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rect style="position:absolute;margin-left:1pt;margin-top:1.000006pt;width:57.1745pt;height:651.968500pt;mso-position-horizontal-relative:page;mso-position-vertical-relative:page;z-index:1048" filled="true" fillcolor="#fe7700" stroked="false">
            <v:fill type="solid"/>
            <w10:wrap type="none"/>
          </v:rect>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1180" w:lineRule="exact" w:before="173"/>
        <w:ind w:left="2222" w:right="0" w:firstLine="0"/>
        <w:jc w:val="left"/>
        <w:rPr>
          <w:b/>
          <w:sz w:val="110"/>
        </w:rPr>
      </w:pPr>
      <w:bookmarkStart w:name="Página 1" w:id="1"/>
      <w:bookmarkEnd w:id="1"/>
      <w:r>
        <w:rPr/>
      </w:r>
      <w:r>
        <w:rPr>
          <w:b/>
          <w:color w:val="FE7700"/>
          <w:sz w:val="110"/>
        </w:rPr>
        <w:t>Seguridad </w:t>
      </w:r>
      <w:r>
        <w:rPr>
          <w:b/>
          <w:color w:val="FE7700"/>
          <w:w w:val="95"/>
          <w:sz w:val="110"/>
        </w:rPr>
        <w:t>Ciudadana:</w:t>
      </w:r>
    </w:p>
    <w:p>
      <w:pPr>
        <w:spacing w:before="27"/>
        <w:ind w:left="2288" w:right="0" w:firstLine="0"/>
        <w:jc w:val="left"/>
        <w:rPr>
          <w:sz w:val="60"/>
        </w:rPr>
      </w:pPr>
      <w:r>
        <w:rPr>
          <w:color w:val="8C7571"/>
          <w:sz w:val="60"/>
        </w:rPr>
        <w:t>Visiones compartidas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spacing w:before="27"/>
        <w:ind w:left="0" w:right="873" w:firstLine="0"/>
        <w:jc w:val="right"/>
        <w:rPr>
          <w:b/>
          <w:sz w:val="40"/>
        </w:rPr>
      </w:pPr>
      <w:r>
        <w:rPr>
          <w:b/>
          <w:color w:val="FE7700"/>
          <w:sz w:val="40"/>
        </w:rPr>
        <w:t>José</w:t>
      </w:r>
      <w:r>
        <w:rPr>
          <w:b/>
          <w:color w:val="FE7700"/>
          <w:spacing w:val="-50"/>
          <w:sz w:val="40"/>
        </w:rPr>
        <w:t> </w:t>
      </w:r>
      <w:r>
        <w:rPr>
          <w:b/>
          <w:color w:val="FE7700"/>
          <w:sz w:val="40"/>
        </w:rPr>
        <w:t>Luis</w:t>
      </w:r>
      <w:r>
        <w:rPr>
          <w:b/>
          <w:color w:val="FE7700"/>
          <w:spacing w:val="-50"/>
          <w:sz w:val="40"/>
        </w:rPr>
        <w:t> </w:t>
      </w:r>
      <w:r>
        <w:rPr>
          <w:b/>
          <w:color w:val="FE7700"/>
          <w:sz w:val="40"/>
        </w:rPr>
        <w:t>Estrada</w:t>
      </w:r>
      <w:r>
        <w:rPr>
          <w:b/>
          <w:color w:val="FE7700"/>
          <w:spacing w:val="-50"/>
          <w:sz w:val="40"/>
        </w:rPr>
        <w:t> </w:t>
      </w:r>
      <w:r>
        <w:rPr>
          <w:b/>
          <w:color w:val="FE7700"/>
          <w:sz w:val="40"/>
        </w:rPr>
        <w:t>Rodríguez</w:t>
      </w:r>
    </w:p>
    <w:p>
      <w:pPr>
        <w:spacing w:before="151"/>
        <w:ind w:left="0" w:right="868" w:firstLine="0"/>
        <w:jc w:val="right"/>
        <w:rPr>
          <w:rFonts w:ascii="Arial"/>
          <w:sz w:val="28"/>
        </w:rPr>
      </w:pPr>
      <w:r>
        <w:rPr/>
        <w:drawing>
          <wp:anchor distT="0" distB="0" distL="0" distR="0" allowOverlap="1" layoutInCell="1" locked="0" behindDoc="0" simplePos="0" relativeHeight="1072">
            <wp:simplePos x="0" y="0"/>
            <wp:positionH relativeFrom="page">
              <wp:posOffset>1431193</wp:posOffset>
            </wp:positionH>
            <wp:positionV relativeFrom="paragraph">
              <wp:posOffset>699087</wp:posOffset>
            </wp:positionV>
            <wp:extent cx="422215" cy="54292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422215" cy="542925"/>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3122330</wp:posOffset>
            </wp:positionH>
            <wp:positionV relativeFrom="paragraph">
              <wp:posOffset>676794</wp:posOffset>
            </wp:positionV>
            <wp:extent cx="627228" cy="539496"/>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27228" cy="539496"/>
                    </a:xfrm>
                    <a:prstGeom prst="rect">
                      <a:avLst/>
                    </a:prstGeom>
                  </pic:spPr>
                </pic:pic>
              </a:graphicData>
            </a:graphic>
          </wp:anchor>
        </w:drawing>
      </w:r>
      <w:r>
        <w:rPr/>
        <w:pict>
          <v:group style="position:absolute;margin-left:391.348297pt;margin-top:52.225231pt;width:43.3pt;height:43.3pt;mso-position-horizontal-relative:page;mso-position-vertical-relative:paragraph;z-index:1144" coordorigin="7827,1045" coordsize="866,866">
            <v:shape style="position:absolute;left:7834;top:1052;width:851;height:851" coordorigin="7834,1052" coordsize="851,851" path="m8260,1052l8336,1059,8408,1079,8474,1110,8534,1152,8585,1203,8627,1263,8658,1329,8678,1401,8685,1477,8678,1554,8658,1626,8627,1692,8585,1751,8534,1802,8474,1844,8408,1876,8336,1896,8260,1902,8183,1896,8111,1876,8045,1844,7986,1802,7934,1751,7893,1692,7861,1626,7841,1554,7834,1477,7841,1401,7861,1329,7893,1263,7934,1203,7986,1152,8045,1110,8111,1079,8183,1059,8260,1052xm8260,1119l8332,1127,8399,1148,8460,1181,8513,1224,8556,1277,8589,1338,8610,1405,8617,1477,8610,1549,8589,1616,8556,1677,8513,1730,8460,1774,8399,1807,8332,1828,8260,1835,8188,1828,8120,1807,8060,1774,8007,1730,7963,1677,7930,1616,7909,1549,7902,1477,7909,1405,7930,1338,7963,1277,8007,1224,8060,1181,8120,1148,8188,1127,8260,1119xe" filled="false" stroked="true" strokeweight=".75pt" strokecolor="#231f20">
              <v:path arrowok="t"/>
            </v:shape>
            <v:shape style="position:absolute;left:8004;top:1140;width:492;height:292" type="#_x0000_t75" stroked="false">
              <v:imagedata r:id="rId7" o:title=""/>
            </v:shape>
            <v:shape style="position:absolute;left:8004;top:1154;width:491;height:263" type="#_x0000_t75" stroked="false">
              <v:imagedata r:id="rId8" o:title=""/>
            </v:shape>
            <v:shape style="position:absolute;left:7998;top:1318;width:505;height:406" coordorigin="7998,1318" coordsize="505,406" path="m8097,1455l8095,1438,8091,1424,8084,1415,8075,1412,8067,1415,8060,1424,8056,1438,8054,1455,8056,1472,8060,1486,8067,1495,8075,1498,8084,1495,8091,1486,8095,1472,8097,1455m8268,1487l8266,1473,8261,1462,8255,1454,8246,1452,8238,1454,8231,1462,8227,1473,8225,1487,8227,1501,8231,1512,8238,1520,8246,1523,8255,1520,8261,1512,8266,1501,8268,1487m8449,1456l8447,1439,8443,1425,8436,1416,8428,1413,8419,1416,8412,1425,8408,1439,8406,1456,8408,1473,8412,1487,8419,1496,8428,1500,8436,1496,8443,1487,8447,1473,8449,1456m8503,1424l8503,1421,8481,1347,8487,1318,8456,1362,8466,1364,8479,1418,8479,1421,8477,1451,8472,1484,8460,1505,8447,1520,8435,1530,8423,1532,8407,1527,8389,1515,8384,1511,8368,1498,8353,1486,8354,1455,8356,1424,8374,1409,8327,1421,8335,1428,8336,1455,8318,1423,8295,1426,8303,1432,8325,1486,8315,1499,8304,1512,8290,1526,8274,1540,8257,1548,8242,1549,8228,1545,8214,1534,8202,1522,8197,1516,8192,1510,8182,1498,8172,1487,8184,1463,8196,1437,8220,1428,8187,1424,8187,1433,8180,1442,8173,1451,8166,1459,8160,1463,8155,1458,8155,1453,8155,1439,8153,1427,8166,1420,8121,1407,8134,1418,8135,1435,8136,1453,8138,1469,8143,1485,8129,1500,8111,1513,8091,1525,8071,1533,8058,1525,8044,1508,8032,1484,8023,1458,8023,1439,8023,1432,8024,1415,8027,1392,8034,1367,8038,1366,8041,1365,8045,1362,8020,1329,8025,1355,8000,1422,7999,1439,7999,1442,7999,1451,7998,1457,7999,1474,8001,1492,8003,1501,8025,1557,8049,1613,8076,1669,8106,1724,8106,1710,8110,1702,8124,1705,8123,1702,8120,1693,8115,1681,8111,1669,8108,1657,8106,1642,8106,1628,8107,1613,8110,1598,8118,1578,8130,1557,8143,1537,8145,1533,8155,1516,8174,1549,8190,1582,8202,1617,8213,1652,8216,1670,8219,1685,8220,1697,8220,1710,8228,1700,8237,1694,8246,1693,8258,1698,8258,1693,8258,1685,8260,1672,8262,1658,8267,1639,8280,1605,8296,1573,8311,1549,8315,1543,8337,1511,8351,1531,8364,1553,8375,1573,8383,1591,8386,1600,8387,1611,8388,1624,8383,1652,8378,1676,8372,1697,8365,1717,8375,1710,8383,1711,8389,1716,8393,1710,8420,1661,8449,1606,8475,1551,8483,1532,8500,1496,8503,1424e" filled="true" fillcolor="#231f20" stroked="false">
              <v:path arrowok="t"/>
              <v:fill type="solid"/>
            </v:shape>
            <v:shapetype id="_x0000_t202" o:spt="202" coordsize="21600,21600" path="m,l,21600r21600,l21600,xe">
              <v:stroke joinstyle="miter"/>
              <v:path gradientshapeok="t" o:connecttype="rect"/>
            </v:shapetype>
            <v:shape style="position:absolute;left:8122;top:1729;width:278;height:89" type="#_x0000_t202" filled="false" stroked="false">
              <v:textbox inset="0,0,0,0">
                <w:txbxContent>
                  <w:p>
                    <w:pPr>
                      <w:spacing w:line="84" w:lineRule="exact" w:before="0"/>
                      <w:ind w:left="0" w:right="-7" w:firstLine="0"/>
                      <w:jc w:val="left"/>
                      <w:rPr>
                        <w:rFonts w:ascii="Arial"/>
                        <w:b/>
                        <w:sz w:val="9"/>
                      </w:rPr>
                    </w:pPr>
                    <w:r>
                      <w:rPr>
                        <w:rFonts w:ascii="Arial"/>
                        <w:b/>
                        <w:color w:val="231F20"/>
                        <w:sz w:val="9"/>
                      </w:rPr>
                      <w:t>UAEM</w:t>
                    </w:r>
                  </w:p>
                </w:txbxContent>
              </v:textbox>
              <w10:wrap type="none"/>
            </v:shape>
            <w10:wrap type="none"/>
          </v:group>
        </w:pict>
      </w:r>
      <w:r>
        <w:rPr/>
        <w:pict>
          <v:shape style="position:absolute;margin-left:413.710236pt;margin-top:53.495815pt;width:1.5pt;height:2.25pt;mso-position-horizontal-relative:page;mso-position-vertical-relative:paragraph;z-index:1168;rotation:4" type="#_x0000_t136" fillcolor="#231f20" stroked="f">
            <o:extrusion v:ext="view" autorotationcenter="t"/>
            <v:textpath style="font-family:&amp;quot;Arial&amp;quot;;font-size:2pt;v-text-kern:t;mso-text-shadow:auto" string="P"/>
            <w10:wrap type="none"/>
          </v:shape>
        </w:pict>
      </w:r>
      <w:r>
        <w:rPr/>
        <w:pict>
          <v:shape style="position:absolute;margin-left:415.238647pt;margin-top:53.692802pt;width:1.8pt;height:2.25pt;mso-position-horizontal-relative:page;mso-position-vertical-relative:paragraph;z-index:1192;rotation:9" type="#_x0000_t136" fillcolor="#231f20" stroked="f">
            <o:extrusion v:ext="view" autorotationcenter="t"/>
            <v:textpath style="font-family:&amp;quot;Arial&amp;quot;;font-size:2pt;v-text-kern:t;mso-text-shadow:auto" string="O"/>
            <w10:wrap type="none"/>
          </v:shape>
        </w:pict>
      </w:r>
      <w:r>
        <w:rPr/>
        <w:pict>
          <v:shape style="position:absolute;margin-left:417.010834pt;margin-top:54.002136pt;width:1.25pt;height:2.25pt;mso-position-horizontal-relative:page;mso-position-vertical-relative:paragraph;z-index:1216;rotation:13" type="#_x0000_t136" fillcolor="#231f20" stroked="f">
            <o:extrusion v:ext="view" autorotationcenter="t"/>
            <v:textpath style="font-family:&amp;quot;Arial&amp;quot;;font-size:2pt;v-text-kern:t;mso-text-shadow:auto" string="L"/>
            <w10:wrap type="none"/>
          </v:shape>
        </w:pict>
      </w:r>
      <w:r>
        <w:rPr/>
        <w:pict>
          <v:shape style="position:absolute;margin-left:418.221741pt;margin-top:54.262054pt;width:.7pt;height:2.25pt;mso-position-horizontal-relative:page;mso-position-vertical-relative:paragraph;z-index:1240;rotation:14" type="#_x0000_t136" fillcolor="#231f20" stroked="f">
            <o:extrusion v:ext="view" autorotationcenter="t"/>
            <v:textpath style="font-family:&amp;quot;Arial&amp;quot;;font-size:2pt;v-text-kern:t;mso-text-shadow:auto" string="Í"/>
            <w10:wrap type="none"/>
          </v:shape>
        </w:pict>
      </w:r>
      <w:r>
        <w:rPr/>
        <w:pict>
          <v:shape style="position:absolute;margin-left:418.829529pt;margin-top:54.581837pt;width:1.45pt;height:2.25pt;mso-position-horizontal-relative:page;mso-position-vertical-relative:paragraph;z-index:1264;rotation:17" type="#_x0000_t136" fillcolor="#231f20" stroked="f">
            <o:extrusion v:ext="view" autorotationcenter="t"/>
            <v:textpath style="font-family:&amp;quot;Arial&amp;quot;;font-size:2pt;v-text-kern:t;mso-text-shadow:auto" string="T"/>
            <w10:wrap type="none"/>
          </v:shape>
        </w:pict>
      </w:r>
      <w:r>
        <w:rPr/>
        <w:pict>
          <v:shape style="position:absolute;margin-left:420.17572pt;margin-top:54.968033pt;width:.7pt;height:2.25pt;mso-position-horizontal-relative:page;mso-position-vertical-relative:paragraph;z-index:1288;rotation:23" type="#_x0000_t136" fillcolor="#231f20" stroked="f">
            <o:extrusion v:ext="view" autorotationcenter="t"/>
            <v:textpath style="font-family:&amp;quot;Arial&amp;quot;;font-size:2pt;v-text-kern:t;mso-text-shadow:auto" string="I"/>
            <w10:wrap type="none"/>
          </v:shape>
        </w:pict>
      </w:r>
      <w:r>
        <w:rPr/>
        <w:pict>
          <v:shape style="position:absolute;margin-left:420.740417pt;margin-top:55.44696pt;width:1.65pt;height:2.25pt;mso-position-horizontal-relative:page;mso-position-vertical-relative:paragraph;z-index:1312;rotation:27" type="#_x0000_t136" fillcolor="#231f20" stroked="f">
            <o:extrusion v:ext="view" autorotationcenter="t"/>
            <v:textpath style="font-family:&amp;quot;Arial&amp;quot;;font-size:2pt;v-text-kern:t;mso-text-shadow:auto" string="C"/>
            <w10:wrap type="none"/>
          </v:shape>
        </w:pict>
      </w:r>
      <w:r>
        <w:rPr/>
        <w:pict>
          <v:shape style="position:absolute;margin-left:422.196594pt;margin-top:56.193336pt;width:1.5pt;height:2.25pt;mso-position-horizontal-relative:page;mso-position-vertical-relative:paragraph;z-index:1336;rotation:29" type="#_x0000_t136" fillcolor="#231f20" stroked="f">
            <o:extrusion v:ext="view" autorotationcenter="t"/>
            <v:textpath style="font-family:&amp;quot;Arial&amp;quot;;font-size:2pt;v-text-kern:t;mso-text-shadow:auto" string="A"/>
            <w10:wrap type="none"/>
          </v:shape>
        </w:pict>
      </w:r>
      <w:r>
        <w:rPr/>
        <w:pict>
          <v:shape style="position:absolute;margin-left:423.483704pt;margin-top:57.056202pt;width:1.55pt;height:2.25pt;mso-position-horizontal-relative:page;mso-position-vertical-relative:paragraph;z-index:1360;rotation:34" type="#_x0000_t136" fillcolor="#231f20" stroked="f">
            <o:extrusion v:ext="view" autorotationcenter="t"/>
            <v:textpath style="font-family:&amp;quot;Arial&amp;quot;;font-size:2pt;v-text-kern:t;mso-text-shadow:auto" string="S"/>
            <w10:wrap type="none"/>
          </v:shape>
        </w:pict>
      </w:r>
      <w:r>
        <w:rPr/>
        <w:pict>
          <v:shape style="position:absolute;margin-left:425.159424pt;margin-top:58.397556pt;width:1.5pt;height:2.25pt;mso-position-horizontal-relative:page;mso-position-vertical-relative:paragraph;z-index:1384;rotation:40" type="#_x0000_t136" fillcolor="#231f20" stroked="f">
            <o:extrusion v:ext="view" autorotationcenter="t"/>
            <v:textpath style="font-family:&amp;quot;Arial&amp;quot;;font-size:2pt;v-text-kern:t;mso-text-shadow:auto" string="Y"/>
            <w10:wrap type="none"/>
          </v:shape>
        </w:pict>
      </w:r>
      <w:r>
        <w:rPr/>
        <w:pict>
          <v:shape style="position:absolute;margin-left:426.661096pt;margin-top:59.943228pt;width:1.55pt;height:2.25pt;mso-position-horizontal-relative:page;mso-position-vertical-relative:paragraph;z-index:1408;rotation:48" type="#_x0000_t136" fillcolor="#231f20" stroked="f">
            <o:extrusion v:ext="view" autorotationcenter="t"/>
            <v:textpath style="font-family:&amp;quot;Arial&amp;quot;;font-size:2pt;v-text-kern:t;mso-text-shadow:auto" string="S"/>
            <w10:wrap type="none"/>
          </v:shape>
        </w:pict>
      </w:r>
      <w:r>
        <w:rPr/>
        <w:pict>
          <v:shape style="position:absolute;margin-left:427.594354pt;margin-top:61.248701pt;width:1.8pt;height:2.25pt;mso-position-horizontal-relative:page;mso-position-vertical-relative:paragraph;z-index:1432;rotation:53" type="#_x0000_t136" fillcolor="#231f20" stroked="f">
            <o:extrusion v:ext="view" autorotationcenter="t"/>
            <v:textpath style="font-family:&amp;quot;Arial&amp;quot;;font-size:2pt;v-text-kern:t;mso-text-shadow:auto" string="O"/>
            <w10:wrap type="none"/>
          </v:shape>
        </w:pict>
      </w:r>
      <w:r>
        <w:rPr/>
        <w:pict>
          <v:shape style="position:absolute;margin-left:428.621289pt;margin-top:62.670173pt;width:1.65pt;height:2.25pt;mso-position-horizontal-relative:page;mso-position-vertical-relative:paragraph;z-index:1456;rotation:57" type="#_x0000_t136" fillcolor="#231f20" stroked="f">
            <o:extrusion v:ext="view" autorotationcenter="t"/>
            <v:textpath style="font-family:&amp;quot;Arial&amp;quot;;font-size:2pt;v-text-kern:t;mso-text-shadow:auto" string="C"/>
            <w10:wrap type="none"/>
          </v:shape>
        </w:pict>
      </w:r>
      <w:r>
        <w:rPr/>
        <w:pict>
          <v:shape style="position:absolute;margin-left:429.685492pt;margin-top:63.718713pt;width:.7pt;height:2.25pt;mso-position-horizontal-relative:page;mso-position-vertical-relative:paragraph;z-index:1480;rotation:62" type="#_x0000_t136" fillcolor="#231f20" stroked="f">
            <o:extrusion v:ext="view" autorotationcenter="t"/>
            <v:textpath style="font-family:&amp;quot;Arial&amp;quot;;font-size:2pt;v-text-kern:t;mso-text-shadow:auto" string="I"/>
            <w10:wrap type="none"/>
          </v:shape>
        </w:pict>
      </w:r>
      <w:r>
        <w:rPr/>
        <w:pict>
          <v:shape style="position:absolute;margin-left:429.779053pt;margin-top:64.659645pt;width:1.5pt;height:2.25pt;mso-position-horizontal-relative:page;mso-position-vertical-relative:paragraph;z-index:1504;rotation:65" type="#_x0000_t136" fillcolor="#231f20" stroked="f">
            <o:extrusion v:ext="view" autorotationcenter="t"/>
            <v:textpath style="font-family:&amp;quot;Arial&amp;quot;;font-size:2pt;v-text-kern:t;mso-text-shadow:auto" string="A"/>
            <w10:wrap type="none"/>
          </v:shape>
        </w:pict>
      </w:r>
      <w:r>
        <w:rPr/>
        <w:pict>
          <v:shape style="position:absolute;margin-left:430.433716pt;margin-top:65.958397pt;width:1.25pt;height:2.25pt;mso-position-horizontal-relative:page;mso-position-vertical-relative:paragraph;z-index:1528;rotation:68" type="#_x0000_t136" fillcolor="#231f20" stroked="f">
            <o:extrusion v:ext="view" autorotationcenter="t"/>
            <v:textpath style="font-family:&amp;quot;Arial&amp;quot;;font-size:2pt;v-text-kern:t;mso-text-shadow:auto" string="L"/>
            <w10:wrap type="none"/>
          </v:shape>
        </w:pict>
      </w:r>
      <w:r>
        <w:rPr/>
        <w:pict>
          <v:shape style="position:absolute;margin-left:430.764221pt;margin-top:67.325752pt;width:1.5pt;height:2.25pt;mso-position-horizontal-relative:page;mso-position-vertical-relative:paragraph;z-index:1552;rotation:74" type="#_x0000_t136" fillcolor="#231f20" stroked="f">
            <o:extrusion v:ext="view" autorotationcenter="t"/>
            <v:textpath style="font-family:&amp;quot;Arial&amp;quot;;font-size:2pt;v-text-kern:t;mso-text-shadow:auto" string="E"/>
            <w10:wrap type="none"/>
          </v:shape>
        </w:pict>
      </w:r>
      <w:r>
        <w:rPr/>
        <w:pict>
          <v:shape style="position:absolute;margin-left:431.106805pt;margin-top:68.809058pt;width:1.55pt;height:2.25pt;mso-position-horizontal-relative:page;mso-position-vertical-relative:paragraph;z-index:1576;rotation:76" type="#_x0000_t136" fillcolor="#231f20" stroked="f">
            <o:extrusion v:ext="view" autorotationcenter="t"/>
            <v:textpath style="font-family:&amp;quot;Arial&amp;quot;;font-size:2pt;v-text-kern:t;mso-text-shadow:auto" string="S"/>
            <w10:wrap type="none"/>
          </v:shape>
        </w:pict>
      </w:r>
      <w:r>
        <w:rPr/>
        <w:pict>
          <v:shape style="position:absolute;margin-left:393.360577pt;margin-top:68.892825pt;width:1.4pt;height:2.25pt;mso-position-horizontal-relative:page;mso-position-vertical-relative:paragraph;z-index:1600;rotation:281" type="#_x0000_t136" fillcolor="#231f20" stroked="f">
            <o:extrusion v:ext="view" autorotationcenter="t"/>
            <v:textpath style="font-family:&amp;quot;Arial&amp;quot;;font-size:2pt;v-text-kern:t;mso-text-shadow:auto" string="F"/>
            <w10:wrap type="none"/>
          </v:shape>
        </w:pict>
      </w:r>
      <w:r>
        <w:rPr/>
        <w:pict>
          <v:shape style="position:absolute;margin-left:393.635345pt;margin-top:67.570366pt;width:1.5pt;height:2.25pt;mso-position-horizontal-relative:page;mso-position-vertical-relative:paragraph;z-index:1624;rotation:286" type="#_x0000_t136" fillcolor="#231f20" stroked="f">
            <o:extrusion v:ext="view" autorotationcenter="t"/>
            <v:textpath style="font-family:&amp;quot;Arial&amp;quot;;font-size:2pt;v-text-kern:t;mso-text-shadow:auto" string="A"/>
            <w10:wrap type="none"/>
          </v:shape>
        </w:pict>
      </w:r>
      <w:r>
        <w:rPr/>
        <w:pict>
          <v:shape style="position:absolute;margin-left:394.052655pt;margin-top:66.033694pt;width:1.65pt;height:2.25pt;mso-position-horizontal-relative:page;mso-position-vertical-relative:paragraph;z-index:1648;rotation:292" type="#_x0000_t136" fillcolor="#231f20" stroked="f">
            <o:extrusion v:ext="view" autorotationcenter="t"/>
            <v:textpath style="font-family:&amp;quot;Arial&amp;quot;;font-size:2pt;v-text-kern:t;mso-text-shadow:auto" string="C"/>
            <w10:wrap type="none"/>
          </v:shape>
        </w:pict>
      </w:r>
      <w:r>
        <w:rPr/>
        <w:pict>
          <v:shape style="position:absolute;margin-left:394.69325pt;margin-top:64.516681pt;width:1.65pt;height:2.25pt;mso-position-horizontal-relative:page;mso-position-vertical-relative:paragraph;z-index:1672;rotation:295" type="#_x0000_t136" fillcolor="#231f20" stroked="f">
            <o:extrusion v:ext="view" autorotationcenter="t"/>
            <v:textpath style="font-family:&amp;quot;Arial&amp;quot;;font-size:2pt;v-text-kern:t;mso-text-shadow:auto" string="U"/>
            <w10:wrap type="none"/>
          </v:shape>
        </w:pict>
      </w:r>
      <w:r>
        <w:rPr/>
        <w:pict>
          <v:shape style="position:absolute;margin-left:395.56286pt;margin-top:63.174948pt;width:1.3pt;height:2.25pt;mso-position-horizontal-relative:page;mso-position-vertical-relative:paragraph;z-index:1696;rotation:301" type="#_x0000_t136" fillcolor="#231f20" stroked="f">
            <o:extrusion v:ext="view" autorotationcenter="t"/>
            <v:textpath style="font-family:&amp;quot;Arial&amp;quot;;font-size:2pt;v-text-kern:t;mso-text-shadow:auto" string="L"/>
            <w10:wrap type="none"/>
          </v:shape>
        </w:pict>
      </w:r>
      <w:r>
        <w:rPr/>
        <w:pict>
          <v:shape style="position:absolute;margin-left:396.13429pt;margin-top:62.177936pt;width:1.4pt;height:2.25pt;mso-position-horizontal-relative:page;mso-position-vertical-relative:paragraph;z-index:1720;rotation:303" type="#_x0000_t136" fillcolor="#231f20" stroked="f">
            <o:extrusion v:ext="view" autorotationcenter="t"/>
            <v:textpath style="font-family:&amp;quot;Arial&amp;quot;;font-size:2pt;v-text-kern:t;mso-text-shadow:auto" string="T"/>
            <w10:wrap type="none"/>
          </v:shape>
        </w:pict>
      </w:r>
      <w:r>
        <w:rPr/>
        <w:pict>
          <v:shape style="position:absolute;margin-left:396.814752pt;margin-top:61.103587pt;width:1.55pt;height:2.25pt;mso-position-horizontal-relative:page;mso-position-vertical-relative:paragraph;z-index:1744;rotation:310" type="#_x0000_t136" fillcolor="#231f20" stroked="f">
            <o:extrusion v:ext="view" autorotationcenter="t"/>
            <v:textpath style="font-family:&amp;quot;Arial&amp;quot;;font-size:2pt;v-text-kern:t;mso-text-shadow:auto" string="A"/>
            <w10:wrap type="none"/>
          </v:shape>
        </w:pict>
      </w:r>
      <w:r>
        <w:rPr/>
        <w:pict>
          <v:shape style="position:absolute;margin-left:397.750586pt;margin-top:59.880056pt;width:1.7pt;height:2.25pt;mso-position-horizontal-relative:page;mso-position-vertical-relative:paragraph;z-index:1768;rotation:312" type="#_x0000_t136" fillcolor="#231f20" stroked="f">
            <o:extrusion v:ext="view" autorotationcenter="t"/>
            <v:textpath style="font-family:&amp;quot;Arial&amp;quot;;font-size:2pt;v-text-kern:t;mso-text-shadow:auto" string="D"/>
            <w10:wrap type="none"/>
          </v:shape>
        </w:pict>
      </w:r>
      <w:r>
        <w:rPr/>
        <w:pict>
          <v:shape style="position:absolute;margin-left:399.448029pt;margin-top:58.225975pt;width:1.65pt;height:2.25pt;mso-position-horizontal-relative:page;mso-position-vertical-relative:paragraph;z-index:1792;rotation:320" type="#_x0000_t136" fillcolor="#231f20" stroked="f">
            <o:extrusion v:ext="view" autorotationcenter="t"/>
            <v:textpath style="font-family:&amp;quot;Arial&amp;quot;;font-size:2pt;v-text-kern:t;mso-text-shadow:auto" string="D"/>
            <w10:wrap type="none"/>
          </v:shape>
        </w:pict>
      </w:r>
      <w:r>
        <w:rPr/>
        <w:pict>
          <v:shape style="position:absolute;margin-left:400.741577pt;margin-top:57.207798pt;width:1.55pt;height:2.25pt;mso-position-horizontal-relative:page;mso-position-vertical-relative:paragraph;z-index:1816;rotation:326" type="#_x0000_t136" fillcolor="#231f20" stroked="f">
            <o:extrusion v:ext="view" autorotationcenter="t"/>
            <v:textpath style="font-family:&amp;quot;Arial&amp;quot;;font-size:2pt;v-text-kern:t;mso-text-shadow:auto" string="E"/>
            <w10:wrap type="none"/>
          </v:shape>
        </w:pict>
      </w:r>
      <w:r>
        <w:rPr/>
        <w:pict>
          <v:shape style="position:absolute;margin-left:402.572021pt;margin-top:55.99118pt;width:1.65pt;height:2.25pt;mso-position-horizontal-relative:page;mso-position-vertical-relative:paragraph;z-index:1840;rotation:330" type="#_x0000_t136" fillcolor="#231f20" stroked="f">
            <o:extrusion v:ext="view" autorotationcenter="t"/>
            <v:textpath style="font-family:&amp;quot;Arial&amp;quot;;font-size:2pt;v-text-kern:t;mso-text-shadow:auto" string="C"/>
            <w10:wrap type="none"/>
          </v:shape>
        </w:pict>
      </w:r>
      <w:r>
        <w:rPr/>
        <w:pict>
          <v:shape style="position:absolute;margin-left:404.105835pt;margin-top:55.431736pt;width:.65pt;height:2.25pt;mso-position-horizontal-relative:page;mso-position-vertical-relative:paragraph;z-index:1864;rotation:334" type="#_x0000_t136" fillcolor="#231f20" stroked="f">
            <o:extrusion v:ext="view" autorotationcenter="t"/>
            <v:textpath style="font-family:&amp;quot;Arial&amp;quot;;font-size:2pt;v-text-kern:t;mso-text-shadow:auto" string="I"/>
            <w10:wrap type="none"/>
          </v:shape>
        </w:pict>
      </w:r>
      <w:r>
        <w:rPr/>
        <w:pict>
          <v:shape style="position:absolute;margin-left:404.628418pt;margin-top:54.985561pt;width:1.55pt;height:2.25pt;mso-position-horizontal-relative:page;mso-position-vertical-relative:paragraph;z-index:1888;rotation:337" type="#_x0000_t136" fillcolor="#231f20" stroked="f">
            <o:extrusion v:ext="view" autorotationcenter="t"/>
            <v:textpath style="font-family:&amp;quot;Arial&amp;quot;;font-size:2pt;v-text-kern:t;mso-text-shadow:auto" string="E"/>
            <w10:wrap type="none"/>
          </v:shape>
        </w:pict>
      </w:r>
      <w:r>
        <w:rPr/>
        <w:pict>
          <v:shape style="position:absolute;margin-left:406.074341pt;margin-top:54.411057pt;width:1.7pt;height:2.25pt;mso-position-horizontal-relative:page;mso-position-vertical-relative:paragraph;z-index:1912;rotation:343" type="#_x0000_t136" fillcolor="#231f20" stroked="f">
            <o:extrusion v:ext="view" autorotationcenter="t"/>
            <v:textpath style="font-family:&amp;quot;Arial&amp;quot;;font-size:2pt;v-text-kern:t;mso-text-shadow:auto" string="N"/>
            <w10:wrap type="none"/>
          </v:shape>
        </w:pict>
      </w:r>
      <w:r>
        <w:rPr/>
        <w:pict>
          <v:shape style="position:absolute;margin-left:407.688324pt;margin-top:53.960674pt;width:1.7pt;height:2.25pt;mso-position-horizontal-relative:page;mso-position-vertical-relative:paragraph;z-index:1936;rotation:349" type="#_x0000_t136" fillcolor="#231f20" stroked="f">
            <o:extrusion v:ext="view" autorotationcenter="t"/>
            <v:textpath style="font-family:&amp;quot;Arial&amp;quot;;font-size:2pt;v-text-kern:t;mso-text-shadow:auto" string="C"/>
            <w10:wrap type="none"/>
          </v:shape>
        </w:pict>
      </w:r>
      <w:r>
        <w:rPr/>
        <w:pict>
          <v:shape style="position:absolute;margin-left:409.322327pt;margin-top:53.733959pt;width:.7pt;height:2.25pt;mso-position-horizontal-relative:page;mso-position-vertical-relative:paragraph;z-index:1960;rotation:351" type="#_x0000_t136" fillcolor="#231f20" stroked="f">
            <o:extrusion v:ext="view" autorotationcenter="t"/>
            <v:textpath style="font-family:&amp;quot;Arial&amp;quot;;font-size:2pt;v-text-kern:t;mso-text-shadow:auto" string="I"/>
            <w10:wrap type="none"/>
          </v:shape>
        </w:pict>
      </w:r>
      <w:r>
        <w:rPr/>
        <w:pict>
          <v:shape style="position:absolute;margin-left:409.972656pt;margin-top:53.5574pt;width:1.5pt;height:2.25pt;mso-position-horizontal-relative:page;mso-position-vertical-relative:paragraph;z-index:1984;rotation:353" type="#_x0000_t136" fillcolor="#231f20" stroked="f">
            <o:extrusion v:ext="view" autorotationcenter="t"/>
            <v:textpath style="font-family:&amp;quot;Arial&amp;quot;;font-size:2pt;v-text-kern:t;mso-text-shadow:auto" string="A"/>
            <w10:wrap type="none"/>
          </v:shape>
        </w:pict>
      </w:r>
      <w:r>
        <w:rPr/>
        <w:pict>
          <v:shape style="position:absolute;margin-left:411.537781pt;margin-top:53.451786pt;width:1.5pt;height:2.25pt;mso-position-horizontal-relative:page;mso-position-vertical-relative:paragraph;z-index:2008;rotation:359" type="#_x0000_t136" fillcolor="#231f20" stroked="f">
            <o:extrusion v:ext="view" autorotationcenter="t"/>
            <v:textpath style="font-family:&amp;quot;Arial&amp;quot;;font-size:2pt;v-text-kern:t;mso-text-shadow:auto" string="S"/>
            <w10:wrap type="none"/>
          </v:shape>
        </w:pict>
      </w:r>
      <w:r>
        <w:rPr>
          <w:rFonts w:ascii="Arial"/>
          <w:color w:val="8C7571"/>
          <w:sz w:val="28"/>
        </w:rPr>
        <w:t>Coordinador</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11"/>
        </w:rPr>
      </w:pPr>
      <w:r>
        <w:rPr/>
        <w:pict>
          <v:rect style="position:absolute;margin-left:113.926598pt;margin-top:8.343089pt;width:369.0394pt;height:16.9997pt;mso-position-horizontal-relative:page;mso-position-vertical-relative:paragraph;z-index:0;mso-wrap-distance-left:0;mso-wrap-distance-right:0" filled="true" fillcolor="#8c7571" stroked="false">
            <v:fill type="solid"/>
            <w10:wrap type="topAndBottom"/>
          </v:rect>
        </w:pict>
      </w:r>
    </w:p>
    <w:p>
      <w:pPr>
        <w:spacing w:after="0"/>
        <w:rPr>
          <w:rFonts w:ascii="Arial"/>
          <w:sz w:val="11"/>
        </w:rPr>
        <w:sectPr>
          <w:type w:val="continuous"/>
          <w:pgSz w:w="9680" w:h="13080"/>
          <w:pgMar w:top="0" w:bottom="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0"/>
        </w:rPr>
      </w:pPr>
    </w:p>
    <w:p>
      <w:pPr>
        <w:spacing w:line="580" w:lineRule="exact" w:before="55"/>
        <w:ind w:left="596" w:right="310" w:firstLine="0"/>
        <w:jc w:val="center"/>
        <w:rPr>
          <w:rFonts w:ascii="Verdana"/>
          <w:b/>
          <w:sz w:val="52"/>
        </w:rPr>
      </w:pPr>
      <w:r>
        <w:rPr>
          <w:rFonts w:ascii="Verdana"/>
          <w:b/>
          <w:color w:val="878787"/>
          <w:w w:val="85"/>
          <w:sz w:val="52"/>
        </w:rPr>
        <w:t>Seguridad Ciudadana: </w:t>
      </w:r>
      <w:r>
        <w:rPr>
          <w:rFonts w:ascii="Verdana"/>
          <w:b/>
          <w:color w:val="575756"/>
          <w:w w:val="85"/>
          <w:sz w:val="52"/>
        </w:rPr>
        <w:t>Visiones compartidas</w:t>
      </w:r>
    </w:p>
    <w:p>
      <w:pPr>
        <w:pStyle w:val="BodyText"/>
        <w:spacing w:before="1"/>
        <w:rPr>
          <w:rFonts w:ascii="Verdana"/>
          <w:b/>
          <w:sz w:val="71"/>
        </w:rPr>
      </w:pPr>
    </w:p>
    <w:p>
      <w:pPr>
        <w:spacing w:line="400" w:lineRule="exact" w:before="0"/>
        <w:ind w:left="596" w:right="310" w:firstLine="0"/>
        <w:jc w:val="center"/>
        <w:rPr>
          <w:sz w:val="36"/>
        </w:rPr>
      </w:pPr>
      <w:r>
        <w:rPr>
          <w:color w:val="575756"/>
          <w:sz w:val="36"/>
        </w:rPr>
        <w:t>José Luis Estrada Rodríguez (Coordinador)</w:t>
      </w:r>
    </w:p>
    <w:p>
      <w:pPr>
        <w:pStyle w:val="BodyText"/>
        <w:rPr>
          <w:sz w:val="36"/>
        </w:rPr>
      </w:pPr>
    </w:p>
    <w:p>
      <w:pPr>
        <w:pStyle w:val="BodyText"/>
        <w:rPr>
          <w:sz w:val="36"/>
        </w:rPr>
      </w:pPr>
    </w:p>
    <w:p>
      <w:pPr>
        <w:pStyle w:val="BodyText"/>
        <w:rPr>
          <w:sz w:val="39"/>
        </w:rPr>
      </w:pPr>
    </w:p>
    <w:p>
      <w:pPr>
        <w:spacing w:line="319" w:lineRule="auto" w:before="0"/>
        <w:ind w:left="596" w:right="311" w:firstLine="0"/>
        <w:jc w:val="center"/>
        <w:rPr>
          <w:sz w:val="20"/>
        </w:rPr>
      </w:pPr>
      <w:r>
        <w:rPr>
          <w:color w:val="1D1D1B"/>
          <w:w w:val="105"/>
          <w:sz w:val="20"/>
        </w:rPr>
        <w:t>Instituto</w:t>
      </w:r>
      <w:r>
        <w:rPr>
          <w:color w:val="1D1D1B"/>
          <w:spacing w:val="-21"/>
          <w:w w:val="105"/>
          <w:sz w:val="20"/>
        </w:rPr>
        <w:t> </w:t>
      </w:r>
      <w:r>
        <w:rPr>
          <w:color w:val="1D1D1B"/>
          <w:w w:val="105"/>
          <w:sz w:val="20"/>
        </w:rPr>
        <w:t>de</w:t>
      </w:r>
      <w:r>
        <w:rPr>
          <w:color w:val="1D1D1B"/>
          <w:spacing w:val="-21"/>
          <w:w w:val="105"/>
          <w:sz w:val="20"/>
        </w:rPr>
        <w:t> </w:t>
      </w:r>
      <w:r>
        <w:rPr>
          <w:color w:val="1D1D1B"/>
          <w:w w:val="105"/>
          <w:sz w:val="20"/>
        </w:rPr>
        <w:t>Administración</w:t>
      </w:r>
      <w:r>
        <w:rPr>
          <w:color w:val="1D1D1B"/>
          <w:spacing w:val="-20"/>
          <w:w w:val="105"/>
          <w:sz w:val="20"/>
        </w:rPr>
        <w:t> </w:t>
      </w:r>
      <w:r>
        <w:rPr>
          <w:color w:val="1D1D1B"/>
          <w:w w:val="105"/>
          <w:sz w:val="20"/>
        </w:rPr>
        <w:t>Pública</w:t>
      </w:r>
      <w:r>
        <w:rPr>
          <w:color w:val="1D1D1B"/>
          <w:spacing w:val="-21"/>
          <w:w w:val="105"/>
          <w:sz w:val="20"/>
        </w:rPr>
        <w:t> </w:t>
      </w:r>
      <w:r>
        <w:rPr>
          <w:color w:val="1D1D1B"/>
          <w:w w:val="105"/>
          <w:sz w:val="20"/>
        </w:rPr>
        <w:t>del</w:t>
      </w:r>
      <w:r>
        <w:rPr>
          <w:color w:val="1D1D1B"/>
          <w:spacing w:val="-20"/>
          <w:w w:val="105"/>
          <w:sz w:val="20"/>
        </w:rPr>
        <w:t> </w:t>
      </w:r>
      <w:r>
        <w:rPr>
          <w:color w:val="1D1D1B"/>
          <w:w w:val="105"/>
          <w:sz w:val="20"/>
        </w:rPr>
        <w:t>Estado</w:t>
      </w:r>
      <w:r>
        <w:rPr>
          <w:color w:val="1D1D1B"/>
          <w:spacing w:val="-20"/>
          <w:w w:val="105"/>
          <w:sz w:val="20"/>
        </w:rPr>
        <w:t> </w:t>
      </w:r>
      <w:r>
        <w:rPr>
          <w:color w:val="1D1D1B"/>
          <w:w w:val="105"/>
          <w:sz w:val="20"/>
        </w:rPr>
        <w:t>de</w:t>
      </w:r>
      <w:r>
        <w:rPr>
          <w:color w:val="1D1D1B"/>
          <w:spacing w:val="-21"/>
          <w:w w:val="105"/>
          <w:sz w:val="20"/>
        </w:rPr>
        <w:t> </w:t>
      </w:r>
      <w:r>
        <w:rPr>
          <w:color w:val="1D1D1B"/>
          <w:w w:val="105"/>
          <w:sz w:val="20"/>
        </w:rPr>
        <w:t>México,</w:t>
      </w:r>
      <w:r>
        <w:rPr>
          <w:color w:val="1D1D1B"/>
          <w:spacing w:val="-20"/>
          <w:w w:val="105"/>
          <w:sz w:val="20"/>
        </w:rPr>
        <w:t> </w:t>
      </w:r>
      <w:r>
        <w:rPr>
          <w:color w:val="1D1D1B"/>
          <w:w w:val="105"/>
          <w:sz w:val="20"/>
        </w:rPr>
        <w:t>A.C. Universidad</w:t>
      </w:r>
      <w:r>
        <w:rPr>
          <w:color w:val="1D1D1B"/>
          <w:spacing w:val="-19"/>
          <w:w w:val="105"/>
          <w:sz w:val="20"/>
        </w:rPr>
        <w:t> </w:t>
      </w:r>
      <w:r>
        <w:rPr>
          <w:color w:val="1D1D1B"/>
          <w:w w:val="105"/>
          <w:sz w:val="20"/>
        </w:rPr>
        <w:t>Autónoma</w:t>
      </w:r>
      <w:r>
        <w:rPr>
          <w:color w:val="1D1D1B"/>
          <w:spacing w:val="-18"/>
          <w:w w:val="105"/>
          <w:sz w:val="20"/>
        </w:rPr>
        <w:t> </w:t>
      </w:r>
      <w:r>
        <w:rPr>
          <w:color w:val="1D1D1B"/>
          <w:w w:val="105"/>
          <w:sz w:val="20"/>
        </w:rPr>
        <w:t>del</w:t>
      </w:r>
      <w:r>
        <w:rPr>
          <w:color w:val="1D1D1B"/>
          <w:spacing w:val="-18"/>
          <w:w w:val="105"/>
          <w:sz w:val="20"/>
        </w:rPr>
        <w:t> </w:t>
      </w:r>
      <w:r>
        <w:rPr>
          <w:color w:val="1D1D1B"/>
          <w:w w:val="105"/>
          <w:sz w:val="20"/>
        </w:rPr>
        <w:t>Estado</w:t>
      </w:r>
      <w:r>
        <w:rPr>
          <w:color w:val="1D1D1B"/>
          <w:spacing w:val="-18"/>
          <w:w w:val="105"/>
          <w:sz w:val="20"/>
        </w:rPr>
        <w:t> </w:t>
      </w:r>
      <w:r>
        <w:rPr>
          <w:color w:val="1D1D1B"/>
          <w:w w:val="105"/>
          <w:sz w:val="20"/>
        </w:rPr>
        <w:t>de</w:t>
      </w:r>
      <w:r>
        <w:rPr>
          <w:color w:val="1D1D1B"/>
          <w:spacing w:val="-19"/>
          <w:w w:val="105"/>
          <w:sz w:val="20"/>
        </w:rPr>
        <w:t> </w:t>
      </w:r>
      <w:r>
        <w:rPr>
          <w:color w:val="1D1D1B"/>
          <w:w w:val="105"/>
          <w:sz w:val="20"/>
        </w:rPr>
        <w:t>México</w:t>
      </w:r>
    </w:p>
    <w:p>
      <w:pPr>
        <w:spacing w:line="240" w:lineRule="exact" w:before="0"/>
        <w:ind w:left="596" w:right="313" w:firstLine="0"/>
        <w:jc w:val="center"/>
        <w:rPr>
          <w:sz w:val="20"/>
        </w:rPr>
      </w:pPr>
      <w:r>
        <w:rPr>
          <w:color w:val="1D1D1B"/>
          <w:sz w:val="20"/>
        </w:rPr>
        <w:t>Facultad de Ciencias Políticas y Sociales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group style="position:absolute;margin-left:120.472pt;margin-top:11.871799pt;width:41.8pt;height:50.6pt;mso-position-horizontal-relative:page;mso-position-vertical-relative:paragraph;z-index:2032;mso-wrap-distance-left:0;mso-wrap-distance-right:0" coordorigin="2409,237" coordsize="836,1012">
            <v:shape style="position:absolute;left:2439;top:238;width:113;height:111" type="#_x0000_t75" stroked="false">
              <v:imagedata r:id="rId9" o:title=""/>
            </v:shape>
            <v:shape style="position:absolute;left:2439;top:389;width:113;height:111" type="#_x0000_t75" stroked="false">
              <v:imagedata r:id="rId10" o:title=""/>
            </v:shape>
            <v:shape style="position:absolute;left:2439;top:541;width:113;height:111" type="#_x0000_t75" stroked="false">
              <v:imagedata r:id="rId11" o:title=""/>
            </v:shape>
            <v:shape style="position:absolute;left:2439;top:692;width:113;height:111" type="#_x0000_t75" stroked="false">
              <v:imagedata r:id="rId12" o:title=""/>
            </v:shape>
            <v:shape style="position:absolute;left:2439;top:844;width:113;height:111" type="#_x0000_t75" stroked="false">
              <v:imagedata r:id="rId13" o:title=""/>
            </v:shape>
            <v:shape style="position:absolute;left:2603;top:237;width:113;height:107" type="#_x0000_t75" stroked="false">
              <v:imagedata r:id="rId14" o:title=""/>
            </v:shape>
            <v:shape style="position:absolute;left:2603;top:389;width:113;height:111" type="#_x0000_t75" stroked="false">
              <v:imagedata r:id="rId15" o:title=""/>
            </v:shape>
            <v:shape style="position:absolute;left:2603;top:541;width:113;height:111" type="#_x0000_t75" stroked="false">
              <v:imagedata r:id="rId16" o:title=""/>
            </v:shape>
            <v:shape style="position:absolute;left:2603;top:692;width:113;height:111" type="#_x0000_t75" stroked="false">
              <v:imagedata r:id="rId17" o:title=""/>
            </v:shape>
            <v:shape style="position:absolute;left:2603;top:844;width:113;height:111" type="#_x0000_t75" stroked="false">
              <v:imagedata r:id="rId18" o:title=""/>
            </v:shape>
            <v:shape style="position:absolute;left:2767;top:237;width:114;height:71" coordorigin="2767,237" coordsize="114,71" path="m2880,302l2823,302,2851,304,2878,308,2878,308,2878,308,2880,303,2880,302xm2824,237l2802,242,2784,254,2772,271,2767,293,2767,298,2768,300,2768,304,2768,304,2796,302,2880,302,2880,298,2880,293,2876,271,2864,254,2846,242,2824,237xe" filled="true" fillcolor="#c6c6c6" stroked="false">
              <v:path arrowok="t"/>
              <v:fill type="solid"/>
            </v:shape>
            <v:shape style="position:absolute;left:2767;top:541;width:113;height:111" type="#_x0000_t75" stroked="false">
              <v:imagedata r:id="rId19" o:title=""/>
            </v:shape>
            <v:shape style="position:absolute;left:2767;top:692;width:113;height:111" type="#_x0000_t75" stroked="false">
              <v:imagedata r:id="rId20" o:title=""/>
            </v:shape>
            <v:shape style="position:absolute;left:2767;top:844;width:113;height:111" type="#_x0000_t75" stroked="false">
              <v:imagedata r:id="rId21" o:title=""/>
            </v:shape>
            <v:shape style="position:absolute;left:3095;top:238;width:113;height:111" type="#_x0000_t75" stroked="false">
              <v:imagedata r:id="rId22" o:title=""/>
            </v:shape>
            <v:shape style="position:absolute;left:3096;top:389;width:113;height:111" type="#_x0000_t75" stroked="false">
              <v:imagedata r:id="rId23" o:title=""/>
            </v:shape>
            <v:shape style="position:absolute;left:3150;top:541;width:59;height:109" coordorigin="3150,541" coordsize="59,109" path="m3152,541l3150,541,3157,566,3163,592,3167,620,3168,649,3168,649,3184,641,3197,629,3205,614,3209,596,3204,574,3192,557,3174,545,3152,541xe" filled="true" fillcolor="#c6c6c6" stroked="false">
              <v:path arrowok="t"/>
              <v:fill type="solid"/>
            </v:shape>
            <v:shape style="position:absolute;left:3135;top:694;width:74;height:109" coordorigin="3135,694" coordsize="74,109" path="m3165,694l3161,722,3154,749,3145,775,3135,800,3140,802,3146,803,3152,803,3174,798,3192,787,3204,769,3209,747,3205,729,3196,713,3183,701,3166,694,3165,694xe" filled="true" fillcolor="#c6c6c6" stroked="false">
              <v:path arrowok="t"/>
              <v:fill type="solid"/>
            </v:shape>
            <v:shape style="position:absolute;left:3095;top:844;width:113;height:111" type="#_x0000_t75" stroked="false">
              <v:imagedata r:id="rId24" o:title=""/>
            </v:shape>
            <v:shape style="position:absolute;left:2931;top:237;width:113;height:111" type="#_x0000_t75" stroked="false">
              <v:imagedata r:id="rId25" o:title=""/>
            </v:shape>
            <v:shape style="position:absolute;left:2931;top:844;width:113;height:111" type="#_x0000_t75" stroked="false">
              <v:imagedata r:id="rId26" o:title=""/>
            </v:shape>
            <v:shape style="position:absolute;left:2409;top:1018;width:836;height:231" coordorigin="2409,1018" coordsize="836,231" path="m2474,1083l2411,1083,2411,1200,2474,1200,2474,1083xm2443,1018l2430,1020,2419,1026,2412,1035,2409,1045,2412,1056,2419,1065,2430,1071,2443,1073,2457,1071,2467,1065,2475,1056,2477,1045,2475,1035,2467,1026,2457,1020,2443,1018xm2545,1078l2526,1085,2511,1100,2502,1122,2499,1144,2503,1166,2514,1185,2532,1200,2553,1204,2575,1197,2594,1182,2651,1182,2651,1156,2567,1156,2559,1148,2559,1130,2567,1122,2651,1122,2651,1096,2592,1096,2568,1082,2545,1078xm2651,1182l2594,1182,2594,1199,2651,1199,2651,1182xm2651,1122l2585,1122,2593,1130,2593,1148,2585,1156,2651,1156,2651,1122xm2651,1082l2592,1082,2592,1096,2651,1096,2651,1082xm2740,1081l2679,1081,2679,1249,2742,1249,2742,1188,2813,1188,2823,1177,2830,1162,2831,1157,2747,1157,2739,1149,2739,1131,2747,1123,2831,1123,2829,1115,2817,1095,2740,1095,2740,1081xm2813,1188l2742,1188,2767,1201,2789,1202,2809,1193,2813,1188xm2831,1123l2765,1123,2773,1131,2773,1149,2765,1157,2831,1157,2833,1147,2832,1131,2831,1123xm2790,1078l2764,1080,2740,1095,2817,1095,2813,1089,2790,1078xm2920,1076l2893,1082,2869,1097,2866,1100,2864,1102,2862,1105,2852,1124,2850,1143,2855,1162,2867,1179,2899,1199,2937,1201,2972,1190,2996,1167,2930,1167,2921,1167,2914,1161,2912,1149,3003,1149,3001,1130,2999,1122,2913,1122,2918,1113,2927,1109,2993,1109,2988,1101,2975,1090,2949,1079,2920,1076xm2939,1161l2930,1167,2996,1167,2997,1167,2997,1166,2998,1165,2998,1164,2999,1163,2999,1162,2999,1162,2999,1162,2939,1161xm2993,1109l2927,1109,2936,1112,2941,1122,2999,1122,2996,1114,2993,1109xm3085,1080l3022,1080,3022,1200,3084,1200,3084,1136,3087,1120,3245,1120,3245,1110,3239,1100,3160,1100,3153,1092,3085,1092,3085,1080xm3245,1122l3174,1122,3180,1127,3183,1139,3183,1200,3245,1200,3245,1122xm3245,1120l3101,1120,3103,1136,3103,1199,3164,1199,3164,1136,3167,1125,3174,1122,3245,1122,3245,1120xm3208,1077l3182,1081,3160,1100,3239,1100,3232,1087,3208,1077xm3126,1076l3105,1078,3085,1092,3153,1092,3145,1083,3126,1076xe" filled="true" fillcolor="#878787" stroked="false">
              <v:path arrowok="t"/>
              <v:fill type="solid"/>
            </v:shape>
            <w10:wrap type="topAndBottom"/>
          </v:group>
        </w:pict>
      </w:r>
      <w:r>
        <w:rPr/>
        <w:drawing>
          <wp:anchor distT="0" distB="0" distL="0" distR="0" allowOverlap="1" layoutInCell="1" locked="0" behindDoc="0" simplePos="0" relativeHeight="2056">
            <wp:simplePos x="0" y="0"/>
            <wp:positionH relativeFrom="page">
              <wp:posOffset>2789770</wp:posOffset>
            </wp:positionH>
            <wp:positionV relativeFrom="paragraph">
              <wp:posOffset>127083</wp:posOffset>
            </wp:positionV>
            <wp:extent cx="721019" cy="651510"/>
            <wp:effectExtent l="0" t="0" r="0" b="0"/>
            <wp:wrapTopAndBottom/>
            <wp:docPr id="5" name="image23.png" descr=""/>
            <wp:cNvGraphicFramePr>
              <a:graphicFrameLocks noChangeAspect="1"/>
            </wp:cNvGraphicFramePr>
            <a:graphic>
              <a:graphicData uri="http://schemas.openxmlformats.org/drawingml/2006/picture">
                <pic:pic>
                  <pic:nvPicPr>
                    <pic:cNvPr id="6" name="image23.png"/>
                    <pic:cNvPicPr/>
                  </pic:nvPicPr>
                  <pic:blipFill>
                    <a:blip r:embed="rId27" cstate="print"/>
                    <a:stretch>
                      <a:fillRect/>
                    </a:stretch>
                  </pic:blipFill>
                  <pic:spPr>
                    <a:xfrm>
                      <a:off x="0" y="0"/>
                      <a:ext cx="721019" cy="651510"/>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4239697</wp:posOffset>
            </wp:positionH>
            <wp:positionV relativeFrom="paragraph">
              <wp:posOffset>151560</wp:posOffset>
            </wp:positionV>
            <wp:extent cx="615696" cy="615696"/>
            <wp:effectExtent l="0" t="0" r="0" b="0"/>
            <wp:wrapTopAndBottom/>
            <wp:docPr id="7" name="image24.png" descr=""/>
            <wp:cNvGraphicFramePr>
              <a:graphicFrameLocks noChangeAspect="1"/>
            </wp:cNvGraphicFramePr>
            <a:graphic>
              <a:graphicData uri="http://schemas.openxmlformats.org/drawingml/2006/picture">
                <pic:pic>
                  <pic:nvPicPr>
                    <pic:cNvPr id="8" name="image24.png"/>
                    <pic:cNvPicPr/>
                  </pic:nvPicPr>
                  <pic:blipFill>
                    <a:blip r:embed="rId28" cstate="print"/>
                    <a:stretch>
                      <a:fillRect/>
                    </a:stretch>
                  </pic:blipFill>
                  <pic:spPr>
                    <a:xfrm>
                      <a:off x="0" y="0"/>
                      <a:ext cx="615696" cy="615696"/>
                    </a:xfrm>
                    <a:prstGeom prst="rect">
                      <a:avLst/>
                    </a:prstGeom>
                  </pic:spPr>
                </pic:pic>
              </a:graphicData>
            </a:graphic>
          </wp:anchor>
        </w:drawing>
      </w:r>
    </w:p>
    <w:p>
      <w:pPr>
        <w:spacing w:after="0"/>
        <w:rPr>
          <w:sz w:val="13"/>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spacing w:before="64"/>
        <w:ind w:left="113" w:right="486" w:firstLine="0"/>
        <w:jc w:val="left"/>
        <w:rPr>
          <w:rFonts w:ascii="Verdana"/>
          <w:b/>
          <w:sz w:val="18"/>
        </w:rPr>
      </w:pPr>
      <w:r>
        <w:rPr>
          <w:rFonts w:ascii="Verdana"/>
          <w:b/>
          <w:color w:val="1D1D1B"/>
          <w:w w:val="85"/>
          <w:sz w:val="18"/>
        </w:rPr>
        <w:t>Seguridad Ciudadana: Visiones compartidas</w:t>
      </w:r>
    </w:p>
    <w:p>
      <w:pPr>
        <w:spacing w:line="242" w:lineRule="auto" w:before="2"/>
        <w:ind w:left="113" w:right="4934" w:firstLine="0"/>
        <w:jc w:val="left"/>
        <w:rPr>
          <w:sz w:val="18"/>
        </w:rPr>
      </w:pPr>
      <w:r>
        <w:rPr>
          <w:color w:val="1D1D1B"/>
          <w:sz w:val="18"/>
        </w:rPr>
        <w:t>José Luis Estrada Rodríguez (Coordinador de la Obra)</w:t>
      </w:r>
    </w:p>
    <w:p>
      <w:pPr>
        <w:pStyle w:val="BodyText"/>
        <w:rPr>
          <w:sz w:val="18"/>
        </w:rPr>
      </w:pPr>
    </w:p>
    <w:p>
      <w:pPr>
        <w:pStyle w:val="BodyText"/>
        <w:spacing w:before="6"/>
        <w:rPr>
          <w:sz w:val="18"/>
        </w:rPr>
      </w:pPr>
    </w:p>
    <w:p>
      <w:pPr>
        <w:spacing w:before="0"/>
        <w:ind w:left="113" w:right="486" w:firstLine="0"/>
        <w:jc w:val="left"/>
        <w:rPr>
          <w:sz w:val="18"/>
        </w:rPr>
      </w:pPr>
      <w:r>
        <w:rPr>
          <w:color w:val="1D1D1B"/>
          <w:w w:val="105"/>
          <w:sz w:val="18"/>
        </w:rPr>
        <w:t>Primera Edición: 2014</w:t>
      </w:r>
    </w:p>
    <w:p>
      <w:pPr>
        <w:spacing w:before="2"/>
        <w:ind w:left="113" w:right="486" w:firstLine="0"/>
        <w:jc w:val="left"/>
        <w:rPr>
          <w:sz w:val="18"/>
        </w:rPr>
      </w:pPr>
      <w:r>
        <w:rPr>
          <w:color w:val="1D1D1B"/>
          <w:w w:val="105"/>
          <w:sz w:val="18"/>
        </w:rPr>
        <w:t>© Instituto de Administración Pública del Estado de México, A.C.</w:t>
      </w:r>
    </w:p>
    <w:p>
      <w:pPr>
        <w:pStyle w:val="BodyText"/>
        <w:spacing w:before="5"/>
        <w:rPr>
          <w:sz w:val="18"/>
        </w:rPr>
      </w:pPr>
    </w:p>
    <w:p>
      <w:pPr>
        <w:spacing w:line="242" w:lineRule="auto" w:before="0"/>
        <w:ind w:left="113" w:right="4926" w:firstLine="0"/>
        <w:jc w:val="left"/>
        <w:rPr>
          <w:sz w:val="18"/>
        </w:rPr>
      </w:pPr>
      <w:r>
        <w:rPr>
          <w:color w:val="1D1D1B"/>
          <w:spacing w:val="-5"/>
          <w:w w:val="105"/>
          <w:sz w:val="18"/>
        </w:rPr>
        <w:t>Av. </w:t>
      </w:r>
      <w:r>
        <w:rPr>
          <w:color w:val="1D1D1B"/>
          <w:w w:val="105"/>
          <w:sz w:val="18"/>
        </w:rPr>
        <w:t>Hidalgo Pte. Núm. 503 Col. La Merced, </w:t>
      </w:r>
      <w:r>
        <w:rPr>
          <w:color w:val="1D1D1B"/>
          <w:spacing w:val="-7"/>
          <w:w w:val="105"/>
          <w:sz w:val="18"/>
        </w:rPr>
        <w:t>C.P. </w:t>
      </w:r>
      <w:r>
        <w:rPr>
          <w:color w:val="1D1D1B"/>
          <w:w w:val="105"/>
          <w:sz w:val="18"/>
        </w:rPr>
        <w:t>50080 </w:t>
      </w:r>
      <w:r>
        <w:rPr>
          <w:color w:val="1D1D1B"/>
          <w:spacing w:val="-4"/>
          <w:w w:val="105"/>
          <w:sz w:val="18"/>
        </w:rPr>
        <w:t>Toluca, </w:t>
      </w:r>
      <w:r>
        <w:rPr>
          <w:color w:val="1D1D1B"/>
          <w:w w:val="105"/>
          <w:sz w:val="18"/>
        </w:rPr>
        <w:t>México </w:t>
      </w:r>
      <w:hyperlink r:id="rId29">
        <w:r>
          <w:rPr>
            <w:color w:val="1D1D1B"/>
            <w:w w:val="105"/>
            <w:sz w:val="18"/>
          </w:rPr>
          <w:t>www.iapem.org.mx</w:t>
        </w:r>
      </w:hyperlink>
    </w:p>
    <w:p>
      <w:pPr>
        <w:pStyle w:val="BodyText"/>
        <w:spacing w:before="3"/>
        <w:rPr>
          <w:sz w:val="18"/>
        </w:rPr>
      </w:pPr>
    </w:p>
    <w:p>
      <w:pPr>
        <w:spacing w:line="242" w:lineRule="auto" w:before="0"/>
        <w:ind w:left="113" w:right="3589" w:firstLine="0"/>
        <w:jc w:val="left"/>
        <w:rPr>
          <w:sz w:val="18"/>
        </w:rPr>
      </w:pPr>
      <w:r>
        <w:rPr>
          <w:color w:val="1D1D1B"/>
          <w:sz w:val="18"/>
        </w:rPr>
        <w:t>Universidad Autónoma del Estado de México Facultad de Ciencias Políticas y Sociales  Cerro de Coatepec s/n Ciudad Universitaria </w:t>
      </w:r>
      <w:r>
        <w:rPr>
          <w:color w:val="1D1D1B"/>
          <w:spacing w:val="-4"/>
          <w:sz w:val="18"/>
        </w:rPr>
        <w:t>Toluca, </w:t>
      </w:r>
      <w:r>
        <w:rPr>
          <w:color w:val="1D1D1B"/>
          <w:sz w:val="18"/>
        </w:rPr>
        <w:t>Estado de</w:t>
      </w:r>
      <w:r>
        <w:rPr>
          <w:color w:val="1D1D1B"/>
          <w:spacing w:val="38"/>
          <w:sz w:val="18"/>
        </w:rPr>
        <w:t> </w:t>
      </w:r>
      <w:r>
        <w:rPr>
          <w:color w:val="1D1D1B"/>
          <w:sz w:val="18"/>
        </w:rPr>
        <w:t>México</w:t>
      </w:r>
    </w:p>
    <w:p>
      <w:pPr>
        <w:pStyle w:val="BodyText"/>
        <w:rPr>
          <w:sz w:val="18"/>
        </w:rPr>
      </w:pPr>
    </w:p>
    <w:p>
      <w:pPr>
        <w:pStyle w:val="BodyText"/>
        <w:spacing w:before="6"/>
        <w:rPr>
          <w:sz w:val="18"/>
        </w:rPr>
      </w:pPr>
    </w:p>
    <w:p>
      <w:pPr>
        <w:spacing w:before="0"/>
        <w:ind w:left="113" w:right="486" w:firstLine="0"/>
        <w:jc w:val="left"/>
        <w:rPr>
          <w:sz w:val="18"/>
        </w:rPr>
      </w:pPr>
      <w:r>
        <w:rPr>
          <w:color w:val="1D1D1B"/>
          <w:sz w:val="18"/>
        </w:rPr>
        <w:t>ISBN: 978-607-8087-19-8</w:t>
      </w:r>
    </w:p>
    <w:p>
      <w:pPr>
        <w:pStyle w:val="BodyText"/>
        <w:rPr>
          <w:sz w:val="18"/>
        </w:rPr>
      </w:pPr>
    </w:p>
    <w:p>
      <w:pPr>
        <w:pStyle w:val="BodyText"/>
        <w:spacing w:before="8"/>
        <w:rPr>
          <w:sz w:val="18"/>
        </w:rPr>
      </w:pPr>
    </w:p>
    <w:p>
      <w:pPr>
        <w:spacing w:before="0"/>
        <w:ind w:left="113" w:right="486" w:firstLine="0"/>
        <w:jc w:val="left"/>
        <w:rPr>
          <w:sz w:val="18"/>
        </w:rPr>
      </w:pPr>
      <w:r>
        <w:rPr>
          <w:color w:val="1D1D1B"/>
          <w:sz w:val="18"/>
        </w:rPr>
        <w:t>Diseño Editorial y Portada: Edgar Adrián Rodríguez Cuevas</w:t>
      </w:r>
    </w:p>
    <w:p>
      <w:pPr>
        <w:pStyle w:val="BodyText"/>
        <w:rPr>
          <w:sz w:val="18"/>
        </w:rPr>
      </w:pPr>
    </w:p>
    <w:p>
      <w:pPr>
        <w:pStyle w:val="BodyText"/>
        <w:spacing w:before="8"/>
        <w:rPr>
          <w:sz w:val="18"/>
        </w:rPr>
      </w:pPr>
    </w:p>
    <w:p>
      <w:pPr>
        <w:spacing w:line="242" w:lineRule="auto" w:before="0"/>
        <w:ind w:left="113" w:right="5060" w:firstLine="0"/>
        <w:jc w:val="left"/>
        <w:rPr>
          <w:sz w:val="18"/>
        </w:rPr>
      </w:pPr>
      <w:r>
        <w:rPr>
          <w:color w:val="1D1D1B"/>
          <w:spacing w:val="-4"/>
          <w:w w:val="105"/>
          <w:sz w:val="18"/>
        </w:rPr>
        <w:t>Toluca, </w:t>
      </w:r>
      <w:r>
        <w:rPr>
          <w:color w:val="1D1D1B"/>
          <w:w w:val="105"/>
          <w:sz w:val="18"/>
        </w:rPr>
        <w:t>Estado de México Impreso en México</w:t>
      </w:r>
    </w:p>
    <w:p>
      <w:pPr>
        <w:spacing w:after="0" w:line="242" w:lineRule="auto"/>
        <w:jc w:val="left"/>
        <w:rPr>
          <w:sz w:val="18"/>
        </w:rPr>
        <w:sectPr>
          <w:pgSz w:w="9640" w:h="13040"/>
          <w:pgMar w:top="1200" w:bottom="280" w:left="1020" w:right="1340"/>
        </w:sectPr>
      </w:pPr>
    </w:p>
    <w:p>
      <w:pPr>
        <w:spacing w:before="99"/>
        <w:ind w:left="4" w:right="111" w:firstLine="0"/>
        <w:jc w:val="right"/>
        <w:rPr>
          <w:rFonts w:ascii="Verdana" w:hAnsi="Verdana"/>
          <w:b/>
          <w:sz w:val="40"/>
        </w:rPr>
      </w:pPr>
      <w:r>
        <w:rPr>
          <w:rFonts w:ascii="Verdana" w:hAnsi="Verdana"/>
          <w:b/>
          <w:color w:val="878787"/>
          <w:w w:val="80"/>
          <w:sz w:val="40"/>
        </w:rPr>
        <w:t>Índice</w:t>
      </w:r>
    </w:p>
    <w:p>
      <w:pPr>
        <w:spacing w:after="0"/>
        <w:jc w:val="right"/>
        <w:rPr>
          <w:rFonts w:ascii="Verdana" w:hAnsi="Verdana"/>
          <w:sz w:val="40"/>
        </w:rPr>
        <w:sectPr>
          <w:pgSz w:w="9640" w:h="13040"/>
          <w:pgMar w:top="1200" w:bottom="1948" w:left="1300" w:right="1020"/>
        </w:sectPr>
      </w:pPr>
    </w:p>
    <w:sdt>
      <w:sdtPr>
        <w:docPartObj>
          <w:docPartGallery w:val="Table of Contents"/>
          <w:docPartUnique/>
        </w:docPartObj>
      </w:sdtPr>
      <w:sdtEndPr/>
      <w:sdtContent>
        <w:p>
          <w:pPr>
            <w:pStyle w:val="TOC3"/>
            <w:tabs>
              <w:tab w:pos="7203" w:val="right" w:leader="none"/>
            </w:tabs>
            <w:spacing w:before="516"/>
          </w:pPr>
          <w:r>
            <w:rPr>
              <w:color w:val="1D1D1B"/>
              <w:w w:val="105"/>
            </w:rPr>
            <w:t>Presentación</w:t>
            <w:tab/>
            <w:t>7</w:t>
          </w:r>
        </w:p>
        <w:p>
          <w:pPr>
            <w:pStyle w:val="TOC3"/>
            <w:tabs>
              <w:tab w:pos="7203" w:val="right" w:leader="none"/>
            </w:tabs>
            <w:spacing w:before="330"/>
          </w:pPr>
          <w:hyperlink w:history="true" w:anchor="_TOC_250004">
            <w:r>
              <w:rPr>
                <w:color w:val="1D1D1B"/>
                <w:w w:val="105"/>
              </w:rPr>
              <w:t>Introducción</w:t>
              <w:tab/>
              <w:t>11</w:t>
            </w:r>
          </w:hyperlink>
        </w:p>
        <w:p>
          <w:pPr>
            <w:pStyle w:val="TOC2"/>
            <w:spacing w:before="549"/>
          </w:pPr>
          <w:r>
            <w:rPr>
              <w:color w:val="575756"/>
            </w:rPr>
            <w:t>Primera parte</w:t>
          </w:r>
        </w:p>
        <w:p>
          <w:pPr>
            <w:pStyle w:val="TOC1"/>
            <w:tabs>
              <w:tab w:pos="7203" w:val="right" w:leader="none"/>
            </w:tabs>
            <w:rPr>
              <w:rFonts w:ascii="Verdana" w:hAnsi="Verdana"/>
              <w:sz w:val="19"/>
            </w:rPr>
          </w:pPr>
          <w:r>
            <w:rPr>
              <w:color w:val="575756"/>
            </w:rPr>
            <w:t>Epistemología de la violencia y</w:t>
          </w:r>
          <w:r>
            <w:rPr>
              <w:color w:val="575756"/>
              <w:spacing w:val="-14"/>
            </w:rPr>
            <w:t> </w:t>
          </w:r>
          <w:r>
            <w:rPr>
              <w:color w:val="575756"/>
            </w:rPr>
            <w:t>la</w:t>
          </w:r>
          <w:r>
            <w:rPr>
              <w:color w:val="575756"/>
              <w:spacing w:val="-4"/>
            </w:rPr>
            <w:t> </w:t>
          </w:r>
          <w:r>
            <w:rPr>
              <w:color w:val="575756"/>
            </w:rPr>
            <w:t>delincuencia</w:t>
          </w:r>
          <w:r>
            <w:rPr>
              <w:rFonts w:ascii="Verdana" w:hAnsi="Verdana"/>
              <w:color w:val="1D1D1B"/>
              <w:sz w:val="19"/>
            </w:rPr>
            <w:tab/>
            <w:t>15</w:t>
          </w:r>
        </w:p>
        <w:p>
          <w:pPr>
            <w:pStyle w:val="TOC3"/>
            <w:tabs>
              <w:tab w:pos="7203" w:val="right" w:leader="none"/>
            </w:tabs>
            <w:spacing w:before="206"/>
          </w:pPr>
          <w:r>
            <w:rPr>
              <w:color w:val="1D1D1B"/>
              <w:w w:val="105"/>
            </w:rPr>
            <w:t>Perspectivas</w:t>
          </w:r>
          <w:r>
            <w:rPr>
              <w:color w:val="1D1D1B"/>
              <w:spacing w:val="-13"/>
              <w:w w:val="105"/>
            </w:rPr>
            <w:t> </w:t>
          </w:r>
          <w:r>
            <w:rPr>
              <w:color w:val="1D1D1B"/>
              <w:w w:val="105"/>
            </w:rPr>
            <w:t>teóricas</w:t>
          </w:r>
          <w:r>
            <w:rPr>
              <w:color w:val="1D1D1B"/>
              <w:spacing w:val="-13"/>
              <w:w w:val="105"/>
            </w:rPr>
            <w:t> </w:t>
          </w:r>
          <w:r>
            <w:rPr>
              <w:color w:val="1D1D1B"/>
              <w:w w:val="105"/>
            </w:rPr>
            <w:t>de</w:t>
          </w:r>
          <w:r>
            <w:rPr>
              <w:color w:val="1D1D1B"/>
              <w:spacing w:val="-13"/>
              <w:w w:val="105"/>
            </w:rPr>
            <w:t> </w:t>
          </w:r>
          <w:r>
            <w:rPr>
              <w:color w:val="1D1D1B"/>
              <w:w w:val="105"/>
            </w:rPr>
            <w:t>la</w:t>
          </w:r>
          <w:r>
            <w:rPr>
              <w:color w:val="1D1D1B"/>
              <w:spacing w:val="-13"/>
              <w:w w:val="105"/>
            </w:rPr>
            <w:t> </w:t>
          </w:r>
          <w:r>
            <w:rPr>
              <w:color w:val="1D1D1B"/>
              <w:w w:val="105"/>
            </w:rPr>
            <w:t>violencia:</w:t>
          </w:r>
          <w:r>
            <w:rPr>
              <w:color w:val="1D1D1B"/>
              <w:spacing w:val="-13"/>
              <w:w w:val="105"/>
            </w:rPr>
            <w:t> </w:t>
          </w:r>
          <w:r>
            <w:rPr>
              <w:color w:val="1D1D1B"/>
              <w:w w:val="105"/>
            </w:rPr>
            <w:t>modelos</w:t>
          </w:r>
          <w:r>
            <w:rPr>
              <w:color w:val="1D1D1B"/>
              <w:spacing w:val="-14"/>
              <w:w w:val="105"/>
            </w:rPr>
            <w:t> </w:t>
          </w:r>
          <w:r>
            <w:rPr>
              <w:color w:val="1D1D1B"/>
              <w:w w:val="105"/>
            </w:rPr>
            <w:t>epistémicos</w:t>
            <w:tab/>
            <w:t>17</w:t>
          </w:r>
        </w:p>
        <w:p>
          <w:pPr>
            <w:pStyle w:val="TOC4"/>
            <w:spacing w:line="290" w:lineRule="auto"/>
            <w:ind w:right="4760"/>
          </w:pPr>
          <w:r>
            <w:rPr>
              <w:i/>
              <w:color w:val="575756"/>
            </w:rPr>
            <w:t>Nelson Arteaga Botello </w:t>
          </w:r>
          <w:r>
            <w:rPr>
              <w:color w:val="575756"/>
              <w:w w:val="95"/>
            </w:rPr>
            <w:t>Vanessa Lara Carmona </w:t>
          </w:r>
          <w:r>
            <w:rPr>
              <w:color w:val="575756"/>
              <w:w w:val="90"/>
            </w:rPr>
            <w:t>José Javier Niño Martínez</w:t>
          </w:r>
        </w:p>
        <w:p>
          <w:pPr>
            <w:pStyle w:val="TOC3"/>
            <w:spacing w:before="201"/>
          </w:pPr>
          <w:r>
            <w:rPr>
              <w:color w:val="1D1D1B"/>
            </w:rPr>
            <w:t>El concepto de seguridad ciudadana: una perspectiva  desde</w:t>
          </w:r>
        </w:p>
        <w:p>
          <w:pPr>
            <w:pStyle w:val="TOC3"/>
            <w:tabs>
              <w:tab w:pos="7203" w:val="right" w:leader="none"/>
            </w:tabs>
          </w:pPr>
          <w:r>
            <w:rPr>
              <w:color w:val="1D1D1B"/>
              <w:w w:val="105"/>
            </w:rPr>
            <w:t>los estudios para</w:t>
          </w:r>
          <w:r>
            <w:rPr>
              <w:color w:val="1D1D1B"/>
              <w:spacing w:val="-26"/>
              <w:w w:val="105"/>
            </w:rPr>
            <w:t> </w:t>
          </w:r>
          <w:r>
            <w:rPr>
              <w:color w:val="1D1D1B"/>
              <w:w w:val="105"/>
            </w:rPr>
            <w:t>la</w:t>
          </w:r>
          <w:r>
            <w:rPr>
              <w:color w:val="1D1D1B"/>
              <w:spacing w:val="-9"/>
              <w:w w:val="105"/>
            </w:rPr>
            <w:t> </w:t>
          </w:r>
          <w:r>
            <w:rPr>
              <w:color w:val="1D1D1B"/>
              <w:w w:val="105"/>
            </w:rPr>
            <w:t>paz</w:t>
            <w:tab/>
            <w:t>45</w:t>
          </w:r>
        </w:p>
        <w:p>
          <w:pPr>
            <w:pStyle w:val="TOC4"/>
            <w:rPr>
              <w:i/>
            </w:rPr>
          </w:pPr>
          <w:r>
            <w:rPr>
              <w:i/>
              <w:color w:val="575756"/>
              <w:w w:val="90"/>
            </w:rPr>
            <w:t>José Luis Palacios Arzate</w:t>
          </w:r>
        </w:p>
        <w:p>
          <w:pPr>
            <w:pStyle w:val="TOC4"/>
            <w:rPr>
              <w:i/>
            </w:rPr>
          </w:pPr>
          <w:r>
            <w:rPr>
              <w:i/>
              <w:color w:val="575756"/>
              <w:w w:val="90"/>
            </w:rPr>
            <w:t>José de Jesús Sierra Velázquez</w:t>
          </w:r>
        </w:p>
        <w:p>
          <w:pPr>
            <w:pStyle w:val="TOC3"/>
            <w:tabs>
              <w:tab w:pos="7203" w:val="right" w:leader="none"/>
            </w:tabs>
            <w:spacing w:before="250"/>
          </w:pPr>
          <w:r>
            <w:rPr>
              <w:color w:val="1D1D1B"/>
              <w:w w:val="105"/>
            </w:rPr>
            <w:t>Construcción</w:t>
          </w:r>
          <w:r>
            <w:rPr>
              <w:color w:val="1D1D1B"/>
              <w:spacing w:val="-12"/>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w w:val="105"/>
            </w:rPr>
            <w:t>ciudadanía</w:t>
          </w:r>
          <w:r>
            <w:rPr>
              <w:color w:val="1D1D1B"/>
              <w:spacing w:val="-12"/>
              <w:w w:val="105"/>
            </w:rPr>
            <w:t> </w:t>
          </w:r>
          <w:r>
            <w:rPr>
              <w:color w:val="1D1D1B"/>
              <w:w w:val="105"/>
            </w:rPr>
            <w:t>en</w:t>
          </w:r>
          <w:r>
            <w:rPr>
              <w:color w:val="1D1D1B"/>
              <w:spacing w:val="-11"/>
              <w:w w:val="105"/>
            </w:rPr>
            <w:t> </w:t>
          </w:r>
          <w:r>
            <w:rPr>
              <w:color w:val="1D1D1B"/>
              <w:w w:val="105"/>
            </w:rPr>
            <w:t>el</w:t>
          </w:r>
          <w:r>
            <w:rPr>
              <w:color w:val="1D1D1B"/>
              <w:spacing w:val="-11"/>
              <w:w w:val="105"/>
            </w:rPr>
            <w:t> </w:t>
          </w:r>
          <w:r>
            <w:rPr>
              <w:color w:val="1D1D1B"/>
              <w:w w:val="105"/>
            </w:rPr>
            <w:t>nuevo</w:t>
          </w:r>
          <w:r>
            <w:rPr>
              <w:color w:val="1D1D1B"/>
              <w:spacing w:val="-11"/>
              <w:w w:val="105"/>
            </w:rPr>
            <w:t> </w:t>
          </w:r>
          <w:r>
            <w:rPr>
              <w:color w:val="1D1D1B"/>
              <w:w w:val="105"/>
            </w:rPr>
            <w:t>paradigma</w:t>
          </w:r>
          <w:r>
            <w:rPr>
              <w:color w:val="1D1D1B"/>
              <w:spacing w:val="-11"/>
              <w:w w:val="105"/>
            </w:rPr>
            <w:t> </w:t>
          </w:r>
          <w:r>
            <w:rPr>
              <w:color w:val="1D1D1B"/>
              <w:w w:val="105"/>
            </w:rPr>
            <w:t>de</w:t>
          </w:r>
          <w:r>
            <w:rPr>
              <w:color w:val="1D1D1B"/>
              <w:spacing w:val="-11"/>
              <w:w w:val="105"/>
            </w:rPr>
            <w:t> </w:t>
          </w:r>
          <w:r>
            <w:rPr>
              <w:color w:val="1D1D1B"/>
              <w:w w:val="105"/>
            </w:rPr>
            <w:t>seguridad</w:t>
            <w:tab/>
            <w:t>69</w:t>
          </w:r>
        </w:p>
        <w:p>
          <w:pPr>
            <w:pStyle w:val="TOC4"/>
            <w:spacing w:line="290" w:lineRule="auto"/>
            <w:ind w:right="5024"/>
          </w:pPr>
          <w:r>
            <w:rPr>
              <w:i/>
              <w:color w:val="575756"/>
              <w:w w:val="90"/>
            </w:rPr>
            <w:t>Martha Nateras González </w:t>
          </w:r>
          <w:r>
            <w:rPr>
              <w:color w:val="575756"/>
              <w:w w:val="90"/>
            </w:rPr>
            <w:t>Ivette Tinoco García</w:t>
          </w:r>
        </w:p>
        <w:p>
          <w:pPr>
            <w:pStyle w:val="TOC2"/>
          </w:pPr>
          <w:hyperlink w:history="true" w:anchor="_TOC_250003">
            <w:r>
              <w:rPr>
                <w:color w:val="575756"/>
              </w:rPr>
              <w:t>Segunda parte</w:t>
            </w:r>
          </w:hyperlink>
        </w:p>
        <w:p>
          <w:pPr>
            <w:pStyle w:val="TOC1"/>
            <w:tabs>
              <w:tab w:pos="7203" w:val="right" w:leader="none"/>
            </w:tabs>
            <w:rPr>
              <w:rFonts w:ascii="Verdana"/>
              <w:sz w:val="19"/>
            </w:rPr>
          </w:pPr>
          <w:hyperlink w:history="true" w:anchor="_TOC_250002">
            <w:r>
              <w:rPr>
                <w:color w:val="575756"/>
              </w:rPr>
              <w:t>Debate actual de la</w:t>
            </w:r>
            <w:r>
              <w:rPr>
                <w:color w:val="575756"/>
                <w:spacing w:val="17"/>
              </w:rPr>
              <w:t> </w:t>
            </w:r>
            <w:r>
              <w:rPr>
                <w:color w:val="575756"/>
              </w:rPr>
              <w:t>seguridad</w:t>
            </w:r>
            <w:r>
              <w:rPr>
                <w:color w:val="575756"/>
                <w:spacing w:val="5"/>
              </w:rPr>
              <w:t> </w:t>
            </w:r>
            <w:r>
              <w:rPr>
                <w:color w:val="575756"/>
              </w:rPr>
              <w:t>ciudadana</w:t>
            </w:r>
            <w:r>
              <w:rPr>
                <w:rFonts w:ascii="Verdana"/>
                <w:color w:val="1D1D1B"/>
                <w:sz w:val="19"/>
              </w:rPr>
              <w:tab/>
              <w:t>89</w:t>
            </w:r>
          </w:hyperlink>
        </w:p>
        <w:p>
          <w:pPr>
            <w:pStyle w:val="TOC3"/>
            <w:tabs>
              <w:tab w:pos="7203" w:val="right" w:leader="none"/>
            </w:tabs>
            <w:spacing w:before="206"/>
          </w:pPr>
          <w:hyperlink w:history="true" w:anchor="_TOC_250001">
            <w:r>
              <w:rPr>
                <w:color w:val="1D1D1B"/>
                <w:w w:val="105"/>
              </w:rPr>
              <w:t>El</w:t>
            </w:r>
            <w:r>
              <w:rPr>
                <w:color w:val="1D1D1B"/>
                <w:spacing w:val="-9"/>
                <w:w w:val="105"/>
              </w:rPr>
              <w:t> </w:t>
            </w:r>
            <w:r>
              <w:rPr>
                <w:color w:val="1D1D1B"/>
                <w:w w:val="105"/>
              </w:rPr>
              <w:t>Estado</w:t>
            </w:r>
            <w:r>
              <w:rPr>
                <w:color w:val="1D1D1B"/>
                <w:spacing w:val="-9"/>
                <w:w w:val="105"/>
              </w:rPr>
              <w:t> </w:t>
            </w:r>
            <w:r>
              <w:rPr>
                <w:color w:val="1D1D1B"/>
                <w:w w:val="105"/>
              </w:rPr>
              <w:t>como</w:t>
            </w:r>
            <w:r>
              <w:rPr>
                <w:color w:val="1D1D1B"/>
                <w:spacing w:val="-9"/>
                <w:w w:val="105"/>
              </w:rPr>
              <w:t> </w:t>
            </w:r>
            <w:r>
              <w:rPr>
                <w:color w:val="1D1D1B"/>
                <w:w w:val="105"/>
              </w:rPr>
              <w:t>garante</w:t>
            </w:r>
            <w:r>
              <w:rPr>
                <w:color w:val="1D1D1B"/>
                <w:spacing w:val="-10"/>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seguridad</w:t>
              <w:tab/>
              <w:t>91</w:t>
            </w:r>
          </w:hyperlink>
        </w:p>
        <w:p>
          <w:pPr>
            <w:pStyle w:val="TOC4"/>
            <w:rPr>
              <w:i/>
            </w:rPr>
          </w:pPr>
          <w:r>
            <w:rPr>
              <w:i/>
              <w:color w:val="575756"/>
              <w:w w:val="90"/>
            </w:rPr>
            <w:t>José Luis Estrada Rodríguez</w:t>
          </w:r>
        </w:p>
        <w:p>
          <w:pPr>
            <w:pStyle w:val="TOC3"/>
            <w:spacing w:before="250"/>
          </w:pPr>
          <w:r>
            <w:rPr>
              <w:color w:val="1D1D1B"/>
            </w:rPr>
            <w:t>Las políticas de seguridad a nivel estatal y municipal:</w:t>
          </w:r>
        </w:p>
        <w:p>
          <w:pPr>
            <w:pStyle w:val="TOC3"/>
            <w:tabs>
              <w:tab w:pos="7203" w:val="right" w:leader="none"/>
            </w:tabs>
          </w:pPr>
          <w:r>
            <w:rPr>
              <w:color w:val="1D1D1B"/>
            </w:rPr>
            <w:t>entre la legalidad y</w:t>
          </w:r>
          <w:r>
            <w:rPr>
              <w:color w:val="1D1D1B"/>
              <w:spacing w:val="-17"/>
            </w:rPr>
            <w:t> </w:t>
          </w:r>
          <w:r>
            <w:rPr>
              <w:color w:val="1D1D1B"/>
            </w:rPr>
            <w:t>la</w:t>
          </w:r>
          <w:r>
            <w:rPr>
              <w:color w:val="1D1D1B"/>
              <w:spacing w:val="-5"/>
            </w:rPr>
            <w:t> </w:t>
          </w:r>
          <w:r>
            <w:rPr>
              <w:color w:val="1D1D1B"/>
            </w:rPr>
            <w:t>eficacia</w:t>
            <w:tab/>
            <w:t>123</w:t>
          </w:r>
        </w:p>
        <w:p>
          <w:pPr>
            <w:pStyle w:val="TOC4"/>
            <w:rPr>
              <w:i/>
            </w:rPr>
          </w:pPr>
          <w:r>
            <w:rPr>
              <w:i/>
              <w:color w:val="575756"/>
              <w:w w:val="95"/>
            </w:rPr>
            <w:t>José de J. Sosa López</w:t>
          </w:r>
        </w:p>
        <w:p>
          <w:pPr>
            <w:pStyle w:val="TOC3"/>
            <w:tabs>
              <w:tab w:pos="7200" w:val="right" w:leader="none"/>
            </w:tabs>
            <w:spacing w:before="152"/>
            <w:ind w:left="113"/>
          </w:pPr>
          <w:hyperlink w:history="true" w:anchor="_TOC_250000">
            <w:r>
              <w:rPr>
                <w:color w:val="1D1D1B"/>
                <w:w w:val="105"/>
              </w:rPr>
              <w:t>Equidad de género, violencia</w:t>
            </w:r>
            <w:r>
              <w:rPr>
                <w:color w:val="1D1D1B"/>
                <w:spacing w:val="-39"/>
                <w:w w:val="105"/>
              </w:rPr>
              <w:t> </w:t>
            </w:r>
            <w:r>
              <w:rPr>
                <w:color w:val="1D1D1B"/>
                <w:w w:val="105"/>
              </w:rPr>
              <w:t>y</w:t>
            </w:r>
            <w:r>
              <w:rPr>
                <w:color w:val="1D1D1B"/>
                <w:spacing w:val="-10"/>
                <w:w w:val="105"/>
              </w:rPr>
              <w:t> </w:t>
            </w:r>
            <w:r>
              <w:rPr>
                <w:color w:val="1D1D1B"/>
                <w:w w:val="105"/>
              </w:rPr>
              <w:t>masculinidades</w:t>
              <w:tab/>
              <w:t>153</w:t>
            </w:r>
          </w:hyperlink>
        </w:p>
        <w:p>
          <w:pPr>
            <w:pStyle w:val="TOC4"/>
            <w:spacing w:line="290" w:lineRule="auto"/>
            <w:ind w:left="113" w:right="4272"/>
          </w:pPr>
          <w:r>
            <w:rPr>
              <w:i/>
              <w:color w:val="575756"/>
              <w:w w:val="90"/>
            </w:rPr>
            <w:t>Martha Patricia Zarza Delgado </w:t>
          </w:r>
          <w:r>
            <w:rPr>
              <w:color w:val="575756"/>
            </w:rPr>
            <w:t>Héctor Serrano Barquín </w:t>
          </w:r>
          <w:r>
            <w:rPr>
              <w:color w:val="575756"/>
              <w:w w:val="90"/>
            </w:rPr>
            <w:t>Carolina Serrano Barquín</w:t>
          </w:r>
        </w:p>
        <w:p>
          <w:pPr>
            <w:pStyle w:val="TOC3"/>
            <w:spacing w:before="201"/>
            <w:ind w:left="113"/>
          </w:pPr>
          <w:r>
            <w:rPr>
              <w:color w:val="1D1D1B"/>
              <w:w w:val="105"/>
            </w:rPr>
            <w:t>Mediación y conciliación de los conflictos: una alternativa</w:t>
          </w:r>
        </w:p>
        <w:p>
          <w:pPr>
            <w:pStyle w:val="TOC3"/>
            <w:tabs>
              <w:tab w:pos="7200" w:val="right" w:leader="none"/>
            </w:tabs>
            <w:ind w:left="113"/>
          </w:pPr>
          <w:r>
            <w:rPr>
              <w:color w:val="1D1D1B"/>
              <w:w w:val="105"/>
            </w:rPr>
            <w:t>constructiva para</w:t>
          </w:r>
          <w:r>
            <w:rPr>
              <w:color w:val="1D1D1B"/>
              <w:spacing w:val="-18"/>
              <w:w w:val="105"/>
            </w:rPr>
            <w:t> </w:t>
          </w:r>
          <w:r>
            <w:rPr>
              <w:color w:val="1D1D1B"/>
              <w:w w:val="105"/>
            </w:rPr>
            <w:t>la</w:t>
          </w:r>
          <w:r>
            <w:rPr>
              <w:color w:val="1D1D1B"/>
              <w:spacing w:val="-9"/>
              <w:w w:val="105"/>
            </w:rPr>
            <w:t> </w:t>
          </w:r>
          <w:r>
            <w:rPr>
              <w:color w:val="1D1D1B"/>
              <w:w w:val="105"/>
            </w:rPr>
            <w:t>paz</w:t>
            <w:tab/>
            <w:t>181</w:t>
          </w:r>
        </w:p>
        <w:p>
          <w:pPr>
            <w:pStyle w:val="TOC4"/>
            <w:spacing w:line="290" w:lineRule="auto"/>
            <w:ind w:left="113" w:right="4272"/>
          </w:pPr>
          <w:r>
            <w:rPr>
              <w:i/>
              <w:color w:val="575756"/>
            </w:rPr>
            <w:t>Juan Carlos Fabela Arriaga </w:t>
          </w:r>
          <w:r>
            <w:rPr>
              <w:color w:val="575756"/>
              <w:w w:val="90"/>
            </w:rPr>
            <w:t>Javier Margarito Serrano García</w:t>
          </w:r>
        </w:p>
        <w:p>
          <w:pPr>
            <w:pStyle w:val="TOC3"/>
            <w:spacing w:before="201"/>
            <w:ind w:left="113"/>
          </w:pPr>
          <w:r>
            <w:rPr>
              <w:color w:val="1D1D1B"/>
              <w:w w:val="105"/>
            </w:rPr>
            <w:t>El síndrome de alienación parental: una violencia invisible</w:t>
          </w:r>
        </w:p>
        <w:p>
          <w:pPr>
            <w:pStyle w:val="TOC3"/>
            <w:tabs>
              <w:tab w:pos="7200" w:val="right" w:leader="none"/>
            </w:tabs>
            <w:ind w:left="113"/>
          </w:pPr>
          <w:r>
            <w:rPr>
              <w:color w:val="1D1D1B"/>
              <w:w w:val="105"/>
            </w:rPr>
            <w:t>con</w:t>
          </w:r>
          <w:r>
            <w:rPr>
              <w:color w:val="1D1D1B"/>
              <w:spacing w:val="-9"/>
              <w:w w:val="105"/>
            </w:rPr>
            <w:t> </w:t>
          </w:r>
          <w:r>
            <w:rPr>
              <w:color w:val="1D1D1B"/>
              <w:w w:val="105"/>
            </w:rPr>
            <w:t>efectos</w:t>
          </w:r>
          <w:r>
            <w:rPr>
              <w:color w:val="1D1D1B"/>
              <w:spacing w:val="-9"/>
              <w:w w:val="105"/>
            </w:rPr>
            <w:t> </w:t>
          </w:r>
          <w:r>
            <w:rPr>
              <w:color w:val="1D1D1B"/>
              <w:w w:val="105"/>
            </w:rPr>
            <w:t>visibles</w:t>
            <w:tab/>
            <w:t>199</w:t>
          </w:r>
        </w:p>
      </w:sdtContent>
    </w:sdt>
    <w:p>
      <w:pPr>
        <w:spacing w:after="0"/>
        <w:sectPr>
          <w:type w:val="continuous"/>
          <w:pgSz w:w="9640" w:h="13040"/>
          <w:pgMar w:top="1220" w:bottom="1948" w:left="1300" w:right="1020"/>
        </w:sectPr>
      </w:pPr>
    </w:p>
    <w:p>
      <w:pPr>
        <w:spacing w:before="49"/>
        <w:ind w:left="113" w:right="0" w:firstLine="0"/>
        <w:jc w:val="left"/>
        <w:rPr>
          <w:rFonts w:ascii="Verdana" w:hAnsi="Verdana"/>
          <w:i/>
          <w:sz w:val="19"/>
        </w:rPr>
      </w:pPr>
      <w:r>
        <w:rPr>
          <w:rFonts w:ascii="Verdana" w:hAnsi="Verdana"/>
          <w:i/>
          <w:color w:val="575756"/>
          <w:w w:val="90"/>
          <w:sz w:val="19"/>
        </w:rPr>
        <w:t>Emilia Mercedes Bravo Zárate</w:t>
      </w:r>
    </w:p>
    <w:p>
      <w:pPr>
        <w:pStyle w:val="BodyText"/>
        <w:rPr>
          <w:rFonts w:ascii="Verdana"/>
          <w:i/>
          <w:sz w:val="18"/>
        </w:rPr>
      </w:pPr>
    </w:p>
    <w:p>
      <w:pPr>
        <w:pStyle w:val="BodyText"/>
        <w:spacing w:before="11"/>
        <w:rPr>
          <w:rFonts w:ascii="Verdana"/>
          <w:i/>
          <w:sz w:val="13"/>
        </w:rPr>
      </w:pPr>
    </w:p>
    <w:p>
      <w:pPr>
        <w:spacing w:before="0"/>
        <w:ind w:left="113" w:right="0" w:firstLine="0"/>
        <w:jc w:val="left"/>
        <w:rPr>
          <w:rFonts w:ascii="Palatino Linotype"/>
          <w:b/>
          <w:sz w:val="24"/>
        </w:rPr>
      </w:pPr>
      <w:r>
        <w:rPr>
          <w:rFonts w:ascii="Palatino Linotype"/>
          <w:b/>
          <w:color w:val="575756"/>
          <w:sz w:val="24"/>
        </w:rPr>
        <w:t>Tercera parte</w:t>
      </w:r>
    </w:p>
    <w:p>
      <w:pPr>
        <w:pStyle w:val="BodyText"/>
        <w:spacing w:before="4"/>
        <w:rPr>
          <w:rFonts w:ascii="Palatino Linotype"/>
          <w:b/>
          <w:sz w:val="17"/>
        </w:rPr>
      </w:pPr>
    </w:p>
    <w:p>
      <w:pPr>
        <w:pStyle w:val="Heading5"/>
        <w:spacing w:before="1"/>
      </w:pPr>
      <w:r>
        <w:rPr>
          <w:color w:val="575756"/>
        </w:rPr>
        <w:t>Metodología aplicada a temas</w:t>
      </w:r>
    </w:p>
    <w:p>
      <w:pPr>
        <w:tabs>
          <w:tab w:pos="6862" w:val="left" w:leader="none"/>
        </w:tabs>
        <w:spacing w:line="349" w:lineRule="exact" w:before="0"/>
        <w:ind w:left="113" w:right="0" w:firstLine="0"/>
        <w:jc w:val="left"/>
        <w:rPr>
          <w:rFonts w:ascii="Verdana"/>
          <w:b/>
          <w:sz w:val="19"/>
        </w:rPr>
      </w:pPr>
      <w:r>
        <w:rPr>
          <w:rFonts w:ascii="Palatino Linotype"/>
          <w:b/>
          <w:color w:val="575756"/>
          <w:sz w:val="28"/>
        </w:rPr>
        <w:t>de</w:t>
      </w:r>
      <w:r>
        <w:rPr>
          <w:rFonts w:ascii="Palatino Linotype"/>
          <w:b/>
          <w:color w:val="575756"/>
          <w:spacing w:val="-14"/>
          <w:sz w:val="28"/>
        </w:rPr>
        <w:t> </w:t>
      </w:r>
      <w:r>
        <w:rPr>
          <w:rFonts w:ascii="Palatino Linotype"/>
          <w:b/>
          <w:color w:val="575756"/>
          <w:sz w:val="28"/>
        </w:rPr>
        <w:t>seguridad</w:t>
      </w:r>
      <w:r>
        <w:rPr>
          <w:rFonts w:ascii="Palatino Linotype"/>
          <w:b/>
          <w:color w:val="575756"/>
          <w:spacing w:val="-13"/>
          <w:sz w:val="28"/>
        </w:rPr>
        <w:t> </w:t>
      </w:r>
      <w:r>
        <w:rPr>
          <w:rFonts w:ascii="Palatino Linotype"/>
          <w:b/>
          <w:color w:val="575756"/>
          <w:sz w:val="28"/>
        </w:rPr>
        <w:t>ciudadana</w:t>
      </w:r>
      <w:r>
        <w:rPr>
          <w:rFonts w:ascii="Verdana"/>
          <w:b/>
          <w:color w:val="1D1D1B"/>
          <w:sz w:val="19"/>
        </w:rPr>
        <w:tab/>
        <w:t>227</w:t>
      </w:r>
    </w:p>
    <w:p>
      <w:pPr>
        <w:spacing w:before="206"/>
        <w:ind w:left="113" w:right="0" w:firstLine="0"/>
        <w:jc w:val="left"/>
        <w:rPr>
          <w:sz w:val="19"/>
        </w:rPr>
      </w:pPr>
      <w:r>
        <w:rPr>
          <w:color w:val="1D1D1B"/>
          <w:w w:val="105"/>
          <w:sz w:val="19"/>
        </w:rPr>
        <w:t>Notas metodológicas para la construcción del bbservatorio</w:t>
      </w:r>
    </w:p>
    <w:p>
      <w:pPr>
        <w:tabs>
          <w:tab w:pos="6872" w:val="left" w:leader="none"/>
        </w:tabs>
        <w:spacing w:before="50"/>
        <w:ind w:left="113" w:right="0" w:firstLine="0"/>
        <w:jc w:val="left"/>
        <w:rPr>
          <w:sz w:val="19"/>
        </w:rPr>
      </w:pPr>
      <w:r>
        <w:rPr>
          <w:color w:val="1D1D1B"/>
          <w:w w:val="105"/>
          <w:sz w:val="19"/>
        </w:rPr>
        <w:t>de</w:t>
      </w:r>
      <w:r>
        <w:rPr>
          <w:color w:val="1D1D1B"/>
          <w:spacing w:val="-16"/>
          <w:w w:val="105"/>
          <w:sz w:val="19"/>
        </w:rPr>
        <w:t> </w:t>
      </w:r>
      <w:r>
        <w:rPr>
          <w:color w:val="1D1D1B"/>
          <w:w w:val="105"/>
          <w:sz w:val="19"/>
        </w:rPr>
        <w:t>seguridad</w:t>
      </w:r>
      <w:r>
        <w:rPr>
          <w:color w:val="1D1D1B"/>
          <w:spacing w:val="-16"/>
          <w:w w:val="105"/>
          <w:sz w:val="19"/>
        </w:rPr>
        <w:t> </w:t>
      </w:r>
      <w:r>
        <w:rPr>
          <w:color w:val="1D1D1B"/>
          <w:w w:val="105"/>
          <w:sz w:val="19"/>
        </w:rPr>
        <w:t>ciudadana</w:t>
      </w:r>
      <w:r>
        <w:rPr>
          <w:color w:val="1D1D1B"/>
          <w:spacing w:val="-16"/>
          <w:w w:val="105"/>
          <w:sz w:val="19"/>
        </w:rPr>
        <w:t> </w:t>
      </w:r>
      <w:r>
        <w:rPr>
          <w:color w:val="1D1D1B"/>
          <w:w w:val="105"/>
          <w:sz w:val="19"/>
        </w:rPr>
        <w:t>en</w:t>
      </w:r>
      <w:r>
        <w:rPr>
          <w:color w:val="1D1D1B"/>
          <w:spacing w:val="-16"/>
          <w:w w:val="105"/>
          <w:sz w:val="19"/>
        </w:rPr>
        <w:t> </w:t>
      </w:r>
      <w:r>
        <w:rPr>
          <w:color w:val="1D1D1B"/>
          <w:w w:val="105"/>
          <w:sz w:val="19"/>
        </w:rPr>
        <w:t>el</w:t>
      </w:r>
      <w:r>
        <w:rPr>
          <w:color w:val="1D1D1B"/>
          <w:spacing w:val="-16"/>
          <w:w w:val="105"/>
          <w:sz w:val="19"/>
        </w:rPr>
        <w:t> </w:t>
      </w:r>
      <w:r>
        <w:rPr>
          <w:color w:val="1D1D1B"/>
          <w:w w:val="105"/>
          <w:sz w:val="19"/>
        </w:rPr>
        <w:t>Estado</w:t>
      </w:r>
      <w:r>
        <w:rPr>
          <w:color w:val="1D1D1B"/>
          <w:spacing w:val="-16"/>
          <w:w w:val="105"/>
          <w:sz w:val="19"/>
        </w:rPr>
        <w:t> </w:t>
      </w:r>
      <w:r>
        <w:rPr>
          <w:color w:val="1D1D1B"/>
          <w:w w:val="105"/>
          <w:sz w:val="19"/>
        </w:rPr>
        <w:t>de</w:t>
      </w:r>
      <w:r>
        <w:rPr>
          <w:color w:val="1D1D1B"/>
          <w:spacing w:val="-16"/>
          <w:w w:val="105"/>
          <w:sz w:val="19"/>
        </w:rPr>
        <w:t> </w:t>
      </w:r>
      <w:r>
        <w:rPr>
          <w:color w:val="1D1D1B"/>
          <w:w w:val="105"/>
          <w:sz w:val="19"/>
        </w:rPr>
        <w:t>México</w:t>
        <w:tab/>
        <w:t>229</w:t>
      </w:r>
    </w:p>
    <w:p>
      <w:pPr>
        <w:spacing w:line="290" w:lineRule="auto" w:before="49"/>
        <w:ind w:left="113" w:right="4634" w:firstLine="0"/>
        <w:jc w:val="left"/>
        <w:rPr>
          <w:rFonts w:ascii="Verdana" w:hAnsi="Verdana"/>
          <w:i/>
          <w:sz w:val="19"/>
        </w:rPr>
      </w:pPr>
      <w:r>
        <w:rPr>
          <w:rFonts w:ascii="Verdana" w:hAnsi="Verdana"/>
          <w:i/>
          <w:color w:val="575756"/>
          <w:sz w:val="19"/>
        </w:rPr>
        <w:t>Felipe González Ortiz </w:t>
      </w:r>
      <w:r>
        <w:rPr>
          <w:rFonts w:ascii="Verdana" w:hAnsi="Verdana"/>
          <w:i/>
          <w:color w:val="575756"/>
          <w:sz w:val="19"/>
        </w:rPr>
        <w:t>Alejandro Macedo García </w:t>
      </w:r>
      <w:r>
        <w:rPr>
          <w:rFonts w:ascii="Verdana" w:hAnsi="Verdana"/>
          <w:i/>
          <w:color w:val="575756"/>
          <w:w w:val="90"/>
          <w:sz w:val="19"/>
        </w:rPr>
        <w:t>Alicia Margarita Tinoco García</w:t>
      </w:r>
    </w:p>
    <w:p>
      <w:pPr>
        <w:spacing w:after="0" w:line="290" w:lineRule="auto"/>
        <w:jc w:val="left"/>
        <w:rPr>
          <w:rFonts w:ascii="Verdana" w:hAnsi="Verdana"/>
          <w:sz w:val="19"/>
        </w:rPr>
        <w:sectPr>
          <w:type w:val="continuous"/>
          <w:pgSz w:w="9640" w:h="13040"/>
          <w:pgMar w:top="1200" w:bottom="280" w:left="1020" w:right="1300"/>
        </w:sectPr>
      </w:pPr>
    </w:p>
    <w:p>
      <w:pPr>
        <w:spacing w:before="99"/>
        <w:ind w:left="4342" w:right="0" w:firstLine="0"/>
        <w:jc w:val="left"/>
        <w:rPr>
          <w:rFonts w:ascii="Verdana" w:hAnsi="Verdana"/>
          <w:b/>
          <w:sz w:val="40"/>
        </w:rPr>
      </w:pPr>
      <w:r>
        <w:rPr>
          <w:rFonts w:ascii="Verdana" w:hAnsi="Verdana"/>
          <w:b/>
          <w:color w:val="575756"/>
          <w:w w:val="80"/>
          <w:sz w:val="40"/>
        </w:rPr>
        <w:t>PRESENTACIÓN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1"/>
        <w:rPr>
          <w:rFonts w:ascii="Verdana"/>
          <w:b/>
          <w:sz w:val="23"/>
        </w:rPr>
      </w:pPr>
    </w:p>
    <w:p>
      <w:pPr>
        <w:pStyle w:val="BodyText"/>
        <w:spacing w:line="266" w:lineRule="auto" w:before="119"/>
        <w:ind w:left="1004" w:right="111"/>
        <w:jc w:val="both"/>
      </w:pPr>
      <w:r>
        <w:rPr/>
        <w:pict>
          <v:shape style="position:absolute;margin-left:69.952103pt;margin-top:5.035479pt;width:44.3pt;height:53.5pt;mso-position-horizontal-relative:page;mso-position-vertical-relative:paragraph;z-index:-130912" type="#_x0000_t202" filled="false" stroked="false">
            <v:textbox inset="0,0,0,0">
              <w:txbxContent>
                <w:p>
                  <w:pPr>
                    <w:spacing w:line="1070" w:lineRule="exact" w:before="0"/>
                    <w:ind w:left="0" w:right="0" w:firstLine="0"/>
                    <w:jc w:val="left"/>
                    <w:rPr>
                      <w:rFonts w:ascii="Palatino Linotype"/>
                      <w:sz w:val="107"/>
                    </w:rPr>
                  </w:pPr>
                  <w:r>
                    <w:rPr>
                      <w:rFonts w:ascii="Palatino Linotype"/>
                      <w:color w:val="878787"/>
                      <w:w w:val="106"/>
                      <w:sz w:val="107"/>
                    </w:rPr>
                    <w:t>D</w:t>
                  </w:r>
                </w:p>
              </w:txbxContent>
            </v:textbox>
            <w10:wrap type="none"/>
          </v:shape>
        </w:pict>
      </w:r>
      <w:r>
        <w:rPr>
          <w:color w:val="1D1D1B"/>
          <w:w w:val="105"/>
        </w:rPr>
        <w:t>esde su origen, el gobierno tiene como objeto principal de</w:t>
      </w:r>
      <w:r>
        <w:rPr>
          <w:color w:val="1D1D1B"/>
          <w:spacing w:val="-34"/>
          <w:w w:val="105"/>
        </w:rPr>
        <w:t> </w:t>
      </w:r>
      <w:r>
        <w:rPr>
          <w:color w:val="1D1D1B"/>
          <w:w w:val="105"/>
        </w:rPr>
        <w:t>su existencia</w:t>
      </w:r>
      <w:r>
        <w:rPr>
          <w:color w:val="1D1D1B"/>
          <w:spacing w:val="-47"/>
          <w:w w:val="105"/>
        </w:rPr>
        <w:t> </w:t>
      </w:r>
      <w:r>
        <w:rPr>
          <w:color w:val="1D1D1B"/>
          <w:w w:val="105"/>
        </w:rPr>
        <w:t>la</w:t>
      </w:r>
      <w:r>
        <w:rPr>
          <w:color w:val="1D1D1B"/>
          <w:spacing w:val="-47"/>
          <w:w w:val="105"/>
        </w:rPr>
        <w:t> </w:t>
      </w:r>
      <w:r>
        <w:rPr>
          <w:color w:val="1D1D1B"/>
          <w:w w:val="105"/>
        </w:rPr>
        <w:t>protección</w:t>
      </w:r>
      <w:r>
        <w:rPr>
          <w:color w:val="1D1D1B"/>
          <w:spacing w:val="-47"/>
          <w:w w:val="105"/>
        </w:rPr>
        <w:t> </w:t>
      </w:r>
      <w:r>
        <w:rPr>
          <w:color w:val="1D1D1B"/>
          <w:w w:val="105"/>
        </w:rPr>
        <w:t>de</w:t>
      </w:r>
      <w:r>
        <w:rPr>
          <w:color w:val="1D1D1B"/>
          <w:spacing w:val="-47"/>
          <w:w w:val="105"/>
        </w:rPr>
        <w:t> </w:t>
      </w:r>
      <w:r>
        <w:rPr>
          <w:color w:val="1D1D1B"/>
          <w:w w:val="105"/>
        </w:rPr>
        <w:t>la</w:t>
      </w:r>
      <w:r>
        <w:rPr>
          <w:color w:val="1D1D1B"/>
          <w:spacing w:val="-47"/>
          <w:w w:val="105"/>
        </w:rPr>
        <w:t> </w:t>
      </w:r>
      <w:r>
        <w:rPr>
          <w:color w:val="1D1D1B"/>
          <w:w w:val="105"/>
        </w:rPr>
        <w:t>vida</w:t>
      </w:r>
      <w:r>
        <w:rPr>
          <w:color w:val="1D1D1B"/>
          <w:spacing w:val="-47"/>
          <w:w w:val="105"/>
        </w:rPr>
        <w:t> </w:t>
      </w:r>
      <w:r>
        <w:rPr>
          <w:color w:val="1D1D1B"/>
          <w:w w:val="105"/>
        </w:rPr>
        <w:t>y</w:t>
      </w:r>
      <w:r>
        <w:rPr>
          <w:color w:val="1D1D1B"/>
          <w:spacing w:val="-47"/>
          <w:w w:val="105"/>
        </w:rPr>
        <w:t> </w:t>
      </w:r>
      <w:r>
        <w:rPr>
          <w:color w:val="1D1D1B"/>
          <w:w w:val="105"/>
        </w:rPr>
        <w:t>los</w:t>
      </w:r>
      <w:r>
        <w:rPr>
          <w:color w:val="1D1D1B"/>
          <w:spacing w:val="-47"/>
          <w:w w:val="105"/>
        </w:rPr>
        <w:t> </w:t>
      </w:r>
      <w:r>
        <w:rPr>
          <w:color w:val="1D1D1B"/>
          <w:w w:val="105"/>
        </w:rPr>
        <w:t>bienes</w:t>
      </w:r>
      <w:r>
        <w:rPr>
          <w:color w:val="1D1D1B"/>
          <w:spacing w:val="-47"/>
          <w:w w:val="105"/>
        </w:rPr>
        <w:t> </w:t>
      </w:r>
      <w:r>
        <w:rPr>
          <w:color w:val="1D1D1B"/>
          <w:w w:val="105"/>
        </w:rPr>
        <w:t>de</w:t>
      </w:r>
      <w:r>
        <w:rPr>
          <w:color w:val="1D1D1B"/>
          <w:spacing w:val="-47"/>
          <w:w w:val="105"/>
        </w:rPr>
        <w:t> </w:t>
      </w:r>
      <w:r>
        <w:rPr>
          <w:color w:val="1D1D1B"/>
          <w:w w:val="105"/>
        </w:rPr>
        <w:t>sus</w:t>
      </w:r>
      <w:r>
        <w:rPr>
          <w:color w:val="1D1D1B"/>
          <w:spacing w:val="-47"/>
          <w:w w:val="105"/>
        </w:rPr>
        <w:t> </w:t>
      </w:r>
      <w:r>
        <w:rPr>
          <w:color w:val="1D1D1B"/>
          <w:w w:val="105"/>
        </w:rPr>
        <w:t>ciudadanos. Así lo describe, entre otros muchos pensadores, Juan</w:t>
      </w:r>
      <w:r>
        <w:rPr>
          <w:color w:val="1D1D1B"/>
          <w:spacing w:val="-16"/>
          <w:w w:val="105"/>
        </w:rPr>
        <w:t> </w:t>
      </w:r>
      <w:r>
        <w:rPr>
          <w:color w:val="1D1D1B"/>
          <w:w w:val="105"/>
        </w:rPr>
        <w:t>Jacobo</w:t>
      </w:r>
    </w:p>
    <w:p>
      <w:pPr>
        <w:pStyle w:val="BodyText"/>
        <w:spacing w:before="1"/>
        <w:ind w:left="137"/>
        <w:jc w:val="both"/>
      </w:pPr>
      <w:r>
        <w:rPr>
          <w:color w:val="1D1D1B"/>
          <w:w w:val="105"/>
        </w:rPr>
        <w:t>Rousseau en su clásica obra: “El Contrato Social”.</w:t>
      </w:r>
    </w:p>
    <w:p>
      <w:pPr>
        <w:pStyle w:val="BodyText"/>
        <w:rPr>
          <w:sz w:val="27"/>
        </w:rPr>
      </w:pPr>
    </w:p>
    <w:p>
      <w:pPr>
        <w:pStyle w:val="BodyText"/>
        <w:spacing w:line="266" w:lineRule="auto"/>
        <w:ind w:left="137" w:right="110"/>
        <w:jc w:val="both"/>
      </w:pPr>
      <w:r>
        <w:rPr>
          <w:color w:val="1D1D1B"/>
          <w:w w:val="105"/>
        </w:rPr>
        <w:t>En los últimos años como consecuencia del incremento de delitos, de la inseguridad pública, esta atribución y obligación del Gobierno ha destacado</w:t>
      </w:r>
      <w:r>
        <w:rPr>
          <w:color w:val="1D1D1B"/>
          <w:spacing w:val="-32"/>
          <w:w w:val="105"/>
        </w:rPr>
        <w:t> </w:t>
      </w:r>
      <w:r>
        <w:rPr>
          <w:color w:val="1D1D1B"/>
          <w:w w:val="105"/>
        </w:rPr>
        <w:t>como</w:t>
      </w:r>
      <w:r>
        <w:rPr>
          <w:color w:val="1D1D1B"/>
          <w:spacing w:val="-33"/>
          <w:w w:val="105"/>
        </w:rPr>
        <w:t> </w:t>
      </w:r>
      <w:r>
        <w:rPr>
          <w:color w:val="1D1D1B"/>
          <w:w w:val="105"/>
        </w:rPr>
        <w:t>uno</w:t>
      </w:r>
      <w:r>
        <w:rPr>
          <w:color w:val="1D1D1B"/>
          <w:spacing w:val="-32"/>
          <w:w w:val="105"/>
        </w:rPr>
        <w:t> </w:t>
      </w:r>
      <w:r>
        <w:rPr>
          <w:color w:val="1D1D1B"/>
          <w:w w:val="105"/>
        </w:rPr>
        <w:t>de</w:t>
      </w:r>
      <w:r>
        <w:rPr>
          <w:color w:val="1D1D1B"/>
          <w:spacing w:val="-32"/>
          <w:w w:val="105"/>
        </w:rPr>
        <w:t> </w:t>
      </w:r>
      <w:r>
        <w:rPr>
          <w:color w:val="1D1D1B"/>
          <w:w w:val="105"/>
        </w:rPr>
        <w:t>los</w:t>
      </w:r>
      <w:r>
        <w:rPr>
          <w:color w:val="1D1D1B"/>
          <w:spacing w:val="-32"/>
          <w:w w:val="105"/>
        </w:rPr>
        <w:t> </w:t>
      </w:r>
      <w:r>
        <w:rPr>
          <w:color w:val="1D1D1B"/>
          <w:w w:val="105"/>
        </w:rPr>
        <w:t>temas</w:t>
      </w:r>
      <w:r>
        <w:rPr>
          <w:color w:val="1D1D1B"/>
          <w:spacing w:val="-32"/>
          <w:w w:val="105"/>
        </w:rPr>
        <w:t> </w:t>
      </w:r>
      <w:r>
        <w:rPr>
          <w:color w:val="1D1D1B"/>
          <w:w w:val="105"/>
        </w:rPr>
        <w:t>relevantes</w:t>
      </w:r>
      <w:r>
        <w:rPr>
          <w:color w:val="1D1D1B"/>
          <w:spacing w:val="-33"/>
          <w:w w:val="105"/>
        </w:rPr>
        <w:t> </w:t>
      </w:r>
      <w:r>
        <w:rPr>
          <w:color w:val="1D1D1B"/>
          <w:w w:val="105"/>
        </w:rPr>
        <w:t>de</w:t>
      </w:r>
      <w:r>
        <w:rPr>
          <w:color w:val="1D1D1B"/>
          <w:spacing w:val="-32"/>
          <w:w w:val="105"/>
        </w:rPr>
        <w:t> </w:t>
      </w:r>
      <w:r>
        <w:rPr>
          <w:color w:val="1D1D1B"/>
          <w:w w:val="105"/>
        </w:rPr>
        <w:t>Administración</w:t>
      </w:r>
      <w:r>
        <w:rPr>
          <w:color w:val="1D1D1B"/>
          <w:spacing w:val="-31"/>
          <w:w w:val="105"/>
        </w:rPr>
        <w:t> </w:t>
      </w:r>
      <w:r>
        <w:rPr>
          <w:color w:val="1D1D1B"/>
          <w:w w:val="105"/>
        </w:rPr>
        <w:t>Pública: la “Seguridad</w:t>
      </w:r>
      <w:r>
        <w:rPr>
          <w:color w:val="1D1D1B"/>
          <w:spacing w:val="-29"/>
          <w:w w:val="105"/>
        </w:rPr>
        <w:t> </w:t>
      </w:r>
      <w:r>
        <w:rPr>
          <w:color w:val="1D1D1B"/>
          <w:w w:val="105"/>
        </w:rPr>
        <w:t>Ciudadana”.</w:t>
      </w:r>
    </w:p>
    <w:p>
      <w:pPr>
        <w:pStyle w:val="BodyText"/>
        <w:spacing w:before="7"/>
        <w:rPr>
          <w:sz w:val="24"/>
        </w:rPr>
      </w:pPr>
    </w:p>
    <w:p>
      <w:pPr>
        <w:pStyle w:val="BodyText"/>
        <w:spacing w:line="266" w:lineRule="auto"/>
        <w:ind w:left="137" w:right="111"/>
        <w:jc w:val="both"/>
      </w:pPr>
      <w:r>
        <w:rPr>
          <w:color w:val="1D1D1B"/>
        </w:rPr>
        <w:t>Como sabemos el Estado es permanente, en tanto el gobierno cambia, precisamente para adaptar sus órganos ejecutores conforme a las necesidades de su población y los cambios en su espacio y  territorio.</w:t>
      </w:r>
    </w:p>
    <w:p>
      <w:pPr>
        <w:pStyle w:val="BodyText"/>
        <w:spacing w:before="7"/>
        <w:rPr>
          <w:sz w:val="24"/>
        </w:rPr>
      </w:pPr>
    </w:p>
    <w:p>
      <w:pPr>
        <w:pStyle w:val="BodyText"/>
        <w:spacing w:line="266" w:lineRule="auto"/>
        <w:ind w:left="137" w:right="111"/>
        <w:jc w:val="both"/>
      </w:pPr>
      <w:r>
        <w:rPr>
          <w:color w:val="1D1D1B"/>
          <w:w w:val="105"/>
        </w:rPr>
        <w:t>La</w:t>
      </w:r>
      <w:r>
        <w:rPr>
          <w:color w:val="1D1D1B"/>
          <w:spacing w:val="-15"/>
          <w:w w:val="105"/>
        </w:rPr>
        <w:t> </w:t>
      </w:r>
      <w:r>
        <w:rPr>
          <w:color w:val="1D1D1B"/>
          <w:w w:val="105"/>
        </w:rPr>
        <w:t>obra</w:t>
      </w:r>
      <w:r>
        <w:rPr>
          <w:color w:val="1D1D1B"/>
          <w:spacing w:val="-15"/>
          <w:w w:val="105"/>
        </w:rPr>
        <w:t> </w:t>
      </w:r>
      <w:r>
        <w:rPr>
          <w:color w:val="1D1D1B"/>
          <w:w w:val="105"/>
        </w:rPr>
        <w:t>que</w:t>
      </w:r>
      <w:r>
        <w:rPr>
          <w:color w:val="1D1D1B"/>
          <w:spacing w:val="-14"/>
          <w:w w:val="105"/>
        </w:rPr>
        <w:t> </w:t>
      </w:r>
      <w:r>
        <w:rPr>
          <w:color w:val="1D1D1B"/>
          <w:w w:val="105"/>
        </w:rPr>
        <w:t>hoy</w:t>
      </w:r>
      <w:r>
        <w:rPr>
          <w:color w:val="1D1D1B"/>
          <w:spacing w:val="-15"/>
          <w:w w:val="105"/>
        </w:rPr>
        <w:t> </w:t>
      </w:r>
      <w:r>
        <w:rPr>
          <w:color w:val="1D1D1B"/>
          <w:w w:val="105"/>
        </w:rPr>
        <w:t>edita</w:t>
      </w:r>
      <w:r>
        <w:rPr>
          <w:color w:val="1D1D1B"/>
          <w:spacing w:val="-14"/>
          <w:w w:val="105"/>
        </w:rPr>
        <w:t> </w:t>
      </w:r>
      <w:r>
        <w:rPr>
          <w:color w:val="1D1D1B"/>
          <w:w w:val="105"/>
        </w:rPr>
        <w:t>el</w:t>
      </w:r>
      <w:r>
        <w:rPr>
          <w:color w:val="1D1D1B"/>
          <w:spacing w:val="-14"/>
          <w:w w:val="105"/>
        </w:rPr>
        <w:t> </w:t>
      </w:r>
      <w:r>
        <w:rPr>
          <w:color w:val="1D1D1B"/>
          <w:w w:val="105"/>
        </w:rPr>
        <w:t>Instituto</w:t>
      </w:r>
      <w:r>
        <w:rPr>
          <w:color w:val="1D1D1B"/>
          <w:spacing w:val="-14"/>
          <w:w w:val="105"/>
        </w:rPr>
        <w:t> </w:t>
      </w:r>
      <w:r>
        <w:rPr>
          <w:color w:val="1D1D1B"/>
          <w:w w:val="105"/>
        </w:rPr>
        <w:t>de</w:t>
      </w:r>
      <w:r>
        <w:rPr>
          <w:color w:val="1D1D1B"/>
          <w:spacing w:val="-14"/>
          <w:w w:val="105"/>
        </w:rPr>
        <w:t> </w:t>
      </w:r>
      <w:r>
        <w:rPr>
          <w:color w:val="1D1D1B"/>
          <w:w w:val="105"/>
        </w:rPr>
        <w:t>Administración</w:t>
      </w:r>
      <w:r>
        <w:rPr>
          <w:color w:val="1D1D1B"/>
          <w:spacing w:val="-14"/>
          <w:w w:val="105"/>
        </w:rPr>
        <w:t> </w:t>
      </w:r>
      <w:r>
        <w:rPr>
          <w:color w:val="1D1D1B"/>
          <w:w w:val="105"/>
        </w:rPr>
        <w:t>Pública</w:t>
      </w:r>
      <w:r>
        <w:rPr>
          <w:color w:val="1D1D1B"/>
          <w:spacing w:val="-15"/>
          <w:w w:val="105"/>
        </w:rPr>
        <w:t> </w:t>
      </w:r>
      <w:r>
        <w:rPr>
          <w:color w:val="1D1D1B"/>
          <w:w w:val="105"/>
        </w:rPr>
        <w:t>del</w:t>
      </w:r>
      <w:r>
        <w:rPr>
          <w:color w:val="1D1D1B"/>
          <w:spacing w:val="-14"/>
          <w:w w:val="105"/>
        </w:rPr>
        <w:t> </w:t>
      </w:r>
      <w:r>
        <w:rPr>
          <w:color w:val="1D1D1B"/>
          <w:w w:val="105"/>
        </w:rPr>
        <w:t>Estado de</w:t>
      </w:r>
      <w:r>
        <w:rPr>
          <w:color w:val="1D1D1B"/>
          <w:spacing w:val="-7"/>
          <w:w w:val="105"/>
        </w:rPr>
        <w:t> </w:t>
      </w:r>
      <w:r>
        <w:rPr>
          <w:color w:val="1D1D1B"/>
          <w:w w:val="105"/>
        </w:rPr>
        <w:t>México,</w:t>
      </w:r>
      <w:r>
        <w:rPr>
          <w:color w:val="1D1D1B"/>
          <w:spacing w:val="-7"/>
          <w:w w:val="105"/>
        </w:rPr>
        <w:t> </w:t>
      </w:r>
      <w:r>
        <w:rPr>
          <w:color w:val="1D1D1B"/>
          <w:w w:val="105"/>
        </w:rPr>
        <w:t>A.</w:t>
      </w:r>
      <w:r>
        <w:rPr>
          <w:color w:val="1D1D1B"/>
          <w:spacing w:val="-7"/>
          <w:w w:val="105"/>
        </w:rPr>
        <w:t> </w:t>
      </w:r>
      <w:r>
        <w:rPr>
          <w:color w:val="1D1D1B"/>
          <w:w w:val="105"/>
        </w:rPr>
        <w:t>C.</w:t>
      </w:r>
      <w:r>
        <w:rPr>
          <w:color w:val="1D1D1B"/>
          <w:spacing w:val="-8"/>
          <w:w w:val="105"/>
        </w:rPr>
        <w:t> </w:t>
      </w:r>
      <w:r>
        <w:rPr>
          <w:color w:val="1D1D1B"/>
          <w:w w:val="105"/>
        </w:rPr>
        <w:t>constituye</w:t>
      </w:r>
      <w:r>
        <w:rPr>
          <w:color w:val="1D1D1B"/>
          <w:spacing w:val="-8"/>
          <w:w w:val="105"/>
        </w:rPr>
        <w:t> </w:t>
      </w:r>
      <w:r>
        <w:rPr>
          <w:color w:val="1D1D1B"/>
          <w:w w:val="105"/>
        </w:rPr>
        <w:t>un</w:t>
      </w:r>
      <w:r>
        <w:rPr>
          <w:color w:val="1D1D1B"/>
          <w:spacing w:val="-7"/>
          <w:w w:val="105"/>
        </w:rPr>
        <w:t> </w:t>
      </w:r>
      <w:r>
        <w:rPr>
          <w:color w:val="1D1D1B"/>
          <w:w w:val="105"/>
        </w:rPr>
        <w:t>esfuerzo</w:t>
      </w:r>
      <w:r>
        <w:rPr>
          <w:color w:val="1D1D1B"/>
          <w:spacing w:val="-7"/>
          <w:w w:val="105"/>
        </w:rPr>
        <w:t> </w:t>
      </w:r>
      <w:r>
        <w:rPr>
          <w:color w:val="1D1D1B"/>
          <w:w w:val="105"/>
        </w:rPr>
        <w:t>de</w:t>
      </w:r>
      <w:r>
        <w:rPr>
          <w:color w:val="1D1D1B"/>
          <w:spacing w:val="-7"/>
          <w:w w:val="105"/>
        </w:rPr>
        <w:t> </w:t>
      </w:r>
      <w:r>
        <w:rPr>
          <w:color w:val="1D1D1B"/>
          <w:w w:val="105"/>
        </w:rPr>
        <w:t>sus</w:t>
      </w:r>
      <w:r>
        <w:rPr>
          <w:color w:val="1D1D1B"/>
          <w:spacing w:val="-7"/>
          <w:w w:val="105"/>
        </w:rPr>
        <w:t> </w:t>
      </w:r>
      <w:r>
        <w:rPr>
          <w:color w:val="1D1D1B"/>
          <w:w w:val="105"/>
        </w:rPr>
        <w:t>autores</w:t>
      </w:r>
      <w:r>
        <w:rPr>
          <w:color w:val="1D1D1B"/>
          <w:spacing w:val="-8"/>
          <w:w w:val="105"/>
        </w:rPr>
        <w:t> </w:t>
      </w:r>
      <w:r>
        <w:rPr>
          <w:color w:val="1D1D1B"/>
          <w:w w:val="105"/>
        </w:rPr>
        <w:t>para</w:t>
      </w:r>
      <w:r>
        <w:rPr>
          <w:color w:val="1D1D1B"/>
          <w:spacing w:val="-7"/>
          <w:w w:val="105"/>
        </w:rPr>
        <w:t> </w:t>
      </w:r>
      <w:r>
        <w:rPr>
          <w:color w:val="1D1D1B"/>
          <w:w w:val="105"/>
        </w:rPr>
        <w:t>contribuir con su información, sus propuestas y sus conclusiones a mejorar la percepción</w:t>
      </w:r>
      <w:r>
        <w:rPr>
          <w:color w:val="1D1D1B"/>
          <w:spacing w:val="-37"/>
          <w:w w:val="105"/>
        </w:rPr>
        <w:t> </w:t>
      </w:r>
      <w:r>
        <w:rPr>
          <w:color w:val="1D1D1B"/>
          <w:w w:val="105"/>
        </w:rPr>
        <w:t>y</w:t>
      </w:r>
      <w:r>
        <w:rPr>
          <w:color w:val="1D1D1B"/>
          <w:spacing w:val="-37"/>
          <w:w w:val="105"/>
        </w:rPr>
        <w:t> </w:t>
      </w:r>
      <w:r>
        <w:rPr>
          <w:color w:val="1D1D1B"/>
          <w:w w:val="105"/>
        </w:rPr>
        <w:t>la</w:t>
      </w:r>
      <w:r>
        <w:rPr>
          <w:color w:val="1D1D1B"/>
          <w:spacing w:val="-37"/>
          <w:w w:val="105"/>
        </w:rPr>
        <w:t> </w:t>
      </w:r>
      <w:r>
        <w:rPr>
          <w:color w:val="1D1D1B"/>
          <w:w w:val="105"/>
        </w:rPr>
        <w:t>realidad</w:t>
      </w:r>
      <w:r>
        <w:rPr>
          <w:color w:val="1D1D1B"/>
          <w:spacing w:val="-37"/>
          <w:w w:val="105"/>
        </w:rPr>
        <w:t> </w:t>
      </w:r>
      <w:r>
        <w:rPr>
          <w:color w:val="1D1D1B"/>
          <w:w w:val="105"/>
        </w:rPr>
        <w:t>de</w:t>
      </w:r>
      <w:r>
        <w:rPr>
          <w:color w:val="1D1D1B"/>
          <w:spacing w:val="-37"/>
          <w:w w:val="105"/>
        </w:rPr>
        <w:t> </w:t>
      </w:r>
      <w:r>
        <w:rPr>
          <w:color w:val="1D1D1B"/>
          <w:w w:val="105"/>
        </w:rPr>
        <w:t>la</w:t>
      </w:r>
      <w:r>
        <w:rPr>
          <w:color w:val="1D1D1B"/>
          <w:spacing w:val="-37"/>
          <w:w w:val="105"/>
        </w:rPr>
        <w:t> </w:t>
      </w:r>
      <w:r>
        <w:rPr>
          <w:color w:val="1D1D1B"/>
          <w:w w:val="105"/>
        </w:rPr>
        <w:t>lucha</w:t>
      </w:r>
      <w:r>
        <w:rPr>
          <w:color w:val="1D1D1B"/>
          <w:spacing w:val="-37"/>
          <w:w w:val="105"/>
        </w:rPr>
        <w:t> </w:t>
      </w:r>
      <w:r>
        <w:rPr>
          <w:color w:val="1D1D1B"/>
          <w:w w:val="105"/>
        </w:rPr>
        <w:t>contra</w:t>
      </w:r>
      <w:r>
        <w:rPr>
          <w:color w:val="1D1D1B"/>
          <w:spacing w:val="-37"/>
          <w:w w:val="105"/>
        </w:rPr>
        <w:t> </w:t>
      </w:r>
      <w:r>
        <w:rPr>
          <w:color w:val="1D1D1B"/>
          <w:w w:val="105"/>
        </w:rPr>
        <w:t>la</w:t>
      </w:r>
      <w:r>
        <w:rPr>
          <w:color w:val="1D1D1B"/>
          <w:spacing w:val="-37"/>
          <w:w w:val="105"/>
        </w:rPr>
        <w:t> </w:t>
      </w:r>
      <w:r>
        <w:rPr>
          <w:color w:val="1D1D1B"/>
          <w:w w:val="105"/>
        </w:rPr>
        <w:t>delincuencia,</w:t>
      </w:r>
      <w:r>
        <w:rPr>
          <w:color w:val="1D1D1B"/>
          <w:spacing w:val="-36"/>
          <w:w w:val="105"/>
        </w:rPr>
        <w:t> </w:t>
      </w:r>
      <w:r>
        <w:rPr>
          <w:color w:val="1D1D1B"/>
          <w:w w:val="105"/>
        </w:rPr>
        <w:t>sus</w:t>
      </w:r>
      <w:r>
        <w:rPr>
          <w:color w:val="1D1D1B"/>
          <w:spacing w:val="-37"/>
          <w:w w:val="105"/>
        </w:rPr>
        <w:t> </w:t>
      </w:r>
      <w:r>
        <w:rPr>
          <w:color w:val="1D1D1B"/>
          <w:w w:val="105"/>
        </w:rPr>
        <w:t>resultados y</w:t>
      </w:r>
      <w:r>
        <w:rPr>
          <w:color w:val="1D1D1B"/>
          <w:spacing w:val="-26"/>
          <w:w w:val="105"/>
        </w:rPr>
        <w:t> </w:t>
      </w:r>
      <w:r>
        <w:rPr>
          <w:color w:val="1D1D1B"/>
          <w:w w:val="105"/>
        </w:rPr>
        <w:t>para</w:t>
      </w:r>
      <w:r>
        <w:rPr>
          <w:color w:val="1D1D1B"/>
          <w:spacing w:val="-26"/>
          <w:w w:val="105"/>
        </w:rPr>
        <w:t> </w:t>
      </w:r>
      <w:r>
        <w:rPr>
          <w:color w:val="1D1D1B"/>
          <w:w w:val="105"/>
        </w:rPr>
        <w:t>aumentar</w:t>
      </w:r>
      <w:r>
        <w:rPr>
          <w:color w:val="1D1D1B"/>
          <w:spacing w:val="-26"/>
          <w:w w:val="105"/>
        </w:rPr>
        <w:t> </w:t>
      </w:r>
      <w:r>
        <w:rPr>
          <w:color w:val="1D1D1B"/>
          <w:w w:val="105"/>
        </w:rPr>
        <w:t>la</w:t>
      </w:r>
      <w:r>
        <w:rPr>
          <w:color w:val="1D1D1B"/>
          <w:spacing w:val="-26"/>
          <w:w w:val="105"/>
        </w:rPr>
        <w:t> </w:t>
      </w:r>
      <w:r>
        <w:rPr>
          <w:color w:val="1D1D1B"/>
          <w:w w:val="105"/>
        </w:rPr>
        <w:t>seguridad</w:t>
      </w:r>
      <w:r>
        <w:rPr>
          <w:color w:val="1D1D1B"/>
          <w:spacing w:val="-26"/>
          <w:w w:val="105"/>
        </w:rPr>
        <w:t> </w:t>
      </w:r>
      <w:r>
        <w:rPr>
          <w:color w:val="1D1D1B"/>
          <w:w w:val="105"/>
        </w:rPr>
        <w:t>ciudadana.</w:t>
      </w:r>
    </w:p>
    <w:p>
      <w:pPr>
        <w:pStyle w:val="BodyText"/>
        <w:spacing w:before="7"/>
        <w:rPr>
          <w:sz w:val="24"/>
        </w:rPr>
      </w:pPr>
    </w:p>
    <w:p>
      <w:pPr>
        <w:pStyle w:val="BodyText"/>
        <w:spacing w:line="268" w:lineRule="auto"/>
        <w:ind w:left="137" w:right="110"/>
        <w:jc w:val="both"/>
      </w:pPr>
      <w:r>
        <w:rPr>
          <w:color w:val="1D1D1B"/>
          <w:w w:val="105"/>
        </w:rPr>
        <w:t>Es una obra oportuna, por la preocupación tanto de ciudadanos, organizaciones</w:t>
      </w:r>
      <w:r>
        <w:rPr>
          <w:color w:val="1D1D1B"/>
          <w:spacing w:val="-33"/>
          <w:w w:val="105"/>
        </w:rPr>
        <w:t> </w:t>
      </w:r>
      <w:r>
        <w:rPr>
          <w:color w:val="1D1D1B"/>
          <w:w w:val="105"/>
        </w:rPr>
        <w:t>sociales</w:t>
      </w:r>
      <w:r>
        <w:rPr>
          <w:color w:val="1D1D1B"/>
          <w:spacing w:val="-33"/>
          <w:w w:val="105"/>
        </w:rPr>
        <w:t> </w:t>
      </w:r>
      <w:r>
        <w:rPr>
          <w:color w:val="1D1D1B"/>
          <w:w w:val="105"/>
        </w:rPr>
        <w:t>y</w:t>
      </w:r>
      <w:r>
        <w:rPr>
          <w:color w:val="1D1D1B"/>
          <w:spacing w:val="-33"/>
          <w:w w:val="105"/>
        </w:rPr>
        <w:t> </w:t>
      </w:r>
      <w:r>
        <w:rPr>
          <w:color w:val="1D1D1B"/>
          <w:w w:val="105"/>
        </w:rPr>
        <w:t>autoridades</w:t>
      </w:r>
      <w:r>
        <w:rPr>
          <w:color w:val="1D1D1B"/>
          <w:spacing w:val="-34"/>
          <w:w w:val="105"/>
        </w:rPr>
        <w:t> </w:t>
      </w:r>
      <w:r>
        <w:rPr>
          <w:color w:val="1D1D1B"/>
          <w:w w:val="105"/>
        </w:rPr>
        <w:t>frente</w:t>
      </w:r>
      <w:r>
        <w:rPr>
          <w:color w:val="1D1D1B"/>
          <w:spacing w:val="-33"/>
          <w:w w:val="105"/>
        </w:rPr>
        <w:t> </w:t>
      </w:r>
      <w:r>
        <w:rPr>
          <w:color w:val="1D1D1B"/>
          <w:w w:val="105"/>
        </w:rPr>
        <w:t>a</w:t>
      </w:r>
      <w:r>
        <w:rPr>
          <w:color w:val="1D1D1B"/>
          <w:spacing w:val="-33"/>
          <w:w w:val="105"/>
        </w:rPr>
        <w:t> </w:t>
      </w:r>
      <w:r>
        <w:rPr>
          <w:color w:val="1D1D1B"/>
          <w:w w:val="105"/>
        </w:rPr>
        <w:t>un</w:t>
      </w:r>
      <w:r>
        <w:rPr>
          <w:color w:val="1D1D1B"/>
          <w:spacing w:val="-33"/>
          <w:w w:val="105"/>
        </w:rPr>
        <w:t> </w:t>
      </w:r>
      <w:r>
        <w:rPr>
          <w:color w:val="1D1D1B"/>
          <w:w w:val="105"/>
        </w:rPr>
        <w:t>problema</w:t>
      </w:r>
      <w:r>
        <w:rPr>
          <w:color w:val="1D1D1B"/>
          <w:spacing w:val="-33"/>
          <w:w w:val="105"/>
        </w:rPr>
        <w:t> </w:t>
      </w:r>
      <w:r>
        <w:rPr>
          <w:color w:val="1D1D1B"/>
          <w:w w:val="105"/>
        </w:rPr>
        <w:t>que</w:t>
      </w:r>
      <w:r>
        <w:rPr>
          <w:color w:val="1D1D1B"/>
          <w:spacing w:val="-33"/>
          <w:w w:val="105"/>
        </w:rPr>
        <w:t> </w:t>
      </w:r>
      <w:r>
        <w:rPr>
          <w:color w:val="1D1D1B"/>
          <w:w w:val="105"/>
        </w:rPr>
        <w:t>día</w:t>
      </w:r>
      <w:r>
        <w:rPr>
          <w:color w:val="1D1D1B"/>
          <w:spacing w:val="-33"/>
          <w:w w:val="105"/>
        </w:rPr>
        <w:t> </w:t>
      </w:r>
      <w:r>
        <w:rPr>
          <w:color w:val="1D1D1B"/>
          <w:w w:val="105"/>
        </w:rPr>
        <w:t>a</w:t>
      </w:r>
      <w:r>
        <w:rPr>
          <w:color w:val="1D1D1B"/>
          <w:spacing w:val="-33"/>
          <w:w w:val="105"/>
        </w:rPr>
        <w:t> </w:t>
      </w:r>
      <w:r>
        <w:rPr>
          <w:color w:val="1D1D1B"/>
          <w:w w:val="105"/>
        </w:rPr>
        <w:t>día se</w:t>
      </w:r>
      <w:r>
        <w:rPr>
          <w:color w:val="1D1D1B"/>
          <w:spacing w:val="-13"/>
          <w:w w:val="105"/>
        </w:rPr>
        <w:t> </w:t>
      </w:r>
      <w:r>
        <w:rPr>
          <w:color w:val="1D1D1B"/>
          <w:w w:val="105"/>
        </w:rPr>
        <w:t>agrava,</w:t>
      </w:r>
      <w:r>
        <w:rPr>
          <w:color w:val="1D1D1B"/>
          <w:spacing w:val="-13"/>
          <w:w w:val="105"/>
        </w:rPr>
        <w:t> </w:t>
      </w:r>
      <w:r>
        <w:rPr>
          <w:color w:val="1D1D1B"/>
          <w:w w:val="105"/>
        </w:rPr>
        <w:t>y</w:t>
      </w:r>
      <w:r>
        <w:rPr>
          <w:color w:val="1D1D1B"/>
          <w:spacing w:val="-13"/>
          <w:w w:val="105"/>
        </w:rPr>
        <w:t> </w:t>
      </w:r>
      <w:r>
        <w:rPr>
          <w:color w:val="1D1D1B"/>
          <w:w w:val="105"/>
        </w:rPr>
        <w:t>con</w:t>
      </w:r>
      <w:r>
        <w:rPr>
          <w:color w:val="1D1D1B"/>
          <w:spacing w:val="-13"/>
          <w:w w:val="105"/>
        </w:rPr>
        <w:t> </w:t>
      </w:r>
      <w:r>
        <w:rPr>
          <w:color w:val="1D1D1B"/>
          <w:w w:val="105"/>
        </w:rPr>
        <w:t>orientaciones</w:t>
      </w:r>
      <w:r>
        <w:rPr>
          <w:color w:val="1D1D1B"/>
          <w:spacing w:val="-13"/>
          <w:w w:val="105"/>
        </w:rPr>
        <w:t> </w:t>
      </w:r>
      <w:r>
        <w:rPr>
          <w:color w:val="1D1D1B"/>
          <w:w w:val="105"/>
        </w:rPr>
        <w:t>como</w:t>
      </w:r>
      <w:r>
        <w:rPr>
          <w:color w:val="1D1D1B"/>
          <w:spacing w:val="-13"/>
          <w:w w:val="105"/>
        </w:rPr>
        <w:t> </w:t>
      </w:r>
      <w:r>
        <w:rPr>
          <w:color w:val="1D1D1B"/>
          <w:w w:val="105"/>
        </w:rPr>
        <w:t>las</w:t>
      </w:r>
      <w:r>
        <w:rPr>
          <w:color w:val="1D1D1B"/>
          <w:spacing w:val="-13"/>
          <w:w w:val="105"/>
        </w:rPr>
        <w:t> </w:t>
      </w:r>
      <w:r>
        <w:rPr>
          <w:color w:val="1D1D1B"/>
          <w:w w:val="105"/>
        </w:rPr>
        <w:t>que</w:t>
      </w:r>
      <w:r>
        <w:rPr>
          <w:color w:val="1D1D1B"/>
          <w:spacing w:val="-13"/>
          <w:w w:val="105"/>
        </w:rPr>
        <w:t> </w:t>
      </w:r>
      <w:r>
        <w:rPr>
          <w:color w:val="1D1D1B"/>
          <w:w w:val="105"/>
        </w:rPr>
        <w:t>contiene</w:t>
      </w:r>
      <w:r>
        <w:rPr>
          <w:color w:val="1D1D1B"/>
          <w:spacing w:val="-13"/>
          <w:w w:val="105"/>
        </w:rPr>
        <w:t> </w:t>
      </w:r>
      <w:r>
        <w:rPr>
          <w:color w:val="1D1D1B"/>
          <w:w w:val="105"/>
        </w:rPr>
        <w:t>este</w:t>
      </w:r>
      <w:r>
        <w:rPr>
          <w:color w:val="1D1D1B"/>
          <w:spacing w:val="-13"/>
          <w:w w:val="105"/>
        </w:rPr>
        <w:t> </w:t>
      </w:r>
      <w:r>
        <w:rPr>
          <w:color w:val="1D1D1B"/>
          <w:w w:val="105"/>
        </w:rPr>
        <w:t>libro,</w:t>
      </w:r>
      <w:r>
        <w:rPr>
          <w:color w:val="1D1D1B"/>
          <w:spacing w:val="-13"/>
          <w:w w:val="105"/>
        </w:rPr>
        <w:t> </w:t>
      </w:r>
      <w:r>
        <w:rPr>
          <w:color w:val="1D1D1B"/>
          <w:w w:val="105"/>
        </w:rPr>
        <w:t>frente al</w:t>
      </w:r>
      <w:r>
        <w:rPr>
          <w:color w:val="1D1D1B"/>
          <w:spacing w:val="-21"/>
          <w:w w:val="105"/>
        </w:rPr>
        <w:t> </w:t>
      </w:r>
      <w:r>
        <w:rPr>
          <w:color w:val="1D1D1B"/>
          <w:spacing w:val="-5"/>
          <w:w w:val="105"/>
        </w:rPr>
        <w:t>temor,</w:t>
      </w:r>
      <w:r>
        <w:rPr>
          <w:color w:val="1D1D1B"/>
          <w:spacing w:val="-21"/>
          <w:w w:val="105"/>
        </w:rPr>
        <w:t> </w:t>
      </w:r>
      <w:r>
        <w:rPr>
          <w:color w:val="1D1D1B"/>
          <w:w w:val="105"/>
        </w:rPr>
        <w:t>que</w:t>
      </w:r>
      <w:r>
        <w:rPr>
          <w:color w:val="1D1D1B"/>
          <w:spacing w:val="-20"/>
          <w:w w:val="105"/>
        </w:rPr>
        <w:t> </w:t>
      </w:r>
      <w:r>
        <w:rPr>
          <w:color w:val="1D1D1B"/>
          <w:w w:val="105"/>
        </w:rPr>
        <w:t>destruye</w:t>
      </w:r>
      <w:r>
        <w:rPr>
          <w:color w:val="1D1D1B"/>
          <w:spacing w:val="-20"/>
          <w:w w:val="105"/>
        </w:rPr>
        <w:t> </w:t>
      </w:r>
      <w:r>
        <w:rPr>
          <w:color w:val="1D1D1B"/>
          <w:w w:val="105"/>
        </w:rPr>
        <w:t>la</w:t>
      </w:r>
      <w:r>
        <w:rPr>
          <w:color w:val="1D1D1B"/>
          <w:spacing w:val="-20"/>
          <w:w w:val="105"/>
        </w:rPr>
        <w:t> </w:t>
      </w:r>
      <w:r>
        <w:rPr>
          <w:color w:val="1D1D1B"/>
          <w:w w:val="105"/>
        </w:rPr>
        <w:t>confianza,</w:t>
      </w:r>
      <w:r>
        <w:rPr>
          <w:color w:val="1D1D1B"/>
          <w:spacing w:val="-21"/>
          <w:w w:val="105"/>
        </w:rPr>
        <w:t> </w:t>
      </w:r>
      <w:r>
        <w:rPr>
          <w:color w:val="1D1D1B"/>
          <w:w w:val="105"/>
        </w:rPr>
        <w:t>por</w:t>
      </w:r>
      <w:r>
        <w:rPr>
          <w:color w:val="1D1D1B"/>
          <w:spacing w:val="-20"/>
          <w:w w:val="105"/>
        </w:rPr>
        <w:t> </w:t>
      </w:r>
      <w:r>
        <w:rPr>
          <w:color w:val="1D1D1B"/>
          <w:w w:val="105"/>
        </w:rPr>
        <w:t>la</w:t>
      </w:r>
      <w:r>
        <w:rPr>
          <w:color w:val="1D1D1B"/>
          <w:spacing w:val="-20"/>
          <w:w w:val="105"/>
        </w:rPr>
        <w:t> </w:t>
      </w:r>
      <w:r>
        <w:rPr>
          <w:color w:val="1D1D1B"/>
          <w:w w:val="105"/>
        </w:rPr>
        <w:t>irreflexión,</w:t>
      </w:r>
      <w:r>
        <w:rPr>
          <w:color w:val="1D1D1B"/>
          <w:spacing w:val="-21"/>
          <w:w w:val="105"/>
        </w:rPr>
        <w:t> </w:t>
      </w:r>
      <w:r>
        <w:rPr>
          <w:color w:val="1D1D1B"/>
          <w:w w:val="105"/>
        </w:rPr>
        <w:t>por</w:t>
      </w:r>
      <w:r>
        <w:rPr>
          <w:color w:val="1D1D1B"/>
          <w:spacing w:val="-20"/>
          <w:w w:val="105"/>
        </w:rPr>
        <w:t> </w:t>
      </w:r>
      <w:r>
        <w:rPr>
          <w:color w:val="1D1D1B"/>
          <w:w w:val="105"/>
        </w:rPr>
        <w:t>la</w:t>
      </w:r>
      <w:r>
        <w:rPr>
          <w:color w:val="1D1D1B"/>
          <w:spacing w:val="-20"/>
          <w:w w:val="105"/>
        </w:rPr>
        <w:t> </w:t>
      </w:r>
      <w:r>
        <w:rPr>
          <w:color w:val="1D1D1B"/>
          <w:w w:val="105"/>
        </w:rPr>
        <w:t>ignorancia, por el protagonismo y por la imitación, que van contra los hábitos de obediencia</w:t>
      </w:r>
      <w:r>
        <w:rPr>
          <w:color w:val="1D1D1B"/>
          <w:spacing w:val="-11"/>
          <w:w w:val="105"/>
        </w:rPr>
        <w:t> </w:t>
      </w:r>
      <w:r>
        <w:rPr>
          <w:color w:val="1D1D1B"/>
          <w:w w:val="105"/>
        </w:rPr>
        <w:t>ciudadana</w:t>
      </w:r>
      <w:r>
        <w:rPr>
          <w:color w:val="1D1D1B"/>
          <w:spacing w:val="-11"/>
          <w:w w:val="105"/>
        </w:rPr>
        <w:t> </w:t>
      </w:r>
      <w:r>
        <w:rPr>
          <w:color w:val="1D1D1B"/>
          <w:w w:val="105"/>
        </w:rPr>
        <w:t>indispensables</w:t>
      </w:r>
      <w:r>
        <w:rPr>
          <w:color w:val="1D1D1B"/>
          <w:spacing w:val="-11"/>
          <w:w w:val="105"/>
        </w:rPr>
        <w:t> </w:t>
      </w:r>
      <w:r>
        <w:rPr>
          <w:color w:val="1D1D1B"/>
          <w:w w:val="105"/>
        </w:rPr>
        <w:t>para</w:t>
      </w:r>
      <w:r>
        <w:rPr>
          <w:color w:val="1D1D1B"/>
          <w:spacing w:val="-11"/>
          <w:w w:val="105"/>
        </w:rPr>
        <w:t> </w:t>
      </w:r>
      <w:r>
        <w:rPr>
          <w:color w:val="1D1D1B"/>
          <w:w w:val="105"/>
        </w:rPr>
        <w:t>que</w:t>
      </w:r>
      <w:r>
        <w:rPr>
          <w:color w:val="1D1D1B"/>
          <w:spacing w:val="-11"/>
          <w:w w:val="105"/>
        </w:rPr>
        <w:t> </w:t>
      </w:r>
      <w:r>
        <w:rPr>
          <w:color w:val="1D1D1B"/>
          <w:w w:val="105"/>
        </w:rPr>
        <w:t>el</w:t>
      </w:r>
      <w:r>
        <w:rPr>
          <w:color w:val="1D1D1B"/>
          <w:spacing w:val="-11"/>
          <w:w w:val="105"/>
        </w:rPr>
        <w:t> </w:t>
      </w:r>
      <w:r>
        <w:rPr>
          <w:color w:val="1D1D1B"/>
          <w:w w:val="105"/>
        </w:rPr>
        <w:t>gobierno</w:t>
      </w:r>
      <w:r>
        <w:rPr>
          <w:color w:val="1D1D1B"/>
          <w:spacing w:val="-11"/>
          <w:w w:val="105"/>
        </w:rPr>
        <w:t> </w:t>
      </w:r>
      <w:r>
        <w:rPr>
          <w:color w:val="1D1D1B"/>
          <w:w w:val="105"/>
        </w:rPr>
        <w:t>cumpla</w:t>
      </w:r>
      <w:r>
        <w:rPr>
          <w:color w:val="1D1D1B"/>
          <w:spacing w:val="-11"/>
          <w:w w:val="105"/>
        </w:rPr>
        <w:t> </w:t>
      </w:r>
      <w:r>
        <w:rPr>
          <w:color w:val="1D1D1B"/>
          <w:w w:val="105"/>
        </w:rPr>
        <w:t>con eficiencia</w:t>
      </w:r>
      <w:r>
        <w:rPr>
          <w:color w:val="1D1D1B"/>
          <w:spacing w:val="-31"/>
          <w:w w:val="105"/>
        </w:rPr>
        <w:t> </w:t>
      </w:r>
      <w:r>
        <w:rPr>
          <w:color w:val="1D1D1B"/>
          <w:w w:val="105"/>
        </w:rPr>
        <w:t>y</w:t>
      </w:r>
      <w:r>
        <w:rPr>
          <w:color w:val="1D1D1B"/>
          <w:spacing w:val="-32"/>
          <w:w w:val="105"/>
        </w:rPr>
        <w:t> </w:t>
      </w:r>
      <w:r>
        <w:rPr>
          <w:color w:val="1D1D1B"/>
          <w:w w:val="105"/>
        </w:rPr>
        <w:t>eficacia</w:t>
      </w:r>
      <w:r>
        <w:rPr>
          <w:color w:val="1D1D1B"/>
          <w:spacing w:val="-31"/>
          <w:w w:val="105"/>
        </w:rPr>
        <w:t> </w:t>
      </w:r>
      <w:r>
        <w:rPr>
          <w:color w:val="1D1D1B"/>
          <w:w w:val="105"/>
        </w:rPr>
        <w:t>su</w:t>
      </w:r>
      <w:r>
        <w:rPr>
          <w:color w:val="1D1D1B"/>
          <w:spacing w:val="-32"/>
          <w:w w:val="105"/>
        </w:rPr>
        <w:t> </w:t>
      </w:r>
      <w:r>
        <w:rPr>
          <w:color w:val="1D1D1B"/>
          <w:w w:val="105"/>
        </w:rPr>
        <w:t>misión.</w:t>
      </w:r>
      <w:r>
        <w:rPr>
          <w:color w:val="1D1D1B"/>
          <w:spacing w:val="-32"/>
          <w:w w:val="105"/>
        </w:rPr>
        <w:t> </w:t>
      </w:r>
      <w:r>
        <w:rPr>
          <w:color w:val="1D1D1B"/>
          <w:w w:val="105"/>
        </w:rPr>
        <w:t>Como</w:t>
      </w:r>
      <w:r>
        <w:rPr>
          <w:color w:val="1D1D1B"/>
          <w:spacing w:val="-32"/>
          <w:w w:val="105"/>
        </w:rPr>
        <w:t> </w:t>
      </w:r>
      <w:r>
        <w:rPr>
          <w:color w:val="1D1D1B"/>
          <w:w w:val="105"/>
        </w:rPr>
        <w:t>sentenciaba</w:t>
      </w:r>
      <w:r>
        <w:rPr>
          <w:color w:val="1D1D1B"/>
          <w:spacing w:val="-32"/>
          <w:w w:val="105"/>
        </w:rPr>
        <w:t> </w:t>
      </w:r>
      <w:r>
        <w:rPr>
          <w:color w:val="1D1D1B"/>
          <w:w w:val="105"/>
        </w:rPr>
        <w:t>un</w:t>
      </w:r>
      <w:r>
        <w:rPr>
          <w:color w:val="1D1D1B"/>
          <w:spacing w:val="-32"/>
          <w:w w:val="105"/>
        </w:rPr>
        <w:t> </w:t>
      </w:r>
      <w:r>
        <w:rPr>
          <w:color w:val="1D1D1B"/>
          <w:w w:val="105"/>
        </w:rPr>
        <w:t>pensador:</w:t>
      </w:r>
      <w:r>
        <w:rPr>
          <w:color w:val="1D1D1B"/>
          <w:spacing w:val="-31"/>
          <w:w w:val="105"/>
        </w:rPr>
        <w:t> </w:t>
      </w:r>
      <w:r>
        <w:rPr>
          <w:color w:val="1D1D1B"/>
          <w:w w:val="105"/>
        </w:rPr>
        <w:t>el</w:t>
      </w:r>
      <w:r>
        <w:rPr>
          <w:color w:val="1D1D1B"/>
          <w:spacing w:val="-32"/>
          <w:w w:val="105"/>
        </w:rPr>
        <w:t> </w:t>
      </w:r>
      <w:r>
        <w:rPr>
          <w:color w:val="1D1D1B"/>
          <w:w w:val="105"/>
        </w:rPr>
        <w:t>origen de nuestros males es la ignorancia. Esa hay que erradicarla con</w:t>
      </w:r>
      <w:r>
        <w:rPr>
          <w:color w:val="1D1D1B"/>
          <w:spacing w:val="-32"/>
          <w:w w:val="105"/>
        </w:rPr>
        <w:t> </w:t>
      </w:r>
      <w:r>
        <w:rPr>
          <w:color w:val="1D1D1B"/>
          <w:w w:val="105"/>
        </w:rPr>
        <w:t>libros como</w:t>
      </w:r>
      <w:r>
        <w:rPr>
          <w:color w:val="1D1D1B"/>
          <w:spacing w:val="-27"/>
          <w:w w:val="105"/>
        </w:rPr>
        <w:t> </w:t>
      </w:r>
      <w:r>
        <w:rPr>
          <w:color w:val="1D1D1B"/>
          <w:w w:val="105"/>
        </w:rPr>
        <w:t>el</w:t>
      </w:r>
      <w:r>
        <w:rPr>
          <w:color w:val="1D1D1B"/>
          <w:spacing w:val="-27"/>
          <w:w w:val="105"/>
        </w:rPr>
        <w:t> </w:t>
      </w:r>
      <w:r>
        <w:rPr>
          <w:color w:val="1D1D1B"/>
          <w:w w:val="105"/>
        </w:rPr>
        <w:t>que</w:t>
      </w:r>
      <w:r>
        <w:rPr>
          <w:color w:val="1D1D1B"/>
          <w:spacing w:val="-27"/>
          <w:w w:val="105"/>
        </w:rPr>
        <w:t> </w:t>
      </w:r>
      <w:r>
        <w:rPr>
          <w:color w:val="1D1D1B"/>
          <w:w w:val="105"/>
        </w:rPr>
        <w:t>ahora</w:t>
      </w:r>
      <w:r>
        <w:rPr>
          <w:color w:val="1D1D1B"/>
          <w:spacing w:val="-27"/>
          <w:w w:val="105"/>
        </w:rPr>
        <w:t> </w:t>
      </w:r>
      <w:r>
        <w:rPr>
          <w:color w:val="1D1D1B"/>
          <w:w w:val="105"/>
        </w:rPr>
        <w:t>se</w:t>
      </w:r>
      <w:r>
        <w:rPr>
          <w:color w:val="1D1D1B"/>
          <w:spacing w:val="-27"/>
          <w:w w:val="105"/>
        </w:rPr>
        <w:t> </w:t>
      </w:r>
      <w:r>
        <w:rPr>
          <w:color w:val="1D1D1B"/>
          <w:w w:val="105"/>
        </w:rPr>
        <w:t>presenta.</w:t>
      </w:r>
    </w:p>
    <w:p>
      <w:pPr>
        <w:spacing w:after="0" w:line="268" w:lineRule="auto"/>
        <w:jc w:val="both"/>
        <w:sectPr>
          <w:footerReference w:type="default" r:id="rId30"/>
          <w:pgSz w:w="9640" w:h="13040"/>
          <w:pgMar w:footer="653" w:header="0" w:top="1200" w:bottom="840" w:left="1280" w:right="1020"/>
          <w:pgNumType w:start="7"/>
        </w:sectPr>
      </w:pPr>
    </w:p>
    <w:p>
      <w:pPr>
        <w:spacing w:before="39"/>
        <w:ind w:left="2377" w:right="0" w:firstLine="0"/>
        <w:jc w:val="left"/>
        <w:rPr>
          <w:rFonts w:ascii="Palatino Linotype" w:hAnsi="Palatino Linotype"/>
          <w:sz w:val="18"/>
        </w:rPr>
      </w:pPr>
      <w:r>
        <w:rPr>
          <w:rFonts w:ascii="Palatino Linotype" w:hAnsi="Palatino Linotype"/>
          <w:color w:val="1D1D1B"/>
          <w:sz w:val="18"/>
        </w:rPr>
        <w:t>Mtro. Mauricio Valdés Rodríguez</w:t>
      </w:r>
    </w:p>
    <w:p>
      <w:pPr>
        <w:pStyle w:val="BodyText"/>
        <w:spacing w:before="10"/>
        <w:rPr>
          <w:rFonts w:ascii="Palatino Linotype"/>
          <w:sz w:val="19"/>
        </w:rPr>
      </w:pPr>
    </w:p>
    <w:p>
      <w:pPr>
        <w:pStyle w:val="BodyText"/>
        <w:spacing w:line="271" w:lineRule="auto" w:before="57"/>
        <w:ind w:left="113" w:right="114"/>
        <w:jc w:val="both"/>
      </w:pPr>
      <w:r>
        <w:rPr>
          <w:color w:val="1D1D1B"/>
          <w:w w:val="105"/>
        </w:rPr>
        <w:t>Las</w:t>
      </w:r>
      <w:r>
        <w:rPr>
          <w:color w:val="1D1D1B"/>
          <w:spacing w:val="-38"/>
          <w:w w:val="105"/>
        </w:rPr>
        <w:t> </w:t>
      </w:r>
      <w:r>
        <w:rPr>
          <w:color w:val="1D1D1B"/>
          <w:w w:val="105"/>
        </w:rPr>
        <w:t>causas</w:t>
      </w:r>
      <w:r>
        <w:rPr>
          <w:color w:val="1D1D1B"/>
          <w:spacing w:val="-38"/>
          <w:w w:val="105"/>
        </w:rPr>
        <w:t> </w:t>
      </w:r>
      <w:r>
        <w:rPr>
          <w:color w:val="1D1D1B"/>
          <w:w w:val="105"/>
        </w:rPr>
        <w:t>que</w:t>
      </w:r>
      <w:r>
        <w:rPr>
          <w:color w:val="1D1D1B"/>
          <w:spacing w:val="-37"/>
          <w:w w:val="105"/>
        </w:rPr>
        <w:t> </w:t>
      </w:r>
      <w:r>
        <w:rPr>
          <w:color w:val="1D1D1B"/>
          <w:w w:val="105"/>
        </w:rPr>
        <w:t>se</w:t>
      </w:r>
      <w:r>
        <w:rPr>
          <w:color w:val="1D1D1B"/>
          <w:spacing w:val="-38"/>
          <w:w w:val="105"/>
        </w:rPr>
        <w:t> </w:t>
      </w:r>
      <w:r>
        <w:rPr>
          <w:color w:val="1D1D1B"/>
          <w:w w:val="105"/>
        </w:rPr>
        <w:t>han</w:t>
      </w:r>
      <w:r>
        <w:rPr>
          <w:color w:val="1D1D1B"/>
          <w:spacing w:val="-38"/>
          <w:w w:val="105"/>
        </w:rPr>
        <w:t> </w:t>
      </w:r>
      <w:r>
        <w:rPr>
          <w:color w:val="1D1D1B"/>
          <w:w w:val="105"/>
        </w:rPr>
        <w:t>identificado</w:t>
      </w:r>
      <w:r>
        <w:rPr>
          <w:color w:val="1D1D1B"/>
          <w:spacing w:val="-38"/>
          <w:w w:val="105"/>
        </w:rPr>
        <w:t> </w:t>
      </w:r>
      <w:r>
        <w:rPr>
          <w:color w:val="1D1D1B"/>
          <w:w w:val="105"/>
        </w:rPr>
        <w:t>de</w:t>
      </w:r>
      <w:r>
        <w:rPr>
          <w:color w:val="1D1D1B"/>
          <w:spacing w:val="-38"/>
          <w:w w:val="105"/>
        </w:rPr>
        <w:t> </w:t>
      </w:r>
      <w:r>
        <w:rPr>
          <w:color w:val="1D1D1B"/>
          <w:w w:val="105"/>
        </w:rPr>
        <w:t>este</w:t>
      </w:r>
      <w:r>
        <w:rPr>
          <w:color w:val="1D1D1B"/>
          <w:spacing w:val="-37"/>
          <w:w w:val="105"/>
        </w:rPr>
        <w:t> </w:t>
      </w:r>
      <w:r>
        <w:rPr>
          <w:color w:val="1D1D1B"/>
          <w:w w:val="105"/>
        </w:rPr>
        <w:t>problema</w:t>
      </w:r>
      <w:r>
        <w:rPr>
          <w:color w:val="1D1D1B"/>
          <w:spacing w:val="-37"/>
          <w:w w:val="105"/>
        </w:rPr>
        <w:t> </w:t>
      </w:r>
      <w:r>
        <w:rPr>
          <w:color w:val="1D1D1B"/>
          <w:w w:val="105"/>
        </w:rPr>
        <w:t>son</w:t>
      </w:r>
      <w:r>
        <w:rPr>
          <w:color w:val="1D1D1B"/>
          <w:spacing w:val="-38"/>
          <w:w w:val="105"/>
        </w:rPr>
        <w:t> </w:t>
      </w:r>
      <w:r>
        <w:rPr>
          <w:color w:val="1D1D1B"/>
          <w:w w:val="105"/>
        </w:rPr>
        <w:t>muchísimas,</w:t>
      </w:r>
      <w:r>
        <w:rPr>
          <w:color w:val="1D1D1B"/>
          <w:spacing w:val="-38"/>
          <w:w w:val="105"/>
        </w:rPr>
        <w:t> </w:t>
      </w:r>
      <w:r>
        <w:rPr>
          <w:color w:val="1D1D1B"/>
          <w:w w:val="105"/>
        </w:rPr>
        <w:t>las propuestas</w:t>
      </w:r>
      <w:r>
        <w:rPr>
          <w:color w:val="1D1D1B"/>
          <w:spacing w:val="-34"/>
          <w:w w:val="105"/>
        </w:rPr>
        <w:t> </w:t>
      </w:r>
      <w:r>
        <w:rPr>
          <w:color w:val="1D1D1B"/>
          <w:w w:val="105"/>
        </w:rPr>
        <w:t>de</w:t>
      </w:r>
      <w:r>
        <w:rPr>
          <w:color w:val="1D1D1B"/>
          <w:spacing w:val="-35"/>
          <w:w w:val="105"/>
        </w:rPr>
        <w:t> </w:t>
      </w:r>
      <w:r>
        <w:rPr>
          <w:color w:val="1D1D1B"/>
          <w:w w:val="105"/>
        </w:rPr>
        <w:t>solución</w:t>
      </w:r>
      <w:r>
        <w:rPr>
          <w:color w:val="1D1D1B"/>
          <w:spacing w:val="-35"/>
          <w:w w:val="105"/>
        </w:rPr>
        <w:t> </w:t>
      </w:r>
      <w:r>
        <w:rPr>
          <w:color w:val="1D1D1B"/>
          <w:w w:val="105"/>
        </w:rPr>
        <w:t>igual,</w:t>
      </w:r>
      <w:r>
        <w:rPr>
          <w:color w:val="1D1D1B"/>
          <w:spacing w:val="-35"/>
          <w:w w:val="105"/>
        </w:rPr>
        <w:t> </w:t>
      </w:r>
      <w:r>
        <w:rPr>
          <w:color w:val="1D1D1B"/>
          <w:w w:val="105"/>
        </w:rPr>
        <w:t>pero</w:t>
      </w:r>
      <w:r>
        <w:rPr>
          <w:color w:val="1D1D1B"/>
          <w:spacing w:val="-34"/>
          <w:w w:val="105"/>
        </w:rPr>
        <w:t> </w:t>
      </w:r>
      <w:r>
        <w:rPr>
          <w:color w:val="1D1D1B"/>
          <w:w w:val="105"/>
        </w:rPr>
        <w:t>la</w:t>
      </w:r>
      <w:r>
        <w:rPr>
          <w:color w:val="1D1D1B"/>
          <w:spacing w:val="-35"/>
          <w:w w:val="105"/>
        </w:rPr>
        <w:t> </w:t>
      </w:r>
      <w:r>
        <w:rPr>
          <w:color w:val="1D1D1B"/>
          <w:w w:val="105"/>
        </w:rPr>
        <w:t>fuerte</w:t>
      </w:r>
      <w:r>
        <w:rPr>
          <w:color w:val="1D1D1B"/>
          <w:spacing w:val="-35"/>
          <w:w w:val="105"/>
        </w:rPr>
        <w:t> </w:t>
      </w:r>
      <w:r>
        <w:rPr>
          <w:color w:val="1D1D1B"/>
          <w:w w:val="105"/>
        </w:rPr>
        <w:t>dosis</w:t>
      </w:r>
      <w:r>
        <w:rPr>
          <w:color w:val="1D1D1B"/>
          <w:spacing w:val="-34"/>
          <w:w w:val="105"/>
        </w:rPr>
        <w:t> </w:t>
      </w:r>
      <w:r>
        <w:rPr>
          <w:color w:val="1D1D1B"/>
          <w:w w:val="105"/>
        </w:rPr>
        <w:t>de</w:t>
      </w:r>
      <w:r>
        <w:rPr>
          <w:color w:val="1D1D1B"/>
          <w:spacing w:val="-35"/>
          <w:w w:val="105"/>
        </w:rPr>
        <w:t> </w:t>
      </w:r>
      <w:r>
        <w:rPr>
          <w:color w:val="1D1D1B"/>
          <w:w w:val="105"/>
        </w:rPr>
        <w:t>violencia</w:t>
      </w:r>
      <w:r>
        <w:rPr>
          <w:color w:val="1D1D1B"/>
          <w:spacing w:val="-35"/>
          <w:w w:val="105"/>
        </w:rPr>
        <w:t> </w:t>
      </w:r>
      <w:r>
        <w:rPr>
          <w:color w:val="1D1D1B"/>
          <w:w w:val="105"/>
        </w:rPr>
        <w:t>sangrienta y</w:t>
      </w:r>
      <w:r>
        <w:rPr>
          <w:color w:val="1D1D1B"/>
          <w:spacing w:val="-53"/>
          <w:w w:val="105"/>
        </w:rPr>
        <w:t> </w:t>
      </w:r>
      <w:r>
        <w:rPr>
          <w:color w:val="1D1D1B"/>
          <w:w w:val="105"/>
        </w:rPr>
        <w:t>fatal,</w:t>
      </w:r>
      <w:r>
        <w:rPr>
          <w:color w:val="1D1D1B"/>
          <w:spacing w:val="-53"/>
          <w:w w:val="105"/>
        </w:rPr>
        <w:t> </w:t>
      </w:r>
      <w:r>
        <w:rPr>
          <w:color w:val="1D1D1B"/>
          <w:w w:val="105"/>
        </w:rPr>
        <w:t>el</w:t>
      </w:r>
      <w:r>
        <w:rPr>
          <w:color w:val="1D1D1B"/>
          <w:spacing w:val="-53"/>
          <w:w w:val="105"/>
        </w:rPr>
        <w:t> </w:t>
      </w:r>
      <w:r>
        <w:rPr>
          <w:color w:val="1D1D1B"/>
          <w:w w:val="105"/>
        </w:rPr>
        <w:t>desafío</w:t>
      </w:r>
      <w:r>
        <w:rPr>
          <w:color w:val="1D1D1B"/>
          <w:spacing w:val="-53"/>
          <w:w w:val="105"/>
        </w:rPr>
        <w:t> </w:t>
      </w:r>
      <w:r>
        <w:rPr>
          <w:color w:val="1D1D1B"/>
          <w:w w:val="105"/>
        </w:rPr>
        <w:t>a</w:t>
      </w:r>
      <w:r>
        <w:rPr>
          <w:color w:val="1D1D1B"/>
          <w:spacing w:val="-53"/>
          <w:w w:val="105"/>
        </w:rPr>
        <w:t> </w:t>
      </w:r>
      <w:r>
        <w:rPr>
          <w:color w:val="1D1D1B"/>
          <w:w w:val="105"/>
        </w:rPr>
        <w:t>la</w:t>
      </w:r>
      <w:r>
        <w:rPr>
          <w:color w:val="1D1D1B"/>
          <w:spacing w:val="-53"/>
          <w:w w:val="105"/>
        </w:rPr>
        <w:t> </w:t>
      </w:r>
      <w:r>
        <w:rPr>
          <w:color w:val="1D1D1B"/>
          <w:w w:val="105"/>
        </w:rPr>
        <w:t>autoridad,</w:t>
      </w:r>
      <w:r>
        <w:rPr>
          <w:color w:val="1D1D1B"/>
          <w:spacing w:val="-54"/>
          <w:w w:val="105"/>
        </w:rPr>
        <w:t> </w:t>
      </w:r>
      <w:r>
        <w:rPr>
          <w:color w:val="1D1D1B"/>
          <w:w w:val="105"/>
        </w:rPr>
        <w:t>aún</w:t>
      </w:r>
      <w:r>
        <w:rPr>
          <w:color w:val="1D1D1B"/>
          <w:spacing w:val="-53"/>
          <w:w w:val="105"/>
        </w:rPr>
        <w:t> </w:t>
      </w:r>
      <w:r>
        <w:rPr>
          <w:color w:val="1D1D1B"/>
          <w:w w:val="105"/>
        </w:rPr>
        <w:t>al</w:t>
      </w:r>
      <w:r>
        <w:rPr>
          <w:color w:val="1D1D1B"/>
          <w:spacing w:val="-53"/>
          <w:w w:val="105"/>
        </w:rPr>
        <w:t> </w:t>
      </w:r>
      <w:r>
        <w:rPr>
          <w:color w:val="1D1D1B"/>
          <w:w w:val="105"/>
        </w:rPr>
        <w:t>ejército</w:t>
      </w:r>
      <w:r>
        <w:rPr>
          <w:color w:val="1D1D1B"/>
          <w:spacing w:val="-53"/>
          <w:w w:val="105"/>
        </w:rPr>
        <w:t> </w:t>
      </w:r>
      <w:r>
        <w:rPr>
          <w:color w:val="1D1D1B"/>
          <w:w w:val="105"/>
        </w:rPr>
        <w:t>y</w:t>
      </w:r>
      <w:r>
        <w:rPr>
          <w:color w:val="1D1D1B"/>
          <w:spacing w:val="-53"/>
          <w:w w:val="105"/>
        </w:rPr>
        <w:t> </w:t>
      </w:r>
      <w:r>
        <w:rPr>
          <w:color w:val="1D1D1B"/>
          <w:w w:val="105"/>
        </w:rPr>
        <w:t>la</w:t>
      </w:r>
      <w:r>
        <w:rPr>
          <w:color w:val="1D1D1B"/>
          <w:spacing w:val="-53"/>
          <w:w w:val="105"/>
        </w:rPr>
        <w:t> </w:t>
      </w:r>
      <w:r>
        <w:rPr>
          <w:color w:val="1D1D1B"/>
          <w:w w:val="105"/>
        </w:rPr>
        <w:t>marina,</w:t>
      </w:r>
      <w:r>
        <w:rPr>
          <w:color w:val="1D1D1B"/>
          <w:spacing w:val="-53"/>
          <w:w w:val="105"/>
        </w:rPr>
        <w:t> </w:t>
      </w:r>
      <w:r>
        <w:rPr>
          <w:color w:val="1D1D1B"/>
          <w:w w:val="105"/>
        </w:rPr>
        <w:t>los</w:t>
      </w:r>
      <w:r>
        <w:rPr>
          <w:color w:val="1D1D1B"/>
          <w:spacing w:val="-53"/>
          <w:w w:val="105"/>
        </w:rPr>
        <w:t> </w:t>
      </w:r>
      <w:r>
        <w:rPr>
          <w:color w:val="1D1D1B"/>
          <w:w w:val="105"/>
        </w:rPr>
        <w:t>significativos recursos económicos, armamento en poder de la delincuencia y la contaminación de las mismas fuerzas armadas, autoridades y jueces; son</w:t>
      </w:r>
      <w:r>
        <w:rPr>
          <w:color w:val="1D1D1B"/>
          <w:spacing w:val="-30"/>
          <w:w w:val="105"/>
        </w:rPr>
        <w:t> </w:t>
      </w:r>
      <w:r>
        <w:rPr>
          <w:color w:val="1D1D1B"/>
          <w:w w:val="105"/>
        </w:rPr>
        <w:t>retos</w:t>
      </w:r>
      <w:r>
        <w:rPr>
          <w:color w:val="1D1D1B"/>
          <w:spacing w:val="-30"/>
          <w:w w:val="105"/>
        </w:rPr>
        <w:t> </w:t>
      </w:r>
      <w:r>
        <w:rPr>
          <w:color w:val="1D1D1B"/>
          <w:w w:val="105"/>
        </w:rPr>
        <w:t>para</w:t>
      </w:r>
      <w:r>
        <w:rPr>
          <w:color w:val="1D1D1B"/>
          <w:spacing w:val="-30"/>
          <w:w w:val="105"/>
        </w:rPr>
        <w:t> </w:t>
      </w:r>
      <w:r>
        <w:rPr>
          <w:color w:val="1D1D1B"/>
          <w:w w:val="105"/>
        </w:rPr>
        <w:t>nuestra</w:t>
      </w:r>
      <w:r>
        <w:rPr>
          <w:color w:val="1D1D1B"/>
          <w:spacing w:val="-30"/>
          <w:w w:val="105"/>
        </w:rPr>
        <w:t> </w:t>
      </w:r>
      <w:r>
        <w:rPr>
          <w:color w:val="1D1D1B"/>
          <w:w w:val="105"/>
        </w:rPr>
        <w:t>inteligencia</w:t>
      </w:r>
      <w:r>
        <w:rPr>
          <w:color w:val="1D1D1B"/>
          <w:spacing w:val="-30"/>
          <w:w w:val="105"/>
        </w:rPr>
        <w:t> </w:t>
      </w:r>
      <w:r>
        <w:rPr>
          <w:color w:val="1D1D1B"/>
          <w:w w:val="105"/>
        </w:rPr>
        <w:t>colectiva.</w:t>
      </w:r>
    </w:p>
    <w:p>
      <w:pPr>
        <w:pStyle w:val="BodyText"/>
        <w:spacing w:before="10"/>
        <w:rPr>
          <w:sz w:val="24"/>
        </w:rPr>
      </w:pPr>
    </w:p>
    <w:p>
      <w:pPr>
        <w:pStyle w:val="BodyText"/>
        <w:spacing w:line="271" w:lineRule="auto"/>
        <w:ind w:left="113" w:right="114"/>
        <w:jc w:val="both"/>
      </w:pPr>
      <w:r>
        <w:rPr>
          <w:color w:val="1D1D1B"/>
          <w:w w:val="105"/>
        </w:rPr>
        <w:t>El miedo a ser afectado en lo personal, en lo familiar y en sus bienes, alienta</w:t>
      </w:r>
      <w:r>
        <w:rPr>
          <w:color w:val="1D1D1B"/>
          <w:spacing w:val="-45"/>
          <w:w w:val="105"/>
        </w:rPr>
        <w:t> </w:t>
      </w:r>
      <w:r>
        <w:rPr>
          <w:color w:val="1D1D1B"/>
          <w:w w:val="105"/>
        </w:rPr>
        <w:t>la</w:t>
      </w:r>
      <w:r>
        <w:rPr>
          <w:color w:val="1D1D1B"/>
          <w:spacing w:val="-44"/>
          <w:w w:val="105"/>
        </w:rPr>
        <w:t> </w:t>
      </w:r>
      <w:r>
        <w:rPr>
          <w:color w:val="1D1D1B"/>
          <w:w w:val="105"/>
        </w:rPr>
        <w:t>búsqueda</w:t>
      </w:r>
      <w:r>
        <w:rPr>
          <w:color w:val="1D1D1B"/>
          <w:spacing w:val="-44"/>
          <w:w w:val="105"/>
        </w:rPr>
        <w:t> </w:t>
      </w:r>
      <w:r>
        <w:rPr>
          <w:color w:val="1D1D1B"/>
          <w:w w:val="105"/>
        </w:rPr>
        <w:t>de</w:t>
      </w:r>
      <w:r>
        <w:rPr>
          <w:color w:val="1D1D1B"/>
          <w:spacing w:val="-44"/>
          <w:w w:val="105"/>
        </w:rPr>
        <w:t> </w:t>
      </w:r>
      <w:r>
        <w:rPr>
          <w:color w:val="1D1D1B"/>
          <w:w w:val="105"/>
        </w:rPr>
        <w:t>seguridad.</w:t>
      </w:r>
      <w:r>
        <w:rPr>
          <w:color w:val="1D1D1B"/>
          <w:spacing w:val="-45"/>
          <w:w w:val="105"/>
        </w:rPr>
        <w:t> </w:t>
      </w:r>
      <w:r>
        <w:rPr>
          <w:color w:val="1D1D1B"/>
          <w:w w:val="105"/>
        </w:rPr>
        <w:t>Hoy</w:t>
      </w:r>
      <w:r>
        <w:rPr>
          <w:color w:val="1D1D1B"/>
          <w:spacing w:val="-44"/>
          <w:w w:val="105"/>
        </w:rPr>
        <w:t> </w:t>
      </w:r>
      <w:r>
        <w:rPr>
          <w:color w:val="1D1D1B"/>
          <w:w w:val="105"/>
        </w:rPr>
        <w:t>los</w:t>
      </w:r>
      <w:r>
        <w:rPr>
          <w:color w:val="1D1D1B"/>
          <w:spacing w:val="-44"/>
          <w:w w:val="105"/>
        </w:rPr>
        <w:t> </w:t>
      </w:r>
      <w:r>
        <w:rPr>
          <w:color w:val="1D1D1B"/>
          <w:w w:val="105"/>
        </w:rPr>
        <w:t>Mexicanos</w:t>
      </w:r>
      <w:r>
        <w:rPr>
          <w:color w:val="1D1D1B"/>
          <w:spacing w:val="-44"/>
          <w:w w:val="105"/>
        </w:rPr>
        <w:t> </w:t>
      </w:r>
      <w:r>
        <w:rPr>
          <w:color w:val="1D1D1B"/>
          <w:w w:val="105"/>
        </w:rPr>
        <w:t>somos</w:t>
      </w:r>
      <w:r>
        <w:rPr>
          <w:color w:val="1D1D1B"/>
          <w:spacing w:val="-44"/>
          <w:w w:val="105"/>
        </w:rPr>
        <w:t> </w:t>
      </w:r>
      <w:r>
        <w:rPr>
          <w:color w:val="1D1D1B"/>
          <w:w w:val="105"/>
        </w:rPr>
        <w:t>una</w:t>
      </w:r>
      <w:r>
        <w:rPr>
          <w:color w:val="1D1D1B"/>
          <w:spacing w:val="-44"/>
          <w:w w:val="105"/>
        </w:rPr>
        <w:t> </w:t>
      </w:r>
      <w:r>
        <w:rPr>
          <w:color w:val="1D1D1B"/>
          <w:w w:val="105"/>
        </w:rPr>
        <w:t>sociedad intimidada en la que los medios de comunicación colectiva, al</w:t>
      </w:r>
      <w:r>
        <w:rPr>
          <w:color w:val="1D1D1B"/>
          <w:spacing w:val="-44"/>
          <w:w w:val="105"/>
        </w:rPr>
        <w:t> </w:t>
      </w:r>
      <w:r>
        <w:rPr>
          <w:color w:val="1D1D1B"/>
          <w:w w:val="105"/>
        </w:rPr>
        <w:t>difundir con</w:t>
      </w:r>
      <w:r>
        <w:rPr>
          <w:color w:val="1D1D1B"/>
          <w:spacing w:val="-10"/>
          <w:w w:val="105"/>
        </w:rPr>
        <w:t> </w:t>
      </w:r>
      <w:r>
        <w:rPr>
          <w:color w:val="1D1D1B"/>
          <w:w w:val="105"/>
        </w:rPr>
        <w:t>lujo</w:t>
      </w:r>
      <w:r>
        <w:rPr>
          <w:color w:val="1D1D1B"/>
          <w:spacing w:val="-9"/>
          <w:w w:val="105"/>
        </w:rPr>
        <w:t> </w:t>
      </w:r>
      <w:r>
        <w:rPr>
          <w:color w:val="1D1D1B"/>
          <w:w w:val="105"/>
        </w:rPr>
        <w:t>de</w:t>
      </w:r>
      <w:r>
        <w:rPr>
          <w:color w:val="1D1D1B"/>
          <w:spacing w:val="-9"/>
          <w:w w:val="105"/>
        </w:rPr>
        <w:t> </w:t>
      </w:r>
      <w:r>
        <w:rPr>
          <w:color w:val="1D1D1B"/>
          <w:w w:val="105"/>
        </w:rPr>
        <w:t>detalles</w:t>
      </w:r>
      <w:r>
        <w:rPr>
          <w:color w:val="1D1D1B"/>
          <w:spacing w:val="-9"/>
          <w:w w:val="105"/>
        </w:rPr>
        <w:t> </w:t>
      </w:r>
      <w:r>
        <w:rPr>
          <w:color w:val="1D1D1B"/>
          <w:w w:val="105"/>
        </w:rPr>
        <w:t>los</w:t>
      </w:r>
      <w:r>
        <w:rPr>
          <w:color w:val="1D1D1B"/>
          <w:spacing w:val="-9"/>
          <w:w w:val="105"/>
        </w:rPr>
        <w:t> </w:t>
      </w:r>
      <w:r>
        <w:rPr>
          <w:color w:val="1D1D1B"/>
          <w:w w:val="105"/>
        </w:rPr>
        <w:t>delitos,</w:t>
      </w:r>
      <w:r>
        <w:rPr>
          <w:color w:val="1D1D1B"/>
          <w:spacing w:val="-9"/>
          <w:w w:val="105"/>
        </w:rPr>
        <w:t> </w:t>
      </w:r>
      <w:r>
        <w:rPr>
          <w:color w:val="1D1D1B"/>
          <w:w w:val="105"/>
        </w:rPr>
        <w:t>colaboran,</w:t>
      </w:r>
      <w:r>
        <w:rPr>
          <w:color w:val="1D1D1B"/>
          <w:spacing w:val="-10"/>
          <w:w w:val="105"/>
        </w:rPr>
        <w:t> </w:t>
      </w:r>
      <w:r>
        <w:rPr>
          <w:color w:val="1D1D1B"/>
          <w:w w:val="105"/>
        </w:rPr>
        <w:t>tal</w:t>
      </w:r>
      <w:r>
        <w:rPr>
          <w:color w:val="1D1D1B"/>
          <w:spacing w:val="-9"/>
          <w:w w:val="105"/>
        </w:rPr>
        <w:t> </w:t>
      </w:r>
      <w:r>
        <w:rPr>
          <w:color w:val="1D1D1B"/>
          <w:w w:val="105"/>
        </w:rPr>
        <w:t>vez</w:t>
      </w:r>
      <w:r>
        <w:rPr>
          <w:color w:val="1D1D1B"/>
          <w:spacing w:val="-10"/>
          <w:w w:val="105"/>
        </w:rPr>
        <w:t> </w:t>
      </w:r>
      <w:r>
        <w:rPr>
          <w:color w:val="1D1D1B"/>
          <w:w w:val="105"/>
        </w:rPr>
        <w:t>sin</w:t>
      </w:r>
      <w:r>
        <w:rPr>
          <w:color w:val="1D1D1B"/>
          <w:spacing w:val="-9"/>
          <w:w w:val="105"/>
        </w:rPr>
        <w:t> </w:t>
      </w:r>
      <w:r>
        <w:rPr>
          <w:color w:val="1D1D1B"/>
          <w:w w:val="105"/>
        </w:rPr>
        <w:t>proponérselo,</w:t>
      </w:r>
      <w:r>
        <w:rPr>
          <w:color w:val="1D1D1B"/>
          <w:spacing w:val="-8"/>
          <w:w w:val="105"/>
        </w:rPr>
        <w:t> </w:t>
      </w:r>
      <w:r>
        <w:rPr>
          <w:color w:val="1D1D1B"/>
          <w:w w:val="105"/>
        </w:rPr>
        <w:t>en una especie de “terrorismo” que amedrenta y genera gastos</w:t>
      </w:r>
      <w:r>
        <w:rPr>
          <w:color w:val="1D1D1B"/>
          <w:spacing w:val="-28"/>
          <w:w w:val="105"/>
        </w:rPr>
        <w:t> </w:t>
      </w:r>
      <w:r>
        <w:rPr>
          <w:color w:val="1D1D1B"/>
          <w:w w:val="105"/>
        </w:rPr>
        <w:t>enormes para la seguridad privada y para la seguridad pública, con recursos que podrían mejorar áreas prioritarias como la Salud, la Educación,</w:t>
      </w:r>
      <w:r>
        <w:rPr>
          <w:color w:val="1D1D1B"/>
          <w:spacing w:val="-36"/>
          <w:w w:val="105"/>
        </w:rPr>
        <w:t> </w:t>
      </w:r>
      <w:r>
        <w:rPr>
          <w:color w:val="1D1D1B"/>
          <w:w w:val="105"/>
        </w:rPr>
        <w:t>la Alimentación</w:t>
      </w:r>
      <w:r>
        <w:rPr>
          <w:color w:val="1D1D1B"/>
          <w:spacing w:val="-28"/>
          <w:w w:val="105"/>
        </w:rPr>
        <w:t> </w:t>
      </w:r>
      <w:r>
        <w:rPr>
          <w:color w:val="1D1D1B"/>
          <w:w w:val="105"/>
        </w:rPr>
        <w:t>y</w:t>
      </w:r>
      <w:r>
        <w:rPr>
          <w:color w:val="1D1D1B"/>
          <w:spacing w:val="-28"/>
          <w:w w:val="105"/>
        </w:rPr>
        <w:t> </w:t>
      </w:r>
      <w:r>
        <w:rPr>
          <w:color w:val="1D1D1B"/>
          <w:w w:val="105"/>
        </w:rPr>
        <w:t>la</w:t>
      </w:r>
      <w:r>
        <w:rPr>
          <w:color w:val="1D1D1B"/>
          <w:spacing w:val="-28"/>
          <w:w w:val="105"/>
        </w:rPr>
        <w:t> </w:t>
      </w:r>
      <w:r>
        <w:rPr>
          <w:color w:val="1D1D1B"/>
          <w:w w:val="105"/>
        </w:rPr>
        <w:t>infraestructura,</w:t>
      </w:r>
      <w:r>
        <w:rPr>
          <w:color w:val="1D1D1B"/>
          <w:spacing w:val="-28"/>
          <w:w w:val="105"/>
        </w:rPr>
        <w:t> </w:t>
      </w:r>
      <w:r>
        <w:rPr>
          <w:color w:val="1D1D1B"/>
          <w:w w:val="105"/>
        </w:rPr>
        <w:t>precaria</w:t>
      </w:r>
      <w:r>
        <w:rPr>
          <w:color w:val="1D1D1B"/>
          <w:spacing w:val="-28"/>
          <w:w w:val="105"/>
        </w:rPr>
        <w:t> </w:t>
      </w:r>
      <w:r>
        <w:rPr>
          <w:color w:val="1D1D1B"/>
          <w:w w:val="105"/>
        </w:rPr>
        <w:t>en</w:t>
      </w:r>
      <w:r>
        <w:rPr>
          <w:color w:val="1D1D1B"/>
          <w:spacing w:val="-28"/>
          <w:w w:val="105"/>
        </w:rPr>
        <w:t> </w:t>
      </w:r>
      <w:r>
        <w:rPr>
          <w:color w:val="1D1D1B"/>
          <w:w w:val="105"/>
        </w:rPr>
        <w:t>la</w:t>
      </w:r>
      <w:r>
        <w:rPr>
          <w:color w:val="1D1D1B"/>
          <w:spacing w:val="-28"/>
          <w:w w:val="105"/>
        </w:rPr>
        <w:t> </w:t>
      </w:r>
      <w:r>
        <w:rPr>
          <w:color w:val="1D1D1B"/>
          <w:w w:val="105"/>
        </w:rPr>
        <w:t>mayor</w:t>
      </w:r>
      <w:r>
        <w:rPr>
          <w:color w:val="1D1D1B"/>
          <w:spacing w:val="-29"/>
          <w:w w:val="105"/>
        </w:rPr>
        <w:t> </w:t>
      </w:r>
      <w:r>
        <w:rPr>
          <w:color w:val="1D1D1B"/>
          <w:w w:val="105"/>
        </w:rPr>
        <w:t>parte</w:t>
      </w:r>
      <w:r>
        <w:rPr>
          <w:color w:val="1D1D1B"/>
          <w:spacing w:val="-28"/>
          <w:w w:val="105"/>
        </w:rPr>
        <w:t> </w:t>
      </w:r>
      <w:r>
        <w:rPr>
          <w:color w:val="1D1D1B"/>
          <w:w w:val="105"/>
        </w:rPr>
        <w:t>del</w:t>
      </w:r>
      <w:r>
        <w:rPr>
          <w:color w:val="1D1D1B"/>
          <w:spacing w:val="-28"/>
          <w:w w:val="105"/>
        </w:rPr>
        <w:t> </w:t>
      </w:r>
      <w:r>
        <w:rPr>
          <w:color w:val="1D1D1B"/>
          <w:w w:val="105"/>
        </w:rPr>
        <w:t>país.</w:t>
      </w:r>
      <w:r>
        <w:rPr>
          <w:color w:val="1D1D1B"/>
          <w:spacing w:val="-28"/>
          <w:w w:val="105"/>
        </w:rPr>
        <w:t> </w:t>
      </w:r>
      <w:r>
        <w:rPr>
          <w:color w:val="1D1D1B"/>
          <w:w w:val="105"/>
        </w:rPr>
        <w:t>La velocidad y cobertura de los medios de comunicación, que</w:t>
      </w:r>
      <w:r>
        <w:rPr>
          <w:color w:val="1D1D1B"/>
          <w:spacing w:val="-46"/>
          <w:w w:val="105"/>
        </w:rPr>
        <w:t> </w:t>
      </w:r>
      <w:r>
        <w:rPr>
          <w:color w:val="1D1D1B"/>
          <w:w w:val="105"/>
        </w:rPr>
        <w:t>transmiten casi</w:t>
      </w:r>
      <w:r>
        <w:rPr>
          <w:color w:val="1D1D1B"/>
          <w:spacing w:val="-18"/>
          <w:w w:val="105"/>
        </w:rPr>
        <w:t> </w:t>
      </w:r>
      <w:r>
        <w:rPr>
          <w:color w:val="1D1D1B"/>
          <w:w w:val="105"/>
        </w:rPr>
        <w:t>en</w:t>
      </w:r>
      <w:r>
        <w:rPr>
          <w:color w:val="1D1D1B"/>
          <w:spacing w:val="-18"/>
          <w:w w:val="105"/>
        </w:rPr>
        <w:t> </w:t>
      </w:r>
      <w:r>
        <w:rPr>
          <w:color w:val="1D1D1B"/>
          <w:w w:val="105"/>
        </w:rPr>
        <w:t>forma</w:t>
      </w:r>
      <w:r>
        <w:rPr>
          <w:color w:val="1D1D1B"/>
          <w:spacing w:val="-18"/>
          <w:w w:val="105"/>
        </w:rPr>
        <w:t> </w:t>
      </w:r>
      <w:r>
        <w:rPr>
          <w:color w:val="1D1D1B"/>
          <w:w w:val="105"/>
        </w:rPr>
        <w:t>instantánea</w:t>
      </w:r>
      <w:r>
        <w:rPr>
          <w:color w:val="1D1D1B"/>
          <w:spacing w:val="-18"/>
          <w:w w:val="105"/>
        </w:rPr>
        <w:t> </w:t>
      </w:r>
      <w:r>
        <w:rPr>
          <w:color w:val="1D1D1B"/>
          <w:w w:val="105"/>
        </w:rPr>
        <w:t>los</w:t>
      </w:r>
      <w:r>
        <w:rPr>
          <w:color w:val="1D1D1B"/>
          <w:spacing w:val="-18"/>
          <w:w w:val="105"/>
        </w:rPr>
        <w:t> </w:t>
      </w:r>
      <w:r>
        <w:rPr>
          <w:color w:val="1D1D1B"/>
          <w:w w:val="105"/>
        </w:rPr>
        <w:t>sucesos,</w:t>
      </w:r>
      <w:r>
        <w:rPr>
          <w:color w:val="1D1D1B"/>
          <w:spacing w:val="-18"/>
          <w:w w:val="105"/>
        </w:rPr>
        <w:t> </w:t>
      </w:r>
      <w:r>
        <w:rPr>
          <w:color w:val="1D1D1B"/>
          <w:w w:val="105"/>
        </w:rPr>
        <w:t>influyen</w:t>
      </w:r>
      <w:r>
        <w:rPr>
          <w:color w:val="1D1D1B"/>
          <w:spacing w:val="-18"/>
          <w:w w:val="105"/>
        </w:rPr>
        <w:t> </w:t>
      </w:r>
      <w:r>
        <w:rPr>
          <w:color w:val="1D1D1B"/>
          <w:w w:val="105"/>
        </w:rPr>
        <w:t>en</w:t>
      </w:r>
      <w:r>
        <w:rPr>
          <w:color w:val="1D1D1B"/>
          <w:spacing w:val="-18"/>
          <w:w w:val="105"/>
        </w:rPr>
        <w:t> </w:t>
      </w:r>
      <w:r>
        <w:rPr>
          <w:color w:val="1D1D1B"/>
          <w:w w:val="105"/>
        </w:rPr>
        <w:t>este</w:t>
      </w:r>
      <w:r>
        <w:rPr>
          <w:color w:val="1D1D1B"/>
          <w:spacing w:val="-18"/>
          <w:w w:val="105"/>
        </w:rPr>
        <w:t> </w:t>
      </w:r>
      <w:r>
        <w:rPr>
          <w:color w:val="1D1D1B"/>
          <w:w w:val="105"/>
        </w:rPr>
        <w:t>terrorismo,</w:t>
      </w:r>
      <w:r>
        <w:rPr>
          <w:color w:val="1D1D1B"/>
          <w:spacing w:val="-18"/>
          <w:w w:val="105"/>
        </w:rPr>
        <w:t> </w:t>
      </w:r>
      <w:r>
        <w:rPr>
          <w:color w:val="1D1D1B"/>
          <w:w w:val="105"/>
        </w:rPr>
        <w:t>que también</w:t>
      </w:r>
      <w:r>
        <w:rPr>
          <w:color w:val="1D1D1B"/>
          <w:spacing w:val="-18"/>
          <w:w w:val="105"/>
        </w:rPr>
        <w:t> </w:t>
      </w:r>
      <w:r>
        <w:rPr>
          <w:color w:val="1D1D1B"/>
          <w:w w:val="105"/>
        </w:rPr>
        <w:t>se</w:t>
      </w:r>
      <w:r>
        <w:rPr>
          <w:color w:val="1D1D1B"/>
          <w:spacing w:val="-19"/>
          <w:w w:val="105"/>
        </w:rPr>
        <w:t> </w:t>
      </w:r>
      <w:r>
        <w:rPr>
          <w:color w:val="1D1D1B"/>
          <w:w w:val="105"/>
        </w:rPr>
        <w:t>alimenta</w:t>
      </w:r>
      <w:r>
        <w:rPr>
          <w:color w:val="1D1D1B"/>
          <w:spacing w:val="-19"/>
          <w:w w:val="105"/>
        </w:rPr>
        <w:t> </w:t>
      </w:r>
      <w:r>
        <w:rPr>
          <w:color w:val="1D1D1B"/>
          <w:w w:val="105"/>
        </w:rPr>
        <w:t>del</w:t>
      </w:r>
      <w:r>
        <w:rPr>
          <w:color w:val="1D1D1B"/>
          <w:spacing w:val="-19"/>
          <w:w w:val="105"/>
        </w:rPr>
        <w:t> </w:t>
      </w:r>
      <w:r>
        <w:rPr>
          <w:color w:val="1D1D1B"/>
          <w:spacing w:val="-4"/>
          <w:w w:val="105"/>
        </w:rPr>
        <w:t>rumor.</w:t>
      </w:r>
      <w:r>
        <w:rPr>
          <w:color w:val="1D1D1B"/>
          <w:spacing w:val="-19"/>
          <w:w w:val="105"/>
        </w:rPr>
        <w:t> </w:t>
      </w:r>
      <w:r>
        <w:rPr>
          <w:color w:val="1D1D1B"/>
          <w:spacing w:val="-7"/>
          <w:w w:val="105"/>
        </w:rPr>
        <w:t>Todo</w:t>
      </w:r>
      <w:r>
        <w:rPr>
          <w:color w:val="1D1D1B"/>
          <w:spacing w:val="-19"/>
          <w:w w:val="105"/>
        </w:rPr>
        <w:t> </w:t>
      </w:r>
      <w:r>
        <w:rPr>
          <w:color w:val="1D1D1B"/>
          <w:w w:val="105"/>
        </w:rPr>
        <w:t>ello</w:t>
      </w:r>
      <w:r>
        <w:rPr>
          <w:color w:val="1D1D1B"/>
          <w:spacing w:val="-19"/>
          <w:w w:val="105"/>
        </w:rPr>
        <w:t> </w:t>
      </w:r>
      <w:r>
        <w:rPr>
          <w:color w:val="1D1D1B"/>
          <w:w w:val="105"/>
        </w:rPr>
        <w:t>lo</w:t>
      </w:r>
      <w:r>
        <w:rPr>
          <w:color w:val="1D1D1B"/>
          <w:spacing w:val="-19"/>
          <w:w w:val="105"/>
        </w:rPr>
        <w:t> </w:t>
      </w:r>
      <w:r>
        <w:rPr>
          <w:color w:val="1D1D1B"/>
          <w:w w:val="105"/>
        </w:rPr>
        <w:t>aprovechan</w:t>
      </w:r>
      <w:r>
        <w:rPr>
          <w:color w:val="1D1D1B"/>
          <w:spacing w:val="-19"/>
          <w:w w:val="105"/>
        </w:rPr>
        <w:t> </w:t>
      </w:r>
      <w:r>
        <w:rPr>
          <w:color w:val="1D1D1B"/>
          <w:w w:val="105"/>
        </w:rPr>
        <w:t>en</w:t>
      </w:r>
      <w:r>
        <w:rPr>
          <w:color w:val="1D1D1B"/>
          <w:spacing w:val="-19"/>
          <w:w w:val="105"/>
        </w:rPr>
        <w:t> </w:t>
      </w:r>
      <w:r>
        <w:rPr>
          <w:color w:val="1D1D1B"/>
          <w:w w:val="105"/>
        </w:rPr>
        <w:t>su</w:t>
      </w:r>
      <w:r>
        <w:rPr>
          <w:color w:val="1D1D1B"/>
          <w:spacing w:val="-19"/>
          <w:w w:val="105"/>
        </w:rPr>
        <w:t> </w:t>
      </w:r>
      <w:r>
        <w:rPr>
          <w:color w:val="1D1D1B"/>
          <w:w w:val="105"/>
        </w:rPr>
        <w:t>beneficio </w:t>
      </w:r>
      <w:r>
        <w:rPr>
          <w:color w:val="1D1D1B"/>
        </w:rPr>
        <w:t>los</w:t>
      </w:r>
      <w:r>
        <w:rPr>
          <w:color w:val="1D1D1B"/>
          <w:spacing w:val="18"/>
        </w:rPr>
        <w:t> </w:t>
      </w:r>
      <w:r>
        <w:rPr>
          <w:color w:val="1D1D1B"/>
        </w:rPr>
        <w:t>delincuentes.</w:t>
      </w:r>
    </w:p>
    <w:p>
      <w:pPr>
        <w:pStyle w:val="BodyText"/>
        <w:spacing w:before="10"/>
        <w:rPr>
          <w:sz w:val="24"/>
        </w:rPr>
      </w:pPr>
    </w:p>
    <w:p>
      <w:pPr>
        <w:pStyle w:val="BodyText"/>
        <w:spacing w:line="271" w:lineRule="auto"/>
        <w:ind w:left="113" w:right="117"/>
        <w:jc w:val="both"/>
      </w:pPr>
      <w:r>
        <w:rPr>
          <w:color w:val="1D1D1B"/>
          <w:spacing w:val="-11"/>
          <w:w w:val="105"/>
        </w:rPr>
        <w:t>Ya </w:t>
      </w:r>
      <w:r>
        <w:rPr>
          <w:color w:val="1D1D1B"/>
          <w:w w:val="105"/>
        </w:rPr>
        <w:t>se piensa más en la seguridad para ubicar el domicilio, el lugar de trabajo</w:t>
      </w:r>
      <w:r>
        <w:rPr>
          <w:color w:val="1D1D1B"/>
          <w:spacing w:val="-47"/>
          <w:w w:val="105"/>
        </w:rPr>
        <w:t> </w:t>
      </w:r>
      <w:r>
        <w:rPr>
          <w:color w:val="1D1D1B"/>
          <w:w w:val="105"/>
        </w:rPr>
        <w:t>o</w:t>
      </w:r>
      <w:r>
        <w:rPr>
          <w:color w:val="1D1D1B"/>
          <w:spacing w:val="-47"/>
          <w:w w:val="105"/>
        </w:rPr>
        <w:t> </w:t>
      </w:r>
      <w:r>
        <w:rPr>
          <w:color w:val="1D1D1B"/>
          <w:w w:val="105"/>
        </w:rPr>
        <w:t>estudio</w:t>
      </w:r>
      <w:r>
        <w:rPr>
          <w:color w:val="1D1D1B"/>
          <w:spacing w:val="-47"/>
          <w:w w:val="105"/>
        </w:rPr>
        <w:t> </w:t>
      </w:r>
      <w:r>
        <w:rPr>
          <w:color w:val="1D1D1B"/>
          <w:w w:val="105"/>
        </w:rPr>
        <w:t>que</w:t>
      </w:r>
      <w:r>
        <w:rPr>
          <w:color w:val="1D1D1B"/>
          <w:spacing w:val="-47"/>
          <w:w w:val="105"/>
        </w:rPr>
        <w:t> </w:t>
      </w:r>
      <w:r>
        <w:rPr>
          <w:color w:val="1D1D1B"/>
          <w:w w:val="105"/>
        </w:rPr>
        <w:t>en</w:t>
      </w:r>
      <w:r>
        <w:rPr>
          <w:color w:val="1D1D1B"/>
          <w:spacing w:val="-47"/>
          <w:w w:val="105"/>
        </w:rPr>
        <w:t> </w:t>
      </w:r>
      <w:r>
        <w:rPr>
          <w:color w:val="1D1D1B"/>
          <w:w w:val="105"/>
        </w:rPr>
        <w:t>otros</w:t>
      </w:r>
      <w:r>
        <w:rPr>
          <w:color w:val="1D1D1B"/>
          <w:spacing w:val="-47"/>
          <w:w w:val="105"/>
        </w:rPr>
        <w:t> </w:t>
      </w:r>
      <w:r>
        <w:rPr>
          <w:color w:val="1D1D1B"/>
          <w:w w:val="105"/>
        </w:rPr>
        <w:t>factores.</w:t>
      </w:r>
      <w:r>
        <w:rPr>
          <w:color w:val="1D1D1B"/>
          <w:spacing w:val="-47"/>
          <w:w w:val="105"/>
        </w:rPr>
        <w:t> </w:t>
      </w:r>
      <w:r>
        <w:rPr>
          <w:color w:val="1D1D1B"/>
          <w:w w:val="105"/>
        </w:rPr>
        <w:t>Mejor</w:t>
      </w:r>
      <w:r>
        <w:rPr>
          <w:color w:val="1D1D1B"/>
          <w:spacing w:val="-47"/>
          <w:w w:val="105"/>
        </w:rPr>
        <w:t> </w:t>
      </w:r>
      <w:r>
        <w:rPr>
          <w:color w:val="1D1D1B"/>
          <w:w w:val="105"/>
        </w:rPr>
        <w:t>los</w:t>
      </w:r>
      <w:r>
        <w:rPr>
          <w:color w:val="1D1D1B"/>
          <w:spacing w:val="-47"/>
          <w:w w:val="105"/>
        </w:rPr>
        <w:t> </w:t>
      </w:r>
      <w:r>
        <w:rPr>
          <w:color w:val="1D1D1B"/>
          <w:w w:val="105"/>
        </w:rPr>
        <w:t>ciudadanos</w:t>
      </w:r>
      <w:r>
        <w:rPr>
          <w:color w:val="1D1D1B"/>
          <w:spacing w:val="-48"/>
          <w:w w:val="105"/>
        </w:rPr>
        <w:t> </w:t>
      </w:r>
      <w:r>
        <w:rPr>
          <w:color w:val="1D1D1B"/>
          <w:w w:val="105"/>
        </w:rPr>
        <w:t>se</w:t>
      </w:r>
      <w:r>
        <w:rPr>
          <w:color w:val="1D1D1B"/>
          <w:spacing w:val="-47"/>
          <w:w w:val="105"/>
        </w:rPr>
        <w:t> </w:t>
      </w:r>
      <w:r>
        <w:rPr>
          <w:color w:val="1D1D1B"/>
          <w:w w:val="105"/>
        </w:rPr>
        <w:t>encierran en</w:t>
      </w:r>
      <w:r>
        <w:rPr>
          <w:color w:val="1D1D1B"/>
          <w:spacing w:val="-35"/>
          <w:w w:val="105"/>
        </w:rPr>
        <w:t> </w:t>
      </w:r>
      <w:r>
        <w:rPr>
          <w:color w:val="1D1D1B"/>
          <w:w w:val="105"/>
        </w:rPr>
        <w:t>sus</w:t>
      </w:r>
      <w:r>
        <w:rPr>
          <w:color w:val="1D1D1B"/>
          <w:spacing w:val="-35"/>
          <w:w w:val="105"/>
        </w:rPr>
        <w:t> </w:t>
      </w:r>
      <w:r>
        <w:rPr>
          <w:color w:val="1D1D1B"/>
          <w:w w:val="105"/>
        </w:rPr>
        <w:t>domicilios</w:t>
      </w:r>
      <w:r>
        <w:rPr>
          <w:color w:val="1D1D1B"/>
          <w:spacing w:val="-34"/>
          <w:w w:val="105"/>
        </w:rPr>
        <w:t> </w:t>
      </w:r>
      <w:r>
        <w:rPr>
          <w:color w:val="1D1D1B"/>
          <w:w w:val="105"/>
        </w:rPr>
        <w:t>o</w:t>
      </w:r>
      <w:r>
        <w:rPr>
          <w:color w:val="1D1D1B"/>
          <w:spacing w:val="-35"/>
          <w:w w:val="105"/>
        </w:rPr>
        <w:t> </w:t>
      </w:r>
      <w:r>
        <w:rPr>
          <w:color w:val="1D1D1B"/>
          <w:w w:val="105"/>
        </w:rPr>
        <w:t>negocios</w:t>
      </w:r>
      <w:r>
        <w:rPr>
          <w:color w:val="1D1D1B"/>
          <w:spacing w:val="-35"/>
          <w:w w:val="105"/>
        </w:rPr>
        <w:t> </w:t>
      </w:r>
      <w:r>
        <w:rPr>
          <w:color w:val="1D1D1B"/>
          <w:w w:val="105"/>
        </w:rPr>
        <w:t>porque</w:t>
      </w:r>
      <w:r>
        <w:rPr>
          <w:color w:val="1D1D1B"/>
          <w:spacing w:val="-35"/>
          <w:w w:val="105"/>
        </w:rPr>
        <w:t> </w:t>
      </w:r>
      <w:r>
        <w:rPr>
          <w:color w:val="1D1D1B"/>
          <w:w w:val="105"/>
        </w:rPr>
        <w:t>los</w:t>
      </w:r>
      <w:r>
        <w:rPr>
          <w:color w:val="1D1D1B"/>
          <w:spacing w:val="-35"/>
          <w:w w:val="105"/>
        </w:rPr>
        <w:t> </w:t>
      </w:r>
      <w:r>
        <w:rPr>
          <w:color w:val="1D1D1B"/>
          <w:w w:val="105"/>
        </w:rPr>
        <w:t>delincuentes</w:t>
      </w:r>
      <w:r>
        <w:rPr>
          <w:color w:val="1D1D1B"/>
          <w:spacing w:val="-34"/>
          <w:w w:val="105"/>
        </w:rPr>
        <w:t> </w:t>
      </w:r>
      <w:r>
        <w:rPr>
          <w:color w:val="1D1D1B"/>
          <w:w w:val="105"/>
        </w:rPr>
        <w:t>siguen</w:t>
      </w:r>
      <w:r>
        <w:rPr>
          <w:color w:val="1D1D1B"/>
          <w:spacing w:val="-35"/>
          <w:w w:val="105"/>
        </w:rPr>
        <w:t> </w:t>
      </w:r>
      <w:r>
        <w:rPr>
          <w:color w:val="1D1D1B"/>
          <w:w w:val="105"/>
        </w:rPr>
        <w:t>sueltos.</w:t>
      </w:r>
    </w:p>
    <w:p>
      <w:pPr>
        <w:pStyle w:val="BodyText"/>
        <w:spacing w:before="10"/>
        <w:rPr>
          <w:sz w:val="24"/>
        </w:rPr>
      </w:pPr>
    </w:p>
    <w:p>
      <w:pPr>
        <w:pStyle w:val="BodyText"/>
        <w:spacing w:line="271" w:lineRule="auto"/>
        <w:ind w:left="113" w:right="115"/>
        <w:jc w:val="both"/>
      </w:pPr>
      <w:r>
        <w:rPr>
          <w:color w:val="1D1D1B"/>
          <w:w w:val="105"/>
        </w:rPr>
        <w:t>El</w:t>
      </w:r>
      <w:r>
        <w:rPr>
          <w:color w:val="1D1D1B"/>
          <w:spacing w:val="-40"/>
          <w:w w:val="105"/>
        </w:rPr>
        <w:t> </w:t>
      </w:r>
      <w:r>
        <w:rPr>
          <w:color w:val="1D1D1B"/>
          <w:w w:val="105"/>
        </w:rPr>
        <w:t>proceso</w:t>
      </w:r>
      <w:r>
        <w:rPr>
          <w:color w:val="1D1D1B"/>
          <w:spacing w:val="-39"/>
          <w:w w:val="105"/>
        </w:rPr>
        <w:t> </w:t>
      </w:r>
      <w:r>
        <w:rPr>
          <w:color w:val="1D1D1B"/>
          <w:w w:val="105"/>
        </w:rPr>
        <w:t>de</w:t>
      </w:r>
      <w:r>
        <w:rPr>
          <w:color w:val="1D1D1B"/>
          <w:spacing w:val="-40"/>
          <w:w w:val="105"/>
        </w:rPr>
        <w:t> </w:t>
      </w:r>
      <w:r>
        <w:rPr>
          <w:color w:val="1D1D1B"/>
          <w:w w:val="105"/>
        </w:rPr>
        <w:t>deterioro</w:t>
      </w:r>
      <w:r>
        <w:rPr>
          <w:color w:val="1D1D1B"/>
          <w:spacing w:val="-39"/>
          <w:w w:val="105"/>
        </w:rPr>
        <w:t> </w:t>
      </w:r>
      <w:r>
        <w:rPr>
          <w:color w:val="1D1D1B"/>
          <w:w w:val="105"/>
        </w:rPr>
        <w:t>lamentablemente</w:t>
      </w:r>
      <w:r>
        <w:rPr>
          <w:color w:val="1D1D1B"/>
          <w:spacing w:val="-40"/>
          <w:w w:val="105"/>
        </w:rPr>
        <w:t> </w:t>
      </w:r>
      <w:r>
        <w:rPr>
          <w:color w:val="1D1D1B"/>
          <w:w w:val="105"/>
        </w:rPr>
        <w:t>es</w:t>
      </w:r>
      <w:r>
        <w:rPr>
          <w:color w:val="1D1D1B"/>
          <w:spacing w:val="-40"/>
          <w:w w:val="105"/>
        </w:rPr>
        <w:t> </w:t>
      </w:r>
      <w:r>
        <w:rPr>
          <w:color w:val="1D1D1B"/>
          <w:w w:val="105"/>
        </w:rPr>
        <w:t>integral,</w:t>
      </w:r>
      <w:r>
        <w:rPr>
          <w:color w:val="1D1D1B"/>
          <w:spacing w:val="-40"/>
          <w:w w:val="105"/>
        </w:rPr>
        <w:t> </w:t>
      </w:r>
      <w:r>
        <w:rPr>
          <w:color w:val="1D1D1B"/>
          <w:w w:val="105"/>
        </w:rPr>
        <w:t>tanto</w:t>
      </w:r>
      <w:r>
        <w:rPr>
          <w:color w:val="1D1D1B"/>
          <w:spacing w:val="-40"/>
          <w:w w:val="105"/>
        </w:rPr>
        <w:t> </w:t>
      </w:r>
      <w:r>
        <w:rPr>
          <w:color w:val="1D1D1B"/>
          <w:w w:val="105"/>
        </w:rPr>
        <w:t>en</w:t>
      </w:r>
      <w:r>
        <w:rPr>
          <w:color w:val="1D1D1B"/>
          <w:spacing w:val="-40"/>
          <w:w w:val="105"/>
        </w:rPr>
        <w:t> </w:t>
      </w:r>
      <w:r>
        <w:rPr>
          <w:color w:val="1D1D1B"/>
          <w:w w:val="105"/>
        </w:rPr>
        <w:t>la</w:t>
      </w:r>
      <w:r>
        <w:rPr>
          <w:color w:val="1D1D1B"/>
          <w:spacing w:val="-40"/>
          <w:w w:val="105"/>
        </w:rPr>
        <w:t> </w:t>
      </w:r>
      <w:r>
        <w:rPr>
          <w:color w:val="1D1D1B"/>
          <w:w w:val="105"/>
        </w:rPr>
        <w:t>parte</w:t>
      </w:r>
      <w:r>
        <w:rPr>
          <w:color w:val="1D1D1B"/>
          <w:spacing w:val="-40"/>
          <w:w w:val="105"/>
        </w:rPr>
        <w:t> </w:t>
      </w:r>
      <w:r>
        <w:rPr>
          <w:color w:val="1D1D1B"/>
          <w:w w:val="105"/>
        </w:rPr>
        <w:t>de prevención</w:t>
      </w:r>
      <w:r>
        <w:rPr>
          <w:color w:val="1D1D1B"/>
          <w:spacing w:val="-31"/>
          <w:w w:val="105"/>
        </w:rPr>
        <w:t> </w:t>
      </w:r>
      <w:r>
        <w:rPr>
          <w:color w:val="1D1D1B"/>
          <w:w w:val="105"/>
        </w:rPr>
        <w:t>del</w:t>
      </w:r>
      <w:r>
        <w:rPr>
          <w:color w:val="1D1D1B"/>
          <w:spacing w:val="-32"/>
          <w:w w:val="105"/>
        </w:rPr>
        <w:t> </w:t>
      </w:r>
      <w:r>
        <w:rPr>
          <w:color w:val="1D1D1B"/>
          <w:w w:val="105"/>
        </w:rPr>
        <w:t>delito,</w:t>
      </w:r>
      <w:r>
        <w:rPr>
          <w:color w:val="1D1D1B"/>
          <w:spacing w:val="-31"/>
          <w:w w:val="105"/>
        </w:rPr>
        <w:t> </w:t>
      </w:r>
      <w:r>
        <w:rPr>
          <w:color w:val="1D1D1B"/>
          <w:w w:val="105"/>
        </w:rPr>
        <w:t>como</w:t>
      </w:r>
      <w:r>
        <w:rPr>
          <w:color w:val="1D1D1B"/>
          <w:spacing w:val="-32"/>
          <w:w w:val="105"/>
        </w:rPr>
        <w:t> </w:t>
      </w:r>
      <w:r>
        <w:rPr>
          <w:color w:val="1D1D1B"/>
          <w:w w:val="105"/>
        </w:rPr>
        <w:t>en</w:t>
      </w:r>
      <w:r>
        <w:rPr>
          <w:color w:val="1D1D1B"/>
          <w:spacing w:val="-32"/>
          <w:w w:val="105"/>
        </w:rPr>
        <w:t> </w:t>
      </w:r>
      <w:r>
        <w:rPr>
          <w:color w:val="1D1D1B"/>
          <w:w w:val="105"/>
        </w:rPr>
        <w:t>su</w:t>
      </w:r>
      <w:r>
        <w:rPr>
          <w:color w:val="1D1D1B"/>
          <w:spacing w:val="-32"/>
          <w:w w:val="105"/>
        </w:rPr>
        <w:t> </w:t>
      </w:r>
      <w:r>
        <w:rPr>
          <w:color w:val="1D1D1B"/>
          <w:w w:val="105"/>
        </w:rPr>
        <w:t>investigación,</w:t>
      </w:r>
      <w:r>
        <w:rPr>
          <w:color w:val="1D1D1B"/>
          <w:spacing w:val="-32"/>
          <w:w w:val="105"/>
        </w:rPr>
        <w:t> </w:t>
      </w:r>
      <w:r>
        <w:rPr>
          <w:color w:val="1D1D1B"/>
          <w:w w:val="105"/>
        </w:rPr>
        <w:t>aplicación</w:t>
      </w:r>
      <w:r>
        <w:rPr>
          <w:color w:val="1D1D1B"/>
          <w:spacing w:val="-32"/>
          <w:w w:val="105"/>
        </w:rPr>
        <w:t> </w:t>
      </w:r>
      <w:r>
        <w:rPr>
          <w:color w:val="1D1D1B"/>
          <w:w w:val="105"/>
        </w:rPr>
        <w:t>de</w:t>
      </w:r>
      <w:r>
        <w:rPr>
          <w:color w:val="1D1D1B"/>
          <w:spacing w:val="-32"/>
          <w:w w:val="105"/>
        </w:rPr>
        <w:t> </w:t>
      </w:r>
      <w:r>
        <w:rPr>
          <w:color w:val="1D1D1B"/>
          <w:w w:val="105"/>
        </w:rPr>
        <w:t>la</w:t>
      </w:r>
      <w:r>
        <w:rPr>
          <w:color w:val="1D1D1B"/>
          <w:spacing w:val="-32"/>
          <w:w w:val="105"/>
        </w:rPr>
        <w:t> </w:t>
      </w:r>
      <w:r>
        <w:rPr>
          <w:color w:val="1D1D1B"/>
          <w:w w:val="105"/>
        </w:rPr>
        <w:t>justicia, y</w:t>
      </w:r>
      <w:r>
        <w:rPr>
          <w:color w:val="1D1D1B"/>
          <w:spacing w:val="-23"/>
          <w:w w:val="105"/>
        </w:rPr>
        <w:t> </w:t>
      </w:r>
      <w:r>
        <w:rPr>
          <w:color w:val="1D1D1B"/>
          <w:w w:val="105"/>
        </w:rPr>
        <w:t>aún</w:t>
      </w:r>
      <w:r>
        <w:rPr>
          <w:color w:val="1D1D1B"/>
          <w:spacing w:val="-23"/>
          <w:w w:val="105"/>
        </w:rPr>
        <w:t> </w:t>
      </w:r>
      <w:r>
        <w:rPr>
          <w:color w:val="1D1D1B"/>
          <w:w w:val="105"/>
        </w:rPr>
        <w:t>en</w:t>
      </w:r>
      <w:r>
        <w:rPr>
          <w:color w:val="1D1D1B"/>
          <w:spacing w:val="-23"/>
          <w:w w:val="105"/>
        </w:rPr>
        <w:t> </w:t>
      </w:r>
      <w:r>
        <w:rPr>
          <w:color w:val="1D1D1B"/>
          <w:w w:val="105"/>
        </w:rPr>
        <w:t>los</w:t>
      </w:r>
      <w:r>
        <w:rPr>
          <w:color w:val="1D1D1B"/>
          <w:spacing w:val="-23"/>
          <w:w w:val="105"/>
        </w:rPr>
        <w:t> </w:t>
      </w:r>
      <w:r>
        <w:rPr>
          <w:color w:val="1D1D1B"/>
          <w:w w:val="105"/>
        </w:rPr>
        <w:t>centros</w:t>
      </w:r>
      <w:r>
        <w:rPr>
          <w:color w:val="1D1D1B"/>
          <w:spacing w:val="-23"/>
          <w:w w:val="105"/>
        </w:rPr>
        <w:t> </w:t>
      </w:r>
      <w:r>
        <w:rPr>
          <w:color w:val="1D1D1B"/>
          <w:w w:val="105"/>
        </w:rPr>
        <w:t>de</w:t>
      </w:r>
      <w:r>
        <w:rPr>
          <w:color w:val="1D1D1B"/>
          <w:spacing w:val="-23"/>
          <w:w w:val="105"/>
        </w:rPr>
        <w:t> </w:t>
      </w:r>
      <w:r>
        <w:rPr>
          <w:color w:val="1D1D1B"/>
          <w:w w:val="105"/>
        </w:rPr>
        <w:t>detención</w:t>
      </w:r>
      <w:r>
        <w:rPr>
          <w:color w:val="1D1D1B"/>
          <w:spacing w:val="-23"/>
          <w:w w:val="105"/>
        </w:rPr>
        <w:t> </w:t>
      </w:r>
      <w:r>
        <w:rPr>
          <w:color w:val="1D1D1B"/>
          <w:w w:val="105"/>
        </w:rPr>
        <w:t>y</w:t>
      </w:r>
      <w:r>
        <w:rPr>
          <w:color w:val="1D1D1B"/>
          <w:spacing w:val="-23"/>
          <w:w w:val="105"/>
        </w:rPr>
        <w:t> </w:t>
      </w:r>
      <w:r>
        <w:rPr>
          <w:color w:val="1D1D1B"/>
          <w:w w:val="105"/>
        </w:rPr>
        <w:t>supuesta</w:t>
      </w:r>
      <w:r>
        <w:rPr>
          <w:color w:val="1D1D1B"/>
          <w:spacing w:val="-23"/>
          <w:w w:val="105"/>
        </w:rPr>
        <w:t> </w:t>
      </w:r>
      <w:r>
        <w:rPr>
          <w:color w:val="1D1D1B"/>
          <w:w w:val="105"/>
        </w:rPr>
        <w:t>rehabilitación</w:t>
      </w:r>
      <w:r>
        <w:rPr>
          <w:color w:val="1D1D1B"/>
          <w:spacing w:val="-24"/>
          <w:w w:val="105"/>
        </w:rPr>
        <w:t> </w:t>
      </w:r>
      <w:r>
        <w:rPr>
          <w:color w:val="1D1D1B"/>
          <w:w w:val="105"/>
        </w:rPr>
        <w:t>de</w:t>
      </w:r>
      <w:r>
        <w:rPr>
          <w:color w:val="1D1D1B"/>
          <w:spacing w:val="-23"/>
          <w:w w:val="105"/>
        </w:rPr>
        <w:t> </w:t>
      </w:r>
      <w:r>
        <w:rPr>
          <w:color w:val="1D1D1B"/>
          <w:w w:val="105"/>
        </w:rPr>
        <w:t>internos. Los estragos producidos rebasan cualquier antecedente histórico. El delito debilita la solidaridad y responsabilidad indispensables para el funcionamiento</w:t>
      </w:r>
      <w:r>
        <w:rPr>
          <w:color w:val="1D1D1B"/>
          <w:spacing w:val="-33"/>
          <w:w w:val="105"/>
        </w:rPr>
        <w:t> </w:t>
      </w:r>
      <w:r>
        <w:rPr>
          <w:color w:val="1D1D1B"/>
          <w:w w:val="105"/>
        </w:rPr>
        <w:t>regular</w:t>
      </w:r>
      <w:r>
        <w:rPr>
          <w:color w:val="1D1D1B"/>
          <w:spacing w:val="-33"/>
          <w:w w:val="105"/>
        </w:rPr>
        <w:t> </w:t>
      </w:r>
      <w:r>
        <w:rPr>
          <w:color w:val="1D1D1B"/>
          <w:w w:val="105"/>
        </w:rPr>
        <w:t>de</w:t>
      </w:r>
      <w:r>
        <w:rPr>
          <w:color w:val="1D1D1B"/>
          <w:spacing w:val="-33"/>
          <w:w w:val="105"/>
        </w:rPr>
        <w:t> </w:t>
      </w:r>
      <w:r>
        <w:rPr>
          <w:color w:val="1D1D1B"/>
          <w:w w:val="105"/>
        </w:rPr>
        <w:t>las</w:t>
      </w:r>
      <w:r>
        <w:rPr>
          <w:color w:val="1D1D1B"/>
          <w:spacing w:val="-33"/>
          <w:w w:val="105"/>
        </w:rPr>
        <w:t> </w:t>
      </w:r>
      <w:r>
        <w:rPr>
          <w:color w:val="1D1D1B"/>
          <w:w w:val="105"/>
        </w:rPr>
        <w:t>instituciones</w:t>
      </w:r>
      <w:r>
        <w:rPr>
          <w:color w:val="1D1D1B"/>
          <w:spacing w:val="-33"/>
          <w:w w:val="105"/>
        </w:rPr>
        <w:t> </w:t>
      </w:r>
      <w:r>
        <w:rPr>
          <w:color w:val="1D1D1B"/>
          <w:w w:val="105"/>
        </w:rPr>
        <w:t>públicas</w:t>
      </w:r>
      <w:r>
        <w:rPr>
          <w:color w:val="1D1D1B"/>
          <w:spacing w:val="-33"/>
          <w:w w:val="105"/>
        </w:rPr>
        <w:t> </w:t>
      </w:r>
      <w:r>
        <w:rPr>
          <w:color w:val="1D1D1B"/>
          <w:w w:val="105"/>
        </w:rPr>
        <w:t>y</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vida</w:t>
      </w:r>
      <w:r>
        <w:rPr>
          <w:color w:val="1D1D1B"/>
          <w:spacing w:val="-33"/>
          <w:w w:val="105"/>
        </w:rPr>
        <w:t> </w:t>
      </w:r>
      <w:r>
        <w:rPr>
          <w:color w:val="1D1D1B"/>
          <w:w w:val="105"/>
        </w:rPr>
        <w:t>privada.</w:t>
      </w:r>
    </w:p>
    <w:p>
      <w:pPr>
        <w:pStyle w:val="BodyText"/>
        <w:spacing w:before="10"/>
        <w:rPr>
          <w:sz w:val="24"/>
        </w:rPr>
      </w:pPr>
    </w:p>
    <w:p>
      <w:pPr>
        <w:pStyle w:val="BodyText"/>
        <w:spacing w:line="271" w:lineRule="auto"/>
        <w:ind w:left="113" w:right="115"/>
        <w:jc w:val="both"/>
      </w:pPr>
      <w:r>
        <w:rPr>
          <w:color w:val="1D1D1B"/>
        </w:rPr>
        <w:t>Requerimos medidas que recuperen confianza, más allá de la esperanza cotidiana en que funcionen las políticas de prevención y combate del delito, que son más efectivas, pero con resultados en el largo plazo, porque tienden a construir y reconstruir el tejido social con la partici-</w:t>
      </w:r>
    </w:p>
    <w:p>
      <w:pPr>
        <w:spacing w:after="0" w:line="271" w:lineRule="auto"/>
        <w:jc w:val="both"/>
        <w:sectPr>
          <w:pgSz w:w="9640" w:h="13040"/>
          <w:pgMar w:header="0" w:footer="653" w:top="740" w:bottom="840" w:left="1020" w:right="1300"/>
        </w:sectPr>
      </w:pPr>
    </w:p>
    <w:p>
      <w:pPr>
        <w:spacing w:before="39"/>
        <w:ind w:left="496" w:right="493" w:firstLine="0"/>
        <w:jc w:val="center"/>
        <w:rPr>
          <w:rFonts w:ascii="Palatino Linotype" w:hAnsi="Palatino Linotype"/>
          <w:sz w:val="18"/>
        </w:rPr>
      </w:pPr>
      <w:r>
        <w:rPr>
          <w:rFonts w:ascii="Palatino Linotype" w:hAnsi="Palatino Linotype"/>
          <w:color w:val="1D1D1B"/>
          <w:sz w:val="18"/>
        </w:rPr>
        <w:t>Presentación</w:t>
      </w:r>
    </w:p>
    <w:p>
      <w:pPr>
        <w:pStyle w:val="BodyText"/>
        <w:spacing w:before="10"/>
        <w:rPr>
          <w:rFonts w:ascii="Palatino Linotype"/>
          <w:sz w:val="19"/>
        </w:rPr>
      </w:pPr>
    </w:p>
    <w:p>
      <w:pPr>
        <w:pStyle w:val="BodyText"/>
        <w:spacing w:line="271" w:lineRule="auto" w:before="57"/>
        <w:ind w:left="117" w:right="111"/>
        <w:jc w:val="both"/>
      </w:pPr>
      <w:r>
        <w:rPr>
          <w:color w:val="1D1D1B"/>
          <w:w w:val="105"/>
        </w:rPr>
        <w:t>pación</w:t>
      </w:r>
      <w:r>
        <w:rPr>
          <w:color w:val="1D1D1B"/>
          <w:spacing w:val="-10"/>
          <w:w w:val="105"/>
        </w:rPr>
        <w:t> </w:t>
      </w:r>
      <w:r>
        <w:rPr>
          <w:color w:val="1D1D1B"/>
          <w:w w:val="105"/>
        </w:rPr>
        <w:t>ciudadana</w:t>
      </w:r>
      <w:r>
        <w:rPr>
          <w:color w:val="1D1D1B"/>
          <w:spacing w:val="-11"/>
          <w:w w:val="105"/>
        </w:rPr>
        <w:t> </w:t>
      </w:r>
      <w:r>
        <w:rPr>
          <w:color w:val="1D1D1B"/>
          <w:w w:val="105"/>
        </w:rPr>
        <w:t>y</w:t>
      </w:r>
      <w:r>
        <w:rPr>
          <w:color w:val="1D1D1B"/>
          <w:spacing w:val="-10"/>
          <w:w w:val="105"/>
        </w:rPr>
        <w:t> </w:t>
      </w:r>
      <w:r>
        <w:rPr>
          <w:color w:val="1D1D1B"/>
          <w:spacing w:val="-3"/>
          <w:w w:val="105"/>
        </w:rPr>
        <w:t>familiar.</w:t>
      </w:r>
      <w:r>
        <w:rPr>
          <w:color w:val="1D1D1B"/>
          <w:spacing w:val="-10"/>
          <w:w w:val="105"/>
        </w:rPr>
        <w:t> </w:t>
      </w:r>
      <w:r>
        <w:rPr>
          <w:color w:val="1D1D1B"/>
          <w:w w:val="105"/>
        </w:rPr>
        <w:t>Son</w:t>
      </w:r>
      <w:r>
        <w:rPr>
          <w:color w:val="1D1D1B"/>
          <w:spacing w:val="-11"/>
          <w:w w:val="105"/>
        </w:rPr>
        <w:t> </w:t>
      </w:r>
      <w:r>
        <w:rPr>
          <w:color w:val="1D1D1B"/>
          <w:w w:val="105"/>
        </w:rPr>
        <w:t>problemas</w:t>
      </w:r>
      <w:r>
        <w:rPr>
          <w:color w:val="1D1D1B"/>
          <w:spacing w:val="-10"/>
          <w:w w:val="105"/>
        </w:rPr>
        <w:t> </w:t>
      </w:r>
      <w:r>
        <w:rPr>
          <w:color w:val="1D1D1B"/>
          <w:w w:val="105"/>
        </w:rPr>
        <w:t>y</w:t>
      </w:r>
      <w:r>
        <w:rPr>
          <w:color w:val="1D1D1B"/>
          <w:spacing w:val="-10"/>
          <w:w w:val="105"/>
        </w:rPr>
        <w:t> </w:t>
      </w:r>
      <w:r>
        <w:rPr>
          <w:color w:val="1D1D1B"/>
          <w:w w:val="105"/>
        </w:rPr>
        <w:t>soluciones</w:t>
      </w:r>
      <w:r>
        <w:rPr>
          <w:color w:val="1D1D1B"/>
          <w:spacing w:val="-10"/>
          <w:w w:val="105"/>
        </w:rPr>
        <w:t> </w:t>
      </w:r>
      <w:r>
        <w:rPr>
          <w:color w:val="1D1D1B"/>
          <w:w w:val="105"/>
        </w:rPr>
        <w:t>que</w:t>
      </w:r>
      <w:r>
        <w:rPr>
          <w:color w:val="1D1D1B"/>
          <w:spacing w:val="-10"/>
          <w:w w:val="105"/>
        </w:rPr>
        <w:t> </w:t>
      </w:r>
      <w:r>
        <w:rPr>
          <w:color w:val="1D1D1B"/>
          <w:w w:val="105"/>
        </w:rPr>
        <w:t>obligan</w:t>
      </w:r>
      <w:r>
        <w:rPr>
          <w:color w:val="1D1D1B"/>
          <w:spacing w:val="-11"/>
          <w:w w:val="105"/>
        </w:rPr>
        <w:t> </w:t>
      </w:r>
      <w:r>
        <w:rPr>
          <w:color w:val="1D1D1B"/>
          <w:w w:val="105"/>
        </w:rPr>
        <w:t>a expresarse</w:t>
      </w:r>
      <w:r>
        <w:rPr>
          <w:color w:val="1D1D1B"/>
          <w:spacing w:val="-38"/>
          <w:w w:val="105"/>
        </w:rPr>
        <w:t> </w:t>
      </w:r>
      <w:r>
        <w:rPr>
          <w:color w:val="1D1D1B"/>
          <w:w w:val="105"/>
        </w:rPr>
        <w:t>con</w:t>
      </w:r>
      <w:r>
        <w:rPr>
          <w:color w:val="1D1D1B"/>
          <w:spacing w:val="-38"/>
          <w:w w:val="105"/>
        </w:rPr>
        <w:t> </w:t>
      </w:r>
      <w:r>
        <w:rPr>
          <w:color w:val="1D1D1B"/>
          <w:w w:val="105"/>
        </w:rPr>
        <w:t>sinceridad,</w:t>
      </w:r>
      <w:r>
        <w:rPr>
          <w:color w:val="1D1D1B"/>
          <w:spacing w:val="-38"/>
          <w:w w:val="105"/>
        </w:rPr>
        <w:t> </w:t>
      </w:r>
      <w:r>
        <w:rPr>
          <w:color w:val="1D1D1B"/>
          <w:w w:val="105"/>
        </w:rPr>
        <w:t>con</w:t>
      </w:r>
      <w:r>
        <w:rPr>
          <w:color w:val="1D1D1B"/>
          <w:spacing w:val="-38"/>
          <w:w w:val="105"/>
        </w:rPr>
        <w:t> </w:t>
      </w:r>
      <w:r>
        <w:rPr>
          <w:color w:val="1D1D1B"/>
          <w:w w:val="105"/>
        </w:rPr>
        <w:t>conocimiento,</w:t>
      </w:r>
      <w:r>
        <w:rPr>
          <w:color w:val="1D1D1B"/>
          <w:spacing w:val="-38"/>
          <w:w w:val="105"/>
        </w:rPr>
        <w:t> </w:t>
      </w:r>
      <w:r>
        <w:rPr>
          <w:color w:val="1D1D1B"/>
          <w:w w:val="105"/>
        </w:rPr>
        <w:t>con</w:t>
      </w:r>
      <w:r>
        <w:rPr>
          <w:color w:val="1D1D1B"/>
          <w:spacing w:val="-38"/>
          <w:w w:val="105"/>
        </w:rPr>
        <w:t> </w:t>
      </w:r>
      <w:r>
        <w:rPr>
          <w:color w:val="1D1D1B"/>
          <w:w w:val="105"/>
        </w:rPr>
        <w:t>valor</w:t>
      </w:r>
      <w:r>
        <w:rPr>
          <w:color w:val="1D1D1B"/>
          <w:spacing w:val="-38"/>
          <w:w w:val="105"/>
        </w:rPr>
        <w:t> </w:t>
      </w:r>
      <w:r>
        <w:rPr>
          <w:color w:val="1D1D1B"/>
          <w:w w:val="105"/>
        </w:rPr>
        <w:t>civil,</w:t>
      </w:r>
      <w:r>
        <w:rPr>
          <w:color w:val="1D1D1B"/>
          <w:spacing w:val="-38"/>
          <w:w w:val="105"/>
        </w:rPr>
        <w:t> </w:t>
      </w:r>
      <w:r>
        <w:rPr>
          <w:color w:val="1D1D1B"/>
          <w:w w:val="105"/>
        </w:rPr>
        <w:t>con</w:t>
      </w:r>
      <w:r>
        <w:rPr>
          <w:color w:val="1D1D1B"/>
          <w:spacing w:val="-38"/>
          <w:w w:val="105"/>
        </w:rPr>
        <w:t> </w:t>
      </w:r>
      <w:r>
        <w:rPr>
          <w:color w:val="1D1D1B"/>
          <w:w w:val="105"/>
        </w:rPr>
        <w:t>base</w:t>
      </w:r>
      <w:r>
        <w:rPr>
          <w:color w:val="1D1D1B"/>
          <w:spacing w:val="-38"/>
          <w:w w:val="105"/>
        </w:rPr>
        <w:t> </w:t>
      </w:r>
      <w:r>
        <w:rPr>
          <w:color w:val="1D1D1B"/>
          <w:w w:val="105"/>
        </w:rPr>
        <w:t>en diagnóstico</w:t>
      </w:r>
      <w:r>
        <w:rPr>
          <w:color w:val="1D1D1B"/>
          <w:spacing w:val="-24"/>
          <w:w w:val="105"/>
        </w:rPr>
        <w:t> </w:t>
      </w:r>
      <w:r>
        <w:rPr>
          <w:color w:val="1D1D1B"/>
          <w:w w:val="105"/>
        </w:rPr>
        <w:t>profesional</w:t>
      </w:r>
      <w:r>
        <w:rPr>
          <w:color w:val="1D1D1B"/>
          <w:spacing w:val="-24"/>
          <w:w w:val="105"/>
        </w:rPr>
        <w:t> </w:t>
      </w:r>
      <w:r>
        <w:rPr>
          <w:color w:val="1D1D1B"/>
          <w:w w:val="105"/>
        </w:rPr>
        <w:t>como</w:t>
      </w:r>
      <w:r>
        <w:rPr>
          <w:color w:val="1D1D1B"/>
          <w:spacing w:val="-24"/>
          <w:w w:val="105"/>
        </w:rPr>
        <w:t> </w:t>
      </w:r>
      <w:r>
        <w:rPr>
          <w:color w:val="1D1D1B"/>
          <w:w w:val="105"/>
        </w:rPr>
        <w:t>se</w:t>
      </w:r>
      <w:r>
        <w:rPr>
          <w:color w:val="1D1D1B"/>
          <w:spacing w:val="-24"/>
          <w:w w:val="105"/>
        </w:rPr>
        <w:t> </w:t>
      </w:r>
      <w:r>
        <w:rPr>
          <w:color w:val="1D1D1B"/>
          <w:w w:val="105"/>
        </w:rPr>
        <w:t>podrá</w:t>
      </w:r>
      <w:r>
        <w:rPr>
          <w:color w:val="1D1D1B"/>
          <w:spacing w:val="-24"/>
          <w:w w:val="105"/>
        </w:rPr>
        <w:t> </w:t>
      </w:r>
      <w:r>
        <w:rPr>
          <w:color w:val="1D1D1B"/>
          <w:w w:val="105"/>
        </w:rPr>
        <w:t>observar</w:t>
      </w:r>
      <w:r>
        <w:rPr>
          <w:color w:val="1D1D1B"/>
          <w:spacing w:val="-24"/>
          <w:w w:val="105"/>
        </w:rPr>
        <w:t> </w:t>
      </w:r>
      <w:r>
        <w:rPr>
          <w:color w:val="1D1D1B"/>
          <w:w w:val="105"/>
        </w:rPr>
        <w:t>en</w:t>
      </w:r>
      <w:r>
        <w:rPr>
          <w:color w:val="1D1D1B"/>
          <w:spacing w:val="-24"/>
          <w:w w:val="105"/>
        </w:rPr>
        <w:t> </w:t>
      </w:r>
      <w:r>
        <w:rPr>
          <w:color w:val="1D1D1B"/>
          <w:w w:val="105"/>
        </w:rPr>
        <w:t>este</w:t>
      </w:r>
      <w:r>
        <w:rPr>
          <w:color w:val="1D1D1B"/>
          <w:spacing w:val="-24"/>
          <w:w w:val="105"/>
        </w:rPr>
        <w:t> </w:t>
      </w:r>
      <w:r>
        <w:rPr>
          <w:color w:val="1D1D1B"/>
          <w:w w:val="105"/>
        </w:rPr>
        <w:t>libro.</w:t>
      </w:r>
    </w:p>
    <w:p>
      <w:pPr>
        <w:pStyle w:val="BodyText"/>
        <w:spacing w:before="10"/>
        <w:rPr>
          <w:sz w:val="24"/>
        </w:rPr>
      </w:pPr>
    </w:p>
    <w:p>
      <w:pPr>
        <w:pStyle w:val="BodyText"/>
        <w:spacing w:line="271" w:lineRule="auto"/>
        <w:ind w:left="117" w:right="110"/>
        <w:jc w:val="both"/>
      </w:pPr>
      <w:r>
        <w:rPr>
          <w:color w:val="1D1D1B"/>
          <w:w w:val="105"/>
        </w:rPr>
        <w:t>El</w:t>
      </w:r>
      <w:r>
        <w:rPr>
          <w:color w:val="1D1D1B"/>
          <w:spacing w:val="-31"/>
          <w:w w:val="105"/>
        </w:rPr>
        <w:t> </w:t>
      </w:r>
      <w:r>
        <w:rPr>
          <w:color w:val="1D1D1B"/>
          <w:w w:val="105"/>
        </w:rPr>
        <w:t>delito</w:t>
      </w:r>
      <w:r>
        <w:rPr>
          <w:color w:val="1D1D1B"/>
          <w:spacing w:val="-31"/>
          <w:w w:val="105"/>
        </w:rPr>
        <w:t> </w:t>
      </w:r>
      <w:r>
        <w:rPr>
          <w:color w:val="1D1D1B"/>
          <w:w w:val="105"/>
        </w:rPr>
        <w:t>se</w:t>
      </w:r>
      <w:r>
        <w:rPr>
          <w:color w:val="1D1D1B"/>
          <w:spacing w:val="-31"/>
          <w:w w:val="105"/>
        </w:rPr>
        <w:t> </w:t>
      </w:r>
      <w:r>
        <w:rPr>
          <w:color w:val="1D1D1B"/>
          <w:w w:val="105"/>
        </w:rPr>
        <w:t>ha</w:t>
      </w:r>
      <w:r>
        <w:rPr>
          <w:color w:val="1D1D1B"/>
          <w:spacing w:val="-31"/>
          <w:w w:val="105"/>
        </w:rPr>
        <w:t> </w:t>
      </w:r>
      <w:r>
        <w:rPr>
          <w:color w:val="1D1D1B"/>
          <w:w w:val="105"/>
        </w:rPr>
        <w:t>convertido</w:t>
      </w:r>
      <w:r>
        <w:rPr>
          <w:color w:val="1D1D1B"/>
          <w:spacing w:val="-32"/>
          <w:w w:val="105"/>
        </w:rPr>
        <w:t> </w:t>
      </w:r>
      <w:r>
        <w:rPr>
          <w:color w:val="1D1D1B"/>
          <w:w w:val="105"/>
        </w:rPr>
        <w:t>en</w:t>
      </w:r>
      <w:r>
        <w:rPr>
          <w:color w:val="1D1D1B"/>
          <w:spacing w:val="-31"/>
          <w:w w:val="105"/>
        </w:rPr>
        <w:t> </w:t>
      </w:r>
      <w:r>
        <w:rPr>
          <w:color w:val="1D1D1B"/>
          <w:w w:val="105"/>
        </w:rPr>
        <w:t>un</w:t>
      </w:r>
      <w:r>
        <w:rPr>
          <w:color w:val="1D1D1B"/>
          <w:spacing w:val="-31"/>
          <w:w w:val="105"/>
        </w:rPr>
        <w:t> </w:t>
      </w:r>
      <w:r>
        <w:rPr>
          <w:color w:val="1D1D1B"/>
          <w:w w:val="105"/>
        </w:rPr>
        <w:t>factor</w:t>
      </w:r>
      <w:r>
        <w:rPr>
          <w:color w:val="1D1D1B"/>
          <w:spacing w:val="-31"/>
          <w:w w:val="105"/>
        </w:rPr>
        <w:t> </w:t>
      </w:r>
      <w:r>
        <w:rPr>
          <w:color w:val="1D1D1B"/>
          <w:w w:val="105"/>
        </w:rPr>
        <w:t>tan</w:t>
      </w:r>
      <w:r>
        <w:rPr>
          <w:color w:val="1D1D1B"/>
          <w:spacing w:val="-31"/>
          <w:w w:val="105"/>
        </w:rPr>
        <w:t> </w:t>
      </w:r>
      <w:r>
        <w:rPr>
          <w:color w:val="1D1D1B"/>
          <w:w w:val="105"/>
        </w:rPr>
        <w:t>importante</w:t>
      </w:r>
      <w:r>
        <w:rPr>
          <w:color w:val="1D1D1B"/>
          <w:spacing w:val="-31"/>
          <w:w w:val="105"/>
        </w:rPr>
        <w:t> </w:t>
      </w:r>
      <w:r>
        <w:rPr>
          <w:color w:val="1D1D1B"/>
          <w:w w:val="105"/>
        </w:rPr>
        <w:t>para</w:t>
      </w:r>
      <w:r>
        <w:rPr>
          <w:color w:val="1D1D1B"/>
          <w:spacing w:val="-31"/>
          <w:w w:val="105"/>
        </w:rPr>
        <w:t> </w:t>
      </w:r>
      <w:r>
        <w:rPr>
          <w:color w:val="1D1D1B"/>
          <w:w w:val="105"/>
        </w:rPr>
        <w:t>el</w:t>
      </w:r>
      <w:r>
        <w:rPr>
          <w:color w:val="1D1D1B"/>
          <w:spacing w:val="-31"/>
          <w:w w:val="105"/>
        </w:rPr>
        <w:t> </w:t>
      </w:r>
      <w:r>
        <w:rPr>
          <w:color w:val="1D1D1B"/>
          <w:w w:val="105"/>
        </w:rPr>
        <w:t>ejercicio</w:t>
      </w:r>
      <w:r>
        <w:rPr>
          <w:color w:val="1D1D1B"/>
          <w:spacing w:val="-30"/>
          <w:w w:val="105"/>
        </w:rPr>
        <w:t> </w:t>
      </w:r>
      <w:r>
        <w:rPr>
          <w:color w:val="1D1D1B"/>
          <w:w w:val="105"/>
        </w:rPr>
        <w:t>de la</w:t>
      </w:r>
      <w:r>
        <w:rPr>
          <w:color w:val="1D1D1B"/>
          <w:spacing w:val="-26"/>
          <w:w w:val="105"/>
        </w:rPr>
        <w:t> </w:t>
      </w:r>
      <w:r>
        <w:rPr>
          <w:color w:val="1D1D1B"/>
          <w:w w:val="105"/>
        </w:rPr>
        <w:t>función</w:t>
      </w:r>
      <w:r>
        <w:rPr>
          <w:color w:val="1D1D1B"/>
          <w:spacing w:val="-26"/>
          <w:w w:val="105"/>
        </w:rPr>
        <w:t> </w:t>
      </w:r>
      <w:r>
        <w:rPr>
          <w:color w:val="1D1D1B"/>
          <w:w w:val="105"/>
        </w:rPr>
        <w:t>pública,</w:t>
      </w:r>
      <w:r>
        <w:rPr>
          <w:color w:val="1D1D1B"/>
          <w:spacing w:val="-25"/>
          <w:w w:val="105"/>
        </w:rPr>
        <w:t> </w:t>
      </w:r>
      <w:r>
        <w:rPr>
          <w:color w:val="1D1D1B"/>
          <w:w w:val="105"/>
        </w:rPr>
        <w:t>que</w:t>
      </w:r>
      <w:r>
        <w:rPr>
          <w:color w:val="1D1D1B"/>
          <w:spacing w:val="-26"/>
          <w:w w:val="105"/>
        </w:rPr>
        <w:t> </w:t>
      </w:r>
      <w:r>
        <w:rPr>
          <w:color w:val="1D1D1B"/>
          <w:w w:val="105"/>
        </w:rPr>
        <w:t>desde</w:t>
      </w:r>
      <w:r>
        <w:rPr>
          <w:color w:val="1D1D1B"/>
          <w:spacing w:val="-26"/>
          <w:w w:val="105"/>
        </w:rPr>
        <w:t> </w:t>
      </w:r>
      <w:r>
        <w:rPr>
          <w:color w:val="1D1D1B"/>
          <w:w w:val="105"/>
        </w:rPr>
        <w:t>el</w:t>
      </w:r>
      <w:r>
        <w:rPr>
          <w:color w:val="1D1D1B"/>
          <w:spacing w:val="-26"/>
          <w:w w:val="105"/>
        </w:rPr>
        <w:t> </w:t>
      </w:r>
      <w:r>
        <w:rPr>
          <w:color w:val="1D1D1B"/>
          <w:w w:val="105"/>
        </w:rPr>
        <w:t>padre</w:t>
      </w:r>
      <w:r>
        <w:rPr>
          <w:color w:val="1D1D1B"/>
          <w:spacing w:val="-26"/>
          <w:w w:val="105"/>
        </w:rPr>
        <w:t> </w:t>
      </w:r>
      <w:r>
        <w:rPr>
          <w:color w:val="1D1D1B"/>
          <w:w w:val="105"/>
        </w:rPr>
        <w:t>de</w:t>
      </w:r>
      <w:r>
        <w:rPr>
          <w:color w:val="1D1D1B"/>
          <w:spacing w:val="-26"/>
          <w:w w:val="105"/>
        </w:rPr>
        <w:t> </w:t>
      </w:r>
      <w:r>
        <w:rPr>
          <w:color w:val="1D1D1B"/>
          <w:w w:val="105"/>
        </w:rPr>
        <w:t>familia,</w:t>
      </w:r>
      <w:r>
        <w:rPr>
          <w:color w:val="1D1D1B"/>
          <w:spacing w:val="-26"/>
          <w:w w:val="105"/>
        </w:rPr>
        <w:t> </w:t>
      </w:r>
      <w:r>
        <w:rPr>
          <w:color w:val="1D1D1B"/>
          <w:w w:val="105"/>
        </w:rPr>
        <w:t>el</w:t>
      </w:r>
      <w:r>
        <w:rPr>
          <w:color w:val="1D1D1B"/>
          <w:spacing w:val="-26"/>
          <w:w w:val="105"/>
        </w:rPr>
        <w:t> </w:t>
      </w:r>
      <w:r>
        <w:rPr>
          <w:color w:val="1D1D1B"/>
          <w:w w:val="105"/>
        </w:rPr>
        <w:t>maestro</w:t>
      </w:r>
      <w:r>
        <w:rPr>
          <w:color w:val="1D1D1B"/>
          <w:spacing w:val="-27"/>
          <w:w w:val="105"/>
        </w:rPr>
        <w:t> </w:t>
      </w:r>
      <w:r>
        <w:rPr>
          <w:color w:val="1D1D1B"/>
          <w:w w:val="105"/>
        </w:rPr>
        <w:t>de</w:t>
      </w:r>
      <w:r>
        <w:rPr>
          <w:color w:val="1D1D1B"/>
          <w:spacing w:val="-26"/>
          <w:w w:val="105"/>
        </w:rPr>
        <w:t> </w:t>
      </w:r>
      <w:r>
        <w:rPr>
          <w:color w:val="1D1D1B"/>
          <w:w w:val="105"/>
        </w:rPr>
        <w:t>escuela, el</w:t>
      </w:r>
      <w:r>
        <w:rPr>
          <w:color w:val="1D1D1B"/>
          <w:spacing w:val="-21"/>
          <w:w w:val="105"/>
        </w:rPr>
        <w:t> </w:t>
      </w:r>
      <w:r>
        <w:rPr>
          <w:color w:val="1D1D1B"/>
          <w:w w:val="105"/>
        </w:rPr>
        <w:t>médico,</w:t>
      </w:r>
      <w:r>
        <w:rPr>
          <w:color w:val="1D1D1B"/>
          <w:spacing w:val="-22"/>
          <w:w w:val="105"/>
        </w:rPr>
        <w:t> </w:t>
      </w:r>
      <w:r>
        <w:rPr>
          <w:color w:val="1D1D1B"/>
          <w:w w:val="105"/>
        </w:rPr>
        <w:t>los</w:t>
      </w:r>
      <w:r>
        <w:rPr>
          <w:color w:val="1D1D1B"/>
          <w:spacing w:val="-21"/>
          <w:w w:val="105"/>
        </w:rPr>
        <w:t> </w:t>
      </w:r>
      <w:r>
        <w:rPr>
          <w:color w:val="1D1D1B"/>
          <w:w w:val="105"/>
        </w:rPr>
        <w:t>legisladores,</w:t>
      </w:r>
      <w:r>
        <w:rPr>
          <w:color w:val="1D1D1B"/>
          <w:spacing w:val="-21"/>
          <w:w w:val="105"/>
        </w:rPr>
        <w:t> </w:t>
      </w:r>
      <w:r>
        <w:rPr>
          <w:color w:val="1D1D1B"/>
          <w:w w:val="105"/>
        </w:rPr>
        <w:t>los</w:t>
      </w:r>
      <w:r>
        <w:rPr>
          <w:color w:val="1D1D1B"/>
          <w:spacing w:val="-21"/>
          <w:w w:val="105"/>
        </w:rPr>
        <w:t> </w:t>
      </w:r>
      <w:r>
        <w:rPr>
          <w:color w:val="1D1D1B"/>
          <w:w w:val="105"/>
        </w:rPr>
        <w:t>políticos,</w:t>
      </w:r>
      <w:r>
        <w:rPr>
          <w:color w:val="1D1D1B"/>
          <w:spacing w:val="-20"/>
          <w:w w:val="105"/>
        </w:rPr>
        <w:t> </w:t>
      </w:r>
      <w:r>
        <w:rPr>
          <w:color w:val="1D1D1B"/>
          <w:w w:val="105"/>
        </w:rPr>
        <w:t>hasta</w:t>
      </w:r>
      <w:r>
        <w:rPr>
          <w:color w:val="1D1D1B"/>
          <w:spacing w:val="-21"/>
          <w:w w:val="105"/>
        </w:rPr>
        <w:t> </w:t>
      </w:r>
      <w:r>
        <w:rPr>
          <w:color w:val="1D1D1B"/>
          <w:w w:val="105"/>
        </w:rPr>
        <w:t>el</w:t>
      </w:r>
      <w:r>
        <w:rPr>
          <w:color w:val="1D1D1B"/>
          <w:spacing w:val="-21"/>
          <w:w w:val="105"/>
        </w:rPr>
        <w:t> </w:t>
      </w:r>
      <w:r>
        <w:rPr>
          <w:color w:val="1D1D1B"/>
          <w:w w:val="105"/>
        </w:rPr>
        <w:t>máximo</w:t>
      </w:r>
      <w:r>
        <w:rPr>
          <w:color w:val="1D1D1B"/>
          <w:spacing w:val="-22"/>
          <w:w w:val="105"/>
        </w:rPr>
        <w:t> </w:t>
      </w:r>
      <w:r>
        <w:rPr>
          <w:color w:val="1D1D1B"/>
          <w:w w:val="105"/>
        </w:rPr>
        <w:t>gobernante</w:t>
      </w:r>
      <w:r>
        <w:rPr>
          <w:color w:val="1D1D1B"/>
          <w:spacing w:val="-22"/>
          <w:w w:val="105"/>
        </w:rPr>
        <w:t> </w:t>
      </w:r>
      <w:r>
        <w:rPr>
          <w:color w:val="1D1D1B"/>
          <w:w w:val="105"/>
        </w:rPr>
        <w:t>lo tenemos</w:t>
      </w:r>
      <w:r>
        <w:rPr>
          <w:color w:val="1D1D1B"/>
          <w:spacing w:val="-54"/>
          <w:w w:val="105"/>
        </w:rPr>
        <w:t> </w:t>
      </w:r>
      <w:r>
        <w:rPr>
          <w:color w:val="1D1D1B"/>
          <w:w w:val="105"/>
        </w:rPr>
        <w:t>presente.</w:t>
      </w:r>
      <w:r>
        <w:rPr>
          <w:color w:val="1D1D1B"/>
          <w:spacing w:val="-54"/>
          <w:w w:val="105"/>
        </w:rPr>
        <w:t> </w:t>
      </w:r>
      <w:r>
        <w:rPr>
          <w:color w:val="1D1D1B"/>
          <w:w w:val="105"/>
        </w:rPr>
        <w:t>Por</w:t>
      </w:r>
      <w:r>
        <w:rPr>
          <w:color w:val="1D1D1B"/>
          <w:spacing w:val="-55"/>
          <w:w w:val="105"/>
        </w:rPr>
        <w:t> </w:t>
      </w:r>
      <w:r>
        <w:rPr>
          <w:color w:val="1D1D1B"/>
          <w:w w:val="105"/>
        </w:rPr>
        <w:t>ello,</w:t>
      </w:r>
      <w:r>
        <w:rPr>
          <w:color w:val="1D1D1B"/>
          <w:spacing w:val="-55"/>
          <w:w w:val="105"/>
        </w:rPr>
        <w:t> </w:t>
      </w:r>
      <w:r>
        <w:rPr>
          <w:color w:val="1D1D1B"/>
          <w:w w:val="105"/>
        </w:rPr>
        <w:t>ante</w:t>
      </w:r>
      <w:r>
        <w:rPr>
          <w:color w:val="1D1D1B"/>
          <w:spacing w:val="-55"/>
          <w:w w:val="105"/>
        </w:rPr>
        <w:t> </w:t>
      </w:r>
      <w:r>
        <w:rPr>
          <w:color w:val="1D1D1B"/>
          <w:w w:val="105"/>
        </w:rPr>
        <w:t>los</w:t>
      </w:r>
      <w:r>
        <w:rPr>
          <w:color w:val="1D1D1B"/>
          <w:spacing w:val="-55"/>
          <w:w w:val="105"/>
        </w:rPr>
        <w:t> </w:t>
      </w:r>
      <w:r>
        <w:rPr>
          <w:color w:val="1D1D1B"/>
          <w:w w:val="105"/>
        </w:rPr>
        <w:t>ojos</w:t>
      </w:r>
      <w:r>
        <w:rPr>
          <w:color w:val="1D1D1B"/>
          <w:spacing w:val="-55"/>
          <w:w w:val="105"/>
        </w:rPr>
        <w:t> </w:t>
      </w:r>
      <w:r>
        <w:rPr>
          <w:color w:val="1D1D1B"/>
          <w:w w:val="105"/>
        </w:rPr>
        <w:t>del</w:t>
      </w:r>
      <w:r>
        <w:rPr>
          <w:color w:val="1D1D1B"/>
          <w:spacing w:val="-55"/>
          <w:w w:val="105"/>
        </w:rPr>
        <w:t> </w:t>
      </w:r>
      <w:r>
        <w:rPr>
          <w:color w:val="1D1D1B"/>
          <w:w w:val="105"/>
        </w:rPr>
        <w:t>ciudadano,</w:t>
      </w:r>
      <w:r>
        <w:rPr>
          <w:color w:val="1D1D1B"/>
          <w:spacing w:val="-55"/>
          <w:w w:val="105"/>
        </w:rPr>
        <w:t> </w:t>
      </w:r>
      <w:r>
        <w:rPr>
          <w:color w:val="1D1D1B"/>
          <w:w w:val="105"/>
        </w:rPr>
        <w:t>la</w:t>
      </w:r>
      <w:r>
        <w:rPr>
          <w:color w:val="1D1D1B"/>
          <w:spacing w:val="-55"/>
          <w:w w:val="105"/>
        </w:rPr>
        <w:t> </w:t>
      </w:r>
      <w:r>
        <w:rPr>
          <w:color w:val="1D1D1B"/>
          <w:w w:val="105"/>
        </w:rPr>
        <w:t>responsabilidad del</w:t>
      </w:r>
      <w:r>
        <w:rPr>
          <w:color w:val="1D1D1B"/>
          <w:spacing w:val="-12"/>
          <w:w w:val="105"/>
        </w:rPr>
        <w:t> </w:t>
      </w:r>
      <w:r>
        <w:rPr>
          <w:color w:val="1D1D1B"/>
          <w:w w:val="105"/>
        </w:rPr>
        <w:t>gobierno</w:t>
      </w:r>
      <w:r>
        <w:rPr>
          <w:color w:val="1D1D1B"/>
          <w:spacing w:val="-13"/>
          <w:w w:val="105"/>
        </w:rPr>
        <w:t> </w:t>
      </w:r>
      <w:r>
        <w:rPr>
          <w:color w:val="1D1D1B"/>
          <w:w w:val="105"/>
        </w:rPr>
        <w:t>es</w:t>
      </w:r>
      <w:r>
        <w:rPr>
          <w:color w:val="1D1D1B"/>
          <w:spacing w:val="-12"/>
          <w:w w:val="105"/>
        </w:rPr>
        <w:t> </w:t>
      </w:r>
      <w:r>
        <w:rPr>
          <w:color w:val="1D1D1B"/>
          <w:w w:val="105"/>
        </w:rPr>
        <w:t>ineludible</w:t>
      </w:r>
      <w:r>
        <w:rPr>
          <w:color w:val="1D1D1B"/>
          <w:spacing w:val="-12"/>
          <w:w w:val="105"/>
        </w:rPr>
        <w:t> </w:t>
      </w:r>
      <w:r>
        <w:rPr>
          <w:color w:val="1D1D1B"/>
          <w:w w:val="105"/>
        </w:rPr>
        <w:t>para</w:t>
      </w:r>
      <w:r>
        <w:rPr>
          <w:color w:val="1D1D1B"/>
          <w:spacing w:val="-12"/>
          <w:w w:val="105"/>
        </w:rPr>
        <w:t> </w:t>
      </w:r>
      <w:r>
        <w:rPr>
          <w:color w:val="1D1D1B"/>
          <w:w w:val="105"/>
        </w:rPr>
        <w:t>enfrentar</w:t>
      </w:r>
      <w:r>
        <w:rPr>
          <w:color w:val="1D1D1B"/>
          <w:spacing w:val="-11"/>
          <w:w w:val="105"/>
        </w:rPr>
        <w:t> </w:t>
      </w:r>
      <w:r>
        <w:rPr>
          <w:color w:val="1D1D1B"/>
          <w:w w:val="105"/>
        </w:rPr>
        <w:t>exitosamente</w:t>
      </w:r>
      <w:r>
        <w:rPr>
          <w:color w:val="1D1D1B"/>
          <w:spacing w:val="-11"/>
          <w:w w:val="105"/>
        </w:rPr>
        <w:t> </w:t>
      </w:r>
      <w:r>
        <w:rPr>
          <w:color w:val="1D1D1B"/>
          <w:w w:val="105"/>
        </w:rPr>
        <w:t>al</w:t>
      </w:r>
      <w:r>
        <w:rPr>
          <w:color w:val="1D1D1B"/>
          <w:spacing w:val="-12"/>
          <w:w w:val="105"/>
        </w:rPr>
        <w:t> </w:t>
      </w:r>
      <w:r>
        <w:rPr>
          <w:color w:val="1D1D1B"/>
          <w:w w:val="105"/>
        </w:rPr>
        <w:t>delito</w:t>
      </w:r>
      <w:r>
        <w:rPr>
          <w:color w:val="1D1D1B"/>
          <w:spacing w:val="-11"/>
          <w:w w:val="105"/>
        </w:rPr>
        <w:t> </w:t>
      </w:r>
      <w:r>
        <w:rPr>
          <w:color w:val="1D1D1B"/>
          <w:w w:val="105"/>
        </w:rPr>
        <w:t>y</w:t>
      </w:r>
      <w:r>
        <w:rPr>
          <w:color w:val="1D1D1B"/>
          <w:spacing w:val="-12"/>
          <w:w w:val="105"/>
        </w:rPr>
        <w:t> </w:t>
      </w:r>
      <w:r>
        <w:rPr>
          <w:color w:val="1D1D1B"/>
          <w:w w:val="105"/>
        </w:rPr>
        <w:t>a</w:t>
      </w:r>
      <w:r>
        <w:rPr>
          <w:color w:val="1D1D1B"/>
          <w:spacing w:val="-12"/>
          <w:w w:val="105"/>
        </w:rPr>
        <w:t> </w:t>
      </w:r>
      <w:r>
        <w:rPr>
          <w:color w:val="1D1D1B"/>
          <w:w w:val="105"/>
        </w:rPr>
        <w:t>los delincuentes:</w:t>
      </w:r>
      <w:r>
        <w:rPr>
          <w:color w:val="1D1D1B"/>
          <w:spacing w:val="-24"/>
          <w:w w:val="105"/>
        </w:rPr>
        <w:t> </w:t>
      </w:r>
      <w:r>
        <w:rPr>
          <w:color w:val="1D1D1B"/>
          <w:w w:val="105"/>
        </w:rPr>
        <w:t>para</w:t>
      </w:r>
      <w:r>
        <w:rPr>
          <w:color w:val="1D1D1B"/>
          <w:spacing w:val="-25"/>
          <w:w w:val="105"/>
        </w:rPr>
        <w:t> </w:t>
      </w:r>
      <w:r>
        <w:rPr>
          <w:color w:val="1D1D1B"/>
          <w:w w:val="105"/>
        </w:rPr>
        <w:t>gobernar</w:t>
      </w:r>
      <w:r>
        <w:rPr>
          <w:color w:val="1D1D1B"/>
          <w:spacing w:val="-25"/>
          <w:w w:val="105"/>
        </w:rPr>
        <w:t> </w:t>
      </w:r>
      <w:r>
        <w:rPr>
          <w:color w:val="1D1D1B"/>
          <w:w w:val="105"/>
        </w:rPr>
        <w:t>eficazmente</w:t>
      </w:r>
      <w:r>
        <w:rPr>
          <w:color w:val="1D1D1B"/>
          <w:spacing w:val="-24"/>
          <w:w w:val="105"/>
        </w:rPr>
        <w:t> </w:t>
      </w:r>
      <w:r>
        <w:rPr>
          <w:color w:val="1D1D1B"/>
          <w:w w:val="105"/>
        </w:rPr>
        <w:t>el</w:t>
      </w:r>
      <w:r>
        <w:rPr>
          <w:color w:val="1D1D1B"/>
          <w:spacing w:val="-25"/>
          <w:w w:val="105"/>
        </w:rPr>
        <w:t> </w:t>
      </w:r>
      <w:r>
        <w:rPr>
          <w:color w:val="1D1D1B"/>
          <w:w w:val="105"/>
        </w:rPr>
        <w:t>delito,</w:t>
      </w:r>
      <w:r>
        <w:rPr>
          <w:color w:val="1D1D1B"/>
          <w:spacing w:val="-24"/>
          <w:w w:val="105"/>
        </w:rPr>
        <w:t> </w:t>
      </w:r>
      <w:r>
        <w:rPr>
          <w:color w:val="1D1D1B"/>
          <w:w w:val="105"/>
        </w:rPr>
        <w:t>así</w:t>
      </w:r>
      <w:r>
        <w:rPr>
          <w:color w:val="1D1D1B"/>
          <w:spacing w:val="-25"/>
          <w:w w:val="105"/>
        </w:rPr>
        <w:t> </w:t>
      </w:r>
      <w:r>
        <w:rPr>
          <w:color w:val="1D1D1B"/>
          <w:w w:val="105"/>
        </w:rPr>
        <w:t>como</w:t>
      </w:r>
      <w:r>
        <w:rPr>
          <w:color w:val="1D1D1B"/>
          <w:spacing w:val="-25"/>
          <w:w w:val="105"/>
        </w:rPr>
        <w:t> </w:t>
      </w:r>
      <w:r>
        <w:rPr>
          <w:color w:val="1D1D1B"/>
          <w:w w:val="105"/>
        </w:rPr>
        <w:t>para</w:t>
      </w:r>
      <w:r>
        <w:rPr>
          <w:color w:val="1D1D1B"/>
          <w:spacing w:val="-25"/>
          <w:w w:val="105"/>
        </w:rPr>
        <w:t> </w:t>
      </w:r>
      <w:r>
        <w:rPr>
          <w:color w:val="1D1D1B"/>
          <w:w w:val="105"/>
        </w:rPr>
        <w:t>rendir cuentas.</w:t>
      </w:r>
    </w:p>
    <w:p>
      <w:pPr>
        <w:pStyle w:val="BodyText"/>
        <w:spacing w:before="10"/>
        <w:rPr>
          <w:sz w:val="24"/>
        </w:rPr>
      </w:pPr>
    </w:p>
    <w:p>
      <w:pPr>
        <w:pStyle w:val="BodyText"/>
        <w:spacing w:line="271" w:lineRule="auto"/>
        <w:ind w:left="117" w:right="110"/>
        <w:jc w:val="both"/>
      </w:pPr>
      <w:r>
        <w:rPr>
          <w:color w:val="1D1D1B"/>
        </w:rPr>
        <w:t>Este problema estructural es enfrentado con acciones gubernamentales tanto del Presidente de la República, Lic. Enrique Peña Nieto, como del Gobernador del Estado de México, </w:t>
      </w:r>
      <w:r>
        <w:rPr>
          <w:color w:val="1D1D1B"/>
          <w:spacing w:val="-7"/>
        </w:rPr>
        <w:t>Dr.  </w:t>
      </w:r>
      <w:r>
        <w:rPr>
          <w:color w:val="1D1D1B"/>
        </w:rPr>
        <w:t>Eruviel Ávila Villegas, quienes  con políticas gubernamentales, tanto preventivas como correctivas, cuantiosos recursos públicos, capacitación, depuración y tecnología de punta, hacen frente a este problema generalizado en la mayor parte del territorio nacional y afortunadamente se han empezado a ver resultados plausibles.</w:t>
      </w:r>
      <w:r>
        <w:rPr>
          <w:color w:val="1D1D1B"/>
          <w:spacing w:val="-18"/>
        </w:rPr>
        <w:t> </w:t>
      </w:r>
      <w:r>
        <w:rPr>
          <w:color w:val="1D1D1B"/>
        </w:rPr>
        <w:t>Sin</w:t>
      </w:r>
      <w:r>
        <w:rPr>
          <w:color w:val="1D1D1B"/>
          <w:spacing w:val="-20"/>
        </w:rPr>
        <w:t> </w:t>
      </w:r>
      <w:r>
        <w:rPr>
          <w:color w:val="1D1D1B"/>
        </w:rPr>
        <w:t>embargo,</w:t>
      </w:r>
      <w:r>
        <w:rPr>
          <w:color w:val="1D1D1B"/>
          <w:spacing w:val="-20"/>
        </w:rPr>
        <w:t> </w:t>
      </w:r>
      <w:r>
        <w:rPr>
          <w:color w:val="1D1D1B"/>
        </w:rPr>
        <w:t>justo</w:t>
      </w:r>
      <w:r>
        <w:rPr>
          <w:color w:val="1D1D1B"/>
          <w:spacing w:val="-20"/>
        </w:rPr>
        <w:t> </w:t>
      </w:r>
      <w:r>
        <w:rPr>
          <w:color w:val="1D1D1B"/>
        </w:rPr>
        <w:t>es</w:t>
      </w:r>
      <w:r>
        <w:rPr>
          <w:color w:val="1D1D1B"/>
          <w:spacing w:val="-20"/>
        </w:rPr>
        <w:t> </w:t>
      </w:r>
      <w:r>
        <w:rPr>
          <w:color w:val="1D1D1B"/>
        </w:rPr>
        <w:t>reconocer</w:t>
      </w:r>
      <w:r>
        <w:rPr>
          <w:color w:val="1D1D1B"/>
          <w:spacing w:val="-21"/>
        </w:rPr>
        <w:t> </w:t>
      </w:r>
      <w:r>
        <w:rPr>
          <w:color w:val="1D1D1B"/>
        </w:rPr>
        <w:t>es</w:t>
      </w:r>
      <w:r>
        <w:rPr>
          <w:color w:val="1D1D1B"/>
          <w:spacing w:val="-20"/>
        </w:rPr>
        <w:t> </w:t>
      </w:r>
      <w:r>
        <w:rPr>
          <w:color w:val="1D1D1B"/>
        </w:rPr>
        <w:t>un</w:t>
      </w:r>
      <w:r>
        <w:rPr>
          <w:color w:val="1D1D1B"/>
          <w:spacing w:val="-20"/>
        </w:rPr>
        <w:t> </w:t>
      </w:r>
      <w:r>
        <w:rPr>
          <w:color w:val="1D1D1B"/>
        </w:rPr>
        <w:t>compromiso</w:t>
      </w:r>
      <w:r>
        <w:rPr>
          <w:color w:val="1D1D1B"/>
          <w:spacing w:val="-21"/>
        </w:rPr>
        <w:t> </w:t>
      </w:r>
      <w:r>
        <w:rPr>
          <w:color w:val="1D1D1B"/>
        </w:rPr>
        <w:t>compartido con la sociedad civil. Como otros muchos problemas: no excluye a</w:t>
      </w:r>
      <w:r>
        <w:rPr>
          <w:color w:val="1D1D1B"/>
          <w:spacing w:val="-28"/>
        </w:rPr>
        <w:t> </w:t>
      </w:r>
      <w:r>
        <w:rPr>
          <w:color w:val="1D1D1B"/>
        </w:rPr>
        <w:t>nadie.</w:t>
      </w:r>
    </w:p>
    <w:p>
      <w:pPr>
        <w:pStyle w:val="BodyText"/>
        <w:spacing w:before="10"/>
        <w:rPr>
          <w:sz w:val="24"/>
        </w:rPr>
      </w:pPr>
    </w:p>
    <w:p>
      <w:pPr>
        <w:pStyle w:val="BodyText"/>
        <w:spacing w:line="271" w:lineRule="auto"/>
        <w:ind w:left="117" w:right="111"/>
        <w:jc w:val="both"/>
      </w:pPr>
      <w:r>
        <w:rPr>
          <w:color w:val="1D1D1B"/>
        </w:rPr>
        <w:t>Es nuestra aspiración contribuir para que esta obra se inscriba en esta ruta, como parte de las acciones que desarrolla el IAPEM para colaborar con el Gobierno Federal, con el Gobierno del Estado de México y con toda la Sociedad.</w:t>
      </w:r>
    </w:p>
    <w:p>
      <w:pPr>
        <w:pStyle w:val="BodyText"/>
        <w:spacing w:before="10"/>
        <w:rPr>
          <w:sz w:val="24"/>
        </w:rPr>
      </w:pPr>
    </w:p>
    <w:p>
      <w:pPr>
        <w:pStyle w:val="BodyText"/>
        <w:spacing w:line="271" w:lineRule="auto"/>
        <w:ind w:left="117" w:right="111"/>
        <w:jc w:val="both"/>
      </w:pPr>
      <w:r>
        <w:rPr>
          <w:color w:val="1D1D1B"/>
          <w:w w:val="105"/>
        </w:rPr>
        <w:t>Nuestro</w:t>
      </w:r>
      <w:r>
        <w:rPr>
          <w:color w:val="1D1D1B"/>
          <w:spacing w:val="-21"/>
          <w:w w:val="105"/>
        </w:rPr>
        <w:t> </w:t>
      </w:r>
      <w:r>
        <w:rPr>
          <w:color w:val="1D1D1B"/>
          <w:w w:val="105"/>
        </w:rPr>
        <w:t>agradecimiento</w:t>
      </w:r>
      <w:r>
        <w:rPr>
          <w:color w:val="1D1D1B"/>
          <w:spacing w:val="-21"/>
          <w:w w:val="105"/>
        </w:rPr>
        <w:t> </w:t>
      </w:r>
      <w:r>
        <w:rPr>
          <w:color w:val="1D1D1B"/>
          <w:w w:val="105"/>
        </w:rPr>
        <w:t>a</w:t>
      </w:r>
      <w:r>
        <w:rPr>
          <w:color w:val="1D1D1B"/>
          <w:spacing w:val="-21"/>
          <w:w w:val="105"/>
        </w:rPr>
        <w:t> </w:t>
      </w:r>
      <w:r>
        <w:rPr>
          <w:color w:val="1D1D1B"/>
          <w:w w:val="105"/>
        </w:rPr>
        <w:t>los</w:t>
      </w:r>
      <w:r>
        <w:rPr>
          <w:color w:val="1D1D1B"/>
          <w:spacing w:val="-21"/>
          <w:w w:val="105"/>
        </w:rPr>
        <w:t> </w:t>
      </w:r>
      <w:r>
        <w:rPr>
          <w:color w:val="1D1D1B"/>
          <w:w w:val="105"/>
        </w:rPr>
        <w:t>autores</w:t>
      </w:r>
      <w:r>
        <w:rPr>
          <w:color w:val="1D1D1B"/>
          <w:spacing w:val="-21"/>
          <w:w w:val="105"/>
        </w:rPr>
        <w:t> </w:t>
      </w:r>
      <w:r>
        <w:rPr>
          <w:color w:val="1D1D1B"/>
          <w:w w:val="105"/>
        </w:rPr>
        <w:t>por</w:t>
      </w:r>
      <w:r>
        <w:rPr>
          <w:color w:val="1D1D1B"/>
          <w:spacing w:val="-21"/>
          <w:w w:val="105"/>
        </w:rPr>
        <w:t> </w:t>
      </w:r>
      <w:r>
        <w:rPr>
          <w:color w:val="1D1D1B"/>
          <w:w w:val="105"/>
        </w:rPr>
        <w:t>ayudarnos</w:t>
      </w:r>
      <w:r>
        <w:rPr>
          <w:color w:val="1D1D1B"/>
          <w:spacing w:val="-21"/>
          <w:w w:val="105"/>
        </w:rPr>
        <w:t> </w:t>
      </w:r>
      <w:r>
        <w:rPr>
          <w:color w:val="1D1D1B"/>
          <w:w w:val="105"/>
        </w:rPr>
        <w:t>en</w:t>
      </w:r>
      <w:r>
        <w:rPr>
          <w:color w:val="1D1D1B"/>
          <w:spacing w:val="-21"/>
          <w:w w:val="105"/>
        </w:rPr>
        <w:t> </w:t>
      </w:r>
      <w:r>
        <w:rPr>
          <w:color w:val="1D1D1B"/>
          <w:w w:val="105"/>
        </w:rPr>
        <w:t>esta</w:t>
      </w:r>
      <w:r>
        <w:rPr>
          <w:color w:val="1D1D1B"/>
          <w:spacing w:val="-21"/>
          <w:w w:val="105"/>
        </w:rPr>
        <w:t> </w:t>
      </w:r>
      <w:r>
        <w:rPr>
          <w:color w:val="1D1D1B"/>
          <w:w w:val="105"/>
        </w:rPr>
        <w:t>aspiración y</w:t>
      </w:r>
      <w:r>
        <w:rPr>
          <w:color w:val="1D1D1B"/>
          <w:spacing w:val="-28"/>
          <w:w w:val="105"/>
        </w:rPr>
        <w:t> </w:t>
      </w:r>
      <w:r>
        <w:rPr>
          <w:color w:val="1D1D1B"/>
          <w:w w:val="105"/>
        </w:rPr>
        <w:t>compromiso.</w:t>
      </w:r>
    </w:p>
    <w:p>
      <w:pPr>
        <w:pStyle w:val="BodyText"/>
      </w:pPr>
    </w:p>
    <w:p>
      <w:pPr>
        <w:pStyle w:val="BodyText"/>
      </w:pPr>
    </w:p>
    <w:p>
      <w:pPr>
        <w:pStyle w:val="BodyText"/>
        <w:spacing w:before="6"/>
        <w:rPr>
          <w:sz w:val="20"/>
        </w:rPr>
      </w:pPr>
    </w:p>
    <w:p>
      <w:pPr>
        <w:pStyle w:val="Heading6"/>
        <w:spacing w:line="268" w:lineRule="auto"/>
        <w:ind w:left="2733" w:firstLine="1023"/>
        <w:jc w:val="left"/>
      </w:pPr>
      <w:r>
        <w:rPr>
          <w:color w:val="1D1D1B"/>
          <w:w w:val="85"/>
        </w:rPr>
        <w:t>Mtro. Mauricio Valdés Rodríguez </w:t>
      </w:r>
      <w:r>
        <w:rPr>
          <w:color w:val="1D1D1B"/>
          <w:spacing w:val="-5"/>
          <w:w w:val="90"/>
        </w:rPr>
        <w:t>Toluca,</w:t>
      </w:r>
      <w:r>
        <w:rPr>
          <w:color w:val="1D1D1B"/>
          <w:spacing w:val="-38"/>
          <w:w w:val="90"/>
        </w:rPr>
        <w:t> </w:t>
      </w:r>
      <w:r>
        <w:rPr>
          <w:color w:val="1D1D1B"/>
          <w:w w:val="90"/>
        </w:rPr>
        <w:t>Estado</w:t>
      </w:r>
      <w:r>
        <w:rPr>
          <w:color w:val="1D1D1B"/>
          <w:spacing w:val="-39"/>
          <w:w w:val="90"/>
        </w:rPr>
        <w:t> </w:t>
      </w:r>
      <w:r>
        <w:rPr>
          <w:color w:val="1D1D1B"/>
          <w:w w:val="90"/>
        </w:rPr>
        <w:t>de</w:t>
      </w:r>
      <w:r>
        <w:rPr>
          <w:color w:val="1D1D1B"/>
          <w:spacing w:val="-39"/>
          <w:w w:val="90"/>
        </w:rPr>
        <w:t> </w:t>
      </w:r>
      <w:r>
        <w:rPr>
          <w:color w:val="1D1D1B"/>
          <w:w w:val="90"/>
        </w:rPr>
        <w:t>México.</w:t>
      </w:r>
      <w:r>
        <w:rPr>
          <w:color w:val="1D1D1B"/>
          <w:spacing w:val="-39"/>
          <w:w w:val="90"/>
        </w:rPr>
        <w:t> </w:t>
      </w:r>
      <w:r>
        <w:rPr>
          <w:color w:val="1D1D1B"/>
          <w:w w:val="90"/>
        </w:rPr>
        <w:t>agosto</w:t>
      </w:r>
      <w:r>
        <w:rPr>
          <w:color w:val="1D1D1B"/>
          <w:spacing w:val="-39"/>
          <w:w w:val="90"/>
        </w:rPr>
        <w:t> </w:t>
      </w:r>
      <w:r>
        <w:rPr>
          <w:color w:val="1D1D1B"/>
          <w:w w:val="90"/>
        </w:rPr>
        <w:t>de</w:t>
      </w:r>
      <w:r>
        <w:rPr>
          <w:color w:val="1D1D1B"/>
          <w:spacing w:val="-39"/>
          <w:w w:val="90"/>
        </w:rPr>
        <w:t> </w:t>
      </w:r>
      <w:r>
        <w:rPr>
          <w:color w:val="1D1D1B"/>
          <w:w w:val="90"/>
        </w:rPr>
        <w:t>2014.</w:t>
      </w:r>
    </w:p>
    <w:p>
      <w:pPr>
        <w:spacing w:after="0" w:line="268" w:lineRule="auto"/>
        <w:jc w:val="left"/>
        <w:sectPr>
          <w:footerReference w:type="default" r:id="rId31"/>
          <w:pgSz w:w="9640" w:h="13040"/>
          <w:pgMar w:footer="653" w:header="0" w:top="740" w:bottom="840" w:left="1300" w:right="1020"/>
        </w:sectPr>
      </w:pPr>
    </w:p>
    <w:p>
      <w:pPr>
        <w:pStyle w:val="BodyText"/>
        <w:spacing w:before="4"/>
        <w:rPr>
          <w:rFonts w:ascii="Times New Roman"/>
          <w:sz w:val="17"/>
        </w:rPr>
      </w:pPr>
    </w:p>
    <w:p>
      <w:pPr>
        <w:spacing w:after="0"/>
        <w:rPr>
          <w:rFonts w:ascii="Times New Roman"/>
          <w:sz w:val="17"/>
        </w:rPr>
        <w:sectPr>
          <w:footerReference w:type="default" r:id="rId32"/>
          <w:pgSz w:w="9640" w:h="13040"/>
          <w:pgMar w:footer="0" w:header="0" w:top="1200" w:bottom="280" w:left="1340" w:right="1340"/>
        </w:sectPr>
      </w:pPr>
    </w:p>
    <w:p>
      <w:pPr>
        <w:spacing w:before="99"/>
        <w:ind w:left="4767" w:right="0" w:firstLine="0"/>
        <w:jc w:val="left"/>
        <w:rPr>
          <w:rFonts w:ascii="Verdana" w:hAnsi="Verdana"/>
          <w:b/>
          <w:sz w:val="40"/>
        </w:rPr>
      </w:pPr>
      <w:r>
        <w:rPr>
          <w:rFonts w:ascii="Verdana" w:hAnsi="Verdana"/>
          <w:b/>
          <w:color w:val="575756"/>
          <w:w w:val="85"/>
          <w:sz w:val="4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4"/>
        <w:rPr>
          <w:rFonts w:ascii="Verdana"/>
          <w:b/>
          <w:sz w:val="23"/>
        </w:rPr>
      </w:pPr>
    </w:p>
    <w:p>
      <w:pPr>
        <w:pStyle w:val="BodyText"/>
        <w:spacing w:line="271" w:lineRule="auto" w:before="120"/>
        <w:ind w:left="117" w:right="111" w:firstLine="698"/>
        <w:jc w:val="right"/>
      </w:pPr>
      <w:r>
        <w:rPr/>
        <w:pict>
          <v:shape style="position:absolute;margin-left:70.1007pt;margin-top:5.039705pt;width:35.7pt;height:54.1pt;mso-position-horizontal-relative:page;mso-position-vertical-relative:paragraph;z-index:-130888"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8"/>
                      <w:sz w:val="108"/>
                    </w:rPr>
                    <w:t>E</w:t>
                  </w:r>
                </w:p>
              </w:txbxContent>
            </v:textbox>
            <w10:wrap type="none"/>
          </v:shape>
        </w:pict>
      </w:r>
      <w:r>
        <w:rPr>
          <w:color w:val="1D1D1B"/>
        </w:rPr>
        <w:t>sta publicación presenta un balance de la discusión y</w:t>
      </w:r>
      <w:r>
        <w:rPr>
          <w:color w:val="1D1D1B"/>
          <w:spacing w:val="53"/>
        </w:rPr>
        <w:t> </w:t>
      </w:r>
      <w:r>
        <w:rPr>
          <w:color w:val="1D1D1B"/>
        </w:rPr>
        <w:t>el conoci-</w:t>
      </w:r>
      <w:r>
        <w:rPr>
          <w:color w:val="1D1D1B"/>
          <w:w w:val="103"/>
        </w:rPr>
        <w:t> </w:t>
      </w:r>
      <w:r>
        <w:rPr>
          <w:color w:val="1D1D1B"/>
        </w:rPr>
        <w:t>miento acumulado sobre el tema de la seguridad vinculado al</w:t>
      </w:r>
      <w:r>
        <w:rPr>
          <w:color w:val="1D1D1B"/>
          <w:w w:val="103"/>
        </w:rPr>
        <w:t> </w:t>
      </w:r>
      <w:r>
        <w:rPr>
          <w:color w:val="1D1D1B"/>
        </w:rPr>
        <w:t>Estado</w:t>
      </w:r>
      <w:r>
        <w:rPr>
          <w:color w:val="1D1D1B"/>
          <w:spacing w:val="53"/>
        </w:rPr>
        <w:t> </w:t>
      </w:r>
      <w:r>
        <w:rPr>
          <w:color w:val="1D1D1B"/>
        </w:rPr>
        <w:t>de</w:t>
      </w:r>
      <w:r>
        <w:rPr>
          <w:color w:val="1D1D1B"/>
          <w:spacing w:val="52"/>
        </w:rPr>
        <w:t> </w:t>
      </w:r>
      <w:r>
        <w:rPr>
          <w:color w:val="1D1D1B"/>
        </w:rPr>
        <w:t>derecho</w:t>
      </w:r>
      <w:r>
        <w:rPr>
          <w:color w:val="1D1D1B"/>
          <w:spacing w:val="53"/>
        </w:rPr>
        <w:t> </w:t>
      </w:r>
      <w:r>
        <w:rPr>
          <w:color w:val="1D1D1B"/>
          <w:spacing w:val="-9"/>
        </w:rPr>
        <w:t>y, </w:t>
      </w:r>
      <w:r>
        <w:rPr>
          <w:color w:val="1D1D1B"/>
        </w:rPr>
        <w:t>actualmente,</w:t>
      </w:r>
      <w:r>
        <w:rPr>
          <w:color w:val="1D1D1B"/>
          <w:spacing w:val="51"/>
        </w:rPr>
        <w:t> </w:t>
      </w:r>
      <w:r>
        <w:rPr>
          <w:color w:val="1D1D1B"/>
        </w:rPr>
        <w:t>al</w:t>
      </w:r>
      <w:r>
        <w:rPr>
          <w:color w:val="1D1D1B"/>
          <w:spacing w:val="52"/>
        </w:rPr>
        <w:t> </w:t>
      </w:r>
      <w:r>
        <w:rPr>
          <w:color w:val="1D1D1B"/>
        </w:rPr>
        <w:t>nuevo</w:t>
      </w:r>
      <w:r>
        <w:rPr>
          <w:color w:val="1D1D1B"/>
          <w:spacing w:val="52"/>
        </w:rPr>
        <w:t> </w:t>
      </w:r>
      <w:r>
        <w:rPr>
          <w:color w:val="1D1D1B"/>
        </w:rPr>
        <w:t>paradigma</w:t>
      </w:r>
      <w:r>
        <w:rPr>
          <w:color w:val="1D1D1B"/>
          <w:spacing w:val="53"/>
        </w:rPr>
        <w:t> </w:t>
      </w:r>
      <w:r>
        <w:rPr>
          <w:color w:val="1D1D1B"/>
        </w:rPr>
        <w:t>de</w:t>
      </w:r>
      <w:r>
        <w:rPr>
          <w:color w:val="1D1D1B"/>
          <w:spacing w:val="52"/>
        </w:rPr>
        <w:t> </w:t>
      </w:r>
      <w:r>
        <w:rPr>
          <w:color w:val="1D1D1B"/>
        </w:rPr>
        <w:t>la</w:t>
      </w:r>
      <w:r>
        <w:rPr>
          <w:color w:val="1D1D1B"/>
          <w:w w:val="103"/>
        </w:rPr>
        <w:t> </w:t>
      </w:r>
      <w:r>
        <w:rPr>
          <w:color w:val="1D1D1B"/>
        </w:rPr>
        <w:t>seguridad y los</w:t>
      </w:r>
      <w:r>
        <w:rPr>
          <w:color w:val="1D1D1B"/>
          <w:spacing w:val="-14"/>
        </w:rPr>
        <w:t> </w:t>
      </w:r>
      <w:r>
        <w:rPr>
          <w:color w:val="1D1D1B"/>
        </w:rPr>
        <w:t>derechos humanos, la función policial y las investigaciones</w:t>
      </w:r>
      <w:r>
        <w:rPr>
          <w:color w:val="1D1D1B"/>
          <w:w w:val="102"/>
        </w:rPr>
        <w:t> </w:t>
      </w:r>
      <w:r>
        <w:rPr>
          <w:color w:val="1D1D1B"/>
        </w:rPr>
        <w:t>en torno al origen de la conducta delictiva que, en conjunto, han    dado</w:t>
      </w:r>
    </w:p>
    <w:p>
      <w:pPr>
        <w:pStyle w:val="BodyText"/>
        <w:ind w:left="117"/>
        <w:jc w:val="both"/>
      </w:pPr>
      <w:r>
        <w:rPr>
          <w:color w:val="1D1D1B"/>
          <w:w w:val="105"/>
        </w:rPr>
        <w:t>pie a la construcción del concepto de seguridad ciudadana.</w:t>
      </w:r>
    </w:p>
    <w:p>
      <w:pPr>
        <w:pStyle w:val="BodyText"/>
        <w:spacing w:before="8"/>
        <w:rPr>
          <w:sz w:val="27"/>
        </w:rPr>
      </w:pPr>
    </w:p>
    <w:p>
      <w:pPr>
        <w:pStyle w:val="BodyText"/>
        <w:spacing w:line="271" w:lineRule="auto"/>
        <w:ind w:left="117" w:right="110"/>
        <w:jc w:val="both"/>
      </w:pPr>
      <w:r>
        <w:rPr>
          <w:color w:val="1D1D1B"/>
          <w:w w:val="105"/>
        </w:rPr>
        <w:t>El</w:t>
      </w:r>
      <w:r>
        <w:rPr>
          <w:color w:val="1D1D1B"/>
          <w:spacing w:val="-36"/>
          <w:w w:val="105"/>
        </w:rPr>
        <w:t> </w:t>
      </w:r>
      <w:r>
        <w:rPr>
          <w:color w:val="1D1D1B"/>
          <w:w w:val="105"/>
        </w:rPr>
        <w:t>objetivo</w:t>
      </w:r>
      <w:r>
        <w:rPr>
          <w:color w:val="1D1D1B"/>
          <w:spacing w:val="-36"/>
          <w:w w:val="105"/>
        </w:rPr>
        <w:t> </w:t>
      </w:r>
      <w:r>
        <w:rPr>
          <w:color w:val="1D1D1B"/>
          <w:w w:val="105"/>
        </w:rPr>
        <w:t>es</w:t>
      </w:r>
      <w:r>
        <w:rPr>
          <w:color w:val="1D1D1B"/>
          <w:spacing w:val="-36"/>
          <w:w w:val="105"/>
        </w:rPr>
        <w:t> </w:t>
      </w:r>
      <w:r>
        <w:rPr>
          <w:color w:val="1D1D1B"/>
          <w:w w:val="105"/>
        </w:rPr>
        <w:t>retomar</w:t>
      </w:r>
      <w:r>
        <w:rPr>
          <w:color w:val="1D1D1B"/>
          <w:spacing w:val="-36"/>
          <w:w w:val="105"/>
        </w:rPr>
        <w:t> </w:t>
      </w:r>
      <w:r>
        <w:rPr>
          <w:color w:val="1D1D1B"/>
          <w:w w:val="105"/>
        </w:rPr>
        <w:t>planteamientos</w:t>
      </w:r>
      <w:r>
        <w:rPr>
          <w:color w:val="1D1D1B"/>
          <w:spacing w:val="-36"/>
          <w:w w:val="105"/>
        </w:rPr>
        <w:t> </w:t>
      </w:r>
      <w:r>
        <w:rPr>
          <w:color w:val="1D1D1B"/>
          <w:w w:val="105"/>
        </w:rPr>
        <w:t>teóricos</w:t>
      </w:r>
      <w:r>
        <w:rPr>
          <w:color w:val="1D1D1B"/>
          <w:spacing w:val="-36"/>
          <w:w w:val="105"/>
        </w:rPr>
        <w:t> </w:t>
      </w:r>
      <w:r>
        <w:rPr>
          <w:color w:val="1D1D1B"/>
          <w:w w:val="105"/>
        </w:rPr>
        <w:t>y</w:t>
      </w:r>
      <w:r>
        <w:rPr>
          <w:color w:val="1D1D1B"/>
          <w:spacing w:val="-36"/>
          <w:w w:val="105"/>
        </w:rPr>
        <w:t> </w:t>
      </w:r>
      <w:r>
        <w:rPr>
          <w:color w:val="1D1D1B"/>
          <w:w w:val="105"/>
        </w:rPr>
        <w:t>prácticos</w:t>
      </w:r>
      <w:r>
        <w:rPr>
          <w:color w:val="1D1D1B"/>
          <w:spacing w:val="-36"/>
          <w:w w:val="105"/>
        </w:rPr>
        <w:t> </w:t>
      </w:r>
      <w:r>
        <w:rPr>
          <w:color w:val="1D1D1B"/>
          <w:w w:val="105"/>
        </w:rPr>
        <w:t>sobre</w:t>
      </w:r>
      <w:r>
        <w:rPr>
          <w:color w:val="1D1D1B"/>
          <w:spacing w:val="-36"/>
          <w:w w:val="105"/>
        </w:rPr>
        <w:t> </w:t>
      </w:r>
      <w:r>
        <w:rPr>
          <w:color w:val="1D1D1B"/>
          <w:w w:val="105"/>
        </w:rPr>
        <w:t>el</w:t>
      </w:r>
      <w:r>
        <w:rPr>
          <w:color w:val="1D1D1B"/>
          <w:spacing w:val="-36"/>
          <w:w w:val="105"/>
        </w:rPr>
        <w:t> </w:t>
      </w:r>
      <w:r>
        <w:rPr>
          <w:color w:val="1D1D1B"/>
          <w:w w:val="105"/>
        </w:rPr>
        <w:t>tema, a</w:t>
      </w:r>
      <w:r>
        <w:rPr>
          <w:color w:val="1D1D1B"/>
          <w:spacing w:val="-13"/>
          <w:w w:val="105"/>
        </w:rPr>
        <w:t> </w:t>
      </w:r>
      <w:r>
        <w:rPr>
          <w:color w:val="1D1D1B"/>
          <w:w w:val="105"/>
        </w:rPr>
        <w:t>partir</w:t>
      </w:r>
      <w:r>
        <w:rPr>
          <w:color w:val="1D1D1B"/>
          <w:spacing w:val="-12"/>
          <w:w w:val="105"/>
        </w:rPr>
        <w:t> </w:t>
      </w:r>
      <w:r>
        <w:rPr>
          <w:color w:val="1D1D1B"/>
          <w:w w:val="105"/>
        </w:rPr>
        <w:t>de</w:t>
      </w:r>
      <w:r>
        <w:rPr>
          <w:color w:val="1D1D1B"/>
          <w:spacing w:val="-13"/>
          <w:w w:val="105"/>
        </w:rPr>
        <w:t> </w:t>
      </w:r>
      <w:r>
        <w:rPr>
          <w:color w:val="1D1D1B"/>
          <w:w w:val="105"/>
        </w:rPr>
        <w:t>múltiples</w:t>
      </w:r>
      <w:r>
        <w:rPr>
          <w:color w:val="1D1D1B"/>
          <w:spacing w:val="-14"/>
          <w:w w:val="105"/>
        </w:rPr>
        <w:t> </w:t>
      </w:r>
      <w:r>
        <w:rPr>
          <w:color w:val="1D1D1B"/>
          <w:w w:val="105"/>
        </w:rPr>
        <w:t>disciplinas,</w:t>
      </w:r>
      <w:r>
        <w:rPr>
          <w:color w:val="1D1D1B"/>
          <w:spacing w:val="-12"/>
          <w:w w:val="105"/>
        </w:rPr>
        <w:t> </w:t>
      </w:r>
      <w:r>
        <w:rPr>
          <w:color w:val="1D1D1B"/>
          <w:w w:val="105"/>
        </w:rPr>
        <w:t>estudios</w:t>
      </w:r>
      <w:r>
        <w:rPr>
          <w:color w:val="1D1D1B"/>
          <w:spacing w:val="-12"/>
          <w:w w:val="105"/>
        </w:rPr>
        <w:t> </w:t>
      </w:r>
      <w:r>
        <w:rPr>
          <w:color w:val="1D1D1B"/>
          <w:w w:val="105"/>
        </w:rPr>
        <w:t>y</w:t>
      </w:r>
      <w:r>
        <w:rPr>
          <w:color w:val="1D1D1B"/>
          <w:spacing w:val="-13"/>
          <w:w w:val="105"/>
        </w:rPr>
        <w:t> </w:t>
      </w:r>
      <w:r>
        <w:rPr>
          <w:color w:val="1D1D1B"/>
          <w:w w:val="105"/>
        </w:rPr>
        <w:t>análisis</w:t>
      </w:r>
      <w:r>
        <w:rPr>
          <w:color w:val="1D1D1B"/>
          <w:spacing w:val="-13"/>
          <w:w w:val="105"/>
        </w:rPr>
        <w:t> </w:t>
      </w:r>
      <w:r>
        <w:rPr>
          <w:color w:val="1D1D1B"/>
          <w:w w:val="105"/>
        </w:rPr>
        <w:t>de</w:t>
      </w:r>
      <w:r>
        <w:rPr>
          <w:color w:val="1D1D1B"/>
          <w:spacing w:val="-13"/>
          <w:w w:val="105"/>
        </w:rPr>
        <w:t> </w:t>
      </w:r>
      <w:r>
        <w:rPr>
          <w:color w:val="1D1D1B"/>
          <w:w w:val="105"/>
        </w:rPr>
        <w:t>caso.</w:t>
      </w:r>
      <w:r>
        <w:rPr>
          <w:color w:val="1D1D1B"/>
          <w:spacing w:val="-13"/>
          <w:w w:val="105"/>
        </w:rPr>
        <w:t> </w:t>
      </w:r>
      <w:r>
        <w:rPr>
          <w:color w:val="1D1D1B"/>
          <w:w w:val="105"/>
        </w:rPr>
        <w:t>La</w:t>
      </w:r>
      <w:r>
        <w:rPr>
          <w:color w:val="1D1D1B"/>
          <w:spacing w:val="-13"/>
          <w:w w:val="105"/>
        </w:rPr>
        <w:t> </w:t>
      </w:r>
      <w:r>
        <w:rPr>
          <w:color w:val="1D1D1B"/>
          <w:w w:val="105"/>
        </w:rPr>
        <w:t>revisión </w:t>
      </w:r>
      <w:r>
        <w:rPr>
          <w:color w:val="1D1D1B"/>
        </w:rPr>
        <w:t>crítica</w:t>
      </w:r>
      <w:r>
        <w:rPr>
          <w:color w:val="1D1D1B"/>
          <w:spacing w:val="-46"/>
        </w:rPr>
        <w:t> </w:t>
      </w:r>
      <w:r>
        <w:rPr>
          <w:color w:val="1D1D1B"/>
        </w:rPr>
        <w:t>a</w:t>
      </w:r>
      <w:r>
        <w:rPr>
          <w:color w:val="1D1D1B"/>
          <w:spacing w:val="-46"/>
        </w:rPr>
        <w:t> </w:t>
      </w:r>
      <w:r>
        <w:rPr>
          <w:color w:val="1D1D1B"/>
        </w:rPr>
        <w:t>cargo</w:t>
      </w:r>
      <w:r>
        <w:rPr>
          <w:color w:val="1D1D1B"/>
          <w:spacing w:val="-46"/>
        </w:rPr>
        <w:t> </w:t>
      </w:r>
      <w:r>
        <w:rPr>
          <w:color w:val="1D1D1B"/>
        </w:rPr>
        <w:t>de</w:t>
      </w:r>
      <w:r>
        <w:rPr>
          <w:color w:val="1D1D1B"/>
          <w:spacing w:val="-46"/>
        </w:rPr>
        <w:t> </w:t>
      </w:r>
      <w:r>
        <w:rPr>
          <w:color w:val="1D1D1B"/>
        </w:rPr>
        <w:t>los</w:t>
      </w:r>
      <w:r>
        <w:rPr>
          <w:color w:val="1D1D1B"/>
          <w:spacing w:val="-46"/>
        </w:rPr>
        <w:t> </w:t>
      </w:r>
      <w:r>
        <w:rPr>
          <w:color w:val="1D1D1B"/>
        </w:rPr>
        <w:t>autores</w:t>
      </w:r>
      <w:r>
        <w:rPr>
          <w:color w:val="1D1D1B"/>
          <w:spacing w:val="-46"/>
        </w:rPr>
        <w:t> </w:t>
      </w:r>
      <w:r>
        <w:rPr>
          <w:color w:val="1D1D1B"/>
        </w:rPr>
        <w:t>del</w:t>
      </w:r>
      <w:r>
        <w:rPr>
          <w:color w:val="1D1D1B"/>
          <w:spacing w:val="-46"/>
        </w:rPr>
        <w:t> </w:t>
      </w:r>
      <w:r>
        <w:rPr>
          <w:color w:val="1D1D1B"/>
        </w:rPr>
        <w:t>proyecto</w:t>
      </w:r>
      <w:r>
        <w:rPr>
          <w:color w:val="1D1D1B"/>
          <w:spacing w:val="-46"/>
        </w:rPr>
        <w:t> </w:t>
      </w:r>
      <w:r>
        <w:rPr>
          <w:rFonts w:ascii="Verdana" w:hAnsi="Verdana"/>
          <w:i/>
          <w:color w:val="1D1D1B"/>
        </w:rPr>
        <w:t>Seguridad</w:t>
      </w:r>
      <w:r>
        <w:rPr>
          <w:rFonts w:ascii="Verdana" w:hAnsi="Verdana"/>
          <w:i/>
          <w:color w:val="1D1D1B"/>
          <w:spacing w:val="-55"/>
        </w:rPr>
        <w:t> </w:t>
      </w:r>
      <w:r>
        <w:rPr>
          <w:rFonts w:ascii="Verdana" w:hAnsi="Verdana"/>
          <w:i/>
          <w:color w:val="1D1D1B"/>
        </w:rPr>
        <w:t>Ciudadana:</w:t>
      </w:r>
      <w:r>
        <w:rPr>
          <w:rFonts w:ascii="Verdana" w:hAnsi="Verdana"/>
          <w:i/>
          <w:color w:val="1D1D1B"/>
          <w:spacing w:val="-55"/>
        </w:rPr>
        <w:t> </w:t>
      </w:r>
      <w:r>
        <w:rPr>
          <w:rFonts w:ascii="Verdana" w:hAnsi="Verdana"/>
          <w:i/>
          <w:color w:val="1D1D1B"/>
        </w:rPr>
        <w:t>visiones </w:t>
      </w:r>
      <w:r>
        <w:rPr>
          <w:rFonts w:ascii="Verdana" w:hAnsi="Verdana"/>
          <w:i/>
          <w:color w:val="1D1D1B"/>
          <w:w w:val="105"/>
        </w:rPr>
        <w:t>compartidas</w:t>
      </w:r>
      <w:r>
        <w:rPr>
          <w:color w:val="1D1D1B"/>
          <w:w w:val="105"/>
        </w:rPr>
        <w:t>,</w:t>
      </w:r>
      <w:r>
        <w:rPr>
          <w:color w:val="1D1D1B"/>
          <w:spacing w:val="-12"/>
          <w:w w:val="105"/>
        </w:rPr>
        <w:t> </w:t>
      </w:r>
      <w:r>
        <w:rPr>
          <w:color w:val="1D1D1B"/>
          <w:w w:val="105"/>
        </w:rPr>
        <w:t>parte</w:t>
      </w:r>
      <w:r>
        <w:rPr>
          <w:color w:val="1D1D1B"/>
          <w:spacing w:val="-12"/>
          <w:w w:val="105"/>
        </w:rPr>
        <w:t> </w:t>
      </w:r>
      <w:r>
        <w:rPr>
          <w:color w:val="1D1D1B"/>
          <w:w w:val="105"/>
        </w:rPr>
        <w:t>de</w:t>
      </w:r>
      <w:r>
        <w:rPr>
          <w:color w:val="1D1D1B"/>
          <w:spacing w:val="-12"/>
          <w:w w:val="105"/>
        </w:rPr>
        <w:t> </w:t>
      </w:r>
      <w:r>
        <w:rPr>
          <w:color w:val="1D1D1B"/>
          <w:w w:val="105"/>
        </w:rPr>
        <w:t>una</w:t>
      </w:r>
      <w:r>
        <w:rPr>
          <w:color w:val="1D1D1B"/>
          <w:spacing w:val="-12"/>
          <w:w w:val="105"/>
        </w:rPr>
        <w:t> </w:t>
      </w:r>
      <w:r>
        <w:rPr>
          <w:color w:val="1D1D1B"/>
          <w:w w:val="105"/>
        </w:rPr>
        <w:t>meta</w:t>
      </w:r>
      <w:r>
        <w:rPr>
          <w:color w:val="1D1D1B"/>
          <w:spacing w:val="-12"/>
          <w:w w:val="105"/>
        </w:rPr>
        <w:t> </w:t>
      </w:r>
      <w:r>
        <w:rPr>
          <w:color w:val="1D1D1B"/>
          <w:w w:val="105"/>
        </w:rPr>
        <w:t>ambiciosa:</w:t>
      </w:r>
      <w:r>
        <w:rPr>
          <w:color w:val="1D1D1B"/>
          <w:spacing w:val="-12"/>
          <w:w w:val="105"/>
        </w:rPr>
        <w:t> </w:t>
      </w:r>
      <w:r>
        <w:rPr>
          <w:color w:val="1D1D1B"/>
          <w:w w:val="105"/>
        </w:rPr>
        <w:t>abonar</w:t>
      </w:r>
      <w:r>
        <w:rPr>
          <w:color w:val="1D1D1B"/>
          <w:spacing w:val="-12"/>
          <w:w w:val="105"/>
        </w:rPr>
        <w:t> </w:t>
      </w:r>
      <w:r>
        <w:rPr>
          <w:color w:val="1D1D1B"/>
          <w:w w:val="105"/>
        </w:rPr>
        <w:t>a</w:t>
      </w:r>
      <w:r>
        <w:rPr>
          <w:color w:val="1D1D1B"/>
          <w:spacing w:val="-12"/>
          <w:w w:val="105"/>
        </w:rPr>
        <w:t> </w:t>
      </w:r>
      <w:r>
        <w:rPr>
          <w:color w:val="1D1D1B"/>
          <w:w w:val="105"/>
        </w:rPr>
        <w:t>la</w:t>
      </w:r>
      <w:r>
        <w:rPr>
          <w:color w:val="1D1D1B"/>
          <w:spacing w:val="-12"/>
          <w:w w:val="105"/>
        </w:rPr>
        <w:t> </w:t>
      </w:r>
      <w:r>
        <w:rPr>
          <w:color w:val="1D1D1B"/>
          <w:w w:val="105"/>
        </w:rPr>
        <w:t>construcción de</w:t>
      </w:r>
      <w:r>
        <w:rPr>
          <w:color w:val="1D1D1B"/>
          <w:spacing w:val="-7"/>
          <w:w w:val="105"/>
        </w:rPr>
        <w:t> </w:t>
      </w:r>
      <w:r>
        <w:rPr>
          <w:color w:val="1D1D1B"/>
          <w:w w:val="105"/>
        </w:rPr>
        <w:t>ciudadanía</w:t>
      </w:r>
      <w:r>
        <w:rPr>
          <w:color w:val="1D1D1B"/>
          <w:spacing w:val="-8"/>
          <w:w w:val="105"/>
        </w:rPr>
        <w:t> </w:t>
      </w:r>
      <w:r>
        <w:rPr>
          <w:color w:val="1D1D1B"/>
          <w:w w:val="105"/>
        </w:rPr>
        <w:t>para</w:t>
      </w:r>
      <w:r>
        <w:rPr>
          <w:color w:val="1D1D1B"/>
          <w:spacing w:val="-7"/>
          <w:w w:val="105"/>
        </w:rPr>
        <w:t> </w:t>
      </w:r>
      <w:r>
        <w:rPr>
          <w:color w:val="1D1D1B"/>
          <w:w w:val="105"/>
        </w:rPr>
        <w:t>rescatar</w:t>
      </w:r>
      <w:r>
        <w:rPr>
          <w:color w:val="1D1D1B"/>
          <w:spacing w:val="-8"/>
          <w:w w:val="105"/>
        </w:rPr>
        <w:t> </w:t>
      </w:r>
      <w:r>
        <w:rPr>
          <w:color w:val="1D1D1B"/>
          <w:w w:val="105"/>
        </w:rPr>
        <w:t>la</w:t>
      </w:r>
      <w:r>
        <w:rPr>
          <w:color w:val="1D1D1B"/>
          <w:spacing w:val="-7"/>
          <w:w w:val="105"/>
        </w:rPr>
        <w:t> </w:t>
      </w:r>
      <w:r>
        <w:rPr>
          <w:color w:val="1D1D1B"/>
          <w:w w:val="105"/>
        </w:rPr>
        <w:t>legitimidad</w:t>
      </w:r>
      <w:r>
        <w:rPr>
          <w:color w:val="1D1D1B"/>
          <w:spacing w:val="-7"/>
          <w:w w:val="105"/>
        </w:rPr>
        <w:t> </w:t>
      </w:r>
      <w:r>
        <w:rPr>
          <w:color w:val="1D1D1B"/>
          <w:w w:val="105"/>
        </w:rPr>
        <w:t>del</w:t>
      </w:r>
      <w:r>
        <w:rPr>
          <w:color w:val="1D1D1B"/>
          <w:spacing w:val="-7"/>
          <w:w w:val="105"/>
        </w:rPr>
        <w:t> </w:t>
      </w:r>
      <w:r>
        <w:rPr>
          <w:color w:val="1D1D1B"/>
          <w:w w:val="105"/>
        </w:rPr>
        <w:t>Estado</w:t>
      </w:r>
      <w:r>
        <w:rPr>
          <w:color w:val="1D1D1B"/>
          <w:spacing w:val="-7"/>
          <w:w w:val="105"/>
        </w:rPr>
        <w:t> </w:t>
      </w:r>
      <w:r>
        <w:rPr>
          <w:color w:val="1D1D1B"/>
          <w:w w:val="105"/>
        </w:rPr>
        <w:t>mediante</w:t>
      </w:r>
      <w:r>
        <w:rPr>
          <w:color w:val="1D1D1B"/>
          <w:spacing w:val="-8"/>
          <w:w w:val="105"/>
        </w:rPr>
        <w:t> </w:t>
      </w:r>
      <w:r>
        <w:rPr>
          <w:color w:val="1D1D1B"/>
          <w:w w:val="105"/>
        </w:rPr>
        <w:t>la</w:t>
      </w:r>
      <w:r>
        <w:rPr>
          <w:color w:val="1D1D1B"/>
          <w:spacing w:val="-7"/>
          <w:w w:val="105"/>
        </w:rPr>
        <w:t> </w:t>
      </w:r>
      <w:r>
        <w:rPr>
          <w:color w:val="1D1D1B"/>
          <w:w w:val="105"/>
        </w:rPr>
        <w:t>pro- moción de prácticas democráticas en las políticas públicas relativas a la seguridad. Asimismo, el trabajo responde al interés creciente de la población</w:t>
      </w:r>
      <w:r>
        <w:rPr>
          <w:color w:val="1D1D1B"/>
          <w:spacing w:val="-11"/>
          <w:w w:val="105"/>
        </w:rPr>
        <w:t> </w:t>
      </w:r>
      <w:r>
        <w:rPr>
          <w:color w:val="1D1D1B"/>
          <w:w w:val="105"/>
        </w:rPr>
        <w:t>y</w:t>
      </w:r>
      <w:r>
        <w:rPr>
          <w:color w:val="1D1D1B"/>
          <w:spacing w:val="-12"/>
          <w:w w:val="105"/>
        </w:rPr>
        <w:t> </w:t>
      </w:r>
      <w:r>
        <w:rPr>
          <w:color w:val="1D1D1B"/>
          <w:w w:val="105"/>
        </w:rPr>
        <w:t>los</w:t>
      </w:r>
      <w:r>
        <w:rPr>
          <w:color w:val="1D1D1B"/>
          <w:spacing w:val="-12"/>
          <w:w w:val="105"/>
        </w:rPr>
        <w:t> </w:t>
      </w:r>
      <w:r>
        <w:rPr>
          <w:color w:val="1D1D1B"/>
          <w:w w:val="105"/>
        </w:rPr>
        <w:t>actores</w:t>
      </w:r>
      <w:r>
        <w:rPr>
          <w:color w:val="1D1D1B"/>
          <w:spacing w:val="-12"/>
          <w:w w:val="105"/>
        </w:rPr>
        <w:t> </w:t>
      </w:r>
      <w:r>
        <w:rPr>
          <w:color w:val="1D1D1B"/>
          <w:w w:val="105"/>
        </w:rPr>
        <w:t>gubernamentales</w:t>
      </w:r>
      <w:r>
        <w:rPr>
          <w:color w:val="1D1D1B"/>
          <w:spacing w:val="-13"/>
          <w:w w:val="105"/>
        </w:rPr>
        <w:t> </w:t>
      </w:r>
      <w:r>
        <w:rPr>
          <w:color w:val="1D1D1B"/>
          <w:w w:val="105"/>
        </w:rPr>
        <w:t>de</w:t>
      </w:r>
      <w:r>
        <w:rPr>
          <w:color w:val="1D1D1B"/>
          <w:spacing w:val="-12"/>
          <w:w w:val="105"/>
        </w:rPr>
        <w:t> </w:t>
      </w:r>
      <w:r>
        <w:rPr>
          <w:color w:val="1D1D1B"/>
          <w:w w:val="105"/>
        </w:rPr>
        <w:t>entender</w:t>
      </w:r>
      <w:r>
        <w:rPr>
          <w:color w:val="1D1D1B"/>
          <w:spacing w:val="-12"/>
          <w:w w:val="105"/>
        </w:rPr>
        <w:t> </w:t>
      </w:r>
      <w:r>
        <w:rPr>
          <w:color w:val="1D1D1B"/>
          <w:w w:val="105"/>
        </w:rPr>
        <w:t>el</w:t>
      </w:r>
      <w:r>
        <w:rPr>
          <w:color w:val="1D1D1B"/>
          <w:spacing w:val="-12"/>
          <w:w w:val="105"/>
        </w:rPr>
        <w:t> </w:t>
      </w:r>
      <w:r>
        <w:rPr>
          <w:color w:val="1D1D1B"/>
          <w:w w:val="105"/>
        </w:rPr>
        <w:t>fenómeno</w:t>
      </w:r>
      <w:r>
        <w:rPr>
          <w:color w:val="1D1D1B"/>
          <w:spacing w:val="-12"/>
          <w:w w:val="105"/>
        </w:rPr>
        <w:t> </w:t>
      </w:r>
      <w:r>
        <w:rPr>
          <w:color w:val="1D1D1B"/>
          <w:w w:val="105"/>
        </w:rPr>
        <w:t>so- </w:t>
      </w:r>
      <w:r>
        <w:rPr>
          <w:color w:val="1D1D1B"/>
          <w:spacing w:val="-3"/>
          <w:w w:val="105"/>
        </w:rPr>
        <w:t>cial</w:t>
      </w:r>
      <w:r>
        <w:rPr>
          <w:color w:val="1D1D1B"/>
          <w:spacing w:val="-14"/>
          <w:w w:val="105"/>
        </w:rPr>
        <w:t> </w:t>
      </w:r>
      <w:r>
        <w:rPr>
          <w:color w:val="1D1D1B"/>
          <w:spacing w:val="-4"/>
          <w:w w:val="105"/>
        </w:rPr>
        <w:t>transversal</w:t>
      </w:r>
      <w:r>
        <w:rPr>
          <w:color w:val="1D1D1B"/>
          <w:spacing w:val="-13"/>
          <w:w w:val="105"/>
        </w:rPr>
        <w:t> </w:t>
      </w:r>
      <w:r>
        <w:rPr>
          <w:color w:val="1D1D1B"/>
          <w:spacing w:val="-3"/>
          <w:w w:val="105"/>
        </w:rPr>
        <w:t>que</w:t>
      </w:r>
      <w:r>
        <w:rPr>
          <w:color w:val="1D1D1B"/>
          <w:spacing w:val="-14"/>
          <w:w w:val="105"/>
        </w:rPr>
        <w:t> </w:t>
      </w:r>
      <w:r>
        <w:rPr>
          <w:color w:val="1D1D1B"/>
          <w:spacing w:val="-4"/>
          <w:w w:val="105"/>
        </w:rPr>
        <w:t>estamos</w:t>
      </w:r>
      <w:r>
        <w:rPr>
          <w:color w:val="1D1D1B"/>
          <w:spacing w:val="-13"/>
          <w:w w:val="105"/>
        </w:rPr>
        <w:t> </w:t>
      </w:r>
      <w:r>
        <w:rPr>
          <w:color w:val="1D1D1B"/>
          <w:spacing w:val="-4"/>
          <w:w w:val="105"/>
        </w:rPr>
        <w:t>viviendo</w:t>
      </w:r>
      <w:r>
        <w:rPr>
          <w:color w:val="1D1D1B"/>
          <w:spacing w:val="-14"/>
          <w:w w:val="105"/>
        </w:rPr>
        <w:t> </w:t>
      </w:r>
      <w:r>
        <w:rPr>
          <w:color w:val="1D1D1B"/>
          <w:spacing w:val="-4"/>
          <w:w w:val="105"/>
        </w:rPr>
        <w:t>caracterizado</w:t>
      </w:r>
      <w:r>
        <w:rPr>
          <w:color w:val="1D1D1B"/>
          <w:spacing w:val="-15"/>
          <w:w w:val="105"/>
        </w:rPr>
        <w:t> </w:t>
      </w:r>
      <w:r>
        <w:rPr>
          <w:color w:val="1D1D1B"/>
          <w:spacing w:val="-3"/>
          <w:w w:val="105"/>
        </w:rPr>
        <w:t>por</w:t>
      </w:r>
      <w:r>
        <w:rPr>
          <w:color w:val="1D1D1B"/>
          <w:spacing w:val="-14"/>
          <w:w w:val="105"/>
        </w:rPr>
        <w:t> </w:t>
      </w:r>
      <w:r>
        <w:rPr>
          <w:color w:val="1D1D1B"/>
          <w:w w:val="105"/>
        </w:rPr>
        <w:t>el</w:t>
      </w:r>
      <w:r>
        <w:rPr>
          <w:color w:val="1D1D1B"/>
          <w:spacing w:val="-14"/>
          <w:w w:val="105"/>
        </w:rPr>
        <w:t> </w:t>
      </w:r>
      <w:r>
        <w:rPr>
          <w:color w:val="1D1D1B"/>
          <w:spacing w:val="-4"/>
          <w:w w:val="105"/>
        </w:rPr>
        <w:t>incremento</w:t>
      </w:r>
      <w:r>
        <w:rPr>
          <w:color w:val="1D1D1B"/>
          <w:spacing w:val="-14"/>
          <w:w w:val="105"/>
        </w:rPr>
        <w:t> </w:t>
      </w:r>
      <w:r>
        <w:rPr>
          <w:color w:val="1D1D1B"/>
          <w:spacing w:val="-4"/>
          <w:w w:val="105"/>
        </w:rPr>
        <w:t>de </w:t>
      </w:r>
      <w:r>
        <w:rPr>
          <w:color w:val="1D1D1B"/>
          <w:w w:val="105"/>
        </w:rPr>
        <w:t>los distintos tipos de violencia, que exige un análisis más detallado</w:t>
      </w:r>
      <w:r>
        <w:rPr>
          <w:color w:val="1D1D1B"/>
          <w:spacing w:val="-40"/>
          <w:w w:val="105"/>
        </w:rPr>
        <w:t> </w:t>
      </w:r>
      <w:r>
        <w:rPr>
          <w:color w:val="1D1D1B"/>
          <w:w w:val="105"/>
        </w:rPr>
        <w:t>de sus causas y naturaleza. De igual forma, los textos incluidos ofrecen información y evidencias empíricas que permiten elaborar diversas hipótesis</w:t>
      </w:r>
      <w:r>
        <w:rPr>
          <w:color w:val="1D1D1B"/>
          <w:spacing w:val="-33"/>
          <w:w w:val="105"/>
        </w:rPr>
        <w:t> </w:t>
      </w:r>
      <w:r>
        <w:rPr>
          <w:color w:val="1D1D1B"/>
          <w:w w:val="105"/>
        </w:rPr>
        <w:t>y</w:t>
      </w:r>
      <w:r>
        <w:rPr>
          <w:color w:val="1D1D1B"/>
          <w:spacing w:val="-33"/>
          <w:w w:val="105"/>
        </w:rPr>
        <w:t> </w:t>
      </w:r>
      <w:r>
        <w:rPr>
          <w:color w:val="1D1D1B"/>
          <w:w w:val="105"/>
        </w:rPr>
        <w:t>argumentar</w:t>
      </w:r>
      <w:r>
        <w:rPr>
          <w:color w:val="1D1D1B"/>
          <w:spacing w:val="-33"/>
          <w:w w:val="105"/>
        </w:rPr>
        <w:t> </w:t>
      </w:r>
      <w:r>
        <w:rPr>
          <w:color w:val="1D1D1B"/>
          <w:w w:val="105"/>
        </w:rPr>
        <w:t>a</w:t>
      </w:r>
      <w:r>
        <w:rPr>
          <w:color w:val="1D1D1B"/>
          <w:spacing w:val="-33"/>
          <w:w w:val="105"/>
        </w:rPr>
        <w:t> </w:t>
      </w:r>
      <w:r>
        <w:rPr>
          <w:color w:val="1D1D1B"/>
          <w:w w:val="105"/>
        </w:rPr>
        <w:t>favor</w:t>
      </w:r>
      <w:r>
        <w:rPr>
          <w:color w:val="1D1D1B"/>
          <w:spacing w:val="-33"/>
          <w:w w:val="105"/>
        </w:rPr>
        <w:t> </w:t>
      </w:r>
      <w:r>
        <w:rPr>
          <w:color w:val="1D1D1B"/>
          <w:w w:val="105"/>
        </w:rPr>
        <w:t>o</w:t>
      </w:r>
      <w:r>
        <w:rPr>
          <w:color w:val="1D1D1B"/>
          <w:spacing w:val="-33"/>
          <w:w w:val="105"/>
        </w:rPr>
        <w:t> </w:t>
      </w:r>
      <w:r>
        <w:rPr>
          <w:color w:val="1D1D1B"/>
          <w:w w:val="105"/>
        </w:rPr>
        <w:t>en</w:t>
      </w:r>
      <w:r>
        <w:rPr>
          <w:color w:val="1D1D1B"/>
          <w:spacing w:val="-33"/>
          <w:w w:val="105"/>
        </w:rPr>
        <w:t> </w:t>
      </w:r>
      <w:r>
        <w:rPr>
          <w:color w:val="1D1D1B"/>
          <w:w w:val="105"/>
        </w:rPr>
        <w:t>contra</w:t>
      </w:r>
      <w:r>
        <w:rPr>
          <w:color w:val="1D1D1B"/>
          <w:spacing w:val="-33"/>
          <w:w w:val="105"/>
        </w:rPr>
        <w:t> </w:t>
      </w:r>
      <w:r>
        <w:rPr>
          <w:color w:val="1D1D1B"/>
          <w:w w:val="105"/>
        </w:rPr>
        <w:t>de</w:t>
      </w:r>
      <w:r>
        <w:rPr>
          <w:color w:val="1D1D1B"/>
          <w:spacing w:val="-33"/>
          <w:w w:val="105"/>
        </w:rPr>
        <w:t> </w:t>
      </w:r>
      <w:r>
        <w:rPr>
          <w:color w:val="1D1D1B"/>
          <w:w w:val="105"/>
        </w:rPr>
        <w:t>las</w:t>
      </w:r>
      <w:r>
        <w:rPr>
          <w:color w:val="1D1D1B"/>
          <w:spacing w:val="-33"/>
          <w:w w:val="105"/>
        </w:rPr>
        <w:t> </w:t>
      </w:r>
      <w:r>
        <w:rPr>
          <w:color w:val="1D1D1B"/>
          <w:w w:val="105"/>
        </w:rPr>
        <w:t>políticas</w:t>
      </w:r>
      <w:r>
        <w:rPr>
          <w:color w:val="1D1D1B"/>
          <w:spacing w:val="-32"/>
          <w:w w:val="105"/>
        </w:rPr>
        <w:t> </w:t>
      </w:r>
      <w:r>
        <w:rPr>
          <w:color w:val="1D1D1B"/>
          <w:w w:val="105"/>
        </w:rPr>
        <w:t>aplicadas</w:t>
      </w:r>
      <w:r>
        <w:rPr>
          <w:color w:val="1D1D1B"/>
          <w:spacing w:val="-33"/>
          <w:w w:val="105"/>
        </w:rPr>
        <w:t> </w:t>
      </w:r>
      <w:r>
        <w:rPr>
          <w:color w:val="1D1D1B"/>
          <w:w w:val="105"/>
        </w:rPr>
        <w:t>para combatir</w:t>
      </w:r>
      <w:r>
        <w:rPr>
          <w:color w:val="1D1D1B"/>
          <w:spacing w:val="-37"/>
          <w:w w:val="105"/>
        </w:rPr>
        <w:t> </w:t>
      </w:r>
      <w:r>
        <w:rPr>
          <w:color w:val="1D1D1B"/>
          <w:w w:val="105"/>
        </w:rPr>
        <w:t>la</w:t>
      </w:r>
      <w:r>
        <w:rPr>
          <w:color w:val="1D1D1B"/>
          <w:spacing w:val="-36"/>
          <w:w w:val="105"/>
        </w:rPr>
        <w:t> </w:t>
      </w:r>
      <w:r>
        <w:rPr>
          <w:color w:val="1D1D1B"/>
          <w:w w:val="105"/>
        </w:rPr>
        <w:t>delincuencia.</w:t>
      </w:r>
    </w:p>
    <w:p>
      <w:pPr>
        <w:pStyle w:val="BodyText"/>
        <w:spacing w:before="10"/>
        <w:rPr>
          <w:sz w:val="24"/>
        </w:rPr>
      </w:pPr>
    </w:p>
    <w:p>
      <w:pPr>
        <w:pStyle w:val="BodyText"/>
        <w:spacing w:line="271" w:lineRule="auto"/>
        <w:ind w:left="117" w:right="111"/>
        <w:jc w:val="both"/>
      </w:pPr>
      <w:r>
        <w:rPr>
          <w:color w:val="1D1D1B"/>
          <w:w w:val="105"/>
        </w:rPr>
        <w:t>Destaca</w:t>
      </w:r>
      <w:r>
        <w:rPr>
          <w:color w:val="1D1D1B"/>
          <w:spacing w:val="-10"/>
          <w:w w:val="105"/>
        </w:rPr>
        <w:t> </w:t>
      </w:r>
      <w:r>
        <w:rPr>
          <w:color w:val="1D1D1B"/>
          <w:w w:val="105"/>
        </w:rPr>
        <w:t>el</w:t>
      </w:r>
      <w:r>
        <w:rPr>
          <w:color w:val="1D1D1B"/>
          <w:spacing w:val="-10"/>
          <w:w w:val="105"/>
        </w:rPr>
        <w:t> </w:t>
      </w:r>
      <w:r>
        <w:rPr>
          <w:color w:val="1D1D1B"/>
          <w:w w:val="105"/>
        </w:rPr>
        <w:t>debate</w:t>
      </w:r>
      <w:r>
        <w:rPr>
          <w:color w:val="1D1D1B"/>
          <w:spacing w:val="-9"/>
          <w:w w:val="105"/>
        </w:rPr>
        <w:t> </w:t>
      </w:r>
      <w:r>
        <w:rPr>
          <w:color w:val="1D1D1B"/>
          <w:w w:val="105"/>
        </w:rPr>
        <w:t>sobre</w:t>
      </w:r>
      <w:r>
        <w:rPr>
          <w:color w:val="1D1D1B"/>
          <w:spacing w:val="-10"/>
          <w:w w:val="105"/>
        </w:rPr>
        <w:t> </w:t>
      </w:r>
      <w:r>
        <w:rPr>
          <w:color w:val="1D1D1B"/>
          <w:w w:val="105"/>
        </w:rPr>
        <w:t>la</w:t>
      </w:r>
      <w:r>
        <w:rPr>
          <w:color w:val="1D1D1B"/>
          <w:spacing w:val="-10"/>
          <w:w w:val="105"/>
        </w:rPr>
        <w:t> </w:t>
      </w:r>
      <w:r>
        <w:rPr>
          <w:color w:val="1D1D1B"/>
          <w:w w:val="105"/>
        </w:rPr>
        <w:t>crisis</w:t>
      </w:r>
      <w:r>
        <w:rPr>
          <w:color w:val="1D1D1B"/>
          <w:spacing w:val="-10"/>
          <w:w w:val="105"/>
        </w:rPr>
        <w:t> </w:t>
      </w:r>
      <w:r>
        <w:rPr>
          <w:color w:val="1D1D1B"/>
          <w:w w:val="105"/>
        </w:rPr>
        <w:t>del</w:t>
      </w:r>
      <w:r>
        <w:rPr>
          <w:color w:val="1D1D1B"/>
          <w:spacing w:val="-9"/>
          <w:w w:val="105"/>
        </w:rPr>
        <w:t> </w:t>
      </w:r>
      <w:r>
        <w:rPr>
          <w:color w:val="1D1D1B"/>
          <w:w w:val="105"/>
        </w:rPr>
        <w:t>Estado</w:t>
      </w:r>
      <w:r>
        <w:rPr>
          <w:color w:val="1D1D1B"/>
          <w:spacing w:val="-9"/>
          <w:w w:val="105"/>
        </w:rPr>
        <w:t> </w:t>
      </w:r>
      <w:r>
        <w:rPr>
          <w:color w:val="1D1D1B"/>
          <w:w w:val="105"/>
        </w:rPr>
        <w:t>de</w:t>
      </w:r>
      <w:r>
        <w:rPr>
          <w:color w:val="1D1D1B"/>
          <w:spacing w:val="-9"/>
          <w:w w:val="105"/>
        </w:rPr>
        <w:t> </w:t>
      </w:r>
      <w:r>
        <w:rPr>
          <w:color w:val="1D1D1B"/>
          <w:w w:val="105"/>
        </w:rPr>
        <w:t>derecho</w:t>
      </w:r>
      <w:r>
        <w:rPr>
          <w:color w:val="1D1D1B"/>
          <w:spacing w:val="-9"/>
          <w:w w:val="105"/>
        </w:rPr>
        <w:t> </w:t>
      </w:r>
      <w:r>
        <w:rPr>
          <w:color w:val="1D1D1B"/>
          <w:w w:val="105"/>
        </w:rPr>
        <w:t>con</w:t>
      </w:r>
      <w:r>
        <w:rPr>
          <w:color w:val="1D1D1B"/>
          <w:spacing w:val="-10"/>
          <w:w w:val="105"/>
        </w:rPr>
        <w:t> </w:t>
      </w:r>
      <w:r>
        <w:rPr>
          <w:color w:val="1D1D1B"/>
          <w:w w:val="105"/>
        </w:rPr>
        <w:t>respecto</w:t>
      </w:r>
      <w:r>
        <w:rPr>
          <w:color w:val="1D1D1B"/>
          <w:spacing w:val="-10"/>
          <w:w w:val="105"/>
        </w:rPr>
        <w:t> </w:t>
      </w:r>
      <w:r>
        <w:rPr>
          <w:color w:val="1D1D1B"/>
          <w:w w:val="105"/>
        </w:rPr>
        <w:t>a seguridad y justicia, así como las formas de restaurar la legitimidad y la confianza de los ciudadanos a partir de la función policial. El riesgo está</w:t>
      </w:r>
      <w:r>
        <w:rPr>
          <w:color w:val="1D1D1B"/>
          <w:spacing w:val="-15"/>
          <w:w w:val="105"/>
        </w:rPr>
        <w:t> </w:t>
      </w:r>
      <w:r>
        <w:rPr>
          <w:color w:val="1D1D1B"/>
          <w:w w:val="105"/>
        </w:rPr>
        <w:t>en</w:t>
      </w:r>
      <w:r>
        <w:rPr>
          <w:color w:val="1D1D1B"/>
          <w:spacing w:val="-15"/>
          <w:w w:val="105"/>
        </w:rPr>
        <w:t> </w:t>
      </w:r>
      <w:r>
        <w:rPr>
          <w:color w:val="1D1D1B"/>
          <w:w w:val="105"/>
        </w:rPr>
        <w:t>vulnerar</w:t>
      </w:r>
      <w:r>
        <w:rPr>
          <w:color w:val="1D1D1B"/>
          <w:spacing w:val="-15"/>
          <w:w w:val="105"/>
        </w:rPr>
        <w:t> </w:t>
      </w:r>
      <w:r>
        <w:rPr>
          <w:color w:val="1D1D1B"/>
          <w:w w:val="105"/>
        </w:rPr>
        <w:t>la</w:t>
      </w:r>
      <w:r>
        <w:rPr>
          <w:color w:val="1D1D1B"/>
          <w:spacing w:val="-15"/>
          <w:w w:val="105"/>
        </w:rPr>
        <w:t> </w:t>
      </w:r>
      <w:r>
        <w:rPr>
          <w:color w:val="1D1D1B"/>
          <w:w w:val="105"/>
        </w:rPr>
        <w:t>democracia</w:t>
      </w:r>
      <w:r>
        <w:rPr>
          <w:color w:val="1D1D1B"/>
          <w:spacing w:val="-15"/>
          <w:w w:val="105"/>
        </w:rPr>
        <w:t> </w:t>
      </w:r>
      <w:r>
        <w:rPr>
          <w:color w:val="1D1D1B"/>
          <w:w w:val="105"/>
        </w:rPr>
        <w:t>que</w:t>
      </w:r>
      <w:r>
        <w:rPr>
          <w:color w:val="1D1D1B"/>
          <w:spacing w:val="-15"/>
          <w:w w:val="105"/>
        </w:rPr>
        <w:t> </w:t>
      </w:r>
      <w:r>
        <w:rPr>
          <w:color w:val="1D1D1B"/>
          <w:w w:val="105"/>
        </w:rPr>
        <w:t>se</w:t>
      </w:r>
      <w:r>
        <w:rPr>
          <w:color w:val="1D1D1B"/>
          <w:spacing w:val="-15"/>
          <w:w w:val="105"/>
        </w:rPr>
        <w:t> </w:t>
      </w:r>
      <w:r>
        <w:rPr>
          <w:color w:val="1D1D1B"/>
          <w:w w:val="105"/>
        </w:rPr>
        <w:t>ha</w:t>
      </w:r>
      <w:r>
        <w:rPr>
          <w:color w:val="1D1D1B"/>
          <w:spacing w:val="-15"/>
          <w:w w:val="105"/>
        </w:rPr>
        <w:t> </w:t>
      </w:r>
      <w:r>
        <w:rPr>
          <w:color w:val="1D1D1B"/>
          <w:w w:val="105"/>
        </w:rPr>
        <w:t>logrado</w:t>
      </w:r>
      <w:r>
        <w:rPr>
          <w:color w:val="1D1D1B"/>
          <w:spacing w:val="-15"/>
          <w:w w:val="105"/>
        </w:rPr>
        <w:t> </w:t>
      </w:r>
      <w:r>
        <w:rPr>
          <w:color w:val="1D1D1B"/>
          <w:w w:val="105"/>
        </w:rPr>
        <w:t>implantar</w:t>
      </w:r>
      <w:r>
        <w:rPr>
          <w:color w:val="1D1D1B"/>
          <w:spacing w:val="-15"/>
          <w:w w:val="105"/>
        </w:rPr>
        <w:t> </w:t>
      </w:r>
      <w:r>
        <w:rPr>
          <w:color w:val="1D1D1B"/>
          <w:w w:val="105"/>
        </w:rPr>
        <w:t>en</w:t>
      </w:r>
      <w:r>
        <w:rPr>
          <w:color w:val="1D1D1B"/>
          <w:spacing w:val="-15"/>
          <w:w w:val="105"/>
        </w:rPr>
        <w:t> </w:t>
      </w:r>
      <w:r>
        <w:rPr>
          <w:color w:val="1D1D1B"/>
          <w:w w:val="105"/>
        </w:rPr>
        <w:t>nuestro país,</w:t>
      </w:r>
      <w:r>
        <w:rPr>
          <w:color w:val="1D1D1B"/>
          <w:spacing w:val="-10"/>
          <w:w w:val="105"/>
        </w:rPr>
        <w:t> </w:t>
      </w:r>
      <w:r>
        <w:rPr>
          <w:color w:val="1D1D1B"/>
          <w:w w:val="105"/>
        </w:rPr>
        <w:t>la</w:t>
      </w:r>
      <w:r>
        <w:rPr>
          <w:color w:val="1D1D1B"/>
          <w:spacing w:val="-11"/>
          <w:w w:val="105"/>
        </w:rPr>
        <w:t> </w:t>
      </w:r>
      <w:r>
        <w:rPr>
          <w:color w:val="1D1D1B"/>
          <w:w w:val="105"/>
        </w:rPr>
        <w:t>cual</w:t>
      </w:r>
      <w:r>
        <w:rPr>
          <w:color w:val="1D1D1B"/>
          <w:spacing w:val="-11"/>
          <w:w w:val="105"/>
        </w:rPr>
        <w:t> </w:t>
      </w:r>
      <w:r>
        <w:rPr>
          <w:color w:val="1D1D1B"/>
          <w:w w:val="105"/>
        </w:rPr>
        <w:t>soporta</w:t>
      </w:r>
      <w:r>
        <w:rPr>
          <w:color w:val="1D1D1B"/>
          <w:spacing w:val="-11"/>
          <w:w w:val="105"/>
        </w:rPr>
        <w:t> </w:t>
      </w:r>
      <w:r>
        <w:rPr>
          <w:color w:val="1D1D1B"/>
          <w:w w:val="105"/>
        </w:rPr>
        <w:t>grandes</w:t>
      </w:r>
      <w:r>
        <w:rPr>
          <w:color w:val="1D1D1B"/>
          <w:spacing w:val="-11"/>
          <w:w w:val="105"/>
        </w:rPr>
        <w:t> </w:t>
      </w:r>
      <w:r>
        <w:rPr>
          <w:color w:val="1D1D1B"/>
          <w:w w:val="105"/>
        </w:rPr>
        <w:t>presiones</w:t>
      </w:r>
      <w:r>
        <w:rPr>
          <w:color w:val="1D1D1B"/>
          <w:spacing w:val="-10"/>
          <w:w w:val="105"/>
        </w:rPr>
        <w:t> </w:t>
      </w:r>
      <w:r>
        <w:rPr>
          <w:color w:val="1D1D1B"/>
          <w:w w:val="105"/>
        </w:rPr>
        <w:t>y</w:t>
      </w:r>
      <w:r>
        <w:rPr>
          <w:color w:val="1D1D1B"/>
          <w:spacing w:val="-11"/>
          <w:w w:val="105"/>
        </w:rPr>
        <w:t> </w:t>
      </w:r>
      <w:r>
        <w:rPr>
          <w:color w:val="1D1D1B"/>
          <w:w w:val="105"/>
        </w:rPr>
        <w:t>la</w:t>
      </w:r>
      <w:r>
        <w:rPr>
          <w:color w:val="1D1D1B"/>
          <w:spacing w:val="-11"/>
          <w:w w:val="105"/>
        </w:rPr>
        <w:t> </w:t>
      </w:r>
      <w:r>
        <w:rPr>
          <w:color w:val="1D1D1B"/>
          <w:w w:val="105"/>
        </w:rPr>
        <w:t>exigencia</w:t>
      </w:r>
      <w:r>
        <w:rPr>
          <w:color w:val="1D1D1B"/>
          <w:spacing w:val="-10"/>
          <w:w w:val="105"/>
        </w:rPr>
        <w:t> </w:t>
      </w:r>
      <w:r>
        <w:rPr>
          <w:color w:val="1D1D1B"/>
          <w:w w:val="105"/>
        </w:rPr>
        <w:t>de</w:t>
      </w:r>
      <w:r>
        <w:rPr>
          <w:color w:val="1D1D1B"/>
          <w:spacing w:val="-10"/>
          <w:w w:val="105"/>
        </w:rPr>
        <w:t> </w:t>
      </w:r>
      <w:r>
        <w:rPr>
          <w:color w:val="1D1D1B"/>
          <w:w w:val="105"/>
        </w:rPr>
        <w:t>paz</w:t>
      </w:r>
      <w:r>
        <w:rPr>
          <w:color w:val="1D1D1B"/>
          <w:spacing w:val="-11"/>
          <w:w w:val="105"/>
        </w:rPr>
        <w:t> </w:t>
      </w:r>
      <w:r>
        <w:rPr>
          <w:color w:val="1D1D1B"/>
          <w:w w:val="105"/>
        </w:rPr>
        <w:t>social.</w:t>
      </w:r>
      <w:r>
        <w:rPr>
          <w:color w:val="1D1D1B"/>
          <w:spacing w:val="-11"/>
          <w:w w:val="105"/>
        </w:rPr>
        <w:t> </w:t>
      </w:r>
      <w:r>
        <w:rPr>
          <w:color w:val="1D1D1B"/>
          <w:w w:val="105"/>
        </w:rPr>
        <w:t>Se reconoce</w:t>
      </w:r>
      <w:r>
        <w:rPr>
          <w:color w:val="1D1D1B"/>
          <w:spacing w:val="-30"/>
          <w:w w:val="105"/>
        </w:rPr>
        <w:t> </w:t>
      </w:r>
      <w:r>
        <w:rPr>
          <w:color w:val="1D1D1B"/>
          <w:w w:val="105"/>
        </w:rPr>
        <w:t>que</w:t>
      </w:r>
      <w:r>
        <w:rPr>
          <w:color w:val="1D1D1B"/>
          <w:spacing w:val="-30"/>
          <w:w w:val="105"/>
        </w:rPr>
        <w:t> </w:t>
      </w:r>
      <w:r>
        <w:rPr>
          <w:color w:val="1D1D1B"/>
          <w:w w:val="105"/>
        </w:rPr>
        <w:t>hay</w:t>
      </w:r>
      <w:r>
        <w:rPr>
          <w:color w:val="1D1D1B"/>
          <w:spacing w:val="-30"/>
          <w:w w:val="105"/>
        </w:rPr>
        <w:t> </w:t>
      </w:r>
      <w:r>
        <w:rPr>
          <w:color w:val="1D1D1B"/>
          <w:w w:val="105"/>
        </w:rPr>
        <w:t>un</w:t>
      </w:r>
      <w:r>
        <w:rPr>
          <w:color w:val="1D1D1B"/>
          <w:spacing w:val="-30"/>
          <w:w w:val="105"/>
        </w:rPr>
        <w:t> </w:t>
      </w:r>
      <w:r>
        <w:rPr>
          <w:color w:val="1D1D1B"/>
          <w:w w:val="105"/>
        </w:rPr>
        <w:t>quiebre</w:t>
      </w:r>
      <w:r>
        <w:rPr>
          <w:color w:val="1D1D1B"/>
          <w:spacing w:val="-30"/>
          <w:w w:val="105"/>
        </w:rPr>
        <w:t> </w:t>
      </w:r>
      <w:r>
        <w:rPr>
          <w:color w:val="1D1D1B"/>
          <w:w w:val="105"/>
        </w:rPr>
        <w:t>del</w:t>
      </w:r>
      <w:r>
        <w:rPr>
          <w:color w:val="1D1D1B"/>
          <w:spacing w:val="-30"/>
          <w:w w:val="105"/>
        </w:rPr>
        <w:t> </w:t>
      </w:r>
      <w:r>
        <w:rPr>
          <w:color w:val="1D1D1B"/>
          <w:w w:val="105"/>
        </w:rPr>
        <w:t>paradigma</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seguridad</w:t>
      </w:r>
      <w:r>
        <w:rPr>
          <w:color w:val="1D1D1B"/>
          <w:spacing w:val="-30"/>
          <w:w w:val="105"/>
        </w:rPr>
        <w:t> </w:t>
      </w:r>
      <w:r>
        <w:rPr>
          <w:color w:val="1D1D1B"/>
          <w:w w:val="105"/>
        </w:rPr>
        <w:t>y</w:t>
      </w:r>
      <w:r>
        <w:rPr>
          <w:color w:val="1D1D1B"/>
          <w:spacing w:val="-30"/>
          <w:w w:val="105"/>
        </w:rPr>
        <w:t> </w:t>
      </w:r>
      <w:r>
        <w:rPr>
          <w:color w:val="1D1D1B"/>
          <w:w w:val="105"/>
        </w:rPr>
        <w:t>que</w:t>
      </w:r>
      <w:r>
        <w:rPr>
          <w:color w:val="1D1D1B"/>
          <w:spacing w:val="-30"/>
          <w:w w:val="105"/>
        </w:rPr>
        <w:t> </w:t>
      </w:r>
      <w:r>
        <w:rPr>
          <w:color w:val="1D1D1B"/>
          <w:w w:val="105"/>
        </w:rPr>
        <w:t>ahora el</w:t>
      </w:r>
      <w:r>
        <w:rPr>
          <w:color w:val="1D1D1B"/>
          <w:spacing w:val="-20"/>
          <w:w w:val="105"/>
        </w:rPr>
        <w:t> </w:t>
      </w:r>
      <w:r>
        <w:rPr>
          <w:color w:val="1D1D1B"/>
          <w:w w:val="105"/>
        </w:rPr>
        <w:t>involucramiento</w:t>
      </w:r>
      <w:r>
        <w:rPr>
          <w:color w:val="1D1D1B"/>
          <w:spacing w:val="-20"/>
          <w:w w:val="105"/>
        </w:rPr>
        <w:t> </w:t>
      </w:r>
      <w:r>
        <w:rPr>
          <w:color w:val="1D1D1B"/>
          <w:w w:val="105"/>
        </w:rPr>
        <w:t>de</w:t>
      </w:r>
      <w:r>
        <w:rPr>
          <w:color w:val="1D1D1B"/>
          <w:spacing w:val="-20"/>
          <w:w w:val="105"/>
        </w:rPr>
        <w:t> </w:t>
      </w:r>
      <w:r>
        <w:rPr>
          <w:color w:val="1D1D1B"/>
          <w:w w:val="105"/>
        </w:rPr>
        <w:t>los</w:t>
      </w:r>
      <w:r>
        <w:rPr>
          <w:color w:val="1D1D1B"/>
          <w:spacing w:val="-20"/>
          <w:w w:val="105"/>
        </w:rPr>
        <w:t> </w:t>
      </w:r>
      <w:r>
        <w:rPr>
          <w:color w:val="1D1D1B"/>
          <w:w w:val="105"/>
        </w:rPr>
        <w:t>ciudadanos</w:t>
      </w:r>
      <w:r>
        <w:rPr>
          <w:color w:val="1D1D1B"/>
          <w:spacing w:val="-20"/>
          <w:w w:val="105"/>
        </w:rPr>
        <w:t> </w:t>
      </w:r>
      <w:r>
        <w:rPr>
          <w:color w:val="1D1D1B"/>
          <w:w w:val="105"/>
        </w:rPr>
        <w:t>en</w:t>
      </w:r>
      <w:r>
        <w:rPr>
          <w:color w:val="1D1D1B"/>
          <w:spacing w:val="-20"/>
          <w:w w:val="105"/>
        </w:rPr>
        <w:t> </w:t>
      </w:r>
      <w:r>
        <w:rPr>
          <w:color w:val="1D1D1B"/>
          <w:w w:val="105"/>
        </w:rPr>
        <w:t>las</w:t>
      </w:r>
      <w:r>
        <w:rPr>
          <w:color w:val="1D1D1B"/>
          <w:spacing w:val="-20"/>
          <w:w w:val="105"/>
        </w:rPr>
        <w:t> </w:t>
      </w:r>
      <w:r>
        <w:rPr>
          <w:color w:val="1D1D1B"/>
          <w:w w:val="105"/>
        </w:rPr>
        <w:t>tareas</w:t>
      </w:r>
      <w:r>
        <w:rPr>
          <w:color w:val="1D1D1B"/>
          <w:spacing w:val="-19"/>
          <w:w w:val="105"/>
        </w:rPr>
        <w:t> </w:t>
      </w:r>
      <w:r>
        <w:rPr>
          <w:color w:val="1D1D1B"/>
          <w:w w:val="105"/>
        </w:rPr>
        <w:t>de</w:t>
      </w:r>
      <w:r>
        <w:rPr>
          <w:color w:val="1D1D1B"/>
          <w:spacing w:val="-20"/>
          <w:w w:val="105"/>
        </w:rPr>
        <w:t> </w:t>
      </w:r>
      <w:r>
        <w:rPr>
          <w:color w:val="1D1D1B"/>
          <w:w w:val="105"/>
        </w:rPr>
        <w:t>gobierno</w:t>
      </w:r>
      <w:r>
        <w:rPr>
          <w:color w:val="1D1D1B"/>
          <w:spacing w:val="-20"/>
          <w:w w:val="105"/>
        </w:rPr>
        <w:t> </w:t>
      </w:r>
      <w:r>
        <w:rPr>
          <w:color w:val="1D1D1B"/>
          <w:w w:val="105"/>
        </w:rPr>
        <w:t>permite</w:t>
      </w:r>
    </w:p>
    <w:p>
      <w:pPr>
        <w:spacing w:after="0" w:line="271" w:lineRule="auto"/>
        <w:jc w:val="both"/>
        <w:sectPr>
          <w:footerReference w:type="default" r:id="rId33"/>
          <w:pgSz w:w="9640" w:h="13040"/>
          <w:pgMar w:footer="642" w:header="0" w:top="120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5"/>
        <w:jc w:val="both"/>
      </w:pPr>
      <w:r>
        <w:rPr>
          <w:color w:val="1D1D1B"/>
        </w:rPr>
        <w:t>entender que solo con una relación estrecha entre estos y el gobierno se podrá restaurar la paz.</w:t>
      </w:r>
    </w:p>
    <w:p>
      <w:pPr>
        <w:pStyle w:val="BodyText"/>
        <w:spacing w:before="10"/>
        <w:rPr>
          <w:sz w:val="24"/>
        </w:rPr>
      </w:pPr>
    </w:p>
    <w:p>
      <w:pPr>
        <w:pStyle w:val="BodyText"/>
        <w:spacing w:line="271" w:lineRule="auto"/>
        <w:ind w:left="113" w:right="113"/>
        <w:jc w:val="both"/>
      </w:pPr>
      <w:r>
        <w:rPr>
          <w:color w:val="1D1D1B"/>
          <w:w w:val="105"/>
        </w:rPr>
        <w:t>La</w:t>
      </w:r>
      <w:r>
        <w:rPr>
          <w:color w:val="1D1D1B"/>
          <w:spacing w:val="-33"/>
          <w:w w:val="105"/>
        </w:rPr>
        <w:t> </w:t>
      </w:r>
      <w:r>
        <w:rPr>
          <w:color w:val="1D1D1B"/>
          <w:w w:val="105"/>
        </w:rPr>
        <w:t>comprensión</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violencia</w:t>
      </w:r>
      <w:r>
        <w:rPr>
          <w:color w:val="1D1D1B"/>
          <w:spacing w:val="-33"/>
          <w:w w:val="105"/>
        </w:rPr>
        <w:t> </w:t>
      </w:r>
      <w:r>
        <w:rPr>
          <w:color w:val="1D1D1B"/>
          <w:w w:val="105"/>
        </w:rPr>
        <w:t>social</w:t>
      </w:r>
      <w:r>
        <w:rPr>
          <w:color w:val="1D1D1B"/>
          <w:spacing w:val="-33"/>
          <w:w w:val="105"/>
        </w:rPr>
        <w:t> </w:t>
      </w:r>
      <w:r>
        <w:rPr>
          <w:color w:val="1D1D1B"/>
          <w:w w:val="105"/>
        </w:rPr>
        <w:t>y</w:t>
      </w:r>
      <w:r>
        <w:rPr>
          <w:color w:val="1D1D1B"/>
          <w:spacing w:val="-33"/>
          <w:w w:val="105"/>
        </w:rPr>
        <w:t> </w:t>
      </w:r>
      <w:r>
        <w:rPr>
          <w:color w:val="1D1D1B"/>
          <w:w w:val="105"/>
        </w:rPr>
        <w:t>del</w:t>
      </w:r>
      <w:r>
        <w:rPr>
          <w:color w:val="1D1D1B"/>
          <w:spacing w:val="-33"/>
          <w:w w:val="105"/>
        </w:rPr>
        <w:t> </w:t>
      </w:r>
      <w:r>
        <w:rPr>
          <w:color w:val="1D1D1B"/>
          <w:w w:val="105"/>
        </w:rPr>
        <w:t>incremento</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delincuencia en</w:t>
      </w:r>
      <w:r>
        <w:rPr>
          <w:color w:val="1D1D1B"/>
          <w:spacing w:val="-42"/>
          <w:w w:val="105"/>
        </w:rPr>
        <w:t> </w:t>
      </w:r>
      <w:r>
        <w:rPr>
          <w:color w:val="1D1D1B"/>
          <w:w w:val="105"/>
        </w:rPr>
        <w:t>sus</w:t>
      </w:r>
      <w:r>
        <w:rPr>
          <w:color w:val="1D1D1B"/>
          <w:spacing w:val="-42"/>
          <w:w w:val="105"/>
        </w:rPr>
        <w:t> </w:t>
      </w:r>
      <w:r>
        <w:rPr>
          <w:color w:val="1D1D1B"/>
          <w:w w:val="105"/>
        </w:rPr>
        <w:t>diversas</w:t>
      </w:r>
      <w:r>
        <w:rPr>
          <w:color w:val="1D1D1B"/>
          <w:spacing w:val="-42"/>
          <w:w w:val="105"/>
        </w:rPr>
        <w:t> </w:t>
      </w:r>
      <w:r>
        <w:rPr>
          <w:color w:val="1D1D1B"/>
          <w:w w:val="105"/>
        </w:rPr>
        <w:t>expresiones</w:t>
      </w:r>
      <w:r>
        <w:rPr>
          <w:color w:val="1D1D1B"/>
          <w:spacing w:val="-42"/>
          <w:w w:val="105"/>
        </w:rPr>
        <w:t> </w:t>
      </w:r>
      <w:r>
        <w:rPr>
          <w:color w:val="1D1D1B"/>
          <w:w w:val="105"/>
        </w:rPr>
        <w:t>requiere</w:t>
      </w:r>
      <w:r>
        <w:rPr>
          <w:color w:val="1D1D1B"/>
          <w:spacing w:val="-42"/>
          <w:w w:val="105"/>
        </w:rPr>
        <w:t> </w:t>
      </w:r>
      <w:r>
        <w:rPr>
          <w:color w:val="1D1D1B"/>
          <w:w w:val="105"/>
        </w:rPr>
        <w:t>de</w:t>
      </w:r>
      <w:r>
        <w:rPr>
          <w:color w:val="1D1D1B"/>
          <w:spacing w:val="-42"/>
          <w:w w:val="105"/>
        </w:rPr>
        <w:t> </w:t>
      </w:r>
      <w:r>
        <w:rPr>
          <w:color w:val="1D1D1B"/>
          <w:w w:val="105"/>
        </w:rPr>
        <w:t>un</w:t>
      </w:r>
      <w:r>
        <w:rPr>
          <w:color w:val="1D1D1B"/>
          <w:spacing w:val="-42"/>
          <w:w w:val="105"/>
        </w:rPr>
        <w:t> </w:t>
      </w:r>
      <w:r>
        <w:rPr>
          <w:color w:val="1D1D1B"/>
          <w:w w:val="105"/>
        </w:rPr>
        <w:t>gran</w:t>
      </w:r>
      <w:r>
        <w:rPr>
          <w:color w:val="1D1D1B"/>
          <w:spacing w:val="-42"/>
          <w:w w:val="105"/>
        </w:rPr>
        <w:t> </w:t>
      </w:r>
      <w:r>
        <w:rPr>
          <w:color w:val="1D1D1B"/>
          <w:w w:val="105"/>
        </w:rPr>
        <w:t>esfuerzo</w:t>
      </w:r>
      <w:r>
        <w:rPr>
          <w:color w:val="1D1D1B"/>
          <w:spacing w:val="-42"/>
          <w:w w:val="105"/>
        </w:rPr>
        <w:t> </w:t>
      </w:r>
      <w:r>
        <w:rPr>
          <w:color w:val="1D1D1B"/>
          <w:w w:val="105"/>
        </w:rPr>
        <w:t>académico.</w:t>
      </w:r>
      <w:r>
        <w:rPr>
          <w:color w:val="1D1D1B"/>
          <w:spacing w:val="-42"/>
          <w:w w:val="105"/>
        </w:rPr>
        <w:t> </w:t>
      </w:r>
      <w:r>
        <w:rPr>
          <w:color w:val="1D1D1B"/>
          <w:w w:val="105"/>
        </w:rPr>
        <w:t>Por ello,</w:t>
      </w:r>
      <w:r>
        <w:rPr>
          <w:color w:val="1D1D1B"/>
          <w:spacing w:val="-55"/>
          <w:w w:val="105"/>
        </w:rPr>
        <w:t> </w:t>
      </w:r>
      <w:r>
        <w:rPr>
          <w:color w:val="1D1D1B"/>
          <w:w w:val="105"/>
        </w:rPr>
        <w:t>los</w:t>
      </w:r>
      <w:r>
        <w:rPr>
          <w:color w:val="1D1D1B"/>
          <w:spacing w:val="-55"/>
          <w:w w:val="105"/>
        </w:rPr>
        <w:t> </w:t>
      </w:r>
      <w:r>
        <w:rPr>
          <w:color w:val="1D1D1B"/>
          <w:w w:val="105"/>
        </w:rPr>
        <w:t>autores</w:t>
      </w:r>
      <w:r>
        <w:rPr>
          <w:color w:val="1D1D1B"/>
          <w:spacing w:val="-55"/>
          <w:w w:val="105"/>
        </w:rPr>
        <w:t> </w:t>
      </w:r>
      <w:r>
        <w:rPr>
          <w:color w:val="1D1D1B"/>
          <w:w w:val="105"/>
        </w:rPr>
        <w:t>del</w:t>
      </w:r>
      <w:r>
        <w:rPr>
          <w:color w:val="1D1D1B"/>
          <w:spacing w:val="-55"/>
          <w:w w:val="105"/>
        </w:rPr>
        <w:t> </w:t>
      </w:r>
      <w:r>
        <w:rPr>
          <w:color w:val="1D1D1B"/>
          <w:w w:val="105"/>
        </w:rPr>
        <w:t>libro,</w:t>
      </w:r>
      <w:r>
        <w:rPr>
          <w:color w:val="1D1D1B"/>
          <w:spacing w:val="-55"/>
          <w:w w:val="105"/>
        </w:rPr>
        <w:t> </w:t>
      </w:r>
      <w:r>
        <w:rPr>
          <w:color w:val="1D1D1B"/>
          <w:w w:val="105"/>
        </w:rPr>
        <w:t>sobre</w:t>
      </w:r>
      <w:r>
        <w:rPr>
          <w:color w:val="1D1D1B"/>
          <w:spacing w:val="-55"/>
          <w:w w:val="105"/>
        </w:rPr>
        <w:t> </w:t>
      </w:r>
      <w:r>
        <w:rPr>
          <w:color w:val="1D1D1B"/>
          <w:w w:val="105"/>
        </w:rPr>
        <w:t>la</w:t>
      </w:r>
      <w:r>
        <w:rPr>
          <w:color w:val="1D1D1B"/>
          <w:spacing w:val="-55"/>
          <w:w w:val="105"/>
        </w:rPr>
        <w:t> </w:t>
      </w:r>
      <w:r>
        <w:rPr>
          <w:color w:val="1D1D1B"/>
          <w:w w:val="105"/>
        </w:rPr>
        <w:t>base</w:t>
      </w:r>
      <w:r>
        <w:rPr>
          <w:color w:val="1D1D1B"/>
          <w:spacing w:val="-55"/>
          <w:w w:val="105"/>
        </w:rPr>
        <w:t> </w:t>
      </w:r>
      <w:r>
        <w:rPr>
          <w:color w:val="1D1D1B"/>
          <w:w w:val="105"/>
        </w:rPr>
        <w:t>de</w:t>
      </w:r>
      <w:r>
        <w:rPr>
          <w:color w:val="1D1D1B"/>
          <w:spacing w:val="-55"/>
          <w:w w:val="105"/>
        </w:rPr>
        <w:t> </w:t>
      </w:r>
      <w:r>
        <w:rPr>
          <w:color w:val="1D1D1B"/>
          <w:w w:val="105"/>
        </w:rPr>
        <w:t>una</w:t>
      </w:r>
      <w:r>
        <w:rPr>
          <w:color w:val="1D1D1B"/>
          <w:spacing w:val="-55"/>
          <w:w w:val="105"/>
        </w:rPr>
        <w:t> </w:t>
      </w:r>
      <w:r>
        <w:rPr>
          <w:color w:val="1D1D1B"/>
          <w:w w:val="105"/>
        </w:rPr>
        <w:t>formación</w:t>
      </w:r>
      <w:r>
        <w:rPr>
          <w:color w:val="1D1D1B"/>
          <w:spacing w:val="-55"/>
          <w:w w:val="105"/>
        </w:rPr>
        <w:t> </w:t>
      </w:r>
      <w:r>
        <w:rPr>
          <w:color w:val="1D1D1B"/>
          <w:w w:val="105"/>
        </w:rPr>
        <w:t>multidisciplinaria, abordan</w:t>
      </w:r>
      <w:r>
        <w:rPr>
          <w:color w:val="1D1D1B"/>
          <w:spacing w:val="-36"/>
          <w:w w:val="105"/>
        </w:rPr>
        <w:t> </w:t>
      </w:r>
      <w:r>
        <w:rPr>
          <w:color w:val="1D1D1B"/>
          <w:w w:val="105"/>
        </w:rPr>
        <w:t>el</w:t>
      </w:r>
      <w:r>
        <w:rPr>
          <w:color w:val="1D1D1B"/>
          <w:spacing w:val="-35"/>
          <w:w w:val="105"/>
        </w:rPr>
        <w:t> </w:t>
      </w:r>
      <w:r>
        <w:rPr>
          <w:color w:val="1D1D1B"/>
          <w:w w:val="105"/>
        </w:rPr>
        <w:t>problema</w:t>
      </w:r>
      <w:r>
        <w:rPr>
          <w:color w:val="1D1D1B"/>
          <w:spacing w:val="-35"/>
          <w:w w:val="105"/>
        </w:rPr>
        <w:t> </w:t>
      </w:r>
      <w:r>
        <w:rPr>
          <w:color w:val="1D1D1B"/>
          <w:w w:val="105"/>
        </w:rPr>
        <w:t>en</w:t>
      </w:r>
      <w:r>
        <w:rPr>
          <w:color w:val="1D1D1B"/>
          <w:spacing w:val="-35"/>
          <w:w w:val="105"/>
        </w:rPr>
        <w:t> </w:t>
      </w:r>
      <w:r>
        <w:rPr>
          <w:color w:val="1D1D1B"/>
          <w:w w:val="105"/>
        </w:rPr>
        <w:t>sus</w:t>
      </w:r>
      <w:r>
        <w:rPr>
          <w:color w:val="1D1D1B"/>
          <w:spacing w:val="-35"/>
          <w:w w:val="105"/>
        </w:rPr>
        <w:t> </w:t>
      </w:r>
      <w:r>
        <w:rPr>
          <w:color w:val="1D1D1B"/>
          <w:w w:val="105"/>
        </w:rPr>
        <w:t>muy</w:t>
      </w:r>
      <w:r>
        <w:rPr>
          <w:color w:val="1D1D1B"/>
          <w:spacing w:val="-35"/>
          <w:w w:val="105"/>
        </w:rPr>
        <w:t> </w:t>
      </w:r>
      <w:r>
        <w:rPr>
          <w:color w:val="1D1D1B"/>
          <w:w w:val="105"/>
        </w:rPr>
        <w:t>distintas</w:t>
      </w:r>
      <w:r>
        <w:rPr>
          <w:color w:val="1D1D1B"/>
          <w:spacing w:val="-35"/>
          <w:w w:val="105"/>
        </w:rPr>
        <w:t> </w:t>
      </w:r>
      <w:r>
        <w:rPr>
          <w:color w:val="1D1D1B"/>
          <w:w w:val="105"/>
        </w:rPr>
        <w:t>facetas.</w:t>
      </w:r>
      <w:r>
        <w:rPr>
          <w:color w:val="1D1D1B"/>
          <w:spacing w:val="-35"/>
          <w:w w:val="105"/>
        </w:rPr>
        <w:t> </w:t>
      </w:r>
      <w:r>
        <w:rPr>
          <w:color w:val="1D1D1B"/>
          <w:w w:val="105"/>
        </w:rPr>
        <w:t>Es</w:t>
      </w:r>
      <w:r>
        <w:rPr>
          <w:color w:val="1D1D1B"/>
          <w:spacing w:val="-35"/>
          <w:w w:val="105"/>
        </w:rPr>
        <w:t> </w:t>
      </w:r>
      <w:r>
        <w:rPr>
          <w:color w:val="1D1D1B"/>
          <w:w w:val="105"/>
        </w:rPr>
        <w:t>importante</w:t>
      </w:r>
      <w:r>
        <w:rPr>
          <w:color w:val="1D1D1B"/>
          <w:spacing w:val="-35"/>
          <w:w w:val="105"/>
        </w:rPr>
        <w:t> </w:t>
      </w:r>
      <w:r>
        <w:rPr>
          <w:color w:val="1D1D1B"/>
          <w:w w:val="105"/>
        </w:rPr>
        <w:t>señalar que, como resultado del foro auspiciado por la Universidad</w:t>
      </w:r>
      <w:r>
        <w:rPr>
          <w:color w:val="1D1D1B"/>
          <w:spacing w:val="-34"/>
          <w:w w:val="105"/>
        </w:rPr>
        <w:t> </w:t>
      </w:r>
      <w:r>
        <w:rPr>
          <w:color w:val="1D1D1B"/>
          <w:w w:val="105"/>
        </w:rPr>
        <w:t>Autónoma del</w:t>
      </w:r>
      <w:r>
        <w:rPr>
          <w:color w:val="1D1D1B"/>
          <w:spacing w:val="-25"/>
          <w:w w:val="105"/>
        </w:rPr>
        <w:t> </w:t>
      </w:r>
      <w:r>
        <w:rPr>
          <w:color w:val="1D1D1B"/>
          <w:w w:val="105"/>
        </w:rPr>
        <w:t>Estado</w:t>
      </w:r>
      <w:r>
        <w:rPr>
          <w:color w:val="1D1D1B"/>
          <w:spacing w:val="-24"/>
          <w:w w:val="105"/>
        </w:rPr>
        <w:t> </w:t>
      </w:r>
      <w:r>
        <w:rPr>
          <w:color w:val="1D1D1B"/>
          <w:w w:val="105"/>
        </w:rPr>
        <w:t>de</w:t>
      </w:r>
      <w:r>
        <w:rPr>
          <w:color w:val="1D1D1B"/>
          <w:spacing w:val="-25"/>
          <w:w w:val="105"/>
        </w:rPr>
        <w:t> </w:t>
      </w:r>
      <w:r>
        <w:rPr>
          <w:color w:val="1D1D1B"/>
          <w:w w:val="105"/>
        </w:rPr>
        <w:t>México</w:t>
      </w:r>
      <w:r>
        <w:rPr>
          <w:color w:val="1D1D1B"/>
          <w:spacing w:val="-24"/>
          <w:w w:val="105"/>
        </w:rPr>
        <w:t> </w:t>
      </w:r>
      <w:r>
        <w:rPr>
          <w:color w:val="1D1D1B"/>
          <w:w w:val="105"/>
        </w:rPr>
        <w:t>y</w:t>
      </w:r>
      <w:r>
        <w:rPr>
          <w:color w:val="1D1D1B"/>
          <w:spacing w:val="-25"/>
          <w:w w:val="105"/>
        </w:rPr>
        <w:t> </w:t>
      </w:r>
      <w:r>
        <w:rPr>
          <w:color w:val="1D1D1B"/>
          <w:w w:val="105"/>
        </w:rPr>
        <w:t>el</w:t>
      </w:r>
      <w:r>
        <w:rPr>
          <w:color w:val="1D1D1B"/>
          <w:spacing w:val="-25"/>
          <w:w w:val="105"/>
        </w:rPr>
        <w:t> </w:t>
      </w:r>
      <w:r>
        <w:rPr>
          <w:color w:val="1D1D1B"/>
          <w:w w:val="105"/>
        </w:rPr>
        <w:t>Instituto</w:t>
      </w:r>
      <w:r>
        <w:rPr>
          <w:color w:val="1D1D1B"/>
          <w:spacing w:val="-25"/>
          <w:w w:val="105"/>
        </w:rPr>
        <w:t> </w:t>
      </w:r>
      <w:r>
        <w:rPr>
          <w:color w:val="1D1D1B"/>
          <w:w w:val="105"/>
        </w:rPr>
        <w:t>de</w:t>
      </w:r>
      <w:r>
        <w:rPr>
          <w:color w:val="1D1D1B"/>
          <w:spacing w:val="-25"/>
          <w:w w:val="105"/>
        </w:rPr>
        <w:t> </w:t>
      </w:r>
      <w:r>
        <w:rPr>
          <w:color w:val="1D1D1B"/>
          <w:w w:val="105"/>
        </w:rPr>
        <w:t>Administración</w:t>
      </w:r>
      <w:r>
        <w:rPr>
          <w:color w:val="1D1D1B"/>
          <w:spacing w:val="-24"/>
          <w:w w:val="105"/>
        </w:rPr>
        <w:t> </w:t>
      </w:r>
      <w:r>
        <w:rPr>
          <w:color w:val="1D1D1B"/>
          <w:w w:val="105"/>
        </w:rPr>
        <w:t>Pública</w:t>
      </w:r>
      <w:r>
        <w:rPr>
          <w:color w:val="1D1D1B"/>
          <w:spacing w:val="-25"/>
          <w:w w:val="105"/>
        </w:rPr>
        <w:t> </w:t>
      </w:r>
      <w:r>
        <w:rPr>
          <w:color w:val="1D1D1B"/>
          <w:w w:val="105"/>
        </w:rPr>
        <w:t>del</w:t>
      </w:r>
      <w:r>
        <w:rPr>
          <w:color w:val="1D1D1B"/>
          <w:spacing w:val="-25"/>
          <w:w w:val="105"/>
        </w:rPr>
        <w:t> </w:t>
      </w:r>
      <w:r>
        <w:rPr>
          <w:color w:val="1D1D1B"/>
          <w:w w:val="105"/>
        </w:rPr>
        <w:t>Estado de</w:t>
      </w:r>
      <w:r>
        <w:rPr>
          <w:color w:val="1D1D1B"/>
          <w:spacing w:val="-12"/>
          <w:w w:val="105"/>
        </w:rPr>
        <w:t> </w:t>
      </w:r>
      <w:r>
        <w:rPr>
          <w:color w:val="1D1D1B"/>
          <w:w w:val="105"/>
        </w:rPr>
        <w:t>México,</w:t>
      </w:r>
      <w:r>
        <w:rPr>
          <w:color w:val="1D1D1B"/>
          <w:spacing w:val="-12"/>
          <w:w w:val="105"/>
        </w:rPr>
        <w:t> </w:t>
      </w:r>
      <w:r>
        <w:rPr>
          <w:color w:val="1D1D1B"/>
          <w:w w:val="105"/>
        </w:rPr>
        <w:t>se</w:t>
      </w:r>
      <w:r>
        <w:rPr>
          <w:color w:val="1D1D1B"/>
          <w:spacing w:val="-12"/>
          <w:w w:val="105"/>
        </w:rPr>
        <w:t> </w:t>
      </w:r>
      <w:r>
        <w:rPr>
          <w:color w:val="1D1D1B"/>
          <w:w w:val="105"/>
        </w:rPr>
        <w:t>reunieron</w:t>
      </w:r>
      <w:r>
        <w:rPr>
          <w:color w:val="1D1D1B"/>
          <w:spacing w:val="-12"/>
          <w:w w:val="105"/>
        </w:rPr>
        <w:t> </w:t>
      </w:r>
      <w:r>
        <w:rPr>
          <w:color w:val="1D1D1B"/>
          <w:w w:val="105"/>
        </w:rPr>
        <w:t>los</w:t>
      </w:r>
      <w:r>
        <w:rPr>
          <w:color w:val="1D1D1B"/>
          <w:spacing w:val="-12"/>
          <w:w w:val="105"/>
        </w:rPr>
        <w:t> </w:t>
      </w:r>
      <w:r>
        <w:rPr>
          <w:color w:val="1D1D1B"/>
          <w:w w:val="105"/>
        </w:rPr>
        <w:t>trabajos</w:t>
      </w:r>
      <w:r>
        <w:rPr>
          <w:color w:val="1D1D1B"/>
          <w:spacing w:val="-11"/>
          <w:w w:val="105"/>
        </w:rPr>
        <w:t> </w:t>
      </w:r>
      <w:r>
        <w:rPr>
          <w:color w:val="1D1D1B"/>
          <w:w w:val="105"/>
        </w:rPr>
        <w:t>de</w:t>
      </w:r>
      <w:r>
        <w:rPr>
          <w:color w:val="1D1D1B"/>
          <w:spacing w:val="-12"/>
          <w:w w:val="105"/>
        </w:rPr>
        <w:t> </w:t>
      </w:r>
      <w:r>
        <w:rPr>
          <w:color w:val="1D1D1B"/>
          <w:w w:val="105"/>
        </w:rPr>
        <w:t>científicos</w:t>
      </w:r>
      <w:r>
        <w:rPr>
          <w:color w:val="1D1D1B"/>
          <w:spacing w:val="-12"/>
          <w:w w:val="105"/>
        </w:rPr>
        <w:t> </w:t>
      </w:r>
      <w:r>
        <w:rPr>
          <w:color w:val="1D1D1B"/>
          <w:w w:val="105"/>
        </w:rPr>
        <w:t>sociales</w:t>
      </w:r>
      <w:r>
        <w:rPr>
          <w:color w:val="1D1D1B"/>
          <w:spacing w:val="-12"/>
          <w:w w:val="105"/>
        </w:rPr>
        <w:t> </w:t>
      </w:r>
      <w:r>
        <w:rPr>
          <w:color w:val="1D1D1B"/>
          <w:w w:val="105"/>
        </w:rPr>
        <w:t>interesados en el conocimiento del deterioro social que resulta de la violencia y la delincuencia.</w:t>
      </w:r>
    </w:p>
    <w:p>
      <w:pPr>
        <w:pStyle w:val="BodyText"/>
        <w:spacing w:before="10"/>
        <w:rPr>
          <w:sz w:val="24"/>
        </w:rPr>
      </w:pPr>
    </w:p>
    <w:p>
      <w:pPr>
        <w:pStyle w:val="BodyText"/>
        <w:spacing w:line="271" w:lineRule="auto"/>
        <w:ind w:left="113" w:right="116"/>
        <w:jc w:val="both"/>
      </w:pPr>
      <w:r>
        <w:rPr>
          <w:color w:val="1D1D1B"/>
        </w:rPr>
        <w:t>El </w:t>
      </w:r>
      <w:r>
        <w:rPr>
          <w:color w:val="1D1D1B"/>
          <w:spacing w:val="-3"/>
        </w:rPr>
        <w:t>lector encontrará </w:t>
      </w:r>
      <w:r>
        <w:rPr>
          <w:color w:val="1D1D1B"/>
        </w:rPr>
        <w:t>que hay </w:t>
      </w:r>
      <w:r>
        <w:rPr>
          <w:color w:val="1D1D1B"/>
          <w:spacing w:val="-3"/>
        </w:rPr>
        <w:t>resultados </w:t>
      </w:r>
      <w:r>
        <w:rPr>
          <w:color w:val="1D1D1B"/>
        </w:rPr>
        <w:t>de </w:t>
      </w:r>
      <w:r>
        <w:rPr>
          <w:color w:val="1D1D1B"/>
          <w:spacing w:val="-3"/>
        </w:rPr>
        <w:t>investigaciones </w:t>
      </w:r>
      <w:r>
        <w:rPr>
          <w:color w:val="1D1D1B"/>
        </w:rPr>
        <w:t>que </w:t>
      </w:r>
      <w:r>
        <w:rPr>
          <w:color w:val="1D1D1B"/>
          <w:spacing w:val="-3"/>
        </w:rPr>
        <w:t>confluyen </w:t>
      </w:r>
      <w:r>
        <w:rPr>
          <w:color w:val="1D1D1B"/>
        </w:rPr>
        <w:t>en un </w:t>
      </w:r>
      <w:r>
        <w:rPr>
          <w:color w:val="1D1D1B"/>
          <w:spacing w:val="-3"/>
        </w:rPr>
        <w:t>punto: </w:t>
      </w:r>
      <w:r>
        <w:rPr>
          <w:color w:val="1D1D1B"/>
        </w:rPr>
        <w:t>el </w:t>
      </w:r>
      <w:r>
        <w:rPr>
          <w:color w:val="1D1D1B"/>
          <w:spacing w:val="-3"/>
        </w:rPr>
        <w:t>tema </w:t>
      </w:r>
      <w:r>
        <w:rPr>
          <w:color w:val="1D1D1B"/>
        </w:rPr>
        <w:t>de la </w:t>
      </w:r>
      <w:r>
        <w:rPr>
          <w:color w:val="1D1D1B"/>
          <w:spacing w:val="-3"/>
        </w:rPr>
        <w:t>seguridad ciudadana, </w:t>
      </w:r>
      <w:r>
        <w:rPr>
          <w:color w:val="1D1D1B"/>
        </w:rPr>
        <w:t>un </w:t>
      </w:r>
      <w:r>
        <w:rPr>
          <w:color w:val="1D1D1B"/>
          <w:spacing w:val="-3"/>
        </w:rPr>
        <w:t>nuevo concepto que replantea </w:t>
      </w:r>
      <w:r>
        <w:rPr>
          <w:color w:val="1D1D1B"/>
        </w:rPr>
        <w:t>la </w:t>
      </w:r>
      <w:r>
        <w:rPr>
          <w:color w:val="1D1D1B"/>
          <w:spacing w:val="-3"/>
        </w:rPr>
        <w:t>relación entre gobierno </w:t>
      </w:r>
      <w:r>
        <w:rPr>
          <w:color w:val="1D1D1B"/>
        </w:rPr>
        <w:t>y </w:t>
      </w:r>
      <w:r>
        <w:rPr>
          <w:color w:val="1D1D1B"/>
          <w:spacing w:val="-3"/>
        </w:rPr>
        <w:t>sociedad </w:t>
      </w:r>
      <w:r>
        <w:rPr>
          <w:color w:val="1D1D1B"/>
        </w:rPr>
        <w:t>en las </w:t>
      </w:r>
      <w:r>
        <w:rPr>
          <w:color w:val="1D1D1B"/>
          <w:spacing w:val="-3"/>
        </w:rPr>
        <w:t>tareas </w:t>
      </w:r>
      <w:r>
        <w:rPr>
          <w:color w:val="1D1D1B"/>
        </w:rPr>
        <w:t>de </w:t>
      </w:r>
      <w:r>
        <w:rPr>
          <w:color w:val="1D1D1B"/>
          <w:spacing w:val="-3"/>
        </w:rPr>
        <w:t>preven- ción </w:t>
      </w:r>
      <w:r>
        <w:rPr>
          <w:color w:val="1D1D1B"/>
        </w:rPr>
        <w:t>de la </w:t>
      </w:r>
      <w:r>
        <w:rPr>
          <w:color w:val="1D1D1B"/>
          <w:spacing w:val="-3"/>
        </w:rPr>
        <w:t>violencia </w:t>
      </w:r>
      <w:r>
        <w:rPr>
          <w:color w:val="1D1D1B"/>
        </w:rPr>
        <w:t>y el </w:t>
      </w:r>
      <w:r>
        <w:rPr>
          <w:color w:val="1D1D1B"/>
          <w:spacing w:val="-3"/>
        </w:rPr>
        <w:t>delito. </w:t>
      </w:r>
      <w:r>
        <w:rPr>
          <w:color w:val="1D1D1B"/>
        </w:rPr>
        <w:t>Si </w:t>
      </w:r>
      <w:r>
        <w:rPr>
          <w:color w:val="1D1D1B"/>
          <w:spacing w:val="-3"/>
        </w:rPr>
        <w:t>bien </w:t>
      </w:r>
      <w:r>
        <w:rPr>
          <w:color w:val="1D1D1B"/>
        </w:rPr>
        <w:t>es </w:t>
      </w:r>
      <w:r>
        <w:rPr>
          <w:color w:val="1D1D1B"/>
          <w:spacing w:val="-3"/>
        </w:rPr>
        <w:t>cierto </w:t>
      </w:r>
      <w:r>
        <w:rPr>
          <w:color w:val="1D1D1B"/>
        </w:rPr>
        <w:t>que la </w:t>
      </w:r>
      <w:r>
        <w:rPr>
          <w:color w:val="1D1D1B"/>
          <w:spacing w:val="-3"/>
        </w:rPr>
        <w:t>problemática más visible surge </w:t>
      </w:r>
      <w:r>
        <w:rPr>
          <w:color w:val="1D1D1B"/>
        </w:rPr>
        <w:t>de la </w:t>
      </w:r>
      <w:r>
        <w:rPr>
          <w:color w:val="1D1D1B"/>
          <w:spacing w:val="-3"/>
        </w:rPr>
        <w:t>delincuencia organizada </w:t>
      </w:r>
      <w:r>
        <w:rPr>
          <w:color w:val="1D1D1B"/>
        </w:rPr>
        <w:t>y la </w:t>
      </w:r>
      <w:r>
        <w:rPr>
          <w:color w:val="1D1D1B"/>
          <w:spacing w:val="-3"/>
        </w:rPr>
        <w:t>violencia producida </w:t>
      </w:r>
      <w:r>
        <w:rPr>
          <w:color w:val="1D1D1B"/>
        </w:rPr>
        <w:t>por </w:t>
      </w:r>
      <w:r>
        <w:rPr>
          <w:color w:val="1D1D1B"/>
          <w:spacing w:val="-3"/>
        </w:rPr>
        <w:t>los grupos</w:t>
      </w:r>
      <w:r>
        <w:rPr>
          <w:color w:val="1D1D1B"/>
          <w:spacing w:val="-11"/>
        </w:rPr>
        <w:t> </w:t>
      </w:r>
      <w:r>
        <w:rPr>
          <w:color w:val="1D1D1B"/>
          <w:spacing w:val="-3"/>
        </w:rPr>
        <w:t>armados</w:t>
      </w:r>
      <w:r>
        <w:rPr>
          <w:color w:val="1D1D1B"/>
          <w:spacing w:val="-11"/>
        </w:rPr>
        <w:t> </w:t>
      </w:r>
      <w:r>
        <w:rPr>
          <w:color w:val="1D1D1B"/>
        </w:rPr>
        <w:t>y</w:t>
      </w:r>
      <w:r>
        <w:rPr>
          <w:color w:val="1D1D1B"/>
          <w:spacing w:val="-11"/>
        </w:rPr>
        <w:t> </w:t>
      </w:r>
      <w:r>
        <w:rPr>
          <w:color w:val="1D1D1B"/>
        </w:rPr>
        <w:t>el</w:t>
      </w:r>
      <w:r>
        <w:rPr>
          <w:color w:val="1D1D1B"/>
          <w:spacing w:val="-11"/>
        </w:rPr>
        <w:t> </w:t>
      </w:r>
      <w:r>
        <w:rPr>
          <w:color w:val="1D1D1B"/>
          <w:spacing w:val="-3"/>
        </w:rPr>
        <w:t>narcotráfico,</w:t>
      </w:r>
      <w:r>
        <w:rPr>
          <w:color w:val="1D1D1B"/>
          <w:spacing w:val="-11"/>
        </w:rPr>
        <w:t> </w:t>
      </w:r>
      <w:r>
        <w:rPr>
          <w:color w:val="1D1D1B"/>
        </w:rPr>
        <w:t>el</w:t>
      </w:r>
      <w:r>
        <w:rPr>
          <w:color w:val="1D1D1B"/>
          <w:spacing w:val="-11"/>
        </w:rPr>
        <w:t> </w:t>
      </w:r>
      <w:r>
        <w:rPr>
          <w:rFonts w:ascii="Verdana" w:hAnsi="Verdana"/>
          <w:i/>
          <w:color w:val="1D1D1B"/>
          <w:spacing w:val="-3"/>
        </w:rPr>
        <w:t>bullying</w:t>
      </w:r>
      <w:r>
        <w:rPr>
          <w:color w:val="1D1D1B"/>
          <w:spacing w:val="-3"/>
        </w:rPr>
        <w:t>,</w:t>
      </w:r>
      <w:r>
        <w:rPr>
          <w:color w:val="1D1D1B"/>
          <w:spacing w:val="-11"/>
        </w:rPr>
        <w:t> </w:t>
      </w:r>
      <w:r>
        <w:rPr>
          <w:color w:val="1D1D1B"/>
        </w:rPr>
        <w:t>la</w:t>
      </w:r>
      <w:r>
        <w:rPr>
          <w:color w:val="1D1D1B"/>
          <w:spacing w:val="-11"/>
        </w:rPr>
        <w:t> </w:t>
      </w:r>
      <w:r>
        <w:rPr>
          <w:color w:val="1D1D1B"/>
          <w:spacing w:val="-3"/>
        </w:rPr>
        <w:t>ciberviolencia,</w:t>
      </w:r>
      <w:r>
        <w:rPr>
          <w:color w:val="1D1D1B"/>
          <w:spacing w:val="-12"/>
        </w:rPr>
        <w:t> </w:t>
      </w:r>
      <w:r>
        <w:rPr>
          <w:color w:val="1D1D1B"/>
        </w:rPr>
        <w:t>la</w:t>
      </w:r>
      <w:r>
        <w:rPr>
          <w:color w:val="1D1D1B"/>
          <w:spacing w:val="-11"/>
        </w:rPr>
        <w:t> </w:t>
      </w:r>
      <w:r>
        <w:rPr>
          <w:color w:val="1D1D1B"/>
          <w:spacing w:val="-3"/>
        </w:rPr>
        <w:t>violencia </w:t>
      </w:r>
      <w:r>
        <w:rPr>
          <w:color w:val="1D1D1B"/>
        </w:rPr>
        <w:t>de </w:t>
      </w:r>
      <w:r>
        <w:rPr>
          <w:color w:val="1D1D1B"/>
          <w:spacing w:val="-3"/>
        </w:rPr>
        <w:t>género, </w:t>
      </w:r>
      <w:r>
        <w:rPr>
          <w:color w:val="1D1D1B"/>
        </w:rPr>
        <w:t>el </w:t>
      </w:r>
      <w:r>
        <w:rPr>
          <w:color w:val="1D1D1B"/>
          <w:spacing w:val="-3"/>
        </w:rPr>
        <w:t>desarrollo </w:t>
      </w:r>
      <w:r>
        <w:rPr>
          <w:color w:val="1D1D1B"/>
        </w:rPr>
        <w:t>de </w:t>
      </w:r>
      <w:r>
        <w:rPr>
          <w:color w:val="1D1D1B"/>
          <w:spacing w:val="-3"/>
        </w:rPr>
        <w:t>estereotipos </w:t>
      </w:r>
      <w:r>
        <w:rPr>
          <w:color w:val="1D1D1B"/>
        </w:rPr>
        <w:t>y la </w:t>
      </w:r>
      <w:r>
        <w:rPr>
          <w:color w:val="1D1D1B"/>
          <w:spacing w:val="-3"/>
        </w:rPr>
        <w:t>violencia psicológica también afectan </w:t>
      </w:r>
      <w:r>
        <w:rPr>
          <w:color w:val="1D1D1B"/>
        </w:rPr>
        <w:t>a la </w:t>
      </w:r>
      <w:r>
        <w:rPr>
          <w:color w:val="1D1D1B"/>
          <w:spacing w:val="-3"/>
        </w:rPr>
        <w:t>sociedad. </w:t>
      </w:r>
      <w:r>
        <w:rPr>
          <w:color w:val="1D1D1B"/>
        </w:rPr>
        <w:t>En </w:t>
      </w:r>
      <w:r>
        <w:rPr>
          <w:color w:val="1D1D1B"/>
          <w:spacing w:val="-3"/>
        </w:rPr>
        <w:t>otras palabras, </w:t>
      </w:r>
      <w:r>
        <w:rPr>
          <w:color w:val="1D1D1B"/>
        </w:rPr>
        <w:t>la </w:t>
      </w:r>
      <w:r>
        <w:rPr>
          <w:color w:val="1D1D1B"/>
          <w:spacing w:val="-3"/>
        </w:rPr>
        <w:t>violencia social adopta distintas formas </w:t>
      </w:r>
      <w:r>
        <w:rPr>
          <w:color w:val="1D1D1B"/>
        </w:rPr>
        <w:t>que </w:t>
      </w:r>
      <w:r>
        <w:rPr>
          <w:color w:val="1D1D1B"/>
          <w:spacing w:val="-3"/>
        </w:rPr>
        <w:t>hacen </w:t>
      </w:r>
      <w:r>
        <w:rPr>
          <w:color w:val="1D1D1B"/>
        </w:rPr>
        <w:t>más </w:t>
      </w:r>
      <w:r>
        <w:rPr>
          <w:color w:val="1D1D1B"/>
          <w:spacing w:val="-3"/>
        </w:rPr>
        <w:t>urgente entender </w:t>
      </w:r>
      <w:r>
        <w:rPr>
          <w:color w:val="1D1D1B"/>
        </w:rPr>
        <w:t>sus </w:t>
      </w:r>
      <w:r>
        <w:rPr>
          <w:color w:val="1D1D1B"/>
          <w:spacing w:val="-3"/>
        </w:rPr>
        <w:t>causas </w:t>
      </w:r>
      <w:r>
        <w:rPr>
          <w:color w:val="1D1D1B"/>
        </w:rPr>
        <w:t>y </w:t>
      </w:r>
      <w:r>
        <w:rPr>
          <w:color w:val="1D1D1B"/>
          <w:spacing w:val="-3"/>
        </w:rPr>
        <w:t>precisar </w:t>
      </w:r>
      <w:r>
        <w:rPr>
          <w:color w:val="1D1D1B"/>
        </w:rPr>
        <w:t>los </w:t>
      </w:r>
      <w:r>
        <w:rPr>
          <w:color w:val="1D1D1B"/>
          <w:spacing w:val="-3"/>
        </w:rPr>
        <w:t>efectos </w:t>
      </w:r>
      <w:r>
        <w:rPr>
          <w:color w:val="1D1D1B"/>
        </w:rPr>
        <w:t>que </w:t>
      </w:r>
      <w:r>
        <w:rPr>
          <w:color w:val="1D1D1B"/>
          <w:spacing w:val="-3"/>
        </w:rPr>
        <w:t>está produciendo </w:t>
      </w:r>
      <w:r>
        <w:rPr>
          <w:color w:val="1D1D1B"/>
        </w:rPr>
        <w:t>en la</w:t>
      </w:r>
      <w:r>
        <w:rPr>
          <w:color w:val="1D1D1B"/>
          <w:spacing w:val="58"/>
        </w:rPr>
        <w:t> </w:t>
      </w:r>
      <w:r>
        <w:rPr>
          <w:color w:val="1D1D1B"/>
          <w:spacing w:val="-3"/>
        </w:rPr>
        <w:t>sociedad.</w:t>
      </w:r>
    </w:p>
    <w:p>
      <w:pPr>
        <w:pStyle w:val="BodyText"/>
        <w:spacing w:before="10"/>
        <w:rPr>
          <w:sz w:val="24"/>
        </w:rPr>
      </w:pPr>
    </w:p>
    <w:p>
      <w:pPr>
        <w:pStyle w:val="BodyText"/>
        <w:spacing w:line="271" w:lineRule="auto"/>
        <w:ind w:left="113" w:right="114"/>
        <w:jc w:val="both"/>
      </w:pPr>
      <w:r>
        <w:rPr>
          <w:color w:val="1D1D1B"/>
          <w:w w:val="105"/>
        </w:rPr>
        <w:t>El libro se propone como una aportación para llevar a cabo otros es- tudios que lejos de satanizar el tema o abordarlo como una moda, propongan</w:t>
      </w:r>
      <w:r>
        <w:rPr>
          <w:color w:val="1D1D1B"/>
          <w:spacing w:val="-32"/>
          <w:w w:val="105"/>
        </w:rPr>
        <w:t> </w:t>
      </w:r>
      <w:r>
        <w:rPr>
          <w:color w:val="1D1D1B"/>
          <w:w w:val="105"/>
        </w:rPr>
        <w:t>el</w:t>
      </w:r>
      <w:r>
        <w:rPr>
          <w:color w:val="1D1D1B"/>
          <w:spacing w:val="-32"/>
          <w:w w:val="105"/>
        </w:rPr>
        <w:t> </w:t>
      </w:r>
      <w:r>
        <w:rPr>
          <w:color w:val="1D1D1B"/>
          <w:w w:val="105"/>
        </w:rPr>
        <w:t>análisis</w:t>
      </w:r>
      <w:r>
        <w:rPr>
          <w:color w:val="1D1D1B"/>
          <w:spacing w:val="-32"/>
          <w:w w:val="105"/>
        </w:rPr>
        <w:t> </w:t>
      </w:r>
      <w:r>
        <w:rPr>
          <w:color w:val="1D1D1B"/>
          <w:w w:val="105"/>
        </w:rPr>
        <w:t>serio</w:t>
      </w:r>
      <w:r>
        <w:rPr>
          <w:color w:val="1D1D1B"/>
          <w:spacing w:val="-32"/>
          <w:w w:val="105"/>
        </w:rPr>
        <w:t> </w:t>
      </w:r>
      <w:r>
        <w:rPr>
          <w:color w:val="1D1D1B"/>
          <w:w w:val="105"/>
        </w:rPr>
        <w:t>y</w:t>
      </w:r>
      <w:r>
        <w:rPr>
          <w:color w:val="1D1D1B"/>
          <w:spacing w:val="-32"/>
          <w:w w:val="105"/>
        </w:rPr>
        <w:t> </w:t>
      </w:r>
      <w:r>
        <w:rPr>
          <w:color w:val="1D1D1B"/>
          <w:w w:val="105"/>
        </w:rPr>
        <w:t>documentado</w:t>
      </w:r>
      <w:r>
        <w:rPr>
          <w:color w:val="1D1D1B"/>
          <w:spacing w:val="-32"/>
          <w:w w:val="105"/>
        </w:rPr>
        <w:t> </w:t>
      </w:r>
      <w:r>
        <w:rPr>
          <w:color w:val="1D1D1B"/>
          <w:w w:val="105"/>
        </w:rPr>
        <w:t>de</w:t>
      </w:r>
      <w:r>
        <w:rPr>
          <w:color w:val="1D1D1B"/>
          <w:spacing w:val="-32"/>
          <w:w w:val="105"/>
        </w:rPr>
        <w:t> </w:t>
      </w:r>
      <w:r>
        <w:rPr>
          <w:color w:val="1D1D1B"/>
          <w:w w:val="105"/>
        </w:rPr>
        <w:t>lo</w:t>
      </w:r>
      <w:r>
        <w:rPr>
          <w:color w:val="1D1D1B"/>
          <w:spacing w:val="-32"/>
          <w:w w:val="105"/>
        </w:rPr>
        <w:t> </w:t>
      </w:r>
      <w:r>
        <w:rPr>
          <w:color w:val="1D1D1B"/>
          <w:w w:val="105"/>
        </w:rPr>
        <w:t>que</w:t>
      </w:r>
      <w:r>
        <w:rPr>
          <w:color w:val="1D1D1B"/>
          <w:spacing w:val="-32"/>
          <w:w w:val="105"/>
        </w:rPr>
        <w:t> </w:t>
      </w:r>
      <w:r>
        <w:rPr>
          <w:color w:val="1D1D1B"/>
          <w:w w:val="105"/>
        </w:rPr>
        <w:t>está</w:t>
      </w:r>
      <w:r>
        <w:rPr>
          <w:color w:val="1D1D1B"/>
          <w:spacing w:val="-32"/>
          <w:w w:val="105"/>
        </w:rPr>
        <w:t> </w:t>
      </w:r>
      <w:r>
        <w:rPr>
          <w:color w:val="1D1D1B"/>
          <w:w w:val="105"/>
        </w:rPr>
        <w:t>sucediendo.</w:t>
      </w:r>
      <w:r>
        <w:rPr>
          <w:color w:val="1D1D1B"/>
          <w:spacing w:val="-32"/>
          <w:w w:val="105"/>
        </w:rPr>
        <w:t> </w:t>
      </w:r>
      <w:r>
        <w:rPr>
          <w:color w:val="1D1D1B"/>
          <w:w w:val="105"/>
        </w:rPr>
        <w:t>El concepto</w:t>
      </w:r>
      <w:r>
        <w:rPr>
          <w:color w:val="1D1D1B"/>
          <w:spacing w:val="-23"/>
          <w:w w:val="105"/>
        </w:rPr>
        <w:t> </w:t>
      </w:r>
      <w:r>
        <w:rPr>
          <w:color w:val="1D1D1B"/>
          <w:w w:val="105"/>
        </w:rPr>
        <w:t>de</w:t>
      </w:r>
      <w:r>
        <w:rPr>
          <w:color w:val="1D1D1B"/>
          <w:spacing w:val="-23"/>
          <w:w w:val="105"/>
        </w:rPr>
        <w:t> </w:t>
      </w:r>
      <w:r>
        <w:rPr>
          <w:color w:val="1D1D1B"/>
          <w:w w:val="105"/>
        </w:rPr>
        <w:t>seguridad</w:t>
      </w:r>
      <w:r>
        <w:rPr>
          <w:color w:val="1D1D1B"/>
          <w:spacing w:val="-23"/>
          <w:w w:val="105"/>
        </w:rPr>
        <w:t> </w:t>
      </w:r>
      <w:r>
        <w:rPr>
          <w:color w:val="1D1D1B"/>
          <w:w w:val="105"/>
        </w:rPr>
        <w:t>ciudadana</w:t>
      </w:r>
      <w:r>
        <w:rPr>
          <w:color w:val="1D1D1B"/>
          <w:spacing w:val="-24"/>
          <w:w w:val="105"/>
        </w:rPr>
        <w:t> </w:t>
      </w:r>
      <w:r>
        <w:rPr>
          <w:color w:val="1D1D1B"/>
          <w:w w:val="105"/>
        </w:rPr>
        <w:t>está</w:t>
      </w:r>
      <w:r>
        <w:rPr>
          <w:color w:val="1D1D1B"/>
          <w:spacing w:val="-23"/>
          <w:w w:val="105"/>
        </w:rPr>
        <w:t> </w:t>
      </w:r>
      <w:r>
        <w:rPr>
          <w:color w:val="1D1D1B"/>
          <w:w w:val="105"/>
        </w:rPr>
        <w:t>en</w:t>
      </w:r>
      <w:r>
        <w:rPr>
          <w:color w:val="1D1D1B"/>
          <w:spacing w:val="-23"/>
          <w:w w:val="105"/>
        </w:rPr>
        <w:t> </w:t>
      </w:r>
      <w:r>
        <w:rPr>
          <w:color w:val="1D1D1B"/>
          <w:w w:val="105"/>
        </w:rPr>
        <w:t>formación</w:t>
      </w:r>
      <w:r>
        <w:rPr>
          <w:color w:val="1D1D1B"/>
          <w:spacing w:val="-23"/>
          <w:w w:val="105"/>
        </w:rPr>
        <w:t> </w:t>
      </w:r>
      <w:r>
        <w:rPr>
          <w:color w:val="1D1D1B"/>
          <w:w w:val="105"/>
        </w:rPr>
        <w:t>y</w:t>
      </w:r>
      <w:r>
        <w:rPr>
          <w:color w:val="1D1D1B"/>
          <w:spacing w:val="-23"/>
          <w:w w:val="105"/>
        </w:rPr>
        <w:t> </w:t>
      </w:r>
      <w:r>
        <w:rPr>
          <w:color w:val="1D1D1B"/>
          <w:w w:val="105"/>
        </w:rPr>
        <w:t>se</w:t>
      </w:r>
      <w:r>
        <w:rPr>
          <w:color w:val="1D1D1B"/>
          <w:spacing w:val="-23"/>
          <w:w w:val="105"/>
        </w:rPr>
        <w:t> </w:t>
      </w:r>
      <w:r>
        <w:rPr>
          <w:color w:val="1D1D1B"/>
          <w:w w:val="105"/>
        </w:rPr>
        <w:t>han</w:t>
      </w:r>
      <w:r>
        <w:rPr>
          <w:color w:val="1D1D1B"/>
          <w:spacing w:val="-23"/>
          <w:w w:val="105"/>
        </w:rPr>
        <w:t> </w:t>
      </w:r>
      <w:r>
        <w:rPr>
          <w:color w:val="1D1D1B"/>
          <w:w w:val="105"/>
        </w:rPr>
        <w:t>eliminado las</w:t>
      </w:r>
      <w:r>
        <w:rPr>
          <w:color w:val="1D1D1B"/>
          <w:spacing w:val="-39"/>
          <w:w w:val="105"/>
        </w:rPr>
        <w:t> </w:t>
      </w:r>
      <w:r>
        <w:rPr>
          <w:color w:val="1D1D1B"/>
          <w:w w:val="105"/>
        </w:rPr>
        <w:t>viejas</w:t>
      </w:r>
      <w:r>
        <w:rPr>
          <w:color w:val="1D1D1B"/>
          <w:spacing w:val="-39"/>
          <w:w w:val="105"/>
        </w:rPr>
        <w:t> </w:t>
      </w:r>
      <w:r>
        <w:rPr>
          <w:color w:val="1D1D1B"/>
          <w:w w:val="105"/>
        </w:rPr>
        <w:t>concepciones</w:t>
      </w:r>
      <w:r>
        <w:rPr>
          <w:color w:val="1D1D1B"/>
          <w:spacing w:val="-39"/>
          <w:w w:val="105"/>
        </w:rPr>
        <w:t> </w:t>
      </w:r>
      <w:r>
        <w:rPr>
          <w:color w:val="1D1D1B"/>
          <w:w w:val="105"/>
        </w:rPr>
        <w:t>que</w:t>
      </w:r>
      <w:r>
        <w:rPr>
          <w:color w:val="1D1D1B"/>
          <w:spacing w:val="-39"/>
          <w:w w:val="105"/>
        </w:rPr>
        <w:t> </w:t>
      </w:r>
      <w:r>
        <w:rPr>
          <w:color w:val="1D1D1B"/>
          <w:w w:val="105"/>
        </w:rPr>
        <w:t>atribuían</w:t>
      </w:r>
      <w:r>
        <w:rPr>
          <w:color w:val="1D1D1B"/>
          <w:spacing w:val="-39"/>
          <w:w w:val="105"/>
        </w:rPr>
        <w:t> </w:t>
      </w:r>
      <w:r>
        <w:rPr>
          <w:color w:val="1D1D1B"/>
          <w:w w:val="105"/>
        </w:rPr>
        <w:t>la</w:t>
      </w:r>
      <w:r>
        <w:rPr>
          <w:color w:val="1D1D1B"/>
          <w:spacing w:val="-39"/>
          <w:w w:val="105"/>
        </w:rPr>
        <w:t> </w:t>
      </w:r>
      <w:r>
        <w:rPr>
          <w:color w:val="1D1D1B"/>
          <w:w w:val="105"/>
        </w:rPr>
        <w:t>seguridad</w:t>
      </w:r>
      <w:r>
        <w:rPr>
          <w:color w:val="1D1D1B"/>
          <w:spacing w:val="-39"/>
          <w:w w:val="105"/>
        </w:rPr>
        <w:t> </w:t>
      </w:r>
      <w:r>
        <w:rPr>
          <w:color w:val="1D1D1B"/>
          <w:w w:val="105"/>
        </w:rPr>
        <w:t>al</w:t>
      </w:r>
      <w:r>
        <w:rPr>
          <w:color w:val="1D1D1B"/>
          <w:spacing w:val="-39"/>
          <w:w w:val="105"/>
        </w:rPr>
        <w:t> </w:t>
      </w:r>
      <w:r>
        <w:rPr>
          <w:color w:val="1D1D1B"/>
          <w:w w:val="105"/>
        </w:rPr>
        <w:t>Estado</w:t>
      </w:r>
      <w:r>
        <w:rPr>
          <w:color w:val="1D1D1B"/>
          <w:spacing w:val="-38"/>
          <w:w w:val="105"/>
        </w:rPr>
        <w:t> </w:t>
      </w:r>
      <w:r>
        <w:rPr>
          <w:color w:val="1D1D1B"/>
          <w:w w:val="105"/>
        </w:rPr>
        <w:t>únicamente: hoy</w:t>
      </w:r>
      <w:r>
        <w:rPr>
          <w:color w:val="1D1D1B"/>
          <w:spacing w:val="-30"/>
          <w:w w:val="105"/>
        </w:rPr>
        <w:t> </w:t>
      </w:r>
      <w:r>
        <w:rPr>
          <w:color w:val="1D1D1B"/>
          <w:w w:val="105"/>
        </w:rPr>
        <w:t>nos</w:t>
      </w:r>
      <w:r>
        <w:rPr>
          <w:color w:val="1D1D1B"/>
          <w:spacing w:val="-29"/>
          <w:w w:val="105"/>
        </w:rPr>
        <w:t> </w:t>
      </w:r>
      <w:r>
        <w:rPr>
          <w:color w:val="1D1D1B"/>
          <w:w w:val="105"/>
        </w:rPr>
        <w:t>damos</w:t>
      </w:r>
      <w:r>
        <w:rPr>
          <w:color w:val="1D1D1B"/>
          <w:spacing w:val="-29"/>
          <w:w w:val="105"/>
        </w:rPr>
        <w:t> </w:t>
      </w:r>
      <w:r>
        <w:rPr>
          <w:color w:val="1D1D1B"/>
          <w:w w:val="105"/>
        </w:rPr>
        <w:t>cuenta</w:t>
      </w:r>
      <w:r>
        <w:rPr>
          <w:color w:val="1D1D1B"/>
          <w:spacing w:val="-30"/>
          <w:w w:val="105"/>
        </w:rPr>
        <w:t> </w:t>
      </w:r>
      <w:r>
        <w:rPr>
          <w:color w:val="1D1D1B"/>
          <w:w w:val="105"/>
        </w:rPr>
        <w:t>de</w:t>
      </w:r>
      <w:r>
        <w:rPr>
          <w:color w:val="1D1D1B"/>
          <w:spacing w:val="-29"/>
          <w:w w:val="105"/>
        </w:rPr>
        <w:t> </w:t>
      </w:r>
      <w:r>
        <w:rPr>
          <w:color w:val="1D1D1B"/>
          <w:w w:val="105"/>
        </w:rPr>
        <w:t>que</w:t>
      </w:r>
      <w:r>
        <w:rPr>
          <w:color w:val="1D1D1B"/>
          <w:spacing w:val="-29"/>
          <w:w w:val="105"/>
        </w:rPr>
        <w:t> </w:t>
      </w:r>
      <w:r>
        <w:rPr>
          <w:color w:val="1D1D1B"/>
          <w:w w:val="105"/>
        </w:rPr>
        <w:t>toda</w:t>
      </w:r>
      <w:r>
        <w:rPr>
          <w:color w:val="1D1D1B"/>
          <w:spacing w:val="-29"/>
          <w:w w:val="105"/>
        </w:rPr>
        <w:t> </w:t>
      </w:r>
      <w:r>
        <w:rPr>
          <w:color w:val="1D1D1B"/>
          <w:w w:val="105"/>
        </w:rPr>
        <w:t>la</w:t>
      </w:r>
      <w:r>
        <w:rPr>
          <w:color w:val="1D1D1B"/>
          <w:spacing w:val="-29"/>
          <w:w w:val="105"/>
        </w:rPr>
        <w:t> </w:t>
      </w:r>
      <w:r>
        <w:rPr>
          <w:color w:val="1D1D1B"/>
          <w:w w:val="105"/>
        </w:rPr>
        <w:t>sociedad</w:t>
      </w:r>
      <w:r>
        <w:rPr>
          <w:color w:val="1D1D1B"/>
          <w:spacing w:val="-30"/>
          <w:w w:val="105"/>
        </w:rPr>
        <w:t> </w:t>
      </w:r>
      <w:r>
        <w:rPr>
          <w:color w:val="1D1D1B"/>
          <w:w w:val="105"/>
        </w:rPr>
        <w:t>puede</w:t>
      </w:r>
      <w:r>
        <w:rPr>
          <w:color w:val="1D1D1B"/>
          <w:spacing w:val="-29"/>
          <w:w w:val="105"/>
        </w:rPr>
        <w:t> </w:t>
      </w:r>
      <w:r>
        <w:rPr>
          <w:color w:val="1D1D1B"/>
          <w:w w:val="105"/>
        </w:rPr>
        <w:t>participar</w:t>
      </w:r>
      <w:r>
        <w:rPr>
          <w:color w:val="1D1D1B"/>
          <w:spacing w:val="-29"/>
          <w:w w:val="105"/>
        </w:rPr>
        <w:t> </w:t>
      </w:r>
      <w:r>
        <w:rPr>
          <w:color w:val="1D1D1B"/>
          <w:w w:val="105"/>
        </w:rPr>
        <w:t>a</w:t>
      </w:r>
      <w:r>
        <w:rPr>
          <w:color w:val="1D1D1B"/>
          <w:spacing w:val="-29"/>
          <w:w w:val="105"/>
        </w:rPr>
        <w:t> </w:t>
      </w:r>
      <w:r>
        <w:rPr>
          <w:color w:val="1D1D1B"/>
          <w:w w:val="105"/>
        </w:rPr>
        <w:t>través de</w:t>
      </w:r>
      <w:r>
        <w:rPr>
          <w:color w:val="1D1D1B"/>
          <w:spacing w:val="-31"/>
          <w:w w:val="105"/>
        </w:rPr>
        <w:t> </w:t>
      </w:r>
      <w:r>
        <w:rPr>
          <w:color w:val="1D1D1B"/>
          <w:w w:val="105"/>
        </w:rPr>
        <w:t>prevención.</w:t>
      </w:r>
      <w:r>
        <w:rPr>
          <w:color w:val="1D1D1B"/>
          <w:spacing w:val="-30"/>
          <w:w w:val="105"/>
        </w:rPr>
        <w:t> </w:t>
      </w:r>
      <w:r>
        <w:rPr>
          <w:color w:val="1D1D1B"/>
          <w:w w:val="105"/>
        </w:rPr>
        <w:t>El</w:t>
      </w:r>
      <w:r>
        <w:rPr>
          <w:color w:val="1D1D1B"/>
          <w:spacing w:val="-31"/>
          <w:w w:val="105"/>
        </w:rPr>
        <w:t> </w:t>
      </w:r>
      <w:r>
        <w:rPr>
          <w:color w:val="1D1D1B"/>
          <w:w w:val="105"/>
        </w:rPr>
        <w:t>Programa</w:t>
      </w:r>
      <w:r>
        <w:rPr>
          <w:color w:val="1D1D1B"/>
          <w:spacing w:val="-31"/>
          <w:w w:val="105"/>
        </w:rPr>
        <w:t> </w:t>
      </w:r>
      <w:r>
        <w:rPr>
          <w:color w:val="1D1D1B"/>
          <w:w w:val="105"/>
        </w:rPr>
        <w:t>Nacional</w:t>
      </w:r>
      <w:r>
        <w:rPr>
          <w:color w:val="1D1D1B"/>
          <w:spacing w:val="-31"/>
          <w:w w:val="105"/>
        </w:rPr>
        <w:t> </w:t>
      </w:r>
      <w:r>
        <w:rPr>
          <w:color w:val="1D1D1B"/>
          <w:w w:val="105"/>
        </w:rPr>
        <w:t>de</w:t>
      </w:r>
      <w:r>
        <w:rPr>
          <w:color w:val="1D1D1B"/>
          <w:spacing w:val="-31"/>
          <w:w w:val="105"/>
        </w:rPr>
        <w:t> </w:t>
      </w:r>
      <w:r>
        <w:rPr>
          <w:color w:val="1D1D1B"/>
          <w:w w:val="105"/>
        </w:rPr>
        <w:t>Prevención</w:t>
      </w:r>
      <w:r>
        <w:rPr>
          <w:color w:val="1D1D1B"/>
          <w:spacing w:val="-31"/>
          <w:w w:val="105"/>
        </w:rPr>
        <w:t> </w:t>
      </w:r>
      <w:r>
        <w:rPr>
          <w:color w:val="1D1D1B"/>
          <w:w w:val="105"/>
        </w:rPr>
        <w:t>del</w:t>
      </w:r>
      <w:r>
        <w:rPr>
          <w:color w:val="1D1D1B"/>
          <w:spacing w:val="-31"/>
          <w:w w:val="105"/>
        </w:rPr>
        <w:t> </w:t>
      </w:r>
      <w:r>
        <w:rPr>
          <w:color w:val="1D1D1B"/>
          <w:w w:val="105"/>
        </w:rPr>
        <w:t>Delito</w:t>
      </w:r>
      <w:r>
        <w:rPr>
          <w:color w:val="1D1D1B"/>
          <w:spacing w:val="-31"/>
          <w:w w:val="105"/>
        </w:rPr>
        <w:t> </w:t>
      </w:r>
      <w:r>
        <w:rPr>
          <w:color w:val="1D1D1B"/>
          <w:w w:val="105"/>
        </w:rPr>
        <w:t>puesto</w:t>
      </w:r>
      <w:r>
        <w:rPr>
          <w:color w:val="1D1D1B"/>
          <w:spacing w:val="-30"/>
          <w:w w:val="105"/>
        </w:rPr>
        <w:t> </w:t>
      </w:r>
      <w:r>
        <w:rPr>
          <w:color w:val="1D1D1B"/>
          <w:w w:val="105"/>
        </w:rPr>
        <w:t>en marcha</w:t>
      </w:r>
      <w:r>
        <w:rPr>
          <w:color w:val="1D1D1B"/>
          <w:spacing w:val="-34"/>
          <w:w w:val="105"/>
        </w:rPr>
        <w:t> </w:t>
      </w:r>
      <w:r>
        <w:rPr>
          <w:color w:val="1D1D1B"/>
          <w:w w:val="105"/>
        </w:rPr>
        <w:t>por</w:t>
      </w:r>
      <w:r>
        <w:rPr>
          <w:color w:val="1D1D1B"/>
          <w:spacing w:val="-33"/>
          <w:w w:val="105"/>
        </w:rPr>
        <w:t> </w:t>
      </w:r>
      <w:r>
        <w:rPr>
          <w:color w:val="1D1D1B"/>
          <w:w w:val="105"/>
        </w:rPr>
        <w:t>el</w:t>
      </w:r>
      <w:r>
        <w:rPr>
          <w:color w:val="1D1D1B"/>
          <w:spacing w:val="-33"/>
          <w:w w:val="105"/>
        </w:rPr>
        <w:t> </w:t>
      </w:r>
      <w:r>
        <w:rPr>
          <w:color w:val="1D1D1B"/>
          <w:w w:val="105"/>
        </w:rPr>
        <w:t>Presidente</w:t>
      </w:r>
      <w:r>
        <w:rPr>
          <w:color w:val="1D1D1B"/>
          <w:spacing w:val="-34"/>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República,</w:t>
      </w:r>
      <w:r>
        <w:rPr>
          <w:color w:val="1D1D1B"/>
          <w:spacing w:val="-34"/>
          <w:w w:val="105"/>
        </w:rPr>
        <w:t> </w:t>
      </w:r>
      <w:r>
        <w:rPr>
          <w:color w:val="1D1D1B"/>
          <w:w w:val="105"/>
        </w:rPr>
        <w:t>licenciado</w:t>
      </w:r>
      <w:r>
        <w:rPr>
          <w:color w:val="1D1D1B"/>
          <w:spacing w:val="-33"/>
          <w:w w:val="105"/>
        </w:rPr>
        <w:t> </w:t>
      </w:r>
      <w:r>
        <w:rPr>
          <w:color w:val="1D1D1B"/>
          <w:w w:val="105"/>
        </w:rPr>
        <w:t>Enrique</w:t>
      </w:r>
      <w:r>
        <w:rPr>
          <w:color w:val="1D1D1B"/>
          <w:spacing w:val="-33"/>
          <w:w w:val="105"/>
        </w:rPr>
        <w:t> </w:t>
      </w:r>
      <w:r>
        <w:rPr>
          <w:color w:val="1D1D1B"/>
          <w:w w:val="105"/>
        </w:rPr>
        <w:t>Peña</w:t>
      </w:r>
      <w:r>
        <w:rPr>
          <w:color w:val="1D1D1B"/>
          <w:spacing w:val="-33"/>
          <w:w w:val="105"/>
        </w:rPr>
        <w:t> </w:t>
      </w:r>
      <w:r>
        <w:rPr>
          <w:color w:val="1D1D1B"/>
          <w:w w:val="105"/>
        </w:rPr>
        <w:t>Nieto, tiene</w:t>
      </w:r>
      <w:r>
        <w:rPr>
          <w:color w:val="1D1D1B"/>
          <w:spacing w:val="-8"/>
          <w:w w:val="105"/>
        </w:rPr>
        <w:t> </w:t>
      </w:r>
      <w:r>
        <w:rPr>
          <w:color w:val="1D1D1B"/>
          <w:w w:val="105"/>
        </w:rPr>
        <w:t>ese</w:t>
      </w:r>
      <w:r>
        <w:rPr>
          <w:color w:val="1D1D1B"/>
          <w:spacing w:val="-8"/>
          <w:w w:val="105"/>
        </w:rPr>
        <w:t> </w:t>
      </w:r>
      <w:r>
        <w:rPr>
          <w:color w:val="1D1D1B"/>
          <w:w w:val="105"/>
        </w:rPr>
        <w:t>objeto:</w:t>
      </w:r>
      <w:r>
        <w:rPr>
          <w:color w:val="1D1D1B"/>
          <w:spacing w:val="-9"/>
          <w:w w:val="105"/>
        </w:rPr>
        <w:t> </w:t>
      </w:r>
      <w:r>
        <w:rPr>
          <w:color w:val="1D1D1B"/>
          <w:spacing w:val="-3"/>
          <w:w w:val="105"/>
        </w:rPr>
        <w:t>prevenir.</w:t>
      </w:r>
      <w:r>
        <w:rPr>
          <w:color w:val="1D1D1B"/>
          <w:spacing w:val="-8"/>
          <w:w w:val="105"/>
        </w:rPr>
        <w:t> </w:t>
      </w:r>
      <w:r>
        <w:rPr>
          <w:color w:val="1D1D1B"/>
          <w:w w:val="105"/>
        </w:rPr>
        <w:t>Las</w:t>
      </w:r>
      <w:r>
        <w:rPr>
          <w:color w:val="1D1D1B"/>
          <w:spacing w:val="-9"/>
          <w:w w:val="105"/>
        </w:rPr>
        <w:t> </w:t>
      </w:r>
      <w:r>
        <w:rPr>
          <w:color w:val="1D1D1B"/>
          <w:w w:val="105"/>
        </w:rPr>
        <w:t>políticas</w:t>
      </w:r>
      <w:r>
        <w:rPr>
          <w:color w:val="1D1D1B"/>
          <w:spacing w:val="-8"/>
          <w:w w:val="105"/>
        </w:rPr>
        <w:t> </w:t>
      </w:r>
      <w:r>
        <w:rPr>
          <w:color w:val="1D1D1B"/>
          <w:w w:val="105"/>
        </w:rPr>
        <w:t>de</w:t>
      </w:r>
      <w:r>
        <w:rPr>
          <w:color w:val="1D1D1B"/>
          <w:spacing w:val="-8"/>
          <w:w w:val="105"/>
        </w:rPr>
        <w:t> </w:t>
      </w:r>
      <w:r>
        <w:rPr>
          <w:color w:val="1D1D1B"/>
          <w:w w:val="105"/>
        </w:rPr>
        <w:t>seguridad</w:t>
      </w:r>
      <w:r>
        <w:rPr>
          <w:color w:val="1D1D1B"/>
          <w:spacing w:val="-9"/>
          <w:w w:val="105"/>
        </w:rPr>
        <w:t> </w:t>
      </w:r>
      <w:r>
        <w:rPr>
          <w:color w:val="1D1D1B"/>
          <w:w w:val="105"/>
        </w:rPr>
        <w:t>están</w:t>
      </w:r>
      <w:r>
        <w:rPr>
          <w:color w:val="1D1D1B"/>
          <w:spacing w:val="-8"/>
          <w:w w:val="105"/>
        </w:rPr>
        <w:t> </w:t>
      </w:r>
      <w:r>
        <w:rPr>
          <w:color w:val="1D1D1B"/>
          <w:w w:val="105"/>
        </w:rPr>
        <w:t>adoptando nuevos</w:t>
      </w:r>
      <w:r>
        <w:rPr>
          <w:color w:val="1D1D1B"/>
          <w:spacing w:val="-13"/>
          <w:w w:val="105"/>
        </w:rPr>
        <w:t> </w:t>
      </w:r>
      <w:r>
        <w:rPr>
          <w:color w:val="1D1D1B"/>
          <w:w w:val="105"/>
        </w:rPr>
        <w:t>principios</w:t>
      </w:r>
      <w:r>
        <w:rPr>
          <w:color w:val="1D1D1B"/>
          <w:spacing w:val="-12"/>
          <w:w w:val="105"/>
        </w:rPr>
        <w:t> </w:t>
      </w:r>
      <w:r>
        <w:rPr>
          <w:color w:val="1D1D1B"/>
          <w:w w:val="105"/>
        </w:rPr>
        <w:t>para</w:t>
      </w:r>
      <w:r>
        <w:rPr>
          <w:color w:val="1D1D1B"/>
          <w:spacing w:val="-12"/>
          <w:w w:val="105"/>
        </w:rPr>
        <w:t> </w:t>
      </w:r>
      <w:r>
        <w:rPr>
          <w:color w:val="1D1D1B"/>
          <w:w w:val="105"/>
        </w:rPr>
        <w:t>proteger</w:t>
      </w:r>
      <w:r>
        <w:rPr>
          <w:color w:val="1D1D1B"/>
          <w:spacing w:val="-12"/>
          <w:w w:val="105"/>
        </w:rPr>
        <w:t> </w:t>
      </w:r>
      <w:r>
        <w:rPr>
          <w:color w:val="1D1D1B"/>
          <w:w w:val="105"/>
        </w:rPr>
        <w:t>a</w:t>
      </w:r>
      <w:r>
        <w:rPr>
          <w:color w:val="1D1D1B"/>
          <w:spacing w:val="-13"/>
          <w:w w:val="105"/>
        </w:rPr>
        <w:t> </w:t>
      </w:r>
      <w:r>
        <w:rPr>
          <w:color w:val="1D1D1B"/>
          <w:w w:val="105"/>
        </w:rPr>
        <w:t>los</w:t>
      </w:r>
      <w:r>
        <w:rPr>
          <w:color w:val="1D1D1B"/>
          <w:spacing w:val="-13"/>
          <w:w w:val="105"/>
        </w:rPr>
        <w:t> </w:t>
      </w:r>
      <w:r>
        <w:rPr>
          <w:color w:val="1D1D1B"/>
          <w:w w:val="105"/>
        </w:rPr>
        <w:t>ciudadanos</w:t>
      </w:r>
      <w:r>
        <w:rPr>
          <w:color w:val="1D1D1B"/>
          <w:spacing w:val="-13"/>
          <w:w w:val="105"/>
        </w:rPr>
        <w:t> </w:t>
      </w:r>
      <w:r>
        <w:rPr>
          <w:color w:val="1D1D1B"/>
          <w:w w:val="105"/>
        </w:rPr>
        <w:t>y</w:t>
      </w:r>
      <w:r>
        <w:rPr>
          <w:color w:val="1D1D1B"/>
          <w:spacing w:val="-13"/>
          <w:w w:val="105"/>
        </w:rPr>
        <w:t> </w:t>
      </w:r>
      <w:r>
        <w:rPr>
          <w:color w:val="1D1D1B"/>
          <w:w w:val="105"/>
        </w:rPr>
        <w:t>ejercer</w:t>
      </w:r>
      <w:r>
        <w:rPr>
          <w:color w:val="1D1D1B"/>
          <w:spacing w:val="-12"/>
          <w:w w:val="105"/>
        </w:rPr>
        <w:t> </w:t>
      </w:r>
      <w:r>
        <w:rPr>
          <w:color w:val="1D1D1B"/>
          <w:w w:val="105"/>
        </w:rPr>
        <w:t>mano</w:t>
      </w:r>
      <w:r>
        <w:rPr>
          <w:color w:val="1D1D1B"/>
          <w:spacing w:val="-13"/>
          <w:w w:val="105"/>
        </w:rPr>
        <w:t> </w:t>
      </w:r>
      <w:r>
        <w:rPr>
          <w:color w:val="1D1D1B"/>
          <w:w w:val="105"/>
        </w:rPr>
        <w:t>firme contra la delincuencia. La inclusión de la participación ciudadana  </w:t>
      </w:r>
      <w:r>
        <w:rPr>
          <w:color w:val="1D1D1B"/>
          <w:spacing w:val="41"/>
          <w:w w:val="105"/>
        </w:rPr>
        <w:t> </w:t>
      </w:r>
      <w:r>
        <w:rPr>
          <w:color w:val="1D1D1B"/>
          <w:w w:val="105"/>
        </w:rPr>
        <w:t>es</w:t>
      </w:r>
    </w:p>
    <w:p>
      <w:pPr>
        <w:spacing w:after="0" w:line="271" w:lineRule="auto"/>
        <w:jc w:val="both"/>
        <w:sectPr>
          <w:footerReference w:type="default" r:id="rId34"/>
          <w:pgSz w:w="9640" w:h="13040"/>
          <w:pgMar w:footer="653" w:header="0" w:top="740" w:bottom="840" w:left="1020" w:right="1300"/>
          <w:pgNumType w:start="12"/>
        </w:sectPr>
      </w:pPr>
    </w:p>
    <w:p>
      <w:pPr>
        <w:spacing w:before="39"/>
        <w:ind w:left="496" w:right="493" w:firstLine="0"/>
        <w:jc w:val="center"/>
        <w:rPr>
          <w:rFonts w:ascii="Palatino Linotype" w:hAnsi="Palatino Linotype"/>
          <w:sz w:val="18"/>
        </w:rPr>
      </w:pPr>
      <w:r>
        <w:rPr>
          <w:rFonts w:ascii="Palatino Linotype" w:hAnsi="Palatino Linotype"/>
          <w:color w:val="1D1D1B"/>
          <w:sz w:val="18"/>
        </w:rPr>
        <w:t>Introducción</w:t>
      </w:r>
    </w:p>
    <w:p>
      <w:pPr>
        <w:pStyle w:val="BodyText"/>
        <w:spacing w:before="10"/>
        <w:rPr>
          <w:rFonts w:ascii="Palatino Linotype"/>
          <w:sz w:val="19"/>
        </w:rPr>
      </w:pPr>
    </w:p>
    <w:p>
      <w:pPr>
        <w:pStyle w:val="BodyText"/>
        <w:spacing w:line="271" w:lineRule="auto" w:before="57"/>
        <w:ind w:left="117" w:right="112"/>
        <w:jc w:val="both"/>
      </w:pPr>
      <w:r>
        <w:rPr>
          <w:color w:val="1D1D1B"/>
          <w:w w:val="105"/>
        </w:rPr>
        <w:t>fundamental, y con ello, se amplía la visión de la seguridad como un aparato</w:t>
      </w:r>
      <w:r>
        <w:rPr>
          <w:color w:val="1D1D1B"/>
          <w:spacing w:val="-7"/>
          <w:w w:val="105"/>
        </w:rPr>
        <w:t> </w:t>
      </w:r>
      <w:r>
        <w:rPr>
          <w:color w:val="1D1D1B"/>
          <w:w w:val="105"/>
        </w:rPr>
        <w:t>del</w:t>
      </w:r>
      <w:r>
        <w:rPr>
          <w:color w:val="1D1D1B"/>
          <w:spacing w:val="-7"/>
          <w:w w:val="105"/>
        </w:rPr>
        <w:t> </w:t>
      </w:r>
      <w:r>
        <w:rPr>
          <w:color w:val="1D1D1B"/>
          <w:w w:val="105"/>
        </w:rPr>
        <w:t>Estado,</w:t>
      </w:r>
      <w:r>
        <w:rPr>
          <w:color w:val="1D1D1B"/>
          <w:spacing w:val="-7"/>
          <w:w w:val="105"/>
        </w:rPr>
        <w:t> </w:t>
      </w:r>
      <w:r>
        <w:rPr>
          <w:color w:val="1D1D1B"/>
          <w:w w:val="105"/>
        </w:rPr>
        <w:t>para</w:t>
      </w:r>
      <w:r>
        <w:rPr>
          <w:color w:val="1D1D1B"/>
          <w:spacing w:val="-7"/>
          <w:w w:val="105"/>
        </w:rPr>
        <w:t> </w:t>
      </w:r>
      <w:r>
        <w:rPr>
          <w:color w:val="1D1D1B"/>
          <w:w w:val="105"/>
        </w:rPr>
        <w:t>considerar</w:t>
      </w:r>
      <w:r>
        <w:rPr>
          <w:color w:val="1D1D1B"/>
          <w:spacing w:val="-8"/>
          <w:w w:val="105"/>
        </w:rPr>
        <w:t> </w:t>
      </w:r>
      <w:r>
        <w:rPr>
          <w:color w:val="1D1D1B"/>
          <w:w w:val="105"/>
        </w:rPr>
        <w:t>la</w:t>
      </w:r>
      <w:r>
        <w:rPr>
          <w:color w:val="1D1D1B"/>
          <w:spacing w:val="-7"/>
          <w:w w:val="105"/>
        </w:rPr>
        <w:t> </w:t>
      </w:r>
      <w:r>
        <w:rPr>
          <w:color w:val="1D1D1B"/>
          <w:w w:val="105"/>
        </w:rPr>
        <w:t>seguridad</w:t>
      </w:r>
      <w:r>
        <w:rPr>
          <w:color w:val="1D1D1B"/>
          <w:spacing w:val="-7"/>
          <w:w w:val="105"/>
        </w:rPr>
        <w:t> </w:t>
      </w:r>
      <w:r>
        <w:rPr>
          <w:color w:val="1D1D1B"/>
          <w:w w:val="105"/>
        </w:rPr>
        <w:t>ciudadana,</w:t>
      </w:r>
      <w:r>
        <w:rPr>
          <w:color w:val="1D1D1B"/>
          <w:spacing w:val="-8"/>
          <w:w w:val="105"/>
        </w:rPr>
        <w:t> </w:t>
      </w:r>
      <w:r>
        <w:rPr>
          <w:color w:val="1D1D1B"/>
          <w:w w:val="105"/>
        </w:rPr>
        <w:t>en</w:t>
      </w:r>
      <w:r>
        <w:rPr>
          <w:color w:val="1D1D1B"/>
          <w:spacing w:val="-7"/>
          <w:w w:val="105"/>
        </w:rPr>
        <w:t> </w:t>
      </w:r>
      <w:r>
        <w:rPr>
          <w:color w:val="1D1D1B"/>
          <w:w w:val="105"/>
        </w:rPr>
        <w:t>la</w:t>
      </w:r>
      <w:r>
        <w:rPr>
          <w:color w:val="1D1D1B"/>
          <w:spacing w:val="-7"/>
          <w:w w:val="105"/>
        </w:rPr>
        <w:t> </w:t>
      </w:r>
      <w:r>
        <w:rPr>
          <w:color w:val="1D1D1B"/>
          <w:w w:val="105"/>
        </w:rPr>
        <w:t>que todos pueden</w:t>
      </w:r>
      <w:r>
        <w:rPr>
          <w:color w:val="1D1D1B"/>
          <w:spacing w:val="-45"/>
          <w:w w:val="105"/>
        </w:rPr>
        <w:t> </w:t>
      </w:r>
      <w:r>
        <w:rPr>
          <w:color w:val="1D1D1B"/>
          <w:spacing w:val="-3"/>
          <w:w w:val="105"/>
        </w:rPr>
        <w:t>participar.</w:t>
      </w:r>
    </w:p>
    <w:p>
      <w:pPr>
        <w:pStyle w:val="BodyText"/>
        <w:spacing w:before="10"/>
        <w:rPr>
          <w:sz w:val="24"/>
        </w:rPr>
      </w:pPr>
    </w:p>
    <w:p>
      <w:pPr>
        <w:pStyle w:val="BodyText"/>
        <w:spacing w:line="271" w:lineRule="auto"/>
        <w:ind w:left="117" w:right="111"/>
        <w:jc w:val="both"/>
      </w:pPr>
      <w:r>
        <w:rPr>
          <w:color w:val="1D1D1B"/>
          <w:w w:val="105"/>
        </w:rPr>
        <w:t>El</w:t>
      </w:r>
      <w:r>
        <w:rPr>
          <w:color w:val="1D1D1B"/>
          <w:spacing w:val="-42"/>
          <w:w w:val="105"/>
        </w:rPr>
        <w:t> </w:t>
      </w:r>
      <w:r>
        <w:rPr>
          <w:color w:val="1D1D1B"/>
          <w:w w:val="105"/>
        </w:rPr>
        <w:t>libro</w:t>
      </w:r>
      <w:r>
        <w:rPr>
          <w:color w:val="1D1D1B"/>
          <w:spacing w:val="-42"/>
          <w:w w:val="105"/>
        </w:rPr>
        <w:t> </w:t>
      </w:r>
      <w:r>
        <w:rPr>
          <w:color w:val="1D1D1B"/>
          <w:w w:val="105"/>
        </w:rPr>
        <w:t>se</w:t>
      </w:r>
      <w:r>
        <w:rPr>
          <w:color w:val="1D1D1B"/>
          <w:spacing w:val="-42"/>
          <w:w w:val="105"/>
        </w:rPr>
        <w:t> </w:t>
      </w:r>
      <w:r>
        <w:rPr>
          <w:color w:val="1D1D1B"/>
          <w:w w:val="105"/>
        </w:rPr>
        <w:t>divide</w:t>
      </w:r>
      <w:r>
        <w:rPr>
          <w:color w:val="1D1D1B"/>
          <w:spacing w:val="-42"/>
          <w:w w:val="105"/>
        </w:rPr>
        <w:t> </w:t>
      </w:r>
      <w:r>
        <w:rPr>
          <w:color w:val="1D1D1B"/>
          <w:w w:val="105"/>
        </w:rPr>
        <w:t>en</w:t>
      </w:r>
      <w:r>
        <w:rPr>
          <w:color w:val="1D1D1B"/>
          <w:spacing w:val="-42"/>
          <w:w w:val="105"/>
        </w:rPr>
        <w:t> </w:t>
      </w:r>
      <w:r>
        <w:rPr>
          <w:color w:val="1D1D1B"/>
          <w:w w:val="105"/>
        </w:rPr>
        <w:t>tres</w:t>
      </w:r>
      <w:r>
        <w:rPr>
          <w:color w:val="1D1D1B"/>
          <w:spacing w:val="-42"/>
          <w:w w:val="105"/>
        </w:rPr>
        <w:t> </w:t>
      </w:r>
      <w:r>
        <w:rPr>
          <w:color w:val="1D1D1B"/>
          <w:w w:val="105"/>
        </w:rPr>
        <w:t>grandes</w:t>
      </w:r>
      <w:r>
        <w:rPr>
          <w:color w:val="1D1D1B"/>
          <w:spacing w:val="-43"/>
          <w:w w:val="105"/>
        </w:rPr>
        <w:t> </w:t>
      </w:r>
      <w:r>
        <w:rPr>
          <w:color w:val="1D1D1B"/>
          <w:w w:val="105"/>
        </w:rPr>
        <w:t>apartados:</w:t>
      </w:r>
      <w:r>
        <w:rPr>
          <w:color w:val="1D1D1B"/>
          <w:spacing w:val="-43"/>
          <w:w w:val="105"/>
        </w:rPr>
        <w:t> </w:t>
      </w:r>
      <w:r>
        <w:rPr>
          <w:color w:val="1D1D1B"/>
          <w:w w:val="105"/>
        </w:rPr>
        <w:t>epistemología,</w:t>
      </w:r>
      <w:r>
        <w:rPr>
          <w:color w:val="1D1D1B"/>
          <w:spacing w:val="-42"/>
          <w:w w:val="105"/>
        </w:rPr>
        <w:t> </w:t>
      </w:r>
      <w:r>
        <w:rPr>
          <w:color w:val="1D1D1B"/>
          <w:w w:val="105"/>
        </w:rPr>
        <w:t>debate</w:t>
      </w:r>
      <w:r>
        <w:rPr>
          <w:color w:val="1D1D1B"/>
          <w:spacing w:val="-42"/>
          <w:w w:val="105"/>
        </w:rPr>
        <w:t> </w:t>
      </w:r>
      <w:r>
        <w:rPr>
          <w:color w:val="1D1D1B"/>
          <w:w w:val="105"/>
        </w:rPr>
        <w:t>actual y</w:t>
      </w:r>
      <w:r>
        <w:rPr>
          <w:color w:val="1D1D1B"/>
          <w:spacing w:val="-32"/>
          <w:w w:val="105"/>
        </w:rPr>
        <w:t> </w:t>
      </w:r>
      <w:r>
        <w:rPr>
          <w:color w:val="1D1D1B"/>
          <w:w w:val="105"/>
        </w:rPr>
        <w:t>metodología.</w:t>
      </w:r>
      <w:r>
        <w:rPr>
          <w:color w:val="1D1D1B"/>
          <w:spacing w:val="-32"/>
          <w:w w:val="105"/>
        </w:rPr>
        <w:t> </w:t>
      </w:r>
      <w:r>
        <w:rPr>
          <w:color w:val="1D1D1B"/>
          <w:w w:val="105"/>
        </w:rPr>
        <w:t>Las</w:t>
      </w:r>
      <w:r>
        <w:rPr>
          <w:color w:val="1D1D1B"/>
          <w:spacing w:val="-32"/>
          <w:w w:val="105"/>
        </w:rPr>
        <w:t> </w:t>
      </w:r>
      <w:r>
        <w:rPr>
          <w:color w:val="1D1D1B"/>
          <w:w w:val="105"/>
        </w:rPr>
        <w:t>contribuciones</w:t>
      </w:r>
      <w:r>
        <w:rPr>
          <w:color w:val="1D1D1B"/>
          <w:spacing w:val="-32"/>
          <w:w w:val="105"/>
        </w:rPr>
        <w:t> </w:t>
      </w:r>
      <w:r>
        <w:rPr>
          <w:color w:val="1D1D1B"/>
          <w:w w:val="105"/>
        </w:rPr>
        <w:t>no</w:t>
      </w:r>
      <w:r>
        <w:rPr>
          <w:color w:val="1D1D1B"/>
          <w:spacing w:val="-32"/>
          <w:w w:val="105"/>
        </w:rPr>
        <w:t> </w:t>
      </w:r>
      <w:r>
        <w:rPr>
          <w:color w:val="1D1D1B"/>
          <w:w w:val="105"/>
        </w:rPr>
        <w:t>son</w:t>
      </w:r>
      <w:r>
        <w:rPr>
          <w:color w:val="1D1D1B"/>
          <w:spacing w:val="-32"/>
          <w:w w:val="105"/>
        </w:rPr>
        <w:t> </w:t>
      </w:r>
      <w:r>
        <w:rPr>
          <w:color w:val="1D1D1B"/>
          <w:w w:val="105"/>
        </w:rPr>
        <w:t>solo</w:t>
      </w:r>
      <w:r>
        <w:rPr>
          <w:color w:val="1D1D1B"/>
          <w:spacing w:val="-32"/>
          <w:w w:val="105"/>
        </w:rPr>
        <w:t> </w:t>
      </w:r>
      <w:r>
        <w:rPr>
          <w:color w:val="1D1D1B"/>
          <w:w w:val="105"/>
        </w:rPr>
        <w:t>teóricas,</w:t>
      </w:r>
      <w:r>
        <w:rPr>
          <w:color w:val="1D1D1B"/>
          <w:spacing w:val="-31"/>
          <w:w w:val="105"/>
        </w:rPr>
        <w:t> </w:t>
      </w:r>
      <w:r>
        <w:rPr>
          <w:color w:val="1D1D1B"/>
          <w:w w:val="105"/>
        </w:rPr>
        <w:t>pues</w:t>
      </w:r>
      <w:r>
        <w:rPr>
          <w:color w:val="1D1D1B"/>
          <w:spacing w:val="-32"/>
          <w:w w:val="105"/>
        </w:rPr>
        <w:t> </w:t>
      </w:r>
      <w:r>
        <w:rPr>
          <w:color w:val="1D1D1B"/>
          <w:w w:val="105"/>
        </w:rPr>
        <w:t>se</w:t>
      </w:r>
      <w:r>
        <w:rPr>
          <w:color w:val="1D1D1B"/>
          <w:spacing w:val="-32"/>
          <w:w w:val="105"/>
        </w:rPr>
        <w:t> </w:t>
      </w:r>
      <w:r>
        <w:rPr>
          <w:color w:val="1D1D1B"/>
          <w:w w:val="105"/>
        </w:rPr>
        <w:t>incluyen también</w:t>
      </w:r>
      <w:r>
        <w:rPr>
          <w:color w:val="1D1D1B"/>
          <w:spacing w:val="-53"/>
          <w:w w:val="105"/>
        </w:rPr>
        <w:t> </w:t>
      </w:r>
      <w:r>
        <w:rPr>
          <w:color w:val="1D1D1B"/>
          <w:w w:val="105"/>
        </w:rPr>
        <w:t>análisis</w:t>
      </w:r>
      <w:r>
        <w:rPr>
          <w:color w:val="1D1D1B"/>
          <w:spacing w:val="-53"/>
          <w:w w:val="105"/>
        </w:rPr>
        <w:t> </w:t>
      </w:r>
      <w:r>
        <w:rPr>
          <w:color w:val="1D1D1B"/>
          <w:w w:val="105"/>
        </w:rPr>
        <w:t>de</w:t>
      </w:r>
      <w:r>
        <w:rPr>
          <w:color w:val="1D1D1B"/>
          <w:spacing w:val="-53"/>
          <w:w w:val="105"/>
        </w:rPr>
        <w:t> </w:t>
      </w:r>
      <w:r>
        <w:rPr>
          <w:color w:val="1D1D1B"/>
          <w:w w:val="105"/>
        </w:rPr>
        <w:t>casos</w:t>
      </w:r>
      <w:r>
        <w:rPr>
          <w:color w:val="1D1D1B"/>
          <w:spacing w:val="-53"/>
          <w:w w:val="105"/>
        </w:rPr>
        <w:t> </w:t>
      </w:r>
      <w:r>
        <w:rPr>
          <w:color w:val="1D1D1B"/>
          <w:w w:val="105"/>
        </w:rPr>
        <w:t>específicos</w:t>
      </w:r>
      <w:r>
        <w:rPr>
          <w:color w:val="1D1D1B"/>
          <w:spacing w:val="-52"/>
          <w:w w:val="105"/>
        </w:rPr>
        <w:t> </w:t>
      </w:r>
      <w:r>
        <w:rPr>
          <w:color w:val="1D1D1B"/>
          <w:w w:val="105"/>
        </w:rPr>
        <w:t>y</w:t>
      </w:r>
      <w:r>
        <w:rPr>
          <w:color w:val="1D1D1B"/>
          <w:spacing w:val="-53"/>
          <w:w w:val="105"/>
        </w:rPr>
        <w:t> </w:t>
      </w:r>
      <w:r>
        <w:rPr>
          <w:color w:val="1D1D1B"/>
          <w:w w:val="105"/>
        </w:rPr>
        <w:t>propuestas.</w:t>
      </w:r>
      <w:r>
        <w:rPr>
          <w:color w:val="1D1D1B"/>
          <w:spacing w:val="-52"/>
          <w:w w:val="105"/>
        </w:rPr>
        <w:t> </w:t>
      </w:r>
      <w:r>
        <w:rPr>
          <w:color w:val="1D1D1B"/>
          <w:w w:val="105"/>
        </w:rPr>
        <w:t>“Perspectivas</w:t>
      </w:r>
      <w:r>
        <w:rPr>
          <w:color w:val="1D1D1B"/>
          <w:spacing w:val="-52"/>
          <w:w w:val="105"/>
        </w:rPr>
        <w:t> </w:t>
      </w:r>
      <w:r>
        <w:rPr>
          <w:color w:val="1D1D1B"/>
          <w:w w:val="105"/>
        </w:rPr>
        <w:t>teóricas de la violencia: modelos epistémicos”, de Nelson Arteaga, Vanessa Lara</w:t>
      </w:r>
      <w:r>
        <w:rPr>
          <w:color w:val="1D1D1B"/>
          <w:spacing w:val="-14"/>
          <w:w w:val="105"/>
        </w:rPr>
        <w:t> </w:t>
      </w:r>
      <w:r>
        <w:rPr>
          <w:color w:val="1D1D1B"/>
          <w:w w:val="105"/>
        </w:rPr>
        <w:t>Carmona</w:t>
      </w:r>
      <w:r>
        <w:rPr>
          <w:color w:val="1D1D1B"/>
          <w:spacing w:val="-14"/>
          <w:w w:val="105"/>
        </w:rPr>
        <w:t> </w:t>
      </w:r>
      <w:r>
        <w:rPr>
          <w:color w:val="1D1D1B"/>
          <w:w w:val="105"/>
        </w:rPr>
        <w:t>y</w:t>
      </w:r>
      <w:r>
        <w:rPr>
          <w:color w:val="1D1D1B"/>
          <w:spacing w:val="-14"/>
          <w:w w:val="105"/>
        </w:rPr>
        <w:t> </w:t>
      </w:r>
      <w:r>
        <w:rPr>
          <w:color w:val="1D1D1B"/>
          <w:w w:val="105"/>
        </w:rPr>
        <w:t>José</w:t>
      </w:r>
      <w:r>
        <w:rPr>
          <w:color w:val="1D1D1B"/>
          <w:spacing w:val="-14"/>
          <w:w w:val="105"/>
        </w:rPr>
        <w:t> </w:t>
      </w:r>
      <w:r>
        <w:rPr>
          <w:color w:val="1D1D1B"/>
          <w:w w:val="105"/>
        </w:rPr>
        <w:t>Javier</w:t>
      </w:r>
      <w:r>
        <w:rPr>
          <w:color w:val="1D1D1B"/>
          <w:spacing w:val="-14"/>
          <w:w w:val="105"/>
        </w:rPr>
        <w:t> </w:t>
      </w:r>
      <w:r>
        <w:rPr>
          <w:color w:val="1D1D1B"/>
          <w:w w:val="105"/>
        </w:rPr>
        <w:t>Niño</w:t>
      </w:r>
      <w:r>
        <w:rPr>
          <w:color w:val="1D1D1B"/>
          <w:spacing w:val="-14"/>
          <w:w w:val="105"/>
        </w:rPr>
        <w:t> </w:t>
      </w:r>
      <w:r>
        <w:rPr>
          <w:color w:val="1D1D1B"/>
          <w:w w:val="105"/>
        </w:rPr>
        <w:t>Martínez,</w:t>
      </w:r>
      <w:r>
        <w:rPr>
          <w:color w:val="1D1D1B"/>
          <w:spacing w:val="-14"/>
          <w:w w:val="105"/>
        </w:rPr>
        <w:t> </w:t>
      </w:r>
      <w:r>
        <w:rPr>
          <w:color w:val="1D1D1B"/>
          <w:w w:val="105"/>
        </w:rPr>
        <w:t>plantea</w:t>
      </w:r>
      <w:r>
        <w:rPr>
          <w:color w:val="1D1D1B"/>
          <w:spacing w:val="-13"/>
          <w:w w:val="105"/>
        </w:rPr>
        <w:t> </w:t>
      </w:r>
      <w:r>
        <w:rPr>
          <w:color w:val="1D1D1B"/>
          <w:w w:val="105"/>
        </w:rPr>
        <w:t>la</w:t>
      </w:r>
      <w:r>
        <w:rPr>
          <w:color w:val="1D1D1B"/>
          <w:spacing w:val="-14"/>
          <w:w w:val="105"/>
        </w:rPr>
        <w:t> </w:t>
      </w:r>
      <w:r>
        <w:rPr>
          <w:color w:val="1D1D1B"/>
          <w:w w:val="105"/>
        </w:rPr>
        <w:t>trascendencia</w:t>
      </w:r>
      <w:r>
        <w:rPr>
          <w:color w:val="1D1D1B"/>
          <w:spacing w:val="-13"/>
          <w:w w:val="105"/>
        </w:rPr>
        <w:t> </w:t>
      </w:r>
      <w:r>
        <w:rPr>
          <w:color w:val="1D1D1B"/>
          <w:w w:val="105"/>
        </w:rPr>
        <w:t>de entender</w:t>
      </w:r>
      <w:r>
        <w:rPr>
          <w:color w:val="1D1D1B"/>
          <w:spacing w:val="-18"/>
          <w:w w:val="105"/>
        </w:rPr>
        <w:t> </w:t>
      </w:r>
      <w:r>
        <w:rPr>
          <w:color w:val="1D1D1B"/>
          <w:w w:val="105"/>
        </w:rPr>
        <w:t>la</w:t>
      </w:r>
      <w:r>
        <w:rPr>
          <w:color w:val="1D1D1B"/>
          <w:spacing w:val="-18"/>
          <w:w w:val="105"/>
        </w:rPr>
        <w:t> </w:t>
      </w:r>
      <w:r>
        <w:rPr>
          <w:color w:val="1D1D1B"/>
          <w:w w:val="105"/>
        </w:rPr>
        <w:t>violencia</w:t>
      </w:r>
      <w:r>
        <w:rPr>
          <w:color w:val="1D1D1B"/>
          <w:spacing w:val="-18"/>
          <w:w w:val="105"/>
        </w:rPr>
        <w:t> </w:t>
      </w:r>
      <w:r>
        <w:rPr>
          <w:color w:val="1D1D1B"/>
          <w:w w:val="105"/>
        </w:rPr>
        <w:t>como</w:t>
      </w:r>
      <w:r>
        <w:rPr>
          <w:color w:val="1D1D1B"/>
          <w:spacing w:val="-19"/>
          <w:w w:val="105"/>
        </w:rPr>
        <w:t> </w:t>
      </w:r>
      <w:r>
        <w:rPr>
          <w:color w:val="1D1D1B"/>
          <w:w w:val="105"/>
        </w:rPr>
        <w:t>un</w:t>
      </w:r>
      <w:r>
        <w:rPr>
          <w:color w:val="1D1D1B"/>
          <w:spacing w:val="-18"/>
          <w:w w:val="105"/>
        </w:rPr>
        <w:t> </w:t>
      </w:r>
      <w:r>
        <w:rPr>
          <w:color w:val="1D1D1B"/>
          <w:w w:val="105"/>
        </w:rPr>
        <w:t>fenómeno</w:t>
      </w:r>
      <w:r>
        <w:rPr>
          <w:color w:val="1D1D1B"/>
          <w:spacing w:val="-18"/>
          <w:w w:val="105"/>
        </w:rPr>
        <w:t> </w:t>
      </w:r>
      <w:r>
        <w:rPr>
          <w:color w:val="1D1D1B"/>
          <w:w w:val="105"/>
        </w:rPr>
        <w:t>en</w:t>
      </w:r>
      <w:r>
        <w:rPr>
          <w:color w:val="1D1D1B"/>
          <w:spacing w:val="-18"/>
          <w:w w:val="105"/>
        </w:rPr>
        <w:t> </w:t>
      </w:r>
      <w:r>
        <w:rPr>
          <w:color w:val="1D1D1B"/>
          <w:w w:val="105"/>
        </w:rPr>
        <w:t>constante</w:t>
      </w:r>
      <w:r>
        <w:rPr>
          <w:color w:val="1D1D1B"/>
          <w:spacing w:val="-19"/>
          <w:w w:val="105"/>
        </w:rPr>
        <w:t> </w:t>
      </w:r>
      <w:r>
        <w:rPr>
          <w:color w:val="1D1D1B"/>
          <w:w w:val="105"/>
        </w:rPr>
        <w:t>transformación, así</w:t>
      </w:r>
      <w:r>
        <w:rPr>
          <w:color w:val="1D1D1B"/>
          <w:spacing w:val="-9"/>
          <w:w w:val="105"/>
        </w:rPr>
        <w:t> </w:t>
      </w:r>
      <w:r>
        <w:rPr>
          <w:color w:val="1D1D1B"/>
          <w:w w:val="105"/>
        </w:rPr>
        <w:t>como</w:t>
      </w:r>
      <w:r>
        <w:rPr>
          <w:color w:val="1D1D1B"/>
          <w:spacing w:val="-9"/>
          <w:w w:val="105"/>
        </w:rPr>
        <w:t> </w:t>
      </w:r>
      <w:r>
        <w:rPr>
          <w:color w:val="1D1D1B"/>
          <w:w w:val="105"/>
        </w:rPr>
        <w:t>las</w:t>
      </w:r>
      <w:r>
        <w:rPr>
          <w:color w:val="1D1D1B"/>
          <w:spacing w:val="-9"/>
          <w:w w:val="105"/>
        </w:rPr>
        <w:t> </w:t>
      </w:r>
      <w:r>
        <w:rPr>
          <w:color w:val="1D1D1B"/>
          <w:w w:val="105"/>
        </w:rPr>
        <w:t>explicaciones</w:t>
      </w:r>
      <w:r>
        <w:rPr>
          <w:color w:val="1D1D1B"/>
          <w:spacing w:val="-8"/>
          <w:w w:val="105"/>
        </w:rPr>
        <w:t> </w:t>
      </w:r>
      <w:r>
        <w:rPr>
          <w:color w:val="1D1D1B"/>
          <w:w w:val="105"/>
        </w:rPr>
        <w:t>teóricas</w:t>
      </w:r>
      <w:r>
        <w:rPr>
          <w:color w:val="1D1D1B"/>
          <w:spacing w:val="-8"/>
          <w:w w:val="105"/>
        </w:rPr>
        <w:t> </w:t>
      </w:r>
      <w:r>
        <w:rPr>
          <w:color w:val="1D1D1B"/>
          <w:w w:val="105"/>
        </w:rPr>
        <w:t>que</w:t>
      </w:r>
      <w:r>
        <w:rPr>
          <w:color w:val="1D1D1B"/>
          <w:spacing w:val="-8"/>
          <w:w w:val="105"/>
        </w:rPr>
        <w:t> </w:t>
      </w:r>
      <w:r>
        <w:rPr>
          <w:color w:val="1D1D1B"/>
          <w:w w:val="105"/>
        </w:rPr>
        <w:t>se</w:t>
      </w:r>
      <w:r>
        <w:rPr>
          <w:color w:val="1D1D1B"/>
          <w:spacing w:val="-9"/>
          <w:w w:val="105"/>
        </w:rPr>
        <w:t> </w:t>
      </w:r>
      <w:r>
        <w:rPr>
          <w:color w:val="1D1D1B"/>
          <w:w w:val="105"/>
        </w:rPr>
        <w:t>dan.</w:t>
      </w:r>
      <w:r>
        <w:rPr>
          <w:color w:val="1D1D1B"/>
          <w:spacing w:val="-8"/>
          <w:w w:val="105"/>
        </w:rPr>
        <w:t> </w:t>
      </w:r>
      <w:r>
        <w:rPr>
          <w:color w:val="1D1D1B"/>
          <w:w w:val="105"/>
        </w:rPr>
        <w:t>En</w:t>
      </w:r>
      <w:r>
        <w:rPr>
          <w:color w:val="1D1D1B"/>
          <w:spacing w:val="-9"/>
          <w:w w:val="105"/>
        </w:rPr>
        <w:t> </w:t>
      </w:r>
      <w:r>
        <w:rPr>
          <w:color w:val="1D1D1B"/>
          <w:w w:val="105"/>
        </w:rPr>
        <w:t>“El</w:t>
      </w:r>
      <w:r>
        <w:rPr>
          <w:color w:val="1D1D1B"/>
          <w:spacing w:val="-9"/>
          <w:w w:val="105"/>
        </w:rPr>
        <w:t> </w:t>
      </w:r>
      <w:r>
        <w:rPr>
          <w:color w:val="1D1D1B"/>
          <w:w w:val="105"/>
        </w:rPr>
        <w:t>concepto</w:t>
      </w:r>
      <w:r>
        <w:rPr>
          <w:color w:val="1D1D1B"/>
          <w:spacing w:val="-9"/>
          <w:w w:val="105"/>
        </w:rPr>
        <w:t> </w:t>
      </w:r>
      <w:r>
        <w:rPr>
          <w:color w:val="1D1D1B"/>
          <w:w w:val="105"/>
        </w:rPr>
        <w:t>de</w:t>
      </w:r>
      <w:r>
        <w:rPr>
          <w:color w:val="1D1D1B"/>
          <w:spacing w:val="-9"/>
          <w:w w:val="105"/>
        </w:rPr>
        <w:t> </w:t>
      </w:r>
      <w:r>
        <w:rPr>
          <w:color w:val="1D1D1B"/>
          <w:w w:val="105"/>
        </w:rPr>
        <w:t>se- guridad</w:t>
      </w:r>
      <w:r>
        <w:rPr>
          <w:color w:val="1D1D1B"/>
          <w:spacing w:val="-21"/>
          <w:w w:val="105"/>
        </w:rPr>
        <w:t> </w:t>
      </w:r>
      <w:r>
        <w:rPr>
          <w:color w:val="1D1D1B"/>
          <w:w w:val="105"/>
        </w:rPr>
        <w:t>ciudadana:</w:t>
      </w:r>
      <w:r>
        <w:rPr>
          <w:color w:val="1D1D1B"/>
          <w:spacing w:val="-21"/>
          <w:w w:val="105"/>
        </w:rPr>
        <w:t> </w:t>
      </w:r>
      <w:r>
        <w:rPr>
          <w:color w:val="1D1D1B"/>
          <w:w w:val="105"/>
        </w:rPr>
        <w:t>una</w:t>
      </w:r>
      <w:r>
        <w:rPr>
          <w:color w:val="1D1D1B"/>
          <w:spacing w:val="-20"/>
          <w:w w:val="105"/>
        </w:rPr>
        <w:t> </w:t>
      </w:r>
      <w:r>
        <w:rPr>
          <w:color w:val="1D1D1B"/>
          <w:w w:val="105"/>
        </w:rPr>
        <w:t>perspectiva</w:t>
      </w:r>
      <w:r>
        <w:rPr>
          <w:color w:val="1D1D1B"/>
          <w:spacing w:val="-20"/>
          <w:w w:val="105"/>
        </w:rPr>
        <w:t> </w:t>
      </w:r>
      <w:r>
        <w:rPr>
          <w:color w:val="1D1D1B"/>
          <w:w w:val="105"/>
        </w:rPr>
        <w:t>desde</w:t>
      </w:r>
      <w:r>
        <w:rPr>
          <w:color w:val="1D1D1B"/>
          <w:spacing w:val="-20"/>
          <w:w w:val="105"/>
        </w:rPr>
        <w:t> </w:t>
      </w:r>
      <w:r>
        <w:rPr>
          <w:color w:val="1D1D1B"/>
          <w:w w:val="105"/>
        </w:rPr>
        <w:t>los</w:t>
      </w:r>
      <w:r>
        <w:rPr>
          <w:color w:val="1D1D1B"/>
          <w:spacing w:val="-20"/>
          <w:w w:val="105"/>
        </w:rPr>
        <w:t> </w:t>
      </w:r>
      <w:r>
        <w:rPr>
          <w:color w:val="1D1D1B"/>
          <w:w w:val="105"/>
        </w:rPr>
        <w:t>estudios</w:t>
      </w:r>
      <w:r>
        <w:rPr>
          <w:color w:val="1D1D1B"/>
          <w:spacing w:val="-20"/>
          <w:w w:val="105"/>
        </w:rPr>
        <w:t> </w:t>
      </w:r>
      <w:r>
        <w:rPr>
          <w:color w:val="1D1D1B"/>
          <w:w w:val="105"/>
        </w:rPr>
        <w:t>para</w:t>
      </w:r>
      <w:r>
        <w:rPr>
          <w:color w:val="1D1D1B"/>
          <w:spacing w:val="-20"/>
          <w:w w:val="105"/>
        </w:rPr>
        <w:t> </w:t>
      </w:r>
      <w:r>
        <w:rPr>
          <w:color w:val="1D1D1B"/>
          <w:w w:val="105"/>
        </w:rPr>
        <w:t>la</w:t>
      </w:r>
      <w:r>
        <w:rPr>
          <w:color w:val="1D1D1B"/>
          <w:spacing w:val="-20"/>
          <w:w w:val="105"/>
        </w:rPr>
        <w:t> </w:t>
      </w:r>
      <w:r>
        <w:rPr>
          <w:color w:val="1D1D1B"/>
          <w:w w:val="105"/>
        </w:rPr>
        <w:t>paz”,</w:t>
      </w:r>
      <w:r>
        <w:rPr>
          <w:color w:val="1D1D1B"/>
          <w:spacing w:val="-20"/>
          <w:w w:val="105"/>
        </w:rPr>
        <w:t> </w:t>
      </w:r>
      <w:r>
        <w:rPr>
          <w:color w:val="1D1D1B"/>
          <w:w w:val="105"/>
        </w:rPr>
        <w:t>de José</w:t>
      </w:r>
      <w:r>
        <w:rPr>
          <w:color w:val="1D1D1B"/>
          <w:spacing w:val="-25"/>
          <w:w w:val="105"/>
        </w:rPr>
        <w:t> </w:t>
      </w:r>
      <w:r>
        <w:rPr>
          <w:color w:val="1D1D1B"/>
          <w:w w:val="105"/>
        </w:rPr>
        <w:t>Luis</w:t>
      </w:r>
      <w:r>
        <w:rPr>
          <w:color w:val="1D1D1B"/>
          <w:spacing w:val="-25"/>
          <w:w w:val="105"/>
        </w:rPr>
        <w:t> </w:t>
      </w:r>
      <w:r>
        <w:rPr>
          <w:color w:val="1D1D1B"/>
          <w:w w:val="105"/>
        </w:rPr>
        <w:t>Palacios</w:t>
      </w:r>
      <w:r>
        <w:rPr>
          <w:color w:val="1D1D1B"/>
          <w:spacing w:val="-25"/>
          <w:w w:val="105"/>
        </w:rPr>
        <w:t> </w:t>
      </w:r>
      <w:r>
        <w:rPr>
          <w:color w:val="1D1D1B"/>
          <w:w w:val="105"/>
        </w:rPr>
        <w:t>y</w:t>
      </w:r>
      <w:r>
        <w:rPr>
          <w:color w:val="1D1D1B"/>
          <w:spacing w:val="-25"/>
          <w:w w:val="105"/>
        </w:rPr>
        <w:t> </w:t>
      </w:r>
      <w:r>
        <w:rPr>
          <w:color w:val="1D1D1B"/>
          <w:w w:val="105"/>
        </w:rPr>
        <w:t>José</w:t>
      </w:r>
      <w:r>
        <w:rPr>
          <w:color w:val="1D1D1B"/>
          <w:spacing w:val="-25"/>
          <w:w w:val="105"/>
        </w:rPr>
        <w:t> </w:t>
      </w:r>
      <w:r>
        <w:rPr>
          <w:color w:val="1D1D1B"/>
          <w:w w:val="105"/>
        </w:rPr>
        <w:t>de</w:t>
      </w:r>
      <w:r>
        <w:rPr>
          <w:color w:val="1D1D1B"/>
          <w:spacing w:val="-24"/>
          <w:w w:val="105"/>
        </w:rPr>
        <w:t> </w:t>
      </w:r>
      <w:r>
        <w:rPr>
          <w:color w:val="1D1D1B"/>
          <w:w w:val="105"/>
        </w:rPr>
        <w:t>Jesús</w:t>
      </w:r>
      <w:r>
        <w:rPr>
          <w:color w:val="1D1D1B"/>
          <w:spacing w:val="-25"/>
          <w:w w:val="105"/>
        </w:rPr>
        <w:t> </w:t>
      </w:r>
      <w:r>
        <w:rPr>
          <w:color w:val="1D1D1B"/>
          <w:w w:val="105"/>
        </w:rPr>
        <w:t>Sierra</w:t>
      </w:r>
      <w:r>
        <w:rPr>
          <w:color w:val="1D1D1B"/>
          <w:spacing w:val="-25"/>
          <w:w w:val="105"/>
        </w:rPr>
        <w:t> </w:t>
      </w:r>
      <w:r>
        <w:rPr>
          <w:color w:val="1D1D1B"/>
          <w:w w:val="105"/>
        </w:rPr>
        <w:t>Velázquez,</w:t>
      </w:r>
      <w:r>
        <w:rPr>
          <w:color w:val="1D1D1B"/>
          <w:spacing w:val="-24"/>
          <w:w w:val="105"/>
        </w:rPr>
        <w:t> </w:t>
      </w:r>
      <w:r>
        <w:rPr>
          <w:color w:val="1D1D1B"/>
          <w:w w:val="105"/>
        </w:rPr>
        <w:t>se</w:t>
      </w:r>
      <w:r>
        <w:rPr>
          <w:color w:val="1D1D1B"/>
          <w:spacing w:val="-25"/>
          <w:w w:val="105"/>
        </w:rPr>
        <w:t> </w:t>
      </w:r>
      <w:r>
        <w:rPr>
          <w:color w:val="1D1D1B"/>
          <w:w w:val="105"/>
        </w:rPr>
        <w:t>describe</w:t>
      </w:r>
      <w:r>
        <w:rPr>
          <w:color w:val="1D1D1B"/>
          <w:spacing w:val="-24"/>
          <w:w w:val="105"/>
        </w:rPr>
        <w:t> </w:t>
      </w:r>
      <w:r>
        <w:rPr>
          <w:color w:val="1D1D1B"/>
          <w:w w:val="105"/>
        </w:rPr>
        <w:t>el</w:t>
      </w:r>
      <w:r>
        <w:rPr>
          <w:color w:val="1D1D1B"/>
          <w:spacing w:val="-24"/>
          <w:w w:val="105"/>
        </w:rPr>
        <w:t> </w:t>
      </w:r>
      <w:r>
        <w:rPr>
          <w:color w:val="1D1D1B"/>
          <w:w w:val="105"/>
        </w:rPr>
        <w:t>papel de</w:t>
      </w:r>
      <w:r>
        <w:rPr>
          <w:color w:val="1D1D1B"/>
          <w:spacing w:val="-22"/>
          <w:w w:val="105"/>
        </w:rPr>
        <w:t> </w:t>
      </w:r>
      <w:r>
        <w:rPr>
          <w:color w:val="1D1D1B"/>
          <w:w w:val="105"/>
        </w:rPr>
        <w:t>las</w:t>
      </w:r>
      <w:r>
        <w:rPr>
          <w:color w:val="1D1D1B"/>
          <w:spacing w:val="-22"/>
          <w:w w:val="105"/>
        </w:rPr>
        <w:t> </w:t>
      </w:r>
      <w:r>
        <w:rPr>
          <w:color w:val="1D1D1B"/>
          <w:w w:val="105"/>
        </w:rPr>
        <w:t>instituciones</w:t>
      </w:r>
      <w:r>
        <w:rPr>
          <w:color w:val="1D1D1B"/>
          <w:spacing w:val="-22"/>
          <w:w w:val="105"/>
        </w:rPr>
        <w:t> </w:t>
      </w:r>
      <w:r>
        <w:rPr>
          <w:color w:val="1D1D1B"/>
          <w:w w:val="105"/>
        </w:rPr>
        <w:t>como</w:t>
      </w:r>
      <w:r>
        <w:rPr>
          <w:color w:val="1D1D1B"/>
          <w:spacing w:val="-22"/>
          <w:w w:val="105"/>
        </w:rPr>
        <w:t> </w:t>
      </w:r>
      <w:r>
        <w:rPr>
          <w:color w:val="1D1D1B"/>
          <w:w w:val="105"/>
        </w:rPr>
        <w:t>promotoras</w:t>
      </w:r>
      <w:r>
        <w:rPr>
          <w:color w:val="1D1D1B"/>
          <w:spacing w:val="-21"/>
          <w:w w:val="105"/>
        </w:rPr>
        <w:t> </w:t>
      </w:r>
      <w:r>
        <w:rPr>
          <w:color w:val="1D1D1B"/>
          <w:w w:val="105"/>
        </w:rPr>
        <w:t>de</w:t>
      </w:r>
      <w:r>
        <w:rPr>
          <w:color w:val="1D1D1B"/>
          <w:spacing w:val="-22"/>
          <w:w w:val="105"/>
        </w:rPr>
        <w:t> </w:t>
      </w:r>
      <w:r>
        <w:rPr>
          <w:color w:val="1D1D1B"/>
          <w:w w:val="105"/>
        </w:rPr>
        <w:t>paz</w:t>
      </w:r>
      <w:r>
        <w:rPr>
          <w:color w:val="1D1D1B"/>
          <w:spacing w:val="-22"/>
          <w:w w:val="105"/>
        </w:rPr>
        <w:t> </w:t>
      </w:r>
      <w:r>
        <w:rPr>
          <w:color w:val="1D1D1B"/>
          <w:w w:val="105"/>
        </w:rPr>
        <w:t>y</w:t>
      </w:r>
      <w:r>
        <w:rPr>
          <w:color w:val="1D1D1B"/>
          <w:spacing w:val="-22"/>
          <w:w w:val="105"/>
        </w:rPr>
        <w:t> </w:t>
      </w:r>
      <w:r>
        <w:rPr>
          <w:color w:val="1D1D1B"/>
          <w:w w:val="105"/>
        </w:rPr>
        <w:t>acuerdos.</w:t>
      </w:r>
    </w:p>
    <w:p>
      <w:pPr>
        <w:pStyle w:val="BodyText"/>
        <w:spacing w:before="10"/>
        <w:rPr>
          <w:sz w:val="24"/>
        </w:rPr>
      </w:pPr>
    </w:p>
    <w:p>
      <w:pPr>
        <w:pStyle w:val="BodyText"/>
        <w:spacing w:line="271" w:lineRule="auto"/>
        <w:ind w:left="117" w:right="111"/>
        <w:jc w:val="both"/>
      </w:pPr>
      <w:r>
        <w:rPr>
          <w:color w:val="1D1D1B"/>
          <w:w w:val="105"/>
        </w:rPr>
        <w:t>El artículo “Construcción de la ciudadanía en el nuevo paradigma de seguridad”,</w:t>
      </w:r>
      <w:r>
        <w:rPr>
          <w:color w:val="1D1D1B"/>
          <w:spacing w:val="-16"/>
          <w:w w:val="105"/>
        </w:rPr>
        <w:t> </w:t>
      </w:r>
      <w:r>
        <w:rPr>
          <w:color w:val="1D1D1B"/>
          <w:w w:val="105"/>
        </w:rPr>
        <w:t>de</w:t>
      </w:r>
      <w:r>
        <w:rPr>
          <w:color w:val="1D1D1B"/>
          <w:spacing w:val="-16"/>
          <w:w w:val="105"/>
        </w:rPr>
        <w:t> </w:t>
      </w:r>
      <w:r>
        <w:rPr>
          <w:color w:val="1D1D1B"/>
          <w:w w:val="105"/>
        </w:rPr>
        <w:t>Martha</w:t>
      </w:r>
      <w:r>
        <w:rPr>
          <w:color w:val="1D1D1B"/>
          <w:spacing w:val="-16"/>
          <w:w w:val="105"/>
        </w:rPr>
        <w:t> </w:t>
      </w:r>
      <w:r>
        <w:rPr>
          <w:color w:val="1D1D1B"/>
          <w:w w:val="105"/>
        </w:rPr>
        <w:t>Nateras</w:t>
      </w:r>
      <w:r>
        <w:rPr>
          <w:color w:val="1D1D1B"/>
          <w:spacing w:val="-16"/>
          <w:w w:val="105"/>
        </w:rPr>
        <w:t> </w:t>
      </w:r>
      <w:r>
        <w:rPr>
          <w:color w:val="1D1D1B"/>
          <w:w w:val="105"/>
        </w:rPr>
        <w:t>González</w:t>
      </w:r>
      <w:r>
        <w:rPr>
          <w:color w:val="1D1D1B"/>
          <w:spacing w:val="-16"/>
          <w:w w:val="105"/>
        </w:rPr>
        <w:t> </w:t>
      </w:r>
      <w:r>
        <w:rPr>
          <w:color w:val="1D1D1B"/>
          <w:w w:val="105"/>
        </w:rPr>
        <w:t>e</w:t>
      </w:r>
      <w:r>
        <w:rPr>
          <w:color w:val="1D1D1B"/>
          <w:spacing w:val="-16"/>
          <w:w w:val="105"/>
        </w:rPr>
        <w:t> </w:t>
      </w:r>
      <w:r>
        <w:rPr>
          <w:color w:val="1D1D1B"/>
          <w:w w:val="105"/>
        </w:rPr>
        <w:t>Ivette</w:t>
      </w:r>
      <w:r>
        <w:rPr>
          <w:color w:val="1D1D1B"/>
          <w:spacing w:val="-16"/>
          <w:w w:val="105"/>
        </w:rPr>
        <w:t> </w:t>
      </w:r>
      <w:r>
        <w:rPr>
          <w:color w:val="1D1D1B"/>
          <w:w w:val="105"/>
        </w:rPr>
        <w:t>Tinoco</w:t>
      </w:r>
      <w:r>
        <w:rPr>
          <w:color w:val="1D1D1B"/>
          <w:spacing w:val="-16"/>
          <w:w w:val="105"/>
        </w:rPr>
        <w:t> </w:t>
      </w:r>
      <w:r>
        <w:rPr>
          <w:color w:val="1D1D1B"/>
          <w:w w:val="105"/>
        </w:rPr>
        <w:t>García,</w:t>
      </w:r>
      <w:r>
        <w:rPr>
          <w:color w:val="1D1D1B"/>
          <w:spacing w:val="-16"/>
          <w:w w:val="105"/>
        </w:rPr>
        <w:t> </w:t>
      </w:r>
      <w:r>
        <w:rPr>
          <w:color w:val="1D1D1B"/>
          <w:w w:val="105"/>
        </w:rPr>
        <w:t>otorga un</w:t>
      </w:r>
      <w:r>
        <w:rPr>
          <w:color w:val="1D1D1B"/>
          <w:spacing w:val="-38"/>
          <w:w w:val="105"/>
        </w:rPr>
        <w:t> </w:t>
      </w:r>
      <w:r>
        <w:rPr>
          <w:color w:val="1D1D1B"/>
          <w:w w:val="105"/>
        </w:rPr>
        <w:t>amplio</w:t>
      </w:r>
      <w:r>
        <w:rPr>
          <w:color w:val="1D1D1B"/>
          <w:spacing w:val="-38"/>
          <w:w w:val="105"/>
        </w:rPr>
        <w:t> </w:t>
      </w:r>
      <w:r>
        <w:rPr>
          <w:color w:val="1D1D1B"/>
          <w:w w:val="105"/>
        </w:rPr>
        <w:t>poder</w:t>
      </w:r>
      <w:r>
        <w:rPr>
          <w:color w:val="1D1D1B"/>
          <w:spacing w:val="-37"/>
          <w:w w:val="105"/>
        </w:rPr>
        <w:t> </w:t>
      </w:r>
      <w:r>
        <w:rPr>
          <w:color w:val="1D1D1B"/>
          <w:w w:val="105"/>
        </w:rPr>
        <w:t>a</w:t>
      </w:r>
      <w:r>
        <w:rPr>
          <w:color w:val="1D1D1B"/>
          <w:spacing w:val="-38"/>
          <w:w w:val="105"/>
        </w:rPr>
        <w:t> </w:t>
      </w:r>
      <w:r>
        <w:rPr>
          <w:color w:val="1D1D1B"/>
          <w:w w:val="105"/>
        </w:rPr>
        <w:t>los</w:t>
      </w:r>
      <w:r>
        <w:rPr>
          <w:color w:val="1D1D1B"/>
          <w:spacing w:val="-38"/>
          <w:w w:val="105"/>
        </w:rPr>
        <w:t> </w:t>
      </w:r>
      <w:r>
        <w:rPr>
          <w:color w:val="1D1D1B"/>
          <w:w w:val="105"/>
        </w:rPr>
        <w:t>ciudadanos</w:t>
      </w:r>
      <w:r>
        <w:rPr>
          <w:color w:val="1D1D1B"/>
          <w:spacing w:val="-39"/>
          <w:w w:val="105"/>
        </w:rPr>
        <w:t> </w:t>
      </w:r>
      <w:r>
        <w:rPr>
          <w:color w:val="1D1D1B"/>
          <w:w w:val="105"/>
        </w:rPr>
        <w:t>en</w:t>
      </w:r>
      <w:r>
        <w:rPr>
          <w:color w:val="1D1D1B"/>
          <w:spacing w:val="-38"/>
          <w:w w:val="105"/>
        </w:rPr>
        <w:t> </w:t>
      </w:r>
      <w:r>
        <w:rPr>
          <w:color w:val="1D1D1B"/>
          <w:w w:val="105"/>
        </w:rPr>
        <w:t>la</w:t>
      </w:r>
      <w:r>
        <w:rPr>
          <w:color w:val="1D1D1B"/>
          <w:spacing w:val="-38"/>
          <w:w w:val="105"/>
        </w:rPr>
        <w:t> </w:t>
      </w:r>
      <w:r>
        <w:rPr>
          <w:color w:val="1D1D1B"/>
          <w:w w:val="105"/>
        </w:rPr>
        <w:t>lucha</w:t>
      </w:r>
      <w:r>
        <w:rPr>
          <w:color w:val="1D1D1B"/>
          <w:spacing w:val="-38"/>
          <w:w w:val="105"/>
        </w:rPr>
        <w:t> </w:t>
      </w:r>
      <w:r>
        <w:rPr>
          <w:color w:val="1D1D1B"/>
          <w:w w:val="105"/>
        </w:rPr>
        <w:t>contra</w:t>
      </w:r>
      <w:r>
        <w:rPr>
          <w:color w:val="1D1D1B"/>
          <w:spacing w:val="-38"/>
          <w:w w:val="105"/>
        </w:rPr>
        <w:t> </w:t>
      </w:r>
      <w:r>
        <w:rPr>
          <w:color w:val="1D1D1B"/>
          <w:w w:val="105"/>
        </w:rPr>
        <w:t>la</w:t>
      </w:r>
      <w:r>
        <w:rPr>
          <w:color w:val="1D1D1B"/>
          <w:spacing w:val="-38"/>
          <w:w w:val="105"/>
        </w:rPr>
        <w:t> </w:t>
      </w:r>
      <w:r>
        <w:rPr>
          <w:color w:val="1D1D1B"/>
          <w:w w:val="105"/>
        </w:rPr>
        <w:t>violencia</w:t>
      </w:r>
      <w:r>
        <w:rPr>
          <w:color w:val="1D1D1B"/>
          <w:spacing w:val="-38"/>
          <w:w w:val="105"/>
        </w:rPr>
        <w:t> </w:t>
      </w:r>
      <w:r>
        <w:rPr>
          <w:color w:val="1D1D1B"/>
          <w:w w:val="105"/>
        </w:rPr>
        <w:t>y</w:t>
      </w:r>
      <w:r>
        <w:rPr>
          <w:color w:val="1D1D1B"/>
          <w:spacing w:val="-38"/>
          <w:w w:val="105"/>
        </w:rPr>
        <w:t> </w:t>
      </w:r>
      <w:r>
        <w:rPr>
          <w:color w:val="1D1D1B"/>
          <w:w w:val="105"/>
        </w:rPr>
        <w:t>la</w:t>
      </w:r>
      <w:r>
        <w:rPr>
          <w:color w:val="1D1D1B"/>
          <w:spacing w:val="-38"/>
          <w:w w:val="105"/>
        </w:rPr>
        <w:t> </w:t>
      </w:r>
      <w:r>
        <w:rPr>
          <w:color w:val="1D1D1B"/>
          <w:w w:val="105"/>
        </w:rPr>
        <w:t>delin- cuencia.</w:t>
      </w:r>
      <w:r>
        <w:rPr>
          <w:color w:val="1D1D1B"/>
          <w:spacing w:val="-41"/>
          <w:w w:val="105"/>
        </w:rPr>
        <w:t> </w:t>
      </w:r>
      <w:r>
        <w:rPr>
          <w:color w:val="1D1D1B"/>
          <w:w w:val="105"/>
        </w:rPr>
        <w:t>En</w:t>
      </w:r>
      <w:r>
        <w:rPr>
          <w:color w:val="1D1D1B"/>
          <w:spacing w:val="-40"/>
          <w:w w:val="105"/>
        </w:rPr>
        <w:t> </w:t>
      </w:r>
      <w:r>
        <w:rPr>
          <w:color w:val="1D1D1B"/>
          <w:w w:val="105"/>
        </w:rPr>
        <w:t>tanto,</w:t>
      </w:r>
      <w:r>
        <w:rPr>
          <w:color w:val="1D1D1B"/>
          <w:spacing w:val="-40"/>
          <w:w w:val="105"/>
        </w:rPr>
        <w:t> </w:t>
      </w:r>
      <w:r>
        <w:rPr>
          <w:color w:val="1D1D1B"/>
          <w:w w:val="105"/>
        </w:rPr>
        <w:t>se</w:t>
      </w:r>
      <w:r>
        <w:rPr>
          <w:color w:val="1D1D1B"/>
          <w:spacing w:val="-40"/>
          <w:w w:val="105"/>
        </w:rPr>
        <w:t> </w:t>
      </w:r>
      <w:r>
        <w:rPr>
          <w:color w:val="1D1D1B"/>
          <w:w w:val="105"/>
        </w:rPr>
        <w:t>abre</w:t>
      </w:r>
      <w:r>
        <w:rPr>
          <w:color w:val="1D1D1B"/>
          <w:spacing w:val="-41"/>
          <w:w w:val="105"/>
        </w:rPr>
        <w:t> </w:t>
      </w:r>
      <w:r>
        <w:rPr>
          <w:color w:val="1D1D1B"/>
          <w:w w:val="105"/>
        </w:rPr>
        <w:t>la</w:t>
      </w:r>
      <w:r>
        <w:rPr>
          <w:color w:val="1D1D1B"/>
          <w:spacing w:val="-40"/>
          <w:w w:val="105"/>
        </w:rPr>
        <w:t> </w:t>
      </w:r>
      <w:r>
        <w:rPr>
          <w:color w:val="1D1D1B"/>
          <w:w w:val="105"/>
        </w:rPr>
        <w:t>discusión</w:t>
      </w:r>
      <w:r>
        <w:rPr>
          <w:color w:val="1D1D1B"/>
          <w:spacing w:val="-40"/>
          <w:w w:val="105"/>
        </w:rPr>
        <w:t> </w:t>
      </w:r>
      <w:r>
        <w:rPr>
          <w:color w:val="1D1D1B"/>
          <w:w w:val="105"/>
        </w:rPr>
        <w:t>en</w:t>
      </w:r>
      <w:r>
        <w:rPr>
          <w:color w:val="1D1D1B"/>
          <w:spacing w:val="-40"/>
          <w:w w:val="105"/>
        </w:rPr>
        <w:t> </w:t>
      </w:r>
      <w:r>
        <w:rPr>
          <w:color w:val="1D1D1B"/>
          <w:w w:val="105"/>
        </w:rPr>
        <w:t>torno</w:t>
      </w:r>
      <w:r>
        <w:rPr>
          <w:color w:val="1D1D1B"/>
          <w:spacing w:val="-40"/>
          <w:w w:val="105"/>
        </w:rPr>
        <w:t> </w:t>
      </w:r>
      <w:r>
        <w:rPr>
          <w:color w:val="1D1D1B"/>
          <w:w w:val="105"/>
        </w:rPr>
        <w:t>al</w:t>
      </w:r>
      <w:r>
        <w:rPr>
          <w:color w:val="1D1D1B"/>
          <w:spacing w:val="-40"/>
          <w:w w:val="105"/>
        </w:rPr>
        <w:t> </w:t>
      </w:r>
      <w:r>
        <w:rPr>
          <w:color w:val="1D1D1B"/>
          <w:w w:val="105"/>
        </w:rPr>
        <w:t>papel</w:t>
      </w:r>
      <w:r>
        <w:rPr>
          <w:color w:val="1D1D1B"/>
          <w:spacing w:val="-40"/>
          <w:w w:val="105"/>
        </w:rPr>
        <w:t> </w:t>
      </w:r>
      <w:r>
        <w:rPr>
          <w:color w:val="1D1D1B"/>
          <w:w w:val="105"/>
        </w:rPr>
        <w:t>del</w:t>
      </w:r>
      <w:r>
        <w:rPr>
          <w:color w:val="1D1D1B"/>
          <w:spacing w:val="-40"/>
          <w:w w:val="105"/>
        </w:rPr>
        <w:t> </w:t>
      </w:r>
      <w:r>
        <w:rPr>
          <w:color w:val="1D1D1B"/>
          <w:w w:val="105"/>
        </w:rPr>
        <w:t>Estado</w:t>
      </w:r>
      <w:r>
        <w:rPr>
          <w:color w:val="1D1D1B"/>
          <w:spacing w:val="-40"/>
          <w:w w:val="105"/>
        </w:rPr>
        <w:t> </w:t>
      </w:r>
      <w:r>
        <w:rPr>
          <w:color w:val="1D1D1B"/>
          <w:w w:val="105"/>
        </w:rPr>
        <w:t>con</w:t>
      </w:r>
      <w:r>
        <w:rPr>
          <w:color w:val="1D1D1B"/>
          <w:spacing w:val="-41"/>
          <w:w w:val="105"/>
        </w:rPr>
        <w:t> </w:t>
      </w:r>
      <w:r>
        <w:rPr>
          <w:color w:val="1D1D1B"/>
          <w:w w:val="105"/>
        </w:rPr>
        <w:t>“El Estado</w:t>
      </w:r>
      <w:r>
        <w:rPr>
          <w:color w:val="1D1D1B"/>
          <w:spacing w:val="-19"/>
          <w:w w:val="105"/>
        </w:rPr>
        <w:t> </w:t>
      </w:r>
      <w:r>
        <w:rPr>
          <w:color w:val="1D1D1B"/>
          <w:w w:val="105"/>
        </w:rPr>
        <w:t>como</w:t>
      </w:r>
      <w:r>
        <w:rPr>
          <w:color w:val="1D1D1B"/>
          <w:spacing w:val="-19"/>
          <w:w w:val="105"/>
        </w:rPr>
        <w:t> </w:t>
      </w:r>
      <w:r>
        <w:rPr>
          <w:color w:val="1D1D1B"/>
          <w:w w:val="105"/>
        </w:rPr>
        <w:t>garante</w:t>
      </w:r>
      <w:r>
        <w:rPr>
          <w:color w:val="1D1D1B"/>
          <w:spacing w:val="-19"/>
          <w:w w:val="105"/>
        </w:rPr>
        <w:t> </w:t>
      </w:r>
      <w:r>
        <w:rPr>
          <w:color w:val="1D1D1B"/>
          <w:w w:val="105"/>
        </w:rPr>
        <w:t>de</w:t>
      </w:r>
      <w:r>
        <w:rPr>
          <w:color w:val="1D1D1B"/>
          <w:spacing w:val="-19"/>
          <w:w w:val="105"/>
        </w:rPr>
        <w:t> </w:t>
      </w:r>
      <w:r>
        <w:rPr>
          <w:color w:val="1D1D1B"/>
          <w:w w:val="105"/>
        </w:rPr>
        <w:t>la</w:t>
      </w:r>
      <w:r>
        <w:rPr>
          <w:color w:val="1D1D1B"/>
          <w:spacing w:val="-19"/>
          <w:w w:val="105"/>
        </w:rPr>
        <w:t> </w:t>
      </w:r>
      <w:r>
        <w:rPr>
          <w:color w:val="1D1D1B"/>
          <w:w w:val="105"/>
        </w:rPr>
        <w:t>seguridad”,</w:t>
      </w:r>
      <w:r>
        <w:rPr>
          <w:color w:val="1D1D1B"/>
          <w:spacing w:val="-19"/>
          <w:w w:val="105"/>
        </w:rPr>
        <w:t> </w:t>
      </w:r>
      <w:r>
        <w:rPr>
          <w:color w:val="1D1D1B"/>
          <w:w w:val="105"/>
        </w:rPr>
        <w:t>de</w:t>
      </w:r>
      <w:r>
        <w:rPr>
          <w:color w:val="1D1D1B"/>
          <w:spacing w:val="-19"/>
          <w:w w:val="105"/>
        </w:rPr>
        <w:t> </w:t>
      </w:r>
      <w:r>
        <w:rPr>
          <w:color w:val="1D1D1B"/>
          <w:w w:val="105"/>
        </w:rPr>
        <w:t>José</w:t>
      </w:r>
      <w:r>
        <w:rPr>
          <w:color w:val="1D1D1B"/>
          <w:spacing w:val="-19"/>
          <w:w w:val="105"/>
        </w:rPr>
        <w:t> </w:t>
      </w:r>
      <w:r>
        <w:rPr>
          <w:color w:val="1D1D1B"/>
          <w:w w:val="105"/>
        </w:rPr>
        <w:t>Luis</w:t>
      </w:r>
      <w:r>
        <w:rPr>
          <w:color w:val="1D1D1B"/>
          <w:spacing w:val="-19"/>
          <w:w w:val="105"/>
        </w:rPr>
        <w:t> </w:t>
      </w:r>
      <w:r>
        <w:rPr>
          <w:color w:val="1D1D1B"/>
          <w:w w:val="105"/>
        </w:rPr>
        <w:t>Estrada</w:t>
      </w:r>
      <w:r>
        <w:rPr>
          <w:color w:val="1D1D1B"/>
          <w:spacing w:val="-19"/>
          <w:w w:val="105"/>
        </w:rPr>
        <w:t> </w:t>
      </w:r>
      <w:r>
        <w:rPr>
          <w:color w:val="1D1D1B"/>
          <w:w w:val="105"/>
        </w:rPr>
        <w:t>Rodríguez, y</w:t>
      </w:r>
      <w:r>
        <w:rPr>
          <w:color w:val="1D1D1B"/>
          <w:spacing w:val="-18"/>
          <w:w w:val="105"/>
        </w:rPr>
        <w:t> </w:t>
      </w:r>
      <w:r>
        <w:rPr>
          <w:color w:val="1D1D1B"/>
          <w:w w:val="105"/>
        </w:rPr>
        <w:t>José</w:t>
      </w:r>
      <w:r>
        <w:rPr>
          <w:color w:val="1D1D1B"/>
          <w:spacing w:val="-18"/>
          <w:w w:val="105"/>
        </w:rPr>
        <w:t> </w:t>
      </w:r>
      <w:r>
        <w:rPr>
          <w:color w:val="1D1D1B"/>
          <w:w w:val="105"/>
        </w:rPr>
        <w:t>de</w:t>
      </w:r>
      <w:r>
        <w:rPr>
          <w:color w:val="1D1D1B"/>
          <w:spacing w:val="-18"/>
          <w:w w:val="105"/>
        </w:rPr>
        <w:t> </w:t>
      </w:r>
      <w:r>
        <w:rPr>
          <w:color w:val="1D1D1B"/>
          <w:w w:val="105"/>
        </w:rPr>
        <w:t>Jesús</w:t>
      </w:r>
      <w:r>
        <w:rPr>
          <w:color w:val="1D1D1B"/>
          <w:spacing w:val="-18"/>
          <w:w w:val="105"/>
        </w:rPr>
        <w:t> </w:t>
      </w:r>
      <w:r>
        <w:rPr>
          <w:color w:val="1D1D1B"/>
          <w:w w:val="105"/>
        </w:rPr>
        <w:t>Sosa</w:t>
      </w:r>
      <w:r>
        <w:rPr>
          <w:color w:val="1D1D1B"/>
          <w:spacing w:val="-18"/>
          <w:w w:val="105"/>
        </w:rPr>
        <w:t> </w:t>
      </w:r>
      <w:r>
        <w:rPr>
          <w:color w:val="1D1D1B"/>
          <w:w w:val="105"/>
        </w:rPr>
        <w:t>López</w:t>
      </w:r>
      <w:r>
        <w:rPr>
          <w:color w:val="1D1D1B"/>
          <w:spacing w:val="-18"/>
          <w:w w:val="105"/>
        </w:rPr>
        <w:t> </w:t>
      </w:r>
      <w:r>
        <w:rPr>
          <w:color w:val="1D1D1B"/>
          <w:w w:val="105"/>
        </w:rPr>
        <w:t>hace</w:t>
      </w:r>
      <w:r>
        <w:rPr>
          <w:color w:val="1D1D1B"/>
          <w:spacing w:val="-18"/>
          <w:w w:val="105"/>
        </w:rPr>
        <w:t> </w:t>
      </w:r>
      <w:r>
        <w:rPr>
          <w:color w:val="1D1D1B"/>
          <w:w w:val="105"/>
        </w:rPr>
        <w:t>una</w:t>
      </w:r>
      <w:r>
        <w:rPr>
          <w:color w:val="1D1D1B"/>
          <w:spacing w:val="-18"/>
          <w:w w:val="105"/>
        </w:rPr>
        <w:t> </w:t>
      </w:r>
      <w:r>
        <w:rPr>
          <w:color w:val="1D1D1B"/>
          <w:w w:val="105"/>
        </w:rPr>
        <w:t>descripción</w:t>
      </w:r>
      <w:r>
        <w:rPr>
          <w:color w:val="1D1D1B"/>
          <w:spacing w:val="-18"/>
          <w:w w:val="105"/>
        </w:rPr>
        <w:t> </w:t>
      </w:r>
      <w:r>
        <w:rPr>
          <w:color w:val="1D1D1B"/>
          <w:w w:val="105"/>
        </w:rPr>
        <w:t>pormenorizada</w:t>
      </w:r>
      <w:r>
        <w:rPr>
          <w:color w:val="1D1D1B"/>
          <w:spacing w:val="-18"/>
          <w:w w:val="105"/>
        </w:rPr>
        <w:t> </w:t>
      </w:r>
      <w:r>
        <w:rPr>
          <w:color w:val="1D1D1B"/>
          <w:w w:val="105"/>
        </w:rPr>
        <w:t>de</w:t>
      </w:r>
      <w:r>
        <w:rPr>
          <w:color w:val="1D1D1B"/>
          <w:spacing w:val="-18"/>
          <w:w w:val="105"/>
        </w:rPr>
        <w:t> </w:t>
      </w:r>
      <w:r>
        <w:rPr>
          <w:color w:val="1D1D1B"/>
          <w:w w:val="105"/>
        </w:rPr>
        <w:t>las políticas</w:t>
      </w:r>
      <w:r>
        <w:rPr>
          <w:color w:val="1D1D1B"/>
          <w:spacing w:val="-18"/>
          <w:w w:val="105"/>
        </w:rPr>
        <w:t> </w:t>
      </w:r>
      <w:r>
        <w:rPr>
          <w:color w:val="1D1D1B"/>
          <w:w w:val="105"/>
        </w:rPr>
        <w:t>instrumentadas</w:t>
      </w:r>
      <w:r>
        <w:rPr>
          <w:color w:val="1D1D1B"/>
          <w:spacing w:val="-18"/>
          <w:w w:val="105"/>
        </w:rPr>
        <w:t> </w:t>
      </w:r>
      <w:r>
        <w:rPr>
          <w:color w:val="1D1D1B"/>
          <w:w w:val="105"/>
        </w:rPr>
        <w:t>en</w:t>
      </w:r>
      <w:r>
        <w:rPr>
          <w:color w:val="1D1D1B"/>
          <w:spacing w:val="-18"/>
          <w:w w:val="105"/>
        </w:rPr>
        <w:t> </w:t>
      </w:r>
      <w:r>
        <w:rPr>
          <w:color w:val="1D1D1B"/>
          <w:w w:val="105"/>
        </w:rPr>
        <w:t>“Las</w:t>
      </w:r>
      <w:r>
        <w:rPr>
          <w:color w:val="1D1D1B"/>
          <w:spacing w:val="-18"/>
          <w:w w:val="105"/>
        </w:rPr>
        <w:t> </w:t>
      </w:r>
      <w:r>
        <w:rPr>
          <w:color w:val="1D1D1B"/>
          <w:w w:val="105"/>
        </w:rPr>
        <w:t>políticas</w:t>
      </w:r>
      <w:r>
        <w:rPr>
          <w:color w:val="1D1D1B"/>
          <w:spacing w:val="-18"/>
          <w:w w:val="105"/>
        </w:rPr>
        <w:t> </w:t>
      </w:r>
      <w:r>
        <w:rPr>
          <w:color w:val="1D1D1B"/>
          <w:w w:val="105"/>
        </w:rPr>
        <w:t>de</w:t>
      </w:r>
      <w:r>
        <w:rPr>
          <w:color w:val="1D1D1B"/>
          <w:spacing w:val="-18"/>
          <w:w w:val="105"/>
        </w:rPr>
        <w:t> </w:t>
      </w:r>
      <w:r>
        <w:rPr>
          <w:color w:val="1D1D1B"/>
          <w:w w:val="105"/>
        </w:rPr>
        <w:t>seguridad</w:t>
      </w:r>
      <w:r>
        <w:rPr>
          <w:color w:val="1D1D1B"/>
          <w:spacing w:val="-18"/>
          <w:w w:val="105"/>
        </w:rPr>
        <w:t> </w:t>
      </w:r>
      <w:r>
        <w:rPr>
          <w:color w:val="1D1D1B"/>
          <w:w w:val="105"/>
        </w:rPr>
        <w:t>a</w:t>
      </w:r>
      <w:r>
        <w:rPr>
          <w:color w:val="1D1D1B"/>
          <w:spacing w:val="-18"/>
          <w:w w:val="105"/>
        </w:rPr>
        <w:t> </w:t>
      </w:r>
      <w:r>
        <w:rPr>
          <w:color w:val="1D1D1B"/>
          <w:w w:val="105"/>
        </w:rPr>
        <w:t>nivel</w:t>
      </w:r>
      <w:r>
        <w:rPr>
          <w:color w:val="1D1D1B"/>
          <w:spacing w:val="-18"/>
          <w:w w:val="105"/>
        </w:rPr>
        <w:t> </w:t>
      </w:r>
      <w:r>
        <w:rPr>
          <w:color w:val="1D1D1B"/>
          <w:w w:val="105"/>
        </w:rPr>
        <w:t>estatal</w:t>
      </w:r>
      <w:r>
        <w:rPr>
          <w:color w:val="1D1D1B"/>
          <w:spacing w:val="-18"/>
          <w:w w:val="105"/>
        </w:rPr>
        <w:t> </w:t>
      </w:r>
      <w:r>
        <w:rPr>
          <w:color w:val="1D1D1B"/>
          <w:w w:val="105"/>
        </w:rPr>
        <w:t>y municipal:</w:t>
      </w:r>
      <w:r>
        <w:rPr>
          <w:color w:val="1D1D1B"/>
          <w:spacing w:val="-24"/>
          <w:w w:val="105"/>
        </w:rPr>
        <w:t> </w:t>
      </w:r>
      <w:r>
        <w:rPr>
          <w:color w:val="1D1D1B"/>
          <w:w w:val="105"/>
        </w:rPr>
        <w:t>entre</w:t>
      </w:r>
      <w:r>
        <w:rPr>
          <w:color w:val="1D1D1B"/>
          <w:spacing w:val="-23"/>
          <w:w w:val="105"/>
        </w:rPr>
        <w:t> </w:t>
      </w:r>
      <w:r>
        <w:rPr>
          <w:color w:val="1D1D1B"/>
          <w:w w:val="105"/>
        </w:rPr>
        <w:t>la</w:t>
      </w:r>
      <w:r>
        <w:rPr>
          <w:color w:val="1D1D1B"/>
          <w:spacing w:val="-23"/>
          <w:w w:val="105"/>
        </w:rPr>
        <w:t> </w:t>
      </w:r>
      <w:r>
        <w:rPr>
          <w:color w:val="1D1D1B"/>
          <w:w w:val="105"/>
        </w:rPr>
        <w:t>legalidad</w:t>
      </w:r>
      <w:r>
        <w:rPr>
          <w:color w:val="1D1D1B"/>
          <w:spacing w:val="-23"/>
          <w:w w:val="105"/>
        </w:rPr>
        <w:t> </w:t>
      </w:r>
      <w:r>
        <w:rPr>
          <w:color w:val="1D1D1B"/>
          <w:w w:val="105"/>
        </w:rPr>
        <w:t>y</w:t>
      </w:r>
      <w:r>
        <w:rPr>
          <w:color w:val="1D1D1B"/>
          <w:spacing w:val="-23"/>
          <w:w w:val="105"/>
        </w:rPr>
        <w:t> </w:t>
      </w:r>
      <w:r>
        <w:rPr>
          <w:color w:val="1D1D1B"/>
          <w:w w:val="105"/>
        </w:rPr>
        <w:t>la</w:t>
      </w:r>
      <w:r>
        <w:rPr>
          <w:color w:val="1D1D1B"/>
          <w:spacing w:val="-23"/>
          <w:w w:val="105"/>
        </w:rPr>
        <w:t> </w:t>
      </w:r>
      <w:r>
        <w:rPr>
          <w:color w:val="1D1D1B"/>
          <w:w w:val="105"/>
        </w:rPr>
        <w:t>eficacia”.</w:t>
      </w:r>
    </w:p>
    <w:p>
      <w:pPr>
        <w:pStyle w:val="BodyText"/>
        <w:spacing w:before="10"/>
        <w:rPr>
          <w:sz w:val="24"/>
        </w:rPr>
      </w:pPr>
    </w:p>
    <w:p>
      <w:pPr>
        <w:pStyle w:val="BodyText"/>
        <w:spacing w:line="271" w:lineRule="auto"/>
        <w:ind w:left="117" w:right="111"/>
        <w:jc w:val="both"/>
      </w:pPr>
      <w:r>
        <w:rPr>
          <w:color w:val="1D1D1B"/>
        </w:rPr>
        <w:t>Otro tema importante abordado en el libro es el relativo a los estudios  de género. En “Equidad de género, violencia y masculinidades”, Martha Patricia Zarza Delgado, Héctor Serrano Barquín y Carolina Serrano Barquín describen la problemática social relativa a este rubro. Opciones  y acciones para la violencia también se presentan. En el artículo “Me- diación y conciliación de los conflictos: una alternativa constructiva para la </w:t>
      </w:r>
      <w:r>
        <w:rPr>
          <w:color w:val="1D1D1B"/>
          <w:spacing w:val="-3"/>
        </w:rPr>
        <w:t>paz”, </w:t>
      </w:r>
      <w:r>
        <w:rPr>
          <w:color w:val="1D1D1B"/>
        </w:rPr>
        <w:t>de </w:t>
      </w:r>
      <w:r>
        <w:rPr>
          <w:color w:val="1D1D1B"/>
          <w:spacing w:val="-3"/>
        </w:rPr>
        <w:t>Juan Carlos </w:t>
      </w:r>
      <w:r>
        <w:rPr>
          <w:color w:val="1D1D1B"/>
          <w:spacing w:val="-4"/>
        </w:rPr>
        <w:t>Fabela </w:t>
      </w:r>
      <w:r>
        <w:rPr>
          <w:color w:val="1D1D1B"/>
          <w:spacing w:val="-3"/>
        </w:rPr>
        <w:t>Arriaga </w:t>
      </w:r>
      <w:r>
        <w:rPr>
          <w:color w:val="1D1D1B"/>
        </w:rPr>
        <w:t>y </w:t>
      </w:r>
      <w:r>
        <w:rPr>
          <w:color w:val="1D1D1B"/>
          <w:spacing w:val="-3"/>
        </w:rPr>
        <w:t>Javier Margarito Serrano García, </w:t>
      </w:r>
      <w:r>
        <w:rPr>
          <w:color w:val="1D1D1B"/>
        </w:rPr>
        <w:t>se ofrecen alternativas institucionales para evitar el desarrollo de la vio- lencia en sus distintas manifestaciones. Existe violencia psicológica que no es visible, por ello el texto “El síndrome de alienación parental: una violencia invisible con efectos visibles”, de Emilia Mercedes Bravo</w:t>
      </w:r>
      <w:r>
        <w:rPr>
          <w:color w:val="1D1D1B"/>
          <w:spacing w:val="-39"/>
        </w:rPr>
        <w:t> </w:t>
      </w:r>
      <w:r>
        <w:rPr>
          <w:color w:val="1D1D1B"/>
        </w:rPr>
        <w:t>Zárate,</w:t>
      </w:r>
    </w:p>
    <w:p>
      <w:pPr>
        <w:spacing w:after="0" w:line="271"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5"/>
        <w:jc w:val="both"/>
      </w:pPr>
      <w:r>
        <w:rPr>
          <w:color w:val="1D1D1B"/>
        </w:rPr>
        <w:t>rescata la discusión y plantea soluciones y alternativas desde el campo de la psicología.</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23"/>
          <w:w w:val="105"/>
        </w:rPr>
        <w:t> </w:t>
      </w:r>
      <w:r>
        <w:rPr>
          <w:color w:val="1D1D1B"/>
          <w:w w:val="105"/>
        </w:rPr>
        <w:t>el</w:t>
      </w:r>
      <w:r>
        <w:rPr>
          <w:color w:val="1D1D1B"/>
          <w:spacing w:val="-23"/>
          <w:w w:val="105"/>
        </w:rPr>
        <w:t> </w:t>
      </w:r>
      <w:r>
        <w:rPr>
          <w:color w:val="1D1D1B"/>
          <w:w w:val="105"/>
        </w:rPr>
        <w:t>último</w:t>
      </w:r>
      <w:r>
        <w:rPr>
          <w:color w:val="1D1D1B"/>
          <w:spacing w:val="-23"/>
          <w:w w:val="105"/>
        </w:rPr>
        <w:t> </w:t>
      </w:r>
      <w:r>
        <w:rPr>
          <w:color w:val="1D1D1B"/>
          <w:w w:val="105"/>
        </w:rPr>
        <w:t>apartado</w:t>
      </w:r>
      <w:r>
        <w:rPr>
          <w:color w:val="1D1D1B"/>
          <w:spacing w:val="-24"/>
          <w:w w:val="105"/>
        </w:rPr>
        <w:t> </w:t>
      </w:r>
      <w:r>
        <w:rPr>
          <w:color w:val="1D1D1B"/>
          <w:w w:val="105"/>
        </w:rPr>
        <w:t>dedicado</w:t>
      </w:r>
      <w:r>
        <w:rPr>
          <w:color w:val="1D1D1B"/>
          <w:spacing w:val="-23"/>
          <w:w w:val="105"/>
        </w:rPr>
        <w:t> </w:t>
      </w:r>
      <w:r>
        <w:rPr>
          <w:color w:val="1D1D1B"/>
          <w:w w:val="105"/>
        </w:rPr>
        <w:t>a</w:t>
      </w:r>
      <w:r>
        <w:rPr>
          <w:color w:val="1D1D1B"/>
          <w:spacing w:val="-23"/>
          <w:w w:val="105"/>
        </w:rPr>
        <w:t> </w:t>
      </w:r>
      <w:r>
        <w:rPr>
          <w:color w:val="1D1D1B"/>
          <w:w w:val="105"/>
        </w:rPr>
        <w:t>la</w:t>
      </w:r>
      <w:r>
        <w:rPr>
          <w:color w:val="1D1D1B"/>
          <w:spacing w:val="-23"/>
          <w:w w:val="105"/>
        </w:rPr>
        <w:t> </w:t>
      </w:r>
      <w:r>
        <w:rPr>
          <w:color w:val="1D1D1B"/>
          <w:w w:val="105"/>
        </w:rPr>
        <w:t>metodología,</w:t>
      </w:r>
      <w:r>
        <w:rPr>
          <w:color w:val="1D1D1B"/>
          <w:spacing w:val="-24"/>
          <w:w w:val="105"/>
        </w:rPr>
        <w:t> </w:t>
      </w:r>
      <w:r>
        <w:rPr>
          <w:color w:val="1D1D1B"/>
          <w:w w:val="105"/>
        </w:rPr>
        <w:t>“Notas</w:t>
      </w:r>
      <w:r>
        <w:rPr>
          <w:color w:val="1D1D1B"/>
          <w:spacing w:val="-24"/>
          <w:w w:val="105"/>
        </w:rPr>
        <w:t> </w:t>
      </w:r>
      <w:r>
        <w:rPr>
          <w:color w:val="1D1D1B"/>
          <w:w w:val="105"/>
        </w:rPr>
        <w:t>metodológicas para la construcción del Observatorio de Seguridad Ciudadana en el Estado de México”, Felipe González Ortiz, Alejandro Macedo García y Alicia Margarita Tinoco García hacen la descripción de las respuestas al</w:t>
      </w:r>
      <w:r>
        <w:rPr>
          <w:color w:val="1D1D1B"/>
          <w:spacing w:val="-9"/>
          <w:w w:val="105"/>
        </w:rPr>
        <w:t> </w:t>
      </w:r>
      <w:r>
        <w:rPr>
          <w:color w:val="1D1D1B"/>
          <w:w w:val="105"/>
        </w:rPr>
        <w:t>incremento</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incidencia</w:t>
      </w:r>
      <w:r>
        <w:rPr>
          <w:color w:val="1D1D1B"/>
          <w:spacing w:val="-9"/>
          <w:w w:val="105"/>
        </w:rPr>
        <w:t> </w:t>
      </w:r>
      <w:r>
        <w:rPr>
          <w:color w:val="1D1D1B"/>
          <w:w w:val="105"/>
        </w:rPr>
        <w:t>delictiva,</w:t>
      </w:r>
      <w:r>
        <w:rPr>
          <w:color w:val="1D1D1B"/>
          <w:spacing w:val="-8"/>
          <w:w w:val="105"/>
        </w:rPr>
        <w:t> </w:t>
      </w:r>
      <w:r>
        <w:rPr>
          <w:color w:val="1D1D1B"/>
          <w:w w:val="105"/>
        </w:rPr>
        <w:t>como</w:t>
      </w:r>
      <w:r>
        <w:rPr>
          <w:color w:val="1D1D1B"/>
          <w:spacing w:val="-9"/>
          <w:w w:val="105"/>
        </w:rPr>
        <w:t> </w:t>
      </w:r>
      <w:r>
        <w:rPr>
          <w:color w:val="1D1D1B"/>
          <w:w w:val="105"/>
        </w:rPr>
        <w:t>son</w:t>
      </w:r>
      <w:r>
        <w:rPr>
          <w:color w:val="1D1D1B"/>
          <w:spacing w:val="-9"/>
          <w:w w:val="105"/>
        </w:rPr>
        <w:t> </w:t>
      </w:r>
      <w:r>
        <w:rPr>
          <w:color w:val="1D1D1B"/>
          <w:w w:val="105"/>
        </w:rPr>
        <w:t>los</w:t>
      </w:r>
      <w:r>
        <w:rPr>
          <w:color w:val="1D1D1B"/>
          <w:spacing w:val="-9"/>
          <w:w w:val="105"/>
        </w:rPr>
        <w:t> </w:t>
      </w:r>
      <w:r>
        <w:rPr>
          <w:color w:val="1D1D1B"/>
          <w:w w:val="105"/>
        </w:rPr>
        <w:t>observatorios</w:t>
      </w:r>
      <w:r>
        <w:rPr>
          <w:color w:val="1D1D1B"/>
          <w:spacing w:val="-9"/>
          <w:w w:val="105"/>
        </w:rPr>
        <w:t> </w:t>
      </w:r>
      <w:r>
        <w:rPr>
          <w:color w:val="1D1D1B"/>
          <w:w w:val="105"/>
        </w:rPr>
        <w:t>de seguridad, ya presentes en varios estados de la República Mexicana</w:t>
      </w:r>
      <w:r>
        <w:rPr>
          <w:color w:val="1D1D1B"/>
          <w:spacing w:val="-40"/>
          <w:w w:val="105"/>
        </w:rPr>
        <w:t> </w:t>
      </w:r>
      <w:r>
        <w:rPr>
          <w:color w:val="1D1D1B"/>
          <w:w w:val="105"/>
        </w:rPr>
        <w:t>y municipios.</w:t>
      </w:r>
    </w:p>
    <w:p>
      <w:pPr>
        <w:pStyle w:val="BodyText"/>
        <w:spacing w:before="10"/>
        <w:rPr>
          <w:sz w:val="24"/>
        </w:rPr>
      </w:pPr>
    </w:p>
    <w:p>
      <w:pPr>
        <w:pStyle w:val="BodyText"/>
        <w:spacing w:line="271" w:lineRule="auto"/>
        <w:ind w:left="113" w:right="114"/>
        <w:jc w:val="both"/>
      </w:pPr>
      <w:r>
        <w:rPr>
          <w:color w:val="1D1D1B"/>
        </w:rPr>
        <w:t>Esta obra pretende ampliar la discusión sobre el tema de la seguridad ciudadana</w:t>
      </w:r>
      <w:r>
        <w:rPr>
          <w:color w:val="1D1D1B"/>
          <w:spacing w:val="-23"/>
        </w:rPr>
        <w:t> </w:t>
      </w:r>
      <w:r>
        <w:rPr>
          <w:color w:val="1D1D1B"/>
        </w:rPr>
        <w:t>desde</w:t>
      </w:r>
      <w:r>
        <w:rPr>
          <w:color w:val="1D1D1B"/>
          <w:spacing w:val="-21"/>
        </w:rPr>
        <w:t> </w:t>
      </w:r>
      <w:r>
        <w:rPr>
          <w:color w:val="1D1D1B"/>
        </w:rPr>
        <w:t>una</w:t>
      </w:r>
      <w:r>
        <w:rPr>
          <w:color w:val="1D1D1B"/>
          <w:spacing w:val="-21"/>
        </w:rPr>
        <w:t> </w:t>
      </w:r>
      <w:r>
        <w:rPr>
          <w:color w:val="1D1D1B"/>
        </w:rPr>
        <w:t>perspectiva</w:t>
      </w:r>
      <w:r>
        <w:rPr>
          <w:color w:val="1D1D1B"/>
          <w:spacing w:val="-20"/>
        </w:rPr>
        <w:t> </w:t>
      </w:r>
      <w:r>
        <w:rPr>
          <w:color w:val="1D1D1B"/>
        </w:rPr>
        <w:t>académica;</w:t>
      </w:r>
      <w:r>
        <w:rPr>
          <w:color w:val="1D1D1B"/>
          <w:spacing w:val="-23"/>
        </w:rPr>
        <w:t> </w:t>
      </w:r>
      <w:r>
        <w:rPr>
          <w:color w:val="1D1D1B"/>
        </w:rPr>
        <w:t>además,</w:t>
      </w:r>
      <w:r>
        <w:rPr>
          <w:color w:val="1D1D1B"/>
          <w:spacing w:val="-23"/>
        </w:rPr>
        <w:t> </w:t>
      </w:r>
      <w:r>
        <w:rPr>
          <w:color w:val="1D1D1B"/>
        </w:rPr>
        <w:t>aporta</w:t>
      </w:r>
      <w:r>
        <w:rPr>
          <w:color w:val="1D1D1B"/>
          <w:spacing w:val="-23"/>
        </w:rPr>
        <w:t> </w:t>
      </w:r>
      <w:r>
        <w:rPr>
          <w:color w:val="1D1D1B"/>
        </w:rPr>
        <w:t>argumentos para la toma de decisiones en materia de seguridad y prevención, con   lo cual se configura como un esfuerzo que pretende ser de utilidad para los tomadores de decisiones y responsables de políticas en los órdenes federal, estatal y</w:t>
      </w:r>
      <w:r>
        <w:rPr>
          <w:color w:val="1D1D1B"/>
          <w:spacing w:val="40"/>
        </w:rPr>
        <w:t> </w:t>
      </w:r>
      <w:r>
        <w:rPr>
          <w:color w:val="1D1D1B"/>
        </w:rPr>
        <w:t>municipal.</w:t>
      </w:r>
    </w:p>
    <w:p>
      <w:pPr>
        <w:pStyle w:val="BodyText"/>
        <w:spacing w:before="10"/>
        <w:rPr>
          <w:sz w:val="24"/>
        </w:rPr>
      </w:pPr>
    </w:p>
    <w:p>
      <w:pPr>
        <w:pStyle w:val="BodyText"/>
        <w:spacing w:line="271" w:lineRule="auto"/>
        <w:ind w:left="113" w:right="114"/>
        <w:jc w:val="both"/>
        <w:rPr>
          <w:rFonts w:ascii="Verdana" w:hAnsi="Verdana"/>
          <w:i/>
        </w:rPr>
      </w:pPr>
      <w:r>
        <w:rPr>
          <w:color w:val="1D1D1B"/>
          <w:w w:val="105"/>
        </w:rPr>
        <w:t>Por</w:t>
      </w:r>
      <w:r>
        <w:rPr>
          <w:color w:val="1D1D1B"/>
          <w:spacing w:val="-30"/>
          <w:w w:val="105"/>
        </w:rPr>
        <w:t> </w:t>
      </w:r>
      <w:r>
        <w:rPr>
          <w:color w:val="1D1D1B"/>
          <w:w w:val="105"/>
        </w:rPr>
        <w:t>su</w:t>
      </w:r>
      <w:r>
        <w:rPr>
          <w:color w:val="1D1D1B"/>
          <w:spacing w:val="-30"/>
          <w:w w:val="105"/>
        </w:rPr>
        <w:t> </w:t>
      </w:r>
      <w:r>
        <w:rPr>
          <w:color w:val="1D1D1B"/>
          <w:w w:val="105"/>
        </w:rPr>
        <w:t>parte,</w:t>
      </w:r>
      <w:r>
        <w:rPr>
          <w:color w:val="1D1D1B"/>
          <w:spacing w:val="-30"/>
          <w:w w:val="105"/>
        </w:rPr>
        <w:t> </w:t>
      </w:r>
      <w:r>
        <w:rPr>
          <w:color w:val="1D1D1B"/>
          <w:w w:val="105"/>
        </w:rPr>
        <w:t>el</w:t>
      </w:r>
      <w:r>
        <w:rPr>
          <w:color w:val="1D1D1B"/>
          <w:spacing w:val="-30"/>
          <w:w w:val="105"/>
        </w:rPr>
        <w:t> </w:t>
      </w:r>
      <w:r>
        <w:rPr>
          <w:color w:val="1D1D1B"/>
          <w:w w:val="105"/>
        </w:rPr>
        <w:t>Instituto</w:t>
      </w:r>
      <w:r>
        <w:rPr>
          <w:color w:val="1D1D1B"/>
          <w:spacing w:val="-30"/>
          <w:w w:val="105"/>
        </w:rPr>
        <w:t> </w:t>
      </w:r>
      <w:r>
        <w:rPr>
          <w:color w:val="1D1D1B"/>
          <w:w w:val="105"/>
        </w:rPr>
        <w:t>de</w:t>
      </w:r>
      <w:r>
        <w:rPr>
          <w:color w:val="1D1D1B"/>
          <w:spacing w:val="-30"/>
          <w:w w:val="105"/>
        </w:rPr>
        <w:t> </w:t>
      </w:r>
      <w:r>
        <w:rPr>
          <w:color w:val="1D1D1B"/>
          <w:w w:val="105"/>
        </w:rPr>
        <w:t>Administración</w:t>
      </w:r>
      <w:r>
        <w:rPr>
          <w:color w:val="1D1D1B"/>
          <w:spacing w:val="-30"/>
          <w:w w:val="105"/>
        </w:rPr>
        <w:t> </w:t>
      </w:r>
      <w:r>
        <w:rPr>
          <w:color w:val="1D1D1B"/>
          <w:w w:val="105"/>
        </w:rPr>
        <w:t>Pública</w:t>
      </w:r>
      <w:r>
        <w:rPr>
          <w:color w:val="1D1D1B"/>
          <w:spacing w:val="-30"/>
          <w:w w:val="105"/>
        </w:rPr>
        <w:t> </w:t>
      </w:r>
      <w:r>
        <w:rPr>
          <w:color w:val="1D1D1B"/>
          <w:w w:val="105"/>
        </w:rPr>
        <w:t>del</w:t>
      </w:r>
      <w:r>
        <w:rPr>
          <w:color w:val="1D1D1B"/>
          <w:spacing w:val="-30"/>
          <w:w w:val="105"/>
        </w:rPr>
        <w:t> </w:t>
      </w:r>
      <w:r>
        <w:rPr>
          <w:color w:val="1D1D1B"/>
          <w:w w:val="105"/>
        </w:rPr>
        <w:t>Estado</w:t>
      </w:r>
      <w:r>
        <w:rPr>
          <w:color w:val="1D1D1B"/>
          <w:spacing w:val="-30"/>
          <w:w w:val="105"/>
        </w:rPr>
        <w:t> </w:t>
      </w:r>
      <w:r>
        <w:rPr>
          <w:color w:val="1D1D1B"/>
          <w:w w:val="105"/>
        </w:rPr>
        <w:t>de</w:t>
      </w:r>
      <w:r>
        <w:rPr>
          <w:color w:val="1D1D1B"/>
          <w:spacing w:val="-30"/>
          <w:w w:val="105"/>
        </w:rPr>
        <w:t> </w:t>
      </w:r>
      <w:r>
        <w:rPr>
          <w:color w:val="1D1D1B"/>
          <w:w w:val="105"/>
        </w:rPr>
        <w:t>México cumple</w:t>
      </w:r>
      <w:r>
        <w:rPr>
          <w:color w:val="1D1D1B"/>
          <w:spacing w:val="-40"/>
          <w:w w:val="105"/>
        </w:rPr>
        <w:t> </w:t>
      </w:r>
      <w:r>
        <w:rPr>
          <w:color w:val="1D1D1B"/>
          <w:w w:val="105"/>
        </w:rPr>
        <w:t>una</w:t>
      </w:r>
      <w:r>
        <w:rPr>
          <w:color w:val="1D1D1B"/>
          <w:spacing w:val="-40"/>
          <w:w w:val="105"/>
        </w:rPr>
        <w:t> </w:t>
      </w:r>
      <w:r>
        <w:rPr>
          <w:color w:val="1D1D1B"/>
          <w:w w:val="105"/>
        </w:rPr>
        <w:t>vez</w:t>
      </w:r>
      <w:r>
        <w:rPr>
          <w:color w:val="1D1D1B"/>
          <w:spacing w:val="-40"/>
          <w:w w:val="105"/>
        </w:rPr>
        <w:t> </w:t>
      </w:r>
      <w:r>
        <w:rPr>
          <w:color w:val="1D1D1B"/>
          <w:w w:val="105"/>
        </w:rPr>
        <w:t>más</w:t>
      </w:r>
      <w:r>
        <w:rPr>
          <w:color w:val="1D1D1B"/>
          <w:spacing w:val="-40"/>
          <w:w w:val="105"/>
        </w:rPr>
        <w:t> </w:t>
      </w:r>
      <w:r>
        <w:rPr>
          <w:color w:val="1D1D1B"/>
          <w:w w:val="105"/>
        </w:rPr>
        <w:t>con</w:t>
      </w:r>
      <w:r>
        <w:rPr>
          <w:color w:val="1D1D1B"/>
          <w:spacing w:val="-40"/>
          <w:w w:val="105"/>
        </w:rPr>
        <w:t> </w:t>
      </w:r>
      <w:r>
        <w:rPr>
          <w:color w:val="1D1D1B"/>
          <w:w w:val="105"/>
        </w:rPr>
        <w:t>la</w:t>
      </w:r>
      <w:r>
        <w:rPr>
          <w:color w:val="1D1D1B"/>
          <w:spacing w:val="-40"/>
          <w:w w:val="105"/>
        </w:rPr>
        <w:t> </w:t>
      </w:r>
      <w:r>
        <w:rPr>
          <w:color w:val="1D1D1B"/>
          <w:w w:val="105"/>
        </w:rPr>
        <w:t>consigna</w:t>
      </w:r>
      <w:r>
        <w:rPr>
          <w:color w:val="1D1D1B"/>
          <w:spacing w:val="-40"/>
          <w:w w:val="105"/>
        </w:rPr>
        <w:t> </w:t>
      </w:r>
      <w:r>
        <w:rPr>
          <w:color w:val="1D1D1B"/>
          <w:w w:val="105"/>
        </w:rPr>
        <w:t>de</w:t>
      </w:r>
      <w:r>
        <w:rPr>
          <w:color w:val="1D1D1B"/>
          <w:spacing w:val="-39"/>
          <w:w w:val="105"/>
        </w:rPr>
        <w:t> </w:t>
      </w:r>
      <w:r>
        <w:rPr>
          <w:color w:val="1D1D1B"/>
          <w:w w:val="105"/>
        </w:rPr>
        <w:t>ofrecer</w:t>
      </w:r>
      <w:r>
        <w:rPr>
          <w:color w:val="1D1D1B"/>
          <w:spacing w:val="-40"/>
          <w:w w:val="105"/>
        </w:rPr>
        <w:t> </w:t>
      </w:r>
      <w:r>
        <w:rPr>
          <w:color w:val="1D1D1B"/>
          <w:w w:val="105"/>
        </w:rPr>
        <w:t>información</w:t>
      </w:r>
      <w:r>
        <w:rPr>
          <w:color w:val="1D1D1B"/>
          <w:spacing w:val="-40"/>
          <w:w w:val="105"/>
        </w:rPr>
        <w:t> </w:t>
      </w:r>
      <w:r>
        <w:rPr>
          <w:color w:val="1D1D1B"/>
          <w:w w:val="105"/>
        </w:rPr>
        <w:t>y</w:t>
      </w:r>
      <w:r>
        <w:rPr>
          <w:color w:val="1D1D1B"/>
          <w:spacing w:val="-39"/>
          <w:w w:val="105"/>
        </w:rPr>
        <w:t> </w:t>
      </w:r>
      <w:r>
        <w:rPr>
          <w:color w:val="1D1D1B"/>
          <w:w w:val="105"/>
        </w:rPr>
        <w:t>análisis</w:t>
      </w:r>
      <w:r>
        <w:rPr>
          <w:color w:val="1D1D1B"/>
          <w:spacing w:val="-40"/>
          <w:w w:val="105"/>
        </w:rPr>
        <w:t> </w:t>
      </w:r>
      <w:r>
        <w:rPr>
          <w:color w:val="1D1D1B"/>
          <w:w w:val="105"/>
        </w:rPr>
        <w:t>que lleven</w:t>
      </w:r>
      <w:r>
        <w:rPr>
          <w:color w:val="1D1D1B"/>
          <w:spacing w:val="-26"/>
          <w:w w:val="105"/>
        </w:rPr>
        <w:t> </w:t>
      </w:r>
      <w:r>
        <w:rPr>
          <w:color w:val="1D1D1B"/>
          <w:w w:val="105"/>
        </w:rPr>
        <w:t>a</w:t>
      </w:r>
      <w:r>
        <w:rPr>
          <w:color w:val="1D1D1B"/>
          <w:spacing w:val="-26"/>
          <w:w w:val="105"/>
        </w:rPr>
        <w:t> </w:t>
      </w:r>
      <w:r>
        <w:rPr>
          <w:color w:val="1D1D1B"/>
          <w:w w:val="105"/>
        </w:rPr>
        <w:t>los</w:t>
      </w:r>
      <w:r>
        <w:rPr>
          <w:color w:val="1D1D1B"/>
          <w:spacing w:val="-26"/>
          <w:w w:val="105"/>
        </w:rPr>
        <w:t> </w:t>
      </w:r>
      <w:r>
        <w:rPr>
          <w:color w:val="1D1D1B"/>
          <w:w w:val="105"/>
        </w:rPr>
        <w:t>gobernantes</w:t>
      </w:r>
      <w:r>
        <w:rPr>
          <w:color w:val="1D1D1B"/>
          <w:spacing w:val="-27"/>
          <w:w w:val="105"/>
        </w:rPr>
        <w:t> </w:t>
      </w:r>
      <w:r>
        <w:rPr>
          <w:color w:val="1D1D1B"/>
          <w:w w:val="105"/>
        </w:rPr>
        <w:t>y</w:t>
      </w:r>
      <w:r>
        <w:rPr>
          <w:color w:val="1D1D1B"/>
          <w:spacing w:val="-26"/>
          <w:w w:val="105"/>
        </w:rPr>
        <w:t> </w:t>
      </w:r>
      <w:r>
        <w:rPr>
          <w:color w:val="1D1D1B"/>
          <w:w w:val="105"/>
        </w:rPr>
        <w:t>funcionarios</w:t>
      </w:r>
      <w:r>
        <w:rPr>
          <w:color w:val="1D1D1B"/>
          <w:spacing w:val="-26"/>
          <w:w w:val="105"/>
        </w:rPr>
        <w:t> </w:t>
      </w:r>
      <w:r>
        <w:rPr>
          <w:color w:val="1D1D1B"/>
          <w:w w:val="105"/>
        </w:rPr>
        <w:t>públicos</w:t>
      </w:r>
      <w:r>
        <w:rPr>
          <w:color w:val="1D1D1B"/>
          <w:spacing w:val="-26"/>
          <w:w w:val="105"/>
        </w:rPr>
        <w:t> </w:t>
      </w:r>
      <w:r>
        <w:rPr>
          <w:color w:val="1D1D1B"/>
          <w:w w:val="105"/>
        </w:rPr>
        <w:t>a</w:t>
      </w:r>
      <w:r>
        <w:rPr>
          <w:color w:val="1D1D1B"/>
          <w:spacing w:val="-26"/>
          <w:w w:val="105"/>
        </w:rPr>
        <w:t> </w:t>
      </w:r>
      <w:r>
        <w:rPr>
          <w:color w:val="1D1D1B"/>
          <w:w w:val="105"/>
        </w:rPr>
        <w:t>garantizar</w:t>
      </w:r>
      <w:r>
        <w:rPr>
          <w:color w:val="1D1D1B"/>
          <w:spacing w:val="-27"/>
          <w:w w:val="105"/>
        </w:rPr>
        <w:t> </w:t>
      </w:r>
      <w:r>
        <w:rPr>
          <w:color w:val="1D1D1B"/>
          <w:w w:val="105"/>
        </w:rPr>
        <w:t>respuestas estratégicas</w:t>
      </w:r>
      <w:r>
        <w:rPr>
          <w:color w:val="1D1D1B"/>
          <w:spacing w:val="-35"/>
          <w:w w:val="105"/>
        </w:rPr>
        <w:t> </w:t>
      </w:r>
      <w:r>
        <w:rPr>
          <w:color w:val="1D1D1B"/>
          <w:w w:val="105"/>
        </w:rPr>
        <w:t>para</w:t>
      </w:r>
      <w:r>
        <w:rPr>
          <w:color w:val="1D1D1B"/>
          <w:spacing w:val="-36"/>
          <w:w w:val="105"/>
        </w:rPr>
        <w:t> </w:t>
      </w:r>
      <w:r>
        <w:rPr>
          <w:color w:val="1D1D1B"/>
          <w:w w:val="105"/>
        </w:rPr>
        <w:t>el</w:t>
      </w:r>
      <w:r>
        <w:rPr>
          <w:color w:val="1D1D1B"/>
          <w:spacing w:val="-36"/>
          <w:w w:val="105"/>
        </w:rPr>
        <w:t> </w:t>
      </w:r>
      <w:r>
        <w:rPr>
          <w:color w:val="1D1D1B"/>
          <w:w w:val="105"/>
        </w:rPr>
        <w:t>buen</w:t>
      </w:r>
      <w:r>
        <w:rPr>
          <w:color w:val="1D1D1B"/>
          <w:spacing w:val="-36"/>
          <w:w w:val="105"/>
        </w:rPr>
        <w:t> </w:t>
      </w:r>
      <w:r>
        <w:rPr>
          <w:color w:val="1D1D1B"/>
          <w:w w:val="105"/>
        </w:rPr>
        <w:t>gobierno</w:t>
      </w:r>
      <w:r>
        <w:rPr>
          <w:rFonts w:ascii="Verdana" w:hAnsi="Verdana"/>
          <w:i/>
          <w:color w:val="1D1D1B"/>
          <w:w w:val="105"/>
        </w:rPr>
        <w:t>.</w:t>
      </w:r>
    </w:p>
    <w:p>
      <w:pPr>
        <w:pStyle w:val="BodyText"/>
        <w:rPr>
          <w:rFonts w:ascii="Verdana"/>
          <w:i/>
        </w:rPr>
      </w:pPr>
    </w:p>
    <w:p>
      <w:pPr>
        <w:pStyle w:val="BodyText"/>
        <w:spacing w:before="2"/>
        <w:rPr>
          <w:rFonts w:ascii="Verdana"/>
          <w:i/>
          <w:sz w:val="27"/>
        </w:rPr>
      </w:pPr>
    </w:p>
    <w:p>
      <w:pPr>
        <w:pStyle w:val="Heading6"/>
        <w:ind w:left="3945"/>
        <w:jc w:val="left"/>
      </w:pPr>
      <w:r>
        <w:rPr>
          <w:color w:val="1D1D1B"/>
          <w:w w:val="85"/>
        </w:rPr>
        <w:t>Dr. José Luis Estrada Rodríguez</w:t>
      </w:r>
    </w:p>
    <w:p>
      <w:pPr>
        <w:spacing w:after="0"/>
        <w:jc w:val="left"/>
        <w:sectPr>
          <w:footerReference w:type="default" r:id="rId35"/>
          <w:pgSz w:w="9640" w:h="13040"/>
          <w:pgMar w:footer="653" w:header="0" w:top="740" w:bottom="840" w:left="1020" w:right="1300"/>
          <w:pgNumType w:start="14"/>
        </w:sect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5"/>
        <w:rPr>
          <w:rFonts w:ascii="Verdana"/>
          <w:b/>
          <w:sz w:val="19"/>
        </w:rPr>
      </w:pPr>
    </w:p>
    <w:p>
      <w:pPr>
        <w:spacing w:line="744" w:lineRule="exact" w:before="0"/>
        <w:ind w:left="596" w:right="313" w:firstLine="0"/>
        <w:jc w:val="center"/>
        <w:rPr>
          <w:rFonts w:ascii="Palatino Linotype"/>
          <w:b/>
          <w:sz w:val="60"/>
        </w:rPr>
      </w:pPr>
      <w:r>
        <w:rPr>
          <w:rFonts w:ascii="Palatino Linotype"/>
          <w:b/>
          <w:color w:val="3C3C3B"/>
          <w:sz w:val="60"/>
        </w:rPr>
        <w:t>Primera parte</w:t>
      </w:r>
    </w:p>
    <w:p>
      <w:pPr>
        <w:pStyle w:val="BodyText"/>
        <w:spacing w:before="5"/>
        <w:rPr>
          <w:rFonts w:ascii="Palatino Linotype"/>
          <w:b/>
          <w:sz w:val="65"/>
        </w:rPr>
      </w:pPr>
    </w:p>
    <w:p>
      <w:pPr>
        <w:spacing w:line="192" w:lineRule="auto" w:before="0"/>
        <w:ind w:left="1162" w:right="878" w:firstLine="0"/>
        <w:jc w:val="center"/>
        <w:rPr>
          <w:rFonts w:ascii="Palatino Linotype" w:hAnsi="Palatino Linotype"/>
          <w:b/>
          <w:sz w:val="76"/>
        </w:rPr>
      </w:pPr>
      <w:r>
        <w:rPr>
          <w:rFonts w:ascii="Palatino Linotype" w:hAnsi="Palatino Linotype"/>
          <w:b/>
          <w:color w:val="575756"/>
          <w:spacing w:val="-1"/>
          <w:w w:val="95"/>
          <w:sz w:val="76"/>
        </w:rPr>
        <w:t>Epistemología </w:t>
      </w:r>
      <w:r>
        <w:rPr>
          <w:rFonts w:ascii="Palatino Linotype" w:hAnsi="Palatino Linotype"/>
          <w:b/>
          <w:color w:val="575756"/>
          <w:sz w:val="76"/>
        </w:rPr>
        <w:t>de</w:t>
      </w:r>
      <w:r>
        <w:rPr>
          <w:rFonts w:ascii="Palatino Linotype" w:hAnsi="Palatino Linotype"/>
          <w:b/>
          <w:color w:val="575756"/>
          <w:spacing w:val="-94"/>
          <w:sz w:val="76"/>
        </w:rPr>
        <w:t> </w:t>
      </w:r>
      <w:r>
        <w:rPr>
          <w:rFonts w:ascii="Palatino Linotype" w:hAnsi="Palatino Linotype"/>
          <w:b/>
          <w:color w:val="575756"/>
          <w:sz w:val="76"/>
        </w:rPr>
        <w:t>la</w:t>
      </w:r>
      <w:r>
        <w:rPr>
          <w:rFonts w:ascii="Palatino Linotype" w:hAnsi="Palatino Linotype"/>
          <w:b/>
          <w:color w:val="575756"/>
          <w:spacing w:val="-94"/>
          <w:sz w:val="76"/>
        </w:rPr>
        <w:t> </w:t>
      </w:r>
      <w:r>
        <w:rPr>
          <w:rFonts w:ascii="Palatino Linotype" w:hAnsi="Palatino Linotype"/>
          <w:b/>
          <w:color w:val="575756"/>
          <w:sz w:val="76"/>
        </w:rPr>
        <w:t>violencia</w:t>
      </w:r>
    </w:p>
    <w:p>
      <w:pPr>
        <w:spacing w:line="866" w:lineRule="exact" w:before="0"/>
        <w:ind w:left="596" w:right="311" w:firstLine="0"/>
        <w:jc w:val="center"/>
        <w:rPr>
          <w:rFonts w:ascii="Palatino Linotype"/>
          <w:b/>
          <w:sz w:val="76"/>
        </w:rPr>
      </w:pPr>
      <w:r>
        <w:rPr>
          <w:rFonts w:ascii="Palatino Linotype"/>
          <w:b/>
          <w:color w:val="575756"/>
          <w:sz w:val="76"/>
        </w:rPr>
        <w:t>y</w:t>
      </w:r>
      <w:r>
        <w:rPr>
          <w:rFonts w:ascii="Palatino Linotype"/>
          <w:b/>
          <w:color w:val="575756"/>
          <w:spacing w:val="-114"/>
          <w:sz w:val="76"/>
        </w:rPr>
        <w:t> </w:t>
      </w:r>
      <w:r>
        <w:rPr>
          <w:rFonts w:ascii="Palatino Linotype"/>
          <w:b/>
          <w:color w:val="575756"/>
          <w:sz w:val="76"/>
        </w:rPr>
        <w:t>la</w:t>
      </w:r>
      <w:r>
        <w:rPr>
          <w:rFonts w:ascii="Palatino Linotype"/>
          <w:b/>
          <w:color w:val="575756"/>
          <w:spacing w:val="-114"/>
          <w:sz w:val="76"/>
        </w:rPr>
        <w:t> </w:t>
      </w:r>
      <w:r>
        <w:rPr>
          <w:rFonts w:ascii="Palatino Linotype"/>
          <w:b/>
          <w:color w:val="575756"/>
          <w:sz w:val="76"/>
        </w:rPr>
        <w:t>delincuencia</w:t>
      </w:r>
    </w:p>
    <w:p>
      <w:pPr>
        <w:spacing w:after="0" w:line="866" w:lineRule="exact"/>
        <w:jc w:val="center"/>
        <w:rPr>
          <w:rFonts w:ascii="Palatino Linotype"/>
          <w:sz w:val="76"/>
        </w:rPr>
        <w:sectPr>
          <w:pgSz w:w="9640" w:h="13040"/>
          <w:pgMar w:header="0" w:footer="653" w:top="1200" w:bottom="840" w:left="1340" w:right="1340"/>
        </w:sectPr>
      </w:pPr>
    </w:p>
    <w:p>
      <w:pPr>
        <w:pStyle w:val="BodyText"/>
        <w:spacing w:before="4"/>
        <w:rPr>
          <w:rFonts w:ascii="Times New Roman"/>
          <w:sz w:val="17"/>
        </w:rPr>
      </w:pPr>
    </w:p>
    <w:p>
      <w:pPr>
        <w:spacing w:after="0"/>
        <w:rPr>
          <w:rFonts w:ascii="Times New Roman"/>
          <w:sz w:val="17"/>
        </w:rPr>
        <w:sectPr>
          <w:footerReference w:type="default" r:id="rId36"/>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7"/>
        </w:rPr>
      </w:pPr>
    </w:p>
    <w:p>
      <w:pPr>
        <w:pStyle w:val="Heading3"/>
        <w:ind w:left="896" w:right="885" w:firstLine="385"/>
      </w:pPr>
      <w:r>
        <w:rPr>
          <w:color w:val="878787"/>
          <w:w w:val="85"/>
        </w:rPr>
        <w:t>Perspectivas teóricas de la violencia: modelos</w:t>
      </w:r>
    </w:p>
    <w:p>
      <w:pPr>
        <w:spacing w:line="517" w:lineRule="exact" w:before="0"/>
        <w:ind w:left="2303" w:right="0" w:firstLine="0"/>
        <w:jc w:val="left"/>
        <w:rPr>
          <w:rFonts w:ascii="Verdana" w:hAnsi="Verdana"/>
          <w:b/>
          <w:sz w:val="48"/>
        </w:rPr>
      </w:pPr>
      <w:r>
        <w:rPr>
          <w:rFonts w:ascii="Verdana" w:hAnsi="Verdana"/>
          <w:b/>
          <w:color w:val="878787"/>
          <w:w w:val="95"/>
          <w:sz w:val="48"/>
        </w:rPr>
        <w:t>epistémicos</w:t>
      </w:r>
    </w:p>
    <w:p>
      <w:pPr>
        <w:pStyle w:val="BodyText"/>
        <w:spacing w:before="3"/>
        <w:rPr>
          <w:rFonts w:ascii="Verdana"/>
          <w:b/>
          <w:sz w:val="44"/>
        </w:rPr>
      </w:pPr>
    </w:p>
    <w:p>
      <w:pPr>
        <w:spacing w:line="268" w:lineRule="auto" w:before="0"/>
        <w:ind w:left="4369" w:right="111" w:firstLine="441"/>
        <w:jc w:val="right"/>
        <w:rPr>
          <w:rFonts w:ascii="Verdana" w:hAnsi="Verdana"/>
          <w:i/>
          <w:sz w:val="22"/>
        </w:rPr>
      </w:pPr>
      <w:r>
        <w:rPr>
          <w:rFonts w:ascii="Verdana" w:hAnsi="Verdana"/>
          <w:i/>
          <w:color w:val="575756"/>
          <w:w w:val="90"/>
          <w:sz w:val="22"/>
        </w:rPr>
        <w:t>Nelson</w:t>
      </w:r>
      <w:r>
        <w:rPr>
          <w:rFonts w:ascii="Verdana" w:hAnsi="Verdana"/>
          <w:i/>
          <w:color w:val="575756"/>
          <w:spacing w:val="-3"/>
          <w:w w:val="90"/>
          <w:sz w:val="22"/>
        </w:rPr>
        <w:t> </w:t>
      </w:r>
      <w:r>
        <w:rPr>
          <w:rFonts w:ascii="Verdana" w:hAnsi="Verdana"/>
          <w:i/>
          <w:color w:val="575756"/>
          <w:w w:val="90"/>
          <w:sz w:val="22"/>
        </w:rPr>
        <w:t>Arteaga</w:t>
      </w:r>
      <w:r>
        <w:rPr>
          <w:rFonts w:ascii="Verdana" w:hAnsi="Verdana"/>
          <w:i/>
          <w:color w:val="575756"/>
          <w:spacing w:val="-2"/>
          <w:w w:val="90"/>
          <w:sz w:val="22"/>
        </w:rPr>
        <w:t> </w:t>
      </w:r>
      <w:r>
        <w:rPr>
          <w:rFonts w:ascii="Verdana" w:hAnsi="Verdana"/>
          <w:i/>
          <w:color w:val="575756"/>
          <w:w w:val="90"/>
          <w:sz w:val="22"/>
        </w:rPr>
        <w:t>Botello*</w:t>
      </w:r>
      <w:r>
        <w:rPr>
          <w:rFonts w:ascii="Verdana" w:hAnsi="Verdana"/>
          <w:i/>
          <w:color w:val="575756"/>
          <w:w w:val="89"/>
          <w:sz w:val="22"/>
        </w:rPr>
        <w:t> </w:t>
      </w:r>
      <w:r>
        <w:rPr>
          <w:rFonts w:ascii="Verdana" w:hAnsi="Verdana"/>
          <w:i/>
          <w:color w:val="575756"/>
          <w:w w:val="90"/>
          <w:sz w:val="22"/>
        </w:rPr>
        <w:t>Vanessa</w:t>
      </w:r>
      <w:r>
        <w:rPr>
          <w:rFonts w:ascii="Verdana" w:hAnsi="Verdana"/>
          <w:i/>
          <w:color w:val="575756"/>
          <w:spacing w:val="-48"/>
          <w:w w:val="90"/>
          <w:sz w:val="22"/>
        </w:rPr>
        <w:t> </w:t>
      </w:r>
      <w:r>
        <w:rPr>
          <w:rFonts w:ascii="Verdana" w:hAnsi="Verdana"/>
          <w:i/>
          <w:color w:val="575756"/>
          <w:w w:val="90"/>
          <w:sz w:val="22"/>
        </w:rPr>
        <w:t>Lara</w:t>
      </w:r>
      <w:r>
        <w:rPr>
          <w:rFonts w:ascii="Verdana" w:hAnsi="Verdana"/>
          <w:i/>
          <w:color w:val="575756"/>
          <w:spacing w:val="-48"/>
          <w:w w:val="90"/>
          <w:sz w:val="22"/>
        </w:rPr>
        <w:t> </w:t>
      </w:r>
      <w:r>
        <w:rPr>
          <w:rFonts w:ascii="Verdana" w:hAnsi="Verdana"/>
          <w:i/>
          <w:color w:val="575756"/>
          <w:w w:val="90"/>
          <w:sz w:val="22"/>
        </w:rPr>
        <w:t>Carmona**</w:t>
      </w:r>
      <w:r>
        <w:rPr>
          <w:rFonts w:ascii="Verdana" w:hAnsi="Verdana"/>
          <w:i/>
          <w:color w:val="575756"/>
          <w:w w:val="87"/>
          <w:sz w:val="22"/>
        </w:rPr>
        <w:t> </w:t>
      </w:r>
      <w:r>
        <w:rPr>
          <w:rFonts w:ascii="Verdana" w:hAnsi="Verdana"/>
          <w:i/>
          <w:color w:val="575756"/>
          <w:w w:val="90"/>
          <w:sz w:val="22"/>
        </w:rPr>
        <w:t>José</w:t>
      </w:r>
      <w:r>
        <w:rPr>
          <w:rFonts w:ascii="Verdana" w:hAnsi="Verdana"/>
          <w:i/>
          <w:color w:val="575756"/>
          <w:spacing w:val="-23"/>
          <w:w w:val="90"/>
          <w:sz w:val="22"/>
        </w:rPr>
        <w:t> </w:t>
      </w:r>
      <w:r>
        <w:rPr>
          <w:rFonts w:ascii="Verdana" w:hAnsi="Verdana"/>
          <w:i/>
          <w:color w:val="575756"/>
          <w:w w:val="90"/>
          <w:sz w:val="22"/>
        </w:rPr>
        <w:t>Javier</w:t>
      </w:r>
      <w:r>
        <w:rPr>
          <w:rFonts w:ascii="Verdana" w:hAnsi="Verdana"/>
          <w:i/>
          <w:color w:val="575756"/>
          <w:spacing w:val="-23"/>
          <w:w w:val="90"/>
          <w:sz w:val="22"/>
        </w:rPr>
        <w:t> </w:t>
      </w:r>
      <w:r>
        <w:rPr>
          <w:rFonts w:ascii="Verdana" w:hAnsi="Verdana"/>
          <w:i/>
          <w:color w:val="575756"/>
          <w:w w:val="90"/>
          <w:sz w:val="22"/>
        </w:rPr>
        <w:t>Niño</w:t>
      </w:r>
      <w:r>
        <w:rPr>
          <w:rFonts w:ascii="Verdana" w:hAnsi="Verdana"/>
          <w:i/>
          <w:color w:val="575756"/>
          <w:spacing w:val="-23"/>
          <w:w w:val="90"/>
          <w:sz w:val="22"/>
        </w:rPr>
        <w:t> </w:t>
      </w:r>
      <w:r>
        <w:rPr>
          <w:rFonts w:ascii="Verdana" w:hAnsi="Verdana"/>
          <w:i/>
          <w:color w:val="575756"/>
          <w:w w:val="90"/>
          <w:sz w:val="22"/>
        </w:rPr>
        <w:t>Martínez***</w:t>
      </w: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spacing w:before="9"/>
        <w:rPr>
          <w:rFonts w:ascii="Verdana"/>
          <w:i/>
          <w:sz w:val="26"/>
        </w:rPr>
      </w:pPr>
    </w:p>
    <w:p>
      <w:pPr>
        <w:tabs>
          <w:tab w:pos="400" w:val="left" w:leader="none"/>
        </w:tabs>
        <w:spacing w:line="200" w:lineRule="exact" w:before="0"/>
        <w:ind w:left="400" w:right="2040" w:hanging="284"/>
        <w:jc w:val="left"/>
        <w:rPr>
          <w:rFonts w:ascii="Calibri" w:hAnsi="Calibri"/>
          <w:sz w:val="17"/>
        </w:rPr>
      </w:pPr>
      <w:r>
        <w:rPr>
          <w:rFonts w:ascii="Calibri" w:hAnsi="Calibri"/>
          <w:color w:val="575756"/>
          <w:sz w:val="17"/>
        </w:rPr>
        <w:t>*</w:t>
        <w:tab/>
      </w:r>
      <w:r>
        <w:rPr>
          <w:rFonts w:ascii="Calibri" w:hAnsi="Calibri"/>
          <w:color w:val="575756"/>
          <w:w w:val="95"/>
          <w:sz w:val="17"/>
        </w:rPr>
        <w:t>Doctor</w:t>
      </w:r>
      <w:r>
        <w:rPr>
          <w:rFonts w:ascii="Calibri" w:hAnsi="Calibri"/>
          <w:color w:val="575756"/>
          <w:spacing w:val="-9"/>
          <w:w w:val="95"/>
          <w:sz w:val="17"/>
        </w:rPr>
        <w:t> </w:t>
      </w:r>
      <w:r>
        <w:rPr>
          <w:rFonts w:ascii="Calibri" w:hAnsi="Calibri"/>
          <w:color w:val="575756"/>
          <w:w w:val="95"/>
          <w:sz w:val="17"/>
        </w:rPr>
        <w:t>en</w:t>
      </w:r>
      <w:r>
        <w:rPr>
          <w:rFonts w:ascii="Calibri" w:hAnsi="Calibri"/>
          <w:color w:val="575756"/>
          <w:spacing w:val="-9"/>
          <w:w w:val="95"/>
          <w:sz w:val="17"/>
        </w:rPr>
        <w:t> </w:t>
      </w:r>
      <w:r>
        <w:rPr>
          <w:rFonts w:ascii="Calibri" w:hAnsi="Calibri"/>
          <w:color w:val="575756"/>
          <w:w w:val="95"/>
          <w:sz w:val="17"/>
        </w:rPr>
        <w:t>Sociología,</w:t>
      </w:r>
      <w:r>
        <w:rPr>
          <w:rFonts w:ascii="Calibri" w:hAnsi="Calibri"/>
          <w:color w:val="575756"/>
          <w:spacing w:val="-9"/>
          <w:w w:val="95"/>
          <w:sz w:val="17"/>
        </w:rPr>
        <w:t> </w:t>
      </w:r>
      <w:r>
        <w:rPr>
          <w:rFonts w:ascii="Calibri" w:hAnsi="Calibri"/>
          <w:color w:val="575756"/>
          <w:w w:val="95"/>
          <w:sz w:val="17"/>
        </w:rPr>
        <w:t>Profesor</w:t>
      </w:r>
      <w:r>
        <w:rPr>
          <w:rFonts w:ascii="Calibri" w:hAnsi="Calibri"/>
          <w:color w:val="575756"/>
          <w:spacing w:val="-9"/>
          <w:w w:val="95"/>
          <w:sz w:val="17"/>
        </w:rPr>
        <w:t> </w:t>
      </w:r>
      <w:r>
        <w:rPr>
          <w:rFonts w:ascii="Calibri" w:hAnsi="Calibri"/>
          <w:color w:val="575756"/>
          <w:w w:val="95"/>
          <w:sz w:val="17"/>
        </w:rPr>
        <w:t>Investigador</w:t>
      </w:r>
      <w:r>
        <w:rPr>
          <w:rFonts w:ascii="Calibri" w:hAnsi="Calibri"/>
          <w:color w:val="575756"/>
          <w:spacing w:val="-9"/>
          <w:w w:val="95"/>
          <w:sz w:val="17"/>
        </w:rPr>
        <w:t> </w:t>
      </w:r>
      <w:r>
        <w:rPr>
          <w:rFonts w:ascii="Calibri" w:hAnsi="Calibri"/>
          <w:color w:val="575756"/>
          <w:w w:val="95"/>
          <w:sz w:val="17"/>
        </w:rPr>
        <w:t>de</w:t>
      </w:r>
      <w:r>
        <w:rPr>
          <w:rFonts w:ascii="Calibri" w:hAnsi="Calibri"/>
          <w:color w:val="575756"/>
          <w:spacing w:val="-9"/>
          <w:w w:val="95"/>
          <w:sz w:val="17"/>
        </w:rPr>
        <w:t> </w:t>
      </w:r>
      <w:r>
        <w:rPr>
          <w:rFonts w:ascii="Calibri" w:hAnsi="Calibri"/>
          <w:color w:val="575756"/>
          <w:w w:val="95"/>
          <w:sz w:val="17"/>
        </w:rPr>
        <w:t>FLACSO-México.</w:t>
      </w:r>
      <w:r>
        <w:rPr>
          <w:rFonts w:ascii="Calibri" w:hAnsi="Calibri"/>
          <w:color w:val="575756"/>
          <w:spacing w:val="-9"/>
          <w:w w:val="95"/>
          <w:sz w:val="17"/>
        </w:rPr>
        <w:t> </w:t>
      </w:r>
      <w:r>
        <w:rPr>
          <w:rFonts w:ascii="Calibri" w:hAnsi="Calibri"/>
          <w:color w:val="575756"/>
          <w:w w:val="95"/>
          <w:sz w:val="17"/>
        </w:rPr>
        <w:t>SNI,</w:t>
      </w:r>
      <w:r>
        <w:rPr>
          <w:rFonts w:ascii="Calibri" w:hAnsi="Calibri"/>
          <w:color w:val="575756"/>
          <w:spacing w:val="-9"/>
          <w:w w:val="95"/>
          <w:sz w:val="17"/>
        </w:rPr>
        <w:t> </w:t>
      </w:r>
      <w:r>
        <w:rPr>
          <w:rFonts w:ascii="Calibri" w:hAnsi="Calibri"/>
          <w:color w:val="575756"/>
          <w:w w:val="95"/>
          <w:sz w:val="17"/>
        </w:rPr>
        <w:t>Nivel</w:t>
      </w:r>
      <w:r>
        <w:rPr>
          <w:rFonts w:ascii="Calibri" w:hAnsi="Calibri"/>
          <w:color w:val="575756"/>
          <w:spacing w:val="-9"/>
          <w:w w:val="95"/>
          <w:sz w:val="17"/>
        </w:rPr>
        <w:t> </w:t>
      </w:r>
      <w:r>
        <w:rPr>
          <w:rFonts w:ascii="Calibri" w:hAnsi="Calibri"/>
          <w:color w:val="575756"/>
          <w:w w:val="95"/>
          <w:sz w:val="17"/>
        </w:rPr>
        <w:t>II</w:t>
      </w:r>
      <w:r>
        <w:rPr>
          <w:rFonts w:ascii="Calibri" w:hAnsi="Calibri"/>
          <w:color w:val="575756"/>
          <w:spacing w:val="-1"/>
          <w:w w:val="96"/>
          <w:sz w:val="17"/>
        </w:rPr>
        <w:t> </w:t>
      </w:r>
      <w:r>
        <w:rPr>
          <w:rFonts w:ascii="Calibri" w:hAnsi="Calibri"/>
          <w:color w:val="575756"/>
          <w:w w:val="90"/>
          <w:sz w:val="17"/>
        </w:rPr>
        <w:t>Correo:  </w:t>
      </w:r>
      <w:r>
        <w:rPr>
          <w:rFonts w:ascii="Calibri" w:hAnsi="Calibri"/>
          <w:color w:val="575756"/>
          <w:spacing w:val="26"/>
          <w:w w:val="90"/>
          <w:sz w:val="17"/>
        </w:rPr>
        <w:t> </w:t>
      </w:r>
      <w:hyperlink r:id="rId38">
        <w:r>
          <w:rPr>
            <w:rFonts w:ascii="Calibri" w:hAnsi="Calibri"/>
            <w:color w:val="575756"/>
            <w:w w:val="90"/>
            <w:sz w:val="17"/>
          </w:rPr>
          <w:t>nelson.artaga@flacso.edu.mx</w:t>
        </w:r>
      </w:hyperlink>
    </w:p>
    <w:p>
      <w:pPr>
        <w:spacing w:line="200" w:lineRule="exact" w:before="0"/>
        <w:ind w:left="400" w:right="0" w:hanging="284"/>
        <w:jc w:val="left"/>
        <w:rPr>
          <w:rFonts w:ascii="Calibri" w:hAnsi="Calibri"/>
          <w:sz w:val="17"/>
        </w:rPr>
      </w:pPr>
      <w:r>
        <w:rPr>
          <w:rFonts w:ascii="Calibri" w:hAnsi="Calibri"/>
          <w:color w:val="575756"/>
          <w:sz w:val="17"/>
        </w:rPr>
        <w:t>** Doctora en Ciencia Social, profesora de la Facultad de Ciencias Políticas y Sociales de la UAEMéx, </w:t>
      </w:r>
      <w:r>
        <w:rPr>
          <w:rFonts w:ascii="Calibri" w:hAnsi="Calibri"/>
          <w:color w:val="575756"/>
          <w:w w:val="95"/>
          <w:sz w:val="17"/>
        </w:rPr>
        <w:t>especialista en sociología de la desigualdad, así como seguridad y vigilancia en América Latina,</w:t>
      </w:r>
    </w:p>
    <w:p>
      <w:pPr>
        <w:spacing w:line="202" w:lineRule="exact" w:before="0"/>
        <w:ind w:left="400" w:right="0" w:firstLine="0"/>
        <w:jc w:val="left"/>
        <w:rPr>
          <w:rFonts w:ascii="Calibri"/>
          <w:sz w:val="17"/>
        </w:rPr>
      </w:pPr>
      <w:r>
        <w:rPr>
          <w:rFonts w:ascii="Calibri"/>
          <w:color w:val="575756"/>
          <w:w w:val="90"/>
          <w:sz w:val="17"/>
        </w:rPr>
        <w:t>Correo:    </w:t>
      </w:r>
      <w:hyperlink r:id="rId39">
        <w:r>
          <w:rPr>
            <w:rFonts w:ascii="Calibri"/>
            <w:color w:val="575756"/>
            <w:w w:val="90"/>
            <w:sz w:val="17"/>
          </w:rPr>
          <w:t>vanessa.lara.carmona@gmail.com</w:t>
        </w:r>
      </w:hyperlink>
    </w:p>
    <w:p>
      <w:pPr>
        <w:spacing w:line="230" w:lineRule="auto" w:before="2"/>
        <w:ind w:left="400" w:right="105" w:hanging="284"/>
        <w:jc w:val="left"/>
        <w:rPr>
          <w:rFonts w:ascii="Calibri" w:hAnsi="Calibri"/>
          <w:sz w:val="17"/>
        </w:rPr>
      </w:pPr>
      <w:r>
        <w:rPr>
          <w:rFonts w:ascii="Calibri" w:hAnsi="Calibri"/>
          <w:color w:val="575756"/>
          <w:sz w:val="17"/>
        </w:rPr>
        <w:t>***</w:t>
      </w:r>
      <w:r>
        <w:rPr>
          <w:rFonts w:ascii="Calibri" w:hAnsi="Calibri"/>
          <w:color w:val="575756"/>
          <w:spacing w:val="-3"/>
          <w:sz w:val="17"/>
        </w:rPr>
        <w:t> </w:t>
      </w:r>
      <w:r>
        <w:rPr>
          <w:rFonts w:ascii="Calibri" w:hAnsi="Calibri"/>
          <w:color w:val="575756"/>
          <w:sz w:val="17"/>
        </w:rPr>
        <w:t>Doctor</w:t>
      </w:r>
      <w:r>
        <w:rPr>
          <w:rFonts w:ascii="Calibri" w:hAnsi="Calibri"/>
          <w:color w:val="575756"/>
          <w:spacing w:val="-21"/>
          <w:sz w:val="17"/>
        </w:rPr>
        <w:t> </w:t>
      </w:r>
      <w:r>
        <w:rPr>
          <w:rFonts w:ascii="Calibri" w:hAnsi="Calibri"/>
          <w:color w:val="575756"/>
          <w:sz w:val="17"/>
        </w:rPr>
        <w:t>en</w:t>
      </w:r>
      <w:r>
        <w:rPr>
          <w:rFonts w:ascii="Calibri" w:hAnsi="Calibri"/>
          <w:color w:val="575756"/>
          <w:spacing w:val="-21"/>
          <w:sz w:val="17"/>
        </w:rPr>
        <w:t> </w:t>
      </w:r>
      <w:r>
        <w:rPr>
          <w:rFonts w:ascii="Calibri" w:hAnsi="Calibri"/>
          <w:color w:val="575756"/>
          <w:sz w:val="17"/>
        </w:rPr>
        <w:t>Ciencia</w:t>
      </w:r>
      <w:r>
        <w:rPr>
          <w:rFonts w:ascii="Calibri" w:hAnsi="Calibri"/>
          <w:color w:val="575756"/>
          <w:spacing w:val="-21"/>
          <w:sz w:val="17"/>
        </w:rPr>
        <w:t> </w:t>
      </w:r>
      <w:r>
        <w:rPr>
          <w:rFonts w:ascii="Calibri" w:hAnsi="Calibri"/>
          <w:color w:val="575756"/>
          <w:sz w:val="17"/>
        </w:rPr>
        <w:t>Social</w:t>
      </w:r>
      <w:r>
        <w:rPr>
          <w:rFonts w:ascii="Calibri" w:hAnsi="Calibri"/>
          <w:color w:val="575756"/>
          <w:spacing w:val="-21"/>
          <w:sz w:val="17"/>
        </w:rPr>
        <w:t> </w:t>
      </w:r>
      <w:r>
        <w:rPr>
          <w:rFonts w:ascii="Calibri" w:hAnsi="Calibri"/>
          <w:color w:val="575756"/>
          <w:sz w:val="17"/>
        </w:rPr>
        <w:t>con</w:t>
      </w:r>
      <w:r>
        <w:rPr>
          <w:rFonts w:ascii="Calibri" w:hAnsi="Calibri"/>
          <w:color w:val="575756"/>
          <w:spacing w:val="-22"/>
          <w:sz w:val="17"/>
        </w:rPr>
        <w:t> </w:t>
      </w:r>
      <w:r>
        <w:rPr>
          <w:rFonts w:ascii="Calibri" w:hAnsi="Calibri"/>
          <w:color w:val="575756"/>
          <w:sz w:val="17"/>
        </w:rPr>
        <w:t>Especialidad</w:t>
      </w:r>
      <w:r>
        <w:rPr>
          <w:rFonts w:ascii="Calibri" w:hAnsi="Calibri"/>
          <w:color w:val="575756"/>
          <w:spacing w:val="-21"/>
          <w:sz w:val="17"/>
        </w:rPr>
        <w:t> </w:t>
      </w:r>
      <w:r>
        <w:rPr>
          <w:rFonts w:ascii="Calibri" w:hAnsi="Calibri"/>
          <w:color w:val="575756"/>
          <w:sz w:val="17"/>
        </w:rPr>
        <w:t>en</w:t>
      </w:r>
      <w:r>
        <w:rPr>
          <w:rFonts w:ascii="Calibri" w:hAnsi="Calibri"/>
          <w:color w:val="575756"/>
          <w:spacing w:val="-21"/>
          <w:sz w:val="17"/>
        </w:rPr>
        <w:t> </w:t>
      </w:r>
      <w:r>
        <w:rPr>
          <w:rFonts w:ascii="Calibri" w:hAnsi="Calibri"/>
          <w:color w:val="575756"/>
          <w:sz w:val="17"/>
        </w:rPr>
        <w:t>Sociología,</w:t>
      </w:r>
      <w:r>
        <w:rPr>
          <w:rFonts w:ascii="Calibri" w:hAnsi="Calibri"/>
          <w:color w:val="575756"/>
          <w:spacing w:val="-21"/>
          <w:sz w:val="17"/>
        </w:rPr>
        <w:t> </w:t>
      </w:r>
      <w:r>
        <w:rPr>
          <w:rFonts w:ascii="Calibri" w:hAnsi="Calibri"/>
          <w:color w:val="575756"/>
          <w:sz w:val="17"/>
        </w:rPr>
        <w:t>Profesor</w:t>
      </w:r>
      <w:r>
        <w:rPr>
          <w:rFonts w:ascii="Calibri" w:hAnsi="Calibri"/>
          <w:color w:val="575756"/>
          <w:spacing w:val="-21"/>
          <w:sz w:val="17"/>
        </w:rPr>
        <w:t> </w:t>
      </w:r>
      <w:r>
        <w:rPr>
          <w:rFonts w:ascii="Calibri" w:hAnsi="Calibri"/>
          <w:color w:val="575756"/>
          <w:sz w:val="17"/>
        </w:rPr>
        <w:t>de</w:t>
      </w:r>
      <w:r>
        <w:rPr>
          <w:rFonts w:ascii="Calibri" w:hAnsi="Calibri"/>
          <w:color w:val="575756"/>
          <w:spacing w:val="-21"/>
          <w:sz w:val="17"/>
        </w:rPr>
        <w:t> </w:t>
      </w:r>
      <w:r>
        <w:rPr>
          <w:rFonts w:ascii="Calibri" w:hAnsi="Calibri"/>
          <w:color w:val="575756"/>
          <w:sz w:val="17"/>
        </w:rPr>
        <w:t>tiempo</w:t>
      </w:r>
      <w:r>
        <w:rPr>
          <w:rFonts w:ascii="Calibri" w:hAnsi="Calibri"/>
          <w:color w:val="575756"/>
          <w:spacing w:val="-21"/>
          <w:sz w:val="17"/>
        </w:rPr>
        <w:t> </w:t>
      </w:r>
      <w:r>
        <w:rPr>
          <w:rFonts w:ascii="Calibri" w:hAnsi="Calibri"/>
          <w:color w:val="575756"/>
          <w:sz w:val="17"/>
        </w:rPr>
        <w:t>completo</w:t>
      </w:r>
      <w:r>
        <w:rPr>
          <w:rFonts w:ascii="Calibri" w:hAnsi="Calibri"/>
          <w:color w:val="575756"/>
          <w:spacing w:val="-22"/>
          <w:sz w:val="17"/>
        </w:rPr>
        <w:t> </w:t>
      </w:r>
      <w:r>
        <w:rPr>
          <w:rFonts w:ascii="Calibri" w:hAnsi="Calibri"/>
          <w:color w:val="575756"/>
          <w:sz w:val="17"/>
        </w:rPr>
        <w:t>de</w:t>
      </w:r>
      <w:r>
        <w:rPr>
          <w:rFonts w:ascii="Calibri" w:hAnsi="Calibri"/>
          <w:color w:val="575756"/>
          <w:spacing w:val="-21"/>
          <w:sz w:val="17"/>
        </w:rPr>
        <w:t> </w:t>
      </w:r>
      <w:r>
        <w:rPr>
          <w:rFonts w:ascii="Calibri" w:hAnsi="Calibri"/>
          <w:color w:val="575756"/>
          <w:sz w:val="17"/>
        </w:rPr>
        <w:t>la</w:t>
      </w:r>
      <w:r>
        <w:rPr>
          <w:rFonts w:ascii="Calibri" w:hAnsi="Calibri"/>
          <w:color w:val="575756"/>
          <w:spacing w:val="-21"/>
          <w:sz w:val="17"/>
        </w:rPr>
        <w:t> </w:t>
      </w:r>
      <w:r>
        <w:rPr>
          <w:rFonts w:ascii="Calibri" w:hAnsi="Calibri"/>
          <w:color w:val="575756"/>
          <w:sz w:val="17"/>
        </w:rPr>
        <w:t>Facultad</w:t>
      </w:r>
      <w:r>
        <w:rPr>
          <w:rFonts w:ascii="Calibri" w:hAnsi="Calibri"/>
          <w:color w:val="575756"/>
          <w:spacing w:val="-21"/>
          <w:sz w:val="17"/>
        </w:rPr>
        <w:t> </w:t>
      </w:r>
      <w:r>
        <w:rPr>
          <w:rFonts w:ascii="Calibri" w:hAnsi="Calibri"/>
          <w:color w:val="575756"/>
          <w:sz w:val="17"/>
        </w:rPr>
        <w:t>de </w:t>
      </w:r>
      <w:r>
        <w:rPr>
          <w:rFonts w:ascii="Calibri" w:hAnsi="Calibri"/>
          <w:color w:val="575756"/>
          <w:w w:val="95"/>
          <w:sz w:val="17"/>
        </w:rPr>
        <w:t>Ciencias</w:t>
      </w:r>
      <w:r>
        <w:rPr>
          <w:rFonts w:ascii="Calibri" w:hAnsi="Calibri"/>
          <w:color w:val="575756"/>
          <w:spacing w:val="-20"/>
          <w:w w:val="95"/>
          <w:sz w:val="17"/>
        </w:rPr>
        <w:t> </w:t>
      </w:r>
      <w:r>
        <w:rPr>
          <w:rFonts w:ascii="Calibri" w:hAnsi="Calibri"/>
          <w:color w:val="575756"/>
          <w:w w:val="95"/>
          <w:sz w:val="17"/>
        </w:rPr>
        <w:t>Políticas</w:t>
      </w:r>
      <w:r>
        <w:rPr>
          <w:rFonts w:ascii="Calibri" w:hAnsi="Calibri"/>
          <w:color w:val="575756"/>
          <w:spacing w:val="-20"/>
          <w:w w:val="95"/>
          <w:sz w:val="17"/>
        </w:rPr>
        <w:t> </w:t>
      </w:r>
      <w:r>
        <w:rPr>
          <w:rFonts w:ascii="Calibri" w:hAnsi="Calibri"/>
          <w:color w:val="575756"/>
          <w:w w:val="95"/>
          <w:sz w:val="17"/>
        </w:rPr>
        <w:t>y</w:t>
      </w:r>
      <w:r>
        <w:rPr>
          <w:rFonts w:ascii="Calibri" w:hAnsi="Calibri"/>
          <w:color w:val="575756"/>
          <w:spacing w:val="-20"/>
          <w:w w:val="95"/>
          <w:sz w:val="17"/>
        </w:rPr>
        <w:t> </w:t>
      </w:r>
      <w:r>
        <w:rPr>
          <w:rFonts w:ascii="Calibri" w:hAnsi="Calibri"/>
          <w:color w:val="575756"/>
          <w:w w:val="95"/>
          <w:sz w:val="17"/>
        </w:rPr>
        <w:t>Sociales</w:t>
      </w:r>
      <w:r>
        <w:rPr>
          <w:rFonts w:ascii="Calibri" w:hAnsi="Calibri"/>
          <w:color w:val="575756"/>
          <w:spacing w:val="-20"/>
          <w:w w:val="95"/>
          <w:sz w:val="17"/>
        </w:rPr>
        <w:t> </w:t>
      </w:r>
      <w:r>
        <w:rPr>
          <w:rFonts w:ascii="Calibri" w:hAnsi="Calibri"/>
          <w:color w:val="575756"/>
          <w:w w:val="95"/>
          <w:sz w:val="17"/>
        </w:rPr>
        <w:t>de</w:t>
      </w:r>
      <w:r>
        <w:rPr>
          <w:rFonts w:ascii="Calibri" w:hAnsi="Calibri"/>
          <w:color w:val="575756"/>
          <w:spacing w:val="-20"/>
          <w:w w:val="95"/>
          <w:sz w:val="17"/>
        </w:rPr>
        <w:t> </w:t>
      </w:r>
      <w:r>
        <w:rPr>
          <w:rFonts w:ascii="Calibri" w:hAnsi="Calibri"/>
          <w:color w:val="575756"/>
          <w:w w:val="95"/>
          <w:sz w:val="17"/>
        </w:rPr>
        <w:t>Universidad</w:t>
      </w:r>
      <w:r>
        <w:rPr>
          <w:rFonts w:ascii="Calibri" w:hAnsi="Calibri"/>
          <w:color w:val="575756"/>
          <w:spacing w:val="-20"/>
          <w:w w:val="95"/>
          <w:sz w:val="17"/>
        </w:rPr>
        <w:t> </w:t>
      </w:r>
      <w:r>
        <w:rPr>
          <w:rFonts w:ascii="Calibri" w:hAnsi="Calibri"/>
          <w:color w:val="575756"/>
          <w:w w:val="95"/>
          <w:sz w:val="17"/>
        </w:rPr>
        <w:t>Autónoma</w:t>
      </w:r>
      <w:r>
        <w:rPr>
          <w:rFonts w:ascii="Calibri" w:hAnsi="Calibri"/>
          <w:color w:val="575756"/>
          <w:spacing w:val="-20"/>
          <w:w w:val="95"/>
          <w:sz w:val="17"/>
        </w:rPr>
        <w:t> </w:t>
      </w:r>
      <w:r>
        <w:rPr>
          <w:rFonts w:ascii="Calibri" w:hAnsi="Calibri"/>
          <w:color w:val="575756"/>
          <w:w w:val="95"/>
          <w:sz w:val="17"/>
        </w:rPr>
        <w:t>del</w:t>
      </w:r>
      <w:r>
        <w:rPr>
          <w:rFonts w:ascii="Calibri" w:hAnsi="Calibri"/>
          <w:color w:val="575756"/>
          <w:spacing w:val="-20"/>
          <w:w w:val="95"/>
          <w:sz w:val="17"/>
        </w:rPr>
        <w:t> </w:t>
      </w:r>
      <w:r>
        <w:rPr>
          <w:rFonts w:ascii="Calibri" w:hAnsi="Calibri"/>
          <w:color w:val="575756"/>
          <w:w w:val="95"/>
          <w:sz w:val="17"/>
        </w:rPr>
        <w:t>Estado</w:t>
      </w:r>
      <w:r>
        <w:rPr>
          <w:rFonts w:ascii="Calibri" w:hAnsi="Calibri"/>
          <w:color w:val="575756"/>
          <w:spacing w:val="-20"/>
          <w:w w:val="95"/>
          <w:sz w:val="17"/>
        </w:rPr>
        <w:t> </w:t>
      </w:r>
      <w:r>
        <w:rPr>
          <w:rFonts w:ascii="Calibri" w:hAnsi="Calibri"/>
          <w:color w:val="575756"/>
          <w:w w:val="95"/>
          <w:sz w:val="17"/>
        </w:rPr>
        <w:t>de</w:t>
      </w:r>
      <w:r>
        <w:rPr>
          <w:rFonts w:ascii="Calibri" w:hAnsi="Calibri"/>
          <w:color w:val="575756"/>
          <w:spacing w:val="-20"/>
          <w:w w:val="95"/>
          <w:sz w:val="17"/>
        </w:rPr>
        <w:t> </w:t>
      </w:r>
      <w:r>
        <w:rPr>
          <w:rFonts w:ascii="Calibri" w:hAnsi="Calibri"/>
          <w:color w:val="575756"/>
          <w:w w:val="95"/>
          <w:sz w:val="17"/>
        </w:rPr>
        <w:t>México,</w:t>
      </w:r>
      <w:r>
        <w:rPr>
          <w:rFonts w:ascii="Calibri" w:hAnsi="Calibri"/>
          <w:color w:val="575756"/>
          <w:spacing w:val="-20"/>
          <w:w w:val="95"/>
          <w:sz w:val="17"/>
        </w:rPr>
        <w:t> </w:t>
      </w:r>
      <w:r>
        <w:rPr>
          <w:rFonts w:ascii="Calibri" w:hAnsi="Calibri"/>
          <w:color w:val="575756"/>
          <w:w w:val="95"/>
          <w:sz w:val="17"/>
        </w:rPr>
        <w:t>Correo:</w:t>
      </w:r>
      <w:r>
        <w:rPr>
          <w:rFonts w:ascii="Calibri" w:hAnsi="Calibri"/>
          <w:color w:val="575756"/>
          <w:spacing w:val="-20"/>
          <w:w w:val="95"/>
          <w:sz w:val="17"/>
        </w:rPr>
        <w:t> </w:t>
      </w:r>
      <w:hyperlink r:id="rId40">
        <w:r>
          <w:rPr>
            <w:rFonts w:ascii="Calibri" w:hAnsi="Calibri"/>
            <w:color w:val="575756"/>
            <w:w w:val="95"/>
            <w:sz w:val="17"/>
          </w:rPr>
          <w:t>jjninom@uaemex.mx</w:t>
        </w:r>
      </w:hyperlink>
    </w:p>
    <w:p>
      <w:pPr>
        <w:spacing w:after="0" w:line="230" w:lineRule="auto"/>
        <w:jc w:val="left"/>
        <w:rPr>
          <w:rFonts w:ascii="Calibri" w:hAnsi="Calibri"/>
          <w:sz w:val="17"/>
        </w:rPr>
        <w:sectPr>
          <w:footerReference w:type="default" r:id="rId37"/>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41"/>
          <w:pgSz w:w="9640" w:h="13040"/>
          <w:pgMar w:footer="0" w:header="0" w:top="1200" w:bottom="280" w:left="1340" w:right="1340"/>
        </w:sectPr>
      </w:pPr>
    </w:p>
    <w:p>
      <w:pPr>
        <w:pStyle w:val="Heading4"/>
      </w:pPr>
      <w:bookmarkStart w:name="_TOC_250004" w:id="2"/>
      <w:bookmarkEnd w:id="2"/>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9"/>
        <w:rPr>
          <w:rFonts w:ascii="Verdana"/>
          <w:b/>
          <w:sz w:val="20"/>
        </w:rPr>
      </w:pPr>
    </w:p>
    <w:p>
      <w:pPr>
        <w:pStyle w:val="BodyText"/>
        <w:spacing w:line="271" w:lineRule="auto" w:before="120"/>
        <w:ind w:left="1062" w:right="111"/>
        <w:jc w:val="both"/>
      </w:pPr>
      <w:r>
        <w:rPr/>
        <w:pict>
          <v:shape style="position:absolute;margin-left:70.153503pt;margin-top:5.039698pt;width:48pt;height:54.1pt;mso-position-horizontal-relative:page;mso-position-vertical-relative:paragraph;z-index:-130864"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6"/>
                      <w:sz w:val="108"/>
                    </w:rPr>
                    <w:t>H</w:t>
                  </w:r>
                </w:p>
              </w:txbxContent>
            </v:textbox>
            <w10:wrap type="none"/>
          </v:shape>
        </w:pict>
      </w:r>
      <w:r>
        <w:rPr>
          <w:color w:val="1D1D1B"/>
          <w:w w:val="105"/>
        </w:rPr>
        <w:t>acia</w:t>
      </w:r>
      <w:r>
        <w:rPr>
          <w:color w:val="1D1D1B"/>
          <w:spacing w:val="-24"/>
          <w:w w:val="105"/>
        </w:rPr>
        <w:t> </w:t>
      </w:r>
      <w:r>
        <w:rPr>
          <w:color w:val="1D1D1B"/>
          <w:w w:val="105"/>
        </w:rPr>
        <w:t>mediados</w:t>
      </w:r>
      <w:r>
        <w:rPr>
          <w:color w:val="1D1D1B"/>
          <w:spacing w:val="-24"/>
          <w:w w:val="105"/>
        </w:rPr>
        <w:t> </w:t>
      </w:r>
      <w:r>
        <w:rPr>
          <w:color w:val="1D1D1B"/>
          <w:w w:val="105"/>
        </w:rPr>
        <w:t>del</w:t>
      </w:r>
      <w:r>
        <w:rPr>
          <w:color w:val="1D1D1B"/>
          <w:spacing w:val="-24"/>
          <w:w w:val="105"/>
        </w:rPr>
        <w:t> </w:t>
      </w:r>
      <w:r>
        <w:rPr>
          <w:color w:val="1D1D1B"/>
          <w:w w:val="105"/>
        </w:rPr>
        <w:t>siglo</w:t>
      </w:r>
      <w:r>
        <w:rPr>
          <w:color w:val="1D1D1B"/>
          <w:spacing w:val="-24"/>
          <w:w w:val="105"/>
        </w:rPr>
        <w:t> </w:t>
      </w:r>
      <w:r>
        <w:rPr>
          <w:color w:val="1D1D1B"/>
          <w:w w:val="105"/>
        </w:rPr>
        <w:t>pasado,</w:t>
      </w:r>
      <w:r>
        <w:rPr>
          <w:color w:val="1D1D1B"/>
          <w:spacing w:val="-24"/>
          <w:w w:val="105"/>
        </w:rPr>
        <w:t> </w:t>
      </w:r>
      <w:r>
        <w:rPr>
          <w:color w:val="1D1D1B"/>
          <w:w w:val="105"/>
        </w:rPr>
        <w:t>los</w:t>
      </w:r>
      <w:r>
        <w:rPr>
          <w:color w:val="1D1D1B"/>
          <w:spacing w:val="-24"/>
          <w:w w:val="105"/>
        </w:rPr>
        <w:t> </w:t>
      </w:r>
      <w:r>
        <w:rPr>
          <w:color w:val="1D1D1B"/>
          <w:w w:val="105"/>
        </w:rPr>
        <w:t>esfuerzos</w:t>
      </w:r>
      <w:r>
        <w:rPr>
          <w:color w:val="1D1D1B"/>
          <w:spacing w:val="-24"/>
          <w:w w:val="105"/>
        </w:rPr>
        <w:t> </w:t>
      </w:r>
      <w:r>
        <w:rPr>
          <w:color w:val="1D1D1B"/>
          <w:w w:val="105"/>
        </w:rPr>
        <w:t>por</w:t>
      </w:r>
      <w:r>
        <w:rPr>
          <w:color w:val="1D1D1B"/>
          <w:spacing w:val="-24"/>
          <w:w w:val="105"/>
        </w:rPr>
        <w:t> </w:t>
      </w:r>
      <w:r>
        <w:rPr>
          <w:color w:val="1D1D1B"/>
          <w:w w:val="105"/>
        </w:rPr>
        <w:t>comprender la</w:t>
      </w:r>
      <w:r>
        <w:rPr>
          <w:color w:val="1D1D1B"/>
          <w:spacing w:val="-27"/>
          <w:w w:val="105"/>
        </w:rPr>
        <w:t> </w:t>
      </w:r>
      <w:r>
        <w:rPr>
          <w:color w:val="1D1D1B"/>
          <w:w w:val="105"/>
        </w:rPr>
        <w:t>violencia</w:t>
      </w:r>
      <w:r>
        <w:rPr>
          <w:color w:val="1D1D1B"/>
          <w:spacing w:val="-27"/>
          <w:w w:val="105"/>
        </w:rPr>
        <w:t> </w:t>
      </w:r>
      <w:r>
        <w:rPr>
          <w:color w:val="1D1D1B"/>
          <w:w w:val="105"/>
        </w:rPr>
        <w:t>desde</w:t>
      </w:r>
      <w:r>
        <w:rPr>
          <w:color w:val="1D1D1B"/>
          <w:spacing w:val="-27"/>
          <w:w w:val="105"/>
        </w:rPr>
        <w:t> </w:t>
      </w:r>
      <w:r>
        <w:rPr>
          <w:color w:val="1D1D1B"/>
          <w:w w:val="105"/>
        </w:rPr>
        <w:t>la</w:t>
      </w:r>
      <w:r>
        <w:rPr>
          <w:color w:val="1D1D1B"/>
          <w:spacing w:val="-27"/>
          <w:w w:val="105"/>
        </w:rPr>
        <w:t> </w:t>
      </w:r>
      <w:r>
        <w:rPr>
          <w:color w:val="1D1D1B"/>
          <w:w w:val="105"/>
        </w:rPr>
        <w:t>teoría</w:t>
      </w:r>
      <w:r>
        <w:rPr>
          <w:color w:val="1D1D1B"/>
          <w:spacing w:val="-27"/>
          <w:w w:val="105"/>
        </w:rPr>
        <w:t> </w:t>
      </w:r>
      <w:r>
        <w:rPr>
          <w:color w:val="1D1D1B"/>
          <w:w w:val="105"/>
        </w:rPr>
        <w:t>sociológica</w:t>
      </w:r>
      <w:r>
        <w:rPr>
          <w:color w:val="1D1D1B"/>
          <w:spacing w:val="-28"/>
          <w:w w:val="105"/>
        </w:rPr>
        <w:t> </w:t>
      </w:r>
      <w:r>
        <w:rPr>
          <w:color w:val="1D1D1B"/>
          <w:w w:val="105"/>
        </w:rPr>
        <w:t>estuvieron</w:t>
      </w:r>
      <w:r>
        <w:rPr>
          <w:color w:val="1D1D1B"/>
          <w:spacing w:val="-27"/>
          <w:w w:val="105"/>
        </w:rPr>
        <w:t> </w:t>
      </w:r>
      <w:r>
        <w:rPr>
          <w:color w:val="1D1D1B"/>
          <w:w w:val="105"/>
        </w:rPr>
        <w:t>enmarcados por dos momentos. Por un lado, las dos guerras </w:t>
      </w:r>
      <w:r>
        <w:rPr>
          <w:color w:val="1D1D1B"/>
          <w:spacing w:val="47"/>
          <w:w w:val="105"/>
        </w:rPr>
        <w:t> </w:t>
      </w:r>
      <w:r>
        <w:rPr>
          <w:color w:val="1D1D1B"/>
          <w:w w:val="105"/>
        </w:rPr>
        <w:t>mundiales</w:t>
      </w:r>
    </w:p>
    <w:p>
      <w:pPr>
        <w:pStyle w:val="BodyText"/>
        <w:spacing w:line="271" w:lineRule="auto"/>
        <w:ind w:left="117" w:right="111"/>
        <w:jc w:val="both"/>
      </w:pPr>
      <w:r>
        <w:rPr>
          <w:color w:val="1D1D1B"/>
          <w:w w:val="105"/>
        </w:rPr>
        <w:t>(Gros, 2006); por otro, la guerra fría con sus guerras de liberación nacional</w:t>
      </w:r>
      <w:r>
        <w:rPr>
          <w:color w:val="1D1D1B"/>
          <w:spacing w:val="-30"/>
          <w:w w:val="105"/>
        </w:rPr>
        <w:t> </w:t>
      </w:r>
      <w:r>
        <w:rPr>
          <w:color w:val="1D1D1B"/>
          <w:w w:val="105"/>
        </w:rPr>
        <w:t>y</w:t>
      </w:r>
      <w:r>
        <w:rPr>
          <w:color w:val="1D1D1B"/>
          <w:spacing w:val="-30"/>
          <w:w w:val="105"/>
        </w:rPr>
        <w:t> </w:t>
      </w:r>
      <w:r>
        <w:rPr>
          <w:color w:val="1D1D1B"/>
          <w:w w:val="105"/>
        </w:rPr>
        <w:t>luchas</w:t>
      </w:r>
      <w:r>
        <w:rPr>
          <w:color w:val="1D1D1B"/>
          <w:spacing w:val="-30"/>
          <w:w w:val="105"/>
        </w:rPr>
        <w:t> </w:t>
      </w:r>
      <w:r>
        <w:rPr>
          <w:color w:val="1D1D1B"/>
          <w:w w:val="105"/>
        </w:rPr>
        <w:t>revolucionarias</w:t>
      </w:r>
      <w:r>
        <w:rPr>
          <w:color w:val="1D1D1B"/>
          <w:spacing w:val="-30"/>
          <w:w w:val="105"/>
        </w:rPr>
        <w:t> </w:t>
      </w:r>
      <w:r>
        <w:rPr>
          <w:color w:val="1D1D1B"/>
          <w:w w:val="105"/>
        </w:rPr>
        <w:t>(Wallerstein,</w:t>
      </w:r>
      <w:r>
        <w:rPr>
          <w:color w:val="1D1D1B"/>
          <w:spacing w:val="-30"/>
          <w:w w:val="105"/>
        </w:rPr>
        <w:t> </w:t>
      </w:r>
      <w:r>
        <w:rPr>
          <w:color w:val="1D1D1B"/>
          <w:w w:val="105"/>
        </w:rPr>
        <w:t>1995).</w:t>
      </w:r>
      <w:r>
        <w:rPr>
          <w:color w:val="1D1D1B"/>
          <w:spacing w:val="-29"/>
          <w:w w:val="105"/>
        </w:rPr>
        <w:t> </w:t>
      </w:r>
      <w:r>
        <w:rPr>
          <w:color w:val="1D1D1B"/>
          <w:w w:val="105"/>
        </w:rPr>
        <w:t>Los</w:t>
      </w:r>
      <w:r>
        <w:rPr>
          <w:color w:val="1D1D1B"/>
          <w:spacing w:val="-30"/>
          <w:w w:val="105"/>
        </w:rPr>
        <w:t> </w:t>
      </w:r>
      <w:r>
        <w:rPr>
          <w:color w:val="1D1D1B"/>
          <w:w w:val="105"/>
        </w:rPr>
        <w:t>análisis</w:t>
      </w:r>
      <w:r>
        <w:rPr>
          <w:color w:val="1D1D1B"/>
          <w:spacing w:val="-30"/>
          <w:w w:val="105"/>
        </w:rPr>
        <w:t> </w:t>
      </w:r>
      <w:r>
        <w:rPr>
          <w:color w:val="1D1D1B"/>
          <w:w w:val="105"/>
        </w:rPr>
        <w:t>socio- lógicos de la época tienden a subrayar las características políticas de la violencia de esos años (Muchembled, 2010), lo que derivó en un desdén por la violencia que no tuviera al Estado-nación como entidad reguladora (Giddens, 1987). En la actualidad las condiciones parecen </w:t>
      </w:r>
      <w:r>
        <w:rPr>
          <w:color w:val="1D1D1B"/>
          <w:spacing w:val="-4"/>
          <w:w w:val="105"/>
        </w:rPr>
        <w:t>haber cambiado significativamente. </w:t>
      </w:r>
      <w:r>
        <w:rPr>
          <w:color w:val="1D1D1B"/>
          <w:w w:val="105"/>
        </w:rPr>
        <w:t>La </w:t>
      </w:r>
      <w:r>
        <w:rPr>
          <w:color w:val="1D1D1B"/>
          <w:spacing w:val="-4"/>
          <w:w w:val="105"/>
        </w:rPr>
        <w:t>violencia </w:t>
      </w:r>
      <w:r>
        <w:rPr>
          <w:color w:val="1D1D1B"/>
          <w:w w:val="105"/>
        </w:rPr>
        <w:t>se ha </w:t>
      </w:r>
      <w:r>
        <w:rPr>
          <w:color w:val="1D1D1B"/>
          <w:spacing w:val="-4"/>
          <w:w w:val="105"/>
        </w:rPr>
        <w:t>convertido  en </w:t>
      </w:r>
      <w:r>
        <w:rPr>
          <w:color w:val="1D1D1B"/>
          <w:spacing w:val="-3"/>
          <w:w w:val="105"/>
        </w:rPr>
        <w:t>uno </w:t>
      </w:r>
      <w:r>
        <w:rPr>
          <w:color w:val="1D1D1B"/>
          <w:w w:val="105"/>
        </w:rPr>
        <w:t>de </w:t>
      </w:r>
      <w:r>
        <w:rPr>
          <w:color w:val="1D1D1B"/>
          <w:spacing w:val="-3"/>
          <w:w w:val="105"/>
        </w:rPr>
        <w:t>los </w:t>
      </w:r>
      <w:r>
        <w:rPr>
          <w:color w:val="1D1D1B"/>
          <w:spacing w:val="-4"/>
          <w:w w:val="105"/>
        </w:rPr>
        <w:t>temas relevantes </w:t>
      </w:r>
      <w:r>
        <w:rPr>
          <w:color w:val="1D1D1B"/>
          <w:w w:val="105"/>
        </w:rPr>
        <w:t>en la </w:t>
      </w:r>
      <w:r>
        <w:rPr>
          <w:color w:val="1D1D1B"/>
          <w:spacing w:val="-4"/>
          <w:w w:val="105"/>
        </w:rPr>
        <w:t>agenda </w:t>
      </w:r>
      <w:r>
        <w:rPr>
          <w:color w:val="1D1D1B"/>
          <w:w w:val="105"/>
        </w:rPr>
        <w:t>de la </w:t>
      </w:r>
      <w:r>
        <w:rPr>
          <w:color w:val="1D1D1B"/>
          <w:spacing w:val="-4"/>
          <w:w w:val="105"/>
        </w:rPr>
        <w:t>teoría sociológica, </w:t>
      </w:r>
      <w:r>
        <w:rPr>
          <w:color w:val="1D1D1B"/>
          <w:w w:val="105"/>
        </w:rPr>
        <w:t>en </w:t>
      </w:r>
      <w:r>
        <w:rPr>
          <w:color w:val="1D1D1B"/>
          <w:spacing w:val="-4"/>
          <w:w w:val="105"/>
        </w:rPr>
        <w:t>la </w:t>
      </w:r>
      <w:r>
        <w:rPr>
          <w:color w:val="1D1D1B"/>
          <w:w w:val="105"/>
        </w:rPr>
        <w:t>medida</w:t>
      </w:r>
      <w:r>
        <w:rPr>
          <w:color w:val="1D1D1B"/>
          <w:spacing w:val="-30"/>
          <w:w w:val="105"/>
        </w:rPr>
        <w:t> </w:t>
      </w:r>
      <w:r>
        <w:rPr>
          <w:color w:val="1D1D1B"/>
          <w:w w:val="105"/>
        </w:rPr>
        <w:t>que</w:t>
      </w:r>
      <w:r>
        <w:rPr>
          <w:color w:val="1D1D1B"/>
          <w:spacing w:val="-30"/>
          <w:w w:val="105"/>
        </w:rPr>
        <w:t> </w:t>
      </w:r>
      <w:r>
        <w:rPr>
          <w:color w:val="1D1D1B"/>
          <w:w w:val="105"/>
        </w:rPr>
        <w:t>aquella</w:t>
      </w:r>
      <w:r>
        <w:rPr>
          <w:color w:val="1D1D1B"/>
          <w:spacing w:val="-30"/>
          <w:w w:val="105"/>
        </w:rPr>
        <w:t> </w:t>
      </w:r>
      <w:r>
        <w:rPr>
          <w:color w:val="1D1D1B"/>
          <w:w w:val="105"/>
        </w:rPr>
        <w:t>parece</w:t>
      </w:r>
      <w:r>
        <w:rPr>
          <w:color w:val="1D1D1B"/>
          <w:spacing w:val="-30"/>
          <w:w w:val="105"/>
        </w:rPr>
        <w:t> </w:t>
      </w:r>
      <w:r>
        <w:rPr>
          <w:color w:val="1D1D1B"/>
          <w:w w:val="105"/>
        </w:rPr>
        <w:t>trastocar</w:t>
      </w:r>
      <w:r>
        <w:rPr>
          <w:color w:val="1D1D1B"/>
          <w:spacing w:val="-30"/>
          <w:w w:val="105"/>
        </w:rPr>
        <w:t> </w:t>
      </w:r>
      <w:r>
        <w:rPr>
          <w:color w:val="1D1D1B"/>
          <w:w w:val="105"/>
        </w:rPr>
        <w:t>las</w:t>
      </w:r>
      <w:r>
        <w:rPr>
          <w:color w:val="1D1D1B"/>
          <w:spacing w:val="-30"/>
          <w:w w:val="105"/>
        </w:rPr>
        <w:t> </w:t>
      </w:r>
      <w:r>
        <w:rPr>
          <w:color w:val="1D1D1B"/>
          <w:w w:val="105"/>
        </w:rPr>
        <w:t>condiciones</w:t>
      </w:r>
      <w:r>
        <w:rPr>
          <w:color w:val="1D1D1B"/>
          <w:spacing w:val="-30"/>
          <w:w w:val="105"/>
        </w:rPr>
        <w:t> </w:t>
      </w:r>
      <w:r>
        <w:rPr>
          <w:color w:val="1D1D1B"/>
          <w:w w:val="105"/>
        </w:rPr>
        <w:t>de</w:t>
      </w:r>
      <w:r>
        <w:rPr>
          <w:color w:val="1D1D1B"/>
          <w:spacing w:val="-30"/>
          <w:w w:val="105"/>
        </w:rPr>
        <w:t> </w:t>
      </w:r>
      <w:r>
        <w:rPr>
          <w:color w:val="1D1D1B"/>
          <w:w w:val="105"/>
        </w:rPr>
        <w:t>convivencia</w:t>
      </w:r>
      <w:r>
        <w:rPr>
          <w:color w:val="1D1D1B"/>
          <w:spacing w:val="-30"/>
          <w:w w:val="105"/>
        </w:rPr>
        <w:t> </w:t>
      </w:r>
      <w:r>
        <w:rPr>
          <w:color w:val="1D1D1B"/>
          <w:w w:val="105"/>
        </w:rPr>
        <w:t>que imperan en los tiempos de la modernidad tardía, caracterizada por la vorágine de las transformaciones neoliberales que han generado un incremento en la desigualdad e inequidad social, así como aparatos burocráticos</w:t>
      </w:r>
      <w:r>
        <w:rPr>
          <w:color w:val="1D1D1B"/>
          <w:spacing w:val="-54"/>
          <w:w w:val="105"/>
        </w:rPr>
        <w:t> </w:t>
      </w:r>
      <w:r>
        <w:rPr>
          <w:color w:val="1D1D1B"/>
          <w:w w:val="105"/>
        </w:rPr>
        <w:t>ineficientes</w:t>
      </w:r>
      <w:r>
        <w:rPr>
          <w:color w:val="1D1D1B"/>
          <w:spacing w:val="-54"/>
          <w:w w:val="105"/>
        </w:rPr>
        <w:t> </w:t>
      </w:r>
      <w:r>
        <w:rPr>
          <w:color w:val="1D1D1B"/>
          <w:w w:val="105"/>
        </w:rPr>
        <w:t>y</w:t>
      </w:r>
      <w:r>
        <w:rPr>
          <w:color w:val="1D1D1B"/>
          <w:spacing w:val="-54"/>
          <w:w w:val="105"/>
        </w:rPr>
        <w:t> </w:t>
      </w:r>
      <w:r>
        <w:rPr>
          <w:color w:val="1D1D1B"/>
          <w:w w:val="105"/>
        </w:rPr>
        <w:t>corruptos,</w:t>
      </w:r>
      <w:r>
        <w:rPr>
          <w:color w:val="1D1D1B"/>
          <w:spacing w:val="-55"/>
          <w:w w:val="105"/>
        </w:rPr>
        <w:t> </w:t>
      </w:r>
      <w:r>
        <w:rPr>
          <w:color w:val="1D1D1B"/>
          <w:w w:val="105"/>
        </w:rPr>
        <w:t>permeables</w:t>
      </w:r>
      <w:r>
        <w:rPr>
          <w:color w:val="1D1D1B"/>
          <w:spacing w:val="-54"/>
          <w:w w:val="105"/>
        </w:rPr>
        <w:t> </w:t>
      </w:r>
      <w:r>
        <w:rPr>
          <w:color w:val="1D1D1B"/>
          <w:w w:val="105"/>
        </w:rPr>
        <w:t>a</w:t>
      </w:r>
      <w:r>
        <w:rPr>
          <w:color w:val="1D1D1B"/>
          <w:spacing w:val="-54"/>
          <w:w w:val="105"/>
        </w:rPr>
        <w:t> </w:t>
      </w:r>
      <w:r>
        <w:rPr>
          <w:color w:val="1D1D1B"/>
          <w:w w:val="105"/>
        </w:rPr>
        <w:t>casi</w:t>
      </w:r>
      <w:r>
        <w:rPr>
          <w:color w:val="1D1D1B"/>
          <w:spacing w:val="-55"/>
          <w:w w:val="105"/>
        </w:rPr>
        <w:t> </w:t>
      </w:r>
      <w:r>
        <w:rPr>
          <w:color w:val="1D1D1B"/>
          <w:w w:val="105"/>
        </w:rPr>
        <w:t>cualquier</w:t>
      </w:r>
      <w:r>
        <w:rPr>
          <w:color w:val="1D1D1B"/>
          <w:spacing w:val="-55"/>
          <w:w w:val="105"/>
        </w:rPr>
        <w:t> </w:t>
      </w:r>
      <w:r>
        <w:rPr>
          <w:color w:val="1D1D1B"/>
          <w:w w:val="105"/>
        </w:rPr>
        <w:t>práctica antidemocrática</w:t>
      </w:r>
      <w:r>
        <w:rPr>
          <w:color w:val="1D1D1B"/>
          <w:spacing w:val="-17"/>
          <w:w w:val="105"/>
        </w:rPr>
        <w:t> </w:t>
      </w:r>
      <w:r>
        <w:rPr>
          <w:color w:val="1D1D1B"/>
          <w:w w:val="105"/>
        </w:rPr>
        <w:t>(Zizek,</w:t>
      </w:r>
      <w:r>
        <w:rPr>
          <w:color w:val="1D1D1B"/>
          <w:spacing w:val="-16"/>
          <w:w w:val="105"/>
        </w:rPr>
        <w:t> </w:t>
      </w:r>
      <w:r>
        <w:rPr>
          <w:color w:val="1D1D1B"/>
          <w:w w:val="105"/>
        </w:rPr>
        <w:t>2008).</w:t>
      </w:r>
      <w:r>
        <w:rPr>
          <w:color w:val="1D1D1B"/>
          <w:spacing w:val="-16"/>
          <w:w w:val="105"/>
        </w:rPr>
        <w:t> </w:t>
      </w:r>
      <w:r>
        <w:rPr>
          <w:color w:val="1D1D1B"/>
          <w:w w:val="105"/>
        </w:rPr>
        <w:t>Esto</w:t>
      </w:r>
      <w:r>
        <w:rPr>
          <w:color w:val="1D1D1B"/>
          <w:spacing w:val="-16"/>
          <w:w w:val="105"/>
        </w:rPr>
        <w:t> </w:t>
      </w:r>
      <w:r>
        <w:rPr>
          <w:color w:val="1D1D1B"/>
          <w:w w:val="105"/>
        </w:rPr>
        <w:t>tiende</w:t>
      </w:r>
      <w:r>
        <w:rPr>
          <w:color w:val="1D1D1B"/>
          <w:spacing w:val="-16"/>
          <w:w w:val="105"/>
        </w:rPr>
        <w:t> </w:t>
      </w:r>
      <w:r>
        <w:rPr>
          <w:color w:val="1D1D1B"/>
          <w:w w:val="105"/>
        </w:rPr>
        <w:t>a</w:t>
      </w:r>
      <w:r>
        <w:rPr>
          <w:color w:val="1D1D1B"/>
          <w:spacing w:val="-16"/>
          <w:w w:val="105"/>
        </w:rPr>
        <w:t> </w:t>
      </w:r>
      <w:r>
        <w:rPr>
          <w:color w:val="1D1D1B"/>
          <w:w w:val="105"/>
        </w:rPr>
        <w:t>alimentar</w:t>
      </w:r>
      <w:r>
        <w:rPr>
          <w:color w:val="1D1D1B"/>
          <w:spacing w:val="-17"/>
          <w:w w:val="105"/>
        </w:rPr>
        <w:t> </w:t>
      </w:r>
      <w:r>
        <w:rPr>
          <w:color w:val="1D1D1B"/>
          <w:w w:val="105"/>
        </w:rPr>
        <w:t>los</w:t>
      </w:r>
      <w:r>
        <w:rPr>
          <w:color w:val="1D1D1B"/>
          <w:spacing w:val="-16"/>
          <w:w w:val="105"/>
        </w:rPr>
        <w:t> </w:t>
      </w:r>
      <w:r>
        <w:rPr>
          <w:color w:val="1D1D1B"/>
          <w:w w:val="105"/>
        </w:rPr>
        <w:t>comentarios en el sentido de que durante los últimos 25 años, la violencia no es</w:t>
      </w:r>
      <w:r>
        <w:rPr>
          <w:color w:val="1D1D1B"/>
          <w:spacing w:val="-46"/>
          <w:w w:val="105"/>
        </w:rPr>
        <w:t> </w:t>
      </w:r>
      <w:r>
        <w:rPr>
          <w:color w:val="1D1D1B"/>
          <w:w w:val="105"/>
        </w:rPr>
        <w:t>la expresión</w:t>
      </w:r>
      <w:r>
        <w:rPr>
          <w:color w:val="1D1D1B"/>
          <w:spacing w:val="-17"/>
          <w:w w:val="105"/>
        </w:rPr>
        <w:t> </w:t>
      </w:r>
      <w:r>
        <w:rPr>
          <w:color w:val="1D1D1B"/>
          <w:w w:val="105"/>
        </w:rPr>
        <w:t>política</w:t>
      </w:r>
      <w:r>
        <w:rPr>
          <w:color w:val="1D1D1B"/>
          <w:spacing w:val="-17"/>
          <w:w w:val="105"/>
        </w:rPr>
        <w:t> </w:t>
      </w:r>
      <w:r>
        <w:rPr>
          <w:color w:val="1D1D1B"/>
          <w:w w:val="105"/>
        </w:rPr>
        <w:t>de</w:t>
      </w:r>
      <w:r>
        <w:rPr>
          <w:color w:val="1D1D1B"/>
          <w:spacing w:val="-17"/>
          <w:w w:val="105"/>
        </w:rPr>
        <w:t> </w:t>
      </w:r>
      <w:r>
        <w:rPr>
          <w:color w:val="1D1D1B"/>
          <w:w w:val="105"/>
        </w:rPr>
        <w:t>un</w:t>
      </w:r>
      <w:r>
        <w:rPr>
          <w:color w:val="1D1D1B"/>
          <w:spacing w:val="-17"/>
          <w:w w:val="105"/>
        </w:rPr>
        <w:t> </w:t>
      </w:r>
      <w:r>
        <w:rPr>
          <w:color w:val="1D1D1B"/>
          <w:w w:val="105"/>
        </w:rPr>
        <w:t>grupo</w:t>
      </w:r>
      <w:r>
        <w:rPr>
          <w:color w:val="1D1D1B"/>
          <w:spacing w:val="-18"/>
          <w:w w:val="105"/>
        </w:rPr>
        <w:t> </w:t>
      </w:r>
      <w:r>
        <w:rPr>
          <w:color w:val="1D1D1B"/>
          <w:w w:val="105"/>
        </w:rPr>
        <w:t>o</w:t>
      </w:r>
      <w:r>
        <w:rPr>
          <w:color w:val="1D1D1B"/>
          <w:spacing w:val="-17"/>
          <w:w w:val="105"/>
        </w:rPr>
        <w:t> </w:t>
      </w:r>
      <w:r>
        <w:rPr>
          <w:color w:val="1D1D1B"/>
          <w:w w:val="105"/>
        </w:rPr>
        <w:t>conjunto</w:t>
      </w:r>
      <w:r>
        <w:rPr>
          <w:color w:val="1D1D1B"/>
          <w:spacing w:val="-18"/>
          <w:w w:val="105"/>
        </w:rPr>
        <w:t> </w:t>
      </w:r>
      <w:r>
        <w:rPr>
          <w:color w:val="1D1D1B"/>
          <w:w w:val="105"/>
        </w:rPr>
        <w:t>social,</w:t>
      </w:r>
      <w:r>
        <w:rPr>
          <w:color w:val="1D1D1B"/>
          <w:spacing w:val="-18"/>
          <w:w w:val="105"/>
        </w:rPr>
        <w:t> </w:t>
      </w:r>
      <w:r>
        <w:rPr>
          <w:color w:val="1D1D1B"/>
          <w:w w:val="105"/>
        </w:rPr>
        <w:t>sino</w:t>
      </w:r>
      <w:r>
        <w:rPr>
          <w:color w:val="1D1D1B"/>
          <w:spacing w:val="-17"/>
          <w:w w:val="105"/>
        </w:rPr>
        <w:t> </w:t>
      </w:r>
      <w:r>
        <w:rPr>
          <w:color w:val="1D1D1B"/>
          <w:w w:val="105"/>
        </w:rPr>
        <w:t>más</w:t>
      </w:r>
      <w:r>
        <w:rPr>
          <w:color w:val="1D1D1B"/>
          <w:spacing w:val="-18"/>
          <w:w w:val="105"/>
        </w:rPr>
        <w:t> </w:t>
      </w:r>
      <w:r>
        <w:rPr>
          <w:color w:val="1D1D1B"/>
          <w:w w:val="105"/>
        </w:rPr>
        <w:t>bien</w:t>
      </w:r>
      <w:r>
        <w:rPr>
          <w:color w:val="1D1D1B"/>
          <w:spacing w:val="-17"/>
          <w:w w:val="105"/>
        </w:rPr>
        <w:t> </w:t>
      </w:r>
      <w:r>
        <w:rPr>
          <w:color w:val="1D1D1B"/>
          <w:w w:val="105"/>
        </w:rPr>
        <w:t>una</w:t>
      </w:r>
      <w:r>
        <w:rPr>
          <w:color w:val="1D1D1B"/>
          <w:spacing w:val="-17"/>
          <w:w w:val="105"/>
        </w:rPr>
        <w:t> </w:t>
      </w:r>
      <w:r>
        <w:rPr>
          <w:color w:val="1D1D1B"/>
          <w:w w:val="105"/>
        </w:rPr>
        <w:t>ex- presión pre-política de tensiones sociales no resueltas (Peralva,</w:t>
      </w:r>
      <w:r>
        <w:rPr>
          <w:color w:val="1D1D1B"/>
          <w:spacing w:val="-46"/>
          <w:w w:val="105"/>
        </w:rPr>
        <w:t> </w:t>
      </w:r>
      <w:r>
        <w:rPr>
          <w:color w:val="1D1D1B"/>
          <w:w w:val="105"/>
        </w:rPr>
        <w:t>2001; </w:t>
      </w:r>
      <w:r>
        <w:rPr>
          <w:color w:val="1D1D1B"/>
          <w:spacing w:val="-4"/>
          <w:w w:val="105"/>
        </w:rPr>
        <w:t>Walby, </w:t>
      </w:r>
      <w:r>
        <w:rPr>
          <w:color w:val="1D1D1B"/>
          <w:w w:val="105"/>
        </w:rPr>
        <w:t>2012); que incluso se recrudecen con la aplicación de lógicas militares</w:t>
      </w:r>
      <w:r>
        <w:rPr>
          <w:color w:val="1D1D1B"/>
          <w:spacing w:val="-10"/>
          <w:w w:val="105"/>
        </w:rPr>
        <w:t> </w:t>
      </w:r>
      <w:r>
        <w:rPr>
          <w:color w:val="1D1D1B"/>
          <w:w w:val="105"/>
        </w:rPr>
        <w:t>de</w:t>
      </w:r>
      <w:r>
        <w:rPr>
          <w:color w:val="1D1D1B"/>
          <w:spacing w:val="-9"/>
          <w:w w:val="105"/>
        </w:rPr>
        <w:t> </w:t>
      </w:r>
      <w:r>
        <w:rPr>
          <w:color w:val="1D1D1B"/>
          <w:w w:val="105"/>
        </w:rPr>
        <w:t>seguridad</w:t>
      </w:r>
      <w:r>
        <w:rPr>
          <w:color w:val="1D1D1B"/>
          <w:spacing w:val="-9"/>
          <w:w w:val="105"/>
        </w:rPr>
        <w:t> </w:t>
      </w:r>
      <w:r>
        <w:rPr>
          <w:color w:val="1D1D1B"/>
          <w:w w:val="105"/>
        </w:rPr>
        <w:t>como</w:t>
      </w:r>
      <w:r>
        <w:rPr>
          <w:color w:val="1D1D1B"/>
          <w:spacing w:val="-10"/>
          <w:w w:val="105"/>
        </w:rPr>
        <w:t> </w:t>
      </w:r>
      <w:r>
        <w:rPr>
          <w:color w:val="1D1D1B"/>
          <w:w w:val="105"/>
        </w:rPr>
        <w:t>la</w:t>
      </w:r>
      <w:r>
        <w:rPr>
          <w:color w:val="1D1D1B"/>
          <w:spacing w:val="-9"/>
          <w:w w:val="105"/>
        </w:rPr>
        <w:t> </w:t>
      </w:r>
      <w:r>
        <w:rPr>
          <w:color w:val="1D1D1B"/>
          <w:w w:val="105"/>
        </w:rPr>
        <w:t>única</w:t>
      </w:r>
      <w:r>
        <w:rPr>
          <w:color w:val="1D1D1B"/>
          <w:spacing w:val="-9"/>
          <w:w w:val="105"/>
        </w:rPr>
        <w:t> </w:t>
      </w:r>
      <w:r>
        <w:rPr>
          <w:color w:val="1D1D1B"/>
          <w:w w:val="105"/>
        </w:rPr>
        <w:t>opción</w:t>
      </w:r>
      <w:r>
        <w:rPr>
          <w:color w:val="1D1D1B"/>
          <w:spacing w:val="-9"/>
          <w:w w:val="105"/>
        </w:rPr>
        <w:t> </w:t>
      </w:r>
      <w:r>
        <w:rPr>
          <w:color w:val="1D1D1B"/>
          <w:w w:val="105"/>
        </w:rPr>
        <w:t>aparente</w:t>
      </w:r>
      <w:r>
        <w:rPr>
          <w:color w:val="1D1D1B"/>
          <w:spacing w:val="-10"/>
          <w:w w:val="105"/>
        </w:rPr>
        <w:t> </w:t>
      </w:r>
      <w:r>
        <w:rPr>
          <w:color w:val="1D1D1B"/>
          <w:w w:val="105"/>
        </w:rPr>
        <w:t>para</w:t>
      </w:r>
      <w:r>
        <w:rPr>
          <w:color w:val="1D1D1B"/>
          <w:spacing w:val="-9"/>
          <w:w w:val="105"/>
        </w:rPr>
        <w:t> </w:t>
      </w:r>
      <w:r>
        <w:rPr>
          <w:color w:val="1D1D1B"/>
          <w:w w:val="105"/>
        </w:rPr>
        <w:t>restablecer la</w:t>
      </w:r>
      <w:r>
        <w:rPr>
          <w:color w:val="1D1D1B"/>
          <w:spacing w:val="-26"/>
          <w:w w:val="105"/>
        </w:rPr>
        <w:t> </w:t>
      </w:r>
      <w:r>
        <w:rPr>
          <w:color w:val="1D1D1B"/>
          <w:w w:val="105"/>
        </w:rPr>
        <w:t>cohesión</w:t>
      </w:r>
      <w:r>
        <w:rPr>
          <w:color w:val="1D1D1B"/>
          <w:spacing w:val="-26"/>
          <w:w w:val="105"/>
        </w:rPr>
        <w:t> </w:t>
      </w:r>
      <w:r>
        <w:rPr>
          <w:color w:val="1D1D1B"/>
          <w:w w:val="105"/>
        </w:rPr>
        <w:t>y</w:t>
      </w:r>
      <w:r>
        <w:rPr>
          <w:color w:val="1D1D1B"/>
          <w:spacing w:val="-26"/>
          <w:w w:val="105"/>
        </w:rPr>
        <w:t> </w:t>
      </w:r>
      <w:r>
        <w:rPr>
          <w:color w:val="1D1D1B"/>
          <w:w w:val="105"/>
        </w:rPr>
        <w:t>el</w:t>
      </w:r>
      <w:r>
        <w:rPr>
          <w:color w:val="1D1D1B"/>
          <w:spacing w:val="-26"/>
          <w:w w:val="105"/>
        </w:rPr>
        <w:t> </w:t>
      </w:r>
      <w:r>
        <w:rPr>
          <w:color w:val="1D1D1B"/>
          <w:w w:val="105"/>
        </w:rPr>
        <w:t>control</w:t>
      </w:r>
      <w:r>
        <w:rPr>
          <w:color w:val="1D1D1B"/>
          <w:spacing w:val="-26"/>
          <w:w w:val="105"/>
        </w:rPr>
        <w:t> </w:t>
      </w:r>
      <w:r>
        <w:rPr>
          <w:color w:val="1D1D1B"/>
          <w:w w:val="105"/>
        </w:rPr>
        <w:t>social</w:t>
      </w:r>
      <w:r>
        <w:rPr>
          <w:color w:val="1D1D1B"/>
          <w:spacing w:val="-26"/>
          <w:w w:val="105"/>
        </w:rPr>
        <w:t> </w:t>
      </w:r>
      <w:r>
        <w:rPr>
          <w:color w:val="1D1D1B"/>
          <w:w w:val="105"/>
        </w:rPr>
        <w:t>(Graham,</w:t>
      </w:r>
      <w:r>
        <w:rPr>
          <w:color w:val="1D1D1B"/>
          <w:spacing w:val="-25"/>
          <w:w w:val="105"/>
        </w:rPr>
        <w:t> </w:t>
      </w:r>
      <w:r>
        <w:rPr>
          <w:color w:val="1D1D1B"/>
          <w:w w:val="105"/>
        </w:rPr>
        <w:t>2011).</w:t>
      </w:r>
    </w:p>
    <w:p>
      <w:pPr>
        <w:pStyle w:val="BodyText"/>
        <w:spacing w:before="10"/>
        <w:rPr>
          <w:sz w:val="24"/>
        </w:rPr>
      </w:pPr>
    </w:p>
    <w:p>
      <w:pPr>
        <w:pStyle w:val="BodyText"/>
        <w:spacing w:line="271" w:lineRule="auto"/>
        <w:ind w:left="117" w:right="113"/>
        <w:jc w:val="both"/>
      </w:pPr>
      <w:r>
        <w:rPr>
          <w:color w:val="1D1D1B"/>
        </w:rPr>
        <w:t>Las</w:t>
      </w:r>
      <w:r>
        <w:rPr>
          <w:color w:val="1D1D1B"/>
          <w:spacing w:val="-23"/>
        </w:rPr>
        <w:t> </w:t>
      </w:r>
      <w:r>
        <w:rPr>
          <w:color w:val="1D1D1B"/>
          <w:spacing w:val="-3"/>
        </w:rPr>
        <w:t>investigaciones</w:t>
      </w:r>
      <w:r>
        <w:rPr>
          <w:color w:val="1D1D1B"/>
          <w:spacing w:val="-23"/>
        </w:rPr>
        <w:t> </w:t>
      </w:r>
      <w:r>
        <w:rPr>
          <w:color w:val="1D1D1B"/>
        </w:rPr>
        <w:t>que</w:t>
      </w:r>
      <w:r>
        <w:rPr>
          <w:color w:val="1D1D1B"/>
          <w:spacing w:val="-23"/>
        </w:rPr>
        <w:t> </w:t>
      </w:r>
      <w:r>
        <w:rPr>
          <w:color w:val="1D1D1B"/>
        </w:rPr>
        <w:t>se</w:t>
      </w:r>
      <w:r>
        <w:rPr>
          <w:color w:val="1D1D1B"/>
          <w:spacing w:val="-23"/>
        </w:rPr>
        <w:t> </w:t>
      </w:r>
      <w:r>
        <w:rPr>
          <w:color w:val="1D1D1B"/>
        </w:rPr>
        <w:t>han</w:t>
      </w:r>
      <w:r>
        <w:rPr>
          <w:color w:val="1D1D1B"/>
          <w:spacing w:val="-23"/>
        </w:rPr>
        <w:t> </w:t>
      </w:r>
      <w:r>
        <w:rPr>
          <w:color w:val="1D1D1B"/>
          <w:spacing w:val="-3"/>
        </w:rPr>
        <w:t>realizado</w:t>
      </w:r>
      <w:r>
        <w:rPr>
          <w:color w:val="1D1D1B"/>
          <w:spacing w:val="-25"/>
        </w:rPr>
        <w:t> </w:t>
      </w:r>
      <w:r>
        <w:rPr>
          <w:color w:val="1D1D1B"/>
          <w:spacing w:val="-3"/>
        </w:rPr>
        <w:t>acerca</w:t>
      </w:r>
      <w:r>
        <w:rPr>
          <w:color w:val="1D1D1B"/>
          <w:spacing w:val="-25"/>
        </w:rPr>
        <w:t> </w:t>
      </w:r>
      <w:r>
        <w:rPr>
          <w:color w:val="1D1D1B"/>
        </w:rPr>
        <w:t>de</w:t>
      </w:r>
      <w:r>
        <w:rPr>
          <w:color w:val="1D1D1B"/>
          <w:spacing w:val="-23"/>
        </w:rPr>
        <w:t> </w:t>
      </w:r>
      <w:r>
        <w:rPr>
          <w:color w:val="1D1D1B"/>
        </w:rPr>
        <w:t>la</w:t>
      </w:r>
      <w:r>
        <w:rPr>
          <w:color w:val="1D1D1B"/>
          <w:spacing w:val="-23"/>
        </w:rPr>
        <w:t> </w:t>
      </w:r>
      <w:r>
        <w:rPr>
          <w:color w:val="1D1D1B"/>
          <w:spacing w:val="-3"/>
        </w:rPr>
        <w:t>violencia,</w:t>
      </w:r>
      <w:r>
        <w:rPr>
          <w:color w:val="1D1D1B"/>
          <w:spacing w:val="-23"/>
        </w:rPr>
        <w:t> </w:t>
      </w:r>
      <w:r>
        <w:rPr>
          <w:color w:val="1D1D1B"/>
        </w:rPr>
        <w:t>en</w:t>
      </w:r>
      <w:r>
        <w:rPr>
          <w:color w:val="1D1D1B"/>
          <w:spacing w:val="-23"/>
        </w:rPr>
        <w:t> </w:t>
      </w:r>
      <w:r>
        <w:rPr>
          <w:color w:val="1D1D1B"/>
          <w:spacing w:val="-3"/>
        </w:rPr>
        <w:t>particular desde </w:t>
      </w:r>
      <w:r>
        <w:rPr>
          <w:color w:val="1D1D1B"/>
        </w:rPr>
        <w:t>la </w:t>
      </w:r>
      <w:r>
        <w:rPr>
          <w:color w:val="1D1D1B"/>
          <w:spacing w:val="-3"/>
        </w:rPr>
        <w:t>sociología, </w:t>
      </w:r>
      <w:r>
        <w:rPr>
          <w:color w:val="1D1D1B"/>
        </w:rPr>
        <w:t>han </w:t>
      </w:r>
      <w:r>
        <w:rPr>
          <w:color w:val="1D1D1B"/>
          <w:spacing w:val="-3"/>
        </w:rPr>
        <w:t>permitido identificar perpetradores (varones en  </w:t>
      </w:r>
      <w:r>
        <w:rPr>
          <w:color w:val="1D1D1B"/>
        </w:rPr>
        <w:t>su </w:t>
      </w:r>
      <w:r>
        <w:rPr>
          <w:color w:val="1D1D1B"/>
          <w:spacing w:val="-3"/>
        </w:rPr>
        <w:t>mayoría, aunque </w:t>
      </w:r>
      <w:r>
        <w:rPr>
          <w:color w:val="1D1D1B"/>
        </w:rPr>
        <w:t>con una </w:t>
      </w:r>
      <w:r>
        <w:rPr>
          <w:color w:val="1D1D1B"/>
          <w:spacing w:val="-3"/>
        </w:rPr>
        <w:t>participación cada </w:t>
      </w:r>
      <w:r>
        <w:rPr>
          <w:color w:val="1D1D1B"/>
        </w:rPr>
        <w:t>vez más </w:t>
      </w:r>
      <w:r>
        <w:rPr>
          <w:color w:val="1D1D1B"/>
          <w:spacing w:val="-3"/>
        </w:rPr>
        <w:t>importante de mujeres, grupos delictivos organizados, traficantes </w:t>
      </w:r>
      <w:r>
        <w:rPr>
          <w:color w:val="1D1D1B"/>
        </w:rPr>
        <w:t>de </w:t>
      </w:r>
      <w:r>
        <w:rPr>
          <w:color w:val="1D1D1B"/>
          <w:spacing w:val="-3"/>
        </w:rPr>
        <w:t>drogas), víctimas (mujeres, niños, jóvenes, ancianos, discapacitados, migrantes),</w:t>
      </w:r>
      <w:r>
        <w:rPr>
          <w:color w:val="1D1D1B"/>
          <w:spacing w:val="55"/>
        </w:rPr>
        <w:t> </w:t>
      </w:r>
      <w:r>
        <w:rPr>
          <w:color w:val="1D1D1B"/>
          <w:spacing w:val="-3"/>
        </w:rPr>
        <w:t>relaciones</w:t>
      </w:r>
    </w:p>
    <w:p>
      <w:pPr>
        <w:spacing w:after="0" w:line="271" w:lineRule="auto"/>
        <w:jc w:val="both"/>
        <w:sectPr>
          <w:footerReference w:type="default" r:id="rId42"/>
          <w:pgSz w:w="9640" w:h="13040"/>
          <w:pgMar w:footer="653" w:header="0" w:top="1200" w:bottom="840" w:left="1300" w:right="1020"/>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4"/>
        <w:jc w:val="both"/>
      </w:pPr>
      <w:r>
        <w:rPr>
          <w:color w:val="1D1D1B"/>
        </w:rPr>
        <w:t>(de</w:t>
      </w:r>
      <w:r>
        <w:rPr>
          <w:color w:val="1D1D1B"/>
          <w:spacing w:val="-13"/>
        </w:rPr>
        <w:t> </w:t>
      </w:r>
      <w:r>
        <w:rPr>
          <w:color w:val="1D1D1B"/>
          <w:spacing w:val="-3"/>
        </w:rPr>
        <w:t>pares,</w:t>
      </w:r>
      <w:r>
        <w:rPr>
          <w:color w:val="1D1D1B"/>
          <w:spacing w:val="-13"/>
        </w:rPr>
        <w:t> </w:t>
      </w:r>
      <w:r>
        <w:rPr>
          <w:color w:val="1D1D1B"/>
          <w:spacing w:val="-3"/>
        </w:rPr>
        <w:t>familiares,</w:t>
      </w:r>
      <w:r>
        <w:rPr>
          <w:color w:val="1D1D1B"/>
          <w:spacing w:val="-13"/>
        </w:rPr>
        <w:t> </w:t>
      </w:r>
      <w:r>
        <w:rPr>
          <w:color w:val="1D1D1B"/>
          <w:spacing w:val="-3"/>
        </w:rPr>
        <w:t>amistad,</w:t>
      </w:r>
      <w:r>
        <w:rPr>
          <w:color w:val="1D1D1B"/>
          <w:spacing w:val="-14"/>
        </w:rPr>
        <w:t> </w:t>
      </w:r>
      <w:r>
        <w:rPr>
          <w:color w:val="1D1D1B"/>
        </w:rPr>
        <w:t>y</w:t>
      </w:r>
      <w:r>
        <w:rPr>
          <w:color w:val="1D1D1B"/>
          <w:spacing w:val="-14"/>
        </w:rPr>
        <w:t> </w:t>
      </w:r>
      <w:r>
        <w:rPr>
          <w:color w:val="1D1D1B"/>
          <w:spacing w:val="-3"/>
        </w:rPr>
        <w:t>laborales),</w:t>
      </w:r>
      <w:r>
        <w:rPr>
          <w:color w:val="1D1D1B"/>
          <w:spacing w:val="-14"/>
        </w:rPr>
        <w:t> </w:t>
      </w:r>
      <w:r>
        <w:rPr>
          <w:color w:val="1D1D1B"/>
          <w:spacing w:val="-3"/>
        </w:rPr>
        <w:t>motivos</w:t>
      </w:r>
      <w:r>
        <w:rPr>
          <w:color w:val="1D1D1B"/>
          <w:spacing w:val="-14"/>
        </w:rPr>
        <w:t> </w:t>
      </w:r>
      <w:r>
        <w:rPr>
          <w:color w:val="1D1D1B"/>
          <w:spacing w:val="-3"/>
        </w:rPr>
        <w:t>(políticos,</w:t>
      </w:r>
      <w:r>
        <w:rPr>
          <w:color w:val="1D1D1B"/>
          <w:spacing w:val="-13"/>
        </w:rPr>
        <w:t> </w:t>
      </w:r>
      <w:r>
        <w:rPr>
          <w:color w:val="1D1D1B"/>
          <w:spacing w:val="-3"/>
        </w:rPr>
        <w:t>económicos, sociales, instrumentales, emocionales, racistas </w:t>
      </w:r>
      <w:r>
        <w:rPr>
          <w:color w:val="1D1D1B"/>
        </w:rPr>
        <w:t>y de </w:t>
      </w:r>
      <w:r>
        <w:rPr>
          <w:color w:val="1D1D1B"/>
          <w:spacing w:val="-3"/>
        </w:rPr>
        <w:t>género), pero también distintos tipos </w:t>
      </w:r>
      <w:r>
        <w:rPr>
          <w:color w:val="1D1D1B"/>
        </w:rPr>
        <w:t>de </w:t>
      </w:r>
      <w:r>
        <w:rPr>
          <w:color w:val="1D1D1B"/>
          <w:spacing w:val="-3"/>
        </w:rPr>
        <w:t>violencia (física, </w:t>
      </w:r>
      <w:r>
        <w:rPr>
          <w:color w:val="1D1D1B"/>
        </w:rPr>
        <w:t>psicológica, simbólica y sexual, entre otras). Estas exploraciones se hacen acompañar de descripciones sobre los escenarios de la violencia (familia, comunidades y entorno social), además</w:t>
      </w:r>
      <w:r>
        <w:rPr>
          <w:color w:val="1D1D1B"/>
          <w:spacing w:val="-29"/>
        </w:rPr>
        <w:t> </w:t>
      </w:r>
      <w:r>
        <w:rPr>
          <w:color w:val="1D1D1B"/>
        </w:rPr>
        <w:t>de</w:t>
      </w:r>
      <w:r>
        <w:rPr>
          <w:color w:val="1D1D1B"/>
          <w:spacing w:val="-28"/>
        </w:rPr>
        <w:t> </w:t>
      </w:r>
      <w:r>
        <w:rPr>
          <w:color w:val="1D1D1B"/>
        </w:rPr>
        <w:t>apoyarse</w:t>
      </w:r>
      <w:r>
        <w:rPr>
          <w:color w:val="1D1D1B"/>
          <w:spacing w:val="-29"/>
        </w:rPr>
        <w:t> </w:t>
      </w:r>
      <w:r>
        <w:rPr>
          <w:color w:val="1D1D1B"/>
        </w:rPr>
        <w:t>en</w:t>
      </w:r>
      <w:r>
        <w:rPr>
          <w:color w:val="1D1D1B"/>
          <w:spacing w:val="-28"/>
        </w:rPr>
        <w:t> </w:t>
      </w:r>
      <w:r>
        <w:rPr>
          <w:color w:val="1D1D1B"/>
        </w:rPr>
        <w:t>diferentes</w:t>
      </w:r>
      <w:r>
        <w:rPr>
          <w:color w:val="1D1D1B"/>
          <w:spacing w:val="-28"/>
        </w:rPr>
        <w:t> </w:t>
      </w:r>
      <w:r>
        <w:rPr>
          <w:color w:val="1D1D1B"/>
        </w:rPr>
        <w:t>variables</w:t>
      </w:r>
      <w:r>
        <w:rPr>
          <w:color w:val="1D1D1B"/>
          <w:spacing w:val="-28"/>
        </w:rPr>
        <w:t> </w:t>
      </w:r>
      <w:r>
        <w:rPr>
          <w:color w:val="1D1D1B"/>
        </w:rPr>
        <w:t>que</w:t>
      </w:r>
      <w:r>
        <w:rPr>
          <w:color w:val="1D1D1B"/>
          <w:spacing w:val="-28"/>
        </w:rPr>
        <w:t> </w:t>
      </w:r>
      <w:r>
        <w:rPr>
          <w:color w:val="1D1D1B"/>
        </w:rPr>
        <w:t>refieren</w:t>
      </w:r>
      <w:r>
        <w:rPr>
          <w:color w:val="1D1D1B"/>
          <w:spacing w:val="-29"/>
        </w:rPr>
        <w:t> </w:t>
      </w:r>
      <w:r>
        <w:rPr>
          <w:color w:val="1D1D1B"/>
        </w:rPr>
        <w:t>a</w:t>
      </w:r>
      <w:r>
        <w:rPr>
          <w:color w:val="1D1D1B"/>
          <w:spacing w:val="-28"/>
        </w:rPr>
        <w:t> </w:t>
      </w:r>
      <w:r>
        <w:rPr>
          <w:color w:val="1D1D1B"/>
        </w:rPr>
        <w:t>la</w:t>
      </w:r>
      <w:r>
        <w:rPr>
          <w:color w:val="1D1D1B"/>
          <w:spacing w:val="-28"/>
        </w:rPr>
        <w:t> </w:t>
      </w:r>
      <w:r>
        <w:rPr>
          <w:color w:val="1D1D1B"/>
        </w:rPr>
        <w:t>edad,</w:t>
      </w:r>
      <w:r>
        <w:rPr>
          <w:color w:val="1D1D1B"/>
          <w:spacing w:val="-28"/>
        </w:rPr>
        <w:t> </w:t>
      </w:r>
      <w:r>
        <w:rPr>
          <w:color w:val="1D1D1B"/>
        </w:rPr>
        <w:t>género, raza, nivel educativo e ingreso. </w:t>
      </w:r>
      <w:r>
        <w:rPr>
          <w:color w:val="1D1D1B"/>
          <w:spacing w:val="-4"/>
        </w:rPr>
        <w:t>Tampoco  </w:t>
      </w:r>
      <w:r>
        <w:rPr>
          <w:color w:val="1D1D1B"/>
        </w:rPr>
        <w:t>quedan fuera de los análisis  las referencias a las condiciones de pobreza, urbanización acelerada, desigualdad en el acceso a servicios públicos, así como la presencia de redes del crimen. Por supuesto, las referencias a la situación del sistema judicial y policíaco son tomadas en cuenta con el fin de definir la relación que tiene con el incremento de la violencia. De tal suerte que la mayoría de las investigaciones sobre la violencia consideran como elementos centrales los factores estructurales –como la desigualdad, el cambio cultural y los procesos de modernización social en general– al igual     que elementos específicos del escenario de la violencia –la segregación urbana, la penetración de las redes de tráfico de drogas, las relaciones de género, entre otros–. Pero también los factores de naturaleza más individual –las formas de socialización, el cálculo estratégico, la manera como se establecen relaciones que apelan a aspectos muy particulares del entorno que se</w:t>
      </w:r>
      <w:r>
        <w:rPr>
          <w:color w:val="1D1D1B"/>
          <w:spacing w:val="39"/>
        </w:rPr>
        <w:t> </w:t>
      </w:r>
      <w:r>
        <w:rPr>
          <w:color w:val="1D1D1B"/>
        </w:rPr>
        <w:t>analiza.</w:t>
      </w:r>
    </w:p>
    <w:p>
      <w:pPr>
        <w:pStyle w:val="BodyText"/>
        <w:spacing w:before="10"/>
        <w:rPr>
          <w:sz w:val="24"/>
        </w:rPr>
      </w:pPr>
    </w:p>
    <w:p>
      <w:pPr>
        <w:pStyle w:val="BodyText"/>
        <w:spacing w:line="271" w:lineRule="auto"/>
        <w:ind w:left="113" w:right="115"/>
        <w:jc w:val="both"/>
      </w:pPr>
      <w:r>
        <w:rPr>
          <w:color w:val="1D1D1B"/>
          <w:w w:val="105"/>
        </w:rPr>
        <w:t>En</w:t>
      </w:r>
      <w:r>
        <w:rPr>
          <w:color w:val="1D1D1B"/>
          <w:spacing w:val="-7"/>
          <w:w w:val="105"/>
        </w:rPr>
        <w:t> </w:t>
      </w:r>
      <w:r>
        <w:rPr>
          <w:color w:val="1D1D1B"/>
          <w:w w:val="105"/>
        </w:rPr>
        <w:t>este</w:t>
      </w:r>
      <w:r>
        <w:rPr>
          <w:color w:val="1D1D1B"/>
          <w:spacing w:val="-7"/>
          <w:w w:val="105"/>
        </w:rPr>
        <w:t> </w:t>
      </w:r>
      <w:r>
        <w:rPr>
          <w:color w:val="1D1D1B"/>
          <w:w w:val="105"/>
        </w:rPr>
        <w:t>sentido,</w:t>
      </w:r>
      <w:r>
        <w:rPr>
          <w:color w:val="1D1D1B"/>
          <w:spacing w:val="-7"/>
          <w:w w:val="105"/>
        </w:rPr>
        <w:t> </w:t>
      </w:r>
      <w:r>
        <w:rPr>
          <w:color w:val="1D1D1B"/>
          <w:w w:val="105"/>
        </w:rPr>
        <w:t>las</w:t>
      </w:r>
      <w:r>
        <w:rPr>
          <w:color w:val="1D1D1B"/>
          <w:spacing w:val="-7"/>
          <w:w w:val="105"/>
        </w:rPr>
        <w:t> </w:t>
      </w:r>
      <w:r>
        <w:rPr>
          <w:color w:val="1D1D1B"/>
          <w:w w:val="105"/>
        </w:rPr>
        <w:t>interpretaciones</w:t>
      </w:r>
      <w:r>
        <w:rPr>
          <w:color w:val="1D1D1B"/>
          <w:spacing w:val="-7"/>
          <w:w w:val="105"/>
        </w:rPr>
        <w:t> </w:t>
      </w:r>
      <w:r>
        <w:rPr>
          <w:color w:val="1D1D1B"/>
          <w:w w:val="105"/>
        </w:rPr>
        <w:t>de</w:t>
      </w:r>
      <w:r>
        <w:rPr>
          <w:color w:val="1D1D1B"/>
          <w:spacing w:val="-7"/>
          <w:w w:val="105"/>
        </w:rPr>
        <w:t> </w:t>
      </w:r>
      <w:r>
        <w:rPr>
          <w:color w:val="1D1D1B"/>
          <w:w w:val="105"/>
        </w:rPr>
        <w:t>la</w:t>
      </w:r>
      <w:r>
        <w:rPr>
          <w:color w:val="1D1D1B"/>
          <w:spacing w:val="-7"/>
          <w:w w:val="105"/>
        </w:rPr>
        <w:t> </w:t>
      </w:r>
      <w:r>
        <w:rPr>
          <w:color w:val="1D1D1B"/>
          <w:w w:val="105"/>
        </w:rPr>
        <w:t>violencia</w:t>
      </w:r>
      <w:r>
        <w:rPr>
          <w:color w:val="1D1D1B"/>
          <w:spacing w:val="-7"/>
          <w:w w:val="105"/>
        </w:rPr>
        <w:t> </w:t>
      </w:r>
      <w:r>
        <w:rPr>
          <w:color w:val="1D1D1B"/>
          <w:w w:val="105"/>
        </w:rPr>
        <w:t>se</w:t>
      </w:r>
      <w:r>
        <w:rPr>
          <w:color w:val="1D1D1B"/>
          <w:spacing w:val="-7"/>
          <w:w w:val="105"/>
        </w:rPr>
        <w:t> </w:t>
      </w:r>
      <w:r>
        <w:rPr>
          <w:color w:val="1D1D1B"/>
          <w:w w:val="105"/>
        </w:rPr>
        <w:t>encuentran</w:t>
      </w:r>
      <w:r>
        <w:rPr>
          <w:color w:val="1D1D1B"/>
          <w:spacing w:val="-6"/>
          <w:w w:val="105"/>
        </w:rPr>
        <w:t> </w:t>
      </w:r>
      <w:r>
        <w:rPr>
          <w:color w:val="1D1D1B"/>
          <w:w w:val="105"/>
        </w:rPr>
        <w:t>por lo</w:t>
      </w:r>
      <w:r>
        <w:rPr>
          <w:color w:val="1D1D1B"/>
          <w:spacing w:val="-14"/>
          <w:w w:val="105"/>
        </w:rPr>
        <w:t> </w:t>
      </w:r>
      <w:r>
        <w:rPr>
          <w:color w:val="1D1D1B"/>
          <w:w w:val="105"/>
        </w:rPr>
        <w:t>general</w:t>
      </w:r>
      <w:r>
        <w:rPr>
          <w:color w:val="1D1D1B"/>
          <w:spacing w:val="-15"/>
          <w:w w:val="105"/>
        </w:rPr>
        <w:t> </w:t>
      </w:r>
      <w:r>
        <w:rPr>
          <w:color w:val="1D1D1B"/>
          <w:w w:val="105"/>
        </w:rPr>
        <w:t>inscritas</w:t>
      </w:r>
      <w:r>
        <w:rPr>
          <w:color w:val="1D1D1B"/>
          <w:spacing w:val="-14"/>
          <w:w w:val="105"/>
        </w:rPr>
        <w:t> </w:t>
      </w:r>
      <w:r>
        <w:rPr>
          <w:color w:val="1D1D1B"/>
          <w:w w:val="105"/>
        </w:rPr>
        <w:t>en</w:t>
      </w:r>
      <w:r>
        <w:rPr>
          <w:color w:val="1D1D1B"/>
          <w:spacing w:val="-14"/>
          <w:w w:val="105"/>
        </w:rPr>
        <w:t> </w:t>
      </w:r>
      <w:r>
        <w:rPr>
          <w:color w:val="1D1D1B"/>
          <w:w w:val="105"/>
        </w:rPr>
        <w:t>los</w:t>
      </w:r>
      <w:r>
        <w:rPr>
          <w:color w:val="1D1D1B"/>
          <w:spacing w:val="-14"/>
          <w:w w:val="105"/>
        </w:rPr>
        <w:t> </w:t>
      </w:r>
      <w:r>
        <w:rPr>
          <w:color w:val="1D1D1B"/>
          <w:w w:val="105"/>
        </w:rPr>
        <w:t>marcos</w:t>
      </w:r>
      <w:r>
        <w:rPr>
          <w:color w:val="1D1D1B"/>
          <w:spacing w:val="-15"/>
          <w:w w:val="105"/>
        </w:rPr>
        <w:t> </w:t>
      </w:r>
      <w:r>
        <w:rPr>
          <w:color w:val="1D1D1B"/>
          <w:w w:val="105"/>
        </w:rPr>
        <w:t>de</w:t>
      </w:r>
      <w:r>
        <w:rPr>
          <w:color w:val="1D1D1B"/>
          <w:spacing w:val="-14"/>
          <w:w w:val="105"/>
        </w:rPr>
        <w:t> </w:t>
      </w:r>
      <w:r>
        <w:rPr>
          <w:color w:val="1D1D1B"/>
          <w:w w:val="105"/>
        </w:rPr>
        <w:t>la</w:t>
      </w:r>
      <w:r>
        <w:rPr>
          <w:color w:val="1D1D1B"/>
          <w:spacing w:val="-14"/>
          <w:w w:val="105"/>
        </w:rPr>
        <w:t> </w:t>
      </w:r>
      <w:r>
        <w:rPr>
          <w:color w:val="1D1D1B"/>
          <w:w w:val="105"/>
        </w:rPr>
        <w:t>sociología</w:t>
      </w:r>
      <w:r>
        <w:rPr>
          <w:color w:val="1D1D1B"/>
          <w:spacing w:val="-15"/>
          <w:w w:val="105"/>
        </w:rPr>
        <w:t> </w:t>
      </w:r>
      <w:r>
        <w:rPr>
          <w:color w:val="1D1D1B"/>
          <w:w w:val="105"/>
        </w:rPr>
        <w:t>clásica,</w:t>
      </w:r>
      <w:r>
        <w:rPr>
          <w:color w:val="1D1D1B"/>
          <w:spacing w:val="-15"/>
          <w:w w:val="105"/>
        </w:rPr>
        <w:t> </w:t>
      </w:r>
      <w:r>
        <w:rPr>
          <w:color w:val="1D1D1B"/>
          <w:w w:val="105"/>
        </w:rPr>
        <w:t>en</w:t>
      </w:r>
      <w:r>
        <w:rPr>
          <w:color w:val="1D1D1B"/>
          <w:spacing w:val="-14"/>
          <w:w w:val="105"/>
        </w:rPr>
        <w:t> </w:t>
      </w:r>
      <w:r>
        <w:rPr>
          <w:color w:val="1D1D1B"/>
          <w:w w:val="105"/>
        </w:rPr>
        <w:t>los</w:t>
      </w:r>
      <w:r>
        <w:rPr>
          <w:color w:val="1D1D1B"/>
          <w:spacing w:val="-14"/>
          <w:w w:val="105"/>
        </w:rPr>
        <w:t> </w:t>
      </w:r>
      <w:r>
        <w:rPr>
          <w:color w:val="1D1D1B"/>
          <w:w w:val="105"/>
        </w:rPr>
        <w:t>que</w:t>
      </w:r>
      <w:r>
        <w:rPr>
          <w:color w:val="1D1D1B"/>
          <w:spacing w:val="-14"/>
          <w:w w:val="105"/>
        </w:rPr>
        <w:t> </w:t>
      </w:r>
      <w:r>
        <w:rPr>
          <w:color w:val="1D1D1B"/>
          <w:w w:val="105"/>
        </w:rPr>
        <w:t>se articulan,</w:t>
      </w:r>
      <w:r>
        <w:rPr>
          <w:color w:val="1D1D1B"/>
          <w:spacing w:val="-47"/>
          <w:w w:val="105"/>
        </w:rPr>
        <w:t> </w:t>
      </w:r>
      <w:r>
        <w:rPr>
          <w:color w:val="1D1D1B"/>
          <w:w w:val="105"/>
        </w:rPr>
        <w:t>por</w:t>
      </w:r>
      <w:r>
        <w:rPr>
          <w:color w:val="1D1D1B"/>
          <w:spacing w:val="-47"/>
          <w:w w:val="105"/>
        </w:rPr>
        <w:t> </w:t>
      </w:r>
      <w:r>
        <w:rPr>
          <w:color w:val="1D1D1B"/>
          <w:w w:val="105"/>
        </w:rPr>
        <w:t>un</w:t>
      </w:r>
      <w:r>
        <w:rPr>
          <w:color w:val="1D1D1B"/>
          <w:spacing w:val="-47"/>
          <w:w w:val="105"/>
        </w:rPr>
        <w:t> </w:t>
      </w:r>
      <w:r>
        <w:rPr>
          <w:color w:val="1D1D1B"/>
          <w:w w:val="105"/>
        </w:rPr>
        <w:t>lado,</w:t>
      </w:r>
      <w:r>
        <w:rPr>
          <w:color w:val="1D1D1B"/>
          <w:spacing w:val="-47"/>
          <w:w w:val="105"/>
        </w:rPr>
        <w:t> </w:t>
      </w:r>
      <w:r>
        <w:rPr>
          <w:color w:val="1D1D1B"/>
          <w:w w:val="105"/>
        </w:rPr>
        <w:t>procesos</w:t>
      </w:r>
      <w:r>
        <w:rPr>
          <w:color w:val="1D1D1B"/>
          <w:spacing w:val="-46"/>
          <w:w w:val="105"/>
        </w:rPr>
        <w:t> </w:t>
      </w:r>
      <w:r>
        <w:rPr>
          <w:color w:val="1D1D1B"/>
          <w:w w:val="105"/>
        </w:rPr>
        <w:t>estructurales</w:t>
      </w:r>
      <w:r>
        <w:rPr>
          <w:color w:val="1D1D1B"/>
          <w:spacing w:val="-46"/>
          <w:w w:val="105"/>
        </w:rPr>
        <w:t> </w:t>
      </w:r>
      <w:r>
        <w:rPr>
          <w:color w:val="1D1D1B"/>
          <w:w w:val="105"/>
        </w:rPr>
        <w:t>–ya</w:t>
      </w:r>
      <w:r>
        <w:rPr>
          <w:color w:val="1D1D1B"/>
          <w:spacing w:val="-47"/>
          <w:w w:val="105"/>
        </w:rPr>
        <w:t> </w:t>
      </w:r>
      <w:r>
        <w:rPr>
          <w:color w:val="1D1D1B"/>
          <w:w w:val="105"/>
        </w:rPr>
        <w:t>sea</w:t>
      </w:r>
      <w:r>
        <w:rPr>
          <w:color w:val="1D1D1B"/>
          <w:spacing w:val="-47"/>
          <w:w w:val="105"/>
        </w:rPr>
        <w:t> </w:t>
      </w:r>
      <w:r>
        <w:rPr>
          <w:color w:val="1D1D1B"/>
          <w:w w:val="105"/>
        </w:rPr>
        <w:t>de</w:t>
      </w:r>
      <w:r>
        <w:rPr>
          <w:color w:val="1D1D1B"/>
          <w:spacing w:val="-47"/>
          <w:w w:val="105"/>
        </w:rPr>
        <w:t> </w:t>
      </w:r>
      <w:r>
        <w:rPr>
          <w:color w:val="1D1D1B"/>
          <w:w w:val="105"/>
        </w:rPr>
        <w:t>carácter</w:t>
      </w:r>
      <w:r>
        <w:rPr>
          <w:color w:val="1D1D1B"/>
          <w:spacing w:val="-47"/>
          <w:w w:val="105"/>
        </w:rPr>
        <w:t> </w:t>
      </w:r>
      <w:r>
        <w:rPr>
          <w:color w:val="1D1D1B"/>
          <w:w w:val="105"/>
        </w:rPr>
        <w:t>político, económico o cultural– y el papel de los actores en tanto individuos racionales</w:t>
      </w:r>
      <w:r>
        <w:rPr>
          <w:color w:val="1D1D1B"/>
          <w:spacing w:val="-7"/>
          <w:w w:val="105"/>
        </w:rPr>
        <w:t> </w:t>
      </w:r>
      <w:r>
        <w:rPr>
          <w:color w:val="1D1D1B"/>
          <w:w w:val="105"/>
        </w:rPr>
        <w:t>y</w:t>
      </w:r>
      <w:r>
        <w:rPr>
          <w:color w:val="1D1D1B"/>
          <w:spacing w:val="-6"/>
          <w:w w:val="105"/>
        </w:rPr>
        <w:t> </w:t>
      </w:r>
      <w:r>
        <w:rPr>
          <w:color w:val="1D1D1B"/>
          <w:w w:val="105"/>
        </w:rPr>
        <w:t>morales,</w:t>
      </w:r>
      <w:r>
        <w:rPr>
          <w:color w:val="1D1D1B"/>
          <w:spacing w:val="-7"/>
          <w:w w:val="105"/>
        </w:rPr>
        <w:t> </w:t>
      </w:r>
      <w:r>
        <w:rPr>
          <w:color w:val="1D1D1B"/>
          <w:w w:val="105"/>
        </w:rPr>
        <w:t>por</w:t>
      </w:r>
      <w:r>
        <w:rPr>
          <w:color w:val="1D1D1B"/>
          <w:spacing w:val="-6"/>
          <w:w w:val="105"/>
        </w:rPr>
        <w:t> </w:t>
      </w:r>
      <w:r>
        <w:rPr>
          <w:color w:val="1D1D1B"/>
          <w:w w:val="105"/>
        </w:rPr>
        <w:t>el</w:t>
      </w:r>
      <w:r>
        <w:rPr>
          <w:color w:val="1D1D1B"/>
          <w:spacing w:val="-6"/>
          <w:w w:val="105"/>
        </w:rPr>
        <w:t> </w:t>
      </w:r>
      <w:r>
        <w:rPr>
          <w:color w:val="1D1D1B"/>
          <w:w w:val="105"/>
        </w:rPr>
        <w:t>otro.</w:t>
      </w:r>
      <w:r>
        <w:rPr>
          <w:color w:val="1D1D1B"/>
          <w:spacing w:val="-6"/>
          <w:w w:val="105"/>
        </w:rPr>
        <w:t> </w:t>
      </w:r>
      <w:r>
        <w:rPr>
          <w:color w:val="1D1D1B"/>
          <w:w w:val="105"/>
        </w:rPr>
        <w:t>La</w:t>
      </w:r>
      <w:r>
        <w:rPr>
          <w:color w:val="1D1D1B"/>
          <w:spacing w:val="-6"/>
          <w:w w:val="105"/>
        </w:rPr>
        <w:t> </w:t>
      </w:r>
      <w:r>
        <w:rPr>
          <w:color w:val="1D1D1B"/>
          <w:w w:val="105"/>
        </w:rPr>
        <w:t>tensión</w:t>
      </w:r>
      <w:r>
        <w:rPr>
          <w:color w:val="1D1D1B"/>
          <w:spacing w:val="-6"/>
          <w:w w:val="105"/>
        </w:rPr>
        <w:t> </w:t>
      </w:r>
      <w:r>
        <w:rPr>
          <w:color w:val="1D1D1B"/>
          <w:w w:val="105"/>
        </w:rPr>
        <w:t>interpretativa</w:t>
      </w:r>
      <w:r>
        <w:rPr>
          <w:color w:val="1D1D1B"/>
          <w:spacing w:val="-6"/>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teoría sociológica</w:t>
      </w:r>
      <w:r>
        <w:rPr>
          <w:color w:val="1D1D1B"/>
          <w:spacing w:val="-34"/>
          <w:w w:val="105"/>
        </w:rPr>
        <w:t> </w:t>
      </w:r>
      <w:r>
        <w:rPr>
          <w:color w:val="1D1D1B"/>
          <w:w w:val="105"/>
        </w:rPr>
        <w:t>se</w:t>
      </w:r>
      <w:r>
        <w:rPr>
          <w:color w:val="1D1D1B"/>
          <w:spacing w:val="-33"/>
          <w:w w:val="105"/>
        </w:rPr>
        <w:t> </w:t>
      </w:r>
      <w:r>
        <w:rPr>
          <w:color w:val="1D1D1B"/>
          <w:w w:val="105"/>
        </w:rPr>
        <w:t>encuentra</w:t>
      </w:r>
      <w:r>
        <w:rPr>
          <w:color w:val="1D1D1B"/>
          <w:spacing w:val="-33"/>
          <w:w w:val="105"/>
        </w:rPr>
        <w:t> </w:t>
      </w:r>
      <w:r>
        <w:rPr>
          <w:color w:val="1D1D1B"/>
          <w:w w:val="105"/>
        </w:rPr>
        <w:t>precisamente</w:t>
      </w:r>
      <w:r>
        <w:rPr>
          <w:color w:val="1D1D1B"/>
          <w:spacing w:val="-32"/>
          <w:w w:val="105"/>
        </w:rPr>
        <w:t> </w:t>
      </w:r>
      <w:r>
        <w:rPr>
          <w:color w:val="1D1D1B"/>
          <w:w w:val="105"/>
        </w:rPr>
        <w:t>en</w:t>
      </w:r>
      <w:r>
        <w:rPr>
          <w:color w:val="1D1D1B"/>
          <w:spacing w:val="-33"/>
          <w:w w:val="105"/>
        </w:rPr>
        <w:t> </w:t>
      </w:r>
      <w:r>
        <w:rPr>
          <w:color w:val="1D1D1B"/>
          <w:w w:val="105"/>
        </w:rPr>
        <w:t>la</w:t>
      </w:r>
      <w:r>
        <w:rPr>
          <w:color w:val="1D1D1B"/>
          <w:spacing w:val="-33"/>
          <w:w w:val="105"/>
        </w:rPr>
        <w:t> </w:t>
      </w:r>
      <w:r>
        <w:rPr>
          <w:color w:val="1D1D1B"/>
          <w:w w:val="105"/>
        </w:rPr>
        <w:t>articulación</w:t>
      </w:r>
      <w:r>
        <w:rPr>
          <w:color w:val="1D1D1B"/>
          <w:spacing w:val="-34"/>
          <w:w w:val="105"/>
        </w:rPr>
        <w:t> </w:t>
      </w:r>
      <w:r>
        <w:rPr>
          <w:color w:val="1D1D1B"/>
          <w:w w:val="105"/>
        </w:rPr>
        <w:t>de</w:t>
      </w:r>
      <w:r>
        <w:rPr>
          <w:color w:val="1D1D1B"/>
          <w:spacing w:val="-33"/>
          <w:w w:val="105"/>
        </w:rPr>
        <w:t> </w:t>
      </w:r>
      <w:r>
        <w:rPr>
          <w:color w:val="1D1D1B"/>
          <w:w w:val="105"/>
        </w:rPr>
        <w:t>los</w:t>
      </w:r>
      <w:r>
        <w:rPr>
          <w:color w:val="1D1D1B"/>
          <w:spacing w:val="-33"/>
          <w:w w:val="105"/>
        </w:rPr>
        <w:t> </w:t>
      </w:r>
      <w:r>
        <w:rPr>
          <w:color w:val="1D1D1B"/>
          <w:w w:val="105"/>
        </w:rPr>
        <w:t>procesos más estructurales que funcionan como condicionantes de la</w:t>
      </w:r>
      <w:r>
        <w:rPr>
          <w:color w:val="1D1D1B"/>
          <w:spacing w:val="-41"/>
          <w:w w:val="105"/>
        </w:rPr>
        <w:t> </w:t>
      </w:r>
      <w:r>
        <w:rPr>
          <w:color w:val="1D1D1B"/>
          <w:w w:val="105"/>
        </w:rPr>
        <w:t>violencia, con</w:t>
      </w:r>
      <w:r>
        <w:rPr>
          <w:color w:val="1D1D1B"/>
          <w:spacing w:val="-24"/>
          <w:w w:val="105"/>
        </w:rPr>
        <w:t> </w:t>
      </w:r>
      <w:r>
        <w:rPr>
          <w:color w:val="1D1D1B"/>
          <w:w w:val="105"/>
        </w:rPr>
        <w:t>aquellos</w:t>
      </w:r>
      <w:r>
        <w:rPr>
          <w:color w:val="1D1D1B"/>
          <w:spacing w:val="-25"/>
          <w:w w:val="105"/>
        </w:rPr>
        <w:t> </w:t>
      </w:r>
      <w:r>
        <w:rPr>
          <w:color w:val="1D1D1B"/>
          <w:w w:val="105"/>
        </w:rPr>
        <w:t>relativos</w:t>
      </w:r>
      <w:r>
        <w:rPr>
          <w:color w:val="1D1D1B"/>
          <w:spacing w:val="-25"/>
          <w:w w:val="105"/>
        </w:rPr>
        <w:t> </w:t>
      </w:r>
      <w:r>
        <w:rPr>
          <w:color w:val="1D1D1B"/>
          <w:w w:val="105"/>
        </w:rPr>
        <w:t>a</w:t>
      </w:r>
      <w:r>
        <w:rPr>
          <w:color w:val="1D1D1B"/>
          <w:spacing w:val="-24"/>
          <w:w w:val="105"/>
        </w:rPr>
        <w:t> </w:t>
      </w:r>
      <w:r>
        <w:rPr>
          <w:color w:val="1D1D1B"/>
          <w:w w:val="105"/>
        </w:rPr>
        <w:t>la</w:t>
      </w:r>
      <w:r>
        <w:rPr>
          <w:color w:val="1D1D1B"/>
          <w:spacing w:val="-24"/>
          <w:w w:val="105"/>
        </w:rPr>
        <w:t> </w:t>
      </w:r>
      <w:r>
        <w:rPr>
          <w:color w:val="1D1D1B"/>
          <w:w w:val="105"/>
        </w:rPr>
        <w:t>acción</w:t>
      </w:r>
      <w:r>
        <w:rPr>
          <w:color w:val="1D1D1B"/>
          <w:spacing w:val="-24"/>
          <w:w w:val="105"/>
        </w:rPr>
        <w:t> </w:t>
      </w:r>
      <w:r>
        <w:rPr>
          <w:color w:val="1D1D1B"/>
          <w:w w:val="105"/>
        </w:rPr>
        <w:t>violenta</w:t>
      </w:r>
      <w:r>
        <w:rPr>
          <w:color w:val="1D1D1B"/>
          <w:spacing w:val="-24"/>
          <w:w w:val="105"/>
        </w:rPr>
        <w:t> </w:t>
      </w:r>
      <w:r>
        <w:rPr>
          <w:color w:val="1D1D1B"/>
          <w:w w:val="105"/>
        </w:rPr>
        <w:t>de</w:t>
      </w:r>
      <w:r>
        <w:rPr>
          <w:color w:val="1D1D1B"/>
          <w:spacing w:val="-24"/>
          <w:w w:val="105"/>
        </w:rPr>
        <w:t> </w:t>
      </w:r>
      <w:r>
        <w:rPr>
          <w:color w:val="1D1D1B"/>
          <w:w w:val="105"/>
        </w:rPr>
        <w:t>los</w:t>
      </w:r>
      <w:r>
        <w:rPr>
          <w:color w:val="1D1D1B"/>
          <w:spacing w:val="-24"/>
          <w:w w:val="105"/>
        </w:rPr>
        <w:t> </w:t>
      </w:r>
      <w:r>
        <w:rPr>
          <w:color w:val="1D1D1B"/>
          <w:w w:val="105"/>
        </w:rPr>
        <w:t>sujetos.</w:t>
      </w:r>
    </w:p>
    <w:p>
      <w:pPr>
        <w:pStyle w:val="BodyText"/>
        <w:spacing w:before="10"/>
        <w:rPr>
          <w:sz w:val="24"/>
        </w:rPr>
      </w:pPr>
    </w:p>
    <w:p>
      <w:pPr>
        <w:pStyle w:val="BodyText"/>
        <w:spacing w:line="271" w:lineRule="auto"/>
        <w:ind w:left="113" w:right="114"/>
        <w:jc w:val="both"/>
      </w:pPr>
      <w:r>
        <w:rPr>
          <w:color w:val="1D1D1B"/>
        </w:rPr>
        <w:t>Una tensión que tratan de resolver, desde distintas vías, las propuestas teóricas de Michel Wieviorka, Charles Tilly, Hans Joas y Randall Collins. Cada uno de ellos considera que es necesario  analizar  la  violencia desde los sujetos más allá de las condicionantes estructurales, en un</w:t>
      </w:r>
    </w:p>
    <w:p>
      <w:pPr>
        <w:spacing w:after="0" w:line="271" w:lineRule="auto"/>
        <w:jc w:val="both"/>
        <w:sectPr>
          <w:footerReference w:type="default" r:id="rId43"/>
          <w:pgSz w:w="9640" w:h="13040"/>
          <w:pgMar w:footer="653" w:header="0"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1"/>
        <w:jc w:val="both"/>
      </w:pPr>
      <w:r>
        <w:rPr>
          <w:color w:val="1D1D1B"/>
          <w:w w:val="105"/>
        </w:rPr>
        <w:t>movimiento</w:t>
      </w:r>
      <w:r>
        <w:rPr>
          <w:color w:val="1D1D1B"/>
          <w:spacing w:val="-9"/>
          <w:w w:val="105"/>
        </w:rPr>
        <w:t> </w:t>
      </w:r>
      <w:r>
        <w:rPr>
          <w:color w:val="1D1D1B"/>
          <w:w w:val="105"/>
        </w:rPr>
        <w:t>que</w:t>
      </w:r>
      <w:r>
        <w:rPr>
          <w:color w:val="1D1D1B"/>
          <w:spacing w:val="-8"/>
          <w:w w:val="105"/>
        </w:rPr>
        <w:t> </w:t>
      </w:r>
      <w:r>
        <w:rPr>
          <w:color w:val="1D1D1B"/>
          <w:w w:val="105"/>
        </w:rPr>
        <w:t>aparentemente</w:t>
      </w:r>
      <w:r>
        <w:rPr>
          <w:color w:val="1D1D1B"/>
          <w:spacing w:val="-9"/>
          <w:w w:val="105"/>
        </w:rPr>
        <w:t> </w:t>
      </w:r>
      <w:r>
        <w:rPr>
          <w:color w:val="1D1D1B"/>
          <w:w w:val="105"/>
        </w:rPr>
        <w:t>busca</w:t>
      </w:r>
      <w:r>
        <w:rPr>
          <w:color w:val="1D1D1B"/>
          <w:spacing w:val="-8"/>
          <w:w w:val="105"/>
        </w:rPr>
        <w:t> </w:t>
      </w:r>
      <w:r>
        <w:rPr>
          <w:color w:val="1D1D1B"/>
          <w:w w:val="105"/>
        </w:rPr>
        <w:t>“la</w:t>
      </w:r>
      <w:r>
        <w:rPr>
          <w:color w:val="1D1D1B"/>
          <w:spacing w:val="-9"/>
          <w:w w:val="105"/>
        </w:rPr>
        <w:t> </w:t>
      </w:r>
      <w:r>
        <w:rPr>
          <w:color w:val="1D1D1B"/>
          <w:w w:val="105"/>
        </w:rPr>
        <w:t>subjetividad</w:t>
      </w:r>
      <w:r>
        <w:rPr>
          <w:color w:val="1D1D1B"/>
          <w:spacing w:val="-9"/>
          <w:w w:val="105"/>
        </w:rPr>
        <w:t> </w:t>
      </w:r>
      <w:r>
        <w:rPr>
          <w:color w:val="1D1D1B"/>
          <w:w w:val="105"/>
        </w:rPr>
        <w:t>excesiva”</w:t>
      </w:r>
      <w:r>
        <w:rPr>
          <w:color w:val="1D1D1B"/>
          <w:spacing w:val="-8"/>
          <w:w w:val="105"/>
        </w:rPr>
        <w:t> </w:t>
      </w:r>
      <w:r>
        <w:rPr>
          <w:color w:val="1D1D1B"/>
          <w:w w:val="105"/>
        </w:rPr>
        <w:t>en</w:t>
      </w:r>
      <w:r>
        <w:rPr>
          <w:color w:val="1D1D1B"/>
          <w:spacing w:val="-8"/>
          <w:w w:val="105"/>
        </w:rPr>
        <w:t> </w:t>
      </w:r>
      <w:r>
        <w:rPr>
          <w:color w:val="1D1D1B"/>
          <w:w w:val="105"/>
        </w:rPr>
        <w:t>la interpretación</w:t>
      </w:r>
      <w:r>
        <w:rPr>
          <w:color w:val="1D1D1B"/>
          <w:spacing w:val="-15"/>
          <w:w w:val="105"/>
        </w:rPr>
        <w:t> </w:t>
      </w:r>
      <w:r>
        <w:rPr>
          <w:color w:val="1D1D1B"/>
          <w:w w:val="105"/>
        </w:rPr>
        <w:t>social</w:t>
      </w:r>
      <w:r>
        <w:rPr>
          <w:color w:val="1D1D1B"/>
          <w:spacing w:val="-15"/>
          <w:w w:val="105"/>
        </w:rPr>
        <w:t> </w:t>
      </w:r>
      <w:r>
        <w:rPr>
          <w:color w:val="1D1D1B"/>
          <w:w w:val="105"/>
        </w:rPr>
        <w:t>(Rothenberg,</w:t>
      </w:r>
      <w:r>
        <w:rPr>
          <w:color w:val="1D1D1B"/>
          <w:spacing w:val="-14"/>
          <w:w w:val="105"/>
        </w:rPr>
        <w:t> </w:t>
      </w:r>
      <w:r>
        <w:rPr>
          <w:color w:val="1D1D1B"/>
          <w:w w:val="105"/>
        </w:rPr>
        <w:t>2010).</w:t>
      </w:r>
      <w:r>
        <w:rPr>
          <w:color w:val="1D1D1B"/>
          <w:spacing w:val="-15"/>
          <w:w w:val="105"/>
        </w:rPr>
        <w:t> </w:t>
      </w:r>
      <w:r>
        <w:rPr>
          <w:color w:val="1D1D1B"/>
          <w:w w:val="105"/>
        </w:rPr>
        <w:t>No</w:t>
      </w:r>
      <w:r>
        <w:rPr>
          <w:color w:val="1D1D1B"/>
          <w:spacing w:val="-15"/>
          <w:w w:val="105"/>
        </w:rPr>
        <w:t> </w:t>
      </w:r>
      <w:r>
        <w:rPr>
          <w:color w:val="1D1D1B"/>
          <w:w w:val="105"/>
        </w:rPr>
        <w:t>obstante,</w:t>
      </w:r>
      <w:r>
        <w:rPr>
          <w:color w:val="1D1D1B"/>
          <w:spacing w:val="-15"/>
          <w:w w:val="105"/>
        </w:rPr>
        <w:t> </w:t>
      </w:r>
      <w:r>
        <w:rPr>
          <w:color w:val="1D1D1B"/>
          <w:w w:val="105"/>
        </w:rPr>
        <w:t>sus</w:t>
      </w:r>
      <w:r>
        <w:rPr>
          <w:color w:val="1D1D1B"/>
          <w:spacing w:val="-15"/>
          <w:w w:val="105"/>
        </w:rPr>
        <w:t> </w:t>
      </w:r>
      <w:r>
        <w:rPr>
          <w:color w:val="1D1D1B"/>
          <w:w w:val="105"/>
        </w:rPr>
        <w:t>propuestas difieren</w:t>
      </w:r>
      <w:r>
        <w:rPr>
          <w:color w:val="1D1D1B"/>
          <w:spacing w:val="-6"/>
          <w:w w:val="105"/>
        </w:rPr>
        <w:t> </w:t>
      </w:r>
      <w:r>
        <w:rPr>
          <w:color w:val="1D1D1B"/>
          <w:w w:val="105"/>
        </w:rPr>
        <w:t>en</w:t>
      </w:r>
      <w:r>
        <w:rPr>
          <w:color w:val="1D1D1B"/>
          <w:spacing w:val="-7"/>
          <w:w w:val="105"/>
        </w:rPr>
        <w:t> </w:t>
      </w:r>
      <w:r>
        <w:rPr>
          <w:color w:val="1D1D1B"/>
          <w:w w:val="105"/>
        </w:rPr>
        <w:t>el</w:t>
      </w:r>
      <w:r>
        <w:rPr>
          <w:color w:val="1D1D1B"/>
          <w:spacing w:val="-7"/>
          <w:w w:val="105"/>
        </w:rPr>
        <w:t> </w:t>
      </w:r>
      <w:r>
        <w:rPr>
          <w:color w:val="1D1D1B"/>
          <w:w w:val="105"/>
        </w:rPr>
        <w:t>peso</w:t>
      </w:r>
      <w:r>
        <w:rPr>
          <w:color w:val="1D1D1B"/>
          <w:spacing w:val="-7"/>
          <w:w w:val="105"/>
        </w:rPr>
        <w:t> </w:t>
      </w:r>
      <w:r>
        <w:rPr>
          <w:color w:val="1D1D1B"/>
          <w:w w:val="105"/>
        </w:rPr>
        <w:t>y</w:t>
      </w:r>
      <w:r>
        <w:rPr>
          <w:color w:val="1D1D1B"/>
          <w:spacing w:val="-7"/>
          <w:w w:val="105"/>
        </w:rPr>
        <w:t> </w:t>
      </w:r>
      <w:r>
        <w:rPr>
          <w:color w:val="1D1D1B"/>
          <w:w w:val="105"/>
        </w:rPr>
        <w:t>papel</w:t>
      </w:r>
      <w:r>
        <w:rPr>
          <w:color w:val="1D1D1B"/>
          <w:spacing w:val="-6"/>
          <w:w w:val="105"/>
        </w:rPr>
        <w:t> </w:t>
      </w:r>
      <w:r>
        <w:rPr>
          <w:color w:val="1D1D1B"/>
          <w:w w:val="105"/>
        </w:rPr>
        <w:t>que</w:t>
      </w:r>
      <w:r>
        <w:rPr>
          <w:color w:val="1D1D1B"/>
          <w:spacing w:val="-7"/>
          <w:w w:val="105"/>
        </w:rPr>
        <w:t> </w:t>
      </w:r>
      <w:r>
        <w:rPr>
          <w:color w:val="1D1D1B"/>
          <w:w w:val="105"/>
        </w:rPr>
        <w:t>tienen</w:t>
      </w:r>
      <w:r>
        <w:rPr>
          <w:color w:val="1D1D1B"/>
          <w:spacing w:val="-6"/>
          <w:w w:val="105"/>
        </w:rPr>
        <w:t> </w:t>
      </w:r>
      <w:r>
        <w:rPr>
          <w:color w:val="1D1D1B"/>
          <w:w w:val="105"/>
        </w:rPr>
        <w:t>los</w:t>
      </w:r>
      <w:r>
        <w:rPr>
          <w:color w:val="1D1D1B"/>
          <w:spacing w:val="-7"/>
          <w:w w:val="105"/>
        </w:rPr>
        <w:t> </w:t>
      </w:r>
      <w:r>
        <w:rPr>
          <w:color w:val="1D1D1B"/>
          <w:w w:val="105"/>
        </w:rPr>
        <w:t>sujetos</w:t>
      </w:r>
      <w:r>
        <w:rPr>
          <w:color w:val="1D1D1B"/>
          <w:spacing w:val="-7"/>
          <w:w w:val="105"/>
        </w:rPr>
        <w:t> </w:t>
      </w:r>
      <w:r>
        <w:rPr>
          <w:color w:val="1D1D1B"/>
          <w:w w:val="105"/>
        </w:rPr>
        <w:t>en</w:t>
      </w:r>
      <w:r>
        <w:rPr>
          <w:color w:val="1D1D1B"/>
          <w:spacing w:val="-7"/>
          <w:w w:val="105"/>
        </w:rPr>
        <w:t> </w:t>
      </w:r>
      <w:r>
        <w:rPr>
          <w:color w:val="1D1D1B"/>
          <w:w w:val="105"/>
        </w:rPr>
        <w:t>los</w:t>
      </w:r>
      <w:r>
        <w:rPr>
          <w:color w:val="1D1D1B"/>
          <w:spacing w:val="-7"/>
          <w:w w:val="105"/>
        </w:rPr>
        <w:t> </w:t>
      </w:r>
      <w:r>
        <w:rPr>
          <w:color w:val="1D1D1B"/>
          <w:w w:val="105"/>
        </w:rPr>
        <w:t>escenarios</w:t>
      </w:r>
      <w:r>
        <w:rPr>
          <w:color w:val="1D1D1B"/>
          <w:spacing w:val="-6"/>
          <w:w w:val="105"/>
        </w:rPr>
        <w:t> </w:t>
      </w:r>
      <w:r>
        <w:rPr>
          <w:color w:val="1D1D1B"/>
          <w:w w:val="105"/>
        </w:rPr>
        <w:t>de la violencia. El objetivo del presente documento es dibujar un boceto de la teoría sociológica contemporánea relativa a la violencia; se pro- pone una estrategia que permita </w:t>
      </w:r>
      <w:r>
        <w:rPr>
          <w:color w:val="1D1D1B"/>
          <w:spacing w:val="-3"/>
          <w:w w:val="105"/>
        </w:rPr>
        <w:t>resolver, </w:t>
      </w:r>
      <w:r>
        <w:rPr>
          <w:color w:val="1D1D1B"/>
          <w:w w:val="105"/>
        </w:rPr>
        <w:t>a nivel analítico más que teórico, la tensión entre el sentido y las condicionantes estructurales de la violencia. Se presentan, en primer </w:t>
      </w:r>
      <w:r>
        <w:rPr>
          <w:color w:val="1D1D1B"/>
          <w:spacing w:val="-4"/>
          <w:w w:val="105"/>
        </w:rPr>
        <w:t>lugar, </w:t>
      </w:r>
      <w:r>
        <w:rPr>
          <w:color w:val="1D1D1B"/>
          <w:w w:val="105"/>
        </w:rPr>
        <w:t>las críticas a las</w:t>
      </w:r>
      <w:r>
        <w:rPr>
          <w:color w:val="1D1D1B"/>
          <w:spacing w:val="-45"/>
          <w:w w:val="105"/>
        </w:rPr>
        <w:t> </w:t>
      </w:r>
      <w:r>
        <w:rPr>
          <w:color w:val="1D1D1B"/>
          <w:w w:val="105"/>
        </w:rPr>
        <w:t>teorías sociológicas</w:t>
      </w:r>
      <w:r>
        <w:rPr>
          <w:color w:val="1D1D1B"/>
          <w:spacing w:val="-15"/>
          <w:w w:val="105"/>
        </w:rPr>
        <w:t> </w:t>
      </w:r>
      <w:r>
        <w:rPr>
          <w:color w:val="1D1D1B"/>
          <w:w w:val="105"/>
        </w:rPr>
        <w:t>clásicas</w:t>
      </w:r>
      <w:r>
        <w:rPr>
          <w:color w:val="1D1D1B"/>
          <w:spacing w:val="-15"/>
          <w:w w:val="105"/>
        </w:rPr>
        <w:t> </w:t>
      </w:r>
      <w:r>
        <w:rPr>
          <w:color w:val="1D1D1B"/>
          <w:w w:val="105"/>
        </w:rPr>
        <w:t>de</w:t>
      </w:r>
      <w:r>
        <w:rPr>
          <w:color w:val="1D1D1B"/>
          <w:spacing w:val="-14"/>
          <w:w w:val="105"/>
        </w:rPr>
        <w:t> </w:t>
      </w:r>
      <w:r>
        <w:rPr>
          <w:color w:val="1D1D1B"/>
          <w:w w:val="105"/>
        </w:rPr>
        <w:t>la</w:t>
      </w:r>
      <w:r>
        <w:rPr>
          <w:color w:val="1D1D1B"/>
          <w:spacing w:val="-14"/>
          <w:w w:val="105"/>
        </w:rPr>
        <w:t> </w:t>
      </w:r>
      <w:r>
        <w:rPr>
          <w:color w:val="1D1D1B"/>
          <w:w w:val="105"/>
        </w:rPr>
        <w:t>violencia,</w:t>
      </w:r>
      <w:r>
        <w:rPr>
          <w:color w:val="1D1D1B"/>
          <w:spacing w:val="-14"/>
          <w:w w:val="105"/>
        </w:rPr>
        <w:t> </w:t>
      </w:r>
      <w:r>
        <w:rPr>
          <w:color w:val="1D1D1B"/>
          <w:w w:val="105"/>
        </w:rPr>
        <w:t>cuestionando</w:t>
      </w:r>
      <w:r>
        <w:rPr>
          <w:color w:val="1D1D1B"/>
          <w:spacing w:val="-15"/>
          <w:w w:val="105"/>
        </w:rPr>
        <w:t> </w:t>
      </w:r>
      <w:r>
        <w:rPr>
          <w:color w:val="1D1D1B"/>
          <w:w w:val="105"/>
        </w:rPr>
        <w:t>la</w:t>
      </w:r>
      <w:r>
        <w:rPr>
          <w:color w:val="1D1D1B"/>
          <w:spacing w:val="-14"/>
          <w:w w:val="105"/>
        </w:rPr>
        <w:t> </w:t>
      </w:r>
      <w:r>
        <w:rPr>
          <w:color w:val="1D1D1B"/>
          <w:w w:val="105"/>
        </w:rPr>
        <w:t>preeminencia</w:t>
      </w:r>
      <w:r>
        <w:rPr>
          <w:color w:val="1D1D1B"/>
          <w:spacing w:val="-14"/>
          <w:w w:val="105"/>
        </w:rPr>
        <w:t> </w:t>
      </w:r>
      <w:r>
        <w:rPr>
          <w:color w:val="1D1D1B"/>
          <w:w w:val="105"/>
        </w:rPr>
        <w:t>que tradicionalmente</w:t>
      </w:r>
      <w:r>
        <w:rPr>
          <w:color w:val="1D1D1B"/>
          <w:spacing w:val="-11"/>
          <w:w w:val="105"/>
        </w:rPr>
        <w:t> </w:t>
      </w:r>
      <w:r>
        <w:rPr>
          <w:color w:val="1D1D1B"/>
          <w:w w:val="105"/>
        </w:rPr>
        <w:t>se</w:t>
      </w:r>
      <w:r>
        <w:rPr>
          <w:color w:val="1D1D1B"/>
          <w:spacing w:val="-12"/>
          <w:w w:val="105"/>
        </w:rPr>
        <w:t> </w:t>
      </w:r>
      <w:r>
        <w:rPr>
          <w:color w:val="1D1D1B"/>
          <w:w w:val="105"/>
        </w:rPr>
        <w:t>ha</w:t>
      </w:r>
      <w:r>
        <w:rPr>
          <w:color w:val="1D1D1B"/>
          <w:spacing w:val="-12"/>
          <w:w w:val="105"/>
        </w:rPr>
        <w:t> </w:t>
      </w:r>
      <w:r>
        <w:rPr>
          <w:color w:val="1D1D1B"/>
          <w:w w:val="105"/>
        </w:rPr>
        <w:t>dado</w:t>
      </w:r>
      <w:r>
        <w:rPr>
          <w:color w:val="1D1D1B"/>
          <w:spacing w:val="-12"/>
          <w:w w:val="105"/>
        </w:rPr>
        <w:t> </w:t>
      </w:r>
      <w:r>
        <w:rPr>
          <w:color w:val="1D1D1B"/>
          <w:w w:val="105"/>
        </w:rPr>
        <w:t>tanto</w:t>
      </w:r>
      <w:r>
        <w:rPr>
          <w:color w:val="1D1D1B"/>
          <w:spacing w:val="-12"/>
          <w:w w:val="105"/>
        </w:rPr>
        <w:t> </w:t>
      </w:r>
      <w:r>
        <w:rPr>
          <w:color w:val="1D1D1B"/>
          <w:w w:val="105"/>
        </w:rPr>
        <w:t>a</w:t>
      </w:r>
      <w:r>
        <w:rPr>
          <w:color w:val="1D1D1B"/>
          <w:spacing w:val="-12"/>
          <w:w w:val="105"/>
        </w:rPr>
        <w:t> </w:t>
      </w:r>
      <w:r>
        <w:rPr>
          <w:color w:val="1D1D1B"/>
          <w:w w:val="105"/>
        </w:rPr>
        <w:t>los</w:t>
      </w:r>
      <w:r>
        <w:rPr>
          <w:color w:val="1D1D1B"/>
          <w:spacing w:val="-12"/>
          <w:w w:val="105"/>
        </w:rPr>
        <w:t> </w:t>
      </w:r>
      <w:r>
        <w:rPr>
          <w:color w:val="1D1D1B"/>
          <w:w w:val="105"/>
        </w:rPr>
        <w:t>factores</w:t>
      </w:r>
      <w:r>
        <w:rPr>
          <w:color w:val="1D1D1B"/>
          <w:spacing w:val="-12"/>
          <w:w w:val="105"/>
        </w:rPr>
        <w:t> </w:t>
      </w:r>
      <w:r>
        <w:rPr>
          <w:color w:val="1D1D1B"/>
          <w:w w:val="105"/>
        </w:rPr>
        <w:t>estructurales</w:t>
      </w:r>
      <w:r>
        <w:rPr>
          <w:color w:val="1D1D1B"/>
          <w:spacing w:val="-11"/>
          <w:w w:val="105"/>
        </w:rPr>
        <w:t> </w:t>
      </w:r>
      <w:r>
        <w:rPr>
          <w:color w:val="1D1D1B"/>
          <w:w w:val="105"/>
        </w:rPr>
        <w:t>como</w:t>
      </w:r>
      <w:r>
        <w:rPr>
          <w:color w:val="1D1D1B"/>
          <w:spacing w:val="-12"/>
          <w:w w:val="105"/>
        </w:rPr>
        <w:t> </w:t>
      </w:r>
      <w:r>
        <w:rPr>
          <w:color w:val="1D1D1B"/>
          <w:w w:val="105"/>
        </w:rPr>
        <w:t>al cálculo</w:t>
      </w:r>
      <w:r>
        <w:rPr>
          <w:color w:val="1D1D1B"/>
          <w:spacing w:val="-15"/>
          <w:w w:val="105"/>
        </w:rPr>
        <w:t> </w:t>
      </w:r>
      <w:r>
        <w:rPr>
          <w:color w:val="1D1D1B"/>
          <w:w w:val="105"/>
        </w:rPr>
        <w:t>estratégico</w:t>
      </w:r>
      <w:r>
        <w:rPr>
          <w:color w:val="1D1D1B"/>
          <w:spacing w:val="-15"/>
          <w:w w:val="105"/>
        </w:rPr>
        <w:t> </w:t>
      </w:r>
      <w:r>
        <w:rPr>
          <w:color w:val="1D1D1B"/>
          <w:w w:val="105"/>
        </w:rPr>
        <w:t>de</w:t>
      </w:r>
      <w:r>
        <w:rPr>
          <w:color w:val="1D1D1B"/>
          <w:spacing w:val="-15"/>
          <w:w w:val="105"/>
        </w:rPr>
        <w:t> </w:t>
      </w:r>
      <w:r>
        <w:rPr>
          <w:color w:val="1D1D1B"/>
          <w:w w:val="105"/>
        </w:rPr>
        <w:t>los</w:t>
      </w:r>
      <w:r>
        <w:rPr>
          <w:color w:val="1D1D1B"/>
          <w:spacing w:val="-15"/>
          <w:w w:val="105"/>
        </w:rPr>
        <w:t> </w:t>
      </w:r>
      <w:r>
        <w:rPr>
          <w:color w:val="1D1D1B"/>
          <w:w w:val="105"/>
        </w:rPr>
        <w:t>actores.</w:t>
      </w:r>
      <w:r>
        <w:rPr>
          <w:color w:val="1D1D1B"/>
          <w:spacing w:val="-15"/>
          <w:w w:val="105"/>
        </w:rPr>
        <w:t> </w:t>
      </w:r>
      <w:r>
        <w:rPr>
          <w:color w:val="1D1D1B"/>
          <w:w w:val="105"/>
        </w:rPr>
        <w:t>Posteriormente,</w:t>
      </w:r>
      <w:r>
        <w:rPr>
          <w:color w:val="1D1D1B"/>
          <w:spacing w:val="-15"/>
          <w:w w:val="105"/>
        </w:rPr>
        <w:t> </w:t>
      </w:r>
      <w:r>
        <w:rPr>
          <w:color w:val="1D1D1B"/>
          <w:w w:val="105"/>
        </w:rPr>
        <w:t>se</w:t>
      </w:r>
      <w:r>
        <w:rPr>
          <w:color w:val="1D1D1B"/>
          <w:spacing w:val="-15"/>
          <w:w w:val="105"/>
        </w:rPr>
        <w:t> </w:t>
      </w:r>
      <w:r>
        <w:rPr>
          <w:color w:val="1D1D1B"/>
          <w:w w:val="105"/>
        </w:rPr>
        <w:t>expone</w:t>
      </w:r>
      <w:r>
        <w:rPr>
          <w:color w:val="1D1D1B"/>
          <w:spacing w:val="-15"/>
          <w:w w:val="105"/>
        </w:rPr>
        <w:t> </w:t>
      </w:r>
      <w:r>
        <w:rPr>
          <w:color w:val="1D1D1B"/>
          <w:w w:val="105"/>
        </w:rPr>
        <w:t>cómo</w:t>
      </w:r>
      <w:r>
        <w:rPr>
          <w:color w:val="1D1D1B"/>
          <w:spacing w:val="-15"/>
          <w:w w:val="105"/>
        </w:rPr>
        <w:t> </w:t>
      </w:r>
      <w:r>
        <w:rPr>
          <w:color w:val="1D1D1B"/>
          <w:w w:val="105"/>
        </w:rPr>
        <w:t>las perspectivas</w:t>
      </w:r>
      <w:r>
        <w:rPr>
          <w:color w:val="1D1D1B"/>
          <w:spacing w:val="-31"/>
          <w:w w:val="105"/>
        </w:rPr>
        <w:t> </w:t>
      </w:r>
      <w:r>
        <w:rPr>
          <w:color w:val="1D1D1B"/>
          <w:w w:val="105"/>
        </w:rPr>
        <w:t>más</w:t>
      </w:r>
      <w:r>
        <w:rPr>
          <w:color w:val="1D1D1B"/>
          <w:spacing w:val="-31"/>
          <w:w w:val="105"/>
        </w:rPr>
        <w:t> </w:t>
      </w:r>
      <w:r>
        <w:rPr>
          <w:color w:val="1D1D1B"/>
          <w:w w:val="105"/>
        </w:rPr>
        <w:t>contemporáneas</w:t>
      </w:r>
      <w:r>
        <w:rPr>
          <w:color w:val="1D1D1B"/>
          <w:spacing w:val="-32"/>
          <w:w w:val="105"/>
        </w:rPr>
        <w:t> </w:t>
      </w:r>
      <w:r>
        <w:rPr>
          <w:color w:val="1D1D1B"/>
          <w:w w:val="105"/>
        </w:rPr>
        <w:t>subrayan</w:t>
      </w:r>
      <w:r>
        <w:rPr>
          <w:color w:val="1D1D1B"/>
          <w:spacing w:val="-31"/>
          <w:w w:val="105"/>
        </w:rPr>
        <w:t> </w:t>
      </w:r>
      <w:r>
        <w:rPr>
          <w:color w:val="1D1D1B"/>
          <w:w w:val="105"/>
        </w:rPr>
        <w:t>la</w:t>
      </w:r>
      <w:r>
        <w:rPr>
          <w:color w:val="1D1D1B"/>
          <w:spacing w:val="-31"/>
          <w:w w:val="105"/>
        </w:rPr>
        <w:t> </w:t>
      </w:r>
      <w:r>
        <w:rPr>
          <w:color w:val="1D1D1B"/>
          <w:w w:val="105"/>
        </w:rPr>
        <w:t>necesidad</w:t>
      </w:r>
      <w:r>
        <w:rPr>
          <w:color w:val="1D1D1B"/>
          <w:spacing w:val="-31"/>
          <w:w w:val="105"/>
        </w:rPr>
        <w:t> </w:t>
      </w:r>
      <w:r>
        <w:rPr>
          <w:color w:val="1D1D1B"/>
          <w:w w:val="105"/>
        </w:rPr>
        <w:t>de</w:t>
      </w:r>
      <w:r>
        <w:rPr>
          <w:color w:val="1D1D1B"/>
          <w:spacing w:val="-31"/>
          <w:w w:val="105"/>
        </w:rPr>
        <w:t> </w:t>
      </w:r>
      <w:r>
        <w:rPr>
          <w:color w:val="1D1D1B"/>
          <w:w w:val="105"/>
        </w:rPr>
        <w:t>dar</w:t>
      </w:r>
      <w:r>
        <w:rPr>
          <w:color w:val="1D1D1B"/>
          <w:spacing w:val="-31"/>
          <w:w w:val="105"/>
        </w:rPr>
        <w:t> </w:t>
      </w:r>
      <w:r>
        <w:rPr>
          <w:color w:val="1D1D1B"/>
          <w:w w:val="105"/>
        </w:rPr>
        <w:t>cuenta de la violencia como un proceso en el que juega un papel central la construcción de sentido. A continuación se establece que aun cuando las perspectivas teóricas contemporáneas coinciden en este punto, tienen ideas distintas sobre lo que esto significa. Por ello se pasa al análisis</w:t>
      </w:r>
      <w:r>
        <w:rPr>
          <w:color w:val="1D1D1B"/>
          <w:spacing w:val="-40"/>
          <w:w w:val="105"/>
        </w:rPr>
        <w:t> </w:t>
      </w:r>
      <w:r>
        <w:rPr>
          <w:color w:val="1D1D1B"/>
          <w:w w:val="105"/>
        </w:rPr>
        <w:t>de</w:t>
      </w:r>
      <w:r>
        <w:rPr>
          <w:color w:val="1D1D1B"/>
          <w:spacing w:val="-39"/>
          <w:w w:val="105"/>
        </w:rPr>
        <w:t> </w:t>
      </w:r>
      <w:r>
        <w:rPr>
          <w:color w:val="1D1D1B"/>
          <w:w w:val="105"/>
        </w:rPr>
        <w:t>los</w:t>
      </w:r>
      <w:r>
        <w:rPr>
          <w:color w:val="1D1D1B"/>
          <w:spacing w:val="-40"/>
          <w:w w:val="105"/>
        </w:rPr>
        <w:t> </w:t>
      </w:r>
      <w:r>
        <w:rPr>
          <w:color w:val="1D1D1B"/>
          <w:w w:val="105"/>
        </w:rPr>
        <w:t>diferentes</w:t>
      </w:r>
      <w:r>
        <w:rPr>
          <w:color w:val="1D1D1B"/>
          <w:spacing w:val="-39"/>
          <w:w w:val="105"/>
        </w:rPr>
        <w:t> </w:t>
      </w:r>
      <w:r>
        <w:rPr>
          <w:color w:val="1D1D1B"/>
          <w:w w:val="105"/>
        </w:rPr>
        <w:t>significadores</w:t>
      </w:r>
      <w:r>
        <w:rPr>
          <w:color w:val="1D1D1B"/>
          <w:spacing w:val="-40"/>
          <w:w w:val="105"/>
        </w:rPr>
        <w:t> </w:t>
      </w:r>
      <w:r>
        <w:rPr>
          <w:color w:val="1D1D1B"/>
          <w:w w:val="105"/>
        </w:rPr>
        <w:t>teoréticos</w:t>
      </w:r>
      <w:r>
        <w:rPr>
          <w:color w:val="1D1D1B"/>
          <w:spacing w:val="-39"/>
          <w:w w:val="105"/>
        </w:rPr>
        <w:t> </w:t>
      </w:r>
      <w:r>
        <w:rPr>
          <w:color w:val="1D1D1B"/>
          <w:w w:val="105"/>
        </w:rPr>
        <w:t>y</w:t>
      </w:r>
      <w:r>
        <w:rPr>
          <w:color w:val="1D1D1B"/>
          <w:spacing w:val="-40"/>
          <w:w w:val="105"/>
        </w:rPr>
        <w:t> </w:t>
      </w:r>
      <w:r>
        <w:rPr>
          <w:color w:val="1D1D1B"/>
          <w:w w:val="105"/>
        </w:rPr>
        <w:t>modelos</w:t>
      </w:r>
      <w:r>
        <w:rPr>
          <w:color w:val="1D1D1B"/>
          <w:spacing w:val="-40"/>
          <w:w w:val="105"/>
        </w:rPr>
        <w:t> </w:t>
      </w:r>
      <w:r>
        <w:rPr>
          <w:color w:val="1D1D1B"/>
          <w:w w:val="105"/>
        </w:rPr>
        <w:t>epistémicos que dan forma a las teorías contemporáneas de la violencia; es </w:t>
      </w:r>
      <w:r>
        <w:rPr>
          <w:color w:val="1D1D1B"/>
          <w:spacing w:val="-5"/>
          <w:w w:val="105"/>
        </w:rPr>
        <w:t>decir, </w:t>
      </w:r>
      <w:r>
        <w:rPr>
          <w:color w:val="1D1D1B"/>
          <w:w w:val="105"/>
        </w:rPr>
        <w:t>los conceptos que estas usan para explicar la violencia, así como las narrativas de validación que se desarrollan para vincular la teoría con la</w:t>
      </w:r>
      <w:r>
        <w:rPr>
          <w:color w:val="1D1D1B"/>
          <w:spacing w:val="-6"/>
          <w:w w:val="105"/>
        </w:rPr>
        <w:t> </w:t>
      </w:r>
      <w:r>
        <w:rPr>
          <w:color w:val="1D1D1B"/>
          <w:w w:val="105"/>
        </w:rPr>
        <w:t>realidad</w:t>
      </w:r>
      <w:r>
        <w:rPr>
          <w:color w:val="1D1D1B"/>
          <w:spacing w:val="-7"/>
          <w:w w:val="105"/>
        </w:rPr>
        <w:t> </w:t>
      </w:r>
      <w:r>
        <w:rPr>
          <w:color w:val="1D1D1B"/>
          <w:w w:val="105"/>
        </w:rPr>
        <w:t>o</w:t>
      </w:r>
      <w:r>
        <w:rPr>
          <w:color w:val="1D1D1B"/>
          <w:spacing w:val="-6"/>
          <w:w w:val="105"/>
        </w:rPr>
        <w:t> </w:t>
      </w:r>
      <w:r>
        <w:rPr>
          <w:color w:val="1D1D1B"/>
          <w:w w:val="105"/>
        </w:rPr>
        <w:t>la</w:t>
      </w:r>
      <w:r>
        <w:rPr>
          <w:color w:val="1D1D1B"/>
          <w:spacing w:val="-6"/>
          <w:w w:val="105"/>
        </w:rPr>
        <w:t> </w:t>
      </w:r>
      <w:r>
        <w:rPr>
          <w:color w:val="1D1D1B"/>
          <w:w w:val="105"/>
        </w:rPr>
        <w:t>“evidencia”</w:t>
      </w:r>
      <w:r>
        <w:rPr>
          <w:color w:val="1D1D1B"/>
          <w:spacing w:val="-7"/>
          <w:w w:val="105"/>
        </w:rPr>
        <w:t> </w:t>
      </w:r>
      <w:r>
        <w:rPr>
          <w:color w:val="1D1D1B"/>
          <w:w w:val="105"/>
        </w:rPr>
        <w:t>(Reed,</w:t>
      </w:r>
      <w:r>
        <w:rPr>
          <w:color w:val="1D1D1B"/>
          <w:spacing w:val="-6"/>
          <w:w w:val="105"/>
        </w:rPr>
        <w:t> </w:t>
      </w:r>
      <w:r>
        <w:rPr>
          <w:color w:val="1D1D1B"/>
          <w:w w:val="105"/>
        </w:rPr>
        <w:t>2011).</w:t>
      </w:r>
      <w:r>
        <w:rPr>
          <w:color w:val="1D1D1B"/>
          <w:spacing w:val="-6"/>
          <w:w w:val="105"/>
        </w:rPr>
        <w:t> </w:t>
      </w:r>
      <w:r>
        <w:rPr>
          <w:color w:val="1D1D1B"/>
          <w:w w:val="105"/>
        </w:rPr>
        <w:t>A</w:t>
      </w:r>
      <w:r>
        <w:rPr>
          <w:color w:val="1D1D1B"/>
          <w:spacing w:val="-6"/>
          <w:w w:val="105"/>
        </w:rPr>
        <w:t> </w:t>
      </w:r>
      <w:r>
        <w:rPr>
          <w:color w:val="1D1D1B"/>
          <w:w w:val="105"/>
        </w:rPr>
        <w:t>partir</w:t>
      </w:r>
      <w:r>
        <w:rPr>
          <w:color w:val="1D1D1B"/>
          <w:spacing w:val="-6"/>
          <w:w w:val="105"/>
        </w:rPr>
        <w:t> </w:t>
      </w:r>
      <w:r>
        <w:rPr>
          <w:color w:val="1D1D1B"/>
          <w:w w:val="105"/>
        </w:rPr>
        <w:t>de</w:t>
      </w:r>
      <w:r>
        <w:rPr>
          <w:color w:val="1D1D1B"/>
          <w:spacing w:val="-6"/>
          <w:w w:val="105"/>
        </w:rPr>
        <w:t> </w:t>
      </w:r>
      <w:r>
        <w:rPr>
          <w:color w:val="1D1D1B"/>
          <w:w w:val="105"/>
        </w:rPr>
        <w:t>esta</w:t>
      </w:r>
      <w:r>
        <w:rPr>
          <w:color w:val="1D1D1B"/>
          <w:spacing w:val="-6"/>
          <w:w w:val="105"/>
        </w:rPr>
        <w:t> </w:t>
      </w:r>
      <w:r>
        <w:rPr>
          <w:color w:val="1D1D1B"/>
          <w:w w:val="105"/>
        </w:rPr>
        <w:t>discusión</w:t>
      </w:r>
      <w:r>
        <w:rPr>
          <w:color w:val="1D1D1B"/>
          <w:spacing w:val="-6"/>
          <w:w w:val="105"/>
        </w:rPr>
        <w:t> </w:t>
      </w:r>
      <w:r>
        <w:rPr>
          <w:color w:val="1D1D1B"/>
          <w:w w:val="105"/>
        </w:rPr>
        <w:t>se bosqueja,</w:t>
      </w:r>
      <w:r>
        <w:rPr>
          <w:color w:val="1D1D1B"/>
          <w:spacing w:val="-19"/>
          <w:w w:val="105"/>
        </w:rPr>
        <w:t> </w:t>
      </w:r>
      <w:r>
        <w:rPr>
          <w:color w:val="1D1D1B"/>
          <w:w w:val="105"/>
        </w:rPr>
        <w:t>finalmente,</w:t>
      </w:r>
      <w:r>
        <w:rPr>
          <w:color w:val="1D1D1B"/>
          <w:spacing w:val="-20"/>
          <w:w w:val="105"/>
        </w:rPr>
        <w:t> </w:t>
      </w:r>
      <w:r>
        <w:rPr>
          <w:color w:val="1D1D1B"/>
          <w:w w:val="105"/>
        </w:rPr>
        <w:t>un</w:t>
      </w:r>
      <w:r>
        <w:rPr>
          <w:color w:val="1D1D1B"/>
          <w:spacing w:val="-20"/>
          <w:w w:val="105"/>
        </w:rPr>
        <w:t> </w:t>
      </w:r>
      <w:r>
        <w:rPr>
          <w:color w:val="1D1D1B"/>
          <w:w w:val="105"/>
        </w:rPr>
        <w:t>modelo</w:t>
      </w:r>
      <w:r>
        <w:rPr>
          <w:color w:val="1D1D1B"/>
          <w:spacing w:val="-20"/>
          <w:w w:val="105"/>
        </w:rPr>
        <w:t> </w:t>
      </w:r>
      <w:r>
        <w:rPr>
          <w:color w:val="1D1D1B"/>
          <w:w w:val="105"/>
        </w:rPr>
        <w:t>analítico</w:t>
      </w:r>
      <w:r>
        <w:rPr>
          <w:color w:val="1D1D1B"/>
          <w:spacing w:val="-20"/>
          <w:w w:val="105"/>
        </w:rPr>
        <w:t> </w:t>
      </w:r>
      <w:r>
        <w:rPr>
          <w:color w:val="1D1D1B"/>
          <w:w w:val="105"/>
        </w:rPr>
        <w:t>para</w:t>
      </w:r>
      <w:r>
        <w:rPr>
          <w:color w:val="1D1D1B"/>
          <w:spacing w:val="-19"/>
          <w:w w:val="105"/>
        </w:rPr>
        <w:t> </w:t>
      </w:r>
      <w:r>
        <w:rPr>
          <w:color w:val="1D1D1B"/>
          <w:w w:val="105"/>
        </w:rPr>
        <w:t>abordar</w:t>
      </w:r>
      <w:r>
        <w:rPr>
          <w:color w:val="1D1D1B"/>
          <w:spacing w:val="-20"/>
          <w:w w:val="105"/>
        </w:rPr>
        <w:t> </w:t>
      </w:r>
      <w:r>
        <w:rPr>
          <w:color w:val="1D1D1B"/>
          <w:w w:val="105"/>
        </w:rPr>
        <w:t>la</w:t>
      </w:r>
      <w:r>
        <w:rPr>
          <w:color w:val="1D1D1B"/>
          <w:spacing w:val="-20"/>
          <w:w w:val="105"/>
        </w:rPr>
        <w:t> </w:t>
      </w:r>
      <w:r>
        <w:rPr>
          <w:color w:val="1D1D1B"/>
          <w:w w:val="105"/>
        </w:rPr>
        <w:t>violencia,</w:t>
      </w:r>
      <w:r>
        <w:rPr>
          <w:color w:val="1D1D1B"/>
          <w:spacing w:val="-19"/>
          <w:w w:val="105"/>
        </w:rPr>
        <w:t> </w:t>
      </w:r>
      <w:r>
        <w:rPr>
          <w:color w:val="1D1D1B"/>
          <w:w w:val="105"/>
        </w:rPr>
        <w:t>en el</w:t>
      </w:r>
      <w:r>
        <w:rPr>
          <w:color w:val="1D1D1B"/>
          <w:spacing w:val="-34"/>
          <w:w w:val="105"/>
        </w:rPr>
        <w:t> </w:t>
      </w:r>
      <w:r>
        <w:rPr>
          <w:color w:val="1D1D1B"/>
          <w:w w:val="105"/>
        </w:rPr>
        <w:t>que</w:t>
      </w:r>
      <w:r>
        <w:rPr>
          <w:color w:val="1D1D1B"/>
          <w:spacing w:val="-34"/>
          <w:w w:val="105"/>
        </w:rPr>
        <w:t> </w:t>
      </w:r>
      <w:r>
        <w:rPr>
          <w:color w:val="1D1D1B"/>
          <w:w w:val="105"/>
        </w:rPr>
        <w:t>se</w:t>
      </w:r>
      <w:r>
        <w:rPr>
          <w:color w:val="1D1D1B"/>
          <w:spacing w:val="-34"/>
          <w:w w:val="105"/>
        </w:rPr>
        <w:t> </w:t>
      </w:r>
      <w:r>
        <w:rPr>
          <w:color w:val="1D1D1B"/>
          <w:w w:val="105"/>
        </w:rPr>
        <w:t>subraya</w:t>
      </w:r>
      <w:r>
        <w:rPr>
          <w:color w:val="1D1D1B"/>
          <w:spacing w:val="-34"/>
          <w:w w:val="105"/>
        </w:rPr>
        <w:t> </w:t>
      </w:r>
      <w:r>
        <w:rPr>
          <w:color w:val="1D1D1B"/>
          <w:w w:val="105"/>
        </w:rPr>
        <w:t>la</w:t>
      </w:r>
      <w:r>
        <w:rPr>
          <w:color w:val="1D1D1B"/>
          <w:spacing w:val="-34"/>
          <w:w w:val="105"/>
        </w:rPr>
        <w:t> </w:t>
      </w:r>
      <w:r>
        <w:rPr>
          <w:color w:val="1D1D1B"/>
          <w:w w:val="105"/>
        </w:rPr>
        <w:t>importancia</w:t>
      </w:r>
      <w:r>
        <w:rPr>
          <w:color w:val="1D1D1B"/>
          <w:spacing w:val="-34"/>
          <w:w w:val="105"/>
        </w:rPr>
        <w:t> </w:t>
      </w:r>
      <w:r>
        <w:rPr>
          <w:color w:val="1D1D1B"/>
          <w:w w:val="105"/>
        </w:rPr>
        <w:t>de</w:t>
      </w:r>
      <w:r>
        <w:rPr>
          <w:color w:val="1D1D1B"/>
          <w:spacing w:val="-34"/>
          <w:w w:val="105"/>
        </w:rPr>
        <w:t> </w:t>
      </w:r>
      <w:r>
        <w:rPr>
          <w:color w:val="1D1D1B"/>
          <w:w w:val="105"/>
        </w:rPr>
        <w:t>los</w:t>
      </w:r>
      <w:r>
        <w:rPr>
          <w:color w:val="1D1D1B"/>
          <w:spacing w:val="-34"/>
          <w:w w:val="105"/>
        </w:rPr>
        <w:t> </w:t>
      </w:r>
      <w:r>
        <w:rPr>
          <w:color w:val="1D1D1B"/>
          <w:w w:val="105"/>
        </w:rPr>
        <w:t>actores,</w:t>
      </w:r>
      <w:r>
        <w:rPr>
          <w:color w:val="1D1D1B"/>
          <w:spacing w:val="-34"/>
          <w:w w:val="105"/>
        </w:rPr>
        <w:t> </w:t>
      </w:r>
      <w:r>
        <w:rPr>
          <w:color w:val="1D1D1B"/>
          <w:w w:val="105"/>
        </w:rPr>
        <w:t>sus</w:t>
      </w:r>
      <w:r>
        <w:rPr>
          <w:color w:val="1D1D1B"/>
          <w:spacing w:val="-34"/>
          <w:w w:val="105"/>
        </w:rPr>
        <w:t> </w:t>
      </w:r>
      <w:r>
        <w:rPr>
          <w:color w:val="1D1D1B"/>
          <w:w w:val="105"/>
        </w:rPr>
        <w:t>redes</w:t>
      </w:r>
      <w:r>
        <w:rPr>
          <w:color w:val="1D1D1B"/>
          <w:spacing w:val="-34"/>
          <w:w w:val="105"/>
        </w:rPr>
        <w:t> </w:t>
      </w:r>
      <w:r>
        <w:rPr>
          <w:color w:val="1D1D1B"/>
          <w:w w:val="105"/>
        </w:rPr>
        <w:t>simbólicas</w:t>
      </w:r>
      <w:r>
        <w:rPr>
          <w:color w:val="1D1D1B"/>
          <w:spacing w:val="-34"/>
          <w:w w:val="105"/>
        </w:rPr>
        <w:t> </w:t>
      </w:r>
      <w:r>
        <w:rPr>
          <w:color w:val="1D1D1B"/>
          <w:w w:val="105"/>
        </w:rPr>
        <w:t>y</w:t>
      </w:r>
      <w:r>
        <w:rPr>
          <w:color w:val="1D1D1B"/>
          <w:spacing w:val="-34"/>
          <w:w w:val="105"/>
        </w:rPr>
        <w:t> </w:t>
      </w:r>
      <w:r>
        <w:rPr>
          <w:color w:val="1D1D1B"/>
          <w:w w:val="105"/>
        </w:rPr>
        <w:t>de códigos,</w:t>
      </w:r>
      <w:r>
        <w:rPr>
          <w:color w:val="1D1D1B"/>
          <w:spacing w:val="-38"/>
          <w:w w:val="105"/>
        </w:rPr>
        <w:t> </w:t>
      </w:r>
      <w:r>
        <w:rPr>
          <w:color w:val="1D1D1B"/>
          <w:w w:val="105"/>
        </w:rPr>
        <w:t>así</w:t>
      </w:r>
      <w:r>
        <w:rPr>
          <w:color w:val="1D1D1B"/>
          <w:spacing w:val="-38"/>
          <w:w w:val="105"/>
        </w:rPr>
        <w:t> </w:t>
      </w:r>
      <w:r>
        <w:rPr>
          <w:color w:val="1D1D1B"/>
          <w:w w:val="105"/>
        </w:rPr>
        <w:t>como</w:t>
      </w:r>
      <w:r>
        <w:rPr>
          <w:color w:val="1D1D1B"/>
          <w:spacing w:val="-38"/>
          <w:w w:val="105"/>
        </w:rPr>
        <w:t> </w:t>
      </w:r>
      <w:r>
        <w:rPr>
          <w:color w:val="1D1D1B"/>
          <w:w w:val="105"/>
        </w:rPr>
        <w:t>sus</w:t>
      </w:r>
      <w:r>
        <w:rPr>
          <w:color w:val="1D1D1B"/>
          <w:spacing w:val="-38"/>
          <w:w w:val="105"/>
        </w:rPr>
        <w:t> </w:t>
      </w:r>
      <w:r>
        <w:rPr>
          <w:color w:val="1D1D1B"/>
          <w:w w:val="105"/>
        </w:rPr>
        <w:t>experiencias.</w:t>
      </w:r>
    </w:p>
    <w:p>
      <w:pPr>
        <w:pStyle w:val="BodyText"/>
        <w:spacing w:before="9"/>
        <w:rPr>
          <w:sz w:val="24"/>
        </w:rPr>
      </w:pPr>
    </w:p>
    <w:p>
      <w:pPr>
        <w:pStyle w:val="Heading6"/>
      </w:pPr>
      <w:r>
        <w:rPr>
          <w:color w:val="1D1D1B"/>
          <w:w w:val="85"/>
        </w:rPr>
        <w:t>Crítica a las teóricas clásicas</w:t>
      </w:r>
    </w:p>
    <w:p>
      <w:pPr>
        <w:pStyle w:val="BodyText"/>
        <w:spacing w:before="5"/>
        <w:rPr>
          <w:rFonts w:ascii="Verdana"/>
          <w:b/>
          <w:sz w:val="27"/>
        </w:rPr>
      </w:pPr>
    </w:p>
    <w:p>
      <w:pPr>
        <w:pStyle w:val="BodyText"/>
        <w:spacing w:line="271" w:lineRule="auto"/>
        <w:ind w:left="117" w:right="111"/>
        <w:jc w:val="both"/>
      </w:pPr>
      <w:r>
        <w:rPr>
          <w:color w:val="1D1D1B"/>
        </w:rPr>
        <w:t>Diferentes corrientes de la teoría sociológica contemporánea han cri- ticado la forma en que explican la violencia los modelos clásicos de       la sociología. Las críticas se dirigen a señalar la desvalorización de la acción al sobredimensionar el peso de las variables “objetivas” –ya sean estas de carácter económico y político–, o en el otro extremo, reducir    la violencia a la estrategia de un “sujeto racional” –motivado por el cálculo utilitario de su acción en función de un costo-beneficio–. Esto    es lo que se encuentra en los trabajos teóricos de Wieviorka, </w:t>
      </w:r>
      <w:r>
        <w:rPr>
          <w:color w:val="1D1D1B"/>
          <w:spacing w:val="-3"/>
        </w:rPr>
        <w:t>Tilly,  </w:t>
      </w:r>
      <w:r>
        <w:rPr>
          <w:color w:val="1D1D1B"/>
          <w:spacing w:val="6"/>
        </w:rPr>
        <w:t> </w:t>
      </w:r>
      <w:r>
        <w:rPr>
          <w:color w:val="1D1D1B"/>
        </w:rPr>
        <w:t>Joas</w:t>
      </w:r>
    </w:p>
    <w:p>
      <w:pPr>
        <w:spacing w:after="0" w:line="271" w:lineRule="auto"/>
        <w:jc w:val="both"/>
        <w:sectPr>
          <w:footerReference w:type="default" r:id="rId44"/>
          <w:pgSz w:w="9640" w:h="13040"/>
          <w:pgMar w:footer="653" w:header="0" w:top="740" w:bottom="840" w:left="1300" w:right="1020"/>
          <w:pgNumType w:start="21"/>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4"/>
        <w:jc w:val="both"/>
      </w:pPr>
      <w:r>
        <w:rPr>
          <w:color w:val="1D1D1B"/>
          <w:w w:val="105"/>
        </w:rPr>
        <w:t>y</w:t>
      </w:r>
      <w:r>
        <w:rPr>
          <w:color w:val="1D1D1B"/>
          <w:spacing w:val="-24"/>
          <w:w w:val="105"/>
        </w:rPr>
        <w:t> </w:t>
      </w:r>
      <w:r>
        <w:rPr>
          <w:color w:val="1D1D1B"/>
          <w:w w:val="105"/>
        </w:rPr>
        <w:t>Collins.</w:t>
      </w:r>
      <w:r>
        <w:rPr>
          <w:color w:val="1D1D1B"/>
          <w:spacing w:val="-25"/>
          <w:w w:val="105"/>
        </w:rPr>
        <w:t> </w:t>
      </w:r>
      <w:r>
        <w:rPr>
          <w:color w:val="1D1D1B"/>
          <w:w w:val="105"/>
        </w:rPr>
        <w:t>La</w:t>
      </w:r>
      <w:r>
        <w:rPr>
          <w:color w:val="1D1D1B"/>
          <w:spacing w:val="-24"/>
          <w:w w:val="105"/>
        </w:rPr>
        <w:t> </w:t>
      </w:r>
      <w:r>
        <w:rPr>
          <w:color w:val="1D1D1B"/>
          <w:w w:val="105"/>
        </w:rPr>
        <w:t>violencia,</w:t>
      </w:r>
      <w:r>
        <w:rPr>
          <w:color w:val="1D1D1B"/>
          <w:spacing w:val="-24"/>
          <w:w w:val="105"/>
        </w:rPr>
        <w:t> </w:t>
      </w:r>
      <w:r>
        <w:rPr>
          <w:color w:val="1D1D1B"/>
          <w:w w:val="105"/>
        </w:rPr>
        <w:t>señala</w:t>
      </w:r>
      <w:r>
        <w:rPr>
          <w:color w:val="1D1D1B"/>
          <w:spacing w:val="-24"/>
          <w:w w:val="105"/>
        </w:rPr>
        <w:t> </w:t>
      </w:r>
      <w:r>
        <w:rPr>
          <w:color w:val="1D1D1B"/>
          <w:w w:val="105"/>
        </w:rPr>
        <w:t>Wieviorka</w:t>
      </w:r>
      <w:r>
        <w:rPr>
          <w:color w:val="1D1D1B"/>
          <w:spacing w:val="-25"/>
          <w:w w:val="105"/>
        </w:rPr>
        <w:t> </w:t>
      </w:r>
      <w:r>
        <w:rPr>
          <w:color w:val="1D1D1B"/>
          <w:w w:val="105"/>
        </w:rPr>
        <w:t>(2004)</w:t>
      </w:r>
      <w:r>
        <w:rPr>
          <w:color w:val="1D1D1B"/>
          <w:spacing w:val="-24"/>
          <w:w w:val="105"/>
        </w:rPr>
        <w:t> </w:t>
      </w:r>
      <w:r>
        <w:rPr>
          <w:color w:val="1D1D1B"/>
          <w:w w:val="105"/>
        </w:rPr>
        <w:t>ha</w:t>
      </w:r>
      <w:r>
        <w:rPr>
          <w:color w:val="1D1D1B"/>
          <w:spacing w:val="-24"/>
          <w:w w:val="105"/>
        </w:rPr>
        <w:t> </w:t>
      </w:r>
      <w:r>
        <w:rPr>
          <w:color w:val="1D1D1B"/>
          <w:w w:val="105"/>
        </w:rPr>
        <w:t>sido</w:t>
      </w:r>
      <w:r>
        <w:rPr>
          <w:color w:val="1D1D1B"/>
          <w:spacing w:val="-24"/>
          <w:w w:val="105"/>
        </w:rPr>
        <w:t> </w:t>
      </w:r>
      <w:r>
        <w:rPr>
          <w:color w:val="1D1D1B"/>
          <w:w w:val="105"/>
        </w:rPr>
        <w:t>interpretada</w:t>
      </w:r>
      <w:r>
        <w:rPr>
          <w:color w:val="1D1D1B"/>
          <w:spacing w:val="-24"/>
          <w:w w:val="105"/>
        </w:rPr>
        <w:t> </w:t>
      </w:r>
      <w:r>
        <w:rPr>
          <w:color w:val="1D1D1B"/>
          <w:w w:val="105"/>
        </w:rPr>
        <w:t>por la sociología con modelos estructurales, utilitarios y culturalistas. Los primeros tienden a observar la violencia como el resultado de cierta idea de crisis social (económica, política, cultural), que se encuentra ligada a la producción de algún tipo de frustración de los individuos y colectividades.</w:t>
      </w:r>
      <w:r>
        <w:rPr>
          <w:color w:val="1D1D1B"/>
          <w:spacing w:val="-25"/>
          <w:w w:val="105"/>
        </w:rPr>
        <w:t> </w:t>
      </w:r>
      <w:r>
        <w:rPr>
          <w:color w:val="1D1D1B"/>
          <w:w w:val="105"/>
        </w:rPr>
        <w:t>Los</w:t>
      </w:r>
      <w:r>
        <w:rPr>
          <w:color w:val="1D1D1B"/>
          <w:spacing w:val="-24"/>
          <w:w w:val="105"/>
        </w:rPr>
        <w:t> </w:t>
      </w:r>
      <w:r>
        <w:rPr>
          <w:color w:val="1D1D1B"/>
          <w:w w:val="105"/>
        </w:rPr>
        <w:t>segundos</w:t>
      </w:r>
      <w:r>
        <w:rPr>
          <w:color w:val="1D1D1B"/>
          <w:spacing w:val="-24"/>
          <w:w w:val="105"/>
        </w:rPr>
        <w:t> </w:t>
      </w:r>
      <w:r>
        <w:rPr>
          <w:color w:val="1D1D1B"/>
          <w:w w:val="105"/>
        </w:rPr>
        <w:t>explican</w:t>
      </w:r>
      <w:r>
        <w:rPr>
          <w:color w:val="1D1D1B"/>
          <w:spacing w:val="-24"/>
          <w:w w:val="105"/>
        </w:rPr>
        <w:t> </w:t>
      </w:r>
      <w:r>
        <w:rPr>
          <w:color w:val="1D1D1B"/>
          <w:w w:val="105"/>
        </w:rPr>
        <w:t>la</w:t>
      </w:r>
      <w:r>
        <w:rPr>
          <w:color w:val="1D1D1B"/>
          <w:spacing w:val="-24"/>
          <w:w w:val="105"/>
        </w:rPr>
        <w:t> </w:t>
      </w:r>
      <w:r>
        <w:rPr>
          <w:color w:val="1D1D1B"/>
          <w:w w:val="105"/>
        </w:rPr>
        <w:t>violencia</w:t>
      </w:r>
      <w:r>
        <w:rPr>
          <w:color w:val="1D1D1B"/>
          <w:spacing w:val="-24"/>
          <w:w w:val="105"/>
        </w:rPr>
        <w:t> </w:t>
      </w:r>
      <w:r>
        <w:rPr>
          <w:color w:val="1D1D1B"/>
          <w:w w:val="105"/>
        </w:rPr>
        <w:t>como</w:t>
      </w:r>
      <w:r>
        <w:rPr>
          <w:color w:val="1D1D1B"/>
          <w:spacing w:val="-24"/>
          <w:w w:val="105"/>
        </w:rPr>
        <w:t> </w:t>
      </w:r>
      <w:r>
        <w:rPr>
          <w:color w:val="1D1D1B"/>
          <w:w w:val="105"/>
        </w:rPr>
        <w:t>un</w:t>
      </w:r>
      <w:r>
        <w:rPr>
          <w:color w:val="1D1D1B"/>
          <w:spacing w:val="-24"/>
          <w:w w:val="105"/>
        </w:rPr>
        <w:t> </w:t>
      </w:r>
      <w:r>
        <w:rPr>
          <w:color w:val="1D1D1B"/>
          <w:w w:val="105"/>
        </w:rPr>
        <w:t>medio</w:t>
      </w:r>
      <w:r>
        <w:rPr>
          <w:color w:val="1D1D1B"/>
          <w:spacing w:val="-24"/>
          <w:w w:val="105"/>
        </w:rPr>
        <w:t> </w:t>
      </w:r>
      <w:r>
        <w:rPr>
          <w:color w:val="1D1D1B"/>
          <w:w w:val="105"/>
        </w:rPr>
        <w:t>útil</w:t>
      </w:r>
      <w:r>
        <w:rPr>
          <w:color w:val="1D1D1B"/>
          <w:spacing w:val="-24"/>
          <w:w w:val="105"/>
        </w:rPr>
        <w:t> </w:t>
      </w:r>
      <w:r>
        <w:rPr>
          <w:color w:val="1D1D1B"/>
          <w:w w:val="105"/>
        </w:rPr>
        <w:t>al que</w:t>
      </w:r>
      <w:r>
        <w:rPr>
          <w:color w:val="1D1D1B"/>
          <w:spacing w:val="-44"/>
          <w:w w:val="105"/>
        </w:rPr>
        <w:t> </w:t>
      </w:r>
      <w:r>
        <w:rPr>
          <w:color w:val="1D1D1B"/>
          <w:w w:val="105"/>
        </w:rPr>
        <w:t>se</w:t>
      </w:r>
      <w:r>
        <w:rPr>
          <w:color w:val="1D1D1B"/>
          <w:spacing w:val="-44"/>
          <w:w w:val="105"/>
        </w:rPr>
        <w:t> </w:t>
      </w:r>
      <w:r>
        <w:rPr>
          <w:color w:val="1D1D1B"/>
          <w:w w:val="105"/>
        </w:rPr>
        <w:t>recurre</w:t>
      </w:r>
      <w:r>
        <w:rPr>
          <w:color w:val="1D1D1B"/>
          <w:spacing w:val="-45"/>
          <w:w w:val="105"/>
        </w:rPr>
        <w:t> </w:t>
      </w:r>
      <w:r>
        <w:rPr>
          <w:color w:val="1D1D1B"/>
          <w:w w:val="105"/>
        </w:rPr>
        <w:t>para</w:t>
      </w:r>
      <w:r>
        <w:rPr>
          <w:color w:val="1D1D1B"/>
          <w:spacing w:val="-44"/>
          <w:w w:val="105"/>
        </w:rPr>
        <w:t> </w:t>
      </w:r>
      <w:r>
        <w:rPr>
          <w:color w:val="1D1D1B"/>
          <w:w w:val="105"/>
        </w:rPr>
        <w:t>hacerse</w:t>
      </w:r>
      <w:r>
        <w:rPr>
          <w:color w:val="1D1D1B"/>
          <w:spacing w:val="-45"/>
          <w:w w:val="105"/>
        </w:rPr>
        <w:t> </w:t>
      </w:r>
      <w:r>
        <w:rPr>
          <w:color w:val="1D1D1B"/>
          <w:w w:val="105"/>
        </w:rPr>
        <w:t>de</w:t>
      </w:r>
      <w:r>
        <w:rPr>
          <w:color w:val="1D1D1B"/>
          <w:spacing w:val="-44"/>
          <w:w w:val="105"/>
        </w:rPr>
        <w:t> </w:t>
      </w:r>
      <w:r>
        <w:rPr>
          <w:color w:val="1D1D1B"/>
          <w:w w:val="105"/>
        </w:rPr>
        <w:t>bienes</w:t>
      </w:r>
      <w:r>
        <w:rPr>
          <w:color w:val="1D1D1B"/>
          <w:spacing w:val="-44"/>
          <w:w w:val="105"/>
        </w:rPr>
        <w:t> </w:t>
      </w:r>
      <w:r>
        <w:rPr>
          <w:color w:val="1D1D1B"/>
          <w:w w:val="105"/>
        </w:rPr>
        <w:t>y</w:t>
      </w:r>
      <w:r>
        <w:rPr>
          <w:color w:val="1D1D1B"/>
          <w:spacing w:val="-44"/>
          <w:w w:val="105"/>
        </w:rPr>
        <w:t> </w:t>
      </w:r>
      <w:r>
        <w:rPr>
          <w:color w:val="1D1D1B"/>
          <w:w w:val="105"/>
        </w:rPr>
        <w:t>servicios</w:t>
      </w:r>
      <w:r>
        <w:rPr>
          <w:color w:val="1D1D1B"/>
          <w:spacing w:val="-45"/>
          <w:w w:val="105"/>
        </w:rPr>
        <w:t> </w:t>
      </w:r>
      <w:r>
        <w:rPr>
          <w:color w:val="1D1D1B"/>
          <w:w w:val="105"/>
        </w:rPr>
        <w:t>de</w:t>
      </w:r>
      <w:r>
        <w:rPr>
          <w:color w:val="1D1D1B"/>
          <w:spacing w:val="-44"/>
          <w:w w:val="105"/>
        </w:rPr>
        <w:t> </w:t>
      </w:r>
      <w:r>
        <w:rPr>
          <w:color w:val="1D1D1B"/>
          <w:w w:val="105"/>
        </w:rPr>
        <w:t>todo</w:t>
      </w:r>
      <w:r>
        <w:rPr>
          <w:color w:val="1D1D1B"/>
          <w:spacing w:val="-44"/>
          <w:w w:val="105"/>
        </w:rPr>
        <w:t> </w:t>
      </w:r>
      <w:r>
        <w:rPr>
          <w:color w:val="1D1D1B"/>
          <w:w w:val="105"/>
        </w:rPr>
        <w:t>tipo,</w:t>
      </w:r>
      <w:r>
        <w:rPr>
          <w:color w:val="1D1D1B"/>
          <w:spacing w:val="-44"/>
          <w:w w:val="105"/>
        </w:rPr>
        <w:t> </w:t>
      </w:r>
      <w:r>
        <w:rPr>
          <w:color w:val="1D1D1B"/>
          <w:w w:val="105"/>
        </w:rPr>
        <w:t>cuando</w:t>
      </w:r>
      <w:r>
        <w:rPr>
          <w:color w:val="1D1D1B"/>
          <w:spacing w:val="-45"/>
          <w:w w:val="105"/>
        </w:rPr>
        <w:t> </w:t>
      </w:r>
      <w:r>
        <w:rPr>
          <w:color w:val="1D1D1B"/>
          <w:w w:val="105"/>
        </w:rPr>
        <w:t>son pocas</w:t>
      </w:r>
      <w:r>
        <w:rPr>
          <w:color w:val="1D1D1B"/>
          <w:spacing w:val="-18"/>
          <w:w w:val="105"/>
        </w:rPr>
        <w:t> </w:t>
      </w:r>
      <w:r>
        <w:rPr>
          <w:color w:val="1D1D1B"/>
          <w:w w:val="105"/>
        </w:rPr>
        <w:t>las</w:t>
      </w:r>
      <w:r>
        <w:rPr>
          <w:color w:val="1D1D1B"/>
          <w:spacing w:val="-19"/>
          <w:w w:val="105"/>
        </w:rPr>
        <w:t> </w:t>
      </w:r>
      <w:r>
        <w:rPr>
          <w:color w:val="1D1D1B"/>
          <w:w w:val="105"/>
        </w:rPr>
        <w:t>expectativas</w:t>
      </w:r>
      <w:r>
        <w:rPr>
          <w:color w:val="1D1D1B"/>
          <w:spacing w:val="-18"/>
          <w:w w:val="105"/>
        </w:rPr>
        <w:t> </w:t>
      </w:r>
      <w:r>
        <w:rPr>
          <w:color w:val="1D1D1B"/>
          <w:w w:val="105"/>
        </w:rPr>
        <w:t>de</w:t>
      </w:r>
      <w:r>
        <w:rPr>
          <w:color w:val="1D1D1B"/>
          <w:spacing w:val="-19"/>
          <w:w w:val="105"/>
        </w:rPr>
        <w:t> </w:t>
      </w:r>
      <w:r>
        <w:rPr>
          <w:color w:val="1D1D1B"/>
          <w:w w:val="105"/>
        </w:rPr>
        <w:t>hacerse</w:t>
      </w:r>
      <w:r>
        <w:rPr>
          <w:color w:val="1D1D1B"/>
          <w:spacing w:val="-19"/>
          <w:w w:val="105"/>
        </w:rPr>
        <w:t> </w:t>
      </w:r>
      <w:r>
        <w:rPr>
          <w:color w:val="1D1D1B"/>
          <w:w w:val="105"/>
        </w:rPr>
        <w:t>de</w:t>
      </w:r>
      <w:r>
        <w:rPr>
          <w:color w:val="1D1D1B"/>
          <w:spacing w:val="-19"/>
          <w:w w:val="105"/>
        </w:rPr>
        <w:t> </w:t>
      </w:r>
      <w:r>
        <w:rPr>
          <w:color w:val="1D1D1B"/>
          <w:w w:val="105"/>
        </w:rPr>
        <w:t>aquellos</w:t>
      </w:r>
      <w:r>
        <w:rPr>
          <w:color w:val="1D1D1B"/>
          <w:spacing w:val="-19"/>
          <w:w w:val="105"/>
        </w:rPr>
        <w:t> </w:t>
      </w:r>
      <w:r>
        <w:rPr>
          <w:color w:val="1D1D1B"/>
          <w:w w:val="105"/>
        </w:rPr>
        <w:t>por</w:t>
      </w:r>
      <w:r>
        <w:rPr>
          <w:color w:val="1D1D1B"/>
          <w:spacing w:val="-18"/>
          <w:w w:val="105"/>
        </w:rPr>
        <w:t> </w:t>
      </w:r>
      <w:r>
        <w:rPr>
          <w:color w:val="1D1D1B"/>
          <w:w w:val="105"/>
        </w:rPr>
        <w:t>medios</w:t>
      </w:r>
      <w:r>
        <w:rPr>
          <w:color w:val="1D1D1B"/>
          <w:spacing w:val="-19"/>
          <w:w w:val="105"/>
        </w:rPr>
        <w:t> </w:t>
      </w:r>
      <w:r>
        <w:rPr>
          <w:color w:val="1D1D1B"/>
          <w:w w:val="105"/>
        </w:rPr>
        <w:t>no</w:t>
      </w:r>
      <w:r>
        <w:rPr>
          <w:color w:val="1D1D1B"/>
          <w:spacing w:val="-19"/>
          <w:w w:val="105"/>
        </w:rPr>
        <w:t> </w:t>
      </w:r>
      <w:r>
        <w:rPr>
          <w:color w:val="1D1D1B"/>
          <w:w w:val="105"/>
        </w:rPr>
        <w:t>violentos. Finalmente,</w:t>
      </w:r>
      <w:r>
        <w:rPr>
          <w:color w:val="1D1D1B"/>
          <w:spacing w:val="-21"/>
          <w:w w:val="105"/>
        </w:rPr>
        <w:t> </w:t>
      </w:r>
      <w:r>
        <w:rPr>
          <w:color w:val="1D1D1B"/>
          <w:w w:val="105"/>
        </w:rPr>
        <w:t>los</w:t>
      </w:r>
      <w:r>
        <w:rPr>
          <w:color w:val="1D1D1B"/>
          <w:spacing w:val="-21"/>
          <w:w w:val="105"/>
        </w:rPr>
        <w:t> </w:t>
      </w:r>
      <w:r>
        <w:rPr>
          <w:color w:val="1D1D1B"/>
          <w:w w:val="105"/>
        </w:rPr>
        <w:t>terceros</w:t>
      </w:r>
      <w:r>
        <w:rPr>
          <w:color w:val="1D1D1B"/>
          <w:spacing w:val="-20"/>
          <w:w w:val="105"/>
        </w:rPr>
        <w:t> </w:t>
      </w:r>
      <w:r>
        <w:rPr>
          <w:color w:val="1D1D1B"/>
          <w:w w:val="105"/>
        </w:rPr>
        <w:t>explican</w:t>
      </w:r>
      <w:r>
        <w:rPr>
          <w:color w:val="1D1D1B"/>
          <w:spacing w:val="-20"/>
          <w:w w:val="105"/>
        </w:rPr>
        <w:t> </w:t>
      </w:r>
      <w:r>
        <w:rPr>
          <w:color w:val="1D1D1B"/>
          <w:w w:val="105"/>
        </w:rPr>
        <w:t>la</w:t>
      </w:r>
      <w:r>
        <w:rPr>
          <w:color w:val="1D1D1B"/>
          <w:spacing w:val="-21"/>
          <w:w w:val="105"/>
        </w:rPr>
        <w:t> </w:t>
      </w:r>
      <w:r>
        <w:rPr>
          <w:color w:val="1D1D1B"/>
          <w:w w:val="105"/>
        </w:rPr>
        <w:t>violencia</w:t>
      </w:r>
      <w:r>
        <w:rPr>
          <w:color w:val="1D1D1B"/>
          <w:spacing w:val="-20"/>
          <w:w w:val="105"/>
        </w:rPr>
        <w:t> </w:t>
      </w:r>
      <w:r>
        <w:rPr>
          <w:color w:val="1D1D1B"/>
          <w:w w:val="105"/>
        </w:rPr>
        <w:t>por</w:t>
      </w:r>
      <w:r>
        <w:rPr>
          <w:color w:val="1D1D1B"/>
          <w:spacing w:val="-21"/>
          <w:w w:val="105"/>
        </w:rPr>
        <w:t> </w:t>
      </w:r>
      <w:r>
        <w:rPr>
          <w:color w:val="1D1D1B"/>
          <w:w w:val="105"/>
        </w:rPr>
        <w:t>el</w:t>
      </w:r>
      <w:r>
        <w:rPr>
          <w:color w:val="1D1D1B"/>
          <w:spacing w:val="-21"/>
          <w:w w:val="105"/>
        </w:rPr>
        <w:t> </w:t>
      </w:r>
      <w:r>
        <w:rPr>
          <w:color w:val="1D1D1B"/>
          <w:w w:val="105"/>
        </w:rPr>
        <w:t>peso</w:t>
      </w:r>
      <w:r>
        <w:rPr>
          <w:color w:val="1D1D1B"/>
          <w:spacing w:val="-21"/>
          <w:w w:val="105"/>
        </w:rPr>
        <w:t> </w:t>
      </w:r>
      <w:r>
        <w:rPr>
          <w:color w:val="1D1D1B"/>
          <w:w w:val="105"/>
        </w:rPr>
        <w:t>específico</w:t>
      </w:r>
      <w:r>
        <w:rPr>
          <w:color w:val="1D1D1B"/>
          <w:spacing w:val="-20"/>
          <w:w w:val="105"/>
        </w:rPr>
        <w:t> </w:t>
      </w:r>
      <w:r>
        <w:rPr>
          <w:color w:val="1D1D1B"/>
          <w:w w:val="105"/>
        </w:rPr>
        <w:t>que tiene</w:t>
      </w:r>
      <w:r>
        <w:rPr>
          <w:color w:val="1D1D1B"/>
          <w:spacing w:val="-29"/>
          <w:w w:val="105"/>
        </w:rPr>
        <w:t> </w:t>
      </w:r>
      <w:r>
        <w:rPr>
          <w:color w:val="1D1D1B"/>
          <w:w w:val="105"/>
        </w:rPr>
        <w:t>la</w:t>
      </w:r>
      <w:r>
        <w:rPr>
          <w:color w:val="1D1D1B"/>
          <w:spacing w:val="-29"/>
          <w:w w:val="105"/>
        </w:rPr>
        <w:t> </w:t>
      </w:r>
      <w:r>
        <w:rPr>
          <w:color w:val="1D1D1B"/>
          <w:w w:val="105"/>
        </w:rPr>
        <w:t>cultura</w:t>
      </w:r>
      <w:r>
        <w:rPr>
          <w:color w:val="1D1D1B"/>
          <w:spacing w:val="-30"/>
          <w:w w:val="105"/>
        </w:rPr>
        <w:t> </w:t>
      </w:r>
      <w:r>
        <w:rPr>
          <w:color w:val="1D1D1B"/>
          <w:w w:val="105"/>
        </w:rPr>
        <w:t>en</w:t>
      </w:r>
      <w:r>
        <w:rPr>
          <w:color w:val="1D1D1B"/>
          <w:spacing w:val="-29"/>
          <w:w w:val="105"/>
        </w:rPr>
        <w:t> </w:t>
      </w:r>
      <w:r>
        <w:rPr>
          <w:color w:val="1D1D1B"/>
          <w:w w:val="105"/>
        </w:rPr>
        <w:t>la</w:t>
      </w:r>
      <w:r>
        <w:rPr>
          <w:color w:val="1D1D1B"/>
          <w:spacing w:val="-29"/>
          <w:w w:val="105"/>
        </w:rPr>
        <w:t> </w:t>
      </w:r>
      <w:r>
        <w:rPr>
          <w:color w:val="1D1D1B"/>
          <w:w w:val="105"/>
        </w:rPr>
        <w:t>producción</w:t>
      </w:r>
      <w:r>
        <w:rPr>
          <w:color w:val="1D1D1B"/>
          <w:spacing w:val="-29"/>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personalidad</w:t>
      </w:r>
      <w:r>
        <w:rPr>
          <w:color w:val="1D1D1B"/>
          <w:spacing w:val="-28"/>
          <w:w w:val="105"/>
        </w:rPr>
        <w:t> </w:t>
      </w:r>
      <w:r>
        <w:rPr>
          <w:color w:val="1D1D1B"/>
          <w:w w:val="105"/>
        </w:rPr>
        <w:t>individual</w:t>
      </w:r>
      <w:r>
        <w:rPr>
          <w:color w:val="1D1D1B"/>
          <w:spacing w:val="-29"/>
          <w:w w:val="105"/>
        </w:rPr>
        <w:t> </w:t>
      </w:r>
      <w:r>
        <w:rPr>
          <w:color w:val="1D1D1B"/>
          <w:w w:val="105"/>
        </w:rPr>
        <w:t>y</w:t>
      </w:r>
      <w:r>
        <w:rPr>
          <w:color w:val="1D1D1B"/>
          <w:spacing w:val="-29"/>
          <w:w w:val="105"/>
        </w:rPr>
        <w:t> </w:t>
      </w:r>
      <w:r>
        <w:rPr>
          <w:color w:val="1D1D1B"/>
          <w:w w:val="105"/>
        </w:rPr>
        <w:t>colectiva de</w:t>
      </w:r>
      <w:r>
        <w:rPr>
          <w:color w:val="1D1D1B"/>
          <w:spacing w:val="-22"/>
          <w:w w:val="105"/>
        </w:rPr>
        <w:t> </w:t>
      </w:r>
      <w:r>
        <w:rPr>
          <w:color w:val="1D1D1B"/>
          <w:w w:val="105"/>
        </w:rPr>
        <w:t>una</w:t>
      </w:r>
      <w:r>
        <w:rPr>
          <w:color w:val="1D1D1B"/>
          <w:spacing w:val="-22"/>
          <w:w w:val="105"/>
        </w:rPr>
        <w:t> </w:t>
      </w:r>
      <w:r>
        <w:rPr>
          <w:color w:val="1D1D1B"/>
          <w:w w:val="105"/>
        </w:rPr>
        <w:t>sociedad</w:t>
      </w:r>
      <w:r>
        <w:rPr>
          <w:color w:val="1D1D1B"/>
          <w:spacing w:val="-23"/>
          <w:w w:val="105"/>
        </w:rPr>
        <w:t> </w:t>
      </w:r>
      <w:r>
        <w:rPr>
          <w:color w:val="1D1D1B"/>
          <w:w w:val="105"/>
        </w:rPr>
        <w:t>–por</w:t>
      </w:r>
      <w:r>
        <w:rPr>
          <w:color w:val="1D1D1B"/>
          <w:spacing w:val="-22"/>
          <w:w w:val="105"/>
        </w:rPr>
        <w:t> </w:t>
      </w:r>
      <w:r>
        <w:rPr>
          <w:color w:val="1D1D1B"/>
          <w:w w:val="105"/>
        </w:rPr>
        <w:t>ejemplo,</w:t>
      </w:r>
      <w:r>
        <w:rPr>
          <w:color w:val="1D1D1B"/>
          <w:spacing w:val="-22"/>
          <w:w w:val="105"/>
        </w:rPr>
        <w:t> </w:t>
      </w:r>
      <w:r>
        <w:rPr>
          <w:color w:val="1D1D1B"/>
          <w:w w:val="105"/>
        </w:rPr>
        <w:t>personalidades</w:t>
      </w:r>
      <w:r>
        <w:rPr>
          <w:color w:val="1D1D1B"/>
          <w:spacing w:val="-21"/>
          <w:w w:val="105"/>
        </w:rPr>
        <w:t> </w:t>
      </w:r>
      <w:r>
        <w:rPr>
          <w:color w:val="1D1D1B"/>
          <w:w w:val="105"/>
        </w:rPr>
        <w:t>autoritarias,</w:t>
      </w:r>
      <w:r>
        <w:rPr>
          <w:color w:val="1D1D1B"/>
          <w:spacing w:val="-23"/>
          <w:w w:val="105"/>
        </w:rPr>
        <w:t> </w:t>
      </w:r>
      <w:r>
        <w:rPr>
          <w:color w:val="1D1D1B"/>
          <w:w w:val="105"/>
        </w:rPr>
        <w:t>una</w:t>
      </w:r>
      <w:r>
        <w:rPr>
          <w:color w:val="1D1D1B"/>
          <w:spacing w:val="-22"/>
          <w:w w:val="105"/>
        </w:rPr>
        <w:t> </w:t>
      </w:r>
      <w:r>
        <w:rPr>
          <w:color w:val="1D1D1B"/>
          <w:w w:val="105"/>
        </w:rPr>
        <w:t>cultura de</w:t>
      </w:r>
      <w:r>
        <w:rPr>
          <w:color w:val="1D1D1B"/>
          <w:spacing w:val="-29"/>
          <w:w w:val="105"/>
        </w:rPr>
        <w:t> </w:t>
      </w:r>
      <w:r>
        <w:rPr>
          <w:color w:val="1D1D1B"/>
          <w:w w:val="105"/>
        </w:rPr>
        <w:t>la</w:t>
      </w:r>
      <w:r>
        <w:rPr>
          <w:color w:val="1D1D1B"/>
          <w:spacing w:val="-29"/>
          <w:w w:val="105"/>
        </w:rPr>
        <w:t> </w:t>
      </w:r>
      <w:r>
        <w:rPr>
          <w:color w:val="1D1D1B"/>
          <w:w w:val="105"/>
        </w:rPr>
        <w:t>violencia–.</w:t>
      </w:r>
      <w:r>
        <w:rPr>
          <w:color w:val="1D1D1B"/>
          <w:spacing w:val="-29"/>
          <w:w w:val="105"/>
        </w:rPr>
        <w:t> </w:t>
      </w:r>
      <w:r>
        <w:rPr>
          <w:color w:val="1D1D1B"/>
          <w:w w:val="105"/>
        </w:rPr>
        <w:t>En</w:t>
      </w:r>
      <w:r>
        <w:rPr>
          <w:color w:val="1D1D1B"/>
          <w:spacing w:val="-29"/>
          <w:w w:val="105"/>
        </w:rPr>
        <w:t> </w:t>
      </w:r>
      <w:r>
        <w:rPr>
          <w:color w:val="1D1D1B"/>
          <w:w w:val="105"/>
        </w:rPr>
        <w:t>cierta</w:t>
      </w:r>
      <w:r>
        <w:rPr>
          <w:color w:val="1D1D1B"/>
          <w:spacing w:val="-29"/>
          <w:w w:val="105"/>
        </w:rPr>
        <w:t> </w:t>
      </w:r>
      <w:r>
        <w:rPr>
          <w:color w:val="1D1D1B"/>
          <w:w w:val="105"/>
        </w:rPr>
        <w:t>medida,</w:t>
      </w:r>
      <w:r>
        <w:rPr>
          <w:color w:val="1D1D1B"/>
          <w:spacing w:val="-30"/>
          <w:w w:val="105"/>
        </w:rPr>
        <w:t> </w:t>
      </w:r>
      <w:r>
        <w:rPr>
          <w:color w:val="1D1D1B"/>
          <w:w w:val="105"/>
        </w:rPr>
        <w:t>los</w:t>
      </w:r>
      <w:r>
        <w:rPr>
          <w:color w:val="1D1D1B"/>
          <w:spacing w:val="-29"/>
          <w:w w:val="105"/>
        </w:rPr>
        <w:t> </w:t>
      </w:r>
      <w:r>
        <w:rPr>
          <w:color w:val="1D1D1B"/>
          <w:w w:val="105"/>
        </w:rPr>
        <w:t>modelos</w:t>
      </w:r>
      <w:r>
        <w:rPr>
          <w:color w:val="1D1D1B"/>
          <w:spacing w:val="-30"/>
          <w:w w:val="105"/>
        </w:rPr>
        <w:t> </w:t>
      </w:r>
      <w:r>
        <w:rPr>
          <w:color w:val="1D1D1B"/>
          <w:w w:val="105"/>
        </w:rPr>
        <w:t>estructuralistas</w:t>
      </w:r>
      <w:r>
        <w:rPr>
          <w:color w:val="1D1D1B"/>
          <w:spacing w:val="-29"/>
          <w:w w:val="105"/>
        </w:rPr>
        <w:t> </w:t>
      </w:r>
      <w:r>
        <w:rPr>
          <w:color w:val="1D1D1B"/>
          <w:w w:val="105"/>
        </w:rPr>
        <w:t>reenvían a las nociones de crisis y cambio, así como la reacción a la crisis, o si se prefiere a conductas de crisis. Desde esta perspectiva, la violencia se explica “…por el estado de un sistema, su funcionamiento y su disfuncionalidad, sus transformaciones, más que por el </w:t>
      </w:r>
      <w:r>
        <w:rPr>
          <w:color w:val="1D1D1B"/>
          <w:spacing w:val="-4"/>
          <w:w w:val="105"/>
        </w:rPr>
        <w:t>autor, </w:t>
      </w:r>
      <w:r>
        <w:rPr>
          <w:color w:val="1D1D1B"/>
          <w:w w:val="105"/>
        </w:rPr>
        <w:t>el cual en</w:t>
      </w:r>
      <w:r>
        <w:rPr>
          <w:color w:val="1D1D1B"/>
          <w:spacing w:val="-34"/>
          <w:w w:val="105"/>
        </w:rPr>
        <w:t> </w:t>
      </w:r>
      <w:r>
        <w:rPr>
          <w:color w:val="1D1D1B"/>
          <w:w w:val="105"/>
        </w:rPr>
        <w:t>todo</w:t>
      </w:r>
      <w:r>
        <w:rPr>
          <w:color w:val="1D1D1B"/>
          <w:spacing w:val="-34"/>
          <w:w w:val="105"/>
        </w:rPr>
        <w:t> </w:t>
      </w:r>
      <w:r>
        <w:rPr>
          <w:color w:val="1D1D1B"/>
          <w:w w:val="105"/>
        </w:rPr>
        <w:t>caso</w:t>
      </w:r>
      <w:r>
        <w:rPr>
          <w:color w:val="1D1D1B"/>
          <w:spacing w:val="-35"/>
          <w:w w:val="105"/>
        </w:rPr>
        <w:t> </w:t>
      </w:r>
      <w:r>
        <w:rPr>
          <w:color w:val="1D1D1B"/>
          <w:w w:val="105"/>
        </w:rPr>
        <w:t>será</w:t>
      </w:r>
      <w:r>
        <w:rPr>
          <w:color w:val="1D1D1B"/>
          <w:spacing w:val="-35"/>
          <w:w w:val="105"/>
        </w:rPr>
        <w:t> </w:t>
      </w:r>
      <w:r>
        <w:rPr>
          <w:color w:val="1D1D1B"/>
          <w:w w:val="105"/>
        </w:rPr>
        <w:t>visualizado</w:t>
      </w:r>
      <w:r>
        <w:rPr>
          <w:color w:val="1D1D1B"/>
          <w:spacing w:val="-34"/>
          <w:w w:val="105"/>
        </w:rPr>
        <w:t> </w:t>
      </w:r>
      <w:r>
        <w:rPr>
          <w:color w:val="1D1D1B"/>
          <w:w w:val="105"/>
        </w:rPr>
        <w:t>subrayando</w:t>
      </w:r>
      <w:r>
        <w:rPr>
          <w:color w:val="1D1D1B"/>
          <w:spacing w:val="-35"/>
          <w:w w:val="105"/>
        </w:rPr>
        <w:t> </w:t>
      </w:r>
      <w:r>
        <w:rPr>
          <w:color w:val="1D1D1B"/>
          <w:w w:val="105"/>
        </w:rPr>
        <w:t>sus</w:t>
      </w:r>
      <w:r>
        <w:rPr>
          <w:color w:val="1D1D1B"/>
          <w:spacing w:val="-35"/>
          <w:w w:val="105"/>
        </w:rPr>
        <w:t> </w:t>
      </w:r>
      <w:r>
        <w:rPr>
          <w:color w:val="1D1D1B"/>
          <w:w w:val="105"/>
        </w:rPr>
        <w:t>frustraciones”</w:t>
      </w:r>
      <w:r>
        <w:rPr>
          <w:color w:val="1D1D1B"/>
          <w:spacing w:val="-34"/>
          <w:w w:val="105"/>
        </w:rPr>
        <w:t> </w:t>
      </w:r>
      <w:r>
        <w:rPr>
          <w:color w:val="1D1D1B"/>
          <w:w w:val="105"/>
        </w:rPr>
        <w:t>(Wieviorka, 2004:</w:t>
      </w:r>
      <w:r>
        <w:rPr>
          <w:color w:val="1D1D1B"/>
          <w:spacing w:val="-24"/>
          <w:w w:val="105"/>
        </w:rPr>
        <w:t> </w:t>
      </w:r>
      <w:r>
        <w:rPr>
          <w:color w:val="1D1D1B"/>
          <w:w w:val="105"/>
        </w:rPr>
        <w:t>145).</w:t>
      </w:r>
      <w:r>
        <w:rPr>
          <w:color w:val="1D1D1B"/>
          <w:spacing w:val="-24"/>
          <w:w w:val="105"/>
        </w:rPr>
        <w:t> </w:t>
      </w:r>
      <w:r>
        <w:rPr>
          <w:color w:val="1D1D1B"/>
          <w:w w:val="105"/>
        </w:rPr>
        <w:t>Los</w:t>
      </w:r>
      <w:r>
        <w:rPr>
          <w:color w:val="1D1D1B"/>
          <w:spacing w:val="-24"/>
          <w:w w:val="105"/>
        </w:rPr>
        <w:t> </w:t>
      </w:r>
      <w:r>
        <w:rPr>
          <w:color w:val="1D1D1B"/>
          <w:w w:val="105"/>
        </w:rPr>
        <w:t>modelos</w:t>
      </w:r>
      <w:r>
        <w:rPr>
          <w:color w:val="1D1D1B"/>
          <w:spacing w:val="-24"/>
          <w:w w:val="105"/>
        </w:rPr>
        <w:t> </w:t>
      </w:r>
      <w:r>
        <w:rPr>
          <w:color w:val="1D1D1B"/>
          <w:w w:val="105"/>
        </w:rPr>
        <w:t>utilitaristas,</w:t>
      </w:r>
      <w:r>
        <w:rPr>
          <w:color w:val="1D1D1B"/>
          <w:spacing w:val="-24"/>
          <w:w w:val="105"/>
        </w:rPr>
        <w:t> </w:t>
      </w:r>
      <w:r>
        <w:rPr>
          <w:color w:val="1D1D1B"/>
          <w:w w:val="105"/>
        </w:rPr>
        <w:t>en</w:t>
      </w:r>
      <w:r>
        <w:rPr>
          <w:color w:val="1D1D1B"/>
          <w:spacing w:val="-24"/>
          <w:w w:val="105"/>
        </w:rPr>
        <w:t> </w:t>
      </w:r>
      <w:r>
        <w:rPr>
          <w:color w:val="1D1D1B"/>
          <w:w w:val="105"/>
        </w:rPr>
        <w:t>contraste,</w:t>
      </w:r>
      <w:r>
        <w:rPr>
          <w:color w:val="1D1D1B"/>
          <w:spacing w:val="-24"/>
          <w:w w:val="105"/>
        </w:rPr>
        <w:t> </w:t>
      </w:r>
      <w:r>
        <w:rPr>
          <w:color w:val="1D1D1B"/>
          <w:w w:val="105"/>
        </w:rPr>
        <w:t>son</w:t>
      </w:r>
      <w:r>
        <w:rPr>
          <w:color w:val="1D1D1B"/>
          <w:spacing w:val="-24"/>
          <w:w w:val="105"/>
        </w:rPr>
        <w:t> </w:t>
      </w:r>
      <w:r>
        <w:rPr>
          <w:color w:val="1D1D1B"/>
          <w:w w:val="105"/>
        </w:rPr>
        <w:t>muy</w:t>
      </w:r>
      <w:r>
        <w:rPr>
          <w:color w:val="1D1D1B"/>
          <w:spacing w:val="-24"/>
          <w:w w:val="105"/>
        </w:rPr>
        <w:t> </w:t>
      </w:r>
      <w:r>
        <w:rPr>
          <w:color w:val="1D1D1B"/>
          <w:w w:val="105"/>
        </w:rPr>
        <w:t>diferentes, en</w:t>
      </w:r>
      <w:r>
        <w:rPr>
          <w:color w:val="1D1D1B"/>
          <w:spacing w:val="-6"/>
          <w:w w:val="105"/>
        </w:rPr>
        <w:t> </w:t>
      </w:r>
      <w:r>
        <w:rPr>
          <w:color w:val="1D1D1B"/>
          <w:w w:val="105"/>
        </w:rPr>
        <w:t>la</w:t>
      </w:r>
      <w:r>
        <w:rPr>
          <w:color w:val="1D1D1B"/>
          <w:spacing w:val="-6"/>
          <w:w w:val="105"/>
        </w:rPr>
        <w:t> </w:t>
      </w:r>
      <w:r>
        <w:rPr>
          <w:color w:val="1D1D1B"/>
          <w:w w:val="105"/>
        </w:rPr>
        <w:t>medida</w:t>
      </w:r>
      <w:r>
        <w:rPr>
          <w:color w:val="1D1D1B"/>
          <w:spacing w:val="-7"/>
          <w:w w:val="105"/>
        </w:rPr>
        <w:t> </w:t>
      </w:r>
      <w:r>
        <w:rPr>
          <w:color w:val="1D1D1B"/>
          <w:w w:val="105"/>
        </w:rPr>
        <w:t>que</w:t>
      </w:r>
      <w:r>
        <w:rPr>
          <w:color w:val="1D1D1B"/>
          <w:spacing w:val="-6"/>
          <w:w w:val="105"/>
        </w:rPr>
        <w:t> </w:t>
      </w:r>
      <w:r>
        <w:rPr>
          <w:color w:val="1D1D1B"/>
          <w:w w:val="105"/>
        </w:rPr>
        <w:t>“…se</w:t>
      </w:r>
      <w:r>
        <w:rPr>
          <w:color w:val="1D1D1B"/>
          <w:spacing w:val="-6"/>
          <w:w w:val="105"/>
        </w:rPr>
        <w:t> </w:t>
      </w:r>
      <w:r>
        <w:rPr>
          <w:color w:val="1D1D1B"/>
          <w:w w:val="105"/>
        </w:rPr>
        <w:t>centran</w:t>
      </w:r>
      <w:r>
        <w:rPr>
          <w:color w:val="1D1D1B"/>
          <w:spacing w:val="-6"/>
          <w:w w:val="105"/>
        </w:rPr>
        <w:t> </w:t>
      </w:r>
      <w:r>
        <w:rPr>
          <w:color w:val="1D1D1B"/>
          <w:w w:val="105"/>
        </w:rPr>
        <w:t>sobre</w:t>
      </w:r>
      <w:r>
        <w:rPr>
          <w:color w:val="1D1D1B"/>
          <w:spacing w:val="-6"/>
          <w:w w:val="105"/>
        </w:rPr>
        <w:t> </w:t>
      </w:r>
      <w:r>
        <w:rPr>
          <w:color w:val="1D1D1B"/>
          <w:w w:val="105"/>
        </w:rPr>
        <w:t>el</w:t>
      </w:r>
      <w:r>
        <w:rPr>
          <w:color w:val="1D1D1B"/>
          <w:spacing w:val="-6"/>
          <w:w w:val="105"/>
        </w:rPr>
        <w:t> </w:t>
      </w:r>
      <w:r>
        <w:rPr>
          <w:color w:val="1D1D1B"/>
          <w:w w:val="105"/>
        </w:rPr>
        <w:t>autor</w:t>
      </w:r>
      <w:r>
        <w:rPr>
          <w:color w:val="1D1D1B"/>
          <w:spacing w:val="-6"/>
          <w:w w:val="105"/>
        </w:rPr>
        <w:t> </w:t>
      </w:r>
      <w:r>
        <w:rPr>
          <w:color w:val="1D1D1B"/>
          <w:w w:val="105"/>
        </w:rPr>
        <w:t>y</w:t>
      </w:r>
      <w:r>
        <w:rPr>
          <w:color w:val="1D1D1B"/>
          <w:spacing w:val="-6"/>
          <w:w w:val="105"/>
        </w:rPr>
        <w:t> </w:t>
      </w:r>
      <w:r>
        <w:rPr>
          <w:color w:val="1D1D1B"/>
          <w:w w:val="105"/>
        </w:rPr>
        <w:t>asimilan</w:t>
      </w:r>
      <w:r>
        <w:rPr>
          <w:color w:val="1D1D1B"/>
          <w:spacing w:val="-7"/>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a un</w:t>
      </w:r>
      <w:r>
        <w:rPr>
          <w:color w:val="1D1D1B"/>
          <w:spacing w:val="-9"/>
          <w:w w:val="105"/>
        </w:rPr>
        <w:t> </w:t>
      </w:r>
      <w:r>
        <w:rPr>
          <w:color w:val="1D1D1B"/>
          <w:w w:val="105"/>
        </w:rPr>
        <w:t>recurso</w:t>
      </w:r>
      <w:r>
        <w:rPr>
          <w:color w:val="1D1D1B"/>
          <w:spacing w:val="-10"/>
          <w:w w:val="105"/>
        </w:rPr>
        <w:t> </w:t>
      </w:r>
      <w:r>
        <w:rPr>
          <w:color w:val="1D1D1B"/>
          <w:w w:val="105"/>
        </w:rPr>
        <w:t>que</w:t>
      </w:r>
      <w:r>
        <w:rPr>
          <w:color w:val="1D1D1B"/>
          <w:spacing w:val="-9"/>
          <w:w w:val="105"/>
        </w:rPr>
        <w:t> </w:t>
      </w:r>
      <w:r>
        <w:rPr>
          <w:color w:val="1D1D1B"/>
          <w:w w:val="105"/>
        </w:rPr>
        <w:t>moviliza</w:t>
      </w:r>
      <w:r>
        <w:rPr>
          <w:color w:val="1D1D1B"/>
          <w:spacing w:val="-10"/>
          <w:w w:val="105"/>
        </w:rPr>
        <w:t> </w:t>
      </w:r>
      <w:r>
        <w:rPr>
          <w:color w:val="1D1D1B"/>
          <w:w w:val="105"/>
        </w:rPr>
        <w:t>para</w:t>
      </w:r>
      <w:r>
        <w:rPr>
          <w:color w:val="1D1D1B"/>
          <w:spacing w:val="-9"/>
          <w:w w:val="105"/>
        </w:rPr>
        <w:t> </w:t>
      </w:r>
      <w:r>
        <w:rPr>
          <w:color w:val="1D1D1B"/>
          <w:w w:val="105"/>
        </w:rPr>
        <w:t>alcanzar</w:t>
      </w:r>
      <w:r>
        <w:rPr>
          <w:color w:val="1D1D1B"/>
          <w:spacing w:val="-10"/>
          <w:w w:val="105"/>
        </w:rPr>
        <w:t> </w:t>
      </w:r>
      <w:r>
        <w:rPr>
          <w:color w:val="1D1D1B"/>
          <w:w w:val="105"/>
        </w:rPr>
        <w:t>sus</w:t>
      </w:r>
      <w:r>
        <w:rPr>
          <w:color w:val="1D1D1B"/>
          <w:spacing w:val="-10"/>
          <w:w w:val="105"/>
        </w:rPr>
        <w:t> </w:t>
      </w:r>
      <w:r>
        <w:rPr>
          <w:color w:val="1D1D1B"/>
          <w:w w:val="105"/>
        </w:rPr>
        <w:t>fines;</w:t>
      </w:r>
      <w:r>
        <w:rPr>
          <w:color w:val="1D1D1B"/>
          <w:spacing w:val="-9"/>
          <w:w w:val="105"/>
        </w:rPr>
        <w:t> </w:t>
      </w:r>
      <w:r>
        <w:rPr>
          <w:color w:val="1D1D1B"/>
          <w:w w:val="105"/>
        </w:rPr>
        <w:t>el</w:t>
      </w:r>
      <w:r>
        <w:rPr>
          <w:color w:val="1D1D1B"/>
          <w:spacing w:val="-9"/>
          <w:w w:val="105"/>
        </w:rPr>
        <w:t> </w:t>
      </w:r>
      <w:r>
        <w:rPr>
          <w:color w:val="1D1D1B"/>
          <w:w w:val="105"/>
        </w:rPr>
        <w:t>análisis</w:t>
      </w:r>
      <w:r>
        <w:rPr>
          <w:color w:val="1D1D1B"/>
          <w:spacing w:val="-10"/>
          <w:w w:val="105"/>
        </w:rPr>
        <w:t> </w:t>
      </w:r>
      <w:r>
        <w:rPr>
          <w:color w:val="1D1D1B"/>
          <w:w w:val="105"/>
        </w:rPr>
        <w:t>subraya</w:t>
      </w:r>
      <w:r>
        <w:rPr>
          <w:color w:val="1D1D1B"/>
          <w:spacing w:val="-10"/>
          <w:w w:val="105"/>
        </w:rPr>
        <w:t> </w:t>
      </w:r>
      <w:r>
        <w:rPr>
          <w:color w:val="1D1D1B"/>
          <w:w w:val="105"/>
        </w:rPr>
        <w:t>los cálculos, las estrategias y la racionalidad de la violencia instrumental” </w:t>
      </w:r>
      <w:r>
        <w:rPr>
          <w:color w:val="1D1D1B"/>
        </w:rPr>
        <w:t>(Wieviorka, 2004:</w:t>
      </w:r>
      <w:r>
        <w:rPr>
          <w:color w:val="1D1D1B"/>
          <w:spacing w:val="-11"/>
        </w:rPr>
        <w:t> </w:t>
      </w:r>
      <w:r>
        <w:rPr>
          <w:color w:val="1D1D1B"/>
        </w:rPr>
        <w:t>145).</w:t>
      </w:r>
    </w:p>
    <w:p>
      <w:pPr>
        <w:pStyle w:val="BodyText"/>
        <w:spacing w:before="10"/>
        <w:rPr>
          <w:sz w:val="24"/>
        </w:rPr>
      </w:pPr>
    </w:p>
    <w:p>
      <w:pPr>
        <w:pStyle w:val="BodyText"/>
        <w:spacing w:line="271" w:lineRule="auto"/>
        <w:ind w:left="113" w:right="114"/>
        <w:jc w:val="both"/>
      </w:pPr>
      <w:r>
        <w:rPr>
          <w:color w:val="1D1D1B"/>
          <w:w w:val="105"/>
        </w:rPr>
        <w:t>Los modelos culturalistas remiten a una cultura que se transcribe en una personalidad, en una cierta “naturaleza de un pueblo” o “clase”. En</w:t>
      </w:r>
      <w:r>
        <w:rPr>
          <w:color w:val="1D1D1B"/>
          <w:spacing w:val="-9"/>
          <w:w w:val="105"/>
        </w:rPr>
        <w:t> </w:t>
      </w:r>
      <w:r>
        <w:rPr>
          <w:color w:val="1D1D1B"/>
          <w:w w:val="105"/>
        </w:rPr>
        <w:t>este</w:t>
      </w:r>
      <w:r>
        <w:rPr>
          <w:color w:val="1D1D1B"/>
          <w:spacing w:val="-9"/>
          <w:w w:val="105"/>
        </w:rPr>
        <w:t> </w:t>
      </w:r>
      <w:r>
        <w:rPr>
          <w:color w:val="1D1D1B"/>
          <w:w w:val="105"/>
        </w:rPr>
        <w:t>sentido,</w:t>
      </w:r>
      <w:r>
        <w:rPr>
          <w:color w:val="1D1D1B"/>
          <w:spacing w:val="-10"/>
          <w:w w:val="105"/>
        </w:rPr>
        <w:t> </w:t>
      </w:r>
      <w:r>
        <w:rPr>
          <w:color w:val="1D1D1B"/>
          <w:w w:val="105"/>
        </w:rPr>
        <w:t>las</w:t>
      </w:r>
      <w:r>
        <w:rPr>
          <w:color w:val="1D1D1B"/>
          <w:spacing w:val="-9"/>
          <w:w w:val="105"/>
        </w:rPr>
        <w:t> </w:t>
      </w:r>
      <w:r>
        <w:rPr>
          <w:color w:val="1D1D1B"/>
          <w:w w:val="105"/>
        </w:rPr>
        <w:t>interpretaciones</w:t>
      </w:r>
      <w:r>
        <w:rPr>
          <w:color w:val="1D1D1B"/>
          <w:spacing w:val="-9"/>
          <w:w w:val="105"/>
        </w:rPr>
        <w:t> </w:t>
      </w:r>
      <w:r>
        <w:rPr>
          <w:color w:val="1D1D1B"/>
          <w:w w:val="105"/>
        </w:rPr>
        <w:t>clásicas</w:t>
      </w:r>
      <w:r>
        <w:rPr>
          <w:color w:val="1D1D1B"/>
          <w:spacing w:val="-10"/>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sociología</w:t>
      </w:r>
      <w:r>
        <w:rPr>
          <w:color w:val="1D1D1B"/>
          <w:spacing w:val="-10"/>
          <w:w w:val="105"/>
        </w:rPr>
        <w:t> </w:t>
      </w:r>
      <w:r>
        <w:rPr>
          <w:color w:val="1D1D1B"/>
          <w:w w:val="105"/>
        </w:rPr>
        <w:t>se</w:t>
      </w:r>
      <w:r>
        <w:rPr>
          <w:color w:val="1D1D1B"/>
          <w:spacing w:val="-9"/>
          <w:w w:val="105"/>
        </w:rPr>
        <w:t> </w:t>
      </w:r>
      <w:r>
        <w:rPr>
          <w:color w:val="1D1D1B"/>
          <w:w w:val="105"/>
        </w:rPr>
        <w:t>erigen sobre</w:t>
      </w:r>
      <w:r>
        <w:rPr>
          <w:color w:val="1D1D1B"/>
          <w:spacing w:val="-10"/>
          <w:w w:val="105"/>
        </w:rPr>
        <w:t> </w:t>
      </w:r>
      <w:r>
        <w:rPr>
          <w:color w:val="1D1D1B"/>
          <w:w w:val="105"/>
        </w:rPr>
        <w:t>tres</w:t>
      </w:r>
      <w:r>
        <w:rPr>
          <w:color w:val="1D1D1B"/>
          <w:spacing w:val="-10"/>
          <w:w w:val="105"/>
        </w:rPr>
        <w:t> </w:t>
      </w:r>
      <w:r>
        <w:rPr>
          <w:color w:val="1D1D1B"/>
          <w:w w:val="105"/>
        </w:rPr>
        <w:t>pilares:</w:t>
      </w:r>
      <w:r>
        <w:rPr>
          <w:color w:val="1D1D1B"/>
          <w:spacing w:val="-9"/>
          <w:w w:val="105"/>
        </w:rPr>
        <w:t> </w:t>
      </w:r>
      <w:r>
        <w:rPr>
          <w:color w:val="1D1D1B"/>
          <w:w w:val="105"/>
        </w:rPr>
        <w:t>los</w:t>
      </w:r>
      <w:r>
        <w:rPr>
          <w:color w:val="1D1D1B"/>
          <w:spacing w:val="-10"/>
          <w:w w:val="105"/>
        </w:rPr>
        <w:t> </w:t>
      </w:r>
      <w:r>
        <w:rPr>
          <w:color w:val="1D1D1B"/>
          <w:w w:val="105"/>
        </w:rPr>
        <w:t>soportes</w:t>
      </w:r>
      <w:r>
        <w:rPr>
          <w:color w:val="1D1D1B"/>
          <w:spacing w:val="-10"/>
          <w:w w:val="105"/>
        </w:rPr>
        <w:t> </w:t>
      </w:r>
      <w:r>
        <w:rPr>
          <w:color w:val="1D1D1B"/>
          <w:w w:val="105"/>
        </w:rPr>
        <w:t>sistémicos,</w:t>
      </w:r>
      <w:r>
        <w:rPr>
          <w:color w:val="1D1D1B"/>
          <w:spacing w:val="-10"/>
          <w:w w:val="105"/>
        </w:rPr>
        <w:t> </w:t>
      </w:r>
      <w:r>
        <w:rPr>
          <w:color w:val="1D1D1B"/>
          <w:w w:val="105"/>
        </w:rPr>
        <w:t>las</w:t>
      </w:r>
      <w:r>
        <w:rPr>
          <w:color w:val="1D1D1B"/>
          <w:spacing w:val="-10"/>
          <w:w w:val="105"/>
        </w:rPr>
        <w:t> </w:t>
      </w:r>
      <w:r>
        <w:rPr>
          <w:color w:val="1D1D1B"/>
          <w:w w:val="105"/>
        </w:rPr>
        <w:t>racionalidades</w:t>
      </w:r>
      <w:r>
        <w:rPr>
          <w:color w:val="1D1D1B"/>
          <w:spacing w:val="-11"/>
          <w:w w:val="105"/>
        </w:rPr>
        <w:t> </w:t>
      </w:r>
      <w:r>
        <w:rPr>
          <w:color w:val="1D1D1B"/>
          <w:w w:val="105"/>
        </w:rPr>
        <w:t>del</w:t>
      </w:r>
      <w:r>
        <w:rPr>
          <w:color w:val="1D1D1B"/>
          <w:spacing w:val="-10"/>
          <w:w w:val="105"/>
        </w:rPr>
        <w:t> </w:t>
      </w:r>
      <w:r>
        <w:rPr>
          <w:color w:val="1D1D1B"/>
          <w:w w:val="105"/>
        </w:rPr>
        <w:t>autor y</w:t>
      </w:r>
      <w:r>
        <w:rPr>
          <w:color w:val="1D1D1B"/>
          <w:spacing w:val="-9"/>
          <w:w w:val="105"/>
        </w:rPr>
        <w:t> </w:t>
      </w:r>
      <w:r>
        <w:rPr>
          <w:color w:val="1D1D1B"/>
          <w:w w:val="105"/>
        </w:rPr>
        <w:t>la</w:t>
      </w:r>
      <w:r>
        <w:rPr>
          <w:color w:val="1D1D1B"/>
          <w:spacing w:val="-9"/>
          <w:w w:val="105"/>
        </w:rPr>
        <w:t> </w:t>
      </w:r>
      <w:r>
        <w:rPr>
          <w:color w:val="1D1D1B"/>
          <w:w w:val="105"/>
        </w:rPr>
        <w:t>influencia</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cultura.</w:t>
      </w:r>
      <w:r>
        <w:rPr>
          <w:color w:val="1D1D1B"/>
          <w:spacing w:val="-9"/>
          <w:w w:val="105"/>
        </w:rPr>
        <w:t> </w:t>
      </w:r>
      <w:r>
        <w:rPr>
          <w:color w:val="1D1D1B"/>
          <w:w w:val="105"/>
        </w:rPr>
        <w:t>De</w:t>
      </w:r>
      <w:r>
        <w:rPr>
          <w:color w:val="1D1D1B"/>
          <w:spacing w:val="-9"/>
          <w:w w:val="105"/>
        </w:rPr>
        <w:t> </w:t>
      </w:r>
      <w:r>
        <w:rPr>
          <w:color w:val="1D1D1B"/>
          <w:w w:val="105"/>
        </w:rPr>
        <w:t>esta</w:t>
      </w:r>
      <w:r>
        <w:rPr>
          <w:color w:val="1D1D1B"/>
          <w:spacing w:val="-9"/>
          <w:w w:val="105"/>
        </w:rPr>
        <w:t> </w:t>
      </w:r>
      <w:r>
        <w:rPr>
          <w:color w:val="1D1D1B"/>
          <w:w w:val="105"/>
        </w:rPr>
        <w:t>forma,</w:t>
      </w:r>
      <w:r>
        <w:rPr>
          <w:color w:val="1D1D1B"/>
          <w:spacing w:val="-9"/>
          <w:w w:val="105"/>
        </w:rPr>
        <w:t> </w:t>
      </w:r>
      <w:r>
        <w:rPr>
          <w:color w:val="1D1D1B"/>
          <w:w w:val="105"/>
        </w:rPr>
        <w:t>estas</w:t>
      </w:r>
      <w:r>
        <w:rPr>
          <w:color w:val="1D1D1B"/>
          <w:spacing w:val="-9"/>
          <w:w w:val="105"/>
        </w:rPr>
        <w:t> </w:t>
      </w:r>
      <w:r>
        <w:rPr>
          <w:color w:val="1D1D1B"/>
          <w:w w:val="105"/>
        </w:rPr>
        <w:t>perspectivas</w:t>
      </w:r>
      <w:r>
        <w:rPr>
          <w:color w:val="1D1D1B"/>
          <w:spacing w:val="-8"/>
          <w:w w:val="105"/>
        </w:rPr>
        <w:t> </w:t>
      </w:r>
      <w:r>
        <w:rPr>
          <w:color w:val="1D1D1B"/>
          <w:w w:val="105"/>
        </w:rPr>
        <w:t>clásicas permiten</w:t>
      </w:r>
      <w:r>
        <w:rPr>
          <w:color w:val="1D1D1B"/>
          <w:spacing w:val="-7"/>
          <w:w w:val="105"/>
        </w:rPr>
        <w:t> </w:t>
      </w:r>
      <w:r>
        <w:rPr>
          <w:color w:val="1D1D1B"/>
          <w:w w:val="105"/>
        </w:rPr>
        <w:t>apreciar</w:t>
      </w:r>
      <w:r>
        <w:rPr>
          <w:color w:val="1D1D1B"/>
          <w:spacing w:val="-8"/>
          <w:w w:val="105"/>
        </w:rPr>
        <w:t> </w:t>
      </w:r>
      <w:r>
        <w:rPr>
          <w:color w:val="1D1D1B"/>
          <w:w w:val="105"/>
        </w:rPr>
        <w:t>cierto</w:t>
      </w:r>
      <w:r>
        <w:rPr>
          <w:color w:val="1D1D1B"/>
          <w:spacing w:val="-8"/>
          <w:w w:val="105"/>
        </w:rPr>
        <w:t> </w:t>
      </w:r>
      <w:r>
        <w:rPr>
          <w:color w:val="1D1D1B"/>
          <w:w w:val="105"/>
        </w:rPr>
        <w:t>aspecto</w:t>
      </w:r>
      <w:r>
        <w:rPr>
          <w:color w:val="1D1D1B"/>
          <w:spacing w:val="-8"/>
          <w:w w:val="105"/>
        </w:rPr>
        <w:t> </w:t>
      </w:r>
      <w:r>
        <w:rPr>
          <w:color w:val="1D1D1B"/>
          <w:w w:val="105"/>
        </w:rPr>
        <w:t>de</w:t>
      </w:r>
      <w:r>
        <w:rPr>
          <w:color w:val="1D1D1B"/>
          <w:spacing w:val="-8"/>
          <w:w w:val="105"/>
        </w:rPr>
        <w:t> </w:t>
      </w:r>
      <w:r>
        <w:rPr>
          <w:color w:val="1D1D1B"/>
          <w:w w:val="105"/>
        </w:rPr>
        <w:t>la</w:t>
      </w:r>
      <w:r>
        <w:rPr>
          <w:color w:val="1D1D1B"/>
          <w:spacing w:val="-8"/>
          <w:w w:val="105"/>
        </w:rPr>
        <w:t> </w:t>
      </w:r>
      <w:r>
        <w:rPr>
          <w:color w:val="1D1D1B"/>
          <w:w w:val="105"/>
        </w:rPr>
        <w:t>violencia</w:t>
      </w:r>
      <w:r>
        <w:rPr>
          <w:color w:val="1D1D1B"/>
          <w:spacing w:val="-8"/>
          <w:w w:val="105"/>
        </w:rPr>
        <w:t> </w:t>
      </w:r>
      <w:r>
        <w:rPr>
          <w:color w:val="1D1D1B"/>
          <w:w w:val="105"/>
        </w:rPr>
        <w:t>pero</w:t>
      </w:r>
      <w:r>
        <w:rPr>
          <w:color w:val="1D1D1B"/>
          <w:spacing w:val="-7"/>
          <w:w w:val="105"/>
        </w:rPr>
        <w:t> </w:t>
      </w:r>
      <w:r>
        <w:rPr>
          <w:color w:val="1D1D1B"/>
          <w:w w:val="105"/>
        </w:rPr>
        <w:t>ocultan</w:t>
      </w:r>
      <w:r>
        <w:rPr>
          <w:color w:val="1D1D1B"/>
          <w:spacing w:val="-8"/>
          <w:w w:val="105"/>
        </w:rPr>
        <w:t> </w:t>
      </w:r>
      <w:r>
        <w:rPr>
          <w:color w:val="1D1D1B"/>
          <w:w w:val="105"/>
        </w:rPr>
        <w:t>otros.</w:t>
      </w:r>
      <w:r>
        <w:rPr>
          <w:color w:val="1D1D1B"/>
          <w:spacing w:val="-8"/>
          <w:w w:val="105"/>
        </w:rPr>
        <w:t> </w:t>
      </w:r>
      <w:r>
        <w:rPr>
          <w:color w:val="1D1D1B"/>
          <w:w w:val="105"/>
        </w:rPr>
        <w:t>En </w:t>
      </w:r>
      <w:r>
        <w:rPr>
          <w:color w:val="1D1D1B"/>
          <w:spacing w:val="-3"/>
          <w:w w:val="105"/>
        </w:rPr>
        <w:t>particular,</w:t>
      </w:r>
      <w:r>
        <w:rPr>
          <w:color w:val="1D1D1B"/>
          <w:spacing w:val="-8"/>
          <w:w w:val="105"/>
        </w:rPr>
        <w:t> </w:t>
      </w:r>
      <w:r>
        <w:rPr>
          <w:color w:val="1D1D1B"/>
          <w:w w:val="105"/>
        </w:rPr>
        <w:t>Wieviorka</w:t>
      </w:r>
      <w:r>
        <w:rPr>
          <w:color w:val="1D1D1B"/>
          <w:spacing w:val="-8"/>
          <w:w w:val="105"/>
        </w:rPr>
        <w:t> </w:t>
      </w:r>
      <w:r>
        <w:rPr>
          <w:color w:val="1D1D1B"/>
          <w:w w:val="105"/>
        </w:rPr>
        <w:t>(2004)</w:t>
      </w:r>
      <w:r>
        <w:rPr>
          <w:color w:val="1D1D1B"/>
          <w:spacing w:val="-8"/>
          <w:w w:val="105"/>
        </w:rPr>
        <w:t> </w:t>
      </w:r>
      <w:r>
        <w:rPr>
          <w:color w:val="1D1D1B"/>
          <w:w w:val="105"/>
        </w:rPr>
        <w:t>pone</w:t>
      </w:r>
      <w:r>
        <w:rPr>
          <w:color w:val="1D1D1B"/>
          <w:spacing w:val="-8"/>
          <w:w w:val="105"/>
        </w:rPr>
        <w:t> </w:t>
      </w:r>
      <w:r>
        <w:rPr>
          <w:color w:val="1D1D1B"/>
          <w:w w:val="105"/>
        </w:rPr>
        <w:t>un</w:t>
      </w:r>
      <w:r>
        <w:rPr>
          <w:color w:val="1D1D1B"/>
          <w:spacing w:val="-8"/>
          <w:w w:val="105"/>
        </w:rPr>
        <w:t> </w:t>
      </w:r>
      <w:r>
        <w:rPr>
          <w:color w:val="1D1D1B"/>
          <w:w w:val="105"/>
        </w:rPr>
        <w:t>énfasis</w:t>
      </w:r>
      <w:r>
        <w:rPr>
          <w:color w:val="1D1D1B"/>
          <w:spacing w:val="-8"/>
          <w:w w:val="105"/>
        </w:rPr>
        <w:t> </w:t>
      </w:r>
      <w:r>
        <w:rPr>
          <w:color w:val="1D1D1B"/>
          <w:w w:val="105"/>
        </w:rPr>
        <w:t>específico</w:t>
      </w:r>
      <w:r>
        <w:rPr>
          <w:color w:val="1D1D1B"/>
          <w:spacing w:val="-8"/>
          <w:w w:val="105"/>
        </w:rPr>
        <w:t> </w:t>
      </w: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hecho</w:t>
      </w:r>
      <w:r>
        <w:rPr>
          <w:color w:val="1D1D1B"/>
          <w:spacing w:val="-8"/>
          <w:w w:val="105"/>
        </w:rPr>
        <w:t> </w:t>
      </w:r>
      <w:r>
        <w:rPr>
          <w:color w:val="1D1D1B"/>
          <w:w w:val="105"/>
        </w:rPr>
        <w:t>de que</w:t>
      </w:r>
      <w:r>
        <w:rPr>
          <w:color w:val="1D1D1B"/>
          <w:spacing w:val="-19"/>
          <w:w w:val="105"/>
        </w:rPr>
        <w:t> </w:t>
      </w:r>
      <w:r>
        <w:rPr>
          <w:color w:val="1D1D1B"/>
          <w:w w:val="105"/>
        </w:rPr>
        <w:t>las</w:t>
      </w:r>
      <w:r>
        <w:rPr>
          <w:color w:val="1D1D1B"/>
          <w:spacing w:val="-19"/>
          <w:w w:val="105"/>
        </w:rPr>
        <w:t> </w:t>
      </w:r>
      <w:r>
        <w:rPr>
          <w:color w:val="1D1D1B"/>
          <w:w w:val="105"/>
        </w:rPr>
        <w:t>perspectivas</w:t>
      </w:r>
      <w:r>
        <w:rPr>
          <w:color w:val="1D1D1B"/>
          <w:spacing w:val="-19"/>
          <w:w w:val="105"/>
        </w:rPr>
        <w:t> </w:t>
      </w:r>
      <w:r>
        <w:rPr>
          <w:color w:val="1D1D1B"/>
          <w:w w:val="105"/>
        </w:rPr>
        <w:t>desde</w:t>
      </w:r>
      <w:r>
        <w:rPr>
          <w:color w:val="1D1D1B"/>
          <w:spacing w:val="-19"/>
          <w:w w:val="105"/>
        </w:rPr>
        <w:t> </w:t>
      </w:r>
      <w:r>
        <w:rPr>
          <w:color w:val="1D1D1B"/>
          <w:w w:val="105"/>
        </w:rPr>
        <w:t>los</w:t>
      </w:r>
      <w:r>
        <w:rPr>
          <w:color w:val="1D1D1B"/>
          <w:spacing w:val="-19"/>
          <w:w w:val="105"/>
        </w:rPr>
        <w:t> </w:t>
      </w:r>
      <w:r>
        <w:rPr>
          <w:color w:val="1D1D1B"/>
          <w:w w:val="105"/>
        </w:rPr>
        <w:t>soportes</w:t>
      </w:r>
      <w:r>
        <w:rPr>
          <w:color w:val="1D1D1B"/>
          <w:spacing w:val="-19"/>
          <w:w w:val="105"/>
        </w:rPr>
        <w:t> </w:t>
      </w:r>
      <w:r>
        <w:rPr>
          <w:color w:val="1D1D1B"/>
          <w:w w:val="105"/>
        </w:rPr>
        <w:t>sistémicos</w:t>
      </w:r>
      <w:r>
        <w:rPr>
          <w:color w:val="1D1D1B"/>
          <w:spacing w:val="-19"/>
          <w:w w:val="105"/>
        </w:rPr>
        <w:t> </w:t>
      </w:r>
      <w:r>
        <w:rPr>
          <w:color w:val="1D1D1B"/>
          <w:w w:val="105"/>
        </w:rPr>
        <w:t>y</w:t>
      </w:r>
      <w:r>
        <w:rPr>
          <w:color w:val="1D1D1B"/>
          <w:spacing w:val="-19"/>
          <w:w w:val="105"/>
        </w:rPr>
        <w:t> </w:t>
      </w:r>
      <w:r>
        <w:rPr>
          <w:color w:val="1D1D1B"/>
          <w:w w:val="105"/>
        </w:rPr>
        <w:t>culturales</w:t>
      </w:r>
      <w:r>
        <w:rPr>
          <w:color w:val="1D1D1B"/>
          <w:spacing w:val="-20"/>
          <w:w w:val="105"/>
        </w:rPr>
        <w:t> </w:t>
      </w:r>
      <w:r>
        <w:rPr>
          <w:color w:val="1D1D1B"/>
          <w:w w:val="105"/>
        </w:rPr>
        <w:t>dejan</w:t>
      </w:r>
      <w:r>
        <w:rPr>
          <w:color w:val="1D1D1B"/>
          <w:spacing w:val="-19"/>
          <w:w w:val="105"/>
        </w:rPr>
        <w:t> </w:t>
      </w:r>
      <w:r>
        <w:rPr>
          <w:color w:val="1D1D1B"/>
          <w:w w:val="105"/>
        </w:rPr>
        <w:t>al actor</w:t>
      </w:r>
      <w:r>
        <w:rPr>
          <w:color w:val="1D1D1B"/>
          <w:spacing w:val="-40"/>
          <w:w w:val="105"/>
        </w:rPr>
        <w:t> </w:t>
      </w:r>
      <w:r>
        <w:rPr>
          <w:color w:val="1D1D1B"/>
          <w:w w:val="105"/>
        </w:rPr>
        <w:t>como</w:t>
      </w:r>
      <w:r>
        <w:rPr>
          <w:color w:val="1D1D1B"/>
          <w:spacing w:val="-40"/>
          <w:w w:val="105"/>
        </w:rPr>
        <w:t> </w:t>
      </w:r>
      <w:r>
        <w:rPr>
          <w:color w:val="1D1D1B"/>
          <w:w w:val="105"/>
        </w:rPr>
        <w:t>una</w:t>
      </w:r>
      <w:r>
        <w:rPr>
          <w:color w:val="1D1D1B"/>
          <w:spacing w:val="-39"/>
          <w:w w:val="105"/>
        </w:rPr>
        <w:t> </w:t>
      </w:r>
      <w:r>
        <w:rPr>
          <w:color w:val="1D1D1B"/>
          <w:w w:val="105"/>
        </w:rPr>
        <w:t>especie</w:t>
      </w:r>
      <w:r>
        <w:rPr>
          <w:color w:val="1D1D1B"/>
          <w:spacing w:val="-39"/>
          <w:w w:val="105"/>
        </w:rPr>
        <w:t> </w:t>
      </w:r>
      <w:r>
        <w:rPr>
          <w:color w:val="1D1D1B"/>
          <w:w w:val="105"/>
        </w:rPr>
        <w:t>de</w:t>
      </w:r>
      <w:r>
        <w:rPr>
          <w:color w:val="1D1D1B"/>
          <w:spacing w:val="-39"/>
          <w:w w:val="105"/>
        </w:rPr>
        <w:t> </w:t>
      </w:r>
      <w:r>
        <w:rPr>
          <w:color w:val="1D1D1B"/>
          <w:w w:val="105"/>
        </w:rPr>
        <w:t>epifenómeno</w:t>
      </w:r>
      <w:r>
        <w:rPr>
          <w:color w:val="1D1D1B"/>
          <w:spacing w:val="-39"/>
          <w:w w:val="105"/>
        </w:rPr>
        <w:t> </w:t>
      </w:r>
      <w:r>
        <w:rPr>
          <w:color w:val="1D1D1B"/>
          <w:w w:val="105"/>
        </w:rPr>
        <w:t>que</w:t>
      </w:r>
      <w:r>
        <w:rPr>
          <w:color w:val="1D1D1B"/>
          <w:spacing w:val="-39"/>
          <w:w w:val="105"/>
        </w:rPr>
        <w:t> </w:t>
      </w:r>
      <w:r>
        <w:rPr>
          <w:color w:val="1D1D1B"/>
          <w:w w:val="105"/>
        </w:rPr>
        <w:t>no</w:t>
      </w:r>
      <w:r>
        <w:rPr>
          <w:color w:val="1D1D1B"/>
          <w:spacing w:val="-39"/>
          <w:w w:val="105"/>
        </w:rPr>
        <w:t> </w:t>
      </w:r>
      <w:r>
        <w:rPr>
          <w:color w:val="1D1D1B"/>
          <w:w w:val="105"/>
        </w:rPr>
        <w:t>hace</w:t>
      </w:r>
      <w:r>
        <w:rPr>
          <w:color w:val="1D1D1B"/>
          <w:spacing w:val="-40"/>
          <w:w w:val="105"/>
        </w:rPr>
        <w:t> </w:t>
      </w:r>
      <w:r>
        <w:rPr>
          <w:color w:val="1D1D1B"/>
          <w:w w:val="105"/>
        </w:rPr>
        <w:t>más</w:t>
      </w:r>
      <w:r>
        <w:rPr>
          <w:color w:val="1D1D1B"/>
          <w:spacing w:val="-40"/>
          <w:w w:val="105"/>
        </w:rPr>
        <w:t> </w:t>
      </w:r>
      <w:r>
        <w:rPr>
          <w:color w:val="1D1D1B"/>
          <w:w w:val="105"/>
        </w:rPr>
        <w:t>que</w:t>
      </w:r>
      <w:r>
        <w:rPr>
          <w:color w:val="1D1D1B"/>
          <w:spacing w:val="-39"/>
          <w:w w:val="105"/>
        </w:rPr>
        <w:t> </w:t>
      </w:r>
      <w:r>
        <w:rPr>
          <w:color w:val="1D1D1B"/>
          <w:w w:val="105"/>
        </w:rPr>
        <w:t>responder a</w:t>
      </w:r>
      <w:r>
        <w:rPr>
          <w:color w:val="1D1D1B"/>
          <w:spacing w:val="-11"/>
          <w:w w:val="105"/>
        </w:rPr>
        <w:t> </w:t>
      </w:r>
      <w:r>
        <w:rPr>
          <w:color w:val="1D1D1B"/>
          <w:w w:val="105"/>
        </w:rPr>
        <w:t>las</w:t>
      </w:r>
      <w:r>
        <w:rPr>
          <w:color w:val="1D1D1B"/>
          <w:spacing w:val="-11"/>
          <w:w w:val="105"/>
        </w:rPr>
        <w:t> </w:t>
      </w:r>
      <w:r>
        <w:rPr>
          <w:color w:val="1D1D1B"/>
          <w:w w:val="105"/>
        </w:rPr>
        <w:t>condicionantes</w:t>
      </w:r>
      <w:r>
        <w:rPr>
          <w:color w:val="1D1D1B"/>
          <w:spacing w:val="-11"/>
          <w:w w:val="105"/>
        </w:rPr>
        <w:t> </w:t>
      </w:r>
      <w:r>
        <w:rPr>
          <w:color w:val="1D1D1B"/>
          <w:w w:val="105"/>
        </w:rPr>
        <w:t>en</w:t>
      </w:r>
      <w:r>
        <w:rPr>
          <w:color w:val="1D1D1B"/>
          <w:spacing w:val="-11"/>
          <w:w w:val="105"/>
        </w:rPr>
        <w:t> </w:t>
      </w:r>
      <w:r>
        <w:rPr>
          <w:color w:val="1D1D1B"/>
          <w:w w:val="105"/>
        </w:rPr>
        <w:t>las</w:t>
      </w:r>
      <w:r>
        <w:rPr>
          <w:color w:val="1D1D1B"/>
          <w:spacing w:val="-11"/>
          <w:w w:val="105"/>
        </w:rPr>
        <w:t> </w:t>
      </w:r>
      <w:r>
        <w:rPr>
          <w:color w:val="1D1D1B"/>
          <w:w w:val="105"/>
        </w:rPr>
        <w:t>que</w:t>
      </w:r>
      <w:r>
        <w:rPr>
          <w:color w:val="1D1D1B"/>
          <w:spacing w:val="-10"/>
          <w:w w:val="105"/>
        </w:rPr>
        <w:t> </w:t>
      </w:r>
      <w:r>
        <w:rPr>
          <w:color w:val="1D1D1B"/>
          <w:w w:val="105"/>
        </w:rPr>
        <w:t>se</w:t>
      </w:r>
      <w:r>
        <w:rPr>
          <w:color w:val="1D1D1B"/>
          <w:spacing w:val="-11"/>
          <w:w w:val="105"/>
        </w:rPr>
        <w:t> </w:t>
      </w:r>
      <w:r>
        <w:rPr>
          <w:color w:val="1D1D1B"/>
          <w:w w:val="105"/>
        </w:rPr>
        <w:t>encuentra</w:t>
      </w:r>
      <w:r>
        <w:rPr>
          <w:color w:val="1D1D1B"/>
          <w:spacing w:val="-10"/>
          <w:w w:val="105"/>
        </w:rPr>
        <w:t> </w:t>
      </w:r>
      <w:r>
        <w:rPr>
          <w:color w:val="1D1D1B"/>
          <w:w w:val="105"/>
        </w:rPr>
        <w:t>sumergido,</w:t>
      </w:r>
      <w:r>
        <w:rPr>
          <w:color w:val="1D1D1B"/>
          <w:spacing w:val="-11"/>
          <w:w w:val="105"/>
        </w:rPr>
        <w:t> </w:t>
      </w:r>
      <w:r>
        <w:rPr>
          <w:color w:val="1D1D1B"/>
          <w:w w:val="105"/>
        </w:rPr>
        <w:t>mientras</w:t>
      </w:r>
      <w:r>
        <w:rPr>
          <w:color w:val="1D1D1B"/>
          <w:spacing w:val="-11"/>
          <w:w w:val="105"/>
        </w:rPr>
        <w:t> </w:t>
      </w:r>
      <w:r>
        <w:rPr>
          <w:color w:val="1D1D1B"/>
          <w:w w:val="105"/>
        </w:rPr>
        <w:t>que en el caso de la perspectiva instrumental, el actor es reducido a una variante</w:t>
      </w:r>
      <w:r>
        <w:rPr>
          <w:color w:val="1D1D1B"/>
          <w:spacing w:val="-17"/>
          <w:w w:val="105"/>
        </w:rPr>
        <w:t> </w:t>
      </w:r>
      <w:r>
        <w:rPr>
          <w:color w:val="1D1D1B"/>
          <w:w w:val="105"/>
        </w:rPr>
        <w:t>del</w:t>
      </w:r>
      <w:r>
        <w:rPr>
          <w:color w:val="1D1D1B"/>
          <w:spacing w:val="-17"/>
          <w:w w:val="105"/>
        </w:rPr>
        <w:t> </w:t>
      </w:r>
      <w:r>
        <w:rPr>
          <w:rFonts w:ascii="Verdana" w:hAnsi="Verdana"/>
          <w:i/>
          <w:color w:val="1D1D1B"/>
          <w:w w:val="105"/>
        </w:rPr>
        <w:t>homo</w:t>
      </w:r>
      <w:r>
        <w:rPr>
          <w:rFonts w:ascii="Verdana" w:hAnsi="Verdana"/>
          <w:i/>
          <w:color w:val="1D1D1B"/>
          <w:spacing w:val="-26"/>
          <w:w w:val="105"/>
        </w:rPr>
        <w:t> </w:t>
      </w:r>
      <w:r>
        <w:rPr>
          <w:rFonts w:ascii="Verdana" w:hAnsi="Verdana"/>
          <w:i/>
          <w:color w:val="1D1D1B"/>
          <w:w w:val="105"/>
        </w:rPr>
        <w:t>economicus</w:t>
      </w:r>
      <w:r>
        <w:rPr>
          <w:color w:val="1D1D1B"/>
          <w:w w:val="105"/>
        </w:rPr>
        <w:t>,</w:t>
      </w:r>
      <w:r>
        <w:rPr>
          <w:color w:val="1D1D1B"/>
          <w:spacing w:val="-17"/>
          <w:w w:val="105"/>
        </w:rPr>
        <w:t> </w:t>
      </w:r>
      <w:r>
        <w:rPr>
          <w:color w:val="1D1D1B"/>
          <w:w w:val="105"/>
        </w:rPr>
        <w:t>limitado</w:t>
      </w:r>
      <w:r>
        <w:rPr>
          <w:color w:val="1D1D1B"/>
          <w:spacing w:val="-17"/>
          <w:w w:val="105"/>
        </w:rPr>
        <w:t> </w:t>
      </w:r>
      <w:r>
        <w:rPr>
          <w:color w:val="1D1D1B"/>
          <w:w w:val="105"/>
        </w:rPr>
        <w:t>a</w:t>
      </w:r>
      <w:r>
        <w:rPr>
          <w:color w:val="1D1D1B"/>
          <w:spacing w:val="-17"/>
          <w:w w:val="105"/>
        </w:rPr>
        <w:t> </w:t>
      </w:r>
      <w:r>
        <w:rPr>
          <w:color w:val="1D1D1B"/>
          <w:w w:val="105"/>
        </w:rPr>
        <w:t>sus</w:t>
      </w:r>
      <w:r>
        <w:rPr>
          <w:color w:val="1D1D1B"/>
          <w:spacing w:val="-17"/>
          <w:w w:val="105"/>
        </w:rPr>
        <w:t> </w:t>
      </w:r>
      <w:r>
        <w:rPr>
          <w:color w:val="1D1D1B"/>
          <w:w w:val="105"/>
        </w:rPr>
        <w:t>cálculos,</w:t>
      </w:r>
      <w:r>
        <w:rPr>
          <w:color w:val="1D1D1B"/>
          <w:spacing w:val="-18"/>
          <w:w w:val="105"/>
        </w:rPr>
        <w:t> </w:t>
      </w:r>
      <w:r>
        <w:rPr>
          <w:color w:val="1D1D1B"/>
          <w:w w:val="105"/>
        </w:rPr>
        <w:t>estrategias</w:t>
      </w:r>
      <w:r>
        <w:rPr>
          <w:color w:val="1D1D1B"/>
          <w:spacing w:val="-17"/>
          <w:w w:val="105"/>
        </w:rPr>
        <w:t> </w:t>
      </w:r>
      <w:r>
        <w:rPr>
          <w:color w:val="1D1D1B"/>
          <w:w w:val="105"/>
        </w:rPr>
        <w:t>e</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1"/>
        <w:jc w:val="both"/>
      </w:pPr>
      <w:r>
        <w:rPr>
          <w:color w:val="1D1D1B"/>
          <w:w w:val="105"/>
        </w:rPr>
        <w:t>intereses. Raramente estos modelos tocan, en el sentido de la</w:t>
      </w:r>
      <w:r>
        <w:rPr>
          <w:color w:val="1D1D1B"/>
          <w:spacing w:val="-50"/>
          <w:w w:val="105"/>
        </w:rPr>
        <w:t> </w:t>
      </w:r>
      <w:r>
        <w:rPr>
          <w:color w:val="1D1D1B"/>
          <w:w w:val="105"/>
        </w:rPr>
        <w:t>acción, las</w:t>
      </w:r>
      <w:r>
        <w:rPr>
          <w:color w:val="1D1D1B"/>
          <w:spacing w:val="-6"/>
          <w:w w:val="105"/>
        </w:rPr>
        <w:t> </w:t>
      </w:r>
      <w:r>
        <w:rPr>
          <w:color w:val="1D1D1B"/>
          <w:w w:val="105"/>
        </w:rPr>
        <w:t>orientaciones</w:t>
      </w:r>
      <w:r>
        <w:rPr>
          <w:color w:val="1D1D1B"/>
          <w:spacing w:val="-6"/>
          <w:w w:val="105"/>
        </w:rPr>
        <w:t> </w:t>
      </w:r>
      <w:r>
        <w:rPr>
          <w:color w:val="1D1D1B"/>
          <w:w w:val="105"/>
        </w:rPr>
        <w:t>de</w:t>
      </w:r>
      <w:r>
        <w:rPr>
          <w:color w:val="1D1D1B"/>
          <w:spacing w:val="-6"/>
          <w:w w:val="105"/>
        </w:rPr>
        <w:t> </w:t>
      </w:r>
      <w:r>
        <w:rPr>
          <w:color w:val="1D1D1B"/>
          <w:w w:val="105"/>
        </w:rPr>
        <w:t>sentido</w:t>
      </w:r>
      <w:r>
        <w:rPr>
          <w:color w:val="1D1D1B"/>
          <w:spacing w:val="-6"/>
          <w:w w:val="105"/>
        </w:rPr>
        <w:t> </w:t>
      </w:r>
      <w:r>
        <w:rPr>
          <w:color w:val="1D1D1B"/>
          <w:w w:val="105"/>
        </w:rPr>
        <w:t>que</w:t>
      </w:r>
      <w:r>
        <w:rPr>
          <w:color w:val="1D1D1B"/>
          <w:spacing w:val="-6"/>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viene</w:t>
      </w:r>
      <w:r>
        <w:rPr>
          <w:color w:val="1D1D1B"/>
          <w:spacing w:val="-6"/>
          <w:w w:val="105"/>
        </w:rPr>
        <w:t> </w:t>
      </w:r>
      <w:r>
        <w:rPr>
          <w:color w:val="1D1D1B"/>
          <w:w w:val="105"/>
        </w:rPr>
        <w:t>a</w:t>
      </w:r>
      <w:r>
        <w:rPr>
          <w:color w:val="1D1D1B"/>
          <w:spacing w:val="-6"/>
          <w:w w:val="105"/>
        </w:rPr>
        <w:t> </w:t>
      </w:r>
      <w:r>
        <w:rPr>
          <w:color w:val="1D1D1B"/>
          <w:w w:val="105"/>
        </w:rPr>
        <w:t>poner</w:t>
      </w:r>
      <w:r>
        <w:rPr>
          <w:color w:val="1D1D1B"/>
          <w:spacing w:val="-6"/>
          <w:w w:val="105"/>
        </w:rPr>
        <w:t> </w:t>
      </w:r>
      <w:r>
        <w:rPr>
          <w:color w:val="1D1D1B"/>
          <w:w w:val="105"/>
        </w:rPr>
        <w:t>en</w:t>
      </w:r>
      <w:r>
        <w:rPr>
          <w:color w:val="1D1D1B"/>
          <w:spacing w:val="-6"/>
          <w:w w:val="105"/>
        </w:rPr>
        <w:t> </w:t>
      </w:r>
      <w:r>
        <w:rPr>
          <w:color w:val="1D1D1B"/>
          <w:w w:val="105"/>
        </w:rPr>
        <w:t>forma</w:t>
      </w:r>
      <w:r>
        <w:rPr>
          <w:color w:val="1D1D1B"/>
          <w:spacing w:val="-6"/>
          <w:w w:val="105"/>
        </w:rPr>
        <w:t> </w:t>
      </w:r>
      <w:r>
        <w:rPr>
          <w:color w:val="1D1D1B"/>
          <w:w w:val="105"/>
        </w:rPr>
        <w:t>o </w:t>
      </w:r>
      <w:r>
        <w:rPr>
          <w:color w:val="1D1D1B"/>
          <w:spacing w:val="-3"/>
          <w:w w:val="105"/>
        </w:rPr>
        <w:t>designar.</w:t>
      </w:r>
    </w:p>
    <w:p>
      <w:pPr>
        <w:pStyle w:val="BodyText"/>
        <w:spacing w:before="10"/>
        <w:rPr>
          <w:sz w:val="24"/>
        </w:rPr>
      </w:pPr>
    </w:p>
    <w:p>
      <w:pPr>
        <w:pStyle w:val="BodyText"/>
        <w:spacing w:line="271" w:lineRule="auto"/>
        <w:ind w:left="117" w:right="110"/>
        <w:jc w:val="both"/>
      </w:pPr>
      <w:r>
        <w:rPr>
          <w:color w:val="1D1D1B"/>
          <w:w w:val="105"/>
        </w:rPr>
        <w:t>De</w:t>
      </w:r>
      <w:r>
        <w:rPr>
          <w:color w:val="1D1D1B"/>
          <w:spacing w:val="-38"/>
          <w:w w:val="105"/>
        </w:rPr>
        <w:t> </w:t>
      </w:r>
      <w:r>
        <w:rPr>
          <w:color w:val="1D1D1B"/>
          <w:w w:val="105"/>
        </w:rPr>
        <w:t>la</w:t>
      </w:r>
      <w:r>
        <w:rPr>
          <w:color w:val="1D1D1B"/>
          <w:spacing w:val="-38"/>
          <w:w w:val="105"/>
        </w:rPr>
        <w:t> </w:t>
      </w:r>
      <w:r>
        <w:rPr>
          <w:color w:val="1D1D1B"/>
          <w:w w:val="105"/>
        </w:rPr>
        <w:t>misma</w:t>
      </w:r>
      <w:r>
        <w:rPr>
          <w:color w:val="1D1D1B"/>
          <w:spacing w:val="-38"/>
          <w:w w:val="105"/>
        </w:rPr>
        <w:t> </w:t>
      </w:r>
      <w:r>
        <w:rPr>
          <w:color w:val="1D1D1B"/>
          <w:w w:val="105"/>
        </w:rPr>
        <w:t>forma,</w:t>
      </w:r>
      <w:r>
        <w:rPr>
          <w:color w:val="1D1D1B"/>
          <w:spacing w:val="-38"/>
          <w:w w:val="105"/>
        </w:rPr>
        <w:t> </w:t>
      </w:r>
      <w:r>
        <w:rPr>
          <w:color w:val="1D1D1B"/>
          <w:w w:val="105"/>
        </w:rPr>
        <w:t>Tilly</w:t>
      </w:r>
      <w:r>
        <w:rPr>
          <w:color w:val="1D1D1B"/>
          <w:spacing w:val="-38"/>
          <w:w w:val="105"/>
        </w:rPr>
        <w:t> </w:t>
      </w:r>
      <w:r>
        <w:rPr>
          <w:color w:val="1D1D1B"/>
          <w:w w:val="105"/>
        </w:rPr>
        <w:t>(2003)</w:t>
      </w:r>
      <w:r>
        <w:rPr>
          <w:color w:val="1D1D1B"/>
          <w:spacing w:val="-38"/>
          <w:w w:val="105"/>
        </w:rPr>
        <w:t> </w:t>
      </w:r>
      <w:r>
        <w:rPr>
          <w:color w:val="1D1D1B"/>
          <w:w w:val="105"/>
        </w:rPr>
        <w:t>plantea</w:t>
      </w:r>
      <w:r>
        <w:rPr>
          <w:color w:val="1D1D1B"/>
          <w:spacing w:val="-38"/>
          <w:w w:val="105"/>
        </w:rPr>
        <w:t> </w:t>
      </w:r>
      <w:r>
        <w:rPr>
          <w:color w:val="1D1D1B"/>
          <w:w w:val="105"/>
        </w:rPr>
        <w:t>que</w:t>
      </w:r>
      <w:r>
        <w:rPr>
          <w:color w:val="1D1D1B"/>
          <w:spacing w:val="-38"/>
          <w:w w:val="105"/>
        </w:rPr>
        <w:t> </w:t>
      </w:r>
      <w:r>
        <w:rPr>
          <w:color w:val="1D1D1B"/>
          <w:w w:val="105"/>
        </w:rPr>
        <w:t>las</w:t>
      </w:r>
      <w:r>
        <w:rPr>
          <w:color w:val="1D1D1B"/>
          <w:spacing w:val="-38"/>
          <w:w w:val="105"/>
        </w:rPr>
        <w:t> </w:t>
      </w:r>
      <w:r>
        <w:rPr>
          <w:color w:val="1D1D1B"/>
          <w:w w:val="105"/>
        </w:rPr>
        <w:t>visiones</w:t>
      </w:r>
      <w:r>
        <w:rPr>
          <w:color w:val="1D1D1B"/>
          <w:spacing w:val="-38"/>
          <w:w w:val="105"/>
        </w:rPr>
        <w:t> </w:t>
      </w:r>
      <w:r>
        <w:rPr>
          <w:color w:val="1D1D1B"/>
          <w:w w:val="105"/>
        </w:rPr>
        <w:t>clásicas</w:t>
      </w:r>
      <w:r>
        <w:rPr>
          <w:color w:val="1D1D1B"/>
          <w:spacing w:val="-38"/>
          <w:w w:val="105"/>
        </w:rPr>
        <w:t> </w:t>
      </w:r>
      <w:r>
        <w:rPr>
          <w:color w:val="1D1D1B"/>
          <w:w w:val="105"/>
        </w:rPr>
        <w:t>explican la violencia por el papel de la estructura cultural, los motivos de </w:t>
      </w:r>
      <w:r>
        <w:rPr>
          <w:color w:val="1D1D1B"/>
          <w:spacing w:val="-2"/>
          <w:w w:val="105"/>
        </w:rPr>
        <w:t>los </w:t>
      </w:r>
      <w:r>
        <w:rPr>
          <w:color w:val="1D1D1B"/>
          <w:w w:val="105"/>
        </w:rPr>
        <w:t>actores, así como por las tensiones que se generan en el intercambio social.</w:t>
      </w:r>
      <w:r>
        <w:rPr>
          <w:color w:val="1D1D1B"/>
          <w:spacing w:val="-6"/>
          <w:w w:val="105"/>
        </w:rPr>
        <w:t> </w:t>
      </w:r>
      <w:r>
        <w:rPr>
          <w:color w:val="1D1D1B"/>
          <w:w w:val="105"/>
        </w:rPr>
        <w:t>En</w:t>
      </w:r>
      <w:r>
        <w:rPr>
          <w:color w:val="1D1D1B"/>
          <w:spacing w:val="-6"/>
          <w:w w:val="105"/>
        </w:rPr>
        <w:t> </w:t>
      </w:r>
      <w:r>
        <w:rPr>
          <w:color w:val="1D1D1B"/>
          <w:w w:val="105"/>
        </w:rPr>
        <w:t>términos</w:t>
      </w:r>
      <w:r>
        <w:rPr>
          <w:color w:val="1D1D1B"/>
          <w:spacing w:val="-5"/>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primera,</w:t>
      </w:r>
      <w:r>
        <w:rPr>
          <w:color w:val="1D1D1B"/>
          <w:spacing w:val="-5"/>
          <w:w w:val="105"/>
        </w:rPr>
        <w:t> </w:t>
      </w:r>
      <w:r>
        <w:rPr>
          <w:color w:val="1D1D1B"/>
          <w:w w:val="105"/>
        </w:rPr>
        <w:t>se</w:t>
      </w:r>
      <w:r>
        <w:rPr>
          <w:color w:val="1D1D1B"/>
          <w:spacing w:val="-6"/>
          <w:w w:val="105"/>
        </w:rPr>
        <w:t> </w:t>
      </w:r>
      <w:r>
        <w:rPr>
          <w:color w:val="1D1D1B"/>
          <w:w w:val="105"/>
        </w:rPr>
        <w:t>subraya</w:t>
      </w:r>
      <w:r>
        <w:rPr>
          <w:color w:val="1D1D1B"/>
          <w:spacing w:val="-6"/>
          <w:w w:val="105"/>
        </w:rPr>
        <w:t> </w:t>
      </w:r>
      <w:r>
        <w:rPr>
          <w:color w:val="1D1D1B"/>
          <w:w w:val="105"/>
        </w:rPr>
        <w:t>que</w:t>
      </w:r>
      <w:r>
        <w:rPr>
          <w:color w:val="1D1D1B"/>
          <w:spacing w:val="-6"/>
          <w:w w:val="105"/>
        </w:rPr>
        <w:t> </w:t>
      </w:r>
      <w:r>
        <w:rPr>
          <w:color w:val="1D1D1B"/>
          <w:w w:val="105"/>
        </w:rPr>
        <w:t>las</w:t>
      </w:r>
      <w:r>
        <w:rPr>
          <w:color w:val="1D1D1B"/>
          <w:spacing w:val="-6"/>
          <w:w w:val="105"/>
        </w:rPr>
        <w:t> </w:t>
      </w:r>
      <w:r>
        <w:rPr>
          <w:color w:val="1D1D1B"/>
          <w:w w:val="105"/>
        </w:rPr>
        <w:t>ideas</w:t>
      </w:r>
      <w:r>
        <w:rPr>
          <w:color w:val="1D1D1B"/>
          <w:spacing w:val="-6"/>
          <w:w w:val="105"/>
        </w:rPr>
        <w:t> </w:t>
      </w:r>
      <w:r>
        <w:rPr>
          <w:color w:val="1D1D1B"/>
          <w:w w:val="105"/>
        </w:rPr>
        <w:t>de</w:t>
      </w:r>
      <w:r>
        <w:rPr>
          <w:color w:val="1D1D1B"/>
          <w:spacing w:val="-6"/>
          <w:w w:val="105"/>
        </w:rPr>
        <w:t> </w:t>
      </w:r>
      <w:r>
        <w:rPr>
          <w:color w:val="1D1D1B"/>
          <w:w w:val="105"/>
        </w:rPr>
        <w:t>las</w:t>
      </w:r>
      <w:r>
        <w:rPr>
          <w:color w:val="1D1D1B"/>
          <w:spacing w:val="-6"/>
          <w:w w:val="105"/>
        </w:rPr>
        <w:t> </w:t>
      </w:r>
      <w:r>
        <w:rPr>
          <w:color w:val="1D1D1B"/>
          <w:spacing w:val="-4"/>
          <w:w w:val="105"/>
        </w:rPr>
        <w:t>per- </w:t>
      </w:r>
      <w:r>
        <w:rPr>
          <w:color w:val="1D1D1B"/>
          <w:w w:val="105"/>
        </w:rPr>
        <w:t>sonas</w:t>
      </w:r>
      <w:r>
        <w:rPr>
          <w:color w:val="1D1D1B"/>
          <w:spacing w:val="-9"/>
          <w:w w:val="105"/>
        </w:rPr>
        <w:t> </w:t>
      </w:r>
      <w:r>
        <w:rPr>
          <w:color w:val="1D1D1B"/>
          <w:w w:val="105"/>
        </w:rPr>
        <w:t>resultan</w:t>
      </w:r>
      <w:r>
        <w:rPr>
          <w:color w:val="1D1D1B"/>
          <w:spacing w:val="-10"/>
          <w:w w:val="105"/>
        </w:rPr>
        <w:t> </w:t>
      </w:r>
      <w:r>
        <w:rPr>
          <w:color w:val="1D1D1B"/>
          <w:w w:val="105"/>
        </w:rPr>
        <w:t>centrales</w:t>
      </w:r>
      <w:r>
        <w:rPr>
          <w:color w:val="1D1D1B"/>
          <w:spacing w:val="-10"/>
          <w:w w:val="105"/>
        </w:rPr>
        <w:t> </w:t>
      </w:r>
      <w:r>
        <w:rPr>
          <w:color w:val="1D1D1B"/>
          <w:w w:val="105"/>
        </w:rPr>
        <w:t>en</w:t>
      </w:r>
      <w:r>
        <w:rPr>
          <w:color w:val="1D1D1B"/>
          <w:spacing w:val="-9"/>
          <w:w w:val="105"/>
        </w:rPr>
        <w:t> </w:t>
      </w:r>
      <w:r>
        <w:rPr>
          <w:color w:val="1D1D1B"/>
          <w:w w:val="105"/>
        </w:rPr>
        <w:t>la</w:t>
      </w:r>
      <w:r>
        <w:rPr>
          <w:color w:val="1D1D1B"/>
          <w:spacing w:val="-9"/>
          <w:w w:val="105"/>
        </w:rPr>
        <w:t> </w:t>
      </w:r>
      <w:r>
        <w:rPr>
          <w:color w:val="1D1D1B"/>
          <w:w w:val="105"/>
        </w:rPr>
        <w:t>conformación</w:t>
      </w:r>
      <w:r>
        <w:rPr>
          <w:color w:val="1D1D1B"/>
          <w:spacing w:val="-10"/>
          <w:w w:val="105"/>
        </w:rPr>
        <w:t> </w:t>
      </w:r>
      <w:r>
        <w:rPr>
          <w:color w:val="1D1D1B"/>
          <w:w w:val="105"/>
        </w:rPr>
        <w:t>de</w:t>
      </w:r>
      <w:r>
        <w:rPr>
          <w:color w:val="1D1D1B"/>
          <w:spacing w:val="-9"/>
          <w:w w:val="105"/>
        </w:rPr>
        <w:t> </w:t>
      </w:r>
      <w:r>
        <w:rPr>
          <w:color w:val="1D1D1B"/>
          <w:w w:val="105"/>
        </w:rPr>
        <w:t>las</w:t>
      </w:r>
      <w:r>
        <w:rPr>
          <w:color w:val="1D1D1B"/>
          <w:spacing w:val="-9"/>
          <w:w w:val="105"/>
        </w:rPr>
        <w:t> </w:t>
      </w:r>
      <w:r>
        <w:rPr>
          <w:color w:val="1D1D1B"/>
          <w:w w:val="105"/>
        </w:rPr>
        <w:t>acciones</w:t>
      </w:r>
      <w:r>
        <w:rPr>
          <w:color w:val="1D1D1B"/>
          <w:spacing w:val="-10"/>
          <w:w w:val="105"/>
        </w:rPr>
        <w:t> </w:t>
      </w:r>
      <w:r>
        <w:rPr>
          <w:color w:val="1D1D1B"/>
          <w:w w:val="105"/>
        </w:rPr>
        <w:t>violentas: creencias,</w:t>
      </w:r>
      <w:r>
        <w:rPr>
          <w:color w:val="1D1D1B"/>
          <w:spacing w:val="-14"/>
          <w:w w:val="105"/>
        </w:rPr>
        <w:t> </w:t>
      </w:r>
      <w:r>
        <w:rPr>
          <w:color w:val="1D1D1B"/>
          <w:w w:val="105"/>
        </w:rPr>
        <w:t>conceptos,</w:t>
      </w:r>
      <w:r>
        <w:rPr>
          <w:color w:val="1D1D1B"/>
          <w:spacing w:val="-14"/>
          <w:w w:val="105"/>
        </w:rPr>
        <w:t> </w:t>
      </w:r>
      <w:r>
        <w:rPr>
          <w:color w:val="1D1D1B"/>
          <w:w w:val="105"/>
        </w:rPr>
        <w:t>reglas,</w:t>
      </w:r>
      <w:r>
        <w:rPr>
          <w:color w:val="1D1D1B"/>
          <w:spacing w:val="-14"/>
          <w:w w:val="105"/>
        </w:rPr>
        <w:t> </w:t>
      </w:r>
      <w:r>
        <w:rPr>
          <w:color w:val="1D1D1B"/>
          <w:w w:val="105"/>
        </w:rPr>
        <w:t>metas</w:t>
      </w:r>
      <w:r>
        <w:rPr>
          <w:color w:val="1D1D1B"/>
          <w:spacing w:val="-14"/>
          <w:w w:val="105"/>
        </w:rPr>
        <w:t> </w:t>
      </w:r>
      <w:r>
        <w:rPr>
          <w:color w:val="1D1D1B"/>
          <w:w w:val="105"/>
        </w:rPr>
        <w:t>y</w:t>
      </w:r>
      <w:r>
        <w:rPr>
          <w:color w:val="1D1D1B"/>
          <w:spacing w:val="-14"/>
          <w:w w:val="105"/>
        </w:rPr>
        <w:t> </w:t>
      </w:r>
      <w:r>
        <w:rPr>
          <w:color w:val="1D1D1B"/>
          <w:w w:val="105"/>
        </w:rPr>
        <w:t>valores</w:t>
      </w:r>
      <w:r>
        <w:rPr>
          <w:color w:val="1D1D1B"/>
          <w:spacing w:val="-14"/>
          <w:w w:val="105"/>
        </w:rPr>
        <w:t> </w:t>
      </w:r>
      <w:r>
        <w:rPr>
          <w:color w:val="1D1D1B"/>
          <w:w w:val="105"/>
        </w:rPr>
        <w:t>de</w:t>
      </w:r>
      <w:r>
        <w:rPr>
          <w:color w:val="1D1D1B"/>
          <w:spacing w:val="-14"/>
          <w:w w:val="105"/>
        </w:rPr>
        <w:t> </w:t>
      </w:r>
      <w:r>
        <w:rPr>
          <w:color w:val="1D1D1B"/>
          <w:w w:val="105"/>
        </w:rPr>
        <w:t>su</w:t>
      </w:r>
      <w:r>
        <w:rPr>
          <w:color w:val="1D1D1B"/>
          <w:spacing w:val="-14"/>
          <w:w w:val="105"/>
        </w:rPr>
        <w:t> </w:t>
      </w:r>
      <w:r>
        <w:rPr>
          <w:color w:val="1D1D1B"/>
          <w:w w:val="105"/>
        </w:rPr>
        <w:t>entorno.</w:t>
      </w:r>
      <w:r>
        <w:rPr>
          <w:color w:val="1D1D1B"/>
          <w:spacing w:val="-14"/>
          <w:w w:val="105"/>
        </w:rPr>
        <w:t> </w:t>
      </w:r>
      <w:r>
        <w:rPr>
          <w:color w:val="1D1D1B"/>
          <w:w w:val="105"/>
        </w:rPr>
        <w:t>Son</w:t>
      </w:r>
      <w:r>
        <w:rPr>
          <w:color w:val="1D1D1B"/>
          <w:spacing w:val="-14"/>
          <w:w w:val="105"/>
        </w:rPr>
        <w:t> </w:t>
      </w:r>
      <w:r>
        <w:rPr>
          <w:color w:val="1D1D1B"/>
          <w:w w:val="105"/>
        </w:rPr>
        <w:t>estos aspectos los que de alguna manera impulsan la emergencia de accio- nes</w:t>
      </w:r>
      <w:r>
        <w:rPr>
          <w:color w:val="1D1D1B"/>
          <w:spacing w:val="-43"/>
          <w:w w:val="105"/>
        </w:rPr>
        <w:t> </w:t>
      </w:r>
      <w:r>
        <w:rPr>
          <w:color w:val="1D1D1B"/>
          <w:w w:val="105"/>
        </w:rPr>
        <w:t>violentas,</w:t>
      </w:r>
      <w:r>
        <w:rPr>
          <w:color w:val="1D1D1B"/>
          <w:spacing w:val="-43"/>
          <w:w w:val="105"/>
        </w:rPr>
        <w:t> </w:t>
      </w:r>
      <w:r>
        <w:rPr>
          <w:color w:val="1D1D1B"/>
          <w:w w:val="105"/>
        </w:rPr>
        <w:t>ya</w:t>
      </w:r>
      <w:r>
        <w:rPr>
          <w:color w:val="1D1D1B"/>
          <w:spacing w:val="-43"/>
          <w:w w:val="105"/>
        </w:rPr>
        <w:t> </w:t>
      </w:r>
      <w:r>
        <w:rPr>
          <w:color w:val="1D1D1B"/>
          <w:w w:val="105"/>
        </w:rPr>
        <w:t>sea</w:t>
      </w:r>
      <w:r>
        <w:rPr>
          <w:color w:val="1D1D1B"/>
          <w:spacing w:val="-43"/>
          <w:w w:val="105"/>
        </w:rPr>
        <w:t> </w:t>
      </w:r>
      <w:r>
        <w:rPr>
          <w:color w:val="1D1D1B"/>
          <w:w w:val="105"/>
        </w:rPr>
        <w:t>de</w:t>
      </w:r>
      <w:r>
        <w:rPr>
          <w:color w:val="1D1D1B"/>
          <w:spacing w:val="-43"/>
          <w:w w:val="105"/>
        </w:rPr>
        <w:t> </w:t>
      </w:r>
      <w:r>
        <w:rPr>
          <w:color w:val="1D1D1B"/>
          <w:w w:val="105"/>
        </w:rPr>
        <w:t>forma</w:t>
      </w:r>
      <w:r>
        <w:rPr>
          <w:color w:val="1D1D1B"/>
          <w:spacing w:val="-43"/>
          <w:w w:val="105"/>
        </w:rPr>
        <w:t> </w:t>
      </w:r>
      <w:r>
        <w:rPr>
          <w:color w:val="1D1D1B"/>
          <w:w w:val="105"/>
        </w:rPr>
        <w:t>individual</w:t>
      </w:r>
      <w:r>
        <w:rPr>
          <w:color w:val="1D1D1B"/>
          <w:spacing w:val="-43"/>
          <w:w w:val="105"/>
        </w:rPr>
        <w:t> </w:t>
      </w:r>
      <w:r>
        <w:rPr>
          <w:color w:val="1D1D1B"/>
          <w:w w:val="105"/>
        </w:rPr>
        <w:t>o</w:t>
      </w:r>
      <w:r>
        <w:rPr>
          <w:color w:val="1D1D1B"/>
          <w:spacing w:val="-43"/>
          <w:w w:val="105"/>
        </w:rPr>
        <w:t> </w:t>
      </w:r>
      <w:r>
        <w:rPr>
          <w:color w:val="1D1D1B"/>
          <w:w w:val="105"/>
        </w:rPr>
        <w:t>colectiva.</w:t>
      </w:r>
      <w:r>
        <w:rPr>
          <w:color w:val="1D1D1B"/>
          <w:spacing w:val="-43"/>
          <w:w w:val="105"/>
        </w:rPr>
        <w:t> </w:t>
      </w:r>
      <w:r>
        <w:rPr>
          <w:color w:val="1D1D1B"/>
          <w:w w:val="105"/>
        </w:rPr>
        <w:t>Así,</w:t>
      </w:r>
      <w:r>
        <w:rPr>
          <w:color w:val="1D1D1B"/>
          <w:spacing w:val="-43"/>
          <w:w w:val="105"/>
        </w:rPr>
        <w:t> </w:t>
      </w:r>
      <w:r>
        <w:rPr>
          <w:color w:val="1D1D1B"/>
          <w:w w:val="105"/>
        </w:rPr>
        <w:t>las</w:t>
      </w:r>
      <w:r>
        <w:rPr>
          <w:color w:val="1D1D1B"/>
          <w:spacing w:val="-43"/>
          <w:w w:val="105"/>
        </w:rPr>
        <w:t> </w:t>
      </w:r>
      <w:r>
        <w:rPr>
          <w:color w:val="1D1D1B"/>
          <w:w w:val="105"/>
        </w:rPr>
        <w:t>ideas</w:t>
      </w:r>
      <w:r>
        <w:rPr>
          <w:color w:val="1D1D1B"/>
          <w:spacing w:val="-43"/>
          <w:w w:val="105"/>
        </w:rPr>
        <w:t> </w:t>
      </w:r>
      <w:r>
        <w:rPr>
          <w:color w:val="1D1D1B"/>
          <w:spacing w:val="-2"/>
          <w:w w:val="105"/>
        </w:rPr>
        <w:t>pueden </w:t>
      </w:r>
      <w:r>
        <w:rPr>
          <w:color w:val="1D1D1B"/>
          <w:w w:val="105"/>
        </w:rPr>
        <w:t>ser compartidas por un conjunto amplio de la sociedad y </w:t>
      </w:r>
      <w:r>
        <w:rPr>
          <w:color w:val="1D1D1B"/>
          <w:spacing w:val="-4"/>
          <w:w w:val="105"/>
        </w:rPr>
        <w:t>resultar, </w:t>
      </w:r>
      <w:r>
        <w:rPr>
          <w:color w:val="1D1D1B"/>
          <w:spacing w:val="-2"/>
          <w:w w:val="105"/>
        </w:rPr>
        <w:t>por </w:t>
      </w:r>
      <w:r>
        <w:rPr>
          <w:color w:val="1D1D1B"/>
          <w:w w:val="105"/>
        </w:rPr>
        <w:t>ende, en la conformación de una especie de cultura de la </w:t>
      </w:r>
      <w:r>
        <w:rPr>
          <w:color w:val="1D1D1B"/>
          <w:spacing w:val="-2"/>
          <w:w w:val="105"/>
        </w:rPr>
        <w:t>“violencia”. </w:t>
      </w:r>
      <w:r>
        <w:rPr>
          <w:color w:val="1D1D1B"/>
          <w:w w:val="105"/>
        </w:rPr>
        <w:t>Una</w:t>
      </w:r>
      <w:r>
        <w:rPr>
          <w:color w:val="1D1D1B"/>
          <w:spacing w:val="-25"/>
          <w:w w:val="105"/>
        </w:rPr>
        <w:t> </w:t>
      </w:r>
      <w:r>
        <w:rPr>
          <w:color w:val="1D1D1B"/>
          <w:w w:val="105"/>
        </w:rPr>
        <w:t>segunda</w:t>
      </w:r>
      <w:r>
        <w:rPr>
          <w:color w:val="1D1D1B"/>
          <w:spacing w:val="-25"/>
          <w:w w:val="105"/>
        </w:rPr>
        <w:t> </w:t>
      </w:r>
      <w:r>
        <w:rPr>
          <w:color w:val="1D1D1B"/>
          <w:w w:val="105"/>
        </w:rPr>
        <w:t>perspectiva,</w:t>
      </w:r>
      <w:r>
        <w:rPr>
          <w:color w:val="1D1D1B"/>
          <w:spacing w:val="-24"/>
          <w:w w:val="105"/>
        </w:rPr>
        <w:t> </w:t>
      </w:r>
      <w:r>
        <w:rPr>
          <w:color w:val="1D1D1B"/>
          <w:w w:val="105"/>
        </w:rPr>
        <w:t>sostiene</w:t>
      </w:r>
      <w:r>
        <w:rPr>
          <w:color w:val="1D1D1B"/>
          <w:spacing w:val="-25"/>
          <w:w w:val="105"/>
        </w:rPr>
        <w:t> </w:t>
      </w:r>
      <w:r>
        <w:rPr>
          <w:color w:val="1D1D1B"/>
          <w:w w:val="105"/>
        </w:rPr>
        <w:t>Tilly</w:t>
      </w:r>
      <w:r>
        <w:rPr>
          <w:color w:val="1D1D1B"/>
          <w:spacing w:val="-25"/>
          <w:w w:val="105"/>
        </w:rPr>
        <w:t> </w:t>
      </w:r>
      <w:r>
        <w:rPr>
          <w:color w:val="1D1D1B"/>
          <w:w w:val="105"/>
        </w:rPr>
        <w:t>(2003),</w:t>
      </w:r>
      <w:r>
        <w:rPr>
          <w:color w:val="1D1D1B"/>
          <w:spacing w:val="-25"/>
          <w:w w:val="105"/>
        </w:rPr>
        <w:t> </w:t>
      </w:r>
      <w:r>
        <w:rPr>
          <w:color w:val="1D1D1B"/>
          <w:w w:val="105"/>
        </w:rPr>
        <w:t>considera</w:t>
      </w:r>
      <w:r>
        <w:rPr>
          <w:color w:val="1D1D1B"/>
          <w:spacing w:val="-25"/>
          <w:w w:val="105"/>
        </w:rPr>
        <w:t> </w:t>
      </w:r>
      <w:r>
        <w:rPr>
          <w:color w:val="1D1D1B"/>
          <w:w w:val="105"/>
        </w:rPr>
        <w:t>a</w:t>
      </w:r>
      <w:r>
        <w:rPr>
          <w:color w:val="1D1D1B"/>
          <w:spacing w:val="-25"/>
          <w:w w:val="105"/>
        </w:rPr>
        <w:t> </w:t>
      </w:r>
      <w:r>
        <w:rPr>
          <w:color w:val="1D1D1B"/>
          <w:w w:val="105"/>
        </w:rPr>
        <w:t>la</w:t>
      </w:r>
      <w:r>
        <w:rPr>
          <w:color w:val="1D1D1B"/>
          <w:spacing w:val="-25"/>
          <w:w w:val="105"/>
        </w:rPr>
        <w:t> </w:t>
      </w:r>
      <w:r>
        <w:rPr>
          <w:color w:val="1D1D1B"/>
          <w:w w:val="105"/>
        </w:rPr>
        <w:t>violencia como el resultado de ciertos comportamientos relativos a motivos, impulsos</w:t>
      </w:r>
      <w:r>
        <w:rPr>
          <w:color w:val="1D1D1B"/>
          <w:spacing w:val="-42"/>
          <w:w w:val="105"/>
        </w:rPr>
        <w:t> </w:t>
      </w:r>
      <w:r>
        <w:rPr>
          <w:color w:val="1D1D1B"/>
          <w:w w:val="105"/>
        </w:rPr>
        <w:t>y</w:t>
      </w:r>
      <w:r>
        <w:rPr>
          <w:color w:val="1D1D1B"/>
          <w:spacing w:val="-42"/>
          <w:w w:val="105"/>
        </w:rPr>
        <w:t> </w:t>
      </w:r>
      <w:r>
        <w:rPr>
          <w:color w:val="1D1D1B"/>
          <w:w w:val="105"/>
        </w:rPr>
        <w:t>oportunidades.</w:t>
      </w:r>
      <w:r>
        <w:rPr>
          <w:color w:val="1D1D1B"/>
          <w:spacing w:val="-43"/>
          <w:w w:val="105"/>
        </w:rPr>
        <w:t> </w:t>
      </w:r>
      <w:r>
        <w:rPr>
          <w:color w:val="1D1D1B"/>
          <w:w w:val="105"/>
        </w:rPr>
        <w:t>Desde</w:t>
      </w:r>
      <w:r>
        <w:rPr>
          <w:color w:val="1D1D1B"/>
          <w:spacing w:val="-42"/>
          <w:w w:val="105"/>
        </w:rPr>
        <w:t> </w:t>
      </w:r>
      <w:r>
        <w:rPr>
          <w:color w:val="1D1D1B"/>
          <w:w w:val="105"/>
        </w:rPr>
        <w:t>esta</w:t>
      </w:r>
      <w:r>
        <w:rPr>
          <w:color w:val="1D1D1B"/>
          <w:spacing w:val="-42"/>
          <w:w w:val="105"/>
        </w:rPr>
        <w:t> </w:t>
      </w:r>
      <w:r>
        <w:rPr>
          <w:color w:val="1D1D1B"/>
          <w:w w:val="105"/>
        </w:rPr>
        <w:t>perspectiva,</w:t>
      </w:r>
      <w:r>
        <w:rPr>
          <w:color w:val="1D1D1B"/>
          <w:spacing w:val="-41"/>
          <w:w w:val="105"/>
        </w:rPr>
        <w:t> </w:t>
      </w:r>
      <w:r>
        <w:rPr>
          <w:color w:val="1D1D1B"/>
          <w:w w:val="105"/>
        </w:rPr>
        <w:t>se</w:t>
      </w:r>
      <w:r>
        <w:rPr>
          <w:color w:val="1D1D1B"/>
          <w:spacing w:val="-42"/>
          <w:w w:val="105"/>
        </w:rPr>
        <w:t> </w:t>
      </w:r>
      <w:r>
        <w:rPr>
          <w:color w:val="1D1D1B"/>
          <w:w w:val="105"/>
        </w:rPr>
        <w:t>vincula</w:t>
      </w:r>
      <w:r>
        <w:rPr>
          <w:color w:val="1D1D1B"/>
          <w:spacing w:val="-42"/>
          <w:w w:val="105"/>
        </w:rPr>
        <w:t> </w:t>
      </w:r>
      <w:r>
        <w:rPr>
          <w:color w:val="1D1D1B"/>
          <w:w w:val="105"/>
        </w:rPr>
        <w:t>la</w:t>
      </w:r>
      <w:r>
        <w:rPr>
          <w:color w:val="1D1D1B"/>
          <w:spacing w:val="-42"/>
          <w:w w:val="105"/>
        </w:rPr>
        <w:t> </w:t>
      </w:r>
      <w:r>
        <w:rPr>
          <w:color w:val="1D1D1B"/>
          <w:w w:val="105"/>
        </w:rPr>
        <w:t>violencia con la satisfacción de ciertas necesidades, incentivos de dominación, explotación,</w:t>
      </w:r>
      <w:r>
        <w:rPr>
          <w:color w:val="1D1D1B"/>
          <w:spacing w:val="-44"/>
          <w:w w:val="105"/>
        </w:rPr>
        <w:t> </w:t>
      </w:r>
      <w:r>
        <w:rPr>
          <w:color w:val="1D1D1B"/>
          <w:w w:val="105"/>
        </w:rPr>
        <w:t>respeto</w:t>
      </w:r>
      <w:r>
        <w:rPr>
          <w:color w:val="1D1D1B"/>
          <w:spacing w:val="-44"/>
          <w:w w:val="105"/>
        </w:rPr>
        <w:t> </w:t>
      </w:r>
      <w:r>
        <w:rPr>
          <w:color w:val="1D1D1B"/>
          <w:w w:val="105"/>
        </w:rPr>
        <w:t>y</w:t>
      </w:r>
      <w:r>
        <w:rPr>
          <w:color w:val="1D1D1B"/>
          <w:spacing w:val="-44"/>
          <w:w w:val="105"/>
        </w:rPr>
        <w:t> </w:t>
      </w:r>
      <w:r>
        <w:rPr>
          <w:color w:val="1D1D1B"/>
          <w:w w:val="105"/>
        </w:rPr>
        <w:t>seguridad.</w:t>
      </w:r>
      <w:r>
        <w:rPr>
          <w:color w:val="1D1D1B"/>
          <w:spacing w:val="-44"/>
          <w:w w:val="105"/>
        </w:rPr>
        <w:t> </w:t>
      </w:r>
      <w:r>
        <w:rPr>
          <w:color w:val="1D1D1B"/>
          <w:w w:val="105"/>
        </w:rPr>
        <w:t>Esta</w:t>
      </w:r>
      <w:r>
        <w:rPr>
          <w:color w:val="1D1D1B"/>
          <w:spacing w:val="-44"/>
          <w:w w:val="105"/>
        </w:rPr>
        <w:t> </w:t>
      </w:r>
      <w:r>
        <w:rPr>
          <w:color w:val="1D1D1B"/>
          <w:w w:val="105"/>
        </w:rPr>
        <w:t>perspectiva</w:t>
      </w:r>
      <w:r>
        <w:rPr>
          <w:color w:val="1D1D1B"/>
          <w:spacing w:val="-44"/>
          <w:w w:val="105"/>
        </w:rPr>
        <w:t> </w:t>
      </w:r>
      <w:r>
        <w:rPr>
          <w:color w:val="1D1D1B"/>
          <w:w w:val="105"/>
        </w:rPr>
        <w:t>está</w:t>
      </w:r>
      <w:r>
        <w:rPr>
          <w:color w:val="1D1D1B"/>
          <w:spacing w:val="-44"/>
          <w:w w:val="105"/>
        </w:rPr>
        <w:t> </w:t>
      </w:r>
      <w:r>
        <w:rPr>
          <w:color w:val="1D1D1B"/>
          <w:w w:val="105"/>
        </w:rPr>
        <w:t>fundada</w:t>
      </w:r>
      <w:r>
        <w:rPr>
          <w:color w:val="1D1D1B"/>
          <w:spacing w:val="-44"/>
          <w:w w:val="105"/>
        </w:rPr>
        <w:t> </w:t>
      </w:r>
      <w:r>
        <w:rPr>
          <w:color w:val="1D1D1B"/>
          <w:w w:val="105"/>
        </w:rPr>
        <w:t>en</w:t>
      </w:r>
      <w:r>
        <w:rPr>
          <w:color w:val="1D1D1B"/>
          <w:spacing w:val="-44"/>
          <w:w w:val="105"/>
        </w:rPr>
        <w:t> </w:t>
      </w:r>
      <w:r>
        <w:rPr>
          <w:color w:val="1D1D1B"/>
          <w:spacing w:val="-2"/>
          <w:w w:val="105"/>
        </w:rPr>
        <w:t>cierta </w:t>
      </w:r>
      <w:r>
        <w:rPr>
          <w:color w:val="1D1D1B"/>
          <w:w w:val="105"/>
        </w:rPr>
        <w:t>idea economicista que parte del supuesto de que la violencia es </w:t>
      </w:r>
      <w:r>
        <w:rPr>
          <w:color w:val="1D1D1B"/>
          <w:spacing w:val="-2"/>
          <w:w w:val="105"/>
        </w:rPr>
        <w:t>una </w:t>
      </w:r>
      <w:r>
        <w:rPr>
          <w:color w:val="1D1D1B"/>
          <w:w w:val="105"/>
        </w:rPr>
        <w:t>forma</w:t>
      </w:r>
      <w:r>
        <w:rPr>
          <w:color w:val="1D1D1B"/>
          <w:spacing w:val="-24"/>
          <w:w w:val="105"/>
        </w:rPr>
        <w:t> </w:t>
      </w:r>
      <w:r>
        <w:rPr>
          <w:color w:val="1D1D1B"/>
          <w:w w:val="105"/>
        </w:rPr>
        <w:t>particular</w:t>
      </w:r>
      <w:r>
        <w:rPr>
          <w:color w:val="1D1D1B"/>
          <w:spacing w:val="-23"/>
          <w:w w:val="105"/>
        </w:rPr>
        <w:t> </w:t>
      </w:r>
      <w:r>
        <w:rPr>
          <w:color w:val="1D1D1B"/>
          <w:w w:val="105"/>
        </w:rPr>
        <w:t>de</w:t>
      </w:r>
      <w:r>
        <w:rPr>
          <w:color w:val="1D1D1B"/>
          <w:spacing w:val="-24"/>
          <w:w w:val="105"/>
        </w:rPr>
        <w:t> </w:t>
      </w:r>
      <w:r>
        <w:rPr>
          <w:color w:val="1D1D1B"/>
          <w:w w:val="105"/>
        </w:rPr>
        <w:t>adquirir</w:t>
      </w:r>
      <w:r>
        <w:rPr>
          <w:color w:val="1D1D1B"/>
          <w:spacing w:val="-24"/>
          <w:w w:val="105"/>
        </w:rPr>
        <w:t> </w:t>
      </w:r>
      <w:r>
        <w:rPr>
          <w:color w:val="1D1D1B"/>
          <w:w w:val="105"/>
        </w:rPr>
        <w:t>bienes</w:t>
      </w:r>
      <w:r>
        <w:rPr>
          <w:color w:val="1D1D1B"/>
          <w:spacing w:val="-24"/>
          <w:w w:val="105"/>
        </w:rPr>
        <w:t> </w:t>
      </w:r>
      <w:r>
        <w:rPr>
          <w:color w:val="1D1D1B"/>
          <w:w w:val="105"/>
        </w:rPr>
        <w:t>y</w:t>
      </w:r>
      <w:r>
        <w:rPr>
          <w:color w:val="1D1D1B"/>
          <w:spacing w:val="-24"/>
          <w:w w:val="105"/>
        </w:rPr>
        <w:t> </w:t>
      </w:r>
      <w:r>
        <w:rPr>
          <w:color w:val="1D1D1B"/>
          <w:w w:val="105"/>
        </w:rPr>
        <w:t>servicios</w:t>
      </w:r>
      <w:r>
        <w:rPr>
          <w:color w:val="1D1D1B"/>
          <w:spacing w:val="-24"/>
          <w:w w:val="105"/>
        </w:rPr>
        <w:t> </w:t>
      </w:r>
      <w:r>
        <w:rPr>
          <w:color w:val="1D1D1B"/>
          <w:w w:val="105"/>
        </w:rPr>
        <w:t>de</w:t>
      </w:r>
      <w:r>
        <w:rPr>
          <w:color w:val="1D1D1B"/>
          <w:spacing w:val="-24"/>
          <w:w w:val="105"/>
        </w:rPr>
        <w:t> </w:t>
      </w:r>
      <w:r>
        <w:rPr>
          <w:color w:val="1D1D1B"/>
          <w:w w:val="105"/>
        </w:rPr>
        <w:t>todo</w:t>
      </w:r>
      <w:r>
        <w:rPr>
          <w:color w:val="1D1D1B"/>
          <w:spacing w:val="-24"/>
          <w:w w:val="105"/>
        </w:rPr>
        <w:t> </w:t>
      </w:r>
      <w:r>
        <w:rPr>
          <w:color w:val="1D1D1B"/>
          <w:w w:val="105"/>
        </w:rPr>
        <w:t>tipo.</w:t>
      </w:r>
      <w:r>
        <w:rPr>
          <w:color w:val="1D1D1B"/>
          <w:spacing w:val="-24"/>
          <w:w w:val="105"/>
        </w:rPr>
        <w:t> </w:t>
      </w:r>
      <w:r>
        <w:rPr>
          <w:color w:val="1D1D1B"/>
          <w:w w:val="105"/>
        </w:rPr>
        <w:t>Finalmente, una tercera explicación sobre la violencia se adhiere al examen de </w:t>
      </w:r>
      <w:r>
        <w:rPr>
          <w:color w:val="1D1D1B"/>
          <w:spacing w:val="-2"/>
          <w:w w:val="105"/>
        </w:rPr>
        <w:t>las </w:t>
      </w:r>
      <w:r>
        <w:rPr>
          <w:color w:val="1D1D1B"/>
          <w:w w:val="105"/>
        </w:rPr>
        <w:t>relaciones</w:t>
      </w:r>
      <w:r>
        <w:rPr>
          <w:color w:val="1D1D1B"/>
          <w:spacing w:val="-21"/>
          <w:w w:val="105"/>
        </w:rPr>
        <w:t> </w:t>
      </w:r>
      <w:r>
        <w:rPr>
          <w:color w:val="1D1D1B"/>
          <w:w w:val="105"/>
        </w:rPr>
        <w:t>que</w:t>
      </w:r>
      <w:r>
        <w:rPr>
          <w:color w:val="1D1D1B"/>
          <w:spacing w:val="-21"/>
          <w:w w:val="105"/>
        </w:rPr>
        <w:t> </w:t>
      </w:r>
      <w:r>
        <w:rPr>
          <w:color w:val="1D1D1B"/>
          <w:w w:val="105"/>
        </w:rPr>
        <w:t>establecen</w:t>
      </w:r>
      <w:r>
        <w:rPr>
          <w:color w:val="1D1D1B"/>
          <w:spacing w:val="-21"/>
          <w:w w:val="105"/>
        </w:rPr>
        <w:t> </w:t>
      </w:r>
      <w:r>
        <w:rPr>
          <w:color w:val="1D1D1B"/>
          <w:w w:val="105"/>
        </w:rPr>
        <w:t>los</w:t>
      </w:r>
      <w:r>
        <w:rPr>
          <w:color w:val="1D1D1B"/>
          <w:spacing w:val="-21"/>
          <w:w w:val="105"/>
        </w:rPr>
        <w:t> </w:t>
      </w:r>
      <w:r>
        <w:rPr>
          <w:color w:val="1D1D1B"/>
          <w:w w:val="105"/>
        </w:rPr>
        <w:t>individuos</w:t>
      </w:r>
      <w:r>
        <w:rPr>
          <w:color w:val="1D1D1B"/>
          <w:spacing w:val="-21"/>
          <w:w w:val="105"/>
        </w:rPr>
        <w:t> </w:t>
      </w:r>
      <w:r>
        <w:rPr>
          <w:color w:val="1D1D1B"/>
          <w:w w:val="105"/>
        </w:rPr>
        <w:t>entre</w:t>
      </w:r>
      <w:r>
        <w:rPr>
          <w:color w:val="1D1D1B"/>
          <w:spacing w:val="-21"/>
          <w:w w:val="105"/>
        </w:rPr>
        <w:t> </w:t>
      </w:r>
      <w:r>
        <w:rPr>
          <w:color w:val="1D1D1B"/>
          <w:w w:val="105"/>
        </w:rPr>
        <w:t>sí.</w:t>
      </w:r>
      <w:r>
        <w:rPr>
          <w:color w:val="1D1D1B"/>
          <w:spacing w:val="-21"/>
          <w:w w:val="105"/>
        </w:rPr>
        <w:t> </w:t>
      </w:r>
      <w:r>
        <w:rPr>
          <w:color w:val="1D1D1B"/>
          <w:w w:val="105"/>
        </w:rPr>
        <w:t>Este</w:t>
      </w:r>
      <w:r>
        <w:rPr>
          <w:color w:val="1D1D1B"/>
          <w:spacing w:val="-21"/>
          <w:w w:val="105"/>
        </w:rPr>
        <w:t> </w:t>
      </w:r>
      <w:r>
        <w:rPr>
          <w:color w:val="1D1D1B"/>
          <w:w w:val="105"/>
        </w:rPr>
        <w:t>modelo</w:t>
      </w:r>
      <w:r>
        <w:rPr>
          <w:color w:val="1D1D1B"/>
          <w:spacing w:val="-21"/>
          <w:w w:val="105"/>
        </w:rPr>
        <w:t> </w:t>
      </w:r>
      <w:r>
        <w:rPr>
          <w:color w:val="1D1D1B"/>
          <w:w w:val="105"/>
        </w:rPr>
        <w:t>parte</w:t>
      </w:r>
      <w:r>
        <w:rPr>
          <w:color w:val="1D1D1B"/>
          <w:spacing w:val="-21"/>
          <w:w w:val="105"/>
        </w:rPr>
        <w:t> </w:t>
      </w:r>
      <w:r>
        <w:rPr>
          <w:color w:val="1D1D1B"/>
          <w:spacing w:val="-2"/>
          <w:w w:val="105"/>
        </w:rPr>
        <w:t>del </w:t>
      </w:r>
      <w:r>
        <w:rPr>
          <w:color w:val="1D1D1B"/>
          <w:w w:val="105"/>
        </w:rPr>
        <w:t>supuesto de que los sujetos desarrollan personalidades y prácticas a través</w:t>
      </w:r>
      <w:r>
        <w:rPr>
          <w:color w:val="1D1D1B"/>
          <w:spacing w:val="-18"/>
          <w:w w:val="105"/>
        </w:rPr>
        <w:t> </w:t>
      </w:r>
      <w:r>
        <w:rPr>
          <w:color w:val="1D1D1B"/>
          <w:w w:val="105"/>
        </w:rPr>
        <w:t>del</w:t>
      </w:r>
      <w:r>
        <w:rPr>
          <w:color w:val="1D1D1B"/>
          <w:spacing w:val="-18"/>
          <w:w w:val="105"/>
        </w:rPr>
        <w:t> </w:t>
      </w:r>
      <w:r>
        <w:rPr>
          <w:color w:val="1D1D1B"/>
          <w:w w:val="105"/>
        </w:rPr>
        <w:t>intercambio</w:t>
      </w:r>
      <w:r>
        <w:rPr>
          <w:color w:val="1D1D1B"/>
          <w:spacing w:val="-18"/>
          <w:w w:val="105"/>
        </w:rPr>
        <w:t> </w:t>
      </w:r>
      <w:r>
        <w:rPr>
          <w:color w:val="1D1D1B"/>
          <w:w w:val="105"/>
        </w:rPr>
        <w:t>con</w:t>
      </w:r>
      <w:r>
        <w:rPr>
          <w:color w:val="1D1D1B"/>
          <w:spacing w:val="-18"/>
          <w:w w:val="105"/>
        </w:rPr>
        <w:t> </w:t>
      </w:r>
      <w:r>
        <w:rPr>
          <w:color w:val="1D1D1B"/>
          <w:w w:val="105"/>
        </w:rPr>
        <w:t>otros</w:t>
      </w:r>
      <w:r>
        <w:rPr>
          <w:color w:val="1D1D1B"/>
          <w:spacing w:val="-18"/>
          <w:w w:val="105"/>
        </w:rPr>
        <w:t> </w:t>
      </w:r>
      <w:r>
        <w:rPr>
          <w:color w:val="1D1D1B"/>
          <w:w w:val="105"/>
        </w:rPr>
        <w:t>sujetos,</w:t>
      </w:r>
      <w:r>
        <w:rPr>
          <w:color w:val="1D1D1B"/>
          <w:spacing w:val="-19"/>
          <w:w w:val="105"/>
        </w:rPr>
        <w:t> </w:t>
      </w:r>
      <w:r>
        <w:rPr>
          <w:color w:val="1D1D1B"/>
          <w:w w:val="105"/>
        </w:rPr>
        <w:t>y</w:t>
      </w:r>
      <w:r>
        <w:rPr>
          <w:color w:val="1D1D1B"/>
          <w:spacing w:val="-18"/>
          <w:w w:val="105"/>
        </w:rPr>
        <w:t> </w:t>
      </w:r>
      <w:r>
        <w:rPr>
          <w:color w:val="1D1D1B"/>
          <w:w w:val="105"/>
        </w:rPr>
        <w:t>estos</w:t>
      </w:r>
      <w:r>
        <w:rPr>
          <w:color w:val="1D1D1B"/>
          <w:spacing w:val="-18"/>
          <w:w w:val="105"/>
        </w:rPr>
        <w:t> </w:t>
      </w:r>
      <w:r>
        <w:rPr>
          <w:color w:val="1D1D1B"/>
          <w:w w:val="105"/>
        </w:rPr>
        <w:t>intercambios</w:t>
      </w:r>
      <w:r>
        <w:rPr>
          <w:color w:val="1D1D1B"/>
          <w:spacing w:val="-18"/>
          <w:w w:val="105"/>
        </w:rPr>
        <w:t> </w:t>
      </w:r>
      <w:r>
        <w:rPr>
          <w:color w:val="1D1D1B"/>
          <w:w w:val="105"/>
        </w:rPr>
        <w:t>implican ciertos</w:t>
      </w:r>
      <w:r>
        <w:rPr>
          <w:color w:val="1D1D1B"/>
          <w:spacing w:val="-8"/>
          <w:w w:val="105"/>
        </w:rPr>
        <w:t> </w:t>
      </w:r>
      <w:r>
        <w:rPr>
          <w:color w:val="1D1D1B"/>
          <w:w w:val="105"/>
        </w:rPr>
        <w:t>grados</w:t>
      </w:r>
      <w:r>
        <w:rPr>
          <w:color w:val="1D1D1B"/>
          <w:spacing w:val="-8"/>
          <w:w w:val="105"/>
        </w:rPr>
        <w:t> </w:t>
      </w:r>
      <w:r>
        <w:rPr>
          <w:color w:val="1D1D1B"/>
          <w:w w:val="105"/>
        </w:rPr>
        <w:t>de</w:t>
      </w:r>
      <w:r>
        <w:rPr>
          <w:color w:val="1D1D1B"/>
          <w:spacing w:val="-8"/>
          <w:w w:val="105"/>
        </w:rPr>
        <w:t> </w:t>
      </w:r>
      <w:r>
        <w:rPr>
          <w:color w:val="1D1D1B"/>
          <w:w w:val="105"/>
        </w:rPr>
        <w:t>negociación</w:t>
      </w:r>
      <w:r>
        <w:rPr>
          <w:color w:val="1D1D1B"/>
          <w:spacing w:val="-8"/>
          <w:w w:val="105"/>
        </w:rPr>
        <w:t> </w:t>
      </w:r>
      <w:r>
        <w:rPr>
          <w:color w:val="1D1D1B"/>
          <w:w w:val="105"/>
        </w:rPr>
        <w:t>y</w:t>
      </w:r>
      <w:r>
        <w:rPr>
          <w:color w:val="1D1D1B"/>
          <w:spacing w:val="-8"/>
          <w:w w:val="105"/>
        </w:rPr>
        <w:t> </w:t>
      </w:r>
      <w:r>
        <w:rPr>
          <w:color w:val="1D1D1B"/>
          <w:w w:val="105"/>
        </w:rPr>
        <w:t>creatividad.</w:t>
      </w:r>
      <w:r>
        <w:rPr>
          <w:color w:val="1D1D1B"/>
          <w:spacing w:val="-8"/>
          <w:w w:val="105"/>
        </w:rPr>
        <w:t> </w:t>
      </w:r>
      <w:r>
        <w:rPr>
          <w:color w:val="1D1D1B"/>
          <w:w w:val="105"/>
        </w:rPr>
        <w:t>Es</w:t>
      </w:r>
      <w:r>
        <w:rPr>
          <w:color w:val="1D1D1B"/>
          <w:spacing w:val="-7"/>
          <w:w w:val="105"/>
        </w:rPr>
        <w:t> </w:t>
      </w:r>
      <w:r>
        <w:rPr>
          <w:color w:val="1D1D1B"/>
          <w:w w:val="105"/>
        </w:rPr>
        <w:t>precisamente</w:t>
      </w:r>
      <w:r>
        <w:rPr>
          <w:color w:val="1D1D1B"/>
          <w:spacing w:val="-7"/>
          <w:w w:val="105"/>
        </w:rPr>
        <w:t> </w:t>
      </w:r>
      <w:r>
        <w:rPr>
          <w:color w:val="1D1D1B"/>
          <w:w w:val="105"/>
        </w:rPr>
        <w:t>en</w:t>
      </w:r>
      <w:r>
        <w:rPr>
          <w:color w:val="1D1D1B"/>
          <w:spacing w:val="-7"/>
          <w:w w:val="105"/>
        </w:rPr>
        <w:t> </w:t>
      </w:r>
      <w:r>
        <w:rPr>
          <w:color w:val="1D1D1B"/>
          <w:w w:val="105"/>
        </w:rPr>
        <w:t>estos intercambios</w:t>
      </w:r>
      <w:r>
        <w:rPr>
          <w:color w:val="1D1D1B"/>
          <w:spacing w:val="-38"/>
          <w:w w:val="105"/>
        </w:rPr>
        <w:t> </w:t>
      </w:r>
      <w:r>
        <w:rPr>
          <w:color w:val="1D1D1B"/>
          <w:w w:val="105"/>
        </w:rPr>
        <w:t>que</w:t>
      </w:r>
      <w:r>
        <w:rPr>
          <w:color w:val="1D1D1B"/>
          <w:spacing w:val="-38"/>
          <w:w w:val="105"/>
        </w:rPr>
        <w:t> </w:t>
      </w:r>
      <w:r>
        <w:rPr>
          <w:color w:val="1D1D1B"/>
          <w:w w:val="105"/>
        </w:rPr>
        <w:t>las</w:t>
      </w:r>
      <w:r>
        <w:rPr>
          <w:color w:val="1D1D1B"/>
          <w:spacing w:val="-38"/>
          <w:w w:val="105"/>
        </w:rPr>
        <w:t> </w:t>
      </w:r>
      <w:r>
        <w:rPr>
          <w:color w:val="1D1D1B"/>
          <w:w w:val="105"/>
        </w:rPr>
        <w:t>tensiones</w:t>
      </w:r>
      <w:r>
        <w:rPr>
          <w:color w:val="1D1D1B"/>
          <w:spacing w:val="-38"/>
          <w:w w:val="105"/>
        </w:rPr>
        <w:t> </w:t>
      </w:r>
      <w:r>
        <w:rPr>
          <w:color w:val="1D1D1B"/>
          <w:w w:val="105"/>
        </w:rPr>
        <w:t>en</w:t>
      </w:r>
      <w:r>
        <w:rPr>
          <w:color w:val="1D1D1B"/>
          <w:spacing w:val="-38"/>
          <w:w w:val="105"/>
        </w:rPr>
        <w:t> </w:t>
      </w:r>
      <w:r>
        <w:rPr>
          <w:color w:val="1D1D1B"/>
          <w:w w:val="105"/>
        </w:rPr>
        <w:t>la</w:t>
      </w:r>
      <w:r>
        <w:rPr>
          <w:color w:val="1D1D1B"/>
          <w:spacing w:val="-38"/>
          <w:w w:val="105"/>
        </w:rPr>
        <w:t> </w:t>
      </w:r>
      <w:r>
        <w:rPr>
          <w:color w:val="1D1D1B"/>
          <w:w w:val="105"/>
        </w:rPr>
        <w:t>negociación</w:t>
      </w:r>
      <w:r>
        <w:rPr>
          <w:color w:val="1D1D1B"/>
          <w:spacing w:val="-38"/>
          <w:w w:val="105"/>
        </w:rPr>
        <w:t> </w:t>
      </w:r>
      <w:r>
        <w:rPr>
          <w:color w:val="1D1D1B"/>
          <w:w w:val="105"/>
        </w:rPr>
        <w:t>pueden</w:t>
      </w:r>
      <w:r>
        <w:rPr>
          <w:color w:val="1D1D1B"/>
          <w:spacing w:val="-38"/>
          <w:w w:val="105"/>
        </w:rPr>
        <w:t> </w:t>
      </w:r>
      <w:r>
        <w:rPr>
          <w:color w:val="1D1D1B"/>
          <w:w w:val="105"/>
        </w:rPr>
        <w:t>llegar</w:t>
      </w:r>
      <w:r>
        <w:rPr>
          <w:color w:val="1D1D1B"/>
          <w:spacing w:val="-38"/>
          <w:w w:val="105"/>
        </w:rPr>
        <w:t> </w:t>
      </w:r>
      <w:r>
        <w:rPr>
          <w:color w:val="1D1D1B"/>
          <w:w w:val="105"/>
        </w:rPr>
        <w:t>a</w:t>
      </w:r>
      <w:r>
        <w:rPr>
          <w:color w:val="1D1D1B"/>
          <w:spacing w:val="-38"/>
          <w:w w:val="105"/>
        </w:rPr>
        <w:t> </w:t>
      </w:r>
      <w:r>
        <w:rPr>
          <w:color w:val="1D1D1B"/>
          <w:spacing w:val="-2"/>
          <w:w w:val="105"/>
        </w:rPr>
        <w:t>desem- </w:t>
      </w:r>
      <w:r>
        <w:rPr>
          <w:color w:val="1D1D1B"/>
          <w:w w:val="105"/>
        </w:rPr>
        <w:t>bocar</w:t>
      </w:r>
      <w:r>
        <w:rPr>
          <w:color w:val="1D1D1B"/>
          <w:spacing w:val="-31"/>
          <w:w w:val="105"/>
        </w:rPr>
        <w:t> </w:t>
      </w:r>
      <w:r>
        <w:rPr>
          <w:color w:val="1D1D1B"/>
          <w:w w:val="105"/>
        </w:rPr>
        <w:t>en</w:t>
      </w:r>
      <w:r>
        <w:rPr>
          <w:color w:val="1D1D1B"/>
          <w:spacing w:val="-31"/>
          <w:w w:val="105"/>
        </w:rPr>
        <w:t> </w:t>
      </w:r>
      <w:r>
        <w:rPr>
          <w:color w:val="1D1D1B"/>
          <w:w w:val="105"/>
        </w:rPr>
        <w:t>acciones</w:t>
      </w:r>
      <w:r>
        <w:rPr>
          <w:color w:val="1D1D1B"/>
          <w:spacing w:val="-31"/>
          <w:w w:val="105"/>
        </w:rPr>
        <w:t> </w:t>
      </w:r>
      <w:r>
        <w:rPr>
          <w:color w:val="1D1D1B"/>
          <w:w w:val="105"/>
        </w:rPr>
        <w:t>de</w:t>
      </w:r>
      <w:r>
        <w:rPr>
          <w:color w:val="1D1D1B"/>
          <w:spacing w:val="-31"/>
          <w:w w:val="105"/>
        </w:rPr>
        <w:t> </w:t>
      </w:r>
      <w:r>
        <w:rPr>
          <w:color w:val="1D1D1B"/>
          <w:w w:val="105"/>
        </w:rPr>
        <w:t>tipo</w:t>
      </w:r>
      <w:r>
        <w:rPr>
          <w:color w:val="1D1D1B"/>
          <w:spacing w:val="-31"/>
          <w:w w:val="105"/>
        </w:rPr>
        <w:t> </w:t>
      </w:r>
      <w:r>
        <w:rPr>
          <w:color w:val="1D1D1B"/>
          <w:w w:val="105"/>
        </w:rPr>
        <w:t>violento.</w:t>
      </w:r>
    </w:p>
    <w:p>
      <w:pPr>
        <w:pStyle w:val="BodyText"/>
        <w:spacing w:before="10"/>
        <w:rPr>
          <w:sz w:val="24"/>
        </w:rPr>
      </w:pPr>
    </w:p>
    <w:p>
      <w:pPr>
        <w:pStyle w:val="BodyText"/>
        <w:spacing w:line="271" w:lineRule="auto"/>
        <w:ind w:left="117" w:right="111"/>
        <w:jc w:val="both"/>
      </w:pPr>
      <w:r>
        <w:rPr>
          <w:color w:val="1D1D1B"/>
        </w:rPr>
        <w:t>Por</w:t>
      </w:r>
      <w:r>
        <w:rPr>
          <w:color w:val="1D1D1B"/>
          <w:spacing w:val="-8"/>
        </w:rPr>
        <w:t> </w:t>
      </w:r>
      <w:r>
        <w:rPr>
          <w:color w:val="1D1D1B"/>
        </w:rPr>
        <w:t>su</w:t>
      </w:r>
      <w:r>
        <w:rPr>
          <w:color w:val="1D1D1B"/>
          <w:spacing w:val="-8"/>
        </w:rPr>
        <w:t> </w:t>
      </w:r>
      <w:r>
        <w:rPr>
          <w:color w:val="1D1D1B"/>
        </w:rPr>
        <w:t>parte,</w:t>
      </w:r>
      <w:r>
        <w:rPr>
          <w:color w:val="1D1D1B"/>
          <w:spacing w:val="-8"/>
        </w:rPr>
        <w:t> </w:t>
      </w:r>
      <w:r>
        <w:rPr>
          <w:color w:val="1D1D1B"/>
        </w:rPr>
        <w:t>Joas</w:t>
      </w:r>
      <w:r>
        <w:rPr>
          <w:color w:val="1D1D1B"/>
          <w:spacing w:val="-8"/>
        </w:rPr>
        <w:t> </w:t>
      </w:r>
      <w:r>
        <w:rPr>
          <w:color w:val="1D1D1B"/>
        </w:rPr>
        <w:t>(2005)</w:t>
      </w:r>
      <w:r>
        <w:rPr>
          <w:color w:val="1D1D1B"/>
          <w:spacing w:val="-8"/>
        </w:rPr>
        <w:t> </w:t>
      </w:r>
      <w:r>
        <w:rPr>
          <w:color w:val="1D1D1B"/>
        </w:rPr>
        <w:t>plantea</w:t>
      </w:r>
      <w:r>
        <w:rPr>
          <w:color w:val="1D1D1B"/>
          <w:spacing w:val="-7"/>
        </w:rPr>
        <w:t> </w:t>
      </w:r>
      <w:r>
        <w:rPr>
          <w:color w:val="1D1D1B"/>
        </w:rPr>
        <w:t>que</w:t>
      </w:r>
      <w:r>
        <w:rPr>
          <w:color w:val="1D1D1B"/>
          <w:spacing w:val="-8"/>
        </w:rPr>
        <w:t> </w:t>
      </w:r>
      <w:r>
        <w:rPr>
          <w:color w:val="1D1D1B"/>
        </w:rPr>
        <w:t>los</w:t>
      </w:r>
      <w:r>
        <w:rPr>
          <w:color w:val="1D1D1B"/>
          <w:spacing w:val="-8"/>
        </w:rPr>
        <w:t> </w:t>
      </w:r>
      <w:r>
        <w:rPr>
          <w:color w:val="1D1D1B"/>
        </w:rPr>
        <w:t>modelos</w:t>
      </w:r>
      <w:r>
        <w:rPr>
          <w:color w:val="1D1D1B"/>
          <w:spacing w:val="-9"/>
        </w:rPr>
        <w:t> </w:t>
      </w:r>
      <w:r>
        <w:rPr>
          <w:color w:val="1D1D1B"/>
        </w:rPr>
        <w:t>de</w:t>
      </w:r>
      <w:r>
        <w:rPr>
          <w:color w:val="1D1D1B"/>
          <w:spacing w:val="-8"/>
        </w:rPr>
        <w:t> </w:t>
      </w:r>
      <w:r>
        <w:rPr>
          <w:color w:val="1D1D1B"/>
        </w:rPr>
        <w:t>la</w:t>
      </w:r>
      <w:r>
        <w:rPr>
          <w:color w:val="1D1D1B"/>
          <w:spacing w:val="-8"/>
        </w:rPr>
        <w:t> </w:t>
      </w:r>
      <w:r>
        <w:rPr>
          <w:color w:val="1D1D1B"/>
        </w:rPr>
        <w:t>sociología</w:t>
      </w:r>
      <w:r>
        <w:rPr>
          <w:color w:val="1D1D1B"/>
          <w:spacing w:val="-8"/>
        </w:rPr>
        <w:t> </w:t>
      </w:r>
      <w:r>
        <w:rPr>
          <w:color w:val="1D1D1B"/>
        </w:rPr>
        <w:t>clásica de la violencia se ciñen a una apelación de los elementos estructurales o bien a la centralidad que se da a los valores culturales. En el primer caso se busca comprender las condiciones de carencia socio-estructural en que</w:t>
      </w:r>
      <w:r>
        <w:rPr>
          <w:color w:val="1D1D1B"/>
          <w:spacing w:val="-5"/>
        </w:rPr>
        <w:t> </w:t>
      </w:r>
      <w:r>
        <w:rPr>
          <w:color w:val="1D1D1B"/>
        </w:rPr>
        <w:t>viven</w:t>
      </w:r>
      <w:r>
        <w:rPr>
          <w:color w:val="1D1D1B"/>
          <w:spacing w:val="-5"/>
        </w:rPr>
        <w:t> </w:t>
      </w:r>
      <w:r>
        <w:rPr>
          <w:color w:val="1D1D1B"/>
        </w:rPr>
        <w:t>los</w:t>
      </w:r>
      <w:r>
        <w:rPr>
          <w:color w:val="1D1D1B"/>
          <w:spacing w:val="-5"/>
        </w:rPr>
        <w:t> </w:t>
      </w:r>
      <w:r>
        <w:rPr>
          <w:color w:val="1D1D1B"/>
        </w:rPr>
        <w:t>sujetos</w:t>
      </w:r>
      <w:r>
        <w:rPr>
          <w:color w:val="1D1D1B"/>
          <w:spacing w:val="-5"/>
        </w:rPr>
        <w:t> </w:t>
      </w:r>
      <w:r>
        <w:rPr>
          <w:color w:val="1D1D1B"/>
        </w:rPr>
        <w:t>que</w:t>
      </w:r>
      <w:r>
        <w:rPr>
          <w:color w:val="1D1D1B"/>
          <w:spacing w:val="-5"/>
        </w:rPr>
        <w:t> </w:t>
      </w:r>
      <w:r>
        <w:rPr>
          <w:color w:val="1D1D1B"/>
        </w:rPr>
        <w:t>ejercen</w:t>
      </w:r>
      <w:r>
        <w:rPr>
          <w:color w:val="1D1D1B"/>
          <w:spacing w:val="-5"/>
        </w:rPr>
        <w:t> </w:t>
      </w:r>
      <w:r>
        <w:rPr>
          <w:color w:val="1D1D1B"/>
        </w:rPr>
        <w:t>la</w:t>
      </w:r>
      <w:r>
        <w:rPr>
          <w:color w:val="1D1D1B"/>
          <w:spacing w:val="-5"/>
        </w:rPr>
        <w:t> </w:t>
      </w:r>
      <w:r>
        <w:rPr>
          <w:color w:val="1D1D1B"/>
        </w:rPr>
        <w:t>violencia,</w:t>
      </w:r>
      <w:r>
        <w:rPr>
          <w:color w:val="1D1D1B"/>
          <w:spacing w:val="-5"/>
        </w:rPr>
        <w:t> </w:t>
      </w:r>
      <w:r>
        <w:rPr>
          <w:color w:val="1D1D1B"/>
        </w:rPr>
        <w:t>la</w:t>
      </w:r>
      <w:r>
        <w:rPr>
          <w:color w:val="1D1D1B"/>
          <w:spacing w:val="-5"/>
        </w:rPr>
        <w:t> </w:t>
      </w:r>
      <w:r>
        <w:rPr>
          <w:color w:val="1D1D1B"/>
        </w:rPr>
        <w:t>cual</w:t>
      </w:r>
      <w:r>
        <w:rPr>
          <w:color w:val="1D1D1B"/>
          <w:spacing w:val="-5"/>
        </w:rPr>
        <w:t> </w:t>
      </w:r>
      <w:r>
        <w:rPr>
          <w:color w:val="1D1D1B"/>
        </w:rPr>
        <w:t>se</w:t>
      </w:r>
      <w:r>
        <w:rPr>
          <w:color w:val="1D1D1B"/>
          <w:spacing w:val="-5"/>
        </w:rPr>
        <w:t> </w:t>
      </w:r>
      <w:r>
        <w:rPr>
          <w:color w:val="1D1D1B"/>
        </w:rPr>
        <w:t>explica</w:t>
      </w:r>
      <w:r>
        <w:rPr>
          <w:color w:val="1D1D1B"/>
          <w:spacing w:val="-5"/>
        </w:rPr>
        <w:t> </w:t>
      </w:r>
      <w:r>
        <w:rPr>
          <w:color w:val="1D1D1B"/>
        </w:rPr>
        <w:t>entonces como</w:t>
      </w:r>
      <w:r>
        <w:rPr>
          <w:color w:val="1D1D1B"/>
          <w:spacing w:val="-11"/>
        </w:rPr>
        <w:t> </w:t>
      </w:r>
      <w:r>
        <w:rPr>
          <w:color w:val="1D1D1B"/>
        </w:rPr>
        <w:t>la</w:t>
      </w:r>
      <w:r>
        <w:rPr>
          <w:color w:val="1D1D1B"/>
          <w:spacing w:val="-11"/>
        </w:rPr>
        <w:t> </w:t>
      </w:r>
      <w:r>
        <w:rPr>
          <w:color w:val="1D1D1B"/>
        </w:rPr>
        <w:t>reacción</w:t>
      </w:r>
      <w:r>
        <w:rPr>
          <w:color w:val="1D1D1B"/>
          <w:spacing w:val="-11"/>
        </w:rPr>
        <w:t> </w:t>
      </w:r>
      <w:r>
        <w:rPr>
          <w:color w:val="1D1D1B"/>
        </w:rPr>
        <w:t>de</w:t>
      </w:r>
      <w:r>
        <w:rPr>
          <w:color w:val="1D1D1B"/>
          <w:spacing w:val="-11"/>
        </w:rPr>
        <w:t> </w:t>
      </w:r>
      <w:r>
        <w:rPr>
          <w:color w:val="1D1D1B"/>
        </w:rPr>
        <w:t>los</w:t>
      </w:r>
      <w:r>
        <w:rPr>
          <w:color w:val="1D1D1B"/>
          <w:spacing w:val="-11"/>
        </w:rPr>
        <w:t> </w:t>
      </w:r>
      <w:r>
        <w:rPr>
          <w:color w:val="1D1D1B"/>
        </w:rPr>
        <w:t>sujetos</w:t>
      </w:r>
      <w:r>
        <w:rPr>
          <w:color w:val="1D1D1B"/>
          <w:spacing w:val="-11"/>
        </w:rPr>
        <w:t> </w:t>
      </w:r>
      <w:r>
        <w:rPr>
          <w:color w:val="1D1D1B"/>
        </w:rPr>
        <w:t>a</w:t>
      </w:r>
      <w:r>
        <w:rPr>
          <w:color w:val="1D1D1B"/>
          <w:spacing w:val="-11"/>
        </w:rPr>
        <w:t> </w:t>
      </w:r>
      <w:r>
        <w:rPr>
          <w:color w:val="1D1D1B"/>
        </w:rPr>
        <w:t>un</w:t>
      </w:r>
      <w:r>
        <w:rPr>
          <w:color w:val="1D1D1B"/>
          <w:spacing w:val="-11"/>
        </w:rPr>
        <w:t> </w:t>
      </w:r>
      <w:r>
        <w:rPr>
          <w:color w:val="1D1D1B"/>
        </w:rPr>
        <w:t>medio</w:t>
      </w:r>
      <w:r>
        <w:rPr>
          <w:color w:val="1D1D1B"/>
          <w:spacing w:val="-11"/>
        </w:rPr>
        <w:t> </w:t>
      </w:r>
      <w:r>
        <w:rPr>
          <w:color w:val="1D1D1B"/>
        </w:rPr>
        <w:t>social</w:t>
      </w:r>
      <w:r>
        <w:rPr>
          <w:color w:val="1D1D1B"/>
          <w:spacing w:val="-11"/>
        </w:rPr>
        <w:t> </w:t>
      </w:r>
      <w:r>
        <w:rPr>
          <w:color w:val="1D1D1B"/>
        </w:rPr>
        <w:t>hostil</w:t>
      </w:r>
      <w:r>
        <w:rPr>
          <w:color w:val="1D1D1B"/>
          <w:spacing w:val="-11"/>
        </w:rPr>
        <w:t> </w:t>
      </w:r>
      <w:r>
        <w:rPr>
          <w:color w:val="1D1D1B"/>
        </w:rPr>
        <w:t>que</w:t>
      </w:r>
      <w:r>
        <w:rPr>
          <w:color w:val="1D1D1B"/>
          <w:spacing w:val="-11"/>
        </w:rPr>
        <w:t> </w:t>
      </w:r>
      <w:r>
        <w:rPr>
          <w:color w:val="1D1D1B"/>
        </w:rPr>
        <w:t>se</w:t>
      </w:r>
      <w:r>
        <w:rPr>
          <w:color w:val="1D1D1B"/>
          <w:spacing w:val="-11"/>
        </w:rPr>
        <w:t> </w:t>
      </w:r>
      <w:r>
        <w:rPr>
          <w:color w:val="1D1D1B"/>
        </w:rPr>
        <w:t>caracteriza</w:t>
      </w:r>
    </w:p>
    <w:p>
      <w:pPr>
        <w:spacing w:after="0" w:line="271" w:lineRule="auto"/>
        <w:jc w:val="both"/>
        <w:sectPr>
          <w:footerReference w:type="default" r:id="rId45"/>
          <w:pgSz w:w="9640" w:h="13040"/>
          <w:pgMar w:footer="653" w:header="0" w:top="740" w:bottom="840" w:left="1300" w:right="1020"/>
          <w:pgNumType w:start="23"/>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4"/>
        <w:jc w:val="both"/>
      </w:pPr>
      <w:r>
        <w:rPr>
          <w:color w:val="1D1D1B"/>
          <w:w w:val="105"/>
        </w:rPr>
        <w:t>por</w:t>
      </w:r>
      <w:r>
        <w:rPr>
          <w:color w:val="1D1D1B"/>
          <w:spacing w:val="-41"/>
          <w:w w:val="105"/>
        </w:rPr>
        <w:t> </w:t>
      </w:r>
      <w:r>
        <w:rPr>
          <w:color w:val="1D1D1B"/>
          <w:w w:val="105"/>
        </w:rPr>
        <w:t>el</w:t>
      </w:r>
      <w:r>
        <w:rPr>
          <w:color w:val="1D1D1B"/>
          <w:spacing w:val="-41"/>
          <w:w w:val="105"/>
        </w:rPr>
        <w:t> </w:t>
      </w:r>
      <w:r>
        <w:rPr>
          <w:color w:val="1D1D1B"/>
          <w:w w:val="105"/>
        </w:rPr>
        <w:t>deficiente</w:t>
      </w:r>
      <w:r>
        <w:rPr>
          <w:color w:val="1D1D1B"/>
          <w:spacing w:val="-40"/>
          <w:w w:val="105"/>
        </w:rPr>
        <w:t> </w:t>
      </w:r>
      <w:r>
        <w:rPr>
          <w:color w:val="1D1D1B"/>
          <w:w w:val="105"/>
        </w:rPr>
        <w:t>acceso</w:t>
      </w:r>
      <w:r>
        <w:rPr>
          <w:color w:val="1D1D1B"/>
          <w:spacing w:val="-41"/>
          <w:w w:val="105"/>
        </w:rPr>
        <w:t> </w:t>
      </w:r>
      <w:r>
        <w:rPr>
          <w:color w:val="1D1D1B"/>
          <w:w w:val="105"/>
        </w:rPr>
        <w:t>tanto</w:t>
      </w:r>
      <w:r>
        <w:rPr>
          <w:color w:val="1D1D1B"/>
          <w:spacing w:val="-40"/>
          <w:w w:val="105"/>
        </w:rPr>
        <w:t> </w:t>
      </w:r>
      <w:r>
        <w:rPr>
          <w:color w:val="1D1D1B"/>
          <w:w w:val="105"/>
        </w:rPr>
        <w:t>a</w:t>
      </w:r>
      <w:r>
        <w:rPr>
          <w:color w:val="1D1D1B"/>
          <w:spacing w:val="-41"/>
          <w:w w:val="105"/>
        </w:rPr>
        <w:t> </w:t>
      </w:r>
      <w:r>
        <w:rPr>
          <w:color w:val="1D1D1B"/>
          <w:w w:val="105"/>
        </w:rPr>
        <w:t>ciertos</w:t>
      </w:r>
      <w:r>
        <w:rPr>
          <w:color w:val="1D1D1B"/>
          <w:spacing w:val="-41"/>
          <w:w w:val="105"/>
        </w:rPr>
        <w:t> </w:t>
      </w:r>
      <w:r>
        <w:rPr>
          <w:color w:val="1D1D1B"/>
          <w:w w:val="105"/>
        </w:rPr>
        <w:t>bienes</w:t>
      </w:r>
      <w:r>
        <w:rPr>
          <w:color w:val="1D1D1B"/>
          <w:spacing w:val="-41"/>
          <w:w w:val="105"/>
        </w:rPr>
        <w:t> </w:t>
      </w:r>
      <w:r>
        <w:rPr>
          <w:color w:val="1D1D1B"/>
          <w:w w:val="105"/>
        </w:rPr>
        <w:t>y</w:t>
      </w:r>
      <w:r>
        <w:rPr>
          <w:color w:val="1D1D1B"/>
          <w:spacing w:val="-41"/>
          <w:w w:val="105"/>
        </w:rPr>
        <w:t> </w:t>
      </w:r>
      <w:r>
        <w:rPr>
          <w:color w:val="1D1D1B"/>
          <w:w w:val="105"/>
        </w:rPr>
        <w:t>satisfactores</w:t>
      </w:r>
      <w:r>
        <w:rPr>
          <w:color w:val="1D1D1B"/>
          <w:spacing w:val="-41"/>
          <w:w w:val="105"/>
        </w:rPr>
        <w:t> </w:t>
      </w:r>
      <w:r>
        <w:rPr>
          <w:color w:val="1D1D1B"/>
          <w:w w:val="105"/>
        </w:rPr>
        <w:t>–educación, empleo, salario digno–, como a determinados espacios de consumo. De esta forma la violencia se comprende como un comportamiento “natural” de marginados y excluidos, los cuales encuentran en ella la única vía para expresar su inconformidad frente a los que consideran los</w:t>
      </w:r>
      <w:r>
        <w:rPr>
          <w:color w:val="1D1D1B"/>
          <w:spacing w:val="-34"/>
          <w:w w:val="105"/>
        </w:rPr>
        <w:t> </w:t>
      </w:r>
      <w:r>
        <w:rPr>
          <w:color w:val="1D1D1B"/>
          <w:w w:val="105"/>
        </w:rPr>
        <w:t>responsables</w:t>
      </w:r>
      <w:r>
        <w:rPr>
          <w:color w:val="1D1D1B"/>
          <w:spacing w:val="-35"/>
          <w:w w:val="105"/>
        </w:rPr>
        <w:t> </w:t>
      </w:r>
      <w:r>
        <w:rPr>
          <w:color w:val="1D1D1B"/>
          <w:w w:val="105"/>
        </w:rPr>
        <w:t>de</w:t>
      </w:r>
      <w:r>
        <w:rPr>
          <w:color w:val="1D1D1B"/>
          <w:spacing w:val="-34"/>
          <w:w w:val="105"/>
        </w:rPr>
        <w:t> </w:t>
      </w:r>
      <w:r>
        <w:rPr>
          <w:color w:val="1D1D1B"/>
          <w:w w:val="105"/>
        </w:rPr>
        <w:t>su</w:t>
      </w:r>
      <w:r>
        <w:rPr>
          <w:color w:val="1D1D1B"/>
          <w:spacing w:val="-34"/>
          <w:w w:val="105"/>
        </w:rPr>
        <w:t> </w:t>
      </w:r>
      <w:r>
        <w:rPr>
          <w:color w:val="1D1D1B"/>
          <w:w w:val="105"/>
        </w:rPr>
        <w:t>situación.</w:t>
      </w:r>
      <w:r>
        <w:rPr>
          <w:color w:val="1D1D1B"/>
          <w:spacing w:val="-35"/>
          <w:w w:val="105"/>
        </w:rPr>
        <w:t> </w:t>
      </w:r>
      <w:r>
        <w:rPr>
          <w:color w:val="1D1D1B"/>
          <w:w w:val="105"/>
        </w:rPr>
        <w:t>La</w:t>
      </w:r>
      <w:r>
        <w:rPr>
          <w:color w:val="1D1D1B"/>
          <w:spacing w:val="-34"/>
          <w:w w:val="105"/>
        </w:rPr>
        <w:t> </w:t>
      </w:r>
      <w:r>
        <w:rPr>
          <w:color w:val="1D1D1B"/>
          <w:w w:val="105"/>
        </w:rPr>
        <w:t>acción</w:t>
      </w:r>
      <w:r>
        <w:rPr>
          <w:color w:val="1D1D1B"/>
          <w:spacing w:val="-34"/>
          <w:w w:val="105"/>
        </w:rPr>
        <w:t> </w:t>
      </w:r>
      <w:r>
        <w:rPr>
          <w:color w:val="1D1D1B"/>
          <w:w w:val="105"/>
        </w:rPr>
        <w:t>violenta,</w:t>
      </w:r>
      <w:r>
        <w:rPr>
          <w:color w:val="1D1D1B"/>
          <w:spacing w:val="-34"/>
          <w:w w:val="105"/>
        </w:rPr>
        <w:t> </w:t>
      </w:r>
      <w:r>
        <w:rPr>
          <w:color w:val="1D1D1B"/>
          <w:w w:val="105"/>
        </w:rPr>
        <w:t>apunta</w:t>
      </w:r>
      <w:r>
        <w:rPr>
          <w:color w:val="1D1D1B"/>
          <w:spacing w:val="-35"/>
          <w:w w:val="105"/>
        </w:rPr>
        <w:t> </w:t>
      </w:r>
      <w:r>
        <w:rPr>
          <w:color w:val="1D1D1B"/>
          <w:w w:val="105"/>
        </w:rPr>
        <w:t>Joas</w:t>
      </w:r>
      <w:r>
        <w:rPr>
          <w:color w:val="1D1D1B"/>
          <w:spacing w:val="-34"/>
          <w:w w:val="105"/>
        </w:rPr>
        <w:t> </w:t>
      </w:r>
      <w:r>
        <w:rPr>
          <w:color w:val="1D1D1B"/>
          <w:w w:val="105"/>
        </w:rPr>
        <w:t>(2005), se</w:t>
      </w:r>
      <w:r>
        <w:rPr>
          <w:color w:val="1D1D1B"/>
          <w:spacing w:val="-19"/>
          <w:w w:val="105"/>
        </w:rPr>
        <w:t> </w:t>
      </w:r>
      <w:r>
        <w:rPr>
          <w:color w:val="1D1D1B"/>
          <w:w w:val="105"/>
        </w:rPr>
        <w:t>ve</w:t>
      </w:r>
      <w:r>
        <w:rPr>
          <w:color w:val="1D1D1B"/>
          <w:spacing w:val="-19"/>
          <w:w w:val="105"/>
        </w:rPr>
        <w:t> </w:t>
      </w:r>
      <w:r>
        <w:rPr>
          <w:color w:val="1D1D1B"/>
          <w:w w:val="105"/>
        </w:rPr>
        <w:t>como</w:t>
      </w:r>
      <w:r>
        <w:rPr>
          <w:color w:val="1D1D1B"/>
          <w:spacing w:val="-19"/>
          <w:w w:val="105"/>
        </w:rPr>
        <w:t> </w:t>
      </w:r>
      <w:r>
        <w:rPr>
          <w:color w:val="1D1D1B"/>
          <w:w w:val="105"/>
        </w:rPr>
        <w:t>el</w:t>
      </w:r>
      <w:r>
        <w:rPr>
          <w:color w:val="1D1D1B"/>
          <w:spacing w:val="-19"/>
          <w:w w:val="105"/>
        </w:rPr>
        <w:t> </w:t>
      </w:r>
      <w:r>
        <w:rPr>
          <w:color w:val="1D1D1B"/>
          <w:w w:val="105"/>
        </w:rPr>
        <w:t>resultado</w:t>
      </w:r>
      <w:r>
        <w:rPr>
          <w:color w:val="1D1D1B"/>
          <w:spacing w:val="-20"/>
          <w:w w:val="105"/>
        </w:rPr>
        <w:t> </w:t>
      </w:r>
      <w:r>
        <w:rPr>
          <w:color w:val="1D1D1B"/>
          <w:w w:val="105"/>
        </w:rPr>
        <w:t>“lógico”</w:t>
      </w:r>
      <w:r>
        <w:rPr>
          <w:color w:val="1D1D1B"/>
          <w:spacing w:val="-20"/>
          <w:w w:val="105"/>
        </w:rPr>
        <w:t> </w:t>
      </w:r>
      <w:r>
        <w:rPr>
          <w:color w:val="1D1D1B"/>
          <w:w w:val="105"/>
        </w:rPr>
        <w:t>de</w:t>
      </w:r>
      <w:r>
        <w:rPr>
          <w:color w:val="1D1D1B"/>
          <w:spacing w:val="-19"/>
          <w:w w:val="105"/>
        </w:rPr>
        <w:t> </w:t>
      </w:r>
      <w:r>
        <w:rPr>
          <w:color w:val="1D1D1B"/>
          <w:w w:val="105"/>
        </w:rPr>
        <w:t>un</w:t>
      </w:r>
      <w:r>
        <w:rPr>
          <w:color w:val="1D1D1B"/>
          <w:spacing w:val="-19"/>
          <w:w w:val="105"/>
        </w:rPr>
        <w:t> </w:t>
      </w:r>
      <w:r>
        <w:rPr>
          <w:color w:val="1D1D1B"/>
          <w:w w:val="105"/>
        </w:rPr>
        <w:t>mecanismo</w:t>
      </w:r>
      <w:r>
        <w:rPr>
          <w:color w:val="1D1D1B"/>
          <w:spacing w:val="-20"/>
          <w:w w:val="105"/>
        </w:rPr>
        <w:t> </w:t>
      </w:r>
      <w:r>
        <w:rPr>
          <w:color w:val="1D1D1B"/>
          <w:w w:val="105"/>
        </w:rPr>
        <w:t>de</w:t>
      </w:r>
      <w:r>
        <w:rPr>
          <w:color w:val="1D1D1B"/>
          <w:spacing w:val="-19"/>
          <w:w w:val="105"/>
        </w:rPr>
        <w:t> </w:t>
      </w:r>
      <w:r>
        <w:rPr>
          <w:color w:val="1D1D1B"/>
          <w:w w:val="105"/>
        </w:rPr>
        <w:t>repulsión</w:t>
      </w:r>
      <w:r>
        <w:rPr>
          <w:color w:val="1D1D1B"/>
          <w:spacing w:val="-20"/>
          <w:w w:val="105"/>
        </w:rPr>
        <w:t> </w:t>
      </w:r>
      <w:r>
        <w:rPr>
          <w:color w:val="1D1D1B"/>
          <w:w w:val="105"/>
        </w:rPr>
        <w:t>que,</w:t>
      </w:r>
      <w:r>
        <w:rPr>
          <w:color w:val="1D1D1B"/>
          <w:spacing w:val="-19"/>
          <w:w w:val="105"/>
        </w:rPr>
        <w:t> </w:t>
      </w:r>
      <w:r>
        <w:rPr>
          <w:color w:val="1D1D1B"/>
          <w:w w:val="105"/>
        </w:rPr>
        <w:t>en las</w:t>
      </w:r>
      <w:r>
        <w:rPr>
          <w:color w:val="1D1D1B"/>
          <w:spacing w:val="-35"/>
          <w:w w:val="105"/>
        </w:rPr>
        <w:t> </w:t>
      </w:r>
      <w:r>
        <w:rPr>
          <w:color w:val="1D1D1B"/>
          <w:w w:val="105"/>
        </w:rPr>
        <w:t>versiones</w:t>
      </w:r>
      <w:r>
        <w:rPr>
          <w:color w:val="1D1D1B"/>
          <w:spacing w:val="-35"/>
          <w:w w:val="105"/>
        </w:rPr>
        <w:t> </w:t>
      </w:r>
      <w:r>
        <w:rPr>
          <w:color w:val="1D1D1B"/>
          <w:w w:val="105"/>
        </w:rPr>
        <w:t>más</w:t>
      </w:r>
      <w:r>
        <w:rPr>
          <w:color w:val="1D1D1B"/>
          <w:spacing w:val="-35"/>
          <w:w w:val="105"/>
        </w:rPr>
        <w:t> </w:t>
      </w:r>
      <w:r>
        <w:rPr>
          <w:color w:val="1D1D1B"/>
          <w:w w:val="105"/>
        </w:rPr>
        <w:t>extremas,</w:t>
      </w:r>
      <w:r>
        <w:rPr>
          <w:color w:val="1D1D1B"/>
          <w:spacing w:val="-35"/>
          <w:w w:val="105"/>
        </w:rPr>
        <w:t> </w:t>
      </w:r>
      <w:r>
        <w:rPr>
          <w:color w:val="1D1D1B"/>
          <w:w w:val="105"/>
        </w:rPr>
        <w:t>obliga</w:t>
      </w:r>
      <w:r>
        <w:rPr>
          <w:color w:val="1D1D1B"/>
          <w:spacing w:val="-35"/>
          <w:w w:val="105"/>
        </w:rPr>
        <w:t> </w:t>
      </w:r>
      <w:r>
        <w:rPr>
          <w:color w:val="1D1D1B"/>
          <w:w w:val="105"/>
        </w:rPr>
        <w:t>al</w:t>
      </w:r>
      <w:r>
        <w:rPr>
          <w:color w:val="1D1D1B"/>
          <w:spacing w:val="-35"/>
          <w:w w:val="105"/>
        </w:rPr>
        <w:t> </w:t>
      </w:r>
      <w:r>
        <w:rPr>
          <w:color w:val="1D1D1B"/>
          <w:w w:val="105"/>
        </w:rPr>
        <w:t>sujeto</w:t>
      </w:r>
      <w:r>
        <w:rPr>
          <w:color w:val="1D1D1B"/>
          <w:spacing w:val="-35"/>
          <w:w w:val="105"/>
        </w:rPr>
        <w:t> </w:t>
      </w:r>
      <w:r>
        <w:rPr>
          <w:color w:val="1D1D1B"/>
          <w:w w:val="105"/>
        </w:rPr>
        <w:t>a</w:t>
      </w:r>
      <w:r>
        <w:rPr>
          <w:color w:val="1D1D1B"/>
          <w:spacing w:val="-35"/>
          <w:w w:val="105"/>
        </w:rPr>
        <w:t> </w:t>
      </w:r>
      <w:r>
        <w:rPr>
          <w:color w:val="1D1D1B"/>
          <w:w w:val="105"/>
        </w:rPr>
        <w:t>desencadenar</w:t>
      </w:r>
      <w:r>
        <w:rPr>
          <w:color w:val="1D1D1B"/>
          <w:spacing w:val="-34"/>
          <w:w w:val="105"/>
        </w:rPr>
        <w:t> </w:t>
      </w:r>
      <w:r>
        <w:rPr>
          <w:color w:val="1D1D1B"/>
          <w:w w:val="105"/>
        </w:rPr>
        <w:t>este</w:t>
      </w:r>
      <w:r>
        <w:rPr>
          <w:color w:val="1D1D1B"/>
          <w:spacing w:val="-35"/>
          <w:w w:val="105"/>
        </w:rPr>
        <w:t> </w:t>
      </w:r>
      <w:r>
        <w:rPr>
          <w:color w:val="1D1D1B"/>
          <w:w w:val="105"/>
        </w:rPr>
        <w:t>tipo</w:t>
      </w:r>
      <w:r>
        <w:rPr>
          <w:color w:val="1D1D1B"/>
          <w:spacing w:val="-35"/>
          <w:w w:val="105"/>
        </w:rPr>
        <w:t> </w:t>
      </w:r>
      <w:r>
        <w:rPr>
          <w:color w:val="1D1D1B"/>
          <w:w w:val="105"/>
        </w:rPr>
        <w:t>de expresiones</w:t>
      </w:r>
      <w:r>
        <w:rPr>
          <w:color w:val="1D1D1B"/>
          <w:spacing w:val="-36"/>
          <w:w w:val="105"/>
        </w:rPr>
        <w:t> </w:t>
      </w:r>
      <w:r>
        <w:rPr>
          <w:color w:val="1D1D1B"/>
          <w:w w:val="105"/>
        </w:rPr>
        <w:t>como</w:t>
      </w:r>
      <w:r>
        <w:rPr>
          <w:color w:val="1D1D1B"/>
          <w:spacing w:val="-37"/>
          <w:w w:val="105"/>
        </w:rPr>
        <w:t> </w:t>
      </w:r>
      <w:r>
        <w:rPr>
          <w:color w:val="1D1D1B"/>
          <w:w w:val="105"/>
        </w:rPr>
        <w:t>la</w:t>
      </w:r>
      <w:r>
        <w:rPr>
          <w:color w:val="1D1D1B"/>
          <w:spacing w:val="-37"/>
          <w:w w:val="105"/>
        </w:rPr>
        <w:t> </w:t>
      </w:r>
      <w:r>
        <w:rPr>
          <w:color w:val="1D1D1B"/>
          <w:w w:val="105"/>
        </w:rPr>
        <w:t>única</w:t>
      </w:r>
      <w:r>
        <w:rPr>
          <w:color w:val="1D1D1B"/>
          <w:spacing w:val="-37"/>
          <w:w w:val="105"/>
        </w:rPr>
        <w:t> </w:t>
      </w:r>
      <w:r>
        <w:rPr>
          <w:color w:val="1D1D1B"/>
          <w:w w:val="105"/>
        </w:rPr>
        <w:t>manera</w:t>
      </w:r>
      <w:r>
        <w:rPr>
          <w:color w:val="1D1D1B"/>
          <w:spacing w:val="-37"/>
          <w:w w:val="105"/>
        </w:rPr>
        <w:t> </w:t>
      </w:r>
      <w:r>
        <w:rPr>
          <w:color w:val="1D1D1B"/>
          <w:w w:val="105"/>
        </w:rPr>
        <w:t>de</w:t>
      </w:r>
      <w:r>
        <w:rPr>
          <w:color w:val="1D1D1B"/>
          <w:spacing w:val="-37"/>
          <w:w w:val="105"/>
        </w:rPr>
        <w:t> </w:t>
      </w:r>
      <w:r>
        <w:rPr>
          <w:color w:val="1D1D1B"/>
          <w:w w:val="105"/>
        </w:rPr>
        <w:t>hacer</w:t>
      </w:r>
      <w:r>
        <w:rPr>
          <w:color w:val="1D1D1B"/>
          <w:spacing w:val="-37"/>
          <w:w w:val="105"/>
        </w:rPr>
        <w:t> </w:t>
      </w:r>
      <w:r>
        <w:rPr>
          <w:color w:val="1D1D1B"/>
          <w:w w:val="105"/>
        </w:rPr>
        <w:t>escuchar</w:t>
      </w:r>
      <w:r>
        <w:rPr>
          <w:color w:val="1D1D1B"/>
          <w:spacing w:val="-37"/>
          <w:w w:val="105"/>
        </w:rPr>
        <w:t> </w:t>
      </w:r>
      <w:r>
        <w:rPr>
          <w:color w:val="1D1D1B"/>
          <w:w w:val="105"/>
        </w:rPr>
        <w:t>su</w:t>
      </w:r>
      <w:r>
        <w:rPr>
          <w:color w:val="1D1D1B"/>
          <w:spacing w:val="-37"/>
          <w:w w:val="105"/>
        </w:rPr>
        <w:t> </w:t>
      </w:r>
      <w:r>
        <w:rPr>
          <w:color w:val="1D1D1B"/>
          <w:w w:val="105"/>
        </w:rPr>
        <w:t>desacuerdo</w:t>
      </w:r>
      <w:r>
        <w:rPr>
          <w:color w:val="1D1D1B"/>
          <w:spacing w:val="-36"/>
          <w:w w:val="105"/>
        </w:rPr>
        <w:t> </w:t>
      </w:r>
      <w:r>
        <w:rPr>
          <w:color w:val="1D1D1B"/>
          <w:w w:val="105"/>
        </w:rPr>
        <w:t>con el</w:t>
      </w:r>
      <w:r>
        <w:rPr>
          <w:color w:val="1D1D1B"/>
          <w:spacing w:val="-25"/>
          <w:w w:val="105"/>
        </w:rPr>
        <w:t> </w:t>
      </w:r>
      <w:r>
        <w:rPr>
          <w:color w:val="1D1D1B"/>
          <w:w w:val="105"/>
        </w:rPr>
        <w:t>orden</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cosas.</w:t>
      </w:r>
      <w:r>
        <w:rPr>
          <w:color w:val="1D1D1B"/>
          <w:spacing w:val="-25"/>
          <w:w w:val="105"/>
        </w:rPr>
        <w:t> </w:t>
      </w:r>
      <w:r>
        <w:rPr>
          <w:color w:val="1D1D1B"/>
          <w:w w:val="105"/>
        </w:rPr>
        <w:t>El</w:t>
      </w:r>
      <w:r>
        <w:rPr>
          <w:color w:val="1D1D1B"/>
          <w:spacing w:val="-25"/>
          <w:w w:val="105"/>
        </w:rPr>
        <w:t> </w:t>
      </w:r>
      <w:r>
        <w:rPr>
          <w:color w:val="1D1D1B"/>
          <w:w w:val="105"/>
        </w:rPr>
        <w:t>segundo</w:t>
      </w:r>
      <w:r>
        <w:rPr>
          <w:color w:val="1D1D1B"/>
          <w:spacing w:val="-25"/>
          <w:w w:val="105"/>
        </w:rPr>
        <w:t> </w:t>
      </w:r>
      <w:r>
        <w:rPr>
          <w:color w:val="1D1D1B"/>
          <w:w w:val="105"/>
        </w:rPr>
        <w:t>modelo,</w:t>
      </w:r>
      <w:r>
        <w:rPr>
          <w:color w:val="1D1D1B"/>
          <w:spacing w:val="-25"/>
          <w:w w:val="105"/>
        </w:rPr>
        <w:t> </w:t>
      </w:r>
      <w:r>
        <w:rPr>
          <w:color w:val="1D1D1B"/>
          <w:w w:val="105"/>
        </w:rPr>
        <w:t>considera</w:t>
      </w:r>
      <w:r>
        <w:rPr>
          <w:color w:val="1D1D1B"/>
          <w:spacing w:val="-25"/>
          <w:w w:val="105"/>
        </w:rPr>
        <w:t> </w:t>
      </w:r>
      <w:r>
        <w:rPr>
          <w:color w:val="1D1D1B"/>
          <w:w w:val="105"/>
        </w:rPr>
        <w:t>Joas</w:t>
      </w:r>
      <w:r>
        <w:rPr>
          <w:color w:val="1D1D1B"/>
          <w:spacing w:val="-25"/>
          <w:w w:val="105"/>
        </w:rPr>
        <w:t> </w:t>
      </w:r>
      <w:r>
        <w:rPr>
          <w:color w:val="1D1D1B"/>
          <w:w w:val="105"/>
        </w:rPr>
        <w:t>(2005),</w:t>
      </w:r>
      <w:r>
        <w:rPr>
          <w:color w:val="1D1D1B"/>
          <w:spacing w:val="-24"/>
          <w:w w:val="105"/>
        </w:rPr>
        <w:t> </w:t>
      </w:r>
      <w:r>
        <w:rPr>
          <w:color w:val="1D1D1B"/>
          <w:w w:val="105"/>
        </w:rPr>
        <w:t>aborda los </w:t>
      </w:r>
      <w:r>
        <w:rPr>
          <w:color w:val="1D1D1B"/>
          <w:spacing w:val="-3"/>
          <w:w w:val="105"/>
        </w:rPr>
        <w:t>actos violentos </w:t>
      </w:r>
      <w:r>
        <w:rPr>
          <w:color w:val="1D1D1B"/>
          <w:w w:val="105"/>
        </w:rPr>
        <w:t>en </w:t>
      </w:r>
      <w:r>
        <w:rPr>
          <w:color w:val="1D1D1B"/>
          <w:spacing w:val="-3"/>
          <w:w w:val="105"/>
        </w:rPr>
        <w:t>tanto </w:t>
      </w:r>
      <w:r>
        <w:rPr>
          <w:color w:val="1D1D1B"/>
          <w:w w:val="105"/>
        </w:rPr>
        <w:t>que </w:t>
      </w:r>
      <w:r>
        <w:rPr>
          <w:color w:val="1D1D1B"/>
          <w:spacing w:val="-3"/>
          <w:w w:val="105"/>
        </w:rPr>
        <w:t>resultado </w:t>
      </w:r>
      <w:r>
        <w:rPr>
          <w:color w:val="1D1D1B"/>
          <w:w w:val="105"/>
        </w:rPr>
        <w:t>de la </w:t>
      </w:r>
      <w:r>
        <w:rPr>
          <w:color w:val="1D1D1B"/>
          <w:spacing w:val="-3"/>
          <w:w w:val="105"/>
        </w:rPr>
        <w:t>presencia </w:t>
      </w:r>
      <w:r>
        <w:rPr>
          <w:color w:val="1D1D1B"/>
          <w:w w:val="105"/>
        </w:rPr>
        <w:t>o </w:t>
      </w:r>
      <w:r>
        <w:rPr>
          <w:color w:val="1D1D1B"/>
          <w:spacing w:val="-3"/>
          <w:w w:val="105"/>
        </w:rPr>
        <w:t>carencia  </w:t>
      </w:r>
      <w:r>
        <w:rPr>
          <w:color w:val="1D1D1B"/>
          <w:w w:val="105"/>
        </w:rPr>
        <w:t>de determinados valores. La causa de la violencia aquí es una cierta cultura que se encuentra anclada en la tradición, la costumbre y las normas</w:t>
      </w:r>
      <w:r>
        <w:rPr>
          <w:color w:val="1D1D1B"/>
          <w:spacing w:val="-12"/>
          <w:w w:val="105"/>
        </w:rPr>
        <w:t> </w:t>
      </w:r>
      <w:r>
        <w:rPr>
          <w:color w:val="1D1D1B"/>
          <w:w w:val="105"/>
        </w:rPr>
        <w:t>de</w:t>
      </w:r>
      <w:r>
        <w:rPr>
          <w:color w:val="1D1D1B"/>
          <w:spacing w:val="-11"/>
          <w:w w:val="105"/>
        </w:rPr>
        <w:t> </w:t>
      </w:r>
      <w:r>
        <w:rPr>
          <w:color w:val="1D1D1B"/>
          <w:w w:val="105"/>
        </w:rPr>
        <w:t>una</w:t>
      </w:r>
      <w:r>
        <w:rPr>
          <w:color w:val="1D1D1B"/>
          <w:spacing w:val="-11"/>
          <w:w w:val="105"/>
        </w:rPr>
        <w:t> </w:t>
      </w:r>
      <w:r>
        <w:rPr>
          <w:color w:val="1D1D1B"/>
          <w:w w:val="105"/>
        </w:rPr>
        <w:t>cultura</w:t>
      </w:r>
      <w:r>
        <w:rPr>
          <w:color w:val="1D1D1B"/>
          <w:spacing w:val="-12"/>
          <w:w w:val="105"/>
        </w:rPr>
        <w:t> </w:t>
      </w:r>
      <w:r>
        <w:rPr>
          <w:color w:val="1D1D1B"/>
          <w:w w:val="105"/>
        </w:rPr>
        <w:t>nacional</w:t>
      </w:r>
      <w:r>
        <w:rPr>
          <w:color w:val="1D1D1B"/>
          <w:spacing w:val="-12"/>
          <w:w w:val="105"/>
        </w:rPr>
        <w:t> </w:t>
      </w:r>
      <w:r>
        <w:rPr>
          <w:color w:val="1D1D1B"/>
          <w:w w:val="105"/>
        </w:rPr>
        <w:t>o</w:t>
      </w:r>
      <w:r>
        <w:rPr>
          <w:color w:val="1D1D1B"/>
          <w:spacing w:val="-11"/>
          <w:w w:val="105"/>
        </w:rPr>
        <w:t> </w:t>
      </w:r>
      <w:r>
        <w:rPr>
          <w:color w:val="1D1D1B"/>
          <w:w w:val="105"/>
        </w:rPr>
        <w:t>en</w:t>
      </w:r>
      <w:r>
        <w:rPr>
          <w:color w:val="1D1D1B"/>
          <w:spacing w:val="-11"/>
          <w:w w:val="105"/>
        </w:rPr>
        <w:t> </w:t>
      </w:r>
      <w:r>
        <w:rPr>
          <w:color w:val="1D1D1B"/>
          <w:w w:val="105"/>
        </w:rPr>
        <w:t>un</w:t>
      </w:r>
      <w:r>
        <w:rPr>
          <w:color w:val="1D1D1B"/>
          <w:spacing w:val="-11"/>
          <w:w w:val="105"/>
        </w:rPr>
        <w:t> </w:t>
      </w:r>
      <w:r>
        <w:rPr>
          <w:color w:val="1D1D1B"/>
          <w:w w:val="105"/>
        </w:rPr>
        <w:t>determinado</w:t>
      </w:r>
      <w:r>
        <w:rPr>
          <w:color w:val="1D1D1B"/>
          <w:spacing w:val="-11"/>
          <w:w w:val="105"/>
        </w:rPr>
        <w:t> </w:t>
      </w:r>
      <w:r>
        <w:rPr>
          <w:color w:val="1D1D1B"/>
          <w:w w:val="105"/>
        </w:rPr>
        <w:t>grupo</w:t>
      </w:r>
      <w:r>
        <w:rPr>
          <w:color w:val="1D1D1B"/>
          <w:spacing w:val="-12"/>
          <w:w w:val="105"/>
        </w:rPr>
        <w:t> </w:t>
      </w:r>
      <w:r>
        <w:rPr>
          <w:color w:val="1D1D1B"/>
          <w:w w:val="105"/>
        </w:rPr>
        <w:t>social.</w:t>
      </w:r>
      <w:r>
        <w:rPr>
          <w:color w:val="1D1D1B"/>
          <w:spacing w:val="-12"/>
          <w:w w:val="105"/>
        </w:rPr>
        <w:t> </w:t>
      </w:r>
      <w:r>
        <w:rPr>
          <w:color w:val="1D1D1B"/>
          <w:w w:val="105"/>
        </w:rPr>
        <w:t>Las interpretaciones</w:t>
      </w:r>
      <w:r>
        <w:rPr>
          <w:color w:val="1D1D1B"/>
          <w:spacing w:val="-10"/>
          <w:w w:val="105"/>
        </w:rPr>
        <w:t> </w:t>
      </w:r>
      <w:r>
        <w:rPr>
          <w:color w:val="1D1D1B"/>
          <w:w w:val="105"/>
        </w:rPr>
        <w:t>de</w:t>
      </w:r>
      <w:r>
        <w:rPr>
          <w:color w:val="1D1D1B"/>
          <w:spacing w:val="-10"/>
          <w:w w:val="105"/>
        </w:rPr>
        <w:t> </w:t>
      </w:r>
      <w:r>
        <w:rPr>
          <w:color w:val="1D1D1B"/>
          <w:w w:val="105"/>
        </w:rPr>
        <w:t>este</w:t>
      </w:r>
      <w:r>
        <w:rPr>
          <w:color w:val="1D1D1B"/>
          <w:spacing w:val="-10"/>
          <w:w w:val="105"/>
        </w:rPr>
        <w:t> </w:t>
      </w:r>
      <w:r>
        <w:rPr>
          <w:color w:val="1D1D1B"/>
          <w:w w:val="105"/>
        </w:rPr>
        <w:t>tipo</w:t>
      </w:r>
      <w:r>
        <w:rPr>
          <w:color w:val="1D1D1B"/>
          <w:spacing w:val="-10"/>
          <w:w w:val="105"/>
        </w:rPr>
        <w:t> </w:t>
      </w:r>
      <w:r>
        <w:rPr>
          <w:color w:val="1D1D1B"/>
          <w:w w:val="105"/>
        </w:rPr>
        <w:t>recurren</w:t>
      </w:r>
      <w:r>
        <w:rPr>
          <w:color w:val="1D1D1B"/>
          <w:spacing w:val="-11"/>
          <w:w w:val="105"/>
        </w:rPr>
        <w:t> </w:t>
      </w:r>
      <w:r>
        <w:rPr>
          <w:color w:val="1D1D1B"/>
          <w:w w:val="105"/>
        </w:rPr>
        <w:t>constantemente</w:t>
      </w:r>
      <w:r>
        <w:rPr>
          <w:color w:val="1D1D1B"/>
          <w:spacing w:val="-11"/>
          <w:w w:val="105"/>
        </w:rPr>
        <w:t> </w:t>
      </w:r>
      <w:r>
        <w:rPr>
          <w:color w:val="1D1D1B"/>
          <w:w w:val="105"/>
        </w:rPr>
        <w:t>a</w:t>
      </w:r>
      <w:r>
        <w:rPr>
          <w:color w:val="1D1D1B"/>
          <w:spacing w:val="-10"/>
          <w:w w:val="105"/>
        </w:rPr>
        <w:t> </w:t>
      </w:r>
      <w:r>
        <w:rPr>
          <w:color w:val="1D1D1B"/>
          <w:w w:val="105"/>
        </w:rPr>
        <w:t>explicaciones que subrayan la propensión de ciertos sectores sociales a la violencia por</w:t>
      </w:r>
      <w:r>
        <w:rPr>
          <w:color w:val="1D1D1B"/>
          <w:spacing w:val="-25"/>
          <w:w w:val="105"/>
        </w:rPr>
        <w:t> </w:t>
      </w:r>
      <w:r>
        <w:rPr>
          <w:color w:val="1D1D1B"/>
          <w:w w:val="105"/>
        </w:rPr>
        <w:t>su</w:t>
      </w:r>
      <w:r>
        <w:rPr>
          <w:color w:val="1D1D1B"/>
          <w:spacing w:val="-25"/>
          <w:w w:val="105"/>
        </w:rPr>
        <w:t> </w:t>
      </w:r>
      <w:r>
        <w:rPr>
          <w:color w:val="1D1D1B"/>
          <w:w w:val="105"/>
        </w:rPr>
        <w:t>carencia</w:t>
      </w:r>
      <w:r>
        <w:rPr>
          <w:color w:val="1D1D1B"/>
          <w:spacing w:val="-25"/>
          <w:w w:val="105"/>
        </w:rPr>
        <w:t> </w:t>
      </w:r>
      <w:r>
        <w:rPr>
          <w:color w:val="1D1D1B"/>
          <w:w w:val="105"/>
        </w:rPr>
        <w:t>de</w:t>
      </w:r>
      <w:r>
        <w:rPr>
          <w:color w:val="1D1D1B"/>
          <w:spacing w:val="-25"/>
          <w:w w:val="105"/>
        </w:rPr>
        <w:t> </w:t>
      </w:r>
      <w:r>
        <w:rPr>
          <w:color w:val="1D1D1B"/>
          <w:w w:val="105"/>
        </w:rPr>
        <w:t>valores,</w:t>
      </w:r>
      <w:r>
        <w:rPr>
          <w:color w:val="1D1D1B"/>
          <w:spacing w:val="-25"/>
          <w:w w:val="105"/>
        </w:rPr>
        <w:t> </w:t>
      </w:r>
      <w:r>
        <w:rPr>
          <w:color w:val="1D1D1B"/>
          <w:w w:val="105"/>
        </w:rPr>
        <w:t>como</w:t>
      </w:r>
      <w:r>
        <w:rPr>
          <w:color w:val="1D1D1B"/>
          <w:spacing w:val="-25"/>
          <w:w w:val="105"/>
        </w:rPr>
        <w:t> </w:t>
      </w:r>
      <w:r>
        <w:rPr>
          <w:color w:val="1D1D1B"/>
          <w:w w:val="105"/>
        </w:rPr>
        <w:t>el</w:t>
      </w:r>
      <w:r>
        <w:rPr>
          <w:color w:val="1D1D1B"/>
          <w:spacing w:val="-25"/>
          <w:w w:val="105"/>
        </w:rPr>
        <w:t> </w:t>
      </w:r>
      <w:r>
        <w:rPr>
          <w:color w:val="1D1D1B"/>
          <w:w w:val="105"/>
        </w:rPr>
        <w:t>diálogo</w:t>
      </w:r>
      <w:r>
        <w:rPr>
          <w:color w:val="1D1D1B"/>
          <w:spacing w:val="-25"/>
          <w:w w:val="105"/>
        </w:rPr>
        <w:t> </w:t>
      </w:r>
      <w:r>
        <w:rPr>
          <w:color w:val="1D1D1B"/>
          <w:w w:val="105"/>
        </w:rPr>
        <w:t>y</w:t>
      </w:r>
      <w:r>
        <w:rPr>
          <w:color w:val="1D1D1B"/>
          <w:spacing w:val="-25"/>
          <w:w w:val="105"/>
        </w:rPr>
        <w:t> </w:t>
      </w:r>
      <w:r>
        <w:rPr>
          <w:color w:val="1D1D1B"/>
          <w:w w:val="105"/>
        </w:rPr>
        <w:t>el</w:t>
      </w:r>
      <w:r>
        <w:rPr>
          <w:color w:val="1D1D1B"/>
          <w:spacing w:val="-25"/>
          <w:w w:val="105"/>
        </w:rPr>
        <w:t> </w:t>
      </w:r>
      <w:r>
        <w:rPr>
          <w:color w:val="1D1D1B"/>
          <w:w w:val="105"/>
        </w:rPr>
        <w:t>consenso.</w:t>
      </w:r>
      <w:r>
        <w:rPr>
          <w:color w:val="1D1D1B"/>
          <w:spacing w:val="-25"/>
          <w:w w:val="105"/>
        </w:rPr>
        <w:t> </w:t>
      </w:r>
      <w:r>
        <w:rPr>
          <w:color w:val="1D1D1B"/>
          <w:w w:val="105"/>
        </w:rPr>
        <w:t>Sin</w:t>
      </w:r>
      <w:r>
        <w:rPr>
          <w:color w:val="1D1D1B"/>
          <w:spacing w:val="-25"/>
          <w:w w:val="105"/>
        </w:rPr>
        <w:t> </w:t>
      </w:r>
      <w:r>
        <w:rPr>
          <w:color w:val="1D1D1B"/>
          <w:w w:val="105"/>
        </w:rPr>
        <w:t>embargo, la violencia se atribuye también a los procesos de crisis de valores en que se ven debilitados el orden moral tradicional en contraste con el incremento</w:t>
      </w:r>
      <w:r>
        <w:rPr>
          <w:color w:val="1D1D1B"/>
          <w:spacing w:val="-17"/>
          <w:w w:val="105"/>
        </w:rPr>
        <w:t> </w:t>
      </w:r>
      <w:r>
        <w:rPr>
          <w:color w:val="1D1D1B"/>
          <w:w w:val="105"/>
        </w:rPr>
        <w:t>de</w:t>
      </w:r>
      <w:r>
        <w:rPr>
          <w:color w:val="1D1D1B"/>
          <w:spacing w:val="-17"/>
          <w:w w:val="105"/>
        </w:rPr>
        <w:t> </w:t>
      </w:r>
      <w:r>
        <w:rPr>
          <w:color w:val="1D1D1B"/>
          <w:w w:val="105"/>
        </w:rPr>
        <w:t>la</w:t>
      </w:r>
      <w:r>
        <w:rPr>
          <w:color w:val="1D1D1B"/>
          <w:spacing w:val="-17"/>
          <w:w w:val="105"/>
        </w:rPr>
        <w:t> </w:t>
      </w:r>
      <w:r>
        <w:rPr>
          <w:color w:val="1D1D1B"/>
          <w:w w:val="105"/>
        </w:rPr>
        <w:t>permisibilidad</w:t>
      </w:r>
      <w:r>
        <w:rPr>
          <w:color w:val="1D1D1B"/>
          <w:spacing w:val="-17"/>
          <w:w w:val="105"/>
        </w:rPr>
        <w:t> </w:t>
      </w:r>
      <w:r>
        <w:rPr>
          <w:color w:val="1D1D1B"/>
          <w:w w:val="105"/>
        </w:rPr>
        <w:t>de</w:t>
      </w:r>
      <w:r>
        <w:rPr>
          <w:color w:val="1D1D1B"/>
          <w:spacing w:val="-17"/>
          <w:w w:val="105"/>
        </w:rPr>
        <w:t> </w:t>
      </w:r>
      <w:r>
        <w:rPr>
          <w:color w:val="1D1D1B"/>
          <w:w w:val="105"/>
        </w:rPr>
        <w:t>comportamientos:</w:t>
      </w:r>
      <w:r>
        <w:rPr>
          <w:color w:val="1D1D1B"/>
          <w:spacing w:val="-17"/>
          <w:w w:val="105"/>
        </w:rPr>
        <w:t> </w:t>
      </w:r>
      <w:r>
        <w:rPr>
          <w:color w:val="1D1D1B"/>
          <w:w w:val="105"/>
        </w:rPr>
        <w:t>ambos</w:t>
      </w:r>
      <w:r>
        <w:rPr>
          <w:color w:val="1D1D1B"/>
          <w:spacing w:val="-17"/>
          <w:w w:val="105"/>
        </w:rPr>
        <w:t> </w:t>
      </w:r>
      <w:r>
        <w:rPr>
          <w:color w:val="1D1D1B"/>
          <w:w w:val="105"/>
        </w:rPr>
        <w:t>producen en</w:t>
      </w:r>
      <w:r>
        <w:rPr>
          <w:color w:val="1D1D1B"/>
          <w:spacing w:val="-24"/>
          <w:w w:val="105"/>
        </w:rPr>
        <w:t> </w:t>
      </w:r>
      <w:r>
        <w:rPr>
          <w:color w:val="1D1D1B"/>
          <w:w w:val="105"/>
        </w:rPr>
        <w:t>última</w:t>
      </w:r>
      <w:r>
        <w:rPr>
          <w:color w:val="1D1D1B"/>
          <w:spacing w:val="-24"/>
          <w:w w:val="105"/>
        </w:rPr>
        <w:t> </w:t>
      </w:r>
      <w:r>
        <w:rPr>
          <w:color w:val="1D1D1B"/>
          <w:w w:val="105"/>
        </w:rPr>
        <w:t>instancia</w:t>
      </w:r>
      <w:r>
        <w:rPr>
          <w:color w:val="1D1D1B"/>
          <w:spacing w:val="-24"/>
          <w:w w:val="105"/>
        </w:rPr>
        <w:t> </w:t>
      </w:r>
      <w:r>
        <w:rPr>
          <w:color w:val="1D1D1B"/>
          <w:w w:val="105"/>
        </w:rPr>
        <w:t>la</w:t>
      </w:r>
      <w:r>
        <w:rPr>
          <w:color w:val="1D1D1B"/>
          <w:spacing w:val="-24"/>
          <w:w w:val="105"/>
        </w:rPr>
        <w:t> </w:t>
      </w:r>
      <w:r>
        <w:rPr>
          <w:color w:val="1D1D1B"/>
          <w:w w:val="105"/>
        </w:rPr>
        <w:t>sensación</w:t>
      </w:r>
      <w:r>
        <w:rPr>
          <w:color w:val="1D1D1B"/>
          <w:spacing w:val="-24"/>
          <w:w w:val="105"/>
        </w:rPr>
        <w:t> </w:t>
      </w:r>
      <w:r>
        <w:rPr>
          <w:color w:val="1D1D1B"/>
          <w:w w:val="105"/>
        </w:rPr>
        <w:t>de</w:t>
      </w:r>
      <w:r>
        <w:rPr>
          <w:color w:val="1D1D1B"/>
          <w:spacing w:val="-24"/>
          <w:w w:val="105"/>
        </w:rPr>
        <w:t> </w:t>
      </w:r>
      <w:r>
        <w:rPr>
          <w:color w:val="1D1D1B"/>
          <w:w w:val="105"/>
        </w:rPr>
        <w:t>un</w:t>
      </w:r>
      <w:r>
        <w:rPr>
          <w:color w:val="1D1D1B"/>
          <w:spacing w:val="-24"/>
          <w:w w:val="105"/>
        </w:rPr>
        <w:t> </w:t>
      </w:r>
      <w:r>
        <w:rPr>
          <w:color w:val="1D1D1B"/>
          <w:w w:val="105"/>
        </w:rPr>
        <w:t>vacío</w:t>
      </w:r>
      <w:r>
        <w:rPr>
          <w:color w:val="1D1D1B"/>
          <w:spacing w:val="-24"/>
          <w:w w:val="105"/>
        </w:rPr>
        <w:t> </w:t>
      </w:r>
      <w:r>
        <w:rPr>
          <w:color w:val="1D1D1B"/>
          <w:w w:val="105"/>
        </w:rPr>
        <w:t>moral,</w:t>
      </w:r>
      <w:r>
        <w:rPr>
          <w:color w:val="1D1D1B"/>
          <w:spacing w:val="-25"/>
          <w:w w:val="105"/>
        </w:rPr>
        <w:t> </w:t>
      </w:r>
      <w:r>
        <w:rPr>
          <w:color w:val="1D1D1B"/>
          <w:w w:val="105"/>
        </w:rPr>
        <w:t>pero</w:t>
      </w:r>
      <w:r>
        <w:rPr>
          <w:color w:val="1D1D1B"/>
          <w:spacing w:val="-24"/>
          <w:w w:val="105"/>
        </w:rPr>
        <w:t> </w:t>
      </w:r>
      <w:r>
        <w:rPr>
          <w:color w:val="1D1D1B"/>
          <w:w w:val="105"/>
        </w:rPr>
        <w:t>si</w:t>
      </w:r>
      <w:r>
        <w:rPr>
          <w:color w:val="1D1D1B"/>
          <w:spacing w:val="-24"/>
          <w:w w:val="105"/>
        </w:rPr>
        <w:t> </w:t>
      </w:r>
      <w:r>
        <w:rPr>
          <w:color w:val="1D1D1B"/>
          <w:w w:val="105"/>
        </w:rPr>
        <w:t>bien</w:t>
      </w:r>
      <w:r>
        <w:rPr>
          <w:color w:val="1D1D1B"/>
          <w:spacing w:val="-24"/>
          <w:w w:val="105"/>
        </w:rPr>
        <w:t> </w:t>
      </w:r>
      <w:r>
        <w:rPr>
          <w:color w:val="1D1D1B"/>
          <w:w w:val="105"/>
        </w:rPr>
        <w:t>es</w:t>
      </w:r>
      <w:r>
        <w:rPr>
          <w:color w:val="1D1D1B"/>
          <w:spacing w:val="-24"/>
          <w:w w:val="105"/>
        </w:rPr>
        <w:t> </w:t>
      </w:r>
      <w:r>
        <w:rPr>
          <w:color w:val="1D1D1B"/>
          <w:w w:val="105"/>
        </w:rPr>
        <w:t>cierto que</w:t>
      </w:r>
      <w:r>
        <w:rPr>
          <w:color w:val="1D1D1B"/>
          <w:spacing w:val="-8"/>
          <w:w w:val="105"/>
        </w:rPr>
        <w:t> </w:t>
      </w:r>
      <w:r>
        <w:rPr>
          <w:color w:val="1D1D1B"/>
          <w:w w:val="105"/>
        </w:rPr>
        <w:t>estos</w:t>
      </w:r>
      <w:r>
        <w:rPr>
          <w:color w:val="1D1D1B"/>
          <w:spacing w:val="-7"/>
          <w:w w:val="105"/>
        </w:rPr>
        <w:t> </w:t>
      </w:r>
      <w:r>
        <w:rPr>
          <w:color w:val="1D1D1B"/>
          <w:w w:val="105"/>
        </w:rPr>
        <w:t>dos</w:t>
      </w:r>
      <w:r>
        <w:rPr>
          <w:color w:val="1D1D1B"/>
          <w:spacing w:val="-8"/>
          <w:w w:val="105"/>
        </w:rPr>
        <w:t> </w:t>
      </w:r>
      <w:r>
        <w:rPr>
          <w:color w:val="1D1D1B"/>
          <w:w w:val="105"/>
        </w:rPr>
        <w:t>modelos</w:t>
      </w:r>
      <w:r>
        <w:rPr>
          <w:color w:val="1D1D1B"/>
          <w:spacing w:val="-8"/>
          <w:w w:val="105"/>
        </w:rPr>
        <w:t> </w:t>
      </w:r>
      <w:r>
        <w:rPr>
          <w:color w:val="1D1D1B"/>
          <w:w w:val="105"/>
        </w:rPr>
        <w:t>logran</w:t>
      </w:r>
      <w:r>
        <w:rPr>
          <w:color w:val="1D1D1B"/>
          <w:spacing w:val="-8"/>
          <w:w w:val="105"/>
        </w:rPr>
        <w:t> </w:t>
      </w:r>
      <w:r>
        <w:rPr>
          <w:color w:val="1D1D1B"/>
          <w:w w:val="105"/>
        </w:rPr>
        <w:t>clarificar</w:t>
      </w:r>
      <w:r>
        <w:rPr>
          <w:color w:val="1D1D1B"/>
          <w:spacing w:val="-8"/>
          <w:w w:val="105"/>
        </w:rPr>
        <w:t> </w:t>
      </w:r>
      <w:r>
        <w:rPr>
          <w:color w:val="1D1D1B"/>
          <w:w w:val="105"/>
        </w:rPr>
        <w:t>la</w:t>
      </w:r>
      <w:r>
        <w:rPr>
          <w:color w:val="1D1D1B"/>
          <w:spacing w:val="-8"/>
          <w:w w:val="105"/>
        </w:rPr>
        <w:t> </w:t>
      </w:r>
      <w:r>
        <w:rPr>
          <w:color w:val="1D1D1B"/>
          <w:w w:val="105"/>
        </w:rPr>
        <w:t>presencia</w:t>
      </w:r>
      <w:r>
        <w:rPr>
          <w:color w:val="1D1D1B"/>
          <w:spacing w:val="-7"/>
          <w:w w:val="105"/>
        </w:rPr>
        <w:t> </w:t>
      </w:r>
      <w:r>
        <w:rPr>
          <w:color w:val="1D1D1B"/>
          <w:w w:val="105"/>
        </w:rPr>
        <w:t>de</w:t>
      </w:r>
      <w:r>
        <w:rPr>
          <w:color w:val="1D1D1B"/>
          <w:spacing w:val="-8"/>
          <w:w w:val="105"/>
        </w:rPr>
        <w:t> </w:t>
      </w:r>
      <w:r>
        <w:rPr>
          <w:color w:val="1D1D1B"/>
          <w:w w:val="105"/>
        </w:rPr>
        <w:t>la</w:t>
      </w:r>
      <w:r>
        <w:rPr>
          <w:color w:val="1D1D1B"/>
          <w:spacing w:val="-8"/>
          <w:w w:val="105"/>
        </w:rPr>
        <w:t> </w:t>
      </w:r>
      <w:r>
        <w:rPr>
          <w:color w:val="1D1D1B"/>
          <w:w w:val="105"/>
        </w:rPr>
        <w:t>violencia,</w:t>
      </w:r>
      <w:r>
        <w:rPr>
          <w:color w:val="1D1D1B"/>
          <w:spacing w:val="-8"/>
          <w:w w:val="105"/>
        </w:rPr>
        <w:t> </w:t>
      </w:r>
      <w:r>
        <w:rPr>
          <w:color w:val="1D1D1B"/>
          <w:w w:val="105"/>
        </w:rPr>
        <w:t>se quedan</w:t>
      </w:r>
    </w:p>
    <w:p>
      <w:pPr>
        <w:pStyle w:val="BodyText"/>
        <w:spacing w:before="8"/>
        <w:rPr>
          <w:sz w:val="24"/>
        </w:rPr>
      </w:pPr>
    </w:p>
    <w:p>
      <w:pPr>
        <w:spacing w:line="280" w:lineRule="auto" w:before="0"/>
        <w:ind w:left="680" w:right="115" w:firstLine="0"/>
        <w:jc w:val="both"/>
        <w:rPr>
          <w:sz w:val="20"/>
        </w:rPr>
      </w:pPr>
      <w:r>
        <w:rPr>
          <w:color w:val="1D1D1B"/>
          <w:w w:val="105"/>
          <w:sz w:val="20"/>
        </w:rPr>
        <w:t>…relativamente</w:t>
      </w:r>
      <w:r>
        <w:rPr>
          <w:color w:val="1D1D1B"/>
          <w:spacing w:val="-6"/>
          <w:w w:val="105"/>
          <w:sz w:val="20"/>
        </w:rPr>
        <w:t> </w:t>
      </w:r>
      <w:r>
        <w:rPr>
          <w:color w:val="1D1D1B"/>
          <w:w w:val="105"/>
          <w:sz w:val="20"/>
        </w:rPr>
        <w:t>mud[o]s</w:t>
      </w:r>
      <w:r>
        <w:rPr>
          <w:color w:val="1D1D1B"/>
          <w:spacing w:val="-7"/>
          <w:w w:val="105"/>
          <w:sz w:val="20"/>
        </w:rPr>
        <w:t> </w:t>
      </w:r>
      <w:r>
        <w:rPr>
          <w:color w:val="1D1D1B"/>
          <w:w w:val="105"/>
          <w:sz w:val="20"/>
        </w:rPr>
        <w:t>cuando</w:t>
      </w:r>
      <w:r>
        <w:rPr>
          <w:color w:val="1D1D1B"/>
          <w:spacing w:val="-7"/>
          <w:w w:val="105"/>
          <w:sz w:val="20"/>
        </w:rPr>
        <w:t> </w:t>
      </w:r>
      <w:r>
        <w:rPr>
          <w:color w:val="1D1D1B"/>
          <w:w w:val="105"/>
          <w:sz w:val="20"/>
        </w:rPr>
        <w:t>se</w:t>
      </w:r>
      <w:r>
        <w:rPr>
          <w:color w:val="1D1D1B"/>
          <w:spacing w:val="-6"/>
          <w:w w:val="105"/>
          <w:sz w:val="20"/>
        </w:rPr>
        <w:t> </w:t>
      </w:r>
      <w:r>
        <w:rPr>
          <w:color w:val="1D1D1B"/>
          <w:w w:val="105"/>
          <w:sz w:val="20"/>
        </w:rPr>
        <w:t>trata</w:t>
      </w:r>
      <w:r>
        <w:rPr>
          <w:color w:val="1D1D1B"/>
          <w:spacing w:val="-6"/>
          <w:w w:val="105"/>
          <w:sz w:val="20"/>
        </w:rPr>
        <w:t> </w:t>
      </w:r>
      <w:r>
        <w:rPr>
          <w:color w:val="1D1D1B"/>
          <w:w w:val="105"/>
          <w:sz w:val="20"/>
        </w:rPr>
        <w:t>de</w:t>
      </w:r>
      <w:r>
        <w:rPr>
          <w:color w:val="1D1D1B"/>
          <w:spacing w:val="-6"/>
          <w:w w:val="105"/>
          <w:sz w:val="20"/>
        </w:rPr>
        <w:t> </w:t>
      </w:r>
      <w:r>
        <w:rPr>
          <w:color w:val="1D1D1B"/>
          <w:w w:val="105"/>
          <w:sz w:val="20"/>
        </w:rPr>
        <w:t>saber</w:t>
      </w:r>
      <w:r>
        <w:rPr>
          <w:color w:val="1D1D1B"/>
          <w:spacing w:val="-6"/>
          <w:w w:val="105"/>
          <w:sz w:val="20"/>
        </w:rPr>
        <w:t> </w:t>
      </w:r>
      <w:r>
        <w:rPr>
          <w:color w:val="1D1D1B"/>
          <w:w w:val="105"/>
          <w:sz w:val="20"/>
        </w:rPr>
        <w:t>en</w:t>
      </w:r>
      <w:r>
        <w:rPr>
          <w:color w:val="1D1D1B"/>
          <w:spacing w:val="-6"/>
          <w:w w:val="105"/>
          <w:sz w:val="20"/>
        </w:rPr>
        <w:t> </w:t>
      </w:r>
      <w:r>
        <w:rPr>
          <w:color w:val="1D1D1B"/>
          <w:w w:val="105"/>
          <w:sz w:val="20"/>
        </w:rPr>
        <w:t>qué</w:t>
      </w:r>
      <w:r>
        <w:rPr>
          <w:color w:val="1D1D1B"/>
          <w:spacing w:val="-6"/>
          <w:w w:val="105"/>
          <w:sz w:val="20"/>
        </w:rPr>
        <w:t> </w:t>
      </w:r>
      <w:r>
        <w:rPr>
          <w:color w:val="1D1D1B"/>
          <w:w w:val="105"/>
          <w:sz w:val="20"/>
        </w:rPr>
        <w:t>momento</w:t>
      </w:r>
      <w:r>
        <w:rPr>
          <w:color w:val="1D1D1B"/>
          <w:spacing w:val="-7"/>
          <w:w w:val="105"/>
          <w:sz w:val="20"/>
        </w:rPr>
        <w:t> </w:t>
      </w:r>
      <w:r>
        <w:rPr>
          <w:color w:val="1D1D1B"/>
          <w:w w:val="105"/>
          <w:sz w:val="20"/>
        </w:rPr>
        <w:t>se produjo la irrupción de la violencia, así como la dinámica interna del hecho violento o la extensión del mismo […] En estos dos tipos de explicación se abordan cuestiones relacionadas principalmente con las tensiones</w:t>
      </w:r>
      <w:r>
        <w:rPr>
          <w:color w:val="1D1D1B"/>
          <w:spacing w:val="-15"/>
          <w:w w:val="105"/>
          <w:sz w:val="20"/>
        </w:rPr>
        <w:t> </w:t>
      </w:r>
      <w:r>
        <w:rPr>
          <w:color w:val="1D1D1B"/>
          <w:w w:val="105"/>
          <w:sz w:val="20"/>
        </w:rPr>
        <w:t>estructurales</w:t>
      </w:r>
      <w:r>
        <w:rPr>
          <w:color w:val="1D1D1B"/>
          <w:spacing w:val="-15"/>
          <w:w w:val="105"/>
          <w:sz w:val="20"/>
        </w:rPr>
        <w:t> </w:t>
      </w:r>
      <w:r>
        <w:rPr>
          <w:color w:val="1D1D1B"/>
          <w:w w:val="105"/>
          <w:sz w:val="20"/>
        </w:rPr>
        <w:t>(de</w:t>
      </w:r>
      <w:r>
        <w:rPr>
          <w:color w:val="1D1D1B"/>
          <w:spacing w:val="-15"/>
          <w:w w:val="105"/>
          <w:sz w:val="20"/>
        </w:rPr>
        <w:t> </w:t>
      </w:r>
      <w:r>
        <w:rPr>
          <w:color w:val="1D1D1B"/>
          <w:w w:val="105"/>
          <w:sz w:val="20"/>
        </w:rPr>
        <w:t>carácter</w:t>
      </w:r>
      <w:r>
        <w:rPr>
          <w:color w:val="1D1D1B"/>
          <w:spacing w:val="-16"/>
          <w:w w:val="105"/>
          <w:sz w:val="20"/>
        </w:rPr>
        <w:t> </w:t>
      </w:r>
      <w:r>
        <w:rPr>
          <w:color w:val="1D1D1B"/>
          <w:w w:val="105"/>
          <w:sz w:val="20"/>
        </w:rPr>
        <w:t>socioestructural</w:t>
      </w:r>
      <w:r>
        <w:rPr>
          <w:color w:val="1D1D1B"/>
          <w:spacing w:val="-16"/>
          <w:w w:val="105"/>
          <w:sz w:val="20"/>
        </w:rPr>
        <w:t> </w:t>
      </w:r>
      <w:r>
        <w:rPr>
          <w:color w:val="1D1D1B"/>
          <w:w w:val="105"/>
          <w:sz w:val="20"/>
        </w:rPr>
        <w:t>o</w:t>
      </w:r>
      <w:r>
        <w:rPr>
          <w:color w:val="1D1D1B"/>
          <w:spacing w:val="-15"/>
          <w:w w:val="105"/>
          <w:sz w:val="20"/>
        </w:rPr>
        <w:t> </w:t>
      </w:r>
      <w:r>
        <w:rPr>
          <w:color w:val="1D1D1B"/>
          <w:w w:val="105"/>
          <w:sz w:val="20"/>
        </w:rPr>
        <w:t>cultural),</w:t>
      </w:r>
      <w:r>
        <w:rPr>
          <w:color w:val="1D1D1B"/>
          <w:spacing w:val="-16"/>
          <w:w w:val="105"/>
          <w:sz w:val="20"/>
        </w:rPr>
        <w:t> </w:t>
      </w:r>
      <w:r>
        <w:rPr>
          <w:color w:val="1D1D1B"/>
          <w:w w:val="105"/>
          <w:sz w:val="20"/>
        </w:rPr>
        <w:t>y</w:t>
      </w:r>
      <w:r>
        <w:rPr>
          <w:color w:val="1D1D1B"/>
          <w:spacing w:val="-15"/>
          <w:w w:val="105"/>
          <w:sz w:val="20"/>
        </w:rPr>
        <w:t> </w:t>
      </w:r>
      <w:r>
        <w:rPr>
          <w:color w:val="1D1D1B"/>
          <w:w w:val="105"/>
          <w:sz w:val="20"/>
        </w:rPr>
        <w:t>se</w:t>
      </w:r>
      <w:r>
        <w:rPr>
          <w:color w:val="1D1D1B"/>
          <w:spacing w:val="-15"/>
          <w:w w:val="105"/>
          <w:sz w:val="20"/>
        </w:rPr>
        <w:t> </w:t>
      </w:r>
      <w:r>
        <w:rPr>
          <w:color w:val="1D1D1B"/>
          <w:w w:val="105"/>
          <w:sz w:val="20"/>
        </w:rPr>
        <w:t>da por supuesto que éstas deberían convertirse repentinamente, en un determinado</w:t>
      </w:r>
      <w:r>
        <w:rPr>
          <w:color w:val="1D1D1B"/>
          <w:spacing w:val="-18"/>
          <w:w w:val="105"/>
          <w:sz w:val="20"/>
        </w:rPr>
        <w:t> </w:t>
      </w:r>
      <w:r>
        <w:rPr>
          <w:color w:val="1D1D1B"/>
          <w:w w:val="105"/>
          <w:sz w:val="20"/>
        </w:rPr>
        <w:t>momento,</w:t>
      </w:r>
      <w:r>
        <w:rPr>
          <w:color w:val="1D1D1B"/>
          <w:spacing w:val="-20"/>
          <w:w w:val="105"/>
          <w:sz w:val="20"/>
        </w:rPr>
        <w:t> </w:t>
      </w:r>
      <w:r>
        <w:rPr>
          <w:color w:val="1D1D1B"/>
          <w:w w:val="105"/>
          <w:sz w:val="20"/>
        </w:rPr>
        <w:t>en</w:t>
      </w:r>
      <w:r>
        <w:rPr>
          <w:color w:val="1D1D1B"/>
          <w:spacing w:val="-19"/>
          <w:w w:val="105"/>
          <w:sz w:val="20"/>
        </w:rPr>
        <w:t> </w:t>
      </w:r>
      <w:r>
        <w:rPr>
          <w:color w:val="1D1D1B"/>
          <w:w w:val="105"/>
          <w:sz w:val="20"/>
        </w:rPr>
        <w:t>una</w:t>
      </w:r>
      <w:r>
        <w:rPr>
          <w:color w:val="1D1D1B"/>
          <w:spacing w:val="-19"/>
          <w:w w:val="105"/>
          <w:sz w:val="20"/>
        </w:rPr>
        <w:t> </w:t>
      </w:r>
      <w:r>
        <w:rPr>
          <w:color w:val="1D1D1B"/>
          <w:w w:val="105"/>
          <w:sz w:val="20"/>
        </w:rPr>
        <w:t>acción</w:t>
      </w:r>
      <w:r>
        <w:rPr>
          <w:color w:val="1D1D1B"/>
          <w:spacing w:val="-20"/>
          <w:w w:val="105"/>
          <w:sz w:val="20"/>
        </w:rPr>
        <w:t> </w:t>
      </w:r>
      <w:r>
        <w:rPr>
          <w:color w:val="1D1D1B"/>
          <w:w w:val="105"/>
          <w:sz w:val="20"/>
        </w:rPr>
        <w:t>colectiva</w:t>
      </w:r>
      <w:r>
        <w:rPr>
          <w:color w:val="1D1D1B"/>
          <w:spacing w:val="-20"/>
          <w:w w:val="105"/>
          <w:sz w:val="20"/>
        </w:rPr>
        <w:t> </w:t>
      </w:r>
      <w:r>
        <w:rPr>
          <w:color w:val="1D1D1B"/>
          <w:w w:val="105"/>
          <w:sz w:val="20"/>
        </w:rPr>
        <w:t>y</w:t>
      </w:r>
      <w:r>
        <w:rPr>
          <w:color w:val="1D1D1B"/>
          <w:spacing w:val="-19"/>
          <w:w w:val="105"/>
          <w:sz w:val="20"/>
        </w:rPr>
        <w:t> </w:t>
      </w:r>
      <w:r>
        <w:rPr>
          <w:color w:val="1D1D1B"/>
          <w:w w:val="105"/>
          <w:sz w:val="20"/>
        </w:rPr>
        <w:t>que</w:t>
      </w:r>
      <w:r>
        <w:rPr>
          <w:color w:val="1D1D1B"/>
          <w:spacing w:val="-19"/>
          <w:w w:val="105"/>
          <w:sz w:val="20"/>
        </w:rPr>
        <w:t> </w:t>
      </w:r>
      <w:r>
        <w:rPr>
          <w:color w:val="1D1D1B"/>
          <w:w w:val="105"/>
          <w:sz w:val="20"/>
        </w:rPr>
        <w:t>el</w:t>
      </w:r>
      <w:r>
        <w:rPr>
          <w:color w:val="1D1D1B"/>
          <w:spacing w:val="-19"/>
          <w:w w:val="105"/>
          <w:sz w:val="20"/>
        </w:rPr>
        <w:t> </w:t>
      </w:r>
      <w:r>
        <w:rPr>
          <w:color w:val="1D1D1B"/>
          <w:w w:val="105"/>
          <w:sz w:val="20"/>
        </w:rPr>
        <w:t>punto</w:t>
      </w:r>
      <w:r>
        <w:rPr>
          <w:color w:val="1D1D1B"/>
          <w:spacing w:val="-19"/>
          <w:w w:val="105"/>
          <w:sz w:val="20"/>
        </w:rPr>
        <w:t> </w:t>
      </w:r>
      <w:r>
        <w:rPr>
          <w:color w:val="1D1D1B"/>
          <w:w w:val="105"/>
          <w:sz w:val="20"/>
        </w:rPr>
        <w:t>temporal a</w:t>
      </w:r>
      <w:r>
        <w:rPr>
          <w:color w:val="1D1D1B"/>
          <w:spacing w:val="-44"/>
          <w:w w:val="105"/>
          <w:sz w:val="20"/>
        </w:rPr>
        <w:t> </w:t>
      </w:r>
      <w:r>
        <w:rPr>
          <w:color w:val="1D1D1B"/>
          <w:w w:val="105"/>
          <w:sz w:val="20"/>
        </w:rPr>
        <w:t>explicar</w:t>
      </w:r>
      <w:r>
        <w:rPr>
          <w:color w:val="1D1D1B"/>
          <w:spacing w:val="-43"/>
          <w:w w:val="105"/>
          <w:sz w:val="20"/>
        </w:rPr>
        <w:t> </w:t>
      </w:r>
      <w:r>
        <w:rPr>
          <w:color w:val="1D1D1B"/>
          <w:w w:val="105"/>
          <w:sz w:val="20"/>
        </w:rPr>
        <w:t>describe</w:t>
      </w:r>
      <w:r>
        <w:rPr>
          <w:color w:val="1D1D1B"/>
          <w:spacing w:val="-43"/>
          <w:w w:val="105"/>
          <w:sz w:val="20"/>
        </w:rPr>
        <w:t> </w:t>
      </w:r>
      <w:r>
        <w:rPr>
          <w:color w:val="1D1D1B"/>
          <w:w w:val="105"/>
          <w:sz w:val="20"/>
        </w:rPr>
        <w:t>precisamente</w:t>
      </w:r>
      <w:r>
        <w:rPr>
          <w:color w:val="1D1D1B"/>
          <w:spacing w:val="-43"/>
          <w:w w:val="105"/>
          <w:sz w:val="20"/>
        </w:rPr>
        <w:t> </w:t>
      </w:r>
      <w:r>
        <w:rPr>
          <w:color w:val="1D1D1B"/>
          <w:w w:val="105"/>
          <w:sz w:val="20"/>
        </w:rPr>
        <w:t>a</w:t>
      </w:r>
      <w:r>
        <w:rPr>
          <w:color w:val="1D1D1B"/>
          <w:spacing w:val="-44"/>
          <w:w w:val="105"/>
          <w:sz w:val="20"/>
        </w:rPr>
        <w:t> </w:t>
      </w:r>
      <w:r>
        <w:rPr>
          <w:color w:val="1D1D1B"/>
          <w:w w:val="105"/>
          <w:sz w:val="20"/>
        </w:rPr>
        <w:t>[e]ste</w:t>
      </w:r>
      <w:r>
        <w:rPr>
          <w:color w:val="1D1D1B"/>
          <w:spacing w:val="-43"/>
          <w:w w:val="105"/>
          <w:sz w:val="20"/>
        </w:rPr>
        <w:t> </w:t>
      </w:r>
      <w:r>
        <w:rPr>
          <w:color w:val="1D1D1B"/>
          <w:w w:val="105"/>
          <w:sz w:val="20"/>
        </w:rPr>
        <w:t>(Joas,</w:t>
      </w:r>
      <w:r>
        <w:rPr>
          <w:color w:val="1D1D1B"/>
          <w:spacing w:val="-43"/>
          <w:w w:val="105"/>
          <w:sz w:val="20"/>
        </w:rPr>
        <w:t> </w:t>
      </w:r>
      <w:r>
        <w:rPr>
          <w:color w:val="1D1D1B"/>
          <w:w w:val="105"/>
          <w:sz w:val="20"/>
        </w:rPr>
        <w:t>2005:</w:t>
      </w:r>
      <w:r>
        <w:rPr>
          <w:color w:val="1D1D1B"/>
          <w:spacing w:val="-43"/>
          <w:w w:val="105"/>
          <w:sz w:val="20"/>
        </w:rPr>
        <w:t> </w:t>
      </w:r>
      <w:r>
        <w:rPr>
          <w:color w:val="1D1D1B"/>
          <w:w w:val="105"/>
          <w:sz w:val="20"/>
        </w:rPr>
        <w:t>254).</w:t>
      </w:r>
    </w:p>
    <w:p>
      <w:pPr>
        <w:pStyle w:val="BodyText"/>
        <w:spacing w:before="7"/>
        <w:rPr>
          <w:sz w:val="24"/>
        </w:rPr>
      </w:pPr>
    </w:p>
    <w:p>
      <w:pPr>
        <w:pStyle w:val="BodyText"/>
        <w:spacing w:line="271" w:lineRule="auto" w:before="1"/>
        <w:ind w:left="113" w:right="115"/>
        <w:jc w:val="both"/>
      </w:pPr>
      <w:r>
        <w:rPr>
          <w:color w:val="1D1D1B"/>
          <w:w w:val="105"/>
        </w:rPr>
        <w:t>Finalmente,</w:t>
      </w:r>
      <w:r>
        <w:rPr>
          <w:color w:val="1D1D1B"/>
          <w:spacing w:val="-18"/>
          <w:w w:val="105"/>
        </w:rPr>
        <w:t> </w:t>
      </w:r>
      <w:r>
        <w:rPr>
          <w:color w:val="1D1D1B"/>
          <w:w w:val="105"/>
        </w:rPr>
        <w:t>Collins</w:t>
      </w:r>
      <w:r>
        <w:rPr>
          <w:color w:val="1D1D1B"/>
          <w:spacing w:val="-19"/>
          <w:w w:val="105"/>
        </w:rPr>
        <w:t> </w:t>
      </w:r>
      <w:r>
        <w:rPr>
          <w:color w:val="1D1D1B"/>
          <w:w w:val="105"/>
        </w:rPr>
        <w:t>(2008)</w:t>
      </w:r>
      <w:r>
        <w:rPr>
          <w:color w:val="1D1D1B"/>
          <w:spacing w:val="-19"/>
          <w:w w:val="105"/>
        </w:rPr>
        <w:t> </w:t>
      </w:r>
      <w:r>
        <w:rPr>
          <w:color w:val="1D1D1B"/>
          <w:w w:val="105"/>
        </w:rPr>
        <w:t>considera</w:t>
      </w:r>
      <w:r>
        <w:rPr>
          <w:color w:val="1D1D1B"/>
          <w:spacing w:val="-19"/>
          <w:w w:val="105"/>
        </w:rPr>
        <w:t> </w:t>
      </w:r>
      <w:r>
        <w:rPr>
          <w:color w:val="1D1D1B"/>
          <w:w w:val="105"/>
        </w:rPr>
        <w:t>que</w:t>
      </w:r>
      <w:r>
        <w:rPr>
          <w:color w:val="1D1D1B"/>
          <w:spacing w:val="-19"/>
          <w:w w:val="105"/>
        </w:rPr>
        <w:t> </w:t>
      </w:r>
      <w:r>
        <w:rPr>
          <w:color w:val="1D1D1B"/>
          <w:w w:val="105"/>
        </w:rPr>
        <w:t>la</w:t>
      </w:r>
      <w:r>
        <w:rPr>
          <w:color w:val="1D1D1B"/>
          <w:spacing w:val="-19"/>
          <w:w w:val="105"/>
        </w:rPr>
        <w:t> </w:t>
      </w:r>
      <w:r>
        <w:rPr>
          <w:color w:val="1D1D1B"/>
          <w:w w:val="105"/>
        </w:rPr>
        <w:t>violencia</w:t>
      </w:r>
      <w:r>
        <w:rPr>
          <w:color w:val="1D1D1B"/>
          <w:spacing w:val="-19"/>
          <w:w w:val="105"/>
        </w:rPr>
        <w:t> </w:t>
      </w:r>
      <w:r>
        <w:rPr>
          <w:color w:val="1D1D1B"/>
          <w:w w:val="105"/>
        </w:rPr>
        <w:t>se</w:t>
      </w:r>
      <w:r>
        <w:rPr>
          <w:color w:val="1D1D1B"/>
          <w:spacing w:val="-19"/>
          <w:w w:val="105"/>
        </w:rPr>
        <w:t> </w:t>
      </w:r>
      <w:r>
        <w:rPr>
          <w:color w:val="1D1D1B"/>
          <w:w w:val="105"/>
        </w:rPr>
        <w:t>atribuye</w:t>
      </w:r>
      <w:r>
        <w:rPr>
          <w:color w:val="1D1D1B"/>
          <w:spacing w:val="-19"/>
          <w:w w:val="105"/>
        </w:rPr>
        <w:t> </w:t>
      </w:r>
      <w:r>
        <w:rPr>
          <w:color w:val="1D1D1B"/>
          <w:w w:val="105"/>
        </w:rPr>
        <w:t>desde la</w:t>
      </w:r>
      <w:r>
        <w:rPr>
          <w:color w:val="1D1D1B"/>
          <w:spacing w:val="-39"/>
          <w:w w:val="105"/>
        </w:rPr>
        <w:t> </w:t>
      </w:r>
      <w:r>
        <w:rPr>
          <w:color w:val="1D1D1B"/>
          <w:w w:val="105"/>
        </w:rPr>
        <w:t>sociología</w:t>
      </w:r>
      <w:r>
        <w:rPr>
          <w:color w:val="1D1D1B"/>
          <w:spacing w:val="-39"/>
          <w:w w:val="105"/>
        </w:rPr>
        <w:t> </w:t>
      </w:r>
      <w:r>
        <w:rPr>
          <w:color w:val="1D1D1B"/>
          <w:w w:val="105"/>
        </w:rPr>
        <w:t>clásica</w:t>
      </w:r>
      <w:r>
        <w:rPr>
          <w:color w:val="1D1D1B"/>
          <w:spacing w:val="-39"/>
          <w:w w:val="105"/>
        </w:rPr>
        <w:t> </w:t>
      </w:r>
      <w:r>
        <w:rPr>
          <w:color w:val="1D1D1B"/>
          <w:w w:val="105"/>
        </w:rPr>
        <w:t>a</w:t>
      </w:r>
      <w:r>
        <w:rPr>
          <w:color w:val="1D1D1B"/>
          <w:spacing w:val="-39"/>
          <w:w w:val="105"/>
        </w:rPr>
        <w:t> </w:t>
      </w:r>
      <w:r>
        <w:rPr>
          <w:color w:val="1D1D1B"/>
          <w:w w:val="105"/>
        </w:rPr>
        <w:t>gruesas</w:t>
      </w:r>
      <w:r>
        <w:rPr>
          <w:color w:val="1D1D1B"/>
          <w:spacing w:val="-39"/>
          <w:w w:val="105"/>
        </w:rPr>
        <w:t> </w:t>
      </w:r>
      <w:r>
        <w:rPr>
          <w:color w:val="1D1D1B"/>
          <w:w w:val="105"/>
        </w:rPr>
        <w:t>variables</w:t>
      </w:r>
      <w:r>
        <w:rPr>
          <w:color w:val="1D1D1B"/>
          <w:spacing w:val="-39"/>
          <w:w w:val="105"/>
        </w:rPr>
        <w:t> </w:t>
      </w:r>
      <w:r>
        <w:rPr>
          <w:color w:val="1D1D1B"/>
          <w:w w:val="105"/>
        </w:rPr>
        <w:t>y</w:t>
      </w:r>
      <w:r>
        <w:rPr>
          <w:color w:val="1D1D1B"/>
          <w:spacing w:val="-39"/>
          <w:w w:val="105"/>
        </w:rPr>
        <w:t> </w:t>
      </w:r>
      <w:r>
        <w:rPr>
          <w:color w:val="1D1D1B"/>
          <w:w w:val="105"/>
        </w:rPr>
        <w:t>procesos</w:t>
      </w:r>
      <w:r>
        <w:rPr>
          <w:color w:val="1D1D1B"/>
          <w:spacing w:val="-39"/>
          <w:w w:val="105"/>
        </w:rPr>
        <w:t> </w:t>
      </w:r>
      <w:r>
        <w:rPr>
          <w:color w:val="1D1D1B"/>
          <w:w w:val="105"/>
        </w:rPr>
        <w:t>socioeconómicos,</w:t>
      </w:r>
      <w:r>
        <w:rPr>
          <w:color w:val="1D1D1B"/>
          <w:spacing w:val="-39"/>
          <w:w w:val="105"/>
        </w:rPr>
        <w:t> </w:t>
      </w:r>
      <w:r>
        <w:rPr>
          <w:color w:val="1D1D1B"/>
          <w:w w:val="105"/>
        </w:rPr>
        <w:t>por</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64" w:lineRule="auto" w:before="57"/>
        <w:ind w:left="117" w:right="111"/>
        <w:jc w:val="both"/>
      </w:pPr>
      <w:r>
        <w:rPr>
          <w:color w:val="1D1D1B"/>
          <w:w w:val="105"/>
        </w:rPr>
        <w:t>un lado, </w:t>
      </w:r>
      <w:r>
        <w:rPr>
          <w:color w:val="1D1D1B"/>
          <w:spacing w:val="-9"/>
          <w:w w:val="105"/>
        </w:rPr>
        <w:t>y, </w:t>
      </w:r>
      <w:r>
        <w:rPr>
          <w:color w:val="1D1D1B"/>
          <w:w w:val="105"/>
        </w:rPr>
        <w:t>por otro, a factores de carácter psicológico. En el primer tipo de explicaciones es muy común recurrir a categorías abstractas como</w:t>
      </w:r>
      <w:r>
        <w:rPr>
          <w:color w:val="1D1D1B"/>
          <w:spacing w:val="-18"/>
          <w:w w:val="105"/>
        </w:rPr>
        <w:t> </w:t>
      </w:r>
      <w:r>
        <w:rPr>
          <w:color w:val="1D1D1B"/>
          <w:w w:val="105"/>
        </w:rPr>
        <w:t>la</w:t>
      </w:r>
      <w:r>
        <w:rPr>
          <w:color w:val="1D1D1B"/>
          <w:spacing w:val="-17"/>
          <w:w w:val="105"/>
        </w:rPr>
        <w:t> </w:t>
      </w:r>
      <w:r>
        <w:rPr>
          <w:color w:val="1D1D1B"/>
          <w:w w:val="105"/>
        </w:rPr>
        <w:t>pobreza,</w:t>
      </w:r>
      <w:r>
        <w:rPr>
          <w:color w:val="1D1D1B"/>
          <w:spacing w:val="-17"/>
          <w:w w:val="105"/>
        </w:rPr>
        <w:t> </w:t>
      </w:r>
      <w:r>
        <w:rPr>
          <w:color w:val="1D1D1B"/>
          <w:w w:val="105"/>
        </w:rPr>
        <w:t>desigualdad,</w:t>
      </w:r>
      <w:r>
        <w:rPr>
          <w:color w:val="1D1D1B"/>
          <w:spacing w:val="-17"/>
          <w:w w:val="105"/>
        </w:rPr>
        <w:t> </w:t>
      </w:r>
      <w:r>
        <w:rPr>
          <w:color w:val="1D1D1B"/>
          <w:w w:val="105"/>
        </w:rPr>
        <w:t>exclusión,</w:t>
      </w:r>
      <w:r>
        <w:rPr>
          <w:color w:val="1D1D1B"/>
          <w:spacing w:val="-17"/>
          <w:w w:val="105"/>
        </w:rPr>
        <w:t> </w:t>
      </w:r>
      <w:r>
        <w:rPr>
          <w:color w:val="1D1D1B"/>
          <w:w w:val="105"/>
        </w:rPr>
        <w:t>machismo,</w:t>
      </w:r>
      <w:r>
        <w:rPr>
          <w:color w:val="1D1D1B"/>
          <w:spacing w:val="-18"/>
          <w:w w:val="105"/>
        </w:rPr>
        <w:t> </w:t>
      </w:r>
      <w:r>
        <w:rPr>
          <w:color w:val="1D1D1B"/>
          <w:w w:val="105"/>
        </w:rPr>
        <w:t>crisis</w:t>
      </w:r>
      <w:r>
        <w:rPr>
          <w:color w:val="1D1D1B"/>
          <w:spacing w:val="-18"/>
          <w:w w:val="105"/>
        </w:rPr>
        <w:t> </w:t>
      </w:r>
      <w:r>
        <w:rPr>
          <w:color w:val="1D1D1B"/>
          <w:w w:val="105"/>
        </w:rPr>
        <w:t>económicas y otros macro-procesos, para explicar situaciones particulares como los homicidios, las incivilidades, el abuso infantil, los enfrentamientos juveniles</w:t>
      </w:r>
      <w:r>
        <w:rPr>
          <w:color w:val="1D1D1B"/>
          <w:spacing w:val="-28"/>
          <w:w w:val="105"/>
        </w:rPr>
        <w:t> </w:t>
      </w:r>
      <w:r>
        <w:rPr>
          <w:color w:val="1D1D1B"/>
          <w:w w:val="105"/>
        </w:rPr>
        <w:t>y</w:t>
      </w:r>
      <w:r>
        <w:rPr>
          <w:color w:val="1D1D1B"/>
          <w:spacing w:val="-28"/>
          <w:w w:val="105"/>
        </w:rPr>
        <w:t> </w:t>
      </w:r>
      <w:r>
        <w:rPr>
          <w:color w:val="1D1D1B"/>
          <w:w w:val="105"/>
        </w:rPr>
        <w:t>la</w:t>
      </w:r>
      <w:r>
        <w:rPr>
          <w:color w:val="1D1D1B"/>
          <w:spacing w:val="-28"/>
          <w:w w:val="105"/>
        </w:rPr>
        <w:t> </w:t>
      </w:r>
      <w:r>
        <w:rPr>
          <w:color w:val="1D1D1B"/>
          <w:w w:val="105"/>
        </w:rPr>
        <w:t>violencia</w:t>
      </w:r>
      <w:r>
        <w:rPr>
          <w:color w:val="1D1D1B"/>
          <w:spacing w:val="-28"/>
          <w:w w:val="105"/>
        </w:rPr>
        <w:t> </w:t>
      </w:r>
      <w:r>
        <w:rPr>
          <w:color w:val="1D1D1B"/>
          <w:w w:val="105"/>
        </w:rPr>
        <w:t>policiaca.</w:t>
      </w:r>
      <w:r>
        <w:rPr>
          <w:color w:val="1D1D1B"/>
          <w:spacing w:val="-28"/>
          <w:w w:val="105"/>
        </w:rPr>
        <w:t> </w:t>
      </w:r>
      <w:r>
        <w:rPr>
          <w:color w:val="1D1D1B"/>
          <w:w w:val="105"/>
        </w:rPr>
        <w:t>Según</w:t>
      </w:r>
      <w:r>
        <w:rPr>
          <w:color w:val="1D1D1B"/>
          <w:spacing w:val="-29"/>
          <w:w w:val="105"/>
        </w:rPr>
        <w:t> </w:t>
      </w:r>
      <w:r>
        <w:rPr>
          <w:color w:val="1D1D1B"/>
          <w:w w:val="105"/>
        </w:rPr>
        <w:t>Collins,</w:t>
      </w:r>
      <w:r>
        <w:rPr>
          <w:color w:val="1D1D1B"/>
          <w:spacing w:val="-29"/>
          <w:w w:val="105"/>
        </w:rPr>
        <w:t> </w:t>
      </w:r>
      <w:r>
        <w:rPr>
          <w:color w:val="1D1D1B"/>
          <w:w w:val="105"/>
        </w:rPr>
        <w:t>las</w:t>
      </w:r>
      <w:r>
        <w:rPr>
          <w:color w:val="1D1D1B"/>
          <w:spacing w:val="-28"/>
          <w:w w:val="105"/>
        </w:rPr>
        <w:t> </w:t>
      </w:r>
      <w:r>
        <w:rPr>
          <w:color w:val="1D1D1B"/>
          <w:w w:val="105"/>
        </w:rPr>
        <w:t>violencias</w:t>
      </w:r>
      <w:r>
        <w:rPr>
          <w:color w:val="1D1D1B"/>
          <w:spacing w:val="-28"/>
          <w:w w:val="105"/>
        </w:rPr>
        <w:t> </w:t>
      </w:r>
      <w:r>
        <w:rPr>
          <w:color w:val="1D1D1B"/>
          <w:w w:val="105"/>
        </w:rPr>
        <w:t>no</w:t>
      </w:r>
      <w:r>
        <w:rPr>
          <w:color w:val="1D1D1B"/>
          <w:spacing w:val="-29"/>
          <w:w w:val="105"/>
        </w:rPr>
        <w:t> </w:t>
      </w:r>
      <w:r>
        <w:rPr>
          <w:color w:val="1D1D1B"/>
          <w:w w:val="105"/>
        </w:rPr>
        <w:t>pueden ser</w:t>
      </w:r>
      <w:r>
        <w:rPr>
          <w:color w:val="1D1D1B"/>
          <w:spacing w:val="-7"/>
          <w:w w:val="105"/>
        </w:rPr>
        <w:t> </w:t>
      </w:r>
      <w:r>
        <w:rPr>
          <w:color w:val="1D1D1B"/>
          <w:w w:val="105"/>
        </w:rPr>
        <w:t>entendidas</w:t>
      </w:r>
      <w:r>
        <w:rPr>
          <w:color w:val="1D1D1B"/>
          <w:spacing w:val="-7"/>
          <w:w w:val="105"/>
        </w:rPr>
        <w:t> </w:t>
      </w:r>
      <w:r>
        <w:rPr>
          <w:color w:val="1D1D1B"/>
          <w:w w:val="105"/>
        </w:rPr>
        <w:t>usando</w:t>
      </w:r>
      <w:r>
        <w:rPr>
          <w:color w:val="1D1D1B"/>
          <w:spacing w:val="-7"/>
          <w:w w:val="105"/>
        </w:rPr>
        <w:t> </w:t>
      </w:r>
      <w:r>
        <w:rPr>
          <w:color w:val="1D1D1B"/>
          <w:w w:val="105"/>
        </w:rPr>
        <w:t>mecanismos</w:t>
      </w:r>
      <w:r>
        <w:rPr>
          <w:color w:val="1D1D1B"/>
          <w:spacing w:val="-8"/>
          <w:w w:val="105"/>
        </w:rPr>
        <w:t> </w:t>
      </w:r>
      <w:r>
        <w:rPr>
          <w:color w:val="1D1D1B"/>
          <w:w w:val="105"/>
        </w:rPr>
        <w:t>tan</w:t>
      </w:r>
      <w:r>
        <w:rPr>
          <w:color w:val="1D1D1B"/>
          <w:spacing w:val="-7"/>
          <w:w w:val="105"/>
        </w:rPr>
        <w:t> </w:t>
      </w:r>
      <w:r>
        <w:rPr>
          <w:color w:val="1D1D1B"/>
          <w:w w:val="105"/>
        </w:rPr>
        <w:t>amplios</w:t>
      </w:r>
      <w:r>
        <w:rPr>
          <w:color w:val="1D1D1B"/>
          <w:spacing w:val="-7"/>
          <w:w w:val="105"/>
        </w:rPr>
        <w:t> </w:t>
      </w:r>
      <w:r>
        <w:rPr>
          <w:color w:val="1D1D1B"/>
          <w:w w:val="105"/>
        </w:rPr>
        <w:t>porque</w:t>
      </w:r>
      <w:r>
        <w:rPr>
          <w:color w:val="1D1D1B"/>
          <w:spacing w:val="-7"/>
          <w:w w:val="105"/>
        </w:rPr>
        <w:t> </w:t>
      </w:r>
      <w:r>
        <w:rPr>
          <w:color w:val="1D1D1B"/>
          <w:w w:val="105"/>
        </w:rPr>
        <w:t>es</w:t>
      </w:r>
      <w:r>
        <w:rPr>
          <w:color w:val="1D1D1B"/>
          <w:spacing w:val="-7"/>
          <w:w w:val="105"/>
        </w:rPr>
        <w:t> </w:t>
      </w:r>
      <w:r>
        <w:rPr>
          <w:color w:val="1D1D1B"/>
          <w:w w:val="105"/>
        </w:rPr>
        <w:t>muy</w:t>
      </w:r>
      <w:r>
        <w:rPr>
          <w:color w:val="1D1D1B"/>
          <w:spacing w:val="-7"/>
          <w:w w:val="105"/>
        </w:rPr>
        <w:t> </w:t>
      </w:r>
      <w:r>
        <w:rPr>
          <w:color w:val="1D1D1B"/>
          <w:w w:val="105"/>
        </w:rPr>
        <w:t>difícil, por no decir imposible, observar cómo se traducen y transforman en violencias</w:t>
      </w:r>
      <w:r>
        <w:rPr>
          <w:color w:val="1D1D1B"/>
          <w:spacing w:val="-15"/>
          <w:w w:val="105"/>
        </w:rPr>
        <w:t> </w:t>
      </w:r>
      <w:r>
        <w:rPr>
          <w:color w:val="1D1D1B"/>
          <w:w w:val="105"/>
        </w:rPr>
        <w:t>específicas:</w:t>
      </w:r>
      <w:r>
        <w:rPr>
          <w:color w:val="1D1D1B"/>
          <w:spacing w:val="-15"/>
          <w:w w:val="105"/>
        </w:rPr>
        <w:t> </w:t>
      </w:r>
      <w:r>
        <w:rPr>
          <w:color w:val="1D1D1B"/>
          <w:w w:val="105"/>
        </w:rPr>
        <w:t>el</w:t>
      </w:r>
      <w:r>
        <w:rPr>
          <w:color w:val="1D1D1B"/>
          <w:spacing w:val="-15"/>
          <w:w w:val="105"/>
        </w:rPr>
        <w:t> </w:t>
      </w:r>
      <w:r>
        <w:rPr>
          <w:color w:val="1D1D1B"/>
          <w:w w:val="105"/>
        </w:rPr>
        <w:t>mecanismo</w:t>
      </w:r>
      <w:r>
        <w:rPr>
          <w:color w:val="1D1D1B"/>
          <w:spacing w:val="-15"/>
          <w:w w:val="105"/>
        </w:rPr>
        <w:t> </w:t>
      </w:r>
      <w:r>
        <w:rPr>
          <w:color w:val="1D1D1B"/>
          <w:w w:val="105"/>
        </w:rPr>
        <w:t>causal</w:t>
      </w:r>
      <w:r>
        <w:rPr>
          <w:color w:val="1D1D1B"/>
          <w:spacing w:val="-15"/>
          <w:w w:val="105"/>
        </w:rPr>
        <w:t> </w:t>
      </w:r>
      <w:r>
        <w:rPr>
          <w:color w:val="1D1D1B"/>
          <w:w w:val="105"/>
        </w:rPr>
        <w:t>nunca</w:t>
      </w:r>
      <w:r>
        <w:rPr>
          <w:color w:val="1D1D1B"/>
          <w:spacing w:val="-15"/>
          <w:w w:val="105"/>
        </w:rPr>
        <w:t> </w:t>
      </w:r>
      <w:r>
        <w:rPr>
          <w:color w:val="1D1D1B"/>
          <w:w w:val="105"/>
        </w:rPr>
        <w:t>queda</w:t>
      </w:r>
      <w:r>
        <w:rPr>
          <w:color w:val="1D1D1B"/>
          <w:spacing w:val="-15"/>
          <w:w w:val="105"/>
        </w:rPr>
        <w:t> </w:t>
      </w:r>
      <w:r>
        <w:rPr>
          <w:color w:val="1D1D1B"/>
          <w:w w:val="105"/>
        </w:rPr>
        <w:t>claro,</w:t>
      </w:r>
      <w:r>
        <w:rPr>
          <w:color w:val="1D1D1B"/>
          <w:spacing w:val="-15"/>
          <w:w w:val="105"/>
        </w:rPr>
        <w:t> </w:t>
      </w:r>
      <w:r>
        <w:rPr>
          <w:color w:val="1D1D1B"/>
          <w:w w:val="105"/>
        </w:rPr>
        <w:t>solo</w:t>
      </w:r>
      <w:r>
        <w:rPr>
          <w:color w:val="1D1D1B"/>
          <w:spacing w:val="-15"/>
          <w:w w:val="105"/>
        </w:rPr>
        <w:t> </w:t>
      </w:r>
      <w:r>
        <w:rPr>
          <w:color w:val="1D1D1B"/>
          <w:w w:val="105"/>
        </w:rPr>
        <w:t>su asociación, pero ello no explica por sí mismo cómo surge la violencia. En todo caso, la contextualiza, pero no la comprende. Hay que tomar en cuenta, además, que los escenarios de la violencia no pueden ser equiparables unos con otros, se necesita tener claro el rango y la variación</w:t>
      </w:r>
      <w:r>
        <w:rPr>
          <w:color w:val="1D1D1B"/>
          <w:spacing w:val="-21"/>
          <w:w w:val="105"/>
        </w:rPr>
        <w:t> </w:t>
      </w:r>
      <w:r>
        <w:rPr>
          <w:color w:val="1D1D1B"/>
          <w:w w:val="105"/>
        </w:rPr>
        <w:t>de</w:t>
      </w:r>
      <w:r>
        <w:rPr>
          <w:color w:val="1D1D1B"/>
          <w:spacing w:val="-21"/>
          <w:w w:val="105"/>
        </w:rPr>
        <w:t> </w:t>
      </w:r>
      <w:r>
        <w:rPr>
          <w:color w:val="1D1D1B"/>
          <w:w w:val="105"/>
        </w:rPr>
        <w:t>las</w:t>
      </w:r>
      <w:r>
        <w:rPr>
          <w:color w:val="1D1D1B"/>
          <w:spacing w:val="-22"/>
          <w:w w:val="105"/>
        </w:rPr>
        <w:t> </w:t>
      </w:r>
      <w:r>
        <w:rPr>
          <w:color w:val="1D1D1B"/>
          <w:w w:val="105"/>
        </w:rPr>
        <w:t>condiciones</w:t>
      </w:r>
      <w:r>
        <w:rPr>
          <w:color w:val="1D1D1B"/>
          <w:spacing w:val="-22"/>
          <w:w w:val="105"/>
        </w:rPr>
        <w:t> </w:t>
      </w:r>
      <w:r>
        <w:rPr>
          <w:color w:val="1D1D1B"/>
          <w:w w:val="105"/>
        </w:rPr>
        <w:t>en</w:t>
      </w:r>
      <w:r>
        <w:rPr>
          <w:color w:val="1D1D1B"/>
          <w:spacing w:val="-22"/>
          <w:w w:val="105"/>
        </w:rPr>
        <w:t> </w:t>
      </w:r>
      <w:r>
        <w:rPr>
          <w:color w:val="1D1D1B"/>
          <w:w w:val="105"/>
        </w:rPr>
        <w:t>que</w:t>
      </w:r>
      <w:r>
        <w:rPr>
          <w:color w:val="1D1D1B"/>
          <w:spacing w:val="-21"/>
          <w:w w:val="105"/>
        </w:rPr>
        <w:t> </w:t>
      </w:r>
      <w:r>
        <w:rPr>
          <w:color w:val="1D1D1B"/>
          <w:w w:val="105"/>
        </w:rPr>
        <w:t>la</w:t>
      </w:r>
      <w:r>
        <w:rPr>
          <w:color w:val="1D1D1B"/>
          <w:spacing w:val="-22"/>
          <w:w w:val="105"/>
        </w:rPr>
        <w:t> </w:t>
      </w:r>
      <w:r>
        <w:rPr>
          <w:color w:val="1D1D1B"/>
          <w:w w:val="105"/>
        </w:rPr>
        <w:t>violencia</w:t>
      </w:r>
      <w:r>
        <w:rPr>
          <w:color w:val="1D1D1B"/>
          <w:spacing w:val="-21"/>
          <w:w w:val="105"/>
        </w:rPr>
        <w:t> </w:t>
      </w:r>
      <w:r>
        <w:rPr>
          <w:color w:val="1D1D1B"/>
          <w:w w:val="105"/>
        </w:rPr>
        <w:t>se</w:t>
      </w:r>
      <w:r>
        <w:rPr>
          <w:color w:val="1D1D1B"/>
          <w:spacing w:val="-22"/>
          <w:w w:val="105"/>
        </w:rPr>
        <w:t> </w:t>
      </w:r>
      <w:r>
        <w:rPr>
          <w:color w:val="1D1D1B"/>
          <w:w w:val="105"/>
        </w:rPr>
        <w:t>presenta.</w:t>
      </w:r>
      <w:r>
        <w:rPr>
          <w:color w:val="1D1D1B"/>
          <w:spacing w:val="-21"/>
          <w:w w:val="105"/>
        </w:rPr>
        <w:t> </w:t>
      </w:r>
      <w:r>
        <w:rPr>
          <w:color w:val="1D1D1B"/>
          <w:w w:val="105"/>
        </w:rPr>
        <w:t>Las</w:t>
      </w:r>
      <w:r>
        <w:rPr>
          <w:color w:val="1D1D1B"/>
          <w:spacing w:val="-22"/>
          <w:w w:val="105"/>
        </w:rPr>
        <w:t> </w:t>
      </w:r>
      <w:r>
        <w:rPr>
          <w:color w:val="1D1D1B"/>
          <w:w w:val="105"/>
        </w:rPr>
        <w:t>teorías psicologizantes</w:t>
      </w:r>
      <w:r>
        <w:rPr>
          <w:color w:val="1D1D1B"/>
          <w:spacing w:val="-23"/>
          <w:w w:val="105"/>
        </w:rPr>
        <w:t> </w:t>
      </w:r>
      <w:r>
        <w:rPr>
          <w:color w:val="1D1D1B"/>
          <w:w w:val="105"/>
        </w:rPr>
        <w:t>de</w:t>
      </w:r>
      <w:r>
        <w:rPr>
          <w:color w:val="1D1D1B"/>
          <w:spacing w:val="-24"/>
          <w:w w:val="105"/>
        </w:rPr>
        <w:t> </w:t>
      </w:r>
      <w:r>
        <w:rPr>
          <w:color w:val="1D1D1B"/>
          <w:w w:val="105"/>
        </w:rPr>
        <w:t>la</w:t>
      </w:r>
      <w:r>
        <w:rPr>
          <w:color w:val="1D1D1B"/>
          <w:spacing w:val="-24"/>
          <w:w w:val="105"/>
        </w:rPr>
        <w:t> </w:t>
      </w:r>
      <w:r>
        <w:rPr>
          <w:color w:val="1D1D1B"/>
          <w:w w:val="105"/>
        </w:rPr>
        <w:t>violencia</w:t>
      </w:r>
      <w:r>
        <w:rPr>
          <w:color w:val="1D1D1B"/>
          <w:spacing w:val="-24"/>
          <w:w w:val="105"/>
        </w:rPr>
        <w:t> </w:t>
      </w:r>
      <w:r>
        <w:rPr>
          <w:color w:val="1D1D1B"/>
          <w:w w:val="105"/>
        </w:rPr>
        <w:t>se</w:t>
      </w:r>
      <w:r>
        <w:rPr>
          <w:color w:val="1D1D1B"/>
          <w:spacing w:val="-24"/>
          <w:w w:val="105"/>
        </w:rPr>
        <w:t> </w:t>
      </w:r>
      <w:r>
        <w:rPr>
          <w:color w:val="1D1D1B"/>
          <w:w w:val="105"/>
        </w:rPr>
        <w:t>encuentran</w:t>
      </w:r>
      <w:r>
        <w:rPr>
          <w:color w:val="1D1D1B"/>
          <w:spacing w:val="-24"/>
          <w:w w:val="105"/>
        </w:rPr>
        <w:t> </w:t>
      </w:r>
      <w:r>
        <w:rPr>
          <w:color w:val="1D1D1B"/>
          <w:w w:val="105"/>
        </w:rPr>
        <w:t>en</w:t>
      </w:r>
      <w:r>
        <w:rPr>
          <w:color w:val="1D1D1B"/>
          <w:spacing w:val="-24"/>
          <w:w w:val="105"/>
        </w:rPr>
        <w:t> </w:t>
      </w:r>
      <w:r>
        <w:rPr>
          <w:color w:val="1D1D1B"/>
          <w:w w:val="105"/>
        </w:rPr>
        <w:t>el</w:t>
      </w:r>
      <w:r>
        <w:rPr>
          <w:color w:val="1D1D1B"/>
          <w:spacing w:val="-24"/>
          <w:w w:val="105"/>
        </w:rPr>
        <w:t> </w:t>
      </w:r>
      <w:r>
        <w:rPr>
          <w:color w:val="1D1D1B"/>
          <w:w w:val="105"/>
        </w:rPr>
        <w:t>otro</w:t>
      </w:r>
      <w:r>
        <w:rPr>
          <w:color w:val="1D1D1B"/>
          <w:spacing w:val="-24"/>
          <w:w w:val="105"/>
        </w:rPr>
        <w:t> </w:t>
      </w:r>
      <w:r>
        <w:rPr>
          <w:color w:val="1D1D1B"/>
          <w:w w:val="105"/>
        </w:rPr>
        <w:t>extremo:</w:t>
      </w:r>
      <w:r>
        <w:rPr>
          <w:color w:val="1D1D1B"/>
          <w:spacing w:val="-24"/>
          <w:w w:val="105"/>
        </w:rPr>
        <w:t> </w:t>
      </w:r>
      <w:r>
        <w:rPr>
          <w:color w:val="1D1D1B"/>
          <w:w w:val="105"/>
        </w:rPr>
        <w:t>tratan de establecer las condiciones en las cuales un </w:t>
      </w:r>
      <w:r>
        <w:rPr>
          <w:color w:val="1D1D1B"/>
          <w:spacing w:val="-4"/>
          <w:w w:val="105"/>
        </w:rPr>
        <w:t>actor, </w:t>
      </w:r>
      <w:r>
        <w:rPr>
          <w:color w:val="1D1D1B"/>
          <w:w w:val="105"/>
        </w:rPr>
        <w:t>por efecto de una determinada socialización, resulta ser un productor constante de violencia.</w:t>
      </w:r>
      <w:r>
        <w:rPr>
          <w:color w:val="1D1D1B"/>
          <w:spacing w:val="-29"/>
          <w:w w:val="105"/>
        </w:rPr>
        <w:t> </w:t>
      </w:r>
      <w:r>
        <w:rPr>
          <w:color w:val="1D1D1B"/>
          <w:w w:val="105"/>
        </w:rPr>
        <w:t>No</w:t>
      </w:r>
      <w:r>
        <w:rPr>
          <w:color w:val="1D1D1B"/>
          <w:spacing w:val="-29"/>
          <w:w w:val="105"/>
        </w:rPr>
        <w:t> </w:t>
      </w:r>
      <w:r>
        <w:rPr>
          <w:color w:val="1D1D1B"/>
          <w:w w:val="105"/>
        </w:rPr>
        <w:t>obstante,</w:t>
      </w:r>
      <w:r>
        <w:rPr>
          <w:color w:val="1D1D1B"/>
          <w:spacing w:val="-29"/>
          <w:w w:val="105"/>
        </w:rPr>
        <w:t> </w:t>
      </w:r>
      <w:r>
        <w:rPr>
          <w:color w:val="1D1D1B"/>
          <w:w w:val="105"/>
        </w:rPr>
        <w:t>esto</w:t>
      </w:r>
      <w:r>
        <w:rPr>
          <w:color w:val="1D1D1B"/>
          <w:spacing w:val="-29"/>
          <w:w w:val="105"/>
        </w:rPr>
        <w:t> </w:t>
      </w:r>
      <w:r>
        <w:rPr>
          <w:color w:val="1D1D1B"/>
          <w:w w:val="105"/>
        </w:rPr>
        <w:t>no</w:t>
      </w:r>
      <w:r>
        <w:rPr>
          <w:color w:val="1D1D1B"/>
          <w:spacing w:val="-29"/>
          <w:w w:val="105"/>
        </w:rPr>
        <w:t> </w:t>
      </w:r>
      <w:r>
        <w:rPr>
          <w:color w:val="1D1D1B"/>
          <w:w w:val="105"/>
        </w:rPr>
        <w:t>explica</w:t>
      </w:r>
      <w:r>
        <w:rPr>
          <w:color w:val="1D1D1B"/>
          <w:spacing w:val="-29"/>
          <w:w w:val="105"/>
        </w:rPr>
        <w:t> </w:t>
      </w:r>
      <w:r>
        <w:rPr>
          <w:color w:val="1D1D1B"/>
          <w:w w:val="105"/>
        </w:rPr>
        <w:t>cómo</w:t>
      </w:r>
      <w:r>
        <w:rPr>
          <w:color w:val="1D1D1B"/>
          <w:spacing w:val="-29"/>
          <w:w w:val="105"/>
        </w:rPr>
        <w:t> </w:t>
      </w:r>
      <w:r>
        <w:rPr>
          <w:color w:val="1D1D1B"/>
          <w:w w:val="105"/>
        </w:rPr>
        <w:t>su</w:t>
      </w:r>
      <w:r>
        <w:rPr>
          <w:color w:val="1D1D1B"/>
          <w:spacing w:val="-29"/>
          <w:w w:val="105"/>
        </w:rPr>
        <w:t> </w:t>
      </w:r>
      <w:r>
        <w:rPr>
          <w:color w:val="1D1D1B"/>
          <w:w w:val="105"/>
        </w:rPr>
        <w:t>acción</w:t>
      </w:r>
      <w:r>
        <w:rPr>
          <w:color w:val="1D1D1B"/>
          <w:spacing w:val="-29"/>
          <w:w w:val="105"/>
        </w:rPr>
        <w:t> </w:t>
      </w:r>
      <w:r>
        <w:rPr>
          <w:color w:val="1D1D1B"/>
          <w:w w:val="105"/>
        </w:rPr>
        <w:t>tendencialmente violenta</w:t>
      </w:r>
      <w:r>
        <w:rPr>
          <w:color w:val="1D1D1B"/>
          <w:spacing w:val="-22"/>
          <w:w w:val="105"/>
        </w:rPr>
        <w:t> </w:t>
      </w:r>
      <w:r>
        <w:rPr>
          <w:color w:val="1D1D1B"/>
          <w:w w:val="105"/>
        </w:rPr>
        <w:t>puede</w:t>
      </w:r>
      <w:r>
        <w:rPr>
          <w:color w:val="1D1D1B"/>
          <w:spacing w:val="-22"/>
          <w:w w:val="105"/>
        </w:rPr>
        <w:t> </w:t>
      </w:r>
      <w:r>
        <w:rPr>
          <w:color w:val="1D1D1B"/>
          <w:w w:val="105"/>
        </w:rPr>
        <w:t>tener</w:t>
      </w:r>
      <w:r>
        <w:rPr>
          <w:color w:val="1D1D1B"/>
          <w:spacing w:val="-21"/>
          <w:w w:val="105"/>
        </w:rPr>
        <w:t> </w:t>
      </w:r>
      <w:r>
        <w:rPr>
          <w:color w:val="1D1D1B"/>
          <w:w w:val="105"/>
        </w:rPr>
        <w:t>un</w:t>
      </w:r>
      <w:r>
        <w:rPr>
          <w:color w:val="1D1D1B"/>
          <w:spacing w:val="-22"/>
          <w:w w:val="105"/>
        </w:rPr>
        <w:t> </w:t>
      </w:r>
      <w:r>
        <w:rPr>
          <w:color w:val="1D1D1B"/>
          <w:w w:val="105"/>
        </w:rPr>
        <w:t>efecto</w:t>
      </w:r>
      <w:r>
        <w:rPr>
          <w:color w:val="1D1D1B"/>
          <w:spacing w:val="-21"/>
          <w:w w:val="105"/>
        </w:rPr>
        <w:t> </w:t>
      </w:r>
      <w:r>
        <w:rPr>
          <w:color w:val="1D1D1B"/>
          <w:w w:val="105"/>
        </w:rPr>
        <w:t>desencadenante</w:t>
      </w:r>
      <w:r>
        <w:rPr>
          <w:color w:val="1D1D1B"/>
          <w:spacing w:val="-21"/>
          <w:w w:val="105"/>
        </w:rPr>
        <w:t> </w:t>
      </w:r>
      <w:r>
        <w:rPr>
          <w:color w:val="1D1D1B"/>
          <w:w w:val="105"/>
        </w:rPr>
        <w:t>en</w:t>
      </w:r>
      <w:r>
        <w:rPr>
          <w:color w:val="1D1D1B"/>
          <w:spacing w:val="-22"/>
          <w:w w:val="105"/>
        </w:rPr>
        <w:t> </w:t>
      </w:r>
      <w:r>
        <w:rPr>
          <w:color w:val="1D1D1B"/>
          <w:w w:val="105"/>
        </w:rPr>
        <w:t>ciertos</w:t>
      </w:r>
      <w:r>
        <w:rPr>
          <w:color w:val="1D1D1B"/>
          <w:spacing w:val="-22"/>
          <w:w w:val="105"/>
        </w:rPr>
        <w:t> </w:t>
      </w:r>
      <w:r>
        <w:rPr>
          <w:color w:val="1D1D1B"/>
          <w:w w:val="105"/>
        </w:rPr>
        <w:t>momentos</w:t>
      </w:r>
      <w:r>
        <w:rPr>
          <w:color w:val="1D1D1B"/>
          <w:spacing w:val="-22"/>
          <w:w w:val="105"/>
        </w:rPr>
        <w:t> </w:t>
      </w:r>
      <w:r>
        <w:rPr>
          <w:color w:val="1D1D1B"/>
          <w:w w:val="105"/>
        </w:rPr>
        <w:t>y en</w:t>
      </w:r>
      <w:r>
        <w:rPr>
          <w:color w:val="1D1D1B"/>
          <w:spacing w:val="-48"/>
          <w:w w:val="105"/>
        </w:rPr>
        <w:t> </w:t>
      </w:r>
      <w:r>
        <w:rPr>
          <w:color w:val="1D1D1B"/>
          <w:w w:val="105"/>
        </w:rPr>
        <w:t>determinadas</w:t>
      </w:r>
      <w:r>
        <w:rPr>
          <w:color w:val="1D1D1B"/>
          <w:spacing w:val="-47"/>
          <w:w w:val="105"/>
        </w:rPr>
        <w:t> </w:t>
      </w:r>
      <w:r>
        <w:rPr>
          <w:color w:val="1D1D1B"/>
          <w:w w:val="105"/>
        </w:rPr>
        <w:t>situaciones</w:t>
      </w:r>
      <w:r>
        <w:rPr>
          <w:color w:val="1D1D1B"/>
          <w:spacing w:val="-48"/>
          <w:w w:val="105"/>
        </w:rPr>
        <w:t> </w:t>
      </w:r>
      <w:r>
        <w:rPr>
          <w:color w:val="1D1D1B"/>
          <w:w w:val="105"/>
        </w:rPr>
        <w:t>sociales.</w:t>
      </w:r>
    </w:p>
    <w:p>
      <w:pPr>
        <w:pStyle w:val="BodyText"/>
        <w:spacing w:before="2"/>
        <w:rPr>
          <w:sz w:val="24"/>
        </w:rPr>
      </w:pPr>
    </w:p>
    <w:p>
      <w:pPr>
        <w:pStyle w:val="BodyText"/>
        <w:spacing w:line="264" w:lineRule="auto"/>
        <w:ind w:left="117" w:right="111"/>
        <w:jc w:val="both"/>
      </w:pPr>
      <w:r>
        <w:rPr>
          <w:color w:val="1D1D1B"/>
        </w:rPr>
        <w:t>En</w:t>
      </w:r>
      <w:r>
        <w:rPr>
          <w:color w:val="1D1D1B"/>
          <w:spacing w:val="-26"/>
        </w:rPr>
        <w:t> </w:t>
      </w:r>
      <w:r>
        <w:rPr>
          <w:color w:val="1D1D1B"/>
        </w:rPr>
        <w:t>general,</w:t>
      </w:r>
      <w:r>
        <w:rPr>
          <w:color w:val="1D1D1B"/>
          <w:spacing w:val="-28"/>
        </w:rPr>
        <w:t> </w:t>
      </w:r>
      <w:r>
        <w:rPr>
          <w:color w:val="1D1D1B"/>
        </w:rPr>
        <w:t>como</w:t>
      </w:r>
      <w:r>
        <w:rPr>
          <w:color w:val="1D1D1B"/>
          <w:spacing w:val="-28"/>
        </w:rPr>
        <w:t> </w:t>
      </w:r>
      <w:r>
        <w:rPr>
          <w:color w:val="1D1D1B"/>
        </w:rPr>
        <w:t>se</w:t>
      </w:r>
      <w:r>
        <w:rPr>
          <w:color w:val="1D1D1B"/>
          <w:spacing w:val="-26"/>
        </w:rPr>
        <w:t> </w:t>
      </w:r>
      <w:r>
        <w:rPr>
          <w:color w:val="1D1D1B"/>
        </w:rPr>
        <w:t>puede</w:t>
      </w:r>
      <w:r>
        <w:rPr>
          <w:color w:val="1D1D1B"/>
          <w:spacing w:val="-26"/>
        </w:rPr>
        <w:t> </w:t>
      </w:r>
      <w:r>
        <w:rPr>
          <w:color w:val="1D1D1B"/>
          <w:spacing w:val="-3"/>
        </w:rPr>
        <w:t>observar,</w:t>
      </w:r>
      <w:r>
        <w:rPr>
          <w:color w:val="1D1D1B"/>
          <w:spacing w:val="-26"/>
        </w:rPr>
        <w:t> </w:t>
      </w:r>
      <w:r>
        <w:rPr>
          <w:color w:val="1D1D1B"/>
        </w:rPr>
        <w:t>las</w:t>
      </w:r>
      <w:r>
        <w:rPr>
          <w:color w:val="1D1D1B"/>
          <w:spacing w:val="-26"/>
        </w:rPr>
        <w:t> </w:t>
      </w:r>
      <w:r>
        <w:rPr>
          <w:color w:val="1D1D1B"/>
        </w:rPr>
        <w:t>distintas</w:t>
      </w:r>
      <w:r>
        <w:rPr>
          <w:color w:val="1D1D1B"/>
          <w:spacing w:val="-26"/>
        </w:rPr>
        <w:t> </w:t>
      </w:r>
      <w:r>
        <w:rPr>
          <w:color w:val="1D1D1B"/>
        </w:rPr>
        <w:t>perspectivas</w:t>
      </w:r>
      <w:r>
        <w:rPr>
          <w:color w:val="1D1D1B"/>
          <w:spacing w:val="-25"/>
        </w:rPr>
        <w:t> </w:t>
      </w:r>
      <w:r>
        <w:rPr>
          <w:color w:val="1D1D1B"/>
        </w:rPr>
        <w:t>sociológicas </w:t>
      </w:r>
      <w:r>
        <w:rPr>
          <w:color w:val="1D1D1B"/>
          <w:w w:val="105"/>
        </w:rPr>
        <w:t>contemporáneas cuestionan que la violencia sea el resultado de la acción</w:t>
      </w:r>
      <w:r>
        <w:rPr>
          <w:color w:val="1D1D1B"/>
          <w:spacing w:val="-30"/>
          <w:w w:val="105"/>
        </w:rPr>
        <w:t> </w:t>
      </w:r>
      <w:r>
        <w:rPr>
          <w:color w:val="1D1D1B"/>
          <w:w w:val="105"/>
        </w:rPr>
        <w:t>aislada</w:t>
      </w:r>
      <w:r>
        <w:rPr>
          <w:color w:val="1D1D1B"/>
          <w:spacing w:val="-30"/>
          <w:w w:val="105"/>
        </w:rPr>
        <w:t> </w:t>
      </w:r>
      <w:r>
        <w:rPr>
          <w:color w:val="1D1D1B"/>
          <w:w w:val="105"/>
        </w:rPr>
        <w:t>–marcada</w:t>
      </w:r>
      <w:r>
        <w:rPr>
          <w:color w:val="1D1D1B"/>
          <w:spacing w:val="-30"/>
          <w:w w:val="105"/>
        </w:rPr>
        <w:t> </w:t>
      </w:r>
      <w:r>
        <w:rPr>
          <w:color w:val="1D1D1B"/>
          <w:w w:val="105"/>
        </w:rPr>
        <w:t>por</w:t>
      </w:r>
      <w:r>
        <w:rPr>
          <w:color w:val="1D1D1B"/>
          <w:spacing w:val="-30"/>
          <w:w w:val="105"/>
        </w:rPr>
        <w:t> </w:t>
      </w:r>
      <w:r>
        <w:rPr>
          <w:color w:val="1D1D1B"/>
          <w:w w:val="105"/>
        </w:rPr>
        <w:t>el</w:t>
      </w:r>
      <w:r>
        <w:rPr>
          <w:color w:val="1D1D1B"/>
          <w:spacing w:val="-30"/>
          <w:w w:val="105"/>
        </w:rPr>
        <w:t> </w:t>
      </w:r>
      <w:r>
        <w:rPr>
          <w:color w:val="1D1D1B"/>
          <w:w w:val="105"/>
        </w:rPr>
        <w:t>cálculo</w:t>
      </w:r>
      <w:r>
        <w:rPr>
          <w:color w:val="1D1D1B"/>
          <w:spacing w:val="-30"/>
          <w:w w:val="105"/>
        </w:rPr>
        <w:t> </w:t>
      </w:r>
      <w:r>
        <w:rPr>
          <w:color w:val="1D1D1B"/>
          <w:w w:val="105"/>
        </w:rPr>
        <w:t>o</w:t>
      </w:r>
      <w:r>
        <w:rPr>
          <w:color w:val="1D1D1B"/>
          <w:spacing w:val="-30"/>
          <w:w w:val="105"/>
        </w:rPr>
        <w:t> </w:t>
      </w:r>
      <w:r>
        <w:rPr>
          <w:color w:val="1D1D1B"/>
          <w:w w:val="105"/>
        </w:rPr>
        <w:t>ciertos</w:t>
      </w:r>
      <w:r>
        <w:rPr>
          <w:color w:val="1D1D1B"/>
          <w:spacing w:val="-30"/>
          <w:w w:val="105"/>
        </w:rPr>
        <w:t> </w:t>
      </w:r>
      <w:r>
        <w:rPr>
          <w:color w:val="1D1D1B"/>
          <w:w w:val="105"/>
        </w:rPr>
        <w:t>valores</w:t>
      </w:r>
      <w:r>
        <w:rPr>
          <w:color w:val="1D1D1B"/>
          <w:spacing w:val="-30"/>
          <w:w w:val="105"/>
        </w:rPr>
        <w:t> </w:t>
      </w:r>
      <w:r>
        <w:rPr>
          <w:color w:val="1D1D1B"/>
          <w:w w:val="105"/>
        </w:rPr>
        <w:t>de</w:t>
      </w:r>
      <w:r>
        <w:rPr>
          <w:color w:val="1D1D1B"/>
          <w:spacing w:val="-30"/>
          <w:w w:val="105"/>
        </w:rPr>
        <w:t> </w:t>
      </w:r>
      <w:r>
        <w:rPr>
          <w:color w:val="1D1D1B"/>
          <w:w w:val="105"/>
        </w:rPr>
        <w:t>orden</w:t>
      </w:r>
      <w:r>
        <w:rPr>
          <w:color w:val="1D1D1B"/>
          <w:spacing w:val="-30"/>
          <w:w w:val="105"/>
        </w:rPr>
        <w:t> </w:t>
      </w:r>
      <w:r>
        <w:rPr>
          <w:color w:val="1D1D1B"/>
          <w:w w:val="105"/>
        </w:rPr>
        <w:t>moral– o que sea un epifenómeno de condiciones estructurales –sean estas económicas</w:t>
      </w:r>
      <w:r>
        <w:rPr>
          <w:color w:val="1D1D1B"/>
          <w:spacing w:val="-30"/>
          <w:w w:val="105"/>
        </w:rPr>
        <w:t> </w:t>
      </w:r>
      <w:r>
        <w:rPr>
          <w:color w:val="1D1D1B"/>
          <w:w w:val="105"/>
        </w:rPr>
        <w:t>o</w:t>
      </w:r>
      <w:r>
        <w:rPr>
          <w:color w:val="1D1D1B"/>
          <w:spacing w:val="-31"/>
          <w:w w:val="105"/>
        </w:rPr>
        <w:t> </w:t>
      </w:r>
      <w:r>
        <w:rPr>
          <w:color w:val="1D1D1B"/>
          <w:w w:val="105"/>
        </w:rPr>
        <w:t>culturales–.</w:t>
      </w:r>
      <w:r>
        <w:rPr>
          <w:color w:val="1D1D1B"/>
          <w:spacing w:val="-31"/>
          <w:w w:val="105"/>
        </w:rPr>
        <w:t> </w:t>
      </w:r>
      <w:r>
        <w:rPr>
          <w:color w:val="1D1D1B"/>
          <w:w w:val="105"/>
        </w:rPr>
        <w:t>Los</w:t>
      </w:r>
      <w:r>
        <w:rPr>
          <w:color w:val="1D1D1B"/>
          <w:spacing w:val="-31"/>
          <w:w w:val="105"/>
        </w:rPr>
        <w:t> </w:t>
      </w:r>
      <w:r>
        <w:rPr>
          <w:color w:val="1D1D1B"/>
          <w:w w:val="105"/>
        </w:rPr>
        <w:t>cuatro</w:t>
      </w:r>
      <w:r>
        <w:rPr>
          <w:color w:val="1D1D1B"/>
          <w:spacing w:val="-31"/>
          <w:w w:val="105"/>
        </w:rPr>
        <w:t> </w:t>
      </w:r>
      <w:r>
        <w:rPr>
          <w:color w:val="1D1D1B"/>
          <w:w w:val="105"/>
        </w:rPr>
        <w:t>autores</w:t>
      </w:r>
      <w:r>
        <w:rPr>
          <w:color w:val="1D1D1B"/>
          <w:spacing w:val="-31"/>
          <w:w w:val="105"/>
        </w:rPr>
        <w:t> </w:t>
      </w:r>
      <w:r>
        <w:rPr>
          <w:color w:val="1D1D1B"/>
          <w:w w:val="105"/>
        </w:rPr>
        <w:t>optan</w:t>
      </w:r>
      <w:r>
        <w:rPr>
          <w:color w:val="1D1D1B"/>
          <w:spacing w:val="-31"/>
          <w:w w:val="105"/>
        </w:rPr>
        <w:t> </w:t>
      </w:r>
      <w:r>
        <w:rPr>
          <w:color w:val="1D1D1B"/>
          <w:w w:val="105"/>
        </w:rPr>
        <w:t>por</w:t>
      </w:r>
      <w:r>
        <w:rPr>
          <w:color w:val="1D1D1B"/>
          <w:spacing w:val="-31"/>
          <w:w w:val="105"/>
        </w:rPr>
        <w:t> </w:t>
      </w:r>
      <w:r>
        <w:rPr>
          <w:color w:val="1D1D1B"/>
          <w:w w:val="105"/>
        </w:rPr>
        <w:t>separarse</w:t>
      </w:r>
      <w:r>
        <w:rPr>
          <w:color w:val="1D1D1B"/>
          <w:spacing w:val="-31"/>
          <w:w w:val="105"/>
        </w:rPr>
        <w:t> </w:t>
      </w:r>
      <w:r>
        <w:rPr>
          <w:color w:val="1D1D1B"/>
          <w:w w:val="105"/>
        </w:rPr>
        <w:t>de</w:t>
      </w:r>
      <w:r>
        <w:rPr>
          <w:color w:val="1D1D1B"/>
          <w:spacing w:val="-31"/>
          <w:w w:val="105"/>
        </w:rPr>
        <w:t> </w:t>
      </w:r>
      <w:r>
        <w:rPr>
          <w:color w:val="1D1D1B"/>
          <w:w w:val="105"/>
        </w:rPr>
        <w:t>las perspectivas</w:t>
      </w:r>
      <w:r>
        <w:rPr>
          <w:color w:val="1D1D1B"/>
          <w:spacing w:val="-52"/>
          <w:w w:val="105"/>
        </w:rPr>
        <w:t> </w:t>
      </w:r>
      <w:r>
        <w:rPr>
          <w:color w:val="1D1D1B"/>
          <w:w w:val="105"/>
        </w:rPr>
        <w:t>utilitarias</w:t>
      </w:r>
      <w:r>
        <w:rPr>
          <w:color w:val="1D1D1B"/>
          <w:spacing w:val="-53"/>
          <w:w w:val="105"/>
        </w:rPr>
        <w:t> </w:t>
      </w:r>
      <w:r>
        <w:rPr>
          <w:color w:val="1D1D1B"/>
          <w:w w:val="105"/>
        </w:rPr>
        <w:t>o</w:t>
      </w:r>
      <w:r>
        <w:rPr>
          <w:color w:val="1D1D1B"/>
          <w:spacing w:val="-53"/>
          <w:w w:val="105"/>
        </w:rPr>
        <w:t> </w:t>
      </w:r>
      <w:r>
        <w:rPr>
          <w:color w:val="1D1D1B"/>
          <w:w w:val="105"/>
        </w:rPr>
        <w:t>estratégicas,</w:t>
      </w:r>
      <w:r>
        <w:rPr>
          <w:color w:val="1D1D1B"/>
          <w:spacing w:val="-52"/>
          <w:w w:val="105"/>
        </w:rPr>
        <w:t> </w:t>
      </w:r>
      <w:r>
        <w:rPr>
          <w:color w:val="1D1D1B"/>
          <w:w w:val="105"/>
        </w:rPr>
        <w:t>culturalistas</w:t>
      </w:r>
      <w:r>
        <w:rPr>
          <w:color w:val="1D1D1B"/>
          <w:spacing w:val="-53"/>
          <w:w w:val="105"/>
        </w:rPr>
        <w:t> </w:t>
      </w:r>
      <w:r>
        <w:rPr>
          <w:color w:val="1D1D1B"/>
          <w:w w:val="105"/>
        </w:rPr>
        <w:t>y</w:t>
      </w:r>
      <w:r>
        <w:rPr>
          <w:color w:val="1D1D1B"/>
          <w:spacing w:val="-53"/>
          <w:w w:val="105"/>
        </w:rPr>
        <w:t> </w:t>
      </w:r>
      <w:r>
        <w:rPr>
          <w:color w:val="1D1D1B"/>
          <w:w w:val="105"/>
        </w:rPr>
        <w:t>socioestructurales,</w:t>
      </w:r>
      <w:r>
        <w:rPr>
          <w:color w:val="1D1D1B"/>
          <w:spacing w:val="-53"/>
          <w:w w:val="105"/>
        </w:rPr>
        <w:t> </w:t>
      </w:r>
      <w:r>
        <w:rPr>
          <w:color w:val="1D1D1B"/>
          <w:w w:val="105"/>
        </w:rPr>
        <w:t>o lo</w:t>
      </w:r>
      <w:r>
        <w:rPr>
          <w:color w:val="1D1D1B"/>
          <w:spacing w:val="-35"/>
          <w:w w:val="105"/>
        </w:rPr>
        <w:t> </w:t>
      </w:r>
      <w:r>
        <w:rPr>
          <w:color w:val="1D1D1B"/>
          <w:w w:val="105"/>
        </w:rPr>
        <w:t>que</w:t>
      </w:r>
      <w:r>
        <w:rPr>
          <w:color w:val="1D1D1B"/>
          <w:spacing w:val="-35"/>
          <w:w w:val="105"/>
        </w:rPr>
        <w:t> </w:t>
      </w:r>
      <w:r>
        <w:rPr>
          <w:color w:val="1D1D1B"/>
          <w:w w:val="105"/>
        </w:rPr>
        <w:t>se</w:t>
      </w:r>
      <w:r>
        <w:rPr>
          <w:color w:val="1D1D1B"/>
          <w:spacing w:val="-35"/>
          <w:w w:val="105"/>
        </w:rPr>
        <w:t> </w:t>
      </w:r>
      <w:r>
        <w:rPr>
          <w:color w:val="1D1D1B"/>
          <w:w w:val="105"/>
        </w:rPr>
        <w:t>podría</w:t>
      </w:r>
      <w:r>
        <w:rPr>
          <w:color w:val="1D1D1B"/>
          <w:spacing w:val="-35"/>
          <w:w w:val="105"/>
        </w:rPr>
        <w:t> </w:t>
      </w:r>
      <w:r>
        <w:rPr>
          <w:color w:val="1D1D1B"/>
          <w:spacing w:val="-3"/>
          <w:w w:val="105"/>
        </w:rPr>
        <w:t>denominar,</w:t>
      </w:r>
      <w:r>
        <w:rPr>
          <w:color w:val="1D1D1B"/>
          <w:spacing w:val="-35"/>
          <w:w w:val="105"/>
        </w:rPr>
        <w:t> </w:t>
      </w:r>
      <w:r>
        <w:rPr>
          <w:color w:val="1D1D1B"/>
          <w:w w:val="105"/>
        </w:rPr>
        <w:t>en</w:t>
      </w:r>
      <w:r>
        <w:rPr>
          <w:color w:val="1D1D1B"/>
          <w:spacing w:val="-35"/>
          <w:w w:val="105"/>
        </w:rPr>
        <w:t> </w:t>
      </w:r>
      <w:r>
        <w:rPr>
          <w:color w:val="1D1D1B"/>
          <w:w w:val="105"/>
        </w:rPr>
        <w:t>términos</w:t>
      </w:r>
      <w:r>
        <w:rPr>
          <w:color w:val="1D1D1B"/>
          <w:spacing w:val="-35"/>
          <w:w w:val="105"/>
        </w:rPr>
        <w:t> </w:t>
      </w:r>
      <w:r>
        <w:rPr>
          <w:color w:val="1D1D1B"/>
          <w:w w:val="105"/>
        </w:rPr>
        <w:t>más</w:t>
      </w:r>
      <w:r>
        <w:rPr>
          <w:color w:val="1D1D1B"/>
          <w:spacing w:val="-35"/>
          <w:w w:val="105"/>
        </w:rPr>
        <w:t> </w:t>
      </w:r>
      <w:r>
        <w:rPr>
          <w:color w:val="1D1D1B"/>
          <w:w w:val="105"/>
        </w:rPr>
        <w:t>generales,</w:t>
      </w:r>
      <w:r>
        <w:rPr>
          <w:color w:val="1D1D1B"/>
          <w:spacing w:val="-36"/>
          <w:w w:val="105"/>
        </w:rPr>
        <w:t> </w:t>
      </w:r>
      <w:r>
        <w:rPr>
          <w:color w:val="1D1D1B"/>
          <w:w w:val="105"/>
        </w:rPr>
        <w:t>las</w:t>
      </w:r>
      <w:r>
        <w:rPr>
          <w:color w:val="1D1D1B"/>
          <w:spacing w:val="-35"/>
          <w:w w:val="105"/>
        </w:rPr>
        <w:t> </w:t>
      </w:r>
      <w:r>
        <w:rPr>
          <w:color w:val="1D1D1B"/>
          <w:w w:val="105"/>
        </w:rPr>
        <w:t>perspectivas hipersociologizantes que dejan un espacio muy reducido a la acción (Dubet,</w:t>
      </w:r>
      <w:r>
        <w:rPr>
          <w:color w:val="1D1D1B"/>
          <w:spacing w:val="-35"/>
          <w:w w:val="105"/>
        </w:rPr>
        <w:t> </w:t>
      </w:r>
      <w:r>
        <w:rPr>
          <w:color w:val="1D1D1B"/>
          <w:w w:val="105"/>
        </w:rPr>
        <w:t>1994).</w:t>
      </w:r>
      <w:r>
        <w:rPr>
          <w:color w:val="1D1D1B"/>
          <w:spacing w:val="-36"/>
          <w:w w:val="105"/>
        </w:rPr>
        <w:t> </w:t>
      </w:r>
      <w:r>
        <w:rPr>
          <w:color w:val="1D1D1B"/>
          <w:w w:val="105"/>
        </w:rPr>
        <w:t>Esto</w:t>
      </w:r>
      <w:r>
        <w:rPr>
          <w:color w:val="1D1D1B"/>
          <w:spacing w:val="-36"/>
          <w:w w:val="105"/>
        </w:rPr>
        <w:t> </w:t>
      </w:r>
      <w:r>
        <w:rPr>
          <w:color w:val="1D1D1B"/>
          <w:w w:val="105"/>
        </w:rPr>
        <w:t>les</w:t>
      </w:r>
      <w:r>
        <w:rPr>
          <w:color w:val="1D1D1B"/>
          <w:spacing w:val="-36"/>
          <w:w w:val="105"/>
        </w:rPr>
        <w:t> </w:t>
      </w:r>
      <w:r>
        <w:rPr>
          <w:color w:val="1D1D1B"/>
          <w:w w:val="105"/>
        </w:rPr>
        <w:t>lleva</w:t>
      </w:r>
      <w:r>
        <w:rPr>
          <w:color w:val="1D1D1B"/>
          <w:spacing w:val="-36"/>
          <w:w w:val="105"/>
        </w:rPr>
        <w:t> </w:t>
      </w:r>
      <w:r>
        <w:rPr>
          <w:color w:val="1D1D1B"/>
          <w:w w:val="105"/>
        </w:rPr>
        <w:t>a</w:t>
      </w:r>
      <w:r>
        <w:rPr>
          <w:color w:val="1D1D1B"/>
          <w:spacing w:val="-36"/>
          <w:w w:val="105"/>
        </w:rPr>
        <w:t> </w:t>
      </w:r>
      <w:r>
        <w:rPr>
          <w:color w:val="1D1D1B"/>
          <w:w w:val="105"/>
        </w:rPr>
        <w:t>desarrollar</w:t>
      </w:r>
      <w:r>
        <w:rPr>
          <w:color w:val="1D1D1B"/>
          <w:spacing w:val="-35"/>
          <w:w w:val="105"/>
        </w:rPr>
        <w:t> </w:t>
      </w:r>
      <w:r>
        <w:rPr>
          <w:color w:val="1D1D1B"/>
          <w:w w:val="105"/>
        </w:rPr>
        <w:t>modelos</w:t>
      </w:r>
      <w:r>
        <w:rPr>
          <w:color w:val="1D1D1B"/>
          <w:spacing w:val="-36"/>
          <w:w w:val="105"/>
        </w:rPr>
        <w:t> </w:t>
      </w:r>
      <w:r>
        <w:rPr>
          <w:color w:val="1D1D1B"/>
          <w:w w:val="105"/>
        </w:rPr>
        <w:t>teóricos</w:t>
      </w:r>
      <w:r>
        <w:rPr>
          <w:color w:val="1D1D1B"/>
          <w:spacing w:val="-36"/>
          <w:w w:val="105"/>
        </w:rPr>
        <w:t> </w:t>
      </w:r>
      <w:r>
        <w:rPr>
          <w:color w:val="1D1D1B"/>
          <w:w w:val="105"/>
        </w:rPr>
        <w:t>que</w:t>
      </w:r>
      <w:r>
        <w:rPr>
          <w:color w:val="1D1D1B"/>
          <w:spacing w:val="-36"/>
          <w:w w:val="105"/>
        </w:rPr>
        <w:t> </w:t>
      </w:r>
      <w:r>
        <w:rPr>
          <w:color w:val="1D1D1B"/>
          <w:w w:val="105"/>
        </w:rPr>
        <w:t>sugieren explicar</w:t>
      </w:r>
      <w:r>
        <w:rPr>
          <w:color w:val="1D1D1B"/>
          <w:spacing w:val="-37"/>
          <w:w w:val="105"/>
        </w:rPr>
        <w:t> </w:t>
      </w:r>
      <w:r>
        <w:rPr>
          <w:color w:val="1D1D1B"/>
          <w:w w:val="105"/>
        </w:rPr>
        <w:t>y</w:t>
      </w:r>
      <w:r>
        <w:rPr>
          <w:color w:val="1D1D1B"/>
          <w:spacing w:val="-37"/>
          <w:w w:val="105"/>
        </w:rPr>
        <w:t> </w:t>
      </w:r>
      <w:r>
        <w:rPr>
          <w:color w:val="1D1D1B"/>
          <w:w w:val="105"/>
        </w:rPr>
        <w:t>comprender</w:t>
      </w:r>
      <w:r>
        <w:rPr>
          <w:color w:val="1D1D1B"/>
          <w:spacing w:val="-37"/>
          <w:w w:val="105"/>
        </w:rPr>
        <w:t> </w:t>
      </w:r>
      <w:r>
        <w:rPr>
          <w:color w:val="1D1D1B"/>
          <w:w w:val="105"/>
        </w:rPr>
        <w:t>la</w:t>
      </w:r>
      <w:r>
        <w:rPr>
          <w:color w:val="1D1D1B"/>
          <w:spacing w:val="-37"/>
          <w:w w:val="105"/>
        </w:rPr>
        <w:t> </w:t>
      </w:r>
      <w:r>
        <w:rPr>
          <w:color w:val="1D1D1B"/>
          <w:w w:val="105"/>
        </w:rPr>
        <w:t>violencia</w:t>
      </w:r>
      <w:r>
        <w:rPr>
          <w:color w:val="1D1D1B"/>
          <w:spacing w:val="-37"/>
          <w:w w:val="105"/>
        </w:rPr>
        <w:t> </w:t>
      </w:r>
      <w:r>
        <w:rPr>
          <w:color w:val="1D1D1B"/>
          <w:w w:val="105"/>
        </w:rPr>
        <w:t>desde</w:t>
      </w:r>
      <w:r>
        <w:rPr>
          <w:color w:val="1D1D1B"/>
          <w:spacing w:val="-37"/>
          <w:w w:val="105"/>
        </w:rPr>
        <w:t> </w:t>
      </w:r>
      <w:r>
        <w:rPr>
          <w:color w:val="1D1D1B"/>
          <w:w w:val="105"/>
        </w:rPr>
        <w:t>el</w:t>
      </w:r>
      <w:r>
        <w:rPr>
          <w:color w:val="1D1D1B"/>
          <w:spacing w:val="-37"/>
          <w:w w:val="105"/>
        </w:rPr>
        <w:t> </w:t>
      </w:r>
      <w:r>
        <w:rPr>
          <w:color w:val="1D1D1B"/>
          <w:w w:val="105"/>
        </w:rPr>
        <w:t>sujeto;</w:t>
      </w:r>
      <w:r>
        <w:rPr>
          <w:color w:val="1D1D1B"/>
          <w:spacing w:val="-37"/>
          <w:w w:val="105"/>
        </w:rPr>
        <w:t> </w:t>
      </w:r>
      <w:r>
        <w:rPr>
          <w:color w:val="1D1D1B"/>
          <w:w w:val="105"/>
        </w:rPr>
        <w:t>pero</w:t>
      </w:r>
      <w:r>
        <w:rPr>
          <w:color w:val="1D1D1B"/>
          <w:spacing w:val="-37"/>
          <w:w w:val="105"/>
        </w:rPr>
        <w:t> </w:t>
      </w:r>
      <w:r>
        <w:rPr>
          <w:color w:val="1D1D1B"/>
          <w:w w:val="105"/>
        </w:rPr>
        <w:t>un</w:t>
      </w:r>
      <w:r>
        <w:rPr>
          <w:color w:val="1D1D1B"/>
          <w:spacing w:val="-37"/>
          <w:w w:val="105"/>
        </w:rPr>
        <w:t> </w:t>
      </w:r>
      <w:r>
        <w:rPr>
          <w:color w:val="1D1D1B"/>
          <w:w w:val="105"/>
        </w:rPr>
        <w:t>sujeto</w:t>
      </w:r>
      <w:r>
        <w:rPr>
          <w:color w:val="1D1D1B"/>
          <w:spacing w:val="-37"/>
          <w:w w:val="105"/>
        </w:rPr>
        <w:t> </w:t>
      </w:r>
      <w:r>
        <w:rPr>
          <w:color w:val="1D1D1B"/>
          <w:w w:val="105"/>
        </w:rPr>
        <w:t>inserto en</w:t>
      </w:r>
      <w:r>
        <w:rPr>
          <w:color w:val="1D1D1B"/>
          <w:spacing w:val="-32"/>
          <w:w w:val="105"/>
        </w:rPr>
        <w:t> </w:t>
      </w:r>
      <w:r>
        <w:rPr>
          <w:color w:val="1D1D1B"/>
          <w:w w:val="105"/>
        </w:rPr>
        <w:t>la</w:t>
      </w:r>
      <w:r>
        <w:rPr>
          <w:color w:val="1D1D1B"/>
          <w:spacing w:val="-32"/>
          <w:w w:val="105"/>
        </w:rPr>
        <w:t> </w:t>
      </w:r>
      <w:r>
        <w:rPr>
          <w:color w:val="1D1D1B"/>
          <w:w w:val="105"/>
        </w:rPr>
        <w:t>esfera</w:t>
      </w:r>
      <w:r>
        <w:rPr>
          <w:color w:val="1D1D1B"/>
          <w:spacing w:val="-32"/>
          <w:w w:val="105"/>
        </w:rPr>
        <w:t> </w:t>
      </w:r>
      <w:r>
        <w:rPr>
          <w:color w:val="1D1D1B"/>
          <w:w w:val="105"/>
        </w:rPr>
        <w:t>de</w:t>
      </w:r>
      <w:r>
        <w:rPr>
          <w:color w:val="1D1D1B"/>
          <w:spacing w:val="-32"/>
          <w:w w:val="105"/>
        </w:rPr>
        <w:t> </w:t>
      </w:r>
      <w:r>
        <w:rPr>
          <w:color w:val="1D1D1B"/>
          <w:w w:val="105"/>
        </w:rPr>
        <w:t>producción</w:t>
      </w:r>
      <w:r>
        <w:rPr>
          <w:color w:val="1D1D1B"/>
          <w:spacing w:val="-32"/>
          <w:w w:val="105"/>
        </w:rPr>
        <w:t> </w:t>
      </w:r>
      <w:r>
        <w:rPr>
          <w:color w:val="1D1D1B"/>
          <w:w w:val="105"/>
        </w:rPr>
        <w:t>de</w:t>
      </w:r>
      <w:r>
        <w:rPr>
          <w:color w:val="1D1D1B"/>
          <w:spacing w:val="-32"/>
          <w:w w:val="105"/>
        </w:rPr>
        <w:t> </w:t>
      </w:r>
      <w:r>
        <w:rPr>
          <w:color w:val="1D1D1B"/>
          <w:w w:val="105"/>
        </w:rPr>
        <w:t>sentido</w:t>
      </w:r>
      <w:r>
        <w:rPr>
          <w:color w:val="1D1D1B"/>
          <w:spacing w:val="-32"/>
          <w:w w:val="105"/>
        </w:rPr>
        <w:t> </w:t>
      </w:r>
      <w:r>
        <w:rPr>
          <w:color w:val="1D1D1B"/>
          <w:w w:val="105"/>
        </w:rPr>
        <w:t>social,</w:t>
      </w:r>
      <w:r>
        <w:rPr>
          <w:color w:val="1D1D1B"/>
          <w:spacing w:val="-32"/>
          <w:w w:val="105"/>
        </w:rPr>
        <w:t> </w:t>
      </w:r>
      <w:r>
        <w:rPr>
          <w:color w:val="1D1D1B"/>
          <w:w w:val="105"/>
        </w:rPr>
        <w:t>capaz</w:t>
      </w:r>
      <w:r>
        <w:rPr>
          <w:color w:val="1D1D1B"/>
          <w:spacing w:val="-32"/>
          <w:w w:val="105"/>
        </w:rPr>
        <w:t> </w:t>
      </w:r>
      <w:r>
        <w:rPr>
          <w:color w:val="1D1D1B"/>
          <w:w w:val="105"/>
        </w:rPr>
        <w:t>de</w:t>
      </w:r>
      <w:r>
        <w:rPr>
          <w:color w:val="1D1D1B"/>
          <w:spacing w:val="-32"/>
          <w:w w:val="105"/>
        </w:rPr>
        <w:t> </w:t>
      </w:r>
      <w:r>
        <w:rPr>
          <w:color w:val="1D1D1B"/>
          <w:w w:val="105"/>
        </w:rPr>
        <w:t>crearse</w:t>
      </w:r>
      <w:r>
        <w:rPr>
          <w:color w:val="1D1D1B"/>
          <w:spacing w:val="-32"/>
          <w:w w:val="105"/>
        </w:rPr>
        <w:t> </w:t>
      </w:r>
      <w:r>
        <w:rPr>
          <w:color w:val="1D1D1B"/>
          <w:w w:val="105"/>
        </w:rPr>
        <w:t>a</w:t>
      </w:r>
      <w:r>
        <w:rPr>
          <w:color w:val="1D1D1B"/>
          <w:spacing w:val="-32"/>
          <w:w w:val="105"/>
        </w:rPr>
        <w:t> </w:t>
      </w:r>
      <w:r>
        <w:rPr>
          <w:color w:val="1D1D1B"/>
          <w:w w:val="105"/>
        </w:rPr>
        <w:t>sí</w:t>
      </w:r>
      <w:r>
        <w:rPr>
          <w:color w:val="1D1D1B"/>
          <w:spacing w:val="-32"/>
          <w:w w:val="105"/>
        </w:rPr>
        <w:t> </w:t>
      </w:r>
      <w:r>
        <w:rPr>
          <w:color w:val="1D1D1B"/>
          <w:w w:val="105"/>
        </w:rPr>
        <w:t>mismo a</w:t>
      </w:r>
      <w:r>
        <w:rPr>
          <w:color w:val="1D1D1B"/>
          <w:spacing w:val="-19"/>
          <w:w w:val="105"/>
        </w:rPr>
        <w:t> </w:t>
      </w:r>
      <w:r>
        <w:rPr>
          <w:color w:val="1D1D1B"/>
          <w:w w:val="105"/>
        </w:rPr>
        <w:t>partir</w:t>
      </w:r>
      <w:r>
        <w:rPr>
          <w:color w:val="1D1D1B"/>
          <w:spacing w:val="-19"/>
          <w:w w:val="105"/>
        </w:rPr>
        <w:t> </w:t>
      </w:r>
      <w:r>
        <w:rPr>
          <w:color w:val="1D1D1B"/>
          <w:w w:val="105"/>
        </w:rPr>
        <w:t>de</w:t>
      </w:r>
      <w:r>
        <w:rPr>
          <w:color w:val="1D1D1B"/>
          <w:spacing w:val="-19"/>
          <w:w w:val="105"/>
        </w:rPr>
        <w:t> </w:t>
      </w:r>
      <w:r>
        <w:rPr>
          <w:color w:val="1D1D1B"/>
          <w:w w:val="105"/>
        </w:rPr>
        <w:t>dicha</w:t>
      </w:r>
      <w:r>
        <w:rPr>
          <w:color w:val="1D1D1B"/>
          <w:spacing w:val="-19"/>
          <w:w w:val="105"/>
        </w:rPr>
        <w:t> </w:t>
      </w:r>
      <w:r>
        <w:rPr>
          <w:color w:val="1D1D1B"/>
          <w:w w:val="105"/>
        </w:rPr>
        <w:t>esfera</w:t>
      </w:r>
      <w:r>
        <w:rPr>
          <w:color w:val="1D1D1B"/>
          <w:spacing w:val="-19"/>
          <w:w w:val="105"/>
        </w:rPr>
        <w:t> </w:t>
      </w:r>
      <w:r>
        <w:rPr>
          <w:color w:val="1D1D1B"/>
          <w:w w:val="105"/>
        </w:rPr>
        <w:t>(Martucelli,</w:t>
      </w:r>
      <w:r>
        <w:rPr>
          <w:color w:val="1D1D1B"/>
          <w:spacing w:val="-18"/>
          <w:w w:val="105"/>
        </w:rPr>
        <w:t> </w:t>
      </w:r>
      <w:r>
        <w:rPr>
          <w:color w:val="1D1D1B"/>
          <w:w w:val="105"/>
        </w:rPr>
        <w:t>2002).</w:t>
      </w:r>
      <w:r>
        <w:rPr>
          <w:color w:val="1D1D1B"/>
          <w:spacing w:val="-19"/>
          <w:w w:val="105"/>
        </w:rPr>
        <w:t> </w:t>
      </w:r>
      <w:r>
        <w:rPr>
          <w:color w:val="1D1D1B"/>
          <w:w w:val="105"/>
        </w:rPr>
        <w:t>Sin</w:t>
      </w:r>
      <w:r>
        <w:rPr>
          <w:color w:val="1D1D1B"/>
          <w:spacing w:val="-19"/>
          <w:w w:val="105"/>
        </w:rPr>
        <w:t> </w:t>
      </w:r>
      <w:r>
        <w:rPr>
          <w:color w:val="1D1D1B"/>
          <w:w w:val="105"/>
        </w:rPr>
        <w:t>embargo,</w:t>
      </w:r>
      <w:r>
        <w:rPr>
          <w:color w:val="1D1D1B"/>
          <w:spacing w:val="-19"/>
          <w:w w:val="105"/>
        </w:rPr>
        <w:t> </w:t>
      </w:r>
      <w:r>
        <w:rPr>
          <w:color w:val="1D1D1B"/>
          <w:w w:val="105"/>
        </w:rPr>
        <w:t>pese</w:t>
      </w:r>
      <w:r>
        <w:rPr>
          <w:color w:val="1D1D1B"/>
          <w:spacing w:val="-19"/>
          <w:w w:val="105"/>
        </w:rPr>
        <w:t> </w:t>
      </w:r>
      <w:r>
        <w:rPr>
          <w:color w:val="1D1D1B"/>
          <w:w w:val="105"/>
        </w:rPr>
        <w:t>a</w:t>
      </w:r>
      <w:r>
        <w:rPr>
          <w:color w:val="1D1D1B"/>
          <w:spacing w:val="-19"/>
          <w:w w:val="105"/>
        </w:rPr>
        <w:t> </w:t>
      </w:r>
      <w:r>
        <w:rPr>
          <w:color w:val="1D1D1B"/>
          <w:w w:val="105"/>
        </w:rPr>
        <w:t>que</w:t>
      </w:r>
      <w:r>
        <w:rPr>
          <w:color w:val="1D1D1B"/>
          <w:spacing w:val="-19"/>
          <w:w w:val="105"/>
        </w:rPr>
        <w:t> </w:t>
      </w:r>
      <w:r>
        <w:rPr>
          <w:color w:val="1D1D1B"/>
          <w:w w:val="105"/>
        </w:rPr>
        <w:t>los cuatro</w:t>
      </w:r>
      <w:r>
        <w:rPr>
          <w:color w:val="1D1D1B"/>
          <w:spacing w:val="-38"/>
          <w:w w:val="105"/>
        </w:rPr>
        <w:t> </w:t>
      </w:r>
      <w:r>
        <w:rPr>
          <w:color w:val="1D1D1B"/>
          <w:w w:val="105"/>
        </w:rPr>
        <w:t>autores</w:t>
      </w:r>
      <w:r>
        <w:rPr>
          <w:color w:val="1D1D1B"/>
          <w:spacing w:val="-38"/>
          <w:w w:val="105"/>
        </w:rPr>
        <w:t> </w:t>
      </w:r>
      <w:r>
        <w:rPr>
          <w:color w:val="1D1D1B"/>
          <w:w w:val="105"/>
        </w:rPr>
        <w:t>aquí</w:t>
      </w:r>
      <w:r>
        <w:rPr>
          <w:color w:val="1D1D1B"/>
          <w:spacing w:val="-38"/>
          <w:w w:val="105"/>
        </w:rPr>
        <w:t> </w:t>
      </w:r>
      <w:r>
        <w:rPr>
          <w:color w:val="1D1D1B"/>
          <w:w w:val="105"/>
        </w:rPr>
        <w:t>revisados</w:t>
      </w:r>
      <w:r>
        <w:rPr>
          <w:color w:val="1D1D1B"/>
          <w:spacing w:val="-38"/>
          <w:w w:val="105"/>
        </w:rPr>
        <w:t> </w:t>
      </w:r>
      <w:r>
        <w:rPr>
          <w:color w:val="1D1D1B"/>
          <w:w w:val="105"/>
        </w:rPr>
        <w:t>proponen</w:t>
      </w:r>
      <w:r>
        <w:rPr>
          <w:color w:val="1D1D1B"/>
          <w:spacing w:val="-38"/>
          <w:w w:val="105"/>
        </w:rPr>
        <w:t> </w:t>
      </w:r>
      <w:r>
        <w:rPr>
          <w:color w:val="1D1D1B"/>
          <w:w w:val="105"/>
        </w:rPr>
        <w:t>un</w:t>
      </w:r>
      <w:r>
        <w:rPr>
          <w:color w:val="1D1D1B"/>
          <w:spacing w:val="-38"/>
          <w:w w:val="105"/>
        </w:rPr>
        <w:t> </w:t>
      </w:r>
      <w:r>
        <w:rPr>
          <w:color w:val="1D1D1B"/>
          <w:w w:val="105"/>
        </w:rPr>
        <w:t>regreso</w:t>
      </w:r>
      <w:r>
        <w:rPr>
          <w:color w:val="1D1D1B"/>
          <w:spacing w:val="-38"/>
          <w:w w:val="105"/>
        </w:rPr>
        <w:t> </w:t>
      </w:r>
      <w:r>
        <w:rPr>
          <w:color w:val="1D1D1B"/>
          <w:w w:val="105"/>
        </w:rPr>
        <w:t>a</w:t>
      </w:r>
      <w:r>
        <w:rPr>
          <w:color w:val="1D1D1B"/>
          <w:spacing w:val="-38"/>
          <w:w w:val="105"/>
        </w:rPr>
        <w:t> </w:t>
      </w:r>
      <w:r>
        <w:rPr>
          <w:color w:val="1D1D1B"/>
          <w:w w:val="105"/>
        </w:rPr>
        <w:t>la</w:t>
      </w:r>
      <w:r>
        <w:rPr>
          <w:color w:val="1D1D1B"/>
          <w:spacing w:val="-38"/>
          <w:w w:val="105"/>
        </w:rPr>
        <w:t> </w:t>
      </w:r>
      <w:r>
        <w:rPr>
          <w:color w:val="1D1D1B"/>
          <w:w w:val="105"/>
        </w:rPr>
        <w:t>mirada</w:t>
      </w:r>
      <w:r>
        <w:rPr>
          <w:color w:val="1D1D1B"/>
          <w:spacing w:val="-38"/>
          <w:w w:val="105"/>
        </w:rPr>
        <w:t> </w:t>
      </w:r>
      <w:r>
        <w:rPr>
          <w:color w:val="1D1D1B"/>
          <w:w w:val="105"/>
        </w:rPr>
        <w:t>del</w:t>
      </w:r>
      <w:r>
        <w:rPr>
          <w:color w:val="1D1D1B"/>
          <w:spacing w:val="-38"/>
          <w:w w:val="105"/>
        </w:rPr>
        <w:t> </w:t>
      </w:r>
      <w:r>
        <w:rPr>
          <w:color w:val="1D1D1B"/>
          <w:w w:val="105"/>
        </w:rPr>
        <w:t>sujeto y</w:t>
      </w:r>
      <w:r>
        <w:rPr>
          <w:color w:val="1D1D1B"/>
          <w:spacing w:val="-35"/>
          <w:w w:val="105"/>
        </w:rPr>
        <w:t> </w:t>
      </w:r>
      <w:r>
        <w:rPr>
          <w:color w:val="1D1D1B"/>
          <w:w w:val="105"/>
        </w:rPr>
        <w:t>su</w:t>
      </w:r>
      <w:r>
        <w:rPr>
          <w:color w:val="1D1D1B"/>
          <w:spacing w:val="-35"/>
          <w:w w:val="105"/>
        </w:rPr>
        <w:t> </w:t>
      </w:r>
      <w:r>
        <w:rPr>
          <w:color w:val="1D1D1B"/>
          <w:w w:val="105"/>
        </w:rPr>
        <w:t>acción,</w:t>
      </w:r>
      <w:r>
        <w:rPr>
          <w:color w:val="1D1D1B"/>
          <w:spacing w:val="-35"/>
          <w:w w:val="105"/>
        </w:rPr>
        <w:t> </w:t>
      </w:r>
      <w:r>
        <w:rPr>
          <w:color w:val="1D1D1B"/>
          <w:w w:val="105"/>
        </w:rPr>
        <w:t>no</w:t>
      </w:r>
      <w:r>
        <w:rPr>
          <w:color w:val="1D1D1B"/>
          <w:spacing w:val="-35"/>
          <w:w w:val="105"/>
        </w:rPr>
        <w:t> </w:t>
      </w:r>
      <w:r>
        <w:rPr>
          <w:color w:val="1D1D1B"/>
          <w:w w:val="105"/>
        </w:rPr>
        <w:t>coinciden</w:t>
      </w:r>
      <w:r>
        <w:rPr>
          <w:color w:val="1D1D1B"/>
          <w:spacing w:val="-35"/>
          <w:w w:val="105"/>
        </w:rPr>
        <w:t> </w:t>
      </w:r>
      <w:r>
        <w:rPr>
          <w:color w:val="1D1D1B"/>
          <w:w w:val="105"/>
        </w:rPr>
        <w:t>en</w:t>
      </w:r>
      <w:r>
        <w:rPr>
          <w:color w:val="1D1D1B"/>
          <w:spacing w:val="-35"/>
          <w:w w:val="105"/>
        </w:rPr>
        <w:t> </w:t>
      </w:r>
      <w:r>
        <w:rPr>
          <w:color w:val="1D1D1B"/>
          <w:w w:val="105"/>
        </w:rPr>
        <w:t>cómo</w:t>
      </w:r>
      <w:r>
        <w:rPr>
          <w:color w:val="1D1D1B"/>
          <w:spacing w:val="-35"/>
          <w:w w:val="105"/>
        </w:rPr>
        <w:t> </w:t>
      </w:r>
      <w:r>
        <w:rPr>
          <w:color w:val="1D1D1B"/>
          <w:w w:val="105"/>
        </w:rPr>
        <w:t>debe</w:t>
      </w:r>
      <w:r>
        <w:rPr>
          <w:color w:val="1D1D1B"/>
          <w:spacing w:val="-35"/>
          <w:w w:val="105"/>
        </w:rPr>
        <w:t> </w:t>
      </w:r>
      <w:r>
        <w:rPr>
          <w:color w:val="1D1D1B"/>
          <w:w w:val="105"/>
        </w:rPr>
        <w:t>llevarse</w:t>
      </w:r>
      <w:r>
        <w:rPr>
          <w:color w:val="1D1D1B"/>
          <w:spacing w:val="-35"/>
          <w:w w:val="105"/>
        </w:rPr>
        <w:t> </w:t>
      </w:r>
      <w:r>
        <w:rPr>
          <w:color w:val="1D1D1B"/>
          <w:w w:val="105"/>
        </w:rPr>
        <w:t>a</w:t>
      </w:r>
      <w:r>
        <w:rPr>
          <w:color w:val="1D1D1B"/>
          <w:spacing w:val="-35"/>
          <w:w w:val="105"/>
        </w:rPr>
        <w:t> </w:t>
      </w:r>
      <w:r>
        <w:rPr>
          <w:color w:val="1D1D1B"/>
          <w:w w:val="105"/>
        </w:rPr>
        <w:t>cabo</w:t>
      </w:r>
      <w:r>
        <w:rPr>
          <w:color w:val="1D1D1B"/>
          <w:spacing w:val="-35"/>
          <w:w w:val="105"/>
        </w:rPr>
        <w:t> </w:t>
      </w:r>
      <w:r>
        <w:rPr>
          <w:color w:val="1D1D1B"/>
          <w:w w:val="105"/>
        </w:rPr>
        <w:t>este</w:t>
      </w:r>
      <w:r>
        <w:rPr>
          <w:color w:val="1D1D1B"/>
          <w:spacing w:val="-35"/>
          <w:w w:val="105"/>
        </w:rPr>
        <w:t> </w:t>
      </w:r>
      <w:r>
        <w:rPr>
          <w:color w:val="1D1D1B"/>
          <w:w w:val="105"/>
        </w:rPr>
        <w:t>movimiento.</w:t>
      </w:r>
    </w:p>
    <w:p>
      <w:pPr>
        <w:spacing w:after="0" w:line="264" w:lineRule="auto"/>
        <w:jc w:val="both"/>
        <w:sectPr>
          <w:footerReference w:type="default" r:id="rId46"/>
          <w:pgSz w:w="9640" w:h="13040"/>
          <w:pgMar w:footer="653" w:header="0" w:top="740" w:bottom="840" w:left="1300" w:right="1020"/>
          <w:pgNumType w:start="25"/>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9"/>
        <w:rPr>
          <w:rFonts w:ascii="Palatino Linotype"/>
          <w:sz w:val="19"/>
        </w:rPr>
      </w:pPr>
    </w:p>
    <w:p>
      <w:pPr>
        <w:pStyle w:val="Heading6"/>
        <w:spacing w:before="57"/>
        <w:ind w:left="113"/>
      </w:pPr>
      <w:r>
        <w:rPr>
          <w:color w:val="1D1D1B"/>
          <w:w w:val="90"/>
        </w:rPr>
        <w:t>Centralidad de la acción</w:t>
      </w:r>
    </w:p>
    <w:p>
      <w:pPr>
        <w:pStyle w:val="BodyText"/>
        <w:spacing w:before="1"/>
        <w:rPr>
          <w:rFonts w:ascii="Verdana"/>
          <w:b/>
          <w:sz w:val="26"/>
        </w:rPr>
      </w:pPr>
    </w:p>
    <w:p>
      <w:pPr>
        <w:pStyle w:val="BodyText"/>
        <w:spacing w:line="271" w:lineRule="auto" w:before="1"/>
        <w:ind w:left="113" w:right="113"/>
        <w:jc w:val="both"/>
      </w:pPr>
      <w:r>
        <w:rPr>
          <w:color w:val="1D1D1B"/>
          <w:w w:val="105"/>
        </w:rPr>
        <w:t>En la línea de trabajo de cada uno de los autores aquí revisados se construye de distinta manera una perspectiva teórica de la violencia centrada</w:t>
      </w:r>
      <w:r>
        <w:rPr>
          <w:color w:val="1D1D1B"/>
          <w:spacing w:val="-5"/>
          <w:w w:val="105"/>
        </w:rPr>
        <w:t> </w:t>
      </w:r>
      <w:r>
        <w:rPr>
          <w:color w:val="1D1D1B"/>
          <w:w w:val="105"/>
        </w:rPr>
        <w:t>en</w:t>
      </w:r>
      <w:r>
        <w:rPr>
          <w:color w:val="1D1D1B"/>
          <w:spacing w:val="-5"/>
          <w:w w:val="105"/>
        </w:rPr>
        <w:t> </w:t>
      </w:r>
      <w:r>
        <w:rPr>
          <w:color w:val="1D1D1B"/>
          <w:w w:val="105"/>
        </w:rPr>
        <w:t>el</w:t>
      </w:r>
      <w:r>
        <w:rPr>
          <w:color w:val="1D1D1B"/>
          <w:spacing w:val="-4"/>
          <w:w w:val="105"/>
        </w:rPr>
        <w:t> </w:t>
      </w:r>
      <w:r>
        <w:rPr>
          <w:color w:val="1D1D1B"/>
          <w:w w:val="105"/>
        </w:rPr>
        <w:t>sujeto.</w:t>
      </w:r>
      <w:r>
        <w:rPr>
          <w:color w:val="1D1D1B"/>
          <w:spacing w:val="-5"/>
          <w:w w:val="105"/>
        </w:rPr>
        <w:t> </w:t>
      </w:r>
      <w:r>
        <w:rPr>
          <w:color w:val="1D1D1B"/>
          <w:w w:val="105"/>
        </w:rPr>
        <w:t>Para</w:t>
      </w:r>
      <w:r>
        <w:rPr>
          <w:color w:val="1D1D1B"/>
          <w:spacing w:val="-5"/>
          <w:w w:val="105"/>
        </w:rPr>
        <w:t> </w:t>
      </w:r>
      <w:r>
        <w:rPr>
          <w:color w:val="1D1D1B"/>
          <w:w w:val="105"/>
        </w:rPr>
        <w:t>Wieviorka</w:t>
      </w:r>
      <w:r>
        <w:rPr>
          <w:color w:val="1D1D1B"/>
          <w:spacing w:val="-5"/>
          <w:w w:val="105"/>
        </w:rPr>
        <w:t> </w:t>
      </w:r>
      <w:r>
        <w:rPr>
          <w:color w:val="1D1D1B"/>
          <w:w w:val="105"/>
        </w:rPr>
        <w:t>es</w:t>
      </w:r>
      <w:r>
        <w:rPr>
          <w:color w:val="1D1D1B"/>
          <w:spacing w:val="-5"/>
          <w:w w:val="105"/>
        </w:rPr>
        <w:t> </w:t>
      </w:r>
      <w:r>
        <w:rPr>
          <w:color w:val="1D1D1B"/>
          <w:w w:val="105"/>
        </w:rPr>
        <w:t>importante</w:t>
      </w:r>
      <w:r>
        <w:rPr>
          <w:color w:val="1D1D1B"/>
          <w:spacing w:val="-5"/>
          <w:w w:val="105"/>
        </w:rPr>
        <w:t> </w:t>
      </w:r>
      <w:r>
        <w:rPr>
          <w:color w:val="1D1D1B"/>
          <w:w w:val="105"/>
        </w:rPr>
        <w:t>dar</w:t>
      </w:r>
      <w:r>
        <w:rPr>
          <w:color w:val="1D1D1B"/>
          <w:spacing w:val="-4"/>
          <w:w w:val="105"/>
        </w:rPr>
        <w:t> </w:t>
      </w:r>
      <w:r>
        <w:rPr>
          <w:color w:val="1D1D1B"/>
          <w:w w:val="105"/>
        </w:rPr>
        <w:t>cuenta</w:t>
      </w:r>
      <w:r>
        <w:rPr>
          <w:color w:val="1D1D1B"/>
          <w:spacing w:val="-5"/>
          <w:w w:val="105"/>
        </w:rPr>
        <w:t> </w:t>
      </w:r>
      <w:r>
        <w:rPr>
          <w:color w:val="1D1D1B"/>
          <w:w w:val="105"/>
        </w:rPr>
        <w:t>de</w:t>
      </w:r>
      <w:r>
        <w:rPr>
          <w:color w:val="1D1D1B"/>
          <w:spacing w:val="-4"/>
          <w:w w:val="105"/>
        </w:rPr>
        <w:t> </w:t>
      </w:r>
      <w:r>
        <w:rPr>
          <w:color w:val="1D1D1B"/>
          <w:w w:val="105"/>
        </w:rPr>
        <w:t>los procesos y mecanismos con que se conforman y pasan a la violencia sus</w:t>
      </w:r>
      <w:r>
        <w:rPr>
          <w:color w:val="1D1D1B"/>
          <w:spacing w:val="-9"/>
          <w:w w:val="105"/>
        </w:rPr>
        <w:t> </w:t>
      </w:r>
      <w:r>
        <w:rPr>
          <w:color w:val="1D1D1B"/>
          <w:w w:val="105"/>
        </w:rPr>
        <w:t>protagonistas,</w:t>
      </w:r>
      <w:r>
        <w:rPr>
          <w:color w:val="1D1D1B"/>
          <w:spacing w:val="-8"/>
          <w:w w:val="105"/>
        </w:rPr>
        <w:t> </w:t>
      </w:r>
      <w:r>
        <w:rPr>
          <w:color w:val="1D1D1B"/>
          <w:w w:val="105"/>
        </w:rPr>
        <w:t>ya</w:t>
      </w:r>
      <w:r>
        <w:rPr>
          <w:color w:val="1D1D1B"/>
          <w:spacing w:val="-9"/>
          <w:w w:val="105"/>
        </w:rPr>
        <w:t> </w:t>
      </w:r>
      <w:r>
        <w:rPr>
          <w:color w:val="1D1D1B"/>
          <w:w w:val="105"/>
        </w:rPr>
        <w:t>sea</w:t>
      </w:r>
      <w:r>
        <w:rPr>
          <w:color w:val="1D1D1B"/>
          <w:spacing w:val="-9"/>
          <w:w w:val="105"/>
        </w:rPr>
        <w:t> </w:t>
      </w:r>
      <w:r>
        <w:rPr>
          <w:color w:val="1D1D1B"/>
          <w:w w:val="105"/>
        </w:rPr>
        <w:t>de</w:t>
      </w:r>
      <w:r>
        <w:rPr>
          <w:color w:val="1D1D1B"/>
          <w:spacing w:val="-9"/>
          <w:w w:val="105"/>
        </w:rPr>
        <w:t> </w:t>
      </w:r>
      <w:r>
        <w:rPr>
          <w:color w:val="1D1D1B"/>
          <w:w w:val="105"/>
        </w:rPr>
        <w:t>forma</w:t>
      </w:r>
      <w:r>
        <w:rPr>
          <w:color w:val="1D1D1B"/>
          <w:spacing w:val="-9"/>
          <w:w w:val="105"/>
        </w:rPr>
        <w:t> </w:t>
      </w:r>
      <w:r>
        <w:rPr>
          <w:color w:val="1D1D1B"/>
          <w:w w:val="105"/>
        </w:rPr>
        <w:t>individual</w:t>
      </w:r>
      <w:r>
        <w:rPr>
          <w:color w:val="1D1D1B"/>
          <w:spacing w:val="-9"/>
          <w:w w:val="105"/>
        </w:rPr>
        <w:t> </w:t>
      </w:r>
      <w:r>
        <w:rPr>
          <w:color w:val="1D1D1B"/>
          <w:w w:val="105"/>
        </w:rPr>
        <w:t>o</w:t>
      </w:r>
      <w:r>
        <w:rPr>
          <w:color w:val="1D1D1B"/>
          <w:spacing w:val="-9"/>
          <w:w w:val="105"/>
        </w:rPr>
        <w:t> </w:t>
      </w:r>
      <w:r>
        <w:rPr>
          <w:color w:val="1D1D1B"/>
          <w:w w:val="105"/>
        </w:rPr>
        <w:t>colectiva,</w:t>
      </w:r>
      <w:r>
        <w:rPr>
          <w:color w:val="1D1D1B"/>
          <w:spacing w:val="-10"/>
          <w:w w:val="105"/>
        </w:rPr>
        <w:t> </w:t>
      </w:r>
      <w:r>
        <w:rPr>
          <w:color w:val="1D1D1B"/>
          <w:w w:val="105"/>
        </w:rPr>
        <w:t>así</w:t>
      </w:r>
      <w:r>
        <w:rPr>
          <w:color w:val="1D1D1B"/>
          <w:spacing w:val="-9"/>
          <w:w w:val="105"/>
        </w:rPr>
        <w:t> </w:t>
      </w:r>
      <w:r>
        <w:rPr>
          <w:color w:val="1D1D1B"/>
          <w:w w:val="105"/>
        </w:rPr>
        <w:t>como</w:t>
      </w:r>
      <w:r>
        <w:rPr>
          <w:color w:val="1D1D1B"/>
          <w:spacing w:val="-10"/>
          <w:w w:val="105"/>
        </w:rPr>
        <w:t> </w:t>
      </w:r>
      <w:r>
        <w:rPr>
          <w:color w:val="1D1D1B"/>
          <w:w w:val="105"/>
        </w:rPr>
        <w:t>del trabajo que produce el sujeto sobre sí mismo “…y que se concreta, según</w:t>
      </w:r>
      <w:r>
        <w:rPr>
          <w:color w:val="1D1D1B"/>
          <w:spacing w:val="-16"/>
          <w:w w:val="105"/>
        </w:rPr>
        <w:t> </w:t>
      </w:r>
      <w:r>
        <w:rPr>
          <w:color w:val="1D1D1B"/>
          <w:w w:val="105"/>
        </w:rPr>
        <w:t>el</w:t>
      </w:r>
      <w:r>
        <w:rPr>
          <w:color w:val="1D1D1B"/>
          <w:spacing w:val="-16"/>
          <w:w w:val="105"/>
        </w:rPr>
        <w:t> </w:t>
      </w:r>
      <w:r>
        <w:rPr>
          <w:color w:val="1D1D1B"/>
          <w:w w:val="105"/>
        </w:rPr>
        <w:t>caso,</w:t>
      </w:r>
      <w:r>
        <w:rPr>
          <w:color w:val="1D1D1B"/>
          <w:spacing w:val="-16"/>
          <w:w w:val="105"/>
        </w:rPr>
        <w:t> </w:t>
      </w:r>
      <w:r>
        <w:rPr>
          <w:color w:val="1D1D1B"/>
          <w:w w:val="105"/>
        </w:rPr>
        <w:t>y</w:t>
      </w:r>
      <w:r>
        <w:rPr>
          <w:color w:val="1D1D1B"/>
          <w:spacing w:val="-16"/>
          <w:w w:val="105"/>
        </w:rPr>
        <w:t> </w:t>
      </w:r>
      <w:r>
        <w:rPr>
          <w:color w:val="1D1D1B"/>
          <w:w w:val="105"/>
        </w:rPr>
        <w:t>en</w:t>
      </w:r>
      <w:r>
        <w:rPr>
          <w:color w:val="1D1D1B"/>
          <w:spacing w:val="-16"/>
          <w:w w:val="105"/>
        </w:rPr>
        <w:t> </w:t>
      </w:r>
      <w:r>
        <w:rPr>
          <w:color w:val="1D1D1B"/>
          <w:w w:val="105"/>
        </w:rPr>
        <w:t>función</w:t>
      </w:r>
      <w:r>
        <w:rPr>
          <w:color w:val="1D1D1B"/>
          <w:spacing w:val="-16"/>
          <w:w w:val="105"/>
        </w:rPr>
        <w:t> </w:t>
      </w:r>
      <w:r>
        <w:rPr>
          <w:color w:val="1D1D1B"/>
          <w:w w:val="105"/>
        </w:rPr>
        <w:t>del</w:t>
      </w:r>
      <w:r>
        <w:rPr>
          <w:color w:val="1D1D1B"/>
          <w:spacing w:val="-16"/>
          <w:w w:val="105"/>
        </w:rPr>
        <w:t> </w:t>
      </w:r>
      <w:r>
        <w:rPr>
          <w:color w:val="1D1D1B"/>
          <w:w w:val="105"/>
        </w:rPr>
        <w:t>contexto</w:t>
      </w:r>
      <w:r>
        <w:rPr>
          <w:color w:val="1D1D1B"/>
          <w:spacing w:val="-17"/>
          <w:w w:val="105"/>
        </w:rPr>
        <w:t> </w:t>
      </w:r>
      <w:r>
        <w:rPr>
          <w:color w:val="1D1D1B"/>
          <w:w w:val="105"/>
        </w:rPr>
        <w:t>o</w:t>
      </w:r>
      <w:r>
        <w:rPr>
          <w:color w:val="1D1D1B"/>
          <w:spacing w:val="-16"/>
          <w:w w:val="105"/>
        </w:rPr>
        <w:t> </w:t>
      </w:r>
      <w:r>
        <w:rPr>
          <w:color w:val="1D1D1B"/>
          <w:w w:val="105"/>
        </w:rPr>
        <w:t>la</w:t>
      </w:r>
      <w:r>
        <w:rPr>
          <w:color w:val="1D1D1B"/>
          <w:spacing w:val="-16"/>
          <w:w w:val="105"/>
        </w:rPr>
        <w:t> </w:t>
      </w:r>
      <w:r>
        <w:rPr>
          <w:color w:val="1D1D1B"/>
          <w:w w:val="105"/>
        </w:rPr>
        <w:t>situación,</w:t>
      </w:r>
      <w:r>
        <w:rPr>
          <w:color w:val="1D1D1B"/>
          <w:spacing w:val="-16"/>
          <w:w w:val="105"/>
        </w:rPr>
        <w:t> </w:t>
      </w:r>
      <w:r>
        <w:rPr>
          <w:color w:val="1D1D1B"/>
          <w:w w:val="105"/>
        </w:rPr>
        <w:t>hacia</w:t>
      </w:r>
      <w:r>
        <w:rPr>
          <w:color w:val="1D1D1B"/>
          <w:spacing w:val="-16"/>
          <w:w w:val="105"/>
        </w:rPr>
        <w:t> </w:t>
      </w:r>
      <w:r>
        <w:rPr>
          <w:color w:val="1D1D1B"/>
          <w:w w:val="105"/>
        </w:rPr>
        <w:t>la</w:t>
      </w:r>
      <w:r>
        <w:rPr>
          <w:color w:val="1D1D1B"/>
          <w:spacing w:val="-16"/>
          <w:w w:val="105"/>
        </w:rPr>
        <w:t> </w:t>
      </w:r>
      <w:r>
        <w:rPr>
          <w:color w:val="1D1D1B"/>
          <w:w w:val="105"/>
        </w:rPr>
        <w:t>pérdida del</w:t>
      </w:r>
      <w:r>
        <w:rPr>
          <w:color w:val="1D1D1B"/>
          <w:spacing w:val="-34"/>
          <w:w w:val="105"/>
        </w:rPr>
        <w:t> </w:t>
      </w:r>
      <w:r>
        <w:rPr>
          <w:color w:val="1D1D1B"/>
          <w:w w:val="105"/>
        </w:rPr>
        <w:t>sentido,</w:t>
      </w:r>
      <w:r>
        <w:rPr>
          <w:color w:val="1D1D1B"/>
          <w:spacing w:val="-35"/>
          <w:w w:val="105"/>
        </w:rPr>
        <w:t> </w:t>
      </w:r>
      <w:r>
        <w:rPr>
          <w:color w:val="1D1D1B"/>
          <w:w w:val="105"/>
        </w:rPr>
        <w:t>el</w:t>
      </w:r>
      <w:r>
        <w:rPr>
          <w:color w:val="1D1D1B"/>
          <w:spacing w:val="-34"/>
          <w:w w:val="105"/>
        </w:rPr>
        <w:t> </w:t>
      </w:r>
      <w:r>
        <w:rPr>
          <w:color w:val="1D1D1B"/>
          <w:w w:val="105"/>
        </w:rPr>
        <w:t>no-sentido,</w:t>
      </w:r>
      <w:r>
        <w:rPr>
          <w:color w:val="1D1D1B"/>
          <w:spacing w:val="-35"/>
          <w:w w:val="105"/>
        </w:rPr>
        <w:t> </w:t>
      </w:r>
      <w:r>
        <w:rPr>
          <w:color w:val="1D1D1B"/>
          <w:w w:val="105"/>
        </w:rPr>
        <w:t>hacia</w:t>
      </w:r>
      <w:r>
        <w:rPr>
          <w:color w:val="1D1D1B"/>
          <w:spacing w:val="-35"/>
          <w:w w:val="105"/>
        </w:rPr>
        <w:t> </w:t>
      </w:r>
      <w:r>
        <w:rPr>
          <w:color w:val="1D1D1B"/>
          <w:w w:val="105"/>
        </w:rPr>
        <w:t>la</w:t>
      </w:r>
      <w:r>
        <w:rPr>
          <w:color w:val="1D1D1B"/>
          <w:spacing w:val="-35"/>
          <w:w w:val="105"/>
        </w:rPr>
        <w:t> </w:t>
      </w:r>
      <w:r>
        <w:rPr>
          <w:color w:val="1D1D1B"/>
          <w:w w:val="105"/>
        </w:rPr>
        <w:t>expresión</w:t>
      </w:r>
      <w:r>
        <w:rPr>
          <w:color w:val="1D1D1B"/>
          <w:spacing w:val="-34"/>
          <w:w w:val="105"/>
        </w:rPr>
        <w:t> </w:t>
      </w:r>
      <w:r>
        <w:rPr>
          <w:color w:val="1D1D1B"/>
          <w:w w:val="105"/>
        </w:rPr>
        <w:t>de</w:t>
      </w:r>
      <w:r>
        <w:rPr>
          <w:color w:val="1D1D1B"/>
          <w:spacing w:val="-34"/>
          <w:w w:val="105"/>
        </w:rPr>
        <w:t> </w:t>
      </w:r>
      <w:r>
        <w:rPr>
          <w:color w:val="1D1D1B"/>
          <w:w w:val="105"/>
        </w:rPr>
        <w:t>una</w:t>
      </w:r>
      <w:r>
        <w:rPr>
          <w:color w:val="1D1D1B"/>
          <w:spacing w:val="-35"/>
          <w:w w:val="105"/>
        </w:rPr>
        <w:t> </w:t>
      </w:r>
      <w:r>
        <w:rPr>
          <w:color w:val="1D1D1B"/>
          <w:w w:val="105"/>
        </w:rPr>
        <w:t>crueldad</w:t>
      </w:r>
      <w:r>
        <w:rPr>
          <w:color w:val="1D1D1B"/>
          <w:spacing w:val="-35"/>
          <w:w w:val="105"/>
        </w:rPr>
        <w:t> </w:t>
      </w:r>
      <w:r>
        <w:rPr>
          <w:color w:val="1D1D1B"/>
          <w:w w:val="105"/>
        </w:rPr>
        <w:t>desbocada o,</w:t>
      </w:r>
      <w:r>
        <w:rPr>
          <w:color w:val="1D1D1B"/>
          <w:spacing w:val="-27"/>
          <w:w w:val="105"/>
        </w:rPr>
        <w:t> </w:t>
      </w:r>
      <w:r>
        <w:rPr>
          <w:color w:val="1D1D1B"/>
          <w:w w:val="105"/>
        </w:rPr>
        <w:t>aún</w:t>
      </w:r>
      <w:r>
        <w:rPr>
          <w:color w:val="1D1D1B"/>
          <w:spacing w:val="-27"/>
          <w:w w:val="105"/>
        </w:rPr>
        <w:t> </w:t>
      </w:r>
      <w:r>
        <w:rPr>
          <w:color w:val="1D1D1B"/>
          <w:w w:val="105"/>
        </w:rPr>
        <w:t>más,</w:t>
      </w:r>
      <w:r>
        <w:rPr>
          <w:color w:val="1D1D1B"/>
          <w:spacing w:val="-27"/>
          <w:w w:val="105"/>
        </w:rPr>
        <w:t> </w:t>
      </w:r>
      <w:r>
        <w:rPr>
          <w:color w:val="1D1D1B"/>
          <w:w w:val="105"/>
        </w:rPr>
        <w:t>hacia</w:t>
      </w:r>
      <w:r>
        <w:rPr>
          <w:color w:val="1D1D1B"/>
          <w:spacing w:val="-27"/>
          <w:w w:val="105"/>
        </w:rPr>
        <w:t> </w:t>
      </w:r>
      <w:r>
        <w:rPr>
          <w:color w:val="1D1D1B"/>
          <w:w w:val="105"/>
        </w:rPr>
        <w:t>lógicas</w:t>
      </w:r>
      <w:r>
        <w:rPr>
          <w:color w:val="1D1D1B"/>
          <w:spacing w:val="-27"/>
          <w:w w:val="105"/>
        </w:rPr>
        <w:t> </w:t>
      </w:r>
      <w:r>
        <w:rPr>
          <w:color w:val="1D1D1B"/>
          <w:w w:val="105"/>
        </w:rPr>
        <w:t>dominadas</w:t>
      </w:r>
      <w:r>
        <w:rPr>
          <w:color w:val="1D1D1B"/>
          <w:spacing w:val="-26"/>
          <w:w w:val="105"/>
        </w:rPr>
        <w:t> </w:t>
      </w:r>
      <w:r>
        <w:rPr>
          <w:color w:val="1D1D1B"/>
          <w:w w:val="105"/>
        </w:rPr>
        <w:t>por</w:t>
      </w:r>
      <w:r>
        <w:rPr>
          <w:color w:val="1D1D1B"/>
          <w:spacing w:val="-27"/>
          <w:w w:val="105"/>
        </w:rPr>
        <w:t> </w:t>
      </w:r>
      <w:r>
        <w:rPr>
          <w:color w:val="1D1D1B"/>
          <w:w w:val="105"/>
        </w:rPr>
        <w:t>una</w:t>
      </w:r>
      <w:r>
        <w:rPr>
          <w:color w:val="1D1D1B"/>
          <w:spacing w:val="-27"/>
          <w:w w:val="105"/>
        </w:rPr>
        <w:t> </w:t>
      </w:r>
      <w:r>
        <w:rPr>
          <w:color w:val="1D1D1B"/>
          <w:w w:val="105"/>
        </w:rPr>
        <w:t>subjetividad</w:t>
      </w:r>
      <w:r>
        <w:rPr>
          <w:color w:val="1D1D1B"/>
          <w:spacing w:val="-27"/>
          <w:w w:val="105"/>
        </w:rPr>
        <w:t> </w:t>
      </w:r>
      <w:r>
        <w:rPr>
          <w:color w:val="1D1D1B"/>
          <w:w w:val="105"/>
        </w:rPr>
        <w:t>sin</w:t>
      </w:r>
      <w:r>
        <w:rPr>
          <w:color w:val="1D1D1B"/>
          <w:spacing w:val="-27"/>
          <w:w w:val="105"/>
        </w:rPr>
        <w:t> </w:t>
      </w:r>
      <w:r>
        <w:rPr>
          <w:color w:val="1D1D1B"/>
          <w:w w:val="105"/>
        </w:rPr>
        <w:t>fronteras” (Wieviorka, 2004: 218). En este sentido, sugiere desplazar el sujeto  al centro del análisis, acentuando por un lado la heterogeneidad de modalidades</w:t>
      </w:r>
      <w:r>
        <w:rPr>
          <w:color w:val="1D1D1B"/>
          <w:spacing w:val="-16"/>
          <w:w w:val="105"/>
        </w:rPr>
        <w:t> </w:t>
      </w:r>
      <w:r>
        <w:rPr>
          <w:color w:val="1D1D1B"/>
          <w:w w:val="105"/>
        </w:rPr>
        <w:t>y</w:t>
      </w:r>
      <w:r>
        <w:rPr>
          <w:color w:val="1D1D1B"/>
          <w:spacing w:val="-15"/>
          <w:w w:val="105"/>
        </w:rPr>
        <w:t> </w:t>
      </w:r>
      <w:r>
        <w:rPr>
          <w:color w:val="1D1D1B"/>
          <w:w w:val="105"/>
        </w:rPr>
        <w:t>de</w:t>
      </w:r>
      <w:r>
        <w:rPr>
          <w:color w:val="1D1D1B"/>
          <w:spacing w:val="-15"/>
          <w:w w:val="105"/>
        </w:rPr>
        <w:t> </w:t>
      </w:r>
      <w:r>
        <w:rPr>
          <w:color w:val="1D1D1B"/>
          <w:w w:val="105"/>
        </w:rPr>
        <w:t>significaciones</w:t>
      </w:r>
      <w:r>
        <w:rPr>
          <w:color w:val="1D1D1B"/>
          <w:spacing w:val="-15"/>
          <w:w w:val="105"/>
        </w:rPr>
        <w:t> </w:t>
      </w:r>
      <w:r>
        <w:rPr>
          <w:color w:val="1D1D1B"/>
          <w:w w:val="105"/>
        </w:rPr>
        <w:t>de</w:t>
      </w:r>
      <w:r>
        <w:rPr>
          <w:color w:val="1D1D1B"/>
          <w:spacing w:val="-15"/>
          <w:w w:val="105"/>
        </w:rPr>
        <w:t> </w:t>
      </w:r>
      <w:r>
        <w:rPr>
          <w:color w:val="1D1D1B"/>
          <w:w w:val="105"/>
        </w:rPr>
        <w:t>la</w:t>
      </w:r>
      <w:r>
        <w:rPr>
          <w:color w:val="1D1D1B"/>
          <w:spacing w:val="-15"/>
          <w:w w:val="105"/>
        </w:rPr>
        <w:t> </w:t>
      </w:r>
      <w:r>
        <w:rPr>
          <w:color w:val="1D1D1B"/>
          <w:w w:val="105"/>
        </w:rPr>
        <w:t>violencia</w:t>
      </w:r>
      <w:r>
        <w:rPr>
          <w:color w:val="1D1D1B"/>
          <w:spacing w:val="-15"/>
          <w:w w:val="105"/>
        </w:rPr>
        <w:t> </w:t>
      </w:r>
      <w:r>
        <w:rPr>
          <w:color w:val="1D1D1B"/>
          <w:spacing w:val="-9"/>
          <w:w w:val="105"/>
        </w:rPr>
        <w:t>y,</w:t>
      </w:r>
      <w:r>
        <w:rPr>
          <w:color w:val="1D1D1B"/>
          <w:spacing w:val="-15"/>
          <w:w w:val="105"/>
        </w:rPr>
        <w:t> </w:t>
      </w:r>
      <w:r>
        <w:rPr>
          <w:color w:val="1D1D1B"/>
          <w:w w:val="105"/>
        </w:rPr>
        <w:t>por</w:t>
      </w:r>
      <w:r>
        <w:rPr>
          <w:color w:val="1D1D1B"/>
          <w:spacing w:val="-15"/>
          <w:w w:val="105"/>
        </w:rPr>
        <w:t> </w:t>
      </w:r>
      <w:r>
        <w:rPr>
          <w:color w:val="1D1D1B"/>
          <w:w w:val="105"/>
        </w:rPr>
        <w:t>el</w:t>
      </w:r>
      <w:r>
        <w:rPr>
          <w:color w:val="1D1D1B"/>
          <w:spacing w:val="-15"/>
          <w:w w:val="105"/>
        </w:rPr>
        <w:t> </w:t>
      </w:r>
      <w:r>
        <w:rPr>
          <w:color w:val="1D1D1B"/>
          <w:w w:val="105"/>
        </w:rPr>
        <w:t>otro,</w:t>
      </w:r>
      <w:r>
        <w:rPr>
          <w:color w:val="1D1D1B"/>
          <w:spacing w:val="-15"/>
          <w:w w:val="105"/>
        </w:rPr>
        <w:t> </w:t>
      </w:r>
      <w:r>
        <w:rPr>
          <w:color w:val="1D1D1B"/>
          <w:w w:val="105"/>
        </w:rPr>
        <w:t>subrayar las</w:t>
      </w:r>
      <w:r>
        <w:rPr>
          <w:color w:val="1D1D1B"/>
          <w:spacing w:val="-10"/>
          <w:w w:val="105"/>
        </w:rPr>
        <w:t> </w:t>
      </w:r>
      <w:r>
        <w:rPr>
          <w:color w:val="1D1D1B"/>
          <w:w w:val="105"/>
        </w:rPr>
        <w:t>distintas</w:t>
      </w:r>
      <w:r>
        <w:rPr>
          <w:color w:val="1D1D1B"/>
          <w:spacing w:val="-9"/>
          <w:w w:val="105"/>
        </w:rPr>
        <w:t> </w:t>
      </w:r>
      <w:r>
        <w:rPr>
          <w:color w:val="1D1D1B"/>
          <w:w w:val="105"/>
        </w:rPr>
        <w:t>formas</w:t>
      </w:r>
      <w:r>
        <w:rPr>
          <w:color w:val="1D1D1B"/>
          <w:spacing w:val="-9"/>
          <w:w w:val="105"/>
        </w:rPr>
        <w:t> </w:t>
      </w:r>
      <w:r>
        <w:rPr>
          <w:color w:val="1D1D1B"/>
          <w:w w:val="105"/>
        </w:rPr>
        <w:t>de</w:t>
      </w:r>
      <w:r>
        <w:rPr>
          <w:color w:val="1D1D1B"/>
          <w:spacing w:val="-10"/>
          <w:w w:val="105"/>
        </w:rPr>
        <w:t> </w:t>
      </w:r>
      <w:r>
        <w:rPr>
          <w:color w:val="1D1D1B"/>
          <w:w w:val="105"/>
        </w:rPr>
        <w:t>relación</w:t>
      </w:r>
      <w:r>
        <w:rPr>
          <w:color w:val="1D1D1B"/>
          <w:spacing w:val="-10"/>
          <w:w w:val="105"/>
        </w:rPr>
        <w:t> </w:t>
      </w:r>
      <w:r>
        <w:rPr>
          <w:color w:val="1D1D1B"/>
          <w:w w:val="105"/>
        </w:rPr>
        <w:t>que</w:t>
      </w:r>
      <w:r>
        <w:rPr>
          <w:color w:val="1D1D1B"/>
          <w:spacing w:val="-9"/>
          <w:w w:val="105"/>
        </w:rPr>
        <w:t> </w:t>
      </w:r>
      <w:r>
        <w:rPr>
          <w:color w:val="1D1D1B"/>
          <w:w w:val="105"/>
        </w:rPr>
        <w:t>hay</w:t>
      </w:r>
      <w:r>
        <w:rPr>
          <w:color w:val="1D1D1B"/>
          <w:spacing w:val="-10"/>
          <w:w w:val="105"/>
        </w:rPr>
        <w:t> </w:t>
      </w:r>
      <w:r>
        <w:rPr>
          <w:color w:val="1D1D1B"/>
          <w:w w:val="105"/>
        </w:rPr>
        <w:t>entre</w:t>
      </w:r>
      <w:r>
        <w:rPr>
          <w:color w:val="1D1D1B"/>
          <w:spacing w:val="-9"/>
          <w:w w:val="105"/>
        </w:rPr>
        <w:t> </w:t>
      </w:r>
      <w:r>
        <w:rPr>
          <w:color w:val="1D1D1B"/>
          <w:w w:val="105"/>
        </w:rPr>
        <w:t>esta</w:t>
      </w:r>
      <w:r>
        <w:rPr>
          <w:color w:val="1D1D1B"/>
          <w:spacing w:val="-9"/>
          <w:w w:val="105"/>
        </w:rPr>
        <w:t> </w:t>
      </w:r>
      <w:r>
        <w:rPr>
          <w:color w:val="1D1D1B"/>
          <w:w w:val="105"/>
        </w:rPr>
        <w:t>y</w:t>
      </w:r>
      <w:r>
        <w:rPr>
          <w:color w:val="1D1D1B"/>
          <w:spacing w:val="-10"/>
          <w:w w:val="105"/>
        </w:rPr>
        <w:t> </w:t>
      </w:r>
      <w:r>
        <w:rPr>
          <w:color w:val="1D1D1B"/>
          <w:w w:val="105"/>
        </w:rPr>
        <w:t>el</w:t>
      </w:r>
      <w:r>
        <w:rPr>
          <w:color w:val="1D1D1B"/>
          <w:spacing w:val="-10"/>
          <w:w w:val="105"/>
        </w:rPr>
        <w:t> </w:t>
      </w:r>
      <w:r>
        <w:rPr>
          <w:color w:val="1D1D1B"/>
          <w:w w:val="105"/>
        </w:rPr>
        <w:t>sujeto.</w:t>
      </w:r>
      <w:r>
        <w:rPr>
          <w:color w:val="1D1D1B"/>
          <w:spacing w:val="-10"/>
          <w:w w:val="105"/>
        </w:rPr>
        <w:t> </w:t>
      </w:r>
      <w:r>
        <w:rPr>
          <w:color w:val="1D1D1B"/>
          <w:w w:val="105"/>
        </w:rPr>
        <w:t>De</w:t>
      </w:r>
      <w:r>
        <w:rPr>
          <w:color w:val="1D1D1B"/>
          <w:spacing w:val="-10"/>
          <w:w w:val="105"/>
        </w:rPr>
        <w:t> </w:t>
      </w:r>
      <w:r>
        <w:rPr>
          <w:color w:val="1D1D1B"/>
          <w:w w:val="105"/>
        </w:rPr>
        <w:t>esta manera intenta superar la marginalización en que la mayoría de las aproximaciones</w:t>
      </w:r>
      <w:r>
        <w:rPr>
          <w:color w:val="1D1D1B"/>
          <w:spacing w:val="-47"/>
          <w:w w:val="105"/>
        </w:rPr>
        <w:t> </w:t>
      </w:r>
      <w:r>
        <w:rPr>
          <w:color w:val="1D1D1B"/>
          <w:w w:val="105"/>
        </w:rPr>
        <w:t>clásicas</w:t>
      </w:r>
      <w:r>
        <w:rPr>
          <w:color w:val="1D1D1B"/>
          <w:spacing w:val="-47"/>
          <w:w w:val="105"/>
        </w:rPr>
        <w:t> </w:t>
      </w:r>
      <w:r>
        <w:rPr>
          <w:color w:val="1D1D1B"/>
          <w:w w:val="105"/>
        </w:rPr>
        <w:t>han</w:t>
      </w:r>
      <w:r>
        <w:rPr>
          <w:color w:val="1D1D1B"/>
          <w:spacing w:val="-46"/>
          <w:w w:val="105"/>
        </w:rPr>
        <w:t> </w:t>
      </w:r>
      <w:r>
        <w:rPr>
          <w:color w:val="1D1D1B"/>
          <w:w w:val="105"/>
        </w:rPr>
        <w:t>colocado</w:t>
      </w:r>
      <w:r>
        <w:rPr>
          <w:color w:val="1D1D1B"/>
          <w:spacing w:val="-47"/>
          <w:w w:val="105"/>
        </w:rPr>
        <w:t> </w:t>
      </w:r>
      <w:r>
        <w:rPr>
          <w:color w:val="1D1D1B"/>
          <w:w w:val="105"/>
        </w:rPr>
        <w:t>a</w:t>
      </w:r>
      <w:r>
        <w:rPr>
          <w:color w:val="1D1D1B"/>
          <w:spacing w:val="-46"/>
          <w:w w:val="105"/>
        </w:rPr>
        <w:t> </w:t>
      </w:r>
      <w:r>
        <w:rPr>
          <w:color w:val="1D1D1B"/>
          <w:w w:val="105"/>
        </w:rPr>
        <w:t>los</w:t>
      </w:r>
      <w:r>
        <w:rPr>
          <w:color w:val="1D1D1B"/>
          <w:spacing w:val="-46"/>
          <w:w w:val="105"/>
        </w:rPr>
        <w:t> </w:t>
      </w:r>
      <w:r>
        <w:rPr>
          <w:color w:val="1D1D1B"/>
          <w:w w:val="105"/>
        </w:rPr>
        <w:t>procesos</w:t>
      </w:r>
      <w:r>
        <w:rPr>
          <w:color w:val="1D1D1B"/>
          <w:spacing w:val="-46"/>
          <w:w w:val="105"/>
        </w:rPr>
        <w:t> </w:t>
      </w:r>
      <w:r>
        <w:rPr>
          <w:color w:val="1D1D1B"/>
          <w:w w:val="105"/>
        </w:rPr>
        <w:t>de</w:t>
      </w:r>
      <w:r>
        <w:rPr>
          <w:color w:val="1D1D1B"/>
          <w:spacing w:val="-46"/>
          <w:w w:val="105"/>
        </w:rPr>
        <w:t> </w:t>
      </w:r>
      <w:r>
        <w:rPr>
          <w:rFonts w:ascii="Verdana" w:hAnsi="Verdana"/>
          <w:i/>
          <w:color w:val="1D1D1B"/>
          <w:w w:val="105"/>
        </w:rPr>
        <w:t>subjetivización </w:t>
      </w:r>
      <w:r>
        <w:rPr>
          <w:color w:val="1D1D1B"/>
          <w:w w:val="105"/>
        </w:rPr>
        <w:t>y</w:t>
      </w:r>
      <w:r>
        <w:rPr>
          <w:color w:val="1D1D1B"/>
          <w:spacing w:val="-39"/>
          <w:w w:val="105"/>
        </w:rPr>
        <w:t> </w:t>
      </w:r>
      <w:r>
        <w:rPr>
          <w:rFonts w:ascii="Verdana" w:hAnsi="Verdana"/>
          <w:i/>
          <w:color w:val="1D1D1B"/>
          <w:w w:val="105"/>
        </w:rPr>
        <w:t>desubjetivización</w:t>
      </w:r>
      <w:r>
        <w:rPr>
          <w:rFonts w:ascii="Verdana" w:hAnsi="Verdana"/>
          <w:i/>
          <w:color w:val="1D1D1B"/>
          <w:spacing w:val="-48"/>
          <w:w w:val="105"/>
        </w:rPr>
        <w:t> </w:t>
      </w:r>
      <w:r>
        <w:rPr>
          <w:color w:val="1D1D1B"/>
          <w:w w:val="105"/>
        </w:rPr>
        <w:t>que</w:t>
      </w:r>
      <w:r>
        <w:rPr>
          <w:color w:val="1D1D1B"/>
          <w:spacing w:val="-39"/>
          <w:w w:val="105"/>
        </w:rPr>
        <w:t> </w:t>
      </w:r>
      <w:r>
        <w:rPr>
          <w:color w:val="1D1D1B"/>
          <w:w w:val="105"/>
        </w:rPr>
        <w:t>generan</w:t>
      </w:r>
      <w:r>
        <w:rPr>
          <w:color w:val="1D1D1B"/>
          <w:spacing w:val="-40"/>
          <w:w w:val="105"/>
        </w:rPr>
        <w:t> </w:t>
      </w:r>
      <w:r>
        <w:rPr>
          <w:color w:val="1D1D1B"/>
          <w:w w:val="105"/>
        </w:rPr>
        <w:t>los</w:t>
      </w:r>
      <w:r>
        <w:rPr>
          <w:color w:val="1D1D1B"/>
          <w:spacing w:val="-39"/>
          <w:w w:val="105"/>
        </w:rPr>
        <w:t> </w:t>
      </w:r>
      <w:r>
        <w:rPr>
          <w:color w:val="1D1D1B"/>
          <w:w w:val="105"/>
        </w:rPr>
        <w:t>protagonistas</w:t>
      </w:r>
      <w:r>
        <w:rPr>
          <w:color w:val="1D1D1B"/>
          <w:spacing w:val="-39"/>
          <w:w w:val="105"/>
        </w:rPr>
        <w:t> </w:t>
      </w:r>
      <w:r>
        <w:rPr>
          <w:color w:val="1D1D1B"/>
          <w:w w:val="105"/>
        </w:rPr>
        <w:t>de</w:t>
      </w:r>
      <w:r>
        <w:rPr>
          <w:color w:val="1D1D1B"/>
          <w:spacing w:val="-39"/>
          <w:w w:val="105"/>
        </w:rPr>
        <w:t> </w:t>
      </w:r>
      <w:r>
        <w:rPr>
          <w:color w:val="1D1D1B"/>
          <w:w w:val="105"/>
        </w:rPr>
        <w:t>la</w:t>
      </w:r>
      <w:r>
        <w:rPr>
          <w:color w:val="1D1D1B"/>
          <w:spacing w:val="-39"/>
          <w:w w:val="105"/>
        </w:rPr>
        <w:t> </w:t>
      </w:r>
      <w:r>
        <w:rPr>
          <w:color w:val="1D1D1B"/>
          <w:w w:val="105"/>
        </w:rPr>
        <w:t>violencia.</w:t>
      </w:r>
      <w:r>
        <w:rPr>
          <w:color w:val="1D1D1B"/>
          <w:spacing w:val="-39"/>
          <w:w w:val="105"/>
        </w:rPr>
        <w:t> </w:t>
      </w:r>
      <w:r>
        <w:rPr>
          <w:color w:val="1D1D1B"/>
          <w:w w:val="105"/>
        </w:rPr>
        <w:t>Este señalamiento es “…una invitación a teorizar la violencia colocando al </w:t>
      </w:r>
      <w:r>
        <w:rPr>
          <w:rFonts w:ascii="Verdana" w:hAnsi="Verdana"/>
          <w:i/>
          <w:color w:val="1D1D1B"/>
          <w:w w:val="105"/>
        </w:rPr>
        <w:t>sujeto</w:t>
      </w:r>
      <w:r>
        <w:rPr>
          <w:rFonts w:ascii="Verdana" w:hAnsi="Verdana"/>
          <w:i/>
          <w:color w:val="1D1D1B"/>
          <w:spacing w:val="-57"/>
          <w:w w:val="105"/>
        </w:rPr>
        <w:t> </w:t>
      </w:r>
      <w:r>
        <w:rPr>
          <w:color w:val="1D1D1B"/>
          <w:w w:val="105"/>
        </w:rPr>
        <w:t>en el corazón del análisis” (Wieviorka, 2004: 220). Desde esta perspectiva</w:t>
      </w:r>
      <w:r>
        <w:rPr>
          <w:color w:val="1D1D1B"/>
          <w:spacing w:val="-34"/>
          <w:w w:val="105"/>
        </w:rPr>
        <w:t> </w:t>
      </w:r>
      <w:r>
        <w:rPr>
          <w:color w:val="1D1D1B"/>
          <w:w w:val="105"/>
        </w:rPr>
        <w:t>se</w:t>
      </w:r>
      <w:r>
        <w:rPr>
          <w:color w:val="1D1D1B"/>
          <w:spacing w:val="-35"/>
          <w:w w:val="105"/>
        </w:rPr>
        <w:t> </w:t>
      </w:r>
      <w:r>
        <w:rPr>
          <w:color w:val="1D1D1B"/>
          <w:w w:val="105"/>
        </w:rPr>
        <w:t>debe</w:t>
      </w:r>
      <w:r>
        <w:rPr>
          <w:color w:val="1D1D1B"/>
          <w:spacing w:val="-34"/>
          <w:w w:val="105"/>
        </w:rPr>
        <w:t> </w:t>
      </w:r>
      <w:r>
        <w:rPr>
          <w:color w:val="1D1D1B"/>
          <w:w w:val="105"/>
        </w:rPr>
        <w:t>comenzar</w:t>
      </w:r>
      <w:r>
        <w:rPr>
          <w:color w:val="1D1D1B"/>
          <w:spacing w:val="-35"/>
          <w:w w:val="105"/>
        </w:rPr>
        <w:t> </w:t>
      </w:r>
      <w:r>
        <w:rPr>
          <w:color w:val="1D1D1B"/>
          <w:w w:val="105"/>
        </w:rPr>
        <w:t>por</w:t>
      </w:r>
      <w:r>
        <w:rPr>
          <w:color w:val="1D1D1B"/>
          <w:spacing w:val="-35"/>
          <w:w w:val="105"/>
        </w:rPr>
        <w:t> </w:t>
      </w:r>
      <w:r>
        <w:rPr>
          <w:color w:val="1D1D1B"/>
          <w:w w:val="105"/>
        </w:rPr>
        <w:t>explorar</w:t>
      </w:r>
      <w:r>
        <w:rPr>
          <w:color w:val="1D1D1B"/>
          <w:spacing w:val="-34"/>
          <w:w w:val="105"/>
        </w:rPr>
        <w:t> </w:t>
      </w:r>
      <w:r>
        <w:rPr>
          <w:color w:val="1D1D1B"/>
          <w:w w:val="105"/>
        </w:rPr>
        <w:t>no</w:t>
      </w:r>
      <w:r>
        <w:rPr>
          <w:color w:val="1D1D1B"/>
          <w:spacing w:val="-35"/>
          <w:w w:val="105"/>
        </w:rPr>
        <w:t> </w:t>
      </w:r>
      <w:r>
        <w:rPr>
          <w:color w:val="1D1D1B"/>
          <w:w w:val="105"/>
        </w:rPr>
        <w:t>tanto</w:t>
      </w:r>
      <w:r>
        <w:rPr>
          <w:color w:val="1D1D1B"/>
          <w:spacing w:val="-34"/>
          <w:w w:val="105"/>
        </w:rPr>
        <w:t> </w:t>
      </w:r>
      <w:r>
        <w:rPr>
          <w:color w:val="1D1D1B"/>
          <w:w w:val="105"/>
        </w:rPr>
        <w:t>las</w:t>
      </w:r>
      <w:r>
        <w:rPr>
          <w:color w:val="1D1D1B"/>
          <w:spacing w:val="-35"/>
          <w:w w:val="105"/>
        </w:rPr>
        <w:t> </w:t>
      </w:r>
      <w:r>
        <w:rPr>
          <w:color w:val="1D1D1B"/>
          <w:w w:val="105"/>
        </w:rPr>
        <w:t>manifestaciones de</w:t>
      </w:r>
      <w:r>
        <w:rPr>
          <w:color w:val="1D1D1B"/>
          <w:spacing w:val="-6"/>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sino</w:t>
      </w:r>
      <w:r>
        <w:rPr>
          <w:color w:val="1D1D1B"/>
          <w:spacing w:val="-6"/>
          <w:w w:val="105"/>
        </w:rPr>
        <w:t> </w:t>
      </w:r>
      <w:r>
        <w:rPr>
          <w:color w:val="1D1D1B"/>
          <w:w w:val="105"/>
        </w:rPr>
        <w:t>de</w:t>
      </w:r>
      <w:r>
        <w:rPr>
          <w:color w:val="1D1D1B"/>
          <w:spacing w:val="-6"/>
          <w:w w:val="105"/>
        </w:rPr>
        <w:t> </w:t>
      </w:r>
      <w:r>
        <w:rPr>
          <w:color w:val="1D1D1B"/>
          <w:w w:val="105"/>
        </w:rPr>
        <w:t>dónde</w:t>
      </w:r>
      <w:r>
        <w:rPr>
          <w:color w:val="1D1D1B"/>
          <w:spacing w:val="-6"/>
          <w:w w:val="105"/>
        </w:rPr>
        <w:t> </w:t>
      </w:r>
      <w:r>
        <w:rPr>
          <w:color w:val="1D1D1B"/>
          <w:w w:val="105"/>
        </w:rPr>
        <w:t>procede</w:t>
      </w:r>
      <w:r>
        <w:rPr>
          <w:color w:val="1D1D1B"/>
          <w:spacing w:val="-6"/>
          <w:w w:val="105"/>
        </w:rPr>
        <w:t> </w:t>
      </w:r>
      <w:r>
        <w:rPr>
          <w:color w:val="1D1D1B"/>
          <w:w w:val="105"/>
        </w:rPr>
        <w:t>esta,</w:t>
      </w:r>
      <w:r>
        <w:rPr>
          <w:color w:val="1D1D1B"/>
          <w:spacing w:val="-6"/>
          <w:w w:val="105"/>
        </w:rPr>
        <w:t> </w:t>
      </w:r>
      <w:r>
        <w:rPr>
          <w:color w:val="1D1D1B"/>
          <w:w w:val="105"/>
        </w:rPr>
        <w:t>es</w:t>
      </w:r>
      <w:r>
        <w:rPr>
          <w:color w:val="1D1D1B"/>
          <w:spacing w:val="-6"/>
          <w:w w:val="105"/>
        </w:rPr>
        <w:t> </w:t>
      </w:r>
      <w:r>
        <w:rPr>
          <w:color w:val="1D1D1B"/>
          <w:spacing w:val="-5"/>
          <w:w w:val="105"/>
        </w:rPr>
        <w:t>decir,</w:t>
      </w:r>
      <w:r>
        <w:rPr>
          <w:color w:val="1D1D1B"/>
          <w:spacing w:val="-6"/>
          <w:w w:val="105"/>
        </w:rPr>
        <w:t> </w:t>
      </w:r>
      <w:r>
        <w:rPr>
          <w:color w:val="1D1D1B"/>
          <w:w w:val="105"/>
        </w:rPr>
        <w:t>una</w:t>
      </w:r>
      <w:r>
        <w:rPr>
          <w:color w:val="1D1D1B"/>
          <w:spacing w:val="-6"/>
          <w:w w:val="105"/>
        </w:rPr>
        <w:t> </w:t>
      </w:r>
      <w:r>
        <w:rPr>
          <w:color w:val="1D1D1B"/>
          <w:w w:val="105"/>
        </w:rPr>
        <w:t>subjetividad puesta</w:t>
      </w:r>
      <w:r>
        <w:rPr>
          <w:color w:val="1D1D1B"/>
          <w:spacing w:val="-22"/>
          <w:w w:val="105"/>
        </w:rPr>
        <w:t> </w:t>
      </w:r>
      <w:r>
        <w:rPr>
          <w:color w:val="1D1D1B"/>
          <w:w w:val="105"/>
        </w:rPr>
        <w:t>de</w:t>
      </w:r>
      <w:r>
        <w:rPr>
          <w:color w:val="1D1D1B"/>
          <w:spacing w:val="-22"/>
          <w:w w:val="105"/>
        </w:rPr>
        <w:t> </w:t>
      </w:r>
      <w:r>
        <w:rPr>
          <w:color w:val="1D1D1B"/>
          <w:w w:val="105"/>
        </w:rPr>
        <w:t>cara,</w:t>
      </w:r>
      <w:r>
        <w:rPr>
          <w:color w:val="1D1D1B"/>
          <w:spacing w:val="-22"/>
          <w:w w:val="105"/>
        </w:rPr>
        <w:t> </w:t>
      </w:r>
      <w:r>
        <w:rPr>
          <w:color w:val="1D1D1B"/>
          <w:w w:val="105"/>
        </w:rPr>
        <w:t>de</w:t>
      </w:r>
      <w:r>
        <w:rPr>
          <w:color w:val="1D1D1B"/>
          <w:spacing w:val="-22"/>
          <w:w w:val="105"/>
        </w:rPr>
        <w:t> </w:t>
      </w:r>
      <w:r>
        <w:rPr>
          <w:color w:val="1D1D1B"/>
          <w:w w:val="105"/>
        </w:rPr>
        <w:t>una</w:t>
      </w:r>
      <w:r>
        <w:rPr>
          <w:color w:val="1D1D1B"/>
          <w:spacing w:val="-22"/>
          <w:w w:val="105"/>
        </w:rPr>
        <w:t> </w:t>
      </w:r>
      <w:r>
        <w:rPr>
          <w:color w:val="1D1D1B"/>
          <w:w w:val="105"/>
        </w:rPr>
        <w:t>u</w:t>
      </w:r>
      <w:r>
        <w:rPr>
          <w:color w:val="1D1D1B"/>
          <w:spacing w:val="-22"/>
          <w:w w:val="105"/>
        </w:rPr>
        <w:t> </w:t>
      </w:r>
      <w:r>
        <w:rPr>
          <w:color w:val="1D1D1B"/>
          <w:w w:val="105"/>
        </w:rPr>
        <w:t>otra</w:t>
      </w:r>
      <w:r>
        <w:rPr>
          <w:color w:val="1D1D1B"/>
          <w:spacing w:val="-22"/>
          <w:w w:val="105"/>
        </w:rPr>
        <w:t> </w:t>
      </w:r>
      <w:r>
        <w:rPr>
          <w:color w:val="1D1D1B"/>
          <w:w w:val="105"/>
        </w:rPr>
        <w:t>manera,</w:t>
      </w:r>
      <w:r>
        <w:rPr>
          <w:color w:val="1D1D1B"/>
          <w:spacing w:val="-23"/>
          <w:w w:val="105"/>
        </w:rPr>
        <w:t> </w:t>
      </w:r>
      <w:r>
        <w:rPr>
          <w:color w:val="1D1D1B"/>
          <w:w w:val="105"/>
        </w:rPr>
        <w:t>con</w:t>
      </w:r>
      <w:r>
        <w:rPr>
          <w:color w:val="1D1D1B"/>
          <w:spacing w:val="-22"/>
          <w:w w:val="105"/>
        </w:rPr>
        <w:t> </w:t>
      </w:r>
      <w:r>
        <w:rPr>
          <w:color w:val="1D1D1B"/>
          <w:w w:val="105"/>
        </w:rPr>
        <w:t>la</w:t>
      </w:r>
      <w:r>
        <w:rPr>
          <w:color w:val="1D1D1B"/>
          <w:spacing w:val="-22"/>
          <w:w w:val="105"/>
        </w:rPr>
        <w:t> </w:t>
      </w:r>
      <w:r>
        <w:rPr>
          <w:color w:val="1D1D1B"/>
          <w:w w:val="105"/>
        </w:rPr>
        <w:t>realidad</w:t>
      </w:r>
      <w:r>
        <w:rPr>
          <w:color w:val="1D1D1B"/>
          <w:spacing w:val="-23"/>
          <w:w w:val="105"/>
        </w:rPr>
        <w:t> </w:t>
      </w:r>
      <w:r>
        <w:rPr>
          <w:color w:val="1D1D1B"/>
          <w:w w:val="105"/>
        </w:rPr>
        <w:t>que</w:t>
      </w:r>
      <w:r>
        <w:rPr>
          <w:color w:val="1D1D1B"/>
          <w:spacing w:val="-22"/>
          <w:w w:val="105"/>
        </w:rPr>
        <w:t> </w:t>
      </w:r>
      <w:r>
        <w:rPr>
          <w:color w:val="1D1D1B"/>
          <w:w w:val="105"/>
        </w:rPr>
        <w:t>vive.</w:t>
      </w:r>
    </w:p>
    <w:p>
      <w:pPr>
        <w:pStyle w:val="BodyText"/>
        <w:spacing w:before="10"/>
        <w:rPr>
          <w:sz w:val="24"/>
        </w:rPr>
      </w:pPr>
    </w:p>
    <w:p>
      <w:pPr>
        <w:pStyle w:val="BodyText"/>
        <w:spacing w:line="271" w:lineRule="auto"/>
        <w:ind w:left="113" w:right="114"/>
        <w:jc w:val="both"/>
      </w:pPr>
      <w:r>
        <w:rPr>
          <w:color w:val="1D1D1B"/>
          <w:w w:val="105"/>
        </w:rPr>
        <w:t>Por</w:t>
      </w:r>
      <w:r>
        <w:rPr>
          <w:color w:val="1D1D1B"/>
          <w:spacing w:val="-14"/>
          <w:w w:val="105"/>
        </w:rPr>
        <w:t> </w:t>
      </w:r>
      <w:r>
        <w:rPr>
          <w:color w:val="1D1D1B"/>
          <w:w w:val="105"/>
        </w:rPr>
        <w:t>otro</w:t>
      </w:r>
      <w:r>
        <w:rPr>
          <w:color w:val="1D1D1B"/>
          <w:spacing w:val="-14"/>
          <w:w w:val="105"/>
        </w:rPr>
        <w:t> </w:t>
      </w:r>
      <w:r>
        <w:rPr>
          <w:color w:val="1D1D1B"/>
          <w:w w:val="105"/>
        </w:rPr>
        <w:t>lado,</w:t>
      </w:r>
      <w:r>
        <w:rPr>
          <w:color w:val="1D1D1B"/>
          <w:spacing w:val="-14"/>
          <w:w w:val="105"/>
        </w:rPr>
        <w:t> </w:t>
      </w:r>
      <w:r>
        <w:rPr>
          <w:color w:val="1D1D1B"/>
          <w:w w:val="105"/>
        </w:rPr>
        <w:t>la</w:t>
      </w:r>
      <w:r>
        <w:rPr>
          <w:color w:val="1D1D1B"/>
          <w:spacing w:val="-14"/>
          <w:w w:val="105"/>
        </w:rPr>
        <w:t> </w:t>
      </w:r>
      <w:r>
        <w:rPr>
          <w:color w:val="1D1D1B"/>
          <w:w w:val="105"/>
        </w:rPr>
        <w:t>perspectiva</w:t>
      </w:r>
      <w:r>
        <w:rPr>
          <w:color w:val="1D1D1B"/>
          <w:spacing w:val="-13"/>
          <w:w w:val="105"/>
        </w:rPr>
        <w:t> </w:t>
      </w:r>
      <w:r>
        <w:rPr>
          <w:color w:val="1D1D1B"/>
          <w:w w:val="105"/>
        </w:rPr>
        <w:t>que</w:t>
      </w:r>
      <w:r>
        <w:rPr>
          <w:color w:val="1D1D1B"/>
          <w:spacing w:val="-14"/>
          <w:w w:val="105"/>
        </w:rPr>
        <w:t> </w:t>
      </w:r>
      <w:r>
        <w:rPr>
          <w:color w:val="1D1D1B"/>
          <w:w w:val="105"/>
        </w:rPr>
        <w:t>plantea</w:t>
      </w:r>
      <w:r>
        <w:rPr>
          <w:color w:val="1D1D1B"/>
          <w:spacing w:val="-14"/>
          <w:w w:val="105"/>
        </w:rPr>
        <w:t> </w:t>
      </w:r>
      <w:r>
        <w:rPr>
          <w:color w:val="1D1D1B"/>
          <w:w w:val="105"/>
        </w:rPr>
        <w:t>Tilly</w:t>
      </w:r>
      <w:r>
        <w:rPr>
          <w:color w:val="1D1D1B"/>
          <w:spacing w:val="-14"/>
          <w:w w:val="105"/>
        </w:rPr>
        <w:t> </w:t>
      </w:r>
      <w:r>
        <w:rPr>
          <w:color w:val="1D1D1B"/>
          <w:w w:val="105"/>
        </w:rPr>
        <w:t>(2003)</w:t>
      </w:r>
      <w:r>
        <w:rPr>
          <w:color w:val="1D1D1B"/>
          <w:spacing w:val="-14"/>
          <w:w w:val="105"/>
        </w:rPr>
        <w:t> </w:t>
      </w:r>
      <w:r>
        <w:rPr>
          <w:color w:val="1D1D1B"/>
          <w:w w:val="105"/>
        </w:rPr>
        <w:t>considera</w:t>
      </w:r>
      <w:r>
        <w:rPr>
          <w:color w:val="1D1D1B"/>
          <w:spacing w:val="-15"/>
          <w:w w:val="105"/>
        </w:rPr>
        <w:t> </w:t>
      </w:r>
      <w:r>
        <w:rPr>
          <w:color w:val="1D1D1B"/>
          <w:w w:val="105"/>
        </w:rPr>
        <w:t>que</w:t>
      </w:r>
      <w:r>
        <w:rPr>
          <w:color w:val="1D1D1B"/>
          <w:spacing w:val="-14"/>
          <w:w w:val="105"/>
        </w:rPr>
        <w:t> </w:t>
      </w:r>
      <w:r>
        <w:rPr>
          <w:color w:val="1D1D1B"/>
          <w:w w:val="105"/>
        </w:rPr>
        <w:t>las ideas,</w:t>
      </w:r>
      <w:r>
        <w:rPr>
          <w:color w:val="1D1D1B"/>
          <w:spacing w:val="-28"/>
          <w:w w:val="105"/>
        </w:rPr>
        <w:t> </w:t>
      </w:r>
      <w:r>
        <w:rPr>
          <w:color w:val="1D1D1B"/>
          <w:w w:val="105"/>
        </w:rPr>
        <w:t>necesidades,</w:t>
      </w:r>
      <w:r>
        <w:rPr>
          <w:color w:val="1D1D1B"/>
          <w:spacing w:val="-28"/>
          <w:w w:val="105"/>
        </w:rPr>
        <w:t> </w:t>
      </w:r>
      <w:r>
        <w:rPr>
          <w:color w:val="1D1D1B"/>
          <w:w w:val="105"/>
        </w:rPr>
        <w:t>motivos,</w:t>
      </w:r>
      <w:r>
        <w:rPr>
          <w:color w:val="1D1D1B"/>
          <w:spacing w:val="-29"/>
          <w:w w:val="105"/>
        </w:rPr>
        <w:t> </w:t>
      </w:r>
      <w:r>
        <w:rPr>
          <w:color w:val="1D1D1B"/>
          <w:w w:val="105"/>
        </w:rPr>
        <w:t>oportunidades</w:t>
      </w:r>
      <w:r>
        <w:rPr>
          <w:color w:val="1D1D1B"/>
          <w:spacing w:val="-28"/>
          <w:w w:val="105"/>
        </w:rPr>
        <w:t> </w:t>
      </w:r>
      <w:r>
        <w:rPr>
          <w:color w:val="1D1D1B"/>
          <w:w w:val="105"/>
        </w:rPr>
        <w:t>e</w:t>
      </w:r>
      <w:r>
        <w:rPr>
          <w:color w:val="1D1D1B"/>
          <w:spacing w:val="-28"/>
          <w:w w:val="105"/>
        </w:rPr>
        <w:t> </w:t>
      </w:r>
      <w:r>
        <w:rPr>
          <w:color w:val="1D1D1B"/>
          <w:w w:val="105"/>
        </w:rPr>
        <w:t>intercambios</w:t>
      </w:r>
      <w:r>
        <w:rPr>
          <w:color w:val="1D1D1B"/>
          <w:spacing w:val="-28"/>
          <w:w w:val="105"/>
        </w:rPr>
        <w:t> </w:t>
      </w:r>
      <w:r>
        <w:rPr>
          <w:color w:val="1D1D1B"/>
          <w:w w:val="105"/>
        </w:rPr>
        <w:t>sociales</w:t>
      </w:r>
      <w:r>
        <w:rPr>
          <w:color w:val="1D1D1B"/>
          <w:spacing w:val="-28"/>
          <w:w w:val="105"/>
        </w:rPr>
        <w:t> </w:t>
      </w:r>
      <w:r>
        <w:rPr>
          <w:color w:val="1D1D1B"/>
          <w:w w:val="105"/>
        </w:rPr>
        <w:t>son parte</w:t>
      </w:r>
      <w:r>
        <w:rPr>
          <w:color w:val="1D1D1B"/>
          <w:spacing w:val="-6"/>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pero</w:t>
      </w:r>
      <w:r>
        <w:rPr>
          <w:color w:val="1D1D1B"/>
          <w:spacing w:val="-6"/>
          <w:w w:val="105"/>
        </w:rPr>
        <w:t> </w:t>
      </w:r>
      <w:r>
        <w:rPr>
          <w:color w:val="1D1D1B"/>
          <w:w w:val="105"/>
        </w:rPr>
        <w:t>las</w:t>
      </w:r>
      <w:r>
        <w:rPr>
          <w:color w:val="1D1D1B"/>
          <w:spacing w:val="-6"/>
          <w:w w:val="105"/>
        </w:rPr>
        <w:t> </w:t>
      </w:r>
      <w:r>
        <w:rPr>
          <w:color w:val="1D1D1B"/>
          <w:w w:val="105"/>
        </w:rPr>
        <w:t>sociologías</w:t>
      </w:r>
      <w:r>
        <w:rPr>
          <w:color w:val="1D1D1B"/>
          <w:spacing w:val="-6"/>
          <w:w w:val="105"/>
        </w:rPr>
        <w:t> </w:t>
      </w:r>
      <w:r>
        <w:rPr>
          <w:color w:val="1D1D1B"/>
          <w:w w:val="105"/>
        </w:rPr>
        <w:t>clásicas</w:t>
      </w:r>
      <w:r>
        <w:rPr>
          <w:color w:val="1D1D1B"/>
          <w:spacing w:val="-6"/>
          <w:w w:val="105"/>
        </w:rPr>
        <w:t> </w:t>
      </w:r>
      <w:r>
        <w:rPr>
          <w:color w:val="1D1D1B"/>
          <w:w w:val="105"/>
        </w:rPr>
        <w:t>no</w:t>
      </w:r>
      <w:r>
        <w:rPr>
          <w:color w:val="1D1D1B"/>
          <w:spacing w:val="-6"/>
          <w:w w:val="105"/>
        </w:rPr>
        <w:t> </w:t>
      </w:r>
      <w:r>
        <w:rPr>
          <w:color w:val="1D1D1B"/>
          <w:w w:val="105"/>
        </w:rPr>
        <w:t>logran</w:t>
      </w:r>
      <w:r>
        <w:rPr>
          <w:color w:val="1D1D1B"/>
          <w:spacing w:val="-6"/>
          <w:w w:val="105"/>
        </w:rPr>
        <w:t> </w:t>
      </w:r>
      <w:r>
        <w:rPr>
          <w:color w:val="1D1D1B"/>
          <w:w w:val="105"/>
        </w:rPr>
        <w:t>dar</w:t>
      </w:r>
      <w:r>
        <w:rPr>
          <w:color w:val="1D1D1B"/>
          <w:spacing w:val="-6"/>
          <w:w w:val="105"/>
        </w:rPr>
        <w:t> </w:t>
      </w:r>
      <w:r>
        <w:rPr>
          <w:color w:val="1D1D1B"/>
          <w:w w:val="105"/>
        </w:rPr>
        <w:t>con</w:t>
      </w:r>
      <w:r>
        <w:rPr>
          <w:color w:val="1D1D1B"/>
          <w:spacing w:val="-6"/>
          <w:w w:val="105"/>
        </w:rPr>
        <w:t> </w:t>
      </w:r>
      <w:r>
        <w:rPr>
          <w:color w:val="1D1D1B"/>
          <w:w w:val="105"/>
        </w:rPr>
        <w:t>la fórmula</w:t>
      </w:r>
      <w:r>
        <w:rPr>
          <w:color w:val="1D1D1B"/>
          <w:spacing w:val="-38"/>
          <w:w w:val="105"/>
        </w:rPr>
        <w:t> </w:t>
      </w:r>
      <w:r>
        <w:rPr>
          <w:color w:val="1D1D1B"/>
          <w:w w:val="105"/>
        </w:rPr>
        <w:t>para</w:t>
      </w:r>
      <w:r>
        <w:rPr>
          <w:color w:val="1D1D1B"/>
          <w:spacing w:val="-38"/>
          <w:w w:val="105"/>
        </w:rPr>
        <w:t> </w:t>
      </w:r>
      <w:r>
        <w:rPr>
          <w:color w:val="1D1D1B"/>
          <w:w w:val="105"/>
        </w:rPr>
        <w:t>dar</w:t>
      </w:r>
      <w:r>
        <w:rPr>
          <w:color w:val="1D1D1B"/>
          <w:spacing w:val="-38"/>
          <w:w w:val="105"/>
        </w:rPr>
        <w:t> </w:t>
      </w:r>
      <w:r>
        <w:rPr>
          <w:color w:val="1D1D1B"/>
          <w:w w:val="105"/>
        </w:rPr>
        <w:t>cuenta</w:t>
      </w:r>
      <w:r>
        <w:rPr>
          <w:color w:val="1D1D1B"/>
          <w:spacing w:val="-38"/>
          <w:w w:val="105"/>
        </w:rPr>
        <w:t> </w:t>
      </w:r>
      <w:r>
        <w:rPr>
          <w:color w:val="1D1D1B"/>
          <w:w w:val="105"/>
        </w:rPr>
        <w:t>de</w:t>
      </w:r>
      <w:r>
        <w:rPr>
          <w:color w:val="1D1D1B"/>
          <w:spacing w:val="-38"/>
          <w:w w:val="105"/>
        </w:rPr>
        <w:t> </w:t>
      </w:r>
      <w:r>
        <w:rPr>
          <w:color w:val="1D1D1B"/>
          <w:w w:val="105"/>
        </w:rPr>
        <w:t>cómo</w:t>
      </w:r>
      <w:r>
        <w:rPr>
          <w:color w:val="1D1D1B"/>
          <w:spacing w:val="-38"/>
          <w:w w:val="105"/>
        </w:rPr>
        <w:t> </w:t>
      </w:r>
      <w:r>
        <w:rPr>
          <w:color w:val="1D1D1B"/>
          <w:w w:val="105"/>
        </w:rPr>
        <w:t>es</w:t>
      </w:r>
      <w:r>
        <w:rPr>
          <w:color w:val="1D1D1B"/>
          <w:spacing w:val="-38"/>
          <w:w w:val="105"/>
        </w:rPr>
        <w:t> </w:t>
      </w:r>
      <w:r>
        <w:rPr>
          <w:color w:val="1D1D1B"/>
          <w:w w:val="105"/>
        </w:rPr>
        <w:t>que</w:t>
      </w:r>
      <w:r>
        <w:rPr>
          <w:color w:val="1D1D1B"/>
          <w:spacing w:val="-38"/>
          <w:w w:val="105"/>
        </w:rPr>
        <w:t> </w:t>
      </w:r>
      <w:r>
        <w:rPr>
          <w:color w:val="1D1D1B"/>
          <w:w w:val="105"/>
        </w:rPr>
        <w:t>estos</w:t>
      </w:r>
      <w:r>
        <w:rPr>
          <w:color w:val="1D1D1B"/>
          <w:spacing w:val="-38"/>
          <w:w w:val="105"/>
        </w:rPr>
        <w:t> </w:t>
      </w:r>
      <w:r>
        <w:rPr>
          <w:color w:val="1D1D1B"/>
          <w:w w:val="105"/>
        </w:rPr>
        <w:t>elementos</w:t>
      </w:r>
      <w:r>
        <w:rPr>
          <w:color w:val="1D1D1B"/>
          <w:spacing w:val="-37"/>
          <w:w w:val="105"/>
        </w:rPr>
        <w:t> </w:t>
      </w:r>
      <w:r>
        <w:rPr>
          <w:color w:val="1D1D1B"/>
          <w:w w:val="105"/>
        </w:rPr>
        <w:t>se</w:t>
      </w:r>
      <w:r>
        <w:rPr>
          <w:color w:val="1D1D1B"/>
          <w:spacing w:val="-38"/>
          <w:w w:val="105"/>
        </w:rPr>
        <w:t> </w:t>
      </w:r>
      <w:r>
        <w:rPr>
          <w:color w:val="1D1D1B"/>
          <w:w w:val="105"/>
        </w:rPr>
        <w:t>materializan en</w:t>
      </w:r>
      <w:r>
        <w:rPr>
          <w:color w:val="1D1D1B"/>
          <w:spacing w:val="-20"/>
          <w:w w:val="105"/>
        </w:rPr>
        <w:t> </w:t>
      </w:r>
      <w:r>
        <w:rPr>
          <w:color w:val="1D1D1B"/>
          <w:w w:val="105"/>
        </w:rPr>
        <w:t>actos</w:t>
      </w:r>
      <w:r>
        <w:rPr>
          <w:color w:val="1D1D1B"/>
          <w:spacing w:val="-20"/>
          <w:w w:val="105"/>
        </w:rPr>
        <w:t> </w:t>
      </w:r>
      <w:r>
        <w:rPr>
          <w:color w:val="1D1D1B"/>
          <w:w w:val="105"/>
        </w:rPr>
        <w:t>violentos</w:t>
      </w:r>
      <w:r>
        <w:rPr>
          <w:color w:val="1D1D1B"/>
          <w:spacing w:val="-20"/>
          <w:w w:val="105"/>
        </w:rPr>
        <w:t> </w:t>
      </w:r>
      <w:r>
        <w:rPr>
          <w:color w:val="1D1D1B"/>
          <w:w w:val="105"/>
        </w:rPr>
        <w:t>perpetrados</w:t>
      </w:r>
      <w:r>
        <w:rPr>
          <w:color w:val="1D1D1B"/>
          <w:spacing w:val="-20"/>
          <w:w w:val="105"/>
        </w:rPr>
        <w:t> </w:t>
      </w:r>
      <w:r>
        <w:rPr>
          <w:color w:val="1D1D1B"/>
          <w:w w:val="105"/>
        </w:rPr>
        <w:t>por</w:t>
      </w:r>
      <w:r>
        <w:rPr>
          <w:color w:val="1D1D1B"/>
          <w:spacing w:val="-20"/>
          <w:w w:val="105"/>
        </w:rPr>
        <w:t> </w:t>
      </w:r>
      <w:r>
        <w:rPr>
          <w:color w:val="1D1D1B"/>
          <w:w w:val="105"/>
        </w:rPr>
        <w:t>un</w:t>
      </w:r>
      <w:r>
        <w:rPr>
          <w:color w:val="1D1D1B"/>
          <w:spacing w:val="-20"/>
          <w:w w:val="105"/>
        </w:rPr>
        <w:t> </w:t>
      </w:r>
      <w:r>
        <w:rPr>
          <w:color w:val="1D1D1B"/>
          <w:w w:val="105"/>
        </w:rPr>
        <w:t>sujeto</w:t>
      </w:r>
      <w:r>
        <w:rPr>
          <w:color w:val="1D1D1B"/>
          <w:spacing w:val="-20"/>
          <w:w w:val="105"/>
        </w:rPr>
        <w:t> </w:t>
      </w:r>
      <w:r>
        <w:rPr>
          <w:color w:val="1D1D1B"/>
          <w:w w:val="105"/>
        </w:rPr>
        <w:t>o</w:t>
      </w:r>
      <w:r>
        <w:rPr>
          <w:color w:val="1D1D1B"/>
          <w:spacing w:val="-20"/>
          <w:w w:val="105"/>
        </w:rPr>
        <w:t> </w:t>
      </w:r>
      <w:r>
        <w:rPr>
          <w:color w:val="1D1D1B"/>
          <w:w w:val="105"/>
        </w:rPr>
        <w:t>sujetos.</w:t>
      </w:r>
      <w:r>
        <w:rPr>
          <w:color w:val="1D1D1B"/>
          <w:spacing w:val="-20"/>
          <w:w w:val="105"/>
        </w:rPr>
        <w:t> </w:t>
      </w:r>
      <w:r>
        <w:rPr>
          <w:color w:val="1D1D1B"/>
          <w:w w:val="105"/>
        </w:rPr>
        <w:t>Sugiere,</w:t>
      </w:r>
      <w:r>
        <w:rPr>
          <w:color w:val="1D1D1B"/>
          <w:spacing w:val="-20"/>
          <w:w w:val="105"/>
        </w:rPr>
        <w:t> </w:t>
      </w:r>
      <w:r>
        <w:rPr>
          <w:color w:val="1D1D1B"/>
          <w:w w:val="105"/>
        </w:rPr>
        <w:t>enton- ces,</w:t>
      </w:r>
      <w:r>
        <w:rPr>
          <w:color w:val="1D1D1B"/>
          <w:spacing w:val="-13"/>
          <w:w w:val="105"/>
        </w:rPr>
        <w:t> </w:t>
      </w:r>
      <w:r>
        <w:rPr>
          <w:color w:val="1D1D1B"/>
          <w:w w:val="105"/>
        </w:rPr>
        <w:t>una</w:t>
      </w:r>
      <w:r>
        <w:rPr>
          <w:color w:val="1D1D1B"/>
          <w:spacing w:val="-13"/>
          <w:w w:val="105"/>
        </w:rPr>
        <w:t> </w:t>
      </w:r>
      <w:r>
        <w:rPr>
          <w:color w:val="1D1D1B"/>
          <w:w w:val="105"/>
        </w:rPr>
        <w:t>forma</w:t>
      </w:r>
      <w:r>
        <w:rPr>
          <w:color w:val="1D1D1B"/>
          <w:spacing w:val="-13"/>
          <w:w w:val="105"/>
        </w:rPr>
        <w:t> </w:t>
      </w:r>
      <w:r>
        <w:rPr>
          <w:color w:val="1D1D1B"/>
          <w:w w:val="105"/>
        </w:rPr>
        <w:t>particular</w:t>
      </w:r>
      <w:r>
        <w:rPr>
          <w:color w:val="1D1D1B"/>
          <w:spacing w:val="-12"/>
          <w:w w:val="105"/>
        </w:rPr>
        <w:t> </w:t>
      </w:r>
      <w:r>
        <w:rPr>
          <w:color w:val="1D1D1B"/>
          <w:w w:val="105"/>
        </w:rPr>
        <w:t>de</w:t>
      </w:r>
      <w:r>
        <w:rPr>
          <w:color w:val="1D1D1B"/>
          <w:spacing w:val="-13"/>
          <w:w w:val="105"/>
        </w:rPr>
        <w:t> </w:t>
      </w:r>
      <w:r>
        <w:rPr>
          <w:color w:val="1D1D1B"/>
          <w:w w:val="105"/>
        </w:rPr>
        <w:t>vincular</w:t>
      </w:r>
      <w:r>
        <w:rPr>
          <w:color w:val="1D1D1B"/>
          <w:spacing w:val="-13"/>
          <w:w w:val="105"/>
        </w:rPr>
        <w:t> </w:t>
      </w:r>
      <w:r>
        <w:rPr>
          <w:color w:val="1D1D1B"/>
          <w:w w:val="105"/>
        </w:rPr>
        <w:t>factores</w:t>
      </w:r>
      <w:r>
        <w:rPr>
          <w:color w:val="1D1D1B"/>
          <w:spacing w:val="-13"/>
          <w:w w:val="105"/>
        </w:rPr>
        <w:t> </w:t>
      </w:r>
      <w:r>
        <w:rPr>
          <w:color w:val="1D1D1B"/>
          <w:w w:val="105"/>
        </w:rPr>
        <w:t>y</w:t>
      </w:r>
      <w:r>
        <w:rPr>
          <w:color w:val="1D1D1B"/>
          <w:spacing w:val="-13"/>
          <w:w w:val="105"/>
        </w:rPr>
        <w:t> </w:t>
      </w:r>
      <w:r>
        <w:rPr>
          <w:color w:val="1D1D1B"/>
          <w:w w:val="105"/>
        </w:rPr>
        <w:t>actores:</w:t>
      </w:r>
      <w:r>
        <w:rPr>
          <w:color w:val="1D1D1B"/>
          <w:spacing w:val="-14"/>
          <w:w w:val="105"/>
        </w:rPr>
        <w:t> </w:t>
      </w:r>
      <w:r>
        <w:rPr>
          <w:color w:val="1D1D1B"/>
          <w:w w:val="105"/>
        </w:rPr>
        <w:t>traer</w:t>
      </w:r>
      <w:r>
        <w:rPr>
          <w:color w:val="1D1D1B"/>
          <w:spacing w:val="-13"/>
          <w:w w:val="105"/>
        </w:rPr>
        <w:t> </w:t>
      </w:r>
      <w:r>
        <w:rPr>
          <w:color w:val="1D1D1B"/>
          <w:w w:val="105"/>
        </w:rPr>
        <w:t>a</w:t>
      </w:r>
      <w:r>
        <w:rPr>
          <w:color w:val="1D1D1B"/>
          <w:spacing w:val="-13"/>
          <w:w w:val="105"/>
        </w:rPr>
        <w:t> </w:t>
      </w:r>
      <w:r>
        <w:rPr>
          <w:color w:val="1D1D1B"/>
          <w:w w:val="105"/>
        </w:rPr>
        <w:t>cuenta los procesos de interacción social, a través de los cuales se puede observar</w:t>
      </w:r>
      <w:r>
        <w:rPr>
          <w:color w:val="1D1D1B"/>
          <w:spacing w:val="-34"/>
          <w:w w:val="105"/>
        </w:rPr>
        <w:t> </w:t>
      </w:r>
      <w:r>
        <w:rPr>
          <w:color w:val="1D1D1B"/>
          <w:w w:val="105"/>
        </w:rPr>
        <w:t>la</w:t>
      </w:r>
      <w:r>
        <w:rPr>
          <w:color w:val="1D1D1B"/>
          <w:spacing w:val="-33"/>
          <w:w w:val="105"/>
        </w:rPr>
        <w:t> </w:t>
      </w:r>
      <w:r>
        <w:rPr>
          <w:color w:val="1D1D1B"/>
          <w:w w:val="105"/>
        </w:rPr>
        <w:t>articulación,</w:t>
      </w:r>
      <w:r>
        <w:rPr>
          <w:color w:val="1D1D1B"/>
          <w:spacing w:val="-34"/>
          <w:w w:val="105"/>
        </w:rPr>
        <w:t> </w:t>
      </w:r>
      <w:r>
        <w:rPr>
          <w:color w:val="1D1D1B"/>
          <w:w w:val="105"/>
        </w:rPr>
        <w:t>en</w:t>
      </w:r>
      <w:r>
        <w:rPr>
          <w:color w:val="1D1D1B"/>
          <w:spacing w:val="-33"/>
          <w:w w:val="105"/>
        </w:rPr>
        <w:t> </w:t>
      </w:r>
      <w:r>
        <w:rPr>
          <w:color w:val="1D1D1B"/>
          <w:w w:val="105"/>
        </w:rPr>
        <w:t>un</w:t>
      </w:r>
      <w:r>
        <w:rPr>
          <w:color w:val="1D1D1B"/>
          <w:spacing w:val="-33"/>
          <w:w w:val="105"/>
        </w:rPr>
        <w:t> </w:t>
      </w:r>
      <w:r>
        <w:rPr>
          <w:color w:val="1D1D1B"/>
          <w:w w:val="105"/>
        </w:rPr>
        <w:t>espacio</w:t>
      </w:r>
      <w:r>
        <w:rPr>
          <w:color w:val="1D1D1B"/>
          <w:spacing w:val="-33"/>
          <w:w w:val="105"/>
        </w:rPr>
        <w:t> </w:t>
      </w:r>
      <w:r>
        <w:rPr>
          <w:color w:val="1D1D1B"/>
          <w:spacing w:val="-3"/>
          <w:w w:val="105"/>
        </w:rPr>
        <w:t>particular,</w:t>
      </w:r>
      <w:r>
        <w:rPr>
          <w:color w:val="1D1D1B"/>
          <w:spacing w:val="-33"/>
          <w:w w:val="105"/>
        </w:rPr>
        <w:t> </w:t>
      </w:r>
      <w:r>
        <w:rPr>
          <w:color w:val="1D1D1B"/>
          <w:w w:val="105"/>
        </w:rPr>
        <w:t>de</w:t>
      </w:r>
      <w:r>
        <w:rPr>
          <w:color w:val="1D1D1B"/>
          <w:spacing w:val="-33"/>
          <w:w w:val="105"/>
        </w:rPr>
        <w:t> </w:t>
      </w:r>
      <w:r>
        <w:rPr>
          <w:color w:val="1D1D1B"/>
          <w:w w:val="105"/>
        </w:rPr>
        <w:t>las</w:t>
      </w:r>
      <w:r>
        <w:rPr>
          <w:color w:val="1D1D1B"/>
          <w:spacing w:val="-33"/>
          <w:w w:val="105"/>
        </w:rPr>
        <w:t> </w:t>
      </w:r>
      <w:r>
        <w:rPr>
          <w:color w:val="1D1D1B"/>
          <w:w w:val="105"/>
        </w:rPr>
        <w:t>ideas,</w:t>
      </w:r>
      <w:r>
        <w:rPr>
          <w:color w:val="1D1D1B"/>
          <w:spacing w:val="-34"/>
          <w:w w:val="105"/>
        </w:rPr>
        <w:t> </w:t>
      </w:r>
      <w:r>
        <w:rPr>
          <w:color w:val="1D1D1B"/>
          <w:w w:val="105"/>
        </w:rPr>
        <w:t>relaciones y</w:t>
      </w:r>
      <w:r>
        <w:rPr>
          <w:color w:val="1D1D1B"/>
          <w:spacing w:val="-27"/>
          <w:w w:val="105"/>
        </w:rPr>
        <w:t> </w:t>
      </w:r>
      <w:r>
        <w:rPr>
          <w:color w:val="1D1D1B"/>
          <w:w w:val="105"/>
        </w:rPr>
        <w:t>comportamientos</w:t>
      </w:r>
      <w:r>
        <w:rPr>
          <w:color w:val="1D1D1B"/>
          <w:spacing w:val="-27"/>
          <w:w w:val="105"/>
        </w:rPr>
        <w:t> </w:t>
      </w:r>
      <w:r>
        <w:rPr>
          <w:color w:val="1D1D1B"/>
          <w:w w:val="105"/>
        </w:rPr>
        <w:t>constituidos</w:t>
      </w:r>
      <w:r>
        <w:rPr>
          <w:color w:val="1D1D1B"/>
          <w:spacing w:val="-27"/>
          <w:w w:val="105"/>
        </w:rPr>
        <w:t> </w:t>
      </w:r>
      <w:r>
        <w:rPr>
          <w:color w:val="1D1D1B"/>
          <w:w w:val="105"/>
        </w:rPr>
        <w:t>en</w:t>
      </w:r>
      <w:r>
        <w:rPr>
          <w:color w:val="1D1D1B"/>
          <w:spacing w:val="-26"/>
          <w:w w:val="105"/>
        </w:rPr>
        <w:t> </w:t>
      </w:r>
      <w:r>
        <w:rPr>
          <w:color w:val="1D1D1B"/>
          <w:w w:val="105"/>
        </w:rPr>
        <w:t>una</w:t>
      </w:r>
      <w:r>
        <w:rPr>
          <w:color w:val="1D1D1B"/>
          <w:spacing w:val="-27"/>
          <w:w w:val="105"/>
        </w:rPr>
        <w:t> </w:t>
      </w:r>
      <w:r>
        <w:rPr>
          <w:color w:val="1D1D1B"/>
          <w:w w:val="105"/>
        </w:rPr>
        <w:t>sociedad.</w:t>
      </w:r>
      <w:r>
        <w:rPr>
          <w:color w:val="1D1D1B"/>
          <w:spacing w:val="-27"/>
          <w:w w:val="105"/>
        </w:rPr>
        <w:t> </w:t>
      </w:r>
      <w:r>
        <w:rPr>
          <w:color w:val="1D1D1B"/>
          <w:w w:val="105"/>
        </w:rPr>
        <w:t>Permite</w:t>
      </w:r>
      <w:r>
        <w:rPr>
          <w:color w:val="1D1D1B"/>
          <w:spacing w:val="-26"/>
          <w:w w:val="105"/>
        </w:rPr>
        <w:t> </w:t>
      </w:r>
      <w:r>
        <w:rPr>
          <w:color w:val="1D1D1B"/>
          <w:w w:val="105"/>
        </w:rPr>
        <w:t>clarificar,</w:t>
      </w:r>
      <w:r>
        <w:rPr>
          <w:color w:val="1D1D1B"/>
          <w:spacing w:val="-27"/>
          <w:w w:val="105"/>
        </w:rPr>
        <w:t> </w:t>
      </w:r>
      <w:r>
        <w:rPr>
          <w:color w:val="1D1D1B"/>
          <w:w w:val="105"/>
        </w:rPr>
        <w:t>por ejemplo,</w:t>
      </w:r>
      <w:r>
        <w:rPr>
          <w:color w:val="1D1D1B"/>
          <w:spacing w:val="-35"/>
          <w:w w:val="105"/>
        </w:rPr>
        <w:t> </w:t>
      </w:r>
      <w:r>
        <w:rPr>
          <w:color w:val="1D1D1B"/>
          <w:w w:val="105"/>
        </w:rPr>
        <w:t>cómo</w:t>
      </w:r>
      <w:r>
        <w:rPr>
          <w:color w:val="1D1D1B"/>
          <w:spacing w:val="-35"/>
          <w:w w:val="105"/>
        </w:rPr>
        <w:t> </w:t>
      </w:r>
      <w:r>
        <w:rPr>
          <w:color w:val="1D1D1B"/>
          <w:w w:val="105"/>
        </w:rPr>
        <w:t>una</w:t>
      </w:r>
      <w:r>
        <w:rPr>
          <w:color w:val="1D1D1B"/>
          <w:spacing w:val="-35"/>
          <w:w w:val="105"/>
        </w:rPr>
        <w:t> </w:t>
      </w:r>
      <w:r>
        <w:rPr>
          <w:color w:val="1D1D1B"/>
          <w:w w:val="105"/>
        </w:rPr>
        <w:t>idea</w:t>
      </w:r>
      <w:r>
        <w:rPr>
          <w:color w:val="1D1D1B"/>
          <w:spacing w:val="-35"/>
          <w:w w:val="105"/>
        </w:rPr>
        <w:t> </w:t>
      </w:r>
      <w:r>
        <w:rPr>
          <w:color w:val="1D1D1B"/>
          <w:w w:val="105"/>
        </w:rPr>
        <w:t>que</w:t>
      </w:r>
      <w:r>
        <w:rPr>
          <w:color w:val="1D1D1B"/>
          <w:spacing w:val="-35"/>
          <w:w w:val="105"/>
        </w:rPr>
        <w:t> </w:t>
      </w:r>
      <w:r>
        <w:rPr>
          <w:color w:val="1D1D1B"/>
          <w:w w:val="105"/>
        </w:rPr>
        <w:t>promueve</w:t>
      </w:r>
      <w:r>
        <w:rPr>
          <w:color w:val="1D1D1B"/>
          <w:spacing w:val="-35"/>
          <w:w w:val="105"/>
        </w:rPr>
        <w:t> </w:t>
      </w:r>
      <w:r>
        <w:rPr>
          <w:color w:val="1D1D1B"/>
          <w:w w:val="105"/>
        </w:rPr>
        <w:t>la</w:t>
      </w:r>
      <w:r>
        <w:rPr>
          <w:color w:val="1D1D1B"/>
          <w:spacing w:val="-35"/>
          <w:w w:val="105"/>
        </w:rPr>
        <w:t> </w:t>
      </w:r>
      <w:r>
        <w:rPr>
          <w:color w:val="1D1D1B"/>
          <w:w w:val="105"/>
        </w:rPr>
        <w:t>violencia</w:t>
      </w:r>
      <w:r>
        <w:rPr>
          <w:color w:val="1D1D1B"/>
          <w:spacing w:val="-35"/>
          <w:w w:val="105"/>
        </w:rPr>
        <w:t> </w:t>
      </w:r>
      <w:r>
        <w:rPr>
          <w:color w:val="1D1D1B"/>
          <w:w w:val="105"/>
        </w:rPr>
        <w:t>se</w:t>
      </w:r>
      <w:r>
        <w:rPr>
          <w:color w:val="1D1D1B"/>
          <w:spacing w:val="-35"/>
          <w:w w:val="105"/>
        </w:rPr>
        <w:t> </w:t>
      </w:r>
      <w:r>
        <w:rPr>
          <w:color w:val="1D1D1B"/>
          <w:w w:val="105"/>
        </w:rPr>
        <w:t>transforma</w:t>
      </w:r>
      <w:r>
        <w:rPr>
          <w:color w:val="1D1D1B"/>
          <w:spacing w:val="-34"/>
          <w:w w:val="105"/>
        </w:rPr>
        <w:t> </w:t>
      </w:r>
      <w:r>
        <w:rPr>
          <w:color w:val="1D1D1B"/>
          <w:w w:val="105"/>
        </w:rPr>
        <w:t>en</w:t>
      </w:r>
      <w:r>
        <w:rPr>
          <w:color w:val="1D1D1B"/>
          <w:spacing w:val="-35"/>
          <w:w w:val="105"/>
        </w:rPr>
        <w:t> </w:t>
      </w:r>
      <w:r>
        <w:rPr>
          <w:color w:val="1D1D1B"/>
          <w:w w:val="105"/>
        </w:rPr>
        <w:t>una participación</w:t>
      </w:r>
      <w:r>
        <w:rPr>
          <w:color w:val="1D1D1B"/>
          <w:spacing w:val="-43"/>
          <w:w w:val="105"/>
        </w:rPr>
        <w:t> </w:t>
      </w:r>
      <w:r>
        <w:rPr>
          <w:color w:val="1D1D1B"/>
          <w:w w:val="105"/>
        </w:rPr>
        <w:t>directa</w:t>
      </w:r>
      <w:r>
        <w:rPr>
          <w:color w:val="1D1D1B"/>
          <w:spacing w:val="-43"/>
          <w:w w:val="105"/>
        </w:rPr>
        <w:t> </w:t>
      </w:r>
      <w:r>
        <w:rPr>
          <w:color w:val="1D1D1B"/>
          <w:w w:val="105"/>
        </w:rPr>
        <w:t>de</w:t>
      </w:r>
      <w:r>
        <w:rPr>
          <w:color w:val="1D1D1B"/>
          <w:spacing w:val="-44"/>
          <w:w w:val="105"/>
        </w:rPr>
        <w:t> </w:t>
      </w:r>
      <w:r>
        <w:rPr>
          <w:color w:val="1D1D1B"/>
          <w:w w:val="105"/>
        </w:rPr>
        <w:t>individuos</w:t>
      </w:r>
      <w:r>
        <w:rPr>
          <w:color w:val="1D1D1B"/>
          <w:spacing w:val="-44"/>
          <w:w w:val="105"/>
        </w:rPr>
        <w:t> </w:t>
      </w:r>
      <w:r>
        <w:rPr>
          <w:color w:val="1D1D1B"/>
          <w:w w:val="105"/>
        </w:rPr>
        <w:t>y</w:t>
      </w:r>
      <w:r>
        <w:rPr>
          <w:color w:val="1D1D1B"/>
          <w:spacing w:val="-44"/>
          <w:w w:val="105"/>
        </w:rPr>
        <w:t> </w:t>
      </w:r>
      <w:r>
        <w:rPr>
          <w:color w:val="1D1D1B"/>
          <w:w w:val="105"/>
        </w:rPr>
        <w:t>colectividades</w:t>
      </w:r>
      <w:r>
        <w:rPr>
          <w:color w:val="1D1D1B"/>
          <w:spacing w:val="-45"/>
          <w:w w:val="105"/>
        </w:rPr>
        <w:t> </w:t>
      </w:r>
      <w:r>
        <w:rPr>
          <w:color w:val="1D1D1B"/>
          <w:w w:val="105"/>
        </w:rPr>
        <w:t>que</w:t>
      </w:r>
      <w:r>
        <w:rPr>
          <w:color w:val="1D1D1B"/>
          <w:spacing w:val="-44"/>
          <w:w w:val="105"/>
        </w:rPr>
        <w:t> </w:t>
      </w:r>
      <w:r>
        <w:rPr>
          <w:color w:val="1D1D1B"/>
          <w:w w:val="105"/>
        </w:rPr>
        <w:t>la</w:t>
      </w:r>
      <w:r>
        <w:rPr>
          <w:color w:val="1D1D1B"/>
          <w:spacing w:val="-44"/>
          <w:w w:val="105"/>
        </w:rPr>
        <w:t> </w:t>
      </w:r>
      <w:r>
        <w:rPr>
          <w:color w:val="1D1D1B"/>
          <w:w w:val="105"/>
        </w:rPr>
        <w:t>hacen</w:t>
      </w:r>
      <w:r>
        <w:rPr>
          <w:color w:val="1D1D1B"/>
          <w:spacing w:val="-44"/>
          <w:w w:val="105"/>
        </w:rPr>
        <w:t> </w:t>
      </w:r>
      <w:r>
        <w:rPr>
          <w:color w:val="1D1D1B"/>
          <w:w w:val="105"/>
        </w:rPr>
        <w:t>realidad.</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1"/>
        <w:jc w:val="both"/>
      </w:pPr>
      <w:r>
        <w:rPr>
          <w:color w:val="1D1D1B"/>
        </w:rPr>
        <w:t>Para entender la emergencia de la violencia a partir de la interacción social, Tilly (2003) sugiere introducir los conceptos de mecanismos y procesos de la violencia. Entiende por mecanismos “causas en escalas pequeñas” </w:t>
      </w:r>
      <w:r>
        <w:rPr>
          <w:color w:val="1D1D1B"/>
          <w:spacing w:val="-3"/>
        </w:rPr>
        <w:t>(Tilly, </w:t>
      </w:r>
      <w:r>
        <w:rPr>
          <w:color w:val="1D1D1B"/>
        </w:rPr>
        <w:t>2003: 20) que hacen posible una mejor apreciación de los detonantes de la violencia y que desplazan las interpretaciones de la violencia vinculadas a “grandes causas” como la pobreza, la cultura y las tradiciones, también a factores como la frustración y la competencia por recursos. Por otro lado, los procesos son “combinaciones y secuencias de mecanismos que producen efectos similares a través de amplios espectros de circunstancias” </w:t>
      </w:r>
      <w:r>
        <w:rPr>
          <w:color w:val="1D1D1B"/>
          <w:spacing w:val="-3"/>
        </w:rPr>
        <w:t>(Tilly, </w:t>
      </w:r>
      <w:r>
        <w:rPr>
          <w:color w:val="1D1D1B"/>
        </w:rPr>
        <w:t>2003: 21).</w:t>
      </w:r>
    </w:p>
    <w:p>
      <w:pPr>
        <w:pStyle w:val="BodyText"/>
        <w:spacing w:before="10"/>
        <w:rPr>
          <w:sz w:val="24"/>
        </w:rPr>
      </w:pPr>
    </w:p>
    <w:p>
      <w:pPr>
        <w:pStyle w:val="BodyText"/>
        <w:spacing w:line="271" w:lineRule="auto"/>
        <w:ind w:left="117" w:right="110"/>
        <w:jc w:val="both"/>
      </w:pPr>
      <w:r>
        <w:rPr>
          <w:color w:val="1D1D1B"/>
          <w:w w:val="105"/>
        </w:rPr>
        <w:t>Existen</w:t>
      </w:r>
      <w:r>
        <w:rPr>
          <w:color w:val="1D1D1B"/>
          <w:spacing w:val="-27"/>
          <w:w w:val="105"/>
        </w:rPr>
        <w:t> </w:t>
      </w:r>
      <w:r>
        <w:rPr>
          <w:color w:val="1D1D1B"/>
          <w:w w:val="105"/>
        </w:rPr>
        <w:t>para</w:t>
      </w:r>
      <w:r>
        <w:rPr>
          <w:color w:val="1D1D1B"/>
          <w:spacing w:val="-27"/>
          <w:w w:val="105"/>
        </w:rPr>
        <w:t> </w:t>
      </w:r>
      <w:r>
        <w:rPr>
          <w:color w:val="1D1D1B"/>
          <w:w w:val="105"/>
        </w:rPr>
        <w:t>él</w:t>
      </w:r>
      <w:r>
        <w:rPr>
          <w:color w:val="1D1D1B"/>
          <w:spacing w:val="-27"/>
          <w:w w:val="105"/>
        </w:rPr>
        <w:t> </w:t>
      </w:r>
      <w:r>
        <w:rPr>
          <w:color w:val="1D1D1B"/>
          <w:w w:val="105"/>
        </w:rPr>
        <w:t>tres</w:t>
      </w:r>
      <w:r>
        <w:rPr>
          <w:color w:val="1D1D1B"/>
          <w:spacing w:val="-27"/>
          <w:w w:val="105"/>
        </w:rPr>
        <w:t> </w:t>
      </w:r>
      <w:r>
        <w:rPr>
          <w:color w:val="1D1D1B"/>
          <w:w w:val="105"/>
        </w:rPr>
        <w:t>tipos</w:t>
      </w:r>
      <w:r>
        <w:rPr>
          <w:color w:val="1D1D1B"/>
          <w:spacing w:val="-27"/>
          <w:w w:val="105"/>
        </w:rPr>
        <w:t> </w:t>
      </w:r>
      <w:r>
        <w:rPr>
          <w:color w:val="1D1D1B"/>
          <w:w w:val="105"/>
        </w:rPr>
        <w:t>de</w:t>
      </w:r>
      <w:r>
        <w:rPr>
          <w:color w:val="1D1D1B"/>
          <w:spacing w:val="-27"/>
          <w:w w:val="105"/>
        </w:rPr>
        <w:t> </w:t>
      </w:r>
      <w:r>
        <w:rPr>
          <w:color w:val="1D1D1B"/>
          <w:w w:val="105"/>
        </w:rPr>
        <w:t>mecanismos.</w:t>
      </w:r>
      <w:r>
        <w:rPr>
          <w:color w:val="1D1D1B"/>
          <w:spacing w:val="-28"/>
          <w:w w:val="105"/>
        </w:rPr>
        <w:t> </w:t>
      </w:r>
      <w:r>
        <w:rPr>
          <w:color w:val="1D1D1B"/>
          <w:w w:val="105"/>
        </w:rPr>
        <w:t>Los</w:t>
      </w:r>
      <w:r>
        <w:rPr>
          <w:color w:val="1D1D1B"/>
          <w:spacing w:val="-27"/>
          <w:w w:val="105"/>
        </w:rPr>
        <w:t> </w:t>
      </w:r>
      <w:r>
        <w:rPr>
          <w:color w:val="1D1D1B"/>
          <w:w w:val="105"/>
        </w:rPr>
        <w:t>ambientales,</w:t>
      </w:r>
      <w:r>
        <w:rPr>
          <w:color w:val="1D1D1B"/>
          <w:spacing w:val="-27"/>
          <w:w w:val="105"/>
        </w:rPr>
        <w:t> </w:t>
      </w:r>
      <w:r>
        <w:rPr>
          <w:color w:val="1D1D1B"/>
          <w:w w:val="105"/>
        </w:rPr>
        <w:t>que</w:t>
      </w:r>
      <w:r>
        <w:rPr>
          <w:color w:val="1D1D1B"/>
          <w:spacing w:val="-27"/>
          <w:w w:val="105"/>
        </w:rPr>
        <w:t> </w:t>
      </w:r>
      <w:r>
        <w:rPr>
          <w:color w:val="1D1D1B"/>
          <w:w w:val="105"/>
        </w:rPr>
        <w:t>se</w:t>
      </w:r>
      <w:r>
        <w:rPr>
          <w:color w:val="1D1D1B"/>
          <w:spacing w:val="-27"/>
          <w:w w:val="105"/>
        </w:rPr>
        <w:t> </w:t>
      </w:r>
      <w:r>
        <w:rPr>
          <w:color w:val="1D1D1B"/>
          <w:w w:val="105"/>
        </w:rPr>
        <w:t>refie- ren a las relaciones entre el contexto ecológico y social que permite  la organización de la violencia –sequías o el abastecimiento de una guerrilla o grupo subversivo–. Los cognitivos, que operan a través de las</w:t>
      </w:r>
      <w:r>
        <w:rPr>
          <w:color w:val="1D1D1B"/>
          <w:spacing w:val="-27"/>
          <w:w w:val="105"/>
        </w:rPr>
        <w:t> </w:t>
      </w:r>
      <w:r>
        <w:rPr>
          <w:color w:val="1D1D1B"/>
          <w:w w:val="105"/>
        </w:rPr>
        <w:t>alteraciones</w:t>
      </w:r>
      <w:r>
        <w:rPr>
          <w:color w:val="1D1D1B"/>
          <w:spacing w:val="-27"/>
          <w:w w:val="105"/>
        </w:rPr>
        <w:t> </w:t>
      </w:r>
      <w:r>
        <w:rPr>
          <w:color w:val="1D1D1B"/>
          <w:w w:val="105"/>
        </w:rPr>
        <w:t>de</w:t>
      </w:r>
      <w:r>
        <w:rPr>
          <w:color w:val="1D1D1B"/>
          <w:spacing w:val="-27"/>
          <w:w w:val="105"/>
        </w:rPr>
        <w:t> </w:t>
      </w:r>
      <w:r>
        <w:rPr>
          <w:color w:val="1D1D1B"/>
          <w:w w:val="105"/>
        </w:rPr>
        <w:t>las</w:t>
      </w:r>
      <w:r>
        <w:rPr>
          <w:color w:val="1D1D1B"/>
          <w:spacing w:val="-27"/>
          <w:w w:val="105"/>
        </w:rPr>
        <w:t> </w:t>
      </w:r>
      <w:r>
        <w:rPr>
          <w:color w:val="1D1D1B"/>
          <w:w w:val="105"/>
        </w:rPr>
        <w:t>percepciones</w:t>
      </w:r>
      <w:r>
        <w:rPr>
          <w:color w:val="1D1D1B"/>
          <w:spacing w:val="-26"/>
          <w:w w:val="105"/>
        </w:rPr>
        <w:t> </w:t>
      </w:r>
      <w:r>
        <w:rPr>
          <w:color w:val="1D1D1B"/>
          <w:w w:val="105"/>
        </w:rPr>
        <w:t>colectivas</w:t>
      </w:r>
      <w:r>
        <w:rPr>
          <w:color w:val="1D1D1B"/>
          <w:spacing w:val="-27"/>
          <w:w w:val="105"/>
        </w:rPr>
        <w:t> </w:t>
      </w:r>
      <w:r>
        <w:rPr>
          <w:color w:val="1D1D1B"/>
          <w:w w:val="105"/>
        </w:rPr>
        <w:t>e</w:t>
      </w:r>
      <w:r>
        <w:rPr>
          <w:color w:val="1D1D1B"/>
          <w:spacing w:val="-27"/>
          <w:w w:val="105"/>
        </w:rPr>
        <w:t> </w:t>
      </w:r>
      <w:r>
        <w:rPr>
          <w:color w:val="1D1D1B"/>
          <w:w w:val="105"/>
        </w:rPr>
        <w:t>individuales</w:t>
      </w:r>
      <w:r>
        <w:rPr>
          <w:color w:val="1D1D1B"/>
          <w:spacing w:val="-27"/>
          <w:w w:val="105"/>
        </w:rPr>
        <w:t> </w:t>
      </w:r>
      <w:r>
        <w:rPr>
          <w:color w:val="1D1D1B"/>
          <w:w w:val="105"/>
        </w:rPr>
        <w:t>–es</w:t>
      </w:r>
      <w:r>
        <w:rPr>
          <w:color w:val="1D1D1B"/>
          <w:spacing w:val="-27"/>
          <w:w w:val="105"/>
        </w:rPr>
        <w:t> </w:t>
      </w:r>
      <w:r>
        <w:rPr>
          <w:color w:val="1D1D1B"/>
          <w:w w:val="105"/>
        </w:rPr>
        <w:t>el</w:t>
      </w:r>
      <w:r>
        <w:rPr>
          <w:color w:val="1D1D1B"/>
          <w:spacing w:val="-27"/>
          <w:w w:val="105"/>
        </w:rPr>
        <w:t> </w:t>
      </w:r>
      <w:r>
        <w:rPr>
          <w:color w:val="1D1D1B"/>
          <w:w w:val="105"/>
        </w:rPr>
        <w:t>caso del</w:t>
      </w:r>
      <w:r>
        <w:rPr>
          <w:color w:val="1D1D1B"/>
          <w:spacing w:val="-14"/>
          <w:w w:val="105"/>
        </w:rPr>
        <w:t> </w:t>
      </w:r>
      <w:r>
        <w:rPr>
          <w:color w:val="1D1D1B"/>
          <w:w w:val="105"/>
        </w:rPr>
        <w:t>grupo</w:t>
      </w:r>
      <w:r>
        <w:rPr>
          <w:color w:val="1D1D1B"/>
          <w:spacing w:val="-14"/>
          <w:w w:val="105"/>
        </w:rPr>
        <w:t> </w:t>
      </w:r>
      <w:r>
        <w:rPr>
          <w:color w:val="1D1D1B"/>
          <w:w w:val="105"/>
        </w:rPr>
        <w:t>que</w:t>
      </w:r>
      <w:r>
        <w:rPr>
          <w:color w:val="1D1D1B"/>
          <w:spacing w:val="-14"/>
          <w:w w:val="105"/>
        </w:rPr>
        <w:t> </w:t>
      </w:r>
      <w:r>
        <w:rPr>
          <w:color w:val="1D1D1B"/>
          <w:w w:val="105"/>
        </w:rPr>
        <w:t>en</w:t>
      </w:r>
      <w:r>
        <w:rPr>
          <w:color w:val="1D1D1B"/>
          <w:spacing w:val="-14"/>
          <w:w w:val="105"/>
        </w:rPr>
        <w:t> </w:t>
      </w:r>
      <w:r>
        <w:rPr>
          <w:color w:val="1D1D1B"/>
          <w:w w:val="105"/>
        </w:rPr>
        <w:t>el</w:t>
      </w:r>
      <w:r>
        <w:rPr>
          <w:color w:val="1D1D1B"/>
          <w:spacing w:val="-14"/>
          <w:w w:val="105"/>
        </w:rPr>
        <w:t> </w:t>
      </w:r>
      <w:r>
        <w:rPr>
          <w:color w:val="1D1D1B"/>
          <w:w w:val="105"/>
        </w:rPr>
        <w:t>transcurso</w:t>
      </w:r>
      <w:r>
        <w:rPr>
          <w:color w:val="1D1D1B"/>
          <w:spacing w:val="-13"/>
          <w:w w:val="105"/>
        </w:rPr>
        <w:t> </w:t>
      </w:r>
      <w:r>
        <w:rPr>
          <w:color w:val="1D1D1B"/>
          <w:w w:val="105"/>
        </w:rPr>
        <w:t>de</w:t>
      </w:r>
      <w:r>
        <w:rPr>
          <w:color w:val="1D1D1B"/>
          <w:spacing w:val="-14"/>
          <w:w w:val="105"/>
        </w:rPr>
        <w:t> </w:t>
      </w:r>
      <w:r>
        <w:rPr>
          <w:color w:val="1D1D1B"/>
          <w:w w:val="105"/>
        </w:rPr>
        <w:t>una</w:t>
      </w:r>
      <w:r>
        <w:rPr>
          <w:color w:val="1D1D1B"/>
          <w:spacing w:val="-14"/>
          <w:w w:val="105"/>
        </w:rPr>
        <w:t> </w:t>
      </w:r>
      <w:r>
        <w:rPr>
          <w:color w:val="1D1D1B"/>
          <w:w w:val="105"/>
        </w:rPr>
        <w:t>batalla</w:t>
      </w:r>
      <w:r>
        <w:rPr>
          <w:color w:val="1D1D1B"/>
          <w:spacing w:val="-13"/>
          <w:w w:val="105"/>
        </w:rPr>
        <w:t> </w:t>
      </w:r>
      <w:r>
        <w:rPr>
          <w:color w:val="1D1D1B"/>
          <w:w w:val="105"/>
        </w:rPr>
        <w:t>con</w:t>
      </w:r>
      <w:r>
        <w:rPr>
          <w:color w:val="1D1D1B"/>
          <w:spacing w:val="-14"/>
          <w:w w:val="105"/>
        </w:rPr>
        <w:t> </w:t>
      </w:r>
      <w:r>
        <w:rPr>
          <w:color w:val="1D1D1B"/>
          <w:w w:val="105"/>
        </w:rPr>
        <w:t>otros</w:t>
      </w:r>
      <w:r>
        <w:rPr>
          <w:color w:val="1D1D1B"/>
          <w:spacing w:val="-14"/>
          <w:w w:val="105"/>
        </w:rPr>
        <w:t> </w:t>
      </w:r>
      <w:r>
        <w:rPr>
          <w:color w:val="1D1D1B"/>
          <w:w w:val="105"/>
        </w:rPr>
        <w:t>grupos</w:t>
      </w:r>
      <w:r>
        <w:rPr>
          <w:color w:val="1D1D1B"/>
          <w:spacing w:val="-14"/>
          <w:w w:val="105"/>
        </w:rPr>
        <w:t> </w:t>
      </w:r>
      <w:r>
        <w:rPr>
          <w:color w:val="1D1D1B"/>
          <w:w w:val="105"/>
        </w:rPr>
        <w:t>cambia su</w:t>
      </w:r>
      <w:r>
        <w:rPr>
          <w:color w:val="1D1D1B"/>
          <w:spacing w:val="-25"/>
          <w:w w:val="105"/>
        </w:rPr>
        <w:t> </w:t>
      </w:r>
      <w:r>
        <w:rPr>
          <w:color w:val="1D1D1B"/>
          <w:w w:val="105"/>
        </w:rPr>
        <w:t>visión</w:t>
      </w:r>
      <w:r>
        <w:rPr>
          <w:color w:val="1D1D1B"/>
          <w:spacing w:val="-25"/>
          <w:w w:val="105"/>
        </w:rPr>
        <w:t> </w:t>
      </w:r>
      <w:r>
        <w:rPr>
          <w:color w:val="1D1D1B"/>
          <w:w w:val="105"/>
        </w:rPr>
        <w:t>de</w:t>
      </w:r>
      <w:r>
        <w:rPr>
          <w:color w:val="1D1D1B"/>
          <w:spacing w:val="-25"/>
          <w:w w:val="105"/>
        </w:rPr>
        <w:t> </w:t>
      </w:r>
      <w:r>
        <w:rPr>
          <w:color w:val="1D1D1B"/>
          <w:w w:val="105"/>
        </w:rPr>
        <w:t>quiénes</w:t>
      </w:r>
      <w:r>
        <w:rPr>
          <w:color w:val="1D1D1B"/>
          <w:spacing w:val="-24"/>
          <w:w w:val="105"/>
        </w:rPr>
        <w:t> </w:t>
      </w:r>
      <w:r>
        <w:rPr>
          <w:color w:val="1D1D1B"/>
          <w:w w:val="105"/>
        </w:rPr>
        <w:t>son</w:t>
      </w:r>
      <w:r>
        <w:rPr>
          <w:color w:val="1D1D1B"/>
          <w:spacing w:val="-25"/>
          <w:w w:val="105"/>
        </w:rPr>
        <w:t> </w:t>
      </w:r>
      <w:r>
        <w:rPr>
          <w:color w:val="1D1D1B"/>
          <w:w w:val="105"/>
        </w:rPr>
        <w:t>sus</w:t>
      </w:r>
      <w:r>
        <w:rPr>
          <w:color w:val="1D1D1B"/>
          <w:spacing w:val="-25"/>
          <w:w w:val="105"/>
        </w:rPr>
        <w:t> </w:t>
      </w:r>
      <w:r>
        <w:rPr>
          <w:color w:val="1D1D1B"/>
          <w:w w:val="105"/>
        </w:rPr>
        <w:t>enemigos</w:t>
      </w:r>
      <w:r>
        <w:rPr>
          <w:color w:val="1D1D1B"/>
          <w:spacing w:val="-24"/>
          <w:w w:val="105"/>
        </w:rPr>
        <w:t> </w:t>
      </w:r>
      <w:r>
        <w:rPr>
          <w:color w:val="1D1D1B"/>
          <w:w w:val="105"/>
        </w:rPr>
        <w:t>y</w:t>
      </w:r>
      <w:r>
        <w:rPr>
          <w:color w:val="1D1D1B"/>
          <w:spacing w:val="-25"/>
          <w:w w:val="105"/>
        </w:rPr>
        <w:t> </w:t>
      </w:r>
      <w:r>
        <w:rPr>
          <w:color w:val="1D1D1B"/>
          <w:w w:val="105"/>
        </w:rPr>
        <w:t>sus</w:t>
      </w:r>
      <w:r>
        <w:rPr>
          <w:color w:val="1D1D1B"/>
          <w:spacing w:val="-25"/>
          <w:w w:val="105"/>
        </w:rPr>
        <w:t> </w:t>
      </w:r>
      <w:r>
        <w:rPr>
          <w:color w:val="1D1D1B"/>
          <w:w w:val="105"/>
        </w:rPr>
        <w:t>aliados–.</w:t>
      </w:r>
      <w:r>
        <w:rPr>
          <w:color w:val="1D1D1B"/>
          <w:spacing w:val="-25"/>
          <w:w w:val="105"/>
        </w:rPr>
        <w:t> </w:t>
      </w:r>
      <w:r>
        <w:rPr>
          <w:color w:val="1D1D1B"/>
          <w:w w:val="105"/>
        </w:rPr>
        <w:t>Finalmente</w:t>
      </w:r>
      <w:r>
        <w:rPr>
          <w:color w:val="1D1D1B"/>
          <w:spacing w:val="-25"/>
          <w:w w:val="105"/>
        </w:rPr>
        <w:t> </w:t>
      </w:r>
      <w:r>
        <w:rPr>
          <w:color w:val="1D1D1B"/>
          <w:w w:val="105"/>
        </w:rPr>
        <w:t>están los mecanismos relacionales, que regularmente permiten apreciar la transferencia</w:t>
      </w:r>
      <w:r>
        <w:rPr>
          <w:color w:val="1D1D1B"/>
          <w:spacing w:val="-33"/>
          <w:w w:val="105"/>
        </w:rPr>
        <w:t> </w:t>
      </w:r>
      <w:r>
        <w:rPr>
          <w:color w:val="1D1D1B"/>
          <w:w w:val="105"/>
        </w:rPr>
        <w:t>de</w:t>
      </w:r>
      <w:r>
        <w:rPr>
          <w:color w:val="1D1D1B"/>
          <w:spacing w:val="-34"/>
          <w:w w:val="105"/>
        </w:rPr>
        <w:t> </w:t>
      </w:r>
      <w:r>
        <w:rPr>
          <w:color w:val="1D1D1B"/>
          <w:w w:val="105"/>
        </w:rPr>
        <w:t>conexiones</w:t>
      </w:r>
      <w:r>
        <w:rPr>
          <w:color w:val="1D1D1B"/>
          <w:spacing w:val="-35"/>
          <w:w w:val="105"/>
        </w:rPr>
        <w:t> </w:t>
      </w:r>
      <w:r>
        <w:rPr>
          <w:color w:val="1D1D1B"/>
          <w:w w:val="105"/>
        </w:rPr>
        <w:t>entre</w:t>
      </w:r>
      <w:r>
        <w:rPr>
          <w:color w:val="1D1D1B"/>
          <w:spacing w:val="-34"/>
          <w:w w:val="105"/>
        </w:rPr>
        <w:t> </w:t>
      </w:r>
      <w:r>
        <w:rPr>
          <w:color w:val="1D1D1B"/>
          <w:w w:val="105"/>
        </w:rPr>
        <w:t>las</w:t>
      </w:r>
      <w:r>
        <w:rPr>
          <w:color w:val="1D1D1B"/>
          <w:spacing w:val="-34"/>
          <w:w w:val="105"/>
        </w:rPr>
        <w:t> </w:t>
      </w:r>
      <w:r>
        <w:rPr>
          <w:color w:val="1D1D1B"/>
          <w:w w:val="105"/>
        </w:rPr>
        <w:t>unidades</w:t>
      </w:r>
      <w:r>
        <w:rPr>
          <w:color w:val="1D1D1B"/>
          <w:spacing w:val="-34"/>
          <w:w w:val="105"/>
        </w:rPr>
        <w:t> </w:t>
      </w:r>
      <w:r>
        <w:rPr>
          <w:color w:val="1D1D1B"/>
          <w:w w:val="105"/>
        </w:rPr>
        <w:t>sociales</w:t>
      </w:r>
      <w:r>
        <w:rPr>
          <w:color w:val="1D1D1B"/>
          <w:spacing w:val="-34"/>
          <w:w w:val="105"/>
        </w:rPr>
        <w:t> </w:t>
      </w:r>
      <w:r>
        <w:rPr>
          <w:color w:val="1D1D1B"/>
          <w:w w:val="105"/>
        </w:rPr>
        <w:t>–por</w:t>
      </w:r>
      <w:r>
        <w:rPr>
          <w:color w:val="1D1D1B"/>
          <w:spacing w:val="-34"/>
          <w:w w:val="105"/>
        </w:rPr>
        <w:t> </w:t>
      </w:r>
      <w:r>
        <w:rPr>
          <w:color w:val="1D1D1B"/>
          <w:w w:val="105"/>
        </w:rPr>
        <w:t>ejemplo,</w:t>
      </w:r>
      <w:r>
        <w:rPr>
          <w:color w:val="1D1D1B"/>
          <w:spacing w:val="-34"/>
          <w:w w:val="105"/>
        </w:rPr>
        <w:t> </w:t>
      </w:r>
      <w:r>
        <w:rPr>
          <w:color w:val="1D1D1B"/>
          <w:w w:val="105"/>
        </w:rPr>
        <w:t>la alianza</w:t>
      </w:r>
      <w:r>
        <w:rPr>
          <w:color w:val="1D1D1B"/>
          <w:spacing w:val="-18"/>
          <w:w w:val="105"/>
        </w:rPr>
        <w:t> </w:t>
      </w:r>
      <w:r>
        <w:rPr>
          <w:color w:val="1D1D1B"/>
          <w:w w:val="105"/>
        </w:rPr>
        <w:t>entre</w:t>
      </w:r>
      <w:r>
        <w:rPr>
          <w:color w:val="1D1D1B"/>
          <w:spacing w:val="-17"/>
          <w:w w:val="105"/>
        </w:rPr>
        <w:t> </w:t>
      </w:r>
      <w:r>
        <w:rPr>
          <w:color w:val="1D1D1B"/>
          <w:w w:val="105"/>
        </w:rPr>
        <w:t>un</w:t>
      </w:r>
      <w:r>
        <w:rPr>
          <w:color w:val="1D1D1B"/>
          <w:spacing w:val="-17"/>
          <w:w w:val="105"/>
        </w:rPr>
        <w:t> </w:t>
      </w:r>
      <w:r>
        <w:rPr>
          <w:color w:val="1D1D1B"/>
          <w:w w:val="105"/>
        </w:rPr>
        <w:t>líder</w:t>
      </w:r>
      <w:r>
        <w:rPr>
          <w:color w:val="1D1D1B"/>
          <w:spacing w:val="-17"/>
          <w:w w:val="105"/>
        </w:rPr>
        <w:t> </w:t>
      </w:r>
      <w:r>
        <w:rPr>
          <w:color w:val="1D1D1B"/>
          <w:w w:val="105"/>
        </w:rPr>
        <w:t>guerrillero</w:t>
      </w:r>
      <w:r>
        <w:rPr>
          <w:color w:val="1D1D1B"/>
          <w:spacing w:val="-18"/>
          <w:w w:val="105"/>
        </w:rPr>
        <w:t> </w:t>
      </w:r>
      <w:r>
        <w:rPr>
          <w:color w:val="1D1D1B"/>
          <w:w w:val="105"/>
        </w:rPr>
        <w:t>con</w:t>
      </w:r>
      <w:r>
        <w:rPr>
          <w:color w:val="1D1D1B"/>
          <w:spacing w:val="-18"/>
          <w:w w:val="105"/>
        </w:rPr>
        <w:t> </w:t>
      </w:r>
      <w:r>
        <w:rPr>
          <w:color w:val="1D1D1B"/>
          <w:w w:val="105"/>
        </w:rPr>
        <w:t>un</w:t>
      </w:r>
      <w:r>
        <w:rPr>
          <w:color w:val="1D1D1B"/>
          <w:spacing w:val="-17"/>
          <w:w w:val="105"/>
        </w:rPr>
        <w:t> </w:t>
      </w:r>
      <w:r>
        <w:rPr>
          <w:color w:val="1D1D1B"/>
          <w:w w:val="105"/>
        </w:rPr>
        <w:t>líder</w:t>
      </w:r>
      <w:r>
        <w:rPr>
          <w:color w:val="1D1D1B"/>
          <w:spacing w:val="-17"/>
          <w:w w:val="105"/>
        </w:rPr>
        <w:t> </w:t>
      </w:r>
      <w:r>
        <w:rPr>
          <w:color w:val="1D1D1B"/>
          <w:w w:val="105"/>
        </w:rPr>
        <w:t>de</w:t>
      </w:r>
      <w:r>
        <w:rPr>
          <w:color w:val="1D1D1B"/>
          <w:spacing w:val="-17"/>
          <w:w w:val="105"/>
        </w:rPr>
        <w:t> </w:t>
      </w:r>
      <w:r>
        <w:rPr>
          <w:color w:val="1D1D1B"/>
          <w:w w:val="105"/>
        </w:rPr>
        <w:t>un</w:t>
      </w:r>
      <w:r>
        <w:rPr>
          <w:color w:val="1D1D1B"/>
          <w:spacing w:val="-17"/>
          <w:w w:val="105"/>
        </w:rPr>
        <w:t> </w:t>
      </w:r>
      <w:r>
        <w:rPr>
          <w:color w:val="1D1D1B"/>
          <w:w w:val="105"/>
        </w:rPr>
        <w:t>gobierno</w:t>
      </w:r>
      <w:r>
        <w:rPr>
          <w:color w:val="1D1D1B"/>
          <w:spacing w:val="-18"/>
          <w:w w:val="105"/>
        </w:rPr>
        <w:t> </w:t>
      </w:r>
      <w:r>
        <w:rPr>
          <w:color w:val="1D1D1B"/>
          <w:w w:val="105"/>
        </w:rPr>
        <w:t>extranjero transforma</w:t>
      </w:r>
      <w:r>
        <w:rPr>
          <w:color w:val="1D1D1B"/>
          <w:spacing w:val="-33"/>
          <w:w w:val="105"/>
        </w:rPr>
        <w:t> </w:t>
      </w:r>
      <w:r>
        <w:rPr>
          <w:color w:val="1D1D1B"/>
          <w:w w:val="105"/>
        </w:rPr>
        <w:t>las</w:t>
      </w:r>
      <w:r>
        <w:rPr>
          <w:color w:val="1D1D1B"/>
          <w:spacing w:val="-34"/>
          <w:w w:val="105"/>
        </w:rPr>
        <w:t> </w:t>
      </w:r>
      <w:r>
        <w:rPr>
          <w:color w:val="1D1D1B"/>
          <w:w w:val="105"/>
        </w:rPr>
        <w:t>relaciones</w:t>
      </w:r>
      <w:r>
        <w:rPr>
          <w:color w:val="1D1D1B"/>
          <w:spacing w:val="-34"/>
          <w:w w:val="105"/>
        </w:rPr>
        <w:t> </w:t>
      </w:r>
      <w:r>
        <w:rPr>
          <w:color w:val="1D1D1B"/>
          <w:w w:val="105"/>
        </w:rPr>
        <w:t>de</w:t>
      </w:r>
      <w:r>
        <w:rPr>
          <w:color w:val="1D1D1B"/>
          <w:spacing w:val="-34"/>
          <w:w w:val="105"/>
        </w:rPr>
        <w:t> </w:t>
      </w:r>
      <w:r>
        <w:rPr>
          <w:color w:val="1D1D1B"/>
          <w:w w:val="105"/>
        </w:rPr>
        <w:t>la</w:t>
      </w:r>
      <w:r>
        <w:rPr>
          <w:color w:val="1D1D1B"/>
          <w:spacing w:val="-34"/>
          <w:w w:val="105"/>
        </w:rPr>
        <w:t> </w:t>
      </w:r>
      <w:r>
        <w:rPr>
          <w:color w:val="1D1D1B"/>
          <w:w w:val="105"/>
        </w:rPr>
        <w:t>lucha</w:t>
      </w:r>
      <w:r>
        <w:rPr>
          <w:color w:val="1D1D1B"/>
          <w:spacing w:val="-34"/>
          <w:w w:val="105"/>
        </w:rPr>
        <w:t> </w:t>
      </w:r>
      <w:r>
        <w:rPr>
          <w:color w:val="1D1D1B"/>
          <w:w w:val="105"/>
        </w:rPr>
        <w:t>civil–.</w:t>
      </w:r>
      <w:r>
        <w:rPr>
          <w:color w:val="1D1D1B"/>
          <w:spacing w:val="-34"/>
          <w:w w:val="105"/>
        </w:rPr>
        <w:t> </w:t>
      </w:r>
      <w:r>
        <w:rPr>
          <w:color w:val="1D1D1B"/>
          <w:w w:val="105"/>
        </w:rPr>
        <w:t>Los</w:t>
      </w:r>
      <w:r>
        <w:rPr>
          <w:color w:val="1D1D1B"/>
          <w:spacing w:val="-34"/>
          <w:w w:val="105"/>
        </w:rPr>
        <w:t> </w:t>
      </w:r>
      <w:r>
        <w:rPr>
          <w:color w:val="1D1D1B"/>
          <w:w w:val="105"/>
        </w:rPr>
        <w:t>mecanismos</w:t>
      </w:r>
      <w:r>
        <w:rPr>
          <w:color w:val="1D1D1B"/>
          <w:spacing w:val="-34"/>
          <w:w w:val="105"/>
        </w:rPr>
        <w:t> </w:t>
      </w:r>
      <w:r>
        <w:rPr>
          <w:color w:val="1D1D1B"/>
          <w:w w:val="105"/>
        </w:rPr>
        <w:t>relacionales pueden ser de dos tipos. Por un lado los que permiten la activación de fronteras o clausuras entre grupos, conformando un “nosotros” y un “ellos” –amigos y enemigos, blancos y negros, puros e impuros–. Por otro, aquellos que permiten la intermediación entre los grupos tanto aliados como enemigos. Cuando Tilly (2003) habla de procesos menciona dos tipos: de polarización y de intermediación. Los prime- ros</w:t>
      </w:r>
      <w:r>
        <w:rPr>
          <w:color w:val="1D1D1B"/>
          <w:spacing w:val="-9"/>
          <w:w w:val="105"/>
        </w:rPr>
        <w:t> </w:t>
      </w:r>
      <w:r>
        <w:rPr>
          <w:color w:val="1D1D1B"/>
          <w:w w:val="105"/>
        </w:rPr>
        <w:t>remiten</w:t>
      </w:r>
      <w:r>
        <w:rPr>
          <w:color w:val="1D1D1B"/>
          <w:spacing w:val="-9"/>
          <w:w w:val="105"/>
        </w:rPr>
        <w:t> </w:t>
      </w:r>
      <w:r>
        <w:rPr>
          <w:color w:val="1D1D1B"/>
          <w:w w:val="105"/>
        </w:rPr>
        <w:t>a</w:t>
      </w:r>
      <w:r>
        <w:rPr>
          <w:color w:val="1D1D1B"/>
          <w:spacing w:val="-9"/>
          <w:w w:val="105"/>
        </w:rPr>
        <w:t> </w:t>
      </w:r>
      <w:r>
        <w:rPr>
          <w:color w:val="1D1D1B"/>
          <w:w w:val="105"/>
        </w:rPr>
        <w:t>la</w:t>
      </w:r>
      <w:r>
        <w:rPr>
          <w:color w:val="1D1D1B"/>
          <w:spacing w:val="-9"/>
          <w:w w:val="105"/>
        </w:rPr>
        <w:t> </w:t>
      </w:r>
      <w:r>
        <w:rPr>
          <w:color w:val="1D1D1B"/>
          <w:w w:val="105"/>
        </w:rPr>
        <w:t>exacerbación</w:t>
      </w:r>
      <w:r>
        <w:rPr>
          <w:color w:val="1D1D1B"/>
          <w:spacing w:val="-8"/>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diferencia</w:t>
      </w:r>
      <w:r>
        <w:rPr>
          <w:color w:val="1D1D1B"/>
          <w:spacing w:val="-8"/>
          <w:w w:val="105"/>
        </w:rPr>
        <w:t> </w:t>
      </w:r>
      <w:r>
        <w:rPr>
          <w:color w:val="1D1D1B"/>
          <w:w w:val="105"/>
        </w:rPr>
        <w:t>entre</w:t>
      </w:r>
      <w:r>
        <w:rPr>
          <w:color w:val="1D1D1B"/>
          <w:spacing w:val="-8"/>
          <w:w w:val="105"/>
        </w:rPr>
        <w:t> </w:t>
      </w:r>
      <w:r>
        <w:rPr>
          <w:color w:val="1D1D1B"/>
          <w:w w:val="105"/>
        </w:rPr>
        <w:t>“ellos</w:t>
      </w:r>
      <w:r>
        <w:rPr>
          <w:color w:val="1D1D1B"/>
          <w:spacing w:val="-9"/>
          <w:w w:val="105"/>
        </w:rPr>
        <w:t> </w:t>
      </w:r>
      <w:r>
        <w:rPr>
          <w:color w:val="1D1D1B"/>
          <w:w w:val="105"/>
        </w:rPr>
        <w:t>y</w:t>
      </w:r>
      <w:r>
        <w:rPr>
          <w:color w:val="1D1D1B"/>
          <w:spacing w:val="-9"/>
          <w:w w:val="105"/>
        </w:rPr>
        <w:t> </w:t>
      </w:r>
      <w:r>
        <w:rPr>
          <w:color w:val="1D1D1B"/>
          <w:w w:val="105"/>
        </w:rPr>
        <w:t>nosotros”, incrementando</w:t>
      </w:r>
      <w:r>
        <w:rPr>
          <w:color w:val="1D1D1B"/>
          <w:spacing w:val="-11"/>
          <w:w w:val="105"/>
        </w:rPr>
        <w:t> </w:t>
      </w:r>
      <w:r>
        <w:rPr>
          <w:color w:val="1D1D1B"/>
          <w:w w:val="105"/>
        </w:rPr>
        <w:t>el</w:t>
      </w:r>
      <w:r>
        <w:rPr>
          <w:color w:val="1D1D1B"/>
          <w:spacing w:val="-11"/>
          <w:w w:val="105"/>
        </w:rPr>
        <w:t> </w:t>
      </w:r>
      <w:r>
        <w:rPr>
          <w:color w:val="1D1D1B"/>
          <w:w w:val="105"/>
        </w:rPr>
        <w:t>conflicto</w:t>
      </w:r>
      <w:r>
        <w:rPr>
          <w:color w:val="1D1D1B"/>
          <w:spacing w:val="-12"/>
          <w:w w:val="105"/>
        </w:rPr>
        <w:t> </w:t>
      </w:r>
      <w:r>
        <w:rPr>
          <w:color w:val="1D1D1B"/>
          <w:w w:val="105"/>
        </w:rPr>
        <w:t>y</w:t>
      </w:r>
      <w:r>
        <w:rPr>
          <w:color w:val="1D1D1B"/>
          <w:spacing w:val="-11"/>
          <w:w w:val="105"/>
        </w:rPr>
        <w:t> </w:t>
      </w:r>
      <w:r>
        <w:rPr>
          <w:color w:val="1D1D1B"/>
          <w:w w:val="105"/>
        </w:rPr>
        <w:t>la</w:t>
      </w:r>
      <w:r>
        <w:rPr>
          <w:color w:val="1D1D1B"/>
          <w:spacing w:val="-11"/>
          <w:w w:val="105"/>
        </w:rPr>
        <w:t> </w:t>
      </w:r>
      <w:r>
        <w:rPr>
          <w:color w:val="1D1D1B"/>
          <w:w w:val="105"/>
        </w:rPr>
        <w:t>tensión</w:t>
      </w:r>
      <w:r>
        <w:rPr>
          <w:color w:val="1D1D1B"/>
          <w:spacing w:val="-11"/>
          <w:w w:val="105"/>
        </w:rPr>
        <w:t> </w:t>
      </w:r>
      <w:r>
        <w:rPr>
          <w:color w:val="1D1D1B"/>
          <w:w w:val="105"/>
        </w:rPr>
        <w:t>entre</w:t>
      </w:r>
      <w:r>
        <w:rPr>
          <w:color w:val="1D1D1B"/>
          <w:spacing w:val="-11"/>
          <w:w w:val="105"/>
        </w:rPr>
        <w:t> </w:t>
      </w:r>
      <w:r>
        <w:rPr>
          <w:color w:val="1D1D1B"/>
          <w:w w:val="105"/>
        </w:rPr>
        <w:t>las</w:t>
      </w:r>
      <w:r>
        <w:rPr>
          <w:color w:val="1D1D1B"/>
          <w:spacing w:val="-11"/>
          <w:w w:val="105"/>
        </w:rPr>
        <w:t> </w:t>
      </w:r>
      <w:r>
        <w:rPr>
          <w:color w:val="1D1D1B"/>
          <w:w w:val="105"/>
        </w:rPr>
        <w:t>fronteras</w:t>
      </w:r>
      <w:r>
        <w:rPr>
          <w:color w:val="1D1D1B"/>
          <w:spacing w:val="-11"/>
          <w:w w:val="105"/>
        </w:rPr>
        <w:t> </w:t>
      </w:r>
      <w:r>
        <w:rPr>
          <w:color w:val="1D1D1B"/>
          <w:w w:val="105"/>
        </w:rPr>
        <w:t>de</w:t>
      </w:r>
      <w:r>
        <w:rPr>
          <w:color w:val="1D1D1B"/>
          <w:spacing w:val="-11"/>
          <w:w w:val="105"/>
        </w:rPr>
        <w:t> </w:t>
      </w:r>
      <w:r>
        <w:rPr>
          <w:color w:val="1D1D1B"/>
          <w:w w:val="105"/>
        </w:rPr>
        <w:t>ambos,</w:t>
      </w:r>
      <w:r>
        <w:rPr>
          <w:color w:val="1D1D1B"/>
          <w:spacing w:val="-12"/>
          <w:w w:val="105"/>
        </w:rPr>
        <w:t> </w:t>
      </w:r>
      <w:r>
        <w:rPr>
          <w:color w:val="1D1D1B"/>
          <w:w w:val="105"/>
        </w:rPr>
        <w:t>y donde las partes esperan cualquier oportunidad para actuar de forma violenta.</w:t>
      </w:r>
      <w:r>
        <w:rPr>
          <w:color w:val="1D1D1B"/>
          <w:spacing w:val="-7"/>
          <w:w w:val="105"/>
        </w:rPr>
        <w:t> </w:t>
      </w:r>
      <w:r>
        <w:rPr>
          <w:color w:val="1D1D1B"/>
          <w:w w:val="105"/>
        </w:rPr>
        <w:t>Los</w:t>
      </w:r>
      <w:r>
        <w:rPr>
          <w:color w:val="1D1D1B"/>
          <w:spacing w:val="-7"/>
          <w:w w:val="105"/>
        </w:rPr>
        <w:t> </w:t>
      </w:r>
      <w:r>
        <w:rPr>
          <w:color w:val="1D1D1B"/>
          <w:w w:val="105"/>
        </w:rPr>
        <w:t>segundos</w:t>
      </w:r>
      <w:r>
        <w:rPr>
          <w:color w:val="1D1D1B"/>
          <w:spacing w:val="-7"/>
          <w:w w:val="105"/>
        </w:rPr>
        <w:t> </w:t>
      </w:r>
      <w:r>
        <w:rPr>
          <w:color w:val="1D1D1B"/>
          <w:w w:val="105"/>
        </w:rPr>
        <w:t>se</w:t>
      </w:r>
      <w:r>
        <w:rPr>
          <w:color w:val="1D1D1B"/>
          <w:spacing w:val="-7"/>
          <w:w w:val="105"/>
        </w:rPr>
        <w:t> </w:t>
      </w:r>
      <w:r>
        <w:rPr>
          <w:color w:val="1D1D1B"/>
          <w:w w:val="105"/>
        </w:rPr>
        <w:t>refieren</w:t>
      </w:r>
      <w:r>
        <w:rPr>
          <w:color w:val="1D1D1B"/>
          <w:spacing w:val="-7"/>
          <w:w w:val="105"/>
        </w:rPr>
        <w:t> </w:t>
      </w:r>
      <w:r>
        <w:rPr>
          <w:color w:val="1D1D1B"/>
          <w:w w:val="105"/>
        </w:rPr>
        <w:t>al</w:t>
      </w:r>
      <w:r>
        <w:rPr>
          <w:color w:val="1D1D1B"/>
          <w:spacing w:val="-7"/>
          <w:w w:val="105"/>
        </w:rPr>
        <w:t> </w:t>
      </w:r>
      <w:r>
        <w:rPr>
          <w:color w:val="1D1D1B"/>
          <w:w w:val="105"/>
        </w:rPr>
        <w:t>momento</w:t>
      </w:r>
      <w:r>
        <w:rPr>
          <w:color w:val="1D1D1B"/>
          <w:spacing w:val="-7"/>
          <w:w w:val="105"/>
        </w:rPr>
        <w:t> </w:t>
      </w:r>
      <w:r>
        <w:rPr>
          <w:color w:val="1D1D1B"/>
          <w:w w:val="105"/>
        </w:rPr>
        <w:t>en</w:t>
      </w:r>
      <w:r>
        <w:rPr>
          <w:color w:val="1D1D1B"/>
          <w:spacing w:val="-7"/>
          <w:w w:val="105"/>
        </w:rPr>
        <w:t> </w:t>
      </w:r>
      <w:r>
        <w:rPr>
          <w:color w:val="1D1D1B"/>
          <w:w w:val="105"/>
        </w:rPr>
        <w:t>que</w:t>
      </w:r>
      <w:r>
        <w:rPr>
          <w:color w:val="1D1D1B"/>
          <w:spacing w:val="-7"/>
          <w:w w:val="105"/>
        </w:rPr>
        <w:t> </w:t>
      </w:r>
      <w:r>
        <w:rPr>
          <w:color w:val="1D1D1B"/>
          <w:w w:val="105"/>
        </w:rPr>
        <w:t>un</w:t>
      </w:r>
      <w:r>
        <w:rPr>
          <w:color w:val="1D1D1B"/>
          <w:spacing w:val="-7"/>
          <w:w w:val="105"/>
        </w:rPr>
        <w:t> </w:t>
      </w:r>
      <w:r>
        <w:rPr>
          <w:color w:val="1D1D1B"/>
          <w:w w:val="105"/>
        </w:rPr>
        <w:t>conjunto</w:t>
      </w:r>
      <w:r>
        <w:rPr>
          <w:color w:val="1D1D1B"/>
          <w:spacing w:val="-7"/>
          <w:w w:val="105"/>
        </w:rPr>
        <w:t> </w:t>
      </w:r>
      <w:r>
        <w:rPr>
          <w:color w:val="1D1D1B"/>
          <w:w w:val="105"/>
        </w:rPr>
        <w:t>de actores –varios líderes guerrilleros, por poner un ejemplo– producen </w:t>
      </w:r>
      <w:r>
        <w:rPr>
          <w:color w:val="1D1D1B"/>
        </w:rPr>
        <w:t>vínculos previamente</w:t>
      </w:r>
      <w:r>
        <w:rPr>
          <w:color w:val="1D1D1B"/>
          <w:spacing w:val="41"/>
        </w:rPr>
        <w:t> </w:t>
      </w:r>
      <w:r>
        <w:rPr>
          <w:color w:val="1D1D1B"/>
        </w:rPr>
        <w:t>desarticulados.</w:t>
      </w:r>
    </w:p>
    <w:p>
      <w:pPr>
        <w:spacing w:after="0" w:line="271" w:lineRule="auto"/>
        <w:jc w:val="both"/>
        <w:sectPr>
          <w:footerReference w:type="default" r:id="rId47"/>
          <w:pgSz w:w="9640" w:h="13040"/>
          <w:pgMar w:footer="653" w:header="0" w:top="740" w:bottom="840" w:left="1300" w:right="1020"/>
          <w:pgNumType w:start="27"/>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4"/>
        <w:jc w:val="both"/>
      </w:pPr>
      <w:r>
        <w:rPr>
          <w:color w:val="1D1D1B"/>
        </w:rPr>
        <w:t>El análisis de los episodios de violencia a través de los mecanismos y   los procesos que los originan hace posible, según Tilly (2003), observar variaciones significativas de la violencia a través del tiempo, lugares y contextos sociales, en la medida que muestran cómo las dinámicas de interacción interpersonal transforman creencias, inhibiciones y senti- mientos en el curso de la violencia colectiva, lo cual permite identificar   a su vez los procesos sociales que facilitan y limitan los medios para desarrollar la violencia, clarificando las categorías que permiten observar cómo, a pequeñas escalas, la construcción de las diferencias sociales  por género, raza, etnia o religión justifican el despliegue de la violencia hasta el punto en que se articulan a una mayor escala con rituales de violencia, destrucciones coordinadas, peleas y ataques</w:t>
      </w:r>
      <w:r>
        <w:rPr>
          <w:color w:val="1D1D1B"/>
          <w:spacing w:val="43"/>
        </w:rPr>
        <w:t> </w:t>
      </w:r>
      <w:r>
        <w:rPr>
          <w:color w:val="1D1D1B"/>
        </w:rPr>
        <w:t>dispersos.</w:t>
      </w:r>
    </w:p>
    <w:p>
      <w:pPr>
        <w:pStyle w:val="BodyText"/>
        <w:spacing w:before="10"/>
        <w:rPr>
          <w:sz w:val="24"/>
        </w:rPr>
      </w:pPr>
    </w:p>
    <w:p>
      <w:pPr>
        <w:pStyle w:val="BodyText"/>
        <w:spacing w:line="271" w:lineRule="auto"/>
        <w:ind w:left="113" w:right="114"/>
        <w:jc w:val="both"/>
      </w:pPr>
      <w:r>
        <w:rPr>
          <w:color w:val="1D1D1B"/>
          <w:w w:val="105"/>
        </w:rPr>
        <w:t>Joas,</w:t>
      </w:r>
      <w:r>
        <w:rPr>
          <w:color w:val="1D1D1B"/>
          <w:spacing w:val="-32"/>
          <w:w w:val="105"/>
        </w:rPr>
        <w:t> </w:t>
      </w:r>
      <w:r>
        <w:rPr>
          <w:color w:val="1D1D1B"/>
          <w:w w:val="105"/>
        </w:rPr>
        <w:t>por</w:t>
      </w:r>
      <w:r>
        <w:rPr>
          <w:color w:val="1D1D1B"/>
          <w:spacing w:val="-31"/>
          <w:w w:val="105"/>
        </w:rPr>
        <w:t> </w:t>
      </w:r>
      <w:r>
        <w:rPr>
          <w:color w:val="1D1D1B"/>
          <w:w w:val="105"/>
        </w:rPr>
        <w:t>su</w:t>
      </w:r>
      <w:r>
        <w:rPr>
          <w:color w:val="1D1D1B"/>
          <w:spacing w:val="-32"/>
          <w:w w:val="105"/>
        </w:rPr>
        <w:t> </w:t>
      </w:r>
      <w:r>
        <w:rPr>
          <w:color w:val="1D1D1B"/>
          <w:w w:val="105"/>
        </w:rPr>
        <w:t>parte,</w:t>
      </w:r>
      <w:r>
        <w:rPr>
          <w:color w:val="1D1D1B"/>
          <w:spacing w:val="-31"/>
          <w:w w:val="105"/>
        </w:rPr>
        <w:t> </w:t>
      </w:r>
      <w:r>
        <w:rPr>
          <w:color w:val="1D1D1B"/>
          <w:w w:val="105"/>
        </w:rPr>
        <w:t>desarrolla</w:t>
      </w:r>
      <w:r>
        <w:rPr>
          <w:color w:val="1D1D1B"/>
          <w:spacing w:val="-31"/>
          <w:w w:val="105"/>
        </w:rPr>
        <w:t> </w:t>
      </w:r>
      <w:r>
        <w:rPr>
          <w:color w:val="1D1D1B"/>
          <w:w w:val="105"/>
        </w:rPr>
        <w:t>un</w:t>
      </w:r>
      <w:r>
        <w:rPr>
          <w:color w:val="1D1D1B"/>
          <w:spacing w:val="-32"/>
          <w:w w:val="105"/>
        </w:rPr>
        <w:t> </w:t>
      </w:r>
      <w:r>
        <w:rPr>
          <w:color w:val="1D1D1B"/>
          <w:w w:val="105"/>
        </w:rPr>
        <w:t>modelo</w:t>
      </w:r>
      <w:r>
        <w:rPr>
          <w:color w:val="1D1D1B"/>
          <w:spacing w:val="-32"/>
          <w:w w:val="105"/>
        </w:rPr>
        <w:t> </w:t>
      </w:r>
      <w:r>
        <w:rPr>
          <w:color w:val="1D1D1B"/>
          <w:w w:val="105"/>
        </w:rPr>
        <w:t>teórico</w:t>
      </w:r>
      <w:r>
        <w:rPr>
          <w:color w:val="1D1D1B"/>
          <w:spacing w:val="-31"/>
          <w:w w:val="105"/>
        </w:rPr>
        <w:t> </w:t>
      </w:r>
      <w:r>
        <w:rPr>
          <w:color w:val="1D1D1B"/>
          <w:w w:val="105"/>
        </w:rPr>
        <w:t>que</w:t>
      </w:r>
      <w:r>
        <w:rPr>
          <w:color w:val="1D1D1B"/>
          <w:spacing w:val="-31"/>
          <w:w w:val="105"/>
        </w:rPr>
        <w:t> </w:t>
      </w:r>
      <w:r>
        <w:rPr>
          <w:color w:val="1D1D1B"/>
          <w:w w:val="105"/>
        </w:rPr>
        <w:t>subraya</w:t>
      </w:r>
      <w:r>
        <w:rPr>
          <w:color w:val="1D1D1B"/>
          <w:spacing w:val="-32"/>
          <w:w w:val="105"/>
        </w:rPr>
        <w:t> </w:t>
      </w:r>
      <w:r>
        <w:rPr>
          <w:color w:val="1D1D1B"/>
          <w:w w:val="105"/>
        </w:rPr>
        <w:t>la</w:t>
      </w:r>
      <w:r>
        <w:rPr>
          <w:color w:val="1D1D1B"/>
          <w:spacing w:val="-32"/>
          <w:w w:val="105"/>
        </w:rPr>
        <w:t> </w:t>
      </w:r>
      <w:r>
        <w:rPr>
          <w:color w:val="1D1D1B"/>
          <w:w w:val="105"/>
        </w:rPr>
        <w:t>forma</w:t>
      </w:r>
      <w:r>
        <w:rPr>
          <w:color w:val="1D1D1B"/>
          <w:spacing w:val="-32"/>
          <w:w w:val="105"/>
        </w:rPr>
        <w:t> </w:t>
      </w:r>
      <w:r>
        <w:rPr>
          <w:color w:val="1D1D1B"/>
          <w:w w:val="105"/>
        </w:rPr>
        <w:t>en que</w:t>
      </w:r>
      <w:r>
        <w:rPr>
          <w:color w:val="1D1D1B"/>
          <w:spacing w:val="-16"/>
          <w:w w:val="105"/>
        </w:rPr>
        <w:t> </w:t>
      </w:r>
      <w:r>
        <w:rPr>
          <w:color w:val="1D1D1B"/>
          <w:w w:val="105"/>
        </w:rPr>
        <w:t>emergen</w:t>
      </w:r>
      <w:r>
        <w:rPr>
          <w:color w:val="1D1D1B"/>
          <w:spacing w:val="-16"/>
          <w:w w:val="105"/>
        </w:rPr>
        <w:t> </w:t>
      </w:r>
      <w:r>
        <w:rPr>
          <w:color w:val="1D1D1B"/>
          <w:w w:val="105"/>
        </w:rPr>
        <w:t>y</w:t>
      </w:r>
      <w:r>
        <w:rPr>
          <w:color w:val="1D1D1B"/>
          <w:spacing w:val="-16"/>
          <w:w w:val="105"/>
        </w:rPr>
        <w:t> </w:t>
      </w:r>
      <w:r>
        <w:rPr>
          <w:color w:val="1D1D1B"/>
          <w:w w:val="105"/>
        </w:rPr>
        <w:t>se</w:t>
      </w:r>
      <w:r>
        <w:rPr>
          <w:color w:val="1D1D1B"/>
          <w:spacing w:val="-17"/>
          <w:w w:val="105"/>
        </w:rPr>
        <w:t> </w:t>
      </w:r>
      <w:r>
        <w:rPr>
          <w:color w:val="1D1D1B"/>
          <w:w w:val="105"/>
        </w:rPr>
        <w:t>desarrollan</w:t>
      </w:r>
      <w:r>
        <w:rPr>
          <w:color w:val="1D1D1B"/>
          <w:spacing w:val="-15"/>
          <w:w w:val="105"/>
        </w:rPr>
        <w:t> </w:t>
      </w:r>
      <w:r>
        <w:rPr>
          <w:color w:val="1D1D1B"/>
          <w:w w:val="105"/>
        </w:rPr>
        <w:t>los</w:t>
      </w:r>
      <w:r>
        <w:rPr>
          <w:color w:val="1D1D1B"/>
          <w:spacing w:val="-16"/>
          <w:w w:val="105"/>
        </w:rPr>
        <w:t> </w:t>
      </w:r>
      <w:r>
        <w:rPr>
          <w:color w:val="1D1D1B"/>
          <w:w w:val="105"/>
        </w:rPr>
        <w:t>fenómenos</w:t>
      </w:r>
      <w:r>
        <w:rPr>
          <w:color w:val="1D1D1B"/>
          <w:spacing w:val="-16"/>
          <w:w w:val="105"/>
        </w:rPr>
        <w:t> </w:t>
      </w:r>
      <w:r>
        <w:rPr>
          <w:color w:val="1D1D1B"/>
          <w:w w:val="105"/>
        </w:rPr>
        <w:t>espontáneos</w:t>
      </w:r>
      <w:r>
        <w:rPr>
          <w:color w:val="1D1D1B"/>
          <w:spacing w:val="-16"/>
          <w:w w:val="105"/>
        </w:rPr>
        <w:t> </w:t>
      </w:r>
      <w:r>
        <w:rPr>
          <w:color w:val="1D1D1B"/>
          <w:w w:val="105"/>
        </w:rPr>
        <w:t>de</w:t>
      </w:r>
      <w:r>
        <w:rPr>
          <w:color w:val="1D1D1B"/>
          <w:spacing w:val="-16"/>
          <w:w w:val="105"/>
        </w:rPr>
        <w:t> </w:t>
      </w:r>
      <w:r>
        <w:rPr>
          <w:color w:val="1D1D1B"/>
          <w:w w:val="105"/>
        </w:rPr>
        <w:t>violencia colectiva,</w:t>
      </w:r>
      <w:r>
        <w:rPr>
          <w:color w:val="1D1D1B"/>
          <w:spacing w:val="-47"/>
          <w:w w:val="105"/>
        </w:rPr>
        <w:t> </w:t>
      </w:r>
      <w:r>
        <w:rPr>
          <w:color w:val="1D1D1B"/>
          <w:w w:val="105"/>
        </w:rPr>
        <w:t>fijando</w:t>
      </w:r>
      <w:r>
        <w:rPr>
          <w:color w:val="1D1D1B"/>
          <w:spacing w:val="-47"/>
          <w:w w:val="105"/>
        </w:rPr>
        <w:t> </w:t>
      </w:r>
      <w:r>
        <w:rPr>
          <w:color w:val="1D1D1B"/>
          <w:w w:val="105"/>
        </w:rPr>
        <w:t>la</w:t>
      </w:r>
      <w:r>
        <w:rPr>
          <w:color w:val="1D1D1B"/>
          <w:spacing w:val="-47"/>
          <w:w w:val="105"/>
        </w:rPr>
        <w:t> </w:t>
      </w:r>
      <w:r>
        <w:rPr>
          <w:color w:val="1D1D1B"/>
          <w:w w:val="105"/>
        </w:rPr>
        <w:t>atención</w:t>
      </w:r>
      <w:r>
        <w:rPr>
          <w:color w:val="1D1D1B"/>
          <w:spacing w:val="-47"/>
          <w:w w:val="105"/>
        </w:rPr>
        <w:t> </w:t>
      </w:r>
      <w:r>
        <w:rPr>
          <w:color w:val="1D1D1B"/>
          <w:w w:val="105"/>
        </w:rPr>
        <w:t>en</w:t>
      </w:r>
      <w:r>
        <w:rPr>
          <w:color w:val="1D1D1B"/>
          <w:spacing w:val="-47"/>
          <w:w w:val="105"/>
        </w:rPr>
        <w:t> </w:t>
      </w:r>
      <w:r>
        <w:rPr>
          <w:color w:val="1D1D1B"/>
          <w:w w:val="105"/>
        </w:rPr>
        <w:t>el</w:t>
      </w:r>
      <w:r>
        <w:rPr>
          <w:color w:val="1D1D1B"/>
          <w:spacing w:val="-47"/>
          <w:w w:val="105"/>
        </w:rPr>
        <w:t> </w:t>
      </w:r>
      <w:r>
        <w:rPr>
          <w:color w:val="1D1D1B"/>
          <w:w w:val="105"/>
        </w:rPr>
        <w:t>hecho</w:t>
      </w:r>
      <w:r>
        <w:rPr>
          <w:color w:val="1D1D1B"/>
          <w:spacing w:val="-47"/>
          <w:w w:val="105"/>
        </w:rPr>
        <w:t> </w:t>
      </w:r>
      <w:r>
        <w:rPr>
          <w:color w:val="1D1D1B"/>
          <w:w w:val="105"/>
        </w:rPr>
        <w:t>de</w:t>
      </w:r>
      <w:r>
        <w:rPr>
          <w:color w:val="1D1D1B"/>
          <w:spacing w:val="-47"/>
          <w:w w:val="105"/>
        </w:rPr>
        <w:t> </w:t>
      </w:r>
      <w:r>
        <w:rPr>
          <w:color w:val="1D1D1B"/>
          <w:w w:val="105"/>
        </w:rPr>
        <w:t>que</w:t>
      </w:r>
      <w:r>
        <w:rPr>
          <w:color w:val="1D1D1B"/>
          <w:spacing w:val="-47"/>
          <w:w w:val="105"/>
        </w:rPr>
        <w:t> </w:t>
      </w:r>
      <w:r>
        <w:rPr>
          <w:color w:val="1D1D1B"/>
          <w:w w:val="105"/>
        </w:rPr>
        <w:t>la</w:t>
      </w:r>
      <w:r>
        <w:rPr>
          <w:color w:val="1D1D1B"/>
          <w:spacing w:val="-47"/>
          <w:w w:val="105"/>
        </w:rPr>
        <w:t> </w:t>
      </w:r>
      <w:r>
        <w:rPr>
          <w:color w:val="1D1D1B"/>
          <w:w w:val="105"/>
        </w:rPr>
        <w:t>violencia</w:t>
      </w:r>
      <w:r>
        <w:rPr>
          <w:color w:val="1D1D1B"/>
          <w:spacing w:val="-47"/>
          <w:w w:val="105"/>
        </w:rPr>
        <w:t> </w:t>
      </w:r>
      <w:r>
        <w:rPr>
          <w:color w:val="1D1D1B"/>
          <w:w w:val="105"/>
        </w:rPr>
        <w:t>es</w:t>
      </w:r>
      <w:r>
        <w:rPr>
          <w:color w:val="1D1D1B"/>
          <w:spacing w:val="-47"/>
          <w:w w:val="105"/>
        </w:rPr>
        <w:t> </w:t>
      </w:r>
      <w:r>
        <w:rPr>
          <w:color w:val="1D1D1B"/>
          <w:w w:val="105"/>
        </w:rPr>
        <w:t>el</w:t>
      </w:r>
      <w:r>
        <w:rPr>
          <w:color w:val="1D1D1B"/>
          <w:spacing w:val="-47"/>
          <w:w w:val="105"/>
        </w:rPr>
        <w:t> </w:t>
      </w:r>
      <w:r>
        <w:rPr>
          <w:color w:val="1D1D1B"/>
          <w:w w:val="105"/>
        </w:rPr>
        <w:t>resultado de</w:t>
      </w:r>
      <w:r>
        <w:rPr>
          <w:color w:val="1D1D1B"/>
          <w:spacing w:val="-24"/>
          <w:w w:val="105"/>
        </w:rPr>
        <w:t> </w:t>
      </w:r>
      <w:r>
        <w:rPr>
          <w:color w:val="1D1D1B"/>
          <w:w w:val="105"/>
        </w:rPr>
        <w:t>un</w:t>
      </w:r>
      <w:r>
        <w:rPr>
          <w:color w:val="1D1D1B"/>
          <w:spacing w:val="-24"/>
          <w:w w:val="105"/>
        </w:rPr>
        <w:t> </w:t>
      </w:r>
      <w:r>
        <w:rPr>
          <w:color w:val="1D1D1B"/>
          <w:w w:val="105"/>
        </w:rPr>
        <w:t>acto</w:t>
      </w:r>
      <w:r>
        <w:rPr>
          <w:color w:val="1D1D1B"/>
          <w:spacing w:val="-24"/>
          <w:w w:val="105"/>
        </w:rPr>
        <w:t> </w:t>
      </w:r>
      <w:r>
        <w:rPr>
          <w:color w:val="1D1D1B"/>
          <w:w w:val="105"/>
        </w:rPr>
        <w:t>creativo.</w:t>
      </w:r>
      <w:r>
        <w:rPr>
          <w:color w:val="1D1D1B"/>
          <w:spacing w:val="-25"/>
          <w:w w:val="105"/>
        </w:rPr>
        <w:t> </w:t>
      </w:r>
      <w:r>
        <w:rPr>
          <w:color w:val="1D1D1B"/>
          <w:w w:val="105"/>
        </w:rPr>
        <w:t>Se</w:t>
      </w:r>
      <w:r>
        <w:rPr>
          <w:color w:val="1D1D1B"/>
          <w:spacing w:val="-24"/>
          <w:w w:val="105"/>
        </w:rPr>
        <w:t> </w:t>
      </w:r>
      <w:r>
        <w:rPr>
          <w:color w:val="1D1D1B"/>
          <w:w w:val="105"/>
        </w:rPr>
        <w:t>propone</w:t>
      </w:r>
      <w:r>
        <w:rPr>
          <w:color w:val="1D1D1B"/>
          <w:spacing w:val="-24"/>
          <w:w w:val="105"/>
        </w:rPr>
        <w:t> </w:t>
      </w:r>
      <w:r>
        <w:rPr>
          <w:color w:val="1D1D1B"/>
          <w:w w:val="105"/>
        </w:rPr>
        <w:t>entender</w:t>
      </w:r>
      <w:r>
        <w:rPr>
          <w:color w:val="1D1D1B"/>
          <w:spacing w:val="-23"/>
          <w:w w:val="105"/>
        </w:rPr>
        <w:t> </w:t>
      </w:r>
      <w:r>
        <w:rPr>
          <w:color w:val="1D1D1B"/>
          <w:w w:val="105"/>
        </w:rPr>
        <w:t>la</w:t>
      </w:r>
      <w:r>
        <w:rPr>
          <w:color w:val="1D1D1B"/>
          <w:spacing w:val="-24"/>
          <w:w w:val="105"/>
        </w:rPr>
        <w:t> </w:t>
      </w:r>
      <w:r>
        <w:rPr>
          <w:color w:val="1D1D1B"/>
          <w:w w:val="105"/>
        </w:rPr>
        <w:t>violencia</w:t>
      </w:r>
      <w:r>
        <w:rPr>
          <w:color w:val="1D1D1B"/>
          <w:spacing w:val="-24"/>
          <w:w w:val="105"/>
        </w:rPr>
        <w:t> </w:t>
      </w:r>
      <w:r>
        <w:rPr>
          <w:color w:val="1D1D1B"/>
          <w:w w:val="105"/>
        </w:rPr>
        <w:t>como</w:t>
      </w:r>
      <w:r>
        <w:rPr>
          <w:color w:val="1D1D1B"/>
          <w:spacing w:val="-24"/>
          <w:w w:val="105"/>
        </w:rPr>
        <w:t> </w:t>
      </w:r>
      <w:r>
        <w:rPr>
          <w:color w:val="1D1D1B"/>
          <w:w w:val="105"/>
        </w:rPr>
        <w:t>el</w:t>
      </w:r>
      <w:r>
        <w:rPr>
          <w:color w:val="1D1D1B"/>
          <w:spacing w:val="-24"/>
          <w:w w:val="105"/>
        </w:rPr>
        <w:t> </w:t>
      </w:r>
      <w:r>
        <w:rPr>
          <w:color w:val="1D1D1B"/>
          <w:w w:val="105"/>
        </w:rPr>
        <w:t>resultado de</w:t>
      </w:r>
      <w:r>
        <w:rPr>
          <w:color w:val="1D1D1B"/>
          <w:spacing w:val="-21"/>
          <w:w w:val="105"/>
        </w:rPr>
        <w:t> </w:t>
      </w:r>
      <w:r>
        <w:rPr>
          <w:color w:val="1D1D1B"/>
          <w:w w:val="105"/>
        </w:rPr>
        <w:t>emplear</w:t>
      </w:r>
      <w:r>
        <w:rPr>
          <w:color w:val="1D1D1B"/>
          <w:spacing w:val="-20"/>
          <w:w w:val="105"/>
        </w:rPr>
        <w:t> </w:t>
      </w:r>
      <w:r>
        <w:rPr>
          <w:color w:val="1D1D1B"/>
          <w:w w:val="105"/>
        </w:rPr>
        <w:t>normas</w:t>
      </w:r>
      <w:r>
        <w:rPr>
          <w:color w:val="1D1D1B"/>
          <w:spacing w:val="-21"/>
          <w:w w:val="105"/>
        </w:rPr>
        <w:t> </w:t>
      </w:r>
      <w:r>
        <w:rPr>
          <w:color w:val="1D1D1B"/>
          <w:w w:val="105"/>
        </w:rPr>
        <w:t>y</w:t>
      </w:r>
      <w:r>
        <w:rPr>
          <w:color w:val="1D1D1B"/>
          <w:spacing w:val="-21"/>
          <w:w w:val="105"/>
        </w:rPr>
        <w:t> </w:t>
      </w:r>
      <w:r>
        <w:rPr>
          <w:color w:val="1D1D1B"/>
          <w:w w:val="105"/>
        </w:rPr>
        <w:t>valores</w:t>
      </w:r>
      <w:r>
        <w:rPr>
          <w:color w:val="1D1D1B"/>
          <w:spacing w:val="-20"/>
          <w:w w:val="105"/>
        </w:rPr>
        <w:t> </w:t>
      </w:r>
      <w:r>
        <w:rPr>
          <w:color w:val="1D1D1B"/>
          <w:w w:val="105"/>
        </w:rPr>
        <w:t>en</w:t>
      </w:r>
      <w:r>
        <w:rPr>
          <w:color w:val="1D1D1B"/>
          <w:spacing w:val="-21"/>
          <w:w w:val="105"/>
        </w:rPr>
        <w:t> </w:t>
      </w:r>
      <w:r>
        <w:rPr>
          <w:color w:val="1D1D1B"/>
          <w:w w:val="105"/>
        </w:rPr>
        <w:t>situaciones</w:t>
      </w:r>
      <w:r>
        <w:rPr>
          <w:color w:val="1D1D1B"/>
          <w:spacing w:val="-21"/>
          <w:w w:val="105"/>
        </w:rPr>
        <w:t> </w:t>
      </w:r>
      <w:r>
        <w:rPr>
          <w:color w:val="1D1D1B"/>
          <w:w w:val="105"/>
        </w:rPr>
        <w:t>de</w:t>
      </w:r>
      <w:r>
        <w:rPr>
          <w:color w:val="1D1D1B"/>
          <w:spacing w:val="-21"/>
          <w:w w:val="105"/>
        </w:rPr>
        <w:t> </w:t>
      </w:r>
      <w:r>
        <w:rPr>
          <w:color w:val="1D1D1B"/>
          <w:w w:val="105"/>
        </w:rPr>
        <w:t>acción</w:t>
      </w:r>
      <w:r>
        <w:rPr>
          <w:color w:val="1D1D1B"/>
          <w:spacing w:val="-21"/>
          <w:w w:val="105"/>
        </w:rPr>
        <w:t> </w:t>
      </w:r>
      <w:r>
        <w:rPr>
          <w:color w:val="1D1D1B"/>
          <w:w w:val="105"/>
        </w:rPr>
        <w:t>concretas,</w:t>
      </w:r>
      <w:r>
        <w:rPr>
          <w:color w:val="1D1D1B"/>
          <w:spacing w:val="-21"/>
          <w:w w:val="105"/>
        </w:rPr>
        <w:t> </w:t>
      </w:r>
      <w:r>
        <w:rPr>
          <w:color w:val="1D1D1B"/>
          <w:w w:val="105"/>
        </w:rPr>
        <w:t>en</w:t>
      </w:r>
      <w:r>
        <w:rPr>
          <w:color w:val="1D1D1B"/>
          <w:spacing w:val="-21"/>
          <w:w w:val="105"/>
        </w:rPr>
        <w:t> </w:t>
      </w:r>
      <w:r>
        <w:rPr>
          <w:color w:val="1D1D1B"/>
          <w:w w:val="105"/>
        </w:rPr>
        <w:t>las que se pone en juego el carácter intencional de la acción humana, la corporeidad del </w:t>
      </w:r>
      <w:r>
        <w:rPr>
          <w:color w:val="1D1D1B"/>
          <w:spacing w:val="-4"/>
          <w:w w:val="105"/>
        </w:rPr>
        <w:t>actor, </w:t>
      </w:r>
      <w:r>
        <w:rPr>
          <w:color w:val="1D1D1B"/>
          <w:w w:val="105"/>
        </w:rPr>
        <w:t>así como su capacidad humana para la acción. Para</w:t>
      </w:r>
      <w:r>
        <w:rPr>
          <w:color w:val="1D1D1B"/>
          <w:spacing w:val="-43"/>
          <w:w w:val="105"/>
        </w:rPr>
        <w:t> </w:t>
      </w:r>
      <w:r>
        <w:rPr>
          <w:color w:val="1D1D1B"/>
          <w:w w:val="105"/>
        </w:rPr>
        <w:t>él</w:t>
      </w:r>
      <w:r>
        <w:rPr>
          <w:color w:val="1D1D1B"/>
          <w:spacing w:val="-43"/>
          <w:w w:val="105"/>
        </w:rPr>
        <w:t> </w:t>
      </w:r>
      <w:r>
        <w:rPr>
          <w:color w:val="1D1D1B"/>
          <w:w w:val="105"/>
        </w:rPr>
        <w:t>estas</w:t>
      </w:r>
      <w:r>
        <w:rPr>
          <w:color w:val="1D1D1B"/>
          <w:spacing w:val="-43"/>
          <w:w w:val="105"/>
        </w:rPr>
        <w:t> </w:t>
      </w:r>
      <w:r>
        <w:rPr>
          <w:color w:val="1D1D1B"/>
          <w:w w:val="105"/>
        </w:rPr>
        <w:t>tres</w:t>
      </w:r>
      <w:r>
        <w:rPr>
          <w:color w:val="1D1D1B"/>
          <w:spacing w:val="-43"/>
          <w:w w:val="105"/>
        </w:rPr>
        <w:t> </w:t>
      </w:r>
      <w:r>
        <w:rPr>
          <w:color w:val="1D1D1B"/>
          <w:w w:val="105"/>
        </w:rPr>
        <w:t>dimensiones</w:t>
      </w:r>
    </w:p>
    <w:p>
      <w:pPr>
        <w:pStyle w:val="BodyText"/>
        <w:spacing w:before="8"/>
        <w:rPr>
          <w:sz w:val="24"/>
        </w:rPr>
      </w:pPr>
    </w:p>
    <w:p>
      <w:pPr>
        <w:spacing w:line="283" w:lineRule="auto" w:before="1"/>
        <w:ind w:left="680" w:right="114" w:firstLine="0"/>
        <w:jc w:val="both"/>
        <w:rPr>
          <w:sz w:val="20"/>
        </w:rPr>
      </w:pPr>
      <w:r>
        <w:rPr>
          <w:color w:val="1D1D1B"/>
          <w:w w:val="105"/>
          <w:sz w:val="20"/>
        </w:rPr>
        <w:t>…–la dinámica de la fijación de objetivos, la dialéctica del control       y la liberación corporal y el anhelo de revitalización en la experiencia individual</w:t>
      </w:r>
      <w:r>
        <w:rPr>
          <w:color w:val="1D1D1B"/>
          <w:spacing w:val="-34"/>
          <w:w w:val="105"/>
          <w:sz w:val="20"/>
        </w:rPr>
        <w:t> </w:t>
      </w:r>
      <w:r>
        <w:rPr>
          <w:color w:val="1D1D1B"/>
          <w:w w:val="105"/>
          <w:sz w:val="20"/>
        </w:rPr>
        <w:t>o</w:t>
      </w:r>
      <w:r>
        <w:rPr>
          <w:color w:val="1D1D1B"/>
          <w:spacing w:val="-34"/>
          <w:w w:val="105"/>
          <w:sz w:val="20"/>
        </w:rPr>
        <w:t> </w:t>
      </w:r>
      <w:r>
        <w:rPr>
          <w:color w:val="1D1D1B"/>
          <w:w w:val="105"/>
          <w:sz w:val="20"/>
        </w:rPr>
        <w:t>colectiva</w:t>
      </w:r>
      <w:r>
        <w:rPr>
          <w:color w:val="1D1D1B"/>
          <w:spacing w:val="-35"/>
          <w:w w:val="105"/>
          <w:sz w:val="20"/>
        </w:rPr>
        <w:t> </w:t>
      </w:r>
      <w:r>
        <w:rPr>
          <w:color w:val="1D1D1B"/>
          <w:w w:val="105"/>
          <w:sz w:val="20"/>
        </w:rPr>
        <w:t>de</w:t>
      </w:r>
      <w:r>
        <w:rPr>
          <w:color w:val="1D1D1B"/>
          <w:spacing w:val="-34"/>
          <w:w w:val="105"/>
          <w:sz w:val="20"/>
        </w:rPr>
        <w:t> </w:t>
      </w:r>
      <w:r>
        <w:rPr>
          <w:color w:val="1D1D1B"/>
          <w:w w:val="105"/>
          <w:sz w:val="20"/>
        </w:rPr>
        <w:t>la</w:t>
      </w:r>
      <w:r>
        <w:rPr>
          <w:color w:val="1D1D1B"/>
          <w:spacing w:val="-34"/>
          <w:w w:val="105"/>
          <w:sz w:val="20"/>
        </w:rPr>
        <w:t> </w:t>
      </w:r>
      <w:r>
        <w:rPr>
          <w:color w:val="1D1D1B"/>
          <w:w w:val="105"/>
          <w:sz w:val="20"/>
        </w:rPr>
        <w:t>trascendencia</w:t>
      </w:r>
      <w:r>
        <w:rPr>
          <w:color w:val="1D1D1B"/>
          <w:spacing w:val="-33"/>
          <w:w w:val="105"/>
          <w:sz w:val="20"/>
        </w:rPr>
        <w:t> </w:t>
      </w:r>
      <w:r>
        <w:rPr>
          <w:color w:val="1D1D1B"/>
          <w:w w:val="105"/>
          <w:sz w:val="20"/>
        </w:rPr>
        <w:t>personal–</w:t>
      </w:r>
      <w:r>
        <w:rPr>
          <w:color w:val="1D1D1B"/>
          <w:spacing w:val="-34"/>
          <w:w w:val="105"/>
          <w:sz w:val="20"/>
        </w:rPr>
        <w:t> </w:t>
      </w:r>
      <w:r>
        <w:rPr>
          <w:color w:val="1D1D1B"/>
          <w:w w:val="105"/>
          <w:sz w:val="20"/>
        </w:rPr>
        <w:t>son</w:t>
      </w:r>
      <w:r>
        <w:rPr>
          <w:color w:val="1D1D1B"/>
          <w:spacing w:val="-34"/>
          <w:w w:val="105"/>
          <w:sz w:val="20"/>
        </w:rPr>
        <w:t> </w:t>
      </w:r>
      <w:r>
        <w:rPr>
          <w:color w:val="1D1D1B"/>
          <w:w w:val="105"/>
          <w:sz w:val="20"/>
        </w:rPr>
        <w:t>esenciales</w:t>
      </w:r>
      <w:r>
        <w:rPr>
          <w:color w:val="1D1D1B"/>
          <w:spacing w:val="-34"/>
          <w:w w:val="105"/>
          <w:sz w:val="20"/>
        </w:rPr>
        <w:t> </w:t>
      </w:r>
      <w:r>
        <w:rPr>
          <w:color w:val="1D1D1B"/>
          <w:w w:val="105"/>
          <w:sz w:val="20"/>
        </w:rPr>
        <w:t>para</w:t>
      </w:r>
      <w:r>
        <w:rPr>
          <w:color w:val="1D1D1B"/>
          <w:spacing w:val="-34"/>
          <w:w w:val="105"/>
          <w:sz w:val="20"/>
        </w:rPr>
        <w:t> </w:t>
      </w:r>
      <w:r>
        <w:rPr>
          <w:color w:val="1D1D1B"/>
          <w:w w:val="105"/>
          <w:sz w:val="20"/>
        </w:rPr>
        <w:t>la comprensión</w:t>
      </w:r>
      <w:r>
        <w:rPr>
          <w:color w:val="1D1D1B"/>
          <w:spacing w:val="-10"/>
          <w:w w:val="105"/>
          <w:sz w:val="20"/>
        </w:rPr>
        <w:t> </w:t>
      </w:r>
      <w:r>
        <w:rPr>
          <w:color w:val="1D1D1B"/>
          <w:w w:val="105"/>
          <w:sz w:val="20"/>
        </w:rPr>
        <w:t>de</w:t>
      </w:r>
      <w:r>
        <w:rPr>
          <w:color w:val="1D1D1B"/>
          <w:spacing w:val="-9"/>
          <w:w w:val="105"/>
          <w:sz w:val="20"/>
        </w:rPr>
        <w:t> </w:t>
      </w:r>
      <w:r>
        <w:rPr>
          <w:color w:val="1D1D1B"/>
          <w:w w:val="105"/>
          <w:sz w:val="20"/>
        </w:rPr>
        <w:t>la</w:t>
      </w:r>
      <w:r>
        <w:rPr>
          <w:color w:val="1D1D1B"/>
          <w:spacing w:val="-9"/>
          <w:w w:val="105"/>
          <w:sz w:val="20"/>
        </w:rPr>
        <w:t> </w:t>
      </w:r>
      <w:r>
        <w:rPr>
          <w:color w:val="1D1D1B"/>
          <w:w w:val="105"/>
          <w:sz w:val="20"/>
        </w:rPr>
        <w:t>multiplicidad</w:t>
      </w:r>
      <w:r>
        <w:rPr>
          <w:color w:val="1D1D1B"/>
          <w:spacing w:val="-10"/>
          <w:w w:val="105"/>
          <w:sz w:val="20"/>
        </w:rPr>
        <w:t> </w:t>
      </w:r>
      <w:r>
        <w:rPr>
          <w:color w:val="1D1D1B"/>
          <w:w w:val="105"/>
          <w:sz w:val="20"/>
        </w:rPr>
        <w:t>de</w:t>
      </w:r>
      <w:r>
        <w:rPr>
          <w:color w:val="1D1D1B"/>
          <w:spacing w:val="-9"/>
          <w:w w:val="105"/>
          <w:sz w:val="20"/>
        </w:rPr>
        <w:t> </w:t>
      </w:r>
      <w:r>
        <w:rPr>
          <w:color w:val="1D1D1B"/>
          <w:w w:val="105"/>
          <w:sz w:val="20"/>
        </w:rPr>
        <w:t>las</w:t>
      </w:r>
      <w:r>
        <w:rPr>
          <w:color w:val="1D1D1B"/>
          <w:spacing w:val="-9"/>
          <w:w w:val="105"/>
          <w:sz w:val="20"/>
        </w:rPr>
        <w:t> </w:t>
      </w:r>
      <w:r>
        <w:rPr>
          <w:color w:val="1D1D1B"/>
          <w:w w:val="105"/>
          <w:sz w:val="20"/>
        </w:rPr>
        <w:t>acciones</w:t>
      </w:r>
      <w:r>
        <w:rPr>
          <w:color w:val="1D1D1B"/>
          <w:spacing w:val="-10"/>
          <w:w w:val="105"/>
          <w:sz w:val="20"/>
        </w:rPr>
        <w:t> </w:t>
      </w:r>
      <w:r>
        <w:rPr>
          <w:color w:val="1D1D1B"/>
          <w:w w:val="105"/>
          <w:sz w:val="20"/>
        </w:rPr>
        <w:t>individuales,</w:t>
      </w:r>
      <w:r>
        <w:rPr>
          <w:color w:val="1D1D1B"/>
          <w:spacing w:val="-9"/>
          <w:w w:val="105"/>
          <w:sz w:val="20"/>
        </w:rPr>
        <w:t> </w:t>
      </w:r>
      <w:r>
        <w:rPr>
          <w:color w:val="1D1D1B"/>
          <w:w w:val="105"/>
          <w:sz w:val="20"/>
        </w:rPr>
        <w:t>y</w:t>
      </w:r>
      <w:r>
        <w:rPr>
          <w:color w:val="1D1D1B"/>
          <w:spacing w:val="-9"/>
          <w:w w:val="105"/>
          <w:sz w:val="20"/>
        </w:rPr>
        <w:t> </w:t>
      </w:r>
      <w:r>
        <w:rPr>
          <w:color w:val="1D1D1B"/>
          <w:w w:val="105"/>
          <w:sz w:val="20"/>
        </w:rPr>
        <w:t>con</w:t>
      </w:r>
      <w:r>
        <w:rPr>
          <w:color w:val="1D1D1B"/>
          <w:spacing w:val="-9"/>
          <w:w w:val="105"/>
          <w:sz w:val="20"/>
        </w:rPr>
        <w:t> </w:t>
      </w:r>
      <w:r>
        <w:rPr>
          <w:color w:val="1D1D1B"/>
          <w:w w:val="105"/>
          <w:sz w:val="20"/>
        </w:rPr>
        <w:t>más razón</w:t>
      </w:r>
      <w:r>
        <w:rPr>
          <w:color w:val="1D1D1B"/>
          <w:spacing w:val="-17"/>
          <w:w w:val="105"/>
          <w:sz w:val="20"/>
        </w:rPr>
        <w:t> </w:t>
      </w:r>
      <w:r>
        <w:rPr>
          <w:color w:val="1D1D1B"/>
          <w:w w:val="105"/>
          <w:sz w:val="20"/>
        </w:rPr>
        <w:t>aún</w:t>
      </w:r>
      <w:r>
        <w:rPr>
          <w:color w:val="1D1D1B"/>
          <w:spacing w:val="-17"/>
          <w:w w:val="105"/>
          <w:sz w:val="20"/>
        </w:rPr>
        <w:t> </w:t>
      </w:r>
      <w:r>
        <w:rPr>
          <w:color w:val="1D1D1B"/>
          <w:w w:val="105"/>
          <w:sz w:val="20"/>
        </w:rPr>
        <w:t>para</w:t>
      </w:r>
      <w:r>
        <w:rPr>
          <w:color w:val="1D1D1B"/>
          <w:spacing w:val="-17"/>
          <w:w w:val="105"/>
          <w:sz w:val="20"/>
        </w:rPr>
        <w:t> </w:t>
      </w:r>
      <w:r>
        <w:rPr>
          <w:color w:val="1D1D1B"/>
          <w:w w:val="105"/>
          <w:sz w:val="20"/>
        </w:rPr>
        <w:t>una</w:t>
      </w:r>
      <w:r>
        <w:rPr>
          <w:color w:val="1D1D1B"/>
          <w:spacing w:val="-17"/>
          <w:w w:val="105"/>
          <w:sz w:val="20"/>
        </w:rPr>
        <w:t> </w:t>
      </w:r>
      <w:r>
        <w:rPr>
          <w:color w:val="1D1D1B"/>
          <w:w w:val="105"/>
          <w:sz w:val="20"/>
        </w:rPr>
        <w:t>reconstrucción</w:t>
      </w:r>
      <w:r>
        <w:rPr>
          <w:color w:val="1D1D1B"/>
          <w:spacing w:val="-18"/>
          <w:w w:val="105"/>
          <w:sz w:val="20"/>
        </w:rPr>
        <w:t> </w:t>
      </w:r>
      <w:r>
        <w:rPr>
          <w:color w:val="1D1D1B"/>
          <w:w w:val="105"/>
          <w:sz w:val="20"/>
        </w:rPr>
        <w:t>adecuada</w:t>
      </w:r>
      <w:r>
        <w:rPr>
          <w:color w:val="1D1D1B"/>
          <w:spacing w:val="-18"/>
          <w:w w:val="105"/>
          <w:sz w:val="20"/>
        </w:rPr>
        <w:t> </w:t>
      </w:r>
      <w:r>
        <w:rPr>
          <w:color w:val="1D1D1B"/>
          <w:w w:val="105"/>
          <w:sz w:val="20"/>
        </w:rPr>
        <w:t>de</w:t>
      </w:r>
      <w:r>
        <w:rPr>
          <w:color w:val="1D1D1B"/>
          <w:spacing w:val="-17"/>
          <w:w w:val="105"/>
          <w:sz w:val="20"/>
        </w:rPr>
        <w:t> </w:t>
      </w:r>
      <w:r>
        <w:rPr>
          <w:color w:val="1D1D1B"/>
          <w:w w:val="105"/>
          <w:sz w:val="20"/>
        </w:rPr>
        <w:t>los</w:t>
      </w:r>
      <w:r>
        <w:rPr>
          <w:color w:val="1D1D1B"/>
          <w:spacing w:val="-17"/>
          <w:w w:val="105"/>
          <w:sz w:val="20"/>
        </w:rPr>
        <w:t> </w:t>
      </w:r>
      <w:r>
        <w:rPr>
          <w:color w:val="1D1D1B"/>
          <w:w w:val="105"/>
          <w:sz w:val="20"/>
        </w:rPr>
        <w:t>procesos</w:t>
      </w:r>
      <w:r>
        <w:rPr>
          <w:color w:val="1D1D1B"/>
          <w:spacing w:val="-17"/>
          <w:w w:val="105"/>
          <w:sz w:val="20"/>
        </w:rPr>
        <w:t> </w:t>
      </w:r>
      <w:r>
        <w:rPr>
          <w:color w:val="1D1D1B"/>
          <w:w w:val="105"/>
          <w:sz w:val="20"/>
        </w:rPr>
        <w:t>dinámicos de</w:t>
      </w:r>
      <w:r>
        <w:rPr>
          <w:color w:val="1D1D1B"/>
          <w:spacing w:val="-32"/>
          <w:w w:val="105"/>
          <w:sz w:val="20"/>
        </w:rPr>
        <w:t> </w:t>
      </w:r>
      <w:r>
        <w:rPr>
          <w:color w:val="1D1D1B"/>
          <w:w w:val="105"/>
          <w:sz w:val="20"/>
        </w:rPr>
        <w:t>la</w:t>
      </w:r>
      <w:r>
        <w:rPr>
          <w:color w:val="1D1D1B"/>
          <w:spacing w:val="-32"/>
          <w:w w:val="105"/>
          <w:sz w:val="20"/>
        </w:rPr>
        <w:t> </w:t>
      </w:r>
      <w:r>
        <w:rPr>
          <w:color w:val="1D1D1B"/>
          <w:w w:val="105"/>
          <w:sz w:val="20"/>
        </w:rPr>
        <w:t>acción</w:t>
      </w:r>
      <w:r>
        <w:rPr>
          <w:color w:val="1D1D1B"/>
          <w:spacing w:val="-32"/>
          <w:w w:val="105"/>
          <w:sz w:val="20"/>
        </w:rPr>
        <w:t> </w:t>
      </w:r>
      <w:r>
        <w:rPr>
          <w:color w:val="1D1D1B"/>
          <w:w w:val="105"/>
          <w:sz w:val="20"/>
        </w:rPr>
        <w:t>colectiva</w:t>
      </w:r>
      <w:r>
        <w:rPr>
          <w:color w:val="1D1D1B"/>
          <w:spacing w:val="-32"/>
          <w:w w:val="105"/>
          <w:sz w:val="20"/>
        </w:rPr>
        <w:t> </w:t>
      </w:r>
      <w:r>
        <w:rPr>
          <w:color w:val="1D1D1B"/>
          <w:w w:val="105"/>
          <w:sz w:val="20"/>
        </w:rPr>
        <w:t>(Joas,</w:t>
      </w:r>
      <w:r>
        <w:rPr>
          <w:color w:val="1D1D1B"/>
          <w:spacing w:val="-31"/>
          <w:w w:val="105"/>
          <w:sz w:val="20"/>
        </w:rPr>
        <w:t> </w:t>
      </w:r>
      <w:r>
        <w:rPr>
          <w:color w:val="1D1D1B"/>
          <w:w w:val="105"/>
          <w:sz w:val="20"/>
        </w:rPr>
        <w:t>2005:</w:t>
      </w:r>
      <w:r>
        <w:rPr>
          <w:color w:val="1D1D1B"/>
          <w:spacing w:val="-31"/>
          <w:w w:val="105"/>
          <w:sz w:val="20"/>
        </w:rPr>
        <w:t> </w:t>
      </w:r>
      <w:r>
        <w:rPr>
          <w:color w:val="1D1D1B"/>
          <w:w w:val="105"/>
          <w:sz w:val="20"/>
        </w:rPr>
        <w:t>256).</w:t>
      </w:r>
    </w:p>
    <w:p>
      <w:pPr>
        <w:pStyle w:val="BodyText"/>
        <w:spacing w:before="5"/>
        <w:rPr>
          <w:sz w:val="24"/>
        </w:rPr>
      </w:pPr>
    </w:p>
    <w:p>
      <w:pPr>
        <w:pStyle w:val="BodyText"/>
        <w:spacing w:line="271" w:lineRule="auto"/>
        <w:ind w:left="113" w:right="114"/>
        <w:jc w:val="both"/>
      </w:pPr>
      <w:r>
        <w:rPr>
          <w:color w:val="1D1D1B"/>
          <w:w w:val="105"/>
        </w:rPr>
        <w:t>Su</w:t>
      </w:r>
      <w:r>
        <w:rPr>
          <w:color w:val="1D1D1B"/>
          <w:spacing w:val="-27"/>
          <w:w w:val="105"/>
        </w:rPr>
        <w:t> </w:t>
      </w:r>
      <w:r>
        <w:rPr>
          <w:color w:val="1D1D1B"/>
          <w:w w:val="105"/>
        </w:rPr>
        <w:t>propuesta</w:t>
      </w:r>
      <w:r>
        <w:rPr>
          <w:color w:val="1D1D1B"/>
          <w:spacing w:val="-27"/>
          <w:w w:val="105"/>
        </w:rPr>
        <w:t> </w:t>
      </w:r>
      <w:r>
        <w:rPr>
          <w:color w:val="1D1D1B"/>
          <w:w w:val="105"/>
        </w:rPr>
        <w:t>trata</w:t>
      </w:r>
      <w:r>
        <w:rPr>
          <w:color w:val="1D1D1B"/>
          <w:spacing w:val="-27"/>
          <w:w w:val="105"/>
        </w:rPr>
        <w:t> </w:t>
      </w:r>
      <w:r>
        <w:rPr>
          <w:color w:val="1D1D1B"/>
          <w:w w:val="105"/>
        </w:rPr>
        <w:t>de</w:t>
      </w:r>
      <w:r>
        <w:rPr>
          <w:color w:val="1D1D1B"/>
          <w:spacing w:val="-27"/>
          <w:w w:val="105"/>
        </w:rPr>
        <w:t> </w:t>
      </w:r>
      <w:r>
        <w:rPr>
          <w:color w:val="1D1D1B"/>
          <w:w w:val="105"/>
        </w:rPr>
        <w:t>centrar</w:t>
      </w:r>
      <w:r>
        <w:rPr>
          <w:color w:val="1D1D1B"/>
          <w:spacing w:val="-27"/>
          <w:w w:val="105"/>
        </w:rPr>
        <w:t> </w:t>
      </w:r>
      <w:r>
        <w:rPr>
          <w:color w:val="1D1D1B"/>
          <w:w w:val="105"/>
        </w:rPr>
        <w:t>el</w:t>
      </w:r>
      <w:r>
        <w:rPr>
          <w:color w:val="1D1D1B"/>
          <w:spacing w:val="-27"/>
          <w:w w:val="105"/>
        </w:rPr>
        <w:t> </w:t>
      </w:r>
      <w:r>
        <w:rPr>
          <w:color w:val="1D1D1B"/>
          <w:w w:val="105"/>
        </w:rPr>
        <w:t>análisis</w:t>
      </w:r>
      <w:r>
        <w:rPr>
          <w:color w:val="1D1D1B"/>
          <w:spacing w:val="-27"/>
          <w:w w:val="105"/>
        </w:rPr>
        <w:t> </w:t>
      </w:r>
      <w:r>
        <w:rPr>
          <w:color w:val="1D1D1B"/>
          <w:w w:val="105"/>
        </w:rPr>
        <w:t>en</w:t>
      </w:r>
      <w:r>
        <w:rPr>
          <w:color w:val="1D1D1B"/>
          <w:spacing w:val="-27"/>
          <w:w w:val="105"/>
        </w:rPr>
        <w:t> </w:t>
      </w:r>
      <w:r>
        <w:rPr>
          <w:color w:val="1D1D1B"/>
          <w:w w:val="105"/>
        </w:rPr>
        <w:t>las</w:t>
      </w:r>
      <w:r>
        <w:rPr>
          <w:color w:val="1D1D1B"/>
          <w:spacing w:val="-27"/>
          <w:w w:val="105"/>
        </w:rPr>
        <w:t> </w:t>
      </w:r>
      <w:r>
        <w:rPr>
          <w:color w:val="1D1D1B"/>
          <w:w w:val="105"/>
        </w:rPr>
        <w:t>escaladas</w:t>
      </w:r>
      <w:r>
        <w:rPr>
          <w:color w:val="1D1D1B"/>
          <w:spacing w:val="-27"/>
          <w:w w:val="105"/>
        </w:rPr>
        <w:t> </w:t>
      </w:r>
      <w:r>
        <w:rPr>
          <w:color w:val="1D1D1B"/>
          <w:w w:val="105"/>
        </w:rPr>
        <w:t>de</w:t>
      </w:r>
      <w:r>
        <w:rPr>
          <w:color w:val="1D1D1B"/>
          <w:spacing w:val="-27"/>
          <w:w w:val="105"/>
        </w:rPr>
        <w:t> </w:t>
      </w:r>
      <w:r>
        <w:rPr>
          <w:color w:val="1D1D1B"/>
          <w:w w:val="105"/>
        </w:rPr>
        <w:t>la</w:t>
      </w:r>
      <w:r>
        <w:rPr>
          <w:color w:val="1D1D1B"/>
          <w:spacing w:val="-27"/>
          <w:w w:val="105"/>
        </w:rPr>
        <w:t> </w:t>
      </w:r>
      <w:r>
        <w:rPr>
          <w:color w:val="1D1D1B"/>
          <w:w w:val="105"/>
        </w:rPr>
        <w:t>violencia, para</w:t>
      </w:r>
      <w:r>
        <w:rPr>
          <w:color w:val="1D1D1B"/>
          <w:spacing w:val="-20"/>
          <w:w w:val="105"/>
        </w:rPr>
        <w:t> </w:t>
      </w:r>
      <w:r>
        <w:rPr>
          <w:color w:val="1D1D1B"/>
          <w:w w:val="105"/>
        </w:rPr>
        <w:t>lo</w:t>
      </w:r>
      <w:r>
        <w:rPr>
          <w:color w:val="1D1D1B"/>
          <w:spacing w:val="-20"/>
          <w:w w:val="105"/>
        </w:rPr>
        <w:t> </w:t>
      </w:r>
      <w:r>
        <w:rPr>
          <w:color w:val="1D1D1B"/>
          <w:w w:val="105"/>
        </w:rPr>
        <w:t>cual</w:t>
      </w:r>
      <w:r>
        <w:rPr>
          <w:color w:val="1D1D1B"/>
          <w:spacing w:val="-20"/>
          <w:w w:val="105"/>
        </w:rPr>
        <w:t> </w:t>
      </w:r>
      <w:r>
        <w:rPr>
          <w:color w:val="1D1D1B"/>
          <w:w w:val="105"/>
        </w:rPr>
        <w:t>sugiere</w:t>
      </w:r>
      <w:r>
        <w:rPr>
          <w:color w:val="1D1D1B"/>
          <w:spacing w:val="-20"/>
          <w:w w:val="105"/>
        </w:rPr>
        <w:t> </w:t>
      </w:r>
      <w:r>
        <w:rPr>
          <w:color w:val="1D1D1B"/>
          <w:w w:val="105"/>
        </w:rPr>
        <w:t>retomar</w:t>
      </w:r>
      <w:r>
        <w:rPr>
          <w:color w:val="1D1D1B"/>
          <w:spacing w:val="-21"/>
          <w:w w:val="105"/>
        </w:rPr>
        <w:t> </w:t>
      </w:r>
      <w:r>
        <w:rPr>
          <w:color w:val="1D1D1B"/>
          <w:w w:val="105"/>
        </w:rPr>
        <w:t>las</w:t>
      </w:r>
      <w:r>
        <w:rPr>
          <w:color w:val="1D1D1B"/>
          <w:spacing w:val="-20"/>
          <w:w w:val="105"/>
        </w:rPr>
        <w:t> </w:t>
      </w:r>
      <w:r>
        <w:rPr>
          <w:color w:val="1D1D1B"/>
          <w:w w:val="105"/>
        </w:rPr>
        <w:t>perspectivas</w:t>
      </w:r>
      <w:r>
        <w:rPr>
          <w:color w:val="1D1D1B"/>
          <w:spacing w:val="-20"/>
          <w:w w:val="105"/>
        </w:rPr>
        <w:t> </w:t>
      </w:r>
      <w:r>
        <w:rPr>
          <w:color w:val="1D1D1B"/>
          <w:w w:val="105"/>
        </w:rPr>
        <w:t>simbólico-interaccionistas que</w:t>
      </w:r>
      <w:r>
        <w:rPr>
          <w:color w:val="1D1D1B"/>
          <w:spacing w:val="-23"/>
          <w:w w:val="105"/>
        </w:rPr>
        <w:t> </w:t>
      </w:r>
      <w:r>
        <w:rPr>
          <w:color w:val="1D1D1B"/>
          <w:w w:val="105"/>
        </w:rPr>
        <w:t>permiten</w:t>
      </w:r>
      <w:r>
        <w:rPr>
          <w:color w:val="1D1D1B"/>
          <w:spacing w:val="-23"/>
          <w:w w:val="105"/>
        </w:rPr>
        <w:t> </w:t>
      </w:r>
      <w:r>
        <w:rPr>
          <w:color w:val="1D1D1B"/>
          <w:w w:val="105"/>
        </w:rPr>
        <w:t>observar</w:t>
      </w:r>
      <w:r>
        <w:rPr>
          <w:color w:val="1D1D1B"/>
          <w:spacing w:val="-24"/>
          <w:w w:val="105"/>
        </w:rPr>
        <w:t> </w:t>
      </w:r>
      <w:r>
        <w:rPr>
          <w:color w:val="1D1D1B"/>
          <w:w w:val="105"/>
        </w:rPr>
        <w:t>cómo</w:t>
      </w:r>
      <w:r>
        <w:rPr>
          <w:color w:val="1D1D1B"/>
          <w:spacing w:val="-24"/>
          <w:w w:val="105"/>
        </w:rPr>
        <w:t> </w:t>
      </w:r>
      <w:r>
        <w:rPr>
          <w:color w:val="1D1D1B"/>
          <w:w w:val="105"/>
        </w:rPr>
        <w:t>se</w:t>
      </w:r>
      <w:r>
        <w:rPr>
          <w:color w:val="1D1D1B"/>
          <w:spacing w:val="-24"/>
          <w:w w:val="105"/>
        </w:rPr>
        <w:t> </w:t>
      </w:r>
      <w:r>
        <w:rPr>
          <w:color w:val="1D1D1B"/>
          <w:w w:val="105"/>
        </w:rPr>
        <w:t>van</w:t>
      </w:r>
      <w:r>
        <w:rPr>
          <w:color w:val="1D1D1B"/>
          <w:spacing w:val="-24"/>
          <w:w w:val="105"/>
        </w:rPr>
        <w:t> </w:t>
      </w:r>
      <w:r>
        <w:rPr>
          <w:color w:val="1D1D1B"/>
          <w:w w:val="105"/>
        </w:rPr>
        <w:t>articulando</w:t>
      </w:r>
      <w:r>
        <w:rPr>
          <w:color w:val="1D1D1B"/>
          <w:spacing w:val="-24"/>
          <w:w w:val="105"/>
        </w:rPr>
        <w:t> </w:t>
      </w:r>
      <w:r>
        <w:rPr>
          <w:color w:val="1D1D1B"/>
          <w:w w:val="105"/>
        </w:rPr>
        <w:t>los</w:t>
      </w:r>
      <w:r>
        <w:rPr>
          <w:color w:val="1D1D1B"/>
          <w:spacing w:val="-24"/>
          <w:w w:val="105"/>
        </w:rPr>
        <w:t> </w:t>
      </w:r>
      <w:r>
        <w:rPr>
          <w:color w:val="1D1D1B"/>
          <w:w w:val="105"/>
        </w:rPr>
        <w:t>procesos</w:t>
      </w:r>
      <w:r>
        <w:rPr>
          <w:color w:val="1D1D1B"/>
          <w:spacing w:val="-23"/>
          <w:w w:val="105"/>
        </w:rPr>
        <w:t> </w:t>
      </w:r>
      <w:r>
        <w:rPr>
          <w:color w:val="1D1D1B"/>
          <w:w w:val="105"/>
        </w:rPr>
        <w:t>que</w:t>
      </w:r>
      <w:r>
        <w:rPr>
          <w:color w:val="1D1D1B"/>
          <w:spacing w:val="-23"/>
          <w:w w:val="105"/>
        </w:rPr>
        <w:t> </w:t>
      </w:r>
      <w:r>
        <w:rPr>
          <w:color w:val="1D1D1B"/>
          <w:w w:val="105"/>
        </w:rPr>
        <w:t>llevan a</w:t>
      </w:r>
      <w:r>
        <w:rPr>
          <w:color w:val="1D1D1B"/>
          <w:spacing w:val="-11"/>
          <w:w w:val="105"/>
        </w:rPr>
        <w:t> </w:t>
      </w:r>
      <w:r>
        <w:rPr>
          <w:color w:val="1D1D1B"/>
          <w:w w:val="105"/>
        </w:rPr>
        <w:t>la</w:t>
      </w:r>
      <w:r>
        <w:rPr>
          <w:color w:val="1D1D1B"/>
          <w:spacing w:val="-11"/>
          <w:w w:val="105"/>
        </w:rPr>
        <w:t> </w:t>
      </w:r>
      <w:r>
        <w:rPr>
          <w:color w:val="1D1D1B"/>
          <w:w w:val="105"/>
        </w:rPr>
        <w:t>emergencia</w:t>
      </w:r>
      <w:r>
        <w:rPr>
          <w:color w:val="1D1D1B"/>
          <w:spacing w:val="-10"/>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w w:val="105"/>
        </w:rPr>
        <w:t>violencia</w:t>
      </w:r>
      <w:r>
        <w:rPr>
          <w:color w:val="1D1D1B"/>
          <w:spacing w:val="-11"/>
          <w:w w:val="105"/>
        </w:rPr>
        <w:t> </w:t>
      </w:r>
      <w:r>
        <w:rPr>
          <w:color w:val="1D1D1B"/>
          <w:w w:val="105"/>
        </w:rPr>
        <w:t>colectiva.</w:t>
      </w:r>
      <w:r>
        <w:rPr>
          <w:color w:val="1D1D1B"/>
          <w:spacing w:val="-12"/>
          <w:w w:val="105"/>
        </w:rPr>
        <w:t> </w:t>
      </w:r>
      <w:r>
        <w:rPr>
          <w:color w:val="1D1D1B"/>
          <w:w w:val="105"/>
        </w:rPr>
        <w:t>Esto</w:t>
      </w:r>
      <w:r>
        <w:rPr>
          <w:color w:val="1D1D1B"/>
          <w:spacing w:val="-11"/>
          <w:w w:val="105"/>
        </w:rPr>
        <w:t> </w:t>
      </w:r>
      <w:r>
        <w:rPr>
          <w:color w:val="1D1D1B"/>
          <w:w w:val="105"/>
        </w:rPr>
        <w:t>implica</w:t>
      </w:r>
      <w:r>
        <w:rPr>
          <w:color w:val="1D1D1B"/>
          <w:spacing w:val="-11"/>
          <w:w w:val="105"/>
        </w:rPr>
        <w:t> </w:t>
      </w:r>
      <w:r>
        <w:rPr>
          <w:color w:val="1D1D1B"/>
          <w:w w:val="105"/>
        </w:rPr>
        <w:t>prestar</w:t>
      </w:r>
      <w:r>
        <w:rPr>
          <w:color w:val="1D1D1B"/>
          <w:spacing w:val="-11"/>
          <w:w w:val="105"/>
        </w:rPr>
        <w:t> </w:t>
      </w:r>
      <w:r>
        <w:rPr>
          <w:color w:val="1D1D1B"/>
          <w:w w:val="105"/>
        </w:rPr>
        <w:t>atención tanto a la escalada interpersonal de la violencia como a la dinámica intrapersonal. Se trata en un primer momento de observar cómo </w:t>
      </w:r>
      <w:r>
        <w:rPr>
          <w:color w:val="1D1D1B"/>
          <w:spacing w:val="49"/>
          <w:w w:val="105"/>
        </w:rPr>
        <w:t> </w:t>
      </w:r>
      <w:r>
        <w:rPr>
          <w:color w:val="1D1D1B"/>
          <w:w w:val="105"/>
        </w:rPr>
        <w:t>los</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0"/>
        <w:jc w:val="both"/>
      </w:pPr>
      <w:r>
        <w:rPr>
          <w:color w:val="1D1D1B"/>
          <w:w w:val="105"/>
        </w:rPr>
        <w:t>individuos, de forma particular y colectiva, emplean las normas y    los valores en situaciones específicas, </w:t>
      </w:r>
      <w:r>
        <w:rPr>
          <w:color w:val="1D1D1B"/>
          <w:spacing w:val="-9"/>
          <w:w w:val="105"/>
        </w:rPr>
        <w:t>y, </w:t>
      </w:r>
      <w:r>
        <w:rPr>
          <w:color w:val="1D1D1B"/>
          <w:w w:val="105"/>
        </w:rPr>
        <w:t>en un segundo momento, preguntarse</w:t>
      </w:r>
      <w:r>
        <w:rPr>
          <w:color w:val="1D1D1B"/>
          <w:spacing w:val="-42"/>
          <w:w w:val="105"/>
        </w:rPr>
        <w:t> </w:t>
      </w:r>
      <w:r>
        <w:rPr>
          <w:color w:val="1D1D1B"/>
          <w:w w:val="105"/>
        </w:rPr>
        <w:t>acerca</w:t>
      </w:r>
      <w:r>
        <w:rPr>
          <w:color w:val="1D1D1B"/>
          <w:spacing w:val="-44"/>
          <w:w w:val="105"/>
        </w:rPr>
        <w:t> </w:t>
      </w:r>
      <w:r>
        <w:rPr>
          <w:color w:val="1D1D1B"/>
          <w:w w:val="105"/>
        </w:rPr>
        <w:t>de</w:t>
      </w:r>
      <w:r>
        <w:rPr>
          <w:color w:val="1D1D1B"/>
          <w:spacing w:val="-43"/>
          <w:w w:val="105"/>
        </w:rPr>
        <w:t> </w:t>
      </w:r>
      <w:r>
        <w:rPr>
          <w:color w:val="1D1D1B"/>
          <w:w w:val="105"/>
        </w:rPr>
        <w:t>la</w:t>
      </w:r>
      <w:r>
        <w:rPr>
          <w:color w:val="1D1D1B"/>
          <w:spacing w:val="-43"/>
          <w:w w:val="105"/>
        </w:rPr>
        <w:t> </w:t>
      </w:r>
      <w:r>
        <w:rPr>
          <w:color w:val="1D1D1B"/>
          <w:w w:val="105"/>
        </w:rPr>
        <w:t>emergencia</w:t>
      </w:r>
      <w:r>
        <w:rPr>
          <w:color w:val="1D1D1B"/>
          <w:spacing w:val="-43"/>
          <w:w w:val="105"/>
        </w:rPr>
        <w:t> </w:t>
      </w:r>
      <w:r>
        <w:rPr>
          <w:color w:val="1D1D1B"/>
          <w:w w:val="105"/>
        </w:rPr>
        <w:t>de</w:t>
      </w:r>
      <w:r>
        <w:rPr>
          <w:color w:val="1D1D1B"/>
          <w:spacing w:val="-43"/>
          <w:w w:val="105"/>
        </w:rPr>
        <w:t> </w:t>
      </w:r>
      <w:r>
        <w:rPr>
          <w:color w:val="1D1D1B"/>
          <w:w w:val="105"/>
        </w:rPr>
        <w:t>los</w:t>
      </w:r>
      <w:r>
        <w:rPr>
          <w:color w:val="1D1D1B"/>
          <w:spacing w:val="-43"/>
          <w:w w:val="105"/>
        </w:rPr>
        <w:t> </w:t>
      </w:r>
      <w:r>
        <w:rPr>
          <w:color w:val="1D1D1B"/>
          <w:w w:val="105"/>
        </w:rPr>
        <w:t>valores</w:t>
      </w:r>
      <w:r>
        <w:rPr>
          <w:color w:val="1D1D1B"/>
          <w:spacing w:val="-43"/>
          <w:w w:val="105"/>
        </w:rPr>
        <w:t> </w:t>
      </w:r>
      <w:r>
        <w:rPr>
          <w:color w:val="1D1D1B"/>
          <w:w w:val="105"/>
        </w:rPr>
        <w:t>orientados</w:t>
      </w:r>
      <w:r>
        <w:rPr>
          <w:color w:val="1D1D1B"/>
          <w:spacing w:val="-44"/>
          <w:w w:val="105"/>
        </w:rPr>
        <w:t> </w:t>
      </w:r>
      <w:r>
        <w:rPr>
          <w:color w:val="1D1D1B"/>
          <w:w w:val="105"/>
        </w:rPr>
        <w:t>a</w:t>
      </w:r>
      <w:r>
        <w:rPr>
          <w:color w:val="1D1D1B"/>
          <w:spacing w:val="-43"/>
          <w:w w:val="105"/>
        </w:rPr>
        <w:t> </w:t>
      </w:r>
      <w:r>
        <w:rPr>
          <w:color w:val="1D1D1B"/>
          <w:w w:val="105"/>
        </w:rPr>
        <w:t>la</w:t>
      </w:r>
      <w:r>
        <w:rPr>
          <w:color w:val="1D1D1B"/>
          <w:spacing w:val="-43"/>
          <w:w w:val="105"/>
        </w:rPr>
        <w:t> </w:t>
      </w:r>
      <w:r>
        <w:rPr>
          <w:color w:val="1D1D1B"/>
          <w:w w:val="105"/>
        </w:rPr>
        <w:t>acción propiamente dicha. En este sentido, la orientación a valores en tales situaciones</w:t>
      </w:r>
      <w:r>
        <w:rPr>
          <w:color w:val="1D1D1B"/>
          <w:spacing w:val="-12"/>
          <w:w w:val="105"/>
        </w:rPr>
        <w:t> </w:t>
      </w:r>
      <w:r>
        <w:rPr>
          <w:color w:val="1D1D1B"/>
          <w:w w:val="105"/>
        </w:rPr>
        <w:t>no</w:t>
      </w:r>
      <w:r>
        <w:rPr>
          <w:color w:val="1D1D1B"/>
          <w:spacing w:val="-11"/>
          <w:w w:val="105"/>
        </w:rPr>
        <w:t> </w:t>
      </w:r>
      <w:r>
        <w:rPr>
          <w:color w:val="1D1D1B"/>
          <w:w w:val="105"/>
        </w:rPr>
        <w:t>es</w:t>
      </w:r>
      <w:r>
        <w:rPr>
          <w:color w:val="1D1D1B"/>
          <w:spacing w:val="-11"/>
          <w:w w:val="105"/>
        </w:rPr>
        <w:t> </w:t>
      </w:r>
      <w:r>
        <w:rPr>
          <w:color w:val="1D1D1B"/>
          <w:w w:val="105"/>
        </w:rPr>
        <w:t>deductivamente</w:t>
      </w:r>
      <w:r>
        <w:rPr>
          <w:color w:val="1D1D1B"/>
          <w:spacing w:val="-12"/>
          <w:w w:val="105"/>
        </w:rPr>
        <w:t> </w:t>
      </w:r>
      <w:r>
        <w:rPr>
          <w:color w:val="1D1D1B"/>
          <w:w w:val="105"/>
        </w:rPr>
        <w:t>posible,</w:t>
      </w:r>
      <w:r>
        <w:rPr>
          <w:color w:val="1D1D1B"/>
          <w:spacing w:val="-11"/>
          <w:w w:val="105"/>
        </w:rPr>
        <w:t> </w:t>
      </w:r>
      <w:r>
        <w:rPr>
          <w:color w:val="1D1D1B"/>
          <w:w w:val="105"/>
        </w:rPr>
        <w:t>sino</w:t>
      </w:r>
      <w:r>
        <w:rPr>
          <w:color w:val="1D1D1B"/>
          <w:spacing w:val="-12"/>
          <w:w w:val="105"/>
        </w:rPr>
        <w:t> </w:t>
      </w:r>
      <w:r>
        <w:rPr>
          <w:color w:val="1D1D1B"/>
          <w:w w:val="105"/>
        </w:rPr>
        <w:t>que</w:t>
      </w:r>
      <w:r>
        <w:rPr>
          <w:color w:val="1D1D1B"/>
          <w:spacing w:val="-11"/>
          <w:w w:val="105"/>
        </w:rPr>
        <w:t> </w:t>
      </w:r>
      <w:r>
        <w:rPr>
          <w:color w:val="1D1D1B"/>
          <w:w w:val="105"/>
        </w:rPr>
        <w:t>exige</w:t>
      </w:r>
      <w:r>
        <w:rPr>
          <w:color w:val="1D1D1B"/>
          <w:spacing w:val="-11"/>
          <w:w w:val="105"/>
        </w:rPr>
        <w:t> </w:t>
      </w:r>
      <w:r>
        <w:rPr>
          <w:color w:val="1D1D1B"/>
          <w:w w:val="105"/>
        </w:rPr>
        <w:t>a</w:t>
      </w:r>
      <w:r>
        <w:rPr>
          <w:color w:val="1D1D1B"/>
          <w:spacing w:val="-11"/>
          <w:w w:val="105"/>
        </w:rPr>
        <w:t> </w:t>
      </w:r>
      <w:r>
        <w:rPr>
          <w:color w:val="1D1D1B"/>
          <w:w w:val="105"/>
        </w:rPr>
        <w:t>los</w:t>
      </w:r>
      <w:r>
        <w:rPr>
          <w:color w:val="1D1D1B"/>
          <w:spacing w:val="-11"/>
          <w:w w:val="105"/>
        </w:rPr>
        <w:t> </w:t>
      </w:r>
      <w:r>
        <w:rPr>
          <w:color w:val="1D1D1B"/>
          <w:w w:val="105"/>
        </w:rPr>
        <w:t>sujetos contribuciones creativas propias, pero si además los compromisos de valor no pueden cumplirse de manera intencional, sino a cambio de experiencias</w:t>
      </w:r>
      <w:r>
        <w:rPr>
          <w:color w:val="1D1D1B"/>
          <w:spacing w:val="-27"/>
          <w:w w:val="105"/>
        </w:rPr>
        <w:t> </w:t>
      </w:r>
      <w:r>
        <w:rPr>
          <w:color w:val="1D1D1B"/>
          <w:w w:val="105"/>
        </w:rPr>
        <w:t>afectivas</w:t>
      </w:r>
      <w:r>
        <w:rPr>
          <w:color w:val="1D1D1B"/>
          <w:spacing w:val="-27"/>
          <w:w w:val="105"/>
        </w:rPr>
        <w:t> </w:t>
      </w:r>
      <w:r>
        <w:rPr>
          <w:color w:val="1D1D1B"/>
          <w:w w:val="105"/>
        </w:rPr>
        <w:t>robustas,</w:t>
      </w:r>
      <w:r>
        <w:rPr>
          <w:color w:val="1D1D1B"/>
          <w:spacing w:val="-27"/>
          <w:w w:val="105"/>
        </w:rPr>
        <w:t> </w:t>
      </w:r>
      <w:r>
        <w:rPr>
          <w:color w:val="1D1D1B"/>
          <w:w w:val="105"/>
        </w:rPr>
        <w:t>el</w:t>
      </w:r>
      <w:r>
        <w:rPr>
          <w:color w:val="1D1D1B"/>
          <w:spacing w:val="-27"/>
          <w:w w:val="105"/>
        </w:rPr>
        <w:t> </w:t>
      </w:r>
      <w:r>
        <w:rPr>
          <w:color w:val="1D1D1B"/>
          <w:w w:val="105"/>
        </w:rPr>
        <w:t>espacio</w:t>
      </w:r>
      <w:r>
        <w:rPr>
          <w:color w:val="1D1D1B"/>
          <w:spacing w:val="-27"/>
          <w:w w:val="105"/>
        </w:rPr>
        <w:t> </w:t>
      </w:r>
      <w:r>
        <w:rPr>
          <w:color w:val="1D1D1B"/>
          <w:w w:val="105"/>
        </w:rPr>
        <w:t>de</w:t>
      </w:r>
      <w:r>
        <w:rPr>
          <w:color w:val="1D1D1B"/>
          <w:spacing w:val="-27"/>
          <w:w w:val="105"/>
        </w:rPr>
        <w:t> </w:t>
      </w:r>
      <w:r>
        <w:rPr>
          <w:color w:val="1D1D1B"/>
          <w:w w:val="105"/>
        </w:rPr>
        <w:t>la</w:t>
      </w:r>
      <w:r>
        <w:rPr>
          <w:color w:val="1D1D1B"/>
          <w:spacing w:val="-27"/>
          <w:w w:val="105"/>
        </w:rPr>
        <w:t> </w:t>
      </w:r>
      <w:r>
        <w:rPr>
          <w:color w:val="1D1D1B"/>
          <w:w w:val="105"/>
        </w:rPr>
        <w:t>violencia</w:t>
      </w:r>
      <w:r>
        <w:rPr>
          <w:color w:val="1D1D1B"/>
          <w:spacing w:val="-27"/>
          <w:w w:val="105"/>
        </w:rPr>
        <w:t> </w:t>
      </w:r>
      <w:r>
        <w:rPr>
          <w:color w:val="1D1D1B"/>
          <w:w w:val="105"/>
        </w:rPr>
        <w:t>queda</w:t>
      </w:r>
      <w:r>
        <w:rPr>
          <w:color w:val="1D1D1B"/>
          <w:spacing w:val="-27"/>
          <w:w w:val="105"/>
        </w:rPr>
        <w:t> </w:t>
      </w:r>
      <w:r>
        <w:rPr>
          <w:color w:val="1D1D1B"/>
          <w:w w:val="105"/>
        </w:rPr>
        <w:t>abierto para visualizar las acciones desde un modelo basado en la</w:t>
      </w:r>
      <w:r>
        <w:rPr>
          <w:color w:val="1D1D1B"/>
          <w:spacing w:val="-50"/>
          <w:w w:val="105"/>
        </w:rPr>
        <w:t> </w:t>
      </w:r>
      <w:r>
        <w:rPr>
          <w:color w:val="1D1D1B"/>
          <w:w w:val="105"/>
        </w:rPr>
        <w:t>creatividad de la acción (Joas, 2005). De esta forma, los actos violentos deben entenderse con las mismas categorías que otros actos creativos y no como acciones que deben enmarcarse en el ámbito de la anomia, es </w:t>
      </w:r>
      <w:r>
        <w:rPr>
          <w:color w:val="1D1D1B"/>
          <w:spacing w:val="-5"/>
          <w:w w:val="105"/>
        </w:rPr>
        <w:t>decir,</w:t>
      </w:r>
      <w:r>
        <w:rPr>
          <w:color w:val="1D1D1B"/>
          <w:spacing w:val="-51"/>
          <w:w w:val="105"/>
        </w:rPr>
        <w:t> </w:t>
      </w:r>
      <w:r>
        <w:rPr>
          <w:color w:val="1D1D1B"/>
          <w:w w:val="105"/>
        </w:rPr>
        <w:t>regresiones</w:t>
      </w:r>
      <w:r>
        <w:rPr>
          <w:color w:val="1D1D1B"/>
          <w:spacing w:val="-52"/>
          <w:w w:val="105"/>
        </w:rPr>
        <w:t> </w:t>
      </w:r>
      <w:r>
        <w:rPr>
          <w:color w:val="1D1D1B"/>
          <w:w w:val="105"/>
        </w:rPr>
        <w:t>que</w:t>
      </w:r>
      <w:r>
        <w:rPr>
          <w:color w:val="1D1D1B"/>
          <w:spacing w:val="-51"/>
          <w:w w:val="105"/>
        </w:rPr>
        <w:t> </w:t>
      </w:r>
      <w:r>
        <w:rPr>
          <w:color w:val="1D1D1B"/>
          <w:w w:val="105"/>
        </w:rPr>
        <w:t>atentan</w:t>
      </w:r>
      <w:r>
        <w:rPr>
          <w:color w:val="1D1D1B"/>
          <w:spacing w:val="-52"/>
          <w:w w:val="105"/>
        </w:rPr>
        <w:t> </w:t>
      </w:r>
      <w:r>
        <w:rPr>
          <w:color w:val="1D1D1B"/>
          <w:w w:val="105"/>
        </w:rPr>
        <w:t>contra</w:t>
      </w:r>
      <w:r>
        <w:rPr>
          <w:color w:val="1D1D1B"/>
          <w:spacing w:val="-51"/>
          <w:w w:val="105"/>
        </w:rPr>
        <w:t> </w:t>
      </w:r>
      <w:r>
        <w:rPr>
          <w:color w:val="1D1D1B"/>
          <w:w w:val="105"/>
        </w:rPr>
        <w:t>las</w:t>
      </w:r>
      <w:r>
        <w:rPr>
          <w:color w:val="1D1D1B"/>
          <w:spacing w:val="-51"/>
          <w:w w:val="105"/>
        </w:rPr>
        <w:t> </w:t>
      </w:r>
      <w:r>
        <w:rPr>
          <w:color w:val="1D1D1B"/>
          <w:w w:val="105"/>
        </w:rPr>
        <w:t>formas</w:t>
      </w:r>
      <w:r>
        <w:rPr>
          <w:color w:val="1D1D1B"/>
          <w:spacing w:val="-51"/>
          <w:w w:val="105"/>
        </w:rPr>
        <w:t> </w:t>
      </w:r>
      <w:r>
        <w:rPr>
          <w:color w:val="1D1D1B"/>
          <w:w w:val="105"/>
        </w:rPr>
        <w:t>reguladas</w:t>
      </w:r>
      <w:r>
        <w:rPr>
          <w:color w:val="1D1D1B"/>
          <w:spacing w:val="-52"/>
          <w:w w:val="105"/>
        </w:rPr>
        <w:t> </w:t>
      </w:r>
      <w:r>
        <w:rPr>
          <w:color w:val="1D1D1B"/>
          <w:w w:val="105"/>
        </w:rPr>
        <w:t>de</w:t>
      </w:r>
      <w:r>
        <w:rPr>
          <w:color w:val="1D1D1B"/>
          <w:spacing w:val="-51"/>
          <w:w w:val="105"/>
        </w:rPr>
        <w:t> </w:t>
      </w:r>
      <w:r>
        <w:rPr>
          <w:color w:val="1D1D1B"/>
          <w:w w:val="105"/>
        </w:rPr>
        <w:t>convivencia social.</w:t>
      </w:r>
      <w:r>
        <w:rPr>
          <w:color w:val="1D1D1B"/>
          <w:spacing w:val="-39"/>
          <w:w w:val="105"/>
        </w:rPr>
        <w:t> </w:t>
      </w:r>
      <w:r>
        <w:rPr>
          <w:color w:val="1D1D1B"/>
          <w:w w:val="105"/>
        </w:rPr>
        <w:t>El</w:t>
      </w:r>
      <w:r>
        <w:rPr>
          <w:color w:val="1D1D1B"/>
          <w:spacing w:val="-39"/>
          <w:w w:val="105"/>
        </w:rPr>
        <w:t> </w:t>
      </w:r>
      <w:r>
        <w:rPr>
          <w:color w:val="1D1D1B"/>
          <w:w w:val="105"/>
        </w:rPr>
        <w:t>objetivo</w:t>
      </w:r>
      <w:r>
        <w:rPr>
          <w:color w:val="1D1D1B"/>
          <w:spacing w:val="-39"/>
          <w:w w:val="105"/>
        </w:rPr>
        <w:t> </w:t>
      </w:r>
      <w:r>
        <w:rPr>
          <w:color w:val="1D1D1B"/>
          <w:w w:val="105"/>
        </w:rPr>
        <w:t>de</w:t>
      </w:r>
      <w:r>
        <w:rPr>
          <w:color w:val="1D1D1B"/>
          <w:spacing w:val="-39"/>
          <w:w w:val="105"/>
        </w:rPr>
        <w:t> </w:t>
      </w:r>
      <w:r>
        <w:rPr>
          <w:color w:val="1D1D1B"/>
          <w:w w:val="105"/>
        </w:rPr>
        <w:t>Joas</w:t>
      </w:r>
      <w:r>
        <w:rPr>
          <w:color w:val="1D1D1B"/>
          <w:spacing w:val="-39"/>
          <w:w w:val="105"/>
        </w:rPr>
        <w:t> </w:t>
      </w:r>
      <w:r>
        <w:rPr>
          <w:color w:val="1D1D1B"/>
          <w:w w:val="105"/>
        </w:rPr>
        <w:t>es</w:t>
      </w:r>
      <w:r>
        <w:rPr>
          <w:color w:val="1D1D1B"/>
          <w:spacing w:val="-39"/>
          <w:w w:val="105"/>
        </w:rPr>
        <w:t> </w:t>
      </w:r>
      <w:r>
        <w:rPr>
          <w:color w:val="1D1D1B"/>
          <w:w w:val="105"/>
        </w:rPr>
        <w:t>centrar</w:t>
      </w:r>
      <w:r>
        <w:rPr>
          <w:color w:val="1D1D1B"/>
          <w:spacing w:val="-39"/>
          <w:w w:val="105"/>
        </w:rPr>
        <w:t> </w:t>
      </w:r>
      <w:r>
        <w:rPr>
          <w:color w:val="1D1D1B"/>
          <w:w w:val="105"/>
        </w:rPr>
        <w:t>los</w:t>
      </w:r>
      <w:r>
        <w:rPr>
          <w:color w:val="1D1D1B"/>
          <w:spacing w:val="-39"/>
          <w:w w:val="105"/>
        </w:rPr>
        <w:t> </w:t>
      </w:r>
      <w:r>
        <w:rPr>
          <w:color w:val="1D1D1B"/>
          <w:w w:val="105"/>
        </w:rPr>
        <w:t>análisis</w:t>
      </w:r>
      <w:r>
        <w:rPr>
          <w:color w:val="1D1D1B"/>
          <w:spacing w:val="-39"/>
          <w:w w:val="105"/>
        </w:rPr>
        <w:t> </w:t>
      </w:r>
      <w:r>
        <w:rPr>
          <w:color w:val="1D1D1B"/>
          <w:w w:val="105"/>
        </w:rPr>
        <w:t>de</w:t>
      </w:r>
      <w:r>
        <w:rPr>
          <w:color w:val="1D1D1B"/>
          <w:spacing w:val="-39"/>
          <w:w w:val="105"/>
        </w:rPr>
        <w:t> </w:t>
      </w:r>
      <w:r>
        <w:rPr>
          <w:color w:val="1D1D1B"/>
          <w:w w:val="105"/>
        </w:rPr>
        <w:t>la</w:t>
      </w:r>
      <w:r>
        <w:rPr>
          <w:color w:val="1D1D1B"/>
          <w:spacing w:val="-39"/>
          <w:w w:val="105"/>
        </w:rPr>
        <w:t> </w:t>
      </w:r>
      <w:r>
        <w:rPr>
          <w:color w:val="1D1D1B"/>
          <w:w w:val="105"/>
        </w:rPr>
        <w:t>violencia</w:t>
      </w:r>
      <w:r>
        <w:rPr>
          <w:color w:val="1D1D1B"/>
          <w:spacing w:val="-39"/>
          <w:w w:val="105"/>
        </w:rPr>
        <w:t> </w:t>
      </w:r>
      <w:r>
        <w:rPr>
          <w:color w:val="1D1D1B"/>
          <w:w w:val="105"/>
        </w:rPr>
        <w:t>en</w:t>
      </w:r>
      <w:r>
        <w:rPr>
          <w:color w:val="1D1D1B"/>
          <w:spacing w:val="-39"/>
          <w:w w:val="105"/>
        </w:rPr>
        <w:t> </w:t>
      </w:r>
      <w:r>
        <w:rPr>
          <w:color w:val="1D1D1B"/>
          <w:w w:val="105"/>
        </w:rPr>
        <w:t>la</w:t>
      </w:r>
      <w:r>
        <w:rPr>
          <w:color w:val="1D1D1B"/>
          <w:spacing w:val="-39"/>
          <w:w w:val="105"/>
        </w:rPr>
        <w:t> </w:t>
      </w:r>
      <w:r>
        <w:rPr>
          <w:color w:val="1D1D1B"/>
          <w:w w:val="105"/>
        </w:rPr>
        <w:t>forma en</w:t>
      </w:r>
      <w:r>
        <w:rPr>
          <w:color w:val="1D1D1B"/>
          <w:spacing w:val="-23"/>
          <w:w w:val="105"/>
        </w:rPr>
        <w:t> </w:t>
      </w:r>
      <w:r>
        <w:rPr>
          <w:color w:val="1D1D1B"/>
          <w:w w:val="105"/>
        </w:rPr>
        <w:t>que</w:t>
      </w:r>
      <w:r>
        <w:rPr>
          <w:color w:val="1D1D1B"/>
          <w:spacing w:val="-23"/>
          <w:w w:val="105"/>
        </w:rPr>
        <w:t> </w:t>
      </w:r>
      <w:r>
        <w:rPr>
          <w:color w:val="1D1D1B"/>
          <w:w w:val="105"/>
        </w:rPr>
        <w:t>se</w:t>
      </w:r>
      <w:r>
        <w:rPr>
          <w:color w:val="1D1D1B"/>
          <w:spacing w:val="-23"/>
          <w:w w:val="105"/>
        </w:rPr>
        <w:t> </w:t>
      </w:r>
      <w:r>
        <w:rPr>
          <w:color w:val="1D1D1B"/>
          <w:w w:val="105"/>
        </w:rPr>
        <w:t>instituye</w:t>
      </w:r>
      <w:r>
        <w:rPr>
          <w:color w:val="1D1D1B"/>
          <w:spacing w:val="-23"/>
          <w:w w:val="105"/>
        </w:rPr>
        <w:t> </w:t>
      </w:r>
      <w:r>
        <w:rPr>
          <w:color w:val="1D1D1B"/>
          <w:w w:val="105"/>
        </w:rPr>
        <w:t>cierta</w:t>
      </w:r>
      <w:r>
        <w:rPr>
          <w:color w:val="1D1D1B"/>
          <w:spacing w:val="-24"/>
          <w:w w:val="105"/>
        </w:rPr>
        <w:t> </w:t>
      </w:r>
      <w:r>
        <w:rPr>
          <w:color w:val="1D1D1B"/>
          <w:w w:val="105"/>
        </w:rPr>
        <w:t>identidad</w:t>
      </w:r>
      <w:r>
        <w:rPr>
          <w:color w:val="1D1D1B"/>
          <w:spacing w:val="-23"/>
          <w:w w:val="105"/>
        </w:rPr>
        <w:t> </w:t>
      </w:r>
      <w:r>
        <w:rPr>
          <w:color w:val="1D1D1B"/>
          <w:w w:val="105"/>
        </w:rPr>
        <w:t>de</w:t>
      </w:r>
      <w:r>
        <w:rPr>
          <w:color w:val="1D1D1B"/>
          <w:spacing w:val="-23"/>
          <w:w w:val="105"/>
        </w:rPr>
        <w:t> </w:t>
      </w:r>
      <w:r>
        <w:rPr>
          <w:color w:val="1D1D1B"/>
          <w:w w:val="105"/>
        </w:rPr>
        <w:t>la</w:t>
      </w:r>
      <w:r>
        <w:rPr>
          <w:color w:val="1D1D1B"/>
          <w:spacing w:val="-23"/>
          <w:w w:val="105"/>
        </w:rPr>
        <w:t> </w:t>
      </w:r>
      <w:r>
        <w:rPr>
          <w:color w:val="1D1D1B"/>
          <w:w w:val="105"/>
        </w:rPr>
        <w:t>acción</w:t>
      </w:r>
      <w:r>
        <w:rPr>
          <w:color w:val="1D1D1B"/>
          <w:spacing w:val="-24"/>
          <w:w w:val="105"/>
        </w:rPr>
        <w:t> </w:t>
      </w:r>
      <w:r>
        <w:rPr>
          <w:color w:val="1D1D1B"/>
          <w:w w:val="105"/>
        </w:rPr>
        <w:t>violenta</w:t>
      </w:r>
      <w:r>
        <w:rPr>
          <w:color w:val="1D1D1B"/>
          <w:spacing w:val="-23"/>
          <w:w w:val="105"/>
        </w:rPr>
        <w:t> </w:t>
      </w:r>
      <w:r>
        <w:rPr>
          <w:color w:val="1D1D1B"/>
          <w:w w:val="105"/>
        </w:rPr>
        <w:t>proveniente</w:t>
      </w:r>
      <w:r>
        <w:rPr>
          <w:color w:val="1D1D1B"/>
          <w:spacing w:val="-22"/>
          <w:w w:val="105"/>
        </w:rPr>
        <w:t> </w:t>
      </w:r>
      <w:r>
        <w:rPr>
          <w:color w:val="1D1D1B"/>
          <w:w w:val="105"/>
        </w:rPr>
        <w:t>de las</w:t>
      </w:r>
      <w:r>
        <w:rPr>
          <w:color w:val="1D1D1B"/>
          <w:spacing w:val="-21"/>
          <w:w w:val="105"/>
        </w:rPr>
        <w:t> </w:t>
      </w:r>
      <w:r>
        <w:rPr>
          <w:color w:val="1D1D1B"/>
          <w:w w:val="105"/>
        </w:rPr>
        <w:t>normas</w:t>
      </w:r>
      <w:r>
        <w:rPr>
          <w:color w:val="1D1D1B"/>
          <w:spacing w:val="-21"/>
          <w:w w:val="105"/>
        </w:rPr>
        <w:t> </w:t>
      </w:r>
      <w:r>
        <w:rPr>
          <w:color w:val="1D1D1B"/>
          <w:w w:val="105"/>
        </w:rPr>
        <w:t>y</w:t>
      </w:r>
      <w:r>
        <w:rPr>
          <w:color w:val="1D1D1B"/>
          <w:spacing w:val="-21"/>
          <w:w w:val="105"/>
        </w:rPr>
        <w:t> </w:t>
      </w:r>
      <w:r>
        <w:rPr>
          <w:color w:val="1D1D1B"/>
          <w:w w:val="105"/>
        </w:rPr>
        <w:t>valores</w:t>
      </w:r>
      <w:r>
        <w:rPr>
          <w:color w:val="1D1D1B"/>
          <w:spacing w:val="-21"/>
          <w:w w:val="105"/>
        </w:rPr>
        <w:t> </w:t>
      </w:r>
      <w:r>
        <w:rPr>
          <w:color w:val="1D1D1B"/>
          <w:w w:val="105"/>
        </w:rPr>
        <w:t>culturales,</w:t>
      </w:r>
      <w:r>
        <w:rPr>
          <w:color w:val="1D1D1B"/>
          <w:spacing w:val="-22"/>
          <w:w w:val="105"/>
        </w:rPr>
        <w:t> </w:t>
      </w:r>
      <w:r>
        <w:rPr>
          <w:color w:val="1D1D1B"/>
          <w:w w:val="105"/>
        </w:rPr>
        <w:t>dando</w:t>
      </w:r>
      <w:r>
        <w:rPr>
          <w:color w:val="1D1D1B"/>
          <w:spacing w:val="-21"/>
          <w:w w:val="105"/>
        </w:rPr>
        <w:t> </w:t>
      </w:r>
      <w:r>
        <w:rPr>
          <w:color w:val="1D1D1B"/>
          <w:w w:val="105"/>
        </w:rPr>
        <w:t>cuenta</w:t>
      </w:r>
      <w:r>
        <w:rPr>
          <w:color w:val="1D1D1B"/>
          <w:spacing w:val="-21"/>
          <w:w w:val="105"/>
        </w:rPr>
        <w:t> </w:t>
      </w:r>
      <w:r>
        <w:rPr>
          <w:color w:val="1D1D1B"/>
          <w:w w:val="105"/>
        </w:rPr>
        <w:t>de</w:t>
      </w:r>
      <w:r>
        <w:rPr>
          <w:color w:val="1D1D1B"/>
          <w:spacing w:val="-21"/>
          <w:w w:val="105"/>
        </w:rPr>
        <w:t> </w:t>
      </w:r>
      <w:r>
        <w:rPr>
          <w:color w:val="1D1D1B"/>
          <w:w w:val="105"/>
        </w:rPr>
        <w:t>la</w:t>
      </w:r>
      <w:r>
        <w:rPr>
          <w:color w:val="1D1D1B"/>
          <w:spacing w:val="-21"/>
          <w:w w:val="105"/>
        </w:rPr>
        <w:t> </w:t>
      </w:r>
      <w:r>
        <w:rPr>
          <w:color w:val="1D1D1B"/>
          <w:w w:val="105"/>
        </w:rPr>
        <w:t>capacidad</w:t>
      </w:r>
      <w:r>
        <w:rPr>
          <w:color w:val="1D1D1B"/>
          <w:spacing w:val="-22"/>
          <w:w w:val="105"/>
        </w:rPr>
        <w:t> </w:t>
      </w:r>
      <w:r>
        <w:rPr>
          <w:color w:val="1D1D1B"/>
          <w:w w:val="105"/>
        </w:rPr>
        <w:t>creadora de la identidad en las experiencias violentas. La tradición simbólico- interaccionista</w:t>
      </w:r>
      <w:r>
        <w:rPr>
          <w:color w:val="1D1D1B"/>
          <w:spacing w:val="-25"/>
          <w:w w:val="105"/>
        </w:rPr>
        <w:t> </w:t>
      </w:r>
      <w:r>
        <w:rPr>
          <w:color w:val="1D1D1B"/>
          <w:w w:val="105"/>
        </w:rPr>
        <w:t>a</w:t>
      </w:r>
      <w:r>
        <w:rPr>
          <w:color w:val="1D1D1B"/>
          <w:spacing w:val="-25"/>
          <w:w w:val="105"/>
        </w:rPr>
        <w:t> </w:t>
      </w:r>
      <w:r>
        <w:rPr>
          <w:color w:val="1D1D1B"/>
          <w:w w:val="105"/>
        </w:rPr>
        <w:t>la</w:t>
      </w:r>
      <w:r>
        <w:rPr>
          <w:color w:val="1D1D1B"/>
          <w:spacing w:val="-25"/>
          <w:w w:val="105"/>
        </w:rPr>
        <w:t> </w:t>
      </w:r>
      <w:r>
        <w:rPr>
          <w:color w:val="1D1D1B"/>
          <w:w w:val="105"/>
        </w:rPr>
        <w:t>que</w:t>
      </w:r>
      <w:r>
        <w:rPr>
          <w:color w:val="1D1D1B"/>
          <w:spacing w:val="-25"/>
          <w:w w:val="105"/>
        </w:rPr>
        <w:t> </w:t>
      </w:r>
      <w:r>
        <w:rPr>
          <w:color w:val="1D1D1B"/>
          <w:w w:val="105"/>
        </w:rPr>
        <w:t>apela</w:t>
      </w:r>
      <w:r>
        <w:rPr>
          <w:color w:val="1D1D1B"/>
          <w:spacing w:val="-25"/>
          <w:w w:val="105"/>
        </w:rPr>
        <w:t> </w:t>
      </w:r>
      <w:r>
        <w:rPr>
          <w:color w:val="1D1D1B"/>
          <w:w w:val="105"/>
        </w:rPr>
        <w:t>–para</w:t>
      </w:r>
      <w:r>
        <w:rPr>
          <w:color w:val="1D1D1B"/>
          <w:spacing w:val="-25"/>
          <w:w w:val="105"/>
        </w:rPr>
        <w:t> </w:t>
      </w:r>
      <w:r>
        <w:rPr>
          <w:color w:val="1D1D1B"/>
          <w:w w:val="105"/>
        </w:rPr>
        <w:t>desentrañar</w:t>
      </w:r>
      <w:r>
        <w:rPr>
          <w:color w:val="1D1D1B"/>
          <w:spacing w:val="-25"/>
          <w:w w:val="105"/>
        </w:rPr>
        <w:t> </w:t>
      </w:r>
      <w:r>
        <w:rPr>
          <w:color w:val="1D1D1B"/>
          <w:w w:val="105"/>
        </w:rPr>
        <w:t>el</w:t>
      </w:r>
      <w:r>
        <w:rPr>
          <w:color w:val="1D1D1B"/>
          <w:spacing w:val="-25"/>
          <w:w w:val="105"/>
        </w:rPr>
        <w:t> </w:t>
      </w:r>
      <w:r>
        <w:rPr>
          <w:color w:val="1D1D1B"/>
          <w:w w:val="105"/>
        </w:rPr>
        <w:t>cómo</w:t>
      </w:r>
      <w:r>
        <w:rPr>
          <w:color w:val="1D1D1B"/>
          <w:spacing w:val="-25"/>
          <w:w w:val="105"/>
        </w:rPr>
        <w:t> </w:t>
      </w:r>
      <w:r>
        <w:rPr>
          <w:color w:val="1D1D1B"/>
          <w:w w:val="105"/>
        </w:rPr>
        <w:t>y</w:t>
      </w:r>
      <w:r>
        <w:rPr>
          <w:color w:val="1D1D1B"/>
          <w:spacing w:val="-25"/>
          <w:w w:val="105"/>
        </w:rPr>
        <w:t> </w:t>
      </w:r>
      <w:r>
        <w:rPr>
          <w:color w:val="1D1D1B"/>
          <w:w w:val="105"/>
        </w:rPr>
        <w:t>por</w:t>
      </w:r>
      <w:r>
        <w:rPr>
          <w:color w:val="1D1D1B"/>
          <w:spacing w:val="-25"/>
          <w:w w:val="105"/>
        </w:rPr>
        <w:t> </w:t>
      </w:r>
      <w:r>
        <w:rPr>
          <w:color w:val="1D1D1B"/>
          <w:w w:val="105"/>
        </w:rPr>
        <w:t>qué</w:t>
      </w:r>
      <w:r>
        <w:rPr>
          <w:color w:val="1D1D1B"/>
          <w:spacing w:val="-25"/>
          <w:w w:val="105"/>
        </w:rPr>
        <w:t> </w:t>
      </w:r>
      <w:r>
        <w:rPr>
          <w:color w:val="1D1D1B"/>
          <w:w w:val="105"/>
        </w:rPr>
        <w:t>de</w:t>
      </w:r>
      <w:r>
        <w:rPr>
          <w:color w:val="1D1D1B"/>
          <w:spacing w:val="-25"/>
          <w:w w:val="105"/>
        </w:rPr>
        <w:t> </w:t>
      </w:r>
      <w:r>
        <w:rPr>
          <w:color w:val="1D1D1B"/>
          <w:w w:val="105"/>
        </w:rPr>
        <w:t>la violencia–</w:t>
      </w:r>
      <w:r>
        <w:rPr>
          <w:color w:val="1D1D1B"/>
          <w:spacing w:val="-39"/>
          <w:w w:val="105"/>
        </w:rPr>
        <w:t> </w:t>
      </w:r>
      <w:r>
        <w:rPr>
          <w:color w:val="1D1D1B"/>
          <w:w w:val="105"/>
        </w:rPr>
        <w:t>no</w:t>
      </w:r>
      <w:r>
        <w:rPr>
          <w:color w:val="1D1D1B"/>
          <w:spacing w:val="-40"/>
          <w:w w:val="105"/>
        </w:rPr>
        <w:t> </w:t>
      </w:r>
      <w:r>
        <w:rPr>
          <w:color w:val="1D1D1B"/>
          <w:w w:val="105"/>
        </w:rPr>
        <w:t>significa,</w:t>
      </w:r>
      <w:r>
        <w:rPr>
          <w:color w:val="1D1D1B"/>
          <w:spacing w:val="-40"/>
          <w:w w:val="105"/>
        </w:rPr>
        <w:t> </w:t>
      </w:r>
      <w:r>
        <w:rPr>
          <w:color w:val="1D1D1B"/>
          <w:w w:val="105"/>
        </w:rPr>
        <w:t>ciertamente,</w:t>
      </w:r>
      <w:r>
        <w:rPr>
          <w:color w:val="1D1D1B"/>
          <w:spacing w:val="-40"/>
          <w:w w:val="105"/>
        </w:rPr>
        <w:t> </w:t>
      </w:r>
      <w:r>
        <w:rPr>
          <w:color w:val="1D1D1B"/>
          <w:w w:val="105"/>
        </w:rPr>
        <w:t>concentrar</w:t>
      </w:r>
      <w:r>
        <w:rPr>
          <w:color w:val="1D1D1B"/>
          <w:spacing w:val="-40"/>
          <w:w w:val="105"/>
        </w:rPr>
        <w:t> </w:t>
      </w:r>
      <w:r>
        <w:rPr>
          <w:color w:val="1D1D1B"/>
          <w:w w:val="105"/>
        </w:rPr>
        <w:t>la</w:t>
      </w:r>
      <w:r>
        <w:rPr>
          <w:color w:val="1D1D1B"/>
          <w:spacing w:val="-39"/>
          <w:w w:val="105"/>
        </w:rPr>
        <w:t> </w:t>
      </w:r>
      <w:r>
        <w:rPr>
          <w:color w:val="1D1D1B"/>
          <w:w w:val="105"/>
        </w:rPr>
        <w:t>mirada</w:t>
      </w:r>
      <w:r>
        <w:rPr>
          <w:color w:val="1D1D1B"/>
          <w:spacing w:val="-40"/>
          <w:w w:val="105"/>
        </w:rPr>
        <w:t> </w:t>
      </w:r>
      <w:r>
        <w:rPr>
          <w:color w:val="1D1D1B"/>
          <w:w w:val="105"/>
        </w:rPr>
        <w:t>únicamente</w:t>
      </w:r>
      <w:r>
        <w:rPr>
          <w:color w:val="1D1D1B"/>
          <w:spacing w:val="-40"/>
          <w:w w:val="105"/>
        </w:rPr>
        <w:t> </w:t>
      </w:r>
      <w:r>
        <w:rPr>
          <w:color w:val="1D1D1B"/>
          <w:w w:val="105"/>
        </w:rPr>
        <w:t>en la</w:t>
      </w:r>
      <w:r>
        <w:rPr>
          <w:color w:val="1D1D1B"/>
          <w:spacing w:val="-33"/>
          <w:w w:val="105"/>
        </w:rPr>
        <w:t> </w:t>
      </w:r>
      <w:r>
        <w:rPr>
          <w:color w:val="1D1D1B"/>
          <w:w w:val="105"/>
        </w:rPr>
        <w:t>situación:</w:t>
      </w:r>
      <w:r>
        <w:rPr>
          <w:color w:val="1D1D1B"/>
          <w:spacing w:val="-33"/>
          <w:w w:val="105"/>
        </w:rPr>
        <w:t> </w:t>
      </w:r>
      <w:r>
        <w:rPr>
          <w:color w:val="1D1D1B"/>
          <w:w w:val="105"/>
        </w:rPr>
        <w:t>se</w:t>
      </w:r>
      <w:r>
        <w:rPr>
          <w:color w:val="1D1D1B"/>
          <w:spacing w:val="-33"/>
          <w:w w:val="105"/>
        </w:rPr>
        <w:t> </w:t>
      </w:r>
      <w:r>
        <w:rPr>
          <w:color w:val="1D1D1B"/>
          <w:w w:val="105"/>
        </w:rPr>
        <w:t>trata</w:t>
      </w:r>
      <w:r>
        <w:rPr>
          <w:color w:val="1D1D1B"/>
          <w:spacing w:val="-33"/>
          <w:w w:val="105"/>
        </w:rPr>
        <w:t> </w:t>
      </w:r>
      <w:r>
        <w:rPr>
          <w:color w:val="1D1D1B"/>
          <w:w w:val="105"/>
        </w:rPr>
        <w:t>de</w:t>
      </w:r>
      <w:r>
        <w:rPr>
          <w:color w:val="1D1D1B"/>
          <w:spacing w:val="-33"/>
          <w:w w:val="105"/>
        </w:rPr>
        <w:t> </w:t>
      </w:r>
      <w:r>
        <w:rPr>
          <w:color w:val="1D1D1B"/>
          <w:w w:val="105"/>
        </w:rPr>
        <w:t>verter</w:t>
      </w:r>
      <w:r>
        <w:rPr>
          <w:color w:val="1D1D1B"/>
          <w:spacing w:val="-33"/>
          <w:w w:val="105"/>
        </w:rPr>
        <w:t> </w:t>
      </w:r>
      <w:r>
        <w:rPr>
          <w:color w:val="1D1D1B"/>
          <w:w w:val="105"/>
        </w:rPr>
        <w:t>en</w:t>
      </w:r>
      <w:r>
        <w:rPr>
          <w:color w:val="1D1D1B"/>
          <w:spacing w:val="-33"/>
          <w:w w:val="105"/>
        </w:rPr>
        <w:t> </w:t>
      </w:r>
      <w:r>
        <w:rPr>
          <w:color w:val="1D1D1B"/>
          <w:w w:val="105"/>
        </w:rPr>
        <w:t>ella</w:t>
      </w:r>
      <w:r>
        <w:rPr>
          <w:color w:val="1D1D1B"/>
          <w:spacing w:val="-33"/>
          <w:w w:val="105"/>
        </w:rPr>
        <w:t> </w:t>
      </w:r>
      <w:r>
        <w:rPr>
          <w:color w:val="1D1D1B"/>
          <w:w w:val="105"/>
        </w:rPr>
        <w:t>el</w:t>
      </w:r>
      <w:r>
        <w:rPr>
          <w:color w:val="1D1D1B"/>
          <w:spacing w:val="-33"/>
          <w:w w:val="105"/>
        </w:rPr>
        <w:t> </w:t>
      </w:r>
      <w:r>
        <w:rPr>
          <w:color w:val="1D1D1B"/>
          <w:w w:val="105"/>
        </w:rPr>
        <w:t>peso</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historia,</w:t>
      </w:r>
      <w:r>
        <w:rPr>
          <w:color w:val="1D1D1B"/>
          <w:spacing w:val="-33"/>
          <w:w w:val="105"/>
        </w:rPr>
        <w:t> </w:t>
      </w:r>
      <w:r>
        <w:rPr>
          <w:color w:val="1D1D1B"/>
          <w:w w:val="105"/>
        </w:rPr>
        <w:t>dando</w:t>
      </w:r>
      <w:r>
        <w:rPr>
          <w:color w:val="1D1D1B"/>
          <w:spacing w:val="-33"/>
          <w:w w:val="105"/>
        </w:rPr>
        <w:t> </w:t>
      </w:r>
      <w:r>
        <w:rPr>
          <w:color w:val="1D1D1B"/>
          <w:w w:val="105"/>
        </w:rPr>
        <w:t>cuenta de</w:t>
      </w:r>
      <w:r>
        <w:rPr>
          <w:color w:val="1D1D1B"/>
          <w:spacing w:val="-24"/>
          <w:w w:val="105"/>
        </w:rPr>
        <w:t> </w:t>
      </w:r>
      <w:r>
        <w:rPr>
          <w:color w:val="1D1D1B"/>
          <w:w w:val="105"/>
        </w:rPr>
        <w:t>cómo</w:t>
      </w:r>
      <w:r>
        <w:rPr>
          <w:color w:val="1D1D1B"/>
          <w:spacing w:val="-24"/>
          <w:w w:val="105"/>
        </w:rPr>
        <w:t> </w:t>
      </w:r>
      <w:r>
        <w:rPr>
          <w:color w:val="1D1D1B"/>
          <w:w w:val="105"/>
        </w:rPr>
        <w:t>la</w:t>
      </w:r>
      <w:r>
        <w:rPr>
          <w:color w:val="1D1D1B"/>
          <w:spacing w:val="-24"/>
          <w:w w:val="105"/>
        </w:rPr>
        <w:t> </w:t>
      </w:r>
      <w:r>
        <w:rPr>
          <w:color w:val="1D1D1B"/>
          <w:w w:val="105"/>
        </w:rPr>
        <w:t>escalada</w:t>
      </w:r>
      <w:r>
        <w:rPr>
          <w:color w:val="1D1D1B"/>
          <w:spacing w:val="-23"/>
          <w:w w:val="105"/>
        </w:rPr>
        <w:t> </w:t>
      </w:r>
      <w:r>
        <w:rPr>
          <w:color w:val="1D1D1B"/>
          <w:w w:val="105"/>
        </w:rPr>
        <w:t>de</w:t>
      </w:r>
      <w:r>
        <w:rPr>
          <w:color w:val="1D1D1B"/>
          <w:spacing w:val="-24"/>
          <w:w w:val="105"/>
        </w:rPr>
        <w:t> </w:t>
      </w:r>
      <w:r>
        <w:rPr>
          <w:color w:val="1D1D1B"/>
          <w:w w:val="105"/>
        </w:rPr>
        <w:t>violencia</w:t>
      </w:r>
      <w:r>
        <w:rPr>
          <w:color w:val="1D1D1B"/>
          <w:spacing w:val="-24"/>
          <w:w w:val="105"/>
        </w:rPr>
        <w:t> </w:t>
      </w:r>
      <w:r>
        <w:rPr>
          <w:color w:val="1D1D1B"/>
          <w:w w:val="105"/>
        </w:rPr>
        <w:t>es</w:t>
      </w:r>
      <w:r>
        <w:rPr>
          <w:color w:val="1D1D1B"/>
          <w:spacing w:val="-24"/>
          <w:w w:val="105"/>
        </w:rPr>
        <w:t> </w:t>
      </w:r>
      <w:r>
        <w:rPr>
          <w:color w:val="1D1D1B"/>
          <w:w w:val="105"/>
        </w:rPr>
        <w:t>la</w:t>
      </w:r>
      <w:r>
        <w:rPr>
          <w:color w:val="1D1D1B"/>
          <w:spacing w:val="-24"/>
          <w:w w:val="105"/>
        </w:rPr>
        <w:t> </w:t>
      </w:r>
      <w:r>
        <w:rPr>
          <w:color w:val="1D1D1B"/>
          <w:w w:val="105"/>
        </w:rPr>
        <w:t>respuesta</w:t>
      </w:r>
      <w:r>
        <w:rPr>
          <w:color w:val="1D1D1B"/>
          <w:spacing w:val="-24"/>
          <w:w w:val="105"/>
        </w:rPr>
        <w:t> </w:t>
      </w:r>
      <w:r>
        <w:rPr>
          <w:color w:val="1D1D1B"/>
          <w:w w:val="105"/>
        </w:rPr>
        <w:t>a</w:t>
      </w:r>
      <w:r>
        <w:rPr>
          <w:color w:val="1D1D1B"/>
          <w:spacing w:val="-24"/>
          <w:w w:val="105"/>
        </w:rPr>
        <w:t> </w:t>
      </w:r>
      <w:r>
        <w:rPr>
          <w:color w:val="1D1D1B"/>
          <w:w w:val="105"/>
        </w:rPr>
        <w:t>relaciones</w:t>
      </w:r>
      <w:r>
        <w:rPr>
          <w:color w:val="1D1D1B"/>
          <w:spacing w:val="-24"/>
          <w:w w:val="105"/>
        </w:rPr>
        <w:t> </w:t>
      </w:r>
      <w:r>
        <w:rPr>
          <w:color w:val="1D1D1B"/>
          <w:w w:val="105"/>
        </w:rPr>
        <w:t>previas</w:t>
      </w:r>
      <w:r>
        <w:rPr>
          <w:color w:val="1D1D1B"/>
          <w:spacing w:val="-23"/>
          <w:w w:val="105"/>
        </w:rPr>
        <w:t> </w:t>
      </w:r>
      <w:r>
        <w:rPr>
          <w:color w:val="1D1D1B"/>
          <w:w w:val="105"/>
        </w:rPr>
        <w:t>de tensión</w:t>
      </w:r>
      <w:r>
        <w:rPr>
          <w:color w:val="1D1D1B"/>
          <w:spacing w:val="-24"/>
          <w:w w:val="105"/>
        </w:rPr>
        <w:t> </w:t>
      </w:r>
      <w:r>
        <w:rPr>
          <w:color w:val="1D1D1B"/>
          <w:w w:val="105"/>
        </w:rPr>
        <w:t>y</w:t>
      </w:r>
      <w:r>
        <w:rPr>
          <w:color w:val="1D1D1B"/>
          <w:spacing w:val="-24"/>
          <w:w w:val="105"/>
        </w:rPr>
        <w:t> </w:t>
      </w:r>
      <w:r>
        <w:rPr>
          <w:color w:val="1D1D1B"/>
          <w:w w:val="105"/>
        </w:rPr>
        <w:t>conflicto,</w:t>
      </w:r>
      <w:r>
        <w:rPr>
          <w:color w:val="1D1D1B"/>
          <w:spacing w:val="-25"/>
          <w:w w:val="105"/>
        </w:rPr>
        <w:t> </w:t>
      </w:r>
      <w:r>
        <w:rPr>
          <w:color w:val="1D1D1B"/>
          <w:w w:val="105"/>
        </w:rPr>
        <w:t>y</w:t>
      </w:r>
      <w:r>
        <w:rPr>
          <w:color w:val="1D1D1B"/>
          <w:spacing w:val="-24"/>
          <w:w w:val="105"/>
        </w:rPr>
        <w:t> </w:t>
      </w:r>
      <w:r>
        <w:rPr>
          <w:color w:val="1D1D1B"/>
          <w:w w:val="105"/>
        </w:rPr>
        <w:t>no</w:t>
      </w:r>
      <w:r>
        <w:rPr>
          <w:color w:val="1D1D1B"/>
          <w:spacing w:val="-25"/>
          <w:w w:val="105"/>
        </w:rPr>
        <w:t> </w:t>
      </w:r>
      <w:r>
        <w:rPr>
          <w:color w:val="1D1D1B"/>
          <w:w w:val="105"/>
        </w:rPr>
        <w:t>tanto</w:t>
      </w:r>
      <w:r>
        <w:rPr>
          <w:color w:val="1D1D1B"/>
          <w:spacing w:val="-24"/>
          <w:w w:val="105"/>
        </w:rPr>
        <w:t> </w:t>
      </w:r>
      <w:r>
        <w:rPr>
          <w:color w:val="1D1D1B"/>
          <w:w w:val="105"/>
        </w:rPr>
        <w:t>el</w:t>
      </w:r>
      <w:r>
        <w:rPr>
          <w:color w:val="1D1D1B"/>
          <w:spacing w:val="-24"/>
          <w:w w:val="105"/>
        </w:rPr>
        <w:t> </w:t>
      </w:r>
      <w:r>
        <w:rPr>
          <w:color w:val="1D1D1B"/>
          <w:w w:val="105"/>
        </w:rPr>
        <w:t>resultado</w:t>
      </w:r>
      <w:r>
        <w:rPr>
          <w:color w:val="1D1D1B"/>
          <w:spacing w:val="-25"/>
          <w:w w:val="105"/>
        </w:rPr>
        <w:t> </w:t>
      </w:r>
      <w:r>
        <w:rPr>
          <w:color w:val="1D1D1B"/>
          <w:w w:val="105"/>
        </w:rPr>
        <w:t>de</w:t>
      </w:r>
      <w:r>
        <w:rPr>
          <w:color w:val="1D1D1B"/>
          <w:spacing w:val="-24"/>
          <w:w w:val="105"/>
        </w:rPr>
        <w:t> </w:t>
      </w:r>
      <w:r>
        <w:rPr>
          <w:color w:val="1D1D1B"/>
          <w:w w:val="105"/>
        </w:rPr>
        <w:t>una</w:t>
      </w:r>
      <w:r>
        <w:rPr>
          <w:color w:val="1D1D1B"/>
          <w:spacing w:val="-25"/>
          <w:w w:val="105"/>
        </w:rPr>
        <w:t> </w:t>
      </w:r>
      <w:r>
        <w:rPr>
          <w:color w:val="1D1D1B"/>
          <w:w w:val="105"/>
        </w:rPr>
        <w:t>conflagración</w:t>
      </w:r>
      <w:r>
        <w:rPr>
          <w:color w:val="1D1D1B"/>
          <w:spacing w:val="-25"/>
          <w:w w:val="105"/>
        </w:rPr>
        <w:t> </w:t>
      </w:r>
      <w:r>
        <w:rPr>
          <w:color w:val="1D1D1B"/>
          <w:w w:val="105"/>
        </w:rPr>
        <w:t>aislada.</w:t>
      </w:r>
    </w:p>
    <w:p>
      <w:pPr>
        <w:pStyle w:val="BodyText"/>
        <w:spacing w:before="10"/>
        <w:rPr>
          <w:sz w:val="24"/>
        </w:rPr>
      </w:pPr>
    </w:p>
    <w:p>
      <w:pPr>
        <w:pStyle w:val="BodyText"/>
        <w:spacing w:line="271" w:lineRule="auto"/>
        <w:ind w:left="117" w:right="111"/>
        <w:jc w:val="both"/>
      </w:pPr>
      <w:r>
        <w:rPr>
          <w:color w:val="1D1D1B"/>
          <w:w w:val="105"/>
        </w:rPr>
        <w:t>Finalmente,</w:t>
      </w:r>
      <w:r>
        <w:rPr>
          <w:color w:val="1D1D1B"/>
          <w:spacing w:val="-17"/>
          <w:w w:val="105"/>
        </w:rPr>
        <w:t> </w:t>
      </w:r>
      <w:r>
        <w:rPr>
          <w:color w:val="1D1D1B"/>
          <w:w w:val="105"/>
        </w:rPr>
        <w:t>Collins</w:t>
      </w:r>
      <w:r>
        <w:rPr>
          <w:color w:val="1D1D1B"/>
          <w:spacing w:val="-17"/>
          <w:w w:val="105"/>
        </w:rPr>
        <w:t> </w:t>
      </w:r>
      <w:r>
        <w:rPr>
          <w:color w:val="1D1D1B"/>
          <w:w w:val="105"/>
        </w:rPr>
        <w:t>(2008)</w:t>
      </w:r>
      <w:r>
        <w:rPr>
          <w:color w:val="1D1D1B"/>
          <w:spacing w:val="-17"/>
          <w:w w:val="105"/>
        </w:rPr>
        <w:t> </w:t>
      </w:r>
      <w:r>
        <w:rPr>
          <w:color w:val="1D1D1B"/>
          <w:w w:val="105"/>
        </w:rPr>
        <w:t>sugiere</w:t>
      </w:r>
      <w:r>
        <w:rPr>
          <w:color w:val="1D1D1B"/>
          <w:spacing w:val="-17"/>
          <w:w w:val="105"/>
        </w:rPr>
        <w:t> </w:t>
      </w:r>
      <w:r>
        <w:rPr>
          <w:color w:val="1D1D1B"/>
          <w:w w:val="105"/>
        </w:rPr>
        <w:t>que</w:t>
      </w:r>
      <w:r>
        <w:rPr>
          <w:color w:val="1D1D1B"/>
          <w:spacing w:val="-17"/>
          <w:w w:val="105"/>
        </w:rPr>
        <w:t> </w:t>
      </w:r>
      <w:r>
        <w:rPr>
          <w:color w:val="1D1D1B"/>
          <w:w w:val="105"/>
        </w:rPr>
        <w:t>la</w:t>
      </w:r>
      <w:r>
        <w:rPr>
          <w:color w:val="1D1D1B"/>
          <w:spacing w:val="-17"/>
          <w:w w:val="105"/>
        </w:rPr>
        <w:t> </w:t>
      </w:r>
      <w:r>
        <w:rPr>
          <w:color w:val="1D1D1B"/>
          <w:w w:val="105"/>
        </w:rPr>
        <w:t>violencia</w:t>
      </w:r>
      <w:r>
        <w:rPr>
          <w:color w:val="1D1D1B"/>
          <w:spacing w:val="-17"/>
          <w:w w:val="105"/>
        </w:rPr>
        <w:t> </w:t>
      </w:r>
      <w:r>
        <w:rPr>
          <w:color w:val="1D1D1B"/>
          <w:w w:val="105"/>
        </w:rPr>
        <w:t>es</w:t>
      </w:r>
      <w:r>
        <w:rPr>
          <w:color w:val="1D1D1B"/>
          <w:spacing w:val="-17"/>
          <w:w w:val="105"/>
        </w:rPr>
        <w:t> </w:t>
      </w:r>
      <w:r>
        <w:rPr>
          <w:color w:val="1D1D1B"/>
          <w:w w:val="105"/>
        </w:rPr>
        <w:t>el</w:t>
      </w:r>
      <w:r>
        <w:rPr>
          <w:color w:val="1D1D1B"/>
          <w:spacing w:val="-17"/>
          <w:w w:val="105"/>
        </w:rPr>
        <w:t> </w:t>
      </w:r>
      <w:r>
        <w:rPr>
          <w:color w:val="1D1D1B"/>
          <w:w w:val="105"/>
        </w:rPr>
        <w:t>resultado</w:t>
      </w:r>
      <w:r>
        <w:rPr>
          <w:color w:val="1D1D1B"/>
          <w:spacing w:val="-18"/>
          <w:w w:val="105"/>
        </w:rPr>
        <w:t> </w:t>
      </w:r>
      <w:r>
        <w:rPr>
          <w:color w:val="1D1D1B"/>
          <w:w w:val="105"/>
        </w:rPr>
        <w:t>de</w:t>
      </w:r>
      <w:r>
        <w:rPr>
          <w:color w:val="1D1D1B"/>
          <w:spacing w:val="-17"/>
          <w:w w:val="105"/>
        </w:rPr>
        <w:t> </w:t>
      </w:r>
      <w:r>
        <w:rPr>
          <w:color w:val="1D1D1B"/>
          <w:w w:val="105"/>
        </w:rPr>
        <w:t>la ruptura</w:t>
      </w:r>
      <w:r>
        <w:rPr>
          <w:color w:val="1D1D1B"/>
          <w:spacing w:val="-39"/>
          <w:w w:val="105"/>
        </w:rPr>
        <w:t> </w:t>
      </w:r>
      <w:r>
        <w:rPr>
          <w:color w:val="1D1D1B"/>
          <w:w w:val="105"/>
        </w:rPr>
        <w:t>de</w:t>
      </w:r>
      <w:r>
        <w:rPr>
          <w:color w:val="1D1D1B"/>
          <w:spacing w:val="-38"/>
          <w:w w:val="105"/>
        </w:rPr>
        <w:t> </w:t>
      </w:r>
      <w:r>
        <w:rPr>
          <w:color w:val="1D1D1B"/>
          <w:w w:val="105"/>
        </w:rPr>
        <w:t>los</w:t>
      </w:r>
      <w:r>
        <w:rPr>
          <w:color w:val="1D1D1B"/>
          <w:spacing w:val="-38"/>
          <w:w w:val="105"/>
        </w:rPr>
        <w:t> </w:t>
      </w:r>
      <w:r>
        <w:rPr>
          <w:color w:val="1D1D1B"/>
          <w:w w:val="105"/>
        </w:rPr>
        <w:t>rituales</w:t>
      </w:r>
      <w:r>
        <w:rPr>
          <w:color w:val="1D1D1B"/>
          <w:spacing w:val="-39"/>
          <w:w w:val="105"/>
        </w:rPr>
        <w:t> </w:t>
      </w:r>
      <w:r>
        <w:rPr>
          <w:color w:val="1D1D1B"/>
          <w:w w:val="105"/>
        </w:rPr>
        <w:t>de</w:t>
      </w:r>
      <w:r>
        <w:rPr>
          <w:color w:val="1D1D1B"/>
          <w:spacing w:val="-38"/>
          <w:w w:val="105"/>
        </w:rPr>
        <w:t> </w:t>
      </w:r>
      <w:r>
        <w:rPr>
          <w:color w:val="1D1D1B"/>
          <w:w w:val="105"/>
        </w:rPr>
        <w:t>interacción</w:t>
      </w:r>
      <w:r>
        <w:rPr>
          <w:color w:val="1D1D1B"/>
          <w:spacing w:val="-39"/>
          <w:w w:val="105"/>
        </w:rPr>
        <w:t> </w:t>
      </w:r>
      <w:r>
        <w:rPr>
          <w:color w:val="1D1D1B"/>
          <w:w w:val="105"/>
        </w:rPr>
        <w:t>social</w:t>
      </w:r>
      <w:r>
        <w:rPr>
          <w:color w:val="1D1D1B"/>
          <w:spacing w:val="-39"/>
          <w:w w:val="105"/>
        </w:rPr>
        <w:t> </w:t>
      </w:r>
      <w:r>
        <w:rPr>
          <w:color w:val="1D1D1B"/>
          <w:w w:val="105"/>
        </w:rPr>
        <w:t>que</w:t>
      </w:r>
      <w:r>
        <w:rPr>
          <w:color w:val="1D1D1B"/>
          <w:spacing w:val="-38"/>
          <w:w w:val="105"/>
        </w:rPr>
        <w:t> </w:t>
      </w:r>
      <w:r>
        <w:rPr>
          <w:color w:val="1D1D1B"/>
          <w:w w:val="105"/>
        </w:rPr>
        <w:t>los</w:t>
      </w:r>
      <w:r>
        <w:rPr>
          <w:color w:val="1D1D1B"/>
          <w:spacing w:val="-38"/>
          <w:w w:val="105"/>
        </w:rPr>
        <w:t> </w:t>
      </w:r>
      <w:r>
        <w:rPr>
          <w:color w:val="1D1D1B"/>
          <w:w w:val="105"/>
        </w:rPr>
        <w:t>individuos</w:t>
      </w:r>
      <w:r>
        <w:rPr>
          <w:color w:val="1D1D1B"/>
          <w:spacing w:val="-38"/>
          <w:w w:val="105"/>
        </w:rPr>
        <w:t> </w:t>
      </w:r>
      <w:r>
        <w:rPr>
          <w:color w:val="1D1D1B"/>
          <w:w w:val="105"/>
        </w:rPr>
        <w:t>desarrollan en su vida diaria. Esto implica acentuar el análisis de las situaciones violentas en que la interacción resulta el hilo conductor que permite observar</w:t>
      </w:r>
      <w:r>
        <w:rPr>
          <w:color w:val="1D1D1B"/>
          <w:spacing w:val="-55"/>
          <w:w w:val="105"/>
        </w:rPr>
        <w:t> </w:t>
      </w:r>
      <w:r>
        <w:rPr>
          <w:color w:val="1D1D1B"/>
          <w:w w:val="105"/>
        </w:rPr>
        <w:t>patrones</w:t>
      </w:r>
      <w:r>
        <w:rPr>
          <w:color w:val="1D1D1B"/>
          <w:spacing w:val="-55"/>
          <w:w w:val="105"/>
        </w:rPr>
        <w:t> </w:t>
      </w:r>
      <w:r>
        <w:rPr>
          <w:color w:val="1D1D1B"/>
          <w:w w:val="105"/>
        </w:rPr>
        <w:t>de</w:t>
      </w:r>
      <w:r>
        <w:rPr>
          <w:color w:val="1D1D1B"/>
          <w:spacing w:val="-55"/>
          <w:w w:val="105"/>
        </w:rPr>
        <w:t> </w:t>
      </w:r>
      <w:r>
        <w:rPr>
          <w:color w:val="1D1D1B"/>
          <w:w w:val="105"/>
        </w:rPr>
        <w:t>comportamiento,</w:t>
      </w:r>
      <w:r>
        <w:rPr>
          <w:color w:val="1D1D1B"/>
          <w:spacing w:val="-55"/>
          <w:w w:val="105"/>
        </w:rPr>
        <w:t> </w:t>
      </w:r>
      <w:r>
        <w:rPr>
          <w:color w:val="1D1D1B"/>
          <w:w w:val="105"/>
        </w:rPr>
        <w:t>tensión</w:t>
      </w:r>
      <w:r>
        <w:rPr>
          <w:color w:val="1D1D1B"/>
          <w:spacing w:val="-55"/>
          <w:w w:val="105"/>
        </w:rPr>
        <w:t> </w:t>
      </w:r>
      <w:r>
        <w:rPr>
          <w:color w:val="1D1D1B"/>
          <w:w w:val="105"/>
        </w:rPr>
        <w:t>y</w:t>
      </w:r>
      <w:r>
        <w:rPr>
          <w:color w:val="1D1D1B"/>
          <w:spacing w:val="-55"/>
          <w:w w:val="105"/>
        </w:rPr>
        <w:t> </w:t>
      </w:r>
      <w:r>
        <w:rPr>
          <w:color w:val="1D1D1B"/>
          <w:w w:val="105"/>
        </w:rPr>
        <w:t>flujo</w:t>
      </w:r>
      <w:r>
        <w:rPr>
          <w:color w:val="1D1D1B"/>
          <w:spacing w:val="-55"/>
          <w:w w:val="105"/>
        </w:rPr>
        <w:t> </w:t>
      </w:r>
      <w:r>
        <w:rPr>
          <w:color w:val="1D1D1B"/>
          <w:w w:val="105"/>
        </w:rPr>
        <w:t>emocional;</w:t>
      </w:r>
      <w:r>
        <w:rPr>
          <w:color w:val="1D1D1B"/>
          <w:spacing w:val="-55"/>
          <w:w w:val="105"/>
        </w:rPr>
        <w:t> </w:t>
      </w:r>
      <w:r>
        <w:rPr>
          <w:color w:val="1D1D1B"/>
          <w:w w:val="105"/>
        </w:rPr>
        <w:t>es</w:t>
      </w:r>
      <w:r>
        <w:rPr>
          <w:color w:val="1D1D1B"/>
          <w:spacing w:val="-55"/>
          <w:w w:val="105"/>
        </w:rPr>
        <w:t> </w:t>
      </w:r>
      <w:r>
        <w:rPr>
          <w:color w:val="1D1D1B"/>
          <w:spacing w:val="-5"/>
          <w:w w:val="105"/>
        </w:rPr>
        <w:t>decir, </w:t>
      </w:r>
      <w:r>
        <w:rPr>
          <w:color w:val="1D1D1B"/>
          <w:w w:val="105"/>
        </w:rPr>
        <w:t>des-localizar</w:t>
      </w:r>
      <w:r>
        <w:rPr>
          <w:color w:val="1D1D1B"/>
          <w:spacing w:val="-41"/>
          <w:w w:val="105"/>
        </w:rPr>
        <w:t> </w:t>
      </w:r>
      <w:r>
        <w:rPr>
          <w:color w:val="1D1D1B"/>
          <w:w w:val="105"/>
        </w:rPr>
        <w:t>el</w:t>
      </w:r>
      <w:r>
        <w:rPr>
          <w:color w:val="1D1D1B"/>
          <w:spacing w:val="-42"/>
          <w:w w:val="105"/>
        </w:rPr>
        <w:t> </w:t>
      </w:r>
      <w:r>
        <w:rPr>
          <w:color w:val="1D1D1B"/>
          <w:w w:val="105"/>
        </w:rPr>
        <w:t>análisis</w:t>
      </w:r>
      <w:r>
        <w:rPr>
          <w:color w:val="1D1D1B"/>
          <w:spacing w:val="-42"/>
          <w:w w:val="105"/>
        </w:rPr>
        <w:t> </w:t>
      </w:r>
      <w:r>
        <w:rPr>
          <w:color w:val="1D1D1B"/>
          <w:w w:val="105"/>
        </w:rPr>
        <w:t>de</w:t>
      </w:r>
      <w:r>
        <w:rPr>
          <w:color w:val="1D1D1B"/>
          <w:spacing w:val="-42"/>
          <w:w w:val="105"/>
        </w:rPr>
        <w:t> </w:t>
      </w:r>
      <w:r>
        <w:rPr>
          <w:color w:val="1D1D1B"/>
          <w:w w:val="105"/>
        </w:rPr>
        <w:t>la</w:t>
      </w:r>
      <w:r>
        <w:rPr>
          <w:color w:val="1D1D1B"/>
          <w:spacing w:val="-42"/>
          <w:w w:val="105"/>
        </w:rPr>
        <w:t> </w:t>
      </w:r>
      <w:r>
        <w:rPr>
          <w:color w:val="1D1D1B"/>
          <w:w w:val="105"/>
        </w:rPr>
        <w:t>violencia</w:t>
      </w:r>
      <w:r>
        <w:rPr>
          <w:color w:val="1D1D1B"/>
          <w:spacing w:val="-42"/>
          <w:w w:val="105"/>
        </w:rPr>
        <w:t> </w:t>
      </w:r>
      <w:r>
        <w:rPr>
          <w:color w:val="1D1D1B"/>
          <w:w w:val="105"/>
        </w:rPr>
        <w:t>de</w:t>
      </w:r>
      <w:r>
        <w:rPr>
          <w:color w:val="1D1D1B"/>
          <w:spacing w:val="-42"/>
          <w:w w:val="105"/>
        </w:rPr>
        <w:t> </w:t>
      </w:r>
      <w:r>
        <w:rPr>
          <w:color w:val="1D1D1B"/>
          <w:w w:val="105"/>
        </w:rPr>
        <w:t>las</w:t>
      </w:r>
      <w:r>
        <w:rPr>
          <w:color w:val="1D1D1B"/>
          <w:spacing w:val="-42"/>
          <w:w w:val="105"/>
        </w:rPr>
        <w:t> </w:t>
      </w:r>
      <w:r>
        <w:rPr>
          <w:color w:val="1D1D1B"/>
          <w:w w:val="105"/>
        </w:rPr>
        <w:t>perspectivas</w:t>
      </w:r>
      <w:r>
        <w:rPr>
          <w:color w:val="1D1D1B"/>
          <w:spacing w:val="-41"/>
          <w:w w:val="105"/>
        </w:rPr>
        <w:t> </w:t>
      </w:r>
      <w:r>
        <w:rPr>
          <w:color w:val="1D1D1B"/>
          <w:w w:val="105"/>
        </w:rPr>
        <w:t>psicologizantes de</w:t>
      </w:r>
      <w:r>
        <w:rPr>
          <w:color w:val="1D1D1B"/>
          <w:spacing w:val="-6"/>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al</w:t>
      </w:r>
      <w:r>
        <w:rPr>
          <w:color w:val="1D1D1B"/>
          <w:spacing w:val="-6"/>
          <w:w w:val="105"/>
        </w:rPr>
        <w:t> </w:t>
      </w:r>
      <w:r>
        <w:rPr>
          <w:color w:val="1D1D1B"/>
          <w:w w:val="105"/>
        </w:rPr>
        <w:t>igual</w:t>
      </w:r>
      <w:r>
        <w:rPr>
          <w:color w:val="1D1D1B"/>
          <w:spacing w:val="-6"/>
          <w:w w:val="105"/>
        </w:rPr>
        <w:t> </w:t>
      </w:r>
      <w:r>
        <w:rPr>
          <w:color w:val="1D1D1B"/>
          <w:w w:val="105"/>
        </w:rPr>
        <w:t>que</w:t>
      </w:r>
      <w:r>
        <w:rPr>
          <w:color w:val="1D1D1B"/>
          <w:spacing w:val="-6"/>
          <w:w w:val="105"/>
        </w:rPr>
        <w:t> </w:t>
      </w:r>
      <w:r>
        <w:rPr>
          <w:color w:val="1D1D1B"/>
          <w:w w:val="105"/>
        </w:rPr>
        <w:t>de</w:t>
      </w:r>
      <w:r>
        <w:rPr>
          <w:color w:val="1D1D1B"/>
          <w:spacing w:val="-6"/>
          <w:w w:val="105"/>
        </w:rPr>
        <w:t> </w:t>
      </w:r>
      <w:r>
        <w:rPr>
          <w:color w:val="1D1D1B"/>
          <w:w w:val="105"/>
        </w:rPr>
        <w:t>los</w:t>
      </w:r>
      <w:r>
        <w:rPr>
          <w:color w:val="1D1D1B"/>
          <w:spacing w:val="-6"/>
          <w:w w:val="105"/>
        </w:rPr>
        <w:t> </w:t>
      </w:r>
      <w:r>
        <w:rPr>
          <w:color w:val="1D1D1B"/>
          <w:w w:val="105"/>
        </w:rPr>
        <w:t>condicionantes</w:t>
      </w:r>
      <w:r>
        <w:rPr>
          <w:color w:val="1D1D1B"/>
          <w:spacing w:val="-7"/>
          <w:w w:val="105"/>
        </w:rPr>
        <w:t> </w:t>
      </w:r>
      <w:r>
        <w:rPr>
          <w:color w:val="1D1D1B"/>
          <w:w w:val="105"/>
        </w:rPr>
        <w:t>estructurales.</w:t>
      </w:r>
      <w:r>
        <w:rPr>
          <w:color w:val="1D1D1B"/>
          <w:spacing w:val="-6"/>
          <w:w w:val="105"/>
        </w:rPr>
        <w:t> </w:t>
      </w:r>
      <w:r>
        <w:rPr>
          <w:color w:val="1D1D1B"/>
          <w:w w:val="105"/>
        </w:rPr>
        <w:t>Las</w:t>
      </w:r>
      <w:r>
        <w:rPr>
          <w:color w:val="1D1D1B"/>
          <w:spacing w:val="-6"/>
          <w:w w:val="105"/>
        </w:rPr>
        <w:t> </w:t>
      </w:r>
      <w:r>
        <w:rPr>
          <w:color w:val="1D1D1B"/>
          <w:w w:val="105"/>
        </w:rPr>
        <w:t>si- tuaciones violentas pueden explicarse a partir de la disrupción de     la comunicación en los rituales y en la interacción que establecen los individuos</w:t>
      </w:r>
      <w:r>
        <w:rPr>
          <w:color w:val="1D1D1B"/>
          <w:spacing w:val="-31"/>
          <w:w w:val="105"/>
        </w:rPr>
        <w:t> </w:t>
      </w:r>
      <w:r>
        <w:rPr>
          <w:color w:val="1D1D1B"/>
          <w:w w:val="105"/>
        </w:rPr>
        <w:t>en</w:t>
      </w:r>
      <w:r>
        <w:rPr>
          <w:color w:val="1D1D1B"/>
          <w:spacing w:val="-31"/>
          <w:w w:val="105"/>
        </w:rPr>
        <w:t> </w:t>
      </w:r>
      <w:r>
        <w:rPr>
          <w:color w:val="1D1D1B"/>
          <w:w w:val="105"/>
        </w:rPr>
        <w:t>la</w:t>
      </w:r>
      <w:r>
        <w:rPr>
          <w:color w:val="1D1D1B"/>
          <w:spacing w:val="-31"/>
          <w:w w:val="105"/>
        </w:rPr>
        <w:t> </w:t>
      </w:r>
      <w:r>
        <w:rPr>
          <w:color w:val="1D1D1B"/>
          <w:w w:val="105"/>
        </w:rPr>
        <w:t>vida</w:t>
      </w:r>
      <w:r>
        <w:rPr>
          <w:color w:val="1D1D1B"/>
          <w:spacing w:val="-31"/>
          <w:w w:val="105"/>
        </w:rPr>
        <w:t> </w:t>
      </w:r>
      <w:r>
        <w:rPr>
          <w:color w:val="1D1D1B"/>
          <w:w w:val="105"/>
        </w:rPr>
        <w:t>cotidiana.</w:t>
      </w:r>
      <w:r>
        <w:rPr>
          <w:color w:val="1D1D1B"/>
          <w:spacing w:val="-31"/>
          <w:w w:val="105"/>
        </w:rPr>
        <w:t> </w:t>
      </w:r>
      <w:r>
        <w:rPr>
          <w:color w:val="1D1D1B"/>
          <w:w w:val="105"/>
        </w:rPr>
        <w:t>La</w:t>
      </w:r>
      <w:r>
        <w:rPr>
          <w:color w:val="1D1D1B"/>
          <w:spacing w:val="-31"/>
          <w:w w:val="105"/>
        </w:rPr>
        <w:t> </w:t>
      </w:r>
      <w:r>
        <w:rPr>
          <w:color w:val="1D1D1B"/>
          <w:w w:val="105"/>
        </w:rPr>
        <w:t>violencia</w:t>
      </w:r>
      <w:r>
        <w:rPr>
          <w:color w:val="1D1D1B"/>
          <w:spacing w:val="-30"/>
          <w:w w:val="105"/>
        </w:rPr>
        <w:t> </w:t>
      </w:r>
      <w:r>
        <w:rPr>
          <w:color w:val="1D1D1B"/>
          <w:w w:val="105"/>
        </w:rPr>
        <w:t>emerge,</w:t>
      </w:r>
      <w:r>
        <w:rPr>
          <w:color w:val="1D1D1B"/>
          <w:spacing w:val="-30"/>
          <w:w w:val="105"/>
        </w:rPr>
        <w:t> </w:t>
      </w:r>
      <w:r>
        <w:rPr>
          <w:color w:val="1D1D1B"/>
          <w:w w:val="105"/>
        </w:rPr>
        <w:t>desde</w:t>
      </w:r>
      <w:r>
        <w:rPr>
          <w:color w:val="1D1D1B"/>
          <w:spacing w:val="-30"/>
          <w:w w:val="105"/>
        </w:rPr>
        <w:t> </w:t>
      </w:r>
      <w:r>
        <w:rPr>
          <w:color w:val="1D1D1B"/>
          <w:w w:val="105"/>
        </w:rPr>
        <w:t>esta</w:t>
      </w:r>
      <w:r>
        <w:rPr>
          <w:color w:val="1D1D1B"/>
          <w:spacing w:val="-31"/>
          <w:w w:val="105"/>
        </w:rPr>
        <w:t> </w:t>
      </w:r>
      <w:r>
        <w:rPr>
          <w:color w:val="1D1D1B"/>
          <w:w w:val="105"/>
        </w:rPr>
        <w:t>posición teórica,</w:t>
      </w:r>
      <w:r>
        <w:rPr>
          <w:color w:val="1D1D1B"/>
          <w:spacing w:val="-35"/>
          <w:w w:val="105"/>
        </w:rPr>
        <w:t> </w:t>
      </w:r>
      <w:r>
        <w:rPr>
          <w:color w:val="1D1D1B"/>
          <w:w w:val="105"/>
        </w:rPr>
        <w:t>cuando</w:t>
      </w:r>
      <w:r>
        <w:rPr>
          <w:color w:val="1D1D1B"/>
          <w:spacing w:val="-36"/>
          <w:w w:val="105"/>
        </w:rPr>
        <w:t> </w:t>
      </w:r>
      <w:r>
        <w:rPr>
          <w:color w:val="1D1D1B"/>
          <w:w w:val="105"/>
        </w:rPr>
        <w:t>existe</w:t>
      </w:r>
      <w:r>
        <w:rPr>
          <w:color w:val="1D1D1B"/>
          <w:spacing w:val="-35"/>
          <w:w w:val="105"/>
        </w:rPr>
        <w:t> </w:t>
      </w:r>
      <w:r>
        <w:rPr>
          <w:color w:val="1D1D1B"/>
          <w:w w:val="105"/>
        </w:rPr>
        <w:t>una</w:t>
      </w:r>
      <w:r>
        <w:rPr>
          <w:color w:val="1D1D1B"/>
          <w:spacing w:val="-36"/>
          <w:w w:val="105"/>
        </w:rPr>
        <w:t> </w:t>
      </w:r>
      <w:r>
        <w:rPr>
          <w:color w:val="1D1D1B"/>
          <w:w w:val="105"/>
        </w:rPr>
        <w:t>tensión</w:t>
      </w:r>
      <w:r>
        <w:rPr>
          <w:color w:val="1D1D1B"/>
          <w:spacing w:val="-35"/>
          <w:w w:val="105"/>
        </w:rPr>
        <w:t> </w:t>
      </w:r>
      <w:r>
        <w:rPr>
          <w:color w:val="1D1D1B"/>
          <w:w w:val="105"/>
        </w:rPr>
        <w:t>por</w:t>
      </w:r>
      <w:r>
        <w:rPr>
          <w:color w:val="1D1D1B"/>
          <w:spacing w:val="-36"/>
          <w:w w:val="105"/>
        </w:rPr>
        <w:t> </w:t>
      </w:r>
      <w:r>
        <w:rPr>
          <w:color w:val="1D1D1B"/>
          <w:w w:val="105"/>
        </w:rPr>
        <w:t>dominar</w:t>
      </w:r>
      <w:r>
        <w:rPr>
          <w:color w:val="1D1D1B"/>
          <w:spacing w:val="-35"/>
          <w:w w:val="105"/>
        </w:rPr>
        <w:t> </w:t>
      </w:r>
      <w:r>
        <w:rPr>
          <w:color w:val="1D1D1B"/>
          <w:w w:val="105"/>
        </w:rPr>
        <w:t>el</w:t>
      </w:r>
      <w:r>
        <w:rPr>
          <w:color w:val="1D1D1B"/>
          <w:spacing w:val="-36"/>
          <w:w w:val="105"/>
        </w:rPr>
        <w:t> </w:t>
      </w:r>
      <w:r>
        <w:rPr>
          <w:color w:val="1D1D1B"/>
          <w:w w:val="105"/>
        </w:rPr>
        <w:t>foco</w:t>
      </w:r>
      <w:r>
        <w:rPr>
          <w:color w:val="1D1D1B"/>
          <w:spacing w:val="-36"/>
          <w:w w:val="105"/>
        </w:rPr>
        <w:t> </w:t>
      </w:r>
      <w:r>
        <w:rPr>
          <w:color w:val="1D1D1B"/>
          <w:w w:val="105"/>
        </w:rPr>
        <w:t>alrededor</w:t>
      </w:r>
      <w:r>
        <w:rPr>
          <w:color w:val="1D1D1B"/>
          <w:spacing w:val="-36"/>
          <w:w w:val="105"/>
        </w:rPr>
        <w:t> </w:t>
      </w:r>
      <w:r>
        <w:rPr>
          <w:color w:val="1D1D1B"/>
          <w:w w:val="105"/>
        </w:rPr>
        <w:t>del</w:t>
      </w:r>
      <w:r>
        <w:rPr>
          <w:color w:val="1D1D1B"/>
          <w:spacing w:val="-36"/>
          <w:w w:val="105"/>
        </w:rPr>
        <w:t> </w:t>
      </w:r>
      <w:r>
        <w:rPr>
          <w:color w:val="1D1D1B"/>
          <w:w w:val="105"/>
        </w:rPr>
        <w:t>cual se</w:t>
      </w:r>
      <w:r>
        <w:rPr>
          <w:color w:val="1D1D1B"/>
          <w:spacing w:val="-12"/>
          <w:w w:val="105"/>
        </w:rPr>
        <w:t> </w:t>
      </w:r>
      <w:r>
        <w:rPr>
          <w:color w:val="1D1D1B"/>
          <w:w w:val="105"/>
        </w:rPr>
        <w:t>organizan</w:t>
      </w:r>
      <w:r>
        <w:rPr>
          <w:color w:val="1D1D1B"/>
          <w:spacing w:val="-12"/>
          <w:w w:val="105"/>
        </w:rPr>
        <w:t> </w:t>
      </w:r>
      <w:r>
        <w:rPr>
          <w:color w:val="1D1D1B"/>
          <w:w w:val="105"/>
        </w:rPr>
        <w:t>las</w:t>
      </w:r>
      <w:r>
        <w:rPr>
          <w:color w:val="1D1D1B"/>
          <w:spacing w:val="-12"/>
          <w:w w:val="105"/>
        </w:rPr>
        <w:t> </w:t>
      </w:r>
      <w:r>
        <w:rPr>
          <w:color w:val="1D1D1B"/>
          <w:w w:val="105"/>
        </w:rPr>
        <w:t>relaciones</w:t>
      </w:r>
      <w:r>
        <w:rPr>
          <w:color w:val="1D1D1B"/>
          <w:spacing w:val="-12"/>
          <w:w w:val="105"/>
        </w:rPr>
        <w:t> </w:t>
      </w:r>
      <w:r>
        <w:rPr>
          <w:color w:val="1D1D1B"/>
          <w:w w:val="105"/>
        </w:rPr>
        <w:t>emocionales</w:t>
      </w:r>
      <w:r>
        <w:rPr>
          <w:color w:val="1D1D1B"/>
          <w:spacing w:val="-11"/>
          <w:w w:val="105"/>
        </w:rPr>
        <w:t> </w:t>
      </w:r>
      <w:r>
        <w:rPr>
          <w:color w:val="1D1D1B"/>
          <w:w w:val="105"/>
        </w:rPr>
        <w:t>de</w:t>
      </w:r>
      <w:r>
        <w:rPr>
          <w:color w:val="1D1D1B"/>
          <w:spacing w:val="-11"/>
          <w:w w:val="105"/>
        </w:rPr>
        <w:t> </w:t>
      </w:r>
      <w:r>
        <w:rPr>
          <w:color w:val="1D1D1B"/>
          <w:w w:val="105"/>
        </w:rPr>
        <w:t>un</w:t>
      </w:r>
      <w:r>
        <w:rPr>
          <w:color w:val="1D1D1B"/>
          <w:spacing w:val="-12"/>
          <w:w w:val="105"/>
        </w:rPr>
        <w:t> </w:t>
      </w:r>
      <w:r>
        <w:rPr>
          <w:color w:val="1D1D1B"/>
          <w:w w:val="105"/>
        </w:rPr>
        <w:t>grupo</w:t>
      </w:r>
      <w:r>
        <w:rPr>
          <w:color w:val="1D1D1B"/>
          <w:spacing w:val="-12"/>
          <w:w w:val="105"/>
        </w:rPr>
        <w:t> </w:t>
      </w:r>
      <w:r>
        <w:rPr>
          <w:color w:val="1D1D1B"/>
          <w:w w:val="105"/>
        </w:rPr>
        <w:t>en</w:t>
      </w:r>
      <w:r>
        <w:rPr>
          <w:color w:val="1D1D1B"/>
          <w:spacing w:val="-12"/>
          <w:w w:val="105"/>
        </w:rPr>
        <w:t> </w:t>
      </w:r>
      <w:r>
        <w:rPr>
          <w:color w:val="1D1D1B"/>
          <w:w w:val="105"/>
        </w:rPr>
        <w:t>una</w:t>
      </w:r>
      <w:r>
        <w:rPr>
          <w:color w:val="1D1D1B"/>
          <w:spacing w:val="-12"/>
          <w:w w:val="105"/>
        </w:rPr>
        <w:t> </w:t>
      </w:r>
      <w:r>
        <w:rPr>
          <w:color w:val="1D1D1B"/>
          <w:w w:val="105"/>
        </w:rPr>
        <w:t>situación.</w:t>
      </w:r>
    </w:p>
    <w:p>
      <w:pPr>
        <w:spacing w:after="0" w:line="271" w:lineRule="auto"/>
        <w:jc w:val="both"/>
        <w:sectPr>
          <w:footerReference w:type="default" r:id="rId48"/>
          <w:pgSz w:w="9640" w:h="13040"/>
          <w:pgMar w:footer="653" w:header="0" w:top="740" w:bottom="840" w:left="1300" w:right="1020"/>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64" w:lineRule="auto" w:before="57"/>
        <w:ind w:left="113" w:right="114"/>
        <w:jc w:val="both"/>
      </w:pPr>
      <w:r>
        <w:rPr>
          <w:color w:val="1D1D1B"/>
          <w:w w:val="105"/>
        </w:rPr>
        <w:t>Cuando</w:t>
      </w:r>
      <w:r>
        <w:rPr>
          <w:color w:val="1D1D1B"/>
          <w:spacing w:val="-34"/>
          <w:w w:val="105"/>
        </w:rPr>
        <w:t> </w:t>
      </w:r>
      <w:r>
        <w:rPr>
          <w:color w:val="1D1D1B"/>
          <w:w w:val="105"/>
        </w:rPr>
        <w:t>dicha</w:t>
      </w:r>
      <w:r>
        <w:rPr>
          <w:color w:val="1D1D1B"/>
          <w:spacing w:val="-34"/>
          <w:w w:val="105"/>
        </w:rPr>
        <w:t> </w:t>
      </w:r>
      <w:r>
        <w:rPr>
          <w:color w:val="1D1D1B"/>
          <w:w w:val="105"/>
        </w:rPr>
        <w:t>tensión</w:t>
      </w:r>
      <w:r>
        <w:rPr>
          <w:color w:val="1D1D1B"/>
          <w:spacing w:val="-34"/>
          <w:w w:val="105"/>
        </w:rPr>
        <w:t> </w:t>
      </w:r>
      <w:r>
        <w:rPr>
          <w:color w:val="1D1D1B"/>
          <w:w w:val="105"/>
        </w:rPr>
        <w:t>existe,</w:t>
      </w:r>
      <w:r>
        <w:rPr>
          <w:color w:val="1D1D1B"/>
          <w:spacing w:val="-34"/>
          <w:w w:val="105"/>
        </w:rPr>
        <w:t> </w:t>
      </w:r>
      <w:r>
        <w:rPr>
          <w:color w:val="1D1D1B"/>
          <w:w w:val="105"/>
        </w:rPr>
        <w:t>se</w:t>
      </w:r>
      <w:r>
        <w:rPr>
          <w:color w:val="1D1D1B"/>
          <w:spacing w:val="-34"/>
          <w:w w:val="105"/>
        </w:rPr>
        <w:t> </w:t>
      </w:r>
      <w:r>
        <w:rPr>
          <w:color w:val="1D1D1B"/>
          <w:w w:val="105"/>
        </w:rPr>
        <w:t>experimenta</w:t>
      </w:r>
      <w:r>
        <w:rPr>
          <w:color w:val="1D1D1B"/>
          <w:spacing w:val="-34"/>
          <w:w w:val="105"/>
        </w:rPr>
        <w:t> </w:t>
      </w:r>
      <w:r>
        <w:rPr>
          <w:color w:val="1D1D1B"/>
          <w:w w:val="105"/>
        </w:rPr>
        <w:t>un</w:t>
      </w:r>
      <w:r>
        <w:rPr>
          <w:color w:val="1D1D1B"/>
          <w:spacing w:val="-34"/>
          <w:w w:val="105"/>
        </w:rPr>
        <w:t> </w:t>
      </w:r>
      <w:r>
        <w:rPr>
          <w:color w:val="1D1D1B"/>
          <w:w w:val="105"/>
        </w:rPr>
        <w:t>sentimiento</w:t>
      </w:r>
      <w:r>
        <w:rPr>
          <w:color w:val="1D1D1B"/>
          <w:spacing w:val="-34"/>
          <w:w w:val="105"/>
        </w:rPr>
        <w:t> </w:t>
      </w:r>
      <w:r>
        <w:rPr>
          <w:color w:val="1D1D1B"/>
          <w:w w:val="105"/>
        </w:rPr>
        <w:t>de</w:t>
      </w:r>
      <w:r>
        <w:rPr>
          <w:color w:val="1D1D1B"/>
          <w:spacing w:val="-34"/>
          <w:w w:val="105"/>
        </w:rPr>
        <w:t> </w:t>
      </w:r>
      <w:r>
        <w:rPr>
          <w:color w:val="1D1D1B"/>
          <w:w w:val="105"/>
        </w:rPr>
        <w:t>“tensión confrontacional”,</w:t>
      </w:r>
      <w:r>
        <w:rPr>
          <w:color w:val="1D1D1B"/>
          <w:spacing w:val="-16"/>
          <w:w w:val="105"/>
        </w:rPr>
        <w:t> </w:t>
      </w:r>
      <w:r>
        <w:rPr>
          <w:color w:val="1D1D1B"/>
          <w:w w:val="105"/>
        </w:rPr>
        <w:t>con</w:t>
      </w:r>
      <w:r>
        <w:rPr>
          <w:color w:val="1D1D1B"/>
          <w:spacing w:val="-15"/>
          <w:w w:val="105"/>
        </w:rPr>
        <w:t> </w:t>
      </w:r>
      <w:r>
        <w:rPr>
          <w:color w:val="1D1D1B"/>
          <w:w w:val="105"/>
        </w:rPr>
        <w:t>distintos</w:t>
      </w:r>
      <w:r>
        <w:rPr>
          <w:color w:val="1D1D1B"/>
          <w:spacing w:val="-14"/>
          <w:w w:val="105"/>
        </w:rPr>
        <w:t> </w:t>
      </w:r>
      <w:r>
        <w:rPr>
          <w:color w:val="1D1D1B"/>
          <w:w w:val="105"/>
        </w:rPr>
        <w:t>y</w:t>
      </w:r>
      <w:r>
        <w:rPr>
          <w:color w:val="1D1D1B"/>
          <w:spacing w:val="-14"/>
          <w:w w:val="105"/>
        </w:rPr>
        <w:t> </w:t>
      </w:r>
      <w:r>
        <w:rPr>
          <w:color w:val="1D1D1B"/>
          <w:w w:val="105"/>
        </w:rPr>
        <w:t>variados</w:t>
      </w:r>
      <w:r>
        <w:rPr>
          <w:color w:val="1D1D1B"/>
          <w:spacing w:val="-14"/>
          <w:w w:val="105"/>
        </w:rPr>
        <w:t> </w:t>
      </w:r>
      <w:r>
        <w:rPr>
          <w:color w:val="1D1D1B"/>
          <w:w w:val="105"/>
        </w:rPr>
        <w:t>niveles</w:t>
      </w:r>
      <w:r>
        <w:rPr>
          <w:color w:val="1D1D1B"/>
          <w:spacing w:val="-15"/>
          <w:w w:val="105"/>
        </w:rPr>
        <w:t> </w:t>
      </w:r>
      <w:r>
        <w:rPr>
          <w:color w:val="1D1D1B"/>
          <w:w w:val="105"/>
        </w:rPr>
        <w:t>de</w:t>
      </w:r>
      <w:r>
        <w:rPr>
          <w:color w:val="1D1D1B"/>
          <w:spacing w:val="-14"/>
          <w:w w:val="105"/>
        </w:rPr>
        <w:t> </w:t>
      </w:r>
      <w:r>
        <w:rPr>
          <w:color w:val="1D1D1B"/>
          <w:w w:val="105"/>
        </w:rPr>
        <w:t>intensidad.</w:t>
      </w:r>
      <w:r>
        <w:rPr>
          <w:color w:val="1D1D1B"/>
          <w:spacing w:val="-15"/>
          <w:w w:val="105"/>
        </w:rPr>
        <w:t> </w:t>
      </w:r>
      <w:r>
        <w:rPr>
          <w:color w:val="1D1D1B"/>
          <w:w w:val="105"/>
        </w:rPr>
        <w:t>Pese</w:t>
      </w:r>
      <w:r>
        <w:rPr>
          <w:color w:val="1D1D1B"/>
          <w:spacing w:val="-14"/>
          <w:w w:val="105"/>
        </w:rPr>
        <w:t> </w:t>
      </w:r>
      <w:r>
        <w:rPr>
          <w:color w:val="1D1D1B"/>
          <w:w w:val="105"/>
        </w:rPr>
        <w:t>a todo, las situaciones de violencia son por lo regular más la excepción que la regla, puesto que los individuos procuran contener los niveles de tensión confrontacional cada vez que es posible. En este sentido, los llamados “bravucones” o “gente violenta” no pueden generar violencia de manera inmediata, pero buscan las condiciones para que se presente una situación emocional que les sea ventajosa –algo que resulta complicado conseguir porque la mayoría de las personas en una comunicación ritual o de interacción tienden a reiterar los lazos emocionales</w:t>
      </w:r>
      <w:r>
        <w:rPr>
          <w:color w:val="1D1D1B"/>
          <w:spacing w:val="-29"/>
          <w:w w:val="105"/>
        </w:rPr>
        <w:t> </w:t>
      </w:r>
      <w:r>
        <w:rPr>
          <w:color w:val="1D1D1B"/>
          <w:w w:val="105"/>
        </w:rPr>
        <w:t>que</w:t>
      </w:r>
      <w:r>
        <w:rPr>
          <w:color w:val="1D1D1B"/>
          <w:spacing w:val="-30"/>
          <w:w w:val="105"/>
        </w:rPr>
        <w:t> </w:t>
      </w:r>
      <w:r>
        <w:rPr>
          <w:color w:val="1D1D1B"/>
          <w:w w:val="105"/>
        </w:rPr>
        <w:t>contienen</w:t>
      </w:r>
      <w:r>
        <w:rPr>
          <w:color w:val="1D1D1B"/>
          <w:spacing w:val="-30"/>
          <w:w w:val="105"/>
        </w:rPr>
        <w:t> </w:t>
      </w:r>
      <w:r>
        <w:rPr>
          <w:color w:val="1D1D1B"/>
          <w:w w:val="105"/>
        </w:rPr>
        <w:t>la</w:t>
      </w:r>
      <w:r>
        <w:rPr>
          <w:color w:val="1D1D1B"/>
          <w:spacing w:val="-30"/>
          <w:w w:val="105"/>
        </w:rPr>
        <w:t> </w:t>
      </w:r>
      <w:r>
        <w:rPr>
          <w:color w:val="1D1D1B"/>
          <w:w w:val="105"/>
        </w:rPr>
        <w:t>violencia.</w:t>
      </w:r>
    </w:p>
    <w:p>
      <w:pPr>
        <w:pStyle w:val="BodyText"/>
        <w:spacing w:before="2"/>
        <w:rPr>
          <w:sz w:val="24"/>
        </w:rPr>
      </w:pPr>
    </w:p>
    <w:p>
      <w:pPr>
        <w:pStyle w:val="BodyText"/>
        <w:spacing w:line="264" w:lineRule="auto"/>
        <w:ind w:left="113" w:right="114"/>
        <w:jc w:val="both"/>
      </w:pPr>
      <w:r>
        <w:rPr>
          <w:color w:val="1D1D1B"/>
          <w:w w:val="105"/>
        </w:rPr>
        <w:t>Cuando un ritual de solidaridad se rompe, los participantes buscan mantener</w:t>
      </w:r>
      <w:r>
        <w:rPr>
          <w:color w:val="1D1D1B"/>
          <w:spacing w:val="-23"/>
          <w:w w:val="105"/>
        </w:rPr>
        <w:t> </w:t>
      </w:r>
      <w:r>
        <w:rPr>
          <w:color w:val="1D1D1B"/>
          <w:w w:val="105"/>
        </w:rPr>
        <w:t>el</w:t>
      </w:r>
      <w:r>
        <w:rPr>
          <w:color w:val="1D1D1B"/>
          <w:spacing w:val="-23"/>
          <w:w w:val="105"/>
        </w:rPr>
        <w:t> </w:t>
      </w:r>
      <w:r>
        <w:rPr>
          <w:color w:val="1D1D1B"/>
          <w:w w:val="105"/>
        </w:rPr>
        <w:t>foco</w:t>
      </w:r>
      <w:r>
        <w:rPr>
          <w:color w:val="1D1D1B"/>
          <w:spacing w:val="-23"/>
          <w:w w:val="105"/>
        </w:rPr>
        <w:t> </w:t>
      </w:r>
      <w:r>
        <w:rPr>
          <w:color w:val="1D1D1B"/>
          <w:w w:val="105"/>
        </w:rPr>
        <w:t>de</w:t>
      </w:r>
      <w:r>
        <w:rPr>
          <w:color w:val="1D1D1B"/>
          <w:spacing w:val="-23"/>
          <w:w w:val="105"/>
        </w:rPr>
        <w:t> </w:t>
      </w:r>
      <w:r>
        <w:rPr>
          <w:color w:val="1D1D1B"/>
          <w:w w:val="105"/>
        </w:rPr>
        <w:t>atención;</w:t>
      </w:r>
      <w:r>
        <w:rPr>
          <w:color w:val="1D1D1B"/>
          <w:spacing w:val="-23"/>
          <w:w w:val="105"/>
        </w:rPr>
        <w:t> </w:t>
      </w:r>
      <w:r>
        <w:rPr>
          <w:color w:val="1D1D1B"/>
          <w:w w:val="105"/>
        </w:rPr>
        <w:t>en</w:t>
      </w:r>
      <w:r>
        <w:rPr>
          <w:color w:val="1D1D1B"/>
          <w:spacing w:val="-23"/>
          <w:w w:val="105"/>
        </w:rPr>
        <w:t> </w:t>
      </w:r>
      <w:r>
        <w:rPr>
          <w:color w:val="1D1D1B"/>
          <w:w w:val="105"/>
        </w:rPr>
        <w:t>otras</w:t>
      </w:r>
      <w:r>
        <w:rPr>
          <w:color w:val="1D1D1B"/>
          <w:spacing w:val="-23"/>
          <w:w w:val="105"/>
        </w:rPr>
        <w:t> </w:t>
      </w:r>
      <w:r>
        <w:rPr>
          <w:color w:val="1D1D1B"/>
          <w:w w:val="105"/>
        </w:rPr>
        <w:t>ocasiones,</w:t>
      </w:r>
      <w:r>
        <w:rPr>
          <w:color w:val="1D1D1B"/>
          <w:spacing w:val="-23"/>
          <w:w w:val="105"/>
        </w:rPr>
        <w:t> </w:t>
      </w:r>
      <w:r>
        <w:rPr>
          <w:color w:val="1D1D1B"/>
          <w:w w:val="105"/>
        </w:rPr>
        <w:t>disputan</w:t>
      </w:r>
      <w:r>
        <w:rPr>
          <w:color w:val="1D1D1B"/>
          <w:spacing w:val="-23"/>
          <w:w w:val="105"/>
        </w:rPr>
        <w:t> </w:t>
      </w:r>
      <w:r>
        <w:rPr>
          <w:color w:val="1D1D1B"/>
          <w:w w:val="105"/>
        </w:rPr>
        <w:t>qué</w:t>
      </w:r>
      <w:r>
        <w:rPr>
          <w:color w:val="1D1D1B"/>
          <w:spacing w:val="-23"/>
          <w:w w:val="105"/>
        </w:rPr>
        <w:t> </w:t>
      </w:r>
      <w:r>
        <w:rPr>
          <w:color w:val="1D1D1B"/>
          <w:w w:val="105"/>
        </w:rPr>
        <w:t>o</w:t>
      </w:r>
      <w:r>
        <w:rPr>
          <w:color w:val="1D1D1B"/>
          <w:spacing w:val="-23"/>
          <w:w w:val="105"/>
        </w:rPr>
        <w:t> </w:t>
      </w:r>
      <w:r>
        <w:rPr>
          <w:color w:val="1D1D1B"/>
          <w:w w:val="105"/>
        </w:rPr>
        <w:t>quién será</w:t>
      </w:r>
      <w:r>
        <w:rPr>
          <w:color w:val="1D1D1B"/>
          <w:spacing w:val="-34"/>
          <w:w w:val="105"/>
        </w:rPr>
        <w:t> </w:t>
      </w:r>
      <w:r>
        <w:rPr>
          <w:color w:val="1D1D1B"/>
          <w:w w:val="105"/>
        </w:rPr>
        <w:t>ese</w:t>
      </w:r>
      <w:r>
        <w:rPr>
          <w:color w:val="1D1D1B"/>
          <w:spacing w:val="-34"/>
          <w:w w:val="105"/>
        </w:rPr>
        <w:t> </w:t>
      </w:r>
      <w:r>
        <w:rPr>
          <w:color w:val="1D1D1B"/>
          <w:w w:val="105"/>
        </w:rPr>
        <w:t>foco,</w:t>
      </w:r>
      <w:r>
        <w:rPr>
          <w:color w:val="1D1D1B"/>
          <w:spacing w:val="-34"/>
          <w:w w:val="105"/>
        </w:rPr>
        <w:t> </w:t>
      </w:r>
      <w:r>
        <w:rPr>
          <w:color w:val="1D1D1B"/>
          <w:w w:val="105"/>
        </w:rPr>
        <w:t>o</w:t>
      </w:r>
      <w:r>
        <w:rPr>
          <w:color w:val="1D1D1B"/>
          <w:spacing w:val="-34"/>
          <w:w w:val="105"/>
        </w:rPr>
        <w:t> </w:t>
      </w:r>
      <w:r>
        <w:rPr>
          <w:color w:val="1D1D1B"/>
          <w:w w:val="105"/>
        </w:rPr>
        <w:t>qué</w:t>
      </w:r>
      <w:r>
        <w:rPr>
          <w:color w:val="1D1D1B"/>
          <w:spacing w:val="-34"/>
          <w:w w:val="105"/>
        </w:rPr>
        <w:t> </w:t>
      </w:r>
      <w:r>
        <w:rPr>
          <w:color w:val="1D1D1B"/>
          <w:w w:val="105"/>
        </w:rPr>
        <w:t>será</w:t>
      </w:r>
      <w:r>
        <w:rPr>
          <w:color w:val="1D1D1B"/>
          <w:spacing w:val="-34"/>
          <w:w w:val="105"/>
        </w:rPr>
        <w:t> </w:t>
      </w:r>
      <w:r>
        <w:rPr>
          <w:color w:val="1D1D1B"/>
          <w:w w:val="105"/>
        </w:rPr>
        <w:t>el</w:t>
      </w:r>
      <w:r>
        <w:rPr>
          <w:color w:val="1D1D1B"/>
          <w:spacing w:val="-34"/>
          <w:w w:val="105"/>
        </w:rPr>
        <w:t> </w:t>
      </w:r>
      <w:r>
        <w:rPr>
          <w:color w:val="1D1D1B"/>
          <w:w w:val="105"/>
        </w:rPr>
        <w:t>objeto</w:t>
      </w:r>
      <w:r>
        <w:rPr>
          <w:color w:val="1D1D1B"/>
          <w:spacing w:val="-34"/>
          <w:w w:val="105"/>
        </w:rPr>
        <w:t> </w:t>
      </w:r>
      <w:r>
        <w:rPr>
          <w:color w:val="1D1D1B"/>
          <w:w w:val="105"/>
        </w:rPr>
        <w:t>simbólico</w:t>
      </w:r>
      <w:r>
        <w:rPr>
          <w:color w:val="1D1D1B"/>
          <w:spacing w:val="-34"/>
          <w:w w:val="105"/>
        </w:rPr>
        <w:t> </w:t>
      </w:r>
      <w:r>
        <w:rPr>
          <w:color w:val="1D1D1B"/>
          <w:w w:val="105"/>
        </w:rPr>
        <w:t>que</w:t>
      </w:r>
      <w:r>
        <w:rPr>
          <w:color w:val="1D1D1B"/>
          <w:spacing w:val="-34"/>
          <w:w w:val="105"/>
        </w:rPr>
        <w:t> </w:t>
      </w:r>
      <w:r>
        <w:rPr>
          <w:color w:val="1D1D1B"/>
          <w:w w:val="105"/>
        </w:rPr>
        <w:t>reciba</w:t>
      </w:r>
      <w:r>
        <w:rPr>
          <w:color w:val="1D1D1B"/>
          <w:spacing w:val="-34"/>
          <w:w w:val="105"/>
        </w:rPr>
        <w:t> </w:t>
      </w:r>
      <w:r>
        <w:rPr>
          <w:color w:val="1D1D1B"/>
          <w:w w:val="105"/>
        </w:rPr>
        <w:t>la</w:t>
      </w:r>
      <w:r>
        <w:rPr>
          <w:color w:val="1D1D1B"/>
          <w:spacing w:val="-34"/>
          <w:w w:val="105"/>
        </w:rPr>
        <w:t> </w:t>
      </w:r>
      <w:r>
        <w:rPr>
          <w:color w:val="1D1D1B"/>
          <w:w w:val="105"/>
        </w:rPr>
        <w:t>atención</w:t>
      </w:r>
      <w:r>
        <w:rPr>
          <w:color w:val="1D1D1B"/>
          <w:spacing w:val="-35"/>
          <w:w w:val="105"/>
        </w:rPr>
        <w:t> </w:t>
      </w:r>
      <w:r>
        <w:rPr>
          <w:color w:val="1D1D1B"/>
          <w:w w:val="105"/>
        </w:rPr>
        <w:t>ritual. La gente involucrada en la disputa ritual trata de mostrar su tensión y</w:t>
      </w:r>
      <w:r>
        <w:rPr>
          <w:color w:val="1D1D1B"/>
          <w:spacing w:val="-10"/>
          <w:w w:val="105"/>
        </w:rPr>
        <w:t> </w:t>
      </w:r>
      <w:r>
        <w:rPr>
          <w:color w:val="1D1D1B"/>
          <w:w w:val="105"/>
        </w:rPr>
        <w:t>terror</w:t>
      </w:r>
      <w:r>
        <w:rPr>
          <w:color w:val="1D1D1B"/>
          <w:spacing w:val="-10"/>
          <w:w w:val="105"/>
        </w:rPr>
        <w:t> </w:t>
      </w:r>
      <w:r>
        <w:rPr>
          <w:color w:val="1D1D1B"/>
          <w:w w:val="105"/>
        </w:rPr>
        <w:t>como</w:t>
      </w:r>
      <w:r>
        <w:rPr>
          <w:color w:val="1D1D1B"/>
          <w:spacing w:val="-10"/>
          <w:w w:val="105"/>
        </w:rPr>
        <w:t> </w:t>
      </w:r>
      <w:r>
        <w:rPr>
          <w:color w:val="1D1D1B"/>
          <w:w w:val="105"/>
        </w:rPr>
        <w:t>una</w:t>
      </w:r>
      <w:r>
        <w:rPr>
          <w:color w:val="1D1D1B"/>
          <w:spacing w:val="-10"/>
          <w:w w:val="105"/>
        </w:rPr>
        <w:t> </w:t>
      </w:r>
      <w:r>
        <w:rPr>
          <w:color w:val="1D1D1B"/>
          <w:w w:val="105"/>
        </w:rPr>
        <w:t>forma</w:t>
      </w:r>
      <w:r>
        <w:rPr>
          <w:color w:val="1D1D1B"/>
          <w:spacing w:val="-10"/>
          <w:w w:val="105"/>
        </w:rPr>
        <w:t> </w:t>
      </w:r>
      <w:r>
        <w:rPr>
          <w:color w:val="1D1D1B"/>
          <w:w w:val="105"/>
        </w:rPr>
        <w:t>de</w:t>
      </w:r>
      <w:r>
        <w:rPr>
          <w:color w:val="1D1D1B"/>
          <w:spacing w:val="-10"/>
          <w:w w:val="105"/>
        </w:rPr>
        <w:t> </w:t>
      </w:r>
      <w:r>
        <w:rPr>
          <w:color w:val="1D1D1B"/>
          <w:w w:val="105"/>
        </w:rPr>
        <w:t>exteriorizar</w:t>
      </w:r>
      <w:r>
        <w:rPr>
          <w:color w:val="1D1D1B"/>
          <w:spacing w:val="-9"/>
          <w:w w:val="105"/>
        </w:rPr>
        <w:t> </w:t>
      </w:r>
      <w:r>
        <w:rPr>
          <w:color w:val="1D1D1B"/>
          <w:w w:val="105"/>
        </w:rPr>
        <w:t>físicamente</w:t>
      </w:r>
      <w:r>
        <w:rPr>
          <w:color w:val="1D1D1B"/>
          <w:spacing w:val="-10"/>
          <w:w w:val="105"/>
        </w:rPr>
        <w:t> </w:t>
      </w:r>
      <w:r>
        <w:rPr>
          <w:color w:val="1D1D1B"/>
          <w:w w:val="105"/>
        </w:rPr>
        <w:t>su</w:t>
      </w:r>
      <w:r>
        <w:rPr>
          <w:color w:val="1D1D1B"/>
          <w:spacing w:val="-10"/>
          <w:w w:val="105"/>
        </w:rPr>
        <w:t> </w:t>
      </w:r>
      <w:r>
        <w:rPr>
          <w:color w:val="1D1D1B"/>
          <w:w w:val="105"/>
        </w:rPr>
        <w:t>sentimiento</w:t>
      </w:r>
      <w:r>
        <w:rPr>
          <w:color w:val="1D1D1B"/>
          <w:spacing w:val="-10"/>
          <w:w w:val="105"/>
        </w:rPr>
        <w:t> </w:t>
      </w:r>
      <w:r>
        <w:rPr>
          <w:color w:val="1D1D1B"/>
          <w:w w:val="105"/>
        </w:rPr>
        <w:t>de amenaza</w:t>
      </w:r>
      <w:r>
        <w:rPr>
          <w:color w:val="1D1D1B"/>
          <w:spacing w:val="-22"/>
          <w:w w:val="105"/>
        </w:rPr>
        <w:t> </w:t>
      </w:r>
      <w:r>
        <w:rPr>
          <w:color w:val="1D1D1B"/>
          <w:w w:val="105"/>
        </w:rPr>
        <w:t>y</w:t>
      </w:r>
      <w:r>
        <w:rPr>
          <w:color w:val="1D1D1B"/>
          <w:spacing w:val="-21"/>
          <w:w w:val="105"/>
        </w:rPr>
        <w:t> </w:t>
      </w:r>
      <w:r>
        <w:rPr>
          <w:color w:val="1D1D1B"/>
          <w:w w:val="105"/>
        </w:rPr>
        <w:t>miedo,</w:t>
      </w:r>
      <w:r>
        <w:rPr>
          <w:color w:val="1D1D1B"/>
          <w:spacing w:val="-22"/>
          <w:w w:val="105"/>
        </w:rPr>
        <w:t> </w:t>
      </w:r>
      <w:r>
        <w:rPr>
          <w:color w:val="1D1D1B"/>
          <w:w w:val="105"/>
        </w:rPr>
        <w:t>generando</w:t>
      </w:r>
      <w:r>
        <w:rPr>
          <w:color w:val="1D1D1B"/>
          <w:spacing w:val="-22"/>
          <w:w w:val="105"/>
        </w:rPr>
        <w:t> </w:t>
      </w:r>
      <w:r>
        <w:rPr>
          <w:color w:val="1D1D1B"/>
          <w:w w:val="105"/>
        </w:rPr>
        <w:t>una</w:t>
      </w:r>
      <w:r>
        <w:rPr>
          <w:color w:val="1D1D1B"/>
          <w:spacing w:val="-22"/>
          <w:w w:val="105"/>
        </w:rPr>
        <w:t> </w:t>
      </w:r>
      <w:r>
        <w:rPr>
          <w:color w:val="1D1D1B"/>
          <w:w w:val="105"/>
        </w:rPr>
        <w:t>dinámica</w:t>
      </w:r>
      <w:r>
        <w:rPr>
          <w:color w:val="1D1D1B"/>
          <w:spacing w:val="-21"/>
          <w:w w:val="105"/>
        </w:rPr>
        <w:t> </w:t>
      </w:r>
      <w:r>
        <w:rPr>
          <w:color w:val="1D1D1B"/>
          <w:w w:val="105"/>
        </w:rPr>
        <w:t>emocional</w:t>
      </w:r>
      <w:r>
        <w:rPr>
          <w:color w:val="1D1D1B"/>
          <w:spacing w:val="-21"/>
          <w:w w:val="105"/>
        </w:rPr>
        <w:t> </w:t>
      </w:r>
      <w:r>
        <w:rPr>
          <w:color w:val="1D1D1B"/>
          <w:w w:val="105"/>
        </w:rPr>
        <w:t>en</w:t>
      </w:r>
      <w:r>
        <w:rPr>
          <w:color w:val="1D1D1B"/>
          <w:spacing w:val="-21"/>
          <w:w w:val="105"/>
        </w:rPr>
        <w:t> </w:t>
      </w:r>
      <w:r>
        <w:rPr>
          <w:color w:val="1D1D1B"/>
          <w:w w:val="105"/>
        </w:rPr>
        <w:t>que</w:t>
      </w:r>
      <w:r>
        <w:rPr>
          <w:color w:val="1D1D1B"/>
          <w:spacing w:val="-21"/>
          <w:w w:val="105"/>
        </w:rPr>
        <w:t> </w:t>
      </w:r>
      <w:r>
        <w:rPr>
          <w:color w:val="1D1D1B"/>
          <w:w w:val="105"/>
        </w:rPr>
        <w:t>se</w:t>
      </w:r>
      <w:r>
        <w:rPr>
          <w:color w:val="1D1D1B"/>
          <w:spacing w:val="-21"/>
          <w:w w:val="105"/>
        </w:rPr>
        <w:t> </w:t>
      </w:r>
      <w:r>
        <w:rPr>
          <w:color w:val="1D1D1B"/>
          <w:w w:val="105"/>
        </w:rPr>
        <w:t>busca la contención de la violencia. No obstante, al ser esta inminente, los actores asumen papeles particulares en función de la situación. De esta forma es posible dar cuenta de los antagonistas, la audiencia y aquellos</w:t>
      </w:r>
      <w:r>
        <w:rPr>
          <w:color w:val="1D1D1B"/>
          <w:spacing w:val="-10"/>
          <w:w w:val="105"/>
        </w:rPr>
        <w:t> </w:t>
      </w:r>
      <w:r>
        <w:rPr>
          <w:color w:val="1D1D1B"/>
          <w:w w:val="105"/>
        </w:rPr>
        <w:t>que</w:t>
      </w:r>
      <w:r>
        <w:rPr>
          <w:color w:val="1D1D1B"/>
          <w:spacing w:val="-10"/>
          <w:w w:val="105"/>
        </w:rPr>
        <w:t> </w:t>
      </w:r>
      <w:r>
        <w:rPr>
          <w:color w:val="1D1D1B"/>
          <w:w w:val="105"/>
        </w:rPr>
        <w:t>huyen</w:t>
      </w:r>
      <w:r>
        <w:rPr>
          <w:color w:val="1D1D1B"/>
          <w:spacing w:val="-10"/>
          <w:w w:val="105"/>
        </w:rPr>
        <w:t> </w:t>
      </w:r>
      <w:r>
        <w:rPr>
          <w:color w:val="1D1D1B"/>
          <w:w w:val="105"/>
        </w:rPr>
        <w:t>de</w:t>
      </w:r>
      <w:r>
        <w:rPr>
          <w:color w:val="1D1D1B"/>
          <w:spacing w:val="-10"/>
          <w:w w:val="105"/>
        </w:rPr>
        <w:t> </w:t>
      </w:r>
      <w:r>
        <w:rPr>
          <w:color w:val="1D1D1B"/>
          <w:w w:val="105"/>
        </w:rPr>
        <w:t>la</w:t>
      </w:r>
      <w:r>
        <w:rPr>
          <w:color w:val="1D1D1B"/>
          <w:spacing w:val="-10"/>
          <w:w w:val="105"/>
        </w:rPr>
        <w:t> </w:t>
      </w:r>
      <w:r>
        <w:rPr>
          <w:color w:val="1D1D1B"/>
          <w:w w:val="105"/>
        </w:rPr>
        <w:t>escena.</w:t>
      </w:r>
      <w:r>
        <w:rPr>
          <w:color w:val="1D1D1B"/>
          <w:spacing w:val="-10"/>
          <w:w w:val="105"/>
        </w:rPr>
        <w:t> </w:t>
      </w:r>
      <w:r>
        <w:rPr>
          <w:color w:val="1D1D1B"/>
          <w:w w:val="105"/>
        </w:rPr>
        <w:t>En</w:t>
      </w:r>
      <w:r>
        <w:rPr>
          <w:color w:val="1D1D1B"/>
          <w:spacing w:val="-10"/>
          <w:w w:val="105"/>
        </w:rPr>
        <w:t> </w:t>
      </w:r>
      <w:r>
        <w:rPr>
          <w:color w:val="1D1D1B"/>
          <w:w w:val="105"/>
        </w:rPr>
        <w:t>estos</w:t>
      </w:r>
      <w:r>
        <w:rPr>
          <w:color w:val="1D1D1B"/>
          <w:spacing w:val="-10"/>
          <w:w w:val="105"/>
        </w:rPr>
        <w:t> </w:t>
      </w:r>
      <w:r>
        <w:rPr>
          <w:color w:val="1D1D1B"/>
          <w:w w:val="105"/>
        </w:rPr>
        <w:t>casos</w:t>
      </w:r>
      <w:r>
        <w:rPr>
          <w:color w:val="1D1D1B"/>
          <w:spacing w:val="-10"/>
          <w:w w:val="105"/>
        </w:rPr>
        <w:t> </w:t>
      </w:r>
      <w:r>
        <w:rPr>
          <w:color w:val="1D1D1B"/>
          <w:w w:val="105"/>
        </w:rPr>
        <w:t>es</w:t>
      </w:r>
      <w:r>
        <w:rPr>
          <w:color w:val="1D1D1B"/>
          <w:spacing w:val="-10"/>
          <w:w w:val="105"/>
        </w:rPr>
        <w:t> </w:t>
      </w:r>
      <w:r>
        <w:rPr>
          <w:color w:val="1D1D1B"/>
          <w:w w:val="105"/>
        </w:rPr>
        <w:t>muy</w:t>
      </w:r>
      <w:r>
        <w:rPr>
          <w:color w:val="1D1D1B"/>
          <w:spacing w:val="-10"/>
          <w:w w:val="105"/>
        </w:rPr>
        <w:t> </w:t>
      </w:r>
      <w:r>
        <w:rPr>
          <w:color w:val="1D1D1B"/>
          <w:w w:val="105"/>
        </w:rPr>
        <w:t>probable</w:t>
      </w:r>
      <w:r>
        <w:rPr>
          <w:color w:val="1D1D1B"/>
          <w:spacing w:val="-9"/>
          <w:w w:val="105"/>
        </w:rPr>
        <w:t> </w:t>
      </w:r>
      <w:r>
        <w:rPr>
          <w:color w:val="1D1D1B"/>
          <w:w w:val="105"/>
        </w:rPr>
        <w:t>que el enfrentamiento termine en escenas de violencia, más aún si se ha roto la comunicación de la cadena ritual prestablecida. Empero, aun cuando</w:t>
      </w:r>
      <w:r>
        <w:rPr>
          <w:color w:val="1D1D1B"/>
          <w:spacing w:val="-31"/>
          <w:w w:val="105"/>
        </w:rPr>
        <w:t> </w:t>
      </w:r>
      <w:r>
        <w:rPr>
          <w:color w:val="1D1D1B"/>
          <w:w w:val="105"/>
        </w:rPr>
        <w:t>la</w:t>
      </w:r>
      <w:r>
        <w:rPr>
          <w:color w:val="1D1D1B"/>
          <w:spacing w:val="-31"/>
          <w:w w:val="105"/>
        </w:rPr>
        <w:t> </w:t>
      </w:r>
      <w:r>
        <w:rPr>
          <w:color w:val="1D1D1B"/>
          <w:w w:val="105"/>
        </w:rPr>
        <w:t>violencia</w:t>
      </w:r>
      <w:r>
        <w:rPr>
          <w:color w:val="1D1D1B"/>
          <w:spacing w:val="-31"/>
          <w:w w:val="105"/>
        </w:rPr>
        <w:t> </w:t>
      </w:r>
      <w:r>
        <w:rPr>
          <w:color w:val="1D1D1B"/>
          <w:w w:val="105"/>
        </w:rPr>
        <w:t>aparece,</w:t>
      </w:r>
      <w:r>
        <w:rPr>
          <w:color w:val="1D1D1B"/>
          <w:spacing w:val="-31"/>
          <w:w w:val="105"/>
        </w:rPr>
        <w:t> </w:t>
      </w:r>
      <w:r>
        <w:rPr>
          <w:color w:val="1D1D1B"/>
          <w:w w:val="105"/>
        </w:rPr>
        <w:t>no</w:t>
      </w:r>
      <w:r>
        <w:rPr>
          <w:color w:val="1D1D1B"/>
          <w:spacing w:val="-31"/>
          <w:w w:val="105"/>
        </w:rPr>
        <w:t> </w:t>
      </w:r>
      <w:r>
        <w:rPr>
          <w:color w:val="1D1D1B"/>
          <w:w w:val="105"/>
        </w:rPr>
        <w:t>todo</w:t>
      </w:r>
      <w:r>
        <w:rPr>
          <w:color w:val="1D1D1B"/>
          <w:spacing w:val="-30"/>
          <w:w w:val="105"/>
        </w:rPr>
        <w:t> </w:t>
      </w:r>
      <w:r>
        <w:rPr>
          <w:color w:val="1D1D1B"/>
          <w:w w:val="105"/>
        </w:rPr>
        <w:t>se</w:t>
      </w:r>
      <w:r>
        <w:rPr>
          <w:color w:val="1D1D1B"/>
          <w:spacing w:val="-31"/>
          <w:w w:val="105"/>
        </w:rPr>
        <w:t> </w:t>
      </w:r>
      <w:r>
        <w:rPr>
          <w:color w:val="1D1D1B"/>
          <w:w w:val="105"/>
        </w:rPr>
        <w:t>transforma</w:t>
      </w:r>
      <w:r>
        <w:rPr>
          <w:color w:val="1D1D1B"/>
          <w:spacing w:val="-30"/>
          <w:w w:val="105"/>
        </w:rPr>
        <w:t> </w:t>
      </w:r>
      <w:r>
        <w:rPr>
          <w:color w:val="1D1D1B"/>
          <w:w w:val="105"/>
        </w:rPr>
        <w:t>en</w:t>
      </w:r>
      <w:r>
        <w:rPr>
          <w:color w:val="1D1D1B"/>
          <w:spacing w:val="-31"/>
          <w:w w:val="105"/>
        </w:rPr>
        <w:t> </w:t>
      </w:r>
      <w:r>
        <w:rPr>
          <w:color w:val="1D1D1B"/>
          <w:w w:val="105"/>
        </w:rPr>
        <w:t>caos.</w:t>
      </w:r>
      <w:r>
        <w:rPr>
          <w:color w:val="1D1D1B"/>
          <w:spacing w:val="-31"/>
          <w:w w:val="105"/>
        </w:rPr>
        <w:t> </w:t>
      </w:r>
      <w:r>
        <w:rPr>
          <w:color w:val="1D1D1B"/>
          <w:w w:val="105"/>
        </w:rPr>
        <w:t>La</w:t>
      </w:r>
      <w:r>
        <w:rPr>
          <w:color w:val="1D1D1B"/>
          <w:spacing w:val="-31"/>
          <w:w w:val="105"/>
        </w:rPr>
        <w:t> </w:t>
      </w:r>
      <w:r>
        <w:rPr>
          <w:color w:val="1D1D1B"/>
          <w:w w:val="105"/>
        </w:rPr>
        <w:t>violencia adquiere también una forma ritual que se desenvuelve alrededor de tensiones</w:t>
      </w:r>
      <w:r>
        <w:rPr>
          <w:color w:val="1D1D1B"/>
          <w:spacing w:val="-20"/>
          <w:w w:val="105"/>
        </w:rPr>
        <w:t> </w:t>
      </w:r>
      <w:r>
        <w:rPr>
          <w:color w:val="1D1D1B"/>
          <w:w w:val="105"/>
        </w:rPr>
        <w:t>y</w:t>
      </w:r>
      <w:r>
        <w:rPr>
          <w:color w:val="1D1D1B"/>
          <w:spacing w:val="-20"/>
          <w:w w:val="105"/>
        </w:rPr>
        <w:t> </w:t>
      </w:r>
      <w:r>
        <w:rPr>
          <w:color w:val="1D1D1B"/>
          <w:w w:val="105"/>
        </w:rPr>
        <w:t>miedos</w:t>
      </w:r>
      <w:r>
        <w:rPr>
          <w:color w:val="1D1D1B"/>
          <w:spacing w:val="-21"/>
          <w:w w:val="105"/>
        </w:rPr>
        <w:t> </w:t>
      </w:r>
      <w:r>
        <w:rPr>
          <w:color w:val="1D1D1B"/>
          <w:w w:val="105"/>
        </w:rPr>
        <w:t>que</w:t>
      </w:r>
      <w:r>
        <w:rPr>
          <w:color w:val="1D1D1B"/>
          <w:spacing w:val="-20"/>
          <w:w w:val="105"/>
        </w:rPr>
        <w:t> </w:t>
      </w:r>
      <w:r>
        <w:rPr>
          <w:color w:val="1D1D1B"/>
          <w:w w:val="105"/>
        </w:rPr>
        <w:t>se</w:t>
      </w:r>
      <w:r>
        <w:rPr>
          <w:color w:val="1D1D1B"/>
          <w:spacing w:val="-20"/>
          <w:w w:val="105"/>
        </w:rPr>
        <w:t> </w:t>
      </w:r>
      <w:r>
        <w:rPr>
          <w:color w:val="1D1D1B"/>
          <w:w w:val="105"/>
        </w:rPr>
        <w:t>confrontan</w:t>
      </w:r>
      <w:r>
        <w:rPr>
          <w:color w:val="1D1D1B"/>
          <w:spacing w:val="-21"/>
          <w:w w:val="105"/>
        </w:rPr>
        <w:t> </w:t>
      </w:r>
      <w:r>
        <w:rPr>
          <w:color w:val="1D1D1B"/>
          <w:w w:val="105"/>
        </w:rPr>
        <w:t>de</w:t>
      </w:r>
      <w:r>
        <w:rPr>
          <w:color w:val="1D1D1B"/>
          <w:spacing w:val="-20"/>
          <w:w w:val="105"/>
        </w:rPr>
        <w:t> </w:t>
      </w:r>
      <w:r>
        <w:rPr>
          <w:color w:val="1D1D1B"/>
          <w:w w:val="105"/>
        </w:rPr>
        <w:t>forma</w:t>
      </w:r>
      <w:r>
        <w:rPr>
          <w:color w:val="1D1D1B"/>
          <w:spacing w:val="-20"/>
          <w:w w:val="105"/>
        </w:rPr>
        <w:t> </w:t>
      </w:r>
      <w:r>
        <w:rPr>
          <w:color w:val="1D1D1B"/>
          <w:w w:val="105"/>
        </w:rPr>
        <w:t>dramática.</w:t>
      </w:r>
      <w:r>
        <w:rPr>
          <w:color w:val="1D1D1B"/>
          <w:spacing w:val="-20"/>
          <w:w w:val="105"/>
        </w:rPr>
        <w:t> </w:t>
      </w:r>
      <w:r>
        <w:rPr>
          <w:color w:val="1D1D1B"/>
          <w:w w:val="105"/>
        </w:rPr>
        <w:t>La</w:t>
      </w:r>
      <w:r>
        <w:rPr>
          <w:color w:val="1D1D1B"/>
          <w:spacing w:val="-20"/>
          <w:w w:val="105"/>
        </w:rPr>
        <w:t> </w:t>
      </w:r>
      <w:r>
        <w:rPr>
          <w:color w:val="1D1D1B"/>
          <w:w w:val="105"/>
        </w:rPr>
        <w:t>violencia no implica una falta de comunicación, sino otra forma de</w:t>
      </w:r>
      <w:r>
        <w:rPr>
          <w:color w:val="1D1D1B"/>
          <w:spacing w:val="-33"/>
          <w:w w:val="105"/>
        </w:rPr>
        <w:t> </w:t>
      </w:r>
      <w:r>
        <w:rPr>
          <w:color w:val="1D1D1B"/>
          <w:w w:val="105"/>
        </w:rPr>
        <w:t>acercamien- to</w:t>
      </w:r>
      <w:r>
        <w:rPr>
          <w:color w:val="1D1D1B"/>
          <w:spacing w:val="-31"/>
          <w:w w:val="105"/>
        </w:rPr>
        <w:t> </w:t>
      </w:r>
      <w:r>
        <w:rPr>
          <w:color w:val="1D1D1B"/>
          <w:w w:val="105"/>
        </w:rPr>
        <w:t>e</w:t>
      </w:r>
      <w:r>
        <w:rPr>
          <w:color w:val="1D1D1B"/>
          <w:spacing w:val="-31"/>
          <w:w w:val="105"/>
        </w:rPr>
        <w:t> </w:t>
      </w:r>
      <w:r>
        <w:rPr>
          <w:color w:val="1D1D1B"/>
          <w:w w:val="105"/>
        </w:rPr>
        <w:t>interacción</w:t>
      </w:r>
      <w:r>
        <w:rPr>
          <w:color w:val="1D1D1B"/>
          <w:spacing w:val="-31"/>
          <w:w w:val="105"/>
        </w:rPr>
        <w:t> </w:t>
      </w:r>
      <w:r>
        <w:rPr>
          <w:color w:val="1D1D1B"/>
          <w:w w:val="105"/>
        </w:rPr>
        <w:t>entre</w:t>
      </w:r>
      <w:r>
        <w:rPr>
          <w:color w:val="1D1D1B"/>
          <w:spacing w:val="-31"/>
          <w:w w:val="105"/>
        </w:rPr>
        <w:t> </w:t>
      </w:r>
      <w:r>
        <w:rPr>
          <w:color w:val="1D1D1B"/>
          <w:w w:val="105"/>
        </w:rPr>
        <w:t>los</w:t>
      </w:r>
      <w:r>
        <w:rPr>
          <w:color w:val="1D1D1B"/>
          <w:spacing w:val="-31"/>
          <w:w w:val="105"/>
        </w:rPr>
        <w:t> </w:t>
      </w:r>
      <w:r>
        <w:rPr>
          <w:color w:val="1D1D1B"/>
          <w:w w:val="105"/>
        </w:rPr>
        <w:t>individuos,</w:t>
      </w:r>
      <w:r>
        <w:rPr>
          <w:color w:val="1D1D1B"/>
          <w:spacing w:val="-31"/>
          <w:w w:val="105"/>
        </w:rPr>
        <w:t> </w:t>
      </w:r>
      <w:r>
        <w:rPr>
          <w:color w:val="1D1D1B"/>
          <w:w w:val="105"/>
        </w:rPr>
        <w:t>en</w:t>
      </w:r>
      <w:r>
        <w:rPr>
          <w:color w:val="1D1D1B"/>
          <w:spacing w:val="-31"/>
          <w:w w:val="105"/>
        </w:rPr>
        <w:t> </w:t>
      </w:r>
      <w:r>
        <w:rPr>
          <w:color w:val="1D1D1B"/>
          <w:w w:val="105"/>
        </w:rPr>
        <w:t>tanto</w:t>
      </w:r>
      <w:r>
        <w:rPr>
          <w:color w:val="1D1D1B"/>
          <w:spacing w:val="-31"/>
          <w:w w:val="105"/>
        </w:rPr>
        <w:t> </w:t>
      </w:r>
      <w:r>
        <w:rPr>
          <w:color w:val="1D1D1B"/>
          <w:w w:val="105"/>
        </w:rPr>
        <w:t>que</w:t>
      </w:r>
      <w:r>
        <w:rPr>
          <w:color w:val="1D1D1B"/>
          <w:spacing w:val="-31"/>
          <w:w w:val="105"/>
        </w:rPr>
        <w:t> </w:t>
      </w:r>
      <w:r>
        <w:rPr>
          <w:color w:val="1D1D1B"/>
          <w:w w:val="105"/>
        </w:rPr>
        <w:t>se</w:t>
      </w:r>
      <w:r>
        <w:rPr>
          <w:color w:val="1D1D1B"/>
          <w:spacing w:val="-31"/>
          <w:w w:val="105"/>
        </w:rPr>
        <w:t> </w:t>
      </w:r>
      <w:r>
        <w:rPr>
          <w:color w:val="1D1D1B"/>
          <w:w w:val="105"/>
        </w:rPr>
        <w:t>encuentra</w:t>
      </w:r>
      <w:r>
        <w:rPr>
          <w:color w:val="1D1D1B"/>
          <w:spacing w:val="-31"/>
          <w:w w:val="105"/>
        </w:rPr>
        <w:t> </w:t>
      </w:r>
      <w:r>
        <w:rPr>
          <w:color w:val="1D1D1B"/>
          <w:w w:val="105"/>
        </w:rPr>
        <w:t>regulada por</w:t>
      </w:r>
      <w:r>
        <w:rPr>
          <w:color w:val="1D1D1B"/>
          <w:spacing w:val="-16"/>
          <w:w w:val="105"/>
        </w:rPr>
        <w:t> </w:t>
      </w:r>
      <w:r>
        <w:rPr>
          <w:color w:val="1D1D1B"/>
          <w:w w:val="105"/>
        </w:rPr>
        <w:t>las</w:t>
      </w:r>
      <w:r>
        <w:rPr>
          <w:color w:val="1D1D1B"/>
          <w:spacing w:val="-17"/>
          <w:w w:val="105"/>
        </w:rPr>
        <w:t> </w:t>
      </w:r>
      <w:r>
        <w:rPr>
          <w:color w:val="1D1D1B"/>
          <w:w w:val="105"/>
        </w:rPr>
        <w:t>comunicaciones</w:t>
      </w:r>
      <w:r>
        <w:rPr>
          <w:color w:val="1D1D1B"/>
          <w:spacing w:val="-17"/>
          <w:w w:val="105"/>
        </w:rPr>
        <w:t> </w:t>
      </w:r>
      <w:r>
        <w:rPr>
          <w:color w:val="1D1D1B"/>
          <w:w w:val="105"/>
        </w:rPr>
        <w:t>situacionales</w:t>
      </w:r>
      <w:r>
        <w:rPr>
          <w:color w:val="1D1D1B"/>
          <w:spacing w:val="-17"/>
          <w:w w:val="105"/>
        </w:rPr>
        <w:t> </w:t>
      </w:r>
      <w:r>
        <w:rPr>
          <w:color w:val="1D1D1B"/>
          <w:w w:val="105"/>
        </w:rPr>
        <w:t>que</w:t>
      </w:r>
      <w:r>
        <w:rPr>
          <w:color w:val="1D1D1B"/>
          <w:spacing w:val="-16"/>
          <w:w w:val="105"/>
        </w:rPr>
        <w:t> </w:t>
      </w:r>
      <w:r>
        <w:rPr>
          <w:color w:val="1D1D1B"/>
          <w:w w:val="105"/>
        </w:rPr>
        <w:t>emergen</w:t>
      </w:r>
      <w:r>
        <w:rPr>
          <w:color w:val="1D1D1B"/>
          <w:spacing w:val="-16"/>
          <w:w w:val="105"/>
        </w:rPr>
        <w:t> </w:t>
      </w:r>
      <w:r>
        <w:rPr>
          <w:color w:val="1D1D1B"/>
          <w:w w:val="105"/>
        </w:rPr>
        <w:t>de</w:t>
      </w:r>
      <w:r>
        <w:rPr>
          <w:color w:val="1D1D1B"/>
          <w:spacing w:val="-16"/>
          <w:w w:val="105"/>
        </w:rPr>
        <w:t> </w:t>
      </w:r>
      <w:r>
        <w:rPr>
          <w:color w:val="1D1D1B"/>
          <w:w w:val="105"/>
        </w:rPr>
        <w:t>ella.</w:t>
      </w:r>
      <w:r>
        <w:rPr>
          <w:color w:val="1D1D1B"/>
          <w:spacing w:val="-16"/>
          <w:w w:val="105"/>
        </w:rPr>
        <w:t> </w:t>
      </w:r>
      <w:r>
        <w:rPr>
          <w:color w:val="1D1D1B"/>
          <w:w w:val="105"/>
        </w:rPr>
        <w:t>Al</w:t>
      </w:r>
      <w:r>
        <w:rPr>
          <w:color w:val="1D1D1B"/>
          <w:spacing w:val="-16"/>
          <w:w w:val="105"/>
        </w:rPr>
        <w:t> </w:t>
      </w:r>
      <w:r>
        <w:rPr>
          <w:color w:val="1D1D1B"/>
          <w:w w:val="105"/>
        </w:rPr>
        <w:t>igual</w:t>
      </w:r>
      <w:r>
        <w:rPr>
          <w:color w:val="1D1D1B"/>
          <w:spacing w:val="-16"/>
          <w:w w:val="105"/>
        </w:rPr>
        <w:t> </w:t>
      </w:r>
      <w:r>
        <w:rPr>
          <w:color w:val="1D1D1B"/>
          <w:w w:val="105"/>
        </w:rPr>
        <w:t>que en</w:t>
      </w:r>
      <w:r>
        <w:rPr>
          <w:color w:val="1D1D1B"/>
          <w:spacing w:val="-11"/>
          <w:w w:val="105"/>
        </w:rPr>
        <w:t> </w:t>
      </w:r>
      <w:r>
        <w:rPr>
          <w:color w:val="1D1D1B"/>
          <w:w w:val="105"/>
        </w:rPr>
        <w:t>el</w:t>
      </w:r>
      <w:r>
        <w:rPr>
          <w:color w:val="1D1D1B"/>
          <w:spacing w:val="-11"/>
          <w:w w:val="105"/>
        </w:rPr>
        <w:t> </w:t>
      </w:r>
      <w:r>
        <w:rPr>
          <w:color w:val="1D1D1B"/>
          <w:w w:val="105"/>
        </w:rPr>
        <w:t>caso</w:t>
      </w:r>
      <w:r>
        <w:rPr>
          <w:color w:val="1D1D1B"/>
          <w:spacing w:val="-11"/>
          <w:w w:val="105"/>
        </w:rPr>
        <w:t> </w:t>
      </w:r>
      <w:r>
        <w:rPr>
          <w:color w:val="1D1D1B"/>
          <w:w w:val="105"/>
        </w:rPr>
        <w:t>de</w:t>
      </w:r>
      <w:r>
        <w:rPr>
          <w:color w:val="1D1D1B"/>
          <w:spacing w:val="-11"/>
          <w:w w:val="105"/>
        </w:rPr>
        <w:t> </w:t>
      </w:r>
      <w:r>
        <w:rPr>
          <w:color w:val="1D1D1B"/>
          <w:w w:val="105"/>
        </w:rPr>
        <w:t>Joas</w:t>
      </w:r>
      <w:r>
        <w:rPr>
          <w:color w:val="1D1D1B"/>
          <w:spacing w:val="-11"/>
          <w:w w:val="105"/>
        </w:rPr>
        <w:t> </w:t>
      </w:r>
      <w:r>
        <w:rPr>
          <w:color w:val="1D1D1B"/>
          <w:w w:val="105"/>
        </w:rPr>
        <w:t>y</w:t>
      </w:r>
      <w:r>
        <w:rPr>
          <w:color w:val="1D1D1B"/>
          <w:spacing w:val="-11"/>
          <w:w w:val="105"/>
        </w:rPr>
        <w:t> </w:t>
      </w:r>
      <w:r>
        <w:rPr>
          <w:color w:val="1D1D1B"/>
          <w:w w:val="105"/>
        </w:rPr>
        <w:t>Wieviorka,</w:t>
      </w:r>
      <w:r>
        <w:rPr>
          <w:color w:val="1D1D1B"/>
          <w:spacing w:val="-12"/>
          <w:w w:val="105"/>
        </w:rPr>
        <w:t> </w:t>
      </w:r>
      <w:r>
        <w:rPr>
          <w:color w:val="1D1D1B"/>
          <w:w w:val="105"/>
        </w:rPr>
        <w:t>los</w:t>
      </w:r>
      <w:r>
        <w:rPr>
          <w:color w:val="1D1D1B"/>
          <w:spacing w:val="-11"/>
          <w:w w:val="105"/>
        </w:rPr>
        <w:t> </w:t>
      </w:r>
      <w:r>
        <w:rPr>
          <w:color w:val="1D1D1B"/>
          <w:w w:val="105"/>
        </w:rPr>
        <w:t>sujetos</w:t>
      </w:r>
      <w:r>
        <w:rPr>
          <w:color w:val="1D1D1B"/>
          <w:spacing w:val="-11"/>
          <w:w w:val="105"/>
        </w:rPr>
        <w:t> </w:t>
      </w:r>
      <w:r>
        <w:rPr>
          <w:color w:val="1D1D1B"/>
          <w:w w:val="105"/>
        </w:rPr>
        <w:t>involucrados</w:t>
      </w:r>
      <w:r>
        <w:rPr>
          <w:color w:val="1D1D1B"/>
          <w:spacing w:val="-11"/>
          <w:w w:val="105"/>
        </w:rPr>
        <w:t> </w:t>
      </w:r>
      <w:r>
        <w:rPr>
          <w:color w:val="1D1D1B"/>
          <w:w w:val="105"/>
        </w:rPr>
        <w:t>en</w:t>
      </w:r>
      <w:r>
        <w:rPr>
          <w:color w:val="1D1D1B"/>
          <w:spacing w:val="-11"/>
          <w:w w:val="105"/>
        </w:rPr>
        <w:t> </w:t>
      </w:r>
      <w:r>
        <w:rPr>
          <w:color w:val="1D1D1B"/>
          <w:w w:val="105"/>
        </w:rPr>
        <w:t>situaciones de violencia desarrollan una subjetividad y una creatividad particular que</w:t>
      </w:r>
      <w:r>
        <w:rPr>
          <w:color w:val="1D1D1B"/>
          <w:spacing w:val="-30"/>
          <w:w w:val="105"/>
        </w:rPr>
        <w:t> </w:t>
      </w:r>
      <w:r>
        <w:rPr>
          <w:color w:val="1D1D1B"/>
          <w:w w:val="105"/>
        </w:rPr>
        <w:t>les</w:t>
      </w:r>
      <w:r>
        <w:rPr>
          <w:color w:val="1D1D1B"/>
          <w:spacing w:val="-30"/>
          <w:w w:val="105"/>
        </w:rPr>
        <w:t> </w:t>
      </w:r>
      <w:r>
        <w:rPr>
          <w:color w:val="1D1D1B"/>
          <w:w w:val="105"/>
        </w:rPr>
        <w:t>permite</w:t>
      </w:r>
      <w:r>
        <w:rPr>
          <w:color w:val="1D1D1B"/>
          <w:spacing w:val="-30"/>
          <w:w w:val="105"/>
        </w:rPr>
        <w:t> </w:t>
      </w:r>
      <w:r>
        <w:rPr>
          <w:color w:val="1D1D1B"/>
          <w:w w:val="105"/>
        </w:rPr>
        <w:t>ser</w:t>
      </w:r>
      <w:r>
        <w:rPr>
          <w:color w:val="1D1D1B"/>
          <w:spacing w:val="-30"/>
          <w:w w:val="105"/>
        </w:rPr>
        <w:t> </w:t>
      </w:r>
      <w:r>
        <w:rPr>
          <w:color w:val="1D1D1B"/>
          <w:w w:val="105"/>
        </w:rPr>
        <w:t>actores</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violencia</w:t>
      </w:r>
      <w:r>
        <w:rPr>
          <w:color w:val="1D1D1B"/>
          <w:spacing w:val="-30"/>
          <w:w w:val="105"/>
        </w:rPr>
        <w:t> </w:t>
      </w:r>
      <w:r>
        <w:rPr>
          <w:color w:val="1D1D1B"/>
          <w:w w:val="105"/>
        </w:rPr>
        <w:t>desde</w:t>
      </w:r>
      <w:r>
        <w:rPr>
          <w:color w:val="1D1D1B"/>
          <w:spacing w:val="-30"/>
          <w:w w:val="105"/>
        </w:rPr>
        <w:t> </w:t>
      </w:r>
      <w:r>
        <w:rPr>
          <w:color w:val="1D1D1B"/>
          <w:w w:val="105"/>
        </w:rPr>
        <w:t>distintas</w:t>
      </w:r>
      <w:r>
        <w:rPr>
          <w:color w:val="1D1D1B"/>
          <w:spacing w:val="-30"/>
          <w:w w:val="105"/>
        </w:rPr>
        <w:t> </w:t>
      </w:r>
      <w:r>
        <w:rPr>
          <w:color w:val="1D1D1B"/>
          <w:w w:val="105"/>
        </w:rPr>
        <w:t>posiciones.</w:t>
      </w:r>
    </w:p>
    <w:p>
      <w:pPr>
        <w:pStyle w:val="BodyText"/>
        <w:spacing w:before="2"/>
        <w:rPr>
          <w:sz w:val="24"/>
        </w:rPr>
      </w:pPr>
    </w:p>
    <w:p>
      <w:pPr>
        <w:pStyle w:val="BodyText"/>
        <w:spacing w:line="271" w:lineRule="auto"/>
        <w:ind w:left="113" w:right="115"/>
        <w:jc w:val="both"/>
      </w:pPr>
      <w:r>
        <w:rPr>
          <w:color w:val="1D1D1B"/>
        </w:rPr>
        <w:t>Pese</w:t>
      </w:r>
      <w:r>
        <w:rPr>
          <w:color w:val="1D1D1B"/>
          <w:spacing w:val="-7"/>
        </w:rPr>
        <w:t> </w:t>
      </w:r>
      <w:r>
        <w:rPr>
          <w:color w:val="1D1D1B"/>
        </w:rPr>
        <w:t>a</w:t>
      </w:r>
      <w:r>
        <w:rPr>
          <w:color w:val="1D1D1B"/>
          <w:spacing w:val="-7"/>
        </w:rPr>
        <w:t> </w:t>
      </w:r>
      <w:r>
        <w:rPr>
          <w:color w:val="1D1D1B"/>
        </w:rPr>
        <w:t>que</w:t>
      </w:r>
      <w:r>
        <w:rPr>
          <w:color w:val="1D1D1B"/>
          <w:spacing w:val="-7"/>
        </w:rPr>
        <w:t> </w:t>
      </w:r>
      <w:r>
        <w:rPr>
          <w:color w:val="1D1D1B"/>
        </w:rPr>
        <w:t>las</w:t>
      </w:r>
      <w:r>
        <w:rPr>
          <w:color w:val="1D1D1B"/>
          <w:spacing w:val="-7"/>
        </w:rPr>
        <w:t> </w:t>
      </w:r>
      <w:r>
        <w:rPr>
          <w:color w:val="1D1D1B"/>
        </w:rPr>
        <w:t>cuatro</w:t>
      </w:r>
      <w:r>
        <w:rPr>
          <w:color w:val="1D1D1B"/>
          <w:spacing w:val="-7"/>
        </w:rPr>
        <w:t> </w:t>
      </w:r>
      <w:r>
        <w:rPr>
          <w:color w:val="1D1D1B"/>
        </w:rPr>
        <w:t>perspectivas</w:t>
      </w:r>
      <w:r>
        <w:rPr>
          <w:color w:val="1D1D1B"/>
          <w:spacing w:val="-6"/>
        </w:rPr>
        <w:t> </w:t>
      </w:r>
      <w:r>
        <w:rPr>
          <w:color w:val="1D1D1B"/>
        </w:rPr>
        <w:t>aquí</w:t>
      </w:r>
      <w:r>
        <w:rPr>
          <w:color w:val="1D1D1B"/>
          <w:spacing w:val="-7"/>
        </w:rPr>
        <w:t> </w:t>
      </w:r>
      <w:r>
        <w:rPr>
          <w:color w:val="1D1D1B"/>
        </w:rPr>
        <w:t>desarrolladas</w:t>
      </w:r>
      <w:r>
        <w:rPr>
          <w:color w:val="1D1D1B"/>
          <w:spacing w:val="-7"/>
        </w:rPr>
        <w:t> </w:t>
      </w:r>
      <w:r>
        <w:rPr>
          <w:color w:val="1D1D1B"/>
        </w:rPr>
        <w:t>coinciden</w:t>
      </w:r>
      <w:r>
        <w:rPr>
          <w:color w:val="1D1D1B"/>
          <w:spacing w:val="-8"/>
        </w:rPr>
        <w:t> </w:t>
      </w:r>
      <w:r>
        <w:rPr>
          <w:color w:val="1D1D1B"/>
        </w:rPr>
        <w:t>en</w:t>
      </w:r>
      <w:r>
        <w:rPr>
          <w:color w:val="1D1D1B"/>
          <w:spacing w:val="-7"/>
        </w:rPr>
        <w:t> </w:t>
      </w:r>
      <w:r>
        <w:rPr>
          <w:color w:val="1D1D1B"/>
        </w:rPr>
        <w:t>volver la</w:t>
      </w:r>
      <w:r>
        <w:rPr>
          <w:color w:val="1D1D1B"/>
          <w:spacing w:val="41"/>
        </w:rPr>
        <w:t> </w:t>
      </w:r>
      <w:r>
        <w:rPr>
          <w:color w:val="1D1D1B"/>
        </w:rPr>
        <w:t>mirada</w:t>
      </w:r>
      <w:r>
        <w:rPr>
          <w:color w:val="1D1D1B"/>
          <w:spacing w:val="41"/>
        </w:rPr>
        <w:t> </w:t>
      </w:r>
      <w:r>
        <w:rPr>
          <w:color w:val="1D1D1B"/>
        </w:rPr>
        <w:t>al</w:t>
      </w:r>
      <w:r>
        <w:rPr>
          <w:color w:val="1D1D1B"/>
          <w:spacing w:val="41"/>
        </w:rPr>
        <w:t> </w:t>
      </w:r>
      <w:r>
        <w:rPr>
          <w:color w:val="1D1D1B"/>
        </w:rPr>
        <w:t>sujeto</w:t>
      </w:r>
      <w:r>
        <w:rPr>
          <w:color w:val="1D1D1B"/>
          <w:spacing w:val="41"/>
        </w:rPr>
        <w:t> </w:t>
      </w:r>
      <w:r>
        <w:rPr>
          <w:color w:val="1D1D1B"/>
        </w:rPr>
        <w:t>para</w:t>
      </w:r>
      <w:r>
        <w:rPr>
          <w:color w:val="1D1D1B"/>
          <w:spacing w:val="41"/>
        </w:rPr>
        <w:t> </w:t>
      </w:r>
      <w:r>
        <w:rPr>
          <w:color w:val="1D1D1B"/>
        </w:rPr>
        <w:t>entender</w:t>
      </w:r>
      <w:r>
        <w:rPr>
          <w:color w:val="1D1D1B"/>
          <w:spacing w:val="42"/>
        </w:rPr>
        <w:t> </w:t>
      </w:r>
      <w:r>
        <w:rPr>
          <w:color w:val="1D1D1B"/>
        </w:rPr>
        <w:t>la</w:t>
      </w:r>
      <w:r>
        <w:rPr>
          <w:color w:val="1D1D1B"/>
          <w:spacing w:val="41"/>
        </w:rPr>
        <w:t> </w:t>
      </w:r>
      <w:r>
        <w:rPr>
          <w:color w:val="1D1D1B"/>
        </w:rPr>
        <w:t>violencia,</w:t>
      </w:r>
      <w:r>
        <w:rPr>
          <w:color w:val="1D1D1B"/>
          <w:spacing w:val="41"/>
        </w:rPr>
        <w:t> </w:t>
      </w:r>
      <w:r>
        <w:rPr>
          <w:color w:val="1D1D1B"/>
        </w:rPr>
        <w:t>no</w:t>
      </w:r>
      <w:r>
        <w:rPr>
          <w:color w:val="1D1D1B"/>
          <w:spacing w:val="41"/>
        </w:rPr>
        <w:t> </w:t>
      </w:r>
      <w:r>
        <w:rPr>
          <w:color w:val="1D1D1B"/>
        </w:rPr>
        <w:t>puede</w:t>
      </w:r>
      <w:r>
        <w:rPr>
          <w:color w:val="1D1D1B"/>
          <w:spacing w:val="41"/>
        </w:rPr>
        <w:t> </w:t>
      </w:r>
      <w:r>
        <w:rPr>
          <w:color w:val="1D1D1B"/>
        </w:rPr>
        <w:t>decirse</w:t>
      </w:r>
      <w:r>
        <w:rPr>
          <w:color w:val="1D1D1B"/>
          <w:spacing w:val="41"/>
        </w:rPr>
        <w:t> </w:t>
      </w:r>
      <w:r>
        <w:rPr>
          <w:color w:val="1D1D1B"/>
        </w:rPr>
        <w:t>que</w:t>
      </w:r>
    </w:p>
    <w:p>
      <w:pPr>
        <w:spacing w:after="0" w:line="271" w:lineRule="auto"/>
        <w:jc w:val="both"/>
        <w:sectPr>
          <w:footerReference w:type="default" r:id="rId49"/>
          <w:pgSz w:w="9640" w:h="13040"/>
          <w:pgMar w:footer="653" w:header="0"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1"/>
        <w:jc w:val="both"/>
      </w:pPr>
      <w:r>
        <w:rPr>
          <w:color w:val="1D1D1B"/>
          <w:w w:val="105"/>
        </w:rPr>
        <w:t>son variaciones de un mismo modelo de comprensión, ya que parten de modelos de interpretación distintos, así como de significadores teoréticos diferentes. De esta forma, las vías de comprensión de la violencia</w:t>
      </w:r>
      <w:r>
        <w:rPr>
          <w:color w:val="1D1D1B"/>
          <w:spacing w:val="-12"/>
          <w:w w:val="105"/>
        </w:rPr>
        <w:t> </w:t>
      </w:r>
      <w:r>
        <w:rPr>
          <w:color w:val="1D1D1B"/>
          <w:w w:val="105"/>
        </w:rPr>
        <w:t>expuestas</w:t>
      </w:r>
      <w:r>
        <w:rPr>
          <w:color w:val="1D1D1B"/>
          <w:spacing w:val="-11"/>
          <w:w w:val="105"/>
        </w:rPr>
        <w:t> </w:t>
      </w:r>
      <w:r>
        <w:rPr>
          <w:color w:val="1D1D1B"/>
          <w:w w:val="105"/>
        </w:rPr>
        <w:t>hasta</w:t>
      </w:r>
      <w:r>
        <w:rPr>
          <w:color w:val="1D1D1B"/>
          <w:spacing w:val="-12"/>
          <w:w w:val="105"/>
        </w:rPr>
        <w:t> </w:t>
      </w:r>
      <w:r>
        <w:rPr>
          <w:color w:val="1D1D1B"/>
          <w:w w:val="105"/>
        </w:rPr>
        <w:t>aquí</w:t>
      </w:r>
      <w:r>
        <w:rPr>
          <w:color w:val="1D1D1B"/>
          <w:spacing w:val="-12"/>
          <w:w w:val="105"/>
        </w:rPr>
        <w:t> </w:t>
      </w:r>
      <w:r>
        <w:rPr>
          <w:color w:val="1D1D1B"/>
          <w:w w:val="105"/>
        </w:rPr>
        <w:t>abren</w:t>
      </w:r>
      <w:r>
        <w:rPr>
          <w:color w:val="1D1D1B"/>
          <w:spacing w:val="-12"/>
          <w:w w:val="105"/>
        </w:rPr>
        <w:t> </w:t>
      </w:r>
      <w:r>
        <w:rPr>
          <w:color w:val="1D1D1B"/>
          <w:w w:val="105"/>
        </w:rPr>
        <w:t>horizontes</w:t>
      </w:r>
      <w:r>
        <w:rPr>
          <w:color w:val="1D1D1B"/>
          <w:spacing w:val="-12"/>
          <w:w w:val="105"/>
        </w:rPr>
        <w:t> </w:t>
      </w:r>
      <w:r>
        <w:rPr>
          <w:color w:val="1D1D1B"/>
          <w:w w:val="105"/>
        </w:rPr>
        <w:t>de</w:t>
      </w:r>
      <w:r>
        <w:rPr>
          <w:color w:val="1D1D1B"/>
          <w:spacing w:val="-12"/>
          <w:w w:val="105"/>
        </w:rPr>
        <w:t> </w:t>
      </w:r>
      <w:r>
        <w:rPr>
          <w:color w:val="1D1D1B"/>
          <w:w w:val="105"/>
        </w:rPr>
        <w:t>trabajo</w:t>
      </w:r>
      <w:r>
        <w:rPr>
          <w:color w:val="1D1D1B"/>
          <w:spacing w:val="-11"/>
          <w:w w:val="105"/>
        </w:rPr>
        <w:t> </w:t>
      </w:r>
      <w:r>
        <w:rPr>
          <w:color w:val="1D1D1B"/>
          <w:w w:val="105"/>
        </w:rPr>
        <w:t>específicos que</w:t>
      </w:r>
      <w:r>
        <w:rPr>
          <w:color w:val="1D1D1B"/>
          <w:spacing w:val="-11"/>
          <w:w w:val="105"/>
        </w:rPr>
        <w:t> </w:t>
      </w:r>
      <w:r>
        <w:rPr>
          <w:color w:val="1D1D1B"/>
          <w:w w:val="105"/>
        </w:rPr>
        <w:t>van</w:t>
      </w:r>
      <w:r>
        <w:rPr>
          <w:color w:val="1D1D1B"/>
          <w:spacing w:val="-12"/>
          <w:w w:val="105"/>
        </w:rPr>
        <w:t> </w:t>
      </w:r>
      <w:r>
        <w:rPr>
          <w:color w:val="1D1D1B"/>
          <w:w w:val="105"/>
        </w:rPr>
        <w:t>por</w:t>
      </w:r>
      <w:r>
        <w:rPr>
          <w:color w:val="1D1D1B"/>
          <w:spacing w:val="-11"/>
          <w:w w:val="105"/>
        </w:rPr>
        <w:t> </w:t>
      </w:r>
      <w:r>
        <w:rPr>
          <w:color w:val="1D1D1B"/>
          <w:w w:val="105"/>
        </w:rPr>
        <w:t>caminos</w:t>
      </w:r>
      <w:r>
        <w:rPr>
          <w:color w:val="1D1D1B"/>
          <w:spacing w:val="-12"/>
          <w:w w:val="105"/>
        </w:rPr>
        <w:t> </w:t>
      </w:r>
      <w:r>
        <w:rPr>
          <w:color w:val="1D1D1B"/>
          <w:w w:val="105"/>
        </w:rPr>
        <w:t>muy</w:t>
      </w:r>
      <w:r>
        <w:rPr>
          <w:color w:val="1D1D1B"/>
          <w:spacing w:val="-12"/>
          <w:w w:val="105"/>
        </w:rPr>
        <w:t> </w:t>
      </w:r>
      <w:r>
        <w:rPr>
          <w:color w:val="1D1D1B"/>
          <w:w w:val="105"/>
        </w:rPr>
        <w:t>particulares.</w:t>
      </w:r>
      <w:r>
        <w:rPr>
          <w:color w:val="1D1D1B"/>
          <w:spacing w:val="-11"/>
          <w:w w:val="105"/>
        </w:rPr>
        <w:t> </w:t>
      </w:r>
      <w:r>
        <w:rPr>
          <w:color w:val="1D1D1B"/>
          <w:w w:val="105"/>
        </w:rPr>
        <w:t>Por</w:t>
      </w:r>
      <w:r>
        <w:rPr>
          <w:color w:val="1D1D1B"/>
          <w:spacing w:val="-12"/>
          <w:w w:val="105"/>
        </w:rPr>
        <w:t> </w:t>
      </w:r>
      <w:r>
        <w:rPr>
          <w:color w:val="1D1D1B"/>
          <w:w w:val="105"/>
        </w:rPr>
        <w:t>ejemplo,</w:t>
      </w:r>
      <w:r>
        <w:rPr>
          <w:color w:val="1D1D1B"/>
          <w:spacing w:val="-11"/>
          <w:w w:val="105"/>
        </w:rPr>
        <w:t> </w:t>
      </w:r>
      <w:r>
        <w:rPr>
          <w:color w:val="1D1D1B"/>
          <w:w w:val="105"/>
        </w:rPr>
        <w:t>resulta</w:t>
      </w:r>
      <w:r>
        <w:rPr>
          <w:color w:val="1D1D1B"/>
          <w:spacing w:val="-12"/>
          <w:w w:val="105"/>
        </w:rPr>
        <w:t> </w:t>
      </w:r>
      <w:r>
        <w:rPr>
          <w:color w:val="1D1D1B"/>
          <w:w w:val="105"/>
        </w:rPr>
        <w:t>sugerente el planteamiento de Joas cuando entiende la violencia colectiva espontánea como el resultado creativo de combinar normas, valores y experiencias. En el caso de Tilly resulta relevante cómo subraya el hecho de que los procesos de interacción generan la emergencia de la violencia, sus variaciones y los medios para desarrollarla. En tercer </w:t>
      </w:r>
      <w:r>
        <w:rPr>
          <w:color w:val="1D1D1B"/>
          <w:spacing w:val="-4"/>
          <w:w w:val="105"/>
        </w:rPr>
        <w:t>lugar, </w:t>
      </w:r>
      <w:r>
        <w:rPr>
          <w:color w:val="1D1D1B"/>
          <w:w w:val="105"/>
        </w:rPr>
        <w:t>Wieviorka hace una particular aportación al plantear que los procesos de subjetivización y desubjetivización son centrales para la comprensión</w:t>
      </w:r>
      <w:r>
        <w:rPr>
          <w:color w:val="1D1D1B"/>
          <w:spacing w:val="-7"/>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apuntando</w:t>
      </w:r>
      <w:r>
        <w:rPr>
          <w:color w:val="1D1D1B"/>
          <w:spacing w:val="-6"/>
          <w:w w:val="105"/>
        </w:rPr>
        <w:t> </w:t>
      </w:r>
      <w:r>
        <w:rPr>
          <w:color w:val="1D1D1B"/>
          <w:w w:val="105"/>
        </w:rPr>
        <w:t>al</w:t>
      </w:r>
      <w:r>
        <w:rPr>
          <w:color w:val="1D1D1B"/>
          <w:spacing w:val="-6"/>
          <w:w w:val="105"/>
        </w:rPr>
        <w:t> </w:t>
      </w:r>
      <w:r>
        <w:rPr>
          <w:color w:val="1D1D1B"/>
          <w:w w:val="105"/>
        </w:rPr>
        <w:t>lugar</w:t>
      </w:r>
      <w:r>
        <w:rPr>
          <w:color w:val="1D1D1B"/>
          <w:spacing w:val="-6"/>
          <w:w w:val="105"/>
        </w:rPr>
        <w:t> </w:t>
      </w:r>
      <w:r>
        <w:rPr>
          <w:color w:val="1D1D1B"/>
          <w:w w:val="105"/>
        </w:rPr>
        <w:t>de</w:t>
      </w:r>
      <w:r>
        <w:rPr>
          <w:color w:val="1D1D1B"/>
          <w:spacing w:val="-6"/>
          <w:w w:val="105"/>
        </w:rPr>
        <w:t> </w:t>
      </w:r>
      <w:r>
        <w:rPr>
          <w:color w:val="1D1D1B"/>
          <w:w w:val="105"/>
        </w:rPr>
        <w:t>donde</w:t>
      </w:r>
      <w:r>
        <w:rPr>
          <w:color w:val="1D1D1B"/>
          <w:spacing w:val="-6"/>
          <w:w w:val="105"/>
        </w:rPr>
        <w:t> </w:t>
      </w:r>
      <w:r>
        <w:rPr>
          <w:color w:val="1D1D1B"/>
          <w:w w:val="105"/>
        </w:rPr>
        <w:t>procede:</w:t>
      </w:r>
      <w:r>
        <w:rPr>
          <w:color w:val="1D1D1B"/>
          <w:spacing w:val="-5"/>
          <w:w w:val="105"/>
        </w:rPr>
        <w:t> </w:t>
      </w:r>
      <w:r>
        <w:rPr>
          <w:color w:val="1D1D1B"/>
          <w:w w:val="105"/>
        </w:rPr>
        <w:t>el sujeto. Finalmente, Collins deja en la mesa de discusión un elemento fundamental:</w:t>
      </w:r>
      <w:r>
        <w:rPr>
          <w:color w:val="1D1D1B"/>
          <w:spacing w:val="-12"/>
          <w:w w:val="105"/>
        </w:rPr>
        <w:t> </w:t>
      </w:r>
      <w:r>
        <w:rPr>
          <w:color w:val="1D1D1B"/>
          <w:w w:val="105"/>
        </w:rPr>
        <w:t>cómo</w:t>
      </w:r>
      <w:r>
        <w:rPr>
          <w:color w:val="1D1D1B"/>
          <w:spacing w:val="-12"/>
          <w:w w:val="105"/>
        </w:rPr>
        <w:t> </w:t>
      </w:r>
      <w:r>
        <w:rPr>
          <w:color w:val="1D1D1B"/>
          <w:w w:val="105"/>
        </w:rPr>
        <w:t>es</w:t>
      </w:r>
      <w:r>
        <w:rPr>
          <w:color w:val="1D1D1B"/>
          <w:spacing w:val="-12"/>
          <w:w w:val="105"/>
        </w:rPr>
        <w:t> </w:t>
      </w:r>
      <w:r>
        <w:rPr>
          <w:color w:val="1D1D1B"/>
          <w:w w:val="105"/>
        </w:rPr>
        <w:t>que</w:t>
      </w:r>
      <w:r>
        <w:rPr>
          <w:color w:val="1D1D1B"/>
          <w:spacing w:val="-12"/>
          <w:w w:val="105"/>
        </w:rPr>
        <w:t> </w:t>
      </w:r>
      <w:r>
        <w:rPr>
          <w:color w:val="1D1D1B"/>
          <w:w w:val="105"/>
        </w:rPr>
        <w:t>la</w:t>
      </w:r>
      <w:r>
        <w:rPr>
          <w:color w:val="1D1D1B"/>
          <w:spacing w:val="-12"/>
          <w:w w:val="105"/>
        </w:rPr>
        <w:t> </w:t>
      </w:r>
      <w:r>
        <w:rPr>
          <w:color w:val="1D1D1B"/>
          <w:w w:val="105"/>
        </w:rPr>
        <w:t>violencia</w:t>
      </w:r>
      <w:r>
        <w:rPr>
          <w:color w:val="1D1D1B"/>
          <w:spacing w:val="-11"/>
          <w:w w:val="105"/>
        </w:rPr>
        <w:t> </w:t>
      </w:r>
      <w:r>
        <w:rPr>
          <w:color w:val="1D1D1B"/>
          <w:w w:val="105"/>
        </w:rPr>
        <w:t>deriva</w:t>
      </w:r>
      <w:r>
        <w:rPr>
          <w:color w:val="1D1D1B"/>
          <w:spacing w:val="-11"/>
          <w:w w:val="105"/>
        </w:rPr>
        <w:t> </w:t>
      </w:r>
      <w:r>
        <w:rPr>
          <w:color w:val="1D1D1B"/>
          <w:w w:val="105"/>
        </w:rPr>
        <w:t>de</w:t>
      </w:r>
      <w:r>
        <w:rPr>
          <w:color w:val="1D1D1B"/>
          <w:spacing w:val="-12"/>
          <w:w w:val="105"/>
        </w:rPr>
        <w:t> </w:t>
      </w:r>
      <w:r>
        <w:rPr>
          <w:color w:val="1D1D1B"/>
          <w:w w:val="105"/>
        </w:rPr>
        <w:t>procesos</w:t>
      </w:r>
      <w:r>
        <w:rPr>
          <w:color w:val="1D1D1B"/>
          <w:spacing w:val="-11"/>
          <w:w w:val="105"/>
        </w:rPr>
        <w:t> </w:t>
      </w:r>
      <w:r>
        <w:rPr>
          <w:color w:val="1D1D1B"/>
          <w:w w:val="105"/>
        </w:rPr>
        <w:t>particulares y localizados de interacción ritual en la vida cotidiana. De esta forma, cada</w:t>
      </w:r>
      <w:r>
        <w:rPr>
          <w:color w:val="1D1D1B"/>
          <w:spacing w:val="-10"/>
          <w:w w:val="105"/>
        </w:rPr>
        <w:t> </w:t>
      </w:r>
      <w:r>
        <w:rPr>
          <w:color w:val="1D1D1B"/>
          <w:w w:val="105"/>
        </w:rPr>
        <w:t>uno</w:t>
      </w:r>
      <w:r>
        <w:rPr>
          <w:color w:val="1D1D1B"/>
          <w:spacing w:val="-9"/>
          <w:w w:val="105"/>
        </w:rPr>
        <w:t> </w:t>
      </w:r>
      <w:r>
        <w:rPr>
          <w:color w:val="1D1D1B"/>
          <w:w w:val="105"/>
        </w:rPr>
        <w:t>comprende</w:t>
      </w:r>
      <w:r>
        <w:rPr>
          <w:color w:val="1D1D1B"/>
          <w:spacing w:val="-9"/>
          <w:w w:val="105"/>
        </w:rPr>
        <w:t> </w:t>
      </w:r>
      <w:r>
        <w:rPr>
          <w:color w:val="1D1D1B"/>
          <w:w w:val="105"/>
        </w:rPr>
        <w:t>la</w:t>
      </w:r>
      <w:r>
        <w:rPr>
          <w:color w:val="1D1D1B"/>
          <w:spacing w:val="-9"/>
          <w:w w:val="105"/>
        </w:rPr>
        <w:t> </w:t>
      </w:r>
      <w:r>
        <w:rPr>
          <w:color w:val="1D1D1B"/>
          <w:w w:val="105"/>
        </w:rPr>
        <w:t>violencia</w:t>
      </w:r>
      <w:r>
        <w:rPr>
          <w:color w:val="1D1D1B"/>
          <w:spacing w:val="-9"/>
          <w:w w:val="105"/>
        </w:rPr>
        <w:t> </w:t>
      </w:r>
      <w:r>
        <w:rPr>
          <w:color w:val="1D1D1B"/>
          <w:w w:val="105"/>
        </w:rPr>
        <w:t>a</w:t>
      </w:r>
      <w:r>
        <w:rPr>
          <w:color w:val="1D1D1B"/>
          <w:spacing w:val="-9"/>
          <w:w w:val="105"/>
        </w:rPr>
        <w:t> </w:t>
      </w:r>
      <w:r>
        <w:rPr>
          <w:color w:val="1D1D1B"/>
          <w:w w:val="105"/>
        </w:rPr>
        <w:t>partir</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acción</w:t>
      </w:r>
      <w:r>
        <w:rPr>
          <w:color w:val="1D1D1B"/>
          <w:spacing w:val="-9"/>
          <w:w w:val="105"/>
        </w:rPr>
        <w:t> </w:t>
      </w:r>
      <w:r>
        <w:rPr>
          <w:color w:val="1D1D1B"/>
          <w:w w:val="105"/>
        </w:rPr>
        <w:t>de</w:t>
      </w:r>
      <w:r>
        <w:rPr>
          <w:color w:val="1D1D1B"/>
          <w:spacing w:val="-9"/>
          <w:w w:val="105"/>
        </w:rPr>
        <w:t> </w:t>
      </w:r>
      <w:r>
        <w:rPr>
          <w:color w:val="1D1D1B"/>
          <w:w w:val="105"/>
        </w:rPr>
        <w:t>sujetos</w:t>
      </w:r>
      <w:r>
        <w:rPr>
          <w:color w:val="1D1D1B"/>
          <w:spacing w:val="-10"/>
          <w:w w:val="105"/>
        </w:rPr>
        <w:t> </w:t>
      </w:r>
      <w:r>
        <w:rPr>
          <w:color w:val="1D1D1B"/>
          <w:w w:val="105"/>
        </w:rPr>
        <w:t>en</w:t>
      </w:r>
      <w:r>
        <w:rPr>
          <w:color w:val="1D1D1B"/>
          <w:spacing w:val="-9"/>
          <w:w w:val="105"/>
        </w:rPr>
        <w:t> </w:t>
      </w:r>
      <w:r>
        <w:rPr>
          <w:color w:val="1D1D1B"/>
          <w:w w:val="105"/>
        </w:rPr>
        <w:t>su creatividad,</w:t>
      </w:r>
      <w:r>
        <w:rPr>
          <w:color w:val="1D1D1B"/>
          <w:spacing w:val="-26"/>
          <w:w w:val="105"/>
        </w:rPr>
        <w:t> </w:t>
      </w:r>
      <w:r>
        <w:rPr>
          <w:color w:val="1D1D1B"/>
          <w:w w:val="105"/>
        </w:rPr>
        <w:t>en</w:t>
      </w:r>
      <w:r>
        <w:rPr>
          <w:color w:val="1D1D1B"/>
          <w:spacing w:val="-26"/>
          <w:w w:val="105"/>
        </w:rPr>
        <w:t> </w:t>
      </w:r>
      <w:r>
        <w:rPr>
          <w:color w:val="1D1D1B"/>
          <w:w w:val="105"/>
        </w:rPr>
        <w:t>la</w:t>
      </w:r>
      <w:r>
        <w:rPr>
          <w:color w:val="1D1D1B"/>
          <w:spacing w:val="-26"/>
          <w:w w:val="105"/>
        </w:rPr>
        <w:t> </w:t>
      </w:r>
      <w:r>
        <w:rPr>
          <w:color w:val="1D1D1B"/>
          <w:w w:val="105"/>
        </w:rPr>
        <w:t>interacción</w:t>
      </w:r>
      <w:r>
        <w:rPr>
          <w:color w:val="1D1D1B"/>
          <w:spacing w:val="-26"/>
          <w:w w:val="105"/>
        </w:rPr>
        <w:t> </w:t>
      </w:r>
      <w:r>
        <w:rPr>
          <w:color w:val="1D1D1B"/>
          <w:w w:val="105"/>
        </w:rPr>
        <w:t>y</w:t>
      </w:r>
      <w:r>
        <w:rPr>
          <w:color w:val="1D1D1B"/>
          <w:spacing w:val="-26"/>
          <w:w w:val="105"/>
        </w:rPr>
        <w:t> </w:t>
      </w:r>
      <w:r>
        <w:rPr>
          <w:color w:val="1D1D1B"/>
          <w:w w:val="105"/>
        </w:rPr>
        <w:t>con</w:t>
      </w:r>
      <w:r>
        <w:rPr>
          <w:color w:val="1D1D1B"/>
          <w:spacing w:val="-26"/>
          <w:w w:val="105"/>
        </w:rPr>
        <w:t> </w:t>
      </w:r>
      <w:r>
        <w:rPr>
          <w:color w:val="1D1D1B"/>
          <w:w w:val="105"/>
        </w:rPr>
        <w:t>su</w:t>
      </w:r>
      <w:r>
        <w:rPr>
          <w:color w:val="1D1D1B"/>
          <w:spacing w:val="-26"/>
          <w:w w:val="105"/>
        </w:rPr>
        <w:t> </w:t>
      </w:r>
      <w:r>
        <w:rPr>
          <w:color w:val="1D1D1B"/>
          <w:w w:val="105"/>
        </w:rPr>
        <w:t>subjetividad.</w:t>
      </w:r>
    </w:p>
    <w:p>
      <w:pPr>
        <w:pStyle w:val="BodyText"/>
        <w:spacing w:before="10"/>
        <w:rPr>
          <w:sz w:val="24"/>
        </w:rPr>
      </w:pPr>
    </w:p>
    <w:p>
      <w:pPr>
        <w:pStyle w:val="BodyText"/>
        <w:spacing w:line="271" w:lineRule="auto"/>
        <w:ind w:left="117" w:right="110"/>
        <w:jc w:val="both"/>
      </w:pPr>
      <w:r>
        <w:rPr>
          <w:color w:val="1D1D1B"/>
          <w:w w:val="105"/>
        </w:rPr>
        <w:t>Ciertamente, Wieviorka encuentra en la perspectiva de Joas un</w:t>
      </w:r>
      <w:r>
        <w:rPr>
          <w:color w:val="1D1D1B"/>
          <w:spacing w:val="-29"/>
          <w:w w:val="105"/>
        </w:rPr>
        <w:t> </w:t>
      </w:r>
      <w:r>
        <w:rPr>
          <w:color w:val="1D1D1B"/>
          <w:w w:val="105"/>
        </w:rPr>
        <w:t>punto de coincidencia cuando señala que para ambos “...el sujeto tiene un carácter creador [que] de entrada tiene la posibilidad de constituirse en sí mismo como principio de sentido” (Wieviorka, 2004). Con todo, el énfasis que pone Joas en la acentuación de los procesos</w:t>
      </w:r>
      <w:r>
        <w:rPr>
          <w:color w:val="1D1D1B"/>
          <w:spacing w:val="-30"/>
          <w:w w:val="105"/>
        </w:rPr>
        <w:t> </w:t>
      </w:r>
      <w:r>
        <w:rPr>
          <w:color w:val="1D1D1B"/>
          <w:w w:val="105"/>
        </w:rPr>
        <w:t>simbólico- interaccionistas –que permiten observar cómo se van articulando las escaladas de la violencia colectiva– lo alejan de Wieviorka –quien da un peso mayor a la construcción de la subjetividad y los procesos de </w:t>
      </w:r>
      <w:r>
        <w:rPr>
          <w:rFonts w:ascii="Verdana" w:hAnsi="Verdana"/>
          <w:i/>
          <w:color w:val="1D1D1B"/>
        </w:rPr>
        <w:t>desubjetividad</w:t>
      </w:r>
      <w:r>
        <w:rPr>
          <w:color w:val="1D1D1B"/>
        </w:rPr>
        <w:t>–.</w:t>
      </w:r>
      <w:r>
        <w:rPr>
          <w:color w:val="1D1D1B"/>
          <w:spacing w:val="-10"/>
        </w:rPr>
        <w:t> </w:t>
      </w:r>
      <w:r>
        <w:rPr>
          <w:color w:val="1D1D1B"/>
        </w:rPr>
        <w:t>La</w:t>
      </w:r>
      <w:r>
        <w:rPr>
          <w:color w:val="1D1D1B"/>
          <w:spacing w:val="-10"/>
        </w:rPr>
        <w:t> </w:t>
      </w:r>
      <w:r>
        <w:rPr>
          <w:color w:val="1D1D1B"/>
        </w:rPr>
        <w:t>mayor</w:t>
      </w:r>
      <w:r>
        <w:rPr>
          <w:color w:val="1D1D1B"/>
          <w:spacing w:val="-11"/>
        </w:rPr>
        <w:t> </w:t>
      </w:r>
      <w:r>
        <w:rPr>
          <w:color w:val="1D1D1B"/>
        </w:rPr>
        <w:t>diferencia</w:t>
      </w:r>
      <w:r>
        <w:rPr>
          <w:color w:val="1D1D1B"/>
          <w:spacing w:val="-10"/>
        </w:rPr>
        <w:t> </w:t>
      </w:r>
      <w:r>
        <w:rPr>
          <w:color w:val="1D1D1B"/>
        </w:rPr>
        <w:t>teórica</w:t>
      </w:r>
      <w:r>
        <w:rPr>
          <w:color w:val="1D1D1B"/>
          <w:spacing w:val="-10"/>
        </w:rPr>
        <w:t> </w:t>
      </w:r>
      <w:r>
        <w:rPr>
          <w:color w:val="1D1D1B"/>
        </w:rPr>
        <w:t>se</w:t>
      </w:r>
      <w:r>
        <w:rPr>
          <w:color w:val="1D1D1B"/>
          <w:spacing w:val="-10"/>
        </w:rPr>
        <w:t> </w:t>
      </w:r>
      <w:r>
        <w:rPr>
          <w:color w:val="1D1D1B"/>
        </w:rPr>
        <w:t>localiza</w:t>
      </w:r>
      <w:r>
        <w:rPr>
          <w:color w:val="1D1D1B"/>
          <w:spacing w:val="-10"/>
        </w:rPr>
        <w:t> </w:t>
      </w:r>
      <w:r>
        <w:rPr>
          <w:color w:val="1D1D1B"/>
        </w:rPr>
        <w:t>entre</w:t>
      </w:r>
      <w:r>
        <w:rPr>
          <w:color w:val="1D1D1B"/>
          <w:spacing w:val="-10"/>
        </w:rPr>
        <w:t> </w:t>
      </w:r>
      <w:r>
        <w:rPr>
          <w:color w:val="1D1D1B"/>
        </w:rPr>
        <w:t>Wieviorka </w:t>
      </w:r>
      <w:r>
        <w:rPr>
          <w:color w:val="1D1D1B"/>
          <w:w w:val="105"/>
        </w:rPr>
        <w:t>y</w:t>
      </w:r>
      <w:r>
        <w:rPr>
          <w:color w:val="1D1D1B"/>
          <w:spacing w:val="-37"/>
          <w:w w:val="105"/>
        </w:rPr>
        <w:t> </w:t>
      </w:r>
      <w:r>
        <w:rPr>
          <w:color w:val="1D1D1B"/>
          <w:w w:val="105"/>
        </w:rPr>
        <w:t>Joas</w:t>
      </w:r>
      <w:r>
        <w:rPr>
          <w:color w:val="1D1D1B"/>
          <w:spacing w:val="-37"/>
          <w:w w:val="105"/>
        </w:rPr>
        <w:t> </w:t>
      </w:r>
      <w:r>
        <w:rPr>
          <w:color w:val="1D1D1B"/>
          <w:w w:val="105"/>
        </w:rPr>
        <w:t>con</w:t>
      </w:r>
      <w:r>
        <w:rPr>
          <w:color w:val="1D1D1B"/>
          <w:spacing w:val="-37"/>
          <w:w w:val="105"/>
        </w:rPr>
        <w:t> </w:t>
      </w:r>
      <w:r>
        <w:rPr>
          <w:color w:val="1D1D1B"/>
          <w:w w:val="105"/>
        </w:rPr>
        <w:t>respecto</w:t>
      </w:r>
      <w:r>
        <w:rPr>
          <w:color w:val="1D1D1B"/>
          <w:spacing w:val="-38"/>
          <w:w w:val="105"/>
        </w:rPr>
        <w:t> </w:t>
      </w:r>
      <w:r>
        <w:rPr>
          <w:color w:val="1D1D1B"/>
          <w:w w:val="105"/>
        </w:rPr>
        <w:t>a</w:t>
      </w:r>
      <w:r>
        <w:rPr>
          <w:color w:val="1D1D1B"/>
          <w:spacing w:val="-37"/>
          <w:w w:val="105"/>
        </w:rPr>
        <w:t> </w:t>
      </w:r>
      <w:r>
        <w:rPr>
          <w:color w:val="1D1D1B"/>
          <w:spacing w:val="-3"/>
          <w:w w:val="105"/>
        </w:rPr>
        <w:t>Tilly.</w:t>
      </w:r>
      <w:r>
        <w:rPr>
          <w:color w:val="1D1D1B"/>
          <w:spacing w:val="-37"/>
          <w:w w:val="105"/>
        </w:rPr>
        <w:t> </w:t>
      </w:r>
      <w:r>
        <w:rPr>
          <w:color w:val="1D1D1B"/>
          <w:w w:val="105"/>
        </w:rPr>
        <w:t>Éste</w:t>
      </w:r>
      <w:r>
        <w:rPr>
          <w:color w:val="1D1D1B"/>
          <w:spacing w:val="-37"/>
          <w:w w:val="105"/>
        </w:rPr>
        <w:t> </w:t>
      </w:r>
      <w:r>
        <w:rPr>
          <w:color w:val="1D1D1B"/>
          <w:w w:val="105"/>
        </w:rPr>
        <w:t>trata</w:t>
      </w:r>
      <w:r>
        <w:rPr>
          <w:color w:val="1D1D1B"/>
          <w:spacing w:val="-37"/>
          <w:w w:val="105"/>
        </w:rPr>
        <w:t> </w:t>
      </w:r>
      <w:r>
        <w:rPr>
          <w:color w:val="1D1D1B"/>
          <w:w w:val="105"/>
        </w:rPr>
        <w:t>de</w:t>
      </w:r>
      <w:r>
        <w:rPr>
          <w:color w:val="1D1D1B"/>
          <w:spacing w:val="-37"/>
          <w:w w:val="105"/>
        </w:rPr>
        <w:t> </w:t>
      </w:r>
      <w:r>
        <w:rPr>
          <w:color w:val="1D1D1B"/>
          <w:w w:val="105"/>
        </w:rPr>
        <w:t>fundamentar</w:t>
      </w:r>
      <w:r>
        <w:rPr>
          <w:color w:val="1D1D1B"/>
          <w:spacing w:val="-37"/>
          <w:w w:val="105"/>
        </w:rPr>
        <w:t> </w:t>
      </w:r>
      <w:r>
        <w:rPr>
          <w:color w:val="1D1D1B"/>
          <w:w w:val="105"/>
        </w:rPr>
        <w:t>su</w:t>
      </w:r>
      <w:r>
        <w:rPr>
          <w:color w:val="1D1D1B"/>
          <w:spacing w:val="-37"/>
          <w:w w:val="105"/>
        </w:rPr>
        <w:t> </w:t>
      </w:r>
      <w:r>
        <w:rPr>
          <w:color w:val="1D1D1B"/>
          <w:w w:val="105"/>
        </w:rPr>
        <w:t>propuesta</w:t>
      </w:r>
      <w:r>
        <w:rPr>
          <w:color w:val="1D1D1B"/>
          <w:spacing w:val="-37"/>
          <w:w w:val="105"/>
        </w:rPr>
        <w:t> </w:t>
      </w:r>
      <w:r>
        <w:rPr>
          <w:color w:val="1D1D1B"/>
          <w:w w:val="105"/>
        </w:rPr>
        <w:t>en</w:t>
      </w:r>
      <w:r>
        <w:rPr>
          <w:color w:val="1D1D1B"/>
          <w:spacing w:val="-37"/>
          <w:w w:val="105"/>
        </w:rPr>
        <w:t> </w:t>
      </w:r>
      <w:r>
        <w:rPr>
          <w:color w:val="1D1D1B"/>
          <w:w w:val="105"/>
        </w:rPr>
        <w:t>los mecanismos</w:t>
      </w:r>
      <w:r>
        <w:rPr>
          <w:color w:val="1D1D1B"/>
          <w:spacing w:val="-17"/>
          <w:w w:val="105"/>
        </w:rPr>
        <w:t> </w:t>
      </w:r>
      <w:r>
        <w:rPr>
          <w:color w:val="1D1D1B"/>
          <w:w w:val="105"/>
        </w:rPr>
        <w:t>y</w:t>
      </w:r>
      <w:r>
        <w:rPr>
          <w:color w:val="1D1D1B"/>
          <w:spacing w:val="-16"/>
          <w:w w:val="105"/>
        </w:rPr>
        <w:t> </w:t>
      </w:r>
      <w:r>
        <w:rPr>
          <w:color w:val="1D1D1B"/>
          <w:w w:val="105"/>
        </w:rPr>
        <w:t>procesos,</w:t>
      </w:r>
      <w:r>
        <w:rPr>
          <w:color w:val="1D1D1B"/>
          <w:spacing w:val="-16"/>
          <w:w w:val="105"/>
        </w:rPr>
        <w:t> </w:t>
      </w:r>
      <w:r>
        <w:rPr>
          <w:color w:val="1D1D1B"/>
          <w:w w:val="105"/>
        </w:rPr>
        <w:t>más</w:t>
      </w:r>
      <w:r>
        <w:rPr>
          <w:color w:val="1D1D1B"/>
          <w:spacing w:val="-17"/>
          <w:w w:val="105"/>
        </w:rPr>
        <w:t> </w:t>
      </w:r>
      <w:r>
        <w:rPr>
          <w:color w:val="1D1D1B"/>
          <w:w w:val="105"/>
        </w:rPr>
        <w:t>que</w:t>
      </w:r>
      <w:r>
        <w:rPr>
          <w:color w:val="1D1D1B"/>
          <w:spacing w:val="-16"/>
          <w:w w:val="105"/>
        </w:rPr>
        <w:t> </w:t>
      </w:r>
      <w:r>
        <w:rPr>
          <w:color w:val="1D1D1B"/>
          <w:w w:val="105"/>
        </w:rPr>
        <w:t>en</w:t>
      </w:r>
      <w:r>
        <w:rPr>
          <w:color w:val="1D1D1B"/>
          <w:spacing w:val="-16"/>
          <w:w w:val="105"/>
        </w:rPr>
        <w:t> </w:t>
      </w:r>
      <w:r>
        <w:rPr>
          <w:color w:val="1D1D1B"/>
          <w:w w:val="105"/>
        </w:rPr>
        <w:t>la</w:t>
      </w:r>
      <w:r>
        <w:rPr>
          <w:color w:val="1D1D1B"/>
          <w:spacing w:val="-17"/>
          <w:w w:val="105"/>
        </w:rPr>
        <w:t> </w:t>
      </w:r>
      <w:r>
        <w:rPr>
          <w:color w:val="1D1D1B"/>
          <w:w w:val="105"/>
        </w:rPr>
        <w:t>subjetividad</w:t>
      </w:r>
      <w:r>
        <w:rPr>
          <w:color w:val="1D1D1B"/>
          <w:spacing w:val="-17"/>
          <w:w w:val="105"/>
        </w:rPr>
        <w:t> </w:t>
      </w:r>
      <w:r>
        <w:rPr>
          <w:color w:val="1D1D1B"/>
          <w:w w:val="105"/>
        </w:rPr>
        <w:t>a</w:t>
      </w:r>
      <w:r>
        <w:rPr>
          <w:color w:val="1D1D1B"/>
          <w:spacing w:val="-17"/>
          <w:w w:val="105"/>
        </w:rPr>
        <w:t> </w:t>
      </w:r>
      <w:r>
        <w:rPr>
          <w:color w:val="1D1D1B"/>
          <w:w w:val="105"/>
        </w:rPr>
        <w:t>la</w:t>
      </w:r>
      <w:r>
        <w:rPr>
          <w:color w:val="1D1D1B"/>
          <w:spacing w:val="-17"/>
          <w:w w:val="105"/>
        </w:rPr>
        <w:t> </w:t>
      </w:r>
      <w:r>
        <w:rPr>
          <w:color w:val="1D1D1B"/>
          <w:w w:val="105"/>
        </w:rPr>
        <w:t>que</w:t>
      </w:r>
      <w:r>
        <w:rPr>
          <w:color w:val="1D1D1B"/>
          <w:spacing w:val="-16"/>
          <w:w w:val="105"/>
        </w:rPr>
        <w:t> </w:t>
      </w:r>
      <w:r>
        <w:rPr>
          <w:color w:val="1D1D1B"/>
          <w:w w:val="105"/>
        </w:rPr>
        <w:t>apelan</w:t>
      </w:r>
      <w:r>
        <w:rPr>
          <w:color w:val="1D1D1B"/>
          <w:spacing w:val="-17"/>
          <w:w w:val="105"/>
        </w:rPr>
        <w:t> </w:t>
      </w:r>
      <w:r>
        <w:rPr>
          <w:color w:val="1D1D1B"/>
          <w:w w:val="105"/>
        </w:rPr>
        <w:t>los dos</w:t>
      </w:r>
      <w:r>
        <w:rPr>
          <w:color w:val="1D1D1B"/>
          <w:spacing w:val="-29"/>
          <w:w w:val="105"/>
        </w:rPr>
        <w:t> </w:t>
      </w:r>
      <w:r>
        <w:rPr>
          <w:color w:val="1D1D1B"/>
          <w:w w:val="105"/>
        </w:rPr>
        <w:t>primeros</w:t>
      </w:r>
      <w:r>
        <w:rPr>
          <w:color w:val="1D1D1B"/>
          <w:spacing w:val="-28"/>
          <w:w w:val="105"/>
        </w:rPr>
        <w:t> </w:t>
      </w:r>
      <w:r>
        <w:rPr>
          <w:color w:val="1D1D1B"/>
          <w:w w:val="105"/>
        </w:rPr>
        <w:t>autores.</w:t>
      </w:r>
      <w:r>
        <w:rPr>
          <w:color w:val="1D1D1B"/>
          <w:spacing w:val="-30"/>
          <w:w w:val="105"/>
        </w:rPr>
        <w:t> </w:t>
      </w:r>
      <w:r>
        <w:rPr>
          <w:color w:val="1D1D1B"/>
          <w:w w:val="105"/>
        </w:rPr>
        <w:t>Wieviorka</w:t>
      </w:r>
      <w:r>
        <w:rPr>
          <w:color w:val="1D1D1B"/>
          <w:spacing w:val="-30"/>
          <w:w w:val="105"/>
        </w:rPr>
        <w:t> </w:t>
      </w:r>
      <w:r>
        <w:rPr>
          <w:color w:val="1D1D1B"/>
          <w:w w:val="105"/>
        </w:rPr>
        <w:t>acusa</w:t>
      </w:r>
      <w:r>
        <w:rPr>
          <w:color w:val="1D1D1B"/>
          <w:spacing w:val="-29"/>
          <w:w w:val="105"/>
        </w:rPr>
        <w:t> </w:t>
      </w:r>
      <w:r>
        <w:rPr>
          <w:color w:val="1D1D1B"/>
          <w:w w:val="105"/>
        </w:rPr>
        <w:t>en</w:t>
      </w:r>
      <w:r>
        <w:rPr>
          <w:color w:val="1D1D1B"/>
          <w:spacing w:val="-29"/>
          <w:w w:val="105"/>
        </w:rPr>
        <w:t> </w:t>
      </w:r>
      <w:r>
        <w:rPr>
          <w:color w:val="1D1D1B"/>
          <w:w w:val="105"/>
        </w:rPr>
        <w:t>este</w:t>
      </w:r>
      <w:r>
        <w:rPr>
          <w:color w:val="1D1D1B"/>
          <w:spacing w:val="-29"/>
          <w:w w:val="105"/>
        </w:rPr>
        <w:t> </w:t>
      </w:r>
      <w:r>
        <w:rPr>
          <w:color w:val="1D1D1B"/>
          <w:w w:val="105"/>
        </w:rPr>
        <w:t>sentido</w:t>
      </w:r>
      <w:r>
        <w:rPr>
          <w:color w:val="1D1D1B"/>
          <w:spacing w:val="-29"/>
          <w:w w:val="105"/>
        </w:rPr>
        <w:t> </w:t>
      </w:r>
      <w:r>
        <w:rPr>
          <w:color w:val="1D1D1B"/>
          <w:w w:val="105"/>
        </w:rPr>
        <w:t>que</w:t>
      </w:r>
      <w:r>
        <w:rPr>
          <w:color w:val="1D1D1B"/>
          <w:spacing w:val="-29"/>
          <w:w w:val="105"/>
        </w:rPr>
        <w:t> </w:t>
      </w:r>
      <w:r>
        <w:rPr>
          <w:color w:val="1D1D1B"/>
          <w:w w:val="105"/>
        </w:rPr>
        <w:t>la</w:t>
      </w:r>
      <w:r>
        <w:rPr>
          <w:color w:val="1D1D1B"/>
          <w:spacing w:val="-29"/>
          <w:w w:val="105"/>
        </w:rPr>
        <w:t> </w:t>
      </w:r>
      <w:r>
        <w:rPr>
          <w:color w:val="1D1D1B"/>
          <w:w w:val="105"/>
        </w:rPr>
        <w:t>propuesta de Tilly depende de una perspectiva que pone demasiado énfasis en la movilización de recursos, por lo que considera que este autor está aún sujeto a la tradición de la sociología utilitaria. De igual forma, si bien Joas, Tilly y Collins prestan atención a la interacción, el </w:t>
      </w:r>
      <w:r>
        <w:rPr>
          <w:color w:val="1D1D1B"/>
          <w:spacing w:val="15"/>
          <w:w w:val="105"/>
        </w:rPr>
        <w:t> </w:t>
      </w:r>
      <w:r>
        <w:rPr>
          <w:color w:val="1D1D1B"/>
          <w:w w:val="105"/>
        </w:rPr>
        <w:t>primero</w:t>
      </w:r>
    </w:p>
    <w:p>
      <w:pPr>
        <w:spacing w:after="0" w:line="271" w:lineRule="auto"/>
        <w:jc w:val="both"/>
        <w:sectPr>
          <w:footerReference w:type="default" r:id="rId50"/>
          <w:pgSz w:w="9640" w:h="13040"/>
          <w:pgMar w:footer="653" w:header="0" w:top="740" w:bottom="840" w:left="1300" w:right="1020"/>
          <w:pgNumType w:start="31"/>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4"/>
        <w:jc w:val="both"/>
      </w:pPr>
      <w:r>
        <w:rPr>
          <w:color w:val="1D1D1B"/>
          <w:w w:val="105"/>
        </w:rPr>
        <w:t>habla desde el horizonte de un pragmatismo que alimenta su fe en el interaccionismo</w:t>
      </w:r>
      <w:r>
        <w:rPr>
          <w:color w:val="1D1D1B"/>
          <w:spacing w:val="-20"/>
          <w:w w:val="105"/>
        </w:rPr>
        <w:t> </w:t>
      </w:r>
      <w:r>
        <w:rPr>
          <w:color w:val="1D1D1B"/>
          <w:w w:val="105"/>
        </w:rPr>
        <w:t>simbólico;</w:t>
      </w:r>
      <w:r>
        <w:rPr>
          <w:color w:val="1D1D1B"/>
          <w:spacing w:val="-20"/>
          <w:w w:val="105"/>
        </w:rPr>
        <w:t> </w:t>
      </w:r>
      <w:r>
        <w:rPr>
          <w:color w:val="1D1D1B"/>
          <w:w w:val="105"/>
        </w:rPr>
        <w:t>el</w:t>
      </w:r>
      <w:r>
        <w:rPr>
          <w:color w:val="1D1D1B"/>
          <w:spacing w:val="-20"/>
          <w:w w:val="105"/>
        </w:rPr>
        <w:t> </w:t>
      </w:r>
      <w:r>
        <w:rPr>
          <w:color w:val="1D1D1B"/>
          <w:w w:val="105"/>
        </w:rPr>
        <w:t>segundo</w:t>
      </w:r>
      <w:r>
        <w:rPr>
          <w:color w:val="1D1D1B"/>
          <w:spacing w:val="-20"/>
          <w:w w:val="105"/>
        </w:rPr>
        <w:t> </w:t>
      </w:r>
      <w:r>
        <w:rPr>
          <w:color w:val="1D1D1B"/>
          <w:w w:val="105"/>
        </w:rPr>
        <w:t>ve</w:t>
      </w:r>
      <w:r>
        <w:rPr>
          <w:color w:val="1D1D1B"/>
          <w:spacing w:val="-20"/>
          <w:w w:val="105"/>
        </w:rPr>
        <w:t> </w:t>
      </w:r>
      <w:r>
        <w:rPr>
          <w:color w:val="1D1D1B"/>
          <w:w w:val="105"/>
        </w:rPr>
        <w:t>en</w:t>
      </w:r>
      <w:r>
        <w:rPr>
          <w:color w:val="1D1D1B"/>
          <w:spacing w:val="-20"/>
          <w:w w:val="105"/>
        </w:rPr>
        <w:t> </w:t>
      </w:r>
      <w:r>
        <w:rPr>
          <w:color w:val="1D1D1B"/>
          <w:w w:val="105"/>
        </w:rPr>
        <w:t>la</w:t>
      </w:r>
      <w:r>
        <w:rPr>
          <w:color w:val="1D1D1B"/>
          <w:spacing w:val="-20"/>
          <w:w w:val="105"/>
        </w:rPr>
        <w:t> </w:t>
      </w:r>
      <w:r>
        <w:rPr>
          <w:color w:val="1D1D1B"/>
          <w:w w:val="105"/>
        </w:rPr>
        <w:t>interacción</w:t>
      </w:r>
      <w:r>
        <w:rPr>
          <w:color w:val="1D1D1B"/>
          <w:spacing w:val="-20"/>
          <w:w w:val="105"/>
        </w:rPr>
        <w:t> </w:t>
      </w:r>
      <w:r>
        <w:rPr>
          <w:color w:val="1D1D1B"/>
          <w:w w:val="105"/>
        </w:rPr>
        <w:t>mecanismos y</w:t>
      </w:r>
      <w:r>
        <w:rPr>
          <w:color w:val="1D1D1B"/>
          <w:spacing w:val="-34"/>
          <w:w w:val="105"/>
        </w:rPr>
        <w:t> </w:t>
      </w:r>
      <w:r>
        <w:rPr>
          <w:color w:val="1D1D1B"/>
          <w:w w:val="105"/>
        </w:rPr>
        <w:t>procesos</w:t>
      </w:r>
      <w:r>
        <w:rPr>
          <w:color w:val="1D1D1B"/>
          <w:spacing w:val="-34"/>
          <w:w w:val="105"/>
        </w:rPr>
        <w:t> </w:t>
      </w:r>
      <w:r>
        <w:rPr>
          <w:color w:val="1D1D1B"/>
          <w:w w:val="105"/>
        </w:rPr>
        <w:t>que</w:t>
      </w:r>
      <w:r>
        <w:rPr>
          <w:color w:val="1D1D1B"/>
          <w:spacing w:val="-34"/>
          <w:w w:val="105"/>
        </w:rPr>
        <w:t> </w:t>
      </w:r>
      <w:r>
        <w:rPr>
          <w:color w:val="1D1D1B"/>
          <w:w w:val="105"/>
        </w:rPr>
        <w:t>facilitan</w:t>
      </w:r>
      <w:r>
        <w:rPr>
          <w:color w:val="1D1D1B"/>
          <w:spacing w:val="-34"/>
          <w:w w:val="105"/>
        </w:rPr>
        <w:t> </w:t>
      </w:r>
      <w:r>
        <w:rPr>
          <w:color w:val="1D1D1B"/>
          <w:w w:val="105"/>
        </w:rPr>
        <w:t>y</w:t>
      </w:r>
      <w:r>
        <w:rPr>
          <w:color w:val="1D1D1B"/>
          <w:spacing w:val="-34"/>
          <w:w w:val="105"/>
        </w:rPr>
        <w:t> </w:t>
      </w:r>
      <w:r>
        <w:rPr>
          <w:color w:val="1D1D1B"/>
          <w:w w:val="105"/>
        </w:rPr>
        <w:t>limitan</w:t>
      </w:r>
      <w:r>
        <w:rPr>
          <w:color w:val="1D1D1B"/>
          <w:spacing w:val="-34"/>
          <w:w w:val="105"/>
        </w:rPr>
        <w:t> </w:t>
      </w:r>
      <w:r>
        <w:rPr>
          <w:color w:val="1D1D1B"/>
          <w:w w:val="105"/>
        </w:rPr>
        <w:t>los</w:t>
      </w:r>
      <w:r>
        <w:rPr>
          <w:color w:val="1D1D1B"/>
          <w:spacing w:val="-34"/>
          <w:w w:val="105"/>
        </w:rPr>
        <w:t> </w:t>
      </w:r>
      <w:r>
        <w:rPr>
          <w:color w:val="1D1D1B"/>
          <w:w w:val="105"/>
        </w:rPr>
        <w:t>medios</w:t>
      </w:r>
      <w:r>
        <w:rPr>
          <w:color w:val="1D1D1B"/>
          <w:spacing w:val="-34"/>
          <w:w w:val="105"/>
        </w:rPr>
        <w:t> </w:t>
      </w:r>
      <w:r>
        <w:rPr>
          <w:color w:val="1D1D1B"/>
          <w:w w:val="105"/>
        </w:rPr>
        <w:t>para</w:t>
      </w:r>
      <w:r>
        <w:rPr>
          <w:color w:val="1D1D1B"/>
          <w:spacing w:val="-34"/>
          <w:w w:val="105"/>
        </w:rPr>
        <w:t> </w:t>
      </w:r>
      <w:r>
        <w:rPr>
          <w:color w:val="1D1D1B"/>
          <w:w w:val="105"/>
        </w:rPr>
        <w:t>desarrollar</w:t>
      </w:r>
      <w:r>
        <w:rPr>
          <w:color w:val="1D1D1B"/>
          <w:spacing w:val="-34"/>
          <w:w w:val="105"/>
        </w:rPr>
        <w:t> </w:t>
      </w:r>
      <w:r>
        <w:rPr>
          <w:color w:val="1D1D1B"/>
          <w:w w:val="105"/>
        </w:rPr>
        <w:t>la</w:t>
      </w:r>
      <w:r>
        <w:rPr>
          <w:color w:val="1D1D1B"/>
          <w:spacing w:val="-34"/>
          <w:w w:val="105"/>
        </w:rPr>
        <w:t> </w:t>
      </w:r>
      <w:r>
        <w:rPr>
          <w:color w:val="1D1D1B"/>
          <w:w w:val="105"/>
        </w:rPr>
        <w:t>violencia; mientras</w:t>
      </w:r>
      <w:r>
        <w:rPr>
          <w:color w:val="1D1D1B"/>
          <w:spacing w:val="-33"/>
          <w:w w:val="105"/>
        </w:rPr>
        <w:t> </w:t>
      </w:r>
      <w:r>
        <w:rPr>
          <w:color w:val="1D1D1B"/>
          <w:w w:val="105"/>
        </w:rPr>
        <w:t>que</w:t>
      </w:r>
      <w:r>
        <w:rPr>
          <w:color w:val="1D1D1B"/>
          <w:spacing w:val="-32"/>
          <w:w w:val="105"/>
        </w:rPr>
        <w:t> </w:t>
      </w:r>
      <w:r>
        <w:rPr>
          <w:color w:val="1D1D1B"/>
          <w:w w:val="105"/>
        </w:rPr>
        <w:t>el</w:t>
      </w:r>
      <w:r>
        <w:rPr>
          <w:color w:val="1D1D1B"/>
          <w:spacing w:val="-32"/>
          <w:w w:val="105"/>
        </w:rPr>
        <w:t> </w:t>
      </w:r>
      <w:r>
        <w:rPr>
          <w:color w:val="1D1D1B"/>
          <w:w w:val="105"/>
        </w:rPr>
        <w:t>último</w:t>
      </w:r>
      <w:r>
        <w:rPr>
          <w:color w:val="1D1D1B"/>
          <w:spacing w:val="-33"/>
          <w:w w:val="105"/>
        </w:rPr>
        <w:t> </w:t>
      </w:r>
      <w:r>
        <w:rPr>
          <w:color w:val="1D1D1B"/>
          <w:w w:val="105"/>
        </w:rPr>
        <w:t>dirige</w:t>
      </w:r>
      <w:r>
        <w:rPr>
          <w:color w:val="1D1D1B"/>
          <w:spacing w:val="-32"/>
          <w:w w:val="105"/>
        </w:rPr>
        <w:t> </w:t>
      </w:r>
      <w:r>
        <w:rPr>
          <w:color w:val="1D1D1B"/>
          <w:w w:val="105"/>
        </w:rPr>
        <w:t>su</w:t>
      </w:r>
      <w:r>
        <w:rPr>
          <w:color w:val="1D1D1B"/>
          <w:spacing w:val="-33"/>
          <w:w w:val="105"/>
        </w:rPr>
        <w:t> </w:t>
      </w:r>
      <w:r>
        <w:rPr>
          <w:color w:val="1D1D1B"/>
          <w:w w:val="105"/>
        </w:rPr>
        <w:t>análisis</w:t>
      </w:r>
      <w:r>
        <w:rPr>
          <w:color w:val="1D1D1B"/>
          <w:spacing w:val="-33"/>
          <w:w w:val="105"/>
        </w:rPr>
        <w:t> </w:t>
      </w:r>
      <w:r>
        <w:rPr>
          <w:color w:val="1D1D1B"/>
          <w:w w:val="105"/>
        </w:rPr>
        <w:t>al</w:t>
      </w:r>
      <w:r>
        <w:rPr>
          <w:color w:val="1D1D1B"/>
          <w:spacing w:val="-33"/>
          <w:w w:val="105"/>
        </w:rPr>
        <w:t> </w:t>
      </w:r>
      <w:r>
        <w:rPr>
          <w:color w:val="1D1D1B"/>
          <w:w w:val="105"/>
        </w:rPr>
        <w:t>peso</w:t>
      </w:r>
      <w:r>
        <w:rPr>
          <w:color w:val="1D1D1B"/>
          <w:spacing w:val="-32"/>
          <w:w w:val="105"/>
        </w:rPr>
        <w:t> </w:t>
      </w:r>
      <w:r>
        <w:rPr>
          <w:color w:val="1D1D1B"/>
          <w:w w:val="105"/>
        </w:rPr>
        <w:t>de</w:t>
      </w:r>
      <w:r>
        <w:rPr>
          <w:color w:val="1D1D1B"/>
          <w:spacing w:val="-33"/>
          <w:w w:val="105"/>
        </w:rPr>
        <w:t> </w:t>
      </w:r>
      <w:r>
        <w:rPr>
          <w:color w:val="1D1D1B"/>
          <w:w w:val="105"/>
        </w:rPr>
        <w:t>los</w:t>
      </w:r>
      <w:r>
        <w:rPr>
          <w:color w:val="1D1D1B"/>
          <w:spacing w:val="-32"/>
          <w:w w:val="105"/>
        </w:rPr>
        <w:t> </w:t>
      </w:r>
      <w:r>
        <w:rPr>
          <w:color w:val="1D1D1B"/>
          <w:w w:val="105"/>
        </w:rPr>
        <w:t>flujos</w:t>
      </w:r>
      <w:r>
        <w:rPr>
          <w:color w:val="1D1D1B"/>
          <w:spacing w:val="-32"/>
          <w:w w:val="105"/>
        </w:rPr>
        <w:t> </w:t>
      </w:r>
      <w:r>
        <w:rPr>
          <w:color w:val="1D1D1B"/>
          <w:w w:val="105"/>
        </w:rPr>
        <w:t>emocionales en</w:t>
      </w:r>
      <w:r>
        <w:rPr>
          <w:color w:val="1D1D1B"/>
          <w:spacing w:val="-38"/>
          <w:w w:val="105"/>
        </w:rPr>
        <w:t> </w:t>
      </w:r>
      <w:r>
        <w:rPr>
          <w:color w:val="1D1D1B"/>
          <w:w w:val="105"/>
        </w:rPr>
        <w:t>las</w:t>
      </w:r>
      <w:r>
        <w:rPr>
          <w:color w:val="1D1D1B"/>
          <w:spacing w:val="-38"/>
          <w:w w:val="105"/>
        </w:rPr>
        <w:t> </w:t>
      </w:r>
      <w:r>
        <w:rPr>
          <w:color w:val="1D1D1B"/>
          <w:w w:val="105"/>
        </w:rPr>
        <w:t>interacciones</w:t>
      </w:r>
      <w:r>
        <w:rPr>
          <w:color w:val="1D1D1B"/>
          <w:spacing w:val="-38"/>
          <w:w w:val="105"/>
        </w:rPr>
        <w:t> </w:t>
      </w:r>
      <w:r>
        <w:rPr>
          <w:color w:val="1D1D1B"/>
          <w:w w:val="105"/>
        </w:rPr>
        <w:t>rituales.</w:t>
      </w:r>
    </w:p>
    <w:p>
      <w:pPr>
        <w:pStyle w:val="BodyText"/>
        <w:spacing w:before="10"/>
        <w:rPr>
          <w:sz w:val="24"/>
        </w:rPr>
      </w:pPr>
    </w:p>
    <w:p>
      <w:pPr>
        <w:pStyle w:val="BodyText"/>
        <w:spacing w:line="271" w:lineRule="auto"/>
        <w:ind w:left="113" w:right="114"/>
        <w:jc w:val="both"/>
      </w:pPr>
      <w:r>
        <w:rPr>
          <w:color w:val="1D1D1B"/>
          <w:w w:val="105"/>
        </w:rPr>
        <w:t>Lo que se tiene de esta revisión teórica es la presencia diferencial de sujetos</w:t>
      </w:r>
      <w:r>
        <w:rPr>
          <w:color w:val="1D1D1B"/>
          <w:spacing w:val="-51"/>
          <w:w w:val="105"/>
        </w:rPr>
        <w:t> </w:t>
      </w:r>
      <w:r>
        <w:rPr>
          <w:color w:val="1D1D1B"/>
          <w:w w:val="105"/>
        </w:rPr>
        <w:t>y</w:t>
      </w:r>
      <w:r>
        <w:rPr>
          <w:color w:val="1D1D1B"/>
          <w:spacing w:val="-51"/>
          <w:w w:val="105"/>
        </w:rPr>
        <w:t> </w:t>
      </w:r>
      <w:r>
        <w:rPr>
          <w:color w:val="1D1D1B"/>
          <w:w w:val="105"/>
        </w:rPr>
        <w:t>acciones</w:t>
      </w:r>
      <w:r>
        <w:rPr>
          <w:color w:val="1D1D1B"/>
          <w:spacing w:val="-51"/>
          <w:w w:val="105"/>
        </w:rPr>
        <w:t> </w:t>
      </w:r>
      <w:r>
        <w:rPr>
          <w:color w:val="1D1D1B"/>
          <w:w w:val="105"/>
        </w:rPr>
        <w:t>en</w:t>
      </w:r>
      <w:r>
        <w:rPr>
          <w:color w:val="1D1D1B"/>
          <w:spacing w:val="-51"/>
          <w:w w:val="105"/>
        </w:rPr>
        <w:t> </w:t>
      </w:r>
      <w:r>
        <w:rPr>
          <w:color w:val="1D1D1B"/>
          <w:w w:val="105"/>
        </w:rPr>
        <w:t>torno</w:t>
      </w:r>
      <w:r>
        <w:rPr>
          <w:color w:val="1D1D1B"/>
          <w:spacing w:val="-51"/>
          <w:w w:val="105"/>
        </w:rPr>
        <w:t> </w:t>
      </w:r>
      <w:r>
        <w:rPr>
          <w:color w:val="1D1D1B"/>
          <w:w w:val="105"/>
        </w:rPr>
        <w:t>a</w:t>
      </w:r>
      <w:r>
        <w:rPr>
          <w:color w:val="1D1D1B"/>
          <w:spacing w:val="-51"/>
          <w:w w:val="105"/>
        </w:rPr>
        <w:t> </w:t>
      </w:r>
      <w:r>
        <w:rPr>
          <w:color w:val="1D1D1B"/>
          <w:w w:val="105"/>
        </w:rPr>
        <w:t>la</w:t>
      </w:r>
      <w:r>
        <w:rPr>
          <w:color w:val="1D1D1B"/>
          <w:spacing w:val="-51"/>
          <w:w w:val="105"/>
        </w:rPr>
        <w:t> </w:t>
      </w:r>
      <w:r>
        <w:rPr>
          <w:color w:val="1D1D1B"/>
          <w:w w:val="105"/>
        </w:rPr>
        <w:t>violencia.</w:t>
      </w:r>
      <w:r>
        <w:rPr>
          <w:color w:val="1D1D1B"/>
          <w:spacing w:val="-51"/>
          <w:w w:val="105"/>
        </w:rPr>
        <w:t> </w:t>
      </w:r>
      <w:r>
        <w:rPr>
          <w:color w:val="1D1D1B"/>
          <w:w w:val="105"/>
        </w:rPr>
        <w:t>Pese</w:t>
      </w:r>
      <w:r>
        <w:rPr>
          <w:color w:val="1D1D1B"/>
          <w:spacing w:val="-51"/>
          <w:w w:val="105"/>
        </w:rPr>
        <w:t> </w:t>
      </w:r>
      <w:r>
        <w:rPr>
          <w:color w:val="1D1D1B"/>
          <w:w w:val="105"/>
        </w:rPr>
        <w:t>a</w:t>
      </w:r>
      <w:r>
        <w:rPr>
          <w:color w:val="1D1D1B"/>
          <w:spacing w:val="-51"/>
          <w:w w:val="105"/>
        </w:rPr>
        <w:t> </w:t>
      </w:r>
      <w:r>
        <w:rPr>
          <w:color w:val="1D1D1B"/>
          <w:w w:val="105"/>
        </w:rPr>
        <w:t>que</w:t>
      </w:r>
      <w:r>
        <w:rPr>
          <w:color w:val="1D1D1B"/>
          <w:spacing w:val="-51"/>
          <w:w w:val="105"/>
        </w:rPr>
        <w:t> </w:t>
      </w:r>
      <w:r>
        <w:rPr>
          <w:color w:val="1D1D1B"/>
          <w:w w:val="105"/>
        </w:rPr>
        <w:t>estas</w:t>
      </w:r>
      <w:r>
        <w:rPr>
          <w:color w:val="1D1D1B"/>
          <w:spacing w:val="-51"/>
          <w:w w:val="105"/>
        </w:rPr>
        <w:t> </w:t>
      </w:r>
      <w:r>
        <w:rPr>
          <w:color w:val="1D1D1B"/>
          <w:w w:val="105"/>
        </w:rPr>
        <w:t>perspectivas</w:t>
      </w:r>
      <w:r>
        <w:rPr>
          <w:color w:val="1D1D1B"/>
          <w:spacing w:val="-50"/>
          <w:w w:val="105"/>
        </w:rPr>
        <w:t> </w:t>
      </w:r>
      <w:r>
        <w:rPr>
          <w:color w:val="1D1D1B"/>
          <w:w w:val="105"/>
        </w:rPr>
        <w:t>re- posicionan</w:t>
      </w:r>
      <w:r>
        <w:rPr>
          <w:color w:val="1D1D1B"/>
          <w:spacing w:val="-55"/>
          <w:w w:val="105"/>
        </w:rPr>
        <w:t> </w:t>
      </w:r>
      <w:r>
        <w:rPr>
          <w:color w:val="1D1D1B"/>
          <w:w w:val="105"/>
        </w:rPr>
        <w:t>la</w:t>
      </w:r>
      <w:r>
        <w:rPr>
          <w:color w:val="1D1D1B"/>
          <w:spacing w:val="-55"/>
          <w:w w:val="105"/>
        </w:rPr>
        <w:t> </w:t>
      </w:r>
      <w:r>
        <w:rPr>
          <w:color w:val="1D1D1B"/>
          <w:w w:val="105"/>
        </w:rPr>
        <w:t>centralidad</w:t>
      </w:r>
      <w:r>
        <w:rPr>
          <w:color w:val="1D1D1B"/>
          <w:spacing w:val="-55"/>
          <w:w w:val="105"/>
        </w:rPr>
        <w:t> </w:t>
      </w:r>
      <w:r>
        <w:rPr>
          <w:color w:val="1D1D1B"/>
          <w:w w:val="105"/>
        </w:rPr>
        <w:t>del</w:t>
      </w:r>
      <w:r>
        <w:rPr>
          <w:color w:val="1D1D1B"/>
          <w:spacing w:val="-55"/>
          <w:w w:val="105"/>
        </w:rPr>
        <w:t> </w:t>
      </w:r>
      <w:r>
        <w:rPr>
          <w:color w:val="1D1D1B"/>
          <w:w w:val="105"/>
        </w:rPr>
        <w:t>sujeto</w:t>
      </w:r>
      <w:r>
        <w:rPr>
          <w:color w:val="1D1D1B"/>
          <w:spacing w:val="-55"/>
          <w:w w:val="105"/>
        </w:rPr>
        <w:t> </w:t>
      </w:r>
      <w:r>
        <w:rPr>
          <w:color w:val="1D1D1B"/>
          <w:w w:val="105"/>
        </w:rPr>
        <w:t>en</w:t>
      </w:r>
      <w:r>
        <w:rPr>
          <w:color w:val="1D1D1B"/>
          <w:spacing w:val="-55"/>
          <w:w w:val="105"/>
        </w:rPr>
        <w:t> </w:t>
      </w:r>
      <w:r>
        <w:rPr>
          <w:color w:val="1D1D1B"/>
          <w:w w:val="105"/>
        </w:rPr>
        <w:t>el</w:t>
      </w:r>
      <w:r>
        <w:rPr>
          <w:color w:val="1D1D1B"/>
          <w:spacing w:val="-55"/>
          <w:w w:val="105"/>
        </w:rPr>
        <w:t> </w:t>
      </w:r>
      <w:r>
        <w:rPr>
          <w:color w:val="1D1D1B"/>
          <w:w w:val="105"/>
        </w:rPr>
        <w:t>estudio</w:t>
      </w:r>
      <w:r>
        <w:rPr>
          <w:color w:val="1D1D1B"/>
          <w:spacing w:val="-55"/>
          <w:w w:val="105"/>
        </w:rPr>
        <w:t> </w:t>
      </w:r>
      <w:r>
        <w:rPr>
          <w:color w:val="1D1D1B"/>
          <w:w w:val="105"/>
        </w:rPr>
        <w:t>de</w:t>
      </w:r>
      <w:r>
        <w:rPr>
          <w:color w:val="1D1D1B"/>
          <w:spacing w:val="-55"/>
          <w:w w:val="105"/>
        </w:rPr>
        <w:t> </w:t>
      </w:r>
      <w:r>
        <w:rPr>
          <w:color w:val="1D1D1B"/>
          <w:w w:val="105"/>
        </w:rPr>
        <w:t>la</w:t>
      </w:r>
      <w:r>
        <w:rPr>
          <w:color w:val="1D1D1B"/>
          <w:spacing w:val="-55"/>
          <w:w w:val="105"/>
        </w:rPr>
        <w:t> </w:t>
      </w:r>
      <w:r>
        <w:rPr>
          <w:color w:val="1D1D1B"/>
          <w:w w:val="105"/>
        </w:rPr>
        <w:t>violencia,</w:t>
      </w:r>
      <w:r>
        <w:rPr>
          <w:color w:val="1D1D1B"/>
          <w:spacing w:val="-55"/>
          <w:w w:val="105"/>
        </w:rPr>
        <w:t> </w:t>
      </w:r>
      <w:r>
        <w:rPr>
          <w:color w:val="1D1D1B"/>
          <w:w w:val="105"/>
        </w:rPr>
        <w:t>se</w:t>
      </w:r>
      <w:r>
        <w:rPr>
          <w:color w:val="1D1D1B"/>
          <w:spacing w:val="-55"/>
          <w:w w:val="105"/>
        </w:rPr>
        <w:t> </w:t>
      </w:r>
      <w:r>
        <w:rPr>
          <w:color w:val="1D1D1B"/>
          <w:w w:val="105"/>
        </w:rPr>
        <w:t>mueven a partir de distintos significadores teoréticos, es </w:t>
      </w:r>
      <w:r>
        <w:rPr>
          <w:color w:val="1D1D1B"/>
          <w:spacing w:val="-5"/>
          <w:w w:val="105"/>
        </w:rPr>
        <w:t>decir, </w:t>
      </w:r>
      <w:r>
        <w:rPr>
          <w:color w:val="1D1D1B"/>
          <w:w w:val="105"/>
        </w:rPr>
        <w:t>no comparten los</w:t>
      </w:r>
      <w:r>
        <w:rPr>
          <w:color w:val="1D1D1B"/>
          <w:spacing w:val="-15"/>
          <w:w w:val="105"/>
        </w:rPr>
        <w:t> </w:t>
      </w:r>
      <w:r>
        <w:rPr>
          <w:color w:val="1D1D1B"/>
          <w:w w:val="105"/>
        </w:rPr>
        <w:t>mismos</w:t>
      </w:r>
      <w:r>
        <w:rPr>
          <w:color w:val="1D1D1B"/>
          <w:spacing w:val="-15"/>
          <w:w w:val="105"/>
        </w:rPr>
        <w:t> </w:t>
      </w:r>
      <w:r>
        <w:rPr>
          <w:color w:val="1D1D1B"/>
          <w:w w:val="105"/>
        </w:rPr>
        <w:t>factores</w:t>
      </w:r>
      <w:r>
        <w:rPr>
          <w:color w:val="1D1D1B"/>
          <w:spacing w:val="-14"/>
          <w:w w:val="105"/>
        </w:rPr>
        <w:t> </w:t>
      </w:r>
      <w:r>
        <w:rPr>
          <w:color w:val="1D1D1B"/>
          <w:w w:val="105"/>
        </w:rPr>
        <w:t>ontológicos</w:t>
      </w:r>
      <w:r>
        <w:rPr>
          <w:color w:val="1D1D1B"/>
          <w:spacing w:val="-15"/>
          <w:w w:val="105"/>
        </w:rPr>
        <w:t> </w:t>
      </w:r>
      <w:r>
        <w:rPr>
          <w:color w:val="1D1D1B"/>
          <w:w w:val="105"/>
        </w:rPr>
        <w:t>para</w:t>
      </w:r>
      <w:r>
        <w:rPr>
          <w:color w:val="1D1D1B"/>
          <w:spacing w:val="-14"/>
          <w:w w:val="105"/>
        </w:rPr>
        <w:t> </w:t>
      </w:r>
      <w:r>
        <w:rPr>
          <w:color w:val="1D1D1B"/>
          <w:w w:val="105"/>
        </w:rPr>
        <w:t>explicarla</w:t>
      </w:r>
      <w:r>
        <w:rPr>
          <w:color w:val="1D1D1B"/>
          <w:spacing w:val="-14"/>
          <w:w w:val="105"/>
        </w:rPr>
        <w:t> </w:t>
      </w:r>
      <w:r>
        <w:rPr>
          <w:color w:val="1D1D1B"/>
          <w:w w:val="105"/>
        </w:rPr>
        <w:t>y</w:t>
      </w:r>
      <w:r>
        <w:rPr>
          <w:color w:val="1D1D1B"/>
          <w:spacing w:val="-15"/>
          <w:w w:val="105"/>
        </w:rPr>
        <w:t> </w:t>
      </w:r>
      <w:r>
        <w:rPr>
          <w:color w:val="1D1D1B"/>
          <w:w w:val="105"/>
        </w:rPr>
        <w:t>comprenderla</w:t>
      </w:r>
      <w:r>
        <w:rPr>
          <w:color w:val="1D1D1B"/>
          <w:spacing w:val="-15"/>
          <w:w w:val="105"/>
        </w:rPr>
        <w:t> </w:t>
      </w:r>
      <w:r>
        <w:rPr>
          <w:color w:val="1D1D1B"/>
          <w:w w:val="105"/>
        </w:rPr>
        <w:t>(Reed, 2011). Wieviorka pone como elemento central de su explicación la capacidad</w:t>
      </w:r>
      <w:r>
        <w:rPr>
          <w:color w:val="1D1D1B"/>
          <w:spacing w:val="-26"/>
          <w:w w:val="105"/>
        </w:rPr>
        <w:t> </w:t>
      </w:r>
      <w:r>
        <w:rPr>
          <w:color w:val="1D1D1B"/>
          <w:w w:val="105"/>
        </w:rPr>
        <w:t>de</w:t>
      </w:r>
      <w:r>
        <w:rPr>
          <w:color w:val="1D1D1B"/>
          <w:spacing w:val="-25"/>
          <w:w w:val="105"/>
        </w:rPr>
        <w:t> </w:t>
      </w:r>
      <w:r>
        <w:rPr>
          <w:color w:val="1D1D1B"/>
          <w:w w:val="105"/>
        </w:rPr>
        <w:t>construcción</w:t>
      </w:r>
      <w:r>
        <w:rPr>
          <w:color w:val="1D1D1B"/>
          <w:spacing w:val="-26"/>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subjetividad</w:t>
      </w:r>
      <w:r>
        <w:rPr>
          <w:color w:val="1D1D1B"/>
          <w:spacing w:val="-26"/>
          <w:w w:val="105"/>
        </w:rPr>
        <w:t> </w:t>
      </w:r>
      <w:r>
        <w:rPr>
          <w:color w:val="1D1D1B"/>
          <w:w w:val="105"/>
        </w:rPr>
        <w:t>por</w:t>
      </w:r>
      <w:r>
        <w:rPr>
          <w:color w:val="1D1D1B"/>
          <w:spacing w:val="-25"/>
          <w:w w:val="105"/>
        </w:rPr>
        <w:t> </w:t>
      </w:r>
      <w:r>
        <w:rPr>
          <w:color w:val="1D1D1B"/>
          <w:w w:val="105"/>
        </w:rPr>
        <w:t>el</w:t>
      </w:r>
      <w:r>
        <w:rPr>
          <w:color w:val="1D1D1B"/>
          <w:spacing w:val="-25"/>
          <w:w w:val="105"/>
        </w:rPr>
        <w:t> </w:t>
      </w:r>
      <w:r>
        <w:rPr>
          <w:color w:val="1D1D1B"/>
          <w:w w:val="105"/>
        </w:rPr>
        <w:t>sujeto;</w:t>
      </w:r>
      <w:r>
        <w:rPr>
          <w:color w:val="1D1D1B"/>
          <w:spacing w:val="-26"/>
          <w:w w:val="105"/>
        </w:rPr>
        <w:t> </w:t>
      </w:r>
      <w:r>
        <w:rPr>
          <w:color w:val="1D1D1B"/>
          <w:w w:val="105"/>
        </w:rPr>
        <w:t>Tilly</w:t>
      </w:r>
      <w:r>
        <w:rPr>
          <w:color w:val="1D1D1B"/>
          <w:spacing w:val="-25"/>
          <w:w w:val="105"/>
        </w:rPr>
        <w:t> </w:t>
      </w:r>
      <w:r>
        <w:rPr>
          <w:color w:val="1D1D1B"/>
          <w:w w:val="105"/>
        </w:rPr>
        <w:t>enfatiza los mecanismos y procesos; Joas la creatividad, mientras que Collins las emociones. Estos significadores teoréticos establecen la manera en que construyen sus respectivos modelos de explicación. Siguiendo el modelo de interpretación metateórico propuesto por Reed (2011), dichos modelos de explicación –que denomina modelos epistémicos– establecen</w:t>
      </w:r>
      <w:r>
        <w:rPr>
          <w:color w:val="1D1D1B"/>
          <w:spacing w:val="-9"/>
          <w:w w:val="105"/>
        </w:rPr>
        <w:t> </w:t>
      </w:r>
      <w:r>
        <w:rPr>
          <w:color w:val="1D1D1B"/>
          <w:w w:val="105"/>
        </w:rPr>
        <w:t>los</w:t>
      </w:r>
      <w:r>
        <w:rPr>
          <w:color w:val="1D1D1B"/>
          <w:spacing w:val="-9"/>
          <w:w w:val="105"/>
        </w:rPr>
        <w:t> </w:t>
      </w:r>
      <w:r>
        <w:rPr>
          <w:color w:val="1D1D1B"/>
          <w:w w:val="105"/>
        </w:rPr>
        <w:t>métodos</w:t>
      </w:r>
      <w:r>
        <w:rPr>
          <w:color w:val="1D1D1B"/>
          <w:spacing w:val="-9"/>
          <w:w w:val="105"/>
        </w:rPr>
        <w:t> </w:t>
      </w:r>
      <w:r>
        <w:rPr>
          <w:color w:val="1D1D1B"/>
          <w:w w:val="105"/>
        </w:rPr>
        <w:t>conceptuales</w:t>
      </w:r>
      <w:r>
        <w:rPr>
          <w:color w:val="1D1D1B"/>
          <w:spacing w:val="-9"/>
          <w:w w:val="105"/>
        </w:rPr>
        <w:t> </w:t>
      </w:r>
      <w:r>
        <w:rPr>
          <w:color w:val="1D1D1B"/>
          <w:w w:val="105"/>
        </w:rPr>
        <w:t>a</w:t>
      </w:r>
      <w:r>
        <w:rPr>
          <w:color w:val="1D1D1B"/>
          <w:spacing w:val="-9"/>
          <w:w w:val="105"/>
        </w:rPr>
        <w:t> </w:t>
      </w:r>
      <w:r>
        <w:rPr>
          <w:color w:val="1D1D1B"/>
          <w:w w:val="105"/>
        </w:rPr>
        <w:t>través</w:t>
      </w:r>
      <w:r>
        <w:rPr>
          <w:color w:val="1D1D1B"/>
          <w:spacing w:val="-9"/>
          <w:w w:val="105"/>
        </w:rPr>
        <w:t> </w:t>
      </w:r>
      <w:r>
        <w:rPr>
          <w:color w:val="1D1D1B"/>
          <w:w w:val="105"/>
        </w:rPr>
        <w:t>de</w:t>
      </w:r>
      <w:r>
        <w:rPr>
          <w:color w:val="1D1D1B"/>
          <w:spacing w:val="-9"/>
          <w:w w:val="105"/>
        </w:rPr>
        <w:t> </w:t>
      </w:r>
      <w:r>
        <w:rPr>
          <w:color w:val="1D1D1B"/>
          <w:w w:val="105"/>
        </w:rPr>
        <w:t>los</w:t>
      </w:r>
      <w:r>
        <w:rPr>
          <w:color w:val="1D1D1B"/>
          <w:spacing w:val="-9"/>
          <w:w w:val="105"/>
        </w:rPr>
        <w:t> </w:t>
      </w:r>
      <w:r>
        <w:rPr>
          <w:color w:val="1D1D1B"/>
          <w:w w:val="105"/>
        </w:rPr>
        <w:t>cuales</w:t>
      </w:r>
      <w:r>
        <w:rPr>
          <w:color w:val="1D1D1B"/>
          <w:spacing w:val="-9"/>
          <w:w w:val="105"/>
        </w:rPr>
        <w:t> </w:t>
      </w:r>
      <w:r>
        <w:rPr>
          <w:color w:val="1D1D1B"/>
          <w:w w:val="105"/>
        </w:rPr>
        <w:t>las</w:t>
      </w:r>
      <w:r>
        <w:rPr>
          <w:color w:val="1D1D1B"/>
          <w:spacing w:val="-9"/>
          <w:w w:val="105"/>
        </w:rPr>
        <w:t> </w:t>
      </w:r>
      <w:r>
        <w:rPr>
          <w:color w:val="1D1D1B"/>
          <w:w w:val="105"/>
        </w:rPr>
        <w:t>teorías entran en contacto con la realidad o la “evidencia”, generando así su validación. En otras palabras, los significadores teoréticos conectan</w:t>
      </w:r>
      <w:r>
        <w:rPr>
          <w:color w:val="1D1D1B"/>
          <w:spacing w:val="-32"/>
          <w:w w:val="105"/>
        </w:rPr>
        <w:t> </w:t>
      </w:r>
      <w:r>
        <w:rPr>
          <w:color w:val="1D1D1B"/>
          <w:w w:val="105"/>
        </w:rPr>
        <w:t>la teoría con la red de significación factual para resignificar la evidencia. De esta manera, Reed (2011) plantea que pueden considerarse tres modelos</w:t>
      </w:r>
      <w:r>
        <w:rPr>
          <w:color w:val="1D1D1B"/>
          <w:spacing w:val="-30"/>
          <w:w w:val="105"/>
        </w:rPr>
        <w:t> </w:t>
      </w:r>
      <w:r>
        <w:rPr>
          <w:color w:val="1D1D1B"/>
          <w:w w:val="105"/>
        </w:rPr>
        <w:t>epistémicos</w:t>
      </w:r>
      <w:r>
        <w:rPr>
          <w:color w:val="1D1D1B"/>
          <w:spacing w:val="-29"/>
          <w:w w:val="105"/>
        </w:rPr>
        <w:t> </w:t>
      </w:r>
      <w:r>
        <w:rPr>
          <w:color w:val="1D1D1B"/>
          <w:w w:val="105"/>
        </w:rPr>
        <w:t>hegemónicos</w:t>
      </w:r>
      <w:r>
        <w:rPr>
          <w:color w:val="1D1D1B"/>
          <w:spacing w:val="-30"/>
          <w:w w:val="105"/>
        </w:rPr>
        <w:t> </w:t>
      </w:r>
      <w:r>
        <w:rPr>
          <w:color w:val="1D1D1B"/>
          <w:w w:val="105"/>
        </w:rPr>
        <w:t>en</w:t>
      </w:r>
      <w:r>
        <w:rPr>
          <w:color w:val="1D1D1B"/>
          <w:spacing w:val="-29"/>
          <w:w w:val="105"/>
        </w:rPr>
        <w:t> </w:t>
      </w:r>
      <w:r>
        <w:rPr>
          <w:color w:val="1D1D1B"/>
          <w:w w:val="105"/>
        </w:rPr>
        <w:t>el</w:t>
      </w:r>
      <w:r>
        <w:rPr>
          <w:color w:val="1D1D1B"/>
          <w:spacing w:val="-29"/>
          <w:w w:val="105"/>
        </w:rPr>
        <w:t> </w:t>
      </w:r>
      <w:r>
        <w:rPr>
          <w:color w:val="1D1D1B"/>
          <w:w w:val="105"/>
        </w:rPr>
        <w:t>ámbito</w:t>
      </w:r>
      <w:r>
        <w:rPr>
          <w:color w:val="1D1D1B"/>
          <w:spacing w:val="-30"/>
          <w:w w:val="105"/>
        </w:rPr>
        <w:t> </w:t>
      </w:r>
      <w:r>
        <w:rPr>
          <w:color w:val="1D1D1B"/>
          <w:w w:val="105"/>
        </w:rPr>
        <w:t>de</w:t>
      </w:r>
      <w:r>
        <w:rPr>
          <w:color w:val="1D1D1B"/>
          <w:spacing w:val="-29"/>
          <w:w w:val="105"/>
        </w:rPr>
        <w:t> </w:t>
      </w:r>
      <w:r>
        <w:rPr>
          <w:color w:val="1D1D1B"/>
          <w:w w:val="105"/>
        </w:rPr>
        <w:t>las</w:t>
      </w:r>
      <w:r>
        <w:rPr>
          <w:color w:val="1D1D1B"/>
          <w:spacing w:val="-29"/>
          <w:w w:val="105"/>
        </w:rPr>
        <w:t> </w:t>
      </w:r>
      <w:r>
        <w:rPr>
          <w:color w:val="1D1D1B"/>
          <w:w w:val="105"/>
        </w:rPr>
        <w:t>ciencias</w:t>
      </w:r>
      <w:r>
        <w:rPr>
          <w:color w:val="1D1D1B"/>
          <w:spacing w:val="-30"/>
          <w:w w:val="105"/>
        </w:rPr>
        <w:t> </w:t>
      </w:r>
      <w:r>
        <w:rPr>
          <w:color w:val="1D1D1B"/>
          <w:w w:val="105"/>
        </w:rPr>
        <w:t>sociales: el realista, el normativo y el interpretativo. A continuación se trata de mostrar</w:t>
      </w:r>
      <w:r>
        <w:rPr>
          <w:color w:val="1D1D1B"/>
          <w:spacing w:val="-34"/>
          <w:w w:val="105"/>
        </w:rPr>
        <w:t> </w:t>
      </w:r>
      <w:r>
        <w:rPr>
          <w:color w:val="1D1D1B"/>
          <w:w w:val="105"/>
        </w:rPr>
        <w:t>cómo</w:t>
      </w:r>
      <w:r>
        <w:rPr>
          <w:color w:val="1D1D1B"/>
          <w:spacing w:val="-34"/>
          <w:w w:val="105"/>
        </w:rPr>
        <w:t> </w:t>
      </w:r>
      <w:r>
        <w:rPr>
          <w:color w:val="1D1D1B"/>
          <w:w w:val="105"/>
        </w:rPr>
        <w:t>pueden</w:t>
      </w:r>
      <w:r>
        <w:rPr>
          <w:color w:val="1D1D1B"/>
          <w:spacing w:val="-33"/>
          <w:w w:val="105"/>
        </w:rPr>
        <w:t> </w:t>
      </w:r>
      <w:r>
        <w:rPr>
          <w:color w:val="1D1D1B"/>
          <w:w w:val="105"/>
        </w:rPr>
        <w:t>las</w:t>
      </w:r>
      <w:r>
        <w:rPr>
          <w:color w:val="1D1D1B"/>
          <w:spacing w:val="-34"/>
          <w:w w:val="105"/>
        </w:rPr>
        <w:t> </w:t>
      </w:r>
      <w:r>
        <w:rPr>
          <w:color w:val="1D1D1B"/>
          <w:w w:val="105"/>
        </w:rPr>
        <w:t>propuestas</w:t>
      </w:r>
      <w:r>
        <w:rPr>
          <w:color w:val="1D1D1B"/>
          <w:spacing w:val="-33"/>
          <w:w w:val="105"/>
        </w:rPr>
        <w:t> </w:t>
      </w:r>
      <w:r>
        <w:rPr>
          <w:color w:val="1D1D1B"/>
          <w:w w:val="105"/>
        </w:rPr>
        <w:t>teóricas</w:t>
      </w:r>
      <w:r>
        <w:rPr>
          <w:color w:val="1D1D1B"/>
          <w:spacing w:val="-33"/>
          <w:w w:val="105"/>
        </w:rPr>
        <w:t> </w:t>
      </w:r>
      <w:r>
        <w:rPr>
          <w:color w:val="1D1D1B"/>
          <w:w w:val="105"/>
        </w:rPr>
        <w:t>en</w:t>
      </w:r>
      <w:r>
        <w:rPr>
          <w:color w:val="1D1D1B"/>
          <w:spacing w:val="-34"/>
          <w:w w:val="105"/>
        </w:rPr>
        <w:t> </w:t>
      </w:r>
      <w:r>
        <w:rPr>
          <w:color w:val="1D1D1B"/>
          <w:w w:val="105"/>
        </w:rPr>
        <w:t>torno</w:t>
      </w:r>
      <w:r>
        <w:rPr>
          <w:color w:val="1D1D1B"/>
          <w:spacing w:val="-33"/>
          <w:w w:val="105"/>
        </w:rPr>
        <w:t> </w:t>
      </w:r>
      <w:r>
        <w:rPr>
          <w:color w:val="1D1D1B"/>
          <w:w w:val="105"/>
        </w:rPr>
        <w:t>a</w:t>
      </w:r>
      <w:r>
        <w:rPr>
          <w:color w:val="1D1D1B"/>
          <w:spacing w:val="-34"/>
          <w:w w:val="105"/>
        </w:rPr>
        <w:t> </w:t>
      </w:r>
      <w:r>
        <w:rPr>
          <w:color w:val="1D1D1B"/>
          <w:w w:val="105"/>
        </w:rPr>
        <w:t>la</w:t>
      </w:r>
      <w:r>
        <w:rPr>
          <w:color w:val="1D1D1B"/>
          <w:spacing w:val="-34"/>
          <w:w w:val="105"/>
        </w:rPr>
        <w:t> </w:t>
      </w:r>
      <w:r>
        <w:rPr>
          <w:color w:val="1D1D1B"/>
          <w:w w:val="105"/>
        </w:rPr>
        <w:t>violencia</w:t>
      </w:r>
      <w:r>
        <w:rPr>
          <w:color w:val="1D1D1B"/>
          <w:spacing w:val="-34"/>
          <w:w w:val="105"/>
        </w:rPr>
        <w:t> </w:t>
      </w:r>
      <w:r>
        <w:rPr>
          <w:color w:val="1D1D1B"/>
          <w:w w:val="105"/>
        </w:rPr>
        <w:t>que se</w:t>
      </w:r>
      <w:r>
        <w:rPr>
          <w:color w:val="1D1D1B"/>
          <w:spacing w:val="-42"/>
          <w:w w:val="105"/>
        </w:rPr>
        <w:t> </w:t>
      </w:r>
      <w:r>
        <w:rPr>
          <w:color w:val="1D1D1B"/>
          <w:w w:val="105"/>
        </w:rPr>
        <w:t>han</w:t>
      </w:r>
      <w:r>
        <w:rPr>
          <w:color w:val="1D1D1B"/>
          <w:spacing w:val="-42"/>
          <w:w w:val="105"/>
        </w:rPr>
        <w:t> </w:t>
      </w:r>
      <w:r>
        <w:rPr>
          <w:color w:val="1D1D1B"/>
          <w:w w:val="105"/>
        </w:rPr>
        <w:t>revisado</w:t>
      </w:r>
      <w:r>
        <w:rPr>
          <w:color w:val="1D1D1B"/>
          <w:spacing w:val="-42"/>
          <w:w w:val="105"/>
        </w:rPr>
        <w:t> </w:t>
      </w:r>
      <w:r>
        <w:rPr>
          <w:color w:val="1D1D1B"/>
          <w:w w:val="105"/>
        </w:rPr>
        <w:t>aquí</w:t>
      </w:r>
      <w:r>
        <w:rPr>
          <w:color w:val="1D1D1B"/>
          <w:spacing w:val="-42"/>
          <w:w w:val="105"/>
        </w:rPr>
        <w:t> </w:t>
      </w:r>
      <w:r>
        <w:rPr>
          <w:color w:val="1D1D1B"/>
          <w:w w:val="105"/>
        </w:rPr>
        <w:t>comprenderse</w:t>
      </w:r>
      <w:r>
        <w:rPr>
          <w:color w:val="1D1D1B"/>
          <w:spacing w:val="-43"/>
          <w:w w:val="105"/>
        </w:rPr>
        <w:t> </w:t>
      </w:r>
      <w:r>
        <w:rPr>
          <w:color w:val="1D1D1B"/>
          <w:w w:val="105"/>
        </w:rPr>
        <w:t>como</w:t>
      </w:r>
      <w:r>
        <w:rPr>
          <w:color w:val="1D1D1B"/>
          <w:spacing w:val="-42"/>
          <w:w w:val="105"/>
        </w:rPr>
        <w:t> </w:t>
      </w:r>
      <w:r>
        <w:rPr>
          <w:color w:val="1D1D1B"/>
          <w:w w:val="105"/>
        </w:rPr>
        <w:t>expresiones</w:t>
      </w:r>
      <w:r>
        <w:rPr>
          <w:color w:val="1D1D1B"/>
          <w:spacing w:val="-42"/>
          <w:w w:val="105"/>
        </w:rPr>
        <w:t> </w:t>
      </w:r>
      <w:r>
        <w:rPr>
          <w:color w:val="1D1D1B"/>
          <w:w w:val="105"/>
        </w:rPr>
        <w:t>analíticas</w:t>
      </w:r>
      <w:r>
        <w:rPr>
          <w:color w:val="1D1D1B"/>
          <w:spacing w:val="-42"/>
          <w:w w:val="105"/>
        </w:rPr>
        <w:t> </w:t>
      </w:r>
      <w:r>
        <w:rPr>
          <w:color w:val="1D1D1B"/>
          <w:w w:val="105"/>
        </w:rPr>
        <w:t>de</w:t>
      </w:r>
      <w:r>
        <w:rPr>
          <w:color w:val="1D1D1B"/>
          <w:spacing w:val="-42"/>
          <w:w w:val="105"/>
        </w:rPr>
        <w:t> </w:t>
      </w:r>
      <w:r>
        <w:rPr>
          <w:color w:val="1D1D1B"/>
          <w:w w:val="105"/>
        </w:rPr>
        <w:t>estos </w:t>
      </w:r>
      <w:r>
        <w:rPr>
          <w:color w:val="1D1D1B"/>
        </w:rPr>
        <w:t>modelos</w:t>
      </w:r>
      <w:r>
        <w:rPr>
          <w:color w:val="1D1D1B"/>
          <w:spacing w:val="41"/>
        </w:rPr>
        <w:t> </w:t>
      </w:r>
      <w:r>
        <w:rPr>
          <w:color w:val="1D1D1B"/>
        </w:rPr>
        <w:t>epistémicos.</w:t>
      </w:r>
    </w:p>
    <w:p>
      <w:pPr>
        <w:pStyle w:val="BodyText"/>
        <w:spacing w:before="9"/>
        <w:rPr>
          <w:sz w:val="24"/>
        </w:rPr>
      </w:pPr>
    </w:p>
    <w:p>
      <w:pPr>
        <w:pStyle w:val="Heading6"/>
        <w:ind w:left="113"/>
      </w:pPr>
      <w:r>
        <w:rPr>
          <w:color w:val="1D1D1B"/>
          <w:w w:val="85"/>
        </w:rPr>
        <w:t>Modelos epistémicos</w:t>
      </w:r>
    </w:p>
    <w:p>
      <w:pPr>
        <w:pStyle w:val="BodyText"/>
        <w:spacing w:before="5"/>
        <w:rPr>
          <w:rFonts w:ascii="Verdana"/>
          <w:b/>
          <w:sz w:val="27"/>
        </w:rPr>
      </w:pPr>
    </w:p>
    <w:p>
      <w:pPr>
        <w:pStyle w:val="BodyText"/>
        <w:spacing w:line="271" w:lineRule="auto"/>
        <w:ind w:left="113" w:right="115"/>
        <w:jc w:val="both"/>
      </w:pPr>
      <w:r>
        <w:rPr>
          <w:color w:val="1D1D1B"/>
          <w:w w:val="105"/>
        </w:rPr>
        <w:t>El</w:t>
      </w:r>
      <w:r>
        <w:rPr>
          <w:color w:val="1D1D1B"/>
          <w:spacing w:val="-31"/>
          <w:w w:val="105"/>
        </w:rPr>
        <w:t> </w:t>
      </w:r>
      <w:r>
        <w:rPr>
          <w:color w:val="1D1D1B"/>
          <w:w w:val="105"/>
        </w:rPr>
        <w:t>modelo</w:t>
      </w:r>
      <w:r>
        <w:rPr>
          <w:color w:val="1D1D1B"/>
          <w:spacing w:val="-31"/>
          <w:w w:val="105"/>
        </w:rPr>
        <w:t> </w:t>
      </w:r>
      <w:r>
        <w:rPr>
          <w:color w:val="1D1D1B"/>
          <w:w w:val="105"/>
        </w:rPr>
        <w:t>epistémico</w:t>
      </w:r>
      <w:r>
        <w:rPr>
          <w:color w:val="1D1D1B"/>
          <w:spacing w:val="-30"/>
          <w:w w:val="105"/>
        </w:rPr>
        <w:t> </w:t>
      </w:r>
      <w:r>
        <w:rPr>
          <w:color w:val="1D1D1B"/>
          <w:w w:val="105"/>
        </w:rPr>
        <w:t>realista</w:t>
      </w:r>
      <w:r>
        <w:rPr>
          <w:color w:val="1D1D1B"/>
          <w:spacing w:val="-31"/>
          <w:w w:val="105"/>
        </w:rPr>
        <w:t> </w:t>
      </w:r>
      <w:r>
        <w:rPr>
          <w:color w:val="1D1D1B"/>
          <w:w w:val="105"/>
        </w:rPr>
        <w:t>construye</w:t>
      </w:r>
      <w:r>
        <w:rPr>
          <w:color w:val="1D1D1B"/>
          <w:spacing w:val="-31"/>
          <w:w w:val="105"/>
        </w:rPr>
        <w:t> </w:t>
      </w:r>
      <w:r>
        <w:rPr>
          <w:color w:val="1D1D1B"/>
          <w:w w:val="105"/>
        </w:rPr>
        <w:t>la</w:t>
      </w:r>
      <w:r>
        <w:rPr>
          <w:color w:val="1D1D1B"/>
          <w:spacing w:val="-31"/>
          <w:w w:val="105"/>
        </w:rPr>
        <w:t> </w:t>
      </w:r>
      <w:r>
        <w:rPr>
          <w:color w:val="1D1D1B"/>
          <w:w w:val="105"/>
        </w:rPr>
        <w:t>articulación</w:t>
      </w:r>
      <w:r>
        <w:rPr>
          <w:color w:val="1D1D1B"/>
          <w:spacing w:val="-31"/>
          <w:w w:val="105"/>
        </w:rPr>
        <w:t> </w:t>
      </w:r>
      <w:r>
        <w:rPr>
          <w:color w:val="1D1D1B"/>
          <w:w w:val="105"/>
        </w:rPr>
        <w:t>de</w:t>
      </w:r>
      <w:r>
        <w:rPr>
          <w:color w:val="1D1D1B"/>
          <w:spacing w:val="-31"/>
          <w:w w:val="105"/>
        </w:rPr>
        <w:t> </w:t>
      </w:r>
      <w:r>
        <w:rPr>
          <w:color w:val="1D1D1B"/>
          <w:w w:val="105"/>
        </w:rPr>
        <w:t>la</w:t>
      </w:r>
      <w:r>
        <w:rPr>
          <w:color w:val="1D1D1B"/>
          <w:spacing w:val="-31"/>
          <w:w w:val="105"/>
        </w:rPr>
        <w:t> </w:t>
      </w:r>
      <w:r>
        <w:rPr>
          <w:color w:val="1D1D1B"/>
          <w:w w:val="105"/>
        </w:rPr>
        <w:t>teoría</w:t>
      </w:r>
      <w:r>
        <w:rPr>
          <w:color w:val="1D1D1B"/>
          <w:spacing w:val="-30"/>
          <w:w w:val="105"/>
        </w:rPr>
        <w:t> </w:t>
      </w:r>
      <w:r>
        <w:rPr>
          <w:color w:val="1D1D1B"/>
          <w:w w:val="105"/>
        </w:rPr>
        <w:t>con</w:t>
      </w:r>
      <w:r>
        <w:rPr>
          <w:color w:val="1D1D1B"/>
          <w:spacing w:val="-31"/>
          <w:w w:val="105"/>
        </w:rPr>
        <w:t> </w:t>
      </w:r>
      <w:r>
        <w:rPr>
          <w:color w:val="1D1D1B"/>
          <w:w w:val="105"/>
        </w:rPr>
        <w:t>la evidencia</w:t>
      </w:r>
      <w:r>
        <w:rPr>
          <w:color w:val="1D1D1B"/>
          <w:spacing w:val="-49"/>
          <w:w w:val="105"/>
        </w:rPr>
        <w:t> </w:t>
      </w:r>
      <w:r>
        <w:rPr>
          <w:color w:val="1D1D1B"/>
          <w:w w:val="105"/>
        </w:rPr>
        <w:t>a</w:t>
      </w:r>
      <w:r>
        <w:rPr>
          <w:color w:val="1D1D1B"/>
          <w:spacing w:val="-49"/>
          <w:w w:val="105"/>
        </w:rPr>
        <w:t> </w:t>
      </w:r>
      <w:r>
        <w:rPr>
          <w:color w:val="1D1D1B"/>
          <w:w w:val="105"/>
        </w:rPr>
        <w:t>través</w:t>
      </w:r>
      <w:r>
        <w:rPr>
          <w:color w:val="1D1D1B"/>
          <w:spacing w:val="-49"/>
          <w:w w:val="105"/>
        </w:rPr>
        <w:t> </w:t>
      </w:r>
      <w:r>
        <w:rPr>
          <w:color w:val="1D1D1B"/>
          <w:w w:val="105"/>
        </w:rPr>
        <w:t>de</w:t>
      </w:r>
      <w:r>
        <w:rPr>
          <w:color w:val="1D1D1B"/>
          <w:spacing w:val="-49"/>
          <w:w w:val="105"/>
        </w:rPr>
        <w:t> </w:t>
      </w:r>
      <w:r>
        <w:rPr>
          <w:color w:val="1D1D1B"/>
          <w:w w:val="105"/>
        </w:rPr>
        <w:t>pensar</w:t>
      </w:r>
      <w:r>
        <w:rPr>
          <w:color w:val="1D1D1B"/>
          <w:spacing w:val="-49"/>
          <w:w w:val="105"/>
        </w:rPr>
        <w:t> </w:t>
      </w:r>
      <w:r>
        <w:rPr>
          <w:color w:val="1D1D1B"/>
          <w:w w:val="105"/>
        </w:rPr>
        <w:t>el</w:t>
      </w:r>
      <w:r>
        <w:rPr>
          <w:color w:val="1D1D1B"/>
          <w:spacing w:val="-49"/>
          <w:w w:val="105"/>
        </w:rPr>
        <w:t> </w:t>
      </w:r>
      <w:r>
        <w:rPr>
          <w:color w:val="1D1D1B"/>
          <w:w w:val="105"/>
        </w:rPr>
        <w:t>lenguaje</w:t>
      </w:r>
      <w:r>
        <w:rPr>
          <w:color w:val="1D1D1B"/>
          <w:spacing w:val="-49"/>
          <w:w w:val="105"/>
        </w:rPr>
        <w:t> </w:t>
      </w:r>
      <w:r>
        <w:rPr>
          <w:color w:val="1D1D1B"/>
          <w:w w:val="105"/>
        </w:rPr>
        <w:t>de</w:t>
      </w:r>
      <w:r>
        <w:rPr>
          <w:color w:val="1D1D1B"/>
          <w:spacing w:val="-49"/>
          <w:w w:val="105"/>
        </w:rPr>
        <w:t> </w:t>
      </w:r>
      <w:r>
        <w:rPr>
          <w:color w:val="1D1D1B"/>
          <w:w w:val="105"/>
        </w:rPr>
        <w:t>aquella</w:t>
      </w:r>
      <w:r>
        <w:rPr>
          <w:color w:val="1D1D1B"/>
          <w:spacing w:val="-50"/>
          <w:w w:val="105"/>
        </w:rPr>
        <w:t> </w:t>
      </w:r>
      <w:r>
        <w:rPr>
          <w:color w:val="1D1D1B"/>
          <w:w w:val="105"/>
        </w:rPr>
        <w:t>como</w:t>
      </w:r>
      <w:r>
        <w:rPr>
          <w:color w:val="1D1D1B"/>
          <w:spacing w:val="-50"/>
          <w:w w:val="105"/>
        </w:rPr>
        <w:t> </w:t>
      </w:r>
      <w:r>
        <w:rPr>
          <w:color w:val="1D1D1B"/>
          <w:w w:val="105"/>
        </w:rPr>
        <w:t>el</w:t>
      </w:r>
      <w:r>
        <w:rPr>
          <w:color w:val="1D1D1B"/>
          <w:spacing w:val="-49"/>
          <w:w w:val="105"/>
        </w:rPr>
        <w:t> </w:t>
      </w:r>
      <w:r>
        <w:rPr>
          <w:color w:val="1D1D1B"/>
          <w:w w:val="105"/>
        </w:rPr>
        <w:t>lenguaje</w:t>
      </w:r>
      <w:r>
        <w:rPr>
          <w:color w:val="1D1D1B"/>
          <w:spacing w:val="-49"/>
          <w:w w:val="105"/>
        </w:rPr>
        <w:t> </w:t>
      </w:r>
      <w:r>
        <w:rPr>
          <w:color w:val="1D1D1B"/>
          <w:w w:val="105"/>
        </w:rPr>
        <w:t>de</w:t>
      </w:r>
      <w:r>
        <w:rPr>
          <w:color w:val="1D1D1B"/>
          <w:spacing w:val="-49"/>
          <w:w w:val="105"/>
        </w:rPr>
        <w:t> </w:t>
      </w:r>
      <w:r>
        <w:rPr>
          <w:color w:val="1D1D1B"/>
          <w:w w:val="105"/>
        </w:rPr>
        <w:t>los hechos:</w:t>
      </w:r>
      <w:r>
        <w:rPr>
          <w:color w:val="1D1D1B"/>
          <w:spacing w:val="-49"/>
          <w:w w:val="105"/>
        </w:rPr>
        <w:t> </w:t>
      </w:r>
      <w:r>
        <w:rPr>
          <w:color w:val="1D1D1B"/>
          <w:w w:val="105"/>
        </w:rPr>
        <w:t>la</w:t>
      </w:r>
      <w:r>
        <w:rPr>
          <w:color w:val="1D1D1B"/>
          <w:spacing w:val="-48"/>
          <w:w w:val="105"/>
        </w:rPr>
        <w:t> </w:t>
      </w:r>
      <w:r>
        <w:rPr>
          <w:color w:val="1D1D1B"/>
          <w:w w:val="105"/>
        </w:rPr>
        <w:t>teoría</w:t>
      </w:r>
      <w:r>
        <w:rPr>
          <w:color w:val="1D1D1B"/>
          <w:spacing w:val="-48"/>
          <w:w w:val="105"/>
        </w:rPr>
        <w:t> </w:t>
      </w:r>
      <w:r>
        <w:rPr>
          <w:color w:val="1D1D1B"/>
          <w:w w:val="105"/>
        </w:rPr>
        <w:t>como</w:t>
      </w:r>
      <w:r>
        <w:rPr>
          <w:color w:val="1D1D1B"/>
          <w:spacing w:val="-48"/>
          <w:w w:val="105"/>
        </w:rPr>
        <w:t> </w:t>
      </w:r>
      <w:r>
        <w:rPr>
          <w:color w:val="1D1D1B"/>
          <w:w w:val="105"/>
        </w:rPr>
        <w:t>referencia</w:t>
      </w:r>
      <w:r>
        <w:rPr>
          <w:color w:val="1D1D1B"/>
          <w:spacing w:val="-49"/>
          <w:w w:val="105"/>
        </w:rPr>
        <w:t> </w:t>
      </w:r>
      <w:r>
        <w:rPr>
          <w:color w:val="1D1D1B"/>
          <w:w w:val="105"/>
        </w:rPr>
        <w:t>primera</w:t>
      </w:r>
      <w:r>
        <w:rPr>
          <w:color w:val="1D1D1B"/>
          <w:spacing w:val="-48"/>
          <w:w w:val="105"/>
        </w:rPr>
        <w:t> </w:t>
      </w:r>
      <w:r>
        <w:rPr>
          <w:color w:val="1D1D1B"/>
          <w:w w:val="105"/>
        </w:rPr>
        <w:t>y</w:t>
      </w:r>
      <w:r>
        <w:rPr>
          <w:color w:val="1D1D1B"/>
          <w:spacing w:val="-48"/>
          <w:w w:val="105"/>
        </w:rPr>
        <w:t> </w:t>
      </w:r>
      <w:r>
        <w:rPr>
          <w:color w:val="1D1D1B"/>
          <w:w w:val="105"/>
        </w:rPr>
        <w:t>el</w:t>
      </w:r>
      <w:r>
        <w:rPr>
          <w:color w:val="1D1D1B"/>
          <w:spacing w:val="-48"/>
          <w:w w:val="105"/>
        </w:rPr>
        <w:t> </w:t>
      </w:r>
      <w:r>
        <w:rPr>
          <w:color w:val="1D1D1B"/>
          <w:w w:val="105"/>
        </w:rPr>
        <w:t>hecho</w:t>
      </w:r>
      <w:r>
        <w:rPr>
          <w:color w:val="1D1D1B"/>
          <w:spacing w:val="-49"/>
          <w:w w:val="105"/>
        </w:rPr>
        <w:t> </w:t>
      </w:r>
      <w:r>
        <w:rPr>
          <w:color w:val="1D1D1B"/>
          <w:w w:val="105"/>
        </w:rPr>
        <w:t>de</w:t>
      </w:r>
      <w:r>
        <w:rPr>
          <w:color w:val="1D1D1B"/>
          <w:spacing w:val="-48"/>
          <w:w w:val="105"/>
        </w:rPr>
        <w:t> </w:t>
      </w:r>
      <w:r>
        <w:rPr>
          <w:color w:val="1D1D1B"/>
          <w:w w:val="105"/>
        </w:rPr>
        <w:t>forma</w:t>
      </w:r>
      <w:r>
        <w:rPr>
          <w:color w:val="1D1D1B"/>
          <w:spacing w:val="-48"/>
          <w:w w:val="105"/>
        </w:rPr>
        <w:t> </w:t>
      </w:r>
      <w:r>
        <w:rPr>
          <w:color w:val="1D1D1B"/>
          <w:w w:val="105"/>
        </w:rPr>
        <w:t>secundaria, solo</w:t>
      </w:r>
      <w:r>
        <w:rPr>
          <w:color w:val="1D1D1B"/>
          <w:spacing w:val="-20"/>
          <w:w w:val="105"/>
        </w:rPr>
        <w:t> </w:t>
      </w:r>
      <w:r>
        <w:rPr>
          <w:color w:val="1D1D1B"/>
          <w:w w:val="105"/>
        </w:rPr>
        <w:t>como</w:t>
      </w:r>
      <w:r>
        <w:rPr>
          <w:color w:val="1D1D1B"/>
          <w:spacing w:val="-21"/>
          <w:w w:val="105"/>
        </w:rPr>
        <w:t> </w:t>
      </w:r>
      <w:r>
        <w:rPr>
          <w:color w:val="1D1D1B"/>
          <w:w w:val="105"/>
        </w:rPr>
        <w:t>elemento</w:t>
      </w:r>
      <w:r>
        <w:rPr>
          <w:color w:val="1D1D1B"/>
          <w:spacing w:val="-20"/>
          <w:w w:val="105"/>
        </w:rPr>
        <w:t> </w:t>
      </w:r>
      <w:r>
        <w:rPr>
          <w:color w:val="1D1D1B"/>
          <w:w w:val="105"/>
        </w:rPr>
        <w:t>para</w:t>
      </w:r>
      <w:r>
        <w:rPr>
          <w:color w:val="1D1D1B"/>
          <w:spacing w:val="-20"/>
          <w:w w:val="105"/>
        </w:rPr>
        <w:t> </w:t>
      </w:r>
      <w:r>
        <w:rPr>
          <w:color w:val="1D1D1B"/>
          <w:w w:val="105"/>
        </w:rPr>
        <w:t>contraste.</w:t>
      </w:r>
      <w:r>
        <w:rPr>
          <w:color w:val="1D1D1B"/>
          <w:spacing w:val="-21"/>
          <w:w w:val="105"/>
        </w:rPr>
        <w:t> </w:t>
      </w:r>
      <w:r>
        <w:rPr>
          <w:color w:val="1D1D1B"/>
          <w:w w:val="105"/>
        </w:rPr>
        <w:t>En</w:t>
      </w:r>
      <w:r>
        <w:rPr>
          <w:color w:val="1D1D1B"/>
          <w:spacing w:val="-20"/>
          <w:w w:val="105"/>
        </w:rPr>
        <w:t> </w:t>
      </w:r>
      <w:r>
        <w:rPr>
          <w:color w:val="1D1D1B"/>
          <w:w w:val="105"/>
        </w:rPr>
        <w:t>el</w:t>
      </w:r>
      <w:r>
        <w:rPr>
          <w:color w:val="1D1D1B"/>
          <w:spacing w:val="-20"/>
          <w:w w:val="105"/>
        </w:rPr>
        <w:t> </w:t>
      </w:r>
      <w:r>
        <w:rPr>
          <w:color w:val="1D1D1B"/>
          <w:w w:val="105"/>
        </w:rPr>
        <w:t>modelo</w:t>
      </w:r>
      <w:r>
        <w:rPr>
          <w:color w:val="1D1D1B"/>
          <w:spacing w:val="-21"/>
          <w:w w:val="105"/>
        </w:rPr>
        <w:t> </w:t>
      </w:r>
      <w:r>
        <w:rPr>
          <w:color w:val="1D1D1B"/>
          <w:w w:val="105"/>
        </w:rPr>
        <w:t>epistémico</w:t>
      </w:r>
      <w:r>
        <w:rPr>
          <w:color w:val="1D1D1B"/>
          <w:spacing w:val="-20"/>
          <w:w w:val="105"/>
        </w:rPr>
        <w:t> </w:t>
      </w:r>
      <w:r>
        <w:rPr>
          <w:color w:val="1D1D1B"/>
          <w:w w:val="105"/>
        </w:rPr>
        <w:t>realista</w:t>
      </w:r>
      <w:r>
        <w:rPr>
          <w:color w:val="1D1D1B"/>
          <w:spacing w:val="-21"/>
          <w:w w:val="105"/>
        </w:rPr>
        <w:t> </w:t>
      </w:r>
      <w:r>
        <w:rPr>
          <w:color w:val="1D1D1B"/>
          <w:w w:val="105"/>
        </w:rPr>
        <w:t>la</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1"/>
        <w:jc w:val="both"/>
      </w:pPr>
      <w:r>
        <w:rPr>
          <w:color w:val="1D1D1B"/>
          <w:w w:val="105"/>
        </w:rPr>
        <w:t>teoría</w:t>
      </w:r>
      <w:r>
        <w:rPr>
          <w:color w:val="1D1D1B"/>
          <w:spacing w:val="-33"/>
          <w:w w:val="105"/>
        </w:rPr>
        <w:t> </w:t>
      </w:r>
      <w:r>
        <w:rPr>
          <w:color w:val="1D1D1B"/>
          <w:w w:val="105"/>
        </w:rPr>
        <w:t>crea</w:t>
      </w:r>
      <w:r>
        <w:rPr>
          <w:color w:val="1D1D1B"/>
          <w:spacing w:val="-33"/>
          <w:w w:val="105"/>
        </w:rPr>
        <w:t> </w:t>
      </w:r>
      <w:r>
        <w:rPr>
          <w:color w:val="1D1D1B"/>
          <w:w w:val="105"/>
        </w:rPr>
        <w:t>una</w:t>
      </w:r>
      <w:r>
        <w:rPr>
          <w:color w:val="1D1D1B"/>
          <w:spacing w:val="-33"/>
          <w:w w:val="105"/>
        </w:rPr>
        <w:t> </w:t>
      </w:r>
      <w:r>
        <w:rPr>
          <w:color w:val="1D1D1B"/>
          <w:w w:val="105"/>
        </w:rPr>
        <w:t>pintura</w:t>
      </w:r>
      <w:r>
        <w:rPr>
          <w:color w:val="1D1D1B"/>
          <w:spacing w:val="-33"/>
          <w:w w:val="105"/>
        </w:rPr>
        <w:t> </w:t>
      </w:r>
      <w:r>
        <w:rPr>
          <w:color w:val="1D1D1B"/>
          <w:w w:val="105"/>
        </w:rPr>
        <w:t>de</w:t>
      </w:r>
      <w:r>
        <w:rPr>
          <w:color w:val="1D1D1B"/>
          <w:spacing w:val="-33"/>
          <w:w w:val="105"/>
        </w:rPr>
        <w:t> </w:t>
      </w:r>
      <w:r>
        <w:rPr>
          <w:color w:val="1D1D1B"/>
          <w:w w:val="105"/>
        </w:rPr>
        <w:t>los</w:t>
      </w:r>
      <w:r>
        <w:rPr>
          <w:color w:val="1D1D1B"/>
          <w:spacing w:val="-33"/>
          <w:w w:val="105"/>
        </w:rPr>
        <w:t> </w:t>
      </w:r>
      <w:r>
        <w:rPr>
          <w:color w:val="1D1D1B"/>
          <w:w w:val="105"/>
        </w:rPr>
        <w:t>hechos</w:t>
      </w:r>
      <w:r>
        <w:rPr>
          <w:color w:val="1D1D1B"/>
          <w:spacing w:val="-33"/>
          <w:w w:val="105"/>
        </w:rPr>
        <w:t> </w:t>
      </w:r>
      <w:r>
        <w:rPr>
          <w:color w:val="1D1D1B"/>
          <w:w w:val="105"/>
        </w:rPr>
        <w:t>que</w:t>
      </w:r>
      <w:r>
        <w:rPr>
          <w:color w:val="1D1D1B"/>
          <w:spacing w:val="-33"/>
          <w:w w:val="105"/>
        </w:rPr>
        <w:t> </w:t>
      </w:r>
      <w:r>
        <w:rPr>
          <w:color w:val="1D1D1B"/>
          <w:w w:val="105"/>
        </w:rPr>
        <w:t>se</w:t>
      </w:r>
      <w:r>
        <w:rPr>
          <w:color w:val="1D1D1B"/>
          <w:spacing w:val="-33"/>
          <w:w w:val="105"/>
        </w:rPr>
        <w:t> </w:t>
      </w:r>
      <w:r>
        <w:rPr>
          <w:color w:val="1D1D1B"/>
          <w:w w:val="105"/>
        </w:rPr>
        <w:t>espera</w:t>
      </w:r>
      <w:r>
        <w:rPr>
          <w:color w:val="1D1D1B"/>
          <w:spacing w:val="-33"/>
          <w:w w:val="105"/>
        </w:rPr>
        <w:t> </w:t>
      </w:r>
      <w:r>
        <w:rPr>
          <w:color w:val="1D1D1B"/>
          <w:w w:val="105"/>
        </w:rPr>
        <w:t>tenga</w:t>
      </w:r>
      <w:r>
        <w:rPr>
          <w:color w:val="1D1D1B"/>
          <w:spacing w:val="-33"/>
          <w:w w:val="105"/>
        </w:rPr>
        <w:t> </w:t>
      </w:r>
      <w:r>
        <w:rPr>
          <w:color w:val="1D1D1B"/>
          <w:w w:val="105"/>
        </w:rPr>
        <w:t>una</w:t>
      </w:r>
      <w:r>
        <w:rPr>
          <w:color w:val="1D1D1B"/>
          <w:spacing w:val="-33"/>
          <w:w w:val="105"/>
        </w:rPr>
        <w:t> </w:t>
      </w:r>
      <w:r>
        <w:rPr>
          <w:color w:val="1D1D1B"/>
          <w:w w:val="105"/>
        </w:rPr>
        <w:t>aplicación amplia</w:t>
      </w:r>
      <w:r>
        <w:rPr>
          <w:color w:val="1D1D1B"/>
          <w:spacing w:val="-37"/>
          <w:w w:val="105"/>
        </w:rPr>
        <w:t> </w:t>
      </w:r>
      <w:r>
        <w:rPr>
          <w:color w:val="1D1D1B"/>
          <w:w w:val="105"/>
        </w:rPr>
        <w:t>(general),</w:t>
      </w:r>
      <w:r>
        <w:rPr>
          <w:color w:val="1D1D1B"/>
          <w:spacing w:val="-37"/>
          <w:w w:val="105"/>
        </w:rPr>
        <w:t> </w:t>
      </w:r>
      <w:r>
        <w:rPr>
          <w:color w:val="1D1D1B"/>
          <w:w w:val="105"/>
        </w:rPr>
        <w:t>coherente</w:t>
      </w:r>
      <w:r>
        <w:rPr>
          <w:color w:val="1D1D1B"/>
          <w:spacing w:val="-37"/>
          <w:w w:val="105"/>
        </w:rPr>
        <w:t> </w:t>
      </w:r>
      <w:r>
        <w:rPr>
          <w:color w:val="1D1D1B"/>
          <w:w w:val="105"/>
        </w:rPr>
        <w:t>consigo</w:t>
      </w:r>
      <w:r>
        <w:rPr>
          <w:color w:val="1D1D1B"/>
          <w:spacing w:val="-37"/>
          <w:w w:val="105"/>
        </w:rPr>
        <w:t> </w:t>
      </w:r>
      <w:r>
        <w:rPr>
          <w:color w:val="1D1D1B"/>
          <w:w w:val="105"/>
        </w:rPr>
        <w:t>misma</w:t>
      </w:r>
      <w:r>
        <w:rPr>
          <w:color w:val="1D1D1B"/>
          <w:spacing w:val="-37"/>
          <w:w w:val="105"/>
        </w:rPr>
        <w:t> </w:t>
      </w:r>
      <w:r>
        <w:rPr>
          <w:color w:val="1D1D1B"/>
          <w:w w:val="105"/>
        </w:rPr>
        <w:t>(consistente)</w:t>
      </w:r>
      <w:r>
        <w:rPr>
          <w:color w:val="1D1D1B"/>
          <w:spacing w:val="-36"/>
          <w:w w:val="105"/>
        </w:rPr>
        <w:t> </w:t>
      </w:r>
      <w:r>
        <w:rPr>
          <w:color w:val="1D1D1B"/>
          <w:w w:val="105"/>
        </w:rPr>
        <w:t>y</w:t>
      </w:r>
      <w:r>
        <w:rPr>
          <w:color w:val="1D1D1B"/>
          <w:spacing w:val="-37"/>
          <w:w w:val="105"/>
        </w:rPr>
        <w:t> </w:t>
      </w:r>
      <w:r>
        <w:rPr>
          <w:color w:val="1D1D1B"/>
          <w:w w:val="105"/>
        </w:rPr>
        <w:t>que</w:t>
      </w:r>
      <w:r>
        <w:rPr>
          <w:color w:val="1D1D1B"/>
          <w:spacing w:val="-37"/>
          <w:w w:val="105"/>
        </w:rPr>
        <w:t> </w:t>
      </w:r>
      <w:r>
        <w:rPr>
          <w:color w:val="1D1D1B"/>
          <w:w w:val="105"/>
        </w:rPr>
        <w:t>describa la</w:t>
      </w:r>
      <w:r>
        <w:rPr>
          <w:color w:val="1D1D1B"/>
          <w:spacing w:val="-18"/>
          <w:w w:val="105"/>
        </w:rPr>
        <w:t> </w:t>
      </w:r>
      <w:r>
        <w:rPr>
          <w:color w:val="1D1D1B"/>
          <w:w w:val="105"/>
        </w:rPr>
        <w:t>realidad</w:t>
      </w:r>
      <w:r>
        <w:rPr>
          <w:color w:val="1D1D1B"/>
          <w:spacing w:val="-18"/>
          <w:w w:val="105"/>
        </w:rPr>
        <w:t> </w:t>
      </w:r>
      <w:r>
        <w:rPr>
          <w:color w:val="1D1D1B"/>
          <w:w w:val="105"/>
        </w:rPr>
        <w:t>social</w:t>
      </w:r>
      <w:r>
        <w:rPr>
          <w:color w:val="1D1D1B"/>
          <w:spacing w:val="-18"/>
          <w:w w:val="105"/>
        </w:rPr>
        <w:t> </w:t>
      </w:r>
      <w:r>
        <w:rPr>
          <w:color w:val="1D1D1B"/>
          <w:w w:val="105"/>
        </w:rPr>
        <w:t>de</w:t>
      </w:r>
      <w:r>
        <w:rPr>
          <w:color w:val="1D1D1B"/>
          <w:spacing w:val="-18"/>
          <w:w w:val="105"/>
        </w:rPr>
        <w:t> </w:t>
      </w:r>
      <w:r>
        <w:rPr>
          <w:color w:val="1D1D1B"/>
          <w:w w:val="105"/>
        </w:rPr>
        <w:t>forma</w:t>
      </w:r>
      <w:r>
        <w:rPr>
          <w:color w:val="1D1D1B"/>
          <w:spacing w:val="-18"/>
          <w:w w:val="105"/>
        </w:rPr>
        <w:t> </w:t>
      </w:r>
      <w:r>
        <w:rPr>
          <w:color w:val="1D1D1B"/>
          <w:w w:val="105"/>
        </w:rPr>
        <w:t>directa</w:t>
      </w:r>
      <w:r>
        <w:rPr>
          <w:color w:val="1D1D1B"/>
          <w:spacing w:val="-18"/>
          <w:w w:val="105"/>
        </w:rPr>
        <w:t> </w:t>
      </w:r>
      <w:r>
        <w:rPr>
          <w:color w:val="1D1D1B"/>
          <w:w w:val="105"/>
        </w:rPr>
        <w:t>(referente).</w:t>
      </w:r>
      <w:r>
        <w:rPr>
          <w:color w:val="1D1D1B"/>
          <w:spacing w:val="-18"/>
          <w:w w:val="105"/>
        </w:rPr>
        <w:t> </w:t>
      </w:r>
      <w:r>
        <w:rPr>
          <w:color w:val="1D1D1B"/>
          <w:w w:val="105"/>
        </w:rPr>
        <w:t>Su</w:t>
      </w:r>
      <w:r>
        <w:rPr>
          <w:color w:val="1D1D1B"/>
          <w:spacing w:val="-18"/>
          <w:w w:val="105"/>
        </w:rPr>
        <w:t> </w:t>
      </w:r>
      <w:r>
        <w:rPr>
          <w:color w:val="1D1D1B"/>
          <w:w w:val="105"/>
        </w:rPr>
        <w:t>pretensión</w:t>
      </w:r>
      <w:r>
        <w:rPr>
          <w:color w:val="1D1D1B"/>
          <w:spacing w:val="-18"/>
          <w:w w:val="105"/>
        </w:rPr>
        <w:t> </w:t>
      </w:r>
      <w:r>
        <w:rPr>
          <w:color w:val="1D1D1B"/>
          <w:w w:val="105"/>
        </w:rPr>
        <w:t>ideal</w:t>
      </w:r>
      <w:r>
        <w:rPr>
          <w:color w:val="1D1D1B"/>
          <w:spacing w:val="-18"/>
          <w:w w:val="105"/>
        </w:rPr>
        <w:t> </w:t>
      </w:r>
      <w:r>
        <w:rPr>
          <w:color w:val="1D1D1B"/>
          <w:w w:val="105"/>
        </w:rPr>
        <w:t>es</w:t>
      </w:r>
      <w:r>
        <w:rPr>
          <w:color w:val="1D1D1B"/>
          <w:spacing w:val="-18"/>
          <w:w w:val="105"/>
        </w:rPr>
        <w:t> </w:t>
      </w:r>
      <w:r>
        <w:rPr>
          <w:color w:val="1D1D1B"/>
          <w:w w:val="105"/>
        </w:rPr>
        <w:t>el </w:t>
      </w:r>
      <w:r>
        <w:rPr>
          <w:color w:val="1D1D1B"/>
          <w:spacing w:val="-5"/>
          <w:w w:val="105"/>
        </w:rPr>
        <w:t>descubrimiento </w:t>
      </w:r>
      <w:r>
        <w:rPr>
          <w:color w:val="1D1D1B"/>
          <w:spacing w:val="-4"/>
          <w:w w:val="105"/>
        </w:rPr>
        <w:t>del “mecanismo”, </w:t>
      </w:r>
      <w:r>
        <w:rPr>
          <w:color w:val="1D1D1B"/>
          <w:w w:val="105"/>
        </w:rPr>
        <w:t>lo </w:t>
      </w:r>
      <w:r>
        <w:rPr>
          <w:color w:val="1D1D1B"/>
          <w:spacing w:val="-4"/>
          <w:w w:val="105"/>
        </w:rPr>
        <w:t>que significa subrayar aspectos co- </w:t>
      </w:r>
      <w:r>
        <w:rPr>
          <w:color w:val="1D1D1B"/>
          <w:w w:val="105"/>
        </w:rPr>
        <w:t>mo las estructuras, procesos, fuerzas y dinámicas –sus explicaciones corresponden</w:t>
      </w:r>
      <w:r>
        <w:rPr>
          <w:color w:val="1D1D1B"/>
          <w:spacing w:val="-35"/>
          <w:w w:val="105"/>
        </w:rPr>
        <w:t> </w:t>
      </w:r>
      <w:r>
        <w:rPr>
          <w:color w:val="1D1D1B"/>
          <w:w w:val="105"/>
        </w:rPr>
        <w:t>a</w:t>
      </w:r>
      <w:r>
        <w:rPr>
          <w:color w:val="1D1D1B"/>
          <w:spacing w:val="-34"/>
          <w:w w:val="105"/>
        </w:rPr>
        <w:t> </w:t>
      </w:r>
      <w:r>
        <w:rPr>
          <w:color w:val="1D1D1B"/>
          <w:w w:val="105"/>
        </w:rPr>
        <w:t>la</w:t>
      </w:r>
      <w:r>
        <w:rPr>
          <w:color w:val="1D1D1B"/>
          <w:spacing w:val="-34"/>
          <w:w w:val="105"/>
        </w:rPr>
        <w:t> </w:t>
      </w:r>
      <w:r>
        <w:rPr>
          <w:color w:val="1D1D1B"/>
          <w:w w:val="105"/>
        </w:rPr>
        <w:t>búsqueda</w:t>
      </w:r>
      <w:r>
        <w:rPr>
          <w:color w:val="1D1D1B"/>
          <w:spacing w:val="-34"/>
          <w:w w:val="105"/>
        </w:rPr>
        <w:t> </w:t>
      </w:r>
      <w:r>
        <w:rPr>
          <w:color w:val="1D1D1B"/>
          <w:w w:val="105"/>
        </w:rPr>
        <w:t>de</w:t>
      </w:r>
      <w:r>
        <w:rPr>
          <w:color w:val="1D1D1B"/>
          <w:spacing w:val="-34"/>
          <w:w w:val="105"/>
        </w:rPr>
        <w:t> </w:t>
      </w:r>
      <w:r>
        <w:rPr>
          <w:color w:val="1D1D1B"/>
          <w:w w:val="105"/>
        </w:rPr>
        <w:t>un</w:t>
      </w:r>
      <w:r>
        <w:rPr>
          <w:color w:val="1D1D1B"/>
          <w:spacing w:val="-34"/>
          <w:w w:val="105"/>
        </w:rPr>
        <w:t> </w:t>
      </w:r>
      <w:r>
        <w:rPr>
          <w:color w:val="1D1D1B"/>
          <w:w w:val="105"/>
        </w:rPr>
        <w:t>sustrato</w:t>
      </w:r>
      <w:r>
        <w:rPr>
          <w:color w:val="1D1D1B"/>
          <w:spacing w:val="-35"/>
          <w:w w:val="105"/>
        </w:rPr>
        <w:t> </w:t>
      </w:r>
      <w:r>
        <w:rPr>
          <w:color w:val="1D1D1B"/>
          <w:w w:val="105"/>
        </w:rPr>
        <w:t>causal</w:t>
      </w:r>
      <w:r>
        <w:rPr>
          <w:color w:val="1D1D1B"/>
          <w:spacing w:val="-35"/>
          <w:w w:val="105"/>
        </w:rPr>
        <w:t> </w:t>
      </w:r>
      <w:r>
        <w:rPr>
          <w:color w:val="1D1D1B"/>
          <w:w w:val="105"/>
        </w:rPr>
        <w:t>en</w:t>
      </w:r>
      <w:r>
        <w:rPr>
          <w:color w:val="1D1D1B"/>
          <w:spacing w:val="-34"/>
          <w:w w:val="105"/>
        </w:rPr>
        <w:t> </w:t>
      </w:r>
      <w:r>
        <w:rPr>
          <w:color w:val="1D1D1B"/>
          <w:w w:val="105"/>
        </w:rPr>
        <w:t>las</w:t>
      </w:r>
      <w:r>
        <w:rPr>
          <w:color w:val="1D1D1B"/>
          <w:spacing w:val="-34"/>
          <w:w w:val="105"/>
        </w:rPr>
        <w:t> </w:t>
      </w:r>
      <w:r>
        <w:rPr>
          <w:color w:val="1D1D1B"/>
          <w:w w:val="105"/>
        </w:rPr>
        <w:t>explicaciones–. Aparecen como conceptos recurrentes a este modelo términos tales como regulación, determinación, afectación, anclaje, sujeción, entre otros</w:t>
      </w:r>
      <w:r>
        <w:rPr>
          <w:color w:val="1D1D1B"/>
          <w:spacing w:val="-10"/>
          <w:w w:val="105"/>
        </w:rPr>
        <w:t> </w:t>
      </w:r>
      <w:r>
        <w:rPr>
          <w:color w:val="1D1D1B"/>
          <w:w w:val="105"/>
        </w:rPr>
        <w:t>que</w:t>
      </w:r>
      <w:r>
        <w:rPr>
          <w:color w:val="1D1D1B"/>
          <w:spacing w:val="-10"/>
          <w:w w:val="105"/>
        </w:rPr>
        <w:t> </w:t>
      </w:r>
      <w:r>
        <w:rPr>
          <w:color w:val="1D1D1B"/>
          <w:w w:val="105"/>
        </w:rPr>
        <w:t>se</w:t>
      </w:r>
      <w:r>
        <w:rPr>
          <w:color w:val="1D1D1B"/>
          <w:spacing w:val="-10"/>
          <w:w w:val="105"/>
        </w:rPr>
        <w:t> </w:t>
      </w:r>
      <w:r>
        <w:rPr>
          <w:color w:val="1D1D1B"/>
          <w:w w:val="105"/>
        </w:rPr>
        <w:t>refieren</w:t>
      </w:r>
      <w:r>
        <w:rPr>
          <w:color w:val="1D1D1B"/>
          <w:spacing w:val="-10"/>
          <w:w w:val="105"/>
        </w:rPr>
        <w:t> </w:t>
      </w:r>
      <w:r>
        <w:rPr>
          <w:color w:val="1D1D1B"/>
          <w:w w:val="105"/>
        </w:rPr>
        <w:t>a</w:t>
      </w:r>
      <w:r>
        <w:rPr>
          <w:color w:val="1D1D1B"/>
          <w:spacing w:val="-10"/>
          <w:w w:val="105"/>
        </w:rPr>
        <w:t> </w:t>
      </w:r>
      <w:r>
        <w:rPr>
          <w:color w:val="1D1D1B"/>
          <w:w w:val="105"/>
        </w:rPr>
        <w:t>la</w:t>
      </w:r>
      <w:r>
        <w:rPr>
          <w:color w:val="1D1D1B"/>
          <w:spacing w:val="-10"/>
          <w:w w:val="105"/>
        </w:rPr>
        <w:t> </w:t>
      </w:r>
      <w:r>
        <w:rPr>
          <w:color w:val="1D1D1B"/>
          <w:w w:val="105"/>
        </w:rPr>
        <w:t>existencia</w:t>
      </w:r>
      <w:r>
        <w:rPr>
          <w:color w:val="1D1D1B"/>
          <w:spacing w:val="-9"/>
          <w:w w:val="105"/>
        </w:rPr>
        <w:t> </w:t>
      </w:r>
      <w:r>
        <w:rPr>
          <w:color w:val="1D1D1B"/>
          <w:w w:val="105"/>
        </w:rPr>
        <w:t>o</w:t>
      </w:r>
      <w:r>
        <w:rPr>
          <w:color w:val="1D1D1B"/>
          <w:spacing w:val="-10"/>
          <w:w w:val="105"/>
        </w:rPr>
        <w:t> </w:t>
      </w:r>
      <w:r>
        <w:rPr>
          <w:color w:val="1D1D1B"/>
          <w:w w:val="105"/>
        </w:rPr>
        <w:t>ausencia</w:t>
      </w:r>
      <w:r>
        <w:rPr>
          <w:color w:val="1D1D1B"/>
          <w:spacing w:val="-10"/>
          <w:w w:val="105"/>
        </w:rPr>
        <w:t> </w:t>
      </w:r>
      <w:r>
        <w:rPr>
          <w:color w:val="1D1D1B"/>
          <w:w w:val="105"/>
        </w:rPr>
        <w:t>de</w:t>
      </w:r>
      <w:r>
        <w:rPr>
          <w:color w:val="1D1D1B"/>
          <w:spacing w:val="-10"/>
          <w:w w:val="105"/>
        </w:rPr>
        <w:t> </w:t>
      </w:r>
      <w:r>
        <w:rPr>
          <w:color w:val="1D1D1B"/>
          <w:w w:val="105"/>
        </w:rPr>
        <w:t>procesos</w:t>
      </w:r>
      <w:r>
        <w:rPr>
          <w:color w:val="1D1D1B"/>
          <w:spacing w:val="-9"/>
          <w:w w:val="105"/>
        </w:rPr>
        <w:t> </w:t>
      </w:r>
      <w:r>
        <w:rPr>
          <w:color w:val="1D1D1B"/>
          <w:w w:val="105"/>
        </w:rPr>
        <w:t>o</w:t>
      </w:r>
      <w:r>
        <w:rPr>
          <w:color w:val="1D1D1B"/>
          <w:spacing w:val="-10"/>
          <w:w w:val="105"/>
        </w:rPr>
        <w:t> </w:t>
      </w:r>
      <w:r>
        <w:rPr>
          <w:color w:val="1D1D1B"/>
          <w:w w:val="105"/>
        </w:rPr>
        <w:t>cadenas causales. Esto deriva en la construcción de una narrativa en la que</w:t>
      </w:r>
      <w:r>
        <w:rPr>
          <w:color w:val="1D1D1B"/>
          <w:spacing w:val="-39"/>
          <w:w w:val="105"/>
        </w:rPr>
        <w:t> </w:t>
      </w:r>
      <w:r>
        <w:rPr>
          <w:color w:val="1D1D1B"/>
          <w:w w:val="105"/>
        </w:rPr>
        <w:t>se tratan</w:t>
      </w:r>
      <w:r>
        <w:rPr>
          <w:color w:val="1D1D1B"/>
          <w:spacing w:val="-11"/>
          <w:w w:val="105"/>
        </w:rPr>
        <w:t> </w:t>
      </w:r>
      <w:r>
        <w:rPr>
          <w:color w:val="1D1D1B"/>
          <w:w w:val="105"/>
        </w:rPr>
        <w:t>de</w:t>
      </w:r>
      <w:r>
        <w:rPr>
          <w:color w:val="1D1D1B"/>
          <w:spacing w:val="-11"/>
          <w:w w:val="105"/>
        </w:rPr>
        <w:t> </w:t>
      </w:r>
      <w:r>
        <w:rPr>
          <w:color w:val="1D1D1B"/>
          <w:w w:val="105"/>
        </w:rPr>
        <w:t>localizar</w:t>
      </w:r>
      <w:r>
        <w:rPr>
          <w:color w:val="1D1D1B"/>
          <w:spacing w:val="-11"/>
          <w:w w:val="105"/>
        </w:rPr>
        <w:t> </w:t>
      </w:r>
      <w:r>
        <w:rPr>
          <w:color w:val="1D1D1B"/>
          <w:w w:val="105"/>
        </w:rPr>
        <w:t>patrones</w:t>
      </w:r>
      <w:r>
        <w:rPr>
          <w:color w:val="1D1D1B"/>
          <w:spacing w:val="-11"/>
          <w:w w:val="105"/>
        </w:rPr>
        <w:t> </w:t>
      </w:r>
      <w:r>
        <w:rPr>
          <w:color w:val="1D1D1B"/>
          <w:w w:val="105"/>
        </w:rPr>
        <w:t>de</w:t>
      </w:r>
      <w:r>
        <w:rPr>
          <w:color w:val="1D1D1B"/>
          <w:spacing w:val="-11"/>
          <w:w w:val="105"/>
        </w:rPr>
        <w:t> </w:t>
      </w:r>
      <w:r>
        <w:rPr>
          <w:color w:val="1D1D1B"/>
          <w:w w:val="105"/>
        </w:rPr>
        <w:t>comportamiento</w:t>
      </w:r>
      <w:r>
        <w:rPr>
          <w:color w:val="1D1D1B"/>
          <w:spacing w:val="-11"/>
          <w:w w:val="105"/>
        </w:rPr>
        <w:t> </w:t>
      </w:r>
      <w:r>
        <w:rPr>
          <w:color w:val="1D1D1B"/>
          <w:w w:val="105"/>
        </w:rPr>
        <w:t>al</w:t>
      </w:r>
      <w:r>
        <w:rPr>
          <w:color w:val="1D1D1B"/>
          <w:spacing w:val="-11"/>
          <w:w w:val="105"/>
        </w:rPr>
        <w:t> </w:t>
      </w:r>
      <w:r>
        <w:rPr>
          <w:color w:val="1D1D1B"/>
          <w:w w:val="105"/>
        </w:rPr>
        <w:t>tiempo</w:t>
      </w:r>
      <w:r>
        <w:rPr>
          <w:color w:val="1D1D1B"/>
          <w:spacing w:val="-11"/>
          <w:w w:val="105"/>
        </w:rPr>
        <w:t> </w:t>
      </w:r>
      <w:r>
        <w:rPr>
          <w:color w:val="1D1D1B"/>
          <w:w w:val="105"/>
        </w:rPr>
        <w:t>que</w:t>
      </w:r>
      <w:r>
        <w:rPr>
          <w:color w:val="1D1D1B"/>
          <w:spacing w:val="-11"/>
          <w:w w:val="105"/>
        </w:rPr>
        <w:t> </w:t>
      </w:r>
      <w:r>
        <w:rPr>
          <w:color w:val="1D1D1B"/>
          <w:w w:val="105"/>
        </w:rPr>
        <w:t>permite testar</w:t>
      </w:r>
      <w:r>
        <w:rPr>
          <w:color w:val="1D1D1B"/>
          <w:spacing w:val="-38"/>
          <w:w w:val="105"/>
        </w:rPr>
        <w:t> </w:t>
      </w:r>
      <w:r>
        <w:rPr>
          <w:color w:val="1D1D1B"/>
          <w:w w:val="105"/>
        </w:rPr>
        <w:t>o</w:t>
      </w:r>
      <w:r>
        <w:rPr>
          <w:color w:val="1D1D1B"/>
          <w:spacing w:val="-39"/>
          <w:w w:val="105"/>
        </w:rPr>
        <w:t> </w:t>
      </w:r>
      <w:r>
        <w:rPr>
          <w:color w:val="1D1D1B"/>
          <w:w w:val="105"/>
        </w:rPr>
        <w:t>probar</w:t>
      </w:r>
      <w:r>
        <w:rPr>
          <w:color w:val="1D1D1B"/>
          <w:spacing w:val="-39"/>
          <w:w w:val="105"/>
        </w:rPr>
        <w:t> </w:t>
      </w:r>
      <w:r>
        <w:rPr>
          <w:color w:val="1D1D1B"/>
          <w:w w:val="105"/>
        </w:rPr>
        <w:t>la</w:t>
      </w:r>
      <w:r>
        <w:rPr>
          <w:color w:val="1D1D1B"/>
          <w:spacing w:val="-39"/>
          <w:w w:val="105"/>
        </w:rPr>
        <w:t> </w:t>
      </w:r>
      <w:r>
        <w:rPr>
          <w:color w:val="1D1D1B"/>
          <w:w w:val="105"/>
        </w:rPr>
        <w:t>presencia</w:t>
      </w:r>
      <w:r>
        <w:rPr>
          <w:color w:val="1D1D1B"/>
          <w:spacing w:val="-38"/>
          <w:w w:val="105"/>
        </w:rPr>
        <w:t> </w:t>
      </w:r>
      <w:r>
        <w:rPr>
          <w:color w:val="1D1D1B"/>
          <w:w w:val="105"/>
        </w:rPr>
        <w:t>y</w:t>
      </w:r>
      <w:r>
        <w:rPr>
          <w:color w:val="1D1D1B"/>
          <w:spacing w:val="-39"/>
          <w:w w:val="105"/>
        </w:rPr>
        <w:t> </w:t>
      </w:r>
      <w:r>
        <w:rPr>
          <w:color w:val="1D1D1B"/>
          <w:w w:val="105"/>
        </w:rPr>
        <w:t>fuerza</w:t>
      </w:r>
      <w:r>
        <w:rPr>
          <w:color w:val="1D1D1B"/>
          <w:spacing w:val="-39"/>
          <w:w w:val="105"/>
        </w:rPr>
        <w:t> </w:t>
      </w:r>
      <w:r>
        <w:rPr>
          <w:color w:val="1D1D1B"/>
          <w:w w:val="105"/>
        </w:rPr>
        <w:t>de</w:t>
      </w:r>
      <w:r>
        <w:rPr>
          <w:color w:val="1D1D1B"/>
          <w:spacing w:val="-39"/>
          <w:w w:val="105"/>
        </w:rPr>
        <w:t> </w:t>
      </w:r>
      <w:r>
        <w:rPr>
          <w:color w:val="1D1D1B"/>
          <w:w w:val="105"/>
        </w:rPr>
        <w:t>ciertos</w:t>
      </w:r>
      <w:r>
        <w:rPr>
          <w:color w:val="1D1D1B"/>
          <w:spacing w:val="-39"/>
          <w:w w:val="105"/>
        </w:rPr>
        <w:t> </w:t>
      </w:r>
      <w:r>
        <w:rPr>
          <w:color w:val="1D1D1B"/>
          <w:w w:val="105"/>
        </w:rPr>
        <w:t>mecanismos</w:t>
      </w:r>
      <w:r>
        <w:rPr>
          <w:color w:val="1D1D1B"/>
          <w:spacing w:val="-39"/>
          <w:w w:val="105"/>
        </w:rPr>
        <w:t> </w:t>
      </w:r>
      <w:r>
        <w:rPr>
          <w:color w:val="1D1D1B"/>
          <w:w w:val="105"/>
        </w:rPr>
        <w:t>o</w:t>
      </w:r>
      <w:r>
        <w:rPr>
          <w:color w:val="1D1D1B"/>
          <w:spacing w:val="-39"/>
          <w:w w:val="105"/>
        </w:rPr>
        <w:t> </w:t>
      </w:r>
      <w:r>
        <w:rPr>
          <w:color w:val="1D1D1B"/>
          <w:w w:val="105"/>
        </w:rPr>
        <w:t>estructuras sociales,</w:t>
      </w:r>
      <w:r>
        <w:rPr>
          <w:color w:val="1D1D1B"/>
          <w:spacing w:val="-9"/>
          <w:w w:val="105"/>
        </w:rPr>
        <w:t> </w:t>
      </w:r>
      <w:r>
        <w:rPr>
          <w:color w:val="1D1D1B"/>
          <w:w w:val="105"/>
        </w:rPr>
        <w:t>ya</w:t>
      </w:r>
      <w:r>
        <w:rPr>
          <w:color w:val="1D1D1B"/>
          <w:spacing w:val="-9"/>
          <w:w w:val="105"/>
        </w:rPr>
        <w:t> </w:t>
      </w:r>
      <w:r>
        <w:rPr>
          <w:color w:val="1D1D1B"/>
          <w:w w:val="105"/>
        </w:rPr>
        <w:t>que</w:t>
      </w:r>
      <w:r>
        <w:rPr>
          <w:color w:val="1D1D1B"/>
          <w:spacing w:val="-9"/>
          <w:w w:val="105"/>
        </w:rPr>
        <w:t> </w:t>
      </w:r>
      <w:r>
        <w:rPr>
          <w:color w:val="1D1D1B"/>
          <w:w w:val="105"/>
        </w:rPr>
        <w:t>se</w:t>
      </w:r>
      <w:r>
        <w:rPr>
          <w:color w:val="1D1D1B"/>
          <w:spacing w:val="-9"/>
          <w:w w:val="105"/>
        </w:rPr>
        <w:t> </w:t>
      </w:r>
      <w:r>
        <w:rPr>
          <w:color w:val="1D1D1B"/>
          <w:w w:val="105"/>
        </w:rPr>
        <w:t>pretende</w:t>
      </w:r>
      <w:r>
        <w:rPr>
          <w:color w:val="1D1D1B"/>
          <w:spacing w:val="-8"/>
          <w:w w:val="105"/>
        </w:rPr>
        <w:t> </w:t>
      </w:r>
      <w:r>
        <w:rPr>
          <w:color w:val="1D1D1B"/>
          <w:w w:val="105"/>
        </w:rPr>
        <w:t>dar</w:t>
      </w:r>
      <w:r>
        <w:rPr>
          <w:color w:val="1D1D1B"/>
          <w:spacing w:val="-9"/>
          <w:w w:val="105"/>
        </w:rPr>
        <w:t> </w:t>
      </w:r>
      <w:r>
        <w:rPr>
          <w:color w:val="1D1D1B"/>
          <w:w w:val="105"/>
        </w:rPr>
        <w:t>cuenta</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intensidad,</w:t>
      </w:r>
      <w:r>
        <w:rPr>
          <w:color w:val="1D1D1B"/>
          <w:spacing w:val="-9"/>
          <w:w w:val="105"/>
        </w:rPr>
        <w:t> </w:t>
      </w:r>
      <w:r>
        <w:rPr>
          <w:color w:val="1D1D1B"/>
          <w:w w:val="105"/>
        </w:rPr>
        <w:t>coherencia</w:t>
      </w:r>
      <w:r>
        <w:rPr>
          <w:color w:val="1D1D1B"/>
          <w:spacing w:val="-9"/>
          <w:w w:val="105"/>
        </w:rPr>
        <w:t> </w:t>
      </w:r>
      <w:r>
        <w:rPr>
          <w:color w:val="1D1D1B"/>
          <w:w w:val="105"/>
        </w:rPr>
        <w:t>y peso</w:t>
      </w:r>
      <w:r>
        <w:rPr>
          <w:color w:val="1D1D1B"/>
          <w:spacing w:val="-36"/>
          <w:w w:val="105"/>
        </w:rPr>
        <w:t> </w:t>
      </w:r>
      <w:r>
        <w:rPr>
          <w:color w:val="1D1D1B"/>
          <w:w w:val="105"/>
        </w:rPr>
        <w:t>del</w:t>
      </w:r>
      <w:r>
        <w:rPr>
          <w:color w:val="1D1D1B"/>
          <w:spacing w:val="-36"/>
          <w:w w:val="105"/>
        </w:rPr>
        <w:t> </w:t>
      </w:r>
      <w:r>
        <w:rPr>
          <w:color w:val="1D1D1B"/>
          <w:w w:val="105"/>
        </w:rPr>
        <w:t>marco</w:t>
      </w:r>
      <w:r>
        <w:rPr>
          <w:color w:val="1D1D1B"/>
          <w:spacing w:val="-36"/>
          <w:w w:val="105"/>
        </w:rPr>
        <w:t> </w:t>
      </w:r>
      <w:r>
        <w:rPr>
          <w:color w:val="1D1D1B"/>
          <w:w w:val="105"/>
        </w:rPr>
        <w:t>teórico.</w:t>
      </w:r>
      <w:r>
        <w:rPr>
          <w:color w:val="1D1D1B"/>
          <w:spacing w:val="-35"/>
          <w:w w:val="105"/>
        </w:rPr>
        <w:t> </w:t>
      </w:r>
      <w:r>
        <w:rPr>
          <w:color w:val="1D1D1B"/>
          <w:w w:val="105"/>
        </w:rPr>
        <w:t>En</w:t>
      </w:r>
      <w:r>
        <w:rPr>
          <w:color w:val="1D1D1B"/>
          <w:spacing w:val="-36"/>
          <w:w w:val="105"/>
        </w:rPr>
        <w:t> </w:t>
      </w:r>
      <w:r>
        <w:rPr>
          <w:color w:val="1D1D1B"/>
          <w:w w:val="105"/>
        </w:rPr>
        <w:t>este</w:t>
      </w:r>
      <w:r>
        <w:rPr>
          <w:color w:val="1D1D1B"/>
          <w:spacing w:val="-36"/>
          <w:w w:val="105"/>
        </w:rPr>
        <w:t> </w:t>
      </w:r>
      <w:r>
        <w:rPr>
          <w:color w:val="1D1D1B"/>
          <w:w w:val="105"/>
        </w:rPr>
        <w:t>sentido,</w:t>
      </w:r>
      <w:r>
        <w:rPr>
          <w:color w:val="1D1D1B"/>
          <w:spacing w:val="-36"/>
          <w:w w:val="105"/>
        </w:rPr>
        <w:t> </w:t>
      </w:r>
      <w:r>
        <w:rPr>
          <w:color w:val="1D1D1B"/>
          <w:w w:val="105"/>
        </w:rPr>
        <w:t>la</w:t>
      </w:r>
      <w:r>
        <w:rPr>
          <w:color w:val="1D1D1B"/>
          <w:spacing w:val="-36"/>
          <w:w w:val="105"/>
        </w:rPr>
        <w:t> </w:t>
      </w:r>
      <w:r>
        <w:rPr>
          <w:color w:val="1D1D1B"/>
          <w:w w:val="105"/>
        </w:rPr>
        <w:t>realidad</w:t>
      </w:r>
      <w:r>
        <w:rPr>
          <w:color w:val="1D1D1B"/>
          <w:spacing w:val="-36"/>
          <w:w w:val="105"/>
        </w:rPr>
        <w:t> </w:t>
      </w:r>
      <w:r>
        <w:rPr>
          <w:color w:val="1D1D1B"/>
          <w:w w:val="105"/>
        </w:rPr>
        <w:t>deviene</w:t>
      </w:r>
      <w:r>
        <w:rPr>
          <w:color w:val="1D1D1B"/>
          <w:spacing w:val="-35"/>
          <w:w w:val="105"/>
        </w:rPr>
        <w:t> </w:t>
      </w:r>
      <w:r>
        <w:rPr>
          <w:color w:val="1D1D1B"/>
          <w:w w:val="105"/>
        </w:rPr>
        <w:t>en</w:t>
      </w:r>
      <w:r>
        <w:rPr>
          <w:color w:val="1D1D1B"/>
          <w:spacing w:val="-36"/>
          <w:w w:val="105"/>
        </w:rPr>
        <w:t> </w:t>
      </w:r>
      <w:r>
        <w:rPr>
          <w:color w:val="1D1D1B"/>
          <w:w w:val="105"/>
        </w:rPr>
        <w:t>datos</w:t>
      </w:r>
      <w:r>
        <w:rPr>
          <w:color w:val="1D1D1B"/>
          <w:spacing w:val="-36"/>
          <w:w w:val="105"/>
        </w:rPr>
        <w:t> </w:t>
      </w:r>
      <w:r>
        <w:rPr>
          <w:color w:val="1D1D1B"/>
          <w:w w:val="105"/>
        </w:rPr>
        <w:t>que facilitan</w:t>
      </w:r>
      <w:r>
        <w:rPr>
          <w:color w:val="1D1D1B"/>
          <w:spacing w:val="-37"/>
          <w:w w:val="105"/>
        </w:rPr>
        <w:t> </w:t>
      </w:r>
      <w:r>
        <w:rPr>
          <w:color w:val="1D1D1B"/>
          <w:w w:val="105"/>
        </w:rPr>
        <w:t>el</w:t>
      </w:r>
      <w:r>
        <w:rPr>
          <w:color w:val="1D1D1B"/>
          <w:spacing w:val="-37"/>
          <w:w w:val="105"/>
        </w:rPr>
        <w:t> </w:t>
      </w:r>
      <w:r>
        <w:rPr>
          <w:color w:val="1D1D1B"/>
          <w:w w:val="105"/>
        </w:rPr>
        <w:t>establecimiento</w:t>
      </w:r>
      <w:r>
        <w:rPr>
          <w:color w:val="1D1D1B"/>
          <w:spacing w:val="-36"/>
          <w:w w:val="105"/>
        </w:rPr>
        <w:t> </w:t>
      </w:r>
      <w:r>
        <w:rPr>
          <w:color w:val="1D1D1B"/>
          <w:w w:val="105"/>
        </w:rPr>
        <w:t>de</w:t>
      </w:r>
      <w:r>
        <w:rPr>
          <w:color w:val="1D1D1B"/>
          <w:spacing w:val="-37"/>
          <w:w w:val="105"/>
        </w:rPr>
        <w:t> </w:t>
      </w:r>
      <w:r>
        <w:rPr>
          <w:color w:val="1D1D1B"/>
          <w:w w:val="105"/>
        </w:rPr>
        <w:t>relaciones</w:t>
      </w:r>
      <w:r>
        <w:rPr>
          <w:color w:val="1D1D1B"/>
          <w:spacing w:val="-37"/>
          <w:w w:val="105"/>
        </w:rPr>
        <w:t> </w:t>
      </w:r>
      <w:r>
        <w:rPr>
          <w:color w:val="1D1D1B"/>
          <w:w w:val="105"/>
        </w:rPr>
        <w:t>causales.</w:t>
      </w:r>
    </w:p>
    <w:p>
      <w:pPr>
        <w:pStyle w:val="BodyText"/>
        <w:spacing w:before="10"/>
        <w:rPr>
          <w:sz w:val="24"/>
        </w:rPr>
      </w:pPr>
    </w:p>
    <w:p>
      <w:pPr>
        <w:pStyle w:val="BodyText"/>
        <w:spacing w:line="271" w:lineRule="auto"/>
        <w:ind w:left="117" w:right="111"/>
        <w:jc w:val="both"/>
      </w:pPr>
      <w:r>
        <w:rPr>
          <w:color w:val="1D1D1B"/>
        </w:rPr>
        <w:t>El modelo epistémico normativo surge de la definición de un principio ideal o modélico de las relaciones sociales que permite comparar los hechos o evidencias. Se trata de un modelo que construye su narrativa heurística poniendo en tensión un conjunto de ideales sociales con respecto a su manifestación o inexistencia empírica. De esta manera,    la interpretación normativa tiene como objetivo </w:t>
      </w:r>
      <w:r>
        <w:rPr>
          <w:color w:val="1D1D1B"/>
          <w:spacing w:val="-3"/>
        </w:rPr>
        <w:t>trabajar, </w:t>
      </w:r>
      <w:r>
        <w:rPr>
          <w:color w:val="1D1D1B"/>
        </w:rPr>
        <w:t>por la vía la investigación</w:t>
      </w:r>
      <w:r>
        <w:rPr>
          <w:color w:val="1D1D1B"/>
          <w:spacing w:val="-11"/>
        </w:rPr>
        <w:t> </w:t>
      </w:r>
      <w:r>
        <w:rPr>
          <w:color w:val="1D1D1B"/>
        </w:rPr>
        <w:t>empírica,</w:t>
      </w:r>
      <w:r>
        <w:rPr>
          <w:color w:val="1D1D1B"/>
          <w:spacing w:val="-9"/>
        </w:rPr>
        <w:t> </w:t>
      </w:r>
      <w:r>
        <w:rPr>
          <w:color w:val="1D1D1B"/>
        </w:rPr>
        <w:t>en</w:t>
      </w:r>
      <w:r>
        <w:rPr>
          <w:color w:val="1D1D1B"/>
          <w:spacing w:val="-11"/>
        </w:rPr>
        <w:t> </w:t>
      </w:r>
      <w:r>
        <w:rPr>
          <w:color w:val="1D1D1B"/>
        </w:rPr>
        <w:t>dirección</w:t>
      </w:r>
      <w:r>
        <w:rPr>
          <w:color w:val="1D1D1B"/>
          <w:spacing w:val="-9"/>
        </w:rPr>
        <w:t> </w:t>
      </w:r>
      <w:r>
        <w:rPr>
          <w:color w:val="1D1D1B"/>
        </w:rPr>
        <w:t>y</w:t>
      </w:r>
      <w:r>
        <w:rPr>
          <w:color w:val="1D1D1B"/>
          <w:spacing w:val="-11"/>
        </w:rPr>
        <w:t> </w:t>
      </w:r>
      <w:r>
        <w:rPr>
          <w:color w:val="1D1D1B"/>
        </w:rPr>
        <w:t>a</w:t>
      </w:r>
      <w:r>
        <w:rPr>
          <w:color w:val="1D1D1B"/>
          <w:spacing w:val="-11"/>
        </w:rPr>
        <w:t> </w:t>
      </w:r>
      <w:r>
        <w:rPr>
          <w:color w:val="1D1D1B"/>
        </w:rPr>
        <w:t>través</w:t>
      </w:r>
      <w:r>
        <w:rPr>
          <w:color w:val="1D1D1B"/>
          <w:spacing w:val="-9"/>
        </w:rPr>
        <w:t> </w:t>
      </w:r>
      <w:r>
        <w:rPr>
          <w:color w:val="1D1D1B"/>
        </w:rPr>
        <w:t>del</w:t>
      </w:r>
      <w:r>
        <w:rPr>
          <w:color w:val="1D1D1B"/>
          <w:spacing w:val="-9"/>
        </w:rPr>
        <w:t> </w:t>
      </w:r>
      <w:r>
        <w:rPr>
          <w:color w:val="1D1D1B"/>
        </w:rPr>
        <w:t>conocimiento</w:t>
      </w:r>
      <w:r>
        <w:rPr>
          <w:color w:val="1D1D1B"/>
          <w:spacing w:val="-11"/>
        </w:rPr>
        <w:t> </w:t>
      </w:r>
      <w:r>
        <w:rPr>
          <w:color w:val="1D1D1B"/>
        </w:rPr>
        <w:t>de</w:t>
      </w:r>
      <w:r>
        <w:rPr>
          <w:color w:val="1D1D1B"/>
          <w:spacing w:val="-11"/>
        </w:rPr>
        <w:t> </w:t>
      </w:r>
      <w:r>
        <w:rPr>
          <w:color w:val="1D1D1B"/>
        </w:rPr>
        <w:t>lo</w:t>
      </w:r>
      <w:r>
        <w:rPr>
          <w:color w:val="1D1D1B"/>
          <w:spacing w:val="-11"/>
        </w:rPr>
        <w:t> </w:t>
      </w:r>
      <w:r>
        <w:rPr>
          <w:color w:val="1D1D1B"/>
        </w:rPr>
        <w:t>que se considera como la “buena sociedad”. Sin embargo, puede funcionar invirtiendo el proceso, estableciendo como criterio de  referencia  no tanto la norma sino su contrario, y a partir de ahí dibujar la tensión con la realidad, como sucede en la distopía  panóptica  foucaultiana. </w:t>
      </w:r>
      <w:r>
        <w:rPr>
          <w:color w:val="1D1D1B"/>
          <w:spacing w:val="-6"/>
        </w:rPr>
        <w:t>Tanto  </w:t>
      </w:r>
      <w:r>
        <w:rPr>
          <w:color w:val="1D1D1B"/>
        </w:rPr>
        <w:t>el modelo normativo como el realista colocan los datos en un lugar secundario, en un mundo de estructuras fundamentales de lo social (realismo), y en un mundo de posibilidades de crítica</w:t>
      </w:r>
      <w:r>
        <w:rPr>
          <w:color w:val="1D1D1B"/>
          <w:spacing w:val="61"/>
        </w:rPr>
        <w:t> </w:t>
      </w:r>
      <w:r>
        <w:rPr>
          <w:color w:val="1D1D1B"/>
        </w:rPr>
        <w:t>(normativismo).</w:t>
      </w:r>
    </w:p>
    <w:p>
      <w:pPr>
        <w:pStyle w:val="BodyText"/>
        <w:spacing w:before="10"/>
        <w:rPr>
          <w:sz w:val="24"/>
        </w:rPr>
      </w:pPr>
    </w:p>
    <w:p>
      <w:pPr>
        <w:pStyle w:val="BodyText"/>
        <w:spacing w:line="271" w:lineRule="auto"/>
        <w:ind w:left="117" w:right="111"/>
        <w:jc w:val="both"/>
      </w:pPr>
      <w:r>
        <w:rPr>
          <w:color w:val="1D1D1B"/>
          <w:w w:val="105"/>
        </w:rPr>
        <w:t>El modelo epistémico interpretativo, finalmente, busca entender los niveles</w:t>
      </w:r>
      <w:r>
        <w:rPr>
          <w:color w:val="1D1D1B"/>
          <w:spacing w:val="-59"/>
          <w:w w:val="105"/>
        </w:rPr>
        <w:t> </w:t>
      </w:r>
      <w:r>
        <w:rPr>
          <w:color w:val="1D1D1B"/>
          <w:w w:val="105"/>
        </w:rPr>
        <w:t>de</w:t>
      </w:r>
      <w:r>
        <w:rPr>
          <w:color w:val="1D1D1B"/>
          <w:spacing w:val="-59"/>
          <w:w w:val="105"/>
        </w:rPr>
        <w:t> </w:t>
      </w:r>
      <w:r>
        <w:rPr>
          <w:color w:val="1D1D1B"/>
          <w:w w:val="105"/>
        </w:rPr>
        <w:t>comprensión</w:t>
      </w:r>
      <w:r>
        <w:rPr>
          <w:color w:val="1D1D1B"/>
          <w:spacing w:val="-60"/>
          <w:w w:val="105"/>
        </w:rPr>
        <w:t> </w:t>
      </w:r>
      <w:r>
        <w:rPr>
          <w:color w:val="1D1D1B"/>
          <w:w w:val="105"/>
        </w:rPr>
        <w:t>de</w:t>
      </w:r>
      <w:r>
        <w:rPr>
          <w:color w:val="1D1D1B"/>
          <w:spacing w:val="-59"/>
          <w:w w:val="105"/>
        </w:rPr>
        <w:t> </w:t>
      </w:r>
      <w:r>
        <w:rPr>
          <w:color w:val="1D1D1B"/>
          <w:w w:val="105"/>
        </w:rPr>
        <w:t>la</w:t>
      </w:r>
      <w:r>
        <w:rPr>
          <w:color w:val="1D1D1B"/>
          <w:spacing w:val="-59"/>
          <w:w w:val="105"/>
        </w:rPr>
        <w:t> </w:t>
      </w:r>
      <w:r>
        <w:rPr>
          <w:color w:val="1D1D1B"/>
          <w:w w:val="105"/>
        </w:rPr>
        <w:t>experiencia</w:t>
      </w:r>
      <w:r>
        <w:rPr>
          <w:color w:val="1D1D1B"/>
          <w:spacing w:val="-59"/>
          <w:w w:val="105"/>
        </w:rPr>
        <w:t> </w:t>
      </w:r>
      <w:r>
        <w:rPr>
          <w:color w:val="1D1D1B"/>
          <w:w w:val="105"/>
        </w:rPr>
        <w:t>humana,</w:t>
      </w:r>
      <w:r>
        <w:rPr>
          <w:color w:val="1D1D1B"/>
          <w:spacing w:val="-59"/>
          <w:w w:val="105"/>
        </w:rPr>
        <w:t> </w:t>
      </w:r>
      <w:r>
        <w:rPr>
          <w:color w:val="1D1D1B"/>
          <w:w w:val="105"/>
        </w:rPr>
        <w:t>para</w:t>
      </w:r>
      <w:r>
        <w:rPr>
          <w:color w:val="1D1D1B"/>
          <w:spacing w:val="-59"/>
          <w:w w:val="105"/>
        </w:rPr>
        <w:t> </w:t>
      </w:r>
      <w:r>
        <w:rPr>
          <w:color w:val="1D1D1B"/>
          <w:w w:val="105"/>
        </w:rPr>
        <w:t>lo</w:t>
      </w:r>
      <w:r>
        <w:rPr>
          <w:color w:val="1D1D1B"/>
          <w:spacing w:val="-59"/>
          <w:w w:val="105"/>
        </w:rPr>
        <w:t> </w:t>
      </w:r>
      <w:r>
        <w:rPr>
          <w:color w:val="1D1D1B"/>
          <w:w w:val="105"/>
        </w:rPr>
        <w:t>cual</w:t>
      </w:r>
      <w:r>
        <w:rPr>
          <w:color w:val="1D1D1B"/>
          <w:spacing w:val="-59"/>
          <w:w w:val="105"/>
        </w:rPr>
        <w:t> </w:t>
      </w:r>
      <w:r>
        <w:rPr>
          <w:color w:val="1D1D1B"/>
          <w:w w:val="105"/>
        </w:rPr>
        <w:t>reconstruye las texturas de la subjetividad, los mundos de la vida social, así como el lugar y el tiempo donde aquellos se realizan. En otras palabras, su</w:t>
      </w:r>
    </w:p>
    <w:p>
      <w:pPr>
        <w:spacing w:after="0" w:line="271" w:lineRule="auto"/>
        <w:jc w:val="both"/>
        <w:sectPr>
          <w:footerReference w:type="default" r:id="rId51"/>
          <w:pgSz w:w="9640" w:h="13040"/>
          <w:pgMar w:footer="653" w:header="0" w:top="740" w:bottom="840" w:left="1300" w:right="1020"/>
          <w:pgNumType w:start="33"/>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2"/>
        <w:jc w:val="both"/>
      </w:pPr>
      <w:r>
        <w:rPr>
          <w:color w:val="1D1D1B"/>
          <w:w w:val="105"/>
        </w:rPr>
        <w:t>objetivo es reconfigurar los hechos a través de su recontextualización en</w:t>
      </w:r>
      <w:r>
        <w:rPr>
          <w:color w:val="1D1D1B"/>
          <w:spacing w:val="-7"/>
          <w:w w:val="105"/>
        </w:rPr>
        <w:t> </w:t>
      </w:r>
      <w:r>
        <w:rPr>
          <w:color w:val="1D1D1B"/>
          <w:w w:val="105"/>
        </w:rPr>
        <w:t>un</w:t>
      </w:r>
      <w:r>
        <w:rPr>
          <w:color w:val="1D1D1B"/>
          <w:spacing w:val="-7"/>
          <w:w w:val="105"/>
        </w:rPr>
        <w:t> </w:t>
      </w:r>
      <w:r>
        <w:rPr>
          <w:color w:val="1D1D1B"/>
          <w:w w:val="105"/>
        </w:rPr>
        <w:t>conjunto</w:t>
      </w:r>
      <w:r>
        <w:rPr>
          <w:color w:val="1D1D1B"/>
          <w:spacing w:val="-7"/>
          <w:w w:val="105"/>
        </w:rPr>
        <w:t> </w:t>
      </w:r>
      <w:r>
        <w:rPr>
          <w:color w:val="1D1D1B"/>
          <w:w w:val="105"/>
        </w:rPr>
        <w:t>de</w:t>
      </w:r>
      <w:r>
        <w:rPr>
          <w:color w:val="1D1D1B"/>
          <w:spacing w:val="-7"/>
          <w:w w:val="105"/>
        </w:rPr>
        <w:t> </w:t>
      </w:r>
      <w:r>
        <w:rPr>
          <w:color w:val="1D1D1B"/>
          <w:w w:val="105"/>
        </w:rPr>
        <w:t>sentidos</w:t>
      </w:r>
      <w:r>
        <w:rPr>
          <w:color w:val="1D1D1B"/>
          <w:spacing w:val="-7"/>
          <w:w w:val="105"/>
        </w:rPr>
        <w:t> </w:t>
      </w:r>
      <w:r>
        <w:rPr>
          <w:color w:val="1D1D1B"/>
          <w:w w:val="105"/>
        </w:rPr>
        <w:t>profundos</w:t>
      </w:r>
      <w:r>
        <w:rPr>
          <w:color w:val="1D1D1B"/>
          <w:spacing w:val="-7"/>
          <w:w w:val="105"/>
        </w:rPr>
        <w:t> </w:t>
      </w:r>
      <w:r>
        <w:rPr>
          <w:color w:val="1D1D1B"/>
          <w:w w:val="105"/>
        </w:rPr>
        <w:t>que</w:t>
      </w:r>
      <w:r>
        <w:rPr>
          <w:color w:val="1D1D1B"/>
          <w:spacing w:val="-7"/>
          <w:w w:val="105"/>
        </w:rPr>
        <w:t> </w:t>
      </w:r>
      <w:r>
        <w:rPr>
          <w:color w:val="1D1D1B"/>
          <w:w w:val="105"/>
        </w:rPr>
        <w:t>son</w:t>
      </w:r>
      <w:r>
        <w:rPr>
          <w:color w:val="1D1D1B"/>
          <w:spacing w:val="-7"/>
          <w:w w:val="105"/>
        </w:rPr>
        <w:t> </w:t>
      </w:r>
      <w:r>
        <w:rPr>
          <w:color w:val="1D1D1B"/>
          <w:w w:val="105"/>
        </w:rPr>
        <w:t>histórica</w:t>
      </w:r>
      <w:r>
        <w:rPr>
          <w:color w:val="1D1D1B"/>
          <w:spacing w:val="-7"/>
          <w:w w:val="105"/>
        </w:rPr>
        <w:t> </w:t>
      </w:r>
      <w:r>
        <w:rPr>
          <w:color w:val="1D1D1B"/>
          <w:w w:val="105"/>
        </w:rPr>
        <w:t>y</w:t>
      </w:r>
      <w:r>
        <w:rPr>
          <w:color w:val="1D1D1B"/>
          <w:spacing w:val="-7"/>
          <w:w w:val="105"/>
        </w:rPr>
        <w:t> </w:t>
      </w:r>
      <w:r>
        <w:rPr>
          <w:color w:val="1D1D1B"/>
          <w:w w:val="105"/>
        </w:rPr>
        <w:t>socialmente delimitados.</w:t>
      </w:r>
      <w:r>
        <w:rPr>
          <w:color w:val="1D1D1B"/>
          <w:spacing w:val="-54"/>
          <w:w w:val="105"/>
        </w:rPr>
        <w:t> </w:t>
      </w:r>
      <w:r>
        <w:rPr>
          <w:color w:val="1D1D1B"/>
          <w:w w:val="105"/>
        </w:rPr>
        <w:t>Para</w:t>
      </w:r>
      <w:r>
        <w:rPr>
          <w:color w:val="1D1D1B"/>
          <w:spacing w:val="-54"/>
          <w:w w:val="105"/>
        </w:rPr>
        <w:t> </w:t>
      </w:r>
      <w:r>
        <w:rPr>
          <w:color w:val="1D1D1B"/>
          <w:w w:val="105"/>
        </w:rPr>
        <w:t>ello</w:t>
      </w:r>
      <w:r>
        <w:rPr>
          <w:color w:val="1D1D1B"/>
          <w:spacing w:val="-54"/>
          <w:w w:val="105"/>
        </w:rPr>
        <w:t> </w:t>
      </w:r>
      <w:r>
        <w:rPr>
          <w:color w:val="1D1D1B"/>
          <w:w w:val="105"/>
        </w:rPr>
        <w:t>se</w:t>
      </w:r>
      <w:r>
        <w:rPr>
          <w:color w:val="1D1D1B"/>
          <w:spacing w:val="-54"/>
          <w:w w:val="105"/>
        </w:rPr>
        <w:t> </w:t>
      </w:r>
      <w:r>
        <w:rPr>
          <w:color w:val="1D1D1B"/>
          <w:w w:val="105"/>
        </w:rPr>
        <w:t>construyen</w:t>
      </w:r>
      <w:r>
        <w:rPr>
          <w:color w:val="1D1D1B"/>
          <w:spacing w:val="-54"/>
          <w:w w:val="105"/>
        </w:rPr>
        <w:t> </w:t>
      </w:r>
      <w:r>
        <w:rPr>
          <w:color w:val="1D1D1B"/>
          <w:w w:val="105"/>
        </w:rPr>
        <w:t>paisajes</w:t>
      </w:r>
      <w:r>
        <w:rPr>
          <w:color w:val="1D1D1B"/>
          <w:spacing w:val="-54"/>
          <w:w w:val="105"/>
        </w:rPr>
        <w:t> </w:t>
      </w:r>
      <w:r>
        <w:rPr>
          <w:color w:val="1D1D1B"/>
          <w:w w:val="105"/>
        </w:rPr>
        <w:t>de</w:t>
      </w:r>
      <w:r>
        <w:rPr>
          <w:color w:val="1D1D1B"/>
          <w:spacing w:val="-54"/>
          <w:w w:val="105"/>
        </w:rPr>
        <w:t> </w:t>
      </w:r>
      <w:r>
        <w:rPr>
          <w:color w:val="1D1D1B"/>
          <w:w w:val="105"/>
        </w:rPr>
        <w:t>sentido</w:t>
      </w:r>
      <w:r>
        <w:rPr>
          <w:color w:val="1D1D1B"/>
          <w:spacing w:val="-54"/>
          <w:w w:val="105"/>
        </w:rPr>
        <w:t> </w:t>
      </w:r>
      <w:r>
        <w:rPr>
          <w:color w:val="1D1D1B"/>
          <w:w w:val="105"/>
        </w:rPr>
        <w:t>(Reed,</w:t>
      </w:r>
      <w:r>
        <w:rPr>
          <w:color w:val="1D1D1B"/>
          <w:spacing w:val="-54"/>
          <w:w w:val="105"/>
        </w:rPr>
        <w:t> </w:t>
      </w:r>
      <w:r>
        <w:rPr>
          <w:color w:val="1D1D1B"/>
          <w:w w:val="105"/>
        </w:rPr>
        <w:t>2011),</w:t>
      </w:r>
      <w:r>
        <w:rPr>
          <w:color w:val="1D1D1B"/>
          <w:spacing w:val="-54"/>
          <w:w w:val="105"/>
        </w:rPr>
        <w:t> </w:t>
      </w:r>
      <w:r>
        <w:rPr>
          <w:color w:val="1D1D1B"/>
          <w:w w:val="105"/>
        </w:rPr>
        <w:t>que permiten</w:t>
      </w:r>
      <w:r>
        <w:rPr>
          <w:color w:val="1D1D1B"/>
          <w:spacing w:val="-20"/>
          <w:w w:val="105"/>
        </w:rPr>
        <w:t> </w:t>
      </w:r>
      <w:r>
        <w:rPr>
          <w:color w:val="1D1D1B"/>
          <w:w w:val="105"/>
        </w:rPr>
        <w:t>interpretar</w:t>
      </w:r>
      <w:r>
        <w:rPr>
          <w:color w:val="1D1D1B"/>
          <w:spacing w:val="-21"/>
          <w:w w:val="105"/>
        </w:rPr>
        <w:t> </w:t>
      </w:r>
      <w:r>
        <w:rPr>
          <w:color w:val="1D1D1B"/>
          <w:w w:val="105"/>
        </w:rPr>
        <w:t>la</w:t>
      </w:r>
      <w:r>
        <w:rPr>
          <w:color w:val="1D1D1B"/>
          <w:spacing w:val="-21"/>
          <w:w w:val="105"/>
        </w:rPr>
        <w:t> </w:t>
      </w:r>
      <w:r>
        <w:rPr>
          <w:color w:val="1D1D1B"/>
          <w:w w:val="105"/>
        </w:rPr>
        <w:t>acción</w:t>
      </w:r>
      <w:r>
        <w:rPr>
          <w:color w:val="1D1D1B"/>
          <w:spacing w:val="-21"/>
          <w:w w:val="105"/>
        </w:rPr>
        <w:t> </w:t>
      </w:r>
      <w:r>
        <w:rPr>
          <w:color w:val="1D1D1B"/>
          <w:w w:val="105"/>
        </w:rPr>
        <w:t>social</w:t>
      </w:r>
      <w:r>
        <w:rPr>
          <w:color w:val="1D1D1B"/>
          <w:spacing w:val="-21"/>
          <w:w w:val="105"/>
        </w:rPr>
        <w:t> </w:t>
      </w:r>
      <w:r>
        <w:rPr>
          <w:color w:val="1D1D1B"/>
          <w:w w:val="105"/>
        </w:rPr>
        <w:t>a</w:t>
      </w:r>
      <w:r>
        <w:rPr>
          <w:color w:val="1D1D1B"/>
          <w:spacing w:val="-21"/>
          <w:w w:val="105"/>
        </w:rPr>
        <w:t> </w:t>
      </w:r>
      <w:r>
        <w:rPr>
          <w:color w:val="1D1D1B"/>
          <w:w w:val="105"/>
        </w:rPr>
        <w:t>partir</w:t>
      </w:r>
      <w:r>
        <w:rPr>
          <w:color w:val="1D1D1B"/>
          <w:spacing w:val="-20"/>
          <w:w w:val="105"/>
        </w:rPr>
        <w:t> </w:t>
      </w:r>
      <w:r>
        <w:rPr>
          <w:color w:val="1D1D1B"/>
          <w:w w:val="105"/>
        </w:rPr>
        <w:t>de</w:t>
      </w:r>
      <w:r>
        <w:rPr>
          <w:color w:val="1D1D1B"/>
          <w:spacing w:val="-21"/>
          <w:w w:val="105"/>
        </w:rPr>
        <w:t> </w:t>
      </w:r>
      <w:r>
        <w:rPr>
          <w:color w:val="1D1D1B"/>
          <w:w w:val="105"/>
        </w:rPr>
        <w:t>los</w:t>
      </w:r>
      <w:r>
        <w:rPr>
          <w:color w:val="1D1D1B"/>
          <w:spacing w:val="-21"/>
          <w:w w:val="105"/>
        </w:rPr>
        <w:t> </w:t>
      </w:r>
      <w:r>
        <w:rPr>
          <w:color w:val="1D1D1B"/>
          <w:w w:val="105"/>
        </w:rPr>
        <w:t>actores,</w:t>
      </w:r>
      <w:r>
        <w:rPr>
          <w:color w:val="1D1D1B"/>
          <w:spacing w:val="-21"/>
          <w:w w:val="105"/>
        </w:rPr>
        <w:t> </w:t>
      </w:r>
      <w:r>
        <w:rPr>
          <w:color w:val="1D1D1B"/>
          <w:w w:val="105"/>
        </w:rPr>
        <w:t>enfatizando las</w:t>
      </w:r>
      <w:r>
        <w:rPr>
          <w:color w:val="1D1D1B"/>
          <w:spacing w:val="-37"/>
          <w:w w:val="105"/>
        </w:rPr>
        <w:t> </w:t>
      </w:r>
      <w:r>
        <w:rPr>
          <w:color w:val="1D1D1B"/>
          <w:w w:val="105"/>
        </w:rPr>
        <w:t>redes</w:t>
      </w:r>
      <w:r>
        <w:rPr>
          <w:color w:val="1D1D1B"/>
          <w:spacing w:val="-37"/>
          <w:w w:val="105"/>
        </w:rPr>
        <w:t> </w:t>
      </w:r>
      <w:r>
        <w:rPr>
          <w:color w:val="1D1D1B"/>
          <w:w w:val="105"/>
        </w:rPr>
        <w:t>de</w:t>
      </w:r>
      <w:r>
        <w:rPr>
          <w:color w:val="1D1D1B"/>
          <w:spacing w:val="-37"/>
          <w:w w:val="105"/>
        </w:rPr>
        <w:t> </w:t>
      </w:r>
      <w:r>
        <w:rPr>
          <w:color w:val="1D1D1B"/>
          <w:w w:val="105"/>
        </w:rPr>
        <w:t>códigos</w:t>
      </w:r>
      <w:r>
        <w:rPr>
          <w:color w:val="1D1D1B"/>
          <w:spacing w:val="-37"/>
          <w:w w:val="105"/>
        </w:rPr>
        <w:t> </w:t>
      </w:r>
      <w:r>
        <w:rPr>
          <w:color w:val="1D1D1B"/>
          <w:w w:val="105"/>
        </w:rPr>
        <w:t>culturales</w:t>
      </w:r>
      <w:r>
        <w:rPr>
          <w:color w:val="1D1D1B"/>
          <w:spacing w:val="-37"/>
          <w:w w:val="105"/>
        </w:rPr>
        <w:t> </w:t>
      </w:r>
      <w:r>
        <w:rPr>
          <w:color w:val="1D1D1B"/>
          <w:w w:val="105"/>
        </w:rPr>
        <w:t>en</w:t>
      </w:r>
      <w:r>
        <w:rPr>
          <w:color w:val="1D1D1B"/>
          <w:spacing w:val="-37"/>
          <w:w w:val="105"/>
        </w:rPr>
        <w:t> </w:t>
      </w:r>
      <w:r>
        <w:rPr>
          <w:color w:val="1D1D1B"/>
          <w:w w:val="105"/>
        </w:rPr>
        <w:t>que</w:t>
      </w:r>
      <w:r>
        <w:rPr>
          <w:color w:val="1D1D1B"/>
          <w:spacing w:val="-37"/>
          <w:w w:val="105"/>
        </w:rPr>
        <w:t> </w:t>
      </w:r>
      <w:r>
        <w:rPr>
          <w:color w:val="1D1D1B"/>
          <w:w w:val="105"/>
        </w:rPr>
        <w:t>se</w:t>
      </w:r>
      <w:r>
        <w:rPr>
          <w:color w:val="1D1D1B"/>
          <w:spacing w:val="-37"/>
          <w:w w:val="105"/>
        </w:rPr>
        <w:t> </w:t>
      </w:r>
      <w:r>
        <w:rPr>
          <w:color w:val="1D1D1B"/>
          <w:w w:val="105"/>
        </w:rPr>
        <w:t>encuentran</w:t>
      </w:r>
      <w:r>
        <w:rPr>
          <w:color w:val="1D1D1B"/>
          <w:spacing w:val="-37"/>
          <w:w w:val="105"/>
        </w:rPr>
        <w:t> </w:t>
      </w:r>
      <w:r>
        <w:rPr>
          <w:color w:val="1D1D1B"/>
          <w:w w:val="105"/>
        </w:rPr>
        <w:t>insertos.</w:t>
      </w:r>
      <w:r>
        <w:rPr>
          <w:color w:val="1D1D1B"/>
          <w:spacing w:val="-37"/>
          <w:w w:val="105"/>
        </w:rPr>
        <w:t> </w:t>
      </w:r>
      <w:r>
        <w:rPr>
          <w:color w:val="1D1D1B"/>
          <w:w w:val="105"/>
        </w:rPr>
        <w:t>Más</w:t>
      </w:r>
      <w:r>
        <w:rPr>
          <w:color w:val="1D1D1B"/>
          <w:spacing w:val="-37"/>
          <w:w w:val="105"/>
        </w:rPr>
        <w:t> </w:t>
      </w:r>
      <w:r>
        <w:rPr>
          <w:color w:val="1D1D1B"/>
          <w:w w:val="105"/>
        </w:rPr>
        <w:t>que</w:t>
      </w:r>
      <w:r>
        <w:rPr>
          <w:color w:val="1D1D1B"/>
          <w:spacing w:val="-37"/>
          <w:w w:val="105"/>
        </w:rPr>
        <w:t> </w:t>
      </w:r>
      <w:r>
        <w:rPr>
          <w:color w:val="1D1D1B"/>
          <w:w w:val="105"/>
        </w:rPr>
        <w:t>la construcción</w:t>
      </w:r>
      <w:r>
        <w:rPr>
          <w:color w:val="1D1D1B"/>
          <w:spacing w:val="-8"/>
          <w:w w:val="105"/>
        </w:rPr>
        <w:t> </w:t>
      </w:r>
      <w:r>
        <w:rPr>
          <w:color w:val="1D1D1B"/>
          <w:w w:val="105"/>
        </w:rPr>
        <w:t>de</w:t>
      </w:r>
      <w:r>
        <w:rPr>
          <w:color w:val="1D1D1B"/>
          <w:spacing w:val="-7"/>
          <w:w w:val="105"/>
        </w:rPr>
        <w:t> </w:t>
      </w:r>
      <w:r>
        <w:rPr>
          <w:color w:val="1D1D1B"/>
          <w:w w:val="105"/>
        </w:rPr>
        <w:t>campos</w:t>
      </w:r>
      <w:r>
        <w:rPr>
          <w:color w:val="1D1D1B"/>
          <w:spacing w:val="-7"/>
          <w:w w:val="105"/>
        </w:rPr>
        <w:t> </w:t>
      </w:r>
      <w:r>
        <w:rPr>
          <w:color w:val="1D1D1B"/>
          <w:w w:val="105"/>
        </w:rPr>
        <w:t>(a</w:t>
      </w:r>
      <w:r>
        <w:rPr>
          <w:color w:val="1D1D1B"/>
          <w:spacing w:val="-7"/>
          <w:w w:val="105"/>
        </w:rPr>
        <w:t> </w:t>
      </w:r>
      <w:r>
        <w:rPr>
          <w:color w:val="1D1D1B"/>
          <w:w w:val="105"/>
        </w:rPr>
        <w:t>la</w:t>
      </w:r>
      <w:r>
        <w:rPr>
          <w:color w:val="1D1D1B"/>
          <w:spacing w:val="-7"/>
          <w:w w:val="105"/>
        </w:rPr>
        <w:t> </w:t>
      </w:r>
      <w:r>
        <w:rPr>
          <w:color w:val="1D1D1B"/>
          <w:w w:val="105"/>
        </w:rPr>
        <w:t>manera</w:t>
      </w:r>
      <w:r>
        <w:rPr>
          <w:color w:val="1D1D1B"/>
          <w:spacing w:val="-7"/>
          <w:w w:val="105"/>
        </w:rPr>
        <w:t> </w:t>
      </w:r>
      <w:r>
        <w:rPr>
          <w:color w:val="1D1D1B"/>
          <w:w w:val="105"/>
        </w:rPr>
        <w:t>de</w:t>
      </w:r>
      <w:r>
        <w:rPr>
          <w:color w:val="1D1D1B"/>
          <w:spacing w:val="-7"/>
          <w:w w:val="105"/>
        </w:rPr>
        <w:t> </w:t>
      </w:r>
      <w:r>
        <w:rPr>
          <w:color w:val="1D1D1B"/>
          <w:w w:val="105"/>
        </w:rPr>
        <w:t>Bourdieu),</w:t>
      </w:r>
      <w:r>
        <w:rPr>
          <w:color w:val="1D1D1B"/>
          <w:spacing w:val="-6"/>
          <w:w w:val="105"/>
        </w:rPr>
        <w:t> </w:t>
      </w:r>
      <w:r>
        <w:rPr>
          <w:color w:val="1D1D1B"/>
          <w:w w:val="105"/>
        </w:rPr>
        <w:t>donde</w:t>
      </w:r>
      <w:r>
        <w:rPr>
          <w:color w:val="1D1D1B"/>
          <w:spacing w:val="-7"/>
          <w:w w:val="105"/>
        </w:rPr>
        <w:t> </w:t>
      </w:r>
      <w:r>
        <w:rPr>
          <w:color w:val="1D1D1B"/>
          <w:w w:val="105"/>
        </w:rPr>
        <w:t>se</w:t>
      </w:r>
      <w:r>
        <w:rPr>
          <w:color w:val="1D1D1B"/>
          <w:spacing w:val="-7"/>
          <w:w w:val="105"/>
        </w:rPr>
        <w:t> </w:t>
      </w:r>
      <w:r>
        <w:rPr>
          <w:color w:val="1D1D1B"/>
          <w:w w:val="105"/>
        </w:rPr>
        <w:t>subraya la</w:t>
      </w:r>
      <w:r>
        <w:rPr>
          <w:color w:val="1D1D1B"/>
          <w:spacing w:val="-29"/>
          <w:w w:val="105"/>
        </w:rPr>
        <w:t> </w:t>
      </w:r>
      <w:r>
        <w:rPr>
          <w:color w:val="1D1D1B"/>
          <w:w w:val="105"/>
        </w:rPr>
        <w:t>dimensión</w:t>
      </w:r>
      <w:r>
        <w:rPr>
          <w:color w:val="1D1D1B"/>
          <w:spacing w:val="-28"/>
          <w:w w:val="105"/>
        </w:rPr>
        <w:t> </w:t>
      </w:r>
      <w:r>
        <w:rPr>
          <w:color w:val="1D1D1B"/>
          <w:w w:val="105"/>
        </w:rPr>
        <w:t>táctica</w:t>
      </w:r>
      <w:r>
        <w:rPr>
          <w:color w:val="1D1D1B"/>
          <w:spacing w:val="-28"/>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vida</w:t>
      </w:r>
      <w:r>
        <w:rPr>
          <w:color w:val="1D1D1B"/>
          <w:spacing w:val="-29"/>
          <w:w w:val="105"/>
        </w:rPr>
        <w:t> </w:t>
      </w:r>
      <w:r>
        <w:rPr>
          <w:color w:val="1D1D1B"/>
          <w:w w:val="105"/>
        </w:rPr>
        <w:t>cotidiana</w:t>
      </w:r>
      <w:r>
        <w:rPr>
          <w:color w:val="1D1D1B"/>
          <w:spacing w:val="-29"/>
          <w:w w:val="105"/>
        </w:rPr>
        <w:t> </w:t>
      </w:r>
      <w:r>
        <w:rPr>
          <w:color w:val="1D1D1B"/>
          <w:w w:val="105"/>
        </w:rPr>
        <w:t>y</w:t>
      </w:r>
      <w:r>
        <w:rPr>
          <w:color w:val="1D1D1B"/>
          <w:spacing w:val="-29"/>
          <w:w w:val="105"/>
        </w:rPr>
        <w:t> </w:t>
      </w:r>
      <w:r>
        <w:rPr>
          <w:color w:val="1D1D1B"/>
          <w:w w:val="105"/>
        </w:rPr>
        <w:t>el</w:t>
      </w:r>
      <w:r>
        <w:rPr>
          <w:color w:val="1D1D1B"/>
          <w:spacing w:val="-29"/>
          <w:w w:val="105"/>
        </w:rPr>
        <w:t> </w:t>
      </w:r>
      <w:r>
        <w:rPr>
          <w:color w:val="1D1D1B"/>
          <w:w w:val="105"/>
        </w:rPr>
        <w:t>conflicto</w:t>
      </w:r>
      <w:r>
        <w:rPr>
          <w:color w:val="1D1D1B"/>
          <w:spacing w:val="-29"/>
          <w:w w:val="105"/>
        </w:rPr>
        <w:t> </w:t>
      </w:r>
      <w:r>
        <w:rPr>
          <w:color w:val="1D1D1B"/>
          <w:w w:val="105"/>
        </w:rPr>
        <w:t>entre</w:t>
      </w:r>
      <w:r>
        <w:rPr>
          <w:color w:val="1D1D1B"/>
          <w:spacing w:val="-29"/>
          <w:w w:val="105"/>
        </w:rPr>
        <w:t> </w:t>
      </w:r>
      <w:r>
        <w:rPr>
          <w:color w:val="1D1D1B"/>
          <w:w w:val="105"/>
        </w:rPr>
        <w:t>actores</w:t>
      </w:r>
      <w:r>
        <w:rPr>
          <w:color w:val="1D1D1B"/>
          <w:spacing w:val="-29"/>
          <w:w w:val="105"/>
        </w:rPr>
        <w:t> </w:t>
      </w:r>
      <w:r>
        <w:rPr>
          <w:color w:val="1D1D1B"/>
          <w:w w:val="105"/>
        </w:rPr>
        <w:t>–que facilita</w:t>
      </w:r>
      <w:r>
        <w:rPr>
          <w:color w:val="1D1D1B"/>
          <w:spacing w:val="-9"/>
          <w:w w:val="105"/>
        </w:rPr>
        <w:t> </w:t>
      </w:r>
      <w:r>
        <w:rPr>
          <w:color w:val="1D1D1B"/>
          <w:w w:val="105"/>
        </w:rPr>
        <w:t>a</w:t>
      </w:r>
      <w:r>
        <w:rPr>
          <w:color w:val="1D1D1B"/>
          <w:spacing w:val="-9"/>
          <w:w w:val="105"/>
        </w:rPr>
        <w:t> </w:t>
      </w:r>
      <w:r>
        <w:rPr>
          <w:color w:val="1D1D1B"/>
          <w:w w:val="105"/>
        </w:rPr>
        <w:t>largo</w:t>
      </w:r>
      <w:r>
        <w:rPr>
          <w:color w:val="1D1D1B"/>
          <w:spacing w:val="-9"/>
          <w:w w:val="105"/>
        </w:rPr>
        <w:t> </w:t>
      </w:r>
      <w:r>
        <w:rPr>
          <w:color w:val="1D1D1B"/>
          <w:w w:val="105"/>
        </w:rPr>
        <w:t>plazo</w:t>
      </w:r>
      <w:r>
        <w:rPr>
          <w:color w:val="1D1D1B"/>
          <w:spacing w:val="-8"/>
          <w:w w:val="105"/>
        </w:rPr>
        <w:t> </w:t>
      </w:r>
      <w:r>
        <w:rPr>
          <w:color w:val="1D1D1B"/>
          <w:w w:val="105"/>
        </w:rPr>
        <w:t>la</w:t>
      </w:r>
      <w:r>
        <w:rPr>
          <w:color w:val="1D1D1B"/>
          <w:spacing w:val="-9"/>
          <w:w w:val="105"/>
        </w:rPr>
        <w:t> </w:t>
      </w:r>
      <w:r>
        <w:rPr>
          <w:color w:val="1D1D1B"/>
          <w:w w:val="105"/>
        </w:rPr>
        <w:t>construcción</w:t>
      </w:r>
      <w:r>
        <w:rPr>
          <w:color w:val="1D1D1B"/>
          <w:spacing w:val="-9"/>
          <w:w w:val="105"/>
        </w:rPr>
        <w:t> </w:t>
      </w:r>
      <w:r>
        <w:rPr>
          <w:color w:val="1D1D1B"/>
          <w:w w:val="105"/>
        </w:rPr>
        <w:t>de</w:t>
      </w:r>
      <w:r>
        <w:rPr>
          <w:color w:val="1D1D1B"/>
          <w:spacing w:val="-9"/>
          <w:w w:val="105"/>
        </w:rPr>
        <w:t> </w:t>
      </w:r>
      <w:r>
        <w:rPr>
          <w:color w:val="1D1D1B"/>
          <w:w w:val="105"/>
        </w:rPr>
        <w:t>topologías</w:t>
      </w:r>
      <w:r>
        <w:rPr>
          <w:color w:val="1D1D1B"/>
          <w:spacing w:val="-8"/>
          <w:w w:val="105"/>
        </w:rPr>
        <w:t> </w:t>
      </w:r>
      <w:r>
        <w:rPr>
          <w:color w:val="1D1D1B"/>
          <w:w w:val="105"/>
        </w:rPr>
        <w:t>y</w:t>
      </w:r>
      <w:r>
        <w:rPr>
          <w:color w:val="1D1D1B"/>
          <w:spacing w:val="-9"/>
          <w:w w:val="105"/>
        </w:rPr>
        <w:t> </w:t>
      </w:r>
      <w:r>
        <w:rPr>
          <w:color w:val="1D1D1B"/>
          <w:w w:val="105"/>
        </w:rPr>
        <w:t>su</w:t>
      </w:r>
      <w:r>
        <w:rPr>
          <w:color w:val="1D1D1B"/>
          <w:spacing w:val="-9"/>
          <w:w w:val="105"/>
        </w:rPr>
        <w:t> </w:t>
      </w:r>
      <w:r>
        <w:rPr>
          <w:color w:val="1D1D1B"/>
          <w:w w:val="105"/>
        </w:rPr>
        <w:t>isomorfismos–, el</w:t>
      </w:r>
      <w:r>
        <w:rPr>
          <w:color w:val="1D1D1B"/>
          <w:spacing w:val="-12"/>
          <w:w w:val="105"/>
        </w:rPr>
        <w:t> </w:t>
      </w:r>
      <w:r>
        <w:rPr>
          <w:color w:val="1D1D1B"/>
          <w:w w:val="105"/>
        </w:rPr>
        <w:t>sentido</w:t>
      </w:r>
      <w:r>
        <w:rPr>
          <w:color w:val="1D1D1B"/>
          <w:spacing w:val="-12"/>
          <w:w w:val="105"/>
        </w:rPr>
        <w:t> </w:t>
      </w:r>
      <w:r>
        <w:rPr>
          <w:color w:val="1D1D1B"/>
          <w:w w:val="105"/>
        </w:rPr>
        <w:t>de</w:t>
      </w:r>
      <w:r>
        <w:rPr>
          <w:color w:val="1D1D1B"/>
          <w:spacing w:val="-12"/>
          <w:w w:val="105"/>
        </w:rPr>
        <w:t> </w:t>
      </w:r>
      <w:r>
        <w:rPr>
          <w:color w:val="1D1D1B"/>
          <w:w w:val="105"/>
        </w:rPr>
        <w:t>la</w:t>
      </w:r>
      <w:r>
        <w:rPr>
          <w:color w:val="1D1D1B"/>
          <w:spacing w:val="-12"/>
          <w:w w:val="105"/>
        </w:rPr>
        <w:t> </w:t>
      </w:r>
      <w:r>
        <w:rPr>
          <w:color w:val="1D1D1B"/>
          <w:w w:val="105"/>
        </w:rPr>
        <w:t>acción</w:t>
      </w:r>
      <w:r>
        <w:rPr>
          <w:color w:val="1D1D1B"/>
          <w:spacing w:val="-12"/>
          <w:w w:val="105"/>
        </w:rPr>
        <w:t> </w:t>
      </w:r>
      <w:r>
        <w:rPr>
          <w:color w:val="1D1D1B"/>
          <w:w w:val="105"/>
        </w:rPr>
        <w:t>es</w:t>
      </w:r>
      <w:r>
        <w:rPr>
          <w:color w:val="1D1D1B"/>
          <w:spacing w:val="-12"/>
          <w:w w:val="105"/>
        </w:rPr>
        <w:t> </w:t>
      </w:r>
      <w:r>
        <w:rPr>
          <w:color w:val="1D1D1B"/>
          <w:w w:val="105"/>
        </w:rPr>
        <w:t>interpretado</w:t>
      </w:r>
      <w:r>
        <w:rPr>
          <w:color w:val="1D1D1B"/>
          <w:spacing w:val="-11"/>
          <w:w w:val="105"/>
        </w:rPr>
        <w:t> </w:t>
      </w:r>
      <w:r>
        <w:rPr>
          <w:color w:val="1D1D1B"/>
          <w:w w:val="105"/>
        </w:rPr>
        <w:t>como</w:t>
      </w:r>
      <w:r>
        <w:rPr>
          <w:color w:val="1D1D1B"/>
          <w:spacing w:val="-12"/>
          <w:w w:val="105"/>
        </w:rPr>
        <w:t> </w:t>
      </w:r>
      <w:r>
        <w:rPr>
          <w:color w:val="1D1D1B"/>
          <w:w w:val="105"/>
        </w:rPr>
        <w:t>una</w:t>
      </w:r>
      <w:r>
        <w:rPr>
          <w:color w:val="1D1D1B"/>
          <w:spacing w:val="-12"/>
          <w:w w:val="105"/>
        </w:rPr>
        <w:t> </w:t>
      </w:r>
      <w:r>
        <w:rPr>
          <w:color w:val="1D1D1B"/>
          <w:w w:val="105"/>
        </w:rPr>
        <w:t>esfera</w:t>
      </w:r>
      <w:r>
        <w:rPr>
          <w:color w:val="1D1D1B"/>
          <w:spacing w:val="-11"/>
          <w:w w:val="105"/>
        </w:rPr>
        <w:t> </w:t>
      </w:r>
      <w:r>
        <w:rPr>
          <w:color w:val="1D1D1B"/>
          <w:w w:val="105"/>
        </w:rPr>
        <w:t>autónoma</w:t>
      </w:r>
      <w:r>
        <w:rPr>
          <w:color w:val="1D1D1B"/>
          <w:spacing w:val="-12"/>
          <w:w w:val="105"/>
        </w:rPr>
        <w:t> </w:t>
      </w:r>
      <w:r>
        <w:rPr>
          <w:color w:val="1D1D1B"/>
          <w:w w:val="105"/>
        </w:rPr>
        <w:t>que no se encuentra sometida a la lógica de otros sistemas o</w:t>
      </w:r>
      <w:r>
        <w:rPr>
          <w:color w:val="1D1D1B"/>
          <w:spacing w:val="-20"/>
          <w:w w:val="105"/>
        </w:rPr>
        <w:t> </w:t>
      </w:r>
      <w:r>
        <w:rPr>
          <w:color w:val="1D1D1B"/>
          <w:w w:val="105"/>
        </w:rPr>
        <w:t>subsistemas sociales.</w:t>
      </w:r>
    </w:p>
    <w:p>
      <w:pPr>
        <w:pStyle w:val="BodyText"/>
        <w:spacing w:before="10"/>
        <w:rPr>
          <w:sz w:val="24"/>
        </w:rPr>
      </w:pPr>
    </w:p>
    <w:p>
      <w:pPr>
        <w:pStyle w:val="BodyText"/>
        <w:spacing w:line="271" w:lineRule="auto"/>
        <w:ind w:left="113" w:right="114"/>
        <w:jc w:val="both"/>
      </w:pPr>
      <w:r>
        <w:rPr>
          <w:color w:val="1D1D1B"/>
          <w:w w:val="105"/>
        </w:rPr>
        <w:t>Las</w:t>
      </w:r>
      <w:r>
        <w:rPr>
          <w:color w:val="1D1D1B"/>
          <w:spacing w:val="-29"/>
          <w:w w:val="105"/>
        </w:rPr>
        <w:t> </w:t>
      </w:r>
      <w:r>
        <w:rPr>
          <w:color w:val="1D1D1B"/>
          <w:w w:val="105"/>
        </w:rPr>
        <w:t>perspectivas</w:t>
      </w:r>
      <w:r>
        <w:rPr>
          <w:color w:val="1D1D1B"/>
          <w:spacing w:val="-28"/>
          <w:w w:val="105"/>
        </w:rPr>
        <w:t> </w:t>
      </w:r>
      <w:r>
        <w:rPr>
          <w:color w:val="1D1D1B"/>
          <w:w w:val="105"/>
        </w:rPr>
        <w:t>teóricas</w:t>
      </w:r>
      <w:r>
        <w:rPr>
          <w:color w:val="1D1D1B"/>
          <w:spacing w:val="-28"/>
          <w:w w:val="105"/>
        </w:rPr>
        <w:t> </w:t>
      </w:r>
      <w:r>
        <w:rPr>
          <w:color w:val="1D1D1B"/>
          <w:w w:val="105"/>
        </w:rPr>
        <w:t>que</w:t>
      </w:r>
      <w:r>
        <w:rPr>
          <w:color w:val="1D1D1B"/>
          <w:spacing w:val="-28"/>
          <w:w w:val="105"/>
        </w:rPr>
        <w:t> </w:t>
      </w:r>
      <w:r>
        <w:rPr>
          <w:color w:val="1D1D1B"/>
          <w:w w:val="105"/>
        </w:rPr>
        <w:t>se</w:t>
      </w:r>
      <w:r>
        <w:rPr>
          <w:color w:val="1D1D1B"/>
          <w:spacing w:val="-28"/>
          <w:w w:val="105"/>
        </w:rPr>
        <w:t> </w:t>
      </w:r>
      <w:r>
        <w:rPr>
          <w:color w:val="1D1D1B"/>
          <w:w w:val="105"/>
        </w:rPr>
        <w:t>han</w:t>
      </w:r>
      <w:r>
        <w:rPr>
          <w:color w:val="1D1D1B"/>
          <w:spacing w:val="-29"/>
          <w:w w:val="105"/>
        </w:rPr>
        <w:t> </w:t>
      </w:r>
      <w:r>
        <w:rPr>
          <w:color w:val="1D1D1B"/>
          <w:w w:val="105"/>
        </w:rPr>
        <w:t>analizado</w:t>
      </w:r>
      <w:r>
        <w:rPr>
          <w:color w:val="1D1D1B"/>
          <w:spacing w:val="-29"/>
          <w:w w:val="105"/>
        </w:rPr>
        <w:t> </w:t>
      </w:r>
      <w:r>
        <w:rPr>
          <w:color w:val="1D1D1B"/>
          <w:w w:val="105"/>
        </w:rPr>
        <w:t>aquí</w:t>
      </w:r>
      <w:r>
        <w:rPr>
          <w:color w:val="1D1D1B"/>
          <w:spacing w:val="-29"/>
          <w:w w:val="105"/>
        </w:rPr>
        <w:t> </w:t>
      </w:r>
      <w:r>
        <w:rPr>
          <w:color w:val="1D1D1B"/>
          <w:w w:val="105"/>
        </w:rPr>
        <w:t>podrían</w:t>
      </w:r>
      <w:r>
        <w:rPr>
          <w:color w:val="1D1D1B"/>
          <w:spacing w:val="-28"/>
          <w:w w:val="105"/>
        </w:rPr>
        <w:t> </w:t>
      </w:r>
      <w:r>
        <w:rPr>
          <w:color w:val="1D1D1B"/>
          <w:w w:val="105"/>
        </w:rPr>
        <w:t>ubicarse</w:t>
      </w:r>
      <w:r>
        <w:rPr>
          <w:color w:val="1D1D1B"/>
          <w:spacing w:val="-29"/>
          <w:w w:val="105"/>
        </w:rPr>
        <w:t> </w:t>
      </w:r>
      <w:r>
        <w:rPr>
          <w:color w:val="1D1D1B"/>
          <w:w w:val="105"/>
        </w:rPr>
        <w:t>en función</w:t>
      </w:r>
      <w:r>
        <w:rPr>
          <w:color w:val="1D1D1B"/>
          <w:spacing w:val="-12"/>
          <w:w w:val="105"/>
        </w:rPr>
        <w:t> </w:t>
      </w:r>
      <w:r>
        <w:rPr>
          <w:color w:val="1D1D1B"/>
          <w:w w:val="105"/>
        </w:rPr>
        <w:t>de</w:t>
      </w:r>
      <w:r>
        <w:rPr>
          <w:color w:val="1D1D1B"/>
          <w:spacing w:val="-12"/>
          <w:w w:val="105"/>
        </w:rPr>
        <w:t> </w:t>
      </w:r>
      <w:r>
        <w:rPr>
          <w:color w:val="1D1D1B"/>
          <w:w w:val="105"/>
        </w:rPr>
        <w:t>su</w:t>
      </w:r>
      <w:r>
        <w:rPr>
          <w:color w:val="1D1D1B"/>
          <w:spacing w:val="-12"/>
          <w:w w:val="105"/>
        </w:rPr>
        <w:t> </w:t>
      </w:r>
      <w:r>
        <w:rPr>
          <w:color w:val="1D1D1B"/>
          <w:w w:val="105"/>
        </w:rPr>
        <w:t>adscripción</w:t>
      </w:r>
      <w:r>
        <w:rPr>
          <w:color w:val="1D1D1B"/>
          <w:spacing w:val="-13"/>
          <w:w w:val="105"/>
        </w:rPr>
        <w:t> </w:t>
      </w:r>
      <w:r>
        <w:rPr>
          <w:color w:val="1D1D1B"/>
          <w:w w:val="105"/>
        </w:rPr>
        <w:t>a</w:t>
      </w:r>
      <w:r>
        <w:rPr>
          <w:color w:val="1D1D1B"/>
          <w:spacing w:val="-12"/>
          <w:w w:val="105"/>
        </w:rPr>
        <w:t> </w:t>
      </w:r>
      <w:r>
        <w:rPr>
          <w:color w:val="1D1D1B"/>
          <w:w w:val="105"/>
        </w:rPr>
        <w:t>un</w:t>
      </w:r>
      <w:r>
        <w:rPr>
          <w:color w:val="1D1D1B"/>
          <w:spacing w:val="-12"/>
          <w:w w:val="105"/>
        </w:rPr>
        <w:t> </w:t>
      </w:r>
      <w:r>
        <w:rPr>
          <w:color w:val="1D1D1B"/>
          <w:w w:val="105"/>
        </w:rPr>
        <w:t>modelo</w:t>
      </w:r>
      <w:r>
        <w:rPr>
          <w:color w:val="1D1D1B"/>
          <w:spacing w:val="-13"/>
          <w:w w:val="105"/>
        </w:rPr>
        <w:t> </w:t>
      </w:r>
      <w:r>
        <w:rPr>
          <w:color w:val="1D1D1B"/>
          <w:w w:val="105"/>
        </w:rPr>
        <w:t>epistémico</w:t>
      </w:r>
      <w:r>
        <w:rPr>
          <w:color w:val="1D1D1B"/>
          <w:spacing w:val="-12"/>
          <w:w w:val="105"/>
        </w:rPr>
        <w:t> </w:t>
      </w:r>
      <w:r>
        <w:rPr>
          <w:color w:val="1D1D1B"/>
          <w:w w:val="105"/>
        </w:rPr>
        <w:t>determinado,</w:t>
      </w:r>
      <w:r>
        <w:rPr>
          <w:color w:val="1D1D1B"/>
          <w:spacing w:val="-11"/>
          <w:w w:val="105"/>
        </w:rPr>
        <w:t> </w:t>
      </w:r>
      <w:r>
        <w:rPr>
          <w:color w:val="1D1D1B"/>
          <w:w w:val="105"/>
        </w:rPr>
        <w:t>con</w:t>
      </w:r>
      <w:r>
        <w:rPr>
          <w:color w:val="1D1D1B"/>
          <w:spacing w:val="-12"/>
          <w:w w:val="105"/>
        </w:rPr>
        <w:t> </w:t>
      </w:r>
      <w:r>
        <w:rPr>
          <w:color w:val="1D1D1B"/>
          <w:w w:val="105"/>
        </w:rPr>
        <w:t>el fin</w:t>
      </w:r>
      <w:r>
        <w:rPr>
          <w:color w:val="1D1D1B"/>
          <w:spacing w:val="-17"/>
          <w:w w:val="105"/>
        </w:rPr>
        <w:t> </w:t>
      </w:r>
      <w:r>
        <w:rPr>
          <w:color w:val="1D1D1B"/>
          <w:w w:val="105"/>
        </w:rPr>
        <w:t>de</w:t>
      </w:r>
      <w:r>
        <w:rPr>
          <w:color w:val="1D1D1B"/>
          <w:spacing w:val="-17"/>
          <w:w w:val="105"/>
        </w:rPr>
        <w:t> </w:t>
      </w:r>
      <w:r>
        <w:rPr>
          <w:color w:val="1D1D1B"/>
          <w:w w:val="105"/>
        </w:rPr>
        <w:t>establecer</w:t>
      </w:r>
      <w:r>
        <w:rPr>
          <w:color w:val="1D1D1B"/>
          <w:spacing w:val="-17"/>
          <w:w w:val="105"/>
        </w:rPr>
        <w:t> </w:t>
      </w:r>
      <w:r>
        <w:rPr>
          <w:color w:val="1D1D1B"/>
          <w:w w:val="105"/>
        </w:rPr>
        <w:t>la</w:t>
      </w:r>
      <w:r>
        <w:rPr>
          <w:color w:val="1D1D1B"/>
          <w:spacing w:val="-17"/>
          <w:w w:val="105"/>
        </w:rPr>
        <w:t> </w:t>
      </w:r>
      <w:r>
        <w:rPr>
          <w:color w:val="1D1D1B"/>
          <w:w w:val="105"/>
        </w:rPr>
        <w:t>estructura</w:t>
      </w:r>
      <w:r>
        <w:rPr>
          <w:color w:val="1D1D1B"/>
          <w:spacing w:val="-17"/>
          <w:w w:val="105"/>
        </w:rPr>
        <w:t> </w:t>
      </w:r>
      <w:r>
        <w:rPr>
          <w:color w:val="1D1D1B"/>
          <w:w w:val="105"/>
        </w:rPr>
        <w:t>sobre</w:t>
      </w:r>
      <w:r>
        <w:rPr>
          <w:color w:val="1D1D1B"/>
          <w:spacing w:val="-17"/>
          <w:w w:val="105"/>
        </w:rPr>
        <w:t> </w:t>
      </w:r>
      <w:r>
        <w:rPr>
          <w:color w:val="1D1D1B"/>
          <w:w w:val="105"/>
        </w:rPr>
        <w:t>la</w:t>
      </w:r>
      <w:r>
        <w:rPr>
          <w:color w:val="1D1D1B"/>
          <w:spacing w:val="-17"/>
          <w:w w:val="105"/>
        </w:rPr>
        <w:t> </w:t>
      </w:r>
      <w:r>
        <w:rPr>
          <w:color w:val="1D1D1B"/>
          <w:w w:val="105"/>
        </w:rPr>
        <w:t>que</w:t>
      </w:r>
      <w:r>
        <w:rPr>
          <w:color w:val="1D1D1B"/>
          <w:spacing w:val="-17"/>
          <w:w w:val="105"/>
        </w:rPr>
        <w:t> </w:t>
      </w:r>
      <w:r>
        <w:rPr>
          <w:color w:val="1D1D1B"/>
          <w:w w:val="105"/>
        </w:rPr>
        <w:t>hacen</w:t>
      </w:r>
      <w:r>
        <w:rPr>
          <w:color w:val="1D1D1B"/>
          <w:spacing w:val="-17"/>
          <w:w w:val="105"/>
        </w:rPr>
        <w:t> </w:t>
      </w:r>
      <w:r>
        <w:rPr>
          <w:color w:val="1D1D1B"/>
          <w:w w:val="105"/>
        </w:rPr>
        <w:t>su</w:t>
      </w:r>
      <w:r>
        <w:rPr>
          <w:color w:val="1D1D1B"/>
          <w:spacing w:val="-17"/>
          <w:w w:val="105"/>
        </w:rPr>
        <w:t> </w:t>
      </w:r>
      <w:r>
        <w:rPr>
          <w:color w:val="1D1D1B"/>
          <w:w w:val="105"/>
        </w:rPr>
        <w:t>interpretación.</w:t>
      </w:r>
      <w:r>
        <w:rPr>
          <w:color w:val="1D1D1B"/>
          <w:spacing w:val="-17"/>
          <w:w w:val="105"/>
        </w:rPr>
        <w:t> </w:t>
      </w:r>
      <w:r>
        <w:rPr>
          <w:color w:val="1D1D1B"/>
          <w:w w:val="105"/>
        </w:rPr>
        <w:t>De esta</w:t>
      </w:r>
      <w:r>
        <w:rPr>
          <w:color w:val="1D1D1B"/>
          <w:spacing w:val="-20"/>
          <w:w w:val="105"/>
        </w:rPr>
        <w:t> </w:t>
      </w:r>
      <w:r>
        <w:rPr>
          <w:color w:val="1D1D1B"/>
          <w:w w:val="105"/>
        </w:rPr>
        <w:t>manera,</w:t>
      </w:r>
      <w:r>
        <w:rPr>
          <w:color w:val="1D1D1B"/>
          <w:spacing w:val="-20"/>
          <w:w w:val="105"/>
        </w:rPr>
        <w:t> </w:t>
      </w:r>
      <w:r>
        <w:rPr>
          <w:color w:val="1D1D1B"/>
          <w:w w:val="105"/>
        </w:rPr>
        <w:t>la</w:t>
      </w:r>
      <w:r>
        <w:rPr>
          <w:color w:val="1D1D1B"/>
          <w:spacing w:val="-20"/>
          <w:w w:val="105"/>
        </w:rPr>
        <w:t> </w:t>
      </w:r>
      <w:r>
        <w:rPr>
          <w:color w:val="1D1D1B"/>
          <w:w w:val="105"/>
        </w:rPr>
        <w:t>perspectiva</w:t>
      </w:r>
      <w:r>
        <w:rPr>
          <w:color w:val="1D1D1B"/>
          <w:spacing w:val="-20"/>
          <w:w w:val="105"/>
        </w:rPr>
        <w:t> </w:t>
      </w:r>
      <w:r>
        <w:rPr>
          <w:color w:val="1D1D1B"/>
          <w:w w:val="105"/>
        </w:rPr>
        <w:t>de</w:t>
      </w:r>
      <w:r>
        <w:rPr>
          <w:color w:val="1D1D1B"/>
          <w:spacing w:val="-20"/>
          <w:w w:val="105"/>
        </w:rPr>
        <w:t> </w:t>
      </w:r>
      <w:r>
        <w:rPr>
          <w:color w:val="1D1D1B"/>
          <w:w w:val="105"/>
        </w:rPr>
        <w:t>Tilly</w:t>
      </w:r>
      <w:r>
        <w:rPr>
          <w:color w:val="1D1D1B"/>
          <w:spacing w:val="-20"/>
          <w:w w:val="105"/>
        </w:rPr>
        <w:t> </w:t>
      </w:r>
      <w:r>
        <w:rPr>
          <w:color w:val="1D1D1B"/>
          <w:w w:val="105"/>
        </w:rPr>
        <w:t>sobre</w:t>
      </w:r>
      <w:r>
        <w:rPr>
          <w:color w:val="1D1D1B"/>
          <w:spacing w:val="-20"/>
          <w:w w:val="105"/>
        </w:rPr>
        <w:t> </w:t>
      </w:r>
      <w:r>
        <w:rPr>
          <w:color w:val="1D1D1B"/>
          <w:w w:val="105"/>
        </w:rPr>
        <w:t>la</w:t>
      </w:r>
      <w:r>
        <w:rPr>
          <w:color w:val="1D1D1B"/>
          <w:spacing w:val="-20"/>
          <w:w w:val="105"/>
        </w:rPr>
        <w:t> </w:t>
      </w:r>
      <w:r>
        <w:rPr>
          <w:color w:val="1D1D1B"/>
          <w:w w:val="105"/>
        </w:rPr>
        <w:t>violencia</w:t>
      </w:r>
      <w:r>
        <w:rPr>
          <w:color w:val="1D1D1B"/>
          <w:spacing w:val="-20"/>
          <w:w w:val="105"/>
        </w:rPr>
        <w:t> </w:t>
      </w:r>
      <w:r>
        <w:rPr>
          <w:color w:val="1D1D1B"/>
          <w:w w:val="105"/>
        </w:rPr>
        <w:t>parece</w:t>
      </w:r>
      <w:r>
        <w:rPr>
          <w:color w:val="1D1D1B"/>
          <w:spacing w:val="-20"/>
          <w:w w:val="105"/>
        </w:rPr>
        <w:t> </w:t>
      </w:r>
      <w:r>
        <w:rPr>
          <w:color w:val="1D1D1B"/>
          <w:w w:val="105"/>
        </w:rPr>
        <w:t>insertarse en</w:t>
      </w:r>
      <w:r>
        <w:rPr>
          <w:color w:val="1D1D1B"/>
          <w:spacing w:val="-36"/>
          <w:w w:val="105"/>
        </w:rPr>
        <w:t> </w:t>
      </w:r>
      <w:r>
        <w:rPr>
          <w:color w:val="1D1D1B"/>
          <w:w w:val="105"/>
        </w:rPr>
        <w:t>el</w:t>
      </w:r>
      <w:r>
        <w:rPr>
          <w:color w:val="1D1D1B"/>
          <w:spacing w:val="-36"/>
          <w:w w:val="105"/>
        </w:rPr>
        <w:t> </w:t>
      </w:r>
      <w:r>
        <w:rPr>
          <w:color w:val="1D1D1B"/>
          <w:w w:val="105"/>
        </w:rPr>
        <w:t>modelo</w:t>
      </w:r>
      <w:r>
        <w:rPr>
          <w:color w:val="1D1D1B"/>
          <w:spacing w:val="-37"/>
          <w:w w:val="105"/>
        </w:rPr>
        <w:t> </w:t>
      </w:r>
      <w:r>
        <w:rPr>
          <w:color w:val="1D1D1B"/>
          <w:w w:val="105"/>
        </w:rPr>
        <w:t>realista,</w:t>
      </w:r>
      <w:r>
        <w:rPr>
          <w:color w:val="1D1D1B"/>
          <w:spacing w:val="-37"/>
          <w:w w:val="105"/>
        </w:rPr>
        <w:t> </w:t>
      </w:r>
      <w:r>
        <w:rPr>
          <w:color w:val="1D1D1B"/>
          <w:w w:val="105"/>
        </w:rPr>
        <w:t>en</w:t>
      </w:r>
      <w:r>
        <w:rPr>
          <w:color w:val="1D1D1B"/>
          <w:spacing w:val="-36"/>
          <w:w w:val="105"/>
        </w:rPr>
        <w:t> </w:t>
      </w:r>
      <w:r>
        <w:rPr>
          <w:color w:val="1D1D1B"/>
          <w:w w:val="105"/>
        </w:rPr>
        <w:t>la</w:t>
      </w:r>
      <w:r>
        <w:rPr>
          <w:color w:val="1D1D1B"/>
          <w:spacing w:val="-36"/>
          <w:w w:val="105"/>
        </w:rPr>
        <w:t> </w:t>
      </w:r>
      <w:r>
        <w:rPr>
          <w:color w:val="1D1D1B"/>
          <w:w w:val="105"/>
        </w:rPr>
        <w:t>medida</w:t>
      </w:r>
      <w:r>
        <w:rPr>
          <w:color w:val="1D1D1B"/>
          <w:spacing w:val="-37"/>
          <w:w w:val="105"/>
        </w:rPr>
        <w:t> </w:t>
      </w:r>
      <w:r>
        <w:rPr>
          <w:color w:val="1D1D1B"/>
          <w:w w:val="105"/>
        </w:rPr>
        <w:t>que</w:t>
      </w:r>
      <w:r>
        <w:rPr>
          <w:color w:val="1D1D1B"/>
          <w:spacing w:val="-36"/>
          <w:w w:val="105"/>
        </w:rPr>
        <w:t> </w:t>
      </w:r>
      <w:r>
        <w:rPr>
          <w:color w:val="1D1D1B"/>
          <w:w w:val="105"/>
        </w:rPr>
        <w:t>reconstruye</w:t>
      </w:r>
      <w:r>
        <w:rPr>
          <w:color w:val="1D1D1B"/>
          <w:spacing w:val="-37"/>
          <w:w w:val="105"/>
        </w:rPr>
        <w:t> </w:t>
      </w:r>
      <w:r>
        <w:rPr>
          <w:color w:val="1D1D1B"/>
          <w:w w:val="105"/>
        </w:rPr>
        <w:t>los</w:t>
      </w:r>
      <w:r>
        <w:rPr>
          <w:color w:val="1D1D1B"/>
          <w:spacing w:val="-36"/>
          <w:w w:val="105"/>
        </w:rPr>
        <w:t> </w:t>
      </w:r>
      <w:r>
        <w:rPr>
          <w:color w:val="1D1D1B"/>
          <w:w w:val="105"/>
        </w:rPr>
        <w:t>mecanismos</w:t>
      </w:r>
      <w:r>
        <w:rPr>
          <w:color w:val="1D1D1B"/>
          <w:spacing w:val="-37"/>
          <w:w w:val="105"/>
        </w:rPr>
        <w:t> </w:t>
      </w:r>
      <w:r>
        <w:rPr>
          <w:color w:val="1D1D1B"/>
          <w:w w:val="105"/>
        </w:rPr>
        <w:t>y</w:t>
      </w:r>
      <w:r>
        <w:rPr>
          <w:color w:val="1D1D1B"/>
          <w:spacing w:val="-37"/>
          <w:w w:val="105"/>
        </w:rPr>
        <w:t> </w:t>
      </w:r>
      <w:r>
        <w:rPr>
          <w:color w:val="1D1D1B"/>
          <w:w w:val="105"/>
        </w:rPr>
        <w:t>los procesos</w:t>
      </w:r>
      <w:r>
        <w:rPr>
          <w:color w:val="1D1D1B"/>
          <w:spacing w:val="-59"/>
          <w:w w:val="105"/>
        </w:rPr>
        <w:t> </w:t>
      </w:r>
      <w:r>
        <w:rPr>
          <w:color w:val="1D1D1B"/>
          <w:w w:val="105"/>
        </w:rPr>
        <w:t>que</w:t>
      </w:r>
      <w:r>
        <w:rPr>
          <w:color w:val="1D1D1B"/>
          <w:spacing w:val="-59"/>
          <w:w w:val="105"/>
        </w:rPr>
        <w:t> </w:t>
      </w:r>
      <w:r>
        <w:rPr>
          <w:color w:val="1D1D1B"/>
          <w:w w:val="105"/>
        </w:rPr>
        <w:t>funcionan</w:t>
      </w:r>
      <w:r>
        <w:rPr>
          <w:color w:val="1D1D1B"/>
          <w:spacing w:val="-59"/>
          <w:w w:val="105"/>
        </w:rPr>
        <w:t> </w:t>
      </w:r>
      <w:r>
        <w:rPr>
          <w:color w:val="1D1D1B"/>
          <w:w w:val="105"/>
        </w:rPr>
        <w:t>como</w:t>
      </w:r>
      <w:r>
        <w:rPr>
          <w:color w:val="1D1D1B"/>
          <w:spacing w:val="-59"/>
          <w:w w:val="105"/>
        </w:rPr>
        <w:t> </w:t>
      </w:r>
      <w:r>
        <w:rPr>
          <w:color w:val="1D1D1B"/>
          <w:w w:val="105"/>
        </w:rPr>
        <w:t>causas</w:t>
      </w:r>
      <w:r>
        <w:rPr>
          <w:color w:val="1D1D1B"/>
          <w:spacing w:val="-59"/>
          <w:w w:val="105"/>
        </w:rPr>
        <w:t> </w:t>
      </w:r>
      <w:r>
        <w:rPr>
          <w:color w:val="1D1D1B"/>
          <w:w w:val="105"/>
        </w:rPr>
        <w:t>a</w:t>
      </w:r>
      <w:r>
        <w:rPr>
          <w:color w:val="1D1D1B"/>
          <w:spacing w:val="-59"/>
          <w:w w:val="105"/>
        </w:rPr>
        <w:t> </w:t>
      </w:r>
      <w:r>
        <w:rPr>
          <w:color w:val="1D1D1B"/>
          <w:w w:val="105"/>
        </w:rPr>
        <w:t>pequeña</w:t>
      </w:r>
      <w:r>
        <w:rPr>
          <w:color w:val="1D1D1B"/>
          <w:spacing w:val="-59"/>
          <w:w w:val="105"/>
        </w:rPr>
        <w:t> </w:t>
      </w:r>
      <w:r>
        <w:rPr>
          <w:color w:val="1D1D1B"/>
          <w:w w:val="105"/>
        </w:rPr>
        <w:t>escala,</w:t>
      </w:r>
      <w:r>
        <w:rPr>
          <w:color w:val="1D1D1B"/>
          <w:spacing w:val="-59"/>
          <w:w w:val="105"/>
        </w:rPr>
        <w:t> </w:t>
      </w:r>
      <w:r>
        <w:rPr>
          <w:color w:val="1D1D1B"/>
          <w:w w:val="105"/>
        </w:rPr>
        <w:t>tanto</w:t>
      </w:r>
      <w:r>
        <w:rPr>
          <w:color w:val="1D1D1B"/>
          <w:spacing w:val="-59"/>
          <w:w w:val="105"/>
        </w:rPr>
        <w:t> </w:t>
      </w:r>
      <w:r>
        <w:rPr>
          <w:color w:val="1D1D1B"/>
          <w:w w:val="105"/>
        </w:rPr>
        <w:t>ambientales como</w:t>
      </w:r>
      <w:r>
        <w:rPr>
          <w:color w:val="1D1D1B"/>
          <w:spacing w:val="-26"/>
          <w:w w:val="105"/>
        </w:rPr>
        <w:t> </w:t>
      </w:r>
      <w:r>
        <w:rPr>
          <w:color w:val="1D1D1B"/>
          <w:w w:val="105"/>
        </w:rPr>
        <w:t>cognitivos</w:t>
      </w:r>
      <w:r>
        <w:rPr>
          <w:color w:val="1D1D1B"/>
          <w:spacing w:val="-26"/>
          <w:w w:val="105"/>
        </w:rPr>
        <w:t> </w:t>
      </w:r>
      <w:r>
        <w:rPr>
          <w:color w:val="1D1D1B"/>
          <w:w w:val="105"/>
        </w:rPr>
        <w:t>y</w:t>
      </w:r>
      <w:r>
        <w:rPr>
          <w:color w:val="1D1D1B"/>
          <w:spacing w:val="-26"/>
          <w:w w:val="105"/>
        </w:rPr>
        <w:t> </w:t>
      </w:r>
      <w:r>
        <w:rPr>
          <w:color w:val="1D1D1B"/>
          <w:w w:val="105"/>
        </w:rPr>
        <w:t>racionales,</w:t>
      </w:r>
      <w:r>
        <w:rPr>
          <w:color w:val="1D1D1B"/>
          <w:spacing w:val="-26"/>
          <w:w w:val="105"/>
        </w:rPr>
        <w:t> </w:t>
      </w:r>
      <w:r>
        <w:rPr>
          <w:color w:val="1D1D1B"/>
          <w:w w:val="105"/>
        </w:rPr>
        <w:t>que</w:t>
      </w:r>
      <w:r>
        <w:rPr>
          <w:color w:val="1D1D1B"/>
          <w:spacing w:val="-25"/>
          <w:w w:val="105"/>
        </w:rPr>
        <w:t> </w:t>
      </w:r>
      <w:r>
        <w:rPr>
          <w:color w:val="1D1D1B"/>
          <w:w w:val="105"/>
        </w:rPr>
        <w:t>al</w:t>
      </w:r>
      <w:r>
        <w:rPr>
          <w:color w:val="1D1D1B"/>
          <w:spacing w:val="-26"/>
          <w:w w:val="105"/>
        </w:rPr>
        <w:t> </w:t>
      </w:r>
      <w:r>
        <w:rPr>
          <w:color w:val="1D1D1B"/>
          <w:w w:val="105"/>
        </w:rPr>
        <w:t>combinarse</w:t>
      </w:r>
      <w:r>
        <w:rPr>
          <w:color w:val="1D1D1B"/>
          <w:spacing w:val="-26"/>
          <w:w w:val="105"/>
        </w:rPr>
        <w:t> </w:t>
      </w:r>
      <w:r>
        <w:rPr>
          <w:color w:val="1D1D1B"/>
          <w:w w:val="105"/>
        </w:rPr>
        <w:t>generan</w:t>
      </w:r>
      <w:r>
        <w:rPr>
          <w:color w:val="1D1D1B"/>
          <w:spacing w:val="-26"/>
          <w:w w:val="105"/>
        </w:rPr>
        <w:t> </w:t>
      </w:r>
      <w:r>
        <w:rPr>
          <w:color w:val="1D1D1B"/>
          <w:w w:val="105"/>
        </w:rPr>
        <w:t>secuencias</w:t>
      </w:r>
      <w:r>
        <w:rPr>
          <w:color w:val="1D1D1B"/>
          <w:spacing w:val="-26"/>
          <w:w w:val="105"/>
        </w:rPr>
        <w:t> </w:t>
      </w:r>
      <w:r>
        <w:rPr>
          <w:color w:val="1D1D1B"/>
          <w:w w:val="105"/>
        </w:rPr>
        <w:t>de violencias</w:t>
      </w:r>
      <w:r>
        <w:rPr>
          <w:color w:val="1D1D1B"/>
          <w:spacing w:val="-15"/>
          <w:w w:val="105"/>
        </w:rPr>
        <w:t> </w:t>
      </w:r>
      <w:r>
        <w:rPr>
          <w:color w:val="1D1D1B"/>
          <w:w w:val="105"/>
        </w:rPr>
        <w:t>que</w:t>
      </w:r>
      <w:r>
        <w:rPr>
          <w:color w:val="1D1D1B"/>
          <w:spacing w:val="-15"/>
          <w:w w:val="105"/>
        </w:rPr>
        <w:t> </w:t>
      </w:r>
      <w:r>
        <w:rPr>
          <w:color w:val="1D1D1B"/>
          <w:w w:val="105"/>
        </w:rPr>
        <w:t>pueden</w:t>
      </w:r>
      <w:r>
        <w:rPr>
          <w:color w:val="1D1D1B"/>
          <w:spacing w:val="-15"/>
          <w:w w:val="105"/>
        </w:rPr>
        <w:t> </w:t>
      </w:r>
      <w:r>
        <w:rPr>
          <w:color w:val="1D1D1B"/>
          <w:w w:val="105"/>
        </w:rPr>
        <w:t>explicarse</w:t>
      </w:r>
      <w:r>
        <w:rPr>
          <w:color w:val="1D1D1B"/>
          <w:spacing w:val="-15"/>
          <w:w w:val="105"/>
        </w:rPr>
        <w:t> </w:t>
      </w:r>
      <w:r>
        <w:rPr>
          <w:color w:val="1D1D1B"/>
          <w:w w:val="105"/>
        </w:rPr>
        <w:t>pero</w:t>
      </w:r>
      <w:r>
        <w:rPr>
          <w:color w:val="1D1D1B"/>
          <w:spacing w:val="-15"/>
          <w:w w:val="105"/>
        </w:rPr>
        <w:t> </w:t>
      </w:r>
      <w:r>
        <w:rPr>
          <w:color w:val="1D1D1B"/>
          <w:w w:val="105"/>
        </w:rPr>
        <w:t>que,</w:t>
      </w:r>
      <w:r>
        <w:rPr>
          <w:color w:val="1D1D1B"/>
          <w:spacing w:val="-15"/>
          <w:w w:val="105"/>
        </w:rPr>
        <w:t> </w:t>
      </w:r>
      <w:r>
        <w:rPr>
          <w:color w:val="1D1D1B"/>
          <w:w w:val="105"/>
        </w:rPr>
        <w:t>a</w:t>
      </w:r>
      <w:r>
        <w:rPr>
          <w:color w:val="1D1D1B"/>
          <w:spacing w:val="-15"/>
          <w:w w:val="105"/>
        </w:rPr>
        <w:t> </w:t>
      </w:r>
      <w:r>
        <w:rPr>
          <w:color w:val="1D1D1B"/>
          <w:w w:val="105"/>
        </w:rPr>
        <w:t>su</w:t>
      </w:r>
      <w:r>
        <w:rPr>
          <w:color w:val="1D1D1B"/>
          <w:spacing w:val="-15"/>
          <w:w w:val="105"/>
        </w:rPr>
        <w:t> </w:t>
      </w:r>
      <w:r>
        <w:rPr>
          <w:color w:val="1D1D1B"/>
          <w:w w:val="105"/>
        </w:rPr>
        <w:t>vez,</w:t>
      </w:r>
      <w:r>
        <w:rPr>
          <w:color w:val="1D1D1B"/>
          <w:spacing w:val="-16"/>
          <w:w w:val="105"/>
        </w:rPr>
        <w:t> </w:t>
      </w:r>
      <w:r>
        <w:rPr>
          <w:color w:val="1D1D1B"/>
          <w:w w:val="105"/>
        </w:rPr>
        <w:t>permiten</w:t>
      </w:r>
      <w:r>
        <w:rPr>
          <w:color w:val="1D1D1B"/>
          <w:spacing w:val="-15"/>
          <w:w w:val="105"/>
        </w:rPr>
        <w:t> </w:t>
      </w:r>
      <w:r>
        <w:rPr>
          <w:color w:val="1D1D1B"/>
          <w:w w:val="105"/>
        </w:rPr>
        <w:t>generar tipologías</w:t>
      </w:r>
      <w:r>
        <w:rPr>
          <w:color w:val="1D1D1B"/>
          <w:spacing w:val="-24"/>
          <w:w w:val="105"/>
        </w:rPr>
        <w:t> </w:t>
      </w:r>
      <w:r>
        <w:rPr>
          <w:color w:val="1D1D1B"/>
          <w:w w:val="105"/>
        </w:rPr>
        <w:t>para</w:t>
      </w:r>
      <w:r>
        <w:rPr>
          <w:color w:val="1D1D1B"/>
          <w:spacing w:val="-24"/>
          <w:w w:val="105"/>
        </w:rPr>
        <w:t> </w:t>
      </w:r>
      <w:r>
        <w:rPr>
          <w:color w:val="1D1D1B"/>
          <w:w w:val="105"/>
        </w:rPr>
        <w:t>futuros</w:t>
      </w:r>
      <w:r>
        <w:rPr>
          <w:color w:val="1D1D1B"/>
          <w:spacing w:val="-24"/>
          <w:w w:val="105"/>
        </w:rPr>
        <w:t> </w:t>
      </w:r>
      <w:r>
        <w:rPr>
          <w:color w:val="1D1D1B"/>
          <w:w w:val="105"/>
        </w:rPr>
        <w:t>estudios</w:t>
      </w:r>
      <w:r>
        <w:rPr>
          <w:color w:val="1D1D1B"/>
          <w:spacing w:val="-24"/>
          <w:w w:val="105"/>
        </w:rPr>
        <w:t> </w:t>
      </w:r>
      <w:r>
        <w:rPr>
          <w:color w:val="1D1D1B"/>
          <w:w w:val="105"/>
        </w:rPr>
        <w:t>comparativos.</w:t>
      </w:r>
      <w:r>
        <w:rPr>
          <w:color w:val="1D1D1B"/>
          <w:spacing w:val="-24"/>
          <w:w w:val="105"/>
        </w:rPr>
        <w:t> </w:t>
      </w:r>
      <w:r>
        <w:rPr>
          <w:color w:val="1D1D1B"/>
          <w:w w:val="105"/>
        </w:rPr>
        <w:t>Dicha</w:t>
      </w:r>
      <w:r>
        <w:rPr>
          <w:color w:val="1D1D1B"/>
          <w:spacing w:val="-24"/>
          <w:w w:val="105"/>
        </w:rPr>
        <w:t> </w:t>
      </w:r>
      <w:r>
        <w:rPr>
          <w:color w:val="1D1D1B"/>
          <w:w w:val="105"/>
        </w:rPr>
        <w:t>pretensión</w:t>
      </w:r>
      <w:r>
        <w:rPr>
          <w:color w:val="1D1D1B"/>
          <w:spacing w:val="-24"/>
          <w:w w:val="105"/>
        </w:rPr>
        <w:t> </w:t>
      </w:r>
      <w:r>
        <w:rPr>
          <w:color w:val="1D1D1B"/>
          <w:w w:val="105"/>
        </w:rPr>
        <w:t>parece subordinar</w:t>
      </w:r>
      <w:r>
        <w:rPr>
          <w:color w:val="1D1D1B"/>
          <w:spacing w:val="-31"/>
          <w:w w:val="105"/>
        </w:rPr>
        <w:t> </w:t>
      </w:r>
      <w:r>
        <w:rPr>
          <w:color w:val="1D1D1B"/>
          <w:w w:val="105"/>
        </w:rPr>
        <w:t>los</w:t>
      </w:r>
      <w:r>
        <w:rPr>
          <w:color w:val="1D1D1B"/>
          <w:spacing w:val="-31"/>
          <w:w w:val="105"/>
        </w:rPr>
        <w:t> </w:t>
      </w:r>
      <w:r>
        <w:rPr>
          <w:color w:val="1D1D1B"/>
          <w:w w:val="105"/>
        </w:rPr>
        <w:t>datos</w:t>
      </w:r>
      <w:r>
        <w:rPr>
          <w:color w:val="1D1D1B"/>
          <w:spacing w:val="-31"/>
          <w:w w:val="105"/>
        </w:rPr>
        <w:t> </w:t>
      </w:r>
      <w:r>
        <w:rPr>
          <w:color w:val="1D1D1B"/>
          <w:w w:val="105"/>
        </w:rPr>
        <w:t>y</w:t>
      </w:r>
      <w:r>
        <w:rPr>
          <w:color w:val="1D1D1B"/>
          <w:spacing w:val="-31"/>
          <w:w w:val="105"/>
        </w:rPr>
        <w:t> </w:t>
      </w:r>
      <w:r>
        <w:rPr>
          <w:color w:val="1D1D1B"/>
          <w:w w:val="105"/>
        </w:rPr>
        <w:t>los</w:t>
      </w:r>
      <w:r>
        <w:rPr>
          <w:color w:val="1D1D1B"/>
          <w:spacing w:val="-31"/>
          <w:w w:val="105"/>
        </w:rPr>
        <w:t> </w:t>
      </w:r>
      <w:r>
        <w:rPr>
          <w:color w:val="1D1D1B"/>
          <w:w w:val="105"/>
        </w:rPr>
        <w:t>hechos</w:t>
      </w:r>
      <w:r>
        <w:rPr>
          <w:color w:val="1D1D1B"/>
          <w:spacing w:val="-31"/>
          <w:w w:val="105"/>
        </w:rPr>
        <w:t> </w:t>
      </w:r>
      <w:r>
        <w:rPr>
          <w:color w:val="1D1D1B"/>
          <w:w w:val="105"/>
        </w:rPr>
        <w:t>de</w:t>
      </w:r>
      <w:r>
        <w:rPr>
          <w:color w:val="1D1D1B"/>
          <w:spacing w:val="-31"/>
          <w:w w:val="105"/>
        </w:rPr>
        <w:t> </w:t>
      </w:r>
      <w:r>
        <w:rPr>
          <w:color w:val="1D1D1B"/>
          <w:w w:val="105"/>
        </w:rPr>
        <w:t>un</w:t>
      </w:r>
      <w:r>
        <w:rPr>
          <w:color w:val="1D1D1B"/>
          <w:spacing w:val="-31"/>
          <w:w w:val="105"/>
        </w:rPr>
        <w:t> </w:t>
      </w:r>
      <w:r>
        <w:rPr>
          <w:color w:val="1D1D1B"/>
          <w:w w:val="105"/>
        </w:rPr>
        <w:t>contexto</w:t>
      </w:r>
      <w:r>
        <w:rPr>
          <w:color w:val="1D1D1B"/>
          <w:spacing w:val="-31"/>
          <w:w w:val="105"/>
        </w:rPr>
        <w:t> </w:t>
      </w:r>
      <w:r>
        <w:rPr>
          <w:color w:val="1D1D1B"/>
          <w:w w:val="105"/>
        </w:rPr>
        <w:t>determinado</w:t>
      </w:r>
      <w:r>
        <w:rPr>
          <w:color w:val="1D1D1B"/>
          <w:spacing w:val="-31"/>
          <w:w w:val="105"/>
        </w:rPr>
        <w:t> </w:t>
      </w:r>
      <w:r>
        <w:rPr>
          <w:color w:val="1D1D1B"/>
          <w:w w:val="105"/>
        </w:rPr>
        <w:t>a</w:t>
      </w:r>
      <w:r>
        <w:rPr>
          <w:color w:val="1D1D1B"/>
          <w:spacing w:val="-31"/>
          <w:w w:val="105"/>
        </w:rPr>
        <w:t> </w:t>
      </w:r>
      <w:r>
        <w:rPr>
          <w:color w:val="1D1D1B"/>
          <w:w w:val="105"/>
        </w:rPr>
        <w:t>la</w:t>
      </w:r>
      <w:r>
        <w:rPr>
          <w:color w:val="1D1D1B"/>
          <w:spacing w:val="-31"/>
          <w:w w:val="105"/>
        </w:rPr>
        <w:t> </w:t>
      </w:r>
      <w:r>
        <w:rPr>
          <w:color w:val="1D1D1B"/>
          <w:w w:val="105"/>
        </w:rPr>
        <w:t>lógica de</w:t>
      </w:r>
      <w:r>
        <w:rPr>
          <w:color w:val="1D1D1B"/>
          <w:spacing w:val="-13"/>
          <w:w w:val="105"/>
        </w:rPr>
        <w:t> </w:t>
      </w:r>
      <w:r>
        <w:rPr>
          <w:color w:val="1D1D1B"/>
          <w:w w:val="105"/>
        </w:rPr>
        <w:t>la</w:t>
      </w:r>
      <w:r>
        <w:rPr>
          <w:color w:val="1D1D1B"/>
          <w:spacing w:val="-13"/>
          <w:w w:val="105"/>
        </w:rPr>
        <w:t> </w:t>
      </w:r>
      <w:r>
        <w:rPr>
          <w:color w:val="1D1D1B"/>
          <w:w w:val="105"/>
        </w:rPr>
        <w:t>organización</w:t>
      </w:r>
      <w:r>
        <w:rPr>
          <w:color w:val="1D1D1B"/>
          <w:spacing w:val="-14"/>
          <w:w w:val="105"/>
        </w:rPr>
        <w:t> </w:t>
      </w:r>
      <w:r>
        <w:rPr>
          <w:color w:val="1D1D1B"/>
          <w:w w:val="105"/>
        </w:rPr>
        <w:t>teórica,</w:t>
      </w:r>
      <w:r>
        <w:rPr>
          <w:color w:val="1D1D1B"/>
          <w:spacing w:val="-12"/>
          <w:w w:val="105"/>
        </w:rPr>
        <w:t> </w:t>
      </w:r>
      <w:r>
        <w:rPr>
          <w:color w:val="1D1D1B"/>
          <w:w w:val="105"/>
        </w:rPr>
        <w:t>estableciendo</w:t>
      </w:r>
      <w:r>
        <w:rPr>
          <w:color w:val="1D1D1B"/>
          <w:spacing w:val="-12"/>
          <w:w w:val="105"/>
        </w:rPr>
        <w:t> </w:t>
      </w:r>
      <w:r>
        <w:rPr>
          <w:color w:val="1D1D1B"/>
          <w:w w:val="105"/>
        </w:rPr>
        <w:t>patrones</w:t>
      </w:r>
      <w:r>
        <w:rPr>
          <w:color w:val="1D1D1B"/>
          <w:spacing w:val="-12"/>
          <w:w w:val="105"/>
        </w:rPr>
        <w:t> </w:t>
      </w:r>
      <w:r>
        <w:rPr>
          <w:color w:val="1D1D1B"/>
          <w:w w:val="105"/>
        </w:rPr>
        <w:t>de</w:t>
      </w:r>
      <w:r>
        <w:rPr>
          <w:color w:val="1D1D1B"/>
          <w:spacing w:val="-13"/>
          <w:w w:val="105"/>
        </w:rPr>
        <w:t> </w:t>
      </w:r>
      <w:r>
        <w:rPr>
          <w:color w:val="1D1D1B"/>
          <w:w w:val="105"/>
        </w:rPr>
        <w:t>comportamiento que, si bien resultan anclados en un contexto </w:t>
      </w:r>
      <w:r>
        <w:rPr>
          <w:color w:val="1D1D1B"/>
          <w:spacing w:val="-3"/>
          <w:w w:val="105"/>
        </w:rPr>
        <w:t>particular, </w:t>
      </w:r>
      <w:r>
        <w:rPr>
          <w:color w:val="1D1D1B"/>
          <w:w w:val="105"/>
        </w:rPr>
        <w:t>responden   a la necesidad de localizar o no la existencia de cadenas y procesos causales.</w:t>
      </w:r>
      <w:r>
        <w:rPr>
          <w:color w:val="1D1D1B"/>
          <w:spacing w:val="-9"/>
          <w:w w:val="105"/>
        </w:rPr>
        <w:t> </w:t>
      </w: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caso</w:t>
      </w:r>
      <w:r>
        <w:rPr>
          <w:color w:val="1D1D1B"/>
          <w:spacing w:val="-9"/>
          <w:w w:val="105"/>
        </w:rPr>
        <w:t> </w:t>
      </w:r>
      <w:r>
        <w:rPr>
          <w:color w:val="1D1D1B"/>
          <w:w w:val="105"/>
        </w:rPr>
        <w:t>de</w:t>
      </w:r>
      <w:r>
        <w:rPr>
          <w:color w:val="1D1D1B"/>
          <w:spacing w:val="-9"/>
          <w:w w:val="105"/>
        </w:rPr>
        <w:t> </w:t>
      </w:r>
      <w:r>
        <w:rPr>
          <w:color w:val="1D1D1B"/>
          <w:w w:val="105"/>
        </w:rPr>
        <w:t>Collins,</w:t>
      </w:r>
      <w:r>
        <w:rPr>
          <w:color w:val="1D1D1B"/>
          <w:spacing w:val="-9"/>
          <w:w w:val="105"/>
        </w:rPr>
        <w:t> </w:t>
      </w:r>
      <w:r>
        <w:rPr>
          <w:color w:val="1D1D1B"/>
          <w:w w:val="105"/>
        </w:rPr>
        <w:t>la</w:t>
      </w:r>
      <w:r>
        <w:rPr>
          <w:color w:val="1D1D1B"/>
          <w:spacing w:val="-8"/>
          <w:w w:val="105"/>
        </w:rPr>
        <w:t> </w:t>
      </w:r>
      <w:r>
        <w:rPr>
          <w:color w:val="1D1D1B"/>
          <w:w w:val="105"/>
        </w:rPr>
        <w:t>perspectiva</w:t>
      </w:r>
      <w:r>
        <w:rPr>
          <w:color w:val="1D1D1B"/>
          <w:spacing w:val="-8"/>
          <w:w w:val="105"/>
        </w:rPr>
        <w:t> </w:t>
      </w:r>
      <w:r>
        <w:rPr>
          <w:color w:val="1D1D1B"/>
          <w:w w:val="105"/>
        </w:rPr>
        <w:t>parece</w:t>
      </w:r>
      <w:r>
        <w:rPr>
          <w:color w:val="1D1D1B"/>
          <w:spacing w:val="-8"/>
          <w:w w:val="105"/>
        </w:rPr>
        <w:t> </w:t>
      </w:r>
      <w:r>
        <w:rPr>
          <w:color w:val="1D1D1B"/>
          <w:w w:val="105"/>
        </w:rPr>
        <w:t>responder</w:t>
      </w:r>
      <w:r>
        <w:rPr>
          <w:color w:val="1D1D1B"/>
          <w:spacing w:val="-9"/>
          <w:w w:val="105"/>
        </w:rPr>
        <w:t> </w:t>
      </w:r>
      <w:r>
        <w:rPr>
          <w:color w:val="1D1D1B"/>
          <w:w w:val="105"/>
        </w:rPr>
        <w:t>más</w:t>
      </w:r>
      <w:r>
        <w:rPr>
          <w:color w:val="1D1D1B"/>
          <w:spacing w:val="-9"/>
          <w:w w:val="105"/>
        </w:rPr>
        <w:t> </w:t>
      </w:r>
      <w:r>
        <w:rPr>
          <w:color w:val="1D1D1B"/>
          <w:w w:val="105"/>
        </w:rPr>
        <w:t>a la lógica del modelo normativo, en tanto que la interacción ritual es una forma de contrastar y referenciar los comportamientos en la vida cotidiana. Cuando interprete un hecho violento, el investigador bus- cará </w:t>
      </w:r>
      <w:r>
        <w:rPr>
          <w:color w:val="1D1D1B"/>
          <w:spacing w:val="-3"/>
          <w:w w:val="105"/>
        </w:rPr>
        <w:t>determinar,  </w:t>
      </w:r>
      <w:r>
        <w:rPr>
          <w:color w:val="1D1D1B"/>
          <w:w w:val="105"/>
        </w:rPr>
        <w:t>hasta qué punto el ritual de interacción permitió     el flujo adecuado de emociones, en qué momento se resquebrajó la tensión</w:t>
      </w:r>
      <w:r>
        <w:rPr>
          <w:color w:val="1D1D1B"/>
          <w:spacing w:val="-5"/>
          <w:w w:val="105"/>
        </w:rPr>
        <w:t> </w:t>
      </w:r>
      <w:r>
        <w:rPr>
          <w:color w:val="1D1D1B"/>
          <w:w w:val="105"/>
        </w:rPr>
        <w:t>por</w:t>
      </w:r>
      <w:r>
        <w:rPr>
          <w:color w:val="1D1D1B"/>
          <w:spacing w:val="-6"/>
          <w:w w:val="105"/>
        </w:rPr>
        <w:t> </w:t>
      </w:r>
      <w:r>
        <w:rPr>
          <w:color w:val="1D1D1B"/>
          <w:w w:val="105"/>
        </w:rPr>
        <w:t>dominar</w:t>
      </w:r>
      <w:r>
        <w:rPr>
          <w:color w:val="1D1D1B"/>
          <w:spacing w:val="-5"/>
          <w:w w:val="105"/>
        </w:rPr>
        <w:t> </w:t>
      </w:r>
      <w:r>
        <w:rPr>
          <w:color w:val="1D1D1B"/>
          <w:w w:val="105"/>
        </w:rPr>
        <w:t>la</w:t>
      </w:r>
      <w:r>
        <w:rPr>
          <w:color w:val="1D1D1B"/>
          <w:spacing w:val="-6"/>
          <w:w w:val="105"/>
        </w:rPr>
        <w:t> </w:t>
      </w:r>
      <w:r>
        <w:rPr>
          <w:color w:val="1D1D1B"/>
          <w:w w:val="105"/>
        </w:rPr>
        <w:t>situación</w:t>
      </w:r>
      <w:r>
        <w:rPr>
          <w:color w:val="1D1D1B"/>
          <w:spacing w:val="-6"/>
          <w:w w:val="105"/>
        </w:rPr>
        <w:t> </w:t>
      </w:r>
      <w:r>
        <w:rPr>
          <w:color w:val="1D1D1B"/>
          <w:w w:val="105"/>
        </w:rPr>
        <w:t>de</w:t>
      </w:r>
      <w:r>
        <w:rPr>
          <w:color w:val="1D1D1B"/>
          <w:spacing w:val="-6"/>
          <w:w w:val="105"/>
        </w:rPr>
        <w:t> </w:t>
      </w:r>
      <w:r>
        <w:rPr>
          <w:color w:val="1D1D1B"/>
          <w:w w:val="105"/>
        </w:rPr>
        <w:t>interacción</w:t>
      </w:r>
      <w:r>
        <w:rPr>
          <w:color w:val="1D1D1B"/>
          <w:spacing w:val="-6"/>
          <w:w w:val="105"/>
        </w:rPr>
        <w:t> </w:t>
      </w:r>
      <w:r>
        <w:rPr>
          <w:color w:val="1D1D1B"/>
          <w:w w:val="105"/>
        </w:rPr>
        <w:t>y</w:t>
      </w:r>
      <w:r>
        <w:rPr>
          <w:color w:val="1D1D1B"/>
          <w:spacing w:val="-6"/>
          <w:w w:val="105"/>
        </w:rPr>
        <w:t> </w:t>
      </w:r>
      <w:r>
        <w:rPr>
          <w:color w:val="1D1D1B"/>
          <w:w w:val="105"/>
        </w:rPr>
        <w:t>cuándo</w:t>
      </w:r>
      <w:r>
        <w:rPr>
          <w:color w:val="1D1D1B"/>
          <w:spacing w:val="-6"/>
          <w:w w:val="105"/>
        </w:rPr>
        <w:t> </w:t>
      </w:r>
      <w:r>
        <w:rPr>
          <w:color w:val="1D1D1B"/>
          <w:w w:val="105"/>
        </w:rPr>
        <w:t>se</w:t>
      </w:r>
      <w:r>
        <w:rPr>
          <w:color w:val="1D1D1B"/>
          <w:spacing w:val="-6"/>
          <w:w w:val="105"/>
        </w:rPr>
        <w:t> </w:t>
      </w:r>
      <w:r>
        <w:rPr>
          <w:color w:val="1D1D1B"/>
          <w:w w:val="105"/>
        </w:rPr>
        <w:t>desdibujó el foco de atención grupal. Más aún, cuando la violencia hace acto  de presencia, lo importante es examinarla nuevamente a la luz de un modelo</w:t>
      </w:r>
      <w:r>
        <w:rPr>
          <w:color w:val="1D1D1B"/>
          <w:spacing w:val="-17"/>
          <w:w w:val="105"/>
        </w:rPr>
        <w:t> </w:t>
      </w:r>
      <w:r>
        <w:rPr>
          <w:color w:val="1D1D1B"/>
          <w:w w:val="105"/>
        </w:rPr>
        <w:t>normativo</w:t>
      </w:r>
      <w:r>
        <w:rPr>
          <w:color w:val="1D1D1B"/>
          <w:spacing w:val="-17"/>
          <w:w w:val="105"/>
        </w:rPr>
        <w:t> </w:t>
      </w:r>
      <w:r>
        <w:rPr>
          <w:color w:val="1D1D1B"/>
          <w:w w:val="105"/>
        </w:rPr>
        <w:t>para</w:t>
      </w:r>
      <w:r>
        <w:rPr>
          <w:color w:val="1D1D1B"/>
          <w:spacing w:val="-16"/>
          <w:w w:val="105"/>
        </w:rPr>
        <w:t> </w:t>
      </w:r>
      <w:r>
        <w:rPr>
          <w:color w:val="1D1D1B"/>
          <w:w w:val="105"/>
        </w:rPr>
        <w:t>establecer</w:t>
      </w:r>
      <w:r>
        <w:rPr>
          <w:color w:val="1D1D1B"/>
          <w:spacing w:val="-16"/>
          <w:w w:val="105"/>
        </w:rPr>
        <w:t> </w:t>
      </w:r>
      <w:r>
        <w:rPr>
          <w:color w:val="1D1D1B"/>
          <w:w w:val="105"/>
        </w:rPr>
        <w:t>el</w:t>
      </w:r>
      <w:r>
        <w:rPr>
          <w:color w:val="1D1D1B"/>
          <w:spacing w:val="-16"/>
          <w:w w:val="105"/>
        </w:rPr>
        <w:t> </w:t>
      </w:r>
      <w:r>
        <w:rPr>
          <w:color w:val="1D1D1B"/>
          <w:w w:val="105"/>
        </w:rPr>
        <w:t>“juego”</w:t>
      </w:r>
      <w:r>
        <w:rPr>
          <w:color w:val="1D1D1B"/>
          <w:spacing w:val="-17"/>
          <w:w w:val="105"/>
        </w:rPr>
        <w:t> </w:t>
      </w:r>
      <w:r>
        <w:rPr>
          <w:color w:val="1D1D1B"/>
          <w:w w:val="105"/>
        </w:rPr>
        <w:t>de</w:t>
      </w:r>
      <w:r>
        <w:rPr>
          <w:color w:val="1D1D1B"/>
          <w:spacing w:val="-16"/>
          <w:w w:val="105"/>
        </w:rPr>
        <w:t> </w:t>
      </w:r>
      <w:r>
        <w:rPr>
          <w:color w:val="1D1D1B"/>
          <w:w w:val="105"/>
        </w:rPr>
        <w:t>emociones</w:t>
      </w:r>
      <w:r>
        <w:rPr>
          <w:color w:val="1D1D1B"/>
          <w:spacing w:val="-16"/>
          <w:w w:val="105"/>
        </w:rPr>
        <w:t> </w:t>
      </w:r>
      <w:r>
        <w:rPr>
          <w:color w:val="1D1D1B"/>
          <w:w w:val="105"/>
        </w:rPr>
        <w:t>–tensiones</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2"/>
        <w:jc w:val="both"/>
      </w:pPr>
      <w:r>
        <w:rPr>
          <w:color w:val="1D1D1B"/>
          <w:w w:val="105"/>
        </w:rPr>
        <w:t>y</w:t>
      </w:r>
      <w:r>
        <w:rPr>
          <w:color w:val="1D1D1B"/>
          <w:spacing w:val="-12"/>
          <w:w w:val="105"/>
        </w:rPr>
        <w:t> </w:t>
      </w:r>
      <w:r>
        <w:rPr>
          <w:color w:val="1D1D1B"/>
          <w:w w:val="105"/>
        </w:rPr>
        <w:t>miedos</w:t>
      </w:r>
      <w:r>
        <w:rPr>
          <w:color w:val="1D1D1B"/>
          <w:spacing w:val="-12"/>
          <w:w w:val="105"/>
        </w:rPr>
        <w:t> </w:t>
      </w:r>
      <w:r>
        <w:rPr>
          <w:color w:val="1D1D1B"/>
          <w:w w:val="105"/>
        </w:rPr>
        <w:t>confrontacionales–</w:t>
      </w:r>
      <w:r>
        <w:rPr>
          <w:color w:val="1D1D1B"/>
          <w:spacing w:val="-12"/>
          <w:w w:val="105"/>
        </w:rPr>
        <w:t> </w:t>
      </w:r>
      <w:r>
        <w:rPr>
          <w:color w:val="1D1D1B"/>
          <w:w w:val="105"/>
        </w:rPr>
        <w:t>que</w:t>
      </w:r>
      <w:r>
        <w:rPr>
          <w:color w:val="1D1D1B"/>
          <w:spacing w:val="-12"/>
          <w:w w:val="105"/>
        </w:rPr>
        <w:t> </w:t>
      </w:r>
      <w:r>
        <w:rPr>
          <w:color w:val="1D1D1B"/>
          <w:w w:val="105"/>
        </w:rPr>
        <w:t>se</w:t>
      </w:r>
      <w:r>
        <w:rPr>
          <w:color w:val="1D1D1B"/>
          <w:spacing w:val="-12"/>
          <w:w w:val="105"/>
        </w:rPr>
        <w:t> </w:t>
      </w:r>
      <w:r>
        <w:rPr>
          <w:color w:val="1D1D1B"/>
          <w:w w:val="105"/>
        </w:rPr>
        <w:t>producen</w:t>
      </w:r>
      <w:r>
        <w:rPr>
          <w:color w:val="1D1D1B"/>
          <w:spacing w:val="-11"/>
          <w:w w:val="105"/>
        </w:rPr>
        <w:t> </w:t>
      </w:r>
      <w:r>
        <w:rPr>
          <w:color w:val="1D1D1B"/>
          <w:w w:val="105"/>
        </w:rPr>
        <w:t>en</w:t>
      </w:r>
      <w:r>
        <w:rPr>
          <w:color w:val="1D1D1B"/>
          <w:spacing w:val="-12"/>
          <w:w w:val="105"/>
        </w:rPr>
        <w:t> </w:t>
      </w:r>
      <w:r>
        <w:rPr>
          <w:color w:val="1D1D1B"/>
          <w:w w:val="105"/>
        </w:rPr>
        <w:t>su</w:t>
      </w:r>
      <w:r>
        <w:rPr>
          <w:color w:val="1D1D1B"/>
          <w:spacing w:val="-12"/>
          <w:w w:val="105"/>
        </w:rPr>
        <w:t> </w:t>
      </w:r>
      <w:r>
        <w:rPr>
          <w:color w:val="1D1D1B"/>
          <w:w w:val="105"/>
        </w:rPr>
        <w:t>emergencia,</w:t>
      </w:r>
      <w:r>
        <w:rPr>
          <w:color w:val="1D1D1B"/>
          <w:spacing w:val="-11"/>
          <w:w w:val="105"/>
        </w:rPr>
        <w:t> </w:t>
      </w:r>
      <w:r>
        <w:rPr>
          <w:color w:val="1D1D1B"/>
          <w:w w:val="105"/>
        </w:rPr>
        <w:t>en</w:t>
      </w:r>
      <w:r>
        <w:rPr>
          <w:color w:val="1D1D1B"/>
          <w:spacing w:val="-12"/>
          <w:w w:val="105"/>
        </w:rPr>
        <w:t> </w:t>
      </w:r>
      <w:r>
        <w:rPr>
          <w:color w:val="1D1D1B"/>
          <w:w w:val="105"/>
        </w:rPr>
        <w:t>el cual</w:t>
      </w:r>
      <w:r>
        <w:rPr>
          <w:color w:val="1D1D1B"/>
          <w:spacing w:val="-10"/>
          <w:w w:val="105"/>
        </w:rPr>
        <w:t> </w:t>
      </w:r>
      <w:r>
        <w:rPr>
          <w:color w:val="1D1D1B"/>
          <w:w w:val="105"/>
        </w:rPr>
        <w:t>participan</w:t>
      </w:r>
      <w:r>
        <w:rPr>
          <w:color w:val="1D1D1B"/>
          <w:spacing w:val="-9"/>
          <w:w w:val="105"/>
        </w:rPr>
        <w:t> </w:t>
      </w:r>
      <w:r>
        <w:rPr>
          <w:color w:val="1D1D1B"/>
          <w:w w:val="105"/>
        </w:rPr>
        <w:t>tanto</w:t>
      </w:r>
      <w:r>
        <w:rPr>
          <w:color w:val="1D1D1B"/>
          <w:spacing w:val="-9"/>
          <w:w w:val="105"/>
        </w:rPr>
        <w:t> </w:t>
      </w:r>
      <w:r>
        <w:rPr>
          <w:color w:val="1D1D1B"/>
          <w:w w:val="105"/>
        </w:rPr>
        <w:t>antagonistas</w:t>
      </w:r>
      <w:r>
        <w:rPr>
          <w:color w:val="1D1D1B"/>
          <w:spacing w:val="-10"/>
          <w:w w:val="105"/>
        </w:rPr>
        <w:t> </w:t>
      </w:r>
      <w:r>
        <w:rPr>
          <w:color w:val="1D1D1B"/>
          <w:w w:val="105"/>
        </w:rPr>
        <w:t>como</w:t>
      </w:r>
      <w:r>
        <w:rPr>
          <w:color w:val="1D1D1B"/>
          <w:spacing w:val="-10"/>
          <w:w w:val="105"/>
        </w:rPr>
        <w:t> </w:t>
      </w:r>
      <w:r>
        <w:rPr>
          <w:color w:val="1D1D1B"/>
          <w:w w:val="105"/>
        </w:rPr>
        <w:t>espectadores.</w:t>
      </w:r>
      <w:r>
        <w:rPr>
          <w:color w:val="1D1D1B"/>
          <w:spacing w:val="-9"/>
          <w:w w:val="105"/>
        </w:rPr>
        <w:t> </w:t>
      </w:r>
      <w:r>
        <w:rPr>
          <w:color w:val="1D1D1B"/>
          <w:w w:val="105"/>
        </w:rPr>
        <w:t>Al</w:t>
      </w:r>
      <w:r>
        <w:rPr>
          <w:color w:val="1D1D1B"/>
          <w:spacing w:val="-9"/>
          <w:w w:val="105"/>
        </w:rPr>
        <w:t> </w:t>
      </w:r>
      <w:r>
        <w:rPr>
          <w:color w:val="1D1D1B"/>
          <w:w w:val="105"/>
        </w:rPr>
        <w:t>igual</w:t>
      </w:r>
      <w:r>
        <w:rPr>
          <w:color w:val="1D1D1B"/>
          <w:spacing w:val="-10"/>
          <w:w w:val="105"/>
        </w:rPr>
        <w:t> </w:t>
      </w:r>
      <w:r>
        <w:rPr>
          <w:color w:val="1D1D1B"/>
          <w:w w:val="105"/>
        </w:rPr>
        <w:t>que</w:t>
      </w:r>
      <w:r>
        <w:rPr>
          <w:color w:val="1D1D1B"/>
          <w:spacing w:val="-9"/>
          <w:w w:val="105"/>
        </w:rPr>
        <w:t> </w:t>
      </w:r>
      <w:r>
        <w:rPr>
          <w:color w:val="1D1D1B"/>
          <w:w w:val="105"/>
        </w:rPr>
        <w:t>en la</w:t>
      </w:r>
      <w:r>
        <w:rPr>
          <w:color w:val="1D1D1B"/>
          <w:spacing w:val="-20"/>
          <w:w w:val="105"/>
        </w:rPr>
        <w:t> </w:t>
      </w:r>
      <w:r>
        <w:rPr>
          <w:color w:val="1D1D1B"/>
          <w:w w:val="105"/>
        </w:rPr>
        <w:t>perspectiva</w:t>
      </w:r>
      <w:r>
        <w:rPr>
          <w:color w:val="1D1D1B"/>
          <w:spacing w:val="-19"/>
          <w:w w:val="105"/>
        </w:rPr>
        <w:t> </w:t>
      </w:r>
      <w:r>
        <w:rPr>
          <w:color w:val="1D1D1B"/>
          <w:w w:val="105"/>
        </w:rPr>
        <w:t>de</w:t>
      </w:r>
      <w:r>
        <w:rPr>
          <w:color w:val="1D1D1B"/>
          <w:spacing w:val="-20"/>
          <w:w w:val="105"/>
        </w:rPr>
        <w:t> </w:t>
      </w:r>
      <w:r>
        <w:rPr>
          <w:color w:val="1D1D1B"/>
          <w:spacing w:val="-3"/>
          <w:w w:val="105"/>
        </w:rPr>
        <w:t>Tilly,</w:t>
      </w:r>
      <w:r>
        <w:rPr>
          <w:color w:val="1D1D1B"/>
          <w:spacing w:val="-20"/>
          <w:w w:val="105"/>
        </w:rPr>
        <w:t> </w:t>
      </w:r>
      <w:r>
        <w:rPr>
          <w:color w:val="1D1D1B"/>
          <w:w w:val="105"/>
        </w:rPr>
        <w:t>los</w:t>
      </w:r>
      <w:r>
        <w:rPr>
          <w:color w:val="1D1D1B"/>
          <w:spacing w:val="-20"/>
          <w:w w:val="105"/>
        </w:rPr>
        <w:t> </w:t>
      </w:r>
      <w:r>
        <w:rPr>
          <w:color w:val="1D1D1B"/>
          <w:w w:val="105"/>
        </w:rPr>
        <w:t>datos</w:t>
      </w:r>
      <w:r>
        <w:rPr>
          <w:color w:val="1D1D1B"/>
          <w:spacing w:val="-20"/>
          <w:w w:val="105"/>
        </w:rPr>
        <w:t> </w:t>
      </w:r>
      <w:r>
        <w:rPr>
          <w:color w:val="1D1D1B"/>
          <w:w w:val="105"/>
        </w:rPr>
        <w:t>y</w:t>
      </w:r>
      <w:r>
        <w:rPr>
          <w:color w:val="1D1D1B"/>
          <w:spacing w:val="-20"/>
          <w:w w:val="105"/>
        </w:rPr>
        <w:t> </w:t>
      </w:r>
      <w:r>
        <w:rPr>
          <w:color w:val="1D1D1B"/>
          <w:w w:val="105"/>
        </w:rPr>
        <w:t>los</w:t>
      </w:r>
      <w:r>
        <w:rPr>
          <w:color w:val="1D1D1B"/>
          <w:spacing w:val="-20"/>
          <w:w w:val="105"/>
        </w:rPr>
        <w:t> </w:t>
      </w:r>
      <w:r>
        <w:rPr>
          <w:color w:val="1D1D1B"/>
          <w:w w:val="105"/>
        </w:rPr>
        <w:t>hechos</w:t>
      </w:r>
      <w:r>
        <w:rPr>
          <w:color w:val="1D1D1B"/>
          <w:spacing w:val="-20"/>
          <w:w w:val="105"/>
        </w:rPr>
        <w:t> </w:t>
      </w:r>
      <w:r>
        <w:rPr>
          <w:color w:val="1D1D1B"/>
          <w:w w:val="105"/>
        </w:rPr>
        <w:t>sociales</w:t>
      </w:r>
      <w:r>
        <w:rPr>
          <w:color w:val="1D1D1B"/>
          <w:spacing w:val="-20"/>
          <w:w w:val="105"/>
        </w:rPr>
        <w:t> </w:t>
      </w:r>
      <w:r>
        <w:rPr>
          <w:color w:val="1D1D1B"/>
          <w:w w:val="105"/>
        </w:rPr>
        <w:t>son</w:t>
      </w:r>
      <w:r>
        <w:rPr>
          <w:color w:val="1D1D1B"/>
          <w:spacing w:val="-20"/>
          <w:w w:val="105"/>
        </w:rPr>
        <w:t> </w:t>
      </w:r>
      <w:r>
        <w:rPr>
          <w:color w:val="1D1D1B"/>
          <w:w w:val="105"/>
        </w:rPr>
        <w:t>regularmente puestos</w:t>
      </w:r>
      <w:r>
        <w:rPr>
          <w:color w:val="1D1D1B"/>
          <w:spacing w:val="-26"/>
          <w:w w:val="105"/>
        </w:rPr>
        <w:t> </w:t>
      </w:r>
      <w:r>
        <w:rPr>
          <w:color w:val="1D1D1B"/>
          <w:w w:val="105"/>
        </w:rPr>
        <w:t>bajo</w:t>
      </w:r>
      <w:r>
        <w:rPr>
          <w:color w:val="1D1D1B"/>
          <w:spacing w:val="-26"/>
          <w:w w:val="105"/>
        </w:rPr>
        <w:t> </w:t>
      </w:r>
      <w:r>
        <w:rPr>
          <w:color w:val="1D1D1B"/>
          <w:w w:val="105"/>
        </w:rPr>
        <w:t>un</w:t>
      </w:r>
      <w:r>
        <w:rPr>
          <w:color w:val="1D1D1B"/>
          <w:spacing w:val="-26"/>
          <w:w w:val="105"/>
        </w:rPr>
        <w:t> </w:t>
      </w:r>
      <w:r>
        <w:rPr>
          <w:color w:val="1D1D1B"/>
          <w:w w:val="105"/>
        </w:rPr>
        <w:t>telón</w:t>
      </w:r>
      <w:r>
        <w:rPr>
          <w:color w:val="1D1D1B"/>
          <w:spacing w:val="-26"/>
          <w:w w:val="105"/>
        </w:rPr>
        <w:t> </w:t>
      </w:r>
      <w:r>
        <w:rPr>
          <w:color w:val="1D1D1B"/>
          <w:w w:val="105"/>
        </w:rPr>
        <w:t>de</w:t>
      </w:r>
      <w:r>
        <w:rPr>
          <w:color w:val="1D1D1B"/>
          <w:spacing w:val="-26"/>
          <w:w w:val="105"/>
        </w:rPr>
        <w:t> </w:t>
      </w:r>
      <w:r>
        <w:rPr>
          <w:color w:val="1D1D1B"/>
          <w:w w:val="105"/>
        </w:rPr>
        <w:t>fondo</w:t>
      </w:r>
      <w:r>
        <w:rPr>
          <w:color w:val="1D1D1B"/>
          <w:spacing w:val="-26"/>
          <w:w w:val="105"/>
        </w:rPr>
        <w:t> </w:t>
      </w:r>
      <w:r>
        <w:rPr>
          <w:color w:val="1D1D1B"/>
          <w:w w:val="105"/>
        </w:rPr>
        <w:t>en</w:t>
      </w:r>
      <w:r>
        <w:rPr>
          <w:color w:val="1D1D1B"/>
          <w:spacing w:val="-26"/>
          <w:w w:val="105"/>
        </w:rPr>
        <w:t> </w:t>
      </w:r>
      <w:r>
        <w:rPr>
          <w:color w:val="1D1D1B"/>
          <w:w w:val="105"/>
        </w:rPr>
        <w:t>el</w:t>
      </w:r>
      <w:r>
        <w:rPr>
          <w:color w:val="1D1D1B"/>
          <w:spacing w:val="-26"/>
          <w:w w:val="105"/>
        </w:rPr>
        <w:t> </w:t>
      </w:r>
      <w:r>
        <w:rPr>
          <w:color w:val="1D1D1B"/>
          <w:w w:val="105"/>
        </w:rPr>
        <w:t>que</w:t>
      </w:r>
      <w:r>
        <w:rPr>
          <w:color w:val="1D1D1B"/>
          <w:spacing w:val="-26"/>
          <w:w w:val="105"/>
        </w:rPr>
        <w:t> </w:t>
      </w:r>
      <w:r>
        <w:rPr>
          <w:color w:val="1D1D1B"/>
          <w:w w:val="105"/>
        </w:rPr>
        <w:t>pierden</w:t>
      </w:r>
      <w:r>
        <w:rPr>
          <w:color w:val="1D1D1B"/>
          <w:spacing w:val="-26"/>
          <w:w w:val="105"/>
        </w:rPr>
        <w:t> </w:t>
      </w:r>
      <w:r>
        <w:rPr>
          <w:color w:val="1D1D1B"/>
          <w:w w:val="105"/>
        </w:rPr>
        <w:t>presencia</w:t>
      </w:r>
      <w:r>
        <w:rPr>
          <w:color w:val="1D1D1B"/>
          <w:spacing w:val="-26"/>
          <w:w w:val="105"/>
        </w:rPr>
        <w:t> </w:t>
      </w:r>
      <w:r>
        <w:rPr>
          <w:color w:val="1D1D1B"/>
          <w:w w:val="105"/>
        </w:rPr>
        <w:t>a</w:t>
      </w:r>
      <w:r>
        <w:rPr>
          <w:color w:val="1D1D1B"/>
          <w:spacing w:val="-26"/>
          <w:w w:val="105"/>
        </w:rPr>
        <w:t> </w:t>
      </w:r>
      <w:r>
        <w:rPr>
          <w:color w:val="1D1D1B"/>
          <w:w w:val="105"/>
        </w:rPr>
        <w:t>cambio</w:t>
      </w:r>
      <w:r>
        <w:rPr>
          <w:color w:val="1D1D1B"/>
          <w:spacing w:val="-27"/>
          <w:w w:val="105"/>
        </w:rPr>
        <w:t> </w:t>
      </w:r>
      <w:r>
        <w:rPr>
          <w:color w:val="1D1D1B"/>
          <w:w w:val="105"/>
        </w:rPr>
        <w:t>de dar</w:t>
      </w:r>
      <w:r>
        <w:rPr>
          <w:color w:val="1D1D1B"/>
          <w:spacing w:val="-35"/>
          <w:w w:val="105"/>
        </w:rPr>
        <w:t> </w:t>
      </w:r>
      <w:r>
        <w:rPr>
          <w:color w:val="1D1D1B"/>
          <w:w w:val="105"/>
        </w:rPr>
        <w:t>fortaleza</w:t>
      </w:r>
      <w:r>
        <w:rPr>
          <w:color w:val="1D1D1B"/>
          <w:spacing w:val="-35"/>
          <w:w w:val="105"/>
        </w:rPr>
        <w:t> </w:t>
      </w:r>
      <w:r>
        <w:rPr>
          <w:color w:val="1D1D1B"/>
          <w:w w:val="105"/>
        </w:rPr>
        <w:t>al</w:t>
      </w:r>
      <w:r>
        <w:rPr>
          <w:color w:val="1D1D1B"/>
          <w:spacing w:val="-35"/>
          <w:w w:val="105"/>
        </w:rPr>
        <w:t> </w:t>
      </w:r>
      <w:r>
        <w:rPr>
          <w:color w:val="1D1D1B"/>
          <w:w w:val="105"/>
        </w:rPr>
        <w:t>planteamiento</w:t>
      </w:r>
      <w:r>
        <w:rPr>
          <w:color w:val="1D1D1B"/>
          <w:spacing w:val="-34"/>
          <w:w w:val="105"/>
        </w:rPr>
        <w:t> </w:t>
      </w:r>
      <w:r>
        <w:rPr>
          <w:color w:val="1D1D1B"/>
          <w:w w:val="105"/>
        </w:rPr>
        <w:t>teórico.</w:t>
      </w:r>
      <w:r>
        <w:rPr>
          <w:color w:val="1D1D1B"/>
          <w:spacing w:val="-35"/>
          <w:w w:val="105"/>
        </w:rPr>
        <w:t> </w:t>
      </w:r>
      <w:r>
        <w:rPr>
          <w:color w:val="1D1D1B"/>
          <w:w w:val="105"/>
        </w:rPr>
        <w:t>Aunque</w:t>
      </w:r>
      <w:r>
        <w:rPr>
          <w:color w:val="1D1D1B"/>
          <w:spacing w:val="-35"/>
          <w:w w:val="105"/>
        </w:rPr>
        <w:t> </w:t>
      </w:r>
      <w:r>
        <w:rPr>
          <w:color w:val="1D1D1B"/>
          <w:w w:val="105"/>
        </w:rPr>
        <w:t>en</w:t>
      </w:r>
      <w:r>
        <w:rPr>
          <w:color w:val="1D1D1B"/>
          <w:spacing w:val="-35"/>
          <w:w w:val="105"/>
        </w:rPr>
        <w:t> </w:t>
      </w:r>
      <w:r>
        <w:rPr>
          <w:color w:val="1D1D1B"/>
          <w:w w:val="105"/>
        </w:rPr>
        <w:t>el</w:t>
      </w:r>
      <w:r>
        <w:rPr>
          <w:color w:val="1D1D1B"/>
          <w:spacing w:val="-35"/>
          <w:w w:val="105"/>
        </w:rPr>
        <w:t> </w:t>
      </w:r>
      <w:r>
        <w:rPr>
          <w:color w:val="1D1D1B"/>
          <w:w w:val="105"/>
        </w:rPr>
        <w:t>caso</w:t>
      </w:r>
      <w:r>
        <w:rPr>
          <w:color w:val="1D1D1B"/>
          <w:spacing w:val="-35"/>
          <w:w w:val="105"/>
        </w:rPr>
        <w:t> </w:t>
      </w:r>
      <w:r>
        <w:rPr>
          <w:color w:val="1D1D1B"/>
          <w:w w:val="105"/>
        </w:rPr>
        <w:t>de</w:t>
      </w:r>
      <w:r>
        <w:rPr>
          <w:color w:val="1D1D1B"/>
          <w:spacing w:val="-35"/>
          <w:w w:val="105"/>
        </w:rPr>
        <w:t> </w:t>
      </w:r>
      <w:r>
        <w:rPr>
          <w:color w:val="1D1D1B"/>
          <w:w w:val="105"/>
        </w:rPr>
        <w:t>Collins,</w:t>
      </w:r>
      <w:r>
        <w:rPr>
          <w:color w:val="1D1D1B"/>
          <w:spacing w:val="-35"/>
          <w:w w:val="105"/>
        </w:rPr>
        <w:t> </w:t>
      </w:r>
      <w:r>
        <w:rPr>
          <w:color w:val="1D1D1B"/>
          <w:w w:val="105"/>
        </w:rPr>
        <w:t>más que</w:t>
      </w:r>
      <w:r>
        <w:rPr>
          <w:color w:val="1D1D1B"/>
          <w:spacing w:val="-6"/>
          <w:w w:val="105"/>
        </w:rPr>
        <w:t> </w:t>
      </w:r>
      <w:r>
        <w:rPr>
          <w:color w:val="1D1D1B"/>
          <w:w w:val="105"/>
        </w:rPr>
        <w:t>buscar</w:t>
      </w:r>
      <w:r>
        <w:rPr>
          <w:color w:val="1D1D1B"/>
          <w:spacing w:val="-6"/>
          <w:w w:val="105"/>
        </w:rPr>
        <w:t> </w:t>
      </w:r>
      <w:r>
        <w:rPr>
          <w:color w:val="1D1D1B"/>
          <w:w w:val="105"/>
        </w:rPr>
        <w:t>los</w:t>
      </w:r>
      <w:r>
        <w:rPr>
          <w:color w:val="1D1D1B"/>
          <w:spacing w:val="-7"/>
          <w:w w:val="105"/>
        </w:rPr>
        <w:t> </w:t>
      </w:r>
      <w:r>
        <w:rPr>
          <w:color w:val="1D1D1B"/>
          <w:w w:val="105"/>
        </w:rPr>
        <w:t>procesos</w:t>
      </w:r>
      <w:r>
        <w:rPr>
          <w:color w:val="1D1D1B"/>
          <w:spacing w:val="-6"/>
          <w:w w:val="105"/>
        </w:rPr>
        <w:t> </w:t>
      </w:r>
      <w:r>
        <w:rPr>
          <w:color w:val="1D1D1B"/>
          <w:w w:val="105"/>
        </w:rPr>
        <w:t>y</w:t>
      </w:r>
      <w:r>
        <w:rPr>
          <w:color w:val="1D1D1B"/>
          <w:spacing w:val="-6"/>
          <w:w w:val="105"/>
        </w:rPr>
        <w:t> </w:t>
      </w:r>
      <w:r>
        <w:rPr>
          <w:color w:val="1D1D1B"/>
          <w:w w:val="105"/>
        </w:rPr>
        <w:t>mecanismos</w:t>
      </w:r>
      <w:r>
        <w:rPr>
          <w:color w:val="1D1D1B"/>
          <w:spacing w:val="-7"/>
          <w:w w:val="105"/>
        </w:rPr>
        <w:t> </w:t>
      </w:r>
      <w:r>
        <w:rPr>
          <w:color w:val="1D1D1B"/>
          <w:w w:val="105"/>
        </w:rPr>
        <w:t>causales,</w:t>
      </w:r>
      <w:r>
        <w:rPr>
          <w:color w:val="1D1D1B"/>
          <w:spacing w:val="-7"/>
          <w:w w:val="105"/>
        </w:rPr>
        <w:t> </w:t>
      </w:r>
      <w:r>
        <w:rPr>
          <w:color w:val="1D1D1B"/>
          <w:w w:val="105"/>
        </w:rPr>
        <w:t>se</w:t>
      </w:r>
      <w:r>
        <w:rPr>
          <w:color w:val="1D1D1B"/>
          <w:spacing w:val="-7"/>
          <w:w w:val="105"/>
        </w:rPr>
        <w:t> </w:t>
      </w:r>
      <w:r>
        <w:rPr>
          <w:color w:val="1D1D1B"/>
          <w:w w:val="105"/>
        </w:rPr>
        <w:t>pretende</w:t>
      </w:r>
      <w:r>
        <w:rPr>
          <w:color w:val="1D1D1B"/>
          <w:spacing w:val="-6"/>
          <w:w w:val="105"/>
        </w:rPr>
        <w:t> </w:t>
      </w:r>
      <w:r>
        <w:rPr>
          <w:color w:val="1D1D1B"/>
          <w:w w:val="105"/>
        </w:rPr>
        <w:t>localizar cómo se distancia el ideal de la interacción ritual de su manifestación en</w:t>
      </w:r>
      <w:r>
        <w:rPr>
          <w:color w:val="1D1D1B"/>
          <w:spacing w:val="-17"/>
          <w:w w:val="105"/>
        </w:rPr>
        <w:t> </w:t>
      </w:r>
      <w:r>
        <w:rPr>
          <w:color w:val="1D1D1B"/>
          <w:w w:val="105"/>
        </w:rPr>
        <w:t>casos</w:t>
      </w:r>
      <w:r>
        <w:rPr>
          <w:color w:val="1D1D1B"/>
          <w:spacing w:val="-17"/>
          <w:w w:val="105"/>
        </w:rPr>
        <w:t> </w:t>
      </w:r>
      <w:r>
        <w:rPr>
          <w:color w:val="1D1D1B"/>
          <w:w w:val="105"/>
        </w:rPr>
        <w:t>específicos.</w:t>
      </w:r>
      <w:r>
        <w:rPr>
          <w:color w:val="1D1D1B"/>
          <w:spacing w:val="-16"/>
          <w:w w:val="105"/>
        </w:rPr>
        <w:t> </w:t>
      </w:r>
      <w:r>
        <w:rPr>
          <w:color w:val="1D1D1B"/>
          <w:w w:val="105"/>
        </w:rPr>
        <w:t>En</w:t>
      </w:r>
      <w:r>
        <w:rPr>
          <w:color w:val="1D1D1B"/>
          <w:spacing w:val="-17"/>
          <w:w w:val="105"/>
        </w:rPr>
        <w:t> </w:t>
      </w:r>
      <w:r>
        <w:rPr>
          <w:color w:val="1D1D1B"/>
          <w:w w:val="105"/>
        </w:rPr>
        <w:t>este</w:t>
      </w:r>
      <w:r>
        <w:rPr>
          <w:color w:val="1D1D1B"/>
          <w:spacing w:val="-16"/>
          <w:w w:val="105"/>
        </w:rPr>
        <w:t> </w:t>
      </w:r>
      <w:r>
        <w:rPr>
          <w:color w:val="1D1D1B"/>
          <w:w w:val="105"/>
        </w:rPr>
        <w:t>sentido,</w:t>
      </w:r>
      <w:r>
        <w:rPr>
          <w:color w:val="1D1D1B"/>
          <w:spacing w:val="-17"/>
          <w:w w:val="105"/>
        </w:rPr>
        <w:t> </w:t>
      </w:r>
      <w:r>
        <w:rPr>
          <w:color w:val="1D1D1B"/>
          <w:w w:val="105"/>
        </w:rPr>
        <w:t>el</w:t>
      </w:r>
      <w:r>
        <w:rPr>
          <w:color w:val="1D1D1B"/>
          <w:spacing w:val="-17"/>
          <w:w w:val="105"/>
        </w:rPr>
        <w:t> </w:t>
      </w:r>
      <w:r>
        <w:rPr>
          <w:color w:val="1D1D1B"/>
          <w:w w:val="105"/>
        </w:rPr>
        <w:t>principio</w:t>
      </w:r>
      <w:r>
        <w:rPr>
          <w:color w:val="1D1D1B"/>
          <w:spacing w:val="-16"/>
          <w:w w:val="105"/>
        </w:rPr>
        <w:t> </w:t>
      </w:r>
      <w:r>
        <w:rPr>
          <w:color w:val="1D1D1B"/>
          <w:w w:val="105"/>
        </w:rPr>
        <w:t>de</w:t>
      </w:r>
      <w:r>
        <w:rPr>
          <w:color w:val="1D1D1B"/>
          <w:spacing w:val="-17"/>
          <w:w w:val="105"/>
        </w:rPr>
        <w:t> </w:t>
      </w:r>
      <w:r>
        <w:rPr>
          <w:color w:val="1D1D1B"/>
          <w:w w:val="105"/>
        </w:rPr>
        <w:t>organización</w:t>
      </w:r>
      <w:r>
        <w:rPr>
          <w:color w:val="1D1D1B"/>
          <w:spacing w:val="-17"/>
          <w:w w:val="105"/>
        </w:rPr>
        <w:t> </w:t>
      </w:r>
      <w:r>
        <w:rPr>
          <w:color w:val="1D1D1B"/>
          <w:w w:val="105"/>
        </w:rPr>
        <w:t>de</w:t>
      </w:r>
      <w:r>
        <w:rPr>
          <w:color w:val="1D1D1B"/>
          <w:spacing w:val="-17"/>
          <w:w w:val="105"/>
        </w:rPr>
        <w:t> </w:t>
      </w:r>
      <w:r>
        <w:rPr>
          <w:color w:val="1D1D1B"/>
          <w:w w:val="105"/>
        </w:rPr>
        <w:t>la investigación</w:t>
      </w:r>
      <w:r>
        <w:rPr>
          <w:color w:val="1D1D1B"/>
          <w:spacing w:val="-15"/>
          <w:w w:val="105"/>
        </w:rPr>
        <w:t> </w:t>
      </w:r>
      <w:r>
        <w:rPr>
          <w:color w:val="1D1D1B"/>
          <w:w w:val="105"/>
        </w:rPr>
        <w:t>es</w:t>
      </w:r>
      <w:r>
        <w:rPr>
          <w:color w:val="1D1D1B"/>
          <w:spacing w:val="-15"/>
          <w:w w:val="105"/>
        </w:rPr>
        <w:t> </w:t>
      </w:r>
      <w:r>
        <w:rPr>
          <w:color w:val="1D1D1B"/>
          <w:w w:val="105"/>
        </w:rPr>
        <w:t>la</w:t>
      </w:r>
      <w:r>
        <w:rPr>
          <w:color w:val="1D1D1B"/>
          <w:spacing w:val="-15"/>
          <w:w w:val="105"/>
        </w:rPr>
        <w:t> </w:t>
      </w:r>
      <w:r>
        <w:rPr>
          <w:color w:val="1D1D1B"/>
          <w:w w:val="105"/>
        </w:rPr>
        <w:t>construcción</w:t>
      </w:r>
      <w:r>
        <w:rPr>
          <w:color w:val="1D1D1B"/>
          <w:spacing w:val="-16"/>
          <w:w w:val="105"/>
        </w:rPr>
        <w:t> </w:t>
      </w:r>
      <w:r>
        <w:rPr>
          <w:color w:val="1D1D1B"/>
          <w:w w:val="105"/>
        </w:rPr>
        <w:t>del</w:t>
      </w:r>
      <w:r>
        <w:rPr>
          <w:color w:val="1D1D1B"/>
          <w:spacing w:val="-15"/>
          <w:w w:val="105"/>
        </w:rPr>
        <w:t> </w:t>
      </w:r>
      <w:r>
        <w:rPr>
          <w:color w:val="1D1D1B"/>
          <w:w w:val="105"/>
        </w:rPr>
        <w:t>ideal</w:t>
      </w:r>
      <w:r>
        <w:rPr>
          <w:color w:val="1D1D1B"/>
          <w:spacing w:val="-15"/>
          <w:w w:val="105"/>
        </w:rPr>
        <w:t> </w:t>
      </w:r>
      <w:r>
        <w:rPr>
          <w:color w:val="1D1D1B"/>
          <w:w w:val="105"/>
        </w:rPr>
        <w:t>modélico</w:t>
      </w:r>
      <w:r>
        <w:rPr>
          <w:color w:val="1D1D1B"/>
          <w:spacing w:val="-16"/>
          <w:w w:val="105"/>
        </w:rPr>
        <w:t> </w:t>
      </w:r>
      <w:r>
        <w:rPr>
          <w:color w:val="1D1D1B"/>
          <w:w w:val="105"/>
        </w:rPr>
        <w:t>de</w:t>
      </w:r>
      <w:r>
        <w:rPr>
          <w:color w:val="1D1D1B"/>
          <w:spacing w:val="-15"/>
          <w:w w:val="105"/>
        </w:rPr>
        <w:t> </w:t>
      </w:r>
      <w:r>
        <w:rPr>
          <w:color w:val="1D1D1B"/>
          <w:w w:val="105"/>
        </w:rPr>
        <w:t>ritual</w:t>
      </w:r>
      <w:r>
        <w:rPr>
          <w:color w:val="1D1D1B"/>
          <w:spacing w:val="-16"/>
          <w:w w:val="105"/>
        </w:rPr>
        <w:t> </w:t>
      </w:r>
      <w:r>
        <w:rPr>
          <w:color w:val="1D1D1B"/>
          <w:spacing w:val="-9"/>
          <w:w w:val="105"/>
        </w:rPr>
        <w:t>y,</w:t>
      </w:r>
      <w:r>
        <w:rPr>
          <w:color w:val="1D1D1B"/>
          <w:spacing w:val="-15"/>
          <w:w w:val="105"/>
        </w:rPr>
        <w:t> </w:t>
      </w:r>
      <w:r>
        <w:rPr>
          <w:color w:val="1D1D1B"/>
          <w:w w:val="105"/>
        </w:rPr>
        <w:t>de</w:t>
      </w:r>
      <w:r>
        <w:rPr>
          <w:color w:val="1D1D1B"/>
          <w:spacing w:val="-15"/>
          <w:w w:val="105"/>
        </w:rPr>
        <w:t> </w:t>
      </w:r>
      <w:r>
        <w:rPr>
          <w:color w:val="1D1D1B"/>
          <w:w w:val="105"/>
        </w:rPr>
        <w:t>forma secundaria,</w:t>
      </w:r>
      <w:r>
        <w:rPr>
          <w:color w:val="1D1D1B"/>
          <w:spacing w:val="-42"/>
          <w:w w:val="105"/>
        </w:rPr>
        <w:t> </w:t>
      </w:r>
      <w:r>
        <w:rPr>
          <w:color w:val="1D1D1B"/>
          <w:w w:val="105"/>
        </w:rPr>
        <w:t>los</w:t>
      </w:r>
      <w:r>
        <w:rPr>
          <w:color w:val="1D1D1B"/>
          <w:spacing w:val="-42"/>
          <w:w w:val="105"/>
        </w:rPr>
        <w:t> </w:t>
      </w:r>
      <w:r>
        <w:rPr>
          <w:color w:val="1D1D1B"/>
          <w:w w:val="105"/>
        </w:rPr>
        <w:t>fenómenos</w:t>
      </w:r>
      <w:r>
        <w:rPr>
          <w:color w:val="1D1D1B"/>
          <w:spacing w:val="-42"/>
          <w:w w:val="105"/>
        </w:rPr>
        <w:t> </w:t>
      </w:r>
      <w:r>
        <w:rPr>
          <w:color w:val="1D1D1B"/>
          <w:w w:val="105"/>
        </w:rPr>
        <w:t>sociales.</w:t>
      </w:r>
    </w:p>
    <w:p>
      <w:pPr>
        <w:pStyle w:val="BodyText"/>
        <w:spacing w:before="10"/>
        <w:rPr>
          <w:sz w:val="24"/>
        </w:rPr>
      </w:pPr>
    </w:p>
    <w:p>
      <w:pPr>
        <w:pStyle w:val="BodyText"/>
        <w:spacing w:line="271" w:lineRule="auto"/>
        <w:ind w:left="117" w:right="111"/>
        <w:jc w:val="both"/>
      </w:pPr>
      <w:r>
        <w:rPr>
          <w:color w:val="1D1D1B"/>
        </w:rPr>
        <w:t>Más próximos al modelo interpretativo se encuentran Wieviorka y Joas. Ambos establecen que la violencia debe entenderse considerando el contexto de códigos y redes simbólicas en el que los sujetos se encuen- tran inmersos: cómo la comprenden y la modifican en función de sus experiencias. En otras palabras, cómo se constituyen los sujetos en sí mismos como principio de sentido. No obstante, en ambos autores se puede observar un principio diferencial que constituye a los sujetos. Wieviorka interpreta el sujeto y la producción de subjetividad que le acompaña en el contexto de los procesos de individuación que la propia modernidad ha desarrollado; mientras que para Joas el carácter creativo es un elemento sustancialmente humano, atemporal, con desarrollos diferenciados en función de los contextos de la época. Se puede ver   que este último está más cerca de la construcción de una perspectiva ontológica</w:t>
      </w:r>
      <w:r>
        <w:rPr>
          <w:color w:val="1D1D1B"/>
          <w:spacing w:val="-15"/>
        </w:rPr>
        <w:t> </w:t>
      </w:r>
      <w:r>
        <w:rPr>
          <w:color w:val="1D1D1B"/>
        </w:rPr>
        <w:t>del</w:t>
      </w:r>
      <w:r>
        <w:rPr>
          <w:color w:val="1D1D1B"/>
          <w:spacing w:val="-14"/>
        </w:rPr>
        <w:t> </w:t>
      </w:r>
      <w:r>
        <w:rPr>
          <w:color w:val="1D1D1B"/>
        </w:rPr>
        <w:t>sujeto,</w:t>
      </w:r>
      <w:r>
        <w:rPr>
          <w:color w:val="1D1D1B"/>
          <w:spacing w:val="-14"/>
        </w:rPr>
        <w:t> </w:t>
      </w:r>
      <w:r>
        <w:rPr>
          <w:color w:val="1D1D1B"/>
        </w:rPr>
        <w:t>a</w:t>
      </w:r>
      <w:r>
        <w:rPr>
          <w:color w:val="1D1D1B"/>
          <w:spacing w:val="-14"/>
        </w:rPr>
        <w:t> </w:t>
      </w:r>
      <w:r>
        <w:rPr>
          <w:color w:val="1D1D1B"/>
        </w:rPr>
        <w:t>diferencia</w:t>
      </w:r>
      <w:r>
        <w:rPr>
          <w:color w:val="1D1D1B"/>
          <w:spacing w:val="-13"/>
        </w:rPr>
        <w:t> </w:t>
      </w:r>
      <w:r>
        <w:rPr>
          <w:color w:val="1D1D1B"/>
        </w:rPr>
        <w:t>de</w:t>
      </w:r>
      <w:r>
        <w:rPr>
          <w:color w:val="1D1D1B"/>
          <w:spacing w:val="-14"/>
        </w:rPr>
        <w:t> </w:t>
      </w:r>
      <w:r>
        <w:rPr>
          <w:color w:val="1D1D1B"/>
        </w:rPr>
        <w:t>Wieviorka,</w:t>
      </w:r>
      <w:r>
        <w:rPr>
          <w:color w:val="1D1D1B"/>
          <w:spacing w:val="-15"/>
        </w:rPr>
        <w:t> </w:t>
      </w:r>
      <w:r>
        <w:rPr>
          <w:color w:val="1D1D1B"/>
        </w:rPr>
        <w:t>quien</w:t>
      </w:r>
      <w:r>
        <w:rPr>
          <w:color w:val="1D1D1B"/>
          <w:spacing w:val="-14"/>
        </w:rPr>
        <w:t> </w:t>
      </w:r>
      <w:r>
        <w:rPr>
          <w:color w:val="1D1D1B"/>
        </w:rPr>
        <w:t>ancla</w:t>
      </w:r>
      <w:r>
        <w:rPr>
          <w:color w:val="1D1D1B"/>
          <w:spacing w:val="-14"/>
        </w:rPr>
        <w:t> </w:t>
      </w:r>
      <w:r>
        <w:rPr>
          <w:color w:val="1D1D1B"/>
        </w:rPr>
        <w:t>su</w:t>
      </w:r>
      <w:r>
        <w:rPr>
          <w:color w:val="1D1D1B"/>
          <w:spacing w:val="-14"/>
        </w:rPr>
        <w:t> </w:t>
      </w:r>
      <w:r>
        <w:rPr>
          <w:color w:val="1D1D1B"/>
        </w:rPr>
        <w:t>análisis</w:t>
      </w:r>
      <w:r>
        <w:rPr>
          <w:color w:val="1D1D1B"/>
          <w:spacing w:val="-15"/>
        </w:rPr>
        <w:t> </w:t>
      </w:r>
      <w:r>
        <w:rPr>
          <w:color w:val="1D1D1B"/>
        </w:rPr>
        <w:t>en una</w:t>
      </w:r>
      <w:r>
        <w:rPr>
          <w:color w:val="1D1D1B"/>
          <w:spacing w:val="-12"/>
        </w:rPr>
        <w:t> </w:t>
      </w:r>
      <w:r>
        <w:rPr>
          <w:color w:val="1D1D1B"/>
        </w:rPr>
        <w:t>tradición</w:t>
      </w:r>
      <w:r>
        <w:rPr>
          <w:color w:val="1D1D1B"/>
          <w:spacing w:val="-10"/>
        </w:rPr>
        <w:t> </w:t>
      </w:r>
      <w:r>
        <w:rPr>
          <w:color w:val="1D1D1B"/>
        </w:rPr>
        <w:t>más</w:t>
      </w:r>
      <w:r>
        <w:rPr>
          <w:color w:val="1D1D1B"/>
          <w:spacing w:val="-12"/>
        </w:rPr>
        <w:t> </w:t>
      </w:r>
      <w:r>
        <w:rPr>
          <w:color w:val="1D1D1B"/>
        </w:rPr>
        <w:t>sociológica,</w:t>
      </w:r>
      <w:r>
        <w:rPr>
          <w:color w:val="1D1D1B"/>
          <w:spacing w:val="-12"/>
        </w:rPr>
        <w:t> </w:t>
      </w:r>
      <w:r>
        <w:rPr>
          <w:color w:val="1D1D1B"/>
        </w:rPr>
        <w:t>pero</w:t>
      </w:r>
      <w:r>
        <w:rPr>
          <w:color w:val="1D1D1B"/>
          <w:spacing w:val="-12"/>
        </w:rPr>
        <w:t> </w:t>
      </w:r>
      <w:r>
        <w:rPr>
          <w:color w:val="1D1D1B"/>
        </w:rPr>
        <w:t>con</w:t>
      </w:r>
      <w:r>
        <w:rPr>
          <w:color w:val="1D1D1B"/>
          <w:spacing w:val="-12"/>
        </w:rPr>
        <w:t> </w:t>
      </w:r>
      <w:r>
        <w:rPr>
          <w:color w:val="1D1D1B"/>
        </w:rPr>
        <w:t>un</w:t>
      </w:r>
      <w:r>
        <w:rPr>
          <w:color w:val="1D1D1B"/>
          <w:spacing w:val="-12"/>
        </w:rPr>
        <w:t> </w:t>
      </w:r>
      <w:r>
        <w:rPr>
          <w:color w:val="1D1D1B"/>
        </w:rPr>
        <w:t>dejo</w:t>
      </w:r>
      <w:r>
        <w:rPr>
          <w:color w:val="1D1D1B"/>
          <w:spacing w:val="-12"/>
        </w:rPr>
        <w:t> </w:t>
      </w:r>
      <w:r>
        <w:rPr>
          <w:color w:val="1D1D1B"/>
        </w:rPr>
        <w:t>de</w:t>
      </w:r>
      <w:r>
        <w:rPr>
          <w:color w:val="1D1D1B"/>
          <w:spacing w:val="-12"/>
        </w:rPr>
        <w:t> </w:t>
      </w:r>
      <w:r>
        <w:rPr>
          <w:color w:val="1D1D1B"/>
        </w:rPr>
        <w:t>perspectiva</w:t>
      </w:r>
      <w:r>
        <w:rPr>
          <w:color w:val="1D1D1B"/>
          <w:spacing w:val="-10"/>
        </w:rPr>
        <w:t> </w:t>
      </w:r>
      <w:r>
        <w:rPr>
          <w:color w:val="1D1D1B"/>
        </w:rPr>
        <w:t>normativa cuando sugiere un modelo de sujeto en que el productor de la violencia se denomina “antisujeto” frente al “sujeto” que se encuentra como no productor de violencia. La propuesta de Wieviorka queda inscrita en algunos aspectos en el modelo epistémico normativo, al considerar en  su análisis categorías de sujetos ligados a la producción, reproducción y contención de la violencia. De esta forma, el desplazamiento ontológico  y normativo prevalecen en última instancia como elementos centrales   de la violencia: los códigos, las redes simbólicas y las experiencias de  los sujetos terminan por depender ya sea de una capacidad esencial</w:t>
      </w:r>
      <w:r>
        <w:rPr>
          <w:color w:val="1D1D1B"/>
          <w:spacing w:val="67"/>
        </w:rPr>
        <w:t> </w:t>
      </w:r>
      <w:r>
        <w:rPr>
          <w:color w:val="1D1D1B"/>
        </w:rPr>
        <w:t>del</w:t>
      </w:r>
    </w:p>
    <w:p>
      <w:pPr>
        <w:spacing w:after="0" w:line="271" w:lineRule="auto"/>
        <w:jc w:val="both"/>
        <w:sectPr>
          <w:footerReference w:type="default" r:id="rId52"/>
          <w:pgSz w:w="9640" w:h="13040"/>
          <w:pgMar w:footer="653" w:header="0" w:top="740" w:bottom="840" w:left="1300" w:right="1020"/>
          <w:pgNumType w:start="35"/>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4"/>
        <w:jc w:val="both"/>
      </w:pPr>
      <w:r>
        <w:rPr>
          <w:color w:val="1D1D1B"/>
          <w:w w:val="105"/>
        </w:rPr>
        <w:t>hombre</w:t>
      </w:r>
      <w:r>
        <w:rPr>
          <w:color w:val="1D1D1B"/>
          <w:spacing w:val="-42"/>
          <w:w w:val="105"/>
        </w:rPr>
        <w:t> </w:t>
      </w:r>
      <w:r>
        <w:rPr>
          <w:color w:val="1D1D1B"/>
          <w:w w:val="105"/>
        </w:rPr>
        <w:t>o</w:t>
      </w:r>
      <w:r>
        <w:rPr>
          <w:color w:val="1D1D1B"/>
          <w:spacing w:val="-41"/>
          <w:w w:val="105"/>
        </w:rPr>
        <w:t> </w:t>
      </w:r>
      <w:r>
        <w:rPr>
          <w:color w:val="1D1D1B"/>
          <w:w w:val="105"/>
        </w:rPr>
        <w:t>de</w:t>
      </w:r>
      <w:r>
        <w:rPr>
          <w:color w:val="1D1D1B"/>
          <w:spacing w:val="-41"/>
          <w:w w:val="105"/>
        </w:rPr>
        <w:t> </w:t>
      </w:r>
      <w:r>
        <w:rPr>
          <w:color w:val="1D1D1B"/>
          <w:w w:val="105"/>
        </w:rPr>
        <w:t>la</w:t>
      </w:r>
      <w:r>
        <w:rPr>
          <w:color w:val="1D1D1B"/>
          <w:spacing w:val="-41"/>
          <w:w w:val="105"/>
        </w:rPr>
        <w:t> </w:t>
      </w:r>
      <w:r>
        <w:rPr>
          <w:color w:val="1D1D1B"/>
          <w:w w:val="105"/>
        </w:rPr>
        <w:t>acción</w:t>
      </w:r>
      <w:r>
        <w:rPr>
          <w:color w:val="1D1D1B"/>
          <w:spacing w:val="-42"/>
          <w:w w:val="105"/>
        </w:rPr>
        <w:t> </w:t>
      </w:r>
      <w:r>
        <w:rPr>
          <w:color w:val="1D1D1B"/>
          <w:w w:val="105"/>
        </w:rPr>
        <w:t>normativamente</w:t>
      </w:r>
      <w:r>
        <w:rPr>
          <w:color w:val="1D1D1B"/>
          <w:spacing w:val="-42"/>
          <w:w w:val="105"/>
        </w:rPr>
        <w:t> </w:t>
      </w:r>
      <w:r>
        <w:rPr>
          <w:color w:val="1D1D1B"/>
          <w:w w:val="105"/>
        </w:rPr>
        <w:t>estandarizada</w:t>
      </w:r>
      <w:r>
        <w:rPr>
          <w:color w:val="1D1D1B"/>
          <w:spacing w:val="-41"/>
          <w:w w:val="105"/>
        </w:rPr>
        <w:t> </w:t>
      </w:r>
      <w:r>
        <w:rPr>
          <w:color w:val="1D1D1B"/>
          <w:w w:val="105"/>
        </w:rPr>
        <w:t>por</w:t>
      </w:r>
      <w:r>
        <w:rPr>
          <w:color w:val="1D1D1B"/>
          <w:spacing w:val="-41"/>
          <w:w w:val="105"/>
        </w:rPr>
        <w:t> </w:t>
      </w:r>
      <w:r>
        <w:rPr>
          <w:color w:val="1D1D1B"/>
          <w:w w:val="105"/>
        </w:rPr>
        <w:t>el</w:t>
      </w:r>
      <w:r>
        <w:rPr>
          <w:color w:val="1D1D1B"/>
          <w:spacing w:val="-41"/>
          <w:w w:val="105"/>
        </w:rPr>
        <w:t> </w:t>
      </w:r>
      <w:r>
        <w:rPr>
          <w:color w:val="1D1D1B"/>
          <w:w w:val="105"/>
        </w:rPr>
        <w:t>teórico.</w:t>
      </w:r>
      <w:r>
        <w:rPr>
          <w:color w:val="1D1D1B"/>
          <w:spacing w:val="-41"/>
          <w:w w:val="105"/>
        </w:rPr>
        <w:t> </w:t>
      </w:r>
      <w:r>
        <w:rPr>
          <w:color w:val="1D1D1B"/>
          <w:w w:val="105"/>
        </w:rPr>
        <w:t>Esto deriva</w:t>
      </w:r>
      <w:r>
        <w:rPr>
          <w:color w:val="1D1D1B"/>
          <w:spacing w:val="-30"/>
          <w:w w:val="105"/>
        </w:rPr>
        <w:t> </w:t>
      </w:r>
      <w:r>
        <w:rPr>
          <w:color w:val="1D1D1B"/>
          <w:w w:val="105"/>
        </w:rPr>
        <w:t>en</w:t>
      </w:r>
      <w:r>
        <w:rPr>
          <w:color w:val="1D1D1B"/>
          <w:spacing w:val="-30"/>
          <w:w w:val="105"/>
        </w:rPr>
        <w:t> </w:t>
      </w:r>
      <w:r>
        <w:rPr>
          <w:color w:val="1D1D1B"/>
          <w:w w:val="105"/>
        </w:rPr>
        <w:t>la</w:t>
      </w:r>
      <w:r>
        <w:rPr>
          <w:color w:val="1D1D1B"/>
          <w:spacing w:val="-30"/>
          <w:w w:val="105"/>
        </w:rPr>
        <w:t> </w:t>
      </w:r>
      <w:r>
        <w:rPr>
          <w:color w:val="1D1D1B"/>
          <w:w w:val="105"/>
        </w:rPr>
        <w:t>subordinación</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violencia</w:t>
      </w:r>
      <w:r>
        <w:rPr>
          <w:color w:val="1D1D1B"/>
          <w:spacing w:val="-30"/>
          <w:w w:val="105"/>
        </w:rPr>
        <w:t> </w:t>
      </w:r>
      <w:r>
        <w:rPr>
          <w:color w:val="1D1D1B"/>
          <w:w w:val="105"/>
        </w:rPr>
        <w:t>–como</w:t>
      </w:r>
      <w:r>
        <w:rPr>
          <w:color w:val="1D1D1B"/>
          <w:spacing w:val="-30"/>
          <w:w w:val="105"/>
        </w:rPr>
        <w:t> </w:t>
      </w:r>
      <w:r>
        <w:rPr>
          <w:color w:val="1D1D1B"/>
          <w:w w:val="105"/>
        </w:rPr>
        <w:t>producción</w:t>
      </w:r>
      <w:r>
        <w:rPr>
          <w:color w:val="1D1D1B"/>
          <w:spacing w:val="-29"/>
          <w:w w:val="105"/>
        </w:rPr>
        <w:t> </w:t>
      </w:r>
      <w:r>
        <w:rPr>
          <w:color w:val="1D1D1B"/>
          <w:w w:val="105"/>
        </w:rPr>
        <w:t>de</w:t>
      </w:r>
      <w:r>
        <w:rPr>
          <w:color w:val="1D1D1B"/>
          <w:spacing w:val="-30"/>
          <w:w w:val="105"/>
        </w:rPr>
        <w:t> </w:t>
      </w:r>
      <w:r>
        <w:rPr>
          <w:color w:val="1D1D1B"/>
          <w:w w:val="105"/>
        </w:rPr>
        <w:t>códigos, redes</w:t>
      </w:r>
      <w:r>
        <w:rPr>
          <w:color w:val="1D1D1B"/>
          <w:spacing w:val="-6"/>
          <w:w w:val="105"/>
        </w:rPr>
        <w:t> </w:t>
      </w:r>
      <w:r>
        <w:rPr>
          <w:color w:val="1D1D1B"/>
          <w:w w:val="105"/>
        </w:rPr>
        <w:t>simbólicas</w:t>
      </w:r>
      <w:r>
        <w:rPr>
          <w:color w:val="1D1D1B"/>
          <w:spacing w:val="-6"/>
          <w:w w:val="105"/>
        </w:rPr>
        <w:t> </w:t>
      </w:r>
      <w:r>
        <w:rPr>
          <w:color w:val="1D1D1B"/>
          <w:w w:val="105"/>
        </w:rPr>
        <w:t>y</w:t>
      </w:r>
      <w:r>
        <w:rPr>
          <w:color w:val="1D1D1B"/>
          <w:spacing w:val="-6"/>
          <w:w w:val="105"/>
        </w:rPr>
        <w:t> </w:t>
      </w:r>
      <w:r>
        <w:rPr>
          <w:color w:val="1D1D1B"/>
          <w:w w:val="105"/>
        </w:rPr>
        <w:t>experiencias–</w:t>
      </w:r>
      <w:r>
        <w:rPr>
          <w:color w:val="1D1D1B"/>
          <w:spacing w:val="-6"/>
          <w:w w:val="105"/>
        </w:rPr>
        <w:t> </w:t>
      </w:r>
      <w:r>
        <w:rPr>
          <w:color w:val="1D1D1B"/>
          <w:w w:val="105"/>
        </w:rPr>
        <w:t>a</w:t>
      </w:r>
      <w:r>
        <w:rPr>
          <w:color w:val="1D1D1B"/>
          <w:spacing w:val="-6"/>
          <w:w w:val="105"/>
        </w:rPr>
        <w:t> </w:t>
      </w:r>
      <w:r>
        <w:rPr>
          <w:color w:val="1D1D1B"/>
          <w:w w:val="105"/>
        </w:rPr>
        <w:t>un</w:t>
      </w:r>
      <w:r>
        <w:rPr>
          <w:color w:val="1D1D1B"/>
          <w:spacing w:val="-6"/>
          <w:w w:val="105"/>
        </w:rPr>
        <w:t> </w:t>
      </w:r>
      <w:r>
        <w:rPr>
          <w:color w:val="1D1D1B"/>
          <w:w w:val="105"/>
        </w:rPr>
        <w:t>principio</w:t>
      </w:r>
      <w:r>
        <w:rPr>
          <w:color w:val="1D1D1B"/>
          <w:spacing w:val="-6"/>
          <w:w w:val="105"/>
        </w:rPr>
        <w:t> </w:t>
      </w:r>
      <w:r>
        <w:rPr>
          <w:color w:val="1D1D1B"/>
          <w:w w:val="105"/>
        </w:rPr>
        <w:t>externo</w:t>
      </w:r>
      <w:r>
        <w:rPr>
          <w:color w:val="1D1D1B"/>
          <w:spacing w:val="-6"/>
          <w:w w:val="105"/>
        </w:rPr>
        <w:t> </w:t>
      </w:r>
      <w:r>
        <w:rPr>
          <w:color w:val="1D1D1B"/>
          <w:w w:val="105"/>
        </w:rPr>
        <w:t>al</w:t>
      </w:r>
      <w:r>
        <w:rPr>
          <w:color w:val="1D1D1B"/>
          <w:spacing w:val="-6"/>
          <w:w w:val="105"/>
        </w:rPr>
        <w:t> </w:t>
      </w:r>
      <w:r>
        <w:rPr>
          <w:color w:val="1D1D1B"/>
          <w:w w:val="105"/>
        </w:rPr>
        <w:t>contexto</w:t>
      </w:r>
      <w:r>
        <w:rPr>
          <w:color w:val="1D1D1B"/>
          <w:spacing w:val="-7"/>
          <w:w w:val="105"/>
        </w:rPr>
        <w:t> </w:t>
      </w:r>
      <w:r>
        <w:rPr>
          <w:color w:val="1D1D1B"/>
          <w:w w:val="105"/>
        </w:rPr>
        <w:t>de sentido</w:t>
      </w:r>
      <w:r>
        <w:rPr>
          <w:color w:val="1D1D1B"/>
          <w:spacing w:val="-24"/>
          <w:w w:val="105"/>
        </w:rPr>
        <w:t> </w:t>
      </w:r>
      <w:r>
        <w:rPr>
          <w:color w:val="1D1D1B"/>
          <w:w w:val="105"/>
        </w:rPr>
        <w:t>en</w:t>
      </w:r>
      <w:r>
        <w:rPr>
          <w:color w:val="1D1D1B"/>
          <w:spacing w:val="-24"/>
          <w:w w:val="105"/>
        </w:rPr>
        <w:t> </w:t>
      </w:r>
      <w:r>
        <w:rPr>
          <w:color w:val="1D1D1B"/>
          <w:w w:val="105"/>
        </w:rPr>
        <w:t>el</w:t>
      </w:r>
      <w:r>
        <w:rPr>
          <w:color w:val="1D1D1B"/>
          <w:spacing w:val="-24"/>
          <w:w w:val="105"/>
        </w:rPr>
        <w:t> </w:t>
      </w:r>
      <w:r>
        <w:rPr>
          <w:color w:val="1D1D1B"/>
          <w:w w:val="105"/>
        </w:rPr>
        <w:t>que</w:t>
      </w:r>
      <w:r>
        <w:rPr>
          <w:color w:val="1D1D1B"/>
          <w:spacing w:val="-24"/>
          <w:w w:val="105"/>
        </w:rPr>
        <w:t> </w:t>
      </w:r>
      <w:r>
        <w:rPr>
          <w:color w:val="1D1D1B"/>
          <w:w w:val="105"/>
        </w:rPr>
        <w:t>se</w:t>
      </w:r>
      <w:r>
        <w:rPr>
          <w:color w:val="1D1D1B"/>
          <w:spacing w:val="-24"/>
          <w:w w:val="105"/>
        </w:rPr>
        <w:t> </w:t>
      </w:r>
      <w:r>
        <w:rPr>
          <w:color w:val="1D1D1B"/>
          <w:w w:val="105"/>
        </w:rPr>
        <w:t>está</w:t>
      </w:r>
      <w:r>
        <w:rPr>
          <w:color w:val="1D1D1B"/>
          <w:spacing w:val="-24"/>
          <w:w w:val="105"/>
        </w:rPr>
        <w:t> </w:t>
      </w:r>
      <w:r>
        <w:rPr>
          <w:color w:val="1D1D1B"/>
          <w:w w:val="105"/>
        </w:rPr>
        <w:t>produciendo.</w:t>
      </w:r>
    </w:p>
    <w:p>
      <w:pPr>
        <w:pStyle w:val="BodyText"/>
        <w:spacing w:before="10"/>
        <w:rPr>
          <w:sz w:val="24"/>
        </w:rPr>
      </w:pPr>
    </w:p>
    <w:p>
      <w:pPr>
        <w:pStyle w:val="BodyText"/>
        <w:spacing w:line="271" w:lineRule="auto"/>
        <w:ind w:left="113" w:right="114"/>
        <w:jc w:val="both"/>
      </w:pPr>
      <w:r>
        <w:rPr>
          <w:color w:val="1D1D1B"/>
          <w:w w:val="105"/>
        </w:rPr>
        <w:t>En cada uno de los casos analizados aquí pareciera ser que la inter- pretación</w:t>
      </w:r>
      <w:r>
        <w:rPr>
          <w:color w:val="1D1D1B"/>
          <w:spacing w:val="-24"/>
          <w:w w:val="105"/>
        </w:rPr>
        <w:t> </w:t>
      </w:r>
      <w:r>
        <w:rPr>
          <w:color w:val="1D1D1B"/>
          <w:w w:val="105"/>
        </w:rPr>
        <w:t>sociológica</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violencia</w:t>
      </w:r>
      <w:r>
        <w:rPr>
          <w:color w:val="1D1D1B"/>
          <w:spacing w:val="-25"/>
          <w:w w:val="105"/>
        </w:rPr>
        <w:t> </w:t>
      </w:r>
      <w:r>
        <w:rPr>
          <w:color w:val="1D1D1B"/>
          <w:w w:val="105"/>
        </w:rPr>
        <w:t>deriva</w:t>
      </w:r>
      <w:r>
        <w:rPr>
          <w:color w:val="1D1D1B"/>
          <w:spacing w:val="-25"/>
          <w:w w:val="105"/>
        </w:rPr>
        <w:t> </w:t>
      </w:r>
      <w:r>
        <w:rPr>
          <w:color w:val="1D1D1B"/>
          <w:w w:val="105"/>
        </w:rPr>
        <w:t>de</w:t>
      </w:r>
      <w:r>
        <w:rPr>
          <w:color w:val="1D1D1B"/>
          <w:spacing w:val="-25"/>
          <w:w w:val="105"/>
        </w:rPr>
        <w:t> </w:t>
      </w:r>
      <w:r>
        <w:rPr>
          <w:color w:val="1D1D1B"/>
          <w:w w:val="105"/>
        </w:rPr>
        <w:t>modelos</w:t>
      </w:r>
      <w:r>
        <w:rPr>
          <w:color w:val="1D1D1B"/>
          <w:spacing w:val="-26"/>
          <w:w w:val="105"/>
        </w:rPr>
        <w:t> </w:t>
      </w:r>
      <w:r>
        <w:rPr>
          <w:color w:val="1D1D1B"/>
          <w:w w:val="105"/>
        </w:rPr>
        <w:t>epistémicos</w:t>
      </w:r>
      <w:r>
        <w:rPr>
          <w:color w:val="1D1D1B"/>
          <w:spacing w:val="-24"/>
          <w:w w:val="105"/>
        </w:rPr>
        <w:t> </w:t>
      </w:r>
      <w:r>
        <w:rPr>
          <w:color w:val="1D1D1B"/>
          <w:w w:val="105"/>
        </w:rPr>
        <w:t>que buscan</w:t>
      </w:r>
      <w:r>
        <w:rPr>
          <w:color w:val="1D1D1B"/>
          <w:spacing w:val="-30"/>
          <w:w w:val="105"/>
        </w:rPr>
        <w:t> </w:t>
      </w:r>
      <w:r>
        <w:rPr>
          <w:color w:val="1D1D1B"/>
          <w:w w:val="105"/>
        </w:rPr>
        <w:t>la</w:t>
      </w:r>
      <w:r>
        <w:rPr>
          <w:color w:val="1D1D1B"/>
          <w:spacing w:val="-30"/>
          <w:w w:val="105"/>
        </w:rPr>
        <w:t> </w:t>
      </w:r>
      <w:r>
        <w:rPr>
          <w:color w:val="1D1D1B"/>
          <w:w w:val="105"/>
        </w:rPr>
        <w:t>coherencia</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respectiva</w:t>
      </w:r>
      <w:r>
        <w:rPr>
          <w:color w:val="1D1D1B"/>
          <w:spacing w:val="-30"/>
          <w:w w:val="105"/>
        </w:rPr>
        <w:t> </w:t>
      </w:r>
      <w:r>
        <w:rPr>
          <w:color w:val="1D1D1B"/>
          <w:w w:val="105"/>
        </w:rPr>
        <w:t>teoría</w:t>
      </w:r>
      <w:r>
        <w:rPr>
          <w:color w:val="1D1D1B"/>
          <w:spacing w:val="-30"/>
          <w:w w:val="105"/>
        </w:rPr>
        <w:t> </w:t>
      </w:r>
      <w:r>
        <w:rPr>
          <w:color w:val="1D1D1B"/>
          <w:w w:val="105"/>
        </w:rPr>
        <w:t>que</w:t>
      </w:r>
      <w:r>
        <w:rPr>
          <w:color w:val="1D1D1B"/>
          <w:spacing w:val="-30"/>
          <w:w w:val="105"/>
        </w:rPr>
        <w:t> </w:t>
      </w:r>
      <w:r>
        <w:rPr>
          <w:color w:val="1D1D1B"/>
          <w:w w:val="105"/>
        </w:rPr>
        <w:t>desarrollan</w:t>
      </w:r>
      <w:r>
        <w:rPr>
          <w:color w:val="1D1D1B"/>
          <w:spacing w:val="-30"/>
          <w:w w:val="105"/>
        </w:rPr>
        <w:t> </w:t>
      </w:r>
      <w:r>
        <w:rPr>
          <w:color w:val="1D1D1B"/>
          <w:w w:val="105"/>
        </w:rPr>
        <w:t>y</w:t>
      </w:r>
      <w:r>
        <w:rPr>
          <w:color w:val="1D1D1B"/>
          <w:spacing w:val="-30"/>
          <w:w w:val="105"/>
        </w:rPr>
        <w:t> </w:t>
      </w:r>
      <w:r>
        <w:rPr>
          <w:color w:val="1D1D1B"/>
          <w:spacing w:val="-3"/>
          <w:w w:val="105"/>
        </w:rPr>
        <w:t>desplazar, </w:t>
      </w:r>
      <w:r>
        <w:rPr>
          <w:color w:val="1D1D1B"/>
          <w:w w:val="105"/>
        </w:rPr>
        <w:t>aunque sea de forma subrepticia, el sentido de su producción. Por tanto</w:t>
      </w:r>
      <w:r>
        <w:rPr>
          <w:color w:val="1D1D1B"/>
          <w:spacing w:val="-11"/>
          <w:w w:val="105"/>
        </w:rPr>
        <w:t> </w:t>
      </w:r>
      <w:r>
        <w:rPr>
          <w:color w:val="1D1D1B"/>
          <w:w w:val="105"/>
        </w:rPr>
        <w:t>resulta</w:t>
      </w:r>
      <w:r>
        <w:rPr>
          <w:color w:val="1D1D1B"/>
          <w:spacing w:val="-11"/>
          <w:w w:val="105"/>
        </w:rPr>
        <w:t> </w:t>
      </w:r>
      <w:r>
        <w:rPr>
          <w:color w:val="1D1D1B"/>
          <w:w w:val="105"/>
        </w:rPr>
        <w:t>necesario</w:t>
      </w:r>
      <w:r>
        <w:rPr>
          <w:color w:val="1D1D1B"/>
          <w:spacing w:val="-11"/>
          <w:w w:val="105"/>
        </w:rPr>
        <w:t> </w:t>
      </w:r>
      <w:r>
        <w:rPr>
          <w:color w:val="1D1D1B"/>
          <w:spacing w:val="-3"/>
          <w:w w:val="105"/>
        </w:rPr>
        <w:t>bosquejar,</w:t>
      </w:r>
      <w:r>
        <w:rPr>
          <w:color w:val="1D1D1B"/>
          <w:spacing w:val="-11"/>
          <w:w w:val="105"/>
        </w:rPr>
        <w:t> </w:t>
      </w:r>
      <w:r>
        <w:rPr>
          <w:color w:val="1D1D1B"/>
          <w:w w:val="105"/>
        </w:rPr>
        <w:t>aunque</w:t>
      </w:r>
      <w:r>
        <w:rPr>
          <w:color w:val="1D1D1B"/>
          <w:spacing w:val="-11"/>
          <w:w w:val="105"/>
        </w:rPr>
        <w:t> </w:t>
      </w:r>
      <w:r>
        <w:rPr>
          <w:color w:val="1D1D1B"/>
          <w:w w:val="105"/>
        </w:rPr>
        <w:t>sea</w:t>
      </w:r>
      <w:r>
        <w:rPr>
          <w:color w:val="1D1D1B"/>
          <w:spacing w:val="-11"/>
          <w:w w:val="105"/>
        </w:rPr>
        <w:t> </w:t>
      </w:r>
      <w:r>
        <w:rPr>
          <w:color w:val="1D1D1B"/>
          <w:w w:val="105"/>
        </w:rPr>
        <w:t>de</w:t>
      </w:r>
      <w:r>
        <w:rPr>
          <w:color w:val="1D1D1B"/>
          <w:spacing w:val="-11"/>
          <w:w w:val="105"/>
        </w:rPr>
        <w:t> </w:t>
      </w:r>
      <w:r>
        <w:rPr>
          <w:color w:val="1D1D1B"/>
          <w:w w:val="105"/>
        </w:rPr>
        <w:t>forma</w:t>
      </w:r>
      <w:r>
        <w:rPr>
          <w:color w:val="1D1D1B"/>
          <w:spacing w:val="-11"/>
          <w:w w:val="105"/>
        </w:rPr>
        <w:t> </w:t>
      </w:r>
      <w:r>
        <w:rPr>
          <w:color w:val="1D1D1B"/>
          <w:w w:val="105"/>
        </w:rPr>
        <w:t>tentativa,</w:t>
      </w:r>
      <w:r>
        <w:rPr>
          <w:color w:val="1D1D1B"/>
          <w:spacing w:val="-11"/>
          <w:w w:val="105"/>
        </w:rPr>
        <w:t> </w:t>
      </w:r>
      <w:r>
        <w:rPr>
          <w:color w:val="1D1D1B"/>
          <w:w w:val="105"/>
        </w:rPr>
        <w:t>una estrategia analítica que apueste por dar peso a la coherencia de las interpretaciones sobre los hechos violentos pero no por el imperio de una teoría, pues la carga ontológica debería estar en todo caso en la eficacia</w:t>
      </w:r>
      <w:r>
        <w:rPr>
          <w:color w:val="1D1D1B"/>
          <w:spacing w:val="-23"/>
          <w:w w:val="105"/>
        </w:rPr>
        <w:t> </w:t>
      </w:r>
      <w:r>
        <w:rPr>
          <w:color w:val="1D1D1B"/>
          <w:w w:val="105"/>
        </w:rPr>
        <w:t>del</w:t>
      </w:r>
      <w:r>
        <w:rPr>
          <w:color w:val="1D1D1B"/>
          <w:spacing w:val="-24"/>
          <w:w w:val="105"/>
        </w:rPr>
        <w:t> </w:t>
      </w:r>
      <w:r>
        <w:rPr>
          <w:color w:val="1D1D1B"/>
          <w:w w:val="105"/>
        </w:rPr>
        <w:t>sentido</w:t>
      </w:r>
      <w:r>
        <w:rPr>
          <w:color w:val="1D1D1B"/>
          <w:spacing w:val="-24"/>
          <w:w w:val="105"/>
        </w:rPr>
        <w:t> </w:t>
      </w:r>
      <w:r>
        <w:rPr>
          <w:color w:val="1D1D1B"/>
          <w:w w:val="105"/>
        </w:rPr>
        <w:t>social.</w:t>
      </w:r>
      <w:r>
        <w:rPr>
          <w:color w:val="1D1D1B"/>
          <w:spacing w:val="-24"/>
          <w:w w:val="105"/>
        </w:rPr>
        <w:t> </w:t>
      </w:r>
      <w:r>
        <w:rPr>
          <w:color w:val="1D1D1B"/>
          <w:w w:val="105"/>
        </w:rPr>
        <w:t>¿Cómo</w:t>
      </w:r>
      <w:r>
        <w:rPr>
          <w:color w:val="1D1D1B"/>
          <w:spacing w:val="-24"/>
          <w:w w:val="105"/>
        </w:rPr>
        <w:t> </w:t>
      </w:r>
      <w:r>
        <w:rPr>
          <w:color w:val="1D1D1B"/>
          <w:w w:val="105"/>
        </w:rPr>
        <w:t>se</w:t>
      </w:r>
      <w:r>
        <w:rPr>
          <w:color w:val="1D1D1B"/>
          <w:spacing w:val="-24"/>
          <w:w w:val="105"/>
        </w:rPr>
        <w:t> </w:t>
      </w:r>
      <w:r>
        <w:rPr>
          <w:color w:val="1D1D1B"/>
          <w:w w:val="105"/>
        </w:rPr>
        <w:t>construye</w:t>
      </w:r>
      <w:r>
        <w:rPr>
          <w:color w:val="1D1D1B"/>
          <w:spacing w:val="-24"/>
          <w:w w:val="105"/>
        </w:rPr>
        <w:t> </w:t>
      </w:r>
      <w:r>
        <w:rPr>
          <w:color w:val="1D1D1B"/>
          <w:w w:val="105"/>
        </w:rPr>
        <w:t>la</w:t>
      </w:r>
      <w:r>
        <w:rPr>
          <w:color w:val="1D1D1B"/>
          <w:spacing w:val="-24"/>
          <w:w w:val="105"/>
        </w:rPr>
        <w:t> </w:t>
      </w:r>
      <w:r>
        <w:rPr>
          <w:color w:val="1D1D1B"/>
          <w:w w:val="105"/>
        </w:rPr>
        <w:t>relación</w:t>
      </w:r>
      <w:r>
        <w:rPr>
          <w:color w:val="1D1D1B"/>
          <w:spacing w:val="-24"/>
          <w:w w:val="105"/>
        </w:rPr>
        <w:t> </w:t>
      </w:r>
      <w:r>
        <w:rPr>
          <w:color w:val="1D1D1B"/>
          <w:w w:val="105"/>
        </w:rPr>
        <w:t>entre</w:t>
      </w:r>
      <w:r>
        <w:rPr>
          <w:color w:val="1D1D1B"/>
          <w:spacing w:val="-24"/>
          <w:w w:val="105"/>
        </w:rPr>
        <w:t> </w:t>
      </w:r>
      <w:r>
        <w:rPr>
          <w:color w:val="1D1D1B"/>
          <w:w w:val="105"/>
        </w:rPr>
        <w:t>teoría</w:t>
      </w:r>
      <w:r>
        <w:rPr>
          <w:color w:val="1D1D1B"/>
          <w:spacing w:val="-23"/>
          <w:w w:val="105"/>
        </w:rPr>
        <w:t> </w:t>
      </w:r>
      <w:r>
        <w:rPr>
          <w:color w:val="1D1D1B"/>
          <w:w w:val="105"/>
        </w:rPr>
        <w:t>y el</w:t>
      </w:r>
      <w:r>
        <w:rPr>
          <w:color w:val="1D1D1B"/>
          <w:spacing w:val="-34"/>
          <w:w w:val="105"/>
        </w:rPr>
        <w:t> </w:t>
      </w:r>
      <w:r>
        <w:rPr>
          <w:color w:val="1D1D1B"/>
          <w:w w:val="105"/>
        </w:rPr>
        <w:t>hecho</w:t>
      </w:r>
      <w:r>
        <w:rPr>
          <w:color w:val="1D1D1B"/>
          <w:spacing w:val="-34"/>
          <w:w w:val="105"/>
        </w:rPr>
        <w:t> </w:t>
      </w:r>
      <w:r>
        <w:rPr>
          <w:color w:val="1D1D1B"/>
          <w:w w:val="105"/>
        </w:rPr>
        <w:t>en</w:t>
      </w:r>
      <w:r>
        <w:rPr>
          <w:color w:val="1D1D1B"/>
          <w:spacing w:val="-34"/>
          <w:w w:val="105"/>
        </w:rPr>
        <w:t> </w:t>
      </w:r>
      <w:r>
        <w:rPr>
          <w:color w:val="1D1D1B"/>
          <w:w w:val="105"/>
        </w:rPr>
        <w:t>los</w:t>
      </w:r>
      <w:r>
        <w:rPr>
          <w:color w:val="1D1D1B"/>
          <w:spacing w:val="-34"/>
          <w:w w:val="105"/>
        </w:rPr>
        <w:t> </w:t>
      </w:r>
      <w:r>
        <w:rPr>
          <w:color w:val="1D1D1B"/>
          <w:w w:val="105"/>
        </w:rPr>
        <w:t>paisajes</w:t>
      </w:r>
      <w:r>
        <w:rPr>
          <w:color w:val="1D1D1B"/>
          <w:spacing w:val="-34"/>
          <w:w w:val="105"/>
        </w:rPr>
        <w:t> </w:t>
      </w:r>
      <w:r>
        <w:rPr>
          <w:color w:val="1D1D1B"/>
          <w:w w:val="105"/>
        </w:rPr>
        <w:t>de</w:t>
      </w:r>
      <w:r>
        <w:rPr>
          <w:color w:val="1D1D1B"/>
          <w:spacing w:val="-34"/>
          <w:w w:val="105"/>
        </w:rPr>
        <w:t> </w:t>
      </w:r>
      <w:r>
        <w:rPr>
          <w:color w:val="1D1D1B"/>
          <w:w w:val="105"/>
        </w:rPr>
        <w:t>sentido?</w:t>
      </w:r>
      <w:r>
        <w:rPr>
          <w:color w:val="1D1D1B"/>
          <w:spacing w:val="-34"/>
          <w:w w:val="105"/>
        </w:rPr>
        <w:t> </w:t>
      </w:r>
      <w:r>
        <w:rPr>
          <w:color w:val="1D1D1B"/>
          <w:w w:val="105"/>
        </w:rPr>
        <w:t>Lo</w:t>
      </w:r>
      <w:r>
        <w:rPr>
          <w:color w:val="1D1D1B"/>
          <w:spacing w:val="-34"/>
          <w:w w:val="105"/>
        </w:rPr>
        <w:t> </w:t>
      </w:r>
      <w:r>
        <w:rPr>
          <w:color w:val="1D1D1B"/>
          <w:w w:val="105"/>
        </w:rPr>
        <w:t>que</w:t>
      </w:r>
      <w:r>
        <w:rPr>
          <w:color w:val="1D1D1B"/>
          <w:spacing w:val="-34"/>
          <w:w w:val="105"/>
        </w:rPr>
        <w:t> </w:t>
      </w:r>
      <w:r>
        <w:rPr>
          <w:color w:val="1D1D1B"/>
          <w:w w:val="105"/>
        </w:rPr>
        <w:t>debe</w:t>
      </w:r>
      <w:r>
        <w:rPr>
          <w:color w:val="1D1D1B"/>
          <w:spacing w:val="-34"/>
          <w:w w:val="105"/>
        </w:rPr>
        <w:t> </w:t>
      </w:r>
      <w:r>
        <w:rPr>
          <w:color w:val="1D1D1B"/>
          <w:w w:val="105"/>
        </w:rPr>
        <w:t>guiar</w:t>
      </w:r>
      <w:r>
        <w:rPr>
          <w:color w:val="1D1D1B"/>
          <w:spacing w:val="-34"/>
          <w:w w:val="105"/>
        </w:rPr>
        <w:t> </w:t>
      </w:r>
      <w:r>
        <w:rPr>
          <w:color w:val="1D1D1B"/>
          <w:w w:val="105"/>
        </w:rPr>
        <w:t>la</w:t>
      </w:r>
      <w:r>
        <w:rPr>
          <w:color w:val="1D1D1B"/>
          <w:spacing w:val="-34"/>
          <w:w w:val="105"/>
        </w:rPr>
        <w:t> </w:t>
      </w:r>
      <w:r>
        <w:rPr>
          <w:color w:val="1D1D1B"/>
          <w:w w:val="105"/>
        </w:rPr>
        <w:t>investigación</w:t>
      </w:r>
      <w:r>
        <w:rPr>
          <w:color w:val="1D1D1B"/>
          <w:spacing w:val="-34"/>
          <w:w w:val="105"/>
        </w:rPr>
        <w:t> </w:t>
      </w:r>
      <w:r>
        <w:rPr>
          <w:color w:val="1D1D1B"/>
          <w:w w:val="105"/>
        </w:rPr>
        <w:t>es un</w:t>
      </w:r>
      <w:r>
        <w:rPr>
          <w:color w:val="1D1D1B"/>
          <w:spacing w:val="-27"/>
          <w:w w:val="105"/>
        </w:rPr>
        <w:t> </w:t>
      </w:r>
      <w:r>
        <w:rPr>
          <w:color w:val="1D1D1B"/>
          <w:w w:val="105"/>
        </w:rPr>
        <w:t>verificacionismo</w:t>
      </w:r>
      <w:r>
        <w:rPr>
          <w:color w:val="1D1D1B"/>
          <w:spacing w:val="-27"/>
          <w:w w:val="105"/>
        </w:rPr>
        <w:t> </w:t>
      </w:r>
      <w:r>
        <w:rPr>
          <w:color w:val="1D1D1B"/>
          <w:w w:val="105"/>
        </w:rPr>
        <w:t>localizado:</w:t>
      </w:r>
      <w:r>
        <w:rPr>
          <w:color w:val="1D1D1B"/>
          <w:spacing w:val="-27"/>
          <w:w w:val="105"/>
        </w:rPr>
        <w:t> </w:t>
      </w:r>
      <w:r>
        <w:rPr>
          <w:color w:val="1D1D1B"/>
          <w:w w:val="105"/>
        </w:rPr>
        <w:t>una</w:t>
      </w:r>
      <w:r>
        <w:rPr>
          <w:color w:val="1D1D1B"/>
          <w:spacing w:val="-27"/>
          <w:w w:val="105"/>
        </w:rPr>
        <w:t> </w:t>
      </w:r>
      <w:r>
        <w:rPr>
          <w:color w:val="1D1D1B"/>
          <w:w w:val="105"/>
        </w:rPr>
        <w:t>teoría</w:t>
      </w:r>
      <w:r>
        <w:rPr>
          <w:color w:val="1D1D1B"/>
          <w:spacing w:val="-26"/>
          <w:w w:val="105"/>
        </w:rPr>
        <w:t> </w:t>
      </w:r>
      <w:r>
        <w:rPr>
          <w:color w:val="1D1D1B"/>
          <w:w w:val="105"/>
        </w:rPr>
        <w:t>debe</w:t>
      </w:r>
      <w:r>
        <w:rPr>
          <w:color w:val="1D1D1B"/>
          <w:spacing w:val="-26"/>
          <w:w w:val="105"/>
        </w:rPr>
        <w:t> </w:t>
      </w:r>
      <w:r>
        <w:rPr>
          <w:color w:val="1D1D1B"/>
          <w:w w:val="105"/>
        </w:rPr>
        <w:t>comprender</w:t>
      </w:r>
      <w:r>
        <w:rPr>
          <w:color w:val="1D1D1B"/>
          <w:spacing w:val="-27"/>
          <w:w w:val="105"/>
        </w:rPr>
        <w:t> </w:t>
      </w:r>
      <w:r>
        <w:rPr>
          <w:color w:val="1D1D1B"/>
          <w:w w:val="105"/>
        </w:rPr>
        <w:t>adecuada</w:t>
      </w:r>
      <w:r>
        <w:rPr>
          <w:color w:val="1D1D1B"/>
          <w:spacing w:val="-27"/>
          <w:w w:val="105"/>
        </w:rPr>
        <w:t> </w:t>
      </w:r>
      <w:r>
        <w:rPr>
          <w:color w:val="1D1D1B"/>
          <w:w w:val="105"/>
        </w:rPr>
        <w:t>y razonablemente</w:t>
      </w:r>
      <w:r>
        <w:rPr>
          <w:color w:val="1D1D1B"/>
          <w:spacing w:val="-9"/>
          <w:w w:val="105"/>
        </w:rPr>
        <w:t> </w:t>
      </w:r>
      <w:r>
        <w:rPr>
          <w:color w:val="1D1D1B"/>
          <w:w w:val="105"/>
        </w:rPr>
        <w:t>la</w:t>
      </w:r>
      <w:r>
        <w:rPr>
          <w:color w:val="1D1D1B"/>
          <w:spacing w:val="-8"/>
          <w:w w:val="105"/>
        </w:rPr>
        <w:t> </w:t>
      </w:r>
      <w:r>
        <w:rPr>
          <w:color w:val="1D1D1B"/>
          <w:w w:val="105"/>
        </w:rPr>
        <w:t>superficie</w:t>
      </w:r>
      <w:r>
        <w:rPr>
          <w:color w:val="1D1D1B"/>
          <w:spacing w:val="-8"/>
          <w:w w:val="105"/>
        </w:rPr>
        <w:t> </w:t>
      </w:r>
      <w:r>
        <w:rPr>
          <w:color w:val="1D1D1B"/>
          <w:w w:val="105"/>
        </w:rPr>
        <w:t>de</w:t>
      </w:r>
      <w:r>
        <w:rPr>
          <w:color w:val="1D1D1B"/>
          <w:spacing w:val="-8"/>
          <w:w w:val="105"/>
        </w:rPr>
        <w:t> </w:t>
      </w:r>
      <w:r>
        <w:rPr>
          <w:color w:val="1D1D1B"/>
          <w:w w:val="105"/>
        </w:rPr>
        <w:t>sentidos</w:t>
      </w:r>
      <w:r>
        <w:rPr>
          <w:color w:val="1D1D1B"/>
          <w:spacing w:val="-8"/>
          <w:w w:val="105"/>
        </w:rPr>
        <w:t> </w:t>
      </w:r>
      <w:r>
        <w:rPr>
          <w:color w:val="1D1D1B"/>
          <w:w w:val="105"/>
        </w:rPr>
        <w:t>gracias</w:t>
      </w:r>
      <w:r>
        <w:rPr>
          <w:color w:val="1D1D1B"/>
          <w:spacing w:val="-9"/>
          <w:w w:val="105"/>
        </w:rPr>
        <w:t> </w:t>
      </w:r>
      <w:r>
        <w:rPr>
          <w:color w:val="1D1D1B"/>
          <w:w w:val="105"/>
        </w:rPr>
        <w:t>a</w:t>
      </w:r>
      <w:r>
        <w:rPr>
          <w:color w:val="1D1D1B"/>
          <w:spacing w:val="-8"/>
          <w:w w:val="105"/>
        </w:rPr>
        <w:t> </w:t>
      </w:r>
      <w:r>
        <w:rPr>
          <w:color w:val="1D1D1B"/>
          <w:w w:val="105"/>
        </w:rPr>
        <w:t>un</w:t>
      </w:r>
      <w:r>
        <w:rPr>
          <w:color w:val="1D1D1B"/>
          <w:spacing w:val="-8"/>
          <w:w w:val="105"/>
        </w:rPr>
        <w:t> </w:t>
      </w:r>
      <w:r>
        <w:rPr>
          <w:color w:val="1D1D1B"/>
          <w:w w:val="105"/>
        </w:rPr>
        <w:t>grupo</w:t>
      </w:r>
      <w:r>
        <w:rPr>
          <w:color w:val="1D1D1B"/>
          <w:spacing w:val="-9"/>
          <w:w w:val="105"/>
        </w:rPr>
        <w:t> </w:t>
      </w:r>
      <w:r>
        <w:rPr>
          <w:color w:val="1D1D1B"/>
          <w:w w:val="105"/>
        </w:rPr>
        <w:t>de</w:t>
      </w:r>
      <w:r>
        <w:rPr>
          <w:color w:val="1D1D1B"/>
          <w:spacing w:val="-8"/>
          <w:w w:val="105"/>
        </w:rPr>
        <w:t> </w:t>
      </w:r>
      <w:r>
        <w:rPr>
          <w:color w:val="1D1D1B"/>
          <w:w w:val="105"/>
        </w:rPr>
        <w:t>signos que los evidencien, que haga posible la reconstrucción adecuada y amplia</w:t>
      </w:r>
      <w:r>
        <w:rPr>
          <w:color w:val="1D1D1B"/>
          <w:spacing w:val="-9"/>
          <w:w w:val="105"/>
        </w:rPr>
        <w:t> </w:t>
      </w:r>
      <w:r>
        <w:rPr>
          <w:color w:val="1D1D1B"/>
          <w:w w:val="105"/>
        </w:rPr>
        <w:t>del</w:t>
      </w:r>
      <w:r>
        <w:rPr>
          <w:color w:val="1D1D1B"/>
          <w:spacing w:val="-9"/>
          <w:w w:val="105"/>
        </w:rPr>
        <w:t> </w:t>
      </w:r>
      <w:r>
        <w:rPr>
          <w:color w:val="1D1D1B"/>
          <w:w w:val="105"/>
        </w:rPr>
        <w:t>sentido</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violencia.</w:t>
      </w:r>
      <w:r>
        <w:rPr>
          <w:color w:val="1D1D1B"/>
          <w:spacing w:val="-9"/>
          <w:w w:val="105"/>
        </w:rPr>
        <w:t> </w:t>
      </w:r>
      <w:r>
        <w:rPr>
          <w:color w:val="1D1D1B"/>
          <w:w w:val="105"/>
        </w:rPr>
        <w:t>No</w:t>
      </w:r>
      <w:r>
        <w:rPr>
          <w:color w:val="1D1D1B"/>
          <w:spacing w:val="-9"/>
          <w:w w:val="105"/>
        </w:rPr>
        <w:t> </w:t>
      </w:r>
      <w:r>
        <w:rPr>
          <w:color w:val="1D1D1B"/>
          <w:w w:val="105"/>
        </w:rPr>
        <w:t>obstante,</w:t>
      </w:r>
      <w:r>
        <w:rPr>
          <w:color w:val="1D1D1B"/>
          <w:spacing w:val="-10"/>
          <w:w w:val="105"/>
        </w:rPr>
        <w:t> </w:t>
      </w:r>
      <w:r>
        <w:rPr>
          <w:color w:val="1D1D1B"/>
          <w:w w:val="105"/>
        </w:rPr>
        <w:t>esa</w:t>
      </w:r>
      <w:r>
        <w:rPr>
          <w:color w:val="1D1D1B"/>
          <w:spacing w:val="-9"/>
          <w:w w:val="105"/>
        </w:rPr>
        <w:t> </w:t>
      </w:r>
      <w:r>
        <w:rPr>
          <w:color w:val="1D1D1B"/>
          <w:w w:val="105"/>
        </w:rPr>
        <w:t>construcción</w:t>
      </w:r>
      <w:r>
        <w:rPr>
          <w:color w:val="1D1D1B"/>
          <w:spacing w:val="-10"/>
          <w:w w:val="105"/>
        </w:rPr>
        <w:t> </w:t>
      </w:r>
      <w:r>
        <w:rPr>
          <w:color w:val="1D1D1B"/>
          <w:w w:val="105"/>
        </w:rPr>
        <w:t>debe acompañarse</w:t>
      </w:r>
      <w:r>
        <w:rPr>
          <w:color w:val="1D1D1B"/>
          <w:spacing w:val="-20"/>
          <w:w w:val="105"/>
        </w:rPr>
        <w:t> </w:t>
      </w:r>
      <w:r>
        <w:rPr>
          <w:color w:val="1D1D1B"/>
          <w:w w:val="105"/>
        </w:rPr>
        <w:t>de</w:t>
      </w:r>
      <w:r>
        <w:rPr>
          <w:color w:val="1D1D1B"/>
          <w:spacing w:val="-20"/>
          <w:w w:val="105"/>
        </w:rPr>
        <w:t> </w:t>
      </w:r>
      <w:r>
        <w:rPr>
          <w:color w:val="1D1D1B"/>
          <w:w w:val="105"/>
        </w:rPr>
        <w:t>una</w:t>
      </w:r>
      <w:r>
        <w:rPr>
          <w:color w:val="1D1D1B"/>
          <w:spacing w:val="-20"/>
          <w:w w:val="105"/>
        </w:rPr>
        <w:t> </w:t>
      </w:r>
      <w:r>
        <w:rPr>
          <w:color w:val="1D1D1B"/>
          <w:w w:val="105"/>
        </w:rPr>
        <w:t>explicación</w:t>
      </w:r>
      <w:r>
        <w:rPr>
          <w:color w:val="1D1D1B"/>
          <w:spacing w:val="-19"/>
          <w:w w:val="105"/>
        </w:rPr>
        <w:t> </w:t>
      </w:r>
      <w:r>
        <w:rPr>
          <w:color w:val="1D1D1B"/>
          <w:w w:val="105"/>
        </w:rPr>
        <w:t>de</w:t>
      </w:r>
      <w:r>
        <w:rPr>
          <w:color w:val="1D1D1B"/>
          <w:spacing w:val="-20"/>
          <w:w w:val="105"/>
        </w:rPr>
        <w:t> </w:t>
      </w:r>
      <w:r>
        <w:rPr>
          <w:color w:val="1D1D1B"/>
          <w:w w:val="105"/>
        </w:rPr>
        <w:t>los</w:t>
      </w:r>
      <w:r>
        <w:rPr>
          <w:color w:val="1D1D1B"/>
          <w:spacing w:val="-20"/>
          <w:w w:val="105"/>
        </w:rPr>
        <w:t> </w:t>
      </w:r>
      <w:r>
        <w:rPr>
          <w:color w:val="1D1D1B"/>
          <w:w w:val="105"/>
        </w:rPr>
        <w:t>efectos.</w:t>
      </w:r>
      <w:r>
        <w:rPr>
          <w:color w:val="1D1D1B"/>
          <w:spacing w:val="-19"/>
          <w:w w:val="105"/>
        </w:rPr>
        <w:t> </w:t>
      </w:r>
      <w:r>
        <w:rPr>
          <w:color w:val="1D1D1B"/>
          <w:w w:val="105"/>
        </w:rPr>
        <w:t>Reed</w:t>
      </w:r>
      <w:r>
        <w:rPr>
          <w:color w:val="1D1D1B"/>
          <w:spacing w:val="-20"/>
          <w:w w:val="105"/>
        </w:rPr>
        <w:t> </w:t>
      </w:r>
      <w:r>
        <w:rPr>
          <w:color w:val="1D1D1B"/>
          <w:w w:val="105"/>
        </w:rPr>
        <w:t>(2011)</w:t>
      </w:r>
      <w:r>
        <w:rPr>
          <w:color w:val="1D1D1B"/>
          <w:spacing w:val="-19"/>
          <w:w w:val="105"/>
        </w:rPr>
        <w:t> </w:t>
      </w:r>
      <w:r>
        <w:rPr>
          <w:color w:val="1D1D1B"/>
          <w:w w:val="105"/>
        </w:rPr>
        <w:t>considera que</w:t>
      </w:r>
      <w:r>
        <w:rPr>
          <w:color w:val="1D1D1B"/>
          <w:spacing w:val="-31"/>
          <w:w w:val="105"/>
        </w:rPr>
        <w:t> </w:t>
      </w:r>
      <w:r>
        <w:rPr>
          <w:color w:val="1D1D1B"/>
          <w:w w:val="105"/>
        </w:rPr>
        <w:t>eso</w:t>
      </w:r>
      <w:r>
        <w:rPr>
          <w:color w:val="1D1D1B"/>
          <w:spacing w:val="-32"/>
          <w:w w:val="105"/>
        </w:rPr>
        <w:t> </w:t>
      </w:r>
      <w:r>
        <w:rPr>
          <w:color w:val="1D1D1B"/>
          <w:w w:val="105"/>
        </w:rPr>
        <w:t>pone</w:t>
      </w:r>
      <w:r>
        <w:rPr>
          <w:color w:val="1D1D1B"/>
          <w:spacing w:val="-31"/>
          <w:w w:val="105"/>
        </w:rPr>
        <w:t> </w:t>
      </w:r>
      <w:r>
        <w:rPr>
          <w:color w:val="1D1D1B"/>
          <w:w w:val="105"/>
        </w:rPr>
        <w:t>al</w:t>
      </w:r>
      <w:r>
        <w:rPr>
          <w:color w:val="1D1D1B"/>
          <w:spacing w:val="-32"/>
          <w:w w:val="105"/>
        </w:rPr>
        <w:t> </w:t>
      </w:r>
      <w:r>
        <w:rPr>
          <w:color w:val="1D1D1B"/>
          <w:w w:val="105"/>
        </w:rPr>
        <w:t>día</w:t>
      </w:r>
      <w:r>
        <w:rPr>
          <w:color w:val="1D1D1B"/>
          <w:spacing w:val="-31"/>
          <w:w w:val="105"/>
        </w:rPr>
        <w:t> </w:t>
      </w:r>
      <w:r>
        <w:rPr>
          <w:color w:val="1D1D1B"/>
          <w:w w:val="105"/>
        </w:rPr>
        <w:t>el</w:t>
      </w:r>
      <w:r>
        <w:rPr>
          <w:color w:val="1D1D1B"/>
          <w:spacing w:val="-32"/>
          <w:w w:val="105"/>
        </w:rPr>
        <w:t> </w:t>
      </w:r>
      <w:r>
        <w:rPr>
          <w:color w:val="1D1D1B"/>
          <w:w w:val="105"/>
        </w:rPr>
        <w:t>proyecto</w:t>
      </w:r>
      <w:r>
        <w:rPr>
          <w:color w:val="1D1D1B"/>
          <w:spacing w:val="-31"/>
          <w:w w:val="105"/>
        </w:rPr>
        <w:t> </w:t>
      </w:r>
      <w:r>
        <w:rPr>
          <w:color w:val="1D1D1B"/>
          <w:w w:val="105"/>
        </w:rPr>
        <w:t>de</w:t>
      </w:r>
      <w:r>
        <w:rPr>
          <w:color w:val="1D1D1B"/>
          <w:spacing w:val="-31"/>
          <w:w w:val="105"/>
        </w:rPr>
        <w:t> </w:t>
      </w:r>
      <w:r>
        <w:rPr>
          <w:color w:val="1D1D1B"/>
          <w:w w:val="105"/>
        </w:rPr>
        <w:t>sociología</w:t>
      </w:r>
      <w:r>
        <w:rPr>
          <w:color w:val="1D1D1B"/>
          <w:spacing w:val="-32"/>
          <w:w w:val="105"/>
        </w:rPr>
        <w:t> </w:t>
      </w:r>
      <w:r>
        <w:rPr>
          <w:color w:val="1D1D1B"/>
          <w:w w:val="105"/>
        </w:rPr>
        <w:t>que</w:t>
      </w:r>
      <w:r>
        <w:rPr>
          <w:color w:val="1D1D1B"/>
          <w:spacing w:val="-32"/>
          <w:w w:val="105"/>
        </w:rPr>
        <w:t> </w:t>
      </w:r>
      <w:r>
        <w:rPr>
          <w:color w:val="1D1D1B"/>
          <w:w w:val="105"/>
        </w:rPr>
        <w:t>tenía</w:t>
      </w:r>
      <w:r>
        <w:rPr>
          <w:color w:val="1D1D1B"/>
          <w:spacing w:val="-31"/>
          <w:w w:val="105"/>
        </w:rPr>
        <w:t> </w:t>
      </w:r>
      <w:r>
        <w:rPr>
          <w:color w:val="1D1D1B"/>
          <w:w w:val="105"/>
        </w:rPr>
        <w:t>en</w:t>
      </w:r>
      <w:r>
        <w:rPr>
          <w:color w:val="1D1D1B"/>
          <w:spacing w:val="-32"/>
          <w:w w:val="105"/>
        </w:rPr>
        <w:t> </w:t>
      </w:r>
      <w:r>
        <w:rPr>
          <w:color w:val="1D1D1B"/>
          <w:w w:val="105"/>
        </w:rPr>
        <w:t>mente</w:t>
      </w:r>
      <w:r>
        <w:rPr>
          <w:color w:val="1D1D1B"/>
          <w:spacing w:val="-32"/>
          <w:w w:val="105"/>
        </w:rPr>
        <w:t> </w:t>
      </w:r>
      <w:r>
        <w:rPr>
          <w:color w:val="1D1D1B"/>
          <w:w w:val="105"/>
        </w:rPr>
        <w:t>Weber: una</w:t>
      </w:r>
      <w:r>
        <w:rPr>
          <w:color w:val="1D1D1B"/>
          <w:spacing w:val="-9"/>
          <w:w w:val="105"/>
        </w:rPr>
        <w:t> </w:t>
      </w:r>
      <w:r>
        <w:rPr>
          <w:color w:val="1D1D1B"/>
          <w:w w:val="105"/>
        </w:rPr>
        <w:t>ciencia</w:t>
      </w:r>
      <w:r>
        <w:rPr>
          <w:color w:val="1D1D1B"/>
          <w:spacing w:val="-9"/>
          <w:w w:val="105"/>
        </w:rPr>
        <w:t> </w:t>
      </w:r>
      <w:r>
        <w:rPr>
          <w:color w:val="1D1D1B"/>
          <w:w w:val="105"/>
        </w:rPr>
        <w:t>que</w:t>
      </w:r>
      <w:r>
        <w:rPr>
          <w:color w:val="1D1D1B"/>
          <w:spacing w:val="-8"/>
          <w:w w:val="105"/>
        </w:rPr>
        <w:t> </w:t>
      </w:r>
      <w:r>
        <w:rPr>
          <w:color w:val="1D1D1B"/>
          <w:w w:val="105"/>
        </w:rPr>
        <w:t>concierne</w:t>
      </w:r>
      <w:r>
        <w:rPr>
          <w:color w:val="1D1D1B"/>
          <w:spacing w:val="-9"/>
          <w:w w:val="105"/>
        </w:rPr>
        <w:t> </w:t>
      </w:r>
      <w:r>
        <w:rPr>
          <w:color w:val="1D1D1B"/>
          <w:w w:val="105"/>
        </w:rPr>
        <w:t>a</w:t>
      </w:r>
      <w:r>
        <w:rPr>
          <w:color w:val="1D1D1B"/>
          <w:spacing w:val="-9"/>
          <w:w w:val="105"/>
        </w:rPr>
        <w:t> </w:t>
      </w:r>
      <w:r>
        <w:rPr>
          <w:color w:val="1D1D1B"/>
          <w:w w:val="105"/>
        </w:rPr>
        <w:t>la</w:t>
      </w:r>
      <w:r>
        <w:rPr>
          <w:color w:val="1D1D1B"/>
          <w:spacing w:val="-9"/>
          <w:w w:val="105"/>
        </w:rPr>
        <w:t> </w:t>
      </w:r>
      <w:r>
        <w:rPr>
          <w:color w:val="1D1D1B"/>
          <w:w w:val="105"/>
        </w:rPr>
        <w:t>comprensión</w:t>
      </w:r>
      <w:r>
        <w:rPr>
          <w:color w:val="1D1D1B"/>
          <w:spacing w:val="-9"/>
          <w:w w:val="105"/>
        </w:rPr>
        <w:t> </w:t>
      </w:r>
      <w:r>
        <w:rPr>
          <w:color w:val="1D1D1B"/>
          <w:w w:val="105"/>
        </w:rPr>
        <w:t>interpretativa</w:t>
      </w:r>
      <w:r>
        <w:rPr>
          <w:color w:val="1D1D1B"/>
          <w:spacing w:val="-9"/>
          <w:w w:val="105"/>
        </w:rPr>
        <w:t> </w:t>
      </w:r>
      <w:r>
        <w:rPr>
          <w:color w:val="1D1D1B"/>
          <w:w w:val="105"/>
        </w:rPr>
        <w:t>de</w:t>
      </w:r>
      <w:r>
        <w:rPr>
          <w:color w:val="1D1D1B"/>
          <w:spacing w:val="-8"/>
          <w:w w:val="105"/>
        </w:rPr>
        <w:t> </w:t>
      </w:r>
      <w:r>
        <w:rPr>
          <w:color w:val="1D1D1B"/>
          <w:w w:val="105"/>
        </w:rPr>
        <w:t>lo</w:t>
      </w:r>
      <w:r>
        <w:rPr>
          <w:color w:val="1D1D1B"/>
          <w:spacing w:val="-9"/>
          <w:w w:val="105"/>
        </w:rPr>
        <w:t> </w:t>
      </w:r>
      <w:r>
        <w:rPr>
          <w:color w:val="1D1D1B"/>
          <w:w w:val="105"/>
        </w:rPr>
        <w:t>social, con</w:t>
      </w:r>
      <w:r>
        <w:rPr>
          <w:color w:val="1D1D1B"/>
          <w:spacing w:val="-40"/>
          <w:w w:val="105"/>
        </w:rPr>
        <w:t> </w:t>
      </w:r>
      <w:r>
        <w:rPr>
          <w:color w:val="1D1D1B"/>
          <w:w w:val="105"/>
        </w:rPr>
        <w:t>una</w:t>
      </w:r>
      <w:r>
        <w:rPr>
          <w:color w:val="1D1D1B"/>
          <w:spacing w:val="-40"/>
          <w:w w:val="105"/>
        </w:rPr>
        <w:t> </w:t>
      </w:r>
      <w:r>
        <w:rPr>
          <w:color w:val="1D1D1B"/>
          <w:w w:val="105"/>
        </w:rPr>
        <w:t>explicación</w:t>
      </w:r>
      <w:r>
        <w:rPr>
          <w:color w:val="1D1D1B"/>
          <w:spacing w:val="-40"/>
          <w:w w:val="105"/>
        </w:rPr>
        <w:t> </w:t>
      </w:r>
      <w:r>
        <w:rPr>
          <w:color w:val="1D1D1B"/>
          <w:w w:val="105"/>
        </w:rPr>
        <w:t>causal</w:t>
      </w:r>
      <w:r>
        <w:rPr>
          <w:color w:val="1D1D1B"/>
          <w:spacing w:val="-40"/>
          <w:w w:val="105"/>
        </w:rPr>
        <w:t> </w:t>
      </w:r>
      <w:r>
        <w:rPr>
          <w:color w:val="1D1D1B"/>
          <w:w w:val="105"/>
        </w:rPr>
        <w:t>de</w:t>
      </w:r>
      <w:r>
        <w:rPr>
          <w:color w:val="1D1D1B"/>
          <w:spacing w:val="-40"/>
          <w:w w:val="105"/>
        </w:rPr>
        <w:t> </w:t>
      </w:r>
      <w:r>
        <w:rPr>
          <w:color w:val="1D1D1B"/>
          <w:w w:val="105"/>
        </w:rPr>
        <w:t>sus</w:t>
      </w:r>
      <w:r>
        <w:rPr>
          <w:color w:val="1D1D1B"/>
          <w:spacing w:val="-40"/>
          <w:w w:val="105"/>
        </w:rPr>
        <w:t> </w:t>
      </w:r>
      <w:r>
        <w:rPr>
          <w:color w:val="1D1D1B"/>
          <w:w w:val="105"/>
        </w:rPr>
        <w:t>consecuencias.</w:t>
      </w:r>
      <w:r>
        <w:rPr>
          <w:color w:val="1D1D1B"/>
          <w:spacing w:val="-40"/>
          <w:w w:val="105"/>
        </w:rPr>
        <w:t> </w:t>
      </w:r>
      <w:r>
        <w:rPr>
          <w:color w:val="1D1D1B"/>
          <w:w w:val="105"/>
        </w:rPr>
        <w:t>El</w:t>
      </w:r>
      <w:r>
        <w:rPr>
          <w:color w:val="1D1D1B"/>
          <w:spacing w:val="-40"/>
          <w:w w:val="105"/>
        </w:rPr>
        <w:t> </w:t>
      </w:r>
      <w:r>
        <w:rPr>
          <w:color w:val="1D1D1B"/>
          <w:w w:val="105"/>
        </w:rPr>
        <w:t>modo</w:t>
      </w:r>
      <w:r>
        <w:rPr>
          <w:color w:val="1D1D1B"/>
          <w:spacing w:val="-40"/>
          <w:w w:val="105"/>
        </w:rPr>
        <w:t> </w:t>
      </w:r>
      <w:r>
        <w:rPr>
          <w:color w:val="1D1D1B"/>
          <w:w w:val="105"/>
        </w:rPr>
        <w:t>interpretativo, por</w:t>
      </w:r>
      <w:r>
        <w:rPr>
          <w:color w:val="1D1D1B"/>
          <w:spacing w:val="-16"/>
          <w:w w:val="105"/>
        </w:rPr>
        <w:t> </w:t>
      </w:r>
      <w:r>
        <w:rPr>
          <w:color w:val="1D1D1B"/>
          <w:w w:val="105"/>
        </w:rPr>
        <w:t>tanto,</w:t>
      </w:r>
      <w:r>
        <w:rPr>
          <w:color w:val="1D1D1B"/>
          <w:spacing w:val="-16"/>
          <w:w w:val="105"/>
        </w:rPr>
        <w:t> </w:t>
      </w:r>
      <w:r>
        <w:rPr>
          <w:color w:val="1D1D1B"/>
          <w:w w:val="105"/>
        </w:rPr>
        <w:t>no</w:t>
      </w:r>
      <w:r>
        <w:rPr>
          <w:color w:val="1D1D1B"/>
          <w:spacing w:val="-17"/>
          <w:w w:val="105"/>
        </w:rPr>
        <w:t> </w:t>
      </w:r>
      <w:r>
        <w:rPr>
          <w:color w:val="1D1D1B"/>
          <w:w w:val="105"/>
        </w:rPr>
        <w:t>excluye</w:t>
      </w:r>
      <w:r>
        <w:rPr>
          <w:color w:val="1D1D1B"/>
          <w:spacing w:val="-16"/>
          <w:w w:val="105"/>
        </w:rPr>
        <w:t> </w:t>
      </w:r>
      <w:r>
        <w:rPr>
          <w:color w:val="1D1D1B"/>
          <w:w w:val="105"/>
        </w:rPr>
        <w:t>las</w:t>
      </w:r>
      <w:r>
        <w:rPr>
          <w:color w:val="1D1D1B"/>
          <w:spacing w:val="-16"/>
          <w:w w:val="105"/>
        </w:rPr>
        <w:t> </w:t>
      </w:r>
      <w:r>
        <w:rPr>
          <w:color w:val="1D1D1B"/>
          <w:w w:val="105"/>
        </w:rPr>
        <w:t>explicaciones</w:t>
      </w:r>
      <w:r>
        <w:rPr>
          <w:color w:val="1D1D1B"/>
          <w:spacing w:val="-16"/>
          <w:w w:val="105"/>
        </w:rPr>
        <w:t> </w:t>
      </w:r>
      <w:r>
        <w:rPr>
          <w:color w:val="1D1D1B"/>
          <w:w w:val="105"/>
        </w:rPr>
        <w:t>sociales.</w:t>
      </w:r>
      <w:r>
        <w:rPr>
          <w:color w:val="1D1D1B"/>
          <w:spacing w:val="-17"/>
          <w:w w:val="105"/>
        </w:rPr>
        <w:t> </w:t>
      </w:r>
      <w:r>
        <w:rPr>
          <w:color w:val="1D1D1B"/>
          <w:w w:val="105"/>
        </w:rPr>
        <w:t>El</w:t>
      </w:r>
      <w:r>
        <w:rPr>
          <w:color w:val="1D1D1B"/>
          <w:spacing w:val="-16"/>
          <w:w w:val="105"/>
        </w:rPr>
        <w:t> </w:t>
      </w:r>
      <w:r>
        <w:rPr>
          <w:color w:val="1D1D1B"/>
          <w:w w:val="105"/>
        </w:rPr>
        <w:t>sentido</w:t>
      </w:r>
      <w:r>
        <w:rPr>
          <w:color w:val="1D1D1B"/>
          <w:spacing w:val="-17"/>
          <w:w w:val="105"/>
        </w:rPr>
        <w:t> </w:t>
      </w:r>
      <w:r>
        <w:rPr>
          <w:color w:val="1D1D1B"/>
          <w:w w:val="105"/>
        </w:rPr>
        <w:t>intersecta</w:t>
      </w:r>
      <w:r>
        <w:rPr>
          <w:color w:val="1D1D1B"/>
          <w:spacing w:val="-17"/>
          <w:w w:val="105"/>
        </w:rPr>
        <w:t> </w:t>
      </w:r>
      <w:r>
        <w:rPr>
          <w:color w:val="1D1D1B"/>
          <w:w w:val="105"/>
        </w:rPr>
        <w:t>la estructura</w:t>
      </w:r>
      <w:r>
        <w:rPr>
          <w:color w:val="1D1D1B"/>
          <w:spacing w:val="-7"/>
          <w:w w:val="105"/>
        </w:rPr>
        <w:t> </w:t>
      </w:r>
      <w:r>
        <w:rPr>
          <w:color w:val="1D1D1B"/>
          <w:w w:val="105"/>
        </w:rPr>
        <w:t>y</w:t>
      </w:r>
      <w:r>
        <w:rPr>
          <w:color w:val="1D1D1B"/>
          <w:spacing w:val="-7"/>
          <w:w w:val="105"/>
        </w:rPr>
        <w:t> </w:t>
      </w:r>
      <w:r>
        <w:rPr>
          <w:color w:val="1D1D1B"/>
          <w:w w:val="105"/>
        </w:rPr>
        <w:t>la</w:t>
      </w:r>
      <w:r>
        <w:rPr>
          <w:color w:val="1D1D1B"/>
          <w:spacing w:val="-7"/>
          <w:w w:val="105"/>
        </w:rPr>
        <w:t> </w:t>
      </w:r>
      <w:r>
        <w:rPr>
          <w:color w:val="1D1D1B"/>
          <w:w w:val="105"/>
        </w:rPr>
        <w:t>agencia</w:t>
      </w:r>
      <w:r>
        <w:rPr>
          <w:color w:val="1D1D1B"/>
          <w:spacing w:val="-8"/>
          <w:w w:val="105"/>
        </w:rPr>
        <w:t> </w:t>
      </w:r>
      <w:r>
        <w:rPr>
          <w:color w:val="1D1D1B"/>
          <w:w w:val="105"/>
        </w:rPr>
        <w:t>dando</w:t>
      </w:r>
      <w:r>
        <w:rPr>
          <w:color w:val="1D1D1B"/>
          <w:spacing w:val="-7"/>
          <w:w w:val="105"/>
        </w:rPr>
        <w:t> </w:t>
      </w:r>
      <w:r>
        <w:rPr>
          <w:color w:val="1D1D1B"/>
          <w:w w:val="105"/>
        </w:rPr>
        <w:t>a</w:t>
      </w:r>
      <w:r>
        <w:rPr>
          <w:color w:val="1D1D1B"/>
          <w:spacing w:val="-7"/>
          <w:w w:val="105"/>
        </w:rPr>
        <w:t> </w:t>
      </w:r>
      <w:r>
        <w:rPr>
          <w:color w:val="1D1D1B"/>
          <w:w w:val="105"/>
        </w:rPr>
        <w:t>la</w:t>
      </w:r>
      <w:r>
        <w:rPr>
          <w:color w:val="1D1D1B"/>
          <w:spacing w:val="-7"/>
          <w:w w:val="105"/>
        </w:rPr>
        <w:t> </w:t>
      </w:r>
      <w:r>
        <w:rPr>
          <w:color w:val="1D1D1B"/>
          <w:w w:val="105"/>
        </w:rPr>
        <w:t>acción</w:t>
      </w:r>
      <w:r>
        <w:rPr>
          <w:color w:val="1D1D1B"/>
          <w:spacing w:val="-8"/>
          <w:w w:val="105"/>
        </w:rPr>
        <w:t> </w:t>
      </w:r>
      <w:r>
        <w:rPr>
          <w:color w:val="1D1D1B"/>
          <w:w w:val="105"/>
        </w:rPr>
        <w:t>una</w:t>
      </w:r>
      <w:r>
        <w:rPr>
          <w:color w:val="1D1D1B"/>
          <w:spacing w:val="-7"/>
          <w:w w:val="105"/>
        </w:rPr>
        <w:t> </w:t>
      </w:r>
      <w:r>
        <w:rPr>
          <w:color w:val="1D1D1B"/>
          <w:w w:val="105"/>
        </w:rPr>
        <w:t>forma</w:t>
      </w:r>
      <w:r>
        <w:rPr>
          <w:color w:val="1D1D1B"/>
          <w:spacing w:val="-7"/>
          <w:w w:val="105"/>
        </w:rPr>
        <w:t> </w:t>
      </w:r>
      <w:r>
        <w:rPr>
          <w:color w:val="1D1D1B"/>
          <w:w w:val="105"/>
        </w:rPr>
        <w:t>concreta.</w:t>
      </w:r>
      <w:r>
        <w:rPr>
          <w:color w:val="1D1D1B"/>
          <w:spacing w:val="-8"/>
          <w:w w:val="105"/>
        </w:rPr>
        <w:t> </w:t>
      </w:r>
      <w:r>
        <w:rPr>
          <w:color w:val="1D1D1B"/>
          <w:w w:val="105"/>
        </w:rPr>
        <w:t>De</w:t>
      </w:r>
      <w:r>
        <w:rPr>
          <w:color w:val="1D1D1B"/>
          <w:spacing w:val="-7"/>
          <w:w w:val="105"/>
        </w:rPr>
        <w:t> </w:t>
      </w:r>
      <w:r>
        <w:rPr>
          <w:color w:val="1D1D1B"/>
          <w:w w:val="105"/>
        </w:rPr>
        <w:t>esta suerte,</w:t>
      </w:r>
      <w:r>
        <w:rPr>
          <w:color w:val="1D1D1B"/>
          <w:spacing w:val="-33"/>
          <w:w w:val="105"/>
        </w:rPr>
        <w:t> </w:t>
      </w:r>
      <w:r>
        <w:rPr>
          <w:color w:val="1D1D1B"/>
          <w:w w:val="105"/>
        </w:rPr>
        <w:t>Reed</w:t>
      </w:r>
      <w:r>
        <w:rPr>
          <w:color w:val="1D1D1B"/>
          <w:spacing w:val="-33"/>
          <w:w w:val="105"/>
        </w:rPr>
        <w:t> </w:t>
      </w:r>
      <w:r>
        <w:rPr>
          <w:color w:val="1D1D1B"/>
          <w:w w:val="105"/>
        </w:rPr>
        <w:t>(2008)</w:t>
      </w:r>
      <w:r>
        <w:rPr>
          <w:color w:val="1D1D1B"/>
          <w:spacing w:val="-32"/>
          <w:w w:val="105"/>
        </w:rPr>
        <w:t> </w:t>
      </w:r>
      <w:r>
        <w:rPr>
          <w:color w:val="1D1D1B"/>
          <w:w w:val="105"/>
        </w:rPr>
        <w:t>trata</w:t>
      </w:r>
      <w:r>
        <w:rPr>
          <w:color w:val="1D1D1B"/>
          <w:spacing w:val="-32"/>
          <w:w w:val="105"/>
        </w:rPr>
        <w:t> </w:t>
      </w:r>
      <w:r>
        <w:rPr>
          <w:color w:val="1D1D1B"/>
          <w:w w:val="105"/>
        </w:rPr>
        <w:t>de</w:t>
      </w:r>
      <w:r>
        <w:rPr>
          <w:color w:val="1D1D1B"/>
          <w:spacing w:val="-32"/>
          <w:w w:val="105"/>
        </w:rPr>
        <w:t> </w:t>
      </w:r>
      <w:r>
        <w:rPr>
          <w:color w:val="1D1D1B"/>
          <w:w w:val="105"/>
        </w:rPr>
        <w:t>subrayar</w:t>
      </w:r>
      <w:r>
        <w:rPr>
          <w:color w:val="1D1D1B"/>
          <w:spacing w:val="-33"/>
          <w:w w:val="105"/>
        </w:rPr>
        <w:t> </w:t>
      </w:r>
      <w:r>
        <w:rPr>
          <w:color w:val="1D1D1B"/>
          <w:w w:val="105"/>
        </w:rPr>
        <w:t>la</w:t>
      </w:r>
      <w:r>
        <w:rPr>
          <w:color w:val="1D1D1B"/>
          <w:spacing w:val="-32"/>
          <w:w w:val="105"/>
        </w:rPr>
        <w:t> </w:t>
      </w:r>
      <w:r>
        <w:rPr>
          <w:color w:val="1D1D1B"/>
          <w:w w:val="105"/>
        </w:rPr>
        <w:t>necesidad</w:t>
      </w:r>
      <w:r>
        <w:rPr>
          <w:color w:val="1D1D1B"/>
          <w:spacing w:val="-33"/>
          <w:w w:val="105"/>
        </w:rPr>
        <w:t> </w:t>
      </w:r>
      <w:r>
        <w:rPr>
          <w:color w:val="1D1D1B"/>
          <w:w w:val="105"/>
        </w:rPr>
        <w:t>de</w:t>
      </w:r>
      <w:r>
        <w:rPr>
          <w:color w:val="1D1D1B"/>
          <w:spacing w:val="-32"/>
          <w:w w:val="105"/>
        </w:rPr>
        <w:t> </w:t>
      </w:r>
      <w:r>
        <w:rPr>
          <w:color w:val="1D1D1B"/>
          <w:w w:val="105"/>
        </w:rPr>
        <w:t>invertir</w:t>
      </w:r>
      <w:r>
        <w:rPr>
          <w:color w:val="1D1D1B"/>
          <w:spacing w:val="-32"/>
          <w:w w:val="105"/>
        </w:rPr>
        <w:t> </w:t>
      </w:r>
      <w:r>
        <w:rPr>
          <w:color w:val="1D1D1B"/>
          <w:w w:val="105"/>
        </w:rPr>
        <w:t>el</w:t>
      </w:r>
      <w:r>
        <w:rPr>
          <w:color w:val="1D1D1B"/>
          <w:spacing w:val="-32"/>
          <w:w w:val="105"/>
        </w:rPr>
        <w:t> </w:t>
      </w:r>
      <w:r>
        <w:rPr>
          <w:color w:val="1D1D1B"/>
          <w:w w:val="105"/>
        </w:rPr>
        <w:t>proceso tradicional</w:t>
      </w:r>
      <w:r>
        <w:rPr>
          <w:color w:val="1D1D1B"/>
          <w:spacing w:val="-20"/>
          <w:w w:val="105"/>
        </w:rPr>
        <w:t> </w:t>
      </w:r>
      <w:r>
        <w:rPr>
          <w:color w:val="1D1D1B"/>
          <w:w w:val="105"/>
        </w:rPr>
        <w:t>de</w:t>
      </w:r>
      <w:r>
        <w:rPr>
          <w:color w:val="1D1D1B"/>
          <w:spacing w:val="-20"/>
          <w:w w:val="105"/>
        </w:rPr>
        <w:t> </w:t>
      </w:r>
      <w:r>
        <w:rPr>
          <w:color w:val="1D1D1B"/>
          <w:w w:val="105"/>
        </w:rPr>
        <w:t>conexión</w:t>
      </w:r>
      <w:r>
        <w:rPr>
          <w:color w:val="1D1D1B"/>
          <w:spacing w:val="-20"/>
          <w:w w:val="105"/>
        </w:rPr>
        <w:t> </w:t>
      </w:r>
      <w:r>
        <w:rPr>
          <w:color w:val="1D1D1B"/>
          <w:w w:val="105"/>
        </w:rPr>
        <w:t>entre</w:t>
      </w:r>
      <w:r>
        <w:rPr>
          <w:color w:val="1D1D1B"/>
          <w:spacing w:val="-20"/>
          <w:w w:val="105"/>
        </w:rPr>
        <w:t> </w:t>
      </w:r>
      <w:r>
        <w:rPr>
          <w:color w:val="1D1D1B"/>
          <w:w w:val="105"/>
        </w:rPr>
        <w:t>explicación</w:t>
      </w:r>
      <w:r>
        <w:rPr>
          <w:color w:val="1D1D1B"/>
          <w:spacing w:val="-20"/>
          <w:w w:val="105"/>
        </w:rPr>
        <w:t> </w:t>
      </w:r>
      <w:r>
        <w:rPr>
          <w:color w:val="1D1D1B"/>
          <w:w w:val="105"/>
        </w:rPr>
        <w:t>causal</w:t>
      </w:r>
      <w:r>
        <w:rPr>
          <w:color w:val="1D1D1B"/>
          <w:spacing w:val="-20"/>
          <w:w w:val="105"/>
        </w:rPr>
        <w:t> </w:t>
      </w:r>
      <w:r>
        <w:rPr>
          <w:color w:val="1D1D1B"/>
          <w:w w:val="105"/>
        </w:rPr>
        <w:t>e</w:t>
      </w:r>
      <w:r>
        <w:rPr>
          <w:color w:val="1D1D1B"/>
          <w:spacing w:val="-20"/>
          <w:w w:val="105"/>
        </w:rPr>
        <w:t> </w:t>
      </w:r>
      <w:r>
        <w:rPr>
          <w:color w:val="1D1D1B"/>
          <w:w w:val="105"/>
        </w:rPr>
        <w:t>interpretación.</w:t>
      </w:r>
      <w:r>
        <w:rPr>
          <w:color w:val="1D1D1B"/>
          <w:spacing w:val="-20"/>
          <w:w w:val="105"/>
        </w:rPr>
        <w:t> </w:t>
      </w:r>
      <w:r>
        <w:rPr>
          <w:color w:val="1D1D1B"/>
          <w:w w:val="105"/>
        </w:rPr>
        <w:t>Por</w:t>
      </w:r>
      <w:r>
        <w:rPr>
          <w:color w:val="1D1D1B"/>
          <w:spacing w:val="-20"/>
          <w:w w:val="105"/>
        </w:rPr>
        <w:t> </w:t>
      </w:r>
      <w:r>
        <w:rPr>
          <w:color w:val="1D1D1B"/>
          <w:w w:val="105"/>
        </w:rPr>
        <w:t>lo regular</w:t>
      </w:r>
      <w:r>
        <w:rPr>
          <w:color w:val="1D1D1B"/>
          <w:spacing w:val="-8"/>
          <w:w w:val="105"/>
        </w:rPr>
        <w:t> </w:t>
      </w:r>
      <w:r>
        <w:rPr>
          <w:color w:val="1D1D1B"/>
          <w:w w:val="105"/>
        </w:rPr>
        <w:t>se</w:t>
      </w:r>
      <w:r>
        <w:rPr>
          <w:color w:val="1D1D1B"/>
          <w:spacing w:val="-7"/>
          <w:w w:val="105"/>
        </w:rPr>
        <w:t> </w:t>
      </w:r>
      <w:r>
        <w:rPr>
          <w:color w:val="1D1D1B"/>
          <w:w w:val="105"/>
        </w:rPr>
        <w:t>busca</w:t>
      </w:r>
      <w:r>
        <w:rPr>
          <w:color w:val="1D1D1B"/>
          <w:spacing w:val="-7"/>
          <w:w w:val="105"/>
        </w:rPr>
        <w:t> </w:t>
      </w:r>
      <w:r>
        <w:rPr>
          <w:color w:val="1D1D1B"/>
          <w:w w:val="105"/>
        </w:rPr>
        <w:t>primero</w:t>
      </w:r>
      <w:r>
        <w:rPr>
          <w:color w:val="1D1D1B"/>
          <w:spacing w:val="-7"/>
          <w:w w:val="105"/>
        </w:rPr>
        <w:t> </w:t>
      </w:r>
      <w:r>
        <w:rPr>
          <w:color w:val="1D1D1B"/>
          <w:w w:val="105"/>
        </w:rPr>
        <w:t>encontrar</w:t>
      </w:r>
      <w:r>
        <w:rPr>
          <w:color w:val="1D1D1B"/>
          <w:spacing w:val="-7"/>
          <w:w w:val="105"/>
        </w:rPr>
        <w:t> </w:t>
      </w:r>
      <w:r>
        <w:rPr>
          <w:color w:val="1D1D1B"/>
          <w:w w:val="105"/>
        </w:rPr>
        <w:t>las</w:t>
      </w:r>
      <w:r>
        <w:rPr>
          <w:color w:val="1D1D1B"/>
          <w:spacing w:val="-7"/>
          <w:w w:val="105"/>
        </w:rPr>
        <w:t> </w:t>
      </w:r>
      <w:r>
        <w:rPr>
          <w:color w:val="1D1D1B"/>
          <w:w w:val="105"/>
        </w:rPr>
        <w:t>causas</w:t>
      </w:r>
      <w:r>
        <w:rPr>
          <w:color w:val="1D1D1B"/>
          <w:spacing w:val="-8"/>
          <w:w w:val="105"/>
        </w:rPr>
        <w:t> </w:t>
      </w:r>
      <w:r>
        <w:rPr>
          <w:color w:val="1D1D1B"/>
          <w:w w:val="105"/>
        </w:rPr>
        <w:t>de</w:t>
      </w:r>
      <w:r>
        <w:rPr>
          <w:color w:val="1D1D1B"/>
          <w:spacing w:val="-7"/>
          <w:w w:val="105"/>
        </w:rPr>
        <w:t> </w:t>
      </w:r>
      <w:r>
        <w:rPr>
          <w:color w:val="1D1D1B"/>
          <w:w w:val="105"/>
        </w:rPr>
        <w:t>la</w:t>
      </w:r>
      <w:r>
        <w:rPr>
          <w:color w:val="1D1D1B"/>
          <w:spacing w:val="-7"/>
          <w:w w:val="105"/>
        </w:rPr>
        <w:t> </w:t>
      </w:r>
      <w:r>
        <w:rPr>
          <w:color w:val="1D1D1B"/>
          <w:w w:val="105"/>
        </w:rPr>
        <w:t>acción,</w:t>
      </w:r>
      <w:r>
        <w:rPr>
          <w:color w:val="1D1D1B"/>
          <w:spacing w:val="-8"/>
          <w:w w:val="105"/>
        </w:rPr>
        <w:t> </w:t>
      </w:r>
      <w:r>
        <w:rPr>
          <w:color w:val="1D1D1B"/>
          <w:w w:val="105"/>
        </w:rPr>
        <w:t>cuando</w:t>
      </w:r>
      <w:r>
        <w:rPr>
          <w:color w:val="1D1D1B"/>
          <w:spacing w:val="-8"/>
          <w:w w:val="105"/>
        </w:rPr>
        <w:t> </w:t>
      </w:r>
      <w:r>
        <w:rPr>
          <w:color w:val="1D1D1B"/>
          <w:w w:val="105"/>
        </w:rPr>
        <w:t>se trata</w:t>
      </w:r>
      <w:r>
        <w:rPr>
          <w:color w:val="1D1D1B"/>
          <w:spacing w:val="-33"/>
          <w:w w:val="105"/>
        </w:rPr>
        <w:t> </w:t>
      </w:r>
      <w:r>
        <w:rPr>
          <w:color w:val="1D1D1B"/>
          <w:w w:val="105"/>
        </w:rPr>
        <w:t>de</w:t>
      </w:r>
      <w:r>
        <w:rPr>
          <w:color w:val="1D1D1B"/>
          <w:spacing w:val="-33"/>
          <w:w w:val="105"/>
        </w:rPr>
        <w:t> </w:t>
      </w:r>
      <w:r>
        <w:rPr>
          <w:color w:val="1D1D1B"/>
          <w:w w:val="105"/>
        </w:rPr>
        <w:t>recorrer</w:t>
      </w:r>
      <w:r>
        <w:rPr>
          <w:color w:val="1D1D1B"/>
          <w:spacing w:val="-33"/>
          <w:w w:val="105"/>
        </w:rPr>
        <w:t> </w:t>
      </w:r>
      <w:r>
        <w:rPr>
          <w:color w:val="1D1D1B"/>
          <w:w w:val="105"/>
        </w:rPr>
        <w:t>el</w:t>
      </w:r>
      <w:r>
        <w:rPr>
          <w:color w:val="1D1D1B"/>
          <w:spacing w:val="-33"/>
          <w:w w:val="105"/>
        </w:rPr>
        <w:t> </w:t>
      </w:r>
      <w:r>
        <w:rPr>
          <w:color w:val="1D1D1B"/>
          <w:w w:val="105"/>
        </w:rPr>
        <w:t>camino</w:t>
      </w:r>
      <w:r>
        <w:rPr>
          <w:color w:val="1D1D1B"/>
          <w:spacing w:val="-33"/>
          <w:w w:val="105"/>
        </w:rPr>
        <w:t> </w:t>
      </w:r>
      <w:r>
        <w:rPr>
          <w:color w:val="1D1D1B"/>
          <w:w w:val="105"/>
        </w:rPr>
        <w:t>opuesto:</w:t>
      </w:r>
      <w:r>
        <w:rPr>
          <w:color w:val="1D1D1B"/>
          <w:spacing w:val="-33"/>
          <w:w w:val="105"/>
        </w:rPr>
        <w:t> </w:t>
      </w:r>
      <w:r>
        <w:rPr>
          <w:color w:val="1D1D1B"/>
          <w:w w:val="105"/>
        </w:rPr>
        <w:t>buscar</w:t>
      </w:r>
      <w:r>
        <w:rPr>
          <w:color w:val="1D1D1B"/>
          <w:spacing w:val="-33"/>
          <w:w w:val="105"/>
        </w:rPr>
        <w:t> </w:t>
      </w:r>
      <w:r>
        <w:rPr>
          <w:color w:val="1D1D1B"/>
          <w:w w:val="105"/>
        </w:rPr>
        <w:t>las</w:t>
      </w:r>
      <w:r>
        <w:rPr>
          <w:color w:val="1D1D1B"/>
          <w:spacing w:val="-33"/>
          <w:w w:val="105"/>
        </w:rPr>
        <w:t> </w:t>
      </w:r>
      <w:r>
        <w:rPr>
          <w:color w:val="1D1D1B"/>
          <w:w w:val="105"/>
        </w:rPr>
        <w:t>consecuencias</w:t>
      </w:r>
      <w:r>
        <w:rPr>
          <w:color w:val="1D1D1B"/>
          <w:spacing w:val="-34"/>
          <w:w w:val="105"/>
        </w:rPr>
        <w:t> </w:t>
      </w:r>
      <w:r>
        <w:rPr>
          <w:color w:val="1D1D1B"/>
          <w:w w:val="105"/>
        </w:rPr>
        <w:t>y</w:t>
      </w:r>
      <w:r>
        <w:rPr>
          <w:color w:val="1D1D1B"/>
          <w:spacing w:val="-33"/>
          <w:w w:val="105"/>
        </w:rPr>
        <w:t> </w:t>
      </w:r>
      <w:r>
        <w:rPr>
          <w:color w:val="1D1D1B"/>
          <w:w w:val="105"/>
        </w:rPr>
        <w:t>los</w:t>
      </w:r>
      <w:r>
        <w:rPr>
          <w:color w:val="1D1D1B"/>
          <w:spacing w:val="-33"/>
          <w:w w:val="105"/>
        </w:rPr>
        <w:t> </w:t>
      </w:r>
      <w:r>
        <w:rPr>
          <w:color w:val="1D1D1B"/>
          <w:w w:val="105"/>
        </w:rPr>
        <w:t>efec- tos</w:t>
      </w:r>
      <w:r>
        <w:rPr>
          <w:color w:val="1D1D1B"/>
          <w:spacing w:val="-32"/>
          <w:w w:val="105"/>
        </w:rPr>
        <w:t> </w:t>
      </w:r>
      <w:r>
        <w:rPr>
          <w:color w:val="1D1D1B"/>
          <w:w w:val="105"/>
        </w:rPr>
        <w:t>causales</w:t>
      </w:r>
      <w:r>
        <w:rPr>
          <w:color w:val="1D1D1B"/>
          <w:spacing w:val="-33"/>
          <w:w w:val="105"/>
        </w:rPr>
        <w:t> </w:t>
      </w:r>
      <w:r>
        <w:rPr>
          <w:color w:val="1D1D1B"/>
          <w:w w:val="105"/>
        </w:rPr>
        <w:t>de</w:t>
      </w:r>
      <w:r>
        <w:rPr>
          <w:color w:val="1D1D1B"/>
          <w:spacing w:val="-32"/>
          <w:w w:val="105"/>
        </w:rPr>
        <w:t> </w:t>
      </w:r>
      <w:r>
        <w:rPr>
          <w:color w:val="1D1D1B"/>
          <w:w w:val="105"/>
        </w:rPr>
        <w:t>la</w:t>
      </w:r>
      <w:r>
        <w:rPr>
          <w:color w:val="1D1D1B"/>
          <w:spacing w:val="-33"/>
          <w:w w:val="105"/>
        </w:rPr>
        <w:t> </w:t>
      </w:r>
      <w:r>
        <w:rPr>
          <w:color w:val="1D1D1B"/>
          <w:w w:val="105"/>
        </w:rPr>
        <w:t>acción,</w:t>
      </w:r>
      <w:r>
        <w:rPr>
          <w:color w:val="1D1D1B"/>
          <w:spacing w:val="-33"/>
          <w:w w:val="105"/>
        </w:rPr>
        <w:t> </w:t>
      </w:r>
      <w:r>
        <w:rPr>
          <w:color w:val="1D1D1B"/>
          <w:w w:val="105"/>
        </w:rPr>
        <w:t>lo</w:t>
      </w:r>
      <w:r>
        <w:rPr>
          <w:color w:val="1D1D1B"/>
          <w:spacing w:val="-33"/>
          <w:w w:val="105"/>
        </w:rPr>
        <w:t> </w:t>
      </w:r>
      <w:r>
        <w:rPr>
          <w:color w:val="1D1D1B"/>
          <w:w w:val="105"/>
        </w:rPr>
        <w:t>que</w:t>
      </w:r>
      <w:r>
        <w:rPr>
          <w:color w:val="1D1D1B"/>
          <w:spacing w:val="-32"/>
          <w:w w:val="105"/>
        </w:rPr>
        <w:t> </w:t>
      </w:r>
      <w:r>
        <w:rPr>
          <w:color w:val="1D1D1B"/>
          <w:w w:val="105"/>
        </w:rPr>
        <w:t>permitirá</w:t>
      </w:r>
      <w:r>
        <w:rPr>
          <w:color w:val="1D1D1B"/>
          <w:spacing w:val="-32"/>
          <w:w w:val="105"/>
        </w:rPr>
        <w:t> </w:t>
      </w:r>
      <w:r>
        <w:rPr>
          <w:color w:val="1D1D1B"/>
          <w:w w:val="105"/>
        </w:rPr>
        <w:t>avanzar</w:t>
      </w:r>
      <w:r>
        <w:rPr>
          <w:color w:val="1D1D1B"/>
          <w:spacing w:val="-33"/>
          <w:w w:val="105"/>
        </w:rPr>
        <w:t> </w:t>
      </w:r>
      <w:r>
        <w:rPr>
          <w:color w:val="1D1D1B"/>
          <w:w w:val="105"/>
        </w:rPr>
        <w:t>en</w:t>
      </w:r>
      <w:r>
        <w:rPr>
          <w:color w:val="1D1D1B"/>
          <w:spacing w:val="-33"/>
          <w:w w:val="105"/>
        </w:rPr>
        <w:t> </w:t>
      </w:r>
      <w:r>
        <w:rPr>
          <w:color w:val="1D1D1B"/>
          <w:w w:val="105"/>
        </w:rPr>
        <w:t>la</w:t>
      </w:r>
      <w:r>
        <w:rPr>
          <w:color w:val="1D1D1B"/>
          <w:spacing w:val="-33"/>
          <w:w w:val="105"/>
        </w:rPr>
        <w:t> </w:t>
      </w:r>
      <w:r>
        <w:rPr>
          <w:color w:val="1D1D1B"/>
          <w:w w:val="105"/>
        </w:rPr>
        <w:t>comprensión</w:t>
      </w:r>
      <w:r>
        <w:rPr>
          <w:color w:val="1D1D1B"/>
          <w:spacing w:val="-33"/>
          <w:w w:val="105"/>
        </w:rPr>
        <w:t> </w:t>
      </w:r>
      <w:r>
        <w:rPr>
          <w:color w:val="1D1D1B"/>
          <w:w w:val="105"/>
        </w:rPr>
        <w:t>del sentido</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violencia,</w:t>
      </w:r>
      <w:r>
        <w:rPr>
          <w:color w:val="1D1D1B"/>
          <w:spacing w:val="-33"/>
          <w:w w:val="105"/>
        </w:rPr>
        <w:t> </w:t>
      </w:r>
      <w:r>
        <w:rPr>
          <w:color w:val="1D1D1B"/>
          <w:w w:val="105"/>
        </w:rPr>
        <w:t>en</w:t>
      </w:r>
      <w:r>
        <w:rPr>
          <w:color w:val="1D1D1B"/>
          <w:spacing w:val="-33"/>
          <w:w w:val="105"/>
        </w:rPr>
        <w:t> </w:t>
      </w:r>
      <w:r>
        <w:rPr>
          <w:color w:val="1D1D1B"/>
          <w:w w:val="105"/>
        </w:rPr>
        <w:t>sus</w:t>
      </w:r>
      <w:r>
        <w:rPr>
          <w:color w:val="1D1D1B"/>
          <w:spacing w:val="-33"/>
          <w:w w:val="105"/>
        </w:rPr>
        <w:t> </w:t>
      </w:r>
      <w:r>
        <w:rPr>
          <w:color w:val="1D1D1B"/>
          <w:w w:val="105"/>
        </w:rPr>
        <w:t>múltiples</w:t>
      </w:r>
      <w:r>
        <w:rPr>
          <w:color w:val="1D1D1B"/>
          <w:spacing w:val="-33"/>
          <w:w w:val="105"/>
        </w:rPr>
        <w:t> </w:t>
      </w:r>
      <w:r>
        <w:rPr>
          <w:color w:val="1D1D1B"/>
          <w:w w:val="105"/>
        </w:rPr>
        <w:t>explicaciones,</w:t>
      </w:r>
      <w:r>
        <w:rPr>
          <w:color w:val="1D1D1B"/>
          <w:spacing w:val="-32"/>
          <w:w w:val="105"/>
        </w:rPr>
        <w:t> </w:t>
      </w:r>
      <w:r>
        <w:rPr>
          <w:color w:val="1D1D1B"/>
          <w:w w:val="105"/>
        </w:rPr>
        <w:t>reorganizando</w:t>
      </w:r>
      <w:r>
        <w:rPr>
          <w:color w:val="1D1D1B"/>
          <w:spacing w:val="-33"/>
          <w:w w:val="105"/>
        </w:rPr>
        <w:t> </w:t>
      </w:r>
      <w:r>
        <w:rPr>
          <w:color w:val="1D1D1B"/>
          <w:w w:val="105"/>
        </w:rPr>
        <w:t>de otra</w:t>
      </w:r>
      <w:r>
        <w:rPr>
          <w:color w:val="1D1D1B"/>
          <w:spacing w:val="-17"/>
          <w:w w:val="105"/>
        </w:rPr>
        <w:t> </w:t>
      </w:r>
      <w:r>
        <w:rPr>
          <w:color w:val="1D1D1B"/>
          <w:w w:val="105"/>
        </w:rPr>
        <w:t>forma</w:t>
      </w:r>
      <w:r>
        <w:rPr>
          <w:color w:val="1D1D1B"/>
          <w:spacing w:val="-17"/>
          <w:w w:val="105"/>
        </w:rPr>
        <w:t> </w:t>
      </w:r>
      <w:r>
        <w:rPr>
          <w:color w:val="1D1D1B"/>
          <w:w w:val="105"/>
        </w:rPr>
        <w:t>el</w:t>
      </w:r>
      <w:r>
        <w:rPr>
          <w:color w:val="1D1D1B"/>
          <w:spacing w:val="-17"/>
          <w:w w:val="105"/>
        </w:rPr>
        <w:t> </w:t>
      </w:r>
      <w:r>
        <w:rPr>
          <w:color w:val="1D1D1B"/>
          <w:w w:val="105"/>
        </w:rPr>
        <w:t>problema</w:t>
      </w:r>
      <w:r>
        <w:rPr>
          <w:color w:val="1D1D1B"/>
          <w:spacing w:val="-16"/>
          <w:w w:val="105"/>
        </w:rPr>
        <w:t> </w:t>
      </w:r>
      <w:r>
        <w:rPr>
          <w:color w:val="1D1D1B"/>
          <w:w w:val="105"/>
        </w:rPr>
        <w:t>entre</w:t>
      </w:r>
      <w:r>
        <w:rPr>
          <w:color w:val="1D1D1B"/>
          <w:spacing w:val="-17"/>
          <w:w w:val="105"/>
        </w:rPr>
        <w:t> </w:t>
      </w:r>
      <w:r>
        <w:rPr>
          <w:color w:val="1D1D1B"/>
          <w:w w:val="105"/>
        </w:rPr>
        <w:t>la</w:t>
      </w:r>
      <w:r>
        <w:rPr>
          <w:color w:val="1D1D1B"/>
          <w:spacing w:val="-17"/>
          <w:w w:val="105"/>
        </w:rPr>
        <w:t> </w:t>
      </w:r>
      <w:r>
        <w:rPr>
          <w:color w:val="1D1D1B"/>
          <w:w w:val="105"/>
        </w:rPr>
        <w:t>agencia</w:t>
      </w:r>
      <w:r>
        <w:rPr>
          <w:color w:val="1D1D1B"/>
          <w:spacing w:val="-17"/>
          <w:w w:val="105"/>
        </w:rPr>
        <w:t> </w:t>
      </w:r>
      <w:r>
        <w:rPr>
          <w:color w:val="1D1D1B"/>
          <w:w w:val="105"/>
        </w:rPr>
        <w:t>y</w:t>
      </w:r>
      <w:r>
        <w:rPr>
          <w:color w:val="1D1D1B"/>
          <w:spacing w:val="-17"/>
          <w:w w:val="105"/>
        </w:rPr>
        <w:t> </w:t>
      </w:r>
      <w:r>
        <w:rPr>
          <w:color w:val="1D1D1B"/>
          <w:w w:val="105"/>
        </w:rPr>
        <w:t>estructura</w:t>
      </w:r>
      <w:r>
        <w:rPr>
          <w:color w:val="1D1D1B"/>
          <w:spacing w:val="-16"/>
          <w:w w:val="105"/>
        </w:rPr>
        <w:t> </w:t>
      </w:r>
      <w:r>
        <w:rPr>
          <w:color w:val="1D1D1B"/>
          <w:w w:val="105"/>
        </w:rPr>
        <w:t>que</w:t>
      </w:r>
      <w:r>
        <w:rPr>
          <w:color w:val="1D1D1B"/>
          <w:spacing w:val="-17"/>
          <w:w w:val="105"/>
        </w:rPr>
        <w:t> </w:t>
      </w:r>
      <w:r>
        <w:rPr>
          <w:color w:val="1D1D1B"/>
          <w:w w:val="105"/>
        </w:rPr>
        <w:t>ha</w:t>
      </w:r>
      <w:r>
        <w:rPr>
          <w:color w:val="1D1D1B"/>
          <w:spacing w:val="-17"/>
          <w:w w:val="105"/>
        </w:rPr>
        <w:t> </w:t>
      </w:r>
      <w:r>
        <w:rPr>
          <w:color w:val="1D1D1B"/>
          <w:w w:val="105"/>
        </w:rPr>
        <w:t>marcado</w:t>
      </w:r>
      <w:r>
        <w:rPr>
          <w:color w:val="1D1D1B"/>
          <w:spacing w:val="-18"/>
          <w:w w:val="105"/>
        </w:rPr>
        <w:t> </w:t>
      </w:r>
      <w:r>
        <w:rPr>
          <w:color w:val="1D1D1B"/>
          <w:w w:val="105"/>
        </w:rPr>
        <w:t>a las</w:t>
      </w:r>
      <w:r>
        <w:rPr>
          <w:color w:val="1D1D1B"/>
          <w:spacing w:val="-27"/>
          <w:w w:val="105"/>
        </w:rPr>
        <w:t> </w:t>
      </w:r>
      <w:r>
        <w:rPr>
          <w:color w:val="1D1D1B"/>
          <w:w w:val="105"/>
        </w:rPr>
        <w:t>ciencias</w:t>
      </w:r>
      <w:r>
        <w:rPr>
          <w:color w:val="1D1D1B"/>
          <w:spacing w:val="-27"/>
          <w:w w:val="105"/>
        </w:rPr>
        <w:t> </w:t>
      </w:r>
      <w:r>
        <w:rPr>
          <w:color w:val="1D1D1B"/>
          <w:w w:val="105"/>
        </w:rPr>
        <w:t>sociales,</w:t>
      </w:r>
      <w:r>
        <w:rPr>
          <w:color w:val="1D1D1B"/>
          <w:spacing w:val="-27"/>
          <w:w w:val="105"/>
        </w:rPr>
        <w:t> </w:t>
      </w:r>
      <w:r>
        <w:rPr>
          <w:color w:val="1D1D1B"/>
          <w:w w:val="105"/>
        </w:rPr>
        <w:t>en</w:t>
      </w:r>
      <w:r>
        <w:rPr>
          <w:color w:val="1D1D1B"/>
          <w:spacing w:val="-26"/>
          <w:w w:val="105"/>
        </w:rPr>
        <w:t> </w:t>
      </w:r>
      <w:r>
        <w:rPr>
          <w:color w:val="1D1D1B"/>
          <w:w w:val="105"/>
        </w:rPr>
        <w:t>especial</w:t>
      </w:r>
      <w:r>
        <w:rPr>
          <w:color w:val="1D1D1B"/>
          <w:spacing w:val="-26"/>
          <w:w w:val="105"/>
        </w:rPr>
        <w:t> </w:t>
      </w:r>
      <w:r>
        <w:rPr>
          <w:color w:val="1D1D1B"/>
          <w:w w:val="105"/>
        </w:rPr>
        <w:t>a</w:t>
      </w:r>
      <w:r>
        <w:rPr>
          <w:color w:val="1D1D1B"/>
          <w:spacing w:val="-27"/>
          <w:w w:val="105"/>
        </w:rPr>
        <w:t> </w:t>
      </w:r>
      <w:r>
        <w:rPr>
          <w:color w:val="1D1D1B"/>
          <w:w w:val="105"/>
        </w:rPr>
        <w:t>la</w:t>
      </w:r>
      <w:r>
        <w:rPr>
          <w:color w:val="1D1D1B"/>
          <w:spacing w:val="-27"/>
          <w:w w:val="105"/>
        </w:rPr>
        <w:t> </w:t>
      </w:r>
      <w:r>
        <w:rPr>
          <w:color w:val="1D1D1B"/>
          <w:w w:val="105"/>
        </w:rPr>
        <w:t>sociología</w:t>
      </w:r>
      <w:r>
        <w:rPr>
          <w:color w:val="1D1D1B"/>
          <w:spacing w:val="-27"/>
          <w:w w:val="105"/>
        </w:rPr>
        <w:t> </w:t>
      </w:r>
      <w:r>
        <w:rPr>
          <w:color w:val="1D1D1B"/>
          <w:w w:val="105"/>
        </w:rPr>
        <w:t>y</w:t>
      </w:r>
      <w:r>
        <w:rPr>
          <w:color w:val="1D1D1B"/>
          <w:spacing w:val="-27"/>
          <w:w w:val="105"/>
        </w:rPr>
        <w:t> </w:t>
      </w:r>
      <w:r>
        <w:rPr>
          <w:color w:val="1D1D1B"/>
          <w:w w:val="105"/>
        </w:rPr>
        <w:t>sugiriendo</w:t>
      </w:r>
      <w:r>
        <w:rPr>
          <w:color w:val="1D1D1B"/>
          <w:spacing w:val="-27"/>
          <w:w w:val="105"/>
        </w:rPr>
        <w:t> </w:t>
      </w:r>
      <w:r>
        <w:rPr>
          <w:color w:val="1D1D1B"/>
          <w:w w:val="105"/>
        </w:rPr>
        <w:t>un</w:t>
      </w:r>
      <w:r>
        <w:rPr>
          <w:color w:val="1D1D1B"/>
          <w:spacing w:val="-27"/>
          <w:w w:val="105"/>
        </w:rPr>
        <w:t> </w:t>
      </w:r>
      <w:r>
        <w:rPr>
          <w:color w:val="1D1D1B"/>
          <w:w w:val="105"/>
        </w:rPr>
        <w:t>modo</w:t>
      </w:r>
      <w:r>
        <w:rPr>
          <w:color w:val="1D1D1B"/>
          <w:spacing w:val="-27"/>
          <w:w w:val="105"/>
        </w:rPr>
        <w:t> </w:t>
      </w:r>
      <w:r>
        <w:rPr>
          <w:color w:val="1D1D1B"/>
          <w:w w:val="105"/>
        </w:rPr>
        <w:t>de explicación</w:t>
      </w:r>
      <w:r>
        <w:rPr>
          <w:color w:val="1D1D1B"/>
          <w:spacing w:val="-34"/>
          <w:w w:val="105"/>
        </w:rPr>
        <w:t> </w:t>
      </w:r>
      <w:r>
        <w:rPr>
          <w:color w:val="1D1D1B"/>
          <w:w w:val="105"/>
        </w:rPr>
        <w:t>interpretativa</w:t>
      </w:r>
      <w:r>
        <w:rPr>
          <w:color w:val="1D1D1B"/>
          <w:spacing w:val="-35"/>
          <w:w w:val="105"/>
        </w:rPr>
        <w:t> </w:t>
      </w:r>
      <w:r>
        <w:rPr>
          <w:color w:val="1D1D1B"/>
          <w:w w:val="105"/>
        </w:rPr>
        <w:t>sobre</w:t>
      </w:r>
      <w:r>
        <w:rPr>
          <w:color w:val="1D1D1B"/>
          <w:spacing w:val="-35"/>
          <w:w w:val="105"/>
        </w:rPr>
        <w:t> </w:t>
      </w:r>
      <w:r>
        <w:rPr>
          <w:color w:val="1D1D1B"/>
          <w:w w:val="105"/>
        </w:rPr>
        <w:t>la</w:t>
      </w:r>
      <w:r>
        <w:rPr>
          <w:color w:val="1D1D1B"/>
          <w:spacing w:val="-35"/>
          <w:w w:val="105"/>
        </w:rPr>
        <w:t> </w:t>
      </w:r>
      <w:r>
        <w:rPr>
          <w:color w:val="1D1D1B"/>
          <w:w w:val="105"/>
        </w:rPr>
        <w:t>violencia.</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9"/>
        <w:rPr>
          <w:rFonts w:ascii="Palatino Linotype"/>
          <w:sz w:val="19"/>
        </w:rPr>
      </w:pPr>
    </w:p>
    <w:p>
      <w:pPr>
        <w:pStyle w:val="Heading6"/>
        <w:spacing w:before="57"/>
      </w:pPr>
      <w:r>
        <w:rPr>
          <w:color w:val="1D1D1B"/>
          <w:w w:val="85"/>
        </w:rPr>
        <w:t>Explicación interpretativa de la violencia</w:t>
      </w:r>
    </w:p>
    <w:p>
      <w:pPr>
        <w:pStyle w:val="BodyText"/>
        <w:spacing w:before="5"/>
        <w:rPr>
          <w:rFonts w:ascii="Verdana"/>
          <w:b/>
          <w:sz w:val="27"/>
        </w:rPr>
      </w:pPr>
    </w:p>
    <w:p>
      <w:pPr>
        <w:pStyle w:val="BodyText"/>
        <w:spacing w:line="271" w:lineRule="auto"/>
        <w:ind w:left="117" w:right="111"/>
        <w:jc w:val="both"/>
      </w:pPr>
      <w:r>
        <w:rPr>
          <w:color w:val="1D1D1B"/>
        </w:rPr>
        <w:t>En</w:t>
      </w:r>
      <w:r>
        <w:rPr>
          <w:color w:val="1D1D1B"/>
          <w:spacing w:val="-5"/>
        </w:rPr>
        <w:t> </w:t>
      </w:r>
      <w:r>
        <w:rPr>
          <w:color w:val="1D1D1B"/>
        </w:rPr>
        <w:t>América</w:t>
      </w:r>
      <w:r>
        <w:rPr>
          <w:color w:val="1D1D1B"/>
          <w:spacing w:val="-5"/>
        </w:rPr>
        <w:t> </w:t>
      </w:r>
      <w:r>
        <w:rPr>
          <w:color w:val="1D1D1B"/>
        </w:rPr>
        <w:t>Latina</w:t>
      </w:r>
      <w:r>
        <w:rPr>
          <w:color w:val="1D1D1B"/>
          <w:spacing w:val="-6"/>
        </w:rPr>
        <w:t> </w:t>
      </w:r>
      <w:r>
        <w:rPr>
          <w:color w:val="1D1D1B"/>
        </w:rPr>
        <w:t>aún</w:t>
      </w:r>
      <w:r>
        <w:rPr>
          <w:color w:val="1D1D1B"/>
          <w:spacing w:val="-5"/>
        </w:rPr>
        <w:t> </w:t>
      </w:r>
      <w:r>
        <w:rPr>
          <w:color w:val="1D1D1B"/>
        </w:rPr>
        <w:t>se</w:t>
      </w:r>
      <w:r>
        <w:rPr>
          <w:color w:val="1D1D1B"/>
          <w:spacing w:val="-5"/>
        </w:rPr>
        <w:t> </w:t>
      </w:r>
      <w:r>
        <w:rPr>
          <w:color w:val="1D1D1B"/>
        </w:rPr>
        <w:t>encuentra</w:t>
      </w:r>
      <w:r>
        <w:rPr>
          <w:color w:val="1D1D1B"/>
          <w:spacing w:val="-5"/>
        </w:rPr>
        <w:t> </w:t>
      </w:r>
      <w:r>
        <w:rPr>
          <w:color w:val="1D1D1B"/>
        </w:rPr>
        <w:t>en</w:t>
      </w:r>
      <w:r>
        <w:rPr>
          <w:color w:val="1D1D1B"/>
          <w:spacing w:val="-5"/>
        </w:rPr>
        <w:t> </w:t>
      </w:r>
      <w:r>
        <w:rPr>
          <w:color w:val="1D1D1B"/>
        </w:rPr>
        <w:t>ciernes</w:t>
      </w:r>
      <w:r>
        <w:rPr>
          <w:color w:val="1D1D1B"/>
          <w:spacing w:val="-5"/>
        </w:rPr>
        <w:t> </w:t>
      </w:r>
      <w:r>
        <w:rPr>
          <w:color w:val="1D1D1B"/>
        </w:rPr>
        <w:t>la</w:t>
      </w:r>
      <w:r>
        <w:rPr>
          <w:color w:val="1D1D1B"/>
          <w:spacing w:val="-5"/>
        </w:rPr>
        <w:t> </w:t>
      </w:r>
      <w:r>
        <w:rPr>
          <w:color w:val="1D1D1B"/>
        </w:rPr>
        <w:t>exploración</w:t>
      </w:r>
      <w:r>
        <w:rPr>
          <w:color w:val="1D1D1B"/>
          <w:spacing w:val="-5"/>
        </w:rPr>
        <w:t> </w:t>
      </w:r>
      <w:r>
        <w:rPr>
          <w:color w:val="1D1D1B"/>
        </w:rPr>
        <w:t>del</w:t>
      </w:r>
      <w:r>
        <w:rPr>
          <w:color w:val="1D1D1B"/>
          <w:spacing w:val="-5"/>
        </w:rPr>
        <w:t> </w:t>
      </w:r>
      <w:r>
        <w:rPr>
          <w:color w:val="1D1D1B"/>
        </w:rPr>
        <w:t>sentido de</w:t>
      </w:r>
      <w:r>
        <w:rPr>
          <w:color w:val="1D1D1B"/>
          <w:spacing w:val="-16"/>
        </w:rPr>
        <w:t> </w:t>
      </w:r>
      <w:r>
        <w:rPr>
          <w:color w:val="1D1D1B"/>
        </w:rPr>
        <w:t>la</w:t>
      </w:r>
      <w:r>
        <w:rPr>
          <w:color w:val="1D1D1B"/>
          <w:spacing w:val="-16"/>
        </w:rPr>
        <w:t> </w:t>
      </w:r>
      <w:r>
        <w:rPr>
          <w:color w:val="1D1D1B"/>
        </w:rPr>
        <w:t>acción</w:t>
      </w:r>
      <w:r>
        <w:rPr>
          <w:color w:val="1D1D1B"/>
          <w:spacing w:val="-16"/>
        </w:rPr>
        <w:t> </w:t>
      </w:r>
      <w:r>
        <w:rPr>
          <w:color w:val="1D1D1B"/>
        </w:rPr>
        <w:t>en</w:t>
      </w:r>
      <w:r>
        <w:rPr>
          <w:color w:val="1D1D1B"/>
          <w:spacing w:val="-16"/>
        </w:rPr>
        <w:t> </w:t>
      </w:r>
      <w:r>
        <w:rPr>
          <w:color w:val="1D1D1B"/>
        </w:rPr>
        <w:t>la</w:t>
      </w:r>
      <w:r>
        <w:rPr>
          <w:color w:val="1D1D1B"/>
          <w:spacing w:val="-16"/>
        </w:rPr>
        <w:t> </w:t>
      </w:r>
      <w:r>
        <w:rPr>
          <w:color w:val="1D1D1B"/>
        </w:rPr>
        <w:t>construcción</w:t>
      </w:r>
      <w:r>
        <w:rPr>
          <w:color w:val="1D1D1B"/>
          <w:spacing w:val="-17"/>
        </w:rPr>
        <w:t> </w:t>
      </w:r>
      <w:r>
        <w:rPr>
          <w:color w:val="1D1D1B"/>
        </w:rPr>
        <w:t>de</w:t>
      </w:r>
      <w:r>
        <w:rPr>
          <w:color w:val="1D1D1B"/>
          <w:spacing w:val="-16"/>
        </w:rPr>
        <w:t> </w:t>
      </w:r>
      <w:r>
        <w:rPr>
          <w:color w:val="1D1D1B"/>
        </w:rPr>
        <w:t>la</w:t>
      </w:r>
      <w:r>
        <w:rPr>
          <w:color w:val="1D1D1B"/>
          <w:spacing w:val="-16"/>
        </w:rPr>
        <w:t> </w:t>
      </w:r>
      <w:r>
        <w:rPr>
          <w:color w:val="1D1D1B"/>
        </w:rPr>
        <w:t>violencia</w:t>
      </w:r>
      <w:r>
        <w:rPr>
          <w:color w:val="1D1D1B"/>
          <w:spacing w:val="-16"/>
        </w:rPr>
        <w:t> </w:t>
      </w:r>
      <w:r>
        <w:rPr>
          <w:color w:val="1D1D1B"/>
        </w:rPr>
        <w:t>(González</w:t>
      </w:r>
      <w:r>
        <w:rPr>
          <w:color w:val="1D1D1B"/>
          <w:spacing w:val="-15"/>
        </w:rPr>
        <w:t> </w:t>
      </w:r>
      <w:r>
        <w:rPr>
          <w:color w:val="1D1D1B"/>
        </w:rPr>
        <w:t>y</w:t>
      </w:r>
      <w:r>
        <w:rPr>
          <w:color w:val="1D1D1B"/>
          <w:spacing w:val="-16"/>
        </w:rPr>
        <w:t> </w:t>
      </w:r>
      <w:r>
        <w:rPr>
          <w:color w:val="1D1D1B"/>
        </w:rPr>
        <w:t>Ramírez,</w:t>
      </w:r>
      <w:r>
        <w:rPr>
          <w:color w:val="1D1D1B"/>
          <w:spacing w:val="-17"/>
        </w:rPr>
        <w:t> </w:t>
      </w:r>
      <w:r>
        <w:rPr>
          <w:color w:val="1D1D1B"/>
        </w:rPr>
        <w:t>2008). La necesidad de encontrar mecanismos causales y de hacer referencia   a valores normativos en la explicación de la violencia ha derivado en investigaciones que son aportaciones pertinentes y adecuadas, pero   que han dejado para un segundo momento las formas en que se están construyendo los contextos o los paisajes de sentido de la violencia. Dar un paso en la exploración de esta ruta implica considerar que la acción violenta no puede deducirse de la mera reacción de los sujetos a una situación, sino que debe ser entendida como un hecho social dotado     de sentido que apunta a ciertas redes de códigos en contextos que permiten su expansión </w:t>
      </w:r>
      <w:r>
        <w:rPr>
          <w:color w:val="1D1D1B"/>
          <w:spacing w:val="-9"/>
        </w:rPr>
        <w:t>y, </w:t>
      </w:r>
      <w:r>
        <w:rPr>
          <w:color w:val="1D1D1B"/>
        </w:rPr>
        <w:t>por ende, su reproducción, pero sobre todo  que hablan de la constitución de valores propicios a la violencia. Esto significa que quienes actúan de forma violenta no lo hacen desde una posición externa a la sociedad, pues forman parte de redes simbólicas que involucran a otras personas, las cuales forman grupos que tienden  a reproducir y legitimar acciones </w:t>
      </w:r>
      <w:r>
        <w:rPr>
          <w:color w:val="1D1D1B"/>
          <w:spacing w:val="3"/>
        </w:rPr>
        <w:t> </w:t>
      </w:r>
      <w:r>
        <w:rPr>
          <w:color w:val="1D1D1B"/>
        </w:rPr>
        <w:t>violentas.</w:t>
      </w:r>
    </w:p>
    <w:p>
      <w:pPr>
        <w:pStyle w:val="BodyText"/>
        <w:spacing w:before="10"/>
        <w:rPr>
          <w:sz w:val="24"/>
        </w:rPr>
      </w:pPr>
    </w:p>
    <w:p>
      <w:pPr>
        <w:pStyle w:val="BodyText"/>
        <w:spacing w:line="271" w:lineRule="auto"/>
        <w:ind w:left="117" w:right="111"/>
        <w:jc w:val="both"/>
      </w:pPr>
      <w:r>
        <w:rPr>
          <w:color w:val="1D1D1B"/>
          <w:w w:val="105"/>
        </w:rPr>
        <w:t>Como sugieren Imbusch, Misse y Carrión (2011), uno de los retos más </w:t>
      </w:r>
      <w:r>
        <w:rPr>
          <w:color w:val="1D1D1B"/>
          <w:spacing w:val="-3"/>
          <w:w w:val="105"/>
        </w:rPr>
        <w:t>importantes para entender </w:t>
      </w:r>
      <w:r>
        <w:rPr>
          <w:color w:val="1D1D1B"/>
          <w:w w:val="105"/>
        </w:rPr>
        <w:t>la </w:t>
      </w:r>
      <w:r>
        <w:rPr>
          <w:color w:val="1D1D1B"/>
          <w:spacing w:val="-3"/>
          <w:w w:val="105"/>
        </w:rPr>
        <w:t>violencia </w:t>
      </w:r>
      <w:r>
        <w:rPr>
          <w:color w:val="1D1D1B"/>
          <w:w w:val="105"/>
        </w:rPr>
        <w:t>en </w:t>
      </w:r>
      <w:r>
        <w:rPr>
          <w:color w:val="1D1D1B"/>
          <w:spacing w:val="-3"/>
          <w:w w:val="105"/>
        </w:rPr>
        <w:t>América Latina </w:t>
      </w:r>
      <w:r>
        <w:rPr>
          <w:color w:val="1D1D1B"/>
          <w:w w:val="105"/>
        </w:rPr>
        <w:t>es </w:t>
      </w:r>
      <w:r>
        <w:rPr>
          <w:color w:val="1D1D1B"/>
          <w:spacing w:val="-3"/>
          <w:w w:val="105"/>
        </w:rPr>
        <w:t>pasar </w:t>
      </w:r>
      <w:r>
        <w:rPr>
          <w:color w:val="1D1D1B"/>
          <w:w w:val="105"/>
        </w:rPr>
        <w:t>de</w:t>
      </w:r>
      <w:r>
        <w:rPr>
          <w:color w:val="1D1D1B"/>
          <w:spacing w:val="-8"/>
          <w:w w:val="105"/>
        </w:rPr>
        <w:t> </w:t>
      </w:r>
      <w:r>
        <w:rPr>
          <w:color w:val="1D1D1B"/>
          <w:w w:val="105"/>
        </w:rPr>
        <w:t>la</w:t>
      </w:r>
      <w:r>
        <w:rPr>
          <w:color w:val="1D1D1B"/>
          <w:spacing w:val="-6"/>
          <w:w w:val="105"/>
        </w:rPr>
        <w:t> </w:t>
      </w:r>
      <w:r>
        <w:rPr>
          <w:color w:val="1D1D1B"/>
          <w:w w:val="105"/>
        </w:rPr>
        <w:t>descripción</w:t>
      </w:r>
      <w:r>
        <w:rPr>
          <w:color w:val="1D1D1B"/>
          <w:spacing w:val="-4"/>
          <w:w w:val="105"/>
        </w:rPr>
        <w:t> </w:t>
      </w:r>
      <w:r>
        <w:rPr>
          <w:color w:val="1D1D1B"/>
          <w:w w:val="105"/>
        </w:rPr>
        <w:t>de</w:t>
      </w:r>
      <w:r>
        <w:rPr>
          <w:color w:val="1D1D1B"/>
          <w:spacing w:val="-5"/>
          <w:w w:val="105"/>
        </w:rPr>
        <w:t> </w:t>
      </w:r>
      <w:r>
        <w:rPr>
          <w:color w:val="1D1D1B"/>
          <w:w w:val="105"/>
        </w:rPr>
        <w:t>los</w:t>
      </w:r>
      <w:r>
        <w:rPr>
          <w:color w:val="1D1D1B"/>
          <w:spacing w:val="-5"/>
          <w:w w:val="105"/>
        </w:rPr>
        <w:t> </w:t>
      </w:r>
      <w:r>
        <w:rPr>
          <w:color w:val="1D1D1B"/>
          <w:w w:val="105"/>
        </w:rPr>
        <w:t>casos</w:t>
      </w:r>
      <w:r>
        <w:rPr>
          <w:color w:val="1D1D1B"/>
          <w:spacing w:val="-5"/>
          <w:w w:val="105"/>
        </w:rPr>
        <w:t> </w:t>
      </w:r>
      <w:r>
        <w:rPr>
          <w:color w:val="1D1D1B"/>
          <w:w w:val="105"/>
        </w:rPr>
        <w:t>y</w:t>
      </w:r>
      <w:r>
        <w:rPr>
          <w:color w:val="1D1D1B"/>
          <w:spacing w:val="-5"/>
          <w:w w:val="105"/>
        </w:rPr>
        <w:t> </w:t>
      </w:r>
      <w:r>
        <w:rPr>
          <w:color w:val="1D1D1B"/>
          <w:w w:val="105"/>
        </w:rPr>
        <w:t>el</w:t>
      </w:r>
      <w:r>
        <w:rPr>
          <w:color w:val="1D1D1B"/>
          <w:spacing w:val="-4"/>
          <w:w w:val="105"/>
        </w:rPr>
        <w:t> </w:t>
      </w:r>
      <w:r>
        <w:rPr>
          <w:color w:val="1D1D1B"/>
          <w:w w:val="105"/>
        </w:rPr>
        <w:t>establecimiento</w:t>
      </w:r>
      <w:r>
        <w:rPr>
          <w:color w:val="1D1D1B"/>
          <w:spacing w:val="-4"/>
          <w:w w:val="105"/>
        </w:rPr>
        <w:t> </w:t>
      </w:r>
      <w:r>
        <w:rPr>
          <w:color w:val="1D1D1B"/>
          <w:w w:val="105"/>
        </w:rPr>
        <w:t>de</w:t>
      </w:r>
      <w:r>
        <w:rPr>
          <w:color w:val="1D1D1B"/>
          <w:spacing w:val="-5"/>
          <w:w w:val="105"/>
        </w:rPr>
        <w:t> </w:t>
      </w:r>
      <w:r>
        <w:rPr>
          <w:color w:val="1D1D1B"/>
          <w:w w:val="105"/>
        </w:rPr>
        <w:t>los</w:t>
      </w:r>
      <w:r>
        <w:rPr>
          <w:color w:val="1D1D1B"/>
          <w:spacing w:val="-5"/>
          <w:w w:val="105"/>
        </w:rPr>
        <w:t> </w:t>
      </w:r>
      <w:r>
        <w:rPr>
          <w:color w:val="1D1D1B"/>
          <w:w w:val="105"/>
        </w:rPr>
        <w:t>factores</w:t>
      </w:r>
      <w:r>
        <w:rPr>
          <w:color w:val="1D1D1B"/>
          <w:spacing w:val="-5"/>
          <w:w w:val="105"/>
        </w:rPr>
        <w:t> </w:t>
      </w:r>
      <w:r>
        <w:rPr>
          <w:color w:val="1D1D1B"/>
          <w:w w:val="105"/>
        </w:rPr>
        <w:t>que la detonan, a tratar de comprenderla. Pero quizás aún más: lo que  se requiere es reconstruir analíticamente los diferentes paisajes de la violencia</w:t>
      </w:r>
      <w:r>
        <w:rPr>
          <w:color w:val="1D1D1B"/>
          <w:spacing w:val="-5"/>
          <w:w w:val="105"/>
        </w:rPr>
        <w:t> </w:t>
      </w:r>
      <w:r>
        <w:rPr>
          <w:color w:val="1D1D1B"/>
          <w:w w:val="105"/>
        </w:rPr>
        <w:t>y</w:t>
      </w:r>
      <w:r>
        <w:rPr>
          <w:color w:val="1D1D1B"/>
          <w:spacing w:val="-5"/>
          <w:w w:val="105"/>
        </w:rPr>
        <w:t> </w:t>
      </w:r>
      <w:r>
        <w:rPr>
          <w:color w:val="1D1D1B"/>
          <w:w w:val="105"/>
        </w:rPr>
        <w:t>no</w:t>
      </w:r>
      <w:r>
        <w:rPr>
          <w:color w:val="1D1D1B"/>
          <w:spacing w:val="-6"/>
          <w:w w:val="105"/>
        </w:rPr>
        <w:t> </w:t>
      </w:r>
      <w:r>
        <w:rPr>
          <w:color w:val="1D1D1B"/>
          <w:w w:val="105"/>
        </w:rPr>
        <w:t>tanto</w:t>
      </w:r>
      <w:r>
        <w:rPr>
          <w:color w:val="1D1D1B"/>
          <w:spacing w:val="-5"/>
          <w:w w:val="105"/>
        </w:rPr>
        <w:t> </w:t>
      </w:r>
      <w:r>
        <w:rPr>
          <w:color w:val="1D1D1B"/>
          <w:w w:val="105"/>
        </w:rPr>
        <w:t>desarrollar</w:t>
      </w:r>
      <w:r>
        <w:rPr>
          <w:color w:val="1D1D1B"/>
          <w:spacing w:val="-5"/>
          <w:w w:val="105"/>
        </w:rPr>
        <w:t> </w:t>
      </w:r>
      <w:r>
        <w:rPr>
          <w:color w:val="1D1D1B"/>
          <w:w w:val="105"/>
        </w:rPr>
        <w:t>una</w:t>
      </w:r>
      <w:r>
        <w:rPr>
          <w:color w:val="1D1D1B"/>
          <w:spacing w:val="-6"/>
          <w:w w:val="105"/>
        </w:rPr>
        <w:t> </w:t>
      </w:r>
      <w:r>
        <w:rPr>
          <w:color w:val="1D1D1B"/>
          <w:w w:val="105"/>
        </w:rPr>
        <w:t>teoría</w:t>
      </w:r>
      <w:r>
        <w:rPr>
          <w:color w:val="1D1D1B"/>
          <w:spacing w:val="-5"/>
          <w:w w:val="105"/>
        </w:rPr>
        <w:t> </w:t>
      </w:r>
      <w:r>
        <w:rPr>
          <w:color w:val="1D1D1B"/>
          <w:w w:val="105"/>
        </w:rPr>
        <w:t>de</w:t>
      </w:r>
      <w:r>
        <w:rPr>
          <w:color w:val="1D1D1B"/>
          <w:spacing w:val="-5"/>
          <w:w w:val="105"/>
        </w:rPr>
        <w:t> </w:t>
      </w:r>
      <w:r>
        <w:rPr>
          <w:color w:val="1D1D1B"/>
          <w:w w:val="105"/>
        </w:rPr>
        <w:t>la</w:t>
      </w:r>
      <w:r>
        <w:rPr>
          <w:color w:val="1D1D1B"/>
          <w:spacing w:val="-6"/>
          <w:w w:val="105"/>
        </w:rPr>
        <w:t> </w:t>
      </w:r>
      <w:r>
        <w:rPr>
          <w:color w:val="1D1D1B"/>
          <w:w w:val="105"/>
        </w:rPr>
        <w:t>violencia</w:t>
      </w:r>
      <w:r>
        <w:rPr>
          <w:color w:val="1D1D1B"/>
          <w:spacing w:val="-5"/>
          <w:w w:val="105"/>
        </w:rPr>
        <w:t> </w:t>
      </w:r>
      <w:r>
        <w:rPr>
          <w:color w:val="1D1D1B"/>
          <w:w w:val="105"/>
        </w:rPr>
        <w:t>o</w:t>
      </w:r>
      <w:r>
        <w:rPr>
          <w:color w:val="1D1D1B"/>
          <w:spacing w:val="-6"/>
          <w:w w:val="105"/>
        </w:rPr>
        <w:t> </w:t>
      </w:r>
      <w:r>
        <w:rPr>
          <w:color w:val="1D1D1B"/>
          <w:w w:val="105"/>
        </w:rPr>
        <w:t>un</w:t>
      </w:r>
      <w:r>
        <w:rPr>
          <w:color w:val="1D1D1B"/>
          <w:spacing w:val="-6"/>
          <w:w w:val="105"/>
        </w:rPr>
        <w:t> </w:t>
      </w:r>
      <w:r>
        <w:rPr>
          <w:color w:val="1D1D1B"/>
          <w:w w:val="105"/>
        </w:rPr>
        <w:t>modelo explicativo que intente abarcarlo todo.</w:t>
      </w:r>
      <w:r>
        <w:rPr>
          <w:color w:val="1D1D1B"/>
          <w:w w:val="105"/>
          <w:position w:val="7"/>
          <w:sz w:val="13"/>
        </w:rPr>
        <w:t>1 </w:t>
      </w:r>
      <w:r>
        <w:rPr>
          <w:color w:val="1D1D1B"/>
          <w:w w:val="105"/>
        </w:rPr>
        <w:t>El reto es plantear preguntas relativas a la manera en que participan en estos paisajes actores y grupos y a la red de códigos que comparten, y cómo ello permite la reproducción</w:t>
      </w:r>
      <w:r>
        <w:rPr>
          <w:color w:val="1D1D1B"/>
          <w:spacing w:val="-7"/>
          <w:w w:val="105"/>
        </w:rPr>
        <w:t> </w:t>
      </w:r>
      <w:r>
        <w:rPr>
          <w:color w:val="1D1D1B"/>
          <w:w w:val="105"/>
        </w:rPr>
        <w:t>y</w:t>
      </w:r>
      <w:r>
        <w:rPr>
          <w:color w:val="1D1D1B"/>
          <w:spacing w:val="-7"/>
          <w:w w:val="105"/>
        </w:rPr>
        <w:t> </w:t>
      </w:r>
      <w:r>
        <w:rPr>
          <w:color w:val="1D1D1B"/>
          <w:w w:val="105"/>
        </w:rPr>
        <w:t>modificación</w:t>
      </w:r>
      <w:r>
        <w:rPr>
          <w:color w:val="1D1D1B"/>
          <w:spacing w:val="-7"/>
          <w:w w:val="105"/>
        </w:rPr>
        <w:t> </w:t>
      </w:r>
      <w:r>
        <w:rPr>
          <w:color w:val="1D1D1B"/>
          <w:w w:val="105"/>
        </w:rPr>
        <w:t>de</w:t>
      </w:r>
      <w:r>
        <w:rPr>
          <w:color w:val="1D1D1B"/>
          <w:spacing w:val="-7"/>
          <w:w w:val="105"/>
        </w:rPr>
        <w:t> </w:t>
      </w:r>
      <w:r>
        <w:rPr>
          <w:color w:val="1D1D1B"/>
          <w:w w:val="105"/>
        </w:rPr>
        <w:t>mundos</w:t>
      </w:r>
      <w:r>
        <w:rPr>
          <w:color w:val="1D1D1B"/>
          <w:spacing w:val="-7"/>
          <w:w w:val="105"/>
        </w:rPr>
        <w:t> </w:t>
      </w:r>
      <w:r>
        <w:rPr>
          <w:color w:val="1D1D1B"/>
          <w:w w:val="105"/>
        </w:rPr>
        <w:t>de</w:t>
      </w:r>
      <w:r>
        <w:rPr>
          <w:color w:val="1D1D1B"/>
          <w:spacing w:val="-7"/>
          <w:w w:val="105"/>
        </w:rPr>
        <w:t> </w:t>
      </w:r>
      <w:r>
        <w:rPr>
          <w:color w:val="1D1D1B"/>
          <w:w w:val="105"/>
        </w:rPr>
        <w:t>vida;</w:t>
      </w:r>
      <w:r>
        <w:rPr>
          <w:color w:val="1D1D1B"/>
          <w:spacing w:val="-7"/>
          <w:w w:val="105"/>
        </w:rPr>
        <w:t> </w:t>
      </w:r>
      <w:r>
        <w:rPr>
          <w:color w:val="1D1D1B"/>
          <w:w w:val="105"/>
        </w:rPr>
        <w:t>cómo</w:t>
      </w:r>
      <w:r>
        <w:rPr>
          <w:color w:val="1D1D1B"/>
          <w:spacing w:val="-7"/>
          <w:w w:val="105"/>
        </w:rPr>
        <w:t> </w:t>
      </w:r>
      <w:r>
        <w:rPr>
          <w:color w:val="1D1D1B"/>
          <w:w w:val="105"/>
        </w:rPr>
        <w:t>la</w:t>
      </w:r>
      <w:r>
        <w:rPr>
          <w:color w:val="1D1D1B"/>
          <w:spacing w:val="-7"/>
          <w:w w:val="105"/>
        </w:rPr>
        <w:t> </w:t>
      </w:r>
      <w:r>
        <w:rPr>
          <w:color w:val="1D1D1B"/>
          <w:w w:val="105"/>
        </w:rPr>
        <w:t>violencia</w:t>
      </w:r>
      <w:r>
        <w:rPr>
          <w:color w:val="1D1D1B"/>
          <w:spacing w:val="-6"/>
          <w:w w:val="105"/>
        </w:rPr>
        <w:t> </w:t>
      </w:r>
      <w:r>
        <w:rPr>
          <w:color w:val="1D1D1B"/>
          <w:w w:val="105"/>
        </w:rPr>
        <w:t>es,</w:t>
      </w:r>
    </w:p>
    <w:p>
      <w:pPr>
        <w:pStyle w:val="BodyText"/>
        <w:rPr>
          <w:sz w:val="14"/>
        </w:rPr>
      </w:pPr>
      <w:r>
        <w:rPr/>
        <w:pict>
          <v:line style="position:absolute;mso-position-horizontal-relative:page;mso-position-vertical-relative:paragraph;z-index:2176;mso-wrap-distance-left:0;mso-wrap-distance-right:0" from="70.866096pt,10.938067pt" to="142.866096pt,10.938067pt" stroked="true" strokeweight="1pt" strokecolor="#1d1d1b">
            <w10:wrap type="topAndBottom"/>
          </v:line>
        </w:pict>
      </w:r>
    </w:p>
    <w:p>
      <w:pPr>
        <w:spacing w:line="249" w:lineRule="auto" w:before="3"/>
        <w:ind w:left="287" w:right="111" w:hanging="170"/>
        <w:jc w:val="both"/>
        <w:rPr>
          <w:rFonts w:ascii="Times New Roman" w:hAnsi="Times New Roman"/>
          <w:sz w:val="16"/>
        </w:rPr>
      </w:pPr>
      <w:r>
        <w:rPr>
          <w:rFonts w:ascii="Times New Roman" w:hAnsi="Times New Roman"/>
          <w:color w:val="1D1D1B"/>
          <w:position w:val="5"/>
          <w:sz w:val="9"/>
        </w:rPr>
        <w:t>1 </w:t>
      </w:r>
      <w:r>
        <w:rPr>
          <w:rFonts w:ascii="Times New Roman" w:hAnsi="Times New Roman"/>
          <w:color w:val="1D1D1B"/>
          <w:sz w:val="16"/>
        </w:rPr>
        <w:t>Resulta cierto que a veces la demanda institucional y social de frenar la violencia se transforma en una pre- sión que no ayuda a generar las condiciones para desarrollar una comprensión adecuada de aquella, lo que deriva en la propagación de modelos que se mueven en la lógica de la interpretación causal y normativa, de manera</w:t>
      </w:r>
      <w:r>
        <w:rPr>
          <w:rFonts w:ascii="Times New Roman" w:hAnsi="Times New Roman"/>
          <w:color w:val="1D1D1B"/>
          <w:spacing w:val="-3"/>
          <w:sz w:val="16"/>
        </w:rPr>
        <w:t> </w:t>
      </w:r>
      <w:r>
        <w:rPr>
          <w:rFonts w:ascii="Times New Roman" w:hAnsi="Times New Roman"/>
          <w:color w:val="1D1D1B"/>
          <w:sz w:val="16"/>
        </w:rPr>
        <w:t>que</w:t>
      </w:r>
      <w:r>
        <w:rPr>
          <w:rFonts w:ascii="Times New Roman" w:hAnsi="Times New Roman"/>
          <w:color w:val="1D1D1B"/>
          <w:spacing w:val="-3"/>
          <w:sz w:val="16"/>
        </w:rPr>
        <w:t> </w:t>
      </w:r>
      <w:r>
        <w:rPr>
          <w:rFonts w:ascii="Times New Roman" w:hAnsi="Times New Roman"/>
          <w:color w:val="1D1D1B"/>
          <w:sz w:val="16"/>
        </w:rPr>
        <w:t>se</w:t>
      </w:r>
      <w:r>
        <w:rPr>
          <w:rFonts w:ascii="Times New Roman" w:hAnsi="Times New Roman"/>
          <w:color w:val="1D1D1B"/>
          <w:spacing w:val="-3"/>
          <w:sz w:val="16"/>
        </w:rPr>
        <w:t> </w:t>
      </w:r>
      <w:r>
        <w:rPr>
          <w:rFonts w:ascii="Times New Roman" w:hAnsi="Times New Roman"/>
          <w:color w:val="1D1D1B"/>
          <w:sz w:val="16"/>
        </w:rPr>
        <w:t>enfoca</w:t>
      </w:r>
      <w:r>
        <w:rPr>
          <w:rFonts w:ascii="Times New Roman" w:hAnsi="Times New Roman"/>
          <w:color w:val="1D1D1B"/>
          <w:spacing w:val="-3"/>
          <w:sz w:val="16"/>
        </w:rPr>
        <w:t> </w:t>
      </w:r>
      <w:r>
        <w:rPr>
          <w:rFonts w:ascii="Times New Roman" w:hAnsi="Times New Roman"/>
          <w:color w:val="1D1D1B"/>
          <w:sz w:val="16"/>
        </w:rPr>
        <w:t>la</w:t>
      </w:r>
      <w:r>
        <w:rPr>
          <w:rFonts w:ascii="Times New Roman" w:hAnsi="Times New Roman"/>
          <w:color w:val="1D1D1B"/>
          <w:spacing w:val="-3"/>
          <w:sz w:val="16"/>
        </w:rPr>
        <w:t> </w:t>
      </w:r>
      <w:r>
        <w:rPr>
          <w:rFonts w:ascii="Times New Roman" w:hAnsi="Times New Roman"/>
          <w:color w:val="1D1D1B"/>
          <w:sz w:val="16"/>
        </w:rPr>
        <w:t>investigación,</w:t>
      </w:r>
      <w:r>
        <w:rPr>
          <w:rFonts w:ascii="Times New Roman" w:hAnsi="Times New Roman"/>
          <w:color w:val="1D1D1B"/>
          <w:spacing w:val="-4"/>
          <w:sz w:val="16"/>
        </w:rPr>
        <w:t> </w:t>
      </w:r>
      <w:r>
        <w:rPr>
          <w:rFonts w:ascii="Times New Roman" w:hAnsi="Times New Roman"/>
          <w:color w:val="1D1D1B"/>
          <w:sz w:val="16"/>
        </w:rPr>
        <w:t>entre</w:t>
      </w:r>
      <w:r>
        <w:rPr>
          <w:rFonts w:ascii="Times New Roman" w:hAnsi="Times New Roman"/>
          <w:color w:val="1D1D1B"/>
          <w:spacing w:val="-3"/>
          <w:sz w:val="16"/>
        </w:rPr>
        <w:t> </w:t>
      </w:r>
      <w:r>
        <w:rPr>
          <w:rFonts w:ascii="Times New Roman" w:hAnsi="Times New Roman"/>
          <w:color w:val="1D1D1B"/>
          <w:sz w:val="16"/>
        </w:rPr>
        <w:t>otros</w:t>
      </w:r>
      <w:r>
        <w:rPr>
          <w:rFonts w:ascii="Times New Roman" w:hAnsi="Times New Roman"/>
          <w:color w:val="1D1D1B"/>
          <w:spacing w:val="-3"/>
          <w:sz w:val="16"/>
        </w:rPr>
        <w:t> </w:t>
      </w:r>
      <w:r>
        <w:rPr>
          <w:rFonts w:ascii="Times New Roman" w:hAnsi="Times New Roman"/>
          <w:color w:val="1D1D1B"/>
          <w:sz w:val="16"/>
        </w:rPr>
        <w:t>aspectos,</w:t>
      </w:r>
      <w:r>
        <w:rPr>
          <w:rFonts w:ascii="Times New Roman" w:hAnsi="Times New Roman"/>
          <w:color w:val="1D1D1B"/>
          <w:spacing w:val="-4"/>
          <w:sz w:val="16"/>
        </w:rPr>
        <w:t> </w:t>
      </w:r>
      <w:r>
        <w:rPr>
          <w:rFonts w:ascii="Times New Roman" w:hAnsi="Times New Roman"/>
          <w:color w:val="1D1D1B"/>
          <w:sz w:val="16"/>
        </w:rPr>
        <w:t>en</w:t>
      </w:r>
      <w:r>
        <w:rPr>
          <w:rFonts w:ascii="Times New Roman" w:hAnsi="Times New Roman"/>
          <w:color w:val="1D1D1B"/>
          <w:spacing w:val="-3"/>
          <w:sz w:val="16"/>
        </w:rPr>
        <w:t> </w:t>
      </w:r>
      <w:r>
        <w:rPr>
          <w:rFonts w:ascii="Times New Roman" w:hAnsi="Times New Roman"/>
          <w:color w:val="1D1D1B"/>
          <w:sz w:val="16"/>
        </w:rPr>
        <w:t>el</w:t>
      </w:r>
      <w:r>
        <w:rPr>
          <w:rFonts w:ascii="Times New Roman" w:hAnsi="Times New Roman"/>
          <w:color w:val="1D1D1B"/>
          <w:spacing w:val="-3"/>
          <w:sz w:val="16"/>
        </w:rPr>
        <w:t> </w:t>
      </w:r>
      <w:r>
        <w:rPr>
          <w:rFonts w:ascii="Times New Roman" w:hAnsi="Times New Roman"/>
          <w:color w:val="1D1D1B"/>
          <w:sz w:val="16"/>
        </w:rPr>
        <w:t>análisis</w:t>
      </w:r>
      <w:r>
        <w:rPr>
          <w:rFonts w:ascii="Times New Roman" w:hAnsi="Times New Roman"/>
          <w:color w:val="1D1D1B"/>
          <w:spacing w:val="-4"/>
          <w:sz w:val="16"/>
        </w:rPr>
        <w:t> </w:t>
      </w:r>
      <w:r>
        <w:rPr>
          <w:rFonts w:ascii="Times New Roman" w:hAnsi="Times New Roman"/>
          <w:color w:val="1D1D1B"/>
          <w:sz w:val="16"/>
        </w:rPr>
        <w:t>de</w:t>
      </w:r>
      <w:r>
        <w:rPr>
          <w:rFonts w:ascii="Times New Roman" w:hAnsi="Times New Roman"/>
          <w:color w:val="1D1D1B"/>
          <w:spacing w:val="-3"/>
          <w:sz w:val="16"/>
        </w:rPr>
        <w:t> </w:t>
      </w:r>
      <w:r>
        <w:rPr>
          <w:rFonts w:ascii="Times New Roman" w:hAnsi="Times New Roman"/>
          <w:color w:val="1D1D1B"/>
          <w:sz w:val="16"/>
        </w:rPr>
        <w:t>las</w:t>
      </w:r>
      <w:r>
        <w:rPr>
          <w:rFonts w:ascii="Times New Roman" w:hAnsi="Times New Roman"/>
          <w:color w:val="1D1D1B"/>
          <w:spacing w:val="-3"/>
          <w:sz w:val="16"/>
        </w:rPr>
        <w:t> </w:t>
      </w:r>
      <w:r>
        <w:rPr>
          <w:rFonts w:ascii="Times New Roman" w:hAnsi="Times New Roman"/>
          <w:color w:val="1D1D1B"/>
          <w:sz w:val="16"/>
        </w:rPr>
        <w:t>condiciones</w:t>
      </w:r>
      <w:r>
        <w:rPr>
          <w:rFonts w:ascii="Times New Roman" w:hAnsi="Times New Roman"/>
          <w:color w:val="1D1D1B"/>
          <w:spacing w:val="-4"/>
          <w:sz w:val="16"/>
        </w:rPr>
        <w:t> </w:t>
      </w:r>
      <w:r>
        <w:rPr>
          <w:rFonts w:ascii="Times New Roman" w:hAnsi="Times New Roman"/>
          <w:color w:val="1D1D1B"/>
          <w:sz w:val="16"/>
        </w:rPr>
        <w:t>económicas,</w:t>
      </w:r>
      <w:r>
        <w:rPr>
          <w:rFonts w:ascii="Times New Roman" w:hAnsi="Times New Roman"/>
          <w:color w:val="1D1D1B"/>
          <w:spacing w:val="-4"/>
          <w:sz w:val="16"/>
        </w:rPr>
        <w:t> </w:t>
      </w:r>
      <w:r>
        <w:rPr>
          <w:rFonts w:ascii="Times New Roman" w:hAnsi="Times New Roman"/>
          <w:color w:val="1D1D1B"/>
          <w:sz w:val="16"/>
        </w:rPr>
        <w:t>las estructuras jurídicas así como la distancia entre la realidad y los modelos normativos que se espera deben estar moviendo el comportamiento</w:t>
      </w:r>
      <w:r>
        <w:rPr>
          <w:rFonts w:ascii="Times New Roman" w:hAnsi="Times New Roman"/>
          <w:color w:val="1D1D1B"/>
          <w:spacing w:val="-10"/>
          <w:sz w:val="16"/>
        </w:rPr>
        <w:t> </w:t>
      </w:r>
      <w:r>
        <w:rPr>
          <w:rFonts w:ascii="Times New Roman" w:hAnsi="Times New Roman"/>
          <w:color w:val="1D1D1B"/>
          <w:sz w:val="16"/>
        </w:rPr>
        <w:t>social.</w:t>
      </w:r>
    </w:p>
    <w:p>
      <w:pPr>
        <w:spacing w:after="0" w:line="249" w:lineRule="auto"/>
        <w:jc w:val="both"/>
        <w:rPr>
          <w:rFonts w:ascii="Times New Roman" w:hAnsi="Times New Roman"/>
          <w:sz w:val="16"/>
        </w:rPr>
        <w:sectPr>
          <w:footerReference w:type="default" r:id="rId53"/>
          <w:pgSz w:w="9640" w:h="13040"/>
          <w:pgMar w:footer="653" w:header="0" w:top="740" w:bottom="840" w:left="1300" w:right="1020"/>
          <w:pgNumType w:start="37"/>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1" w:lineRule="auto" w:before="57"/>
        <w:ind w:left="113" w:right="114"/>
        <w:jc w:val="both"/>
      </w:pPr>
      <w:r>
        <w:rPr>
          <w:color w:val="1D1D1B"/>
          <w:w w:val="105"/>
        </w:rPr>
        <w:t>en</w:t>
      </w:r>
      <w:r>
        <w:rPr>
          <w:color w:val="1D1D1B"/>
          <w:spacing w:val="-17"/>
          <w:w w:val="105"/>
        </w:rPr>
        <w:t> </w:t>
      </w:r>
      <w:r>
        <w:rPr>
          <w:color w:val="1D1D1B"/>
          <w:w w:val="105"/>
        </w:rPr>
        <w:t>última</w:t>
      </w:r>
      <w:r>
        <w:rPr>
          <w:color w:val="1D1D1B"/>
          <w:spacing w:val="-17"/>
          <w:w w:val="105"/>
        </w:rPr>
        <w:t> </w:t>
      </w:r>
      <w:r>
        <w:rPr>
          <w:color w:val="1D1D1B"/>
          <w:w w:val="105"/>
        </w:rPr>
        <w:t>instancia,</w:t>
      </w:r>
      <w:r>
        <w:rPr>
          <w:color w:val="1D1D1B"/>
          <w:spacing w:val="-17"/>
          <w:w w:val="105"/>
        </w:rPr>
        <w:t> </w:t>
      </w:r>
      <w:r>
        <w:rPr>
          <w:color w:val="1D1D1B"/>
          <w:w w:val="105"/>
        </w:rPr>
        <w:t>una</w:t>
      </w:r>
      <w:r>
        <w:rPr>
          <w:color w:val="1D1D1B"/>
          <w:spacing w:val="-17"/>
          <w:w w:val="105"/>
        </w:rPr>
        <w:t> </w:t>
      </w:r>
      <w:r>
        <w:rPr>
          <w:color w:val="1D1D1B"/>
          <w:w w:val="105"/>
        </w:rPr>
        <w:t>forma</w:t>
      </w:r>
      <w:r>
        <w:rPr>
          <w:color w:val="1D1D1B"/>
          <w:spacing w:val="-16"/>
          <w:w w:val="105"/>
        </w:rPr>
        <w:t> </w:t>
      </w:r>
      <w:r>
        <w:rPr>
          <w:color w:val="1D1D1B"/>
          <w:w w:val="105"/>
        </w:rPr>
        <w:t>de</w:t>
      </w:r>
      <w:r>
        <w:rPr>
          <w:color w:val="1D1D1B"/>
          <w:spacing w:val="-16"/>
          <w:w w:val="105"/>
        </w:rPr>
        <w:t> </w:t>
      </w:r>
      <w:r>
        <w:rPr>
          <w:color w:val="1D1D1B"/>
          <w:w w:val="105"/>
        </w:rPr>
        <w:t>transformación</w:t>
      </w:r>
      <w:r>
        <w:rPr>
          <w:color w:val="1D1D1B"/>
          <w:spacing w:val="-15"/>
          <w:w w:val="105"/>
        </w:rPr>
        <w:t> </w:t>
      </w:r>
      <w:r>
        <w:rPr>
          <w:color w:val="1D1D1B"/>
          <w:w w:val="105"/>
        </w:rPr>
        <w:t>de</w:t>
      </w:r>
      <w:r>
        <w:rPr>
          <w:color w:val="1D1D1B"/>
          <w:spacing w:val="-16"/>
          <w:w w:val="105"/>
        </w:rPr>
        <w:t> </w:t>
      </w:r>
      <w:r>
        <w:rPr>
          <w:color w:val="1D1D1B"/>
          <w:w w:val="105"/>
        </w:rPr>
        <w:t>la</w:t>
      </w:r>
      <w:r>
        <w:rPr>
          <w:color w:val="1D1D1B"/>
          <w:spacing w:val="-17"/>
          <w:w w:val="105"/>
        </w:rPr>
        <w:t> </w:t>
      </w:r>
      <w:r>
        <w:rPr>
          <w:color w:val="1D1D1B"/>
          <w:w w:val="105"/>
        </w:rPr>
        <w:t>realidad</w:t>
      </w:r>
      <w:r>
        <w:rPr>
          <w:color w:val="1D1D1B"/>
          <w:spacing w:val="-17"/>
          <w:w w:val="105"/>
        </w:rPr>
        <w:t> </w:t>
      </w:r>
      <w:r>
        <w:rPr>
          <w:color w:val="1D1D1B"/>
          <w:w w:val="105"/>
        </w:rPr>
        <w:t>que</w:t>
      </w:r>
      <w:r>
        <w:rPr>
          <w:color w:val="1D1D1B"/>
          <w:spacing w:val="-16"/>
          <w:w w:val="105"/>
        </w:rPr>
        <w:t> </w:t>
      </w:r>
      <w:r>
        <w:rPr>
          <w:color w:val="1D1D1B"/>
          <w:w w:val="105"/>
        </w:rPr>
        <w:t>en el</w:t>
      </w:r>
      <w:r>
        <w:rPr>
          <w:color w:val="1D1D1B"/>
          <w:spacing w:val="-27"/>
          <w:w w:val="105"/>
        </w:rPr>
        <w:t> </w:t>
      </w:r>
      <w:r>
        <w:rPr>
          <w:color w:val="1D1D1B"/>
          <w:w w:val="105"/>
        </w:rPr>
        <w:t>fondo</w:t>
      </w:r>
      <w:r>
        <w:rPr>
          <w:color w:val="1D1D1B"/>
          <w:spacing w:val="-27"/>
          <w:w w:val="105"/>
        </w:rPr>
        <w:t> </w:t>
      </w:r>
      <w:r>
        <w:rPr>
          <w:color w:val="1D1D1B"/>
          <w:w w:val="105"/>
        </w:rPr>
        <w:t>expresa</w:t>
      </w:r>
      <w:r>
        <w:rPr>
          <w:color w:val="1D1D1B"/>
          <w:spacing w:val="-26"/>
          <w:w w:val="105"/>
        </w:rPr>
        <w:t> </w:t>
      </w:r>
      <w:r>
        <w:rPr>
          <w:color w:val="1D1D1B"/>
          <w:w w:val="105"/>
        </w:rPr>
        <w:t>un</w:t>
      </w:r>
      <w:r>
        <w:rPr>
          <w:color w:val="1D1D1B"/>
          <w:spacing w:val="-27"/>
          <w:w w:val="105"/>
        </w:rPr>
        <w:t> </w:t>
      </w:r>
      <w:r>
        <w:rPr>
          <w:color w:val="1D1D1B"/>
          <w:w w:val="105"/>
        </w:rPr>
        <w:t>proyecto</w:t>
      </w:r>
      <w:r>
        <w:rPr>
          <w:color w:val="1D1D1B"/>
          <w:spacing w:val="-26"/>
          <w:w w:val="105"/>
        </w:rPr>
        <w:t> </w:t>
      </w:r>
      <w:r>
        <w:rPr>
          <w:color w:val="1D1D1B"/>
          <w:w w:val="105"/>
        </w:rPr>
        <w:t>de</w:t>
      </w:r>
      <w:r>
        <w:rPr>
          <w:color w:val="1D1D1B"/>
          <w:spacing w:val="-27"/>
          <w:w w:val="105"/>
        </w:rPr>
        <w:t> </w:t>
      </w:r>
      <w:r>
        <w:rPr>
          <w:color w:val="1D1D1B"/>
          <w:w w:val="105"/>
        </w:rPr>
        <w:t>sociedad</w:t>
      </w:r>
      <w:r>
        <w:rPr>
          <w:color w:val="1D1D1B"/>
          <w:spacing w:val="-27"/>
          <w:w w:val="105"/>
        </w:rPr>
        <w:t> </w:t>
      </w:r>
      <w:r>
        <w:rPr>
          <w:color w:val="1D1D1B"/>
          <w:w w:val="105"/>
        </w:rPr>
        <w:t>de</w:t>
      </w:r>
      <w:r>
        <w:rPr>
          <w:color w:val="1D1D1B"/>
          <w:spacing w:val="-27"/>
          <w:w w:val="105"/>
        </w:rPr>
        <w:t> </w:t>
      </w:r>
      <w:r>
        <w:rPr>
          <w:color w:val="1D1D1B"/>
          <w:w w:val="105"/>
        </w:rPr>
        <w:t>acuerdo</w:t>
      </w:r>
      <w:r>
        <w:rPr>
          <w:color w:val="1D1D1B"/>
          <w:spacing w:val="-27"/>
          <w:w w:val="105"/>
        </w:rPr>
        <w:t> </w:t>
      </w:r>
      <w:r>
        <w:rPr>
          <w:color w:val="1D1D1B"/>
          <w:w w:val="105"/>
        </w:rPr>
        <w:t>a</w:t>
      </w:r>
      <w:r>
        <w:rPr>
          <w:color w:val="1D1D1B"/>
          <w:spacing w:val="-27"/>
          <w:w w:val="105"/>
        </w:rPr>
        <w:t> </w:t>
      </w:r>
      <w:r>
        <w:rPr>
          <w:color w:val="1D1D1B"/>
          <w:w w:val="105"/>
        </w:rPr>
        <w:t>ciertos</w:t>
      </w:r>
      <w:r>
        <w:rPr>
          <w:color w:val="1D1D1B"/>
          <w:spacing w:val="-27"/>
          <w:w w:val="105"/>
        </w:rPr>
        <w:t> </w:t>
      </w:r>
      <w:r>
        <w:rPr>
          <w:color w:val="1D1D1B"/>
          <w:w w:val="105"/>
        </w:rPr>
        <w:t>valores</w:t>
      </w:r>
      <w:r>
        <w:rPr>
          <w:color w:val="1D1D1B"/>
          <w:spacing w:val="-27"/>
          <w:w w:val="105"/>
        </w:rPr>
        <w:t> </w:t>
      </w:r>
      <w:r>
        <w:rPr>
          <w:color w:val="1D1D1B"/>
          <w:w w:val="105"/>
        </w:rPr>
        <w:t>y principios.</w:t>
      </w:r>
      <w:r>
        <w:rPr>
          <w:color w:val="1D1D1B"/>
          <w:spacing w:val="-25"/>
          <w:w w:val="105"/>
        </w:rPr>
        <w:t> </w:t>
      </w:r>
      <w:r>
        <w:rPr>
          <w:color w:val="1D1D1B"/>
          <w:w w:val="105"/>
        </w:rPr>
        <w:t>La</w:t>
      </w:r>
      <w:r>
        <w:rPr>
          <w:color w:val="1D1D1B"/>
          <w:spacing w:val="-25"/>
          <w:w w:val="105"/>
        </w:rPr>
        <w:t> </w:t>
      </w:r>
      <w:r>
        <w:rPr>
          <w:color w:val="1D1D1B"/>
          <w:w w:val="105"/>
        </w:rPr>
        <w:t>comprensión</w:t>
      </w:r>
      <w:r>
        <w:rPr>
          <w:color w:val="1D1D1B"/>
          <w:spacing w:val="-26"/>
          <w:w w:val="105"/>
        </w:rPr>
        <w:t> </w:t>
      </w:r>
      <w:r>
        <w:rPr>
          <w:color w:val="1D1D1B"/>
          <w:w w:val="105"/>
        </w:rPr>
        <w:t>de</w:t>
      </w:r>
      <w:r>
        <w:rPr>
          <w:color w:val="1D1D1B"/>
          <w:spacing w:val="-25"/>
          <w:w w:val="105"/>
        </w:rPr>
        <w:t> </w:t>
      </w:r>
      <w:r>
        <w:rPr>
          <w:color w:val="1D1D1B"/>
          <w:w w:val="105"/>
        </w:rPr>
        <w:t>estos</w:t>
      </w:r>
      <w:r>
        <w:rPr>
          <w:color w:val="1D1D1B"/>
          <w:spacing w:val="-25"/>
          <w:w w:val="105"/>
        </w:rPr>
        <w:t> </w:t>
      </w:r>
      <w:r>
        <w:rPr>
          <w:color w:val="1D1D1B"/>
          <w:w w:val="105"/>
        </w:rPr>
        <w:t>procesos</w:t>
      </w:r>
      <w:r>
        <w:rPr>
          <w:color w:val="1D1D1B"/>
          <w:spacing w:val="-25"/>
          <w:w w:val="105"/>
        </w:rPr>
        <w:t> </w:t>
      </w:r>
      <w:r>
        <w:rPr>
          <w:color w:val="1D1D1B"/>
          <w:w w:val="105"/>
        </w:rPr>
        <w:t>es</w:t>
      </w:r>
      <w:r>
        <w:rPr>
          <w:color w:val="1D1D1B"/>
          <w:spacing w:val="-25"/>
          <w:w w:val="105"/>
        </w:rPr>
        <w:t> </w:t>
      </w:r>
      <w:r>
        <w:rPr>
          <w:color w:val="1D1D1B"/>
          <w:w w:val="105"/>
        </w:rPr>
        <w:t>una</w:t>
      </w:r>
      <w:r>
        <w:rPr>
          <w:color w:val="1D1D1B"/>
          <w:spacing w:val="-25"/>
          <w:w w:val="105"/>
        </w:rPr>
        <w:t> </w:t>
      </w:r>
      <w:r>
        <w:rPr>
          <w:color w:val="1D1D1B"/>
          <w:w w:val="105"/>
        </w:rPr>
        <w:t>necesidad</w:t>
      </w:r>
      <w:r>
        <w:rPr>
          <w:color w:val="1D1D1B"/>
          <w:spacing w:val="-26"/>
          <w:w w:val="105"/>
        </w:rPr>
        <w:t> </w:t>
      </w:r>
      <w:r>
        <w:rPr>
          <w:color w:val="1D1D1B"/>
          <w:w w:val="105"/>
        </w:rPr>
        <w:t>urgente porque</w:t>
      </w:r>
      <w:r>
        <w:rPr>
          <w:color w:val="1D1D1B"/>
          <w:spacing w:val="-28"/>
          <w:w w:val="105"/>
        </w:rPr>
        <w:t> </w:t>
      </w:r>
      <w:r>
        <w:rPr>
          <w:color w:val="1D1D1B"/>
          <w:w w:val="105"/>
        </w:rPr>
        <w:t>forman</w:t>
      </w:r>
      <w:r>
        <w:rPr>
          <w:color w:val="1D1D1B"/>
          <w:spacing w:val="-29"/>
          <w:w w:val="105"/>
        </w:rPr>
        <w:t> </w:t>
      </w:r>
      <w:r>
        <w:rPr>
          <w:color w:val="1D1D1B"/>
          <w:w w:val="105"/>
        </w:rPr>
        <w:t>parte,</w:t>
      </w:r>
      <w:r>
        <w:rPr>
          <w:color w:val="1D1D1B"/>
          <w:spacing w:val="-28"/>
          <w:w w:val="105"/>
        </w:rPr>
        <w:t> </w:t>
      </w:r>
      <w:r>
        <w:rPr>
          <w:color w:val="1D1D1B"/>
          <w:w w:val="105"/>
        </w:rPr>
        <w:t>querámoslo</w:t>
      </w:r>
      <w:r>
        <w:rPr>
          <w:color w:val="1D1D1B"/>
          <w:spacing w:val="-28"/>
          <w:w w:val="105"/>
        </w:rPr>
        <w:t> </w:t>
      </w:r>
      <w:r>
        <w:rPr>
          <w:color w:val="1D1D1B"/>
          <w:w w:val="105"/>
        </w:rPr>
        <w:t>o</w:t>
      </w:r>
      <w:r>
        <w:rPr>
          <w:color w:val="1D1D1B"/>
          <w:spacing w:val="-29"/>
          <w:w w:val="105"/>
        </w:rPr>
        <w:t> </w:t>
      </w:r>
      <w:r>
        <w:rPr>
          <w:color w:val="1D1D1B"/>
          <w:w w:val="105"/>
        </w:rPr>
        <w:t>no,</w:t>
      </w:r>
      <w:r>
        <w:rPr>
          <w:color w:val="1D1D1B"/>
          <w:spacing w:val="-29"/>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sociedad</w:t>
      </w:r>
      <w:r>
        <w:rPr>
          <w:color w:val="1D1D1B"/>
          <w:spacing w:val="-29"/>
          <w:w w:val="105"/>
        </w:rPr>
        <w:t> </w:t>
      </w:r>
      <w:r>
        <w:rPr>
          <w:color w:val="1D1D1B"/>
          <w:w w:val="105"/>
        </w:rPr>
        <w:t>en</w:t>
      </w:r>
      <w:r>
        <w:rPr>
          <w:color w:val="1D1D1B"/>
          <w:spacing w:val="-28"/>
          <w:w w:val="105"/>
        </w:rPr>
        <w:t> </w:t>
      </w:r>
      <w:r>
        <w:rPr>
          <w:color w:val="1D1D1B"/>
          <w:w w:val="105"/>
        </w:rPr>
        <w:t>su</w:t>
      </w:r>
      <w:r>
        <w:rPr>
          <w:color w:val="1D1D1B"/>
          <w:spacing w:val="-29"/>
          <w:w w:val="105"/>
        </w:rPr>
        <w:t> </w:t>
      </w:r>
      <w:r>
        <w:rPr>
          <w:color w:val="1D1D1B"/>
          <w:w w:val="105"/>
        </w:rPr>
        <w:t>conjunto,</w:t>
      </w:r>
      <w:r>
        <w:rPr>
          <w:color w:val="1D1D1B"/>
          <w:spacing w:val="-29"/>
          <w:w w:val="105"/>
        </w:rPr>
        <w:t> </w:t>
      </w:r>
      <w:r>
        <w:rPr>
          <w:color w:val="1D1D1B"/>
          <w:w w:val="105"/>
        </w:rPr>
        <w:t>y en</w:t>
      </w:r>
      <w:r>
        <w:rPr>
          <w:color w:val="1D1D1B"/>
          <w:spacing w:val="-26"/>
          <w:w w:val="105"/>
        </w:rPr>
        <w:t> </w:t>
      </w:r>
      <w:r>
        <w:rPr>
          <w:color w:val="1D1D1B"/>
          <w:w w:val="105"/>
        </w:rPr>
        <w:t>esa</w:t>
      </w:r>
      <w:r>
        <w:rPr>
          <w:color w:val="1D1D1B"/>
          <w:spacing w:val="-26"/>
          <w:w w:val="105"/>
        </w:rPr>
        <w:t> </w:t>
      </w:r>
      <w:r>
        <w:rPr>
          <w:color w:val="1D1D1B"/>
          <w:w w:val="105"/>
        </w:rPr>
        <w:t>medida</w:t>
      </w:r>
      <w:r>
        <w:rPr>
          <w:color w:val="1D1D1B"/>
          <w:spacing w:val="-26"/>
          <w:w w:val="105"/>
        </w:rPr>
        <w:t> </w:t>
      </w:r>
      <w:r>
        <w:rPr>
          <w:color w:val="1D1D1B"/>
          <w:w w:val="105"/>
        </w:rPr>
        <w:t>reflejan,</w:t>
      </w:r>
      <w:r>
        <w:rPr>
          <w:color w:val="1D1D1B"/>
          <w:spacing w:val="-26"/>
          <w:w w:val="105"/>
        </w:rPr>
        <w:t> </w:t>
      </w:r>
      <w:r>
        <w:rPr>
          <w:color w:val="1D1D1B"/>
          <w:w w:val="105"/>
        </w:rPr>
        <w:t>quizás</w:t>
      </w:r>
      <w:r>
        <w:rPr>
          <w:color w:val="1D1D1B"/>
          <w:spacing w:val="-26"/>
          <w:w w:val="105"/>
        </w:rPr>
        <w:t> </w:t>
      </w:r>
      <w:r>
        <w:rPr>
          <w:color w:val="1D1D1B"/>
          <w:w w:val="105"/>
        </w:rPr>
        <w:t>en</w:t>
      </w:r>
      <w:r>
        <w:rPr>
          <w:color w:val="1D1D1B"/>
          <w:spacing w:val="-26"/>
          <w:w w:val="105"/>
        </w:rPr>
        <w:t> </w:t>
      </w:r>
      <w:r>
        <w:rPr>
          <w:color w:val="1D1D1B"/>
          <w:w w:val="105"/>
        </w:rPr>
        <w:t>un</w:t>
      </w:r>
      <w:r>
        <w:rPr>
          <w:color w:val="1D1D1B"/>
          <w:spacing w:val="-26"/>
          <w:w w:val="105"/>
        </w:rPr>
        <w:t> </w:t>
      </w:r>
      <w:r>
        <w:rPr>
          <w:color w:val="1D1D1B"/>
          <w:w w:val="105"/>
        </w:rPr>
        <w:t>poco</w:t>
      </w:r>
      <w:r>
        <w:rPr>
          <w:color w:val="1D1D1B"/>
          <w:spacing w:val="-26"/>
          <w:w w:val="105"/>
        </w:rPr>
        <w:t> </w:t>
      </w:r>
      <w:r>
        <w:rPr>
          <w:color w:val="1D1D1B"/>
          <w:w w:val="105"/>
        </w:rPr>
        <w:t>o</w:t>
      </w:r>
      <w:r>
        <w:rPr>
          <w:color w:val="1D1D1B"/>
          <w:spacing w:val="-26"/>
          <w:w w:val="105"/>
        </w:rPr>
        <w:t> </w:t>
      </w:r>
      <w:r>
        <w:rPr>
          <w:color w:val="1D1D1B"/>
          <w:w w:val="105"/>
        </w:rPr>
        <w:t>mucho,</w:t>
      </w:r>
      <w:r>
        <w:rPr>
          <w:color w:val="1D1D1B"/>
          <w:spacing w:val="-26"/>
          <w:w w:val="105"/>
        </w:rPr>
        <w:t> </w:t>
      </w:r>
      <w:r>
        <w:rPr>
          <w:color w:val="1D1D1B"/>
          <w:w w:val="105"/>
        </w:rPr>
        <w:t>las</w:t>
      </w:r>
      <w:r>
        <w:rPr>
          <w:color w:val="1D1D1B"/>
          <w:spacing w:val="-26"/>
          <w:w w:val="105"/>
        </w:rPr>
        <w:t> </w:t>
      </w:r>
      <w:r>
        <w:rPr>
          <w:color w:val="1D1D1B"/>
          <w:w w:val="105"/>
        </w:rPr>
        <w:t>formas</w:t>
      </w:r>
      <w:r>
        <w:rPr>
          <w:color w:val="1D1D1B"/>
          <w:spacing w:val="-26"/>
          <w:w w:val="105"/>
        </w:rPr>
        <w:t> </w:t>
      </w:r>
      <w:r>
        <w:rPr>
          <w:color w:val="1D1D1B"/>
          <w:w w:val="105"/>
        </w:rPr>
        <w:t>en</w:t>
      </w:r>
      <w:r>
        <w:rPr>
          <w:color w:val="1D1D1B"/>
          <w:spacing w:val="-26"/>
          <w:w w:val="105"/>
        </w:rPr>
        <w:t> </w:t>
      </w:r>
      <w:r>
        <w:rPr>
          <w:color w:val="1D1D1B"/>
          <w:w w:val="105"/>
        </w:rPr>
        <w:t>cómo se</w:t>
      </w:r>
      <w:r>
        <w:rPr>
          <w:color w:val="1D1D1B"/>
          <w:spacing w:val="-31"/>
          <w:w w:val="105"/>
        </w:rPr>
        <w:t> </w:t>
      </w:r>
      <w:r>
        <w:rPr>
          <w:color w:val="1D1D1B"/>
          <w:w w:val="105"/>
        </w:rPr>
        <w:t>está</w:t>
      </w:r>
      <w:r>
        <w:rPr>
          <w:color w:val="1D1D1B"/>
          <w:spacing w:val="-31"/>
          <w:w w:val="105"/>
        </w:rPr>
        <w:t> </w:t>
      </w:r>
      <w:r>
        <w:rPr>
          <w:color w:val="1D1D1B"/>
          <w:w w:val="105"/>
        </w:rPr>
        <w:t>construyendo</w:t>
      </w:r>
      <w:r>
        <w:rPr>
          <w:color w:val="1D1D1B"/>
          <w:spacing w:val="-32"/>
          <w:w w:val="105"/>
        </w:rPr>
        <w:t> </w:t>
      </w:r>
      <w:r>
        <w:rPr>
          <w:color w:val="1D1D1B"/>
          <w:w w:val="105"/>
        </w:rPr>
        <w:t>y</w:t>
      </w:r>
      <w:r>
        <w:rPr>
          <w:color w:val="1D1D1B"/>
          <w:spacing w:val="-31"/>
          <w:w w:val="105"/>
        </w:rPr>
        <w:t> </w:t>
      </w:r>
      <w:r>
        <w:rPr>
          <w:color w:val="1D1D1B"/>
          <w:w w:val="105"/>
        </w:rPr>
        <w:t>definiendo</w:t>
      </w:r>
      <w:r>
        <w:rPr>
          <w:color w:val="1D1D1B"/>
          <w:spacing w:val="-31"/>
          <w:w w:val="105"/>
        </w:rPr>
        <w:t> </w:t>
      </w:r>
      <w:r>
        <w:rPr>
          <w:color w:val="1D1D1B"/>
          <w:w w:val="105"/>
        </w:rPr>
        <w:t>nuestra</w:t>
      </w:r>
      <w:r>
        <w:rPr>
          <w:color w:val="1D1D1B"/>
          <w:spacing w:val="-31"/>
          <w:w w:val="105"/>
        </w:rPr>
        <w:t> </w:t>
      </w:r>
      <w:r>
        <w:rPr>
          <w:color w:val="1D1D1B"/>
          <w:w w:val="105"/>
        </w:rPr>
        <w:t>sociedad.</w:t>
      </w:r>
    </w:p>
    <w:p>
      <w:pPr>
        <w:pStyle w:val="BodyText"/>
        <w:spacing w:before="10"/>
        <w:rPr>
          <w:sz w:val="24"/>
        </w:rPr>
      </w:pPr>
    </w:p>
    <w:p>
      <w:pPr>
        <w:pStyle w:val="BodyText"/>
        <w:spacing w:line="271" w:lineRule="auto"/>
        <w:ind w:left="113" w:right="114"/>
        <w:jc w:val="both"/>
      </w:pPr>
      <w:r>
        <w:rPr>
          <w:color w:val="1D1D1B"/>
        </w:rPr>
        <w:t>Esto implica que la investigación de estos temas debería partir de la experiencia de los individuos y grupos sociales a través de la contex- tualización de los sentidos profundos de la acción violenta que se lleva a cabo en un momento particular (Reed, 2011). </w:t>
      </w:r>
      <w:r>
        <w:rPr>
          <w:color w:val="1D1D1B"/>
          <w:spacing w:val="-3"/>
        </w:rPr>
        <w:t>Dibujar, </w:t>
      </w:r>
      <w:r>
        <w:rPr>
          <w:color w:val="1D1D1B"/>
        </w:rPr>
        <w:t>como este mismo autor sugiere, los paisajes de sentido. Una interpretación que deriva</w:t>
      </w:r>
      <w:r>
        <w:rPr>
          <w:color w:val="1D1D1B"/>
          <w:spacing w:val="-34"/>
        </w:rPr>
        <w:t> </w:t>
      </w:r>
      <w:r>
        <w:rPr>
          <w:color w:val="1D1D1B"/>
        </w:rPr>
        <w:t>más de la coherencia de sentidos que es posible percibir en el contexto de la escena</w:t>
      </w:r>
      <w:r>
        <w:rPr>
          <w:color w:val="1D1D1B"/>
          <w:spacing w:val="-9"/>
        </w:rPr>
        <w:t> </w:t>
      </w:r>
      <w:r>
        <w:rPr>
          <w:color w:val="1D1D1B"/>
        </w:rPr>
        <w:t>de</w:t>
      </w:r>
      <w:r>
        <w:rPr>
          <w:color w:val="1D1D1B"/>
          <w:spacing w:val="-9"/>
        </w:rPr>
        <w:t> </w:t>
      </w:r>
      <w:r>
        <w:rPr>
          <w:color w:val="1D1D1B"/>
        </w:rPr>
        <w:t>la</w:t>
      </w:r>
      <w:r>
        <w:rPr>
          <w:color w:val="1D1D1B"/>
          <w:spacing w:val="-9"/>
        </w:rPr>
        <w:t> </w:t>
      </w:r>
      <w:r>
        <w:rPr>
          <w:color w:val="1D1D1B"/>
        </w:rPr>
        <w:t>violencia</w:t>
      </w:r>
      <w:r>
        <w:rPr>
          <w:color w:val="1D1D1B"/>
          <w:spacing w:val="-9"/>
        </w:rPr>
        <w:t> </w:t>
      </w:r>
      <w:r>
        <w:rPr>
          <w:color w:val="1D1D1B"/>
        </w:rPr>
        <w:t>y</w:t>
      </w:r>
      <w:r>
        <w:rPr>
          <w:color w:val="1D1D1B"/>
          <w:spacing w:val="-9"/>
        </w:rPr>
        <w:t> </w:t>
      </w:r>
      <w:r>
        <w:rPr>
          <w:color w:val="1D1D1B"/>
        </w:rPr>
        <w:t>no</w:t>
      </w:r>
      <w:r>
        <w:rPr>
          <w:color w:val="1D1D1B"/>
          <w:spacing w:val="-9"/>
        </w:rPr>
        <w:t> </w:t>
      </w:r>
      <w:r>
        <w:rPr>
          <w:color w:val="1D1D1B"/>
        </w:rPr>
        <w:t>de</w:t>
      </w:r>
      <w:r>
        <w:rPr>
          <w:color w:val="1D1D1B"/>
          <w:spacing w:val="-9"/>
        </w:rPr>
        <w:t> </w:t>
      </w:r>
      <w:r>
        <w:rPr>
          <w:color w:val="1D1D1B"/>
        </w:rPr>
        <w:t>la</w:t>
      </w:r>
      <w:r>
        <w:rPr>
          <w:color w:val="1D1D1B"/>
          <w:spacing w:val="-9"/>
        </w:rPr>
        <w:t> </w:t>
      </w:r>
      <w:r>
        <w:rPr>
          <w:color w:val="1D1D1B"/>
        </w:rPr>
        <w:t>coherencia</w:t>
      </w:r>
      <w:r>
        <w:rPr>
          <w:color w:val="1D1D1B"/>
          <w:spacing w:val="-9"/>
        </w:rPr>
        <w:t> </w:t>
      </w:r>
      <w:r>
        <w:rPr>
          <w:color w:val="1D1D1B"/>
        </w:rPr>
        <w:t>de</w:t>
      </w:r>
      <w:r>
        <w:rPr>
          <w:color w:val="1D1D1B"/>
          <w:spacing w:val="-9"/>
        </w:rPr>
        <w:t> </w:t>
      </w:r>
      <w:r>
        <w:rPr>
          <w:color w:val="1D1D1B"/>
        </w:rPr>
        <w:t>las</w:t>
      </w:r>
      <w:r>
        <w:rPr>
          <w:color w:val="1D1D1B"/>
          <w:spacing w:val="-9"/>
        </w:rPr>
        <w:t> </w:t>
      </w:r>
      <w:r>
        <w:rPr>
          <w:color w:val="1D1D1B"/>
        </w:rPr>
        <w:t>teorías</w:t>
      </w:r>
      <w:r>
        <w:rPr>
          <w:color w:val="1D1D1B"/>
          <w:spacing w:val="-8"/>
        </w:rPr>
        <w:t> </w:t>
      </w:r>
      <w:r>
        <w:rPr>
          <w:color w:val="1D1D1B"/>
        </w:rPr>
        <w:t>que</w:t>
      </w:r>
      <w:r>
        <w:rPr>
          <w:color w:val="1D1D1B"/>
          <w:spacing w:val="-9"/>
        </w:rPr>
        <w:t> </w:t>
      </w:r>
      <w:r>
        <w:rPr>
          <w:color w:val="1D1D1B"/>
        </w:rPr>
        <w:t>en</w:t>
      </w:r>
      <w:r>
        <w:rPr>
          <w:color w:val="1D1D1B"/>
          <w:spacing w:val="-9"/>
        </w:rPr>
        <w:t> </w:t>
      </w:r>
      <w:r>
        <w:rPr>
          <w:color w:val="1D1D1B"/>
        </w:rPr>
        <w:t>muchas ocasiones ponen los hechos en segundo </w:t>
      </w:r>
      <w:r>
        <w:rPr>
          <w:color w:val="1D1D1B"/>
          <w:spacing w:val="-4"/>
        </w:rPr>
        <w:t>lugar. </w:t>
      </w:r>
      <w:r>
        <w:rPr>
          <w:color w:val="1D1D1B"/>
        </w:rPr>
        <w:t>De esta manera, lo que  se busca es la coherencia en los casos que se analizan y no en la cabeza del teórico (Reed, 2011). Max Weber escribió en las primeras páginas de </w:t>
      </w:r>
      <w:r>
        <w:rPr>
          <w:rFonts w:ascii="Verdana" w:hAnsi="Verdana"/>
          <w:i/>
          <w:color w:val="1D1D1B"/>
        </w:rPr>
        <w:t>Economía y Sociedad</w:t>
      </w:r>
      <w:r>
        <w:rPr>
          <w:rFonts w:ascii="Verdana" w:hAnsi="Verdana"/>
          <w:i/>
          <w:color w:val="1D1D1B"/>
          <w:spacing w:val="-47"/>
        </w:rPr>
        <w:t> </w:t>
      </w:r>
      <w:r>
        <w:rPr>
          <w:color w:val="1D1D1B"/>
        </w:rPr>
        <w:t>que la sociología es la ciencia que concierne a la interpretación comprensiva de lo social que se hace acompañar con una explicación causal y sus consecuencias. Si se da cuenta de la intención que pone Weber en la sociología, se puede sugerir la necesidad de trabajar en investigaciones interpretativas de la violencia –en el sentido que dan a ésta los sujetos–, a fin de comprenderla mejor en el</w:t>
      </w:r>
      <w:r>
        <w:rPr>
          <w:color w:val="1D1D1B"/>
          <w:spacing w:val="-33"/>
        </w:rPr>
        <w:t> </w:t>
      </w:r>
      <w:r>
        <w:rPr>
          <w:color w:val="1D1D1B"/>
        </w:rPr>
        <w:t>contextos de América Latina, y aportar con ello estudios que vayan más allá de   los mecanismos y procesos causales de ciertas perspectivas normativas. Debe quedar claro que un modelo interpretativo no implica de entrada   la exclusión de la búsqueda de causas y procesos; por el contrario, las incluye. La interpretación del sentido interconecta la estructura y la agencia dando a la fuerza de la acción una forma concreta. Sentido de  la acción y mecanismos ponen el mundo a funcionar y permiten de esta forma construir los paisajes de</w:t>
      </w:r>
      <w:r>
        <w:rPr>
          <w:color w:val="1D1D1B"/>
          <w:spacing w:val="54"/>
        </w:rPr>
        <w:t> </w:t>
      </w:r>
      <w:r>
        <w:rPr>
          <w:color w:val="1D1D1B"/>
        </w:rPr>
        <w:t>sentido.</w:t>
      </w:r>
    </w:p>
    <w:p>
      <w:pPr>
        <w:pStyle w:val="BodyText"/>
        <w:spacing w:before="10"/>
        <w:rPr>
          <w:sz w:val="24"/>
        </w:rPr>
      </w:pPr>
    </w:p>
    <w:p>
      <w:pPr>
        <w:pStyle w:val="BodyText"/>
        <w:spacing w:line="271" w:lineRule="auto"/>
        <w:ind w:left="113" w:right="114"/>
        <w:jc w:val="both"/>
      </w:pPr>
      <w:r>
        <w:rPr>
          <w:color w:val="1D1D1B"/>
          <w:w w:val="105"/>
        </w:rPr>
        <w:t>Para</w:t>
      </w:r>
      <w:r>
        <w:rPr>
          <w:color w:val="1D1D1B"/>
          <w:spacing w:val="-15"/>
          <w:w w:val="105"/>
        </w:rPr>
        <w:t> </w:t>
      </w:r>
      <w:r>
        <w:rPr>
          <w:color w:val="1D1D1B"/>
          <w:w w:val="105"/>
        </w:rPr>
        <w:t>el</w:t>
      </w:r>
      <w:r>
        <w:rPr>
          <w:color w:val="1D1D1B"/>
          <w:spacing w:val="-14"/>
          <w:w w:val="105"/>
        </w:rPr>
        <w:t> </w:t>
      </w:r>
      <w:r>
        <w:rPr>
          <w:color w:val="1D1D1B"/>
          <w:w w:val="105"/>
        </w:rPr>
        <w:t>caso</w:t>
      </w:r>
      <w:r>
        <w:rPr>
          <w:color w:val="1D1D1B"/>
          <w:spacing w:val="-15"/>
          <w:w w:val="105"/>
        </w:rPr>
        <w:t> </w:t>
      </w:r>
      <w:r>
        <w:rPr>
          <w:color w:val="1D1D1B"/>
          <w:w w:val="105"/>
        </w:rPr>
        <w:t>latinoamericano</w:t>
      </w:r>
      <w:r>
        <w:rPr>
          <w:color w:val="1D1D1B"/>
          <w:spacing w:val="-14"/>
          <w:w w:val="105"/>
        </w:rPr>
        <w:t> </w:t>
      </w:r>
      <w:r>
        <w:rPr>
          <w:color w:val="1D1D1B"/>
          <w:w w:val="105"/>
        </w:rPr>
        <w:t>se</w:t>
      </w:r>
      <w:r>
        <w:rPr>
          <w:color w:val="1D1D1B"/>
          <w:spacing w:val="-14"/>
          <w:w w:val="105"/>
        </w:rPr>
        <w:t> </w:t>
      </w:r>
      <w:r>
        <w:rPr>
          <w:color w:val="1D1D1B"/>
          <w:w w:val="105"/>
        </w:rPr>
        <w:t>trata</w:t>
      </w:r>
      <w:r>
        <w:rPr>
          <w:color w:val="1D1D1B"/>
          <w:spacing w:val="-14"/>
          <w:w w:val="105"/>
        </w:rPr>
        <w:t> </w:t>
      </w:r>
      <w:r>
        <w:rPr>
          <w:color w:val="1D1D1B"/>
          <w:w w:val="105"/>
        </w:rPr>
        <w:t>de</w:t>
      </w:r>
      <w:r>
        <w:rPr>
          <w:color w:val="1D1D1B"/>
          <w:spacing w:val="-14"/>
          <w:w w:val="105"/>
        </w:rPr>
        <w:t> </w:t>
      </w:r>
      <w:r>
        <w:rPr>
          <w:color w:val="1D1D1B"/>
          <w:w w:val="105"/>
        </w:rPr>
        <w:t>un</w:t>
      </w:r>
      <w:r>
        <w:rPr>
          <w:color w:val="1D1D1B"/>
          <w:spacing w:val="-15"/>
          <w:w w:val="105"/>
        </w:rPr>
        <w:t> </w:t>
      </w:r>
      <w:r>
        <w:rPr>
          <w:color w:val="1D1D1B"/>
          <w:w w:val="105"/>
        </w:rPr>
        <w:t>proyecto</w:t>
      </w:r>
      <w:r>
        <w:rPr>
          <w:color w:val="1D1D1B"/>
          <w:spacing w:val="-14"/>
          <w:w w:val="105"/>
        </w:rPr>
        <w:t> </w:t>
      </w:r>
      <w:r>
        <w:rPr>
          <w:color w:val="1D1D1B"/>
          <w:w w:val="105"/>
        </w:rPr>
        <w:t>que</w:t>
      </w:r>
      <w:r>
        <w:rPr>
          <w:color w:val="1D1D1B"/>
          <w:spacing w:val="-14"/>
          <w:w w:val="105"/>
        </w:rPr>
        <w:t> </w:t>
      </w:r>
      <w:r>
        <w:rPr>
          <w:color w:val="1D1D1B"/>
          <w:w w:val="105"/>
        </w:rPr>
        <w:t>adquiere</w:t>
      </w:r>
      <w:r>
        <w:rPr>
          <w:color w:val="1D1D1B"/>
          <w:spacing w:val="-15"/>
          <w:w w:val="105"/>
        </w:rPr>
        <w:t> </w:t>
      </w:r>
      <w:r>
        <w:rPr>
          <w:color w:val="1D1D1B"/>
          <w:w w:val="105"/>
        </w:rPr>
        <w:t>una relevancia</w:t>
      </w:r>
      <w:r>
        <w:rPr>
          <w:color w:val="1D1D1B"/>
          <w:spacing w:val="-26"/>
          <w:w w:val="105"/>
        </w:rPr>
        <w:t> </w:t>
      </w:r>
      <w:r>
        <w:rPr>
          <w:color w:val="1D1D1B"/>
          <w:spacing w:val="-3"/>
          <w:w w:val="105"/>
        </w:rPr>
        <w:t>particular.</w:t>
      </w:r>
      <w:r>
        <w:rPr>
          <w:color w:val="1D1D1B"/>
          <w:spacing w:val="-25"/>
          <w:w w:val="105"/>
        </w:rPr>
        <w:t> </w:t>
      </w:r>
      <w:r>
        <w:rPr>
          <w:color w:val="1D1D1B"/>
          <w:w w:val="105"/>
        </w:rPr>
        <w:t>Como</w:t>
      </w:r>
      <w:r>
        <w:rPr>
          <w:color w:val="1D1D1B"/>
          <w:spacing w:val="-25"/>
          <w:w w:val="105"/>
        </w:rPr>
        <w:t> </w:t>
      </w:r>
      <w:r>
        <w:rPr>
          <w:color w:val="1D1D1B"/>
          <w:w w:val="105"/>
        </w:rPr>
        <w:t>algunos</w:t>
      </w:r>
      <w:r>
        <w:rPr>
          <w:color w:val="1D1D1B"/>
          <w:spacing w:val="-26"/>
          <w:w w:val="105"/>
        </w:rPr>
        <w:t> </w:t>
      </w:r>
      <w:r>
        <w:rPr>
          <w:color w:val="1D1D1B"/>
          <w:w w:val="105"/>
        </w:rPr>
        <w:t>autores</w:t>
      </w:r>
      <w:r>
        <w:rPr>
          <w:color w:val="1D1D1B"/>
          <w:spacing w:val="-26"/>
          <w:w w:val="105"/>
        </w:rPr>
        <w:t> </w:t>
      </w:r>
      <w:r>
        <w:rPr>
          <w:color w:val="1D1D1B"/>
          <w:w w:val="105"/>
        </w:rPr>
        <w:t>han</w:t>
      </w:r>
      <w:r>
        <w:rPr>
          <w:color w:val="1D1D1B"/>
          <w:spacing w:val="-25"/>
          <w:w w:val="105"/>
        </w:rPr>
        <w:t> </w:t>
      </w:r>
      <w:r>
        <w:rPr>
          <w:color w:val="1D1D1B"/>
          <w:w w:val="105"/>
        </w:rPr>
        <w:t>señalado:</w:t>
      </w:r>
      <w:r>
        <w:rPr>
          <w:color w:val="1D1D1B"/>
          <w:spacing w:val="-25"/>
          <w:w w:val="105"/>
        </w:rPr>
        <w:t> </w:t>
      </w:r>
      <w:r>
        <w:rPr>
          <w:color w:val="1D1D1B"/>
          <w:w w:val="105"/>
        </w:rPr>
        <w:t>es</w:t>
      </w:r>
      <w:r>
        <w:rPr>
          <w:color w:val="1D1D1B"/>
          <w:spacing w:val="-25"/>
          <w:w w:val="105"/>
        </w:rPr>
        <w:t> </w:t>
      </w:r>
      <w:r>
        <w:rPr>
          <w:color w:val="1D1D1B"/>
          <w:w w:val="105"/>
        </w:rPr>
        <w:t>necesario </w:t>
      </w:r>
      <w:r>
        <w:rPr>
          <w:color w:val="1D1D1B"/>
          <w:spacing w:val="-3"/>
          <w:w w:val="105"/>
        </w:rPr>
        <w:t>subrayar, </w:t>
      </w:r>
      <w:r>
        <w:rPr>
          <w:color w:val="1D1D1B"/>
          <w:w w:val="105"/>
        </w:rPr>
        <w:t>para el caso de esta región, el hecho de que “… la</w:t>
      </w:r>
      <w:r>
        <w:rPr>
          <w:color w:val="1D1D1B"/>
          <w:spacing w:val="-14"/>
          <w:w w:val="105"/>
        </w:rPr>
        <w:t> </w:t>
      </w:r>
      <w:r>
        <w:rPr>
          <w:color w:val="1D1D1B"/>
          <w:w w:val="105"/>
        </w:rPr>
        <w:t>violencia</w:t>
      </w:r>
    </w:p>
    <w:p>
      <w:pPr>
        <w:spacing w:after="0" w:line="271" w:lineRule="auto"/>
        <w:jc w:val="both"/>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1" w:lineRule="auto" w:before="57"/>
        <w:ind w:left="117" w:right="111"/>
        <w:jc w:val="both"/>
      </w:pPr>
      <w:r>
        <w:rPr>
          <w:color w:val="1D1D1B"/>
          <w:w w:val="105"/>
        </w:rPr>
        <w:t>no es tanto una aberración social: la violencia es un mecanismo para mantener en su lugar las instituciones y las políticas con las que han seducido las democracias neoliberales en las últimas décadas, así como un instrumento que les permite sobrellevar la enorme cantidad de problemas que han generado las democracias neoliberales” (Arias y Goldstein, 2010: 24). En este sentido, el Estado, las élites y otros grupos sociales emplean la violencia para establecer regímenes de ciudadanía,</w:t>
      </w:r>
      <w:r>
        <w:rPr>
          <w:color w:val="1D1D1B"/>
          <w:spacing w:val="-13"/>
          <w:w w:val="105"/>
        </w:rPr>
        <w:t> </w:t>
      </w:r>
      <w:r>
        <w:rPr>
          <w:color w:val="1D1D1B"/>
          <w:w w:val="105"/>
        </w:rPr>
        <w:t>justicia,</w:t>
      </w:r>
      <w:r>
        <w:rPr>
          <w:color w:val="1D1D1B"/>
          <w:spacing w:val="-12"/>
          <w:w w:val="105"/>
        </w:rPr>
        <w:t> </w:t>
      </w:r>
      <w:r>
        <w:rPr>
          <w:color w:val="1D1D1B"/>
          <w:w w:val="105"/>
        </w:rPr>
        <w:t>derecho</w:t>
      </w:r>
      <w:r>
        <w:rPr>
          <w:color w:val="1D1D1B"/>
          <w:spacing w:val="-12"/>
          <w:w w:val="105"/>
        </w:rPr>
        <w:t> </w:t>
      </w:r>
      <w:r>
        <w:rPr>
          <w:color w:val="1D1D1B"/>
          <w:w w:val="105"/>
        </w:rPr>
        <w:t>y</w:t>
      </w:r>
      <w:r>
        <w:rPr>
          <w:color w:val="1D1D1B"/>
          <w:spacing w:val="-12"/>
          <w:w w:val="105"/>
        </w:rPr>
        <w:t> </w:t>
      </w:r>
      <w:r>
        <w:rPr>
          <w:color w:val="1D1D1B"/>
          <w:w w:val="105"/>
        </w:rPr>
        <w:t>un</w:t>
      </w:r>
      <w:r>
        <w:rPr>
          <w:color w:val="1D1D1B"/>
          <w:spacing w:val="-12"/>
          <w:w w:val="105"/>
        </w:rPr>
        <w:t> </w:t>
      </w:r>
      <w:r>
        <w:rPr>
          <w:color w:val="1D1D1B"/>
          <w:w w:val="105"/>
        </w:rPr>
        <w:t>orden</w:t>
      </w:r>
      <w:r>
        <w:rPr>
          <w:color w:val="1D1D1B"/>
          <w:spacing w:val="-12"/>
          <w:w w:val="105"/>
        </w:rPr>
        <w:t> </w:t>
      </w:r>
      <w:r>
        <w:rPr>
          <w:color w:val="1D1D1B"/>
          <w:w w:val="105"/>
        </w:rPr>
        <w:t>social</w:t>
      </w:r>
      <w:r>
        <w:rPr>
          <w:color w:val="1D1D1B"/>
          <w:spacing w:val="-12"/>
          <w:w w:val="105"/>
        </w:rPr>
        <w:t> </w:t>
      </w:r>
      <w:r>
        <w:rPr>
          <w:color w:val="1D1D1B"/>
          <w:w w:val="105"/>
        </w:rPr>
        <w:t>democrático</w:t>
      </w:r>
      <w:r>
        <w:rPr>
          <w:color w:val="1D1D1B"/>
          <w:spacing w:val="-11"/>
          <w:w w:val="105"/>
        </w:rPr>
        <w:t> </w:t>
      </w:r>
      <w:r>
        <w:rPr>
          <w:color w:val="1D1D1B"/>
          <w:w w:val="105"/>
        </w:rPr>
        <w:t>específico. Ello</w:t>
      </w:r>
      <w:r>
        <w:rPr>
          <w:color w:val="1D1D1B"/>
          <w:spacing w:val="-25"/>
          <w:w w:val="105"/>
        </w:rPr>
        <w:t> </w:t>
      </w:r>
      <w:r>
        <w:rPr>
          <w:color w:val="1D1D1B"/>
          <w:w w:val="105"/>
        </w:rPr>
        <w:t>puede</w:t>
      </w:r>
      <w:r>
        <w:rPr>
          <w:color w:val="1D1D1B"/>
          <w:spacing w:val="-25"/>
          <w:w w:val="105"/>
        </w:rPr>
        <w:t> </w:t>
      </w:r>
      <w:r>
        <w:rPr>
          <w:color w:val="1D1D1B"/>
          <w:w w:val="105"/>
        </w:rPr>
        <w:t>explicarse</w:t>
      </w:r>
      <w:r>
        <w:rPr>
          <w:color w:val="1D1D1B"/>
          <w:spacing w:val="-24"/>
          <w:w w:val="105"/>
        </w:rPr>
        <w:t> </w:t>
      </w:r>
      <w:r>
        <w:rPr>
          <w:color w:val="1D1D1B"/>
          <w:w w:val="105"/>
        </w:rPr>
        <w:t>por</w:t>
      </w:r>
      <w:r>
        <w:rPr>
          <w:color w:val="1D1D1B"/>
          <w:spacing w:val="-25"/>
          <w:w w:val="105"/>
        </w:rPr>
        <w:t> </w:t>
      </w:r>
      <w:r>
        <w:rPr>
          <w:color w:val="1D1D1B"/>
          <w:w w:val="105"/>
        </w:rPr>
        <w:t>el</w:t>
      </w:r>
      <w:r>
        <w:rPr>
          <w:color w:val="1D1D1B"/>
          <w:spacing w:val="-25"/>
          <w:w w:val="105"/>
        </w:rPr>
        <w:t> </w:t>
      </w:r>
      <w:r>
        <w:rPr>
          <w:color w:val="1D1D1B"/>
          <w:w w:val="105"/>
        </w:rPr>
        <w:t>hecho</w:t>
      </w:r>
      <w:r>
        <w:rPr>
          <w:color w:val="1D1D1B"/>
          <w:spacing w:val="-25"/>
          <w:w w:val="105"/>
        </w:rPr>
        <w:t> </w:t>
      </w:r>
      <w:r>
        <w:rPr>
          <w:color w:val="1D1D1B"/>
          <w:w w:val="105"/>
        </w:rPr>
        <w:t>de</w:t>
      </w:r>
      <w:r>
        <w:rPr>
          <w:color w:val="1D1D1B"/>
          <w:spacing w:val="-25"/>
          <w:w w:val="105"/>
        </w:rPr>
        <w:t> </w:t>
      </w:r>
      <w:r>
        <w:rPr>
          <w:color w:val="1D1D1B"/>
          <w:w w:val="105"/>
        </w:rPr>
        <w:t>que</w:t>
      </w:r>
      <w:r>
        <w:rPr>
          <w:color w:val="1D1D1B"/>
          <w:spacing w:val="-25"/>
          <w:w w:val="105"/>
        </w:rPr>
        <w:t> </w:t>
      </w:r>
      <w:r>
        <w:rPr>
          <w:color w:val="1D1D1B"/>
          <w:w w:val="105"/>
        </w:rPr>
        <w:t>la</w:t>
      </w:r>
      <w:r>
        <w:rPr>
          <w:color w:val="1D1D1B"/>
          <w:spacing w:val="-25"/>
          <w:w w:val="105"/>
        </w:rPr>
        <w:t> </w:t>
      </w:r>
      <w:r>
        <w:rPr>
          <w:color w:val="1D1D1B"/>
          <w:w w:val="105"/>
        </w:rPr>
        <w:t>violencia</w:t>
      </w:r>
      <w:r>
        <w:rPr>
          <w:color w:val="1D1D1B"/>
          <w:spacing w:val="-25"/>
          <w:w w:val="105"/>
        </w:rPr>
        <w:t> </w:t>
      </w:r>
      <w:r>
        <w:rPr>
          <w:color w:val="1D1D1B"/>
          <w:w w:val="105"/>
        </w:rPr>
        <w:t>en</w:t>
      </w:r>
      <w:r>
        <w:rPr>
          <w:color w:val="1D1D1B"/>
          <w:spacing w:val="-25"/>
          <w:w w:val="105"/>
        </w:rPr>
        <w:t> </w:t>
      </w:r>
      <w:r>
        <w:rPr>
          <w:color w:val="1D1D1B"/>
          <w:w w:val="105"/>
        </w:rPr>
        <w:t>América</w:t>
      </w:r>
      <w:r>
        <w:rPr>
          <w:color w:val="1D1D1B"/>
          <w:spacing w:val="-25"/>
          <w:w w:val="105"/>
        </w:rPr>
        <w:t> </w:t>
      </w:r>
      <w:r>
        <w:rPr>
          <w:color w:val="1D1D1B"/>
          <w:w w:val="105"/>
        </w:rPr>
        <w:t>Latina no</w:t>
      </w:r>
      <w:r>
        <w:rPr>
          <w:color w:val="1D1D1B"/>
          <w:spacing w:val="-28"/>
          <w:w w:val="105"/>
        </w:rPr>
        <w:t> </w:t>
      </w:r>
      <w:r>
        <w:rPr>
          <w:color w:val="1D1D1B"/>
          <w:w w:val="105"/>
        </w:rPr>
        <w:t>responde</w:t>
      </w:r>
      <w:r>
        <w:rPr>
          <w:color w:val="1D1D1B"/>
          <w:spacing w:val="-29"/>
          <w:w w:val="105"/>
        </w:rPr>
        <w:t> </w:t>
      </w:r>
      <w:r>
        <w:rPr>
          <w:color w:val="1D1D1B"/>
          <w:w w:val="105"/>
        </w:rPr>
        <w:t>a</w:t>
      </w:r>
      <w:r>
        <w:rPr>
          <w:color w:val="1D1D1B"/>
          <w:spacing w:val="-28"/>
          <w:w w:val="105"/>
        </w:rPr>
        <w:t> </w:t>
      </w:r>
      <w:r>
        <w:rPr>
          <w:color w:val="1D1D1B"/>
          <w:w w:val="105"/>
        </w:rPr>
        <w:t>una</w:t>
      </w:r>
      <w:r>
        <w:rPr>
          <w:color w:val="1D1D1B"/>
          <w:spacing w:val="-28"/>
          <w:w w:val="105"/>
        </w:rPr>
        <w:t> </w:t>
      </w:r>
      <w:r>
        <w:rPr>
          <w:color w:val="1D1D1B"/>
          <w:w w:val="105"/>
        </w:rPr>
        <w:t>simple</w:t>
      </w:r>
      <w:r>
        <w:rPr>
          <w:color w:val="1D1D1B"/>
          <w:spacing w:val="-28"/>
          <w:w w:val="105"/>
        </w:rPr>
        <w:t> </w:t>
      </w:r>
      <w:r>
        <w:rPr>
          <w:color w:val="1D1D1B"/>
          <w:w w:val="105"/>
        </w:rPr>
        <w:t>falla</w:t>
      </w:r>
      <w:r>
        <w:rPr>
          <w:color w:val="1D1D1B"/>
          <w:spacing w:val="-28"/>
          <w:w w:val="105"/>
        </w:rPr>
        <w:t> </w:t>
      </w:r>
      <w:r>
        <w:rPr>
          <w:color w:val="1D1D1B"/>
          <w:w w:val="105"/>
        </w:rPr>
        <w:t>de</w:t>
      </w:r>
      <w:r>
        <w:rPr>
          <w:color w:val="1D1D1B"/>
          <w:spacing w:val="-28"/>
          <w:w w:val="105"/>
        </w:rPr>
        <w:t> </w:t>
      </w:r>
      <w:r>
        <w:rPr>
          <w:color w:val="1D1D1B"/>
          <w:w w:val="105"/>
        </w:rPr>
        <w:t>la</w:t>
      </w:r>
      <w:r>
        <w:rPr>
          <w:color w:val="1D1D1B"/>
          <w:spacing w:val="-28"/>
          <w:w w:val="105"/>
        </w:rPr>
        <w:t> </w:t>
      </w:r>
      <w:r>
        <w:rPr>
          <w:color w:val="1D1D1B"/>
          <w:w w:val="105"/>
        </w:rPr>
        <w:t>democracia</w:t>
      </w:r>
      <w:r>
        <w:rPr>
          <w:color w:val="1D1D1B"/>
          <w:spacing w:val="-27"/>
          <w:w w:val="105"/>
        </w:rPr>
        <w:t> </w:t>
      </w:r>
      <w:r>
        <w:rPr>
          <w:color w:val="1D1D1B"/>
          <w:w w:val="105"/>
        </w:rPr>
        <w:t>y</w:t>
      </w:r>
      <w:r>
        <w:rPr>
          <w:color w:val="1D1D1B"/>
          <w:spacing w:val="-28"/>
          <w:w w:val="105"/>
        </w:rPr>
        <w:t> </w:t>
      </w:r>
      <w:r>
        <w:rPr>
          <w:color w:val="1D1D1B"/>
          <w:w w:val="105"/>
        </w:rPr>
        <w:t>sus</w:t>
      </w:r>
      <w:r>
        <w:rPr>
          <w:color w:val="1D1D1B"/>
          <w:spacing w:val="-28"/>
          <w:w w:val="105"/>
        </w:rPr>
        <w:t> </w:t>
      </w:r>
      <w:r>
        <w:rPr>
          <w:color w:val="1D1D1B"/>
          <w:w w:val="105"/>
        </w:rPr>
        <w:t>instituciones,</w:t>
      </w:r>
      <w:r>
        <w:rPr>
          <w:color w:val="1D1D1B"/>
          <w:spacing w:val="-28"/>
          <w:w w:val="105"/>
        </w:rPr>
        <w:t> </w:t>
      </w:r>
      <w:r>
        <w:rPr>
          <w:color w:val="1D1D1B"/>
          <w:w w:val="105"/>
        </w:rPr>
        <w:t>sino que</w:t>
      </w:r>
      <w:r>
        <w:rPr>
          <w:color w:val="1D1D1B"/>
          <w:spacing w:val="-28"/>
          <w:w w:val="105"/>
        </w:rPr>
        <w:t> </w:t>
      </w:r>
      <w:r>
        <w:rPr>
          <w:color w:val="1D1D1B"/>
          <w:w w:val="105"/>
        </w:rPr>
        <w:t>forma</w:t>
      </w:r>
      <w:r>
        <w:rPr>
          <w:color w:val="1D1D1B"/>
          <w:spacing w:val="-28"/>
          <w:w w:val="105"/>
        </w:rPr>
        <w:t> </w:t>
      </w:r>
      <w:r>
        <w:rPr>
          <w:color w:val="1D1D1B"/>
          <w:w w:val="105"/>
        </w:rPr>
        <w:t>parte</w:t>
      </w:r>
      <w:r>
        <w:rPr>
          <w:color w:val="1D1D1B"/>
          <w:spacing w:val="-28"/>
          <w:w w:val="105"/>
        </w:rPr>
        <w:t> </w:t>
      </w:r>
      <w:r>
        <w:rPr>
          <w:color w:val="1D1D1B"/>
          <w:w w:val="105"/>
        </w:rPr>
        <w:t>integral</w:t>
      </w:r>
      <w:r>
        <w:rPr>
          <w:color w:val="1D1D1B"/>
          <w:spacing w:val="-28"/>
          <w:w w:val="105"/>
        </w:rPr>
        <w:t> </w:t>
      </w:r>
      <w:r>
        <w:rPr>
          <w:color w:val="1D1D1B"/>
          <w:w w:val="105"/>
        </w:rPr>
        <w:t>de</w:t>
      </w:r>
      <w:r>
        <w:rPr>
          <w:color w:val="1D1D1B"/>
          <w:spacing w:val="-28"/>
          <w:w w:val="105"/>
        </w:rPr>
        <w:t> </w:t>
      </w:r>
      <w:r>
        <w:rPr>
          <w:color w:val="1D1D1B"/>
          <w:w w:val="105"/>
        </w:rPr>
        <w:t>ella</w:t>
      </w:r>
      <w:r>
        <w:rPr>
          <w:color w:val="1D1D1B"/>
          <w:spacing w:val="-28"/>
          <w:w w:val="105"/>
        </w:rPr>
        <w:t> </w:t>
      </w:r>
      <w:r>
        <w:rPr>
          <w:color w:val="1D1D1B"/>
          <w:w w:val="105"/>
        </w:rPr>
        <w:t>como</w:t>
      </w:r>
      <w:r>
        <w:rPr>
          <w:color w:val="1D1D1B"/>
          <w:spacing w:val="-28"/>
          <w:w w:val="105"/>
        </w:rPr>
        <w:t> </w:t>
      </w:r>
      <w:r>
        <w:rPr>
          <w:color w:val="1D1D1B"/>
          <w:w w:val="105"/>
        </w:rPr>
        <w:t>un</w:t>
      </w:r>
      <w:r>
        <w:rPr>
          <w:color w:val="1D1D1B"/>
          <w:spacing w:val="-28"/>
          <w:w w:val="105"/>
        </w:rPr>
        <w:t> </w:t>
      </w:r>
      <w:r>
        <w:rPr>
          <w:color w:val="1D1D1B"/>
          <w:w w:val="105"/>
        </w:rPr>
        <w:t>componente</w:t>
      </w:r>
      <w:r>
        <w:rPr>
          <w:color w:val="1D1D1B"/>
          <w:spacing w:val="-29"/>
          <w:w w:val="105"/>
        </w:rPr>
        <w:t> </w:t>
      </w:r>
      <w:r>
        <w:rPr>
          <w:color w:val="1D1D1B"/>
          <w:w w:val="105"/>
        </w:rPr>
        <w:t>necesario</w:t>
      </w:r>
      <w:r>
        <w:rPr>
          <w:color w:val="1D1D1B"/>
          <w:spacing w:val="-28"/>
          <w:w w:val="105"/>
        </w:rPr>
        <w:t> </w:t>
      </w:r>
      <w:r>
        <w:rPr>
          <w:color w:val="1D1D1B"/>
          <w:w w:val="105"/>
        </w:rPr>
        <w:t>para</w:t>
      </w:r>
      <w:r>
        <w:rPr>
          <w:color w:val="1D1D1B"/>
          <w:spacing w:val="-28"/>
          <w:w w:val="105"/>
        </w:rPr>
        <w:t> </w:t>
      </w:r>
      <w:r>
        <w:rPr>
          <w:color w:val="1D1D1B"/>
          <w:w w:val="105"/>
        </w:rPr>
        <w:t>su mantenimiento</w:t>
      </w:r>
      <w:r>
        <w:rPr>
          <w:color w:val="1D1D1B"/>
          <w:spacing w:val="-8"/>
          <w:w w:val="105"/>
        </w:rPr>
        <w:t> </w:t>
      </w:r>
      <w:r>
        <w:rPr>
          <w:color w:val="1D1D1B"/>
          <w:w w:val="105"/>
        </w:rPr>
        <w:t>y</w:t>
      </w:r>
      <w:r>
        <w:rPr>
          <w:color w:val="1D1D1B"/>
          <w:spacing w:val="-8"/>
          <w:w w:val="105"/>
        </w:rPr>
        <w:t> </w:t>
      </w:r>
      <w:r>
        <w:rPr>
          <w:color w:val="1D1D1B"/>
          <w:w w:val="105"/>
        </w:rPr>
        <w:t>un</w:t>
      </w:r>
      <w:r>
        <w:rPr>
          <w:color w:val="1D1D1B"/>
          <w:spacing w:val="-8"/>
          <w:w w:val="105"/>
        </w:rPr>
        <w:t> </w:t>
      </w:r>
      <w:r>
        <w:rPr>
          <w:color w:val="1D1D1B"/>
          <w:w w:val="105"/>
        </w:rPr>
        <w:t>instrumento</w:t>
      </w:r>
      <w:r>
        <w:rPr>
          <w:color w:val="1D1D1B"/>
          <w:spacing w:val="-8"/>
          <w:w w:val="105"/>
        </w:rPr>
        <w:t> </w:t>
      </w:r>
      <w:r>
        <w:rPr>
          <w:color w:val="1D1D1B"/>
          <w:w w:val="105"/>
        </w:rPr>
        <w:t>permanente</w:t>
      </w:r>
      <w:r>
        <w:rPr>
          <w:color w:val="1D1D1B"/>
          <w:spacing w:val="-7"/>
          <w:w w:val="105"/>
        </w:rPr>
        <w:t> </w:t>
      </w:r>
      <w:r>
        <w:rPr>
          <w:color w:val="1D1D1B"/>
          <w:w w:val="105"/>
        </w:rPr>
        <w:t>de</w:t>
      </w:r>
      <w:r>
        <w:rPr>
          <w:color w:val="1D1D1B"/>
          <w:spacing w:val="-8"/>
          <w:w w:val="105"/>
        </w:rPr>
        <w:t> </w:t>
      </w:r>
      <w:r>
        <w:rPr>
          <w:color w:val="1D1D1B"/>
          <w:w w:val="105"/>
        </w:rPr>
        <w:t>desafió</w:t>
      </w:r>
      <w:r>
        <w:rPr>
          <w:color w:val="1D1D1B"/>
          <w:spacing w:val="-7"/>
          <w:w w:val="105"/>
        </w:rPr>
        <w:t> </w:t>
      </w:r>
      <w:r>
        <w:rPr>
          <w:color w:val="1D1D1B"/>
          <w:w w:val="105"/>
        </w:rPr>
        <w:t>popular</w:t>
      </w:r>
      <w:r>
        <w:rPr>
          <w:color w:val="1D1D1B"/>
          <w:spacing w:val="-7"/>
          <w:w w:val="105"/>
        </w:rPr>
        <w:t> </w:t>
      </w:r>
      <w:r>
        <w:rPr>
          <w:color w:val="1D1D1B"/>
          <w:w w:val="105"/>
        </w:rPr>
        <w:t>para sostener</w:t>
      </w:r>
      <w:r>
        <w:rPr>
          <w:color w:val="1D1D1B"/>
          <w:spacing w:val="-37"/>
          <w:w w:val="105"/>
        </w:rPr>
        <w:t> </w:t>
      </w:r>
      <w:r>
        <w:rPr>
          <w:color w:val="1D1D1B"/>
          <w:w w:val="105"/>
        </w:rPr>
        <w:t>su</w:t>
      </w:r>
      <w:r>
        <w:rPr>
          <w:color w:val="1D1D1B"/>
          <w:spacing w:val="-37"/>
          <w:w w:val="105"/>
        </w:rPr>
        <w:t> </w:t>
      </w:r>
      <w:r>
        <w:rPr>
          <w:color w:val="1D1D1B"/>
          <w:w w:val="105"/>
        </w:rPr>
        <w:t>legitimidad</w:t>
      </w:r>
      <w:r>
        <w:rPr>
          <w:color w:val="1D1D1B"/>
          <w:spacing w:val="-37"/>
          <w:w w:val="105"/>
        </w:rPr>
        <w:t> </w:t>
      </w:r>
      <w:r>
        <w:rPr>
          <w:color w:val="1D1D1B"/>
          <w:w w:val="105"/>
        </w:rPr>
        <w:t>(Goldstein,</w:t>
      </w:r>
      <w:r>
        <w:rPr>
          <w:color w:val="1D1D1B"/>
          <w:spacing w:val="-36"/>
          <w:w w:val="105"/>
        </w:rPr>
        <w:t> </w:t>
      </w:r>
      <w:r>
        <w:rPr>
          <w:color w:val="1D1D1B"/>
          <w:w w:val="105"/>
        </w:rPr>
        <w:t>2003).</w:t>
      </w:r>
      <w:r>
        <w:rPr>
          <w:color w:val="1D1D1B"/>
          <w:spacing w:val="-36"/>
          <w:w w:val="105"/>
        </w:rPr>
        <w:t> </w:t>
      </w:r>
      <w:r>
        <w:rPr>
          <w:color w:val="1D1D1B"/>
          <w:w w:val="105"/>
        </w:rPr>
        <w:t>Así,</w:t>
      </w:r>
      <w:r>
        <w:rPr>
          <w:color w:val="1D1D1B"/>
          <w:spacing w:val="-37"/>
          <w:w w:val="105"/>
        </w:rPr>
        <w:t> </w:t>
      </w:r>
      <w:r>
        <w:rPr>
          <w:color w:val="1D1D1B"/>
          <w:w w:val="105"/>
        </w:rPr>
        <w:t>se</w:t>
      </w:r>
      <w:r>
        <w:rPr>
          <w:color w:val="1D1D1B"/>
          <w:spacing w:val="-37"/>
          <w:w w:val="105"/>
        </w:rPr>
        <w:t> </w:t>
      </w:r>
      <w:r>
        <w:rPr>
          <w:color w:val="1D1D1B"/>
          <w:w w:val="105"/>
        </w:rPr>
        <w:t>convierte</w:t>
      </w:r>
      <w:r>
        <w:rPr>
          <w:color w:val="1D1D1B"/>
          <w:spacing w:val="-37"/>
          <w:w w:val="105"/>
        </w:rPr>
        <w:t> </w:t>
      </w:r>
      <w:r>
        <w:rPr>
          <w:color w:val="1D1D1B"/>
          <w:w w:val="105"/>
        </w:rPr>
        <w:t>en</w:t>
      </w:r>
      <w:r>
        <w:rPr>
          <w:color w:val="1D1D1B"/>
          <w:spacing w:val="-37"/>
          <w:w w:val="105"/>
        </w:rPr>
        <w:t> </w:t>
      </w:r>
      <w:r>
        <w:rPr>
          <w:color w:val="1D1D1B"/>
          <w:w w:val="105"/>
        </w:rPr>
        <w:t>una</w:t>
      </w:r>
      <w:r>
        <w:rPr>
          <w:color w:val="1D1D1B"/>
          <w:spacing w:val="-37"/>
          <w:w w:val="105"/>
        </w:rPr>
        <w:t> </w:t>
      </w:r>
      <w:r>
        <w:rPr>
          <w:color w:val="1D1D1B"/>
          <w:w w:val="105"/>
        </w:rPr>
        <w:t>forma de gobierno de la población, en la medida que, como señala Bertho (2007),</w:t>
      </w:r>
      <w:r>
        <w:rPr>
          <w:color w:val="1D1D1B"/>
          <w:spacing w:val="-17"/>
          <w:w w:val="105"/>
        </w:rPr>
        <w:t> </w:t>
      </w:r>
      <w:r>
        <w:rPr>
          <w:color w:val="1D1D1B"/>
          <w:w w:val="105"/>
        </w:rPr>
        <w:t>el</w:t>
      </w:r>
      <w:r>
        <w:rPr>
          <w:color w:val="1D1D1B"/>
          <w:spacing w:val="-18"/>
          <w:w w:val="105"/>
        </w:rPr>
        <w:t> </w:t>
      </w:r>
      <w:r>
        <w:rPr>
          <w:color w:val="1D1D1B"/>
          <w:w w:val="105"/>
        </w:rPr>
        <w:t>Estado</w:t>
      </w:r>
      <w:r>
        <w:rPr>
          <w:color w:val="1D1D1B"/>
          <w:spacing w:val="-18"/>
          <w:w w:val="105"/>
        </w:rPr>
        <w:t> </w:t>
      </w:r>
      <w:r>
        <w:rPr>
          <w:color w:val="1D1D1B"/>
          <w:w w:val="105"/>
        </w:rPr>
        <w:t>parece</w:t>
      </w:r>
      <w:r>
        <w:rPr>
          <w:color w:val="1D1D1B"/>
          <w:spacing w:val="-18"/>
          <w:w w:val="105"/>
        </w:rPr>
        <w:t> </w:t>
      </w:r>
      <w:r>
        <w:rPr>
          <w:color w:val="1D1D1B"/>
          <w:w w:val="105"/>
        </w:rPr>
        <w:t>excitar</w:t>
      </w:r>
      <w:r>
        <w:rPr>
          <w:color w:val="1D1D1B"/>
          <w:spacing w:val="-18"/>
          <w:w w:val="105"/>
        </w:rPr>
        <w:t> </w:t>
      </w:r>
      <w:r>
        <w:rPr>
          <w:color w:val="1D1D1B"/>
          <w:w w:val="105"/>
        </w:rPr>
        <w:t>constantemente</w:t>
      </w:r>
      <w:r>
        <w:rPr>
          <w:color w:val="1D1D1B"/>
          <w:spacing w:val="-19"/>
          <w:w w:val="105"/>
        </w:rPr>
        <w:t> </w:t>
      </w:r>
      <w:r>
        <w:rPr>
          <w:color w:val="1D1D1B"/>
          <w:w w:val="105"/>
        </w:rPr>
        <w:t>las</w:t>
      </w:r>
      <w:r>
        <w:rPr>
          <w:color w:val="1D1D1B"/>
          <w:spacing w:val="-18"/>
          <w:w w:val="105"/>
        </w:rPr>
        <w:t> </w:t>
      </w:r>
      <w:r>
        <w:rPr>
          <w:color w:val="1D1D1B"/>
          <w:w w:val="105"/>
        </w:rPr>
        <w:t>tensiones</w:t>
      </w:r>
      <w:r>
        <w:rPr>
          <w:color w:val="1D1D1B"/>
          <w:spacing w:val="-17"/>
          <w:w w:val="105"/>
        </w:rPr>
        <w:t> </w:t>
      </w:r>
      <w:r>
        <w:rPr>
          <w:color w:val="1D1D1B"/>
          <w:w w:val="105"/>
        </w:rPr>
        <w:t>sociales conforme</w:t>
      </w:r>
      <w:r>
        <w:rPr>
          <w:color w:val="1D1D1B"/>
          <w:spacing w:val="-16"/>
          <w:w w:val="105"/>
        </w:rPr>
        <w:t> </w:t>
      </w:r>
      <w:r>
        <w:rPr>
          <w:color w:val="1D1D1B"/>
          <w:w w:val="105"/>
        </w:rPr>
        <w:t>institucionaliza</w:t>
      </w:r>
      <w:r>
        <w:rPr>
          <w:color w:val="1D1D1B"/>
          <w:spacing w:val="-16"/>
          <w:w w:val="105"/>
        </w:rPr>
        <w:t> </w:t>
      </w:r>
      <w:r>
        <w:rPr>
          <w:color w:val="1D1D1B"/>
          <w:w w:val="105"/>
        </w:rPr>
        <w:t>la</w:t>
      </w:r>
      <w:r>
        <w:rPr>
          <w:color w:val="1D1D1B"/>
          <w:spacing w:val="-16"/>
          <w:w w:val="105"/>
        </w:rPr>
        <w:t> </w:t>
      </w:r>
      <w:r>
        <w:rPr>
          <w:color w:val="1D1D1B"/>
          <w:w w:val="105"/>
        </w:rPr>
        <w:t>violencia</w:t>
      </w:r>
      <w:r>
        <w:rPr>
          <w:color w:val="1D1D1B"/>
          <w:spacing w:val="-16"/>
          <w:w w:val="105"/>
        </w:rPr>
        <w:t> </w:t>
      </w:r>
      <w:r>
        <w:rPr>
          <w:color w:val="1D1D1B"/>
          <w:w w:val="105"/>
        </w:rPr>
        <w:t>como</w:t>
      </w:r>
      <w:r>
        <w:rPr>
          <w:color w:val="1D1D1B"/>
          <w:spacing w:val="-16"/>
          <w:w w:val="105"/>
        </w:rPr>
        <w:t> </w:t>
      </w:r>
      <w:r>
        <w:rPr>
          <w:color w:val="1D1D1B"/>
          <w:w w:val="105"/>
        </w:rPr>
        <w:t>una</w:t>
      </w:r>
      <w:r>
        <w:rPr>
          <w:color w:val="1D1D1B"/>
          <w:spacing w:val="-16"/>
          <w:w w:val="105"/>
        </w:rPr>
        <w:t> </w:t>
      </w:r>
      <w:r>
        <w:rPr>
          <w:color w:val="1D1D1B"/>
          <w:w w:val="105"/>
        </w:rPr>
        <w:t>forma</w:t>
      </w:r>
      <w:r>
        <w:rPr>
          <w:color w:val="1D1D1B"/>
          <w:spacing w:val="-16"/>
          <w:w w:val="105"/>
        </w:rPr>
        <w:t> </w:t>
      </w:r>
      <w:r>
        <w:rPr>
          <w:color w:val="1D1D1B"/>
          <w:w w:val="105"/>
        </w:rPr>
        <w:t>de</w:t>
      </w:r>
      <w:r>
        <w:rPr>
          <w:color w:val="1D1D1B"/>
          <w:spacing w:val="-16"/>
          <w:w w:val="105"/>
        </w:rPr>
        <w:t> </w:t>
      </w:r>
      <w:r>
        <w:rPr>
          <w:color w:val="1D1D1B"/>
          <w:w w:val="105"/>
        </w:rPr>
        <w:t>gobierno.</w:t>
      </w:r>
    </w:p>
    <w:p>
      <w:pPr>
        <w:pStyle w:val="BodyText"/>
        <w:spacing w:before="9"/>
        <w:rPr>
          <w:sz w:val="24"/>
        </w:rPr>
      </w:pPr>
    </w:p>
    <w:p>
      <w:pPr>
        <w:pStyle w:val="Heading6"/>
      </w:pPr>
      <w:r>
        <w:rPr>
          <w:color w:val="1D1D1B"/>
          <w:w w:val="85"/>
        </w:rPr>
        <w:t>Puntos concluyentes</w:t>
      </w:r>
    </w:p>
    <w:p>
      <w:pPr>
        <w:pStyle w:val="BodyText"/>
        <w:spacing w:before="5"/>
        <w:rPr>
          <w:rFonts w:ascii="Verdana"/>
          <w:b/>
          <w:sz w:val="27"/>
        </w:rPr>
      </w:pPr>
    </w:p>
    <w:p>
      <w:pPr>
        <w:pStyle w:val="BodyText"/>
        <w:spacing w:line="271" w:lineRule="auto"/>
        <w:ind w:left="117" w:right="111"/>
        <w:jc w:val="both"/>
      </w:pPr>
      <w:r>
        <w:rPr>
          <w:color w:val="1D1D1B"/>
          <w:w w:val="105"/>
        </w:rPr>
        <w:t>La</w:t>
      </w:r>
      <w:r>
        <w:rPr>
          <w:color w:val="1D1D1B"/>
          <w:spacing w:val="-18"/>
          <w:w w:val="105"/>
        </w:rPr>
        <w:t> </w:t>
      </w:r>
      <w:r>
        <w:rPr>
          <w:color w:val="1D1D1B"/>
          <w:w w:val="105"/>
        </w:rPr>
        <w:t>idea</w:t>
      </w:r>
      <w:r>
        <w:rPr>
          <w:color w:val="1D1D1B"/>
          <w:spacing w:val="-18"/>
          <w:w w:val="105"/>
        </w:rPr>
        <w:t> </w:t>
      </w:r>
      <w:r>
        <w:rPr>
          <w:color w:val="1D1D1B"/>
          <w:w w:val="105"/>
        </w:rPr>
        <w:t>de</w:t>
      </w:r>
      <w:r>
        <w:rPr>
          <w:color w:val="1D1D1B"/>
          <w:spacing w:val="-18"/>
          <w:w w:val="105"/>
        </w:rPr>
        <w:t> </w:t>
      </w:r>
      <w:r>
        <w:rPr>
          <w:color w:val="1D1D1B"/>
          <w:w w:val="105"/>
        </w:rPr>
        <w:t>este</w:t>
      </w:r>
      <w:r>
        <w:rPr>
          <w:color w:val="1D1D1B"/>
          <w:spacing w:val="-18"/>
          <w:w w:val="105"/>
        </w:rPr>
        <w:t> </w:t>
      </w:r>
      <w:r>
        <w:rPr>
          <w:color w:val="1D1D1B"/>
          <w:w w:val="105"/>
        </w:rPr>
        <w:t>trabajo</w:t>
      </w:r>
      <w:r>
        <w:rPr>
          <w:color w:val="1D1D1B"/>
          <w:spacing w:val="-17"/>
          <w:w w:val="105"/>
        </w:rPr>
        <w:t> </w:t>
      </w:r>
      <w:r>
        <w:rPr>
          <w:color w:val="1D1D1B"/>
          <w:w w:val="105"/>
        </w:rPr>
        <w:t>es</w:t>
      </w:r>
      <w:r>
        <w:rPr>
          <w:color w:val="1D1D1B"/>
          <w:spacing w:val="-18"/>
          <w:w w:val="105"/>
        </w:rPr>
        <w:t> </w:t>
      </w:r>
      <w:r>
        <w:rPr>
          <w:color w:val="1D1D1B"/>
          <w:w w:val="105"/>
        </w:rPr>
        <w:t>sugerir</w:t>
      </w:r>
      <w:r>
        <w:rPr>
          <w:color w:val="1D1D1B"/>
          <w:spacing w:val="-18"/>
          <w:w w:val="105"/>
        </w:rPr>
        <w:t> </w:t>
      </w:r>
      <w:r>
        <w:rPr>
          <w:color w:val="1D1D1B"/>
          <w:w w:val="105"/>
        </w:rPr>
        <w:t>una</w:t>
      </w:r>
      <w:r>
        <w:rPr>
          <w:color w:val="1D1D1B"/>
          <w:spacing w:val="-18"/>
          <w:w w:val="105"/>
        </w:rPr>
        <w:t> </w:t>
      </w:r>
      <w:r>
        <w:rPr>
          <w:color w:val="1D1D1B"/>
          <w:w w:val="105"/>
        </w:rPr>
        <w:t>forma</w:t>
      </w:r>
      <w:r>
        <w:rPr>
          <w:color w:val="1D1D1B"/>
          <w:spacing w:val="-18"/>
          <w:w w:val="105"/>
        </w:rPr>
        <w:t> </w:t>
      </w:r>
      <w:r>
        <w:rPr>
          <w:color w:val="1D1D1B"/>
          <w:w w:val="105"/>
        </w:rPr>
        <w:t>de</w:t>
      </w:r>
      <w:r>
        <w:rPr>
          <w:color w:val="1D1D1B"/>
          <w:spacing w:val="-18"/>
          <w:w w:val="105"/>
        </w:rPr>
        <w:t> </w:t>
      </w:r>
      <w:r>
        <w:rPr>
          <w:color w:val="1D1D1B"/>
          <w:w w:val="105"/>
        </w:rPr>
        <w:t>abordar</w:t>
      </w:r>
      <w:r>
        <w:rPr>
          <w:color w:val="1D1D1B"/>
          <w:spacing w:val="-18"/>
          <w:w w:val="105"/>
        </w:rPr>
        <w:t> </w:t>
      </w:r>
      <w:r>
        <w:rPr>
          <w:color w:val="1D1D1B"/>
          <w:w w:val="105"/>
        </w:rPr>
        <w:t>analíticamente la</w:t>
      </w:r>
      <w:r>
        <w:rPr>
          <w:color w:val="1D1D1B"/>
          <w:spacing w:val="-18"/>
          <w:w w:val="105"/>
        </w:rPr>
        <w:t> </w:t>
      </w:r>
      <w:r>
        <w:rPr>
          <w:color w:val="1D1D1B"/>
          <w:w w:val="105"/>
        </w:rPr>
        <w:t>violencia.</w:t>
      </w:r>
      <w:r>
        <w:rPr>
          <w:color w:val="1D1D1B"/>
          <w:spacing w:val="-18"/>
          <w:w w:val="105"/>
        </w:rPr>
        <w:t> </w:t>
      </w:r>
      <w:r>
        <w:rPr>
          <w:color w:val="1D1D1B"/>
          <w:w w:val="105"/>
        </w:rPr>
        <w:t>En</w:t>
      </w:r>
      <w:r>
        <w:rPr>
          <w:color w:val="1D1D1B"/>
          <w:spacing w:val="-18"/>
          <w:w w:val="105"/>
        </w:rPr>
        <w:t> </w:t>
      </w:r>
      <w:r>
        <w:rPr>
          <w:color w:val="1D1D1B"/>
          <w:w w:val="105"/>
        </w:rPr>
        <w:t>consecuencia,</w:t>
      </w:r>
      <w:r>
        <w:rPr>
          <w:color w:val="1D1D1B"/>
          <w:spacing w:val="-18"/>
          <w:w w:val="105"/>
        </w:rPr>
        <w:t> </w:t>
      </w:r>
      <w:r>
        <w:rPr>
          <w:color w:val="1D1D1B"/>
          <w:w w:val="105"/>
        </w:rPr>
        <w:t>se</w:t>
      </w:r>
      <w:r>
        <w:rPr>
          <w:color w:val="1D1D1B"/>
          <w:spacing w:val="-18"/>
          <w:w w:val="105"/>
        </w:rPr>
        <w:t> </w:t>
      </w:r>
      <w:r>
        <w:rPr>
          <w:color w:val="1D1D1B"/>
          <w:w w:val="105"/>
        </w:rPr>
        <w:t>propone</w:t>
      </w:r>
      <w:r>
        <w:rPr>
          <w:color w:val="1D1D1B"/>
          <w:spacing w:val="-17"/>
          <w:w w:val="105"/>
        </w:rPr>
        <w:t> </w:t>
      </w:r>
      <w:r>
        <w:rPr>
          <w:color w:val="1D1D1B"/>
          <w:w w:val="105"/>
        </w:rPr>
        <w:t>una</w:t>
      </w:r>
      <w:r>
        <w:rPr>
          <w:color w:val="1D1D1B"/>
          <w:spacing w:val="-18"/>
          <w:w w:val="105"/>
        </w:rPr>
        <w:t> </w:t>
      </w:r>
      <w:r>
        <w:rPr>
          <w:color w:val="1D1D1B"/>
          <w:w w:val="105"/>
        </w:rPr>
        <w:t>perspectiva</w:t>
      </w:r>
      <w:r>
        <w:rPr>
          <w:color w:val="1D1D1B"/>
          <w:spacing w:val="-17"/>
          <w:w w:val="105"/>
        </w:rPr>
        <w:t> </w:t>
      </w:r>
      <w:r>
        <w:rPr>
          <w:color w:val="1D1D1B"/>
          <w:w w:val="105"/>
        </w:rPr>
        <w:t>que</w:t>
      </w:r>
      <w:r>
        <w:rPr>
          <w:color w:val="1D1D1B"/>
          <w:spacing w:val="-17"/>
          <w:w w:val="105"/>
        </w:rPr>
        <w:t> </w:t>
      </w:r>
      <w:r>
        <w:rPr>
          <w:color w:val="1D1D1B"/>
          <w:w w:val="105"/>
        </w:rPr>
        <w:t>abra</w:t>
      </w:r>
      <w:r>
        <w:rPr>
          <w:color w:val="1D1D1B"/>
          <w:spacing w:val="-18"/>
          <w:w w:val="105"/>
        </w:rPr>
        <w:t> </w:t>
      </w:r>
      <w:r>
        <w:rPr>
          <w:color w:val="1D1D1B"/>
          <w:w w:val="105"/>
        </w:rPr>
        <w:t>los límites</w:t>
      </w:r>
      <w:r>
        <w:rPr>
          <w:color w:val="1D1D1B"/>
          <w:spacing w:val="-33"/>
          <w:w w:val="105"/>
        </w:rPr>
        <w:t> </w:t>
      </w:r>
      <w:r>
        <w:rPr>
          <w:color w:val="1D1D1B"/>
          <w:w w:val="105"/>
        </w:rPr>
        <w:t>de</w:t>
      </w:r>
      <w:r>
        <w:rPr>
          <w:color w:val="1D1D1B"/>
          <w:spacing w:val="-33"/>
          <w:w w:val="105"/>
        </w:rPr>
        <w:t> </w:t>
      </w:r>
      <w:r>
        <w:rPr>
          <w:color w:val="1D1D1B"/>
          <w:w w:val="105"/>
        </w:rPr>
        <w:t>los</w:t>
      </w:r>
      <w:r>
        <w:rPr>
          <w:color w:val="1D1D1B"/>
          <w:spacing w:val="-33"/>
          <w:w w:val="105"/>
        </w:rPr>
        <w:t> </w:t>
      </w:r>
      <w:r>
        <w:rPr>
          <w:color w:val="1D1D1B"/>
          <w:w w:val="105"/>
        </w:rPr>
        <w:t>modelos</w:t>
      </w:r>
      <w:r>
        <w:rPr>
          <w:color w:val="1D1D1B"/>
          <w:spacing w:val="-33"/>
          <w:w w:val="105"/>
        </w:rPr>
        <w:t> </w:t>
      </w:r>
      <w:r>
        <w:rPr>
          <w:color w:val="1D1D1B"/>
          <w:w w:val="105"/>
        </w:rPr>
        <w:t>epistémicos</w:t>
      </w:r>
      <w:r>
        <w:rPr>
          <w:color w:val="1D1D1B"/>
          <w:spacing w:val="-32"/>
          <w:w w:val="105"/>
        </w:rPr>
        <w:t> </w:t>
      </w:r>
      <w:r>
        <w:rPr>
          <w:color w:val="1D1D1B"/>
          <w:w w:val="105"/>
        </w:rPr>
        <w:t>tradicionales</w:t>
      </w:r>
      <w:r>
        <w:rPr>
          <w:color w:val="1D1D1B"/>
          <w:spacing w:val="-32"/>
          <w:w w:val="105"/>
        </w:rPr>
        <w:t> </w:t>
      </w:r>
      <w:r>
        <w:rPr>
          <w:color w:val="1D1D1B"/>
          <w:w w:val="105"/>
        </w:rPr>
        <w:t>y</w:t>
      </w:r>
      <w:r>
        <w:rPr>
          <w:color w:val="1D1D1B"/>
          <w:spacing w:val="-33"/>
          <w:w w:val="105"/>
        </w:rPr>
        <w:t> </w:t>
      </w:r>
      <w:r>
        <w:rPr>
          <w:color w:val="1D1D1B"/>
          <w:w w:val="105"/>
        </w:rPr>
        <w:t>apunte</w:t>
      </w:r>
      <w:r>
        <w:rPr>
          <w:color w:val="1D1D1B"/>
          <w:spacing w:val="-33"/>
          <w:w w:val="105"/>
        </w:rPr>
        <w:t> </w:t>
      </w:r>
      <w:r>
        <w:rPr>
          <w:color w:val="1D1D1B"/>
          <w:w w:val="105"/>
        </w:rPr>
        <w:t>a</w:t>
      </w:r>
      <w:r>
        <w:rPr>
          <w:color w:val="1D1D1B"/>
          <w:spacing w:val="-33"/>
          <w:w w:val="105"/>
        </w:rPr>
        <w:t> </w:t>
      </w:r>
      <w:r>
        <w:rPr>
          <w:color w:val="1D1D1B"/>
          <w:w w:val="105"/>
        </w:rPr>
        <w:t>considerar</w:t>
      </w:r>
      <w:r>
        <w:rPr>
          <w:color w:val="1D1D1B"/>
          <w:spacing w:val="-33"/>
          <w:w w:val="105"/>
        </w:rPr>
        <w:t> </w:t>
      </w:r>
      <w:r>
        <w:rPr>
          <w:color w:val="1D1D1B"/>
          <w:w w:val="105"/>
        </w:rPr>
        <w:t>la violencia</w:t>
      </w:r>
      <w:r>
        <w:rPr>
          <w:color w:val="1D1D1B"/>
          <w:spacing w:val="-38"/>
          <w:w w:val="105"/>
        </w:rPr>
        <w:t> </w:t>
      </w:r>
      <w:r>
        <w:rPr>
          <w:color w:val="1D1D1B"/>
          <w:w w:val="105"/>
        </w:rPr>
        <w:t>como</w:t>
      </w:r>
      <w:r>
        <w:rPr>
          <w:color w:val="1D1D1B"/>
          <w:spacing w:val="-38"/>
          <w:w w:val="105"/>
        </w:rPr>
        <w:t> </w:t>
      </w:r>
      <w:r>
        <w:rPr>
          <w:color w:val="1D1D1B"/>
          <w:w w:val="105"/>
        </w:rPr>
        <w:t>un</w:t>
      </w:r>
      <w:r>
        <w:rPr>
          <w:color w:val="1D1D1B"/>
          <w:spacing w:val="-38"/>
          <w:w w:val="105"/>
        </w:rPr>
        <w:t> </w:t>
      </w:r>
      <w:r>
        <w:rPr>
          <w:color w:val="1D1D1B"/>
          <w:w w:val="105"/>
        </w:rPr>
        <w:t>proceso</w:t>
      </w:r>
      <w:r>
        <w:rPr>
          <w:color w:val="1D1D1B"/>
          <w:spacing w:val="-37"/>
          <w:w w:val="105"/>
        </w:rPr>
        <w:t> </w:t>
      </w:r>
      <w:r>
        <w:rPr>
          <w:color w:val="1D1D1B"/>
          <w:w w:val="105"/>
        </w:rPr>
        <w:t>que</w:t>
      </w:r>
      <w:r>
        <w:rPr>
          <w:color w:val="1D1D1B"/>
          <w:spacing w:val="-38"/>
          <w:w w:val="105"/>
        </w:rPr>
        <w:t> </w:t>
      </w:r>
      <w:r>
        <w:rPr>
          <w:color w:val="1D1D1B"/>
          <w:w w:val="105"/>
        </w:rPr>
        <w:t>tiene</w:t>
      </w:r>
      <w:r>
        <w:rPr>
          <w:color w:val="1D1D1B"/>
          <w:spacing w:val="-37"/>
          <w:w w:val="105"/>
        </w:rPr>
        <w:t> </w:t>
      </w:r>
      <w:r>
        <w:rPr>
          <w:color w:val="1D1D1B"/>
          <w:w w:val="105"/>
        </w:rPr>
        <w:t>como</w:t>
      </w:r>
      <w:r>
        <w:rPr>
          <w:color w:val="1D1D1B"/>
          <w:spacing w:val="-38"/>
          <w:w w:val="105"/>
        </w:rPr>
        <w:t> </w:t>
      </w:r>
      <w:r>
        <w:rPr>
          <w:color w:val="1D1D1B"/>
          <w:w w:val="105"/>
        </w:rPr>
        <w:t>eje</w:t>
      </w:r>
      <w:r>
        <w:rPr>
          <w:color w:val="1D1D1B"/>
          <w:spacing w:val="-38"/>
          <w:w w:val="105"/>
        </w:rPr>
        <w:t> </w:t>
      </w:r>
      <w:r>
        <w:rPr>
          <w:color w:val="1D1D1B"/>
          <w:w w:val="105"/>
        </w:rPr>
        <w:t>principal</w:t>
      </w:r>
      <w:r>
        <w:rPr>
          <w:color w:val="1D1D1B"/>
          <w:spacing w:val="-37"/>
          <w:w w:val="105"/>
        </w:rPr>
        <w:t> </w:t>
      </w:r>
      <w:r>
        <w:rPr>
          <w:color w:val="1D1D1B"/>
          <w:w w:val="105"/>
        </w:rPr>
        <w:t>de</w:t>
      </w:r>
      <w:r>
        <w:rPr>
          <w:color w:val="1D1D1B"/>
          <w:spacing w:val="-38"/>
          <w:w w:val="105"/>
        </w:rPr>
        <w:t> </w:t>
      </w:r>
      <w:r>
        <w:rPr>
          <w:color w:val="1D1D1B"/>
          <w:w w:val="105"/>
        </w:rPr>
        <w:t>su</w:t>
      </w:r>
      <w:r>
        <w:rPr>
          <w:color w:val="1D1D1B"/>
          <w:spacing w:val="-38"/>
          <w:w w:val="105"/>
        </w:rPr>
        <w:t> </w:t>
      </w:r>
      <w:r>
        <w:rPr>
          <w:color w:val="1D1D1B"/>
          <w:w w:val="105"/>
        </w:rPr>
        <w:t>producción a las redes de contexto, códigos, experiencias y símbolos. La forma como</w:t>
      </w:r>
      <w:r>
        <w:rPr>
          <w:color w:val="1D1D1B"/>
          <w:spacing w:val="-12"/>
          <w:w w:val="105"/>
        </w:rPr>
        <w:t> </w:t>
      </w:r>
      <w:r>
        <w:rPr>
          <w:color w:val="1D1D1B"/>
          <w:w w:val="105"/>
        </w:rPr>
        <w:t>se</w:t>
      </w:r>
      <w:r>
        <w:rPr>
          <w:color w:val="1D1D1B"/>
          <w:spacing w:val="-12"/>
          <w:w w:val="105"/>
        </w:rPr>
        <w:t> </w:t>
      </w:r>
      <w:r>
        <w:rPr>
          <w:color w:val="1D1D1B"/>
          <w:w w:val="105"/>
        </w:rPr>
        <w:t>ha</w:t>
      </w:r>
      <w:r>
        <w:rPr>
          <w:color w:val="1D1D1B"/>
          <w:spacing w:val="-12"/>
          <w:w w:val="105"/>
        </w:rPr>
        <w:t> </w:t>
      </w:r>
      <w:r>
        <w:rPr>
          <w:color w:val="1D1D1B"/>
          <w:w w:val="105"/>
        </w:rPr>
        <w:t>abordado</w:t>
      </w:r>
      <w:r>
        <w:rPr>
          <w:color w:val="1D1D1B"/>
          <w:spacing w:val="-13"/>
          <w:w w:val="105"/>
        </w:rPr>
        <w:t> </w:t>
      </w:r>
      <w:r>
        <w:rPr>
          <w:color w:val="1D1D1B"/>
          <w:w w:val="105"/>
        </w:rPr>
        <w:t>tradicionalmente</w:t>
      </w:r>
      <w:r>
        <w:rPr>
          <w:color w:val="1D1D1B"/>
          <w:spacing w:val="-12"/>
          <w:w w:val="105"/>
        </w:rPr>
        <w:t> </w:t>
      </w:r>
      <w:r>
        <w:rPr>
          <w:color w:val="1D1D1B"/>
          <w:w w:val="105"/>
        </w:rPr>
        <w:t>la</w:t>
      </w:r>
      <w:r>
        <w:rPr>
          <w:color w:val="1D1D1B"/>
          <w:spacing w:val="-12"/>
          <w:w w:val="105"/>
        </w:rPr>
        <w:t> </w:t>
      </w:r>
      <w:r>
        <w:rPr>
          <w:color w:val="1D1D1B"/>
          <w:w w:val="105"/>
        </w:rPr>
        <w:t>violencia</w:t>
      </w:r>
      <w:r>
        <w:rPr>
          <w:color w:val="1D1D1B"/>
          <w:spacing w:val="-12"/>
          <w:w w:val="105"/>
        </w:rPr>
        <w:t> </w:t>
      </w:r>
      <w:r>
        <w:rPr>
          <w:color w:val="1D1D1B"/>
          <w:w w:val="105"/>
        </w:rPr>
        <w:t>remite</w:t>
      </w:r>
      <w:r>
        <w:rPr>
          <w:color w:val="1D1D1B"/>
          <w:spacing w:val="-13"/>
          <w:w w:val="105"/>
        </w:rPr>
        <w:t> </w:t>
      </w:r>
      <w:r>
        <w:rPr>
          <w:color w:val="1D1D1B"/>
          <w:w w:val="105"/>
        </w:rPr>
        <w:t>en</w:t>
      </w:r>
      <w:r>
        <w:rPr>
          <w:color w:val="1D1D1B"/>
          <w:spacing w:val="-12"/>
          <w:w w:val="105"/>
        </w:rPr>
        <w:t> </w:t>
      </w:r>
      <w:r>
        <w:rPr>
          <w:color w:val="1D1D1B"/>
          <w:w w:val="105"/>
        </w:rPr>
        <w:t>términos abstractos</w:t>
      </w:r>
      <w:r>
        <w:rPr>
          <w:color w:val="1D1D1B"/>
          <w:spacing w:val="-26"/>
          <w:w w:val="105"/>
        </w:rPr>
        <w:t> </w:t>
      </w:r>
      <w:r>
        <w:rPr>
          <w:color w:val="1D1D1B"/>
          <w:w w:val="105"/>
        </w:rPr>
        <w:t>a</w:t>
      </w:r>
      <w:r>
        <w:rPr>
          <w:color w:val="1D1D1B"/>
          <w:spacing w:val="-26"/>
          <w:w w:val="105"/>
        </w:rPr>
        <w:t> </w:t>
      </w:r>
      <w:r>
        <w:rPr>
          <w:color w:val="1D1D1B"/>
          <w:w w:val="105"/>
        </w:rPr>
        <w:t>la</w:t>
      </w:r>
      <w:r>
        <w:rPr>
          <w:color w:val="1D1D1B"/>
          <w:spacing w:val="-26"/>
          <w:w w:val="105"/>
        </w:rPr>
        <w:t> </w:t>
      </w:r>
      <w:r>
        <w:rPr>
          <w:color w:val="1D1D1B"/>
          <w:w w:val="105"/>
        </w:rPr>
        <w:t>cuestión</w:t>
      </w:r>
      <w:r>
        <w:rPr>
          <w:color w:val="1D1D1B"/>
          <w:spacing w:val="-26"/>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acción</w:t>
      </w:r>
      <w:r>
        <w:rPr>
          <w:color w:val="1D1D1B"/>
          <w:spacing w:val="-26"/>
          <w:w w:val="105"/>
        </w:rPr>
        <w:t> </w:t>
      </w:r>
      <w:r>
        <w:rPr>
          <w:color w:val="1D1D1B"/>
          <w:w w:val="105"/>
        </w:rPr>
        <w:t>y</w:t>
      </w:r>
      <w:r>
        <w:rPr>
          <w:color w:val="1D1D1B"/>
          <w:spacing w:val="-26"/>
          <w:w w:val="105"/>
        </w:rPr>
        <w:t> </w:t>
      </w:r>
      <w:r>
        <w:rPr>
          <w:color w:val="1D1D1B"/>
          <w:w w:val="105"/>
        </w:rPr>
        <w:t>el</w:t>
      </w:r>
      <w:r>
        <w:rPr>
          <w:color w:val="1D1D1B"/>
          <w:spacing w:val="-26"/>
          <w:w w:val="105"/>
        </w:rPr>
        <w:t> </w:t>
      </w:r>
      <w:r>
        <w:rPr>
          <w:color w:val="1D1D1B"/>
          <w:w w:val="105"/>
        </w:rPr>
        <w:t>orden</w:t>
      </w:r>
      <w:r>
        <w:rPr>
          <w:color w:val="1D1D1B"/>
          <w:spacing w:val="-26"/>
          <w:w w:val="105"/>
        </w:rPr>
        <w:t> </w:t>
      </w:r>
      <w:r>
        <w:rPr>
          <w:color w:val="1D1D1B"/>
          <w:w w:val="105"/>
        </w:rPr>
        <w:t>en</w:t>
      </w:r>
      <w:r>
        <w:rPr>
          <w:color w:val="1D1D1B"/>
          <w:spacing w:val="-26"/>
          <w:w w:val="105"/>
        </w:rPr>
        <w:t> </w:t>
      </w:r>
      <w:r>
        <w:rPr>
          <w:color w:val="1D1D1B"/>
          <w:w w:val="105"/>
        </w:rPr>
        <w:t>teoría</w:t>
      </w:r>
      <w:r>
        <w:rPr>
          <w:color w:val="1D1D1B"/>
          <w:spacing w:val="-25"/>
          <w:w w:val="105"/>
        </w:rPr>
        <w:t> </w:t>
      </w:r>
      <w:r>
        <w:rPr>
          <w:color w:val="1D1D1B"/>
          <w:w w:val="105"/>
        </w:rPr>
        <w:t>sociológica.</w:t>
      </w:r>
      <w:r>
        <w:rPr>
          <w:color w:val="1D1D1B"/>
          <w:spacing w:val="-26"/>
          <w:w w:val="105"/>
        </w:rPr>
        <w:t> </w:t>
      </w:r>
      <w:r>
        <w:rPr>
          <w:color w:val="1D1D1B"/>
          <w:w w:val="105"/>
        </w:rPr>
        <w:t>Por un</w:t>
      </w:r>
      <w:r>
        <w:rPr>
          <w:color w:val="1D1D1B"/>
          <w:spacing w:val="-26"/>
          <w:w w:val="105"/>
        </w:rPr>
        <w:t> </w:t>
      </w:r>
      <w:r>
        <w:rPr>
          <w:color w:val="1D1D1B"/>
          <w:w w:val="105"/>
        </w:rPr>
        <w:t>lado,</w:t>
      </w:r>
      <w:r>
        <w:rPr>
          <w:color w:val="1D1D1B"/>
          <w:spacing w:val="-26"/>
          <w:w w:val="105"/>
        </w:rPr>
        <w:t> </w:t>
      </w:r>
      <w:r>
        <w:rPr>
          <w:color w:val="1D1D1B"/>
          <w:w w:val="105"/>
        </w:rPr>
        <w:t>el</w:t>
      </w:r>
      <w:r>
        <w:rPr>
          <w:color w:val="1D1D1B"/>
          <w:spacing w:val="-26"/>
          <w:w w:val="105"/>
        </w:rPr>
        <w:t> </w:t>
      </w:r>
      <w:r>
        <w:rPr>
          <w:color w:val="1D1D1B"/>
          <w:w w:val="105"/>
        </w:rPr>
        <w:t>problema</w:t>
      </w:r>
      <w:r>
        <w:rPr>
          <w:color w:val="1D1D1B"/>
          <w:spacing w:val="-25"/>
          <w:w w:val="105"/>
        </w:rPr>
        <w:t> </w:t>
      </w:r>
      <w:r>
        <w:rPr>
          <w:color w:val="1D1D1B"/>
          <w:w w:val="105"/>
        </w:rPr>
        <w:t>fundamental</w:t>
      </w:r>
      <w:r>
        <w:rPr>
          <w:color w:val="1D1D1B"/>
          <w:spacing w:val="-26"/>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acción</w:t>
      </w:r>
      <w:r>
        <w:rPr>
          <w:color w:val="1D1D1B"/>
          <w:spacing w:val="-26"/>
          <w:w w:val="105"/>
        </w:rPr>
        <w:t> </w:t>
      </w:r>
      <w:r>
        <w:rPr>
          <w:color w:val="1D1D1B"/>
          <w:w w:val="105"/>
        </w:rPr>
        <w:t>es</w:t>
      </w:r>
      <w:r>
        <w:rPr>
          <w:color w:val="1D1D1B"/>
          <w:spacing w:val="-26"/>
          <w:w w:val="105"/>
        </w:rPr>
        <w:t> </w:t>
      </w:r>
      <w:r>
        <w:rPr>
          <w:color w:val="1D1D1B"/>
          <w:w w:val="105"/>
        </w:rPr>
        <w:t>que</w:t>
      </w:r>
      <w:r>
        <w:rPr>
          <w:color w:val="1D1D1B"/>
          <w:spacing w:val="-26"/>
          <w:w w:val="105"/>
        </w:rPr>
        <w:t> </w:t>
      </w:r>
      <w:r>
        <w:rPr>
          <w:color w:val="1D1D1B"/>
          <w:w w:val="105"/>
        </w:rPr>
        <w:t>se</w:t>
      </w:r>
      <w:r>
        <w:rPr>
          <w:color w:val="1D1D1B"/>
          <w:spacing w:val="-26"/>
          <w:w w:val="105"/>
        </w:rPr>
        <w:t> </w:t>
      </w:r>
      <w:r>
        <w:rPr>
          <w:color w:val="1D1D1B"/>
          <w:w w:val="105"/>
        </w:rPr>
        <w:t>presupone</w:t>
      </w:r>
      <w:r>
        <w:rPr>
          <w:color w:val="1D1D1B"/>
          <w:spacing w:val="-25"/>
          <w:w w:val="105"/>
        </w:rPr>
        <w:t> </w:t>
      </w:r>
      <w:r>
        <w:rPr>
          <w:color w:val="1D1D1B"/>
          <w:w w:val="105"/>
        </w:rPr>
        <w:t>que la</w:t>
      </w:r>
      <w:r>
        <w:rPr>
          <w:color w:val="1D1D1B"/>
          <w:spacing w:val="-6"/>
          <w:w w:val="105"/>
        </w:rPr>
        <w:t> </w:t>
      </w:r>
      <w:r>
        <w:rPr>
          <w:color w:val="1D1D1B"/>
          <w:w w:val="105"/>
        </w:rPr>
        <w:t>racionalidad</w:t>
      </w:r>
      <w:r>
        <w:rPr>
          <w:color w:val="1D1D1B"/>
          <w:spacing w:val="-7"/>
          <w:w w:val="105"/>
        </w:rPr>
        <w:t> </w:t>
      </w:r>
      <w:r>
        <w:rPr>
          <w:color w:val="1D1D1B"/>
          <w:w w:val="105"/>
        </w:rPr>
        <w:t>del</w:t>
      </w:r>
      <w:r>
        <w:rPr>
          <w:color w:val="1D1D1B"/>
          <w:spacing w:val="-6"/>
          <w:w w:val="105"/>
        </w:rPr>
        <w:t> </w:t>
      </w:r>
      <w:r>
        <w:rPr>
          <w:color w:val="1D1D1B"/>
          <w:w w:val="105"/>
        </w:rPr>
        <w:t>sujeto</w:t>
      </w:r>
      <w:r>
        <w:rPr>
          <w:color w:val="1D1D1B"/>
          <w:spacing w:val="-7"/>
          <w:w w:val="105"/>
        </w:rPr>
        <w:t> </w:t>
      </w:r>
      <w:r>
        <w:rPr>
          <w:color w:val="1D1D1B"/>
          <w:w w:val="105"/>
        </w:rPr>
        <w:t>está</w:t>
      </w:r>
      <w:r>
        <w:rPr>
          <w:color w:val="1D1D1B"/>
          <w:spacing w:val="-6"/>
          <w:w w:val="105"/>
        </w:rPr>
        <w:t> </w:t>
      </w:r>
      <w:r>
        <w:rPr>
          <w:color w:val="1D1D1B"/>
          <w:w w:val="105"/>
        </w:rPr>
        <w:t>anclada</w:t>
      </w:r>
      <w:r>
        <w:rPr>
          <w:color w:val="1D1D1B"/>
          <w:spacing w:val="-7"/>
          <w:w w:val="105"/>
        </w:rPr>
        <w:t> </w:t>
      </w:r>
      <w:r>
        <w:rPr>
          <w:color w:val="1D1D1B"/>
          <w:w w:val="105"/>
        </w:rPr>
        <w:t>en</w:t>
      </w:r>
      <w:r>
        <w:rPr>
          <w:color w:val="1D1D1B"/>
          <w:spacing w:val="-6"/>
          <w:w w:val="105"/>
        </w:rPr>
        <w:t> </w:t>
      </w:r>
      <w:r>
        <w:rPr>
          <w:color w:val="1D1D1B"/>
          <w:w w:val="105"/>
        </w:rPr>
        <w:t>una</w:t>
      </w:r>
      <w:r>
        <w:rPr>
          <w:color w:val="1D1D1B"/>
          <w:spacing w:val="-6"/>
          <w:w w:val="105"/>
        </w:rPr>
        <w:t> </w:t>
      </w:r>
      <w:r>
        <w:rPr>
          <w:color w:val="1D1D1B"/>
          <w:w w:val="105"/>
        </w:rPr>
        <w:t>cierta</w:t>
      </w:r>
      <w:r>
        <w:rPr>
          <w:color w:val="1D1D1B"/>
          <w:spacing w:val="-7"/>
          <w:w w:val="105"/>
        </w:rPr>
        <w:t> </w:t>
      </w:r>
      <w:r>
        <w:rPr>
          <w:color w:val="1D1D1B"/>
          <w:w w:val="105"/>
        </w:rPr>
        <w:t>instrumentalidad, en</w:t>
      </w:r>
      <w:r>
        <w:rPr>
          <w:color w:val="1D1D1B"/>
          <w:spacing w:val="-33"/>
          <w:w w:val="105"/>
        </w:rPr>
        <w:t> </w:t>
      </w:r>
      <w:r>
        <w:rPr>
          <w:color w:val="1D1D1B"/>
          <w:w w:val="105"/>
        </w:rPr>
        <w:t>una</w:t>
      </w:r>
      <w:r>
        <w:rPr>
          <w:color w:val="1D1D1B"/>
          <w:spacing w:val="-33"/>
          <w:w w:val="105"/>
        </w:rPr>
        <w:t> </w:t>
      </w:r>
      <w:r>
        <w:rPr>
          <w:color w:val="1D1D1B"/>
          <w:w w:val="105"/>
        </w:rPr>
        <w:t>reducción</w:t>
      </w:r>
      <w:r>
        <w:rPr>
          <w:color w:val="1D1D1B"/>
          <w:spacing w:val="-33"/>
          <w:w w:val="105"/>
        </w:rPr>
        <w:t> </w:t>
      </w:r>
      <w:r>
        <w:rPr>
          <w:color w:val="1D1D1B"/>
          <w:w w:val="105"/>
        </w:rPr>
        <w:t>de</w:t>
      </w:r>
      <w:r>
        <w:rPr>
          <w:color w:val="1D1D1B"/>
          <w:spacing w:val="-33"/>
          <w:w w:val="105"/>
        </w:rPr>
        <w:t> </w:t>
      </w:r>
      <w:r>
        <w:rPr>
          <w:color w:val="1D1D1B"/>
          <w:w w:val="105"/>
        </w:rPr>
        <w:t>esa</w:t>
      </w:r>
      <w:r>
        <w:rPr>
          <w:color w:val="1D1D1B"/>
          <w:spacing w:val="-33"/>
          <w:w w:val="105"/>
        </w:rPr>
        <w:t> </w:t>
      </w:r>
      <w:r>
        <w:rPr>
          <w:color w:val="1D1D1B"/>
          <w:w w:val="105"/>
        </w:rPr>
        <w:t>acción</w:t>
      </w:r>
      <w:r>
        <w:rPr>
          <w:color w:val="1D1D1B"/>
          <w:spacing w:val="-33"/>
          <w:w w:val="105"/>
        </w:rPr>
        <w:t> </w:t>
      </w:r>
      <w:r>
        <w:rPr>
          <w:color w:val="1D1D1B"/>
          <w:w w:val="105"/>
        </w:rPr>
        <w:t>a</w:t>
      </w:r>
      <w:r>
        <w:rPr>
          <w:color w:val="1D1D1B"/>
          <w:spacing w:val="-33"/>
          <w:w w:val="105"/>
        </w:rPr>
        <w:t> </w:t>
      </w:r>
      <w:r>
        <w:rPr>
          <w:color w:val="1D1D1B"/>
          <w:w w:val="105"/>
        </w:rPr>
        <w:t>fines</w:t>
      </w:r>
      <w:r>
        <w:rPr>
          <w:color w:val="1D1D1B"/>
          <w:spacing w:val="-33"/>
          <w:w w:val="105"/>
        </w:rPr>
        <w:t> </w:t>
      </w:r>
      <w:r>
        <w:rPr>
          <w:color w:val="1D1D1B"/>
          <w:w w:val="105"/>
        </w:rPr>
        <w:t>y</w:t>
      </w:r>
      <w:r>
        <w:rPr>
          <w:color w:val="1D1D1B"/>
          <w:spacing w:val="-33"/>
          <w:w w:val="105"/>
        </w:rPr>
        <w:t> </w:t>
      </w:r>
      <w:r>
        <w:rPr>
          <w:color w:val="1D1D1B"/>
          <w:w w:val="105"/>
        </w:rPr>
        <w:t>medios.</w:t>
      </w:r>
      <w:r>
        <w:rPr>
          <w:color w:val="1D1D1B"/>
          <w:spacing w:val="-33"/>
          <w:w w:val="105"/>
        </w:rPr>
        <w:t> </w:t>
      </w:r>
      <w:r>
        <w:rPr>
          <w:color w:val="1D1D1B"/>
          <w:w w:val="105"/>
        </w:rPr>
        <w:t>Se</w:t>
      </w:r>
      <w:r>
        <w:rPr>
          <w:color w:val="1D1D1B"/>
          <w:spacing w:val="-33"/>
          <w:w w:val="105"/>
        </w:rPr>
        <w:t> </w:t>
      </w:r>
      <w:r>
        <w:rPr>
          <w:color w:val="1D1D1B"/>
          <w:w w:val="105"/>
        </w:rPr>
        <w:t>ignora</w:t>
      </w:r>
      <w:r>
        <w:rPr>
          <w:color w:val="1D1D1B"/>
          <w:spacing w:val="-33"/>
          <w:w w:val="105"/>
        </w:rPr>
        <w:t> </w:t>
      </w:r>
      <w:r>
        <w:rPr>
          <w:color w:val="1D1D1B"/>
          <w:w w:val="105"/>
        </w:rPr>
        <w:t>por</w:t>
      </w:r>
      <w:r>
        <w:rPr>
          <w:color w:val="1D1D1B"/>
          <w:spacing w:val="-33"/>
          <w:w w:val="105"/>
        </w:rPr>
        <w:t> </w:t>
      </w:r>
      <w:r>
        <w:rPr>
          <w:color w:val="1D1D1B"/>
          <w:w w:val="105"/>
        </w:rPr>
        <w:t>lo</w:t>
      </w:r>
      <w:r>
        <w:rPr>
          <w:color w:val="1D1D1B"/>
          <w:spacing w:val="-33"/>
          <w:w w:val="105"/>
        </w:rPr>
        <w:t> </w:t>
      </w:r>
      <w:r>
        <w:rPr>
          <w:color w:val="1D1D1B"/>
          <w:w w:val="105"/>
        </w:rPr>
        <w:t>general que</w:t>
      </w:r>
      <w:r>
        <w:rPr>
          <w:color w:val="1D1D1B"/>
          <w:spacing w:val="-16"/>
          <w:w w:val="105"/>
        </w:rPr>
        <w:t> </w:t>
      </w:r>
      <w:r>
        <w:rPr>
          <w:color w:val="1D1D1B"/>
          <w:w w:val="105"/>
        </w:rPr>
        <w:t>esa</w:t>
      </w:r>
      <w:r>
        <w:rPr>
          <w:color w:val="1D1D1B"/>
          <w:spacing w:val="-16"/>
          <w:w w:val="105"/>
        </w:rPr>
        <w:t> </w:t>
      </w:r>
      <w:r>
        <w:rPr>
          <w:color w:val="1D1D1B"/>
          <w:w w:val="105"/>
        </w:rPr>
        <w:t>acción</w:t>
      </w:r>
      <w:r>
        <w:rPr>
          <w:color w:val="1D1D1B"/>
          <w:spacing w:val="-17"/>
          <w:w w:val="105"/>
        </w:rPr>
        <w:t> </w:t>
      </w:r>
      <w:r>
        <w:rPr>
          <w:color w:val="1D1D1B"/>
          <w:w w:val="105"/>
        </w:rPr>
        <w:t>puede</w:t>
      </w:r>
      <w:r>
        <w:rPr>
          <w:color w:val="1D1D1B"/>
          <w:spacing w:val="-16"/>
          <w:w w:val="105"/>
        </w:rPr>
        <w:t> </w:t>
      </w:r>
      <w:r>
        <w:rPr>
          <w:color w:val="1D1D1B"/>
          <w:w w:val="105"/>
        </w:rPr>
        <w:t>ser</w:t>
      </w:r>
      <w:r>
        <w:rPr>
          <w:color w:val="1D1D1B"/>
          <w:spacing w:val="-17"/>
          <w:w w:val="105"/>
        </w:rPr>
        <w:t> </w:t>
      </w:r>
      <w:r>
        <w:rPr>
          <w:color w:val="1D1D1B"/>
          <w:w w:val="105"/>
        </w:rPr>
        <w:t>también</w:t>
      </w:r>
      <w:r>
        <w:rPr>
          <w:color w:val="1D1D1B"/>
          <w:spacing w:val="-16"/>
          <w:w w:val="105"/>
        </w:rPr>
        <w:t> </w:t>
      </w:r>
      <w:r>
        <w:rPr>
          <w:color w:val="1D1D1B"/>
          <w:w w:val="105"/>
        </w:rPr>
        <w:t>no</w:t>
      </w:r>
      <w:r>
        <w:rPr>
          <w:color w:val="1D1D1B"/>
          <w:spacing w:val="-16"/>
          <w:w w:val="105"/>
        </w:rPr>
        <w:t> </w:t>
      </w:r>
      <w:r>
        <w:rPr>
          <w:color w:val="1D1D1B"/>
          <w:w w:val="105"/>
        </w:rPr>
        <w:t>racional,</w:t>
      </w:r>
      <w:r>
        <w:rPr>
          <w:color w:val="1D1D1B"/>
          <w:spacing w:val="-17"/>
          <w:w w:val="105"/>
        </w:rPr>
        <w:t> </w:t>
      </w:r>
      <w:r>
        <w:rPr>
          <w:color w:val="1D1D1B"/>
          <w:w w:val="105"/>
        </w:rPr>
        <w:t>fundada</w:t>
      </w:r>
      <w:r>
        <w:rPr>
          <w:color w:val="1D1D1B"/>
          <w:spacing w:val="-16"/>
          <w:w w:val="105"/>
        </w:rPr>
        <w:t> </w:t>
      </w:r>
      <w:r>
        <w:rPr>
          <w:color w:val="1D1D1B"/>
          <w:w w:val="105"/>
        </w:rPr>
        <w:t>en</w:t>
      </w:r>
      <w:r>
        <w:rPr>
          <w:color w:val="1D1D1B"/>
          <w:spacing w:val="-16"/>
          <w:w w:val="105"/>
        </w:rPr>
        <w:t> </w:t>
      </w:r>
      <w:r>
        <w:rPr>
          <w:color w:val="1D1D1B"/>
          <w:w w:val="105"/>
        </w:rPr>
        <w:t>normas</w:t>
      </w:r>
      <w:r>
        <w:rPr>
          <w:color w:val="1D1D1B"/>
          <w:spacing w:val="-17"/>
          <w:w w:val="105"/>
        </w:rPr>
        <w:t> </w:t>
      </w:r>
      <w:r>
        <w:rPr>
          <w:color w:val="1D1D1B"/>
          <w:w w:val="105"/>
        </w:rPr>
        <w:t>que son</w:t>
      </w:r>
      <w:r>
        <w:rPr>
          <w:color w:val="1D1D1B"/>
          <w:spacing w:val="-16"/>
          <w:w w:val="105"/>
        </w:rPr>
        <w:t> </w:t>
      </w:r>
      <w:r>
        <w:rPr>
          <w:color w:val="1D1D1B"/>
          <w:w w:val="105"/>
        </w:rPr>
        <w:t>relativamente</w:t>
      </w:r>
      <w:r>
        <w:rPr>
          <w:color w:val="1D1D1B"/>
          <w:spacing w:val="-16"/>
          <w:w w:val="105"/>
        </w:rPr>
        <w:t> </w:t>
      </w:r>
      <w:r>
        <w:rPr>
          <w:color w:val="1D1D1B"/>
          <w:w w:val="105"/>
        </w:rPr>
        <w:t>autónomas</w:t>
      </w:r>
      <w:r>
        <w:rPr>
          <w:color w:val="1D1D1B"/>
          <w:spacing w:val="-16"/>
          <w:w w:val="105"/>
        </w:rPr>
        <w:t> </w:t>
      </w:r>
      <w:r>
        <w:rPr>
          <w:color w:val="1D1D1B"/>
          <w:w w:val="105"/>
        </w:rPr>
        <w:t>de</w:t>
      </w:r>
      <w:r>
        <w:rPr>
          <w:color w:val="1D1D1B"/>
          <w:spacing w:val="-16"/>
          <w:w w:val="105"/>
        </w:rPr>
        <w:t> </w:t>
      </w:r>
      <w:r>
        <w:rPr>
          <w:color w:val="1D1D1B"/>
          <w:w w:val="105"/>
        </w:rPr>
        <w:t>los</w:t>
      </w:r>
      <w:r>
        <w:rPr>
          <w:color w:val="1D1D1B"/>
          <w:spacing w:val="-16"/>
          <w:w w:val="105"/>
        </w:rPr>
        <w:t> </w:t>
      </w:r>
      <w:r>
        <w:rPr>
          <w:color w:val="1D1D1B"/>
          <w:w w:val="105"/>
        </w:rPr>
        <w:t>fines.</w:t>
      </w:r>
      <w:r>
        <w:rPr>
          <w:color w:val="1D1D1B"/>
          <w:spacing w:val="-15"/>
          <w:w w:val="105"/>
        </w:rPr>
        <w:t> </w:t>
      </w:r>
      <w:r>
        <w:rPr>
          <w:color w:val="1D1D1B"/>
          <w:w w:val="105"/>
        </w:rPr>
        <w:t>Si</w:t>
      </w:r>
      <w:r>
        <w:rPr>
          <w:color w:val="1D1D1B"/>
          <w:spacing w:val="-16"/>
          <w:w w:val="105"/>
        </w:rPr>
        <w:t> </w:t>
      </w:r>
      <w:r>
        <w:rPr>
          <w:color w:val="1D1D1B"/>
          <w:w w:val="105"/>
        </w:rPr>
        <w:t>se</w:t>
      </w:r>
      <w:r>
        <w:rPr>
          <w:color w:val="1D1D1B"/>
          <w:spacing w:val="-16"/>
          <w:w w:val="105"/>
        </w:rPr>
        <w:t> </w:t>
      </w:r>
      <w:r>
        <w:rPr>
          <w:color w:val="1D1D1B"/>
          <w:w w:val="105"/>
        </w:rPr>
        <w:t>toma</w:t>
      </w:r>
      <w:r>
        <w:rPr>
          <w:color w:val="1D1D1B"/>
          <w:spacing w:val="-15"/>
          <w:w w:val="105"/>
        </w:rPr>
        <w:t> </w:t>
      </w:r>
      <w:r>
        <w:rPr>
          <w:color w:val="1D1D1B"/>
          <w:w w:val="105"/>
        </w:rPr>
        <w:t>en</w:t>
      </w:r>
      <w:r>
        <w:rPr>
          <w:color w:val="1D1D1B"/>
          <w:spacing w:val="-15"/>
          <w:w w:val="105"/>
        </w:rPr>
        <w:t> </w:t>
      </w:r>
      <w:r>
        <w:rPr>
          <w:color w:val="1D1D1B"/>
          <w:w w:val="105"/>
        </w:rPr>
        <w:t>consideración la</w:t>
      </w:r>
      <w:r>
        <w:rPr>
          <w:color w:val="1D1D1B"/>
          <w:spacing w:val="-20"/>
          <w:w w:val="105"/>
        </w:rPr>
        <w:t> </w:t>
      </w:r>
      <w:r>
        <w:rPr>
          <w:color w:val="1D1D1B"/>
          <w:w w:val="105"/>
        </w:rPr>
        <w:t>no</w:t>
      </w:r>
      <w:r>
        <w:rPr>
          <w:color w:val="1D1D1B"/>
          <w:spacing w:val="-20"/>
          <w:w w:val="105"/>
        </w:rPr>
        <w:t> </w:t>
      </w:r>
      <w:r>
        <w:rPr>
          <w:color w:val="1D1D1B"/>
          <w:w w:val="105"/>
        </w:rPr>
        <w:t>racionalidad</w:t>
      </w:r>
      <w:r>
        <w:rPr>
          <w:color w:val="1D1D1B"/>
          <w:spacing w:val="-21"/>
          <w:w w:val="105"/>
        </w:rPr>
        <w:t> </w:t>
      </w:r>
      <w:r>
        <w:rPr>
          <w:color w:val="1D1D1B"/>
          <w:w w:val="105"/>
        </w:rPr>
        <w:t>tanto</w:t>
      </w:r>
      <w:r>
        <w:rPr>
          <w:color w:val="1D1D1B"/>
          <w:spacing w:val="-19"/>
          <w:w w:val="105"/>
        </w:rPr>
        <w:t> </w:t>
      </w:r>
      <w:r>
        <w:rPr>
          <w:color w:val="1D1D1B"/>
          <w:w w:val="105"/>
        </w:rPr>
        <w:t>como</w:t>
      </w:r>
      <w:r>
        <w:rPr>
          <w:color w:val="1D1D1B"/>
          <w:spacing w:val="-20"/>
          <w:w w:val="105"/>
        </w:rPr>
        <w:t> </w:t>
      </w:r>
      <w:r>
        <w:rPr>
          <w:color w:val="1D1D1B"/>
          <w:w w:val="105"/>
        </w:rPr>
        <w:t>la</w:t>
      </w:r>
      <w:r>
        <w:rPr>
          <w:color w:val="1D1D1B"/>
          <w:spacing w:val="-20"/>
          <w:w w:val="105"/>
        </w:rPr>
        <w:t> </w:t>
      </w:r>
      <w:r>
        <w:rPr>
          <w:color w:val="1D1D1B"/>
          <w:w w:val="105"/>
        </w:rPr>
        <w:t>racionalidad</w:t>
      </w:r>
      <w:r>
        <w:rPr>
          <w:color w:val="1D1D1B"/>
          <w:spacing w:val="-21"/>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acción</w:t>
      </w:r>
      <w:r>
        <w:rPr>
          <w:color w:val="1D1D1B"/>
          <w:spacing w:val="-20"/>
          <w:w w:val="105"/>
        </w:rPr>
        <w:t> </w:t>
      </w:r>
      <w:r>
        <w:rPr>
          <w:color w:val="1D1D1B"/>
          <w:w w:val="105"/>
        </w:rPr>
        <w:t>en</w:t>
      </w:r>
      <w:r>
        <w:rPr>
          <w:color w:val="1D1D1B"/>
          <w:spacing w:val="-20"/>
          <w:w w:val="105"/>
        </w:rPr>
        <w:t> </w:t>
      </w:r>
      <w:r>
        <w:rPr>
          <w:color w:val="1D1D1B"/>
          <w:w w:val="105"/>
        </w:rPr>
        <w:t>función</w:t>
      </w:r>
      <w:r>
        <w:rPr>
          <w:color w:val="1D1D1B"/>
          <w:spacing w:val="-20"/>
          <w:w w:val="105"/>
        </w:rPr>
        <w:t> </w:t>
      </w:r>
      <w:r>
        <w:rPr>
          <w:color w:val="1D1D1B"/>
          <w:w w:val="105"/>
        </w:rPr>
        <w:t>de medios</w:t>
      </w:r>
      <w:r>
        <w:rPr>
          <w:color w:val="1D1D1B"/>
          <w:spacing w:val="-43"/>
          <w:w w:val="105"/>
        </w:rPr>
        <w:t> </w:t>
      </w:r>
      <w:r>
        <w:rPr>
          <w:color w:val="1D1D1B"/>
          <w:w w:val="105"/>
        </w:rPr>
        <w:t>y</w:t>
      </w:r>
      <w:r>
        <w:rPr>
          <w:color w:val="1D1D1B"/>
          <w:spacing w:val="-43"/>
          <w:w w:val="105"/>
        </w:rPr>
        <w:t> </w:t>
      </w:r>
      <w:r>
        <w:rPr>
          <w:color w:val="1D1D1B"/>
          <w:w w:val="105"/>
        </w:rPr>
        <w:t>fines,</w:t>
      </w:r>
      <w:r>
        <w:rPr>
          <w:color w:val="1D1D1B"/>
          <w:spacing w:val="-43"/>
          <w:w w:val="105"/>
        </w:rPr>
        <w:t> </w:t>
      </w:r>
      <w:r>
        <w:rPr>
          <w:color w:val="1D1D1B"/>
          <w:w w:val="105"/>
        </w:rPr>
        <w:t>puede</w:t>
      </w:r>
      <w:r>
        <w:rPr>
          <w:color w:val="1D1D1B"/>
          <w:spacing w:val="-43"/>
          <w:w w:val="105"/>
        </w:rPr>
        <w:t> </w:t>
      </w:r>
      <w:r>
        <w:rPr>
          <w:color w:val="1D1D1B"/>
          <w:w w:val="105"/>
        </w:rPr>
        <w:t>establecerse</w:t>
      </w:r>
      <w:r>
        <w:rPr>
          <w:color w:val="1D1D1B"/>
          <w:spacing w:val="-43"/>
          <w:w w:val="105"/>
        </w:rPr>
        <w:t> </w:t>
      </w:r>
      <w:r>
        <w:rPr>
          <w:color w:val="1D1D1B"/>
          <w:w w:val="105"/>
        </w:rPr>
        <w:t>que</w:t>
      </w:r>
      <w:r>
        <w:rPr>
          <w:color w:val="1D1D1B"/>
          <w:spacing w:val="-43"/>
          <w:w w:val="105"/>
        </w:rPr>
        <w:t> </w:t>
      </w:r>
      <w:r>
        <w:rPr>
          <w:color w:val="1D1D1B"/>
          <w:w w:val="105"/>
        </w:rPr>
        <w:t>toda</w:t>
      </w:r>
      <w:r>
        <w:rPr>
          <w:color w:val="1D1D1B"/>
          <w:spacing w:val="-43"/>
          <w:w w:val="105"/>
        </w:rPr>
        <w:t> </w:t>
      </w:r>
      <w:r>
        <w:rPr>
          <w:color w:val="1D1D1B"/>
          <w:w w:val="105"/>
        </w:rPr>
        <w:t>acción</w:t>
      </w:r>
      <w:r>
        <w:rPr>
          <w:color w:val="1D1D1B"/>
          <w:spacing w:val="-43"/>
          <w:w w:val="105"/>
        </w:rPr>
        <w:t> </w:t>
      </w:r>
      <w:r>
        <w:rPr>
          <w:color w:val="1D1D1B"/>
          <w:w w:val="105"/>
        </w:rPr>
        <w:t>es</w:t>
      </w:r>
      <w:r>
        <w:rPr>
          <w:color w:val="1D1D1B"/>
          <w:spacing w:val="-43"/>
          <w:w w:val="105"/>
        </w:rPr>
        <w:t> </w:t>
      </w:r>
      <w:r>
        <w:rPr>
          <w:color w:val="1D1D1B"/>
          <w:w w:val="105"/>
        </w:rPr>
        <w:t>instrumental,</w:t>
      </w:r>
      <w:r>
        <w:rPr>
          <w:color w:val="1D1D1B"/>
          <w:spacing w:val="-43"/>
          <w:w w:val="105"/>
        </w:rPr>
        <w:t> </w:t>
      </w:r>
      <w:r>
        <w:rPr>
          <w:color w:val="1D1D1B"/>
          <w:w w:val="105"/>
        </w:rPr>
        <w:t>pero también</w:t>
      </w:r>
      <w:r>
        <w:rPr>
          <w:color w:val="1D1D1B"/>
          <w:spacing w:val="-48"/>
          <w:w w:val="105"/>
        </w:rPr>
        <w:t> </w:t>
      </w:r>
      <w:r>
        <w:rPr>
          <w:color w:val="1D1D1B"/>
          <w:w w:val="105"/>
        </w:rPr>
        <w:t>que</w:t>
      </w:r>
      <w:r>
        <w:rPr>
          <w:color w:val="1D1D1B"/>
          <w:spacing w:val="-48"/>
          <w:w w:val="105"/>
        </w:rPr>
        <w:t> </w:t>
      </w:r>
      <w:r>
        <w:rPr>
          <w:color w:val="1D1D1B"/>
          <w:w w:val="105"/>
        </w:rPr>
        <w:t>puede</w:t>
      </w:r>
      <w:r>
        <w:rPr>
          <w:color w:val="1D1D1B"/>
          <w:spacing w:val="-48"/>
          <w:w w:val="105"/>
        </w:rPr>
        <w:t> </w:t>
      </w:r>
      <w:r>
        <w:rPr>
          <w:color w:val="1D1D1B"/>
          <w:w w:val="105"/>
        </w:rPr>
        <w:t>ser</w:t>
      </w:r>
      <w:r>
        <w:rPr>
          <w:color w:val="1D1D1B"/>
          <w:spacing w:val="-48"/>
          <w:w w:val="105"/>
        </w:rPr>
        <w:t> </w:t>
      </w:r>
      <w:r>
        <w:rPr>
          <w:color w:val="1D1D1B"/>
          <w:w w:val="105"/>
        </w:rPr>
        <w:t>interpretada</w:t>
      </w:r>
      <w:r>
        <w:rPr>
          <w:color w:val="1D1D1B"/>
          <w:spacing w:val="-48"/>
          <w:w w:val="105"/>
        </w:rPr>
        <w:t> </w:t>
      </w:r>
      <w:r>
        <w:rPr>
          <w:color w:val="1D1D1B"/>
          <w:w w:val="105"/>
        </w:rPr>
        <w:t>como</w:t>
      </w:r>
      <w:r>
        <w:rPr>
          <w:color w:val="1D1D1B"/>
          <w:spacing w:val="-48"/>
          <w:w w:val="105"/>
        </w:rPr>
        <w:t> </w:t>
      </w:r>
      <w:r>
        <w:rPr>
          <w:color w:val="1D1D1B"/>
          <w:w w:val="105"/>
        </w:rPr>
        <w:t>una</w:t>
      </w:r>
      <w:r>
        <w:rPr>
          <w:color w:val="1D1D1B"/>
          <w:spacing w:val="-48"/>
          <w:w w:val="105"/>
        </w:rPr>
        <w:t> </w:t>
      </w:r>
      <w:r>
        <w:rPr>
          <w:color w:val="1D1D1B"/>
          <w:w w:val="105"/>
        </w:rPr>
        <w:t>acción</w:t>
      </w:r>
      <w:r>
        <w:rPr>
          <w:color w:val="1D1D1B"/>
          <w:spacing w:val="-48"/>
          <w:w w:val="105"/>
        </w:rPr>
        <w:t> </w:t>
      </w:r>
      <w:r>
        <w:rPr>
          <w:color w:val="1D1D1B"/>
          <w:w w:val="105"/>
        </w:rPr>
        <w:t>normativa,</w:t>
      </w:r>
      <w:r>
        <w:rPr>
          <w:color w:val="1D1D1B"/>
          <w:spacing w:val="-49"/>
          <w:w w:val="105"/>
        </w:rPr>
        <w:t> </w:t>
      </w:r>
      <w:r>
        <w:rPr>
          <w:color w:val="1D1D1B"/>
          <w:w w:val="105"/>
        </w:rPr>
        <w:t>relativa, de alguna manera, a valores. Con respecto al orden, por otro lado,</w:t>
      </w:r>
      <w:r>
        <w:rPr>
          <w:color w:val="1D1D1B"/>
          <w:spacing w:val="-43"/>
          <w:w w:val="105"/>
        </w:rPr>
        <w:t> </w:t>
      </w:r>
      <w:r>
        <w:rPr>
          <w:color w:val="1D1D1B"/>
          <w:w w:val="105"/>
        </w:rPr>
        <w:t>se</w:t>
      </w:r>
    </w:p>
    <w:p>
      <w:pPr>
        <w:spacing w:after="0" w:line="271" w:lineRule="auto"/>
        <w:jc w:val="both"/>
        <w:sectPr>
          <w:footerReference w:type="default" r:id="rId54"/>
          <w:pgSz w:w="9640" w:h="13040"/>
          <w:pgMar w:footer="653" w:header="0" w:top="740" w:bottom="840" w:left="1300" w:right="1020"/>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10"/>
        <w:rPr>
          <w:rFonts w:ascii="Palatino Linotype"/>
          <w:sz w:val="19"/>
        </w:rPr>
      </w:pPr>
    </w:p>
    <w:p>
      <w:pPr>
        <w:pStyle w:val="BodyText"/>
        <w:spacing w:line="276" w:lineRule="auto" w:before="57"/>
        <w:ind w:left="113" w:right="114"/>
        <w:jc w:val="both"/>
      </w:pPr>
      <w:r>
        <w:rPr>
          <w:color w:val="1D1D1B"/>
          <w:w w:val="105"/>
        </w:rPr>
        <w:t>cree</w:t>
      </w:r>
      <w:r>
        <w:rPr>
          <w:color w:val="1D1D1B"/>
          <w:spacing w:val="-29"/>
          <w:w w:val="105"/>
        </w:rPr>
        <w:t> </w:t>
      </w:r>
      <w:r>
        <w:rPr>
          <w:color w:val="1D1D1B"/>
          <w:w w:val="105"/>
        </w:rPr>
        <w:t>que</w:t>
      </w:r>
      <w:r>
        <w:rPr>
          <w:color w:val="1D1D1B"/>
          <w:spacing w:val="-29"/>
          <w:w w:val="105"/>
        </w:rPr>
        <w:t> </w:t>
      </w:r>
      <w:r>
        <w:rPr>
          <w:color w:val="1D1D1B"/>
          <w:w w:val="105"/>
        </w:rPr>
        <w:t>las</w:t>
      </w:r>
      <w:r>
        <w:rPr>
          <w:color w:val="1D1D1B"/>
          <w:spacing w:val="-29"/>
          <w:w w:val="105"/>
        </w:rPr>
        <w:t> </w:t>
      </w:r>
      <w:r>
        <w:rPr>
          <w:color w:val="1D1D1B"/>
          <w:w w:val="105"/>
        </w:rPr>
        <w:t>condicionantes</w:t>
      </w:r>
      <w:r>
        <w:rPr>
          <w:color w:val="1D1D1B"/>
          <w:spacing w:val="-30"/>
          <w:w w:val="105"/>
        </w:rPr>
        <w:t> </w:t>
      </w:r>
      <w:r>
        <w:rPr>
          <w:color w:val="1D1D1B"/>
          <w:w w:val="105"/>
        </w:rPr>
        <w:t>estructurales</w:t>
      </w:r>
      <w:r>
        <w:rPr>
          <w:color w:val="1D1D1B"/>
          <w:spacing w:val="-29"/>
          <w:w w:val="105"/>
        </w:rPr>
        <w:t> </w:t>
      </w:r>
      <w:r>
        <w:rPr>
          <w:color w:val="1D1D1B"/>
          <w:w w:val="105"/>
        </w:rPr>
        <w:t>tienen</w:t>
      </w:r>
      <w:r>
        <w:rPr>
          <w:color w:val="1D1D1B"/>
          <w:spacing w:val="-29"/>
          <w:w w:val="105"/>
        </w:rPr>
        <w:t> </w:t>
      </w:r>
      <w:r>
        <w:rPr>
          <w:color w:val="1D1D1B"/>
          <w:w w:val="105"/>
        </w:rPr>
        <w:t>un</w:t>
      </w:r>
      <w:r>
        <w:rPr>
          <w:color w:val="1D1D1B"/>
          <w:spacing w:val="-29"/>
          <w:w w:val="105"/>
        </w:rPr>
        <w:t> </w:t>
      </w:r>
      <w:r>
        <w:rPr>
          <w:color w:val="1D1D1B"/>
          <w:w w:val="105"/>
        </w:rPr>
        <w:t>peso</w:t>
      </w:r>
      <w:r>
        <w:rPr>
          <w:color w:val="1D1D1B"/>
          <w:spacing w:val="-29"/>
          <w:w w:val="105"/>
        </w:rPr>
        <w:t> </w:t>
      </w:r>
      <w:r>
        <w:rPr>
          <w:color w:val="1D1D1B"/>
          <w:w w:val="105"/>
        </w:rPr>
        <w:t>como</w:t>
      </w:r>
      <w:r>
        <w:rPr>
          <w:color w:val="1D1D1B"/>
          <w:spacing w:val="-29"/>
          <w:w w:val="105"/>
        </w:rPr>
        <w:t> </w:t>
      </w:r>
      <w:r>
        <w:rPr>
          <w:color w:val="1D1D1B"/>
          <w:w w:val="105"/>
        </w:rPr>
        <w:t>causales de</w:t>
      </w:r>
      <w:r>
        <w:rPr>
          <w:color w:val="1D1D1B"/>
          <w:spacing w:val="-17"/>
          <w:w w:val="105"/>
        </w:rPr>
        <w:t> </w:t>
      </w:r>
      <w:r>
        <w:rPr>
          <w:color w:val="1D1D1B"/>
          <w:w w:val="105"/>
        </w:rPr>
        <w:t>la</w:t>
      </w:r>
      <w:r>
        <w:rPr>
          <w:color w:val="1D1D1B"/>
          <w:spacing w:val="-17"/>
          <w:w w:val="105"/>
        </w:rPr>
        <w:t> </w:t>
      </w:r>
      <w:r>
        <w:rPr>
          <w:color w:val="1D1D1B"/>
          <w:w w:val="105"/>
        </w:rPr>
        <w:t>acción.</w:t>
      </w:r>
      <w:r>
        <w:rPr>
          <w:color w:val="1D1D1B"/>
          <w:spacing w:val="-18"/>
          <w:w w:val="105"/>
        </w:rPr>
        <w:t> </w:t>
      </w:r>
      <w:r>
        <w:rPr>
          <w:color w:val="1D1D1B"/>
          <w:w w:val="105"/>
        </w:rPr>
        <w:t>No</w:t>
      </w:r>
      <w:r>
        <w:rPr>
          <w:color w:val="1D1D1B"/>
          <w:spacing w:val="-17"/>
          <w:w w:val="105"/>
        </w:rPr>
        <w:t> </w:t>
      </w:r>
      <w:r>
        <w:rPr>
          <w:color w:val="1D1D1B"/>
          <w:w w:val="105"/>
        </w:rPr>
        <w:t>obstante,</w:t>
      </w:r>
      <w:r>
        <w:rPr>
          <w:color w:val="1D1D1B"/>
          <w:spacing w:val="-18"/>
          <w:w w:val="105"/>
        </w:rPr>
        <w:t> </w:t>
      </w:r>
      <w:r>
        <w:rPr>
          <w:color w:val="1D1D1B"/>
          <w:w w:val="105"/>
        </w:rPr>
        <w:t>en</w:t>
      </w:r>
      <w:r>
        <w:rPr>
          <w:color w:val="1D1D1B"/>
          <w:spacing w:val="-17"/>
          <w:w w:val="105"/>
        </w:rPr>
        <w:t> </w:t>
      </w:r>
      <w:r>
        <w:rPr>
          <w:color w:val="1D1D1B"/>
          <w:w w:val="105"/>
        </w:rPr>
        <w:t>gran</w:t>
      </w:r>
      <w:r>
        <w:rPr>
          <w:color w:val="1D1D1B"/>
          <w:spacing w:val="-18"/>
          <w:w w:val="105"/>
        </w:rPr>
        <w:t> </w:t>
      </w:r>
      <w:r>
        <w:rPr>
          <w:color w:val="1D1D1B"/>
          <w:w w:val="105"/>
        </w:rPr>
        <w:t>parte</w:t>
      </w:r>
      <w:r>
        <w:rPr>
          <w:color w:val="1D1D1B"/>
          <w:spacing w:val="-17"/>
          <w:w w:val="105"/>
        </w:rPr>
        <w:t> </w:t>
      </w:r>
      <w:r>
        <w:rPr>
          <w:color w:val="1D1D1B"/>
          <w:w w:val="105"/>
        </w:rPr>
        <w:t>de</w:t>
      </w:r>
      <w:r>
        <w:rPr>
          <w:color w:val="1D1D1B"/>
          <w:spacing w:val="-17"/>
          <w:w w:val="105"/>
        </w:rPr>
        <w:t> </w:t>
      </w:r>
      <w:r>
        <w:rPr>
          <w:color w:val="1D1D1B"/>
          <w:w w:val="105"/>
        </w:rPr>
        <w:t>las</w:t>
      </w:r>
      <w:r>
        <w:rPr>
          <w:color w:val="1D1D1B"/>
          <w:spacing w:val="-17"/>
          <w:w w:val="105"/>
        </w:rPr>
        <w:t> </w:t>
      </w:r>
      <w:r>
        <w:rPr>
          <w:color w:val="1D1D1B"/>
          <w:w w:val="105"/>
        </w:rPr>
        <w:t>propuestas</w:t>
      </w:r>
      <w:r>
        <w:rPr>
          <w:color w:val="1D1D1B"/>
          <w:spacing w:val="-17"/>
          <w:w w:val="105"/>
        </w:rPr>
        <w:t> </w:t>
      </w:r>
      <w:r>
        <w:rPr>
          <w:color w:val="1D1D1B"/>
          <w:w w:val="105"/>
        </w:rPr>
        <w:t>sociológicas se</w:t>
      </w:r>
      <w:r>
        <w:rPr>
          <w:color w:val="1D1D1B"/>
          <w:spacing w:val="-24"/>
          <w:w w:val="105"/>
        </w:rPr>
        <w:t> </w:t>
      </w:r>
      <w:r>
        <w:rPr>
          <w:color w:val="1D1D1B"/>
          <w:w w:val="105"/>
        </w:rPr>
        <w:t>ha</w:t>
      </w:r>
      <w:r>
        <w:rPr>
          <w:color w:val="1D1D1B"/>
          <w:spacing w:val="-24"/>
          <w:w w:val="105"/>
        </w:rPr>
        <w:t> </w:t>
      </w:r>
      <w:r>
        <w:rPr>
          <w:color w:val="1D1D1B"/>
          <w:w w:val="105"/>
        </w:rPr>
        <w:t>planteado</w:t>
      </w:r>
      <w:r>
        <w:rPr>
          <w:color w:val="1D1D1B"/>
          <w:spacing w:val="-23"/>
          <w:w w:val="105"/>
        </w:rPr>
        <w:t> </w:t>
      </w:r>
      <w:r>
        <w:rPr>
          <w:color w:val="1D1D1B"/>
          <w:w w:val="105"/>
        </w:rPr>
        <w:t>que</w:t>
      </w:r>
      <w:r>
        <w:rPr>
          <w:color w:val="1D1D1B"/>
          <w:spacing w:val="-24"/>
          <w:w w:val="105"/>
        </w:rPr>
        <w:t> </w:t>
      </w:r>
      <w:r>
        <w:rPr>
          <w:color w:val="1D1D1B"/>
          <w:w w:val="105"/>
        </w:rPr>
        <w:t>puede</w:t>
      </w:r>
      <w:r>
        <w:rPr>
          <w:color w:val="1D1D1B"/>
          <w:spacing w:val="-24"/>
          <w:w w:val="105"/>
        </w:rPr>
        <w:t> </w:t>
      </w:r>
      <w:r>
        <w:rPr>
          <w:color w:val="1D1D1B"/>
          <w:w w:val="105"/>
        </w:rPr>
        <w:t>haber</w:t>
      </w:r>
      <w:r>
        <w:rPr>
          <w:color w:val="1D1D1B"/>
          <w:spacing w:val="-24"/>
          <w:w w:val="105"/>
        </w:rPr>
        <w:t> </w:t>
      </w:r>
      <w:r>
        <w:rPr>
          <w:color w:val="1D1D1B"/>
          <w:w w:val="105"/>
        </w:rPr>
        <w:t>una</w:t>
      </w:r>
      <w:r>
        <w:rPr>
          <w:color w:val="1D1D1B"/>
          <w:spacing w:val="-24"/>
          <w:w w:val="105"/>
        </w:rPr>
        <w:t> </w:t>
      </w:r>
      <w:r>
        <w:rPr>
          <w:color w:val="1D1D1B"/>
          <w:w w:val="105"/>
        </w:rPr>
        <w:t>fusión</w:t>
      </w:r>
      <w:r>
        <w:rPr>
          <w:color w:val="1D1D1B"/>
          <w:spacing w:val="-24"/>
          <w:w w:val="105"/>
        </w:rPr>
        <w:t> </w:t>
      </w:r>
      <w:r>
        <w:rPr>
          <w:color w:val="1D1D1B"/>
          <w:w w:val="105"/>
        </w:rPr>
        <w:t>de</w:t>
      </w:r>
      <w:r>
        <w:rPr>
          <w:color w:val="1D1D1B"/>
          <w:spacing w:val="-24"/>
          <w:w w:val="105"/>
        </w:rPr>
        <w:t> </w:t>
      </w:r>
      <w:r>
        <w:rPr>
          <w:color w:val="1D1D1B"/>
          <w:w w:val="105"/>
        </w:rPr>
        <w:t>dimensiones.</w:t>
      </w:r>
    </w:p>
    <w:p>
      <w:pPr>
        <w:pStyle w:val="BodyText"/>
        <w:spacing w:before="4"/>
        <w:rPr>
          <w:sz w:val="25"/>
        </w:rPr>
      </w:pPr>
    </w:p>
    <w:p>
      <w:pPr>
        <w:pStyle w:val="BodyText"/>
        <w:spacing w:line="276" w:lineRule="auto" w:before="1"/>
        <w:ind w:left="113" w:right="115"/>
        <w:jc w:val="both"/>
      </w:pPr>
      <w:r>
        <w:rPr>
          <w:color w:val="1D1D1B"/>
        </w:rPr>
        <w:t>Alexander (1982) señala que el gran problema que tiene la sociología clásica y gran parte de la sociología contemporánea es tratar de fusionar las interpretaciones objetivistas y subjetivistas de la acción y el orden, porque tarde que temprano las reflexiones teóricas caen en la</w:t>
      </w:r>
      <w:r>
        <w:rPr>
          <w:color w:val="1D1D1B"/>
          <w:spacing w:val="64"/>
        </w:rPr>
        <w:t> </w:t>
      </w:r>
      <w:r>
        <w:rPr>
          <w:color w:val="1D1D1B"/>
        </w:rPr>
        <w:t>tentación</w:t>
      </w:r>
    </w:p>
    <w:p>
      <w:pPr>
        <w:pStyle w:val="BodyText"/>
        <w:spacing w:line="276" w:lineRule="auto"/>
        <w:ind w:left="113" w:right="114"/>
        <w:jc w:val="both"/>
      </w:pPr>
      <w:r>
        <w:rPr>
          <w:color w:val="1D1D1B"/>
          <w:w w:val="105"/>
        </w:rPr>
        <w:t>–a</w:t>
      </w:r>
      <w:r>
        <w:rPr>
          <w:color w:val="1D1D1B"/>
          <w:spacing w:val="-42"/>
          <w:w w:val="105"/>
        </w:rPr>
        <w:t> </w:t>
      </w:r>
      <w:r>
        <w:rPr>
          <w:color w:val="1D1D1B"/>
          <w:w w:val="105"/>
        </w:rPr>
        <w:t>veces</w:t>
      </w:r>
      <w:r>
        <w:rPr>
          <w:color w:val="1D1D1B"/>
          <w:spacing w:val="-42"/>
          <w:w w:val="105"/>
        </w:rPr>
        <w:t> </w:t>
      </w:r>
      <w:r>
        <w:rPr>
          <w:color w:val="1D1D1B"/>
          <w:w w:val="105"/>
        </w:rPr>
        <w:t>no</w:t>
      </w:r>
      <w:r>
        <w:rPr>
          <w:color w:val="1D1D1B"/>
          <w:spacing w:val="-42"/>
          <w:w w:val="105"/>
        </w:rPr>
        <w:t> </w:t>
      </w:r>
      <w:r>
        <w:rPr>
          <w:color w:val="1D1D1B"/>
          <w:w w:val="105"/>
        </w:rPr>
        <w:t>intencional–</w:t>
      </w:r>
      <w:r>
        <w:rPr>
          <w:color w:val="1D1D1B"/>
          <w:spacing w:val="-42"/>
          <w:w w:val="105"/>
        </w:rPr>
        <w:t> </w:t>
      </w:r>
      <w:r>
        <w:rPr>
          <w:color w:val="1D1D1B"/>
          <w:w w:val="105"/>
        </w:rPr>
        <w:t>de</w:t>
      </w:r>
      <w:r>
        <w:rPr>
          <w:color w:val="1D1D1B"/>
          <w:spacing w:val="-42"/>
          <w:w w:val="105"/>
        </w:rPr>
        <w:t> </w:t>
      </w:r>
      <w:r>
        <w:rPr>
          <w:color w:val="1D1D1B"/>
          <w:w w:val="105"/>
        </w:rPr>
        <w:t>dar</w:t>
      </w:r>
      <w:r>
        <w:rPr>
          <w:color w:val="1D1D1B"/>
          <w:spacing w:val="-42"/>
          <w:w w:val="105"/>
        </w:rPr>
        <w:t> </w:t>
      </w:r>
      <w:r>
        <w:rPr>
          <w:color w:val="1D1D1B"/>
          <w:w w:val="105"/>
        </w:rPr>
        <w:t>peso</w:t>
      </w:r>
      <w:r>
        <w:rPr>
          <w:color w:val="1D1D1B"/>
          <w:spacing w:val="-42"/>
          <w:w w:val="105"/>
        </w:rPr>
        <w:t> </w:t>
      </w:r>
      <w:r>
        <w:rPr>
          <w:color w:val="1D1D1B"/>
          <w:w w:val="105"/>
        </w:rPr>
        <w:t>a</w:t>
      </w:r>
      <w:r>
        <w:rPr>
          <w:color w:val="1D1D1B"/>
          <w:spacing w:val="-42"/>
          <w:w w:val="105"/>
        </w:rPr>
        <w:t> </w:t>
      </w:r>
      <w:r>
        <w:rPr>
          <w:color w:val="1D1D1B"/>
          <w:w w:val="105"/>
        </w:rPr>
        <w:t>uno</w:t>
      </w:r>
      <w:r>
        <w:rPr>
          <w:color w:val="1D1D1B"/>
          <w:spacing w:val="-42"/>
          <w:w w:val="105"/>
        </w:rPr>
        <w:t> </w:t>
      </w:r>
      <w:r>
        <w:rPr>
          <w:color w:val="1D1D1B"/>
          <w:w w:val="105"/>
        </w:rPr>
        <w:t>u</w:t>
      </w:r>
      <w:r>
        <w:rPr>
          <w:color w:val="1D1D1B"/>
          <w:spacing w:val="-42"/>
          <w:w w:val="105"/>
        </w:rPr>
        <w:t> </w:t>
      </w:r>
      <w:r>
        <w:rPr>
          <w:color w:val="1D1D1B"/>
          <w:w w:val="105"/>
        </w:rPr>
        <w:t>otro</w:t>
      </w:r>
      <w:r>
        <w:rPr>
          <w:color w:val="1D1D1B"/>
          <w:spacing w:val="-42"/>
          <w:w w:val="105"/>
        </w:rPr>
        <w:t> </w:t>
      </w:r>
      <w:r>
        <w:rPr>
          <w:color w:val="1D1D1B"/>
          <w:spacing w:val="-3"/>
          <w:w w:val="105"/>
        </w:rPr>
        <w:t>factor.</w:t>
      </w:r>
      <w:r>
        <w:rPr>
          <w:color w:val="1D1D1B"/>
          <w:spacing w:val="-42"/>
          <w:w w:val="105"/>
        </w:rPr>
        <w:t> </w:t>
      </w:r>
      <w:r>
        <w:rPr>
          <w:color w:val="1D1D1B"/>
          <w:w w:val="105"/>
        </w:rPr>
        <w:t>Esto</w:t>
      </w:r>
      <w:r>
        <w:rPr>
          <w:color w:val="1D1D1B"/>
          <w:spacing w:val="-42"/>
          <w:w w:val="105"/>
        </w:rPr>
        <w:t> </w:t>
      </w:r>
      <w:r>
        <w:rPr>
          <w:color w:val="1D1D1B"/>
          <w:w w:val="105"/>
        </w:rPr>
        <w:t>se</w:t>
      </w:r>
      <w:r>
        <w:rPr>
          <w:color w:val="1D1D1B"/>
          <w:spacing w:val="-42"/>
          <w:w w:val="105"/>
        </w:rPr>
        <w:t> </w:t>
      </w:r>
      <w:r>
        <w:rPr>
          <w:color w:val="1D1D1B"/>
          <w:w w:val="105"/>
        </w:rPr>
        <w:t>debe</w:t>
      </w:r>
      <w:r>
        <w:rPr>
          <w:color w:val="1D1D1B"/>
          <w:spacing w:val="-42"/>
          <w:w w:val="105"/>
        </w:rPr>
        <w:t> </w:t>
      </w:r>
      <w:r>
        <w:rPr>
          <w:color w:val="1D1D1B"/>
          <w:w w:val="105"/>
        </w:rPr>
        <w:t>fun- damentalmente</w:t>
      </w:r>
      <w:r>
        <w:rPr>
          <w:color w:val="1D1D1B"/>
          <w:spacing w:val="-37"/>
          <w:w w:val="105"/>
        </w:rPr>
        <w:t> </w:t>
      </w:r>
      <w:r>
        <w:rPr>
          <w:color w:val="1D1D1B"/>
          <w:w w:val="105"/>
        </w:rPr>
        <w:t>a</w:t>
      </w:r>
      <w:r>
        <w:rPr>
          <w:color w:val="1D1D1B"/>
          <w:spacing w:val="-38"/>
          <w:w w:val="105"/>
        </w:rPr>
        <w:t> </w:t>
      </w:r>
      <w:r>
        <w:rPr>
          <w:color w:val="1D1D1B"/>
          <w:w w:val="105"/>
        </w:rPr>
        <w:t>que</w:t>
      </w:r>
      <w:r>
        <w:rPr>
          <w:color w:val="1D1D1B"/>
          <w:spacing w:val="-38"/>
          <w:w w:val="105"/>
        </w:rPr>
        <w:t> </w:t>
      </w:r>
      <w:r>
        <w:rPr>
          <w:color w:val="1D1D1B"/>
          <w:w w:val="105"/>
        </w:rPr>
        <w:t>no</w:t>
      </w:r>
      <w:r>
        <w:rPr>
          <w:color w:val="1D1D1B"/>
          <w:spacing w:val="-38"/>
          <w:w w:val="105"/>
        </w:rPr>
        <w:t> </w:t>
      </w:r>
      <w:r>
        <w:rPr>
          <w:color w:val="1D1D1B"/>
          <w:w w:val="105"/>
        </w:rPr>
        <w:t>se</w:t>
      </w:r>
      <w:r>
        <w:rPr>
          <w:color w:val="1D1D1B"/>
          <w:spacing w:val="-38"/>
          <w:w w:val="105"/>
        </w:rPr>
        <w:t> </w:t>
      </w:r>
      <w:r>
        <w:rPr>
          <w:color w:val="1D1D1B"/>
          <w:w w:val="105"/>
        </w:rPr>
        <w:t>ha</w:t>
      </w:r>
      <w:r>
        <w:rPr>
          <w:color w:val="1D1D1B"/>
          <w:spacing w:val="-38"/>
          <w:w w:val="105"/>
        </w:rPr>
        <w:t> </w:t>
      </w:r>
      <w:r>
        <w:rPr>
          <w:color w:val="1D1D1B"/>
          <w:w w:val="105"/>
        </w:rPr>
        <w:t>reconocido</w:t>
      </w:r>
      <w:r>
        <w:rPr>
          <w:color w:val="1D1D1B"/>
          <w:spacing w:val="-38"/>
          <w:w w:val="105"/>
        </w:rPr>
        <w:t> </w:t>
      </w:r>
      <w:r>
        <w:rPr>
          <w:color w:val="1D1D1B"/>
          <w:w w:val="105"/>
        </w:rPr>
        <w:t>que</w:t>
      </w:r>
      <w:r>
        <w:rPr>
          <w:color w:val="1D1D1B"/>
          <w:spacing w:val="-38"/>
          <w:w w:val="105"/>
        </w:rPr>
        <w:t> </w:t>
      </w:r>
      <w:r>
        <w:rPr>
          <w:color w:val="1D1D1B"/>
          <w:w w:val="105"/>
        </w:rPr>
        <w:t>la</w:t>
      </w:r>
      <w:r>
        <w:rPr>
          <w:color w:val="1D1D1B"/>
          <w:spacing w:val="-38"/>
          <w:w w:val="105"/>
        </w:rPr>
        <w:t> </w:t>
      </w:r>
      <w:r>
        <w:rPr>
          <w:color w:val="1D1D1B"/>
          <w:w w:val="105"/>
        </w:rPr>
        <w:t>acción</w:t>
      </w:r>
      <w:r>
        <w:rPr>
          <w:color w:val="1D1D1B"/>
          <w:spacing w:val="-38"/>
          <w:w w:val="105"/>
        </w:rPr>
        <w:t> </w:t>
      </w:r>
      <w:r>
        <w:rPr>
          <w:color w:val="1D1D1B"/>
          <w:w w:val="105"/>
        </w:rPr>
        <w:t>y</w:t>
      </w:r>
      <w:r>
        <w:rPr>
          <w:color w:val="1D1D1B"/>
          <w:spacing w:val="-38"/>
          <w:w w:val="105"/>
        </w:rPr>
        <w:t> </w:t>
      </w:r>
      <w:r>
        <w:rPr>
          <w:color w:val="1D1D1B"/>
          <w:w w:val="105"/>
        </w:rPr>
        <w:t>las</w:t>
      </w:r>
      <w:r>
        <w:rPr>
          <w:color w:val="1D1D1B"/>
          <w:spacing w:val="-38"/>
          <w:w w:val="105"/>
        </w:rPr>
        <w:t> </w:t>
      </w:r>
      <w:r>
        <w:rPr>
          <w:color w:val="1D1D1B"/>
          <w:w w:val="105"/>
        </w:rPr>
        <w:t>estructuras sociales</w:t>
      </w:r>
      <w:r>
        <w:rPr>
          <w:color w:val="1D1D1B"/>
          <w:spacing w:val="-13"/>
          <w:w w:val="105"/>
        </w:rPr>
        <w:t> </w:t>
      </w:r>
      <w:r>
        <w:rPr>
          <w:color w:val="1D1D1B"/>
          <w:w w:val="105"/>
        </w:rPr>
        <w:t>son</w:t>
      </w:r>
      <w:r>
        <w:rPr>
          <w:color w:val="1D1D1B"/>
          <w:spacing w:val="-13"/>
          <w:w w:val="105"/>
        </w:rPr>
        <w:t> </w:t>
      </w:r>
      <w:r>
        <w:rPr>
          <w:color w:val="1D1D1B"/>
          <w:w w:val="105"/>
        </w:rPr>
        <w:t>esferas</w:t>
      </w:r>
      <w:r>
        <w:rPr>
          <w:color w:val="1D1D1B"/>
          <w:spacing w:val="-12"/>
          <w:w w:val="105"/>
        </w:rPr>
        <w:t> </w:t>
      </w:r>
      <w:r>
        <w:rPr>
          <w:color w:val="1D1D1B"/>
          <w:w w:val="105"/>
        </w:rPr>
        <w:t>autónomas</w:t>
      </w:r>
      <w:r>
        <w:rPr>
          <w:color w:val="1D1D1B"/>
          <w:spacing w:val="-13"/>
          <w:w w:val="105"/>
        </w:rPr>
        <w:t> </w:t>
      </w:r>
      <w:r>
        <w:rPr>
          <w:color w:val="1D1D1B"/>
          <w:w w:val="105"/>
        </w:rPr>
        <w:t>que</w:t>
      </w:r>
      <w:r>
        <w:rPr>
          <w:color w:val="1D1D1B"/>
          <w:spacing w:val="-12"/>
          <w:w w:val="105"/>
        </w:rPr>
        <w:t> </w:t>
      </w:r>
      <w:r>
        <w:rPr>
          <w:color w:val="1D1D1B"/>
          <w:w w:val="105"/>
        </w:rPr>
        <w:t>funcionan</w:t>
      </w:r>
      <w:r>
        <w:rPr>
          <w:color w:val="1D1D1B"/>
          <w:spacing w:val="-13"/>
          <w:w w:val="105"/>
        </w:rPr>
        <w:t> </w:t>
      </w:r>
      <w:r>
        <w:rPr>
          <w:color w:val="1D1D1B"/>
          <w:w w:val="105"/>
        </w:rPr>
        <w:t>bajo</w:t>
      </w:r>
      <w:r>
        <w:rPr>
          <w:color w:val="1D1D1B"/>
          <w:spacing w:val="-12"/>
          <w:w w:val="105"/>
        </w:rPr>
        <w:t> </w:t>
      </w:r>
      <w:r>
        <w:rPr>
          <w:color w:val="1D1D1B"/>
          <w:w w:val="105"/>
        </w:rPr>
        <w:t>lógicas</w:t>
      </w:r>
      <w:r>
        <w:rPr>
          <w:color w:val="1D1D1B"/>
          <w:spacing w:val="-13"/>
          <w:w w:val="105"/>
        </w:rPr>
        <w:t> </w:t>
      </w:r>
      <w:r>
        <w:rPr>
          <w:color w:val="1D1D1B"/>
          <w:w w:val="105"/>
        </w:rPr>
        <w:t>distintas,</w:t>
      </w:r>
      <w:r>
        <w:rPr>
          <w:color w:val="1D1D1B"/>
          <w:spacing w:val="-12"/>
          <w:w w:val="105"/>
        </w:rPr>
        <w:t> </w:t>
      </w:r>
      <w:r>
        <w:rPr>
          <w:color w:val="1D1D1B"/>
          <w:w w:val="105"/>
        </w:rPr>
        <w:t>y que se constituyen como los puntos específicos a partir de los cuales podemos</w:t>
      </w:r>
      <w:r>
        <w:rPr>
          <w:color w:val="1D1D1B"/>
          <w:spacing w:val="-28"/>
          <w:w w:val="105"/>
        </w:rPr>
        <w:t> </w:t>
      </w:r>
      <w:r>
        <w:rPr>
          <w:color w:val="1D1D1B"/>
          <w:w w:val="105"/>
        </w:rPr>
        <w:t>aprender</w:t>
      </w:r>
      <w:r>
        <w:rPr>
          <w:color w:val="1D1D1B"/>
          <w:spacing w:val="-29"/>
          <w:w w:val="105"/>
        </w:rPr>
        <w:t> </w:t>
      </w:r>
      <w:r>
        <w:rPr>
          <w:color w:val="1D1D1B"/>
          <w:w w:val="105"/>
        </w:rPr>
        <w:t>la</w:t>
      </w:r>
      <w:r>
        <w:rPr>
          <w:color w:val="1D1D1B"/>
          <w:spacing w:val="-28"/>
          <w:w w:val="105"/>
        </w:rPr>
        <w:t> </w:t>
      </w:r>
      <w:r>
        <w:rPr>
          <w:color w:val="1D1D1B"/>
          <w:w w:val="105"/>
        </w:rPr>
        <w:t>realidad,</w:t>
      </w:r>
      <w:r>
        <w:rPr>
          <w:color w:val="1D1D1B"/>
          <w:spacing w:val="-29"/>
          <w:w w:val="105"/>
        </w:rPr>
        <w:t> </w:t>
      </w:r>
      <w:r>
        <w:rPr>
          <w:color w:val="1D1D1B"/>
          <w:w w:val="105"/>
        </w:rPr>
        <w:t>al</w:t>
      </w:r>
      <w:r>
        <w:rPr>
          <w:color w:val="1D1D1B"/>
          <w:spacing w:val="-28"/>
          <w:w w:val="105"/>
        </w:rPr>
        <w:t> </w:t>
      </w:r>
      <w:r>
        <w:rPr>
          <w:color w:val="1D1D1B"/>
          <w:w w:val="105"/>
        </w:rPr>
        <w:t>mismo</w:t>
      </w:r>
      <w:r>
        <w:rPr>
          <w:color w:val="1D1D1B"/>
          <w:spacing w:val="-28"/>
          <w:w w:val="105"/>
        </w:rPr>
        <w:t> </w:t>
      </w:r>
      <w:r>
        <w:rPr>
          <w:color w:val="1D1D1B"/>
          <w:w w:val="105"/>
        </w:rPr>
        <w:t>tiempo</w:t>
      </w:r>
      <w:r>
        <w:rPr>
          <w:color w:val="1D1D1B"/>
          <w:spacing w:val="-28"/>
          <w:w w:val="105"/>
        </w:rPr>
        <w:t> </w:t>
      </w:r>
      <w:r>
        <w:rPr>
          <w:color w:val="1D1D1B"/>
          <w:w w:val="105"/>
        </w:rPr>
        <w:t>que</w:t>
      </w:r>
      <w:r>
        <w:rPr>
          <w:color w:val="1D1D1B"/>
          <w:spacing w:val="-28"/>
          <w:w w:val="105"/>
        </w:rPr>
        <w:t> </w:t>
      </w:r>
      <w:r>
        <w:rPr>
          <w:color w:val="1D1D1B"/>
          <w:w w:val="105"/>
        </w:rPr>
        <w:t>establecer</w:t>
      </w:r>
      <w:r>
        <w:rPr>
          <w:color w:val="1D1D1B"/>
          <w:spacing w:val="-28"/>
          <w:w w:val="105"/>
        </w:rPr>
        <w:t> </w:t>
      </w:r>
      <w:r>
        <w:rPr>
          <w:color w:val="1D1D1B"/>
          <w:w w:val="105"/>
        </w:rPr>
        <w:t>cómo</w:t>
      </w:r>
      <w:r>
        <w:rPr>
          <w:color w:val="1D1D1B"/>
          <w:spacing w:val="-28"/>
          <w:w w:val="105"/>
        </w:rPr>
        <w:t> </w:t>
      </w:r>
      <w:r>
        <w:rPr>
          <w:color w:val="1D1D1B"/>
          <w:w w:val="105"/>
        </w:rPr>
        <w:t>se construye</w:t>
      </w:r>
      <w:r>
        <w:rPr>
          <w:color w:val="1D1D1B"/>
          <w:spacing w:val="-32"/>
          <w:w w:val="105"/>
        </w:rPr>
        <w:t> </w:t>
      </w:r>
      <w:r>
        <w:rPr>
          <w:color w:val="1D1D1B"/>
          <w:w w:val="105"/>
        </w:rPr>
        <w:t>una</w:t>
      </w:r>
      <w:r>
        <w:rPr>
          <w:color w:val="1D1D1B"/>
          <w:spacing w:val="-32"/>
          <w:w w:val="105"/>
        </w:rPr>
        <w:t> </w:t>
      </w:r>
      <w:r>
        <w:rPr>
          <w:color w:val="1D1D1B"/>
          <w:w w:val="105"/>
        </w:rPr>
        <w:t>teoría.</w:t>
      </w:r>
      <w:r>
        <w:rPr>
          <w:color w:val="1D1D1B"/>
          <w:spacing w:val="-31"/>
          <w:w w:val="105"/>
        </w:rPr>
        <w:t> </w:t>
      </w:r>
      <w:r>
        <w:rPr>
          <w:color w:val="1D1D1B"/>
          <w:w w:val="105"/>
        </w:rPr>
        <w:t>En</w:t>
      </w:r>
      <w:r>
        <w:rPr>
          <w:color w:val="1D1D1B"/>
          <w:spacing w:val="-32"/>
          <w:w w:val="105"/>
        </w:rPr>
        <w:t> </w:t>
      </w:r>
      <w:r>
        <w:rPr>
          <w:color w:val="1D1D1B"/>
          <w:w w:val="105"/>
        </w:rPr>
        <w:t>este</w:t>
      </w:r>
      <w:r>
        <w:rPr>
          <w:color w:val="1D1D1B"/>
          <w:spacing w:val="-32"/>
          <w:w w:val="105"/>
        </w:rPr>
        <w:t> </w:t>
      </w:r>
      <w:r>
        <w:rPr>
          <w:color w:val="1D1D1B"/>
          <w:w w:val="105"/>
        </w:rPr>
        <w:t>sentido,</w:t>
      </w:r>
      <w:r>
        <w:rPr>
          <w:color w:val="1D1D1B"/>
          <w:spacing w:val="-32"/>
          <w:w w:val="105"/>
        </w:rPr>
        <w:t> </w:t>
      </w:r>
      <w:r>
        <w:rPr>
          <w:color w:val="1D1D1B"/>
          <w:w w:val="105"/>
        </w:rPr>
        <w:t>el</w:t>
      </w:r>
      <w:r>
        <w:rPr>
          <w:color w:val="1D1D1B"/>
          <w:spacing w:val="-32"/>
          <w:w w:val="105"/>
        </w:rPr>
        <w:t> </w:t>
      </w:r>
      <w:r>
        <w:rPr>
          <w:color w:val="1D1D1B"/>
          <w:w w:val="105"/>
        </w:rPr>
        <w:t>problema</w:t>
      </w:r>
      <w:r>
        <w:rPr>
          <w:color w:val="1D1D1B"/>
          <w:spacing w:val="-31"/>
          <w:w w:val="105"/>
        </w:rPr>
        <w:t> </w:t>
      </w:r>
      <w:r>
        <w:rPr>
          <w:color w:val="1D1D1B"/>
          <w:w w:val="105"/>
        </w:rPr>
        <w:t>a</w:t>
      </w:r>
      <w:r>
        <w:rPr>
          <w:color w:val="1D1D1B"/>
          <w:spacing w:val="-32"/>
          <w:w w:val="105"/>
        </w:rPr>
        <w:t> </w:t>
      </w:r>
      <w:r>
        <w:rPr>
          <w:color w:val="1D1D1B"/>
          <w:w w:val="105"/>
        </w:rPr>
        <w:t>resolver</w:t>
      </w:r>
      <w:r>
        <w:rPr>
          <w:color w:val="1D1D1B"/>
          <w:spacing w:val="-32"/>
          <w:w w:val="105"/>
        </w:rPr>
        <w:t> </w:t>
      </w:r>
      <w:r>
        <w:rPr>
          <w:color w:val="1D1D1B"/>
          <w:w w:val="105"/>
        </w:rPr>
        <w:t>no</w:t>
      </w:r>
      <w:r>
        <w:rPr>
          <w:color w:val="1D1D1B"/>
          <w:spacing w:val="-32"/>
          <w:w w:val="105"/>
        </w:rPr>
        <w:t> </w:t>
      </w:r>
      <w:r>
        <w:rPr>
          <w:color w:val="1D1D1B"/>
          <w:w w:val="105"/>
        </w:rPr>
        <w:t>es</w:t>
      </w:r>
      <w:r>
        <w:rPr>
          <w:color w:val="1D1D1B"/>
          <w:spacing w:val="-32"/>
          <w:w w:val="105"/>
        </w:rPr>
        <w:t> </w:t>
      </w:r>
      <w:r>
        <w:rPr>
          <w:color w:val="1D1D1B"/>
          <w:w w:val="105"/>
        </w:rPr>
        <w:t>tanto cómo</w:t>
      </w:r>
      <w:r>
        <w:rPr>
          <w:color w:val="1D1D1B"/>
          <w:spacing w:val="-18"/>
          <w:w w:val="105"/>
        </w:rPr>
        <w:t> </w:t>
      </w:r>
      <w:r>
        <w:rPr>
          <w:color w:val="1D1D1B"/>
          <w:w w:val="105"/>
        </w:rPr>
        <w:t>se</w:t>
      </w:r>
      <w:r>
        <w:rPr>
          <w:color w:val="1D1D1B"/>
          <w:spacing w:val="-18"/>
          <w:w w:val="105"/>
        </w:rPr>
        <w:t> </w:t>
      </w:r>
      <w:r>
        <w:rPr>
          <w:color w:val="1D1D1B"/>
          <w:w w:val="105"/>
        </w:rPr>
        <w:t>determinan,</w:t>
      </w:r>
      <w:r>
        <w:rPr>
          <w:color w:val="1D1D1B"/>
          <w:spacing w:val="-18"/>
          <w:w w:val="105"/>
        </w:rPr>
        <w:t> </w:t>
      </w:r>
      <w:r>
        <w:rPr>
          <w:color w:val="1D1D1B"/>
          <w:w w:val="105"/>
        </w:rPr>
        <w:t>sino</w:t>
      </w:r>
      <w:r>
        <w:rPr>
          <w:color w:val="1D1D1B"/>
          <w:spacing w:val="-18"/>
          <w:w w:val="105"/>
        </w:rPr>
        <w:t> </w:t>
      </w:r>
      <w:r>
        <w:rPr>
          <w:color w:val="1D1D1B"/>
          <w:w w:val="105"/>
        </w:rPr>
        <w:t>cómo</w:t>
      </w:r>
      <w:r>
        <w:rPr>
          <w:color w:val="1D1D1B"/>
          <w:spacing w:val="-18"/>
          <w:w w:val="105"/>
        </w:rPr>
        <w:t> </w:t>
      </w:r>
      <w:r>
        <w:rPr>
          <w:color w:val="1D1D1B"/>
          <w:w w:val="105"/>
        </w:rPr>
        <w:t>se</w:t>
      </w:r>
      <w:r>
        <w:rPr>
          <w:color w:val="1D1D1B"/>
          <w:spacing w:val="-18"/>
          <w:w w:val="105"/>
        </w:rPr>
        <w:t> </w:t>
      </w:r>
      <w:r>
        <w:rPr>
          <w:color w:val="1D1D1B"/>
          <w:w w:val="105"/>
        </w:rPr>
        <w:t>articulan.</w:t>
      </w:r>
      <w:r>
        <w:rPr>
          <w:color w:val="1D1D1B"/>
          <w:spacing w:val="-18"/>
          <w:w w:val="105"/>
        </w:rPr>
        <w:t> </w:t>
      </w:r>
      <w:r>
        <w:rPr>
          <w:color w:val="1D1D1B"/>
          <w:w w:val="105"/>
        </w:rPr>
        <w:t>Alexander</w:t>
      </w:r>
      <w:r>
        <w:rPr>
          <w:color w:val="1D1D1B"/>
          <w:spacing w:val="-18"/>
          <w:w w:val="105"/>
        </w:rPr>
        <w:t> </w:t>
      </w:r>
      <w:r>
        <w:rPr>
          <w:color w:val="1D1D1B"/>
          <w:w w:val="105"/>
        </w:rPr>
        <w:t>(1982)</w:t>
      </w:r>
      <w:r>
        <w:rPr>
          <w:color w:val="1D1D1B"/>
          <w:spacing w:val="-18"/>
          <w:w w:val="105"/>
        </w:rPr>
        <w:t> </w:t>
      </w:r>
      <w:r>
        <w:rPr>
          <w:color w:val="1D1D1B"/>
          <w:w w:val="105"/>
        </w:rPr>
        <w:t>plantea resolverlo a través del concepto hegeliano de negación concreta más que</w:t>
      </w:r>
      <w:r>
        <w:rPr>
          <w:color w:val="1D1D1B"/>
          <w:spacing w:val="-6"/>
          <w:w w:val="105"/>
        </w:rPr>
        <w:t> </w:t>
      </w:r>
      <w:r>
        <w:rPr>
          <w:color w:val="1D1D1B"/>
          <w:w w:val="105"/>
        </w:rPr>
        <w:t>abstracta.</w:t>
      </w:r>
      <w:r>
        <w:rPr>
          <w:color w:val="1D1D1B"/>
          <w:spacing w:val="-7"/>
          <w:w w:val="105"/>
        </w:rPr>
        <w:t> </w:t>
      </w:r>
      <w:r>
        <w:rPr>
          <w:color w:val="1D1D1B"/>
          <w:w w:val="105"/>
        </w:rPr>
        <w:t>Si</w:t>
      </w:r>
      <w:r>
        <w:rPr>
          <w:color w:val="1D1D1B"/>
          <w:spacing w:val="-6"/>
          <w:w w:val="105"/>
        </w:rPr>
        <w:t> </w:t>
      </w:r>
      <w:r>
        <w:rPr>
          <w:color w:val="1D1D1B"/>
          <w:w w:val="105"/>
        </w:rPr>
        <w:t>una</w:t>
      </w:r>
      <w:r>
        <w:rPr>
          <w:color w:val="1D1D1B"/>
          <w:spacing w:val="-6"/>
          <w:w w:val="105"/>
        </w:rPr>
        <w:t> </w:t>
      </w:r>
      <w:r>
        <w:rPr>
          <w:color w:val="1D1D1B"/>
          <w:w w:val="105"/>
        </w:rPr>
        <w:t>oposición</w:t>
      </w:r>
      <w:r>
        <w:rPr>
          <w:color w:val="1D1D1B"/>
          <w:spacing w:val="-6"/>
          <w:w w:val="105"/>
        </w:rPr>
        <w:t> </w:t>
      </w:r>
      <w:r>
        <w:rPr>
          <w:color w:val="1D1D1B"/>
          <w:w w:val="105"/>
        </w:rPr>
        <w:t>es</w:t>
      </w:r>
      <w:r>
        <w:rPr>
          <w:color w:val="1D1D1B"/>
          <w:spacing w:val="-6"/>
          <w:w w:val="105"/>
        </w:rPr>
        <w:t> </w:t>
      </w:r>
      <w:r>
        <w:rPr>
          <w:color w:val="1D1D1B"/>
          <w:w w:val="105"/>
        </w:rPr>
        <w:t>abstracta</w:t>
      </w:r>
      <w:r>
        <w:rPr>
          <w:color w:val="1D1D1B"/>
          <w:spacing w:val="-6"/>
          <w:w w:val="105"/>
        </w:rPr>
        <w:t> </w:t>
      </w:r>
      <w:r>
        <w:rPr>
          <w:color w:val="1D1D1B"/>
          <w:w w:val="105"/>
        </w:rPr>
        <w:t>a</w:t>
      </w:r>
      <w:r>
        <w:rPr>
          <w:color w:val="1D1D1B"/>
          <w:spacing w:val="-6"/>
          <w:w w:val="105"/>
        </w:rPr>
        <w:t> </w:t>
      </w:r>
      <w:r>
        <w:rPr>
          <w:color w:val="1D1D1B"/>
          <w:w w:val="105"/>
        </w:rPr>
        <w:t>la</w:t>
      </w:r>
      <w:r>
        <w:rPr>
          <w:color w:val="1D1D1B"/>
          <w:spacing w:val="-6"/>
          <w:w w:val="105"/>
        </w:rPr>
        <w:t> </w:t>
      </w:r>
      <w:r>
        <w:rPr>
          <w:color w:val="1D1D1B"/>
          <w:w w:val="105"/>
        </w:rPr>
        <w:t>posición,</w:t>
      </w:r>
      <w:r>
        <w:rPr>
          <w:color w:val="1D1D1B"/>
          <w:spacing w:val="-5"/>
          <w:w w:val="105"/>
        </w:rPr>
        <w:t> </w:t>
      </w:r>
      <w:r>
        <w:rPr>
          <w:color w:val="1D1D1B"/>
          <w:w w:val="105"/>
        </w:rPr>
        <w:t>entonces</w:t>
      </w:r>
      <w:r>
        <w:rPr>
          <w:color w:val="1D1D1B"/>
          <w:spacing w:val="-5"/>
          <w:w w:val="105"/>
        </w:rPr>
        <w:t> </w:t>
      </w:r>
      <w:r>
        <w:rPr>
          <w:color w:val="1D1D1B"/>
          <w:w w:val="105"/>
        </w:rPr>
        <w:t>la niega,</w:t>
      </w:r>
      <w:r>
        <w:rPr>
          <w:color w:val="1D1D1B"/>
          <w:spacing w:val="-26"/>
          <w:w w:val="105"/>
        </w:rPr>
        <w:t> </w:t>
      </w:r>
      <w:r>
        <w:rPr>
          <w:color w:val="1D1D1B"/>
          <w:w w:val="105"/>
        </w:rPr>
        <w:t>si</w:t>
      </w:r>
      <w:r>
        <w:rPr>
          <w:color w:val="1D1D1B"/>
          <w:spacing w:val="-26"/>
          <w:w w:val="105"/>
        </w:rPr>
        <w:t> </w:t>
      </w:r>
      <w:r>
        <w:rPr>
          <w:color w:val="1D1D1B"/>
          <w:w w:val="105"/>
        </w:rPr>
        <w:t>la</w:t>
      </w:r>
      <w:r>
        <w:rPr>
          <w:color w:val="1D1D1B"/>
          <w:spacing w:val="-26"/>
          <w:w w:val="105"/>
        </w:rPr>
        <w:t> </w:t>
      </w:r>
      <w:r>
        <w:rPr>
          <w:color w:val="1D1D1B"/>
          <w:w w:val="105"/>
        </w:rPr>
        <w:t>oposición</w:t>
      </w:r>
      <w:r>
        <w:rPr>
          <w:color w:val="1D1D1B"/>
          <w:spacing w:val="-26"/>
          <w:w w:val="105"/>
        </w:rPr>
        <w:t> </w:t>
      </w:r>
      <w:r>
        <w:rPr>
          <w:color w:val="1D1D1B"/>
          <w:w w:val="105"/>
        </w:rPr>
        <w:t>a</w:t>
      </w:r>
      <w:r>
        <w:rPr>
          <w:color w:val="1D1D1B"/>
          <w:spacing w:val="-26"/>
          <w:w w:val="105"/>
        </w:rPr>
        <w:t> </w:t>
      </w:r>
      <w:r>
        <w:rPr>
          <w:color w:val="1D1D1B"/>
          <w:w w:val="105"/>
        </w:rPr>
        <w:t>la</w:t>
      </w:r>
      <w:r>
        <w:rPr>
          <w:color w:val="1D1D1B"/>
          <w:spacing w:val="-26"/>
          <w:w w:val="105"/>
        </w:rPr>
        <w:t> </w:t>
      </w:r>
      <w:r>
        <w:rPr>
          <w:color w:val="1D1D1B"/>
          <w:w w:val="105"/>
        </w:rPr>
        <w:t>posición</w:t>
      </w:r>
      <w:r>
        <w:rPr>
          <w:color w:val="1D1D1B"/>
          <w:spacing w:val="-26"/>
          <w:w w:val="105"/>
        </w:rPr>
        <w:t> </w:t>
      </w:r>
      <w:r>
        <w:rPr>
          <w:color w:val="1D1D1B"/>
          <w:w w:val="105"/>
        </w:rPr>
        <w:t>es</w:t>
      </w:r>
      <w:r>
        <w:rPr>
          <w:color w:val="1D1D1B"/>
          <w:spacing w:val="-26"/>
          <w:w w:val="105"/>
        </w:rPr>
        <w:t> </w:t>
      </w:r>
      <w:r>
        <w:rPr>
          <w:color w:val="1D1D1B"/>
          <w:w w:val="105"/>
        </w:rPr>
        <w:t>concreta,</w:t>
      </w:r>
      <w:r>
        <w:rPr>
          <w:color w:val="1D1D1B"/>
          <w:spacing w:val="-27"/>
          <w:w w:val="105"/>
        </w:rPr>
        <w:t> </w:t>
      </w:r>
      <w:r>
        <w:rPr>
          <w:color w:val="1D1D1B"/>
          <w:w w:val="105"/>
        </w:rPr>
        <w:t>no</w:t>
      </w:r>
      <w:r>
        <w:rPr>
          <w:color w:val="1D1D1B"/>
          <w:spacing w:val="-26"/>
          <w:w w:val="105"/>
        </w:rPr>
        <w:t> </w:t>
      </w:r>
      <w:r>
        <w:rPr>
          <w:color w:val="1D1D1B"/>
          <w:w w:val="105"/>
        </w:rPr>
        <w:t>solo</w:t>
      </w:r>
      <w:r>
        <w:rPr>
          <w:color w:val="1D1D1B"/>
          <w:spacing w:val="-26"/>
          <w:w w:val="105"/>
        </w:rPr>
        <w:t> </w:t>
      </w:r>
      <w:r>
        <w:rPr>
          <w:color w:val="1D1D1B"/>
          <w:w w:val="105"/>
        </w:rPr>
        <w:t>la</w:t>
      </w:r>
      <w:r>
        <w:rPr>
          <w:color w:val="1D1D1B"/>
          <w:spacing w:val="-26"/>
          <w:w w:val="105"/>
        </w:rPr>
        <w:t> </w:t>
      </w:r>
      <w:r>
        <w:rPr>
          <w:color w:val="1D1D1B"/>
          <w:w w:val="105"/>
        </w:rPr>
        <w:t>niega,</w:t>
      </w:r>
      <w:r>
        <w:rPr>
          <w:color w:val="1D1D1B"/>
          <w:spacing w:val="-26"/>
          <w:w w:val="105"/>
        </w:rPr>
        <w:t> </w:t>
      </w:r>
      <w:r>
        <w:rPr>
          <w:color w:val="1D1D1B"/>
          <w:w w:val="105"/>
        </w:rPr>
        <w:t>también la</w:t>
      </w:r>
      <w:r>
        <w:rPr>
          <w:color w:val="1D1D1B"/>
          <w:spacing w:val="-36"/>
          <w:w w:val="105"/>
        </w:rPr>
        <w:t> </w:t>
      </w:r>
      <w:r>
        <w:rPr>
          <w:color w:val="1D1D1B"/>
          <w:w w:val="105"/>
        </w:rPr>
        <w:t>incorpora</w:t>
      </w:r>
      <w:r>
        <w:rPr>
          <w:color w:val="1D1D1B"/>
          <w:spacing w:val="-36"/>
          <w:w w:val="105"/>
        </w:rPr>
        <w:t> </w:t>
      </w:r>
      <w:r>
        <w:rPr>
          <w:color w:val="1D1D1B"/>
          <w:w w:val="105"/>
        </w:rPr>
        <w:t>hasta</w:t>
      </w:r>
      <w:r>
        <w:rPr>
          <w:color w:val="1D1D1B"/>
          <w:spacing w:val="-36"/>
          <w:w w:val="105"/>
        </w:rPr>
        <w:t> </w:t>
      </w:r>
      <w:r>
        <w:rPr>
          <w:color w:val="1D1D1B"/>
          <w:w w:val="105"/>
        </w:rPr>
        <w:t>cierto</w:t>
      </w:r>
      <w:r>
        <w:rPr>
          <w:color w:val="1D1D1B"/>
          <w:spacing w:val="-36"/>
          <w:w w:val="105"/>
        </w:rPr>
        <w:t> </w:t>
      </w:r>
      <w:r>
        <w:rPr>
          <w:color w:val="1D1D1B"/>
          <w:w w:val="105"/>
        </w:rPr>
        <w:t>punto.</w:t>
      </w:r>
      <w:r>
        <w:rPr>
          <w:color w:val="1D1D1B"/>
          <w:spacing w:val="-35"/>
          <w:w w:val="105"/>
        </w:rPr>
        <w:t> </w:t>
      </w:r>
      <w:r>
        <w:rPr>
          <w:color w:val="1D1D1B"/>
          <w:w w:val="105"/>
        </w:rPr>
        <w:t>Lo</w:t>
      </w:r>
      <w:r>
        <w:rPr>
          <w:color w:val="1D1D1B"/>
          <w:spacing w:val="-36"/>
          <w:w w:val="105"/>
        </w:rPr>
        <w:t> </w:t>
      </w:r>
      <w:r>
        <w:rPr>
          <w:color w:val="1D1D1B"/>
          <w:w w:val="105"/>
        </w:rPr>
        <w:t>que</w:t>
      </w:r>
      <w:r>
        <w:rPr>
          <w:color w:val="1D1D1B"/>
          <w:spacing w:val="-35"/>
          <w:w w:val="105"/>
        </w:rPr>
        <w:t> </w:t>
      </w:r>
      <w:r>
        <w:rPr>
          <w:color w:val="1D1D1B"/>
          <w:w w:val="105"/>
        </w:rPr>
        <w:t>sugiere</w:t>
      </w:r>
      <w:r>
        <w:rPr>
          <w:color w:val="1D1D1B"/>
          <w:spacing w:val="-36"/>
          <w:w w:val="105"/>
        </w:rPr>
        <w:t> </w:t>
      </w:r>
      <w:r>
        <w:rPr>
          <w:color w:val="1D1D1B"/>
          <w:w w:val="105"/>
        </w:rPr>
        <w:t>Alexander</w:t>
      </w:r>
      <w:r>
        <w:rPr>
          <w:color w:val="1D1D1B"/>
          <w:spacing w:val="-35"/>
          <w:w w:val="105"/>
        </w:rPr>
        <w:t> </w:t>
      </w:r>
      <w:r>
        <w:rPr>
          <w:color w:val="1D1D1B"/>
          <w:w w:val="105"/>
        </w:rPr>
        <w:t>es</w:t>
      </w:r>
      <w:r>
        <w:rPr>
          <w:color w:val="1D1D1B"/>
          <w:spacing w:val="-35"/>
          <w:w w:val="105"/>
        </w:rPr>
        <w:t> </w:t>
      </w:r>
      <w:r>
        <w:rPr>
          <w:color w:val="1D1D1B"/>
          <w:w w:val="105"/>
        </w:rPr>
        <w:t>trabajar</w:t>
      </w:r>
      <w:r>
        <w:rPr>
          <w:color w:val="1D1D1B"/>
          <w:spacing w:val="-35"/>
          <w:w w:val="105"/>
        </w:rPr>
        <w:t> </w:t>
      </w:r>
      <w:r>
        <w:rPr>
          <w:color w:val="1D1D1B"/>
          <w:w w:val="105"/>
        </w:rPr>
        <w:t>con una</w:t>
      </w:r>
      <w:r>
        <w:rPr>
          <w:color w:val="1D1D1B"/>
          <w:spacing w:val="-11"/>
          <w:w w:val="105"/>
        </w:rPr>
        <w:t> </w:t>
      </w:r>
      <w:r>
        <w:rPr>
          <w:color w:val="1D1D1B"/>
          <w:w w:val="105"/>
        </w:rPr>
        <w:t>lógica</w:t>
      </w:r>
      <w:r>
        <w:rPr>
          <w:color w:val="1D1D1B"/>
          <w:spacing w:val="-11"/>
          <w:w w:val="105"/>
        </w:rPr>
        <w:t> </w:t>
      </w:r>
      <w:r>
        <w:rPr>
          <w:color w:val="1D1D1B"/>
          <w:w w:val="105"/>
        </w:rPr>
        <w:t>hegeliana</w:t>
      </w:r>
      <w:r>
        <w:rPr>
          <w:color w:val="1D1D1B"/>
          <w:spacing w:val="-11"/>
          <w:w w:val="105"/>
        </w:rPr>
        <w:t> </w:t>
      </w:r>
      <w:r>
        <w:rPr>
          <w:color w:val="1D1D1B"/>
          <w:w w:val="105"/>
        </w:rPr>
        <w:t>que</w:t>
      </w:r>
      <w:r>
        <w:rPr>
          <w:color w:val="1D1D1B"/>
          <w:spacing w:val="-11"/>
          <w:w w:val="105"/>
        </w:rPr>
        <w:t> </w:t>
      </w:r>
      <w:r>
        <w:rPr>
          <w:color w:val="1D1D1B"/>
          <w:w w:val="105"/>
        </w:rPr>
        <w:t>permita</w:t>
      </w:r>
      <w:r>
        <w:rPr>
          <w:color w:val="1D1D1B"/>
          <w:spacing w:val="-10"/>
          <w:w w:val="105"/>
        </w:rPr>
        <w:t> </w:t>
      </w:r>
      <w:r>
        <w:rPr>
          <w:color w:val="1D1D1B"/>
          <w:w w:val="105"/>
        </w:rPr>
        <w:t>la</w:t>
      </w:r>
      <w:r>
        <w:rPr>
          <w:color w:val="1D1D1B"/>
          <w:spacing w:val="-11"/>
          <w:w w:val="105"/>
        </w:rPr>
        <w:t> </w:t>
      </w:r>
      <w:r>
        <w:rPr>
          <w:color w:val="1D1D1B"/>
          <w:w w:val="105"/>
        </w:rPr>
        <w:t>síntesis,</w:t>
      </w:r>
      <w:r>
        <w:rPr>
          <w:color w:val="1D1D1B"/>
          <w:spacing w:val="-11"/>
          <w:w w:val="105"/>
        </w:rPr>
        <w:t> </w:t>
      </w:r>
      <w:r>
        <w:rPr>
          <w:color w:val="1D1D1B"/>
          <w:w w:val="105"/>
        </w:rPr>
        <w:t>más</w:t>
      </w:r>
      <w:r>
        <w:rPr>
          <w:color w:val="1D1D1B"/>
          <w:spacing w:val="-11"/>
          <w:w w:val="105"/>
        </w:rPr>
        <w:t> </w:t>
      </w:r>
      <w:r>
        <w:rPr>
          <w:color w:val="1D1D1B"/>
          <w:w w:val="105"/>
        </w:rPr>
        <w:t>que</w:t>
      </w:r>
      <w:r>
        <w:rPr>
          <w:color w:val="1D1D1B"/>
          <w:spacing w:val="-11"/>
          <w:w w:val="105"/>
        </w:rPr>
        <w:t> </w:t>
      </w:r>
      <w:r>
        <w:rPr>
          <w:color w:val="1D1D1B"/>
          <w:w w:val="105"/>
        </w:rPr>
        <w:t>la</w:t>
      </w:r>
      <w:r>
        <w:rPr>
          <w:color w:val="1D1D1B"/>
          <w:spacing w:val="-11"/>
          <w:w w:val="105"/>
        </w:rPr>
        <w:t> </w:t>
      </w:r>
      <w:r>
        <w:rPr>
          <w:color w:val="1D1D1B"/>
          <w:w w:val="105"/>
        </w:rPr>
        <w:t>absorción</w:t>
      </w:r>
      <w:r>
        <w:rPr>
          <w:color w:val="1D1D1B"/>
          <w:spacing w:val="-12"/>
          <w:w w:val="105"/>
        </w:rPr>
        <w:t> </w:t>
      </w:r>
      <w:r>
        <w:rPr>
          <w:color w:val="1D1D1B"/>
          <w:w w:val="105"/>
        </w:rPr>
        <w:t>o</w:t>
      </w:r>
      <w:r>
        <w:rPr>
          <w:color w:val="1D1D1B"/>
          <w:spacing w:val="-11"/>
          <w:w w:val="105"/>
        </w:rPr>
        <w:t> </w:t>
      </w:r>
      <w:r>
        <w:rPr>
          <w:color w:val="1D1D1B"/>
          <w:w w:val="105"/>
        </w:rPr>
        <w:t>la negación</w:t>
      </w:r>
      <w:r>
        <w:rPr>
          <w:color w:val="1D1D1B"/>
          <w:spacing w:val="-19"/>
          <w:w w:val="105"/>
        </w:rPr>
        <w:t> </w:t>
      </w:r>
      <w:r>
        <w:rPr>
          <w:color w:val="1D1D1B"/>
          <w:w w:val="105"/>
        </w:rPr>
        <w:t>de</w:t>
      </w:r>
      <w:r>
        <w:rPr>
          <w:color w:val="1D1D1B"/>
          <w:spacing w:val="-19"/>
          <w:w w:val="105"/>
        </w:rPr>
        <w:t> </w:t>
      </w:r>
      <w:r>
        <w:rPr>
          <w:color w:val="1D1D1B"/>
          <w:w w:val="105"/>
        </w:rPr>
        <w:t>la</w:t>
      </w:r>
      <w:r>
        <w:rPr>
          <w:color w:val="1D1D1B"/>
          <w:spacing w:val="-19"/>
          <w:w w:val="105"/>
        </w:rPr>
        <w:t> </w:t>
      </w:r>
      <w:r>
        <w:rPr>
          <w:color w:val="1D1D1B"/>
          <w:w w:val="105"/>
        </w:rPr>
        <w:t>acción</w:t>
      </w:r>
      <w:r>
        <w:rPr>
          <w:color w:val="1D1D1B"/>
          <w:spacing w:val="-19"/>
          <w:w w:val="105"/>
        </w:rPr>
        <w:t> </w:t>
      </w:r>
      <w:r>
        <w:rPr>
          <w:color w:val="1D1D1B"/>
          <w:w w:val="105"/>
        </w:rPr>
        <w:t>y</w:t>
      </w:r>
      <w:r>
        <w:rPr>
          <w:color w:val="1D1D1B"/>
          <w:spacing w:val="-19"/>
          <w:w w:val="105"/>
        </w:rPr>
        <w:t> </w:t>
      </w:r>
      <w:r>
        <w:rPr>
          <w:color w:val="1D1D1B"/>
          <w:w w:val="105"/>
        </w:rPr>
        <w:t>el</w:t>
      </w:r>
      <w:r>
        <w:rPr>
          <w:color w:val="1D1D1B"/>
          <w:spacing w:val="-19"/>
          <w:w w:val="105"/>
        </w:rPr>
        <w:t> </w:t>
      </w:r>
      <w:r>
        <w:rPr>
          <w:color w:val="1D1D1B"/>
          <w:w w:val="105"/>
        </w:rPr>
        <w:t>orden.</w:t>
      </w:r>
    </w:p>
    <w:p>
      <w:pPr>
        <w:pStyle w:val="BodyText"/>
        <w:spacing w:before="4"/>
        <w:rPr>
          <w:sz w:val="25"/>
        </w:rPr>
      </w:pPr>
    </w:p>
    <w:p>
      <w:pPr>
        <w:pStyle w:val="BodyText"/>
        <w:spacing w:line="276" w:lineRule="auto" w:before="1"/>
        <w:ind w:left="113" w:right="113"/>
        <w:jc w:val="both"/>
      </w:pPr>
      <w:r>
        <w:rPr>
          <w:color w:val="1D1D1B"/>
        </w:rPr>
        <w:t>De esta manera, la violencia debe concebirse como algo instrumental y  al mismo tiempo como normativa. No es que sea totalmente racional     ni </w:t>
      </w:r>
      <w:r>
        <w:rPr>
          <w:color w:val="1D1D1B"/>
          <w:spacing w:val="-3"/>
        </w:rPr>
        <w:t>totalmente normativa, sino ambas: </w:t>
      </w:r>
      <w:r>
        <w:rPr>
          <w:color w:val="1D1D1B"/>
        </w:rPr>
        <w:t>la </w:t>
      </w:r>
      <w:r>
        <w:rPr>
          <w:color w:val="1D1D1B"/>
          <w:spacing w:val="-3"/>
        </w:rPr>
        <w:t>violencia </w:t>
      </w:r>
      <w:r>
        <w:rPr>
          <w:color w:val="1D1D1B"/>
        </w:rPr>
        <w:t>es </w:t>
      </w:r>
      <w:r>
        <w:rPr>
          <w:color w:val="1D1D1B"/>
          <w:spacing w:val="-3"/>
        </w:rPr>
        <w:t>ordenada tanto en estructuras internas como externas. </w:t>
      </w:r>
      <w:r>
        <w:rPr>
          <w:color w:val="1D1D1B"/>
        </w:rPr>
        <w:t>A </w:t>
      </w:r>
      <w:r>
        <w:rPr>
          <w:color w:val="1D1D1B"/>
          <w:spacing w:val="-3"/>
        </w:rPr>
        <w:t>partir </w:t>
      </w:r>
      <w:r>
        <w:rPr>
          <w:color w:val="1D1D1B"/>
        </w:rPr>
        <w:t>de </w:t>
      </w:r>
      <w:r>
        <w:rPr>
          <w:color w:val="1D1D1B"/>
          <w:spacing w:val="-3"/>
        </w:rPr>
        <w:t>aquí </w:t>
      </w:r>
      <w:r>
        <w:rPr>
          <w:color w:val="1D1D1B"/>
        </w:rPr>
        <w:t>se </w:t>
      </w:r>
      <w:r>
        <w:rPr>
          <w:color w:val="1D1D1B"/>
          <w:spacing w:val="-3"/>
        </w:rPr>
        <w:t>construye una </w:t>
      </w:r>
      <w:r>
        <w:rPr>
          <w:color w:val="1D1D1B"/>
        </w:rPr>
        <w:t>propuesta de explicación interpretativa de la violencia. No es que los individuos se muevan solo con arreglo a medios y fines, sino que se mueven por elementos simbólicos y experiencias subjetivadas. Si esto se puede interpretar en sí mismo, entonces es posible establecer la lógica dialéctica de negación concreta y visualizar los aspectos “contextuales” de la violencia, como la economía,  la política,  la jerarquía y el </w:t>
      </w:r>
      <w:r>
        <w:rPr>
          <w:color w:val="1D1D1B"/>
          <w:spacing w:val="-5"/>
        </w:rPr>
        <w:t>poder.  </w:t>
      </w:r>
      <w:r>
        <w:rPr>
          <w:color w:val="1D1D1B"/>
        </w:rPr>
        <w:t>De esta forma, la violencia puede ser entendida en su autonomía de sentido, no dependiente de las estructuras sociales, plena de   </w:t>
      </w:r>
      <w:r>
        <w:rPr>
          <w:color w:val="1D1D1B"/>
          <w:spacing w:val="21"/>
        </w:rPr>
        <w:t> </w:t>
      </w:r>
      <w:r>
        <w:rPr>
          <w:color w:val="1D1D1B"/>
        </w:rPr>
        <w:t>símbolos</w:t>
      </w:r>
    </w:p>
    <w:p>
      <w:pPr>
        <w:spacing w:after="0" w:line="276" w:lineRule="auto"/>
        <w:jc w:val="both"/>
        <w:sectPr>
          <w:footerReference w:type="default" r:id="rId55"/>
          <w:pgSz w:w="9640" w:h="13040"/>
          <w:pgMar w:footer="653" w:header="0"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pStyle w:val="BodyText"/>
        <w:spacing w:line="276" w:lineRule="auto" w:before="57"/>
        <w:ind w:left="117" w:right="111"/>
        <w:jc w:val="both"/>
      </w:pPr>
      <w:r>
        <w:rPr>
          <w:color w:val="1D1D1B"/>
        </w:rPr>
        <w:t>y conjurada en medio de procesos simbólicos y códigos culturales, así como articulada –que no determinada– con los contextos  sociales.</w:t>
      </w:r>
    </w:p>
    <w:p>
      <w:pPr>
        <w:pStyle w:val="BodyText"/>
        <w:spacing w:before="4"/>
        <w:rPr>
          <w:sz w:val="24"/>
        </w:rPr>
      </w:pPr>
    </w:p>
    <w:p>
      <w:pPr>
        <w:pStyle w:val="BodyText"/>
        <w:spacing w:line="271" w:lineRule="auto" w:before="1"/>
        <w:ind w:left="117" w:right="111"/>
        <w:jc w:val="both"/>
      </w:pPr>
      <w:r>
        <w:rPr>
          <w:color w:val="1D1D1B"/>
          <w:w w:val="105"/>
        </w:rPr>
        <w:t>Un</w:t>
      </w:r>
      <w:r>
        <w:rPr>
          <w:color w:val="1D1D1B"/>
          <w:spacing w:val="-27"/>
          <w:w w:val="105"/>
        </w:rPr>
        <w:t> </w:t>
      </w:r>
      <w:r>
        <w:rPr>
          <w:color w:val="1D1D1B"/>
          <w:w w:val="105"/>
        </w:rPr>
        <w:t>movimiento</w:t>
      </w:r>
      <w:r>
        <w:rPr>
          <w:color w:val="1D1D1B"/>
          <w:spacing w:val="-28"/>
          <w:w w:val="105"/>
        </w:rPr>
        <w:t> </w:t>
      </w:r>
      <w:r>
        <w:rPr>
          <w:color w:val="1D1D1B"/>
          <w:w w:val="105"/>
        </w:rPr>
        <w:t>analítico</w:t>
      </w:r>
      <w:r>
        <w:rPr>
          <w:color w:val="1D1D1B"/>
          <w:spacing w:val="-28"/>
          <w:w w:val="105"/>
        </w:rPr>
        <w:t> </w:t>
      </w:r>
      <w:r>
        <w:rPr>
          <w:color w:val="1D1D1B"/>
          <w:w w:val="105"/>
        </w:rPr>
        <w:t>en</w:t>
      </w:r>
      <w:r>
        <w:rPr>
          <w:color w:val="1D1D1B"/>
          <w:spacing w:val="-27"/>
          <w:w w:val="105"/>
        </w:rPr>
        <w:t> </w:t>
      </w:r>
      <w:r>
        <w:rPr>
          <w:color w:val="1D1D1B"/>
          <w:w w:val="105"/>
        </w:rPr>
        <w:t>este</w:t>
      </w:r>
      <w:r>
        <w:rPr>
          <w:color w:val="1D1D1B"/>
          <w:spacing w:val="-27"/>
          <w:w w:val="105"/>
        </w:rPr>
        <w:t> </w:t>
      </w:r>
      <w:r>
        <w:rPr>
          <w:color w:val="1D1D1B"/>
          <w:w w:val="105"/>
        </w:rPr>
        <w:t>sentido</w:t>
      </w:r>
      <w:r>
        <w:rPr>
          <w:color w:val="1D1D1B"/>
          <w:spacing w:val="-28"/>
          <w:w w:val="105"/>
        </w:rPr>
        <w:t> </w:t>
      </w:r>
      <w:r>
        <w:rPr>
          <w:color w:val="1D1D1B"/>
          <w:w w:val="105"/>
        </w:rPr>
        <w:t>permitiría,</w:t>
      </w:r>
      <w:r>
        <w:rPr>
          <w:color w:val="1D1D1B"/>
          <w:spacing w:val="-27"/>
          <w:w w:val="105"/>
        </w:rPr>
        <w:t> </w:t>
      </w:r>
      <w:r>
        <w:rPr>
          <w:color w:val="1D1D1B"/>
          <w:w w:val="105"/>
        </w:rPr>
        <w:t>como</w:t>
      </w:r>
      <w:r>
        <w:rPr>
          <w:color w:val="1D1D1B"/>
          <w:spacing w:val="-28"/>
          <w:w w:val="105"/>
        </w:rPr>
        <w:t> </w:t>
      </w:r>
      <w:r>
        <w:rPr>
          <w:color w:val="1D1D1B"/>
          <w:w w:val="105"/>
        </w:rPr>
        <w:t>sugiere</w:t>
      </w:r>
      <w:r>
        <w:rPr>
          <w:color w:val="1D1D1B"/>
          <w:spacing w:val="-28"/>
          <w:w w:val="105"/>
        </w:rPr>
        <w:t> </w:t>
      </w:r>
      <w:r>
        <w:rPr>
          <w:color w:val="1D1D1B"/>
          <w:w w:val="105"/>
        </w:rPr>
        <w:t>Walby (2012), superar la tradicional trilogía institucional en la que se divide el</w:t>
      </w:r>
      <w:r>
        <w:rPr>
          <w:color w:val="1D1D1B"/>
          <w:spacing w:val="-10"/>
          <w:w w:val="105"/>
        </w:rPr>
        <w:t> </w:t>
      </w:r>
      <w:r>
        <w:rPr>
          <w:color w:val="1D1D1B"/>
          <w:w w:val="105"/>
        </w:rPr>
        <w:t>análisis</w:t>
      </w:r>
      <w:r>
        <w:rPr>
          <w:color w:val="1D1D1B"/>
          <w:spacing w:val="-10"/>
          <w:w w:val="105"/>
        </w:rPr>
        <w:t> </w:t>
      </w:r>
      <w:r>
        <w:rPr>
          <w:color w:val="1D1D1B"/>
          <w:w w:val="105"/>
        </w:rPr>
        <w:t>sociológico</w:t>
      </w:r>
      <w:r>
        <w:rPr>
          <w:color w:val="1D1D1B"/>
          <w:spacing w:val="-10"/>
          <w:w w:val="105"/>
        </w:rPr>
        <w:t> </w:t>
      </w:r>
      <w:r>
        <w:rPr>
          <w:color w:val="1D1D1B"/>
          <w:w w:val="105"/>
        </w:rPr>
        <w:t>–esferas</w:t>
      </w:r>
      <w:r>
        <w:rPr>
          <w:color w:val="1D1D1B"/>
          <w:spacing w:val="-10"/>
          <w:w w:val="105"/>
        </w:rPr>
        <w:t> </w:t>
      </w:r>
      <w:r>
        <w:rPr>
          <w:color w:val="1D1D1B"/>
          <w:w w:val="105"/>
        </w:rPr>
        <w:t>política,</w:t>
      </w:r>
      <w:r>
        <w:rPr>
          <w:color w:val="1D1D1B"/>
          <w:spacing w:val="-9"/>
          <w:w w:val="105"/>
        </w:rPr>
        <w:t> </w:t>
      </w:r>
      <w:r>
        <w:rPr>
          <w:color w:val="1D1D1B"/>
          <w:w w:val="105"/>
        </w:rPr>
        <w:t>económica</w:t>
      </w:r>
      <w:r>
        <w:rPr>
          <w:color w:val="1D1D1B"/>
          <w:spacing w:val="-9"/>
          <w:w w:val="105"/>
        </w:rPr>
        <w:t> </w:t>
      </w:r>
      <w:r>
        <w:rPr>
          <w:color w:val="1D1D1B"/>
          <w:w w:val="105"/>
        </w:rPr>
        <w:t>y</w:t>
      </w:r>
      <w:r>
        <w:rPr>
          <w:color w:val="1D1D1B"/>
          <w:spacing w:val="-10"/>
          <w:w w:val="105"/>
        </w:rPr>
        <w:t> </w:t>
      </w:r>
      <w:r>
        <w:rPr>
          <w:color w:val="1D1D1B"/>
          <w:w w:val="105"/>
        </w:rPr>
        <w:t>social–</w:t>
      </w:r>
      <w:r>
        <w:rPr>
          <w:color w:val="1D1D1B"/>
          <w:spacing w:val="-10"/>
          <w:w w:val="105"/>
        </w:rPr>
        <w:t> </w:t>
      </w:r>
      <w:r>
        <w:rPr>
          <w:color w:val="1D1D1B"/>
          <w:w w:val="105"/>
        </w:rPr>
        <w:t>e</w:t>
      </w:r>
      <w:r>
        <w:rPr>
          <w:color w:val="1D1D1B"/>
          <w:spacing w:val="-10"/>
          <w:w w:val="105"/>
        </w:rPr>
        <w:t> </w:t>
      </w:r>
      <w:r>
        <w:rPr>
          <w:color w:val="1D1D1B"/>
          <w:w w:val="105"/>
        </w:rPr>
        <w:t>incluir</w:t>
      </w:r>
      <w:r>
        <w:rPr>
          <w:color w:val="1D1D1B"/>
          <w:spacing w:val="-10"/>
          <w:w w:val="105"/>
        </w:rPr>
        <w:t> </w:t>
      </w:r>
      <w:r>
        <w:rPr>
          <w:color w:val="1D1D1B"/>
          <w:w w:val="105"/>
        </w:rPr>
        <w:t>la violencia</w:t>
      </w:r>
      <w:r>
        <w:rPr>
          <w:color w:val="1D1D1B"/>
          <w:spacing w:val="-50"/>
          <w:w w:val="105"/>
        </w:rPr>
        <w:t> </w:t>
      </w:r>
      <w:r>
        <w:rPr>
          <w:color w:val="1D1D1B"/>
          <w:w w:val="105"/>
        </w:rPr>
        <w:t>como</w:t>
      </w:r>
      <w:r>
        <w:rPr>
          <w:color w:val="1D1D1B"/>
          <w:spacing w:val="-51"/>
          <w:w w:val="105"/>
        </w:rPr>
        <w:t> </w:t>
      </w:r>
      <w:r>
        <w:rPr>
          <w:color w:val="1D1D1B"/>
          <w:w w:val="105"/>
        </w:rPr>
        <w:t>una</w:t>
      </w:r>
      <w:r>
        <w:rPr>
          <w:color w:val="1D1D1B"/>
          <w:spacing w:val="-51"/>
          <w:w w:val="105"/>
        </w:rPr>
        <w:t> </w:t>
      </w:r>
      <w:r>
        <w:rPr>
          <w:color w:val="1D1D1B"/>
          <w:w w:val="105"/>
        </w:rPr>
        <w:t>esfera</w:t>
      </w:r>
      <w:r>
        <w:rPr>
          <w:color w:val="1D1D1B"/>
          <w:spacing w:val="-50"/>
          <w:w w:val="105"/>
        </w:rPr>
        <w:t> </w:t>
      </w:r>
      <w:r>
        <w:rPr>
          <w:color w:val="1D1D1B"/>
          <w:w w:val="105"/>
        </w:rPr>
        <w:t>de</w:t>
      </w:r>
      <w:r>
        <w:rPr>
          <w:color w:val="1D1D1B"/>
          <w:spacing w:val="-50"/>
          <w:w w:val="105"/>
        </w:rPr>
        <w:t> </w:t>
      </w:r>
      <w:r>
        <w:rPr>
          <w:color w:val="1D1D1B"/>
          <w:w w:val="105"/>
        </w:rPr>
        <w:t>relaciones</w:t>
      </w:r>
      <w:r>
        <w:rPr>
          <w:color w:val="1D1D1B"/>
          <w:spacing w:val="-51"/>
          <w:w w:val="105"/>
        </w:rPr>
        <w:t> </w:t>
      </w:r>
      <w:r>
        <w:rPr>
          <w:color w:val="1D1D1B"/>
          <w:w w:val="105"/>
        </w:rPr>
        <w:t>sociales,</w:t>
      </w:r>
      <w:r>
        <w:rPr>
          <w:color w:val="1D1D1B"/>
          <w:spacing w:val="-51"/>
          <w:w w:val="105"/>
        </w:rPr>
        <w:t> </w:t>
      </w:r>
      <w:r>
        <w:rPr>
          <w:color w:val="1D1D1B"/>
          <w:w w:val="105"/>
        </w:rPr>
        <w:t>en</w:t>
      </w:r>
      <w:r>
        <w:rPr>
          <w:color w:val="1D1D1B"/>
          <w:spacing w:val="-50"/>
          <w:w w:val="105"/>
        </w:rPr>
        <w:t> </w:t>
      </w:r>
      <w:r>
        <w:rPr>
          <w:color w:val="1D1D1B"/>
          <w:w w:val="105"/>
        </w:rPr>
        <w:t>la</w:t>
      </w:r>
      <w:r>
        <w:rPr>
          <w:color w:val="1D1D1B"/>
          <w:spacing w:val="-51"/>
          <w:w w:val="105"/>
        </w:rPr>
        <w:t> </w:t>
      </w:r>
      <w:r>
        <w:rPr>
          <w:color w:val="1D1D1B"/>
          <w:w w:val="105"/>
        </w:rPr>
        <w:t>medida</w:t>
      </w:r>
      <w:r>
        <w:rPr>
          <w:color w:val="1D1D1B"/>
          <w:spacing w:val="-51"/>
          <w:w w:val="105"/>
        </w:rPr>
        <w:t> </w:t>
      </w:r>
      <w:r>
        <w:rPr>
          <w:color w:val="1D1D1B"/>
          <w:w w:val="105"/>
        </w:rPr>
        <w:t>que</w:t>
      </w:r>
      <w:r>
        <w:rPr>
          <w:color w:val="1D1D1B"/>
          <w:spacing w:val="-50"/>
          <w:w w:val="105"/>
        </w:rPr>
        <w:t> </w:t>
      </w:r>
      <w:r>
        <w:rPr>
          <w:color w:val="1D1D1B"/>
          <w:w w:val="105"/>
        </w:rPr>
        <w:t>aquella es</w:t>
      </w:r>
      <w:r>
        <w:rPr>
          <w:color w:val="1D1D1B"/>
          <w:spacing w:val="-12"/>
          <w:w w:val="105"/>
        </w:rPr>
        <w:t> </w:t>
      </w:r>
      <w:r>
        <w:rPr>
          <w:color w:val="1D1D1B"/>
          <w:w w:val="105"/>
        </w:rPr>
        <w:t>no</w:t>
      </w:r>
      <w:r>
        <w:rPr>
          <w:color w:val="1D1D1B"/>
          <w:spacing w:val="-12"/>
          <w:w w:val="105"/>
        </w:rPr>
        <w:t> </w:t>
      </w:r>
      <w:r>
        <w:rPr>
          <w:color w:val="1D1D1B"/>
          <w:w w:val="105"/>
        </w:rPr>
        <w:t>solo</w:t>
      </w:r>
      <w:r>
        <w:rPr>
          <w:color w:val="1D1D1B"/>
          <w:spacing w:val="-12"/>
          <w:w w:val="105"/>
        </w:rPr>
        <w:t> </w:t>
      </w:r>
      <w:r>
        <w:rPr>
          <w:color w:val="1D1D1B"/>
          <w:w w:val="105"/>
        </w:rPr>
        <w:t>un</w:t>
      </w:r>
      <w:r>
        <w:rPr>
          <w:color w:val="1D1D1B"/>
          <w:spacing w:val="-12"/>
          <w:w w:val="105"/>
        </w:rPr>
        <w:t> </w:t>
      </w:r>
      <w:r>
        <w:rPr>
          <w:color w:val="1D1D1B"/>
          <w:w w:val="105"/>
        </w:rPr>
        <w:t>instrumento</w:t>
      </w:r>
      <w:r>
        <w:rPr>
          <w:color w:val="1D1D1B"/>
          <w:spacing w:val="-12"/>
          <w:w w:val="105"/>
        </w:rPr>
        <w:t> </w:t>
      </w:r>
      <w:r>
        <w:rPr>
          <w:color w:val="1D1D1B"/>
          <w:w w:val="105"/>
        </w:rPr>
        <w:t>del</w:t>
      </w:r>
      <w:r>
        <w:rPr>
          <w:color w:val="1D1D1B"/>
          <w:spacing w:val="-12"/>
          <w:w w:val="105"/>
        </w:rPr>
        <w:t> </w:t>
      </w:r>
      <w:r>
        <w:rPr>
          <w:color w:val="1D1D1B"/>
          <w:w w:val="105"/>
        </w:rPr>
        <w:t>poder</w:t>
      </w:r>
      <w:r>
        <w:rPr>
          <w:color w:val="1D1D1B"/>
          <w:spacing w:val="-12"/>
          <w:w w:val="105"/>
        </w:rPr>
        <w:t> </w:t>
      </w:r>
      <w:r>
        <w:rPr>
          <w:color w:val="1D1D1B"/>
          <w:w w:val="105"/>
        </w:rPr>
        <w:t>–un</w:t>
      </w:r>
      <w:r>
        <w:rPr>
          <w:color w:val="1D1D1B"/>
          <w:spacing w:val="-12"/>
          <w:w w:val="105"/>
        </w:rPr>
        <w:t> </w:t>
      </w:r>
      <w:r>
        <w:rPr>
          <w:color w:val="1D1D1B"/>
          <w:w w:val="105"/>
        </w:rPr>
        <w:t>medio</w:t>
      </w:r>
      <w:r>
        <w:rPr>
          <w:color w:val="1D1D1B"/>
          <w:spacing w:val="-12"/>
          <w:w w:val="105"/>
        </w:rPr>
        <w:t> </w:t>
      </w:r>
      <w:r>
        <w:rPr>
          <w:color w:val="1D1D1B"/>
          <w:w w:val="105"/>
        </w:rPr>
        <w:t>desde</w:t>
      </w:r>
      <w:r>
        <w:rPr>
          <w:color w:val="1D1D1B"/>
          <w:spacing w:val="-12"/>
          <w:w w:val="105"/>
        </w:rPr>
        <w:t> </w:t>
      </w:r>
      <w:r>
        <w:rPr>
          <w:color w:val="1D1D1B"/>
          <w:w w:val="105"/>
        </w:rPr>
        <w:t>las</w:t>
      </w:r>
      <w:r>
        <w:rPr>
          <w:color w:val="1D1D1B"/>
          <w:spacing w:val="-12"/>
          <w:w w:val="105"/>
        </w:rPr>
        <w:t> </w:t>
      </w:r>
      <w:r>
        <w:rPr>
          <w:color w:val="1D1D1B"/>
          <w:w w:val="105"/>
        </w:rPr>
        <w:t>perspectivas utilitaristas–,</w:t>
      </w:r>
      <w:r>
        <w:rPr>
          <w:color w:val="1D1D1B"/>
          <w:spacing w:val="-10"/>
          <w:w w:val="105"/>
        </w:rPr>
        <w:t> </w:t>
      </w:r>
      <w:r>
        <w:rPr>
          <w:color w:val="1D1D1B"/>
          <w:w w:val="105"/>
        </w:rPr>
        <w:t>pues</w:t>
      </w:r>
      <w:r>
        <w:rPr>
          <w:color w:val="1D1D1B"/>
          <w:spacing w:val="-9"/>
          <w:w w:val="105"/>
        </w:rPr>
        <w:t> </w:t>
      </w:r>
      <w:r>
        <w:rPr>
          <w:color w:val="1D1D1B"/>
          <w:w w:val="105"/>
        </w:rPr>
        <w:t>se</w:t>
      </w:r>
      <w:r>
        <w:rPr>
          <w:color w:val="1D1D1B"/>
          <w:spacing w:val="-9"/>
          <w:w w:val="105"/>
        </w:rPr>
        <w:t> </w:t>
      </w:r>
      <w:r>
        <w:rPr>
          <w:color w:val="1D1D1B"/>
          <w:w w:val="105"/>
        </w:rPr>
        <w:t>ha</w:t>
      </w:r>
      <w:r>
        <w:rPr>
          <w:color w:val="1D1D1B"/>
          <w:spacing w:val="-9"/>
          <w:w w:val="105"/>
        </w:rPr>
        <w:t> </w:t>
      </w:r>
      <w:r>
        <w:rPr>
          <w:color w:val="1D1D1B"/>
          <w:w w:val="105"/>
        </w:rPr>
        <w:t>transformado</w:t>
      </w:r>
      <w:r>
        <w:rPr>
          <w:color w:val="1D1D1B"/>
          <w:spacing w:val="-8"/>
          <w:w w:val="105"/>
        </w:rPr>
        <w:t> </w:t>
      </w:r>
      <w:r>
        <w:rPr>
          <w:color w:val="1D1D1B"/>
          <w:w w:val="105"/>
        </w:rPr>
        <w:t>a</w:t>
      </w:r>
      <w:r>
        <w:rPr>
          <w:color w:val="1D1D1B"/>
          <w:spacing w:val="-9"/>
          <w:w w:val="105"/>
        </w:rPr>
        <w:t> </w:t>
      </w:r>
      <w:r>
        <w:rPr>
          <w:color w:val="1D1D1B"/>
          <w:w w:val="105"/>
        </w:rPr>
        <w:t>escala</w:t>
      </w:r>
      <w:r>
        <w:rPr>
          <w:color w:val="1D1D1B"/>
          <w:spacing w:val="-9"/>
          <w:w w:val="105"/>
        </w:rPr>
        <w:t> </w:t>
      </w:r>
      <w:r>
        <w:rPr>
          <w:color w:val="1D1D1B"/>
          <w:w w:val="105"/>
        </w:rPr>
        <w:t>global</w:t>
      </w:r>
      <w:r>
        <w:rPr>
          <w:color w:val="1D1D1B"/>
          <w:spacing w:val="-10"/>
          <w:w w:val="105"/>
        </w:rPr>
        <w:t> </w:t>
      </w:r>
      <w:r>
        <w:rPr>
          <w:color w:val="1D1D1B"/>
          <w:w w:val="105"/>
        </w:rPr>
        <w:t>en</w:t>
      </w:r>
      <w:r>
        <w:rPr>
          <w:color w:val="1D1D1B"/>
          <w:spacing w:val="-9"/>
          <w:w w:val="105"/>
        </w:rPr>
        <w:t> </w:t>
      </w:r>
      <w:r>
        <w:rPr>
          <w:color w:val="1D1D1B"/>
          <w:w w:val="105"/>
        </w:rPr>
        <w:t>un</w:t>
      </w:r>
      <w:r>
        <w:rPr>
          <w:color w:val="1D1D1B"/>
          <w:spacing w:val="-9"/>
          <w:w w:val="105"/>
        </w:rPr>
        <w:t> </w:t>
      </w:r>
      <w:r>
        <w:rPr>
          <w:color w:val="1D1D1B"/>
          <w:w w:val="105"/>
        </w:rPr>
        <w:t>elemento constitutivo</w:t>
      </w:r>
      <w:r>
        <w:rPr>
          <w:color w:val="1D1D1B"/>
          <w:spacing w:val="-9"/>
          <w:w w:val="105"/>
        </w:rPr>
        <w:t> </w:t>
      </w:r>
      <w:r>
        <w:rPr>
          <w:color w:val="1D1D1B"/>
          <w:w w:val="105"/>
        </w:rPr>
        <w:t>de</w:t>
      </w:r>
      <w:r>
        <w:rPr>
          <w:color w:val="1D1D1B"/>
          <w:spacing w:val="-8"/>
          <w:w w:val="105"/>
        </w:rPr>
        <w:t> </w:t>
      </w:r>
      <w:r>
        <w:rPr>
          <w:color w:val="1D1D1B"/>
          <w:w w:val="105"/>
        </w:rPr>
        <w:t>las</w:t>
      </w:r>
      <w:r>
        <w:rPr>
          <w:color w:val="1D1D1B"/>
          <w:spacing w:val="-8"/>
          <w:w w:val="105"/>
        </w:rPr>
        <w:t> </w:t>
      </w:r>
      <w:r>
        <w:rPr>
          <w:color w:val="1D1D1B"/>
          <w:w w:val="105"/>
        </w:rPr>
        <w:t>relaciones</w:t>
      </w:r>
      <w:r>
        <w:rPr>
          <w:color w:val="1D1D1B"/>
          <w:spacing w:val="-9"/>
          <w:w w:val="105"/>
        </w:rPr>
        <w:t> </w:t>
      </w:r>
      <w:r>
        <w:rPr>
          <w:color w:val="1D1D1B"/>
          <w:w w:val="105"/>
        </w:rPr>
        <w:t>sociales:</w:t>
      </w:r>
      <w:r>
        <w:rPr>
          <w:color w:val="1D1D1B"/>
          <w:spacing w:val="-9"/>
          <w:w w:val="105"/>
        </w:rPr>
        <w:t> </w:t>
      </w:r>
      <w:r>
        <w:rPr>
          <w:color w:val="1D1D1B"/>
          <w:w w:val="105"/>
        </w:rPr>
        <w:t>permite</w:t>
      </w:r>
      <w:r>
        <w:rPr>
          <w:color w:val="1D1D1B"/>
          <w:spacing w:val="-8"/>
          <w:w w:val="105"/>
        </w:rPr>
        <w:t> </w:t>
      </w:r>
      <w:r>
        <w:rPr>
          <w:color w:val="1D1D1B"/>
          <w:w w:val="105"/>
        </w:rPr>
        <w:t>comprender</w:t>
      </w:r>
      <w:r>
        <w:rPr>
          <w:color w:val="1D1D1B"/>
          <w:spacing w:val="-8"/>
          <w:w w:val="105"/>
        </w:rPr>
        <w:t> </w:t>
      </w:r>
      <w:r>
        <w:rPr>
          <w:color w:val="1D1D1B"/>
          <w:w w:val="105"/>
        </w:rPr>
        <w:t>las</w:t>
      </w:r>
      <w:r>
        <w:rPr>
          <w:color w:val="1D1D1B"/>
          <w:spacing w:val="-8"/>
          <w:w w:val="105"/>
        </w:rPr>
        <w:t> </w:t>
      </w:r>
      <w:r>
        <w:rPr>
          <w:color w:val="1D1D1B"/>
          <w:w w:val="105"/>
        </w:rPr>
        <w:t>formas de</w:t>
      </w:r>
      <w:r>
        <w:rPr>
          <w:color w:val="1D1D1B"/>
          <w:spacing w:val="-35"/>
          <w:w w:val="105"/>
        </w:rPr>
        <w:t> </w:t>
      </w:r>
      <w:r>
        <w:rPr>
          <w:color w:val="1D1D1B"/>
          <w:w w:val="105"/>
        </w:rPr>
        <w:t>estructuración</w:t>
      </w:r>
      <w:r>
        <w:rPr>
          <w:color w:val="1D1D1B"/>
          <w:spacing w:val="-34"/>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desigualdad</w:t>
      </w:r>
      <w:r>
        <w:rPr>
          <w:color w:val="1D1D1B"/>
          <w:spacing w:val="-34"/>
          <w:w w:val="105"/>
        </w:rPr>
        <w:t> </w:t>
      </w:r>
      <w:r>
        <w:rPr>
          <w:color w:val="1D1D1B"/>
          <w:w w:val="105"/>
        </w:rPr>
        <w:t>en</w:t>
      </w:r>
      <w:r>
        <w:rPr>
          <w:color w:val="1D1D1B"/>
          <w:spacing w:val="-35"/>
          <w:w w:val="105"/>
        </w:rPr>
        <w:t> </w:t>
      </w:r>
      <w:r>
        <w:rPr>
          <w:color w:val="1D1D1B"/>
          <w:w w:val="105"/>
        </w:rPr>
        <w:t>las</w:t>
      </w:r>
      <w:r>
        <w:rPr>
          <w:color w:val="1D1D1B"/>
          <w:spacing w:val="-35"/>
          <w:w w:val="105"/>
        </w:rPr>
        <w:t> </w:t>
      </w:r>
      <w:r>
        <w:rPr>
          <w:color w:val="1D1D1B"/>
          <w:w w:val="105"/>
        </w:rPr>
        <w:t>relaciones</w:t>
      </w:r>
      <w:r>
        <w:rPr>
          <w:color w:val="1D1D1B"/>
          <w:spacing w:val="-35"/>
          <w:w w:val="105"/>
        </w:rPr>
        <w:t> </w:t>
      </w:r>
      <w:r>
        <w:rPr>
          <w:color w:val="1D1D1B"/>
          <w:w w:val="105"/>
        </w:rPr>
        <w:t>de</w:t>
      </w:r>
      <w:r>
        <w:rPr>
          <w:color w:val="1D1D1B"/>
          <w:spacing w:val="-35"/>
          <w:w w:val="105"/>
        </w:rPr>
        <w:t> </w:t>
      </w:r>
      <w:r>
        <w:rPr>
          <w:color w:val="1D1D1B"/>
          <w:w w:val="105"/>
        </w:rPr>
        <w:t>género,</w:t>
      </w:r>
      <w:r>
        <w:rPr>
          <w:color w:val="1D1D1B"/>
          <w:spacing w:val="-35"/>
          <w:w w:val="105"/>
        </w:rPr>
        <w:t> </w:t>
      </w:r>
      <w:r>
        <w:rPr>
          <w:color w:val="1D1D1B"/>
          <w:w w:val="105"/>
        </w:rPr>
        <w:t>étnicas, políticas, culturales, nacionales y religiosas. De hecho, la expansión, desarrollo y regulación de instituciones frente a la violencia es uno   de</w:t>
      </w:r>
      <w:r>
        <w:rPr>
          <w:color w:val="1D1D1B"/>
          <w:spacing w:val="-6"/>
          <w:w w:val="105"/>
        </w:rPr>
        <w:t> </w:t>
      </w:r>
      <w:r>
        <w:rPr>
          <w:color w:val="1D1D1B"/>
          <w:w w:val="105"/>
        </w:rPr>
        <w:t>los</w:t>
      </w:r>
      <w:r>
        <w:rPr>
          <w:color w:val="1D1D1B"/>
          <w:spacing w:val="-6"/>
          <w:w w:val="105"/>
        </w:rPr>
        <w:t> </w:t>
      </w:r>
      <w:r>
        <w:rPr>
          <w:color w:val="1D1D1B"/>
          <w:w w:val="105"/>
        </w:rPr>
        <w:t>procesos</w:t>
      </w:r>
      <w:r>
        <w:rPr>
          <w:color w:val="1D1D1B"/>
          <w:spacing w:val="-6"/>
          <w:w w:val="105"/>
        </w:rPr>
        <w:t> </w:t>
      </w:r>
      <w:r>
        <w:rPr>
          <w:color w:val="1D1D1B"/>
          <w:w w:val="105"/>
        </w:rPr>
        <w:t>más</w:t>
      </w:r>
      <w:r>
        <w:rPr>
          <w:color w:val="1D1D1B"/>
          <w:spacing w:val="-7"/>
          <w:w w:val="105"/>
        </w:rPr>
        <w:t> </w:t>
      </w:r>
      <w:r>
        <w:rPr>
          <w:color w:val="1D1D1B"/>
          <w:w w:val="105"/>
        </w:rPr>
        <w:t>novedosos</w:t>
      </w:r>
      <w:r>
        <w:rPr>
          <w:color w:val="1D1D1B"/>
          <w:spacing w:val="-7"/>
          <w:w w:val="105"/>
        </w:rPr>
        <w:t> </w:t>
      </w:r>
      <w:r>
        <w:rPr>
          <w:color w:val="1D1D1B"/>
          <w:w w:val="105"/>
        </w:rPr>
        <w:t>en</w:t>
      </w:r>
      <w:r>
        <w:rPr>
          <w:color w:val="1D1D1B"/>
          <w:spacing w:val="-6"/>
          <w:w w:val="105"/>
        </w:rPr>
        <w:t> </w:t>
      </w:r>
      <w:r>
        <w:rPr>
          <w:color w:val="1D1D1B"/>
          <w:w w:val="105"/>
        </w:rPr>
        <w:t>los</w:t>
      </w:r>
      <w:r>
        <w:rPr>
          <w:color w:val="1D1D1B"/>
          <w:spacing w:val="-6"/>
          <w:w w:val="105"/>
        </w:rPr>
        <w:t> </w:t>
      </w:r>
      <w:r>
        <w:rPr>
          <w:color w:val="1D1D1B"/>
          <w:w w:val="105"/>
        </w:rPr>
        <w:t>últimos</w:t>
      </w:r>
      <w:r>
        <w:rPr>
          <w:color w:val="1D1D1B"/>
          <w:spacing w:val="-7"/>
          <w:w w:val="105"/>
        </w:rPr>
        <w:t> </w:t>
      </w:r>
      <w:r>
        <w:rPr>
          <w:color w:val="1D1D1B"/>
          <w:w w:val="105"/>
        </w:rPr>
        <w:t>años.</w:t>
      </w:r>
      <w:r>
        <w:rPr>
          <w:color w:val="1D1D1B"/>
          <w:spacing w:val="-7"/>
          <w:w w:val="105"/>
        </w:rPr>
        <w:t> </w:t>
      </w:r>
      <w:r>
        <w:rPr>
          <w:color w:val="1D1D1B"/>
          <w:w w:val="105"/>
        </w:rPr>
        <w:t>Quizás</w:t>
      </w:r>
      <w:r>
        <w:rPr>
          <w:color w:val="1D1D1B"/>
          <w:spacing w:val="-7"/>
          <w:w w:val="105"/>
        </w:rPr>
        <w:t> </w:t>
      </w:r>
      <w:r>
        <w:rPr>
          <w:color w:val="1D1D1B"/>
          <w:w w:val="105"/>
        </w:rPr>
        <w:t>es</w:t>
      </w:r>
      <w:r>
        <w:rPr>
          <w:color w:val="1D1D1B"/>
          <w:spacing w:val="-6"/>
          <w:w w:val="105"/>
        </w:rPr>
        <w:t> </w:t>
      </w:r>
      <w:r>
        <w:rPr>
          <w:color w:val="1D1D1B"/>
          <w:w w:val="105"/>
        </w:rPr>
        <w:t>posible encontrar que la violencia es un proceso que se ha constituido en los tiempos</w:t>
      </w:r>
      <w:r>
        <w:rPr>
          <w:color w:val="1D1D1B"/>
          <w:spacing w:val="-21"/>
          <w:w w:val="105"/>
        </w:rPr>
        <w:t> </w:t>
      </w:r>
      <w:r>
        <w:rPr>
          <w:color w:val="1D1D1B"/>
          <w:w w:val="105"/>
        </w:rPr>
        <w:t>actuales</w:t>
      </w:r>
      <w:r>
        <w:rPr>
          <w:color w:val="1D1D1B"/>
          <w:spacing w:val="-22"/>
          <w:w w:val="105"/>
        </w:rPr>
        <w:t> </w:t>
      </w:r>
      <w:r>
        <w:rPr>
          <w:color w:val="1D1D1B"/>
          <w:w w:val="105"/>
        </w:rPr>
        <w:t>en</w:t>
      </w:r>
      <w:r>
        <w:rPr>
          <w:color w:val="1D1D1B"/>
          <w:spacing w:val="-22"/>
          <w:w w:val="105"/>
        </w:rPr>
        <w:t> </w:t>
      </w:r>
      <w:r>
        <w:rPr>
          <w:color w:val="1D1D1B"/>
          <w:w w:val="105"/>
        </w:rPr>
        <w:t>una</w:t>
      </w:r>
      <w:r>
        <w:rPr>
          <w:color w:val="1D1D1B"/>
          <w:spacing w:val="-22"/>
          <w:w w:val="105"/>
        </w:rPr>
        <w:t> </w:t>
      </w:r>
      <w:r>
        <w:rPr>
          <w:color w:val="1D1D1B"/>
          <w:w w:val="105"/>
        </w:rPr>
        <w:t>dinámica</w:t>
      </w:r>
      <w:r>
        <w:rPr>
          <w:color w:val="1D1D1B"/>
          <w:spacing w:val="-21"/>
          <w:w w:val="105"/>
        </w:rPr>
        <w:t> </w:t>
      </w:r>
      <w:r>
        <w:rPr>
          <w:color w:val="1D1D1B"/>
          <w:w w:val="105"/>
        </w:rPr>
        <w:t>particular</w:t>
      </w:r>
      <w:r>
        <w:rPr>
          <w:color w:val="1D1D1B"/>
          <w:spacing w:val="-21"/>
          <w:w w:val="105"/>
        </w:rPr>
        <w:t> </w:t>
      </w:r>
      <w:r>
        <w:rPr>
          <w:color w:val="1D1D1B"/>
          <w:w w:val="105"/>
        </w:rPr>
        <w:t>que</w:t>
      </w:r>
      <w:r>
        <w:rPr>
          <w:color w:val="1D1D1B"/>
          <w:spacing w:val="-22"/>
          <w:w w:val="105"/>
        </w:rPr>
        <w:t> </w:t>
      </w:r>
      <w:r>
        <w:rPr>
          <w:color w:val="1D1D1B"/>
          <w:w w:val="105"/>
        </w:rPr>
        <w:t>permite</w:t>
      </w:r>
      <w:r>
        <w:rPr>
          <w:color w:val="1D1D1B"/>
          <w:spacing w:val="-21"/>
          <w:w w:val="105"/>
        </w:rPr>
        <w:t> </w:t>
      </w:r>
      <w:r>
        <w:rPr>
          <w:color w:val="1D1D1B"/>
          <w:w w:val="105"/>
        </w:rPr>
        <w:t>dar</w:t>
      </w:r>
      <w:r>
        <w:rPr>
          <w:color w:val="1D1D1B"/>
          <w:spacing w:val="-22"/>
          <w:w w:val="105"/>
        </w:rPr>
        <w:t> </w:t>
      </w:r>
      <w:r>
        <w:rPr>
          <w:color w:val="1D1D1B"/>
          <w:w w:val="105"/>
        </w:rPr>
        <w:t>cuenta</w:t>
      </w:r>
      <w:r>
        <w:rPr>
          <w:color w:val="1D1D1B"/>
          <w:spacing w:val="-22"/>
          <w:w w:val="105"/>
        </w:rPr>
        <w:t> </w:t>
      </w:r>
      <w:r>
        <w:rPr>
          <w:color w:val="1D1D1B"/>
          <w:w w:val="105"/>
        </w:rPr>
        <w:t>de una</w:t>
      </w:r>
      <w:r>
        <w:rPr>
          <w:color w:val="1D1D1B"/>
          <w:spacing w:val="-35"/>
          <w:w w:val="105"/>
        </w:rPr>
        <w:t> </w:t>
      </w:r>
      <w:r>
        <w:rPr>
          <w:color w:val="1D1D1B"/>
          <w:w w:val="105"/>
        </w:rPr>
        <w:t>forma</w:t>
      </w:r>
      <w:r>
        <w:rPr>
          <w:color w:val="1D1D1B"/>
          <w:spacing w:val="-35"/>
          <w:w w:val="105"/>
        </w:rPr>
        <w:t> </w:t>
      </w:r>
      <w:r>
        <w:rPr>
          <w:color w:val="1D1D1B"/>
          <w:w w:val="105"/>
        </w:rPr>
        <w:t>específica</w:t>
      </w:r>
      <w:r>
        <w:rPr>
          <w:color w:val="1D1D1B"/>
          <w:spacing w:val="-35"/>
          <w:w w:val="105"/>
        </w:rPr>
        <w:t> </w:t>
      </w:r>
      <w:r>
        <w:rPr>
          <w:color w:val="1D1D1B"/>
          <w:w w:val="105"/>
        </w:rPr>
        <w:t>de</w:t>
      </w:r>
      <w:r>
        <w:rPr>
          <w:color w:val="1D1D1B"/>
          <w:spacing w:val="-35"/>
          <w:w w:val="105"/>
        </w:rPr>
        <w:t> </w:t>
      </w:r>
      <w:r>
        <w:rPr>
          <w:color w:val="1D1D1B"/>
          <w:w w:val="105"/>
        </w:rPr>
        <w:t>construcción</w:t>
      </w:r>
      <w:r>
        <w:rPr>
          <w:color w:val="1D1D1B"/>
          <w:spacing w:val="-36"/>
          <w:w w:val="105"/>
        </w:rPr>
        <w:t> </w:t>
      </w:r>
      <w:r>
        <w:rPr>
          <w:color w:val="1D1D1B"/>
          <w:w w:val="105"/>
        </w:rPr>
        <w:t>de</w:t>
      </w:r>
      <w:r>
        <w:rPr>
          <w:color w:val="1D1D1B"/>
          <w:spacing w:val="-35"/>
          <w:w w:val="105"/>
        </w:rPr>
        <w:t> </w:t>
      </w:r>
      <w:r>
        <w:rPr>
          <w:color w:val="1D1D1B"/>
          <w:w w:val="105"/>
        </w:rPr>
        <w:t>las</w:t>
      </w:r>
      <w:r>
        <w:rPr>
          <w:color w:val="1D1D1B"/>
          <w:spacing w:val="-35"/>
          <w:w w:val="105"/>
        </w:rPr>
        <w:t> </w:t>
      </w:r>
      <w:r>
        <w:rPr>
          <w:color w:val="1D1D1B"/>
          <w:w w:val="105"/>
        </w:rPr>
        <w:t>relaciones</w:t>
      </w:r>
      <w:r>
        <w:rPr>
          <w:color w:val="1D1D1B"/>
          <w:spacing w:val="-36"/>
          <w:w w:val="105"/>
        </w:rPr>
        <w:t> </w:t>
      </w:r>
      <w:r>
        <w:rPr>
          <w:color w:val="1D1D1B"/>
          <w:w w:val="105"/>
        </w:rPr>
        <w:t>sociales</w:t>
      </w:r>
      <w:r>
        <w:rPr>
          <w:color w:val="1D1D1B"/>
          <w:spacing w:val="-35"/>
          <w:w w:val="105"/>
        </w:rPr>
        <w:t> </w:t>
      </w:r>
      <w:r>
        <w:rPr>
          <w:color w:val="1D1D1B"/>
          <w:w w:val="105"/>
        </w:rPr>
        <w:t>y</w:t>
      </w:r>
      <w:r>
        <w:rPr>
          <w:color w:val="1D1D1B"/>
          <w:spacing w:val="-35"/>
          <w:w w:val="105"/>
        </w:rPr>
        <w:t> </w:t>
      </w:r>
      <w:r>
        <w:rPr>
          <w:color w:val="1D1D1B"/>
          <w:w w:val="105"/>
        </w:rPr>
        <w:t>sobre</w:t>
      </w:r>
      <w:r>
        <w:rPr>
          <w:color w:val="1D1D1B"/>
          <w:spacing w:val="-35"/>
          <w:w w:val="105"/>
        </w:rPr>
        <w:t> </w:t>
      </w:r>
      <w:r>
        <w:rPr>
          <w:color w:val="1D1D1B"/>
          <w:w w:val="105"/>
        </w:rPr>
        <w:t>la que</w:t>
      </w:r>
      <w:r>
        <w:rPr>
          <w:color w:val="1D1D1B"/>
          <w:spacing w:val="-22"/>
          <w:w w:val="105"/>
        </w:rPr>
        <w:t> </w:t>
      </w:r>
      <w:r>
        <w:rPr>
          <w:color w:val="1D1D1B"/>
          <w:w w:val="105"/>
        </w:rPr>
        <w:t>buena</w:t>
      </w:r>
      <w:r>
        <w:rPr>
          <w:color w:val="1D1D1B"/>
          <w:spacing w:val="-22"/>
          <w:w w:val="105"/>
        </w:rPr>
        <w:t> </w:t>
      </w:r>
      <w:r>
        <w:rPr>
          <w:color w:val="1D1D1B"/>
          <w:w w:val="105"/>
        </w:rPr>
        <w:t>parte</w:t>
      </w:r>
      <w:r>
        <w:rPr>
          <w:color w:val="1D1D1B"/>
          <w:spacing w:val="-22"/>
          <w:w w:val="105"/>
        </w:rPr>
        <w:t> </w:t>
      </w:r>
      <w:r>
        <w:rPr>
          <w:color w:val="1D1D1B"/>
          <w:w w:val="105"/>
        </w:rPr>
        <w:t>del</w:t>
      </w:r>
      <w:r>
        <w:rPr>
          <w:color w:val="1D1D1B"/>
          <w:spacing w:val="-22"/>
          <w:w w:val="105"/>
        </w:rPr>
        <w:t> </w:t>
      </w:r>
      <w:r>
        <w:rPr>
          <w:color w:val="1D1D1B"/>
          <w:w w:val="105"/>
        </w:rPr>
        <w:t>trabajo</w:t>
      </w:r>
      <w:r>
        <w:rPr>
          <w:color w:val="1D1D1B"/>
          <w:spacing w:val="-21"/>
          <w:w w:val="105"/>
        </w:rPr>
        <w:t> </w:t>
      </w:r>
      <w:r>
        <w:rPr>
          <w:color w:val="1D1D1B"/>
          <w:w w:val="105"/>
        </w:rPr>
        <w:t>sociológico</w:t>
      </w:r>
      <w:r>
        <w:rPr>
          <w:color w:val="1D1D1B"/>
          <w:spacing w:val="-22"/>
          <w:w w:val="105"/>
        </w:rPr>
        <w:t> </w:t>
      </w:r>
      <w:r>
        <w:rPr>
          <w:color w:val="1D1D1B"/>
          <w:w w:val="105"/>
        </w:rPr>
        <w:t>debe</w:t>
      </w:r>
      <w:r>
        <w:rPr>
          <w:color w:val="1D1D1B"/>
          <w:spacing w:val="-22"/>
          <w:w w:val="105"/>
        </w:rPr>
        <w:t> </w:t>
      </w:r>
      <w:r>
        <w:rPr>
          <w:color w:val="1D1D1B"/>
          <w:w w:val="105"/>
        </w:rPr>
        <w:t>poner</w:t>
      </w:r>
      <w:r>
        <w:rPr>
          <w:color w:val="1D1D1B"/>
          <w:spacing w:val="-22"/>
          <w:w w:val="105"/>
        </w:rPr>
        <w:t> </w:t>
      </w:r>
      <w:r>
        <w:rPr>
          <w:color w:val="1D1D1B"/>
          <w:w w:val="105"/>
        </w:rPr>
        <w:t>más</w:t>
      </w:r>
      <w:r>
        <w:rPr>
          <w:color w:val="1D1D1B"/>
          <w:spacing w:val="-22"/>
          <w:w w:val="105"/>
        </w:rPr>
        <w:t> </w:t>
      </w:r>
      <w:r>
        <w:rPr>
          <w:color w:val="1D1D1B"/>
          <w:w w:val="105"/>
        </w:rPr>
        <w:t>atención.</w:t>
      </w:r>
    </w:p>
    <w:p>
      <w:pPr>
        <w:spacing w:after="0" w:line="271" w:lineRule="auto"/>
        <w:jc w:val="both"/>
        <w:sectPr>
          <w:footerReference w:type="default" r:id="rId56"/>
          <w:pgSz w:w="9640" w:h="13040"/>
          <w:pgMar w:footer="653" w:header="0" w:top="740" w:bottom="840" w:left="1300" w:right="1020"/>
          <w:pgNumType w:start="41"/>
        </w:sectPr>
      </w:pPr>
    </w:p>
    <w:p>
      <w:pPr>
        <w:spacing w:before="39"/>
        <w:ind w:left="748" w:right="0" w:firstLine="0"/>
        <w:jc w:val="left"/>
        <w:rPr>
          <w:rFonts w:ascii="Palatino Linotype" w:hAnsi="Palatino Linotype"/>
          <w:sz w:val="18"/>
        </w:rPr>
      </w:pPr>
      <w:r>
        <w:rPr>
          <w:rFonts w:ascii="Palatino Linotype" w:hAnsi="Palatino Linotype"/>
          <w:color w:val="1D1D1B"/>
          <w:sz w:val="18"/>
        </w:rPr>
        <w:t>Nelson Arteaga Botello / Vanessa Lara Carmona / José Javier Niño Martínez</w:t>
      </w:r>
    </w:p>
    <w:p>
      <w:pPr>
        <w:pStyle w:val="BodyText"/>
        <w:spacing w:before="3"/>
        <w:rPr>
          <w:rFonts w:ascii="Palatino Linotype"/>
          <w:sz w:val="19"/>
        </w:rPr>
      </w:pPr>
    </w:p>
    <w:p>
      <w:pPr>
        <w:pStyle w:val="Heading4"/>
        <w:spacing w:before="28"/>
        <w:ind w:left="2793" w:right="0"/>
        <w:jc w:val="left"/>
      </w:pPr>
      <w:r>
        <w:rPr>
          <w:color w:val="878787"/>
          <w:w w:val="85"/>
        </w:rPr>
        <w:t>Referencias bibliográficas</w:t>
      </w:r>
    </w:p>
    <w:p>
      <w:pPr>
        <w:pStyle w:val="BodyText"/>
        <w:spacing w:before="7"/>
        <w:rPr>
          <w:rFonts w:ascii="Verdana"/>
          <w:b/>
          <w:sz w:val="49"/>
        </w:rPr>
      </w:pPr>
    </w:p>
    <w:p>
      <w:pPr>
        <w:spacing w:line="276" w:lineRule="auto" w:before="1"/>
        <w:ind w:left="680" w:right="115" w:hanging="567"/>
        <w:jc w:val="both"/>
        <w:rPr>
          <w:sz w:val="20"/>
        </w:rPr>
      </w:pPr>
      <w:r>
        <w:rPr>
          <w:color w:val="1D1D1B"/>
          <w:sz w:val="20"/>
        </w:rPr>
        <w:t>Alexander, Jeffrey (1982). </w:t>
      </w:r>
      <w:r>
        <w:rPr>
          <w:rFonts w:ascii="Verdana"/>
          <w:i/>
          <w:color w:val="1D1D1B"/>
          <w:sz w:val="20"/>
        </w:rPr>
        <w:t>Theoretical Logic in Sociology. Positivism, </w:t>
      </w:r>
      <w:r>
        <w:rPr>
          <w:rFonts w:ascii="Verdana"/>
          <w:i/>
          <w:color w:val="1D1D1B"/>
          <w:sz w:val="20"/>
        </w:rPr>
        <w:t>Presuppositions and Current Controversies</w:t>
      </w:r>
      <w:r>
        <w:rPr>
          <w:color w:val="1D1D1B"/>
          <w:sz w:val="20"/>
        </w:rPr>
        <w:t>. Berkeley: University of California Press.</w:t>
      </w:r>
    </w:p>
    <w:p>
      <w:pPr>
        <w:spacing w:line="276" w:lineRule="auto" w:before="2"/>
        <w:ind w:left="680" w:right="114" w:hanging="567"/>
        <w:jc w:val="both"/>
        <w:rPr>
          <w:sz w:val="20"/>
        </w:rPr>
      </w:pPr>
      <w:r>
        <w:rPr>
          <w:color w:val="1D1D1B"/>
          <w:sz w:val="20"/>
        </w:rPr>
        <w:t>Arias, Enrique Desmond y Daniel M. Goldstein (2010). “Understanding the New Democracies of Latin America”. En E. Arias y D. Goldstein (eds.), </w:t>
      </w:r>
      <w:r>
        <w:rPr>
          <w:rFonts w:ascii="Verdana" w:hAnsi="Verdana"/>
          <w:i/>
          <w:color w:val="1D1D1B"/>
          <w:sz w:val="20"/>
        </w:rPr>
        <w:t>Violent </w:t>
      </w:r>
      <w:r>
        <w:rPr>
          <w:rFonts w:ascii="Verdana" w:hAnsi="Verdana"/>
          <w:i/>
          <w:color w:val="1D1D1B"/>
          <w:w w:val="95"/>
          <w:sz w:val="20"/>
        </w:rPr>
        <w:t>Democracies in Latin America</w:t>
      </w:r>
      <w:r>
        <w:rPr>
          <w:color w:val="1D1D1B"/>
          <w:w w:val="95"/>
          <w:sz w:val="20"/>
        </w:rPr>
        <w:t>. Durham: Duke University Press.</w:t>
      </w:r>
    </w:p>
    <w:p>
      <w:pPr>
        <w:spacing w:line="276" w:lineRule="auto" w:before="0"/>
        <w:ind w:left="680" w:right="115" w:hanging="567"/>
        <w:jc w:val="both"/>
        <w:rPr>
          <w:sz w:val="20"/>
        </w:rPr>
      </w:pPr>
      <w:r>
        <w:rPr>
          <w:color w:val="1D1D1B"/>
          <w:sz w:val="20"/>
        </w:rPr>
        <w:t>Bertho, Alain (2007). “Bienvenueau 21</w:t>
      </w:r>
      <w:r>
        <w:rPr>
          <w:color w:val="1D1D1B"/>
          <w:position w:val="7"/>
          <w:sz w:val="11"/>
        </w:rPr>
        <w:t>e</w:t>
      </w:r>
      <w:r>
        <w:rPr>
          <w:color w:val="1D1D1B"/>
          <w:sz w:val="20"/>
        </w:rPr>
        <w:t>siècle”. Clémentine Autain </w:t>
      </w:r>
      <w:r>
        <w:rPr>
          <w:rFonts w:ascii="Verdana" w:hAnsi="Verdana"/>
          <w:i/>
          <w:color w:val="1D1D1B"/>
          <w:sz w:val="20"/>
        </w:rPr>
        <w:t>et al</w:t>
      </w:r>
      <w:r>
        <w:rPr>
          <w:color w:val="1D1D1B"/>
          <w:sz w:val="20"/>
        </w:rPr>
        <w:t>., </w:t>
      </w:r>
      <w:r>
        <w:rPr>
          <w:rFonts w:ascii="Verdana" w:hAnsi="Verdana"/>
          <w:i/>
          <w:color w:val="1D1D1B"/>
          <w:w w:val="95"/>
          <w:sz w:val="20"/>
        </w:rPr>
        <w:t>Banlieue, Lendenmains de révolte</w:t>
      </w:r>
      <w:r>
        <w:rPr>
          <w:color w:val="1D1D1B"/>
          <w:w w:val="95"/>
          <w:sz w:val="20"/>
        </w:rPr>
        <w:t>. París: La Dispute.</w:t>
      </w:r>
    </w:p>
    <w:p>
      <w:pPr>
        <w:spacing w:line="278" w:lineRule="auto" w:before="0"/>
        <w:ind w:left="680" w:right="114" w:hanging="567"/>
        <w:jc w:val="both"/>
        <w:rPr>
          <w:sz w:val="20"/>
        </w:rPr>
      </w:pPr>
      <w:r>
        <w:rPr>
          <w:color w:val="1D1D1B"/>
          <w:sz w:val="20"/>
        </w:rPr>
        <w:t>Collins, Randall (2008). </w:t>
      </w:r>
      <w:r>
        <w:rPr>
          <w:rFonts w:ascii="Verdana"/>
          <w:i/>
          <w:color w:val="1D1D1B"/>
          <w:sz w:val="20"/>
        </w:rPr>
        <w:t>Violence. A Micro-sociological Theory</w:t>
      </w:r>
      <w:r>
        <w:rPr>
          <w:color w:val="1D1D1B"/>
          <w:sz w:val="20"/>
        </w:rPr>
        <w:t>. Princeton: Princeton University Press.</w:t>
      </w:r>
    </w:p>
    <w:p>
      <w:pPr>
        <w:spacing w:line="242" w:lineRule="exact" w:before="0"/>
        <w:ind w:left="113" w:right="0" w:firstLine="0"/>
        <w:jc w:val="left"/>
        <w:rPr>
          <w:sz w:val="20"/>
        </w:rPr>
      </w:pPr>
      <w:r>
        <w:rPr>
          <w:color w:val="1D1D1B"/>
          <w:w w:val="95"/>
          <w:sz w:val="20"/>
        </w:rPr>
        <w:t>Dubet, Francois (1994). </w:t>
      </w:r>
      <w:r>
        <w:rPr>
          <w:rFonts w:ascii="Verdana" w:hAnsi="Verdana"/>
          <w:i/>
          <w:color w:val="1D1D1B"/>
          <w:w w:val="95"/>
          <w:sz w:val="20"/>
        </w:rPr>
        <w:t>Sociologie de l´expérience</w:t>
      </w:r>
      <w:r>
        <w:rPr>
          <w:color w:val="1D1D1B"/>
          <w:w w:val="95"/>
          <w:sz w:val="20"/>
        </w:rPr>
        <w:t>. Paris: Seuil.</w:t>
      </w:r>
    </w:p>
    <w:p>
      <w:pPr>
        <w:spacing w:line="278" w:lineRule="auto" w:before="37"/>
        <w:ind w:left="680" w:right="115" w:hanging="567"/>
        <w:jc w:val="both"/>
        <w:rPr>
          <w:sz w:val="20"/>
        </w:rPr>
      </w:pPr>
      <w:r>
        <w:rPr>
          <w:color w:val="1D1D1B"/>
          <w:sz w:val="20"/>
        </w:rPr>
        <w:t>Giddens,</w:t>
      </w:r>
      <w:r>
        <w:rPr>
          <w:color w:val="1D1D1B"/>
          <w:spacing w:val="-23"/>
          <w:sz w:val="20"/>
        </w:rPr>
        <w:t> </w:t>
      </w:r>
      <w:r>
        <w:rPr>
          <w:color w:val="1D1D1B"/>
          <w:sz w:val="20"/>
        </w:rPr>
        <w:t>Anthony</w:t>
      </w:r>
      <w:r>
        <w:rPr>
          <w:color w:val="1D1D1B"/>
          <w:spacing w:val="-22"/>
          <w:sz w:val="20"/>
        </w:rPr>
        <w:t> </w:t>
      </w:r>
      <w:r>
        <w:rPr>
          <w:color w:val="1D1D1B"/>
          <w:sz w:val="20"/>
        </w:rPr>
        <w:t>(1987).</w:t>
      </w:r>
      <w:r>
        <w:rPr>
          <w:color w:val="1D1D1B"/>
          <w:spacing w:val="-22"/>
          <w:sz w:val="20"/>
        </w:rPr>
        <w:t> </w:t>
      </w:r>
      <w:r>
        <w:rPr>
          <w:rFonts w:ascii="Verdana"/>
          <w:i/>
          <w:color w:val="1D1D1B"/>
          <w:sz w:val="20"/>
        </w:rPr>
        <w:t>The</w:t>
      </w:r>
      <w:r>
        <w:rPr>
          <w:rFonts w:ascii="Verdana"/>
          <w:i/>
          <w:color w:val="1D1D1B"/>
          <w:spacing w:val="-30"/>
          <w:sz w:val="20"/>
        </w:rPr>
        <w:t> </w:t>
      </w:r>
      <w:r>
        <w:rPr>
          <w:rFonts w:ascii="Verdana"/>
          <w:i/>
          <w:color w:val="1D1D1B"/>
          <w:sz w:val="20"/>
        </w:rPr>
        <w:t>Nation-State</w:t>
      </w:r>
      <w:r>
        <w:rPr>
          <w:rFonts w:ascii="Verdana"/>
          <w:i/>
          <w:color w:val="1D1D1B"/>
          <w:spacing w:val="-31"/>
          <w:sz w:val="20"/>
        </w:rPr>
        <w:t> </w:t>
      </w:r>
      <w:r>
        <w:rPr>
          <w:rFonts w:ascii="Verdana"/>
          <w:i/>
          <w:color w:val="1D1D1B"/>
          <w:sz w:val="20"/>
        </w:rPr>
        <w:t>and</w:t>
      </w:r>
      <w:r>
        <w:rPr>
          <w:rFonts w:ascii="Verdana"/>
          <w:i/>
          <w:color w:val="1D1D1B"/>
          <w:spacing w:val="-30"/>
          <w:sz w:val="20"/>
        </w:rPr>
        <w:t> </w:t>
      </w:r>
      <w:r>
        <w:rPr>
          <w:rFonts w:ascii="Verdana"/>
          <w:i/>
          <w:color w:val="1D1D1B"/>
          <w:sz w:val="20"/>
        </w:rPr>
        <w:t>Violence</w:t>
      </w:r>
      <w:r>
        <w:rPr>
          <w:color w:val="1D1D1B"/>
          <w:sz w:val="20"/>
        </w:rPr>
        <w:t>.</w:t>
      </w:r>
      <w:r>
        <w:rPr>
          <w:color w:val="1D1D1B"/>
          <w:spacing w:val="-22"/>
          <w:sz w:val="20"/>
        </w:rPr>
        <w:t> </w:t>
      </w:r>
      <w:r>
        <w:rPr>
          <w:color w:val="1D1D1B"/>
          <w:sz w:val="20"/>
        </w:rPr>
        <w:t>Berkeley:</w:t>
      </w:r>
      <w:r>
        <w:rPr>
          <w:color w:val="1D1D1B"/>
          <w:spacing w:val="-22"/>
          <w:sz w:val="20"/>
        </w:rPr>
        <w:t> </w:t>
      </w:r>
      <w:r>
        <w:rPr>
          <w:color w:val="1D1D1B"/>
          <w:sz w:val="20"/>
        </w:rPr>
        <w:t>University of California</w:t>
      </w:r>
      <w:r>
        <w:rPr>
          <w:color w:val="1D1D1B"/>
          <w:spacing w:val="21"/>
          <w:sz w:val="20"/>
        </w:rPr>
        <w:t> </w:t>
      </w:r>
      <w:r>
        <w:rPr>
          <w:color w:val="1D1D1B"/>
          <w:sz w:val="20"/>
        </w:rPr>
        <w:t>Press.</w:t>
      </w:r>
    </w:p>
    <w:p>
      <w:pPr>
        <w:spacing w:line="276" w:lineRule="auto" w:before="0"/>
        <w:ind w:left="680" w:right="115" w:hanging="567"/>
        <w:jc w:val="both"/>
        <w:rPr>
          <w:sz w:val="20"/>
        </w:rPr>
      </w:pPr>
      <w:r>
        <w:rPr>
          <w:color w:val="1D1D1B"/>
          <w:sz w:val="20"/>
        </w:rPr>
        <w:t>Goldstein,</w:t>
      </w:r>
      <w:r>
        <w:rPr>
          <w:color w:val="1D1D1B"/>
          <w:spacing w:val="-13"/>
          <w:sz w:val="20"/>
        </w:rPr>
        <w:t> </w:t>
      </w:r>
      <w:r>
        <w:rPr>
          <w:color w:val="1D1D1B"/>
          <w:sz w:val="20"/>
        </w:rPr>
        <w:t>Daniel</w:t>
      </w:r>
      <w:r>
        <w:rPr>
          <w:color w:val="1D1D1B"/>
          <w:spacing w:val="-12"/>
          <w:sz w:val="20"/>
        </w:rPr>
        <w:t> </w:t>
      </w:r>
      <w:r>
        <w:rPr>
          <w:color w:val="1D1D1B"/>
          <w:sz w:val="20"/>
        </w:rPr>
        <w:t>(2003).</w:t>
      </w:r>
      <w:r>
        <w:rPr>
          <w:color w:val="1D1D1B"/>
          <w:spacing w:val="-12"/>
          <w:sz w:val="20"/>
        </w:rPr>
        <w:t> </w:t>
      </w:r>
      <w:r>
        <w:rPr>
          <w:rFonts w:ascii="Verdana"/>
          <w:i/>
          <w:color w:val="1D1D1B"/>
          <w:sz w:val="20"/>
        </w:rPr>
        <w:t>Laughter</w:t>
      </w:r>
      <w:r>
        <w:rPr>
          <w:rFonts w:ascii="Verdana"/>
          <w:i/>
          <w:color w:val="1D1D1B"/>
          <w:spacing w:val="-20"/>
          <w:sz w:val="20"/>
        </w:rPr>
        <w:t> </w:t>
      </w:r>
      <w:r>
        <w:rPr>
          <w:rFonts w:ascii="Verdana"/>
          <w:i/>
          <w:color w:val="1D1D1B"/>
          <w:sz w:val="20"/>
        </w:rPr>
        <w:t>Out</w:t>
      </w:r>
      <w:r>
        <w:rPr>
          <w:rFonts w:ascii="Verdana"/>
          <w:i/>
          <w:color w:val="1D1D1B"/>
          <w:spacing w:val="-20"/>
          <w:sz w:val="20"/>
        </w:rPr>
        <w:t> </w:t>
      </w:r>
      <w:r>
        <w:rPr>
          <w:rFonts w:ascii="Verdana"/>
          <w:i/>
          <w:color w:val="1D1D1B"/>
          <w:sz w:val="20"/>
        </w:rPr>
        <w:t>of</w:t>
      </w:r>
      <w:r>
        <w:rPr>
          <w:rFonts w:ascii="Verdana"/>
          <w:i/>
          <w:color w:val="1D1D1B"/>
          <w:spacing w:val="-20"/>
          <w:sz w:val="20"/>
        </w:rPr>
        <w:t> </w:t>
      </w:r>
      <w:r>
        <w:rPr>
          <w:rFonts w:ascii="Verdana"/>
          <w:i/>
          <w:color w:val="1D1D1B"/>
          <w:sz w:val="20"/>
        </w:rPr>
        <w:t>Place:</w:t>
      </w:r>
      <w:r>
        <w:rPr>
          <w:rFonts w:ascii="Verdana"/>
          <w:i/>
          <w:color w:val="1D1D1B"/>
          <w:spacing w:val="-20"/>
          <w:sz w:val="20"/>
        </w:rPr>
        <w:t> </w:t>
      </w:r>
      <w:r>
        <w:rPr>
          <w:rFonts w:ascii="Verdana"/>
          <w:i/>
          <w:color w:val="1D1D1B"/>
          <w:sz w:val="20"/>
        </w:rPr>
        <w:t>Race,</w:t>
      </w:r>
      <w:r>
        <w:rPr>
          <w:rFonts w:ascii="Verdana"/>
          <w:i/>
          <w:color w:val="1D1D1B"/>
          <w:spacing w:val="-20"/>
          <w:sz w:val="20"/>
        </w:rPr>
        <w:t> </w:t>
      </w:r>
      <w:r>
        <w:rPr>
          <w:rFonts w:ascii="Verdana"/>
          <w:i/>
          <w:color w:val="1D1D1B"/>
          <w:sz w:val="20"/>
        </w:rPr>
        <w:t>Class,</w:t>
      </w:r>
      <w:r>
        <w:rPr>
          <w:rFonts w:ascii="Verdana"/>
          <w:i/>
          <w:color w:val="1D1D1B"/>
          <w:spacing w:val="-20"/>
          <w:sz w:val="20"/>
        </w:rPr>
        <w:t> </w:t>
      </w:r>
      <w:r>
        <w:rPr>
          <w:rFonts w:ascii="Verdana"/>
          <w:i/>
          <w:color w:val="1D1D1B"/>
          <w:sz w:val="20"/>
        </w:rPr>
        <w:t>Violence,</w:t>
      </w:r>
      <w:r>
        <w:rPr>
          <w:rFonts w:ascii="Verdana"/>
          <w:i/>
          <w:color w:val="1D1D1B"/>
          <w:spacing w:val="-20"/>
          <w:sz w:val="20"/>
        </w:rPr>
        <w:t> </w:t>
      </w:r>
      <w:r>
        <w:rPr>
          <w:rFonts w:ascii="Verdana"/>
          <w:i/>
          <w:color w:val="1D1D1B"/>
          <w:sz w:val="20"/>
        </w:rPr>
        <w:t>and </w:t>
      </w:r>
      <w:r>
        <w:rPr>
          <w:rFonts w:ascii="Verdana"/>
          <w:i/>
          <w:color w:val="1D1D1B"/>
          <w:sz w:val="20"/>
        </w:rPr>
        <w:t>Sexuality</w:t>
      </w:r>
      <w:r>
        <w:rPr>
          <w:rFonts w:ascii="Verdana"/>
          <w:i/>
          <w:color w:val="1D1D1B"/>
          <w:spacing w:val="-46"/>
          <w:sz w:val="20"/>
        </w:rPr>
        <w:t> </w:t>
      </w:r>
      <w:r>
        <w:rPr>
          <w:rFonts w:ascii="Verdana"/>
          <w:i/>
          <w:color w:val="1D1D1B"/>
          <w:sz w:val="20"/>
        </w:rPr>
        <w:t>in</w:t>
      </w:r>
      <w:r>
        <w:rPr>
          <w:rFonts w:ascii="Verdana"/>
          <w:i/>
          <w:color w:val="1D1D1B"/>
          <w:spacing w:val="-46"/>
          <w:sz w:val="20"/>
        </w:rPr>
        <w:t> </w:t>
      </w:r>
      <w:r>
        <w:rPr>
          <w:rFonts w:ascii="Verdana"/>
          <w:i/>
          <w:color w:val="1D1D1B"/>
          <w:sz w:val="20"/>
        </w:rPr>
        <w:t>a</w:t>
      </w:r>
      <w:r>
        <w:rPr>
          <w:rFonts w:ascii="Verdana"/>
          <w:i/>
          <w:color w:val="1D1D1B"/>
          <w:spacing w:val="-46"/>
          <w:sz w:val="20"/>
        </w:rPr>
        <w:t> </w:t>
      </w:r>
      <w:r>
        <w:rPr>
          <w:rFonts w:ascii="Verdana"/>
          <w:i/>
          <w:color w:val="1D1D1B"/>
          <w:sz w:val="20"/>
        </w:rPr>
        <w:t>Rio</w:t>
      </w:r>
      <w:r>
        <w:rPr>
          <w:rFonts w:ascii="Verdana"/>
          <w:i/>
          <w:color w:val="1D1D1B"/>
          <w:spacing w:val="-46"/>
          <w:sz w:val="20"/>
        </w:rPr>
        <w:t> </w:t>
      </w:r>
      <w:r>
        <w:rPr>
          <w:rFonts w:ascii="Verdana"/>
          <w:i/>
          <w:color w:val="1D1D1B"/>
          <w:sz w:val="20"/>
        </w:rPr>
        <w:t>Shantytown</w:t>
      </w:r>
      <w:r>
        <w:rPr>
          <w:color w:val="1D1D1B"/>
          <w:sz w:val="20"/>
        </w:rPr>
        <w:t>.</w:t>
      </w:r>
      <w:r>
        <w:rPr>
          <w:color w:val="1D1D1B"/>
          <w:spacing w:val="-39"/>
          <w:sz w:val="20"/>
        </w:rPr>
        <w:t> </w:t>
      </w:r>
      <w:r>
        <w:rPr>
          <w:color w:val="1D1D1B"/>
          <w:sz w:val="20"/>
        </w:rPr>
        <w:t>Berkeley:</w:t>
      </w:r>
      <w:r>
        <w:rPr>
          <w:color w:val="1D1D1B"/>
          <w:spacing w:val="-38"/>
          <w:sz w:val="20"/>
        </w:rPr>
        <w:t> </w:t>
      </w:r>
      <w:r>
        <w:rPr>
          <w:color w:val="1D1D1B"/>
          <w:sz w:val="20"/>
        </w:rPr>
        <w:t>University</w:t>
      </w:r>
      <w:r>
        <w:rPr>
          <w:color w:val="1D1D1B"/>
          <w:spacing w:val="-39"/>
          <w:sz w:val="20"/>
        </w:rPr>
        <w:t> </w:t>
      </w:r>
      <w:r>
        <w:rPr>
          <w:color w:val="1D1D1B"/>
          <w:sz w:val="20"/>
        </w:rPr>
        <w:t>of</w:t>
      </w:r>
      <w:r>
        <w:rPr>
          <w:color w:val="1D1D1B"/>
          <w:spacing w:val="-39"/>
          <w:sz w:val="20"/>
        </w:rPr>
        <w:t> </w:t>
      </w:r>
      <w:r>
        <w:rPr>
          <w:color w:val="1D1D1B"/>
          <w:sz w:val="20"/>
        </w:rPr>
        <w:t>California</w:t>
      </w:r>
      <w:r>
        <w:rPr>
          <w:color w:val="1D1D1B"/>
          <w:spacing w:val="-39"/>
          <w:sz w:val="20"/>
        </w:rPr>
        <w:t> </w:t>
      </w:r>
      <w:r>
        <w:rPr>
          <w:color w:val="1D1D1B"/>
          <w:sz w:val="20"/>
        </w:rPr>
        <w:t>Press.</w:t>
      </w:r>
    </w:p>
    <w:p>
      <w:pPr>
        <w:spacing w:line="276" w:lineRule="auto" w:before="0"/>
        <w:ind w:left="680" w:right="115" w:hanging="567"/>
        <w:jc w:val="both"/>
        <w:rPr>
          <w:sz w:val="20"/>
        </w:rPr>
      </w:pPr>
      <w:r>
        <w:rPr>
          <w:color w:val="1D1D1B"/>
          <w:sz w:val="20"/>
        </w:rPr>
        <w:t>González Casanova, Pablo y Miguel Ramírez Braulio (2008). </w:t>
      </w:r>
      <w:r>
        <w:rPr>
          <w:rFonts w:ascii="Verdana" w:hAnsi="Verdana"/>
          <w:i/>
          <w:color w:val="1D1D1B"/>
          <w:sz w:val="20"/>
        </w:rPr>
        <w:t>Guía de lecturas </w:t>
      </w:r>
      <w:r>
        <w:rPr>
          <w:rFonts w:ascii="Verdana" w:hAnsi="Verdana"/>
          <w:i/>
          <w:color w:val="1D1D1B"/>
          <w:sz w:val="20"/>
        </w:rPr>
        <w:t>para el estudio del México actual</w:t>
      </w:r>
      <w:r>
        <w:rPr>
          <w:color w:val="1D1D1B"/>
          <w:sz w:val="20"/>
        </w:rPr>
        <w:t>, México: </w:t>
      </w:r>
      <w:r>
        <w:rPr>
          <w:color w:val="1D1D1B"/>
          <w:sz w:val="14"/>
        </w:rPr>
        <w:t>iis</w:t>
      </w:r>
      <w:r>
        <w:rPr>
          <w:color w:val="1D1D1B"/>
          <w:sz w:val="20"/>
        </w:rPr>
        <w:t>/</w:t>
      </w:r>
      <w:r>
        <w:rPr>
          <w:color w:val="1D1D1B"/>
          <w:sz w:val="14"/>
        </w:rPr>
        <w:t>unam</w:t>
      </w:r>
      <w:r>
        <w:rPr>
          <w:color w:val="1D1D1B"/>
          <w:sz w:val="20"/>
        </w:rPr>
        <w:t>.</w:t>
      </w:r>
    </w:p>
    <w:p>
      <w:pPr>
        <w:spacing w:line="278" w:lineRule="auto" w:before="0"/>
        <w:ind w:left="680" w:right="115" w:hanging="567"/>
        <w:jc w:val="both"/>
        <w:rPr>
          <w:sz w:val="20"/>
        </w:rPr>
      </w:pPr>
      <w:r>
        <w:rPr>
          <w:color w:val="1D1D1B"/>
          <w:sz w:val="20"/>
        </w:rPr>
        <w:t>Graham,</w:t>
      </w:r>
      <w:r>
        <w:rPr>
          <w:color w:val="1D1D1B"/>
          <w:spacing w:val="-40"/>
          <w:sz w:val="20"/>
        </w:rPr>
        <w:t> </w:t>
      </w:r>
      <w:r>
        <w:rPr>
          <w:color w:val="1D1D1B"/>
          <w:sz w:val="20"/>
        </w:rPr>
        <w:t>Stephen</w:t>
      </w:r>
      <w:r>
        <w:rPr>
          <w:color w:val="1D1D1B"/>
          <w:spacing w:val="-40"/>
          <w:sz w:val="20"/>
        </w:rPr>
        <w:t> </w:t>
      </w:r>
      <w:r>
        <w:rPr>
          <w:color w:val="1D1D1B"/>
          <w:sz w:val="20"/>
        </w:rPr>
        <w:t>(2011).</w:t>
      </w:r>
      <w:r>
        <w:rPr>
          <w:color w:val="1D1D1B"/>
          <w:spacing w:val="-39"/>
          <w:sz w:val="20"/>
        </w:rPr>
        <w:t> </w:t>
      </w:r>
      <w:r>
        <w:rPr>
          <w:rFonts w:ascii="Verdana"/>
          <w:i/>
          <w:color w:val="1D1D1B"/>
          <w:sz w:val="20"/>
        </w:rPr>
        <w:t>Cities</w:t>
      </w:r>
      <w:r>
        <w:rPr>
          <w:rFonts w:ascii="Verdana"/>
          <w:i/>
          <w:color w:val="1D1D1B"/>
          <w:spacing w:val="-48"/>
          <w:sz w:val="20"/>
        </w:rPr>
        <w:t> </w:t>
      </w:r>
      <w:r>
        <w:rPr>
          <w:rFonts w:ascii="Verdana"/>
          <w:i/>
          <w:color w:val="1D1D1B"/>
          <w:sz w:val="20"/>
        </w:rPr>
        <w:t>Under</w:t>
      </w:r>
      <w:r>
        <w:rPr>
          <w:rFonts w:ascii="Verdana"/>
          <w:i/>
          <w:color w:val="1D1D1B"/>
          <w:spacing w:val="-48"/>
          <w:sz w:val="20"/>
        </w:rPr>
        <w:t> </w:t>
      </w:r>
      <w:r>
        <w:rPr>
          <w:rFonts w:ascii="Verdana"/>
          <w:i/>
          <w:color w:val="1D1D1B"/>
          <w:sz w:val="20"/>
        </w:rPr>
        <w:t>Siege.</w:t>
      </w:r>
      <w:r>
        <w:rPr>
          <w:rFonts w:ascii="Verdana"/>
          <w:i/>
          <w:color w:val="1D1D1B"/>
          <w:spacing w:val="-48"/>
          <w:sz w:val="20"/>
        </w:rPr>
        <w:t> </w:t>
      </w:r>
      <w:r>
        <w:rPr>
          <w:rFonts w:ascii="Verdana"/>
          <w:i/>
          <w:color w:val="1D1D1B"/>
          <w:sz w:val="20"/>
        </w:rPr>
        <w:t>The</w:t>
      </w:r>
      <w:r>
        <w:rPr>
          <w:rFonts w:ascii="Verdana"/>
          <w:i/>
          <w:color w:val="1D1D1B"/>
          <w:spacing w:val="-48"/>
          <w:sz w:val="20"/>
        </w:rPr>
        <w:t> </w:t>
      </w:r>
      <w:r>
        <w:rPr>
          <w:rFonts w:ascii="Verdana"/>
          <w:i/>
          <w:color w:val="1D1D1B"/>
          <w:sz w:val="20"/>
        </w:rPr>
        <w:t>New</w:t>
      </w:r>
      <w:r>
        <w:rPr>
          <w:rFonts w:ascii="Verdana"/>
          <w:i/>
          <w:color w:val="1D1D1B"/>
          <w:spacing w:val="-48"/>
          <w:sz w:val="20"/>
        </w:rPr>
        <w:t> </w:t>
      </w:r>
      <w:r>
        <w:rPr>
          <w:rFonts w:ascii="Verdana"/>
          <w:i/>
          <w:color w:val="1D1D1B"/>
          <w:sz w:val="20"/>
        </w:rPr>
        <w:t>Military</w:t>
      </w:r>
      <w:r>
        <w:rPr>
          <w:rFonts w:ascii="Verdana"/>
          <w:i/>
          <w:color w:val="1D1D1B"/>
          <w:spacing w:val="-48"/>
          <w:sz w:val="20"/>
        </w:rPr>
        <w:t> </w:t>
      </w:r>
      <w:r>
        <w:rPr>
          <w:rFonts w:ascii="Verdana"/>
          <w:i/>
          <w:color w:val="1D1D1B"/>
          <w:sz w:val="20"/>
        </w:rPr>
        <w:t>Urbanism</w:t>
      </w:r>
      <w:r>
        <w:rPr>
          <w:color w:val="1D1D1B"/>
          <w:sz w:val="20"/>
        </w:rPr>
        <w:t>.</w:t>
      </w:r>
      <w:r>
        <w:rPr>
          <w:color w:val="1D1D1B"/>
          <w:spacing w:val="-40"/>
          <w:sz w:val="20"/>
        </w:rPr>
        <w:t> </w:t>
      </w:r>
      <w:r>
        <w:rPr>
          <w:color w:val="1D1D1B"/>
          <w:sz w:val="20"/>
        </w:rPr>
        <w:t>New </w:t>
      </w:r>
      <w:r>
        <w:rPr>
          <w:color w:val="1D1D1B"/>
          <w:spacing w:val="-4"/>
          <w:sz w:val="20"/>
        </w:rPr>
        <w:t>York:</w:t>
      </w:r>
      <w:r>
        <w:rPr>
          <w:color w:val="1D1D1B"/>
          <w:sz w:val="20"/>
        </w:rPr>
        <w:t> </w:t>
      </w:r>
      <w:r>
        <w:rPr>
          <w:color w:val="1D1D1B"/>
          <w:spacing w:val="-3"/>
          <w:sz w:val="20"/>
        </w:rPr>
        <w:t>Verso.</w:t>
      </w:r>
    </w:p>
    <w:p>
      <w:pPr>
        <w:spacing w:line="278" w:lineRule="auto" w:before="0"/>
        <w:ind w:left="680" w:right="115" w:hanging="567"/>
        <w:jc w:val="both"/>
        <w:rPr>
          <w:sz w:val="20"/>
        </w:rPr>
      </w:pPr>
      <w:r>
        <w:rPr>
          <w:color w:val="1D1D1B"/>
          <w:sz w:val="20"/>
        </w:rPr>
        <w:t>Gros, Frédéric (2006). États de violence. Essai sur la fin de la guerre. París: Gallimard.</w:t>
      </w:r>
    </w:p>
    <w:p>
      <w:pPr>
        <w:spacing w:line="276" w:lineRule="auto" w:before="0"/>
        <w:ind w:left="680" w:right="115" w:hanging="567"/>
        <w:jc w:val="both"/>
        <w:rPr>
          <w:sz w:val="20"/>
        </w:rPr>
      </w:pPr>
      <w:r>
        <w:rPr>
          <w:color w:val="1D1D1B"/>
          <w:sz w:val="20"/>
        </w:rPr>
        <w:t>Imbusch, </w:t>
      </w:r>
      <w:r>
        <w:rPr>
          <w:color w:val="1D1D1B"/>
          <w:spacing w:val="-5"/>
          <w:sz w:val="20"/>
        </w:rPr>
        <w:t>Peter, </w:t>
      </w:r>
      <w:r>
        <w:rPr>
          <w:color w:val="1D1D1B"/>
          <w:sz w:val="20"/>
        </w:rPr>
        <w:t>Michel Misse y Fernando Carrión (2011). </w:t>
      </w:r>
      <w:r>
        <w:rPr>
          <w:rFonts w:ascii="Verdana" w:hAnsi="Verdana"/>
          <w:i/>
          <w:color w:val="1D1D1B"/>
          <w:sz w:val="20"/>
        </w:rPr>
        <w:t>Violence Research  </w:t>
      </w:r>
      <w:r>
        <w:rPr>
          <w:rFonts w:ascii="Verdana" w:hAnsi="Verdana"/>
          <w:i/>
          <w:color w:val="1D1D1B"/>
          <w:w w:val="95"/>
          <w:sz w:val="20"/>
        </w:rPr>
        <w:t>in</w:t>
      </w:r>
      <w:r>
        <w:rPr>
          <w:rFonts w:ascii="Verdana" w:hAnsi="Verdana"/>
          <w:i/>
          <w:color w:val="1D1D1B"/>
          <w:spacing w:val="-26"/>
          <w:w w:val="95"/>
          <w:sz w:val="20"/>
        </w:rPr>
        <w:t> </w:t>
      </w:r>
      <w:r>
        <w:rPr>
          <w:rFonts w:ascii="Verdana" w:hAnsi="Verdana"/>
          <w:i/>
          <w:color w:val="1D1D1B"/>
          <w:w w:val="95"/>
          <w:sz w:val="20"/>
        </w:rPr>
        <w:t>Latin</w:t>
      </w:r>
      <w:r>
        <w:rPr>
          <w:rFonts w:ascii="Verdana" w:hAnsi="Verdana"/>
          <w:i/>
          <w:color w:val="1D1D1B"/>
          <w:spacing w:val="-26"/>
          <w:w w:val="95"/>
          <w:sz w:val="20"/>
        </w:rPr>
        <w:t> </w:t>
      </w:r>
      <w:r>
        <w:rPr>
          <w:rFonts w:ascii="Verdana" w:hAnsi="Verdana"/>
          <w:i/>
          <w:color w:val="1D1D1B"/>
          <w:w w:val="95"/>
          <w:sz w:val="20"/>
        </w:rPr>
        <w:t>America</w:t>
      </w:r>
      <w:r>
        <w:rPr>
          <w:rFonts w:ascii="Verdana" w:hAnsi="Verdana"/>
          <w:i/>
          <w:color w:val="1D1D1B"/>
          <w:spacing w:val="-26"/>
          <w:w w:val="95"/>
          <w:sz w:val="20"/>
        </w:rPr>
        <w:t> </w:t>
      </w:r>
      <w:r>
        <w:rPr>
          <w:rFonts w:ascii="Verdana" w:hAnsi="Verdana"/>
          <w:i/>
          <w:color w:val="1D1D1B"/>
          <w:w w:val="95"/>
          <w:sz w:val="20"/>
        </w:rPr>
        <w:t>and</w:t>
      </w:r>
      <w:r>
        <w:rPr>
          <w:rFonts w:ascii="Verdana" w:hAnsi="Verdana"/>
          <w:i/>
          <w:color w:val="1D1D1B"/>
          <w:spacing w:val="-27"/>
          <w:w w:val="95"/>
          <w:sz w:val="20"/>
        </w:rPr>
        <w:t> </w:t>
      </w:r>
      <w:r>
        <w:rPr>
          <w:rFonts w:ascii="Verdana" w:hAnsi="Verdana"/>
          <w:i/>
          <w:color w:val="1D1D1B"/>
          <w:w w:val="95"/>
          <w:sz w:val="20"/>
        </w:rPr>
        <w:t>the</w:t>
      </w:r>
      <w:r>
        <w:rPr>
          <w:rFonts w:ascii="Verdana" w:hAnsi="Verdana"/>
          <w:i/>
          <w:color w:val="1D1D1B"/>
          <w:spacing w:val="-27"/>
          <w:w w:val="95"/>
          <w:sz w:val="20"/>
        </w:rPr>
        <w:t> </w:t>
      </w:r>
      <w:r>
        <w:rPr>
          <w:rFonts w:ascii="Verdana" w:hAnsi="Verdana"/>
          <w:i/>
          <w:color w:val="1D1D1B"/>
          <w:w w:val="95"/>
          <w:sz w:val="20"/>
        </w:rPr>
        <w:t>Caribbean:</w:t>
      </w:r>
      <w:r>
        <w:rPr>
          <w:rFonts w:ascii="Verdana" w:hAnsi="Verdana"/>
          <w:i/>
          <w:color w:val="1D1D1B"/>
          <w:spacing w:val="-26"/>
          <w:w w:val="95"/>
          <w:sz w:val="20"/>
        </w:rPr>
        <w:t> </w:t>
      </w:r>
      <w:r>
        <w:rPr>
          <w:rFonts w:ascii="Verdana" w:hAnsi="Verdana"/>
          <w:i/>
          <w:color w:val="1D1D1B"/>
          <w:w w:val="95"/>
          <w:sz w:val="20"/>
        </w:rPr>
        <w:t>a</w:t>
      </w:r>
      <w:r>
        <w:rPr>
          <w:rFonts w:ascii="Verdana" w:hAnsi="Verdana"/>
          <w:i/>
          <w:color w:val="1D1D1B"/>
          <w:spacing w:val="-26"/>
          <w:w w:val="95"/>
          <w:sz w:val="20"/>
        </w:rPr>
        <w:t> </w:t>
      </w:r>
      <w:r>
        <w:rPr>
          <w:rFonts w:ascii="Verdana" w:hAnsi="Verdana"/>
          <w:i/>
          <w:color w:val="1D1D1B"/>
          <w:w w:val="95"/>
          <w:sz w:val="20"/>
        </w:rPr>
        <w:t>Literature</w:t>
      </w:r>
      <w:r>
        <w:rPr>
          <w:rFonts w:ascii="Verdana" w:hAnsi="Verdana"/>
          <w:i/>
          <w:color w:val="1D1D1B"/>
          <w:spacing w:val="-26"/>
          <w:w w:val="95"/>
          <w:sz w:val="20"/>
        </w:rPr>
        <w:t> </w:t>
      </w:r>
      <w:r>
        <w:rPr>
          <w:rFonts w:ascii="Verdana" w:hAnsi="Verdana"/>
          <w:i/>
          <w:color w:val="1D1D1B"/>
          <w:w w:val="95"/>
          <w:sz w:val="20"/>
        </w:rPr>
        <w:t>Review</w:t>
      </w:r>
      <w:r>
        <w:rPr>
          <w:color w:val="1D1D1B"/>
          <w:w w:val="95"/>
          <w:sz w:val="20"/>
        </w:rPr>
        <w:t>.</w:t>
      </w:r>
      <w:r>
        <w:rPr>
          <w:color w:val="1D1D1B"/>
          <w:spacing w:val="-19"/>
          <w:w w:val="95"/>
          <w:sz w:val="20"/>
        </w:rPr>
        <w:t> </w:t>
      </w:r>
      <w:r>
        <w:rPr>
          <w:rFonts w:ascii="Verdana" w:hAnsi="Verdana"/>
          <w:i/>
          <w:color w:val="1D1D1B"/>
          <w:w w:val="95"/>
          <w:sz w:val="20"/>
        </w:rPr>
        <w:t>International </w:t>
      </w:r>
      <w:r>
        <w:rPr>
          <w:rFonts w:ascii="Verdana" w:hAnsi="Verdana"/>
          <w:i/>
          <w:color w:val="1D1D1B"/>
          <w:sz w:val="20"/>
        </w:rPr>
        <w:t>Journal</w:t>
      </w:r>
      <w:r>
        <w:rPr>
          <w:rFonts w:ascii="Verdana" w:hAnsi="Verdana"/>
          <w:i/>
          <w:color w:val="1D1D1B"/>
          <w:spacing w:val="-48"/>
          <w:sz w:val="20"/>
        </w:rPr>
        <w:t> </w:t>
      </w:r>
      <w:r>
        <w:rPr>
          <w:rFonts w:ascii="Verdana" w:hAnsi="Verdana"/>
          <w:i/>
          <w:color w:val="1D1D1B"/>
          <w:sz w:val="20"/>
        </w:rPr>
        <w:t>of</w:t>
      </w:r>
      <w:r>
        <w:rPr>
          <w:rFonts w:ascii="Verdana" w:hAnsi="Verdana"/>
          <w:i/>
          <w:color w:val="1D1D1B"/>
          <w:spacing w:val="-48"/>
          <w:sz w:val="20"/>
        </w:rPr>
        <w:t> </w:t>
      </w:r>
      <w:r>
        <w:rPr>
          <w:rFonts w:ascii="Verdana" w:hAnsi="Verdana"/>
          <w:i/>
          <w:color w:val="1D1D1B"/>
          <w:sz w:val="20"/>
        </w:rPr>
        <w:t>Conflict</w:t>
      </w:r>
      <w:r>
        <w:rPr>
          <w:rFonts w:ascii="Verdana" w:hAnsi="Verdana"/>
          <w:i/>
          <w:color w:val="1D1D1B"/>
          <w:spacing w:val="-48"/>
          <w:sz w:val="20"/>
        </w:rPr>
        <w:t> </w:t>
      </w:r>
      <w:r>
        <w:rPr>
          <w:rFonts w:ascii="Verdana" w:hAnsi="Verdana"/>
          <w:i/>
          <w:color w:val="1D1D1B"/>
          <w:sz w:val="20"/>
        </w:rPr>
        <w:t>and</w:t>
      </w:r>
      <w:r>
        <w:rPr>
          <w:rFonts w:ascii="Verdana" w:hAnsi="Verdana"/>
          <w:i/>
          <w:color w:val="1D1D1B"/>
          <w:spacing w:val="-48"/>
          <w:sz w:val="20"/>
        </w:rPr>
        <w:t> </w:t>
      </w:r>
      <w:r>
        <w:rPr>
          <w:rFonts w:ascii="Verdana" w:hAnsi="Verdana"/>
          <w:i/>
          <w:color w:val="1D1D1B"/>
          <w:sz w:val="20"/>
        </w:rPr>
        <w:t>Violence</w:t>
      </w:r>
      <w:r>
        <w:rPr>
          <w:color w:val="1D1D1B"/>
          <w:sz w:val="20"/>
        </w:rPr>
        <w:t>,</w:t>
      </w:r>
      <w:r>
        <w:rPr>
          <w:color w:val="1D1D1B"/>
          <w:spacing w:val="-41"/>
          <w:sz w:val="20"/>
        </w:rPr>
        <w:t> </w:t>
      </w:r>
      <w:r>
        <w:rPr>
          <w:color w:val="1D1D1B"/>
          <w:sz w:val="20"/>
        </w:rPr>
        <w:t>5(1),</w:t>
      </w:r>
      <w:r>
        <w:rPr>
          <w:color w:val="1D1D1B"/>
          <w:spacing w:val="-40"/>
          <w:sz w:val="20"/>
        </w:rPr>
        <w:t> </w:t>
      </w:r>
      <w:r>
        <w:rPr>
          <w:color w:val="1D1D1B"/>
          <w:sz w:val="20"/>
        </w:rPr>
        <w:t>pp.</w:t>
      </w:r>
      <w:r>
        <w:rPr>
          <w:color w:val="1D1D1B"/>
          <w:spacing w:val="-41"/>
          <w:sz w:val="20"/>
        </w:rPr>
        <w:t> </w:t>
      </w:r>
      <w:r>
        <w:rPr>
          <w:color w:val="1D1D1B"/>
          <w:sz w:val="20"/>
        </w:rPr>
        <w:t>87-154.</w:t>
      </w:r>
    </w:p>
    <w:p>
      <w:pPr>
        <w:spacing w:line="276" w:lineRule="auto" w:before="0"/>
        <w:ind w:left="680" w:right="115" w:hanging="567"/>
        <w:jc w:val="both"/>
        <w:rPr>
          <w:sz w:val="20"/>
        </w:rPr>
      </w:pPr>
      <w:r>
        <w:rPr>
          <w:color w:val="1D1D1B"/>
          <w:w w:val="95"/>
          <w:sz w:val="20"/>
        </w:rPr>
        <w:t>Joas,</w:t>
      </w:r>
      <w:r>
        <w:rPr>
          <w:color w:val="1D1D1B"/>
          <w:spacing w:val="-42"/>
          <w:w w:val="95"/>
          <w:sz w:val="20"/>
        </w:rPr>
        <w:t> </w:t>
      </w:r>
      <w:r>
        <w:rPr>
          <w:color w:val="1D1D1B"/>
          <w:w w:val="95"/>
          <w:sz w:val="20"/>
        </w:rPr>
        <w:t>Hans</w:t>
      </w:r>
      <w:r>
        <w:rPr>
          <w:color w:val="1D1D1B"/>
          <w:spacing w:val="-42"/>
          <w:w w:val="95"/>
          <w:sz w:val="20"/>
        </w:rPr>
        <w:t> </w:t>
      </w:r>
      <w:r>
        <w:rPr>
          <w:color w:val="1D1D1B"/>
          <w:w w:val="95"/>
          <w:sz w:val="20"/>
        </w:rPr>
        <w:t>(2005).</w:t>
      </w:r>
      <w:r>
        <w:rPr>
          <w:color w:val="1D1D1B"/>
          <w:spacing w:val="-42"/>
          <w:w w:val="95"/>
          <w:sz w:val="20"/>
        </w:rPr>
        <w:t> </w:t>
      </w:r>
      <w:r>
        <w:rPr>
          <w:rFonts w:ascii="Verdana" w:hAnsi="Verdana"/>
          <w:i/>
          <w:color w:val="1D1D1B"/>
          <w:w w:val="95"/>
          <w:sz w:val="20"/>
        </w:rPr>
        <w:t>Guerra</w:t>
      </w:r>
      <w:r>
        <w:rPr>
          <w:rFonts w:ascii="Verdana" w:hAnsi="Verdana"/>
          <w:i/>
          <w:color w:val="1D1D1B"/>
          <w:spacing w:val="-49"/>
          <w:w w:val="95"/>
          <w:sz w:val="20"/>
        </w:rPr>
        <w:t> </w:t>
      </w:r>
      <w:r>
        <w:rPr>
          <w:rFonts w:ascii="Verdana" w:hAnsi="Verdana"/>
          <w:i/>
          <w:color w:val="1D1D1B"/>
          <w:w w:val="95"/>
          <w:sz w:val="20"/>
        </w:rPr>
        <w:t>y</w:t>
      </w:r>
      <w:r>
        <w:rPr>
          <w:rFonts w:ascii="Verdana" w:hAnsi="Verdana"/>
          <w:i/>
          <w:color w:val="1D1D1B"/>
          <w:spacing w:val="-49"/>
          <w:w w:val="95"/>
          <w:sz w:val="20"/>
        </w:rPr>
        <w:t> </w:t>
      </w:r>
      <w:r>
        <w:rPr>
          <w:rFonts w:ascii="Verdana" w:hAnsi="Verdana"/>
          <w:i/>
          <w:color w:val="1D1D1B"/>
          <w:w w:val="95"/>
          <w:sz w:val="20"/>
        </w:rPr>
        <w:t>modernidad.</w:t>
      </w:r>
      <w:r>
        <w:rPr>
          <w:rFonts w:ascii="Verdana" w:hAnsi="Verdana"/>
          <w:i/>
          <w:color w:val="1D1D1B"/>
          <w:spacing w:val="-50"/>
          <w:w w:val="95"/>
          <w:sz w:val="20"/>
        </w:rPr>
        <w:t> </w:t>
      </w:r>
      <w:r>
        <w:rPr>
          <w:rFonts w:ascii="Verdana" w:hAnsi="Verdana"/>
          <w:i/>
          <w:color w:val="1D1D1B"/>
          <w:w w:val="95"/>
          <w:sz w:val="20"/>
        </w:rPr>
        <w:t>Estudios</w:t>
      </w:r>
      <w:r>
        <w:rPr>
          <w:rFonts w:ascii="Verdana" w:hAnsi="Verdana"/>
          <w:i/>
          <w:color w:val="1D1D1B"/>
          <w:spacing w:val="-49"/>
          <w:w w:val="95"/>
          <w:sz w:val="20"/>
        </w:rPr>
        <w:t> </w:t>
      </w:r>
      <w:r>
        <w:rPr>
          <w:rFonts w:ascii="Verdana" w:hAnsi="Verdana"/>
          <w:i/>
          <w:color w:val="1D1D1B"/>
          <w:w w:val="95"/>
          <w:sz w:val="20"/>
        </w:rPr>
        <w:t>sobre</w:t>
      </w:r>
      <w:r>
        <w:rPr>
          <w:rFonts w:ascii="Verdana" w:hAnsi="Verdana"/>
          <w:i/>
          <w:color w:val="1D1D1B"/>
          <w:spacing w:val="-49"/>
          <w:w w:val="95"/>
          <w:sz w:val="20"/>
        </w:rPr>
        <w:t> </w:t>
      </w:r>
      <w:r>
        <w:rPr>
          <w:rFonts w:ascii="Verdana" w:hAnsi="Verdana"/>
          <w:i/>
          <w:color w:val="1D1D1B"/>
          <w:w w:val="95"/>
          <w:sz w:val="20"/>
        </w:rPr>
        <w:t>la</w:t>
      </w:r>
      <w:r>
        <w:rPr>
          <w:rFonts w:ascii="Verdana" w:hAnsi="Verdana"/>
          <w:i/>
          <w:color w:val="1D1D1B"/>
          <w:spacing w:val="-49"/>
          <w:w w:val="95"/>
          <w:sz w:val="20"/>
        </w:rPr>
        <w:t> </w:t>
      </w:r>
      <w:r>
        <w:rPr>
          <w:rFonts w:ascii="Verdana" w:hAnsi="Verdana"/>
          <w:i/>
          <w:color w:val="1D1D1B"/>
          <w:w w:val="95"/>
          <w:sz w:val="20"/>
        </w:rPr>
        <w:t>historia</w:t>
      </w:r>
      <w:r>
        <w:rPr>
          <w:rFonts w:ascii="Verdana" w:hAnsi="Verdana"/>
          <w:i/>
          <w:color w:val="1D1D1B"/>
          <w:spacing w:val="-49"/>
          <w:w w:val="95"/>
          <w:sz w:val="20"/>
        </w:rPr>
        <w:t> </w:t>
      </w:r>
      <w:r>
        <w:rPr>
          <w:rFonts w:ascii="Verdana" w:hAnsi="Verdana"/>
          <w:i/>
          <w:color w:val="1D1D1B"/>
          <w:w w:val="95"/>
          <w:sz w:val="20"/>
        </w:rPr>
        <w:t>de</w:t>
      </w:r>
      <w:r>
        <w:rPr>
          <w:rFonts w:ascii="Verdana" w:hAnsi="Verdana"/>
          <w:i/>
          <w:color w:val="1D1D1B"/>
          <w:spacing w:val="-49"/>
          <w:w w:val="95"/>
          <w:sz w:val="20"/>
        </w:rPr>
        <w:t> </w:t>
      </w:r>
      <w:r>
        <w:rPr>
          <w:rFonts w:ascii="Verdana" w:hAnsi="Verdana"/>
          <w:i/>
          <w:color w:val="1D1D1B"/>
          <w:w w:val="95"/>
          <w:sz w:val="20"/>
        </w:rPr>
        <w:t>la</w:t>
      </w:r>
      <w:r>
        <w:rPr>
          <w:rFonts w:ascii="Verdana" w:hAnsi="Verdana"/>
          <w:i/>
          <w:color w:val="1D1D1B"/>
          <w:spacing w:val="-49"/>
          <w:w w:val="95"/>
          <w:sz w:val="20"/>
        </w:rPr>
        <w:t> </w:t>
      </w:r>
      <w:r>
        <w:rPr>
          <w:rFonts w:ascii="Verdana" w:hAnsi="Verdana"/>
          <w:i/>
          <w:color w:val="1D1D1B"/>
          <w:w w:val="95"/>
          <w:sz w:val="20"/>
        </w:rPr>
        <w:t>violencia </w:t>
      </w:r>
      <w:r>
        <w:rPr>
          <w:rFonts w:ascii="Verdana" w:hAnsi="Verdana"/>
          <w:i/>
          <w:color w:val="1D1D1B"/>
          <w:sz w:val="20"/>
        </w:rPr>
        <w:t>en</w:t>
      </w:r>
      <w:r>
        <w:rPr>
          <w:rFonts w:ascii="Verdana" w:hAnsi="Verdana"/>
          <w:i/>
          <w:color w:val="1D1D1B"/>
          <w:spacing w:val="-26"/>
          <w:sz w:val="20"/>
        </w:rPr>
        <w:t> </w:t>
      </w:r>
      <w:r>
        <w:rPr>
          <w:rFonts w:ascii="Verdana" w:hAnsi="Verdana"/>
          <w:i/>
          <w:color w:val="1D1D1B"/>
          <w:sz w:val="20"/>
        </w:rPr>
        <w:t>el</w:t>
      </w:r>
      <w:r>
        <w:rPr>
          <w:rFonts w:ascii="Verdana" w:hAnsi="Verdana"/>
          <w:i/>
          <w:color w:val="1D1D1B"/>
          <w:spacing w:val="-26"/>
          <w:sz w:val="20"/>
        </w:rPr>
        <w:t> </w:t>
      </w:r>
      <w:r>
        <w:rPr>
          <w:rFonts w:ascii="Verdana" w:hAnsi="Verdana"/>
          <w:i/>
          <w:color w:val="1D1D1B"/>
          <w:sz w:val="20"/>
        </w:rPr>
        <w:t>siglo</w:t>
      </w:r>
      <w:r>
        <w:rPr>
          <w:rFonts w:ascii="Verdana" w:hAnsi="Verdana"/>
          <w:i/>
          <w:color w:val="1D1D1B"/>
          <w:spacing w:val="-26"/>
          <w:sz w:val="20"/>
        </w:rPr>
        <w:t> </w:t>
      </w:r>
      <w:r>
        <w:rPr>
          <w:rFonts w:ascii="Verdana" w:hAnsi="Verdana"/>
          <w:i/>
          <w:color w:val="1D1D1B"/>
          <w:sz w:val="14"/>
        </w:rPr>
        <w:t>xx</w:t>
      </w:r>
      <w:r>
        <w:rPr>
          <w:color w:val="1D1D1B"/>
          <w:sz w:val="20"/>
        </w:rPr>
        <w:t>.</w:t>
      </w:r>
      <w:r>
        <w:rPr>
          <w:color w:val="1D1D1B"/>
          <w:spacing w:val="-19"/>
          <w:sz w:val="20"/>
        </w:rPr>
        <w:t> </w:t>
      </w:r>
      <w:r>
        <w:rPr>
          <w:color w:val="1D1D1B"/>
          <w:sz w:val="20"/>
        </w:rPr>
        <w:t>Buenos</w:t>
      </w:r>
      <w:r>
        <w:rPr>
          <w:color w:val="1D1D1B"/>
          <w:spacing w:val="-18"/>
          <w:sz w:val="20"/>
        </w:rPr>
        <w:t> </w:t>
      </w:r>
      <w:r>
        <w:rPr>
          <w:color w:val="1D1D1B"/>
          <w:sz w:val="20"/>
        </w:rPr>
        <w:t>Aires:</w:t>
      </w:r>
      <w:r>
        <w:rPr>
          <w:color w:val="1D1D1B"/>
          <w:spacing w:val="-18"/>
          <w:sz w:val="20"/>
        </w:rPr>
        <w:t> </w:t>
      </w:r>
      <w:r>
        <w:rPr>
          <w:color w:val="1D1D1B"/>
          <w:sz w:val="20"/>
        </w:rPr>
        <w:t>Paidós.</w:t>
      </w:r>
    </w:p>
    <w:p>
      <w:pPr>
        <w:spacing w:line="276" w:lineRule="auto" w:before="0"/>
        <w:ind w:left="113" w:right="662" w:firstLine="0"/>
        <w:jc w:val="left"/>
        <w:rPr>
          <w:sz w:val="20"/>
        </w:rPr>
      </w:pPr>
      <w:r>
        <w:rPr>
          <w:color w:val="1D1D1B"/>
          <w:sz w:val="20"/>
        </w:rPr>
        <w:t>Martucelli, Danilo (2002). </w:t>
      </w:r>
      <w:r>
        <w:rPr>
          <w:rFonts w:ascii="Verdana" w:hAnsi="Verdana"/>
          <w:i/>
          <w:color w:val="1D1D1B"/>
          <w:sz w:val="20"/>
        </w:rPr>
        <w:t>Grammaires de l’individu, </w:t>
      </w:r>
      <w:r>
        <w:rPr>
          <w:color w:val="1D1D1B"/>
          <w:sz w:val="20"/>
        </w:rPr>
        <w:t>París: Gallimard. Muchembled,</w:t>
      </w:r>
      <w:r>
        <w:rPr>
          <w:color w:val="1D1D1B"/>
          <w:spacing w:val="-22"/>
          <w:sz w:val="20"/>
        </w:rPr>
        <w:t> </w:t>
      </w:r>
      <w:r>
        <w:rPr>
          <w:color w:val="1D1D1B"/>
          <w:sz w:val="20"/>
        </w:rPr>
        <w:t>Robert</w:t>
      </w:r>
      <w:r>
        <w:rPr>
          <w:color w:val="1D1D1B"/>
          <w:spacing w:val="-23"/>
          <w:sz w:val="20"/>
        </w:rPr>
        <w:t> </w:t>
      </w:r>
      <w:r>
        <w:rPr>
          <w:color w:val="1D1D1B"/>
          <w:sz w:val="20"/>
        </w:rPr>
        <w:t>(2010).</w:t>
      </w:r>
      <w:r>
        <w:rPr>
          <w:rFonts w:ascii="Verdana" w:hAnsi="Verdana"/>
          <w:i/>
          <w:color w:val="1D1D1B"/>
          <w:sz w:val="20"/>
        </w:rPr>
        <w:t>Una</w:t>
      </w:r>
      <w:r>
        <w:rPr>
          <w:rFonts w:ascii="Verdana" w:hAnsi="Verdana"/>
          <w:i/>
          <w:color w:val="1D1D1B"/>
          <w:spacing w:val="-30"/>
          <w:sz w:val="20"/>
        </w:rPr>
        <w:t> </w:t>
      </w:r>
      <w:r>
        <w:rPr>
          <w:rFonts w:ascii="Verdana" w:hAnsi="Verdana"/>
          <w:i/>
          <w:color w:val="1D1D1B"/>
          <w:sz w:val="20"/>
        </w:rPr>
        <w:t>historia</w:t>
      </w:r>
      <w:r>
        <w:rPr>
          <w:rFonts w:ascii="Verdana" w:hAnsi="Verdana"/>
          <w:i/>
          <w:color w:val="1D1D1B"/>
          <w:spacing w:val="-30"/>
          <w:sz w:val="20"/>
        </w:rPr>
        <w:t> </w:t>
      </w:r>
      <w:r>
        <w:rPr>
          <w:rFonts w:ascii="Verdana" w:hAnsi="Verdana"/>
          <w:i/>
          <w:color w:val="1D1D1B"/>
          <w:sz w:val="20"/>
        </w:rPr>
        <w:t>de</w:t>
      </w:r>
      <w:r>
        <w:rPr>
          <w:rFonts w:ascii="Verdana" w:hAnsi="Verdana"/>
          <w:i/>
          <w:color w:val="1D1D1B"/>
          <w:spacing w:val="-30"/>
          <w:sz w:val="20"/>
        </w:rPr>
        <w:t> </w:t>
      </w:r>
      <w:r>
        <w:rPr>
          <w:rFonts w:ascii="Verdana" w:hAnsi="Verdana"/>
          <w:i/>
          <w:color w:val="1D1D1B"/>
          <w:sz w:val="20"/>
        </w:rPr>
        <w:t>la</w:t>
      </w:r>
      <w:r>
        <w:rPr>
          <w:rFonts w:ascii="Verdana" w:hAnsi="Verdana"/>
          <w:i/>
          <w:color w:val="1D1D1B"/>
          <w:spacing w:val="-30"/>
          <w:sz w:val="20"/>
        </w:rPr>
        <w:t> </w:t>
      </w:r>
      <w:r>
        <w:rPr>
          <w:rFonts w:ascii="Verdana" w:hAnsi="Verdana"/>
          <w:i/>
          <w:color w:val="1D1D1B"/>
          <w:sz w:val="20"/>
        </w:rPr>
        <w:t>violencia</w:t>
      </w:r>
      <w:r>
        <w:rPr>
          <w:color w:val="1D1D1B"/>
          <w:sz w:val="20"/>
        </w:rPr>
        <w:t>.</w:t>
      </w:r>
      <w:r>
        <w:rPr>
          <w:color w:val="1D1D1B"/>
          <w:spacing w:val="-23"/>
          <w:sz w:val="20"/>
        </w:rPr>
        <w:t> </w:t>
      </w:r>
      <w:r>
        <w:rPr>
          <w:color w:val="1D1D1B"/>
          <w:sz w:val="20"/>
        </w:rPr>
        <w:t>Madrid:</w:t>
      </w:r>
      <w:r>
        <w:rPr>
          <w:color w:val="1D1D1B"/>
          <w:spacing w:val="-23"/>
          <w:sz w:val="20"/>
        </w:rPr>
        <w:t> </w:t>
      </w:r>
      <w:r>
        <w:rPr>
          <w:color w:val="1D1D1B"/>
          <w:sz w:val="20"/>
        </w:rPr>
        <w:t>Paidós. Peralva,</w:t>
      </w:r>
      <w:r>
        <w:rPr>
          <w:color w:val="1D1D1B"/>
          <w:spacing w:val="-37"/>
          <w:sz w:val="20"/>
        </w:rPr>
        <w:t> </w:t>
      </w:r>
      <w:r>
        <w:rPr>
          <w:color w:val="1D1D1B"/>
          <w:sz w:val="20"/>
        </w:rPr>
        <w:t>Angelina</w:t>
      </w:r>
      <w:r>
        <w:rPr>
          <w:color w:val="1D1D1B"/>
          <w:spacing w:val="-37"/>
          <w:sz w:val="20"/>
        </w:rPr>
        <w:t> </w:t>
      </w:r>
      <w:r>
        <w:rPr>
          <w:color w:val="1D1D1B"/>
          <w:sz w:val="20"/>
        </w:rPr>
        <w:t>(2001).</w:t>
      </w:r>
      <w:r>
        <w:rPr>
          <w:color w:val="1D1D1B"/>
          <w:spacing w:val="-37"/>
          <w:sz w:val="20"/>
        </w:rPr>
        <w:t> </w:t>
      </w:r>
      <w:r>
        <w:rPr>
          <w:rFonts w:ascii="Verdana" w:hAnsi="Verdana"/>
          <w:i/>
          <w:color w:val="1D1D1B"/>
          <w:sz w:val="20"/>
        </w:rPr>
        <w:t>Violence</w:t>
      </w:r>
      <w:r>
        <w:rPr>
          <w:rFonts w:ascii="Verdana" w:hAnsi="Verdana"/>
          <w:i/>
          <w:color w:val="1D1D1B"/>
          <w:spacing w:val="-45"/>
          <w:sz w:val="20"/>
        </w:rPr>
        <w:t> </w:t>
      </w:r>
      <w:r>
        <w:rPr>
          <w:rFonts w:ascii="Verdana" w:hAnsi="Verdana"/>
          <w:i/>
          <w:color w:val="1D1D1B"/>
          <w:sz w:val="20"/>
        </w:rPr>
        <w:t>et</w:t>
      </w:r>
      <w:r>
        <w:rPr>
          <w:rFonts w:ascii="Verdana" w:hAnsi="Verdana"/>
          <w:i/>
          <w:color w:val="1D1D1B"/>
          <w:spacing w:val="-45"/>
          <w:sz w:val="20"/>
        </w:rPr>
        <w:t> </w:t>
      </w:r>
      <w:r>
        <w:rPr>
          <w:rFonts w:ascii="Verdana" w:hAnsi="Verdana"/>
          <w:i/>
          <w:color w:val="1D1D1B"/>
          <w:sz w:val="20"/>
        </w:rPr>
        <w:t>démocratie</w:t>
      </w:r>
      <w:r>
        <w:rPr>
          <w:color w:val="1D1D1B"/>
          <w:sz w:val="20"/>
        </w:rPr>
        <w:t>.</w:t>
      </w:r>
      <w:r>
        <w:rPr>
          <w:color w:val="1D1D1B"/>
          <w:spacing w:val="-37"/>
          <w:sz w:val="20"/>
        </w:rPr>
        <w:t> </w:t>
      </w:r>
      <w:r>
        <w:rPr>
          <w:color w:val="1D1D1B"/>
          <w:sz w:val="20"/>
        </w:rPr>
        <w:t>Paris:</w:t>
      </w:r>
      <w:r>
        <w:rPr>
          <w:color w:val="1D1D1B"/>
          <w:spacing w:val="-37"/>
          <w:sz w:val="20"/>
        </w:rPr>
        <w:t> </w:t>
      </w:r>
      <w:r>
        <w:rPr>
          <w:color w:val="1D1D1B"/>
          <w:sz w:val="20"/>
        </w:rPr>
        <w:t>Baland</w:t>
      </w:r>
    </w:p>
    <w:p>
      <w:pPr>
        <w:spacing w:line="278" w:lineRule="auto" w:before="0"/>
        <w:ind w:left="680" w:right="115" w:hanging="567"/>
        <w:jc w:val="both"/>
        <w:rPr>
          <w:sz w:val="20"/>
        </w:rPr>
      </w:pPr>
      <w:r>
        <w:rPr>
          <w:color w:val="1D1D1B"/>
          <w:sz w:val="20"/>
        </w:rPr>
        <w:t>Reed,</w:t>
      </w:r>
      <w:r>
        <w:rPr>
          <w:color w:val="1D1D1B"/>
          <w:spacing w:val="-18"/>
          <w:sz w:val="20"/>
        </w:rPr>
        <w:t> </w:t>
      </w:r>
      <w:r>
        <w:rPr>
          <w:color w:val="1D1D1B"/>
          <w:sz w:val="20"/>
        </w:rPr>
        <w:t>Isaac</w:t>
      </w:r>
      <w:r>
        <w:rPr>
          <w:color w:val="1D1D1B"/>
          <w:spacing w:val="-18"/>
          <w:sz w:val="20"/>
        </w:rPr>
        <w:t> </w:t>
      </w:r>
      <w:r>
        <w:rPr>
          <w:color w:val="1D1D1B"/>
          <w:sz w:val="20"/>
        </w:rPr>
        <w:t>Ariail</w:t>
      </w:r>
      <w:r>
        <w:rPr>
          <w:color w:val="1D1D1B"/>
          <w:spacing w:val="-18"/>
          <w:sz w:val="20"/>
        </w:rPr>
        <w:t> </w:t>
      </w:r>
      <w:r>
        <w:rPr>
          <w:color w:val="1D1D1B"/>
          <w:sz w:val="20"/>
        </w:rPr>
        <w:t>(2011).</w:t>
      </w:r>
      <w:r>
        <w:rPr>
          <w:color w:val="1D1D1B"/>
          <w:spacing w:val="-17"/>
          <w:sz w:val="20"/>
        </w:rPr>
        <w:t> </w:t>
      </w:r>
      <w:r>
        <w:rPr>
          <w:rFonts w:ascii="Verdana"/>
          <w:i/>
          <w:color w:val="1D1D1B"/>
          <w:sz w:val="20"/>
        </w:rPr>
        <w:t>Interpretation</w:t>
      </w:r>
      <w:r>
        <w:rPr>
          <w:rFonts w:ascii="Verdana"/>
          <w:i/>
          <w:color w:val="1D1D1B"/>
          <w:spacing w:val="-25"/>
          <w:sz w:val="20"/>
        </w:rPr>
        <w:t> </w:t>
      </w:r>
      <w:r>
        <w:rPr>
          <w:rFonts w:ascii="Verdana"/>
          <w:i/>
          <w:color w:val="1D1D1B"/>
          <w:sz w:val="20"/>
        </w:rPr>
        <w:t>and</w:t>
      </w:r>
      <w:r>
        <w:rPr>
          <w:rFonts w:ascii="Verdana"/>
          <w:i/>
          <w:color w:val="1D1D1B"/>
          <w:spacing w:val="-26"/>
          <w:sz w:val="20"/>
        </w:rPr>
        <w:t> </w:t>
      </w:r>
      <w:r>
        <w:rPr>
          <w:rFonts w:ascii="Verdana"/>
          <w:i/>
          <w:color w:val="1D1D1B"/>
          <w:sz w:val="20"/>
        </w:rPr>
        <w:t>Social</w:t>
      </w:r>
      <w:r>
        <w:rPr>
          <w:rFonts w:ascii="Verdana"/>
          <w:i/>
          <w:color w:val="1D1D1B"/>
          <w:spacing w:val="-26"/>
          <w:sz w:val="20"/>
        </w:rPr>
        <w:t> </w:t>
      </w:r>
      <w:r>
        <w:rPr>
          <w:rFonts w:ascii="Verdana"/>
          <w:i/>
          <w:color w:val="1D1D1B"/>
          <w:sz w:val="20"/>
        </w:rPr>
        <w:t>Knowledge</w:t>
      </w:r>
      <w:r>
        <w:rPr>
          <w:color w:val="1D1D1B"/>
          <w:sz w:val="20"/>
        </w:rPr>
        <w:t>.</w:t>
      </w:r>
      <w:r>
        <w:rPr>
          <w:color w:val="1D1D1B"/>
          <w:spacing w:val="-18"/>
          <w:sz w:val="20"/>
        </w:rPr>
        <w:t> </w:t>
      </w:r>
      <w:r>
        <w:rPr>
          <w:color w:val="1D1D1B"/>
          <w:sz w:val="20"/>
        </w:rPr>
        <w:t>Chicago:</w:t>
      </w:r>
      <w:r>
        <w:rPr>
          <w:color w:val="1D1D1B"/>
          <w:spacing w:val="-18"/>
          <w:sz w:val="20"/>
        </w:rPr>
        <w:t> </w:t>
      </w:r>
      <w:r>
        <w:rPr>
          <w:color w:val="1D1D1B"/>
          <w:sz w:val="20"/>
        </w:rPr>
        <w:t>The University of Chicago</w:t>
      </w:r>
      <w:r>
        <w:rPr>
          <w:color w:val="1D1D1B"/>
          <w:spacing w:val="18"/>
          <w:sz w:val="20"/>
        </w:rPr>
        <w:t> </w:t>
      </w:r>
      <w:r>
        <w:rPr>
          <w:color w:val="1D1D1B"/>
          <w:sz w:val="20"/>
        </w:rPr>
        <w:t>Press.</w:t>
      </w:r>
    </w:p>
    <w:p>
      <w:pPr>
        <w:tabs>
          <w:tab w:pos="1013" w:val="left" w:leader="none"/>
        </w:tabs>
        <w:spacing w:line="278" w:lineRule="auto" w:before="0"/>
        <w:ind w:left="680" w:right="115" w:hanging="567"/>
        <w:jc w:val="both"/>
        <w:rPr>
          <w:sz w:val="20"/>
        </w:rPr>
      </w:pPr>
      <w:r>
        <w:rPr>
          <w:color w:val="1D1D1B"/>
          <w:w w:val="91"/>
          <w:sz w:val="20"/>
          <w:u w:val="single" w:color="1C1C1A"/>
        </w:rPr>
        <w:t> </w:t>
      </w:r>
      <w:r>
        <w:rPr>
          <w:color w:val="1D1D1B"/>
          <w:sz w:val="20"/>
          <w:u w:val="single" w:color="1C1C1A"/>
        </w:rPr>
        <w:tab/>
        <w:tab/>
      </w:r>
      <w:r>
        <w:rPr>
          <w:color w:val="1D1D1B"/>
          <w:sz w:val="20"/>
        </w:rPr>
        <w:t>  </w:t>
      </w:r>
      <w:r>
        <w:rPr>
          <w:color w:val="1D1D1B"/>
          <w:spacing w:val="-24"/>
          <w:sz w:val="20"/>
        </w:rPr>
        <w:t> </w:t>
      </w:r>
      <w:r>
        <w:rPr>
          <w:color w:val="1D1D1B"/>
          <w:sz w:val="20"/>
        </w:rPr>
        <w:t>(2008).   “Justifying   Sociological   Knowledge:   From </w:t>
      </w:r>
      <w:r>
        <w:rPr>
          <w:color w:val="1D1D1B"/>
          <w:spacing w:val="30"/>
          <w:sz w:val="20"/>
        </w:rPr>
        <w:t> </w:t>
      </w:r>
      <w:r>
        <w:rPr>
          <w:color w:val="1D1D1B"/>
          <w:sz w:val="20"/>
        </w:rPr>
        <w:t>Realism </w:t>
      </w:r>
      <w:r>
        <w:rPr>
          <w:color w:val="1D1D1B"/>
          <w:spacing w:val="56"/>
          <w:sz w:val="20"/>
        </w:rPr>
        <w:t> </w:t>
      </w:r>
      <w:r>
        <w:rPr>
          <w:color w:val="1D1D1B"/>
          <w:sz w:val="20"/>
        </w:rPr>
        <w:t>to</w:t>
      </w:r>
      <w:r>
        <w:rPr>
          <w:color w:val="1D1D1B"/>
          <w:spacing w:val="-1"/>
          <w:w w:val="108"/>
          <w:sz w:val="20"/>
        </w:rPr>
        <w:t> </w:t>
      </w:r>
      <w:r>
        <w:rPr>
          <w:color w:val="1D1D1B"/>
          <w:w w:val="95"/>
          <w:sz w:val="20"/>
        </w:rPr>
        <w:t>Interpretation”. </w:t>
      </w:r>
      <w:r>
        <w:rPr>
          <w:rFonts w:ascii="Verdana" w:hAnsi="Verdana"/>
          <w:i/>
          <w:color w:val="1D1D1B"/>
          <w:w w:val="95"/>
          <w:sz w:val="20"/>
        </w:rPr>
        <w:t>Sociological Theory</w:t>
      </w:r>
      <w:r>
        <w:rPr>
          <w:color w:val="1D1D1B"/>
          <w:w w:val="95"/>
          <w:sz w:val="20"/>
        </w:rPr>
        <w:t>, 26(2):</w:t>
      </w:r>
      <w:r>
        <w:rPr>
          <w:color w:val="1D1D1B"/>
          <w:spacing w:val="49"/>
          <w:w w:val="95"/>
          <w:sz w:val="20"/>
        </w:rPr>
        <w:t> </w:t>
      </w:r>
      <w:r>
        <w:rPr>
          <w:color w:val="1D1D1B"/>
          <w:w w:val="95"/>
          <w:sz w:val="20"/>
        </w:rPr>
        <w:t>101-129.</w:t>
      </w:r>
    </w:p>
    <w:p>
      <w:pPr>
        <w:spacing w:after="0" w:line="278" w:lineRule="auto"/>
        <w:jc w:val="both"/>
        <w:rPr>
          <w:sz w:val="20"/>
        </w:rPr>
        <w:sectPr>
          <w:pgSz w:w="9640" w:h="13040"/>
          <w:pgMar w:header="0" w:footer="653" w:top="740" w:bottom="840" w:left="1020" w:right="1300"/>
        </w:sectPr>
      </w:pPr>
    </w:p>
    <w:p>
      <w:pPr>
        <w:spacing w:before="39"/>
        <w:ind w:left="1464" w:right="0" w:firstLine="0"/>
        <w:jc w:val="left"/>
        <w:rPr>
          <w:rFonts w:ascii="Palatino Linotype" w:hAnsi="Palatino Linotype"/>
          <w:sz w:val="18"/>
        </w:rPr>
      </w:pPr>
      <w:r>
        <w:rPr>
          <w:rFonts w:ascii="Palatino Linotype" w:hAnsi="Palatino Linotype"/>
          <w:color w:val="1D1D1B"/>
          <w:w w:val="95"/>
          <w:sz w:val="18"/>
        </w:rPr>
        <w:t>Perspectivas teóricas de la Violencia: modelos epistémicos</w:t>
      </w:r>
    </w:p>
    <w:p>
      <w:pPr>
        <w:pStyle w:val="BodyText"/>
        <w:spacing w:before="10"/>
        <w:rPr>
          <w:rFonts w:ascii="Palatino Linotype"/>
          <w:sz w:val="19"/>
        </w:rPr>
      </w:pPr>
    </w:p>
    <w:p>
      <w:pPr>
        <w:spacing w:line="276" w:lineRule="auto" w:before="61"/>
        <w:ind w:left="684" w:right="111" w:hanging="567"/>
        <w:jc w:val="both"/>
        <w:rPr>
          <w:sz w:val="20"/>
        </w:rPr>
      </w:pPr>
      <w:r>
        <w:rPr>
          <w:color w:val="1D1D1B"/>
          <w:w w:val="95"/>
          <w:sz w:val="20"/>
        </w:rPr>
        <w:t>Rothenberg,</w:t>
      </w:r>
      <w:r>
        <w:rPr>
          <w:color w:val="1D1D1B"/>
          <w:spacing w:val="-13"/>
          <w:w w:val="95"/>
          <w:sz w:val="20"/>
        </w:rPr>
        <w:t> </w:t>
      </w:r>
      <w:r>
        <w:rPr>
          <w:color w:val="1D1D1B"/>
          <w:w w:val="95"/>
          <w:sz w:val="20"/>
        </w:rPr>
        <w:t>Molly</w:t>
      </w:r>
      <w:r>
        <w:rPr>
          <w:color w:val="1D1D1B"/>
          <w:spacing w:val="-13"/>
          <w:w w:val="95"/>
          <w:sz w:val="20"/>
        </w:rPr>
        <w:t> </w:t>
      </w:r>
      <w:r>
        <w:rPr>
          <w:color w:val="1D1D1B"/>
          <w:w w:val="95"/>
          <w:sz w:val="20"/>
        </w:rPr>
        <w:t>Anne</w:t>
      </w:r>
      <w:r>
        <w:rPr>
          <w:color w:val="1D1D1B"/>
          <w:spacing w:val="-13"/>
          <w:w w:val="95"/>
          <w:sz w:val="20"/>
        </w:rPr>
        <w:t> </w:t>
      </w:r>
      <w:r>
        <w:rPr>
          <w:color w:val="1D1D1B"/>
          <w:w w:val="95"/>
          <w:sz w:val="20"/>
        </w:rPr>
        <w:t>(2010).</w:t>
      </w:r>
      <w:r>
        <w:rPr>
          <w:color w:val="1D1D1B"/>
          <w:spacing w:val="-12"/>
          <w:w w:val="95"/>
          <w:sz w:val="20"/>
        </w:rPr>
        <w:t> </w:t>
      </w:r>
      <w:r>
        <w:rPr>
          <w:rFonts w:ascii="Verdana"/>
          <w:i/>
          <w:color w:val="1D1D1B"/>
          <w:w w:val="95"/>
          <w:sz w:val="20"/>
        </w:rPr>
        <w:t>The</w:t>
      </w:r>
      <w:r>
        <w:rPr>
          <w:rFonts w:ascii="Verdana"/>
          <w:i/>
          <w:color w:val="1D1D1B"/>
          <w:spacing w:val="-19"/>
          <w:w w:val="95"/>
          <w:sz w:val="20"/>
        </w:rPr>
        <w:t> </w:t>
      </w:r>
      <w:r>
        <w:rPr>
          <w:rFonts w:ascii="Verdana"/>
          <w:i/>
          <w:color w:val="1D1D1B"/>
          <w:w w:val="95"/>
          <w:sz w:val="20"/>
        </w:rPr>
        <w:t>Excessive</w:t>
      </w:r>
      <w:r>
        <w:rPr>
          <w:rFonts w:ascii="Verdana"/>
          <w:i/>
          <w:color w:val="1D1D1B"/>
          <w:spacing w:val="-20"/>
          <w:w w:val="95"/>
          <w:sz w:val="20"/>
        </w:rPr>
        <w:t> </w:t>
      </w:r>
      <w:r>
        <w:rPr>
          <w:rFonts w:ascii="Verdana"/>
          <w:i/>
          <w:color w:val="1D1D1B"/>
          <w:w w:val="95"/>
          <w:sz w:val="20"/>
        </w:rPr>
        <w:t>Subject.</w:t>
      </w:r>
      <w:r>
        <w:rPr>
          <w:rFonts w:ascii="Verdana"/>
          <w:i/>
          <w:color w:val="1D1D1B"/>
          <w:spacing w:val="-20"/>
          <w:w w:val="95"/>
          <w:sz w:val="20"/>
        </w:rPr>
        <w:t> </w:t>
      </w:r>
      <w:r>
        <w:rPr>
          <w:rFonts w:ascii="Verdana"/>
          <w:i/>
          <w:color w:val="1D1D1B"/>
          <w:w w:val="95"/>
          <w:sz w:val="20"/>
        </w:rPr>
        <w:t>A</w:t>
      </w:r>
      <w:r>
        <w:rPr>
          <w:rFonts w:ascii="Verdana"/>
          <w:i/>
          <w:color w:val="1D1D1B"/>
          <w:spacing w:val="-20"/>
          <w:w w:val="95"/>
          <w:sz w:val="20"/>
        </w:rPr>
        <w:t> </w:t>
      </w:r>
      <w:r>
        <w:rPr>
          <w:rFonts w:ascii="Verdana"/>
          <w:i/>
          <w:color w:val="1D1D1B"/>
          <w:w w:val="95"/>
          <w:sz w:val="20"/>
        </w:rPr>
        <w:t>New</w:t>
      </w:r>
      <w:r>
        <w:rPr>
          <w:rFonts w:ascii="Verdana"/>
          <w:i/>
          <w:color w:val="1D1D1B"/>
          <w:spacing w:val="-20"/>
          <w:w w:val="95"/>
          <w:sz w:val="20"/>
        </w:rPr>
        <w:t> </w:t>
      </w:r>
      <w:r>
        <w:rPr>
          <w:rFonts w:ascii="Verdana"/>
          <w:i/>
          <w:color w:val="1D1D1B"/>
          <w:w w:val="95"/>
          <w:sz w:val="20"/>
        </w:rPr>
        <w:t>Theory</w:t>
      </w:r>
      <w:r>
        <w:rPr>
          <w:rFonts w:ascii="Verdana"/>
          <w:i/>
          <w:color w:val="1D1D1B"/>
          <w:spacing w:val="-19"/>
          <w:w w:val="95"/>
          <w:sz w:val="20"/>
        </w:rPr>
        <w:t> </w:t>
      </w:r>
      <w:r>
        <w:rPr>
          <w:rFonts w:ascii="Verdana"/>
          <w:i/>
          <w:color w:val="1D1D1B"/>
          <w:w w:val="95"/>
          <w:sz w:val="20"/>
        </w:rPr>
        <w:t>Of</w:t>
      </w:r>
      <w:r>
        <w:rPr>
          <w:rFonts w:ascii="Verdana"/>
          <w:i/>
          <w:color w:val="1D1D1B"/>
          <w:spacing w:val="-20"/>
          <w:w w:val="95"/>
          <w:sz w:val="20"/>
        </w:rPr>
        <w:t> </w:t>
      </w:r>
      <w:r>
        <w:rPr>
          <w:rFonts w:ascii="Verdana"/>
          <w:i/>
          <w:color w:val="1D1D1B"/>
          <w:w w:val="95"/>
          <w:sz w:val="20"/>
        </w:rPr>
        <w:t>Social </w:t>
      </w:r>
      <w:r>
        <w:rPr>
          <w:rFonts w:ascii="Verdana"/>
          <w:i/>
          <w:color w:val="1D1D1B"/>
          <w:sz w:val="20"/>
        </w:rPr>
        <w:t>Change</w:t>
      </w:r>
      <w:r>
        <w:rPr>
          <w:color w:val="1D1D1B"/>
          <w:sz w:val="20"/>
        </w:rPr>
        <w:t>. Cambridge:</w:t>
      </w:r>
      <w:r>
        <w:rPr>
          <w:color w:val="1D1D1B"/>
          <w:spacing w:val="-47"/>
          <w:sz w:val="20"/>
        </w:rPr>
        <w:t> </w:t>
      </w:r>
      <w:r>
        <w:rPr>
          <w:color w:val="1D1D1B"/>
          <w:spacing w:val="-3"/>
          <w:sz w:val="20"/>
        </w:rPr>
        <w:t>Polity.</w:t>
      </w:r>
    </w:p>
    <w:p>
      <w:pPr>
        <w:spacing w:line="278" w:lineRule="auto" w:before="0"/>
        <w:ind w:left="684" w:right="111" w:hanging="567"/>
        <w:jc w:val="both"/>
        <w:rPr>
          <w:sz w:val="20"/>
        </w:rPr>
      </w:pPr>
      <w:r>
        <w:rPr>
          <w:color w:val="1D1D1B"/>
          <w:spacing w:val="-3"/>
          <w:sz w:val="20"/>
        </w:rPr>
        <w:t>Tilly,</w:t>
      </w:r>
      <w:r>
        <w:rPr>
          <w:color w:val="1D1D1B"/>
          <w:spacing w:val="-30"/>
          <w:sz w:val="20"/>
        </w:rPr>
        <w:t> </w:t>
      </w:r>
      <w:r>
        <w:rPr>
          <w:color w:val="1D1D1B"/>
          <w:sz w:val="20"/>
        </w:rPr>
        <w:t>Charles</w:t>
      </w:r>
      <w:r>
        <w:rPr>
          <w:color w:val="1D1D1B"/>
          <w:spacing w:val="-30"/>
          <w:sz w:val="20"/>
        </w:rPr>
        <w:t> </w:t>
      </w:r>
      <w:r>
        <w:rPr>
          <w:color w:val="1D1D1B"/>
          <w:sz w:val="20"/>
        </w:rPr>
        <w:t>(2003).</w:t>
      </w:r>
      <w:r>
        <w:rPr>
          <w:color w:val="1D1D1B"/>
          <w:spacing w:val="-30"/>
          <w:sz w:val="20"/>
        </w:rPr>
        <w:t> </w:t>
      </w:r>
      <w:r>
        <w:rPr>
          <w:rFonts w:ascii="Verdana"/>
          <w:i/>
          <w:color w:val="1D1D1B"/>
          <w:sz w:val="20"/>
        </w:rPr>
        <w:t>The</w:t>
      </w:r>
      <w:r>
        <w:rPr>
          <w:rFonts w:ascii="Verdana"/>
          <w:i/>
          <w:color w:val="1D1D1B"/>
          <w:spacing w:val="-38"/>
          <w:sz w:val="20"/>
        </w:rPr>
        <w:t> </w:t>
      </w:r>
      <w:r>
        <w:rPr>
          <w:rFonts w:ascii="Verdana"/>
          <w:i/>
          <w:color w:val="1D1D1B"/>
          <w:sz w:val="20"/>
        </w:rPr>
        <w:t>Politics</w:t>
      </w:r>
      <w:r>
        <w:rPr>
          <w:rFonts w:ascii="Verdana"/>
          <w:i/>
          <w:color w:val="1D1D1B"/>
          <w:spacing w:val="-38"/>
          <w:sz w:val="20"/>
        </w:rPr>
        <w:t> </w:t>
      </w:r>
      <w:r>
        <w:rPr>
          <w:rFonts w:ascii="Verdana"/>
          <w:i/>
          <w:color w:val="1D1D1B"/>
          <w:sz w:val="20"/>
        </w:rPr>
        <w:t>of</w:t>
      </w:r>
      <w:r>
        <w:rPr>
          <w:rFonts w:ascii="Verdana"/>
          <w:i/>
          <w:color w:val="1D1D1B"/>
          <w:spacing w:val="-38"/>
          <w:sz w:val="20"/>
        </w:rPr>
        <w:t> </w:t>
      </w:r>
      <w:r>
        <w:rPr>
          <w:rFonts w:ascii="Verdana"/>
          <w:i/>
          <w:color w:val="1D1D1B"/>
          <w:sz w:val="20"/>
        </w:rPr>
        <w:t>Collective</w:t>
      </w:r>
      <w:r>
        <w:rPr>
          <w:rFonts w:ascii="Verdana"/>
          <w:i/>
          <w:color w:val="1D1D1B"/>
          <w:spacing w:val="-38"/>
          <w:sz w:val="20"/>
        </w:rPr>
        <w:t> </w:t>
      </w:r>
      <w:r>
        <w:rPr>
          <w:rFonts w:ascii="Verdana"/>
          <w:i/>
          <w:color w:val="1D1D1B"/>
          <w:sz w:val="20"/>
        </w:rPr>
        <w:t>Violence</w:t>
      </w:r>
      <w:r>
        <w:rPr>
          <w:color w:val="1D1D1B"/>
          <w:sz w:val="20"/>
        </w:rPr>
        <w:t>.</w:t>
      </w:r>
      <w:r>
        <w:rPr>
          <w:color w:val="1D1D1B"/>
          <w:spacing w:val="-30"/>
          <w:sz w:val="20"/>
        </w:rPr>
        <w:t> </w:t>
      </w:r>
      <w:r>
        <w:rPr>
          <w:color w:val="1D1D1B"/>
          <w:sz w:val="20"/>
        </w:rPr>
        <w:t>Cambridge:</w:t>
      </w:r>
      <w:r>
        <w:rPr>
          <w:color w:val="1D1D1B"/>
          <w:spacing w:val="-30"/>
          <w:sz w:val="20"/>
        </w:rPr>
        <w:t> </w:t>
      </w:r>
      <w:r>
        <w:rPr>
          <w:color w:val="1D1D1B"/>
          <w:sz w:val="20"/>
        </w:rPr>
        <w:t>Cambridge University</w:t>
      </w:r>
      <w:r>
        <w:rPr>
          <w:color w:val="1D1D1B"/>
          <w:spacing w:val="-15"/>
          <w:sz w:val="20"/>
        </w:rPr>
        <w:t> </w:t>
      </w:r>
      <w:r>
        <w:rPr>
          <w:color w:val="1D1D1B"/>
          <w:sz w:val="20"/>
        </w:rPr>
        <w:t>Press.</w:t>
      </w:r>
    </w:p>
    <w:p>
      <w:pPr>
        <w:spacing w:line="278" w:lineRule="auto" w:before="0"/>
        <w:ind w:left="684" w:right="111" w:hanging="567"/>
        <w:jc w:val="both"/>
        <w:rPr>
          <w:sz w:val="20"/>
        </w:rPr>
      </w:pPr>
      <w:r>
        <w:rPr>
          <w:color w:val="1D1D1B"/>
          <w:spacing w:val="-4"/>
          <w:sz w:val="20"/>
        </w:rPr>
        <w:t>Walby, </w:t>
      </w:r>
      <w:r>
        <w:rPr>
          <w:color w:val="1D1D1B"/>
          <w:sz w:val="20"/>
        </w:rPr>
        <w:t>Sylvia (2012). “Integrating the Analysis of Complex Inequalities and Globalization into the Heart of Social Theory Using Complexity Theory”. Devhora</w:t>
      </w:r>
      <w:r>
        <w:rPr>
          <w:color w:val="1D1D1B"/>
          <w:spacing w:val="-14"/>
          <w:sz w:val="20"/>
        </w:rPr>
        <w:t> </w:t>
      </w:r>
      <w:r>
        <w:rPr>
          <w:color w:val="1D1D1B"/>
          <w:sz w:val="20"/>
        </w:rPr>
        <w:t>Kalekin</w:t>
      </w:r>
      <w:r>
        <w:rPr>
          <w:color w:val="1D1D1B"/>
          <w:spacing w:val="-15"/>
          <w:sz w:val="20"/>
        </w:rPr>
        <w:t> </w:t>
      </w:r>
      <w:r>
        <w:rPr>
          <w:color w:val="1D1D1B"/>
          <w:sz w:val="20"/>
        </w:rPr>
        <w:t>Fishman</w:t>
      </w:r>
      <w:r>
        <w:rPr>
          <w:color w:val="1D1D1B"/>
          <w:spacing w:val="-15"/>
          <w:sz w:val="20"/>
        </w:rPr>
        <w:t> </w:t>
      </w:r>
      <w:r>
        <w:rPr>
          <w:color w:val="1D1D1B"/>
          <w:sz w:val="20"/>
        </w:rPr>
        <w:t>y</w:t>
      </w:r>
      <w:r>
        <w:rPr>
          <w:color w:val="1D1D1B"/>
          <w:spacing w:val="-15"/>
          <w:sz w:val="20"/>
        </w:rPr>
        <w:t> </w:t>
      </w:r>
      <w:r>
        <w:rPr>
          <w:color w:val="1D1D1B"/>
          <w:sz w:val="20"/>
        </w:rPr>
        <w:t>Ann</w:t>
      </w:r>
      <w:r>
        <w:rPr>
          <w:color w:val="1D1D1B"/>
          <w:spacing w:val="-14"/>
          <w:sz w:val="20"/>
        </w:rPr>
        <w:t> </w:t>
      </w:r>
      <w:r>
        <w:rPr>
          <w:color w:val="1D1D1B"/>
          <w:sz w:val="20"/>
        </w:rPr>
        <w:t>Denis</w:t>
      </w:r>
      <w:r>
        <w:rPr>
          <w:color w:val="1D1D1B"/>
          <w:spacing w:val="-15"/>
          <w:sz w:val="20"/>
        </w:rPr>
        <w:t> </w:t>
      </w:r>
      <w:r>
        <w:rPr>
          <w:color w:val="1D1D1B"/>
          <w:sz w:val="20"/>
        </w:rPr>
        <w:t>(eds).</w:t>
      </w:r>
      <w:r>
        <w:rPr>
          <w:color w:val="1D1D1B"/>
          <w:spacing w:val="-14"/>
          <w:sz w:val="20"/>
        </w:rPr>
        <w:t> </w:t>
      </w:r>
      <w:r>
        <w:rPr>
          <w:rFonts w:ascii="Verdana" w:hAnsi="Verdana"/>
          <w:i/>
          <w:color w:val="1D1D1B"/>
          <w:sz w:val="20"/>
        </w:rPr>
        <w:t>The</w:t>
      </w:r>
      <w:r>
        <w:rPr>
          <w:rFonts w:ascii="Verdana" w:hAnsi="Verdana"/>
          <w:i/>
          <w:color w:val="1D1D1B"/>
          <w:spacing w:val="-22"/>
          <w:sz w:val="20"/>
        </w:rPr>
        <w:t> </w:t>
      </w:r>
      <w:r>
        <w:rPr>
          <w:rFonts w:ascii="Verdana" w:hAnsi="Verdana"/>
          <w:i/>
          <w:color w:val="1D1D1B"/>
          <w:sz w:val="20"/>
        </w:rPr>
        <w:t>Shape</w:t>
      </w:r>
      <w:r>
        <w:rPr>
          <w:rFonts w:ascii="Verdana" w:hAnsi="Verdana"/>
          <w:i/>
          <w:color w:val="1D1D1B"/>
          <w:spacing w:val="-22"/>
          <w:sz w:val="20"/>
        </w:rPr>
        <w:t> </w:t>
      </w:r>
      <w:r>
        <w:rPr>
          <w:rFonts w:ascii="Verdana" w:hAnsi="Verdana"/>
          <w:i/>
          <w:color w:val="1D1D1B"/>
          <w:sz w:val="20"/>
        </w:rPr>
        <w:t>of</w:t>
      </w:r>
      <w:r>
        <w:rPr>
          <w:rFonts w:ascii="Verdana" w:hAnsi="Verdana"/>
          <w:i/>
          <w:color w:val="1D1D1B"/>
          <w:spacing w:val="-22"/>
          <w:sz w:val="20"/>
        </w:rPr>
        <w:t> </w:t>
      </w:r>
      <w:r>
        <w:rPr>
          <w:rFonts w:ascii="Verdana" w:hAnsi="Verdana"/>
          <w:i/>
          <w:color w:val="1D1D1B"/>
          <w:sz w:val="20"/>
        </w:rPr>
        <w:t>Sociology</w:t>
      </w:r>
      <w:r>
        <w:rPr>
          <w:rFonts w:ascii="Verdana" w:hAnsi="Verdana"/>
          <w:i/>
          <w:color w:val="1D1D1B"/>
          <w:spacing w:val="-23"/>
          <w:sz w:val="20"/>
        </w:rPr>
        <w:t> </w:t>
      </w:r>
      <w:r>
        <w:rPr>
          <w:rFonts w:ascii="Verdana" w:hAnsi="Verdana"/>
          <w:i/>
          <w:color w:val="1D1D1B"/>
          <w:sz w:val="20"/>
        </w:rPr>
        <w:t>for </w:t>
      </w:r>
      <w:r>
        <w:rPr>
          <w:rFonts w:ascii="Verdana" w:hAnsi="Verdana"/>
          <w:i/>
          <w:color w:val="1D1D1B"/>
          <w:w w:val="95"/>
          <w:sz w:val="20"/>
        </w:rPr>
        <w:t>the</w:t>
      </w:r>
      <w:r>
        <w:rPr>
          <w:rFonts w:ascii="Verdana" w:hAnsi="Verdana"/>
          <w:i/>
          <w:color w:val="1D1D1B"/>
          <w:spacing w:val="-16"/>
          <w:w w:val="95"/>
          <w:sz w:val="20"/>
        </w:rPr>
        <w:t> </w:t>
      </w:r>
      <w:r>
        <w:rPr>
          <w:rFonts w:ascii="Verdana" w:hAnsi="Verdana"/>
          <w:i/>
          <w:color w:val="1D1D1B"/>
          <w:w w:val="95"/>
          <w:sz w:val="20"/>
        </w:rPr>
        <w:t>21</w:t>
      </w:r>
      <w:r>
        <w:rPr>
          <w:rFonts w:ascii="Verdana" w:hAnsi="Verdana"/>
          <w:i/>
          <w:color w:val="1D1D1B"/>
          <w:w w:val="95"/>
          <w:position w:val="7"/>
          <w:sz w:val="11"/>
        </w:rPr>
        <w:t>st</w:t>
      </w:r>
      <w:r>
        <w:rPr>
          <w:rFonts w:ascii="Verdana" w:hAnsi="Verdana"/>
          <w:i/>
          <w:color w:val="1D1D1B"/>
          <w:spacing w:val="13"/>
          <w:w w:val="95"/>
          <w:position w:val="7"/>
          <w:sz w:val="11"/>
        </w:rPr>
        <w:t> </w:t>
      </w:r>
      <w:r>
        <w:rPr>
          <w:rFonts w:ascii="Verdana" w:hAnsi="Verdana"/>
          <w:i/>
          <w:color w:val="1D1D1B"/>
          <w:w w:val="95"/>
          <w:sz w:val="20"/>
        </w:rPr>
        <w:t>Century:</w:t>
      </w:r>
      <w:r>
        <w:rPr>
          <w:rFonts w:ascii="Verdana" w:hAnsi="Verdana"/>
          <w:i/>
          <w:color w:val="1D1D1B"/>
          <w:spacing w:val="-16"/>
          <w:w w:val="95"/>
          <w:sz w:val="20"/>
        </w:rPr>
        <w:t> </w:t>
      </w:r>
      <w:r>
        <w:rPr>
          <w:rFonts w:ascii="Verdana" w:hAnsi="Verdana"/>
          <w:i/>
          <w:color w:val="1D1D1B"/>
          <w:w w:val="95"/>
          <w:sz w:val="20"/>
        </w:rPr>
        <w:t>Tradition</w:t>
      </w:r>
      <w:r>
        <w:rPr>
          <w:rFonts w:ascii="Verdana" w:hAnsi="Verdana"/>
          <w:i/>
          <w:color w:val="1D1D1B"/>
          <w:spacing w:val="-17"/>
          <w:w w:val="95"/>
          <w:sz w:val="20"/>
        </w:rPr>
        <w:t> </w:t>
      </w:r>
      <w:r>
        <w:rPr>
          <w:rFonts w:ascii="Verdana" w:hAnsi="Verdana"/>
          <w:i/>
          <w:color w:val="1D1D1B"/>
          <w:w w:val="95"/>
          <w:sz w:val="20"/>
        </w:rPr>
        <w:t>and</w:t>
      </w:r>
      <w:r>
        <w:rPr>
          <w:rFonts w:ascii="Verdana" w:hAnsi="Verdana"/>
          <w:i/>
          <w:color w:val="1D1D1B"/>
          <w:spacing w:val="-16"/>
          <w:w w:val="95"/>
          <w:sz w:val="20"/>
        </w:rPr>
        <w:t> </w:t>
      </w:r>
      <w:r>
        <w:rPr>
          <w:rFonts w:ascii="Verdana" w:hAnsi="Verdana"/>
          <w:i/>
          <w:color w:val="1D1D1B"/>
          <w:w w:val="95"/>
          <w:sz w:val="20"/>
        </w:rPr>
        <w:t>Renewal</w:t>
      </w:r>
      <w:r>
        <w:rPr>
          <w:color w:val="1D1D1B"/>
          <w:w w:val="95"/>
          <w:sz w:val="20"/>
        </w:rPr>
        <w:t>.</w:t>
      </w:r>
      <w:r>
        <w:rPr>
          <w:color w:val="1D1D1B"/>
          <w:spacing w:val="-9"/>
          <w:w w:val="95"/>
          <w:sz w:val="20"/>
        </w:rPr>
        <w:t> </w:t>
      </w:r>
      <w:r>
        <w:rPr>
          <w:color w:val="1D1D1B"/>
          <w:w w:val="95"/>
          <w:sz w:val="20"/>
        </w:rPr>
        <w:t>London:</w:t>
      </w:r>
      <w:r>
        <w:rPr>
          <w:color w:val="1D1D1B"/>
          <w:spacing w:val="-9"/>
          <w:w w:val="95"/>
          <w:sz w:val="20"/>
        </w:rPr>
        <w:t> </w:t>
      </w:r>
      <w:r>
        <w:rPr>
          <w:color w:val="1D1D1B"/>
          <w:w w:val="95"/>
          <w:sz w:val="20"/>
        </w:rPr>
        <w:t>Sage,</w:t>
      </w:r>
      <w:r>
        <w:rPr>
          <w:color w:val="1D1D1B"/>
          <w:spacing w:val="-9"/>
          <w:w w:val="95"/>
          <w:sz w:val="20"/>
        </w:rPr>
        <w:t> </w:t>
      </w:r>
      <w:r>
        <w:rPr>
          <w:color w:val="1D1D1B"/>
          <w:w w:val="95"/>
          <w:sz w:val="20"/>
        </w:rPr>
        <w:t>pp.</w:t>
      </w:r>
      <w:r>
        <w:rPr>
          <w:color w:val="1D1D1B"/>
          <w:spacing w:val="-9"/>
          <w:w w:val="95"/>
          <w:sz w:val="20"/>
        </w:rPr>
        <w:t> </w:t>
      </w:r>
      <w:r>
        <w:rPr>
          <w:color w:val="1D1D1B"/>
          <w:w w:val="95"/>
          <w:sz w:val="20"/>
        </w:rPr>
        <w:t>61-79.</w:t>
      </w:r>
    </w:p>
    <w:p>
      <w:pPr>
        <w:spacing w:line="276" w:lineRule="auto" w:before="0"/>
        <w:ind w:left="117" w:right="0" w:firstLine="0"/>
        <w:jc w:val="left"/>
        <w:rPr>
          <w:sz w:val="20"/>
        </w:rPr>
      </w:pPr>
      <w:r>
        <w:rPr>
          <w:color w:val="1D1D1B"/>
          <w:sz w:val="20"/>
        </w:rPr>
        <w:t>Wallerstein,</w:t>
      </w:r>
      <w:r>
        <w:rPr>
          <w:color w:val="1D1D1B"/>
          <w:spacing w:val="-22"/>
          <w:sz w:val="20"/>
        </w:rPr>
        <w:t> </w:t>
      </w:r>
      <w:r>
        <w:rPr>
          <w:color w:val="1D1D1B"/>
          <w:sz w:val="20"/>
        </w:rPr>
        <w:t>Immanuel</w:t>
      </w:r>
      <w:r>
        <w:rPr>
          <w:color w:val="1D1D1B"/>
          <w:spacing w:val="-21"/>
          <w:sz w:val="20"/>
        </w:rPr>
        <w:t> </w:t>
      </w:r>
      <w:r>
        <w:rPr>
          <w:color w:val="1D1D1B"/>
          <w:sz w:val="20"/>
        </w:rPr>
        <w:t>(1995).</w:t>
      </w:r>
      <w:r>
        <w:rPr>
          <w:color w:val="1D1D1B"/>
          <w:spacing w:val="-21"/>
          <w:sz w:val="20"/>
        </w:rPr>
        <w:t> </w:t>
      </w:r>
      <w:r>
        <w:rPr>
          <w:rFonts w:ascii="Verdana" w:hAnsi="Verdana"/>
          <w:i/>
          <w:color w:val="1D1D1B"/>
          <w:sz w:val="20"/>
        </w:rPr>
        <w:t>After</w:t>
      </w:r>
      <w:r>
        <w:rPr>
          <w:rFonts w:ascii="Verdana" w:hAnsi="Verdana"/>
          <w:i/>
          <w:color w:val="1D1D1B"/>
          <w:spacing w:val="-29"/>
          <w:sz w:val="20"/>
        </w:rPr>
        <w:t> </w:t>
      </w:r>
      <w:r>
        <w:rPr>
          <w:rFonts w:ascii="Verdana" w:hAnsi="Verdana"/>
          <w:i/>
          <w:color w:val="1D1D1B"/>
          <w:sz w:val="20"/>
        </w:rPr>
        <w:t>Liberalism</w:t>
      </w:r>
      <w:r>
        <w:rPr>
          <w:color w:val="1D1D1B"/>
          <w:sz w:val="20"/>
        </w:rPr>
        <w:t>.</w:t>
      </w:r>
      <w:r>
        <w:rPr>
          <w:color w:val="1D1D1B"/>
          <w:spacing w:val="-22"/>
          <w:sz w:val="20"/>
        </w:rPr>
        <w:t> </w:t>
      </w:r>
      <w:r>
        <w:rPr>
          <w:color w:val="1D1D1B"/>
          <w:sz w:val="20"/>
        </w:rPr>
        <w:t>New</w:t>
      </w:r>
      <w:r>
        <w:rPr>
          <w:color w:val="1D1D1B"/>
          <w:spacing w:val="-22"/>
          <w:sz w:val="20"/>
        </w:rPr>
        <w:t> </w:t>
      </w:r>
      <w:r>
        <w:rPr>
          <w:color w:val="1D1D1B"/>
          <w:spacing w:val="-4"/>
          <w:sz w:val="20"/>
        </w:rPr>
        <w:t>York:</w:t>
      </w:r>
      <w:r>
        <w:rPr>
          <w:color w:val="1D1D1B"/>
          <w:spacing w:val="-22"/>
          <w:sz w:val="20"/>
        </w:rPr>
        <w:t> </w:t>
      </w:r>
      <w:r>
        <w:rPr>
          <w:color w:val="1D1D1B"/>
          <w:sz w:val="20"/>
        </w:rPr>
        <w:t>The</w:t>
      </w:r>
      <w:r>
        <w:rPr>
          <w:color w:val="1D1D1B"/>
          <w:spacing w:val="-22"/>
          <w:sz w:val="20"/>
        </w:rPr>
        <w:t> </w:t>
      </w:r>
      <w:r>
        <w:rPr>
          <w:color w:val="1D1D1B"/>
          <w:sz w:val="20"/>
        </w:rPr>
        <w:t>New</w:t>
      </w:r>
      <w:r>
        <w:rPr>
          <w:color w:val="1D1D1B"/>
          <w:spacing w:val="-22"/>
          <w:sz w:val="20"/>
        </w:rPr>
        <w:t> </w:t>
      </w:r>
      <w:r>
        <w:rPr>
          <w:color w:val="1D1D1B"/>
          <w:sz w:val="20"/>
        </w:rPr>
        <w:t>Press. Wieviorka,</w:t>
      </w:r>
      <w:r>
        <w:rPr>
          <w:color w:val="1D1D1B"/>
          <w:spacing w:val="-22"/>
          <w:sz w:val="20"/>
        </w:rPr>
        <w:t> </w:t>
      </w:r>
      <w:r>
        <w:rPr>
          <w:color w:val="1D1D1B"/>
          <w:sz w:val="20"/>
        </w:rPr>
        <w:t>Michel</w:t>
      </w:r>
      <w:r>
        <w:rPr>
          <w:color w:val="1D1D1B"/>
          <w:spacing w:val="-21"/>
          <w:sz w:val="20"/>
        </w:rPr>
        <w:t> </w:t>
      </w:r>
      <w:r>
        <w:rPr>
          <w:color w:val="1D1D1B"/>
          <w:sz w:val="20"/>
        </w:rPr>
        <w:t>(2004).</w:t>
      </w:r>
      <w:r>
        <w:rPr>
          <w:color w:val="1D1D1B"/>
          <w:spacing w:val="-21"/>
          <w:sz w:val="20"/>
        </w:rPr>
        <w:t> </w:t>
      </w:r>
      <w:r>
        <w:rPr>
          <w:rFonts w:ascii="Verdana" w:hAnsi="Verdana"/>
          <w:i/>
          <w:color w:val="1D1D1B"/>
          <w:sz w:val="20"/>
        </w:rPr>
        <w:t>La</w:t>
      </w:r>
      <w:r>
        <w:rPr>
          <w:rFonts w:ascii="Verdana" w:hAnsi="Verdana"/>
          <w:i/>
          <w:color w:val="1D1D1B"/>
          <w:spacing w:val="-29"/>
          <w:sz w:val="20"/>
        </w:rPr>
        <w:t> </w:t>
      </w:r>
      <w:r>
        <w:rPr>
          <w:rFonts w:ascii="Verdana" w:hAnsi="Verdana"/>
          <w:i/>
          <w:color w:val="1D1D1B"/>
          <w:sz w:val="20"/>
        </w:rPr>
        <w:t>violence.</w:t>
      </w:r>
      <w:r>
        <w:rPr>
          <w:rFonts w:ascii="Verdana" w:hAnsi="Verdana"/>
          <w:i/>
          <w:color w:val="1D1D1B"/>
          <w:spacing w:val="-30"/>
          <w:sz w:val="20"/>
        </w:rPr>
        <w:t> </w:t>
      </w:r>
      <w:r>
        <w:rPr>
          <w:color w:val="1D1D1B"/>
          <w:sz w:val="20"/>
        </w:rPr>
        <w:t>París:</w:t>
      </w:r>
      <w:r>
        <w:rPr>
          <w:color w:val="1D1D1B"/>
          <w:spacing w:val="-22"/>
          <w:sz w:val="20"/>
        </w:rPr>
        <w:t> </w:t>
      </w:r>
      <w:r>
        <w:rPr>
          <w:color w:val="1D1D1B"/>
          <w:sz w:val="20"/>
        </w:rPr>
        <w:t>Balland.</w:t>
      </w:r>
    </w:p>
    <w:p>
      <w:pPr>
        <w:spacing w:line="276" w:lineRule="auto" w:before="0"/>
        <w:ind w:left="117" w:right="2324" w:firstLine="0"/>
        <w:jc w:val="left"/>
        <w:rPr>
          <w:sz w:val="20"/>
        </w:rPr>
      </w:pPr>
      <w:r>
        <w:rPr>
          <w:color w:val="1D1D1B"/>
          <w:spacing w:val="-5"/>
          <w:sz w:val="20"/>
        </w:rPr>
        <w:t>Weber,</w:t>
      </w:r>
      <w:r>
        <w:rPr>
          <w:color w:val="1D1D1B"/>
          <w:spacing w:val="-24"/>
          <w:sz w:val="20"/>
        </w:rPr>
        <w:t> </w:t>
      </w:r>
      <w:r>
        <w:rPr>
          <w:color w:val="1D1D1B"/>
          <w:sz w:val="20"/>
        </w:rPr>
        <w:t>Max</w:t>
      </w:r>
      <w:r>
        <w:rPr>
          <w:color w:val="1D1D1B"/>
          <w:spacing w:val="-24"/>
          <w:sz w:val="20"/>
        </w:rPr>
        <w:t> </w:t>
      </w:r>
      <w:r>
        <w:rPr>
          <w:color w:val="1D1D1B"/>
          <w:sz w:val="20"/>
        </w:rPr>
        <w:t>(1978).</w:t>
      </w:r>
      <w:r>
        <w:rPr>
          <w:color w:val="1D1D1B"/>
          <w:spacing w:val="-23"/>
          <w:sz w:val="20"/>
        </w:rPr>
        <w:t> </w:t>
      </w:r>
      <w:r>
        <w:rPr>
          <w:rFonts w:ascii="Verdana" w:hAnsi="Verdana"/>
          <w:i/>
          <w:color w:val="1D1D1B"/>
          <w:sz w:val="20"/>
        </w:rPr>
        <w:t>Economía</w:t>
      </w:r>
      <w:r>
        <w:rPr>
          <w:rFonts w:ascii="Verdana" w:hAnsi="Verdana"/>
          <w:i/>
          <w:color w:val="1D1D1B"/>
          <w:spacing w:val="-31"/>
          <w:sz w:val="20"/>
        </w:rPr>
        <w:t> </w:t>
      </w:r>
      <w:r>
        <w:rPr>
          <w:rFonts w:ascii="Verdana" w:hAnsi="Verdana"/>
          <w:i/>
          <w:color w:val="1D1D1B"/>
          <w:sz w:val="20"/>
        </w:rPr>
        <w:t>y</w:t>
      </w:r>
      <w:r>
        <w:rPr>
          <w:rFonts w:ascii="Verdana" w:hAnsi="Verdana"/>
          <w:i/>
          <w:color w:val="1D1D1B"/>
          <w:spacing w:val="-31"/>
          <w:sz w:val="20"/>
        </w:rPr>
        <w:t> </w:t>
      </w:r>
      <w:r>
        <w:rPr>
          <w:rFonts w:ascii="Verdana" w:hAnsi="Verdana"/>
          <w:i/>
          <w:color w:val="1D1D1B"/>
          <w:sz w:val="20"/>
        </w:rPr>
        <w:t>Sociedad</w:t>
      </w:r>
      <w:r>
        <w:rPr>
          <w:color w:val="1D1D1B"/>
          <w:sz w:val="20"/>
        </w:rPr>
        <w:t>.</w:t>
      </w:r>
      <w:r>
        <w:rPr>
          <w:color w:val="1D1D1B"/>
          <w:spacing w:val="-24"/>
          <w:sz w:val="20"/>
        </w:rPr>
        <w:t> </w:t>
      </w:r>
      <w:r>
        <w:rPr>
          <w:color w:val="1D1D1B"/>
          <w:sz w:val="20"/>
        </w:rPr>
        <w:t>México:</w:t>
      </w:r>
      <w:r>
        <w:rPr>
          <w:color w:val="1D1D1B"/>
          <w:spacing w:val="-23"/>
          <w:sz w:val="20"/>
        </w:rPr>
        <w:t> </w:t>
      </w:r>
      <w:r>
        <w:rPr>
          <w:color w:val="1D1D1B"/>
          <w:sz w:val="14"/>
        </w:rPr>
        <w:t>fce</w:t>
      </w:r>
      <w:r>
        <w:rPr>
          <w:color w:val="1D1D1B"/>
          <w:sz w:val="20"/>
        </w:rPr>
        <w:t>. Zizek,</w:t>
      </w:r>
      <w:r>
        <w:rPr>
          <w:color w:val="1D1D1B"/>
          <w:spacing w:val="-17"/>
          <w:sz w:val="20"/>
        </w:rPr>
        <w:t> </w:t>
      </w:r>
      <w:r>
        <w:rPr>
          <w:color w:val="1D1D1B"/>
          <w:sz w:val="20"/>
        </w:rPr>
        <w:t>Slavoj</w:t>
      </w:r>
      <w:r>
        <w:rPr>
          <w:color w:val="1D1D1B"/>
          <w:spacing w:val="-18"/>
          <w:sz w:val="20"/>
        </w:rPr>
        <w:t> </w:t>
      </w:r>
      <w:r>
        <w:rPr>
          <w:color w:val="1D1D1B"/>
          <w:sz w:val="20"/>
        </w:rPr>
        <w:t>(2008).</w:t>
      </w:r>
      <w:r>
        <w:rPr>
          <w:color w:val="1D1D1B"/>
          <w:spacing w:val="-17"/>
          <w:sz w:val="20"/>
        </w:rPr>
        <w:t> </w:t>
      </w:r>
      <w:r>
        <w:rPr>
          <w:rFonts w:ascii="Verdana" w:hAnsi="Verdana"/>
          <w:i/>
          <w:color w:val="1D1D1B"/>
          <w:sz w:val="20"/>
        </w:rPr>
        <w:t>Violence</w:t>
      </w:r>
      <w:r>
        <w:rPr>
          <w:color w:val="1D1D1B"/>
          <w:sz w:val="20"/>
        </w:rPr>
        <w:t>.</w:t>
      </w:r>
      <w:r>
        <w:rPr>
          <w:color w:val="1D1D1B"/>
          <w:spacing w:val="-18"/>
          <w:sz w:val="20"/>
        </w:rPr>
        <w:t> </w:t>
      </w:r>
      <w:r>
        <w:rPr>
          <w:color w:val="1D1D1B"/>
          <w:sz w:val="20"/>
        </w:rPr>
        <w:t>London:</w:t>
      </w:r>
      <w:r>
        <w:rPr>
          <w:color w:val="1D1D1B"/>
          <w:spacing w:val="-18"/>
          <w:sz w:val="20"/>
        </w:rPr>
        <w:t> </w:t>
      </w:r>
      <w:r>
        <w:rPr>
          <w:color w:val="1D1D1B"/>
          <w:spacing w:val="-3"/>
          <w:sz w:val="20"/>
        </w:rPr>
        <w:t>Picador.</w:t>
      </w:r>
    </w:p>
    <w:p>
      <w:pPr>
        <w:spacing w:after="0" w:line="276" w:lineRule="auto"/>
        <w:jc w:val="left"/>
        <w:rPr>
          <w:sz w:val="20"/>
        </w:rPr>
        <w:sectPr>
          <w:footerReference w:type="default" r:id="rId57"/>
          <w:pgSz w:w="9640" w:h="13040"/>
          <w:pgMar w:footer="653" w:header="0" w:top="740" w:bottom="840" w:left="1300" w:right="1020"/>
        </w:sectPr>
      </w:pPr>
    </w:p>
    <w:p>
      <w:pPr>
        <w:pStyle w:val="BodyText"/>
        <w:spacing w:before="4"/>
        <w:rPr>
          <w:rFonts w:ascii="Times New Roman"/>
          <w:sz w:val="17"/>
        </w:rPr>
      </w:pPr>
    </w:p>
    <w:p>
      <w:pPr>
        <w:spacing w:after="0"/>
        <w:rPr>
          <w:rFonts w:ascii="Times New Roman"/>
          <w:sz w:val="17"/>
        </w:rPr>
        <w:sectPr>
          <w:footerReference w:type="default" r:id="rId58"/>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pStyle w:val="Heading3"/>
        <w:ind w:left="748" w:firstLine="1217"/>
      </w:pPr>
      <w:r>
        <w:rPr>
          <w:color w:val="878787"/>
          <w:w w:val="95"/>
        </w:rPr>
        <w:t>El concepto de </w:t>
      </w:r>
      <w:r>
        <w:rPr>
          <w:color w:val="878787"/>
          <w:w w:val="85"/>
        </w:rPr>
        <w:t>seguridad ciudadana: una</w:t>
      </w:r>
    </w:p>
    <w:p>
      <w:pPr>
        <w:spacing w:line="520" w:lineRule="exact" w:before="0"/>
        <w:ind w:left="1359" w:right="0" w:hanging="161"/>
        <w:jc w:val="left"/>
        <w:rPr>
          <w:rFonts w:ascii="Verdana"/>
          <w:b/>
          <w:sz w:val="48"/>
        </w:rPr>
      </w:pPr>
      <w:r>
        <w:rPr>
          <w:rFonts w:ascii="Verdana"/>
          <w:b/>
          <w:color w:val="878787"/>
          <w:w w:val="85"/>
          <w:sz w:val="48"/>
        </w:rPr>
        <w:t>perspectiva desde los </w:t>
      </w:r>
      <w:r>
        <w:rPr>
          <w:rFonts w:ascii="Verdana"/>
          <w:b/>
          <w:color w:val="878787"/>
          <w:w w:val="90"/>
          <w:sz w:val="48"/>
        </w:rPr>
        <w:t>estudios</w:t>
      </w:r>
      <w:r>
        <w:rPr>
          <w:rFonts w:ascii="Verdana"/>
          <w:b/>
          <w:color w:val="878787"/>
          <w:spacing w:val="-92"/>
          <w:w w:val="90"/>
          <w:sz w:val="48"/>
        </w:rPr>
        <w:t> </w:t>
      </w:r>
      <w:r>
        <w:rPr>
          <w:rFonts w:ascii="Verdana"/>
          <w:b/>
          <w:color w:val="878787"/>
          <w:w w:val="90"/>
          <w:sz w:val="48"/>
        </w:rPr>
        <w:t>para</w:t>
      </w:r>
      <w:r>
        <w:rPr>
          <w:rFonts w:ascii="Verdana"/>
          <w:b/>
          <w:color w:val="878787"/>
          <w:spacing w:val="-92"/>
          <w:w w:val="90"/>
          <w:sz w:val="48"/>
        </w:rPr>
        <w:t> </w:t>
      </w:r>
      <w:r>
        <w:rPr>
          <w:rFonts w:ascii="Verdana"/>
          <w:b/>
          <w:color w:val="878787"/>
          <w:w w:val="90"/>
          <w:sz w:val="48"/>
        </w:rPr>
        <w:t>la</w:t>
      </w:r>
      <w:r>
        <w:rPr>
          <w:rFonts w:ascii="Verdana"/>
          <w:b/>
          <w:color w:val="878787"/>
          <w:spacing w:val="-92"/>
          <w:w w:val="90"/>
          <w:sz w:val="48"/>
        </w:rPr>
        <w:t> </w:t>
      </w:r>
      <w:r>
        <w:rPr>
          <w:rFonts w:ascii="Verdana"/>
          <w:b/>
          <w:color w:val="878787"/>
          <w:w w:val="90"/>
          <w:sz w:val="48"/>
        </w:rPr>
        <w:t>paz</w:t>
      </w:r>
    </w:p>
    <w:p>
      <w:pPr>
        <w:pStyle w:val="BodyText"/>
        <w:rPr>
          <w:rFonts w:ascii="Verdana"/>
          <w:b/>
          <w:sz w:val="44"/>
        </w:rPr>
      </w:pPr>
    </w:p>
    <w:p>
      <w:pPr>
        <w:spacing w:line="268" w:lineRule="auto" w:before="0"/>
        <w:ind w:left="3997" w:right="104" w:firstLine="686"/>
        <w:jc w:val="left"/>
        <w:rPr>
          <w:rFonts w:ascii="Verdana" w:hAnsi="Verdana"/>
          <w:i/>
          <w:sz w:val="22"/>
        </w:rPr>
      </w:pPr>
      <w:r>
        <w:rPr>
          <w:rFonts w:ascii="Verdana" w:hAnsi="Verdana"/>
          <w:i/>
          <w:color w:val="575756"/>
          <w:w w:val="90"/>
          <w:sz w:val="22"/>
        </w:rPr>
        <w:t>José</w:t>
      </w:r>
      <w:r>
        <w:rPr>
          <w:rFonts w:ascii="Verdana" w:hAnsi="Verdana"/>
          <w:i/>
          <w:color w:val="575756"/>
          <w:spacing w:val="-27"/>
          <w:w w:val="90"/>
          <w:sz w:val="22"/>
        </w:rPr>
        <w:t> </w:t>
      </w:r>
      <w:r>
        <w:rPr>
          <w:rFonts w:ascii="Verdana" w:hAnsi="Verdana"/>
          <w:i/>
          <w:color w:val="575756"/>
          <w:w w:val="90"/>
          <w:sz w:val="22"/>
        </w:rPr>
        <w:t>Luis</w:t>
      </w:r>
      <w:r>
        <w:rPr>
          <w:rFonts w:ascii="Verdana" w:hAnsi="Verdana"/>
          <w:i/>
          <w:color w:val="575756"/>
          <w:spacing w:val="-27"/>
          <w:w w:val="90"/>
          <w:sz w:val="22"/>
        </w:rPr>
        <w:t> </w:t>
      </w:r>
      <w:r>
        <w:rPr>
          <w:rFonts w:ascii="Verdana" w:hAnsi="Verdana"/>
          <w:i/>
          <w:color w:val="575756"/>
          <w:w w:val="90"/>
          <w:sz w:val="22"/>
        </w:rPr>
        <w:t>Palacios</w:t>
      </w:r>
      <w:r>
        <w:rPr>
          <w:rFonts w:ascii="Verdana" w:hAnsi="Verdana"/>
          <w:i/>
          <w:color w:val="575756"/>
          <w:spacing w:val="-27"/>
          <w:w w:val="90"/>
          <w:sz w:val="22"/>
        </w:rPr>
        <w:t> </w:t>
      </w:r>
      <w:r>
        <w:rPr>
          <w:rFonts w:ascii="Verdana" w:hAnsi="Verdana"/>
          <w:i/>
          <w:color w:val="575756"/>
          <w:w w:val="90"/>
          <w:sz w:val="22"/>
        </w:rPr>
        <w:t>Arzate* </w:t>
      </w:r>
      <w:r>
        <w:rPr>
          <w:rFonts w:ascii="Verdana" w:hAnsi="Verdana"/>
          <w:i/>
          <w:color w:val="575756"/>
          <w:w w:val="90"/>
          <w:sz w:val="22"/>
        </w:rPr>
        <w:t>José</w:t>
      </w:r>
      <w:r>
        <w:rPr>
          <w:rFonts w:ascii="Verdana" w:hAnsi="Verdana"/>
          <w:i/>
          <w:color w:val="575756"/>
          <w:spacing w:val="-35"/>
          <w:w w:val="90"/>
          <w:sz w:val="22"/>
        </w:rPr>
        <w:t> </w:t>
      </w:r>
      <w:r>
        <w:rPr>
          <w:rFonts w:ascii="Verdana" w:hAnsi="Verdana"/>
          <w:i/>
          <w:color w:val="575756"/>
          <w:w w:val="90"/>
          <w:sz w:val="22"/>
        </w:rPr>
        <w:t>de</w:t>
      </w:r>
      <w:r>
        <w:rPr>
          <w:rFonts w:ascii="Verdana" w:hAnsi="Verdana"/>
          <w:i/>
          <w:color w:val="575756"/>
          <w:spacing w:val="-35"/>
          <w:w w:val="90"/>
          <w:sz w:val="22"/>
        </w:rPr>
        <w:t> </w:t>
      </w:r>
      <w:r>
        <w:rPr>
          <w:rFonts w:ascii="Verdana" w:hAnsi="Verdana"/>
          <w:i/>
          <w:color w:val="575756"/>
          <w:w w:val="90"/>
          <w:sz w:val="22"/>
        </w:rPr>
        <w:t>Jesús</w:t>
      </w:r>
      <w:r>
        <w:rPr>
          <w:rFonts w:ascii="Verdana" w:hAnsi="Verdana"/>
          <w:i/>
          <w:color w:val="575756"/>
          <w:spacing w:val="-35"/>
          <w:w w:val="90"/>
          <w:sz w:val="22"/>
        </w:rPr>
        <w:t> </w:t>
      </w:r>
      <w:r>
        <w:rPr>
          <w:rFonts w:ascii="Verdana" w:hAnsi="Verdana"/>
          <w:i/>
          <w:color w:val="575756"/>
          <w:w w:val="90"/>
          <w:sz w:val="22"/>
        </w:rPr>
        <w:t>Sierra</w:t>
      </w:r>
      <w:r>
        <w:rPr>
          <w:rFonts w:ascii="Verdana" w:hAnsi="Verdana"/>
          <w:i/>
          <w:color w:val="575756"/>
          <w:spacing w:val="-35"/>
          <w:w w:val="90"/>
          <w:sz w:val="22"/>
        </w:rPr>
        <w:t> </w:t>
      </w:r>
      <w:r>
        <w:rPr>
          <w:rFonts w:ascii="Verdana" w:hAnsi="Verdana"/>
          <w:i/>
          <w:color w:val="575756"/>
          <w:w w:val="90"/>
          <w:sz w:val="22"/>
        </w:rPr>
        <w:t>Velázquez**</w:t>
      </w: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spacing w:before="1"/>
        <w:rPr>
          <w:rFonts w:ascii="Verdana"/>
          <w:i/>
          <w:sz w:val="20"/>
        </w:rPr>
      </w:pPr>
    </w:p>
    <w:p>
      <w:pPr>
        <w:pStyle w:val="ListParagraph"/>
        <w:numPr>
          <w:ilvl w:val="0"/>
          <w:numId w:val="1"/>
        </w:numPr>
        <w:tabs>
          <w:tab w:pos="397" w:val="left" w:leader="none"/>
          <w:tab w:pos="398" w:val="left" w:leader="none"/>
        </w:tabs>
        <w:spacing w:line="200" w:lineRule="exact" w:before="77" w:after="0"/>
        <w:ind w:left="400" w:right="111" w:hanging="283"/>
        <w:jc w:val="left"/>
        <w:rPr>
          <w:rFonts w:ascii="Calibri" w:hAnsi="Calibri"/>
          <w:sz w:val="17"/>
        </w:rPr>
      </w:pPr>
      <w:r>
        <w:rPr>
          <w:rFonts w:ascii="Calibri" w:hAnsi="Calibri"/>
          <w:color w:val="575756"/>
          <w:w w:val="95"/>
          <w:sz w:val="17"/>
        </w:rPr>
        <w:t>Maestro</w:t>
      </w:r>
      <w:r>
        <w:rPr>
          <w:rFonts w:ascii="Calibri" w:hAnsi="Calibri"/>
          <w:color w:val="575756"/>
          <w:spacing w:val="-11"/>
          <w:w w:val="95"/>
          <w:sz w:val="17"/>
        </w:rPr>
        <w:t> </w:t>
      </w:r>
      <w:r>
        <w:rPr>
          <w:rFonts w:ascii="Calibri" w:hAnsi="Calibri"/>
          <w:color w:val="575756"/>
          <w:w w:val="95"/>
          <w:sz w:val="17"/>
        </w:rPr>
        <w:t>en</w:t>
      </w:r>
      <w:r>
        <w:rPr>
          <w:rFonts w:ascii="Calibri" w:hAnsi="Calibri"/>
          <w:color w:val="575756"/>
          <w:spacing w:val="-11"/>
          <w:w w:val="95"/>
          <w:sz w:val="17"/>
        </w:rPr>
        <w:t> </w:t>
      </w:r>
      <w:r>
        <w:rPr>
          <w:rFonts w:ascii="Calibri" w:hAnsi="Calibri"/>
          <w:color w:val="575756"/>
          <w:w w:val="95"/>
          <w:sz w:val="17"/>
        </w:rPr>
        <w:t>Estudios</w:t>
      </w:r>
      <w:r>
        <w:rPr>
          <w:rFonts w:ascii="Calibri" w:hAnsi="Calibri"/>
          <w:color w:val="575756"/>
          <w:spacing w:val="-11"/>
          <w:w w:val="95"/>
          <w:sz w:val="17"/>
        </w:rPr>
        <w:t> </w:t>
      </w:r>
      <w:r>
        <w:rPr>
          <w:rFonts w:ascii="Calibri" w:hAnsi="Calibri"/>
          <w:color w:val="575756"/>
          <w:w w:val="95"/>
          <w:sz w:val="17"/>
        </w:rPr>
        <w:t>para</w:t>
      </w:r>
      <w:r>
        <w:rPr>
          <w:rFonts w:ascii="Calibri" w:hAnsi="Calibri"/>
          <w:color w:val="575756"/>
          <w:spacing w:val="-11"/>
          <w:w w:val="95"/>
          <w:sz w:val="17"/>
        </w:rPr>
        <w:t> </w:t>
      </w:r>
      <w:r>
        <w:rPr>
          <w:rFonts w:ascii="Calibri" w:hAnsi="Calibri"/>
          <w:color w:val="575756"/>
          <w:w w:val="95"/>
          <w:sz w:val="17"/>
        </w:rPr>
        <w:t>la</w:t>
      </w:r>
      <w:r>
        <w:rPr>
          <w:rFonts w:ascii="Calibri" w:hAnsi="Calibri"/>
          <w:color w:val="575756"/>
          <w:spacing w:val="-11"/>
          <w:w w:val="95"/>
          <w:sz w:val="17"/>
        </w:rPr>
        <w:t> </w:t>
      </w:r>
      <w:r>
        <w:rPr>
          <w:rFonts w:ascii="Calibri" w:hAnsi="Calibri"/>
          <w:color w:val="575756"/>
          <w:w w:val="95"/>
          <w:sz w:val="17"/>
        </w:rPr>
        <w:t>Paz</w:t>
      </w:r>
      <w:r>
        <w:rPr>
          <w:rFonts w:ascii="Calibri" w:hAnsi="Calibri"/>
          <w:color w:val="575756"/>
          <w:spacing w:val="-11"/>
          <w:w w:val="95"/>
          <w:sz w:val="17"/>
        </w:rPr>
        <w:t> </w:t>
      </w:r>
      <w:r>
        <w:rPr>
          <w:rFonts w:ascii="Calibri" w:hAnsi="Calibri"/>
          <w:color w:val="575756"/>
          <w:w w:val="95"/>
          <w:sz w:val="17"/>
        </w:rPr>
        <w:t>y</w:t>
      </w:r>
      <w:r>
        <w:rPr>
          <w:rFonts w:ascii="Calibri" w:hAnsi="Calibri"/>
          <w:color w:val="575756"/>
          <w:spacing w:val="-11"/>
          <w:w w:val="95"/>
          <w:sz w:val="17"/>
        </w:rPr>
        <w:t> </w:t>
      </w:r>
      <w:r>
        <w:rPr>
          <w:rFonts w:ascii="Calibri" w:hAnsi="Calibri"/>
          <w:color w:val="575756"/>
          <w:w w:val="95"/>
          <w:sz w:val="17"/>
        </w:rPr>
        <w:t>el</w:t>
      </w:r>
      <w:r>
        <w:rPr>
          <w:rFonts w:ascii="Calibri" w:hAnsi="Calibri"/>
          <w:color w:val="575756"/>
          <w:spacing w:val="-12"/>
          <w:w w:val="95"/>
          <w:sz w:val="17"/>
        </w:rPr>
        <w:t> </w:t>
      </w:r>
      <w:r>
        <w:rPr>
          <w:rFonts w:ascii="Calibri" w:hAnsi="Calibri"/>
          <w:color w:val="575756"/>
          <w:w w:val="95"/>
          <w:sz w:val="17"/>
        </w:rPr>
        <w:t>Desarrollo,</w:t>
      </w:r>
      <w:r>
        <w:rPr>
          <w:rFonts w:ascii="Calibri" w:hAnsi="Calibri"/>
          <w:color w:val="575756"/>
          <w:spacing w:val="-12"/>
          <w:w w:val="95"/>
          <w:sz w:val="17"/>
        </w:rPr>
        <w:t> </w:t>
      </w:r>
      <w:r>
        <w:rPr>
          <w:rFonts w:ascii="Calibri" w:hAnsi="Calibri"/>
          <w:color w:val="575756"/>
          <w:w w:val="95"/>
          <w:sz w:val="17"/>
        </w:rPr>
        <w:t>es</w:t>
      </w:r>
      <w:r>
        <w:rPr>
          <w:rFonts w:ascii="Calibri" w:hAnsi="Calibri"/>
          <w:color w:val="575756"/>
          <w:spacing w:val="-12"/>
          <w:w w:val="95"/>
          <w:sz w:val="17"/>
        </w:rPr>
        <w:t> </w:t>
      </w:r>
      <w:r>
        <w:rPr>
          <w:rFonts w:ascii="Calibri" w:hAnsi="Calibri"/>
          <w:color w:val="575756"/>
          <w:w w:val="95"/>
          <w:sz w:val="17"/>
        </w:rPr>
        <w:t>director</w:t>
      </w:r>
      <w:r>
        <w:rPr>
          <w:rFonts w:ascii="Calibri" w:hAnsi="Calibri"/>
          <w:color w:val="575756"/>
          <w:spacing w:val="-11"/>
          <w:w w:val="95"/>
          <w:sz w:val="17"/>
        </w:rPr>
        <w:t> </w:t>
      </w:r>
      <w:r>
        <w:rPr>
          <w:rFonts w:ascii="Calibri" w:hAnsi="Calibri"/>
          <w:color w:val="575756"/>
          <w:w w:val="95"/>
          <w:sz w:val="17"/>
        </w:rPr>
        <w:t>general</w:t>
      </w:r>
      <w:r>
        <w:rPr>
          <w:rFonts w:ascii="Calibri" w:hAnsi="Calibri"/>
          <w:color w:val="575756"/>
          <w:spacing w:val="-11"/>
          <w:w w:val="95"/>
          <w:sz w:val="17"/>
        </w:rPr>
        <w:t> </w:t>
      </w:r>
      <w:r>
        <w:rPr>
          <w:rFonts w:ascii="Calibri" w:hAnsi="Calibri"/>
          <w:color w:val="575756"/>
          <w:w w:val="95"/>
          <w:sz w:val="17"/>
        </w:rPr>
        <w:t>del</w:t>
      </w:r>
      <w:r>
        <w:rPr>
          <w:rFonts w:ascii="Calibri" w:hAnsi="Calibri"/>
          <w:color w:val="575756"/>
          <w:spacing w:val="-11"/>
          <w:w w:val="95"/>
          <w:sz w:val="17"/>
        </w:rPr>
        <w:t> </w:t>
      </w:r>
      <w:r>
        <w:rPr>
          <w:rFonts w:ascii="Calibri" w:hAnsi="Calibri"/>
          <w:color w:val="575756"/>
          <w:w w:val="95"/>
          <w:sz w:val="17"/>
        </w:rPr>
        <w:t>Centro</w:t>
      </w:r>
      <w:r>
        <w:rPr>
          <w:rFonts w:ascii="Calibri" w:hAnsi="Calibri"/>
          <w:color w:val="575756"/>
          <w:spacing w:val="-11"/>
          <w:w w:val="95"/>
          <w:sz w:val="17"/>
        </w:rPr>
        <w:t> </w:t>
      </w:r>
      <w:r>
        <w:rPr>
          <w:rFonts w:ascii="Calibri" w:hAnsi="Calibri"/>
          <w:color w:val="575756"/>
          <w:w w:val="95"/>
          <w:sz w:val="17"/>
        </w:rPr>
        <w:t>de</w:t>
      </w:r>
      <w:r>
        <w:rPr>
          <w:rFonts w:ascii="Calibri" w:hAnsi="Calibri"/>
          <w:color w:val="575756"/>
          <w:spacing w:val="-11"/>
          <w:w w:val="95"/>
          <w:sz w:val="17"/>
        </w:rPr>
        <w:t> </w:t>
      </w:r>
      <w:r>
        <w:rPr>
          <w:rFonts w:ascii="Calibri" w:hAnsi="Calibri"/>
          <w:color w:val="575756"/>
          <w:w w:val="95"/>
          <w:sz w:val="17"/>
        </w:rPr>
        <w:t>Prevención</w:t>
      </w:r>
      <w:r>
        <w:rPr>
          <w:rFonts w:ascii="Calibri" w:hAnsi="Calibri"/>
          <w:color w:val="575756"/>
          <w:spacing w:val="-11"/>
          <w:w w:val="95"/>
          <w:sz w:val="17"/>
        </w:rPr>
        <w:t> </w:t>
      </w:r>
      <w:r>
        <w:rPr>
          <w:rFonts w:ascii="Calibri" w:hAnsi="Calibri"/>
          <w:color w:val="575756"/>
          <w:w w:val="95"/>
          <w:sz w:val="17"/>
        </w:rPr>
        <w:t>del</w:t>
      </w:r>
      <w:r>
        <w:rPr>
          <w:rFonts w:ascii="Calibri" w:hAnsi="Calibri"/>
          <w:color w:val="575756"/>
          <w:spacing w:val="-11"/>
          <w:w w:val="95"/>
          <w:sz w:val="17"/>
        </w:rPr>
        <w:t> </w:t>
      </w:r>
      <w:r>
        <w:rPr>
          <w:rFonts w:ascii="Calibri" w:hAnsi="Calibri"/>
          <w:color w:val="575756"/>
          <w:w w:val="95"/>
          <w:sz w:val="17"/>
        </w:rPr>
        <w:t>Delito</w:t>
      </w:r>
      <w:r>
        <w:rPr>
          <w:rFonts w:ascii="Calibri" w:hAnsi="Calibri"/>
          <w:color w:val="575756"/>
          <w:spacing w:val="-12"/>
          <w:w w:val="95"/>
          <w:sz w:val="17"/>
        </w:rPr>
        <w:t> </w:t>
      </w:r>
      <w:r>
        <w:rPr>
          <w:rFonts w:ascii="Calibri" w:hAnsi="Calibri"/>
          <w:color w:val="575756"/>
          <w:w w:val="95"/>
          <w:sz w:val="17"/>
        </w:rPr>
        <w:t>del Gobierno</w:t>
      </w:r>
      <w:r>
        <w:rPr>
          <w:rFonts w:ascii="Calibri" w:hAnsi="Calibri"/>
          <w:color w:val="575756"/>
          <w:spacing w:val="-14"/>
          <w:w w:val="95"/>
          <w:sz w:val="17"/>
        </w:rPr>
        <w:t> </w:t>
      </w:r>
      <w:r>
        <w:rPr>
          <w:rFonts w:ascii="Calibri" w:hAnsi="Calibri"/>
          <w:color w:val="575756"/>
          <w:w w:val="95"/>
          <w:sz w:val="17"/>
        </w:rPr>
        <w:t>del</w:t>
      </w:r>
      <w:r>
        <w:rPr>
          <w:rFonts w:ascii="Calibri" w:hAnsi="Calibri"/>
          <w:color w:val="575756"/>
          <w:spacing w:val="-14"/>
          <w:w w:val="95"/>
          <w:sz w:val="17"/>
        </w:rPr>
        <w:t> </w:t>
      </w:r>
      <w:r>
        <w:rPr>
          <w:rFonts w:ascii="Calibri" w:hAnsi="Calibri"/>
          <w:color w:val="575756"/>
          <w:w w:val="95"/>
          <w:sz w:val="17"/>
        </w:rPr>
        <w:t>Estado</w:t>
      </w:r>
      <w:r>
        <w:rPr>
          <w:rFonts w:ascii="Calibri" w:hAnsi="Calibri"/>
          <w:color w:val="575756"/>
          <w:spacing w:val="-14"/>
          <w:w w:val="95"/>
          <w:sz w:val="17"/>
        </w:rPr>
        <w:t> </w:t>
      </w:r>
      <w:r>
        <w:rPr>
          <w:rFonts w:ascii="Calibri" w:hAnsi="Calibri"/>
          <w:color w:val="575756"/>
          <w:w w:val="95"/>
          <w:sz w:val="17"/>
        </w:rPr>
        <w:t>de</w:t>
      </w:r>
      <w:r>
        <w:rPr>
          <w:rFonts w:ascii="Calibri" w:hAnsi="Calibri"/>
          <w:color w:val="575756"/>
          <w:spacing w:val="-14"/>
          <w:w w:val="95"/>
          <w:sz w:val="17"/>
        </w:rPr>
        <w:t> </w:t>
      </w:r>
      <w:r>
        <w:rPr>
          <w:rFonts w:ascii="Calibri" w:hAnsi="Calibri"/>
          <w:color w:val="575756"/>
          <w:w w:val="95"/>
          <w:sz w:val="17"/>
        </w:rPr>
        <w:t>México,</w:t>
      </w:r>
      <w:r>
        <w:rPr>
          <w:rFonts w:ascii="Calibri" w:hAnsi="Calibri"/>
          <w:color w:val="575756"/>
          <w:spacing w:val="-14"/>
          <w:w w:val="95"/>
          <w:sz w:val="17"/>
        </w:rPr>
        <w:t> </w:t>
      </w:r>
      <w:r>
        <w:rPr>
          <w:rFonts w:ascii="Calibri" w:hAnsi="Calibri"/>
          <w:color w:val="575756"/>
          <w:w w:val="95"/>
          <w:sz w:val="17"/>
        </w:rPr>
        <w:t>Correo:</w:t>
      </w:r>
      <w:r>
        <w:rPr>
          <w:rFonts w:ascii="Calibri" w:hAnsi="Calibri"/>
          <w:color w:val="575756"/>
          <w:spacing w:val="-14"/>
          <w:w w:val="95"/>
          <w:sz w:val="17"/>
        </w:rPr>
        <w:t> </w:t>
      </w:r>
      <w:hyperlink r:id="rId60">
        <w:r>
          <w:rPr>
            <w:rFonts w:ascii="Calibri" w:hAnsi="Calibri"/>
            <w:color w:val="575756"/>
            <w:w w:val="95"/>
            <w:sz w:val="17"/>
          </w:rPr>
          <w:t>jlpalaciosa@gmail.com</w:t>
        </w:r>
      </w:hyperlink>
    </w:p>
    <w:p>
      <w:pPr>
        <w:spacing w:line="200" w:lineRule="exact" w:before="0"/>
        <w:ind w:left="400" w:right="35" w:hanging="284"/>
        <w:jc w:val="left"/>
        <w:rPr>
          <w:rFonts w:ascii="Calibri" w:hAnsi="Calibri"/>
          <w:sz w:val="17"/>
        </w:rPr>
      </w:pPr>
      <w:r>
        <w:rPr>
          <w:rFonts w:ascii="Calibri" w:hAnsi="Calibri"/>
          <w:color w:val="575756"/>
          <w:w w:val="95"/>
          <w:sz w:val="17"/>
        </w:rPr>
        <w:t>** Licenciado en Ciencias Políticas y Administración Pública, pertenece al Centro de Prevención del Delito del Gobierno del Estado de México, Correo: </w:t>
      </w:r>
      <w:hyperlink r:id="rId61">
        <w:r>
          <w:rPr>
            <w:rFonts w:ascii="Calibri" w:hAnsi="Calibri"/>
            <w:color w:val="575756"/>
            <w:w w:val="95"/>
            <w:sz w:val="17"/>
          </w:rPr>
          <w:t>adsierrav@gmail.com</w:t>
        </w:r>
      </w:hyperlink>
    </w:p>
    <w:p>
      <w:pPr>
        <w:spacing w:after="0" w:line="200" w:lineRule="exact"/>
        <w:jc w:val="left"/>
        <w:rPr>
          <w:rFonts w:ascii="Calibri" w:hAnsi="Calibri"/>
          <w:sz w:val="17"/>
        </w:rPr>
        <w:sectPr>
          <w:footerReference w:type="default" r:id="rId59"/>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62"/>
          <w:pgSz w:w="9640" w:h="13040"/>
          <w:pgMar w:footer="0" w:header="0" w:top="1200" w:bottom="280" w:left="1340" w:right="1340"/>
        </w:sectPr>
      </w:pPr>
    </w:p>
    <w:p>
      <w:pPr>
        <w:pStyle w:val="Heading4"/>
        <w:ind w:left="0"/>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6"/>
        <w:rPr>
          <w:rFonts w:ascii="Verdana"/>
          <w:b/>
          <w:sz w:val="26"/>
        </w:rPr>
      </w:pPr>
    </w:p>
    <w:p>
      <w:pPr>
        <w:pStyle w:val="BodyText"/>
        <w:spacing w:line="271" w:lineRule="auto" w:before="120"/>
        <w:ind w:left="1014" w:right="111"/>
        <w:jc w:val="both"/>
      </w:pPr>
      <w:r>
        <w:rPr/>
        <w:pict>
          <v:shape style="position:absolute;margin-left:69.942299pt;margin-top:5.039698pt;width:44.8pt;height:54.1pt;mso-position-horizontal-relative:page;mso-position-vertical-relative:paragraph;z-index:-130792"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7"/>
                      <w:sz w:val="108"/>
                    </w:rPr>
                    <w:t>D</w:t>
                  </w:r>
                </w:p>
              </w:txbxContent>
            </v:textbox>
            <w10:wrap type="none"/>
          </v:shape>
        </w:pict>
      </w:r>
      <w:r>
        <w:rPr>
          <w:color w:val="1D1D1B"/>
        </w:rPr>
        <w:t>urante el sexenio 2006-2012, en México la seguridad se tornó  el tema central de la política nacional. El presidente Calderón se propuso acabar con la violencia en el país, aunque la</w:t>
      </w:r>
      <w:r>
        <w:rPr>
          <w:color w:val="1D1D1B"/>
          <w:spacing w:val="10"/>
        </w:rPr>
        <w:t> </w:t>
      </w:r>
      <w:r>
        <w:rPr>
          <w:color w:val="1D1D1B"/>
        </w:rPr>
        <w:t>estrategia</w:t>
      </w:r>
    </w:p>
    <w:p>
      <w:pPr>
        <w:pStyle w:val="BodyText"/>
        <w:spacing w:line="271" w:lineRule="auto"/>
        <w:ind w:left="137" w:right="111"/>
        <w:jc w:val="both"/>
        <w:rPr>
          <w:sz w:val="13"/>
        </w:rPr>
      </w:pPr>
      <w:r>
        <w:rPr>
          <w:color w:val="1D1D1B"/>
          <w:w w:val="105"/>
        </w:rPr>
        <w:t>para lograrlo fue bastante cuestionada. Atacar la violencia con más violencia fue la premisa fundamental, pero quizá un error muy grave que</w:t>
      </w:r>
      <w:r>
        <w:rPr>
          <w:color w:val="1D1D1B"/>
          <w:spacing w:val="-17"/>
          <w:w w:val="105"/>
        </w:rPr>
        <w:t> </w:t>
      </w:r>
      <w:r>
        <w:rPr>
          <w:color w:val="1D1D1B"/>
          <w:w w:val="105"/>
        </w:rPr>
        <w:t>aún</w:t>
      </w:r>
      <w:r>
        <w:rPr>
          <w:color w:val="1D1D1B"/>
          <w:spacing w:val="-18"/>
          <w:w w:val="105"/>
        </w:rPr>
        <w:t> </w:t>
      </w:r>
      <w:r>
        <w:rPr>
          <w:color w:val="1D1D1B"/>
          <w:w w:val="105"/>
        </w:rPr>
        <w:t>sigue</w:t>
      </w:r>
      <w:r>
        <w:rPr>
          <w:color w:val="1D1D1B"/>
          <w:spacing w:val="-17"/>
          <w:w w:val="105"/>
        </w:rPr>
        <w:t> </w:t>
      </w:r>
      <w:r>
        <w:rPr>
          <w:color w:val="1D1D1B"/>
          <w:w w:val="105"/>
        </w:rPr>
        <w:t>pasando</w:t>
      </w:r>
      <w:r>
        <w:rPr>
          <w:color w:val="1D1D1B"/>
          <w:spacing w:val="-17"/>
          <w:w w:val="105"/>
        </w:rPr>
        <w:t> </w:t>
      </w:r>
      <w:r>
        <w:rPr>
          <w:color w:val="1D1D1B"/>
          <w:w w:val="105"/>
        </w:rPr>
        <w:t>factura</w:t>
      </w:r>
      <w:r>
        <w:rPr>
          <w:color w:val="1D1D1B"/>
          <w:spacing w:val="-17"/>
          <w:w w:val="105"/>
        </w:rPr>
        <w:t> </w:t>
      </w:r>
      <w:r>
        <w:rPr>
          <w:color w:val="1D1D1B"/>
          <w:w w:val="105"/>
        </w:rPr>
        <w:t>al</w:t>
      </w:r>
      <w:r>
        <w:rPr>
          <w:color w:val="1D1D1B"/>
          <w:spacing w:val="-17"/>
          <w:w w:val="105"/>
        </w:rPr>
        <w:t> </w:t>
      </w:r>
      <w:r>
        <w:rPr>
          <w:color w:val="1D1D1B"/>
          <w:w w:val="105"/>
        </w:rPr>
        <w:t>país,</w:t>
      </w:r>
      <w:r>
        <w:rPr>
          <w:color w:val="1D1D1B"/>
          <w:spacing w:val="-17"/>
          <w:w w:val="105"/>
        </w:rPr>
        <w:t> </w:t>
      </w:r>
      <w:r>
        <w:rPr>
          <w:color w:val="1D1D1B"/>
          <w:w w:val="105"/>
        </w:rPr>
        <w:t>producto</w:t>
      </w:r>
      <w:r>
        <w:rPr>
          <w:color w:val="1D1D1B"/>
          <w:spacing w:val="-17"/>
          <w:w w:val="105"/>
        </w:rPr>
        <w:t> </w:t>
      </w:r>
      <w:r>
        <w:rPr>
          <w:color w:val="1D1D1B"/>
          <w:w w:val="105"/>
        </w:rPr>
        <w:t>de</w:t>
      </w:r>
      <w:r>
        <w:rPr>
          <w:color w:val="1D1D1B"/>
          <w:spacing w:val="-17"/>
          <w:w w:val="105"/>
        </w:rPr>
        <w:t> </w:t>
      </w:r>
      <w:r>
        <w:rPr>
          <w:color w:val="1D1D1B"/>
          <w:w w:val="105"/>
        </w:rPr>
        <w:t>la</w:t>
      </w:r>
      <w:r>
        <w:rPr>
          <w:color w:val="1D1D1B"/>
          <w:spacing w:val="-17"/>
          <w:w w:val="105"/>
        </w:rPr>
        <w:t> </w:t>
      </w:r>
      <w:r>
        <w:rPr>
          <w:color w:val="1D1D1B"/>
          <w:w w:val="105"/>
        </w:rPr>
        <w:t>militarización</w:t>
      </w:r>
      <w:r>
        <w:rPr>
          <w:color w:val="1D1D1B"/>
          <w:spacing w:val="-19"/>
          <w:w w:val="105"/>
        </w:rPr>
        <w:t> </w:t>
      </w:r>
      <w:r>
        <w:rPr>
          <w:color w:val="1D1D1B"/>
          <w:w w:val="105"/>
        </w:rPr>
        <w:t>del conflicto</w:t>
      </w:r>
      <w:r>
        <w:rPr>
          <w:color w:val="1D1D1B"/>
          <w:spacing w:val="-16"/>
          <w:w w:val="105"/>
        </w:rPr>
        <w:t> </w:t>
      </w:r>
      <w:r>
        <w:rPr>
          <w:color w:val="1D1D1B"/>
          <w:w w:val="105"/>
        </w:rPr>
        <w:t>por</w:t>
      </w:r>
      <w:r>
        <w:rPr>
          <w:color w:val="1D1D1B"/>
          <w:spacing w:val="-15"/>
          <w:w w:val="105"/>
        </w:rPr>
        <w:t> </w:t>
      </w:r>
      <w:r>
        <w:rPr>
          <w:color w:val="1D1D1B"/>
          <w:w w:val="105"/>
        </w:rPr>
        <w:t>parte</w:t>
      </w:r>
      <w:r>
        <w:rPr>
          <w:color w:val="1D1D1B"/>
          <w:spacing w:val="-15"/>
          <w:w w:val="105"/>
        </w:rPr>
        <w:t> </w:t>
      </w:r>
      <w:r>
        <w:rPr>
          <w:color w:val="1D1D1B"/>
          <w:w w:val="105"/>
        </w:rPr>
        <w:t>del</w:t>
      </w:r>
      <w:r>
        <w:rPr>
          <w:color w:val="1D1D1B"/>
          <w:spacing w:val="-15"/>
          <w:w w:val="105"/>
        </w:rPr>
        <w:t> </w:t>
      </w:r>
      <w:r>
        <w:rPr>
          <w:color w:val="1D1D1B"/>
          <w:w w:val="105"/>
        </w:rPr>
        <w:t>gobierno</w:t>
      </w:r>
      <w:r>
        <w:rPr>
          <w:color w:val="1D1D1B"/>
          <w:spacing w:val="-16"/>
          <w:w w:val="105"/>
        </w:rPr>
        <w:t> </w:t>
      </w:r>
      <w:r>
        <w:rPr>
          <w:color w:val="1D1D1B"/>
          <w:w w:val="105"/>
        </w:rPr>
        <w:t>federal.</w:t>
      </w:r>
      <w:r>
        <w:rPr>
          <w:color w:val="1D1D1B"/>
          <w:w w:val="105"/>
          <w:position w:val="7"/>
          <w:sz w:val="13"/>
        </w:rPr>
        <w:t>2</w:t>
      </w:r>
    </w:p>
    <w:p>
      <w:pPr>
        <w:pStyle w:val="BodyText"/>
        <w:spacing w:before="9"/>
        <w:rPr>
          <w:sz w:val="24"/>
        </w:rPr>
      </w:pPr>
    </w:p>
    <w:p>
      <w:pPr>
        <w:pStyle w:val="BodyText"/>
        <w:spacing w:line="271" w:lineRule="auto"/>
        <w:ind w:left="137" w:right="111"/>
        <w:jc w:val="both"/>
      </w:pPr>
      <w:r>
        <w:rPr>
          <w:color w:val="1D1D1B"/>
          <w:w w:val="105"/>
        </w:rPr>
        <w:t>Una</w:t>
      </w:r>
      <w:r>
        <w:rPr>
          <w:color w:val="1D1D1B"/>
          <w:spacing w:val="-50"/>
          <w:w w:val="105"/>
        </w:rPr>
        <w:t> </w:t>
      </w:r>
      <w:r>
        <w:rPr>
          <w:color w:val="1D1D1B"/>
          <w:w w:val="105"/>
        </w:rPr>
        <w:t>de</w:t>
      </w:r>
      <w:r>
        <w:rPr>
          <w:color w:val="1D1D1B"/>
          <w:spacing w:val="-50"/>
          <w:w w:val="105"/>
        </w:rPr>
        <w:t> </w:t>
      </w:r>
      <w:r>
        <w:rPr>
          <w:color w:val="1D1D1B"/>
          <w:w w:val="105"/>
        </w:rPr>
        <w:t>las</w:t>
      </w:r>
      <w:r>
        <w:rPr>
          <w:color w:val="1D1D1B"/>
          <w:spacing w:val="-50"/>
          <w:w w:val="105"/>
        </w:rPr>
        <w:t> </w:t>
      </w:r>
      <w:r>
        <w:rPr>
          <w:color w:val="1D1D1B"/>
          <w:w w:val="105"/>
        </w:rPr>
        <w:t>variables</w:t>
      </w:r>
      <w:r>
        <w:rPr>
          <w:color w:val="1D1D1B"/>
          <w:spacing w:val="-50"/>
          <w:w w:val="105"/>
        </w:rPr>
        <w:t> </w:t>
      </w:r>
      <w:r>
        <w:rPr>
          <w:color w:val="1D1D1B"/>
          <w:w w:val="105"/>
        </w:rPr>
        <w:t>a</w:t>
      </w:r>
      <w:r>
        <w:rPr>
          <w:color w:val="1D1D1B"/>
          <w:spacing w:val="-50"/>
          <w:w w:val="105"/>
        </w:rPr>
        <w:t> </w:t>
      </w:r>
      <w:r>
        <w:rPr>
          <w:color w:val="1D1D1B"/>
          <w:w w:val="105"/>
        </w:rPr>
        <w:t>considerar</w:t>
      </w:r>
      <w:r>
        <w:rPr>
          <w:color w:val="1D1D1B"/>
          <w:spacing w:val="-51"/>
          <w:w w:val="105"/>
        </w:rPr>
        <w:t> </w:t>
      </w:r>
      <w:r>
        <w:rPr>
          <w:color w:val="1D1D1B"/>
          <w:w w:val="105"/>
        </w:rPr>
        <w:t>en</w:t>
      </w:r>
      <w:r>
        <w:rPr>
          <w:color w:val="1D1D1B"/>
          <w:spacing w:val="-50"/>
          <w:w w:val="105"/>
        </w:rPr>
        <w:t> </w:t>
      </w:r>
      <w:r>
        <w:rPr>
          <w:color w:val="1D1D1B"/>
          <w:w w:val="105"/>
        </w:rPr>
        <w:t>los</w:t>
      </w:r>
      <w:r>
        <w:rPr>
          <w:color w:val="1D1D1B"/>
          <w:spacing w:val="-50"/>
          <w:w w:val="105"/>
        </w:rPr>
        <w:t> </w:t>
      </w:r>
      <w:r>
        <w:rPr>
          <w:color w:val="1D1D1B"/>
          <w:w w:val="105"/>
        </w:rPr>
        <w:t>estudios</w:t>
      </w:r>
      <w:r>
        <w:rPr>
          <w:color w:val="1D1D1B"/>
          <w:spacing w:val="-50"/>
          <w:w w:val="105"/>
        </w:rPr>
        <w:t> </w:t>
      </w:r>
      <w:r>
        <w:rPr>
          <w:color w:val="1D1D1B"/>
          <w:w w:val="105"/>
        </w:rPr>
        <w:t>para</w:t>
      </w:r>
      <w:r>
        <w:rPr>
          <w:color w:val="1D1D1B"/>
          <w:spacing w:val="-50"/>
          <w:w w:val="105"/>
        </w:rPr>
        <w:t> </w:t>
      </w:r>
      <w:r>
        <w:rPr>
          <w:color w:val="1D1D1B"/>
          <w:w w:val="105"/>
        </w:rPr>
        <w:t>la</w:t>
      </w:r>
      <w:r>
        <w:rPr>
          <w:color w:val="1D1D1B"/>
          <w:spacing w:val="-50"/>
          <w:w w:val="105"/>
        </w:rPr>
        <w:t> </w:t>
      </w:r>
      <w:r>
        <w:rPr>
          <w:color w:val="1D1D1B"/>
          <w:w w:val="105"/>
        </w:rPr>
        <w:t>paz</w:t>
      </w:r>
      <w:r>
        <w:rPr>
          <w:color w:val="1D1D1B"/>
          <w:spacing w:val="-50"/>
          <w:w w:val="105"/>
        </w:rPr>
        <w:t> </w:t>
      </w:r>
      <w:r>
        <w:rPr>
          <w:color w:val="1D1D1B"/>
          <w:w w:val="105"/>
        </w:rPr>
        <w:t>es</w:t>
      </w:r>
      <w:r>
        <w:rPr>
          <w:color w:val="1D1D1B"/>
          <w:spacing w:val="-50"/>
          <w:w w:val="105"/>
        </w:rPr>
        <w:t> </w:t>
      </w:r>
      <w:r>
        <w:rPr>
          <w:color w:val="1D1D1B"/>
          <w:w w:val="105"/>
        </w:rPr>
        <w:t>la</w:t>
      </w:r>
      <w:r>
        <w:rPr>
          <w:color w:val="1D1D1B"/>
          <w:spacing w:val="-50"/>
          <w:w w:val="105"/>
        </w:rPr>
        <w:t> </w:t>
      </w:r>
      <w:r>
        <w:rPr>
          <w:color w:val="1D1D1B"/>
          <w:w w:val="105"/>
        </w:rPr>
        <w:t>existencia de</w:t>
      </w:r>
      <w:r>
        <w:rPr>
          <w:color w:val="1D1D1B"/>
          <w:spacing w:val="-16"/>
          <w:w w:val="105"/>
        </w:rPr>
        <w:t> </w:t>
      </w:r>
      <w:r>
        <w:rPr>
          <w:color w:val="1D1D1B"/>
          <w:w w:val="105"/>
        </w:rPr>
        <w:t>los</w:t>
      </w:r>
      <w:r>
        <w:rPr>
          <w:color w:val="1D1D1B"/>
          <w:spacing w:val="-16"/>
          <w:w w:val="105"/>
        </w:rPr>
        <w:t> </w:t>
      </w:r>
      <w:r>
        <w:rPr>
          <w:color w:val="1D1D1B"/>
          <w:w w:val="105"/>
        </w:rPr>
        <w:t>conflictos</w:t>
      </w:r>
      <w:r>
        <w:rPr>
          <w:color w:val="1D1D1B"/>
          <w:spacing w:val="-16"/>
          <w:w w:val="105"/>
        </w:rPr>
        <w:t> </w:t>
      </w:r>
      <w:r>
        <w:rPr>
          <w:color w:val="1D1D1B"/>
          <w:w w:val="105"/>
        </w:rPr>
        <w:t>que</w:t>
      </w:r>
      <w:r>
        <w:rPr>
          <w:color w:val="1D1D1B"/>
          <w:spacing w:val="-16"/>
          <w:w w:val="105"/>
        </w:rPr>
        <w:t> </w:t>
      </w:r>
      <w:r>
        <w:rPr>
          <w:color w:val="1D1D1B"/>
          <w:w w:val="105"/>
        </w:rPr>
        <w:t>son</w:t>
      </w:r>
      <w:r>
        <w:rPr>
          <w:color w:val="1D1D1B"/>
          <w:spacing w:val="-16"/>
          <w:w w:val="105"/>
        </w:rPr>
        <w:t> </w:t>
      </w:r>
      <w:r>
        <w:rPr>
          <w:color w:val="1D1D1B"/>
          <w:w w:val="105"/>
        </w:rPr>
        <w:t>inherentes</w:t>
      </w:r>
      <w:r>
        <w:rPr>
          <w:color w:val="1D1D1B"/>
          <w:spacing w:val="-16"/>
          <w:w w:val="105"/>
        </w:rPr>
        <w:t> </w:t>
      </w:r>
      <w:r>
        <w:rPr>
          <w:color w:val="1D1D1B"/>
          <w:w w:val="105"/>
        </w:rPr>
        <w:t>a</w:t>
      </w:r>
      <w:r>
        <w:rPr>
          <w:color w:val="1D1D1B"/>
          <w:spacing w:val="-16"/>
          <w:w w:val="105"/>
        </w:rPr>
        <w:t> </w:t>
      </w:r>
      <w:r>
        <w:rPr>
          <w:color w:val="1D1D1B"/>
          <w:w w:val="105"/>
        </w:rPr>
        <w:t>los</w:t>
      </w:r>
      <w:r>
        <w:rPr>
          <w:color w:val="1D1D1B"/>
          <w:spacing w:val="-16"/>
          <w:w w:val="105"/>
        </w:rPr>
        <w:t> </w:t>
      </w:r>
      <w:r>
        <w:rPr>
          <w:color w:val="1D1D1B"/>
          <w:w w:val="105"/>
        </w:rPr>
        <w:t>seres</w:t>
      </w:r>
      <w:r>
        <w:rPr>
          <w:color w:val="1D1D1B"/>
          <w:spacing w:val="-16"/>
          <w:w w:val="105"/>
        </w:rPr>
        <w:t> </w:t>
      </w:r>
      <w:r>
        <w:rPr>
          <w:color w:val="1D1D1B"/>
          <w:w w:val="105"/>
        </w:rPr>
        <w:t>humanos</w:t>
      </w:r>
      <w:r>
        <w:rPr>
          <w:color w:val="1D1D1B"/>
          <w:spacing w:val="-16"/>
          <w:w w:val="105"/>
        </w:rPr>
        <w:t> </w:t>
      </w:r>
      <w:r>
        <w:rPr>
          <w:color w:val="1D1D1B"/>
          <w:w w:val="105"/>
        </w:rPr>
        <w:t>y</w:t>
      </w:r>
      <w:r>
        <w:rPr>
          <w:color w:val="1D1D1B"/>
          <w:spacing w:val="-16"/>
          <w:w w:val="105"/>
        </w:rPr>
        <w:t> </w:t>
      </w:r>
      <w:r>
        <w:rPr>
          <w:color w:val="1D1D1B"/>
          <w:w w:val="105"/>
        </w:rPr>
        <w:t>más</w:t>
      </w:r>
      <w:r>
        <w:rPr>
          <w:color w:val="1D1D1B"/>
          <w:spacing w:val="-16"/>
          <w:w w:val="105"/>
        </w:rPr>
        <w:t> </w:t>
      </w:r>
      <w:r>
        <w:rPr>
          <w:color w:val="1D1D1B"/>
          <w:w w:val="105"/>
        </w:rPr>
        <w:t>allá</w:t>
      </w:r>
      <w:r>
        <w:rPr>
          <w:color w:val="1D1D1B"/>
          <w:spacing w:val="-16"/>
          <w:w w:val="105"/>
        </w:rPr>
        <w:t> </w:t>
      </w:r>
      <w:r>
        <w:rPr>
          <w:color w:val="1D1D1B"/>
          <w:w w:val="105"/>
        </w:rPr>
        <w:t>del sentido despectivo que el término tiene como problema, nos permite salir de una zona de confort para lograr cambiar y </w:t>
      </w:r>
      <w:r>
        <w:rPr>
          <w:color w:val="1D1D1B"/>
          <w:spacing w:val="-3"/>
          <w:w w:val="105"/>
        </w:rPr>
        <w:t>trascender. </w:t>
      </w:r>
      <w:r>
        <w:rPr>
          <w:color w:val="1D1D1B"/>
          <w:w w:val="105"/>
        </w:rPr>
        <w:t>Por lo tanto,</w:t>
      </w:r>
      <w:r>
        <w:rPr>
          <w:color w:val="1D1D1B"/>
          <w:spacing w:val="-33"/>
          <w:w w:val="105"/>
        </w:rPr>
        <w:t> </w:t>
      </w:r>
      <w:r>
        <w:rPr>
          <w:color w:val="1D1D1B"/>
          <w:w w:val="105"/>
        </w:rPr>
        <w:t>incluso</w:t>
      </w:r>
      <w:r>
        <w:rPr>
          <w:color w:val="1D1D1B"/>
          <w:spacing w:val="-33"/>
          <w:w w:val="105"/>
        </w:rPr>
        <w:t> </w:t>
      </w:r>
      <w:r>
        <w:rPr>
          <w:color w:val="1D1D1B"/>
          <w:w w:val="105"/>
        </w:rPr>
        <w:t>es</w:t>
      </w:r>
      <w:r>
        <w:rPr>
          <w:color w:val="1D1D1B"/>
          <w:spacing w:val="-33"/>
          <w:w w:val="105"/>
        </w:rPr>
        <w:t> </w:t>
      </w:r>
      <w:r>
        <w:rPr>
          <w:color w:val="1D1D1B"/>
          <w:w w:val="105"/>
        </w:rPr>
        <w:t>inútil</w:t>
      </w:r>
      <w:r>
        <w:rPr>
          <w:color w:val="1D1D1B"/>
          <w:spacing w:val="-33"/>
          <w:w w:val="105"/>
        </w:rPr>
        <w:t> </w:t>
      </w:r>
      <w:r>
        <w:rPr>
          <w:color w:val="1D1D1B"/>
          <w:w w:val="105"/>
        </w:rPr>
        <w:t>prevenir</w:t>
      </w:r>
      <w:r>
        <w:rPr>
          <w:color w:val="1D1D1B"/>
          <w:spacing w:val="-33"/>
          <w:w w:val="105"/>
        </w:rPr>
        <w:t> </w:t>
      </w:r>
      <w:r>
        <w:rPr>
          <w:color w:val="1D1D1B"/>
          <w:w w:val="105"/>
        </w:rPr>
        <w:t>los</w:t>
      </w:r>
      <w:r>
        <w:rPr>
          <w:color w:val="1D1D1B"/>
          <w:spacing w:val="-33"/>
          <w:w w:val="105"/>
        </w:rPr>
        <w:t> </w:t>
      </w:r>
      <w:r>
        <w:rPr>
          <w:color w:val="1D1D1B"/>
          <w:w w:val="105"/>
        </w:rPr>
        <w:t>conflictos,</w:t>
      </w:r>
      <w:r>
        <w:rPr>
          <w:color w:val="1D1D1B"/>
          <w:spacing w:val="-34"/>
          <w:w w:val="105"/>
        </w:rPr>
        <w:t> </w:t>
      </w:r>
      <w:r>
        <w:rPr>
          <w:color w:val="1D1D1B"/>
          <w:w w:val="105"/>
        </w:rPr>
        <w:t>aunque</w:t>
      </w:r>
      <w:r>
        <w:rPr>
          <w:color w:val="1D1D1B"/>
          <w:spacing w:val="-34"/>
          <w:w w:val="105"/>
        </w:rPr>
        <w:t> </w:t>
      </w:r>
      <w:r>
        <w:rPr>
          <w:color w:val="1D1D1B"/>
          <w:w w:val="105"/>
        </w:rPr>
        <w:t>es</w:t>
      </w:r>
      <w:r>
        <w:rPr>
          <w:color w:val="1D1D1B"/>
          <w:spacing w:val="-33"/>
          <w:w w:val="105"/>
        </w:rPr>
        <w:t> </w:t>
      </w:r>
      <w:r>
        <w:rPr>
          <w:color w:val="1D1D1B"/>
          <w:w w:val="105"/>
        </w:rPr>
        <w:t>muy</w:t>
      </w:r>
      <w:r>
        <w:rPr>
          <w:color w:val="1D1D1B"/>
          <w:spacing w:val="-33"/>
          <w:w w:val="105"/>
        </w:rPr>
        <w:t> </w:t>
      </w:r>
      <w:r>
        <w:rPr>
          <w:color w:val="1D1D1B"/>
          <w:w w:val="105"/>
        </w:rPr>
        <w:t>importante que</w:t>
      </w:r>
      <w:r>
        <w:rPr>
          <w:color w:val="1D1D1B"/>
          <w:spacing w:val="-25"/>
          <w:w w:val="105"/>
        </w:rPr>
        <w:t> </w:t>
      </w:r>
      <w:r>
        <w:rPr>
          <w:color w:val="1D1D1B"/>
          <w:w w:val="105"/>
        </w:rPr>
        <w:t>no</w:t>
      </w:r>
      <w:r>
        <w:rPr>
          <w:color w:val="1D1D1B"/>
          <w:spacing w:val="-25"/>
          <w:w w:val="105"/>
        </w:rPr>
        <w:t> </w:t>
      </w:r>
      <w:r>
        <w:rPr>
          <w:color w:val="1D1D1B"/>
          <w:w w:val="105"/>
        </w:rPr>
        <w:t>den</w:t>
      </w:r>
      <w:r>
        <w:rPr>
          <w:color w:val="1D1D1B"/>
          <w:spacing w:val="-25"/>
          <w:w w:val="105"/>
        </w:rPr>
        <w:t> </w:t>
      </w:r>
      <w:r>
        <w:rPr>
          <w:color w:val="1D1D1B"/>
          <w:w w:val="105"/>
        </w:rPr>
        <w:t>pauta</w:t>
      </w:r>
      <w:r>
        <w:rPr>
          <w:color w:val="1D1D1B"/>
          <w:spacing w:val="-25"/>
          <w:w w:val="105"/>
        </w:rPr>
        <w:t> </w:t>
      </w:r>
      <w:r>
        <w:rPr>
          <w:color w:val="1D1D1B"/>
          <w:w w:val="105"/>
        </w:rPr>
        <w:t>a</w:t>
      </w:r>
      <w:r>
        <w:rPr>
          <w:color w:val="1D1D1B"/>
          <w:spacing w:val="-25"/>
          <w:w w:val="105"/>
        </w:rPr>
        <w:t> </w:t>
      </w:r>
      <w:r>
        <w:rPr>
          <w:color w:val="1D1D1B"/>
          <w:w w:val="105"/>
        </w:rPr>
        <w:t>la</w:t>
      </w:r>
      <w:r>
        <w:rPr>
          <w:color w:val="1D1D1B"/>
          <w:spacing w:val="-25"/>
          <w:w w:val="105"/>
        </w:rPr>
        <w:t> </w:t>
      </w:r>
      <w:r>
        <w:rPr>
          <w:color w:val="1D1D1B"/>
          <w:w w:val="105"/>
        </w:rPr>
        <w:t>violencia,</w:t>
      </w:r>
      <w:r>
        <w:rPr>
          <w:color w:val="1D1D1B"/>
          <w:spacing w:val="-25"/>
          <w:w w:val="105"/>
        </w:rPr>
        <w:t> </w:t>
      </w:r>
      <w:r>
        <w:rPr>
          <w:color w:val="1D1D1B"/>
          <w:w w:val="105"/>
        </w:rPr>
        <w:t>porque</w:t>
      </w:r>
      <w:r>
        <w:rPr>
          <w:color w:val="1D1D1B"/>
          <w:spacing w:val="-25"/>
          <w:w w:val="105"/>
        </w:rPr>
        <w:t> </w:t>
      </w:r>
      <w:r>
        <w:rPr>
          <w:color w:val="1D1D1B"/>
          <w:w w:val="105"/>
        </w:rPr>
        <w:t>a</w:t>
      </w:r>
      <w:r>
        <w:rPr>
          <w:color w:val="1D1D1B"/>
          <w:spacing w:val="-25"/>
          <w:w w:val="105"/>
        </w:rPr>
        <w:t> </w:t>
      </w:r>
      <w:r>
        <w:rPr>
          <w:color w:val="1D1D1B"/>
          <w:w w:val="105"/>
        </w:rPr>
        <w:t>partir</w:t>
      </w:r>
      <w:r>
        <w:rPr>
          <w:color w:val="1D1D1B"/>
          <w:spacing w:val="-25"/>
          <w:w w:val="105"/>
        </w:rPr>
        <w:t> </w:t>
      </w:r>
      <w:r>
        <w:rPr>
          <w:color w:val="1D1D1B"/>
          <w:w w:val="105"/>
        </w:rPr>
        <w:t>de</w:t>
      </w:r>
      <w:r>
        <w:rPr>
          <w:color w:val="1D1D1B"/>
          <w:spacing w:val="-25"/>
          <w:w w:val="105"/>
        </w:rPr>
        <w:t> </w:t>
      </w:r>
      <w:r>
        <w:rPr>
          <w:color w:val="1D1D1B"/>
          <w:w w:val="105"/>
        </w:rPr>
        <w:t>ese</w:t>
      </w:r>
      <w:r>
        <w:rPr>
          <w:color w:val="1D1D1B"/>
          <w:spacing w:val="-25"/>
          <w:w w:val="105"/>
        </w:rPr>
        <w:t> </w:t>
      </w:r>
      <w:r>
        <w:rPr>
          <w:color w:val="1D1D1B"/>
          <w:w w:val="105"/>
        </w:rPr>
        <w:t>momento</w:t>
      </w:r>
      <w:r>
        <w:rPr>
          <w:color w:val="1D1D1B"/>
          <w:spacing w:val="-26"/>
          <w:w w:val="105"/>
        </w:rPr>
        <w:t> </w:t>
      </w:r>
      <w:r>
        <w:rPr>
          <w:color w:val="1D1D1B"/>
          <w:w w:val="105"/>
        </w:rPr>
        <w:t>son</w:t>
      </w:r>
      <w:r>
        <w:rPr>
          <w:color w:val="1D1D1B"/>
          <w:spacing w:val="-25"/>
          <w:w w:val="105"/>
        </w:rPr>
        <w:t> </w:t>
      </w:r>
      <w:r>
        <w:rPr>
          <w:color w:val="1D1D1B"/>
          <w:w w:val="105"/>
        </w:rPr>
        <w:t>un problema</w:t>
      </w:r>
      <w:r>
        <w:rPr>
          <w:color w:val="1D1D1B"/>
          <w:spacing w:val="-15"/>
          <w:w w:val="105"/>
        </w:rPr>
        <w:t> </w:t>
      </w:r>
      <w:r>
        <w:rPr>
          <w:color w:val="1D1D1B"/>
          <w:w w:val="105"/>
        </w:rPr>
        <w:t>más</w:t>
      </w:r>
      <w:r>
        <w:rPr>
          <w:color w:val="1D1D1B"/>
          <w:spacing w:val="-16"/>
          <w:w w:val="105"/>
        </w:rPr>
        <w:t> </w:t>
      </w:r>
      <w:r>
        <w:rPr>
          <w:color w:val="1D1D1B"/>
          <w:w w:val="105"/>
        </w:rPr>
        <w:t>que</w:t>
      </w:r>
      <w:r>
        <w:rPr>
          <w:color w:val="1D1D1B"/>
          <w:spacing w:val="-16"/>
          <w:w w:val="105"/>
        </w:rPr>
        <w:t> </w:t>
      </w:r>
      <w:r>
        <w:rPr>
          <w:color w:val="1D1D1B"/>
          <w:w w:val="105"/>
        </w:rPr>
        <w:t>una</w:t>
      </w:r>
      <w:r>
        <w:rPr>
          <w:color w:val="1D1D1B"/>
          <w:spacing w:val="-16"/>
          <w:w w:val="105"/>
        </w:rPr>
        <w:t> </w:t>
      </w:r>
      <w:r>
        <w:rPr>
          <w:color w:val="1D1D1B"/>
          <w:w w:val="105"/>
        </w:rPr>
        <w:t>oportunidad</w:t>
      </w:r>
      <w:r>
        <w:rPr>
          <w:color w:val="1D1D1B"/>
          <w:spacing w:val="-16"/>
          <w:w w:val="105"/>
        </w:rPr>
        <w:t> </w:t>
      </w:r>
      <w:r>
        <w:rPr>
          <w:color w:val="1D1D1B"/>
          <w:w w:val="105"/>
        </w:rPr>
        <w:t>de</w:t>
      </w:r>
      <w:r>
        <w:rPr>
          <w:color w:val="1D1D1B"/>
          <w:spacing w:val="-16"/>
          <w:w w:val="105"/>
        </w:rPr>
        <w:t> </w:t>
      </w:r>
      <w:r>
        <w:rPr>
          <w:color w:val="1D1D1B"/>
          <w:w w:val="105"/>
        </w:rPr>
        <w:t>cambio.</w:t>
      </w:r>
    </w:p>
    <w:p>
      <w:pPr>
        <w:pStyle w:val="BodyText"/>
        <w:spacing w:before="10"/>
        <w:rPr>
          <w:sz w:val="24"/>
        </w:rPr>
      </w:pPr>
    </w:p>
    <w:p>
      <w:pPr>
        <w:pStyle w:val="BodyText"/>
        <w:spacing w:line="271" w:lineRule="auto"/>
        <w:ind w:left="137" w:right="111"/>
        <w:jc w:val="both"/>
      </w:pPr>
      <w:r>
        <w:rPr/>
        <w:pict>
          <v:line style="position:absolute;mso-position-horizontal-relative:page;mso-position-vertical-relative:paragraph;z-index:2200;mso-wrap-distance-left:0;mso-wrap-distance-right:0" from="70.866096pt,139.714172pt" to="142.866096pt,139.714172pt" stroked="true" strokeweight="1pt" strokecolor="#1d1d1b">
            <w10:wrap type="topAndBottom"/>
          </v:line>
        </w:pict>
      </w:r>
      <w:r>
        <w:rPr>
          <w:color w:val="1D1D1B"/>
        </w:rPr>
        <w:t>La paz es un medio para alcanzar el desarrollo social, pero ello requiere de la seguridad. Desde la perspectiva de los estudios para la paz, un modelo de seguridad debe estar basado en la prevención y no en la represión, y para garantizar el éxito de la seguridad, es necesaria la reconstrucción del tejido social, involucrar a la ciudadanía y lograr el empoderamiento social si el propósito es que exista una seguridad eficaz y duradera. </w:t>
      </w:r>
      <w:r>
        <w:rPr>
          <w:color w:val="1D1D1B"/>
          <w:spacing w:val="-6"/>
        </w:rPr>
        <w:t>Todas </w:t>
      </w:r>
      <w:r>
        <w:rPr>
          <w:color w:val="1D1D1B"/>
        </w:rPr>
        <w:t>estas características son piezas fundamentales de la seguridad ciudadana, que incluye en sí misma la participación social. La seguridad y la paz se logran a condición de realizarse conjuntamente.</w:t>
      </w:r>
      <w:r>
        <w:rPr>
          <w:color w:val="1D1D1B"/>
          <w:spacing w:val="63"/>
        </w:rPr>
        <w:t> </w:t>
      </w:r>
      <w:r>
        <w:rPr>
          <w:color w:val="1D1D1B"/>
        </w:rPr>
        <w:t>El</w:t>
      </w:r>
    </w:p>
    <w:p>
      <w:pPr>
        <w:spacing w:line="249" w:lineRule="auto" w:before="3"/>
        <w:ind w:left="306" w:right="111" w:hanging="170"/>
        <w:jc w:val="both"/>
        <w:rPr>
          <w:rFonts w:ascii="Times New Roman" w:hAnsi="Times New Roman"/>
          <w:sz w:val="16"/>
        </w:rPr>
      </w:pPr>
      <w:r>
        <w:rPr>
          <w:rFonts w:ascii="Times New Roman" w:hAnsi="Times New Roman"/>
          <w:color w:val="1D1D1B"/>
          <w:position w:val="5"/>
          <w:sz w:val="9"/>
        </w:rPr>
        <w:t>2 </w:t>
      </w:r>
      <w:r>
        <w:rPr>
          <w:rFonts w:ascii="Times New Roman" w:hAnsi="Times New Roman"/>
          <w:color w:val="1D1D1B"/>
          <w:sz w:val="16"/>
        </w:rPr>
        <w:t>Sarsfield (2013) afirma que no se debe asumir, como habitualmente se hace, que el inusitado aumento del nivel</w:t>
      </w:r>
      <w:r>
        <w:rPr>
          <w:rFonts w:ascii="Times New Roman" w:hAnsi="Times New Roman"/>
          <w:color w:val="1D1D1B"/>
          <w:spacing w:val="-7"/>
          <w:sz w:val="16"/>
        </w:rPr>
        <w:t> </w:t>
      </w:r>
      <w:r>
        <w:rPr>
          <w:rFonts w:ascii="Times New Roman" w:hAnsi="Times New Roman"/>
          <w:color w:val="1D1D1B"/>
          <w:sz w:val="16"/>
        </w:rPr>
        <w:t>de</w:t>
      </w:r>
      <w:r>
        <w:rPr>
          <w:rFonts w:ascii="Times New Roman" w:hAnsi="Times New Roman"/>
          <w:color w:val="1D1D1B"/>
          <w:spacing w:val="-7"/>
          <w:sz w:val="16"/>
        </w:rPr>
        <w:t> </w:t>
      </w:r>
      <w:r>
        <w:rPr>
          <w:rFonts w:ascii="Times New Roman" w:hAnsi="Times New Roman"/>
          <w:color w:val="1D1D1B"/>
          <w:sz w:val="16"/>
        </w:rPr>
        <w:t>violencia</w:t>
      </w:r>
      <w:r>
        <w:rPr>
          <w:rFonts w:ascii="Times New Roman" w:hAnsi="Times New Roman"/>
          <w:color w:val="1D1D1B"/>
          <w:spacing w:val="-7"/>
          <w:sz w:val="16"/>
        </w:rPr>
        <w:t> </w:t>
      </w:r>
      <w:r>
        <w:rPr>
          <w:rFonts w:ascii="Times New Roman" w:hAnsi="Times New Roman"/>
          <w:color w:val="1D1D1B"/>
          <w:sz w:val="16"/>
        </w:rPr>
        <w:t>en</w:t>
      </w:r>
      <w:r>
        <w:rPr>
          <w:rFonts w:ascii="Times New Roman" w:hAnsi="Times New Roman"/>
          <w:color w:val="1D1D1B"/>
          <w:spacing w:val="-7"/>
          <w:sz w:val="16"/>
        </w:rPr>
        <w:t> </w:t>
      </w:r>
      <w:r>
        <w:rPr>
          <w:rFonts w:ascii="Times New Roman" w:hAnsi="Times New Roman"/>
          <w:color w:val="1D1D1B"/>
          <w:sz w:val="16"/>
        </w:rPr>
        <w:t>México</w:t>
      </w:r>
      <w:r>
        <w:rPr>
          <w:rFonts w:ascii="Times New Roman" w:hAnsi="Times New Roman"/>
          <w:color w:val="1D1D1B"/>
          <w:spacing w:val="-6"/>
          <w:sz w:val="16"/>
        </w:rPr>
        <w:t> </w:t>
      </w:r>
      <w:r>
        <w:rPr>
          <w:rFonts w:ascii="Times New Roman" w:hAnsi="Times New Roman"/>
          <w:color w:val="1D1D1B"/>
          <w:sz w:val="16"/>
        </w:rPr>
        <w:t>se</w:t>
      </w:r>
      <w:r>
        <w:rPr>
          <w:rFonts w:ascii="Times New Roman" w:hAnsi="Times New Roman"/>
          <w:color w:val="1D1D1B"/>
          <w:spacing w:val="-7"/>
          <w:sz w:val="16"/>
        </w:rPr>
        <w:t> </w:t>
      </w:r>
      <w:r>
        <w:rPr>
          <w:rFonts w:ascii="Times New Roman" w:hAnsi="Times New Roman"/>
          <w:color w:val="1D1D1B"/>
          <w:sz w:val="16"/>
        </w:rPr>
        <w:t>debe</w:t>
      </w:r>
      <w:r>
        <w:rPr>
          <w:rFonts w:ascii="Times New Roman" w:hAnsi="Times New Roman"/>
          <w:color w:val="1D1D1B"/>
          <w:spacing w:val="-7"/>
          <w:sz w:val="16"/>
        </w:rPr>
        <w:t> </w:t>
      </w:r>
      <w:r>
        <w:rPr>
          <w:rFonts w:ascii="Times New Roman" w:hAnsi="Times New Roman"/>
          <w:color w:val="1D1D1B"/>
          <w:sz w:val="16"/>
        </w:rPr>
        <w:t>al</w:t>
      </w:r>
      <w:r>
        <w:rPr>
          <w:rFonts w:ascii="Times New Roman" w:hAnsi="Times New Roman"/>
          <w:color w:val="1D1D1B"/>
          <w:spacing w:val="-7"/>
          <w:sz w:val="16"/>
        </w:rPr>
        <w:t> </w:t>
      </w:r>
      <w:r>
        <w:rPr>
          <w:rFonts w:ascii="Times New Roman" w:hAnsi="Times New Roman"/>
          <w:color w:val="1D1D1B"/>
          <w:sz w:val="16"/>
        </w:rPr>
        <w:t>enfrentamiento</w:t>
      </w:r>
      <w:r>
        <w:rPr>
          <w:rFonts w:ascii="Times New Roman" w:hAnsi="Times New Roman"/>
          <w:color w:val="1D1D1B"/>
          <w:spacing w:val="-7"/>
          <w:sz w:val="16"/>
        </w:rPr>
        <w:t> </w:t>
      </w:r>
      <w:r>
        <w:rPr>
          <w:rFonts w:ascii="Times New Roman" w:hAnsi="Times New Roman"/>
          <w:color w:val="1D1D1B"/>
          <w:sz w:val="16"/>
        </w:rPr>
        <w:t>o</w:t>
      </w:r>
      <w:r>
        <w:rPr>
          <w:rFonts w:ascii="Times New Roman" w:hAnsi="Times New Roman"/>
          <w:color w:val="1D1D1B"/>
          <w:spacing w:val="-7"/>
          <w:sz w:val="16"/>
        </w:rPr>
        <w:t> </w:t>
      </w:r>
      <w:r>
        <w:rPr>
          <w:rFonts w:ascii="Times New Roman" w:hAnsi="Times New Roman"/>
          <w:color w:val="1D1D1B"/>
          <w:sz w:val="16"/>
        </w:rPr>
        <w:t>al</w:t>
      </w:r>
      <w:r>
        <w:rPr>
          <w:rFonts w:ascii="Times New Roman" w:hAnsi="Times New Roman"/>
          <w:color w:val="1D1D1B"/>
          <w:spacing w:val="-7"/>
          <w:sz w:val="16"/>
        </w:rPr>
        <w:t> </w:t>
      </w:r>
      <w:r>
        <w:rPr>
          <w:rFonts w:ascii="Times New Roman" w:hAnsi="Times New Roman"/>
          <w:color w:val="1D1D1B"/>
          <w:sz w:val="16"/>
        </w:rPr>
        <w:t>“ajuste</w:t>
      </w:r>
      <w:r>
        <w:rPr>
          <w:rFonts w:ascii="Times New Roman" w:hAnsi="Times New Roman"/>
          <w:color w:val="1D1D1B"/>
          <w:spacing w:val="-7"/>
          <w:sz w:val="16"/>
        </w:rPr>
        <w:t> </w:t>
      </w:r>
      <w:r>
        <w:rPr>
          <w:rFonts w:ascii="Times New Roman" w:hAnsi="Times New Roman"/>
          <w:color w:val="1D1D1B"/>
          <w:sz w:val="16"/>
        </w:rPr>
        <w:t>de</w:t>
      </w:r>
      <w:r>
        <w:rPr>
          <w:rFonts w:ascii="Times New Roman" w:hAnsi="Times New Roman"/>
          <w:color w:val="1D1D1B"/>
          <w:spacing w:val="-7"/>
          <w:sz w:val="16"/>
        </w:rPr>
        <w:t> </w:t>
      </w:r>
      <w:r>
        <w:rPr>
          <w:rFonts w:ascii="Times New Roman" w:hAnsi="Times New Roman"/>
          <w:color w:val="1D1D1B"/>
          <w:sz w:val="16"/>
        </w:rPr>
        <w:t>cuentas”</w:t>
      </w:r>
      <w:r>
        <w:rPr>
          <w:rFonts w:ascii="Times New Roman" w:hAnsi="Times New Roman"/>
          <w:color w:val="1D1D1B"/>
          <w:spacing w:val="-7"/>
          <w:sz w:val="16"/>
        </w:rPr>
        <w:t> </w:t>
      </w:r>
      <w:r>
        <w:rPr>
          <w:rFonts w:ascii="Times New Roman" w:hAnsi="Times New Roman"/>
          <w:color w:val="1D1D1B"/>
          <w:sz w:val="16"/>
        </w:rPr>
        <w:t>entre</w:t>
      </w:r>
      <w:r>
        <w:rPr>
          <w:rFonts w:ascii="Times New Roman" w:hAnsi="Times New Roman"/>
          <w:color w:val="1D1D1B"/>
          <w:spacing w:val="-7"/>
          <w:sz w:val="16"/>
        </w:rPr>
        <w:t> </w:t>
      </w:r>
      <w:r>
        <w:rPr>
          <w:rFonts w:ascii="Times New Roman" w:hAnsi="Times New Roman"/>
          <w:color w:val="1D1D1B"/>
          <w:sz w:val="16"/>
        </w:rPr>
        <w:t>las</w:t>
      </w:r>
      <w:r>
        <w:rPr>
          <w:rFonts w:ascii="Times New Roman" w:hAnsi="Times New Roman"/>
          <w:color w:val="1D1D1B"/>
          <w:spacing w:val="-7"/>
          <w:sz w:val="16"/>
        </w:rPr>
        <w:t> </w:t>
      </w:r>
      <w:r>
        <w:rPr>
          <w:rFonts w:ascii="Times New Roman" w:hAnsi="Times New Roman"/>
          <w:color w:val="1D1D1B"/>
          <w:sz w:val="16"/>
        </w:rPr>
        <w:t>bandas</w:t>
      </w:r>
      <w:r>
        <w:rPr>
          <w:rFonts w:ascii="Times New Roman" w:hAnsi="Times New Roman"/>
          <w:color w:val="1D1D1B"/>
          <w:spacing w:val="-7"/>
          <w:sz w:val="16"/>
        </w:rPr>
        <w:t> </w:t>
      </w:r>
      <w:r>
        <w:rPr>
          <w:rFonts w:ascii="Times New Roman" w:hAnsi="Times New Roman"/>
          <w:color w:val="1D1D1B"/>
          <w:sz w:val="16"/>
        </w:rPr>
        <w:t>rivales</w:t>
      </w:r>
      <w:r>
        <w:rPr>
          <w:rFonts w:ascii="Times New Roman" w:hAnsi="Times New Roman"/>
          <w:color w:val="1D1D1B"/>
          <w:spacing w:val="-7"/>
          <w:sz w:val="16"/>
        </w:rPr>
        <w:t> </w:t>
      </w:r>
      <w:r>
        <w:rPr>
          <w:rFonts w:ascii="Times New Roman" w:hAnsi="Times New Roman"/>
          <w:color w:val="1D1D1B"/>
          <w:sz w:val="16"/>
        </w:rPr>
        <w:t>por</w:t>
      </w:r>
      <w:r>
        <w:rPr>
          <w:rFonts w:ascii="Times New Roman" w:hAnsi="Times New Roman"/>
          <w:color w:val="1D1D1B"/>
          <w:spacing w:val="-7"/>
          <w:sz w:val="16"/>
        </w:rPr>
        <w:t> </w:t>
      </w:r>
      <w:r>
        <w:rPr>
          <w:rFonts w:ascii="Times New Roman" w:hAnsi="Times New Roman"/>
          <w:color w:val="1D1D1B"/>
          <w:sz w:val="16"/>
        </w:rPr>
        <w:t>el control</w:t>
      </w:r>
      <w:r>
        <w:rPr>
          <w:rFonts w:ascii="Times New Roman" w:hAnsi="Times New Roman"/>
          <w:color w:val="1D1D1B"/>
          <w:spacing w:val="-8"/>
          <w:sz w:val="16"/>
        </w:rPr>
        <w:t> </w:t>
      </w:r>
      <w:r>
        <w:rPr>
          <w:rFonts w:ascii="Times New Roman" w:hAnsi="Times New Roman"/>
          <w:color w:val="1D1D1B"/>
          <w:sz w:val="16"/>
        </w:rPr>
        <w:t>de</w:t>
      </w:r>
      <w:r>
        <w:rPr>
          <w:rFonts w:ascii="Times New Roman" w:hAnsi="Times New Roman"/>
          <w:color w:val="1D1D1B"/>
          <w:spacing w:val="-8"/>
          <w:sz w:val="16"/>
        </w:rPr>
        <w:t> </w:t>
      </w:r>
      <w:r>
        <w:rPr>
          <w:rFonts w:ascii="Times New Roman" w:hAnsi="Times New Roman"/>
          <w:color w:val="1D1D1B"/>
          <w:sz w:val="16"/>
        </w:rPr>
        <w:t>los</w:t>
      </w:r>
      <w:r>
        <w:rPr>
          <w:rFonts w:ascii="Times New Roman" w:hAnsi="Times New Roman"/>
          <w:color w:val="1D1D1B"/>
          <w:spacing w:val="-8"/>
          <w:sz w:val="16"/>
        </w:rPr>
        <w:t> </w:t>
      </w:r>
      <w:r>
        <w:rPr>
          <w:rFonts w:ascii="Times New Roman" w:hAnsi="Times New Roman"/>
          <w:color w:val="1D1D1B"/>
          <w:sz w:val="16"/>
        </w:rPr>
        <w:t>mercados,</w:t>
      </w:r>
      <w:r>
        <w:rPr>
          <w:rFonts w:ascii="Times New Roman" w:hAnsi="Times New Roman"/>
          <w:color w:val="1D1D1B"/>
          <w:spacing w:val="-8"/>
          <w:sz w:val="16"/>
        </w:rPr>
        <w:t> </w:t>
      </w:r>
      <w:r>
        <w:rPr>
          <w:rFonts w:ascii="Times New Roman" w:hAnsi="Times New Roman"/>
          <w:color w:val="1D1D1B"/>
          <w:sz w:val="16"/>
        </w:rPr>
        <w:t>cuyo</w:t>
      </w:r>
      <w:r>
        <w:rPr>
          <w:rFonts w:ascii="Times New Roman" w:hAnsi="Times New Roman"/>
          <w:color w:val="1D1D1B"/>
          <w:spacing w:val="-8"/>
          <w:sz w:val="16"/>
        </w:rPr>
        <w:t> </w:t>
      </w:r>
      <w:r>
        <w:rPr>
          <w:rFonts w:ascii="Times New Roman" w:hAnsi="Times New Roman"/>
          <w:color w:val="1D1D1B"/>
          <w:sz w:val="16"/>
        </w:rPr>
        <w:t>debilitamiento</w:t>
      </w:r>
      <w:r>
        <w:rPr>
          <w:rFonts w:ascii="Times New Roman" w:hAnsi="Times New Roman"/>
          <w:color w:val="1D1D1B"/>
          <w:spacing w:val="-8"/>
          <w:sz w:val="16"/>
        </w:rPr>
        <w:t> </w:t>
      </w:r>
      <w:r>
        <w:rPr>
          <w:rFonts w:ascii="Times New Roman" w:hAnsi="Times New Roman"/>
          <w:color w:val="1D1D1B"/>
          <w:sz w:val="16"/>
        </w:rPr>
        <w:t>por</w:t>
      </w:r>
      <w:r>
        <w:rPr>
          <w:rFonts w:ascii="Times New Roman" w:hAnsi="Times New Roman"/>
          <w:color w:val="1D1D1B"/>
          <w:spacing w:val="-8"/>
          <w:sz w:val="16"/>
        </w:rPr>
        <w:t> </w:t>
      </w:r>
      <w:r>
        <w:rPr>
          <w:rFonts w:ascii="Times New Roman" w:hAnsi="Times New Roman"/>
          <w:color w:val="1D1D1B"/>
          <w:sz w:val="16"/>
        </w:rPr>
        <w:t>la</w:t>
      </w:r>
      <w:r>
        <w:rPr>
          <w:rFonts w:ascii="Times New Roman" w:hAnsi="Times New Roman"/>
          <w:color w:val="1D1D1B"/>
          <w:spacing w:val="-8"/>
          <w:sz w:val="16"/>
        </w:rPr>
        <w:t> </w:t>
      </w:r>
      <w:r>
        <w:rPr>
          <w:rFonts w:ascii="Times New Roman" w:hAnsi="Times New Roman"/>
          <w:color w:val="1D1D1B"/>
          <w:sz w:val="16"/>
        </w:rPr>
        <w:t>política</w:t>
      </w:r>
      <w:r>
        <w:rPr>
          <w:rFonts w:ascii="Times New Roman" w:hAnsi="Times New Roman"/>
          <w:color w:val="1D1D1B"/>
          <w:spacing w:val="-8"/>
          <w:sz w:val="16"/>
        </w:rPr>
        <w:t> </w:t>
      </w:r>
      <w:r>
        <w:rPr>
          <w:rFonts w:ascii="Times New Roman" w:hAnsi="Times New Roman"/>
          <w:color w:val="1D1D1B"/>
          <w:sz w:val="16"/>
        </w:rPr>
        <w:t>actual</w:t>
      </w:r>
      <w:r>
        <w:rPr>
          <w:rFonts w:ascii="Times New Roman" w:hAnsi="Times New Roman"/>
          <w:color w:val="1D1D1B"/>
          <w:spacing w:val="-8"/>
          <w:sz w:val="16"/>
        </w:rPr>
        <w:t> </w:t>
      </w:r>
      <w:r>
        <w:rPr>
          <w:rFonts w:ascii="Times New Roman" w:hAnsi="Times New Roman"/>
          <w:color w:val="1D1D1B"/>
          <w:sz w:val="16"/>
        </w:rPr>
        <w:t>ha</w:t>
      </w:r>
      <w:r>
        <w:rPr>
          <w:rFonts w:ascii="Times New Roman" w:hAnsi="Times New Roman"/>
          <w:color w:val="1D1D1B"/>
          <w:spacing w:val="-8"/>
          <w:sz w:val="16"/>
        </w:rPr>
        <w:t> </w:t>
      </w:r>
      <w:r>
        <w:rPr>
          <w:rFonts w:ascii="Times New Roman" w:hAnsi="Times New Roman"/>
          <w:color w:val="1D1D1B"/>
          <w:sz w:val="16"/>
        </w:rPr>
        <w:t>producido</w:t>
      </w:r>
      <w:r>
        <w:rPr>
          <w:rFonts w:ascii="Times New Roman" w:hAnsi="Times New Roman"/>
          <w:color w:val="1D1D1B"/>
          <w:spacing w:val="-8"/>
          <w:sz w:val="16"/>
        </w:rPr>
        <w:t> </w:t>
      </w:r>
      <w:r>
        <w:rPr>
          <w:rFonts w:ascii="Times New Roman" w:hAnsi="Times New Roman"/>
          <w:color w:val="1D1D1B"/>
          <w:sz w:val="16"/>
        </w:rPr>
        <w:t>–hipótesis</w:t>
      </w:r>
      <w:r>
        <w:rPr>
          <w:rFonts w:ascii="Times New Roman" w:hAnsi="Times New Roman"/>
          <w:color w:val="1D1D1B"/>
          <w:spacing w:val="-8"/>
          <w:sz w:val="16"/>
        </w:rPr>
        <w:t> </w:t>
      </w:r>
      <w:r>
        <w:rPr>
          <w:rFonts w:ascii="Times New Roman" w:hAnsi="Times New Roman"/>
          <w:color w:val="1D1D1B"/>
          <w:sz w:val="16"/>
        </w:rPr>
        <w:t>que</w:t>
      </w:r>
      <w:r>
        <w:rPr>
          <w:rFonts w:ascii="Times New Roman" w:hAnsi="Times New Roman"/>
          <w:color w:val="1D1D1B"/>
          <w:spacing w:val="-8"/>
          <w:sz w:val="16"/>
        </w:rPr>
        <w:t> </w:t>
      </w:r>
      <w:r>
        <w:rPr>
          <w:rFonts w:ascii="Times New Roman" w:hAnsi="Times New Roman"/>
          <w:color w:val="1D1D1B"/>
          <w:sz w:val="16"/>
        </w:rPr>
        <w:t>el</w:t>
      </w:r>
      <w:r>
        <w:rPr>
          <w:rFonts w:ascii="Times New Roman" w:hAnsi="Times New Roman"/>
          <w:color w:val="1D1D1B"/>
          <w:spacing w:val="-8"/>
          <w:sz w:val="16"/>
        </w:rPr>
        <w:t> </w:t>
      </w:r>
      <w:r>
        <w:rPr>
          <w:rFonts w:ascii="Times New Roman" w:hAnsi="Times New Roman"/>
          <w:color w:val="1D1D1B"/>
          <w:sz w:val="16"/>
        </w:rPr>
        <w:t>gobierno</w:t>
      </w:r>
      <w:r>
        <w:rPr>
          <w:rFonts w:ascii="Times New Roman" w:hAnsi="Times New Roman"/>
          <w:color w:val="1D1D1B"/>
          <w:spacing w:val="-8"/>
          <w:sz w:val="16"/>
        </w:rPr>
        <w:t> </w:t>
      </w:r>
      <w:r>
        <w:rPr>
          <w:rFonts w:ascii="Times New Roman" w:hAnsi="Times New Roman"/>
          <w:color w:val="1D1D1B"/>
          <w:sz w:val="16"/>
        </w:rPr>
        <w:t>ha sostenido</w:t>
      </w:r>
      <w:r>
        <w:rPr>
          <w:rFonts w:ascii="Times New Roman" w:hAnsi="Times New Roman"/>
          <w:color w:val="1D1D1B"/>
          <w:spacing w:val="-2"/>
          <w:sz w:val="16"/>
        </w:rPr>
        <w:t> </w:t>
      </w:r>
      <w:r>
        <w:rPr>
          <w:rFonts w:ascii="Times New Roman" w:hAnsi="Times New Roman"/>
          <w:color w:val="1D1D1B"/>
          <w:sz w:val="16"/>
        </w:rPr>
        <w:t>una</w:t>
      </w:r>
      <w:r>
        <w:rPr>
          <w:rFonts w:ascii="Times New Roman" w:hAnsi="Times New Roman"/>
          <w:color w:val="1D1D1B"/>
          <w:spacing w:val="-2"/>
          <w:sz w:val="16"/>
        </w:rPr>
        <w:t> </w:t>
      </w:r>
      <w:r>
        <w:rPr>
          <w:rFonts w:ascii="Times New Roman" w:hAnsi="Times New Roman"/>
          <w:color w:val="1D1D1B"/>
          <w:sz w:val="16"/>
        </w:rPr>
        <w:t>y</w:t>
      </w:r>
      <w:r>
        <w:rPr>
          <w:rFonts w:ascii="Times New Roman" w:hAnsi="Times New Roman"/>
          <w:color w:val="1D1D1B"/>
          <w:spacing w:val="-2"/>
          <w:sz w:val="16"/>
        </w:rPr>
        <w:t> </w:t>
      </w:r>
      <w:r>
        <w:rPr>
          <w:rFonts w:ascii="Times New Roman" w:hAnsi="Times New Roman"/>
          <w:color w:val="1D1D1B"/>
          <w:sz w:val="16"/>
        </w:rPr>
        <w:t>otra</w:t>
      </w:r>
      <w:r>
        <w:rPr>
          <w:rFonts w:ascii="Times New Roman" w:hAnsi="Times New Roman"/>
          <w:color w:val="1D1D1B"/>
          <w:spacing w:val="-2"/>
          <w:sz w:val="16"/>
        </w:rPr>
        <w:t> </w:t>
      </w:r>
      <w:r>
        <w:rPr>
          <w:rFonts w:ascii="Times New Roman" w:hAnsi="Times New Roman"/>
          <w:color w:val="1D1D1B"/>
          <w:sz w:val="16"/>
        </w:rPr>
        <w:t>vez‒,</w:t>
      </w:r>
      <w:r>
        <w:rPr>
          <w:rFonts w:ascii="Times New Roman" w:hAnsi="Times New Roman"/>
          <w:color w:val="1D1D1B"/>
          <w:spacing w:val="-2"/>
          <w:sz w:val="16"/>
        </w:rPr>
        <w:t> </w:t>
      </w:r>
      <w:r>
        <w:rPr>
          <w:rFonts w:ascii="Times New Roman" w:hAnsi="Times New Roman"/>
          <w:color w:val="1D1D1B"/>
          <w:sz w:val="16"/>
        </w:rPr>
        <w:t>sino</w:t>
      </w:r>
      <w:r>
        <w:rPr>
          <w:rFonts w:ascii="Times New Roman" w:hAnsi="Times New Roman"/>
          <w:color w:val="1D1D1B"/>
          <w:spacing w:val="-2"/>
          <w:sz w:val="16"/>
        </w:rPr>
        <w:t> </w:t>
      </w:r>
      <w:r>
        <w:rPr>
          <w:rFonts w:ascii="Times New Roman" w:hAnsi="Times New Roman"/>
          <w:color w:val="1D1D1B"/>
          <w:sz w:val="16"/>
        </w:rPr>
        <w:t>que</w:t>
      </w:r>
      <w:r>
        <w:rPr>
          <w:rFonts w:ascii="Times New Roman" w:hAnsi="Times New Roman"/>
          <w:color w:val="1D1D1B"/>
          <w:spacing w:val="-2"/>
          <w:sz w:val="16"/>
        </w:rPr>
        <w:t> </w:t>
      </w:r>
      <w:r>
        <w:rPr>
          <w:rFonts w:ascii="Times New Roman" w:hAnsi="Times New Roman"/>
          <w:color w:val="1D1D1B"/>
          <w:sz w:val="16"/>
        </w:rPr>
        <w:t>debería</w:t>
      </w:r>
      <w:r>
        <w:rPr>
          <w:rFonts w:ascii="Times New Roman" w:hAnsi="Times New Roman"/>
          <w:color w:val="1D1D1B"/>
          <w:spacing w:val="-2"/>
          <w:sz w:val="16"/>
        </w:rPr>
        <w:t> </w:t>
      </w:r>
      <w:r>
        <w:rPr>
          <w:rFonts w:ascii="Times New Roman" w:hAnsi="Times New Roman"/>
          <w:color w:val="1D1D1B"/>
          <w:sz w:val="16"/>
        </w:rPr>
        <w:t>ser</w:t>
      </w:r>
      <w:r>
        <w:rPr>
          <w:rFonts w:ascii="Times New Roman" w:hAnsi="Times New Roman"/>
          <w:color w:val="1D1D1B"/>
          <w:spacing w:val="-2"/>
          <w:sz w:val="16"/>
        </w:rPr>
        <w:t> </w:t>
      </w:r>
      <w:r>
        <w:rPr>
          <w:rFonts w:ascii="Times New Roman" w:hAnsi="Times New Roman"/>
          <w:color w:val="1D1D1B"/>
          <w:sz w:val="16"/>
        </w:rPr>
        <w:t>abordado</w:t>
      </w:r>
      <w:r>
        <w:rPr>
          <w:rFonts w:ascii="Times New Roman" w:hAnsi="Times New Roman"/>
          <w:color w:val="1D1D1B"/>
          <w:spacing w:val="-2"/>
          <w:sz w:val="16"/>
        </w:rPr>
        <w:t> </w:t>
      </w:r>
      <w:r>
        <w:rPr>
          <w:rFonts w:ascii="Times New Roman" w:hAnsi="Times New Roman"/>
          <w:color w:val="1D1D1B"/>
          <w:sz w:val="16"/>
        </w:rPr>
        <w:t>como</w:t>
      </w:r>
      <w:r>
        <w:rPr>
          <w:rFonts w:ascii="Times New Roman" w:hAnsi="Times New Roman"/>
          <w:color w:val="1D1D1B"/>
          <w:spacing w:val="-2"/>
          <w:sz w:val="16"/>
        </w:rPr>
        <w:t> </w:t>
      </w:r>
      <w:r>
        <w:rPr>
          <w:rFonts w:ascii="Times New Roman" w:hAnsi="Times New Roman"/>
          <w:color w:val="1D1D1B"/>
          <w:sz w:val="16"/>
        </w:rPr>
        <w:t>un</w:t>
      </w:r>
      <w:r>
        <w:rPr>
          <w:rFonts w:ascii="Times New Roman" w:hAnsi="Times New Roman"/>
          <w:color w:val="1D1D1B"/>
          <w:spacing w:val="-2"/>
          <w:sz w:val="16"/>
        </w:rPr>
        <w:t> </w:t>
      </w:r>
      <w:r>
        <w:rPr>
          <w:rFonts w:ascii="Times New Roman" w:hAnsi="Times New Roman"/>
          <w:color w:val="1D1D1B"/>
          <w:sz w:val="16"/>
        </w:rPr>
        <w:t>efecto</w:t>
      </w:r>
      <w:r>
        <w:rPr>
          <w:rFonts w:ascii="Times New Roman" w:hAnsi="Times New Roman"/>
          <w:color w:val="1D1D1B"/>
          <w:spacing w:val="-2"/>
          <w:sz w:val="16"/>
        </w:rPr>
        <w:t> </w:t>
      </w:r>
      <w:r>
        <w:rPr>
          <w:rFonts w:ascii="Times New Roman" w:hAnsi="Times New Roman"/>
          <w:color w:val="1D1D1B"/>
          <w:sz w:val="16"/>
        </w:rPr>
        <w:t>no</w:t>
      </w:r>
      <w:r>
        <w:rPr>
          <w:rFonts w:ascii="Times New Roman" w:hAnsi="Times New Roman"/>
          <w:color w:val="1D1D1B"/>
          <w:spacing w:val="-2"/>
          <w:sz w:val="16"/>
        </w:rPr>
        <w:t> </w:t>
      </w:r>
      <w:r>
        <w:rPr>
          <w:rFonts w:ascii="Times New Roman" w:hAnsi="Times New Roman"/>
          <w:color w:val="1D1D1B"/>
          <w:sz w:val="16"/>
        </w:rPr>
        <w:t>deseado</w:t>
      </w:r>
      <w:r>
        <w:rPr>
          <w:rFonts w:ascii="Times New Roman" w:hAnsi="Times New Roman"/>
          <w:color w:val="1D1D1B"/>
          <w:spacing w:val="-2"/>
          <w:sz w:val="16"/>
        </w:rPr>
        <w:t> </w:t>
      </w:r>
      <w:r>
        <w:rPr>
          <w:rFonts w:ascii="Times New Roman" w:hAnsi="Times New Roman"/>
          <w:color w:val="1D1D1B"/>
          <w:sz w:val="16"/>
        </w:rPr>
        <w:t>–aunque</w:t>
      </w:r>
      <w:r>
        <w:rPr>
          <w:rFonts w:ascii="Times New Roman" w:hAnsi="Times New Roman"/>
          <w:color w:val="1D1D1B"/>
          <w:spacing w:val="-2"/>
          <w:sz w:val="16"/>
        </w:rPr>
        <w:t> </w:t>
      </w:r>
      <w:r>
        <w:rPr>
          <w:rFonts w:ascii="Times New Roman" w:hAnsi="Times New Roman"/>
          <w:color w:val="1D1D1B"/>
          <w:sz w:val="16"/>
        </w:rPr>
        <w:t>calculable‒</w:t>
      </w:r>
      <w:r>
        <w:rPr>
          <w:rFonts w:ascii="Times New Roman" w:hAnsi="Times New Roman"/>
          <w:color w:val="1D1D1B"/>
          <w:spacing w:val="-2"/>
          <w:sz w:val="16"/>
        </w:rPr>
        <w:t> </w:t>
      </w:r>
      <w:r>
        <w:rPr>
          <w:rFonts w:ascii="Times New Roman" w:hAnsi="Times New Roman"/>
          <w:color w:val="1D1D1B"/>
          <w:sz w:val="16"/>
        </w:rPr>
        <w:t>de la estrategia de militarización del conflicto por parte del gobierno</w:t>
      </w:r>
      <w:r>
        <w:rPr>
          <w:rFonts w:ascii="Times New Roman" w:hAnsi="Times New Roman"/>
          <w:color w:val="1D1D1B"/>
          <w:spacing w:val="-8"/>
          <w:sz w:val="16"/>
        </w:rPr>
        <w:t> </w:t>
      </w:r>
      <w:r>
        <w:rPr>
          <w:rFonts w:ascii="Times New Roman" w:hAnsi="Times New Roman"/>
          <w:color w:val="1D1D1B"/>
          <w:sz w:val="16"/>
        </w:rPr>
        <w:t>federal.</w:t>
      </w:r>
    </w:p>
    <w:p>
      <w:pPr>
        <w:spacing w:after="0" w:line="249" w:lineRule="auto"/>
        <w:jc w:val="both"/>
        <w:rPr>
          <w:rFonts w:ascii="Times New Roman" w:hAnsi="Times New Roman"/>
          <w:sz w:val="16"/>
        </w:rPr>
        <w:sectPr>
          <w:footerReference w:type="default" r:id="rId63"/>
          <w:pgSz w:w="9640" w:h="13040"/>
          <w:pgMar w:footer="653" w:header="0" w:top="1200" w:bottom="840" w:left="1280" w:right="1020"/>
          <w:pgNumType w:start="47"/>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64" w:lineRule="auto" w:before="57"/>
        <w:ind w:left="113" w:right="114"/>
        <w:jc w:val="both"/>
      </w:pPr>
      <w:r>
        <w:rPr>
          <w:color w:val="1D1D1B"/>
          <w:w w:val="105"/>
        </w:rPr>
        <w:t>hecho</w:t>
      </w:r>
      <w:r>
        <w:rPr>
          <w:color w:val="1D1D1B"/>
          <w:spacing w:val="-9"/>
          <w:w w:val="105"/>
        </w:rPr>
        <w:t> </w:t>
      </w:r>
      <w:r>
        <w:rPr>
          <w:color w:val="1D1D1B"/>
          <w:w w:val="105"/>
        </w:rPr>
        <w:t>de</w:t>
      </w:r>
      <w:r>
        <w:rPr>
          <w:color w:val="1D1D1B"/>
          <w:spacing w:val="-9"/>
          <w:w w:val="105"/>
        </w:rPr>
        <w:t> </w:t>
      </w:r>
      <w:r>
        <w:rPr>
          <w:color w:val="1D1D1B"/>
          <w:w w:val="105"/>
        </w:rPr>
        <w:t>que</w:t>
      </w:r>
      <w:r>
        <w:rPr>
          <w:color w:val="1D1D1B"/>
          <w:spacing w:val="-9"/>
          <w:w w:val="105"/>
        </w:rPr>
        <w:t> </w:t>
      </w:r>
      <w:r>
        <w:rPr>
          <w:color w:val="1D1D1B"/>
          <w:w w:val="105"/>
        </w:rPr>
        <w:t>al</w:t>
      </w:r>
      <w:r>
        <w:rPr>
          <w:color w:val="1D1D1B"/>
          <w:spacing w:val="-9"/>
          <w:w w:val="105"/>
        </w:rPr>
        <w:t> </w:t>
      </w:r>
      <w:r>
        <w:rPr>
          <w:color w:val="1D1D1B"/>
          <w:w w:val="105"/>
        </w:rPr>
        <w:t>hablar</w:t>
      </w:r>
      <w:r>
        <w:rPr>
          <w:color w:val="1D1D1B"/>
          <w:spacing w:val="-9"/>
          <w:w w:val="105"/>
        </w:rPr>
        <w:t> </w:t>
      </w:r>
      <w:r>
        <w:rPr>
          <w:color w:val="1D1D1B"/>
          <w:w w:val="105"/>
        </w:rPr>
        <w:t>de</w:t>
      </w:r>
      <w:r>
        <w:rPr>
          <w:color w:val="1D1D1B"/>
          <w:spacing w:val="-9"/>
          <w:w w:val="105"/>
        </w:rPr>
        <w:t> </w:t>
      </w:r>
      <w:r>
        <w:rPr>
          <w:color w:val="1D1D1B"/>
          <w:w w:val="105"/>
        </w:rPr>
        <w:t>paz</w:t>
      </w:r>
      <w:r>
        <w:rPr>
          <w:color w:val="1D1D1B"/>
          <w:spacing w:val="-9"/>
          <w:w w:val="105"/>
        </w:rPr>
        <w:t> </w:t>
      </w:r>
      <w:r>
        <w:rPr>
          <w:color w:val="1D1D1B"/>
          <w:w w:val="105"/>
        </w:rPr>
        <w:t>se</w:t>
      </w:r>
      <w:r>
        <w:rPr>
          <w:color w:val="1D1D1B"/>
          <w:spacing w:val="-9"/>
          <w:w w:val="105"/>
        </w:rPr>
        <w:t> </w:t>
      </w:r>
      <w:r>
        <w:rPr>
          <w:color w:val="1D1D1B"/>
          <w:w w:val="105"/>
        </w:rPr>
        <w:t>piense</w:t>
      </w:r>
      <w:r>
        <w:rPr>
          <w:color w:val="1D1D1B"/>
          <w:spacing w:val="-9"/>
          <w:w w:val="105"/>
        </w:rPr>
        <w:t> </w:t>
      </w:r>
      <w:r>
        <w:rPr>
          <w:color w:val="1D1D1B"/>
          <w:w w:val="105"/>
        </w:rPr>
        <w:t>en</w:t>
      </w:r>
      <w:r>
        <w:rPr>
          <w:color w:val="1D1D1B"/>
          <w:spacing w:val="-9"/>
          <w:w w:val="105"/>
        </w:rPr>
        <w:t> </w:t>
      </w:r>
      <w:r>
        <w:rPr>
          <w:color w:val="1D1D1B"/>
          <w:w w:val="105"/>
        </w:rPr>
        <w:t>la</w:t>
      </w:r>
      <w:r>
        <w:rPr>
          <w:color w:val="1D1D1B"/>
          <w:spacing w:val="-9"/>
          <w:w w:val="105"/>
        </w:rPr>
        <w:t> </w:t>
      </w:r>
      <w:r>
        <w:rPr>
          <w:color w:val="1D1D1B"/>
          <w:w w:val="105"/>
        </w:rPr>
        <w:t>guerra,</w:t>
      </w:r>
      <w:r>
        <w:rPr>
          <w:color w:val="1D1D1B"/>
          <w:spacing w:val="-10"/>
          <w:w w:val="105"/>
        </w:rPr>
        <w:t> </w:t>
      </w:r>
      <w:r>
        <w:rPr>
          <w:color w:val="1D1D1B"/>
          <w:w w:val="105"/>
        </w:rPr>
        <w:t>vista</w:t>
      </w:r>
      <w:r>
        <w:rPr>
          <w:color w:val="1D1D1B"/>
          <w:spacing w:val="-9"/>
          <w:w w:val="105"/>
        </w:rPr>
        <w:t> </w:t>
      </w:r>
      <w:r>
        <w:rPr>
          <w:color w:val="1D1D1B"/>
          <w:w w:val="105"/>
        </w:rPr>
        <w:t>de</w:t>
      </w:r>
      <w:r>
        <w:rPr>
          <w:color w:val="1D1D1B"/>
          <w:spacing w:val="-9"/>
          <w:w w:val="105"/>
        </w:rPr>
        <w:t> </w:t>
      </w:r>
      <w:r>
        <w:rPr>
          <w:color w:val="1D1D1B"/>
          <w:w w:val="105"/>
        </w:rPr>
        <w:t>manera errónea como su contraparte, ha influido en que, en los últimos</w:t>
      </w:r>
      <w:r>
        <w:rPr>
          <w:color w:val="1D1D1B"/>
          <w:spacing w:val="-41"/>
          <w:w w:val="105"/>
        </w:rPr>
        <w:t> </w:t>
      </w:r>
      <w:r>
        <w:rPr>
          <w:color w:val="1D1D1B"/>
          <w:w w:val="105"/>
        </w:rPr>
        <w:t>años, autores</w:t>
      </w:r>
      <w:r>
        <w:rPr>
          <w:color w:val="1D1D1B"/>
          <w:spacing w:val="-22"/>
          <w:w w:val="105"/>
        </w:rPr>
        <w:t> </w:t>
      </w:r>
      <w:r>
        <w:rPr>
          <w:color w:val="1D1D1B"/>
          <w:w w:val="105"/>
        </w:rPr>
        <w:t>y</w:t>
      </w:r>
      <w:r>
        <w:rPr>
          <w:color w:val="1D1D1B"/>
          <w:spacing w:val="-22"/>
          <w:w w:val="105"/>
        </w:rPr>
        <w:t> </w:t>
      </w:r>
      <w:r>
        <w:rPr>
          <w:color w:val="1D1D1B"/>
          <w:w w:val="105"/>
        </w:rPr>
        <w:t>expertos</w:t>
      </w:r>
      <w:r>
        <w:rPr>
          <w:color w:val="1D1D1B"/>
          <w:spacing w:val="-22"/>
          <w:w w:val="105"/>
        </w:rPr>
        <w:t> </w:t>
      </w:r>
      <w:r>
        <w:rPr>
          <w:color w:val="1D1D1B"/>
          <w:w w:val="105"/>
        </w:rPr>
        <w:t>en</w:t>
      </w:r>
      <w:r>
        <w:rPr>
          <w:color w:val="1D1D1B"/>
          <w:spacing w:val="-22"/>
          <w:w w:val="105"/>
        </w:rPr>
        <w:t> </w:t>
      </w:r>
      <w:r>
        <w:rPr>
          <w:color w:val="1D1D1B"/>
          <w:w w:val="105"/>
        </w:rPr>
        <w:t>el</w:t>
      </w:r>
      <w:r>
        <w:rPr>
          <w:color w:val="1D1D1B"/>
          <w:spacing w:val="-22"/>
          <w:w w:val="105"/>
        </w:rPr>
        <w:t> </w:t>
      </w:r>
      <w:r>
        <w:rPr>
          <w:color w:val="1D1D1B"/>
          <w:w w:val="105"/>
        </w:rPr>
        <w:t>tema</w:t>
      </w:r>
      <w:r>
        <w:rPr>
          <w:color w:val="1D1D1B"/>
          <w:spacing w:val="-22"/>
          <w:w w:val="105"/>
        </w:rPr>
        <w:t> </w:t>
      </w:r>
      <w:r>
        <w:rPr>
          <w:color w:val="1D1D1B"/>
          <w:w w:val="105"/>
        </w:rPr>
        <w:t>impulsen</w:t>
      </w:r>
      <w:r>
        <w:rPr>
          <w:color w:val="1D1D1B"/>
          <w:spacing w:val="-22"/>
          <w:w w:val="105"/>
        </w:rPr>
        <w:t> </w:t>
      </w:r>
      <w:r>
        <w:rPr>
          <w:color w:val="1D1D1B"/>
          <w:w w:val="105"/>
        </w:rPr>
        <w:t>un</w:t>
      </w:r>
      <w:r>
        <w:rPr>
          <w:color w:val="1D1D1B"/>
          <w:spacing w:val="-22"/>
          <w:w w:val="105"/>
        </w:rPr>
        <w:t> </w:t>
      </w:r>
      <w:r>
        <w:rPr>
          <w:color w:val="1D1D1B"/>
          <w:w w:val="105"/>
        </w:rPr>
        <w:t>concepto</w:t>
      </w:r>
      <w:r>
        <w:rPr>
          <w:color w:val="1D1D1B"/>
          <w:spacing w:val="-23"/>
          <w:w w:val="105"/>
        </w:rPr>
        <w:t> </w:t>
      </w:r>
      <w:r>
        <w:rPr>
          <w:color w:val="1D1D1B"/>
          <w:w w:val="105"/>
        </w:rPr>
        <w:t>de</w:t>
      </w:r>
      <w:r>
        <w:rPr>
          <w:color w:val="1D1D1B"/>
          <w:spacing w:val="-22"/>
          <w:w w:val="105"/>
        </w:rPr>
        <w:t> </w:t>
      </w:r>
      <w:r>
        <w:rPr>
          <w:color w:val="1D1D1B"/>
          <w:w w:val="105"/>
        </w:rPr>
        <w:t>paz</w:t>
      </w:r>
      <w:r>
        <w:rPr>
          <w:color w:val="1D1D1B"/>
          <w:spacing w:val="-22"/>
          <w:w w:val="105"/>
        </w:rPr>
        <w:t> </w:t>
      </w:r>
      <w:r>
        <w:rPr>
          <w:color w:val="1D1D1B"/>
          <w:w w:val="105"/>
        </w:rPr>
        <w:t>más</w:t>
      </w:r>
      <w:r>
        <w:rPr>
          <w:color w:val="1D1D1B"/>
          <w:spacing w:val="-22"/>
          <w:w w:val="105"/>
        </w:rPr>
        <w:t> </w:t>
      </w:r>
      <w:r>
        <w:rPr>
          <w:color w:val="1D1D1B"/>
          <w:w w:val="105"/>
        </w:rPr>
        <w:t>amplio y</w:t>
      </w:r>
      <w:r>
        <w:rPr>
          <w:color w:val="1D1D1B"/>
          <w:spacing w:val="-23"/>
          <w:w w:val="105"/>
        </w:rPr>
        <w:t> </w:t>
      </w:r>
      <w:r>
        <w:rPr>
          <w:color w:val="1D1D1B"/>
          <w:w w:val="105"/>
        </w:rPr>
        <w:t>con</w:t>
      </w:r>
      <w:r>
        <w:rPr>
          <w:color w:val="1D1D1B"/>
          <w:spacing w:val="-23"/>
          <w:w w:val="105"/>
        </w:rPr>
        <w:t> </w:t>
      </w:r>
      <w:r>
        <w:rPr>
          <w:color w:val="1D1D1B"/>
          <w:w w:val="105"/>
        </w:rPr>
        <w:t>una</w:t>
      </w:r>
      <w:r>
        <w:rPr>
          <w:color w:val="1D1D1B"/>
          <w:spacing w:val="-23"/>
          <w:w w:val="105"/>
        </w:rPr>
        <w:t> </w:t>
      </w:r>
      <w:r>
        <w:rPr>
          <w:color w:val="1D1D1B"/>
          <w:w w:val="105"/>
        </w:rPr>
        <w:t>orientación</w:t>
      </w:r>
      <w:r>
        <w:rPr>
          <w:color w:val="1D1D1B"/>
          <w:spacing w:val="-23"/>
          <w:w w:val="105"/>
        </w:rPr>
        <w:t> </w:t>
      </w:r>
      <w:r>
        <w:rPr>
          <w:color w:val="1D1D1B"/>
          <w:w w:val="105"/>
        </w:rPr>
        <w:t>diferente.</w:t>
      </w:r>
    </w:p>
    <w:p>
      <w:pPr>
        <w:pStyle w:val="BodyText"/>
        <w:spacing w:before="2"/>
        <w:rPr>
          <w:sz w:val="24"/>
        </w:rPr>
      </w:pPr>
    </w:p>
    <w:p>
      <w:pPr>
        <w:pStyle w:val="BodyText"/>
        <w:spacing w:line="264" w:lineRule="auto"/>
        <w:ind w:left="113" w:right="112"/>
        <w:jc w:val="both"/>
      </w:pPr>
      <w:r>
        <w:rPr>
          <w:color w:val="1D1D1B"/>
          <w:w w:val="105"/>
        </w:rPr>
        <w:t>Al término de la Segunda Guerra Mundial surgieron de manera</w:t>
      </w:r>
      <w:r>
        <w:rPr>
          <w:color w:val="1D1D1B"/>
          <w:spacing w:val="-38"/>
          <w:w w:val="105"/>
        </w:rPr>
        <w:t> </w:t>
      </w:r>
      <w:r>
        <w:rPr>
          <w:color w:val="1D1D1B"/>
          <w:w w:val="105"/>
        </w:rPr>
        <w:t>formal los estudios para la paz con el propósito de dar respuestas al interro- gante</w:t>
      </w:r>
      <w:r>
        <w:rPr>
          <w:color w:val="1D1D1B"/>
          <w:spacing w:val="-18"/>
          <w:w w:val="105"/>
        </w:rPr>
        <w:t> </w:t>
      </w:r>
      <w:r>
        <w:rPr>
          <w:color w:val="1D1D1B"/>
          <w:w w:val="105"/>
        </w:rPr>
        <w:t>¿cómo</w:t>
      </w:r>
      <w:r>
        <w:rPr>
          <w:color w:val="1D1D1B"/>
          <w:spacing w:val="-18"/>
          <w:w w:val="105"/>
        </w:rPr>
        <w:t> </w:t>
      </w:r>
      <w:r>
        <w:rPr>
          <w:color w:val="1D1D1B"/>
          <w:w w:val="105"/>
        </w:rPr>
        <w:t>hablar</w:t>
      </w:r>
      <w:r>
        <w:rPr>
          <w:color w:val="1D1D1B"/>
          <w:spacing w:val="-18"/>
          <w:w w:val="105"/>
        </w:rPr>
        <w:t> </w:t>
      </w:r>
      <w:r>
        <w:rPr>
          <w:color w:val="1D1D1B"/>
          <w:w w:val="105"/>
        </w:rPr>
        <w:t>de</w:t>
      </w:r>
      <w:r>
        <w:rPr>
          <w:color w:val="1D1D1B"/>
          <w:spacing w:val="-18"/>
          <w:w w:val="105"/>
        </w:rPr>
        <w:t> </w:t>
      </w:r>
      <w:r>
        <w:rPr>
          <w:color w:val="1D1D1B"/>
          <w:w w:val="105"/>
        </w:rPr>
        <w:t>paz</w:t>
      </w:r>
      <w:r>
        <w:rPr>
          <w:color w:val="1D1D1B"/>
          <w:spacing w:val="-18"/>
          <w:w w:val="105"/>
        </w:rPr>
        <w:t> </w:t>
      </w:r>
      <w:r>
        <w:rPr>
          <w:color w:val="1D1D1B"/>
          <w:w w:val="105"/>
        </w:rPr>
        <w:t>sin</w:t>
      </w:r>
      <w:r>
        <w:rPr>
          <w:color w:val="1D1D1B"/>
          <w:spacing w:val="-18"/>
          <w:w w:val="105"/>
        </w:rPr>
        <w:t> </w:t>
      </w:r>
      <w:r>
        <w:rPr>
          <w:color w:val="1D1D1B"/>
          <w:w w:val="105"/>
        </w:rPr>
        <w:t>hacer</w:t>
      </w:r>
      <w:r>
        <w:rPr>
          <w:color w:val="1D1D1B"/>
          <w:spacing w:val="-18"/>
          <w:w w:val="105"/>
        </w:rPr>
        <w:t> </w:t>
      </w:r>
      <w:r>
        <w:rPr>
          <w:color w:val="1D1D1B"/>
          <w:w w:val="105"/>
        </w:rPr>
        <w:t>referencia</w:t>
      </w:r>
      <w:r>
        <w:rPr>
          <w:color w:val="1D1D1B"/>
          <w:spacing w:val="-19"/>
          <w:w w:val="105"/>
        </w:rPr>
        <w:t> </w:t>
      </w:r>
      <w:r>
        <w:rPr>
          <w:color w:val="1D1D1B"/>
          <w:w w:val="105"/>
        </w:rPr>
        <w:t>a</w:t>
      </w:r>
      <w:r>
        <w:rPr>
          <w:color w:val="1D1D1B"/>
          <w:spacing w:val="-18"/>
          <w:w w:val="105"/>
        </w:rPr>
        <w:t> </w:t>
      </w:r>
      <w:r>
        <w:rPr>
          <w:color w:val="1D1D1B"/>
          <w:w w:val="105"/>
        </w:rPr>
        <w:t>la</w:t>
      </w:r>
      <w:r>
        <w:rPr>
          <w:color w:val="1D1D1B"/>
          <w:spacing w:val="-18"/>
          <w:w w:val="105"/>
        </w:rPr>
        <w:t> </w:t>
      </w:r>
      <w:r>
        <w:rPr>
          <w:color w:val="1D1D1B"/>
          <w:w w:val="105"/>
        </w:rPr>
        <w:t>guerra?</w:t>
      </w:r>
      <w:r>
        <w:rPr>
          <w:color w:val="1D1D1B"/>
          <w:spacing w:val="-19"/>
          <w:w w:val="105"/>
        </w:rPr>
        <w:t> </w:t>
      </w:r>
      <w:r>
        <w:rPr>
          <w:color w:val="1D1D1B"/>
          <w:w w:val="105"/>
        </w:rPr>
        <w:t>Muchas</w:t>
      </w:r>
      <w:r>
        <w:rPr>
          <w:color w:val="1D1D1B"/>
          <w:spacing w:val="-18"/>
          <w:w w:val="105"/>
        </w:rPr>
        <w:t> </w:t>
      </w:r>
      <w:r>
        <w:rPr>
          <w:color w:val="1D1D1B"/>
          <w:w w:val="105"/>
        </w:rPr>
        <w:t>de las</w:t>
      </w:r>
      <w:r>
        <w:rPr>
          <w:color w:val="1D1D1B"/>
          <w:spacing w:val="-22"/>
          <w:w w:val="105"/>
        </w:rPr>
        <w:t> </w:t>
      </w:r>
      <w:r>
        <w:rPr>
          <w:color w:val="1D1D1B"/>
          <w:w w:val="105"/>
        </w:rPr>
        <w:t>respuestas</w:t>
      </w:r>
      <w:r>
        <w:rPr>
          <w:color w:val="1D1D1B"/>
          <w:spacing w:val="-22"/>
          <w:w w:val="105"/>
        </w:rPr>
        <w:t> </w:t>
      </w:r>
      <w:r>
        <w:rPr>
          <w:color w:val="1D1D1B"/>
          <w:w w:val="105"/>
        </w:rPr>
        <w:t>hicieron</w:t>
      </w:r>
      <w:r>
        <w:rPr>
          <w:color w:val="1D1D1B"/>
          <w:spacing w:val="-22"/>
          <w:w w:val="105"/>
        </w:rPr>
        <w:t> </w:t>
      </w:r>
      <w:r>
        <w:rPr>
          <w:color w:val="1D1D1B"/>
          <w:w w:val="105"/>
        </w:rPr>
        <w:t>planteamientos</w:t>
      </w:r>
      <w:r>
        <w:rPr>
          <w:color w:val="1D1D1B"/>
          <w:spacing w:val="-20"/>
          <w:w w:val="105"/>
        </w:rPr>
        <w:t> </w:t>
      </w:r>
      <w:r>
        <w:rPr>
          <w:color w:val="1D1D1B"/>
          <w:w w:val="105"/>
        </w:rPr>
        <w:t>multidimensionales</w:t>
      </w:r>
      <w:r>
        <w:rPr>
          <w:color w:val="1D1D1B"/>
          <w:spacing w:val="-23"/>
          <w:w w:val="105"/>
        </w:rPr>
        <w:t> </w:t>
      </w:r>
      <w:r>
        <w:rPr>
          <w:color w:val="1D1D1B"/>
          <w:w w:val="105"/>
        </w:rPr>
        <w:t>a</w:t>
      </w:r>
      <w:r>
        <w:rPr>
          <w:color w:val="1D1D1B"/>
          <w:spacing w:val="-22"/>
          <w:w w:val="105"/>
        </w:rPr>
        <w:t> </w:t>
      </w:r>
      <w:r>
        <w:rPr>
          <w:color w:val="1D1D1B"/>
          <w:w w:val="105"/>
        </w:rPr>
        <w:t>fin</w:t>
      </w:r>
      <w:r>
        <w:rPr>
          <w:color w:val="1D1D1B"/>
          <w:spacing w:val="-21"/>
          <w:w w:val="105"/>
        </w:rPr>
        <w:t> </w:t>
      </w:r>
      <w:r>
        <w:rPr>
          <w:color w:val="1D1D1B"/>
          <w:w w:val="105"/>
        </w:rPr>
        <w:t>de</w:t>
      </w:r>
      <w:r>
        <w:rPr>
          <w:color w:val="1D1D1B"/>
          <w:spacing w:val="-21"/>
          <w:w w:val="105"/>
        </w:rPr>
        <w:t> </w:t>
      </w:r>
      <w:r>
        <w:rPr>
          <w:color w:val="1D1D1B"/>
          <w:w w:val="105"/>
        </w:rPr>
        <w:t>que incluir</w:t>
      </w:r>
      <w:r>
        <w:rPr>
          <w:color w:val="1D1D1B"/>
          <w:spacing w:val="-27"/>
          <w:w w:val="105"/>
        </w:rPr>
        <w:t> </w:t>
      </w:r>
      <w:r>
        <w:rPr>
          <w:color w:val="1D1D1B"/>
          <w:w w:val="105"/>
        </w:rPr>
        <w:t>los</w:t>
      </w:r>
      <w:r>
        <w:rPr>
          <w:color w:val="1D1D1B"/>
          <w:spacing w:val="-27"/>
          <w:w w:val="105"/>
        </w:rPr>
        <w:t> </w:t>
      </w:r>
      <w:r>
        <w:rPr>
          <w:color w:val="1D1D1B"/>
          <w:w w:val="105"/>
        </w:rPr>
        <w:t>aspectos</w:t>
      </w:r>
      <w:r>
        <w:rPr>
          <w:color w:val="1D1D1B"/>
          <w:spacing w:val="-27"/>
          <w:w w:val="105"/>
        </w:rPr>
        <w:t> </w:t>
      </w:r>
      <w:r>
        <w:rPr>
          <w:color w:val="1D1D1B"/>
          <w:w w:val="105"/>
        </w:rPr>
        <w:t>cultural,</w:t>
      </w:r>
      <w:r>
        <w:rPr>
          <w:color w:val="1D1D1B"/>
          <w:spacing w:val="-27"/>
          <w:w w:val="105"/>
        </w:rPr>
        <w:t> </w:t>
      </w:r>
      <w:r>
        <w:rPr>
          <w:color w:val="1D1D1B"/>
          <w:w w:val="105"/>
        </w:rPr>
        <w:t>económico,</w:t>
      </w:r>
      <w:r>
        <w:rPr>
          <w:color w:val="1D1D1B"/>
          <w:spacing w:val="-27"/>
          <w:w w:val="105"/>
        </w:rPr>
        <w:t> </w:t>
      </w:r>
      <w:r>
        <w:rPr>
          <w:color w:val="1D1D1B"/>
          <w:w w:val="105"/>
        </w:rPr>
        <w:t>social</w:t>
      </w:r>
      <w:r>
        <w:rPr>
          <w:color w:val="1D1D1B"/>
          <w:spacing w:val="-27"/>
          <w:w w:val="105"/>
        </w:rPr>
        <w:t> </w:t>
      </w:r>
      <w:r>
        <w:rPr>
          <w:color w:val="1D1D1B"/>
          <w:w w:val="105"/>
        </w:rPr>
        <w:t>y</w:t>
      </w:r>
      <w:r>
        <w:rPr>
          <w:color w:val="1D1D1B"/>
          <w:spacing w:val="-27"/>
          <w:w w:val="105"/>
        </w:rPr>
        <w:t> </w:t>
      </w:r>
      <w:r>
        <w:rPr>
          <w:color w:val="1D1D1B"/>
          <w:w w:val="105"/>
        </w:rPr>
        <w:t>político,</w:t>
      </w:r>
      <w:r>
        <w:rPr>
          <w:color w:val="1D1D1B"/>
          <w:spacing w:val="-27"/>
          <w:w w:val="105"/>
        </w:rPr>
        <w:t> </w:t>
      </w:r>
      <w:r>
        <w:rPr>
          <w:color w:val="1D1D1B"/>
          <w:w w:val="105"/>
        </w:rPr>
        <w:t>entre</w:t>
      </w:r>
      <w:r>
        <w:rPr>
          <w:color w:val="1D1D1B"/>
          <w:spacing w:val="-27"/>
          <w:w w:val="105"/>
        </w:rPr>
        <w:t> </w:t>
      </w:r>
      <w:r>
        <w:rPr>
          <w:color w:val="1D1D1B"/>
          <w:w w:val="105"/>
        </w:rPr>
        <w:t>otros.</w:t>
      </w:r>
      <w:r>
        <w:rPr>
          <w:color w:val="1D1D1B"/>
          <w:spacing w:val="-27"/>
          <w:w w:val="105"/>
        </w:rPr>
        <w:t> </w:t>
      </w:r>
      <w:r>
        <w:rPr>
          <w:color w:val="1D1D1B"/>
          <w:w w:val="105"/>
        </w:rPr>
        <w:t>De esta</w:t>
      </w:r>
      <w:r>
        <w:rPr>
          <w:color w:val="1D1D1B"/>
          <w:spacing w:val="-31"/>
          <w:w w:val="105"/>
        </w:rPr>
        <w:t> </w:t>
      </w:r>
      <w:r>
        <w:rPr>
          <w:color w:val="1D1D1B"/>
          <w:w w:val="105"/>
        </w:rPr>
        <w:t>forma,</w:t>
      </w:r>
      <w:r>
        <w:rPr>
          <w:color w:val="1D1D1B"/>
          <w:spacing w:val="-31"/>
          <w:w w:val="105"/>
        </w:rPr>
        <w:t> </w:t>
      </w:r>
      <w:r>
        <w:rPr>
          <w:color w:val="1D1D1B"/>
          <w:w w:val="105"/>
        </w:rPr>
        <w:t>autores</w:t>
      </w:r>
      <w:r>
        <w:rPr>
          <w:color w:val="1D1D1B"/>
          <w:spacing w:val="-32"/>
          <w:w w:val="105"/>
        </w:rPr>
        <w:t> </w:t>
      </w:r>
      <w:r>
        <w:rPr>
          <w:color w:val="1D1D1B"/>
          <w:w w:val="105"/>
        </w:rPr>
        <w:t>como</w:t>
      </w:r>
      <w:r>
        <w:rPr>
          <w:color w:val="1D1D1B"/>
          <w:spacing w:val="-31"/>
          <w:w w:val="105"/>
        </w:rPr>
        <w:t> </w:t>
      </w:r>
      <w:r>
        <w:rPr>
          <w:color w:val="1D1D1B"/>
          <w:w w:val="105"/>
        </w:rPr>
        <w:t>Galtung</w:t>
      </w:r>
      <w:r>
        <w:rPr>
          <w:color w:val="1D1D1B"/>
          <w:spacing w:val="-31"/>
          <w:w w:val="105"/>
        </w:rPr>
        <w:t> </w:t>
      </w:r>
      <w:r>
        <w:rPr>
          <w:color w:val="1D1D1B"/>
          <w:w w:val="105"/>
        </w:rPr>
        <w:t>(citado</w:t>
      </w:r>
      <w:r>
        <w:rPr>
          <w:color w:val="1D1D1B"/>
          <w:spacing w:val="-31"/>
          <w:w w:val="105"/>
        </w:rPr>
        <w:t> </w:t>
      </w:r>
      <w:r>
        <w:rPr>
          <w:color w:val="1D1D1B"/>
          <w:w w:val="105"/>
        </w:rPr>
        <w:t>en</w:t>
      </w:r>
      <w:r>
        <w:rPr>
          <w:color w:val="1D1D1B"/>
          <w:spacing w:val="-31"/>
          <w:w w:val="105"/>
        </w:rPr>
        <w:t> </w:t>
      </w:r>
      <w:r>
        <w:rPr>
          <w:color w:val="1D1D1B"/>
          <w:w w:val="105"/>
        </w:rPr>
        <w:t>Jares,</w:t>
      </w:r>
      <w:r>
        <w:rPr>
          <w:color w:val="1D1D1B"/>
          <w:spacing w:val="-31"/>
          <w:w w:val="105"/>
        </w:rPr>
        <w:t> </w:t>
      </w:r>
      <w:r>
        <w:rPr>
          <w:color w:val="1D1D1B"/>
          <w:w w:val="105"/>
        </w:rPr>
        <w:t>1999),</w:t>
      </w:r>
      <w:r>
        <w:rPr>
          <w:color w:val="1D1D1B"/>
          <w:w w:val="105"/>
          <w:position w:val="7"/>
          <w:sz w:val="13"/>
        </w:rPr>
        <w:t>3</w:t>
      </w:r>
      <w:r>
        <w:rPr>
          <w:color w:val="1D1D1B"/>
          <w:spacing w:val="-2"/>
          <w:w w:val="105"/>
          <w:position w:val="7"/>
          <w:sz w:val="13"/>
        </w:rPr>
        <w:t> </w:t>
      </w:r>
      <w:r>
        <w:rPr>
          <w:color w:val="1D1D1B"/>
          <w:w w:val="105"/>
        </w:rPr>
        <w:t>Fisas</w:t>
      </w:r>
      <w:r>
        <w:rPr>
          <w:color w:val="1D1D1B"/>
          <w:spacing w:val="-31"/>
          <w:w w:val="105"/>
        </w:rPr>
        <w:t> </w:t>
      </w:r>
      <w:r>
        <w:rPr>
          <w:color w:val="1D1D1B"/>
          <w:w w:val="105"/>
        </w:rPr>
        <w:t>(1998) y Martínez (1995) han escrito acerca de paz desde una perspectiva multidisciplinaria. En tanto, para la </w:t>
      </w:r>
      <w:r>
        <w:rPr>
          <w:color w:val="1D1D1B"/>
          <w:w w:val="105"/>
          <w:sz w:val="15"/>
        </w:rPr>
        <w:t>unesco</w:t>
      </w:r>
      <w:r>
        <w:rPr>
          <w:color w:val="1D1D1B"/>
          <w:w w:val="105"/>
        </w:rPr>
        <w:t>, “La paz no puede consistir tan solo en la ausencia de un conflicto armado sino que </w:t>
      </w:r>
      <w:r>
        <w:rPr>
          <w:color w:val="1D1D1B"/>
          <w:spacing w:val="2"/>
          <w:w w:val="105"/>
        </w:rPr>
        <w:t>supone </w:t>
      </w:r>
      <w:r>
        <w:rPr>
          <w:color w:val="1D1D1B"/>
          <w:w w:val="105"/>
        </w:rPr>
        <w:t>principalmente</w:t>
      </w:r>
      <w:r>
        <w:rPr>
          <w:color w:val="1D1D1B"/>
          <w:spacing w:val="-14"/>
          <w:w w:val="105"/>
        </w:rPr>
        <w:t> </w:t>
      </w:r>
      <w:r>
        <w:rPr>
          <w:color w:val="1D1D1B"/>
          <w:w w:val="105"/>
        </w:rPr>
        <w:t>un</w:t>
      </w:r>
      <w:r>
        <w:rPr>
          <w:color w:val="1D1D1B"/>
          <w:spacing w:val="-15"/>
          <w:w w:val="105"/>
        </w:rPr>
        <w:t> </w:t>
      </w:r>
      <w:r>
        <w:rPr>
          <w:color w:val="1D1D1B"/>
          <w:w w:val="105"/>
        </w:rPr>
        <w:t>proceso</w:t>
      </w:r>
      <w:r>
        <w:rPr>
          <w:color w:val="1D1D1B"/>
          <w:spacing w:val="-14"/>
          <w:w w:val="105"/>
        </w:rPr>
        <w:t> </w:t>
      </w:r>
      <w:r>
        <w:rPr>
          <w:color w:val="1D1D1B"/>
          <w:w w:val="105"/>
        </w:rPr>
        <w:t>de</w:t>
      </w:r>
      <w:r>
        <w:rPr>
          <w:color w:val="1D1D1B"/>
          <w:spacing w:val="-15"/>
          <w:w w:val="105"/>
        </w:rPr>
        <w:t> </w:t>
      </w:r>
      <w:r>
        <w:rPr>
          <w:color w:val="1D1D1B"/>
          <w:w w:val="105"/>
        </w:rPr>
        <w:t>progreso,</w:t>
      </w:r>
      <w:r>
        <w:rPr>
          <w:color w:val="1D1D1B"/>
          <w:spacing w:val="-14"/>
          <w:w w:val="105"/>
        </w:rPr>
        <w:t> </w:t>
      </w:r>
      <w:r>
        <w:rPr>
          <w:color w:val="1D1D1B"/>
          <w:w w:val="105"/>
        </w:rPr>
        <w:t>justicia</w:t>
      </w:r>
      <w:r>
        <w:rPr>
          <w:color w:val="1D1D1B"/>
          <w:spacing w:val="-15"/>
          <w:w w:val="105"/>
        </w:rPr>
        <w:t> </w:t>
      </w:r>
      <w:r>
        <w:rPr>
          <w:color w:val="1D1D1B"/>
          <w:w w:val="105"/>
        </w:rPr>
        <w:t>y</w:t>
      </w:r>
      <w:r>
        <w:rPr>
          <w:color w:val="1D1D1B"/>
          <w:spacing w:val="-15"/>
          <w:w w:val="105"/>
        </w:rPr>
        <w:t> </w:t>
      </w:r>
      <w:r>
        <w:rPr>
          <w:color w:val="1D1D1B"/>
          <w:w w:val="105"/>
        </w:rPr>
        <w:t>respeto</w:t>
      </w:r>
      <w:r>
        <w:rPr>
          <w:color w:val="1D1D1B"/>
          <w:spacing w:val="-15"/>
          <w:w w:val="105"/>
        </w:rPr>
        <w:t> </w:t>
      </w:r>
      <w:r>
        <w:rPr>
          <w:color w:val="1D1D1B"/>
          <w:w w:val="105"/>
        </w:rPr>
        <w:t>mutuo</w:t>
      </w:r>
      <w:r>
        <w:rPr>
          <w:color w:val="1D1D1B"/>
          <w:spacing w:val="-15"/>
          <w:w w:val="105"/>
        </w:rPr>
        <w:t> </w:t>
      </w:r>
      <w:r>
        <w:rPr>
          <w:color w:val="1D1D1B"/>
          <w:w w:val="105"/>
        </w:rPr>
        <w:t>entre los pueblos, concebido para afirmar la construcción de una sociedad internacional</w:t>
      </w:r>
      <w:r>
        <w:rPr>
          <w:color w:val="1D1D1B"/>
          <w:spacing w:val="-42"/>
          <w:w w:val="105"/>
        </w:rPr>
        <w:t> </w:t>
      </w:r>
      <w:r>
        <w:rPr>
          <w:color w:val="1D1D1B"/>
          <w:w w:val="105"/>
        </w:rPr>
        <w:t>en</w:t>
      </w:r>
      <w:r>
        <w:rPr>
          <w:color w:val="1D1D1B"/>
          <w:spacing w:val="-42"/>
          <w:w w:val="105"/>
        </w:rPr>
        <w:t> </w:t>
      </w:r>
      <w:r>
        <w:rPr>
          <w:color w:val="1D1D1B"/>
          <w:w w:val="105"/>
        </w:rPr>
        <w:t>la</w:t>
      </w:r>
      <w:r>
        <w:rPr>
          <w:color w:val="1D1D1B"/>
          <w:spacing w:val="-42"/>
          <w:w w:val="105"/>
        </w:rPr>
        <w:t> </w:t>
      </w:r>
      <w:r>
        <w:rPr>
          <w:color w:val="1D1D1B"/>
          <w:w w:val="105"/>
        </w:rPr>
        <w:t>que</w:t>
      </w:r>
      <w:r>
        <w:rPr>
          <w:color w:val="1D1D1B"/>
          <w:spacing w:val="-42"/>
          <w:w w:val="105"/>
        </w:rPr>
        <w:t> </w:t>
      </w:r>
      <w:r>
        <w:rPr>
          <w:color w:val="1D1D1B"/>
          <w:w w:val="105"/>
        </w:rPr>
        <w:t>todos</w:t>
      </w:r>
      <w:r>
        <w:rPr>
          <w:color w:val="1D1D1B"/>
          <w:spacing w:val="-41"/>
          <w:w w:val="105"/>
        </w:rPr>
        <w:t> </w:t>
      </w:r>
      <w:r>
        <w:rPr>
          <w:color w:val="1D1D1B"/>
          <w:w w:val="105"/>
        </w:rPr>
        <w:t>pueden</w:t>
      </w:r>
      <w:r>
        <w:rPr>
          <w:color w:val="1D1D1B"/>
          <w:spacing w:val="-42"/>
          <w:w w:val="105"/>
        </w:rPr>
        <w:t> </w:t>
      </w:r>
      <w:r>
        <w:rPr>
          <w:color w:val="1D1D1B"/>
          <w:w w:val="105"/>
        </w:rPr>
        <w:t>hallar</w:t>
      </w:r>
      <w:r>
        <w:rPr>
          <w:color w:val="1D1D1B"/>
          <w:spacing w:val="-42"/>
          <w:w w:val="105"/>
        </w:rPr>
        <w:t> </w:t>
      </w:r>
      <w:r>
        <w:rPr>
          <w:color w:val="1D1D1B"/>
          <w:w w:val="105"/>
        </w:rPr>
        <w:t>su</w:t>
      </w:r>
      <w:r>
        <w:rPr>
          <w:color w:val="1D1D1B"/>
          <w:spacing w:val="-42"/>
          <w:w w:val="105"/>
        </w:rPr>
        <w:t> </w:t>
      </w:r>
      <w:r>
        <w:rPr>
          <w:color w:val="1D1D1B"/>
          <w:w w:val="105"/>
        </w:rPr>
        <w:t>verdadero</w:t>
      </w:r>
      <w:r>
        <w:rPr>
          <w:color w:val="1D1D1B"/>
          <w:spacing w:val="-42"/>
          <w:w w:val="105"/>
        </w:rPr>
        <w:t> </w:t>
      </w:r>
      <w:r>
        <w:rPr>
          <w:color w:val="1D1D1B"/>
          <w:w w:val="105"/>
        </w:rPr>
        <w:t>lugar</w:t>
      </w:r>
      <w:r>
        <w:rPr>
          <w:color w:val="1D1D1B"/>
          <w:spacing w:val="-42"/>
          <w:w w:val="105"/>
        </w:rPr>
        <w:t> </w:t>
      </w:r>
      <w:r>
        <w:rPr>
          <w:color w:val="1D1D1B"/>
          <w:w w:val="105"/>
        </w:rPr>
        <w:t>y</w:t>
      </w:r>
      <w:r>
        <w:rPr>
          <w:color w:val="1D1D1B"/>
          <w:spacing w:val="-42"/>
          <w:w w:val="105"/>
        </w:rPr>
        <w:t> </w:t>
      </w:r>
      <w:r>
        <w:rPr>
          <w:color w:val="1D1D1B"/>
          <w:w w:val="105"/>
        </w:rPr>
        <w:t>disfrutar de</w:t>
      </w:r>
      <w:r>
        <w:rPr>
          <w:color w:val="1D1D1B"/>
          <w:spacing w:val="-38"/>
          <w:w w:val="105"/>
        </w:rPr>
        <w:t> </w:t>
      </w:r>
      <w:r>
        <w:rPr>
          <w:color w:val="1D1D1B"/>
          <w:w w:val="105"/>
        </w:rPr>
        <w:t>su</w:t>
      </w:r>
      <w:r>
        <w:rPr>
          <w:color w:val="1D1D1B"/>
          <w:spacing w:val="-38"/>
          <w:w w:val="105"/>
        </w:rPr>
        <w:t> </w:t>
      </w:r>
      <w:r>
        <w:rPr>
          <w:color w:val="1D1D1B"/>
          <w:w w:val="105"/>
        </w:rPr>
        <w:t>parte</w:t>
      </w:r>
      <w:r>
        <w:rPr>
          <w:color w:val="1D1D1B"/>
          <w:spacing w:val="-38"/>
          <w:w w:val="105"/>
        </w:rPr>
        <w:t> </w:t>
      </w:r>
      <w:r>
        <w:rPr>
          <w:color w:val="1D1D1B"/>
          <w:w w:val="105"/>
        </w:rPr>
        <w:t>de</w:t>
      </w:r>
      <w:r>
        <w:rPr>
          <w:color w:val="1D1D1B"/>
          <w:spacing w:val="-38"/>
          <w:w w:val="105"/>
        </w:rPr>
        <w:t> </w:t>
      </w:r>
      <w:r>
        <w:rPr>
          <w:color w:val="1D1D1B"/>
          <w:w w:val="105"/>
        </w:rPr>
        <w:t>los</w:t>
      </w:r>
      <w:r>
        <w:rPr>
          <w:color w:val="1D1D1B"/>
          <w:spacing w:val="-38"/>
          <w:w w:val="105"/>
        </w:rPr>
        <w:t> </w:t>
      </w:r>
      <w:r>
        <w:rPr>
          <w:color w:val="1D1D1B"/>
          <w:w w:val="105"/>
        </w:rPr>
        <w:t>recursos</w:t>
      </w:r>
      <w:r>
        <w:rPr>
          <w:color w:val="1D1D1B"/>
          <w:spacing w:val="-39"/>
          <w:w w:val="105"/>
        </w:rPr>
        <w:t> </w:t>
      </w:r>
      <w:r>
        <w:rPr>
          <w:color w:val="1D1D1B"/>
          <w:w w:val="105"/>
        </w:rPr>
        <w:t>intelectuales</w:t>
      </w:r>
      <w:r>
        <w:rPr>
          <w:color w:val="1D1D1B"/>
          <w:spacing w:val="-38"/>
          <w:w w:val="105"/>
        </w:rPr>
        <w:t> </w:t>
      </w:r>
      <w:r>
        <w:rPr>
          <w:color w:val="1D1D1B"/>
          <w:w w:val="105"/>
        </w:rPr>
        <w:t>y</w:t>
      </w:r>
      <w:r>
        <w:rPr>
          <w:color w:val="1D1D1B"/>
          <w:spacing w:val="-38"/>
          <w:w w:val="105"/>
        </w:rPr>
        <w:t> </w:t>
      </w:r>
      <w:r>
        <w:rPr>
          <w:color w:val="1D1D1B"/>
          <w:w w:val="105"/>
        </w:rPr>
        <w:t>materiales</w:t>
      </w:r>
      <w:r>
        <w:rPr>
          <w:color w:val="1D1D1B"/>
          <w:spacing w:val="-39"/>
          <w:w w:val="105"/>
        </w:rPr>
        <w:t> </w:t>
      </w:r>
      <w:r>
        <w:rPr>
          <w:color w:val="1D1D1B"/>
          <w:w w:val="105"/>
        </w:rPr>
        <w:t>del</w:t>
      </w:r>
      <w:r>
        <w:rPr>
          <w:color w:val="1D1D1B"/>
          <w:spacing w:val="-38"/>
          <w:w w:val="105"/>
        </w:rPr>
        <w:t> </w:t>
      </w:r>
      <w:r>
        <w:rPr>
          <w:color w:val="1D1D1B"/>
          <w:w w:val="105"/>
        </w:rPr>
        <w:t>mundo”.</w:t>
      </w:r>
      <w:r>
        <w:rPr>
          <w:color w:val="1D1D1B"/>
          <w:spacing w:val="-39"/>
          <w:w w:val="105"/>
        </w:rPr>
        <w:t> </w:t>
      </w:r>
      <w:r>
        <w:rPr>
          <w:color w:val="1D1D1B"/>
          <w:w w:val="105"/>
        </w:rPr>
        <w:t>(Hicks, </w:t>
      </w:r>
      <w:r>
        <w:rPr>
          <w:color w:val="1D1D1B"/>
        </w:rPr>
        <w:t>1999:</w:t>
      </w:r>
      <w:r>
        <w:rPr>
          <w:color w:val="1D1D1B"/>
          <w:spacing w:val="-7"/>
        </w:rPr>
        <w:t> </w:t>
      </w:r>
      <w:r>
        <w:rPr>
          <w:color w:val="1D1D1B"/>
          <w:spacing w:val="-2"/>
        </w:rPr>
        <w:t>94)</w:t>
      </w:r>
    </w:p>
    <w:p>
      <w:pPr>
        <w:pStyle w:val="BodyText"/>
        <w:spacing w:before="2"/>
        <w:rPr>
          <w:sz w:val="24"/>
        </w:rPr>
      </w:pPr>
    </w:p>
    <w:p>
      <w:pPr>
        <w:pStyle w:val="BodyText"/>
        <w:spacing w:line="264" w:lineRule="auto"/>
        <w:ind w:left="113" w:right="115"/>
        <w:jc w:val="both"/>
      </w:pPr>
      <w:r>
        <w:rPr>
          <w:color w:val="1D1D1B"/>
        </w:rPr>
        <w:t>En esta concepción de paz se involucran nociones y términos que hacen referencia a principios básicos de la humanidad, como son la justicia y el respeto,</w:t>
      </w:r>
      <w:r>
        <w:rPr>
          <w:color w:val="1D1D1B"/>
          <w:spacing w:val="-9"/>
        </w:rPr>
        <w:t> </w:t>
      </w:r>
      <w:r>
        <w:rPr>
          <w:color w:val="1D1D1B"/>
        </w:rPr>
        <w:t>y</w:t>
      </w:r>
      <w:r>
        <w:rPr>
          <w:color w:val="1D1D1B"/>
          <w:spacing w:val="-9"/>
        </w:rPr>
        <w:t> </w:t>
      </w:r>
      <w:r>
        <w:rPr>
          <w:color w:val="1D1D1B"/>
        </w:rPr>
        <w:t>especialmente</w:t>
      </w:r>
      <w:r>
        <w:rPr>
          <w:color w:val="1D1D1B"/>
          <w:spacing w:val="-8"/>
        </w:rPr>
        <w:t> </w:t>
      </w:r>
      <w:r>
        <w:rPr>
          <w:color w:val="1D1D1B"/>
        </w:rPr>
        <w:t>la</w:t>
      </w:r>
      <w:r>
        <w:rPr>
          <w:color w:val="1D1D1B"/>
          <w:spacing w:val="-8"/>
        </w:rPr>
        <w:t> </w:t>
      </w:r>
      <w:r>
        <w:rPr>
          <w:color w:val="1D1D1B"/>
        </w:rPr>
        <w:t>búsqueda</w:t>
      </w:r>
      <w:r>
        <w:rPr>
          <w:color w:val="1D1D1B"/>
          <w:spacing w:val="-8"/>
        </w:rPr>
        <w:t> </w:t>
      </w:r>
      <w:r>
        <w:rPr>
          <w:color w:val="1D1D1B"/>
        </w:rPr>
        <w:t>de</w:t>
      </w:r>
      <w:r>
        <w:rPr>
          <w:color w:val="1D1D1B"/>
          <w:spacing w:val="-8"/>
        </w:rPr>
        <w:t> </w:t>
      </w:r>
      <w:r>
        <w:rPr>
          <w:color w:val="1D1D1B"/>
        </w:rPr>
        <w:t>una</w:t>
      </w:r>
      <w:r>
        <w:rPr>
          <w:color w:val="1D1D1B"/>
          <w:spacing w:val="-8"/>
        </w:rPr>
        <w:t> </w:t>
      </w:r>
      <w:r>
        <w:rPr>
          <w:color w:val="1D1D1B"/>
        </w:rPr>
        <w:t>convivencia</w:t>
      </w:r>
      <w:r>
        <w:rPr>
          <w:color w:val="1D1D1B"/>
          <w:spacing w:val="-9"/>
        </w:rPr>
        <w:t> </w:t>
      </w:r>
      <w:r>
        <w:rPr>
          <w:color w:val="1D1D1B"/>
        </w:rPr>
        <w:t>armónica</w:t>
      </w:r>
      <w:r>
        <w:rPr>
          <w:color w:val="1D1D1B"/>
          <w:spacing w:val="-9"/>
        </w:rPr>
        <w:t> </w:t>
      </w:r>
      <w:r>
        <w:rPr>
          <w:color w:val="1D1D1B"/>
        </w:rPr>
        <w:t>entre sociedades. Por lo tanto, un concepto de paz que tenga un significado amplio incluye definiciones como la </w:t>
      </w:r>
      <w:r>
        <w:rPr>
          <w:color w:val="1D1D1B"/>
          <w:spacing w:val="36"/>
        </w:rPr>
        <w:t> </w:t>
      </w:r>
      <w:r>
        <w:rPr>
          <w:color w:val="1D1D1B"/>
        </w:rPr>
        <w:t>siguiente:</w:t>
      </w:r>
    </w:p>
    <w:p>
      <w:pPr>
        <w:pStyle w:val="BodyText"/>
        <w:spacing w:before="2"/>
        <w:rPr>
          <w:sz w:val="23"/>
        </w:rPr>
      </w:pPr>
    </w:p>
    <w:p>
      <w:pPr>
        <w:spacing w:line="273" w:lineRule="auto" w:before="0"/>
        <w:ind w:left="680" w:right="115" w:firstLine="0"/>
        <w:jc w:val="both"/>
        <w:rPr>
          <w:sz w:val="20"/>
        </w:rPr>
      </w:pPr>
      <w:r>
        <w:rPr>
          <w:color w:val="1D1D1B"/>
          <w:sz w:val="20"/>
        </w:rPr>
        <w:t>(…) una palabra que se relaciona con el bienestar de las personas. En consecuencia se utiliza por la mayoría de las culturas –si no todas– para definir esta realidad </w:t>
      </w:r>
      <w:r>
        <w:rPr>
          <w:color w:val="1D1D1B"/>
          <w:spacing w:val="-8"/>
          <w:sz w:val="20"/>
        </w:rPr>
        <w:t>y, </w:t>
      </w:r>
      <w:r>
        <w:rPr>
          <w:color w:val="1D1D1B"/>
          <w:sz w:val="20"/>
        </w:rPr>
        <w:t>en su caso, el deseo de que esta se alcance. Su campo es enorme y las palabras y conceptos con las que emparenta es amplísimo (concordancia, armonía, tranquilidad, cooperación, pacto, alianza, acuerdos, etc.). Podríamos decir que sirve para definir diversas situaciones</w:t>
      </w:r>
      <w:r>
        <w:rPr>
          <w:color w:val="1D1D1B"/>
          <w:spacing w:val="-10"/>
          <w:sz w:val="20"/>
        </w:rPr>
        <w:t> </w:t>
      </w:r>
      <w:r>
        <w:rPr>
          <w:color w:val="1D1D1B"/>
          <w:sz w:val="20"/>
        </w:rPr>
        <w:t>en</w:t>
      </w:r>
      <w:r>
        <w:rPr>
          <w:color w:val="1D1D1B"/>
          <w:spacing w:val="-10"/>
          <w:sz w:val="20"/>
        </w:rPr>
        <w:t> </w:t>
      </w:r>
      <w:r>
        <w:rPr>
          <w:color w:val="1D1D1B"/>
          <w:sz w:val="20"/>
        </w:rPr>
        <w:t>las</w:t>
      </w:r>
      <w:r>
        <w:rPr>
          <w:color w:val="1D1D1B"/>
          <w:spacing w:val="-10"/>
          <w:sz w:val="20"/>
        </w:rPr>
        <w:t> </w:t>
      </w:r>
      <w:r>
        <w:rPr>
          <w:color w:val="1D1D1B"/>
          <w:sz w:val="20"/>
        </w:rPr>
        <w:t>que</w:t>
      </w:r>
      <w:r>
        <w:rPr>
          <w:color w:val="1D1D1B"/>
          <w:spacing w:val="-8"/>
          <w:sz w:val="20"/>
        </w:rPr>
        <w:t> </w:t>
      </w:r>
      <w:r>
        <w:rPr>
          <w:color w:val="1D1D1B"/>
          <w:sz w:val="20"/>
        </w:rPr>
        <w:t>las</w:t>
      </w:r>
      <w:r>
        <w:rPr>
          <w:color w:val="1D1D1B"/>
          <w:spacing w:val="-10"/>
          <w:sz w:val="20"/>
        </w:rPr>
        <w:t> </w:t>
      </w:r>
      <w:r>
        <w:rPr>
          <w:color w:val="1D1D1B"/>
          <w:sz w:val="20"/>
        </w:rPr>
        <w:t>personas</w:t>
      </w:r>
      <w:r>
        <w:rPr>
          <w:color w:val="1D1D1B"/>
          <w:spacing w:val="-8"/>
          <w:sz w:val="20"/>
        </w:rPr>
        <w:t> </w:t>
      </w:r>
      <w:r>
        <w:rPr>
          <w:color w:val="1D1D1B"/>
          <w:sz w:val="20"/>
        </w:rPr>
        <w:t>gestionan</w:t>
      </w:r>
      <w:r>
        <w:rPr>
          <w:color w:val="1D1D1B"/>
          <w:spacing w:val="-10"/>
          <w:sz w:val="20"/>
        </w:rPr>
        <w:t> </w:t>
      </w:r>
      <w:r>
        <w:rPr>
          <w:color w:val="1D1D1B"/>
          <w:sz w:val="20"/>
        </w:rPr>
        <w:t>sus</w:t>
      </w:r>
      <w:r>
        <w:rPr>
          <w:color w:val="1D1D1B"/>
          <w:spacing w:val="-10"/>
          <w:sz w:val="20"/>
        </w:rPr>
        <w:t> </w:t>
      </w:r>
      <w:r>
        <w:rPr>
          <w:color w:val="1D1D1B"/>
          <w:sz w:val="20"/>
        </w:rPr>
        <w:t>conflictos</w:t>
      </w:r>
      <w:r>
        <w:rPr>
          <w:color w:val="1D1D1B"/>
          <w:spacing w:val="-10"/>
          <w:sz w:val="20"/>
        </w:rPr>
        <w:t> </w:t>
      </w:r>
      <w:r>
        <w:rPr>
          <w:color w:val="1D1D1B"/>
          <w:sz w:val="20"/>
        </w:rPr>
        <w:t>del</w:t>
      </w:r>
      <w:r>
        <w:rPr>
          <w:color w:val="1D1D1B"/>
          <w:spacing w:val="-8"/>
          <w:sz w:val="20"/>
        </w:rPr>
        <w:t> </w:t>
      </w:r>
      <w:r>
        <w:rPr>
          <w:color w:val="1D1D1B"/>
          <w:sz w:val="20"/>
        </w:rPr>
        <w:t>tal</w:t>
      </w:r>
      <w:r>
        <w:rPr>
          <w:color w:val="1D1D1B"/>
          <w:spacing w:val="-10"/>
          <w:sz w:val="20"/>
        </w:rPr>
        <w:t> </w:t>
      </w:r>
      <w:r>
        <w:rPr>
          <w:color w:val="1D1D1B"/>
          <w:sz w:val="20"/>
        </w:rPr>
        <w:t>manera que se satisfacen al máximo posible sus necesidades. (López, 2004:</w:t>
      </w:r>
      <w:r>
        <w:rPr>
          <w:color w:val="1D1D1B"/>
          <w:spacing w:val="11"/>
          <w:sz w:val="20"/>
        </w:rPr>
        <w:t> </w:t>
      </w:r>
      <w:r>
        <w:rPr>
          <w:color w:val="1D1D1B"/>
          <w:sz w:val="20"/>
        </w:rPr>
        <w:t>885)</w:t>
      </w:r>
    </w:p>
    <w:p>
      <w:pPr>
        <w:pStyle w:val="BodyText"/>
        <w:spacing w:line="20" w:lineRule="exact"/>
        <w:ind w:left="103"/>
        <w:rPr>
          <w:sz w:val="2"/>
        </w:rPr>
      </w:pPr>
      <w:r>
        <w:rPr>
          <w:sz w:val="2"/>
        </w:rPr>
        <w:pict>
          <v:group style="width:73pt;height:1pt;mso-position-horizontal-relative:char;mso-position-vertical-relative:line" coordorigin="0,0" coordsize="1460,20">
            <v:line style="position:absolute" from="10,10" to="1450,10" stroked="true" strokeweight="1pt" strokecolor="#1d1d1b"/>
          </v:group>
        </w:pict>
      </w:r>
      <w:r>
        <w:rPr>
          <w:sz w:val="2"/>
        </w:rPr>
      </w:r>
    </w:p>
    <w:p>
      <w:pPr>
        <w:spacing w:line="249" w:lineRule="auto" w:before="30"/>
        <w:ind w:left="283" w:right="115" w:hanging="170"/>
        <w:jc w:val="both"/>
        <w:rPr>
          <w:rFonts w:ascii="Times New Roman" w:hAnsi="Times New Roman"/>
          <w:sz w:val="16"/>
        </w:rPr>
      </w:pPr>
      <w:r>
        <w:rPr>
          <w:rFonts w:ascii="Times New Roman" w:hAnsi="Times New Roman"/>
          <w:color w:val="1D1D1B"/>
          <w:position w:val="5"/>
          <w:sz w:val="9"/>
        </w:rPr>
        <w:t>3 </w:t>
      </w:r>
      <w:r>
        <w:rPr>
          <w:rFonts w:ascii="Times New Roman" w:hAnsi="Times New Roman"/>
          <w:color w:val="1D1D1B"/>
          <w:sz w:val="16"/>
        </w:rPr>
        <w:t>Para Galtung, (citado en Jares, 1999), el conflicto es obvio en la sociedad, pero no la violencia ‒la guerra es una</w:t>
      </w:r>
      <w:r>
        <w:rPr>
          <w:rFonts w:ascii="Times New Roman" w:hAnsi="Times New Roman"/>
          <w:color w:val="1D1D1B"/>
          <w:spacing w:val="-5"/>
          <w:sz w:val="16"/>
        </w:rPr>
        <w:t> </w:t>
      </w:r>
      <w:r>
        <w:rPr>
          <w:rFonts w:ascii="Times New Roman" w:hAnsi="Times New Roman"/>
          <w:color w:val="1D1D1B"/>
          <w:sz w:val="16"/>
        </w:rPr>
        <w:t>de</w:t>
      </w:r>
      <w:r>
        <w:rPr>
          <w:rFonts w:ascii="Times New Roman" w:hAnsi="Times New Roman"/>
          <w:color w:val="1D1D1B"/>
          <w:spacing w:val="-5"/>
          <w:sz w:val="16"/>
        </w:rPr>
        <w:t> </w:t>
      </w:r>
      <w:r>
        <w:rPr>
          <w:rFonts w:ascii="Times New Roman" w:hAnsi="Times New Roman"/>
          <w:color w:val="1D1D1B"/>
          <w:sz w:val="16"/>
        </w:rPr>
        <w:t>sus</w:t>
      </w:r>
      <w:r>
        <w:rPr>
          <w:rFonts w:ascii="Times New Roman" w:hAnsi="Times New Roman"/>
          <w:color w:val="1D1D1B"/>
          <w:spacing w:val="-5"/>
          <w:sz w:val="16"/>
        </w:rPr>
        <w:t> </w:t>
      </w:r>
      <w:r>
        <w:rPr>
          <w:rFonts w:ascii="Times New Roman" w:hAnsi="Times New Roman"/>
          <w:color w:val="1D1D1B"/>
          <w:sz w:val="16"/>
        </w:rPr>
        <w:t>manifestaciones‒</w:t>
      </w:r>
      <w:r>
        <w:rPr>
          <w:rFonts w:ascii="Times New Roman" w:hAnsi="Times New Roman"/>
          <w:color w:val="1D1D1B"/>
          <w:spacing w:val="-5"/>
          <w:sz w:val="16"/>
        </w:rPr>
        <w:t> </w:t>
      </w:r>
      <w:r>
        <w:rPr>
          <w:rFonts w:ascii="Times New Roman" w:hAnsi="Times New Roman"/>
          <w:color w:val="1D1D1B"/>
          <w:sz w:val="16"/>
        </w:rPr>
        <w:t>y</w:t>
      </w:r>
      <w:r>
        <w:rPr>
          <w:rFonts w:ascii="Times New Roman" w:hAnsi="Times New Roman"/>
          <w:color w:val="1D1D1B"/>
          <w:spacing w:val="-5"/>
          <w:sz w:val="16"/>
        </w:rPr>
        <w:t> </w:t>
      </w:r>
      <w:r>
        <w:rPr>
          <w:rFonts w:ascii="Times New Roman" w:hAnsi="Times New Roman"/>
          <w:color w:val="1D1D1B"/>
          <w:sz w:val="16"/>
        </w:rPr>
        <w:t>por</w:t>
      </w:r>
      <w:r>
        <w:rPr>
          <w:rFonts w:ascii="Times New Roman" w:hAnsi="Times New Roman"/>
          <w:color w:val="1D1D1B"/>
          <w:spacing w:val="-5"/>
          <w:sz w:val="16"/>
        </w:rPr>
        <w:t> </w:t>
      </w:r>
      <w:r>
        <w:rPr>
          <w:rFonts w:ascii="Times New Roman" w:hAnsi="Times New Roman"/>
          <w:color w:val="1D1D1B"/>
          <w:sz w:val="16"/>
        </w:rPr>
        <w:t>tanto,</w:t>
      </w:r>
      <w:r>
        <w:rPr>
          <w:rFonts w:ascii="Times New Roman" w:hAnsi="Times New Roman"/>
          <w:color w:val="1D1D1B"/>
          <w:spacing w:val="-5"/>
          <w:sz w:val="16"/>
        </w:rPr>
        <w:t> </w:t>
      </w:r>
      <w:r>
        <w:rPr>
          <w:rFonts w:ascii="Times New Roman" w:hAnsi="Times New Roman"/>
          <w:color w:val="1D1D1B"/>
          <w:sz w:val="16"/>
        </w:rPr>
        <w:t>el</w:t>
      </w:r>
      <w:r>
        <w:rPr>
          <w:rFonts w:ascii="Times New Roman" w:hAnsi="Times New Roman"/>
          <w:color w:val="1D1D1B"/>
          <w:spacing w:val="-5"/>
          <w:sz w:val="16"/>
        </w:rPr>
        <w:t> </w:t>
      </w:r>
      <w:r>
        <w:rPr>
          <w:rFonts w:ascii="Times New Roman" w:hAnsi="Times New Roman"/>
          <w:color w:val="1D1D1B"/>
          <w:sz w:val="16"/>
        </w:rPr>
        <w:t>conflicto</w:t>
      </w:r>
      <w:r>
        <w:rPr>
          <w:rFonts w:ascii="Times New Roman" w:hAnsi="Times New Roman"/>
          <w:color w:val="1D1D1B"/>
          <w:spacing w:val="-5"/>
          <w:sz w:val="16"/>
        </w:rPr>
        <w:t> </w:t>
      </w:r>
      <w:r>
        <w:rPr>
          <w:rFonts w:ascii="Times New Roman" w:hAnsi="Times New Roman"/>
          <w:color w:val="1D1D1B"/>
          <w:sz w:val="16"/>
        </w:rPr>
        <w:t>no</w:t>
      </w:r>
      <w:r>
        <w:rPr>
          <w:rFonts w:ascii="Times New Roman" w:hAnsi="Times New Roman"/>
          <w:color w:val="1D1D1B"/>
          <w:spacing w:val="-5"/>
          <w:sz w:val="16"/>
        </w:rPr>
        <w:t> </w:t>
      </w:r>
      <w:r>
        <w:rPr>
          <w:rFonts w:ascii="Times New Roman" w:hAnsi="Times New Roman"/>
          <w:color w:val="1D1D1B"/>
          <w:sz w:val="16"/>
        </w:rPr>
        <w:t>necesariamente</w:t>
      </w:r>
      <w:r>
        <w:rPr>
          <w:rFonts w:ascii="Times New Roman" w:hAnsi="Times New Roman"/>
          <w:color w:val="1D1D1B"/>
          <w:spacing w:val="-6"/>
          <w:sz w:val="16"/>
        </w:rPr>
        <w:t> </w:t>
      </w:r>
      <w:r>
        <w:rPr>
          <w:rFonts w:ascii="Times New Roman" w:hAnsi="Times New Roman"/>
          <w:color w:val="1D1D1B"/>
          <w:sz w:val="16"/>
        </w:rPr>
        <w:t>tiene</w:t>
      </w:r>
      <w:r>
        <w:rPr>
          <w:rFonts w:ascii="Times New Roman" w:hAnsi="Times New Roman"/>
          <w:color w:val="1D1D1B"/>
          <w:spacing w:val="-5"/>
          <w:sz w:val="16"/>
        </w:rPr>
        <w:t> </w:t>
      </w:r>
      <w:r>
        <w:rPr>
          <w:rFonts w:ascii="Times New Roman" w:hAnsi="Times New Roman"/>
          <w:color w:val="1D1D1B"/>
          <w:sz w:val="16"/>
        </w:rPr>
        <w:t>que</w:t>
      </w:r>
      <w:r>
        <w:rPr>
          <w:rFonts w:ascii="Times New Roman" w:hAnsi="Times New Roman"/>
          <w:color w:val="1D1D1B"/>
          <w:spacing w:val="-5"/>
          <w:sz w:val="16"/>
        </w:rPr>
        <w:t> </w:t>
      </w:r>
      <w:r>
        <w:rPr>
          <w:rFonts w:ascii="Times New Roman" w:hAnsi="Times New Roman"/>
          <w:color w:val="1D1D1B"/>
          <w:sz w:val="16"/>
        </w:rPr>
        <w:t>finalizar</w:t>
      </w:r>
      <w:r>
        <w:rPr>
          <w:rFonts w:ascii="Times New Roman" w:hAnsi="Times New Roman"/>
          <w:color w:val="1D1D1B"/>
          <w:spacing w:val="-5"/>
          <w:sz w:val="16"/>
        </w:rPr>
        <w:t> </w:t>
      </w:r>
      <w:r>
        <w:rPr>
          <w:rFonts w:ascii="Times New Roman" w:hAnsi="Times New Roman"/>
          <w:color w:val="1D1D1B"/>
          <w:sz w:val="16"/>
        </w:rPr>
        <w:t>en</w:t>
      </w:r>
      <w:r>
        <w:rPr>
          <w:rFonts w:ascii="Times New Roman" w:hAnsi="Times New Roman"/>
          <w:color w:val="1D1D1B"/>
          <w:spacing w:val="-5"/>
          <w:sz w:val="16"/>
        </w:rPr>
        <w:t> </w:t>
      </w:r>
      <w:r>
        <w:rPr>
          <w:rFonts w:ascii="Times New Roman" w:hAnsi="Times New Roman"/>
          <w:color w:val="1D1D1B"/>
          <w:sz w:val="16"/>
        </w:rPr>
        <w:t>violencia</w:t>
      </w:r>
      <w:r>
        <w:rPr>
          <w:rFonts w:ascii="Times New Roman" w:hAnsi="Times New Roman"/>
          <w:color w:val="1D1D1B"/>
          <w:spacing w:val="-6"/>
          <w:sz w:val="16"/>
        </w:rPr>
        <w:t> </w:t>
      </w:r>
      <w:r>
        <w:rPr>
          <w:rFonts w:ascii="Times New Roman" w:hAnsi="Times New Roman"/>
          <w:color w:val="1D1D1B"/>
          <w:sz w:val="16"/>
        </w:rPr>
        <w:t>física y verbal. El fracaso en la transformación del conflicto es lo que conduce a la</w:t>
      </w:r>
      <w:r>
        <w:rPr>
          <w:rFonts w:ascii="Times New Roman" w:hAnsi="Times New Roman"/>
          <w:color w:val="1D1D1B"/>
          <w:spacing w:val="-8"/>
          <w:sz w:val="16"/>
        </w:rPr>
        <w:t> </w:t>
      </w:r>
      <w:r>
        <w:rPr>
          <w:rFonts w:ascii="Times New Roman" w:hAnsi="Times New Roman"/>
          <w:color w:val="1D1D1B"/>
          <w:sz w:val="16"/>
        </w:rPr>
        <w:t>violencia.</w:t>
      </w:r>
    </w:p>
    <w:p>
      <w:pPr>
        <w:spacing w:after="0" w:line="249" w:lineRule="auto"/>
        <w:jc w:val="both"/>
        <w:rPr>
          <w:rFonts w:ascii="Times New Roman" w:hAnsi="Times New Roman"/>
          <w:sz w:val="16"/>
        </w:rPr>
        <w:sectPr>
          <w:pgSz w:w="9640" w:h="13040"/>
          <w:pgMar w:header="0" w:footer="653"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0"/>
        <w:rPr>
          <w:rFonts w:ascii="Palatino Linotype"/>
          <w:sz w:val="19"/>
        </w:rPr>
      </w:pPr>
    </w:p>
    <w:p>
      <w:pPr>
        <w:pStyle w:val="BodyText"/>
        <w:spacing w:line="271" w:lineRule="auto" w:before="57"/>
        <w:ind w:left="117" w:right="111"/>
        <w:jc w:val="both"/>
      </w:pPr>
      <w:r>
        <w:rPr>
          <w:color w:val="1D1D1B"/>
        </w:rPr>
        <w:t>Estudios más recientes han desarrollado un concepto positivista de paz, el cual articula dos aspectos importantes: la paz ya no es lo contrario   de guerra sino de su antítesis que es la violencia, dado que la guerra no es más que un tipo de violencia, pero no la única, y la violencia no es únicamente la que se ejerce mediante la agresión física directa a través de los diferentes artilugios bélicos que se pueden </w:t>
      </w:r>
      <w:r>
        <w:rPr>
          <w:color w:val="1D1D1B"/>
          <w:spacing w:val="-5"/>
        </w:rPr>
        <w:t>usar, </w:t>
      </w:r>
      <w:r>
        <w:rPr>
          <w:color w:val="1D1D1B"/>
        </w:rPr>
        <w:t>sino que también se deben tener en cuenta otras formas de violencia, menos visibles, más difíciles de reconocer pero también generalmente más perversas en la provocación del sufrimiento humano (Jares, 1999:</w:t>
      </w:r>
      <w:r>
        <w:rPr>
          <w:color w:val="1D1D1B"/>
          <w:spacing w:val="55"/>
        </w:rPr>
        <w:t> </w:t>
      </w:r>
      <w:r>
        <w:rPr>
          <w:color w:val="1D1D1B"/>
        </w:rPr>
        <w:t>97).</w:t>
      </w:r>
    </w:p>
    <w:p>
      <w:pPr>
        <w:pStyle w:val="BodyText"/>
        <w:spacing w:before="10"/>
        <w:rPr>
          <w:sz w:val="24"/>
        </w:rPr>
      </w:pPr>
    </w:p>
    <w:p>
      <w:pPr>
        <w:pStyle w:val="BodyText"/>
        <w:spacing w:line="271" w:lineRule="auto"/>
        <w:ind w:left="117" w:right="111"/>
        <w:jc w:val="both"/>
      </w:pPr>
      <w:r>
        <w:rPr>
          <w:color w:val="1D1D1B"/>
          <w:w w:val="105"/>
        </w:rPr>
        <w:t>La concepción de la paz como una antítesis de la violencia tuvo eco a fines</w:t>
      </w:r>
      <w:r>
        <w:rPr>
          <w:color w:val="1D1D1B"/>
          <w:spacing w:val="-27"/>
          <w:w w:val="105"/>
        </w:rPr>
        <w:t> </w:t>
      </w:r>
      <w:r>
        <w:rPr>
          <w:color w:val="1D1D1B"/>
          <w:w w:val="105"/>
        </w:rPr>
        <w:t>de</w:t>
      </w:r>
      <w:r>
        <w:rPr>
          <w:color w:val="1D1D1B"/>
          <w:spacing w:val="-27"/>
          <w:w w:val="105"/>
        </w:rPr>
        <w:t> </w:t>
      </w:r>
      <w:r>
        <w:rPr>
          <w:color w:val="1D1D1B"/>
          <w:w w:val="105"/>
        </w:rPr>
        <w:t>la</w:t>
      </w:r>
      <w:r>
        <w:rPr>
          <w:color w:val="1D1D1B"/>
          <w:spacing w:val="-27"/>
          <w:w w:val="105"/>
        </w:rPr>
        <w:t> </w:t>
      </w:r>
      <w:r>
        <w:rPr>
          <w:color w:val="1D1D1B"/>
          <w:w w:val="105"/>
        </w:rPr>
        <w:t>década</w:t>
      </w:r>
      <w:r>
        <w:rPr>
          <w:color w:val="1D1D1B"/>
          <w:spacing w:val="-27"/>
          <w:w w:val="105"/>
        </w:rPr>
        <w:t> </w:t>
      </w:r>
      <w:r>
        <w:rPr>
          <w:color w:val="1D1D1B"/>
          <w:w w:val="105"/>
        </w:rPr>
        <w:t>de</w:t>
      </w:r>
      <w:r>
        <w:rPr>
          <w:color w:val="1D1D1B"/>
          <w:spacing w:val="-27"/>
          <w:w w:val="105"/>
        </w:rPr>
        <w:t> </w:t>
      </w:r>
      <w:r>
        <w:rPr>
          <w:color w:val="1D1D1B"/>
          <w:w w:val="105"/>
        </w:rPr>
        <w:t>1980,</w:t>
      </w:r>
      <w:r>
        <w:rPr>
          <w:color w:val="1D1D1B"/>
          <w:spacing w:val="-27"/>
          <w:w w:val="105"/>
        </w:rPr>
        <w:t> </w:t>
      </w:r>
      <w:r>
        <w:rPr>
          <w:color w:val="1D1D1B"/>
          <w:w w:val="105"/>
        </w:rPr>
        <w:t>tras</w:t>
      </w:r>
      <w:r>
        <w:rPr>
          <w:color w:val="1D1D1B"/>
          <w:spacing w:val="-27"/>
          <w:w w:val="105"/>
        </w:rPr>
        <w:t> </w:t>
      </w:r>
      <w:r>
        <w:rPr>
          <w:color w:val="1D1D1B"/>
          <w:w w:val="105"/>
        </w:rPr>
        <w:t>la</w:t>
      </w:r>
      <w:r>
        <w:rPr>
          <w:color w:val="1D1D1B"/>
          <w:spacing w:val="-27"/>
          <w:w w:val="105"/>
        </w:rPr>
        <w:t> </w:t>
      </w:r>
      <w:r>
        <w:rPr>
          <w:color w:val="1D1D1B"/>
          <w:w w:val="105"/>
        </w:rPr>
        <w:t>caída</w:t>
      </w:r>
      <w:r>
        <w:rPr>
          <w:color w:val="1D1D1B"/>
          <w:spacing w:val="-27"/>
          <w:w w:val="105"/>
        </w:rPr>
        <w:t> </w:t>
      </w:r>
      <w:r>
        <w:rPr>
          <w:color w:val="1D1D1B"/>
          <w:w w:val="105"/>
        </w:rPr>
        <w:t>del</w:t>
      </w:r>
      <w:r>
        <w:rPr>
          <w:color w:val="1D1D1B"/>
          <w:spacing w:val="-27"/>
          <w:w w:val="105"/>
        </w:rPr>
        <w:t> </w:t>
      </w:r>
      <w:r>
        <w:rPr>
          <w:color w:val="1D1D1B"/>
          <w:w w:val="105"/>
        </w:rPr>
        <w:t>bloque</w:t>
      </w:r>
      <w:r>
        <w:rPr>
          <w:color w:val="1D1D1B"/>
          <w:spacing w:val="-27"/>
          <w:w w:val="105"/>
        </w:rPr>
        <w:t> </w:t>
      </w:r>
      <w:r>
        <w:rPr>
          <w:color w:val="1D1D1B"/>
          <w:w w:val="105"/>
        </w:rPr>
        <w:t>socialista,</w:t>
      </w:r>
      <w:r>
        <w:rPr>
          <w:color w:val="1D1D1B"/>
          <w:spacing w:val="-27"/>
          <w:w w:val="105"/>
        </w:rPr>
        <w:t> </w:t>
      </w:r>
      <w:r>
        <w:rPr>
          <w:color w:val="1D1D1B"/>
          <w:w w:val="105"/>
        </w:rPr>
        <w:t>cuando</w:t>
      </w:r>
      <w:r>
        <w:rPr>
          <w:color w:val="1D1D1B"/>
          <w:spacing w:val="-27"/>
          <w:w w:val="105"/>
        </w:rPr>
        <w:t> </w:t>
      </w:r>
      <w:r>
        <w:rPr>
          <w:color w:val="1D1D1B"/>
          <w:w w:val="105"/>
        </w:rPr>
        <w:t>se observó</w:t>
      </w:r>
      <w:r>
        <w:rPr>
          <w:color w:val="1D1D1B"/>
          <w:spacing w:val="-13"/>
          <w:w w:val="105"/>
        </w:rPr>
        <w:t> </w:t>
      </w:r>
      <w:r>
        <w:rPr>
          <w:color w:val="1D1D1B"/>
          <w:w w:val="105"/>
        </w:rPr>
        <w:t>que</w:t>
      </w:r>
      <w:r>
        <w:rPr>
          <w:color w:val="1D1D1B"/>
          <w:spacing w:val="-13"/>
          <w:w w:val="105"/>
        </w:rPr>
        <w:t> </w:t>
      </w:r>
      <w:r>
        <w:rPr>
          <w:color w:val="1D1D1B"/>
          <w:w w:val="105"/>
        </w:rPr>
        <w:t>los</w:t>
      </w:r>
      <w:r>
        <w:rPr>
          <w:color w:val="1D1D1B"/>
          <w:spacing w:val="-13"/>
          <w:w w:val="105"/>
        </w:rPr>
        <w:t> </w:t>
      </w:r>
      <w:r>
        <w:rPr>
          <w:color w:val="1D1D1B"/>
          <w:w w:val="105"/>
        </w:rPr>
        <w:t>fenómenos</w:t>
      </w:r>
      <w:r>
        <w:rPr>
          <w:color w:val="1D1D1B"/>
          <w:spacing w:val="-13"/>
          <w:w w:val="105"/>
        </w:rPr>
        <w:t> </w:t>
      </w:r>
      <w:r>
        <w:rPr>
          <w:color w:val="1D1D1B"/>
          <w:w w:val="105"/>
        </w:rPr>
        <w:t>violentos</w:t>
      </w:r>
      <w:r>
        <w:rPr>
          <w:color w:val="1D1D1B"/>
          <w:spacing w:val="-13"/>
          <w:w w:val="105"/>
        </w:rPr>
        <w:t> </w:t>
      </w:r>
      <w:r>
        <w:rPr>
          <w:color w:val="1D1D1B"/>
          <w:w w:val="105"/>
        </w:rPr>
        <w:t>no</w:t>
      </w:r>
      <w:r>
        <w:rPr>
          <w:color w:val="1D1D1B"/>
          <w:spacing w:val="-13"/>
          <w:w w:val="105"/>
        </w:rPr>
        <w:t> </w:t>
      </w:r>
      <w:r>
        <w:rPr>
          <w:color w:val="1D1D1B"/>
          <w:w w:val="105"/>
        </w:rPr>
        <w:t>solo</w:t>
      </w:r>
      <w:r>
        <w:rPr>
          <w:color w:val="1D1D1B"/>
          <w:spacing w:val="-13"/>
          <w:w w:val="105"/>
        </w:rPr>
        <w:t> </w:t>
      </w:r>
      <w:r>
        <w:rPr>
          <w:color w:val="1D1D1B"/>
          <w:w w:val="105"/>
        </w:rPr>
        <w:t>se</w:t>
      </w:r>
      <w:r>
        <w:rPr>
          <w:color w:val="1D1D1B"/>
          <w:spacing w:val="-13"/>
          <w:w w:val="105"/>
        </w:rPr>
        <w:t> </w:t>
      </w:r>
      <w:r>
        <w:rPr>
          <w:color w:val="1D1D1B"/>
          <w:w w:val="105"/>
        </w:rPr>
        <w:t>dan</w:t>
      </w:r>
      <w:r>
        <w:rPr>
          <w:color w:val="1D1D1B"/>
          <w:spacing w:val="-13"/>
          <w:w w:val="105"/>
        </w:rPr>
        <w:t> </w:t>
      </w:r>
      <w:r>
        <w:rPr>
          <w:color w:val="1D1D1B"/>
          <w:w w:val="105"/>
        </w:rPr>
        <w:t>entre</w:t>
      </w:r>
      <w:r>
        <w:rPr>
          <w:color w:val="1D1D1B"/>
          <w:spacing w:val="-13"/>
          <w:w w:val="105"/>
        </w:rPr>
        <w:t> </w:t>
      </w:r>
      <w:r>
        <w:rPr>
          <w:color w:val="1D1D1B"/>
          <w:w w:val="105"/>
        </w:rPr>
        <w:t>los</w:t>
      </w:r>
      <w:r>
        <w:rPr>
          <w:color w:val="1D1D1B"/>
          <w:spacing w:val="-13"/>
          <w:w w:val="105"/>
        </w:rPr>
        <w:t> </w:t>
      </w:r>
      <w:r>
        <w:rPr>
          <w:color w:val="1D1D1B"/>
          <w:w w:val="105"/>
        </w:rPr>
        <w:t>estados, sino</w:t>
      </w:r>
      <w:r>
        <w:rPr>
          <w:color w:val="1D1D1B"/>
          <w:spacing w:val="-18"/>
          <w:w w:val="105"/>
        </w:rPr>
        <w:t> </w:t>
      </w:r>
      <w:r>
        <w:rPr>
          <w:color w:val="1D1D1B"/>
          <w:w w:val="105"/>
        </w:rPr>
        <w:t>también</w:t>
      </w:r>
      <w:r>
        <w:rPr>
          <w:color w:val="1D1D1B"/>
          <w:spacing w:val="-18"/>
          <w:w w:val="105"/>
        </w:rPr>
        <w:t> </w:t>
      </w:r>
      <w:r>
        <w:rPr>
          <w:color w:val="1D1D1B"/>
          <w:w w:val="105"/>
        </w:rPr>
        <w:t>dentro</w:t>
      </w:r>
      <w:r>
        <w:rPr>
          <w:color w:val="1D1D1B"/>
          <w:spacing w:val="-18"/>
          <w:w w:val="105"/>
        </w:rPr>
        <w:t> </w:t>
      </w:r>
      <w:r>
        <w:rPr>
          <w:color w:val="1D1D1B"/>
          <w:w w:val="105"/>
        </w:rPr>
        <w:t>de</w:t>
      </w:r>
      <w:r>
        <w:rPr>
          <w:color w:val="1D1D1B"/>
          <w:spacing w:val="-18"/>
          <w:w w:val="105"/>
        </w:rPr>
        <w:t> </w:t>
      </w:r>
      <w:r>
        <w:rPr>
          <w:color w:val="1D1D1B"/>
          <w:w w:val="105"/>
        </w:rPr>
        <w:t>estos.</w:t>
      </w:r>
      <w:r>
        <w:rPr>
          <w:color w:val="1D1D1B"/>
          <w:spacing w:val="-18"/>
          <w:w w:val="105"/>
        </w:rPr>
        <w:t> </w:t>
      </w:r>
      <w:r>
        <w:rPr>
          <w:color w:val="1D1D1B"/>
          <w:w w:val="105"/>
        </w:rPr>
        <w:t>En</w:t>
      </w:r>
      <w:r>
        <w:rPr>
          <w:color w:val="1D1D1B"/>
          <w:spacing w:val="-18"/>
          <w:w w:val="105"/>
        </w:rPr>
        <w:t> </w:t>
      </w:r>
      <w:r>
        <w:rPr>
          <w:color w:val="1D1D1B"/>
          <w:w w:val="105"/>
        </w:rPr>
        <w:t>este</w:t>
      </w:r>
      <w:r>
        <w:rPr>
          <w:color w:val="1D1D1B"/>
          <w:spacing w:val="-18"/>
          <w:w w:val="105"/>
        </w:rPr>
        <w:t> </w:t>
      </w:r>
      <w:r>
        <w:rPr>
          <w:color w:val="1D1D1B"/>
          <w:w w:val="105"/>
        </w:rPr>
        <w:t>sentido,</w:t>
      </w:r>
      <w:r>
        <w:rPr>
          <w:color w:val="1D1D1B"/>
          <w:spacing w:val="-18"/>
          <w:w w:val="105"/>
        </w:rPr>
        <w:t> </w:t>
      </w:r>
      <w:r>
        <w:rPr>
          <w:color w:val="1D1D1B"/>
          <w:w w:val="105"/>
        </w:rPr>
        <w:t>es</w:t>
      </w:r>
      <w:r>
        <w:rPr>
          <w:color w:val="1D1D1B"/>
          <w:spacing w:val="-18"/>
          <w:w w:val="105"/>
        </w:rPr>
        <w:t> </w:t>
      </w:r>
      <w:r>
        <w:rPr>
          <w:color w:val="1D1D1B"/>
          <w:w w:val="105"/>
        </w:rPr>
        <w:t>oportuno</w:t>
      </w:r>
      <w:r>
        <w:rPr>
          <w:color w:val="1D1D1B"/>
          <w:spacing w:val="-19"/>
          <w:w w:val="105"/>
        </w:rPr>
        <w:t> </w:t>
      </w:r>
      <w:r>
        <w:rPr>
          <w:color w:val="1D1D1B"/>
          <w:w w:val="105"/>
        </w:rPr>
        <w:t>el</w:t>
      </w:r>
      <w:r>
        <w:rPr>
          <w:color w:val="1D1D1B"/>
          <w:spacing w:val="-18"/>
          <w:w w:val="105"/>
        </w:rPr>
        <w:t> </w:t>
      </w:r>
      <w:r>
        <w:rPr>
          <w:color w:val="1D1D1B"/>
          <w:w w:val="105"/>
        </w:rPr>
        <w:t>siguiente apunte:</w:t>
      </w:r>
    </w:p>
    <w:p>
      <w:pPr>
        <w:pStyle w:val="BodyText"/>
        <w:spacing w:before="9"/>
        <w:rPr>
          <w:sz w:val="24"/>
        </w:rPr>
      </w:pPr>
    </w:p>
    <w:p>
      <w:pPr>
        <w:spacing w:line="280" w:lineRule="auto" w:before="0"/>
        <w:ind w:left="684" w:right="111" w:firstLine="0"/>
        <w:jc w:val="both"/>
        <w:rPr>
          <w:sz w:val="20"/>
        </w:rPr>
      </w:pPr>
      <w:r>
        <w:rPr>
          <w:color w:val="1D1D1B"/>
          <w:sz w:val="20"/>
        </w:rPr>
        <w:t>Michael </w:t>
      </w:r>
      <w:r>
        <w:rPr>
          <w:color w:val="1D1D1B"/>
          <w:spacing w:val="-11"/>
          <w:sz w:val="20"/>
        </w:rPr>
        <w:t>T. </w:t>
      </w:r>
      <w:r>
        <w:rPr>
          <w:color w:val="1D1D1B"/>
          <w:sz w:val="20"/>
        </w:rPr>
        <w:t>Klare, de la Universidad de Amherst, indica que la</w:t>
      </w:r>
      <w:r>
        <w:rPr>
          <w:color w:val="1D1D1B"/>
          <w:spacing w:val="-30"/>
          <w:sz w:val="20"/>
        </w:rPr>
        <w:t> </w:t>
      </w:r>
      <w:r>
        <w:rPr>
          <w:color w:val="1D1D1B"/>
          <w:sz w:val="20"/>
        </w:rPr>
        <w:t>investigación para la paz se ocupa de estudiar los fenómenos violentos con el fin de desarrollar las herramientas analíticas que permitan elaborar soluciones. La violencia estructural (por ejemplo, la derivada de la injusticia y la desigualdad económica) resulta de una combinación de factores políticos, económicos,</w:t>
      </w:r>
      <w:r>
        <w:rPr>
          <w:color w:val="1D1D1B"/>
          <w:spacing w:val="-14"/>
          <w:sz w:val="20"/>
        </w:rPr>
        <w:t> </w:t>
      </w:r>
      <w:r>
        <w:rPr>
          <w:color w:val="1D1D1B"/>
          <w:sz w:val="20"/>
        </w:rPr>
        <w:t>sociales</w:t>
      </w:r>
      <w:r>
        <w:rPr>
          <w:color w:val="1D1D1B"/>
          <w:spacing w:val="-16"/>
          <w:sz w:val="20"/>
        </w:rPr>
        <w:t> </w:t>
      </w:r>
      <w:r>
        <w:rPr>
          <w:color w:val="1D1D1B"/>
          <w:sz w:val="20"/>
        </w:rPr>
        <w:t>y</w:t>
      </w:r>
      <w:r>
        <w:rPr>
          <w:color w:val="1D1D1B"/>
          <w:spacing w:val="-16"/>
          <w:sz w:val="20"/>
        </w:rPr>
        <w:t> </w:t>
      </w:r>
      <w:r>
        <w:rPr>
          <w:color w:val="1D1D1B"/>
          <w:sz w:val="20"/>
        </w:rPr>
        <w:t>culturales.</w:t>
      </w:r>
      <w:r>
        <w:rPr>
          <w:color w:val="1D1D1B"/>
          <w:spacing w:val="-16"/>
          <w:sz w:val="20"/>
        </w:rPr>
        <w:t> </w:t>
      </w:r>
      <w:r>
        <w:rPr>
          <w:color w:val="1D1D1B"/>
          <w:sz w:val="20"/>
        </w:rPr>
        <w:t>En</w:t>
      </w:r>
      <w:r>
        <w:rPr>
          <w:color w:val="1D1D1B"/>
          <w:spacing w:val="-16"/>
          <w:sz w:val="20"/>
        </w:rPr>
        <w:t> </w:t>
      </w:r>
      <w:r>
        <w:rPr>
          <w:color w:val="1D1D1B"/>
          <w:sz w:val="20"/>
        </w:rPr>
        <w:t>consecuencia,</w:t>
      </w:r>
      <w:r>
        <w:rPr>
          <w:color w:val="1D1D1B"/>
          <w:spacing w:val="-16"/>
          <w:sz w:val="20"/>
        </w:rPr>
        <w:t> </w:t>
      </w:r>
      <w:r>
        <w:rPr>
          <w:color w:val="1D1D1B"/>
          <w:sz w:val="20"/>
        </w:rPr>
        <w:t>todo</w:t>
      </w:r>
      <w:r>
        <w:rPr>
          <w:color w:val="1D1D1B"/>
          <w:spacing w:val="-14"/>
          <w:sz w:val="20"/>
        </w:rPr>
        <w:t> </w:t>
      </w:r>
      <w:r>
        <w:rPr>
          <w:color w:val="1D1D1B"/>
          <w:sz w:val="20"/>
        </w:rPr>
        <w:t>análisis</w:t>
      </w:r>
      <w:r>
        <w:rPr>
          <w:color w:val="1D1D1B"/>
          <w:spacing w:val="-16"/>
          <w:sz w:val="20"/>
        </w:rPr>
        <w:t> </w:t>
      </w:r>
      <w:r>
        <w:rPr>
          <w:color w:val="1D1D1B"/>
          <w:sz w:val="20"/>
        </w:rPr>
        <w:t>amplio</w:t>
      </w:r>
      <w:r>
        <w:rPr>
          <w:color w:val="1D1D1B"/>
          <w:spacing w:val="-16"/>
          <w:sz w:val="20"/>
        </w:rPr>
        <w:t> </w:t>
      </w:r>
      <w:r>
        <w:rPr>
          <w:color w:val="1D1D1B"/>
          <w:sz w:val="20"/>
        </w:rPr>
        <w:t>de los</w:t>
      </w:r>
      <w:r>
        <w:rPr>
          <w:color w:val="1D1D1B"/>
          <w:spacing w:val="-5"/>
          <w:sz w:val="20"/>
        </w:rPr>
        <w:t> </w:t>
      </w:r>
      <w:r>
        <w:rPr>
          <w:color w:val="1D1D1B"/>
          <w:sz w:val="20"/>
        </w:rPr>
        <w:t>conflictos</w:t>
      </w:r>
      <w:r>
        <w:rPr>
          <w:color w:val="1D1D1B"/>
          <w:spacing w:val="-5"/>
          <w:sz w:val="20"/>
        </w:rPr>
        <w:t> </w:t>
      </w:r>
      <w:r>
        <w:rPr>
          <w:color w:val="1D1D1B"/>
          <w:sz w:val="20"/>
        </w:rPr>
        <w:t>y</w:t>
      </w:r>
      <w:r>
        <w:rPr>
          <w:color w:val="1D1D1B"/>
          <w:spacing w:val="-5"/>
          <w:sz w:val="20"/>
        </w:rPr>
        <w:t> </w:t>
      </w:r>
      <w:r>
        <w:rPr>
          <w:color w:val="1D1D1B"/>
          <w:sz w:val="20"/>
        </w:rPr>
        <w:t>de</w:t>
      </w:r>
      <w:r>
        <w:rPr>
          <w:color w:val="1D1D1B"/>
          <w:spacing w:val="-5"/>
          <w:sz w:val="20"/>
        </w:rPr>
        <w:t> </w:t>
      </w:r>
      <w:r>
        <w:rPr>
          <w:color w:val="1D1D1B"/>
          <w:sz w:val="20"/>
        </w:rPr>
        <w:t>la</w:t>
      </w:r>
      <w:r>
        <w:rPr>
          <w:color w:val="1D1D1B"/>
          <w:spacing w:val="-5"/>
          <w:sz w:val="20"/>
        </w:rPr>
        <w:t> </w:t>
      </w:r>
      <w:r>
        <w:rPr>
          <w:color w:val="1D1D1B"/>
          <w:sz w:val="20"/>
        </w:rPr>
        <w:t>violencia</w:t>
      </w:r>
      <w:r>
        <w:rPr>
          <w:color w:val="1D1D1B"/>
          <w:spacing w:val="-5"/>
          <w:sz w:val="20"/>
        </w:rPr>
        <w:t> </w:t>
      </w:r>
      <w:r>
        <w:rPr>
          <w:color w:val="1D1D1B"/>
          <w:sz w:val="20"/>
        </w:rPr>
        <w:t>deberían</w:t>
      </w:r>
      <w:r>
        <w:rPr>
          <w:color w:val="1D1D1B"/>
          <w:spacing w:val="-5"/>
          <w:sz w:val="20"/>
        </w:rPr>
        <w:t> </w:t>
      </w:r>
      <w:r>
        <w:rPr>
          <w:color w:val="1D1D1B"/>
          <w:sz w:val="20"/>
        </w:rPr>
        <w:t>basarse</w:t>
      </w:r>
      <w:r>
        <w:rPr>
          <w:color w:val="1D1D1B"/>
          <w:spacing w:val="-3"/>
          <w:sz w:val="20"/>
        </w:rPr>
        <w:t> </w:t>
      </w:r>
      <w:r>
        <w:rPr>
          <w:color w:val="1D1D1B"/>
          <w:sz w:val="20"/>
        </w:rPr>
        <w:t>en</w:t>
      </w:r>
      <w:r>
        <w:rPr>
          <w:color w:val="1D1D1B"/>
          <w:spacing w:val="-5"/>
          <w:sz w:val="20"/>
        </w:rPr>
        <w:t> </w:t>
      </w:r>
      <w:r>
        <w:rPr>
          <w:color w:val="1D1D1B"/>
          <w:sz w:val="20"/>
        </w:rPr>
        <w:t>una</w:t>
      </w:r>
      <w:r>
        <w:rPr>
          <w:color w:val="1D1D1B"/>
          <w:spacing w:val="-5"/>
          <w:sz w:val="20"/>
        </w:rPr>
        <w:t> </w:t>
      </w:r>
      <w:r>
        <w:rPr>
          <w:color w:val="1D1D1B"/>
          <w:sz w:val="20"/>
        </w:rPr>
        <w:t>visión</w:t>
      </w:r>
      <w:r>
        <w:rPr>
          <w:color w:val="1D1D1B"/>
          <w:spacing w:val="-5"/>
          <w:sz w:val="20"/>
        </w:rPr>
        <w:t> </w:t>
      </w:r>
      <w:r>
        <w:rPr>
          <w:color w:val="1D1D1B"/>
          <w:sz w:val="20"/>
        </w:rPr>
        <w:t>acumulativa de las ciencias incluyendo a la historia, la economía y en sus respectivas metodologías. Se precisa, por lo tanto, como dice Klare, un meta-análisis que combine todos estos campos con el fin de entender la dinámica </w:t>
      </w:r>
      <w:r>
        <w:rPr>
          <w:color w:val="1D1D1B"/>
          <w:spacing w:val="-2"/>
          <w:sz w:val="20"/>
        </w:rPr>
        <w:t>del </w:t>
      </w:r>
      <w:r>
        <w:rPr>
          <w:color w:val="1D1D1B"/>
          <w:sz w:val="20"/>
        </w:rPr>
        <w:t>sistema global de guerra y paz (Martínez, 1995:</w:t>
      </w:r>
      <w:r>
        <w:rPr>
          <w:color w:val="1D1D1B"/>
          <w:spacing w:val="3"/>
          <w:sz w:val="20"/>
        </w:rPr>
        <w:t> </w:t>
      </w:r>
      <w:r>
        <w:rPr>
          <w:color w:val="1D1D1B"/>
          <w:spacing w:val="-2"/>
          <w:sz w:val="20"/>
        </w:rPr>
        <w:t>43)</w:t>
      </w:r>
    </w:p>
    <w:p>
      <w:pPr>
        <w:pStyle w:val="BodyText"/>
        <w:spacing w:before="7"/>
        <w:rPr>
          <w:sz w:val="24"/>
        </w:rPr>
      </w:pPr>
    </w:p>
    <w:p>
      <w:pPr>
        <w:pStyle w:val="BodyText"/>
        <w:spacing w:line="271" w:lineRule="auto" w:before="1"/>
        <w:ind w:left="117" w:right="111"/>
        <w:jc w:val="both"/>
      </w:pPr>
      <w:r>
        <w:rPr>
          <w:color w:val="1D1D1B"/>
          <w:w w:val="105"/>
        </w:rPr>
        <w:t>Hoy en día, la paz se entiende como contraparte de la violencia y no de la guerra, y el fenómeno de la violencia como multicausal; por lo tanto,</w:t>
      </w:r>
      <w:r>
        <w:rPr>
          <w:color w:val="1D1D1B"/>
          <w:spacing w:val="-26"/>
          <w:w w:val="105"/>
        </w:rPr>
        <w:t> </w:t>
      </w:r>
      <w:r>
        <w:rPr>
          <w:color w:val="1D1D1B"/>
          <w:w w:val="105"/>
        </w:rPr>
        <w:t>sus</w:t>
      </w:r>
      <w:r>
        <w:rPr>
          <w:color w:val="1D1D1B"/>
          <w:spacing w:val="-26"/>
          <w:w w:val="105"/>
        </w:rPr>
        <w:t> </w:t>
      </w:r>
      <w:r>
        <w:rPr>
          <w:color w:val="1D1D1B"/>
          <w:w w:val="105"/>
        </w:rPr>
        <w:t>espectros</w:t>
      </w:r>
      <w:r>
        <w:rPr>
          <w:color w:val="1D1D1B"/>
          <w:spacing w:val="-25"/>
          <w:w w:val="105"/>
        </w:rPr>
        <w:t> </w:t>
      </w:r>
      <w:r>
        <w:rPr>
          <w:color w:val="1D1D1B"/>
          <w:w w:val="105"/>
        </w:rPr>
        <w:t>de</w:t>
      </w:r>
      <w:r>
        <w:rPr>
          <w:color w:val="1D1D1B"/>
          <w:spacing w:val="-26"/>
          <w:w w:val="105"/>
        </w:rPr>
        <w:t> </w:t>
      </w:r>
      <w:r>
        <w:rPr>
          <w:color w:val="1D1D1B"/>
          <w:w w:val="105"/>
        </w:rPr>
        <w:t>solución</w:t>
      </w:r>
      <w:r>
        <w:rPr>
          <w:color w:val="1D1D1B"/>
          <w:spacing w:val="-26"/>
          <w:w w:val="105"/>
        </w:rPr>
        <w:t> </w:t>
      </w:r>
      <w:r>
        <w:rPr>
          <w:color w:val="1D1D1B"/>
          <w:w w:val="105"/>
        </w:rPr>
        <w:t>también</w:t>
      </w:r>
      <w:r>
        <w:rPr>
          <w:color w:val="1D1D1B"/>
          <w:spacing w:val="-25"/>
          <w:w w:val="105"/>
        </w:rPr>
        <w:t> </w:t>
      </w:r>
      <w:r>
        <w:rPr>
          <w:color w:val="1D1D1B"/>
          <w:w w:val="105"/>
        </w:rPr>
        <w:t>lo</w:t>
      </w:r>
      <w:r>
        <w:rPr>
          <w:color w:val="1D1D1B"/>
          <w:spacing w:val="-26"/>
          <w:w w:val="105"/>
        </w:rPr>
        <w:t> </w:t>
      </w:r>
      <w:r>
        <w:rPr>
          <w:color w:val="1D1D1B"/>
          <w:w w:val="105"/>
        </w:rPr>
        <w:t>deben</w:t>
      </w:r>
      <w:r>
        <w:rPr>
          <w:color w:val="1D1D1B"/>
          <w:spacing w:val="-26"/>
          <w:w w:val="105"/>
        </w:rPr>
        <w:t> </w:t>
      </w:r>
      <w:r>
        <w:rPr>
          <w:color w:val="1D1D1B"/>
          <w:spacing w:val="-6"/>
          <w:w w:val="105"/>
        </w:rPr>
        <w:t>ser.</w:t>
      </w:r>
      <w:r>
        <w:rPr>
          <w:color w:val="1D1D1B"/>
          <w:spacing w:val="-26"/>
          <w:w w:val="105"/>
        </w:rPr>
        <w:t> </w:t>
      </w:r>
      <w:r>
        <w:rPr>
          <w:color w:val="1D1D1B"/>
          <w:w w:val="105"/>
        </w:rPr>
        <w:t>Desde</w:t>
      </w:r>
      <w:r>
        <w:rPr>
          <w:color w:val="1D1D1B"/>
          <w:spacing w:val="-26"/>
          <w:w w:val="105"/>
        </w:rPr>
        <w:t> </w:t>
      </w:r>
      <w:r>
        <w:rPr>
          <w:color w:val="1D1D1B"/>
          <w:w w:val="105"/>
        </w:rPr>
        <w:t>una</w:t>
      </w:r>
      <w:r>
        <w:rPr>
          <w:color w:val="1D1D1B"/>
          <w:spacing w:val="-26"/>
          <w:w w:val="105"/>
        </w:rPr>
        <w:t> </w:t>
      </w:r>
      <w:r>
        <w:rPr>
          <w:color w:val="1D1D1B"/>
          <w:w w:val="105"/>
        </w:rPr>
        <w:t>visión pragmática de la paz, la violencia es la ruptura de toda posibilidad de alcanzar</w:t>
      </w:r>
      <w:r>
        <w:rPr>
          <w:color w:val="1D1D1B"/>
          <w:spacing w:val="-14"/>
          <w:w w:val="105"/>
        </w:rPr>
        <w:t> </w:t>
      </w:r>
      <w:r>
        <w:rPr>
          <w:color w:val="1D1D1B"/>
          <w:w w:val="105"/>
        </w:rPr>
        <w:t>la</w:t>
      </w:r>
      <w:r>
        <w:rPr>
          <w:color w:val="1D1D1B"/>
          <w:spacing w:val="-13"/>
          <w:w w:val="105"/>
        </w:rPr>
        <w:t> </w:t>
      </w:r>
      <w:r>
        <w:rPr>
          <w:color w:val="1D1D1B"/>
          <w:w w:val="105"/>
        </w:rPr>
        <w:t>paz,</w:t>
      </w:r>
      <w:r>
        <w:rPr>
          <w:color w:val="1D1D1B"/>
          <w:spacing w:val="-13"/>
          <w:w w:val="105"/>
        </w:rPr>
        <w:t> </w:t>
      </w:r>
      <w:r>
        <w:rPr>
          <w:color w:val="1D1D1B"/>
          <w:w w:val="105"/>
        </w:rPr>
        <w:t>ya</w:t>
      </w:r>
      <w:r>
        <w:rPr>
          <w:color w:val="1D1D1B"/>
          <w:spacing w:val="-13"/>
          <w:w w:val="105"/>
        </w:rPr>
        <w:t> </w:t>
      </w:r>
      <w:r>
        <w:rPr>
          <w:color w:val="1D1D1B"/>
          <w:w w:val="105"/>
        </w:rPr>
        <w:t>que</w:t>
      </w:r>
      <w:r>
        <w:rPr>
          <w:color w:val="1D1D1B"/>
          <w:spacing w:val="-13"/>
          <w:w w:val="105"/>
        </w:rPr>
        <w:t> </w:t>
      </w:r>
      <w:r>
        <w:rPr>
          <w:color w:val="1D1D1B"/>
          <w:w w:val="105"/>
        </w:rPr>
        <w:t>es</w:t>
      </w:r>
      <w:r>
        <w:rPr>
          <w:color w:val="1D1D1B"/>
          <w:spacing w:val="-13"/>
          <w:w w:val="105"/>
        </w:rPr>
        <w:t> </w:t>
      </w:r>
      <w:r>
        <w:rPr>
          <w:color w:val="1D1D1B"/>
          <w:w w:val="105"/>
        </w:rPr>
        <w:t>un</w:t>
      </w:r>
      <w:r>
        <w:rPr>
          <w:color w:val="1D1D1B"/>
          <w:spacing w:val="-13"/>
          <w:w w:val="105"/>
        </w:rPr>
        <w:t> </w:t>
      </w:r>
      <w:r>
        <w:rPr>
          <w:color w:val="1D1D1B"/>
          <w:w w:val="105"/>
        </w:rPr>
        <w:t>conflicto</w:t>
      </w:r>
      <w:r>
        <w:rPr>
          <w:color w:val="1D1D1B"/>
          <w:spacing w:val="-13"/>
          <w:w w:val="105"/>
        </w:rPr>
        <w:t> </w:t>
      </w:r>
      <w:r>
        <w:rPr>
          <w:color w:val="1D1D1B"/>
          <w:w w:val="105"/>
        </w:rPr>
        <w:t>llevado</w:t>
      </w:r>
      <w:r>
        <w:rPr>
          <w:color w:val="1D1D1B"/>
          <w:spacing w:val="-13"/>
          <w:w w:val="105"/>
        </w:rPr>
        <w:t> </w:t>
      </w:r>
      <w:r>
        <w:rPr>
          <w:color w:val="1D1D1B"/>
          <w:w w:val="105"/>
        </w:rPr>
        <w:t>al</w:t>
      </w:r>
      <w:r>
        <w:rPr>
          <w:color w:val="1D1D1B"/>
          <w:spacing w:val="-13"/>
          <w:w w:val="105"/>
        </w:rPr>
        <w:t> </w:t>
      </w:r>
      <w:r>
        <w:rPr>
          <w:color w:val="1D1D1B"/>
          <w:w w:val="105"/>
        </w:rPr>
        <w:t>extremo,</w:t>
      </w:r>
      <w:r>
        <w:rPr>
          <w:color w:val="1D1D1B"/>
          <w:spacing w:val="-12"/>
          <w:w w:val="105"/>
        </w:rPr>
        <w:t> </w:t>
      </w:r>
      <w:r>
        <w:rPr>
          <w:color w:val="1D1D1B"/>
          <w:w w:val="105"/>
        </w:rPr>
        <w:t>en</w:t>
      </w:r>
      <w:r>
        <w:rPr>
          <w:color w:val="1D1D1B"/>
          <w:spacing w:val="-13"/>
          <w:w w:val="105"/>
        </w:rPr>
        <w:t> </w:t>
      </w:r>
      <w:r>
        <w:rPr>
          <w:color w:val="1D1D1B"/>
          <w:w w:val="105"/>
        </w:rPr>
        <w:t>el</w:t>
      </w:r>
      <w:r>
        <w:rPr>
          <w:color w:val="1D1D1B"/>
          <w:spacing w:val="-13"/>
          <w:w w:val="105"/>
        </w:rPr>
        <w:t> </w:t>
      </w:r>
      <w:r>
        <w:rPr>
          <w:color w:val="1D1D1B"/>
          <w:w w:val="105"/>
        </w:rPr>
        <w:t>cual</w:t>
      </w:r>
      <w:r>
        <w:rPr>
          <w:color w:val="1D1D1B"/>
          <w:spacing w:val="-13"/>
          <w:w w:val="105"/>
        </w:rPr>
        <w:t> </w:t>
      </w:r>
      <w:r>
        <w:rPr>
          <w:color w:val="1D1D1B"/>
          <w:w w:val="105"/>
        </w:rPr>
        <w:t>se ha</w:t>
      </w:r>
      <w:r>
        <w:rPr>
          <w:color w:val="1D1D1B"/>
          <w:spacing w:val="-19"/>
          <w:w w:val="105"/>
        </w:rPr>
        <w:t> </w:t>
      </w:r>
      <w:r>
        <w:rPr>
          <w:color w:val="1D1D1B"/>
          <w:w w:val="105"/>
        </w:rPr>
        <w:t>roto</w:t>
      </w:r>
      <w:r>
        <w:rPr>
          <w:color w:val="1D1D1B"/>
          <w:spacing w:val="-19"/>
          <w:w w:val="105"/>
        </w:rPr>
        <w:t> </w:t>
      </w:r>
      <w:r>
        <w:rPr>
          <w:color w:val="1D1D1B"/>
          <w:w w:val="105"/>
        </w:rPr>
        <w:t>toda</w:t>
      </w:r>
      <w:r>
        <w:rPr>
          <w:color w:val="1D1D1B"/>
          <w:spacing w:val="-19"/>
          <w:w w:val="105"/>
        </w:rPr>
        <w:t> </w:t>
      </w:r>
      <w:r>
        <w:rPr>
          <w:color w:val="1D1D1B"/>
          <w:w w:val="105"/>
        </w:rPr>
        <w:t>posibilidad</w:t>
      </w:r>
      <w:r>
        <w:rPr>
          <w:color w:val="1D1D1B"/>
          <w:spacing w:val="-19"/>
          <w:w w:val="105"/>
        </w:rPr>
        <w:t> </w:t>
      </w:r>
      <w:r>
        <w:rPr>
          <w:color w:val="1D1D1B"/>
          <w:w w:val="105"/>
        </w:rPr>
        <w:t>de</w:t>
      </w:r>
      <w:r>
        <w:rPr>
          <w:color w:val="1D1D1B"/>
          <w:spacing w:val="-19"/>
          <w:w w:val="105"/>
        </w:rPr>
        <w:t> </w:t>
      </w:r>
      <w:r>
        <w:rPr>
          <w:color w:val="1D1D1B"/>
          <w:w w:val="105"/>
        </w:rPr>
        <w:t>comunicación</w:t>
      </w:r>
      <w:r>
        <w:rPr>
          <w:color w:val="1D1D1B"/>
          <w:spacing w:val="-20"/>
          <w:w w:val="105"/>
        </w:rPr>
        <w:t> </w:t>
      </w:r>
      <w:r>
        <w:rPr>
          <w:color w:val="1D1D1B"/>
          <w:w w:val="105"/>
        </w:rPr>
        <w:t>entre</w:t>
      </w:r>
      <w:r>
        <w:rPr>
          <w:color w:val="1D1D1B"/>
          <w:spacing w:val="-19"/>
          <w:w w:val="105"/>
        </w:rPr>
        <w:t> </w:t>
      </w:r>
      <w:r>
        <w:rPr>
          <w:color w:val="1D1D1B"/>
          <w:w w:val="105"/>
        </w:rPr>
        <w:t>las</w:t>
      </w:r>
      <w:r>
        <w:rPr>
          <w:color w:val="1D1D1B"/>
          <w:spacing w:val="-19"/>
          <w:w w:val="105"/>
        </w:rPr>
        <w:t> </w:t>
      </w:r>
      <w:r>
        <w:rPr>
          <w:color w:val="1D1D1B"/>
          <w:w w:val="105"/>
        </w:rPr>
        <w:t>partes.</w:t>
      </w:r>
    </w:p>
    <w:p>
      <w:pPr>
        <w:spacing w:after="0" w:line="271" w:lineRule="auto"/>
        <w:jc w:val="both"/>
        <w:sectPr>
          <w:footerReference w:type="default" r:id="rId64"/>
          <w:pgSz w:w="9640" w:h="13040"/>
          <w:pgMar w:footer="653" w:header="0" w:top="740" w:bottom="840" w:left="1300" w:right="1020"/>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71" w:lineRule="auto" w:before="57"/>
        <w:ind w:left="113" w:right="114"/>
        <w:jc w:val="both"/>
      </w:pPr>
      <w:r>
        <w:rPr>
          <w:color w:val="1D1D1B"/>
        </w:rPr>
        <w:t>La clasificación más utilizada de violencia divide a esta en directa e indirecta; la primera es aquella en la que existe un actor que comete   un acto violento, mientras que en la indirecta o estructural no existe tal </w:t>
      </w:r>
      <w:r>
        <w:rPr>
          <w:color w:val="1D1D1B"/>
          <w:spacing w:val="-4"/>
        </w:rPr>
        <w:t>actor, </w:t>
      </w:r>
      <w:r>
        <w:rPr>
          <w:color w:val="1D1D1B"/>
        </w:rPr>
        <w:t>pero la violencia está arraigada en la estructura y es consecuencia directa de la injusticia social, a la que se entiende como la contraparte de</w:t>
      </w:r>
      <w:r>
        <w:rPr>
          <w:color w:val="1D1D1B"/>
          <w:spacing w:val="-7"/>
        </w:rPr>
        <w:t> </w:t>
      </w:r>
      <w:r>
        <w:rPr>
          <w:color w:val="1D1D1B"/>
        </w:rPr>
        <w:t>la</w:t>
      </w:r>
      <w:r>
        <w:rPr>
          <w:color w:val="1D1D1B"/>
          <w:spacing w:val="-7"/>
        </w:rPr>
        <w:t> </w:t>
      </w:r>
      <w:r>
        <w:rPr>
          <w:color w:val="1D1D1B"/>
        </w:rPr>
        <w:t>justicia</w:t>
      </w:r>
      <w:r>
        <w:rPr>
          <w:color w:val="1D1D1B"/>
          <w:spacing w:val="-7"/>
        </w:rPr>
        <w:t> </w:t>
      </w:r>
      <w:r>
        <w:rPr>
          <w:color w:val="1D1D1B"/>
        </w:rPr>
        <w:t>social</w:t>
      </w:r>
      <w:r>
        <w:rPr>
          <w:color w:val="1D1D1B"/>
          <w:spacing w:val="-8"/>
        </w:rPr>
        <w:t> </w:t>
      </w:r>
      <w:r>
        <w:rPr>
          <w:color w:val="1D1D1B"/>
        </w:rPr>
        <w:t>y</w:t>
      </w:r>
      <w:r>
        <w:rPr>
          <w:color w:val="1D1D1B"/>
          <w:spacing w:val="-8"/>
        </w:rPr>
        <w:t> </w:t>
      </w:r>
      <w:r>
        <w:rPr>
          <w:color w:val="1D1D1B"/>
        </w:rPr>
        <w:t>a</w:t>
      </w:r>
      <w:r>
        <w:rPr>
          <w:color w:val="1D1D1B"/>
          <w:spacing w:val="-7"/>
        </w:rPr>
        <w:t> </w:t>
      </w:r>
      <w:r>
        <w:rPr>
          <w:color w:val="1D1D1B"/>
        </w:rPr>
        <w:t>esta,</w:t>
      </w:r>
      <w:r>
        <w:rPr>
          <w:color w:val="1D1D1B"/>
          <w:spacing w:val="-7"/>
        </w:rPr>
        <w:t> </w:t>
      </w:r>
      <w:r>
        <w:rPr>
          <w:color w:val="1D1D1B"/>
        </w:rPr>
        <w:t>en</w:t>
      </w:r>
      <w:r>
        <w:rPr>
          <w:color w:val="1D1D1B"/>
          <w:spacing w:val="-7"/>
        </w:rPr>
        <w:t> </w:t>
      </w:r>
      <w:r>
        <w:rPr>
          <w:color w:val="1D1D1B"/>
        </w:rPr>
        <w:t>su</w:t>
      </w:r>
      <w:r>
        <w:rPr>
          <w:color w:val="1D1D1B"/>
          <w:spacing w:val="-8"/>
        </w:rPr>
        <w:t> </w:t>
      </w:r>
      <w:r>
        <w:rPr>
          <w:color w:val="1D1D1B"/>
        </w:rPr>
        <w:t>noción</w:t>
      </w:r>
      <w:r>
        <w:rPr>
          <w:color w:val="1D1D1B"/>
          <w:spacing w:val="-8"/>
        </w:rPr>
        <w:t> </w:t>
      </w:r>
      <w:r>
        <w:rPr>
          <w:color w:val="1D1D1B"/>
        </w:rPr>
        <w:t>más</w:t>
      </w:r>
      <w:r>
        <w:rPr>
          <w:color w:val="1D1D1B"/>
          <w:spacing w:val="-8"/>
        </w:rPr>
        <w:t> </w:t>
      </w:r>
      <w:r>
        <w:rPr>
          <w:color w:val="1D1D1B"/>
        </w:rPr>
        <w:t>básica,</w:t>
      </w:r>
      <w:r>
        <w:rPr>
          <w:color w:val="1D1D1B"/>
          <w:spacing w:val="-7"/>
        </w:rPr>
        <w:t> </w:t>
      </w:r>
      <w:r>
        <w:rPr>
          <w:color w:val="1D1D1B"/>
        </w:rPr>
        <w:t>como</w:t>
      </w:r>
      <w:r>
        <w:rPr>
          <w:color w:val="1D1D1B"/>
          <w:spacing w:val="-8"/>
        </w:rPr>
        <w:t> </w:t>
      </w:r>
      <w:r>
        <w:rPr>
          <w:color w:val="1D1D1B"/>
        </w:rPr>
        <w:t>la</w:t>
      </w:r>
      <w:r>
        <w:rPr>
          <w:color w:val="1D1D1B"/>
          <w:spacing w:val="-7"/>
        </w:rPr>
        <w:t> </w:t>
      </w:r>
      <w:r>
        <w:rPr>
          <w:color w:val="1D1D1B"/>
        </w:rPr>
        <w:t>posibilidad de que las personas obtengan casa, vestido y sustento (Galtung, citado en Jares, 1999: 99). El mismo autor establece cuatro formas de</w:t>
      </w:r>
      <w:r>
        <w:rPr>
          <w:color w:val="1D1D1B"/>
          <w:spacing w:val="-42"/>
        </w:rPr>
        <w:t> </w:t>
      </w:r>
      <w:r>
        <w:rPr>
          <w:color w:val="1D1D1B"/>
        </w:rPr>
        <w:t>violencia que impiden la satisfacción de las necesidades básicas humanas:1) La violencia clásica de la guerra al homicidio; 2) La pobreza y en general</w:t>
      </w:r>
      <w:r>
        <w:rPr>
          <w:color w:val="1D1D1B"/>
          <w:spacing w:val="-39"/>
        </w:rPr>
        <w:t> </w:t>
      </w:r>
      <w:r>
        <w:rPr>
          <w:color w:val="1D1D1B"/>
        </w:rPr>
        <w:t>las privaciones en el campo de las necesidades materiales, 3) La represión y privatización de los derechos humanos, y 4) La alienación y la negación de las necesidades</w:t>
      </w:r>
      <w:r>
        <w:rPr>
          <w:color w:val="1D1D1B"/>
          <w:spacing w:val="47"/>
        </w:rPr>
        <w:t> </w:t>
      </w:r>
      <w:r>
        <w:rPr>
          <w:color w:val="1D1D1B"/>
        </w:rPr>
        <w:t>“superiores”.</w:t>
      </w:r>
    </w:p>
    <w:p>
      <w:pPr>
        <w:pStyle w:val="BodyText"/>
        <w:spacing w:before="10"/>
        <w:rPr>
          <w:sz w:val="24"/>
        </w:rPr>
      </w:pPr>
    </w:p>
    <w:p>
      <w:pPr>
        <w:pStyle w:val="BodyText"/>
        <w:spacing w:line="271" w:lineRule="auto"/>
        <w:ind w:left="113" w:right="114"/>
        <w:jc w:val="both"/>
      </w:pPr>
      <w:r>
        <w:rPr>
          <w:color w:val="1D1D1B"/>
          <w:w w:val="105"/>
        </w:rPr>
        <w:t>Los estudios para la paz ofrecen un abanico de posibilidades para construir</w:t>
      </w:r>
      <w:r>
        <w:rPr>
          <w:color w:val="1D1D1B"/>
          <w:spacing w:val="-27"/>
          <w:w w:val="105"/>
        </w:rPr>
        <w:t> </w:t>
      </w:r>
      <w:r>
        <w:rPr>
          <w:color w:val="1D1D1B"/>
          <w:w w:val="105"/>
        </w:rPr>
        <w:t>procesos</w:t>
      </w:r>
      <w:r>
        <w:rPr>
          <w:color w:val="1D1D1B"/>
          <w:spacing w:val="-26"/>
          <w:w w:val="105"/>
        </w:rPr>
        <w:t> </w:t>
      </w:r>
      <w:r>
        <w:rPr>
          <w:color w:val="1D1D1B"/>
          <w:w w:val="105"/>
        </w:rPr>
        <w:t>en</w:t>
      </w:r>
      <w:r>
        <w:rPr>
          <w:color w:val="1D1D1B"/>
          <w:spacing w:val="-26"/>
          <w:w w:val="105"/>
        </w:rPr>
        <w:t> </w:t>
      </w:r>
      <w:r>
        <w:rPr>
          <w:color w:val="1D1D1B"/>
          <w:w w:val="105"/>
        </w:rPr>
        <w:t>contra</w:t>
      </w:r>
      <w:r>
        <w:rPr>
          <w:color w:val="1D1D1B"/>
          <w:spacing w:val="-27"/>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violencia</w:t>
      </w:r>
      <w:r>
        <w:rPr>
          <w:color w:val="1D1D1B"/>
          <w:spacing w:val="-26"/>
          <w:w w:val="105"/>
        </w:rPr>
        <w:t> </w:t>
      </w:r>
      <w:r>
        <w:rPr>
          <w:color w:val="1D1D1B"/>
          <w:w w:val="105"/>
        </w:rPr>
        <w:t>a</w:t>
      </w:r>
      <w:r>
        <w:rPr>
          <w:color w:val="1D1D1B"/>
          <w:spacing w:val="-26"/>
          <w:w w:val="105"/>
        </w:rPr>
        <w:t> </w:t>
      </w:r>
      <w:r>
        <w:rPr>
          <w:color w:val="1D1D1B"/>
          <w:w w:val="105"/>
        </w:rPr>
        <w:t>partir</w:t>
      </w:r>
      <w:r>
        <w:rPr>
          <w:color w:val="1D1D1B"/>
          <w:spacing w:val="-26"/>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atención</w:t>
      </w:r>
      <w:r>
        <w:rPr>
          <w:color w:val="1D1D1B"/>
          <w:spacing w:val="-27"/>
          <w:w w:val="105"/>
        </w:rPr>
        <w:t> </w:t>
      </w:r>
      <w:r>
        <w:rPr>
          <w:color w:val="1D1D1B"/>
          <w:w w:val="105"/>
        </w:rPr>
        <w:t>de</w:t>
      </w:r>
      <w:r>
        <w:rPr>
          <w:color w:val="1D1D1B"/>
          <w:spacing w:val="-26"/>
          <w:w w:val="105"/>
        </w:rPr>
        <w:t> </w:t>
      </w:r>
      <w:r>
        <w:rPr>
          <w:color w:val="1D1D1B"/>
          <w:w w:val="105"/>
        </w:rPr>
        <w:t>las causas</w:t>
      </w:r>
      <w:r>
        <w:rPr>
          <w:color w:val="1D1D1B"/>
          <w:spacing w:val="-46"/>
          <w:w w:val="105"/>
        </w:rPr>
        <w:t> </w:t>
      </w:r>
      <w:r>
        <w:rPr>
          <w:color w:val="1D1D1B"/>
          <w:w w:val="105"/>
        </w:rPr>
        <w:t>fundamentales</w:t>
      </w:r>
      <w:r>
        <w:rPr>
          <w:color w:val="1D1D1B"/>
          <w:spacing w:val="-45"/>
          <w:w w:val="105"/>
        </w:rPr>
        <w:t> </w:t>
      </w:r>
      <w:r>
        <w:rPr>
          <w:color w:val="1D1D1B"/>
          <w:w w:val="105"/>
        </w:rPr>
        <w:t>del</w:t>
      </w:r>
      <w:r>
        <w:rPr>
          <w:color w:val="1D1D1B"/>
          <w:spacing w:val="-45"/>
          <w:w w:val="105"/>
        </w:rPr>
        <w:t> </w:t>
      </w:r>
      <w:r>
        <w:rPr>
          <w:color w:val="1D1D1B"/>
          <w:w w:val="105"/>
        </w:rPr>
        <w:t>fenómeno,</w:t>
      </w:r>
      <w:r>
        <w:rPr>
          <w:color w:val="1D1D1B"/>
          <w:spacing w:val="-45"/>
          <w:w w:val="105"/>
        </w:rPr>
        <w:t> </w:t>
      </w:r>
      <w:r>
        <w:rPr>
          <w:color w:val="1D1D1B"/>
          <w:w w:val="105"/>
        </w:rPr>
        <w:t>que</w:t>
      </w:r>
      <w:r>
        <w:rPr>
          <w:color w:val="1D1D1B"/>
          <w:spacing w:val="-45"/>
          <w:w w:val="105"/>
        </w:rPr>
        <w:t> </w:t>
      </w:r>
      <w:r>
        <w:rPr>
          <w:color w:val="1D1D1B"/>
          <w:w w:val="105"/>
        </w:rPr>
        <w:t>incluyen</w:t>
      </w:r>
      <w:r>
        <w:rPr>
          <w:color w:val="1D1D1B"/>
          <w:spacing w:val="-46"/>
          <w:w w:val="105"/>
        </w:rPr>
        <w:t> </w:t>
      </w:r>
      <w:r>
        <w:rPr>
          <w:color w:val="1D1D1B"/>
          <w:w w:val="105"/>
        </w:rPr>
        <w:t>la</w:t>
      </w:r>
      <w:r>
        <w:rPr>
          <w:color w:val="1D1D1B"/>
          <w:spacing w:val="-46"/>
          <w:w w:val="105"/>
        </w:rPr>
        <w:t> </w:t>
      </w:r>
      <w:r>
        <w:rPr>
          <w:color w:val="1D1D1B"/>
          <w:w w:val="105"/>
        </w:rPr>
        <w:t>salud,</w:t>
      </w:r>
      <w:r>
        <w:rPr>
          <w:color w:val="1D1D1B"/>
          <w:spacing w:val="-46"/>
          <w:w w:val="105"/>
        </w:rPr>
        <w:t> </w:t>
      </w:r>
      <w:r>
        <w:rPr>
          <w:color w:val="1D1D1B"/>
          <w:w w:val="105"/>
        </w:rPr>
        <w:t>la</w:t>
      </w:r>
      <w:r>
        <w:rPr>
          <w:color w:val="1D1D1B"/>
          <w:spacing w:val="-46"/>
          <w:w w:val="105"/>
        </w:rPr>
        <w:t> </w:t>
      </w:r>
      <w:r>
        <w:rPr>
          <w:color w:val="1D1D1B"/>
          <w:w w:val="105"/>
        </w:rPr>
        <w:t>educación, la</w:t>
      </w:r>
      <w:r>
        <w:rPr>
          <w:color w:val="1D1D1B"/>
          <w:spacing w:val="-31"/>
          <w:w w:val="105"/>
        </w:rPr>
        <w:t> </w:t>
      </w:r>
      <w:r>
        <w:rPr>
          <w:color w:val="1D1D1B"/>
          <w:w w:val="105"/>
        </w:rPr>
        <w:t>desigualdad</w:t>
      </w:r>
      <w:r>
        <w:rPr>
          <w:color w:val="1D1D1B"/>
          <w:spacing w:val="-30"/>
          <w:w w:val="105"/>
        </w:rPr>
        <w:t> </w:t>
      </w:r>
      <w:r>
        <w:rPr>
          <w:color w:val="1D1D1B"/>
          <w:spacing w:val="-9"/>
          <w:w w:val="105"/>
        </w:rPr>
        <w:t>y,</w:t>
      </w:r>
      <w:r>
        <w:rPr>
          <w:color w:val="1D1D1B"/>
          <w:spacing w:val="-31"/>
          <w:w w:val="105"/>
        </w:rPr>
        <w:t> </w:t>
      </w:r>
      <w:r>
        <w:rPr>
          <w:color w:val="1D1D1B"/>
          <w:w w:val="105"/>
        </w:rPr>
        <w:t>sobre</w:t>
      </w:r>
      <w:r>
        <w:rPr>
          <w:color w:val="1D1D1B"/>
          <w:spacing w:val="-31"/>
          <w:w w:val="105"/>
        </w:rPr>
        <w:t> </w:t>
      </w:r>
      <w:r>
        <w:rPr>
          <w:color w:val="1D1D1B"/>
          <w:w w:val="105"/>
        </w:rPr>
        <w:t>todo,</w:t>
      </w:r>
      <w:r>
        <w:rPr>
          <w:color w:val="1D1D1B"/>
          <w:spacing w:val="-30"/>
          <w:w w:val="105"/>
        </w:rPr>
        <w:t> </w:t>
      </w:r>
      <w:r>
        <w:rPr>
          <w:color w:val="1D1D1B"/>
          <w:w w:val="105"/>
        </w:rPr>
        <w:t>la</w:t>
      </w:r>
      <w:r>
        <w:rPr>
          <w:color w:val="1D1D1B"/>
          <w:spacing w:val="-31"/>
          <w:w w:val="105"/>
        </w:rPr>
        <w:t> </w:t>
      </w:r>
      <w:r>
        <w:rPr>
          <w:color w:val="1D1D1B"/>
          <w:w w:val="105"/>
        </w:rPr>
        <w:t>prevención</w:t>
      </w:r>
      <w:r>
        <w:rPr>
          <w:color w:val="1D1D1B"/>
          <w:spacing w:val="-30"/>
          <w:w w:val="105"/>
        </w:rPr>
        <w:t> </w:t>
      </w:r>
      <w:r>
        <w:rPr>
          <w:color w:val="1D1D1B"/>
          <w:w w:val="105"/>
        </w:rPr>
        <w:t>de</w:t>
      </w:r>
      <w:r>
        <w:rPr>
          <w:color w:val="1D1D1B"/>
          <w:spacing w:val="-31"/>
          <w:w w:val="105"/>
        </w:rPr>
        <w:t> </w:t>
      </w:r>
      <w:r>
        <w:rPr>
          <w:color w:val="1D1D1B"/>
          <w:w w:val="105"/>
        </w:rPr>
        <w:t>que</w:t>
      </w:r>
      <w:r>
        <w:rPr>
          <w:color w:val="1D1D1B"/>
          <w:spacing w:val="-30"/>
          <w:w w:val="105"/>
        </w:rPr>
        <w:t> </w:t>
      </w:r>
      <w:r>
        <w:rPr>
          <w:color w:val="1D1D1B"/>
          <w:w w:val="105"/>
        </w:rPr>
        <w:t>los</w:t>
      </w:r>
      <w:r>
        <w:rPr>
          <w:color w:val="1D1D1B"/>
          <w:spacing w:val="-31"/>
          <w:w w:val="105"/>
        </w:rPr>
        <w:t> </w:t>
      </w:r>
      <w:r>
        <w:rPr>
          <w:color w:val="1D1D1B"/>
          <w:w w:val="105"/>
        </w:rPr>
        <w:t>conflictos</w:t>
      </w:r>
      <w:r>
        <w:rPr>
          <w:color w:val="1D1D1B"/>
          <w:spacing w:val="-31"/>
          <w:w w:val="105"/>
        </w:rPr>
        <w:t> </w:t>
      </w:r>
      <w:r>
        <w:rPr>
          <w:color w:val="1D1D1B"/>
          <w:w w:val="105"/>
        </w:rPr>
        <w:t>resulten en violencia; es por ello que se dice que es preferible la construcción de una sociedad preventiva de la violencia que una reactiva ante el fenómeno.</w:t>
      </w:r>
    </w:p>
    <w:p>
      <w:pPr>
        <w:pStyle w:val="BodyText"/>
        <w:spacing w:before="10"/>
        <w:rPr>
          <w:sz w:val="24"/>
        </w:rPr>
      </w:pPr>
    </w:p>
    <w:p>
      <w:pPr>
        <w:pStyle w:val="BodyText"/>
        <w:spacing w:line="271" w:lineRule="auto"/>
        <w:ind w:left="113" w:right="115"/>
        <w:jc w:val="both"/>
      </w:pPr>
      <w:r>
        <w:rPr>
          <w:color w:val="1D1D1B"/>
          <w:w w:val="105"/>
        </w:rPr>
        <w:t>Un ejemplo de la importancia de la cultura de la prevención se da a continuación:</w:t>
      </w:r>
    </w:p>
    <w:p>
      <w:pPr>
        <w:pStyle w:val="BodyText"/>
        <w:spacing w:before="8"/>
        <w:rPr>
          <w:sz w:val="24"/>
        </w:rPr>
      </w:pPr>
    </w:p>
    <w:p>
      <w:pPr>
        <w:spacing w:line="278" w:lineRule="auto" w:before="1"/>
        <w:ind w:left="680" w:right="114" w:firstLine="0"/>
        <w:jc w:val="both"/>
        <w:rPr>
          <w:sz w:val="20"/>
        </w:rPr>
      </w:pPr>
      <w:r>
        <w:rPr>
          <w:color w:val="1D1D1B"/>
          <w:sz w:val="20"/>
        </w:rPr>
        <w:t>Una</w:t>
      </w:r>
      <w:r>
        <w:rPr>
          <w:color w:val="1D1D1B"/>
          <w:spacing w:val="-16"/>
          <w:sz w:val="20"/>
        </w:rPr>
        <w:t> </w:t>
      </w:r>
      <w:r>
        <w:rPr>
          <w:color w:val="1D1D1B"/>
          <w:sz w:val="20"/>
        </w:rPr>
        <w:t>de</w:t>
      </w:r>
      <w:r>
        <w:rPr>
          <w:color w:val="1D1D1B"/>
          <w:spacing w:val="-16"/>
          <w:sz w:val="20"/>
        </w:rPr>
        <w:t> </w:t>
      </w:r>
      <w:r>
        <w:rPr>
          <w:color w:val="1D1D1B"/>
          <w:sz w:val="20"/>
        </w:rPr>
        <w:t>las</w:t>
      </w:r>
      <w:r>
        <w:rPr>
          <w:color w:val="1D1D1B"/>
          <w:spacing w:val="-16"/>
          <w:sz w:val="20"/>
        </w:rPr>
        <w:t> </w:t>
      </w:r>
      <w:r>
        <w:rPr>
          <w:color w:val="1D1D1B"/>
          <w:sz w:val="20"/>
        </w:rPr>
        <w:t>mejoras</w:t>
      </w:r>
      <w:r>
        <w:rPr>
          <w:color w:val="1D1D1B"/>
          <w:spacing w:val="-16"/>
          <w:sz w:val="20"/>
        </w:rPr>
        <w:t> </w:t>
      </w:r>
      <w:r>
        <w:rPr>
          <w:color w:val="1D1D1B"/>
          <w:sz w:val="20"/>
        </w:rPr>
        <w:t>más</w:t>
      </w:r>
      <w:r>
        <w:rPr>
          <w:color w:val="1D1D1B"/>
          <w:spacing w:val="-16"/>
          <w:sz w:val="20"/>
        </w:rPr>
        <w:t> </w:t>
      </w:r>
      <w:r>
        <w:rPr>
          <w:color w:val="1D1D1B"/>
          <w:sz w:val="20"/>
        </w:rPr>
        <w:t>significativas</w:t>
      </w:r>
      <w:r>
        <w:rPr>
          <w:color w:val="1D1D1B"/>
          <w:spacing w:val="-16"/>
          <w:sz w:val="20"/>
        </w:rPr>
        <w:t> </w:t>
      </w:r>
      <w:r>
        <w:rPr>
          <w:color w:val="1D1D1B"/>
          <w:sz w:val="20"/>
        </w:rPr>
        <w:t>se</w:t>
      </w:r>
      <w:r>
        <w:rPr>
          <w:color w:val="1D1D1B"/>
          <w:spacing w:val="-16"/>
          <w:sz w:val="20"/>
        </w:rPr>
        <w:t> </w:t>
      </w:r>
      <w:r>
        <w:rPr>
          <w:color w:val="1D1D1B"/>
          <w:sz w:val="20"/>
        </w:rPr>
        <w:t>obtuvo</w:t>
      </w:r>
      <w:r>
        <w:rPr>
          <w:color w:val="1D1D1B"/>
          <w:spacing w:val="-16"/>
          <w:sz w:val="20"/>
        </w:rPr>
        <w:t> </w:t>
      </w:r>
      <w:r>
        <w:rPr>
          <w:color w:val="1D1D1B"/>
          <w:sz w:val="20"/>
        </w:rPr>
        <w:t>cuando</w:t>
      </w:r>
      <w:r>
        <w:rPr>
          <w:color w:val="1D1D1B"/>
          <w:spacing w:val="-16"/>
          <w:sz w:val="20"/>
        </w:rPr>
        <w:t> </w:t>
      </w:r>
      <w:r>
        <w:rPr>
          <w:color w:val="1D1D1B"/>
          <w:sz w:val="20"/>
        </w:rPr>
        <w:t>se</w:t>
      </w:r>
      <w:r>
        <w:rPr>
          <w:color w:val="1D1D1B"/>
          <w:spacing w:val="-16"/>
          <w:sz w:val="20"/>
        </w:rPr>
        <w:t> </w:t>
      </w:r>
      <w:r>
        <w:rPr>
          <w:color w:val="1D1D1B"/>
          <w:sz w:val="20"/>
        </w:rPr>
        <w:t>tomó</w:t>
      </w:r>
      <w:r>
        <w:rPr>
          <w:color w:val="1D1D1B"/>
          <w:spacing w:val="-15"/>
          <w:sz w:val="20"/>
        </w:rPr>
        <w:t> </w:t>
      </w:r>
      <w:r>
        <w:rPr>
          <w:color w:val="1D1D1B"/>
          <w:sz w:val="20"/>
        </w:rPr>
        <w:t>conciencia de que lo más importante era la prevención y que era necesario que todo el público tuviera las aptitudes, la concienciación y los conocimientos necesarios.</w:t>
      </w:r>
      <w:r>
        <w:rPr>
          <w:color w:val="1D1D1B"/>
          <w:spacing w:val="-23"/>
          <w:sz w:val="20"/>
        </w:rPr>
        <w:t> </w:t>
      </w:r>
      <w:r>
        <w:rPr>
          <w:color w:val="1D1D1B"/>
          <w:sz w:val="20"/>
        </w:rPr>
        <w:t>La</w:t>
      </w:r>
      <w:r>
        <w:rPr>
          <w:color w:val="1D1D1B"/>
          <w:spacing w:val="-23"/>
          <w:sz w:val="20"/>
        </w:rPr>
        <w:t> </w:t>
      </w:r>
      <w:r>
        <w:rPr>
          <w:color w:val="1D1D1B"/>
          <w:sz w:val="20"/>
        </w:rPr>
        <w:t>gente</w:t>
      </w:r>
      <w:r>
        <w:rPr>
          <w:color w:val="1D1D1B"/>
          <w:spacing w:val="-23"/>
          <w:sz w:val="20"/>
        </w:rPr>
        <w:t> </w:t>
      </w:r>
      <w:r>
        <w:rPr>
          <w:color w:val="1D1D1B"/>
          <w:sz w:val="20"/>
        </w:rPr>
        <w:t>de</w:t>
      </w:r>
      <w:r>
        <w:rPr>
          <w:color w:val="1D1D1B"/>
          <w:spacing w:val="-23"/>
          <w:sz w:val="20"/>
        </w:rPr>
        <w:t> </w:t>
      </w:r>
      <w:r>
        <w:rPr>
          <w:color w:val="1D1D1B"/>
          <w:sz w:val="20"/>
        </w:rPr>
        <w:t>la</w:t>
      </w:r>
      <w:r>
        <w:rPr>
          <w:color w:val="1D1D1B"/>
          <w:spacing w:val="-23"/>
          <w:sz w:val="20"/>
        </w:rPr>
        <w:t> </w:t>
      </w:r>
      <w:r>
        <w:rPr>
          <w:color w:val="1D1D1B"/>
          <w:sz w:val="20"/>
        </w:rPr>
        <w:t>calle</w:t>
      </w:r>
      <w:r>
        <w:rPr>
          <w:color w:val="1D1D1B"/>
          <w:spacing w:val="-23"/>
          <w:sz w:val="20"/>
        </w:rPr>
        <w:t> </w:t>
      </w:r>
      <w:r>
        <w:rPr>
          <w:color w:val="1D1D1B"/>
          <w:sz w:val="20"/>
        </w:rPr>
        <w:t>entendió</w:t>
      </w:r>
      <w:r>
        <w:rPr>
          <w:color w:val="1D1D1B"/>
          <w:spacing w:val="-22"/>
          <w:sz w:val="20"/>
        </w:rPr>
        <w:t> </w:t>
      </w:r>
      <w:r>
        <w:rPr>
          <w:color w:val="1D1D1B"/>
          <w:sz w:val="20"/>
        </w:rPr>
        <w:t>la</w:t>
      </w:r>
      <w:r>
        <w:rPr>
          <w:color w:val="1D1D1B"/>
          <w:spacing w:val="-23"/>
          <w:sz w:val="20"/>
        </w:rPr>
        <w:t> </w:t>
      </w:r>
      <w:r>
        <w:rPr>
          <w:color w:val="1D1D1B"/>
          <w:sz w:val="20"/>
        </w:rPr>
        <w:t>prevención</w:t>
      </w:r>
      <w:r>
        <w:rPr>
          <w:color w:val="1D1D1B"/>
          <w:spacing w:val="-22"/>
          <w:sz w:val="20"/>
        </w:rPr>
        <w:t> </w:t>
      </w:r>
      <w:r>
        <w:rPr>
          <w:color w:val="1D1D1B"/>
          <w:sz w:val="20"/>
        </w:rPr>
        <w:t>de</w:t>
      </w:r>
      <w:r>
        <w:rPr>
          <w:color w:val="1D1D1B"/>
          <w:spacing w:val="-23"/>
          <w:sz w:val="20"/>
        </w:rPr>
        <w:t> </w:t>
      </w:r>
      <w:r>
        <w:rPr>
          <w:color w:val="1D1D1B"/>
          <w:sz w:val="20"/>
        </w:rPr>
        <w:t>los</w:t>
      </w:r>
      <w:r>
        <w:rPr>
          <w:color w:val="1D1D1B"/>
          <w:spacing w:val="-23"/>
          <w:sz w:val="20"/>
        </w:rPr>
        <w:t> </w:t>
      </w:r>
      <w:r>
        <w:rPr>
          <w:color w:val="1D1D1B"/>
          <w:sz w:val="20"/>
        </w:rPr>
        <w:t>incendios,</w:t>
      </w:r>
      <w:r>
        <w:rPr>
          <w:color w:val="1D1D1B"/>
          <w:spacing w:val="-23"/>
          <w:sz w:val="20"/>
        </w:rPr>
        <w:t> </w:t>
      </w:r>
      <w:r>
        <w:rPr>
          <w:color w:val="1D1D1B"/>
          <w:sz w:val="20"/>
        </w:rPr>
        <w:t>que los cables eléctricos debían estar correctamente protegidos e instalaron paredes a prueba de incendios para evitar que el fuego se extendiera a toda la casa, a la casa de al lado o todo el vecindario, colocaron pararra- yos en los tejados de los edificios altos y la gente aprendió a reducir riesgos como, por ejemplo, las pequeñas chispas que podían dar lugar a grandes y devastadores incendios forestales. Había determinadas  </w:t>
      </w:r>
      <w:r>
        <w:rPr>
          <w:color w:val="1D1D1B"/>
          <w:spacing w:val="47"/>
          <w:sz w:val="20"/>
        </w:rPr>
        <w:t> </w:t>
      </w:r>
      <w:r>
        <w:rPr>
          <w:color w:val="1D1D1B"/>
          <w:sz w:val="20"/>
        </w:rPr>
        <w:t>cosas</w:t>
      </w:r>
    </w:p>
    <w:p>
      <w:pPr>
        <w:spacing w:after="0" w:line="278" w:lineRule="auto"/>
        <w:jc w:val="both"/>
        <w:rPr>
          <w:sz w:val="20"/>
        </w:rPr>
        <w:sectPr>
          <w:footerReference w:type="default" r:id="rId65"/>
          <w:pgSz w:w="9640" w:h="13040"/>
          <w:pgMar w:footer="653" w:header="0"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1"/>
        <w:rPr>
          <w:rFonts w:ascii="Palatino Linotype"/>
          <w:sz w:val="19"/>
        </w:rPr>
      </w:pPr>
    </w:p>
    <w:p>
      <w:pPr>
        <w:spacing w:line="283" w:lineRule="auto" w:before="61"/>
        <w:ind w:left="684" w:right="111" w:firstLine="0"/>
        <w:jc w:val="both"/>
        <w:rPr>
          <w:sz w:val="20"/>
        </w:rPr>
      </w:pPr>
      <w:r>
        <w:rPr>
          <w:color w:val="1D1D1B"/>
          <w:w w:val="105"/>
          <w:sz w:val="20"/>
        </w:rPr>
        <w:t>que se debían </w:t>
      </w:r>
      <w:r>
        <w:rPr>
          <w:color w:val="1D1D1B"/>
          <w:spacing w:val="-4"/>
          <w:w w:val="105"/>
          <w:sz w:val="20"/>
        </w:rPr>
        <w:t>evitar, </w:t>
      </w:r>
      <w:r>
        <w:rPr>
          <w:color w:val="1D1D1B"/>
          <w:w w:val="105"/>
          <w:sz w:val="20"/>
        </w:rPr>
        <w:t>como quemar la maleza después de los largos periodos de sequía, fumar en la cama o dejar desatendidos fuegos o velas. Este tipo de conocimientos y capacidades debe impartirse para compartir</w:t>
      </w:r>
      <w:r>
        <w:rPr>
          <w:color w:val="1D1D1B"/>
          <w:spacing w:val="-15"/>
          <w:w w:val="105"/>
          <w:sz w:val="20"/>
        </w:rPr>
        <w:t> </w:t>
      </w:r>
      <w:r>
        <w:rPr>
          <w:color w:val="1D1D1B"/>
          <w:w w:val="105"/>
          <w:sz w:val="20"/>
        </w:rPr>
        <w:t>sus</w:t>
      </w:r>
      <w:r>
        <w:rPr>
          <w:color w:val="1D1D1B"/>
          <w:spacing w:val="-14"/>
          <w:w w:val="105"/>
          <w:sz w:val="20"/>
        </w:rPr>
        <w:t> </w:t>
      </w:r>
      <w:r>
        <w:rPr>
          <w:color w:val="1D1D1B"/>
          <w:w w:val="105"/>
          <w:sz w:val="20"/>
        </w:rPr>
        <w:t>opiniones</w:t>
      </w:r>
      <w:r>
        <w:rPr>
          <w:color w:val="1D1D1B"/>
          <w:spacing w:val="-14"/>
          <w:w w:val="105"/>
          <w:sz w:val="20"/>
        </w:rPr>
        <w:t> </w:t>
      </w:r>
      <w:r>
        <w:rPr>
          <w:color w:val="1D1D1B"/>
          <w:w w:val="105"/>
          <w:sz w:val="20"/>
        </w:rPr>
        <w:t>y</w:t>
      </w:r>
      <w:r>
        <w:rPr>
          <w:color w:val="1D1D1B"/>
          <w:spacing w:val="-14"/>
          <w:w w:val="105"/>
          <w:sz w:val="20"/>
        </w:rPr>
        <w:t> </w:t>
      </w:r>
      <w:r>
        <w:rPr>
          <w:color w:val="1D1D1B"/>
          <w:w w:val="105"/>
          <w:sz w:val="20"/>
        </w:rPr>
        <w:t>experiencias,</w:t>
      </w:r>
      <w:r>
        <w:rPr>
          <w:color w:val="1D1D1B"/>
          <w:spacing w:val="-14"/>
          <w:w w:val="105"/>
          <w:sz w:val="20"/>
        </w:rPr>
        <w:t> </w:t>
      </w:r>
      <w:r>
        <w:rPr>
          <w:color w:val="1D1D1B"/>
          <w:w w:val="105"/>
          <w:sz w:val="20"/>
        </w:rPr>
        <w:t>y</w:t>
      </w:r>
      <w:r>
        <w:rPr>
          <w:color w:val="1D1D1B"/>
          <w:spacing w:val="-14"/>
          <w:w w:val="105"/>
          <w:sz w:val="20"/>
        </w:rPr>
        <w:t> </w:t>
      </w:r>
      <w:r>
        <w:rPr>
          <w:color w:val="1D1D1B"/>
          <w:w w:val="105"/>
          <w:sz w:val="20"/>
        </w:rPr>
        <w:t>también</w:t>
      </w:r>
      <w:r>
        <w:rPr>
          <w:color w:val="1D1D1B"/>
          <w:spacing w:val="-14"/>
          <w:w w:val="105"/>
          <w:sz w:val="20"/>
        </w:rPr>
        <w:t> </w:t>
      </w:r>
      <w:r>
        <w:rPr>
          <w:color w:val="1D1D1B"/>
          <w:w w:val="105"/>
          <w:sz w:val="20"/>
        </w:rPr>
        <w:t>realizaban</w:t>
      </w:r>
      <w:r>
        <w:rPr>
          <w:color w:val="1D1D1B"/>
          <w:spacing w:val="-15"/>
          <w:w w:val="105"/>
          <w:sz w:val="20"/>
        </w:rPr>
        <w:t> </w:t>
      </w:r>
      <w:r>
        <w:rPr>
          <w:color w:val="1D1D1B"/>
          <w:w w:val="105"/>
          <w:sz w:val="20"/>
        </w:rPr>
        <w:t>ejercicios, siempre</w:t>
      </w:r>
      <w:r>
        <w:rPr>
          <w:color w:val="1D1D1B"/>
          <w:spacing w:val="-21"/>
          <w:w w:val="105"/>
          <w:sz w:val="20"/>
        </w:rPr>
        <w:t> </w:t>
      </w:r>
      <w:r>
        <w:rPr>
          <w:color w:val="1D1D1B"/>
          <w:w w:val="105"/>
          <w:sz w:val="20"/>
        </w:rPr>
        <w:t>haciendo</w:t>
      </w:r>
      <w:r>
        <w:rPr>
          <w:color w:val="1D1D1B"/>
          <w:spacing w:val="-22"/>
          <w:w w:val="105"/>
          <w:sz w:val="20"/>
        </w:rPr>
        <w:t> </w:t>
      </w:r>
      <w:r>
        <w:rPr>
          <w:color w:val="1D1D1B"/>
          <w:w w:val="105"/>
          <w:sz w:val="20"/>
        </w:rPr>
        <w:t>hincapié</w:t>
      </w:r>
      <w:r>
        <w:rPr>
          <w:color w:val="1D1D1B"/>
          <w:spacing w:val="-22"/>
          <w:w w:val="105"/>
          <w:sz w:val="20"/>
        </w:rPr>
        <w:t> </w:t>
      </w:r>
      <w:r>
        <w:rPr>
          <w:color w:val="1D1D1B"/>
          <w:w w:val="105"/>
          <w:sz w:val="20"/>
        </w:rPr>
        <w:t>en</w:t>
      </w:r>
      <w:r>
        <w:rPr>
          <w:color w:val="1D1D1B"/>
          <w:spacing w:val="-21"/>
          <w:w w:val="105"/>
          <w:sz w:val="20"/>
        </w:rPr>
        <w:t> </w:t>
      </w:r>
      <w:r>
        <w:rPr>
          <w:color w:val="1D1D1B"/>
          <w:w w:val="105"/>
          <w:sz w:val="20"/>
        </w:rPr>
        <w:t>las</w:t>
      </w:r>
      <w:r>
        <w:rPr>
          <w:color w:val="1D1D1B"/>
          <w:spacing w:val="-21"/>
          <w:w w:val="105"/>
          <w:sz w:val="20"/>
        </w:rPr>
        <w:t> </w:t>
      </w:r>
      <w:r>
        <w:rPr>
          <w:color w:val="1D1D1B"/>
          <w:w w:val="105"/>
          <w:sz w:val="20"/>
        </w:rPr>
        <w:t>responsabilidades</w:t>
      </w:r>
      <w:r>
        <w:rPr>
          <w:color w:val="1D1D1B"/>
          <w:spacing w:val="-22"/>
          <w:w w:val="105"/>
          <w:sz w:val="20"/>
        </w:rPr>
        <w:t> </w:t>
      </w:r>
      <w:r>
        <w:rPr>
          <w:color w:val="1D1D1B"/>
          <w:w w:val="105"/>
          <w:sz w:val="20"/>
        </w:rPr>
        <w:t>de</w:t>
      </w:r>
      <w:r>
        <w:rPr>
          <w:color w:val="1D1D1B"/>
          <w:spacing w:val="-21"/>
          <w:w w:val="105"/>
          <w:sz w:val="20"/>
        </w:rPr>
        <w:t> </w:t>
      </w:r>
      <w:r>
        <w:rPr>
          <w:color w:val="1D1D1B"/>
          <w:w w:val="105"/>
          <w:sz w:val="20"/>
        </w:rPr>
        <w:t>todos</w:t>
      </w:r>
      <w:r>
        <w:rPr>
          <w:color w:val="1D1D1B"/>
          <w:spacing w:val="-21"/>
          <w:w w:val="105"/>
          <w:sz w:val="20"/>
        </w:rPr>
        <w:t> </w:t>
      </w:r>
      <w:r>
        <w:rPr>
          <w:color w:val="1D1D1B"/>
          <w:w w:val="105"/>
          <w:sz w:val="20"/>
        </w:rPr>
        <w:t>y</w:t>
      </w:r>
      <w:r>
        <w:rPr>
          <w:color w:val="1D1D1B"/>
          <w:spacing w:val="-21"/>
          <w:w w:val="105"/>
          <w:sz w:val="20"/>
        </w:rPr>
        <w:t> </w:t>
      </w:r>
      <w:r>
        <w:rPr>
          <w:color w:val="1D1D1B"/>
          <w:w w:val="105"/>
          <w:sz w:val="20"/>
        </w:rPr>
        <w:t>cada</w:t>
      </w:r>
      <w:r>
        <w:rPr>
          <w:color w:val="1D1D1B"/>
          <w:spacing w:val="-22"/>
          <w:w w:val="105"/>
          <w:sz w:val="20"/>
        </w:rPr>
        <w:t> </w:t>
      </w:r>
      <w:r>
        <w:rPr>
          <w:color w:val="1D1D1B"/>
          <w:w w:val="105"/>
          <w:sz w:val="20"/>
        </w:rPr>
        <w:t>uno en</w:t>
      </w:r>
      <w:r>
        <w:rPr>
          <w:color w:val="1D1D1B"/>
          <w:spacing w:val="-26"/>
          <w:w w:val="105"/>
          <w:sz w:val="20"/>
        </w:rPr>
        <w:t> </w:t>
      </w:r>
      <w:r>
        <w:rPr>
          <w:color w:val="1D1D1B"/>
          <w:w w:val="105"/>
          <w:sz w:val="20"/>
        </w:rPr>
        <w:t>la</w:t>
      </w:r>
      <w:r>
        <w:rPr>
          <w:color w:val="1D1D1B"/>
          <w:spacing w:val="-26"/>
          <w:w w:val="105"/>
          <w:sz w:val="20"/>
        </w:rPr>
        <w:t> </w:t>
      </w:r>
      <w:r>
        <w:rPr>
          <w:color w:val="1D1D1B"/>
          <w:w w:val="105"/>
          <w:sz w:val="20"/>
        </w:rPr>
        <w:t>comunidad</w:t>
      </w:r>
      <w:r>
        <w:rPr>
          <w:color w:val="1D1D1B"/>
          <w:spacing w:val="-26"/>
          <w:w w:val="105"/>
          <w:sz w:val="20"/>
        </w:rPr>
        <w:t> </w:t>
      </w:r>
      <w:r>
        <w:rPr>
          <w:color w:val="1D1D1B"/>
          <w:w w:val="105"/>
          <w:sz w:val="20"/>
        </w:rPr>
        <w:t>a</w:t>
      </w:r>
      <w:r>
        <w:rPr>
          <w:color w:val="1D1D1B"/>
          <w:spacing w:val="-26"/>
          <w:w w:val="105"/>
          <w:sz w:val="20"/>
        </w:rPr>
        <w:t> </w:t>
      </w:r>
      <w:r>
        <w:rPr>
          <w:color w:val="1D1D1B"/>
          <w:w w:val="105"/>
          <w:sz w:val="20"/>
        </w:rPr>
        <w:t>la</w:t>
      </w:r>
      <w:r>
        <w:rPr>
          <w:color w:val="1D1D1B"/>
          <w:spacing w:val="-26"/>
          <w:w w:val="105"/>
          <w:sz w:val="20"/>
        </w:rPr>
        <w:t> </w:t>
      </w:r>
      <w:r>
        <w:rPr>
          <w:color w:val="1D1D1B"/>
          <w:w w:val="105"/>
          <w:sz w:val="20"/>
        </w:rPr>
        <w:t>cultura</w:t>
      </w:r>
      <w:r>
        <w:rPr>
          <w:color w:val="1D1D1B"/>
          <w:spacing w:val="-26"/>
          <w:w w:val="105"/>
          <w:sz w:val="20"/>
        </w:rPr>
        <w:t> </w:t>
      </w:r>
      <w:r>
        <w:rPr>
          <w:color w:val="1D1D1B"/>
          <w:w w:val="105"/>
          <w:sz w:val="20"/>
        </w:rPr>
        <w:t>de</w:t>
      </w:r>
      <w:r>
        <w:rPr>
          <w:color w:val="1D1D1B"/>
          <w:spacing w:val="-26"/>
          <w:w w:val="105"/>
          <w:sz w:val="20"/>
        </w:rPr>
        <w:t> </w:t>
      </w:r>
      <w:r>
        <w:rPr>
          <w:color w:val="1D1D1B"/>
          <w:w w:val="105"/>
          <w:sz w:val="20"/>
        </w:rPr>
        <w:t>la</w:t>
      </w:r>
      <w:r>
        <w:rPr>
          <w:color w:val="1D1D1B"/>
          <w:spacing w:val="-26"/>
          <w:w w:val="105"/>
          <w:sz w:val="20"/>
        </w:rPr>
        <w:t> </w:t>
      </w:r>
      <w:r>
        <w:rPr>
          <w:color w:val="1D1D1B"/>
          <w:w w:val="105"/>
          <w:sz w:val="20"/>
        </w:rPr>
        <w:t>prevención</w:t>
      </w:r>
      <w:r>
        <w:rPr>
          <w:color w:val="1D1D1B"/>
          <w:spacing w:val="-25"/>
          <w:w w:val="105"/>
          <w:sz w:val="20"/>
        </w:rPr>
        <w:t> </w:t>
      </w:r>
      <w:r>
        <w:rPr>
          <w:color w:val="1D1D1B"/>
          <w:w w:val="105"/>
          <w:sz w:val="20"/>
        </w:rPr>
        <w:t>(Ingelstam,</w:t>
      </w:r>
      <w:r>
        <w:rPr>
          <w:color w:val="1D1D1B"/>
          <w:spacing w:val="-25"/>
          <w:w w:val="105"/>
          <w:sz w:val="20"/>
        </w:rPr>
        <w:t> </w:t>
      </w:r>
      <w:r>
        <w:rPr>
          <w:color w:val="1D1D1B"/>
          <w:w w:val="105"/>
          <w:sz w:val="20"/>
        </w:rPr>
        <w:t>2003:</w:t>
      </w:r>
      <w:r>
        <w:rPr>
          <w:color w:val="1D1D1B"/>
          <w:spacing w:val="-25"/>
          <w:w w:val="105"/>
          <w:sz w:val="20"/>
        </w:rPr>
        <w:t> </w:t>
      </w:r>
      <w:r>
        <w:rPr>
          <w:color w:val="1D1D1B"/>
          <w:w w:val="105"/>
          <w:sz w:val="20"/>
        </w:rPr>
        <w:t>114).</w:t>
      </w:r>
    </w:p>
    <w:p>
      <w:pPr>
        <w:pStyle w:val="BodyText"/>
        <w:spacing w:before="5"/>
        <w:rPr>
          <w:sz w:val="24"/>
        </w:rPr>
      </w:pPr>
    </w:p>
    <w:p>
      <w:pPr>
        <w:pStyle w:val="BodyText"/>
        <w:spacing w:line="271" w:lineRule="auto"/>
        <w:ind w:left="117" w:right="110"/>
        <w:jc w:val="both"/>
      </w:pPr>
      <w:r>
        <w:rPr>
          <w:color w:val="1D1D1B"/>
          <w:w w:val="105"/>
        </w:rPr>
        <w:t>Prevenir</w:t>
      </w:r>
      <w:r>
        <w:rPr>
          <w:color w:val="1D1D1B"/>
          <w:spacing w:val="-36"/>
          <w:w w:val="105"/>
        </w:rPr>
        <w:t> </w:t>
      </w:r>
      <w:r>
        <w:rPr>
          <w:color w:val="1D1D1B"/>
          <w:w w:val="105"/>
        </w:rPr>
        <w:t>es</w:t>
      </w:r>
      <w:r>
        <w:rPr>
          <w:color w:val="1D1D1B"/>
          <w:spacing w:val="-36"/>
          <w:w w:val="105"/>
        </w:rPr>
        <w:t> </w:t>
      </w:r>
      <w:r>
        <w:rPr>
          <w:color w:val="1D1D1B"/>
          <w:w w:val="105"/>
        </w:rPr>
        <w:t>el</w:t>
      </w:r>
      <w:r>
        <w:rPr>
          <w:color w:val="1D1D1B"/>
          <w:spacing w:val="-36"/>
          <w:w w:val="105"/>
        </w:rPr>
        <w:t> </w:t>
      </w:r>
      <w:r>
        <w:rPr>
          <w:color w:val="1D1D1B"/>
          <w:w w:val="105"/>
        </w:rPr>
        <w:t>primer</w:t>
      </w:r>
      <w:r>
        <w:rPr>
          <w:color w:val="1D1D1B"/>
          <w:spacing w:val="-35"/>
          <w:w w:val="105"/>
        </w:rPr>
        <w:t> </w:t>
      </w:r>
      <w:r>
        <w:rPr>
          <w:color w:val="1D1D1B"/>
          <w:w w:val="105"/>
        </w:rPr>
        <w:t>paso</w:t>
      </w:r>
      <w:r>
        <w:rPr>
          <w:color w:val="1D1D1B"/>
          <w:spacing w:val="-35"/>
          <w:w w:val="105"/>
        </w:rPr>
        <w:t> </w:t>
      </w:r>
      <w:r>
        <w:rPr>
          <w:color w:val="1D1D1B"/>
          <w:w w:val="105"/>
        </w:rPr>
        <w:t>para</w:t>
      </w:r>
      <w:r>
        <w:rPr>
          <w:color w:val="1D1D1B"/>
          <w:spacing w:val="-35"/>
          <w:w w:val="105"/>
        </w:rPr>
        <w:t> </w:t>
      </w:r>
      <w:r>
        <w:rPr>
          <w:color w:val="1D1D1B"/>
          <w:w w:val="105"/>
        </w:rPr>
        <w:t>asegurar</w:t>
      </w:r>
      <w:r>
        <w:rPr>
          <w:color w:val="1D1D1B"/>
          <w:spacing w:val="-36"/>
          <w:w w:val="105"/>
        </w:rPr>
        <w:t> </w:t>
      </w:r>
      <w:r>
        <w:rPr>
          <w:color w:val="1D1D1B"/>
          <w:w w:val="105"/>
        </w:rPr>
        <w:t>que</w:t>
      </w:r>
      <w:r>
        <w:rPr>
          <w:color w:val="1D1D1B"/>
          <w:spacing w:val="-35"/>
          <w:w w:val="105"/>
        </w:rPr>
        <w:t> </w:t>
      </w:r>
      <w:r>
        <w:rPr>
          <w:color w:val="1D1D1B"/>
          <w:w w:val="105"/>
        </w:rPr>
        <w:t>una</w:t>
      </w:r>
      <w:r>
        <w:rPr>
          <w:color w:val="1D1D1B"/>
          <w:spacing w:val="-36"/>
          <w:w w:val="105"/>
        </w:rPr>
        <w:t> </w:t>
      </w:r>
      <w:r>
        <w:rPr>
          <w:color w:val="1D1D1B"/>
          <w:w w:val="105"/>
        </w:rPr>
        <w:t>sociedad</w:t>
      </w:r>
      <w:r>
        <w:rPr>
          <w:color w:val="1D1D1B"/>
          <w:spacing w:val="-36"/>
          <w:w w:val="105"/>
        </w:rPr>
        <w:t> </w:t>
      </w:r>
      <w:r>
        <w:rPr>
          <w:color w:val="1D1D1B"/>
          <w:w w:val="105"/>
        </w:rPr>
        <w:t>viva</w:t>
      </w:r>
      <w:r>
        <w:rPr>
          <w:color w:val="1D1D1B"/>
          <w:spacing w:val="-35"/>
          <w:w w:val="105"/>
        </w:rPr>
        <w:t> </w:t>
      </w:r>
      <w:r>
        <w:rPr>
          <w:color w:val="1D1D1B"/>
          <w:w w:val="105"/>
        </w:rPr>
        <w:t>tranquila y</w:t>
      </w:r>
      <w:r>
        <w:rPr>
          <w:color w:val="1D1D1B"/>
          <w:spacing w:val="-49"/>
          <w:w w:val="105"/>
        </w:rPr>
        <w:t> </w:t>
      </w:r>
      <w:r>
        <w:rPr>
          <w:color w:val="1D1D1B"/>
          <w:w w:val="105"/>
        </w:rPr>
        <w:t>en</w:t>
      </w:r>
      <w:r>
        <w:rPr>
          <w:color w:val="1D1D1B"/>
          <w:spacing w:val="-49"/>
          <w:w w:val="105"/>
        </w:rPr>
        <w:t> </w:t>
      </w:r>
      <w:r>
        <w:rPr>
          <w:color w:val="1D1D1B"/>
          <w:w w:val="105"/>
        </w:rPr>
        <w:t>paz.</w:t>
      </w:r>
      <w:r>
        <w:rPr>
          <w:color w:val="1D1D1B"/>
          <w:spacing w:val="-49"/>
          <w:w w:val="105"/>
        </w:rPr>
        <w:t> </w:t>
      </w:r>
      <w:r>
        <w:rPr>
          <w:color w:val="1D1D1B"/>
          <w:w w:val="105"/>
        </w:rPr>
        <w:t>Maquiavelo</w:t>
      </w:r>
      <w:r>
        <w:rPr>
          <w:color w:val="1D1D1B"/>
          <w:spacing w:val="-49"/>
          <w:w w:val="105"/>
        </w:rPr>
        <w:t> </w:t>
      </w:r>
      <w:r>
        <w:rPr>
          <w:color w:val="1D1D1B"/>
          <w:w w:val="105"/>
        </w:rPr>
        <w:t>incluye</w:t>
      </w:r>
      <w:r>
        <w:rPr>
          <w:color w:val="1D1D1B"/>
          <w:spacing w:val="-49"/>
          <w:w w:val="105"/>
        </w:rPr>
        <w:t> </w:t>
      </w:r>
      <w:r>
        <w:rPr>
          <w:color w:val="1D1D1B"/>
          <w:w w:val="105"/>
        </w:rPr>
        <w:t>en</w:t>
      </w:r>
      <w:r>
        <w:rPr>
          <w:color w:val="1D1D1B"/>
          <w:spacing w:val="-49"/>
          <w:w w:val="105"/>
        </w:rPr>
        <w:t> </w:t>
      </w:r>
      <w:r>
        <w:rPr>
          <w:rFonts w:ascii="Verdana" w:hAnsi="Verdana"/>
          <w:i/>
          <w:color w:val="1D1D1B"/>
          <w:w w:val="105"/>
        </w:rPr>
        <w:t>El</w:t>
      </w:r>
      <w:r>
        <w:rPr>
          <w:rFonts w:ascii="Verdana" w:hAnsi="Verdana"/>
          <w:i/>
          <w:color w:val="1D1D1B"/>
          <w:spacing w:val="-58"/>
          <w:w w:val="105"/>
        </w:rPr>
        <w:t> </w:t>
      </w:r>
      <w:r>
        <w:rPr>
          <w:rFonts w:ascii="Verdana" w:hAnsi="Verdana"/>
          <w:i/>
          <w:color w:val="1D1D1B"/>
          <w:w w:val="105"/>
        </w:rPr>
        <w:t>Príncipe</w:t>
      </w:r>
      <w:r>
        <w:rPr>
          <w:rFonts w:ascii="Verdana" w:hAnsi="Verdana"/>
          <w:i/>
          <w:color w:val="1D1D1B"/>
          <w:spacing w:val="-58"/>
          <w:w w:val="105"/>
        </w:rPr>
        <w:t> </w:t>
      </w:r>
      <w:r>
        <w:rPr>
          <w:color w:val="1D1D1B"/>
          <w:w w:val="105"/>
        </w:rPr>
        <w:t>el</w:t>
      </w:r>
      <w:r>
        <w:rPr>
          <w:color w:val="1D1D1B"/>
          <w:spacing w:val="-49"/>
          <w:w w:val="105"/>
        </w:rPr>
        <w:t> </w:t>
      </w:r>
      <w:r>
        <w:rPr>
          <w:color w:val="1D1D1B"/>
          <w:w w:val="105"/>
        </w:rPr>
        <w:t>siguiente</w:t>
      </w:r>
      <w:r>
        <w:rPr>
          <w:color w:val="1D1D1B"/>
          <w:spacing w:val="-49"/>
          <w:w w:val="105"/>
        </w:rPr>
        <w:t> </w:t>
      </w:r>
      <w:r>
        <w:rPr>
          <w:color w:val="1D1D1B"/>
          <w:w w:val="105"/>
        </w:rPr>
        <w:t>consejo:</w:t>
      </w:r>
      <w:r>
        <w:rPr>
          <w:color w:val="1D1D1B"/>
          <w:spacing w:val="-49"/>
          <w:w w:val="105"/>
        </w:rPr>
        <w:t> </w:t>
      </w:r>
      <w:r>
        <w:rPr>
          <w:color w:val="1D1D1B"/>
          <w:w w:val="105"/>
        </w:rPr>
        <w:t>“Cuando se</w:t>
      </w:r>
      <w:r>
        <w:rPr>
          <w:color w:val="1D1D1B"/>
          <w:spacing w:val="-32"/>
          <w:w w:val="105"/>
        </w:rPr>
        <w:t> </w:t>
      </w:r>
      <w:r>
        <w:rPr>
          <w:color w:val="1D1D1B"/>
          <w:w w:val="105"/>
        </w:rPr>
        <w:t>previenen</w:t>
      </w:r>
      <w:r>
        <w:rPr>
          <w:color w:val="1D1D1B"/>
          <w:spacing w:val="-31"/>
          <w:w w:val="105"/>
        </w:rPr>
        <w:t> </w:t>
      </w:r>
      <w:r>
        <w:rPr>
          <w:color w:val="1D1D1B"/>
          <w:w w:val="105"/>
        </w:rPr>
        <w:t>los</w:t>
      </w:r>
      <w:r>
        <w:rPr>
          <w:color w:val="1D1D1B"/>
          <w:spacing w:val="-32"/>
          <w:w w:val="105"/>
        </w:rPr>
        <w:t> </w:t>
      </w:r>
      <w:r>
        <w:rPr>
          <w:color w:val="1D1D1B"/>
          <w:w w:val="105"/>
        </w:rPr>
        <w:t>peligros,</w:t>
      </w:r>
      <w:r>
        <w:rPr>
          <w:color w:val="1D1D1B"/>
          <w:spacing w:val="-31"/>
          <w:w w:val="105"/>
        </w:rPr>
        <w:t> </w:t>
      </w:r>
      <w:r>
        <w:rPr>
          <w:color w:val="1D1D1B"/>
          <w:w w:val="105"/>
        </w:rPr>
        <w:t>pronto</w:t>
      </w:r>
      <w:r>
        <w:rPr>
          <w:color w:val="1D1D1B"/>
          <w:spacing w:val="-31"/>
          <w:w w:val="105"/>
        </w:rPr>
        <w:t> </w:t>
      </w:r>
      <w:r>
        <w:rPr>
          <w:color w:val="1D1D1B"/>
          <w:w w:val="105"/>
        </w:rPr>
        <w:t>se</w:t>
      </w:r>
      <w:r>
        <w:rPr>
          <w:color w:val="1D1D1B"/>
          <w:spacing w:val="-32"/>
          <w:w w:val="105"/>
        </w:rPr>
        <w:t> </w:t>
      </w:r>
      <w:r>
        <w:rPr>
          <w:color w:val="1D1D1B"/>
          <w:w w:val="105"/>
        </w:rPr>
        <w:t>conjuran,</w:t>
      </w:r>
      <w:r>
        <w:rPr>
          <w:color w:val="1D1D1B"/>
          <w:spacing w:val="-32"/>
          <w:w w:val="105"/>
        </w:rPr>
        <w:t> </w:t>
      </w:r>
      <w:r>
        <w:rPr>
          <w:color w:val="1D1D1B"/>
          <w:w w:val="105"/>
        </w:rPr>
        <w:t>pero</w:t>
      </w:r>
      <w:r>
        <w:rPr>
          <w:color w:val="1D1D1B"/>
          <w:spacing w:val="-31"/>
          <w:w w:val="105"/>
        </w:rPr>
        <w:t> </w:t>
      </w:r>
      <w:r>
        <w:rPr>
          <w:color w:val="1D1D1B"/>
          <w:w w:val="105"/>
        </w:rPr>
        <w:t>si,</w:t>
      </w:r>
      <w:r>
        <w:rPr>
          <w:color w:val="1D1D1B"/>
          <w:spacing w:val="-32"/>
          <w:w w:val="105"/>
        </w:rPr>
        <w:t> </w:t>
      </w:r>
      <w:r>
        <w:rPr>
          <w:color w:val="1D1D1B"/>
          <w:w w:val="105"/>
        </w:rPr>
        <w:t>desconociéndolos se</w:t>
      </w:r>
      <w:r>
        <w:rPr>
          <w:color w:val="1D1D1B"/>
          <w:spacing w:val="-25"/>
          <w:w w:val="105"/>
        </w:rPr>
        <w:t> </w:t>
      </w:r>
      <w:r>
        <w:rPr>
          <w:color w:val="1D1D1B"/>
          <w:w w:val="105"/>
        </w:rPr>
        <w:t>les</w:t>
      </w:r>
      <w:r>
        <w:rPr>
          <w:color w:val="1D1D1B"/>
          <w:spacing w:val="-25"/>
          <w:w w:val="105"/>
        </w:rPr>
        <w:t> </w:t>
      </w:r>
      <w:r>
        <w:rPr>
          <w:color w:val="1D1D1B"/>
          <w:w w:val="105"/>
        </w:rPr>
        <w:t>deja</w:t>
      </w:r>
      <w:r>
        <w:rPr>
          <w:color w:val="1D1D1B"/>
          <w:spacing w:val="-25"/>
          <w:w w:val="105"/>
        </w:rPr>
        <w:t> </w:t>
      </w:r>
      <w:r>
        <w:rPr>
          <w:color w:val="1D1D1B"/>
          <w:w w:val="105"/>
        </w:rPr>
        <w:t>crecer</w:t>
      </w:r>
      <w:r>
        <w:rPr>
          <w:color w:val="1D1D1B"/>
          <w:spacing w:val="-25"/>
          <w:w w:val="105"/>
        </w:rPr>
        <w:t> </w:t>
      </w:r>
      <w:r>
        <w:rPr>
          <w:color w:val="1D1D1B"/>
          <w:w w:val="105"/>
        </w:rPr>
        <w:t>de</w:t>
      </w:r>
      <w:r>
        <w:rPr>
          <w:color w:val="1D1D1B"/>
          <w:spacing w:val="-25"/>
          <w:w w:val="105"/>
        </w:rPr>
        <w:t> </w:t>
      </w:r>
      <w:r>
        <w:rPr>
          <w:color w:val="1D1D1B"/>
          <w:w w:val="105"/>
        </w:rPr>
        <w:t>modo</w:t>
      </w:r>
      <w:r>
        <w:rPr>
          <w:color w:val="1D1D1B"/>
          <w:spacing w:val="-25"/>
          <w:w w:val="105"/>
        </w:rPr>
        <w:t> </w:t>
      </w:r>
      <w:r>
        <w:rPr>
          <w:color w:val="1D1D1B"/>
          <w:w w:val="105"/>
        </w:rPr>
        <w:t>que</w:t>
      </w:r>
      <w:r>
        <w:rPr>
          <w:color w:val="1D1D1B"/>
          <w:spacing w:val="-25"/>
          <w:w w:val="105"/>
        </w:rPr>
        <w:t> </w:t>
      </w:r>
      <w:r>
        <w:rPr>
          <w:color w:val="1D1D1B"/>
          <w:w w:val="105"/>
        </w:rPr>
        <w:t>nadie</w:t>
      </w:r>
      <w:r>
        <w:rPr>
          <w:color w:val="1D1D1B"/>
          <w:spacing w:val="-25"/>
          <w:w w:val="105"/>
        </w:rPr>
        <w:t> </w:t>
      </w:r>
      <w:r>
        <w:rPr>
          <w:color w:val="1D1D1B"/>
          <w:w w:val="105"/>
        </w:rPr>
        <w:t>los</w:t>
      </w:r>
      <w:r>
        <w:rPr>
          <w:color w:val="1D1D1B"/>
          <w:spacing w:val="-25"/>
          <w:w w:val="105"/>
        </w:rPr>
        <w:t> </w:t>
      </w:r>
      <w:r>
        <w:rPr>
          <w:color w:val="1D1D1B"/>
          <w:w w:val="105"/>
        </w:rPr>
        <w:t>advierta,</w:t>
      </w:r>
      <w:r>
        <w:rPr>
          <w:color w:val="1D1D1B"/>
          <w:spacing w:val="-26"/>
          <w:w w:val="105"/>
        </w:rPr>
        <w:t> </w:t>
      </w:r>
      <w:r>
        <w:rPr>
          <w:color w:val="1D1D1B"/>
          <w:w w:val="105"/>
        </w:rPr>
        <w:t>son</w:t>
      </w:r>
      <w:r>
        <w:rPr>
          <w:color w:val="1D1D1B"/>
          <w:spacing w:val="-25"/>
          <w:w w:val="105"/>
        </w:rPr>
        <w:t> </w:t>
      </w:r>
      <w:r>
        <w:rPr>
          <w:color w:val="1D1D1B"/>
          <w:w w:val="105"/>
        </w:rPr>
        <w:t>irremediables”.</w:t>
      </w:r>
    </w:p>
    <w:p>
      <w:pPr>
        <w:pStyle w:val="BodyText"/>
        <w:spacing w:before="10"/>
        <w:rPr>
          <w:sz w:val="24"/>
        </w:rPr>
      </w:pPr>
    </w:p>
    <w:p>
      <w:pPr>
        <w:pStyle w:val="BodyText"/>
        <w:spacing w:line="271" w:lineRule="auto"/>
        <w:ind w:left="117" w:right="111"/>
        <w:jc w:val="both"/>
      </w:pPr>
      <w:r>
        <w:rPr>
          <w:color w:val="1D1D1B"/>
        </w:rPr>
        <w:t>Como ya se dijo, fue al final de la Guerra Fría cuando los estados empezaron a poner atención a sus conflictos internos vistos desde la perspectiva del binomio paz-violencia, y con ello se revisaron </w:t>
      </w:r>
      <w:r>
        <w:rPr>
          <w:color w:val="1D1D1B"/>
          <w:spacing w:val="-9"/>
        </w:rPr>
        <w:t>y, </w:t>
      </w:r>
      <w:r>
        <w:rPr>
          <w:color w:val="1D1D1B"/>
        </w:rPr>
        <w:t>en la mayoría de los casos, se  reestructuraron los  procesos  de  prevención de conflictos, en busca de la reducción de la violencia a través de mecanismos institucionales de desarrollo de una seguridad eficiente, buscando la tranquilidad de la sociedad y del Estado. Lo anterior se puede resumir así: “Un grado óptimo de gobernabilidad democrática implicaría  una  reducción  considerable  de  conflictos  violentos,  pues  si el instrumental del Estado funciona correctamente, se asegura la intermediación institucional” (Alarcón, 2009: </w:t>
      </w:r>
      <w:r>
        <w:rPr>
          <w:color w:val="1D1D1B"/>
          <w:spacing w:val="53"/>
        </w:rPr>
        <w:t> </w:t>
      </w:r>
      <w:r>
        <w:rPr>
          <w:color w:val="1D1D1B"/>
        </w:rPr>
        <w:t>36).</w:t>
      </w:r>
    </w:p>
    <w:p>
      <w:pPr>
        <w:pStyle w:val="BodyText"/>
        <w:spacing w:before="10"/>
        <w:rPr>
          <w:sz w:val="24"/>
        </w:rPr>
      </w:pPr>
    </w:p>
    <w:p>
      <w:pPr>
        <w:pStyle w:val="BodyText"/>
        <w:spacing w:line="271" w:lineRule="auto"/>
        <w:ind w:left="117" w:right="111"/>
        <w:jc w:val="both"/>
      </w:pPr>
      <w:r>
        <w:rPr>
          <w:color w:val="1D1D1B"/>
          <w:w w:val="105"/>
        </w:rPr>
        <w:t>De esta manera, el Estado usa sus recursos como institución para ser garante</w:t>
      </w:r>
      <w:r>
        <w:rPr>
          <w:color w:val="1D1D1B"/>
          <w:spacing w:val="-12"/>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w w:val="105"/>
        </w:rPr>
        <w:t>paz</w:t>
      </w:r>
      <w:r>
        <w:rPr>
          <w:color w:val="1D1D1B"/>
          <w:spacing w:val="-11"/>
          <w:w w:val="105"/>
        </w:rPr>
        <w:t> </w:t>
      </w:r>
      <w:r>
        <w:rPr>
          <w:color w:val="1D1D1B"/>
          <w:w w:val="105"/>
        </w:rPr>
        <w:t>social,</w:t>
      </w:r>
      <w:r>
        <w:rPr>
          <w:color w:val="1D1D1B"/>
          <w:spacing w:val="-11"/>
          <w:w w:val="105"/>
        </w:rPr>
        <w:t> </w:t>
      </w:r>
      <w:r>
        <w:rPr>
          <w:color w:val="1D1D1B"/>
          <w:w w:val="105"/>
        </w:rPr>
        <w:t>y</w:t>
      </w:r>
      <w:r>
        <w:rPr>
          <w:color w:val="1D1D1B"/>
          <w:spacing w:val="-11"/>
          <w:w w:val="105"/>
        </w:rPr>
        <w:t> </w:t>
      </w:r>
      <w:r>
        <w:rPr>
          <w:color w:val="1D1D1B"/>
          <w:w w:val="105"/>
        </w:rPr>
        <w:t>de</w:t>
      </w:r>
      <w:r>
        <w:rPr>
          <w:color w:val="1D1D1B"/>
          <w:spacing w:val="-11"/>
          <w:w w:val="105"/>
        </w:rPr>
        <w:t> </w:t>
      </w:r>
      <w:r>
        <w:rPr>
          <w:color w:val="1D1D1B"/>
          <w:w w:val="105"/>
        </w:rPr>
        <w:t>otra</w:t>
      </w:r>
      <w:r>
        <w:rPr>
          <w:color w:val="1D1D1B"/>
          <w:spacing w:val="-11"/>
          <w:w w:val="105"/>
        </w:rPr>
        <w:t> </w:t>
      </w:r>
      <w:r>
        <w:rPr>
          <w:color w:val="1D1D1B"/>
          <w:w w:val="105"/>
        </w:rPr>
        <w:t>forma,</w:t>
      </w:r>
      <w:r>
        <w:rPr>
          <w:color w:val="1D1D1B"/>
          <w:spacing w:val="-11"/>
          <w:w w:val="105"/>
        </w:rPr>
        <w:t> </w:t>
      </w:r>
      <w:r>
        <w:rPr>
          <w:color w:val="1D1D1B"/>
          <w:w w:val="105"/>
        </w:rPr>
        <w:t>la</w:t>
      </w:r>
      <w:r>
        <w:rPr>
          <w:color w:val="1D1D1B"/>
          <w:spacing w:val="-11"/>
          <w:w w:val="105"/>
        </w:rPr>
        <w:t> </w:t>
      </w:r>
      <w:r>
        <w:rPr>
          <w:color w:val="1D1D1B"/>
          <w:w w:val="105"/>
        </w:rPr>
        <w:t>ingobernabilidad</w:t>
      </w:r>
      <w:r>
        <w:rPr>
          <w:color w:val="1D1D1B"/>
          <w:spacing w:val="-11"/>
          <w:w w:val="105"/>
        </w:rPr>
        <w:t> </w:t>
      </w:r>
      <w:r>
        <w:rPr>
          <w:color w:val="1D1D1B"/>
          <w:w w:val="105"/>
        </w:rPr>
        <w:t>es</w:t>
      </w:r>
      <w:r>
        <w:rPr>
          <w:color w:val="1D1D1B"/>
          <w:spacing w:val="-11"/>
          <w:w w:val="105"/>
        </w:rPr>
        <w:t> </w:t>
      </w:r>
      <w:r>
        <w:rPr>
          <w:color w:val="1D1D1B"/>
          <w:w w:val="105"/>
        </w:rPr>
        <w:t>causal de</w:t>
      </w:r>
      <w:r>
        <w:rPr>
          <w:color w:val="1D1D1B"/>
          <w:spacing w:val="-15"/>
          <w:w w:val="105"/>
        </w:rPr>
        <w:t> </w:t>
      </w:r>
      <w:r>
        <w:rPr>
          <w:color w:val="1D1D1B"/>
          <w:w w:val="105"/>
        </w:rPr>
        <w:t>la</w:t>
      </w:r>
      <w:r>
        <w:rPr>
          <w:color w:val="1D1D1B"/>
          <w:spacing w:val="-15"/>
          <w:w w:val="105"/>
        </w:rPr>
        <w:t> </w:t>
      </w:r>
      <w:r>
        <w:rPr>
          <w:color w:val="1D1D1B"/>
          <w:w w:val="105"/>
        </w:rPr>
        <w:t>inseguridad.</w:t>
      </w:r>
      <w:r>
        <w:rPr>
          <w:color w:val="1D1D1B"/>
          <w:spacing w:val="-15"/>
          <w:w w:val="105"/>
        </w:rPr>
        <w:t> </w:t>
      </w:r>
      <w:r>
        <w:rPr>
          <w:color w:val="1D1D1B"/>
          <w:w w:val="105"/>
        </w:rPr>
        <w:t>Por</w:t>
      </w:r>
      <w:r>
        <w:rPr>
          <w:color w:val="1D1D1B"/>
          <w:spacing w:val="-15"/>
          <w:w w:val="105"/>
        </w:rPr>
        <w:t> </w:t>
      </w:r>
      <w:r>
        <w:rPr>
          <w:color w:val="1D1D1B"/>
          <w:w w:val="105"/>
        </w:rPr>
        <w:t>lo</w:t>
      </w:r>
      <w:r>
        <w:rPr>
          <w:color w:val="1D1D1B"/>
          <w:spacing w:val="-15"/>
          <w:w w:val="105"/>
        </w:rPr>
        <w:t> </w:t>
      </w:r>
      <w:r>
        <w:rPr>
          <w:color w:val="1D1D1B"/>
          <w:w w:val="105"/>
        </w:rPr>
        <w:t>tanto,</w:t>
      </w:r>
      <w:r>
        <w:rPr>
          <w:color w:val="1D1D1B"/>
          <w:spacing w:val="-15"/>
          <w:w w:val="105"/>
        </w:rPr>
        <w:t> </w:t>
      </w:r>
      <w:r>
        <w:rPr>
          <w:color w:val="1D1D1B"/>
          <w:w w:val="105"/>
        </w:rPr>
        <w:t>la</w:t>
      </w:r>
      <w:r>
        <w:rPr>
          <w:color w:val="1D1D1B"/>
          <w:spacing w:val="-15"/>
          <w:w w:val="105"/>
        </w:rPr>
        <w:t> </w:t>
      </w:r>
      <w:r>
        <w:rPr>
          <w:color w:val="1D1D1B"/>
          <w:w w:val="105"/>
        </w:rPr>
        <w:t>paz</w:t>
      </w:r>
      <w:r>
        <w:rPr>
          <w:color w:val="1D1D1B"/>
          <w:spacing w:val="-15"/>
          <w:w w:val="105"/>
        </w:rPr>
        <w:t> </w:t>
      </w:r>
      <w:r>
        <w:rPr>
          <w:color w:val="1D1D1B"/>
          <w:spacing w:val="-9"/>
          <w:w w:val="105"/>
        </w:rPr>
        <w:t>y,</w:t>
      </w:r>
      <w:r>
        <w:rPr>
          <w:color w:val="1D1D1B"/>
          <w:spacing w:val="-15"/>
          <w:w w:val="105"/>
        </w:rPr>
        <w:t> </w:t>
      </w:r>
      <w:r>
        <w:rPr>
          <w:color w:val="1D1D1B"/>
          <w:w w:val="105"/>
        </w:rPr>
        <w:t>en</w:t>
      </w:r>
      <w:r>
        <w:rPr>
          <w:color w:val="1D1D1B"/>
          <w:spacing w:val="-15"/>
          <w:w w:val="105"/>
        </w:rPr>
        <w:t> </w:t>
      </w:r>
      <w:r>
        <w:rPr>
          <w:color w:val="1D1D1B"/>
          <w:w w:val="105"/>
        </w:rPr>
        <w:t>consecuencia,</w:t>
      </w:r>
      <w:r>
        <w:rPr>
          <w:color w:val="1D1D1B"/>
          <w:spacing w:val="-16"/>
          <w:w w:val="105"/>
        </w:rPr>
        <w:t> </w:t>
      </w:r>
      <w:r>
        <w:rPr>
          <w:color w:val="1D1D1B"/>
          <w:w w:val="105"/>
        </w:rPr>
        <w:t>la</w:t>
      </w:r>
      <w:r>
        <w:rPr>
          <w:color w:val="1D1D1B"/>
          <w:spacing w:val="-15"/>
          <w:w w:val="105"/>
        </w:rPr>
        <w:t> </w:t>
      </w:r>
      <w:r>
        <w:rPr>
          <w:color w:val="1D1D1B"/>
          <w:w w:val="105"/>
        </w:rPr>
        <w:t>seguridad, se fortalecen en proporción directa al manejo correcto de las causas que originan la violencia. La pregunta consecuente es: ¿qué clase de seguridad</w:t>
      </w:r>
      <w:r>
        <w:rPr>
          <w:color w:val="1D1D1B"/>
          <w:spacing w:val="-7"/>
          <w:w w:val="105"/>
        </w:rPr>
        <w:t> </w:t>
      </w:r>
      <w:r>
        <w:rPr>
          <w:color w:val="1D1D1B"/>
          <w:w w:val="105"/>
        </w:rPr>
        <w:t>es</w:t>
      </w:r>
      <w:r>
        <w:rPr>
          <w:color w:val="1D1D1B"/>
          <w:spacing w:val="-7"/>
          <w:w w:val="105"/>
        </w:rPr>
        <w:t> </w:t>
      </w:r>
      <w:r>
        <w:rPr>
          <w:color w:val="1D1D1B"/>
          <w:w w:val="105"/>
        </w:rPr>
        <w:t>la</w:t>
      </w:r>
      <w:r>
        <w:rPr>
          <w:color w:val="1D1D1B"/>
          <w:spacing w:val="-7"/>
          <w:w w:val="105"/>
        </w:rPr>
        <w:t> </w:t>
      </w:r>
      <w:r>
        <w:rPr>
          <w:color w:val="1D1D1B"/>
          <w:w w:val="105"/>
        </w:rPr>
        <w:t>que</w:t>
      </w:r>
      <w:r>
        <w:rPr>
          <w:color w:val="1D1D1B"/>
          <w:spacing w:val="-7"/>
          <w:w w:val="105"/>
        </w:rPr>
        <w:t> </w:t>
      </w:r>
      <w:r>
        <w:rPr>
          <w:color w:val="1D1D1B"/>
          <w:w w:val="105"/>
        </w:rPr>
        <w:t>se</w:t>
      </w:r>
      <w:r>
        <w:rPr>
          <w:color w:val="1D1D1B"/>
          <w:spacing w:val="-7"/>
          <w:w w:val="105"/>
        </w:rPr>
        <w:t> </w:t>
      </w:r>
      <w:r>
        <w:rPr>
          <w:color w:val="1D1D1B"/>
          <w:w w:val="105"/>
        </w:rPr>
        <w:t>requiere</w:t>
      </w:r>
      <w:r>
        <w:rPr>
          <w:color w:val="1D1D1B"/>
          <w:spacing w:val="-7"/>
          <w:w w:val="105"/>
        </w:rPr>
        <w:t> </w:t>
      </w:r>
      <w:r>
        <w:rPr>
          <w:color w:val="1D1D1B"/>
          <w:w w:val="105"/>
        </w:rPr>
        <w:t>para</w:t>
      </w:r>
      <w:r>
        <w:rPr>
          <w:color w:val="1D1D1B"/>
          <w:spacing w:val="-7"/>
          <w:w w:val="105"/>
        </w:rPr>
        <w:t> </w:t>
      </w:r>
      <w:r>
        <w:rPr>
          <w:color w:val="1D1D1B"/>
          <w:w w:val="105"/>
        </w:rPr>
        <w:t>disminuir</w:t>
      </w:r>
      <w:r>
        <w:rPr>
          <w:color w:val="1D1D1B"/>
          <w:spacing w:val="-7"/>
          <w:w w:val="105"/>
        </w:rPr>
        <w:t> </w:t>
      </w:r>
      <w:r>
        <w:rPr>
          <w:color w:val="1D1D1B"/>
          <w:w w:val="105"/>
        </w:rPr>
        <w:t>la</w:t>
      </w:r>
      <w:r>
        <w:rPr>
          <w:color w:val="1D1D1B"/>
          <w:spacing w:val="-7"/>
          <w:w w:val="105"/>
        </w:rPr>
        <w:t> </w:t>
      </w:r>
      <w:r>
        <w:rPr>
          <w:color w:val="1D1D1B"/>
          <w:w w:val="105"/>
        </w:rPr>
        <w:t>violencia</w:t>
      </w:r>
      <w:r>
        <w:rPr>
          <w:color w:val="1D1D1B"/>
          <w:spacing w:val="-7"/>
          <w:w w:val="105"/>
        </w:rPr>
        <w:t> </w:t>
      </w:r>
      <w:r>
        <w:rPr>
          <w:color w:val="1D1D1B"/>
          <w:w w:val="105"/>
        </w:rPr>
        <w:t>y</w:t>
      </w:r>
      <w:r>
        <w:rPr>
          <w:color w:val="1D1D1B"/>
          <w:spacing w:val="-7"/>
          <w:w w:val="105"/>
        </w:rPr>
        <w:t> </w:t>
      </w:r>
      <w:r>
        <w:rPr>
          <w:color w:val="1D1D1B"/>
          <w:w w:val="105"/>
        </w:rPr>
        <w:t>fortalecer la</w:t>
      </w:r>
      <w:r>
        <w:rPr>
          <w:color w:val="1D1D1B"/>
          <w:spacing w:val="-14"/>
          <w:w w:val="105"/>
        </w:rPr>
        <w:t> </w:t>
      </w:r>
      <w:r>
        <w:rPr>
          <w:color w:val="1D1D1B"/>
          <w:w w:val="105"/>
        </w:rPr>
        <w:t>paz?</w:t>
      </w:r>
    </w:p>
    <w:p>
      <w:pPr>
        <w:pStyle w:val="BodyText"/>
        <w:spacing w:before="10"/>
        <w:rPr>
          <w:sz w:val="24"/>
        </w:rPr>
      </w:pPr>
    </w:p>
    <w:p>
      <w:pPr>
        <w:pStyle w:val="BodyText"/>
        <w:spacing w:line="271" w:lineRule="auto"/>
        <w:ind w:left="117" w:right="112"/>
        <w:jc w:val="both"/>
      </w:pPr>
      <w:r>
        <w:rPr>
          <w:color w:val="1D1D1B"/>
        </w:rPr>
        <w:t>La respuesta pasa por las diferentes nociones de seguridad. Etimoló- gicamente, seguridad “proviene del latín </w:t>
      </w:r>
      <w:r>
        <w:rPr>
          <w:rFonts w:ascii="Verdana" w:hAnsi="Verdana"/>
          <w:i/>
          <w:color w:val="1D1D1B"/>
        </w:rPr>
        <w:t>sine cura </w:t>
      </w:r>
      <w:r>
        <w:rPr>
          <w:color w:val="1D1D1B"/>
        </w:rPr>
        <w:t>(sin cuidado, sin preocupación),  y  hay muchos momentos de  nuestra vida  en  los </w:t>
      </w:r>
      <w:r>
        <w:rPr>
          <w:color w:val="1D1D1B"/>
          <w:spacing w:val="65"/>
        </w:rPr>
        <w:t> </w:t>
      </w:r>
      <w:r>
        <w:rPr>
          <w:color w:val="1D1D1B"/>
        </w:rPr>
        <w:t>que</w:t>
      </w:r>
    </w:p>
    <w:p>
      <w:pPr>
        <w:spacing w:after="0" w:line="271" w:lineRule="auto"/>
        <w:jc w:val="both"/>
        <w:sectPr>
          <w:footerReference w:type="default" r:id="rId66"/>
          <w:pgSz w:w="9640" w:h="13040"/>
          <w:pgMar w:footer="653" w:header="0" w:top="740" w:bottom="840" w:left="1300" w:right="1020"/>
          <w:pgNumType w:start="51"/>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64" w:lineRule="auto" w:before="57"/>
        <w:ind w:left="113" w:right="115"/>
        <w:jc w:val="both"/>
      </w:pPr>
      <w:r>
        <w:rPr>
          <w:color w:val="1D1D1B"/>
          <w:w w:val="105"/>
        </w:rPr>
        <w:t>nos gustaría desenvolvernos más despreocupadamente de los que normalmente</w:t>
      </w:r>
      <w:r>
        <w:rPr>
          <w:color w:val="1D1D1B"/>
          <w:spacing w:val="-51"/>
          <w:w w:val="105"/>
        </w:rPr>
        <w:t> </w:t>
      </w:r>
      <w:r>
        <w:rPr>
          <w:color w:val="1D1D1B"/>
          <w:w w:val="105"/>
        </w:rPr>
        <w:t>podemos</w:t>
      </w:r>
      <w:r>
        <w:rPr>
          <w:color w:val="1D1D1B"/>
          <w:spacing w:val="-50"/>
          <w:w w:val="105"/>
        </w:rPr>
        <w:t> </w:t>
      </w:r>
      <w:r>
        <w:rPr>
          <w:color w:val="1D1D1B"/>
          <w:w w:val="105"/>
        </w:rPr>
        <w:t>permitirnos”.</w:t>
      </w:r>
      <w:r>
        <w:rPr>
          <w:color w:val="1D1D1B"/>
          <w:spacing w:val="-50"/>
          <w:w w:val="105"/>
        </w:rPr>
        <w:t> </w:t>
      </w:r>
      <w:r>
        <w:rPr>
          <w:color w:val="1D1D1B"/>
          <w:w w:val="105"/>
        </w:rPr>
        <w:t>(Rodríguez,</w:t>
      </w:r>
      <w:r>
        <w:rPr>
          <w:color w:val="1D1D1B"/>
          <w:spacing w:val="-50"/>
          <w:w w:val="105"/>
        </w:rPr>
        <w:t> </w:t>
      </w:r>
      <w:r>
        <w:rPr>
          <w:color w:val="1D1D1B"/>
          <w:w w:val="105"/>
        </w:rPr>
        <w:t>2005:</w:t>
      </w:r>
      <w:r>
        <w:rPr>
          <w:color w:val="1D1D1B"/>
          <w:spacing w:val="-50"/>
          <w:w w:val="105"/>
        </w:rPr>
        <w:t> </w:t>
      </w:r>
      <w:r>
        <w:rPr>
          <w:color w:val="1D1D1B"/>
          <w:w w:val="105"/>
        </w:rPr>
        <w:t>1).</w:t>
      </w:r>
      <w:r>
        <w:rPr>
          <w:color w:val="1D1D1B"/>
          <w:spacing w:val="-50"/>
          <w:w w:val="105"/>
        </w:rPr>
        <w:t> </w:t>
      </w:r>
      <w:r>
        <w:rPr>
          <w:color w:val="1D1D1B"/>
          <w:w w:val="105"/>
        </w:rPr>
        <w:t>Sin</w:t>
      </w:r>
      <w:r>
        <w:rPr>
          <w:color w:val="1D1D1B"/>
          <w:spacing w:val="-50"/>
          <w:w w:val="105"/>
        </w:rPr>
        <w:t> </w:t>
      </w:r>
      <w:r>
        <w:rPr>
          <w:color w:val="1D1D1B"/>
          <w:w w:val="105"/>
        </w:rPr>
        <w:t>embargo, la seguridad ha sido conceptualizada de diferentes maneras, que van desde el mantenimiento del orden público, la no intervención</w:t>
      </w:r>
      <w:r>
        <w:rPr>
          <w:color w:val="1D1D1B"/>
          <w:spacing w:val="-39"/>
          <w:w w:val="105"/>
        </w:rPr>
        <w:t> </w:t>
      </w:r>
      <w:r>
        <w:rPr>
          <w:color w:val="1D1D1B"/>
          <w:w w:val="105"/>
        </w:rPr>
        <w:t>violenta del territorio y la ausencia de la violencia física, hasta el derecho a la calidad</w:t>
      </w:r>
      <w:r>
        <w:rPr>
          <w:color w:val="1D1D1B"/>
          <w:spacing w:val="-21"/>
          <w:w w:val="105"/>
        </w:rPr>
        <w:t> </w:t>
      </w:r>
      <w:r>
        <w:rPr>
          <w:color w:val="1D1D1B"/>
          <w:w w:val="105"/>
        </w:rPr>
        <w:t>de</w:t>
      </w:r>
      <w:r>
        <w:rPr>
          <w:color w:val="1D1D1B"/>
          <w:spacing w:val="-21"/>
          <w:w w:val="105"/>
        </w:rPr>
        <w:t> </w:t>
      </w:r>
      <w:r>
        <w:rPr>
          <w:color w:val="1D1D1B"/>
          <w:w w:val="105"/>
        </w:rPr>
        <w:t>vida</w:t>
      </w:r>
      <w:r>
        <w:rPr>
          <w:color w:val="1D1D1B"/>
          <w:spacing w:val="-21"/>
          <w:w w:val="105"/>
        </w:rPr>
        <w:t> </w:t>
      </w:r>
      <w:r>
        <w:rPr>
          <w:color w:val="1D1D1B"/>
          <w:w w:val="105"/>
        </w:rPr>
        <w:t>de</w:t>
      </w:r>
      <w:r>
        <w:rPr>
          <w:color w:val="1D1D1B"/>
          <w:spacing w:val="-21"/>
          <w:w w:val="105"/>
        </w:rPr>
        <w:t> </w:t>
      </w:r>
      <w:r>
        <w:rPr>
          <w:color w:val="1D1D1B"/>
          <w:w w:val="105"/>
        </w:rPr>
        <w:t>los</w:t>
      </w:r>
      <w:r>
        <w:rPr>
          <w:color w:val="1D1D1B"/>
          <w:spacing w:val="-21"/>
          <w:w w:val="105"/>
        </w:rPr>
        <w:t> </w:t>
      </w:r>
      <w:r>
        <w:rPr>
          <w:color w:val="1D1D1B"/>
          <w:w w:val="105"/>
        </w:rPr>
        <w:t>integrantes</w:t>
      </w:r>
      <w:r>
        <w:rPr>
          <w:color w:val="1D1D1B"/>
          <w:spacing w:val="-21"/>
          <w:w w:val="105"/>
        </w:rPr>
        <w:t> </w:t>
      </w:r>
      <w:r>
        <w:rPr>
          <w:color w:val="1D1D1B"/>
          <w:w w:val="105"/>
        </w:rPr>
        <w:t>de</w:t>
      </w:r>
      <w:r>
        <w:rPr>
          <w:color w:val="1D1D1B"/>
          <w:spacing w:val="-21"/>
          <w:w w:val="105"/>
        </w:rPr>
        <w:t> </w:t>
      </w:r>
      <w:r>
        <w:rPr>
          <w:color w:val="1D1D1B"/>
          <w:w w:val="105"/>
        </w:rPr>
        <w:t>una</w:t>
      </w:r>
      <w:r>
        <w:rPr>
          <w:color w:val="1D1D1B"/>
          <w:spacing w:val="-21"/>
          <w:w w:val="105"/>
        </w:rPr>
        <w:t> </w:t>
      </w:r>
      <w:r>
        <w:rPr>
          <w:color w:val="1D1D1B"/>
          <w:w w:val="105"/>
        </w:rPr>
        <w:t>sociedad.</w:t>
      </w:r>
    </w:p>
    <w:p>
      <w:pPr>
        <w:pStyle w:val="BodyText"/>
        <w:spacing w:before="2"/>
        <w:rPr>
          <w:sz w:val="24"/>
        </w:rPr>
      </w:pPr>
    </w:p>
    <w:p>
      <w:pPr>
        <w:pStyle w:val="BodyText"/>
        <w:spacing w:line="264" w:lineRule="auto"/>
        <w:ind w:left="113" w:right="114"/>
        <w:jc w:val="both"/>
      </w:pPr>
      <w:r>
        <w:rPr>
          <w:color w:val="1D1D1B"/>
          <w:w w:val="105"/>
        </w:rPr>
        <w:t>La discusión se ha centrado en que la seguridad no es sólo cuestión de policías o armamento, sino de una mayor integración social que permita</w:t>
      </w:r>
      <w:r>
        <w:rPr>
          <w:color w:val="1D1D1B"/>
          <w:spacing w:val="-28"/>
          <w:w w:val="105"/>
        </w:rPr>
        <w:t> </w:t>
      </w:r>
      <w:r>
        <w:rPr>
          <w:color w:val="1D1D1B"/>
          <w:w w:val="105"/>
        </w:rPr>
        <w:t>atacar</w:t>
      </w:r>
      <w:r>
        <w:rPr>
          <w:color w:val="1D1D1B"/>
          <w:spacing w:val="-28"/>
          <w:w w:val="105"/>
        </w:rPr>
        <w:t> </w:t>
      </w:r>
      <w:r>
        <w:rPr>
          <w:color w:val="1D1D1B"/>
          <w:w w:val="105"/>
        </w:rPr>
        <w:t>las</w:t>
      </w:r>
      <w:r>
        <w:rPr>
          <w:color w:val="1D1D1B"/>
          <w:spacing w:val="-28"/>
          <w:w w:val="105"/>
        </w:rPr>
        <w:t> </w:t>
      </w:r>
      <w:r>
        <w:rPr>
          <w:color w:val="1D1D1B"/>
          <w:w w:val="105"/>
        </w:rPr>
        <w:t>causas</w:t>
      </w:r>
      <w:r>
        <w:rPr>
          <w:color w:val="1D1D1B"/>
          <w:spacing w:val="-28"/>
          <w:w w:val="105"/>
        </w:rPr>
        <w:t> </w:t>
      </w:r>
      <w:r>
        <w:rPr>
          <w:color w:val="1D1D1B"/>
          <w:w w:val="105"/>
        </w:rPr>
        <w:t>fundamentales</w:t>
      </w:r>
      <w:r>
        <w:rPr>
          <w:color w:val="1D1D1B"/>
          <w:spacing w:val="-28"/>
          <w:w w:val="105"/>
        </w:rPr>
        <w:t> </w:t>
      </w:r>
      <w:r>
        <w:rPr>
          <w:color w:val="1D1D1B"/>
          <w:w w:val="105"/>
        </w:rPr>
        <w:t>de</w:t>
      </w:r>
      <w:r>
        <w:rPr>
          <w:color w:val="1D1D1B"/>
          <w:spacing w:val="-28"/>
          <w:w w:val="105"/>
        </w:rPr>
        <w:t> </w:t>
      </w:r>
      <w:r>
        <w:rPr>
          <w:color w:val="1D1D1B"/>
          <w:w w:val="105"/>
        </w:rPr>
        <w:t>la</w:t>
      </w:r>
      <w:r>
        <w:rPr>
          <w:color w:val="1D1D1B"/>
          <w:spacing w:val="-28"/>
          <w:w w:val="105"/>
        </w:rPr>
        <w:t> </w:t>
      </w:r>
      <w:r>
        <w:rPr>
          <w:color w:val="1D1D1B"/>
          <w:w w:val="105"/>
        </w:rPr>
        <w:t>inseguridad</w:t>
      </w:r>
      <w:r>
        <w:rPr>
          <w:color w:val="1D1D1B"/>
          <w:spacing w:val="-28"/>
          <w:w w:val="105"/>
        </w:rPr>
        <w:t> </w:t>
      </w:r>
      <w:r>
        <w:rPr>
          <w:color w:val="1D1D1B"/>
          <w:w w:val="105"/>
        </w:rPr>
        <w:t>y</w:t>
      </w:r>
      <w:r>
        <w:rPr>
          <w:color w:val="1D1D1B"/>
          <w:spacing w:val="-28"/>
          <w:w w:val="105"/>
        </w:rPr>
        <w:t> </w:t>
      </w:r>
      <w:r>
        <w:rPr>
          <w:color w:val="1D1D1B"/>
          <w:w w:val="105"/>
        </w:rPr>
        <w:t>reconstruir el</w:t>
      </w:r>
      <w:r>
        <w:rPr>
          <w:color w:val="1D1D1B"/>
          <w:spacing w:val="-22"/>
          <w:w w:val="105"/>
        </w:rPr>
        <w:t> </w:t>
      </w:r>
      <w:r>
        <w:rPr>
          <w:color w:val="1D1D1B"/>
          <w:w w:val="105"/>
        </w:rPr>
        <w:t>tejido</w:t>
      </w:r>
      <w:r>
        <w:rPr>
          <w:color w:val="1D1D1B"/>
          <w:spacing w:val="-22"/>
          <w:w w:val="105"/>
        </w:rPr>
        <w:t> </w:t>
      </w:r>
      <w:r>
        <w:rPr>
          <w:color w:val="1D1D1B"/>
          <w:w w:val="105"/>
        </w:rPr>
        <w:t>social</w:t>
      </w:r>
      <w:r>
        <w:rPr>
          <w:color w:val="1D1D1B"/>
          <w:spacing w:val="-22"/>
          <w:w w:val="105"/>
        </w:rPr>
        <w:t> </w:t>
      </w:r>
      <w:r>
        <w:rPr>
          <w:color w:val="1D1D1B"/>
          <w:w w:val="105"/>
        </w:rPr>
        <w:t>que</w:t>
      </w:r>
      <w:r>
        <w:rPr>
          <w:color w:val="1D1D1B"/>
          <w:spacing w:val="-22"/>
          <w:w w:val="105"/>
        </w:rPr>
        <w:t> </w:t>
      </w:r>
      <w:r>
        <w:rPr>
          <w:color w:val="1D1D1B"/>
          <w:w w:val="105"/>
        </w:rPr>
        <w:t>posibilita</w:t>
      </w:r>
      <w:r>
        <w:rPr>
          <w:color w:val="1D1D1B"/>
          <w:spacing w:val="-21"/>
          <w:w w:val="105"/>
        </w:rPr>
        <w:t> </w:t>
      </w:r>
      <w:r>
        <w:rPr>
          <w:color w:val="1D1D1B"/>
          <w:w w:val="105"/>
        </w:rPr>
        <w:t>la</w:t>
      </w:r>
      <w:r>
        <w:rPr>
          <w:color w:val="1D1D1B"/>
          <w:spacing w:val="-22"/>
          <w:w w:val="105"/>
        </w:rPr>
        <w:t> </w:t>
      </w:r>
      <w:r>
        <w:rPr>
          <w:color w:val="1D1D1B"/>
          <w:w w:val="105"/>
        </w:rPr>
        <w:t>convivencia</w:t>
      </w:r>
      <w:r>
        <w:rPr>
          <w:color w:val="1D1D1B"/>
          <w:spacing w:val="-22"/>
          <w:w w:val="105"/>
        </w:rPr>
        <w:t> </w:t>
      </w:r>
      <w:r>
        <w:rPr>
          <w:color w:val="1D1D1B"/>
          <w:w w:val="105"/>
        </w:rPr>
        <w:t>ciudadana</w:t>
      </w:r>
      <w:r>
        <w:rPr>
          <w:color w:val="1D1D1B"/>
          <w:spacing w:val="-22"/>
          <w:w w:val="105"/>
        </w:rPr>
        <w:t> </w:t>
      </w:r>
      <w:r>
        <w:rPr>
          <w:color w:val="1D1D1B"/>
          <w:w w:val="105"/>
        </w:rPr>
        <w:t>y</w:t>
      </w:r>
      <w:r>
        <w:rPr>
          <w:color w:val="1D1D1B"/>
          <w:spacing w:val="-22"/>
          <w:w w:val="105"/>
        </w:rPr>
        <w:t> </w:t>
      </w:r>
      <w:r>
        <w:rPr>
          <w:color w:val="1D1D1B"/>
          <w:w w:val="105"/>
        </w:rPr>
        <w:t>el</w:t>
      </w:r>
      <w:r>
        <w:rPr>
          <w:color w:val="1D1D1B"/>
          <w:spacing w:val="-22"/>
          <w:w w:val="105"/>
        </w:rPr>
        <w:t> </w:t>
      </w:r>
      <w:r>
        <w:rPr>
          <w:color w:val="1D1D1B"/>
          <w:w w:val="105"/>
        </w:rPr>
        <w:t>desarrollo</w:t>
      </w:r>
      <w:r>
        <w:rPr>
          <w:color w:val="1D1D1B"/>
          <w:spacing w:val="-21"/>
          <w:w w:val="105"/>
        </w:rPr>
        <w:t> </w:t>
      </w:r>
      <w:r>
        <w:rPr>
          <w:color w:val="1D1D1B"/>
          <w:w w:val="105"/>
        </w:rPr>
        <w:t>de la</w:t>
      </w:r>
      <w:r>
        <w:rPr>
          <w:color w:val="1D1D1B"/>
          <w:spacing w:val="-32"/>
          <w:w w:val="105"/>
        </w:rPr>
        <w:t> </w:t>
      </w:r>
      <w:r>
        <w:rPr>
          <w:color w:val="1D1D1B"/>
          <w:w w:val="105"/>
        </w:rPr>
        <w:t>comunidad.</w:t>
      </w:r>
      <w:r>
        <w:rPr>
          <w:color w:val="1D1D1B"/>
          <w:spacing w:val="-32"/>
          <w:w w:val="105"/>
        </w:rPr>
        <w:t> </w:t>
      </w:r>
      <w:r>
        <w:rPr>
          <w:color w:val="1D1D1B"/>
          <w:w w:val="105"/>
        </w:rPr>
        <w:t>Entre</w:t>
      </w:r>
      <w:r>
        <w:rPr>
          <w:color w:val="1D1D1B"/>
          <w:spacing w:val="-32"/>
          <w:w w:val="105"/>
        </w:rPr>
        <w:t> </w:t>
      </w:r>
      <w:r>
        <w:rPr>
          <w:color w:val="1D1D1B"/>
          <w:w w:val="105"/>
        </w:rPr>
        <w:t>las</w:t>
      </w:r>
      <w:r>
        <w:rPr>
          <w:color w:val="1D1D1B"/>
          <w:spacing w:val="-32"/>
          <w:w w:val="105"/>
        </w:rPr>
        <w:t> </w:t>
      </w:r>
      <w:r>
        <w:rPr>
          <w:color w:val="1D1D1B"/>
          <w:w w:val="105"/>
        </w:rPr>
        <w:t>acciones</w:t>
      </w:r>
      <w:r>
        <w:rPr>
          <w:color w:val="1D1D1B"/>
          <w:spacing w:val="-32"/>
          <w:w w:val="105"/>
        </w:rPr>
        <w:t> </w:t>
      </w:r>
      <w:r>
        <w:rPr>
          <w:color w:val="1D1D1B"/>
          <w:w w:val="105"/>
        </w:rPr>
        <w:t>para</w:t>
      </w:r>
      <w:r>
        <w:rPr>
          <w:color w:val="1D1D1B"/>
          <w:spacing w:val="-32"/>
          <w:w w:val="105"/>
        </w:rPr>
        <w:t> </w:t>
      </w:r>
      <w:r>
        <w:rPr>
          <w:color w:val="1D1D1B"/>
          <w:w w:val="105"/>
        </w:rPr>
        <w:t>edificar</w:t>
      </w:r>
      <w:r>
        <w:rPr>
          <w:color w:val="1D1D1B"/>
          <w:spacing w:val="-32"/>
          <w:w w:val="105"/>
        </w:rPr>
        <w:t> </w:t>
      </w:r>
      <w:r>
        <w:rPr>
          <w:color w:val="1D1D1B"/>
          <w:w w:val="105"/>
        </w:rPr>
        <w:t>la</w:t>
      </w:r>
      <w:r>
        <w:rPr>
          <w:color w:val="1D1D1B"/>
          <w:spacing w:val="-32"/>
          <w:w w:val="105"/>
        </w:rPr>
        <w:t> </w:t>
      </w:r>
      <w:r>
        <w:rPr>
          <w:color w:val="1D1D1B"/>
          <w:w w:val="105"/>
        </w:rPr>
        <w:t>política</w:t>
      </w:r>
      <w:r>
        <w:rPr>
          <w:color w:val="1D1D1B"/>
          <w:spacing w:val="-32"/>
          <w:w w:val="105"/>
        </w:rPr>
        <w:t> </w:t>
      </w:r>
      <w:r>
        <w:rPr>
          <w:color w:val="1D1D1B"/>
          <w:w w:val="105"/>
        </w:rPr>
        <w:t>de</w:t>
      </w:r>
      <w:r>
        <w:rPr>
          <w:color w:val="1D1D1B"/>
          <w:spacing w:val="-32"/>
          <w:w w:val="105"/>
        </w:rPr>
        <w:t> </w:t>
      </w:r>
      <w:r>
        <w:rPr>
          <w:color w:val="1D1D1B"/>
          <w:w w:val="105"/>
        </w:rPr>
        <w:t>seguridad</w:t>
      </w:r>
      <w:r>
        <w:rPr>
          <w:color w:val="1D1D1B"/>
          <w:spacing w:val="-32"/>
          <w:w w:val="105"/>
        </w:rPr>
        <w:t> </w:t>
      </w:r>
      <w:r>
        <w:rPr>
          <w:color w:val="1D1D1B"/>
          <w:w w:val="105"/>
        </w:rPr>
        <w:t>en los</w:t>
      </w:r>
      <w:r>
        <w:rPr>
          <w:color w:val="1D1D1B"/>
          <w:spacing w:val="-38"/>
          <w:w w:val="105"/>
        </w:rPr>
        <w:t> </w:t>
      </w:r>
      <w:r>
        <w:rPr>
          <w:color w:val="1D1D1B"/>
          <w:w w:val="105"/>
        </w:rPr>
        <w:t>estados</w:t>
      </w:r>
      <w:r>
        <w:rPr>
          <w:color w:val="1D1D1B"/>
          <w:spacing w:val="-38"/>
          <w:w w:val="105"/>
        </w:rPr>
        <w:t> </w:t>
      </w:r>
      <w:r>
        <w:rPr>
          <w:color w:val="1D1D1B"/>
          <w:w w:val="105"/>
        </w:rPr>
        <w:t>han</w:t>
      </w:r>
      <w:r>
        <w:rPr>
          <w:color w:val="1D1D1B"/>
          <w:spacing w:val="-38"/>
          <w:w w:val="105"/>
        </w:rPr>
        <w:t> </w:t>
      </w:r>
      <w:r>
        <w:rPr>
          <w:color w:val="1D1D1B"/>
          <w:w w:val="105"/>
        </w:rPr>
        <w:t>sido</w:t>
      </w:r>
      <w:r>
        <w:rPr>
          <w:color w:val="1D1D1B"/>
          <w:spacing w:val="-38"/>
          <w:w w:val="105"/>
        </w:rPr>
        <w:t> </w:t>
      </w:r>
      <w:r>
        <w:rPr>
          <w:color w:val="1D1D1B"/>
          <w:w w:val="105"/>
        </w:rPr>
        <w:t>incluidos</w:t>
      </w:r>
      <w:r>
        <w:rPr>
          <w:color w:val="1D1D1B"/>
          <w:spacing w:val="-38"/>
          <w:w w:val="105"/>
        </w:rPr>
        <w:t> </w:t>
      </w:r>
      <w:r>
        <w:rPr>
          <w:color w:val="1D1D1B"/>
          <w:w w:val="105"/>
        </w:rPr>
        <w:t>la</w:t>
      </w:r>
      <w:r>
        <w:rPr>
          <w:color w:val="1D1D1B"/>
          <w:spacing w:val="-38"/>
          <w:w w:val="105"/>
        </w:rPr>
        <w:t> </w:t>
      </w:r>
      <w:r>
        <w:rPr>
          <w:color w:val="1D1D1B"/>
          <w:w w:val="105"/>
        </w:rPr>
        <w:t>prevención</w:t>
      </w:r>
      <w:r>
        <w:rPr>
          <w:color w:val="1D1D1B"/>
          <w:spacing w:val="-37"/>
          <w:w w:val="105"/>
        </w:rPr>
        <w:t> </w:t>
      </w:r>
      <w:r>
        <w:rPr>
          <w:color w:val="1D1D1B"/>
          <w:w w:val="105"/>
        </w:rPr>
        <w:t>de</w:t>
      </w:r>
      <w:r>
        <w:rPr>
          <w:color w:val="1D1D1B"/>
          <w:spacing w:val="-38"/>
          <w:w w:val="105"/>
        </w:rPr>
        <w:t> </w:t>
      </w:r>
      <w:r>
        <w:rPr>
          <w:color w:val="1D1D1B"/>
          <w:w w:val="105"/>
        </w:rPr>
        <w:t>los</w:t>
      </w:r>
      <w:r>
        <w:rPr>
          <w:color w:val="1D1D1B"/>
          <w:spacing w:val="-38"/>
          <w:w w:val="105"/>
        </w:rPr>
        <w:t> </w:t>
      </w:r>
      <w:r>
        <w:rPr>
          <w:color w:val="1D1D1B"/>
          <w:w w:val="105"/>
        </w:rPr>
        <w:t>conflictos,</w:t>
      </w:r>
      <w:r>
        <w:rPr>
          <w:color w:val="1D1D1B"/>
          <w:spacing w:val="-38"/>
          <w:w w:val="105"/>
        </w:rPr>
        <w:t> </w:t>
      </w:r>
      <w:r>
        <w:rPr>
          <w:color w:val="1D1D1B"/>
          <w:w w:val="105"/>
        </w:rPr>
        <w:t>el</w:t>
      </w:r>
      <w:r>
        <w:rPr>
          <w:color w:val="1D1D1B"/>
          <w:spacing w:val="-38"/>
          <w:w w:val="105"/>
        </w:rPr>
        <w:t> </w:t>
      </w:r>
      <w:r>
        <w:rPr>
          <w:color w:val="1D1D1B"/>
          <w:w w:val="105"/>
        </w:rPr>
        <w:t>desarme, el</w:t>
      </w:r>
      <w:r>
        <w:rPr>
          <w:color w:val="1D1D1B"/>
          <w:spacing w:val="-26"/>
          <w:w w:val="105"/>
        </w:rPr>
        <w:t> </w:t>
      </w:r>
      <w:r>
        <w:rPr>
          <w:color w:val="1D1D1B"/>
          <w:w w:val="105"/>
        </w:rPr>
        <w:t>desarrollo</w:t>
      </w:r>
      <w:r>
        <w:rPr>
          <w:color w:val="1D1D1B"/>
          <w:spacing w:val="-26"/>
          <w:w w:val="105"/>
        </w:rPr>
        <w:t> </w:t>
      </w:r>
      <w:r>
        <w:rPr>
          <w:color w:val="1D1D1B"/>
          <w:w w:val="105"/>
        </w:rPr>
        <w:t>sustentable</w:t>
      </w:r>
      <w:r>
        <w:rPr>
          <w:color w:val="1D1D1B"/>
          <w:spacing w:val="-27"/>
          <w:w w:val="105"/>
        </w:rPr>
        <w:t> </w:t>
      </w:r>
      <w:r>
        <w:rPr>
          <w:color w:val="1D1D1B"/>
          <w:w w:val="105"/>
        </w:rPr>
        <w:t>y</w:t>
      </w:r>
      <w:r>
        <w:rPr>
          <w:color w:val="1D1D1B"/>
          <w:spacing w:val="-26"/>
          <w:w w:val="105"/>
        </w:rPr>
        <w:t> </w:t>
      </w:r>
      <w:r>
        <w:rPr>
          <w:color w:val="1D1D1B"/>
          <w:w w:val="105"/>
        </w:rPr>
        <w:t>la</w:t>
      </w:r>
      <w:r>
        <w:rPr>
          <w:color w:val="1D1D1B"/>
          <w:spacing w:val="-26"/>
          <w:w w:val="105"/>
        </w:rPr>
        <w:t> </w:t>
      </w:r>
      <w:r>
        <w:rPr>
          <w:color w:val="1D1D1B"/>
          <w:w w:val="105"/>
        </w:rPr>
        <w:t>transparencia</w:t>
      </w:r>
      <w:r>
        <w:rPr>
          <w:color w:val="1D1D1B"/>
          <w:spacing w:val="-25"/>
          <w:w w:val="105"/>
        </w:rPr>
        <w:t> </w:t>
      </w:r>
      <w:r>
        <w:rPr>
          <w:color w:val="1D1D1B"/>
          <w:w w:val="105"/>
        </w:rPr>
        <w:t>y</w:t>
      </w:r>
      <w:r>
        <w:rPr>
          <w:color w:val="1D1D1B"/>
          <w:spacing w:val="-26"/>
          <w:w w:val="105"/>
        </w:rPr>
        <w:t> </w:t>
      </w:r>
      <w:r>
        <w:rPr>
          <w:color w:val="1D1D1B"/>
          <w:w w:val="105"/>
        </w:rPr>
        <w:t>rendición</w:t>
      </w:r>
      <w:r>
        <w:rPr>
          <w:color w:val="1D1D1B"/>
          <w:spacing w:val="-27"/>
          <w:w w:val="105"/>
        </w:rPr>
        <w:t> </w:t>
      </w:r>
      <w:r>
        <w:rPr>
          <w:color w:val="1D1D1B"/>
          <w:w w:val="105"/>
        </w:rPr>
        <w:t>de</w:t>
      </w:r>
      <w:r>
        <w:rPr>
          <w:color w:val="1D1D1B"/>
          <w:spacing w:val="-26"/>
          <w:w w:val="105"/>
        </w:rPr>
        <w:t> </w:t>
      </w:r>
      <w:r>
        <w:rPr>
          <w:color w:val="1D1D1B"/>
          <w:w w:val="105"/>
        </w:rPr>
        <w:t>cuentas.</w:t>
      </w:r>
      <w:r>
        <w:rPr>
          <w:color w:val="1D1D1B"/>
          <w:spacing w:val="-27"/>
          <w:w w:val="105"/>
        </w:rPr>
        <w:t> </w:t>
      </w:r>
      <w:r>
        <w:rPr>
          <w:color w:val="1D1D1B"/>
          <w:w w:val="105"/>
        </w:rPr>
        <w:t>Para delinear una visión de la idea de seguridad desde los estudios para la paz es conveniente repasar algunos adjetivos que se le han dado al </w:t>
      </w:r>
      <w:r>
        <w:rPr>
          <w:color w:val="1D1D1B"/>
        </w:rPr>
        <w:t>concepto,</w:t>
      </w:r>
      <w:r>
        <w:rPr>
          <w:color w:val="1D1D1B"/>
          <w:spacing w:val="-48"/>
        </w:rPr>
        <w:t> </w:t>
      </w:r>
      <w:r>
        <w:rPr>
          <w:color w:val="1D1D1B"/>
        </w:rPr>
        <w:t>principalmente</w:t>
      </w:r>
      <w:r>
        <w:rPr>
          <w:color w:val="1D1D1B"/>
          <w:spacing w:val="-47"/>
        </w:rPr>
        <w:t> </w:t>
      </w:r>
      <w:r>
        <w:rPr>
          <w:color w:val="1D1D1B"/>
        </w:rPr>
        <w:t>los</w:t>
      </w:r>
      <w:r>
        <w:rPr>
          <w:color w:val="1D1D1B"/>
          <w:spacing w:val="-48"/>
        </w:rPr>
        <w:t> </w:t>
      </w:r>
      <w:r>
        <w:rPr>
          <w:color w:val="1D1D1B"/>
        </w:rPr>
        <w:t>de</w:t>
      </w:r>
      <w:r>
        <w:rPr>
          <w:color w:val="1D1D1B"/>
          <w:spacing w:val="-48"/>
        </w:rPr>
        <w:t> </w:t>
      </w:r>
      <w:r>
        <w:rPr>
          <w:rFonts w:ascii="Verdana" w:hAnsi="Verdana"/>
          <w:i/>
          <w:color w:val="1D1D1B"/>
        </w:rPr>
        <w:t>nacional</w:t>
      </w:r>
      <w:r>
        <w:rPr>
          <w:color w:val="1D1D1B"/>
        </w:rPr>
        <w:t>,</w:t>
      </w:r>
      <w:r>
        <w:rPr>
          <w:color w:val="1D1D1B"/>
          <w:spacing w:val="-48"/>
        </w:rPr>
        <w:t> </w:t>
      </w:r>
      <w:r>
        <w:rPr>
          <w:rFonts w:ascii="Verdana" w:hAnsi="Verdana"/>
          <w:i/>
          <w:color w:val="1D1D1B"/>
        </w:rPr>
        <w:t>pública</w:t>
      </w:r>
      <w:r>
        <w:rPr>
          <w:color w:val="1D1D1B"/>
        </w:rPr>
        <w:t>,</w:t>
      </w:r>
      <w:r>
        <w:rPr>
          <w:color w:val="1D1D1B"/>
          <w:spacing w:val="-48"/>
        </w:rPr>
        <w:t> </w:t>
      </w:r>
      <w:r>
        <w:rPr>
          <w:rFonts w:ascii="Verdana" w:hAnsi="Verdana"/>
          <w:i/>
          <w:color w:val="1D1D1B"/>
        </w:rPr>
        <w:t>humana</w:t>
      </w:r>
      <w:r>
        <w:rPr>
          <w:rFonts w:ascii="Verdana" w:hAnsi="Verdana"/>
          <w:i/>
          <w:color w:val="1D1D1B"/>
          <w:spacing w:val="-57"/>
        </w:rPr>
        <w:t> </w:t>
      </w:r>
      <w:r>
        <w:rPr>
          <w:color w:val="1D1D1B"/>
        </w:rPr>
        <w:t>y</w:t>
      </w:r>
      <w:r>
        <w:rPr>
          <w:color w:val="1D1D1B"/>
          <w:spacing w:val="-48"/>
        </w:rPr>
        <w:t> </w:t>
      </w:r>
      <w:r>
        <w:rPr>
          <w:rFonts w:ascii="Verdana" w:hAnsi="Verdana"/>
          <w:i/>
          <w:color w:val="1D1D1B"/>
        </w:rPr>
        <w:t>ciudadana</w:t>
      </w:r>
      <w:r>
        <w:rPr>
          <w:color w:val="1D1D1B"/>
        </w:rPr>
        <w:t>.</w:t>
      </w:r>
    </w:p>
    <w:p>
      <w:pPr>
        <w:pStyle w:val="BodyText"/>
        <w:rPr>
          <w:sz w:val="24"/>
        </w:rPr>
      </w:pPr>
    </w:p>
    <w:p>
      <w:pPr>
        <w:pStyle w:val="Heading6"/>
        <w:ind w:left="113"/>
      </w:pPr>
      <w:r>
        <w:rPr>
          <w:color w:val="1D1D1B"/>
          <w:w w:val="85"/>
        </w:rPr>
        <w:t>Seguridad nacional</w:t>
      </w:r>
    </w:p>
    <w:p>
      <w:pPr>
        <w:pStyle w:val="BodyText"/>
        <w:spacing w:before="1"/>
        <w:rPr>
          <w:rFonts w:ascii="Verdana"/>
          <w:b/>
          <w:sz w:val="26"/>
        </w:rPr>
      </w:pPr>
    </w:p>
    <w:p>
      <w:pPr>
        <w:pStyle w:val="BodyText"/>
        <w:spacing w:line="264" w:lineRule="auto" w:before="1"/>
        <w:ind w:left="113" w:right="115"/>
        <w:jc w:val="both"/>
      </w:pPr>
      <w:r>
        <w:rPr>
          <w:color w:val="1D1D1B"/>
        </w:rPr>
        <w:t>El concepto de seguridad nacional surgió durante la Guerra Fría y ha sido</w:t>
      </w:r>
      <w:r>
        <w:rPr>
          <w:color w:val="1D1D1B"/>
          <w:spacing w:val="-8"/>
        </w:rPr>
        <w:t> </w:t>
      </w:r>
      <w:r>
        <w:rPr>
          <w:color w:val="1D1D1B"/>
        </w:rPr>
        <w:t>estudiado</w:t>
      </w:r>
      <w:r>
        <w:rPr>
          <w:color w:val="1D1D1B"/>
          <w:spacing w:val="-7"/>
        </w:rPr>
        <w:t> </w:t>
      </w:r>
      <w:r>
        <w:rPr>
          <w:color w:val="1D1D1B"/>
        </w:rPr>
        <w:t>por</w:t>
      </w:r>
      <w:r>
        <w:rPr>
          <w:color w:val="1D1D1B"/>
          <w:spacing w:val="-8"/>
        </w:rPr>
        <w:t> </w:t>
      </w:r>
      <w:r>
        <w:rPr>
          <w:color w:val="1D1D1B"/>
        </w:rPr>
        <w:t>las</w:t>
      </w:r>
      <w:r>
        <w:rPr>
          <w:color w:val="1D1D1B"/>
          <w:spacing w:val="-8"/>
        </w:rPr>
        <w:t> </w:t>
      </w:r>
      <w:r>
        <w:rPr>
          <w:color w:val="1D1D1B"/>
        </w:rPr>
        <w:t>escuelas</w:t>
      </w:r>
      <w:r>
        <w:rPr>
          <w:color w:val="1D1D1B"/>
          <w:spacing w:val="-7"/>
        </w:rPr>
        <w:t> </w:t>
      </w:r>
      <w:r>
        <w:rPr>
          <w:color w:val="1D1D1B"/>
        </w:rPr>
        <w:t>de</w:t>
      </w:r>
      <w:r>
        <w:rPr>
          <w:color w:val="1D1D1B"/>
          <w:spacing w:val="-8"/>
        </w:rPr>
        <w:t> </w:t>
      </w:r>
      <w:r>
        <w:rPr>
          <w:color w:val="1D1D1B"/>
        </w:rPr>
        <w:t>relaciones</w:t>
      </w:r>
      <w:r>
        <w:rPr>
          <w:color w:val="1D1D1B"/>
          <w:spacing w:val="-9"/>
        </w:rPr>
        <w:t> </w:t>
      </w:r>
      <w:r>
        <w:rPr>
          <w:color w:val="1D1D1B"/>
        </w:rPr>
        <w:t>internacionales.</w:t>
      </w:r>
      <w:r>
        <w:rPr>
          <w:color w:val="1D1D1B"/>
          <w:spacing w:val="-8"/>
        </w:rPr>
        <w:t> </w:t>
      </w:r>
      <w:r>
        <w:rPr>
          <w:color w:val="1D1D1B"/>
        </w:rPr>
        <w:t>La</w:t>
      </w:r>
      <w:r>
        <w:rPr>
          <w:color w:val="1D1D1B"/>
          <w:spacing w:val="-8"/>
        </w:rPr>
        <w:t> </w:t>
      </w:r>
      <w:r>
        <w:rPr>
          <w:color w:val="1D1D1B"/>
        </w:rPr>
        <w:t>principal característica de la seguridad nacional es el equipamiento militar y su objetivo, la defensa del territorio: “Durante la Guerra Fría, la seguridad se enmarcaba en una perspectiva militarista que buscaba librar al Estado de cualquier ataque externo (y también del enemigo interno).” (Delgado Barón, 2008:</w:t>
      </w:r>
      <w:r>
        <w:rPr>
          <w:color w:val="1D1D1B"/>
          <w:spacing w:val="-4"/>
        </w:rPr>
        <w:t> </w:t>
      </w:r>
      <w:r>
        <w:rPr>
          <w:color w:val="1D1D1B"/>
        </w:rPr>
        <w:t>115).</w:t>
      </w:r>
    </w:p>
    <w:p>
      <w:pPr>
        <w:pStyle w:val="BodyText"/>
        <w:spacing w:before="2"/>
        <w:rPr>
          <w:sz w:val="24"/>
        </w:rPr>
      </w:pPr>
    </w:p>
    <w:p>
      <w:pPr>
        <w:pStyle w:val="BodyText"/>
        <w:spacing w:line="264" w:lineRule="auto"/>
        <w:ind w:left="113" w:right="114"/>
        <w:jc w:val="both"/>
      </w:pPr>
      <w:r>
        <w:rPr>
          <w:color w:val="1D1D1B"/>
          <w:w w:val="105"/>
        </w:rPr>
        <w:t>Desde</w:t>
      </w:r>
      <w:r>
        <w:rPr>
          <w:color w:val="1D1D1B"/>
          <w:spacing w:val="-29"/>
          <w:w w:val="105"/>
        </w:rPr>
        <w:t> </w:t>
      </w:r>
      <w:r>
        <w:rPr>
          <w:color w:val="1D1D1B"/>
          <w:w w:val="105"/>
        </w:rPr>
        <w:t>el</w:t>
      </w:r>
      <w:r>
        <w:rPr>
          <w:color w:val="1D1D1B"/>
          <w:spacing w:val="-29"/>
          <w:w w:val="105"/>
        </w:rPr>
        <w:t> </w:t>
      </w:r>
      <w:r>
        <w:rPr>
          <w:color w:val="1D1D1B"/>
          <w:w w:val="105"/>
        </w:rPr>
        <w:t>puno</w:t>
      </w:r>
      <w:r>
        <w:rPr>
          <w:color w:val="1D1D1B"/>
          <w:spacing w:val="-29"/>
          <w:w w:val="105"/>
        </w:rPr>
        <w:t> </w:t>
      </w:r>
      <w:r>
        <w:rPr>
          <w:color w:val="1D1D1B"/>
          <w:w w:val="105"/>
        </w:rPr>
        <w:t>de</w:t>
      </w:r>
      <w:r>
        <w:rPr>
          <w:color w:val="1D1D1B"/>
          <w:spacing w:val="-29"/>
          <w:w w:val="105"/>
        </w:rPr>
        <w:t> </w:t>
      </w:r>
      <w:r>
        <w:rPr>
          <w:color w:val="1D1D1B"/>
          <w:w w:val="105"/>
        </w:rPr>
        <w:t>vista</w:t>
      </w:r>
      <w:r>
        <w:rPr>
          <w:color w:val="1D1D1B"/>
          <w:spacing w:val="-29"/>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geopolítica,</w:t>
      </w:r>
      <w:r>
        <w:rPr>
          <w:color w:val="1D1D1B"/>
          <w:spacing w:val="-30"/>
          <w:w w:val="105"/>
        </w:rPr>
        <w:t> </w:t>
      </w:r>
      <w:r>
        <w:rPr>
          <w:color w:val="1D1D1B"/>
          <w:w w:val="105"/>
        </w:rPr>
        <w:t>existen</w:t>
      </w:r>
      <w:r>
        <w:rPr>
          <w:color w:val="1D1D1B"/>
          <w:spacing w:val="-29"/>
          <w:w w:val="105"/>
        </w:rPr>
        <w:t> </w:t>
      </w:r>
      <w:r>
        <w:rPr>
          <w:color w:val="1D1D1B"/>
          <w:w w:val="105"/>
        </w:rPr>
        <w:t>dos</w:t>
      </w:r>
      <w:r>
        <w:rPr>
          <w:color w:val="1D1D1B"/>
          <w:spacing w:val="-29"/>
          <w:w w:val="105"/>
        </w:rPr>
        <w:t> </w:t>
      </w:r>
      <w:r>
        <w:rPr>
          <w:color w:val="1D1D1B"/>
          <w:w w:val="105"/>
        </w:rPr>
        <w:t>concepciones</w:t>
      </w:r>
      <w:r>
        <w:rPr>
          <w:color w:val="1D1D1B"/>
          <w:spacing w:val="-30"/>
          <w:w w:val="105"/>
        </w:rPr>
        <w:t> </w:t>
      </w:r>
      <w:r>
        <w:rPr>
          <w:color w:val="1D1D1B"/>
          <w:w w:val="105"/>
        </w:rPr>
        <w:t>total- mente</w:t>
      </w:r>
      <w:r>
        <w:rPr>
          <w:color w:val="1D1D1B"/>
          <w:spacing w:val="-8"/>
          <w:w w:val="105"/>
        </w:rPr>
        <w:t> </w:t>
      </w:r>
      <w:r>
        <w:rPr>
          <w:color w:val="1D1D1B"/>
          <w:w w:val="105"/>
        </w:rPr>
        <w:t>diferentes</w:t>
      </w:r>
      <w:r>
        <w:rPr>
          <w:color w:val="1D1D1B"/>
          <w:spacing w:val="-7"/>
          <w:w w:val="105"/>
        </w:rPr>
        <w:t> </w:t>
      </w:r>
      <w:r>
        <w:rPr>
          <w:color w:val="1D1D1B"/>
          <w:w w:val="105"/>
        </w:rPr>
        <w:t>de</w:t>
      </w:r>
      <w:r>
        <w:rPr>
          <w:color w:val="1D1D1B"/>
          <w:spacing w:val="-7"/>
          <w:w w:val="105"/>
        </w:rPr>
        <w:t> </w:t>
      </w:r>
      <w:r>
        <w:rPr>
          <w:color w:val="1D1D1B"/>
          <w:w w:val="105"/>
        </w:rPr>
        <w:t>seguridad</w:t>
      </w:r>
      <w:r>
        <w:rPr>
          <w:color w:val="1D1D1B"/>
          <w:spacing w:val="-8"/>
          <w:w w:val="105"/>
        </w:rPr>
        <w:t> </w:t>
      </w:r>
      <w:r>
        <w:rPr>
          <w:color w:val="1D1D1B"/>
          <w:w w:val="105"/>
        </w:rPr>
        <w:t>nacional.</w:t>
      </w:r>
      <w:r>
        <w:rPr>
          <w:color w:val="1D1D1B"/>
          <w:spacing w:val="-8"/>
          <w:w w:val="105"/>
        </w:rPr>
        <w:t> </w:t>
      </w:r>
      <w:r>
        <w:rPr>
          <w:color w:val="1D1D1B"/>
          <w:w w:val="105"/>
        </w:rPr>
        <w:t>En</w:t>
      </w:r>
      <w:r>
        <w:rPr>
          <w:color w:val="1D1D1B"/>
          <w:spacing w:val="-7"/>
          <w:w w:val="105"/>
        </w:rPr>
        <w:t> </w:t>
      </w:r>
      <w:r>
        <w:rPr>
          <w:color w:val="1D1D1B"/>
          <w:w w:val="105"/>
        </w:rPr>
        <w:t>primer</w:t>
      </w:r>
      <w:r>
        <w:rPr>
          <w:color w:val="1D1D1B"/>
          <w:spacing w:val="-7"/>
          <w:w w:val="105"/>
        </w:rPr>
        <w:t> </w:t>
      </w:r>
      <w:r>
        <w:rPr>
          <w:color w:val="1D1D1B"/>
          <w:w w:val="105"/>
        </w:rPr>
        <w:t>lugar</w:t>
      </w:r>
      <w:r>
        <w:rPr>
          <w:color w:val="1D1D1B"/>
          <w:spacing w:val="-8"/>
          <w:w w:val="105"/>
        </w:rPr>
        <w:t> </w:t>
      </w:r>
      <w:r>
        <w:rPr>
          <w:color w:val="1D1D1B"/>
          <w:w w:val="105"/>
        </w:rPr>
        <w:t>está</w:t>
      </w:r>
      <w:r>
        <w:rPr>
          <w:color w:val="1D1D1B"/>
          <w:spacing w:val="-7"/>
          <w:w w:val="105"/>
        </w:rPr>
        <w:t> </w:t>
      </w:r>
      <w:r>
        <w:rPr>
          <w:color w:val="1D1D1B"/>
          <w:w w:val="105"/>
        </w:rPr>
        <w:t>la</w:t>
      </w:r>
      <w:r>
        <w:rPr>
          <w:color w:val="1D1D1B"/>
          <w:spacing w:val="-8"/>
          <w:w w:val="105"/>
        </w:rPr>
        <w:t> </w:t>
      </w:r>
      <w:r>
        <w:rPr>
          <w:color w:val="1D1D1B"/>
          <w:w w:val="105"/>
        </w:rPr>
        <w:t>visión de los países desarrollados, para los cuales la gobernabilidad es un tema generalmente controlado, de ahí que las políticas en materia de seguridad</w:t>
      </w:r>
      <w:r>
        <w:rPr>
          <w:color w:val="1D1D1B"/>
          <w:spacing w:val="-46"/>
          <w:w w:val="105"/>
        </w:rPr>
        <w:t> </w:t>
      </w:r>
      <w:r>
        <w:rPr>
          <w:color w:val="1D1D1B"/>
          <w:w w:val="105"/>
        </w:rPr>
        <w:t>nacional</w:t>
      </w:r>
      <w:r>
        <w:rPr>
          <w:color w:val="1D1D1B"/>
          <w:spacing w:val="-46"/>
          <w:w w:val="105"/>
        </w:rPr>
        <w:t> </w:t>
      </w:r>
      <w:r>
        <w:rPr>
          <w:color w:val="1D1D1B"/>
          <w:w w:val="105"/>
        </w:rPr>
        <w:t>tiendan</w:t>
      </w:r>
      <w:r>
        <w:rPr>
          <w:color w:val="1D1D1B"/>
          <w:spacing w:val="-45"/>
          <w:w w:val="105"/>
        </w:rPr>
        <w:t> </w:t>
      </w:r>
      <w:r>
        <w:rPr>
          <w:color w:val="1D1D1B"/>
          <w:w w:val="105"/>
        </w:rPr>
        <w:t>a</w:t>
      </w:r>
      <w:r>
        <w:rPr>
          <w:color w:val="1D1D1B"/>
          <w:spacing w:val="-45"/>
          <w:w w:val="105"/>
        </w:rPr>
        <w:t> </w:t>
      </w:r>
      <w:r>
        <w:rPr>
          <w:color w:val="1D1D1B"/>
          <w:w w:val="105"/>
        </w:rPr>
        <w:t>salvaguardar</w:t>
      </w:r>
      <w:r>
        <w:rPr>
          <w:color w:val="1D1D1B"/>
          <w:spacing w:val="-46"/>
          <w:w w:val="105"/>
        </w:rPr>
        <w:t> </w:t>
      </w:r>
      <w:r>
        <w:rPr>
          <w:color w:val="1D1D1B"/>
          <w:w w:val="105"/>
        </w:rPr>
        <w:t>a</w:t>
      </w:r>
      <w:r>
        <w:rPr>
          <w:color w:val="1D1D1B"/>
          <w:spacing w:val="-45"/>
          <w:w w:val="105"/>
        </w:rPr>
        <w:t> </w:t>
      </w:r>
      <w:r>
        <w:rPr>
          <w:color w:val="1D1D1B"/>
          <w:w w:val="105"/>
        </w:rPr>
        <w:t>esas</w:t>
      </w:r>
      <w:r>
        <w:rPr>
          <w:color w:val="1D1D1B"/>
          <w:spacing w:val="-45"/>
          <w:w w:val="105"/>
        </w:rPr>
        <w:t> </w:t>
      </w:r>
      <w:r>
        <w:rPr>
          <w:color w:val="1D1D1B"/>
          <w:w w:val="105"/>
        </w:rPr>
        <w:t>naciones</w:t>
      </w:r>
      <w:r>
        <w:rPr>
          <w:color w:val="1D1D1B"/>
          <w:spacing w:val="-46"/>
          <w:w w:val="105"/>
        </w:rPr>
        <w:t> </w:t>
      </w:r>
      <w:r>
        <w:rPr>
          <w:color w:val="1D1D1B"/>
          <w:w w:val="105"/>
        </w:rPr>
        <w:t>de</w:t>
      </w:r>
      <w:r>
        <w:rPr>
          <w:color w:val="1D1D1B"/>
          <w:spacing w:val="-45"/>
          <w:w w:val="105"/>
        </w:rPr>
        <w:t> </w:t>
      </w:r>
      <w:r>
        <w:rPr>
          <w:color w:val="1D1D1B"/>
          <w:w w:val="105"/>
        </w:rPr>
        <w:t>los</w:t>
      </w:r>
      <w:r>
        <w:rPr>
          <w:color w:val="1D1D1B"/>
          <w:spacing w:val="-45"/>
          <w:w w:val="105"/>
        </w:rPr>
        <w:t> </w:t>
      </w:r>
      <w:r>
        <w:rPr>
          <w:color w:val="1D1D1B"/>
          <w:w w:val="105"/>
        </w:rPr>
        <w:t>peligros exteriores</w:t>
      </w:r>
      <w:r>
        <w:rPr>
          <w:color w:val="1D1D1B"/>
          <w:spacing w:val="-37"/>
          <w:w w:val="105"/>
        </w:rPr>
        <w:t> </w:t>
      </w:r>
      <w:r>
        <w:rPr>
          <w:color w:val="1D1D1B"/>
          <w:w w:val="105"/>
        </w:rPr>
        <w:t>y</w:t>
      </w:r>
      <w:r>
        <w:rPr>
          <w:color w:val="1D1D1B"/>
          <w:spacing w:val="-37"/>
          <w:w w:val="105"/>
        </w:rPr>
        <w:t> </w:t>
      </w:r>
      <w:r>
        <w:rPr>
          <w:color w:val="1D1D1B"/>
          <w:w w:val="105"/>
        </w:rPr>
        <w:t>a</w:t>
      </w:r>
      <w:r>
        <w:rPr>
          <w:color w:val="1D1D1B"/>
          <w:spacing w:val="-37"/>
          <w:w w:val="105"/>
        </w:rPr>
        <w:t> </w:t>
      </w:r>
      <w:r>
        <w:rPr>
          <w:color w:val="1D1D1B"/>
          <w:w w:val="105"/>
        </w:rPr>
        <w:t>posicionarlas</w:t>
      </w:r>
      <w:r>
        <w:rPr>
          <w:color w:val="1D1D1B"/>
          <w:spacing w:val="-37"/>
          <w:w w:val="105"/>
        </w:rPr>
        <w:t> </w:t>
      </w:r>
      <w:r>
        <w:rPr>
          <w:color w:val="1D1D1B"/>
          <w:w w:val="105"/>
        </w:rPr>
        <w:t>en</w:t>
      </w:r>
      <w:r>
        <w:rPr>
          <w:color w:val="1D1D1B"/>
          <w:spacing w:val="-37"/>
          <w:w w:val="105"/>
        </w:rPr>
        <w:t> </w:t>
      </w:r>
      <w:r>
        <w:rPr>
          <w:color w:val="1D1D1B"/>
          <w:w w:val="105"/>
        </w:rPr>
        <w:t>el</w:t>
      </w:r>
      <w:r>
        <w:rPr>
          <w:color w:val="1D1D1B"/>
          <w:spacing w:val="-37"/>
          <w:w w:val="105"/>
        </w:rPr>
        <w:t> </w:t>
      </w:r>
      <w:r>
        <w:rPr>
          <w:color w:val="1D1D1B"/>
          <w:w w:val="105"/>
        </w:rPr>
        <w:t>contexto</w:t>
      </w:r>
      <w:r>
        <w:rPr>
          <w:color w:val="1D1D1B"/>
          <w:spacing w:val="-38"/>
          <w:w w:val="105"/>
        </w:rPr>
        <w:t> </w:t>
      </w:r>
      <w:r>
        <w:rPr>
          <w:color w:val="1D1D1B"/>
          <w:w w:val="105"/>
        </w:rPr>
        <w:t>internacional;</w:t>
      </w:r>
      <w:r>
        <w:rPr>
          <w:color w:val="1D1D1B"/>
          <w:spacing w:val="-37"/>
          <w:w w:val="105"/>
        </w:rPr>
        <w:t> </w:t>
      </w:r>
      <w:r>
        <w:rPr>
          <w:color w:val="1D1D1B"/>
          <w:w w:val="105"/>
        </w:rPr>
        <w:t>por</w:t>
      </w:r>
      <w:r>
        <w:rPr>
          <w:color w:val="1D1D1B"/>
          <w:spacing w:val="-37"/>
          <w:w w:val="105"/>
        </w:rPr>
        <w:t> </w:t>
      </w:r>
      <w:r>
        <w:rPr>
          <w:color w:val="1D1D1B"/>
          <w:w w:val="105"/>
        </w:rPr>
        <w:t>el</w:t>
      </w:r>
      <w:r>
        <w:rPr>
          <w:color w:val="1D1D1B"/>
          <w:spacing w:val="-37"/>
          <w:w w:val="105"/>
        </w:rPr>
        <w:t> </w:t>
      </w:r>
      <w:r>
        <w:rPr>
          <w:color w:val="1D1D1B"/>
          <w:w w:val="105"/>
        </w:rPr>
        <w:t>contrario, en</w:t>
      </w:r>
      <w:r>
        <w:rPr>
          <w:color w:val="1D1D1B"/>
          <w:spacing w:val="-25"/>
          <w:w w:val="105"/>
        </w:rPr>
        <w:t> </w:t>
      </w:r>
      <w:r>
        <w:rPr>
          <w:color w:val="1D1D1B"/>
          <w:w w:val="105"/>
        </w:rPr>
        <w:t>los</w:t>
      </w:r>
      <w:r>
        <w:rPr>
          <w:color w:val="1D1D1B"/>
          <w:spacing w:val="-25"/>
          <w:w w:val="105"/>
        </w:rPr>
        <w:t> </w:t>
      </w:r>
      <w:r>
        <w:rPr>
          <w:color w:val="1D1D1B"/>
          <w:w w:val="105"/>
        </w:rPr>
        <w:t>países</w:t>
      </w:r>
      <w:r>
        <w:rPr>
          <w:color w:val="1D1D1B"/>
          <w:spacing w:val="-25"/>
          <w:w w:val="105"/>
        </w:rPr>
        <w:t> </w:t>
      </w:r>
      <w:r>
        <w:rPr>
          <w:color w:val="1D1D1B"/>
          <w:w w:val="105"/>
        </w:rPr>
        <w:t>en</w:t>
      </w:r>
      <w:r>
        <w:rPr>
          <w:color w:val="1D1D1B"/>
          <w:spacing w:val="-25"/>
          <w:w w:val="105"/>
        </w:rPr>
        <w:t> </w:t>
      </w:r>
      <w:r>
        <w:rPr>
          <w:color w:val="1D1D1B"/>
          <w:w w:val="105"/>
        </w:rPr>
        <w:t>vías</w:t>
      </w:r>
      <w:r>
        <w:rPr>
          <w:color w:val="1D1D1B"/>
          <w:spacing w:val="-25"/>
          <w:w w:val="105"/>
        </w:rPr>
        <w:t> </w:t>
      </w:r>
      <w:r>
        <w:rPr>
          <w:color w:val="1D1D1B"/>
          <w:w w:val="105"/>
        </w:rPr>
        <w:t>de</w:t>
      </w:r>
      <w:r>
        <w:rPr>
          <w:color w:val="1D1D1B"/>
          <w:spacing w:val="-25"/>
          <w:w w:val="105"/>
        </w:rPr>
        <w:t> </w:t>
      </w:r>
      <w:r>
        <w:rPr>
          <w:color w:val="1D1D1B"/>
          <w:w w:val="105"/>
        </w:rPr>
        <w:t>desarrollo</w:t>
      </w:r>
      <w:r>
        <w:rPr>
          <w:color w:val="1D1D1B"/>
          <w:spacing w:val="-25"/>
          <w:w w:val="105"/>
        </w:rPr>
        <w:t> </w:t>
      </w:r>
      <w:r>
        <w:rPr>
          <w:color w:val="1D1D1B"/>
          <w:w w:val="105"/>
        </w:rPr>
        <w:t>la</w:t>
      </w:r>
      <w:r>
        <w:rPr>
          <w:color w:val="1D1D1B"/>
          <w:spacing w:val="-25"/>
          <w:w w:val="105"/>
        </w:rPr>
        <w:t> </w:t>
      </w:r>
      <w:r>
        <w:rPr>
          <w:color w:val="1D1D1B"/>
          <w:w w:val="105"/>
        </w:rPr>
        <w:t>gobernabilidad</w:t>
      </w:r>
      <w:r>
        <w:rPr>
          <w:color w:val="1D1D1B"/>
          <w:spacing w:val="-26"/>
          <w:w w:val="105"/>
        </w:rPr>
        <w:t> </w:t>
      </w:r>
      <w:r>
        <w:rPr>
          <w:color w:val="1D1D1B"/>
          <w:w w:val="105"/>
        </w:rPr>
        <w:t>impacta</w:t>
      </w:r>
      <w:r>
        <w:rPr>
          <w:color w:val="1D1D1B"/>
          <w:spacing w:val="-25"/>
          <w:w w:val="105"/>
        </w:rPr>
        <w:t> </w:t>
      </w:r>
      <w:r>
        <w:rPr>
          <w:color w:val="1D1D1B"/>
          <w:w w:val="105"/>
        </w:rPr>
        <w:t>de</w:t>
      </w:r>
      <w:r>
        <w:rPr>
          <w:color w:val="1D1D1B"/>
          <w:spacing w:val="-25"/>
          <w:w w:val="105"/>
        </w:rPr>
        <w:t> </w:t>
      </w:r>
      <w:r>
        <w:rPr>
          <w:color w:val="1D1D1B"/>
          <w:w w:val="105"/>
        </w:rPr>
        <w:t>manera directa en la seguridad nacional, pues incluye tanto el</w:t>
      </w:r>
      <w:r>
        <w:rPr>
          <w:color w:val="1D1D1B"/>
          <w:spacing w:val="-5"/>
          <w:w w:val="105"/>
        </w:rPr>
        <w:t> </w:t>
      </w:r>
      <w:r>
        <w:rPr>
          <w:color w:val="1D1D1B"/>
          <w:w w:val="105"/>
        </w:rPr>
        <w:t>fortalecimiento</w:t>
      </w:r>
    </w:p>
    <w:p>
      <w:pPr>
        <w:spacing w:after="0" w:line="264" w:lineRule="auto"/>
        <w:jc w:val="both"/>
        <w:sectPr>
          <w:pgSz w:w="9640" w:h="13040"/>
          <w:pgMar w:header="0" w:footer="653"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0"/>
        <w:rPr>
          <w:rFonts w:ascii="Palatino Linotype"/>
          <w:sz w:val="19"/>
        </w:rPr>
      </w:pPr>
    </w:p>
    <w:p>
      <w:pPr>
        <w:pStyle w:val="BodyText"/>
        <w:spacing w:line="264" w:lineRule="auto" w:before="57"/>
        <w:ind w:left="117" w:right="111"/>
        <w:jc w:val="both"/>
      </w:pPr>
      <w:r>
        <w:rPr>
          <w:color w:val="1D1D1B"/>
          <w:w w:val="105"/>
        </w:rPr>
        <w:t>de las fronteras ante los peligros del </w:t>
      </w:r>
      <w:r>
        <w:rPr>
          <w:color w:val="1D1D1B"/>
          <w:spacing w:val="-3"/>
          <w:w w:val="105"/>
        </w:rPr>
        <w:t>exterior, </w:t>
      </w:r>
      <w:r>
        <w:rPr>
          <w:color w:val="1D1D1B"/>
          <w:w w:val="105"/>
        </w:rPr>
        <w:t>como la atención de  los desequilibrios más importantes, que son los internos. En el caso particular</w:t>
      </w:r>
      <w:r>
        <w:rPr>
          <w:color w:val="1D1D1B"/>
          <w:spacing w:val="-21"/>
          <w:w w:val="105"/>
        </w:rPr>
        <w:t> </w:t>
      </w:r>
      <w:r>
        <w:rPr>
          <w:color w:val="1D1D1B"/>
          <w:w w:val="105"/>
        </w:rPr>
        <w:t>de</w:t>
      </w:r>
      <w:r>
        <w:rPr>
          <w:color w:val="1D1D1B"/>
          <w:spacing w:val="-21"/>
          <w:w w:val="105"/>
        </w:rPr>
        <w:t> </w:t>
      </w:r>
      <w:r>
        <w:rPr>
          <w:color w:val="1D1D1B"/>
          <w:w w:val="105"/>
        </w:rPr>
        <w:t>América</w:t>
      </w:r>
      <w:r>
        <w:rPr>
          <w:color w:val="1D1D1B"/>
          <w:spacing w:val="-21"/>
          <w:w w:val="105"/>
        </w:rPr>
        <w:t> </w:t>
      </w:r>
      <w:r>
        <w:rPr>
          <w:color w:val="1D1D1B"/>
          <w:w w:val="105"/>
        </w:rPr>
        <w:t>Latina,</w:t>
      </w:r>
      <w:r>
        <w:rPr>
          <w:color w:val="1D1D1B"/>
          <w:spacing w:val="-21"/>
          <w:w w:val="105"/>
        </w:rPr>
        <w:t> </w:t>
      </w:r>
      <w:r>
        <w:rPr>
          <w:color w:val="1D1D1B"/>
          <w:w w:val="105"/>
        </w:rPr>
        <w:t>la</w:t>
      </w:r>
      <w:r>
        <w:rPr>
          <w:color w:val="1D1D1B"/>
          <w:spacing w:val="-21"/>
          <w:w w:val="105"/>
        </w:rPr>
        <w:t> </w:t>
      </w:r>
      <w:r>
        <w:rPr>
          <w:color w:val="1D1D1B"/>
          <w:w w:val="105"/>
        </w:rPr>
        <w:t>gobernabilidad</w:t>
      </w:r>
      <w:r>
        <w:rPr>
          <w:color w:val="1D1D1B"/>
          <w:spacing w:val="-22"/>
          <w:w w:val="105"/>
        </w:rPr>
        <w:t> </w:t>
      </w:r>
      <w:r>
        <w:rPr>
          <w:color w:val="1D1D1B"/>
          <w:w w:val="105"/>
        </w:rPr>
        <w:t>ha</w:t>
      </w:r>
      <w:r>
        <w:rPr>
          <w:color w:val="1D1D1B"/>
          <w:spacing w:val="-21"/>
          <w:w w:val="105"/>
        </w:rPr>
        <w:t> </w:t>
      </w:r>
      <w:r>
        <w:rPr>
          <w:color w:val="1D1D1B"/>
          <w:w w:val="105"/>
        </w:rPr>
        <w:t>representado</w:t>
      </w:r>
      <w:r>
        <w:rPr>
          <w:color w:val="1D1D1B"/>
          <w:spacing w:val="-21"/>
          <w:w w:val="105"/>
        </w:rPr>
        <w:t> </w:t>
      </w:r>
      <w:r>
        <w:rPr>
          <w:color w:val="1D1D1B"/>
          <w:w w:val="105"/>
        </w:rPr>
        <w:t>uno</w:t>
      </w:r>
      <w:r>
        <w:rPr>
          <w:color w:val="1D1D1B"/>
          <w:spacing w:val="-21"/>
          <w:w w:val="105"/>
        </w:rPr>
        <w:t> </w:t>
      </w:r>
      <w:r>
        <w:rPr>
          <w:color w:val="1D1D1B"/>
          <w:w w:val="105"/>
        </w:rPr>
        <w:t>de los problemas más graves de los últimos tiempos, pues la legitimidad con</w:t>
      </w:r>
      <w:r>
        <w:rPr>
          <w:color w:val="1D1D1B"/>
          <w:spacing w:val="-18"/>
          <w:w w:val="105"/>
        </w:rPr>
        <w:t> </w:t>
      </w:r>
      <w:r>
        <w:rPr>
          <w:color w:val="1D1D1B"/>
          <w:w w:val="105"/>
        </w:rPr>
        <w:t>que</w:t>
      </w:r>
      <w:r>
        <w:rPr>
          <w:color w:val="1D1D1B"/>
          <w:spacing w:val="-18"/>
          <w:w w:val="105"/>
        </w:rPr>
        <w:t> </w:t>
      </w:r>
      <w:r>
        <w:rPr>
          <w:color w:val="1D1D1B"/>
          <w:w w:val="105"/>
        </w:rPr>
        <w:t>algunos</w:t>
      </w:r>
      <w:r>
        <w:rPr>
          <w:color w:val="1D1D1B"/>
          <w:spacing w:val="-18"/>
          <w:w w:val="105"/>
        </w:rPr>
        <w:t> </w:t>
      </w:r>
      <w:r>
        <w:rPr>
          <w:color w:val="1D1D1B"/>
          <w:w w:val="105"/>
        </w:rPr>
        <w:t>gobernantes</w:t>
      </w:r>
      <w:r>
        <w:rPr>
          <w:color w:val="1D1D1B"/>
          <w:spacing w:val="-19"/>
          <w:w w:val="105"/>
        </w:rPr>
        <w:t> </w:t>
      </w:r>
      <w:r>
        <w:rPr>
          <w:color w:val="1D1D1B"/>
          <w:w w:val="105"/>
        </w:rPr>
        <w:t>han</w:t>
      </w:r>
      <w:r>
        <w:rPr>
          <w:color w:val="1D1D1B"/>
          <w:spacing w:val="-18"/>
          <w:w w:val="105"/>
        </w:rPr>
        <w:t> </w:t>
      </w:r>
      <w:r>
        <w:rPr>
          <w:color w:val="1D1D1B"/>
          <w:w w:val="105"/>
        </w:rPr>
        <w:t>llegado</w:t>
      </w:r>
      <w:r>
        <w:rPr>
          <w:color w:val="1D1D1B"/>
          <w:spacing w:val="-18"/>
          <w:w w:val="105"/>
        </w:rPr>
        <w:t> </w:t>
      </w:r>
      <w:r>
        <w:rPr>
          <w:color w:val="1D1D1B"/>
          <w:w w:val="105"/>
        </w:rPr>
        <w:t>al</w:t>
      </w:r>
      <w:r>
        <w:rPr>
          <w:color w:val="1D1D1B"/>
          <w:spacing w:val="-18"/>
          <w:w w:val="105"/>
        </w:rPr>
        <w:t> </w:t>
      </w:r>
      <w:r>
        <w:rPr>
          <w:color w:val="1D1D1B"/>
          <w:w w:val="105"/>
        </w:rPr>
        <w:t>poder</w:t>
      </w:r>
      <w:r>
        <w:rPr>
          <w:color w:val="1D1D1B"/>
          <w:spacing w:val="-18"/>
          <w:w w:val="105"/>
        </w:rPr>
        <w:t> </w:t>
      </w:r>
      <w:r>
        <w:rPr>
          <w:color w:val="1D1D1B"/>
          <w:w w:val="105"/>
        </w:rPr>
        <w:t>ha</w:t>
      </w:r>
      <w:r>
        <w:rPr>
          <w:color w:val="1D1D1B"/>
          <w:spacing w:val="-18"/>
          <w:w w:val="105"/>
        </w:rPr>
        <w:t> </w:t>
      </w:r>
      <w:r>
        <w:rPr>
          <w:color w:val="1D1D1B"/>
          <w:w w:val="105"/>
        </w:rPr>
        <w:t>sido</w:t>
      </w:r>
      <w:r>
        <w:rPr>
          <w:color w:val="1D1D1B"/>
          <w:spacing w:val="-18"/>
          <w:w w:val="105"/>
        </w:rPr>
        <w:t> </w:t>
      </w:r>
      <w:r>
        <w:rPr>
          <w:color w:val="1D1D1B"/>
          <w:w w:val="105"/>
        </w:rPr>
        <w:t>cuestionada </w:t>
      </w:r>
      <w:r>
        <w:rPr>
          <w:color w:val="1D1D1B"/>
          <w:spacing w:val="-9"/>
          <w:w w:val="105"/>
        </w:rPr>
        <w:t>y, </w:t>
      </w:r>
      <w:r>
        <w:rPr>
          <w:color w:val="1D1D1B"/>
          <w:w w:val="105"/>
        </w:rPr>
        <w:t>en consecuencia, los conflictos entre autoridades y ciudadanía han aumentado, de ahí que la seguridad nacional debe ser entendida en cada</w:t>
      </w:r>
      <w:r>
        <w:rPr>
          <w:color w:val="1D1D1B"/>
          <w:spacing w:val="-40"/>
          <w:w w:val="105"/>
        </w:rPr>
        <w:t> </w:t>
      </w:r>
      <w:r>
        <w:rPr>
          <w:color w:val="1D1D1B"/>
          <w:w w:val="105"/>
        </w:rPr>
        <w:t>contexto</w:t>
      </w:r>
      <w:r>
        <w:rPr>
          <w:color w:val="1D1D1B"/>
          <w:spacing w:val="-41"/>
          <w:w w:val="105"/>
        </w:rPr>
        <w:t> </w:t>
      </w:r>
      <w:r>
        <w:rPr>
          <w:color w:val="1D1D1B"/>
          <w:w w:val="105"/>
        </w:rPr>
        <w:t>específico.</w:t>
      </w:r>
    </w:p>
    <w:p>
      <w:pPr>
        <w:pStyle w:val="BodyText"/>
        <w:spacing w:before="2"/>
        <w:rPr>
          <w:sz w:val="24"/>
        </w:rPr>
      </w:pPr>
    </w:p>
    <w:p>
      <w:pPr>
        <w:pStyle w:val="BodyText"/>
        <w:spacing w:line="264" w:lineRule="auto"/>
        <w:ind w:left="117" w:right="111"/>
        <w:jc w:val="both"/>
      </w:pPr>
      <w:r>
        <w:rPr>
          <w:color w:val="1D1D1B"/>
        </w:rPr>
        <w:t>De manera general, a la seguridad nacional se le asocian como temas relevantes la acumulación de armamento, el fomento de la industria armamentista, que se centra en la defensa militar del territorio, y el énfasis en la represión por encima de la prevención, así como la defensa de la soberanía y los intereses nacionales, la inteligencia en las tareas  de seguridad y la consecución de la identidad cultural, la política internacional, los derechos humanos y la </w:t>
      </w:r>
      <w:r>
        <w:rPr>
          <w:color w:val="1D1D1B"/>
          <w:spacing w:val="65"/>
        </w:rPr>
        <w:t> </w:t>
      </w:r>
      <w:r>
        <w:rPr>
          <w:color w:val="1D1D1B"/>
        </w:rPr>
        <w:t>gobernabilidad.</w:t>
      </w:r>
    </w:p>
    <w:p>
      <w:pPr>
        <w:pStyle w:val="BodyText"/>
        <w:spacing w:before="1"/>
        <w:rPr>
          <w:sz w:val="24"/>
        </w:rPr>
      </w:pPr>
    </w:p>
    <w:p>
      <w:pPr>
        <w:pStyle w:val="BodyText"/>
        <w:spacing w:line="264" w:lineRule="auto"/>
        <w:ind w:left="117" w:right="111"/>
        <w:jc w:val="both"/>
      </w:pPr>
      <w:r>
        <w:rPr>
          <w:color w:val="1D1D1B"/>
        </w:rPr>
        <w:t>Según</w:t>
      </w:r>
      <w:r>
        <w:rPr>
          <w:color w:val="1D1D1B"/>
          <w:spacing w:val="-10"/>
        </w:rPr>
        <w:t> </w:t>
      </w:r>
      <w:r>
        <w:rPr>
          <w:color w:val="1D1D1B"/>
        </w:rPr>
        <w:t>Buzan</w:t>
      </w:r>
      <w:r>
        <w:rPr>
          <w:color w:val="1D1D1B"/>
          <w:spacing w:val="-10"/>
        </w:rPr>
        <w:t> </w:t>
      </w:r>
      <w:r>
        <w:rPr>
          <w:rFonts w:ascii="Verdana" w:hAnsi="Verdana"/>
          <w:i/>
          <w:color w:val="1D1D1B"/>
        </w:rPr>
        <w:t>et</w:t>
      </w:r>
      <w:r>
        <w:rPr>
          <w:rFonts w:ascii="Verdana" w:hAnsi="Verdana"/>
          <w:i/>
          <w:color w:val="1D1D1B"/>
          <w:spacing w:val="-19"/>
        </w:rPr>
        <w:t> </w:t>
      </w:r>
      <w:r>
        <w:rPr>
          <w:rFonts w:ascii="Verdana" w:hAnsi="Verdana"/>
          <w:i/>
          <w:color w:val="1D1D1B"/>
        </w:rPr>
        <w:t>al.</w:t>
      </w:r>
      <w:r>
        <w:rPr>
          <w:rFonts w:ascii="Verdana" w:hAnsi="Verdana"/>
          <w:i/>
          <w:color w:val="1D1D1B"/>
          <w:spacing w:val="-19"/>
        </w:rPr>
        <w:t> </w:t>
      </w:r>
      <w:r>
        <w:rPr>
          <w:color w:val="1D1D1B"/>
        </w:rPr>
        <w:t>(1997),</w:t>
      </w:r>
      <w:r>
        <w:rPr>
          <w:color w:val="1D1D1B"/>
          <w:spacing w:val="-10"/>
        </w:rPr>
        <w:t> </w:t>
      </w:r>
      <w:r>
        <w:rPr>
          <w:color w:val="1D1D1B"/>
        </w:rPr>
        <w:t>los</w:t>
      </w:r>
      <w:r>
        <w:rPr>
          <w:color w:val="1D1D1B"/>
          <w:spacing w:val="-10"/>
        </w:rPr>
        <w:t> </w:t>
      </w:r>
      <w:r>
        <w:rPr>
          <w:color w:val="1D1D1B"/>
        </w:rPr>
        <w:t>cinco</w:t>
      </w:r>
      <w:r>
        <w:rPr>
          <w:color w:val="1D1D1B"/>
          <w:spacing w:val="-11"/>
        </w:rPr>
        <w:t> </w:t>
      </w:r>
      <w:r>
        <w:rPr>
          <w:color w:val="1D1D1B"/>
        </w:rPr>
        <w:t>ejes</w:t>
      </w:r>
      <w:r>
        <w:rPr>
          <w:color w:val="1D1D1B"/>
          <w:spacing w:val="-10"/>
        </w:rPr>
        <w:t> </w:t>
      </w:r>
      <w:r>
        <w:rPr>
          <w:color w:val="1D1D1B"/>
        </w:rPr>
        <w:t>rectores</w:t>
      </w:r>
      <w:r>
        <w:rPr>
          <w:color w:val="1D1D1B"/>
          <w:spacing w:val="-11"/>
        </w:rPr>
        <w:t> </w:t>
      </w:r>
      <w:r>
        <w:rPr>
          <w:color w:val="1D1D1B"/>
        </w:rPr>
        <w:t>a</w:t>
      </w:r>
      <w:r>
        <w:rPr>
          <w:color w:val="1D1D1B"/>
          <w:spacing w:val="-10"/>
        </w:rPr>
        <w:t> </w:t>
      </w:r>
      <w:r>
        <w:rPr>
          <w:color w:val="1D1D1B"/>
        </w:rPr>
        <w:t>la</w:t>
      </w:r>
      <w:r>
        <w:rPr>
          <w:color w:val="1D1D1B"/>
          <w:spacing w:val="-10"/>
        </w:rPr>
        <w:t> </w:t>
      </w:r>
      <w:r>
        <w:rPr>
          <w:color w:val="1D1D1B"/>
        </w:rPr>
        <w:t>seguridad</w:t>
      </w:r>
      <w:r>
        <w:rPr>
          <w:color w:val="1D1D1B"/>
          <w:spacing w:val="-11"/>
        </w:rPr>
        <w:t> </w:t>
      </w:r>
      <w:r>
        <w:rPr>
          <w:color w:val="1D1D1B"/>
        </w:rPr>
        <w:t>nacional son:</w:t>
      </w:r>
    </w:p>
    <w:p>
      <w:pPr>
        <w:pStyle w:val="BodyText"/>
        <w:spacing w:before="2"/>
        <w:rPr>
          <w:sz w:val="24"/>
        </w:rPr>
      </w:pPr>
    </w:p>
    <w:p>
      <w:pPr>
        <w:pStyle w:val="ListParagraph"/>
        <w:numPr>
          <w:ilvl w:val="1"/>
          <w:numId w:val="1"/>
        </w:numPr>
        <w:tabs>
          <w:tab w:pos="685" w:val="left" w:leader="none"/>
        </w:tabs>
        <w:spacing w:line="264" w:lineRule="auto" w:before="0" w:after="0"/>
        <w:ind w:left="684" w:right="112" w:hanging="284"/>
        <w:jc w:val="both"/>
        <w:rPr>
          <w:sz w:val="22"/>
        </w:rPr>
      </w:pPr>
      <w:r>
        <w:rPr>
          <w:color w:val="1D1D1B"/>
          <w:w w:val="105"/>
          <w:sz w:val="22"/>
        </w:rPr>
        <w:t>Seguridad</w:t>
      </w:r>
      <w:r>
        <w:rPr>
          <w:color w:val="1D1D1B"/>
          <w:spacing w:val="-35"/>
          <w:w w:val="105"/>
          <w:sz w:val="22"/>
        </w:rPr>
        <w:t> </w:t>
      </w:r>
      <w:r>
        <w:rPr>
          <w:color w:val="1D1D1B"/>
          <w:spacing w:val="-3"/>
          <w:w w:val="105"/>
          <w:sz w:val="22"/>
        </w:rPr>
        <w:t>militar,</w:t>
      </w:r>
      <w:r>
        <w:rPr>
          <w:color w:val="1D1D1B"/>
          <w:spacing w:val="-35"/>
          <w:w w:val="105"/>
          <w:sz w:val="22"/>
        </w:rPr>
        <w:t> </w:t>
      </w:r>
      <w:r>
        <w:rPr>
          <w:color w:val="1D1D1B"/>
          <w:w w:val="105"/>
          <w:sz w:val="22"/>
        </w:rPr>
        <w:t>cuyo</w:t>
      </w:r>
      <w:r>
        <w:rPr>
          <w:color w:val="1D1D1B"/>
          <w:spacing w:val="-35"/>
          <w:w w:val="105"/>
          <w:sz w:val="22"/>
        </w:rPr>
        <w:t> </w:t>
      </w:r>
      <w:r>
        <w:rPr>
          <w:color w:val="1D1D1B"/>
          <w:w w:val="105"/>
          <w:sz w:val="22"/>
        </w:rPr>
        <w:t>objetivo</w:t>
      </w:r>
      <w:r>
        <w:rPr>
          <w:color w:val="1D1D1B"/>
          <w:spacing w:val="-35"/>
          <w:w w:val="105"/>
          <w:sz w:val="22"/>
        </w:rPr>
        <w:t> </w:t>
      </w:r>
      <w:r>
        <w:rPr>
          <w:color w:val="1D1D1B"/>
          <w:w w:val="105"/>
          <w:sz w:val="22"/>
        </w:rPr>
        <w:t>es</w:t>
      </w:r>
      <w:r>
        <w:rPr>
          <w:color w:val="1D1D1B"/>
          <w:spacing w:val="-35"/>
          <w:w w:val="105"/>
          <w:sz w:val="22"/>
        </w:rPr>
        <w:t> </w:t>
      </w:r>
      <w:r>
        <w:rPr>
          <w:color w:val="1D1D1B"/>
          <w:w w:val="105"/>
          <w:sz w:val="22"/>
        </w:rPr>
        <w:t>proteger</w:t>
      </w:r>
      <w:r>
        <w:rPr>
          <w:color w:val="1D1D1B"/>
          <w:spacing w:val="-35"/>
          <w:w w:val="105"/>
          <w:sz w:val="22"/>
        </w:rPr>
        <w:t> </w:t>
      </w:r>
      <w:r>
        <w:rPr>
          <w:color w:val="1D1D1B"/>
          <w:w w:val="105"/>
          <w:sz w:val="22"/>
        </w:rPr>
        <w:t>la</w:t>
      </w:r>
      <w:r>
        <w:rPr>
          <w:color w:val="1D1D1B"/>
          <w:spacing w:val="-35"/>
          <w:w w:val="105"/>
          <w:sz w:val="22"/>
        </w:rPr>
        <w:t> </w:t>
      </w:r>
      <w:r>
        <w:rPr>
          <w:color w:val="1D1D1B"/>
          <w:w w:val="105"/>
          <w:sz w:val="22"/>
        </w:rPr>
        <w:t>integridad</w:t>
      </w:r>
      <w:r>
        <w:rPr>
          <w:color w:val="1D1D1B"/>
          <w:spacing w:val="-35"/>
          <w:w w:val="105"/>
          <w:sz w:val="22"/>
        </w:rPr>
        <w:t> </w:t>
      </w:r>
      <w:r>
        <w:rPr>
          <w:color w:val="1D1D1B"/>
          <w:w w:val="105"/>
          <w:sz w:val="22"/>
        </w:rPr>
        <w:t>territorial del</w:t>
      </w:r>
      <w:r>
        <w:rPr>
          <w:color w:val="1D1D1B"/>
          <w:spacing w:val="-46"/>
          <w:w w:val="105"/>
          <w:sz w:val="22"/>
        </w:rPr>
        <w:t> </w:t>
      </w:r>
      <w:r>
        <w:rPr>
          <w:color w:val="1D1D1B"/>
          <w:w w:val="105"/>
          <w:sz w:val="22"/>
        </w:rPr>
        <w:t>Estado.</w:t>
      </w:r>
    </w:p>
    <w:p>
      <w:pPr>
        <w:pStyle w:val="ListParagraph"/>
        <w:numPr>
          <w:ilvl w:val="1"/>
          <w:numId w:val="1"/>
        </w:numPr>
        <w:tabs>
          <w:tab w:pos="685" w:val="left" w:leader="none"/>
        </w:tabs>
        <w:spacing w:line="264" w:lineRule="auto" w:before="0" w:after="0"/>
        <w:ind w:left="684" w:right="112" w:hanging="284"/>
        <w:jc w:val="both"/>
        <w:rPr>
          <w:sz w:val="22"/>
        </w:rPr>
      </w:pPr>
      <w:r>
        <w:rPr>
          <w:color w:val="1D1D1B"/>
          <w:w w:val="105"/>
          <w:sz w:val="22"/>
        </w:rPr>
        <w:t>Seguridad medioambiental, cuyo propósito es mantener los ecosistemas,</w:t>
      </w:r>
      <w:r>
        <w:rPr>
          <w:color w:val="1D1D1B"/>
          <w:spacing w:val="-16"/>
          <w:w w:val="105"/>
          <w:sz w:val="22"/>
        </w:rPr>
        <w:t> </w:t>
      </w:r>
      <w:r>
        <w:rPr>
          <w:color w:val="1D1D1B"/>
          <w:w w:val="105"/>
          <w:sz w:val="22"/>
        </w:rPr>
        <w:t>solucionar</w:t>
      </w:r>
      <w:r>
        <w:rPr>
          <w:color w:val="1D1D1B"/>
          <w:spacing w:val="-17"/>
          <w:w w:val="105"/>
          <w:sz w:val="22"/>
        </w:rPr>
        <w:t> </w:t>
      </w:r>
      <w:r>
        <w:rPr>
          <w:color w:val="1D1D1B"/>
          <w:w w:val="105"/>
          <w:sz w:val="22"/>
        </w:rPr>
        <w:t>los</w:t>
      </w:r>
      <w:r>
        <w:rPr>
          <w:color w:val="1D1D1B"/>
          <w:spacing w:val="-16"/>
          <w:w w:val="105"/>
          <w:sz w:val="22"/>
        </w:rPr>
        <w:t> </w:t>
      </w:r>
      <w:r>
        <w:rPr>
          <w:color w:val="1D1D1B"/>
          <w:w w:val="105"/>
          <w:sz w:val="22"/>
        </w:rPr>
        <w:t>problemas</w:t>
      </w:r>
      <w:r>
        <w:rPr>
          <w:color w:val="1D1D1B"/>
          <w:spacing w:val="-16"/>
          <w:w w:val="105"/>
          <w:sz w:val="22"/>
        </w:rPr>
        <w:t> </w:t>
      </w:r>
      <w:r>
        <w:rPr>
          <w:color w:val="1D1D1B"/>
          <w:w w:val="105"/>
          <w:sz w:val="22"/>
        </w:rPr>
        <w:t>energéticos</w:t>
      </w:r>
      <w:r>
        <w:rPr>
          <w:color w:val="1D1D1B"/>
          <w:spacing w:val="-16"/>
          <w:w w:val="105"/>
          <w:sz w:val="22"/>
        </w:rPr>
        <w:t> </w:t>
      </w:r>
      <w:r>
        <w:rPr>
          <w:color w:val="1D1D1B"/>
          <w:w w:val="105"/>
          <w:sz w:val="22"/>
        </w:rPr>
        <w:t>y</w:t>
      </w:r>
      <w:r>
        <w:rPr>
          <w:color w:val="1D1D1B"/>
          <w:spacing w:val="-16"/>
          <w:w w:val="105"/>
          <w:sz w:val="22"/>
        </w:rPr>
        <w:t> </w:t>
      </w:r>
      <w:r>
        <w:rPr>
          <w:color w:val="1D1D1B"/>
          <w:w w:val="105"/>
          <w:sz w:val="22"/>
        </w:rPr>
        <w:t>proteger</w:t>
      </w:r>
      <w:r>
        <w:rPr>
          <w:color w:val="1D1D1B"/>
          <w:spacing w:val="-16"/>
          <w:w w:val="105"/>
          <w:sz w:val="22"/>
        </w:rPr>
        <w:t> </w:t>
      </w:r>
      <w:r>
        <w:rPr>
          <w:color w:val="1D1D1B"/>
          <w:w w:val="105"/>
          <w:sz w:val="22"/>
        </w:rPr>
        <w:t>los recursos</w:t>
      </w:r>
      <w:r>
        <w:rPr>
          <w:color w:val="1D1D1B"/>
          <w:spacing w:val="-42"/>
          <w:w w:val="105"/>
          <w:sz w:val="22"/>
        </w:rPr>
        <w:t> </w:t>
      </w:r>
      <w:r>
        <w:rPr>
          <w:color w:val="1D1D1B"/>
          <w:w w:val="105"/>
          <w:sz w:val="22"/>
        </w:rPr>
        <w:t>naturales</w:t>
      </w:r>
      <w:r>
        <w:rPr>
          <w:color w:val="1D1D1B"/>
          <w:spacing w:val="-42"/>
          <w:w w:val="105"/>
          <w:sz w:val="22"/>
        </w:rPr>
        <w:t> </w:t>
      </w:r>
      <w:r>
        <w:rPr>
          <w:color w:val="1D1D1B"/>
          <w:w w:val="105"/>
          <w:sz w:val="22"/>
        </w:rPr>
        <w:t>necesarios</w:t>
      </w:r>
      <w:r>
        <w:rPr>
          <w:color w:val="1D1D1B"/>
          <w:spacing w:val="-42"/>
          <w:w w:val="105"/>
          <w:sz w:val="22"/>
        </w:rPr>
        <w:t> </w:t>
      </w:r>
      <w:r>
        <w:rPr>
          <w:color w:val="1D1D1B"/>
          <w:w w:val="105"/>
          <w:sz w:val="22"/>
        </w:rPr>
        <w:t>para</w:t>
      </w:r>
      <w:r>
        <w:rPr>
          <w:color w:val="1D1D1B"/>
          <w:spacing w:val="-42"/>
          <w:w w:val="105"/>
          <w:sz w:val="22"/>
        </w:rPr>
        <w:t> </w:t>
      </w:r>
      <w:r>
        <w:rPr>
          <w:color w:val="1D1D1B"/>
          <w:w w:val="105"/>
          <w:sz w:val="22"/>
        </w:rPr>
        <w:t>la</w:t>
      </w:r>
      <w:r>
        <w:rPr>
          <w:color w:val="1D1D1B"/>
          <w:spacing w:val="-42"/>
          <w:w w:val="105"/>
          <w:sz w:val="22"/>
        </w:rPr>
        <w:t> </w:t>
      </w:r>
      <w:r>
        <w:rPr>
          <w:color w:val="1D1D1B"/>
          <w:w w:val="105"/>
          <w:sz w:val="22"/>
        </w:rPr>
        <w:t>existencia</w:t>
      </w:r>
      <w:r>
        <w:rPr>
          <w:color w:val="1D1D1B"/>
          <w:spacing w:val="-42"/>
          <w:w w:val="105"/>
          <w:sz w:val="22"/>
        </w:rPr>
        <w:t> </w:t>
      </w:r>
      <w:r>
        <w:rPr>
          <w:color w:val="1D1D1B"/>
          <w:w w:val="105"/>
          <w:sz w:val="22"/>
        </w:rPr>
        <w:t>humana.</w:t>
      </w:r>
    </w:p>
    <w:p>
      <w:pPr>
        <w:pStyle w:val="ListParagraph"/>
        <w:numPr>
          <w:ilvl w:val="1"/>
          <w:numId w:val="1"/>
        </w:numPr>
        <w:tabs>
          <w:tab w:pos="685" w:val="left" w:leader="none"/>
        </w:tabs>
        <w:spacing w:line="264" w:lineRule="auto" w:before="0" w:after="0"/>
        <w:ind w:left="684" w:right="112" w:hanging="284"/>
        <w:jc w:val="both"/>
        <w:rPr>
          <w:sz w:val="22"/>
        </w:rPr>
      </w:pPr>
      <w:r>
        <w:rPr>
          <w:color w:val="1D1D1B"/>
          <w:w w:val="105"/>
          <w:sz w:val="22"/>
        </w:rPr>
        <w:t>Seguridad</w:t>
      </w:r>
      <w:r>
        <w:rPr>
          <w:color w:val="1D1D1B"/>
          <w:spacing w:val="-20"/>
          <w:w w:val="105"/>
          <w:sz w:val="22"/>
        </w:rPr>
        <w:t> </w:t>
      </w:r>
      <w:r>
        <w:rPr>
          <w:color w:val="1D1D1B"/>
          <w:w w:val="105"/>
          <w:sz w:val="22"/>
        </w:rPr>
        <w:t>económica,</w:t>
      </w:r>
      <w:r>
        <w:rPr>
          <w:color w:val="1D1D1B"/>
          <w:spacing w:val="-19"/>
          <w:w w:val="105"/>
          <w:sz w:val="22"/>
        </w:rPr>
        <w:t> </w:t>
      </w:r>
      <w:r>
        <w:rPr>
          <w:color w:val="1D1D1B"/>
          <w:w w:val="105"/>
          <w:sz w:val="22"/>
        </w:rPr>
        <w:t>que</w:t>
      </w:r>
      <w:r>
        <w:rPr>
          <w:color w:val="1D1D1B"/>
          <w:spacing w:val="-19"/>
          <w:w w:val="105"/>
          <w:sz w:val="22"/>
        </w:rPr>
        <w:t> </w:t>
      </w:r>
      <w:r>
        <w:rPr>
          <w:color w:val="1D1D1B"/>
          <w:w w:val="105"/>
          <w:sz w:val="22"/>
        </w:rPr>
        <w:t>se</w:t>
      </w:r>
      <w:r>
        <w:rPr>
          <w:color w:val="1D1D1B"/>
          <w:spacing w:val="-20"/>
          <w:w w:val="105"/>
          <w:sz w:val="22"/>
        </w:rPr>
        <w:t> </w:t>
      </w:r>
      <w:r>
        <w:rPr>
          <w:color w:val="1D1D1B"/>
          <w:w w:val="105"/>
          <w:sz w:val="22"/>
        </w:rPr>
        <w:t>encarga</w:t>
      </w:r>
      <w:r>
        <w:rPr>
          <w:color w:val="1D1D1B"/>
          <w:spacing w:val="-19"/>
          <w:w w:val="105"/>
          <w:sz w:val="22"/>
        </w:rPr>
        <w:t> </w:t>
      </w:r>
      <w:r>
        <w:rPr>
          <w:color w:val="1D1D1B"/>
          <w:w w:val="105"/>
          <w:sz w:val="22"/>
        </w:rPr>
        <w:t>de</w:t>
      </w:r>
      <w:r>
        <w:rPr>
          <w:color w:val="1D1D1B"/>
          <w:spacing w:val="-20"/>
          <w:w w:val="105"/>
          <w:sz w:val="22"/>
        </w:rPr>
        <w:t> </w:t>
      </w:r>
      <w:r>
        <w:rPr>
          <w:color w:val="1D1D1B"/>
          <w:w w:val="105"/>
          <w:sz w:val="22"/>
        </w:rPr>
        <w:t>mantener</w:t>
      </w:r>
      <w:r>
        <w:rPr>
          <w:color w:val="1D1D1B"/>
          <w:spacing w:val="-20"/>
          <w:w w:val="105"/>
          <w:sz w:val="22"/>
        </w:rPr>
        <w:t> </w:t>
      </w:r>
      <w:r>
        <w:rPr>
          <w:color w:val="1D1D1B"/>
          <w:w w:val="105"/>
          <w:sz w:val="22"/>
        </w:rPr>
        <w:t>la</w:t>
      </w:r>
      <w:r>
        <w:rPr>
          <w:color w:val="1D1D1B"/>
          <w:spacing w:val="-20"/>
          <w:w w:val="105"/>
          <w:sz w:val="22"/>
        </w:rPr>
        <w:t> </w:t>
      </w:r>
      <w:r>
        <w:rPr>
          <w:color w:val="1D1D1B"/>
          <w:w w:val="105"/>
          <w:sz w:val="22"/>
        </w:rPr>
        <w:t>estabilidad del</w:t>
      </w:r>
      <w:r>
        <w:rPr>
          <w:color w:val="1D1D1B"/>
          <w:spacing w:val="-27"/>
          <w:w w:val="105"/>
          <w:sz w:val="22"/>
        </w:rPr>
        <w:t> </w:t>
      </w:r>
      <w:r>
        <w:rPr>
          <w:color w:val="1D1D1B"/>
          <w:w w:val="105"/>
          <w:sz w:val="22"/>
        </w:rPr>
        <w:t>país</w:t>
      </w:r>
      <w:r>
        <w:rPr>
          <w:color w:val="1D1D1B"/>
          <w:spacing w:val="-27"/>
          <w:w w:val="105"/>
          <w:sz w:val="22"/>
        </w:rPr>
        <w:t> </w:t>
      </w:r>
      <w:r>
        <w:rPr>
          <w:color w:val="1D1D1B"/>
          <w:w w:val="105"/>
          <w:sz w:val="22"/>
        </w:rPr>
        <w:t>y</w:t>
      </w:r>
      <w:r>
        <w:rPr>
          <w:color w:val="1D1D1B"/>
          <w:spacing w:val="-27"/>
          <w:w w:val="105"/>
          <w:sz w:val="22"/>
        </w:rPr>
        <w:t> </w:t>
      </w:r>
      <w:r>
        <w:rPr>
          <w:color w:val="1D1D1B"/>
          <w:w w:val="105"/>
          <w:sz w:val="22"/>
        </w:rPr>
        <w:t>de</w:t>
      </w:r>
      <w:r>
        <w:rPr>
          <w:color w:val="1D1D1B"/>
          <w:spacing w:val="-27"/>
          <w:w w:val="105"/>
          <w:sz w:val="22"/>
        </w:rPr>
        <w:t> </w:t>
      </w:r>
      <w:r>
        <w:rPr>
          <w:color w:val="1D1D1B"/>
          <w:w w:val="105"/>
          <w:sz w:val="22"/>
        </w:rPr>
        <w:t>asegurar</w:t>
      </w:r>
      <w:r>
        <w:rPr>
          <w:color w:val="1D1D1B"/>
          <w:spacing w:val="-27"/>
          <w:w w:val="105"/>
          <w:sz w:val="22"/>
        </w:rPr>
        <w:t> </w:t>
      </w:r>
      <w:r>
        <w:rPr>
          <w:color w:val="1D1D1B"/>
          <w:w w:val="105"/>
          <w:sz w:val="22"/>
        </w:rPr>
        <w:t>la</w:t>
      </w:r>
      <w:r>
        <w:rPr>
          <w:color w:val="1D1D1B"/>
          <w:spacing w:val="-27"/>
          <w:w w:val="105"/>
          <w:sz w:val="22"/>
        </w:rPr>
        <w:t> </w:t>
      </w:r>
      <w:r>
        <w:rPr>
          <w:color w:val="1D1D1B"/>
          <w:w w:val="105"/>
          <w:sz w:val="22"/>
        </w:rPr>
        <w:t>existencia</w:t>
      </w:r>
      <w:r>
        <w:rPr>
          <w:color w:val="1D1D1B"/>
          <w:spacing w:val="-26"/>
          <w:w w:val="105"/>
          <w:sz w:val="22"/>
        </w:rPr>
        <w:t> </w:t>
      </w:r>
      <w:r>
        <w:rPr>
          <w:color w:val="1D1D1B"/>
          <w:w w:val="105"/>
          <w:sz w:val="22"/>
        </w:rPr>
        <w:t>de</w:t>
      </w:r>
      <w:r>
        <w:rPr>
          <w:color w:val="1D1D1B"/>
          <w:spacing w:val="-27"/>
          <w:w w:val="105"/>
          <w:sz w:val="22"/>
        </w:rPr>
        <w:t> </w:t>
      </w:r>
      <w:r>
        <w:rPr>
          <w:color w:val="1D1D1B"/>
          <w:w w:val="105"/>
          <w:sz w:val="22"/>
        </w:rPr>
        <w:t>los</w:t>
      </w:r>
      <w:r>
        <w:rPr>
          <w:color w:val="1D1D1B"/>
          <w:spacing w:val="-27"/>
          <w:w w:val="105"/>
          <w:sz w:val="22"/>
        </w:rPr>
        <w:t> </w:t>
      </w:r>
      <w:r>
        <w:rPr>
          <w:color w:val="1D1D1B"/>
          <w:w w:val="105"/>
          <w:sz w:val="22"/>
        </w:rPr>
        <w:t>recursos</w:t>
      </w:r>
      <w:r>
        <w:rPr>
          <w:color w:val="1D1D1B"/>
          <w:spacing w:val="-27"/>
          <w:w w:val="105"/>
          <w:sz w:val="22"/>
        </w:rPr>
        <w:t> </w:t>
      </w:r>
      <w:r>
        <w:rPr>
          <w:color w:val="1D1D1B"/>
          <w:w w:val="105"/>
          <w:sz w:val="22"/>
        </w:rPr>
        <w:t>necesarios</w:t>
      </w:r>
      <w:r>
        <w:rPr>
          <w:color w:val="1D1D1B"/>
          <w:spacing w:val="-27"/>
          <w:w w:val="105"/>
          <w:sz w:val="22"/>
        </w:rPr>
        <w:t> </w:t>
      </w:r>
      <w:r>
        <w:rPr>
          <w:color w:val="1D1D1B"/>
          <w:w w:val="105"/>
          <w:sz w:val="22"/>
        </w:rPr>
        <w:t>y</w:t>
      </w:r>
      <w:r>
        <w:rPr>
          <w:color w:val="1D1D1B"/>
          <w:spacing w:val="-27"/>
          <w:w w:val="105"/>
          <w:sz w:val="22"/>
        </w:rPr>
        <w:t> </w:t>
      </w:r>
      <w:r>
        <w:rPr>
          <w:color w:val="1D1D1B"/>
          <w:w w:val="105"/>
          <w:sz w:val="22"/>
        </w:rPr>
        <w:t>de las</w:t>
      </w:r>
      <w:r>
        <w:rPr>
          <w:color w:val="1D1D1B"/>
          <w:spacing w:val="-17"/>
          <w:w w:val="105"/>
          <w:sz w:val="22"/>
        </w:rPr>
        <w:t> </w:t>
      </w:r>
      <w:r>
        <w:rPr>
          <w:color w:val="1D1D1B"/>
          <w:w w:val="105"/>
          <w:sz w:val="22"/>
        </w:rPr>
        <w:t>condiciones</w:t>
      </w:r>
      <w:r>
        <w:rPr>
          <w:color w:val="1D1D1B"/>
          <w:spacing w:val="-18"/>
          <w:w w:val="105"/>
          <w:sz w:val="22"/>
        </w:rPr>
        <w:t> </w:t>
      </w:r>
      <w:r>
        <w:rPr>
          <w:color w:val="1D1D1B"/>
          <w:w w:val="105"/>
          <w:sz w:val="22"/>
        </w:rPr>
        <w:t>de</w:t>
      </w:r>
      <w:r>
        <w:rPr>
          <w:color w:val="1D1D1B"/>
          <w:spacing w:val="-17"/>
          <w:w w:val="105"/>
          <w:sz w:val="22"/>
        </w:rPr>
        <w:t> </w:t>
      </w:r>
      <w:r>
        <w:rPr>
          <w:color w:val="1D1D1B"/>
          <w:w w:val="105"/>
          <w:sz w:val="22"/>
        </w:rPr>
        <w:t>igualdad</w:t>
      </w:r>
      <w:r>
        <w:rPr>
          <w:color w:val="1D1D1B"/>
          <w:spacing w:val="-17"/>
          <w:w w:val="105"/>
          <w:sz w:val="22"/>
        </w:rPr>
        <w:t> </w:t>
      </w:r>
      <w:r>
        <w:rPr>
          <w:color w:val="1D1D1B"/>
          <w:w w:val="105"/>
          <w:sz w:val="22"/>
        </w:rPr>
        <w:t>e</w:t>
      </w:r>
      <w:r>
        <w:rPr>
          <w:color w:val="1D1D1B"/>
          <w:spacing w:val="-17"/>
          <w:w w:val="105"/>
          <w:sz w:val="22"/>
        </w:rPr>
        <w:t> </w:t>
      </w:r>
      <w:r>
        <w:rPr>
          <w:color w:val="1D1D1B"/>
          <w:w w:val="105"/>
          <w:sz w:val="22"/>
        </w:rPr>
        <w:t>independencia</w:t>
      </w:r>
      <w:r>
        <w:rPr>
          <w:color w:val="1D1D1B"/>
          <w:spacing w:val="-17"/>
          <w:w w:val="105"/>
          <w:sz w:val="22"/>
        </w:rPr>
        <w:t> </w:t>
      </w:r>
      <w:r>
        <w:rPr>
          <w:color w:val="1D1D1B"/>
          <w:w w:val="105"/>
          <w:sz w:val="22"/>
        </w:rPr>
        <w:t>de</w:t>
      </w:r>
      <w:r>
        <w:rPr>
          <w:color w:val="1D1D1B"/>
          <w:spacing w:val="-17"/>
          <w:w w:val="105"/>
          <w:sz w:val="22"/>
        </w:rPr>
        <w:t> </w:t>
      </w:r>
      <w:r>
        <w:rPr>
          <w:color w:val="1D1D1B"/>
          <w:w w:val="105"/>
          <w:sz w:val="22"/>
        </w:rPr>
        <w:t>los</w:t>
      </w:r>
      <w:r>
        <w:rPr>
          <w:color w:val="1D1D1B"/>
          <w:spacing w:val="-17"/>
          <w:w w:val="105"/>
          <w:sz w:val="22"/>
        </w:rPr>
        <w:t> </w:t>
      </w:r>
      <w:r>
        <w:rPr>
          <w:color w:val="1D1D1B"/>
          <w:w w:val="105"/>
          <w:sz w:val="22"/>
        </w:rPr>
        <w:t>mercados,</w:t>
      </w:r>
      <w:r>
        <w:rPr>
          <w:color w:val="1D1D1B"/>
          <w:spacing w:val="-18"/>
          <w:w w:val="105"/>
          <w:sz w:val="22"/>
        </w:rPr>
        <w:t> </w:t>
      </w:r>
      <w:r>
        <w:rPr>
          <w:color w:val="1D1D1B"/>
          <w:w w:val="105"/>
          <w:sz w:val="22"/>
        </w:rPr>
        <w:t>así como</w:t>
      </w:r>
      <w:r>
        <w:rPr>
          <w:color w:val="1D1D1B"/>
          <w:spacing w:val="-24"/>
          <w:w w:val="105"/>
          <w:sz w:val="22"/>
        </w:rPr>
        <w:t> </w:t>
      </w:r>
      <w:r>
        <w:rPr>
          <w:color w:val="1D1D1B"/>
          <w:w w:val="105"/>
          <w:sz w:val="22"/>
        </w:rPr>
        <w:t>de</w:t>
      </w:r>
      <w:r>
        <w:rPr>
          <w:color w:val="1D1D1B"/>
          <w:spacing w:val="-24"/>
          <w:w w:val="105"/>
          <w:sz w:val="22"/>
        </w:rPr>
        <w:t> </w:t>
      </w:r>
      <w:r>
        <w:rPr>
          <w:color w:val="1D1D1B"/>
          <w:w w:val="105"/>
          <w:sz w:val="22"/>
        </w:rPr>
        <w:t>evitar</w:t>
      </w:r>
      <w:r>
        <w:rPr>
          <w:color w:val="1D1D1B"/>
          <w:spacing w:val="-24"/>
          <w:w w:val="105"/>
          <w:sz w:val="22"/>
        </w:rPr>
        <w:t> </w:t>
      </w:r>
      <w:r>
        <w:rPr>
          <w:color w:val="1D1D1B"/>
          <w:w w:val="105"/>
          <w:sz w:val="22"/>
        </w:rPr>
        <w:t>crisis</w:t>
      </w:r>
      <w:r>
        <w:rPr>
          <w:color w:val="1D1D1B"/>
          <w:spacing w:val="-24"/>
          <w:w w:val="105"/>
          <w:sz w:val="22"/>
        </w:rPr>
        <w:t> </w:t>
      </w:r>
      <w:r>
        <w:rPr>
          <w:color w:val="1D1D1B"/>
          <w:w w:val="105"/>
          <w:sz w:val="22"/>
        </w:rPr>
        <w:t>que</w:t>
      </w:r>
      <w:r>
        <w:rPr>
          <w:color w:val="1D1D1B"/>
          <w:spacing w:val="-24"/>
          <w:w w:val="105"/>
          <w:sz w:val="22"/>
        </w:rPr>
        <w:t> </w:t>
      </w:r>
      <w:r>
        <w:rPr>
          <w:color w:val="1D1D1B"/>
          <w:w w:val="105"/>
          <w:sz w:val="22"/>
        </w:rPr>
        <w:t>influyan</w:t>
      </w:r>
      <w:r>
        <w:rPr>
          <w:color w:val="1D1D1B"/>
          <w:spacing w:val="-24"/>
          <w:w w:val="105"/>
          <w:sz w:val="22"/>
        </w:rPr>
        <w:t> </w:t>
      </w:r>
      <w:r>
        <w:rPr>
          <w:color w:val="1D1D1B"/>
          <w:w w:val="105"/>
          <w:sz w:val="22"/>
        </w:rPr>
        <w:t>en</w:t>
      </w:r>
      <w:r>
        <w:rPr>
          <w:color w:val="1D1D1B"/>
          <w:spacing w:val="-24"/>
          <w:w w:val="105"/>
          <w:sz w:val="22"/>
        </w:rPr>
        <w:t> </w:t>
      </w:r>
      <w:r>
        <w:rPr>
          <w:color w:val="1D1D1B"/>
          <w:w w:val="105"/>
          <w:sz w:val="22"/>
        </w:rPr>
        <w:t>el</w:t>
      </w:r>
      <w:r>
        <w:rPr>
          <w:color w:val="1D1D1B"/>
          <w:spacing w:val="-24"/>
          <w:w w:val="105"/>
          <w:sz w:val="22"/>
        </w:rPr>
        <w:t> </w:t>
      </w:r>
      <w:r>
        <w:rPr>
          <w:color w:val="1D1D1B"/>
          <w:w w:val="105"/>
          <w:sz w:val="22"/>
        </w:rPr>
        <w:t>desarrollo</w:t>
      </w:r>
      <w:r>
        <w:rPr>
          <w:color w:val="1D1D1B"/>
          <w:spacing w:val="-24"/>
          <w:w w:val="105"/>
          <w:sz w:val="22"/>
        </w:rPr>
        <w:t> </w:t>
      </w:r>
      <w:r>
        <w:rPr>
          <w:color w:val="1D1D1B"/>
          <w:w w:val="105"/>
          <w:sz w:val="22"/>
        </w:rPr>
        <w:t>del</w:t>
      </w:r>
      <w:r>
        <w:rPr>
          <w:color w:val="1D1D1B"/>
          <w:spacing w:val="-24"/>
          <w:w w:val="105"/>
          <w:sz w:val="22"/>
        </w:rPr>
        <w:t> </w:t>
      </w:r>
      <w:r>
        <w:rPr>
          <w:color w:val="1D1D1B"/>
          <w:w w:val="105"/>
          <w:sz w:val="22"/>
        </w:rPr>
        <w:t>Estado.</w:t>
      </w:r>
    </w:p>
    <w:p>
      <w:pPr>
        <w:pStyle w:val="ListParagraph"/>
        <w:numPr>
          <w:ilvl w:val="1"/>
          <w:numId w:val="1"/>
        </w:numPr>
        <w:tabs>
          <w:tab w:pos="685" w:val="left" w:leader="none"/>
        </w:tabs>
        <w:spacing w:line="264" w:lineRule="auto" w:before="0" w:after="0"/>
        <w:ind w:left="684" w:right="111" w:hanging="284"/>
        <w:jc w:val="both"/>
        <w:rPr>
          <w:sz w:val="22"/>
        </w:rPr>
      </w:pPr>
      <w:r>
        <w:rPr>
          <w:color w:val="1D1D1B"/>
          <w:sz w:val="22"/>
        </w:rPr>
        <w:t>Seguridad social, que incluye la idea de preservar y engrandecer   la identidad del colectivo con su nación en términos de cultura, tradición e</w:t>
      </w:r>
      <w:r>
        <w:rPr>
          <w:color w:val="1D1D1B"/>
          <w:spacing w:val="57"/>
          <w:sz w:val="22"/>
        </w:rPr>
        <w:t> </w:t>
      </w:r>
      <w:r>
        <w:rPr>
          <w:color w:val="1D1D1B"/>
          <w:sz w:val="22"/>
        </w:rPr>
        <w:t>idioma.</w:t>
      </w:r>
    </w:p>
    <w:p>
      <w:pPr>
        <w:pStyle w:val="ListParagraph"/>
        <w:numPr>
          <w:ilvl w:val="1"/>
          <w:numId w:val="1"/>
        </w:numPr>
        <w:tabs>
          <w:tab w:pos="685" w:val="left" w:leader="none"/>
        </w:tabs>
        <w:spacing w:line="266" w:lineRule="auto" w:before="0" w:after="0"/>
        <w:ind w:left="684" w:right="111" w:hanging="284"/>
        <w:jc w:val="both"/>
        <w:rPr>
          <w:sz w:val="22"/>
        </w:rPr>
      </w:pPr>
      <w:r>
        <w:rPr>
          <w:color w:val="1D1D1B"/>
          <w:sz w:val="22"/>
        </w:rPr>
        <w:t>La seguridad política, que atiende la estructura, los procesos y    las instituciones políticas responsables de dar legitimidad a los estados</w:t>
      </w:r>
      <w:r>
        <w:rPr>
          <w:color w:val="1D1D1B"/>
          <w:spacing w:val="-20"/>
          <w:sz w:val="22"/>
        </w:rPr>
        <w:t> </w:t>
      </w:r>
      <w:r>
        <w:rPr>
          <w:color w:val="1D1D1B"/>
          <w:sz w:val="22"/>
        </w:rPr>
        <w:t>(Buzan</w:t>
      </w:r>
      <w:r>
        <w:rPr>
          <w:color w:val="1D1D1B"/>
          <w:spacing w:val="-19"/>
          <w:sz w:val="22"/>
        </w:rPr>
        <w:t> </w:t>
      </w:r>
      <w:r>
        <w:rPr>
          <w:rFonts w:ascii="Verdana" w:hAnsi="Verdana"/>
          <w:i/>
          <w:color w:val="1D1D1B"/>
          <w:sz w:val="22"/>
        </w:rPr>
        <w:t>et</w:t>
      </w:r>
      <w:r>
        <w:rPr>
          <w:rFonts w:ascii="Verdana" w:hAnsi="Verdana"/>
          <w:i/>
          <w:color w:val="1D1D1B"/>
          <w:spacing w:val="-29"/>
          <w:sz w:val="22"/>
        </w:rPr>
        <w:t> </w:t>
      </w:r>
      <w:r>
        <w:rPr>
          <w:rFonts w:ascii="Verdana" w:hAnsi="Verdana"/>
          <w:i/>
          <w:color w:val="1D1D1B"/>
          <w:sz w:val="22"/>
        </w:rPr>
        <w:t>al.</w:t>
      </w:r>
      <w:r>
        <w:rPr>
          <w:color w:val="1D1D1B"/>
          <w:sz w:val="22"/>
        </w:rPr>
        <w:t>,</w:t>
      </w:r>
      <w:r>
        <w:rPr>
          <w:color w:val="1D1D1B"/>
          <w:spacing w:val="-20"/>
          <w:sz w:val="22"/>
        </w:rPr>
        <w:t> </w:t>
      </w:r>
      <w:r>
        <w:rPr>
          <w:color w:val="1D1D1B"/>
          <w:sz w:val="22"/>
        </w:rPr>
        <w:t>1997:</w:t>
      </w:r>
      <w:r>
        <w:rPr>
          <w:color w:val="1D1D1B"/>
          <w:spacing w:val="-20"/>
          <w:sz w:val="22"/>
        </w:rPr>
        <w:t> </w:t>
      </w:r>
      <w:r>
        <w:rPr>
          <w:color w:val="1D1D1B"/>
          <w:sz w:val="22"/>
        </w:rPr>
        <w:t>8).</w:t>
      </w:r>
    </w:p>
    <w:p>
      <w:pPr>
        <w:spacing w:after="0" w:line="266" w:lineRule="auto"/>
        <w:jc w:val="both"/>
        <w:rPr>
          <w:sz w:val="22"/>
        </w:rPr>
        <w:sectPr>
          <w:footerReference w:type="default" r:id="rId67"/>
          <w:pgSz w:w="9640" w:h="13040"/>
          <w:pgMar w:footer="653" w:header="0" w:top="740" w:bottom="840" w:left="1300" w:right="1020"/>
          <w:pgNumType w:start="53"/>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71" w:lineRule="auto" w:before="57"/>
        <w:ind w:left="113" w:right="114"/>
        <w:jc w:val="both"/>
      </w:pPr>
      <w:r>
        <w:rPr>
          <w:color w:val="1D1D1B"/>
        </w:rPr>
        <w:t>La mayor parte de los conflictos de los Estados-Nación y las sociedades del Siglo </w:t>
      </w:r>
      <w:r>
        <w:rPr>
          <w:color w:val="1D1D1B"/>
          <w:sz w:val="15"/>
        </w:rPr>
        <w:t>xx </w:t>
      </w:r>
      <w:r>
        <w:rPr>
          <w:color w:val="1D1D1B"/>
        </w:rPr>
        <w:t>y principios del </w:t>
      </w:r>
      <w:r>
        <w:rPr>
          <w:color w:val="1D1D1B"/>
          <w:sz w:val="15"/>
        </w:rPr>
        <w:t>xxi </w:t>
      </w:r>
      <w:r>
        <w:rPr>
          <w:color w:val="1D1D1B"/>
        </w:rPr>
        <w:t>han sido internos, es por eso que, desde la perspectiva de los estudios para la paz, la seguridad nacional no ofrece un modelo adecuado al desarrollo de la sociedad, más aún porque en aras de la seguridad nacional, en numerosas ocasiones se ha justificado la</w:t>
      </w:r>
      <w:r>
        <w:rPr>
          <w:color w:val="1D1D1B"/>
          <w:spacing w:val="-7"/>
        </w:rPr>
        <w:t> </w:t>
      </w:r>
      <w:r>
        <w:rPr>
          <w:color w:val="1D1D1B"/>
        </w:rPr>
        <w:t>represión,</w:t>
      </w:r>
      <w:r>
        <w:rPr>
          <w:color w:val="1D1D1B"/>
          <w:spacing w:val="-8"/>
        </w:rPr>
        <w:t> </w:t>
      </w:r>
      <w:r>
        <w:rPr>
          <w:color w:val="1D1D1B"/>
        </w:rPr>
        <w:t>el</w:t>
      </w:r>
      <w:r>
        <w:rPr>
          <w:color w:val="1D1D1B"/>
          <w:spacing w:val="-7"/>
        </w:rPr>
        <w:t> </w:t>
      </w:r>
      <w:r>
        <w:rPr>
          <w:color w:val="1D1D1B"/>
        </w:rPr>
        <w:t>autoritarismo</w:t>
      </w:r>
      <w:r>
        <w:rPr>
          <w:color w:val="1D1D1B"/>
          <w:spacing w:val="-8"/>
        </w:rPr>
        <w:t> </w:t>
      </w:r>
      <w:r>
        <w:rPr>
          <w:color w:val="1D1D1B"/>
        </w:rPr>
        <w:t>y</w:t>
      </w:r>
      <w:r>
        <w:rPr>
          <w:color w:val="1D1D1B"/>
          <w:spacing w:val="-7"/>
        </w:rPr>
        <w:t> </w:t>
      </w:r>
      <w:r>
        <w:rPr>
          <w:color w:val="1D1D1B"/>
        </w:rPr>
        <w:t>hasta</w:t>
      </w:r>
      <w:r>
        <w:rPr>
          <w:color w:val="1D1D1B"/>
          <w:spacing w:val="-7"/>
        </w:rPr>
        <w:t> </w:t>
      </w:r>
      <w:r>
        <w:rPr>
          <w:color w:val="1D1D1B"/>
        </w:rPr>
        <w:t>la</w:t>
      </w:r>
      <w:r>
        <w:rPr>
          <w:color w:val="1D1D1B"/>
          <w:spacing w:val="-7"/>
        </w:rPr>
        <w:t> </w:t>
      </w:r>
      <w:r>
        <w:rPr>
          <w:color w:val="1D1D1B"/>
        </w:rPr>
        <w:t>ausencia</w:t>
      </w:r>
      <w:r>
        <w:rPr>
          <w:color w:val="1D1D1B"/>
          <w:spacing w:val="-7"/>
        </w:rPr>
        <w:t> </w:t>
      </w:r>
      <w:r>
        <w:rPr>
          <w:color w:val="1D1D1B"/>
        </w:rPr>
        <w:t>de</w:t>
      </w:r>
      <w:r>
        <w:rPr>
          <w:color w:val="1D1D1B"/>
          <w:spacing w:val="-7"/>
        </w:rPr>
        <w:t> </w:t>
      </w:r>
      <w:r>
        <w:rPr>
          <w:color w:val="1D1D1B"/>
        </w:rPr>
        <w:t>vida</w:t>
      </w:r>
      <w:r>
        <w:rPr>
          <w:color w:val="1D1D1B"/>
          <w:spacing w:val="-7"/>
        </w:rPr>
        <w:t> </w:t>
      </w:r>
      <w:r>
        <w:rPr>
          <w:color w:val="1D1D1B"/>
        </w:rPr>
        <w:t>democrática.</w:t>
      </w:r>
      <w:r>
        <w:rPr>
          <w:color w:val="1D1D1B"/>
          <w:spacing w:val="-5"/>
        </w:rPr>
        <w:t> </w:t>
      </w:r>
      <w:r>
        <w:rPr>
          <w:color w:val="1D1D1B"/>
        </w:rPr>
        <w:t>De esta forma, parece que los caminos entre paz y seguridad nacional van en sentidos contrarios, pues mientras la seguridad nacional privilegia     el armamentismo como recurso para salvaguardar las fronteras de los estados, la paz supone el</w:t>
      </w:r>
      <w:r>
        <w:rPr>
          <w:color w:val="1D1D1B"/>
          <w:spacing w:val="13"/>
        </w:rPr>
        <w:t> </w:t>
      </w:r>
      <w:r>
        <w:rPr>
          <w:color w:val="1D1D1B"/>
        </w:rPr>
        <w:t>desarme.</w:t>
      </w:r>
    </w:p>
    <w:p>
      <w:pPr>
        <w:pStyle w:val="BodyText"/>
        <w:spacing w:before="9"/>
        <w:rPr>
          <w:sz w:val="24"/>
        </w:rPr>
      </w:pPr>
    </w:p>
    <w:p>
      <w:pPr>
        <w:pStyle w:val="Heading6"/>
        <w:ind w:left="113"/>
      </w:pPr>
      <w:r>
        <w:rPr>
          <w:color w:val="1D1D1B"/>
          <w:w w:val="85"/>
        </w:rPr>
        <w:t>Seguridad pública</w:t>
      </w:r>
    </w:p>
    <w:p>
      <w:pPr>
        <w:pStyle w:val="BodyText"/>
        <w:spacing w:before="5"/>
        <w:rPr>
          <w:rFonts w:ascii="Verdana"/>
          <w:b/>
          <w:sz w:val="27"/>
        </w:rPr>
      </w:pPr>
    </w:p>
    <w:p>
      <w:pPr>
        <w:pStyle w:val="BodyText"/>
        <w:spacing w:line="271" w:lineRule="auto"/>
        <w:ind w:left="113" w:right="114"/>
        <w:jc w:val="both"/>
      </w:pPr>
      <w:r>
        <w:rPr>
          <w:color w:val="1D1D1B"/>
          <w:w w:val="105"/>
        </w:rPr>
        <w:t>La seguridad pública se refiere a la seguridad que brinda el Estado a la sociedad y su objetivo es el mantenimiento del orden público. En otras</w:t>
      </w:r>
      <w:r>
        <w:rPr>
          <w:color w:val="1D1D1B"/>
          <w:spacing w:val="-11"/>
          <w:w w:val="105"/>
        </w:rPr>
        <w:t> </w:t>
      </w:r>
      <w:r>
        <w:rPr>
          <w:color w:val="1D1D1B"/>
          <w:w w:val="105"/>
        </w:rPr>
        <w:t>palabras:</w:t>
      </w:r>
      <w:r>
        <w:rPr>
          <w:color w:val="1D1D1B"/>
          <w:spacing w:val="-10"/>
          <w:w w:val="105"/>
        </w:rPr>
        <w:t> </w:t>
      </w:r>
      <w:r>
        <w:rPr>
          <w:color w:val="1D1D1B"/>
          <w:w w:val="105"/>
        </w:rPr>
        <w:t>“En</w:t>
      </w:r>
      <w:r>
        <w:rPr>
          <w:color w:val="1D1D1B"/>
          <w:spacing w:val="-11"/>
          <w:w w:val="105"/>
        </w:rPr>
        <w:t> </w:t>
      </w:r>
      <w:r>
        <w:rPr>
          <w:color w:val="1D1D1B"/>
          <w:w w:val="105"/>
        </w:rPr>
        <w:t>su</w:t>
      </w:r>
      <w:r>
        <w:rPr>
          <w:color w:val="1D1D1B"/>
          <w:spacing w:val="-11"/>
          <w:w w:val="105"/>
        </w:rPr>
        <w:t> </w:t>
      </w:r>
      <w:r>
        <w:rPr>
          <w:color w:val="1D1D1B"/>
          <w:w w:val="105"/>
        </w:rPr>
        <w:t>definición</w:t>
      </w:r>
      <w:r>
        <w:rPr>
          <w:color w:val="1D1D1B"/>
          <w:spacing w:val="-10"/>
          <w:w w:val="105"/>
        </w:rPr>
        <w:t> </w:t>
      </w:r>
      <w:r>
        <w:rPr>
          <w:color w:val="1D1D1B"/>
          <w:w w:val="105"/>
        </w:rPr>
        <w:t>tradicional,</w:t>
      </w:r>
      <w:r>
        <w:rPr>
          <w:color w:val="1D1D1B"/>
          <w:spacing w:val="-10"/>
          <w:w w:val="105"/>
        </w:rPr>
        <w:t> </w:t>
      </w:r>
      <w:r>
        <w:rPr>
          <w:color w:val="1D1D1B"/>
          <w:w w:val="105"/>
        </w:rPr>
        <w:t>la</w:t>
      </w:r>
      <w:r>
        <w:rPr>
          <w:color w:val="1D1D1B"/>
          <w:spacing w:val="-11"/>
          <w:w w:val="105"/>
        </w:rPr>
        <w:t> </w:t>
      </w:r>
      <w:r>
        <w:rPr>
          <w:color w:val="1D1D1B"/>
          <w:w w:val="105"/>
        </w:rPr>
        <w:t>seguridad</w:t>
      </w:r>
      <w:r>
        <w:rPr>
          <w:color w:val="1D1D1B"/>
          <w:spacing w:val="-11"/>
          <w:w w:val="105"/>
        </w:rPr>
        <w:t> </w:t>
      </w:r>
      <w:r>
        <w:rPr>
          <w:color w:val="1D1D1B"/>
          <w:w w:val="105"/>
        </w:rPr>
        <w:t>pública</w:t>
      </w:r>
      <w:r>
        <w:rPr>
          <w:color w:val="1D1D1B"/>
          <w:spacing w:val="-10"/>
          <w:w w:val="105"/>
        </w:rPr>
        <w:t> </w:t>
      </w:r>
      <w:r>
        <w:rPr>
          <w:color w:val="1D1D1B"/>
          <w:w w:val="105"/>
        </w:rPr>
        <w:t>hace referencia</w:t>
      </w:r>
      <w:r>
        <w:rPr>
          <w:color w:val="1D1D1B"/>
          <w:spacing w:val="-16"/>
          <w:w w:val="105"/>
        </w:rPr>
        <w:t> </w:t>
      </w:r>
      <w:r>
        <w:rPr>
          <w:color w:val="1D1D1B"/>
          <w:w w:val="105"/>
        </w:rPr>
        <w:t>al</w:t>
      </w:r>
      <w:r>
        <w:rPr>
          <w:color w:val="1D1D1B"/>
          <w:spacing w:val="-15"/>
          <w:w w:val="105"/>
        </w:rPr>
        <w:t> </w:t>
      </w:r>
      <w:r>
        <w:rPr>
          <w:color w:val="1D1D1B"/>
          <w:w w:val="105"/>
        </w:rPr>
        <w:t>mantenimiento</w:t>
      </w:r>
      <w:r>
        <w:rPr>
          <w:color w:val="1D1D1B"/>
          <w:spacing w:val="-16"/>
          <w:w w:val="105"/>
        </w:rPr>
        <w:t> </w:t>
      </w:r>
      <w:r>
        <w:rPr>
          <w:color w:val="1D1D1B"/>
          <w:w w:val="105"/>
        </w:rPr>
        <w:t>de</w:t>
      </w:r>
      <w:r>
        <w:rPr>
          <w:color w:val="1D1D1B"/>
          <w:spacing w:val="-15"/>
          <w:w w:val="105"/>
        </w:rPr>
        <w:t> </w:t>
      </w:r>
      <w:r>
        <w:rPr>
          <w:color w:val="1D1D1B"/>
          <w:w w:val="105"/>
        </w:rPr>
        <w:t>la</w:t>
      </w:r>
      <w:r>
        <w:rPr>
          <w:color w:val="1D1D1B"/>
          <w:spacing w:val="-15"/>
          <w:w w:val="105"/>
        </w:rPr>
        <w:t> </w:t>
      </w:r>
      <w:r>
        <w:rPr>
          <w:color w:val="1D1D1B"/>
          <w:w w:val="105"/>
        </w:rPr>
        <w:t>paz</w:t>
      </w:r>
      <w:r>
        <w:rPr>
          <w:color w:val="1D1D1B"/>
          <w:spacing w:val="-15"/>
          <w:w w:val="105"/>
        </w:rPr>
        <w:t> </w:t>
      </w:r>
      <w:r>
        <w:rPr>
          <w:color w:val="1D1D1B"/>
          <w:w w:val="105"/>
        </w:rPr>
        <w:t>y</w:t>
      </w:r>
      <w:r>
        <w:rPr>
          <w:color w:val="1D1D1B"/>
          <w:spacing w:val="-15"/>
          <w:w w:val="105"/>
        </w:rPr>
        <w:t> </w:t>
      </w:r>
      <w:r>
        <w:rPr>
          <w:color w:val="1D1D1B"/>
          <w:w w:val="105"/>
        </w:rPr>
        <w:t>el</w:t>
      </w:r>
      <w:r>
        <w:rPr>
          <w:color w:val="1D1D1B"/>
          <w:spacing w:val="-15"/>
          <w:w w:val="105"/>
        </w:rPr>
        <w:t> </w:t>
      </w:r>
      <w:r>
        <w:rPr>
          <w:color w:val="1D1D1B"/>
          <w:w w:val="105"/>
        </w:rPr>
        <w:t>orden</w:t>
      </w:r>
      <w:r>
        <w:rPr>
          <w:color w:val="1D1D1B"/>
          <w:spacing w:val="-15"/>
          <w:w w:val="105"/>
        </w:rPr>
        <w:t> </w:t>
      </w:r>
      <w:r>
        <w:rPr>
          <w:color w:val="1D1D1B"/>
          <w:w w:val="105"/>
        </w:rPr>
        <w:t>público</w:t>
      </w:r>
      <w:r>
        <w:rPr>
          <w:color w:val="1D1D1B"/>
          <w:spacing w:val="-15"/>
          <w:w w:val="105"/>
        </w:rPr>
        <w:t> </w:t>
      </w:r>
      <w:r>
        <w:rPr>
          <w:color w:val="1D1D1B"/>
          <w:w w:val="105"/>
        </w:rPr>
        <w:t>que</w:t>
      </w:r>
      <w:r>
        <w:rPr>
          <w:color w:val="1D1D1B"/>
          <w:spacing w:val="-15"/>
          <w:w w:val="105"/>
        </w:rPr>
        <w:t> </w:t>
      </w:r>
      <w:r>
        <w:rPr>
          <w:color w:val="1D1D1B"/>
          <w:w w:val="105"/>
        </w:rPr>
        <w:t>se</w:t>
      </w:r>
      <w:r>
        <w:rPr>
          <w:color w:val="1D1D1B"/>
          <w:spacing w:val="-15"/>
          <w:w w:val="105"/>
        </w:rPr>
        <w:t> </w:t>
      </w:r>
      <w:r>
        <w:rPr>
          <w:color w:val="1D1D1B"/>
          <w:w w:val="105"/>
        </w:rPr>
        <w:t>logra</w:t>
      </w:r>
      <w:r>
        <w:rPr>
          <w:color w:val="1D1D1B"/>
          <w:spacing w:val="-15"/>
          <w:w w:val="105"/>
        </w:rPr>
        <w:t> </w:t>
      </w:r>
      <w:r>
        <w:rPr>
          <w:color w:val="1D1D1B"/>
          <w:w w:val="105"/>
        </w:rPr>
        <w:t>a través</w:t>
      </w:r>
      <w:r>
        <w:rPr>
          <w:color w:val="1D1D1B"/>
          <w:spacing w:val="-48"/>
          <w:w w:val="105"/>
        </w:rPr>
        <w:t> </w:t>
      </w:r>
      <w:r>
        <w:rPr>
          <w:color w:val="1D1D1B"/>
          <w:w w:val="105"/>
        </w:rPr>
        <w:t>de</w:t>
      </w:r>
      <w:r>
        <w:rPr>
          <w:color w:val="1D1D1B"/>
          <w:spacing w:val="-48"/>
          <w:w w:val="105"/>
        </w:rPr>
        <w:t> </w:t>
      </w:r>
      <w:r>
        <w:rPr>
          <w:color w:val="1D1D1B"/>
          <w:w w:val="105"/>
        </w:rPr>
        <w:t>los</w:t>
      </w:r>
      <w:r>
        <w:rPr>
          <w:color w:val="1D1D1B"/>
          <w:spacing w:val="-48"/>
          <w:w w:val="105"/>
        </w:rPr>
        <w:t> </w:t>
      </w:r>
      <w:r>
        <w:rPr>
          <w:color w:val="1D1D1B"/>
          <w:w w:val="105"/>
        </w:rPr>
        <w:t>mecanismos</w:t>
      </w:r>
      <w:r>
        <w:rPr>
          <w:color w:val="1D1D1B"/>
          <w:spacing w:val="-48"/>
          <w:w w:val="105"/>
        </w:rPr>
        <w:t> </w:t>
      </w:r>
      <w:r>
        <w:rPr>
          <w:color w:val="1D1D1B"/>
          <w:w w:val="105"/>
        </w:rPr>
        <w:t>de</w:t>
      </w:r>
      <w:r>
        <w:rPr>
          <w:color w:val="1D1D1B"/>
          <w:spacing w:val="-48"/>
          <w:w w:val="105"/>
        </w:rPr>
        <w:t> </w:t>
      </w:r>
      <w:r>
        <w:rPr>
          <w:color w:val="1D1D1B"/>
          <w:w w:val="105"/>
        </w:rPr>
        <w:t>control</w:t>
      </w:r>
      <w:r>
        <w:rPr>
          <w:color w:val="1D1D1B"/>
          <w:spacing w:val="-48"/>
          <w:w w:val="105"/>
        </w:rPr>
        <w:t> </w:t>
      </w:r>
      <w:r>
        <w:rPr>
          <w:color w:val="1D1D1B"/>
          <w:w w:val="105"/>
        </w:rPr>
        <w:t>penal</w:t>
      </w:r>
      <w:r>
        <w:rPr>
          <w:color w:val="1D1D1B"/>
          <w:spacing w:val="-48"/>
          <w:w w:val="105"/>
        </w:rPr>
        <w:t> </w:t>
      </w:r>
      <w:r>
        <w:rPr>
          <w:color w:val="1D1D1B"/>
          <w:w w:val="105"/>
        </w:rPr>
        <w:t>y</w:t>
      </w:r>
      <w:r>
        <w:rPr>
          <w:color w:val="1D1D1B"/>
          <w:spacing w:val="-48"/>
          <w:w w:val="105"/>
        </w:rPr>
        <w:t> </w:t>
      </w:r>
      <w:r>
        <w:rPr>
          <w:color w:val="1D1D1B"/>
          <w:w w:val="105"/>
        </w:rPr>
        <w:t>de</w:t>
      </w:r>
      <w:r>
        <w:rPr>
          <w:color w:val="1D1D1B"/>
          <w:spacing w:val="-48"/>
          <w:w w:val="105"/>
        </w:rPr>
        <w:t> </w:t>
      </w:r>
      <w:r>
        <w:rPr>
          <w:color w:val="1D1D1B"/>
          <w:w w:val="105"/>
        </w:rPr>
        <w:t>las</w:t>
      </w:r>
      <w:r>
        <w:rPr>
          <w:color w:val="1D1D1B"/>
          <w:spacing w:val="-48"/>
          <w:w w:val="105"/>
        </w:rPr>
        <w:t> </w:t>
      </w:r>
      <w:r>
        <w:rPr>
          <w:color w:val="1D1D1B"/>
          <w:w w:val="105"/>
        </w:rPr>
        <w:t>acciones</w:t>
      </w:r>
      <w:r>
        <w:rPr>
          <w:color w:val="1D1D1B"/>
          <w:spacing w:val="-48"/>
          <w:w w:val="105"/>
        </w:rPr>
        <w:t> </w:t>
      </w:r>
      <w:r>
        <w:rPr>
          <w:color w:val="1D1D1B"/>
          <w:w w:val="105"/>
        </w:rPr>
        <w:t>de</w:t>
      </w:r>
      <w:r>
        <w:rPr>
          <w:color w:val="1D1D1B"/>
          <w:spacing w:val="-48"/>
          <w:w w:val="105"/>
        </w:rPr>
        <w:t> </w:t>
      </w:r>
      <w:r>
        <w:rPr>
          <w:color w:val="1D1D1B"/>
          <w:w w:val="105"/>
        </w:rPr>
        <w:t>prevención y represión de ciertos delitos y faltas administrativas que la vulneran, particularmente</w:t>
      </w:r>
      <w:r>
        <w:rPr>
          <w:color w:val="1D1D1B"/>
          <w:spacing w:val="-34"/>
          <w:w w:val="105"/>
        </w:rPr>
        <w:t> </w:t>
      </w:r>
      <w:r>
        <w:rPr>
          <w:color w:val="1D1D1B"/>
          <w:w w:val="105"/>
        </w:rPr>
        <w:t>a</w:t>
      </w:r>
      <w:r>
        <w:rPr>
          <w:color w:val="1D1D1B"/>
          <w:spacing w:val="-35"/>
          <w:w w:val="105"/>
        </w:rPr>
        <w:t> </w:t>
      </w:r>
      <w:r>
        <w:rPr>
          <w:color w:val="1D1D1B"/>
          <w:w w:val="105"/>
        </w:rPr>
        <w:t>través</w:t>
      </w:r>
      <w:r>
        <w:rPr>
          <w:color w:val="1D1D1B"/>
          <w:spacing w:val="-35"/>
          <w:w w:val="105"/>
        </w:rPr>
        <w:t> </w:t>
      </w:r>
      <w:r>
        <w:rPr>
          <w:color w:val="1D1D1B"/>
          <w:w w:val="105"/>
        </w:rPr>
        <w:t>de</w:t>
      </w:r>
      <w:r>
        <w:rPr>
          <w:color w:val="1D1D1B"/>
          <w:spacing w:val="-35"/>
          <w:w w:val="105"/>
        </w:rPr>
        <w:t> </w:t>
      </w:r>
      <w:r>
        <w:rPr>
          <w:color w:val="1D1D1B"/>
          <w:w w:val="105"/>
        </w:rPr>
        <w:t>los</w:t>
      </w:r>
      <w:r>
        <w:rPr>
          <w:color w:val="1D1D1B"/>
          <w:spacing w:val="-35"/>
          <w:w w:val="105"/>
        </w:rPr>
        <w:t> </w:t>
      </w:r>
      <w:r>
        <w:rPr>
          <w:color w:val="1D1D1B"/>
          <w:w w:val="105"/>
        </w:rPr>
        <w:t>sistemas</w:t>
      </w:r>
      <w:r>
        <w:rPr>
          <w:color w:val="1D1D1B"/>
          <w:spacing w:val="-35"/>
          <w:w w:val="105"/>
        </w:rPr>
        <w:t> </w:t>
      </w:r>
      <w:r>
        <w:rPr>
          <w:color w:val="1D1D1B"/>
          <w:w w:val="105"/>
        </w:rPr>
        <w:t>de</w:t>
      </w:r>
      <w:r>
        <w:rPr>
          <w:color w:val="1D1D1B"/>
          <w:spacing w:val="-35"/>
          <w:w w:val="105"/>
        </w:rPr>
        <w:t> </w:t>
      </w:r>
      <w:r>
        <w:rPr>
          <w:color w:val="1D1D1B"/>
          <w:w w:val="105"/>
        </w:rPr>
        <w:t>procuración</w:t>
      </w:r>
      <w:r>
        <w:rPr>
          <w:color w:val="1D1D1B"/>
          <w:spacing w:val="-34"/>
          <w:w w:val="105"/>
        </w:rPr>
        <w:t> </w:t>
      </w:r>
      <w:r>
        <w:rPr>
          <w:color w:val="1D1D1B"/>
          <w:w w:val="105"/>
        </w:rPr>
        <w:t>e</w:t>
      </w:r>
      <w:r>
        <w:rPr>
          <w:color w:val="1D1D1B"/>
          <w:spacing w:val="-35"/>
          <w:w w:val="105"/>
        </w:rPr>
        <w:t> </w:t>
      </w:r>
      <w:r>
        <w:rPr>
          <w:color w:val="1D1D1B"/>
          <w:w w:val="105"/>
        </w:rPr>
        <w:t>impartición</w:t>
      </w:r>
      <w:r>
        <w:rPr>
          <w:color w:val="1D1D1B"/>
          <w:spacing w:val="-35"/>
          <w:w w:val="105"/>
        </w:rPr>
        <w:t> </w:t>
      </w:r>
      <w:r>
        <w:rPr>
          <w:color w:val="1D1D1B"/>
          <w:w w:val="105"/>
        </w:rPr>
        <w:t>de </w:t>
      </w:r>
      <w:r>
        <w:rPr>
          <w:color w:val="1D1D1B"/>
        </w:rPr>
        <w:t>justicia.” (Ramos, 2005:</w:t>
      </w:r>
      <w:r>
        <w:rPr>
          <w:color w:val="1D1D1B"/>
          <w:spacing w:val="-50"/>
        </w:rPr>
        <w:t> </w:t>
      </w:r>
      <w:r>
        <w:rPr>
          <w:color w:val="1D1D1B"/>
        </w:rPr>
        <w:t>35).</w:t>
      </w:r>
    </w:p>
    <w:p>
      <w:pPr>
        <w:pStyle w:val="BodyText"/>
        <w:spacing w:before="10"/>
        <w:rPr>
          <w:sz w:val="24"/>
        </w:rPr>
      </w:pPr>
    </w:p>
    <w:p>
      <w:pPr>
        <w:pStyle w:val="BodyText"/>
        <w:spacing w:line="271" w:lineRule="auto"/>
        <w:ind w:left="113" w:right="115"/>
        <w:jc w:val="both"/>
      </w:pPr>
      <w:r>
        <w:rPr>
          <w:color w:val="1D1D1B"/>
          <w:w w:val="105"/>
        </w:rPr>
        <w:t>La seguridad pública abarca los aspectos punitivo y preventivo. El primero se sustenta en el castigo a los individuos considerados delin- cuentes a través de los mecanismos y acciones de control penal y de procuración</w:t>
      </w:r>
      <w:r>
        <w:rPr>
          <w:color w:val="1D1D1B"/>
          <w:spacing w:val="-21"/>
          <w:w w:val="105"/>
        </w:rPr>
        <w:t> </w:t>
      </w:r>
      <w:r>
        <w:rPr>
          <w:color w:val="1D1D1B"/>
          <w:w w:val="105"/>
        </w:rPr>
        <w:t>e</w:t>
      </w:r>
      <w:r>
        <w:rPr>
          <w:color w:val="1D1D1B"/>
          <w:spacing w:val="-22"/>
          <w:w w:val="105"/>
        </w:rPr>
        <w:t> </w:t>
      </w:r>
      <w:r>
        <w:rPr>
          <w:color w:val="1D1D1B"/>
          <w:w w:val="105"/>
        </w:rPr>
        <w:t>impartición</w:t>
      </w:r>
      <w:r>
        <w:rPr>
          <w:color w:val="1D1D1B"/>
          <w:spacing w:val="-22"/>
          <w:w w:val="105"/>
        </w:rPr>
        <w:t> </w:t>
      </w:r>
      <w:r>
        <w:rPr>
          <w:color w:val="1D1D1B"/>
          <w:w w:val="105"/>
        </w:rPr>
        <w:t>de</w:t>
      </w:r>
      <w:r>
        <w:rPr>
          <w:color w:val="1D1D1B"/>
          <w:spacing w:val="-22"/>
          <w:w w:val="105"/>
        </w:rPr>
        <w:t> </w:t>
      </w:r>
      <w:r>
        <w:rPr>
          <w:color w:val="1D1D1B"/>
          <w:w w:val="105"/>
        </w:rPr>
        <w:t>justicia,</w:t>
      </w:r>
      <w:r>
        <w:rPr>
          <w:color w:val="1D1D1B"/>
          <w:spacing w:val="-22"/>
          <w:w w:val="105"/>
        </w:rPr>
        <w:t> </w:t>
      </w:r>
      <w:r>
        <w:rPr>
          <w:color w:val="1D1D1B"/>
          <w:w w:val="105"/>
        </w:rPr>
        <w:t>con</w:t>
      </w:r>
      <w:r>
        <w:rPr>
          <w:color w:val="1D1D1B"/>
          <w:spacing w:val="-22"/>
          <w:w w:val="105"/>
        </w:rPr>
        <w:t> </w:t>
      </w:r>
      <w:r>
        <w:rPr>
          <w:color w:val="1D1D1B"/>
          <w:w w:val="105"/>
        </w:rPr>
        <w:t>base</w:t>
      </w:r>
      <w:r>
        <w:rPr>
          <w:color w:val="1D1D1B"/>
          <w:spacing w:val="-22"/>
          <w:w w:val="105"/>
        </w:rPr>
        <w:t> </w:t>
      </w:r>
      <w:r>
        <w:rPr>
          <w:color w:val="1D1D1B"/>
          <w:w w:val="105"/>
        </w:rPr>
        <w:t>en</w:t>
      </w:r>
      <w:r>
        <w:rPr>
          <w:color w:val="1D1D1B"/>
          <w:spacing w:val="-22"/>
          <w:w w:val="105"/>
        </w:rPr>
        <w:t> </w:t>
      </w:r>
      <w:r>
        <w:rPr>
          <w:color w:val="1D1D1B"/>
          <w:w w:val="105"/>
        </w:rPr>
        <w:t>el</w:t>
      </w:r>
      <w:r>
        <w:rPr>
          <w:color w:val="1D1D1B"/>
          <w:spacing w:val="-22"/>
          <w:w w:val="105"/>
        </w:rPr>
        <w:t> </w:t>
      </w:r>
      <w:r>
        <w:rPr>
          <w:color w:val="1D1D1B"/>
          <w:w w:val="105"/>
        </w:rPr>
        <w:t>derecho,</w:t>
      </w:r>
      <w:r>
        <w:rPr>
          <w:color w:val="1D1D1B"/>
          <w:spacing w:val="-21"/>
          <w:w w:val="105"/>
        </w:rPr>
        <w:t> </w:t>
      </w:r>
      <w:r>
        <w:rPr>
          <w:color w:val="1D1D1B"/>
          <w:w w:val="105"/>
        </w:rPr>
        <w:t>y</w:t>
      </w:r>
      <w:r>
        <w:rPr>
          <w:color w:val="1D1D1B"/>
          <w:spacing w:val="-22"/>
          <w:w w:val="105"/>
        </w:rPr>
        <w:t> </w:t>
      </w:r>
      <w:r>
        <w:rPr>
          <w:color w:val="1D1D1B"/>
          <w:w w:val="105"/>
        </w:rPr>
        <w:t>justifica la</w:t>
      </w:r>
      <w:r>
        <w:rPr>
          <w:color w:val="1D1D1B"/>
          <w:spacing w:val="-30"/>
          <w:w w:val="105"/>
        </w:rPr>
        <w:t> </w:t>
      </w:r>
      <w:r>
        <w:rPr>
          <w:color w:val="1D1D1B"/>
          <w:w w:val="105"/>
        </w:rPr>
        <w:t>eficacia</w:t>
      </w:r>
      <w:r>
        <w:rPr>
          <w:color w:val="1D1D1B"/>
          <w:spacing w:val="-30"/>
          <w:w w:val="105"/>
        </w:rPr>
        <w:t> </w:t>
      </w:r>
      <w:r>
        <w:rPr>
          <w:color w:val="1D1D1B"/>
          <w:w w:val="105"/>
        </w:rPr>
        <w:t>de</w:t>
      </w:r>
      <w:r>
        <w:rPr>
          <w:color w:val="1D1D1B"/>
          <w:spacing w:val="-30"/>
          <w:w w:val="105"/>
        </w:rPr>
        <w:t> </w:t>
      </w:r>
      <w:r>
        <w:rPr>
          <w:color w:val="1D1D1B"/>
          <w:w w:val="105"/>
        </w:rPr>
        <w:t>los</w:t>
      </w:r>
      <w:r>
        <w:rPr>
          <w:color w:val="1D1D1B"/>
          <w:spacing w:val="-30"/>
          <w:w w:val="105"/>
        </w:rPr>
        <w:t> </w:t>
      </w:r>
      <w:r>
        <w:rPr>
          <w:color w:val="1D1D1B"/>
          <w:w w:val="105"/>
        </w:rPr>
        <w:t>cuerpos</w:t>
      </w:r>
      <w:r>
        <w:rPr>
          <w:color w:val="1D1D1B"/>
          <w:spacing w:val="-31"/>
          <w:w w:val="105"/>
        </w:rPr>
        <w:t> </w:t>
      </w:r>
      <w:r>
        <w:rPr>
          <w:color w:val="1D1D1B"/>
          <w:w w:val="105"/>
        </w:rPr>
        <w:t>policiacos.</w:t>
      </w:r>
      <w:r>
        <w:rPr>
          <w:color w:val="1D1D1B"/>
          <w:spacing w:val="-30"/>
          <w:w w:val="105"/>
        </w:rPr>
        <w:t> </w:t>
      </w:r>
      <w:r>
        <w:rPr>
          <w:color w:val="1D1D1B"/>
          <w:w w:val="105"/>
        </w:rPr>
        <w:t>El</w:t>
      </w:r>
      <w:r>
        <w:rPr>
          <w:color w:val="1D1D1B"/>
          <w:spacing w:val="-30"/>
          <w:w w:val="105"/>
        </w:rPr>
        <w:t> </w:t>
      </w:r>
      <w:r>
        <w:rPr>
          <w:color w:val="1D1D1B"/>
          <w:w w:val="105"/>
        </w:rPr>
        <w:t>segundo</w:t>
      </w:r>
      <w:r>
        <w:rPr>
          <w:color w:val="1D1D1B"/>
          <w:spacing w:val="-30"/>
          <w:w w:val="105"/>
        </w:rPr>
        <w:t> </w:t>
      </w:r>
      <w:r>
        <w:rPr>
          <w:color w:val="1D1D1B"/>
          <w:w w:val="105"/>
        </w:rPr>
        <w:t>atiende</w:t>
      </w:r>
      <w:r>
        <w:rPr>
          <w:color w:val="1D1D1B"/>
          <w:spacing w:val="-31"/>
          <w:w w:val="105"/>
        </w:rPr>
        <w:t> </w:t>
      </w:r>
      <w:r>
        <w:rPr>
          <w:color w:val="1D1D1B"/>
          <w:w w:val="105"/>
        </w:rPr>
        <w:t>a</w:t>
      </w:r>
      <w:r>
        <w:rPr>
          <w:color w:val="1D1D1B"/>
          <w:spacing w:val="-30"/>
          <w:w w:val="105"/>
        </w:rPr>
        <w:t> </w:t>
      </w:r>
      <w:r>
        <w:rPr>
          <w:color w:val="1D1D1B"/>
          <w:w w:val="105"/>
        </w:rPr>
        <w:t>las</w:t>
      </w:r>
      <w:r>
        <w:rPr>
          <w:color w:val="1D1D1B"/>
          <w:spacing w:val="-30"/>
          <w:w w:val="105"/>
        </w:rPr>
        <w:t> </w:t>
      </w:r>
      <w:r>
        <w:rPr>
          <w:color w:val="1D1D1B"/>
          <w:w w:val="105"/>
        </w:rPr>
        <w:t>causas</w:t>
      </w:r>
      <w:r>
        <w:rPr>
          <w:color w:val="1D1D1B"/>
          <w:spacing w:val="-31"/>
          <w:w w:val="105"/>
        </w:rPr>
        <w:t> </w:t>
      </w:r>
      <w:r>
        <w:rPr>
          <w:color w:val="1D1D1B"/>
          <w:w w:val="105"/>
        </w:rPr>
        <w:t>que originan</w:t>
      </w:r>
      <w:r>
        <w:rPr>
          <w:color w:val="1D1D1B"/>
          <w:spacing w:val="-11"/>
          <w:w w:val="105"/>
        </w:rPr>
        <w:t> </w:t>
      </w:r>
      <w:r>
        <w:rPr>
          <w:color w:val="1D1D1B"/>
          <w:w w:val="105"/>
        </w:rPr>
        <w:t>las</w:t>
      </w:r>
      <w:r>
        <w:rPr>
          <w:color w:val="1D1D1B"/>
          <w:spacing w:val="-11"/>
          <w:w w:val="105"/>
        </w:rPr>
        <w:t> </w:t>
      </w:r>
      <w:r>
        <w:rPr>
          <w:color w:val="1D1D1B"/>
          <w:w w:val="105"/>
        </w:rPr>
        <w:t>acciones</w:t>
      </w:r>
      <w:r>
        <w:rPr>
          <w:color w:val="1D1D1B"/>
          <w:spacing w:val="-11"/>
          <w:w w:val="105"/>
        </w:rPr>
        <w:t> </w:t>
      </w:r>
      <w:r>
        <w:rPr>
          <w:color w:val="1D1D1B"/>
          <w:w w:val="105"/>
        </w:rPr>
        <w:t>violentas</w:t>
      </w:r>
      <w:r>
        <w:rPr>
          <w:color w:val="1D1D1B"/>
          <w:spacing w:val="-11"/>
          <w:w w:val="105"/>
        </w:rPr>
        <w:t> </w:t>
      </w:r>
      <w:r>
        <w:rPr>
          <w:color w:val="1D1D1B"/>
          <w:w w:val="105"/>
        </w:rPr>
        <w:t>y</w:t>
      </w:r>
      <w:r>
        <w:rPr>
          <w:color w:val="1D1D1B"/>
          <w:spacing w:val="-11"/>
          <w:w w:val="105"/>
        </w:rPr>
        <w:t> </w:t>
      </w:r>
      <w:r>
        <w:rPr>
          <w:color w:val="1D1D1B"/>
          <w:w w:val="105"/>
        </w:rPr>
        <w:t>la</w:t>
      </w:r>
      <w:r>
        <w:rPr>
          <w:color w:val="1D1D1B"/>
          <w:spacing w:val="-11"/>
          <w:w w:val="105"/>
        </w:rPr>
        <w:t> </w:t>
      </w:r>
      <w:r>
        <w:rPr>
          <w:color w:val="1D1D1B"/>
          <w:w w:val="105"/>
        </w:rPr>
        <w:t>delincuencia.</w:t>
      </w:r>
      <w:r>
        <w:rPr>
          <w:color w:val="1D1D1B"/>
          <w:spacing w:val="-10"/>
          <w:w w:val="105"/>
        </w:rPr>
        <w:t> </w:t>
      </w:r>
      <w:r>
        <w:rPr>
          <w:color w:val="1D1D1B"/>
          <w:w w:val="105"/>
        </w:rPr>
        <w:t>El</w:t>
      </w:r>
      <w:r>
        <w:rPr>
          <w:color w:val="1D1D1B"/>
          <w:spacing w:val="-11"/>
          <w:w w:val="105"/>
        </w:rPr>
        <w:t> </w:t>
      </w:r>
      <w:r>
        <w:rPr>
          <w:color w:val="1D1D1B"/>
          <w:w w:val="105"/>
        </w:rPr>
        <w:t>aspecto</w:t>
      </w:r>
      <w:r>
        <w:rPr>
          <w:color w:val="1D1D1B"/>
          <w:spacing w:val="-11"/>
          <w:w w:val="105"/>
        </w:rPr>
        <w:t> </w:t>
      </w:r>
      <w:r>
        <w:rPr>
          <w:color w:val="1D1D1B"/>
          <w:w w:val="105"/>
        </w:rPr>
        <w:t>preventivo considera dos ámbitos: “el de la gestión intergubernamental –que contempla la participación de los tres órdenes de gobierno: federal, estatal y municipal, para promover las políticas de seguridad con un enfoque</w:t>
      </w:r>
      <w:r>
        <w:rPr>
          <w:color w:val="1D1D1B"/>
          <w:spacing w:val="-23"/>
          <w:w w:val="105"/>
        </w:rPr>
        <w:t> </w:t>
      </w:r>
      <w:r>
        <w:rPr>
          <w:color w:val="1D1D1B"/>
          <w:w w:val="105"/>
        </w:rPr>
        <w:t>ciudadano–</w:t>
      </w:r>
      <w:r>
        <w:rPr>
          <w:color w:val="1D1D1B"/>
          <w:spacing w:val="-24"/>
          <w:w w:val="105"/>
        </w:rPr>
        <w:t> </w:t>
      </w:r>
      <w:r>
        <w:rPr>
          <w:color w:val="1D1D1B"/>
          <w:w w:val="105"/>
        </w:rPr>
        <w:t>y</w:t>
      </w:r>
      <w:r>
        <w:rPr>
          <w:color w:val="1D1D1B"/>
          <w:spacing w:val="-23"/>
          <w:w w:val="105"/>
        </w:rPr>
        <w:t> </w:t>
      </w:r>
      <w:r>
        <w:rPr>
          <w:color w:val="1D1D1B"/>
          <w:w w:val="105"/>
        </w:rPr>
        <w:t>el</w:t>
      </w:r>
      <w:r>
        <w:rPr>
          <w:color w:val="1D1D1B"/>
          <w:spacing w:val="-23"/>
          <w:w w:val="105"/>
        </w:rPr>
        <w:t> </w:t>
      </w:r>
      <w:r>
        <w:rPr>
          <w:color w:val="1D1D1B"/>
          <w:w w:val="105"/>
        </w:rPr>
        <w:t>de</w:t>
      </w:r>
      <w:r>
        <w:rPr>
          <w:color w:val="1D1D1B"/>
          <w:spacing w:val="-23"/>
          <w:w w:val="105"/>
        </w:rPr>
        <w:t> </w:t>
      </w:r>
      <w:r>
        <w:rPr>
          <w:color w:val="1D1D1B"/>
          <w:w w:val="105"/>
        </w:rPr>
        <w:t>la</w:t>
      </w:r>
      <w:r>
        <w:rPr>
          <w:color w:val="1D1D1B"/>
          <w:spacing w:val="-23"/>
          <w:w w:val="105"/>
        </w:rPr>
        <w:t> </w:t>
      </w:r>
      <w:r>
        <w:rPr>
          <w:color w:val="1D1D1B"/>
          <w:w w:val="105"/>
        </w:rPr>
        <w:t>multiplicidad</w:t>
      </w:r>
      <w:r>
        <w:rPr>
          <w:color w:val="1D1D1B"/>
          <w:spacing w:val="-24"/>
          <w:w w:val="105"/>
        </w:rPr>
        <w:t> </w:t>
      </w:r>
      <w:r>
        <w:rPr>
          <w:color w:val="1D1D1B"/>
          <w:w w:val="105"/>
        </w:rPr>
        <w:t>de</w:t>
      </w:r>
      <w:r>
        <w:rPr>
          <w:color w:val="1D1D1B"/>
          <w:spacing w:val="-23"/>
          <w:w w:val="105"/>
        </w:rPr>
        <w:t> </w:t>
      </w:r>
      <w:r>
        <w:rPr>
          <w:color w:val="1D1D1B"/>
          <w:w w:val="105"/>
        </w:rPr>
        <w:t>entornos</w:t>
      </w:r>
      <w:r>
        <w:rPr>
          <w:color w:val="1D1D1B"/>
          <w:spacing w:val="-23"/>
          <w:w w:val="105"/>
        </w:rPr>
        <w:t> </w:t>
      </w:r>
      <w:r>
        <w:rPr>
          <w:color w:val="1D1D1B"/>
          <w:w w:val="105"/>
        </w:rPr>
        <w:t>ya</w:t>
      </w:r>
      <w:r>
        <w:rPr>
          <w:color w:val="1D1D1B"/>
          <w:spacing w:val="-23"/>
          <w:w w:val="105"/>
        </w:rPr>
        <w:t> </w:t>
      </w:r>
      <w:r>
        <w:rPr>
          <w:color w:val="1D1D1B"/>
          <w:w w:val="105"/>
        </w:rPr>
        <w:t>sean</w:t>
      </w:r>
      <w:r>
        <w:rPr>
          <w:color w:val="1D1D1B"/>
          <w:spacing w:val="-23"/>
          <w:w w:val="105"/>
        </w:rPr>
        <w:t> </w:t>
      </w:r>
      <w:r>
        <w:rPr>
          <w:color w:val="1D1D1B"/>
          <w:w w:val="105"/>
        </w:rPr>
        <w:t>de</w:t>
      </w:r>
      <w:r>
        <w:rPr>
          <w:color w:val="1D1D1B"/>
          <w:spacing w:val="-23"/>
          <w:w w:val="105"/>
        </w:rPr>
        <w:t> </w:t>
      </w:r>
      <w:r>
        <w:rPr>
          <w:color w:val="1D1D1B"/>
          <w:w w:val="105"/>
        </w:rPr>
        <w:t>tipo social,</w:t>
      </w:r>
      <w:r>
        <w:rPr>
          <w:color w:val="1D1D1B"/>
          <w:spacing w:val="-6"/>
          <w:w w:val="105"/>
        </w:rPr>
        <w:t> </w:t>
      </w:r>
      <w:r>
        <w:rPr>
          <w:color w:val="1D1D1B"/>
          <w:w w:val="105"/>
        </w:rPr>
        <w:t>cultural,</w:t>
      </w:r>
      <w:r>
        <w:rPr>
          <w:color w:val="1D1D1B"/>
          <w:spacing w:val="-6"/>
          <w:w w:val="105"/>
        </w:rPr>
        <w:t> </w:t>
      </w:r>
      <w:r>
        <w:rPr>
          <w:color w:val="1D1D1B"/>
          <w:w w:val="105"/>
        </w:rPr>
        <w:t>económico</w:t>
      </w:r>
      <w:r>
        <w:rPr>
          <w:color w:val="1D1D1B"/>
          <w:spacing w:val="-5"/>
          <w:w w:val="105"/>
        </w:rPr>
        <w:t> </w:t>
      </w:r>
      <w:r>
        <w:rPr>
          <w:color w:val="1D1D1B"/>
          <w:w w:val="105"/>
        </w:rPr>
        <w:t>o</w:t>
      </w:r>
      <w:r>
        <w:rPr>
          <w:color w:val="1D1D1B"/>
          <w:spacing w:val="-6"/>
          <w:w w:val="105"/>
        </w:rPr>
        <w:t> </w:t>
      </w:r>
      <w:r>
        <w:rPr>
          <w:color w:val="1D1D1B"/>
          <w:w w:val="105"/>
        </w:rPr>
        <w:t>político,</w:t>
      </w:r>
      <w:r>
        <w:rPr>
          <w:color w:val="1D1D1B"/>
          <w:spacing w:val="-5"/>
          <w:w w:val="105"/>
        </w:rPr>
        <w:t> </w:t>
      </w:r>
      <w:r>
        <w:rPr>
          <w:color w:val="1D1D1B"/>
          <w:w w:val="105"/>
        </w:rPr>
        <w:t>que</w:t>
      </w:r>
      <w:r>
        <w:rPr>
          <w:color w:val="1D1D1B"/>
          <w:spacing w:val="-6"/>
          <w:w w:val="105"/>
        </w:rPr>
        <w:t> </w:t>
      </w:r>
      <w:r>
        <w:rPr>
          <w:color w:val="1D1D1B"/>
          <w:w w:val="105"/>
        </w:rPr>
        <w:t>condicionan</w:t>
      </w:r>
      <w:r>
        <w:rPr>
          <w:color w:val="1D1D1B"/>
          <w:spacing w:val="-6"/>
          <w:w w:val="105"/>
        </w:rPr>
        <w:t> </w:t>
      </w:r>
      <w:r>
        <w:rPr>
          <w:color w:val="1D1D1B"/>
          <w:w w:val="105"/>
        </w:rPr>
        <w:t>la</w:t>
      </w:r>
      <w:r>
        <w:rPr>
          <w:color w:val="1D1D1B"/>
          <w:spacing w:val="-6"/>
          <w:w w:val="105"/>
        </w:rPr>
        <w:t> </w:t>
      </w:r>
      <w:r>
        <w:rPr>
          <w:color w:val="1D1D1B"/>
          <w:w w:val="105"/>
        </w:rPr>
        <w:t>eficacia</w:t>
      </w:r>
      <w:r>
        <w:rPr>
          <w:color w:val="1D1D1B"/>
          <w:spacing w:val="-5"/>
          <w:w w:val="105"/>
        </w:rPr>
        <w:t> </w:t>
      </w:r>
      <w:r>
        <w:rPr>
          <w:color w:val="1D1D1B"/>
          <w:w w:val="105"/>
        </w:rPr>
        <w:t>de</w:t>
      </w:r>
      <w:r>
        <w:rPr>
          <w:color w:val="1D1D1B"/>
          <w:spacing w:val="-6"/>
          <w:w w:val="105"/>
        </w:rPr>
        <w:t> </w:t>
      </w:r>
      <w:r>
        <w:rPr>
          <w:color w:val="1D1D1B"/>
          <w:w w:val="105"/>
        </w:rPr>
        <w:t>la seguridad.”</w:t>
      </w:r>
      <w:r>
        <w:rPr>
          <w:color w:val="1D1D1B"/>
          <w:spacing w:val="-49"/>
          <w:w w:val="105"/>
        </w:rPr>
        <w:t> </w:t>
      </w:r>
      <w:r>
        <w:rPr>
          <w:color w:val="1D1D1B"/>
          <w:w w:val="105"/>
        </w:rPr>
        <w:t>(Ramos,</w:t>
      </w:r>
      <w:r>
        <w:rPr>
          <w:color w:val="1D1D1B"/>
          <w:spacing w:val="-48"/>
          <w:w w:val="105"/>
        </w:rPr>
        <w:t> </w:t>
      </w:r>
      <w:r>
        <w:rPr>
          <w:color w:val="1D1D1B"/>
          <w:w w:val="105"/>
        </w:rPr>
        <w:t>2005:</w:t>
      </w:r>
      <w:r>
        <w:rPr>
          <w:color w:val="1D1D1B"/>
          <w:spacing w:val="-49"/>
          <w:w w:val="105"/>
        </w:rPr>
        <w:t> </w:t>
      </w:r>
      <w:r>
        <w:rPr>
          <w:color w:val="1D1D1B"/>
          <w:w w:val="105"/>
        </w:rPr>
        <w:t>36).</w:t>
      </w:r>
    </w:p>
    <w:p>
      <w:pPr>
        <w:spacing w:after="0" w:line="271" w:lineRule="auto"/>
        <w:jc w:val="both"/>
        <w:sectPr>
          <w:pgSz w:w="9640" w:h="13040"/>
          <w:pgMar w:header="0" w:footer="653"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0"/>
        <w:rPr>
          <w:rFonts w:ascii="Palatino Linotype"/>
          <w:sz w:val="19"/>
        </w:rPr>
      </w:pPr>
    </w:p>
    <w:p>
      <w:pPr>
        <w:pStyle w:val="BodyText"/>
        <w:spacing w:line="264" w:lineRule="auto" w:before="57"/>
        <w:ind w:left="117" w:right="111"/>
        <w:jc w:val="both"/>
      </w:pPr>
      <w:r>
        <w:rPr>
          <w:color w:val="1D1D1B"/>
          <w:w w:val="105"/>
        </w:rPr>
        <w:t>Un ejemplo ilustrativo de ambas facetas está en la actuación de los cuerpos</w:t>
      </w:r>
      <w:r>
        <w:rPr>
          <w:color w:val="1D1D1B"/>
          <w:spacing w:val="-25"/>
          <w:w w:val="105"/>
        </w:rPr>
        <w:t> </w:t>
      </w:r>
      <w:r>
        <w:rPr>
          <w:color w:val="1D1D1B"/>
          <w:w w:val="105"/>
        </w:rPr>
        <w:t>policiacos.</w:t>
      </w:r>
      <w:r>
        <w:rPr>
          <w:color w:val="1D1D1B"/>
          <w:spacing w:val="-24"/>
          <w:w w:val="105"/>
        </w:rPr>
        <w:t> </w:t>
      </w:r>
      <w:r>
        <w:rPr>
          <w:color w:val="1D1D1B"/>
          <w:w w:val="105"/>
        </w:rPr>
        <w:t>El</w:t>
      </w:r>
      <w:r>
        <w:rPr>
          <w:color w:val="1D1D1B"/>
          <w:spacing w:val="-24"/>
          <w:w w:val="105"/>
        </w:rPr>
        <w:t> </w:t>
      </w:r>
      <w:r>
        <w:rPr>
          <w:color w:val="1D1D1B"/>
          <w:w w:val="105"/>
        </w:rPr>
        <w:t>policía</w:t>
      </w:r>
      <w:r>
        <w:rPr>
          <w:color w:val="1D1D1B"/>
          <w:spacing w:val="-24"/>
          <w:w w:val="105"/>
        </w:rPr>
        <w:t> </w:t>
      </w:r>
      <w:r>
        <w:rPr>
          <w:color w:val="1D1D1B"/>
          <w:w w:val="105"/>
        </w:rPr>
        <w:t>reacciona</w:t>
      </w:r>
      <w:r>
        <w:rPr>
          <w:color w:val="1D1D1B"/>
          <w:spacing w:val="-25"/>
          <w:w w:val="105"/>
        </w:rPr>
        <w:t> </w:t>
      </w:r>
      <w:r>
        <w:rPr>
          <w:color w:val="1D1D1B"/>
          <w:w w:val="105"/>
        </w:rPr>
        <w:t>punitivamente</w:t>
      </w:r>
      <w:r>
        <w:rPr>
          <w:color w:val="1D1D1B"/>
          <w:spacing w:val="-24"/>
          <w:w w:val="105"/>
        </w:rPr>
        <w:t> </w:t>
      </w:r>
      <w:r>
        <w:rPr>
          <w:color w:val="1D1D1B"/>
          <w:w w:val="105"/>
        </w:rPr>
        <w:t>cuando</w:t>
      </w:r>
      <w:r>
        <w:rPr>
          <w:color w:val="1D1D1B"/>
          <w:spacing w:val="-25"/>
          <w:w w:val="105"/>
        </w:rPr>
        <w:t> </w:t>
      </w:r>
      <w:r>
        <w:rPr>
          <w:color w:val="1D1D1B"/>
          <w:w w:val="105"/>
        </w:rPr>
        <w:t>el</w:t>
      </w:r>
      <w:r>
        <w:rPr>
          <w:color w:val="1D1D1B"/>
          <w:spacing w:val="-24"/>
          <w:w w:val="105"/>
        </w:rPr>
        <w:t> </w:t>
      </w:r>
      <w:r>
        <w:rPr>
          <w:color w:val="1D1D1B"/>
          <w:w w:val="105"/>
        </w:rPr>
        <w:t>suceso ya se ha dado y solo interviene de manera reactiva haciendo uso    de la fuerza y la violencia legítima. Se trabaja de manera preventiva cuando</w:t>
      </w:r>
      <w:r>
        <w:rPr>
          <w:color w:val="1D1D1B"/>
          <w:spacing w:val="-6"/>
          <w:w w:val="105"/>
        </w:rPr>
        <w:t> </w:t>
      </w:r>
      <w:r>
        <w:rPr>
          <w:color w:val="1D1D1B"/>
          <w:w w:val="105"/>
        </w:rPr>
        <w:t>se</w:t>
      </w:r>
      <w:r>
        <w:rPr>
          <w:color w:val="1D1D1B"/>
          <w:spacing w:val="-6"/>
          <w:w w:val="105"/>
        </w:rPr>
        <w:t> </w:t>
      </w:r>
      <w:r>
        <w:rPr>
          <w:color w:val="1D1D1B"/>
          <w:w w:val="105"/>
        </w:rPr>
        <w:t>dota</w:t>
      </w:r>
      <w:r>
        <w:rPr>
          <w:color w:val="1D1D1B"/>
          <w:spacing w:val="-6"/>
          <w:w w:val="105"/>
        </w:rPr>
        <w:t> </w:t>
      </w:r>
      <w:r>
        <w:rPr>
          <w:color w:val="1D1D1B"/>
          <w:w w:val="105"/>
        </w:rPr>
        <w:t>al</w:t>
      </w:r>
      <w:r>
        <w:rPr>
          <w:color w:val="1D1D1B"/>
          <w:spacing w:val="-6"/>
          <w:w w:val="105"/>
        </w:rPr>
        <w:t> </w:t>
      </w:r>
      <w:r>
        <w:rPr>
          <w:color w:val="1D1D1B"/>
          <w:w w:val="105"/>
        </w:rPr>
        <w:t>policía</w:t>
      </w:r>
      <w:r>
        <w:rPr>
          <w:color w:val="1D1D1B"/>
          <w:spacing w:val="-5"/>
          <w:w w:val="105"/>
        </w:rPr>
        <w:t> </w:t>
      </w:r>
      <w:r>
        <w:rPr>
          <w:color w:val="1D1D1B"/>
          <w:w w:val="105"/>
        </w:rPr>
        <w:t>de</w:t>
      </w:r>
      <w:r>
        <w:rPr>
          <w:color w:val="1D1D1B"/>
          <w:spacing w:val="-6"/>
          <w:w w:val="105"/>
        </w:rPr>
        <w:t> </w:t>
      </w:r>
      <w:r>
        <w:rPr>
          <w:color w:val="1D1D1B"/>
          <w:w w:val="105"/>
        </w:rPr>
        <w:t>sistemas</w:t>
      </w:r>
      <w:r>
        <w:rPr>
          <w:color w:val="1D1D1B"/>
          <w:spacing w:val="-6"/>
          <w:w w:val="105"/>
        </w:rPr>
        <w:t> </w:t>
      </w:r>
      <w:r>
        <w:rPr>
          <w:color w:val="1D1D1B"/>
          <w:w w:val="105"/>
        </w:rPr>
        <w:t>de</w:t>
      </w:r>
      <w:r>
        <w:rPr>
          <w:color w:val="1D1D1B"/>
          <w:spacing w:val="-6"/>
          <w:w w:val="105"/>
        </w:rPr>
        <w:t> </w:t>
      </w:r>
      <w:r>
        <w:rPr>
          <w:color w:val="1D1D1B"/>
          <w:w w:val="105"/>
        </w:rPr>
        <w:t>inteligencia</w:t>
      </w:r>
      <w:r>
        <w:rPr>
          <w:color w:val="1D1D1B"/>
          <w:spacing w:val="-6"/>
          <w:w w:val="105"/>
        </w:rPr>
        <w:t> </w:t>
      </w:r>
      <w:r>
        <w:rPr>
          <w:color w:val="1D1D1B"/>
          <w:w w:val="105"/>
        </w:rPr>
        <w:t>y</w:t>
      </w:r>
      <w:r>
        <w:rPr>
          <w:color w:val="1D1D1B"/>
          <w:spacing w:val="-6"/>
          <w:w w:val="105"/>
        </w:rPr>
        <w:t> </w:t>
      </w:r>
      <w:r>
        <w:rPr>
          <w:color w:val="1D1D1B"/>
          <w:w w:val="105"/>
        </w:rPr>
        <w:t>recursos</w:t>
      </w:r>
      <w:r>
        <w:rPr>
          <w:color w:val="1D1D1B"/>
          <w:spacing w:val="-7"/>
          <w:w w:val="105"/>
        </w:rPr>
        <w:t> </w:t>
      </w:r>
      <w:r>
        <w:rPr>
          <w:color w:val="1D1D1B"/>
          <w:w w:val="105"/>
        </w:rPr>
        <w:t>que</w:t>
      </w:r>
      <w:r>
        <w:rPr>
          <w:color w:val="1D1D1B"/>
          <w:spacing w:val="-6"/>
          <w:w w:val="105"/>
        </w:rPr>
        <w:t> </w:t>
      </w:r>
      <w:r>
        <w:rPr>
          <w:color w:val="1D1D1B"/>
          <w:w w:val="105"/>
        </w:rPr>
        <w:t>le permitan</w:t>
      </w:r>
      <w:r>
        <w:rPr>
          <w:color w:val="1D1D1B"/>
          <w:spacing w:val="-20"/>
          <w:w w:val="105"/>
        </w:rPr>
        <w:t> </w:t>
      </w:r>
      <w:r>
        <w:rPr>
          <w:color w:val="1D1D1B"/>
          <w:w w:val="105"/>
        </w:rPr>
        <w:t>actuar</w:t>
      </w:r>
      <w:r>
        <w:rPr>
          <w:color w:val="1D1D1B"/>
          <w:spacing w:val="-21"/>
          <w:w w:val="105"/>
        </w:rPr>
        <w:t> </w:t>
      </w:r>
      <w:r>
        <w:rPr>
          <w:color w:val="1D1D1B"/>
          <w:w w:val="105"/>
        </w:rPr>
        <w:t>de</w:t>
      </w:r>
      <w:r>
        <w:rPr>
          <w:color w:val="1D1D1B"/>
          <w:spacing w:val="-20"/>
          <w:w w:val="105"/>
        </w:rPr>
        <w:t> </w:t>
      </w:r>
      <w:r>
        <w:rPr>
          <w:color w:val="1D1D1B"/>
          <w:w w:val="105"/>
        </w:rPr>
        <w:t>manera</w:t>
      </w:r>
      <w:r>
        <w:rPr>
          <w:color w:val="1D1D1B"/>
          <w:spacing w:val="-20"/>
          <w:w w:val="105"/>
        </w:rPr>
        <w:t> </w:t>
      </w:r>
      <w:r>
        <w:rPr>
          <w:color w:val="1D1D1B"/>
          <w:w w:val="105"/>
        </w:rPr>
        <w:t>próxima,</w:t>
      </w:r>
      <w:r>
        <w:rPr>
          <w:color w:val="1D1D1B"/>
          <w:spacing w:val="-20"/>
          <w:w w:val="105"/>
        </w:rPr>
        <w:t> </w:t>
      </w:r>
      <w:r>
        <w:rPr>
          <w:color w:val="1D1D1B"/>
          <w:w w:val="105"/>
        </w:rPr>
        <w:t>a</w:t>
      </w:r>
      <w:r>
        <w:rPr>
          <w:color w:val="1D1D1B"/>
          <w:spacing w:val="-20"/>
          <w:w w:val="105"/>
        </w:rPr>
        <w:t> </w:t>
      </w:r>
      <w:r>
        <w:rPr>
          <w:color w:val="1D1D1B"/>
          <w:w w:val="105"/>
        </w:rPr>
        <w:t>fin</w:t>
      </w:r>
      <w:r>
        <w:rPr>
          <w:color w:val="1D1D1B"/>
          <w:spacing w:val="-20"/>
          <w:w w:val="105"/>
        </w:rPr>
        <w:t> </w:t>
      </w:r>
      <w:r>
        <w:rPr>
          <w:color w:val="1D1D1B"/>
          <w:w w:val="105"/>
        </w:rPr>
        <w:t>de</w:t>
      </w:r>
      <w:r>
        <w:rPr>
          <w:color w:val="1D1D1B"/>
          <w:spacing w:val="-20"/>
          <w:w w:val="105"/>
        </w:rPr>
        <w:t> </w:t>
      </w:r>
      <w:r>
        <w:rPr>
          <w:color w:val="1D1D1B"/>
          <w:w w:val="105"/>
        </w:rPr>
        <w:t>que</w:t>
      </w:r>
      <w:r>
        <w:rPr>
          <w:color w:val="1D1D1B"/>
          <w:spacing w:val="-20"/>
          <w:w w:val="105"/>
        </w:rPr>
        <w:t> </w:t>
      </w:r>
      <w:r>
        <w:rPr>
          <w:color w:val="1D1D1B"/>
          <w:w w:val="105"/>
        </w:rPr>
        <w:t>sea</w:t>
      </w:r>
      <w:r>
        <w:rPr>
          <w:color w:val="1D1D1B"/>
          <w:spacing w:val="-20"/>
          <w:w w:val="105"/>
        </w:rPr>
        <w:t> </w:t>
      </w:r>
      <w:r>
        <w:rPr>
          <w:color w:val="1D1D1B"/>
          <w:w w:val="105"/>
        </w:rPr>
        <w:t>capaz</w:t>
      </w:r>
      <w:r>
        <w:rPr>
          <w:color w:val="1D1D1B"/>
          <w:spacing w:val="-20"/>
          <w:w w:val="105"/>
        </w:rPr>
        <w:t> </w:t>
      </w:r>
      <w:r>
        <w:rPr>
          <w:color w:val="1D1D1B"/>
          <w:w w:val="105"/>
        </w:rPr>
        <w:t>de</w:t>
      </w:r>
      <w:r>
        <w:rPr>
          <w:color w:val="1D1D1B"/>
          <w:spacing w:val="-20"/>
          <w:w w:val="105"/>
        </w:rPr>
        <w:t> </w:t>
      </w:r>
      <w:r>
        <w:rPr>
          <w:color w:val="1D1D1B"/>
          <w:w w:val="105"/>
        </w:rPr>
        <w:t>resolver los</w:t>
      </w:r>
      <w:r>
        <w:rPr>
          <w:color w:val="1D1D1B"/>
          <w:spacing w:val="-7"/>
          <w:w w:val="105"/>
        </w:rPr>
        <w:t> </w:t>
      </w:r>
      <w:r>
        <w:rPr>
          <w:color w:val="1D1D1B"/>
          <w:w w:val="105"/>
        </w:rPr>
        <w:t>conflictos</w:t>
      </w:r>
      <w:r>
        <w:rPr>
          <w:color w:val="1D1D1B"/>
          <w:spacing w:val="-7"/>
          <w:w w:val="105"/>
        </w:rPr>
        <w:t> </w:t>
      </w:r>
      <w:r>
        <w:rPr>
          <w:color w:val="1D1D1B"/>
          <w:w w:val="105"/>
        </w:rPr>
        <w:t>a</w:t>
      </w:r>
      <w:r>
        <w:rPr>
          <w:color w:val="1D1D1B"/>
          <w:spacing w:val="-7"/>
          <w:w w:val="105"/>
        </w:rPr>
        <w:t> </w:t>
      </w:r>
      <w:r>
        <w:rPr>
          <w:color w:val="1D1D1B"/>
          <w:w w:val="105"/>
        </w:rPr>
        <w:t>través</w:t>
      </w:r>
      <w:r>
        <w:rPr>
          <w:color w:val="1D1D1B"/>
          <w:spacing w:val="-6"/>
          <w:w w:val="105"/>
        </w:rPr>
        <w:t> </w:t>
      </w:r>
      <w:r>
        <w:rPr>
          <w:color w:val="1D1D1B"/>
          <w:w w:val="105"/>
        </w:rPr>
        <w:t>de</w:t>
      </w:r>
      <w:r>
        <w:rPr>
          <w:color w:val="1D1D1B"/>
          <w:spacing w:val="-7"/>
          <w:w w:val="105"/>
        </w:rPr>
        <w:t> </w:t>
      </w:r>
      <w:r>
        <w:rPr>
          <w:color w:val="1D1D1B"/>
          <w:w w:val="105"/>
        </w:rPr>
        <w:t>la</w:t>
      </w:r>
      <w:r>
        <w:rPr>
          <w:color w:val="1D1D1B"/>
          <w:spacing w:val="-7"/>
          <w:w w:val="105"/>
        </w:rPr>
        <w:t> </w:t>
      </w:r>
      <w:r>
        <w:rPr>
          <w:color w:val="1D1D1B"/>
          <w:w w:val="105"/>
        </w:rPr>
        <w:t>negociación</w:t>
      </w:r>
      <w:r>
        <w:rPr>
          <w:color w:val="1D1D1B"/>
          <w:spacing w:val="-7"/>
          <w:w w:val="105"/>
        </w:rPr>
        <w:t> </w:t>
      </w:r>
      <w:r>
        <w:rPr>
          <w:color w:val="1D1D1B"/>
          <w:w w:val="105"/>
        </w:rPr>
        <w:t>y</w:t>
      </w:r>
      <w:r>
        <w:rPr>
          <w:color w:val="1D1D1B"/>
          <w:spacing w:val="-7"/>
          <w:w w:val="105"/>
        </w:rPr>
        <w:t> </w:t>
      </w:r>
      <w:r>
        <w:rPr>
          <w:color w:val="1D1D1B"/>
          <w:w w:val="105"/>
        </w:rPr>
        <w:t>el</w:t>
      </w:r>
      <w:r>
        <w:rPr>
          <w:color w:val="1D1D1B"/>
          <w:spacing w:val="-7"/>
          <w:w w:val="105"/>
        </w:rPr>
        <w:t> </w:t>
      </w:r>
      <w:r>
        <w:rPr>
          <w:color w:val="1D1D1B"/>
          <w:w w:val="105"/>
        </w:rPr>
        <w:t>análisis,</w:t>
      </w:r>
      <w:r>
        <w:rPr>
          <w:color w:val="1D1D1B"/>
          <w:spacing w:val="-7"/>
          <w:w w:val="105"/>
        </w:rPr>
        <w:t> </w:t>
      </w:r>
      <w:r>
        <w:rPr>
          <w:color w:val="1D1D1B"/>
          <w:w w:val="105"/>
        </w:rPr>
        <w:t>evitando</w:t>
      </w:r>
      <w:r>
        <w:rPr>
          <w:color w:val="1D1D1B"/>
          <w:spacing w:val="-6"/>
          <w:w w:val="105"/>
        </w:rPr>
        <w:t> </w:t>
      </w:r>
      <w:r>
        <w:rPr>
          <w:color w:val="1D1D1B"/>
          <w:w w:val="105"/>
        </w:rPr>
        <w:t>en</w:t>
      </w:r>
      <w:r>
        <w:rPr>
          <w:color w:val="1D1D1B"/>
          <w:spacing w:val="-7"/>
          <w:w w:val="105"/>
        </w:rPr>
        <w:t> </w:t>
      </w:r>
      <w:r>
        <w:rPr>
          <w:color w:val="1D1D1B"/>
          <w:w w:val="105"/>
        </w:rPr>
        <w:t>todo momento</w:t>
      </w:r>
      <w:r>
        <w:rPr>
          <w:color w:val="1D1D1B"/>
          <w:spacing w:val="-35"/>
          <w:w w:val="105"/>
        </w:rPr>
        <w:t> </w:t>
      </w:r>
      <w:r>
        <w:rPr>
          <w:color w:val="1D1D1B"/>
          <w:w w:val="105"/>
        </w:rPr>
        <w:t>el</w:t>
      </w:r>
      <w:r>
        <w:rPr>
          <w:color w:val="1D1D1B"/>
          <w:spacing w:val="-35"/>
          <w:w w:val="105"/>
        </w:rPr>
        <w:t> </w:t>
      </w:r>
      <w:r>
        <w:rPr>
          <w:color w:val="1D1D1B"/>
          <w:w w:val="105"/>
        </w:rPr>
        <w:t>uso</w:t>
      </w:r>
      <w:r>
        <w:rPr>
          <w:color w:val="1D1D1B"/>
          <w:spacing w:val="-35"/>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violencia.</w:t>
      </w:r>
      <w:r>
        <w:rPr>
          <w:color w:val="1D1D1B"/>
          <w:spacing w:val="-35"/>
          <w:w w:val="105"/>
        </w:rPr>
        <w:t> </w:t>
      </w:r>
      <w:r>
        <w:rPr>
          <w:color w:val="1D1D1B"/>
          <w:w w:val="105"/>
        </w:rPr>
        <w:t>La</w:t>
      </w:r>
      <w:r>
        <w:rPr>
          <w:color w:val="1D1D1B"/>
          <w:spacing w:val="-35"/>
          <w:w w:val="105"/>
        </w:rPr>
        <w:t> </w:t>
      </w:r>
      <w:r>
        <w:rPr>
          <w:color w:val="1D1D1B"/>
          <w:w w:val="105"/>
        </w:rPr>
        <w:t>tendencia</w:t>
      </w:r>
      <w:r>
        <w:rPr>
          <w:color w:val="1D1D1B"/>
          <w:spacing w:val="-35"/>
          <w:w w:val="105"/>
        </w:rPr>
        <w:t> </w:t>
      </w:r>
      <w:r>
        <w:rPr>
          <w:color w:val="1D1D1B"/>
          <w:w w:val="105"/>
        </w:rPr>
        <w:t>a</w:t>
      </w:r>
      <w:r>
        <w:rPr>
          <w:color w:val="1D1D1B"/>
          <w:spacing w:val="-35"/>
          <w:w w:val="105"/>
        </w:rPr>
        <w:t> </w:t>
      </w:r>
      <w:r>
        <w:rPr>
          <w:color w:val="1D1D1B"/>
          <w:w w:val="105"/>
        </w:rPr>
        <w:t>favor</w:t>
      </w:r>
      <w:r>
        <w:rPr>
          <w:color w:val="1D1D1B"/>
          <w:spacing w:val="-35"/>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prevención</w:t>
      </w:r>
      <w:r>
        <w:rPr>
          <w:color w:val="1D1D1B"/>
          <w:spacing w:val="-35"/>
          <w:w w:val="105"/>
        </w:rPr>
        <w:t> </w:t>
      </w:r>
      <w:r>
        <w:rPr>
          <w:color w:val="1D1D1B"/>
          <w:w w:val="105"/>
        </w:rPr>
        <w:t>del delito</w:t>
      </w:r>
      <w:r>
        <w:rPr>
          <w:color w:val="1D1D1B"/>
          <w:spacing w:val="-19"/>
          <w:w w:val="105"/>
        </w:rPr>
        <w:t> </w:t>
      </w:r>
      <w:r>
        <w:rPr>
          <w:color w:val="1D1D1B"/>
          <w:w w:val="105"/>
        </w:rPr>
        <w:t>dio</w:t>
      </w:r>
      <w:r>
        <w:rPr>
          <w:color w:val="1D1D1B"/>
          <w:spacing w:val="-20"/>
          <w:w w:val="105"/>
        </w:rPr>
        <w:t> </w:t>
      </w:r>
      <w:r>
        <w:rPr>
          <w:color w:val="1D1D1B"/>
          <w:w w:val="105"/>
        </w:rPr>
        <w:t>origen</w:t>
      </w:r>
      <w:r>
        <w:rPr>
          <w:color w:val="1D1D1B"/>
          <w:spacing w:val="-20"/>
          <w:w w:val="105"/>
        </w:rPr>
        <w:t> </w:t>
      </w:r>
      <w:r>
        <w:rPr>
          <w:color w:val="1D1D1B"/>
          <w:w w:val="105"/>
        </w:rPr>
        <w:t>al</w:t>
      </w:r>
      <w:r>
        <w:rPr>
          <w:color w:val="1D1D1B"/>
          <w:spacing w:val="-20"/>
          <w:w w:val="105"/>
        </w:rPr>
        <w:t> </w:t>
      </w:r>
      <w:r>
        <w:rPr>
          <w:color w:val="1D1D1B"/>
          <w:w w:val="105"/>
        </w:rPr>
        <w:t>concepto</w:t>
      </w:r>
      <w:r>
        <w:rPr>
          <w:color w:val="1D1D1B"/>
          <w:spacing w:val="-20"/>
          <w:w w:val="105"/>
        </w:rPr>
        <w:t> </w:t>
      </w:r>
      <w:r>
        <w:rPr>
          <w:color w:val="1D1D1B"/>
          <w:w w:val="105"/>
        </w:rPr>
        <w:t>de</w:t>
      </w:r>
      <w:r>
        <w:rPr>
          <w:color w:val="1D1D1B"/>
          <w:spacing w:val="-20"/>
          <w:w w:val="105"/>
        </w:rPr>
        <w:t> </w:t>
      </w:r>
      <w:r>
        <w:rPr>
          <w:color w:val="1D1D1B"/>
          <w:w w:val="105"/>
        </w:rPr>
        <w:t>seguridad</w:t>
      </w:r>
      <w:r>
        <w:rPr>
          <w:color w:val="1D1D1B"/>
          <w:spacing w:val="-20"/>
          <w:w w:val="105"/>
        </w:rPr>
        <w:t> </w:t>
      </w:r>
      <w:r>
        <w:rPr>
          <w:color w:val="1D1D1B"/>
          <w:w w:val="105"/>
        </w:rPr>
        <w:t>ciudadana</w:t>
      </w:r>
      <w:r>
        <w:rPr>
          <w:color w:val="1D1D1B"/>
          <w:spacing w:val="-20"/>
          <w:w w:val="105"/>
        </w:rPr>
        <w:t> </w:t>
      </w:r>
      <w:r>
        <w:rPr>
          <w:color w:val="1D1D1B"/>
          <w:w w:val="105"/>
        </w:rPr>
        <w:t>que</w:t>
      </w:r>
      <w:r>
        <w:rPr>
          <w:color w:val="1D1D1B"/>
          <w:spacing w:val="-20"/>
          <w:w w:val="105"/>
        </w:rPr>
        <w:t> </w:t>
      </w:r>
      <w:r>
        <w:rPr>
          <w:color w:val="1D1D1B"/>
          <w:w w:val="105"/>
        </w:rPr>
        <w:t>más</w:t>
      </w:r>
      <w:r>
        <w:rPr>
          <w:color w:val="1D1D1B"/>
          <w:spacing w:val="-20"/>
          <w:w w:val="105"/>
        </w:rPr>
        <w:t> </w:t>
      </w:r>
      <w:r>
        <w:rPr>
          <w:color w:val="1D1D1B"/>
          <w:w w:val="105"/>
        </w:rPr>
        <w:t>adelante </w:t>
      </w:r>
      <w:r>
        <w:rPr>
          <w:color w:val="1D1D1B"/>
        </w:rPr>
        <w:t>se</w:t>
      </w:r>
      <w:r>
        <w:rPr>
          <w:color w:val="1D1D1B"/>
          <w:spacing w:val="6"/>
        </w:rPr>
        <w:t> </w:t>
      </w:r>
      <w:r>
        <w:rPr>
          <w:color w:val="1D1D1B"/>
        </w:rPr>
        <w:t>analizará.</w:t>
      </w:r>
    </w:p>
    <w:p>
      <w:pPr>
        <w:pStyle w:val="BodyText"/>
        <w:spacing w:before="2"/>
        <w:rPr>
          <w:sz w:val="24"/>
        </w:rPr>
      </w:pPr>
    </w:p>
    <w:p>
      <w:pPr>
        <w:pStyle w:val="BodyText"/>
        <w:spacing w:line="264" w:lineRule="auto"/>
        <w:ind w:left="117" w:right="111"/>
        <w:jc w:val="both"/>
      </w:pPr>
      <w:r>
        <w:rPr>
          <w:color w:val="1D1D1B"/>
          <w:w w:val="105"/>
        </w:rPr>
        <w:t>Este</w:t>
      </w:r>
      <w:r>
        <w:rPr>
          <w:color w:val="1D1D1B"/>
          <w:spacing w:val="-48"/>
          <w:w w:val="105"/>
        </w:rPr>
        <w:t> </w:t>
      </w:r>
      <w:r>
        <w:rPr>
          <w:color w:val="1D1D1B"/>
          <w:w w:val="105"/>
        </w:rPr>
        <w:t>concepto</w:t>
      </w:r>
      <w:r>
        <w:rPr>
          <w:color w:val="1D1D1B"/>
          <w:spacing w:val="-48"/>
          <w:w w:val="105"/>
        </w:rPr>
        <w:t> </w:t>
      </w:r>
      <w:r>
        <w:rPr>
          <w:color w:val="1D1D1B"/>
          <w:w w:val="105"/>
        </w:rPr>
        <w:t>de</w:t>
      </w:r>
      <w:r>
        <w:rPr>
          <w:color w:val="1D1D1B"/>
          <w:spacing w:val="-48"/>
          <w:w w:val="105"/>
        </w:rPr>
        <w:t> </w:t>
      </w:r>
      <w:r>
        <w:rPr>
          <w:color w:val="1D1D1B"/>
          <w:w w:val="105"/>
        </w:rPr>
        <w:t>seguridad</w:t>
      </w:r>
      <w:r>
        <w:rPr>
          <w:color w:val="1D1D1B"/>
          <w:spacing w:val="-48"/>
          <w:w w:val="105"/>
        </w:rPr>
        <w:t> </w:t>
      </w:r>
      <w:r>
        <w:rPr>
          <w:color w:val="1D1D1B"/>
          <w:w w:val="105"/>
        </w:rPr>
        <w:t>pública</w:t>
      </w:r>
      <w:r>
        <w:rPr>
          <w:color w:val="1D1D1B"/>
          <w:spacing w:val="-48"/>
          <w:w w:val="105"/>
        </w:rPr>
        <w:t> </w:t>
      </w:r>
      <w:r>
        <w:rPr>
          <w:color w:val="1D1D1B"/>
          <w:w w:val="105"/>
        </w:rPr>
        <w:t>permite</w:t>
      </w:r>
      <w:r>
        <w:rPr>
          <w:color w:val="1D1D1B"/>
          <w:spacing w:val="-48"/>
          <w:w w:val="105"/>
        </w:rPr>
        <w:t> </w:t>
      </w:r>
      <w:r>
        <w:rPr>
          <w:color w:val="1D1D1B"/>
          <w:w w:val="105"/>
        </w:rPr>
        <w:t>entender</w:t>
      </w:r>
      <w:r>
        <w:rPr>
          <w:color w:val="1D1D1B"/>
          <w:spacing w:val="-48"/>
          <w:w w:val="105"/>
        </w:rPr>
        <w:t> </w:t>
      </w:r>
      <w:r>
        <w:rPr>
          <w:color w:val="1D1D1B"/>
          <w:w w:val="105"/>
        </w:rPr>
        <w:t>que</w:t>
      </w:r>
      <w:r>
        <w:rPr>
          <w:color w:val="1D1D1B"/>
          <w:spacing w:val="-48"/>
          <w:w w:val="105"/>
        </w:rPr>
        <w:t> </w:t>
      </w:r>
      <w:r>
        <w:rPr>
          <w:color w:val="1D1D1B"/>
          <w:w w:val="105"/>
        </w:rPr>
        <w:t>el</w:t>
      </w:r>
      <w:r>
        <w:rPr>
          <w:color w:val="1D1D1B"/>
          <w:spacing w:val="-48"/>
          <w:w w:val="105"/>
        </w:rPr>
        <w:t> </w:t>
      </w:r>
      <w:r>
        <w:rPr>
          <w:color w:val="1D1D1B"/>
          <w:w w:val="105"/>
        </w:rPr>
        <w:t>Estado</w:t>
      </w:r>
      <w:r>
        <w:rPr>
          <w:color w:val="1D1D1B"/>
          <w:spacing w:val="-48"/>
          <w:w w:val="105"/>
        </w:rPr>
        <w:t> </w:t>
      </w:r>
      <w:r>
        <w:rPr>
          <w:color w:val="1D1D1B"/>
          <w:w w:val="105"/>
        </w:rPr>
        <w:t>tenga la</w:t>
      </w:r>
      <w:r>
        <w:rPr>
          <w:color w:val="1D1D1B"/>
          <w:spacing w:val="-29"/>
          <w:w w:val="105"/>
        </w:rPr>
        <w:t> </w:t>
      </w:r>
      <w:r>
        <w:rPr>
          <w:color w:val="1D1D1B"/>
          <w:w w:val="105"/>
        </w:rPr>
        <w:t>responsabilidad</w:t>
      </w:r>
      <w:r>
        <w:rPr>
          <w:color w:val="1D1D1B"/>
          <w:spacing w:val="-30"/>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seguridad</w:t>
      </w:r>
      <w:r>
        <w:rPr>
          <w:color w:val="1D1D1B"/>
          <w:spacing w:val="-30"/>
          <w:w w:val="105"/>
        </w:rPr>
        <w:t> </w:t>
      </w:r>
      <w:r>
        <w:rPr>
          <w:color w:val="1D1D1B"/>
          <w:w w:val="105"/>
        </w:rPr>
        <w:t>y</w:t>
      </w:r>
      <w:r>
        <w:rPr>
          <w:color w:val="1D1D1B"/>
          <w:spacing w:val="-29"/>
          <w:w w:val="105"/>
        </w:rPr>
        <w:t> </w:t>
      </w:r>
      <w:r>
        <w:rPr>
          <w:color w:val="1D1D1B"/>
          <w:w w:val="105"/>
        </w:rPr>
        <w:t>que</w:t>
      </w:r>
      <w:r>
        <w:rPr>
          <w:color w:val="1D1D1B"/>
          <w:spacing w:val="-29"/>
          <w:w w:val="105"/>
        </w:rPr>
        <w:t> </w:t>
      </w:r>
      <w:r>
        <w:rPr>
          <w:color w:val="1D1D1B"/>
          <w:w w:val="105"/>
        </w:rPr>
        <w:t>esta</w:t>
      </w:r>
      <w:r>
        <w:rPr>
          <w:color w:val="1D1D1B"/>
          <w:spacing w:val="-29"/>
          <w:w w:val="105"/>
        </w:rPr>
        <w:t> </w:t>
      </w:r>
      <w:r>
        <w:rPr>
          <w:color w:val="1D1D1B"/>
          <w:w w:val="105"/>
        </w:rPr>
        <w:t>funcione</w:t>
      </w:r>
      <w:r>
        <w:rPr>
          <w:color w:val="1D1D1B"/>
          <w:spacing w:val="-29"/>
          <w:w w:val="105"/>
        </w:rPr>
        <w:t> </w:t>
      </w:r>
      <w:r>
        <w:rPr>
          <w:color w:val="1D1D1B"/>
          <w:w w:val="105"/>
        </w:rPr>
        <w:t>como</w:t>
      </w:r>
      <w:r>
        <w:rPr>
          <w:color w:val="1D1D1B"/>
          <w:spacing w:val="-29"/>
          <w:w w:val="105"/>
        </w:rPr>
        <w:t> </w:t>
      </w:r>
      <w:r>
        <w:rPr>
          <w:color w:val="1D1D1B"/>
          <w:w w:val="105"/>
        </w:rPr>
        <w:t>mecanismo de </w:t>
      </w:r>
      <w:r>
        <w:rPr>
          <w:color w:val="1D1D1B"/>
          <w:spacing w:val="-5"/>
          <w:w w:val="105"/>
        </w:rPr>
        <w:t>poder, </w:t>
      </w:r>
      <w:r>
        <w:rPr>
          <w:color w:val="1D1D1B"/>
          <w:w w:val="105"/>
        </w:rPr>
        <w:t>mientras que la sociedad queda supeditada al Estado al ser reducida</w:t>
      </w:r>
      <w:r>
        <w:rPr>
          <w:color w:val="1D1D1B"/>
          <w:spacing w:val="-28"/>
          <w:w w:val="105"/>
        </w:rPr>
        <w:t> </w:t>
      </w:r>
      <w:r>
        <w:rPr>
          <w:color w:val="1D1D1B"/>
          <w:w w:val="105"/>
        </w:rPr>
        <w:t>a</w:t>
      </w:r>
      <w:r>
        <w:rPr>
          <w:color w:val="1D1D1B"/>
          <w:spacing w:val="-28"/>
          <w:w w:val="105"/>
        </w:rPr>
        <w:t> </w:t>
      </w:r>
      <w:r>
        <w:rPr>
          <w:color w:val="1D1D1B"/>
          <w:w w:val="105"/>
        </w:rPr>
        <w:t>mero</w:t>
      </w:r>
      <w:r>
        <w:rPr>
          <w:color w:val="1D1D1B"/>
          <w:spacing w:val="-28"/>
          <w:w w:val="105"/>
        </w:rPr>
        <w:t> </w:t>
      </w:r>
      <w:r>
        <w:rPr>
          <w:color w:val="1D1D1B"/>
          <w:w w:val="105"/>
        </w:rPr>
        <w:t>espectador</w:t>
      </w:r>
      <w:r>
        <w:rPr>
          <w:color w:val="1D1D1B"/>
          <w:spacing w:val="-27"/>
          <w:w w:val="105"/>
        </w:rPr>
        <w:t> </w:t>
      </w:r>
      <w:r>
        <w:rPr>
          <w:color w:val="1D1D1B"/>
          <w:w w:val="105"/>
        </w:rPr>
        <w:t>de</w:t>
      </w:r>
      <w:r>
        <w:rPr>
          <w:color w:val="1D1D1B"/>
          <w:spacing w:val="-27"/>
          <w:w w:val="105"/>
        </w:rPr>
        <w:t> </w:t>
      </w:r>
      <w:r>
        <w:rPr>
          <w:color w:val="1D1D1B"/>
          <w:w w:val="105"/>
        </w:rPr>
        <w:t>la</w:t>
      </w:r>
      <w:r>
        <w:rPr>
          <w:color w:val="1D1D1B"/>
          <w:spacing w:val="-28"/>
          <w:w w:val="105"/>
        </w:rPr>
        <w:t> </w:t>
      </w:r>
      <w:r>
        <w:rPr>
          <w:color w:val="1D1D1B"/>
          <w:w w:val="105"/>
        </w:rPr>
        <w:t>política</w:t>
      </w:r>
      <w:r>
        <w:rPr>
          <w:color w:val="1D1D1B"/>
          <w:spacing w:val="-27"/>
          <w:w w:val="105"/>
        </w:rPr>
        <w:t> </w:t>
      </w:r>
      <w:r>
        <w:rPr>
          <w:color w:val="1D1D1B"/>
          <w:w w:val="105"/>
        </w:rPr>
        <w:t>que</w:t>
      </w:r>
      <w:r>
        <w:rPr>
          <w:color w:val="1D1D1B"/>
          <w:spacing w:val="-27"/>
          <w:w w:val="105"/>
        </w:rPr>
        <w:t> </w:t>
      </w:r>
      <w:r>
        <w:rPr>
          <w:color w:val="1D1D1B"/>
          <w:w w:val="105"/>
        </w:rPr>
        <w:t>emite</w:t>
      </w:r>
      <w:r>
        <w:rPr>
          <w:color w:val="1D1D1B"/>
          <w:spacing w:val="-27"/>
          <w:w w:val="105"/>
        </w:rPr>
        <w:t> </w:t>
      </w:r>
      <w:r>
        <w:rPr>
          <w:color w:val="1D1D1B"/>
          <w:w w:val="105"/>
        </w:rPr>
        <w:t>aquel.</w:t>
      </w:r>
      <w:r>
        <w:rPr>
          <w:color w:val="1D1D1B"/>
          <w:spacing w:val="-28"/>
          <w:w w:val="105"/>
        </w:rPr>
        <w:t> </w:t>
      </w:r>
      <w:r>
        <w:rPr>
          <w:color w:val="1D1D1B"/>
          <w:w w:val="105"/>
        </w:rPr>
        <w:t>La</w:t>
      </w:r>
      <w:r>
        <w:rPr>
          <w:color w:val="1D1D1B"/>
          <w:spacing w:val="-28"/>
          <w:w w:val="105"/>
        </w:rPr>
        <w:t> </w:t>
      </w:r>
      <w:r>
        <w:rPr>
          <w:color w:val="1D1D1B"/>
          <w:w w:val="105"/>
        </w:rPr>
        <w:t>seguridad pública</w:t>
      </w:r>
      <w:r>
        <w:rPr>
          <w:color w:val="1D1D1B"/>
          <w:spacing w:val="-32"/>
          <w:w w:val="105"/>
        </w:rPr>
        <w:t> </w:t>
      </w:r>
      <w:r>
        <w:rPr>
          <w:color w:val="1D1D1B"/>
          <w:w w:val="105"/>
        </w:rPr>
        <w:t>se</w:t>
      </w:r>
      <w:r>
        <w:rPr>
          <w:color w:val="1D1D1B"/>
          <w:spacing w:val="-33"/>
          <w:w w:val="105"/>
        </w:rPr>
        <w:t> </w:t>
      </w:r>
      <w:r>
        <w:rPr>
          <w:color w:val="1D1D1B"/>
          <w:w w:val="105"/>
        </w:rPr>
        <w:t>apoya</w:t>
      </w:r>
      <w:r>
        <w:rPr>
          <w:color w:val="1D1D1B"/>
          <w:spacing w:val="-33"/>
          <w:w w:val="105"/>
        </w:rPr>
        <w:t> </w:t>
      </w:r>
      <w:r>
        <w:rPr>
          <w:color w:val="1D1D1B"/>
          <w:w w:val="105"/>
        </w:rPr>
        <w:t>entonces</w:t>
      </w:r>
      <w:r>
        <w:rPr>
          <w:color w:val="1D1D1B"/>
          <w:spacing w:val="-32"/>
          <w:w w:val="105"/>
        </w:rPr>
        <w:t> </w:t>
      </w:r>
      <w:r>
        <w:rPr>
          <w:color w:val="1D1D1B"/>
          <w:w w:val="105"/>
        </w:rPr>
        <w:t>en</w:t>
      </w:r>
      <w:r>
        <w:rPr>
          <w:color w:val="1D1D1B"/>
          <w:spacing w:val="-32"/>
          <w:w w:val="105"/>
        </w:rPr>
        <w:t> </w:t>
      </w:r>
      <w:r>
        <w:rPr>
          <w:color w:val="1D1D1B"/>
          <w:w w:val="105"/>
        </w:rPr>
        <w:t>el</w:t>
      </w:r>
      <w:r>
        <w:rPr>
          <w:color w:val="1D1D1B"/>
          <w:spacing w:val="-32"/>
          <w:w w:val="105"/>
        </w:rPr>
        <w:t> </w:t>
      </w:r>
      <w:r>
        <w:rPr>
          <w:color w:val="1D1D1B"/>
          <w:w w:val="105"/>
        </w:rPr>
        <w:t>deber</w:t>
      </w:r>
      <w:r>
        <w:rPr>
          <w:color w:val="1D1D1B"/>
          <w:spacing w:val="-32"/>
          <w:w w:val="105"/>
        </w:rPr>
        <w:t> </w:t>
      </w:r>
      <w:r>
        <w:rPr>
          <w:color w:val="1D1D1B"/>
          <w:w w:val="105"/>
        </w:rPr>
        <w:t>y</w:t>
      </w:r>
      <w:r>
        <w:rPr>
          <w:color w:val="1D1D1B"/>
          <w:spacing w:val="-33"/>
          <w:w w:val="105"/>
        </w:rPr>
        <w:t> </w:t>
      </w:r>
      <w:r>
        <w:rPr>
          <w:color w:val="1D1D1B"/>
          <w:w w:val="105"/>
        </w:rPr>
        <w:t>en</w:t>
      </w:r>
      <w:r>
        <w:rPr>
          <w:color w:val="1D1D1B"/>
          <w:spacing w:val="-32"/>
          <w:w w:val="105"/>
        </w:rPr>
        <w:t> </w:t>
      </w:r>
      <w:r>
        <w:rPr>
          <w:color w:val="1D1D1B"/>
          <w:w w:val="105"/>
        </w:rPr>
        <w:t>el</w:t>
      </w:r>
      <w:r>
        <w:rPr>
          <w:color w:val="1D1D1B"/>
          <w:spacing w:val="-32"/>
          <w:w w:val="105"/>
        </w:rPr>
        <w:t> </w:t>
      </w:r>
      <w:r>
        <w:rPr>
          <w:color w:val="1D1D1B"/>
          <w:w w:val="105"/>
        </w:rPr>
        <w:t>cumplimiento</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2"/>
          <w:w w:val="105"/>
        </w:rPr>
        <w:t> </w:t>
      </w:r>
      <w:r>
        <w:rPr>
          <w:color w:val="1D1D1B"/>
          <w:w w:val="105"/>
        </w:rPr>
        <w:t>función de la política de otorgar seguridad a los particulares respecto de sus </w:t>
      </w:r>
      <w:r>
        <w:rPr>
          <w:color w:val="1D1D1B"/>
        </w:rPr>
        <w:t>bienes y</w:t>
      </w:r>
      <w:r>
        <w:rPr>
          <w:color w:val="1D1D1B"/>
          <w:spacing w:val="-13"/>
        </w:rPr>
        <w:t> </w:t>
      </w:r>
      <w:r>
        <w:rPr>
          <w:color w:val="1D1D1B"/>
        </w:rPr>
        <w:t>personas.</w:t>
      </w:r>
    </w:p>
    <w:p>
      <w:pPr>
        <w:pStyle w:val="BodyText"/>
        <w:spacing w:before="2"/>
        <w:rPr>
          <w:sz w:val="24"/>
        </w:rPr>
      </w:pPr>
    </w:p>
    <w:p>
      <w:pPr>
        <w:pStyle w:val="BodyText"/>
        <w:spacing w:line="264" w:lineRule="auto"/>
        <w:ind w:left="117" w:right="111"/>
        <w:jc w:val="both"/>
      </w:pPr>
      <w:r>
        <w:rPr>
          <w:color w:val="1D1D1B"/>
          <w:w w:val="105"/>
        </w:rPr>
        <w:t>Los estudios para la paz han señalado la poca o nula participación   de la ciudadanía en la seguridad pública y han forzado el cambio del paradigma</w:t>
      </w:r>
      <w:r>
        <w:rPr>
          <w:color w:val="1D1D1B"/>
          <w:spacing w:val="-39"/>
          <w:w w:val="105"/>
        </w:rPr>
        <w:t> </w:t>
      </w:r>
      <w:r>
        <w:rPr>
          <w:color w:val="1D1D1B"/>
          <w:w w:val="105"/>
        </w:rPr>
        <w:t>de</w:t>
      </w:r>
      <w:r>
        <w:rPr>
          <w:color w:val="1D1D1B"/>
          <w:spacing w:val="-39"/>
          <w:w w:val="105"/>
        </w:rPr>
        <w:t> </w:t>
      </w:r>
      <w:r>
        <w:rPr>
          <w:color w:val="1D1D1B"/>
          <w:w w:val="105"/>
        </w:rPr>
        <w:t>seguridad,</w:t>
      </w:r>
      <w:r>
        <w:rPr>
          <w:color w:val="1D1D1B"/>
          <w:spacing w:val="-39"/>
          <w:w w:val="105"/>
        </w:rPr>
        <w:t> </w:t>
      </w:r>
      <w:r>
        <w:rPr>
          <w:color w:val="1D1D1B"/>
          <w:w w:val="105"/>
        </w:rPr>
        <w:t>en</w:t>
      </w:r>
      <w:r>
        <w:rPr>
          <w:color w:val="1D1D1B"/>
          <w:spacing w:val="-39"/>
          <w:w w:val="105"/>
        </w:rPr>
        <w:t> </w:t>
      </w:r>
      <w:r>
        <w:rPr>
          <w:color w:val="1D1D1B"/>
          <w:w w:val="105"/>
        </w:rPr>
        <w:t>el</w:t>
      </w:r>
      <w:r>
        <w:rPr>
          <w:color w:val="1D1D1B"/>
          <w:spacing w:val="-39"/>
          <w:w w:val="105"/>
        </w:rPr>
        <w:t> </w:t>
      </w:r>
      <w:r>
        <w:rPr>
          <w:color w:val="1D1D1B"/>
          <w:w w:val="105"/>
        </w:rPr>
        <w:t>sentido</w:t>
      </w:r>
      <w:r>
        <w:rPr>
          <w:color w:val="1D1D1B"/>
          <w:spacing w:val="-39"/>
          <w:w w:val="105"/>
        </w:rPr>
        <w:t> </w:t>
      </w:r>
      <w:r>
        <w:rPr>
          <w:color w:val="1D1D1B"/>
          <w:w w:val="105"/>
        </w:rPr>
        <w:t>de</w:t>
      </w:r>
      <w:r>
        <w:rPr>
          <w:color w:val="1D1D1B"/>
          <w:spacing w:val="-39"/>
          <w:w w:val="105"/>
        </w:rPr>
        <w:t> </w:t>
      </w:r>
      <w:r>
        <w:rPr>
          <w:color w:val="1D1D1B"/>
          <w:w w:val="105"/>
        </w:rPr>
        <w:t>que</w:t>
      </w:r>
      <w:r>
        <w:rPr>
          <w:color w:val="1D1D1B"/>
          <w:spacing w:val="-39"/>
          <w:w w:val="105"/>
        </w:rPr>
        <w:t> </w:t>
      </w:r>
      <w:r>
        <w:rPr>
          <w:color w:val="1D1D1B"/>
          <w:w w:val="105"/>
        </w:rPr>
        <w:t>el</w:t>
      </w:r>
      <w:r>
        <w:rPr>
          <w:color w:val="1D1D1B"/>
          <w:spacing w:val="-39"/>
          <w:w w:val="105"/>
        </w:rPr>
        <w:t> </w:t>
      </w:r>
      <w:r>
        <w:rPr>
          <w:color w:val="1D1D1B"/>
          <w:w w:val="105"/>
        </w:rPr>
        <w:t>desarrollo</w:t>
      </w:r>
      <w:r>
        <w:rPr>
          <w:color w:val="1D1D1B"/>
          <w:spacing w:val="-39"/>
          <w:w w:val="105"/>
        </w:rPr>
        <w:t> </w:t>
      </w:r>
      <w:r>
        <w:rPr>
          <w:color w:val="1D1D1B"/>
          <w:w w:val="105"/>
        </w:rPr>
        <w:t>de</w:t>
      </w:r>
      <w:r>
        <w:rPr>
          <w:color w:val="1D1D1B"/>
          <w:spacing w:val="-39"/>
          <w:w w:val="105"/>
        </w:rPr>
        <w:t> </w:t>
      </w:r>
      <w:r>
        <w:rPr>
          <w:color w:val="1D1D1B"/>
          <w:w w:val="105"/>
        </w:rPr>
        <w:t>la</w:t>
      </w:r>
      <w:r>
        <w:rPr>
          <w:color w:val="1D1D1B"/>
          <w:spacing w:val="-39"/>
          <w:w w:val="105"/>
        </w:rPr>
        <w:t> </w:t>
      </w:r>
      <w:r>
        <w:rPr>
          <w:color w:val="1D1D1B"/>
          <w:w w:val="105"/>
        </w:rPr>
        <w:t>sociedad debe</w:t>
      </w:r>
      <w:r>
        <w:rPr>
          <w:color w:val="1D1D1B"/>
          <w:spacing w:val="-16"/>
          <w:w w:val="105"/>
        </w:rPr>
        <w:t> </w:t>
      </w:r>
      <w:r>
        <w:rPr>
          <w:color w:val="1D1D1B"/>
          <w:w w:val="105"/>
        </w:rPr>
        <w:t>ser</w:t>
      </w:r>
      <w:r>
        <w:rPr>
          <w:color w:val="1D1D1B"/>
          <w:spacing w:val="-16"/>
          <w:w w:val="105"/>
        </w:rPr>
        <w:t> </w:t>
      </w:r>
      <w:r>
        <w:rPr>
          <w:color w:val="1D1D1B"/>
          <w:w w:val="105"/>
        </w:rPr>
        <w:t>la</w:t>
      </w:r>
      <w:r>
        <w:rPr>
          <w:color w:val="1D1D1B"/>
          <w:spacing w:val="-16"/>
          <w:w w:val="105"/>
        </w:rPr>
        <w:t> </w:t>
      </w:r>
      <w:r>
        <w:rPr>
          <w:color w:val="1D1D1B"/>
          <w:w w:val="105"/>
        </w:rPr>
        <w:t>pieza</w:t>
      </w:r>
      <w:r>
        <w:rPr>
          <w:color w:val="1D1D1B"/>
          <w:spacing w:val="-16"/>
          <w:w w:val="105"/>
        </w:rPr>
        <w:t> </w:t>
      </w:r>
      <w:r>
        <w:rPr>
          <w:color w:val="1D1D1B"/>
          <w:w w:val="105"/>
        </w:rPr>
        <w:t>clave</w:t>
      </w:r>
      <w:r>
        <w:rPr>
          <w:color w:val="1D1D1B"/>
          <w:spacing w:val="-16"/>
          <w:w w:val="105"/>
        </w:rPr>
        <w:t> </w:t>
      </w:r>
      <w:r>
        <w:rPr>
          <w:color w:val="1D1D1B"/>
          <w:w w:val="105"/>
        </w:rPr>
        <w:t>para</w:t>
      </w:r>
      <w:r>
        <w:rPr>
          <w:color w:val="1D1D1B"/>
          <w:spacing w:val="-16"/>
          <w:w w:val="105"/>
        </w:rPr>
        <w:t> </w:t>
      </w:r>
      <w:r>
        <w:rPr>
          <w:color w:val="1D1D1B"/>
          <w:w w:val="105"/>
        </w:rPr>
        <w:t>alcanzar</w:t>
      </w:r>
      <w:r>
        <w:rPr>
          <w:color w:val="1D1D1B"/>
          <w:spacing w:val="-16"/>
          <w:w w:val="105"/>
        </w:rPr>
        <w:t> </w:t>
      </w:r>
      <w:r>
        <w:rPr>
          <w:color w:val="1D1D1B"/>
          <w:w w:val="105"/>
        </w:rPr>
        <w:t>un</w:t>
      </w:r>
      <w:r>
        <w:rPr>
          <w:color w:val="1D1D1B"/>
          <w:spacing w:val="-16"/>
          <w:w w:val="105"/>
        </w:rPr>
        <w:t> </w:t>
      </w:r>
      <w:r>
        <w:rPr>
          <w:color w:val="1D1D1B"/>
          <w:w w:val="105"/>
        </w:rPr>
        <w:t>Estado</w:t>
      </w:r>
      <w:r>
        <w:rPr>
          <w:color w:val="1D1D1B"/>
          <w:spacing w:val="-16"/>
          <w:w w:val="105"/>
        </w:rPr>
        <w:t> </w:t>
      </w:r>
      <w:r>
        <w:rPr>
          <w:color w:val="1D1D1B"/>
          <w:w w:val="105"/>
        </w:rPr>
        <w:t>de</w:t>
      </w:r>
      <w:r>
        <w:rPr>
          <w:color w:val="1D1D1B"/>
          <w:spacing w:val="-16"/>
          <w:w w:val="105"/>
        </w:rPr>
        <w:t> </w:t>
      </w:r>
      <w:r>
        <w:rPr>
          <w:color w:val="1D1D1B"/>
          <w:w w:val="105"/>
        </w:rPr>
        <w:t>bienestar</w:t>
      </w:r>
      <w:r>
        <w:rPr>
          <w:color w:val="1D1D1B"/>
          <w:spacing w:val="-15"/>
          <w:w w:val="105"/>
        </w:rPr>
        <w:t> </w:t>
      </w:r>
      <w:r>
        <w:rPr>
          <w:color w:val="1D1D1B"/>
          <w:w w:val="105"/>
        </w:rPr>
        <w:t>social</w:t>
      </w:r>
      <w:r>
        <w:rPr>
          <w:color w:val="1D1D1B"/>
          <w:spacing w:val="-16"/>
          <w:w w:val="105"/>
        </w:rPr>
        <w:t> </w:t>
      </w:r>
      <w:r>
        <w:rPr>
          <w:color w:val="1D1D1B"/>
          <w:w w:val="105"/>
        </w:rPr>
        <w:t>que no</w:t>
      </w:r>
      <w:r>
        <w:rPr>
          <w:color w:val="1D1D1B"/>
          <w:spacing w:val="-34"/>
          <w:w w:val="105"/>
        </w:rPr>
        <w:t> </w:t>
      </w:r>
      <w:r>
        <w:rPr>
          <w:color w:val="1D1D1B"/>
          <w:w w:val="105"/>
        </w:rPr>
        <w:t>se</w:t>
      </w:r>
      <w:r>
        <w:rPr>
          <w:color w:val="1D1D1B"/>
          <w:spacing w:val="-34"/>
          <w:w w:val="105"/>
        </w:rPr>
        <w:t> </w:t>
      </w:r>
      <w:r>
        <w:rPr>
          <w:color w:val="1D1D1B"/>
          <w:w w:val="105"/>
        </w:rPr>
        <w:t>base</w:t>
      </w:r>
      <w:r>
        <w:rPr>
          <w:color w:val="1D1D1B"/>
          <w:spacing w:val="-34"/>
          <w:w w:val="105"/>
        </w:rPr>
        <w:t> </w:t>
      </w:r>
      <w:r>
        <w:rPr>
          <w:color w:val="1D1D1B"/>
          <w:w w:val="105"/>
        </w:rPr>
        <w:t>en</w:t>
      </w:r>
      <w:r>
        <w:rPr>
          <w:color w:val="1D1D1B"/>
          <w:spacing w:val="-34"/>
          <w:w w:val="105"/>
        </w:rPr>
        <w:t> </w:t>
      </w:r>
      <w:r>
        <w:rPr>
          <w:color w:val="1D1D1B"/>
          <w:w w:val="105"/>
        </w:rPr>
        <w:t>la</w:t>
      </w:r>
      <w:r>
        <w:rPr>
          <w:color w:val="1D1D1B"/>
          <w:spacing w:val="-34"/>
          <w:w w:val="105"/>
        </w:rPr>
        <w:t> </w:t>
      </w:r>
      <w:r>
        <w:rPr>
          <w:color w:val="1D1D1B"/>
          <w:w w:val="105"/>
        </w:rPr>
        <w:t>fuerza</w:t>
      </w:r>
      <w:r>
        <w:rPr>
          <w:color w:val="1D1D1B"/>
          <w:spacing w:val="-34"/>
          <w:w w:val="105"/>
        </w:rPr>
        <w:t> </w:t>
      </w:r>
      <w:r>
        <w:rPr>
          <w:color w:val="1D1D1B"/>
          <w:w w:val="105"/>
        </w:rPr>
        <w:t>pública</w:t>
      </w:r>
      <w:r>
        <w:rPr>
          <w:color w:val="1D1D1B"/>
          <w:spacing w:val="-34"/>
          <w:w w:val="105"/>
        </w:rPr>
        <w:t> </w:t>
      </w:r>
      <w:r>
        <w:rPr>
          <w:color w:val="1D1D1B"/>
          <w:w w:val="105"/>
        </w:rPr>
        <w:t>represora,</w:t>
      </w:r>
      <w:r>
        <w:rPr>
          <w:color w:val="1D1D1B"/>
          <w:spacing w:val="-34"/>
          <w:w w:val="105"/>
        </w:rPr>
        <w:t> </w:t>
      </w:r>
      <w:r>
        <w:rPr>
          <w:color w:val="1D1D1B"/>
          <w:w w:val="105"/>
        </w:rPr>
        <w:t>sino</w:t>
      </w:r>
      <w:r>
        <w:rPr>
          <w:color w:val="1D1D1B"/>
          <w:spacing w:val="-34"/>
          <w:w w:val="105"/>
        </w:rPr>
        <w:t> </w:t>
      </w:r>
      <w:r>
        <w:rPr>
          <w:color w:val="1D1D1B"/>
          <w:w w:val="105"/>
        </w:rPr>
        <w:t>en</w:t>
      </w:r>
      <w:r>
        <w:rPr>
          <w:color w:val="1D1D1B"/>
          <w:spacing w:val="-34"/>
          <w:w w:val="105"/>
        </w:rPr>
        <w:t> </w:t>
      </w:r>
      <w:r>
        <w:rPr>
          <w:color w:val="1D1D1B"/>
          <w:w w:val="105"/>
        </w:rPr>
        <w:t>la</w:t>
      </w:r>
      <w:r>
        <w:rPr>
          <w:color w:val="1D1D1B"/>
          <w:spacing w:val="-34"/>
          <w:w w:val="105"/>
        </w:rPr>
        <w:t> </w:t>
      </w:r>
      <w:r>
        <w:rPr>
          <w:color w:val="1D1D1B"/>
          <w:w w:val="105"/>
        </w:rPr>
        <w:t>convivencia</w:t>
      </w:r>
      <w:r>
        <w:rPr>
          <w:color w:val="1D1D1B"/>
          <w:spacing w:val="-34"/>
          <w:w w:val="105"/>
        </w:rPr>
        <w:t> </w:t>
      </w:r>
      <w:r>
        <w:rPr>
          <w:color w:val="1D1D1B"/>
          <w:w w:val="105"/>
        </w:rPr>
        <w:t>pacífica. Es menester una mayor participación social que incida en la toma de decisiones</w:t>
      </w:r>
      <w:r>
        <w:rPr>
          <w:color w:val="1D1D1B"/>
          <w:spacing w:val="-16"/>
          <w:w w:val="105"/>
        </w:rPr>
        <w:t> </w:t>
      </w:r>
      <w:r>
        <w:rPr>
          <w:color w:val="1D1D1B"/>
          <w:w w:val="105"/>
        </w:rPr>
        <w:t>y</w:t>
      </w:r>
      <w:r>
        <w:rPr>
          <w:color w:val="1D1D1B"/>
          <w:spacing w:val="-16"/>
          <w:w w:val="105"/>
        </w:rPr>
        <w:t> </w:t>
      </w:r>
      <w:r>
        <w:rPr>
          <w:color w:val="1D1D1B"/>
          <w:w w:val="105"/>
        </w:rPr>
        <w:t>en</w:t>
      </w:r>
      <w:r>
        <w:rPr>
          <w:color w:val="1D1D1B"/>
          <w:spacing w:val="-16"/>
          <w:w w:val="105"/>
        </w:rPr>
        <w:t> </w:t>
      </w:r>
      <w:r>
        <w:rPr>
          <w:color w:val="1D1D1B"/>
          <w:w w:val="105"/>
        </w:rPr>
        <w:t>la</w:t>
      </w:r>
      <w:r>
        <w:rPr>
          <w:color w:val="1D1D1B"/>
          <w:spacing w:val="-16"/>
          <w:w w:val="105"/>
        </w:rPr>
        <w:t> </w:t>
      </w:r>
      <w:r>
        <w:rPr>
          <w:color w:val="1D1D1B"/>
          <w:w w:val="105"/>
        </w:rPr>
        <w:t>elaboración</w:t>
      </w:r>
      <w:r>
        <w:rPr>
          <w:color w:val="1D1D1B"/>
          <w:spacing w:val="-16"/>
          <w:w w:val="105"/>
        </w:rPr>
        <w:t> </w:t>
      </w:r>
      <w:r>
        <w:rPr>
          <w:color w:val="1D1D1B"/>
          <w:w w:val="105"/>
        </w:rPr>
        <w:t>de</w:t>
      </w:r>
      <w:r>
        <w:rPr>
          <w:color w:val="1D1D1B"/>
          <w:spacing w:val="-16"/>
          <w:w w:val="105"/>
        </w:rPr>
        <w:t> </w:t>
      </w:r>
      <w:r>
        <w:rPr>
          <w:color w:val="1D1D1B"/>
          <w:w w:val="105"/>
        </w:rPr>
        <w:t>un</w:t>
      </w:r>
      <w:r>
        <w:rPr>
          <w:color w:val="1D1D1B"/>
          <w:spacing w:val="-16"/>
          <w:w w:val="105"/>
        </w:rPr>
        <w:t> </w:t>
      </w:r>
      <w:r>
        <w:rPr>
          <w:color w:val="1D1D1B"/>
          <w:w w:val="105"/>
        </w:rPr>
        <w:t>marco</w:t>
      </w:r>
      <w:r>
        <w:rPr>
          <w:color w:val="1D1D1B"/>
          <w:spacing w:val="-16"/>
          <w:w w:val="105"/>
        </w:rPr>
        <w:t> </w:t>
      </w:r>
      <w:r>
        <w:rPr>
          <w:color w:val="1D1D1B"/>
          <w:w w:val="105"/>
        </w:rPr>
        <w:t>político</w:t>
      </w:r>
      <w:r>
        <w:rPr>
          <w:color w:val="1D1D1B"/>
          <w:spacing w:val="-16"/>
          <w:w w:val="105"/>
        </w:rPr>
        <w:t> </w:t>
      </w:r>
      <w:r>
        <w:rPr>
          <w:color w:val="1D1D1B"/>
          <w:w w:val="105"/>
        </w:rPr>
        <w:t>para</w:t>
      </w:r>
      <w:r>
        <w:rPr>
          <w:color w:val="1D1D1B"/>
          <w:spacing w:val="-16"/>
          <w:w w:val="105"/>
        </w:rPr>
        <w:t> </w:t>
      </w:r>
      <w:r>
        <w:rPr>
          <w:color w:val="1D1D1B"/>
          <w:w w:val="105"/>
        </w:rPr>
        <w:t>una</w:t>
      </w:r>
      <w:r>
        <w:rPr>
          <w:color w:val="1D1D1B"/>
          <w:spacing w:val="-16"/>
          <w:w w:val="105"/>
        </w:rPr>
        <w:t> </w:t>
      </w:r>
      <w:r>
        <w:rPr>
          <w:color w:val="1D1D1B"/>
          <w:w w:val="105"/>
        </w:rPr>
        <w:t>seguridad no</w:t>
      </w:r>
      <w:r>
        <w:rPr>
          <w:color w:val="1D1D1B"/>
          <w:spacing w:val="-28"/>
          <w:w w:val="105"/>
        </w:rPr>
        <w:t> </w:t>
      </w:r>
      <w:r>
        <w:rPr>
          <w:color w:val="1D1D1B"/>
          <w:w w:val="105"/>
        </w:rPr>
        <w:t>represora,</w:t>
      </w:r>
      <w:r>
        <w:rPr>
          <w:color w:val="1D1D1B"/>
          <w:spacing w:val="-28"/>
          <w:w w:val="105"/>
        </w:rPr>
        <w:t> </w:t>
      </w:r>
      <w:r>
        <w:rPr>
          <w:color w:val="1D1D1B"/>
          <w:w w:val="105"/>
        </w:rPr>
        <w:t>sino</w:t>
      </w:r>
      <w:r>
        <w:rPr>
          <w:color w:val="1D1D1B"/>
          <w:spacing w:val="-28"/>
          <w:w w:val="105"/>
        </w:rPr>
        <w:t> </w:t>
      </w:r>
      <w:r>
        <w:rPr>
          <w:color w:val="1D1D1B"/>
          <w:w w:val="105"/>
        </w:rPr>
        <w:t>catalizadora</w:t>
      </w:r>
      <w:r>
        <w:rPr>
          <w:color w:val="1D1D1B"/>
          <w:spacing w:val="-28"/>
          <w:w w:val="105"/>
        </w:rPr>
        <w:t> </w:t>
      </w:r>
      <w:r>
        <w:rPr>
          <w:color w:val="1D1D1B"/>
          <w:w w:val="105"/>
        </w:rPr>
        <w:t>del</w:t>
      </w:r>
      <w:r>
        <w:rPr>
          <w:color w:val="1D1D1B"/>
          <w:spacing w:val="-28"/>
          <w:w w:val="105"/>
        </w:rPr>
        <w:t> </w:t>
      </w:r>
      <w:r>
        <w:rPr>
          <w:color w:val="1D1D1B"/>
          <w:w w:val="105"/>
        </w:rPr>
        <w:t>desarrollo</w:t>
      </w:r>
      <w:r>
        <w:rPr>
          <w:color w:val="1D1D1B"/>
          <w:spacing w:val="-27"/>
          <w:w w:val="105"/>
        </w:rPr>
        <w:t> </w:t>
      </w:r>
      <w:r>
        <w:rPr>
          <w:color w:val="1D1D1B"/>
          <w:w w:val="105"/>
        </w:rPr>
        <w:t>social.</w:t>
      </w:r>
    </w:p>
    <w:p>
      <w:pPr>
        <w:pStyle w:val="BodyText"/>
        <w:spacing w:before="1"/>
        <w:rPr>
          <w:sz w:val="24"/>
        </w:rPr>
      </w:pPr>
    </w:p>
    <w:p>
      <w:pPr>
        <w:pStyle w:val="Heading6"/>
      </w:pPr>
      <w:r>
        <w:rPr>
          <w:color w:val="1D1D1B"/>
          <w:w w:val="85"/>
        </w:rPr>
        <w:t>Seguridad humana</w:t>
      </w:r>
    </w:p>
    <w:p>
      <w:pPr>
        <w:pStyle w:val="BodyText"/>
        <w:rPr>
          <w:rFonts w:ascii="Verdana"/>
          <w:b/>
          <w:sz w:val="26"/>
        </w:rPr>
      </w:pPr>
    </w:p>
    <w:p>
      <w:pPr>
        <w:pStyle w:val="BodyText"/>
        <w:spacing w:line="264" w:lineRule="auto" w:after="5"/>
        <w:ind w:left="117" w:right="111"/>
        <w:jc w:val="both"/>
      </w:pPr>
      <w:r>
        <w:rPr>
          <w:color w:val="1D1D1B"/>
        </w:rPr>
        <w:t>La</w:t>
      </w:r>
      <w:r>
        <w:rPr>
          <w:color w:val="1D1D1B"/>
          <w:spacing w:val="-5"/>
        </w:rPr>
        <w:t> </w:t>
      </w:r>
      <w:r>
        <w:rPr>
          <w:color w:val="1D1D1B"/>
        </w:rPr>
        <w:t>idea</w:t>
      </w:r>
      <w:r>
        <w:rPr>
          <w:color w:val="1D1D1B"/>
          <w:spacing w:val="-5"/>
        </w:rPr>
        <w:t> </w:t>
      </w:r>
      <w:r>
        <w:rPr>
          <w:color w:val="1D1D1B"/>
        </w:rPr>
        <w:t>de</w:t>
      </w:r>
      <w:r>
        <w:rPr>
          <w:color w:val="1D1D1B"/>
          <w:spacing w:val="-5"/>
        </w:rPr>
        <w:t> </w:t>
      </w:r>
      <w:r>
        <w:rPr>
          <w:color w:val="1D1D1B"/>
        </w:rPr>
        <w:t>seguridad</w:t>
      </w:r>
      <w:r>
        <w:rPr>
          <w:color w:val="1D1D1B"/>
          <w:spacing w:val="-5"/>
        </w:rPr>
        <w:t> </w:t>
      </w:r>
      <w:r>
        <w:rPr>
          <w:color w:val="1D1D1B"/>
        </w:rPr>
        <w:t>humana</w:t>
      </w:r>
      <w:r>
        <w:rPr>
          <w:color w:val="1D1D1B"/>
          <w:spacing w:val="-5"/>
        </w:rPr>
        <w:t> </w:t>
      </w:r>
      <w:r>
        <w:rPr>
          <w:color w:val="1D1D1B"/>
        </w:rPr>
        <w:t>se</w:t>
      </w:r>
      <w:r>
        <w:rPr>
          <w:color w:val="1D1D1B"/>
          <w:spacing w:val="-5"/>
        </w:rPr>
        <w:t> </w:t>
      </w:r>
      <w:r>
        <w:rPr>
          <w:color w:val="1D1D1B"/>
        </w:rPr>
        <w:t>consolidó</w:t>
      </w:r>
      <w:r>
        <w:rPr>
          <w:color w:val="1D1D1B"/>
          <w:spacing w:val="-7"/>
        </w:rPr>
        <w:t> </w:t>
      </w:r>
      <w:r>
        <w:rPr>
          <w:color w:val="1D1D1B"/>
        </w:rPr>
        <w:t>en</w:t>
      </w:r>
      <w:r>
        <w:rPr>
          <w:color w:val="1D1D1B"/>
          <w:spacing w:val="-5"/>
        </w:rPr>
        <w:t> </w:t>
      </w:r>
      <w:r>
        <w:rPr>
          <w:color w:val="1D1D1B"/>
        </w:rPr>
        <w:t>1994,</w:t>
      </w:r>
      <w:r>
        <w:rPr>
          <w:color w:val="1D1D1B"/>
          <w:spacing w:val="-5"/>
        </w:rPr>
        <w:t> </w:t>
      </w:r>
      <w:r>
        <w:rPr>
          <w:color w:val="1D1D1B"/>
        </w:rPr>
        <w:t>a</w:t>
      </w:r>
      <w:r>
        <w:rPr>
          <w:color w:val="1D1D1B"/>
          <w:spacing w:val="-5"/>
        </w:rPr>
        <w:t> </w:t>
      </w:r>
      <w:r>
        <w:rPr>
          <w:color w:val="1D1D1B"/>
        </w:rPr>
        <w:t>partir</w:t>
      </w:r>
      <w:r>
        <w:rPr>
          <w:color w:val="1D1D1B"/>
          <w:spacing w:val="-5"/>
        </w:rPr>
        <w:t> </w:t>
      </w:r>
      <w:r>
        <w:rPr>
          <w:color w:val="1D1D1B"/>
        </w:rPr>
        <w:t>del</w:t>
      </w:r>
      <w:r>
        <w:rPr>
          <w:color w:val="1D1D1B"/>
          <w:spacing w:val="-5"/>
        </w:rPr>
        <w:t> </w:t>
      </w:r>
      <w:r>
        <w:rPr>
          <w:rFonts w:ascii="Verdana" w:hAnsi="Verdana"/>
          <w:i/>
          <w:color w:val="1D1D1B"/>
        </w:rPr>
        <w:t>Informe </w:t>
      </w:r>
      <w:r>
        <w:rPr>
          <w:rFonts w:ascii="Verdana" w:hAnsi="Verdana"/>
          <w:i/>
          <w:color w:val="1D1D1B"/>
        </w:rPr>
        <w:t>sobre Desarrollo Humano </w:t>
      </w:r>
      <w:r>
        <w:rPr>
          <w:color w:val="1D1D1B"/>
        </w:rPr>
        <w:t>del Programa de las Naciones Unidas para el</w:t>
      </w:r>
      <w:r>
        <w:rPr>
          <w:color w:val="1D1D1B"/>
          <w:spacing w:val="28"/>
        </w:rPr>
        <w:t> </w:t>
      </w:r>
      <w:r>
        <w:rPr>
          <w:color w:val="1D1D1B"/>
        </w:rPr>
        <w:t>Desarrollo.</w:t>
      </w:r>
      <w:r>
        <w:rPr>
          <w:color w:val="1D1D1B"/>
          <w:position w:val="7"/>
          <w:sz w:val="13"/>
        </w:rPr>
        <w:t>4 </w:t>
      </w:r>
      <w:r>
        <w:rPr>
          <w:color w:val="1D1D1B"/>
          <w:spacing w:val="16"/>
          <w:position w:val="7"/>
          <w:sz w:val="13"/>
        </w:rPr>
        <w:t> </w:t>
      </w:r>
      <w:r>
        <w:rPr>
          <w:color w:val="1D1D1B"/>
        </w:rPr>
        <w:t>El</w:t>
      </w:r>
      <w:r>
        <w:rPr>
          <w:color w:val="1D1D1B"/>
          <w:spacing w:val="28"/>
        </w:rPr>
        <w:t> </w:t>
      </w:r>
      <w:r>
        <w:rPr>
          <w:color w:val="1D1D1B"/>
        </w:rPr>
        <w:t>principio</w:t>
      </w:r>
      <w:r>
        <w:rPr>
          <w:color w:val="1D1D1B"/>
          <w:spacing w:val="29"/>
        </w:rPr>
        <w:t> </w:t>
      </w:r>
      <w:r>
        <w:rPr>
          <w:color w:val="1D1D1B"/>
        </w:rPr>
        <w:t>que</w:t>
      </w:r>
      <w:r>
        <w:rPr>
          <w:color w:val="1D1D1B"/>
          <w:spacing w:val="28"/>
        </w:rPr>
        <w:t> </w:t>
      </w:r>
      <w:r>
        <w:rPr>
          <w:color w:val="1D1D1B"/>
        </w:rPr>
        <w:t>inspira</w:t>
      </w:r>
      <w:r>
        <w:rPr>
          <w:color w:val="1D1D1B"/>
          <w:spacing w:val="28"/>
        </w:rPr>
        <w:t> </w:t>
      </w:r>
      <w:r>
        <w:rPr>
          <w:color w:val="1D1D1B"/>
        </w:rPr>
        <w:t>a</w:t>
      </w:r>
      <w:r>
        <w:rPr>
          <w:color w:val="1D1D1B"/>
          <w:spacing w:val="28"/>
        </w:rPr>
        <w:t> </w:t>
      </w:r>
      <w:r>
        <w:rPr>
          <w:color w:val="1D1D1B"/>
        </w:rPr>
        <w:t>la</w:t>
      </w:r>
      <w:r>
        <w:rPr>
          <w:color w:val="1D1D1B"/>
          <w:spacing w:val="28"/>
        </w:rPr>
        <w:t> </w:t>
      </w:r>
      <w:r>
        <w:rPr>
          <w:color w:val="1D1D1B"/>
        </w:rPr>
        <w:t>seguridad</w:t>
      </w:r>
      <w:r>
        <w:rPr>
          <w:color w:val="1D1D1B"/>
          <w:spacing w:val="28"/>
        </w:rPr>
        <w:t> </w:t>
      </w:r>
      <w:r>
        <w:rPr>
          <w:color w:val="1D1D1B"/>
        </w:rPr>
        <w:t>humana</w:t>
      </w:r>
      <w:r>
        <w:rPr>
          <w:color w:val="1D1D1B"/>
          <w:spacing w:val="28"/>
        </w:rPr>
        <w:t> </w:t>
      </w:r>
      <w:r>
        <w:rPr>
          <w:color w:val="1D1D1B"/>
        </w:rPr>
        <w:t>es</w:t>
      </w:r>
      <w:r>
        <w:rPr>
          <w:color w:val="1D1D1B"/>
          <w:spacing w:val="28"/>
        </w:rPr>
        <w:t> </w:t>
      </w:r>
      <w:r>
        <w:rPr>
          <w:color w:val="1D1D1B"/>
        </w:rPr>
        <w:t>el</w:t>
      </w:r>
      <w:r>
        <w:rPr>
          <w:color w:val="1D1D1B"/>
          <w:spacing w:val="28"/>
        </w:rPr>
        <w:t> </w:t>
      </w:r>
      <w:r>
        <w:rPr>
          <w:color w:val="1D1D1B"/>
        </w:rPr>
        <w:t>de</w:t>
      </w:r>
    </w:p>
    <w:p>
      <w:pPr>
        <w:pStyle w:val="BodyText"/>
        <w:spacing w:line="20" w:lineRule="exact"/>
        <w:ind w:left="107"/>
        <w:rPr>
          <w:sz w:val="2"/>
        </w:rPr>
      </w:pPr>
      <w:r>
        <w:rPr>
          <w:sz w:val="2"/>
        </w:rPr>
        <w:pict>
          <v:group style="width:73pt;height:1pt;mso-position-horizontal-relative:char;mso-position-vertical-relative:line" coordorigin="0,0" coordsize="1460,20">
            <v:line style="position:absolute" from="10,10" to="1450,10" stroked="true" strokeweight="1pt" strokecolor="#1d1d1b"/>
          </v:group>
        </w:pict>
      </w:r>
      <w:r>
        <w:rPr>
          <w:sz w:val="2"/>
        </w:rPr>
      </w:r>
    </w:p>
    <w:p>
      <w:pPr>
        <w:spacing w:line="180" w:lineRule="exact" w:before="26"/>
        <w:ind w:left="287" w:right="111" w:hanging="170"/>
        <w:jc w:val="both"/>
        <w:rPr>
          <w:rFonts w:ascii="Times New Roman" w:hAnsi="Times New Roman"/>
          <w:sz w:val="16"/>
        </w:rPr>
      </w:pPr>
      <w:r>
        <w:rPr>
          <w:rFonts w:ascii="Palatino Linotype" w:hAnsi="Palatino Linotype"/>
          <w:color w:val="1D1D1B"/>
          <w:w w:val="105"/>
          <w:position w:val="5"/>
          <w:sz w:val="9"/>
        </w:rPr>
        <w:t>4</w:t>
      </w:r>
      <w:r>
        <w:rPr>
          <w:rFonts w:ascii="Palatino Linotype" w:hAnsi="Palatino Linotype"/>
          <w:color w:val="1D1D1B"/>
          <w:spacing w:val="13"/>
          <w:w w:val="105"/>
          <w:position w:val="5"/>
          <w:sz w:val="9"/>
        </w:rPr>
        <w:t> </w:t>
      </w:r>
      <w:r>
        <w:rPr>
          <w:rFonts w:ascii="Times New Roman" w:hAnsi="Times New Roman"/>
          <w:color w:val="1D1D1B"/>
          <w:w w:val="105"/>
          <w:sz w:val="16"/>
        </w:rPr>
        <w:t>El</w:t>
      </w:r>
      <w:r>
        <w:rPr>
          <w:rFonts w:ascii="Times New Roman" w:hAnsi="Times New Roman"/>
          <w:color w:val="1D1D1B"/>
          <w:spacing w:val="-20"/>
          <w:w w:val="105"/>
          <w:sz w:val="16"/>
        </w:rPr>
        <w:t> </w:t>
      </w:r>
      <w:r>
        <w:rPr>
          <w:rFonts w:ascii="Times New Roman" w:hAnsi="Times New Roman"/>
          <w:color w:val="1D1D1B"/>
          <w:w w:val="105"/>
          <w:sz w:val="16"/>
        </w:rPr>
        <w:t>Programa</w:t>
      </w:r>
      <w:r>
        <w:rPr>
          <w:rFonts w:ascii="Times New Roman" w:hAnsi="Times New Roman"/>
          <w:color w:val="1D1D1B"/>
          <w:spacing w:val="-20"/>
          <w:w w:val="105"/>
          <w:sz w:val="16"/>
        </w:rPr>
        <w:t> </w:t>
      </w:r>
      <w:r>
        <w:rPr>
          <w:rFonts w:ascii="Times New Roman" w:hAnsi="Times New Roman"/>
          <w:color w:val="1D1D1B"/>
          <w:w w:val="105"/>
          <w:sz w:val="16"/>
        </w:rPr>
        <w:t>de</w:t>
      </w:r>
      <w:r>
        <w:rPr>
          <w:rFonts w:ascii="Times New Roman" w:hAnsi="Times New Roman"/>
          <w:color w:val="1D1D1B"/>
          <w:spacing w:val="-19"/>
          <w:w w:val="105"/>
          <w:sz w:val="16"/>
        </w:rPr>
        <w:t> </w:t>
      </w:r>
      <w:r>
        <w:rPr>
          <w:rFonts w:ascii="Times New Roman" w:hAnsi="Times New Roman"/>
          <w:color w:val="1D1D1B"/>
          <w:w w:val="105"/>
          <w:sz w:val="16"/>
        </w:rPr>
        <w:t>las</w:t>
      </w:r>
      <w:r>
        <w:rPr>
          <w:rFonts w:ascii="Times New Roman" w:hAnsi="Times New Roman"/>
          <w:color w:val="1D1D1B"/>
          <w:spacing w:val="-19"/>
          <w:w w:val="105"/>
          <w:sz w:val="16"/>
        </w:rPr>
        <w:t> </w:t>
      </w:r>
      <w:r>
        <w:rPr>
          <w:rFonts w:ascii="Times New Roman" w:hAnsi="Times New Roman"/>
          <w:color w:val="1D1D1B"/>
          <w:w w:val="105"/>
          <w:sz w:val="16"/>
        </w:rPr>
        <w:t>Naciones</w:t>
      </w:r>
      <w:r>
        <w:rPr>
          <w:rFonts w:ascii="Times New Roman" w:hAnsi="Times New Roman"/>
          <w:color w:val="1D1D1B"/>
          <w:spacing w:val="-20"/>
          <w:w w:val="105"/>
          <w:sz w:val="16"/>
        </w:rPr>
        <w:t> </w:t>
      </w:r>
      <w:r>
        <w:rPr>
          <w:rFonts w:ascii="Times New Roman" w:hAnsi="Times New Roman"/>
          <w:color w:val="1D1D1B"/>
          <w:w w:val="105"/>
          <w:sz w:val="16"/>
        </w:rPr>
        <w:t>Unidas</w:t>
      </w:r>
      <w:r>
        <w:rPr>
          <w:rFonts w:ascii="Times New Roman" w:hAnsi="Times New Roman"/>
          <w:color w:val="1D1D1B"/>
          <w:spacing w:val="-19"/>
          <w:w w:val="105"/>
          <w:sz w:val="16"/>
        </w:rPr>
        <w:t> </w:t>
      </w:r>
      <w:r>
        <w:rPr>
          <w:rFonts w:ascii="Times New Roman" w:hAnsi="Times New Roman"/>
          <w:color w:val="1D1D1B"/>
          <w:w w:val="105"/>
          <w:sz w:val="16"/>
        </w:rPr>
        <w:t>para</w:t>
      </w:r>
      <w:r>
        <w:rPr>
          <w:rFonts w:ascii="Times New Roman" w:hAnsi="Times New Roman"/>
          <w:color w:val="1D1D1B"/>
          <w:spacing w:val="-20"/>
          <w:w w:val="105"/>
          <w:sz w:val="16"/>
        </w:rPr>
        <w:t> </w:t>
      </w:r>
      <w:r>
        <w:rPr>
          <w:rFonts w:ascii="Times New Roman" w:hAnsi="Times New Roman"/>
          <w:color w:val="1D1D1B"/>
          <w:w w:val="105"/>
          <w:sz w:val="16"/>
        </w:rPr>
        <w:t>el</w:t>
      </w:r>
      <w:r>
        <w:rPr>
          <w:rFonts w:ascii="Times New Roman" w:hAnsi="Times New Roman"/>
          <w:color w:val="1D1D1B"/>
          <w:spacing w:val="-20"/>
          <w:w w:val="105"/>
          <w:sz w:val="16"/>
        </w:rPr>
        <w:t> </w:t>
      </w:r>
      <w:r>
        <w:rPr>
          <w:rFonts w:ascii="Times New Roman" w:hAnsi="Times New Roman"/>
          <w:color w:val="1D1D1B"/>
          <w:w w:val="105"/>
          <w:sz w:val="16"/>
        </w:rPr>
        <w:t>Desarrollo</w:t>
      </w:r>
      <w:r>
        <w:rPr>
          <w:rFonts w:ascii="Times New Roman" w:hAnsi="Times New Roman"/>
          <w:color w:val="1D1D1B"/>
          <w:spacing w:val="-20"/>
          <w:w w:val="105"/>
          <w:sz w:val="16"/>
        </w:rPr>
        <w:t> </w:t>
      </w:r>
      <w:r>
        <w:rPr>
          <w:rFonts w:ascii="Times New Roman" w:hAnsi="Times New Roman"/>
          <w:color w:val="1D1D1B"/>
          <w:w w:val="105"/>
          <w:sz w:val="16"/>
        </w:rPr>
        <w:t>(</w:t>
      </w:r>
      <w:r>
        <w:rPr>
          <w:rFonts w:ascii="Times New Roman" w:hAnsi="Times New Roman"/>
          <w:color w:val="1D1D1B"/>
          <w:w w:val="105"/>
          <w:sz w:val="11"/>
        </w:rPr>
        <w:t>pnud</w:t>
      </w:r>
      <w:r>
        <w:rPr>
          <w:rFonts w:ascii="Times New Roman" w:hAnsi="Times New Roman"/>
          <w:color w:val="1D1D1B"/>
          <w:w w:val="105"/>
          <w:sz w:val="16"/>
        </w:rPr>
        <w:t>)</w:t>
      </w:r>
      <w:r>
        <w:rPr>
          <w:rFonts w:ascii="Times New Roman" w:hAnsi="Times New Roman"/>
          <w:color w:val="1D1D1B"/>
          <w:spacing w:val="-19"/>
          <w:w w:val="105"/>
          <w:sz w:val="16"/>
        </w:rPr>
        <w:t> </w:t>
      </w:r>
      <w:r>
        <w:rPr>
          <w:rFonts w:ascii="Times New Roman" w:hAnsi="Times New Roman"/>
          <w:color w:val="1D1D1B"/>
          <w:w w:val="105"/>
          <w:sz w:val="16"/>
        </w:rPr>
        <w:t>es</w:t>
      </w:r>
      <w:r>
        <w:rPr>
          <w:rFonts w:ascii="Times New Roman" w:hAnsi="Times New Roman"/>
          <w:color w:val="1D1D1B"/>
          <w:spacing w:val="-19"/>
          <w:w w:val="105"/>
          <w:sz w:val="16"/>
        </w:rPr>
        <w:t> </w:t>
      </w:r>
      <w:r>
        <w:rPr>
          <w:rFonts w:ascii="Times New Roman" w:hAnsi="Times New Roman"/>
          <w:color w:val="1D1D1B"/>
          <w:w w:val="105"/>
          <w:sz w:val="16"/>
        </w:rPr>
        <w:t>la</w:t>
      </w:r>
      <w:r>
        <w:rPr>
          <w:rFonts w:ascii="Times New Roman" w:hAnsi="Times New Roman"/>
          <w:color w:val="1D1D1B"/>
          <w:spacing w:val="-20"/>
          <w:w w:val="105"/>
          <w:sz w:val="16"/>
        </w:rPr>
        <w:t> </w:t>
      </w:r>
      <w:r>
        <w:rPr>
          <w:rFonts w:ascii="Times New Roman" w:hAnsi="Times New Roman"/>
          <w:color w:val="1D1D1B"/>
          <w:w w:val="105"/>
          <w:sz w:val="16"/>
        </w:rPr>
        <w:t>agencia</w:t>
      </w:r>
      <w:r>
        <w:rPr>
          <w:rFonts w:ascii="Times New Roman" w:hAnsi="Times New Roman"/>
          <w:color w:val="1D1D1B"/>
          <w:spacing w:val="-20"/>
          <w:w w:val="105"/>
          <w:sz w:val="16"/>
        </w:rPr>
        <w:t> </w:t>
      </w:r>
      <w:r>
        <w:rPr>
          <w:rFonts w:ascii="Times New Roman" w:hAnsi="Times New Roman"/>
          <w:color w:val="1D1D1B"/>
          <w:w w:val="105"/>
          <w:sz w:val="16"/>
        </w:rPr>
        <w:t>de</w:t>
      </w:r>
      <w:r>
        <w:rPr>
          <w:rFonts w:ascii="Times New Roman" w:hAnsi="Times New Roman"/>
          <w:color w:val="1D1D1B"/>
          <w:spacing w:val="-19"/>
          <w:w w:val="105"/>
          <w:sz w:val="16"/>
        </w:rPr>
        <w:t> </w:t>
      </w:r>
      <w:r>
        <w:rPr>
          <w:rFonts w:ascii="Times New Roman" w:hAnsi="Times New Roman"/>
          <w:color w:val="1D1D1B"/>
          <w:w w:val="105"/>
          <w:sz w:val="16"/>
        </w:rPr>
        <w:t>las</w:t>
      </w:r>
      <w:r>
        <w:rPr>
          <w:rFonts w:ascii="Times New Roman" w:hAnsi="Times New Roman"/>
          <w:color w:val="1D1D1B"/>
          <w:spacing w:val="-19"/>
          <w:w w:val="105"/>
          <w:sz w:val="16"/>
        </w:rPr>
        <w:t> </w:t>
      </w:r>
      <w:r>
        <w:rPr>
          <w:rFonts w:ascii="Times New Roman" w:hAnsi="Times New Roman"/>
          <w:color w:val="1D1D1B"/>
          <w:w w:val="105"/>
          <w:sz w:val="16"/>
        </w:rPr>
        <w:t>Naciones</w:t>
      </w:r>
      <w:r>
        <w:rPr>
          <w:rFonts w:ascii="Times New Roman" w:hAnsi="Times New Roman"/>
          <w:color w:val="1D1D1B"/>
          <w:spacing w:val="-20"/>
          <w:w w:val="105"/>
          <w:sz w:val="16"/>
        </w:rPr>
        <w:t> </w:t>
      </w:r>
      <w:r>
        <w:rPr>
          <w:rFonts w:ascii="Times New Roman" w:hAnsi="Times New Roman"/>
          <w:color w:val="1D1D1B"/>
          <w:w w:val="105"/>
          <w:sz w:val="16"/>
        </w:rPr>
        <w:t>Unidas</w:t>
      </w:r>
      <w:r>
        <w:rPr>
          <w:rFonts w:ascii="Times New Roman" w:hAnsi="Times New Roman"/>
          <w:color w:val="1D1D1B"/>
          <w:spacing w:val="-19"/>
          <w:w w:val="105"/>
          <w:sz w:val="16"/>
        </w:rPr>
        <w:t> </w:t>
      </w:r>
      <w:r>
        <w:rPr>
          <w:rFonts w:ascii="Times New Roman" w:hAnsi="Times New Roman"/>
          <w:color w:val="1D1D1B"/>
          <w:w w:val="105"/>
          <w:sz w:val="16"/>
        </w:rPr>
        <w:t>destinada </w:t>
      </w:r>
      <w:r>
        <w:rPr>
          <w:rFonts w:ascii="Times New Roman" w:hAnsi="Times New Roman"/>
          <w:color w:val="1D1D1B"/>
          <w:w w:val="110"/>
          <w:sz w:val="16"/>
        </w:rPr>
        <w:t>a</w:t>
      </w:r>
      <w:r>
        <w:rPr>
          <w:rFonts w:ascii="Times New Roman" w:hAnsi="Times New Roman"/>
          <w:color w:val="1D1D1B"/>
          <w:spacing w:val="-26"/>
          <w:w w:val="110"/>
          <w:sz w:val="16"/>
        </w:rPr>
        <w:t> </w:t>
      </w:r>
      <w:r>
        <w:rPr>
          <w:rFonts w:ascii="Times New Roman" w:hAnsi="Times New Roman"/>
          <w:color w:val="1D1D1B"/>
          <w:w w:val="110"/>
          <w:sz w:val="16"/>
        </w:rPr>
        <w:t>apoyar</w:t>
      </w:r>
      <w:r>
        <w:rPr>
          <w:rFonts w:ascii="Times New Roman" w:hAnsi="Times New Roman"/>
          <w:color w:val="1D1D1B"/>
          <w:spacing w:val="-26"/>
          <w:w w:val="110"/>
          <w:sz w:val="16"/>
        </w:rPr>
        <w:t> </w:t>
      </w:r>
      <w:r>
        <w:rPr>
          <w:rFonts w:ascii="Times New Roman" w:hAnsi="Times New Roman"/>
          <w:color w:val="1D1D1B"/>
          <w:w w:val="110"/>
          <w:sz w:val="16"/>
        </w:rPr>
        <w:t>a</w:t>
      </w:r>
      <w:r>
        <w:rPr>
          <w:rFonts w:ascii="Times New Roman" w:hAnsi="Times New Roman"/>
          <w:color w:val="1D1D1B"/>
          <w:spacing w:val="-26"/>
          <w:w w:val="110"/>
          <w:sz w:val="16"/>
        </w:rPr>
        <w:t> </w:t>
      </w:r>
      <w:r>
        <w:rPr>
          <w:rFonts w:ascii="Times New Roman" w:hAnsi="Times New Roman"/>
          <w:color w:val="1D1D1B"/>
          <w:w w:val="110"/>
          <w:sz w:val="16"/>
        </w:rPr>
        <w:t>los</w:t>
      </w:r>
      <w:r>
        <w:rPr>
          <w:rFonts w:ascii="Times New Roman" w:hAnsi="Times New Roman"/>
          <w:color w:val="1D1D1B"/>
          <w:spacing w:val="-26"/>
          <w:w w:val="110"/>
          <w:sz w:val="16"/>
        </w:rPr>
        <w:t> </w:t>
      </w:r>
      <w:r>
        <w:rPr>
          <w:rFonts w:ascii="Times New Roman" w:hAnsi="Times New Roman"/>
          <w:color w:val="1D1D1B"/>
          <w:w w:val="110"/>
          <w:sz w:val="16"/>
        </w:rPr>
        <w:t>países</w:t>
      </w:r>
      <w:r>
        <w:rPr>
          <w:rFonts w:ascii="Times New Roman" w:hAnsi="Times New Roman"/>
          <w:color w:val="1D1D1B"/>
          <w:spacing w:val="-26"/>
          <w:w w:val="110"/>
          <w:sz w:val="16"/>
        </w:rPr>
        <w:t> </w:t>
      </w:r>
      <w:r>
        <w:rPr>
          <w:rFonts w:ascii="Times New Roman" w:hAnsi="Times New Roman"/>
          <w:color w:val="1D1D1B"/>
          <w:w w:val="110"/>
          <w:sz w:val="16"/>
        </w:rPr>
        <w:t>a</w:t>
      </w:r>
      <w:r>
        <w:rPr>
          <w:rFonts w:ascii="Times New Roman" w:hAnsi="Times New Roman"/>
          <w:color w:val="1D1D1B"/>
          <w:spacing w:val="-26"/>
          <w:w w:val="110"/>
          <w:sz w:val="16"/>
        </w:rPr>
        <w:t> </w:t>
      </w:r>
      <w:r>
        <w:rPr>
          <w:rFonts w:ascii="Times New Roman" w:hAnsi="Times New Roman"/>
          <w:color w:val="1D1D1B"/>
          <w:w w:val="110"/>
          <w:sz w:val="16"/>
        </w:rPr>
        <w:t>cumplir</w:t>
      </w:r>
      <w:r>
        <w:rPr>
          <w:rFonts w:ascii="Times New Roman" w:hAnsi="Times New Roman"/>
          <w:color w:val="1D1D1B"/>
          <w:spacing w:val="-26"/>
          <w:w w:val="110"/>
          <w:sz w:val="16"/>
        </w:rPr>
        <w:t> </w:t>
      </w:r>
      <w:r>
        <w:rPr>
          <w:rFonts w:ascii="Times New Roman" w:hAnsi="Times New Roman"/>
          <w:color w:val="1D1D1B"/>
          <w:w w:val="110"/>
          <w:sz w:val="16"/>
        </w:rPr>
        <w:t>el</w:t>
      </w:r>
      <w:r>
        <w:rPr>
          <w:rFonts w:ascii="Times New Roman" w:hAnsi="Times New Roman"/>
          <w:color w:val="1D1D1B"/>
          <w:spacing w:val="-26"/>
          <w:w w:val="110"/>
          <w:sz w:val="16"/>
        </w:rPr>
        <w:t> </w:t>
      </w:r>
      <w:r>
        <w:rPr>
          <w:rFonts w:ascii="Times New Roman" w:hAnsi="Times New Roman"/>
          <w:color w:val="1D1D1B"/>
          <w:w w:val="110"/>
          <w:sz w:val="16"/>
        </w:rPr>
        <w:t>compromiso</w:t>
      </w:r>
      <w:r>
        <w:rPr>
          <w:rFonts w:ascii="Times New Roman" w:hAnsi="Times New Roman"/>
          <w:color w:val="1D1D1B"/>
          <w:spacing w:val="-26"/>
          <w:w w:val="110"/>
          <w:sz w:val="16"/>
        </w:rPr>
        <w:t> </w:t>
      </w:r>
      <w:r>
        <w:rPr>
          <w:rFonts w:ascii="Times New Roman" w:hAnsi="Times New Roman"/>
          <w:color w:val="1D1D1B"/>
          <w:w w:val="110"/>
          <w:sz w:val="16"/>
        </w:rPr>
        <w:t>de</w:t>
      </w:r>
      <w:r>
        <w:rPr>
          <w:rFonts w:ascii="Times New Roman" w:hAnsi="Times New Roman"/>
          <w:color w:val="1D1D1B"/>
          <w:spacing w:val="-26"/>
          <w:w w:val="110"/>
          <w:sz w:val="16"/>
        </w:rPr>
        <w:t> </w:t>
      </w:r>
      <w:r>
        <w:rPr>
          <w:rFonts w:ascii="Times New Roman" w:hAnsi="Times New Roman"/>
          <w:color w:val="1D1D1B"/>
          <w:w w:val="110"/>
          <w:sz w:val="16"/>
        </w:rPr>
        <w:t>disminuir</w:t>
      </w:r>
      <w:r>
        <w:rPr>
          <w:rFonts w:ascii="Times New Roman" w:hAnsi="Times New Roman"/>
          <w:color w:val="1D1D1B"/>
          <w:spacing w:val="-26"/>
          <w:w w:val="110"/>
          <w:sz w:val="16"/>
        </w:rPr>
        <w:t> </w:t>
      </w:r>
      <w:r>
        <w:rPr>
          <w:rFonts w:ascii="Times New Roman" w:hAnsi="Times New Roman"/>
          <w:color w:val="1D1D1B"/>
          <w:w w:val="110"/>
          <w:sz w:val="16"/>
        </w:rPr>
        <w:t>en</w:t>
      </w:r>
      <w:r>
        <w:rPr>
          <w:rFonts w:ascii="Times New Roman" w:hAnsi="Times New Roman"/>
          <w:color w:val="1D1D1B"/>
          <w:spacing w:val="-26"/>
          <w:w w:val="110"/>
          <w:sz w:val="16"/>
        </w:rPr>
        <w:t> </w:t>
      </w:r>
      <w:r>
        <w:rPr>
          <w:rFonts w:ascii="Times New Roman" w:hAnsi="Times New Roman"/>
          <w:color w:val="1D1D1B"/>
          <w:w w:val="110"/>
          <w:sz w:val="16"/>
        </w:rPr>
        <w:t>50%</w:t>
      </w:r>
      <w:r>
        <w:rPr>
          <w:rFonts w:ascii="Times New Roman" w:hAnsi="Times New Roman"/>
          <w:color w:val="1D1D1B"/>
          <w:spacing w:val="-26"/>
          <w:w w:val="110"/>
          <w:sz w:val="16"/>
        </w:rPr>
        <w:t> </w:t>
      </w:r>
      <w:r>
        <w:rPr>
          <w:rFonts w:ascii="Times New Roman" w:hAnsi="Times New Roman"/>
          <w:color w:val="1D1D1B"/>
          <w:w w:val="110"/>
          <w:sz w:val="16"/>
        </w:rPr>
        <w:t>la</w:t>
      </w:r>
      <w:r>
        <w:rPr>
          <w:rFonts w:ascii="Times New Roman" w:hAnsi="Times New Roman"/>
          <w:color w:val="1D1D1B"/>
          <w:spacing w:val="-26"/>
          <w:w w:val="110"/>
          <w:sz w:val="16"/>
        </w:rPr>
        <w:t> </w:t>
      </w:r>
      <w:r>
        <w:rPr>
          <w:rFonts w:ascii="Times New Roman" w:hAnsi="Times New Roman"/>
          <w:color w:val="1D1D1B"/>
          <w:w w:val="110"/>
          <w:sz w:val="16"/>
        </w:rPr>
        <w:t>pobreza</w:t>
      </w:r>
      <w:r>
        <w:rPr>
          <w:rFonts w:ascii="Times New Roman" w:hAnsi="Times New Roman"/>
          <w:color w:val="1D1D1B"/>
          <w:spacing w:val="-26"/>
          <w:w w:val="110"/>
          <w:sz w:val="16"/>
        </w:rPr>
        <w:t> </w:t>
      </w:r>
      <w:r>
        <w:rPr>
          <w:rFonts w:ascii="Times New Roman" w:hAnsi="Times New Roman"/>
          <w:color w:val="1D1D1B"/>
          <w:w w:val="110"/>
          <w:sz w:val="16"/>
        </w:rPr>
        <w:t>extrema</w:t>
      </w:r>
      <w:r>
        <w:rPr>
          <w:rFonts w:ascii="Times New Roman" w:hAnsi="Times New Roman"/>
          <w:color w:val="1D1D1B"/>
          <w:spacing w:val="-26"/>
          <w:w w:val="110"/>
          <w:sz w:val="16"/>
        </w:rPr>
        <w:t> </w:t>
      </w:r>
      <w:r>
        <w:rPr>
          <w:rFonts w:ascii="Times New Roman" w:hAnsi="Times New Roman"/>
          <w:color w:val="1D1D1B"/>
          <w:w w:val="110"/>
          <w:sz w:val="16"/>
        </w:rPr>
        <w:t>para</w:t>
      </w:r>
      <w:r>
        <w:rPr>
          <w:rFonts w:ascii="Times New Roman" w:hAnsi="Times New Roman"/>
          <w:color w:val="1D1D1B"/>
          <w:spacing w:val="-26"/>
          <w:w w:val="110"/>
          <w:sz w:val="16"/>
        </w:rPr>
        <w:t> </w:t>
      </w:r>
      <w:r>
        <w:rPr>
          <w:rFonts w:ascii="Times New Roman" w:hAnsi="Times New Roman"/>
          <w:color w:val="1D1D1B"/>
          <w:w w:val="110"/>
          <w:sz w:val="16"/>
        </w:rPr>
        <w:t>el</w:t>
      </w:r>
      <w:r>
        <w:rPr>
          <w:rFonts w:ascii="Times New Roman" w:hAnsi="Times New Roman"/>
          <w:color w:val="1D1D1B"/>
          <w:spacing w:val="-26"/>
          <w:w w:val="110"/>
          <w:sz w:val="16"/>
        </w:rPr>
        <w:t> </w:t>
      </w:r>
      <w:r>
        <w:rPr>
          <w:rFonts w:ascii="Times New Roman" w:hAnsi="Times New Roman"/>
          <w:color w:val="1D1D1B"/>
          <w:w w:val="110"/>
          <w:sz w:val="16"/>
        </w:rPr>
        <w:t>año</w:t>
      </w:r>
      <w:r>
        <w:rPr>
          <w:rFonts w:ascii="Times New Roman" w:hAnsi="Times New Roman"/>
          <w:color w:val="1D1D1B"/>
          <w:spacing w:val="-26"/>
          <w:w w:val="110"/>
          <w:sz w:val="16"/>
        </w:rPr>
        <w:t> </w:t>
      </w:r>
      <w:r>
        <w:rPr>
          <w:rFonts w:ascii="Times New Roman" w:hAnsi="Times New Roman"/>
          <w:color w:val="1D1D1B"/>
          <w:w w:val="110"/>
          <w:sz w:val="16"/>
        </w:rPr>
        <w:t>2015. Su</w:t>
      </w:r>
      <w:r>
        <w:rPr>
          <w:rFonts w:ascii="Times New Roman" w:hAnsi="Times New Roman"/>
          <w:color w:val="1D1D1B"/>
          <w:spacing w:val="-26"/>
          <w:w w:val="110"/>
          <w:sz w:val="16"/>
        </w:rPr>
        <w:t> </w:t>
      </w:r>
      <w:r>
        <w:rPr>
          <w:rFonts w:ascii="Times New Roman" w:hAnsi="Times New Roman"/>
          <w:color w:val="1D1D1B"/>
          <w:w w:val="110"/>
          <w:sz w:val="16"/>
        </w:rPr>
        <w:t>objetivo</w:t>
      </w:r>
      <w:r>
        <w:rPr>
          <w:rFonts w:ascii="Times New Roman" w:hAnsi="Times New Roman"/>
          <w:color w:val="1D1D1B"/>
          <w:spacing w:val="-26"/>
          <w:w w:val="110"/>
          <w:sz w:val="16"/>
        </w:rPr>
        <w:t> </w:t>
      </w:r>
      <w:r>
        <w:rPr>
          <w:rFonts w:ascii="Times New Roman" w:hAnsi="Times New Roman"/>
          <w:color w:val="1D1D1B"/>
          <w:w w:val="110"/>
          <w:sz w:val="16"/>
        </w:rPr>
        <w:t>primordial</w:t>
      </w:r>
      <w:r>
        <w:rPr>
          <w:rFonts w:ascii="Times New Roman" w:hAnsi="Times New Roman"/>
          <w:color w:val="1D1D1B"/>
          <w:spacing w:val="-26"/>
          <w:w w:val="110"/>
          <w:sz w:val="16"/>
        </w:rPr>
        <w:t> </w:t>
      </w:r>
      <w:r>
        <w:rPr>
          <w:rFonts w:ascii="Times New Roman" w:hAnsi="Times New Roman"/>
          <w:color w:val="1D1D1B"/>
          <w:w w:val="110"/>
          <w:sz w:val="16"/>
        </w:rPr>
        <w:t>es</w:t>
      </w:r>
      <w:r>
        <w:rPr>
          <w:rFonts w:ascii="Times New Roman" w:hAnsi="Times New Roman"/>
          <w:color w:val="1D1D1B"/>
          <w:spacing w:val="-26"/>
          <w:w w:val="110"/>
          <w:sz w:val="16"/>
        </w:rPr>
        <w:t> </w:t>
      </w:r>
      <w:r>
        <w:rPr>
          <w:rFonts w:ascii="Times New Roman" w:hAnsi="Times New Roman"/>
          <w:color w:val="1D1D1B"/>
          <w:w w:val="110"/>
          <w:sz w:val="16"/>
        </w:rPr>
        <w:t>aumentar</w:t>
      </w:r>
      <w:r>
        <w:rPr>
          <w:rFonts w:ascii="Times New Roman" w:hAnsi="Times New Roman"/>
          <w:color w:val="1D1D1B"/>
          <w:spacing w:val="-26"/>
          <w:w w:val="110"/>
          <w:sz w:val="16"/>
        </w:rPr>
        <w:t> </w:t>
      </w:r>
      <w:r>
        <w:rPr>
          <w:rFonts w:ascii="Times New Roman" w:hAnsi="Times New Roman"/>
          <w:color w:val="1D1D1B"/>
          <w:w w:val="110"/>
          <w:sz w:val="16"/>
        </w:rPr>
        <w:t>el</w:t>
      </w:r>
      <w:r>
        <w:rPr>
          <w:rFonts w:ascii="Times New Roman" w:hAnsi="Times New Roman"/>
          <w:color w:val="1D1D1B"/>
          <w:spacing w:val="-26"/>
          <w:w w:val="110"/>
          <w:sz w:val="16"/>
        </w:rPr>
        <w:t> </w:t>
      </w:r>
      <w:r>
        <w:rPr>
          <w:rFonts w:ascii="Times New Roman" w:hAnsi="Times New Roman"/>
          <w:color w:val="1D1D1B"/>
          <w:w w:val="110"/>
          <w:sz w:val="16"/>
        </w:rPr>
        <w:t>nivel</w:t>
      </w:r>
      <w:r>
        <w:rPr>
          <w:rFonts w:ascii="Times New Roman" w:hAnsi="Times New Roman"/>
          <w:color w:val="1D1D1B"/>
          <w:spacing w:val="-26"/>
          <w:w w:val="110"/>
          <w:sz w:val="16"/>
        </w:rPr>
        <w:t> </w:t>
      </w:r>
      <w:r>
        <w:rPr>
          <w:rFonts w:ascii="Times New Roman" w:hAnsi="Times New Roman"/>
          <w:color w:val="1D1D1B"/>
          <w:w w:val="110"/>
          <w:sz w:val="16"/>
        </w:rPr>
        <w:t>de</w:t>
      </w:r>
      <w:r>
        <w:rPr>
          <w:rFonts w:ascii="Times New Roman" w:hAnsi="Times New Roman"/>
          <w:color w:val="1D1D1B"/>
          <w:spacing w:val="-26"/>
          <w:w w:val="110"/>
          <w:sz w:val="16"/>
        </w:rPr>
        <w:t> </w:t>
      </w:r>
      <w:r>
        <w:rPr>
          <w:rFonts w:ascii="Times New Roman" w:hAnsi="Times New Roman"/>
          <w:color w:val="1D1D1B"/>
          <w:w w:val="110"/>
          <w:sz w:val="16"/>
        </w:rPr>
        <w:t>vida</w:t>
      </w:r>
      <w:r>
        <w:rPr>
          <w:rFonts w:ascii="Times New Roman" w:hAnsi="Times New Roman"/>
          <w:color w:val="1D1D1B"/>
          <w:spacing w:val="-26"/>
          <w:w w:val="110"/>
          <w:sz w:val="16"/>
        </w:rPr>
        <w:t> </w:t>
      </w:r>
      <w:r>
        <w:rPr>
          <w:rFonts w:ascii="Times New Roman" w:hAnsi="Times New Roman"/>
          <w:color w:val="1D1D1B"/>
          <w:w w:val="110"/>
          <w:sz w:val="16"/>
        </w:rPr>
        <w:t>de</w:t>
      </w:r>
      <w:r>
        <w:rPr>
          <w:rFonts w:ascii="Times New Roman" w:hAnsi="Times New Roman"/>
          <w:color w:val="1D1D1B"/>
          <w:spacing w:val="-26"/>
          <w:w w:val="110"/>
          <w:sz w:val="16"/>
        </w:rPr>
        <w:t> </w:t>
      </w:r>
      <w:r>
        <w:rPr>
          <w:rFonts w:ascii="Times New Roman" w:hAnsi="Times New Roman"/>
          <w:color w:val="1D1D1B"/>
          <w:w w:val="110"/>
          <w:sz w:val="16"/>
        </w:rPr>
        <w:t>las</w:t>
      </w:r>
      <w:r>
        <w:rPr>
          <w:rFonts w:ascii="Times New Roman" w:hAnsi="Times New Roman"/>
          <w:color w:val="1D1D1B"/>
          <w:spacing w:val="-26"/>
          <w:w w:val="110"/>
          <w:sz w:val="16"/>
        </w:rPr>
        <w:t> </w:t>
      </w:r>
      <w:r>
        <w:rPr>
          <w:rFonts w:ascii="Times New Roman" w:hAnsi="Times New Roman"/>
          <w:color w:val="1D1D1B"/>
          <w:w w:val="110"/>
          <w:sz w:val="16"/>
        </w:rPr>
        <w:t>personas</w:t>
      </w:r>
      <w:r>
        <w:rPr>
          <w:rFonts w:ascii="Times New Roman" w:hAnsi="Times New Roman"/>
          <w:color w:val="1D1D1B"/>
          <w:spacing w:val="-26"/>
          <w:w w:val="110"/>
          <w:sz w:val="16"/>
        </w:rPr>
        <w:t> </w:t>
      </w:r>
      <w:r>
        <w:rPr>
          <w:rFonts w:ascii="Times New Roman" w:hAnsi="Times New Roman"/>
          <w:color w:val="1D1D1B"/>
          <w:w w:val="110"/>
          <w:sz w:val="16"/>
        </w:rPr>
        <w:t>de</w:t>
      </w:r>
      <w:r>
        <w:rPr>
          <w:rFonts w:ascii="Times New Roman" w:hAnsi="Times New Roman"/>
          <w:color w:val="1D1D1B"/>
          <w:spacing w:val="-26"/>
          <w:w w:val="110"/>
          <w:sz w:val="16"/>
        </w:rPr>
        <w:t> </w:t>
      </w:r>
      <w:r>
        <w:rPr>
          <w:rFonts w:ascii="Times New Roman" w:hAnsi="Times New Roman"/>
          <w:color w:val="1D1D1B"/>
          <w:w w:val="110"/>
          <w:sz w:val="16"/>
        </w:rPr>
        <w:t>manera</w:t>
      </w:r>
      <w:r>
        <w:rPr>
          <w:rFonts w:ascii="Times New Roman" w:hAnsi="Times New Roman"/>
          <w:color w:val="1D1D1B"/>
          <w:spacing w:val="-26"/>
          <w:w w:val="110"/>
          <w:sz w:val="16"/>
        </w:rPr>
        <w:t> </w:t>
      </w:r>
      <w:r>
        <w:rPr>
          <w:rFonts w:ascii="Times New Roman" w:hAnsi="Times New Roman"/>
          <w:color w:val="1D1D1B"/>
          <w:w w:val="110"/>
          <w:sz w:val="16"/>
        </w:rPr>
        <w:t>que</w:t>
      </w:r>
      <w:r>
        <w:rPr>
          <w:rFonts w:ascii="Times New Roman" w:hAnsi="Times New Roman"/>
          <w:color w:val="1D1D1B"/>
          <w:spacing w:val="-26"/>
          <w:w w:val="110"/>
          <w:sz w:val="16"/>
        </w:rPr>
        <w:t> </w:t>
      </w:r>
      <w:r>
        <w:rPr>
          <w:rFonts w:ascii="Times New Roman" w:hAnsi="Times New Roman"/>
          <w:color w:val="1D1D1B"/>
          <w:w w:val="110"/>
          <w:sz w:val="16"/>
        </w:rPr>
        <w:t>tengan</w:t>
      </w:r>
      <w:r>
        <w:rPr>
          <w:rFonts w:ascii="Times New Roman" w:hAnsi="Times New Roman"/>
          <w:color w:val="1D1D1B"/>
          <w:spacing w:val="-26"/>
          <w:w w:val="110"/>
          <w:sz w:val="16"/>
        </w:rPr>
        <w:t> </w:t>
      </w:r>
      <w:r>
        <w:rPr>
          <w:rFonts w:ascii="Times New Roman" w:hAnsi="Times New Roman"/>
          <w:color w:val="1D1D1B"/>
          <w:w w:val="110"/>
          <w:sz w:val="16"/>
        </w:rPr>
        <w:t>una</w:t>
      </w:r>
      <w:r>
        <w:rPr>
          <w:rFonts w:ascii="Times New Roman" w:hAnsi="Times New Roman"/>
          <w:color w:val="1D1D1B"/>
          <w:spacing w:val="-26"/>
          <w:w w:val="110"/>
          <w:sz w:val="16"/>
        </w:rPr>
        <w:t> </w:t>
      </w:r>
      <w:r>
        <w:rPr>
          <w:rFonts w:ascii="Times New Roman" w:hAnsi="Times New Roman"/>
          <w:color w:val="1D1D1B"/>
          <w:w w:val="110"/>
          <w:sz w:val="16"/>
        </w:rPr>
        <w:t>vida</w:t>
      </w:r>
      <w:r>
        <w:rPr>
          <w:rFonts w:ascii="Times New Roman" w:hAnsi="Times New Roman"/>
          <w:color w:val="1D1D1B"/>
          <w:spacing w:val="-26"/>
          <w:w w:val="110"/>
          <w:sz w:val="16"/>
        </w:rPr>
        <w:t> </w:t>
      </w:r>
      <w:r>
        <w:rPr>
          <w:rFonts w:ascii="Times New Roman" w:hAnsi="Times New Roman"/>
          <w:color w:val="1D1D1B"/>
          <w:w w:val="110"/>
          <w:sz w:val="16"/>
        </w:rPr>
        <w:t>larga, </w:t>
      </w:r>
      <w:r>
        <w:rPr>
          <w:rFonts w:ascii="Times New Roman" w:hAnsi="Times New Roman"/>
          <w:color w:val="1D1D1B"/>
          <w:w w:val="105"/>
          <w:sz w:val="16"/>
        </w:rPr>
        <w:t>saludable,</w:t>
      </w:r>
      <w:r>
        <w:rPr>
          <w:rFonts w:ascii="Times New Roman" w:hAnsi="Times New Roman"/>
          <w:color w:val="1D1D1B"/>
          <w:spacing w:val="-17"/>
          <w:w w:val="105"/>
          <w:sz w:val="16"/>
        </w:rPr>
        <w:t> </w:t>
      </w:r>
      <w:r>
        <w:rPr>
          <w:rFonts w:ascii="Times New Roman" w:hAnsi="Times New Roman"/>
          <w:color w:val="1D1D1B"/>
          <w:w w:val="105"/>
          <w:sz w:val="16"/>
        </w:rPr>
        <w:t>con</w:t>
      </w:r>
      <w:r>
        <w:rPr>
          <w:rFonts w:ascii="Times New Roman" w:hAnsi="Times New Roman"/>
          <w:color w:val="1D1D1B"/>
          <w:spacing w:val="-17"/>
          <w:w w:val="105"/>
          <w:sz w:val="16"/>
        </w:rPr>
        <w:t> </w:t>
      </w:r>
      <w:r>
        <w:rPr>
          <w:rFonts w:ascii="Times New Roman" w:hAnsi="Times New Roman"/>
          <w:color w:val="1D1D1B"/>
          <w:w w:val="105"/>
          <w:sz w:val="16"/>
        </w:rPr>
        <w:t>educación</w:t>
      </w:r>
      <w:r>
        <w:rPr>
          <w:rFonts w:ascii="Times New Roman" w:hAnsi="Times New Roman"/>
          <w:color w:val="1D1D1B"/>
          <w:spacing w:val="-17"/>
          <w:w w:val="105"/>
          <w:sz w:val="16"/>
        </w:rPr>
        <w:t> </w:t>
      </w:r>
      <w:r>
        <w:rPr>
          <w:rFonts w:ascii="Times New Roman" w:hAnsi="Times New Roman"/>
          <w:color w:val="1D1D1B"/>
          <w:w w:val="105"/>
          <w:sz w:val="16"/>
        </w:rPr>
        <w:t>y</w:t>
      </w:r>
      <w:r>
        <w:rPr>
          <w:rFonts w:ascii="Times New Roman" w:hAnsi="Times New Roman"/>
          <w:color w:val="1D1D1B"/>
          <w:spacing w:val="-17"/>
          <w:w w:val="105"/>
          <w:sz w:val="16"/>
        </w:rPr>
        <w:t> </w:t>
      </w:r>
      <w:r>
        <w:rPr>
          <w:rFonts w:ascii="Times New Roman" w:hAnsi="Times New Roman"/>
          <w:color w:val="1D1D1B"/>
          <w:w w:val="105"/>
          <w:sz w:val="16"/>
        </w:rPr>
        <w:t>que</w:t>
      </w:r>
      <w:r>
        <w:rPr>
          <w:rFonts w:ascii="Times New Roman" w:hAnsi="Times New Roman"/>
          <w:color w:val="1D1D1B"/>
          <w:spacing w:val="-17"/>
          <w:w w:val="105"/>
          <w:sz w:val="16"/>
        </w:rPr>
        <w:t> </w:t>
      </w:r>
      <w:r>
        <w:rPr>
          <w:rFonts w:ascii="Times New Roman" w:hAnsi="Times New Roman"/>
          <w:color w:val="1D1D1B"/>
          <w:w w:val="105"/>
          <w:sz w:val="16"/>
        </w:rPr>
        <w:t>puedan</w:t>
      </w:r>
      <w:r>
        <w:rPr>
          <w:rFonts w:ascii="Times New Roman" w:hAnsi="Times New Roman"/>
          <w:color w:val="1D1D1B"/>
          <w:spacing w:val="-17"/>
          <w:w w:val="105"/>
          <w:sz w:val="16"/>
        </w:rPr>
        <w:t> </w:t>
      </w:r>
      <w:r>
        <w:rPr>
          <w:rFonts w:ascii="Times New Roman" w:hAnsi="Times New Roman"/>
          <w:color w:val="1D1D1B"/>
          <w:w w:val="105"/>
          <w:sz w:val="16"/>
        </w:rPr>
        <w:t>participar</w:t>
      </w:r>
      <w:r>
        <w:rPr>
          <w:rFonts w:ascii="Times New Roman" w:hAnsi="Times New Roman"/>
          <w:color w:val="1D1D1B"/>
          <w:spacing w:val="-17"/>
          <w:w w:val="105"/>
          <w:sz w:val="16"/>
        </w:rPr>
        <w:t> </w:t>
      </w:r>
      <w:r>
        <w:rPr>
          <w:rFonts w:ascii="Times New Roman" w:hAnsi="Times New Roman"/>
          <w:color w:val="1D1D1B"/>
          <w:w w:val="105"/>
          <w:sz w:val="16"/>
        </w:rPr>
        <w:t>en</w:t>
      </w:r>
      <w:r>
        <w:rPr>
          <w:rFonts w:ascii="Times New Roman" w:hAnsi="Times New Roman"/>
          <w:color w:val="1D1D1B"/>
          <w:spacing w:val="-17"/>
          <w:w w:val="105"/>
          <w:sz w:val="16"/>
        </w:rPr>
        <w:t> </w:t>
      </w:r>
      <w:r>
        <w:rPr>
          <w:rFonts w:ascii="Times New Roman" w:hAnsi="Times New Roman"/>
          <w:color w:val="1D1D1B"/>
          <w:w w:val="105"/>
          <w:sz w:val="16"/>
        </w:rPr>
        <w:t>el</w:t>
      </w:r>
      <w:r>
        <w:rPr>
          <w:rFonts w:ascii="Times New Roman" w:hAnsi="Times New Roman"/>
          <w:color w:val="1D1D1B"/>
          <w:spacing w:val="-17"/>
          <w:w w:val="105"/>
          <w:sz w:val="16"/>
        </w:rPr>
        <w:t> </w:t>
      </w:r>
      <w:r>
        <w:rPr>
          <w:rFonts w:ascii="Times New Roman" w:hAnsi="Times New Roman"/>
          <w:color w:val="1D1D1B"/>
          <w:w w:val="105"/>
          <w:sz w:val="16"/>
        </w:rPr>
        <w:t>desarrollo</w:t>
      </w:r>
      <w:r>
        <w:rPr>
          <w:rFonts w:ascii="Times New Roman" w:hAnsi="Times New Roman"/>
          <w:color w:val="1D1D1B"/>
          <w:spacing w:val="-17"/>
          <w:w w:val="105"/>
          <w:sz w:val="16"/>
        </w:rPr>
        <w:t> </w:t>
      </w:r>
      <w:r>
        <w:rPr>
          <w:rFonts w:ascii="Times New Roman" w:hAnsi="Times New Roman"/>
          <w:color w:val="1D1D1B"/>
          <w:w w:val="105"/>
          <w:sz w:val="16"/>
        </w:rPr>
        <w:t>de</w:t>
      </w:r>
      <w:r>
        <w:rPr>
          <w:rFonts w:ascii="Times New Roman" w:hAnsi="Times New Roman"/>
          <w:color w:val="1D1D1B"/>
          <w:spacing w:val="-17"/>
          <w:w w:val="105"/>
          <w:sz w:val="16"/>
        </w:rPr>
        <w:t> </w:t>
      </w:r>
      <w:r>
        <w:rPr>
          <w:rFonts w:ascii="Times New Roman" w:hAnsi="Times New Roman"/>
          <w:color w:val="1D1D1B"/>
          <w:w w:val="105"/>
          <w:sz w:val="16"/>
        </w:rPr>
        <w:t>sus</w:t>
      </w:r>
      <w:r>
        <w:rPr>
          <w:rFonts w:ascii="Times New Roman" w:hAnsi="Times New Roman"/>
          <w:color w:val="1D1D1B"/>
          <w:spacing w:val="-17"/>
          <w:w w:val="105"/>
          <w:sz w:val="16"/>
        </w:rPr>
        <w:t> </w:t>
      </w:r>
      <w:r>
        <w:rPr>
          <w:rFonts w:ascii="Times New Roman" w:hAnsi="Times New Roman"/>
          <w:color w:val="1D1D1B"/>
          <w:w w:val="105"/>
          <w:sz w:val="16"/>
        </w:rPr>
        <w:t>comunidades</w:t>
      </w:r>
      <w:r>
        <w:rPr>
          <w:rFonts w:ascii="Times New Roman" w:hAnsi="Times New Roman"/>
          <w:color w:val="1D1D1B"/>
          <w:spacing w:val="-17"/>
          <w:w w:val="105"/>
          <w:sz w:val="16"/>
        </w:rPr>
        <w:t> </w:t>
      </w:r>
      <w:r>
        <w:rPr>
          <w:rFonts w:ascii="Times New Roman" w:hAnsi="Times New Roman"/>
          <w:color w:val="1D1D1B"/>
          <w:w w:val="105"/>
          <w:sz w:val="16"/>
        </w:rPr>
        <w:t>(</w:t>
      </w:r>
      <w:r>
        <w:rPr>
          <w:rFonts w:ascii="Times New Roman" w:hAnsi="Times New Roman"/>
          <w:color w:val="1D1D1B"/>
          <w:w w:val="105"/>
          <w:sz w:val="11"/>
        </w:rPr>
        <w:t>cinu</w:t>
      </w:r>
      <w:r>
        <w:rPr>
          <w:rFonts w:ascii="Times New Roman" w:hAnsi="Times New Roman"/>
          <w:color w:val="1D1D1B"/>
          <w:w w:val="105"/>
          <w:sz w:val="16"/>
        </w:rPr>
        <w:t>,</w:t>
      </w:r>
      <w:r>
        <w:rPr>
          <w:rFonts w:ascii="Times New Roman" w:hAnsi="Times New Roman"/>
          <w:color w:val="1D1D1B"/>
          <w:spacing w:val="-17"/>
          <w:w w:val="105"/>
          <w:sz w:val="16"/>
        </w:rPr>
        <w:t> </w:t>
      </w:r>
      <w:r>
        <w:rPr>
          <w:rFonts w:ascii="Times New Roman" w:hAnsi="Times New Roman"/>
          <w:color w:val="1D1D1B"/>
          <w:w w:val="105"/>
          <w:sz w:val="16"/>
        </w:rPr>
        <w:t>2009).</w:t>
      </w:r>
    </w:p>
    <w:p>
      <w:pPr>
        <w:spacing w:after="0" w:line="180" w:lineRule="exact"/>
        <w:jc w:val="both"/>
        <w:rPr>
          <w:rFonts w:ascii="Times New Roman" w:hAnsi="Times New Roman"/>
          <w:sz w:val="16"/>
        </w:rPr>
        <w:sectPr>
          <w:footerReference w:type="default" r:id="rId68"/>
          <w:pgSz w:w="9640" w:h="13040"/>
          <w:pgMar w:footer="653" w:header="0" w:top="740" w:bottom="840" w:left="1300" w:right="1020"/>
          <w:pgNumType w:start="55"/>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68" w:lineRule="auto" w:before="57"/>
        <w:ind w:left="113" w:right="115"/>
        <w:jc w:val="both"/>
      </w:pPr>
      <w:r>
        <w:rPr>
          <w:color w:val="1D1D1B"/>
          <w:w w:val="105"/>
        </w:rPr>
        <w:t>salvaguardar</w:t>
      </w:r>
      <w:r>
        <w:rPr>
          <w:color w:val="1D1D1B"/>
          <w:spacing w:val="-46"/>
          <w:w w:val="105"/>
        </w:rPr>
        <w:t> </w:t>
      </w:r>
      <w:r>
        <w:rPr>
          <w:color w:val="1D1D1B"/>
          <w:w w:val="105"/>
        </w:rPr>
        <w:t>a</w:t>
      </w:r>
      <w:r>
        <w:rPr>
          <w:color w:val="1D1D1B"/>
          <w:spacing w:val="-46"/>
          <w:w w:val="105"/>
        </w:rPr>
        <w:t> </w:t>
      </w:r>
      <w:r>
        <w:rPr>
          <w:color w:val="1D1D1B"/>
          <w:w w:val="105"/>
        </w:rPr>
        <w:t>las</w:t>
      </w:r>
      <w:r>
        <w:rPr>
          <w:color w:val="1D1D1B"/>
          <w:spacing w:val="-46"/>
          <w:w w:val="105"/>
        </w:rPr>
        <w:t> </w:t>
      </w:r>
      <w:r>
        <w:rPr>
          <w:color w:val="1D1D1B"/>
          <w:w w:val="105"/>
        </w:rPr>
        <w:t>personas</w:t>
      </w:r>
      <w:r>
        <w:rPr>
          <w:color w:val="1D1D1B"/>
          <w:spacing w:val="-45"/>
          <w:w w:val="105"/>
        </w:rPr>
        <w:t> </w:t>
      </w:r>
      <w:r>
        <w:rPr>
          <w:color w:val="1D1D1B"/>
          <w:w w:val="105"/>
        </w:rPr>
        <w:t>de</w:t>
      </w:r>
      <w:r>
        <w:rPr>
          <w:color w:val="1D1D1B"/>
          <w:spacing w:val="-45"/>
          <w:w w:val="105"/>
        </w:rPr>
        <w:t> </w:t>
      </w:r>
      <w:r>
        <w:rPr>
          <w:color w:val="1D1D1B"/>
          <w:w w:val="105"/>
        </w:rPr>
        <w:t>manera</w:t>
      </w:r>
      <w:r>
        <w:rPr>
          <w:color w:val="1D1D1B"/>
          <w:spacing w:val="-46"/>
          <w:w w:val="105"/>
        </w:rPr>
        <w:t> </w:t>
      </w:r>
      <w:r>
        <w:rPr>
          <w:color w:val="1D1D1B"/>
          <w:w w:val="105"/>
        </w:rPr>
        <w:t>multidimensional,</w:t>
      </w:r>
      <w:r>
        <w:rPr>
          <w:color w:val="1D1D1B"/>
          <w:spacing w:val="-47"/>
          <w:w w:val="105"/>
        </w:rPr>
        <w:t> </w:t>
      </w:r>
      <w:r>
        <w:rPr>
          <w:color w:val="1D1D1B"/>
          <w:w w:val="105"/>
        </w:rPr>
        <w:t>y</w:t>
      </w:r>
      <w:r>
        <w:rPr>
          <w:color w:val="1D1D1B"/>
          <w:spacing w:val="-46"/>
          <w:w w:val="105"/>
        </w:rPr>
        <w:t> </w:t>
      </w:r>
      <w:r>
        <w:rPr>
          <w:color w:val="1D1D1B"/>
          <w:w w:val="105"/>
        </w:rPr>
        <w:t>no</w:t>
      </w:r>
      <w:r>
        <w:rPr>
          <w:color w:val="1D1D1B"/>
          <w:spacing w:val="-46"/>
          <w:w w:val="105"/>
        </w:rPr>
        <w:t> </w:t>
      </w:r>
      <w:r>
        <w:rPr>
          <w:color w:val="1D1D1B"/>
          <w:w w:val="105"/>
        </w:rPr>
        <w:t>solamente respecto de la defensa del territorio o el Estado. Las dimensiones</w:t>
      </w:r>
      <w:r>
        <w:rPr>
          <w:color w:val="1D1D1B"/>
          <w:spacing w:val="-43"/>
          <w:w w:val="105"/>
        </w:rPr>
        <w:t> </w:t>
      </w:r>
      <w:r>
        <w:rPr>
          <w:color w:val="1D1D1B"/>
          <w:w w:val="105"/>
        </w:rPr>
        <w:t>que involucra son la economía, la política, el medio ambiente, la salud y la comunidad, y propone la construcción de un entorno tranquilo   que dé oportunidades de desarrollo a las personas y favorezca el progreso</w:t>
      </w:r>
      <w:r>
        <w:rPr>
          <w:color w:val="1D1D1B"/>
          <w:spacing w:val="-23"/>
          <w:w w:val="105"/>
        </w:rPr>
        <w:t> </w:t>
      </w:r>
      <w:r>
        <w:rPr>
          <w:color w:val="1D1D1B"/>
          <w:w w:val="105"/>
        </w:rPr>
        <w:t>de</w:t>
      </w:r>
      <w:r>
        <w:rPr>
          <w:color w:val="1D1D1B"/>
          <w:spacing w:val="-24"/>
          <w:w w:val="105"/>
        </w:rPr>
        <w:t> </w:t>
      </w:r>
      <w:r>
        <w:rPr>
          <w:color w:val="1D1D1B"/>
          <w:w w:val="105"/>
        </w:rPr>
        <w:t>la</w:t>
      </w:r>
      <w:r>
        <w:rPr>
          <w:color w:val="1D1D1B"/>
          <w:spacing w:val="-24"/>
          <w:w w:val="105"/>
        </w:rPr>
        <w:t> </w:t>
      </w:r>
      <w:r>
        <w:rPr>
          <w:color w:val="1D1D1B"/>
          <w:w w:val="105"/>
        </w:rPr>
        <w:t>sociedad.</w:t>
      </w:r>
      <w:r>
        <w:rPr>
          <w:color w:val="1D1D1B"/>
          <w:spacing w:val="-24"/>
          <w:w w:val="105"/>
        </w:rPr>
        <w:t> </w:t>
      </w:r>
      <w:r>
        <w:rPr>
          <w:color w:val="1D1D1B"/>
          <w:w w:val="105"/>
        </w:rPr>
        <w:t>El</w:t>
      </w:r>
      <w:r>
        <w:rPr>
          <w:color w:val="1D1D1B"/>
          <w:spacing w:val="-24"/>
          <w:w w:val="105"/>
        </w:rPr>
        <w:t> </w:t>
      </w:r>
      <w:r>
        <w:rPr>
          <w:color w:val="1D1D1B"/>
          <w:w w:val="105"/>
        </w:rPr>
        <w:t>concepto</w:t>
      </w:r>
      <w:r>
        <w:rPr>
          <w:color w:val="1D1D1B"/>
          <w:spacing w:val="-24"/>
          <w:w w:val="105"/>
        </w:rPr>
        <w:t> </w:t>
      </w:r>
      <w:r>
        <w:rPr>
          <w:color w:val="1D1D1B"/>
          <w:w w:val="105"/>
        </w:rPr>
        <w:t>de</w:t>
      </w:r>
      <w:r>
        <w:rPr>
          <w:color w:val="1D1D1B"/>
          <w:spacing w:val="-24"/>
          <w:w w:val="105"/>
        </w:rPr>
        <w:t> </w:t>
      </w:r>
      <w:r>
        <w:rPr>
          <w:color w:val="1D1D1B"/>
          <w:w w:val="105"/>
        </w:rPr>
        <w:t>seguridad</w:t>
      </w:r>
      <w:r>
        <w:rPr>
          <w:color w:val="1D1D1B"/>
          <w:spacing w:val="-24"/>
          <w:w w:val="105"/>
        </w:rPr>
        <w:t> </w:t>
      </w:r>
      <w:r>
        <w:rPr>
          <w:color w:val="1D1D1B"/>
          <w:w w:val="105"/>
        </w:rPr>
        <w:t>humana</w:t>
      </w:r>
      <w:r>
        <w:rPr>
          <w:color w:val="1D1D1B"/>
          <w:spacing w:val="-24"/>
          <w:w w:val="105"/>
        </w:rPr>
        <w:t> </w:t>
      </w:r>
      <w:r>
        <w:rPr>
          <w:color w:val="1D1D1B"/>
          <w:w w:val="105"/>
        </w:rPr>
        <w:t>es</w:t>
      </w:r>
      <w:r>
        <w:rPr>
          <w:color w:val="1D1D1B"/>
          <w:spacing w:val="-24"/>
          <w:w w:val="105"/>
        </w:rPr>
        <w:t> </w:t>
      </w:r>
      <w:r>
        <w:rPr>
          <w:color w:val="1D1D1B"/>
          <w:w w:val="105"/>
        </w:rPr>
        <w:t>entonces multidimensional</w:t>
      </w:r>
      <w:r>
        <w:rPr>
          <w:color w:val="1D1D1B"/>
          <w:spacing w:val="-29"/>
          <w:w w:val="105"/>
        </w:rPr>
        <w:t> </w:t>
      </w:r>
      <w:r>
        <w:rPr>
          <w:color w:val="1D1D1B"/>
          <w:w w:val="105"/>
        </w:rPr>
        <w:t>y</w:t>
      </w:r>
      <w:r>
        <w:rPr>
          <w:color w:val="1D1D1B"/>
          <w:spacing w:val="-29"/>
          <w:w w:val="105"/>
        </w:rPr>
        <w:t> </w:t>
      </w:r>
      <w:r>
        <w:rPr>
          <w:color w:val="1D1D1B"/>
          <w:w w:val="105"/>
        </w:rPr>
        <w:t>tiene</w:t>
      </w:r>
      <w:r>
        <w:rPr>
          <w:color w:val="1D1D1B"/>
          <w:spacing w:val="-29"/>
          <w:w w:val="105"/>
        </w:rPr>
        <w:t> </w:t>
      </w:r>
      <w:r>
        <w:rPr>
          <w:color w:val="1D1D1B"/>
          <w:w w:val="105"/>
        </w:rPr>
        <w:t>los</w:t>
      </w:r>
      <w:r>
        <w:rPr>
          <w:color w:val="1D1D1B"/>
          <w:spacing w:val="-29"/>
          <w:w w:val="105"/>
        </w:rPr>
        <w:t> </w:t>
      </w:r>
      <w:r>
        <w:rPr>
          <w:color w:val="1D1D1B"/>
          <w:w w:val="105"/>
        </w:rPr>
        <w:t>siguientes</w:t>
      </w:r>
      <w:r>
        <w:rPr>
          <w:color w:val="1D1D1B"/>
          <w:spacing w:val="-29"/>
          <w:w w:val="105"/>
        </w:rPr>
        <w:t> </w:t>
      </w:r>
      <w:r>
        <w:rPr>
          <w:color w:val="1D1D1B"/>
          <w:w w:val="105"/>
        </w:rPr>
        <w:t>componentes:</w:t>
      </w:r>
    </w:p>
    <w:p>
      <w:pPr>
        <w:pStyle w:val="BodyText"/>
        <w:spacing w:before="8"/>
        <w:rPr>
          <w:sz w:val="24"/>
        </w:rPr>
      </w:pPr>
    </w:p>
    <w:p>
      <w:pPr>
        <w:pStyle w:val="ListParagraph"/>
        <w:numPr>
          <w:ilvl w:val="0"/>
          <w:numId w:val="2"/>
        </w:numPr>
        <w:tabs>
          <w:tab w:pos="681" w:val="left" w:leader="none"/>
        </w:tabs>
        <w:spacing w:line="268" w:lineRule="auto" w:before="1" w:after="0"/>
        <w:ind w:left="680" w:right="115" w:hanging="283"/>
        <w:jc w:val="both"/>
        <w:rPr>
          <w:sz w:val="22"/>
        </w:rPr>
      </w:pPr>
      <w:r>
        <w:rPr>
          <w:color w:val="1D1D1B"/>
          <w:sz w:val="22"/>
        </w:rPr>
        <w:t>Seguridad</w:t>
      </w:r>
      <w:r>
        <w:rPr>
          <w:color w:val="1D1D1B"/>
          <w:spacing w:val="-11"/>
          <w:sz w:val="22"/>
        </w:rPr>
        <w:t> </w:t>
      </w:r>
      <w:r>
        <w:rPr>
          <w:color w:val="1D1D1B"/>
          <w:sz w:val="22"/>
        </w:rPr>
        <w:t>económica,</w:t>
      </w:r>
      <w:r>
        <w:rPr>
          <w:color w:val="1D1D1B"/>
          <w:spacing w:val="-9"/>
          <w:sz w:val="22"/>
        </w:rPr>
        <w:t> </w:t>
      </w:r>
      <w:r>
        <w:rPr>
          <w:color w:val="1D1D1B"/>
          <w:sz w:val="22"/>
        </w:rPr>
        <w:t>la</w:t>
      </w:r>
      <w:r>
        <w:rPr>
          <w:color w:val="1D1D1B"/>
          <w:spacing w:val="-9"/>
          <w:sz w:val="22"/>
        </w:rPr>
        <w:t> </w:t>
      </w:r>
      <w:r>
        <w:rPr>
          <w:color w:val="1D1D1B"/>
          <w:sz w:val="22"/>
        </w:rPr>
        <w:t>cual</w:t>
      </w:r>
      <w:r>
        <w:rPr>
          <w:color w:val="1D1D1B"/>
          <w:spacing w:val="-9"/>
          <w:sz w:val="22"/>
        </w:rPr>
        <w:t> </w:t>
      </w:r>
      <w:r>
        <w:rPr>
          <w:color w:val="1D1D1B"/>
          <w:sz w:val="22"/>
        </w:rPr>
        <w:t>requiere</w:t>
      </w:r>
      <w:r>
        <w:rPr>
          <w:color w:val="1D1D1B"/>
          <w:spacing w:val="-11"/>
          <w:sz w:val="22"/>
        </w:rPr>
        <w:t> </w:t>
      </w:r>
      <w:r>
        <w:rPr>
          <w:color w:val="1D1D1B"/>
          <w:sz w:val="22"/>
        </w:rPr>
        <w:t>un</w:t>
      </w:r>
      <w:r>
        <w:rPr>
          <w:color w:val="1D1D1B"/>
          <w:spacing w:val="-9"/>
          <w:sz w:val="22"/>
        </w:rPr>
        <w:t> </w:t>
      </w:r>
      <w:r>
        <w:rPr>
          <w:color w:val="1D1D1B"/>
          <w:sz w:val="22"/>
        </w:rPr>
        <w:t>ingreso</w:t>
      </w:r>
      <w:r>
        <w:rPr>
          <w:color w:val="1D1D1B"/>
          <w:spacing w:val="-9"/>
          <w:sz w:val="22"/>
        </w:rPr>
        <w:t> </w:t>
      </w:r>
      <w:r>
        <w:rPr>
          <w:color w:val="1D1D1B"/>
          <w:sz w:val="22"/>
        </w:rPr>
        <w:t>mínimo</w:t>
      </w:r>
      <w:r>
        <w:rPr>
          <w:color w:val="1D1D1B"/>
          <w:spacing w:val="-11"/>
          <w:sz w:val="22"/>
        </w:rPr>
        <w:t> </w:t>
      </w:r>
      <w:r>
        <w:rPr>
          <w:color w:val="1D1D1B"/>
          <w:sz w:val="22"/>
        </w:rPr>
        <w:t>aceptable y un trabajo productivo y</w:t>
      </w:r>
      <w:r>
        <w:rPr>
          <w:color w:val="1D1D1B"/>
          <w:spacing w:val="53"/>
          <w:sz w:val="22"/>
        </w:rPr>
        <w:t> </w:t>
      </w:r>
      <w:r>
        <w:rPr>
          <w:color w:val="1D1D1B"/>
          <w:sz w:val="22"/>
        </w:rPr>
        <w:t>remunerativo;</w:t>
      </w:r>
    </w:p>
    <w:p>
      <w:pPr>
        <w:pStyle w:val="ListParagraph"/>
        <w:numPr>
          <w:ilvl w:val="0"/>
          <w:numId w:val="2"/>
        </w:numPr>
        <w:tabs>
          <w:tab w:pos="681" w:val="left" w:leader="none"/>
        </w:tabs>
        <w:spacing w:line="268" w:lineRule="auto" w:before="0" w:after="0"/>
        <w:ind w:left="680" w:right="115" w:hanging="283"/>
        <w:jc w:val="both"/>
        <w:rPr>
          <w:sz w:val="22"/>
        </w:rPr>
      </w:pPr>
      <w:r>
        <w:rPr>
          <w:color w:val="1D1D1B"/>
          <w:w w:val="105"/>
          <w:sz w:val="22"/>
        </w:rPr>
        <w:t>Seguridad alimenticia, la cual se orienta a que toda la gente, en todo momento, tenga acceso tanto material como económico a </w:t>
      </w:r>
      <w:r>
        <w:rPr>
          <w:color w:val="1D1D1B"/>
          <w:sz w:val="22"/>
        </w:rPr>
        <w:t>alimentos</w:t>
      </w:r>
      <w:r>
        <w:rPr>
          <w:color w:val="1D1D1B"/>
          <w:spacing w:val="18"/>
          <w:sz w:val="22"/>
        </w:rPr>
        <w:t> </w:t>
      </w:r>
      <w:r>
        <w:rPr>
          <w:color w:val="1D1D1B"/>
          <w:sz w:val="22"/>
        </w:rPr>
        <w:t>básicos;</w:t>
      </w:r>
    </w:p>
    <w:p>
      <w:pPr>
        <w:pStyle w:val="ListParagraph"/>
        <w:numPr>
          <w:ilvl w:val="0"/>
          <w:numId w:val="2"/>
        </w:numPr>
        <w:tabs>
          <w:tab w:pos="681" w:val="left" w:leader="none"/>
        </w:tabs>
        <w:spacing w:line="268" w:lineRule="auto" w:before="0" w:after="0"/>
        <w:ind w:left="680" w:right="115" w:hanging="283"/>
        <w:jc w:val="both"/>
        <w:rPr>
          <w:sz w:val="22"/>
        </w:rPr>
      </w:pPr>
      <w:r>
        <w:rPr>
          <w:color w:val="1D1D1B"/>
          <w:sz w:val="22"/>
        </w:rPr>
        <w:t>Seguridad de salud, especialmente para las clases menos favo- recidas a escala</w:t>
      </w:r>
      <w:r>
        <w:rPr>
          <w:color w:val="1D1D1B"/>
          <w:spacing w:val="10"/>
          <w:sz w:val="22"/>
        </w:rPr>
        <w:t> </w:t>
      </w:r>
      <w:r>
        <w:rPr>
          <w:color w:val="1D1D1B"/>
          <w:sz w:val="22"/>
        </w:rPr>
        <w:t>mundial;</w:t>
      </w:r>
    </w:p>
    <w:p>
      <w:pPr>
        <w:pStyle w:val="ListParagraph"/>
        <w:numPr>
          <w:ilvl w:val="0"/>
          <w:numId w:val="2"/>
        </w:numPr>
        <w:tabs>
          <w:tab w:pos="681" w:val="left" w:leader="none"/>
        </w:tabs>
        <w:spacing w:line="268" w:lineRule="auto" w:before="0" w:after="0"/>
        <w:ind w:left="680" w:right="114" w:hanging="283"/>
        <w:jc w:val="both"/>
        <w:rPr>
          <w:sz w:val="22"/>
        </w:rPr>
      </w:pPr>
      <w:r>
        <w:rPr>
          <w:color w:val="1D1D1B"/>
          <w:w w:val="105"/>
          <w:sz w:val="22"/>
        </w:rPr>
        <w:t>Seguridad</w:t>
      </w:r>
      <w:r>
        <w:rPr>
          <w:color w:val="1D1D1B"/>
          <w:spacing w:val="-23"/>
          <w:w w:val="105"/>
          <w:sz w:val="22"/>
        </w:rPr>
        <w:t> </w:t>
      </w:r>
      <w:r>
        <w:rPr>
          <w:color w:val="1D1D1B"/>
          <w:w w:val="105"/>
          <w:sz w:val="22"/>
        </w:rPr>
        <w:t>ambiental,</w:t>
      </w:r>
      <w:r>
        <w:rPr>
          <w:color w:val="1D1D1B"/>
          <w:spacing w:val="-23"/>
          <w:w w:val="105"/>
          <w:sz w:val="22"/>
        </w:rPr>
        <w:t> </w:t>
      </w:r>
      <w:r>
        <w:rPr>
          <w:color w:val="1D1D1B"/>
          <w:w w:val="105"/>
          <w:sz w:val="22"/>
        </w:rPr>
        <w:t>definida</w:t>
      </w:r>
      <w:r>
        <w:rPr>
          <w:color w:val="1D1D1B"/>
          <w:spacing w:val="-22"/>
          <w:w w:val="105"/>
          <w:sz w:val="22"/>
        </w:rPr>
        <w:t> </w:t>
      </w:r>
      <w:r>
        <w:rPr>
          <w:color w:val="1D1D1B"/>
          <w:w w:val="105"/>
          <w:sz w:val="22"/>
        </w:rPr>
        <w:t>en</w:t>
      </w:r>
      <w:r>
        <w:rPr>
          <w:color w:val="1D1D1B"/>
          <w:spacing w:val="-23"/>
          <w:w w:val="105"/>
          <w:sz w:val="22"/>
        </w:rPr>
        <w:t> </w:t>
      </w:r>
      <w:r>
        <w:rPr>
          <w:color w:val="1D1D1B"/>
          <w:w w:val="105"/>
          <w:sz w:val="22"/>
        </w:rPr>
        <w:t>términos</w:t>
      </w:r>
      <w:r>
        <w:rPr>
          <w:color w:val="1D1D1B"/>
          <w:spacing w:val="-22"/>
          <w:w w:val="105"/>
          <w:sz w:val="22"/>
        </w:rPr>
        <w:t> </w:t>
      </w:r>
      <w:r>
        <w:rPr>
          <w:color w:val="1D1D1B"/>
          <w:w w:val="105"/>
          <w:sz w:val="22"/>
        </w:rPr>
        <w:t>de</w:t>
      </w:r>
      <w:r>
        <w:rPr>
          <w:color w:val="1D1D1B"/>
          <w:spacing w:val="-23"/>
          <w:w w:val="105"/>
          <w:sz w:val="22"/>
        </w:rPr>
        <w:t> </w:t>
      </w:r>
      <w:r>
        <w:rPr>
          <w:color w:val="1D1D1B"/>
          <w:w w:val="105"/>
          <w:sz w:val="22"/>
        </w:rPr>
        <w:t>un</w:t>
      </w:r>
      <w:r>
        <w:rPr>
          <w:color w:val="1D1D1B"/>
          <w:spacing w:val="-23"/>
          <w:w w:val="105"/>
          <w:sz w:val="22"/>
        </w:rPr>
        <w:t> </w:t>
      </w:r>
      <w:r>
        <w:rPr>
          <w:color w:val="1D1D1B"/>
          <w:w w:val="105"/>
          <w:sz w:val="22"/>
        </w:rPr>
        <w:t>medio</w:t>
      </w:r>
      <w:r>
        <w:rPr>
          <w:color w:val="1D1D1B"/>
          <w:spacing w:val="-23"/>
          <w:w w:val="105"/>
          <w:sz w:val="22"/>
        </w:rPr>
        <w:t> </w:t>
      </w:r>
      <w:r>
        <w:rPr>
          <w:color w:val="1D1D1B"/>
          <w:w w:val="105"/>
          <w:sz w:val="22"/>
        </w:rPr>
        <w:t>ambiente saludable;</w:t>
      </w:r>
    </w:p>
    <w:p>
      <w:pPr>
        <w:pStyle w:val="ListParagraph"/>
        <w:numPr>
          <w:ilvl w:val="0"/>
          <w:numId w:val="2"/>
        </w:numPr>
        <w:tabs>
          <w:tab w:pos="681" w:val="left" w:leader="none"/>
        </w:tabs>
        <w:spacing w:line="268" w:lineRule="auto" w:before="0" w:after="0"/>
        <w:ind w:left="680" w:right="115" w:hanging="283"/>
        <w:jc w:val="both"/>
        <w:rPr>
          <w:sz w:val="22"/>
        </w:rPr>
      </w:pPr>
      <w:r>
        <w:rPr>
          <w:color w:val="1D1D1B"/>
          <w:w w:val="105"/>
          <w:sz w:val="22"/>
        </w:rPr>
        <w:t>Seguridad</w:t>
      </w:r>
      <w:r>
        <w:rPr>
          <w:color w:val="1D1D1B"/>
          <w:spacing w:val="-27"/>
          <w:w w:val="105"/>
          <w:sz w:val="22"/>
        </w:rPr>
        <w:t> </w:t>
      </w:r>
      <w:r>
        <w:rPr>
          <w:color w:val="1D1D1B"/>
          <w:w w:val="105"/>
          <w:sz w:val="22"/>
        </w:rPr>
        <w:t>personal,</w:t>
      </w:r>
      <w:r>
        <w:rPr>
          <w:color w:val="1D1D1B"/>
          <w:spacing w:val="-26"/>
          <w:w w:val="105"/>
          <w:sz w:val="22"/>
        </w:rPr>
        <w:t> </w:t>
      </w:r>
      <w:r>
        <w:rPr>
          <w:color w:val="1D1D1B"/>
          <w:w w:val="105"/>
          <w:sz w:val="22"/>
        </w:rPr>
        <w:t>que</w:t>
      </w:r>
      <w:r>
        <w:rPr>
          <w:color w:val="1D1D1B"/>
          <w:spacing w:val="-26"/>
          <w:w w:val="105"/>
          <w:sz w:val="22"/>
        </w:rPr>
        <w:t> </w:t>
      </w:r>
      <w:r>
        <w:rPr>
          <w:color w:val="1D1D1B"/>
          <w:w w:val="105"/>
          <w:sz w:val="22"/>
        </w:rPr>
        <w:t>implica</w:t>
      </w:r>
      <w:r>
        <w:rPr>
          <w:color w:val="1D1D1B"/>
          <w:spacing w:val="-26"/>
          <w:w w:val="105"/>
          <w:sz w:val="22"/>
        </w:rPr>
        <w:t> </w:t>
      </w:r>
      <w:r>
        <w:rPr>
          <w:color w:val="1D1D1B"/>
          <w:w w:val="105"/>
          <w:sz w:val="22"/>
        </w:rPr>
        <w:t>la</w:t>
      </w:r>
      <w:r>
        <w:rPr>
          <w:color w:val="1D1D1B"/>
          <w:spacing w:val="-26"/>
          <w:w w:val="105"/>
          <w:sz w:val="22"/>
        </w:rPr>
        <w:t> </w:t>
      </w:r>
      <w:r>
        <w:rPr>
          <w:color w:val="1D1D1B"/>
          <w:w w:val="105"/>
          <w:sz w:val="22"/>
        </w:rPr>
        <w:t>reducción</w:t>
      </w:r>
      <w:r>
        <w:rPr>
          <w:color w:val="1D1D1B"/>
          <w:spacing w:val="-27"/>
          <w:w w:val="105"/>
          <w:sz w:val="22"/>
        </w:rPr>
        <w:t> </w:t>
      </w:r>
      <w:r>
        <w:rPr>
          <w:color w:val="1D1D1B"/>
          <w:w w:val="105"/>
          <w:sz w:val="22"/>
        </w:rPr>
        <w:t>de</w:t>
      </w:r>
      <w:r>
        <w:rPr>
          <w:color w:val="1D1D1B"/>
          <w:spacing w:val="-26"/>
          <w:w w:val="105"/>
          <w:sz w:val="22"/>
        </w:rPr>
        <w:t> </w:t>
      </w:r>
      <w:r>
        <w:rPr>
          <w:color w:val="1D1D1B"/>
          <w:w w:val="105"/>
          <w:sz w:val="22"/>
        </w:rPr>
        <w:t>amenazas</w:t>
      </w:r>
      <w:r>
        <w:rPr>
          <w:color w:val="1D1D1B"/>
          <w:spacing w:val="-27"/>
          <w:w w:val="105"/>
          <w:sz w:val="22"/>
        </w:rPr>
        <w:t> </w:t>
      </w:r>
      <w:r>
        <w:rPr>
          <w:color w:val="1D1D1B"/>
          <w:w w:val="105"/>
          <w:sz w:val="22"/>
        </w:rPr>
        <w:t>de</w:t>
      </w:r>
      <w:r>
        <w:rPr>
          <w:color w:val="1D1D1B"/>
          <w:spacing w:val="-26"/>
          <w:w w:val="105"/>
          <w:sz w:val="22"/>
        </w:rPr>
        <w:t> </w:t>
      </w:r>
      <w:r>
        <w:rPr>
          <w:color w:val="1D1D1B"/>
          <w:w w:val="105"/>
          <w:sz w:val="22"/>
        </w:rPr>
        <w:t>tipo violento,</w:t>
      </w:r>
      <w:r>
        <w:rPr>
          <w:color w:val="1D1D1B"/>
          <w:spacing w:val="-18"/>
          <w:w w:val="105"/>
          <w:sz w:val="22"/>
        </w:rPr>
        <w:t> </w:t>
      </w:r>
      <w:r>
        <w:rPr>
          <w:color w:val="1D1D1B"/>
          <w:w w:val="105"/>
          <w:sz w:val="22"/>
        </w:rPr>
        <w:t>criminal</w:t>
      </w:r>
      <w:r>
        <w:rPr>
          <w:color w:val="1D1D1B"/>
          <w:spacing w:val="-18"/>
          <w:w w:val="105"/>
          <w:sz w:val="22"/>
        </w:rPr>
        <w:t> </w:t>
      </w:r>
      <w:r>
        <w:rPr>
          <w:color w:val="1D1D1B"/>
          <w:w w:val="105"/>
          <w:sz w:val="22"/>
        </w:rPr>
        <w:t>o</w:t>
      </w:r>
      <w:r>
        <w:rPr>
          <w:color w:val="1D1D1B"/>
          <w:spacing w:val="-18"/>
          <w:w w:val="105"/>
          <w:sz w:val="22"/>
        </w:rPr>
        <w:t> </w:t>
      </w:r>
      <w:r>
        <w:rPr>
          <w:color w:val="1D1D1B"/>
          <w:w w:val="105"/>
          <w:sz w:val="22"/>
        </w:rPr>
        <w:t>de</w:t>
      </w:r>
      <w:r>
        <w:rPr>
          <w:color w:val="1D1D1B"/>
          <w:spacing w:val="-18"/>
          <w:w w:val="105"/>
          <w:sz w:val="22"/>
        </w:rPr>
        <w:t> </w:t>
      </w:r>
      <w:r>
        <w:rPr>
          <w:color w:val="1D1D1B"/>
          <w:w w:val="105"/>
          <w:sz w:val="22"/>
        </w:rPr>
        <w:t>conflicto</w:t>
      </w:r>
      <w:r>
        <w:rPr>
          <w:color w:val="1D1D1B"/>
          <w:spacing w:val="-19"/>
          <w:w w:val="105"/>
          <w:sz w:val="22"/>
        </w:rPr>
        <w:t> </w:t>
      </w:r>
      <w:r>
        <w:rPr>
          <w:color w:val="1D1D1B"/>
          <w:w w:val="105"/>
          <w:sz w:val="22"/>
        </w:rPr>
        <w:t>para</w:t>
      </w:r>
      <w:r>
        <w:rPr>
          <w:color w:val="1D1D1B"/>
          <w:spacing w:val="-18"/>
          <w:w w:val="105"/>
          <w:sz w:val="22"/>
        </w:rPr>
        <w:t> </w:t>
      </w:r>
      <w:r>
        <w:rPr>
          <w:color w:val="1D1D1B"/>
          <w:w w:val="105"/>
          <w:sz w:val="22"/>
        </w:rPr>
        <w:t>los</w:t>
      </w:r>
      <w:r>
        <w:rPr>
          <w:color w:val="1D1D1B"/>
          <w:spacing w:val="-18"/>
          <w:w w:val="105"/>
          <w:sz w:val="22"/>
        </w:rPr>
        <w:t> </w:t>
      </w:r>
      <w:r>
        <w:rPr>
          <w:color w:val="1D1D1B"/>
          <w:w w:val="105"/>
          <w:sz w:val="22"/>
        </w:rPr>
        <w:t>individuos;</w:t>
      </w:r>
    </w:p>
    <w:p>
      <w:pPr>
        <w:pStyle w:val="ListParagraph"/>
        <w:numPr>
          <w:ilvl w:val="0"/>
          <w:numId w:val="2"/>
        </w:numPr>
        <w:tabs>
          <w:tab w:pos="681" w:val="left" w:leader="none"/>
        </w:tabs>
        <w:spacing w:line="268" w:lineRule="auto" w:before="0" w:after="0"/>
        <w:ind w:left="680" w:right="115" w:hanging="283"/>
        <w:jc w:val="both"/>
        <w:rPr>
          <w:sz w:val="22"/>
        </w:rPr>
      </w:pPr>
      <w:r>
        <w:rPr>
          <w:color w:val="1D1D1B"/>
          <w:w w:val="105"/>
          <w:sz w:val="22"/>
        </w:rPr>
        <w:t>Seguridad comunal, es </w:t>
      </w:r>
      <w:r>
        <w:rPr>
          <w:color w:val="1D1D1B"/>
          <w:spacing w:val="-5"/>
          <w:w w:val="105"/>
          <w:sz w:val="22"/>
        </w:rPr>
        <w:t>decir, </w:t>
      </w:r>
      <w:r>
        <w:rPr>
          <w:color w:val="1D1D1B"/>
          <w:w w:val="105"/>
          <w:sz w:val="22"/>
        </w:rPr>
        <w:t>la seguridad que se alcanza por la pertenencia</w:t>
      </w:r>
      <w:r>
        <w:rPr>
          <w:color w:val="1D1D1B"/>
          <w:spacing w:val="-37"/>
          <w:w w:val="105"/>
          <w:sz w:val="22"/>
        </w:rPr>
        <w:t> </w:t>
      </w:r>
      <w:r>
        <w:rPr>
          <w:color w:val="1D1D1B"/>
          <w:w w:val="105"/>
          <w:sz w:val="22"/>
        </w:rPr>
        <w:t>a</w:t>
      </w:r>
      <w:r>
        <w:rPr>
          <w:color w:val="1D1D1B"/>
          <w:spacing w:val="-38"/>
          <w:w w:val="105"/>
          <w:sz w:val="22"/>
        </w:rPr>
        <w:t> </w:t>
      </w:r>
      <w:r>
        <w:rPr>
          <w:color w:val="1D1D1B"/>
          <w:w w:val="105"/>
          <w:sz w:val="22"/>
        </w:rPr>
        <w:t>un</w:t>
      </w:r>
      <w:r>
        <w:rPr>
          <w:color w:val="1D1D1B"/>
          <w:spacing w:val="-38"/>
          <w:w w:val="105"/>
          <w:sz w:val="22"/>
        </w:rPr>
        <w:t> </w:t>
      </w:r>
      <w:r>
        <w:rPr>
          <w:color w:val="1D1D1B"/>
          <w:w w:val="105"/>
          <w:sz w:val="22"/>
        </w:rPr>
        <w:t>grupo</w:t>
      </w:r>
      <w:r>
        <w:rPr>
          <w:color w:val="1D1D1B"/>
          <w:spacing w:val="-38"/>
          <w:w w:val="105"/>
          <w:sz w:val="22"/>
        </w:rPr>
        <w:t> </w:t>
      </w:r>
      <w:r>
        <w:rPr>
          <w:color w:val="1D1D1B"/>
          <w:w w:val="105"/>
          <w:sz w:val="22"/>
        </w:rPr>
        <w:t>(siempre</w:t>
      </w:r>
      <w:r>
        <w:rPr>
          <w:color w:val="1D1D1B"/>
          <w:spacing w:val="-37"/>
          <w:w w:val="105"/>
          <w:sz w:val="22"/>
        </w:rPr>
        <w:t> </w:t>
      </w:r>
      <w:r>
        <w:rPr>
          <w:color w:val="1D1D1B"/>
          <w:w w:val="105"/>
          <w:sz w:val="22"/>
        </w:rPr>
        <w:t>y</w:t>
      </w:r>
      <w:r>
        <w:rPr>
          <w:color w:val="1D1D1B"/>
          <w:spacing w:val="-38"/>
          <w:w w:val="105"/>
          <w:sz w:val="22"/>
        </w:rPr>
        <w:t> </w:t>
      </w:r>
      <w:r>
        <w:rPr>
          <w:color w:val="1D1D1B"/>
          <w:w w:val="105"/>
          <w:sz w:val="22"/>
        </w:rPr>
        <w:t>cuando</w:t>
      </w:r>
      <w:r>
        <w:rPr>
          <w:color w:val="1D1D1B"/>
          <w:spacing w:val="-38"/>
          <w:w w:val="105"/>
          <w:sz w:val="22"/>
        </w:rPr>
        <w:t> </w:t>
      </w:r>
      <w:r>
        <w:rPr>
          <w:color w:val="1D1D1B"/>
          <w:w w:val="105"/>
          <w:sz w:val="22"/>
        </w:rPr>
        <w:t>las</w:t>
      </w:r>
      <w:r>
        <w:rPr>
          <w:color w:val="1D1D1B"/>
          <w:spacing w:val="-38"/>
          <w:w w:val="105"/>
          <w:sz w:val="22"/>
        </w:rPr>
        <w:t> </w:t>
      </w:r>
      <w:r>
        <w:rPr>
          <w:color w:val="1D1D1B"/>
          <w:w w:val="105"/>
          <w:sz w:val="22"/>
        </w:rPr>
        <w:t>normas</w:t>
      </w:r>
      <w:r>
        <w:rPr>
          <w:color w:val="1D1D1B"/>
          <w:spacing w:val="-38"/>
          <w:w w:val="105"/>
          <w:sz w:val="22"/>
        </w:rPr>
        <w:t> </w:t>
      </w:r>
      <w:r>
        <w:rPr>
          <w:color w:val="1D1D1B"/>
          <w:w w:val="105"/>
          <w:sz w:val="22"/>
        </w:rPr>
        <w:t>sociales</w:t>
      </w:r>
      <w:r>
        <w:rPr>
          <w:color w:val="1D1D1B"/>
          <w:spacing w:val="-38"/>
          <w:w w:val="105"/>
          <w:sz w:val="22"/>
        </w:rPr>
        <w:t> </w:t>
      </w:r>
      <w:r>
        <w:rPr>
          <w:color w:val="1D1D1B"/>
          <w:w w:val="105"/>
          <w:sz w:val="22"/>
        </w:rPr>
        <w:t>y</w:t>
      </w:r>
      <w:r>
        <w:rPr>
          <w:color w:val="1D1D1B"/>
          <w:spacing w:val="-38"/>
          <w:w w:val="105"/>
          <w:sz w:val="22"/>
        </w:rPr>
        <w:t> </w:t>
      </w:r>
      <w:r>
        <w:rPr>
          <w:color w:val="1D1D1B"/>
          <w:w w:val="105"/>
          <w:sz w:val="22"/>
        </w:rPr>
        <w:t>las prácticas de comportamiento de este no amenacen la</w:t>
      </w:r>
      <w:r>
        <w:rPr>
          <w:color w:val="1D1D1B"/>
          <w:spacing w:val="-20"/>
          <w:w w:val="105"/>
          <w:sz w:val="22"/>
        </w:rPr>
        <w:t> </w:t>
      </w:r>
      <w:r>
        <w:rPr>
          <w:color w:val="1D1D1B"/>
          <w:w w:val="105"/>
          <w:sz w:val="22"/>
        </w:rPr>
        <w:t>seguridad física</w:t>
      </w:r>
      <w:r>
        <w:rPr>
          <w:color w:val="1D1D1B"/>
          <w:spacing w:val="-19"/>
          <w:w w:val="105"/>
          <w:sz w:val="22"/>
        </w:rPr>
        <w:t> </w:t>
      </w:r>
      <w:r>
        <w:rPr>
          <w:color w:val="1D1D1B"/>
          <w:w w:val="105"/>
          <w:sz w:val="22"/>
        </w:rPr>
        <w:t>del</w:t>
      </w:r>
      <w:r>
        <w:rPr>
          <w:color w:val="1D1D1B"/>
          <w:spacing w:val="-19"/>
          <w:w w:val="105"/>
          <w:sz w:val="22"/>
        </w:rPr>
        <w:t> </w:t>
      </w:r>
      <w:r>
        <w:rPr>
          <w:color w:val="1D1D1B"/>
          <w:w w:val="105"/>
          <w:sz w:val="22"/>
        </w:rPr>
        <w:t>individuo</w:t>
      </w:r>
      <w:r>
        <w:rPr>
          <w:color w:val="1D1D1B"/>
          <w:spacing w:val="-19"/>
          <w:w w:val="105"/>
          <w:sz w:val="22"/>
        </w:rPr>
        <w:t> </w:t>
      </w:r>
      <w:r>
        <w:rPr>
          <w:color w:val="1D1D1B"/>
          <w:w w:val="105"/>
          <w:sz w:val="22"/>
        </w:rPr>
        <w:t>como</w:t>
      </w:r>
      <w:r>
        <w:rPr>
          <w:color w:val="1D1D1B"/>
          <w:spacing w:val="-19"/>
          <w:w w:val="105"/>
          <w:sz w:val="22"/>
        </w:rPr>
        <w:t> </w:t>
      </w:r>
      <w:r>
        <w:rPr>
          <w:color w:val="1D1D1B"/>
          <w:w w:val="105"/>
          <w:sz w:val="22"/>
        </w:rPr>
        <w:t>tal),</w:t>
      </w:r>
      <w:r>
        <w:rPr>
          <w:color w:val="1D1D1B"/>
          <w:spacing w:val="-19"/>
          <w:w w:val="105"/>
          <w:sz w:val="22"/>
        </w:rPr>
        <w:t> </w:t>
      </w:r>
      <w:r>
        <w:rPr>
          <w:color w:val="1D1D1B"/>
          <w:w w:val="105"/>
          <w:sz w:val="22"/>
        </w:rPr>
        <w:t>y</w:t>
      </w:r>
    </w:p>
    <w:p>
      <w:pPr>
        <w:pStyle w:val="ListParagraph"/>
        <w:numPr>
          <w:ilvl w:val="0"/>
          <w:numId w:val="2"/>
        </w:numPr>
        <w:tabs>
          <w:tab w:pos="681" w:val="left" w:leader="none"/>
        </w:tabs>
        <w:spacing w:line="268" w:lineRule="auto" w:before="0" w:after="0"/>
        <w:ind w:left="680" w:right="115" w:hanging="283"/>
        <w:jc w:val="both"/>
        <w:rPr>
          <w:sz w:val="22"/>
        </w:rPr>
      </w:pPr>
      <w:r>
        <w:rPr>
          <w:color w:val="1D1D1B"/>
          <w:w w:val="105"/>
          <w:sz w:val="22"/>
        </w:rPr>
        <w:t>Seguridad</w:t>
      </w:r>
      <w:r>
        <w:rPr>
          <w:color w:val="1D1D1B"/>
          <w:spacing w:val="-11"/>
          <w:w w:val="105"/>
          <w:sz w:val="22"/>
        </w:rPr>
        <w:t> </w:t>
      </w:r>
      <w:r>
        <w:rPr>
          <w:color w:val="1D1D1B"/>
          <w:w w:val="105"/>
          <w:sz w:val="22"/>
        </w:rPr>
        <w:t>política,</w:t>
      </w:r>
      <w:r>
        <w:rPr>
          <w:color w:val="1D1D1B"/>
          <w:spacing w:val="-11"/>
          <w:w w:val="105"/>
          <w:sz w:val="22"/>
        </w:rPr>
        <w:t> </w:t>
      </w:r>
      <w:r>
        <w:rPr>
          <w:color w:val="1D1D1B"/>
          <w:w w:val="105"/>
          <w:sz w:val="22"/>
        </w:rPr>
        <w:t>considerada</w:t>
      </w:r>
      <w:r>
        <w:rPr>
          <w:color w:val="1D1D1B"/>
          <w:spacing w:val="-11"/>
          <w:w w:val="105"/>
          <w:sz w:val="22"/>
        </w:rPr>
        <w:t> </w:t>
      </w:r>
      <w:r>
        <w:rPr>
          <w:color w:val="1D1D1B"/>
          <w:w w:val="105"/>
          <w:sz w:val="22"/>
        </w:rPr>
        <w:t>como</w:t>
      </w:r>
      <w:r>
        <w:rPr>
          <w:color w:val="1D1D1B"/>
          <w:spacing w:val="-11"/>
          <w:w w:val="105"/>
          <w:sz w:val="22"/>
        </w:rPr>
        <w:t> </w:t>
      </w:r>
      <w:r>
        <w:rPr>
          <w:color w:val="1D1D1B"/>
          <w:w w:val="105"/>
          <w:sz w:val="22"/>
        </w:rPr>
        <w:t>el</w:t>
      </w:r>
      <w:r>
        <w:rPr>
          <w:color w:val="1D1D1B"/>
          <w:spacing w:val="-11"/>
          <w:w w:val="105"/>
          <w:sz w:val="22"/>
        </w:rPr>
        <w:t> </w:t>
      </w:r>
      <w:r>
        <w:rPr>
          <w:color w:val="1D1D1B"/>
          <w:w w:val="105"/>
          <w:sz w:val="22"/>
        </w:rPr>
        <w:t>disfrute</w:t>
      </w:r>
      <w:r>
        <w:rPr>
          <w:color w:val="1D1D1B"/>
          <w:spacing w:val="-11"/>
          <w:w w:val="105"/>
          <w:sz w:val="22"/>
        </w:rPr>
        <w:t> </w:t>
      </w:r>
      <w:r>
        <w:rPr>
          <w:color w:val="1D1D1B"/>
          <w:w w:val="105"/>
          <w:sz w:val="22"/>
        </w:rPr>
        <w:t>de</w:t>
      </w:r>
      <w:r>
        <w:rPr>
          <w:color w:val="1D1D1B"/>
          <w:spacing w:val="-11"/>
          <w:w w:val="105"/>
          <w:sz w:val="22"/>
        </w:rPr>
        <w:t> </w:t>
      </w:r>
      <w:r>
        <w:rPr>
          <w:color w:val="1D1D1B"/>
          <w:w w:val="105"/>
          <w:sz w:val="22"/>
        </w:rPr>
        <w:t>todos</w:t>
      </w:r>
      <w:r>
        <w:rPr>
          <w:color w:val="1D1D1B"/>
          <w:spacing w:val="-11"/>
          <w:w w:val="105"/>
          <w:sz w:val="22"/>
        </w:rPr>
        <w:t> </w:t>
      </w:r>
      <w:r>
        <w:rPr>
          <w:color w:val="1D1D1B"/>
          <w:w w:val="105"/>
          <w:sz w:val="22"/>
        </w:rPr>
        <w:t>los</w:t>
      </w:r>
      <w:r>
        <w:rPr>
          <w:color w:val="1D1D1B"/>
          <w:spacing w:val="-11"/>
          <w:w w:val="105"/>
          <w:sz w:val="22"/>
        </w:rPr>
        <w:t> </w:t>
      </w:r>
      <w:r>
        <w:rPr>
          <w:color w:val="1D1D1B"/>
          <w:w w:val="105"/>
          <w:sz w:val="22"/>
        </w:rPr>
        <w:t>de- rechos básicos que corresponden a los individuos de todas las sociedades.</w:t>
      </w:r>
    </w:p>
    <w:p>
      <w:pPr>
        <w:pStyle w:val="BodyText"/>
        <w:spacing w:before="8"/>
        <w:rPr>
          <w:sz w:val="24"/>
        </w:rPr>
      </w:pPr>
    </w:p>
    <w:p>
      <w:pPr>
        <w:pStyle w:val="BodyText"/>
        <w:spacing w:line="268" w:lineRule="auto" w:before="1"/>
        <w:ind w:left="113" w:right="115"/>
        <w:jc w:val="both"/>
      </w:pPr>
      <w:r>
        <w:rPr>
          <w:color w:val="1D1D1B"/>
          <w:w w:val="105"/>
        </w:rPr>
        <w:t>La propuesta incluida en la noción de seguridad humana consiste en buscar una sociedad más segura a partir de atender las carencias ali- mentarias,</w:t>
      </w:r>
      <w:r>
        <w:rPr>
          <w:color w:val="1D1D1B"/>
          <w:spacing w:val="-21"/>
          <w:w w:val="105"/>
        </w:rPr>
        <w:t> </w:t>
      </w:r>
      <w:r>
        <w:rPr>
          <w:color w:val="1D1D1B"/>
          <w:w w:val="105"/>
        </w:rPr>
        <w:t>económicas,</w:t>
      </w:r>
      <w:r>
        <w:rPr>
          <w:color w:val="1D1D1B"/>
          <w:spacing w:val="-20"/>
          <w:w w:val="105"/>
        </w:rPr>
        <w:t> </w:t>
      </w:r>
      <w:r>
        <w:rPr>
          <w:color w:val="1D1D1B"/>
          <w:w w:val="105"/>
        </w:rPr>
        <w:t>ambientales</w:t>
      </w:r>
      <w:r>
        <w:rPr>
          <w:color w:val="1D1D1B"/>
          <w:spacing w:val="-21"/>
          <w:w w:val="105"/>
        </w:rPr>
        <w:t> </w:t>
      </w:r>
      <w:r>
        <w:rPr>
          <w:color w:val="1D1D1B"/>
          <w:w w:val="105"/>
        </w:rPr>
        <w:t>y</w:t>
      </w:r>
      <w:r>
        <w:rPr>
          <w:color w:val="1D1D1B"/>
          <w:spacing w:val="-21"/>
          <w:w w:val="105"/>
        </w:rPr>
        <w:t> </w:t>
      </w:r>
      <w:r>
        <w:rPr>
          <w:color w:val="1D1D1B"/>
          <w:w w:val="105"/>
        </w:rPr>
        <w:t>comunitarias</w:t>
      </w:r>
      <w:r>
        <w:rPr>
          <w:color w:val="1D1D1B"/>
          <w:spacing w:val="-21"/>
          <w:w w:val="105"/>
        </w:rPr>
        <w:t> </w:t>
      </w:r>
      <w:r>
        <w:rPr>
          <w:color w:val="1D1D1B"/>
          <w:w w:val="105"/>
        </w:rPr>
        <w:t>que</w:t>
      </w:r>
      <w:r>
        <w:rPr>
          <w:color w:val="1D1D1B"/>
          <w:spacing w:val="-20"/>
          <w:w w:val="105"/>
        </w:rPr>
        <w:t> </w:t>
      </w:r>
      <w:r>
        <w:rPr>
          <w:color w:val="1D1D1B"/>
          <w:w w:val="105"/>
        </w:rPr>
        <w:t>son</w:t>
      </w:r>
      <w:r>
        <w:rPr>
          <w:color w:val="1D1D1B"/>
          <w:spacing w:val="-21"/>
          <w:w w:val="105"/>
        </w:rPr>
        <w:t> </w:t>
      </w:r>
      <w:r>
        <w:rPr>
          <w:color w:val="1D1D1B"/>
          <w:w w:val="105"/>
        </w:rPr>
        <w:t>las</w:t>
      </w:r>
      <w:r>
        <w:rPr>
          <w:color w:val="1D1D1B"/>
          <w:spacing w:val="-20"/>
          <w:w w:val="105"/>
        </w:rPr>
        <w:t> </w:t>
      </w:r>
      <w:r>
        <w:rPr>
          <w:color w:val="1D1D1B"/>
          <w:w w:val="105"/>
        </w:rPr>
        <w:t>causas de la pobreza, exclusión y miseria </w:t>
      </w:r>
      <w:r>
        <w:rPr>
          <w:color w:val="1D1D1B"/>
          <w:spacing w:val="-9"/>
          <w:w w:val="105"/>
        </w:rPr>
        <w:t>y, </w:t>
      </w:r>
      <w:r>
        <w:rPr>
          <w:color w:val="1D1D1B"/>
          <w:w w:val="105"/>
        </w:rPr>
        <w:t>por lo tanto, de la inseguridad (García</w:t>
      </w:r>
      <w:r>
        <w:rPr>
          <w:color w:val="1D1D1B"/>
          <w:spacing w:val="-41"/>
          <w:w w:val="105"/>
        </w:rPr>
        <w:t> </w:t>
      </w:r>
      <w:r>
        <w:rPr>
          <w:color w:val="1D1D1B"/>
          <w:w w:val="105"/>
        </w:rPr>
        <w:t>y</w:t>
      </w:r>
      <w:r>
        <w:rPr>
          <w:color w:val="1D1D1B"/>
          <w:spacing w:val="-42"/>
          <w:w w:val="105"/>
        </w:rPr>
        <w:t> </w:t>
      </w:r>
      <w:r>
        <w:rPr>
          <w:color w:val="1D1D1B"/>
          <w:w w:val="105"/>
        </w:rPr>
        <w:t>Zambrano,</w:t>
      </w:r>
      <w:r>
        <w:rPr>
          <w:color w:val="1D1D1B"/>
          <w:spacing w:val="-42"/>
          <w:w w:val="105"/>
        </w:rPr>
        <w:t> </w:t>
      </w:r>
      <w:r>
        <w:rPr>
          <w:color w:val="1D1D1B"/>
          <w:w w:val="105"/>
        </w:rPr>
        <w:t>2005:</w:t>
      </w:r>
      <w:r>
        <w:rPr>
          <w:color w:val="1D1D1B"/>
          <w:spacing w:val="-42"/>
          <w:w w:val="105"/>
        </w:rPr>
        <w:t> </w:t>
      </w:r>
      <w:r>
        <w:rPr>
          <w:color w:val="1D1D1B"/>
          <w:w w:val="105"/>
        </w:rPr>
        <w:t>65).</w:t>
      </w:r>
    </w:p>
    <w:p>
      <w:pPr>
        <w:pStyle w:val="BodyText"/>
        <w:spacing w:before="8"/>
        <w:rPr>
          <w:sz w:val="24"/>
        </w:rPr>
      </w:pPr>
    </w:p>
    <w:p>
      <w:pPr>
        <w:pStyle w:val="BodyText"/>
        <w:spacing w:line="266" w:lineRule="auto" w:before="1"/>
        <w:ind w:left="113" w:right="114" w:hanging="1"/>
        <w:jc w:val="both"/>
      </w:pPr>
      <w:r>
        <w:rPr>
          <w:color w:val="1D1D1B"/>
        </w:rPr>
        <w:t>De acuerdo con el </w:t>
      </w:r>
      <w:r>
        <w:rPr>
          <w:color w:val="1D1D1B"/>
          <w:sz w:val="15"/>
        </w:rPr>
        <w:t>pnud</w:t>
      </w:r>
      <w:r>
        <w:rPr>
          <w:color w:val="1D1D1B"/>
        </w:rPr>
        <w:t>, son tres las características que permiten el desarrollo  de  la  seguridad  humana.  En  primer  </w:t>
      </w:r>
      <w:r>
        <w:rPr>
          <w:color w:val="1D1D1B"/>
          <w:spacing w:val="-4"/>
        </w:rPr>
        <w:t>lugar,  </w:t>
      </w:r>
      <w:r>
        <w:rPr>
          <w:color w:val="1D1D1B"/>
        </w:rPr>
        <w:t>el compromiso</w:t>
      </w:r>
    </w:p>
    <w:p>
      <w:pPr>
        <w:spacing w:after="0" w:line="266" w:lineRule="auto"/>
        <w:jc w:val="both"/>
        <w:sectPr>
          <w:pgSz w:w="9640" w:h="13040"/>
          <w:pgMar w:header="0" w:footer="653"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0"/>
        <w:rPr>
          <w:rFonts w:ascii="Palatino Linotype"/>
          <w:sz w:val="19"/>
        </w:rPr>
      </w:pPr>
    </w:p>
    <w:p>
      <w:pPr>
        <w:pStyle w:val="BodyText"/>
        <w:spacing w:line="271" w:lineRule="auto" w:before="57"/>
        <w:ind w:left="117" w:right="111"/>
        <w:jc w:val="both"/>
      </w:pPr>
      <w:r>
        <w:rPr>
          <w:color w:val="1D1D1B"/>
          <w:w w:val="105"/>
        </w:rPr>
        <w:t>de proteger la dignidad humana a través de un sólida base ética y   de valores; en segundo </w:t>
      </w:r>
      <w:r>
        <w:rPr>
          <w:color w:val="1D1D1B"/>
          <w:spacing w:val="-4"/>
          <w:w w:val="105"/>
        </w:rPr>
        <w:t>lugar, </w:t>
      </w:r>
      <w:r>
        <w:rPr>
          <w:color w:val="1D1D1B"/>
          <w:w w:val="105"/>
        </w:rPr>
        <w:t>la aplicación de una normatividad que respalde</w:t>
      </w:r>
      <w:r>
        <w:rPr>
          <w:color w:val="1D1D1B"/>
          <w:spacing w:val="-26"/>
          <w:w w:val="105"/>
        </w:rPr>
        <w:t> </w:t>
      </w:r>
      <w:r>
        <w:rPr>
          <w:color w:val="1D1D1B"/>
          <w:w w:val="105"/>
        </w:rPr>
        <w:t>la</w:t>
      </w:r>
      <w:r>
        <w:rPr>
          <w:color w:val="1D1D1B"/>
          <w:spacing w:val="-25"/>
          <w:w w:val="105"/>
        </w:rPr>
        <w:t> </w:t>
      </w:r>
      <w:r>
        <w:rPr>
          <w:color w:val="1D1D1B"/>
          <w:w w:val="105"/>
        </w:rPr>
        <w:t>protección</w:t>
      </w:r>
      <w:r>
        <w:rPr>
          <w:color w:val="1D1D1B"/>
          <w:spacing w:val="-25"/>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derechos</w:t>
      </w:r>
      <w:r>
        <w:rPr>
          <w:color w:val="1D1D1B"/>
          <w:spacing w:val="-25"/>
          <w:w w:val="105"/>
        </w:rPr>
        <w:t> </w:t>
      </w:r>
      <w:r>
        <w:rPr>
          <w:color w:val="1D1D1B"/>
          <w:w w:val="105"/>
        </w:rPr>
        <w:t>humanos</w:t>
      </w:r>
      <w:r>
        <w:rPr>
          <w:color w:val="1D1D1B"/>
          <w:spacing w:val="-25"/>
          <w:w w:val="105"/>
        </w:rPr>
        <w:t> </w:t>
      </w:r>
      <w:r>
        <w:rPr>
          <w:color w:val="1D1D1B"/>
          <w:spacing w:val="-9"/>
          <w:w w:val="105"/>
        </w:rPr>
        <w:t>y,</w:t>
      </w:r>
      <w:r>
        <w:rPr>
          <w:color w:val="1D1D1B"/>
          <w:spacing w:val="-25"/>
          <w:w w:val="105"/>
        </w:rPr>
        <w:t> </w:t>
      </w:r>
      <w:r>
        <w:rPr>
          <w:color w:val="1D1D1B"/>
          <w:w w:val="105"/>
        </w:rPr>
        <w:t>en</w:t>
      </w:r>
      <w:r>
        <w:rPr>
          <w:color w:val="1D1D1B"/>
          <w:spacing w:val="-25"/>
          <w:w w:val="105"/>
        </w:rPr>
        <w:t> </w:t>
      </w:r>
      <w:r>
        <w:rPr>
          <w:color w:val="1D1D1B"/>
          <w:w w:val="105"/>
        </w:rPr>
        <w:t>tercer</w:t>
      </w:r>
      <w:r>
        <w:rPr>
          <w:color w:val="1D1D1B"/>
          <w:spacing w:val="-25"/>
          <w:w w:val="105"/>
        </w:rPr>
        <w:t> </w:t>
      </w:r>
      <w:r>
        <w:rPr>
          <w:color w:val="1D1D1B"/>
          <w:spacing w:val="-4"/>
          <w:w w:val="105"/>
        </w:rPr>
        <w:t>lugar,</w:t>
      </w:r>
      <w:r>
        <w:rPr>
          <w:color w:val="1D1D1B"/>
          <w:spacing w:val="-25"/>
          <w:w w:val="105"/>
        </w:rPr>
        <w:t> </w:t>
      </w:r>
      <w:r>
        <w:rPr>
          <w:color w:val="1D1D1B"/>
          <w:w w:val="105"/>
        </w:rPr>
        <w:t>darle a</w:t>
      </w:r>
      <w:r>
        <w:rPr>
          <w:color w:val="1D1D1B"/>
          <w:spacing w:val="-11"/>
          <w:w w:val="105"/>
        </w:rPr>
        <w:t> </w:t>
      </w:r>
      <w:r>
        <w:rPr>
          <w:color w:val="1D1D1B"/>
          <w:w w:val="105"/>
        </w:rPr>
        <w:t>la</w:t>
      </w:r>
      <w:r>
        <w:rPr>
          <w:color w:val="1D1D1B"/>
          <w:spacing w:val="-11"/>
          <w:w w:val="105"/>
        </w:rPr>
        <w:t> </w:t>
      </w:r>
      <w:r>
        <w:rPr>
          <w:color w:val="1D1D1B"/>
          <w:w w:val="105"/>
        </w:rPr>
        <w:t>educación</w:t>
      </w:r>
      <w:r>
        <w:rPr>
          <w:color w:val="1D1D1B"/>
          <w:spacing w:val="-11"/>
          <w:w w:val="105"/>
        </w:rPr>
        <w:t> </w:t>
      </w:r>
      <w:r>
        <w:rPr>
          <w:color w:val="1D1D1B"/>
          <w:w w:val="105"/>
        </w:rPr>
        <w:t>la</w:t>
      </w:r>
      <w:r>
        <w:rPr>
          <w:color w:val="1D1D1B"/>
          <w:spacing w:val="-11"/>
          <w:w w:val="105"/>
        </w:rPr>
        <w:t> </w:t>
      </w:r>
      <w:r>
        <w:rPr>
          <w:color w:val="1D1D1B"/>
          <w:w w:val="105"/>
        </w:rPr>
        <w:t>importancia</w:t>
      </w:r>
      <w:r>
        <w:rPr>
          <w:color w:val="1D1D1B"/>
          <w:spacing w:val="-12"/>
          <w:w w:val="105"/>
        </w:rPr>
        <w:t> </w:t>
      </w:r>
      <w:r>
        <w:rPr>
          <w:color w:val="1D1D1B"/>
          <w:w w:val="105"/>
        </w:rPr>
        <w:t>que</w:t>
      </w:r>
      <w:r>
        <w:rPr>
          <w:color w:val="1D1D1B"/>
          <w:spacing w:val="-11"/>
          <w:w w:val="105"/>
        </w:rPr>
        <w:t> </w:t>
      </w:r>
      <w:r>
        <w:rPr>
          <w:color w:val="1D1D1B"/>
          <w:w w:val="105"/>
        </w:rPr>
        <w:t>tiene</w:t>
      </w:r>
      <w:r>
        <w:rPr>
          <w:color w:val="1D1D1B"/>
          <w:spacing w:val="-11"/>
          <w:w w:val="105"/>
        </w:rPr>
        <w:t> </w:t>
      </w:r>
      <w:r>
        <w:rPr>
          <w:color w:val="1D1D1B"/>
          <w:w w:val="105"/>
        </w:rPr>
        <w:t>como</w:t>
      </w:r>
      <w:r>
        <w:rPr>
          <w:color w:val="1D1D1B"/>
          <w:spacing w:val="-12"/>
          <w:w w:val="105"/>
        </w:rPr>
        <w:t> </w:t>
      </w:r>
      <w:r>
        <w:rPr>
          <w:color w:val="1D1D1B"/>
          <w:w w:val="105"/>
        </w:rPr>
        <w:t>articuladora</w:t>
      </w:r>
      <w:r>
        <w:rPr>
          <w:color w:val="1D1D1B"/>
          <w:spacing w:val="-12"/>
          <w:w w:val="105"/>
        </w:rPr>
        <w:t> </w:t>
      </w:r>
      <w:r>
        <w:rPr>
          <w:color w:val="1D1D1B"/>
          <w:w w:val="105"/>
        </w:rPr>
        <w:t>de</w:t>
      </w:r>
      <w:r>
        <w:rPr>
          <w:color w:val="1D1D1B"/>
          <w:spacing w:val="-11"/>
          <w:w w:val="105"/>
        </w:rPr>
        <w:t> </w:t>
      </w:r>
      <w:r>
        <w:rPr>
          <w:color w:val="1D1D1B"/>
          <w:w w:val="105"/>
        </w:rPr>
        <w:t>todas</w:t>
      </w:r>
      <w:r>
        <w:rPr>
          <w:color w:val="1D1D1B"/>
          <w:spacing w:val="-11"/>
          <w:w w:val="105"/>
        </w:rPr>
        <w:t> </w:t>
      </w:r>
      <w:r>
        <w:rPr>
          <w:color w:val="1D1D1B"/>
          <w:w w:val="105"/>
        </w:rPr>
        <w:t>las actividades</w:t>
      </w:r>
      <w:r>
        <w:rPr>
          <w:color w:val="1D1D1B"/>
          <w:spacing w:val="-43"/>
          <w:w w:val="105"/>
        </w:rPr>
        <w:t> </w:t>
      </w:r>
      <w:r>
        <w:rPr>
          <w:color w:val="1D1D1B"/>
          <w:w w:val="105"/>
        </w:rPr>
        <w:t>a</w:t>
      </w:r>
      <w:r>
        <w:rPr>
          <w:color w:val="1D1D1B"/>
          <w:spacing w:val="-42"/>
          <w:w w:val="105"/>
        </w:rPr>
        <w:t> </w:t>
      </w:r>
      <w:r>
        <w:rPr>
          <w:color w:val="1D1D1B"/>
          <w:spacing w:val="-3"/>
          <w:w w:val="105"/>
        </w:rPr>
        <w:t>desarrollar.</w:t>
      </w:r>
    </w:p>
    <w:p>
      <w:pPr>
        <w:pStyle w:val="BodyText"/>
        <w:spacing w:before="10"/>
        <w:rPr>
          <w:sz w:val="24"/>
        </w:rPr>
      </w:pPr>
    </w:p>
    <w:p>
      <w:pPr>
        <w:pStyle w:val="BodyText"/>
        <w:spacing w:line="271" w:lineRule="auto"/>
        <w:ind w:left="117" w:right="111"/>
        <w:jc w:val="both"/>
      </w:pPr>
      <w:r>
        <w:rPr>
          <w:color w:val="1D1D1B"/>
          <w:w w:val="105"/>
        </w:rPr>
        <w:t>El</w:t>
      </w:r>
      <w:r>
        <w:rPr>
          <w:color w:val="1D1D1B"/>
          <w:spacing w:val="-13"/>
          <w:w w:val="105"/>
        </w:rPr>
        <w:t> </w:t>
      </w:r>
      <w:r>
        <w:rPr>
          <w:color w:val="1D1D1B"/>
          <w:w w:val="105"/>
        </w:rPr>
        <w:t>concepto</w:t>
      </w:r>
      <w:r>
        <w:rPr>
          <w:color w:val="1D1D1B"/>
          <w:spacing w:val="-14"/>
          <w:w w:val="105"/>
        </w:rPr>
        <w:t> </w:t>
      </w:r>
      <w:r>
        <w:rPr>
          <w:color w:val="1D1D1B"/>
          <w:w w:val="105"/>
        </w:rPr>
        <w:t>de</w:t>
      </w:r>
      <w:r>
        <w:rPr>
          <w:color w:val="1D1D1B"/>
          <w:spacing w:val="-13"/>
          <w:w w:val="105"/>
        </w:rPr>
        <w:t> </w:t>
      </w:r>
      <w:r>
        <w:rPr>
          <w:color w:val="1D1D1B"/>
          <w:w w:val="105"/>
        </w:rPr>
        <w:t>seguridad</w:t>
      </w:r>
      <w:r>
        <w:rPr>
          <w:color w:val="1D1D1B"/>
          <w:spacing w:val="-14"/>
          <w:w w:val="105"/>
        </w:rPr>
        <w:t> </w:t>
      </w:r>
      <w:r>
        <w:rPr>
          <w:color w:val="1D1D1B"/>
          <w:w w:val="105"/>
        </w:rPr>
        <w:t>humana</w:t>
      </w:r>
      <w:r>
        <w:rPr>
          <w:color w:val="1D1D1B"/>
          <w:spacing w:val="-14"/>
          <w:w w:val="105"/>
        </w:rPr>
        <w:t> </w:t>
      </w:r>
      <w:r>
        <w:rPr>
          <w:color w:val="1D1D1B"/>
          <w:w w:val="105"/>
        </w:rPr>
        <w:t>se</w:t>
      </w:r>
      <w:r>
        <w:rPr>
          <w:color w:val="1D1D1B"/>
          <w:spacing w:val="-13"/>
          <w:w w:val="105"/>
        </w:rPr>
        <w:t> </w:t>
      </w:r>
      <w:r>
        <w:rPr>
          <w:color w:val="1D1D1B"/>
          <w:w w:val="105"/>
        </w:rPr>
        <w:t>incorporó</w:t>
      </w:r>
      <w:r>
        <w:rPr>
          <w:color w:val="1D1D1B"/>
          <w:spacing w:val="-13"/>
          <w:w w:val="105"/>
        </w:rPr>
        <w:t> </w:t>
      </w:r>
      <w:r>
        <w:rPr>
          <w:color w:val="1D1D1B"/>
          <w:w w:val="105"/>
        </w:rPr>
        <w:t>como</w:t>
      </w:r>
      <w:r>
        <w:rPr>
          <w:color w:val="1D1D1B"/>
          <w:spacing w:val="-14"/>
          <w:w w:val="105"/>
        </w:rPr>
        <w:t> </w:t>
      </w:r>
      <w:r>
        <w:rPr>
          <w:color w:val="1D1D1B"/>
          <w:w w:val="105"/>
        </w:rPr>
        <w:t>un</w:t>
      </w:r>
      <w:r>
        <w:rPr>
          <w:color w:val="1D1D1B"/>
          <w:spacing w:val="-13"/>
          <w:w w:val="105"/>
        </w:rPr>
        <w:t> </w:t>
      </w:r>
      <w:r>
        <w:rPr>
          <w:color w:val="1D1D1B"/>
          <w:w w:val="105"/>
        </w:rPr>
        <w:t>tema</w:t>
      </w:r>
      <w:r>
        <w:rPr>
          <w:color w:val="1D1D1B"/>
          <w:spacing w:val="-13"/>
          <w:w w:val="105"/>
        </w:rPr>
        <w:t> </w:t>
      </w:r>
      <w:r>
        <w:rPr>
          <w:color w:val="1D1D1B"/>
          <w:w w:val="105"/>
        </w:rPr>
        <w:t>esencial de las Naciones Unidas cuando Kofi Annan</w:t>
      </w:r>
      <w:r>
        <w:rPr>
          <w:color w:val="1D1D1B"/>
          <w:w w:val="105"/>
          <w:position w:val="7"/>
          <w:sz w:val="13"/>
        </w:rPr>
        <w:t>5 </w:t>
      </w:r>
      <w:r>
        <w:rPr>
          <w:color w:val="1D1D1B"/>
          <w:w w:val="105"/>
        </w:rPr>
        <w:t>la definió de la siguiente manera:</w:t>
      </w:r>
    </w:p>
    <w:p>
      <w:pPr>
        <w:pStyle w:val="BodyText"/>
        <w:spacing w:before="2"/>
        <w:rPr>
          <w:sz w:val="23"/>
        </w:rPr>
      </w:pPr>
    </w:p>
    <w:p>
      <w:pPr>
        <w:spacing w:line="278" w:lineRule="auto" w:before="0"/>
        <w:ind w:left="684" w:right="111" w:firstLine="0"/>
        <w:jc w:val="both"/>
        <w:rPr>
          <w:sz w:val="20"/>
        </w:rPr>
      </w:pPr>
      <w:r>
        <w:rPr>
          <w:color w:val="1D1D1B"/>
          <w:w w:val="105"/>
          <w:sz w:val="20"/>
        </w:rPr>
        <w:t>[…]</w:t>
      </w:r>
      <w:r>
        <w:rPr>
          <w:color w:val="1D1D1B"/>
          <w:spacing w:val="-7"/>
          <w:w w:val="105"/>
          <w:sz w:val="20"/>
        </w:rPr>
        <w:t> </w:t>
      </w:r>
      <w:r>
        <w:rPr>
          <w:color w:val="1D1D1B"/>
          <w:w w:val="105"/>
          <w:sz w:val="20"/>
        </w:rPr>
        <w:t>en</w:t>
      </w:r>
      <w:r>
        <w:rPr>
          <w:color w:val="1D1D1B"/>
          <w:spacing w:val="-7"/>
          <w:w w:val="105"/>
          <w:sz w:val="20"/>
        </w:rPr>
        <w:t> </w:t>
      </w:r>
      <w:r>
        <w:rPr>
          <w:color w:val="1D1D1B"/>
          <w:w w:val="105"/>
          <w:sz w:val="20"/>
        </w:rPr>
        <w:t>su</w:t>
      </w:r>
      <w:r>
        <w:rPr>
          <w:color w:val="1D1D1B"/>
          <w:spacing w:val="-7"/>
          <w:w w:val="105"/>
          <w:sz w:val="20"/>
        </w:rPr>
        <w:t> </w:t>
      </w:r>
      <w:r>
        <w:rPr>
          <w:color w:val="1D1D1B"/>
          <w:w w:val="105"/>
          <w:sz w:val="20"/>
        </w:rPr>
        <w:t>sentido</w:t>
      </w:r>
      <w:r>
        <w:rPr>
          <w:color w:val="1D1D1B"/>
          <w:spacing w:val="-7"/>
          <w:w w:val="105"/>
          <w:sz w:val="20"/>
        </w:rPr>
        <w:t> </w:t>
      </w:r>
      <w:r>
        <w:rPr>
          <w:color w:val="1D1D1B"/>
          <w:w w:val="105"/>
          <w:sz w:val="20"/>
        </w:rPr>
        <w:t>más</w:t>
      </w:r>
      <w:r>
        <w:rPr>
          <w:color w:val="1D1D1B"/>
          <w:spacing w:val="-7"/>
          <w:w w:val="105"/>
          <w:sz w:val="20"/>
        </w:rPr>
        <w:t> </w:t>
      </w:r>
      <w:r>
        <w:rPr>
          <w:color w:val="1D1D1B"/>
          <w:w w:val="105"/>
          <w:sz w:val="20"/>
        </w:rPr>
        <w:t>amplio</w:t>
      </w:r>
      <w:r>
        <w:rPr>
          <w:color w:val="1D1D1B"/>
          <w:spacing w:val="-7"/>
          <w:w w:val="105"/>
          <w:sz w:val="20"/>
        </w:rPr>
        <w:t> </w:t>
      </w:r>
      <w:r>
        <w:rPr>
          <w:color w:val="1D1D1B"/>
          <w:w w:val="105"/>
          <w:sz w:val="20"/>
        </w:rPr>
        <w:t>involucra</w:t>
      </w:r>
      <w:r>
        <w:rPr>
          <w:color w:val="1D1D1B"/>
          <w:spacing w:val="-7"/>
          <w:w w:val="105"/>
          <w:sz w:val="20"/>
        </w:rPr>
        <w:t> </w:t>
      </w:r>
      <w:r>
        <w:rPr>
          <w:color w:val="1D1D1B"/>
          <w:w w:val="105"/>
          <w:sz w:val="20"/>
        </w:rPr>
        <w:t>mucho</w:t>
      </w:r>
      <w:r>
        <w:rPr>
          <w:color w:val="1D1D1B"/>
          <w:spacing w:val="-7"/>
          <w:w w:val="105"/>
          <w:sz w:val="20"/>
        </w:rPr>
        <w:t> </w:t>
      </w:r>
      <w:r>
        <w:rPr>
          <w:color w:val="1D1D1B"/>
          <w:w w:val="105"/>
          <w:sz w:val="20"/>
        </w:rPr>
        <w:t>más</w:t>
      </w:r>
      <w:r>
        <w:rPr>
          <w:color w:val="1D1D1B"/>
          <w:spacing w:val="-7"/>
          <w:w w:val="105"/>
          <w:sz w:val="20"/>
        </w:rPr>
        <w:t> </w:t>
      </w:r>
      <w:r>
        <w:rPr>
          <w:color w:val="1D1D1B"/>
          <w:w w:val="105"/>
          <w:sz w:val="20"/>
        </w:rPr>
        <w:t>que</w:t>
      </w:r>
      <w:r>
        <w:rPr>
          <w:color w:val="1D1D1B"/>
          <w:spacing w:val="-7"/>
          <w:w w:val="105"/>
          <w:sz w:val="20"/>
        </w:rPr>
        <w:t> </w:t>
      </w:r>
      <w:r>
        <w:rPr>
          <w:color w:val="1D1D1B"/>
          <w:w w:val="105"/>
          <w:sz w:val="20"/>
        </w:rPr>
        <w:t>la</w:t>
      </w:r>
      <w:r>
        <w:rPr>
          <w:color w:val="1D1D1B"/>
          <w:spacing w:val="-7"/>
          <w:w w:val="105"/>
          <w:sz w:val="20"/>
        </w:rPr>
        <w:t> </w:t>
      </w:r>
      <w:r>
        <w:rPr>
          <w:color w:val="1D1D1B"/>
          <w:w w:val="105"/>
          <w:sz w:val="20"/>
        </w:rPr>
        <w:t>ausencia</w:t>
      </w:r>
      <w:r>
        <w:rPr>
          <w:color w:val="1D1D1B"/>
          <w:spacing w:val="-7"/>
          <w:w w:val="105"/>
          <w:sz w:val="20"/>
        </w:rPr>
        <w:t> </w:t>
      </w:r>
      <w:r>
        <w:rPr>
          <w:color w:val="1D1D1B"/>
          <w:w w:val="105"/>
          <w:sz w:val="20"/>
        </w:rPr>
        <w:t>de conflictos. Este incorpora el tema de los derechos humanos, el buen gobierno,</w:t>
      </w:r>
      <w:r>
        <w:rPr>
          <w:color w:val="1D1D1B"/>
          <w:spacing w:val="-27"/>
          <w:w w:val="105"/>
          <w:sz w:val="20"/>
        </w:rPr>
        <w:t> </w:t>
      </w:r>
      <w:r>
        <w:rPr>
          <w:color w:val="1D1D1B"/>
          <w:w w:val="105"/>
          <w:sz w:val="20"/>
        </w:rPr>
        <w:t>acceso</w:t>
      </w:r>
      <w:r>
        <w:rPr>
          <w:color w:val="1D1D1B"/>
          <w:spacing w:val="-26"/>
          <w:w w:val="105"/>
          <w:sz w:val="20"/>
        </w:rPr>
        <w:t> </w:t>
      </w:r>
      <w:r>
        <w:rPr>
          <w:color w:val="1D1D1B"/>
          <w:w w:val="105"/>
          <w:sz w:val="20"/>
        </w:rPr>
        <w:t>a</w:t>
      </w:r>
      <w:r>
        <w:rPr>
          <w:color w:val="1D1D1B"/>
          <w:spacing w:val="-26"/>
          <w:w w:val="105"/>
          <w:sz w:val="20"/>
        </w:rPr>
        <w:t> </w:t>
      </w:r>
      <w:r>
        <w:rPr>
          <w:color w:val="1D1D1B"/>
          <w:w w:val="105"/>
          <w:sz w:val="20"/>
        </w:rPr>
        <w:t>la</w:t>
      </w:r>
      <w:r>
        <w:rPr>
          <w:color w:val="1D1D1B"/>
          <w:spacing w:val="-26"/>
          <w:w w:val="105"/>
          <w:sz w:val="20"/>
        </w:rPr>
        <w:t> </w:t>
      </w:r>
      <w:r>
        <w:rPr>
          <w:color w:val="1D1D1B"/>
          <w:w w:val="105"/>
          <w:sz w:val="20"/>
        </w:rPr>
        <w:t>educación</w:t>
      </w:r>
      <w:r>
        <w:rPr>
          <w:color w:val="1D1D1B"/>
          <w:spacing w:val="-26"/>
          <w:w w:val="105"/>
          <w:sz w:val="20"/>
        </w:rPr>
        <w:t> </w:t>
      </w:r>
      <w:r>
        <w:rPr>
          <w:color w:val="1D1D1B"/>
          <w:w w:val="105"/>
          <w:sz w:val="20"/>
        </w:rPr>
        <w:t>y</w:t>
      </w:r>
      <w:r>
        <w:rPr>
          <w:color w:val="1D1D1B"/>
          <w:spacing w:val="-26"/>
          <w:w w:val="105"/>
          <w:sz w:val="20"/>
        </w:rPr>
        <w:t> </w:t>
      </w:r>
      <w:r>
        <w:rPr>
          <w:color w:val="1D1D1B"/>
          <w:w w:val="105"/>
          <w:sz w:val="20"/>
        </w:rPr>
        <w:t>la</w:t>
      </w:r>
      <w:r>
        <w:rPr>
          <w:color w:val="1D1D1B"/>
          <w:spacing w:val="-26"/>
          <w:w w:val="105"/>
          <w:sz w:val="20"/>
        </w:rPr>
        <w:t> </w:t>
      </w:r>
      <w:r>
        <w:rPr>
          <w:color w:val="1D1D1B"/>
          <w:w w:val="105"/>
          <w:sz w:val="20"/>
        </w:rPr>
        <w:t>salud,</w:t>
      </w:r>
      <w:r>
        <w:rPr>
          <w:color w:val="1D1D1B"/>
          <w:spacing w:val="-26"/>
          <w:w w:val="105"/>
          <w:sz w:val="20"/>
        </w:rPr>
        <w:t> </w:t>
      </w:r>
      <w:r>
        <w:rPr>
          <w:color w:val="1D1D1B"/>
          <w:w w:val="105"/>
          <w:sz w:val="20"/>
        </w:rPr>
        <w:t>además</w:t>
      </w:r>
      <w:r>
        <w:rPr>
          <w:color w:val="1D1D1B"/>
          <w:spacing w:val="-26"/>
          <w:w w:val="105"/>
          <w:sz w:val="20"/>
        </w:rPr>
        <w:t> </w:t>
      </w:r>
      <w:r>
        <w:rPr>
          <w:color w:val="1D1D1B"/>
          <w:w w:val="105"/>
          <w:sz w:val="20"/>
        </w:rPr>
        <w:t>de</w:t>
      </w:r>
      <w:r>
        <w:rPr>
          <w:color w:val="1D1D1B"/>
          <w:spacing w:val="-26"/>
          <w:w w:val="105"/>
          <w:sz w:val="20"/>
        </w:rPr>
        <w:t> </w:t>
      </w:r>
      <w:r>
        <w:rPr>
          <w:color w:val="1D1D1B"/>
          <w:w w:val="105"/>
          <w:sz w:val="20"/>
        </w:rPr>
        <w:t>asegurar</w:t>
      </w:r>
      <w:r>
        <w:rPr>
          <w:color w:val="1D1D1B"/>
          <w:spacing w:val="-27"/>
          <w:w w:val="105"/>
          <w:sz w:val="20"/>
        </w:rPr>
        <w:t> </w:t>
      </w:r>
      <w:r>
        <w:rPr>
          <w:color w:val="1D1D1B"/>
          <w:w w:val="105"/>
          <w:sz w:val="20"/>
        </w:rPr>
        <w:t>que</w:t>
      </w:r>
      <w:r>
        <w:rPr>
          <w:color w:val="1D1D1B"/>
          <w:spacing w:val="-26"/>
          <w:w w:val="105"/>
          <w:sz w:val="20"/>
        </w:rPr>
        <w:t> </w:t>
      </w:r>
      <w:r>
        <w:rPr>
          <w:color w:val="1D1D1B"/>
          <w:w w:val="105"/>
          <w:sz w:val="20"/>
        </w:rPr>
        <w:t>cada individuo tenga las oportunidades y la capacidad de elección</w:t>
      </w:r>
      <w:r>
        <w:rPr>
          <w:color w:val="1D1D1B"/>
          <w:spacing w:val="-34"/>
          <w:w w:val="105"/>
          <w:sz w:val="20"/>
        </w:rPr>
        <w:t> </w:t>
      </w:r>
      <w:r>
        <w:rPr>
          <w:color w:val="1D1D1B"/>
          <w:w w:val="105"/>
          <w:sz w:val="20"/>
        </w:rPr>
        <w:t>necesaria para</w:t>
      </w:r>
      <w:r>
        <w:rPr>
          <w:color w:val="1D1D1B"/>
          <w:spacing w:val="-5"/>
          <w:w w:val="105"/>
          <w:sz w:val="20"/>
        </w:rPr>
        <w:t> </w:t>
      </w:r>
      <w:r>
        <w:rPr>
          <w:color w:val="1D1D1B"/>
          <w:w w:val="105"/>
          <w:sz w:val="20"/>
        </w:rPr>
        <w:t>el</w:t>
      </w:r>
      <w:r>
        <w:rPr>
          <w:color w:val="1D1D1B"/>
          <w:spacing w:val="-5"/>
          <w:w w:val="105"/>
          <w:sz w:val="20"/>
        </w:rPr>
        <w:t> </w:t>
      </w:r>
      <w:r>
        <w:rPr>
          <w:color w:val="1D1D1B"/>
          <w:w w:val="105"/>
          <w:sz w:val="20"/>
        </w:rPr>
        <w:t>cumplimiento</w:t>
      </w:r>
      <w:r>
        <w:rPr>
          <w:color w:val="1D1D1B"/>
          <w:spacing w:val="-6"/>
          <w:w w:val="105"/>
          <w:sz w:val="20"/>
        </w:rPr>
        <w:t> </w:t>
      </w:r>
      <w:r>
        <w:rPr>
          <w:color w:val="1D1D1B"/>
          <w:w w:val="105"/>
          <w:sz w:val="20"/>
        </w:rPr>
        <w:t>de</w:t>
      </w:r>
      <w:r>
        <w:rPr>
          <w:color w:val="1D1D1B"/>
          <w:spacing w:val="-5"/>
          <w:w w:val="105"/>
          <w:sz w:val="20"/>
        </w:rPr>
        <w:t> </w:t>
      </w:r>
      <w:r>
        <w:rPr>
          <w:color w:val="1D1D1B"/>
          <w:w w:val="105"/>
          <w:sz w:val="20"/>
        </w:rPr>
        <w:t>todo</w:t>
      </w:r>
      <w:r>
        <w:rPr>
          <w:color w:val="1D1D1B"/>
          <w:spacing w:val="-5"/>
          <w:w w:val="105"/>
          <w:sz w:val="20"/>
        </w:rPr>
        <w:t> </w:t>
      </w:r>
      <w:r>
        <w:rPr>
          <w:color w:val="1D1D1B"/>
          <w:w w:val="105"/>
          <w:sz w:val="20"/>
        </w:rPr>
        <w:t>su</w:t>
      </w:r>
      <w:r>
        <w:rPr>
          <w:color w:val="1D1D1B"/>
          <w:spacing w:val="-5"/>
          <w:w w:val="105"/>
          <w:sz w:val="20"/>
        </w:rPr>
        <w:t> </w:t>
      </w:r>
      <w:r>
        <w:rPr>
          <w:color w:val="1D1D1B"/>
          <w:w w:val="105"/>
          <w:sz w:val="20"/>
        </w:rPr>
        <w:t>potencial.</w:t>
      </w:r>
      <w:r>
        <w:rPr>
          <w:color w:val="1D1D1B"/>
          <w:spacing w:val="-5"/>
          <w:w w:val="105"/>
          <w:sz w:val="20"/>
        </w:rPr>
        <w:t> </w:t>
      </w:r>
      <w:r>
        <w:rPr>
          <w:color w:val="1D1D1B"/>
          <w:w w:val="105"/>
          <w:sz w:val="20"/>
        </w:rPr>
        <w:t>Cada</w:t>
      </w:r>
      <w:r>
        <w:rPr>
          <w:color w:val="1D1D1B"/>
          <w:spacing w:val="-5"/>
          <w:w w:val="105"/>
          <w:sz w:val="20"/>
        </w:rPr>
        <w:t> </w:t>
      </w:r>
      <w:r>
        <w:rPr>
          <w:color w:val="1D1D1B"/>
          <w:w w:val="105"/>
          <w:sz w:val="20"/>
        </w:rPr>
        <w:t>paso</w:t>
      </w:r>
      <w:r>
        <w:rPr>
          <w:color w:val="1D1D1B"/>
          <w:spacing w:val="-5"/>
          <w:w w:val="105"/>
          <w:sz w:val="20"/>
        </w:rPr>
        <w:t> </w:t>
      </w:r>
      <w:r>
        <w:rPr>
          <w:color w:val="1D1D1B"/>
          <w:w w:val="105"/>
          <w:sz w:val="20"/>
        </w:rPr>
        <w:t>en</w:t>
      </w:r>
      <w:r>
        <w:rPr>
          <w:color w:val="1D1D1B"/>
          <w:spacing w:val="-5"/>
          <w:w w:val="105"/>
          <w:sz w:val="20"/>
        </w:rPr>
        <w:t> </w:t>
      </w:r>
      <w:r>
        <w:rPr>
          <w:color w:val="1D1D1B"/>
          <w:w w:val="105"/>
          <w:sz w:val="20"/>
        </w:rPr>
        <w:t>esa</w:t>
      </w:r>
      <w:r>
        <w:rPr>
          <w:color w:val="1D1D1B"/>
          <w:spacing w:val="-5"/>
          <w:w w:val="105"/>
          <w:sz w:val="20"/>
        </w:rPr>
        <w:t> </w:t>
      </w:r>
      <w:r>
        <w:rPr>
          <w:color w:val="1D1D1B"/>
          <w:w w:val="105"/>
          <w:sz w:val="20"/>
        </w:rPr>
        <w:t>dirección es también un paso hacia la reducción de la pobreza, el crecimiento económico y la prevención de conflictos. La libertad de la necesidad y del</w:t>
      </w:r>
      <w:r>
        <w:rPr>
          <w:color w:val="1D1D1B"/>
          <w:spacing w:val="-16"/>
          <w:w w:val="105"/>
          <w:sz w:val="20"/>
        </w:rPr>
        <w:t> </w:t>
      </w:r>
      <w:r>
        <w:rPr>
          <w:color w:val="1D1D1B"/>
          <w:spacing w:val="-4"/>
          <w:w w:val="105"/>
          <w:sz w:val="20"/>
        </w:rPr>
        <w:t>temor,</w:t>
      </w:r>
      <w:r>
        <w:rPr>
          <w:color w:val="1D1D1B"/>
          <w:spacing w:val="-16"/>
          <w:w w:val="105"/>
          <w:sz w:val="20"/>
        </w:rPr>
        <w:t> </w:t>
      </w:r>
      <w:r>
        <w:rPr>
          <w:color w:val="1D1D1B"/>
          <w:w w:val="105"/>
          <w:sz w:val="20"/>
        </w:rPr>
        <w:t>y</w:t>
      </w:r>
      <w:r>
        <w:rPr>
          <w:color w:val="1D1D1B"/>
          <w:spacing w:val="-16"/>
          <w:w w:val="105"/>
          <w:sz w:val="20"/>
        </w:rPr>
        <w:t> </w:t>
      </w:r>
      <w:r>
        <w:rPr>
          <w:color w:val="1D1D1B"/>
          <w:w w:val="105"/>
          <w:sz w:val="20"/>
        </w:rPr>
        <w:t>la</w:t>
      </w:r>
      <w:r>
        <w:rPr>
          <w:color w:val="1D1D1B"/>
          <w:spacing w:val="-16"/>
          <w:w w:val="105"/>
          <w:sz w:val="20"/>
        </w:rPr>
        <w:t> </w:t>
      </w:r>
      <w:r>
        <w:rPr>
          <w:color w:val="1D1D1B"/>
          <w:w w:val="105"/>
          <w:sz w:val="20"/>
        </w:rPr>
        <w:t>libertad</w:t>
      </w:r>
      <w:r>
        <w:rPr>
          <w:color w:val="1D1D1B"/>
          <w:spacing w:val="-16"/>
          <w:w w:val="105"/>
          <w:sz w:val="20"/>
        </w:rPr>
        <w:t> </w:t>
      </w:r>
      <w:r>
        <w:rPr>
          <w:color w:val="1D1D1B"/>
          <w:w w:val="105"/>
          <w:sz w:val="20"/>
        </w:rPr>
        <w:t>de</w:t>
      </w:r>
      <w:r>
        <w:rPr>
          <w:color w:val="1D1D1B"/>
          <w:spacing w:val="-16"/>
          <w:w w:val="105"/>
          <w:sz w:val="20"/>
        </w:rPr>
        <w:t> </w:t>
      </w:r>
      <w:r>
        <w:rPr>
          <w:color w:val="1D1D1B"/>
          <w:w w:val="105"/>
          <w:sz w:val="20"/>
        </w:rPr>
        <w:t>las</w:t>
      </w:r>
      <w:r>
        <w:rPr>
          <w:color w:val="1D1D1B"/>
          <w:spacing w:val="-16"/>
          <w:w w:val="105"/>
          <w:sz w:val="20"/>
        </w:rPr>
        <w:t> </w:t>
      </w:r>
      <w:r>
        <w:rPr>
          <w:color w:val="1D1D1B"/>
          <w:w w:val="105"/>
          <w:sz w:val="20"/>
        </w:rPr>
        <w:t>futuras</w:t>
      </w:r>
      <w:r>
        <w:rPr>
          <w:color w:val="1D1D1B"/>
          <w:spacing w:val="-16"/>
          <w:w w:val="105"/>
          <w:sz w:val="20"/>
        </w:rPr>
        <w:t> </w:t>
      </w:r>
      <w:r>
        <w:rPr>
          <w:color w:val="1D1D1B"/>
          <w:w w:val="105"/>
          <w:sz w:val="20"/>
        </w:rPr>
        <w:t>generaciones</w:t>
      </w:r>
      <w:r>
        <w:rPr>
          <w:color w:val="1D1D1B"/>
          <w:spacing w:val="-17"/>
          <w:w w:val="105"/>
          <w:sz w:val="20"/>
        </w:rPr>
        <w:t> </w:t>
      </w:r>
      <w:r>
        <w:rPr>
          <w:color w:val="1D1D1B"/>
          <w:w w:val="105"/>
          <w:sz w:val="20"/>
        </w:rPr>
        <w:t>de</w:t>
      </w:r>
      <w:r>
        <w:rPr>
          <w:color w:val="1D1D1B"/>
          <w:spacing w:val="-16"/>
          <w:w w:val="105"/>
          <w:sz w:val="20"/>
        </w:rPr>
        <w:t> </w:t>
      </w:r>
      <w:r>
        <w:rPr>
          <w:color w:val="1D1D1B"/>
          <w:w w:val="105"/>
          <w:sz w:val="20"/>
        </w:rPr>
        <w:t>heredar</w:t>
      </w:r>
      <w:r>
        <w:rPr>
          <w:color w:val="1D1D1B"/>
          <w:spacing w:val="-16"/>
          <w:w w:val="105"/>
          <w:sz w:val="20"/>
        </w:rPr>
        <w:t> </w:t>
      </w:r>
      <w:r>
        <w:rPr>
          <w:color w:val="1D1D1B"/>
          <w:w w:val="105"/>
          <w:sz w:val="20"/>
        </w:rPr>
        <w:t>un</w:t>
      </w:r>
      <w:r>
        <w:rPr>
          <w:color w:val="1D1D1B"/>
          <w:spacing w:val="-16"/>
          <w:w w:val="105"/>
          <w:sz w:val="20"/>
        </w:rPr>
        <w:t> </w:t>
      </w:r>
      <w:r>
        <w:rPr>
          <w:color w:val="1D1D1B"/>
          <w:w w:val="105"/>
          <w:sz w:val="20"/>
        </w:rPr>
        <w:t>medio ambiente</w:t>
      </w:r>
      <w:r>
        <w:rPr>
          <w:color w:val="1D1D1B"/>
          <w:spacing w:val="-16"/>
          <w:w w:val="105"/>
          <w:sz w:val="20"/>
        </w:rPr>
        <w:t> </w:t>
      </w:r>
      <w:r>
        <w:rPr>
          <w:color w:val="1D1D1B"/>
          <w:w w:val="105"/>
          <w:sz w:val="20"/>
        </w:rPr>
        <w:t>saludable,</w:t>
      </w:r>
      <w:r>
        <w:rPr>
          <w:color w:val="1D1D1B"/>
          <w:spacing w:val="-16"/>
          <w:w w:val="105"/>
          <w:sz w:val="20"/>
        </w:rPr>
        <w:t> </w:t>
      </w:r>
      <w:r>
        <w:rPr>
          <w:color w:val="1D1D1B"/>
          <w:w w:val="105"/>
          <w:sz w:val="20"/>
        </w:rPr>
        <w:t>son</w:t>
      </w:r>
      <w:r>
        <w:rPr>
          <w:color w:val="1D1D1B"/>
          <w:spacing w:val="-16"/>
          <w:w w:val="105"/>
          <w:sz w:val="20"/>
        </w:rPr>
        <w:t> </w:t>
      </w:r>
      <w:r>
        <w:rPr>
          <w:color w:val="1D1D1B"/>
          <w:w w:val="105"/>
          <w:sz w:val="20"/>
        </w:rPr>
        <w:t>las</w:t>
      </w:r>
      <w:r>
        <w:rPr>
          <w:color w:val="1D1D1B"/>
          <w:spacing w:val="-16"/>
          <w:w w:val="105"/>
          <w:sz w:val="20"/>
        </w:rPr>
        <w:t> </w:t>
      </w:r>
      <w:r>
        <w:rPr>
          <w:color w:val="1D1D1B"/>
          <w:w w:val="105"/>
          <w:sz w:val="20"/>
        </w:rPr>
        <w:t>dimensiones</w:t>
      </w:r>
      <w:r>
        <w:rPr>
          <w:color w:val="1D1D1B"/>
          <w:spacing w:val="-16"/>
          <w:w w:val="105"/>
          <w:sz w:val="20"/>
        </w:rPr>
        <w:t> </w:t>
      </w:r>
      <w:r>
        <w:rPr>
          <w:color w:val="1D1D1B"/>
          <w:w w:val="105"/>
          <w:sz w:val="20"/>
        </w:rPr>
        <w:t>que</w:t>
      </w:r>
      <w:r>
        <w:rPr>
          <w:color w:val="1D1D1B"/>
          <w:spacing w:val="-16"/>
          <w:w w:val="105"/>
          <w:sz w:val="20"/>
        </w:rPr>
        <w:t> </w:t>
      </w:r>
      <w:r>
        <w:rPr>
          <w:color w:val="1D1D1B"/>
          <w:w w:val="105"/>
          <w:sz w:val="20"/>
        </w:rPr>
        <w:t>en</w:t>
      </w:r>
      <w:r>
        <w:rPr>
          <w:color w:val="1D1D1B"/>
          <w:spacing w:val="-16"/>
          <w:w w:val="105"/>
          <w:sz w:val="20"/>
        </w:rPr>
        <w:t> </w:t>
      </w:r>
      <w:r>
        <w:rPr>
          <w:color w:val="1D1D1B"/>
          <w:w w:val="105"/>
          <w:sz w:val="20"/>
        </w:rPr>
        <w:t>forma</w:t>
      </w:r>
      <w:r>
        <w:rPr>
          <w:color w:val="1D1D1B"/>
          <w:spacing w:val="-16"/>
          <w:w w:val="105"/>
          <w:sz w:val="20"/>
        </w:rPr>
        <w:t> </w:t>
      </w:r>
      <w:r>
        <w:rPr>
          <w:color w:val="1D1D1B"/>
          <w:w w:val="105"/>
          <w:sz w:val="20"/>
        </w:rPr>
        <w:t>interrelacionada componen la seguridad humana, y por lo tanto, la seguridad nacional. </w:t>
      </w:r>
      <w:r>
        <w:rPr>
          <w:color w:val="1D1D1B"/>
          <w:sz w:val="20"/>
        </w:rPr>
        <w:t>(Annan,</w:t>
      </w:r>
      <w:r>
        <w:rPr>
          <w:color w:val="1D1D1B"/>
          <w:spacing w:val="5"/>
          <w:sz w:val="20"/>
        </w:rPr>
        <w:t> </w:t>
      </w:r>
      <w:r>
        <w:rPr>
          <w:color w:val="1D1D1B"/>
          <w:sz w:val="20"/>
        </w:rPr>
        <w:t>2001).</w:t>
      </w:r>
    </w:p>
    <w:p>
      <w:pPr>
        <w:pStyle w:val="BodyText"/>
        <w:spacing w:before="8"/>
      </w:pPr>
    </w:p>
    <w:p>
      <w:pPr>
        <w:pStyle w:val="BodyText"/>
        <w:spacing w:line="266" w:lineRule="auto"/>
        <w:ind w:left="117" w:right="111"/>
        <w:jc w:val="both"/>
      </w:pPr>
      <w:r>
        <w:rPr>
          <w:color w:val="1D1D1B"/>
          <w:w w:val="105"/>
        </w:rPr>
        <w:t>El</w:t>
      </w:r>
      <w:r>
        <w:rPr>
          <w:color w:val="1D1D1B"/>
          <w:spacing w:val="-39"/>
          <w:w w:val="105"/>
        </w:rPr>
        <w:t> </w:t>
      </w:r>
      <w:r>
        <w:rPr>
          <w:color w:val="1D1D1B"/>
          <w:w w:val="105"/>
        </w:rPr>
        <w:t>significado</w:t>
      </w:r>
      <w:r>
        <w:rPr>
          <w:color w:val="1D1D1B"/>
          <w:spacing w:val="-39"/>
          <w:w w:val="105"/>
        </w:rPr>
        <w:t> </w:t>
      </w:r>
      <w:r>
        <w:rPr>
          <w:color w:val="1D1D1B"/>
          <w:w w:val="105"/>
        </w:rPr>
        <w:t>de</w:t>
      </w:r>
      <w:r>
        <w:rPr>
          <w:color w:val="1D1D1B"/>
          <w:spacing w:val="-39"/>
          <w:w w:val="105"/>
        </w:rPr>
        <w:t> </w:t>
      </w:r>
      <w:r>
        <w:rPr>
          <w:color w:val="1D1D1B"/>
          <w:w w:val="105"/>
        </w:rPr>
        <w:t>seguridad</w:t>
      </w:r>
      <w:r>
        <w:rPr>
          <w:color w:val="1D1D1B"/>
          <w:spacing w:val="-39"/>
          <w:w w:val="105"/>
        </w:rPr>
        <w:t> </w:t>
      </w:r>
      <w:r>
        <w:rPr>
          <w:color w:val="1D1D1B"/>
          <w:w w:val="105"/>
        </w:rPr>
        <w:t>humana</w:t>
      </w:r>
      <w:r>
        <w:rPr>
          <w:color w:val="1D1D1B"/>
          <w:spacing w:val="-39"/>
          <w:w w:val="105"/>
        </w:rPr>
        <w:t> </w:t>
      </w:r>
      <w:r>
        <w:rPr>
          <w:color w:val="1D1D1B"/>
          <w:w w:val="105"/>
        </w:rPr>
        <w:t>va</w:t>
      </w:r>
      <w:r>
        <w:rPr>
          <w:color w:val="1D1D1B"/>
          <w:spacing w:val="-39"/>
          <w:w w:val="105"/>
        </w:rPr>
        <w:t> </w:t>
      </w:r>
      <w:r>
        <w:rPr>
          <w:color w:val="1D1D1B"/>
          <w:w w:val="105"/>
        </w:rPr>
        <w:t>más</w:t>
      </w:r>
      <w:r>
        <w:rPr>
          <w:color w:val="1D1D1B"/>
          <w:spacing w:val="-39"/>
          <w:w w:val="105"/>
        </w:rPr>
        <w:t> </w:t>
      </w:r>
      <w:r>
        <w:rPr>
          <w:color w:val="1D1D1B"/>
          <w:w w:val="105"/>
        </w:rPr>
        <w:t>allá</w:t>
      </w:r>
      <w:r>
        <w:rPr>
          <w:color w:val="1D1D1B"/>
          <w:spacing w:val="-39"/>
          <w:w w:val="105"/>
        </w:rPr>
        <w:t> </w:t>
      </w:r>
      <w:r>
        <w:rPr>
          <w:color w:val="1D1D1B"/>
          <w:w w:val="105"/>
        </w:rPr>
        <w:t>de</w:t>
      </w:r>
      <w:r>
        <w:rPr>
          <w:color w:val="1D1D1B"/>
          <w:spacing w:val="-39"/>
          <w:w w:val="105"/>
        </w:rPr>
        <w:t> </w:t>
      </w:r>
      <w:r>
        <w:rPr>
          <w:color w:val="1D1D1B"/>
          <w:w w:val="105"/>
        </w:rPr>
        <w:t>proteger</w:t>
      </w:r>
      <w:r>
        <w:rPr>
          <w:color w:val="1D1D1B"/>
          <w:spacing w:val="-38"/>
          <w:w w:val="105"/>
        </w:rPr>
        <w:t> </w:t>
      </w:r>
      <w:r>
        <w:rPr>
          <w:color w:val="1D1D1B"/>
          <w:w w:val="105"/>
        </w:rPr>
        <w:t>las</w:t>
      </w:r>
      <w:r>
        <w:rPr>
          <w:color w:val="1D1D1B"/>
          <w:spacing w:val="-39"/>
          <w:w w:val="105"/>
        </w:rPr>
        <w:t> </w:t>
      </w:r>
      <w:r>
        <w:rPr>
          <w:color w:val="1D1D1B"/>
          <w:w w:val="105"/>
        </w:rPr>
        <w:t>libertades básicas y considera la protección de las personas de amenazas que impidan</w:t>
      </w:r>
      <w:r>
        <w:rPr>
          <w:color w:val="1D1D1B"/>
          <w:spacing w:val="-36"/>
          <w:w w:val="105"/>
        </w:rPr>
        <w:t> </w:t>
      </w:r>
      <w:r>
        <w:rPr>
          <w:color w:val="1D1D1B"/>
          <w:w w:val="105"/>
        </w:rPr>
        <w:t>su</w:t>
      </w:r>
      <w:r>
        <w:rPr>
          <w:color w:val="1D1D1B"/>
          <w:spacing w:val="-36"/>
          <w:w w:val="105"/>
        </w:rPr>
        <w:t> </w:t>
      </w:r>
      <w:r>
        <w:rPr>
          <w:color w:val="1D1D1B"/>
          <w:w w:val="105"/>
        </w:rPr>
        <w:t>desarrollo</w:t>
      </w:r>
      <w:r>
        <w:rPr>
          <w:color w:val="1D1D1B"/>
          <w:spacing w:val="-36"/>
          <w:w w:val="105"/>
        </w:rPr>
        <w:t> </w:t>
      </w:r>
      <w:r>
        <w:rPr>
          <w:color w:val="1D1D1B"/>
          <w:w w:val="105"/>
        </w:rPr>
        <w:t>humano</w:t>
      </w:r>
      <w:r>
        <w:rPr>
          <w:color w:val="1D1D1B"/>
          <w:spacing w:val="-36"/>
          <w:w w:val="105"/>
        </w:rPr>
        <w:t> </w:t>
      </w:r>
      <w:r>
        <w:rPr>
          <w:color w:val="1D1D1B"/>
          <w:w w:val="105"/>
        </w:rPr>
        <w:t>y</w:t>
      </w:r>
      <w:r>
        <w:rPr>
          <w:color w:val="1D1D1B"/>
          <w:spacing w:val="-36"/>
          <w:w w:val="105"/>
        </w:rPr>
        <w:t> </w:t>
      </w:r>
      <w:r>
        <w:rPr>
          <w:color w:val="1D1D1B"/>
          <w:w w:val="105"/>
        </w:rPr>
        <w:t>facilitar</w:t>
      </w:r>
      <w:r>
        <w:rPr>
          <w:color w:val="1D1D1B"/>
          <w:spacing w:val="-36"/>
          <w:w w:val="105"/>
        </w:rPr>
        <w:t> </w:t>
      </w:r>
      <w:r>
        <w:rPr>
          <w:color w:val="1D1D1B"/>
          <w:w w:val="105"/>
        </w:rPr>
        <w:t>los</w:t>
      </w:r>
      <w:r>
        <w:rPr>
          <w:color w:val="1D1D1B"/>
          <w:spacing w:val="-36"/>
          <w:w w:val="105"/>
        </w:rPr>
        <w:t> </w:t>
      </w:r>
      <w:r>
        <w:rPr>
          <w:color w:val="1D1D1B"/>
          <w:w w:val="105"/>
        </w:rPr>
        <w:t>elementos</w:t>
      </w:r>
      <w:r>
        <w:rPr>
          <w:color w:val="1D1D1B"/>
          <w:spacing w:val="-36"/>
          <w:w w:val="105"/>
        </w:rPr>
        <w:t> </w:t>
      </w:r>
      <w:r>
        <w:rPr>
          <w:color w:val="1D1D1B"/>
          <w:w w:val="105"/>
        </w:rPr>
        <w:t>de</w:t>
      </w:r>
      <w:r>
        <w:rPr>
          <w:color w:val="1D1D1B"/>
          <w:spacing w:val="-36"/>
          <w:w w:val="105"/>
        </w:rPr>
        <w:t> </w:t>
      </w:r>
      <w:r>
        <w:rPr>
          <w:color w:val="1D1D1B"/>
          <w:w w:val="105"/>
        </w:rPr>
        <w:t>supervivencia. La seguridad humana conecta diferentes tipos de libertades: libertad frente a las privaciones y el miedo, y libertad para actuar en nombre propio. Este es quizá su mayor inconveniente: la amplia cobertura  de sus temas y objetivos, aspecto en que se han concentrado los cuestionamientos</w:t>
      </w:r>
      <w:r>
        <w:rPr>
          <w:color w:val="1D1D1B"/>
          <w:spacing w:val="-27"/>
          <w:w w:val="105"/>
        </w:rPr>
        <w:t> </w:t>
      </w:r>
      <w:r>
        <w:rPr>
          <w:color w:val="1D1D1B"/>
          <w:w w:val="105"/>
        </w:rPr>
        <w:t>que</w:t>
      </w:r>
      <w:r>
        <w:rPr>
          <w:color w:val="1D1D1B"/>
          <w:spacing w:val="-26"/>
          <w:w w:val="105"/>
        </w:rPr>
        <w:t> </w:t>
      </w:r>
      <w:r>
        <w:rPr>
          <w:color w:val="1D1D1B"/>
          <w:w w:val="105"/>
        </w:rPr>
        <w:t>se</w:t>
      </w:r>
      <w:r>
        <w:rPr>
          <w:color w:val="1D1D1B"/>
          <w:spacing w:val="-26"/>
          <w:w w:val="105"/>
        </w:rPr>
        <w:t> </w:t>
      </w:r>
      <w:r>
        <w:rPr>
          <w:color w:val="1D1D1B"/>
          <w:w w:val="105"/>
        </w:rPr>
        <w:t>le</w:t>
      </w:r>
      <w:r>
        <w:rPr>
          <w:color w:val="1D1D1B"/>
          <w:spacing w:val="-26"/>
          <w:w w:val="105"/>
        </w:rPr>
        <w:t> </w:t>
      </w:r>
      <w:r>
        <w:rPr>
          <w:color w:val="1D1D1B"/>
          <w:w w:val="105"/>
        </w:rPr>
        <w:t>han</w:t>
      </w:r>
      <w:r>
        <w:rPr>
          <w:color w:val="1D1D1B"/>
          <w:spacing w:val="-26"/>
          <w:w w:val="105"/>
        </w:rPr>
        <w:t> </w:t>
      </w:r>
      <w:r>
        <w:rPr>
          <w:color w:val="1D1D1B"/>
          <w:w w:val="105"/>
        </w:rPr>
        <w:t>hecho.</w:t>
      </w:r>
    </w:p>
    <w:p>
      <w:pPr>
        <w:pStyle w:val="BodyText"/>
        <w:spacing w:before="3"/>
        <w:rPr>
          <w:sz w:val="24"/>
        </w:rPr>
      </w:pPr>
    </w:p>
    <w:p>
      <w:pPr>
        <w:pStyle w:val="BodyText"/>
        <w:spacing w:line="268" w:lineRule="auto" w:after="2"/>
        <w:ind w:left="117" w:right="111"/>
        <w:jc w:val="both"/>
      </w:pPr>
      <w:r>
        <w:rPr>
          <w:color w:val="1D1D1B"/>
          <w:w w:val="105"/>
        </w:rPr>
        <w:t>Otra</w:t>
      </w:r>
      <w:r>
        <w:rPr>
          <w:color w:val="1D1D1B"/>
          <w:spacing w:val="-8"/>
          <w:w w:val="105"/>
        </w:rPr>
        <w:t> </w:t>
      </w:r>
      <w:r>
        <w:rPr>
          <w:color w:val="1D1D1B"/>
          <w:w w:val="105"/>
        </w:rPr>
        <w:t>observación</w:t>
      </w:r>
      <w:r>
        <w:rPr>
          <w:color w:val="1D1D1B"/>
          <w:spacing w:val="-8"/>
          <w:w w:val="105"/>
        </w:rPr>
        <w:t> </w:t>
      </w:r>
      <w:r>
        <w:rPr>
          <w:color w:val="1D1D1B"/>
          <w:w w:val="105"/>
        </w:rPr>
        <w:t>se</w:t>
      </w:r>
      <w:r>
        <w:rPr>
          <w:color w:val="1D1D1B"/>
          <w:spacing w:val="-8"/>
          <w:w w:val="105"/>
        </w:rPr>
        <w:t> </w:t>
      </w:r>
      <w:r>
        <w:rPr>
          <w:color w:val="1D1D1B"/>
          <w:w w:val="105"/>
        </w:rPr>
        <w:t>concentra</w:t>
      </w:r>
      <w:r>
        <w:rPr>
          <w:color w:val="1D1D1B"/>
          <w:spacing w:val="-8"/>
          <w:w w:val="105"/>
        </w:rPr>
        <w:t> </w:t>
      </w:r>
      <w:r>
        <w:rPr>
          <w:color w:val="1D1D1B"/>
          <w:w w:val="105"/>
        </w:rPr>
        <w:t>en</w:t>
      </w:r>
      <w:r>
        <w:rPr>
          <w:color w:val="1D1D1B"/>
          <w:spacing w:val="-8"/>
          <w:w w:val="105"/>
        </w:rPr>
        <w:t> </w:t>
      </w:r>
      <w:r>
        <w:rPr>
          <w:color w:val="1D1D1B"/>
          <w:w w:val="105"/>
        </w:rPr>
        <w:t>la</w:t>
      </w:r>
      <w:r>
        <w:rPr>
          <w:color w:val="1D1D1B"/>
          <w:spacing w:val="-8"/>
          <w:w w:val="105"/>
        </w:rPr>
        <w:t> </w:t>
      </w:r>
      <w:r>
        <w:rPr>
          <w:color w:val="1D1D1B"/>
          <w:w w:val="105"/>
        </w:rPr>
        <w:t>redundancia</w:t>
      </w:r>
      <w:r>
        <w:rPr>
          <w:color w:val="1D1D1B"/>
          <w:spacing w:val="-9"/>
          <w:w w:val="105"/>
        </w:rPr>
        <w:t> </w:t>
      </w:r>
      <w:r>
        <w:rPr>
          <w:color w:val="1D1D1B"/>
          <w:w w:val="105"/>
        </w:rPr>
        <w:t>del</w:t>
      </w:r>
      <w:r>
        <w:rPr>
          <w:color w:val="1D1D1B"/>
          <w:spacing w:val="-8"/>
          <w:w w:val="105"/>
        </w:rPr>
        <w:t> </w:t>
      </w:r>
      <w:r>
        <w:rPr>
          <w:color w:val="1D1D1B"/>
          <w:w w:val="105"/>
        </w:rPr>
        <w:t>concepto</w:t>
      </w:r>
      <w:r>
        <w:rPr>
          <w:color w:val="1D1D1B"/>
          <w:spacing w:val="-8"/>
          <w:w w:val="105"/>
        </w:rPr>
        <w:t> </w:t>
      </w:r>
      <w:r>
        <w:rPr>
          <w:color w:val="1D1D1B"/>
          <w:w w:val="105"/>
        </w:rPr>
        <w:t>y</w:t>
      </w:r>
      <w:r>
        <w:rPr>
          <w:color w:val="1D1D1B"/>
          <w:spacing w:val="-8"/>
          <w:w w:val="105"/>
        </w:rPr>
        <w:t> </w:t>
      </w:r>
      <w:r>
        <w:rPr>
          <w:color w:val="1D1D1B"/>
          <w:w w:val="105"/>
        </w:rPr>
        <w:t>en</w:t>
      </w:r>
      <w:r>
        <w:rPr>
          <w:color w:val="1D1D1B"/>
          <w:spacing w:val="-8"/>
          <w:w w:val="105"/>
        </w:rPr>
        <w:t> </w:t>
      </w:r>
      <w:r>
        <w:rPr>
          <w:color w:val="1D1D1B"/>
          <w:w w:val="105"/>
        </w:rPr>
        <w:t>su amplitud</w:t>
      </w:r>
      <w:r>
        <w:rPr>
          <w:color w:val="1D1D1B"/>
          <w:spacing w:val="-23"/>
          <w:w w:val="105"/>
        </w:rPr>
        <w:t> </w:t>
      </w:r>
      <w:r>
        <w:rPr>
          <w:color w:val="1D1D1B"/>
          <w:w w:val="105"/>
        </w:rPr>
        <w:t>y</w:t>
      </w:r>
      <w:r>
        <w:rPr>
          <w:color w:val="1D1D1B"/>
          <w:spacing w:val="-23"/>
          <w:w w:val="105"/>
        </w:rPr>
        <w:t> </w:t>
      </w:r>
      <w:r>
        <w:rPr>
          <w:color w:val="1D1D1B"/>
          <w:w w:val="105"/>
        </w:rPr>
        <w:t>vaguedad,</w:t>
      </w:r>
      <w:r>
        <w:rPr>
          <w:color w:val="1D1D1B"/>
          <w:spacing w:val="-23"/>
          <w:w w:val="105"/>
        </w:rPr>
        <w:t> </w:t>
      </w:r>
      <w:r>
        <w:rPr>
          <w:color w:val="1D1D1B"/>
          <w:w w:val="105"/>
        </w:rPr>
        <w:t>que</w:t>
      </w:r>
      <w:r>
        <w:rPr>
          <w:color w:val="1D1D1B"/>
          <w:spacing w:val="-23"/>
          <w:w w:val="105"/>
        </w:rPr>
        <w:t> </w:t>
      </w:r>
      <w:r>
        <w:rPr>
          <w:color w:val="1D1D1B"/>
          <w:w w:val="105"/>
        </w:rPr>
        <w:t>más</w:t>
      </w:r>
      <w:r>
        <w:rPr>
          <w:color w:val="1D1D1B"/>
          <w:spacing w:val="-23"/>
          <w:w w:val="105"/>
        </w:rPr>
        <w:t> </w:t>
      </w:r>
      <w:r>
        <w:rPr>
          <w:color w:val="1D1D1B"/>
          <w:w w:val="105"/>
        </w:rPr>
        <w:t>que</w:t>
      </w:r>
      <w:r>
        <w:rPr>
          <w:color w:val="1D1D1B"/>
          <w:spacing w:val="-23"/>
          <w:w w:val="105"/>
        </w:rPr>
        <w:t> </w:t>
      </w:r>
      <w:r>
        <w:rPr>
          <w:color w:val="1D1D1B"/>
          <w:w w:val="105"/>
        </w:rPr>
        <w:t>permitir</w:t>
      </w:r>
      <w:r>
        <w:rPr>
          <w:color w:val="1D1D1B"/>
          <w:spacing w:val="-22"/>
          <w:w w:val="105"/>
        </w:rPr>
        <w:t> </w:t>
      </w:r>
      <w:r>
        <w:rPr>
          <w:color w:val="1D1D1B"/>
          <w:w w:val="105"/>
        </w:rPr>
        <w:t>la</w:t>
      </w:r>
      <w:r>
        <w:rPr>
          <w:color w:val="1D1D1B"/>
          <w:spacing w:val="-23"/>
          <w:w w:val="105"/>
        </w:rPr>
        <w:t> </w:t>
      </w:r>
      <w:r>
        <w:rPr>
          <w:color w:val="1D1D1B"/>
          <w:w w:val="105"/>
        </w:rPr>
        <w:t>elaboración</w:t>
      </w:r>
      <w:r>
        <w:rPr>
          <w:color w:val="1D1D1B"/>
          <w:spacing w:val="-22"/>
          <w:w w:val="105"/>
        </w:rPr>
        <w:t> </w:t>
      </w:r>
      <w:r>
        <w:rPr>
          <w:color w:val="1D1D1B"/>
          <w:w w:val="105"/>
        </w:rPr>
        <w:t>de</w:t>
      </w:r>
      <w:r>
        <w:rPr>
          <w:color w:val="1D1D1B"/>
          <w:spacing w:val="-23"/>
          <w:w w:val="105"/>
        </w:rPr>
        <w:t> </w:t>
      </w:r>
      <w:r>
        <w:rPr>
          <w:color w:val="1D1D1B"/>
          <w:w w:val="105"/>
        </w:rPr>
        <w:t>un</w:t>
      </w:r>
      <w:r>
        <w:rPr>
          <w:color w:val="1D1D1B"/>
          <w:spacing w:val="-23"/>
          <w:w w:val="105"/>
        </w:rPr>
        <w:t> </w:t>
      </w:r>
      <w:r>
        <w:rPr>
          <w:color w:val="1D1D1B"/>
          <w:w w:val="105"/>
        </w:rPr>
        <w:t>marco conceptual sobre desarrollo humano y los derechos humanos, parece crear confusión. Una más se centra en las dificultades que plantea</w:t>
      </w:r>
      <w:r>
        <w:rPr>
          <w:color w:val="1D1D1B"/>
          <w:spacing w:val="44"/>
          <w:w w:val="105"/>
        </w:rPr>
        <w:t> </w:t>
      </w:r>
      <w:r>
        <w:rPr>
          <w:color w:val="1D1D1B"/>
          <w:w w:val="105"/>
        </w:rPr>
        <w:t>el</w:t>
      </w:r>
    </w:p>
    <w:p>
      <w:pPr>
        <w:pStyle w:val="BodyText"/>
        <w:spacing w:line="20" w:lineRule="exact"/>
        <w:ind w:left="107"/>
        <w:rPr>
          <w:sz w:val="2"/>
        </w:rPr>
      </w:pPr>
      <w:r>
        <w:rPr>
          <w:sz w:val="2"/>
        </w:rPr>
        <w:pict>
          <v:group style="width:73pt;height:1pt;mso-position-horizontal-relative:char;mso-position-vertical-relative:line" coordorigin="0,0" coordsize="1460,20">
            <v:line style="position:absolute" from="10,10" to="1450,10" stroked="true" strokeweight="1pt" strokecolor="#1d1d1b"/>
          </v:group>
        </w:pict>
      </w:r>
      <w:r>
        <w:rPr>
          <w:sz w:val="2"/>
        </w:rPr>
      </w:r>
    </w:p>
    <w:p>
      <w:pPr>
        <w:spacing w:before="32"/>
        <w:ind w:left="117" w:right="0" w:firstLine="0"/>
        <w:jc w:val="both"/>
        <w:rPr>
          <w:rFonts w:ascii="Times New Roman" w:hAnsi="Times New Roman"/>
          <w:sz w:val="16"/>
        </w:rPr>
      </w:pPr>
      <w:r>
        <w:rPr>
          <w:rFonts w:ascii="Times New Roman" w:hAnsi="Times New Roman"/>
          <w:color w:val="1D1D1B"/>
          <w:position w:val="5"/>
          <w:sz w:val="9"/>
        </w:rPr>
        <w:t>5     </w:t>
      </w:r>
      <w:r>
        <w:rPr>
          <w:rFonts w:ascii="Times New Roman" w:hAnsi="Times New Roman"/>
          <w:color w:val="1D1D1B"/>
          <w:sz w:val="16"/>
        </w:rPr>
        <w:t>Séptimo Secretario General de las Naciones Unidas (1997-2006).</w:t>
      </w:r>
    </w:p>
    <w:p>
      <w:pPr>
        <w:spacing w:after="0"/>
        <w:jc w:val="both"/>
        <w:rPr>
          <w:rFonts w:ascii="Times New Roman" w:hAnsi="Times New Roman"/>
          <w:sz w:val="16"/>
        </w:rPr>
        <w:sectPr>
          <w:footerReference w:type="default" r:id="rId69"/>
          <w:pgSz w:w="9640" w:h="13040"/>
          <w:pgMar w:footer="653" w:header="0" w:top="740" w:bottom="840" w:left="1300" w:right="1020"/>
          <w:pgNumType w:start="57"/>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66" w:lineRule="auto" w:before="57"/>
        <w:ind w:left="113" w:right="114"/>
        <w:jc w:val="both"/>
      </w:pPr>
      <w:r>
        <w:rPr>
          <w:color w:val="1D1D1B"/>
          <w:w w:val="105"/>
        </w:rPr>
        <w:t>concepto como una construcción neutral occidentalmente aceptada. El problema reside, primeramente, en la manera en que el concepto puede</w:t>
      </w:r>
      <w:r>
        <w:rPr>
          <w:color w:val="1D1D1B"/>
          <w:spacing w:val="-22"/>
          <w:w w:val="105"/>
        </w:rPr>
        <w:t> </w:t>
      </w:r>
      <w:r>
        <w:rPr>
          <w:color w:val="1D1D1B"/>
          <w:w w:val="105"/>
        </w:rPr>
        <w:t>ser</w:t>
      </w:r>
      <w:r>
        <w:rPr>
          <w:color w:val="1D1D1B"/>
          <w:spacing w:val="-22"/>
          <w:w w:val="105"/>
        </w:rPr>
        <w:t> </w:t>
      </w:r>
      <w:r>
        <w:rPr>
          <w:color w:val="1D1D1B"/>
          <w:w w:val="105"/>
        </w:rPr>
        <w:t>utilizado</w:t>
      </w:r>
      <w:r>
        <w:rPr>
          <w:color w:val="1D1D1B"/>
          <w:spacing w:val="-23"/>
          <w:w w:val="105"/>
        </w:rPr>
        <w:t> </w:t>
      </w:r>
      <w:r>
        <w:rPr>
          <w:color w:val="1D1D1B"/>
          <w:w w:val="105"/>
        </w:rPr>
        <w:t>por</w:t>
      </w:r>
      <w:r>
        <w:rPr>
          <w:color w:val="1D1D1B"/>
          <w:spacing w:val="-22"/>
          <w:w w:val="105"/>
        </w:rPr>
        <w:t> </w:t>
      </w:r>
      <w:r>
        <w:rPr>
          <w:color w:val="1D1D1B"/>
          <w:w w:val="105"/>
        </w:rPr>
        <w:t>las</w:t>
      </w:r>
      <w:r>
        <w:rPr>
          <w:color w:val="1D1D1B"/>
          <w:spacing w:val="-22"/>
          <w:w w:val="105"/>
        </w:rPr>
        <w:t> </w:t>
      </w:r>
      <w:r>
        <w:rPr>
          <w:color w:val="1D1D1B"/>
          <w:w w:val="105"/>
        </w:rPr>
        <w:t>organizaciones</w:t>
      </w:r>
      <w:r>
        <w:rPr>
          <w:color w:val="1D1D1B"/>
          <w:spacing w:val="-23"/>
          <w:w w:val="105"/>
        </w:rPr>
        <w:t> </w:t>
      </w:r>
      <w:r>
        <w:rPr>
          <w:color w:val="1D1D1B"/>
          <w:w w:val="105"/>
        </w:rPr>
        <w:t>e</w:t>
      </w:r>
      <w:r>
        <w:rPr>
          <w:color w:val="1D1D1B"/>
          <w:spacing w:val="-22"/>
          <w:w w:val="105"/>
        </w:rPr>
        <w:t> </w:t>
      </w:r>
      <w:r>
        <w:rPr>
          <w:color w:val="1D1D1B"/>
          <w:w w:val="105"/>
        </w:rPr>
        <w:t>instituciones</w:t>
      </w:r>
      <w:r>
        <w:rPr>
          <w:color w:val="1D1D1B"/>
          <w:spacing w:val="-22"/>
          <w:w w:val="105"/>
        </w:rPr>
        <w:t> </w:t>
      </w:r>
      <w:r>
        <w:rPr>
          <w:color w:val="1D1D1B"/>
          <w:w w:val="105"/>
        </w:rPr>
        <w:t>para</w:t>
      </w:r>
      <w:r>
        <w:rPr>
          <w:color w:val="1D1D1B"/>
          <w:spacing w:val="-22"/>
          <w:w w:val="105"/>
        </w:rPr>
        <w:t> </w:t>
      </w:r>
      <w:r>
        <w:rPr>
          <w:color w:val="1D1D1B"/>
          <w:w w:val="105"/>
        </w:rPr>
        <w:t>movilizar y justificar sus intereses y acciones, que incluso pueden ser opuestas al fin último del desarrollo humano. Un ejemplo es la justificación de las intervenciones militares de las grandes potencias en naciones con dificultades para alcanzar un índice apropiado de desarrollo humano, bajo</w:t>
      </w:r>
      <w:r>
        <w:rPr>
          <w:color w:val="1D1D1B"/>
          <w:spacing w:val="-12"/>
          <w:w w:val="105"/>
        </w:rPr>
        <w:t> </w:t>
      </w:r>
      <w:r>
        <w:rPr>
          <w:color w:val="1D1D1B"/>
          <w:w w:val="105"/>
        </w:rPr>
        <w:t>el</w:t>
      </w:r>
      <w:r>
        <w:rPr>
          <w:color w:val="1D1D1B"/>
          <w:spacing w:val="-12"/>
          <w:w w:val="105"/>
        </w:rPr>
        <w:t> </w:t>
      </w:r>
      <w:r>
        <w:rPr>
          <w:color w:val="1D1D1B"/>
          <w:w w:val="105"/>
        </w:rPr>
        <w:t>pretexto</w:t>
      </w:r>
      <w:r>
        <w:rPr>
          <w:color w:val="1D1D1B"/>
          <w:spacing w:val="-12"/>
          <w:w w:val="105"/>
        </w:rPr>
        <w:t> </w:t>
      </w:r>
      <w:r>
        <w:rPr>
          <w:color w:val="1D1D1B"/>
          <w:w w:val="105"/>
        </w:rPr>
        <w:t>de</w:t>
      </w:r>
      <w:r>
        <w:rPr>
          <w:color w:val="1D1D1B"/>
          <w:spacing w:val="-12"/>
          <w:w w:val="105"/>
        </w:rPr>
        <w:t> </w:t>
      </w:r>
      <w:r>
        <w:rPr>
          <w:color w:val="1D1D1B"/>
          <w:w w:val="105"/>
        </w:rPr>
        <w:t>“garantizar</w:t>
      </w:r>
      <w:r>
        <w:rPr>
          <w:color w:val="1D1D1B"/>
          <w:spacing w:val="-12"/>
          <w:w w:val="105"/>
        </w:rPr>
        <w:t> </w:t>
      </w:r>
      <w:r>
        <w:rPr>
          <w:color w:val="1D1D1B"/>
          <w:w w:val="105"/>
        </w:rPr>
        <w:t>la</w:t>
      </w:r>
      <w:r>
        <w:rPr>
          <w:color w:val="1D1D1B"/>
          <w:spacing w:val="-12"/>
          <w:w w:val="105"/>
        </w:rPr>
        <w:t> </w:t>
      </w:r>
      <w:r>
        <w:rPr>
          <w:color w:val="1D1D1B"/>
          <w:w w:val="105"/>
        </w:rPr>
        <w:t>seguridad</w:t>
      </w:r>
      <w:r>
        <w:rPr>
          <w:color w:val="1D1D1B"/>
          <w:spacing w:val="-12"/>
          <w:w w:val="105"/>
        </w:rPr>
        <w:t> </w:t>
      </w:r>
      <w:r>
        <w:rPr>
          <w:color w:val="1D1D1B"/>
          <w:w w:val="105"/>
        </w:rPr>
        <w:t>humana”.</w:t>
      </w:r>
      <w:r>
        <w:rPr>
          <w:color w:val="1D1D1B"/>
          <w:spacing w:val="-12"/>
          <w:w w:val="105"/>
        </w:rPr>
        <w:t> </w:t>
      </w:r>
      <w:r>
        <w:rPr>
          <w:color w:val="1D1D1B"/>
          <w:w w:val="105"/>
        </w:rPr>
        <w:t>Otro</w:t>
      </w:r>
      <w:r>
        <w:rPr>
          <w:color w:val="1D1D1B"/>
          <w:spacing w:val="-12"/>
          <w:w w:val="105"/>
        </w:rPr>
        <w:t> </w:t>
      </w:r>
      <w:r>
        <w:rPr>
          <w:color w:val="1D1D1B"/>
          <w:w w:val="105"/>
        </w:rPr>
        <w:t>ejemplo</w:t>
      </w:r>
      <w:r>
        <w:rPr>
          <w:color w:val="1D1D1B"/>
          <w:spacing w:val="-12"/>
          <w:w w:val="105"/>
        </w:rPr>
        <w:t> </w:t>
      </w:r>
      <w:r>
        <w:rPr>
          <w:color w:val="1D1D1B"/>
          <w:w w:val="105"/>
        </w:rPr>
        <w:t>es la</w:t>
      </w:r>
      <w:r>
        <w:rPr>
          <w:color w:val="1D1D1B"/>
          <w:spacing w:val="-18"/>
          <w:w w:val="105"/>
        </w:rPr>
        <w:t> </w:t>
      </w:r>
      <w:r>
        <w:rPr>
          <w:color w:val="1D1D1B"/>
          <w:w w:val="105"/>
        </w:rPr>
        <w:t>imposición</w:t>
      </w:r>
      <w:r>
        <w:rPr>
          <w:color w:val="1D1D1B"/>
          <w:spacing w:val="-18"/>
          <w:w w:val="105"/>
        </w:rPr>
        <w:t> </w:t>
      </w:r>
      <w:r>
        <w:rPr>
          <w:color w:val="1D1D1B"/>
          <w:w w:val="105"/>
        </w:rPr>
        <w:t>a</w:t>
      </w:r>
      <w:r>
        <w:rPr>
          <w:color w:val="1D1D1B"/>
          <w:spacing w:val="-18"/>
          <w:w w:val="105"/>
        </w:rPr>
        <w:t> </w:t>
      </w:r>
      <w:r>
        <w:rPr>
          <w:color w:val="1D1D1B"/>
          <w:w w:val="105"/>
        </w:rPr>
        <w:t>las</w:t>
      </w:r>
      <w:r>
        <w:rPr>
          <w:color w:val="1D1D1B"/>
          <w:spacing w:val="-18"/>
          <w:w w:val="105"/>
        </w:rPr>
        <w:t> </w:t>
      </w:r>
      <w:r>
        <w:rPr>
          <w:color w:val="1D1D1B"/>
          <w:w w:val="105"/>
        </w:rPr>
        <w:t>naciones</w:t>
      </w:r>
      <w:r>
        <w:rPr>
          <w:color w:val="1D1D1B"/>
          <w:spacing w:val="-18"/>
          <w:w w:val="105"/>
        </w:rPr>
        <w:t> </w:t>
      </w:r>
      <w:r>
        <w:rPr>
          <w:color w:val="1D1D1B"/>
          <w:w w:val="105"/>
        </w:rPr>
        <w:t>en</w:t>
      </w:r>
      <w:r>
        <w:rPr>
          <w:color w:val="1D1D1B"/>
          <w:spacing w:val="-17"/>
          <w:w w:val="105"/>
        </w:rPr>
        <w:t> </w:t>
      </w:r>
      <w:r>
        <w:rPr>
          <w:color w:val="1D1D1B"/>
          <w:w w:val="105"/>
        </w:rPr>
        <w:t>desarrollo</w:t>
      </w:r>
      <w:r>
        <w:rPr>
          <w:color w:val="1D1D1B"/>
          <w:spacing w:val="-17"/>
          <w:w w:val="105"/>
        </w:rPr>
        <w:t> </w:t>
      </w:r>
      <w:r>
        <w:rPr>
          <w:color w:val="1D1D1B"/>
          <w:w w:val="105"/>
        </w:rPr>
        <w:t>y</w:t>
      </w:r>
      <w:r>
        <w:rPr>
          <w:color w:val="1D1D1B"/>
          <w:spacing w:val="-17"/>
          <w:w w:val="105"/>
        </w:rPr>
        <w:t> </w:t>
      </w:r>
      <w:r>
        <w:rPr>
          <w:color w:val="1D1D1B"/>
          <w:w w:val="105"/>
        </w:rPr>
        <w:t>con</w:t>
      </w:r>
      <w:r>
        <w:rPr>
          <w:color w:val="1D1D1B"/>
          <w:spacing w:val="-18"/>
          <w:w w:val="105"/>
        </w:rPr>
        <w:t> </w:t>
      </w:r>
      <w:r>
        <w:rPr>
          <w:color w:val="1D1D1B"/>
          <w:w w:val="105"/>
        </w:rPr>
        <w:t>culturas</w:t>
      </w:r>
      <w:r>
        <w:rPr>
          <w:color w:val="1D1D1B"/>
          <w:spacing w:val="-18"/>
          <w:w w:val="105"/>
        </w:rPr>
        <w:t> </w:t>
      </w:r>
      <w:r>
        <w:rPr>
          <w:color w:val="1D1D1B"/>
          <w:w w:val="105"/>
        </w:rPr>
        <w:t>variadas</w:t>
      </w:r>
      <w:r>
        <w:rPr>
          <w:color w:val="1D1D1B"/>
          <w:spacing w:val="-17"/>
          <w:w w:val="105"/>
        </w:rPr>
        <w:t> </w:t>
      </w:r>
      <w:r>
        <w:rPr>
          <w:color w:val="1D1D1B"/>
          <w:w w:val="105"/>
        </w:rPr>
        <w:t>de</w:t>
      </w:r>
      <w:r>
        <w:rPr>
          <w:color w:val="1D1D1B"/>
          <w:spacing w:val="-17"/>
          <w:w w:val="105"/>
        </w:rPr>
        <w:t> </w:t>
      </w:r>
      <w:r>
        <w:rPr>
          <w:color w:val="1D1D1B"/>
          <w:w w:val="105"/>
        </w:rPr>
        <w:t>un orden</w:t>
      </w:r>
      <w:r>
        <w:rPr>
          <w:color w:val="1D1D1B"/>
          <w:spacing w:val="-23"/>
          <w:w w:val="105"/>
        </w:rPr>
        <w:t> </w:t>
      </w:r>
      <w:r>
        <w:rPr>
          <w:color w:val="1D1D1B"/>
          <w:w w:val="105"/>
        </w:rPr>
        <w:t>mundial</w:t>
      </w:r>
      <w:r>
        <w:rPr>
          <w:color w:val="1D1D1B"/>
          <w:spacing w:val="-24"/>
          <w:w w:val="105"/>
        </w:rPr>
        <w:t> </w:t>
      </w:r>
      <w:r>
        <w:rPr>
          <w:color w:val="1D1D1B"/>
          <w:w w:val="105"/>
        </w:rPr>
        <w:t>por</w:t>
      </w:r>
      <w:r>
        <w:rPr>
          <w:color w:val="1D1D1B"/>
          <w:spacing w:val="-23"/>
          <w:w w:val="105"/>
        </w:rPr>
        <w:t> </w:t>
      </w:r>
      <w:r>
        <w:rPr>
          <w:color w:val="1D1D1B"/>
          <w:w w:val="105"/>
        </w:rPr>
        <w:t>parte</w:t>
      </w:r>
      <w:r>
        <w:rPr>
          <w:color w:val="1D1D1B"/>
          <w:spacing w:val="-23"/>
          <w:w w:val="105"/>
        </w:rPr>
        <w:t> </w:t>
      </w:r>
      <w:r>
        <w:rPr>
          <w:color w:val="1D1D1B"/>
          <w:w w:val="105"/>
        </w:rPr>
        <w:t>de</w:t>
      </w:r>
      <w:r>
        <w:rPr>
          <w:color w:val="1D1D1B"/>
          <w:spacing w:val="-23"/>
          <w:w w:val="105"/>
        </w:rPr>
        <w:t> </w:t>
      </w:r>
      <w:r>
        <w:rPr>
          <w:color w:val="1D1D1B"/>
          <w:w w:val="105"/>
        </w:rPr>
        <w:t>las</w:t>
      </w:r>
      <w:r>
        <w:rPr>
          <w:color w:val="1D1D1B"/>
          <w:spacing w:val="-23"/>
          <w:w w:val="105"/>
        </w:rPr>
        <w:t> </w:t>
      </w:r>
      <w:r>
        <w:rPr>
          <w:color w:val="1D1D1B"/>
          <w:w w:val="105"/>
        </w:rPr>
        <w:t>élites</w:t>
      </w:r>
      <w:r>
        <w:rPr>
          <w:color w:val="1D1D1B"/>
          <w:spacing w:val="-23"/>
          <w:w w:val="105"/>
        </w:rPr>
        <w:t> </w:t>
      </w:r>
      <w:r>
        <w:rPr>
          <w:color w:val="1D1D1B"/>
          <w:w w:val="105"/>
        </w:rPr>
        <w:t>occidentales.</w:t>
      </w:r>
    </w:p>
    <w:p>
      <w:pPr>
        <w:pStyle w:val="BodyText"/>
        <w:spacing w:before="7"/>
        <w:rPr>
          <w:sz w:val="24"/>
        </w:rPr>
      </w:pPr>
    </w:p>
    <w:p>
      <w:pPr>
        <w:pStyle w:val="BodyText"/>
        <w:spacing w:line="266" w:lineRule="auto"/>
        <w:ind w:left="113" w:right="114"/>
        <w:jc w:val="both"/>
      </w:pPr>
      <w:r>
        <w:rPr>
          <w:color w:val="1D1D1B"/>
          <w:w w:val="105"/>
        </w:rPr>
        <w:t>Desarrollar la seguridad humana plantea dificultades, por ejemplo,</w:t>
      </w:r>
      <w:r>
        <w:rPr>
          <w:color w:val="1D1D1B"/>
          <w:spacing w:val="-41"/>
          <w:w w:val="105"/>
        </w:rPr>
        <w:t> </w:t>
      </w:r>
      <w:r>
        <w:rPr>
          <w:color w:val="1D1D1B"/>
          <w:w w:val="105"/>
        </w:rPr>
        <w:t>en América</w:t>
      </w:r>
      <w:r>
        <w:rPr>
          <w:color w:val="1D1D1B"/>
          <w:spacing w:val="-53"/>
          <w:w w:val="105"/>
        </w:rPr>
        <w:t> </w:t>
      </w:r>
      <w:r>
        <w:rPr>
          <w:color w:val="1D1D1B"/>
          <w:w w:val="105"/>
        </w:rPr>
        <w:t>Latina,</w:t>
      </w:r>
      <w:r>
        <w:rPr>
          <w:color w:val="1D1D1B"/>
          <w:spacing w:val="-54"/>
          <w:w w:val="105"/>
        </w:rPr>
        <w:t> </w:t>
      </w:r>
      <w:r>
        <w:rPr>
          <w:color w:val="1D1D1B"/>
          <w:w w:val="105"/>
        </w:rPr>
        <w:t>donde</w:t>
      </w:r>
      <w:r>
        <w:rPr>
          <w:color w:val="1D1D1B"/>
          <w:spacing w:val="-54"/>
          <w:w w:val="105"/>
        </w:rPr>
        <w:t> </w:t>
      </w:r>
      <w:r>
        <w:rPr>
          <w:color w:val="1D1D1B"/>
          <w:w w:val="105"/>
        </w:rPr>
        <w:t>es</w:t>
      </w:r>
      <w:r>
        <w:rPr>
          <w:color w:val="1D1D1B"/>
          <w:spacing w:val="-54"/>
          <w:w w:val="105"/>
        </w:rPr>
        <w:t> </w:t>
      </w:r>
      <w:r>
        <w:rPr>
          <w:color w:val="1D1D1B"/>
          <w:w w:val="105"/>
        </w:rPr>
        <w:t>visible</w:t>
      </w:r>
      <w:r>
        <w:rPr>
          <w:color w:val="1D1D1B"/>
          <w:spacing w:val="-54"/>
          <w:w w:val="105"/>
        </w:rPr>
        <w:t> </w:t>
      </w:r>
      <w:r>
        <w:rPr>
          <w:color w:val="1D1D1B"/>
          <w:w w:val="105"/>
        </w:rPr>
        <w:t>la</w:t>
      </w:r>
      <w:r>
        <w:rPr>
          <w:color w:val="1D1D1B"/>
          <w:spacing w:val="-54"/>
          <w:w w:val="105"/>
        </w:rPr>
        <w:t> </w:t>
      </w:r>
      <w:r>
        <w:rPr>
          <w:color w:val="1D1D1B"/>
          <w:w w:val="105"/>
        </w:rPr>
        <w:t>escasa</w:t>
      </w:r>
      <w:r>
        <w:rPr>
          <w:color w:val="1D1D1B"/>
          <w:spacing w:val="-54"/>
          <w:w w:val="105"/>
        </w:rPr>
        <w:t> </w:t>
      </w:r>
      <w:r>
        <w:rPr>
          <w:color w:val="1D1D1B"/>
          <w:w w:val="105"/>
        </w:rPr>
        <w:t>capacidad</w:t>
      </w:r>
      <w:r>
        <w:rPr>
          <w:color w:val="1D1D1B"/>
          <w:spacing w:val="-54"/>
          <w:w w:val="105"/>
        </w:rPr>
        <w:t> </w:t>
      </w:r>
      <w:r>
        <w:rPr>
          <w:color w:val="1D1D1B"/>
          <w:w w:val="105"/>
        </w:rPr>
        <w:t>de</w:t>
      </w:r>
      <w:r>
        <w:rPr>
          <w:color w:val="1D1D1B"/>
          <w:spacing w:val="-54"/>
          <w:w w:val="105"/>
        </w:rPr>
        <w:t> </w:t>
      </w:r>
      <w:r>
        <w:rPr>
          <w:color w:val="1D1D1B"/>
          <w:w w:val="105"/>
        </w:rPr>
        <w:t>algunos</w:t>
      </w:r>
      <w:r>
        <w:rPr>
          <w:color w:val="1D1D1B"/>
          <w:spacing w:val="-54"/>
          <w:w w:val="105"/>
        </w:rPr>
        <w:t> </w:t>
      </w:r>
      <w:r>
        <w:rPr>
          <w:color w:val="1D1D1B"/>
          <w:w w:val="105"/>
        </w:rPr>
        <w:t>gobiernos para garantizarla, y que se resume en las siguientes limitaciones y problemas:</w:t>
      </w:r>
    </w:p>
    <w:p>
      <w:pPr>
        <w:pStyle w:val="BodyText"/>
        <w:spacing w:before="7"/>
        <w:rPr>
          <w:sz w:val="24"/>
        </w:rPr>
      </w:pPr>
    </w:p>
    <w:p>
      <w:pPr>
        <w:pStyle w:val="ListParagraph"/>
        <w:numPr>
          <w:ilvl w:val="0"/>
          <w:numId w:val="3"/>
        </w:numPr>
        <w:tabs>
          <w:tab w:pos="681" w:val="left" w:leader="none"/>
        </w:tabs>
        <w:spacing w:line="266" w:lineRule="auto" w:before="0" w:after="0"/>
        <w:ind w:left="680" w:right="115" w:hanging="283"/>
        <w:jc w:val="both"/>
        <w:rPr>
          <w:sz w:val="22"/>
        </w:rPr>
      </w:pPr>
      <w:r>
        <w:rPr>
          <w:color w:val="1D1D1B"/>
          <w:w w:val="105"/>
          <w:sz w:val="22"/>
        </w:rPr>
        <w:t>Con respecto a la vinculación de los conceptos de desarrollo y seguridad, algunos gobiernos latinoamericanos representan una fuerza</w:t>
      </w:r>
      <w:r>
        <w:rPr>
          <w:color w:val="1D1D1B"/>
          <w:spacing w:val="-14"/>
          <w:w w:val="105"/>
          <w:sz w:val="22"/>
        </w:rPr>
        <w:t> </w:t>
      </w:r>
      <w:r>
        <w:rPr>
          <w:color w:val="1D1D1B"/>
          <w:w w:val="105"/>
          <w:sz w:val="22"/>
        </w:rPr>
        <w:t>poco</w:t>
      </w:r>
      <w:r>
        <w:rPr>
          <w:color w:val="1D1D1B"/>
          <w:spacing w:val="-14"/>
          <w:w w:val="105"/>
          <w:sz w:val="22"/>
        </w:rPr>
        <w:t> </w:t>
      </w:r>
      <w:r>
        <w:rPr>
          <w:color w:val="1D1D1B"/>
          <w:w w:val="105"/>
          <w:sz w:val="22"/>
        </w:rPr>
        <w:t>capaz</w:t>
      </w:r>
      <w:r>
        <w:rPr>
          <w:color w:val="1D1D1B"/>
          <w:spacing w:val="-15"/>
          <w:w w:val="105"/>
          <w:sz w:val="22"/>
        </w:rPr>
        <w:t> </w:t>
      </w:r>
      <w:r>
        <w:rPr>
          <w:color w:val="1D1D1B"/>
          <w:w w:val="105"/>
          <w:sz w:val="22"/>
        </w:rPr>
        <w:t>salvaguardar</w:t>
      </w:r>
      <w:r>
        <w:rPr>
          <w:color w:val="1D1D1B"/>
          <w:spacing w:val="-15"/>
          <w:w w:val="105"/>
          <w:sz w:val="22"/>
        </w:rPr>
        <w:t> </w:t>
      </w:r>
      <w:r>
        <w:rPr>
          <w:color w:val="1D1D1B"/>
          <w:w w:val="105"/>
          <w:sz w:val="22"/>
        </w:rPr>
        <w:t>la</w:t>
      </w:r>
      <w:r>
        <w:rPr>
          <w:color w:val="1D1D1B"/>
          <w:spacing w:val="-14"/>
          <w:w w:val="105"/>
          <w:sz w:val="22"/>
        </w:rPr>
        <w:t> </w:t>
      </w:r>
      <w:r>
        <w:rPr>
          <w:color w:val="1D1D1B"/>
          <w:w w:val="105"/>
          <w:sz w:val="22"/>
        </w:rPr>
        <w:t>integridad</w:t>
      </w:r>
      <w:r>
        <w:rPr>
          <w:color w:val="1D1D1B"/>
          <w:spacing w:val="-14"/>
          <w:w w:val="105"/>
          <w:sz w:val="22"/>
        </w:rPr>
        <w:t> </w:t>
      </w:r>
      <w:r>
        <w:rPr>
          <w:color w:val="1D1D1B"/>
          <w:w w:val="105"/>
          <w:sz w:val="22"/>
        </w:rPr>
        <w:t>de</w:t>
      </w:r>
      <w:r>
        <w:rPr>
          <w:color w:val="1D1D1B"/>
          <w:spacing w:val="-14"/>
          <w:w w:val="105"/>
          <w:sz w:val="22"/>
        </w:rPr>
        <w:t> </w:t>
      </w:r>
      <w:r>
        <w:rPr>
          <w:color w:val="1D1D1B"/>
          <w:w w:val="105"/>
          <w:sz w:val="22"/>
        </w:rPr>
        <w:t>las</w:t>
      </w:r>
      <w:r>
        <w:rPr>
          <w:color w:val="1D1D1B"/>
          <w:spacing w:val="-14"/>
          <w:w w:val="105"/>
          <w:sz w:val="22"/>
        </w:rPr>
        <w:t> </w:t>
      </w:r>
      <w:r>
        <w:rPr>
          <w:color w:val="1D1D1B"/>
          <w:w w:val="105"/>
          <w:sz w:val="22"/>
        </w:rPr>
        <w:t>personas,</w:t>
      </w:r>
      <w:r>
        <w:rPr>
          <w:color w:val="1D1D1B"/>
          <w:spacing w:val="-14"/>
          <w:w w:val="105"/>
          <w:sz w:val="22"/>
        </w:rPr>
        <w:t> </w:t>
      </w:r>
      <w:r>
        <w:rPr>
          <w:color w:val="1D1D1B"/>
          <w:w w:val="105"/>
          <w:sz w:val="22"/>
        </w:rPr>
        <w:t>las cuales están condenadas a vivir en una situación de</w:t>
      </w:r>
      <w:r>
        <w:rPr>
          <w:color w:val="1D1D1B"/>
          <w:spacing w:val="-31"/>
          <w:w w:val="105"/>
          <w:sz w:val="22"/>
        </w:rPr>
        <w:t> </w:t>
      </w:r>
      <w:r>
        <w:rPr>
          <w:color w:val="1D1D1B"/>
          <w:w w:val="105"/>
          <w:sz w:val="22"/>
        </w:rPr>
        <w:t>inseguridad humana.</w:t>
      </w:r>
    </w:p>
    <w:p>
      <w:pPr>
        <w:pStyle w:val="ListParagraph"/>
        <w:numPr>
          <w:ilvl w:val="0"/>
          <w:numId w:val="3"/>
        </w:numPr>
        <w:tabs>
          <w:tab w:pos="681" w:val="left" w:leader="none"/>
        </w:tabs>
        <w:spacing w:line="266" w:lineRule="auto" w:before="1" w:after="0"/>
        <w:ind w:left="680" w:right="115" w:hanging="283"/>
        <w:jc w:val="both"/>
        <w:rPr>
          <w:sz w:val="22"/>
        </w:rPr>
      </w:pPr>
      <w:r>
        <w:rPr>
          <w:color w:val="1D1D1B"/>
          <w:w w:val="105"/>
          <w:sz w:val="22"/>
        </w:rPr>
        <w:t>Hay</w:t>
      </w:r>
      <w:r>
        <w:rPr>
          <w:color w:val="1D1D1B"/>
          <w:spacing w:val="-9"/>
          <w:w w:val="105"/>
          <w:sz w:val="22"/>
        </w:rPr>
        <w:t> </w:t>
      </w:r>
      <w:r>
        <w:rPr>
          <w:color w:val="1D1D1B"/>
          <w:w w:val="105"/>
          <w:sz w:val="22"/>
        </w:rPr>
        <w:t>que</w:t>
      </w:r>
      <w:r>
        <w:rPr>
          <w:color w:val="1D1D1B"/>
          <w:spacing w:val="-9"/>
          <w:w w:val="105"/>
          <w:sz w:val="22"/>
        </w:rPr>
        <w:t> </w:t>
      </w:r>
      <w:r>
        <w:rPr>
          <w:color w:val="1D1D1B"/>
          <w:w w:val="105"/>
          <w:sz w:val="22"/>
        </w:rPr>
        <w:t>considerar</w:t>
      </w:r>
      <w:r>
        <w:rPr>
          <w:color w:val="1D1D1B"/>
          <w:spacing w:val="-10"/>
          <w:w w:val="105"/>
          <w:sz w:val="22"/>
        </w:rPr>
        <w:t> </w:t>
      </w:r>
      <w:r>
        <w:rPr>
          <w:color w:val="1D1D1B"/>
          <w:w w:val="105"/>
          <w:sz w:val="22"/>
        </w:rPr>
        <w:t>igualmente</w:t>
      </w:r>
      <w:r>
        <w:rPr>
          <w:color w:val="1D1D1B"/>
          <w:spacing w:val="-9"/>
          <w:w w:val="105"/>
          <w:sz w:val="22"/>
        </w:rPr>
        <w:t> </w:t>
      </w:r>
      <w:r>
        <w:rPr>
          <w:color w:val="1D1D1B"/>
          <w:w w:val="105"/>
          <w:sz w:val="22"/>
        </w:rPr>
        <w:t>las</w:t>
      </w:r>
      <w:r>
        <w:rPr>
          <w:color w:val="1D1D1B"/>
          <w:spacing w:val="-9"/>
          <w:w w:val="105"/>
          <w:sz w:val="22"/>
        </w:rPr>
        <w:t> </w:t>
      </w:r>
      <w:r>
        <w:rPr>
          <w:color w:val="1D1D1B"/>
          <w:w w:val="105"/>
          <w:sz w:val="22"/>
        </w:rPr>
        <w:t>precarias</w:t>
      </w:r>
      <w:r>
        <w:rPr>
          <w:color w:val="1D1D1B"/>
          <w:spacing w:val="-8"/>
          <w:w w:val="105"/>
          <w:sz w:val="22"/>
        </w:rPr>
        <w:t> </w:t>
      </w:r>
      <w:r>
        <w:rPr>
          <w:color w:val="1D1D1B"/>
          <w:w w:val="105"/>
          <w:sz w:val="22"/>
        </w:rPr>
        <w:t>condiciones</w:t>
      </w:r>
      <w:r>
        <w:rPr>
          <w:color w:val="1D1D1B"/>
          <w:spacing w:val="-10"/>
          <w:w w:val="105"/>
          <w:sz w:val="22"/>
        </w:rPr>
        <w:t> </w:t>
      </w:r>
      <w:r>
        <w:rPr>
          <w:color w:val="1D1D1B"/>
          <w:w w:val="105"/>
          <w:sz w:val="22"/>
        </w:rPr>
        <w:t>de</w:t>
      </w:r>
      <w:r>
        <w:rPr>
          <w:color w:val="1D1D1B"/>
          <w:spacing w:val="-9"/>
          <w:w w:val="105"/>
          <w:sz w:val="22"/>
        </w:rPr>
        <w:t> </w:t>
      </w:r>
      <w:r>
        <w:rPr>
          <w:color w:val="1D1D1B"/>
          <w:w w:val="105"/>
          <w:sz w:val="22"/>
        </w:rPr>
        <w:t>vida en que vive la mayoría de los habitantes de la región, integrada por</w:t>
      </w:r>
      <w:r>
        <w:rPr>
          <w:color w:val="1D1D1B"/>
          <w:spacing w:val="-33"/>
          <w:w w:val="105"/>
          <w:sz w:val="22"/>
        </w:rPr>
        <w:t> </w:t>
      </w:r>
      <w:r>
        <w:rPr>
          <w:color w:val="1D1D1B"/>
          <w:w w:val="105"/>
          <w:sz w:val="22"/>
        </w:rPr>
        <w:t>países</w:t>
      </w:r>
      <w:r>
        <w:rPr>
          <w:color w:val="1D1D1B"/>
          <w:spacing w:val="-33"/>
          <w:w w:val="105"/>
          <w:sz w:val="22"/>
        </w:rPr>
        <w:t> </w:t>
      </w:r>
      <w:r>
        <w:rPr>
          <w:color w:val="1D1D1B"/>
          <w:w w:val="105"/>
          <w:sz w:val="22"/>
        </w:rPr>
        <w:t>en</w:t>
      </w:r>
      <w:r>
        <w:rPr>
          <w:color w:val="1D1D1B"/>
          <w:spacing w:val="-33"/>
          <w:w w:val="105"/>
          <w:sz w:val="22"/>
        </w:rPr>
        <w:t> </w:t>
      </w:r>
      <w:r>
        <w:rPr>
          <w:color w:val="1D1D1B"/>
          <w:w w:val="105"/>
          <w:sz w:val="22"/>
        </w:rPr>
        <w:t>vías</w:t>
      </w:r>
      <w:r>
        <w:rPr>
          <w:color w:val="1D1D1B"/>
          <w:spacing w:val="-33"/>
          <w:w w:val="105"/>
          <w:sz w:val="22"/>
        </w:rPr>
        <w:t> </w:t>
      </w:r>
      <w:r>
        <w:rPr>
          <w:color w:val="1D1D1B"/>
          <w:w w:val="105"/>
          <w:sz w:val="22"/>
        </w:rPr>
        <w:t>de</w:t>
      </w:r>
      <w:r>
        <w:rPr>
          <w:color w:val="1D1D1B"/>
          <w:spacing w:val="-33"/>
          <w:w w:val="105"/>
          <w:sz w:val="22"/>
        </w:rPr>
        <w:t> </w:t>
      </w:r>
      <w:r>
        <w:rPr>
          <w:color w:val="1D1D1B"/>
          <w:w w:val="105"/>
          <w:sz w:val="22"/>
        </w:rPr>
        <w:t>desarrollo;</w:t>
      </w:r>
      <w:r>
        <w:rPr>
          <w:color w:val="1D1D1B"/>
          <w:spacing w:val="-32"/>
          <w:w w:val="105"/>
          <w:sz w:val="22"/>
        </w:rPr>
        <w:t> </w:t>
      </w:r>
      <w:r>
        <w:rPr>
          <w:color w:val="1D1D1B"/>
          <w:w w:val="105"/>
          <w:sz w:val="22"/>
        </w:rPr>
        <w:t>dichas</w:t>
      </w:r>
      <w:r>
        <w:rPr>
          <w:color w:val="1D1D1B"/>
          <w:spacing w:val="-33"/>
          <w:w w:val="105"/>
          <w:sz w:val="22"/>
        </w:rPr>
        <w:t> </w:t>
      </w:r>
      <w:r>
        <w:rPr>
          <w:color w:val="1D1D1B"/>
          <w:w w:val="105"/>
          <w:sz w:val="22"/>
        </w:rPr>
        <w:t>condiciones</w:t>
      </w:r>
      <w:r>
        <w:rPr>
          <w:color w:val="1D1D1B"/>
          <w:spacing w:val="-34"/>
          <w:w w:val="105"/>
          <w:sz w:val="22"/>
        </w:rPr>
        <w:t> </w:t>
      </w:r>
      <w:r>
        <w:rPr>
          <w:color w:val="1D1D1B"/>
          <w:w w:val="105"/>
          <w:sz w:val="22"/>
        </w:rPr>
        <w:t>son</w:t>
      </w:r>
      <w:r>
        <w:rPr>
          <w:color w:val="1D1D1B"/>
          <w:spacing w:val="-33"/>
          <w:w w:val="105"/>
          <w:sz w:val="22"/>
        </w:rPr>
        <w:t> </w:t>
      </w:r>
      <w:r>
        <w:rPr>
          <w:color w:val="1D1D1B"/>
          <w:w w:val="105"/>
          <w:sz w:val="22"/>
        </w:rPr>
        <w:t>percibidas como</w:t>
      </w:r>
      <w:r>
        <w:rPr>
          <w:color w:val="1D1D1B"/>
          <w:spacing w:val="-20"/>
          <w:w w:val="105"/>
          <w:sz w:val="22"/>
        </w:rPr>
        <w:t> </w:t>
      </w:r>
      <w:r>
        <w:rPr>
          <w:color w:val="1D1D1B"/>
          <w:w w:val="105"/>
          <w:sz w:val="22"/>
        </w:rPr>
        <w:t>amenazas</w:t>
      </w:r>
      <w:r>
        <w:rPr>
          <w:color w:val="1D1D1B"/>
          <w:spacing w:val="-21"/>
          <w:w w:val="105"/>
          <w:sz w:val="22"/>
        </w:rPr>
        <w:t> </w:t>
      </w:r>
      <w:r>
        <w:rPr>
          <w:color w:val="1D1D1B"/>
          <w:w w:val="105"/>
          <w:sz w:val="22"/>
        </w:rPr>
        <w:t>directas</w:t>
      </w:r>
      <w:r>
        <w:rPr>
          <w:color w:val="1D1D1B"/>
          <w:spacing w:val="-20"/>
          <w:w w:val="105"/>
          <w:sz w:val="22"/>
        </w:rPr>
        <w:t> </w:t>
      </w:r>
      <w:r>
        <w:rPr>
          <w:color w:val="1D1D1B"/>
          <w:w w:val="105"/>
          <w:sz w:val="22"/>
        </w:rPr>
        <w:t>a</w:t>
      </w:r>
      <w:r>
        <w:rPr>
          <w:color w:val="1D1D1B"/>
          <w:spacing w:val="-20"/>
          <w:w w:val="105"/>
          <w:sz w:val="22"/>
        </w:rPr>
        <w:t> </w:t>
      </w:r>
      <w:r>
        <w:rPr>
          <w:color w:val="1D1D1B"/>
          <w:w w:val="105"/>
          <w:sz w:val="22"/>
        </w:rPr>
        <w:t>la</w:t>
      </w:r>
      <w:r>
        <w:rPr>
          <w:color w:val="1D1D1B"/>
          <w:spacing w:val="-20"/>
          <w:w w:val="105"/>
          <w:sz w:val="22"/>
        </w:rPr>
        <w:t> </w:t>
      </w:r>
      <w:r>
        <w:rPr>
          <w:color w:val="1D1D1B"/>
          <w:w w:val="105"/>
          <w:sz w:val="22"/>
        </w:rPr>
        <w:t>integridad</w:t>
      </w:r>
      <w:r>
        <w:rPr>
          <w:color w:val="1D1D1B"/>
          <w:spacing w:val="-20"/>
          <w:w w:val="105"/>
          <w:sz w:val="22"/>
        </w:rPr>
        <w:t> </w:t>
      </w:r>
      <w:r>
        <w:rPr>
          <w:color w:val="1D1D1B"/>
          <w:w w:val="105"/>
          <w:sz w:val="22"/>
        </w:rPr>
        <w:t>del</w:t>
      </w:r>
      <w:r>
        <w:rPr>
          <w:color w:val="1D1D1B"/>
          <w:spacing w:val="-20"/>
          <w:w w:val="105"/>
          <w:sz w:val="22"/>
        </w:rPr>
        <w:t> </w:t>
      </w:r>
      <w:r>
        <w:rPr>
          <w:color w:val="1D1D1B"/>
          <w:w w:val="105"/>
          <w:sz w:val="22"/>
        </w:rPr>
        <w:t>individuo.</w:t>
      </w:r>
    </w:p>
    <w:p>
      <w:pPr>
        <w:pStyle w:val="ListParagraph"/>
        <w:numPr>
          <w:ilvl w:val="0"/>
          <w:numId w:val="3"/>
        </w:numPr>
        <w:tabs>
          <w:tab w:pos="681" w:val="left" w:leader="none"/>
        </w:tabs>
        <w:spacing w:line="266" w:lineRule="auto" w:before="1" w:after="0"/>
        <w:ind w:left="680" w:right="115" w:hanging="283"/>
        <w:jc w:val="both"/>
        <w:rPr>
          <w:sz w:val="22"/>
        </w:rPr>
      </w:pPr>
      <w:r>
        <w:rPr>
          <w:color w:val="1D1D1B"/>
          <w:sz w:val="22"/>
        </w:rPr>
        <w:t>La globalización ha  profundizado  la  inequidad,  en  detrimento  de los países del </w:t>
      </w:r>
      <w:r>
        <w:rPr>
          <w:color w:val="1D1D1B"/>
          <w:spacing w:val="-6"/>
          <w:sz w:val="22"/>
        </w:rPr>
        <w:t>Tercer </w:t>
      </w:r>
      <w:r>
        <w:rPr>
          <w:color w:val="1D1D1B"/>
          <w:sz w:val="22"/>
        </w:rPr>
        <w:t>Mundo; de ello se desprende que cada situación</w:t>
      </w:r>
      <w:r>
        <w:rPr>
          <w:color w:val="1D1D1B"/>
          <w:spacing w:val="-8"/>
          <w:sz w:val="22"/>
        </w:rPr>
        <w:t> </w:t>
      </w:r>
      <w:r>
        <w:rPr>
          <w:color w:val="1D1D1B"/>
          <w:sz w:val="22"/>
        </w:rPr>
        <w:t>particular</w:t>
      </w:r>
      <w:r>
        <w:rPr>
          <w:color w:val="1D1D1B"/>
          <w:spacing w:val="-6"/>
          <w:sz w:val="22"/>
        </w:rPr>
        <w:t> </w:t>
      </w:r>
      <w:r>
        <w:rPr>
          <w:color w:val="1D1D1B"/>
          <w:sz w:val="22"/>
        </w:rPr>
        <w:t>en</w:t>
      </w:r>
      <w:r>
        <w:rPr>
          <w:color w:val="1D1D1B"/>
          <w:spacing w:val="-8"/>
          <w:sz w:val="22"/>
        </w:rPr>
        <w:t> </w:t>
      </w:r>
      <w:r>
        <w:rPr>
          <w:color w:val="1D1D1B"/>
          <w:sz w:val="22"/>
        </w:rPr>
        <w:t>que</w:t>
      </w:r>
      <w:r>
        <w:rPr>
          <w:color w:val="1D1D1B"/>
          <w:spacing w:val="-8"/>
          <w:sz w:val="22"/>
        </w:rPr>
        <w:t> </w:t>
      </w:r>
      <w:r>
        <w:rPr>
          <w:color w:val="1D1D1B"/>
          <w:sz w:val="22"/>
        </w:rPr>
        <w:t>no</w:t>
      </w:r>
      <w:r>
        <w:rPr>
          <w:color w:val="1D1D1B"/>
          <w:spacing w:val="-8"/>
          <w:sz w:val="22"/>
        </w:rPr>
        <w:t> </w:t>
      </w:r>
      <w:r>
        <w:rPr>
          <w:color w:val="1D1D1B"/>
          <w:sz w:val="22"/>
        </w:rPr>
        <w:t>se</w:t>
      </w:r>
      <w:r>
        <w:rPr>
          <w:color w:val="1D1D1B"/>
          <w:spacing w:val="-8"/>
          <w:sz w:val="22"/>
        </w:rPr>
        <w:t> </w:t>
      </w:r>
      <w:r>
        <w:rPr>
          <w:color w:val="1D1D1B"/>
          <w:sz w:val="22"/>
        </w:rPr>
        <w:t>alcancen</w:t>
      </w:r>
      <w:r>
        <w:rPr>
          <w:color w:val="1D1D1B"/>
          <w:spacing w:val="-9"/>
          <w:sz w:val="22"/>
        </w:rPr>
        <w:t> </w:t>
      </w:r>
      <w:r>
        <w:rPr>
          <w:color w:val="1D1D1B"/>
          <w:sz w:val="22"/>
        </w:rPr>
        <w:t>los</w:t>
      </w:r>
      <w:r>
        <w:rPr>
          <w:color w:val="1D1D1B"/>
          <w:spacing w:val="-8"/>
          <w:sz w:val="22"/>
        </w:rPr>
        <w:t> </w:t>
      </w:r>
      <w:r>
        <w:rPr>
          <w:color w:val="1D1D1B"/>
          <w:sz w:val="22"/>
        </w:rPr>
        <w:t>mínimos</w:t>
      </w:r>
      <w:r>
        <w:rPr>
          <w:color w:val="1D1D1B"/>
          <w:spacing w:val="-9"/>
          <w:sz w:val="22"/>
        </w:rPr>
        <w:t> </w:t>
      </w:r>
      <w:r>
        <w:rPr>
          <w:color w:val="1D1D1B"/>
          <w:sz w:val="22"/>
        </w:rPr>
        <w:t>establecidos para el desarrollo integral (contenidos sustantivos de la seguridad humana) tiene repercusiones en el resto del</w:t>
      </w:r>
      <w:r>
        <w:rPr>
          <w:color w:val="1D1D1B"/>
          <w:spacing w:val="37"/>
          <w:sz w:val="22"/>
        </w:rPr>
        <w:t> </w:t>
      </w:r>
      <w:r>
        <w:rPr>
          <w:color w:val="1D1D1B"/>
          <w:sz w:val="22"/>
        </w:rPr>
        <w:t>planeta.</w:t>
      </w:r>
    </w:p>
    <w:p>
      <w:pPr>
        <w:pStyle w:val="ListParagraph"/>
        <w:numPr>
          <w:ilvl w:val="0"/>
          <w:numId w:val="3"/>
        </w:numPr>
        <w:tabs>
          <w:tab w:pos="681" w:val="left" w:leader="none"/>
        </w:tabs>
        <w:spacing w:line="266" w:lineRule="auto" w:before="1" w:after="0"/>
        <w:ind w:left="680" w:right="115" w:hanging="283"/>
        <w:jc w:val="both"/>
        <w:rPr>
          <w:sz w:val="22"/>
        </w:rPr>
      </w:pPr>
      <w:r>
        <w:rPr>
          <w:color w:val="1D1D1B"/>
          <w:sz w:val="22"/>
        </w:rPr>
        <w:t>Para cada elemento constitutivo de la seguridad humana hay situaciones problemáticas</w:t>
      </w:r>
      <w:r>
        <w:rPr>
          <w:color w:val="1D1D1B"/>
          <w:spacing w:val="36"/>
          <w:sz w:val="22"/>
        </w:rPr>
        <w:t> </w:t>
      </w:r>
      <w:r>
        <w:rPr>
          <w:color w:val="1D1D1B"/>
          <w:sz w:val="22"/>
        </w:rPr>
        <w:t>específicas:</w:t>
      </w:r>
    </w:p>
    <w:p>
      <w:pPr>
        <w:pStyle w:val="ListParagraph"/>
        <w:numPr>
          <w:ilvl w:val="1"/>
          <w:numId w:val="3"/>
        </w:numPr>
        <w:tabs>
          <w:tab w:pos="964" w:val="left" w:leader="none"/>
        </w:tabs>
        <w:spacing w:line="266" w:lineRule="auto" w:before="1" w:after="0"/>
        <w:ind w:left="963" w:right="116" w:hanging="283"/>
        <w:jc w:val="both"/>
        <w:rPr>
          <w:sz w:val="22"/>
        </w:rPr>
      </w:pPr>
      <w:r>
        <w:rPr>
          <w:color w:val="1D1D1B"/>
          <w:w w:val="105"/>
          <w:sz w:val="22"/>
        </w:rPr>
        <w:t>En</w:t>
      </w:r>
      <w:r>
        <w:rPr>
          <w:color w:val="1D1D1B"/>
          <w:spacing w:val="-33"/>
          <w:w w:val="105"/>
          <w:sz w:val="22"/>
        </w:rPr>
        <w:t> </w:t>
      </w:r>
      <w:r>
        <w:rPr>
          <w:color w:val="1D1D1B"/>
          <w:w w:val="105"/>
          <w:sz w:val="22"/>
        </w:rPr>
        <w:t>seguridad</w:t>
      </w:r>
      <w:r>
        <w:rPr>
          <w:color w:val="1D1D1B"/>
          <w:spacing w:val="-33"/>
          <w:w w:val="105"/>
          <w:sz w:val="22"/>
        </w:rPr>
        <w:t> </w:t>
      </w:r>
      <w:r>
        <w:rPr>
          <w:color w:val="1D1D1B"/>
          <w:w w:val="105"/>
          <w:sz w:val="22"/>
        </w:rPr>
        <w:t>económica,</w:t>
      </w:r>
      <w:r>
        <w:rPr>
          <w:color w:val="1D1D1B"/>
          <w:spacing w:val="-33"/>
          <w:w w:val="105"/>
          <w:sz w:val="22"/>
        </w:rPr>
        <w:t> </w:t>
      </w:r>
      <w:r>
        <w:rPr>
          <w:color w:val="1D1D1B"/>
          <w:w w:val="105"/>
          <w:sz w:val="22"/>
        </w:rPr>
        <w:t>el</w:t>
      </w:r>
      <w:r>
        <w:rPr>
          <w:color w:val="1D1D1B"/>
          <w:spacing w:val="-32"/>
          <w:w w:val="105"/>
          <w:sz w:val="22"/>
        </w:rPr>
        <w:t> </w:t>
      </w:r>
      <w:r>
        <w:rPr>
          <w:color w:val="1D1D1B"/>
          <w:w w:val="105"/>
          <w:sz w:val="22"/>
        </w:rPr>
        <w:t>desempleo,</w:t>
      </w:r>
      <w:r>
        <w:rPr>
          <w:color w:val="1D1D1B"/>
          <w:spacing w:val="-32"/>
          <w:w w:val="105"/>
          <w:sz w:val="22"/>
        </w:rPr>
        <w:t> </w:t>
      </w:r>
      <w:r>
        <w:rPr>
          <w:color w:val="1D1D1B"/>
          <w:w w:val="105"/>
          <w:sz w:val="22"/>
        </w:rPr>
        <w:t>la</w:t>
      </w:r>
      <w:r>
        <w:rPr>
          <w:color w:val="1D1D1B"/>
          <w:spacing w:val="-33"/>
          <w:w w:val="105"/>
          <w:sz w:val="22"/>
        </w:rPr>
        <w:t> </w:t>
      </w:r>
      <w:r>
        <w:rPr>
          <w:color w:val="1D1D1B"/>
          <w:w w:val="105"/>
          <w:sz w:val="22"/>
        </w:rPr>
        <w:t>pobreza,</w:t>
      </w:r>
      <w:r>
        <w:rPr>
          <w:color w:val="1D1D1B"/>
          <w:spacing w:val="-33"/>
          <w:w w:val="105"/>
          <w:sz w:val="22"/>
        </w:rPr>
        <w:t> </w:t>
      </w:r>
      <w:r>
        <w:rPr>
          <w:color w:val="1D1D1B"/>
          <w:w w:val="105"/>
          <w:sz w:val="22"/>
        </w:rPr>
        <w:t>la</w:t>
      </w:r>
      <w:r>
        <w:rPr>
          <w:color w:val="1D1D1B"/>
          <w:spacing w:val="-33"/>
          <w:w w:val="105"/>
          <w:sz w:val="22"/>
        </w:rPr>
        <w:t> </w:t>
      </w:r>
      <w:r>
        <w:rPr>
          <w:color w:val="1D1D1B"/>
          <w:w w:val="105"/>
          <w:sz w:val="22"/>
        </w:rPr>
        <w:t>desigual- dad, los empleos mal remunerados, además de la población que</w:t>
      </w:r>
      <w:r>
        <w:rPr>
          <w:color w:val="1D1D1B"/>
          <w:spacing w:val="-19"/>
          <w:w w:val="105"/>
          <w:sz w:val="22"/>
        </w:rPr>
        <w:t> </w:t>
      </w:r>
      <w:r>
        <w:rPr>
          <w:color w:val="1D1D1B"/>
          <w:w w:val="105"/>
          <w:sz w:val="22"/>
        </w:rPr>
        <w:t>participa</w:t>
      </w:r>
      <w:r>
        <w:rPr>
          <w:color w:val="1D1D1B"/>
          <w:spacing w:val="-18"/>
          <w:w w:val="105"/>
          <w:sz w:val="22"/>
        </w:rPr>
        <w:t> </w:t>
      </w:r>
      <w:r>
        <w:rPr>
          <w:color w:val="1D1D1B"/>
          <w:w w:val="105"/>
          <w:sz w:val="22"/>
        </w:rPr>
        <w:t>de</w:t>
      </w:r>
      <w:r>
        <w:rPr>
          <w:color w:val="1D1D1B"/>
          <w:spacing w:val="-19"/>
          <w:w w:val="105"/>
          <w:sz w:val="22"/>
        </w:rPr>
        <w:t> </w:t>
      </w:r>
      <w:r>
        <w:rPr>
          <w:color w:val="1D1D1B"/>
          <w:w w:val="105"/>
          <w:sz w:val="22"/>
        </w:rPr>
        <w:t>la</w:t>
      </w:r>
      <w:r>
        <w:rPr>
          <w:color w:val="1D1D1B"/>
          <w:spacing w:val="-19"/>
          <w:w w:val="105"/>
          <w:sz w:val="22"/>
        </w:rPr>
        <w:t> </w:t>
      </w:r>
      <w:r>
        <w:rPr>
          <w:color w:val="1D1D1B"/>
          <w:w w:val="105"/>
          <w:sz w:val="22"/>
        </w:rPr>
        <w:t>economía</w:t>
      </w:r>
      <w:r>
        <w:rPr>
          <w:color w:val="1D1D1B"/>
          <w:spacing w:val="-18"/>
          <w:w w:val="105"/>
          <w:sz w:val="22"/>
        </w:rPr>
        <w:t> </w:t>
      </w:r>
      <w:r>
        <w:rPr>
          <w:color w:val="1D1D1B"/>
          <w:w w:val="105"/>
          <w:sz w:val="22"/>
        </w:rPr>
        <w:t>informal.</w:t>
      </w:r>
    </w:p>
    <w:p>
      <w:pPr>
        <w:spacing w:after="0" w:line="266" w:lineRule="auto"/>
        <w:jc w:val="both"/>
        <w:rPr>
          <w:sz w:val="22"/>
        </w:rPr>
        <w:sectPr>
          <w:pgSz w:w="9640" w:h="13040"/>
          <w:pgMar w:header="0" w:footer="653"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0"/>
        <w:rPr>
          <w:rFonts w:ascii="Palatino Linotype"/>
          <w:sz w:val="19"/>
        </w:rPr>
      </w:pPr>
    </w:p>
    <w:p>
      <w:pPr>
        <w:pStyle w:val="ListParagraph"/>
        <w:numPr>
          <w:ilvl w:val="1"/>
          <w:numId w:val="3"/>
        </w:numPr>
        <w:tabs>
          <w:tab w:pos="968" w:val="left" w:leader="none"/>
        </w:tabs>
        <w:spacing w:line="264" w:lineRule="auto" w:before="57" w:after="0"/>
        <w:ind w:left="967" w:right="112" w:hanging="283"/>
        <w:jc w:val="both"/>
        <w:rPr>
          <w:sz w:val="22"/>
        </w:rPr>
      </w:pPr>
      <w:r>
        <w:rPr>
          <w:color w:val="1D1D1B"/>
          <w:sz w:val="22"/>
        </w:rPr>
        <w:t>En cuanto a la seguridad alimentaria, y como consecuencia del punto </w:t>
      </w:r>
      <w:r>
        <w:rPr>
          <w:color w:val="1D1D1B"/>
          <w:spacing w:val="-3"/>
          <w:sz w:val="22"/>
        </w:rPr>
        <w:t>anterior, </w:t>
      </w:r>
      <w:r>
        <w:rPr>
          <w:color w:val="1D1D1B"/>
          <w:sz w:val="22"/>
        </w:rPr>
        <w:t>se observan mínimas posibilidades de que las personas tengan acceso a los productos de la canasta</w:t>
      </w:r>
      <w:r>
        <w:rPr>
          <w:color w:val="1D1D1B"/>
          <w:spacing w:val="47"/>
          <w:sz w:val="22"/>
        </w:rPr>
        <w:t> </w:t>
      </w:r>
      <w:r>
        <w:rPr>
          <w:color w:val="1D1D1B"/>
          <w:sz w:val="22"/>
        </w:rPr>
        <w:t>básica.</w:t>
      </w:r>
    </w:p>
    <w:p>
      <w:pPr>
        <w:pStyle w:val="ListParagraph"/>
        <w:numPr>
          <w:ilvl w:val="1"/>
          <w:numId w:val="3"/>
        </w:numPr>
        <w:tabs>
          <w:tab w:pos="968" w:val="left" w:leader="none"/>
        </w:tabs>
        <w:spacing w:line="264" w:lineRule="auto" w:before="0" w:after="0"/>
        <w:ind w:left="967" w:right="112" w:hanging="283"/>
        <w:jc w:val="both"/>
        <w:rPr>
          <w:sz w:val="22"/>
        </w:rPr>
      </w:pPr>
      <w:r>
        <w:rPr>
          <w:color w:val="1D1D1B"/>
          <w:sz w:val="22"/>
        </w:rPr>
        <w:t>En seguridad sanitaria hay dos situaciones que se presentan: por un lado, la falta de acceso de segmentos importantes de   la población a los sistemas de salud, </w:t>
      </w:r>
      <w:r>
        <w:rPr>
          <w:color w:val="1D1D1B"/>
          <w:spacing w:val="-9"/>
          <w:sz w:val="22"/>
        </w:rPr>
        <w:t>y, </w:t>
      </w:r>
      <w:r>
        <w:rPr>
          <w:color w:val="1D1D1B"/>
          <w:sz w:val="22"/>
        </w:rPr>
        <w:t>por el otro lado, la baja calidad de los</w:t>
      </w:r>
      <w:r>
        <w:rPr>
          <w:color w:val="1D1D1B"/>
          <w:spacing w:val="24"/>
          <w:sz w:val="22"/>
        </w:rPr>
        <w:t> </w:t>
      </w:r>
      <w:r>
        <w:rPr>
          <w:color w:val="1D1D1B"/>
          <w:sz w:val="22"/>
        </w:rPr>
        <w:t>servicios.</w:t>
      </w:r>
    </w:p>
    <w:p>
      <w:pPr>
        <w:pStyle w:val="ListParagraph"/>
        <w:numPr>
          <w:ilvl w:val="1"/>
          <w:numId w:val="3"/>
        </w:numPr>
        <w:tabs>
          <w:tab w:pos="968" w:val="left" w:leader="none"/>
        </w:tabs>
        <w:spacing w:line="264" w:lineRule="auto" w:before="0" w:after="0"/>
        <w:ind w:left="967" w:right="111" w:hanging="283"/>
        <w:jc w:val="both"/>
        <w:rPr>
          <w:sz w:val="22"/>
        </w:rPr>
      </w:pPr>
      <w:r>
        <w:rPr>
          <w:color w:val="1D1D1B"/>
          <w:sz w:val="22"/>
        </w:rPr>
        <w:t>Por lo que hace a la seguridad ambiental, las evidencias</w:t>
      </w:r>
      <w:r>
        <w:rPr>
          <w:color w:val="1D1D1B"/>
          <w:spacing w:val="-27"/>
          <w:sz w:val="22"/>
        </w:rPr>
        <w:t> </w:t>
      </w:r>
      <w:r>
        <w:rPr>
          <w:color w:val="1D1D1B"/>
          <w:sz w:val="22"/>
        </w:rPr>
        <w:t>señalan grandes asentamientos humanos ubicados en lugares sin ser- vicios públicos básicos y en permanente riesgo por desastres naturales (inundaciones, deslaves,</w:t>
      </w:r>
      <w:r>
        <w:rPr>
          <w:color w:val="1D1D1B"/>
          <w:spacing w:val="-18"/>
          <w:sz w:val="22"/>
        </w:rPr>
        <w:t> </w:t>
      </w:r>
      <w:r>
        <w:rPr>
          <w:color w:val="1D1D1B"/>
          <w:sz w:val="22"/>
        </w:rPr>
        <w:t>etcétera).</w:t>
      </w:r>
    </w:p>
    <w:p>
      <w:pPr>
        <w:pStyle w:val="ListParagraph"/>
        <w:numPr>
          <w:ilvl w:val="1"/>
          <w:numId w:val="3"/>
        </w:numPr>
        <w:tabs>
          <w:tab w:pos="968" w:val="left" w:leader="none"/>
        </w:tabs>
        <w:spacing w:line="264" w:lineRule="auto" w:before="0" w:after="0"/>
        <w:ind w:left="967" w:right="111" w:hanging="283"/>
        <w:jc w:val="both"/>
        <w:rPr>
          <w:sz w:val="22"/>
        </w:rPr>
      </w:pPr>
      <w:r>
        <w:rPr>
          <w:color w:val="1D1D1B"/>
          <w:w w:val="105"/>
          <w:sz w:val="22"/>
        </w:rPr>
        <w:t>En cuanto a la seguridad personal es creciente el número   de quienes viven en ambientes acorralados por el crimen organizado,</w:t>
      </w:r>
      <w:r>
        <w:rPr>
          <w:color w:val="1D1D1B"/>
          <w:spacing w:val="-9"/>
          <w:w w:val="105"/>
          <w:sz w:val="22"/>
        </w:rPr>
        <w:t> </w:t>
      </w:r>
      <w:r>
        <w:rPr>
          <w:color w:val="1D1D1B"/>
          <w:w w:val="105"/>
          <w:sz w:val="22"/>
        </w:rPr>
        <w:t>que</w:t>
      </w:r>
      <w:r>
        <w:rPr>
          <w:color w:val="1D1D1B"/>
          <w:spacing w:val="-9"/>
          <w:w w:val="105"/>
          <w:sz w:val="22"/>
        </w:rPr>
        <w:t> </w:t>
      </w:r>
      <w:r>
        <w:rPr>
          <w:color w:val="1D1D1B"/>
          <w:w w:val="105"/>
          <w:sz w:val="22"/>
        </w:rPr>
        <w:t>pelea</w:t>
      </w:r>
      <w:r>
        <w:rPr>
          <w:color w:val="1D1D1B"/>
          <w:spacing w:val="-9"/>
          <w:w w:val="105"/>
          <w:sz w:val="22"/>
        </w:rPr>
        <w:t> </w:t>
      </w:r>
      <w:r>
        <w:rPr>
          <w:color w:val="1D1D1B"/>
          <w:w w:val="105"/>
          <w:sz w:val="22"/>
        </w:rPr>
        <w:t>por</w:t>
      </w:r>
      <w:r>
        <w:rPr>
          <w:color w:val="1D1D1B"/>
          <w:spacing w:val="-9"/>
          <w:w w:val="105"/>
          <w:sz w:val="22"/>
        </w:rPr>
        <w:t> </w:t>
      </w:r>
      <w:r>
        <w:rPr>
          <w:color w:val="1D1D1B"/>
          <w:w w:val="105"/>
          <w:sz w:val="22"/>
        </w:rPr>
        <w:t>lo</w:t>
      </w:r>
      <w:r>
        <w:rPr>
          <w:color w:val="1D1D1B"/>
          <w:spacing w:val="-9"/>
          <w:w w:val="105"/>
          <w:sz w:val="22"/>
        </w:rPr>
        <w:t> </w:t>
      </w:r>
      <w:r>
        <w:rPr>
          <w:color w:val="1D1D1B"/>
          <w:w w:val="105"/>
          <w:sz w:val="22"/>
        </w:rPr>
        <w:t>mejores</w:t>
      </w:r>
      <w:r>
        <w:rPr>
          <w:color w:val="1D1D1B"/>
          <w:spacing w:val="-9"/>
          <w:w w:val="105"/>
          <w:sz w:val="22"/>
        </w:rPr>
        <w:t> </w:t>
      </w:r>
      <w:r>
        <w:rPr>
          <w:color w:val="1D1D1B"/>
          <w:w w:val="105"/>
          <w:sz w:val="22"/>
        </w:rPr>
        <w:t>lugares</w:t>
      </w:r>
      <w:r>
        <w:rPr>
          <w:color w:val="1D1D1B"/>
          <w:spacing w:val="-9"/>
          <w:w w:val="105"/>
          <w:sz w:val="22"/>
        </w:rPr>
        <w:t> </w:t>
      </w:r>
      <w:r>
        <w:rPr>
          <w:color w:val="1D1D1B"/>
          <w:w w:val="105"/>
          <w:sz w:val="22"/>
        </w:rPr>
        <w:t>para</w:t>
      </w:r>
      <w:r>
        <w:rPr>
          <w:color w:val="1D1D1B"/>
          <w:spacing w:val="-9"/>
          <w:w w:val="105"/>
          <w:sz w:val="22"/>
        </w:rPr>
        <w:t> </w:t>
      </w:r>
      <w:r>
        <w:rPr>
          <w:color w:val="1D1D1B"/>
          <w:w w:val="105"/>
          <w:sz w:val="22"/>
        </w:rPr>
        <w:t>desarrollar sus</w:t>
      </w:r>
      <w:r>
        <w:rPr>
          <w:color w:val="1D1D1B"/>
          <w:spacing w:val="-36"/>
          <w:w w:val="105"/>
          <w:sz w:val="22"/>
        </w:rPr>
        <w:t> </w:t>
      </w:r>
      <w:r>
        <w:rPr>
          <w:color w:val="1D1D1B"/>
          <w:w w:val="105"/>
          <w:sz w:val="22"/>
        </w:rPr>
        <w:t>actividades,</w:t>
      </w:r>
      <w:r>
        <w:rPr>
          <w:color w:val="1D1D1B"/>
          <w:spacing w:val="-37"/>
          <w:w w:val="105"/>
          <w:sz w:val="22"/>
        </w:rPr>
        <w:t> </w:t>
      </w:r>
      <w:r>
        <w:rPr>
          <w:color w:val="1D1D1B"/>
          <w:w w:val="105"/>
          <w:sz w:val="22"/>
        </w:rPr>
        <w:t>en</w:t>
      </w:r>
      <w:r>
        <w:rPr>
          <w:color w:val="1D1D1B"/>
          <w:spacing w:val="-36"/>
          <w:w w:val="105"/>
          <w:sz w:val="22"/>
        </w:rPr>
        <w:t> </w:t>
      </w:r>
      <w:r>
        <w:rPr>
          <w:color w:val="1D1D1B"/>
          <w:w w:val="105"/>
          <w:sz w:val="22"/>
        </w:rPr>
        <w:t>los</w:t>
      </w:r>
      <w:r>
        <w:rPr>
          <w:color w:val="1D1D1B"/>
          <w:spacing w:val="-36"/>
          <w:w w:val="105"/>
          <w:sz w:val="22"/>
        </w:rPr>
        <w:t> </w:t>
      </w:r>
      <w:r>
        <w:rPr>
          <w:color w:val="1D1D1B"/>
          <w:w w:val="105"/>
          <w:sz w:val="22"/>
        </w:rPr>
        <w:t>que</w:t>
      </w:r>
      <w:r>
        <w:rPr>
          <w:color w:val="1D1D1B"/>
          <w:spacing w:val="-36"/>
          <w:w w:val="105"/>
          <w:sz w:val="22"/>
        </w:rPr>
        <w:t> </w:t>
      </w:r>
      <w:r>
        <w:rPr>
          <w:color w:val="1D1D1B"/>
          <w:w w:val="105"/>
          <w:sz w:val="22"/>
        </w:rPr>
        <w:t>la</w:t>
      </w:r>
      <w:r>
        <w:rPr>
          <w:color w:val="1D1D1B"/>
          <w:spacing w:val="-36"/>
          <w:w w:val="105"/>
          <w:sz w:val="22"/>
        </w:rPr>
        <w:t> </w:t>
      </w:r>
      <w:r>
        <w:rPr>
          <w:color w:val="1D1D1B"/>
          <w:w w:val="105"/>
          <w:sz w:val="22"/>
        </w:rPr>
        <w:t>perpetración</w:t>
      </w:r>
      <w:r>
        <w:rPr>
          <w:color w:val="1D1D1B"/>
          <w:spacing w:val="-36"/>
          <w:w w:val="105"/>
          <w:sz w:val="22"/>
        </w:rPr>
        <w:t> </w:t>
      </w:r>
      <w:r>
        <w:rPr>
          <w:color w:val="1D1D1B"/>
          <w:w w:val="105"/>
          <w:sz w:val="22"/>
        </w:rPr>
        <w:t>de</w:t>
      </w:r>
      <w:r>
        <w:rPr>
          <w:color w:val="1D1D1B"/>
          <w:spacing w:val="-36"/>
          <w:w w:val="105"/>
          <w:sz w:val="22"/>
        </w:rPr>
        <w:t> </w:t>
      </w:r>
      <w:r>
        <w:rPr>
          <w:color w:val="1D1D1B"/>
          <w:w w:val="105"/>
          <w:sz w:val="22"/>
        </w:rPr>
        <w:t>delitos</w:t>
      </w:r>
      <w:r>
        <w:rPr>
          <w:color w:val="1D1D1B"/>
          <w:spacing w:val="-36"/>
          <w:w w:val="105"/>
          <w:sz w:val="22"/>
        </w:rPr>
        <w:t> </w:t>
      </w:r>
      <w:r>
        <w:rPr>
          <w:color w:val="1D1D1B"/>
          <w:w w:val="105"/>
          <w:sz w:val="22"/>
        </w:rPr>
        <w:t>representa una</w:t>
      </w:r>
      <w:r>
        <w:rPr>
          <w:color w:val="1D1D1B"/>
          <w:spacing w:val="-28"/>
          <w:w w:val="105"/>
          <w:sz w:val="22"/>
        </w:rPr>
        <w:t> </w:t>
      </w:r>
      <w:r>
        <w:rPr>
          <w:color w:val="1D1D1B"/>
          <w:w w:val="105"/>
          <w:sz w:val="22"/>
        </w:rPr>
        <w:t>alternativa</w:t>
      </w:r>
      <w:r>
        <w:rPr>
          <w:color w:val="1D1D1B"/>
          <w:spacing w:val="-28"/>
          <w:w w:val="105"/>
          <w:sz w:val="22"/>
        </w:rPr>
        <w:t> </w:t>
      </w:r>
      <w:r>
        <w:rPr>
          <w:color w:val="1D1D1B"/>
          <w:w w:val="105"/>
          <w:sz w:val="22"/>
        </w:rPr>
        <w:t>de</w:t>
      </w:r>
      <w:r>
        <w:rPr>
          <w:color w:val="1D1D1B"/>
          <w:spacing w:val="-28"/>
          <w:w w:val="105"/>
          <w:sz w:val="22"/>
        </w:rPr>
        <w:t> </w:t>
      </w:r>
      <w:r>
        <w:rPr>
          <w:color w:val="1D1D1B"/>
          <w:w w:val="105"/>
          <w:sz w:val="22"/>
        </w:rPr>
        <w:t>vida.</w:t>
      </w:r>
    </w:p>
    <w:p>
      <w:pPr>
        <w:pStyle w:val="ListParagraph"/>
        <w:numPr>
          <w:ilvl w:val="1"/>
          <w:numId w:val="3"/>
        </w:numPr>
        <w:tabs>
          <w:tab w:pos="968" w:val="left" w:leader="none"/>
        </w:tabs>
        <w:spacing w:line="264" w:lineRule="auto" w:before="0" w:after="0"/>
        <w:ind w:left="967" w:right="110" w:hanging="283"/>
        <w:jc w:val="both"/>
        <w:rPr>
          <w:sz w:val="22"/>
        </w:rPr>
      </w:pPr>
      <w:r>
        <w:rPr>
          <w:color w:val="1D1D1B"/>
          <w:w w:val="105"/>
          <w:sz w:val="22"/>
        </w:rPr>
        <w:t>La</w:t>
      </w:r>
      <w:r>
        <w:rPr>
          <w:color w:val="1D1D1B"/>
          <w:spacing w:val="-32"/>
          <w:w w:val="105"/>
          <w:sz w:val="22"/>
        </w:rPr>
        <w:t> </w:t>
      </w:r>
      <w:r>
        <w:rPr>
          <w:color w:val="1D1D1B"/>
          <w:w w:val="105"/>
          <w:sz w:val="22"/>
        </w:rPr>
        <w:t>seguridad</w:t>
      </w:r>
      <w:r>
        <w:rPr>
          <w:color w:val="1D1D1B"/>
          <w:spacing w:val="-32"/>
          <w:w w:val="105"/>
          <w:sz w:val="22"/>
        </w:rPr>
        <w:t> </w:t>
      </w:r>
      <w:r>
        <w:rPr>
          <w:color w:val="1D1D1B"/>
          <w:w w:val="105"/>
          <w:sz w:val="22"/>
        </w:rPr>
        <w:t>comunitaria</w:t>
      </w:r>
      <w:r>
        <w:rPr>
          <w:color w:val="1D1D1B"/>
          <w:spacing w:val="-32"/>
          <w:w w:val="105"/>
          <w:sz w:val="22"/>
        </w:rPr>
        <w:t> </w:t>
      </w:r>
      <w:r>
        <w:rPr>
          <w:color w:val="1D1D1B"/>
          <w:w w:val="105"/>
          <w:sz w:val="22"/>
        </w:rPr>
        <w:t>sufre</w:t>
      </w:r>
      <w:r>
        <w:rPr>
          <w:color w:val="1D1D1B"/>
          <w:spacing w:val="-32"/>
          <w:w w:val="105"/>
          <w:sz w:val="22"/>
        </w:rPr>
        <w:t> </w:t>
      </w:r>
      <w:r>
        <w:rPr>
          <w:color w:val="1D1D1B"/>
          <w:w w:val="105"/>
          <w:sz w:val="22"/>
        </w:rPr>
        <w:t>menoscabo</w:t>
      </w:r>
      <w:r>
        <w:rPr>
          <w:color w:val="1D1D1B"/>
          <w:spacing w:val="-32"/>
          <w:w w:val="105"/>
          <w:sz w:val="22"/>
        </w:rPr>
        <w:t> </w:t>
      </w:r>
      <w:r>
        <w:rPr>
          <w:color w:val="1D1D1B"/>
          <w:w w:val="105"/>
          <w:sz w:val="22"/>
        </w:rPr>
        <w:t>como</w:t>
      </w:r>
      <w:r>
        <w:rPr>
          <w:color w:val="1D1D1B"/>
          <w:spacing w:val="-32"/>
          <w:w w:val="105"/>
          <w:sz w:val="22"/>
        </w:rPr>
        <w:t> </w:t>
      </w:r>
      <w:r>
        <w:rPr>
          <w:color w:val="1D1D1B"/>
          <w:w w:val="105"/>
          <w:sz w:val="22"/>
        </w:rPr>
        <w:t>consecuencia de la desintegración familiar vinculada con la inseguridad personal</w:t>
      </w:r>
      <w:r>
        <w:rPr>
          <w:color w:val="1D1D1B"/>
          <w:spacing w:val="-29"/>
          <w:w w:val="105"/>
          <w:sz w:val="22"/>
        </w:rPr>
        <w:t> </w:t>
      </w:r>
      <w:r>
        <w:rPr>
          <w:color w:val="1D1D1B"/>
          <w:w w:val="105"/>
          <w:sz w:val="22"/>
        </w:rPr>
        <w:t>y</w:t>
      </w:r>
      <w:r>
        <w:rPr>
          <w:color w:val="1D1D1B"/>
          <w:spacing w:val="-30"/>
          <w:w w:val="105"/>
          <w:sz w:val="22"/>
        </w:rPr>
        <w:t> </w:t>
      </w:r>
      <w:r>
        <w:rPr>
          <w:color w:val="1D1D1B"/>
          <w:w w:val="105"/>
          <w:sz w:val="22"/>
        </w:rPr>
        <w:t>la</w:t>
      </w:r>
      <w:r>
        <w:rPr>
          <w:color w:val="1D1D1B"/>
          <w:spacing w:val="-30"/>
          <w:w w:val="105"/>
          <w:sz w:val="22"/>
        </w:rPr>
        <w:t> </w:t>
      </w:r>
      <w:r>
        <w:rPr>
          <w:color w:val="1D1D1B"/>
          <w:w w:val="105"/>
          <w:sz w:val="22"/>
        </w:rPr>
        <w:t>pobreza.</w:t>
      </w:r>
    </w:p>
    <w:p>
      <w:pPr>
        <w:pStyle w:val="ListParagraph"/>
        <w:numPr>
          <w:ilvl w:val="1"/>
          <w:numId w:val="3"/>
        </w:numPr>
        <w:tabs>
          <w:tab w:pos="968" w:val="left" w:leader="none"/>
        </w:tabs>
        <w:spacing w:line="264" w:lineRule="auto" w:before="0" w:after="0"/>
        <w:ind w:left="967" w:right="112" w:hanging="283"/>
        <w:jc w:val="both"/>
        <w:rPr>
          <w:sz w:val="22"/>
        </w:rPr>
      </w:pPr>
      <w:r>
        <w:rPr>
          <w:color w:val="1D1D1B"/>
          <w:w w:val="105"/>
          <w:sz w:val="22"/>
        </w:rPr>
        <w:t>Y con respecto a la seguridad política, resalta la incapacidad de</w:t>
      </w:r>
      <w:r>
        <w:rPr>
          <w:color w:val="1D1D1B"/>
          <w:spacing w:val="-19"/>
          <w:w w:val="105"/>
          <w:sz w:val="22"/>
        </w:rPr>
        <w:t> </w:t>
      </w:r>
      <w:r>
        <w:rPr>
          <w:color w:val="1D1D1B"/>
          <w:w w:val="105"/>
          <w:sz w:val="22"/>
        </w:rPr>
        <w:t>los</w:t>
      </w:r>
      <w:r>
        <w:rPr>
          <w:color w:val="1D1D1B"/>
          <w:spacing w:val="-19"/>
          <w:w w:val="105"/>
          <w:sz w:val="22"/>
        </w:rPr>
        <w:t> </w:t>
      </w:r>
      <w:r>
        <w:rPr>
          <w:color w:val="1D1D1B"/>
          <w:w w:val="105"/>
          <w:sz w:val="22"/>
        </w:rPr>
        <w:t>gobiernos</w:t>
      </w:r>
      <w:r>
        <w:rPr>
          <w:color w:val="1D1D1B"/>
          <w:spacing w:val="-20"/>
          <w:w w:val="105"/>
          <w:sz w:val="22"/>
        </w:rPr>
        <w:t> </w:t>
      </w:r>
      <w:r>
        <w:rPr>
          <w:color w:val="1D1D1B"/>
          <w:w w:val="105"/>
          <w:sz w:val="22"/>
        </w:rPr>
        <w:t>democráticos</w:t>
      </w:r>
      <w:r>
        <w:rPr>
          <w:color w:val="1D1D1B"/>
          <w:spacing w:val="-18"/>
          <w:w w:val="105"/>
          <w:sz w:val="22"/>
        </w:rPr>
        <w:t> </w:t>
      </w:r>
      <w:r>
        <w:rPr>
          <w:color w:val="1D1D1B"/>
          <w:w w:val="105"/>
          <w:sz w:val="22"/>
        </w:rPr>
        <w:t>de</w:t>
      </w:r>
      <w:r>
        <w:rPr>
          <w:color w:val="1D1D1B"/>
          <w:spacing w:val="-19"/>
          <w:w w:val="105"/>
          <w:sz w:val="22"/>
        </w:rPr>
        <w:t> </w:t>
      </w:r>
      <w:r>
        <w:rPr>
          <w:color w:val="1D1D1B"/>
          <w:w w:val="105"/>
          <w:sz w:val="22"/>
        </w:rPr>
        <w:t>garantizar</w:t>
      </w:r>
      <w:r>
        <w:rPr>
          <w:color w:val="1D1D1B"/>
          <w:spacing w:val="-20"/>
          <w:w w:val="105"/>
          <w:sz w:val="22"/>
        </w:rPr>
        <w:t> </w:t>
      </w:r>
      <w:r>
        <w:rPr>
          <w:color w:val="1D1D1B"/>
          <w:w w:val="105"/>
          <w:sz w:val="22"/>
        </w:rPr>
        <w:t>algunos</w:t>
      </w:r>
      <w:r>
        <w:rPr>
          <w:color w:val="1D1D1B"/>
          <w:spacing w:val="-19"/>
          <w:w w:val="105"/>
          <w:sz w:val="22"/>
        </w:rPr>
        <w:t> </w:t>
      </w:r>
      <w:r>
        <w:rPr>
          <w:color w:val="1D1D1B"/>
          <w:w w:val="105"/>
          <w:sz w:val="22"/>
        </w:rPr>
        <w:t>derechos fundamentales,</w:t>
      </w:r>
      <w:r>
        <w:rPr>
          <w:color w:val="1D1D1B"/>
          <w:spacing w:val="-24"/>
          <w:w w:val="105"/>
          <w:sz w:val="22"/>
        </w:rPr>
        <w:t> </w:t>
      </w:r>
      <w:r>
        <w:rPr>
          <w:color w:val="1D1D1B"/>
          <w:w w:val="105"/>
          <w:sz w:val="22"/>
        </w:rPr>
        <w:t>como</w:t>
      </w:r>
      <w:r>
        <w:rPr>
          <w:color w:val="1D1D1B"/>
          <w:spacing w:val="-24"/>
          <w:w w:val="105"/>
          <w:sz w:val="22"/>
        </w:rPr>
        <w:t> </w:t>
      </w:r>
      <w:r>
        <w:rPr>
          <w:color w:val="1D1D1B"/>
          <w:w w:val="105"/>
          <w:sz w:val="22"/>
        </w:rPr>
        <w:t>la</w:t>
      </w:r>
      <w:r>
        <w:rPr>
          <w:color w:val="1D1D1B"/>
          <w:spacing w:val="-24"/>
          <w:w w:val="105"/>
          <w:sz w:val="22"/>
        </w:rPr>
        <w:t> </w:t>
      </w:r>
      <w:r>
        <w:rPr>
          <w:color w:val="1D1D1B"/>
          <w:w w:val="105"/>
          <w:sz w:val="22"/>
        </w:rPr>
        <w:t>salud,</w:t>
      </w:r>
      <w:r>
        <w:rPr>
          <w:color w:val="1D1D1B"/>
          <w:spacing w:val="-24"/>
          <w:w w:val="105"/>
          <w:sz w:val="22"/>
        </w:rPr>
        <w:t> </w:t>
      </w:r>
      <w:r>
        <w:rPr>
          <w:color w:val="1D1D1B"/>
          <w:w w:val="105"/>
          <w:sz w:val="22"/>
        </w:rPr>
        <w:t>la</w:t>
      </w:r>
      <w:r>
        <w:rPr>
          <w:color w:val="1D1D1B"/>
          <w:spacing w:val="-24"/>
          <w:w w:val="105"/>
          <w:sz w:val="22"/>
        </w:rPr>
        <w:t> </w:t>
      </w:r>
      <w:r>
        <w:rPr>
          <w:color w:val="1D1D1B"/>
          <w:w w:val="105"/>
          <w:sz w:val="22"/>
        </w:rPr>
        <w:t>educación</w:t>
      </w:r>
      <w:r>
        <w:rPr>
          <w:color w:val="1D1D1B"/>
          <w:spacing w:val="-23"/>
          <w:w w:val="105"/>
          <w:sz w:val="22"/>
        </w:rPr>
        <w:t> </w:t>
      </w:r>
      <w:r>
        <w:rPr>
          <w:color w:val="1D1D1B"/>
          <w:w w:val="105"/>
          <w:sz w:val="22"/>
        </w:rPr>
        <w:t>y</w:t>
      </w:r>
      <w:r>
        <w:rPr>
          <w:color w:val="1D1D1B"/>
          <w:spacing w:val="-24"/>
          <w:w w:val="105"/>
          <w:sz w:val="22"/>
        </w:rPr>
        <w:t> </w:t>
      </w:r>
      <w:r>
        <w:rPr>
          <w:color w:val="1D1D1B"/>
          <w:w w:val="105"/>
          <w:sz w:val="22"/>
        </w:rPr>
        <w:t>la</w:t>
      </w:r>
      <w:r>
        <w:rPr>
          <w:color w:val="1D1D1B"/>
          <w:spacing w:val="-24"/>
          <w:w w:val="105"/>
          <w:sz w:val="22"/>
        </w:rPr>
        <w:t> </w:t>
      </w:r>
      <w:r>
        <w:rPr>
          <w:color w:val="1D1D1B"/>
          <w:w w:val="105"/>
          <w:sz w:val="22"/>
        </w:rPr>
        <w:t>vivienda.</w:t>
      </w:r>
    </w:p>
    <w:p>
      <w:pPr>
        <w:pStyle w:val="BodyText"/>
        <w:spacing w:before="2"/>
        <w:rPr>
          <w:sz w:val="24"/>
        </w:rPr>
      </w:pPr>
    </w:p>
    <w:p>
      <w:pPr>
        <w:pStyle w:val="BodyText"/>
        <w:spacing w:line="264" w:lineRule="auto"/>
        <w:ind w:left="117" w:right="111"/>
        <w:jc w:val="both"/>
      </w:pPr>
      <w:r>
        <w:rPr>
          <w:color w:val="1D1D1B"/>
          <w:w w:val="105"/>
        </w:rPr>
        <w:t>En los estudios para la paz, la seguridad humana es la seguridad</w:t>
      </w:r>
      <w:r>
        <w:rPr>
          <w:color w:val="1D1D1B"/>
          <w:spacing w:val="-25"/>
          <w:w w:val="105"/>
        </w:rPr>
        <w:t> </w:t>
      </w:r>
      <w:r>
        <w:rPr>
          <w:color w:val="1D1D1B"/>
          <w:w w:val="105"/>
        </w:rPr>
        <w:t>más completa,</w:t>
      </w:r>
      <w:r>
        <w:rPr>
          <w:color w:val="1D1D1B"/>
          <w:spacing w:val="-46"/>
          <w:w w:val="105"/>
        </w:rPr>
        <w:t> </w:t>
      </w:r>
      <w:r>
        <w:rPr>
          <w:color w:val="1D1D1B"/>
          <w:w w:val="105"/>
        </w:rPr>
        <w:t>pues</w:t>
      </w:r>
      <w:r>
        <w:rPr>
          <w:color w:val="1D1D1B"/>
          <w:spacing w:val="-45"/>
          <w:w w:val="105"/>
        </w:rPr>
        <w:t> </w:t>
      </w:r>
      <w:r>
        <w:rPr>
          <w:color w:val="1D1D1B"/>
          <w:w w:val="105"/>
        </w:rPr>
        <w:t>el</w:t>
      </w:r>
      <w:r>
        <w:rPr>
          <w:color w:val="1D1D1B"/>
          <w:spacing w:val="-45"/>
          <w:w w:val="105"/>
        </w:rPr>
        <w:t> </w:t>
      </w:r>
      <w:r>
        <w:rPr>
          <w:color w:val="1D1D1B"/>
          <w:w w:val="105"/>
        </w:rPr>
        <w:t>desarrollo</w:t>
      </w:r>
      <w:r>
        <w:rPr>
          <w:color w:val="1D1D1B"/>
          <w:spacing w:val="-45"/>
          <w:w w:val="105"/>
        </w:rPr>
        <w:t> </w:t>
      </w:r>
      <w:r>
        <w:rPr>
          <w:color w:val="1D1D1B"/>
          <w:w w:val="105"/>
        </w:rPr>
        <w:t>es</w:t>
      </w:r>
      <w:r>
        <w:rPr>
          <w:color w:val="1D1D1B"/>
          <w:spacing w:val="-45"/>
          <w:w w:val="105"/>
        </w:rPr>
        <w:t> </w:t>
      </w:r>
      <w:r>
        <w:rPr>
          <w:color w:val="1D1D1B"/>
          <w:w w:val="105"/>
        </w:rPr>
        <w:t>el</w:t>
      </w:r>
      <w:r>
        <w:rPr>
          <w:color w:val="1D1D1B"/>
          <w:spacing w:val="-45"/>
          <w:w w:val="105"/>
        </w:rPr>
        <w:t> </w:t>
      </w:r>
      <w:r>
        <w:rPr>
          <w:color w:val="1D1D1B"/>
          <w:w w:val="105"/>
        </w:rPr>
        <w:t>único</w:t>
      </w:r>
      <w:r>
        <w:rPr>
          <w:color w:val="1D1D1B"/>
          <w:spacing w:val="-45"/>
          <w:w w:val="105"/>
        </w:rPr>
        <w:t> </w:t>
      </w:r>
      <w:r>
        <w:rPr>
          <w:color w:val="1D1D1B"/>
          <w:w w:val="105"/>
        </w:rPr>
        <w:t>medio</w:t>
      </w:r>
      <w:r>
        <w:rPr>
          <w:color w:val="1D1D1B"/>
          <w:spacing w:val="-46"/>
          <w:w w:val="105"/>
        </w:rPr>
        <w:t> </w:t>
      </w:r>
      <w:r>
        <w:rPr>
          <w:color w:val="1D1D1B"/>
          <w:w w:val="105"/>
        </w:rPr>
        <w:t>para</w:t>
      </w:r>
      <w:r>
        <w:rPr>
          <w:color w:val="1D1D1B"/>
          <w:spacing w:val="-45"/>
          <w:w w:val="105"/>
        </w:rPr>
        <w:t> </w:t>
      </w:r>
      <w:r>
        <w:rPr>
          <w:color w:val="1D1D1B"/>
          <w:w w:val="105"/>
        </w:rPr>
        <w:t>alcanzar</w:t>
      </w:r>
      <w:r>
        <w:rPr>
          <w:color w:val="1D1D1B"/>
          <w:spacing w:val="-46"/>
          <w:w w:val="105"/>
        </w:rPr>
        <w:t> </w:t>
      </w:r>
      <w:r>
        <w:rPr>
          <w:color w:val="1D1D1B"/>
          <w:w w:val="105"/>
        </w:rPr>
        <w:t>la</w:t>
      </w:r>
      <w:r>
        <w:rPr>
          <w:color w:val="1D1D1B"/>
          <w:spacing w:val="-45"/>
          <w:w w:val="105"/>
        </w:rPr>
        <w:t> </w:t>
      </w:r>
      <w:r>
        <w:rPr>
          <w:color w:val="1D1D1B"/>
          <w:w w:val="105"/>
        </w:rPr>
        <w:t>estabilidad social</w:t>
      </w:r>
      <w:r>
        <w:rPr>
          <w:color w:val="1D1D1B"/>
          <w:spacing w:val="-21"/>
          <w:w w:val="105"/>
        </w:rPr>
        <w:t> </w:t>
      </w:r>
      <w:r>
        <w:rPr>
          <w:color w:val="1D1D1B"/>
          <w:w w:val="105"/>
        </w:rPr>
        <w:t>y</w:t>
      </w:r>
      <w:r>
        <w:rPr>
          <w:color w:val="1D1D1B"/>
          <w:spacing w:val="-21"/>
          <w:w w:val="105"/>
        </w:rPr>
        <w:t> </w:t>
      </w:r>
      <w:r>
        <w:rPr>
          <w:color w:val="1D1D1B"/>
          <w:w w:val="105"/>
        </w:rPr>
        <w:t>la</w:t>
      </w:r>
      <w:r>
        <w:rPr>
          <w:color w:val="1D1D1B"/>
          <w:spacing w:val="-21"/>
          <w:w w:val="105"/>
        </w:rPr>
        <w:t> </w:t>
      </w:r>
      <w:r>
        <w:rPr>
          <w:color w:val="1D1D1B"/>
          <w:w w:val="105"/>
        </w:rPr>
        <w:t>tranquilidad</w:t>
      </w:r>
      <w:r>
        <w:rPr>
          <w:color w:val="1D1D1B"/>
          <w:spacing w:val="-20"/>
          <w:w w:val="105"/>
        </w:rPr>
        <w:t> </w:t>
      </w:r>
      <w:r>
        <w:rPr>
          <w:color w:val="1D1D1B"/>
          <w:w w:val="105"/>
        </w:rPr>
        <w:t>y</w:t>
      </w:r>
      <w:r>
        <w:rPr>
          <w:color w:val="1D1D1B"/>
          <w:spacing w:val="-21"/>
          <w:w w:val="105"/>
        </w:rPr>
        <w:t> </w:t>
      </w:r>
      <w:r>
        <w:rPr>
          <w:color w:val="1D1D1B"/>
          <w:w w:val="105"/>
        </w:rPr>
        <w:t>la</w:t>
      </w:r>
      <w:r>
        <w:rPr>
          <w:color w:val="1D1D1B"/>
          <w:spacing w:val="-21"/>
          <w:w w:val="105"/>
        </w:rPr>
        <w:t> </w:t>
      </w:r>
      <w:r>
        <w:rPr>
          <w:color w:val="1D1D1B"/>
          <w:w w:val="105"/>
        </w:rPr>
        <w:t>felicidad</w:t>
      </w:r>
      <w:r>
        <w:rPr>
          <w:color w:val="1D1D1B"/>
          <w:spacing w:val="-21"/>
          <w:w w:val="105"/>
        </w:rPr>
        <w:t> </w:t>
      </w:r>
      <w:r>
        <w:rPr>
          <w:color w:val="1D1D1B"/>
          <w:w w:val="105"/>
        </w:rPr>
        <w:t>de</w:t>
      </w:r>
      <w:r>
        <w:rPr>
          <w:color w:val="1D1D1B"/>
          <w:spacing w:val="-21"/>
          <w:w w:val="105"/>
        </w:rPr>
        <w:t> </w:t>
      </w:r>
      <w:r>
        <w:rPr>
          <w:color w:val="1D1D1B"/>
          <w:w w:val="105"/>
        </w:rPr>
        <w:t>los</w:t>
      </w:r>
      <w:r>
        <w:rPr>
          <w:color w:val="1D1D1B"/>
          <w:spacing w:val="-21"/>
          <w:w w:val="105"/>
        </w:rPr>
        <w:t> </w:t>
      </w:r>
      <w:r>
        <w:rPr>
          <w:color w:val="1D1D1B"/>
          <w:w w:val="105"/>
        </w:rPr>
        <w:t>seres</w:t>
      </w:r>
      <w:r>
        <w:rPr>
          <w:color w:val="1D1D1B"/>
          <w:spacing w:val="-21"/>
          <w:w w:val="105"/>
        </w:rPr>
        <w:t> </w:t>
      </w:r>
      <w:r>
        <w:rPr>
          <w:color w:val="1D1D1B"/>
          <w:w w:val="105"/>
        </w:rPr>
        <w:t>humanos.</w:t>
      </w:r>
    </w:p>
    <w:p>
      <w:pPr>
        <w:pStyle w:val="BodyText"/>
        <w:spacing w:before="2"/>
        <w:rPr>
          <w:sz w:val="24"/>
        </w:rPr>
      </w:pPr>
    </w:p>
    <w:p>
      <w:pPr>
        <w:pStyle w:val="BodyText"/>
        <w:spacing w:line="264" w:lineRule="auto"/>
        <w:ind w:left="117" w:right="111"/>
        <w:jc w:val="both"/>
      </w:pPr>
      <w:r>
        <w:rPr>
          <w:color w:val="1D1D1B"/>
        </w:rPr>
        <w:t>Con los objetivos de desarrollo humano del milenio, incluidos en la </w:t>
      </w:r>
      <w:r>
        <w:rPr>
          <w:rFonts w:ascii="Verdana" w:hAnsi="Verdana"/>
          <w:i/>
          <w:color w:val="1D1D1B"/>
        </w:rPr>
        <w:t>Declaración del milenio </w:t>
      </w:r>
      <w:r>
        <w:rPr>
          <w:color w:val="1D1D1B"/>
        </w:rPr>
        <w:t>(2000), la </w:t>
      </w:r>
      <w:r>
        <w:rPr>
          <w:color w:val="1D1D1B"/>
          <w:w w:val="105"/>
          <w:sz w:val="15"/>
        </w:rPr>
        <w:t>onu </w:t>
      </w:r>
      <w:r>
        <w:rPr>
          <w:color w:val="1D1D1B"/>
        </w:rPr>
        <w:t>expuso la necesidad de liberar</w:t>
      </w:r>
      <w:r>
        <w:rPr>
          <w:color w:val="1D1D1B"/>
          <w:spacing w:val="-20"/>
        </w:rPr>
        <w:t> </w:t>
      </w:r>
      <w:r>
        <w:rPr>
          <w:color w:val="1D1D1B"/>
        </w:rPr>
        <w:t>a los seres humanos de la pobreza extrema, lo cual requiere del desarrollo </w:t>
      </w:r>
      <w:r>
        <w:rPr>
          <w:color w:val="1D1D1B"/>
          <w:spacing w:val="-9"/>
        </w:rPr>
        <w:t>y, </w:t>
      </w:r>
      <w:r>
        <w:rPr>
          <w:color w:val="1D1D1B"/>
        </w:rPr>
        <w:t>en consecuencia, de la seguridad humana. Sin embargo, en el informe 2012 de los Objetivos y a tres años de cumplirse el plazo fijado para su cumplimiento, había indicios de que no se alcanzarán, sobre todo si se toman en cuenta las crisis de España y Grecia, en que los gobiernos de ambas naciones, en diversa pero coincidente medida, privilegiaron la urgencia económica por encima del desarrollo </w:t>
      </w:r>
      <w:r>
        <w:rPr>
          <w:color w:val="1D1D1B"/>
          <w:spacing w:val="53"/>
        </w:rPr>
        <w:t> </w:t>
      </w:r>
      <w:r>
        <w:rPr>
          <w:color w:val="1D1D1B"/>
        </w:rPr>
        <w:t>humano.</w:t>
      </w:r>
    </w:p>
    <w:p>
      <w:pPr>
        <w:spacing w:after="0" w:line="264" w:lineRule="auto"/>
        <w:jc w:val="both"/>
        <w:sectPr>
          <w:footerReference w:type="default" r:id="rId70"/>
          <w:pgSz w:w="9640" w:h="13040"/>
          <w:pgMar w:footer="653" w:header="0" w:top="740" w:bottom="840" w:left="1300" w:right="1020"/>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71" w:lineRule="auto" w:before="57"/>
        <w:ind w:left="113" w:right="114"/>
        <w:jc w:val="both"/>
      </w:pPr>
      <w:r>
        <w:rPr>
          <w:color w:val="1D1D1B"/>
          <w:w w:val="105"/>
        </w:rPr>
        <w:t>En</w:t>
      </w:r>
      <w:r>
        <w:rPr>
          <w:color w:val="1D1D1B"/>
          <w:spacing w:val="-25"/>
          <w:w w:val="105"/>
        </w:rPr>
        <w:t> </w:t>
      </w:r>
      <w:r>
        <w:rPr>
          <w:color w:val="1D1D1B"/>
          <w:w w:val="105"/>
        </w:rPr>
        <w:t>resumen,</w:t>
      </w:r>
      <w:r>
        <w:rPr>
          <w:color w:val="1D1D1B"/>
          <w:spacing w:val="-25"/>
          <w:w w:val="105"/>
        </w:rPr>
        <w:t> </w:t>
      </w:r>
      <w:r>
        <w:rPr>
          <w:color w:val="1D1D1B"/>
          <w:w w:val="105"/>
        </w:rPr>
        <w:t>se</w:t>
      </w:r>
      <w:r>
        <w:rPr>
          <w:color w:val="1D1D1B"/>
          <w:spacing w:val="-25"/>
          <w:w w:val="105"/>
        </w:rPr>
        <w:t> </w:t>
      </w:r>
      <w:r>
        <w:rPr>
          <w:color w:val="1D1D1B"/>
          <w:w w:val="105"/>
        </w:rPr>
        <w:t>puede</w:t>
      </w:r>
      <w:r>
        <w:rPr>
          <w:color w:val="1D1D1B"/>
          <w:spacing w:val="-25"/>
          <w:w w:val="105"/>
        </w:rPr>
        <w:t> </w:t>
      </w:r>
      <w:r>
        <w:rPr>
          <w:color w:val="1D1D1B"/>
          <w:w w:val="105"/>
        </w:rPr>
        <w:t>decir</w:t>
      </w:r>
      <w:r>
        <w:rPr>
          <w:color w:val="1D1D1B"/>
          <w:spacing w:val="-25"/>
          <w:w w:val="105"/>
        </w:rPr>
        <w:t> </w:t>
      </w:r>
      <w:r>
        <w:rPr>
          <w:color w:val="1D1D1B"/>
          <w:w w:val="105"/>
        </w:rPr>
        <w:t>que</w:t>
      </w:r>
      <w:r>
        <w:rPr>
          <w:color w:val="1D1D1B"/>
          <w:spacing w:val="-25"/>
          <w:w w:val="105"/>
        </w:rPr>
        <w:t> </w:t>
      </w:r>
      <w:r>
        <w:rPr>
          <w:color w:val="1D1D1B"/>
          <w:w w:val="105"/>
        </w:rPr>
        <w:t>los</w:t>
      </w:r>
      <w:r>
        <w:rPr>
          <w:color w:val="1D1D1B"/>
          <w:spacing w:val="-25"/>
          <w:w w:val="105"/>
        </w:rPr>
        <w:t> </w:t>
      </w:r>
      <w:r>
        <w:rPr>
          <w:color w:val="1D1D1B"/>
          <w:w w:val="105"/>
        </w:rPr>
        <w:t>resultados</w:t>
      </w:r>
      <w:r>
        <w:rPr>
          <w:color w:val="1D1D1B"/>
          <w:spacing w:val="-25"/>
          <w:w w:val="105"/>
        </w:rPr>
        <w:t> </w:t>
      </w:r>
      <w:r>
        <w:rPr>
          <w:color w:val="1D1D1B"/>
          <w:w w:val="105"/>
        </w:rPr>
        <w:t>en</w:t>
      </w:r>
      <w:r>
        <w:rPr>
          <w:color w:val="1D1D1B"/>
          <w:spacing w:val="-25"/>
          <w:w w:val="105"/>
        </w:rPr>
        <w:t> </w:t>
      </w:r>
      <w:r>
        <w:rPr>
          <w:color w:val="1D1D1B"/>
          <w:w w:val="105"/>
        </w:rPr>
        <w:t>seguridad</w:t>
      </w:r>
      <w:r>
        <w:rPr>
          <w:color w:val="1D1D1B"/>
          <w:spacing w:val="-25"/>
          <w:w w:val="105"/>
        </w:rPr>
        <w:t> </w:t>
      </w:r>
      <w:r>
        <w:rPr>
          <w:color w:val="1D1D1B"/>
          <w:w w:val="105"/>
        </w:rPr>
        <w:t>humana</w:t>
      </w:r>
      <w:r>
        <w:rPr>
          <w:color w:val="1D1D1B"/>
          <w:spacing w:val="-25"/>
          <w:w w:val="105"/>
        </w:rPr>
        <w:t> </w:t>
      </w:r>
      <w:r>
        <w:rPr>
          <w:color w:val="1D1D1B"/>
          <w:w w:val="105"/>
        </w:rPr>
        <w:t>se están</w:t>
      </w:r>
      <w:r>
        <w:rPr>
          <w:color w:val="1D1D1B"/>
          <w:spacing w:val="-14"/>
          <w:w w:val="105"/>
        </w:rPr>
        <w:t> </w:t>
      </w:r>
      <w:r>
        <w:rPr>
          <w:color w:val="1D1D1B"/>
          <w:w w:val="105"/>
        </w:rPr>
        <w:t>alcanzando</w:t>
      </w:r>
      <w:r>
        <w:rPr>
          <w:color w:val="1D1D1B"/>
          <w:spacing w:val="-14"/>
          <w:w w:val="105"/>
        </w:rPr>
        <w:t> </w:t>
      </w:r>
      <w:r>
        <w:rPr>
          <w:color w:val="1D1D1B"/>
          <w:w w:val="105"/>
        </w:rPr>
        <w:t>muy</w:t>
      </w:r>
      <w:r>
        <w:rPr>
          <w:color w:val="1D1D1B"/>
          <w:spacing w:val="-14"/>
          <w:w w:val="105"/>
        </w:rPr>
        <w:t> </w:t>
      </w:r>
      <w:r>
        <w:rPr>
          <w:color w:val="1D1D1B"/>
          <w:w w:val="105"/>
        </w:rPr>
        <w:t>lentamente,</w:t>
      </w:r>
      <w:r>
        <w:rPr>
          <w:color w:val="1D1D1B"/>
          <w:spacing w:val="-14"/>
          <w:w w:val="105"/>
        </w:rPr>
        <w:t> </w:t>
      </w:r>
      <w:r>
        <w:rPr>
          <w:color w:val="1D1D1B"/>
          <w:w w:val="105"/>
        </w:rPr>
        <w:t>en</w:t>
      </w:r>
      <w:r>
        <w:rPr>
          <w:color w:val="1D1D1B"/>
          <w:spacing w:val="-14"/>
          <w:w w:val="105"/>
        </w:rPr>
        <w:t> </w:t>
      </w:r>
      <w:r>
        <w:rPr>
          <w:color w:val="1D1D1B"/>
          <w:w w:val="105"/>
        </w:rPr>
        <w:t>parte</w:t>
      </w:r>
      <w:r>
        <w:rPr>
          <w:color w:val="1D1D1B"/>
          <w:spacing w:val="-14"/>
          <w:w w:val="105"/>
        </w:rPr>
        <w:t> </w:t>
      </w:r>
      <w:r>
        <w:rPr>
          <w:color w:val="1D1D1B"/>
          <w:w w:val="105"/>
        </w:rPr>
        <w:t>por</w:t>
      </w:r>
      <w:r>
        <w:rPr>
          <w:color w:val="1D1D1B"/>
          <w:spacing w:val="-14"/>
          <w:w w:val="105"/>
        </w:rPr>
        <w:t> </w:t>
      </w:r>
      <w:r>
        <w:rPr>
          <w:color w:val="1D1D1B"/>
          <w:w w:val="105"/>
        </w:rPr>
        <w:t>la</w:t>
      </w:r>
      <w:r>
        <w:rPr>
          <w:color w:val="1D1D1B"/>
          <w:spacing w:val="-14"/>
          <w:w w:val="105"/>
        </w:rPr>
        <w:t> </w:t>
      </w:r>
      <w:r>
        <w:rPr>
          <w:color w:val="1D1D1B"/>
          <w:w w:val="105"/>
        </w:rPr>
        <w:t>misma</w:t>
      </w:r>
      <w:r>
        <w:rPr>
          <w:color w:val="1D1D1B"/>
          <w:spacing w:val="-14"/>
          <w:w w:val="105"/>
        </w:rPr>
        <w:t> </w:t>
      </w:r>
      <w:r>
        <w:rPr>
          <w:color w:val="1D1D1B"/>
          <w:w w:val="105"/>
        </w:rPr>
        <w:t>composición multifactorial de la seguridad humana y en parte por la notoria incompetencia</w:t>
      </w:r>
      <w:r>
        <w:rPr>
          <w:color w:val="1D1D1B"/>
          <w:spacing w:val="-25"/>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gobiernos</w:t>
      </w:r>
      <w:r>
        <w:rPr>
          <w:color w:val="1D1D1B"/>
          <w:spacing w:val="-26"/>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países</w:t>
      </w:r>
      <w:r>
        <w:rPr>
          <w:color w:val="1D1D1B"/>
          <w:spacing w:val="-25"/>
          <w:w w:val="105"/>
        </w:rPr>
        <w:t> </w:t>
      </w:r>
      <w:r>
        <w:rPr>
          <w:color w:val="1D1D1B"/>
          <w:w w:val="105"/>
        </w:rPr>
        <w:t>en</w:t>
      </w:r>
      <w:r>
        <w:rPr>
          <w:color w:val="1D1D1B"/>
          <w:spacing w:val="-25"/>
          <w:w w:val="105"/>
        </w:rPr>
        <w:t> </w:t>
      </w:r>
      <w:r>
        <w:rPr>
          <w:color w:val="1D1D1B"/>
          <w:w w:val="105"/>
        </w:rPr>
        <w:t>vías</w:t>
      </w:r>
      <w:r>
        <w:rPr>
          <w:color w:val="1D1D1B"/>
          <w:spacing w:val="-25"/>
          <w:w w:val="105"/>
        </w:rPr>
        <w:t> </w:t>
      </w:r>
      <w:r>
        <w:rPr>
          <w:color w:val="1D1D1B"/>
          <w:w w:val="105"/>
        </w:rPr>
        <w:t>de</w:t>
      </w:r>
      <w:r>
        <w:rPr>
          <w:color w:val="1D1D1B"/>
          <w:spacing w:val="-25"/>
          <w:w w:val="105"/>
        </w:rPr>
        <w:t> </w:t>
      </w:r>
      <w:r>
        <w:rPr>
          <w:color w:val="1D1D1B"/>
          <w:w w:val="105"/>
        </w:rPr>
        <w:t>desarrollo.</w:t>
      </w:r>
    </w:p>
    <w:p>
      <w:pPr>
        <w:pStyle w:val="BodyText"/>
        <w:spacing w:before="9"/>
        <w:rPr>
          <w:sz w:val="24"/>
        </w:rPr>
      </w:pPr>
    </w:p>
    <w:p>
      <w:pPr>
        <w:pStyle w:val="Heading6"/>
        <w:ind w:left="113"/>
      </w:pPr>
      <w:r>
        <w:rPr>
          <w:color w:val="1D1D1B"/>
          <w:w w:val="85"/>
        </w:rPr>
        <w:t>Seguridad ciudadana</w:t>
      </w:r>
    </w:p>
    <w:p>
      <w:pPr>
        <w:pStyle w:val="BodyText"/>
        <w:spacing w:before="5"/>
        <w:rPr>
          <w:rFonts w:ascii="Verdana"/>
          <w:b/>
          <w:sz w:val="27"/>
        </w:rPr>
      </w:pPr>
    </w:p>
    <w:p>
      <w:pPr>
        <w:pStyle w:val="BodyText"/>
        <w:spacing w:line="271" w:lineRule="auto"/>
        <w:ind w:left="113" w:right="114"/>
        <w:jc w:val="both"/>
      </w:pPr>
      <w:r>
        <w:rPr>
          <w:color w:val="1D1D1B"/>
          <w:w w:val="105"/>
        </w:rPr>
        <w:t>Observar el fenómeno de la inseguridad desde todos los ángulos </w:t>
      </w:r>
      <w:r>
        <w:rPr>
          <w:color w:val="1D1D1B"/>
          <w:spacing w:val="-3"/>
          <w:w w:val="105"/>
        </w:rPr>
        <w:t>per- </w:t>
      </w:r>
      <w:r>
        <w:rPr>
          <w:color w:val="1D1D1B"/>
          <w:w w:val="105"/>
        </w:rPr>
        <w:t>mite entender que sus causas se encuentran principalmente en la desigualdad social, la falta de oportunidades educativas y laborales y el ingreso precario, todo lo cual ha redundado en un incremento de los fenómenos delictivos y de violencia, así como en la fractura de las sociedades</w:t>
      </w:r>
      <w:r>
        <w:rPr>
          <w:color w:val="1D1D1B"/>
          <w:spacing w:val="-39"/>
          <w:w w:val="105"/>
        </w:rPr>
        <w:t> </w:t>
      </w:r>
      <w:r>
        <w:rPr>
          <w:color w:val="1D1D1B"/>
          <w:w w:val="105"/>
        </w:rPr>
        <w:t>y</w:t>
      </w:r>
      <w:r>
        <w:rPr>
          <w:color w:val="1D1D1B"/>
          <w:spacing w:val="-39"/>
          <w:w w:val="105"/>
        </w:rPr>
        <w:t> </w:t>
      </w:r>
      <w:r>
        <w:rPr>
          <w:color w:val="1D1D1B"/>
          <w:w w:val="105"/>
        </w:rPr>
        <w:t>el</w:t>
      </w:r>
      <w:r>
        <w:rPr>
          <w:color w:val="1D1D1B"/>
          <w:spacing w:val="-39"/>
          <w:w w:val="105"/>
        </w:rPr>
        <w:t> </w:t>
      </w:r>
      <w:r>
        <w:rPr>
          <w:color w:val="1D1D1B"/>
          <w:w w:val="105"/>
        </w:rPr>
        <w:t>deterioro</w:t>
      </w:r>
      <w:r>
        <w:rPr>
          <w:color w:val="1D1D1B"/>
          <w:spacing w:val="-38"/>
          <w:w w:val="105"/>
        </w:rPr>
        <w:t> </w:t>
      </w:r>
      <w:r>
        <w:rPr>
          <w:color w:val="1D1D1B"/>
          <w:w w:val="105"/>
        </w:rPr>
        <w:t>del</w:t>
      </w:r>
      <w:r>
        <w:rPr>
          <w:color w:val="1D1D1B"/>
          <w:spacing w:val="-38"/>
          <w:w w:val="105"/>
        </w:rPr>
        <w:t> </w:t>
      </w:r>
      <w:r>
        <w:rPr>
          <w:color w:val="1D1D1B"/>
          <w:w w:val="105"/>
        </w:rPr>
        <w:t>tejido</w:t>
      </w:r>
      <w:r>
        <w:rPr>
          <w:color w:val="1D1D1B"/>
          <w:spacing w:val="-38"/>
          <w:w w:val="105"/>
        </w:rPr>
        <w:t> </w:t>
      </w:r>
      <w:r>
        <w:rPr>
          <w:color w:val="1D1D1B"/>
          <w:w w:val="105"/>
        </w:rPr>
        <w:t>social;</w:t>
      </w:r>
      <w:r>
        <w:rPr>
          <w:color w:val="1D1D1B"/>
          <w:spacing w:val="-39"/>
          <w:w w:val="105"/>
        </w:rPr>
        <w:t> </w:t>
      </w:r>
      <w:r>
        <w:rPr>
          <w:color w:val="1D1D1B"/>
          <w:w w:val="105"/>
        </w:rPr>
        <w:t>en</w:t>
      </w:r>
      <w:r>
        <w:rPr>
          <w:color w:val="1D1D1B"/>
          <w:spacing w:val="-39"/>
          <w:w w:val="105"/>
        </w:rPr>
        <w:t> </w:t>
      </w:r>
      <w:r>
        <w:rPr>
          <w:color w:val="1D1D1B"/>
          <w:w w:val="105"/>
        </w:rPr>
        <w:t>contrapartida,</w:t>
      </w:r>
      <w:r>
        <w:rPr>
          <w:color w:val="1D1D1B"/>
          <w:spacing w:val="-40"/>
          <w:w w:val="105"/>
        </w:rPr>
        <w:t> </w:t>
      </w:r>
      <w:r>
        <w:rPr>
          <w:color w:val="1D1D1B"/>
          <w:w w:val="105"/>
        </w:rPr>
        <w:t>la</w:t>
      </w:r>
      <w:r>
        <w:rPr>
          <w:color w:val="1D1D1B"/>
          <w:spacing w:val="-39"/>
          <w:w w:val="105"/>
        </w:rPr>
        <w:t> </w:t>
      </w:r>
      <w:r>
        <w:rPr>
          <w:color w:val="1D1D1B"/>
          <w:w w:val="105"/>
        </w:rPr>
        <w:t>conciencia de</w:t>
      </w:r>
      <w:r>
        <w:rPr>
          <w:color w:val="1D1D1B"/>
          <w:spacing w:val="-24"/>
          <w:w w:val="105"/>
        </w:rPr>
        <w:t> </w:t>
      </w:r>
      <w:r>
        <w:rPr>
          <w:color w:val="1D1D1B"/>
          <w:w w:val="105"/>
        </w:rPr>
        <w:t>la</w:t>
      </w:r>
      <w:r>
        <w:rPr>
          <w:color w:val="1D1D1B"/>
          <w:spacing w:val="-24"/>
          <w:w w:val="105"/>
        </w:rPr>
        <w:t> </w:t>
      </w:r>
      <w:r>
        <w:rPr>
          <w:color w:val="1D1D1B"/>
          <w:w w:val="105"/>
        </w:rPr>
        <w:t>necesidad</w:t>
      </w:r>
      <w:r>
        <w:rPr>
          <w:color w:val="1D1D1B"/>
          <w:spacing w:val="-24"/>
          <w:w w:val="105"/>
        </w:rPr>
        <w:t> </w:t>
      </w:r>
      <w:r>
        <w:rPr>
          <w:color w:val="1D1D1B"/>
          <w:w w:val="105"/>
        </w:rPr>
        <w:t>de</w:t>
      </w:r>
      <w:r>
        <w:rPr>
          <w:color w:val="1D1D1B"/>
          <w:spacing w:val="-24"/>
          <w:w w:val="105"/>
        </w:rPr>
        <w:t> </w:t>
      </w:r>
      <w:r>
        <w:rPr>
          <w:color w:val="1D1D1B"/>
          <w:w w:val="105"/>
        </w:rPr>
        <w:t>una</w:t>
      </w:r>
      <w:r>
        <w:rPr>
          <w:color w:val="1D1D1B"/>
          <w:spacing w:val="-24"/>
          <w:w w:val="105"/>
        </w:rPr>
        <w:t> </w:t>
      </w:r>
      <w:r>
        <w:rPr>
          <w:color w:val="1D1D1B"/>
          <w:w w:val="105"/>
        </w:rPr>
        <w:t>participación</w:t>
      </w:r>
      <w:r>
        <w:rPr>
          <w:color w:val="1D1D1B"/>
          <w:spacing w:val="-23"/>
          <w:w w:val="105"/>
        </w:rPr>
        <w:t> </w:t>
      </w:r>
      <w:r>
        <w:rPr>
          <w:color w:val="1D1D1B"/>
          <w:w w:val="105"/>
        </w:rPr>
        <w:t>cada</w:t>
      </w:r>
      <w:r>
        <w:rPr>
          <w:color w:val="1D1D1B"/>
          <w:spacing w:val="-24"/>
          <w:w w:val="105"/>
        </w:rPr>
        <w:t> </w:t>
      </w:r>
      <w:r>
        <w:rPr>
          <w:color w:val="1D1D1B"/>
          <w:w w:val="105"/>
        </w:rPr>
        <w:t>vez</w:t>
      </w:r>
      <w:r>
        <w:rPr>
          <w:color w:val="1D1D1B"/>
          <w:spacing w:val="-24"/>
          <w:w w:val="105"/>
        </w:rPr>
        <w:t> </w:t>
      </w:r>
      <w:r>
        <w:rPr>
          <w:color w:val="1D1D1B"/>
          <w:w w:val="105"/>
        </w:rPr>
        <w:t>más</w:t>
      </w:r>
      <w:r>
        <w:rPr>
          <w:color w:val="1D1D1B"/>
          <w:spacing w:val="-24"/>
          <w:w w:val="105"/>
        </w:rPr>
        <w:t> </w:t>
      </w:r>
      <w:r>
        <w:rPr>
          <w:color w:val="1D1D1B"/>
          <w:w w:val="105"/>
        </w:rPr>
        <w:t>activa</w:t>
      </w:r>
      <w:r>
        <w:rPr>
          <w:color w:val="1D1D1B"/>
          <w:spacing w:val="-24"/>
          <w:w w:val="105"/>
        </w:rPr>
        <w:t> </w:t>
      </w:r>
      <w:r>
        <w:rPr>
          <w:color w:val="1D1D1B"/>
          <w:w w:val="105"/>
        </w:rPr>
        <w:t>de</w:t>
      </w:r>
      <w:r>
        <w:rPr>
          <w:color w:val="1D1D1B"/>
          <w:spacing w:val="-24"/>
          <w:w w:val="105"/>
        </w:rPr>
        <w:t> </w:t>
      </w:r>
      <w:r>
        <w:rPr>
          <w:color w:val="1D1D1B"/>
          <w:w w:val="105"/>
        </w:rPr>
        <w:t>la</w:t>
      </w:r>
      <w:r>
        <w:rPr>
          <w:color w:val="1D1D1B"/>
          <w:spacing w:val="-24"/>
          <w:w w:val="105"/>
        </w:rPr>
        <w:t> </w:t>
      </w:r>
      <w:r>
        <w:rPr>
          <w:color w:val="1D1D1B"/>
          <w:w w:val="105"/>
        </w:rPr>
        <w:t>sociedad en los asuntos de interés público ha propiciado la creación de una forma</w:t>
      </w:r>
      <w:r>
        <w:rPr>
          <w:color w:val="1D1D1B"/>
          <w:spacing w:val="-12"/>
          <w:w w:val="105"/>
        </w:rPr>
        <w:t> </w:t>
      </w:r>
      <w:r>
        <w:rPr>
          <w:color w:val="1D1D1B"/>
          <w:w w:val="105"/>
        </w:rPr>
        <w:t>más</w:t>
      </w:r>
      <w:r>
        <w:rPr>
          <w:color w:val="1D1D1B"/>
          <w:spacing w:val="-12"/>
          <w:w w:val="105"/>
        </w:rPr>
        <w:t> </w:t>
      </w:r>
      <w:r>
        <w:rPr>
          <w:color w:val="1D1D1B"/>
          <w:w w:val="105"/>
        </w:rPr>
        <w:t>novedosa</w:t>
      </w:r>
      <w:r>
        <w:rPr>
          <w:color w:val="1D1D1B"/>
          <w:spacing w:val="-12"/>
          <w:w w:val="105"/>
        </w:rPr>
        <w:t> </w:t>
      </w:r>
      <w:r>
        <w:rPr>
          <w:color w:val="1D1D1B"/>
          <w:w w:val="105"/>
        </w:rPr>
        <w:t>de</w:t>
      </w:r>
      <w:r>
        <w:rPr>
          <w:color w:val="1D1D1B"/>
          <w:spacing w:val="-12"/>
          <w:w w:val="105"/>
        </w:rPr>
        <w:t> </w:t>
      </w:r>
      <w:r>
        <w:rPr>
          <w:color w:val="1D1D1B"/>
          <w:w w:val="105"/>
        </w:rPr>
        <w:t>la</w:t>
      </w:r>
      <w:r>
        <w:rPr>
          <w:color w:val="1D1D1B"/>
          <w:spacing w:val="-11"/>
          <w:w w:val="105"/>
        </w:rPr>
        <w:t> </w:t>
      </w:r>
      <w:r>
        <w:rPr>
          <w:color w:val="1D1D1B"/>
          <w:w w:val="105"/>
        </w:rPr>
        <w:t>seguridad,</w:t>
      </w:r>
      <w:r>
        <w:rPr>
          <w:color w:val="1D1D1B"/>
          <w:spacing w:val="-12"/>
          <w:w w:val="105"/>
        </w:rPr>
        <w:t> </w:t>
      </w:r>
      <w:r>
        <w:rPr>
          <w:color w:val="1D1D1B"/>
          <w:w w:val="105"/>
        </w:rPr>
        <w:t>la</w:t>
      </w:r>
      <w:r>
        <w:rPr>
          <w:color w:val="1D1D1B"/>
          <w:spacing w:val="-11"/>
          <w:w w:val="105"/>
        </w:rPr>
        <w:t> </w:t>
      </w:r>
      <w:r>
        <w:rPr>
          <w:color w:val="1D1D1B"/>
          <w:w w:val="105"/>
        </w:rPr>
        <w:t>llamada</w:t>
      </w:r>
      <w:r>
        <w:rPr>
          <w:color w:val="1D1D1B"/>
          <w:spacing w:val="-11"/>
          <w:w w:val="105"/>
        </w:rPr>
        <w:t> </w:t>
      </w:r>
      <w:r>
        <w:rPr>
          <w:color w:val="1D1D1B"/>
          <w:w w:val="105"/>
        </w:rPr>
        <w:t>seguridad</w:t>
      </w:r>
      <w:r>
        <w:rPr>
          <w:color w:val="1D1D1B"/>
          <w:spacing w:val="-12"/>
          <w:w w:val="105"/>
        </w:rPr>
        <w:t> </w:t>
      </w:r>
      <w:r>
        <w:rPr>
          <w:color w:val="1D1D1B"/>
          <w:w w:val="105"/>
        </w:rPr>
        <w:t>ciudadana. La</w:t>
      </w:r>
      <w:r>
        <w:rPr>
          <w:color w:val="1D1D1B"/>
          <w:spacing w:val="-32"/>
          <w:w w:val="105"/>
        </w:rPr>
        <w:t> </w:t>
      </w:r>
      <w:r>
        <w:rPr>
          <w:color w:val="1D1D1B"/>
          <w:w w:val="105"/>
        </w:rPr>
        <w:t>revisión</w:t>
      </w:r>
      <w:r>
        <w:rPr>
          <w:color w:val="1D1D1B"/>
          <w:spacing w:val="-32"/>
          <w:w w:val="105"/>
        </w:rPr>
        <w:t> </w:t>
      </w:r>
      <w:r>
        <w:rPr>
          <w:color w:val="1D1D1B"/>
          <w:w w:val="105"/>
        </w:rPr>
        <w:t>bibliográfica</w:t>
      </w:r>
      <w:r>
        <w:rPr>
          <w:color w:val="1D1D1B"/>
          <w:spacing w:val="-31"/>
          <w:w w:val="105"/>
        </w:rPr>
        <w:t> </w:t>
      </w:r>
      <w:r>
        <w:rPr>
          <w:color w:val="1D1D1B"/>
          <w:w w:val="105"/>
        </w:rPr>
        <w:t>arroja</w:t>
      </w:r>
      <w:r>
        <w:rPr>
          <w:color w:val="1D1D1B"/>
          <w:spacing w:val="-32"/>
          <w:w w:val="105"/>
        </w:rPr>
        <w:t> </w:t>
      </w:r>
      <w:r>
        <w:rPr>
          <w:color w:val="1D1D1B"/>
          <w:w w:val="105"/>
        </w:rPr>
        <w:t>algunas</w:t>
      </w:r>
      <w:r>
        <w:rPr>
          <w:color w:val="1D1D1B"/>
          <w:spacing w:val="-32"/>
          <w:w w:val="105"/>
        </w:rPr>
        <w:t> </w:t>
      </w:r>
      <w:r>
        <w:rPr>
          <w:color w:val="1D1D1B"/>
          <w:w w:val="105"/>
        </w:rPr>
        <w:t>variantes</w:t>
      </w:r>
      <w:r>
        <w:rPr>
          <w:color w:val="1D1D1B"/>
          <w:spacing w:val="-31"/>
          <w:w w:val="105"/>
        </w:rPr>
        <w:t> </w:t>
      </w:r>
      <w:r>
        <w:rPr>
          <w:color w:val="1D1D1B"/>
          <w:w w:val="105"/>
        </w:rPr>
        <w:t>de</w:t>
      </w:r>
      <w:r>
        <w:rPr>
          <w:color w:val="1D1D1B"/>
          <w:spacing w:val="-32"/>
          <w:w w:val="105"/>
        </w:rPr>
        <w:t> </w:t>
      </w:r>
      <w:r>
        <w:rPr>
          <w:color w:val="1D1D1B"/>
          <w:w w:val="105"/>
        </w:rPr>
        <w:t>las</w:t>
      </w:r>
      <w:r>
        <w:rPr>
          <w:color w:val="1D1D1B"/>
          <w:spacing w:val="-32"/>
          <w:w w:val="105"/>
        </w:rPr>
        <w:t> </w:t>
      </w:r>
      <w:r>
        <w:rPr>
          <w:color w:val="1D1D1B"/>
          <w:w w:val="105"/>
        </w:rPr>
        <w:t>definiciones</w:t>
      </w:r>
      <w:r>
        <w:rPr>
          <w:color w:val="1D1D1B"/>
          <w:spacing w:val="-31"/>
          <w:w w:val="105"/>
        </w:rPr>
        <w:t> </w:t>
      </w:r>
      <w:r>
        <w:rPr>
          <w:color w:val="1D1D1B"/>
          <w:w w:val="105"/>
        </w:rPr>
        <w:t>más difundidas:</w:t>
      </w:r>
    </w:p>
    <w:p>
      <w:pPr>
        <w:pStyle w:val="BodyText"/>
        <w:spacing w:before="10"/>
        <w:rPr>
          <w:sz w:val="24"/>
        </w:rPr>
      </w:pPr>
    </w:p>
    <w:p>
      <w:pPr>
        <w:pStyle w:val="ListParagraph"/>
        <w:numPr>
          <w:ilvl w:val="0"/>
          <w:numId w:val="4"/>
        </w:numPr>
        <w:tabs>
          <w:tab w:pos="681" w:val="left" w:leader="none"/>
        </w:tabs>
        <w:spacing w:line="271" w:lineRule="auto" w:before="0" w:after="0"/>
        <w:ind w:left="680" w:right="115" w:hanging="283"/>
        <w:jc w:val="both"/>
        <w:rPr>
          <w:sz w:val="22"/>
        </w:rPr>
      </w:pPr>
      <w:r>
        <w:rPr>
          <w:color w:val="1D1D1B"/>
          <w:w w:val="105"/>
          <w:sz w:val="22"/>
        </w:rPr>
        <w:t>La seguridad ciudadana no es solo la lucha contra el crimen, sino también es la creación colectiva de un ambiente propicio y adecuado</w:t>
      </w:r>
      <w:r>
        <w:rPr>
          <w:color w:val="1D1D1B"/>
          <w:spacing w:val="-48"/>
          <w:w w:val="105"/>
          <w:sz w:val="22"/>
        </w:rPr>
        <w:t> </w:t>
      </w:r>
      <w:r>
        <w:rPr>
          <w:color w:val="1D1D1B"/>
          <w:w w:val="105"/>
          <w:sz w:val="22"/>
        </w:rPr>
        <w:t>para</w:t>
      </w:r>
      <w:r>
        <w:rPr>
          <w:color w:val="1D1D1B"/>
          <w:spacing w:val="-48"/>
          <w:w w:val="105"/>
          <w:sz w:val="22"/>
        </w:rPr>
        <w:t> </w:t>
      </w:r>
      <w:r>
        <w:rPr>
          <w:color w:val="1D1D1B"/>
          <w:w w:val="105"/>
          <w:sz w:val="22"/>
        </w:rPr>
        <w:t>la</w:t>
      </w:r>
      <w:r>
        <w:rPr>
          <w:color w:val="1D1D1B"/>
          <w:spacing w:val="-48"/>
          <w:w w:val="105"/>
          <w:sz w:val="22"/>
        </w:rPr>
        <w:t> </w:t>
      </w:r>
      <w:r>
        <w:rPr>
          <w:color w:val="1D1D1B"/>
          <w:w w:val="105"/>
          <w:sz w:val="22"/>
        </w:rPr>
        <w:t>convivencia</w:t>
      </w:r>
      <w:r>
        <w:rPr>
          <w:color w:val="1D1D1B"/>
          <w:spacing w:val="-48"/>
          <w:w w:val="105"/>
          <w:sz w:val="22"/>
        </w:rPr>
        <w:t> </w:t>
      </w:r>
      <w:r>
        <w:rPr>
          <w:color w:val="1D1D1B"/>
          <w:w w:val="105"/>
          <w:sz w:val="22"/>
        </w:rPr>
        <w:t>pacífica</w:t>
      </w:r>
      <w:r>
        <w:rPr>
          <w:color w:val="1D1D1B"/>
          <w:spacing w:val="-47"/>
          <w:w w:val="105"/>
          <w:sz w:val="22"/>
        </w:rPr>
        <w:t> </w:t>
      </w:r>
      <w:r>
        <w:rPr>
          <w:color w:val="1D1D1B"/>
          <w:w w:val="105"/>
          <w:sz w:val="22"/>
        </w:rPr>
        <w:t>de</w:t>
      </w:r>
      <w:r>
        <w:rPr>
          <w:color w:val="1D1D1B"/>
          <w:spacing w:val="-48"/>
          <w:w w:val="105"/>
          <w:sz w:val="22"/>
        </w:rPr>
        <w:t> </w:t>
      </w:r>
      <w:r>
        <w:rPr>
          <w:color w:val="1D1D1B"/>
          <w:w w:val="105"/>
          <w:sz w:val="22"/>
        </w:rPr>
        <w:t>las</w:t>
      </w:r>
      <w:r>
        <w:rPr>
          <w:color w:val="1D1D1B"/>
          <w:spacing w:val="-48"/>
          <w:w w:val="105"/>
          <w:sz w:val="22"/>
        </w:rPr>
        <w:t> </w:t>
      </w:r>
      <w:r>
        <w:rPr>
          <w:color w:val="1D1D1B"/>
          <w:w w:val="105"/>
          <w:sz w:val="22"/>
        </w:rPr>
        <w:t>personas.</w:t>
      </w:r>
      <w:r>
        <w:rPr>
          <w:color w:val="1D1D1B"/>
          <w:spacing w:val="-47"/>
          <w:w w:val="105"/>
          <w:sz w:val="22"/>
        </w:rPr>
        <w:t> </w:t>
      </w:r>
      <w:r>
        <w:rPr>
          <w:color w:val="1D1D1B"/>
          <w:w w:val="105"/>
          <w:sz w:val="22"/>
        </w:rPr>
        <w:t>La</w:t>
      </w:r>
      <w:r>
        <w:rPr>
          <w:color w:val="1D1D1B"/>
          <w:spacing w:val="-48"/>
          <w:w w:val="105"/>
          <w:sz w:val="22"/>
        </w:rPr>
        <w:t> </w:t>
      </w:r>
      <w:r>
        <w:rPr>
          <w:color w:val="1D1D1B"/>
          <w:w w:val="105"/>
          <w:sz w:val="22"/>
        </w:rPr>
        <w:t>seguridad ciudadana</w:t>
      </w:r>
      <w:r>
        <w:rPr>
          <w:color w:val="1D1D1B"/>
          <w:spacing w:val="-41"/>
          <w:w w:val="105"/>
          <w:sz w:val="22"/>
        </w:rPr>
        <w:t> </w:t>
      </w:r>
      <w:r>
        <w:rPr>
          <w:color w:val="1D1D1B"/>
          <w:w w:val="105"/>
          <w:sz w:val="22"/>
        </w:rPr>
        <w:t>no</w:t>
      </w:r>
      <w:r>
        <w:rPr>
          <w:color w:val="1D1D1B"/>
          <w:spacing w:val="-40"/>
          <w:w w:val="105"/>
          <w:sz w:val="22"/>
        </w:rPr>
        <w:t> </w:t>
      </w:r>
      <w:r>
        <w:rPr>
          <w:color w:val="1D1D1B"/>
          <w:w w:val="105"/>
          <w:sz w:val="22"/>
        </w:rPr>
        <w:t>es</w:t>
      </w:r>
      <w:r>
        <w:rPr>
          <w:color w:val="1D1D1B"/>
          <w:spacing w:val="-40"/>
          <w:w w:val="105"/>
          <w:sz w:val="22"/>
        </w:rPr>
        <w:t> </w:t>
      </w:r>
      <w:r>
        <w:rPr>
          <w:color w:val="1D1D1B"/>
          <w:w w:val="105"/>
          <w:sz w:val="22"/>
        </w:rPr>
        <w:t>tarea</w:t>
      </w:r>
      <w:r>
        <w:rPr>
          <w:color w:val="1D1D1B"/>
          <w:spacing w:val="-40"/>
          <w:w w:val="105"/>
          <w:sz w:val="22"/>
        </w:rPr>
        <w:t> </w:t>
      </w:r>
      <w:r>
        <w:rPr>
          <w:color w:val="1D1D1B"/>
          <w:w w:val="105"/>
          <w:sz w:val="22"/>
        </w:rPr>
        <w:t>exclusiva</w:t>
      </w:r>
      <w:r>
        <w:rPr>
          <w:color w:val="1D1D1B"/>
          <w:spacing w:val="-40"/>
          <w:w w:val="105"/>
          <w:sz w:val="22"/>
        </w:rPr>
        <w:t> </w:t>
      </w:r>
      <w:r>
        <w:rPr>
          <w:color w:val="1D1D1B"/>
          <w:w w:val="105"/>
          <w:sz w:val="22"/>
        </w:rPr>
        <w:t>de</w:t>
      </w:r>
      <w:r>
        <w:rPr>
          <w:color w:val="1D1D1B"/>
          <w:spacing w:val="-40"/>
          <w:w w:val="105"/>
          <w:sz w:val="22"/>
        </w:rPr>
        <w:t> </w:t>
      </w:r>
      <w:r>
        <w:rPr>
          <w:color w:val="1D1D1B"/>
          <w:w w:val="105"/>
          <w:sz w:val="22"/>
        </w:rPr>
        <w:t>los</w:t>
      </w:r>
      <w:r>
        <w:rPr>
          <w:color w:val="1D1D1B"/>
          <w:spacing w:val="-40"/>
          <w:w w:val="105"/>
          <w:sz w:val="22"/>
        </w:rPr>
        <w:t> </w:t>
      </w:r>
      <w:r>
        <w:rPr>
          <w:color w:val="1D1D1B"/>
          <w:w w:val="105"/>
          <w:sz w:val="22"/>
        </w:rPr>
        <w:t>policías,</w:t>
      </w:r>
      <w:r>
        <w:rPr>
          <w:color w:val="1D1D1B"/>
          <w:spacing w:val="-39"/>
          <w:w w:val="105"/>
          <w:sz w:val="22"/>
        </w:rPr>
        <w:t> </w:t>
      </w:r>
      <w:r>
        <w:rPr>
          <w:color w:val="1D1D1B"/>
          <w:w w:val="105"/>
          <w:sz w:val="22"/>
        </w:rPr>
        <w:t>serenos</w:t>
      </w:r>
      <w:r>
        <w:rPr>
          <w:color w:val="1D1D1B"/>
          <w:spacing w:val="-40"/>
          <w:w w:val="105"/>
          <w:sz w:val="22"/>
        </w:rPr>
        <w:t> </w:t>
      </w:r>
      <w:r>
        <w:rPr>
          <w:color w:val="1D1D1B"/>
          <w:w w:val="105"/>
          <w:sz w:val="22"/>
        </w:rPr>
        <w:t>o</w:t>
      </w:r>
      <w:r>
        <w:rPr>
          <w:color w:val="1D1D1B"/>
          <w:spacing w:val="-40"/>
          <w:w w:val="105"/>
          <w:sz w:val="22"/>
        </w:rPr>
        <w:t> </w:t>
      </w:r>
      <w:r>
        <w:rPr>
          <w:color w:val="1D1D1B"/>
          <w:w w:val="105"/>
          <w:sz w:val="22"/>
        </w:rPr>
        <w:t>ronderos, sino que incluye a todos los ciudadanos y a las instituciones del Estado. La seguridad ciudadana pone énfasis en las labores de prevención</w:t>
      </w:r>
      <w:r>
        <w:rPr>
          <w:color w:val="1D1D1B"/>
          <w:spacing w:val="-24"/>
          <w:w w:val="105"/>
          <w:sz w:val="22"/>
        </w:rPr>
        <w:t> </w:t>
      </w:r>
      <w:r>
        <w:rPr>
          <w:color w:val="1D1D1B"/>
          <w:w w:val="105"/>
          <w:sz w:val="22"/>
        </w:rPr>
        <w:t>y</w:t>
      </w:r>
      <w:r>
        <w:rPr>
          <w:color w:val="1D1D1B"/>
          <w:spacing w:val="-24"/>
          <w:w w:val="105"/>
          <w:sz w:val="22"/>
        </w:rPr>
        <w:t> </w:t>
      </w:r>
      <w:r>
        <w:rPr>
          <w:color w:val="1D1D1B"/>
          <w:w w:val="105"/>
          <w:sz w:val="22"/>
        </w:rPr>
        <w:t>control</w:t>
      </w:r>
      <w:r>
        <w:rPr>
          <w:color w:val="1D1D1B"/>
          <w:spacing w:val="-25"/>
          <w:w w:val="105"/>
          <w:sz w:val="22"/>
        </w:rPr>
        <w:t> </w:t>
      </w:r>
      <w:r>
        <w:rPr>
          <w:color w:val="1D1D1B"/>
          <w:w w:val="105"/>
          <w:sz w:val="22"/>
        </w:rPr>
        <w:t>–antes</w:t>
      </w:r>
      <w:r>
        <w:rPr>
          <w:color w:val="1D1D1B"/>
          <w:spacing w:val="-24"/>
          <w:w w:val="105"/>
          <w:sz w:val="22"/>
        </w:rPr>
        <w:t> </w:t>
      </w:r>
      <w:r>
        <w:rPr>
          <w:color w:val="1D1D1B"/>
          <w:w w:val="105"/>
          <w:sz w:val="22"/>
        </w:rPr>
        <w:t>que</w:t>
      </w:r>
      <w:r>
        <w:rPr>
          <w:color w:val="1D1D1B"/>
          <w:spacing w:val="-24"/>
          <w:w w:val="105"/>
          <w:sz w:val="22"/>
        </w:rPr>
        <w:t> </w:t>
      </w:r>
      <w:r>
        <w:rPr>
          <w:color w:val="1D1D1B"/>
          <w:w w:val="105"/>
          <w:sz w:val="22"/>
        </w:rPr>
        <w:t>de</w:t>
      </w:r>
      <w:r>
        <w:rPr>
          <w:color w:val="1D1D1B"/>
          <w:spacing w:val="-24"/>
          <w:w w:val="105"/>
          <w:sz w:val="22"/>
        </w:rPr>
        <w:t> </w:t>
      </w:r>
      <w:r>
        <w:rPr>
          <w:color w:val="1D1D1B"/>
          <w:w w:val="105"/>
          <w:sz w:val="22"/>
        </w:rPr>
        <w:t>represión–</w:t>
      </w:r>
      <w:r>
        <w:rPr>
          <w:color w:val="1D1D1B"/>
          <w:spacing w:val="-25"/>
          <w:w w:val="105"/>
          <w:sz w:val="22"/>
        </w:rPr>
        <w:t> </w:t>
      </w:r>
      <w:r>
        <w:rPr>
          <w:color w:val="1D1D1B"/>
          <w:w w:val="105"/>
          <w:sz w:val="22"/>
        </w:rPr>
        <w:t>de</w:t>
      </w:r>
      <w:r>
        <w:rPr>
          <w:color w:val="1D1D1B"/>
          <w:spacing w:val="-24"/>
          <w:w w:val="105"/>
          <w:sz w:val="22"/>
        </w:rPr>
        <w:t> </w:t>
      </w:r>
      <w:r>
        <w:rPr>
          <w:color w:val="1D1D1B"/>
          <w:w w:val="105"/>
          <w:sz w:val="22"/>
        </w:rPr>
        <w:t>los</w:t>
      </w:r>
      <w:r>
        <w:rPr>
          <w:color w:val="1D1D1B"/>
          <w:spacing w:val="-24"/>
          <w:w w:val="105"/>
          <w:sz w:val="22"/>
        </w:rPr>
        <w:t> </w:t>
      </w:r>
      <w:r>
        <w:rPr>
          <w:color w:val="1D1D1B"/>
          <w:w w:val="105"/>
          <w:sz w:val="22"/>
        </w:rPr>
        <w:t>factores</w:t>
      </w:r>
      <w:r>
        <w:rPr>
          <w:color w:val="1D1D1B"/>
          <w:spacing w:val="-24"/>
          <w:w w:val="105"/>
          <w:sz w:val="22"/>
        </w:rPr>
        <w:t> </w:t>
      </w:r>
      <w:r>
        <w:rPr>
          <w:color w:val="1D1D1B"/>
          <w:w w:val="105"/>
          <w:sz w:val="22"/>
        </w:rPr>
        <w:t>que generan</w:t>
      </w:r>
      <w:r>
        <w:rPr>
          <w:color w:val="1D1D1B"/>
          <w:spacing w:val="-8"/>
          <w:w w:val="105"/>
          <w:sz w:val="22"/>
        </w:rPr>
        <w:t> </w:t>
      </w:r>
      <w:r>
        <w:rPr>
          <w:color w:val="1D1D1B"/>
          <w:w w:val="105"/>
          <w:sz w:val="22"/>
        </w:rPr>
        <w:t>violencia</w:t>
      </w:r>
      <w:r>
        <w:rPr>
          <w:color w:val="1D1D1B"/>
          <w:spacing w:val="-7"/>
          <w:w w:val="105"/>
          <w:sz w:val="22"/>
        </w:rPr>
        <w:t> </w:t>
      </w:r>
      <w:r>
        <w:rPr>
          <w:color w:val="1D1D1B"/>
          <w:w w:val="105"/>
          <w:sz w:val="22"/>
        </w:rPr>
        <w:t>e</w:t>
      </w:r>
      <w:r>
        <w:rPr>
          <w:color w:val="1D1D1B"/>
          <w:spacing w:val="-7"/>
          <w:w w:val="105"/>
          <w:sz w:val="22"/>
        </w:rPr>
        <w:t> </w:t>
      </w:r>
      <w:r>
        <w:rPr>
          <w:color w:val="1D1D1B"/>
          <w:w w:val="105"/>
          <w:sz w:val="22"/>
        </w:rPr>
        <w:t>inseguridad.</w:t>
      </w:r>
      <w:r>
        <w:rPr>
          <w:color w:val="1D1D1B"/>
          <w:spacing w:val="-8"/>
          <w:w w:val="105"/>
          <w:sz w:val="22"/>
        </w:rPr>
        <w:t> </w:t>
      </w:r>
      <w:r>
        <w:rPr>
          <w:color w:val="1D1D1B"/>
          <w:w w:val="105"/>
          <w:sz w:val="22"/>
        </w:rPr>
        <w:t>Trabajando</w:t>
      </w:r>
      <w:r>
        <w:rPr>
          <w:color w:val="1D1D1B"/>
          <w:spacing w:val="-8"/>
          <w:w w:val="105"/>
          <w:sz w:val="22"/>
        </w:rPr>
        <w:t> </w:t>
      </w:r>
      <w:r>
        <w:rPr>
          <w:color w:val="1D1D1B"/>
          <w:w w:val="105"/>
          <w:sz w:val="22"/>
        </w:rPr>
        <w:t>y</w:t>
      </w:r>
      <w:r>
        <w:rPr>
          <w:color w:val="1D1D1B"/>
          <w:spacing w:val="-7"/>
          <w:w w:val="105"/>
          <w:sz w:val="22"/>
        </w:rPr>
        <w:t> </w:t>
      </w:r>
      <w:r>
        <w:rPr>
          <w:color w:val="1D1D1B"/>
          <w:w w:val="105"/>
          <w:sz w:val="22"/>
        </w:rPr>
        <w:t>demandando</w:t>
      </w:r>
      <w:r>
        <w:rPr>
          <w:color w:val="1D1D1B"/>
          <w:spacing w:val="-7"/>
          <w:w w:val="105"/>
          <w:sz w:val="22"/>
        </w:rPr>
        <w:t> </w:t>
      </w:r>
      <w:r>
        <w:rPr>
          <w:color w:val="1D1D1B"/>
          <w:w w:val="105"/>
          <w:sz w:val="22"/>
        </w:rPr>
        <w:t>una mayor eficiencia en el aparato judicial, una mejor presentación de</w:t>
      </w:r>
      <w:r>
        <w:rPr>
          <w:color w:val="1D1D1B"/>
          <w:spacing w:val="-26"/>
          <w:w w:val="105"/>
          <w:sz w:val="22"/>
        </w:rPr>
        <w:t> </w:t>
      </w:r>
      <w:r>
        <w:rPr>
          <w:color w:val="1D1D1B"/>
          <w:w w:val="105"/>
          <w:sz w:val="22"/>
        </w:rPr>
        <w:t>servicios</w:t>
      </w:r>
      <w:r>
        <w:rPr>
          <w:color w:val="1D1D1B"/>
          <w:spacing w:val="-26"/>
          <w:w w:val="105"/>
          <w:sz w:val="22"/>
        </w:rPr>
        <w:t> </w:t>
      </w:r>
      <w:r>
        <w:rPr>
          <w:color w:val="1D1D1B"/>
          <w:w w:val="105"/>
          <w:sz w:val="22"/>
        </w:rPr>
        <w:t>públicos,</w:t>
      </w:r>
      <w:r>
        <w:rPr>
          <w:color w:val="1D1D1B"/>
          <w:spacing w:val="-25"/>
          <w:w w:val="105"/>
          <w:sz w:val="22"/>
        </w:rPr>
        <w:t> </w:t>
      </w:r>
      <w:r>
        <w:rPr>
          <w:color w:val="1D1D1B"/>
          <w:w w:val="105"/>
          <w:sz w:val="22"/>
        </w:rPr>
        <w:t>entre</w:t>
      </w:r>
      <w:r>
        <w:rPr>
          <w:color w:val="1D1D1B"/>
          <w:spacing w:val="-26"/>
          <w:w w:val="105"/>
          <w:sz w:val="22"/>
        </w:rPr>
        <w:t> </w:t>
      </w:r>
      <w:r>
        <w:rPr>
          <w:color w:val="1D1D1B"/>
          <w:w w:val="105"/>
          <w:sz w:val="22"/>
        </w:rPr>
        <w:t>otras</w:t>
      </w:r>
      <w:r>
        <w:rPr>
          <w:color w:val="1D1D1B"/>
          <w:spacing w:val="-26"/>
          <w:w w:val="105"/>
          <w:sz w:val="22"/>
        </w:rPr>
        <w:t> </w:t>
      </w:r>
      <w:r>
        <w:rPr>
          <w:color w:val="1D1D1B"/>
          <w:w w:val="105"/>
          <w:sz w:val="22"/>
        </w:rPr>
        <w:t>funciones</w:t>
      </w:r>
      <w:r>
        <w:rPr>
          <w:color w:val="1D1D1B"/>
          <w:spacing w:val="-26"/>
          <w:w w:val="105"/>
          <w:sz w:val="22"/>
        </w:rPr>
        <w:t> </w:t>
      </w:r>
      <w:r>
        <w:rPr>
          <w:color w:val="1D1D1B"/>
          <w:w w:val="105"/>
          <w:sz w:val="22"/>
        </w:rPr>
        <w:t>del</w:t>
      </w:r>
      <w:r>
        <w:rPr>
          <w:color w:val="1D1D1B"/>
          <w:spacing w:val="-26"/>
          <w:w w:val="105"/>
          <w:sz w:val="22"/>
        </w:rPr>
        <w:t> </w:t>
      </w:r>
      <w:r>
        <w:rPr>
          <w:color w:val="1D1D1B"/>
          <w:w w:val="105"/>
          <w:sz w:val="22"/>
        </w:rPr>
        <w:t>Estado,</w:t>
      </w:r>
      <w:r>
        <w:rPr>
          <w:color w:val="1D1D1B"/>
          <w:spacing w:val="-26"/>
          <w:w w:val="105"/>
          <w:sz w:val="22"/>
        </w:rPr>
        <w:t> </w:t>
      </w:r>
      <w:r>
        <w:rPr>
          <w:color w:val="1D1D1B"/>
          <w:w w:val="105"/>
          <w:sz w:val="22"/>
        </w:rPr>
        <w:t>estaremos atendiendo</w:t>
      </w:r>
      <w:r>
        <w:rPr>
          <w:color w:val="1D1D1B"/>
          <w:spacing w:val="-9"/>
          <w:w w:val="105"/>
          <w:sz w:val="22"/>
        </w:rPr>
        <w:t> </w:t>
      </w:r>
      <w:r>
        <w:rPr>
          <w:color w:val="1D1D1B"/>
          <w:w w:val="105"/>
          <w:sz w:val="22"/>
        </w:rPr>
        <w:t>el</w:t>
      </w:r>
      <w:r>
        <w:rPr>
          <w:color w:val="1D1D1B"/>
          <w:spacing w:val="-8"/>
          <w:w w:val="105"/>
          <w:sz w:val="22"/>
        </w:rPr>
        <w:t> </w:t>
      </w:r>
      <w:r>
        <w:rPr>
          <w:color w:val="1D1D1B"/>
          <w:w w:val="105"/>
          <w:sz w:val="22"/>
        </w:rPr>
        <w:t>problema</w:t>
      </w:r>
      <w:r>
        <w:rPr>
          <w:color w:val="1D1D1B"/>
          <w:spacing w:val="-8"/>
          <w:w w:val="105"/>
          <w:sz w:val="22"/>
        </w:rPr>
        <w:t> </w:t>
      </w:r>
      <w:r>
        <w:rPr>
          <w:color w:val="1D1D1B"/>
          <w:w w:val="105"/>
          <w:sz w:val="22"/>
        </w:rPr>
        <w:t>de</w:t>
      </w:r>
      <w:r>
        <w:rPr>
          <w:color w:val="1D1D1B"/>
          <w:spacing w:val="-8"/>
          <w:w w:val="105"/>
          <w:sz w:val="22"/>
        </w:rPr>
        <w:t> </w:t>
      </w:r>
      <w:r>
        <w:rPr>
          <w:color w:val="1D1D1B"/>
          <w:w w:val="105"/>
          <w:sz w:val="22"/>
        </w:rPr>
        <w:t>la</w:t>
      </w:r>
      <w:r>
        <w:rPr>
          <w:color w:val="1D1D1B"/>
          <w:spacing w:val="-8"/>
          <w:w w:val="105"/>
          <w:sz w:val="22"/>
        </w:rPr>
        <w:t> </w:t>
      </w:r>
      <w:r>
        <w:rPr>
          <w:color w:val="1D1D1B"/>
          <w:w w:val="105"/>
          <w:sz w:val="22"/>
        </w:rPr>
        <w:t>inseguridad</w:t>
      </w:r>
      <w:r>
        <w:rPr>
          <w:color w:val="1D1D1B"/>
          <w:spacing w:val="-8"/>
          <w:w w:val="105"/>
          <w:sz w:val="22"/>
        </w:rPr>
        <w:t> </w:t>
      </w:r>
      <w:r>
        <w:rPr>
          <w:color w:val="1D1D1B"/>
          <w:w w:val="105"/>
          <w:sz w:val="22"/>
        </w:rPr>
        <w:t>de</w:t>
      </w:r>
      <w:r>
        <w:rPr>
          <w:color w:val="1D1D1B"/>
          <w:spacing w:val="-8"/>
          <w:w w:val="105"/>
          <w:sz w:val="22"/>
        </w:rPr>
        <w:t> </w:t>
      </w:r>
      <w:r>
        <w:rPr>
          <w:color w:val="1D1D1B"/>
          <w:w w:val="105"/>
          <w:sz w:val="22"/>
        </w:rPr>
        <w:t>las</w:t>
      </w:r>
      <w:r>
        <w:rPr>
          <w:color w:val="1D1D1B"/>
          <w:spacing w:val="-8"/>
          <w:w w:val="105"/>
          <w:sz w:val="22"/>
        </w:rPr>
        <w:t> </w:t>
      </w:r>
      <w:r>
        <w:rPr>
          <w:color w:val="1D1D1B"/>
          <w:w w:val="105"/>
          <w:sz w:val="22"/>
        </w:rPr>
        <w:t>personas</w:t>
      </w:r>
      <w:r>
        <w:rPr>
          <w:color w:val="1D1D1B"/>
          <w:spacing w:val="-8"/>
          <w:w w:val="105"/>
          <w:sz w:val="22"/>
        </w:rPr>
        <w:t> </w:t>
      </w:r>
      <w:r>
        <w:rPr>
          <w:color w:val="1D1D1B"/>
          <w:w w:val="105"/>
          <w:sz w:val="22"/>
        </w:rPr>
        <w:t>(Perú, </w:t>
      </w:r>
      <w:r>
        <w:rPr>
          <w:color w:val="1D1D1B"/>
          <w:sz w:val="22"/>
        </w:rPr>
        <w:t>2003:</w:t>
      </w:r>
      <w:r>
        <w:rPr>
          <w:color w:val="1D1D1B"/>
          <w:spacing w:val="-3"/>
          <w:sz w:val="22"/>
        </w:rPr>
        <w:t> </w:t>
      </w:r>
      <w:r>
        <w:rPr>
          <w:color w:val="1D1D1B"/>
          <w:sz w:val="22"/>
        </w:rPr>
        <w:t>163).</w:t>
      </w:r>
    </w:p>
    <w:p>
      <w:pPr>
        <w:pStyle w:val="ListParagraph"/>
        <w:numPr>
          <w:ilvl w:val="0"/>
          <w:numId w:val="4"/>
        </w:numPr>
        <w:tabs>
          <w:tab w:pos="681" w:val="left" w:leader="none"/>
        </w:tabs>
        <w:spacing w:line="271" w:lineRule="auto" w:before="0" w:after="0"/>
        <w:ind w:left="680" w:right="114" w:hanging="283"/>
        <w:jc w:val="both"/>
        <w:rPr>
          <w:sz w:val="22"/>
        </w:rPr>
      </w:pPr>
      <w:r>
        <w:rPr>
          <w:color w:val="1D1D1B"/>
          <w:w w:val="105"/>
          <w:sz w:val="22"/>
        </w:rPr>
        <w:t>La</w:t>
      </w:r>
      <w:r>
        <w:rPr>
          <w:color w:val="1D1D1B"/>
          <w:spacing w:val="-23"/>
          <w:w w:val="105"/>
          <w:sz w:val="22"/>
        </w:rPr>
        <w:t> </w:t>
      </w:r>
      <w:r>
        <w:rPr>
          <w:color w:val="1D1D1B"/>
          <w:w w:val="105"/>
          <w:sz w:val="22"/>
        </w:rPr>
        <w:t>seguridad</w:t>
      </w:r>
      <w:r>
        <w:rPr>
          <w:color w:val="1D1D1B"/>
          <w:spacing w:val="-23"/>
          <w:w w:val="105"/>
          <w:sz w:val="22"/>
        </w:rPr>
        <w:t> </w:t>
      </w:r>
      <w:r>
        <w:rPr>
          <w:color w:val="1D1D1B"/>
          <w:w w:val="105"/>
          <w:sz w:val="22"/>
        </w:rPr>
        <w:t>ciudadana</w:t>
      </w:r>
      <w:r>
        <w:rPr>
          <w:color w:val="1D1D1B"/>
          <w:spacing w:val="-23"/>
          <w:w w:val="105"/>
          <w:sz w:val="22"/>
        </w:rPr>
        <w:t> </w:t>
      </w:r>
      <w:r>
        <w:rPr>
          <w:color w:val="1D1D1B"/>
          <w:w w:val="105"/>
          <w:sz w:val="22"/>
        </w:rPr>
        <w:t>incluye</w:t>
      </w:r>
      <w:r>
        <w:rPr>
          <w:color w:val="1D1D1B"/>
          <w:spacing w:val="-23"/>
          <w:w w:val="105"/>
          <w:sz w:val="22"/>
        </w:rPr>
        <w:t> </w:t>
      </w:r>
      <w:r>
        <w:rPr>
          <w:color w:val="1D1D1B"/>
          <w:w w:val="105"/>
          <w:sz w:val="22"/>
        </w:rPr>
        <w:t>la</w:t>
      </w:r>
      <w:r>
        <w:rPr>
          <w:color w:val="1D1D1B"/>
          <w:spacing w:val="-23"/>
          <w:w w:val="105"/>
          <w:sz w:val="22"/>
        </w:rPr>
        <w:t> </w:t>
      </w:r>
      <w:r>
        <w:rPr>
          <w:color w:val="1D1D1B"/>
          <w:w w:val="105"/>
          <w:sz w:val="22"/>
        </w:rPr>
        <w:t>seguridad</w:t>
      </w:r>
      <w:r>
        <w:rPr>
          <w:color w:val="1D1D1B"/>
          <w:spacing w:val="-23"/>
          <w:w w:val="105"/>
          <w:sz w:val="22"/>
        </w:rPr>
        <w:t> </w:t>
      </w:r>
      <w:r>
        <w:rPr>
          <w:color w:val="1D1D1B"/>
          <w:w w:val="105"/>
          <w:sz w:val="22"/>
        </w:rPr>
        <w:t>jurídica,</w:t>
      </w:r>
      <w:r>
        <w:rPr>
          <w:color w:val="1D1D1B"/>
          <w:spacing w:val="-23"/>
          <w:w w:val="105"/>
          <w:sz w:val="22"/>
        </w:rPr>
        <w:t> </w:t>
      </w:r>
      <w:r>
        <w:rPr>
          <w:color w:val="1D1D1B"/>
          <w:w w:val="105"/>
          <w:sz w:val="22"/>
        </w:rPr>
        <w:t>la</w:t>
      </w:r>
      <w:r>
        <w:rPr>
          <w:color w:val="1D1D1B"/>
          <w:spacing w:val="-23"/>
          <w:w w:val="105"/>
          <w:sz w:val="22"/>
        </w:rPr>
        <w:t> </w:t>
      </w:r>
      <w:r>
        <w:rPr>
          <w:color w:val="1D1D1B"/>
          <w:w w:val="105"/>
          <w:sz w:val="22"/>
        </w:rPr>
        <w:t>seguridad social,</w:t>
      </w:r>
      <w:r>
        <w:rPr>
          <w:color w:val="1D1D1B"/>
          <w:spacing w:val="-20"/>
          <w:w w:val="105"/>
          <w:sz w:val="22"/>
        </w:rPr>
        <w:t> </w:t>
      </w:r>
      <w:r>
        <w:rPr>
          <w:color w:val="1D1D1B"/>
          <w:w w:val="105"/>
          <w:sz w:val="22"/>
        </w:rPr>
        <w:t>la</w:t>
      </w:r>
      <w:r>
        <w:rPr>
          <w:color w:val="1D1D1B"/>
          <w:spacing w:val="-19"/>
          <w:w w:val="105"/>
          <w:sz w:val="22"/>
        </w:rPr>
        <w:t> </w:t>
      </w:r>
      <w:r>
        <w:rPr>
          <w:color w:val="1D1D1B"/>
          <w:w w:val="105"/>
          <w:sz w:val="22"/>
        </w:rPr>
        <w:t>defensa</w:t>
      </w:r>
      <w:r>
        <w:rPr>
          <w:color w:val="1D1D1B"/>
          <w:spacing w:val="-20"/>
          <w:w w:val="105"/>
          <w:sz w:val="22"/>
        </w:rPr>
        <w:t> </w:t>
      </w:r>
      <w:r>
        <w:rPr>
          <w:color w:val="1D1D1B"/>
          <w:w w:val="105"/>
          <w:sz w:val="22"/>
        </w:rPr>
        <w:t>del</w:t>
      </w:r>
      <w:r>
        <w:rPr>
          <w:color w:val="1D1D1B"/>
          <w:spacing w:val="-19"/>
          <w:w w:val="105"/>
          <w:sz w:val="22"/>
        </w:rPr>
        <w:t> </w:t>
      </w:r>
      <w:r>
        <w:rPr>
          <w:color w:val="1D1D1B"/>
          <w:w w:val="105"/>
          <w:sz w:val="22"/>
        </w:rPr>
        <w:t>principio</w:t>
      </w:r>
      <w:r>
        <w:rPr>
          <w:color w:val="1D1D1B"/>
          <w:spacing w:val="-19"/>
          <w:w w:val="105"/>
          <w:sz w:val="22"/>
        </w:rPr>
        <w:t> </w:t>
      </w:r>
      <w:r>
        <w:rPr>
          <w:color w:val="1D1D1B"/>
          <w:w w:val="105"/>
          <w:sz w:val="22"/>
        </w:rPr>
        <w:t>de</w:t>
      </w:r>
      <w:r>
        <w:rPr>
          <w:color w:val="1D1D1B"/>
          <w:spacing w:val="-20"/>
          <w:w w:val="105"/>
          <w:sz w:val="22"/>
        </w:rPr>
        <w:t> </w:t>
      </w:r>
      <w:r>
        <w:rPr>
          <w:color w:val="1D1D1B"/>
          <w:w w:val="105"/>
          <w:sz w:val="22"/>
        </w:rPr>
        <w:t>legalidad</w:t>
      </w:r>
      <w:r>
        <w:rPr>
          <w:color w:val="1D1D1B"/>
          <w:spacing w:val="-20"/>
          <w:w w:val="105"/>
          <w:sz w:val="22"/>
        </w:rPr>
        <w:t> </w:t>
      </w:r>
      <w:r>
        <w:rPr>
          <w:color w:val="1D1D1B"/>
          <w:w w:val="105"/>
          <w:sz w:val="22"/>
        </w:rPr>
        <w:t>y</w:t>
      </w:r>
      <w:r>
        <w:rPr>
          <w:color w:val="1D1D1B"/>
          <w:spacing w:val="-20"/>
          <w:w w:val="105"/>
          <w:sz w:val="22"/>
        </w:rPr>
        <w:t> </w:t>
      </w:r>
      <w:r>
        <w:rPr>
          <w:color w:val="1D1D1B"/>
          <w:w w:val="105"/>
          <w:sz w:val="22"/>
        </w:rPr>
        <w:t>del</w:t>
      </w:r>
      <w:r>
        <w:rPr>
          <w:color w:val="1D1D1B"/>
          <w:spacing w:val="-19"/>
          <w:w w:val="105"/>
          <w:sz w:val="22"/>
        </w:rPr>
        <w:t> </w:t>
      </w:r>
      <w:r>
        <w:rPr>
          <w:color w:val="1D1D1B"/>
          <w:w w:val="105"/>
          <w:sz w:val="22"/>
        </w:rPr>
        <w:t>medio</w:t>
      </w:r>
      <w:r>
        <w:rPr>
          <w:color w:val="1D1D1B"/>
          <w:spacing w:val="-20"/>
          <w:w w:val="105"/>
          <w:sz w:val="22"/>
        </w:rPr>
        <w:t> </w:t>
      </w:r>
      <w:r>
        <w:rPr>
          <w:color w:val="1D1D1B"/>
          <w:w w:val="105"/>
          <w:sz w:val="22"/>
        </w:rPr>
        <w:t>ambiente, la</w:t>
      </w:r>
      <w:r>
        <w:rPr>
          <w:color w:val="1D1D1B"/>
          <w:spacing w:val="-7"/>
          <w:w w:val="105"/>
          <w:sz w:val="22"/>
        </w:rPr>
        <w:t> </w:t>
      </w:r>
      <w:r>
        <w:rPr>
          <w:color w:val="1D1D1B"/>
          <w:w w:val="105"/>
          <w:sz w:val="22"/>
        </w:rPr>
        <w:t>lucha</w:t>
      </w:r>
      <w:r>
        <w:rPr>
          <w:color w:val="1D1D1B"/>
          <w:spacing w:val="-7"/>
          <w:w w:val="105"/>
          <w:sz w:val="22"/>
        </w:rPr>
        <w:t> </w:t>
      </w:r>
      <w:r>
        <w:rPr>
          <w:color w:val="1D1D1B"/>
          <w:w w:val="105"/>
          <w:sz w:val="22"/>
        </w:rPr>
        <w:t>contra</w:t>
      </w:r>
      <w:r>
        <w:rPr>
          <w:color w:val="1D1D1B"/>
          <w:spacing w:val="-8"/>
          <w:w w:val="105"/>
          <w:sz w:val="22"/>
        </w:rPr>
        <w:t> </w:t>
      </w:r>
      <w:r>
        <w:rPr>
          <w:color w:val="1D1D1B"/>
          <w:w w:val="105"/>
          <w:sz w:val="22"/>
        </w:rPr>
        <w:t>la</w:t>
      </w:r>
      <w:r>
        <w:rPr>
          <w:color w:val="1D1D1B"/>
          <w:spacing w:val="-7"/>
          <w:w w:val="105"/>
          <w:sz w:val="22"/>
        </w:rPr>
        <w:t> </w:t>
      </w:r>
      <w:r>
        <w:rPr>
          <w:color w:val="1D1D1B"/>
          <w:w w:val="105"/>
          <w:sz w:val="22"/>
        </w:rPr>
        <w:t>pobreza,</w:t>
      </w:r>
      <w:r>
        <w:rPr>
          <w:color w:val="1D1D1B"/>
          <w:spacing w:val="-7"/>
          <w:w w:val="105"/>
          <w:sz w:val="22"/>
        </w:rPr>
        <w:t> </w:t>
      </w:r>
      <w:r>
        <w:rPr>
          <w:color w:val="1D1D1B"/>
          <w:w w:val="105"/>
          <w:sz w:val="22"/>
        </w:rPr>
        <w:t>el</w:t>
      </w:r>
      <w:r>
        <w:rPr>
          <w:color w:val="1D1D1B"/>
          <w:spacing w:val="-7"/>
          <w:w w:val="105"/>
          <w:sz w:val="22"/>
        </w:rPr>
        <w:t> </w:t>
      </w:r>
      <w:r>
        <w:rPr>
          <w:color w:val="1D1D1B"/>
          <w:w w:val="105"/>
          <w:sz w:val="22"/>
        </w:rPr>
        <w:t>respeto</w:t>
      </w:r>
      <w:r>
        <w:rPr>
          <w:color w:val="1D1D1B"/>
          <w:spacing w:val="-8"/>
          <w:w w:val="105"/>
          <w:sz w:val="22"/>
        </w:rPr>
        <w:t> </w:t>
      </w:r>
      <w:r>
        <w:rPr>
          <w:color w:val="1D1D1B"/>
          <w:w w:val="105"/>
          <w:sz w:val="22"/>
        </w:rPr>
        <w:t>a</w:t>
      </w:r>
      <w:r>
        <w:rPr>
          <w:color w:val="1D1D1B"/>
          <w:spacing w:val="-7"/>
          <w:w w:val="105"/>
          <w:sz w:val="22"/>
        </w:rPr>
        <w:t> </w:t>
      </w:r>
      <w:r>
        <w:rPr>
          <w:color w:val="1D1D1B"/>
          <w:w w:val="105"/>
          <w:sz w:val="22"/>
        </w:rPr>
        <w:t>los</w:t>
      </w:r>
      <w:r>
        <w:rPr>
          <w:color w:val="1D1D1B"/>
          <w:spacing w:val="-7"/>
          <w:w w:val="105"/>
          <w:sz w:val="22"/>
        </w:rPr>
        <w:t> </w:t>
      </w:r>
      <w:r>
        <w:rPr>
          <w:color w:val="1D1D1B"/>
          <w:w w:val="105"/>
          <w:sz w:val="22"/>
        </w:rPr>
        <w:t>derechos</w:t>
      </w:r>
      <w:r>
        <w:rPr>
          <w:color w:val="1D1D1B"/>
          <w:spacing w:val="-7"/>
          <w:w w:val="105"/>
          <w:sz w:val="22"/>
        </w:rPr>
        <w:t> </w:t>
      </w:r>
      <w:r>
        <w:rPr>
          <w:color w:val="1D1D1B"/>
          <w:w w:val="105"/>
          <w:sz w:val="22"/>
        </w:rPr>
        <w:t>civiles</w:t>
      </w:r>
      <w:r>
        <w:rPr>
          <w:color w:val="1D1D1B"/>
          <w:spacing w:val="-8"/>
          <w:w w:val="105"/>
          <w:sz w:val="22"/>
        </w:rPr>
        <w:t> </w:t>
      </w:r>
      <w:r>
        <w:rPr>
          <w:color w:val="1D1D1B"/>
          <w:w w:val="105"/>
          <w:sz w:val="22"/>
        </w:rPr>
        <w:t>y</w:t>
      </w:r>
      <w:r>
        <w:rPr>
          <w:color w:val="1D1D1B"/>
          <w:spacing w:val="-7"/>
          <w:w w:val="105"/>
          <w:sz w:val="22"/>
        </w:rPr>
        <w:t> </w:t>
      </w:r>
      <w:r>
        <w:rPr>
          <w:color w:val="1D1D1B"/>
          <w:w w:val="105"/>
          <w:sz w:val="22"/>
        </w:rPr>
        <w:t>po- líticos, así como el derecho a tener condiciones económicas   </w:t>
      </w:r>
      <w:r>
        <w:rPr>
          <w:color w:val="1D1D1B"/>
          <w:spacing w:val="37"/>
          <w:w w:val="105"/>
          <w:sz w:val="22"/>
        </w:rPr>
        <w:t> </w:t>
      </w:r>
      <w:r>
        <w:rPr>
          <w:color w:val="1D1D1B"/>
          <w:w w:val="105"/>
          <w:sz w:val="22"/>
        </w:rPr>
        <w:t>y</w:t>
      </w:r>
    </w:p>
    <w:p>
      <w:pPr>
        <w:spacing w:after="0" w:line="271" w:lineRule="auto"/>
        <w:jc w:val="both"/>
        <w:rPr>
          <w:sz w:val="22"/>
        </w:rPr>
        <w:sectPr>
          <w:footerReference w:type="default" r:id="rId71"/>
          <w:pgSz w:w="9640" w:h="13040"/>
          <w:pgMar w:footer="653" w:header="0"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0"/>
        <w:rPr>
          <w:rFonts w:ascii="Palatino Linotype"/>
          <w:sz w:val="19"/>
        </w:rPr>
      </w:pPr>
    </w:p>
    <w:p>
      <w:pPr>
        <w:pStyle w:val="BodyText"/>
        <w:spacing w:line="264" w:lineRule="auto" w:before="57"/>
        <w:ind w:left="684" w:right="111"/>
        <w:jc w:val="both"/>
      </w:pPr>
      <w:r>
        <w:rPr>
          <w:color w:val="1D1D1B"/>
          <w:w w:val="105"/>
        </w:rPr>
        <w:t>sociales</w:t>
      </w:r>
      <w:r>
        <w:rPr>
          <w:color w:val="1D1D1B"/>
          <w:spacing w:val="-7"/>
          <w:w w:val="105"/>
        </w:rPr>
        <w:t> </w:t>
      </w:r>
      <w:r>
        <w:rPr>
          <w:color w:val="1D1D1B"/>
          <w:w w:val="105"/>
        </w:rPr>
        <w:t>que</w:t>
      </w:r>
      <w:r>
        <w:rPr>
          <w:color w:val="1D1D1B"/>
          <w:spacing w:val="-7"/>
          <w:w w:val="105"/>
        </w:rPr>
        <w:t> </w:t>
      </w:r>
      <w:r>
        <w:rPr>
          <w:color w:val="1D1D1B"/>
          <w:w w:val="105"/>
        </w:rPr>
        <w:t>permitan</w:t>
      </w:r>
      <w:r>
        <w:rPr>
          <w:color w:val="1D1D1B"/>
          <w:spacing w:val="-7"/>
          <w:w w:val="105"/>
        </w:rPr>
        <w:t> </w:t>
      </w:r>
      <w:r>
        <w:rPr>
          <w:color w:val="1D1D1B"/>
          <w:w w:val="105"/>
        </w:rPr>
        <w:t>el</w:t>
      </w:r>
      <w:r>
        <w:rPr>
          <w:color w:val="1D1D1B"/>
          <w:spacing w:val="-7"/>
          <w:w w:val="105"/>
        </w:rPr>
        <w:t> </w:t>
      </w:r>
      <w:r>
        <w:rPr>
          <w:color w:val="1D1D1B"/>
          <w:w w:val="105"/>
        </w:rPr>
        <w:t>desarrollo</w:t>
      </w:r>
      <w:r>
        <w:rPr>
          <w:color w:val="1D1D1B"/>
          <w:spacing w:val="-6"/>
          <w:w w:val="105"/>
        </w:rPr>
        <w:t> </w:t>
      </w:r>
      <w:r>
        <w:rPr>
          <w:color w:val="1D1D1B"/>
          <w:w w:val="105"/>
        </w:rPr>
        <w:t>de</w:t>
      </w:r>
      <w:r>
        <w:rPr>
          <w:color w:val="1D1D1B"/>
          <w:spacing w:val="-7"/>
          <w:w w:val="105"/>
        </w:rPr>
        <w:t> </w:t>
      </w:r>
      <w:r>
        <w:rPr>
          <w:color w:val="1D1D1B"/>
          <w:w w:val="105"/>
        </w:rPr>
        <w:t>todas</w:t>
      </w:r>
      <w:r>
        <w:rPr>
          <w:color w:val="1D1D1B"/>
          <w:spacing w:val="-7"/>
          <w:w w:val="105"/>
        </w:rPr>
        <w:t> </w:t>
      </w:r>
      <w:r>
        <w:rPr>
          <w:color w:val="1D1D1B"/>
          <w:w w:val="105"/>
        </w:rPr>
        <w:t>las</w:t>
      </w:r>
      <w:r>
        <w:rPr>
          <w:color w:val="1D1D1B"/>
          <w:spacing w:val="-7"/>
          <w:w w:val="105"/>
        </w:rPr>
        <w:t> </w:t>
      </w:r>
      <w:r>
        <w:rPr>
          <w:color w:val="1D1D1B"/>
          <w:w w:val="105"/>
        </w:rPr>
        <w:t>potencialidades. Cuando las personas naturales y jurídicas pueden adelantar sus actividades, cuando sin temor a sufrir menoscabo o daño físico, psíquico, social, político, cultural, moral o patrimonial pueden ejercer</w:t>
      </w:r>
      <w:r>
        <w:rPr>
          <w:color w:val="1D1D1B"/>
          <w:spacing w:val="-39"/>
          <w:w w:val="105"/>
        </w:rPr>
        <w:t> </w:t>
      </w:r>
      <w:r>
        <w:rPr>
          <w:color w:val="1D1D1B"/>
          <w:w w:val="105"/>
        </w:rPr>
        <w:t>responsable</w:t>
      </w:r>
      <w:r>
        <w:rPr>
          <w:color w:val="1D1D1B"/>
          <w:spacing w:val="-40"/>
          <w:w w:val="105"/>
        </w:rPr>
        <w:t> </w:t>
      </w:r>
      <w:r>
        <w:rPr>
          <w:color w:val="1D1D1B"/>
          <w:w w:val="105"/>
        </w:rPr>
        <w:t>y</w:t>
      </w:r>
      <w:r>
        <w:rPr>
          <w:color w:val="1D1D1B"/>
          <w:spacing w:val="-40"/>
          <w:w w:val="105"/>
        </w:rPr>
        <w:t> </w:t>
      </w:r>
      <w:r>
        <w:rPr>
          <w:color w:val="1D1D1B"/>
          <w:w w:val="105"/>
        </w:rPr>
        <w:t>libremente</w:t>
      </w:r>
      <w:r>
        <w:rPr>
          <w:color w:val="1D1D1B"/>
          <w:spacing w:val="-40"/>
          <w:w w:val="105"/>
        </w:rPr>
        <w:t> </w:t>
      </w:r>
      <w:r>
        <w:rPr>
          <w:color w:val="1D1D1B"/>
          <w:w w:val="105"/>
        </w:rPr>
        <w:t>sus</w:t>
      </w:r>
      <w:r>
        <w:rPr>
          <w:color w:val="1D1D1B"/>
          <w:spacing w:val="-40"/>
          <w:w w:val="105"/>
        </w:rPr>
        <w:t> </w:t>
      </w:r>
      <w:r>
        <w:rPr>
          <w:color w:val="1D1D1B"/>
          <w:w w:val="105"/>
        </w:rPr>
        <w:t>derechos</w:t>
      </w:r>
      <w:r>
        <w:rPr>
          <w:color w:val="1D1D1B"/>
          <w:spacing w:val="-39"/>
          <w:w w:val="105"/>
        </w:rPr>
        <w:t> </w:t>
      </w:r>
      <w:r>
        <w:rPr>
          <w:color w:val="1D1D1B"/>
          <w:w w:val="105"/>
        </w:rPr>
        <w:t>y</w:t>
      </w:r>
      <w:r>
        <w:rPr>
          <w:color w:val="1D1D1B"/>
          <w:spacing w:val="-40"/>
          <w:w w:val="105"/>
        </w:rPr>
        <w:t> </w:t>
      </w:r>
      <w:r>
        <w:rPr>
          <w:color w:val="1D1D1B"/>
          <w:w w:val="105"/>
        </w:rPr>
        <w:t>libertad,</w:t>
      </w:r>
      <w:r>
        <w:rPr>
          <w:color w:val="1D1D1B"/>
          <w:spacing w:val="-40"/>
          <w:w w:val="105"/>
        </w:rPr>
        <w:t> </w:t>
      </w:r>
      <w:r>
        <w:rPr>
          <w:color w:val="1D1D1B"/>
          <w:w w:val="105"/>
        </w:rPr>
        <w:t>podemos afirmar que tenemos seguridad ciudadana (Delgado Mallarino, </w:t>
      </w:r>
      <w:r>
        <w:rPr>
          <w:color w:val="1D1D1B"/>
        </w:rPr>
        <w:t>1998:</w:t>
      </w:r>
      <w:r>
        <w:rPr>
          <w:color w:val="1D1D1B"/>
          <w:spacing w:val="-8"/>
        </w:rPr>
        <w:t> </w:t>
      </w:r>
      <w:r>
        <w:rPr>
          <w:color w:val="1D1D1B"/>
        </w:rPr>
        <w:t>75).</w:t>
      </w:r>
    </w:p>
    <w:p>
      <w:pPr>
        <w:pStyle w:val="ListParagraph"/>
        <w:numPr>
          <w:ilvl w:val="0"/>
          <w:numId w:val="4"/>
        </w:numPr>
        <w:tabs>
          <w:tab w:pos="685" w:val="left" w:leader="none"/>
        </w:tabs>
        <w:spacing w:line="264" w:lineRule="auto" w:before="0" w:after="0"/>
        <w:ind w:left="684" w:right="111" w:hanging="284"/>
        <w:jc w:val="both"/>
        <w:rPr>
          <w:sz w:val="22"/>
        </w:rPr>
      </w:pPr>
      <w:r>
        <w:rPr>
          <w:color w:val="1D1D1B"/>
          <w:sz w:val="22"/>
        </w:rPr>
        <w:t>“(…) puede concebirse de forma  amplia  como  las  condiciones que generan un contexto que minimiza los riesgos y potencia el tejido social para que las personas, en tanto ciudadanos sujetos de derechos, puedan desarrollarse de acuerdo a los proyectos de vida que han definido”. (García y Zambrano, 2005:</w:t>
      </w:r>
      <w:r>
        <w:rPr>
          <w:color w:val="1D1D1B"/>
          <w:spacing w:val="52"/>
          <w:sz w:val="22"/>
        </w:rPr>
        <w:t> </w:t>
      </w:r>
      <w:r>
        <w:rPr>
          <w:color w:val="1D1D1B"/>
          <w:sz w:val="22"/>
        </w:rPr>
        <w:t>69).</w:t>
      </w:r>
    </w:p>
    <w:p>
      <w:pPr>
        <w:pStyle w:val="BodyText"/>
        <w:spacing w:before="2"/>
        <w:rPr>
          <w:sz w:val="24"/>
        </w:rPr>
      </w:pPr>
    </w:p>
    <w:p>
      <w:pPr>
        <w:pStyle w:val="BodyText"/>
        <w:spacing w:line="264" w:lineRule="auto"/>
        <w:ind w:left="117" w:right="110"/>
        <w:jc w:val="both"/>
      </w:pPr>
      <w:r>
        <w:rPr>
          <w:color w:val="1D1D1B"/>
        </w:rPr>
        <w:t>Si bien es cierto que la seguridad ciudadana surge de la noción de orden público, su visión compartida de la tarea de gobierno y ciudadanía, además de su propuesta de una política preventiva y no punitiva, hacen que responda con mayor certeza a las problemáticas actuales en materia de seguridad. Se parte entonces de que la seguridad es una tarea compartida y no exclusiva de la policía, sino incluyente, de ciudadanos (en sus diversas formas de organización, como clubes, ligas, ONG y asociaciones civiles) e instituciones  gubernamentales.</w:t>
      </w:r>
    </w:p>
    <w:p>
      <w:pPr>
        <w:pStyle w:val="BodyText"/>
        <w:spacing w:before="2"/>
        <w:rPr>
          <w:sz w:val="24"/>
        </w:rPr>
      </w:pPr>
    </w:p>
    <w:p>
      <w:pPr>
        <w:pStyle w:val="BodyText"/>
        <w:spacing w:line="264" w:lineRule="auto"/>
        <w:ind w:left="117" w:right="111"/>
        <w:jc w:val="both"/>
      </w:pPr>
      <w:r>
        <w:rPr>
          <w:color w:val="1D1D1B"/>
          <w:w w:val="105"/>
        </w:rPr>
        <w:t>Una</w:t>
      </w:r>
      <w:r>
        <w:rPr>
          <w:color w:val="1D1D1B"/>
          <w:spacing w:val="-29"/>
          <w:w w:val="105"/>
        </w:rPr>
        <w:t> </w:t>
      </w:r>
      <w:r>
        <w:rPr>
          <w:color w:val="1D1D1B"/>
          <w:w w:val="105"/>
        </w:rPr>
        <w:t>expresión</w:t>
      </w:r>
      <w:r>
        <w:rPr>
          <w:color w:val="1D1D1B"/>
          <w:spacing w:val="-28"/>
          <w:w w:val="105"/>
        </w:rPr>
        <w:t> </w:t>
      </w:r>
      <w:r>
        <w:rPr>
          <w:color w:val="1D1D1B"/>
          <w:w w:val="105"/>
        </w:rPr>
        <w:t>muy</w:t>
      </w:r>
      <w:r>
        <w:rPr>
          <w:color w:val="1D1D1B"/>
          <w:spacing w:val="-29"/>
          <w:w w:val="105"/>
        </w:rPr>
        <w:t> </w:t>
      </w:r>
      <w:r>
        <w:rPr>
          <w:color w:val="1D1D1B"/>
          <w:w w:val="105"/>
        </w:rPr>
        <w:t>popular</w:t>
      </w:r>
      <w:r>
        <w:rPr>
          <w:color w:val="1D1D1B"/>
          <w:spacing w:val="-28"/>
          <w:w w:val="105"/>
        </w:rPr>
        <w:t> </w:t>
      </w:r>
      <w:r>
        <w:rPr>
          <w:color w:val="1D1D1B"/>
          <w:w w:val="105"/>
        </w:rPr>
        <w:t>en</w:t>
      </w:r>
      <w:r>
        <w:rPr>
          <w:color w:val="1D1D1B"/>
          <w:spacing w:val="-29"/>
          <w:w w:val="105"/>
        </w:rPr>
        <w:t> </w:t>
      </w:r>
      <w:r>
        <w:rPr>
          <w:color w:val="1D1D1B"/>
          <w:w w:val="105"/>
        </w:rPr>
        <w:t>las</w:t>
      </w:r>
      <w:r>
        <w:rPr>
          <w:color w:val="1D1D1B"/>
          <w:spacing w:val="-29"/>
          <w:w w:val="105"/>
        </w:rPr>
        <w:t> </w:t>
      </w:r>
      <w:r>
        <w:rPr>
          <w:color w:val="1D1D1B"/>
          <w:w w:val="105"/>
        </w:rPr>
        <w:t>corporaciones</w:t>
      </w:r>
      <w:r>
        <w:rPr>
          <w:color w:val="1D1D1B"/>
          <w:spacing w:val="-29"/>
          <w:w w:val="105"/>
        </w:rPr>
        <w:t> </w:t>
      </w:r>
      <w:r>
        <w:rPr>
          <w:color w:val="1D1D1B"/>
          <w:w w:val="105"/>
        </w:rPr>
        <w:t>policiacas</w:t>
      </w:r>
      <w:r>
        <w:rPr>
          <w:color w:val="1D1D1B"/>
          <w:spacing w:val="-28"/>
          <w:w w:val="105"/>
        </w:rPr>
        <w:t> </w:t>
      </w:r>
      <w:r>
        <w:rPr>
          <w:color w:val="1D1D1B"/>
          <w:w w:val="105"/>
        </w:rPr>
        <w:t>es</w:t>
      </w:r>
      <w:r>
        <w:rPr>
          <w:color w:val="1D1D1B"/>
          <w:spacing w:val="-29"/>
          <w:w w:val="105"/>
        </w:rPr>
        <w:t> </w:t>
      </w:r>
      <w:r>
        <w:rPr>
          <w:color w:val="1D1D1B"/>
          <w:w w:val="105"/>
        </w:rPr>
        <w:t>que</w:t>
      </w:r>
      <w:r>
        <w:rPr>
          <w:color w:val="1D1D1B"/>
          <w:spacing w:val="-28"/>
          <w:w w:val="105"/>
        </w:rPr>
        <w:t> </w:t>
      </w:r>
      <w:r>
        <w:rPr>
          <w:color w:val="1D1D1B"/>
          <w:w w:val="105"/>
        </w:rPr>
        <w:t>no</w:t>
      </w:r>
      <w:r>
        <w:rPr>
          <w:color w:val="1D1D1B"/>
          <w:spacing w:val="-29"/>
          <w:w w:val="105"/>
        </w:rPr>
        <w:t> </w:t>
      </w:r>
      <w:r>
        <w:rPr>
          <w:color w:val="1D1D1B"/>
          <w:w w:val="105"/>
        </w:rPr>
        <w:t>se puede</w:t>
      </w:r>
      <w:r>
        <w:rPr>
          <w:color w:val="1D1D1B"/>
          <w:spacing w:val="-49"/>
          <w:w w:val="105"/>
        </w:rPr>
        <w:t> </w:t>
      </w:r>
      <w:r>
        <w:rPr>
          <w:color w:val="1D1D1B"/>
          <w:w w:val="105"/>
        </w:rPr>
        <w:t>tener</w:t>
      </w:r>
      <w:r>
        <w:rPr>
          <w:color w:val="1D1D1B"/>
          <w:spacing w:val="-49"/>
          <w:w w:val="105"/>
        </w:rPr>
        <w:t> </w:t>
      </w:r>
      <w:r>
        <w:rPr>
          <w:color w:val="1D1D1B"/>
          <w:w w:val="105"/>
        </w:rPr>
        <w:t>un</w:t>
      </w:r>
      <w:r>
        <w:rPr>
          <w:color w:val="1D1D1B"/>
          <w:spacing w:val="-50"/>
          <w:w w:val="105"/>
        </w:rPr>
        <w:t> </w:t>
      </w:r>
      <w:r>
        <w:rPr>
          <w:color w:val="1D1D1B"/>
          <w:w w:val="105"/>
        </w:rPr>
        <w:t>policía</w:t>
      </w:r>
      <w:r>
        <w:rPr>
          <w:color w:val="1D1D1B"/>
          <w:spacing w:val="-49"/>
          <w:w w:val="105"/>
        </w:rPr>
        <w:t> </w:t>
      </w:r>
      <w:r>
        <w:rPr>
          <w:color w:val="1D1D1B"/>
          <w:w w:val="105"/>
        </w:rPr>
        <w:t>en</w:t>
      </w:r>
      <w:r>
        <w:rPr>
          <w:color w:val="1D1D1B"/>
          <w:spacing w:val="-50"/>
          <w:w w:val="105"/>
        </w:rPr>
        <w:t> </w:t>
      </w:r>
      <w:r>
        <w:rPr>
          <w:color w:val="1D1D1B"/>
          <w:w w:val="105"/>
        </w:rPr>
        <w:t>cada</w:t>
      </w:r>
      <w:r>
        <w:rPr>
          <w:color w:val="1D1D1B"/>
          <w:spacing w:val="-50"/>
          <w:w w:val="105"/>
        </w:rPr>
        <w:t> </w:t>
      </w:r>
      <w:r>
        <w:rPr>
          <w:color w:val="1D1D1B"/>
          <w:w w:val="105"/>
        </w:rPr>
        <w:t>esquina,</w:t>
      </w:r>
      <w:r>
        <w:rPr>
          <w:color w:val="1D1D1B"/>
          <w:spacing w:val="-49"/>
          <w:w w:val="105"/>
        </w:rPr>
        <w:t> </w:t>
      </w:r>
      <w:r>
        <w:rPr>
          <w:color w:val="1D1D1B"/>
          <w:w w:val="105"/>
        </w:rPr>
        <w:t>pero</w:t>
      </w:r>
      <w:r>
        <w:rPr>
          <w:color w:val="1D1D1B"/>
          <w:spacing w:val="-49"/>
          <w:w w:val="105"/>
        </w:rPr>
        <w:t> </w:t>
      </w:r>
      <w:r>
        <w:rPr>
          <w:color w:val="1D1D1B"/>
          <w:w w:val="105"/>
        </w:rPr>
        <w:t>sí</w:t>
      </w:r>
      <w:r>
        <w:rPr>
          <w:color w:val="1D1D1B"/>
          <w:spacing w:val="-50"/>
          <w:w w:val="105"/>
        </w:rPr>
        <w:t> </w:t>
      </w:r>
      <w:r>
        <w:rPr>
          <w:color w:val="1D1D1B"/>
          <w:w w:val="105"/>
        </w:rPr>
        <w:t>a</w:t>
      </w:r>
      <w:r>
        <w:rPr>
          <w:color w:val="1D1D1B"/>
          <w:spacing w:val="-50"/>
          <w:w w:val="105"/>
        </w:rPr>
        <w:t> </w:t>
      </w:r>
      <w:r>
        <w:rPr>
          <w:color w:val="1D1D1B"/>
          <w:w w:val="105"/>
        </w:rPr>
        <w:t>una</w:t>
      </w:r>
      <w:r>
        <w:rPr>
          <w:color w:val="1D1D1B"/>
          <w:spacing w:val="-50"/>
          <w:w w:val="105"/>
        </w:rPr>
        <w:t> </w:t>
      </w:r>
      <w:r>
        <w:rPr>
          <w:color w:val="1D1D1B"/>
          <w:w w:val="105"/>
        </w:rPr>
        <w:t>persona</w:t>
      </w:r>
      <w:r>
        <w:rPr>
          <w:color w:val="1D1D1B"/>
          <w:spacing w:val="-49"/>
          <w:w w:val="105"/>
        </w:rPr>
        <w:t> </w:t>
      </w:r>
      <w:r>
        <w:rPr>
          <w:color w:val="1D1D1B"/>
          <w:w w:val="105"/>
        </w:rPr>
        <w:t>en</w:t>
      </w:r>
      <w:r>
        <w:rPr>
          <w:color w:val="1D1D1B"/>
          <w:spacing w:val="-50"/>
          <w:w w:val="105"/>
        </w:rPr>
        <w:t> </w:t>
      </w:r>
      <w:r>
        <w:rPr>
          <w:color w:val="1D1D1B"/>
          <w:w w:val="105"/>
        </w:rPr>
        <w:t>cada</w:t>
      </w:r>
      <w:r>
        <w:rPr>
          <w:color w:val="1D1D1B"/>
          <w:spacing w:val="-50"/>
          <w:w w:val="105"/>
        </w:rPr>
        <w:t> </w:t>
      </w:r>
      <w:r>
        <w:rPr>
          <w:color w:val="1D1D1B"/>
          <w:w w:val="105"/>
        </w:rPr>
        <w:t>casa que</w:t>
      </w:r>
      <w:r>
        <w:rPr>
          <w:color w:val="1D1D1B"/>
          <w:spacing w:val="-6"/>
          <w:w w:val="105"/>
        </w:rPr>
        <w:t> </w:t>
      </w:r>
      <w:r>
        <w:rPr>
          <w:color w:val="1D1D1B"/>
          <w:w w:val="105"/>
        </w:rPr>
        <w:t>desde</w:t>
      </w:r>
      <w:r>
        <w:rPr>
          <w:color w:val="1D1D1B"/>
          <w:spacing w:val="-6"/>
          <w:w w:val="105"/>
        </w:rPr>
        <w:t> </w:t>
      </w:r>
      <w:r>
        <w:rPr>
          <w:color w:val="1D1D1B"/>
          <w:w w:val="105"/>
        </w:rPr>
        <w:t>la</w:t>
      </w:r>
      <w:r>
        <w:rPr>
          <w:color w:val="1D1D1B"/>
          <w:spacing w:val="-6"/>
          <w:w w:val="105"/>
        </w:rPr>
        <w:t> </w:t>
      </w:r>
      <w:r>
        <w:rPr>
          <w:color w:val="1D1D1B"/>
          <w:w w:val="105"/>
        </w:rPr>
        <w:t>conciencia</w:t>
      </w:r>
      <w:r>
        <w:rPr>
          <w:color w:val="1D1D1B"/>
          <w:spacing w:val="-6"/>
          <w:w w:val="105"/>
        </w:rPr>
        <w:t> </w:t>
      </w:r>
      <w:r>
        <w:rPr>
          <w:color w:val="1D1D1B"/>
          <w:w w:val="105"/>
        </w:rPr>
        <w:t>crítica</w:t>
      </w:r>
      <w:r>
        <w:rPr>
          <w:color w:val="1D1D1B"/>
          <w:spacing w:val="-6"/>
          <w:w w:val="105"/>
        </w:rPr>
        <w:t> </w:t>
      </w:r>
      <w:r>
        <w:rPr>
          <w:color w:val="1D1D1B"/>
          <w:w w:val="105"/>
        </w:rPr>
        <w:t>de</w:t>
      </w:r>
      <w:r>
        <w:rPr>
          <w:color w:val="1D1D1B"/>
          <w:spacing w:val="-6"/>
          <w:w w:val="105"/>
        </w:rPr>
        <w:t> </w:t>
      </w:r>
      <w:r>
        <w:rPr>
          <w:color w:val="1D1D1B"/>
          <w:w w:val="105"/>
        </w:rPr>
        <w:t>ciudadanía</w:t>
      </w:r>
      <w:r>
        <w:rPr>
          <w:color w:val="1D1D1B"/>
          <w:spacing w:val="-6"/>
          <w:w w:val="105"/>
        </w:rPr>
        <w:t> </w:t>
      </w:r>
      <w:r>
        <w:rPr>
          <w:color w:val="1D1D1B"/>
          <w:w w:val="105"/>
        </w:rPr>
        <w:t>apoye</w:t>
      </w:r>
      <w:r>
        <w:rPr>
          <w:color w:val="1D1D1B"/>
          <w:spacing w:val="-6"/>
          <w:w w:val="105"/>
        </w:rPr>
        <w:t> </w:t>
      </w:r>
      <w:r>
        <w:rPr>
          <w:color w:val="1D1D1B"/>
          <w:w w:val="105"/>
        </w:rPr>
        <w:t>a</w:t>
      </w:r>
      <w:r>
        <w:rPr>
          <w:color w:val="1D1D1B"/>
          <w:spacing w:val="-6"/>
          <w:w w:val="105"/>
        </w:rPr>
        <w:t> </w:t>
      </w:r>
      <w:r>
        <w:rPr>
          <w:color w:val="1D1D1B"/>
          <w:w w:val="105"/>
        </w:rPr>
        <w:t>las</w:t>
      </w:r>
      <w:r>
        <w:rPr>
          <w:color w:val="1D1D1B"/>
          <w:spacing w:val="-6"/>
          <w:w w:val="105"/>
        </w:rPr>
        <w:t> </w:t>
      </w:r>
      <w:r>
        <w:rPr>
          <w:color w:val="1D1D1B"/>
          <w:w w:val="105"/>
        </w:rPr>
        <w:t>instituciones a través de la prevención y contra la delincuencia; es </w:t>
      </w:r>
      <w:r>
        <w:rPr>
          <w:color w:val="1D1D1B"/>
          <w:spacing w:val="-5"/>
          <w:w w:val="105"/>
        </w:rPr>
        <w:t>decir, </w:t>
      </w:r>
      <w:r>
        <w:rPr>
          <w:color w:val="1D1D1B"/>
          <w:w w:val="105"/>
        </w:rPr>
        <w:t>la noción de seguridad ciudadana incorpora al ciudadano en la formulación y ejecución</w:t>
      </w:r>
      <w:r>
        <w:rPr>
          <w:color w:val="1D1D1B"/>
          <w:spacing w:val="-20"/>
          <w:w w:val="105"/>
        </w:rPr>
        <w:t> </w:t>
      </w:r>
      <w:r>
        <w:rPr>
          <w:color w:val="1D1D1B"/>
          <w:w w:val="105"/>
        </w:rPr>
        <w:t>de</w:t>
      </w:r>
      <w:r>
        <w:rPr>
          <w:color w:val="1D1D1B"/>
          <w:spacing w:val="-20"/>
          <w:w w:val="105"/>
        </w:rPr>
        <w:t> </w:t>
      </w:r>
      <w:r>
        <w:rPr>
          <w:color w:val="1D1D1B"/>
          <w:w w:val="105"/>
        </w:rPr>
        <w:t>las</w:t>
      </w:r>
      <w:r>
        <w:rPr>
          <w:color w:val="1D1D1B"/>
          <w:spacing w:val="-20"/>
          <w:w w:val="105"/>
        </w:rPr>
        <w:t> </w:t>
      </w:r>
      <w:r>
        <w:rPr>
          <w:color w:val="1D1D1B"/>
          <w:w w:val="105"/>
        </w:rPr>
        <w:t>políticas</w:t>
      </w:r>
      <w:r>
        <w:rPr>
          <w:color w:val="1D1D1B"/>
          <w:spacing w:val="-20"/>
          <w:w w:val="105"/>
        </w:rPr>
        <w:t> </w:t>
      </w:r>
      <w:r>
        <w:rPr>
          <w:color w:val="1D1D1B"/>
          <w:w w:val="105"/>
        </w:rPr>
        <w:t>de</w:t>
      </w:r>
      <w:r>
        <w:rPr>
          <w:color w:val="1D1D1B"/>
          <w:spacing w:val="-20"/>
          <w:w w:val="105"/>
        </w:rPr>
        <w:t> </w:t>
      </w:r>
      <w:r>
        <w:rPr>
          <w:color w:val="1D1D1B"/>
          <w:w w:val="105"/>
        </w:rPr>
        <w:t>seguridad,</w:t>
      </w:r>
      <w:r>
        <w:rPr>
          <w:color w:val="1D1D1B"/>
          <w:spacing w:val="-20"/>
          <w:w w:val="105"/>
        </w:rPr>
        <w:t> </w:t>
      </w:r>
      <w:r>
        <w:rPr>
          <w:color w:val="1D1D1B"/>
          <w:w w:val="105"/>
        </w:rPr>
        <w:t>por</w:t>
      </w:r>
      <w:r>
        <w:rPr>
          <w:color w:val="1D1D1B"/>
          <w:spacing w:val="-20"/>
          <w:w w:val="105"/>
        </w:rPr>
        <w:t> </w:t>
      </w:r>
      <w:r>
        <w:rPr>
          <w:color w:val="1D1D1B"/>
          <w:w w:val="105"/>
        </w:rPr>
        <w:t>lo</w:t>
      </w:r>
      <w:r>
        <w:rPr>
          <w:color w:val="1D1D1B"/>
          <w:spacing w:val="-20"/>
          <w:w w:val="105"/>
        </w:rPr>
        <w:t> </w:t>
      </w:r>
      <w:r>
        <w:rPr>
          <w:color w:val="1D1D1B"/>
          <w:w w:val="105"/>
        </w:rPr>
        <w:t>tanto</w:t>
      </w:r>
      <w:r>
        <w:rPr>
          <w:color w:val="1D1D1B"/>
          <w:spacing w:val="-20"/>
          <w:w w:val="105"/>
        </w:rPr>
        <w:t> </w:t>
      </w:r>
      <w:r>
        <w:rPr>
          <w:color w:val="1D1D1B"/>
          <w:w w:val="105"/>
        </w:rPr>
        <w:t>“la</w:t>
      </w:r>
      <w:r>
        <w:rPr>
          <w:color w:val="1D1D1B"/>
          <w:spacing w:val="-20"/>
          <w:w w:val="105"/>
        </w:rPr>
        <w:t> </w:t>
      </w:r>
      <w:r>
        <w:rPr>
          <w:color w:val="1D1D1B"/>
          <w:w w:val="105"/>
        </w:rPr>
        <w:t>policía</w:t>
      </w:r>
      <w:r>
        <w:rPr>
          <w:color w:val="1D1D1B"/>
          <w:spacing w:val="-20"/>
          <w:w w:val="105"/>
        </w:rPr>
        <w:t> </w:t>
      </w:r>
      <w:r>
        <w:rPr>
          <w:color w:val="1D1D1B"/>
          <w:w w:val="105"/>
        </w:rPr>
        <w:t>sería</w:t>
      </w:r>
      <w:r>
        <w:rPr>
          <w:color w:val="1D1D1B"/>
          <w:spacing w:val="-20"/>
          <w:w w:val="105"/>
        </w:rPr>
        <w:t> </w:t>
      </w:r>
      <w:r>
        <w:rPr>
          <w:color w:val="1D1D1B"/>
          <w:w w:val="105"/>
        </w:rPr>
        <w:t>una consecuencia</w:t>
      </w:r>
      <w:r>
        <w:rPr>
          <w:color w:val="1D1D1B"/>
          <w:spacing w:val="-38"/>
          <w:w w:val="105"/>
        </w:rPr>
        <w:t> </w:t>
      </w:r>
      <w:r>
        <w:rPr>
          <w:color w:val="1D1D1B"/>
          <w:w w:val="105"/>
        </w:rPr>
        <w:t>de</w:t>
      </w:r>
      <w:r>
        <w:rPr>
          <w:color w:val="1D1D1B"/>
          <w:spacing w:val="-38"/>
          <w:w w:val="105"/>
        </w:rPr>
        <w:t> </w:t>
      </w:r>
      <w:r>
        <w:rPr>
          <w:color w:val="1D1D1B"/>
          <w:w w:val="105"/>
        </w:rPr>
        <w:t>las</w:t>
      </w:r>
      <w:r>
        <w:rPr>
          <w:color w:val="1D1D1B"/>
          <w:spacing w:val="-38"/>
          <w:w w:val="105"/>
        </w:rPr>
        <w:t> </w:t>
      </w:r>
      <w:r>
        <w:rPr>
          <w:color w:val="1D1D1B"/>
          <w:w w:val="105"/>
        </w:rPr>
        <w:t>demandas</w:t>
      </w:r>
      <w:r>
        <w:rPr>
          <w:color w:val="1D1D1B"/>
          <w:spacing w:val="-38"/>
          <w:w w:val="105"/>
        </w:rPr>
        <w:t> </w:t>
      </w:r>
      <w:r>
        <w:rPr>
          <w:color w:val="1D1D1B"/>
          <w:w w:val="105"/>
        </w:rPr>
        <w:t>sociales,</w:t>
      </w:r>
      <w:r>
        <w:rPr>
          <w:color w:val="1D1D1B"/>
          <w:spacing w:val="-38"/>
          <w:w w:val="105"/>
        </w:rPr>
        <w:t> </w:t>
      </w:r>
      <w:r>
        <w:rPr>
          <w:color w:val="1D1D1B"/>
          <w:w w:val="105"/>
        </w:rPr>
        <w:t>operaría</w:t>
      </w:r>
      <w:r>
        <w:rPr>
          <w:color w:val="1D1D1B"/>
          <w:spacing w:val="-38"/>
          <w:w w:val="105"/>
        </w:rPr>
        <w:t> </w:t>
      </w:r>
      <w:r>
        <w:rPr>
          <w:color w:val="1D1D1B"/>
          <w:w w:val="105"/>
        </w:rPr>
        <w:t>como</w:t>
      </w:r>
      <w:r>
        <w:rPr>
          <w:color w:val="1D1D1B"/>
          <w:spacing w:val="-38"/>
          <w:w w:val="105"/>
        </w:rPr>
        <w:t> </w:t>
      </w:r>
      <w:r>
        <w:rPr>
          <w:color w:val="1D1D1B"/>
          <w:w w:val="105"/>
        </w:rPr>
        <w:t>una</w:t>
      </w:r>
      <w:r>
        <w:rPr>
          <w:color w:val="1D1D1B"/>
          <w:spacing w:val="-38"/>
          <w:w w:val="105"/>
        </w:rPr>
        <w:t> </w:t>
      </w:r>
      <w:r>
        <w:rPr>
          <w:rFonts w:ascii="Verdana" w:hAnsi="Verdana"/>
          <w:i/>
          <w:color w:val="1D1D1B"/>
          <w:w w:val="105"/>
        </w:rPr>
        <w:t>self-policy, </w:t>
      </w:r>
      <w:r>
        <w:rPr>
          <w:color w:val="1D1D1B"/>
          <w:w w:val="105"/>
        </w:rPr>
        <w:t>una</w:t>
      </w:r>
      <w:r>
        <w:rPr>
          <w:color w:val="1D1D1B"/>
          <w:spacing w:val="-33"/>
          <w:w w:val="105"/>
        </w:rPr>
        <w:t> </w:t>
      </w:r>
      <w:r>
        <w:rPr>
          <w:color w:val="1D1D1B"/>
          <w:w w:val="105"/>
        </w:rPr>
        <w:t>policía</w:t>
      </w:r>
      <w:r>
        <w:rPr>
          <w:color w:val="1D1D1B"/>
          <w:spacing w:val="-32"/>
          <w:w w:val="105"/>
        </w:rPr>
        <w:t> </w:t>
      </w:r>
      <w:r>
        <w:rPr>
          <w:color w:val="1D1D1B"/>
          <w:w w:val="105"/>
        </w:rPr>
        <w:t>de</w:t>
      </w:r>
      <w:r>
        <w:rPr>
          <w:color w:val="1D1D1B"/>
          <w:spacing w:val="-33"/>
          <w:w w:val="105"/>
        </w:rPr>
        <w:t> </w:t>
      </w:r>
      <w:r>
        <w:rPr>
          <w:color w:val="1D1D1B"/>
          <w:w w:val="105"/>
        </w:rPr>
        <w:t>carácter</w:t>
      </w:r>
      <w:r>
        <w:rPr>
          <w:color w:val="1D1D1B"/>
          <w:spacing w:val="-33"/>
          <w:w w:val="105"/>
        </w:rPr>
        <w:t> </w:t>
      </w:r>
      <w:r>
        <w:rPr>
          <w:color w:val="1D1D1B"/>
          <w:w w:val="105"/>
        </w:rPr>
        <w:t>civil</w:t>
      </w:r>
      <w:r>
        <w:rPr>
          <w:color w:val="1D1D1B"/>
          <w:spacing w:val="-33"/>
          <w:w w:val="105"/>
        </w:rPr>
        <w:t> </w:t>
      </w:r>
      <w:r>
        <w:rPr>
          <w:color w:val="1D1D1B"/>
          <w:w w:val="105"/>
        </w:rPr>
        <w:t>y</w:t>
      </w:r>
      <w:r>
        <w:rPr>
          <w:color w:val="1D1D1B"/>
          <w:spacing w:val="-33"/>
          <w:w w:val="105"/>
        </w:rPr>
        <w:t> </w:t>
      </w:r>
      <w:r>
        <w:rPr>
          <w:color w:val="1D1D1B"/>
          <w:w w:val="105"/>
        </w:rPr>
        <w:t>local,</w:t>
      </w:r>
      <w:r>
        <w:rPr>
          <w:color w:val="1D1D1B"/>
          <w:spacing w:val="-33"/>
          <w:w w:val="105"/>
        </w:rPr>
        <w:t> </w:t>
      </w:r>
      <w:r>
        <w:rPr>
          <w:rFonts w:ascii="Verdana" w:hAnsi="Verdana"/>
          <w:i/>
          <w:color w:val="1D1D1B"/>
          <w:w w:val="105"/>
        </w:rPr>
        <w:t>preactiva</w:t>
      </w:r>
      <w:r>
        <w:rPr>
          <w:rFonts w:ascii="Verdana" w:hAnsi="Verdana"/>
          <w:i/>
          <w:color w:val="1D1D1B"/>
          <w:spacing w:val="-41"/>
          <w:w w:val="105"/>
        </w:rPr>
        <w:t> </w:t>
      </w:r>
      <w:r>
        <w:rPr>
          <w:color w:val="1D1D1B"/>
          <w:w w:val="105"/>
        </w:rPr>
        <w:t>[sic]</w:t>
      </w:r>
      <w:r>
        <w:rPr>
          <w:color w:val="1D1D1B"/>
          <w:spacing w:val="-33"/>
          <w:w w:val="105"/>
        </w:rPr>
        <w:t> </w:t>
      </w:r>
      <w:r>
        <w:rPr>
          <w:color w:val="1D1D1B"/>
          <w:w w:val="105"/>
        </w:rPr>
        <w:t>y</w:t>
      </w:r>
      <w:r>
        <w:rPr>
          <w:color w:val="1D1D1B"/>
          <w:spacing w:val="-33"/>
          <w:w w:val="105"/>
        </w:rPr>
        <w:t> </w:t>
      </w:r>
      <w:r>
        <w:rPr>
          <w:color w:val="1D1D1B"/>
          <w:w w:val="105"/>
        </w:rPr>
        <w:t>enfocada</w:t>
      </w:r>
      <w:r>
        <w:rPr>
          <w:color w:val="1D1D1B"/>
          <w:spacing w:val="-32"/>
          <w:w w:val="105"/>
        </w:rPr>
        <w:t> </w:t>
      </w:r>
      <w:r>
        <w:rPr>
          <w:color w:val="1D1D1B"/>
          <w:w w:val="105"/>
        </w:rPr>
        <w:t>al</w:t>
      </w:r>
      <w:r>
        <w:rPr>
          <w:color w:val="1D1D1B"/>
          <w:spacing w:val="-33"/>
          <w:w w:val="105"/>
        </w:rPr>
        <w:t> </w:t>
      </w:r>
      <w:r>
        <w:rPr>
          <w:color w:val="1D1D1B"/>
          <w:w w:val="105"/>
        </w:rPr>
        <w:t>servicio del</w:t>
      </w:r>
      <w:r>
        <w:rPr>
          <w:color w:val="1D1D1B"/>
          <w:spacing w:val="-12"/>
          <w:w w:val="105"/>
        </w:rPr>
        <w:t> </w:t>
      </w:r>
      <w:r>
        <w:rPr>
          <w:rFonts w:ascii="Verdana" w:hAnsi="Verdana"/>
          <w:i/>
          <w:color w:val="1D1D1B"/>
          <w:w w:val="105"/>
        </w:rPr>
        <w:t>civies,</w:t>
      </w:r>
      <w:r>
        <w:rPr>
          <w:rFonts w:ascii="Verdana" w:hAnsi="Verdana"/>
          <w:i/>
          <w:color w:val="1D1D1B"/>
          <w:spacing w:val="-22"/>
          <w:w w:val="105"/>
        </w:rPr>
        <w:t> </w:t>
      </w:r>
      <w:r>
        <w:rPr>
          <w:color w:val="1D1D1B"/>
          <w:w w:val="105"/>
        </w:rPr>
        <w:t>de</w:t>
      </w:r>
      <w:r>
        <w:rPr>
          <w:color w:val="1D1D1B"/>
          <w:spacing w:val="-12"/>
          <w:w w:val="105"/>
        </w:rPr>
        <w:t> </w:t>
      </w:r>
      <w:r>
        <w:rPr>
          <w:color w:val="1D1D1B"/>
          <w:w w:val="105"/>
        </w:rPr>
        <w:t>la</w:t>
      </w:r>
      <w:r>
        <w:rPr>
          <w:color w:val="1D1D1B"/>
          <w:spacing w:val="-12"/>
          <w:w w:val="105"/>
        </w:rPr>
        <w:t> </w:t>
      </w:r>
      <w:r>
        <w:rPr>
          <w:color w:val="1D1D1B"/>
          <w:w w:val="105"/>
        </w:rPr>
        <w:t>comunidad.</w:t>
      </w:r>
      <w:r>
        <w:rPr>
          <w:color w:val="1D1D1B"/>
          <w:spacing w:val="-13"/>
          <w:w w:val="105"/>
        </w:rPr>
        <w:t> </w:t>
      </w:r>
      <w:r>
        <w:rPr>
          <w:color w:val="1D1D1B"/>
          <w:w w:val="105"/>
        </w:rPr>
        <w:t>Aquí</w:t>
      </w:r>
      <w:r>
        <w:rPr>
          <w:color w:val="1D1D1B"/>
          <w:spacing w:val="-12"/>
          <w:w w:val="105"/>
        </w:rPr>
        <w:t> </w:t>
      </w:r>
      <w:r>
        <w:rPr>
          <w:color w:val="1D1D1B"/>
          <w:w w:val="105"/>
        </w:rPr>
        <w:t>los</w:t>
      </w:r>
      <w:r>
        <w:rPr>
          <w:color w:val="1D1D1B"/>
          <w:spacing w:val="-12"/>
          <w:w w:val="105"/>
        </w:rPr>
        <w:t> </w:t>
      </w:r>
      <w:r>
        <w:rPr>
          <w:color w:val="1D1D1B"/>
          <w:w w:val="105"/>
        </w:rPr>
        <w:t>ciudadanos</w:t>
      </w:r>
      <w:r>
        <w:rPr>
          <w:color w:val="1D1D1B"/>
          <w:spacing w:val="-13"/>
          <w:w w:val="105"/>
        </w:rPr>
        <w:t> </w:t>
      </w:r>
      <w:r>
        <w:rPr>
          <w:color w:val="1D1D1B"/>
          <w:w w:val="105"/>
        </w:rPr>
        <w:t>están</w:t>
      </w:r>
      <w:r>
        <w:rPr>
          <w:color w:val="1D1D1B"/>
          <w:spacing w:val="-12"/>
          <w:w w:val="105"/>
        </w:rPr>
        <w:t> </w:t>
      </w:r>
      <w:r>
        <w:rPr>
          <w:color w:val="1D1D1B"/>
          <w:w w:val="105"/>
        </w:rPr>
        <w:t>interesados</w:t>
      </w:r>
      <w:r>
        <w:rPr>
          <w:color w:val="1D1D1B"/>
          <w:spacing w:val="-13"/>
          <w:w w:val="105"/>
        </w:rPr>
        <w:t> </w:t>
      </w:r>
      <w:r>
        <w:rPr>
          <w:color w:val="1D1D1B"/>
          <w:w w:val="105"/>
        </w:rPr>
        <w:t>en colaborar</w:t>
      </w:r>
      <w:r>
        <w:rPr>
          <w:color w:val="1D1D1B"/>
          <w:spacing w:val="-16"/>
          <w:w w:val="105"/>
        </w:rPr>
        <w:t> </w:t>
      </w:r>
      <w:r>
        <w:rPr>
          <w:color w:val="1D1D1B"/>
          <w:w w:val="105"/>
        </w:rPr>
        <w:t>con</w:t>
      </w:r>
      <w:r>
        <w:rPr>
          <w:color w:val="1D1D1B"/>
          <w:spacing w:val="-16"/>
          <w:w w:val="105"/>
        </w:rPr>
        <w:t> </w:t>
      </w:r>
      <w:r>
        <w:rPr>
          <w:color w:val="1D1D1B"/>
          <w:w w:val="105"/>
        </w:rPr>
        <w:t>la</w:t>
      </w:r>
      <w:r>
        <w:rPr>
          <w:color w:val="1D1D1B"/>
          <w:spacing w:val="-16"/>
          <w:w w:val="105"/>
        </w:rPr>
        <w:t> </w:t>
      </w:r>
      <w:r>
        <w:rPr>
          <w:color w:val="1D1D1B"/>
          <w:w w:val="105"/>
        </w:rPr>
        <w:t>actuación</w:t>
      </w:r>
      <w:r>
        <w:rPr>
          <w:color w:val="1D1D1B"/>
          <w:spacing w:val="-16"/>
          <w:w w:val="105"/>
        </w:rPr>
        <w:t> </w:t>
      </w:r>
      <w:r>
        <w:rPr>
          <w:color w:val="1D1D1B"/>
          <w:w w:val="105"/>
        </w:rPr>
        <w:t>policial,</w:t>
      </w:r>
      <w:r>
        <w:rPr>
          <w:color w:val="1D1D1B"/>
          <w:spacing w:val="-15"/>
          <w:w w:val="105"/>
        </w:rPr>
        <w:t> </w:t>
      </w:r>
      <w:r>
        <w:rPr>
          <w:color w:val="1D1D1B"/>
          <w:w w:val="105"/>
        </w:rPr>
        <w:t>pues</w:t>
      </w:r>
      <w:r>
        <w:rPr>
          <w:color w:val="1D1D1B"/>
          <w:spacing w:val="-15"/>
          <w:w w:val="105"/>
        </w:rPr>
        <w:t> </w:t>
      </w:r>
      <w:r>
        <w:rPr>
          <w:color w:val="1D1D1B"/>
          <w:w w:val="105"/>
        </w:rPr>
        <w:t>les</w:t>
      </w:r>
      <w:r>
        <w:rPr>
          <w:color w:val="1D1D1B"/>
          <w:spacing w:val="-16"/>
          <w:w w:val="105"/>
        </w:rPr>
        <w:t> </w:t>
      </w:r>
      <w:r>
        <w:rPr>
          <w:color w:val="1D1D1B"/>
          <w:w w:val="105"/>
        </w:rPr>
        <w:t>interesa</w:t>
      </w:r>
      <w:r>
        <w:rPr>
          <w:color w:val="1D1D1B"/>
          <w:spacing w:val="-16"/>
          <w:w w:val="105"/>
        </w:rPr>
        <w:t> </w:t>
      </w:r>
      <w:r>
        <w:rPr>
          <w:color w:val="1D1D1B"/>
          <w:w w:val="105"/>
        </w:rPr>
        <w:t>la</w:t>
      </w:r>
      <w:r>
        <w:rPr>
          <w:color w:val="1D1D1B"/>
          <w:spacing w:val="-16"/>
          <w:w w:val="105"/>
        </w:rPr>
        <w:t> </w:t>
      </w:r>
      <w:r>
        <w:rPr>
          <w:color w:val="1D1D1B"/>
          <w:w w:val="105"/>
        </w:rPr>
        <w:t>seguridad</w:t>
      </w:r>
      <w:r>
        <w:rPr>
          <w:color w:val="1D1D1B"/>
          <w:spacing w:val="-16"/>
          <w:w w:val="105"/>
        </w:rPr>
        <w:t> </w:t>
      </w:r>
      <w:r>
        <w:rPr>
          <w:color w:val="1D1D1B"/>
          <w:w w:val="105"/>
        </w:rPr>
        <w:t>como un</w:t>
      </w:r>
      <w:r>
        <w:rPr>
          <w:color w:val="1D1D1B"/>
          <w:spacing w:val="-23"/>
          <w:w w:val="105"/>
        </w:rPr>
        <w:t> </w:t>
      </w:r>
      <w:r>
        <w:rPr>
          <w:color w:val="1D1D1B"/>
          <w:w w:val="105"/>
        </w:rPr>
        <w:t>bien</w:t>
      </w:r>
      <w:r>
        <w:rPr>
          <w:color w:val="1D1D1B"/>
          <w:spacing w:val="-23"/>
          <w:w w:val="105"/>
        </w:rPr>
        <w:t> </w:t>
      </w:r>
      <w:r>
        <w:rPr>
          <w:color w:val="1D1D1B"/>
          <w:w w:val="105"/>
        </w:rPr>
        <w:t>público”</w:t>
      </w:r>
      <w:r>
        <w:rPr>
          <w:color w:val="1D1D1B"/>
          <w:spacing w:val="-23"/>
          <w:w w:val="105"/>
        </w:rPr>
        <w:t> </w:t>
      </w:r>
      <w:r>
        <w:rPr>
          <w:color w:val="1D1D1B"/>
          <w:w w:val="105"/>
        </w:rPr>
        <w:t>(Brotat,</w:t>
      </w:r>
      <w:r>
        <w:rPr>
          <w:color w:val="1D1D1B"/>
          <w:spacing w:val="-23"/>
          <w:w w:val="105"/>
        </w:rPr>
        <w:t> </w:t>
      </w:r>
      <w:r>
        <w:rPr>
          <w:color w:val="1D1D1B"/>
          <w:w w:val="105"/>
        </w:rPr>
        <w:t>2002).</w:t>
      </w:r>
    </w:p>
    <w:p>
      <w:pPr>
        <w:pStyle w:val="BodyText"/>
        <w:spacing w:before="2"/>
        <w:rPr>
          <w:sz w:val="24"/>
        </w:rPr>
      </w:pPr>
    </w:p>
    <w:p>
      <w:pPr>
        <w:pStyle w:val="BodyText"/>
        <w:spacing w:line="264" w:lineRule="auto"/>
        <w:ind w:left="117" w:right="111"/>
        <w:jc w:val="both"/>
      </w:pPr>
      <w:r>
        <w:rPr>
          <w:color w:val="1D1D1B"/>
          <w:w w:val="105"/>
        </w:rPr>
        <w:t>En</w:t>
      </w:r>
      <w:r>
        <w:rPr>
          <w:color w:val="1D1D1B"/>
          <w:spacing w:val="-30"/>
          <w:w w:val="105"/>
        </w:rPr>
        <w:t> </w:t>
      </w:r>
      <w:r>
        <w:rPr>
          <w:color w:val="1D1D1B"/>
          <w:w w:val="105"/>
        </w:rPr>
        <w:t>la</w:t>
      </w:r>
      <w:r>
        <w:rPr>
          <w:color w:val="1D1D1B"/>
          <w:spacing w:val="-30"/>
          <w:w w:val="105"/>
        </w:rPr>
        <w:t> </w:t>
      </w:r>
      <w:r>
        <w:rPr>
          <w:color w:val="1D1D1B"/>
          <w:w w:val="105"/>
        </w:rPr>
        <w:t>seguridad</w:t>
      </w:r>
      <w:r>
        <w:rPr>
          <w:color w:val="1D1D1B"/>
          <w:spacing w:val="-30"/>
          <w:w w:val="105"/>
        </w:rPr>
        <w:t> </w:t>
      </w:r>
      <w:r>
        <w:rPr>
          <w:color w:val="1D1D1B"/>
          <w:w w:val="105"/>
        </w:rPr>
        <w:t>ciudadana</w:t>
      </w:r>
      <w:r>
        <w:rPr>
          <w:color w:val="1D1D1B"/>
          <w:spacing w:val="-30"/>
          <w:w w:val="105"/>
        </w:rPr>
        <w:t> </w:t>
      </w:r>
      <w:r>
        <w:rPr>
          <w:color w:val="1D1D1B"/>
          <w:w w:val="105"/>
        </w:rPr>
        <w:t>predomina</w:t>
      </w:r>
      <w:r>
        <w:rPr>
          <w:color w:val="1D1D1B"/>
          <w:spacing w:val="-30"/>
          <w:w w:val="105"/>
        </w:rPr>
        <w:t> </w:t>
      </w:r>
      <w:r>
        <w:rPr>
          <w:color w:val="1D1D1B"/>
          <w:w w:val="105"/>
        </w:rPr>
        <w:t>la</w:t>
      </w:r>
      <w:r>
        <w:rPr>
          <w:color w:val="1D1D1B"/>
          <w:spacing w:val="-30"/>
          <w:w w:val="105"/>
        </w:rPr>
        <w:t> </w:t>
      </w:r>
      <w:r>
        <w:rPr>
          <w:color w:val="1D1D1B"/>
          <w:w w:val="105"/>
        </w:rPr>
        <w:t>sensación</w:t>
      </w:r>
      <w:r>
        <w:rPr>
          <w:color w:val="1D1D1B"/>
          <w:spacing w:val="-30"/>
          <w:w w:val="105"/>
        </w:rPr>
        <w:t> </w:t>
      </w:r>
      <w:r>
        <w:rPr>
          <w:color w:val="1D1D1B"/>
          <w:w w:val="105"/>
        </w:rPr>
        <w:t>de</w:t>
      </w:r>
      <w:r>
        <w:rPr>
          <w:color w:val="1D1D1B"/>
          <w:spacing w:val="-30"/>
          <w:w w:val="105"/>
        </w:rPr>
        <w:t> </w:t>
      </w:r>
      <w:r>
        <w:rPr>
          <w:color w:val="1D1D1B"/>
          <w:w w:val="105"/>
        </w:rPr>
        <w:t>confianza,</w:t>
      </w:r>
      <w:r>
        <w:rPr>
          <w:color w:val="1D1D1B"/>
          <w:spacing w:val="-30"/>
          <w:w w:val="105"/>
        </w:rPr>
        <w:t> </w:t>
      </w:r>
      <w:r>
        <w:rPr>
          <w:color w:val="1D1D1B"/>
          <w:w w:val="105"/>
        </w:rPr>
        <w:t>pues</w:t>
      </w:r>
      <w:r>
        <w:rPr>
          <w:color w:val="1D1D1B"/>
          <w:spacing w:val="-30"/>
          <w:w w:val="105"/>
        </w:rPr>
        <w:t> </w:t>
      </w:r>
      <w:r>
        <w:rPr>
          <w:color w:val="1D1D1B"/>
          <w:w w:val="105"/>
        </w:rPr>
        <w:t>el Estado</w:t>
      </w:r>
      <w:r>
        <w:rPr>
          <w:color w:val="1D1D1B"/>
          <w:spacing w:val="-35"/>
          <w:w w:val="105"/>
        </w:rPr>
        <w:t> </w:t>
      </w:r>
      <w:r>
        <w:rPr>
          <w:color w:val="1D1D1B"/>
          <w:w w:val="105"/>
        </w:rPr>
        <w:t>debe</w:t>
      </w:r>
      <w:r>
        <w:rPr>
          <w:color w:val="1D1D1B"/>
          <w:spacing w:val="-35"/>
          <w:w w:val="105"/>
        </w:rPr>
        <w:t> </w:t>
      </w:r>
      <w:r>
        <w:rPr>
          <w:color w:val="1D1D1B"/>
          <w:w w:val="105"/>
        </w:rPr>
        <w:t>ser</w:t>
      </w:r>
      <w:r>
        <w:rPr>
          <w:color w:val="1D1D1B"/>
          <w:spacing w:val="-35"/>
          <w:w w:val="105"/>
        </w:rPr>
        <w:t> </w:t>
      </w:r>
      <w:r>
        <w:rPr>
          <w:color w:val="1D1D1B"/>
          <w:w w:val="105"/>
        </w:rPr>
        <w:t>garante</w:t>
      </w:r>
      <w:r>
        <w:rPr>
          <w:color w:val="1D1D1B"/>
          <w:spacing w:val="-36"/>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vida,</w:t>
      </w:r>
      <w:r>
        <w:rPr>
          <w:color w:val="1D1D1B"/>
          <w:spacing w:val="-35"/>
          <w:w w:val="105"/>
        </w:rPr>
        <w:t> </w:t>
      </w:r>
      <w:r>
        <w:rPr>
          <w:color w:val="1D1D1B"/>
          <w:w w:val="105"/>
        </w:rPr>
        <w:t>la</w:t>
      </w:r>
      <w:r>
        <w:rPr>
          <w:color w:val="1D1D1B"/>
          <w:spacing w:val="-35"/>
          <w:w w:val="105"/>
        </w:rPr>
        <w:t> </w:t>
      </w:r>
      <w:r>
        <w:rPr>
          <w:color w:val="1D1D1B"/>
          <w:w w:val="105"/>
        </w:rPr>
        <w:t>libertad</w:t>
      </w:r>
      <w:r>
        <w:rPr>
          <w:color w:val="1D1D1B"/>
          <w:spacing w:val="-35"/>
          <w:w w:val="105"/>
        </w:rPr>
        <w:t> </w:t>
      </w:r>
      <w:r>
        <w:rPr>
          <w:color w:val="1D1D1B"/>
          <w:w w:val="105"/>
        </w:rPr>
        <w:t>y</w:t>
      </w:r>
      <w:r>
        <w:rPr>
          <w:color w:val="1D1D1B"/>
          <w:spacing w:val="-35"/>
          <w:w w:val="105"/>
        </w:rPr>
        <w:t> </w:t>
      </w:r>
      <w:r>
        <w:rPr>
          <w:color w:val="1D1D1B"/>
          <w:w w:val="105"/>
        </w:rPr>
        <w:t>el</w:t>
      </w:r>
      <w:r>
        <w:rPr>
          <w:color w:val="1D1D1B"/>
          <w:spacing w:val="-35"/>
          <w:w w:val="105"/>
        </w:rPr>
        <w:t> </w:t>
      </w:r>
      <w:r>
        <w:rPr>
          <w:color w:val="1D1D1B"/>
          <w:w w:val="105"/>
        </w:rPr>
        <w:t>patrimonio</w:t>
      </w:r>
      <w:r>
        <w:rPr>
          <w:color w:val="1D1D1B"/>
          <w:spacing w:val="-35"/>
          <w:w w:val="105"/>
        </w:rPr>
        <w:t> </w:t>
      </w:r>
      <w:r>
        <w:rPr>
          <w:color w:val="1D1D1B"/>
          <w:w w:val="105"/>
        </w:rPr>
        <w:t>ciudadano.</w:t>
      </w:r>
    </w:p>
    <w:p>
      <w:pPr>
        <w:spacing w:after="0" w:line="264" w:lineRule="auto"/>
        <w:jc w:val="both"/>
        <w:sectPr>
          <w:footerReference w:type="default" r:id="rId72"/>
          <w:pgSz w:w="9640" w:h="13040"/>
          <w:pgMar w:footer="653" w:header="0" w:top="740" w:bottom="840" w:left="1300" w:right="1020"/>
          <w:pgNumType w:start="61"/>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64" w:lineRule="auto" w:before="57"/>
        <w:ind w:left="113" w:right="114"/>
        <w:jc w:val="both"/>
      </w:pPr>
      <w:r>
        <w:rPr>
          <w:color w:val="1D1D1B"/>
          <w:w w:val="105"/>
        </w:rPr>
        <w:t>Es requisito indispensable la participación social para mejorar las condiciones de sociabilidad y por tanto de seguridad. De acuerdo con García</w:t>
      </w:r>
      <w:r>
        <w:rPr>
          <w:color w:val="1D1D1B"/>
          <w:spacing w:val="-34"/>
          <w:w w:val="105"/>
        </w:rPr>
        <w:t> </w:t>
      </w:r>
      <w:r>
        <w:rPr>
          <w:color w:val="1D1D1B"/>
          <w:w w:val="105"/>
        </w:rPr>
        <w:t>y</w:t>
      </w:r>
      <w:r>
        <w:rPr>
          <w:color w:val="1D1D1B"/>
          <w:spacing w:val="-34"/>
          <w:w w:val="105"/>
        </w:rPr>
        <w:t> </w:t>
      </w:r>
      <w:r>
        <w:rPr>
          <w:color w:val="1D1D1B"/>
          <w:w w:val="105"/>
        </w:rPr>
        <w:t>Zambrano,</w:t>
      </w:r>
      <w:r>
        <w:rPr>
          <w:color w:val="1D1D1B"/>
          <w:spacing w:val="-33"/>
          <w:w w:val="105"/>
        </w:rPr>
        <w:t> </w:t>
      </w:r>
      <w:r>
        <w:rPr>
          <w:color w:val="1D1D1B"/>
          <w:w w:val="105"/>
        </w:rPr>
        <w:t>“el</w:t>
      </w:r>
      <w:r>
        <w:rPr>
          <w:color w:val="1D1D1B"/>
          <w:spacing w:val="-34"/>
          <w:w w:val="105"/>
        </w:rPr>
        <w:t> </w:t>
      </w:r>
      <w:r>
        <w:rPr>
          <w:color w:val="1D1D1B"/>
          <w:w w:val="105"/>
        </w:rPr>
        <w:t>concepto</w:t>
      </w:r>
      <w:r>
        <w:rPr>
          <w:color w:val="1D1D1B"/>
          <w:spacing w:val="-34"/>
          <w:w w:val="105"/>
        </w:rPr>
        <w:t> </w:t>
      </w:r>
      <w:r>
        <w:rPr>
          <w:color w:val="1D1D1B"/>
          <w:w w:val="105"/>
        </w:rPr>
        <w:t>de</w:t>
      </w:r>
      <w:r>
        <w:rPr>
          <w:color w:val="1D1D1B"/>
          <w:spacing w:val="-34"/>
          <w:w w:val="105"/>
        </w:rPr>
        <w:t> </w:t>
      </w:r>
      <w:r>
        <w:rPr>
          <w:color w:val="1D1D1B"/>
          <w:w w:val="105"/>
        </w:rPr>
        <w:t>participación</w:t>
      </w:r>
      <w:r>
        <w:rPr>
          <w:color w:val="1D1D1B"/>
          <w:spacing w:val="-33"/>
          <w:w w:val="105"/>
        </w:rPr>
        <w:t> </w:t>
      </w:r>
      <w:r>
        <w:rPr>
          <w:color w:val="1D1D1B"/>
          <w:w w:val="105"/>
        </w:rPr>
        <w:t>se</w:t>
      </w:r>
      <w:r>
        <w:rPr>
          <w:color w:val="1D1D1B"/>
          <w:spacing w:val="-34"/>
          <w:w w:val="105"/>
        </w:rPr>
        <w:t> </w:t>
      </w:r>
      <w:r>
        <w:rPr>
          <w:color w:val="1D1D1B"/>
          <w:w w:val="105"/>
        </w:rPr>
        <w:t>tiende</w:t>
      </w:r>
      <w:r>
        <w:rPr>
          <w:color w:val="1D1D1B"/>
          <w:spacing w:val="-33"/>
          <w:w w:val="105"/>
        </w:rPr>
        <w:t> </w:t>
      </w:r>
      <w:r>
        <w:rPr>
          <w:color w:val="1D1D1B"/>
          <w:w w:val="105"/>
        </w:rPr>
        <w:t>a</w:t>
      </w:r>
      <w:r>
        <w:rPr>
          <w:color w:val="1D1D1B"/>
          <w:spacing w:val="-34"/>
          <w:w w:val="105"/>
        </w:rPr>
        <w:t> </w:t>
      </w:r>
      <w:r>
        <w:rPr>
          <w:color w:val="1D1D1B"/>
          <w:w w:val="105"/>
        </w:rPr>
        <w:t>usar</w:t>
      </w:r>
      <w:r>
        <w:rPr>
          <w:color w:val="1D1D1B"/>
          <w:spacing w:val="-34"/>
          <w:w w:val="105"/>
        </w:rPr>
        <w:t> </w:t>
      </w:r>
      <w:r>
        <w:rPr>
          <w:color w:val="1D1D1B"/>
          <w:w w:val="105"/>
        </w:rPr>
        <w:t>en</w:t>
      </w:r>
      <w:r>
        <w:rPr>
          <w:color w:val="1D1D1B"/>
          <w:spacing w:val="-34"/>
          <w:w w:val="105"/>
        </w:rPr>
        <w:t> </w:t>
      </w:r>
      <w:r>
        <w:rPr>
          <w:color w:val="1D1D1B"/>
          <w:w w:val="105"/>
        </w:rPr>
        <w:t>dos sentidos;</w:t>
      </w:r>
      <w:r>
        <w:rPr>
          <w:color w:val="1D1D1B"/>
          <w:spacing w:val="-29"/>
          <w:w w:val="105"/>
        </w:rPr>
        <w:t> </w:t>
      </w:r>
      <w:r>
        <w:rPr>
          <w:color w:val="1D1D1B"/>
          <w:w w:val="105"/>
        </w:rPr>
        <w:t>uno</w:t>
      </w:r>
      <w:r>
        <w:rPr>
          <w:color w:val="1D1D1B"/>
          <w:spacing w:val="-29"/>
          <w:w w:val="105"/>
        </w:rPr>
        <w:t> </w:t>
      </w:r>
      <w:r>
        <w:rPr>
          <w:color w:val="1D1D1B"/>
          <w:w w:val="105"/>
        </w:rPr>
        <w:t>el</w:t>
      </w:r>
      <w:r>
        <w:rPr>
          <w:color w:val="1D1D1B"/>
          <w:spacing w:val="-28"/>
          <w:w w:val="105"/>
        </w:rPr>
        <w:t> </w:t>
      </w:r>
      <w:r>
        <w:rPr>
          <w:color w:val="1D1D1B"/>
          <w:w w:val="105"/>
        </w:rPr>
        <w:t>ser</w:t>
      </w:r>
      <w:r>
        <w:rPr>
          <w:color w:val="1D1D1B"/>
          <w:spacing w:val="-29"/>
          <w:w w:val="105"/>
        </w:rPr>
        <w:t> </w:t>
      </w:r>
      <w:r>
        <w:rPr>
          <w:color w:val="1D1D1B"/>
          <w:w w:val="105"/>
        </w:rPr>
        <w:t>partícipe</w:t>
      </w:r>
      <w:r>
        <w:rPr>
          <w:color w:val="1D1D1B"/>
          <w:spacing w:val="-28"/>
          <w:w w:val="105"/>
        </w:rPr>
        <w:t> </w:t>
      </w:r>
      <w:r>
        <w:rPr>
          <w:color w:val="1D1D1B"/>
          <w:w w:val="105"/>
        </w:rPr>
        <w:t>de,</w:t>
      </w:r>
      <w:r>
        <w:rPr>
          <w:color w:val="1D1D1B"/>
          <w:spacing w:val="-28"/>
          <w:w w:val="105"/>
        </w:rPr>
        <w:t> </w:t>
      </w:r>
      <w:r>
        <w:rPr>
          <w:color w:val="1D1D1B"/>
          <w:w w:val="105"/>
        </w:rPr>
        <w:t>es</w:t>
      </w:r>
      <w:r>
        <w:rPr>
          <w:color w:val="1D1D1B"/>
          <w:spacing w:val="-29"/>
          <w:w w:val="105"/>
        </w:rPr>
        <w:t> </w:t>
      </w:r>
      <w:r>
        <w:rPr>
          <w:color w:val="1D1D1B"/>
          <w:w w:val="105"/>
        </w:rPr>
        <w:t>decir</w:t>
      </w:r>
      <w:r>
        <w:rPr>
          <w:color w:val="1D1D1B"/>
          <w:spacing w:val="-28"/>
          <w:w w:val="105"/>
        </w:rPr>
        <w:t> </w:t>
      </w:r>
      <w:r>
        <w:rPr>
          <w:color w:val="1D1D1B"/>
          <w:w w:val="105"/>
        </w:rPr>
        <w:t>recibir</w:t>
      </w:r>
      <w:r>
        <w:rPr>
          <w:color w:val="1D1D1B"/>
          <w:spacing w:val="-29"/>
          <w:w w:val="105"/>
        </w:rPr>
        <w:t> </w:t>
      </w:r>
      <w:r>
        <w:rPr>
          <w:color w:val="1D1D1B"/>
          <w:w w:val="105"/>
        </w:rPr>
        <w:t>prestaciones</w:t>
      </w:r>
      <w:r>
        <w:rPr>
          <w:color w:val="1D1D1B"/>
          <w:spacing w:val="-28"/>
          <w:w w:val="105"/>
        </w:rPr>
        <w:t> </w:t>
      </w:r>
      <w:r>
        <w:rPr>
          <w:color w:val="1D1D1B"/>
          <w:w w:val="105"/>
        </w:rPr>
        <w:t>y</w:t>
      </w:r>
      <w:r>
        <w:rPr>
          <w:color w:val="1D1D1B"/>
          <w:spacing w:val="-29"/>
          <w:w w:val="105"/>
        </w:rPr>
        <w:t> </w:t>
      </w:r>
      <w:r>
        <w:rPr>
          <w:color w:val="1D1D1B"/>
          <w:w w:val="105"/>
        </w:rPr>
        <w:t>disponer de</w:t>
      </w:r>
      <w:r>
        <w:rPr>
          <w:color w:val="1D1D1B"/>
          <w:spacing w:val="-23"/>
          <w:w w:val="105"/>
        </w:rPr>
        <w:t> </w:t>
      </w:r>
      <w:r>
        <w:rPr>
          <w:color w:val="1D1D1B"/>
          <w:w w:val="105"/>
        </w:rPr>
        <w:t>servicios,</w:t>
      </w:r>
      <w:r>
        <w:rPr>
          <w:color w:val="1D1D1B"/>
          <w:spacing w:val="-24"/>
          <w:w w:val="105"/>
        </w:rPr>
        <w:t> </w:t>
      </w:r>
      <w:r>
        <w:rPr>
          <w:color w:val="1D1D1B"/>
          <w:w w:val="105"/>
        </w:rPr>
        <w:t>y</w:t>
      </w:r>
      <w:r>
        <w:rPr>
          <w:color w:val="1D1D1B"/>
          <w:spacing w:val="-23"/>
          <w:w w:val="105"/>
        </w:rPr>
        <w:t> </w:t>
      </w:r>
      <w:r>
        <w:rPr>
          <w:color w:val="1D1D1B"/>
          <w:w w:val="105"/>
        </w:rPr>
        <w:t>la</w:t>
      </w:r>
      <w:r>
        <w:rPr>
          <w:color w:val="1D1D1B"/>
          <w:spacing w:val="-24"/>
          <w:w w:val="105"/>
        </w:rPr>
        <w:t> </w:t>
      </w:r>
      <w:r>
        <w:rPr>
          <w:color w:val="1D1D1B"/>
          <w:w w:val="105"/>
        </w:rPr>
        <w:t>otra</w:t>
      </w:r>
      <w:r>
        <w:rPr>
          <w:color w:val="1D1D1B"/>
          <w:spacing w:val="-24"/>
          <w:w w:val="105"/>
        </w:rPr>
        <w:t> </w:t>
      </w:r>
      <w:r>
        <w:rPr>
          <w:color w:val="1D1D1B"/>
          <w:w w:val="105"/>
        </w:rPr>
        <w:t>tomar</w:t>
      </w:r>
      <w:r>
        <w:rPr>
          <w:color w:val="1D1D1B"/>
          <w:spacing w:val="-23"/>
          <w:w w:val="105"/>
        </w:rPr>
        <w:t> </w:t>
      </w:r>
      <w:r>
        <w:rPr>
          <w:color w:val="1D1D1B"/>
          <w:w w:val="105"/>
        </w:rPr>
        <w:t>parte</w:t>
      </w:r>
      <w:r>
        <w:rPr>
          <w:color w:val="1D1D1B"/>
          <w:spacing w:val="-23"/>
          <w:w w:val="105"/>
        </w:rPr>
        <w:t> </w:t>
      </w:r>
      <w:r>
        <w:rPr>
          <w:color w:val="1D1D1B"/>
          <w:w w:val="105"/>
        </w:rPr>
        <w:t>en</w:t>
      </w:r>
      <w:r>
        <w:rPr>
          <w:color w:val="1D1D1B"/>
          <w:spacing w:val="-23"/>
          <w:w w:val="105"/>
        </w:rPr>
        <w:t> </w:t>
      </w:r>
      <w:r>
        <w:rPr>
          <w:color w:val="1D1D1B"/>
          <w:w w:val="105"/>
        </w:rPr>
        <w:t>ello,</w:t>
      </w:r>
      <w:r>
        <w:rPr>
          <w:color w:val="1D1D1B"/>
          <w:spacing w:val="-23"/>
          <w:w w:val="105"/>
        </w:rPr>
        <w:t> </w:t>
      </w:r>
      <w:r>
        <w:rPr>
          <w:color w:val="1D1D1B"/>
          <w:w w:val="105"/>
        </w:rPr>
        <w:t>es</w:t>
      </w:r>
      <w:r>
        <w:rPr>
          <w:color w:val="1D1D1B"/>
          <w:spacing w:val="-23"/>
          <w:w w:val="105"/>
        </w:rPr>
        <w:t> </w:t>
      </w:r>
      <w:r>
        <w:rPr>
          <w:color w:val="1D1D1B"/>
          <w:w w:val="105"/>
        </w:rPr>
        <w:t>la</w:t>
      </w:r>
      <w:r>
        <w:rPr>
          <w:color w:val="1D1D1B"/>
          <w:spacing w:val="-24"/>
          <w:w w:val="105"/>
        </w:rPr>
        <w:t> </w:t>
      </w:r>
      <w:r>
        <w:rPr>
          <w:color w:val="1D1D1B"/>
          <w:w w:val="105"/>
        </w:rPr>
        <w:t>capacidad</w:t>
      </w:r>
      <w:r>
        <w:rPr>
          <w:color w:val="1D1D1B"/>
          <w:spacing w:val="-24"/>
          <w:w w:val="105"/>
        </w:rPr>
        <w:t> </w:t>
      </w:r>
      <w:r>
        <w:rPr>
          <w:color w:val="1D1D1B"/>
          <w:w w:val="105"/>
        </w:rPr>
        <w:t>de</w:t>
      </w:r>
      <w:r>
        <w:rPr>
          <w:color w:val="1D1D1B"/>
          <w:spacing w:val="-23"/>
          <w:w w:val="105"/>
        </w:rPr>
        <w:t> </w:t>
      </w:r>
      <w:r>
        <w:rPr>
          <w:color w:val="1D1D1B"/>
          <w:w w:val="105"/>
        </w:rPr>
        <w:t>desarrollar iniciativas,</w:t>
      </w:r>
      <w:r>
        <w:rPr>
          <w:color w:val="1D1D1B"/>
          <w:spacing w:val="-26"/>
          <w:w w:val="105"/>
        </w:rPr>
        <w:t> </w:t>
      </w:r>
      <w:r>
        <w:rPr>
          <w:color w:val="1D1D1B"/>
          <w:w w:val="105"/>
        </w:rPr>
        <w:t>tomar</w:t>
      </w:r>
      <w:r>
        <w:rPr>
          <w:color w:val="1D1D1B"/>
          <w:spacing w:val="-25"/>
          <w:w w:val="105"/>
        </w:rPr>
        <w:t> </w:t>
      </w:r>
      <w:r>
        <w:rPr>
          <w:color w:val="1D1D1B"/>
          <w:w w:val="105"/>
        </w:rPr>
        <w:t>decisiones,</w:t>
      </w:r>
      <w:r>
        <w:rPr>
          <w:color w:val="1D1D1B"/>
          <w:spacing w:val="-25"/>
          <w:w w:val="105"/>
        </w:rPr>
        <w:t> </w:t>
      </w:r>
      <w:r>
        <w:rPr>
          <w:color w:val="1D1D1B"/>
          <w:w w:val="105"/>
        </w:rPr>
        <w:t>ser</w:t>
      </w:r>
      <w:r>
        <w:rPr>
          <w:color w:val="1D1D1B"/>
          <w:spacing w:val="-26"/>
          <w:w w:val="105"/>
        </w:rPr>
        <w:t> </w:t>
      </w:r>
      <w:r>
        <w:rPr>
          <w:color w:val="1D1D1B"/>
          <w:w w:val="105"/>
        </w:rPr>
        <w:t>parte</w:t>
      </w:r>
      <w:r>
        <w:rPr>
          <w:color w:val="1D1D1B"/>
          <w:spacing w:val="-25"/>
          <w:w w:val="105"/>
        </w:rPr>
        <w:t> </w:t>
      </w:r>
      <w:r>
        <w:rPr>
          <w:color w:val="1D1D1B"/>
          <w:w w:val="105"/>
        </w:rPr>
        <w:t>activa</w:t>
      </w:r>
      <w:r>
        <w:rPr>
          <w:color w:val="1D1D1B"/>
          <w:spacing w:val="-26"/>
          <w:w w:val="105"/>
        </w:rPr>
        <w:t> </w:t>
      </w:r>
      <w:r>
        <w:rPr>
          <w:color w:val="1D1D1B"/>
          <w:w w:val="105"/>
        </w:rPr>
        <w:t>de</w:t>
      </w:r>
      <w:r>
        <w:rPr>
          <w:color w:val="1D1D1B"/>
          <w:spacing w:val="-25"/>
          <w:w w:val="105"/>
        </w:rPr>
        <w:t> </w:t>
      </w:r>
      <w:r>
        <w:rPr>
          <w:color w:val="1D1D1B"/>
          <w:w w:val="105"/>
        </w:rPr>
        <w:t>un</w:t>
      </w:r>
      <w:r>
        <w:rPr>
          <w:color w:val="1D1D1B"/>
          <w:spacing w:val="-25"/>
          <w:w w:val="105"/>
        </w:rPr>
        <w:t> </w:t>
      </w:r>
      <w:r>
        <w:rPr>
          <w:color w:val="1D1D1B"/>
          <w:w w:val="105"/>
        </w:rPr>
        <w:t>proceso.</w:t>
      </w:r>
      <w:r>
        <w:rPr>
          <w:color w:val="1D1D1B"/>
          <w:spacing w:val="-25"/>
          <w:w w:val="105"/>
        </w:rPr>
        <w:t> </w:t>
      </w:r>
      <w:r>
        <w:rPr>
          <w:color w:val="1D1D1B"/>
          <w:w w:val="105"/>
        </w:rPr>
        <w:t>La</w:t>
      </w:r>
      <w:r>
        <w:rPr>
          <w:color w:val="1D1D1B"/>
          <w:spacing w:val="-26"/>
          <w:w w:val="105"/>
        </w:rPr>
        <w:t> </w:t>
      </w:r>
      <w:r>
        <w:rPr>
          <w:color w:val="1D1D1B"/>
          <w:w w:val="105"/>
        </w:rPr>
        <w:t>primera acepción entiende la participación como un elemento legitimador de </w:t>
      </w:r>
      <w:r>
        <w:rPr>
          <w:color w:val="1D1D1B"/>
          <w:spacing w:val="-5"/>
          <w:w w:val="105"/>
        </w:rPr>
        <w:t>poder, </w:t>
      </w:r>
      <w:r>
        <w:rPr>
          <w:color w:val="1D1D1B"/>
          <w:w w:val="105"/>
        </w:rPr>
        <w:t>un mecanismo de integración; la segunda en cambio entiende la participación como un elemento de transformación en el que todo el</w:t>
      </w:r>
      <w:r>
        <w:rPr>
          <w:color w:val="1D1D1B"/>
          <w:spacing w:val="-26"/>
          <w:w w:val="105"/>
        </w:rPr>
        <w:t> </w:t>
      </w:r>
      <w:r>
        <w:rPr>
          <w:color w:val="1D1D1B"/>
          <w:w w:val="105"/>
        </w:rPr>
        <w:t>mundo</w:t>
      </w:r>
      <w:r>
        <w:rPr>
          <w:color w:val="1D1D1B"/>
          <w:spacing w:val="-26"/>
          <w:w w:val="105"/>
        </w:rPr>
        <w:t> </w:t>
      </w:r>
      <w:r>
        <w:rPr>
          <w:color w:val="1D1D1B"/>
          <w:w w:val="105"/>
        </w:rPr>
        <w:t>tiene</w:t>
      </w:r>
      <w:r>
        <w:rPr>
          <w:color w:val="1D1D1B"/>
          <w:spacing w:val="-26"/>
          <w:w w:val="105"/>
        </w:rPr>
        <w:t> </w:t>
      </w:r>
      <w:r>
        <w:rPr>
          <w:color w:val="1D1D1B"/>
          <w:w w:val="105"/>
        </w:rPr>
        <w:t>un</w:t>
      </w:r>
      <w:r>
        <w:rPr>
          <w:color w:val="1D1D1B"/>
          <w:spacing w:val="-26"/>
          <w:w w:val="105"/>
        </w:rPr>
        <w:t> </w:t>
      </w:r>
      <w:r>
        <w:rPr>
          <w:color w:val="1D1D1B"/>
          <w:w w:val="105"/>
        </w:rPr>
        <w:t>papel</w:t>
      </w:r>
      <w:r>
        <w:rPr>
          <w:color w:val="1D1D1B"/>
          <w:spacing w:val="-26"/>
          <w:w w:val="105"/>
        </w:rPr>
        <w:t> </w:t>
      </w:r>
      <w:r>
        <w:rPr>
          <w:color w:val="1D1D1B"/>
          <w:w w:val="105"/>
        </w:rPr>
        <w:t>protagonista.”</w:t>
      </w:r>
      <w:r>
        <w:rPr>
          <w:color w:val="1D1D1B"/>
          <w:spacing w:val="-25"/>
          <w:w w:val="105"/>
        </w:rPr>
        <w:t> </w:t>
      </w:r>
      <w:r>
        <w:rPr>
          <w:color w:val="1D1D1B"/>
          <w:w w:val="105"/>
        </w:rPr>
        <w:t>(García</w:t>
      </w:r>
      <w:r>
        <w:rPr>
          <w:color w:val="1D1D1B"/>
          <w:spacing w:val="-25"/>
          <w:w w:val="105"/>
        </w:rPr>
        <w:t> </w:t>
      </w:r>
      <w:r>
        <w:rPr>
          <w:color w:val="1D1D1B"/>
          <w:w w:val="105"/>
        </w:rPr>
        <w:t>y</w:t>
      </w:r>
      <w:r>
        <w:rPr>
          <w:color w:val="1D1D1B"/>
          <w:spacing w:val="-26"/>
          <w:w w:val="105"/>
        </w:rPr>
        <w:t> </w:t>
      </w:r>
      <w:r>
        <w:rPr>
          <w:color w:val="1D1D1B"/>
          <w:w w:val="105"/>
        </w:rPr>
        <w:t>Zambrano,</w:t>
      </w:r>
      <w:r>
        <w:rPr>
          <w:color w:val="1D1D1B"/>
          <w:spacing w:val="-26"/>
          <w:w w:val="105"/>
        </w:rPr>
        <w:t> </w:t>
      </w:r>
      <w:r>
        <w:rPr>
          <w:color w:val="1D1D1B"/>
          <w:w w:val="105"/>
        </w:rPr>
        <w:t>2005:</w:t>
      </w:r>
      <w:r>
        <w:rPr>
          <w:color w:val="1D1D1B"/>
          <w:spacing w:val="-26"/>
          <w:w w:val="105"/>
        </w:rPr>
        <w:t> </w:t>
      </w:r>
      <w:r>
        <w:rPr>
          <w:color w:val="1D1D1B"/>
          <w:w w:val="105"/>
        </w:rPr>
        <w:t>71).</w:t>
      </w:r>
    </w:p>
    <w:p>
      <w:pPr>
        <w:pStyle w:val="BodyText"/>
        <w:spacing w:before="2"/>
        <w:rPr>
          <w:sz w:val="24"/>
        </w:rPr>
      </w:pPr>
    </w:p>
    <w:p>
      <w:pPr>
        <w:pStyle w:val="BodyText"/>
        <w:spacing w:line="264" w:lineRule="auto"/>
        <w:ind w:left="113" w:right="114"/>
        <w:jc w:val="both"/>
      </w:pPr>
      <w:r>
        <w:rPr>
          <w:color w:val="1D1D1B"/>
        </w:rPr>
        <w:t>En México se está desarrollando una cultura de participación ciudadana cada vez más activa con acciones tendentes a mejorar la seguridad. Ejemplo de ellos son los observatorios ciudadanos que “se empiezan     a constituir en grupos sociales atentos y vigilantes ante lo que hace el gobierno, exigiendo cumplimientos y haciendo propuestas o cuando menos en una auditoría social” (Baena, 2009: 264). El propio gobierno federal ha impulsado proyectos de participación ciudadana para la prevención social de la violencia y la delincuencia, a través de diversos programas, como el subsidio a municipios y demarcaciones territoriales del</w:t>
      </w:r>
      <w:r>
        <w:rPr>
          <w:color w:val="1D1D1B"/>
          <w:spacing w:val="-7"/>
        </w:rPr>
        <w:t> </w:t>
      </w:r>
      <w:r>
        <w:rPr>
          <w:color w:val="1D1D1B"/>
        </w:rPr>
        <w:t>Distrito</w:t>
      </w:r>
      <w:r>
        <w:rPr>
          <w:color w:val="1D1D1B"/>
          <w:spacing w:val="-7"/>
        </w:rPr>
        <w:t> </w:t>
      </w:r>
      <w:r>
        <w:rPr>
          <w:color w:val="1D1D1B"/>
        </w:rPr>
        <w:t>Federal</w:t>
      </w:r>
      <w:r>
        <w:rPr>
          <w:color w:val="1D1D1B"/>
          <w:spacing w:val="-7"/>
        </w:rPr>
        <w:t> </w:t>
      </w:r>
      <w:r>
        <w:rPr>
          <w:color w:val="1D1D1B"/>
        </w:rPr>
        <w:t>para</w:t>
      </w:r>
      <w:r>
        <w:rPr>
          <w:color w:val="1D1D1B"/>
          <w:spacing w:val="-7"/>
        </w:rPr>
        <w:t> </w:t>
      </w:r>
      <w:r>
        <w:rPr>
          <w:color w:val="1D1D1B"/>
        </w:rPr>
        <w:t>fortalecer</w:t>
      </w:r>
      <w:r>
        <w:rPr>
          <w:color w:val="1D1D1B"/>
          <w:spacing w:val="-7"/>
        </w:rPr>
        <w:t> </w:t>
      </w:r>
      <w:r>
        <w:rPr>
          <w:color w:val="1D1D1B"/>
        </w:rPr>
        <w:t>sus</w:t>
      </w:r>
      <w:r>
        <w:rPr>
          <w:color w:val="1D1D1B"/>
          <w:spacing w:val="-8"/>
        </w:rPr>
        <w:t> </w:t>
      </w:r>
      <w:r>
        <w:rPr>
          <w:color w:val="1D1D1B"/>
        </w:rPr>
        <w:t>funciones</w:t>
      </w:r>
      <w:r>
        <w:rPr>
          <w:color w:val="1D1D1B"/>
          <w:spacing w:val="-7"/>
        </w:rPr>
        <w:t> </w:t>
      </w:r>
      <w:r>
        <w:rPr>
          <w:color w:val="1D1D1B"/>
        </w:rPr>
        <w:t>en</w:t>
      </w:r>
      <w:r>
        <w:rPr>
          <w:color w:val="1D1D1B"/>
          <w:spacing w:val="-7"/>
        </w:rPr>
        <w:t> </w:t>
      </w:r>
      <w:r>
        <w:rPr>
          <w:color w:val="1D1D1B"/>
        </w:rPr>
        <w:t>materia</w:t>
      </w:r>
      <w:r>
        <w:rPr>
          <w:color w:val="1D1D1B"/>
          <w:spacing w:val="-8"/>
        </w:rPr>
        <w:t> </w:t>
      </w:r>
      <w:r>
        <w:rPr>
          <w:color w:val="1D1D1B"/>
        </w:rPr>
        <w:t>de</w:t>
      </w:r>
      <w:r>
        <w:rPr>
          <w:color w:val="1D1D1B"/>
          <w:spacing w:val="-7"/>
        </w:rPr>
        <w:t> </w:t>
      </w:r>
      <w:r>
        <w:rPr>
          <w:color w:val="1D1D1B"/>
        </w:rPr>
        <w:t>seguridad pública </w:t>
      </w:r>
      <w:r>
        <w:rPr>
          <w:color w:val="1D1D1B"/>
          <w:spacing w:val="48"/>
        </w:rPr>
        <w:t> </w:t>
      </w:r>
      <w:r>
        <w:rPr>
          <w:color w:val="1D1D1B"/>
        </w:rPr>
        <w:t>(s</w:t>
      </w:r>
      <w:r>
        <w:rPr>
          <w:color w:val="1D1D1B"/>
          <w:sz w:val="15"/>
        </w:rPr>
        <w:t>ubsemun</w:t>
      </w:r>
      <w:r>
        <w:rPr>
          <w:color w:val="1D1D1B"/>
        </w:rPr>
        <w:t>).</w:t>
      </w:r>
    </w:p>
    <w:p>
      <w:pPr>
        <w:pStyle w:val="BodyText"/>
        <w:spacing w:before="2"/>
        <w:rPr>
          <w:sz w:val="24"/>
        </w:rPr>
      </w:pPr>
    </w:p>
    <w:p>
      <w:pPr>
        <w:pStyle w:val="BodyText"/>
        <w:spacing w:line="264" w:lineRule="auto"/>
        <w:ind w:left="113" w:right="115"/>
        <w:jc w:val="both"/>
      </w:pPr>
      <w:r>
        <w:rPr>
          <w:color w:val="1D1D1B"/>
          <w:w w:val="105"/>
        </w:rPr>
        <w:t>Una de las debilidades de la noción de seguridad ciudadana está en  el adjetivo, que puede resultar excluyente; sin embargo, el mismo adjetivo</w:t>
      </w:r>
      <w:r>
        <w:rPr>
          <w:color w:val="1D1D1B"/>
          <w:spacing w:val="-10"/>
          <w:w w:val="105"/>
        </w:rPr>
        <w:t> </w:t>
      </w:r>
      <w:r>
        <w:rPr>
          <w:color w:val="1D1D1B"/>
          <w:w w:val="105"/>
        </w:rPr>
        <w:t>remite</w:t>
      </w:r>
      <w:r>
        <w:rPr>
          <w:color w:val="1D1D1B"/>
          <w:spacing w:val="-10"/>
          <w:w w:val="105"/>
        </w:rPr>
        <w:t> </w:t>
      </w:r>
      <w:r>
        <w:rPr>
          <w:color w:val="1D1D1B"/>
          <w:w w:val="105"/>
        </w:rPr>
        <w:t>a</w:t>
      </w:r>
      <w:r>
        <w:rPr>
          <w:color w:val="1D1D1B"/>
          <w:spacing w:val="-10"/>
          <w:w w:val="105"/>
        </w:rPr>
        <w:t> </w:t>
      </w:r>
      <w:r>
        <w:rPr>
          <w:color w:val="1D1D1B"/>
          <w:w w:val="105"/>
        </w:rPr>
        <w:t>la</w:t>
      </w:r>
      <w:r>
        <w:rPr>
          <w:color w:val="1D1D1B"/>
          <w:spacing w:val="-10"/>
          <w:w w:val="105"/>
        </w:rPr>
        <w:t> </w:t>
      </w:r>
      <w:r>
        <w:rPr>
          <w:color w:val="1D1D1B"/>
          <w:w w:val="105"/>
        </w:rPr>
        <w:t>naturaleza</w:t>
      </w:r>
      <w:r>
        <w:rPr>
          <w:color w:val="1D1D1B"/>
          <w:spacing w:val="-10"/>
          <w:w w:val="105"/>
        </w:rPr>
        <w:t> </w:t>
      </w:r>
      <w:r>
        <w:rPr>
          <w:color w:val="1D1D1B"/>
          <w:w w:val="105"/>
        </w:rPr>
        <w:t>jurídica</w:t>
      </w:r>
      <w:r>
        <w:rPr>
          <w:color w:val="1D1D1B"/>
          <w:spacing w:val="-10"/>
          <w:w w:val="105"/>
        </w:rPr>
        <w:t> </w:t>
      </w:r>
      <w:r>
        <w:rPr>
          <w:color w:val="1D1D1B"/>
          <w:w w:val="105"/>
        </w:rPr>
        <w:t>de</w:t>
      </w:r>
      <w:r>
        <w:rPr>
          <w:color w:val="1D1D1B"/>
          <w:spacing w:val="-10"/>
          <w:w w:val="105"/>
        </w:rPr>
        <w:t> </w:t>
      </w:r>
      <w:r>
        <w:rPr>
          <w:color w:val="1D1D1B"/>
          <w:w w:val="105"/>
        </w:rPr>
        <w:t>la</w:t>
      </w:r>
      <w:r>
        <w:rPr>
          <w:color w:val="1D1D1B"/>
          <w:spacing w:val="-10"/>
          <w:w w:val="105"/>
        </w:rPr>
        <w:t> </w:t>
      </w:r>
      <w:r>
        <w:rPr>
          <w:color w:val="1D1D1B"/>
          <w:w w:val="105"/>
        </w:rPr>
        <w:t>ciudadanía</w:t>
      </w:r>
      <w:r>
        <w:rPr>
          <w:color w:val="1D1D1B"/>
          <w:spacing w:val="-10"/>
          <w:w w:val="105"/>
        </w:rPr>
        <w:t> </w:t>
      </w:r>
      <w:r>
        <w:rPr>
          <w:color w:val="1D1D1B"/>
          <w:w w:val="105"/>
        </w:rPr>
        <w:t>y</w:t>
      </w:r>
      <w:r>
        <w:rPr>
          <w:color w:val="1D1D1B"/>
          <w:spacing w:val="-10"/>
          <w:w w:val="105"/>
        </w:rPr>
        <w:t> </w:t>
      </w:r>
      <w:r>
        <w:rPr>
          <w:color w:val="1D1D1B"/>
          <w:w w:val="105"/>
        </w:rPr>
        <w:t>en</w:t>
      </w:r>
      <w:r>
        <w:rPr>
          <w:color w:val="1D1D1B"/>
          <w:spacing w:val="-10"/>
          <w:w w:val="105"/>
        </w:rPr>
        <w:t> </w:t>
      </w:r>
      <w:r>
        <w:rPr>
          <w:color w:val="1D1D1B"/>
          <w:w w:val="105"/>
        </w:rPr>
        <w:t>particular a</w:t>
      </w:r>
      <w:r>
        <w:rPr>
          <w:color w:val="1D1D1B"/>
          <w:spacing w:val="-8"/>
          <w:w w:val="105"/>
        </w:rPr>
        <w:t> </w:t>
      </w:r>
      <w:r>
        <w:rPr>
          <w:color w:val="1D1D1B"/>
          <w:w w:val="105"/>
        </w:rPr>
        <w:t>la</w:t>
      </w:r>
      <w:r>
        <w:rPr>
          <w:color w:val="1D1D1B"/>
          <w:spacing w:val="-8"/>
          <w:w w:val="105"/>
        </w:rPr>
        <w:t> </w:t>
      </w:r>
      <w:r>
        <w:rPr>
          <w:color w:val="1D1D1B"/>
          <w:w w:val="105"/>
        </w:rPr>
        <w:t>expresión</w:t>
      </w:r>
      <w:r>
        <w:rPr>
          <w:color w:val="1D1D1B"/>
          <w:spacing w:val="-8"/>
          <w:w w:val="105"/>
        </w:rPr>
        <w:t> </w:t>
      </w:r>
      <w:r>
        <w:rPr>
          <w:color w:val="1D1D1B"/>
          <w:w w:val="105"/>
        </w:rPr>
        <w:t>de</w:t>
      </w:r>
      <w:r>
        <w:rPr>
          <w:color w:val="1D1D1B"/>
          <w:spacing w:val="-8"/>
          <w:w w:val="105"/>
        </w:rPr>
        <w:t> </w:t>
      </w:r>
      <w:r>
        <w:rPr>
          <w:color w:val="1D1D1B"/>
          <w:w w:val="105"/>
        </w:rPr>
        <w:t>ciudadanía</w:t>
      </w:r>
      <w:r>
        <w:rPr>
          <w:color w:val="1D1D1B"/>
          <w:spacing w:val="-8"/>
          <w:w w:val="105"/>
        </w:rPr>
        <w:t> </w:t>
      </w:r>
      <w:r>
        <w:rPr>
          <w:color w:val="1D1D1B"/>
          <w:w w:val="105"/>
        </w:rPr>
        <w:t>social</w:t>
      </w:r>
      <w:r>
        <w:rPr>
          <w:color w:val="1D1D1B"/>
          <w:spacing w:val="-8"/>
          <w:w w:val="105"/>
        </w:rPr>
        <w:t> </w:t>
      </w:r>
      <w:r>
        <w:rPr>
          <w:color w:val="1D1D1B"/>
          <w:w w:val="105"/>
        </w:rPr>
        <w:t>expuesta</w:t>
      </w:r>
      <w:r>
        <w:rPr>
          <w:color w:val="1D1D1B"/>
          <w:spacing w:val="-8"/>
          <w:w w:val="105"/>
        </w:rPr>
        <w:t> </w:t>
      </w:r>
      <w:r>
        <w:rPr>
          <w:color w:val="1D1D1B"/>
          <w:w w:val="105"/>
        </w:rPr>
        <w:t>por</w:t>
      </w:r>
      <w:r>
        <w:rPr>
          <w:color w:val="1D1D1B"/>
          <w:spacing w:val="-8"/>
          <w:w w:val="105"/>
        </w:rPr>
        <w:t> </w:t>
      </w:r>
      <w:r>
        <w:rPr>
          <w:color w:val="1D1D1B"/>
          <w:spacing w:val="-12"/>
          <w:w w:val="105"/>
        </w:rPr>
        <w:t>T.</w:t>
      </w:r>
      <w:r>
        <w:rPr>
          <w:color w:val="1D1D1B"/>
          <w:spacing w:val="-8"/>
          <w:w w:val="105"/>
        </w:rPr>
        <w:t> </w:t>
      </w:r>
      <w:r>
        <w:rPr>
          <w:color w:val="1D1D1B"/>
          <w:w w:val="105"/>
        </w:rPr>
        <w:t>H.</w:t>
      </w:r>
      <w:r>
        <w:rPr>
          <w:color w:val="1D1D1B"/>
          <w:spacing w:val="-8"/>
          <w:w w:val="105"/>
        </w:rPr>
        <w:t> </w:t>
      </w:r>
      <w:r>
        <w:rPr>
          <w:color w:val="1D1D1B"/>
          <w:w w:val="105"/>
        </w:rPr>
        <w:t>Marshall</w:t>
      </w:r>
      <w:r>
        <w:rPr>
          <w:color w:val="1D1D1B"/>
          <w:spacing w:val="-8"/>
          <w:w w:val="105"/>
        </w:rPr>
        <w:t> </w:t>
      </w:r>
      <w:r>
        <w:rPr>
          <w:color w:val="1D1D1B"/>
          <w:w w:val="105"/>
        </w:rPr>
        <w:t>(1997) en</w:t>
      </w:r>
      <w:r>
        <w:rPr>
          <w:color w:val="1D1D1B"/>
          <w:spacing w:val="-6"/>
          <w:w w:val="105"/>
        </w:rPr>
        <w:t> </w:t>
      </w:r>
      <w:r>
        <w:rPr>
          <w:color w:val="1D1D1B"/>
          <w:w w:val="105"/>
        </w:rPr>
        <w:t>sus</w:t>
      </w:r>
      <w:r>
        <w:rPr>
          <w:color w:val="1D1D1B"/>
          <w:spacing w:val="-6"/>
          <w:w w:val="105"/>
        </w:rPr>
        <w:t> </w:t>
      </w:r>
      <w:r>
        <w:rPr>
          <w:color w:val="1D1D1B"/>
          <w:w w:val="105"/>
        </w:rPr>
        <w:t>ensayos</w:t>
      </w:r>
      <w:r>
        <w:rPr>
          <w:color w:val="1D1D1B"/>
          <w:spacing w:val="-5"/>
          <w:w w:val="105"/>
        </w:rPr>
        <w:t> </w:t>
      </w:r>
      <w:r>
        <w:rPr>
          <w:color w:val="1D1D1B"/>
          <w:w w:val="105"/>
        </w:rPr>
        <w:t>pioneros</w:t>
      </w:r>
      <w:r>
        <w:rPr>
          <w:color w:val="1D1D1B"/>
          <w:spacing w:val="-5"/>
          <w:w w:val="105"/>
        </w:rPr>
        <w:t> </w:t>
      </w:r>
      <w:r>
        <w:rPr>
          <w:color w:val="1D1D1B"/>
          <w:w w:val="105"/>
        </w:rPr>
        <w:t>sobre</w:t>
      </w:r>
      <w:r>
        <w:rPr>
          <w:color w:val="1D1D1B"/>
          <w:spacing w:val="-6"/>
          <w:w w:val="105"/>
        </w:rPr>
        <w:t> </w:t>
      </w:r>
      <w:r>
        <w:rPr>
          <w:color w:val="1D1D1B"/>
          <w:w w:val="105"/>
        </w:rPr>
        <w:t>ciudadanía</w:t>
      </w:r>
      <w:r>
        <w:rPr>
          <w:color w:val="1D1D1B"/>
          <w:spacing w:val="-6"/>
          <w:w w:val="105"/>
        </w:rPr>
        <w:t> </w:t>
      </w:r>
      <w:r>
        <w:rPr>
          <w:color w:val="1D1D1B"/>
          <w:w w:val="105"/>
        </w:rPr>
        <w:t>y</w:t>
      </w:r>
      <w:r>
        <w:rPr>
          <w:color w:val="1D1D1B"/>
          <w:spacing w:val="-6"/>
          <w:w w:val="105"/>
        </w:rPr>
        <w:t> </w:t>
      </w:r>
      <w:r>
        <w:rPr>
          <w:color w:val="1D1D1B"/>
          <w:w w:val="105"/>
        </w:rPr>
        <w:t>clase</w:t>
      </w:r>
      <w:r>
        <w:rPr>
          <w:color w:val="1D1D1B"/>
          <w:spacing w:val="-6"/>
          <w:w w:val="105"/>
        </w:rPr>
        <w:t> </w:t>
      </w:r>
      <w:r>
        <w:rPr>
          <w:color w:val="1D1D1B"/>
          <w:w w:val="105"/>
        </w:rPr>
        <w:t>social.</w:t>
      </w:r>
      <w:r>
        <w:rPr>
          <w:color w:val="1D1D1B"/>
          <w:spacing w:val="-6"/>
          <w:w w:val="105"/>
        </w:rPr>
        <w:t> </w:t>
      </w:r>
      <w:r>
        <w:rPr>
          <w:color w:val="1D1D1B"/>
          <w:w w:val="105"/>
        </w:rPr>
        <w:t>La</w:t>
      </w:r>
      <w:r>
        <w:rPr>
          <w:color w:val="1D1D1B"/>
          <w:spacing w:val="-6"/>
          <w:w w:val="105"/>
        </w:rPr>
        <w:t> </w:t>
      </w:r>
      <w:r>
        <w:rPr>
          <w:color w:val="1D1D1B"/>
          <w:w w:val="105"/>
        </w:rPr>
        <w:t>seguridad ciudadana</w:t>
      </w:r>
      <w:r>
        <w:rPr>
          <w:color w:val="1D1D1B"/>
          <w:spacing w:val="-25"/>
          <w:w w:val="105"/>
        </w:rPr>
        <w:t> </w:t>
      </w:r>
      <w:r>
        <w:rPr>
          <w:color w:val="1D1D1B"/>
          <w:w w:val="105"/>
        </w:rPr>
        <w:t>se</w:t>
      </w:r>
      <w:r>
        <w:rPr>
          <w:color w:val="1D1D1B"/>
          <w:spacing w:val="-25"/>
          <w:w w:val="105"/>
        </w:rPr>
        <w:t> </w:t>
      </w:r>
      <w:r>
        <w:rPr>
          <w:color w:val="1D1D1B"/>
          <w:w w:val="105"/>
        </w:rPr>
        <w:t>vincula</w:t>
      </w:r>
      <w:r>
        <w:rPr>
          <w:color w:val="1D1D1B"/>
          <w:spacing w:val="-25"/>
          <w:w w:val="105"/>
        </w:rPr>
        <w:t> </w:t>
      </w:r>
      <w:r>
        <w:rPr>
          <w:color w:val="1D1D1B"/>
          <w:w w:val="105"/>
        </w:rPr>
        <w:t>sobre</w:t>
      </w:r>
      <w:r>
        <w:rPr>
          <w:color w:val="1D1D1B"/>
          <w:spacing w:val="-25"/>
          <w:w w:val="105"/>
        </w:rPr>
        <w:t> </w:t>
      </w:r>
      <w:r>
        <w:rPr>
          <w:color w:val="1D1D1B"/>
          <w:w w:val="105"/>
        </w:rPr>
        <w:t>todo</w:t>
      </w:r>
      <w:r>
        <w:rPr>
          <w:color w:val="1D1D1B"/>
          <w:spacing w:val="-25"/>
          <w:w w:val="105"/>
        </w:rPr>
        <w:t> </w:t>
      </w:r>
      <w:r>
        <w:rPr>
          <w:color w:val="1D1D1B"/>
          <w:w w:val="105"/>
        </w:rPr>
        <w:t>con</w:t>
      </w:r>
      <w:r>
        <w:rPr>
          <w:color w:val="1D1D1B"/>
          <w:spacing w:val="-25"/>
          <w:w w:val="105"/>
        </w:rPr>
        <w:t> </w:t>
      </w:r>
      <w:r>
        <w:rPr>
          <w:color w:val="1D1D1B"/>
          <w:w w:val="105"/>
        </w:rPr>
        <w:t>el</w:t>
      </w:r>
      <w:r>
        <w:rPr>
          <w:color w:val="1D1D1B"/>
          <w:spacing w:val="-25"/>
          <w:w w:val="105"/>
        </w:rPr>
        <w:t> </w:t>
      </w:r>
      <w:r>
        <w:rPr>
          <w:color w:val="1D1D1B"/>
          <w:w w:val="105"/>
        </w:rPr>
        <w:t>desarrollo</w:t>
      </w:r>
      <w:r>
        <w:rPr>
          <w:color w:val="1D1D1B"/>
          <w:spacing w:val="-24"/>
          <w:w w:val="105"/>
        </w:rPr>
        <w:t> </w:t>
      </w:r>
      <w:r>
        <w:rPr>
          <w:color w:val="1D1D1B"/>
          <w:w w:val="105"/>
        </w:rPr>
        <w:t>humano,</w:t>
      </w:r>
      <w:r>
        <w:rPr>
          <w:color w:val="1D1D1B"/>
          <w:spacing w:val="-25"/>
          <w:w w:val="105"/>
        </w:rPr>
        <w:t> </w:t>
      </w:r>
      <w:r>
        <w:rPr>
          <w:color w:val="1D1D1B"/>
          <w:w w:val="105"/>
        </w:rPr>
        <w:t>al</w:t>
      </w:r>
      <w:r>
        <w:rPr>
          <w:color w:val="1D1D1B"/>
          <w:spacing w:val="-25"/>
          <w:w w:val="105"/>
        </w:rPr>
        <w:t> </w:t>
      </w:r>
      <w:r>
        <w:rPr>
          <w:color w:val="1D1D1B"/>
          <w:w w:val="105"/>
        </w:rPr>
        <w:t>tiempo</w:t>
      </w:r>
      <w:r>
        <w:rPr>
          <w:color w:val="1D1D1B"/>
          <w:spacing w:val="-24"/>
          <w:w w:val="105"/>
        </w:rPr>
        <w:t> </w:t>
      </w:r>
      <w:r>
        <w:rPr>
          <w:color w:val="1D1D1B"/>
          <w:w w:val="105"/>
        </w:rPr>
        <w:t>de que</w:t>
      </w:r>
      <w:r>
        <w:rPr>
          <w:color w:val="1D1D1B"/>
          <w:spacing w:val="-37"/>
          <w:w w:val="105"/>
        </w:rPr>
        <w:t> </w:t>
      </w:r>
      <w:r>
        <w:rPr>
          <w:color w:val="1D1D1B"/>
          <w:w w:val="105"/>
        </w:rPr>
        <w:t>se</w:t>
      </w:r>
      <w:r>
        <w:rPr>
          <w:color w:val="1D1D1B"/>
          <w:spacing w:val="-37"/>
          <w:w w:val="105"/>
        </w:rPr>
        <w:t> </w:t>
      </w:r>
      <w:r>
        <w:rPr>
          <w:color w:val="1D1D1B"/>
          <w:w w:val="105"/>
        </w:rPr>
        <w:t>pone</w:t>
      </w:r>
      <w:r>
        <w:rPr>
          <w:color w:val="1D1D1B"/>
          <w:spacing w:val="-37"/>
          <w:w w:val="105"/>
        </w:rPr>
        <w:t> </w:t>
      </w:r>
      <w:r>
        <w:rPr>
          <w:color w:val="1D1D1B"/>
          <w:w w:val="105"/>
        </w:rPr>
        <w:t>énfasis</w:t>
      </w:r>
      <w:r>
        <w:rPr>
          <w:color w:val="1D1D1B"/>
          <w:spacing w:val="-37"/>
          <w:w w:val="105"/>
        </w:rPr>
        <w:t> </w:t>
      </w:r>
      <w:r>
        <w:rPr>
          <w:color w:val="1D1D1B"/>
          <w:w w:val="105"/>
        </w:rPr>
        <w:t>en</w:t>
      </w:r>
      <w:r>
        <w:rPr>
          <w:color w:val="1D1D1B"/>
          <w:spacing w:val="-37"/>
          <w:w w:val="105"/>
        </w:rPr>
        <w:t> </w:t>
      </w:r>
      <w:r>
        <w:rPr>
          <w:color w:val="1D1D1B"/>
          <w:w w:val="105"/>
        </w:rPr>
        <w:t>el</w:t>
      </w:r>
      <w:r>
        <w:rPr>
          <w:color w:val="1D1D1B"/>
          <w:spacing w:val="-37"/>
          <w:w w:val="105"/>
        </w:rPr>
        <w:t> </w:t>
      </w:r>
      <w:r>
        <w:rPr>
          <w:color w:val="1D1D1B"/>
          <w:w w:val="105"/>
        </w:rPr>
        <w:t>combate</w:t>
      </w:r>
      <w:r>
        <w:rPr>
          <w:color w:val="1D1D1B"/>
          <w:spacing w:val="-38"/>
          <w:w w:val="105"/>
        </w:rPr>
        <w:t> </w:t>
      </w:r>
      <w:r>
        <w:rPr>
          <w:color w:val="1D1D1B"/>
          <w:w w:val="105"/>
        </w:rPr>
        <w:t>a</w:t>
      </w:r>
      <w:r>
        <w:rPr>
          <w:color w:val="1D1D1B"/>
          <w:spacing w:val="-37"/>
          <w:w w:val="105"/>
        </w:rPr>
        <w:t> </w:t>
      </w:r>
      <w:r>
        <w:rPr>
          <w:color w:val="1D1D1B"/>
          <w:w w:val="105"/>
        </w:rPr>
        <w:t>la</w:t>
      </w:r>
      <w:r>
        <w:rPr>
          <w:color w:val="1D1D1B"/>
          <w:spacing w:val="-37"/>
          <w:w w:val="105"/>
        </w:rPr>
        <w:t> </w:t>
      </w:r>
      <w:r>
        <w:rPr>
          <w:color w:val="1D1D1B"/>
          <w:w w:val="105"/>
        </w:rPr>
        <w:t>violencia</w:t>
      </w:r>
      <w:r>
        <w:rPr>
          <w:color w:val="1D1D1B"/>
          <w:spacing w:val="-37"/>
          <w:w w:val="105"/>
        </w:rPr>
        <w:t> </w:t>
      </w:r>
      <w:r>
        <w:rPr>
          <w:color w:val="1D1D1B"/>
          <w:w w:val="105"/>
        </w:rPr>
        <w:t>a</w:t>
      </w:r>
      <w:r>
        <w:rPr>
          <w:color w:val="1D1D1B"/>
          <w:spacing w:val="-37"/>
          <w:w w:val="105"/>
        </w:rPr>
        <w:t> </w:t>
      </w:r>
      <w:r>
        <w:rPr>
          <w:color w:val="1D1D1B"/>
          <w:w w:val="105"/>
        </w:rPr>
        <w:t>través</w:t>
      </w:r>
      <w:r>
        <w:rPr>
          <w:color w:val="1D1D1B"/>
          <w:spacing w:val="-37"/>
          <w:w w:val="105"/>
        </w:rPr>
        <w:t> </w:t>
      </w:r>
      <w:r>
        <w:rPr>
          <w:color w:val="1D1D1B"/>
          <w:w w:val="105"/>
        </w:rPr>
        <w:t>de</w:t>
      </w:r>
      <w:r>
        <w:rPr>
          <w:color w:val="1D1D1B"/>
          <w:spacing w:val="-37"/>
          <w:w w:val="105"/>
        </w:rPr>
        <w:t> </w:t>
      </w:r>
      <w:r>
        <w:rPr>
          <w:color w:val="1D1D1B"/>
          <w:w w:val="105"/>
        </w:rPr>
        <w:t>la</w:t>
      </w:r>
      <w:r>
        <w:rPr>
          <w:color w:val="1D1D1B"/>
          <w:spacing w:val="-37"/>
          <w:w w:val="105"/>
        </w:rPr>
        <w:t> </w:t>
      </w:r>
      <w:r>
        <w:rPr>
          <w:color w:val="1D1D1B"/>
          <w:w w:val="105"/>
        </w:rPr>
        <w:t>prevención del</w:t>
      </w:r>
      <w:r>
        <w:rPr>
          <w:color w:val="1D1D1B"/>
          <w:spacing w:val="-19"/>
          <w:w w:val="105"/>
        </w:rPr>
        <w:t> </w:t>
      </w:r>
      <w:r>
        <w:rPr>
          <w:color w:val="1D1D1B"/>
          <w:w w:val="105"/>
        </w:rPr>
        <w:t>delito,</w:t>
      </w:r>
      <w:r>
        <w:rPr>
          <w:color w:val="1D1D1B"/>
          <w:spacing w:val="-19"/>
          <w:w w:val="105"/>
        </w:rPr>
        <w:t> </w:t>
      </w:r>
      <w:r>
        <w:rPr>
          <w:color w:val="1D1D1B"/>
          <w:w w:val="105"/>
        </w:rPr>
        <w:t>la</w:t>
      </w:r>
      <w:r>
        <w:rPr>
          <w:color w:val="1D1D1B"/>
          <w:spacing w:val="-19"/>
          <w:w w:val="105"/>
        </w:rPr>
        <w:t> </w:t>
      </w:r>
      <w:r>
        <w:rPr>
          <w:color w:val="1D1D1B"/>
          <w:w w:val="105"/>
        </w:rPr>
        <w:t>participación</w:t>
      </w:r>
      <w:r>
        <w:rPr>
          <w:color w:val="1D1D1B"/>
          <w:spacing w:val="-18"/>
          <w:w w:val="105"/>
        </w:rPr>
        <w:t> </w:t>
      </w:r>
      <w:r>
        <w:rPr>
          <w:color w:val="1D1D1B"/>
          <w:w w:val="105"/>
        </w:rPr>
        <w:t>ciudadana</w:t>
      </w:r>
      <w:r>
        <w:rPr>
          <w:color w:val="1D1D1B"/>
          <w:spacing w:val="-20"/>
          <w:w w:val="105"/>
        </w:rPr>
        <w:t> </w:t>
      </w:r>
      <w:r>
        <w:rPr>
          <w:color w:val="1D1D1B"/>
          <w:w w:val="105"/>
        </w:rPr>
        <w:t>y</w:t>
      </w:r>
      <w:r>
        <w:rPr>
          <w:color w:val="1D1D1B"/>
          <w:spacing w:val="-19"/>
          <w:w w:val="105"/>
        </w:rPr>
        <w:t> </w:t>
      </w:r>
      <w:r>
        <w:rPr>
          <w:color w:val="1D1D1B"/>
          <w:w w:val="105"/>
        </w:rPr>
        <w:t>la</w:t>
      </w:r>
      <w:r>
        <w:rPr>
          <w:color w:val="1D1D1B"/>
          <w:spacing w:val="-19"/>
          <w:w w:val="105"/>
        </w:rPr>
        <w:t> </w:t>
      </w:r>
      <w:r>
        <w:rPr>
          <w:color w:val="1D1D1B"/>
          <w:w w:val="105"/>
        </w:rPr>
        <w:t>inclusión</w:t>
      </w:r>
      <w:r>
        <w:rPr>
          <w:color w:val="1D1D1B"/>
          <w:spacing w:val="-19"/>
          <w:w w:val="105"/>
        </w:rPr>
        <w:t> </w:t>
      </w:r>
      <w:r>
        <w:rPr>
          <w:color w:val="1D1D1B"/>
          <w:w w:val="105"/>
        </w:rPr>
        <w:t>social.</w:t>
      </w:r>
    </w:p>
    <w:p>
      <w:pPr>
        <w:pStyle w:val="BodyText"/>
        <w:spacing w:before="2"/>
        <w:rPr>
          <w:sz w:val="24"/>
        </w:rPr>
      </w:pPr>
    </w:p>
    <w:p>
      <w:pPr>
        <w:pStyle w:val="BodyText"/>
        <w:spacing w:line="264" w:lineRule="auto"/>
        <w:ind w:left="113" w:right="114"/>
        <w:jc w:val="both"/>
      </w:pPr>
      <w:r>
        <w:rPr>
          <w:color w:val="1D1D1B"/>
          <w:w w:val="105"/>
        </w:rPr>
        <w:t>La</w:t>
      </w:r>
      <w:r>
        <w:rPr>
          <w:color w:val="1D1D1B"/>
          <w:spacing w:val="-25"/>
          <w:w w:val="105"/>
        </w:rPr>
        <w:t> </w:t>
      </w:r>
      <w:r>
        <w:rPr>
          <w:color w:val="1D1D1B"/>
          <w:w w:val="105"/>
        </w:rPr>
        <w:t>seguridad</w:t>
      </w:r>
      <w:r>
        <w:rPr>
          <w:color w:val="1D1D1B"/>
          <w:spacing w:val="-26"/>
          <w:w w:val="105"/>
        </w:rPr>
        <w:t> </w:t>
      </w:r>
      <w:r>
        <w:rPr>
          <w:color w:val="1D1D1B"/>
          <w:w w:val="105"/>
        </w:rPr>
        <w:t>ciudadana</w:t>
      </w:r>
      <w:r>
        <w:rPr>
          <w:color w:val="1D1D1B"/>
          <w:spacing w:val="-26"/>
          <w:w w:val="105"/>
        </w:rPr>
        <w:t> </w:t>
      </w:r>
      <w:r>
        <w:rPr>
          <w:color w:val="1D1D1B"/>
          <w:w w:val="105"/>
        </w:rPr>
        <w:t>ataca</w:t>
      </w:r>
      <w:r>
        <w:rPr>
          <w:color w:val="1D1D1B"/>
          <w:spacing w:val="-26"/>
          <w:w w:val="105"/>
        </w:rPr>
        <w:t> </w:t>
      </w:r>
      <w:r>
        <w:rPr>
          <w:color w:val="1D1D1B"/>
          <w:w w:val="105"/>
        </w:rPr>
        <w:t>las</w:t>
      </w:r>
      <w:r>
        <w:rPr>
          <w:color w:val="1D1D1B"/>
          <w:spacing w:val="-25"/>
          <w:w w:val="105"/>
        </w:rPr>
        <w:t> </w:t>
      </w:r>
      <w:r>
        <w:rPr>
          <w:color w:val="1D1D1B"/>
          <w:w w:val="105"/>
        </w:rPr>
        <w:t>causas</w:t>
      </w:r>
      <w:r>
        <w:rPr>
          <w:color w:val="1D1D1B"/>
          <w:spacing w:val="-26"/>
          <w:w w:val="105"/>
        </w:rPr>
        <w:t> </w:t>
      </w:r>
      <w:r>
        <w:rPr>
          <w:color w:val="1D1D1B"/>
          <w:w w:val="105"/>
        </w:rPr>
        <w:t>inmediatas</w:t>
      </w:r>
      <w:r>
        <w:rPr>
          <w:color w:val="1D1D1B"/>
          <w:spacing w:val="-25"/>
          <w:w w:val="105"/>
        </w:rPr>
        <w:t> </w:t>
      </w:r>
      <w:r>
        <w:rPr>
          <w:color w:val="1D1D1B"/>
          <w:w w:val="105"/>
        </w:rPr>
        <w:t>que</w:t>
      </w:r>
      <w:r>
        <w:rPr>
          <w:color w:val="1D1D1B"/>
          <w:spacing w:val="-25"/>
          <w:w w:val="105"/>
        </w:rPr>
        <w:t> </w:t>
      </w:r>
      <w:r>
        <w:rPr>
          <w:color w:val="1D1D1B"/>
          <w:w w:val="105"/>
        </w:rPr>
        <w:t>hacen</w:t>
      </w:r>
      <w:r>
        <w:rPr>
          <w:color w:val="1D1D1B"/>
          <w:spacing w:val="-26"/>
          <w:w w:val="105"/>
        </w:rPr>
        <w:t> </w:t>
      </w:r>
      <w:r>
        <w:rPr>
          <w:color w:val="1D1D1B"/>
          <w:w w:val="105"/>
        </w:rPr>
        <w:t>surgir</w:t>
      </w:r>
      <w:r>
        <w:rPr>
          <w:color w:val="1D1D1B"/>
          <w:spacing w:val="-26"/>
          <w:w w:val="105"/>
        </w:rPr>
        <w:t> </w:t>
      </w:r>
      <w:r>
        <w:rPr>
          <w:color w:val="1D1D1B"/>
          <w:w w:val="105"/>
        </w:rPr>
        <w:t>la violencia,</w:t>
      </w:r>
      <w:r>
        <w:rPr>
          <w:color w:val="1D1D1B"/>
          <w:spacing w:val="-10"/>
          <w:w w:val="105"/>
        </w:rPr>
        <w:t> </w:t>
      </w:r>
      <w:r>
        <w:rPr>
          <w:color w:val="1D1D1B"/>
          <w:w w:val="105"/>
        </w:rPr>
        <w:t>pero</w:t>
      </w:r>
      <w:r>
        <w:rPr>
          <w:color w:val="1D1D1B"/>
          <w:spacing w:val="-10"/>
          <w:w w:val="105"/>
        </w:rPr>
        <w:t> </w:t>
      </w:r>
      <w:r>
        <w:rPr>
          <w:color w:val="1D1D1B"/>
          <w:w w:val="105"/>
        </w:rPr>
        <w:t>también</w:t>
      </w:r>
      <w:r>
        <w:rPr>
          <w:color w:val="1D1D1B"/>
          <w:spacing w:val="-10"/>
          <w:w w:val="105"/>
        </w:rPr>
        <w:t> </w:t>
      </w:r>
      <w:r>
        <w:rPr>
          <w:color w:val="1D1D1B"/>
          <w:w w:val="105"/>
        </w:rPr>
        <w:t>se</w:t>
      </w:r>
      <w:r>
        <w:rPr>
          <w:color w:val="1D1D1B"/>
          <w:spacing w:val="-11"/>
          <w:w w:val="105"/>
        </w:rPr>
        <w:t> </w:t>
      </w:r>
      <w:r>
        <w:rPr>
          <w:color w:val="1D1D1B"/>
          <w:w w:val="105"/>
        </w:rPr>
        <w:t>orienta</w:t>
      </w:r>
      <w:r>
        <w:rPr>
          <w:color w:val="1D1D1B"/>
          <w:spacing w:val="-11"/>
          <w:w w:val="105"/>
        </w:rPr>
        <w:t> </w:t>
      </w:r>
      <w:r>
        <w:rPr>
          <w:color w:val="1D1D1B"/>
          <w:w w:val="105"/>
        </w:rPr>
        <w:t>a</w:t>
      </w:r>
      <w:r>
        <w:rPr>
          <w:color w:val="1D1D1B"/>
          <w:spacing w:val="-10"/>
          <w:w w:val="105"/>
        </w:rPr>
        <w:t> </w:t>
      </w:r>
      <w:r>
        <w:rPr>
          <w:color w:val="1D1D1B"/>
          <w:w w:val="105"/>
        </w:rPr>
        <w:t>las</w:t>
      </w:r>
      <w:r>
        <w:rPr>
          <w:color w:val="1D1D1B"/>
          <w:spacing w:val="-10"/>
          <w:w w:val="105"/>
        </w:rPr>
        <w:t> </w:t>
      </w:r>
      <w:r>
        <w:rPr>
          <w:color w:val="1D1D1B"/>
          <w:w w:val="105"/>
        </w:rPr>
        <w:t>causas</w:t>
      </w:r>
      <w:r>
        <w:rPr>
          <w:color w:val="1D1D1B"/>
          <w:spacing w:val="-11"/>
          <w:w w:val="105"/>
        </w:rPr>
        <w:t> </w:t>
      </w:r>
      <w:r>
        <w:rPr>
          <w:color w:val="1D1D1B"/>
          <w:w w:val="105"/>
        </w:rPr>
        <w:t>fundamentales,</w:t>
      </w:r>
      <w:r>
        <w:rPr>
          <w:color w:val="1D1D1B"/>
          <w:spacing w:val="-10"/>
          <w:w w:val="105"/>
        </w:rPr>
        <w:t> </w:t>
      </w:r>
      <w:r>
        <w:rPr>
          <w:color w:val="1D1D1B"/>
          <w:w w:val="105"/>
        </w:rPr>
        <w:t>para</w:t>
      </w:r>
      <w:r>
        <w:rPr>
          <w:color w:val="1D1D1B"/>
          <w:spacing w:val="-10"/>
          <w:w w:val="105"/>
        </w:rPr>
        <w:t> </w:t>
      </w:r>
      <w:r>
        <w:rPr>
          <w:color w:val="1D1D1B"/>
          <w:w w:val="105"/>
        </w:rPr>
        <w:t>lo cual</w:t>
      </w:r>
      <w:r>
        <w:rPr>
          <w:color w:val="1D1D1B"/>
          <w:spacing w:val="-18"/>
          <w:w w:val="105"/>
        </w:rPr>
        <w:t> </w:t>
      </w:r>
      <w:r>
        <w:rPr>
          <w:color w:val="1D1D1B"/>
          <w:w w:val="105"/>
        </w:rPr>
        <w:t>se</w:t>
      </w:r>
      <w:r>
        <w:rPr>
          <w:color w:val="1D1D1B"/>
          <w:spacing w:val="-18"/>
          <w:w w:val="105"/>
        </w:rPr>
        <w:t> </w:t>
      </w:r>
      <w:r>
        <w:rPr>
          <w:color w:val="1D1D1B"/>
          <w:w w:val="105"/>
        </w:rPr>
        <w:t>apoya</w:t>
      </w:r>
      <w:r>
        <w:rPr>
          <w:color w:val="1D1D1B"/>
          <w:spacing w:val="-18"/>
          <w:w w:val="105"/>
        </w:rPr>
        <w:t> </w:t>
      </w:r>
      <w:r>
        <w:rPr>
          <w:color w:val="1D1D1B"/>
          <w:w w:val="105"/>
        </w:rPr>
        <w:t>en</w:t>
      </w:r>
      <w:r>
        <w:rPr>
          <w:color w:val="1D1D1B"/>
          <w:spacing w:val="-18"/>
          <w:w w:val="105"/>
        </w:rPr>
        <w:t> </w:t>
      </w:r>
      <w:r>
        <w:rPr>
          <w:color w:val="1D1D1B"/>
          <w:w w:val="105"/>
        </w:rPr>
        <w:t>varios</w:t>
      </w:r>
      <w:r>
        <w:rPr>
          <w:color w:val="1D1D1B"/>
          <w:spacing w:val="-18"/>
          <w:w w:val="105"/>
        </w:rPr>
        <w:t> </w:t>
      </w:r>
      <w:r>
        <w:rPr>
          <w:color w:val="1D1D1B"/>
          <w:w w:val="105"/>
        </w:rPr>
        <w:t>sectores</w:t>
      </w:r>
      <w:r>
        <w:rPr>
          <w:color w:val="1D1D1B"/>
          <w:spacing w:val="-18"/>
          <w:w w:val="105"/>
        </w:rPr>
        <w:t> </w:t>
      </w:r>
      <w:r>
        <w:rPr>
          <w:color w:val="1D1D1B"/>
          <w:w w:val="105"/>
        </w:rPr>
        <w:t>que</w:t>
      </w:r>
      <w:r>
        <w:rPr>
          <w:color w:val="1D1D1B"/>
          <w:spacing w:val="-18"/>
          <w:w w:val="105"/>
        </w:rPr>
        <w:t> </w:t>
      </w:r>
      <w:r>
        <w:rPr>
          <w:color w:val="1D1D1B"/>
          <w:w w:val="105"/>
        </w:rPr>
        <w:t>permiten</w:t>
      </w:r>
      <w:r>
        <w:rPr>
          <w:color w:val="1D1D1B"/>
          <w:spacing w:val="-18"/>
          <w:w w:val="105"/>
        </w:rPr>
        <w:t> </w:t>
      </w:r>
      <w:r>
        <w:rPr>
          <w:color w:val="1D1D1B"/>
          <w:w w:val="105"/>
        </w:rPr>
        <w:t>una</w:t>
      </w:r>
      <w:r>
        <w:rPr>
          <w:color w:val="1D1D1B"/>
          <w:spacing w:val="-18"/>
          <w:w w:val="105"/>
        </w:rPr>
        <w:t> </w:t>
      </w:r>
      <w:r>
        <w:rPr>
          <w:color w:val="1D1D1B"/>
          <w:w w:val="105"/>
        </w:rPr>
        <w:t>política</w:t>
      </w:r>
      <w:r>
        <w:rPr>
          <w:color w:val="1D1D1B"/>
          <w:spacing w:val="-18"/>
          <w:w w:val="105"/>
        </w:rPr>
        <w:t> </w:t>
      </w:r>
      <w:r>
        <w:rPr>
          <w:color w:val="1D1D1B"/>
          <w:w w:val="105"/>
        </w:rPr>
        <w:t>transversal; en</w:t>
      </w:r>
      <w:r>
        <w:rPr>
          <w:color w:val="1D1D1B"/>
          <w:spacing w:val="26"/>
          <w:w w:val="105"/>
        </w:rPr>
        <w:t> </w:t>
      </w:r>
      <w:r>
        <w:rPr>
          <w:color w:val="1D1D1B"/>
          <w:w w:val="105"/>
        </w:rPr>
        <w:t>este</w:t>
      </w:r>
      <w:r>
        <w:rPr>
          <w:color w:val="1D1D1B"/>
          <w:spacing w:val="26"/>
          <w:w w:val="105"/>
        </w:rPr>
        <w:t> </w:t>
      </w:r>
      <w:r>
        <w:rPr>
          <w:color w:val="1D1D1B"/>
          <w:w w:val="105"/>
        </w:rPr>
        <w:t>sentido,</w:t>
      </w:r>
      <w:r>
        <w:rPr>
          <w:color w:val="1D1D1B"/>
          <w:spacing w:val="26"/>
          <w:w w:val="105"/>
        </w:rPr>
        <w:t> </w:t>
      </w:r>
      <w:r>
        <w:rPr>
          <w:color w:val="1D1D1B"/>
          <w:w w:val="105"/>
        </w:rPr>
        <w:t>en</w:t>
      </w:r>
      <w:r>
        <w:rPr>
          <w:color w:val="1D1D1B"/>
          <w:spacing w:val="26"/>
          <w:w w:val="105"/>
        </w:rPr>
        <w:t> </w:t>
      </w:r>
      <w:r>
        <w:rPr>
          <w:color w:val="1D1D1B"/>
          <w:w w:val="105"/>
        </w:rPr>
        <w:t>una</w:t>
      </w:r>
      <w:r>
        <w:rPr>
          <w:color w:val="1D1D1B"/>
          <w:spacing w:val="26"/>
          <w:w w:val="105"/>
        </w:rPr>
        <w:t> </w:t>
      </w:r>
      <w:r>
        <w:rPr>
          <w:color w:val="1D1D1B"/>
          <w:w w:val="105"/>
        </w:rPr>
        <w:t>localidad</w:t>
      </w:r>
      <w:r>
        <w:rPr>
          <w:color w:val="1D1D1B"/>
          <w:spacing w:val="26"/>
          <w:w w:val="105"/>
        </w:rPr>
        <w:t> </w:t>
      </w:r>
      <w:r>
        <w:rPr>
          <w:color w:val="1D1D1B"/>
          <w:w w:val="105"/>
        </w:rPr>
        <w:t>(sea</w:t>
      </w:r>
      <w:r>
        <w:rPr>
          <w:color w:val="1D1D1B"/>
          <w:spacing w:val="26"/>
          <w:w w:val="105"/>
        </w:rPr>
        <w:t> </w:t>
      </w:r>
      <w:r>
        <w:rPr>
          <w:color w:val="1D1D1B"/>
          <w:w w:val="105"/>
        </w:rPr>
        <w:t>un</w:t>
      </w:r>
      <w:r>
        <w:rPr>
          <w:color w:val="1D1D1B"/>
          <w:spacing w:val="26"/>
          <w:w w:val="105"/>
        </w:rPr>
        <w:t> </w:t>
      </w:r>
      <w:r>
        <w:rPr>
          <w:color w:val="1D1D1B"/>
          <w:w w:val="105"/>
        </w:rPr>
        <w:t>municipio</w:t>
      </w:r>
      <w:r>
        <w:rPr>
          <w:color w:val="1D1D1B"/>
          <w:spacing w:val="25"/>
          <w:w w:val="105"/>
        </w:rPr>
        <w:t> </w:t>
      </w:r>
      <w:r>
        <w:rPr>
          <w:color w:val="1D1D1B"/>
          <w:w w:val="105"/>
        </w:rPr>
        <w:t>o</w:t>
      </w:r>
      <w:r>
        <w:rPr>
          <w:color w:val="1D1D1B"/>
          <w:spacing w:val="26"/>
          <w:w w:val="105"/>
        </w:rPr>
        <w:t> </w:t>
      </w:r>
      <w:r>
        <w:rPr>
          <w:color w:val="1D1D1B"/>
          <w:w w:val="105"/>
        </w:rPr>
        <w:t>un</w:t>
      </w:r>
      <w:r>
        <w:rPr>
          <w:color w:val="1D1D1B"/>
          <w:spacing w:val="26"/>
          <w:w w:val="105"/>
        </w:rPr>
        <w:t> </w:t>
      </w:r>
      <w:r>
        <w:rPr>
          <w:color w:val="1D1D1B"/>
          <w:w w:val="105"/>
        </w:rPr>
        <w:t>condado)</w:t>
      </w:r>
    </w:p>
    <w:p>
      <w:pPr>
        <w:spacing w:after="0" w:line="264" w:lineRule="auto"/>
        <w:jc w:val="both"/>
        <w:sectPr>
          <w:pgSz w:w="9640" w:h="13040"/>
          <w:pgMar w:header="0" w:footer="653"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0"/>
        <w:rPr>
          <w:rFonts w:ascii="Palatino Linotype"/>
          <w:sz w:val="19"/>
        </w:rPr>
      </w:pPr>
    </w:p>
    <w:p>
      <w:pPr>
        <w:pStyle w:val="BodyText"/>
        <w:spacing w:line="264" w:lineRule="auto" w:before="57"/>
        <w:ind w:left="117" w:right="112"/>
        <w:jc w:val="both"/>
      </w:pPr>
      <w:r>
        <w:rPr>
          <w:color w:val="1D1D1B"/>
        </w:rPr>
        <w:t>la seguridad ciudadana incluye lo mismo luminarias suficientes y es- pacios públicos dignos, que el fomento de proyectos. Con respecto a   las nociones vistas previamente, la de seguridad ciudadana tiene las siguientes</w:t>
      </w:r>
      <w:r>
        <w:rPr>
          <w:color w:val="1D1D1B"/>
          <w:spacing w:val="28"/>
        </w:rPr>
        <w:t> </w:t>
      </w:r>
      <w:r>
        <w:rPr>
          <w:color w:val="1D1D1B"/>
        </w:rPr>
        <w:t>características</w:t>
      </w:r>
    </w:p>
    <w:p>
      <w:pPr>
        <w:pStyle w:val="BodyText"/>
        <w:rPr>
          <w:sz w:val="25"/>
        </w:rPr>
      </w:pPr>
    </w:p>
    <w:p>
      <w:pPr>
        <w:pStyle w:val="ListParagraph"/>
        <w:numPr>
          <w:ilvl w:val="0"/>
          <w:numId w:val="5"/>
        </w:numPr>
        <w:tabs>
          <w:tab w:pos="685" w:val="left" w:leader="none"/>
        </w:tabs>
        <w:spacing w:line="259" w:lineRule="auto" w:before="1" w:after="0"/>
        <w:ind w:left="684" w:right="111" w:hanging="284"/>
        <w:jc w:val="both"/>
        <w:rPr>
          <w:sz w:val="22"/>
        </w:rPr>
      </w:pPr>
      <w:r>
        <w:rPr>
          <w:rFonts w:ascii="Calibri" w:hAnsi="Calibri"/>
          <w:color w:val="1D1D1B"/>
          <w:w w:val="105"/>
          <w:sz w:val="22"/>
        </w:rPr>
        <w:t>A diferencias de la seguridad nacional, la seguridad ciudadana </w:t>
      </w:r>
      <w:r>
        <w:rPr>
          <w:color w:val="1D1D1B"/>
          <w:w w:val="105"/>
          <w:sz w:val="22"/>
        </w:rPr>
        <w:t>incorpora el aspecto territorial, al que concibe como una parte sustancial</w:t>
      </w:r>
      <w:r>
        <w:rPr>
          <w:color w:val="1D1D1B"/>
          <w:spacing w:val="-34"/>
          <w:w w:val="105"/>
          <w:sz w:val="22"/>
        </w:rPr>
        <w:t> </w:t>
      </w:r>
      <w:r>
        <w:rPr>
          <w:color w:val="1D1D1B"/>
          <w:w w:val="105"/>
          <w:sz w:val="22"/>
        </w:rPr>
        <w:t>del</w:t>
      </w:r>
      <w:r>
        <w:rPr>
          <w:color w:val="1D1D1B"/>
          <w:spacing w:val="-34"/>
          <w:w w:val="105"/>
          <w:sz w:val="22"/>
        </w:rPr>
        <w:t> </w:t>
      </w:r>
      <w:r>
        <w:rPr>
          <w:color w:val="1D1D1B"/>
          <w:w w:val="105"/>
          <w:sz w:val="22"/>
        </w:rPr>
        <w:t>bienestar</w:t>
      </w:r>
      <w:r>
        <w:rPr>
          <w:color w:val="1D1D1B"/>
          <w:spacing w:val="-34"/>
          <w:w w:val="105"/>
          <w:sz w:val="22"/>
        </w:rPr>
        <w:t> </w:t>
      </w:r>
      <w:r>
        <w:rPr>
          <w:color w:val="1D1D1B"/>
          <w:w w:val="105"/>
          <w:sz w:val="22"/>
        </w:rPr>
        <w:t>de</w:t>
      </w:r>
      <w:r>
        <w:rPr>
          <w:color w:val="1D1D1B"/>
          <w:spacing w:val="-34"/>
          <w:w w:val="105"/>
          <w:sz w:val="22"/>
        </w:rPr>
        <w:t> </w:t>
      </w:r>
      <w:r>
        <w:rPr>
          <w:color w:val="1D1D1B"/>
          <w:w w:val="105"/>
          <w:sz w:val="22"/>
        </w:rPr>
        <w:t>la</w:t>
      </w:r>
      <w:r>
        <w:rPr>
          <w:color w:val="1D1D1B"/>
          <w:spacing w:val="-34"/>
          <w:w w:val="105"/>
          <w:sz w:val="22"/>
        </w:rPr>
        <w:t> </w:t>
      </w:r>
      <w:r>
        <w:rPr>
          <w:color w:val="1D1D1B"/>
          <w:w w:val="105"/>
          <w:sz w:val="22"/>
        </w:rPr>
        <w:t>población,</w:t>
      </w:r>
      <w:r>
        <w:rPr>
          <w:color w:val="1D1D1B"/>
          <w:spacing w:val="-34"/>
          <w:w w:val="105"/>
          <w:sz w:val="22"/>
        </w:rPr>
        <w:t> </w:t>
      </w:r>
      <w:r>
        <w:rPr>
          <w:color w:val="1D1D1B"/>
          <w:w w:val="105"/>
          <w:sz w:val="22"/>
        </w:rPr>
        <w:t>más</w:t>
      </w:r>
      <w:r>
        <w:rPr>
          <w:color w:val="1D1D1B"/>
          <w:spacing w:val="-34"/>
          <w:w w:val="105"/>
          <w:sz w:val="22"/>
        </w:rPr>
        <w:t> </w:t>
      </w:r>
      <w:r>
        <w:rPr>
          <w:color w:val="1D1D1B"/>
          <w:w w:val="105"/>
          <w:sz w:val="22"/>
        </w:rPr>
        <w:t>que</w:t>
      </w:r>
      <w:r>
        <w:rPr>
          <w:color w:val="1D1D1B"/>
          <w:spacing w:val="-34"/>
          <w:w w:val="105"/>
          <w:sz w:val="22"/>
        </w:rPr>
        <w:t> </w:t>
      </w:r>
      <w:r>
        <w:rPr>
          <w:color w:val="1D1D1B"/>
          <w:w w:val="105"/>
          <w:sz w:val="22"/>
        </w:rPr>
        <w:t>como</w:t>
      </w:r>
      <w:r>
        <w:rPr>
          <w:color w:val="1D1D1B"/>
          <w:spacing w:val="-34"/>
          <w:w w:val="105"/>
          <w:sz w:val="22"/>
        </w:rPr>
        <w:t> </w:t>
      </w:r>
      <w:r>
        <w:rPr>
          <w:color w:val="1D1D1B"/>
          <w:w w:val="105"/>
          <w:sz w:val="22"/>
        </w:rPr>
        <w:t>un</w:t>
      </w:r>
      <w:r>
        <w:rPr>
          <w:color w:val="1D1D1B"/>
          <w:spacing w:val="-34"/>
          <w:w w:val="105"/>
          <w:sz w:val="22"/>
        </w:rPr>
        <w:t> </w:t>
      </w:r>
      <w:r>
        <w:rPr>
          <w:color w:val="1D1D1B"/>
          <w:w w:val="105"/>
          <w:sz w:val="22"/>
        </w:rPr>
        <w:t>objetivo en sí</w:t>
      </w:r>
      <w:r>
        <w:rPr>
          <w:color w:val="1D1D1B"/>
          <w:spacing w:val="-48"/>
          <w:w w:val="105"/>
          <w:sz w:val="22"/>
        </w:rPr>
        <w:t> </w:t>
      </w:r>
      <w:r>
        <w:rPr>
          <w:color w:val="1D1D1B"/>
          <w:w w:val="105"/>
          <w:sz w:val="22"/>
        </w:rPr>
        <w:t>mismo.</w:t>
      </w:r>
    </w:p>
    <w:p>
      <w:pPr>
        <w:pStyle w:val="ListParagraph"/>
        <w:numPr>
          <w:ilvl w:val="0"/>
          <w:numId w:val="5"/>
        </w:numPr>
        <w:tabs>
          <w:tab w:pos="685" w:val="left" w:leader="none"/>
        </w:tabs>
        <w:spacing w:line="256" w:lineRule="auto" w:before="15" w:after="0"/>
        <w:ind w:left="684" w:right="111" w:hanging="284"/>
        <w:jc w:val="both"/>
        <w:rPr>
          <w:sz w:val="22"/>
        </w:rPr>
      </w:pPr>
      <w:r>
        <w:rPr>
          <w:rFonts w:ascii="Calibri" w:hAnsi="Calibri"/>
          <w:color w:val="1D1D1B"/>
          <w:w w:val="105"/>
          <w:sz w:val="22"/>
        </w:rPr>
        <w:t>Por lo que se refiere a la seguridad pública, hay una diferencia </w:t>
      </w:r>
      <w:r>
        <w:rPr>
          <w:color w:val="1D1D1B"/>
          <w:w w:val="105"/>
          <w:sz w:val="22"/>
        </w:rPr>
        <w:t>notable: el mantenimiento del orden público es resultado del ejercicio</w:t>
      </w:r>
      <w:r>
        <w:rPr>
          <w:color w:val="1D1D1B"/>
          <w:spacing w:val="-22"/>
          <w:w w:val="105"/>
          <w:sz w:val="22"/>
        </w:rPr>
        <w:t> </w:t>
      </w:r>
      <w:r>
        <w:rPr>
          <w:color w:val="1D1D1B"/>
          <w:w w:val="105"/>
          <w:sz w:val="22"/>
        </w:rPr>
        <w:t>de</w:t>
      </w:r>
      <w:r>
        <w:rPr>
          <w:color w:val="1D1D1B"/>
          <w:spacing w:val="-23"/>
          <w:w w:val="105"/>
          <w:sz w:val="22"/>
        </w:rPr>
        <w:t> </w:t>
      </w:r>
      <w:r>
        <w:rPr>
          <w:color w:val="1D1D1B"/>
          <w:w w:val="105"/>
          <w:sz w:val="22"/>
        </w:rPr>
        <w:t>las</w:t>
      </w:r>
      <w:r>
        <w:rPr>
          <w:color w:val="1D1D1B"/>
          <w:spacing w:val="-23"/>
          <w:w w:val="105"/>
          <w:sz w:val="22"/>
        </w:rPr>
        <w:t> </w:t>
      </w:r>
      <w:r>
        <w:rPr>
          <w:color w:val="1D1D1B"/>
          <w:w w:val="105"/>
          <w:sz w:val="22"/>
        </w:rPr>
        <w:t>libertades</w:t>
      </w:r>
      <w:r>
        <w:rPr>
          <w:color w:val="1D1D1B"/>
          <w:spacing w:val="-23"/>
          <w:w w:val="105"/>
          <w:sz w:val="22"/>
        </w:rPr>
        <w:t> </w:t>
      </w:r>
      <w:r>
        <w:rPr>
          <w:color w:val="1D1D1B"/>
          <w:w w:val="105"/>
          <w:sz w:val="22"/>
        </w:rPr>
        <w:t>y</w:t>
      </w:r>
      <w:r>
        <w:rPr>
          <w:color w:val="1D1D1B"/>
          <w:spacing w:val="-23"/>
          <w:w w:val="105"/>
          <w:sz w:val="22"/>
        </w:rPr>
        <w:t> </w:t>
      </w:r>
      <w:r>
        <w:rPr>
          <w:color w:val="1D1D1B"/>
          <w:w w:val="105"/>
          <w:sz w:val="22"/>
        </w:rPr>
        <w:t>no</w:t>
      </w:r>
      <w:r>
        <w:rPr>
          <w:color w:val="1D1D1B"/>
          <w:spacing w:val="-23"/>
          <w:w w:val="105"/>
          <w:sz w:val="22"/>
        </w:rPr>
        <w:t> </w:t>
      </w:r>
      <w:r>
        <w:rPr>
          <w:color w:val="1D1D1B"/>
          <w:w w:val="105"/>
          <w:sz w:val="22"/>
        </w:rPr>
        <w:t>de</w:t>
      </w:r>
      <w:r>
        <w:rPr>
          <w:color w:val="1D1D1B"/>
          <w:spacing w:val="-23"/>
          <w:w w:val="105"/>
          <w:sz w:val="22"/>
        </w:rPr>
        <w:t> </w:t>
      </w:r>
      <w:r>
        <w:rPr>
          <w:color w:val="1D1D1B"/>
          <w:w w:val="105"/>
          <w:sz w:val="22"/>
        </w:rPr>
        <w:t>la</w:t>
      </w:r>
      <w:r>
        <w:rPr>
          <w:color w:val="1D1D1B"/>
          <w:spacing w:val="-23"/>
          <w:w w:val="105"/>
          <w:sz w:val="22"/>
        </w:rPr>
        <w:t> </w:t>
      </w:r>
      <w:r>
        <w:rPr>
          <w:color w:val="1D1D1B"/>
          <w:w w:val="105"/>
          <w:sz w:val="22"/>
        </w:rPr>
        <w:t>política</w:t>
      </w:r>
      <w:r>
        <w:rPr>
          <w:color w:val="1D1D1B"/>
          <w:spacing w:val="-22"/>
          <w:w w:val="105"/>
          <w:sz w:val="22"/>
        </w:rPr>
        <w:t> </w:t>
      </w:r>
      <w:r>
        <w:rPr>
          <w:color w:val="1D1D1B"/>
          <w:w w:val="105"/>
          <w:sz w:val="22"/>
        </w:rPr>
        <w:t>punitiva.</w:t>
      </w:r>
    </w:p>
    <w:p>
      <w:pPr>
        <w:pStyle w:val="BodyText"/>
        <w:spacing w:before="10"/>
        <w:rPr>
          <w:sz w:val="24"/>
        </w:rPr>
      </w:pPr>
    </w:p>
    <w:p>
      <w:pPr>
        <w:pStyle w:val="BodyText"/>
        <w:spacing w:line="264" w:lineRule="auto"/>
        <w:ind w:left="117" w:right="111"/>
        <w:jc w:val="both"/>
      </w:pPr>
      <w:r>
        <w:rPr>
          <w:color w:val="1D1D1B"/>
        </w:rPr>
        <w:t>El siguiente cuadro resume nueve diferencias entre seguridad pública y seguridad ciudadana:</w:t>
      </w:r>
    </w:p>
    <w:p>
      <w:pPr>
        <w:pStyle w:val="BodyText"/>
        <w:spacing w:before="10"/>
        <w:rPr>
          <w:sz w:val="24"/>
        </w:rPr>
      </w:pPr>
    </w:p>
    <w:tbl>
      <w:tblPr>
        <w:tblW w:w="0" w:type="auto"/>
        <w:jc w:val="left"/>
        <w:tblInd w:w="117" w:type="dxa"/>
        <w:tblBorders>
          <w:top w:val="single" w:sz="8" w:space="0" w:color="1D1D1B"/>
          <w:left w:val="single" w:sz="8" w:space="0" w:color="1D1D1B"/>
          <w:bottom w:val="single" w:sz="8" w:space="0" w:color="1D1D1B"/>
          <w:right w:val="single" w:sz="8" w:space="0" w:color="1D1D1B"/>
          <w:insideH w:val="single" w:sz="8" w:space="0" w:color="1D1D1B"/>
          <w:insideV w:val="single" w:sz="8" w:space="0" w:color="1D1D1B"/>
        </w:tblBorders>
        <w:tblLayout w:type="fixed"/>
        <w:tblCellMar>
          <w:top w:w="0" w:type="dxa"/>
          <w:left w:w="0" w:type="dxa"/>
          <w:bottom w:w="0" w:type="dxa"/>
          <w:right w:w="0" w:type="dxa"/>
        </w:tblCellMar>
        <w:tblLook w:val="01E0"/>
      </w:tblPr>
      <w:tblGrid>
        <w:gridCol w:w="3533"/>
        <w:gridCol w:w="3533"/>
      </w:tblGrid>
      <w:tr>
        <w:trPr>
          <w:trHeight w:val="288" w:hRule="exact"/>
        </w:trPr>
        <w:tc>
          <w:tcPr>
            <w:tcW w:w="3533" w:type="dxa"/>
          </w:tcPr>
          <w:p>
            <w:pPr>
              <w:pStyle w:val="TableParagraph"/>
              <w:ind w:left="899" w:right="74"/>
              <w:rPr>
                <w:b/>
                <w:sz w:val="20"/>
              </w:rPr>
            </w:pPr>
            <w:r>
              <w:rPr>
                <w:b/>
                <w:color w:val="1D1D1B"/>
                <w:w w:val="95"/>
                <w:sz w:val="20"/>
              </w:rPr>
              <w:t>SEGURIDAD  PÚBLICA</w:t>
            </w:r>
          </w:p>
        </w:tc>
        <w:tc>
          <w:tcPr>
            <w:tcW w:w="3533" w:type="dxa"/>
          </w:tcPr>
          <w:p>
            <w:pPr>
              <w:pStyle w:val="TableParagraph"/>
              <w:ind w:left="742" w:right="74"/>
              <w:rPr>
                <w:b/>
                <w:sz w:val="20"/>
              </w:rPr>
            </w:pPr>
            <w:r>
              <w:rPr>
                <w:b/>
                <w:color w:val="1D1D1B"/>
                <w:w w:val="95"/>
                <w:sz w:val="20"/>
              </w:rPr>
              <w:t>SEGURIDAD CIUDADANA</w:t>
            </w:r>
          </w:p>
        </w:tc>
      </w:tr>
      <w:tr>
        <w:trPr>
          <w:trHeight w:val="688" w:hRule="exact"/>
        </w:trPr>
        <w:tc>
          <w:tcPr>
            <w:tcW w:w="3533" w:type="dxa"/>
          </w:tcPr>
          <w:p>
            <w:pPr>
              <w:pStyle w:val="TableParagraph"/>
              <w:ind w:right="74"/>
              <w:rPr>
                <w:sz w:val="20"/>
              </w:rPr>
            </w:pPr>
            <w:r>
              <w:rPr>
                <w:color w:val="1D1D1B"/>
                <w:sz w:val="20"/>
              </w:rPr>
              <w:t>Paradigma:</w:t>
            </w:r>
          </w:p>
          <w:p>
            <w:pPr>
              <w:pStyle w:val="TableParagraph"/>
              <w:spacing w:before="156"/>
              <w:ind w:right="74"/>
              <w:rPr>
                <w:sz w:val="20"/>
              </w:rPr>
            </w:pPr>
            <w:r>
              <w:rPr>
                <w:color w:val="1D1D1B"/>
                <w:w w:val="95"/>
                <w:sz w:val="20"/>
              </w:rPr>
              <w:t>Razón de Estado</w:t>
            </w:r>
          </w:p>
        </w:tc>
        <w:tc>
          <w:tcPr>
            <w:tcW w:w="3533" w:type="dxa"/>
          </w:tcPr>
          <w:p>
            <w:pPr>
              <w:pStyle w:val="TableParagraph"/>
              <w:ind w:right="74"/>
              <w:rPr>
                <w:sz w:val="20"/>
              </w:rPr>
            </w:pPr>
            <w:r>
              <w:rPr>
                <w:color w:val="1D1D1B"/>
                <w:sz w:val="20"/>
              </w:rPr>
              <w:t>Paradigma:</w:t>
            </w:r>
          </w:p>
          <w:p>
            <w:pPr>
              <w:pStyle w:val="TableParagraph"/>
              <w:spacing w:before="156"/>
              <w:ind w:right="74"/>
              <w:rPr>
                <w:sz w:val="20"/>
              </w:rPr>
            </w:pPr>
            <w:r>
              <w:rPr>
                <w:color w:val="1D1D1B"/>
                <w:w w:val="90"/>
                <w:sz w:val="20"/>
              </w:rPr>
              <w:t>Estado democrático de derecho</w:t>
            </w:r>
          </w:p>
        </w:tc>
      </w:tr>
      <w:tr>
        <w:trPr>
          <w:trHeight w:val="528" w:hRule="exact"/>
        </w:trPr>
        <w:tc>
          <w:tcPr>
            <w:tcW w:w="3533" w:type="dxa"/>
          </w:tcPr>
          <w:p>
            <w:pPr>
              <w:pStyle w:val="TableParagraph"/>
              <w:ind w:right="74"/>
              <w:rPr>
                <w:sz w:val="20"/>
              </w:rPr>
            </w:pPr>
            <w:r>
              <w:rPr>
                <w:color w:val="1D1D1B"/>
                <w:w w:val="95"/>
                <w:sz w:val="20"/>
              </w:rPr>
              <w:t>La seguridad es una atribución del poder</w:t>
            </w:r>
          </w:p>
        </w:tc>
        <w:tc>
          <w:tcPr>
            <w:tcW w:w="3533" w:type="dxa"/>
          </w:tcPr>
          <w:p>
            <w:pPr>
              <w:pStyle w:val="TableParagraph"/>
              <w:spacing w:line="240" w:lineRule="exact" w:before="18"/>
              <w:ind w:right="74"/>
              <w:rPr>
                <w:sz w:val="20"/>
              </w:rPr>
            </w:pPr>
            <w:r>
              <w:rPr>
                <w:color w:val="1D1D1B"/>
                <w:w w:val="95"/>
                <w:sz w:val="20"/>
              </w:rPr>
              <w:t>La seguridad es una condición de libertad expresada en un derecho ciudadano</w:t>
            </w:r>
          </w:p>
        </w:tc>
      </w:tr>
      <w:tr>
        <w:trPr>
          <w:trHeight w:val="1008" w:hRule="exact"/>
        </w:trPr>
        <w:tc>
          <w:tcPr>
            <w:tcW w:w="3533" w:type="dxa"/>
          </w:tcPr>
          <w:p>
            <w:pPr>
              <w:pStyle w:val="TableParagraph"/>
              <w:spacing w:line="240" w:lineRule="exact" w:before="18"/>
              <w:ind w:right="546"/>
              <w:rPr>
                <w:sz w:val="20"/>
              </w:rPr>
            </w:pPr>
            <w:r>
              <w:rPr>
                <w:color w:val="1D1D1B"/>
                <w:sz w:val="20"/>
              </w:rPr>
              <w:t>El</w:t>
            </w:r>
            <w:r>
              <w:rPr>
                <w:color w:val="1D1D1B"/>
                <w:spacing w:val="-26"/>
                <w:sz w:val="20"/>
              </w:rPr>
              <w:t> </w:t>
            </w:r>
            <w:r>
              <w:rPr>
                <w:color w:val="1D1D1B"/>
                <w:sz w:val="20"/>
              </w:rPr>
              <w:t>objetivo</w:t>
            </w:r>
            <w:r>
              <w:rPr>
                <w:color w:val="1D1D1B"/>
                <w:spacing w:val="-26"/>
                <w:sz w:val="20"/>
              </w:rPr>
              <w:t> </w:t>
            </w:r>
            <w:r>
              <w:rPr>
                <w:color w:val="1D1D1B"/>
                <w:sz w:val="20"/>
              </w:rPr>
              <w:t>de</w:t>
            </w:r>
            <w:r>
              <w:rPr>
                <w:color w:val="1D1D1B"/>
                <w:spacing w:val="-25"/>
                <w:sz w:val="20"/>
              </w:rPr>
              <w:t> </w:t>
            </w:r>
            <w:r>
              <w:rPr>
                <w:color w:val="1D1D1B"/>
                <w:sz w:val="20"/>
              </w:rPr>
              <w:t>la</w:t>
            </w:r>
            <w:r>
              <w:rPr>
                <w:color w:val="1D1D1B"/>
                <w:spacing w:val="-25"/>
                <w:sz w:val="20"/>
              </w:rPr>
              <w:t> </w:t>
            </w:r>
            <w:r>
              <w:rPr>
                <w:color w:val="1D1D1B"/>
                <w:sz w:val="20"/>
              </w:rPr>
              <w:t>seguridad</w:t>
            </w:r>
            <w:r>
              <w:rPr>
                <w:color w:val="1D1D1B"/>
                <w:spacing w:val="-25"/>
                <w:sz w:val="20"/>
              </w:rPr>
              <w:t> </w:t>
            </w:r>
            <w:r>
              <w:rPr>
                <w:color w:val="1D1D1B"/>
                <w:sz w:val="20"/>
              </w:rPr>
              <w:t>es</w:t>
            </w:r>
            <w:r>
              <w:rPr>
                <w:color w:val="1D1D1B"/>
                <w:spacing w:val="-26"/>
                <w:sz w:val="20"/>
              </w:rPr>
              <w:t> </w:t>
            </w:r>
            <w:r>
              <w:rPr>
                <w:color w:val="1D1D1B"/>
                <w:sz w:val="20"/>
              </w:rPr>
              <w:t>el</w:t>
            </w:r>
            <w:r>
              <w:rPr>
                <w:color w:val="1D1D1B"/>
                <w:spacing w:val="-26"/>
                <w:sz w:val="20"/>
              </w:rPr>
              <w:t> </w:t>
            </w:r>
            <w:r>
              <w:rPr>
                <w:color w:val="1D1D1B"/>
                <w:sz w:val="20"/>
              </w:rPr>
              <w:t>orden </w:t>
            </w:r>
            <w:r>
              <w:rPr>
                <w:color w:val="1D1D1B"/>
                <w:w w:val="90"/>
                <w:sz w:val="20"/>
              </w:rPr>
              <w:t>público</w:t>
            </w:r>
            <w:r>
              <w:rPr>
                <w:color w:val="1D1D1B"/>
                <w:spacing w:val="19"/>
                <w:w w:val="90"/>
                <w:sz w:val="20"/>
              </w:rPr>
              <w:t> </w:t>
            </w:r>
            <w:r>
              <w:rPr>
                <w:color w:val="1D1D1B"/>
                <w:w w:val="90"/>
                <w:sz w:val="20"/>
              </w:rPr>
              <w:t>(estático)</w:t>
            </w:r>
          </w:p>
        </w:tc>
        <w:tc>
          <w:tcPr>
            <w:tcW w:w="3533" w:type="dxa"/>
          </w:tcPr>
          <w:p>
            <w:pPr>
              <w:pStyle w:val="TableParagraph"/>
              <w:spacing w:line="240" w:lineRule="exact" w:before="18"/>
              <w:ind w:right="288"/>
              <w:rPr>
                <w:sz w:val="20"/>
              </w:rPr>
            </w:pPr>
            <w:r>
              <w:rPr>
                <w:color w:val="1D1D1B"/>
                <w:w w:val="95"/>
                <w:sz w:val="20"/>
              </w:rPr>
              <w:t>El objetivo de la seguridad es garantizar el ejercicio de las libertades (dinámico-</w:t>
            </w:r>
          </w:p>
          <w:p>
            <w:pPr>
              <w:pStyle w:val="TableParagraph"/>
              <w:spacing w:line="240" w:lineRule="exact" w:before="0"/>
              <w:ind w:right="74"/>
              <w:rPr>
                <w:sz w:val="20"/>
              </w:rPr>
            </w:pPr>
            <w:r>
              <w:rPr>
                <w:color w:val="1D1D1B"/>
                <w:w w:val="95"/>
                <w:sz w:val="20"/>
              </w:rPr>
              <w:t>valoración compleja entre los derechos y su </w:t>
            </w:r>
            <w:r>
              <w:rPr>
                <w:color w:val="1D1D1B"/>
                <w:sz w:val="20"/>
              </w:rPr>
              <w:t>protección)</w:t>
            </w:r>
          </w:p>
        </w:tc>
      </w:tr>
      <w:tr>
        <w:trPr>
          <w:trHeight w:val="768" w:hRule="exact"/>
        </w:trPr>
        <w:tc>
          <w:tcPr>
            <w:tcW w:w="3533" w:type="dxa"/>
          </w:tcPr>
          <w:p>
            <w:pPr>
              <w:pStyle w:val="TableParagraph"/>
              <w:ind w:right="74"/>
              <w:rPr>
                <w:sz w:val="20"/>
              </w:rPr>
            </w:pPr>
            <w:r>
              <w:rPr>
                <w:color w:val="1D1D1B"/>
                <w:sz w:val="20"/>
              </w:rPr>
              <w:t>La seguridad es un fin en sí mismo</w:t>
            </w:r>
          </w:p>
        </w:tc>
        <w:tc>
          <w:tcPr>
            <w:tcW w:w="3533" w:type="dxa"/>
          </w:tcPr>
          <w:p>
            <w:pPr>
              <w:pStyle w:val="TableParagraph"/>
              <w:spacing w:line="240" w:lineRule="exact" w:before="18"/>
              <w:ind w:right="432"/>
              <w:rPr>
                <w:sz w:val="20"/>
              </w:rPr>
            </w:pPr>
            <w:r>
              <w:rPr>
                <w:color w:val="1D1D1B"/>
                <w:w w:val="95"/>
                <w:sz w:val="20"/>
              </w:rPr>
              <w:t>La</w:t>
            </w:r>
            <w:r>
              <w:rPr>
                <w:color w:val="1D1D1B"/>
                <w:spacing w:val="-12"/>
                <w:w w:val="95"/>
                <w:sz w:val="20"/>
              </w:rPr>
              <w:t> </w:t>
            </w:r>
            <w:r>
              <w:rPr>
                <w:color w:val="1D1D1B"/>
                <w:w w:val="95"/>
                <w:sz w:val="20"/>
              </w:rPr>
              <w:t>seguridad</w:t>
            </w:r>
            <w:r>
              <w:rPr>
                <w:color w:val="1D1D1B"/>
                <w:spacing w:val="-12"/>
                <w:w w:val="95"/>
                <w:sz w:val="20"/>
              </w:rPr>
              <w:t> </w:t>
            </w:r>
            <w:r>
              <w:rPr>
                <w:color w:val="1D1D1B"/>
                <w:w w:val="95"/>
                <w:sz w:val="20"/>
              </w:rPr>
              <w:t>es</w:t>
            </w:r>
            <w:r>
              <w:rPr>
                <w:color w:val="1D1D1B"/>
                <w:spacing w:val="-13"/>
                <w:w w:val="95"/>
                <w:sz w:val="20"/>
              </w:rPr>
              <w:t> </w:t>
            </w:r>
            <w:r>
              <w:rPr>
                <w:color w:val="1D1D1B"/>
                <w:w w:val="95"/>
                <w:sz w:val="20"/>
              </w:rPr>
              <w:t>un</w:t>
            </w:r>
            <w:r>
              <w:rPr>
                <w:color w:val="1D1D1B"/>
                <w:spacing w:val="-12"/>
                <w:w w:val="95"/>
                <w:sz w:val="20"/>
              </w:rPr>
              <w:t> </w:t>
            </w:r>
            <w:r>
              <w:rPr>
                <w:color w:val="1D1D1B"/>
                <w:w w:val="95"/>
                <w:sz w:val="20"/>
              </w:rPr>
              <w:t>medio</w:t>
            </w:r>
            <w:r>
              <w:rPr>
                <w:color w:val="1D1D1B"/>
                <w:spacing w:val="-12"/>
                <w:w w:val="95"/>
                <w:sz w:val="20"/>
              </w:rPr>
              <w:t> </w:t>
            </w:r>
            <w:r>
              <w:rPr>
                <w:color w:val="1D1D1B"/>
                <w:w w:val="95"/>
                <w:sz w:val="20"/>
              </w:rPr>
              <w:t>(instrumento) </w:t>
            </w:r>
            <w:r>
              <w:rPr>
                <w:color w:val="1D1D1B"/>
                <w:sz w:val="20"/>
              </w:rPr>
              <w:t>para</w:t>
            </w:r>
            <w:r>
              <w:rPr>
                <w:color w:val="1D1D1B"/>
                <w:spacing w:val="-25"/>
                <w:sz w:val="20"/>
              </w:rPr>
              <w:t> </w:t>
            </w:r>
            <w:r>
              <w:rPr>
                <w:color w:val="1D1D1B"/>
                <w:sz w:val="20"/>
              </w:rPr>
              <w:t>alcanzar</w:t>
            </w:r>
            <w:r>
              <w:rPr>
                <w:color w:val="1D1D1B"/>
                <w:spacing w:val="-25"/>
                <w:sz w:val="20"/>
              </w:rPr>
              <w:t> </w:t>
            </w:r>
            <w:r>
              <w:rPr>
                <w:color w:val="1D1D1B"/>
                <w:sz w:val="20"/>
              </w:rPr>
              <w:t>los</w:t>
            </w:r>
            <w:r>
              <w:rPr>
                <w:color w:val="1D1D1B"/>
                <w:spacing w:val="-25"/>
                <w:sz w:val="20"/>
              </w:rPr>
              <w:t> </w:t>
            </w:r>
            <w:r>
              <w:rPr>
                <w:color w:val="1D1D1B"/>
                <w:sz w:val="20"/>
              </w:rPr>
              <w:t>fines</w:t>
            </w:r>
            <w:r>
              <w:rPr>
                <w:color w:val="1D1D1B"/>
                <w:spacing w:val="-25"/>
                <w:sz w:val="20"/>
              </w:rPr>
              <w:t> </w:t>
            </w:r>
            <w:r>
              <w:rPr>
                <w:color w:val="1D1D1B"/>
                <w:sz w:val="20"/>
              </w:rPr>
              <w:t>superiores</w:t>
            </w:r>
            <w:r>
              <w:rPr>
                <w:color w:val="1D1D1B"/>
                <w:spacing w:val="-25"/>
                <w:sz w:val="20"/>
              </w:rPr>
              <w:t> </w:t>
            </w:r>
            <w:r>
              <w:rPr>
                <w:color w:val="1D1D1B"/>
                <w:sz w:val="20"/>
              </w:rPr>
              <w:t>de</w:t>
            </w:r>
            <w:r>
              <w:rPr>
                <w:color w:val="1D1D1B"/>
                <w:spacing w:val="-25"/>
                <w:sz w:val="20"/>
              </w:rPr>
              <w:t> </w:t>
            </w:r>
            <w:r>
              <w:rPr>
                <w:color w:val="1D1D1B"/>
                <w:sz w:val="20"/>
              </w:rPr>
              <w:t>la </w:t>
            </w:r>
            <w:r>
              <w:rPr>
                <w:color w:val="1D1D1B"/>
                <w:w w:val="95"/>
                <w:sz w:val="20"/>
              </w:rPr>
              <w:t>democracia</w:t>
            </w:r>
            <w:r>
              <w:rPr>
                <w:color w:val="1D1D1B"/>
                <w:spacing w:val="-22"/>
                <w:w w:val="95"/>
                <w:sz w:val="20"/>
              </w:rPr>
              <w:t> </w:t>
            </w:r>
            <w:r>
              <w:rPr>
                <w:color w:val="1D1D1B"/>
                <w:w w:val="95"/>
                <w:sz w:val="20"/>
              </w:rPr>
              <w:t>(</w:t>
            </w:r>
            <w:r>
              <w:rPr>
                <w:rFonts w:ascii="Tahoma"/>
                <w:color w:val="1D1D1B"/>
                <w:w w:val="95"/>
                <w:sz w:val="14"/>
              </w:rPr>
              <w:t>ddhh</w:t>
            </w:r>
            <w:r>
              <w:rPr>
                <w:color w:val="1D1D1B"/>
                <w:w w:val="95"/>
                <w:sz w:val="20"/>
              </w:rPr>
              <w:t>)</w:t>
            </w:r>
          </w:p>
        </w:tc>
      </w:tr>
      <w:tr>
        <w:trPr>
          <w:trHeight w:val="768" w:hRule="exact"/>
        </w:trPr>
        <w:tc>
          <w:tcPr>
            <w:tcW w:w="3533" w:type="dxa"/>
          </w:tcPr>
          <w:p>
            <w:pPr>
              <w:pStyle w:val="TableParagraph"/>
              <w:spacing w:line="240" w:lineRule="exact" w:before="18"/>
              <w:ind w:right="546"/>
              <w:rPr>
                <w:sz w:val="20"/>
              </w:rPr>
            </w:pPr>
            <w:r>
              <w:rPr>
                <w:color w:val="1D1D1B"/>
                <w:sz w:val="20"/>
              </w:rPr>
              <w:t>La responsabilidad de la seguridad </w:t>
            </w:r>
            <w:r>
              <w:rPr>
                <w:color w:val="1D1D1B"/>
                <w:w w:val="95"/>
                <w:sz w:val="20"/>
              </w:rPr>
              <w:t>se reserva al Estado y funciona como </w:t>
            </w:r>
            <w:r>
              <w:rPr>
                <w:color w:val="1D1D1B"/>
                <w:w w:val="90"/>
                <w:sz w:val="20"/>
              </w:rPr>
              <w:t>mecanismo de poder</w:t>
            </w:r>
          </w:p>
        </w:tc>
        <w:tc>
          <w:tcPr>
            <w:tcW w:w="3533" w:type="dxa"/>
          </w:tcPr>
          <w:p>
            <w:pPr>
              <w:pStyle w:val="TableParagraph"/>
              <w:spacing w:line="240" w:lineRule="exact" w:before="18"/>
              <w:ind w:right="481"/>
              <w:jc w:val="both"/>
              <w:rPr>
                <w:sz w:val="20"/>
              </w:rPr>
            </w:pPr>
            <w:r>
              <w:rPr>
                <w:color w:val="1D1D1B"/>
                <w:w w:val="95"/>
                <w:sz w:val="20"/>
              </w:rPr>
              <w:t>La</w:t>
            </w:r>
            <w:r>
              <w:rPr>
                <w:color w:val="1D1D1B"/>
                <w:spacing w:val="-10"/>
                <w:w w:val="95"/>
                <w:sz w:val="20"/>
              </w:rPr>
              <w:t> </w:t>
            </w:r>
            <w:r>
              <w:rPr>
                <w:color w:val="1D1D1B"/>
                <w:w w:val="95"/>
                <w:sz w:val="20"/>
              </w:rPr>
              <w:t>responsabilidad</w:t>
            </w:r>
            <w:r>
              <w:rPr>
                <w:color w:val="1D1D1B"/>
                <w:spacing w:val="-10"/>
                <w:w w:val="95"/>
                <w:sz w:val="20"/>
              </w:rPr>
              <w:t> </w:t>
            </w:r>
            <w:r>
              <w:rPr>
                <w:color w:val="1D1D1B"/>
                <w:w w:val="95"/>
                <w:sz w:val="20"/>
              </w:rPr>
              <w:t>recae</w:t>
            </w:r>
            <w:r>
              <w:rPr>
                <w:color w:val="1D1D1B"/>
                <w:spacing w:val="-10"/>
                <w:w w:val="95"/>
                <w:sz w:val="20"/>
              </w:rPr>
              <w:t> </w:t>
            </w:r>
            <w:r>
              <w:rPr>
                <w:color w:val="1D1D1B"/>
                <w:w w:val="95"/>
                <w:sz w:val="20"/>
              </w:rPr>
              <w:t>en</w:t>
            </w:r>
            <w:r>
              <w:rPr>
                <w:color w:val="1D1D1B"/>
                <w:spacing w:val="-11"/>
                <w:w w:val="95"/>
                <w:sz w:val="20"/>
              </w:rPr>
              <w:t> </w:t>
            </w:r>
            <w:r>
              <w:rPr>
                <w:color w:val="1D1D1B"/>
                <w:w w:val="95"/>
                <w:sz w:val="20"/>
              </w:rPr>
              <w:t>gobierno</w:t>
            </w:r>
            <w:r>
              <w:rPr>
                <w:color w:val="1D1D1B"/>
                <w:spacing w:val="-10"/>
                <w:w w:val="95"/>
                <w:sz w:val="20"/>
              </w:rPr>
              <w:t> </w:t>
            </w:r>
            <w:r>
              <w:rPr>
                <w:color w:val="1D1D1B"/>
                <w:w w:val="95"/>
                <w:sz w:val="20"/>
              </w:rPr>
              <w:t>y gobernados,</w:t>
            </w:r>
            <w:r>
              <w:rPr>
                <w:color w:val="1D1D1B"/>
                <w:spacing w:val="-17"/>
                <w:w w:val="95"/>
                <w:sz w:val="20"/>
              </w:rPr>
              <w:t> </w:t>
            </w:r>
            <w:r>
              <w:rPr>
                <w:color w:val="1D1D1B"/>
                <w:w w:val="95"/>
                <w:sz w:val="20"/>
              </w:rPr>
              <w:t>e</w:t>
            </w:r>
            <w:r>
              <w:rPr>
                <w:color w:val="1D1D1B"/>
                <w:spacing w:val="-17"/>
                <w:w w:val="95"/>
                <w:sz w:val="20"/>
              </w:rPr>
              <w:t> </w:t>
            </w:r>
            <w:r>
              <w:rPr>
                <w:color w:val="1D1D1B"/>
                <w:w w:val="95"/>
                <w:sz w:val="20"/>
              </w:rPr>
              <w:t>involucra</w:t>
            </w:r>
            <w:r>
              <w:rPr>
                <w:color w:val="1D1D1B"/>
                <w:spacing w:val="-17"/>
                <w:w w:val="95"/>
                <w:sz w:val="20"/>
              </w:rPr>
              <w:t> </w:t>
            </w:r>
            <w:r>
              <w:rPr>
                <w:color w:val="1D1D1B"/>
                <w:w w:val="95"/>
                <w:sz w:val="20"/>
              </w:rPr>
              <w:t>intercambios</w:t>
            </w:r>
            <w:r>
              <w:rPr>
                <w:color w:val="1D1D1B"/>
                <w:spacing w:val="-17"/>
                <w:w w:val="95"/>
                <w:sz w:val="20"/>
              </w:rPr>
              <w:t> </w:t>
            </w:r>
            <w:r>
              <w:rPr>
                <w:color w:val="1D1D1B"/>
                <w:w w:val="95"/>
                <w:sz w:val="20"/>
              </w:rPr>
              <w:t>y </w:t>
            </w:r>
            <w:r>
              <w:rPr>
                <w:color w:val="1D1D1B"/>
                <w:w w:val="90"/>
                <w:sz w:val="20"/>
              </w:rPr>
              <w:t>controles</w:t>
            </w:r>
            <w:r>
              <w:rPr>
                <w:color w:val="1D1D1B"/>
                <w:spacing w:val="31"/>
                <w:w w:val="90"/>
                <w:sz w:val="20"/>
              </w:rPr>
              <w:t> </w:t>
            </w:r>
            <w:r>
              <w:rPr>
                <w:color w:val="1D1D1B"/>
                <w:w w:val="90"/>
                <w:sz w:val="20"/>
              </w:rPr>
              <w:t>horizontales</w:t>
            </w:r>
          </w:p>
        </w:tc>
      </w:tr>
      <w:tr>
        <w:trPr>
          <w:trHeight w:val="528" w:hRule="exact"/>
        </w:trPr>
        <w:tc>
          <w:tcPr>
            <w:tcW w:w="3533" w:type="dxa"/>
          </w:tcPr>
          <w:p>
            <w:pPr>
              <w:pStyle w:val="TableParagraph"/>
              <w:ind w:right="74"/>
              <w:rPr>
                <w:sz w:val="20"/>
              </w:rPr>
            </w:pPr>
            <w:r>
              <w:rPr>
                <w:color w:val="1D1D1B"/>
                <w:w w:val="90"/>
                <w:sz w:val="20"/>
              </w:rPr>
              <w:t>Individuo-ciudadano  (espectador)</w:t>
            </w:r>
          </w:p>
        </w:tc>
        <w:tc>
          <w:tcPr>
            <w:tcW w:w="3533" w:type="dxa"/>
          </w:tcPr>
          <w:p>
            <w:pPr>
              <w:pStyle w:val="TableParagraph"/>
              <w:spacing w:line="240" w:lineRule="exact" w:before="18"/>
              <w:ind w:right="-3"/>
              <w:rPr>
                <w:sz w:val="20"/>
              </w:rPr>
            </w:pPr>
            <w:r>
              <w:rPr>
                <w:color w:val="1D1D1B"/>
                <w:sz w:val="20"/>
              </w:rPr>
              <w:t>El Individuo-ciudadano establece una </w:t>
            </w:r>
            <w:r>
              <w:rPr>
                <w:color w:val="1D1D1B"/>
                <w:w w:val="95"/>
                <w:sz w:val="20"/>
              </w:rPr>
              <w:t>relación activa con su derecho a la seguridad</w:t>
            </w:r>
          </w:p>
        </w:tc>
      </w:tr>
      <w:tr>
        <w:trPr>
          <w:trHeight w:val="768" w:hRule="exact"/>
        </w:trPr>
        <w:tc>
          <w:tcPr>
            <w:tcW w:w="3533" w:type="dxa"/>
          </w:tcPr>
          <w:p>
            <w:pPr>
              <w:pStyle w:val="TableParagraph"/>
              <w:spacing w:line="240" w:lineRule="exact" w:before="18"/>
              <w:ind w:right="90"/>
              <w:rPr>
                <w:sz w:val="20"/>
              </w:rPr>
            </w:pPr>
            <w:r>
              <w:rPr>
                <w:color w:val="1D1D1B"/>
                <w:sz w:val="20"/>
              </w:rPr>
              <w:t>El</w:t>
            </w:r>
            <w:r>
              <w:rPr>
                <w:color w:val="1D1D1B"/>
                <w:spacing w:val="-27"/>
                <w:sz w:val="20"/>
              </w:rPr>
              <w:t> </w:t>
            </w:r>
            <w:r>
              <w:rPr>
                <w:color w:val="1D1D1B"/>
                <w:sz w:val="20"/>
              </w:rPr>
              <w:t>aparato</w:t>
            </w:r>
            <w:r>
              <w:rPr>
                <w:color w:val="1D1D1B"/>
                <w:spacing w:val="-27"/>
                <w:sz w:val="20"/>
              </w:rPr>
              <w:t> </w:t>
            </w:r>
            <w:r>
              <w:rPr>
                <w:color w:val="1D1D1B"/>
                <w:sz w:val="20"/>
              </w:rPr>
              <w:t>de</w:t>
            </w:r>
            <w:r>
              <w:rPr>
                <w:color w:val="1D1D1B"/>
                <w:spacing w:val="-26"/>
                <w:sz w:val="20"/>
              </w:rPr>
              <w:t> </w:t>
            </w:r>
            <w:r>
              <w:rPr>
                <w:color w:val="1D1D1B"/>
                <w:sz w:val="20"/>
              </w:rPr>
              <w:t>Estado</w:t>
            </w:r>
            <w:r>
              <w:rPr>
                <w:color w:val="1D1D1B"/>
                <w:spacing w:val="-26"/>
                <w:sz w:val="20"/>
              </w:rPr>
              <w:t> </w:t>
            </w:r>
            <w:r>
              <w:rPr>
                <w:color w:val="1D1D1B"/>
                <w:sz w:val="20"/>
              </w:rPr>
              <w:t>opera</w:t>
            </w:r>
            <w:r>
              <w:rPr>
                <w:color w:val="1D1D1B"/>
                <w:spacing w:val="-27"/>
                <w:sz w:val="20"/>
              </w:rPr>
              <w:t> </w:t>
            </w:r>
            <w:r>
              <w:rPr>
                <w:color w:val="1D1D1B"/>
                <w:sz w:val="20"/>
              </w:rPr>
              <w:t>al</w:t>
            </w:r>
            <w:r>
              <w:rPr>
                <w:color w:val="1D1D1B"/>
                <w:spacing w:val="-27"/>
                <w:sz w:val="20"/>
              </w:rPr>
              <w:t> </w:t>
            </w:r>
            <w:r>
              <w:rPr>
                <w:color w:val="1D1D1B"/>
                <w:sz w:val="20"/>
              </w:rPr>
              <w:t>margen</w:t>
            </w:r>
            <w:r>
              <w:rPr>
                <w:color w:val="1D1D1B"/>
                <w:spacing w:val="-26"/>
                <w:sz w:val="20"/>
              </w:rPr>
              <w:t> </w:t>
            </w:r>
            <w:r>
              <w:rPr>
                <w:color w:val="1D1D1B"/>
                <w:sz w:val="20"/>
              </w:rPr>
              <w:t>de</w:t>
            </w:r>
            <w:r>
              <w:rPr>
                <w:color w:val="1D1D1B"/>
                <w:spacing w:val="-26"/>
                <w:sz w:val="20"/>
              </w:rPr>
              <w:t> </w:t>
            </w:r>
            <w:r>
              <w:rPr>
                <w:color w:val="1D1D1B"/>
                <w:sz w:val="20"/>
              </w:rPr>
              <w:t>los </w:t>
            </w:r>
            <w:r>
              <w:rPr>
                <w:color w:val="1D1D1B"/>
                <w:w w:val="90"/>
                <w:sz w:val="20"/>
              </w:rPr>
              <w:t>ciudadanos </w:t>
            </w:r>
            <w:r>
              <w:rPr>
                <w:color w:val="1D1D1B"/>
                <w:spacing w:val="1"/>
                <w:w w:val="90"/>
                <w:sz w:val="20"/>
              </w:rPr>
              <w:t> </w:t>
            </w:r>
            <w:r>
              <w:rPr>
                <w:color w:val="1D1D1B"/>
                <w:w w:val="90"/>
                <w:sz w:val="20"/>
              </w:rPr>
              <w:t>(estática)</w:t>
            </w:r>
          </w:p>
        </w:tc>
        <w:tc>
          <w:tcPr>
            <w:tcW w:w="3533" w:type="dxa"/>
          </w:tcPr>
          <w:p>
            <w:pPr>
              <w:pStyle w:val="TableParagraph"/>
              <w:spacing w:line="240" w:lineRule="exact" w:before="18"/>
              <w:ind w:right="544"/>
              <w:rPr>
                <w:sz w:val="20"/>
              </w:rPr>
            </w:pPr>
            <w:r>
              <w:rPr>
                <w:color w:val="1D1D1B"/>
                <w:sz w:val="20"/>
              </w:rPr>
              <w:t>Las instituciones, en un plano de </w:t>
            </w:r>
            <w:r>
              <w:rPr>
                <w:color w:val="1D1D1B"/>
                <w:w w:val="95"/>
                <w:sz w:val="20"/>
              </w:rPr>
              <w:t>intercambio, logran adaptarse ante el cambio social (dinámica)</w:t>
            </w:r>
          </w:p>
        </w:tc>
      </w:tr>
    </w:tbl>
    <w:p>
      <w:pPr>
        <w:spacing w:after="0" w:line="240" w:lineRule="exact"/>
        <w:rPr>
          <w:sz w:val="20"/>
        </w:rPr>
        <w:sectPr>
          <w:footerReference w:type="default" r:id="rId73"/>
          <w:pgSz w:w="9640" w:h="13040"/>
          <w:pgMar w:footer="653" w:header="0" w:top="740" w:bottom="840" w:left="1300" w:right="1020"/>
          <w:pgNumType w:start="63"/>
        </w:sectPr>
      </w:pPr>
    </w:p>
    <w:p>
      <w:pPr>
        <w:spacing w:before="30"/>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3"/>
        <w:rPr>
          <w:rFonts w:ascii="Palatino Linotype"/>
          <w:sz w:val="29"/>
        </w:rPr>
      </w:pPr>
    </w:p>
    <w:tbl>
      <w:tblPr>
        <w:tblW w:w="0" w:type="auto"/>
        <w:jc w:val="left"/>
        <w:tblInd w:w="113" w:type="dxa"/>
        <w:tblBorders>
          <w:top w:val="single" w:sz="8" w:space="0" w:color="1D1D1B"/>
          <w:left w:val="single" w:sz="8" w:space="0" w:color="1D1D1B"/>
          <w:bottom w:val="single" w:sz="8" w:space="0" w:color="1D1D1B"/>
          <w:right w:val="single" w:sz="8" w:space="0" w:color="1D1D1B"/>
          <w:insideH w:val="single" w:sz="8" w:space="0" w:color="1D1D1B"/>
          <w:insideV w:val="single" w:sz="8" w:space="0" w:color="1D1D1B"/>
        </w:tblBorders>
        <w:tblLayout w:type="fixed"/>
        <w:tblCellMar>
          <w:top w:w="0" w:type="dxa"/>
          <w:left w:w="0" w:type="dxa"/>
          <w:bottom w:w="0" w:type="dxa"/>
          <w:right w:w="0" w:type="dxa"/>
        </w:tblCellMar>
        <w:tblLook w:val="01E0"/>
      </w:tblPr>
      <w:tblGrid>
        <w:gridCol w:w="3533"/>
        <w:gridCol w:w="3533"/>
      </w:tblGrid>
      <w:tr>
        <w:trPr>
          <w:trHeight w:val="768" w:hRule="exact"/>
        </w:trPr>
        <w:tc>
          <w:tcPr>
            <w:tcW w:w="3533" w:type="dxa"/>
          </w:tcPr>
          <w:p>
            <w:pPr>
              <w:pStyle w:val="TableParagraph"/>
              <w:spacing w:line="240" w:lineRule="exact" w:before="18"/>
              <w:ind w:right="423"/>
              <w:rPr>
                <w:sz w:val="20"/>
              </w:rPr>
            </w:pPr>
            <w:r>
              <w:rPr>
                <w:color w:val="1D1D1B"/>
                <w:w w:val="95"/>
                <w:sz w:val="20"/>
              </w:rPr>
              <w:t>Ciudadanos e instituciones en paralelo: control y confianza innecesarios</w:t>
            </w:r>
          </w:p>
        </w:tc>
        <w:tc>
          <w:tcPr>
            <w:tcW w:w="3533" w:type="dxa"/>
          </w:tcPr>
          <w:p>
            <w:pPr>
              <w:pStyle w:val="TableParagraph"/>
              <w:spacing w:line="240" w:lineRule="exact" w:before="18"/>
              <w:ind w:right="64"/>
              <w:rPr>
                <w:sz w:val="20"/>
              </w:rPr>
            </w:pPr>
            <w:r>
              <w:rPr>
                <w:color w:val="1D1D1B"/>
                <w:sz w:val="20"/>
              </w:rPr>
              <w:t>El control y la confianza son factores </w:t>
            </w:r>
            <w:r>
              <w:rPr>
                <w:color w:val="1D1D1B"/>
                <w:w w:val="95"/>
                <w:sz w:val="20"/>
              </w:rPr>
              <w:t>reguladores</w:t>
            </w:r>
            <w:r>
              <w:rPr>
                <w:color w:val="1D1D1B"/>
                <w:spacing w:val="-20"/>
                <w:w w:val="95"/>
                <w:sz w:val="20"/>
              </w:rPr>
              <w:t> </w:t>
            </w:r>
            <w:r>
              <w:rPr>
                <w:color w:val="1D1D1B"/>
                <w:w w:val="95"/>
                <w:sz w:val="20"/>
              </w:rPr>
              <w:t>de</w:t>
            </w:r>
            <w:r>
              <w:rPr>
                <w:color w:val="1D1D1B"/>
                <w:spacing w:val="-20"/>
                <w:w w:val="95"/>
                <w:sz w:val="20"/>
              </w:rPr>
              <w:t> </w:t>
            </w:r>
            <w:r>
              <w:rPr>
                <w:color w:val="1D1D1B"/>
                <w:w w:val="95"/>
                <w:sz w:val="20"/>
              </w:rPr>
              <w:t>la</w:t>
            </w:r>
            <w:r>
              <w:rPr>
                <w:color w:val="1D1D1B"/>
                <w:spacing w:val="-20"/>
                <w:w w:val="95"/>
                <w:sz w:val="20"/>
              </w:rPr>
              <w:t> </w:t>
            </w:r>
            <w:r>
              <w:rPr>
                <w:color w:val="1D1D1B"/>
                <w:w w:val="95"/>
                <w:sz w:val="20"/>
              </w:rPr>
              <w:t>relación</w:t>
            </w:r>
            <w:r>
              <w:rPr>
                <w:color w:val="1D1D1B"/>
                <w:spacing w:val="-20"/>
                <w:w w:val="95"/>
                <w:sz w:val="20"/>
              </w:rPr>
              <w:t> </w:t>
            </w:r>
            <w:r>
              <w:rPr>
                <w:color w:val="1D1D1B"/>
                <w:w w:val="95"/>
                <w:sz w:val="20"/>
              </w:rPr>
              <w:t>entre</w:t>
            </w:r>
            <w:r>
              <w:rPr>
                <w:color w:val="1D1D1B"/>
                <w:spacing w:val="-20"/>
                <w:w w:val="95"/>
                <w:sz w:val="20"/>
              </w:rPr>
              <w:t> </w:t>
            </w:r>
            <w:r>
              <w:rPr>
                <w:color w:val="1D1D1B"/>
                <w:w w:val="95"/>
                <w:sz w:val="20"/>
              </w:rPr>
              <w:t>instituciones y</w:t>
            </w:r>
            <w:r>
              <w:rPr>
                <w:color w:val="1D1D1B"/>
                <w:spacing w:val="-10"/>
                <w:w w:val="95"/>
                <w:sz w:val="20"/>
              </w:rPr>
              <w:t> </w:t>
            </w:r>
            <w:r>
              <w:rPr>
                <w:color w:val="1D1D1B"/>
                <w:w w:val="95"/>
                <w:sz w:val="20"/>
              </w:rPr>
              <w:t>ciudadanos</w:t>
            </w:r>
          </w:p>
        </w:tc>
      </w:tr>
      <w:tr>
        <w:trPr>
          <w:trHeight w:val="528" w:hRule="exact"/>
        </w:trPr>
        <w:tc>
          <w:tcPr>
            <w:tcW w:w="3533" w:type="dxa"/>
          </w:tcPr>
          <w:p>
            <w:pPr>
              <w:pStyle w:val="TableParagraph"/>
              <w:spacing w:line="240" w:lineRule="exact" w:before="18"/>
              <w:ind w:right="889"/>
              <w:rPr>
                <w:sz w:val="20"/>
              </w:rPr>
            </w:pPr>
            <w:r>
              <w:rPr>
                <w:color w:val="1D1D1B"/>
                <w:sz w:val="20"/>
              </w:rPr>
              <w:t>Calidad</w:t>
            </w:r>
            <w:r>
              <w:rPr>
                <w:color w:val="1D1D1B"/>
                <w:spacing w:val="-22"/>
                <w:sz w:val="20"/>
              </w:rPr>
              <w:t> </w:t>
            </w:r>
            <w:r>
              <w:rPr>
                <w:color w:val="1D1D1B"/>
                <w:sz w:val="20"/>
              </w:rPr>
              <w:t>baja</w:t>
            </w:r>
            <w:r>
              <w:rPr>
                <w:color w:val="1D1D1B"/>
                <w:spacing w:val="-22"/>
                <w:sz w:val="20"/>
              </w:rPr>
              <w:t> </w:t>
            </w:r>
            <w:r>
              <w:rPr>
                <w:color w:val="1D1D1B"/>
                <w:sz w:val="20"/>
              </w:rPr>
              <w:t>o</w:t>
            </w:r>
            <w:r>
              <w:rPr>
                <w:color w:val="1D1D1B"/>
                <w:spacing w:val="-22"/>
                <w:sz w:val="20"/>
              </w:rPr>
              <w:t> </w:t>
            </w:r>
            <w:r>
              <w:rPr>
                <w:color w:val="1D1D1B"/>
                <w:sz w:val="20"/>
              </w:rPr>
              <w:t>nula</w:t>
            </w:r>
            <w:r>
              <w:rPr>
                <w:color w:val="1D1D1B"/>
                <w:spacing w:val="-23"/>
                <w:sz w:val="20"/>
              </w:rPr>
              <w:t> </w:t>
            </w:r>
            <w:r>
              <w:rPr>
                <w:color w:val="1D1D1B"/>
                <w:sz w:val="20"/>
              </w:rPr>
              <w:t>en</w:t>
            </w:r>
            <w:r>
              <w:rPr>
                <w:color w:val="1D1D1B"/>
                <w:spacing w:val="-23"/>
                <w:sz w:val="20"/>
              </w:rPr>
              <w:t> </w:t>
            </w:r>
            <w:r>
              <w:rPr>
                <w:color w:val="1D1D1B"/>
                <w:sz w:val="20"/>
              </w:rPr>
              <w:t>el</w:t>
            </w:r>
            <w:r>
              <w:rPr>
                <w:color w:val="1D1D1B"/>
                <w:spacing w:val="-23"/>
                <w:sz w:val="20"/>
              </w:rPr>
              <w:t> </w:t>
            </w:r>
            <w:r>
              <w:rPr>
                <w:color w:val="1D1D1B"/>
                <w:sz w:val="20"/>
              </w:rPr>
              <w:t>servicio, </w:t>
            </w:r>
            <w:r>
              <w:rPr>
                <w:color w:val="1D1D1B"/>
                <w:w w:val="90"/>
                <w:sz w:val="20"/>
              </w:rPr>
              <w:t>“decisionismo” e</w:t>
            </w:r>
            <w:r>
              <w:rPr>
                <w:color w:val="1D1D1B"/>
                <w:spacing w:val="39"/>
                <w:w w:val="90"/>
                <w:sz w:val="20"/>
              </w:rPr>
              <w:t> </w:t>
            </w:r>
            <w:r>
              <w:rPr>
                <w:color w:val="1D1D1B"/>
                <w:w w:val="90"/>
                <w:sz w:val="20"/>
              </w:rPr>
              <w:t>intuición</w:t>
            </w:r>
          </w:p>
        </w:tc>
        <w:tc>
          <w:tcPr>
            <w:tcW w:w="3533" w:type="dxa"/>
          </w:tcPr>
          <w:p>
            <w:pPr>
              <w:pStyle w:val="TableParagraph"/>
              <w:spacing w:line="240" w:lineRule="exact" w:before="18"/>
              <w:ind w:right="74"/>
              <w:rPr>
                <w:sz w:val="20"/>
              </w:rPr>
            </w:pPr>
            <w:r>
              <w:rPr>
                <w:color w:val="1D1D1B"/>
                <w:w w:val="90"/>
                <w:sz w:val="20"/>
              </w:rPr>
              <w:t>Perfil institucional progresivamente técnico- </w:t>
            </w:r>
            <w:r>
              <w:rPr>
                <w:color w:val="1D1D1B"/>
                <w:sz w:val="20"/>
              </w:rPr>
              <w:t>profesional</w:t>
            </w:r>
          </w:p>
        </w:tc>
      </w:tr>
    </w:tbl>
    <w:p>
      <w:pPr>
        <w:pStyle w:val="BodyText"/>
        <w:spacing w:before="4"/>
        <w:rPr>
          <w:rFonts w:ascii="Palatino Linotype"/>
          <w:sz w:val="6"/>
        </w:rPr>
      </w:pPr>
    </w:p>
    <w:p>
      <w:pPr>
        <w:spacing w:before="63"/>
        <w:ind w:left="113" w:right="0" w:firstLine="0"/>
        <w:jc w:val="both"/>
        <w:rPr>
          <w:rFonts w:ascii="Calibri" w:hAnsi="Calibri"/>
          <w:sz w:val="18"/>
        </w:rPr>
      </w:pPr>
      <w:r>
        <w:rPr>
          <w:rFonts w:ascii="Calibri" w:hAnsi="Calibri"/>
          <w:color w:val="1D1D1B"/>
          <w:sz w:val="18"/>
        </w:rPr>
        <w:t>Elaboración propia con base en López (2004: 228).</w:t>
      </w:r>
    </w:p>
    <w:p>
      <w:pPr>
        <w:pStyle w:val="BodyText"/>
        <w:rPr>
          <w:rFonts w:ascii="Calibri"/>
          <w:sz w:val="18"/>
        </w:rPr>
      </w:pPr>
    </w:p>
    <w:p>
      <w:pPr>
        <w:pStyle w:val="ListParagraph"/>
        <w:numPr>
          <w:ilvl w:val="0"/>
          <w:numId w:val="5"/>
        </w:numPr>
        <w:tabs>
          <w:tab w:pos="681" w:val="left" w:leader="none"/>
        </w:tabs>
        <w:spacing w:line="268" w:lineRule="auto" w:before="122" w:after="0"/>
        <w:ind w:left="680" w:right="115" w:hanging="283"/>
        <w:jc w:val="both"/>
        <w:rPr>
          <w:sz w:val="22"/>
        </w:rPr>
      </w:pPr>
      <w:r>
        <w:rPr>
          <w:rFonts w:ascii="Calibri" w:hAnsi="Calibri"/>
          <w:color w:val="1D1D1B"/>
          <w:w w:val="105"/>
          <w:sz w:val="22"/>
        </w:rPr>
        <w:t>La seguridad ciudadana y la seguridad humana coinciden en que,   </w:t>
      </w:r>
      <w:r>
        <w:rPr>
          <w:rFonts w:ascii="Calibri" w:hAnsi="Calibri"/>
          <w:color w:val="1D1D1B"/>
          <w:spacing w:val="52"/>
          <w:w w:val="105"/>
          <w:sz w:val="22"/>
        </w:rPr>
        <w:t> </w:t>
      </w:r>
      <w:r>
        <w:rPr>
          <w:color w:val="1D1D1B"/>
          <w:w w:val="105"/>
          <w:sz w:val="22"/>
        </w:rPr>
        <w:t>en</w:t>
      </w:r>
      <w:r>
        <w:rPr>
          <w:color w:val="1D1D1B"/>
          <w:spacing w:val="-21"/>
          <w:w w:val="105"/>
          <w:sz w:val="22"/>
        </w:rPr>
        <w:t> </w:t>
      </w:r>
      <w:r>
        <w:rPr>
          <w:color w:val="1D1D1B"/>
          <w:w w:val="105"/>
          <w:sz w:val="22"/>
        </w:rPr>
        <w:t>términos</w:t>
      </w:r>
      <w:r>
        <w:rPr>
          <w:color w:val="1D1D1B"/>
          <w:spacing w:val="-20"/>
          <w:w w:val="105"/>
          <w:sz w:val="22"/>
        </w:rPr>
        <w:t> </w:t>
      </w:r>
      <w:r>
        <w:rPr>
          <w:color w:val="1D1D1B"/>
          <w:w w:val="105"/>
          <w:sz w:val="22"/>
        </w:rPr>
        <w:t>generales,</w:t>
      </w:r>
      <w:r>
        <w:rPr>
          <w:color w:val="1D1D1B"/>
          <w:spacing w:val="-21"/>
          <w:w w:val="105"/>
          <w:sz w:val="22"/>
        </w:rPr>
        <w:t> </w:t>
      </w:r>
      <w:r>
        <w:rPr>
          <w:color w:val="1D1D1B"/>
          <w:w w:val="105"/>
          <w:sz w:val="22"/>
        </w:rPr>
        <w:t>la</w:t>
      </w:r>
      <w:r>
        <w:rPr>
          <w:color w:val="1D1D1B"/>
          <w:spacing w:val="-21"/>
          <w:w w:val="105"/>
          <w:sz w:val="22"/>
        </w:rPr>
        <w:t> </w:t>
      </w:r>
      <w:r>
        <w:rPr>
          <w:color w:val="1D1D1B"/>
          <w:w w:val="105"/>
          <w:sz w:val="22"/>
        </w:rPr>
        <w:t>seguridad</w:t>
      </w:r>
      <w:r>
        <w:rPr>
          <w:color w:val="1D1D1B"/>
          <w:spacing w:val="-21"/>
          <w:w w:val="105"/>
          <w:sz w:val="22"/>
        </w:rPr>
        <w:t> </w:t>
      </w:r>
      <w:r>
        <w:rPr>
          <w:color w:val="1D1D1B"/>
          <w:w w:val="105"/>
          <w:sz w:val="22"/>
        </w:rPr>
        <w:t>es</w:t>
      </w:r>
      <w:r>
        <w:rPr>
          <w:color w:val="1D1D1B"/>
          <w:spacing w:val="-21"/>
          <w:w w:val="105"/>
          <w:sz w:val="22"/>
        </w:rPr>
        <w:t> </w:t>
      </w:r>
      <w:r>
        <w:rPr>
          <w:color w:val="1D1D1B"/>
          <w:w w:val="105"/>
          <w:sz w:val="22"/>
        </w:rPr>
        <w:t>un</w:t>
      </w:r>
      <w:r>
        <w:rPr>
          <w:color w:val="1D1D1B"/>
          <w:spacing w:val="-21"/>
          <w:w w:val="105"/>
          <w:sz w:val="22"/>
        </w:rPr>
        <w:t> </w:t>
      </w:r>
      <w:r>
        <w:rPr>
          <w:color w:val="1D1D1B"/>
          <w:w w:val="105"/>
          <w:sz w:val="22"/>
        </w:rPr>
        <w:t>tema</w:t>
      </w:r>
      <w:r>
        <w:rPr>
          <w:color w:val="1D1D1B"/>
          <w:spacing w:val="-20"/>
          <w:w w:val="105"/>
          <w:sz w:val="22"/>
        </w:rPr>
        <w:t> </w:t>
      </w:r>
      <w:r>
        <w:rPr>
          <w:color w:val="1D1D1B"/>
          <w:w w:val="105"/>
          <w:sz w:val="22"/>
        </w:rPr>
        <w:t>multifactorial;</w:t>
      </w:r>
      <w:r>
        <w:rPr>
          <w:color w:val="1D1D1B"/>
          <w:spacing w:val="-22"/>
          <w:w w:val="105"/>
          <w:sz w:val="22"/>
        </w:rPr>
        <w:t> </w:t>
      </w:r>
      <w:r>
        <w:rPr>
          <w:color w:val="1D1D1B"/>
          <w:w w:val="105"/>
          <w:sz w:val="22"/>
        </w:rPr>
        <w:t>sin embargo,</w:t>
      </w:r>
      <w:r>
        <w:rPr>
          <w:color w:val="1D1D1B"/>
          <w:spacing w:val="-10"/>
          <w:w w:val="105"/>
          <w:sz w:val="22"/>
        </w:rPr>
        <w:t> </w:t>
      </w:r>
      <w:r>
        <w:rPr>
          <w:color w:val="1D1D1B"/>
          <w:w w:val="105"/>
          <w:sz w:val="22"/>
        </w:rPr>
        <w:t>la</w:t>
      </w:r>
      <w:r>
        <w:rPr>
          <w:color w:val="1D1D1B"/>
          <w:spacing w:val="-10"/>
          <w:w w:val="105"/>
          <w:sz w:val="22"/>
        </w:rPr>
        <w:t> </w:t>
      </w:r>
      <w:r>
        <w:rPr>
          <w:color w:val="1D1D1B"/>
          <w:w w:val="105"/>
          <w:sz w:val="22"/>
        </w:rPr>
        <w:t>seguridad</w:t>
      </w:r>
      <w:r>
        <w:rPr>
          <w:color w:val="1D1D1B"/>
          <w:spacing w:val="-10"/>
          <w:w w:val="105"/>
          <w:sz w:val="22"/>
        </w:rPr>
        <w:t> </w:t>
      </w:r>
      <w:r>
        <w:rPr>
          <w:color w:val="1D1D1B"/>
          <w:w w:val="105"/>
          <w:sz w:val="22"/>
        </w:rPr>
        <w:t>ciudadana</w:t>
      </w:r>
      <w:r>
        <w:rPr>
          <w:color w:val="1D1D1B"/>
          <w:spacing w:val="-10"/>
          <w:w w:val="105"/>
          <w:sz w:val="22"/>
        </w:rPr>
        <w:t> </w:t>
      </w:r>
      <w:r>
        <w:rPr>
          <w:color w:val="1D1D1B"/>
          <w:w w:val="105"/>
          <w:sz w:val="22"/>
        </w:rPr>
        <w:t>tiene</w:t>
      </w:r>
      <w:r>
        <w:rPr>
          <w:color w:val="1D1D1B"/>
          <w:spacing w:val="-10"/>
          <w:w w:val="105"/>
          <w:sz w:val="22"/>
        </w:rPr>
        <w:t> </w:t>
      </w:r>
      <w:r>
        <w:rPr>
          <w:color w:val="1D1D1B"/>
          <w:w w:val="105"/>
          <w:sz w:val="22"/>
        </w:rPr>
        <w:t>como</w:t>
      </w:r>
      <w:r>
        <w:rPr>
          <w:color w:val="1D1D1B"/>
          <w:spacing w:val="-10"/>
          <w:w w:val="105"/>
          <w:sz w:val="22"/>
        </w:rPr>
        <w:t> </w:t>
      </w:r>
      <w:r>
        <w:rPr>
          <w:color w:val="1D1D1B"/>
          <w:w w:val="105"/>
          <w:sz w:val="22"/>
        </w:rPr>
        <w:t>objetivo</w:t>
      </w:r>
      <w:r>
        <w:rPr>
          <w:color w:val="1D1D1B"/>
          <w:spacing w:val="-10"/>
          <w:w w:val="105"/>
          <w:sz w:val="22"/>
        </w:rPr>
        <w:t> </w:t>
      </w:r>
      <w:r>
        <w:rPr>
          <w:color w:val="1D1D1B"/>
          <w:w w:val="105"/>
          <w:sz w:val="22"/>
        </w:rPr>
        <w:t>primordial la</w:t>
      </w:r>
      <w:r>
        <w:rPr>
          <w:color w:val="1D1D1B"/>
          <w:spacing w:val="-30"/>
          <w:w w:val="105"/>
          <w:sz w:val="22"/>
        </w:rPr>
        <w:t> </w:t>
      </w:r>
      <w:r>
        <w:rPr>
          <w:color w:val="1D1D1B"/>
          <w:w w:val="105"/>
          <w:sz w:val="22"/>
        </w:rPr>
        <w:t>prevención</w:t>
      </w:r>
      <w:r>
        <w:rPr>
          <w:color w:val="1D1D1B"/>
          <w:spacing w:val="-29"/>
          <w:w w:val="105"/>
          <w:sz w:val="22"/>
        </w:rPr>
        <w:t> </w:t>
      </w:r>
      <w:r>
        <w:rPr>
          <w:color w:val="1D1D1B"/>
          <w:w w:val="105"/>
          <w:sz w:val="22"/>
        </w:rPr>
        <w:t>social</w:t>
      </w:r>
      <w:r>
        <w:rPr>
          <w:color w:val="1D1D1B"/>
          <w:spacing w:val="-30"/>
          <w:w w:val="105"/>
          <w:sz w:val="22"/>
        </w:rPr>
        <w:t> </w:t>
      </w:r>
      <w:r>
        <w:rPr>
          <w:color w:val="1D1D1B"/>
          <w:w w:val="105"/>
          <w:sz w:val="22"/>
        </w:rPr>
        <w:t>de</w:t>
      </w:r>
      <w:r>
        <w:rPr>
          <w:color w:val="1D1D1B"/>
          <w:spacing w:val="-30"/>
          <w:w w:val="105"/>
          <w:sz w:val="22"/>
        </w:rPr>
        <w:t> </w:t>
      </w:r>
      <w:r>
        <w:rPr>
          <w:color w:val="1D1D1B"/>
          <w:w w:val="105"/>
          <w:sz w:val="22"/>
        </w:rPr>
        <w:t>la</w:t>
      </w:r>
      <w:r>
        <w:rPr>
          <w:color w:val="1D1D1B"/>
          <w:spacing w:val="-30"/>
          <w:w w:val="105"/>
          <w:sz w:val="22"/>
        </w:rPr>
        <w:t> </w:t>
      </w:r>
      <w:r>
        <w:rPr>
          <w:color w:val="1D1D1B"/>
          <w:w w:val="105"/>
          <w:sz w:val="22"/>
        </w:rPr>
        <w:t>violencia</w:t>
      </w:r>
      <w:r>
        <w:rPr>
          <w:color w:val="1D1D1B"/>
          <w:spacing w:val="-30"/>
          <w:w w:val="105"/>
          <w:sz w:val="22"/>
        </w:rPr>
        <w:t> </w:t>
      </w:r>
      <w:r>
        <w:rPr>
          <w:color w:val="1D1D1B"/>
          <w:w w:val="105"/>
          <w:sz w:val="22"/>
        </w:rPr>
        <w:t>y</w:t>
      </w:r>
      <w:r>
        <w:rPr>
          <w:color w:val="1D1D1B"/>
          <w:spacing w:val="-30"/>
          <w:w w:val="105"/>
          <w:sz w:val="22"/>
        </w:rPr>
        <w:t> </w:t>
      </w:r>
      <w:r>
        <w:rPr>
          <w:color w:val="1D1D1B"/>
          <w:w w:val="105"/>
          <w:sz w:val="22"/>
        </w:rPr>
        <w:t>el</w:t>
      </w:r>
      <w:r>
        <w:rPr>
          <w:color w:val="1D1D1B"/>
          <w:spacing w:val="-30"/>
          <w:w w:val="105"/>
          <w:sz w:val="22"/>
        </w:rPr>
        <w:t> </w:t>
      </w:r>
      <w:r>
        <w:rPr>
          <w:color w:val="1D1D1B"/>
          <w:w w:val="105"/>
          <w:sz w:val="22"/>
        </w:rPr>
        <w:t>combate</w:t>
      </w:r>
      <w:r>
        <w:rPr>
          <w:color w:val="1D1D1B"/>
          <w:spacing w:val="-30"/>
          <w:w w:val="105"/>
          <w:sz w:val="22"/>
        </w:rPr>
        <w:t> </w:t>
      </w:r>
      <w:r>
        <w:rPr>
          <w:color w:val="1D1D1B"/>
          <w:w w:val="105"/>
          <w:sz w:val="22"/>
        </w:rPr>
        <w:t>a</w:t>
      </w:r>
      <w:r>
        <w:rPr>
          <w:color w:val="1D1D1B"/>
          <w:spacing w:val="-30"/>
          <w:w w:val="105"/>
          <w:sz w:val="22"/>
        </w:rPr>
        <w:t> </w:t>
      </w:r>
      <w:r>
        <w:rPr>
          <w:color w:val="1D1D1B"/>
          <w:w w:val="105"/>
          <w:sz w:val="22"/>
        </w:rPr>
        <w:t>la</w:t>
      </w:r>
      <w:r>
        <w:rPr>
          <w:color w:val="1D1D1B"/>
          <w:spacing w:val="-30"/>
          <w:w w:val="105"/>
          <w:sz w:val="22"/>
        </w:rPr>
        <w:t> </w:t>
      </w:r>
      <w:r>
        <w:rPr>
          <w:color w:val="1D1D1B"/>
          <w:w w:val="105"/>
          <w:sz w:val="22"/>
        </w:rPr>
        <w:t>delincuencia</w:t>
      </w:r>
      <w:r>
        <w:rPr>
          <w:color w:val="1D1D1B"/>
          <w:spacing w:val="-29"/>
          <w:w w:val="105"/>
          <w:sz w:val="22"/>
        </w:rPr>
        <w:t> </w:t>
      </w:r>
      <w:r>
        <w:rPr>
          <w:color w:val="1D1D1B"/>
          <w:w w:val="105"/>
          <w:sz w:val="22"/>
        </w:rPr>
        <w:t>a partir</w:t>
      </w:r>
      <w:r>
        <w:rPr>
          <w:color w:val="1D1D1B"/>
          <w:spacing w:val="-21"/>
          <w:w w:val="105"/>
          <w:sz w:val="22"/>
        </w:rPr>
        <w:t> </w:t>
      </w:r>
      <w:r>
        <w:rPr>
          <w:color w:val="1D1D1B"/>
          <w:w w:val="105"/>
          <w:sz w:val="22"/>
        </w:rPr>
        <w:t>de</w:t>
      </w:r>
      <w:r>
        <w:rPr>
          <w:color w:val="1D1D1B"/>
          <w:spacing w:val="-21"/>
          <w:w w:val="105"/>
          <w:sz w:val="22"/>
        </w:rPr>
        <w:t> </w:t>
      </w:r>
      <w:r>
        <w:rPr>
          <w:color w:val="1D1D1B"/>
          <w:w w:val="105"/>
          <w:sz w:val="22"/>
        </w:rPr>
        <w:t>la</w:t>
      </w:r>
      <w:r>
        <w:rPr>
          <w:color w:val="1D1D1B"/>
          <w:spacing w:val="-21"/>
          <w:w w:val="105"/>
          <w:sz w:val="22"/>
        </w:rPr>
        <w:t> </w:t>
      </w:r>
      <w:r>
        <w:rPr>
          <w:color w:val="1D1D1B"/>
          <w:w w:val="105"/>
          <w:sz w:val="22"/>
        </w:rPr>
        <w:t>inclusión</w:t>
      </w:r>
      <w:r>
        <w:rPr>
          <w:color w:val="1D1D1B"/>
          <w:spacing w:val="-21"/>
          <w:w w:val="105"/>
          <w:sz w:val="22"/>
        </w:rPr>
        <w:t> </w:t>
      </w:r>
      <w:r>
        <w:rPr>
          <w:color w:val="1D1D1B"/>
          <w:w w:val="105"/>
          <w:sz w:val="22"/>
        </w:rPr>
        <w:t>social</w:t>
      </w:r>
      <w:r>
        <w:rPr>
          <w:color w:val="1D1D1B"/>
          <w:spacing w:val="-21"/>
          <w:w w:val="105"/>
          <w:sz w:val="22"/>
        </w:rPr>
        <w:t> </w:t>
      </w:r>
      <w:r>
        <w:rPr>
          <w:color w:val="1D1D1B"/>
          <w:w w:val="105"/>
          <w:sz w:val="22"/>
        </w:rPr>
        <w:t>en</w:t>
      </w:r>
      <w:r>
        <w:rPr>
          <w:color w:val="1D1D1B"/>
          <w:spacing w:val="-21"/>
          <w:w w:val="105"/>
          <w:sz w:val="22"/>
        </w:rPr>
        <w:t> </w:t>
      </w:r>
      <w:r>
        <w:rPr>
          <w:color w:val="1D1D1B"/>
          <w:w w:val="105"/>
          <w:sz w:val="22"/>
        </w:rPr>
        <w:t>busca</w:t>
      </w:r>
      <w:r>
        <w:rPr>
          <w:color w:val="1D1D1B"/>
          <w:spacing w:val="-21"/>
          <w:w w:val="105"/>
          <w:sz w:val="22"/>
        </w:rPr>
        <w:t> </w:t>
      </w:r>
      <w:r>
        <w:rPr>
          <w:color w:val="1D1D1B"/>
          <w:w w:val="105"/>
          <w:sz w:val="22"/>
        </w:rPr>
        <w:t>del</w:t>
      </w:r>
      <w:r>
        <w:rPr>
          <w:color w:val="1D1D1B"/>
          <w:spacing w:val="-21"/>
          <w:w w:val="105"/>
          <w:sz w:val="22"/>
        </w:rPr>
        <w:t> </w:t>
      </w:r>
      <w:r>
        <w:rPr>
          <w:color w:val="1D1D1B"/>
          <w:w w:val="105"/>
          <w:sz w:val="22"/>
        </w:rPr>
        <w:t>desarrollo</w:t>
      </w:r>
      <w:r>
        <w:rPr>
          <w:color w:val="1D1D1B"/>
          <w:spacing w:val="-20"/>
          <w:w w:val="105"/>
          <w:sz w:val="22"/>
        </w:rPr>
        <w:t> </w:t>
      </w:r>
      <w:r>
        <w:rPr>
          <w:color w:val="1D1D1B"/>
          <w:w w:val="105"/>
          <w:sz w:val="22"/>
        </w:rPr>
        <w:t>de</w:t>
      </w:r>
      <w:r>
        <w:rPr>
          <w:color w:val="1D1D1B"/>
          <w:spacing w:val="-21"/>
          <w:w w:val="105"/>
          <w:sz w:val="22"/>
        </w:rPr>
        <w:t> </w:t>
      </w:r>
      <w:r>
        <w:rPr>
          <w:color w:val="1D1D1B"/>
          <w:w w:val="105"/>
          <w:sz w:val="22"/>
        </w:rPr>
        <w:t>la</w:t>
      </w:r>
      <w:r>
        <w:rPr>
          <w:color w:val="1D1D1B"/>
          <w:spacing w:val="-21"/>
          <w:w w:val="105"/>
          <w:sz w:val="22"/>
        </w:rPr>
        <w:t> </w:t>
      </w:r>
      <w:r>
        <w:rPr>
          <w:color w:val="1D1D1B"/>
          <w:w w:val="105"/>
          <w:sz w:val="22"/>
        </w:rPr>
        <w:t>sociedad, en</w:t>
      </w:r>
      <w:r>
        <w:rPr>
          <w:color w:val="1D1D1B"/>
          <w:spacing w:val="-8"/>
          <w:w w:val="105"/>
          <w:sz w:val="22"/>
        </w:rPr>
        <w:t> </w:t>
      </w:r>
      <w:r>
        <w:rPr>
          <w:color w:val="1D1D1B"/>
          <w:w w:val="105"/>
          <w:sz w:val="22"/>
        </w:rPr>
        <w:t>tanto</w:t>
      </w:r>
      <w:r>
        <w:rPr>
          <w:color w:val="1D1D1B"/>
          <w:spacing w:val="-8"/>
          <w:w w:val="105"/>
          <w:sz w:val="22"/>
        </w:rPr>
        <w:t> </w:t>
      </w:r>
      <w:r>
        <w:rPr>
          <w:color w:val="1D1D1B"/>
          <w:w w:val="105"/>
          <w:sz w:val="22"/>
        </w:rPr>
        <w:t>que</w:t>
      </w:r>
      <w:r>
        <w:rPr>
          <w:color w:val="1D1D1B"/>
          <w:spacing w:val="-8"/>
          <w:w w:val="105"/>
          <w:sz w:val="22"/>
        </w:rPr>
        <w:t> </w:t>
      </w:r>
      <w:r>
        <w:rPr>
          <w:color w:val="1D1D1B"/>
          <w:w w:val="105"/>
          <w:sz w:val="22"/>
        </w:rPr>
        <w:t>para</w:t>
      </w:r>
      <w:r>
        <w:rPr>
          <w:color w:val="1D1D1B"/>
          <w:spacing w:val="-8"/>
          <w:w w:val="105"/>
          <w:sz w:val="22"/>
        </w:rPr>
        <w:t> </w:t>
      </w:r>
      <w:r>
        <w:rPr>
          <w:color w:val="1D1D1B"/>
          <w:w w:val="105"/>
          <w:sz w:val="22"/>
        </w:rPr>
        <w:t>la</w:t>
      </w:r>
      <w:r>
        <w:rPr>
          <w:color w:val="1D1D1B"/>
          <w:spacing w:val="-8"/>
          <w:w w:val="105"/>
          <w:sz w:val="22"/>
        </w:rPr>
        <w:t> </w:t>
      </w:r>
      <w:r>
        <w:rPr>
          <w:color w:val="1D1D1B"/>
          <w:w w:val="105"/>
          <w:sz w:val="22"/>
        </w:rPr>
        <w:t>seguridad</w:t>
      </w:r>
      <w:r>
        <w:rPr>
          <w:color w:val="1D1D1B"/>
          <w:spacing w:val="-8"/>
          <w:w w:val="105"/>
          <w:sz w:val="22"/>
        </w:rPr>
        <w:t> </w:t>
      </w:r>
      <w:r>
        <w:rPr>
          <w:color w:val="1D1D1B"/>
          <w:w w:val="105"/>
          <w:sz w:val="22"/>
        </w:rPr>
        <w:t>humana</w:t>
      </w:r>
      <w:r>
        <w:rPr>
          <w:color w:val="1D1D1B"/>
          <w:spacing w:val="-8"/>
          <w:w w:val="105"/>
          <w:sz w:val="22"/>
        </w:rPr>
        <w:t> </w:t>
      </w:r>
      <w:r>
        <w:rPr>
          <w:color w:val="1D1D1B"/>
          <w:w w:val="105"/>
          <w:sz w:val="22"/>
        </w:rPr>
        <w:t>el</w:t>
      </w:r>
      <w:r>
        <w:rPr>
          <w:color w:val="1D1D1B"/>
          <w:spacing w:val="-8"/>
          <w:w w:val="105"/>
          <w:sz w:val="22"/>
        </w:rPr>
        <w:t> </w:t>
      </w:r>
      <w:r>
        <w:rPr>
          <w:color w:val="1D1D1B"/>
          <w:w w:val="105"/>
          <w:sz w:val="22"/>
        </w:rPr>
        <w:t>desarrollo</w:t>
      </w:r>
      <w:r>
        <w:rPr>
          <w:color w:val="1D1D1B"/>
          <w:spacing w:val="-7"/>
          <w:w w:val="105"/>
          <w:sz w:val="22"/>
        </w:rPr>
        <w:t> </w:t>
      </w:r>
      <w:r>
        <w:rPr>
          <w:color w:val="1D1D1B"/>
          <w:w w:val="105"/>
          <w:sz w:val="22"/>
        </w:rPr>
        <w:t>solo</w:t>
      </w:r>
      <w:r>
        <w:rPr>
          <w:color w:val="1D1D1B"/>
          <w:spacing w:val="-8"/>
          <w:w w:val="105"/>
          <w:sz w:val="22"/>
        </w:rPr>
        <w:t> </w:t>
      </w:r>
      <w:r>
        <w:rPr>
          <w:color w:val="1D1D1B"/>
          <w:w w:val="105"/>
          <w:sz w:val="22"/>
        </w:rPr>
        <w:t>es</w:t>
      </w:r>
      <w:r>
        <w:rPr>
          <w:color w:val="1D1D1B"/>
          <w:spacing w:val="-8"/>
          <w:w w:val="105"/>
          <w:sz w:val="22"/>
        </w:rPr>
        <w:t> </w:t>
      </w:r>
      <w:r>
        <w:rPr>
          <w:color w:val="1D1D1B"/>
          <w:w w:val="105"/>
          <w:sz w:val="22"/>
        </w:rPr>
        <w:t>uno de</w:t>
      </w:r>
      <w:r>
        <w:rPr>
          <w:color w:val="1D1D1B"/>
          <w:spacing w:val="-36"/>
          <w:w w:val="105"/>
          <w:sz w:val="22"/>
        </w:rPr>
        <w:t> </w:t>
      </w:r>
      <w:r>
        <w:rPr>
          <w:color w:val="1D1D1B"/>
          <w:w w:val="105"/>
          <w:sz w:val="22"/>
        </w:rPr>
        <w:t>los</w:t>
      </w:r>
      <w:r>
        <w:rPr>
          <w:color w:val="1D1D1B"/>
          <w:spacing w:val="-36"/>
          <w:w w:val="105"/>
          <w:sz w:val="22"/>
        </w:rPr>
        <w:t> </w:t>
      </w:r>
      <w:r>
        <w:rPr>
          <w:color w:val="1D1D1B"/>
          <w:w w:val="105"/>
          <w:sz w:val="22"/>
        </w:rPr>
        <w:t>elementos</w:t>
      </w:r>
      <w:r>
        <w:rPr>
          <w:color w:val="1D1D1B"/>
          <w:spacing w:val="-36"/>
          <w:w w:val="105"/>
          <w:sz w:val="22"/>
        </w:rPr>
        <w:t> </w:t>
      </w:r>
      <w:r>
        <w:rPr>
          <w:color w:val="1D1D1B"/>
          <w:w w:val="105"/>
          <w:sz w:val="22"/>
        </w:rPr>
        <w:t>a</w:t>
      </w:r>
      <w:r>
        <w:rPr>
          <w:color w:val="1D1D1B"/>
          <w:spacing w:val="-36"/>
          <w:w w:val="105"/>
          <w:sz w:val="22"/>
        </w:rPr>
        <w:t> </w:t>
      </w:r>
      <w:r>
        <w:rPr>
          <w:color w:val="1D1D1B"/>
          <w:w w:val="105"/>
          <w:sz w:val="22"/>
        </w:rPr>
        <w:t>considerar.</w:t>
      </w:r>
    </w:p>
    <w:p>
      <w:pPr>
        <w:pStyle w:val="BodyText"/>
        <w:rPr>
          <w:sz w:val="25"/>
        </w:rPr>
      </w:pPr>
    </w:p>
    <w:p>
      <w:pPr>
        <w:pStyle w:val="BodyText"/>
        <w:spacing w:line="271" w:lineRule="auto"/>
        <w:ind w:left="113" w:right="114"/>
        <w:jc w:val="both"/>
      </w:pPr>
      <w:r>
        <w:rPr>
          <w:color w:val="1D1D1B"/>
          <w:w w:val="105"/>
        </w:rPr>
        <w:t>La seguridad ciudadana propone la multicausalidad para entender el fenómeno de la inseguridad, y sus soluciones son también múltiples, con</w:t>
      </w:r>
      <w:r>
        <w:rPr>
          <w:color w:val="1D1D1B"/>
          <w:spacing w:val="-6"/>
          <w:w w:val="105"/>
        </w:rPr>
        <w:t> </w:t>
      </w:r>
      <w:r>
        <w:rPr>
          <w:color w:val="1D1D1B"/>
          <w:w w:val="105"/>
        </w:rPr>
        <w:t>ello</w:t>
      </w:r>
      <w:r>
        <w:rPr>
          <w:color w:val="1D1D1B"/>
          <w:spacing w:val="-6"/>
          <w:w w:val="105"/>
        </w:rPr>
        <w:t> </w:t>
      </w:r>
      <w:r>
        <w:rPr>
          <w:color w:val="1D1D1B"/>
          <w:w w:val="105"/>
        </w:rPr>
        <w:t>presenta</w:t>
      </w:r>
      <w:r>
        <w:rPr>
          <w:color w:val="1D1D1B"/>
          <w:spacing w:val="-6"/>
          <w:w w:val="105"/>
        </w:rPr>
        <w:t> </w:t>
      </w:r>
      <w:r>
        <w:rPr>
          <w:color w:val="1D1D1B"/>
          <w:w w:val="105"/>
        </w:rPr>
        <w:t>una</w:t>
      </w:r>
      <w:r>
        <w:rPr>
          <w:color w:val="1D1D1B"/>
          <w:spacing w:val="-6"/>
          <w:w w:val="105"/>
        </w:rPr>
        <w:t> </w:t>
      </w:r>
      <w:r>
        <w:rPr>
          <w:color w:val="1D1D1B"/>
          <w:w w:val="105"/>
        </w:rPr>
        <w:t>noción</w:t>
      </w:r>
      <w:r>
        <w:rPr>
          <w:color w:val="1D1D1B"/>
          <w:spacing w:val="-6"/>
          <w:w w:val="105"/>
        </w:rPr>
        <w:t> </w:t>
      </w:r>
      <w:r>
        <w:rPr>
          <w:color w:val="1D1D1B"/>
          <w:w w:val="105"/>
        </w:rPr>
        <w:t>de</w:t>
      </w:r>
      <w:r>
        <w:rPr>
          <w:color w:val="1D1D1B"/>
          <w:spacing w:val="-6"/>
          <w:w w:val="105"/>
        </w:rPr>
        <w:t> </w:t>
      </w:r>
      <w:r>
        <w:rPr>
          <w:color w:val="1D1D1B"/>
          <w:w w:val="105"/>
        </w:rPr>
        <w:t>seguridad</w:t>
      </w:r>
      <w:r>
        <w:rPr>
          <w:color w:val="1D1D1B"/>
          <w:spacing w:val="-7"/>
          <w:w w:val="105"/>
        </w:rPr>
        <w:t> </w:t>
      </w:r>
      <w:r>
        <w:rPr>
          <w:color w:val="1D1D1B"/>
          <w:w w:val="105"/>
        </w:rPr>
        <w:t>que</w:t>
      </w:r>
      <w:r>
        <w:rPr>
          <w:color w:val="1D1D1B"/>
          <w:spacing w:val="-6"/>
          <w:w w:val="105"/>
        </w:rPr>
        <w:t> </w:t>
      </w:r>
      <w:r>
        <w:rPr>
          <w:color w:val="1D1D1B"/>
          <w:w w:val="105"/>
        </w:rPr>
        <w:t>no</w:t>
      </w:r>
      <w:r>
        <w:rPr>
          <w:color w:val="1D1D1B"/>
          <w:spacing w:val="-6"/>
          <w:w w:val="105"/>
        </w:rPr>
        <w:t> </w:t>
      </w:r>
      <w:r>
        <w:rPr>
          <w:color w:val="1D1D1B"/>
          <w:w w:val="105"/>
        </w:rPr>
        <w:t>se</w:t>
      </w:r>
      <w:r>
        <w:rPr>
          <w:color w:val="1D1D1B"/>
          <w:spacing w:val="-6"/>
          <w:w w:val="105"/>
        </w:rPr>
        <w:t> </w:t>
      </w:r>
      <w:r>
        <w:rPr>
          <w:color w:val="1D1D1B"/>
          <w:w w:val="105"/>
        </w:rPr>
        <w:t>concentra</w:t>
      </w:r>
      <w:r>
        <w:rPr>
          <w:color w:val="1D1D1B"/>
          <w:spacing w:val="-7"/>
          <w:w w:val="105"/>
        </w:rPr>
        <w:t> </w:t>
      </w:r>
      <w:r>
        <w:rPr>
          <w:color w:val="1D1D1B"/>
          <w:w w:val="105"/>
        </w:rPr>
        <w:t>en</w:t>
      </w:r>
      <w:r>
        <w:rPr>
          <w:color w:val="1D1D1B"/>
          <w:spacing w:val="-6"/>
          <w:w w:val="105"/>
        </w:rPr>
        <w:t> </w:t>
      </w:r>
      <w:r>
        <w:rPr>
          <w:color w:val="1D1D1B"/>
          <w:w w:val="105"/>
        </w:rPr>
        <w:t>los cuerpos</w:t>
      </w:r>
      <w:r>
        <w:rPr>
          <w:color w:val="1D1D1B"/>
          <w:spacing w:val="-20"/>
          <w:w w:val="105"/>
        </w:rPr>
        <w:t> </w:t>
      </w:r>
      <w:r>
        <w:rPr>
          <w:color w:val="1D1D1B"/>
          <w:w w:val="105"/>
        </w:rPr>
        <w:t>policiacos</w:t>
      </w:r>
      <w:r>
        <w:rPr>
          <w:color w:val="1D1D1B"/>
          <w:spacing w:val="-19"/>
          <w:w w:val="105"/>
        </w:rPr>
        <w:t> </w:t>
      </w:r>
      <w:r>
        <w:rPr>
          <w:color w:val="1D1D1B"/>
          <w:w w:val="105"/>
        </w:rPr>
        <w:t>y</w:t>
      </w:r>
      <w:r>
        <w:rPr>
          <w:color w:val="1D1D1B"/>
          <w:spacing w:val="-20"/>
          <w:w w:val="105"/>
        </w:rPr>
        <w:t> </w:t>
      </w:r>
      <w:r>
        <w:rPr>
          <w:color w:val="1D1D1B"/>
          <w:w w:val="105"/>
        </w:rPr>
        <w:t>en</w:t>
      </w:r>
      <w:r>
        <w:rPr>
          <w:color w:val="1D1D1B"/>
          <w:spacing w:val="-20"/>
          <w:w w:val="105"/>
        </w:rPr>
        <w:t> </w:t>
      </w:r>
      <w:r>
        <w:rPr>
          <w:color w:val="1D1D1B"/>
          <w:w w:val="105"/>
        </w:rPr>
        <w:t>la</w:t>
      </w:r>
      <w:r>
        <w:rPr>
          <w:color w:val="1D1D1B"/>
          <w:spacing w:val="-20"/>
          <w:w w:val="105"/>
        </w:rPr>
        <w:t> </w:t>
      </w:r>
      <w:r>
        <w:rPr>
          <w:color w:val="1D1D1B"/>
          <w:w w:val="105"/>
        </w:rPr>
        <w:t>prevención</w:t>
      </w:r>
      <w:r>
        <w:rPr>
          <w:color w:val="1D1D1B"/>
          <w:spacing w:val="-19"/>
          <w:w w:val="105"/>
        </w:rPr>
        <w:t> </w:t>
      </w:r>
      <w:r>
        <w:rPr>
          <w:color w:val="1D1D1B"/>
          <w:w w:val="105"/>
        </w:rPr>
        <w:t>más</w:t>
      </w:r>
      <w:r>
        <w:rPr>
          <w:color w:val="1D1D1B"/>
          <w:spacing w:val="-20"/>
          <w:w w:val="105"/>
        </w:rPr>
        <w:t> </w:t>
      </w:r>
      <w:r>
        <w:rPr>
          <w:color w:val="1D1D1B"/>
          <w:w w:val="105"/>
        </w:rPr>
        <w:t>que</w:t>
      </w:r>
      <w:r>
        <w:rPr>
          <w:color w:val="1D1D1B"/>
          <w:spacing w:val="-20"/>
          <w:w w:val="105"/>
        </w:rPr>
        <w:t> </w:t>
      </w:r>
      <w:r>
        <w:rPr>
          <w:color w:val="1D1D1B"/>
          <w:w w:val="105"/>
        </w:rPr>
        <w:t>en</w:t>
      </w:r>
      <w:r>
        <w:rPr>
          <w:color w:val="1D1D1B"/>
          <w:spacing w:val="-20"/>
          <w:w w:val="105"/>
        </w:rPr>
        <w:t> </w:t>
      </w:r>
      <w:r>
        <w:rPr>
          <w:color w:val="1D1D1B"/>
          <w:w w:val="105"/>
        </w:rPr>
        <w:t>la</w:t>
      </w:r>
      <w:r>
        <w:rPr>
          <w:color w:val="1D1D1B"/>
          <w:spacing w:val="-20"/>
          <w:w w:val="105"/>
        </w:rPr>
        <w:t> </w:t>
      </w:r>
      <w:r>
        <w:rPr>
          <w:color w:val="1D1D1B"/>
          <w:w w:val="105"/>
        </w:rPr>
        <w:t>represión.</w:t>
      </w:r>
      <w:r>
        <w:rPr>
          <w:color w:val="1D1D1B"/>
          <w:spacing w:val="-20"/>
          <w:w w:val="105"/>
        </w:rPr>
        <w:t> </w:t>
      </w:r>
      <w:r>
        <w:rPr>
          <w:color w:val="1D1D1B"/>
          <w:w w:val="105"/>
        </w:rPr>
        <w:t>En</w:t>
      </w:r>
      <w:r>
        <w:rPr>
          <w:color w:val="1D1D1B"/>
          <w:spacing w:val="-20"/>
          <w:w w:val="105"/>
        </w:rPr>
        <w:t> </w:t>
      </w:r>
      <w:r>
        <w:rPr>
          <w:color w:val="1D1D1B"/>
          <w:w w:val="105"/>
        </w:rPr>
        <w:t>otras palabras,</w:t>
      </w:r>
      <w:r>
        <w:rPr>
          <w:color w:val="1D1D1B"/>
          <w:spacing w:val="-14"/>
          <w:w w:val="105"/>
        </w:rPr>
        <w:t> </w:t>
      </w:r>
      <w:r>
        <w:rPr>
          <w:color w:val="1D1D1B"/>
          <w:w w:val="105"/>
        </w:rPr>
        <w:t>la</w:t>
      </w:r>
      <w:r>
        <w:rPr>
          <w:color w:val="1D1D1B"/>
          <w:spacing w:val="-15"/>
          <w:w w:val="105"/>
        </w:rPr>
        <w:t> </w:t>
      </w:r>
      <w:r>
        <w:rPr>
          <w:color w:val="1D1D1B"/>
          <w:w w:val="105"/>
        </w:rPr>
        <w:t>seguridad</w:t>
      </w:r>
      <w:r>
        <w:rPr>
          <w:color w:val="1D1D1B"/>
          <w:spacing w:val="-15"/>
          <w:w w:val="105"/>
        </w:rPr>
        <w:t> </w:t>
      </w:r>
      <w:r>
        <w:rPr>
          <w:color w:val="1D1D1B"/>
          <w:w w:val="105"/>
        </w:rPr>
        <w:t>ciudadana</w:t>
      </w:r>
      <w:r>
        <w:rPr>
          <w:color w:val="1D1D1B"/>
          <w:spacing w:val="-15"/>
          <w:w w:val="105"/>
        </w:rPr>
        <w:t> </w:t>
      </w:r>
      <w:r>
        <w:rPr>
          <w:color w:val="1D1D1B"/>
          <w:w w:val="105"/>
        </w:rPr>
        <w:t>integra</w:t>
      </w:r>
      <w:r>
        <w:rPr>
          <w:color w:val="1D1D1B"/>
          <w:spacing w:val="-15"/>
          <w:w w:val="105"/>
        </w:rPr>
        <w:t> </w:t>
      </w:r>
      <w:r>
        <w:rPr>
          <w:color w:val="1D1D1B"/>
          <w:w w:val="105"/>
        </w:rPr>
        <w:t>un</w:t>
      </w:r>
      <w:r>
        <w:rPr>
          <w:color w:val="1D1D1B"/>
          <w:spacing w:val="-15"/>
          <w:w w:val="105"/>
        </w:rPr>
        <w:t> </w:t>
      </w:r>
      <w:r>
        <w:rPr>
          <w:color w:val="1D1D1B"/>
          <w:w w:val="105"/>
        </w:rPr>
        <w:t>modelo</w:t>
      </w:r>
      <w:r>
        <w:rPr>
          <w:color w:val="1D1D1B"/>
          <w:spacing w:val="-15"/>
          <w:w w:val="105"/>
        </w:rPr>
        <w:t> </w:t>
      </w:r>
      <w:r>
        <w:rPr>
          <w:color w:val="1D1D1B"/>
          <w:w w:val="105"/>
        </w:rPr>
        <w:t>proactivo</w:t>
      </w:r>
      <w:r>
        <w:rPr>
          <w:color w:val="1D1D1B"/>
          <w:spacing w:val="-14"/>
          <w:w w:val="105"/>
        </w:rPr>
        <w:t> </w:t>
      </w:r>
      <w:r>
        <w:rPr>
          <w:color w:val="1D1D1B"/>
          <w:w w:val="105"/>
        </w:rPr>
        <w:t>en</w:t>
      </w:r>
      <w:r>
        <w:rPr>
          <w:color w:val="1D1D1B"/>
          <w:spacing w:val="-15"/>
          <w:w w:val="105"/>
        </w:rPr>
        <w:t> </w:t>
      </w:r>
      <w:r>
        <w:rPr>
          <w:color w:val="1D1D1B"/>
          <w:w w:val="105"/>
        </w:rPr>
        <w:t>lugar de</w:t>
      </w:r>
      <w:r>
        <w:rPr>
          <w:color w:val="1D1D1B"/>
          <w:spacing w:val="-9"/>
          <w:w w:val="105"/>
        </w:rPr>
        <w:t> </w:t>
      </w:r>
      <w:r>
        <w:rPr>
          <w:color w:val="1D1D1B"/>
          <w:w w:val="105"/>
        </w:rPr>
        <w:t>uno</w:t>
      </w:r>
      <w:r>
        <w:rPr>
          <w:color w:val="1D1D1B"/>
          <w:spacing w:val="-9"/>
          <w:w w:val="105"/>
        </w:rPr>
        <w:t> </w:t>
      </w:r>
      <w:r>
        <w:rPr>
          <w:color w:val="1D1D1B"/>
          <w:w w:val="105"/>
        </w:rPr>
        <w:t>reactivo,</w:t>
      </w:r>
      <w:r>
        <w:rPr>
          <w:color w:val="1D1D1B"/>
          <w:spacing w:val="-9"/>
          <w:w w:val="105"/>
        </w:rPr>
        <w:t> </w:t>
      </w:r>
      <w:r>
        <w:rPr>
          <w:color w:val="1D1D1B"/>
          <w:w w:val="105"/>
        </w:rPr>
        <w:t>y</w:t>
      </w:r>
      <w:r>
        <w:rPr>
          <w:color w:val="1D1D1B"/>
          <w:spacing w:val="-9"/>
          <w:w w:val="105"/>
        </w:rPr>
        <w:t> </w:t>
      </w:r>
      <w:r>
        <w:rPr>
          <w:color w:val="1D1D1B"/>
          <w:w w:val="105"/>
        </w:rPr>
        <w:t>más</w:t>
      </w:r>
      <w:r>
        <w:rPr>
          <w:color w:val="1D1D1B"/>
          <w:spacing w:val="-9"/>
          <w:w w:val="105"/>
        </w:rPr>
        <w:t> </w:t>
      </w:r>
      <w:r>
        <w:rPr>
          <w:color w:val="1D1D1B"/>
          <w:w w:val="105"/>
        </w:rPr>
        <w:t>que</w:t>
      </w:r>
      <w:r>
        <w:rPr>
          <w:color w:val="1D1D1B"/>
          <w:spacing w:val="-9"/>
          <w:w w:val="105"/>
        </w:rPr>
        <w:t> </w:t>
      </w:r>
      <w:r>
        <w:rPr>
          <w:color w:val="1D1D1B"/>
          <w:w w:val="105"/>
        </w:rPr>
        <w:t>por</w:t>
      </w:r>
      <w:r>
        <w:rPr>
          <w:color w:val="1D1D1B"/>
          <w:spacing w:val="-9"/>
          <w:w w:val="105"/>
        </w:rPr>
        <w:t> </w:t>
      </w:r>
      <w:r>
        <w:rPr>
          <w:color w:val="1D1D1B"/>
          <w:w w:val="105"/>
        </w:rPr>
        <w:t>el</w:t>
      </w:r>
      <w:r>
        <w:rPr>
          <w:color w:val="1D1D1B"/>
          <w:spacing w:val="-9"/>
          <w:w w:val="105"/>
        </w:rPr>
        <w:t> </w:t>
      </w:r>
      <w:r>
        <w:rPr>
          <w:color w:val="1D1D1B"/>
          <w:w w:val="105"/>
        </w:rPr>
        <w:t>dominio</w:t>
      </w:r>
      <w:r>
        <w:rPr>
          <w:color w:val="1D1D1B"/>
          <w:spacing w:val="-9"/>
          <w:w w:val="105"/>
        </w:rPr>
        <w:t> </w:t>
      </w:r>
      <w:r>
        <w:rPr>
          <w:color w:val="1D1D1B"/>
          <w:w w:val="105"/>
        </w:rPr>
        <w:t>del</w:t>
      </w:r>
      <w:r>
        <w:rPr>
          <w:color w:val="1D1D1B"/>
          <w:spacing w:val="-9"/>
          <w:w w:val="105"/>
        </w:rPr>
        <w:t> </w:t>
      </w:r>
      <w:r>
        <w:rPr>
          <w:color w:val="1D1D1B"/>
          <w:w w:val="105"/>
        </w:rPr>
        <w:t>Estado,</w:t>
      </w:r>
      <w:r>
        <w:rPr>
          <w:color w:val="1D1D1B"/>
          <w:spacing w:val="-9"/>
          <w:w w:val="105"/>
        </w:rPr>
        <w:t> </w:t>
      </w:r>
      <w:r>
        <w:rPr>
          <w:color w:val="1D1D1B"/>
          <w:w w:val="105"/>
        </w:rPr>
        <w:t>se</w:t>
      </w:r>
      <w:r>
        <w:rPr>
          <w:color w:val="1D1D1B"/>
          <w:spacing w:val="-9"/>
          <w:w w:val="105"/>
        </w:rPr>
        <w:t> </w:t>
      </w:r>
      <w:r>
        <w:rPr>
          <w:color w:val="1D1D1B"/>
          <w:w w:val="105"/>
        </w:rPr>
        <w:t>inclina</w:t>
      </w:r>
      <w:r>
        <w:rPr>
          <w:color w:val="1D1D1B"/>
          <w:spacing w:val="-9"/>
          <w:w w:val="105"/>
        </w:rPr>
        <w:t> </w:t>
      </w:r>
      <w:r>
        <w:rPr>
          <w:color w:val="1D1D1B"/>
          <w:w w:val="105"/>
        </w:rPr>
        <w:t>por</w:t>
      </w:r>
      <w:r>
        <w:rPr>
          <w:color w:val="1D1D1B"/>
          <w:spacing w:val="-9"/>
          <w:w w:val="105"/>
        </w:rPr>
        <w:t> </w:t>
      </w:r>
      <w:r>
        <w:rPr>
          <w:color w:val="1D1D1B"/>
          <w:w w:val="105"/>
        </w:rPr>
        <w:t>la </w:t>
      </w:r>
      <w:r>
        <w:rPr>
          <w:color w:val="1D1D1B"/>
        </w:rPr>
        <w:t>corresponsabilidad </w:t>
      </w:r>
      <w:r>
        <w:rPr>
          <w:color w:val="1D1D1B"/>
          <w:spacing w:val="28"/>
        </w:rPr>
        <w:t> </w:t>
      </w:r>
      <w:r>
        <w:rPr>
          <w:color w:val="1D1D1B"/>
        </w:rPr>
        <w:t>Estado-ciudadano.</w:t>
      </w:r>
    </w:p>
    <w:p>
      <w:pPr>
        <w:pStyle w:val="BodyText"/>
        <w:spacing w:before="9"/>
        <w:rPr>
          <w:sz w:val="24"/>
        </w:rPr>
      </w:pPr>
    </w:p>
    <w:p>
      <w:pPr>
        <w:pStyle w:val="Heading6"/>
        <w:ind w:left="113"/>
      </w:pPr>
      <w:r>
        <w:rPr>
          <w:color w:val="1D1D1B"/>
          <w:w w:val="85"/>
        </w:rPr>
        <w:t>Puntos concluyentes</w:t>
      </w:r>
    </w:p>
    <w:p>
      <w:pPr>
        <w:pStyle w:val="BodyText"/>
        <w:spacing w:before="5"/>
        <w:rPr>
          <w:rFonts w:ascii="Verdana"/>
          <w:b/>
          <w:sz w:val="27"/>
        </w:rPr>
      </w:pPr>
    </w:p>
    <w:p>
      <w:pPr>
        <w:pStyle w:val="BodyText"/>
        <w:spacing w:line="271" w:lineRule="auto"/>
        <w:ind w:left="113" w:right="115"/>
        <w:jc w:val="both"/>
      </w:pPr>
      <w:r>
        <w:rPr>
          <w:color w:val="1D1D1B"/>
          <w:w w:val="105"/>
        </w:rPr>
        <w:t>Hace tiempo un policía municipal nos hacía la siguiente pregunta: “¿Cómo</w:t>
      </w:r>
      <w:r>
        <w:rPr>
          <w:color w:val="1D1D1B"/>
          <w:spacing w:val="-43"/>
          <w:w w:val="105"/>
        </w:rPr>
        <w:t> </w:t>
      </w:r>
      <w:r>
        <w:rPr>
          <w:color w:val="1D1D1B"/>
          <w:w w:val="105"/>
        </w:rPr>
        <w:t>son</w:t>
      </w:r>
      <w:r>
        <w:rPr>
          <w:color w:val="1D1D1B"/>
          <w:spacing w:val="-42"/>
          <w:w w:val="105"/>
        </w:rPr>
        <w:t> </w:t>
      </w:r>
      <w:r>
        <w:rPr>
          <w:color w:val="1D1D1B"/>
          <w:w w:val="105"/>
        </w:rPr>
        <w:t>las</w:t>
      </w:r>
      <w:r>
        <w:rPr>
          <w:color w:val="1D1D1B"/>
          <w:spacing w:val="-42"/>
          <w:w w:val="105"/>
        </w:rPr>
        <w:t> </w:t>
      </w:r>
      <w:r>
        <w:rPr>
          <w:color w:val="1D1D1B"/>
          <w:w w:val="105"/>
        </w:rPr>
        <w:t>casas</w:t>
      </w:r>
      <w:r>
        <w:rPr>
          <w:color w:val="1D1D1B"/>
          <w:spacing w:val="-42"/>
          <w:w w:val="105"/>
        </w:rPr>
        <w:t> </w:t>
      </w:r>
      <w:r>
        <w:rPr>
          <w:color w:val="1D1D1B"/>
          <w:w w:val="105"/>
        </w:rPr>
        <w:t>en</w:t>
      </w:r>
      <w:r>
        <w:rPr>
          <w:color w:val="1D1D1B"/>
          <w:spacing w:val="-42"/>
          <w:w w:val="105"/>
        </w:rPr>
        <w:t> </w:t>
      </w:r>
      <w:r>
        <w:rPr>
          <w:color w:val="1D1D1B"/>
          <w:w w:val="105"/>
        </w:rPr>
        <w:t>México?”,</w:t>
      </w:r>
      <w:r>
        <w:rPr>
          <w:color w:val="1D1D1B"/>
          <w:spacing w:val="-42"/>
          <w:w w:val="105"/>
        </w:rPr>
        <w:t> </w:t>
      </w:r>
      <w:r>
        <w:rPr>
          <w:color w:val="1D1D1B"/>
          <w:w w:val="105"/>
        </w:rPr>
        <w:t>y</w:t>
      </w:r>
      <w:r>
        <w:rPr>
          <w:color w:val="1D1D1B"/>
          <w:spacing w:val="-42"/>
          <w:w w:val="105"/>
        </w:rPr>
        <w:t> </w:t>
      </w:r>
      <w:r>
        <w:rPr>
          <w:color w:val="1D1D1B"/>
          <w:w w:val="105"/>
        </w:rPr>
        <w:t>sin</w:t>
      </w:r>
      <w:r>
        <w:rPr>
          <w:color w:val="1D1D1B"/>
          <w:spacing w:val="-42"/>
          <w:w w:val="105"/>
        </w:rPr>
        <w:t> </w:t>
      </w:r>
      <w:r>
        <w:rPr>
          <w:color w:val="1D1D1B"/>
          <w:w w:val="105"/>
        </w:rPr>
        <w:t>darnos</w:t>
      </w:r>
      <w:r>
        <w:rPr>
          <w:color w:val="1D1D1B"/>
          <w:spacing w:val="-42"/>
          <w:w w:val="105"/>
        </w:rPr>
        <w:t> </w:t>
      </w:r>
      <w:r>
        <w:rPr>
          <w:color w:val="1D1D1B"/>
          <w:w w:val="105"/>
        </w:rPr>
        <w:t>oportunidad</w:t>
      </w:r>
      <w:r>
        <w:rPr>
          <w:color w:val="1D1D1B"/>
          <w:spacing w:val="-42"/>
          <w:w w:val="105"/>
        </w:rPr>
        <w:t> </w:t>
      </w:r>
      <w:r>
        <w:rPr>
          <w:color w:val="1D1D1B"/>
          <w:w w:val="105"/>
        </w:rPr>
        <w:t>de</w:t>
      </w:r>
      <w:r>
        <w:rPr>
          <w:color w:val="1D1D1B"/>
          <w:spacing w:val="-42"/>
          <w:w w:val="105"/>
        </w:rPr>
        <w:t> </w:t>
      </w:r>
      <w:r>
        <w:rPr>
          <w:color w:val="1D1D1B"/>
          <w:spacing w:val="-3"/>
          <w:w w:val="105"/>
        </w:rPr>
        <w:t>contestar, </w:t>
      </w:r>
      <w:r>
        <w:rPr>
          <w:color w:val="1D1D1B"/>
          <w:w w:val="105"/>
        </w:rPr>
        <w:t>me</w:t>
      </w:r>
      <w:r>
        <w:rPr>
          <w:color w:val="1D1D1B"/>
          <w:spacing w:val="-28"/>
          <w:w w:val="105"/>
        </w:rPr>
        <w:t> </w:t>
      </w:r>
      <w:r>
        <w:rPr>
          <w:color w:val="1D1D1B"/>
          <w:w w:val="105"/>
        </w:rPr>
        <w:t>dijo:</w:t>
      </w:r>
      <w:r>
        <w:rPr>
          <w:color w:val="1D1D1B"/>
          <w:spacing w:val="-27"/>
          <w:w w:val="105"/>
        </w:rPr>
        <w:t> </w:t>
      </w:r>
      <w:r>
        <w:rPr>
          <w:color w:val="1D1D1B"/>
          <w:w w:val="105"/>
        </w:rPr>
        <w:t>“tienen</w:t>
      </w:r>
      <w:r>
        <w:rPr>
          <w:color w:val="1D1D1B"/>
          <w:spacing w:val="-28"/>
          <w:w w:val="105"/>
        </w:rPr>
        <w:t> </w:t>
      </w:r>
      <w:r>
        <w:rPr>
          <w:color w:val="1D1D1B"/>
          <w:w w:val="105"/>
        </w:rPr>
        <w:t>muros</w:t>
      </w:r>
      <w:r>
        <w:rPr>
          <w:color w:val="1D1D1B"/>
          <w:spacing w:val="-28"/>
          <w:w w:val="105"/>
        </w:rPr>
        <w:t> </w:t>
      </w:r>
      <w:r>
        <w:rPr>
          <w:color w:val="1D1D1B"/>
          <w:w w:val="105"/>
        </w:rPr>
        <w:t>altos,</w:t>
      </w:r>
      <w:r>
        <w:rPr>
          <w:color w:val="1D1D1B"/>
          <w:spacing w:val="-28"/>
          <w:w w:val="105"/>
        </w:rPr>
        <w:t> </w:t>
      </w:r>
      <w:r>
        <w:rPr>
          <w:color w:val="1D1D1B"/>
          <w:w w:val="105"/>
        </w:rPr>
        <w:t>rejas,</w:t>
      </w:r>
      <w:r>
        <w:rPr>
          <w:color w:val="1D1D1B"/>
          <w:spacing w:val="-28"/>
          <w:w w:val="105"/>
        </w:rPr>
        <w:t> </w:t>
      </w:r>
      <w:r>
        <w:rPr>
          <w:color w:val="1D1D1B"/>
          <w:w w:val="105"/>
        </w:rPr>
        <w:t>ventanas</w:t>
      </w:r>
      <w:r>
        <w:rPr>
          <w:color w:val="1D1D1B"/>
          <w:spacing w:val="-28"/>
          <w:w w:val="105"/>
        </w:rPr>
        <w:t> </w:t>
      </w:r>
      <w:r>
        <w:rPr>
          <w:color w:val="1D1D1B"/>
          <w:w w:val="105"/>
        </w:rPr>
        <w:t>con</w:t>
      </w:r>
      <w:r>
        <w:rPr>
          <w:color w:val="1D1D1B"/>
          <w:spacing w:val="-28"/>
          <w:w w:val="105"/>
        </w:rPr>
        <w:t> </w:t>
      </w:r>
      <w:r>
        <w:rPr>
          <w:color w:val="1D1D1B"/>
          <w:w w:val="105"/>
        </w:rPr>
        <w:t>protecciones,</w:t>
      </w:r>
      <w:r>
        <w:rPr>
          <w:color w:val="1D1D1B"/>
          <w:spacing w:val="-27"/>
          <w:w w:val="105"/>
        </w:rPr>
        <w:t> </w:t>
      </w:r>
      <w:r>
        <w:rPr>
          <w:color w:val="1D1D1B"/>
          <w:w w:val="105"/>
        </w:rPr>
        <w:t>alarmas de seguridad, y si son grandes fraccionamientos, hay policías en las entradas.”</w:t>
      </w:r>
      <w:r>
        <w:rPr>
          <w:color w:val="1D1D1B"/>
          <w:spacing w:val="-26"/>
          <w:w w:val="105"/>
        </w:rPr>
        <w:t> </w:t>
      </w:r>
      <w:r>
        <w:rPr>
          <w:color w:val="1D1D1B"/>
          <w:w w:val="105"/>
        </w:rPr>
        <w:t>Su</w:t>
      </w:r>
      <w:r>
        <w:rPr>
          <w:color w:val="1D1D1B"/>
          <w:spacing w:val="-27"/>
          <w:w w:val="105"/>
        </w:rPr>
        <w:t> </w:t>
      </w:r>
      <w:r>
        <w:rPr>
          <w:color w:val="1D1D1B"/>
          <w:w w:val="105"/>
        </w:rPr>
        <w:t>descripción</w:t>
      </w:r>
      <w:r>
        <w:rPr>
          <w:color w:val="1D1D1B"/>
          <w:spacing w:val="-26"/>
          <w:w w:val="105"/>
        </w:rPr>
        <w:t> </w:t>
      </w:r>
      <w:r>
        <w:rPr>
          <w:color w:val="1D1D1B"/>
          <w:w w:val="105"/>
        </w:rPr>
        <w:t>recuerda</w:t>
      </w:r>
      <w:r>
        <w:rPr>
          <w:color w:val="1D1D1B"/>
          <w:spacing w:val="-27"/>
          <w:w w:val="105"/>
        </w:rPr>
        <w:t> </w:t>
      </w:r>
      <w:r>
        <w:rPr>
          <w:color w:val="1D1D1B"/>
          <w:w w:val="105"/>
        </w:rPr>
        <w:t>una</w:t>
      </w:r>
      <w:r>
        <w:rPr>
          <w:color w:val="1D1D1B"/>
          <w:spacing w:val="-27"/>
          <w:w w:val="105"/>
        </w:rPr>
        <w:t> </w:t>
      </w:r>
      <w:r>
        <w:rPr>
          <w:color w:val="1D1D1B"/>
          <w:w w:val="105"/>
        </w:rPr>
        <w:t>cárcel.</w:t>
      </w:r>
      <w:r>
        <w:rPr>
          <w:color w:val="1D1D1B"/>
          <w:spacing w:val="-27"/>
          <w:w w:val="105"/>
        </w:rPr>
        <w:t> </w:t>
      </w:r>
      <w:r>
        <w:rPr>
          <w:color w:val="1D1D1B"/>
          <w:w w:val="105"/>
        </w:rPr>
        <w:t>Esta</w:t>
      </w:r>
      <w:r>
        <w:rPr>
          <w:color w:val="1D1D1B"/>
          <w:spacing w:val="-27"/>
          <w:w w:val="105"/>
        </w:rPr>
        <w:t> </w:t>
      </w:r>
      <w:r>
        <w:rPr>
          <w:color w:val="1D1D1B"/>
          <w:w w:val="105"/>
        </w:rPr>
        <w:t>anécdota</w:t>
      </w:r>
      <w:r>
        <w:rPr>
          <w:color w:val="1D1D1B"/>
          <w:spacing w:val="-27"/>
          <w:w w:val="105"/>
        </w:rPr>
        <w:t> </w:t>
      </w:r>
      <w:r>
        <w:rPr>
          <w:color w:val="1D1D1B"/>
          <w:w w:val="105"/>
        </w:rPr>
        <w:t>encaja</w:t>
      </w:r>
      <w:r>
        <w:rPr>
          <w:color w:val="1D1D1B"/>
          <w:spacing w:val="-26"/>
          <w:w w:val="105"/>
        </w:rPr>
        <w:t> </w:t>
      </w:r>
      <w:r>
        <w:rPr>
          <w:color w:val="1D1D1B"/>
          <w:w w:val="105"/>
        </w:rPr>
        <w:t>en el</w:t>
      </w:r>
      <w:r>
        <w:rPr>
          <w:color w:val="1D1D1B"/>
          <w:spacing w:val="-16"/>
          <w:w w:val="105"/>
        </w:rPr>
        <w:t> </w:t>
      </w:r>
      <w:r>
        <w:rPr>
          <w:color w:val="1D1D1B"/>
          <w:w w:val="105"/>
        </w:rPr>
        <w:t>fenómeno</w:t>
      </w:r>
      <w:r>
        <w:rPr>
          <w:color w:val="1D1D1B"/>
          <w:spacing w:val="-16"/>
          <w:w w:val="105"/>
        </w:rPr>
        <w:t> </w:t>
      </w:r>
      <w:r>
        <w:rPr>
          <w:color w:val="1D1D1B"/>
          <w:w w:val="105"/>
        </w:rPr>
        <w:t>que</w:t>
      </w:r>
      <w:r>
        <w:rPr>
          <w:color w:val="1D1D1B"/>
          <w:spacing w:val="-16"/>
          <w:w w:val="105"/>
        </w:rPr>
        <w:t> </w:t>
      </w:r>
      <w:r>
        <w:rPr>
          <w:color w:val="1D1D1B"/>
          <w:w w:val="105"/>
        </w:rPr>
        <w:t>ha</w:t>
      </w:r>
      <w:r>
        <w:rPr>
          <w:color w:val="1D1D1B"/>
          <w:spacing w:val="-16"/>
          <w:w w:val="105"/>
        </w:rPr>
        <w:t> </w:t>
      </w:r>
      <w:r>
        <w:rPr>
          <w:color w:val="1D1D1B"/>
          <w:w w:val="105"/>
        </w:rPr>
        <w:t>caracterizado</w:t>
      </w:r>
      <w:r>
        <w:rPr>
          <w:color w:val="1D1D1B"/>
          <w:spacing w:val="-17"/>
          <w:w w:val="105"/>
        </w:rPr>
        <w:t> </w:t>
      </w:r>
      <w:r>
        <w:rPr>
          <w:color w:val="1D1D1B"/>
          <w:w w:val="105"/>
        </w:rPr>
        <w:t>a</w:t>
      </w:r>
      <w:r>
        <w:rPr>
          <w:color w:val="1D1D1B"/>
          <w:spacing w:val="-16"/>
          <w:w w:val="105"/>
        </w:rPr>
        <w:t> </w:t>
      </w:r>
      <w:r>
        <w:rPr>
          <w:color w:val="1D1D1B"/>
          <w:w w:val="105"/>
        </w:rPr>
        <w:t>México</w:t>
      </w:r>
      <w:r>
        <w:rPr>
          <w:color w:val="1D1D1B"/>
          <w:spacing w:val="-16"/>
          <w:w w:val="105"/>
        </w:rPr>
        <w:t> </w:t>
      </w:r>
      <w:r>
        <w:rPr>
          <w:color w:val="1D1D1B"/>
          <w:w w:val="105"/>
        </w:rPr>
        <w:t>en</w:t>
      </w:r>
      <w:r>
        <w:rPr>
          <w:color w:val="1D1D1B"/>
          <w:spacing w:val="-16"/>
          <w:w w:val="105"/>
        </w:rPr>
        <w:t> </w:t>
      </w:r>
      <w:r>
        <w:rPr>
          <w:color w:val="1D1D1B"/>
          <w:w w:val="105"/>
        </w:rPr>
        <w:t>los</w:t>
      </w:r>
      <w:r>
        <w:rPr>
          <w:color w:val="1D1D1B"/>
          <w:spacing w:val="-16"/>
          <w:w w:val="105"/>
        </w:rPr>
        <w:t> </w:t>
      </w:r>
      <w:r>
        <w:rPr>
          <w:color w:val="1D1D1B"/>
          <w:w w:val="105"/>
        </w:rPr>
        <w:t>últimos</w:t>
      </w:r>
      <w:r>
        <w:rPr>
          <w:color w:val="1D1D1B"/>
          <w:spacing w:val="-16"/>
          <w:w w:val="105"/>
        </w:rPr>
        <w:t> </w:t>
      </w:r>
      <w:r>
        <w:rPr>
          <w:color w:val="1D1D1B"/>
          <w:w w:val="105"/>
        </w:rPr>
        <w:t>años:</w:t>
      </w:r>
      <w:r>
        <w:rPr>
          <w:color w:val="1D1D1B"/>
          <w:spacing w:val="-16"/>
          <w:w w:val="105"/>
        </w:rPr>
        <w:t> </w:t>
      </w:r>
      <w:r>
        <w:rPr>
          <w:color w:val="1D1D1B"/>
          <w:w w:val="105"/>
        </w:rPr>
        <w:t>el</w:t>
      </w:r>
      <w:r>
        <w:rPr>
          <w:color w:val="1D1D1B"/>
          <w:spacing w:val="-16"/>
          <w:w w:val="105"/>
        </w:rPr>
        <w:t> </w:t>
      </w:r>
      <w:r>
        <w:rPr>
          <w:color w:val="1D1D1B"/>
          <w:w w:val="105"/>
        </w:rPr>
        <w:t>país ha vivido un conflicto armado sin rebelión como consecuencia de una política</w:t>
      </w:r>
      <w:r>
        <w:rPr>
          <w:color w:val="1D1D1B"/>
          <w:spacing w:val="-6"/>
          <w:w w:val="105"/>
        </w:rPr>
        <w:t> </w:t>
      </w:r>
      <w:r>
        <w:rPr>
          <w:color w:val="1D1D1B"/>
          <w:w w:val="105"/>
        </w:rPr>
        <w:t>de</w:t>
      </w:r>
      <w:r>
        <w:rPr>
          <w:color w:val="1D1D1B"/>
          <w:spacing w:val="-6"/>
          <w:w w:val="105"/>
        </w:rPr>
        <w:t> </w:t>
      </w:r>
      <w:r>
        <w:rPr>
          <w:color w:val="1D1D1B"/>
          <w:w w:val="105"/>
        </w:rPr>
        <w:t>seguridad</w:t>
      </w:r>
      <w:r>
        <w:rPr>
          <w:color w:val="1D1D1B"/>
          <w:spacing w:val="-7"/>
          <w:w w:val="105"/>
        </w:rPr>
        <w:t> </w:t>
      </w:r>
      <w:r>
        <w:rPr>
          <w:color w:val="1D1D1B"/>
          <w:w w:val="105"/>
        </w:rPr>
        <w:t>alejada</w:t>
      </w:r>
      <w:r>
        <w:rPr>
          <w:color w:val="1D1D1B"/>
          <w:spacing w:val="-7"/>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gente.</w:t>
      </w:r>
      <w:r>
        <w:rPr>
          <w:color w:val="1D1D1B"/>
          <w:spacing w:val="-7"/>
          <w:w w:val="105"/>
        </w:rPr>
        <w:t> </w:t>
      </w:r>
      <w:r>
        <w:rPr>
          <w:color w:val="1D1D1B"/>
          <w:w w:val="105"/>
        </w:rPr>
        <w:t>Este</w:t>
      </w:r>
      <w:r>
        <w:rPr>
          <w:color w:val="1D1D1B"/>
          <w:spacing w:val="-6"/>
          <w:w w:val="105"/>
        </w:rPr>
        <w:t> </w:t>
      </w:r>
      <w:r>
        <w:rPr>
          <w:color w:val="1D1D1B"/>
          <w:w w:val="105"/>
        </w:rPr>
        <w:t>planteamiento</w:t>
      </w:r>
      <w:r>
        <w:rPr>
          <w:color w:val="1D1D1B"/>
          <w:spacing w:val="-6"/>
          <w:w w:val="105"/>
        </w:rPr>
        <w:t> </w:t>
      </w:r>
      <w:r>
        <w:rPr>
          <w:color w:val="1D1D1B"/>
          <w:w w:val="105"/>
        </w:rPr>
        <w:t>también es sostenido por Sarsfield (2013), quien señala que se vive en</w:t>
      </w:r>
      <w:r>
        <w:rPr>
          <w:color w:val="1D1D1B"/>
          <w:spacing w:val="-39"/>
          <w:w w:val="105"/>
        </w:rPr>
        <w:t> </w:t>
      </w:r>
      <w:r>
        <w:rPr>
          <w:color w:val="1D1D1B"/>
          <w:w w:val="105"/>
        </w:rPr>
        <w:t>México</w:t>
      </w:r>
    </w:p>
    <w:p>
      <w:pPr>
        <w:spacing w:after="0" w:line="271" w:lineRule="auto"/>
        <w:jc w:val="both"/>
        <w:sectPr>
          <w:pgSz w:w="9640" w:h="13040"/>
          <w:pgMar w:header="0" w:footer="653" w:top="720" w:bottom="880" w:left="1020" w:right="1300"/>
        </w:sectPr>
      </w:pPr>
    </w:p>
    <w:p>
      <w:pPr>
        <w:spacing w:before="30"/>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11"/>
        <w:rPr>
          <w:rFonts w:ascii="Palatino Linotype"/>
          <w:sz w:val="21"/>
        </w:rPr>
      </w:pPr>
    </w:p>
    <w:p>
      <w:pPr>
        <w:pStyle w:val="BodyText"/>
        <w:spacing w:line="271" w:lineRule="auto" w:before="57"/>
        <w:ind w:left="117" w:right="111"/>
        <w:jc w:val="both"/>
      </w:pPr>
      <w:r>
        <w:rPr>
          <w:color w:val="1D1D1B"/>
          <w:w w:val="105"/>
        </w:rPr>
        <w:t>una guerra civil.</w:t>
      </w:r>
      <w:r>
        <w:rPr>
          <w:color w:val="1D1D1B"/>
          <w:w w:val="105"/>
          <w:position w:val="7"/>
          <w:sz w:val="13"/>
        </w:rPr>
        <w:t>6 </w:t>
      </w:r>
      <w:r>
        <w:rPr>
          <w:color w:val="1D1D1B"/>
          <w:w w:val="105"/>
        </w:rPr>
        <w:t>La figura del policía está totalmente desgastada y  es muy difícil encontrar una opinión favorable sobre los cuerpos de seguridad,</w:t>
      </w:r>
      <w:r>
        <w:rPr>
          <w:color w:val="1D1D1B"/>
          <w:spacing w:val="-43"/>
          <w:w w:val="105"/>
        </w:rPr>
        <w:t> </w:t>
      </w:r>
      <w:r>
        <w:rPr>
          <w:color w:val="1D1D1B"/>
          <w:w w:val="105"/>
        </w:rPr>
        <w:t>incluso</w:t>
      </w:r>
      <w:r>
        <w:rPr>
          <w:color w:val="1D1D1B"/>
          <w:spacing w:val="-43"/>
          <w:w w:val="105"/>
        </w:rPr>
        <w:t> </w:t>
      </w:r>
      <w:r>
        <w:rPr>
          <w:color w:val="1D1D1B"/>
          <w:w w:val="105"/>
        </w:rPr>
        <w:t>entre</w:t>
      </w:r>
      <w:r>
        <w:rPr>
          <w:color w:val="1D1D1B"/>
          <w:spacing w:val="-43"/>
          <w:w w:val="105"/>
        </w:rPr>
        <w:t> </w:t>
      </w:r>
      <w:r>
        <w:rPr>
          <w:color w:val="1D1D1B"/>
          <w:w w:val="105"/>
        </w:rPr>
        <w:t>sus</w:t>
      </w:r>
      <w:r>
        <w:rPr>
          <w:color w:val="1D1D1B"/>
          <w:spacing w:val="-43"/>
          <w:w w:val="105"/>
        </w:rPr>
        <w:t> </w:t>
      </w:r>
      <w:r>
        <w:rPr>
          <w:color w:val="1D1D1B"/>
          <w:w w:val="105"/>
        </w:rPr>
        <w:t>propios</w:t>
      </w:r>
      <w:r>
        <w:rPr>
          <w:color w:val="1D1D1B"/>
          <w:spacing w:val="-42"/>
          <w:w w:val="105"/>
        </w:rPr>
        <w:t> </w:t>
      </w:r>
      <w:r>
        <w:rPr>
          <w:color w:val="1D1D1B"/>
          <w:w w:val="105"/>
        </w:rPr>
        <w:t>integrantes.</w:t>
      </w:r>
      <w:r>
        <w:rPr>
          <w:color w:val="1D1D1B"/>
          <w:spacing w:val="-43"/>
          <w:w w:val="105"/>
        </w:rPr>
        <w:t> </w:t>
      </w:r>
      <w:r>
        <w:rPr>
          <w:color w:val="1D1D1B"/>
          <w:w w:val="105"/>
        </w:rPr>
        <w:t>Hay</w:t>
      </w:r>
      <w:r>
        <w:rPr>
          <w:color w:val="1D1D1B"/>
          <w:spacing w:val="-43"/>
          <w:w w:val="105"/>
        </w:rPr>
        <w:t> </w:t>
      </w:r>
      <w:r>
        <w:rPr>
          <w:color w:val="1D1D1B"/>
          <w:w w:val="105"/>
        </w:rPr>
        <w:t>un</w:t>
      </w:r>
      <w:r>
        <w:rPr>
          <w:color w:val="1D1D1B"/>
          <w:spacing w:val="-43"/>
          <w:w w:val="105"/>
        </w:rPr>
        <w:t> </w:t>
      </w:r>
      <w:r>
        <w:rPr>
          <w:color w:val="1D1D1B"/>
          <w:w w:val="105"/>
        </w:rPr>
        <w:t>distanciamiento indiscutible entre la autoridad y la población. Sin confianza ciudadana en las autoridades y políticas de seguridad, la violencia encuentra un espacio propicio para su desarrollo; parafraseando a Karl Korsh, la violencia</w:t>
      </w:r>
      <w:r>
        <w:rPr>
          <w:color w:val="1D1D1B"/>
          <w:spacing w:val="-25"/>
          <w:w w:val="105"/>
        </w:rPr>
        <w:t> </w:t>
      </w:r>
      <w:r>
        <w:rPr>
          <w:color w:val="1D1D1B"/>
          <w:w w:val="105"/>
        </w:rPr>
        <w:t>crece</w:t>
      </w:r>
      <w:r>
        <w:rPr>
          <w:color w:val="1D1D1B"/>
          <w:spacing w:val="-25"/>
          <w:w w:val="105"/>
        </w:rPr>
        <w:t> </w:t>
      </w:r>
      <w:r>
        <w:rPr>
          <w:color w:val="1D1D1B"/>
          <w:w w:val="105"/>
        </w:rPr>
        <w:t>cuando</w:t>
      </w:r>
      <w:r>
        <w:rPr>
          <w:color w:val="1D1D1B"/>
          <w:spacing w:val="-25"/>
          <w:w w:val="105"/>
        </w:rPr>
        <w:t> </w:t>
      </w:r>
      <w:r>
        <w:rPr>
          <w:color w:val="1D1D1B"/>
          <w:w w:val="105"/>
        </w:rPr>
        <w:t>se</w:t>
      </w:r>
      <w:r>
        <w:rPr>
          <w:color w:val="1D1D1B"/>
          <w:spacing w:val="-25"/>
          <w:w w:val="105"/>
        </w:rPr>
        <w:t> </w:t>
      </w:r>
      <w:r>
        <w:rPr>
          <w:color w:val="1D1D1B"/>
          <w:w w:val="105"/>
        </w:rPr>
        <w:t>acaban</w:t>
      </w:r>
      <w:r>
        <w:rPr>
          <w:color w:val="1D1D1B"/>
          <w:spacing w:val="-25"/>
          <w:w w:val="105"/>
        </w:rPr>
        <w:t> </w:t>
      </w:r>
      <w:r>
        <w:rPr>
          <w:color w:val="1D1D1B"/>
          <w:w w:val="105"/>
        </w:rPr>
        <w:t>los</w:t>
      </w:r>
      <w:r>
        <w:rPr>
          <w:color w:val="1D1D1B"/>
          <w:spacing w:val="-25"/>
          <w:w w:val="105"/>
        </w:rPr>
        <w:t> </w:t>
      </w:r>
      <w:r>
        <w:rPr>
          <w:color w:val="1D1D1B"/>
          <w:w w:val="105"/>
        </w:rPr>
        <w:t>hábitos</w:t>
      </w:r>
      <w:r>
        <w:rPr>
          <w:color w:val="1D1D1B"/>
          <w:spacing w:val="-25"/>
          <w:w w:val="105"/>
        </w:rPr>
        <w:t> </w:t>
      </w:r>
      <w:r>
        <w:rPr>
          <w:color w:val="1D1D1B"/>
          <w:w w:val="105"/>
        </w:rPr>
        <w:t>de</w:t>
      </w:r>
      <w:r>
        <w:rPr>
          <w:color w:val="1D1D1B"/>
          <w:spacing w:val="-25"/>
          <w:w w:val="105"/>
        </w:rPr>
        <w:t> </w:t>
      </w:r>
      <w:r>
        <w:rPr>
          <w:color w:val="1D1D1B"/>
          <w:w w:val="105"/>
        </w:rPr>
        <w:t>obediencia</w:t>
      </w:r>
      <w:r>
        <w:rPr>
          <w:color w:val="1D1D1B"/>
          <w:spacing w:val="-25"/>
          <w:w w:val="105"/>
        </w:rPr>
        <w:t> </w:t>
      </w:r>
      <w:r>
        <w:rPr>
          <w:color w:val="1D1D1B"/>
          <w:w w:val="105"/>
        </w:rPr>
        <w:t>social.</w:t>
      </w:r>
    </w:p>
    <w:p>
      <w:pPr>
        <w:pStyle w:val="BodyText"/>
        <w:spacing w:before="10"/>
        <w:rPr>
          <w:sz w:val="24"/>
        </w:rPr>
      </w:pPr>
    </w:p>
    <w:p>
      <w:pPr>
        <w:pStyle w:val="BodyText"/>
        <w:spacing w:line="271" w:lineRule="auto"/>
        <w:ind w:left="117" w:right="110"/>
        <w:jc w:val="both"/>
      </w:pPr>
      <w:r>
        <w:rPr>
          <w:color w:val="1D1D1B"/>
          <w:w w:val="105"/>
        </w:rPr>
        <w:t>Aunado</w:t>
      </w:r>
      <w:r>
        <w:rPr>
          <w:color w:val="1D1D1B"/>
          <w:spacing w:val="-11"/>
          <w:w w:val="105"/>
        </w:rPr>
        <w:t> </w:t>
      </w:r>
      <w:r>
        <w:rPr>
          <w:color w:val="1D1D1B"/>
          <w:w w:val="105"/>
        </w:rPr>
        <w:t>a</w:t>
      </w:r>
      <w:r>
        <w:rPr>
          <w:color w:val="1D1D1B"/>
          <w:spacing w:val="-11"/>
          <w:w w:val="105"/>
        </w:rPr>
        <w:t> </w:t>
      </w:r>
      <w:r>
        <w:rPr>
          <w:color w:val="1D1D1B"/>
          <w:w w:val="105"/>
        </w:rPr>
        <w:t>lo</w:t>
      </w:r>
      <w:r>
        <w:rPr>
          <w:color w:val="1D1D1B"/>
          <w:spacing w:val="-11"/>
          <w:w w:val="105"/>
        </w:rPr>
        <w:t> </w:t>
      </w:r>
      <w:r>
        <w:rPr>
          <w:color w:val="1D1D1B"/>
          <w:spacing w:val="-3"/>
          <w:w w:val="105"/>
        </w:rPr>
        <w:t>anterior,</w:t>
      </w:r>
      <w:r>
        <w:rPr>
          <w:color w:val="1D1D1B"/>
          <w:spacing w:val="-12"/>
          <w:w w:val="105"/>
        </w:rPr>
        <w:t> </w:t>
      </w:r>
      <w:r>
        <w:rPr>
          <w:color w:val="1D1D1B"/>
          <w:w w:val="105"/>
        </w:rPr>
        <w:t>el</w:t>
      </w:r>
      <w:r>
        <w:rPr>
          <w:color w:val="1D1D1B"/>
          <w:spacing w:val="-11"/>
          <w:w w:val="105"/>
        </w:rPr>
        <w:t> </w:t>
      </w:r>
      <w:r>
        <w:rPr>
          <w:color w:val="1D1D1B"/>
          <w:w w:val="105"/>
        </w:rPr>
        <w:t>crecimiento</w:t>
      </w:r>
      <w:r>
        <w:rPr>
          <w:color w:val="1D1D1B"/>
          <w:spacing w:val="-12"/>
          <w:w w:val="105"/>
        </w:rPr>
        <w:t> </w:t>
      </w:r>
      <w:r>
        <w:rPr>
          <w:color w:val="1D1D1B"/>
          <w:w w:val="105"/>
        </w:rPr>
        <w:t>acelerado</w:t>
      </w:r>
      <w:r>
        <w:rPr>
          <w:color w:val="1D1D1B"/>
          <w:spacing w:val="-12"/>
          <w:w w:val="105"/>
        </w:rPr>
        <w:t> </w:t>
      </w:r>
      <w:r>
        <w:rPr>
          <w:color w:val="1D1D1B"/>
          <w:w w:val="105"/>
        </w:rPr>
        <w:t>de</w:t>
      </w:r>
      <w:r>
        <w:rPr>
          <w:color w:val="1D1D1B"/>
          <w:spacing w:val="-12"/>
          <w:w w:val="105"/>
        </w:rPr>
        <w:t> </w:t>
      </w:r>
      <w:r>
        <w:rPr>
          <w:color w:val="1D1D1B"/>
          <w:w w:val="105"/>
        </w:rPr>
        <w:t>las</w:t>
      </w:r>
      <w:r>
        <w:rPr>
          <w:color w:val="1D1D1B"/>
          <w:spacing w:val="-12"/>
          <w:w w:val="105"/>
        </w:rPr>
        <w:t> </w:t>
      </w:r>
      <w:r>
        <w:rPr>
          <w:color w:val="1D1D1B"/>
          <w:w w:val="105"/>
        </w:rPr>
        <w:t>zonas</w:t>
      </w:r>
      <w:r>
        <w:rPr>
          <w:color w:val="1D1D1B"/>
          <w:spacing w:val="-11"/>
          <w:w w:val="105"/>
        </w:rPr>
        <w:t> </w:t>
      </w:r>
      <w:r>
        <w:rPr>
          <w:color w:val="1D1D1B"/>
          <w:w w:val="105"/>
        </w:rPr>
        <w:t>urbanas</w:t>
      </w:r>
      <w:r>
        <w:rPr>
          <w:color w:val="1D1D1B"/>
          <w:spacing w:val="-12"/>
          <w:w w:val="105"/>
        </w:rPr>
        <w:t> </w:t>
      </w:r>
      <w:r>
        <w:rPr>
          <w:color w:val="1D1D1B"/>
          <w:w w:val="105"/>
        </w:rPr>
        <w:t>ha afectado</w:t>
      </w:r>
      <w:r>
        <w:rPr>
          <w:color w:val="1D1D1B"/>
          <w:spacing w:val="-32"/>
          <w:w w:val="105"/>
        </w:rPr>
        <w:t> </w:t>
      </w:r>
      <w:r>
        <w:rPr>
          <w:color w:val="1D1D1B"/>
          <w:w w:val="105"/>
        </w:rPr>
        <w:t>negativamente</w:t>
      </w:r>
      <w:r>
        <w:rPr>
          <w:color w:val="1D1D1B"/>
          <w:spacing w:val="-32"/>
          <w:w w:val="105"/>
        </w:rPr>
        <w:t> </w:t>
      </w:r>
      <w:r>
        <w:rPr>
          <w:color w:val="1D1D1B"/>
          <w:w w:val="105"/>
        </w:rPr>
        <w:t>la</w:t>
      </w:r>
      <w:r>
        <w:rPr>
          <w:color w:val="1D1D1B"/>
          <w:spacing w:val="-31"/>
          <w:w w:val="105"/>
        </w:rPr>
        <w:t> </w:t>
      </w:r>
      <w:r>
        <w:rPr>
          <w:color w:val="1D1D1B"/>
          <w:w w:val="105"/>
        </w:rPr>
        <w:t>convivencia</w:t>
      </w:r>
      <w:r>
        <w:rPr>
          <w:color w:val="1D1D1B"/>
          <w:spacing w:val="-32"/>
          <w:w w:val="105"/>
        </w:rPr>
        <w:t> </w:t>
      </w:r>
      <w:r>
        <w:rPr>
          <w:color w:val="1D1D1B"/>
          <w:w w:val="105"/>
        </w:rPr>
        <w:t>vecinal</w:t>
      </w:r>
      <w:r>
        <w:rPr>
          <w:color w:val="1D1D1B"/>
          <w:spacing w:val="-31"/>
          <w:w w:val="105"/>
        </w:rPr>
        <w:t> </w:t>
      </w:r>
      <w:r>
        <w:rPr>
          <w:color w:val="1D1D1B"/>
          <w:w w:val="105"/>
        </w:rPr>
        <w:t>propiciando</w:t>
      </w:r>
      <w:r>
        <w:rPr>
          <w:color w:val="1D1D1B"/>
          <w:spacing w:val="-31"/>
          <w:w w:val="105"/>
        </w:rPr>
        <w:t> </w:t>
      </w:r>
      <w:r>
        <w:rPr>
          <w:color w:val="1D1D1B"/>
          <w:w w:val="105"/>
        </w:rPr>
        <w:t>otro</w:t>
      </w:r>
      <w:r>
        <w:rPr>
          <w:color w:val="1D1D1B"/>
          <w:spacing w:val="-32"/>
          <w:w w:val="105"/>
        </w:rPr>
        <w:t> </w:t>
      </w:r>
      <w:r>
        <w:rPr>
          <w:color w:val="1D1D1B"/>
          <w:w w:val="105"/>
        </w:rPr>
        <w:t>espacio favorable a la violencia. Muchas casas son ocupadas por diferentes personas</w:t>
      </w:r>
      <w:r>
        <w:rPr>
          <w:color w:val="1D1D1B"/>
          <w:spacing w:val="-16"/>
          <w:w w:val="105"/>
        </w:rPr>
        <w:t> </w:t>
      </w:r>
      <w:r>
        <w:rPr>
          <w:color w:val="1D1D1B"/>
          <w:w w:val="105"/>
        </w:rPr>
        <w:t>en</w:t>
      </w:r>
      <w:r>
        <w:rPr>
          <w:color w:val="1D1D1B"/>
          <w:spacing w:val="-17"/>
          <w:w w:val="105"/>
        </w:rPr>
        <w:t> </w:t>
      </w:r>
      <w:r>
        <w:rPr>
          <w:color w:val="1D1D1B"/>
          <w:w w:val="105"/>
        </w:rPr>
        <w:t>lapsos</w:t>
      </w:r>
      <w:r>
        <w:rPr>
          <w:color w:val="1D1D1B"/>
          <w:spacing w:val="-17"/>
          <w:w w:val="105"/>
        </w:rPr>
        <w:t> </w:t>
      </w:r>
      <w:r>
        <w:rPr>
          <w:color w:val="1D1D1B"/>
          <w:w w:val="105"/>
        </w:rPr>
        <w:t>cortos</w:t>
      </w:r>
      <w:r>
        <w:rPr>
          <w:color w:val="1D1D1B"/>
          <w:spacing w:val="-17"/>
          <w:w w:val="105"/>
        </w:rPr>
        <w:t> </w:t>
      </w:r>
      <w:r>
        <w:rPr>
          <w:color w:val="1D1D1B"/>
          <w:w w:val="105"/>
        </w:rPr>
        <w:t>y</w:t>
      </w:r>
      <w:r>
        <w:rPr>
          <w:color w:val="1D1D1B"/>
          <w:spacing w:val="-17"/>
          <w:w w:val="105"/>
        </w:rPr>
        <w:t> </w:t>
      </w:r>
      <w:r>
        <w:rPr>
          <w:color w:val="1D1D1B"/>
          <w:w w:val="105"/>
        </w:rPr>
        <w:t>la</w:t>
      </w:r>
      <w:r>
        <w:rPr>
          <w:color w:val="1D1D1B"/>
          <w:spacing w:val="-17"/>
          <w:w w:val="105"/>
        </w:rPr>
        <w:t> </w:t>
      </w:r>
      <w:r>
        <w:rPr>
          <w:color w:val="1D1D1B"/>
          <w:w w:val="105"/>
        </w:rPr>
        <w:t>gente</w:t>
      </w:r>
      <w:r>
        <w:rPr>
          <w:color w:val="1D1D1B"/>
          <w:spacing w:val="-17"/>
          <w:w w:val="105"/>
        </w:rPr>
        <w:t> </w:t>
      </w:r>
      <w:r>
        <w:rPr>
          <w:color w:val="1D1D1B"/>
          <w:w w:val="105"/>
        </w:rPr>
        <w:t>no</w:t>
      </w:r>
      <w:r>
        <w:rPr>
          <w:color w:val="1D1D1B"/>
          <w:spacing w:val="-17"/>
          <w:w w:val="105"/>
        </w:rPr>
        <w:t> </w:t>
      </w:r>
      <w:r>
        <w:rPr>
          <w:color w:val="1D1D1B"/>
          <w:w w:val="105"/>
        </w:rPr>
        <w:t>conoce</w:t>
      </w:r>
      <w:r>
        <w:rPr>
          <w:color w:val="1D1D1B"/>
          <w:spacing w:val="-17"/>
          <w:w w:val="105"/>
        </w:rPr>
        <w:t> </w:t>
      </w:r>
      <w:r>
        <w:rPr>
          <w:color w:val="1D1D1B"/>
          <w:w w:val="105"/>
        </w:rPr>
        <w:t>a</w:t>
      </w:r>
      <w:r>
        <w:rPr>
          <w:color w:val="1D1D1B"/>
          <w:spacing w:val="-17"/>
          <w:w w:val="105"/>
        </w:rPr>
        <w:t> </w:t>
      </w:r>
      <w:r>
        <w:rPr>
          <w:color w:val="1D1D1B"/>
          <w:w w:val="105"/>
        </w:rPr>
        <w:t>sus</w:t>
      </w:r>
      <w:r>
        <w:rPr>
          <w:color w:val="1D1D1B"/>
          <w:spacing w:val="-17"/>
          <w:w w:val="105"/>
        </w:rPr>
        <w:t> </w:t>
      </w:r>
      <w:r>
        <w:rPr>
          <w:color w:val="1D1D1B"/>
          <w:w w:val="105"/>
        </w:rPr>
        <w:t>vecinos;</w:t>
      </w:r>
      <w:r>
        <w:rPr>
          <w:color w:val="1D1D1B"/>
          <w:spacing w:val="-17"/>
          <w:w w:val="105"/>
        </w:rPr>
        <w:t> </w:t>
      </w:r>
      <w:r>
        <w:rPr>
          <w:color w:val="1D1D1B"/>
          <w:w w:val="105"/>
        </w:rPr>
        <w:t>además, hay</w:t>
      </w:r>
      <w:r>
        <w:rPr>
          <w:color w:val="1D1D1B"/>
          <w:spacing w:val="-27"/>
          <w:w w:val="105"/>
        </w:rPr>
        <w:t> </w:t>
      </w:r>
      <w:r>
        <w:rPr>
          <w:color w:val="1D1D1B"/>
          <w:w w:val="105"/>
        </w:rPr>
        <w:t>desinterés</w:t>
      </w:r>
      <w:r>
        <w:rPr>
          <w:color w:val="1D1D1B"/>
          <w:spacing w:val="-26"/>
          <w:w w:val="105"/>
        </w:rPr>
        <w:t> </w:t>
      </w:r>
      <w:r>
        <w:rPr>
          <w:color w:val="1D1D1B"/>
          <w:w w:val="105"/>
        </w:rPr>
        <w:t>por</w:t>
      </w:r>
      <w:r>
        <w:rPr>
          <w:color w:val="1D1D1B"/>
          <w:spacing w:val="-27"/>
          <w:w w:val="105"/>
        </w:rPr>
        <w:t> </w:t>
      </w:r>
      <w:r>
        <w:rPr>
          <w:color w:val="1D1D1B"/>
          <w:w w:val="105"/>
        </w:rPr>
        <w:t>la</w:t>
      </w:r>
      <w:r>
        <w:rPr>
          <w:color w:val="1D1D1B"/>
          <w:spacing w:val="-27"/>
          <w:w w:val="105"/>
        </w:rPr>
        <w:t> </w:t>
      </w:r>
      <w:r>
        <w:rPr>
          <w:color w:val="1D1D1B"/>
          <w:w w:val="105"/>
        </w:rPr>
        <w:t>problemática</w:t>
      </w:r>
      <w:r>
        <w:rPr>
          <w:color w:val="1D1D1B"/>
          <w:spacing w:val="-26"/>
          <w:w w:val="105"/>
        </w:rPr>
        <w:t> </w:t>
      </w:r>
      <w:r>
        <w:rPr>
          <w:color w:val="1D1D1B"/>
          <w:w w:val="105"/>
        </w:rPr>
        <w:t>que</w:t>
      </w:r>
      <w:r>
        <w:rPr>
          <w:color w:val="1D1D1B"/>
          <w:spacing w:val="-27"/>
          <w:w w:val="105"/>
        </w:rPr>
        <w:t> </w:t>
      </w:r>
      <w:r>
        <w:rPr>
          <w:color w:val="1D1D1B"/>
          <w:w w:val="105"/>
        </w:rPr>
        <w:t>les</w:t>
      </w:r>
      <w:r>
        <w:rPr>
          <w:color w:val="1D1D1B"/>
          <w:spacing w:val="-27"/>
          <w:w w:val="105"/>
        </w:rPr>
        <w:t> </w:t>
      </w:r>
      <w:r>
        <w:rPr>
          <w:color w:val="1D1D1B"/>
          <w:w w:val="105"/>
        </w:rPr>
        <w:t>es</w:t>
      </w:r>
      <w:r>
        <w:rPr>
          <w:color w:val="1D1D1B"/>
          <w:spacing w:val="-27"/>
          <w:w w:val="105"/>
        </w:rPr>
        <w:t> </w:t>
      </w:r>
      <w:r>
        <w:rPr>
          <w:color w:val="1D1D1B"/>
          <w:w w:val="105"/>
        </w:rPr>
        <w:t>común.</w:t>
      </w:r>
    </w:p>
    <w:p>
      <w:pPr>
        <w:pStyle w:val="BodyText"/>
        <w:spacing w:before="10"/>
        <w:rPr>
          <w:sz w:val="24"/>
        </w:rPr>
      </w:pPr>
    </w:p>
    <w:p>
      <w:pPr>
        <w:pStyle w:val="BodyText"/>
        <w:spacing w:line="271" w:lineRule="auto"/>
        <w:ind w:left="117" w:right="111"/>
        <w:jc w:val="both"/>
      </w:pPr>
      <w:r>
        <w:rPr>
          <w:color w:val="1D1D1B"/>
          <w:w w:val="105"/>
        </w:rPr>
        <w:t>Los</w:t>
      </w:r>
      <w:r>
        <w:rPr>
          <w:color w:val="1D1D1B"/>
          <w:spacing w:val="-20"/>
          <w:w w:val="105"/>
        </w:rPr>
        <w:t> </w:t>
      </w:r>
      <w:r>
        <w:rPr>
          <w:color w:val="1D1D1B"/>
          <w:w w:val="105"/>
        </w:rPr>
        <w:t>estudios</w:t>
      </w:r>
      <w:r>
        <w:rPr>
          <w:color w:val="1D1D1B"/>
          <w:spacing w:val="-20"/>
          <w:w w:val="105"/>
        </w:rPr>
        <w:t> </w:t>
      </w:r>
      <w:r>
        <w:rPr>
          <w:color w:val="1D1D1B"/>
          <w:w w:val="105"/>
        </w:rPr>
        <w:t>para</w:t>
      </w:r>
      <w:r>
        <w:rPr>
          <w:color w:val="1D1D1B"/>
          <w:spacing w:val="-20"/>
          <w:w w:val="105"/>
        </w:rPr>
        <w:t> </w:t>
      </w:r>
      <w:r>
        <w:rPr>
          <w:color w:val="1D1D1B"/>
          <w:w w:val="105"/>
        </w:rPr>
        <w:t>la</w:t>
      </w:r>
      <w:r>
        <w:rPr>
          <w:color w:val="1D1D1B"/>
          <w:spacing w:val="-20"/>
          <w:w w:val="105"/>
        </w:rPr>
        <w:t> </w:t>
      </w:r>
      <w:r>
        <w:rPr>
          <w:color w:val="1D1D1B"/>
          <w:w w:val="105"/>
        </w:rPr>
        <w:t>paz</w:t>
      </w:r>
      <w:r>
        <w:rPr>
          <w:color w:val="1D1D1B"/>
          <w:spacing w:val="-20"/>
          <w:w w:val="105"/>
        </w:rPr>
        <w:t> </w:t>
      </w:r>
      <w:r>
        <w:rPr>
          <w:color w:val="1D1D1B"/>
          <w:w w:val="105"/>
        </w:rPr>
        <w:t>han</w:t>
      </w:r>
      <w:r>
        <w:rPr>
          <w:color w:val="1D1D1B"/>
          <w:spacing w:val="-20"/>
          <w:w w:val="105"/>
        </w:rPr>
        <w:t> </w:t>
      </w:r>
      <w:r>
        <w:rPr>
          <w:color w:val="1D1D1B"/>
          <w:w w:val="105"/>
        </w:rPr>
        <w:t>advertido</w:t>
      </w:r>
      <w:r>
        <w:rPr>
          <w:color w:val="1D1D1B"/>
          <w:spacing w:val="-21"/>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necesidad</w:t>
      </w:r>
      <w:r>
        <w:rPr>
          <w:color w:val="1D1D1B"/>
          <w:spacing w:val="-20"/>
          <w:w w:val="105"/>
        </w:rPr>
        <w:t> </w:t>
      </w:r>
      <w:r>
        <w:rPr>
          <w:color w:val="1D1D1B"/>
          <w:w w:val="105"/>
        </w:rPr>
        <w:t>de</w:t>
      </w:r>
      <w:r>
        <w:rPr>
          <w:color w:val="1D1D1B"/>
          <w:spacing w:val="-20"/>
          <w:w w:val="105"/>
        </w:rPr>
        <w:t> </w:t>
      </w:r>
      <w:r>
        <w:rPr>
          <w:color w:val="1D1D1B"/>
          <w:w w:val="105"/>
        </w:rPr>
        <w:t>“construir</w:t>
      </w:r>
      <w:r>
        <w:rPr>
          <w:color w:val="1D1D1B"/>
          <w:spacing w:val="-21"/>
          <w:w w:val="105"/>
        </w:rPr>
        <w:t> </w:t>
      </w:r>
      <w:r>
        <w:rPr>
          <w:color w:val="1D1D1B"/>
          <w:w w:val="105"/>
        </w:rPr>
        <w:t>las paces”,</w:t>
      </w:r>
      <w:r>
        <w:rPr>
          <w:color w:val="1D1D1B"/>
          <w:spacing w:val="-18"/>
          <w:w w:val="105"/>
        </w:rPr>
        <w:t> </w:t>
      </w:r>
      <w:r>
        <w:rPr>
          <w:color w:val="1D1D1B"/>
          <w:w w:val="105"/>
        </w:rPr>
        <w:t>en</w:t>
      </w:r>
      <w:r>
        <w:rPr>
          <w:color w:val="1D1D1B"/>
          <w:spacing w:val="-19"/>
          <w:w w:val="105"/>
        </w:rPr>
        <w:t> </w:t>
      </w:r>
      <w:r>
        <w:rPr>
          <w:color w:val="1D1D1B"/>
          <w:w w:val="105"/>
        </w:rPr>
        <w:t>el</w:t>
      </w:r>
      <w:r>
        <w:rPr>
          <w:color w:val="1D1D1B"/>
          <w:spacing w:val="-18"/>
          <w:w w:val="105"/>
        </w:rPr>
        <w:t> </w:t>
      </w:r>
      <w:r>
        <w:rPr>
          <w:color w:val="1D1D1B"/>
          <w:w w:val="105"/>
        </w:rPr>
        <w:t>sentido</w:t>
      </w:r>
      <w:r>
        <w:rPr>
          <w:color w:val="1D1D1B"/>
          <w:spacing w:val="-19"/>
          <w:w w:val="105"/>
        </w:rPr>
        <w:t> </w:t>
      </w:r>
      <w:r>
        <w:rPr>
          <w:color w:val="1D1D1B"/>
          <w:w w:val="105"/>
        </w:rPr>
        <w:t>más</w:t>
      </w:r>
      <w:r>
        <w:rPr>
          <w:color w:val="1D1D1B"/>
          <w:spacing w:val="-19"/>
          <w:w w:val="105"/>
        </w:rPr>
        <w:t> </w:t>
      </w:r>
      <w:r>
        <w:rPr>
          <w:color w:val="1D1D1B"/>
          <w:w w:val="105"/>
        </w:rPr>
        <w:t>amplio</w:t>
      </w:r>
      <w:r>
        <w:rPr>
          <w:color w:val="1D1D1B"/>
          <w:spacing w:val="-19"/>
          <w:w w:val="105"/>
        </w:rPr>
        <w:t> </w:t>
      </w:r>
      <w:r>
        <w:rPr>
          <w:color w:val="1D1D1B"/>
          <w:w w:val="105"/>
        </w:rPr>
        <w:t>de</w:t>
      </w:r>
      <w:r>
        <w:rPr>
          <w:color w:val="1D1D1B"/>
          <w:spacing w:val="-18"/>
          <w:w w:val="105"/>
        </w:rPr>
        <w:t> </w:t>
      </w:r>
      <w:r>
        <w:rPr>
          <w:color w:val="1D1D1B"/>
          <w:w w:val="105"/>
        </w:rPr>
        <w:t>la</w:t>
      </w:r>
      <w:r>
        <w:rPr>
          <w:color w:val="1D1D1B"/>
          <w:spacing w:val="-19"/>
          <w:w w:val="105"/>
        </w:rPr>
        <w:t> </w:t>
      </w:r>
      <w:r>
        <w:rPr>
          <w:color w:val="1D1D1B"/>
          <w:w w:val="105"/>
        </w:rPr>
        <w:t>expresión,</w:t>
      </w:r>
      <w:r>
        <w:rPr>
          <w:color w:val="1D1D1B"/>
          <w:spacing w:val="-18"/>
          <w:w w:val="105"/>
        </w:rPr>
        <w:t> </w:t>
      </w:r>
      <w:r>
        <w:rPr>
          <w:color w:val="1D1D1B"/>
          <w:w w:val="105"/>
        </w:rPr>
        <w:t>para</w:t>
      </w:r>
      <w:r>
        <w:rPr>
          <w:color w:val="1D1D1B"/>
          <w:spacing w:val="-18"/>
          <w:w w:val="105"/>
        </w:rPr>
        <w:t> </w:t>
      </w:r>
      <w:r>
        <w:rPr>
          <w:color w:val="1D1D1B"/>
          <w:w w:val="105"/>
        </w:rPr>
        <w:t>que</w:t>
      </w:r>
      <w:r>
        <w:rPr>
          <w:color w:val="1D1D1B"/>
          <w:spacing w:val="-18"/>
          <w:w w:val="105"/>
        </w:rPr>
        <w:t> </w:t>
      </w:r>
      <w:r>
        <w:rPr>
          <w:color w:val="1D1D1B"/>
          <w:w w:val="105"/>
        </w:rPr>
        <w:t>los</w:t>
      </w:r>
      <w:r>
        <w:rPr>
          <w:color w:val="1D1D1B"/>
          <w:spacing w:val="-19"/>
          <w:w w:val="105"/>
        </w:rPr>
        <w:t> </w:t>
      </w:r>
      <w:r>
        <w:rPr>
          <w:color w:val="1D1D1B"/>
          <w:w w:val="105"/>
        </w:rPr>
        <w:t>planes</w:t>
      </w:r>
      <w:r>
        <w:rPr>
          <w:color w:val="1D1D1B"/>
          <w:spacing w:val="-18"/>
          <w:w w:val="105"/>
        </w:rPr>
        <w:t> </w:t>
      </w:r>
      <w:r>
        <w:rPr>
          <w:color w:val="1D1D1B"/>
          <w:w w:val="105"/>
        </w:rPr>
        <w:t>y programas</w:t>
      </w:r>
      <w:r>
        <w:rPr>
          <w:color w:val="1D1D1B"/>
          <w:spacing w:val="-10"/>
          <w:w w:val="105"/>
        </w:rPr>
        <w:t> </w:t>
      </w:r>
      <w:r>
        <w:rPr>
          <w:color w:val="1D1D1B"/>
          <w:w w:val="105"/>
        </w:rPr>
        <w:t>gubernamentales</w:t>
      </w:r>
      <w:r>
        <w:rPr>
          <w:color w:val="1D1D1B"/>
          <w:spacing w:val="-12"/>
          <w:w w:val="105"/>
        </w:rPr>
        <w:t> </w:t>
      </w:r>
      <w:r>
        <w:rPr>
          <w:color w:val="1D1D1B"/>
          <w:w w:val="105"/>
        </w:rPr>
        <w:t>definidos</w:t>
      </w:r>
      <w:r>
        <w:rPr>
          <w:color w:val="1D1D1B"/>
          <w:spacing w:val="-11"/>
          <w:w w:val="105"/>
        </w:rPr>
        <w:t> </w:t>
      </w:r>
      <w:r>
        <w:rPr>
          <w:color w:val="1D1D1B"/>
          <w:w w:val="105"/>
        </w:rPr>
        <w:t>para</w:t>
      </w:r>
      <w:r>
        <w:rPr>
          <w:color w:val="1D1D1B"/>
          <w:spacing w:val="-11"/>
          <w:w w:val="105"/>
        </w:rPr>
        <w:t> </w:t>
      </w:r>
      <w:r>
        <w:rPr>
          <w:color w:val="1D1D1B"/>
          <w:w w:val="105"/>
        </w:rPr>
        <w:t>resolver</w:t>
      </w:r>
      <w:r>
        <w:rPr>
          <w:color w:val="1D1D1B"/>
          <w:spacing w:val="-12"/>
          <w:w w:val="105"/>
        </w:rPr>
        <w:t> </w:t>
      </w:r>
      <w:r>
        <w:rPr>
          <w:color w:val="1D1D1B"/>
          <w:w w:val="105"/>
        </w:rPr>
        <w:t>el</w:t>
      </w:r>
      <w:r>
        <w:rPr>
          <w:color w:val="1D1D1B"/>
          <w:spacing w:val="-11"/>
          <w:w w:val="105"/>
        </w:rPr>
        <w:t> </w:t>
      </w:r>
      <w:r>
        <w:rPr>
          <w:color w:val="1D1D1B"/>
          <w:w w:val="105"/>
        </w:rPr>
        <w:t>problema</w:t>
      </w:r>
      <w:r>
        <w:rPr>
          <w:color w:val="1D1D1B"/>
          <w:spacing w:val="-11"/>
          <w:w w:val="105"/>
        </w:rPr>
        <w:t> </w:t>
      </w:r>
      <w:r>
        <w:rPr>
          <w:color w:val="1D1D1B"/>
          <w:w w:val="105"/>
        </w:rPr>
        <w:t>de</w:t>
      </w:r>
      <w:r>
        <w:rPr>
          <w:color w:val="1D1D1B"/>
          <w:spacing w:val="-11"/>
          <w:w w:val="105"/>
        </w:rPr>
        <w:t> </w:t>
      </w:r>
      <w:r>
        <w:rPr>
          <w:color w:val="1D1D1B"/>
          <w:w w:val="105"/>
        </w:rPr>
        <w:t>la inseguridad</w:t>
      </w:r>
      <w:r>
        <w:rPr>
          <w:color w:val="1D1D1B"/>
          <w:spacing w:val="-30"/>
          <w:w w:val="105"/>
        </w:rPr>
        <w:t> </w:t>
      </w:r>
      <w:r>
        <w:rPr>
          <w:color w:val="1D1D1B"/>
          <w:w w:val="105"/>
        </w:rPr>
        <w:t>vayan</w:t>
      </w:r>
      <w:r>
        <w:rPr>
          <w:color w:val="1D1D1B"/>
          <w:spacing w:val="-30"/>
          <w:w w:val="105"/>
        </w:rPr>
        <w:t> </w:t>
      </w:r>
      <w:r>
        <w:rPr>
          <w:color w:val="1D1D1B"/>
          <w:w w:val="105"/>
        </w:rPr>
        <w:t>al</w:t>
      </w:r>
      <w:r>
        <w:rPr>
          <w:color w:val="1D1D1B"/>
          <w:spacing w:val="-30"/>
          <w:w w:val="105"/>
        </w:rPr>
        <w:t> </w:t>
      </w:r>
      <w:r>
        <w:rPr>
          <w:color w:val="1D1D1B"/>
          <w:w w:val="105"/>
        </w:rPr>
        <w:t>fondo</w:t>
      </w:r>
      <w:r>
        <w:rPr>
          <w:color w:val="1D1D1B"/>
          <w:spacing w:val="-30"/>
          <w:w w:val="105"/>
        </w:rPr>
        <w:t> </w:t>
      </w:r>
      <w:r>
        <w:rPr>
          <w:color w:val="1D1D1B"/>
          <w:w w:val="105"/>
        </w:rPr>
        <w:t>del</w:t>
      </w:r>
      <w:r>
        <w:rPr>
          <w:color w:val="1D1D1B"/>
          <w:spacing w:val="-30"/>
          <w:w w:val="105"/>
        </w:rPr>
        <w:t> </w:t>
      </w:r>
      <w:r>
        <w:rPr>
          <w:color w:val="1D1D1B"/>
          <w:w w:val="105"/>
        </w:rPr>
        <w:t>problema</w:t>
      </w:r>
      <w:r>
        <w:rPr>
          <w:color w:val="1D1D1B"/>
          <w:spacing w:val="-30"/>
          <w:w w:val="105"/>
        </w:rPr>
        <w:t> </w:t>
      </w:r>
      <w:r>
        <w:rPr>
          <w:color w:val="1D1D1B"/>
          <w:w w:val="105"/>
        </w:rPr>
        <w:t>y</w:t>
      </w:r>
      <w:r>
        <w:rPr>
          <w:color w:val="1D1D1B"/>
          <w:spacing w:val="-30"/>
          <w:w w:val="105"/>
        </w:rPr>
        <w:t> </w:t>
      </w:r>
      <w:r>
        <w:rPr>
          <w:color w:val="1D1D1B"/>
          <w:w w:val="105"/>
        </w:rPr>
        <w:t>a</w:t>
      </w:r>
      <w:r>
        <w:rPr>
          <w:color w:val="1D1D1B"/>
          <w:spacing w:val="-30"/>
          <w:w w:val="105"/>
        </w:rPr>
        <w:t> </w:t>
      </w:r>
      <w:r>
        <w:rPr>
          <w:color w:val="1D1D1B"/>
          <w:w w:val="105"/>
        </w:rPr>
        <w:t>sus</w:t>
      </w:r>
      <w:r>
        <w:rPr>
          <w:color w:val="1D1D1B"/>
          <w:spacing w:val="-30"/>
          <w:w w:val="105"/>
        </w:rPr>
        <w:t> </w:t>
      </w:r>
      <w:r>
        <w:rPr>
          <w:color w:val="1D1D1B"/>
          <w:w w:val="105"/>
        </w:rPr>
        <w:t>causas.</w:t>
      </w:r>
      <w:r>
        <w:rPr>
          <w:color w:val="1D1D1B"/>
          <w:spacing w:val="-30"/>
          <w:w w:val="105"/>
        </w:rPr>
        <w:t> </w:t>
      </w:r>
      <w:r>
        <w:rPr>
          <w:color w:val="1D1D1B"/>
          <w:w w:val="105"/>
        </w:rPr>
        <w:t>Hacer</w:t>
      </w:r>
      <w:r>
        <w:rPr>
          <w:color w:val="1D1D1B"/>
          <w:spacing w:val="-30"/>
          <w:w w:val="105"/>
        </w:rPr>
        <w:t> </w:t>
      </w:r>
      <w:r>
        <w:rPr>
          <w:color w:val="1D1D1B"/>
          <w:w w:val="105"/>
        </w:rPr>
        <w:t>las</w:t>
      </w:r>
      <w:r>
        <w:rPr>
          <w:color w:val="1D1D1B"/>
          <w:spacing w:val="-30"/>
          <w:w w:val="105"/>
        </w:rPr>
        <w:t> </w:t>
      </w:r>
      <w:r>
        <w:rPr>
          <w:color w:val="1D1D1B"/>
          <w:w w:val="105"/>
        </w:rPr>
        <w:t>paces por</w:t>
      </w:r>
      <w:r>
        <w:rPr>
          <w:color w:val="1D1D1B"/>
          <w:spacing w:val="-17"/>
          <w:w w:val="105"/>
        </w:rPr>
        <w:t> </w:t>
      </w:r>
      <w:r>
        <w:rPr>
          <w:color w:val="1D1D1B"/>
          <w:w w:val="105"/>
        </w:rPr>
        <w:t>la</w:t>
      </w:r>
      <w:r>
        <w:rPr>
          <w:color w:val="1D1D1B"/>
          <w:spacing w:val="-17"/>
          <w:w w:val="105"/>
        </w:rPr>
        <w:t> </w:t>
      </w:r>
      <w:r>
        <w:rPr>
          <w:color w:val="1D1D1B"/>
          <w:w w:val="105"/>
        </w:rPr>
        <w:t>seguridad</w:t>
      </w:r>
      <w:r>
        <w:rPr>
          <w:color w:val="1D1D1B"/>
          <w:spacing w:val="-17"/>
          <w:w w:val="105"/>
        </w:rPr>
        <w:t> </w:t>
      </w:r>
      <w:r>
        <w:rPr>
          <w:color w:val="1D1D1B"/>
          <w:w w:val="105"/>
        </w:rPr>
        <w:t>implica</w:t>
      </w:r>
      <w:r>
        <w:rPr>
          <w:color w:val="1D1D1B"/>
          <w:spacing w:val="-17"/>
          <w:w w:val="105"/>
        </w:rPr>
        <w:t> </w:t>
      </w:r>
      <w:r>
        <w:rPr>
          <w:color w:val="1D1D1B"/>
          <w:w w:val="105"/>
        </w:rPr>
        <w:t>crear</w:t>
      </w:r>
      <w:r>
        <w:rPr>
          <w:color w:val="1D1D1B"/>
          <w:spacing w:val="-17"/>
          <w:w w:val="105"/>
        </w:rPr>
        <w:t> </w:t>
      </w:r>
      <w:r>
        <w:rPr>
          <w:color w:val="1D1D1B"/>
          <w:w w:val="105"/>
        </w:rPr>
        <w:t>más</w:t>
      </w:r>
      <w:r>
        <w:rPr>
          <w:color w:val="1D1D1B"/>
          <w:spacing w:val="-17"/>
          <w:w w:val="105"/>
        </w:rPr>
        <w:t> </w:t>
      </w:r>
      <w:r>
        <w:rPr>
          <w:color w:val="1D1D1B"/>
          <w:w w:val="105"/>
        </w:rPr>
        <w:t>espacios</w:t>
      </w:r>
      <w:r>
        <w:rPr>
          <w:color w:val="1D1D1B"/>
          <w:spacing w:val="-16"/>
          <w:w w:val="105"/>
        </w:rPr>
        <w:t> </w:t>
      </w:r>
      <w:r>
        <w:rPr>
          <w:color w:val="1D1D1B"/>
          <w:w w:val="105"/>
        </w:rPr>
        <w:t>para</w:t>
      </w:r>
      <w:r>
        <w:rPr>
          <w:color w:val="1D1D1B"/>
          <w:spacing w:val="-17"/>
          <w:w w:val="105"/>
        </w:rPr>
        <w:t> </w:t>
      </w:r>
      <w:r>
        <w:rPr>
          <w:color w:val="1D1D1B"/>
          <w:w w:val="105"/>
        </w:rPr>
        <w:t>la</w:t>
      </w:r>
      <w:r>
        <w:rPr>
          <w:color w:val="1D1D1B"/>
          <w:spacing w:val="-17"/>
          <w:w w:val="105"/>
        </w:rPr>
        <w:t> </w:t>
      </w:r>
      <w:r>
        <w:rPr>
          <w:color w:val="1D1D1B"/>
          <w:w w:val="105"/>
        </w:rPr>
        <w:t>convivencia</w:t>
      </w:r>
      <w:r>
        <w:rPr>
          <w:color w:val="1D1D1B"/>
          <w:spacing w:val="-18"/>
          <w:w w:val="105"/>
        </w:rPr>
        <w:t> </w:t>
      </w:r>
      <w:r>
        <w:rPr>
          <w:color w:val="1D1D1B"/>
          <w:w w:val="105"/>
        </w:rPr>
        <w:t>vecinal y regenerar el tejido social mediante la participación ciudadana, ge- nerar</w:t>
      </w:r>
      <w:r>
        <w:rPr>
          <w:color w:val="1D1D1B"/>
          <w:spacing w:val="-11"/>
          <w:w w:val="105"/>
        </w:rPr>
        <w:t> </w:t>
      </w:r>
      <w:r>
        <w:rPr>
          <w:color w:val="1D1D1B"/>
          <w:w w:val="105"/>
        </w:rPr>
        <w:t>oportunidades</w:t>
      </w:r>
      <w:r>
        <w:rPr>
          <w:color w:val="1D1D1B"/>
          <w:spacing w:val="-11"/>
          <w:w w:val="105"/>
        </w:rPr>
        <w:t> </w:t>
      </w:r>
      <w:r>
        <w:rPr>
          <w:color w:val="1D1D1B"/>
          <w:w w:val="105"/>
        </w:rPr>
        <w:t>de</w:t>
      </w:r>
      <w:r>
        <w:rPr>
          <w:color w:val="1D1D1B"/>
          <w:spacing w:val="-11"/>
          <w:w w:val="105"/>
        </w:rPr>
        <w:t> </w:t>
      </w:r>
      <w:r>
        <w:rPr>
          <w:color w:val="1D1D1B"/>
          <w:w w:val="105"/>
        </w:rPr>
        <w:t>desarrollo</w:t>
      </w:r>
      <w:r>
        <w:rPr>
          <w:color w:val="1D1D1B"/>
          <w:spacing w:val="-10"/>
          <w:w w:val="105"/>
        </w:rPr>
        <w:t> </w:t>
      </w:r>
      <w:r>
        <w:rPr>
          <w:color w:val="1D1D1B"/>
          <w:w w:val="105"/>
        </w:rPr>
        <w:t>económico</w:t>
      </w:r>
      <w:r>
        <w:rPr>
          <w:color w:val="1D1D1B"/>
          <w:spacing w:val="-10"/>
          <w:w w:val="105"/>
        </w:rPr>
        <w:t> </w:t>
      </w:r>
      <w:r>
        <w:rPr>
          <w:color w:val="1D1D1B"/>
          <w:w w:val="105"/>
        </w:rPr>
        <w:t>y</w:t>
      </w:r>
      <w:r>
        <w:rPr>
          <w:color w:val="1D1D1B"/>
          <w:spacing w:val="-11"/>
          <w:w w:val="105"/>
        </w:rPr>
        <w:t> </w:t>
      </w:r>
      <w:r>
        <w:rPr>
          <w:color w:val="1D1D1B"/>
          <w:w w:val="105"/>
        </w:rPr>
        <w:t>social,</w:t>
      </w:r>
      <w:r>
        <w:rPr>
          <w:color w:val="1D1D1B"/>
          <w:spacing w:val="-11"/>
          <w:w w:val="105"/>
        </w:rPr>
        <w:t> </w:t>
      </w:r>
      <w:r>
        <w:rPr>
          <w:color w:val="1D1D1B"/>
          <w:w w:val="105"/>
        </w:rPr>
        <w:t>y</w:t>
      </w:r>
      <w:r>
        <w:rPr>
          <w:color w:val="1D1D1B"/>
          <w:spacing w:val="-11"/>
          <w:w w:val="105"/>
        </w:rPr>
        <w:t> </w:t>
      </w:r>
      <w:r>
        <w:rPr>
          <w:color w:val="1D1D1B"/>
          <w:w w:val="105"/>
        </w:rPr>
        <w:t>contribuir</w:t>
      </w:r>
      <w:r>
        <w:rPr>
          <w:color w:val="1D1D1B"/>
          <w:spacing w:val="-11"/>
          <w:w w:val="105"/>
        </w:rPr>
        <w:t> </w:t>
      </w:r>
      <w:r>
        <w:rPr>
          <w:color w:val="1D1D1B"/>
          <w:w w:val="105"/>
        </w:rPr>
        <w:t>a</w:t>
      </w:r>
      <w:r>
        <w:rPr>
          <w:color w:val="1D1D1B"/>
          <w:spacing w:val="-11"/>
          <w:w w:val="105"/>
        </w:rPr>
        <w:t> </w:t>
      </w:r>
      <w:r>
        <w:rPr>
          <w:color w:val="1D1D1B"/>
          <w:w w:val="105"/>
        </w:rPr>
        <w:t>la dignificación</w:t>
      </w:r>
      <w:r>
        <w:rPr>
          <w:color w:val="1D1D1B"/>
          <w:spacing w:val="-21"/>
          <w:w w:val="105"/>
        </w:rPr>
        <w:t> </w:t>
      </w:r>
      <w:r>
        <w:rPr>
          <w:color w:val="1D1D1B"/>
          <w:w w:val="105"/>
        </w:rPr>
        <w:t>de</w:t>
      </w:r>
      <w:r>
        <w:rPr>
          <w:color w:val="1D1D1B"/>
          <w:spacing w:val="-21"/>
          <w:w w:val="105"/>
        </w:rPr>
        <w:t> </w:t>
      </w:r>
      <w:r>
        <w:rPr>
          <w:color w:val="1D1D1B"/>
          <w:w w:val="105"/>
        </w:rPr>
        <w:t>las</w:t>
      </w:r>
      <w:r>
        <w:rPr>
          <w:color w:val="1D1D1B"/>
          <w:spacing w:val="-21"/>
          <w:w w:val="105"/>
        </w:rPr>
        <w:t> </w:t>
      </w:r>
      <w:r>
        <w:rPr>
          <w:color w:val="1D1D1B"/>
          <w:w w:val="105"/>
        </w:rPr>
        <w:t>corporaciones</w:t>
      </w:r>
      <w:r>
        <w:rPr>
          <w:color w:val="1D1D1B"/>
          <w:spacing w:val="-21"/>
          <w:w w:val="105"/>
        </w:rPr>
        <w:t> </w:t>
      </w:r>
      <w:r>
        <w:rPr>
          <w:color w:val="1D1D1B"/>
          <w:w w:val="105"/>
        </w:rPr>
        <w:t>policiacas.</w:t>
      </w:r>
      <w:r>
        <w:rPr>
          <w:color w:val="1D1D1B"/>
          <w:spacing w:val="-21"/>
          <w:w w:val="105"/>
        </w:rPr>
        <w:t> </w:t>
      </w:r>
      <w:r>
        <w:rPr>
          <w:color w:val="1D1D1B"/>
          <w:w w:val="105"/>
        </w:rPr>
        <w:t>No</w:t>
      </w:r>
      <w:r>
        <w:rPr>
          <w:color w:val="1D1D1B"/>
          <w:spacing w:val="-21"/>
          <w:w w:val="105"/>
        </w:rPr>
        <w:t> </w:t>
      </w:r>
      <w:r>
        <w:rPr>
          <w:color w:val="1D1D1B"/>
          <w:w w:val="105"/>
        </w:rPr>
        <w:t>se</w:t>
      </w:r>
      <w:r>
        <w:rPr>
          <w:color w:val="1D1D1B"/>
          <w:spacing w:val="-21"/>
          <w:w w:val="105"/>
        </w:rPr>
        <w:t> </w:t>
      </w:r>
      <w:r>
        <w:rPr>
          <w:color w:val="1D1D1B"/>
          <w:w w:val="105"/>
        </w:rPr>
        <w:t>trata</w:t>
      </w:r>
      <w:r>
        <w:rPr>
          <w:color w:val="1D1D1B"/>
          <w:spacing w:val="-21"/>
          <w:w w:val="105"/>
        </w:rPr>
        <w:t> </w:t>
      </w:r>
      <w:r>
        <w:rPr>
          <w:color w:val="1D1D1B"/>
          <w:w w:val="105"/>
        </w:rPr>
        <w:t>de</w:t>
      </w:r>
      <w:r>
        <w:rPr>
          <w:color w:val="1D1D1B"/>
          <w:spacing w:val="-21"/>
          <w:w w:val="105"/>
        </w:rPr>
        <w:t> </w:t>
      </w:r>
      <w:r>
        <w:rPr>
          <w:color w:val="1D1D1B"/>
          <w:w w:val="105"/>
        </w:rPr>
        <w:t>reemplazar al</w:t>
      </w:r>
      <w:r>
        <w:rPr>
          <w:color w:val="1D1D1B"/>
          <w:spacing w:val="-16"/>
          <w:w w:val="105"/>
        </w:rPr>
        <w:t> </w:t>
      </w:r>
      <w:r>
        <w:rPr>
          <w:color w:val="1D1D1B"/>
          <w:w w:val="105"/>
        </w:rPr>
        <w:t>Estado,</w:t>
      </w:r>
      <w:r>
        <w:rPr>
          <w:color w:val="1D1D1B"/>
          <w:spacing w:val="-15"/>
          <w:w w:val="105"/>
        </w:rPr>
        <w:t> </w:t>
      </w:r>
      <w:r>
        <w:rPr>
          <w:color w:val="1D1D1B"/>
          <w:w w:val="105"/>
        </w:rPr>
        <w:t>sino</w:t>
      </w:r>
      <w:r>
        <w:rPr>
          <w:color w:val="1D1D1B"/>
          <w:spacing w:val="-16"/>
          <w:w w:val="105"/>
        </w:rPr>
        <w:t> </w:t>
      </w:r>
      <w:r>
        <w:rPr>
          <w:color w:val="1D1D1B"/>
          <w:w w:val="105"/>
        </w:rPr>
        <w:t>de</w:t>
      </w:r>
      <w:r>
        <w:rPr>
          <w:color w:val="1D1D1B"/>
          <w:spacing w:val="-15"/>
          <w:w w:val="105"/>
        </w:rPr>
        <w:t> </w:t>
      </w:r>
      <w:r>
        <w:rPr>
          <w:color w:val="1D1D1B"/>
          <w:w w:val="105"/>
        </w:rPr>
        <w:t>contribuir</w:t>
      </w:r>
      <w:r>
        <w:rPr>
          <w:color w:val="1D1D1B"/>
          <w:spacing w:val="-16"/>
          <w:w w:val="105"/>
        </w:rPr>
        <w:t> </w:t>
      </w:r>
      <w:r>
        <w:rPr>
          <w:color w:val="1D1D1B"/>
          <w:w w:val="105"/>
        </w:rPr>
        <w:t>en</w:t>
      </w:r>
      <w:r>
        <w:rPr>
          <w:color w:val="1D1D1B"/>
          <w:spacing w:val="-15"/>
          <w:w w:val="105"/>
        </w:rPr>
        <w:t> </w:t>
      </w:r>
      <w:r>
        <w:rPr>
          <w:color w:val="1D1D1B"/>
          <w:w w:val="105"/>
        </w:rPr>
        <w:t>la</w:t>
      </w:r>
      <w:r>
        <w:rPr>
          <w:color w:val="1D1D1B"/>
          <w:spacing w:val="-15"/>
          <w:w w:val="105"/>
        </w:rPr>
        <w:t> </w:t>
      </w:r>
      <w:r>
        <w:rPr>
          <w:color w:val="1D1D1B"/>
          <w:w w:val="105"/>
        </w:rPr>
        <w:t>tarea</w:t>
      </w:r>
      <w:r>
        <w:rPr>
          <w:color w:val="1D1D1B"/>
          <w:spacing w:val="-15"/>
          <w:w w:val="105"/>
        </w:rPr>
        <w:t> </w:t>
      </w:r>
      <w:r>
        <w:rPr>
          <w:color w:val="1D1D1B"/>
          <w:w w:val="105"/>
        </w:rPr>
        <w:t>de</w:t>
      </w:r>
      <w:r>
        <w:rPr>
          <w:color w:val="1D1D1B"/>
          <w:spacing w:val="-15"/>
          <w:w w:val="105"/>
        </w:rPr>
        <w:t> </w:t>
      </w:r>
      <w:r>
        <w:rPr>
          <w:color w:val="1D1D1B"/>
          <w:w w:val="105"/>
        </w:rPr>
        <w:t>gobernar</w:t>
      </w:r>
      <w:r>
        <w:rPr>
          <w:color w:val="1D1D1B"/>
          <w:spacing w:val="-16"/>
          <w:w w:val="105"/>
        </w:rPr>
        <w:t> </w:t>
      </w:r>
      <w:r>
        <w:rPr>
          <w:color w:val="1D1D1B"/>
          <w:w w:val="105"/>
        </w:rPr>
        <w:t>desde</w:t>
      </w:r>
      <w:r>
        <w:rPr>
          <w:color w:val="1D1D1B"/>
          <w:spacing w:val="-15"/>
          <w:w w:val="105"/>
        </w:rPr>
        <w:t> </w:t>
      </w:r>
      <w:r>
        <w:rPr>
          <w:color w:val="1D1D1B"/>
          <w:w w:val="105"/>
        </w:rPr>
        <w:t>la</w:t>
      </w:r>
      <w:r>
        <w:rPr>
          <w:color w:val="1D1D1B"/>
          <w:spacing w:val="-15"/>
          <w:w w:val="105"/>
        </w:rPr>
        <w:t> </w:t>
      </w:r>
      <w:r>
        <w:rPr>
          <w:color w:val="1D1D1B"/>
          <w:w w:val="105"/>
        </w:rPr>
        <w:t>esfera</w:t>
      </w:r>
      <w:r>
        <w:rPr>
          <w:color w:val="1D1D1B"/>
          <w:spacing w:val="-15"/>
          <w:w w:val="105"/>
        </w:rPr>
        <w:t> </w:t>
      </w:r>
      <w:r>
        <w:rPr>
          <w:color w:val="1D1D1B"/>
          <w:w w:val="105"/>
        </w:rPr>
        <w:t>de la</w:t>
      </w:r>
      <w:r>
        <w:rPr>
          <w:color w:val="1D1D1B"/>
          <w:spacing w:val="-27"/>
          <w:w w:val="105"/>
        </w:rPr>
        <w:t> </w:t>
      </w:r>
      <w:r>
        <w:rPr>
          <w:color w:val="1D1D1B"/>
          <w:w w:val="105"/>
        </w:rPr>
        <w:t>ciudadanía.</w:t>
      </w:r>
    </w:p>
    <w:p>
      <w:pPr>
        <w:pStyle w:val="BodyText"/>
        <w:spacing w:before="10"/>
        <w:rPr>
          <w:sz w:val="24"/>
        </w:rPr>
      </w:pPr>
    </w:p>
    <w:p>
      <w:pPr>
        <w:pStyle w:val="BodyText"/>
        <w:spacing w:line="271" w:lineRule="auto"/>
        <w:ind w:left="117" w:right="111"/>
        <w:jc w:val="both"/>
      </w:pPr>
      <w:r>
        <w:rPr>
          <w:color w:val="1D1D1B"/>
          <w:w w:val="105"/>
        </w:rPr>
        <w:t>La prevención social de la violencia es sólo un camino para combatir la inseguridad. Desde la perspectiva de la seguridad ciudadana, la participación</w:t>
      </w:r>
      <w:r>
        <w:rPr>
          <w:color w:val="1D1D1B"/>
          <w:spacing w:val="-7"/>
          <w:w w:val="105"/>
        </w:rPr>
        <w:t> </w:t>
      </w:r>
      <w:r>
        <w:rPr>
          <w:color w:val="1D1D1B"/>
          <w:w w:val="105"/>
        </w:rPr>
        <w:t>activa</w:t>
      </w:r>
      <w:r>
        <w:rPr>
          <w:color w:val="1D1D1B"/>
          <w:spacing w:val="-8"/>
          <w:w w:val="105"/>
        </w:rPr>
        <w:t> </w:t>
      </w:r>
      <w:r>
        <w:rPr>
          <w:color w:val="1D1D1B"/>
          <w:w w:val="105"/>
        </w:rPr>
        <w:t>de</w:t>
      </w:r>
      <w:r>
        <w:rPr>
          <w:color w:val="1D1D1B"/>
          <w:spacing w:val="-8"/>
          <w:w w:val="105"/>
        </w:rPr>
        <w:t> </w:t>
      </w:r>
      <w:r>
        <w:rPr>
          <w:color w:val="1D1D1B"/>
          <w:w w:val="105"/>
        </w:rPr>
        <w:t>la</w:t>
      </w:r>
      <w:r>
        <w:rPr>
          <w:color w:val="1D1D1B"/>
          <w:spacing w:val="-8"/>
          <w:w w:val="105"/>
        </w:rPr>
        <w:t> </w:t>
      </w:r>
      <w:r>
        <w:rPr>
          <w:color w:val="1D1D1B"/>
          <w:w w:val="105"/>
        </w:rPr>
        <w:t>comunidad</w:t>
      </w:r>
      <w:r>
        <w:rPr>
          <w:color w:val="1D1D1B"/>
          <w:spacing w:val="-8"/>
          <w:w w:val="105"/>
        </w:rPr>
        <w:t> </w:t>
      </w:r>
      <w:r>
        <w:rPr>
          <w:color w:val="1D1D1B"/>
          <w:w w:val="105"/>
        </w:rPr>
        <w:t>en</w:t>
      </w:r>
      <w:r>
        <w:rPr>
          <w:color w:val="1D1D1B"/>
          <w:spacing w:val="-8"/>
          <w:w w:val="105"/>
        </w:rPr>
        <w:t> </w:t>
      </w:r>
      <w:r>
        <w:rPr>
          <w:color w:val="1D1D1B"/>
          <w:w w:val="105"/>
        </w:rPr>
        <w:t>los</w:t>
      </w:r>
      <w:r>
        <w:rPr>
          <w:color w:val="1D1D1B"/>
          <w:spacing w:val="-8"/>
          <w:w w:val="105"/>
        </w:rPr>
        <w:t> </w:t>
      </w:r>
      <w:r>
        <w:rPr>
          <w:color w:val="1D1D1B"/>
          <w:w w:val="105"/>
        </w:rPr>
        <w:t>aspectos</w:t>
      </w:r>
      <w:r>
        <w:rPr>
          <w:color w:val="1D1D1B"/>
          <w:spacing w:val="-8"/>
          <w:w w:val="105"/>
        </w:rPr>
        <w:t> </w:t>
      </w:r>
      <w:r>
        <w:rPr>
          <w:color w:val="1D1D1B"/>
          <w:w w:val="105"/>
        </w:rPr>
        <w:t>preventivos</w:t>
      </w:r>
      <w:r>
        <w:rPr>
          <w:color w:val="1D1D1B"/>
          <w:spacing w:val="-8"/>
          <w:w w:val="105"/>
        </w:rPr>
        <w:t> </w:t>
      </w:r>
      <w:r>
        <w:rPr>
          <w:color w:val="1D1D1B"/>
          <w:w w:val="105"/>
        </w:rPr>
        <w:t>hace más fácil el trabajo reactivo de la policía, pero es indispensable que desde</w:t>
      </w:r>
      <w:r>
        <w:rPr>
          <w:color w:val="1D1D1B"/>
          <w:spacing w:val="-24"/>
          <w:w w:val="105"/>
        </w:rPr>
        <w:t> </w:t>
      </w:r>
      <w:r>
        <w:rPr>
          <w:color w:val="1D1D1B"/>
          <w:w w:val="105"/>
        </w:rPr>
        <w:t>los</w:t>
      </w:r>
      <w:r>
        <w:rPr>
          <w:color w:val="1D1D1B"/>
          <w:spacing w:val="-24"/>
          <w:w w:val="105"/>
        </w:rPr>
        <w:t> </w:t>
      </w:r>
      <w:r>
        <w:rPr>
          <w:color w:val="1D1D1B"/>
          <w:w w:val="105"/>
        </w:rPr>
        <w:t>gobiernos</w:t>
      </w:r>
      <w:r>
        <w:rPr>
          <w:color w:val="1D1D1B"/>
          <w:spacing w:val="-25"/>
          <w:w w:val="105"/>
        </w:rPr>
        <w:t> </w:t>
      </w:r>
      <w:r>
        <w:rPr>
          <w:color w:val="1D1D1B"/>
          <w:w w:val="105"/>
        </w:rPr>
        <w:t>haya</w:t>
      </w:r>
      <w:r>
        <w:rPr>
          <w:color w:val="1D1D1B"/>
          <w:spacing w:val="-24"/>
          <w:w w:val="105"/>
        </w:rPr>
        <w:t> </w:t>
      </w:r>
      <w:r>
        <w:rPr>
          <w:color w:val="1D1D1B"/>
          <w:w w:val="105"/>
        </w:rPr>
        <w:t>políticas</w:t>
      </w:r>
      <w:r>
        <w:rPr>
          <w:color w:val="1D1D1B"/>
          <w:spacing w:val="-24"/>
          <w:w w:val="105"/>
        </w:rPr>
        <w:t> </w:t>
      </w:r>
      <w:r>
        <w:rPr>
          <w:color w:val="1D1D1B"/>
          <w:w w:val="105"/>
        </w:rPr>
        <w:t>de</w:t>
      </w:r>
      <w:r>
        <w:rPr>
          <w:color w:val="1D1D1B"/>
          <w:spacing w:val="-24"/>
          <w:w w:val="105"/>
        </w:rPr>
        <w:t> </w:t>
      </w:r>
      <w:r>
        <w:rPr>
          <w:color w:val="1D1D1B"/>
          <w:w w:val="105"/>
        </w:rPr>
        <w:t>inclusión</w:t>
      </w:r>
      <w:r>
        <w:rPr>
          <w:color w:val="1D1D1B"/>
          <w:spacing w:val="-24"/>
          <w:w w:val="105"/>
        </w:rPr>
        <w:t> </w:t>
      </w:r>
      <w:r>
        <w:rPr>
          <w:color w:val="1D1D1B"/>
          <w:w w:val="105"/>
        </w:rPr>
        <w:t>ciudadana</w:t>
      </w:r>
      <w:r>
        <w:rPr>
          <w:color w:val="1D1D1B"/>
          <w:spacing w:val="-25"/>
          <w:w w:val="105"/>
        </w:rPr>
        <w:t> </w:t>
      </w:r>
      <w:r>
        <w:rPr>
          <w:color w:val="1D1D1B"/>
          <w:w w:val="105"/>
        </w:rPr>
        <w:t>que</w:t>
      </w:r>
      <w:r>
        <w:rPr>
          <w:color w:val="1D1D1B"/>
          <w:spacing w:val="-24"/>
          <w:w w:val="105"/>
        </w:rPr>
        <w:t> </w:t>
      </w:r>
      <w:r>
        <w:rPr>
          <w:color w:val="1D1D1B"/>
          <w:w w:val="105"/>
        </w:rPr>
        <w:t>permitan una</w:t>
      </w:r>
      <w:r>
        <w:rPr>
          <w:color w:val="1D1D1B"/>
          <w:spacing w:val="-23"/>
          <w:w w:val="105"/>
        </w:rPr>
        <w:t> </w:t>
      </w:r>
      <w:r>
        <w:rPr>
          <w:color w:val="1D1D1B"/>
          <w:w w:val="105"/>
        </w:rPr>
        <w:t>toma</w:t>
      </w:r>
      <w:r>
        <w:rPr>
          <w:color w:val="1D1D1B"/>
          <w:spacing w:val="-23"/>
          <w:w w:val="105"/>
        </w:rPr>
        <w:t> </w:t>
      </w:r>
      <w:r>
        <w:rPr>
          <w:color w:val="1D1D1B"/>
          <w:w w:val="105"/>
        </w:rPr>
        <w:t>de</w:t>
      </w:r>
      <w:r>
        <w:rPr>
          <w:color w:val="1D1D1B"/>
          <w:spacing w:val="-23"/>
          <w:w w:val="105"/>
        </w:rPr>
        <w:t> </w:t>
      </w:r>
      <w:r>
        <w:rPr>
          <w:color w:val="1D1D1B"/>
          <w:w w:val="105"/>
        </w:rPr>
        <w:t>decisiones</w:t>
      </w:r>
      <w:r>
        <w:rPr>
          <w:color w:val="1D1D1B"/>
          <w:spacing w:val="-22"/>
          <w:w w:val="105"/>
        </w:rPr>
        <w:t> </w:t>
      </w:r>
      <w:r>
        <w:rPr>
          <w:color w:val="1D1D1B"/>
          <w:w w:val="105"/>
        </w:rPr>
        <w:t>más</w:t>
      </w:r>
      <w:r>
        <w:rPr>
          <w:color w:val="1D1D1B"/>
          <w:spacing w:val="-23"/>
          <w:w w:val="105"/>
        </w:rPr>
        <w:t> </w:t>
      </w:r>
      <w:r>
        <w:rPr>
          <w:color w:val="1D1D1B"/>
          <w:w w:val="105"/>
        </w:rPr>
        <w:t>apegada</w:t>
      </w:r>
      <w:r>
        <w:rPr>
          <w:color w:val="1D1D1B"/>
          <w:spacing w:val="-23"/>
          <w:w w:val="105"/>
        </w:rPr>
        <w:t> </w:t>
      </w:r>
      <w:r>
        <w:rPr>
          <w:color w:val="1D1D1B"/>
          <w:w w:val="105"/>
        </w:rPr>
        <w:t>a</w:t>
      </w:r>
      <w:r>
        <w:rPr>
          <w:color w:val="1D1D1B"/>
          <w:spacing w:val="-23"/>
          <w:w w:val="105"/>
        </w:rPr>
        <w:t> </w:t>
      </w:r>
      <w:r>
        <w:rPr>
          <w:color w:val="1D1D1B"/>
          <w:w w:val="105"/>
        </w:rPr>
        <w:t>la</w:t>
      </w:r>
      <w:r>
        <w:rPr>
          <w:color w:val="1D1D1B"/>
          <w:spacing w:val="-23"/>
          <w:w w:val="105"/>
        </w:rPr>
        <w:t> </w:t>
      </w:r>
      <w:r>
        <w:rPr>
          <w:color w:val="1D1D1B"/>
          <w:w w:val="105"/>
        </w:rPr>
        <w:t>realidad</w:t>
      </w:r>
      <w:r>
        <w:rPr>
          <w:color w:val="1D1D1B"/>
          <w:spacing w:val="-24"/>
          <w:w w:val="105"/>
        </w:rPr>
        <w:t> </w:t>
      </w:r>
      <w:r>
        <w:rPr>
          <w:color w:val="1D1D1B"/>
          <w:w w:val="105"/>
        </w:rPr>
        <w:t>social.</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2320;mso-wrap-distance-left:0;mso-wrap-distance-right:0" from="70.866096pt,10.122346pt" to="142.866096pt,10.122346pt" stroked="true" strokeweight="1pt" strokecolor="#1d1d1b">
            <w10:wrap type="topAndBottom"/>
          </v:line>
        </w:pict>
      </w:r>
    </w:p>
    <w:p>
      <w:pPr>
        <w:spacing w:before="3"/>
        <w:ind w:left="117" w:right="0" w:firstLine="0"/>
        <w:jc w:val="left"/>
        <w:rPr>
          <w:rFonts w:ascii="Times New Roman"/>
          <w:sz w:val="16"/>
        </w:rPr>
      </w:pPr>
      <w:r>
        <w:rPr>
          <w:rFonts w:ascii="Times New Roman"/>
          <w:color w:val="1D1D1B"/>
          <w:position w:val="5"/>
          <w:sz w:val="9"/>
        </w:rPr>
        <w:t>6             </w:t>
      </w:r>
      <w:r>
        <w:rPr>
          <w:rFonts w:ascii="Times New Roman"/>
          <w:color w:val="1D1D1B"/>
          <w:sz w:val="16"/>
        </w:rPr>
        <w:t>La guerra civil, siguiendo a Sarsfield (2013), es definida como un conflicto armado entre grupos rebeldes</w:t>
      </w:r>
    </w:p>
    <w:p>
      <w:pPr>
        <w:spacing w:before="8"/>
        <w:ind w:left="287" w:right="0" w:firstLine="0"/>
        <w:jc w:val="left"/>
        <w:rPr>
          <w:rFonts w:ascii="Times New Roman" w:hAnsi="Times New Roman"/>
          <w:sz w:val="16"/>
        </w:rPr>
      </w:pPr>
      <w:r>
        <w:rPr>
          <w:rFonts w:ascii="Times New Roman" w:hAnsi="Times New Roman"/>
          <w:color w:val="1D1D1B"/>
          <w:sz w:val="16"/>
        </w:rPr>
        <w:t>entre sí  y/o contra el gobierno que se disputan el control del territorio y el Estado.</w:t>
      </w:r>
    </w:p>
    <w:p>
      <w:pPr>
        <w:spacing w:after="0"/>
        <w:jc w:val="left"/>
        <w:rPr>
          <w:rFonts w:ascii="Times New Roman" w:hAnsi="Times New Roman"/>
          <w:sz w:val="16"/>
        </w:rPr>
        <w:sectPr>
          <w:footerReference w:type="default" r:id="rId74"/>
          <w:pgSz w:w="9640" w:h="13040"/>
          <w:pgMar w:footer="653" w:header="0" w:top="720" w:bottom="840" w:left="1300" w:right="1020"/>
          <w:pgNumType w:start="65"/>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pStyle w:val="BodyText"/>
        <w:spacing w:line="271" w:lineRule="auto" w:before="57"/>
        <w:ind w:left="113" w:right="115"/>
        <w:jc w:val="both"/>
      </w:pPr>
      <w:r>
        <w:rPr>
          <w:color w:val="1D1D1B"/>
          <w:w w:val="105"/>
        </w:rPr>
        <w:t>En síntesis, los estudios para la paz proponen la construcción de ciu- dadanía como una tarea fundamental para disminuir la inseguridad,</w:t>
      </w:r>
      <w:r>
        <w:rPr>
          <w:color w:val="1D1D1B"/>
          <w:spacing w:val="-28"/>
          <w:w w:val="105"/>
        </w:rPr>
        <w:t> </w:t>
      </w:r>
      <w:r>
        <w:rPr>
          <w:color w:val="1D1D1B"/>
          <w:w w:val="105"/>
        </w:rPr>
        <w:t>y cualquiera</w:t>
      </w:r>
      <w:r>
        <w:rPr>
          <w:color w:val="1D1D1B"/>
          <w:spacing w:val="-20"/>
          <w:w w:val="105"/>
        </w:rPr>
        <w:t> </w:t>
      </w:r>
      <w:r>
        <w:rPr>
          <w:color w:val="1D1D1B"/>
          <w:w w:val="105"/>
        </w:rPr>
        <w:t>que</w:t>
      </w:r>
      <w:r>
        <w:rPr>
          <w:color w:val="1D1D1B"/>
          <w:spacing w:val="-20"/>
          <w:w w:val="105"/>
        </w:rPr>
        <w:t> </w:t>
      </w:r>
      <w:r>
        <w:rPr>
          <w:color w:val="1D1D1B"/>
          <w:w w:val="105"/>
        </w:rPr>
        <w:t>sea</w:t>
      </w:r>
      <w:r>
        <w:rPr>
          <w:color w:val="1D1D1B"/>
          <w:spacing w:val="-20"/>
          <w:w w:val="105"/>
        </w:rPr>
        <w:t> </w:t>
      </w:r>
      <w:r>
        <w:rPr>
          <w:color w:val="1D1D1B"/>
          <w:w w:val="105"/>
        </w:rPr>
        <w:t>el</w:t>
      </w:r>
      <w:r>
        <w:rPr>
          <w:color w:val="1D1D1B"/>
          <w:spacing w:val="-20"/>
          <w:w w:val="105"/>
        </w:rPr>
        <w:t> </w:t>
      </w:r>
      <w:r>
        <w:rPr>
          <w:color w:val="1D1D1B"/>
          <w:w w:val="105"/>
        </w:rPr>
        <w:t>adjetivo</w:t>
      </w:r>
      <w:r>
        <w:rPr>
          <w:color w:val="1D1D1B"/>
          <w:spacing w:val="-20"/>
          <w:w w:val="105"/>
        </w:rPr>
        <w:t> </w:t>
      </w:r>
      <w:r>
        <w:rPr>
          <w:color w:val="1D1D1B"/>
          <w:w w:val="105"/>
        </w:rPr>
        <w:t>con</w:t>
      </w:r>
      <w:r>
        <w:rPr>
          <w:color w:val="1D1D1B"/>
          <w:spacing w:val="-20"/>
          <w:w w:val="105"/>
        </w:rPr>
        <w:t> </w:t>
      </w:r>
      <w:r>
        <w:rPr>
          <w:color w:val="1D1D1B"/>
          <w:w w:val="105"/>
        </w:rPr>
        <w:t>se</w:t>
      </w:r>
      <w:r>
        <w:rPr>
          <w:color w:val="1D1D1B"/>
          <w:spacing w:val="-20"/>
          <w:w w:val="105"/>
        </w:rPr>
        <w:t> </w:t>
      </w:r>
      <w:r>
        <w:rPr>
          <w:color w:val="1D1D1B"/>
          <w:w w:val="105"/>
        </w:rPr>
        <w:t>califique</w:t>
      </w:r>
      <w:r>
        <w:rPr>
          <w:color w:val="1D1D1B"/>
          <w:spacing w:val="-20"/>
          <w:w w:val="105"/>
        </w:rPr>
        <w:t> </w:t>
      </w:r>
      <w:r>
        <w:rPr>
          <w:color w:val="1D1D1B"/>
          <w:w w:val="105"/>
        </w:rPr>
        <w:t>la</w:t>
      </w:r>
      <w:r>
        <w:rPr>
          <w:color w:val="1D1D1B"/>
          <w:spacing w:val="-20"/>
          <w:w w:val="105"/>
        </w:rPr>
        <w:t> </w:t>
      </w:r>
      <w:r>
        <w:rPr>
          <w:color w:val="1D1D1B"/>
          <w:w w:val="105"/>
        </w:rPr>
        <w:t>seguridad,</w:t>
      </w:r>
      <w:r>
        <w:rPr>
          <w:color w:val="1D1D1B"/>
          <w:spacing w:val="-20"/>
          <w:w w:val="105"/>
        </w:rPr>
        <w:t> </w:t>
      </w:r>
      <w:r>
        <w:rPr>
          <w:color w:val="1D1D1B"/>
          <w:w w:val="105"/>
        </w:rPr>
        <w:t>vincularla</w:t>
      </w:r>
      <w:r>
        <w:rPr>
          <w:color w:val="1D1D1B"/>
          <w:spacing w:val="-20"/>
          <w:w w:val="105"/>
        </w:rPr>
        <w:t> </w:t>
      </w:r>
      <w:r>
        <w:rPr>
          <w:color w:val="1D1D1B"/>
          <w:w w:val="105"/>
        </w:rPr>
        <w:t>a los</w:t>
      </w:r>
      <w:r>
        <w:rPr>
          <w:color w:val="1D1D1B"/>
          <w:spacing w:val="-24"/>
          <w:w w:val="105"/>
        </w:rPr>
        <w:t> </w:t>
      </w:r>
      <w:r>
        <w:rPr>
          <w:color w:val="1D1D1B"/>
          <w:w w:val="105"/>
        </w:rPr>
        <w:t>procesos</w:t>
      </w:r>
      <w:r>
        <w:rPr>
          <w:color w:val="1D1D1B"/>
          <w:spacing w:val="-23"/>
          <w:w w:val="105"/>
        </w:rPr>
        <w:t> </w:t>
      </w:r>
      <w:r>
        <w:rPr>
          <w:color w:val="1D1D1B"/>
          <w:w w:val="105"/>
        </w:rPr>
        <w:t>de</w:t>
      </w:r>
      <w:r>
        <w:rPr>
          <w:color w:val="1D1D1B"/>
          <w:spacing w:val="-24"/>
          <w:w w:val="105"/>
        </w:rPr>
        <w:t> </w:t>
      </w:r>
      <w:r>
        <w:rPr>
          <w:color w:val="1D1D1B"/>
          <w:w w:val="105"/>
        </w:rPr>
        <w:t>paz</w:t>
      </w:r>
      <w:r>
        <w:rPr>
          <w:color w:val="1D1D1B"/>
          <w:spacing w:val="-24"/>
          <w:w w:val="105"/>
        </w:rPr>
        <w:t> </w:t>
      </w:r>
      <w:r>
        <w:rPr>
          <w:color w:val="1D1D1B"/>
          <w:w w:val="105"/>
        </w:rPr>
        <w:t>supone</w:t>
      </w:r>
      <w:r>
        <w:rPr>
          <w:color w:val="1D1D1B"/>
          <w:spacing w:val="-24"/>
          <w:w w:val="105"/>
        </w:rPr>
        <w:t> </w:t>
      </w:r>
      <w:r>
        <w:rPr>
          <w:color w:val="1D1D1B"/>
          <w:w w:val="105"/>
        </w:rPr>
        <w:t>un</w:t>
      </w:r>
      <w:r>
        <w:rPr>
          <w:color w:val="1D1D1B"/>
          <w:spacing w:val="-24"/>
          <w:w w:val="105"/>
        </w:rPr>
        <w:t> </w:t>
      </w:r>
      <w:r>
        <w:rPr>
          <w:color w:val="1D1D1B"/>
          <w:w w:val="105"/>
        </w:rPr>
        <w:t>mejor</w:t>
      </w:r>
      <w:r>
        <w:rPr>
          <w:color w:val="1D1D1B"/>
          <w:spacing w:val="-24"/>
          <w:w w:val="105"/>
        </w:rPr>
        <w:t> </w:t>
      </w:r>
      <w:r>
        <w:rPr>
          <w:color w:val="1D1D1B"/>
          <w:w w:val="105"/>
        </w:rPr>
        <w:t>nivel</w:t>
      </w:r>
      <w:r>
        <w:rPr>
          <w:color w:val="1D1D1B"/>
          <w:spacing w:val="-24"/>
          <w:w w:val="105"/>
        </w:rPr>
        <w:t> </w:t>
      </w:r>
      <w:r>
        <w:rPr>
          <w:color w:val="1D1D1B"/>
          <w:w w:val="105"/>
        </w:rPr>
        <w:t>de</w:t>
      </w:r>
      <w:r>
        <w:rPr>
          <w:color w:val="1D1D1B"/>
          <w:spacing w:val="-24"/>
          <w:w w:val="105"/>
        </w:rPr>
        <w:t> </w:t>
      </w:r>
      <w:r>
        <w:rPr>
          <w:color w:val="1D1D1B"/>
          <w:w w:val="105"/>
        </w:rPr>
        <w:t>desarrollo</w:t>
      </w:r>
      <w:r>
        <w:rPr>
          <w:color w:val="1D1D1B"/>
          <w:spacing w:val="-23"/>
          <w:w w:val="105"/>
        </w:rPr>
        <w:t> </w:t>
      </w:r>
      <w:r>
        <w:rPr>
          <w:color w:val="1D1D1B"/>
          <w:w w:val="105"/>
        </w:rPr>
        <w:t>social.</w:t>
      </w:r>
    </w:p>
    <w:p>
      <w:pPr>
        <w:spacing w:after="0" w:line="271" w:lineRule="auto"/>
        <w:jc w:val="both"/>
        <w:sectPr>
          <w:pgSz w:w="9640" w:h="13040"/>
          <w:pgMar w:header="0" w:footer="653" w:top="740" w:bottom="840" w:left="1020" w:right="1300"/>
        </w:sectPr>
      </w:pPr>
    </w:p>
    <w:p>
      <w:pPr>
        <w:spacing w:before="39"/>
        <w:ind w:left="520" w:right="0" w:firstLine="0"/>
        <w:jc w:val="left"/>
        <w:rPr>
          <w:rFonts w:ascii="Palatino Linotype"/>
          <w:sz w:val="18"/>
        </w:rPr>
      </w:pPr>
      <w:r>
        <w:rPr>
          <w:rFonts w:ascii="Palatino Linotype"/>
          <w:color w:val="1D1D1B"/>
          <w:w w:val="95"/>
          <w:sz w:val="18"/>
        </w:rPr>
        <w:t>El concepto de seguridad ciudadana: una perspectiva desde los estudios para la paz</w:t>
      </w:r>
    </w:p>
    <w:p>
      <w:pPr>
        <w:pStyle w:val="BodyText"/>
        <w:spacing w:before="3"/>
        <w:rPr>
          <w:rFonts w:ascii="Palatino Linotype"/>
          <w:sz w:val="19"/>
        </w:rPr>
      </w:pPr>
    </w:p>
    <w:p>
      <w:pPr>
        <w:pStyle w:val="Heading4"/>
        <w:spacing w:before="28"/>
        <w:ind w:left="2797" w:right="0"/>
        <w:jc w:val="left"/>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2"/>
        <w:rPr>
          <w:rFonts w:ascii="Verdana"/>
          <w:b/>
          <w:sz w:val="45"/>
        </w:rPr>
      </w:pPr>
    </w:p>
    <w:p>
      <w:pPr>
        <w:spacing w:line="278" w:lineRule="auto" w:before="0"/>
        <w:ind w:left="684" w:right="111" w:hanging="567"/>
        <w:jc w:val="both"/>
        <w:rPr>
          <w:sz w:val="20"/>
        </w:rPr>
      </w:pPr>
      <w:r>
        <w:rPr>
          <w:color w:val="1D1D1B"/>
          <w:sz w:val="20"/>
        </w:rPr>
        <w:t>Alarcón, César  (2009).  “Crimen  organizado  y  gobernabilidad  democrática  en México. Entre la prevención de conflictos y la seguridad nacional. Alternativas</w:t>
      </w:r>
      <w:r>
        <w:rPr>
          <w:color w:val="1D1D1B"/>
          <w:spacing w:val="-44"/>
          <w:sz w:val="20"/>
        </w:rPr>
        <w:t> </w:t>
      </w:r>
      <w:r>
        <w:rPr>
          <w:color w:val="1D1D1B"/>
          <w:sz w:val="20"/>
        </w:rPr>
        <w:t>para</w:t>
      </w:r>
      <w:r>
        <w:rPr>
          <w:color w:val="1D1D1B"/>
          <w:spacing w:val="-44"/>
          <w:sz w:val="20"/>
        </w:rPr>
        <w:t> </w:t>
      </w:r>
      <w:r>
        <w:rPr>
          <w:color w:val="1D1D1B"/>
          <w:sz w:val="20"/>
        </w:rPr>
        <w:t>el</w:t>
      </w:r>
      <w:r>
        <w:rPr>
          <w:color w:val="1D1D1B"/>
          <w:spacing w:val="-44"/>
          <w:sz w:val="20"/>
        </w:rPr>
        <w:t> </w:t>
      </w:r>
      <w:r>
        <w:rPr>
          <w:color w:val="1D1D1B"/>
          <w:sz w:val="20"/>
        </w:rPr>
        <w:t>futuro”.</w:t>
      </w:r>
      <w:r>
        <w:rPr>
          <w:color w:val="1D1D1B"/>
          <w:spacing w:val="-44"/>
          <w:sz w:val="20"/>
        </w:rPr>
        <w:t> </w:t>
      </w:r>
      <w:r>
        <w:rPr>
          <w:color w:val="1D1D1B"/>
          <w:sz w:val="20"/>
        </w:rPr>
        <w:t>En</w:t>
      </w:r>
      <w:r>
        <w:rPr>
          <w:color w:val="1D1D1B"/>
          <w:spacing w:val="-44"/>
          <w:sz w:val="20"/>
        </w:rPr>
        <w:t> </w:t>
      </w:r>
      <w:r>
        <w:rPr>
          <w:rFonts w:ascii="Verdana" w:hAnsi="Verdana"/>
          <w:i/>
          <w:color w:val="1D1D1B"/>
          <w:sz w:val="20"/>
        </w:rPr>
        <w:t>Seguridad</w:t>
      </w:r>
      <w:r>
        <w:rPr>
          <w:rFonts w:ascii="Verdana" w:hAnsi="Verdana"/>
          <w:i/>
          <w:color w:val="1D1D1B"/>
          <w:spacing w:val="-52"/>
          <w:sz w:val="20"/>
        </w:rPr>
        <w:t> </w:t>
      </w:r>
      <w:r>
        <w:rPr>
          <w:rFonts w:ascii="Verdana" w:hAnsi="Verdana"/>
          <w:i/>
          <w:color w:val="1D1D1B"/>
          <w:sz w:val="20"/>
        </w:rPr>
        <w:t>humana,</w:t>
      </w:r>
      <w:r>
        <w:rPr>
          <w:rFonts w:ascii="Verdana" w:hAnsi="Verdana"/>
          <w:i/>
          <w:color w:val="1D1D1B"/>
          <w:spacing w:val="-52"/>
          <w:sz w:val="20"/>
        </w:rPr>
        <w:t> </w:t>
      </w:r>
      <w:r>
        <w:rPr>
          <w:rFonts w:ascii="Verdana" w:hAnsi="Verdana"/>
          <w:i/>
          <w:color w:val="1D1D1B"/>
          <w:sz w:val="20"/>
        </w:rPr>
        <w:t>posibles</w:t>
      </w:r>
      <w:r>
        <w:rPr>
          <w:rFonts w:ascii="Verdana" w:hAnsi="Verdana"/>
          <w:i/>
          <w:color w:val="1D1D1B"/>
          <w:spacing w:val="-52"/>
          <w:sz w:val="20"/>
        </w:rPr>
        <w:t> </w:t>
      </w:r>
      <w:r>
        <w:rPr>
          <w:rFonts w:ascii="Verdana" w:hAnsi="Verdana"/>
          <w:i/>
          <w:color w:val="1D1D1B"/>
          <w:sz w:val="20"/>
        </w:rPr>
        <w:t>soluciones</w:t>
      </w:r>
      <w:r>
        <w:rPr>
          <w:rFonts w:ascii="Verdana" w:hAnsi="Verdana"/>
          <w:i/>
          <w:color w:val="1D1D1B"/>
          <w:spacing w:val="-52"/>
          <w:sz w:val="20"/>
        </w:rPr>
        <w:t> </w:t>
      </w:r>
      <w:r>
        <w:rPr>
          <w:rFonts w:ascii="Verdana" w:hAnsi="Verdana"/>
          <w:i/>
          <w:color w:val="1D1D1B"/>
          <w:sz w:val="20"/>
        </w:rPr>
        <w:t>a </w:t>
      </w:r>
      <w:r>
        <w:rPr>
          <w:rFonts w:ascii="Verdana" w:hAnsi="Verdana"/>
          <w:i/>
          <w:color w:val="1D1D1B"/>
          <w:sz w:val="20"/>
        </w:rPr>
        <w:t>un conflicto</w:t>
      </w:r>
      <w:r>
        <w:rPr>
          <w:color w:val="1D1D1B"/>
          <w:sz w:val="20"/>
        </w:rPr>
        <w:t>. México: </w:t>
      </w:r>
      <w:r>
        <w:rPr>
          <w:color w:val="1D1D1B"/>
          <w:sz w:val="14"/>
        </w:rPr>
        <w:t>unam</w:t>
      </w:r>
      <w:r>
        <w:rPr>
          <w:color w:val="1D1D1B"/>
          <w:sz w:val="20"/>
        </w:rPr>
        <w:t>. Proyecto p</w:t>
      </w:r>
      <w:r>
        <w:rPr>
          <w:color w:val="1D1D1B"/>
          <w:sz w:val="14"/>
        </w:rPr>
        <w:t>apime  </w:t>
      </w:r>
      <w:r>
        <w:rPr>
          <w:color w:val="1D1D1B"/>
          <w:sz w:val="20"/>
        </w:rPr>
        <w:t>Inteligencia</w:t>
      </w:r>
      <w:r>
        <w:rPr>
          <w:color w:val="1D1D1B"/>
          <w:spacing w:val="-5"/>
          <w:sz w:val="20"/>
        </w:rPr>
        <w:t> </w:t>
      </w:r>
      <w:r>
        <w:rPr>
          <w:color w:val="1D1D1B"/>
          <w:sz w:val="20"/>
        </w:rPr>
        <w:t>Prospectiva.</w:t>
      </w:r>
    </w:p>
    <w:p>
      <w:pPr>
        <w:spacing w:line="240" w:lineRule="exact" w:before="0"/>
        <w:ind w:left="117" w:right="0" w:firstLine="0"/>
        <w:jc w:val="left"/>
        <w:rPr>
          <w:sz w:val="20"/>
        </w:rPr>
      </w:pPr>
      <w:r>
        <w:rPr>
          <w:color w:val="1D1D1B"/>
          <w:w w:val="105"/>
          <w:sz w:val="20"/>
        </w:rPr>
        <w:t>Annan,</w:t>
      </w:r>
      <w:r>
        <w:rPr>
          <w:color w:val="1D1D1B"/>
          <w:spacing w:val="-15"/>
          <w:w w:val="105"/>
          <w:sz w:val="20"/>
        </w:rPr>
        <w:t> </w:t>
      </w:r>
      <w:r>
        <w:rPr>
          <w:color w:val="1D1D1B"/>
          <w:w w:val="105"/>
          <w:sz w:val="20"/>
        </w:rPr>
        <w:t>Kofi</w:t>
      </w:r>
      <w:r>
        <w:rPr>
          <w:color w:val="1D1D1B"/>
          <w:spacing w:val="-16"/>
          <w:w w:val="105"/>
          <w:sz w:val="20"/>
        </w:rPr>
        <w:t> </w:t>
      </w:r>
      <w:r>
        <w:rPr>
          <w:color w:val="1D1D1B"/>
          <w:w w:val="105"/>
          <w:sz w:val="20"/>
        </w:rPr>
        <w:t>(2001).</w:t>
      </w:r>
      <w:r>
        <w:rPr>
          <w:color w:val="1D1D1B"/>
          <w:spacing w:val="-15"/>
          <w:w w:val="105"/>
          <w:sz w:val="20"/>
        </w:rPr>
        <w:t> </w:t>
      </w:r>
      <w:r>
        <w:rPr>
          <w:color w:val="1D1D1B"/>
          <w:spacing w:val="-3"/>
          <w:w w:val="105"/>
          <w:sz w:val="20"/>
        </w:rPr>
        <w:t>“Towards</w:t>
      </w:r>
      <w:r>
        <w:rPr>
          <w:color w:val="1D1D1B"/>
          <w:spacing w:val="-16"/>
          <w:w w:val="105"/>
          <w:sz w:val="20"/>
        </w:rPr>
        <w:t> </w:t>
      </w:r>
      <w:r>
        <w:rPr>
          <w:color w:val="1D1D1B"/>
          <w:w w:val="105"/>
          <w:sz w:val="20"/>
        </w:rPr>
        <w:t>a</w:t>
      </w:r>
      <w:r>
        <w:rPr>
          <w:color w:val="1D1D1B"/>
          <w:spacing w:val="-16"/>
          <w:w w:val="105"/>
          <w:sz w:val="20"/>
        </w:rPr>
        <w:t> </w:t>
      </w:r>
      <w:r>
        <w:rPr>
          <w:color w:val="1D1D1B"/>
          <w:w w:val="105"/>
          <w:sz w:val="20"/>
        </w:rPr>
        <w:t>Culture</w:t>
      </w:r>
      <w:r>
        <w:rPr>
          <w:color w:val="1D1D1B"/>
          <w:spacing w:val="-16"/>
          <w:w w:val="105"/>
          <w:sz w:val="20"/>
        </w:rPr>
        <w:t> </w:t>
      </w:r>
      <w:r>
        <w:rPr>
          <w:color w:val="1D1D1B"/>
          <w:w w:val="105"/>
          <w:sz w:val="20"/>
        </w:rPr>
        <w:t>of</w:t>
      </w:r>
      <w:r>
        <w:rPr>
          <w:color w:val="1D1D1B"/>
          <w:spacing w:val="-16"/>
          <w:w w:val="105"/>
          <w:sz w:val="20"/>
        </w:rPr>
        <w:t> </w:t>
      </w:r>
      <w:r>
        <w:rPr>
          <w:color w:val="1D1D1B"/>
          <w:w w:val="105"/>
          <w:sz w:val="20"/>
        </w:rPr>
        <w:t>Peace”.</w:t>
      </w:r>
      <w:r>
        <w:rPr>
          <w:color w:val="1D1D1B"/>
          <w:spacing w:val="-15"/>
          <w:w w:val="105"/>
          <w:sz w:val="20"/>
        </w:rPr>
        <w:t> </w:t>
      </w:r>
      <w:r>
        <w:rPr>
          <w:color w:val="1D1D1B"/>
          <w:w w:val="105"/>
          <w:sz w:val="20"/>
        </w:rPr>
        <w:t>8</w:t>
      </w:r>
      <w:r>
        <w:rPr>
          <w:color w:val="1D1D1B"/>
          <w:spacing w:val="-15"/>
          <w:w w:val="105"/>
          <w:sz w:val="20"/>
        </w:rPr>
        <w:t> </w:t>
      </w:r>
      <w:r>
        <w:rPr>
          <w:color w:val="1D1D1B"/>
          <w:w w:val="105"/>
          <w:sz w:val="20"/>
        </w:rPr>
        <w:t>de</w:t>
      </w:r>
      <w:r>
        <w:rPr>
          <w:color w:val="1D1D1B"/>
          <w:spacing w:val="-15"/>
          <w:w w:val="105"/>
          <w:sz w:val="20"/>
        </w:rPr>
        <w:t> </w:t>
      </w:r>
      <w:r>
        <w:rPr>
          <w:color w:val="1D1D1B"/>
          <w:w w:val="105"/>
          <w:sz w:val="20"/>
        </w:rPr>
        <w:t>noviembre.</w:t>
      </w:r>
      <w:r>
        <w:rPr>
          <w:color w:val="1D1D1B"/>
          <w:spacing w:val="-16"/>
          <w:w w:val="105"/>
          <w:sz w:val="20"/>
        </w:rPr>
        <w:t> </w:t>
      </w:r>
      <w:r>
        <w:rPr>
          <w:color w:val="1D1D1B"/>
          <w:w w:val="105"/>
          <w:sz w:val="20"/>
        </w:rPr>
        <w:t>[En</w:t>
      </w:r>
      <w:r>
        <w:rPr>
          <w:color w:val="1D1D1B"/>
          <w:spacing w:val="-15"/>
          <w:w w:val="105"/>
          <w:sz w:val="20"/>
        </w:rPr>
        <w:t> </w:t>
      </w:r>
      <w:r>
        <w:rPr>
          <w:color w:val="1D1D1B"/>
          <w:w w:val="105"/>
          <w:sz w:val="20"/>
        </w:rPr>
        <w:t>línea].</w:t>
      </w:r>
    </w:p>
    <w:p>
      <w:pPr>
        <w:spacing w:before="38"/>
        <w:ind w:left="684" w:right="0" w:firstLine="0"/>
        <w:jc w:val="left"/>
        <w:rPr>
          <w:sz w:val="20"/>
        </w:rPr>
      </w:pPr>
      <w:r>
        <w:rPr>
          <w:color w:val="1D1D1B"/>
          <w:w w:val="105"/>
          <w:sz w:val="20"/>
        </w:rPr>
        <w:t>Disponible en </w:t>
      </w:r>
      <w:hyperlink r:id="rId76">
        <w:r>
          <w:rPr>
            <w:color w:val="1D1D1B"/>
            <w:w w:val="105"/>
            <w:sz w:val="20"/>
          </w:rPr>
          <w:t>&lt;www.unesco.org&gt;.</w:t>
        </w:r>
      </w:hyperlink>
    </w:p>
    <w:p>
      <w:pPr>
        <w:spacing w:line="276" w:lineRule="auto" w:before="37"/>
        <w:ind w:left="684" w:right="111" w:hanging="567"/>
        <w:jc w:val="both"/>
        <w:rPr>
          <w:sz w:val="20"/>
        </w:rPr>
      </w:pPr>
      <w:r>
        <w:rPr>
          <w:color w:val="1D1D1B"/>
          <w:sz w:val="20"/>
        </w:rPr>
        <w:t>Baena Paz, Guillermina (2009). “Metodología de la esperanza”. En </w:t>
      </w:r>
      <w:r>
        <w:rPr>
          <w:rFonts w:ascii="Verdana" w:hAnsi="Verdana"/>
          <w:i/>
          <w:color w:val="1D1D1B"/>
          <w:sz w:val="20"/>
        </w:rPr>
        <w:t>Seguridad </w:t>
      </w:r>
      <w:r>
        <w:rPr>
          <w:rFonts w:ascii="Verdana" w:hAnsi="Verdana"/>
          <w:i/>
          <w:color w:val="1D1D1B"/>
          <w:sz w:val="20"/>
        </w:rPr>
        <w:t>humana,</w:t>
      </w:r>
      <w:r>
        <w:rPr>
          <w:rFonts w:ascii="Verdana" w:hAnsi="Verdana"/>
          <w:i/>
          <w:color w:val="1D1D1B"/>
          <w:spacing w:val="-51"/>
          <w:sz w:val="20"/>
        </w:rPr>
        <w:t> </w:t>
      </w:r>
      <w:r>
        <w:rPr>
          <w:rFonts w:ascii="Verdana" w:hAnsi="Verdana"/>
          <w:i/>
          <w:color w:val="1D1D1B"/>
          <w:sz w:val="20"/>
        </w:rPr>
        <w:t>posibles</w:t>
      </w:r>
      <w:r>
        <w:rPr>
          <w:rFonts w:ascii="Verdana" w:hAnsi="Verdana"/>
          <w:i/>
          <w:color w:val="1D1D1B"/>
          <w:spacing w:val="-51"/>
          <w:sz w:val="20"/>
        </w:rPr>
        <w:t> </w:t>
      </w:r>
      <w:r>
        <w:rPr>
          <w:rFonts w:ascii="Verdana" w:hAnsi="Verdana"/>
          <w:i/>
          <w:color w:val="1D1D1B"/>
          <w:sz w:val="20"/>
        </w:rPr>
        <w:t>soluciones</w:t>
      </w:r>
      <w:r>
        <w:rPr>
          <w:rFonts w:ascii="Verdana" w:hAnsi="Verdana"/>
          <w:i/>
          <w:color w:val="1D1D1B"/>
          <w:spacing w:val="-51"/>
          <w:sz w:val="20"/>
        </w:rPr>
        <w:t> </w:t>
      </w:r>
      <w:r>
        <w:rPr>
          <w:rFonts w:ascii="Verdana" w:hAnsi="Verdana"/>
          <w:i/>
          <w:color w:val="1D1D1B"/>
          <w:sz w:val="20"/>
        </w:rPr>
        <w:t>a</w:t>
      </w:r>
      <w:r>
        <w:rPr>
          <w:rFonts w:ascii="Verdana" w:hAnsi="Verdana"/>
          <w:i/>
          <w:color w:val="1D1D1B"/>
          <w:spacing w:val="-51"/>
          <w:sz w:val="20"/>
        </w:rPr>
        <w:t> </w:t>
      </w:r>
      <w:r>
        <w:rPr>
          <w:rFonts w:ascii="Verdana" w:hAnsi="Verdana"/>
          <w:i/>
          <w:color w:val="1D1D1B"/>
          <w:sz w:val="20"/>
        </w:rPr>
        <w:t>un</w:t>
      </w:r>
      <w:r>
        <w:rPr>
          <w:rFonts w:ascii="Verdana" w:hAnsi="Verdana"/>
          <w:i/>
          <w:color w:val="1D1D1B"/>
          <w:spacing w:val="-51"/>
          <w:sz w:val="20"/>
        </w:rPr>
        <w:t> </w:t>
      </w:r>
      <w:r>
        <w:rPr>
          <w:rFonts w:ascii="Verdana" w:hAnsi="Verdana"/>
          <w:i/>
          <w:color w:val="1D1D1B"/>
          <w:sz w:val="20"/>
        </w:rPr>
        <w:t>conflicto</w:t>
      </w:r>
      <w:r>
        <w:rPr>
          <w:color w:val="1D1D1B"/>
          <w:sz w:val="20"/>
        </w:rPr>
        <w:t>.</w:t>
      </w:r>
      <w:r>
        <w:rPr>
          <w:color w:val="1D1D1B"/>
          <w:spacing w:val="-43"/>
          <w:sz w:val="20"/>
        </w:rPr>
        <w:t> </w:t>
      </w:r>
      <w:r>
        <w:rPr>
          <w:color w:val="1D1D1B"/>
          <w:sz w:val="20"/>
        </w:rPr>
        <w:t>México:</w:t>
      </w:r>
      <w:r>
        <w:rPr>
          <w:color w:val="1D1D1B"/>
          <w:spacing w:val="-43"/>
          <w:sz w:val="20"/>
        </w:rPr>
        <w:t> </w:t>
      </w:r>
      <w:r>
        <w:rPr>
          <w:color w:val="1D1D1B"/>
          <w:sz w:val="14"/>
        </w:rPr>
        <w:t>unam</w:t>
      </w:r>
      <w:r>
        <w:rPr>
          <w:color w:val="1D1D1B"/>
          <w:sz w:val="20"/>
        </w:rPr>
        <w:t>.</w:t>
      </w:r>
      <w:r>
        <w:rPr>
          <w:color w:val="1D1D1B"/>
          <w:spacing w:val="-43"/>
          <w:sz w:val="20"/>
        </w:rPr>
        <w:t> </w:t>
      </w:r>
      <w:r>
        <w:rPr>
          <w:color w:val="1D1D1B"/>
          <w:sz w:val="20"/>
        </w:rPr>
        <w:t>Proyecto</w:t>
      </w:r>
      <w:r>
        <w:rPr>
          <w:color w:val="1D1D1B"/>
          <w:spacing w:val="-43"/>
          <w:sz w:val="20"/>
        </w:rPr>
        <w:t> </w:t>
      </w:r>
      <w:r>
        <w:rPr>
          <w:color w:val="1D1D1B"/>
          <w:sz w:val="20"/>
        </w:rPr>
        <w:t>p</w:t>
      </w:r>
      <w:r>
        <w:rPr>
          <w:color w:val="1D1D1B"/>
          <w:sz w:val="14"/>
        </w:rPr>
        <w:t>apime </w:t>
      </w:r>
      <w:r>
        <w:rPr>
          <w:color w:val="1D1D1B"/>
          <w:sz w:val="20"/>
        </w:rPr>
        <w:t>Inteligencia</w:t>
      </w:r>
      <w:r>
        <w:rPr>
          <w:color w:val="1D1D1B"/>
          <w:spacing w:val="19"/>
          <w:sz w:val="20"/>
        </w:rPr>
        <w:t> </w:t>
      </w:r>
      <w:r>
        <w:rPr>
          <w:color w:val="1D1D1B"/>
          <w:sz w:val="20"/>
        </w:rPr>
        <w:t>Prospectiva.</w:t>
      </w:r>
    </w:p>
    <w:p>
      <w:pPr>
        <w:spacing w:line="278" w:lineRule="auto" w:before="1"/>
        <w:ind w:left="684" w:right="111" w:hanging="568"/>
        <w:jc w:val="both"/>
        <w:rPr>
          <w:sz w:val="20"/>
        </w:rPr>
      </w:pPr>
      <w:r>
        <w:rPr>
          <w:color w:val="1D1D1B"/>
          <w:sz w:val="20"/>
        </w:rPr>
        <w:t>Brotat i Jubert, Ricard (2002). </w:t>
      </w:r>
      <w:r>
        <w:rPr>
          <w:rFonts w:ascii="Verdana" w:hAnsi="Verdana"/>
          <w:i/>
          <w:color w:val="1D1D1B"/>
          <w:sz w:val="20"/>
        </w:rPr>
        <w:t>Un concepto de seguridad ciudadana</w:t>
      </w:r>
      <w:r>
        <w:rPr>
          <w:color w:val="1D1D1B"/>
          <w:sz w:val="20"/>
        </w:rPr>
        <w:t>. [En línea]. Disponible en </w:t>
      </w:r>
      <w:hyperlink r:id="rId77">
        <w:r>
          <w:rPr>
            <w:color w:val="1D1D1B"/>
            <w:sz w:val="20"/>
          </w:rPr>
          <w:t>&lt;&lt;http://www.dip-alicante.es/formación/es/menú/</w:t>
        </w:r>
      </w:hyperlink>
      <w:r>
        <w:rPr>
          <w:color w:val="1D1D1B"/>
          <w:sz w:val="20"/>
        </w:rPr>
        <w:t> almacen/BROTAT_seguridad_ciudadana&gt;&gt; [consultado el 25/05/2012].</w:t>
      </w:r>
    </w:p>
    <w:p>
      <w:pPr>
        <w:spacing w:line="276" w:lineRule="auto" w:before="0"/>
        <w:ind w:left="684" w:right="112" w:hanging="567"/>
        <w:jc w:val="both"/>
        <w:rPr>
          <w:sz w:val="20"/>
        </w:rPr>
      </w:pPr>
      <w:r>
        <w:rPr>
          <w:color w:val="1D1D1B"/>
          <w:sz w:val="20"/>
        </w:rPr>
        <w:t>Buzan,</w:t>
      </w:r>
      <w:r>
        <w:rPr>
          <w:color w:val="1D1D1B"/>
          <w:spacing w:val="-16"/>
          <w:sz w:val="20"/>
        </w:rPr>
        <w:t> </w:t>
      </w:r>
      <w:r>
        <w:rPr>
          <w:color w:val="1D1D1B"/>
          <w:spacing w:val="-4"/>
          <w:sz w:val="20"/>
        </w:rPr>
        <w:t>Barry,</w:t>
      </w:r>
      <w:r>
        <w:rPr>
          <w:color w:val="1D1D1B"/>
          <w:spacing w:val="-17"/>
          <w:sz w:val="20"/>
        </w:rPr>
        <w:t> </w:t>
      </w:r>
      <w:r>
        <w:rPr>
          <w:color w:val="1D1D1B"/>
          <w:sz w:val="20"/>
        </w:rPr>
        <w:t>Ole</w:t>
      </w:r>
      <w:r>
        <w:rPr>
          <w:color w:val="1D1D1B"/>
          <w:spacing w:val="-17"/>
          <w:sz w:val="20"/>
        </w:rPr>
        <w:t> </w:t>
      </w:r>
      <w:r>
        <w:rPr>
          <w:color w:val="1D1D1B"/>
          <w:sz w:val="20"/>
        </w:rPr>
        <w:t>Waever</w:t>
      </w:r>
      <w:r>
        <w:rPr>
          <w:color w:val="1D1D1B"/>
          <w:spacing w:val="-17"/>
          <w:sz w:val="20"/>
        </w:rPr>
        <w:t> </w:t>
      </w:r>
      <w:r>
        <w:rPr>
          <w:color w:val="1D1D1B"/>
          <w:sz w:val="20"/>
        </w:rPr>
        <w:t>y</w:t>
      </w:r>
      <w:r>
        <w:rPr>
          <w:color w:val="1D1D1B"/>
          <w:spacing w:val="-17"/>
          <w:sz w:val="20"/>
        </w:rPr>
        <w:t> </w:t>
      </w:r>
      <w:r>
        <w:rPr>
          <w:color w:val="1D1D1B"/>
          <w:sz w:val="20"/>
        </w:rPr>
        <w:t>Jaap</w:t>
      </w:r>
      <w:r>
        <w:rPr>
          <w:color w:val="1D1D1B"/>
          <w:spacing w:val="-17"/>
          <w:sz w:val="20"/>
        </w:rPr>
        <w:t> </w:t>
      </w:r>
      <w:r>
        <w:rPr>
          <w:color w:val="1D1D1B"/>
          <w:sz w:val="20"/>
        </w:rPr>
        <w:t>de</w:t>
      </w:r>
      <w:r>
        <w:rPr>
          <w:color w:val="1D1D1B"/>
          <w:spacing w:val="-17"/>
          <w:sz w:val="20"/>
        </w:rPr>
        <w:t> </w:t>
      </w:r>
      <w:r>
        <w:rPr>
          <w:color w:val="1D1D1B"/>
          <w:sz w:val="20"/>
        </w:rPr>
        <w:t>Wilde</w:t>
      </w:r>
      <w:r>
        <w:rPr>
          <w:color w:val="1D1D1B"/>
          <w:spacing w:val="-17"/>
          <w:sz w:val="20"/>
        </w:rPr>
        <w:t> </w:t>
      </w:r>
      <w:r>
        <w:rPr>
          <w:color w:val="1D1D1B"/>
          <w:sz w:val="20"/>
        </w:rPr>
        <w:t>(1997).</w:t>
      </w:r>
      <w:r>
        <w:rPr>
          <w:color w:val="1D1D1B"/>
          <w:spacing w:val="-16"/>
          <w:sz w:val="20"/>
        </w:rPr>
        <w:t> </w:t>
      </w:r>
      <w:r>
        <w:rPr>
          <w:rFonts w:ascii="Verdana"/>
          <w:i/>
          <w:color w:val="1D1D1B"/>
          <w:sz w:val="20"/>
        </w:rPr>
        <w:t>Security:</w:t>
      </w:r>
      <w:r>
        <w:rPr>
          <w:rFonts w:ascii="Verdana"/>
          <w:i/>
          <w:color w:val="1D1D1B"/>
          <w:spacing w:val="-24"/>
          <w:sz w:val="20"/>
        </w:rPr>
        <w:t> </w:t>
      </w:r>
      <w:r>
        <w:rPr>
          <w:rFonts w:ascii="Verdana"/>
          <w:i/>
          <w:color w:val="1D1D1B"/>
          <w:sz w:val="20"/>
        </w:rPr>
        <w:t>a</w:t>
      </w:r>
      <w:r>
        <w:rPr>
          <w:rFonts w:ascii="Verdana"/>
          <w:i/>
          <w:color w:val="1D1D1B"/>
          <w:spacing w:val="-24"/>
          <w:sz w:val="20"/>
        </w:rPr>
        <w:t> </w:t>
      </w:r>
      <w:r>
        <w:rPr>
          <w:rFonts w:ascii="Verdana"/>
          <w:i/>
          <w:color w:val="1D1D1B"/>
          <w:sz w:val="20"/>
        </w:rPr>
        <w:t>New</w:t>
      </w:r>
      <w:r>
        <w:rPr>
          <w:rFonts w:ascii="Verdana"/>
          <w:i/>
          <w:color w:val="1D1D1B"/>
          <w:spacing w:val="-24"/>
          <w:sz w:val="20"/>
        </w:rPr>
        <w:t> </w:t>
      </w:r>
      <w:r>
        <w:rPr>
          <w:rFonts w:ascii="Verdana"/>
          <w:i/>
          <w:color w:val="1D1D1B"/>
          <w:sz w:val="20"/>
        </w:rPr>
        <w:t>Framework </w:t>
      </w:r>
      <w:r>
        <w:rPr>
          <w:rFonts w:ascii="Verdana"/>
          <w:i/>
          <w:color w:val="1D1D1B"/>
          <w:sz w:val="20"/>
        </w:rPr>
        <w:t>for</w:t>
      </w:r>
      <w:r>
        <w:rPr>
          <w:rFonts w:ascii="Verdana"/>
          <w:i/>
          <w:color w:val="1D1D1B"/>
          <w:spacing w:val="-41"/>
          <w:sz w:val="20"/>
        </w:rPr>
        <w:t> </w:t>
      </w:r>
      <w:r>
        <w:rPr>
          <w:rFonts w:ascii="Verdana"/>
          <w:i/>
          <w:color w:val="1D1D1B"/>
          <w:sz w:val="20"/>
        </w:rPr>
        <w:t>Analysis</w:t>
      </w:r>
      <w:r>
        <w:rPr>
          <w:color w:val="1D1D1B"/>
          <w:sz w:val="20"/>
        </w:rPr>
        <w:t>,</w:t>
      </w:r>
      <w:r>
        <w:rPr>
          <w:color w:val="1D1D1B"/>
          <w:spacing w:val="-34"/>
          <w:sz w:val="20"/>
        </w:rPr>
        <w:t> </w:t>
      </w:r>
      <w:r>
        <w:rPr>
          <w:color w:val="1D1D1B"/>
          <w:sz w:val="20"/>
        </w:rPr>
        <w:t>Londres:</w:t>
      </w:r>
      <w:r>
        <w:rPr>
          <w:color w:val="1D1D1B"/>
          <w:spacing w:val="-34"/>
          <w:sz w:val="20"/>
        </w:rPr>
        <w:t> </w:t>
      </w:r>
      <w:r>
        <w:rPr>
          <w:color w:val="1D1D1B"/>
          <w:sz w:val="20"/>
        </w:rPr>
        <w:t>Lynne</w:t>
      </w:r>
      <w:r>
        <w:rPr>
          <w:color w:val="1D1D1B"/>
          <w:spacing w:val="-34"/>
          <w:sz w:val="20"/>
        </w:rPr>
        <w:t> </w:t>
      </w:r>
      <w:r>
        <w:rPr>
          <w:color w:val="1D1D1B"/>
          <w:sz w:val="20"/>
        </w:rPr>
        <w:t>Rienner</w:t>
      </w:r>
      <w:r>
        <w:rPr>
          <w:color w:val="1D1D1B"/>
          <w:spacing w:val="-34"/>
          <w:sz w:val="20"/>
        </w:rPr>
        <w:t> </w:t>
      </w:r>
      <w:r>
        <w:rPr>
          <w:color w:val="1D1D1B"/>
          <w:sz w:val="20"/>
        </w:rPr>
        <w:t>Publisher.</w:t>
      </w:r>
    </w:p>
    <w:p>
      <w:pPr>
        <w:spacing w:line="278" w:lineRule="auto" w:before="1"/>
        <w:ind w:left="684" w:right="111" w:hanging="567"/>
        <w:jc w:val="both"/>
        <w:rPr>
          <w:sz w:val="20"/>
        </w:rPr>
      </w:pPr>
      <w:r>
        <w:rPr>
          <w:color w:val="1D1D1B"/>
          <w:sz w:val="14"/>
        </w:rPr>
        <w:t>cinu </w:t>
      </w:r>
      <w:r>
        <w:rPr>
          <w:color w:val="1D1D1B"/>
          <w:sz w:val="20"/>
        </w:rPr>
        <w:t>(2009). “Programa de las Naciones Unidas para el Desarrollo (PNUD)”, ONU, disponible en </w:t>
      </w:r>
      <w:hyperlink r:id="rId78">
        <w:r>
          <w:rPr>
            <w:color w:val="1D1D1B"/>
            <w:sz w:val="20"/>
          </w:rPr>
          <w:t>&lt;http://www.cinu.org.mx/onu/estructura/mexico/prog/</w:t>
        </w:r>
      </w:hyperlink>
      <w:r>
        <w:rPr>
          <w:color w:val="1D1D1B"/>
          <w:sz w:val="20"/>
        </w:rPr>
        <w:t> pnud.htm&gt; [consultado el 20/05/2012].</w:t>
      </w:r>
    </w:p>
    <w:p>
      <w:pPr>
        <w:spacing w:line="276" w:lineRule="auto" w:before="0"/>
        <w:ind w:left="684" w:right="111" w:hanging="567"/>
        <w:jc w:val="both"/>
        <w:rPr>
          <w:sz w:val="20"/>
        </w:rPr>
      </w:pPr>
      <w:r>
        <w:rPr>
          <w:color w:val="1D1D1B"/>
          <w:sz w:val="20"/>
        </w:rPr>
        <w:t>Delgado Barón, Mariana (2008). “Reconceptualizando la seguridad: cambio de </w:t>
      </w:r>
      <w:r>
        <w:rPr>
          <w:color w:val="1D1D1B"/>
          <w:w w:val="95"/>
          <w:sz w:val="20"/>
        </w:rPr>
        <w:t>dilemas</w:t>
      </w:r>
      <w:r>
        <w:rPr>
          <w:color w:val="1D1D1B"/>
          <w:spacing w:val="-27"/>
          <w:w w:val="95"/>
          <w:sz w:val="20"/>
        </w:rPr>
        <w:t> </w:t>
      </w:r>
      <w:r>
        <w:rPr>
          <w:color w:val="1D1D1B"/>
          <w:w w:val="95"/>
          <w:sz w:val="20"/>
        </w:rPr>
        <w:t>y</w:t>
      </w:r>
      <w:r>
        <w:rPr>
          <w:color w:val="1D1D1B"/>
          <w:spacing w:val="-28"/>
          <w:w w:val="95"/>
          <w:sz w:val="20"/>
        </w:rPr>
        <w:t> </w:t>
      </w:r>
      <w:r>
        <w:rPr>
          <w:color w:val="1D1D1B"/>
          <w:w w:val="95"/>
          <w:sz w:val="20"/>
        </w:rPr>
        <w:t>amenazas”,</w:t>
      </w:r>
      <w:r>
        <w:rPr>
          <w:color w:val="1D1D1B"/>
          <w:spacing w:val="-28"/>
          <w:w w:val="95"/>
          <w:sz w:val="20"/>
        </w:rPr>
        <w:t> </w:t>
      </w:r>
      <w:r>
        <w:rPr>
          <w:rFonts w:ascii="Verdana" w:hAnsi="Verdana"/>
          <w:i/>
          <w:color w:val="1D1D1B"/>
          <w:w w:val="95"/>
          <w:sz w:val="20"/>
        </w:rPr>
        <w:t>Revista</w:t>
      </w:r>
      <w:r>
        <w:rPr>
          <w:rFonts w:ascii="Verdana" w:hAnsi="Verdana"/>
          <w:i/>
          <w:color w:val="1D1D1B"/>
          <w:spacing w:val="-35"/>
          <w:w w:val="95"/>
          <w:sz w:val="20"/>
        </w:rPr>
        <w:t> </w:t>
      </w:r>
      <w:r>
        <w:rPr>
          <w:rFonts w:ascii="Verdana" w:hAnsi="Verdana"/>
          <w:i/>
          <w:color w:val="1D1D1B"/>
          <w:w w:val="95"/>
          <w:sz w:val="20"/>
        </w:rPr>
        <w:t>de</w:t>
      </w:r>
      <w:r>
        <w:rPr>
          <w:rFonts w:ascii="Verdana" w:hAnsi="Verdana"/>
          <w:i/>
          <w:color w:val="1D1D1B"/>
          <w:spacing w:val="-35"/>
          <w:w w:val="95"/>
          <w:sz w:val="20"/>
        </w:rPr>
        <w:t> </w:t>
      </w:r>
      <w:r>
        <w:rPr>
          <w:rFonts w:ascii="Verdana" w:hAnsi="Verdana"/>
          <w:i/>
          <w:color w:val="1D1D1B"/>
          <w:w w:val="95"/>
          <w:sz w:val="20"/>
        </w:rPr>
        <w:t>Relaciones</w:t>
      </w:r>
      <w:r>
        <w:rPr>
          <w:rFonts w:ascii="Verdana" w:hAnsi="Verdana"/>
          <w:i/>
          <w:color w:val="1D1D1B"/>
          <w:spacing w:val="-35"/>
          <w:w w:val="95"/>
          <w:sz w:val="20"/>
        </w:rPr>
        <w:t> </w:t>
      </w:r>
      <w:r>
        <w:rPr>
          <w:rFonts w:ascii="Verdana" w:hAnsi="Verdana"/>
          <w:i/>
          <w:color w:val="1D1D1B"/>
          <w:w w:val="95"/>
          <w:sz w:val="20"/>
        </w:rPr>
        <w:t>Internacionales,</w:t>
      </w:r>
      <w:r>
        <w:rPr>
          <w:rFonts w:ascii="Verdana" w:hAnsi="Verdana"/>
          <w:i/>
          <w:color w:val="1D1D1B"/>
          <w:spacing w:val="-35"/>
          <w:w w:val="95"/>
          <w:sz w:val="20"/>
        </w:rPr>
        <w:t> </w:t>
      </w:r>
      <w:r>
        <w:rPr>
          <w:rFonts w:ascii="Verdana" w:hAnsi="Verdana"/>
          <w:i/>
          <w:color w:val="1D1D1B"/>
          <w:w w:val="95"/>
          <w:sz w:val="20"/>
        </w:rPr>
        <w:t>Estrategia</w:t>
      </w:r>
      <w:r>
        <w:rPr>
          <w:rFonts w:ascii="Verdana" w:hAnsi="Verdana"/>
          <w:i/>
          <w:color w:val="1D1D1B"/>
          <w:spacing w:val="-35"/>
          <w:w w:val="95"/>
          <w:sz w:val="20"/>
        </w:rPr>
        <w:t> </w:t>
      </w:r>
      <w:r>
        <w:rPr>
          <w:rFonts w:ascii="Verdana" w:hAnsi="Verdana"/>
          <w:i/>
          <w:color w:val="1D1D1B"/>
          <w:w w:val="95"/>
          <w:sz w:val="20"/>
        </w:rPr>
        <w:t>y </w:t>
      </w:r>
      <w:r>
        <w:rPr>
          <w:rFonts w:ascii="Verdana" w:hAnsi="Verdana"/>
          <w:i/>
          <w:color w:val="1D1D1B"/>
          <w:sz w:val="20"/>
        </w:rPr>
        <w:t>Seguridad, </w:t>
      </w:r>
      <w:r>
        <w:rPr>
          <w:color w:val="1D1D1B"/>
          <w:spacing w:val="-3"/>
          <w:sz w:val="20"/>
        </w:rPr>
        <w:t>Vol. </w:t>
      </w:r>
      <w:r>
        <w:rPr>
          <w:color w:val="1D1D1B"/>
          <w:sz w:val="20"/>
        </w:rPr>
        <w:t>3, Núm. 2, julio-diciembre, Colombia, Universidad Militar Nueva</w:t>
      </w:r>
      <w:r>
        <w:rPr>
          <w:color w:val="1D1D1B"/>
          <w:spacing w:val="20"/>
          <w:sz w:val="20"/>
        </w:rPr>
        <w:t> </w:t>
      </w:r>
      <w:r>
        <w:rPr>
          <w:color w:val="1D1D1B"/>
          <w:sz w:val="20"/>
        </w:rPr>
        <w:t>Granada.</w:t>
      </w:r>
    </w:p>
    <w:p>
      <w:pPr>
        <w:spacing w:line="278" w:lineRule="auto" w:before="2"/>
        <w:ind w:left="684" w:right="111" w:hanging="567"/>
        <w:jc w:val="both"/>
        <w:rPr>
          <w:sz w:val="20"/>
        </w:rPr>
      </w:pPr>
      <w:r>
        <w:rPr>
          <w:color w:val="1D1D1B"/>
          <w:sz w:val="20"/>
        </w:rPr>
        <w:t>Delgado Mallarino, Víctor Alberto (1998). “Comentarios sobre seguridad ciudadana”.</w:t>
      </w:r>
      <w:r>
        <w:rPr>
          <w:color w:val="1D1D1B"/>
          <w:spacing w:val="-20"/>
          <w:sz w:val="20"/>
        </w:rPr>
        <w:t> </w:t>
      </w:r>
      <w:r>
        <w:rPr>
          <w:color w:val="1D1D1B"/>
          <w:sz w:val="20"/>
        </w:rPr>
        <w:t>[En</w:t>
      </w:r>
      <w:r>
        <w:rPr>
          <w:color w:val="1D1D1B"/>
          <w:spacing w:val="-20"/>
          <w:sz w:val="20"/>
        </w:rPr>
        <w:t> </w:t>
      </w:r>
      <w:r>
        <w:rPr>
          <w:color w:val="1D1D1B"/>
          <w:sz w:val="20"/>
        </w:rPr>
        <w:t>línea].</w:t>
      </w:r>
      <w:r>
        <w:rPr>
          <w:color w:val="1D1D1B"/>
          <w:spacing w:val="-20"/>
          <w:sz w:val="20"/>
        </w:rPr>
        <w:t> </w:t>
      </w:r>
      <w:r>
        <w:rPr>
          <w:rFonts w:ascii="Verdana" w:hAnsi="Verdana"/>
          <w:i/>
          <w:color w:val="1D1D1B"/>
          <w:sz w:val="20"/>
        </w:rPr>
        <w:t>Revista</w:t>
      </w:r>
      <w:r>
        <w:rPr>
          <w:rFonts w:ascii="Verdana" w:hAnsi="Verdana"/>
          <w:i/>
          <w:color w:val="1D1D1B"/>
          <w:spacing w:val="-28"/>
          <w:sz w:val="20"/>
        </w:rPr>
        <w:t> </w:t>
      </w:r>
      <w:r>
        <w:rPr>
          <w:rFonts w:ascii="Verdana" w:hAnsi="Verdana"/>
          <w:i/>
          <w:color w:val="1D1D1B"/>
          <w:sz w:val="20"/>
        </w:rPr>
        <w:t>de</w:t>
      </w:r>
      <w:r>
        <w:rPr>
          <w:rFonts w:ascii="Verdana" w:hAnsi="Verdana"/>
          <w:i/>
          <w:color w:val="1D1D1B"/>
          <w:spacing w:val="-28"/>
          <w:sz w:val="20"/>
        </w:rPr>
        <w:t> </w:t>
      </w:r>
      <w:r>
        <w:rPr>
          <w:rFonts w:ascii="Verdana" w:hAnsi="Verdana"/>
          <w:i/>
          <w:color w:val="1D1D1B"/>
          <w:sz w:val="20"/>
        </w:rPr>
        <w:t>Estudios</w:t>
      </w:r>
      <w:r>
        <w:rPr>
          <w:rFonts w:ascii="Verdana" w:hAnsi="Verdana"/>
          <w:i/>
          <w:color w:val="1D1D1B"/>
          <w:spacing w:val="-28"/>
          <w:sz w:val="20"/>
        </w:rPr>
        <w:t> </w:t>
      </w:r>
      <w:r>
        <w:rPr>
          <w:rFonts w:ascii="Verdana" w:hAnsi="Verdana"/>
          <w:i/>
          <w:color w:val="1D1D1B"/>
          <w:sz w:val="20"/>
        </w:rPr>
        <w:t>Sociales</w:t>
      </w:r>
      <w:r>
        <w:rPr>
          <w:color w:val="1D1D1B"/>
          <w:sz w:val="20"/>
        </w:rPr>
        <w:t>,</w:t>
      </w:r>
      <w:r>
        <w:rPr>
          <w:color w:val="1D1D1B"/>
          <w:spacing w:val="-20"/>
          <w:sz w:val="20"/>
        </w:rPr>
        <w:t> </w:t>
      </w:r>
      <w:r>
        <w:rPr>
          <w:color w:val="1D1D1B"/>
          <w:sz w:val="20"/>
        </w:rPr>
        <w:t>núm.</w:t>
      </w:r>
      <w:r>
        <w:rPr>
          <w:color w:val="1D1D1B"/>
          <w:spacing w:val="-20"/>
          <w:sz w:val="20"/>
        </w:rPr>
        <w:t> </w:t>
      </w:r>
      <w:r>
        <w:rPr>
          <w:color w:val="1D1D1B"/>
          <w:sz w:val="20"/>
        </w:rPr>
        <w:t>2,</w:t>
      </w:r>
      <w:r>
        <w:rPr>
          <w:color w:val="1D1D1B"/>
          <w:spacing w:val="-20"/>
          <w:sz w:val="20"/>
        </w:rPr>
        <w:t> </w:t>
      </w:r>
      <w:r>
        <w:rPr>
          <w:color w:val="1D1D1B"/>
          <w:sz w:val="20"/>
        </w:rPr>
        <w:t>diciembre, Bogotá: Centro de Investigación en Alimentación y  Desarrollo.  Disponible en </w:t>
      </w:r>
      <w:hyperlink r:id="rId79">
        <w:r>
          <w:rPr>
            <w:color w:val="1D1D1B"/>
            <w:sz w:val="20"/>
          </w:rPr>
          <w:t>&lt;http://redalyc.uaemex.mx/src/inicio/ArtPdfRed.</w:t>
        </w:r>
      </w:hyperlink>
      <w:r>
        <w:rPr>
          <w:color w:val="1D1D1B"/>
          <w:sz w:val="20"/>
        </w:rPr>
        <w:t> jsp?iCve=81511299010&gt; [consultado el 06/09/ </w:t>
      </w:r>
      <w:r>
        <w:rPr>
          <w:color w:val="1D1D1B"/>
          <w:spacing w:val="26"/>
          <w:sz w:val="20"/>
        </w:rPr>
        <w:t> </w:t>
      </w:r>
      <w:r>
        <w:rPr>
          <w:color w:val="1D1D1B"/>
          <w:sz w:val="20"/>
        </w:rPr>
        <w:t>2012].</w:t>
      </w:r>
    </w:p>
    <w:p>
      <w:pPr>
        <w:spacing w:line="278" w:lineRule="auto" w:before="0"/>
        <w:ind w:left="117" w:right="0" w:firstLine="0"/>
        <w:jc w:val="left"/>
        <w:rPr>
          <w:sz w:val="20"/>
        </w:rPr>
      </w:pPr>
      <w:r>
        <w:rPr>
          <w:color w:val="1D1D1B"/>
          <w:sz w:val="20"/>
        </w:rPr>
        <w:t>Fisas,</w:t>
      </w:r>
      <w:r>
        <w:rPr>
          <w:color w:val="1D1D1B"/>
          <w:spacing w:val="-30"/>
          <w:sz w:val="20"/>
        </w:rPr>
        <w:t> </w:t>
      </w:r>
      <w:r>
        <w:rPr>
          <w:color w:val="1D1D1B"/>
          <w:sz w:val="20"/>
        </w:rPr>
        <w:t>Vicenç</w:t>
      </w:r>
      <w:r>
        <w:rPr>
          <w:color w:val="1D1D1B"/>
          <w:spacing w:val="-31"/>
          <w:sz w:val="20"/>
        </w:rPr>
        <w:t> </w:t>
      </w:r>
      <w:r>
        <w:rPr>
          <w:color w:val="1D1D1B"/>
          <w:sz w:val="20"/>
        </w:rPr>
        <w:t>(1998).</w:t>
      </w:r>
      <w:r>
        <w:rPr>
          <w:color w:val="1D1D1B"/>
          <w:spacing w:val="-30"/>
          <w:sz w:val="20"/>
        </w:rPr>
        <w:t> </w:t>
      </w:r>
      <w:r>
        <w:rPr>
          <w:rFonts w:ascii="Verdana" w:hAnsi="Verdana"/>
          <w:i/>
          <w:color w:val="1D1D1B"/>
          <w:sz w:val="20"/>
        </w:rPr>
        <w:t>Cultura</w:t>
      </w:r>
      <w:r>
        <w:rPr>
          <w:rFonts w:ascii="Verdana" w:hAnsi="Verdana"/>
          <w:i/>
          <w:color w:val="1D1D1B"/>
          <w:spacing w:val="-38"/>
          <w:sz w:val="20"/>
        </w:rPr>
        <w:t> </w:t>
      </w:r>
      <w:r>
        <w:rPr>
          <w:rFonts w:ascii="Verdana" w:hAnsi="Verdana"/>
          <w:i/>
          <w:color w:val="1D1D1B"/>
          <w:sz w:val="20"/>
        </w:rPr>
        <w:t>de</w:t>
      </w:r>
      <w:r>
        <w:rPr>
          <w:rFonts w:ascii="Verdana" w:hAnsi="Verdana"/>
          <w:i/>
          <w:color w:val="1D1D1B"/>
          <w:spacing w:val="-38"/>
          <w:sz w:val="20"/>
        </w:rPr>
        <w:t> </w:t>
      </w:r>
      <w:r>
        <w:rPr>
          <w:rFonts w:ascii="Verdana" w:hAnsi="Verdana"/>
          <w:i/>
          <w:color w:val="1D1D1B"/>
          <w:sz w:val="20"/>
        </w:rPr>
        <w:t>paz</w:t>
      </w:r>
      <w:r>
        <w:rPr>
          <w:rFonts w:ascii="Verdana" w:hAnsi="Verdana"/>
          <w:i/>
          <w:color w:val="1D1D1B"/>
          <w:spacing w:val="-38"/>
          <w:sz w:val="20"/>
        </w:rPr>
        <w:t> </w:t>
      </w:r>
      <w:r>
        <w:rPr>
          <w:rFonts w:ascii="Verdana" w:hAnsi="Verdana"/>
          <w:i/>
          <w:color w:val="1D1D1B"/>
          <w:sz w:val="20"/>
        </w:rPr>
        <w:t>y</w:t>
      </w:r>
      <w:r>
        <w:rPr>
          <w:rFonts w:ascii="Verdana" w:hAnsi="Verdana"/>
          <w:i/>
          <w:color w:val="1D1D1B"/>
          <w:spacing w:val="-38"/>
          <w:sz w:val="20"/>
        </w:rPr>
        <w:t> </w:t>
      </w:r>
      <w:r>
        <w:rPr>
          <w:rFonts w:ascii="Verdana" w:hAnsi="Verdana"/>
          <w:i/>
          <w:color w:val="1D1D1B"/>
          <w:sz w:val="20"/>
        </w:rPr>
        <w:t>gestión</w:t>
      </w:r>
      <w:r>
        <w:rPr>
          <w:rFonts w:ascii="Verdana" w:hAnsi="Verdana"/>
          <w:i/>
          <w:color w:val="1D1D1B"/>
          <w:spacing w:val="-38"/>
          <w:sz w:val="20"/>
        </w:rPr>
        <w:t> </w:t>
      </w:r>
      <w:r>
        <w:rPr>
          <w:rFonts w:ascii="Verdana" w:hAnsi="Verdana"/>
          <w:i/>
          <w:color w:val="1D1D1B"/>
          <w:sz w:val="20"/>
        </w:rPr>
        <w:t>de</w:t>
      </w:r>
      <w:r>
        <w:rPr>
          <w:rFonts w:ascii="Verdana" w:hAnsi="Verdana"/>
          <w:i/>
          <w:color w:val="1D1D1B"/>
          <w:spacing w:val="-38"/>
          <w:sz w:val="20"/>
        </w:rPr>
        <w:t> </w:t>
      </w:r>
      <w:r>
        <w:rPr>
          <w:rFonts w:ascii="Verdana" w:hAnsi="Verdana"/>
          <w:i/>
          <w:color w:val="1D1D1B"/>
          <w:sz w:val="20"/>
        </w:rPr>
        <w:t>conflictos</w:t>
      </w:r>
      <w:r>
        <w:rPr>
          <w:color w:val="1D1D1B"/>
          <w:sz w:val="20"/>
        </w:rPr>
        <w:t>.</w:t>
      </w:r>
      <w:r>
        <w:rPr>
          <w:color w:val="1D1D1B"/>
          <w:spacing w:val="-31"/>
          <w:sz w:val="20"/>
        </w:rPr>
        <w:t> </w:t>
      </w:r>
      <w:r>
        <w:rPr>
          <w:color w:val="1D1D1B"/>
          <w:sz w:val="20"/>
        </w:rPr>
        <w:t>Barcelona:</w:t>
      </w:r>
      <w:r>
        <w:rPr>
          <w:color w:val="1D1D1B"/>
          <w:spacing w:val="-30"/>
          <w:sz w:val="20"/>
        </w:rPr>
        <w:t> </w:t>
      </w:r>
      <w:r>
        <w:rPr>
          <w:color w:val="1D1D1B"/>
          <w:sz w:val="20"/>
        </w:rPr>
        <w:t>Icaria. García  Ojeda,  Mauricio  y  Alba  Zambrano  Constanzo  (2005).     </w:t>
      </w:r>
      <w:r>
        <w:rPr>
          <w:color w:val="1D1D1B"/>
          <w:spacing w:val="53"/>
          <w:sz w:val="20"/>
        </w:rPr>
        <w:t> </w:t>
      </w:r>
      <w:r>
        <w:rPr>
          <w:color w:val="1D1D1B"/>
          <w:sz w:val="20"/>
        </w:rPr>
        <w:t>“Seguridad</w:t>
      </w:r>
    </w:p>
    <w:p>
      <w:pPr>
        <w:spacing w:line="276" w:lineRule="auto" w:before="0"/>
        <w:ind w:left="684" w:right="30" w:firstLine="0"/>
        <w:jc w:val="left"/>
        <w:rPr>
          <w:sz w:val="20"/>
        </w:rPr>
      </w:pPr>
      <w:r>
        <w:rPr>
          <w:color w:val="1D1D1B"/>
          <w:w w:val="105"/>
          <w:sz w:val="20"/>
        </w:rPr>
        <w:t>Ciudadana: El aporte de las metodologías implicativas”, </w:t>
      </w:r>
      <w:r>
        <w:rPr>
          <w:rFonts w:ascii="Verdana" w:hAnsi="Verdana"/>
          <w:i/>
          <w:color w:val="1D1D1B"/>
          <w:w w:val="105"/>
          <w:sz w:val="20"/>
        </w:rPr>
        <w:t>Revistas de </w:t>
      </w:r>
      <w:r>
        <w:rPr>
          <w:rFonts w:ascii="Verdana" w:hAnsi="Verdana"/>
          <w:i/>
          <w:color w:val="1D1D1B"/>
          <w:w w:val="105"/>
          <w:sz w:val="20"/>
        </w:rPr>
        <w:t>Psicología, </w:t>
      </w:r>
      <w:r>
        <w:rPr>
          <w:color w:val="1D1D1B"/>
          <w:w w:val="105"/>
          <w:sz w:val="20"/>
        </w:rPr>
        <w:t>vol. </w:t>
      </w:r>
      <w:r>
        <w:rPr>
          <w:color w:val="1D1D1B"/>
          <w:w w:val="105"/>
          <w:sz w:val="14"/>
        </w:rPr>
        <w:t>xiv</w:t>
      </w:r>
      <w:r>
        <w:rPr>
          <w:color w:val="1D1D1B"/>
          <w:w w:val="105"/>
          <w:sz w:val="20"/>
        </w:rPr>
        <w:t>, núm. 2, Santiago: Universidad de Chile, pp. 63-78.</w:t>
      </w:r>
    </w:p>
    <w:p>
      <w:pPr>
        <w:spacing w:after="0" w:line="276" w:lineRule="auto"/>
        <w:jc w:val="left"/>
        <w:rPr>
          <w:sz w:val="20"/>
        </w:rPr>
        <w:sectPr>
          <w:footerReference w:type="default" r:id="rId75"/>
          <w:pgSz w:w="9640" w:h="13040"/>
          <w:pgMar w:footer="653" w:header="0" w:top="740" w:bottom="840" w:left="1300" w:right="1020"/>
          <w:pgNumType w:start="67"/>
        </w:sectPr>
      </w:pPr>
    </w:p>
    <w:p>
      <w:pPr>
        <w:spacing w:before="39"/>
        <w:ind w:left="1496" w:right="0" w:firstLine="0"/>
        <w:jc w:val="left"/>
        <w:rPr>
          <w:rFonts w:ascii="Palatino Linotype" w:hAnsi="Palatino Linotype"/>
          <w:sz w:val="18"/>
        </w:rPr>
      </w:pPr>
      <w:r>
        <w:rPr>
          <w:rFonts w:ascii="Palatino Linotype" w:hAnsi="Palatino Linotype"/>
          <w:color w:val="1D1D1B"/>
          <w:sz w:val="18"/>
        </w:rPr>
        <w:t>José Luis Palacios Arzate / José de Jesús Sierra Velázquez</w:t>
      </w:r>
    </w:p>
    <w:p>
      <w:pPr>
        <w:pStyle w:val="BodyText"/>
        <w:spacing w:before="10"/>
        <w:rPr>
          <w:rFonts w:ascii="Palatino Linotype"/>
          <w:sz w:val="19"/>
        </w:rPr>
      </w:pPr>
    </w:p>
    <w:p>
      <w:pPr>
        <w:spacing w:line="278" w:lineRule="auto" w:before="61"/>
        <w:ind w:left="680" w:right="115" w:hanging="567"/>
        <w:jc w:val="both"/>
        <w:rPr>
          <w:sz w:val="20"/>
        </w:rPr>
      </w:pPr>
      <w:r>
        <w:rPr>
          <w:color w:val="1D1D1B"/>
          <w:sz w:val="20"/>
        </w:rPr>
        <w:t>Hicks,</w:t>
      </w:r>
      <w:r>
        <w:rPr>
          <w:color w:val="1D1D1B"/>
          <w:spacing w:val="-15"/>
          <w:sz w:val="20"/>
        </w:rPr>
        <w:t> </w:t>
      </w:r>
      <w:r>
        <w:rPr>
          <w:color w:val="1D1D1B"/>
          <w:sz w:val="20"/>
        </w:rPr>
        <w:t>David</w:t>
      </w:r>
      <w:r>
        <w:rPr>
          <w:color w:val="1D1D1B"/>
          <w:spacing w:val="-15"/>
          <w:sz w:val="20"/>
        </w:rPr>
        <w:t> </w:t>
      </w:r>
      <w:r>
        <w:rPr>
          <w:color w:val="1D1D1B"/>
          <w:sz w:val="20"/>
        </w:rPr>
        <w:t>(comp.)</w:t>
      </w:r>
      <w:r>
        <w:rPr>
          <w:color w:val="1D1D1B"/>
          <w:spacing w:val="-15"/>
          <w:sz w:val="20"/>
        </w:rPr>
        <w:t> </w:t>
      </w:r>
      <w:r>
        <w:rPr>
          <w:color w:val="1D1D1B"/>
          <w:sz w:val="20"/>
        </w:rPr>
        <w:t>(1999).</w:t>
      </w:r>
      <w:r>
        <w:rPr>
          <w:color w:val="1D1D1B"/>
          <w:spacing w:val="-15"/>
          <w:sz w:val="20"/>
        </w:rPr>
        <w:t> </w:t>
      </w:r>
      <w:r>
        <w:rPr>
          <w:rFonts w:ascii="Verdana" w:hAnsi="Verdana"/>
          <w:i/>
          <w:color w:val="1D1D1B"/>
          <w:sz w:val="20"/>
        </w:rPr>
        <w:t>Educación</w:t>
      </w:r>
      <w:r>
        <w:rPr>
          <w:rFonts w:ascii="Verdana" w:hAnsi="Verdana"/>
          <w:i/>
          <w:color w:val="1D1D1B"/>
          <w:spacing w:val="-23"/>
          <w:sz w:val="20"/>
        </w:rPr>
        <w:t> </w:t>
      </w:r>
      <w:r>
        <w:rPr>
          <w:rFonts w:ascii="Verdana" w:hAnsi="Verdana"/>
          <w:i/>
          <w:color w:val="1D1D1B"/>
          <w:sz w:val="20"/>
        </w:rPr>
        <w:t>para</w:t>
      </w:r>
      <w:r>
        <w:rPr>
          <w:rFonts w:ascii="Verdana" w:hAnsi="Verdana"/>
          <w:i/>
          <w:color w:val="1D1D1B"/>
          <w:spacing w:val="-23"/>
          <w:sz w:val="20"/>
        </w:rPr>
        <w:t> </w:t>
      </w:r>
      <w:r>
        <w:rPr>
          <w:rFonts w:ascii="Verdana" w:hAnsi="Verdana"/>
          <w:i/>
          <w:color w:val="1D1D1B"/>
          <w:sz w:val="20"/>
        </w:rPr>
        <w:t>la</w:t>
      </w:r>
      <w:r>
        <w:rPr>
          <w:rFonts w:ascii="Verdana" w:hAnsi="Verdana"/>
          <w:i/>
          <w:color w:val="1D1D1B"/>
          <w:spacing w:val="-23"/>
          <w:sz w:val="20"/>
        </w:rPr>
        <w:t> </w:t>
      </w:r>
      <w:r>
        <w:rPr>
          <w:rFonts w:ascii="Verdana" w:hAnsi="Verdana"/>
          <w:i/>
          <w:color w:val="1D1D1B"/>
          <w:sz w:val="20"/>
        </w:rPr>
        <w:t>paz</w:t>
      </w:r>
      <w:r>
        <w:rPr>
          <w:color w:val="1D1D1B"/>
          <w:sz w:val="20"/>
        </w:rPr>
        <w:t>.</w:t>
      </w:r>
      <w:r>
        <w:rPr>
          <w:color w:val="1D1D1B"/>
          <w:spacing w:val="-15"/>
          <w:sz w:val="20"/>
        </w:rPr>
        <w:t> </w:t>
      </w:r>
      <w:r>
        <w:rPr>
          <w:color w:val="1D1D1B"/>
          <w:sz w:val="20"/>
        </w:rPr>
        <w:t>Madrid:</w:t>
      </w:r>
      <w:r>
        <w:rPr>
          <w:color w:val="1D1D1B"/>
          <w:spacing w:val="-15"/>
          <w:sz w:val="20"/>
        </w:rPr>
        <w:t> </w:t>
      </w:r>
      <w:r>
        <w:rPr>
          <w:color w:val="1D1D1B"/>
          <w:sz w:val="20"/>
        </w:rPr>
        <w:t>Ediciones</w:t>
      </w:r>
      <w:r>
        <w:rPr>
          <w:color w:val="1D1D1B"/>
          <w:spacing w:val="-15"/>
          <w:sz w:val="20"/>
        </w:rPr>
        <w:t> </w:t>
      </w:r>
      <w:r>
        <w:rPr>
          <w:color w:val="1D1D1B"/>
          <w:sz w:val="20"/>
        </w:rPr>
        <w:t>Morata/ Ministerio de Educación y </w:t>
      </w:r>
      <w:r>
        <w:rPr>
          <w:color w:val="1D1D1B"/>
          <w:spacing w:val="15"/>
          <w:sz w:val="20"/>
        </w:rPr>
        <w:t> </w:t>
      </w:r>
      <w:r>
        <w:rPr>
          <w:color w:val="1D1D1B"/>
          <w:sz w:val="20"/>
        </w:rPr>
        <w:t>Cultura.</w:t>
      </w:r>
    </w:p>
    <w:p>
      <w:pPr>
        <w:spacing w:line="278" w:lineRule="auto" w:before="0"/>
        <w:ind w:left="680" w:right="626" w:hanging="567"/>
        <w:jc w:val="left"/>
        <w:rPr>
          <w:sz w:val="20"/>
        </w:rPr>
      </w:pPr>
      <w:r>
        <w:rPr>
          <w:color w:val="1D1D1B"/>
          <w:sz w:val="20"/>
        </w:rPr>
        <w:t>Ingelstam, Margareta (2003). “Construir la seguridad”. En Fredrik S. Heffermehl, (2003), </w:t>
      </w:r>
      <w:r>
        <w:rPr>
          <w:rFonts w:ascii="Verdana" w:hAnsi="Verdana"/>
          <w:i/>
          <w:color w:val="1D1D1B"/>
          <w:sz w:val="20"/>
        </w:rPr>
        <w:t>Construir la paz</w:t>
      </w:r>
      <w:r>
        <w:rPr>
          <w:color w:val="1D1D1B"/>
          <w:sz w:val="20"/>
        </w:rPr>
        <w:t>. Madrid, Icaria, pp. 113-116.</w:t>
      </w:r>
    </w:p>
    <w:p>
      <w:pPr>
        <w:spacing w:line="278" w:lineRule="auto" w:before="0"/>
        <w:ind w:left="680" w:right="115" w:hanging="567"/>
        <w:jc w:val="both"/>
        <w:rPr>
          <w:sz w:val="20"/>
        </w:rPr>
      </w:pPr>
      <w:r>
        <w:rPr>
          <w:color w:val="1D1D1B"/>
          <w:sz w:val="20"/>
        </w:rPr>
        <w:t>Jares,</w:t>
      </w:r>
      <w:r>
        <w:rPr>
          <w:color w:val="1D1D1B"/>
          <w:spacing w:val="-29"/>
          <w:sz w:val="20"/>
        </w:rPr>
        <w:t> </w:t>
      </w:r>
      <w:r>
        <w:rPr>
          <w:color w:val="1D1D1B"/>
          <w:sz w:val="20"/>
        </w:rPr>
        <w:t>Xesús</w:t>
      </w:r>
      <w:r>
        <w:rPr>
          <w:color w:val="1D1D1B"/>
          <w:spacing w:val="-28"/>
          <w:sz w:val="20"/>
        </w:rPr>
        <w:t> </w:t>
      </w:r>
      <w:r>
        <w:rPr>
          <w:color w:val="1D1D1B"/>
          <w:sz w:val="20"/>
        </w:rPr>
        <w:t>R.</w:t>
      </w:r>
      <w:r>
        <w:rPr>
          <w:color w:val="1D1D1B"/>
          <w:spacing w:val="-29"/>
          <w:sz w:val="20"/>
        </w:rPr>
        <w:t> </w:t>
      </w:r>
      <w:r>
        <w:rPr>
          <w:color w:val="1D1D1B"/>
          <w:sz w:val="20"/>
        </w:rPr>
        <w:t>(1999).</w:t>
      </w:r>
      <w:r>
        <w:rPr>
          <w:color w:val="1D1D1B"/>
          <w:spacing w:val="-28"/>
          <w:sz w:val="20"/>
        </w:rPr>
        <w:t> </w:t>
      </w:r>
      <w:r>
        <w:rPr>
          <w:rFonts w:ascii="Verdana" w:hAnsi="Verdana"/>
          <w:i/>
          <w:color w:val="1D1D1B"/>
          <w:sz w:val="20"/>
        </w:rPr>
        <w:t>Educación</w:t>
      </w:r>
      <w:r>
        <w:rPr>
          <w:rFonts w:ascii="Verdana" w:hAnsi="Verdana"/>
          <w:i/>
          <w:color w:val="1D1D1B"/>
          <w:spacing w:val="-36"/>
          <w:sz w:val="20"/>
        </w:rPr>
        <w:t> </w:t>
      </w:r>
      <w:r>
        <w:rPr>
          <w:rFonts w:ascii="Verdana" w:hAnsi="Verdana"/>
          <w:i/>
          <w:color w:val="1D1D1B"/>
          <w:sz w:val="20"/>
        </w:rPr>
        <w:t>para</w:t>
      </w:r>
      <w:r>
        <w:rPr>
          <w:rFonts w:ascii="Verdana" w:hAnsi="Verdana"/>
          <w:i/>
          <w:color w:val="1D1D1B"/>
          <w:spacing w:val="-36"/>
          <w:sz w:val="20"/>
        </w:rPr>
        <w:t> </w:t>
      </w:r>
      <w:r>
        <w:rPr>
          <w:rFonts w:ascii="Verdana" w:hAnsi="Verdana"/>
          <w:i/>
          <w:color w:val="1D1D1B"/>
          <w:sz w:val="20"/>
        </w:rPr>
        <w:t>la</w:t>
      </w:r>
      <w:r>
        <w:rPr>
          <w:rFonts w:ascii="Verdana" w:hAnsi="Verdana"/>
          <w:i/>
          <w:color w:val="1D1D1B"/>
          <w:spacing w:val="-36"/>
          <w:sz w:val="20"/>
        </w:rPr>
        <w:t> </w:t>
      </w:r>
      <w:r>
        <w:rPr>
          <w:rFonts w:ascii="Verdana" w:hAnsi="Verdana"/>
          <w:i/>
          <w:color w:val="1D1D1B"/>
          <w:sz w:val="20"/>
        </w:rPr>
        <w:t>paz.</w:t>
      </w:r>
      <w:r>
        <w:rPr>
          <w:rFonts w:ascii="Verdana" w:hAnsi="Verdana"/>
          <w:i/>
          <w:color w:val="1D1D1B"/>
          <w:spacing w:val="-36"/>
          <w:sz w:val="20"/>
        </w:rPr>
        <w:t> </w:t>
      </w:r>
      <w:r>
        <w:rPr>
          <w:rFonts w:ascii="Verdana" w:hAnsi="Verdana"/>
          <w:i/>
          <w:color w:val="1D1D1B"/>
          <w:sz w:val="20"/>
        </w:rPr>
        <w:t>Su</w:t>
      </w:r>
      <w:r>
        <w:rPr>
          <w:rFonts w:ascii="Verdana" w:hAnsi="Verdana"/>
          <w:i/>
          <w:color w:val="1D1D1B"/>
          <w:spacing w:val="-36"/>
          <w:sz w:val="20"/>
        </w:rPr>
        <w:t> </w:t>
      </w:r>
      <w:r>
        <w:rPr>
          <w:rFonts w:ascii="Verdana" w:hAnsi="Verdana"/>
          <w:i/>
          <w:color w:val="1D1D1B"/>
          <w:sz w:val="20"/>
        </w:rPr>
        <w:t>teoría</w:t>
      </w:r>
      <w:r>
        <w:rPr>
          <w:rFonts w:ascii="Verdana" w:hAnsi="Verdana"/>
          <w:i/>
          <w:color w:val="1D1D1B"/>
          <w:spacing w:val="-37"/>
          <w:sz w:val="20"/>
        </w:rPr>
        <w:t> </w:t>
      </w:r>
      <w:r>
        <w:rPr>
          <w:rFonts w:ascii="Verdana" w:hAnsi="Verdana"/>
          <w:i/>
          <w:color w:val="1D1D1B"/>
          <w:sz w:val="20"/>
        </w:rPr>
        <w:t>y</w:t>
      </w:r>
      <w:r>
        <w:rPr>
          <w:rFonts w:ascii="Verdana" w:hAnsi="Verdana"/>
          <w:i/>
          <w:color w:val="1D1D1B"/>
          <w:spacing w:val="-36"/>
          <w:sz w:val="20"/>
        </w:rPr>
        <w:t> </w:t>
      </w:r>
      <w:r>
        <w:rPr>
          <w:rFonts w:ascii="Verdana" w:hAnsi="Verdana"/>
          <w:i/>
          <w:color w:val="1D1D1B"/>
          <w:sz w:val="20"/>
        </w:rPr>
        <w:t>su</w:t>
      </w:r>
      <w:r>
        <w:rPr>
          <w:rFonts w:ascii="Verdana" w:hAnsi="Verdana"/>
          <w:i/>
          <w:color w:val="1D1D1B"/>
          <w:spacing w:val="-36"/>
          <w:sz w:val="20"/>
        </w:rPr>
        <w:t> </w:t>
      </w:r>
      <w:r>
        <w:rPr>
          <w:rFonts w:ascii="Verdana" w:hAnsi="Verdana"/>
          <w:i/>
          <w:color w:val="1D1D1B"/>
          <w:sz w:val="20"/>
        </w:rPr>
        <w:t>práctica</w:t>
      </w:r>
      <w:r>
        <w:rPr>
          <w:color w:val="1D1D1B"/>
          <w:sz w:val="20"/>
        </w:rPr>
        <w:t>.</w:t>
      </w:r>
      <w:r>
        <w:rPr>
          <w:color w:val="1D1D1B"/>
          <w:spacing w:val="-29"/>
          <w:sz w:val="20"/>
        </w:rPr>
        <w:t> </w:t>
      </w:r>
      <w:r>
        <w:rPr>
          <w:color w:val="1D1D1B"/>
          <w:sz w:val="20"/>
        </w:rPr>
        <w:t>Madrid: </w:t>
      </w:r>
      <w:r>
        <w:rPr>
          <w:color w:val="1D1D1B"/>
          <w:spacing w:val="-3"/>
          <w:sz w:val="20"/>
        </w:rPr>
        <w:t>Popular.</w:t>
      </w:r>
    </w:p>
    <w:p>
      <w:pPr>
        <w:spacing w:line="278" w:lineRule="auto" w:before="0"/>
        <w:ind w:left="680" w:right="540" w:hanging="567"/>
        <w:jc w:val="left"/>
        <w:rPr>
          <w:sz w:val="20"/>
        </w:rPr>
      </w:pPr>
      <w:r>
        <w:rPr>
          <w:color w:val="1D1D1B"/>
          <w:sz w:val="20"/>
        </w:rPr>
        <w:t>López</w:t>
      </w:r>
      <w:r>
        <w:rPr>
          <w:color w:val="1D1D1B"/>
          <w:spacing w:val="-26"/>
          <w:sz w:val="20"/>
        </w:rPr>
        <w:t> </w:t>
      </w:r>
      <w:r>
        <w:rPr>
          <w:color w:val="1D1D1B"/>
          <w:sz w:val="20"/>
        </w:rPr>
        <w:t>Martínez,</w:t>
      </w:r>
      <w:r>
        <w:rPr>
          <w:color w:val="1D1D1B"/>
          <w:spacing w:val="-26"/>
          <w:sz w:val="20"/>
        </w:rPr>
        <w:t> </w:t>
      </w:r>
      <w:r>
        <w:rPr>
          <w:color w:val="1D1D1B"/>
          <w:sz w:val="20"/>
        </w:rPr>
        <w:t>Mario.</w:t>
      </w:r>
      <w:r>
        <w:rPr>
          <w:color w:val="1D1D1B"/>
          <w:spacing w:val="-25"/>
          <w:sz w:val="20"/>
        </w:rPr>
        <w:t> </w:t>
      </w:r>
      <w:r>
        <w:rPr>
          <w:color w:val="1D1D1B"/>
          <w:sz w:val="20"/>
        </w:rPr>
        <w:t>(2004).</w:t>
      </w:r>
      <w:r>
        <w:rPr>
          <w:color w:val="1D1D1B"/>
          <w:spacing w:val="-25"/>
          <w:sz w:val="20"/>
        </w:rPr>
        <w:t> </w:t>
      </w:r>
      <w:r>
        <w:rPr>
          <w:rFonts w:ascii="Verdana" w:hAnsi="Verdana"/>
          <w:i/>
          <w:color w:val="1D1D1B"/>
          <w:sz w:val="20"/>
        </w:rPr>
        <w:t>Enciclopedia</w:t>
      </w:r>
      <w:r>
        <w:rPr>
          <w:rFonts w:ascii="Verdana" w:hAnsi="Verdana"/>
          <w:i/>
          <w:color w:val="1D1D1B"/>
          <w:spacing w:val="-33"/>
          <w:sz w:val="20"/>
        </w:rPr>
        <w:t> </w:t>
      </w:r>
      <w:r>
        <w:rPr>
          <w:rFonts w:ascii="Verdana" w:hAnsi="Verdana"/>
          <w:i/>
          <w:color w:val="1D1D1B"/>
          <w:sz w:val="20"/>
        </w:rPr>
        <w:t>de</w:t>
      </w:r>
      <w:r>
        <w:rPr>
          <w:rFonts w:ascii="Verdana" w:hAnsi="Verdana"/>
          <w:i/>
          <w:color w:val="1D1D1B"/>
          <w:spacing w:val="-33"/>
          <w:sz w:val="20"/>
        </w:rPr>
        <w:t> </w:t>
      </w:r>
      <w:r>
        <w:rPr>
          <w:rFonts w:ascii="Verdana" w:hAnsi="Verdana"/>
          <w:i/>
          <w:color w:val="1D1D1B"/>
          <w:sz w:val="20"/>
        </w:rPr>
        <w:t>Paz</w:t>
      </w:r>
      <w:r>
        <w:rPr>
          <w:rFonts w:ascii="Verdana" w:hAnsi="Verdana"/>
          <w:i/>
          <w:color w:val="1D1D1B"/>
          <w:spacing w:val="-33"/>
          <w:sz w:val="20"/>
        </w:rPr>
        <w:t> </w:t>
      </w:r>
      <w:r>
        <w:rPr>
          <w:rFonts w:ascii="Verdana" w:hAnsi="Verdana"/>
          <w:i/>
          <w:color w:val="1D1D1B"/>
          <w:sz w:val="20"/>
        </w:rPr>
        <w:t>y</w:t>
      </w:r>
      <w:r>
        <w:rPr>
          <w:rFonts w:ascii="Verdana" w:hAnsi="Verdana"/>
          <w:i/>
          <w:color w:val="1D1D1B"/>
          <w:spacing w:val="-33"/>
          <w:sz w:val="20"/>
        </w:rPr>
        <w:t> </w:t>
      </w:r>
      <w:r>
        <w:rPr>
          <w:rFonts w:ascii="Verdana" w:hAnsi="Verdana"/>
          <w:i/>
          <w:color w:val="1D1D1B"/>
          <w:sz w:val="20"/>
        </w:rPr>
        <w:t>Conflictos</w:t>
      </w:r>
      <w:r>
        <w:rPr>
          <w:color w:val="1D1D1B"/>
          <w:sz w:val="20"/>
        </w:rPr>
        <w:t>.</w:t>
      </w:r>
      <w:r>
        <w:rPr>
          <w:color w:val="1D1D1B"/>
          <w:spacing w:val="-26"/>
          <w:sz w:val="20"/>
        </w:rPr>
        <w:t> </w:t>
      </w:r>
      <w:r>
        <w:rPr>
          <w:color w:val="1D1D1B"/>
          <w:sz w:val="20"/>
        </w:rPr>
        <w:t>Granada: Universidad de</w:t>
      </w:r>
      <w:r>
        <w:rPr>
          <w:color w:val="1D1D1B"/>
          <w:spacing w:val="42"/>
          <w:sz w:val="20"/>
        </w:rPr>
        <w:t> </w:t>
      </w:r>
      <w:r>
        <w:rPr>
          <w:color w:val="1D1D1B"/>
          <w:sz w:val="20"/>
        </w:rPr>
        <w:t>Granada.</w:t>
      </w:r>
    </w:p>
    <w:p>
      <w:pPr>
        <w:spacing w:line="242" w:lineRule="exact" w:before="0"/>
        <w:ind w:left="113" w:right="0" w:firstLine="0"/>
        <w:jc w:val="left"/>
        <w:rPr>
          <w:sz w:val="20"/>
        </w:rPr>
      </w:pPr>
      <w:r>
        <w:rPr>
          <w:color w:val="1D1D1B"/>
          <w:sz w:val="20"/>
        </w:rPr>
        <w:t>Maquiavelo, Nicolás (1998). </w:t>
      </w:r>
      <w:r>
        <w:rPr>
          <w:rFonts w:ascii="Verdana" w:hAnsi="Verdana"/>
          <w:i/>
          <w:color w:val="1D1D1B"/>
          <w:sz w:val="20"/>
        </w:rPr>
        <w:t>El Príncipe. </w:t>
      </w:r>
      <w:r>
        <w:rPr>
          <w:color w:val="1D1D1B"/>
          <w:sz w:val="20"/>
        </w:rPr>
        <w:t>Madird: Espasa Calpe.</w:t>
      </w:r>
    </w:p>
    <w:p>
      <w:pPr>
        <w:spacing w:before="37"/>
        <w:ind w:left="113" w:right="0" w:firstLine="0"/>
        <w:jc w:val="left"/>
        <w:rPr>
          <w:sz w:val="20"/>
        </w:rPr>
      </w:pPr>
      <w:r>
        <w:rPr>
          <w:color w:val="1D1D1B"/>
          <w:w w:val="105"/>
          <w:sz w:val="20"/>
        </w:rPr>
        <w:t>Marshall,</w:t>
      </w:r>
      <w:r>
        <w:rPr>
          <w:color w:val="1D1D1B"/>
          <w:spacing w:val="-29"/>
          <w:w w:val="105"/>
          <w:sz w:val="20"/>
        </w:rPr>
        <w:t> </w:t>
      </w:r>
      <w:r>
        <w:rPr>
          <w:color w:val="1D1D1B"/>
          <w:spacing w:val="-11"/>
          <w:w w:val="105"/>
          <w:sz w:val="20"/>
        </w:rPr>
        <w:t>T.</w:t>
      </w:r>
      <w:r>
        <w:rPr>
          <w:color w:val="1D1D1B"/>
          <w:spacing w:val="-30"/>
          <w:w w:val="105"/>
          <w:sz w:val="20"/>
        </w:rPr>
        <w:t> </w:t>
      </w:r>
      <w:r>
        <w:rPr>
          <w:color w:val="1D1D1B"/>
          <w:w w:val="105"/>
          <w:sz w:val="20"/>
        </w:rPr>
        <w:t>H.</w:t>
      </w:r>
      <w:r>
        <w:rPr>
          <w:color w:val="1D1D1B"/>
          <w:spacing w:val="-30"/>
          <w:w w:val="105"/>
          <w:sz w:val="20"/>
        </w:rPr>
        <w:t> </w:t>
      </w:r>
      <w:r>
        <w:rPr>
          <w:color w:val="1D1D1B"/>
          <w:w w:val="105"/>
          <w:sz w:val="20"/>
        </w:rPr>
        <w:t>(1997).</w:t>
      </w:r>
      <w:r>
        <w:rPr>
          <w:color w:val="1D1D1B"/>
          <w:spacing w:val="-29"/>
          <w:w w:val="105"/>
          <w:sz w:val="20"/>
        </w:rPr>
        <w:t> </w:t>
      </w:r>
      <w:r>
        <w:rPr>
          <w:color w:val="1D1D1B"/>
          <w:w w:val="105"/>
          <w:sz w:val="20"/>
        </w:rPr>
        <w:t>“Ciudadanía</w:t>
      </w:r>
      <w:r>
        <w:rPr>
          <w:color w:val="1D1D1B"/>
          <w:spacing w:val="-30"/>
          <w:w w:val="105"/>
          <w:sz w:val="20"/>
        </w:rPr>
        <w:t> </w:t>
      </w:r>
      <w:r>
        <w:rPr>
          <w:color w:val="1D1D1B"/>
          <w:w w:val="105"/>
          <w:sz w:val="20"/>
        </w:rPr>
        <w:t>y</w:t>
      </w:r>
      <w:r>
        <w:rPr>
          <w:color w:val="1D1D1B"/>
          <w:spacing w:val="-30"/>
          <w:w w:val="105"/>
          <w:sz w:val="20"/>
        </w:rPr>
        <w:t> </w:t>
      </w:r>
      <w:r>
        <w:rPr>
          <w:color w:val="1D1D1B"/>
          <w:w w:val="105"/>
          <w:sz w:val="20"/>
        </w:rPr>
        <w:t>clase</w:t>
      </w:r>
      <w:r>
        <w:rPr>
          <w:color w:val="1D1D1B"/>
          <w:spacing w:val="-30"/>
          <w:w w:val="105"/>
          <w:sz w:val="20"/>
        </w:rPr>
        <w:t> </w:t>
      </w:r>
      <w:r>
        <w:rPr>
          <w:color w:val="1D1D1B"/>
          <w:w w:val="105"/>
          <w:sz w:val="20"/>
        </w:rPr>
        <w:t>social”.</w:t>
      </w:r>
      <w:r>
        <w:rPr>
          <w:color w:val="1D1D1B"/>
          <w:spacing w:val="-29"/>
          <w:w w:val="105"/>
          <w:sz w:val="20"/>
        </w:rPr>
        <w:t> </w:t>
      </w:r>
      <w:r>
        <w:rPr>
          <w:rFonts w:ascii="Verdana" w:hAnsi="Verdana"/>
          <w:i/>
          <w:color w:val="1D1D1B"/>
          <w:w w:val="105"/>
          <w:sz w:val="20"/>
        </w:rPr>
        <w:t>Reis</w:t>
      </w:r>
      <w:r>
        <w:rPr>
          <w:color w:val="1D1D1B"/>
          <w:w w:val="105"/>
          <w:sz w:val="20"/>
        </w:rPr>
        <w:t>,</w:t>
      </w:r>
      <w:r>
        <w:rPr>
          <w:color w:val="1D1D1B"/>
          <w:spacing w:val="-30"/>
          <w:w w:val="105"/>
          <w:sz w:val="20"/>
        </w:rPr>
        <w:t> </w:t>
      </w:r>
      <w:r>
        <w:rPr>
          <w:color w:val="1D1D1B"/>
          <w:w w:val="105"/>
          <w:sz w:val="20"/>
        </w:rPr>
        <w:t>núm.</w:t>
      </w:r>
      <w:r>
        <w:rPr>
          <w:color w:val="1D1D1B"/>
          <w:spacing w:val="-30"/>
          <w:w w:val="105"/>
          <w:sz w:val="20"/>
        </w:rPr>
        <w:t> </w:t>
      </w:r>
      <w:r>
        <w:rPr>
          <w:color w:val="1D1D1B"/>
          <w:w w:val="105"/>
          <w:sz w:val="20"/>
        </w:rPr>
        <w:t>79,</w:t>
      </w:r>
      <w:r>
        <w:rPr>
          <w:color w:val="1D1D1B"/>
          <w:spacing w:val="-30"/>
          <w:w w:val="105"/>
          <w:sz w:val="20"/>
        </w:rPr>
        <w:t> </w:t>
      </w:r>
      <w:r>
        <w:rPr>
          <w:color w:val="1D1D1B"/>
          <w:w w:val="105"/>
          <w:sz w:val="20"/>
        </w:rPr>
        <w:t>pp.</w:t>
      </w:r>
      <w:r>
        <w:rPr>
          <w:color w:val="1D1D1B"/>
          <w:spacing w:val="-30"/>
          <w:w w:val="105"/>
          <w:sz w:val="20"/>
        </w:rPr>
        <w:t> </w:t>
      </w:r>
      <w:r>
        <w:rPr>
          <w:color w:val="1D1D1B"/>
          <w:w w:val="105"/>
          <w:sz w:val="20"/>
        </w:rPr>
        <w:t>297-344.</w:t>
      </w:r>
    </w:p>
    <w:p>
      <w:pPr>
        <w:spacing w:line="276" w:lineRule="auto" w:before="37"/>
        <w:ind w:left="680" w:right="115" w:hanging="567"/>
        <w:jc w:val="both"/>
        <w:rPr>
          <w:sz w:val="20"/>
        </w:rPr>
      </w:pPr>
      <w:r>
        <w:rPr>
          <w:color w:val="1D1D1B"/>
          <w:sz w:val="20"/>
        </w:rPr>
        <w:t>Martínez</w:t>
      </w:r>
      <w:r>
        <w:rPr>
          <w:color w:val="1D1D1B"/>
          <w:spacing w:val="-26"/>
          <w:sz w:val="20"/>
        </w:rPr>
        <w:t> </w:t>
      </w:r>
      <w:r>
        <w:rPr>
          <w:color w:val="1D1D1B"/>
          <w:sz w:val="20"/>
        </w:rPr>
        <w:t>Guzmán,</w:t>
      </w:r>
      <w:r>
        <w:rPr>
          <w:color w:val="1D1D1B"/>
          <w:spacing w:val="-26"/>
          <w:sz w:val="20"/>
        </w:rPr>
        <w:t> </w:t>
      </w:r>
      <w:r>
        <w:rPr>
          <w:color w:val="1D1D1B"/>
          <w:sz w:val="20"/>
        </w:rPr>
        <w:t>Vicent</w:t>
      </w:r>
      <w:r>
        <w:rPr>
          <w:color w:val="1D1D1B"/>
          <w:spacing w:val="-26"/>
          <w:sz w:val="20"/>
        </w:rPr>
        <w:t> </w:t>
      </w:r>
      <w:r>
        <w:rPr>
          <w:color w:val="1D1D1B"/>
          <w:sz w:val="20"/>
        </w:rPr>
        <w:t>(1995).</w:t>
      </w:r>
      <w:r>
        <w:rPr>
          <w:color w:val="1D1D1B"/>
          <w:spacing w:val="-26"/>
          <w:sz w:val="20"/>
        </w:rPr>
        <w:t> </w:t>
      </w:r>
      <w:r>
        <w:rPr>
          <w:rFonts w:ascii="Verdana" w:hAnsi="Verdana"/>
          <w:i/>
          <w:color w:val="1D1D1B"/>
          <w:sz w:val="20"/>
        </w:rPr>
        <w:t>La</w:t>
      </w:r>
      <w:r>
        <w:rPr>
          <w:rFonts w:ascii="Verdana" w:hAnsi="Verdana"/>
          <w:i/>
          <w:color w:val="1D1D1B"/>
          <w:spacing w:val="-34"/>
          <w:sz w:val="20"/>
        </w:rPr>
        <w:t> </w:t>
      </w:r>
      <w:r>
        <w:rPr>
          <w:rFonts w:ascii="Verdana" w:hAnsi="Verdana"/>
          <w:i/>
          <w:color w:val="1D1D1B"/>
          <w:sz w:val="20"/>
        </w:rPr>
        <w:t>agenda</w:t>
      </w:r>
      <w:r>
        <w:rPr>
          <w:rFonts w:ascii="Verdana" w:hAnsi="Verdana"/>
          <w:i/>
          <w:color w:val="1D1D1B"/>
          <w:spacing w:val="-34"/>
          <w:sz w:val="20"/>
        </w:rPr>
        <w:t> </w:t>
      </w:r>
      <w:r>
        <w:rPr>
          <w:rFonts w:ascii="Verdana" w:hAnsi="Verdana"/>
          <w:i/>
          <w:color w:val="1D1D1B"/>
          <w:sz w:val="20"/>
        </w:rPr>
        <w:t>de</w:t>
      </w:r>
      <w:r>
        <w:rPr>
          <w:rFonts w:ascii="Verdana" w:hAnsi="Verdana"/>
          <w:i/>
          <w:color w:val="1D1D1B"/>
          <w:spacing w:val="-34"/>
          <w:sz w:val="20"/>
        </w:rPr>
        <w:t> </w:t>
      </w:r>
      <w:r>
        <w:rPr>
          <w:rFonts w:ascii="Verdana" w:hAnsi="Verdana"/>
          <w:i/>
          <w:color w:val="1D1D1B"/>
          <w:sz w:val="20"/>
        </w:rPr>
        <w:t>la</w:t>
      </w:r>
      <w:r>
        <w:rPr>
          <w:rFonts w:ascii="Verdana" w:hAnsi="Verdana"/>
          <w:i/>
          <w:color w:val="1D1D1B"/>
          <w:spacing w:val="-34"/>
          <w:sz w:val="20"/>
        </w:rPr>
        <w:t> </w:t>
      </w:r>
      <w:r>
        <w:rPr>
          <w:rFonts w:ascii="Verdana" w:hAnsi="Verdana"/>
          <w:i/>
          <w:color w:val="1D1D1B"/>
          <w:sz w:val="20"/>
        </w:rPr>
        <w:t>investigación</w:t>
      </w:r>
      <w:r>
        <w:rPr>
          <w:rFonts w:ascii="Verdana" w:hAnsi="Verdana"/>
          <w:i/>
          <w:color w:val="1D1D1B"/>
          <w:spacing w:val="-34"/>
          <w:sz w:val="20"/>
        </w:rPr>
        <w:t> </w:t>
      </w:r>
      <w:r>
        <w:rPr>
          <w:rFonts w:ascii="Verdana" w:hAnsi="Verdana"/>
          <w:i/>
          <w:color w:val="1D1D1B"/>
          <w:sz w:val="20"/>
        </w:rPr>
        <w:t>para</w:t>
      </w:r>
      <w:r>
        <w:rPr>
          <w:rFonts w:ascii="Verdana" w:hAnsi="Verdana"/>
          <w:i/>
          <w:color w:val="1D1D1B"/>
          <w:spacing w:val="-34"/>
          <w:sz w:val="20"/>
        </w:rPr>
        <w:t> </w:t>
      </w:r>
      <w:r>
        <w:rPr>
          <w:rFonts w:ascii="Verdana" w:hAnsi="Verdana"/>
          <w:i/>
          <w:color w:val="1D1D1B"/>
          <w:sz w:val="20"/>
        </w:rPr>
        <w:t>la</w:t>
      </w:r>
      <w:r>
        <w:rPr>
          <w:rFonts w:ascii="Verdana" w:hAnsi="Verdana"/>
          <w:i/>
          <w:color w:val="1D1D1B"/>
          <w:spacing w:val="-34"/>
          <w:sz w:val="20"/>
        </w:rPr>
        <w:t> </w:t>
      </w:r>
      <w:r>
        <w:rPr>
          <w:rFonts w:ascii="Verdana" w:hAnsi="Verdana"/>
          <w:i/>
          <w:color w:val="1D1D1B"/>
          <w:sz w:val="20"/>
        </w:rPr>
        <w:t>paz</w:t>
      </w:r>
      <w:r>
        <w:rPr>
          <w:rFonts w:ascii="Verdana" w:hAnsi="Verdana"/>
          <w:i/>
          <w:color w:val="1D1D1B"/>
          <w:spacing w:val="-34"/>
          <w:sz w:val="20"/>
        </w:rPr>
        <w:t> </w:t>
      </w:r>
      <w:r>
        <w:rPr>
          <w:rFonts w:ascii="Verdana" w:hAnsi="Verdana"/>
          <w:i/>
          <w:color w:val="1D1D1B"/>
          <w:sz w:val="20"/>
        </w:rPr>
        <w:t>en </w:t>
      </w:r>
      <w:r>
        <w:rPr>
          <w:rFonts w:ascii="Verdana" w:hAnsi="Verdana"/>
          <w:i/>
          <w:color w:val="1D1D1B"/>
          <w:sz w:val="20"/>
        </w:rPr>
        <w:t>los</w:t>
      </w:r>
      <w:r>
        <w:rPr>
          <w:rFonts w:ascii="Verdana" w:hAnsi="Verdana"/>
          <w:i/>
          <w:color w:val="1D1D1B"/>
          <w:spacing w:val="-20"/>
          <w:sz w:val="20"/>
        </w:rPr>
        <w:t> </w:t>
      </w:r>
      <w:r>
        <w:rPr>
          <w:rFonts w:ascii="Verdana" w:hAnsi="Verdana"/>
          <w:i/>
          <w:color w:val="1D1D1B"/>
          <w:sz w:val="20"/>
        </w:rPr>
        <w:t>años</w:t>
      </w:r>
      <w:r>
        <w:rPr>
          <w:rFonts w:ascii="Verdana" w:hAnsi="Verdana"/>
          <w:i/>
          <w:color w:val="1D1D1B"/>
          <w:spacing w:val="-21"/>
          <w:sz w:val="20"/>
        </w:rPr>
        <w:t> </w:t>
      </w:r>
      <w:r>
        <w:rPr>
          <w:rFonts w:ascii="Verdana" w:hAnsi="Verdana"/>
          <w:i/>
          <w:color w:val="1D1D1B"/>
          <w:sz w:val="20"/>
        </w:rPr>
        <w:t>90</w:t>
      </w:r>
      <w:r>
        <w:rPr>
          <w:color w:val="1D1D1B"/>
          <w:sz w:val="20"/>
        </w:rPr>
        <w:t>.</w:t>
      </w:r>
      <w:r>
        <w:rPr>
          <w:color w:val="1D1D1B"/>
          <w:spacing w:val="-13"/>
          <w:sz w:val="20"/>
        </w:rPr>
        <w:t> </w:t>
      </w:r>
      <w:r>
        <w:rPr>
          <w:color w:val="1D1D1B"/>
          <w:sz w:val="20"/>
        </w:rPr>
        <w:t>España:</w:t>
      </w:r>
      <w:r>
        <w:rPr>
          <w:color w:val="1D1D1B"/>
          <w:spacing w:val="-12"/>
          <w:sz w:val="20"/>
        </w:rPr>
        <w:t> </w:t>
      </w:r>
      <w:r>
        <w:rPr>
          <w:color w:val="1D1D1B"/>
          <w:sz w:val="20"/>
        </w:rPr>
        <w:t>Editorial</w:t>
      </w:r>
      <w:r>
        <w:rPr>
          <w:color w:val="1D1D1B"/>
          <w:spacing w:val="-12"/>
          <w:sz w:val="20"/>
        </w:rPr>
        <w:t> </w:t>
      </w:r>
      <w:r>
        <w:rPr>
          <w:color w:val="1D1D1B"/>
          <w:spacing w:val="-5"/>
          <w:sz w:val="20"/>
        </w:rPr>
        <w:t>Teoría</w:t>
      </w:r>
      <w:r>
        <w:rPr>
          <w:color w:val="1D1D1B"/>
          <w:spacing w:val="-12"/>
          <w:sz w:val="20"/>
        </w:rPr>
        <w:t> </w:t>
      </w:r>
      <w:r>
        <w:rPr>
          <w:color w:val="1D1D1B"/>
          <w:sz w:val="20"/>
        </w:rPr>
        <w:t>de</w:t>
      </w:r>
      <w:r>
        <w:rPr>
          <w:color w:val="1D1D1B"/>
          <w:spacing w:val="-13"/>
          <w:sz w:val="20"/>
        </w:rPr>
        <w:t> </w:t>
      </w:r>
      <w:r>
        <w:rPr>
          <w:color w:val="1D1D1B"/>
          <w:sz w:val="20"/>
        </w:rPr>
        <w:t>la</w:t>
      </w:r>
      <w:r>
        <w:rPr>
          <w:color w:val="1D1D1B"/>
          <w:spacing w:val="-13"/>
          <w:sz w:val="20"/>
        </w:rPr>
        <w:t> </w:t>
      </w:r>
      <w:r>
        <w:rPr>
          <w:color w:val="1D1D1B"/>
          <w:sz w:val="20"/>
        </w:rPr>
        <w:t>paz</w:t>
      </w:r>
      <w:r>
        <w:rPr>
          <w:color w:val="1D1D1B"/>
          <w:spacing w:val="-12"/>
          <w:sz w:val="20"/>
        </w:rPr>
        <w:t> </w:t>
      </w:r>
      <w:r>
        <w:rPr>
          <w:color w:val="1D1D1B"/>
          <w:sz w:val="20"/>
        </w:rPr>
        <w:t>violencia.</w:t>
      </w:r>
    </w:p>
    <w:p>
      <w:pPr>
        <w:spacing w:line="276" w:lineRule="auto" w:before="1"/>
        <w:ind w:left="680" w:right="115" w:hanging="567"/>
        <w:jc w:val="both"/>
        <w:rPr>
          <w:sz w:val="20"/>
        </w:rPr>
      </w:pPr>
      <w:r>
        <w:rPr>
          <w:color w:val="1D1D1B"/>
          <w:sz w:val="20"/>
        </w:rPr>
        <w:t>Perú. Instituto de Defensa Legal/Centro de Promoción Social para la Seguridad Ciudadana (2003). </w:t>
      </w:r>
      <w:r>
        <w:rPr>
          <w:rFonts w:ascii="Verdana" w:hAnsi="Verdana"/>
          <w:i/>
          <w:color w:val="1D1D1B"/>
          <w:sz w:val="20"/>
        </w:rPr>
        <w:t>Proyectos piloto de comités para la seguridad </w:t>
      </w:r>
      <w:r>
        <w:rPr>
          <w:rFonts w:ascii="Verdana" w:hAnsi="Verdana"/>
          <w:i/>
          <w:color w:val="1D1D1B"/>
          <w:sz w:val="20"/>
        </w:rPr>
        <w:t>ciudadana. El ABC de la seguridad ciudadana</w:t>
      </w:r>
      <w:r>
        <w:rPr>
          <w:color w:val="1D1D1B"/>
          <w:sz w:val="20"/>
        </w:rPr>
        <w:t>. Lima. [Composición, impresión e ilustraciones interiores: César Chávez Dios].</w:t>
      </w:r>
    </w:p>
    <w:p>
      <w:pPr>
        <w:spacing w:line="276" w:lineRule="auto" w:before="2"/>
        <w:ind w:left="680" w:right="115" w:hanging="567"/>
        <w:jc w:val="both"/>
        <w:rPr>
          <w:sz w:val="20"/>
        </w:rPr>
      </w:pPr>
      <w:r>
        <w:rPr>
          <w:color w:val="1D1D1B"/>
          <w:w w:val="105"/>
          <w:sz w:val="20"/>
        </w:rPr>
        <w:t>Ramos</w:t>
      </w:r>
      <w:r>
        <w:rPr>
          <w:color w:val="1D1D1B"/>
          <w:spacing w:val="-33"/>
          <w:w w:val="105"/>
          <w:sz w:val="20"/>
        </w:rPr>
        <w:t> </w:t>
      </w:r>
      <w:r>
        <w:rPr>
          <w:color w:val="1D1D1B"/>
          <w:w w:val="105"/>
          <w:sz w:val="20"/>
        </w:rPr>
        <w:t>García,</w:t>
      </w:r>
      <w:r>
        <w:rPr>
          <w:color w:val="1D1D1B"/>
          <w:spacing w:val="-32"/>
          <w:w w:val="105"/>
          <w:sz w:val="20"/>
        </w:rPr>
        <w:t> </w:t>
      </w:r>
      <w:r>
        <w:rPr>
          <w:color w:val="1D1D1B"/>
          <w:w w:val="105"/>
          <w:sz w:val="20"/>
        </w:rPr>
        <w:t>José</w:t>
      </w:r>
      <w:r>
        <w:rPr>
          <w:color w:val="1D1D1B"/>
          <w:spacing w:val="-32"/>
          <w:w w:val="105"/>
          <w:sz w:val="20"/>
        </w:rPr>
        <w:t> </w:t>
      </w:r>
      <w:r>
        <w:rPr>
          <w:color w:val="1D1D1B"/>
          <w:w w:val="105"/>
          <w:sz w:val="20"/>
        </w:rPr>
        <w:t>María</w:t>
      </w:r>
      <w:r>
        <w:rPr>
          <w:color w:val="1D1D1B"/>
          <w:spacing w:val="-32"/>
          <w:w w:val="105"/>
          <w:sz w:val="20"/>
        </w:rPr>
        <w:t> </w:t>
      </w:r>
      <w:r>
        <w:rPr>
          <w:color w:val="1D1D1B"/>
          <w:w w:val="105"/>
          <w:sz w:val="20"/>
        </w:rPr>
        <w:t>(2005).</w:t>
      </w:r>
      <w:r>
        <w:rPr>
          <w:color w:val="1D1D1B"/>
          <w:spacing w:val="-32"/>
          <w:w w:val="105"/>
          <w:sz w:val="20"/>
        </w:rPr>
        <w:t> </w:t>
      </w:r>
      <w:r>
        <w:rPr>
          <w:color w:val="1D1D1B"/>
          <w:w w:val="105"/>
          <w:sz w:val="20"/>
        </w:rPr>
        <w:t>“Seguridad</w:t>
      </w:r>
      <w:r>
        <w:rPr>
          <w:color w:val="1D1D1B"/>
          <w:spacing w:val="-33"/>
          <w:w w:val="105"/>
          <w:sz w:val="20"/>
        </w:rPr>
        <w:t> </w:t>
      </w:r>
      <w:r>
        <w:rPr>
          <w:color w:val="1D1D1B"/>
          <w:w w:val="105"/>
          <w:sz w:val="20"/>
        </w:rPr>
        <w:t>ciudadana</w:t>
      </w:r>
      <w:r>
        <w:rPr>
          <w:color w:val="1D1D1B"/>
          <w:spacing w:val="-33"/>
          <w:w w:val="105"/>
          <w:sz w:val="20"/>
        </w:rPr>
        <w:t> </w:t>
      </w:r>
      <w:r>
        <w:rPr>
          <w:color w:val="1D1D1B"/>
          <w:w w:val="105"/>
          <w:sz w:val="20"/>
        </w:rPr>
        <w:t>y</w:t>
      </w:r>
      <w:r>
        <w:rPr>
          <w:color w:val="1D1D1B"/>
          <w:spacing w:val="-32"/>
          <w:w w:val="105"/>
          <w:sz w:val="20"/>
        </w:rPr>
        <w:t> </w:t>
      </w:r>
      <w:r>
        <w:rPr>
          <w:color w:val="1D1D1B"/>
          <w:w w:val="105"/>
          <w:sz w:val="20"/>
        </w:rPr>
        <w:t>la</w:t>
      </w:r>
      <w:r>
        <w:rPr>
          <w:color w:val="1D1D1B"/>
          <w:spacing w:val="-32"/>
          <w:w w:val="105"/>
          <w:sz w:val="20"/>
        </w:rPr>
        <w:t> </w:t>
      </w:r>
      <w:r>
        <w:rPr>
          <w:color w:val="1D1D1B"/>
          <w:w w:val="105"/>
          <w:sz w:val="20"/>
        </w:rPr>
        <w:t>seguridad</w:t>
      </w:r>
      <w:r>
        <w:rPr>
          <w:color w:val="1D1D1B"/>
          <w:spacing w:val="-32"/>
          <w:w w:val="105"/>
          <w:sz w:val="20"/>
        </w:rPr>
        <w:t> </w:t>
      </w:r>
      <w:r>
        <w:rPr>
          <w:color w:val="1D1D1B"/>
          <w:w w:val="105"/>
          <w:sz w:val="20"/>
        </w:rPr>
        <w:t>nacional en</w:t>
      </w:r>
      <w:r>
        <w:rPr>
          <w:color w:val="1D1D1B"/>
          <w:spacing w:val="-36"/>
          <w:w w:val="105"/>
          <w:sz w:val="20"/>
        </w:rPr>
        <w:t> </w:t>
      </w:r>
      <w:r>
        <w:rPr>
          <w:color w:val="1D1D1B"/>
          <w:w w:val="105"/>
          <w:sz w:val="20"/>
        </w:rPr>
        <w:t>México:</w:t>
      </w:r>
      <w:r>
        <w:rPr>
          <w:color w:val="1D1D1B"/>
          <w:spacing w:val="-36"/>
          <w:w w:val="105"/>
          <w:sz w:val="20"/>
        </w:rPr>
        <w:t> </w:t>
      </w:r>
      <w:r>
        <w:rPr>
          <w:color w:val="1D1D1B"/>
          <w:w w:val="105"/>
          <w:sz w:val="20"/>
        </w:rPr>
        <w:t>hacia</w:t>
      </w:r>
      <w:r>
        <w:rPr>
          <w:color w:val="1D1D1B"/>
          <w:spacing w:val="-36"/>
          <w:w w:val="105"/>
          <w:sz w:val="20"/>
        </w:rPr>
        <w:t> </w:t>
      </w:r>
      <w:r>
        <w:rPr>
          <w:color w:val="1D1D1B"/>
          <w:w w:val="105"/>
          <w:sz w:val="20"/>
        </w:rPr>
        <w:t>un</w:t>
      </w:r>
      <w:r>
        <w:rPr>
          <w:color w:val="1D1D1B"/>
          <w:spacing w:val="-36"/>
          <w:w w:val="105"/>
          <w:sz w:val="20"/>
        </w:rPr>
        <w:t> </w:t>
      </w:r>
      <w:r>
        <w:rPr>
          <w:color w:val="1D1D1B"/>
          <w:w w:val="105"/>
          <w:sz w:val="20"/>
        </w:rPr>
        <w:t>marco</w:t>
      </w:r>
      <w:r>
        <w:rPr>
          <w:color w:val="1D1D1B"/>
          <w:spacing w:val="-36"/>
          <w:w w:val="105"/>
          <w:sz w:val="20"/>
        </w:rPr>
        <w:t> </w:t>
      </w:r>
      <w:r>
        <w:rPr>
          <w:color w:val="1D1D1B"/>
          <w:w w:val="105"/>
          <w:sz w:val="20"/>
        </w:rPr>
        <w:t>conceptual”.</w:t>
      </w:r>
      <w:r>
        <w:rPr>
          <w:color w:val="1D1D1B"/>
          <w:spacing w:val="-36"/>
          <w:w w:val="105"/>
          <w:sz w:val="20"/>
        </w:rPr>
        <w:t> </w:t>
      </w:r>
      <w:r>
        <w:rPr>
          <w:rFonts w:ascii="Verdana" w:hAnsi="Verdana"/>
          <w:i/>
          <w:color w:val="1D1D1B"/>
          <w:w w:val="105"/>
          <w:sz w:val="20"/>
        </w:rPr>
        <w:t>Revista</w:t>
      </w:r>
      <w:r>
        <w:rPr>
          <w:rFonts w:ascii="Verdana" w:hAnsi="Verdana"/>
          <w:i/>
          <w:color w:val="1D1D1B"/>
          <w:spacing w:val="-44"/>
          <w:w w:val="105"/>
          <w:sz w:val="20"/>
        </w:rPr>
        <w:t> </w:t>
      </w:r>
      <w:r>
        <w:rPr>
          <w:rFonts w:ascii="Verdana" w:hAnsi="Verdana"/>
          <w:i/>
          <w:color w:val="1D1D1B"/>
          <w:w w:val="105"/>
          <w:sz w:val="20"/>
        </w:rPr>
        <w:t>Mexicana</w:t>
      </w:r>
      <w:r>
        <w:rPr>
          <w:rFonts w:ascii="Verdana" w:hAnsi="Verdana"/>
          <w:i/>
          <w:color w:val="1D1D1B"/>
          <w:spacing w:val="-44"/>
          <w:w w:val="105"/>
          <w:sz w:val="20"/>
        </w:rPr>
        <w:t> </w:t>
      </w:r>
      <w:r>
        <w:rPr>
          <w:rFonts w:ascii="Verdana" w:hAnsi="Verdana"/>
          <w:i/>
          <w:color w:val="1D1D1B"/>
          <w:w w:val="105"/>
          <w:sz w:val="20"/>
        </w:rPr>
        <w:t>de</w:t>
      </w:r>
      <w:r>
        <w:rPr>
          <w:rFonts w:ascii="Verdana" w:hAnsi="Verdana"/>
          <w:i/>
          <w:color w:val="1D1D1B"/>
          <w:spacing w:val="-44"/>
          <w:w w:val="105"/>
          <w:sz w:val="20"/>
        </w:rPr>
        <w:t> </w:t>
      </w:r>
      <w:r>
        <w:rPr>
          <w:rFonts w:ascii="Verdana" w:hAnsi="Verdana"/>
          <w:i/>
          <w:color w:val="1D1D1B"/>
          <w:w w:val="105"/>
          <w:sz w:val="20"/>
        </w:rPr>
        <w:t>Ciencias </w:t>
      </w:r>
      <w:r>
        <w:rPr>
          <w:rFonts w:ascii="Verdana" w:hAnsi="Verdana"/>
          <w:i/>
          <w:color w:val="1D1D1B"/>
          <w:w w:val="105"/>
          <w:sz w:val="20"/>
        </w:rPr>
        <w:t>Políticas</w:t>
      </w:r>
      <w:r>
        <w:rPr>
          <w:rFonts w:ascii="Verdana" w:hAnsi="Verdana"/>
          <w:i/>
          <w:color w:val="1D1D1B"/>
          <w:spacing w:val="-35"/>
          <w:w w:val="105"/>
          <w:sz w:val="20"/>
        </w:rPr>
        <w:t> </w:t>
      </w:r>
      <w:r>
        <w:rPr>
          <w:rFonts w:ascii="Verdana" w:hAnsi="Verdana"/>
          <w:i/>
          <w:color w:val="1D1D1B"/>
          <w:w w:val="105"/>
          <w:sz w:val="20"/>
        </w:rPr>
        <w:t>y</w:t>
      </w:r>
      <w:r>
        <w:rPr>
          <w:rFonts w:ascii="Verdana" w:hAnsi="Verdana"/>
          <w:i/>
          <w:color w:val="1D1D1B"/>
          <w:spacing w:val="-36"/>
          <w:w w:val="105"/>
          <w:sz w:val="20"/>
        </w:rPr>
        <w:t> </w:t>
      </w:r>
      <w:r>
        <w:rPr>
          <w:rFonts w:ascii="Verdana" w:hAnsi="Verdana"/>
          <w:i/>
          <w:color w:val="1D1D1B"/>
          <w:w w:val="105"/>
          <w:sz w:val="20"/>
        </w:rPr>
        <w:t>Sociales</w:t>
      </w:r>
      <w:r>
        <w:rPr>
          <w:color w:val="1D1D1B"/>
          <w:w w:val="105"/>
          <w:sz w:val="20"/>
        </w:rPr>
        <w:t>.</w:t>
      </w:r>
      <w:r>
        <w:rPr>
          <w:color w:val="1D1D1B"/>
          <w:spacing w:val="-27"/>
          <w:w w:val="105"/>
          <w:sz w:val="20"/>
        </w:rPr>
        <w:t> </w:t>
      </w:r>
      <w:r>
        <w:rPr>
          <w:color w:val="1D1D1B"/>
          <w:w w:val="105"/>
          <w:sz w:val="20"/>
        </w:rPr>
        <w:t>México:</w:t>
      </w:r>
      <w:r>
        <w:rPr>
          <w:color w:val="1D1D1B"/>
          <w:spacing w:val="-27"/>
          <w:w w:val="105"/>
          <w:sz w:val="20"/>
        </w:rPr>
        <w:t> </w:t>
      </w:r>
      <w:r>
        <w:rPr>
          <w:color w:val="1D1D1B"/>
          <w:w w:val="105"/>
          <w:sz w:val="14"/>
        </w:rPr>
        <w:t>unam</w:t>
      </w:r>
      <w:r>
        <w:rPr>
          <w:color w:val="1D1D1B"/>
          <w:w w:val="105"/>
          <w:sz w:val="20"/>
        </w:rPr>
        <w:t>,</w:t>
      </w:r>
      <w:r>
        <w:rPr>
          <w:color w:val="1D1D1B"/>
          <w:spacing w:val="-27"/>
          <w:w w:val="105"/>
          <w:sz w:val="20"/>
        </w:rPr>
        <w:t> </w:t>
      </w:r>
      <w:r>
        <w:rPr>
          <w:color w:val="1D1D1B"/>
          <w:w w:val="105"/>
          <w:sz w:val="20"/>
        </w:rPr>
        <w:t>mayo-agosto,</w:t>
      </w:r>
      <w:r>
        <w:rPr>
          <w:color w:val="1D1D1B"/>
          <w:spacing w:val="-28"/>
          <w:w w:val="105"/>
          <w:sz w:val="20"/>
        </w:rPr>
        <w:t> </w:t>
      </w:r>
      <w:r>
        <w:rPr>
          <w:color w:val="1D1D1B"/>
          <w:w w:val="105"/>
          <w:sz w:val="20"/>
        </w:rPr>
        <w:t>vol.</w:t>
      </w:r>
      <w:r>
        <w:rPr>
          <w:color w:val="1D1D1B"/>
          <w:spacing w:val="-27"/>
          <w:w w:val="105"/>
          <w:sz w:val="20"/>
        </w:rPr>
        <w:t> </w:t>
      </w:r>
      <w:r>
        <w:rPr>
          <w:color w:val="1D1D1B"/>
          <w:w w:val="105"/>
          <w:sz w:val="14"/>
        </w:rPr>
        <w:t>xlvii</w:t>
      </w:r>
      <w:r>
        <w:rPr>
          <w:color w:val="1D1D1B"/>
          <w:w w:val="105"/>
          <w:sz w:val="20"/>
        </w:rPr>
        <w:t>,</w:t>
      </w:r>
      <w:r>
        <w:rPr>
          <w:color w:val="1D1D1B"/>
          <w:spacing w:val="-27"/>
          <w:w w:val="105"/>
          <w:sz w:val="20"/>
        </w:rPr>
        <w:t> </w:t>
      </w:r>
      <w:r>
        <w:rPr>
          <w:color w:val="1D1D1B"/>
          <w:w w:val="105"/>
          <w:sz w:val="20"/>
        </w:rPr>
        <w:t>núm.</w:t>
      </w:r>
      <w:r>
        <w:rPr>
          <w:color w:val="1D1D1B"/>
          <w:spacing w:val="-27"/>
          <w:w w:val="105"/>
          <w:sz w:val="20"/>
        </w:rPr>
        <w:t> </w:t>
      </w:r>
      <w:r>
        <w:rPr>
          <w:color w:val="1D1D1B"/>
          <w:w w:val="105"/>
          <w:sz w:val="20"/>
        </w:rPr>
        <w:t>194,</w:t>
      </w:r>
      <w:r>
        <w:rPr>
          <w:color w:val="1D1D1B"/>
          <w:spacing w:val="-27"/>
          <w:w w:val="105"/>
          <w:sz w:val="20"/>
        </w:rPr>
        <w:t> </w:t>
      </w:r>
      <w:r>
        <w:rPr>
          <w:color w:val="1D1D1B"/>
          <w:w w:val="105"/>
          <w:sz w:val="20"/>
        </w:rPr>
        <w:t>pp. 33-52.</w:t>
      </w:r>
    </w:p>
    <w:p>
      <w:pPr>
        <w:spacing w:line="278" w:lineRule="auto" w:before="2"/>
        <w:ind w:left="680" w:right="114" w:hanging="567"/>
        <w:jc w:val="both"/>
        <w:rPr>
          <w:sz w:val="20"/>
        </w:rPr>
      </w:pPr>
      <w:r>
        <w:rPr>
          <w:color w:val="1D1D1B"/>
          <w:sz w:val="20"/>
        </w:rPr>
        <w:t>Rodríguez</w:t>
      </w:r>
      <w:r>
        <w:rPr>
          <w:color w:val="1D1D1B"/>
          <w:spacing w:val="-9"/>
          <w:sz w:val="20"/>
        </w:rPr>
        <w:t> </w:t>
      </w:r>
      <w:r>
        <w:rPr>
          <w:color w:val="1D1D1B"/>
          <w:spacing w:val="-4"/>
          <w:sz w:val="20"/>
        </w:rPr>
        <w:t>Alcázar,</w:t>
      </w:r>
      <w:r>
        <w:rPr>
          <w:color w:val="1D1D1B"/>
          <w:spacing w:val="-8"/>
          <w:sz w:val="20"/>
        </w:rPr>
        <w:t> </w:t>
      </w:r>
      <w:r>
        <w:rPr>
          <w:color w:val="1D1D1B"/>
          <w:sz w:val="20"/>
        </w:rPr>
        <w:t>Javier</w:t>
      </w:r>
      <w:r>
        <w:rPr>
          <w:color w:val="1D1D1B"/>
          <w:spacing w:val="-9"/>
          <w:sz w:val="20"/>
        </w:rPr>
        <w:t> </w:t>
      </w:r>
      <w:r>
        <w:rPr>
          <w:color w:val="1D1D1B"/>
          <w:sz w:val="20"/>
        </w:rPr>
        <w:t>(2005).</w:t>
      </w:r>
      <w:r>
        <w:rPr>
          <w:color w:val="1D1D1B"/>
          <w:spacing w:val="-8"/>
          <w:sz w:val="20"/>
        </w:rPr>
        <w:t> </w:t>
      </w:r>
      <w:r>
        <w:rPr>
          <w:color w:val="1D1D1B"/>
          <w:sz w:val="20"/>
        </w:rPr>
        <w:t>“La</w:t>
      </w:r>
      <w:r>
        <w:rPr>
          <w:color w:val="1D1D1B"/>
          <w:spacing w:val="-9"/>
          <w:sz w:val="20"/>
        </w:rPr>
        <w:t> </w:t>
      </w:r>
      <w:r>
        <w:rPr>
          <w:color w:val="1D1D1B"/>
          <w:sz w:val="20"/>
        </w:rPr>
        <w:t>noción</w:t>
      </w:r>
      <w:r>
        <w:rPr>
          <w:color w:val="1D1D1B"/>
          <w:spacing w:val="-9"/>
          <w:sz w:val="20"/>
        </w:rPr>
        <w:t> </w:t>
      </w:r>
      <w:r>
        <w:rPr>
          <w:color w:val="1D1D1B"/>
          <w:sz w:val="20"/>
        </w:rPr>
        <w:t>de</w:t>
      </w:r>
      <w:r>
        <w:rPr>
          <w:color w:val="1D1D1B"/>
          <w:spacing w:val="-8"/>
          <w:sz w:val="20"/>
        </w:rPr>
        <w:t> </w:t>
      </w:r>
      <w:r>
        <w:rPr>
          <w:color w:val="1D1D1B"/>
          <w:sz w:val="20"/>
        </w:rPr>
        <w:t>‘seguridad</w:t>
      </w:r>
      <w:r>
        <w:rPr>
          <w:color w:val="1D1D1B"/>
          <w:spacing w:val="-8"/>
          <w:sz w:val="20"/>
        </w:rPr>
        <w:t> </w:t>
      </w:r>
      <w:r>
        <w:rPr>
          <w:color w:val="1D1D1B"/>
          <w:sz w:val="20"/>
        </w:rPr>
        <w:t>humana’:</w:t>
      </w:r>
      <w:r>
        <w:rPr>
          <w:color w:val="1D1D1B"/>
          <w:spacing w:val="-9"/>
          <w:sz w:val="20"/>
        </w:rPr>
        <w:t> </w:t>
      </w:r>
      <w:r>
        <w:rPr>
          <w:color w:val="1D1D1B"/>
          <w:sz w:val="20"/>
        </w:rPr>
        <w:t>sus</w:t>
      </w:r>
      <w:r>
        <w:rPr>
          <w:color w:val="1D1D1B"/>
          <w:spacing w:val="-9"/>
          <w:sz w:val="20"/>
        </w:rPr>
        <w:t> </w:t>
      </w:r>
      <w:r>
        <w:rPr>
          <w:color w:val="1D1D1B"/>
          <w:sz w:val="20"/>
        </w:rPr>
        <w:t>virtudes y peligros”. [En línea]. </w:t>
      </w:r>
      <w:r>
        <w:rPr>
          <w:rFonts w:ascii="Verdana" w:hAnsi="Verdana"/>
          <w:i/>
          <w:color w:val="1D1D1B"/>
          <w:sz w:val="20"/>
        </w:rPr>
        <w:t>Polis Latinoamericana</w:t>
      </w:r>
      <w:r>
        <w:rPr>
          <w:color w:val="1D1D1B"/>
          <w:sz w:val="20"/>
        </w:rPr>
        <w:t>. Santiago: Universidad Bolivariana. núm. 11. Disponible en </w:t>
      </w:r>
      <w:hyperlink r:id="rId80">
        <w:r>
          <w:rPr>
            <w:color w:val="1D1D1B"/>
            <w:sz w:val="20"/>
          </w:rPr>
          <w:t>http://polis.revues.org/5805.</w:t>
        </w:r>
      </w:hyperlink>
      <w:r>
        <w:rPr>
          <w:color w:val="1D1D1B"/>
          <w:sz w:val="20"/>
        </w:rPr>
        <w:t> [Consultado el</w:t>
      </w:r>
      <w:r>
        <w:rPr>
          <w:color w:val="1D1D1B"/>
          <w:spacing w:val="-9"/>
          <w:sz w:val="20"/>
        </w:rPr>
        <w:t> </w:t>
      </w:r>
      <w:r>
        <w:rPr>
          <w:color w:val="1D1D1B"/>
          <w:sz w:val="20"/>
        </w:rPr>
        <w:t>07/09/2012].</w:t>
      </w:r>
    </w:p>
    <w:p>
      <w:pPr>
        <w:spacing w:line="278" w:lineRule="auto" w:before="0"/>
        <w:ind w:left="680" w:right="114" w:hanging="567"/>
        <w:jc w:val="both"/>
        <w:rPr>
          <w:sz w:val="20"/>
        </w:rPr>
      </w:pPr>
      <w:r>
        <w:rPr>
          <w:color w:val="1D1D1B"/>
          <w:sz w:val="20"/>
        </w:rPr>
        <w:t>Sarsfield, Rodolfo (2013). </w:t>
      </w:r>
      <w:r>
        <w:rPr>
          <w:color w:val="1D1D1B"/>
          <w:spacing w:val="-12"/>
          <w:sz w:val="20"/>
        </w:rPr>
        <w:t>“A  </w:t>
      </w:r>
      <w:r>
        <w:rPr>
          <w:color w:val="1D1D1B"/>
          <w:spacing w:val="-6"/>
          <w:sz w:val="20"/>
        </w:rPr>
        <w:t>Tale </w:t>
      </w:r>
      <w:r>
        <w:rPr>
          <w:color w:val="1D1D1B"/>
          <w:sz w:val="20"/>
        </w:rPr>
        <w:t>of </w:t>
      </w:r>
      <w:r>
        <w:rPr>
          <w:color w:val="1D1D1B"/>
          <w:spacing w:val="-7"/>
          <w:sz w:val="20"/>
        </w:rPr>
        <w:t>Two  </w:t>
      </w:r>
      <w:r>
        <w:rPr>
          <w:color w:val="1D1D1B"/>
          <w:sz w:val="20"/>
        </w:rPr>
        <w:t>Cities. La guerra y la paz en México   y Estados Unidos”. En Rigoberto Ocampo </w:t>
      </w:r>
      <w:r>
        <w:rPr>
          <w:color w:val="1D1D1B"/>
          <w:spacing w:val="-3"/>
          <w:sz w:val="20"/>
        </w:rPr>
        <w:t>Alcántar,  </w:t>
      </w:r>
      <w:r>
        <w:rPr>
          <w:color w:val="1D1D1B"/>
          <w:sz w:val="20"/>
        </w:rPr>
        <w:t>Israel Covarrubias     y Juan Cristóbal Cruz Revueltas (coords.) </w:t>
      </w:r>
      <w:r>
        <w:rPr>
          <w:rFonts w:ascii="Verdana" w:hAnsi="Verdana"/>
          <w:i/>
          <w:color w:val="1D1D1B"/>
          <w:sz w:val="20"/>
        </w:rPr>
        <w:t>Estado, seguridad pública y </w:t>
      </w:r>
      <w:r>
        <w:rPr>
          <w:rFonts w:ascii="Verdana" w:hAnsi="Verdana"/>
          <w:i/>
          <w:color w:val="1D1D1B"/>
          <w:sz w:val="20"/>
        </w:rPr>
        <w:t>criminalidades</w:t>
      </w:r>
      <w:r>
        <w:rPr>
          <w:color w:val="1D1D1B"/>
          <w:sz w:val="20"/>
        </w:rPr>
        <w:t>. </w:t>
      </w:r>
      <w:r>
        <w:rPr>
          <w:rFonts w:ascii="Verdana" w:hAnsi="Verdana"/>
          <w:i/>
          <w:color w:val="1D1D1B"/>
          <w:sz w:val="20"/>
        </w:rPr>
        <w:t>Debates recientes</w:t>
      </w:r>
      <w:r>
        <w:rPr>
          <w:color w:val="1D1D1B"/>
          <w:sz w:val="20"/>
        </w:rPr>
        <w:t>. México: Universidad Autónoma de Sinaloa / Publicaciones Cruz </w:t>
      </w:r>
      <w:r>
        <w:rPr>
          <w:color w:val="1D1D1B"/>
          <w:spacing w:val="-3"/>
          <w:sz w:val="20"/>
        </w:rPr>
        <w:t>O., </w:t>
      </w:r>
      <w:r>
        <w:rPr>
          <w:color w:val="1D1D1B"/>
          <w:sz w:val="20"/>
        </w:rPr>
        <w:t>S. A., pp.</w:t>
      </w:r>
      <w:r>
        <w:rPr>
          <w:color w:val="1D1D1B"/>
          <w:spacing w:val="24"/>
          <w:sz w:val="20"/>
        </w:rPr>
        <w:t> </w:t>
      </w:r>
      <w:r>
        <w:rPr>
          <w:color w:val="1D1D1B"/>
          <w:sz w:val="20"/>
        </w:rPr>
        <w:t>225-238.</w:t>
      </w:r>
    </w:p>
    <w:p>
      <w:pPr>
        <w:spacing w:after="0" w:line="278" w:lineRule="auto"/>
        <w:jc w:val="both"/>
        <w:rPr>
          <w:sz w:val="20"/>
        </w:rPr>
        <w:sectPr>
          <w:pgSz w:w="9640" w:h="13040"/>
          <w:pgMar w:header="0" w:footer="653" w:top="740" w:bottom="84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pStyle w:val="Heading3"/>
        <w:spacing w:line="552" w:lineRule="exact" w:before="4"/>
        <w:ind w:right="493"/>
        <w:jc w:val="center"/>
      </w:pPr>
      <w:r>
        <w:rPr>
          <w:color w:val="878787"/>
          <w:w w:val="85"/>
        </w:rPr>
        <w:t>Construcción de</w:t>
      </w:r>
    </w:p>
    <w:p>
      <w:pPr>
        <w:spacing w:line="520" w:lineRule="exact" w:before="35"/>
        <w:ind w:left="498" w:right="493" w:firstLine="0"/>
        <w:jc w:val="center"/>
        <w:rPr>
          <w:rFonts w:ascii="Verdana" w:hAnsi="Verdana"/>
          <w:b/>
          <w:sz w:val="48"/>
        </w:rPr>
      </w:pPr>
      <w:r>
        <w:rPr>
          <w:rFonts w:ascii="Verdana" w:hAnsi="Verdana"/>
          <w:b/>
          <w:color w:val="878787"/>
          <w:w w:val="90"/>
          <w:sz w:val="48"/>
        </w:rPr>
        <w:t>la</w:t>
      </w:r>
      <w:r>
        <w:rPr>
          <w:rFonts w:ascii="Verdana" w:hAnsi="Verdana"/>
          <w:b/>
          <w:color w:val="878787"/>
          <w:spacing w:val="-79"/>
          <w:w w:val="90"/>
          <w:sz w:val="48"/>
        </w:rPr>
        <w:t> </w:t>
      </w:r>
      <w:r>
        <w:rPr>
          <w:rFonts w:ascii="Verdana" w:hAnsi="Verdana"/>
          <w:b/>
          <w:color w:val="878787"/>
          <w:w w:val="90"/>
          <w:sz w:val="48"/>
        </w:rPr>
        <w:t>ciudadanía</w:t>
      </w:r>
      <w:r>
        <w:rPr>
          <w:rFonts w:ascii="Verdana" w:hAnsi="Verdana"/>
          <w:b/>
          <w:color w:val="878787"/>
          <w:spacing w:val="-78"/>
          <w:w w:val="90"/>
          <w:sz w:val="48"/>
        </w:rPr>
        <w:t> </w:t>
      </w:r>
      <w:r>
        <w:rPr>
          <w:rFonts w:ascii="Verdana" w:hAnsi="Verdana"/>
          <w:b/>
          <w:color w:val="878787"/>
          <w:w w:val="90"/>
          <w:sz w:val="48"/>
        </w:rPr>
        <w:t>en</w:t>
      </w:r>
      <w:r>
        <w:rPr>
          <w:rFonts w:ascii="Verdana" w:hAnsi="Verdana"/>
          <w:b/>
          <w:color w:val="878787"/>
          <w:spacing w:val="-79"/>
          <w:w w:val="90"/>
          <w:sz w:val="48"/>
        </w:rPr>
        <w:t> </w:t>
      </w:r>
      <w:r>
        <w:rPr>
          <w:rFonts w:ascii="Verdana" w:hAnsi="Verdana"/>
          <w:b/>
          <w:color w:val="878787"/>
          <w:w w:val="90"/>
          <w:sz w:val="48"/>
        </w:rPr>
        <w:t>el</w:t>
      </w:r>
      <w:r>
        <w:rPr>
          <w:rFonts w:ascii="Verdana" w:hAnsi="Verdana"/>
          <w:b/>
          <w:color w:val="878787"/>
          <w:spacing w:val="-79"/>
          <w:w w:val="90"/>
          <w:sz w:val="48"/>
        </w:rPr>
        <w:t> </w:t>
      </w:r>
      <w:r>
        <w:rPr>
          <w:rFonts w:ascii="Verdana" w:hAnsi="Verdana"/>
          <w:b/>
          <w:color w:val="878787"/>
          <w:w w:val="90"/>
          <w:sz w:val="48"/>
        </w:rPr>
        <w:t>nuevo </w:t>
      </w:r>
      <w:r>
        <w:rPr>
          <w:rFonts w:ascii="Verdana" w:hAnsi="Verdana"/>
          <w:b/>
          <w:color w:val="878787"/>
          <w:w w:val="85"/>
          <w:sz w:val="48"/>
        </w:rPr>
        <w:t>paradigma de</w:t>
      </w:r>
      <w:r>
        <w:rPr>
          <w:rFonts w:ascii="Verdana" w:hAnsi="Verdana"/>
          <w:b/>
          <w:color w:val="878787"/>
          <w:spacing w:val="65"/>
          <w:w w:val="85"/>
          <w:sz w:val="48"/>
        </w:rPr>
        <w:t> </w:t>
      </w:r>
      <w:r>
        <w:rPr>
          <w:rFonts w:ascii="Verdana" w:hAnsi="Verdana"/>
          <w:b/>
          <w:color w:val="878787"/>
          <w:w w:val="85"/>
          <w:sz w:val="48"/>
        </w:rPr>
        <w:t>seguridad</w:t>
      </w:r>
    </w:p>
    <w:p>
      <w:pPr>
        <w:pStyle w:val="BodyText"/>
        <w:rPr>
          <w:rFonts w:ascii="Verdana"/>
          <w:b/>
          <w:sz w:val="44"/>
        </w:rPr>
      </w:pPr>
    </w:p>
    <w:p>
      <w:pPr>
        <w:spacing w:line="268" w:lineRule="auto" w:before="0"/>
        <w:ind w:left="4941" w:right="113" w:hanging="431"/>
        <w:jc w:val="right"/>
        <w:rPr>
          <w:rFonts w:ascii="Verdana" w:hAnsi="Verdana"/>
          <w:i/>
          <w:sz w:val="22"/>
        </w:rPr>
      </w:pPr>
      <w:r>
        <w:rPr>
          <w:rFonts w:ascii="Verdana" w:hAnsi="Verdana"/>
          <w:i/>
          <w:color w:val="575756"/>
          <w:w w:val="90"/>
          <w:sz w:val="22"/>
        </w:rPr>
        <w:t>Martha Nateras González*</w:t>
      </w:r>
      <w:r>
        <w:rPr>
          <w:rFonts w:ascii="Verdana" w:hAnsi="Verdana"/>
          <w:i/>
          <w:color w:val="575756"/>
          <w:w w:val="89"/>
          <w:sz w:val="22"/>
        </w:rPr>
        <w:t> </w:t>
      </w:r>
      <w:r>
        <w:rPr>
          <w:rFonts w:ascii="Verdana" w:hAnsi="Verdana"/>
          <w:i/>
          <w:color w:val="575756"/>
          <w:w w:val="90"/>
          <w:sz w:val="22"/>
        </w:rPr>
        <w:t>Ivette Tinoco García**</w:t>
      </w: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spacing w:before="10"/>
        <w:rPr>
          <w:rFonts w:ascii="Verdana"/>
          <w:i/>
          <w:sz w:val="18"/>
        </w:rPr>
      </w:pPr>
    </w:p>
    <w:p>
      <w:pPr>
        <w:pStyle w:val="ListParagraph"/>
        <w:numPr>
          <w:ilvl w:val="0"/>
          <w:numId w:val="6"/>
        </w:numPr>
        <w:tabs>
          <w:tab w:pos="378" w:val="left" w:leader="none"/>
        </w:tabs>
        <w:spacing w:line="200" w:lineRule="exact" w:before="0" w:after="0"/>
        <w:ind w:left="400" w:right="111" w:hanging="283"/>
        <w:jc w:val="both"/>
        <w:rPr>
          <w:rFonts w:ascii="Calibri" w:hAnsi="Calibri"/>
          <w:sz w:val="17"/>
        </w:rPr>
      </w:pPr>
      <w:r>
        <w:rPr>
          <w:rFonts w:ascii="Calibri" w:hAnsi="Calibri"/>
          <w:color w:val="575756"/>
          <w:sz w:val="17"/>
        </w:rPr>
        <w:t>Doctora en Ciencias Sociales por la Universidad Autónoma Metropolitana-Xochimilco, Profesora </w:t>
      </w:r>
      <w:r>
        <w:rPr>
          <w:rFonts w:ascii="Calibri" w:hAnsi="Calibri"/>
          <w:color w:val="575756"/>
          <w:w w:val="95"/>
          <w:sz w:val="17"/>
        </w:rPr>
        <w:t>investigadora</w:t>
      </w:r>
      <w:r>
        <w:rPr>
          <w:rFonts w:ascii="Calibri" w:hAnsi="Calibri"/>
          <w:color w:val="575756"/>
          <w:spacing w:val="-4"/>
          <w:w w:val="95"/>
          <w:sz w:val="17"/>
        </w:rPr>
        <w:t> </w:t>
      </w:r>
      <w:r>
        <w:rPr>
          <w:rFonts w:ascii="Calibri" w:hAnsi="Calibri"/>
          <w:color w:val="575756"/>
          <w:w w:val="95"/>
          <w:sz w:val="17"/>
        </w:rPr>
        <w:t>de</w:t>
      </w:r>
      <w:r>
        <w:rPr>
          <w:rFonts w:ascii="Calibri" w:hAnsi="Calibri"/>
          <w:color w:val="575756"/>
          <w:spacing w:val="-5"/>
          <w:w w:val="95"/>
          <w:sz w:val="17"/>
        </w:rPr>
        <w:t> </w:t>
      </w:r>
      <w:r>
        <w:rPr>
          <w:rFonts w:ascii="Calibri" w:hAnsi="Calibri"/>
          <w:color w:val="575756"/>
          <w:w w:val="95"/>
          <w:sz w:val="17"/>
        </w:rPr>
        <w:t>la</w:t>
      </w:r>
      <w:r>
        <w:rPr>
          <w:rFonts w:ascii="Calibri" w:hAnsi="Calibri"/>
          <w:color w:val="575756"/>
          <w:spacing w:val="-5"/>
          <w:w w:val="95"/>
          <w:sz w:val="17"/>
        </w:rPr>
        <w:t> </w:t>
      </w:r>
      <w:r>
        <w:rPr>
          <w:rFonts w:ascii="Calibri" w:hAnsi="Calibri"/>
          <w:color w:val="575756"/>
          <w:w w:val="95"/>
          <w:sz w:val="17"/>
        </w:rPr>
        <w:t>Facultad</w:t>
      </w:r>
      <w:r>
        <w:rPr>
          <w:rFonts w:ascii="Calibri" w:hAnsi="Calibri"/>
          <w:color w:val="575756"/>
          <w:spacing w:val="-5"/>
          <w:w w:val="95"/>
          <w:sz w:val="17"/>
        </w:rPr>
        <w:t> </w:t>
      </w:r>
      <w:r>
        <w:rPr>
          <w:rFonts w:ascii="Calibri" w:hAnsi="Calibri"/>
          <w:color w:val="575756"/>
          <w:w w:val="95"/>
          <w:sz w:val="17"/>
        </w:rPr>
        <w:t>de</w:t>
      </w:r>
      <w:r>
        <w:rPr>
          <w:rFonts w:ascii="Calibri" w:hAnsi="Calibri"/>
          <w:color w:val="575756"/>
          <w:spacing w:val="-5"/>
          <w:w w:val="95"/>
          <w:sz w:val="17"/>
        </w:rPr>
        <w:t> </w:t>
      </w:r>
      <w:r>
        <w:rPr>
          <w:rFonts w:ascii="Calibri" w:hAnsi="Calibri"/>
          <w:color w:val="575756"/>
          <w:w w:val="95"/>
          <w:sz w:val="17"/>
        </w:rPr>
        <w:t>Ciencias</w:t>
      </w:r>
      <w:r>
        <w:rPr>
          <w:rFonts w:ascii="Calibri" w:hAnsi="Calibri"/>
          <w:color w:val="575756"/>
          <w:spacing w:val="-5"/>
          <w:w w:val="95"/>
          <w:sz w:val="17"/>
        </w:rPr>
        <w:t> </w:t>
      </w:r>
      <w:r>
        <w:rPr>
          <w:rFonts w:ascii="Calibri" w:hAnsi="Calibri"/>
          <w:color w:val="575756"/>
          <w:w w:val="95"/>
          <w:sz w:val="17"/>
        </w:rPr>
        <w:t>Políticas</w:t>
      </w:r>
      <w:r>
        <w:rPr>
          <w:rFonts w:ascii="Calibri" w:hAnsi="Calibri"/>
          <w:color w:val="575756"/>
          <w:spacing w:val="-5"/>
          <w:w w:val="95"/>
          <w:sz w:val="17"/>
        </w:rPr>
        <w:t> </w:t>
      </w:r>
      <w:r>
        <w:rPr>
          <w:rFonts w:ascii="Calibri" w:hAnsi="Calibri"/>
          <w:color w:val="575756"/>
          <w:w w:val="95"/>
          <w:sz w:val="17"/>
        </w:rPr>
        <w:t>y</w:t>
      </w:r>
      <w:r>
        <w:rPr>
          <w:rFonts w:ascii="Calibri" w:hAnsi="Calibri"/>
          <w:color w:val="575756"/>
          <w:spacing w:val="-5"/>
          <w:w w:val="95"/>
          <w:sz w:val="17"/>
        </w:rPr>
        <w:t> </w:t>
      </w:r>
      <w:r>
        <w:rPr>
          <w:rFonts w:ascii="Calibri" w:hAnsi="Calibri"/>
          <w:color w:val="575756"/>
          <w:w w:val="95"/>
          <w:sz w:val="17"/>
        </w:rPr>
        <w:t>Sociales</w:t>
      </w:r>
      <w:r>
        <w:rPr>
          <w:rFonts w:ascii="Calibri" w:hAnsi="Calibri"/>
          <w:color w:val="575756"/>
          <w:spacing w:val="-5"/>
          <w:w w:val="95"/>
          <w:sz w:val="17"/>
        </w:rPr>
        <w:t> </w:t>
      </w:r>
      <w:r>
        <w:rPr>
          <w:rFonts w:ascii="Calibri" w:hAnsi="Calibri"/>
          <w:color w:val="575756"/>
          <w:w w:val="95"/>
          <w:sz w:val="17"/>
        </w:rPr>
        <w:t>de</w:t>
      </w:r>
      <w:r>
        <w:rPr>
          <w:rFonts w:ascii="Calibri" w:hAnsi="Calibri"/>
          <w:color w:val="575756"/>
          <w:spacing w:val="-5"/>
          <w:w w:val="95"/>
          <w:sz w:val="17"/>
        </w:rPr>
        <w:t> </w:t>
      </w:r>
      <w:r>
        <w:rPr>
          <w:rFonts w:ascii="Calibri" w:hAnsi="Calibri"/>
          <w:color w:val="575756"/>
          <w:w w:val="95"/>
          <w:sz w:val="17"/>
        </w:rPr>
        <w:t>la</w:t>
      </w:r>
      <w:r>
        <w:rPr>
          <w:rFonts w:ascii="Calibri" w:hAnsi="Calibri"/>
          <w:color w:val="575756"/>
          <w:spacing w:val="-5"/>
          <w:w w:val="95"/>
          <w:sz w:val="17"/>
        </w:rPr>
        <w:t> </w:t>
      </w:r>
      <w:r>
        <w:rPr>
          <w:rFonts w:ascii="Calibri" w:hAnsi="Calibri"/>
          <w:color w:val="575756"/>
          <w:w w:val="95"/>
          <w:sz w:val="17"/>
        </w:rPr>
        <w:t>UAEMéx,</w:t>
      </w:r>
      <w:r>
        <w:rPr>
          <w:rFonts w:ascii="Calibri" w:hAnsi="Calibri"/>
          <w:color w:val="575756"/>
          <w:spacing w:val="-5"/>
          <w:w w:val="95"/>
          <w:sz w:val="17"/>
        </w:rPr>
        <w:t> </w:t>
      </w:r>
      <w:r>
        <w:rPr>
          <w:rFonts w:ascii="Calibri" w:hAnsi="Calibri"/>
          <w:color w:val="575756"/>
          <w:w w:val="95"/>
          <w:sz w:val="17"/>
        </w:rPr>
        <w:t>actualmente</w:t>
      </w:r>
      <w:r>
        <w:rPr>
          <w:rFonts w:ascii="Calibri" w:hAnsi="Calibri"/>
          <w:color w:val="575756"/>
          <w:spacing w:val="-5"/>
          <w:w w:val="95"/>
          <w:sz w:val="17"/>
        </w:rPr>
        <w:t> </w:t>
      </w:r>
      <w:r>
        <w:rPr>
          <w:rFonts w:ascii="Calibri" w:hAnsi="Calibri"/>
          <w:color w:val="575756"/>
          <w:w w:val="95"/>
          <w:sz w:val="17"/>
        </w:rPr>
        <w:t>es</w:t>
      </w:r>
      <w:r>
        <w:rPr>
          <w:rFonts w:ascii="Calibri" w:hAnsi="Calibri"/>
          <w:color w:val="575756"/>
          <w:spacing w:val="-5"/>
          <w:w w:val="95"/>
          <w:sz w:val="17"/>
        </w:rPr>
        <w:t> </w:t>
      </w:r>
      <w:r>
        <w:rPr>
          <w:rFonts w:ascii="Calibri" w:hAnsi="Calibri"/>
          <w:color w:val="575756"/>
          <w:w w:val="95"/>
          <w:sz w:val="17"/>
        </w:rPr>
        <w:t>Coordinadora de</w:t>
      </w:r>
      <w:r>
        <w:rPr>
          <w:rFonts w:ascii="Calibri" w:hAnsi="Calibri"/>
          <w:color w:val="575756"/>
          <w:spacing w:val="-3"/>
          <w:w w:val="95"/>
          <w:sz w:val="17"/>
        </w:rPr>
        <w:t> </w:t>
      </w:r>
      <w:r>
        <w:rPr>
          <w:rFonts w:ascii="Calibri" w:hAnsi="Calibri"/>
          <w:color w:val="575756"/>
          <w:w w:val="95"/>
          <w:sz w:val="17"/>
        </w:rPr>
        <w:t>Estudios</w:t>
      </w:r>
      <w:r>
        <w:rPr>
          <w:rFonts w:ascii="Calibri" w:hAnsi="Calibri"/>
          <w:color w:val="575756"/>
          <w:spacing w:val="-3"/>
          <w:w w:val="95"/>
          <w:sz w:val="17"/>
        </w:rPr>
        <w:t> </w:t>
      </w:r>
      <w:r>
        <w:rPr>
          <w:rFonts w:ascii="Calibri" w:hAnsi="Calibri"/>
          <w:color w:val="575756"/>
          <w:w w:val="95"/>
          <w:sz w:val="17"/>
        </w:rPr>
        <w:t>de</w:t>
      </w:r>
      <w:r>
        <w:rPr>
          <w:rFonts w:ascii="Calibri" w:hAnsi="Calibri"/>
          <w:color w:val="575756"/>
          <w:spacing w:val="-3"/>
          <w:w w:val="95"/>
          <w:sz w:val="17"/>
        </w:rPr>
        <w:t> </w:t>
      </w:r>
      <w:r>
        <w:rPr>
          <w:rFonts w:ascii="Calibri" w:hAnsi="Calibri"/>
          <w:color w:val="575756"/>
          <w:w w:val="95"/>
          <w:sz w:val="17"/>
        </w:rPr>
        <w:t>Posgrado</w:t>
      </w:r>
      <w:r>
        <w:rPr>
          <w:rFonts w:ascii="Calibri" w:hAnsi="Calibri"/>
          <w:color w:val="575756"/>
          <w:spacing w:val="-4"/>
          <w:w w:val="95"/>
          <w:sz w:val="17"/>
        </w:rPr>
        <w:t> </w:t>
      </w:r>
      <w:r>
        <w:rPr>
          <w:rFonts w:ascii="Calibri" w:hAnsi="Calibri"/>
          <w:color w:val="575756"/>
          <w:w w:val="95"/>
          <w:sz w:val="17"/>
        </w:rPr>
        <w:t>de</w:t>
      </w:r>
      <w:r>
        <w:rPr>
          <w:rFonts w:ascii="Calibri" w:hAnsi="Calibri"/>
          <w:color w:val="575756"/>
          <w:spacing w:val="-3"/>
          <w:w w:val="95"/>
          <w:sz w:val="17"/>
        </w:rPr>
        <w:t> </w:t>
      </w:r>
      <w:r>
        <w:rPr>
          <w:rFonts w:ascii="Calibri" w:hAnsi="Calibri"/>
          <w:color w:val="575756"/>
          <w:w w:val="95"/>
          <w:sz w:val="17"/>
        </w:rPr>
        <w:t>la</w:t>
      </w:r>
      <w:r>
        <w:rPr>
          <w:rFonts w:ascii="Calibri" w:hAnsi="Calibri"/>
          <w:color w:val="575756"/>
          <w:spacing w:val="-3"/>
          <w:w w:val="95"/>
          <w:sz w:val="17"/>
        </w:rPr>
        <w:t> </w:t>
      </w:r>
      <w:r>
        <w:rPr>
          <w:rFonts w:ascii="Calibri" w:hAnsi="Calibri"/>
          <w:color w:val="575756"/>
          <w:w w:val="95"/>
          <w:sz w:val="17"/>
        </w:rPr>
        <w:t>Facultad</w:t>
      </w:r>
      <w:r>
        <w:rPr>
          <w:rFonts w:ascii="Calibri" w:hAnsi="Calibri"/>
          <w:color w:val="575756"/>
          <w:spacing w:val="-3"/>
          <w:w w:val="95"/>
          <w:sz w:val="17"/>
        </w:rPr>
        <w:t> </w:t>
      </w:r>
      <w:r>
        <w:rPr>
          <w:rFonts w:ascii="Calibri" w:hAnsi="Calibri"/>
          <w:color w:val="575756"/>
          <w:w w:val="95"/>
          <w:sz w:val="17"/>
        </w:rPr>
        <w:t>de</w:t>
      </w:r>
      <w:r>
        <w:rPr>
          <w:rFonts w:ascii="Calibri" w:hAnsi="Calibri"/>
          <w:color w:val="575756"/>
          <w:spacing w:val="-3"/>
          <w:w w:val="95"/>
          <w:sz w:val="17"/>
        </w:rPr>
        <w:t> </w:t>
      </w:r>
      <w:r>
        <w:rPr>
          <w:rFonts w:ascii="Calibri" w:hAnsi="Calibri"/>
          <w:color w:val="575756"/>
          <w:w w:val="95"/>
          <w:sz w:val="17"/>
        </w:rPr>
        <w:t>Ciencias</w:t>
      </w:r>
      <w:r>
        <w:rPr>
          <w:rFonts w:ascii="Calibri" w:hAnsi="Calibri"/>
          <w:color w:val="575756"/>
          <w:spacing w:val="-3"/>
          <w:w w:val="95"/>
          <w:sz w:val="17"/>
        </w:rPr>
        <w:t> </w:t>
      </w:r>
      <w:r>
        <w:rPr>
          <w:rFonts w:ascii="Calibri" w:hAnsi="Calibri"/>
          <w:color w:val="575756"/>
          <w:w w:val="95"/>
          <w:sz w:val="17"/>
        </w:rPr>
        <w:t>Políticas</w:t>
      </w:r>
      <w:r>
        <w:rPr>
          <w:rFonts w:ascii="Calibri" w:hAnsi="Calibri"/>
          <w:color w:val="575756"/>
          <w:spacing w:val="-4"/>
          <w:w w:val="95"/>
          <w:sz w:val="17"/>
        </w:rPr>
        <w:t> </w:t>
      </w:r>
      <w:r>
        <w:rPr>
          <w:rFonts w:ascii="Calibri" w:hAnsi="Calibri"/>
          <w:color w:val="575756"/>
          <w:w w:val="95"/>
          <w:sz w:val="17"/>
        </w:rPr>
        <w:t>y</w:t>
      </w:r>
      <w:r>
        <w:rPr>
          <w:rFonts w:ascii="Calibri" w:hAnsi="Calibri"/>
          <w:color w:val="575756"/>
          <w:spacing w:val="-3"/>
          <w:w w:val="95"/>
          <w:sz w:val="17"/>
        </w:rPr>
        <w:t> </w:t>
      </w:r>
      <w:r>
        <w:rPr>
          <w:rFonts w:ascii="Calibri" w:hAnsi="Calibri"/>
          <w:color w:val="575756"/>
          <w:w w:val="95"/>
          <w:sz w:val="17"/>
        </w:rPr>
        <w:t>Sociales,</w:t>
      </w:r>
      <w:r>
        <w:rPr>
          <w:rFonts w:ascii="Calibri" w:hAnsi="Calibri"/>
          <w:color w:val="575756"/>
          <w:spacing w:val="-3"/>
          <w:w w:val="95"/>
          <w:sz w:val="17"/>
        </w:rPr>
        <w:t> </w:t>
      </w:r>
      <w:r>
        <w:rPr>
          <w:rFonts w:ascii="Calibri" w:hAnsi="Calibri"/>
          <w:color w:val="575756"/>
          <w:w w:val="95"/>
          <w:sz w:val="17"/>
        </w:rPr>
        <w:t>pertenece</w:t>
      </w:r>
      <w:r>
        <w:rPr>
          <w:rFonts w:ascii="Calibri" w:hAnsi="Calibri"/>
          <w:color w:val="575756"/>
          <w:spacing w:val="-3"/>
          <w:w w:val="95"/>
          <w:sz w:val="17"/>
        </w:rPr>
        <w:t> </w:t>
      </w:r>
      <w:r>
        <w:rPr>
          <w:rFonts w:ascii="Calibri" w:hAnsi="Calibri"/>
          <w:color w:val="575756"/>
          <w:w w:val="95"/>
          <w:sz w:val="17"/>
        </w:rPr>
        <w:t>al</w:t>
      </w:r>
      <w:r>
        <w:rPr>
          <w:rFonts w:ascii="Calibri" w:hAnsi="Calibri"/>
          <w:color w:val="575756"/>
          <w:spacing w:val="-3"/>
          <w:w w:val="95"/>
          <w:sz w:val="17"/>
        </w:rPr>
        <w:t> </w:t>
      </w:r>
      <w:r>
        <w:rPr>
          <w:rFonts w:ascii="Calibri" w:hAnsi="Calibri"/>
          <w:color w:val="575756"/>
          <w:w w:val="95"/>
          <w:sz w:val="17"/>
        </w:rPr>
        <w:t>Sistema</w:t>
      </w:r>
      <w:r>
        <w:rPr>
          <w:rFonts w:ascii="Calibri" w:hAnsi="Calibri"/>
          <w:color w:val="575756"/>
          <w:spacing w:val="-3"/>
          <w:w w:val="95"/>
          <w:sz w:val="17"/>
        </w:rPr>
        <w:t> </w:t>
      </w:r>
      <w:r>
        <w:rPr>
          <w:rFonts w:ascii="Calibri" w:hAnsi="Calibri"/>
          <w:color w:val="575756"/>
          <w:w w:val="95"/>
          <w:sz w:val="17"/>
        </w:rPr>
        <w:t>Nacional</w:t>
      </w:r>
      <w:r>
        <w:rPr>
          <w:rFonts w:ascii="Calibri" w:hAnsi="Calibri"/>
          <w:color w:val="575756"/>
          <w:spacing w:val="-3"/>
          <w:w w:val="95"/>
          <w:sz w:val="17"/>
        </w:rPr>
        <w:t> </w:t>
      </w:r>
      <w:r>
        <w:rPr>
          <w:rFonts w:ascii="Calibri" w:hAnsi="Calibri"/>
          <w:color w:val="575756"/>
          <w:w w:val="95"/>
          <w:sz w:val="17"/>
        </w:rPr>
        <w:t>de </w:t>
      </w:r>
      <w:r>
        <w:rPr>
          <w:rFonts w:ascii="Calibri" w:hAnsi="Calibri"/>
          <w:color w:val="575756"/>
          <w:w w:val="90"/>
          <w:sz w:val="17"/>
        </w:rPr>
        <w:t>Investigadores  Nivel  I,  Correo:</w:t>
      </w:r>
      <w:r>
        <w:rPr>
          <w:rFonts w:ascii="Calibri" w:hAnsi="Calibri"/>
          <w:color w:val="575756"/>
          <w:spacing w:val="5"/>
          <w:w w:val="90"/>
          <w:sz w:val="17"/>
        </w:rPr>
        <w:t> </w:t>
      </w:r>
      <w:hyperlink r:id="rId82">
        <w:r>
          <w:rPr>
            <w:rFonts w:ascii="Calibri" w:hAnsi="Calibri"/>
            <w:color w:val="575756"/>
            <w:w w:val="90"/>
            <w:sz w:val="17"/>
          </w:rPr>
          <w:t>marnateras@yahoo.com.mx</w:t>
        </w:r>
      </w:hyperlink>
    </w:p>
    <w:p>
      <w:pPr>
        <w:spacing w:line="200" w:lineRule="exact" w:before="0"/>
        <w:ind w:left="400" w:right="113" w:hanging="284"/>
        <w:jc w:val="both"/>
        <w:rPr>
          <w:rFonts w:ascii="Calibri" w:hAnsi="Calibri"/>
          <w:sz w:val="17"/>
        </w:rPr>
      </w:pPr>
      <w:r>
        <w:rPr>
          <w:rFonts w:ascii="Calibri" w:hAnsi="Calibri"/>
          <w:color w:val="575756"/>
          <w:w w:val="95"/>
          <w:sz w:val="17"/>
        </w:rPr>
        <w:t>**</w:t>
      </w:r>
      <w:r>
        <w:rPr>
          <w:rFonts w:ascii="Calibri" w:hAnsi="Calibri"/>
          <w:color w:val="575756"/>
          <w:spacing w:val="22"/>
          <w:w w:val="95"/>
          <w:sz w:val="17"/>
        </w:rPr>
        <w:t> </w:t>
      </w:r>
      <w:r>
        <w:rPr>
          <w:rFonts w:ascii="Calibri" w:hAnsi="Calibri"/>
          <w:color w:val="575756"/>
          <w:w w:val="95"/>
          <w:sz w:val="17"/>
        </w:rPr>
        <w:t>Maestra</w:t>
      </w:r>
      <w:r>
        <w:rPr>
          <w:rFonts w:ascii="Calibri" w:hAnsi="Calibri"/>
          <w:color w:val="575756"/>
          <w:spacing w:val="-15"/>
          <w:w w:val="95"/>
          <w:sz w:val="17"/>
        </w:rPr>
        <w:t> </w:t>
      </w:r>
      <w:r>
        <w:rPr>
          <w:rFonts w:ascii="Calibri" w:hAnsi="Calibri"/>
          <w:color w:val="575756"/>
          <w:w w:val="95"/>
          <w:sz w:val="17"/>
        </w:rPr>
        <w:t>en</w:t>
      </w:r>
      <w:r>
        <w:rPr>
          <w:rFonts w:ascii="Calibri" w:hAnsi="Calibri"/>
          <w:color w:val="575756"/>
          <w:spacing w:val="-15"/>
          <w:w w:val="95"/>
          <w:sz w:val="17"/>
        </w:rPr>
        <w:t> </w:t>
      </w:r>
      <w:r>
        <w:rPr>
          <w:rFonts w:ascii="Calibri" w:hAnsi="Calibri"/>
          <w:color w:val="575756"/>
          <w:w w:val="95"/>
          <w:sz w:val="17"/>
        </w:rPr>
        <w:t>Estudios</w:t>
      </w:r>
      <w:r>
        <w:rPr>
          <w:rFonts w:ascii="Calibri" w:hAnsi="Calibri"/>
          <w:color w:val="575756"/>
          <w:spacing w:val="-15"/>
          <w:w w:val="95"/>
          <w:sz w:val="17"/>
        </w:rPr>
        <w:t> </w:t>
      </w:r>
      <w:r>
        <w:rPr>
          <w:rFonts w:ascii="Calibri" w:hAnsi="Calibri"/>
          <w:color w:val="575756"/>
          <w:w w:val="95"/>
          <w:sz w:val="17"/>
        </w:rPr>
        <w:t>para</w:t>
      </w:r>
      <w:r>
        <w:rPr>
          <w:rFonts w:ascii="Calibri" w:hAnsi="Calibri"/>
          <w:color w:val="575756"/>
          <w:spacing w:val="-15"/>
          <w:w w:val="95"/>
          <w:sz w:val="17"/>
        </w:rPr>
        <w:t> </w:t>
      </w:r>
      <w:r>
        <w:rPr>
          <w:rFonts w:ascii="Calibri" w:hAnsi="Calibri"/>
          <w:color w:val="575756"/>
          <w:w w:val="95"/>
          <w:sz w:val="17"/>
        </w:rPr>
        <w:t>la</w:t>
      </w:r>
      <w:r>
        <w:rPr>
          <w:rFonts w:ascii="Calibri" w:hAnsi="Calibri"/>
          <w:color w:val="575756"/>
          <w:spacing w:val="-15"/>
          <w:w w:val="95"/>
          <w:sz w:val="17"/>
        </w:rPr>
        <w:t> </w:t>
      </w:r>
      <w:r>
        <w:rPr>
          <w:rFonts w:ascii="Calibri" w:hAnsi="Calibri"/>
          <w:color w:val="575756"/>
          <w:w w:val="95"/>
          <w:sz w:val="17"/>
        </w:rPr>
        <w:t>Paz</w:t>
      </w:r>
      <w:r>
        <w:rPr>
          <w:rFonts w:ascii="Calibri" w:hAnsi="Calibri"/>
          <w:color w:val="575756"/>
          <w:spacing w:val="-15"/>
          <w:w w:val="95"/>
          <w:sz w:val="17"/>
        </w:rPr>
        <w:t> </w:t>
      </w:r>
      <w:r>
        <w:rPr>
          <w:rFonts w:ascii="Calibri" w:hAnsi="Calibri"/>
          <w:color w:val="575756"/>
          <w:w w:val="95"/>
          <w:sz w:val="17"/>
        </w:rPr>
        <w:t>y</w:t>
      </w:r>
      <w:r>
        <w:rPr>
          <w:rFonts w:ascii="Calibri" w:hAnsi="Calibri"/>
          <w:color w:val="575756"/>
          <w:spacing w:val="-15"/>
          <w:w w:val="95"/>
          <w:sz w:val="17"/>
        </w:rPr>
        <w:t> </w:t>
      </w:r>
      <w:r>
        <w:rPr>
          <w:rFonts w:ascii="Calibri" w:hAnsi="Calibri"/>
          <w:color w:val="575756"/>
          <w:w w:val="95"/>
          <w:sz w:val="17"/>
        </w:rPr>
        <w:t>el</w:t>
      </w:r>
      <w:r>
        <w:rPr>
          <w:rFonts w:ascii="Calibri" w:hAnsi="Calibri"/>
          <w:color w:val="575756"/>
          <w:spacing w:val="-15"/>
          <w:w w:val="95"/>
          <w:sz w:val="17"/>
        </w:rPr>
        <w:t> </w:t>
      </w:r>
      <w:r>
        <w:rPr>
          <w:rFonts w:ascii="Calibri" w:hAnsi="Calibri"/>
          <w:color w:val="575756"/>
          <w:w w:val="95"/>
          <w:sz w:val="17"/>
        </w:rPr>
        <w:t>Desarrollo</w:t>
      </w:r>
      <w:r>
        <w:rPr>
          <w:rFonts w:ascii="Calibri" w:hAnsi="Calibri"/>
          <w:color w:val="575756"/>
          <w:spacing w:val="-15"/>
          <w:w w:val="95"/>
          <w:sz w:val="17"/>
        </w:rPr>
        <w:t> </w:t>
      </w:r>
      <w:r>
        <w:rPr>
          <w:rFonts w:ascii="Calibri" w:hAnsi="Calibri"/>
          <w:color w:val="575756"/>
          <w:w w:val="95"/>
          <w:sz w:val="17"/>
        </w:rPr>
        <w:t>por</w:t>
      </w:r>
      <w:r>
        <w:rPr>
          <w:rFonts w:ascii="Calibri" w:hAnsi="Calibri"/>
          <w:color w:val="575756"/>
          <w:spacing w:val="-15"/>
          <w:w w:val="95"/>
          <w:sz w:val="17"/>
        </w:rPr>
        <w:t> </w:t>
      </w:r>
      <w:r>
        <w:rPr>
          <w:rFonts w:ascii="Calibri" w:hAnsi="Calibri"/>
          <w:color w:val="575756"/>
          <w:w w:val="95"/>
          <w:sz w:val="17"/>
        </w:rPr>
        <w:t>la</w:t>
      </w:r>
      <w:r>
        <w:rPr>
          <w:rFonts w:ascii="Calibri" w:hAnsi="Calibri"/>
          <w:color w:val="575756"/>
          <w:spacing w:val="-15"/>
          <w:w w:val="95"/>
          <w:sz w:val="17"/>
        </w:rPr>
        <w:t> </w:t>
      </w:r>
      <w:r>
        <w:rPr>
          <w:rFonts w:ascii="Calibri" w:hAnsi="Calibri"/>
          <w:color w:val="575756"/>
          <w:w w:val="95"/>
          <w:sz w:val="17"/>
        </w:rPr>
        <w:t>Facultad</w:t>
      </w:r>
      <w:r>
        <w:rPr>
          <w:rFonts w:ascii="Calibri" w:hAnsi="Calibri"/>
          <w:color w:val="575756"/>
          <w:spacing w:val="-15"/>
          <w:w w:val="95"/>
          <w:sz w:val="17"/>
        </w:rPr>
        <w:t> </w:t>
      </w:r>
      <w:r>
        <w:rPr>
          <w:rFonts w:ascii="Calibri" w:hAnsi="Calibri"/>
          <w:color w:val="575756"/>
          <w:w w:val="95"/>
          <w:sz w:val="17"/>
        </w:rPr>
        <w:t>de</w:t>
      </w:r>
      <w:r>
        <w:rPr>
          <w:rFonts w:ascii="Calibri" w:hAnsi="Calibri"/>
          <w:color w:val="575756"/>
          <w:spacing w:val="-15"/>
          <w:w w:val="95"/>
          <w:sz w:val="17"/>
        </w:rPr>
        <w:t> </w:t>
      </w:r>
      <w:r>
        <w:rPr>
          <w:rFonts w:ascii="Calibri" w:hAnsi="Calibri"/>
          <w:color w:val="575756"/>
          <w:w w:val="95"/>
          <w:sz w:val="17"/>
        </w:rPr>
        <w:t>Ciencias</w:t>
      </w:r>
      <w:r>
        <w:rPr>
          <w:rFonts w:ascii="Calibri" w:hAnsi="Calibri"/>
          <w:color w:val="575756"/>
          <w:spacing w:val="-14"/>
          <w:w w:val="95"/>
          <w:sz w:val="17"/>
        </w:rPr>
        <w:t> </w:t>
      </w:r>
      <w:r>
        <w:rPr>
          <w:rFonts w:ascii="Calibri" w:hAnsi="Calibri"/>
          <w:color w:val="575756"/>
          <w:w w:val="95"/>
          <w:sz w:val="17"/>
        </w:rPr>
        <w:t>Políticas</w:t>
      </w:r>
      <w:r>
        <w:rPr>
          <w:rFonts w:ascii="Calibri" w:hAnsi="Calibri"/>
          <w:color w:val="575756"/>
          <w:spacing w:val="-15"/>
          <w:w w:val="95"/>
          <w:sz w:val="17"/>
        </w:rPr>
        <w:t> </w:t>
      </w:r>
      <w:r>
        <w:rPr>
          <w:rFonts w:ascii="Calibri" w:hAnsi="Calibri"/>
          <w:color w:val="575756"/>
          <w:w w:val="95"/>
          <w:sz w:val="17"/>
        </w:rPr>
        <w:t>y</w:t>
      </w:r>
      <w:r>
        <w:rPr>
          <w:rFonts w:ascii="Calibri" w:hAnsi="Calibri"/>
          <w:color w:val="575756"/>
          <w:spacing w:val="-15"/>
          <w:w w:val="95"/>
          <w:sz w:val="17"/>
        </w:rPr>
        <w:t> </w:t>
      </w:r>
      <w:r>
        <w:rPr>
          <w:rFonts w:ascii="Calibri" w:hAnsi="Calibri"/>
          <w:color w:val="575756"/>
          <w:w w:val="95"/>
          <w:sz w:val="17"/>
        </w:rPr>
        <w:t>Sociales</w:t>
      </w:r>
      <w:r>
        <w:rPr>
          <w:rFonts w:ascii="Calibri" w:hAnsi="Calibri"/>
          <w:color w:val="575756"/>
          <w:spacing w:val="-15"/>
          <w:w w:val="95"/>
          <w:sz w:val="17"/>
        </w:rPr>
        <w:t> </w:t>
      </w:r>
      <w:r>
        <w:rPr>
          <w:rFonts w:ascii="Calibri" w:hAnsi="Calibri"/>
          <w:color w:val="575756"/>
          <w:w w:val="95"/>
          <w:sz w:val="17"/>
        </w:rPr>
        <w:t>de</w:t>
      </w:r>
      <w:r>
        <w:rPr>
          <w:rFonts w:ascii="Calibri" w:hAnsi="Calibri"/>
          <w:color w:val="575756"/>
          <w:spacing w:val="-15"/>
          <w:w w:val="95"/>
          <w:sz w:val="17"/>
        </w:rPr>
        <w:t> </w:t>
      </w:r>
      <w:r>
        <w:rPr>
          <w:rFonts w:ascii="Calibri" w:hAnsi="Calibri"/>
          <w:color w:val="575756"/>
          <w:w w:val="95"/>
          <w:sz w:val="17"/>
        </w:rPr>
        <w:t>la</w:t>
      </w:r>
      <w:r>
        <w:rPr>
          <w:rFonts w:ascii="Calibri" w:hAnsi="Calibri"/>
          <w:color w:val="575756"/>
          <w:spacing w:val="-15"/>
          <w:w w:val="95"/>
          <w:sz w:val="17"/>
        </w:rPr>
        <w:t> </w:t>
      </w:r>
      <w:r>
        <w:rPr>
          <w:rFonts w:ascii="Calibri" w:hAnsi="Calibri"/>
          <w:color w:val="575756"/>
          <w:w w:val="95"/>
          <w:sz w:val="17"/>
        </w:rPr>
        <w:t>UAEMéx, actualmente</w:t>
      </w:r>
      <w:r>
        <w:rPr>
          <w:rFonts w:ascii="Calibri" w:hAnsi="Calibri"/>
          <w:color w:val="575756"/>
          <w:spacing w:val="-13"/>
          <w:w w:val="95"/>
          <w:sz w:val="17"/>
        </w:rPr>
        <w:t> </w:t>
      </w:r>
      <w:r>
        <w:rPr>
          <w:rFonts w:ascii="Calibri" w:hAnsi="Calibri"/>
          <w:color w:val="575756"/>
          <w:w w:val="95"/>
          <w:sz w:val="17"/>
        </w:rPr>
        <w:t>es</w:t>
      </w:r>
      <w:r>
        <w:rPr>
          <w:rFonts w:ascii="Calibri" w:hAnsi="Calibri"/>
          <w:color w:val="575756"/>
          <w:spacing w:val="-13"/>
          <w:w w:val="95"/>
          <w:sz w:val="17"/>
        </w:rPr>
        <w:t> </w:t>
      </w:r>
      <w:r>
        <w:rPr>
          <w:rFonts w:ascii="Calibri" w:hAnsi="Calibri"/>
          <w:color w:val="575756"/>
          <w:w w:val="95"/>
          <w:sz w:val="17"/>
        </w:rPr>
        <w:t>Secretaria</w:t>
      </w:r>
      <w:r>
        <w:rPr>
          <w:rFonts w:ascii="Calibri" w:hAnsi="Calibri"/>
          <w:color w:val="575756"/>
          <w:spacing w:val="-13"/>
          <w:w w:val="95"/>
          <w:sz w:val="17"/>
        </w:rPr>
        <w:t> </w:t>
      </w:r>
      <w:r>
        <w:rPr>
          <w:rFonts w:ascii="Calibri" w:hAnsi="Calibri"/>
          <w:color w:val="575756"/>
          <w:w w:val="95"/>
          <w:sz w:val="17"/>
        </w:rPr>
        <w:t>de</w:t>
      </w:r>
      <w:r>
        <w:rPr>
          <w:rFonts w:ascii="Calibri" w:hAnsi="Calibri"/>
          <w:color w:val="575756"/>
          <w:spacing w:val="-13"/>
          <w:w w:val="95"/>
          <w:sz w:val="17"/>
        </w:rPr>
        <w:t> </w:t>
      </w:r>
      <w:r>
        <w:rPr>
          <w:rFonts w:ascii="Calibri" w:hAnsi="Calibri"/>
          <w:color w:val="575756"/>
          <w:w w:val="95"/>
          <w:sz w:val="17"/>
        </w:rPr>
        <w:t>Difusión</w:t>
      </w:r>
      <w:r>
        <w:rPr>
          <w:rFonts w:ascii="Calibri" w:hAnsi="Calibri"/>
          <w:color w:val="575756"/>
          <w:spacing w:val="-13"/>
          <w:w w:val="95"/>
          <w:sz w:val="17"/>
        </w:rPr>
        <w:t> </w:t>
      </w:r>
      <w:r>
        <w:rPr>
          <w:rFonts w:ascii="Calibri" w:hAnsi="Calibri"/>
          <w:color w:val="575756"/>
          <w:w w:val="95"/>
          <w:sz w:val="17"/>
        </w:rPr>
        <w:t>Cultural</w:t>
      </w:r>
      <w:r>
        <w:rPr>
          <w:rFonts w:ascii="Calibri" w:hAnsi="Calibri"/>
          <w:color w:val="575756"/>
          <w:spacing w:val="-13"/>
          <w:w w:val="95"/>
          <w:sz w:val="17"/>
        </w:rPr>
        <w:t> </w:t>
      </w:r>
      <w:r>
        <w:rPr>
          <w:rFonts w:ascii="Calibri" w:hAnsi="Calibri"/>
          <w:color w:val="575756"/>
          <w:w w:val="95"/>
          <w:sz w:val="17"/>
        </w:rPr>
        <w:t>de</w:t>
      </w:r>
      <w:r>
        <w:rPr>
          <w:rFonts w:ascii="Calibri" w:hAnsi="Calibri"/>
          <w:color w:val="575756"/>
          <w:spacing w:val="-13"/>
          <w:w w:val="95"/>
          <w:sz w:val="17"/>
        </w:rPr>
        <w:t> </w:t>
      </w:r>
      <w:r>
        <w:rPr>
          <w:rFonts w:ascii="Calibri" w:hAnsi="Calibri"/>
          <w:color w:val="575756"/>
          <w:w w:val="95"/>
          <w:sz w:val="17"/>
        </w:rPr>
        <w:t>la</w:t>
      </w:r>
      <w:r>
        <w:rPr>
          <w:rFonts w:ascii="Calibri" w:hAnsi="Calibri"/>
          <w:color w:val="575756"/>
          <w:spacing w:val="-13"/>
          <w:w w:val="95"/>
          <w:sz w:val="17"/>
        </w:rPr>
        <w:t> </w:t>
      </w:r>
      <w:r>
        <w:rPr>
          <w:rFonts w:ascii="Calibri" w:hAnsi="Calibri"/>
          <w:color w:val="575756"/>
          <w:w w:val="95"/>
          <w:sz w:val="17"/>
        </w:rPr>
        <w:t>Universidad</w:t>
      </w:r>
      <w:r>
        <w:rPr>
          <w:rFonts w:ascii="Calibri" w:hAnsi="Calibri"/>
          <w:color w:val="575756"/>
          <w:spacing w:val="-13"/>
          <w:w w:val="95"/>
          <w:sz w:val="17"/>
        </w:rPr>
        <w:t> </w:t>
      </w:r>
      <w:r>
        <w:rPr>
          <w:rFonts w:ascii="Calibri" w:hAnsi="Calibri"/>
          <w:color w:val="575756"/>
          <w:w w:val="95"/>
          <w:sz w:val="17"/>
        </w:rPr>
        <w:t>Autónoma</w:t>
      </w:r>
      <w:r>
        <w:rPr>
          <w:rFonts w:ascii="Calibri" w:hAnsi="Calibri"/>
          <w:color w:val="575756"/>
          <w:spacing w:val="-13"/>
          <w:w w:val="95"/>
          <w:sz w:val="17"/>
        </w:rPr>
        <w:t> </w:t>
      </w:r>
      <w:r>
        <w:rPr>
          <w:rFonts w:ascii="Calibri" w:hAnsi="Calibri"/>
          <w:color w:val="575756"/>
          <w:w w:val="95"/>
          <w:sz w:val="17"/>
        </w:rPr>
        <w:t>del</w:t>
      </w:r>
      <w:r>
        <w:rPr>
          <w:rFonts w:ascii="Calibri" w:hAnsi="Calibri"/>
          <w:color w:val="575756"/>
          <w:spacing w:val="-13"/>
          <w:w w:val="95"/>
          <w:sz w:val="17"/>
        </w:rPr>
        <w:t> </w:t>
      </w:r>
      <w:r>
        <w:rPr>
          <w:rFonts w:ascii="Calibri" w:hAnsi="Calibri"/>
          <w:color w:val="575756"/>
          <w:w w:val="95"/>
          <w:sz w:val="17"/>
        </w:rPr>
        <w:t>Estado</w:t>
      </w:r>
      <w:r>
        <w:rPr>
          <w:rFonts w:ascii="Calibri" w:hAnsi="Calibri"/>
          <w:color w:val="575756"/>
          <w:spacing w:val="-13"/>
          <w:w w:val="95"/>
          <w:sz w:val="17"/>
        </w:rPr>
        <w:t> </w:t>
      </w:r>
      <w:r>
        <w:rPr>
          <w:rFonts w:ascii="Calibri" w:hAnsi="Calibri"/>
          <w:color w:val="575756"/>
          <w:w w:val="95"/>
          <w:sz w:val="17"/>
        </w:rPr>
        <w:t>de</w:t>
      </w:r>
      <w:r>
        <w:rPr>
          <w:rFonts w:ascii="Calibri" w:hAnsi="Calibri"/>
          <w:color w:val="575756"/>
          <w:spacing w:val="-13"/>
          <w:w w:val="95"/>
          <w:sz w:val="17"/>
        </w:rPr>
        <w:t> </w:t>
      </w:r>
      <w:r>
        <w:rPr>
          <w:rFonts w:ascii="Calibri" w:hAnsi="Calibri"/>
          <w:color w:val="575756"/>
          <w:w w:val="95"/>
          <w:sz w:val="17"/>
        </w:rPr>
        <w:t>México,</w:t>
      </w:r>
    </w:p>
    <w:p>
      <w:pPr>
        <w:spacing w:line="206" w:lineRule="exact" w:before="0"/>
        <w:ind w:left="377" w:right="0" w:firstLine="0"/>
        <w:jc w:val="left"/>
        <w:rPr>
          <w:rFonts w:ascii="Calibri"/>
          <w:sz w:val="17"/>
        </w:rPr>
      </w:pPr>
      <w:r>
        <w:rPr>
          <w:rFonts w:ascii="Calibri"/>
          <w:color w:val="575756"/>
          <w:w w:val="90"/>
          <w:sz w:val="17"/>
        </w:rPr>
        <w:t>Correo:  </w:t>
      </w:r>
      <w:hyperlink r:id="rId83">
        <w:r>
          <w:rPr>
            <w:rFonts w:ascii="Calibri"/>
            <w:color w:val="575756"/>
            <w:w w:val="90"/>
            <w:sz w:val="17"/>
          </w:rPr>
          <w:t>ivetiga@hotmail.com</w:t>
        </w:r>
      </w:hyperlink>
    </w:p>
    <w:p>
      <w:pPr>
        <w:spacing w:after="0" w:line="206" w:lineRule="exact"/>
        <w:jc w:val="left"/>
        <w:rPr>
          <w:rFonts w:ascii="Calibri"/>
          <w:sz w:val="17"/>
        </w:rPr>
        <w:sectPr>
          <w:footerReference w:type="default" r:id="rId81"/>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84"/>
          <w:pgSz w:w="9640" w:h="13040"/>
          <w:pgMar w:footer="0" w:header="0" w:top="1200" w:bottom="280" w:left="1340" w:right="1340"/>
        </w:sectPr>
      </w:pPr>
    </w:p>
    <w:p>
      <w:pPr>
        <w:pStyle w:val="Heading4"/>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9"/>
        <w:rPr>
          <w:rFonts w:ascii="Verdana"/>
          <w:b/>
          <w:sz w:val="25"/>
        </w:rPr>
      </w:pPr>
    </w:p>
    <w:p>
      <w:pPr>
        <w:pStyle w:val="BodyText"/>
        <w:spacing w:line="271" w:lineRule="auto" w:before="119"/>
        <w:ind w:left="815" w:right="111"/>
        <w:jc w:val="both"/>
      </w:pPr>
      <w:r>
        <w:rPr/>
        <w:pict>
          <v:shape style="position:absolute;margin-left:70.1007pt;margin-top:4.989697pt;width:35.7pt;height:54.1pt;mso-position-horizontal-relative:page;mso-position-vertical-relative:paragraph;z-index:-130672"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8"/>
                      <w:sz w:val="108"/>
                    </w:rPr>
                    <w:t>E</w:t>
                  </w:r>
                </w:p>
              </w:txbxContent>
            </v:textbox>
            <w10:wrap type="none"/>
          </v:shape>
        </w:pict>
      </w:r>
      <w:r>
        <w:rPr>
          <w:color w:val="1D1D1B"/>
          <w:w w:val="105"/>
        </w:rPr>
        <w:t>n las últimas tres décadas la seguridad ciudadana se ha con- vertido en una de las principales preocupaciones sociales en México. El incremento de los niveles de delincuencia asociados</w:t>
      </w:r>
    </w:p>
    <w:p>
      <w:pPr>
        <w:pStyle w:val="BodyText"/>
        <w:spacing w:line="271" w:lineRule="auto"/>
        <w:ind w:left="117" w:right="111"/>
        <w:jc w:val="both"/>
      </w:pPr>
      <w:r>
        <w:rPr>
          <w:color w:val="1D1D1B"/>
          <w:w w:val="105"/>
        </w:rPr>
        <w:t>con</w:t>
      </w:r>
      <w:r>
        <w:rPr>
          <w:color w:val="1D1D1B"/>
          <w:spacing w:val="-24"/>
          <w:w w:val="105"/>
        </w:rPr>
        <w:t> </w:t>
      </w:r>
      <w:r>
        <w:rPr>
          <w:color w:val="1D1D1B"/>
          <w:w w:val="105"/>
        </w:rPr>
        <w:t>la</w:t>
      </w:r>
      <w:r>
        <w:rPr>
          <w:color w:val="1D1D1B"/>
          <w:spacing w:val="-24"/>
          <w:w w:val="105"/>
        </w:rPr>
        <w:t> </w:t>
      </w:r>
      <w:r>
        <w:rPr>
          <w:color w:val="1D1D1B"/>
          <w:w w:val="105"/>
        </w:rPr>
        <w:t>percepción</w:t>
      </w:r>
      <w:r>
        <w:rPr>
          <w:color w:val="1D1D1B"/>
          <w:spacing w:val="-24"/>
          <w:w w:val="105"/>
        </w:rPr>
        <w:t> </w:t>
      </w:r>
      <w:r>
        <w:rPr>
          <w:color w:val="1D1D1B"/>
          <w:w w:val="105"/>
        </w:rPr>
        <w:t>de</w:t>
      </w:r>
      <w:r>
        <w:rPr>
          <w:color w:val="1D1D1B"/>
          <w:spacing w:val="-24"/>
          <w:w w:val="105"/>
        </w:rPr>
        <w:t> </w:t>
      </w:r>
      <w:r>
        <w:rPr>
          <w:color w:val="1D1D1B"/>
          <w:w w:val="105"/>
        </w:rPr>
        <w:t>inseguridad</w:t>
      </w:r>
      <w:r>
        <w:rPr>
          <w:color w:val="1D1D1B"/>
          <w:spacing w:val="-24"/>
          <w:w w:val="105"/>
        </w:rPr>
        <w:t> </w:t>
      </w:r>
      <w:r>
        <w:rPr>
          <w:color w:val="1D1D1B"/>
          <w:w w:val="105"/>
        </w:rPr>
        <w:t>y</w:t>
      </w:r>
      <w:r>
        <w:rPr>
          <w:color w:val="1D1D1B"/>
          <w:spacing w:val="-24"/>
          <w:w w:val="105"/>
        </w:rPr>
        <w:t> </w:t>
      </w:r>
      <w:r>
        <w:rPr>
          <w:color w:val="1D1D1B"/>
          <w:w w:val="105"/>
        </w:rPr>
        <w:t>el</w:t>
      </w:r>
      <w:r>
        <w:rPr>
          <w:color w:val="1D1D1B"/>
          <w:spacing w:val="-24"/>
          <w:w w:val="105"/>
        </w:rPr>
        <w:t> </w:t>
      </w:r>
      <w:r>
        <w:rPr>
          <w:color w:val="1D1D1B"/>
          <w:w w:val="105"/>
        </w:rPr>
        <w:t>temor</w:t>
      </w:r>
      <w:r>
        <w:rPr>
          <w:color w:val="1D1D1B"/>
          <w:spacing w:val="-24"/>
          <w:w w:val="105"/>
        </w:rPr>
        <w:t> </w:t>
      </w:r>
      <w:r>
        <w:rPr>
          <w:color w:val="1D1D1B"/>
          <w:w w:val="105"/>
        </w:rPr>
        <w:t>ciudadano,</w:t>
      </w:r>
      <w:r>
        <w:rPr>
          <w:color w:val="1D1D1B"/>
          <w:spacing w:val="-24"/>
          <w:w w:val="105"/>
        </w:rPr>
        <w:t> </w:t>
      </w:r>
      <w:r>
        <w:rPr>
          <w:color w:val="1D1D1B"/>
          <w:w w:val="105"/>
        </w:rPr>
        <w:t>en</w:t>
      </w:r>
      <w:r>
        <w:rPr>
          <w:color w:val="1D1D1B"/>
          <w:spacing w:val="-24"/>
          <w:w w:val="105"/>
        </w:rPr>
        <w:t> </w:t>
      </w:r>
      <w:r>
        <w:rPr>
          <w:color w:val="1D1D1B"/>
          <w:w w:val="105"/>
        </w:rPr>
        <w:t>combinación con</w:t>
      </w:r>
      <w:r>
        <w:rPr>
          <w:color w:val="1D1D1B"/>
          <w:spacing w:val="-9"/>
          <w:w w:val="105"/>
        </w:rPr>
        <w:t> </w:t>
      </w:r>
      <w:r>
        <w:rPr>
          <w:color w:val="1D1D1B"/>
          <w:w w:val="105"/>
        </w:rPr>
        <w:t>la</w:t>
      </w:r>
      <w:r>
        <w:rPr>
          <w:color w:val="1D1D1B"/>
          <w:spacing w:val="-9"/>
          <w:w w:val="105"/>
        </w:rPr>
        <w:t> </w:t>
      </w:r>
      <w:r>
        <w:rPr>
          <w:color w:val="1D1D1B"/>
          <w:w w:val="105"/>
        </w:rPr>
        <w:t>multiplicidad</w:t>
      </w:r>
      <w:r>
        <w:rPr>
          <w:color w:val="1D1D1B"/>
          <w:spacing w:val="-10"/>
          <w:w w:val="105"/>
        </w:rPr>
        <w:t> </w:t>
      </w:r>
      <w:r>
        <w:rPr>
          <w:color w:val="1D1D1B"/>
          <w:w w:val="105"/>
        </w:rPr>
        <w:t>de</w:t>
      </w:r>
      <w:r>
        <w:rPr>
          <w:color w:val="1D1D1B"/>
          <w:spacing w:val="-9"/>
          <w:w w:val="105"/>
        </w:rPr>
        <w:t> </w:t>
      </w:r>
      <w:r>
        <w:rPr>
          <w:color w:val="1D1D1B"/>
          <w:w w:val="105"/>
        </w:rPr>
        <w:t>problemas</w:t>
      </w:r>
      <w:r>
        <w:rPr>
          <w:color w:val="1D1D1B"/>
          <w:spacing w:val="-8"/>
          <w:w w:val="105"/>
        </w:rPr>
        <w:t> </w:t>
      </w:r>
      <w:r>
        <w:rPr>
          <w:color w:val="1D1D1B"/>
          <w:w w:val="105"/>
        </w:rPr>
        <w:t>sociales</w:t>
      </w:r>
      <w:r>
        <w:rPr>
          <w:color w:val="1D1D1B"/>
          <w:spacing w:val="-9"/>
          <w:w w:val="105"/>
        </w:rPr>
        <w:t> </w:t>
      </w:r>
      <w:r>
        <w:rPr>
          <w:color w:val="1D1D1B"/>
          <w:w w:val="105"/>
        </w:rPr>
        <w:t>que</w:t>
      </w:r>
      <w:r>
        <w:rPr>
          <w:color w:val="1D1D1B"/>
          <w:spacing w:val="-9"/>
          <w:w w:val="105"/>
        </w:rPr>
        <w:t> </w:t>
      </w:r>
      <w:r>
        <w:rPr>
          <w:color w:val="1D1D1B"/>
          <w:w w:val="105"/>
        </w:rPr>
        <w:t>existen</w:t>
      </w:r>
      <w:r>
        <w:rPr>
          <w:color w:val="1D1D1B"/>
          <w:spacing w:val="-8"/>
          <w:w w:val="105"/>
        </w:rPr>
        <w:t> </w:t>
      </w:r>
      <w:r>
        <w:rPr>
          <w:color w:val="1D1D1B"/>
          <w:w w:val="105"/>
        </w:rPr>
        <w:t>en</w:t>
      </w:r>
      <w:r>
        <w:rPr>
          <w:color w:val="1D1D1B"/>
          <w:spacing w:val="-9"/>
          <w:w w:val="105"/>
        </w:rPr>
        <w:t> </w:t>
      </w:r>
      <w:r>
        <w:rPr>
          <w:color w:val="1D1D1B"/>
          <w:w w:val="105"/>
        </w:rPr>
        <w:t>nuestro</w:t>
      </w:r>
      <w:r>
        <w:rPr>
          <w:color w:val="1D1D1B"/>
          <w:spacing w:val="-9"/>
          <w:w w:val="105"/>
        </w:rPr>
        <w:t> </w:t>
      </w:r>
      <w:r>
        <w:rPr>
          <w:color w:val="1D1D1B"/>
          <w:w w:val="105"/>
        </w:rPr>
        <w:t>país y la desconfianza en las instituciones, tienden a generar una</w:t>
      </w:r>
      <w:r>
        <w:rPr>
          <w:color w:val="1D1D1B"/>
          <w:spacing w:val="-44"/>
          <w:w w:val="105"/>
        </w:rPr>
        <w:t> </w:t>
      </w:r>
      <w:r>
        <w:rPr>
          <w:color w:val="1D1D1B"/>
          <w:w w:val="105"/>
        </w:rPr>
        <w:t>sociedad cada</w:t>
      </w:r>
      <w:r>
        <w:rPr>
          <w:color w:val="1D1D1B"/>
          <w:spacing w:val="-9"/>
          <w:w w:val="105"/>
        </w:rPr>
        <w:t> </w:t>
      </w:r>
      <w:r>
        <w:rPr>
          <w:color w:val="1D1D1B"/>
          <w:w w:val="105"/>
        </w:rPr>
        <w:t>vez</w:t>
      </w:r>
      <w:r>
        <w:rPr>
          <w:color w:val="1D1D1B"/>
          <w:spacing w:val="-9"/>
          <w:w w:val="105"/>
        </w:rPr>
        <w:t> </w:t>
      </w:r>
      <w:r>
        <w:rPr>
          <w:color w:val="1D1D1B"/>
          <w:w w:val="105"/>
        </w:rPr>
        <w:t>más</w:t>
      </w:r>
      <w:r>
        <w:rPr>
          <w:color w:val="1D1D1B"/>
          <w:spacing w:val="-10"/>
          <w:w w:val="105"/>
        </w:rPr>
        <w:t> </w:t>
      </w:r>
      <w:r>
        <w:rPr>
          <w:color w:val="1D1D1B"/>
          <w:w w:val="105"/>
        </w:rPr>
        <w:t>vulnerable.</w:t>
      </w:r>
      <w:r>
        <w:rPr>
          <w:color w:val="1D1D1B"/>
          <w:spacing w:val="-9"/>
          <w:w w:val="105"/>
        </w:rPr>
        <w:t> </w:t>
      </w:r>
      <w:r>
        <w:rPr>
          <w:color w:val="1D1D1B"/>
          <w:w w:val="105"/>
        </w:rPr>
        <w:t>En</w:t>
      </w:r>
      <w:r>
        <w:rPr>
          <w:color w:val="1D1D1B"/>
          <w:spacing w:val="-9"/>
          <w:w w:val="105"/>
        </w:rPr>
        <w:t> </w:t>
      </w:r>
      <w:r>
        <w:rPr>
          <w:color w:val="1D1D1B"/>
          <w:w w:val="105"/>
        </w:rPr>
        <w:t>este</w:t>
      </w:r>
      <w:r>
        <w:rPr>
          <w:color w:val="1D1D1B"/>
          <w:spacing w:val="-9"/>
          <w:w w:val="105"/>
        </w:rPr>
        <w:t> </w:t>
      </w:r>
      <w:r>
        <w:rPr>
          <w:color w:val="1D1D1B"/>
          <w:w w:val="105"/>
        </w:rPr>
        <w:t>planteamiento,</w:t>
      </w:r>
      <w:r>
        <w:rPr>
          <w:color w:val="1D1D1B"/>
          <w:spacing w:val="-9"/>
          <w:w w:val="105"/>
        </w:rPr>
        <w:t> </w:t>
      </w:r>
      <w:r>
        <w:rPr>
          <w:color w:val="1D1D1B"/>
          <w:w w:val="105"/>
        </w:rPr>
        <w:t>la</w:t>
      </w:r>
      <w:r>
        <w:rPr>
          <w:color w:val="1D1D1B"/>
          <w:spacing w:val="-9"/>
          <w:w w:val="105"/>
        </w:rPr>
        <w:t> </w:t>
      </w:r>
      <w:r>
        <w:rPr>
          <w:color w:val="1D1D1B"/>
          <w:w w:val="105"/>
        </w:rPr>
        <w:t>construcción</w:t>
      </w:r>
      <w:r>
        <w:rPr>
          <w:color w:val="1D1D1B"/>
          <w:spacing w:val="-10"/>
          <w:w w:val="105"/>
        </w:rPr>
        <w:t> </w:t>
      </w:r>
      <w:r>
        <w:rPr>
          <w:color w:val="1D1D1B"/>
          <w:w w:val="105"/>
        </w:rPr>
        <w:t>de</w:t>
      </w:r>
      <w:r>
        <w:rPr>
          <w:color w:val="1D1D1B"/>
          <w:spacing w:val="-9"/>
          <w:w w:val="105"/>
        </w:rPr>
        <w:t> </w:t>
      </w:r>
      <w:r>
        <w:rPr>
          <w:color w:val="1D1D1B"/>
          <w:w w:val="105"/>
        </w:rPr>
        <w:t>la ciudadanía</w:t>
      </w:r>
      <w:r>
        <w:rPr>
          <w:color w:val="1D1D1B"/>
          <w:spacing w:val="-18"/>
          <w:w w:val="105"/>
        </w:rPr>
        <w:t> </w:t>
      </w:r>
      <w:r>
        <w:rPr>
          <w:color w:val="1D1D1B"/>
          <w:w w:val="105"/>
        </w:rPr>
        <w:t>como</w:t>
      </w:r>
      <w:r>
        <w:rPr>
          <w:color w:val="1D1D1B"/>
          <w:spacing w:val="-17"/>
          <w:w w:val="105"/>
        </w:rPr>
        <w:t> </w:t>
      </w:r>
      <w:r>
        <w:rPr>
          <w:color w:val="1D1D1B"/>
          <w:w w:val="105"/>
        </w:rPr>
        <w:t>mecanismo</w:t>
      </w:r>
      <w:r>
        <w:rPr>
          <w:color w:val="1D1D1B"/>
          <w:spacing w:val="-17"/>
          <w:w w:val="105"/>
        </w:rPr>
        <w:t> </w:t>
      </w:r>
      <w:r>
        <w:rPr>
          <w:color w:val="1D1D1B"/>
          <w:w w:val="105"/>
        </w:rPr>
        <w:t>para</w:t>
      </w:r>
      <w:r>
        <w:rPr>
          <w:color w:val="1D1D1B"/>
          <w:spacing w:val="-17"/>
          <w:w w:val="105"/>
        </w:rPr>
        <w:t> </w:t>
      </w:r>
      <w:r>
        <w:rPr>
          <w:color w:val="1D1D1B"/>
          <w:w w:val="105"/>
        </w:rPr>
        <w:t>contrarrestar</w:t>
      </w:r>
      <w:r>
        <w:rPr>
          <w:color w:val="1D1D1B"/>
          <w:spacing w:val="-18"/>
          <w:w w:val="105"/>
        </w:rPr>
        <w:t> </w:t>
      </w:r>
      <w:r>
        <w:rPr>
          <w:color w:val="1D1D1B"/>
          <w:w w:val="105"/>
        </w:rPr>
        <w:t>la</w:t>
      </w:r>
      <w:r>
        <w:rPr>
          <w:color w:val="1D1D1B"/>
          <w:spacing w:val="-17"/>
          <w:w w:val="105"/>
        </w:rPr>
        <w:t> </w:t>
      </w:r>
      <w:r>
        <w:rPr>
          <w:color w:val="1D1D1B"/>
          <w:w w:val="105"/>
        </w:rPr>
        <w:t>violencia</w:t>
      </w:r>
      <w:r>
        <w:rPr>
          <w:color w:val="1D1D1B"/>
          <w:spacing w:val="-17"/>
          <w:w w:val="105"/>
        </w:rPr>
        <w:t> </w:t>
      </w:r>
      <w:r>
        <w:rPr>
          <w:color w:val="1D1D1B"/>
          <w:w w:val="105"/>
        </w:rPr>
        <w:t>en</w:t>
      </w:r>
      <w:r>
        <w:rPr>
          <w:color w:val="1D1D1B"/>
          <w:spacing w:val="-17"/>
          <w:w w:val="105"/>
        </w:rPr>
        <w:t> </w:t>
      </w:r>
      <w:r>
        <w:rPr>
          <w:color w:val="1D1D1B"/>
          <w:w w:val="105"/>
        </w:rPr>
        <w:t>nuestro país</w:t>
      </w:r>
      <w:r>
        <w:rPr>
          <w:color w:val="1D1D1B"/>
          <w:spacing w:val="-26"/>
          <w:w w:val="105"/>
        </w:rPr>
        <w:t> </w:t>
      </w:r>
      <w:r>
        <w:rPr>
          <w:color w:val="1D1D1B"/>
          <w:w w:val="105"/>
        </w:rPr>
        <w:t>es</w:t>
      </w:r>
      <w:r>
        <w:rPr>
          <w:color w:val="1D1D1B"/>
          <w:spacing w:val="-26"/>
          <w:w w:val="105"/>
        </w:rPr>
        <w:t> </w:t>
      </w:r>
      <w:r>
        <w:rPr>
          <w:color w:val="1D1D1B"/>
          <w:w w:val="105"/>
        </w:rPr>
        <w:t>una</w:t>
      </w:r>
      <w:r>
        <w:rPr>
          <w:color w:val="1D1D1B"/>
          <w:spacing w:val="-26"/>
          <w:w w:val="105"/>
        </w:rPr>
        <w:t> </w:t>
      </w:r>
      <w:r>
        <w:rPr>
          <w:color w:val="1D1D1B"/>
          <w:w w:val="105"/>
        </w:rPr>
        <w:t>discusión</w:t>
      </w:r>
      <w:r>
        <w:rPr>
          <w:color w:val="1D1D1B"/>
          <w:spacing w:val="-25"/>
          <w:w w:val="105"/>
        </w:rPr>
        <w:t> </w:t>
      </w:r>
      <w:r>
        <w:rPr>
          <w:color w:val="1D1D1B"/>
          <w:w w:val="105"/>
        </w:rPr>
        <w:t>vigente</w:t>
      </w:r>
      <w:r>
        <w:rPr>
          <w:color w:val="1D1D1B"/>
          <w:spacing w:val="-26"/>
          <w:w w:val="105"/>
        </w:rPr>
        <w:t> </w:t>
      </w:r>
      <w:r>
        <w:rPr>
          <w:color w:val="1D1D1B"/>
          <w:w w:val="105"/>
        </w:rPr>
        <w:t>a</w:t>
      </w:r>
      <w:r>
        <w:rPr>
          <w:color w:val="1D1D1B"/>
          <w:spacing w:val="-26"/>
          <w:w w:val="105"/>
        </w:rPr>
        <w:t> </w:t>
      </w:r>
      <w:r>
        <w:rPr>
          <w:color w:val="1D1D1B"/>
          <w:w w:val="105"/>
        </w:rPr>
        <w:t>la</w:t>
      </w:r>
      <w:r>
        <w:rPr>
          <w:color w:val="1D1D1B"/>
          <w:spacing w:val="-26"/>
          <w:w w:val="105"/>
        </w:rPr>
        <w:t> </w:t>
      </w:r>
      <w:r>
        <w:rPr>
          <w:color w:val="1D1D1B"/>
          <w:w w:val="105"/>
        </w:rPr>
        <w:t>cual</w:t>
      </w:r>
      <w:r>
        <w:rPr>
          <w:color w:val="1D1D1B"/>
          <w:spacing w:val="-26"/>
          <w:w w:val="105"/>
        </w:rPr>
        <w:t> </w:t>
      </w:r>
      <w:r>
        <w:rPr>
          <w:color w:val="1D1D1B"/>
          <w:w w:val="105"/>
        </w:rPr>
        <w:t>se</w:t>
      </w:r>
      <w:r>
        <w:rPr>
          <w:color w:val="1D1D1B"/>
          <w:spacing w:val="-26"/>
          <w:w w:val="105"/>
        </w:rPr>
        <w:t> </w:t>
      </w:r>
      <w:r>
        <w:rPr>
          <w:color w:val="1D1D1B"/>
          <w:w w:val="105"/>
        </w:rPr>
        <w:t>abonará</w:t>
      </w:r>
      <w:r>
        <w:rPr>
          <w:color w:val="1D1D1B"/>
          <w:spacing w:val="-26"/>
          <w:w w:val="105"/>
        </w:rPr>
        <w:t> </w:t>
      </w:r>
      <w:r>
        <w:rPr>
          <w:color w:val="1D1D1B"/>
          <w:w w:val="105"/>
        </w:rPr>
        <w:t>en</w:t>
      </w:r>
      <w:r>
        <w:rPr>
          <w:color w:val="1D1D1B"/>
          <w:spacing w:val="-26"/>
          <w:w w:val="105"/>
        </w:rPr>
        <w:t> </w:t>
      </w:r>
      <w:r>
        <w:rPr>
          <w:color w:val="1D1D1B"/>
          <w:w w:val="105"/>
        </w:rPr>
        <w:t>este</w:t>
      </w:r>
      <w:r>
        <w:rPr>
          <w:color w:val="1D1D1B"/>
          <w:spacing w:val="-26"/>
          <w:w w:val="105"/>
        </w:rPr>
        <w:t> </w:t>
      </w:r>
      <w:r>
        <w:rPr>
          <w:color w:val="1D1D1B"/>
          <w:w w:val="105"/>
        </w:rPr>
        <w:t>texto.</w:t>
      </w:r>
    </w:p>
    <w:p>
      <w:pPr>
        <w:pStyle w:val="BodyText"/>
        <w:spacing w:before="10"/>
        <w:rPr>
          <w:sz w:val="24"/>
        </w:rPr>
      </w:pPr>
    </w:p>
    <w:p>
      <w:pPr>
        <w:pStyle w:val="BodyText"/>
        <w:spacing w:line="271" w:lineRule="auto"/>
        <w:ind w:left="117" w:right="111"/>
        <w:jc w:val="both"/>
      </w:pPr>
      <w:r>
        <w:rPr>
          <w:color w:val="1D1D1B"/>
          <w:w w:val="105"/>
        </w:rPr>
        <w:t>Ante</w:t>
      </w:r>
      <w:r>
        <w:rPr>
          <w:color w:val="1D1D1B"/>
          <w:spacing w:val="-23"/>
          <w:w w:val="105"/>
        </w:rPr>
        <w:t> </w:t>
      </w:r>
      <w:r>
        <w:rPr>
          <w:color w:val="1D1D1B"/>
          <w:w w:val="105"/>
        </w:rPr>
        <w:t>esta</w:t>
      </w:r>
      <w:r>
        <w:rPr>
          <w:color w:val="1D1D1B"/>
          <w:spacing w:val="-23"/>
          <w:w w:val="105"/>
        </w:rPr>
        <w:t> </w:t>
      </w:r>
      <w:r>
        <w:rPr>
          <w:color w:val="1D1D1B"/>
          <w:w w:val="105"/>
        </w:rPr>
        <w:t>complejidad,</w:t>
      </w:r>
      <w:r>
        <w:rPr>
          <w:color w:val="1D1D1B"/>
          <w:spacing w:val="-23"/>
          <w:w w:val="105"/>
        </w:rPr>
        <w:t> </w:t>
      </w:r>
      <w:r>
        <w:rPr>
          <w:color w:val="1D1D1B"/>
          <w:w w:val="105"/>
        </w:rPr>
        <w:t>los</w:t>
      </w:r>
      <w:r>
        <w:rPr>
          <w:color w:val="1D1D1B"/>
          <w:spacing w:val="-23"/>
          <w:w w:val="105"/>
        </w:rPr>
        <w:t> </w:t>
      </w:r>
      <w:r>
        <w:rPr>
          <w:color w:val="1D1D1B"/>
          <w:w w:val="105"/>
        </w:rPr>
        <w:t>enfoques</w:t>
      </w:r>
      <w:r>
        <w:rPr>
          <w:color w:val="1D1D1B"/>
          <w:spacing w:val="-22"/>
          <w:w w:val="105"/>
        </w:rPr>
        <w:t> </w:t>
      </w:r>
      <w:r>
        <w:rPr>
          <w:color w:val="1D1D1B"/>
          <w:w w:val="105"/>
        </w:rPr>
        <w:t>de</w:t>
      </w:r>
      <w:r>
        <w:rPr>
          <w:color w:val="1D1D1B"/>
          <w:spacing w:val="-23"/>
          <w:w w:val="105"/>
        </w:rPr>
        <w:t> </w:t>
      </w:r>
      <w:r>
        <w:rPr>
          <w:color w:val="1D1D1B"/>
          <w:w w:val="105"/>
        </w:rPr>
        <w:t>seguridad</w:t>
      </w:r>
      <w:r>
        <w:rPr>
          <w:color w:val="1D1D1B"/>
          <w:spacing w:val="-23"/>
          <w:w w:val="105"/>
        </w:rPr>
        <w:t> </w:t>
      </w:r>
      <w:r>
        <w:rPr>
          <w:color w:val="1D1D1B"/>
          <w:w w:val="105"/>
        </w:rPr>
        <w:t>están</w:t>
      </w:r>
      <w:r>
        <w:rPr>
          <w:color w:val="1D1D1B"/>
          <w:spacing w:val="-23"/>
          <w:w w:val="105"/>
        </w:rPr>
        <w:t> </w:t>
      </w:r>
      <w:r>
        <w:rPr>
          <w:color w:val="1D1D1B"/>
          <w:w w:val="105"/>
        </w:rPr>
        <w:t>en</w:t>
      </w:r>
      <w:r>
        <w:rPr>
          <w:color w:val="1D1D1B"/>
          <w:spacing w:val="-23"/>
          <w:w w:val="105"/>
        </w:rPr>
        <w:t> </w:t>
      </w:r>
      <w:r>
        <w:rPr>
          <w:color w:val="1D1D1B"/>
          <w:w w:val="105"/>
        </w:rPr>
        <w:t>cambio</w:t>
      </w:r>
      <w:r>
        <w:rPr>
          <w:color w:val="1D1D1B"/>
          <w:spacing w:val="-23"/>
          <w:w w:val="105"/>
        </w:rPr>
        <w:t> </w:t>
      </w:r>
      <w:r>
        <w:rPr>
          <w:color w:val="1D1D1B"/>
          <w:spacing w:val="-3"/>
          <w:w w:val="105"/>
        </w:rPr>
        <w:t>per- </w:t>
      </w:r>
      <w:r>
        <w:rPr>
          <w:color w:val="1D1D1B"/>
          <w:w w:val="105"/>
        </w:rPr>
        <w:t>manente y aunque tradicionalmente los términos “seguridad pública” y “seguridad ciudadana” se han utilizado indistintamente, hoy en día </w:t>
      </w:r>
      <w:r>
        <w:rPr>
          <w:color w:val="1D1D1B"/>
          <w:spacing w:val="-3"/>
          <w:w w:val="105"/>
        </w:rPr>
        <w:t>hay</w:t>
      </w:r>
      <w:r>
        <w:rPr>
          <w:color w:val="1D1D1B"/>
          <w:spacing w:val="-20"/>
          <w:w w:val="105"/>
        </w:rPr>
        <w:t> </w:t>
      </w:r>
      <w:r>
        <w:rPr>
          <w:color w:val="1D1D1B"/>
          <w:spacing w:val="-3"/>
          <w:w w:val="105"/>
        </w:rPr>
        <w:t>una</w:t>
      </w:r>
      <w:r>
        <w:rPr>
          <w:color w:val="1D1D1B"/>
          <w:spacing w:val="-20"/>
          <w:w w:val="105"/>
        </w:rPr>
        <w:t> </w:t>
      </w:r>
      <w:r>
        <w:rPr>
          <w:color w:val="1D1D1B"/>
          <w:spacing w:val="-4"/>
          <w:w w:val="105"/>
        </w:rPr>
        <w:t>marcada</w:t>
      </w:r>
      <w:r>
        <w:rPr>
          <w:color w:val="1D1D1B"/>
          <w:spacing w:val="-20"/>
          <w:w w:val="105"/>
        </w:rPr>
        <w:t> </w:t>
      </w:r>
      <w:r>
        <w:rPr>
          <w:color w:val="1D1D1B"/>
          <w:spacing w:val="-5"/>
          <w:w w:val="105"/>
        </w:rPr>
        <w:t>diferencia</w:t>
      </w:r>
      <w:r>
        <w:rPr>
          <w:color w:val="1D1D1B"/>
          <w:spacing w:val="-20"/>
          <w:w w:val="105"/>
        </w:rPr>
        <w:t> </w:t>
      </w:r>
      <w:r>
        <w:rPr>
          <w:color w:val="1D1D1B"/>
          <w:spacing w:val="-4"/>
          <w:w w:val="105"/>
        </w:rPr>
        <w:t>entre</w:t>
      </w:r>
      <w:r>
        <w:rPr>
          <w:color w:val="1D1D1B"/>
          <w:spacing w:val="-20"/>
          <w:w w:val="105"/>
        </w:rPr>
        <w:t> </w:t>
      </w:r>
      <w:r>
        <w:rPr>
          <w:color w:val="1D1D1B"/>
          <w:spacing w:val="-4"/>
          <w:w w:val="105"/>
        </w:rPr>
        <w:t>ambos,</w:t>
      </w:r>
      <w:r>
        <w:rPr>
          <w:color w:val="1D1D1B"/>
          <w:spacing w:val="-20"/>
          <w:w w:val="105"/>
        </w:rPr>
        <w:t> </w:t>
      </w:r>
      <w:r>
        <w:rPr>
          <w:color w:val="1D1D1B"/>
          <w:spacing w:val="-4"/>
          <w:w w:val="105"/>
        </w:rPr>
        <w:t>pues</w:t>
      </w:r>
      <w:r>
        <w:rPr>
          <w:color w:val="1D1D1B"/>
          <w:spacing w:val="-20"/>
          <w:w w:val="105"/>
        </w:rPr>
        <w:t> </w:t>
      </w:r>
      <w:r>
        <w:rPr>
          <w:color w:val="1D1D1B"/>
          <w:w w:val="105"/>
        </w:rPr>
        <w:t>la</w:t>
      </w:r>
      <w:r>
        <w:rPr>
          <w:color w:val="1D1D1B"/>
          <w:spacing w:val="-20"/>
          <w:w w:val="105"/>
        </w:rPr>
        <w:t> </w:t>
      </w:r>
      <w:r>
        <w:rPr>
          <w:color w:val="1D1D1B"/>
          <w:spacing w:val="-5"/>
          <w:w w:val="105"/>
        </w:rPr>
        <w:t>primera</w:t>
      </w:r>
      <w:r>
        <w:rPr>
          <w:color w:val="1D1D1B"/>
          <w:spacing w:val="-20"/>
          <w:w w:val="105"/>
        </w:rPr>
        <w:t> </w:t>
      </w:r>
      <w:r>
        <w:rPr>
          <w:color w:val="1D1D1B"/>
          <w:w w:val="105"/>
        </w:rPr>
        <w:t>se</w:t>
      </w:r>
      <w:r>
        <w:rPr>
          <w:color w:val="1D1D1B"/>
          <w:spacing w:val="-20"/>
          <w:w w:val="105"/>
        </w:rPr>
        <w:t> </w:t>
      </w:r>
      <w:r>
        <w:rPr>
          <w:color w:val="1D1D1B"/>
          <w:spacing w:val="-4"/>
          <w:w w:val="105"/>
        </w:rPr>
        <w:t>refiere</w:t>
      </w:r>
      <w:r>
        <w:rPr>
          <w:color w:val="1D1D1B"/>
          <w:spacing w:val="-20"/>
          <w:w w:val="105"/>
        </w:rPr>
        <w:t> </w:t>
      </w:r>
      <w:r>
        <w:rPr>
          <w:color w:val="1D1D1B"/>
          <w:w w:val="105"/>
        </w:rPr>
        <w:t>a</w:t>
      </w:r>
      <w:r>
        <w:rPr>
          <w:color w:val="1D1D1B"/>
          <w:spacing w:val="-20"/>
          <w:w w:val="105"/>
        </w:rPr>
        <w:t> </w:t>
      </w:r>
      <w:r>
        <w:rPr>
          <w:color w:val="1D1D1B"/>
          <w:spacing w:val="-4"/>
          <w:w w:val="105"/>
        </w:rPr>
        <w:t>po- </w:t>
      </w:r>
      <w:r>
        <w:rPr>
          <w:color w:val="1D1D1B"/>
          <w:w w:val="105"/>
        </w:rPr>
        <w:t>líticas</w:t>
      </w:r>
      <w:r>
        <w:rPr>
          <w:color w:val="1D1D1B"/>
          <w:spacing w:val="-25"/>
          <w:w w:val="105"/>
        </w:rPr>
        <w:t> </w:t>
      </w:r>
      <w:r>
        <w:rPr>
          <w:color w:val="1D1D1B"/>
          <w:w w:val="105"/>
        </w:rPr>
        <w:t>y</w:t>
      </w:r>
      <w:r>
        <w:rPr>
          <w:color w:val="1D1D1B"/>
          <w:spacing w:val="-25"/>
          <w:w w:val="105"/>
        </w:rPr>
        <w:t> </w:t>
      </w:r>
      <w:r>
        <w:rPr>
          <w:color w:val="1D1D1B"/>
          <w:w w:val="105"/>
        </w:rPr>
        <w:t>acciones</w:t>
      </w:r>
      <w:r>
        <w:rPr>
          <w:color w:val="1D1D1B"/>
          <w:spacing w:val="-25"/>
          <w:w w:val="105"/>
        </w:rPr>
        <w:t> </w:t>
      </w:r>
      <w:r>
        <w:rPr>
          <w:color w:val="1D1D1B"/>
          <w:w w:val="105"/>
        </w:rPr>
        <w:t>correctivas,</w:t>
      </w:r>
      <w:r>
        <w:rPr>
          <w:color w:val="1D1D1B"/>
          <w:spacing w:val="-26"/>
          <w:w w:val="105"/>
        </w:rPr>
        <w:t> </w:t>
      </w:r>
      <w:r>
        <w:rPr>
          <w:color w:val="1D1D1B"/>
          <w:w w:val="105"/>
        </w:rPr>
        <w:t>en</w:t>
      </w:r>
      <w:r>
        <w:rPr>
          <w:color w:val="1D1D1B"/>
          <w:spacing w:val="-25"/>
          <w:w w:val="105"/>
        </w:rPr>
        <w:t> </w:t>
      </w:r>
      <w:r>
        <w:rPr>
          <w:color w:val="1D1D1B"/>
          <w:w w:val="105"/>
        </w:rPr>
        <w:t>tanto</w:t>
      </w:r>
      <w:r>
        <w:rPr>
          <w:color w:val="1D1D1B"/>
          <w:spacing w:val="-25"/>
          <w:w w:val="105"/>
        </w:rPr>
        <w:t> </w:t>
      </w:r>
      <w:r>
        <w:rPr>
          <w:color w:val="1D1D1B"/>
          <w:w w:val="105"/>
        </w:rPr>
        <w:t>que</w:t>
      </w:r>
      <w:r>
        <w:rPr>
          <w:color w:val="1D1D1B"/>
          <w:spacing w:val="-25"/>
          <w:w w:val="105"/>
        </w:rPr>
        <w:t> </w:t>
      </w:r>
      <w:r>
        <w:rPr>
          <w:color w:val="1D1D1B"/>
          <w:w w:val="105"/>
        </w:rPr>
        <w:t>la</w:t>
      </w:r>
      <w:r>
        <w:rPr>
          <w:color w:val="1D1D1B"/>
          <w:spacing w:val="-25"/>
          <w:w w:val="105"/>
        </w:rPr>
        <w:t> </w:t>
      </w:r>
      <w:r>
        <w:rPr>
          <w:color w:val="1D1D1B"/>
          <w:w w:val="105"/>
        </w:rPr>
        <w:t>segunda</w:t>
      </w:r>
      <w:r>
        <w:rPr>
          <w:color w:val="1D1D1B"/>
          <w:spacing w:val="-25"/>
          <w:w w:val="105"/>
        </w:rPr>
        <w:t> </w:t>
      </w:r>
      <w:r>
        <w:rPr>
          <w:color w:val="1D1D1B"/>
          <w:w w:val="105"/>
        </w:rPr>
        <w:t>está</w:t>
      </w:r>
      <w:r>
        <w:rPr>
          <w:color w:val="1D1D1B"/>
          <w:spacing w:val="-25"/>
          <w:w w:val="105"/>
        </w:rPr>
        <w:t> </w:t>
      </w:r>
      <w:r>
        <w:rPr>
          <w:color w:val="1D1D1B"/>
          <w:w w:val="105"/>
        </w:rPr>
        <w:t>asociada</w:t>
      </w:r>
      <w:r>
        <w:rPr>
          <w:color w:val="1D1D1B"/>
          <w:spacing w:val="-25"/>
          <w:w w:val="105"/>
        </w:rPr>
        <w:t> </w:t>
      </w:r>
      <w:r>
        <w:rPr>
          <w:color w:val="1D1D1B"/>
          <w:w w:val="105"/>
        </w:rPr>
        <w:t>a</w:t>
      </w:r>
      <w:r>
        <w:rPr>
          <w:color w:val="1D1D1B"/>
          <w:spacing w:val="-25"/>
          <w:w w:val="105"/>
        </w:rPr>
        <w:t> </w:t>
      </w:r>
      <w:r>
        <w:rPr>
          <w:color w:val="1D1D1B"/>
          <w:w w:val="105"/>
        </w:rPr>
        <w:t>la prevención</w:t>
      </w:r>
      <w:r>
        <w:rPr>
          <w:color w:val="1D1D1B"/>
          <w:spacing w:val="-20"/>
          <w:w w:val="105"/>
        </w:rPr>
        <w:t> </w:t>
      </w:r>
      <w:r>
        <w:rPr>
          <w:color w:val="1D1D1B"/>
          <w:w w:val="105"/>
        </w:rPr>
        <w:t>(Bustelo,</w:t>
      </w:r>
      <w:r>
        <w:rPr>
          <w:color w:val="1D1D1B"/>
          <w:spacing w:val="-20"/>
          <w:w w:val="105"/>
        </w:rPr>
        <w:t> </w:t>
      </w:r>
      <w:r>
        <w:rPr>
          <w:color w:val="1D1D1B"/>
          <w:w w:val="105"/>
        </w:rPr>
        <w:t>1998).</w:t>
      </w:r>
      <w:r>
        <w:rPr>
          <w:color w:val="1D1D1B"/>
          <w:spacing w:val="-21"/>
          <w:w w:val="105"/>
        </w:rPr>
        <w:t> </w:t>
      </w:r>
      <w:r>
        <w:rPr>
          <w:color w:val="1D1D1B"/>
          <w:w w:val="105"/>
        </w:rPr>
        <w:t>Es</w:t>
      </w:r>
      <w:r>
        <w:rPr>
          <w:color w:val="1D1D1B"/>
          <w:spacing w:val="-21"/>
          <w:w w:val="105"/>
        </w:rPr>
        <w:t> </w:t>
      </w:r>
      <w:r>
        <w:rPr>
          <w:color w:val="1D1D1B"/>
          <w:w w:val="105"/>
        </w:rPr>
        <w:t>por</w:t>
      </w:r>
      <w:r>
        <w:rPr>
          <w:color w:val="1D1D1B"/>
          <w:spacing w:val="-21"/>
          <w:w w:val="105"/>
        </w:rPr>
        <w:t> </w:t>
      </w:r>
      <w:r>
        <w:rPr>
          <w:color w:val="1D1D1B"/>
          <w:w w:val="105"/>
        </w:rPr>
        <w:t>ello</w:t>
      </w:r>
      <w:r>
        <w:rPr>
          <w:color w:val="1D1D1B"/>
          <w:spacing w:val="-21"/>
          <w:w w:val="105"/>
        </w:rPr>
        <w:t> </w:t>
      </w:r>
      <w:r>
        <w:rPr>
          <w:color w:val="1D1D1B"/>
          <w:w w:val="105"/>
        </w:rPr>
        <w:t>que</w:t>
      </w:r>
      <w:r>
        <w:rPr>
          <w:color w:val="1D1D1B"/>
          <w:spacing w:val="-21"/>
          <w:w w:val="105"/>
        </w:rPr>
        <w:t> </w:t>
      </w:r>
      <w:r>
        <w:rPr>
          <w:color w:val="1D1D1B"/>
          <w:w w:val="105"/>
        </w:rPr>
        <w:t>desde</w:t>
      </w:r>
      <w:r>
        <w:rPr>
          <w:color w:val="1D1D1B"/>
          <w:spacing w:val="-21"/>
          <w:w w:val="105"/>
        </w:rPr>
        <w:t> </w:t>
      </w:r>
      <w:r>
        <w:rPr>
          <w:color w:val="1D1D1B"/>
          <w:w w:val="105"/>
        </w:rPr>
        <w:t>hace</w:t>
      </w:r>
      <w:r>
        <w:rPr>
          <w:color w:val="1D1D1B"/>
          <w:spacing w:val="-21"/>
          <w:w w:val="105"/>
        </w:rPr>
        <w:t> </w:t>
      </w:r>
      <w:r>
        <w:rPr>
          <w:color w:val="1D1D1B"/>
          <w:w w:val="105"/>
        </w:rPr>
        <w:t>más</w:t>
      </w:r>
      <w:r>
        <w:rPr>
          <w:color w:val="1D1D1B"/>
          <w:spacing w:val="-21"/>
          <w:w w:val="105"/>
        </w:rPr>
        <w:t> </w:t>
      </w:r>
      <w:r>
        <w:rPr>
          <w:color w:val="1D1D1B"/>
          <w:w w:val="105"/>
        </w:rPr>
        <w:t>de</w:t>
      </w:r>
      <w:r>
        <w:rPr>
          <w:color w:val="1D1D1B"/>
          <w:spacing w:val="-21"/>
          <w:w w:val="105"/>
        </w:rPr>
        <w:t> </w:t>
      </w:r>
      <w:r>
        <w:rPr>
          <w:color w:val="1D1D1B"/>
          <w:w w:val="105"/>
        </w:rPr>
        <w:t>una</w:t>
      </w:r>
      <w:r>
        <w:rPr>
          <w:color w:val="1D1D1B"/>
          <w:spacing w:val="-21"/>
          <w:w w:val="105"/>
        </w:rPr>
        <w:t> </w:t>
      </w:r>
      <w:r>
        <w:rPr>
          <w:color w:val="1D1D1B"/>
          <w:spacing w:val="-2"/>
          <w:w w:val="105"/>
        </w:rPr>
        <w:t>dé- </w:t>
      </w:r>
      <w:r>
        <w:rPr>
          <w:color w:val="1D1D1B"/>
        </w:rPr>
        <w:t>cada</w:t>
      </w:r>
      <w:r>
        <w:rPr>
          <w:color w:val="1D1D1B"/>
          <w:spacing w:val="-29"/>
        </w:rPr>
        <w:t> </w:t>
      </w:r>
      <w:r>
        <w:rPr>
          <w:color w:val="1D1D1B"/>
        </w:rPr>
        <w:t>el</w:t>
      </w:r>
      <w:r>
        <w:rPr>
          <w:color w:val="1D1D1B"/>
          <w:spacing w:val="-29"/>
        </w:rPr>
        <w:t> </w:t>
      </w:r>
      <w:r>
        <w:rPr>
          <w:color w:val="1D1D1B"/>
        </w:rPr>
        <w:t>concepto</w:t>
      </w:r>
      <w:r>
        <w:rPr>
          <w:color w:val="1D1D1B"/>
          <w:spacing w:val="-29"/>
        </w:rPr>
        <w:t> </w:t>
      </w:r>
      <w:r>
        <w:rPr>
          <w:color w:val="1D1D1B"/>
        </w:rPr>
        <w:t>de</w:t>
      </w:r>
      <w:r>
        <w:rPr>
          <w:color w:val="1D1D1B"/>
          <w:spacing w:val="-29"/>
        </w:rPr>
        <w:t> </w:t>
      </w:r>
      <w:r>
        <w:rPr>
          <w:color w:val="1D1D1B"/>
        </w:rPr>
        <w:t>la</w:t>
      </w:r>
      <w:r>
        <w:rPr>
          <w:color w:val="1D1D1B"/>
          <w:spacing w:val="-29"/>
        </w:rPr>
        <w:t> </w:t>
      </w:r>
      <w:r>
        <w:rPr>
          <w:rFonts w:ascii="Verdana" w:hAnsi="Verdana"/>
          <w:i/>
          <w:color w:val="1D1D1B"/>
        </w:rPr>
        <w:t>seguridad</w:t>
      </w:r>
      <w:r>
        <w:rPr>
          <w:rFonts w:ascii="Verdana" w:hAnsi="Verdana"/>
          <w:i/>
          <w:color w:val="1D1D1B"/>
          <w:spacing w:val="-37"/>
        </w:rPr>
        <w:t> </w:t>
      </w:r>
      <w:r>
        <w:rPr>
          <w:rFonts w:ascii="Verdana" w:hAnsi="Verdana"/>
          <w:i/>
          <w:color w:val="1D1D1B"/>
        </w:rPr>
        <w:t>ciudadana</w:t>
      </w:r>
      <w:r>
        <w:rPr>
          <w:rFonts w:ascii="Verdana" w:hAnsi="Verdana"/>
          <w:i/>
          <w:color w:val="1D1D1B"/>
          <w:spacing w:val="-37"/>
        </w:rPr>
        <w:t> </w:t>
      </w:r>
      <w:r>
        <w:rPr>
          <w:color w:val="1D1D1B"/>
        </w:rPr>
        <w:t>domina</w:t>
      </w:r>
      <w:r>
        <w:rPr>
          <w:color w:val="1D1D1B"/>
          <w:spacing w:val="-28"/>
        </w:rPr>
        <w:t> </w:t>
      </w:r>
      <w:r>
        <w:rPr>
          <w:color w:val="1D1D1B"/>
        </w:rPr>
        <w:t>el</w:t>
      </w:r>
      <w:r>
        <w:rPr>
          <w:color w:val="1D1D1B"/>
          <w:spacing w:val="-29"/>
        </w:rPr>
        <w:t> </w:t>
      </w:r>
      <w:r>
        <w:rPr>
          <w:color w:val="1D1D1B"/>
        </w:rPr>
        <w:t>debate</w:t>
      </w:r>
      <w:r>
        <w:rPr>
          <w:color w:val="1D1D1B"/>
          <w:spacing w:val="-29"/>
        </w:rPr>
        <w:t> </w:t>
      </w:r>
      <w:r>
        <w:rPr>
          <w:color w:val="1D1D1B"/>
        </w:rPr>
        <w:t>de</w:t>
      </w:r>
      <w:r>
        <w:rPr>
          <w:color w:val="1D1D1B"/>
          <w:spacing w:val="-29"/>
        </w:rPr>
        <w:t> </w:t>
      </w:r>
      <w:r>
        <w:rPr>
          <w:color w:val="1D1D1B"/>
        </w:rPr>
        <w:t>la</w:t>
      </w:r>
      <w:r>
        <w:rPr>
          <w:color w:val="1D1D1B"/>
          <w:spacing w:val="-29"/>
        </w:rPr>
        <w:t> </w:t>
      </w:r>
      <w:r>
        <w:rPr>
          <w:color w:val="1D1D1B"/>
        </w:rPr>
        <w:t>lucha </w:t>
      </w:r>
      <w:r>
        <w:rPr>
          <w:color w:val="1D1D1B"/>
          <w:w w:val="105"/>
        </w:rPr>
        <w:t>contra</w:t>
      </w:r>
      <w:r>
        <w:rPr>
          <w:color w:val="1D1D1B"/>
          <w:spacing w:val="-24"/>
          <w:w w:val="105"/>
        </w:rPr>
        <w:t> </w:t>
      </w:r>
      <w:r>
        <w:rPr>
          <w:color w:val="1D1D1B"/>
          <w:w w:val="105"/>
        </w:rPr>
        <w:t>la</w:t>
      </w:r>
      <w:r>
        <w:rPr>
          <w:color w:val="1D1D1B"/>
          <w:spacing w:val="-23"/>
          <w:w w:val="105"/>
        </w:rPr>
        <w:t> </w:t>
      </w:r>
      <w:r>
        <w:rPr>
          <w:color w:val="1D1D1B"/>
          <w:w w:val="105"/>
        </w:rPr>
        <w:t>violencia</w:t>
      </w:r>
      <w:r>
        <w:rPr>
          <w:color w:val="1D1D1B"/>
          <w:spacing w:val="-23"/>
          <w:w w:val="105"/>
        </w:rPr>
        <w:t> </w:t>
      </w:r>
      <w:r>
        <w:rPr>
          <w:color w:val="1D1D1B"/>
          <w:w w:val="105"/>
        </w:rPr>
        <w:t>y</w:t>
      </w:r>
      <w:r>
        <w:rPr>
          <w:color w:val="1D1D1B"/>
          <w:spacing w:val="-23"/>
          <w:w w:val="105"/>
        </w:rPr>
        <w:t> </w:t>
      </w:r>
      <w:r>
        <w:rPr>
          <w:color w:val="1D1D1B"/>
          <w:w w:val="105"/>
        </w:rPr>
        <w:t>la</w:t>
      </w:r>
      <w:r>
        <w:rPr>
          <w:color w:val="1D1D1B"/>
          <w:spacing w:val="-23"/>
          <w:w w:val="105"/>
        </w:rPr>
        <w:t> </w:t>
      </w:r>
      <w:r>
        <w:rPr>
          <w:color w:val="1D1D1B"/>
          <w:w w:val="105"/>
        </w:rPr>
        <w:t>delincuencia</w:t>
      </w:r>
      <w:r>
        <w:rPr>
          <w:color w:val="1D1D1B"/>
          <w:spacing w:val="-23"/>
          <w:w w:val="105"/>
        </w:rPr>
        <w:t> </w:t>
      </w:r>
      <w:r>
        <w:rPr>
          <w:color w:val="1D1D1B"/>
          <w:w w:val="105"/>
        </w:rPr>
        <w:t>en</w:t>
      </w:r>
      <w:r>
        <w:rPr>
          <w:color w:val="1D1D1B"/>
          <w:spacing w:val="-23"/>
          <w:w w:val="105"/>
        </w:rPr>
        <w:t> </w:t>
      </w:r>
      <w:r>
        <w:rPr>
          <w:color w:val="1D1D1B"/>
          <w:w w:val="105"/>
        </w:rPr>
        <w:t>América</w:t>
      </w:r>
      <w:r>
        <w:rPr>
          <w:color w:val="1D1D1B"/>
          <w:spacing w:val="-23"/>
          <w:w w:val="105"/>
        </w:rPr>
        <w:t> </w:t>
      </w:r>
      <w:r>
        <w:rPr>
          <w:color w:val="1D1D1B"/>
          <w:w w:val="105"/>
        </w:rPr>
        <w:t>Latina.</w:t>
      </w:r>
      <w:r>
        <w:rPr>
          <w:color w:val="1D1D1B"/>
          <w:spacing w:val="-24"/>
          <w:w w:val="105"/>
        </w:rPr>
        <w:t> </w:t>
      </w:r>
      <w:r>
        <w:rPr>
          <w:color w:val="1D1D1B"/>
          <w:w w:val="105"/>
        </w:rPr>
        <w:t>Abrir</w:t>
      </w:r>
      <w:r>
        <w:rPr>
          <w:color w:val="1D1D1B"/>
          <w:spacing w:val="-23"/>
          <w:w w:val="105"/>
        </w:rPr>
        <w:t> </w:t>
      </w:r>
      <w:r>
        <w:rPr>
          <w:color w:val="1D1D1B"/>
          <w:w w:val="105"/>
        </w:rPr>
        <w:t>el</w:t>
      </w:r>
      <w:r>
        <w:rPr>
          <w:color w:val="1D1D1B"/>
          <w:spacing w:val="-23"/>
          <w:w w:val="105"/>
        </w:rPr>
        <w:t> </w:t>
      </w:r>
      <w:r>
        <w:rPr>
          <w:color w:val="1D1D1B"/>
          <w:w w:val="105"/>
        </w:rPr>
        <w:t>debate</w:t>
      </w:r>
      <w:r>
        <w:rPr>
          <w:color w:val="1D1D1B"/>
          <w:spacing w:val="-23"/>
          <w:w w:val="105"/>
        </w:rPr>
        <w:t> </w:t>
      </w:r>
      <w:r>
        <w:rPr>
          <w:color w:val="1D1D1B"/>
          <w:w w:val="105"/>
        </w:rPr>
        <w:t>y la</w:t>
      </w:r>
      <w:r>
        <w:rPr>
          <w:color w:val="1D1D1B"/>
          <w:spacing w:val="-29"/>
          <w:w w:val="105"/>
        </w:rPr>
        <w:t> </w:t>
      </w:r>
      <w:r>
        <w:rPr>
          <w:color w:val="1D1D1B"/>
          <w:w w:val="105"/>
        </w:rPr>
        <w:t>discusión</w:t>
      </w:r>
      <w:r>
        <w:rPr>
          <w:color w:val="1D1D1B"/>
          <w:spacing w:val="-28"/>
          <w:w w:val="105"/>
        </w:rPr>
        <w:t> </w:t>
      </w:r>
      <w:r>
        <w:rPr>
          <w:color w:val="1D1D1B"/>
          <w:w w:val="105"/>
        </w:rPr>
        <w:t>sobre</w:t>
      </w:r>
      <w:r>
        <w:rPr>
          <w:color w:val="1D1D1B"/>
          <w:spacing w:val="-29"/>
          <w:w w:val="105"/>
        </w:rPr>
        <w:t> </w:t>
      </w:r>
      <w:r>
        <w:rPr>
          <w:color w:val="1D1D1B"/>
          <w:w w:val="105"/>
        </w:rPr>
        <w:t>este</w:t>
      </w:r>
      <w:r>
        <w:rPr>
          <w:color w:val="1D1D1B"/>
          <w:spacing w:val="-29"/>
          <w:w w:val="105"/>
        </w:rPr>
        <w:t> </w:t>
      </w:r>
      <w:r>
        <w:rPr>
          <w:color w:val="1D1D1B"/>
          <w:w w:val="105"/>
        </w:rPr>
        <w:t>término</w:t>
      </w:r>
      <w:r>
        <w:rPr>
          <w:color w:val="1D1D1B"/>
          <w:spacing w:val="-29"/>
          <w:w w:val="105"/>
        </w:rPr>
        <w:t> </w:t>
      </w:r>
      <w:r>
        <w:rPr>
          <w:color w:val="1D1D1B"/>
          <w:w w:val="105"/>
        </w:rPr>
        <w:t>es</w:t>
      </w:r>
      <w:r>
        <w:rPr>
          <w:color w:val="1D1D1B"/>
          <w:spacing w:val="-29"/>
          <w:w w:val="105"/>
        </w:rPr>
        <w:t> </w:t>
      </w:r>
      <w:r>
        <w:rPr>
          <w:color w:val="1D1D1B"/>
          <w:w w:val="105"/>
        </w:rPr>
        <w:t>uno</w:t>
      </w:r>
      <w:r>
        <w:rPr>
          <w:color w:val="1D1D1B"/>
          <w:spacing w:val="-29"/>
          <w:w w:val="105"/>
        </w:rPr>
        <w:t> </w:t>
      </w:r>
      <w:r>
        <w:rPr>
          <w:color w:val="1D1D1B"/>
          <w:w w:val="105"/>
        </w:rPr>
        <w:t>de</w:t>
      </w:r>
      <w:r>
        <w:rPr>
          <w:color w:val="1D1D1B"/>
          <w:spacing w:val="-29"/>
          <w:w w:val="105"/>
        </w:rPr>
        <w:t> </w:t>
      </w:r>
      <w:r>
        <w:rPr>
          <w:color w:val="1D1D1B"/>
          <w:w w:val="105"/>
        </w:rPr>
        <w:t>los</w:t>
      </w:r>
      <w:r>
        <w:rPr>
          <w:color w:val="1D1D1B"/>
          <w:spacing w:val="-29"/>
          <w:w w:val="105"/>
        </w:rPr>
        <w:t> </w:t>
      </w:r>
      <w:r>
        <w:rPr>
          <w:color w:val="1D1D1B"/>
          <w:w w:val="105"/>
        </w:rPr>
        <w:t>propósitos</w:t>
      </w:r>
      <w:r>
        <w:rPr>
          <w:color w:val="1D1D1B"/>
          <w:spacing w:val="-28"/>
          <w:w w:val="105"/>
        </w:rPr>
        <w:t> </w:t>
      </w:r>
      <w:r>
        <w:rPr>
          <w:color w:val="1D1D1B"/>
          <w:w w:val="105"/>
        </w:rPr>
        <w:t>de</w:t>
      </w:r>
      <w:r>
        <w:rPr>
          <w:color w:val="1D1D1B"/>
          <w:spacing w:val="-29"/>
          <w:w w:val="105"/>
        </w:rPr>
        <w:t> </w:t>
      </w:r>
      <w:r>
        <w:rPr>
          <w:color w:val="1D1D1B"/>
          <w:w w:val="105"/>
        </w:rPr>
        <w:t>este</w:t>
      </w:r>
      <w:r>
        <w:rPr>
          <w:color w:val="1D1D1B"/>
          <w:spacing w:val="-29"/>
          <w:w w:val="105"/>
        </w:rPr>
        <w:t> </w:t>
      </w:r>
      <w:r>
        <w:rPr>
          <w:color w:val="1D1D1B"/>
          <w:w w:val="105"/>
        </w:rPr>
        <w:t>trabajo, para</w:t>
      </w:r>
      <w:r>
        <w:rPr>
          <w:color w:val="1D1D1B"/>
          <w:spacing w:val="-23"/>
          <w:w w:val="105"/>
        </w:rPr>
        <w:t> </w:t>
      </w:r>
      <w:r>
        <w:rPr>
          <w:color w:val="1D1D1B"/>
          <w:w w:val="105"/>
        </w:rPr>
        <w:t>lo</w:t>
      </w:r>
      <w:r>
        <w:rPr>
          <w:color w:val="1D1D1B"/>
          <w:spacing w:val="-23"/>
          <w:w w:val="105"/>
        </w:rPr>
        <w:t> </w:t>
      </w:r>
      <w:r>
        <w:rPr>
          <w:color w:val="1D1D1B"/>
          <w:w w:val="105"/>
        </w:rPr>
        <w:t>cual</w:t>
      </w:r>
      <w:r>
        <w:rPr>
          <w:color w:val="1D1D1B"/>
          <w:spacing w:val="-23"/>
          <w:w w:val="105"/>
        </w:rPr>
        <w:t> </w:t>
      </w:r>
      <w:r>
        <w:rPr>
          <w:color w:val="1D1D1B"/>
          <w:w w:val="105"/>
        </w:rPr>
        <w:t>se</w:t>
      </w:r>
      <w:r>
        <w:rPr>
          <w:color w:val="1D1D1B"/>
          <w:spacing w:val="-23"/>
          <w:w w:val="105"/>
        </w:rPr>
        <w:t> </w:t>
      </w:r>
      <w:r>
        <w:rPr>
          <w:color w:val="1D1D1B"/>
          <w:w w:val="105"/>
        </w:rPr>
        <w:t>proponen</w:t>
      </w:r>
      <w:r>
        <w:rPr>
          <w:color w:val="1D1D1B"/>
          <w:spacing w:val="-23"/>
          <w:w w:val="105"/>
        </w:rPr>
        <w:t> </w:t>
      </w:r>
      <w:r>
        <w:rPr>
          <w:color w:val="1D1D1B"/>
          <w:w w:val="105"/>
        </w:rPr>
        <w:t>los</w:t>
      </w:r>
      <w:r>
        <w:rPr>
          <w:color w:val="1D1D1B"/>
          <w:spacing w:val="-23"/>
          <w:w w:val="105"/>
        </w:rPr>
        <w:t> </w:t>
      </w:r>
      <w:r>
        <w:rPr>
          <w:color w:val="1D1D1B"/>
          <w:w w:val="105"/>
        </w:rPr>
        <w:t>siguientes</w:t>
      </w:r>
      <w:r>
        <w:rPr>
          <w:color w:val="1D1D1B"/>
          <w:spacing w:val="-23"/>
          <w:w w:val="105"/>
        </w:rPr>
        <w:t> </w:t>
      </w:r>
      <w:r>
        <w:rPr>
          <w:color w:val="1D1D1B"/>
          <w:w w:val="105"/>
        </w:rPr>
        <w:t>argumentos.</w:t>
      </w:r>
    </w:p>
    <w:p>
      <w:pPr>
        <w:pStyle w:val="BodyText"/>
        <w:spacing w:before="9"/>
        <w:rPr>
          <w:sz w:val="24"/>
        </w:rPr>
      </w:pPr>
    </w:p>
    <w:p>
      <w:pPr>
        <w:pStyle w:val="Heading6"/>
      </w:pPr>
      <w:r>
        <w:rPr>
          <w:color w:val="1D1D1B"/>
          <w:w w:val="85"/>
        </w:rPr>
        <w:t>La seguridad: un paradigma cambiante</w:t>
      </w:r>
    </w:p>
    <w:p>
      <w:pPr>
        <w:pStyle w:val="BodyText"/>
        <w:spacing w:before="5"/>
        <w:rPr>
          <w:rFonts w:ascii="Verdana"/>
          <w:b/>
          <w:sz w:val="27"/>
        </w:rPr>
      </w:pPr>
    </w:p>
    <w:p>
      <w:pPr>
        <w:pStyle w:val="BodyText"/>
        <w:spacing w:line="271" w:lineRule="auto"/>
        <w:ind w:left="117" w:right="110"/>
        <w:jc w:val="both"/>
      </w:pPr>
      <w:r>
        <w:rPr>
          <w:color w:val="1D1D1B"/>
          <w:w w:val="105"/>
        </w:rPr>
        <w:t>El</w:t>
      </w:r>
      <w:r>
        <w:rPr>
          <w:color w:val="1D1D1B"/>
          <w:spacing w:val="-30"/>
          <w:w w:val="105"/>
        </w:rPr>
        <w:t> </w:t>
      </w:r>
      <w:r>
        <w:rPr>
          <w:color w:val="1D1D1B"/>
          <w:w w:val="105"/>
        </w:rPr>
        <w:t>paradigma</w:t>
      </w:r>
      <w:r>
        <w:rPr>
          <w:color w:val="1D1D1B"/>
          <w:spacing w:val="-29"/>
          <w:w w:val="105"/>
        </w:rPr>
        <w:t> </w:t>
      </w:r>
      <w:r>
        <w:rPr>
          <w:color w:val="1D1D1B"/>
          <w:w w:val="105"/>
        </w:rPr>
        <w:t>de</w:t>
      </w:r>
      <w:r>
        <w:rPr>
          <w:color w:val="1D1D1B"/>
          <w:spacing w:val="-30"/>
          <w:w w:val="105"/>
        </w:rPr>
        <w:t> </w:t>
      </w:r>
      <w:r>
        <w:rPr>
          <w:color w:val="1D1D1B"/>
          <w:w w:val="105"/>
        </w:rPr>
        <w:t>seguridad</w:t>
      </w:r>
      <w:r>
        <w:rPr>
          <w:color w:val="1D1D1B"/>
          <w:spacing w:val="-30"/>
          <w:w w:val="105"/>
        </w:rPr>
        <w:t> </w:t>
      </w:r>
      <w:r>
        <w:rPr>
          <w:color w:val="1D1D1B"/>
          <w:w w:val="105"/>
        </w:rPr>
        <w:t>pública,</w:t>
      </w:r>
      <w:r>
        <w:rPr>
          <w:color w:val="1D1D1B"/>
          <w:spacing w:val="-29"/>
          <w:w w:val="105"/>
        </w:rPr>
        <w:t> </w:t>
      </w:r>
      <w:r>
        <w:rPr>
          <w:color w:val="1D1D1B"/>
          <w:w w:val="105"/>
        </w:rPr>
        <w:t>ligado</w:t>
      </w:r>
      <w:r>
        <w:rPr>
          <w:color w:val="1D1D1B"/>
          <w:spacing w:val="-30"/>
          <w:w w:val="105"/>
        </w:rPr>
        <w:t> </w:t>
      </w:r>
      <w:r>
        <w:rPr>
          <w:color w:val="1D1D1B"/>
          <w:w w:val="105"/>
        </w:rPr>
        <w:t>naturalmente</w:t>
      </w:r>
      <w:r>
        <w:rPr>
          <w:color w:val="1D1D1B"/>
          <w:spacing w:val="-30"/>
          <w:w w:val="105"/>
        </w:rPr>
        <w:t> </w:t>
      </w:r>
      <w:r>
        <w:rPr>
          <w:color w:val="1D1D1B"/>
          <w:w w:val="105"/>
        </w:rPr>
        <w:t>a</w:t>
      </w:r>
      <w:r>
        <w:rPr>
          <w:color w:val="1D1D1B"/>
          <w:spacing w:val="-30"/>
          <w:w w:val="105"/>
        </w:rPr>
        <w:t> </w:t>
      </w:r>
      <w:r>
        <w:rPr>
          <w:color w:val="1D1D1B"/>
          <w:w w:val="105"/>
        </w:rPr>
        <w:t>la</w:t>
      </w:r>
      <w:r>
        <w:rPr>
          <w:color w:val="1D1D1B"/>
          <w:spacing w:val="-30"/>
          <w:w w:val="105"/>
        </w:rPr>
        <w:t> </w:t>
      </w:r>
      <w:r>
        <w:rPr>
          <w:color w:val="1D1D1B"/>
          <w:w w:val="105"/>
        </w:rPr>
        <w:t>conducción de</w:t>
      </w:r>
      <w:r>
        <w:rPr>
          <w:color w:val="1D1D1B"/>
          <w:spacing w:val="-14"/>
          <w:w w:val="105"/>
        </w:rPr>
        <w:t> </w:t>
      </w:r>
      <w:r>
        <w:rPr>
          <w:color w:val="1D1D1B"/>
          <w:w w:val="105"/>
        </w:rPr>
        <w:t>los</w:t>
      </w:r>
      <w:r>
        <w:rPr>
          <w:color w:val="1D1D1B"/>
          <w:spacing w:val="-14"/>
          <w:w w:val="105"/>
        </w:rPr>
        <w:t> </w:t>
      </w:r>
      <w:r>
        <w:rPr>
          <w:color w:val="1D1D1B"/>
          <w:w w:val="105"/>
        </w:rPr>
        <w:t>cuerpos</w:t>
      </w:r>
      <w:r>
        <w:rPr>
          <w:color w:val="1D1D1B"/>
          <w:spacing w:val="-15"/>
          <w:w w:val="105"/>
        </w:rPr>
        <w:t> </w:t>
      </w:r>
      <w:r>
        <w:rPr>
          <w:color w:val="1D1D1B"/>
          <w:w w:val="105"/>
        </w:rPr>
        <w:t>policiacos</w:t>
      </w:r>
      <w:r>
        <w:rPr>
          <w:color w:val="1D1D1B"/>
          <w:spacing w:val="-13"/>
          <w:w w:val="105"/>
        </w:rPr>
        <w:t> </w:t>
      </w:r>
      <w:r>
        <w:rPr>
          <w:color w:val="1D1D1B"/>
          <w:w w:val="105"/>
        </w:rPr>
        <w:t>y</w:t>
      </w:r>
      <w:r>
        <w:rPr>
          <w:color w:val="1D1D1B"/>
          <w:spacing w:val="-14"/>
          <w:w w:val="105"/>
        </w:rPr>
        <w:t> </w:t>
      </w:r>
      <w:r>
        <w:rPr>
          <w:color w:val="1D1D1B"/>
          <w:w w:val="105"/>
        </w:rPr>
        <w:t>la</w:t>
      </w:r>
      <w:r>
        <w:rPr>
          <w:color w:val="1D1D1B"/>
          <w:spacing w:val="-14"/>
          <w:w w:val="105"/>
        </w:rPr>
        <w:t> </w:t>
      </w:r>
      <w:r>
        <w:rPr>
          <w:color w:val="1D1D1B"/>
          <w:w w:val="105"/>
        </w:rPr>
        <w:t>definición</w:t>
      </w:r>
      <w:r>
        <w:rPr>
          <w:color w:val="1D1D1B"/>
          <w:spacing w:val="-13"/>
          <w:w w:val="105"/>
        </w:rPr>
        <w:t> </w:t>
      </w:r>
      <w:r>
        <w:rPr>
          <w:color w:val="1D1D1B"/>
          <w:w w:val="105"/>
        </w:rPr>
        <w:t>del</w:t>
      </w:r>
      <w:r>
        <w:rPr>
          <w:color w:val="1D1D1B"/>
          <w:spacing w:val="-14"/>
          <w:w w:val="105"/>
        </w:rPr>
        <w:t> </w:t>
      </w:r>
      <w:r>
        <w:rPr>
          <w:color w:val="1D1D1B"/>
          <w:w w:val="105"/>
        </w:rPr>
        <w:t>delincuente,</w:t>
      </w:r>
      <w:r>
        <w:rPr>
          <w:color w:val="1D1D1B"/>
          <w:spacing w:val="-13"/>
          <w:w w:val="105"/>
        </w:rPr>
        <w:t> </w:t>
      </w:r>
      <w:r>
        <w:rPr>
          <w:color w:val="1D1D1B"/>
          <w:w w:val="105"/>
        </w:rPr>
        <w:t>ha</w:t>
      </w:r>
      <w:r>
        <w:rPr>
          <w:color w:val="1D1D1B"/>
          <w:spacing w:val="-14"/>
          <w:w w:val="105"/>
        </w:rPr>
        <w:t> </w:t>
      </w:r>
      <w:r>
        <w:rPr>
          <w:color w:val="1D1D1B"/>
          <w:w w:val="105"/>
        </w:rPr>
        <w:t>atravesado por diferentes momentos. El diseño de mecanismos e instancias que faciliten el control por parte de los Estados es una constante en cada uno de ellos. Frente a la creciente violencia criminal, se han diseñado políticas</w:t>
      </w:r>
      <w:r>
        <w:rPr>
          <w:color w:val="1D1D1B"/>
          <w:spacing w:val="-33"/>
          <w:w w:val="105"/>
        </w:rPr>
        <w:t> </w:t>
      </w:r>
      <w:r>
        <w:rPr>
          <w:color w:val="1D1D1B"/>
          <w:w w:val="105"/>
        </w:rPr>
        <w:t>de</w:t>
      </w:r>
      <w:r>
        <w:rPr>
          <w:color w:val="1D1D1B"/>
          <w:spacing w:val="-33"/>
          <w:w w:val="105"/>
        </w:rPr>
        <w:t> </w:t>
      </w:r>
      <w:r>
        <w:rPr>
          <w:color w:val="1D1D1B"/>
          <w:w w:val="105"/>
        </w:rPr>
        <w:t>atención</w:t>
      </w:r>
      <w:r>
        <w:rPr>
          <w:color w:val="1D1D1B"/>
          <w:spacing w:val="-34"/>
          <w:w w:val="105"/>
        </w:rPr>
        <w:t> </w:t>
      </w:r>
      <w:r>
        <w:rPr>
          <w:color w:val="1D1D1B"/>
          <w:w w:val="105"/>
        </w:rPr>
        <w:t>para</w:t>
      </w:r>
      <w:r>
        <w:rPr>
          <w:color w:val="1D1D1B"/>
          <w:spacing w:val="-33"/>
          <w:w w:val="105"/>
        </w:rPr>
        <w:t> </w:t>
      </w:r>
      <w:r>
        <w:rPr>
          <w:color w:val="1D1D1B"/>
          <w:w w:val="105"/>
        </w:rPr>
        <w:t>frenarla,</w:t>
      </w:r>
      <w:r>
        <w:rPr>
          <w:color w:val="1D1D1B"/>
          <w:spacing w:val="-33"/>
          <w:w w:val="105"/>
        </w:rPr>
        <w:t> </w:t>
      </w:r>
      <w:r>
        <w:rPr>
          <w:color w:val="1D1D1B"/>
          <w:w w:val="105"/>
        </w:rPr>
        <w:t>en</w:t>
      </w:r>
      <w:r>
        <w:rPr>
          <w:color w:val="1D1D1B"/>
          <w:spacing w:val="-33"/>
          <w:w w:val="105"/>
        </w:rPr>
        <w:t> </w:t>
      </w:r>
      <w:r>
        <w:rPr>
          <w:color w:val="1D1D1B"/>
          <w:w w:val="105"/>
        </w:rPr>
        <w:t>las</w:t>
      </w:r>
      <w:r>
        <w:rPr>
          <w:color w:val="1D1D1B"/>
          <w:spacing w:val="-33"/>
          <w:w w:val="105"/>
        </w:rPr>
        <w:t> </w:t>
      </w:r>
      <w:r>
        <w:rPr>
          <w:color w:val="1D1D1B"/>
          <w:w w:val="105"/>
        </w:rPr>
        <w:t>cuales</w:t>
      </w:r>
      <w:r>
        <w:rPr>
          <w:color w:val="1D1D1B"/>
          <w:spacing w:val="-34"/>
          <w:w w:val="105"/>
        </w:rPr>
        <w:t> </w:t>
      </w:r>
      <w:r>
        <w:rPr>
          <w:color w:val="1D1D1B"/>
          <w:w w:val="105"/>
        </w:rPr>
        <w:t>la</w:t>
      </w:r>
      <w:r>
        <w:rPr>
          <w:color w:val="1D1D1B"/>
          <w:spacing w:val="-33"/>
          <w:w w:val="105"/>
        </w:rPr>
        <w:t> </w:t>
      </w:r>
      <w:r>
        <w:rPr>
          <w:color w:val="1D1D1B"/>
          <w:w w:val="105"/>
        </w:rPr>
        <w:t>policía</w:t>
      </w:r>
      <w:r>
        <w:rPr>
          <w:color w:val="1D1D1B"/>
          <w:spacing w:val="-33"/>
          <w:w w:val="105"/>
        </w:rPr>
        <w:t> </w:t>
      </w:r>
      <w:r>
        <w:rPr>
          <w:color w:val="1D1D1B"/>
          <w:w w:val="105"/>
        </w:rPr>
        <w:t>juega</w:t>
      </w:r>
      <w:r>
        <w:rPr>
          <w:color w:val="1D1D1B"/>
          <w:spacing w:val="-33"/>
          <w:w w:val="105"/>
        </w:rPr>
        <w:t> </w:t>
      </w:r>
      <w:r>
        <w:rPr>
          <w:color w:val="1D1D1B"/>
          <w:w w:val="105"/>
        </w:rPr>
        <w:t>un</w:t>
      </w:r>
      <w:r>
        <w:rPr>
          <w:color w:val="1D1D1B"/>
          <w:spacing w:val="-33"/>
          <w:w w:val="105"/>
        </w:rPr>
        <w:t> </w:t>
      </w:r>
      <w:r>
        <w:rPr>
          <w:color w:val="1D1D1B"/>
          <w:w w:val="105"/>
        </w:rPr>
        <w:t>papel</w:t>
      </w:r>
    </w:p>
    <w:p>
      <w:pPr>
        <w:spacing w:after="0" w:line="271" w:lineRule="auto"/>
        <w:jc w:val="both"/>
        <w:sectPr>
          <w:footerReference w:type="default" r:id="rId85"/>
          <w:pgSz w:w="9640" w:h="13040"/>
          <w:pgMar w:footer="653" w:header="0" w:top="1200" w:bottom="840" w:left="1300" w:right="1020"/>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64" w:lineRule="auto" w:before="57"/>
        <w:ind w:left="113" w:right="115"/>
        <w:jc w:val="both"/>
        <w:rPr>
          <w:rFonts w:ascii="Verdana"/>
          <w:i/>
        </w:rPr>
      </w:pPr>
      <w:r>
        <w:rPr>
          <w:color w:val="1D1D1B"/>
          <w:w w:val="105"/>
        </w:rPr>
        <w:t>fundamental</w:t>
      </w:r>
      <w:r>
        <w:rPr>
          <w:color w:val="1D1D1B"/>
          <w:spacing w:val="-7"/>
          <w:w w:val="105"/>
        </w:rPr>
        <w:t> </w:t>
      </w:r>
      <w:r>
        <w:rPr>
          <w:color w:val="1D1D1B"/>
          <w:w w:val="105"/>
        </w:rPr>
        <w:t>en</w:t>
      </w:r>
      <w:r>
        <w:rPr>
          <w:color w:val="1D1D1B"/>
          <w:spacing w:val="-8"/>
          <w:w w:val="105"/>
        </w:rPr>
        <w:t> </w:t>
      </w:r>
      <w:r>
        <w:rPr>
          <w:color w:val="1D1D1B"/>
          <w:w w:val="105"/>
        </w:rPr>
        <w:t>tanto</w:t>
      </w:r>
      <w:r>
        <w:rPr>
          <w:color w:val="1D1D1B"/>
          <w:spacing w:val="-7"/>
          <w:w w:val="105"/>
        </w:rPr>
        <w:t> </w:t>
      </w:r>
      <w:r>
        <w:rPr>
          <w:color w:val="1D1D1B"/>
          <w:w w:val="105"/>
        </w:rPr>
        <w:t>que</w:t>
      </w:r>
      <w:r>
        <w:rPr>
          <w:color w:val="1D1D1B"/>
          <w:spacing w:val="-8"/>
          <w:w w:val="105"/>
        </w:rPr>
        <w:t> </w:t>
      </w:r>
      <w:r>
        <w:rPr>
          <w:color w:val="1D1D1B"/>
          <w:w w:val="105"/>
        </w:rPr>
        <w:t>aparato</w:t>
      </w:r>
      <w:r>
        <w:rPr>
          <w:color w:val="1D1D1B"/>
          <w:spacing w:val="-8"/>
          <w:w w:val="105"/>
        </w:rPr>
        <w:t> </w:t>
      </w:r>
      <w:r>
        <w:rPr>
          <w:color w:val="1D1D1B"/>
          <w:w w:val="105"/>
        </w:rPr>
        <w:t>del</w:t>
      </w:r>
      <w:r>
        <w:rPr>
          <w:color w:val="1D1D1B"/>
          <w:spacing w:val="-7"/>
          <w:w w:val="105"/>
        </w:rPr>
        <w:t> </w:t>
      </w:r>
      <w:r>
        <w:rPr>
          <w:color w:val="1D1D1B"/>
          <w:w w:val="105"/>
        </w:rPr>
        <w:t>Estado</w:t>
      </w:r>
      <w:r>
        <w:rPr>
          <w:color w:val="1D1D1B"/>
          <w:spacing w:val="-7"/>
          <w:w w:val="105"/>
        </w:rPr>
        <w:t> </w:t>
      </w:r>
      <w:r>
        <w:rPr>
          <w:color w:val="1D1D1B"/>
          <w:w w:val="105"/>
        </w:rPr>
        <w:t>que</w:t>
      </w:r>
      <w:r>
        <w:rPr>
          <w:color w:val="1D1D1B"/>
          <w:spacing w:val="-8"/>
          <w:w w:val="105"/>
        </w:rPr>
        <w:t> </w:t>
      </w:r>
      <w:r>
        <w:rPr>
          <w:color w:val="1D1D1B"/>
          <w:w w:val="105"/>
        </w:rPr>
        <w:t>permite</w:t>
      </w:r>
      <w:r>
        <w:rPr>
          <w:color w:val="1D1D1B"/>
          <w:spacing w:val="-7"/>
          <w:w w:val="105"/>
        </w:rPr>
        <w:t> </w:t>
      </w:r>
      <w:r>
        <w:rPr>
          <w:color w:val="1D1D1B"/>
          <w:w w:val="105"/>
        </w:rPr>
        <w:t>organizar</w:t>
      </w:r>
      <w:r>
        <w:rPr>
          <w:color w:val="1D1D1B"/>
          <w:spacing w:val="-8"/>
          <w:w w:val="105"/>
        </w:rPr>
        <w:t> </w:t>
      </w:r>
      <w:r>
        <w:rPr>
          <w:color w:val="1D1D1B"/>
          <w:w w:val="105"/>
        </w:rPr>
        <w:t>y vigilar</w:t>
      </w:r>
      <w:r>
        <w:rPr>
          <w:color w:val="1D1D1B"/>
          <w:spacing w:val="-30"/>
          <w:w w:val="105"/>
        </w:rPr>
        <w:t> </w:t>
      </w:r>
      <w:r>
        <w:rPr>
          <w:color w:val="1D1D1B"/>
          <w:w w:val="105"/>
        </w:rPr>
        <w:t>buena</w:t>
      </w:r>
      <w:r>
        <w:rPr>
          <w:color w:val="1D1D1B"/>
          <w:spacing w:val="-30"/>
          <w:w w:val="105"/>
        </w:rPr>
        <w:t> </w:t>
      </w:r>
      <w:r>
        <w:rPr>
          <w:color w:val="1D1D1B"/>
          <w:w w:val="105"/>
        </w:rPr>
        <w:t>parte</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vida</w:t>
      </w:r>
      <w:r>
        <w:rPr>
          <w:color w:val="1D1D1B"/>
          <w:spacing w:val="-30"/>
          <w:w w:val="105"/>
        </w:rPr>
        <w:t> </w:t>
      </w:r>
      <w:r>
        <w:rPr>
          <w:color w:val="1D1D1B"/>
          <w:w w:val="105"/>
        </w:rPr>
        <w:t>de</w:t>
      </w:r>
      <w:r>
        <w:rPr>
          <w:color w:val="1D1D1B"/>
          <w:spacing w:val="-30"/>
          <w:w w:val="105"/>
        </w:rPr>
        <w:t> </w:t>
      </w:r>
      <w:r>
        <w:rPr>
          <w:color w:val="1D1D1B"/>
          <w:w w:val="105"/>
        </w:rPr>
        <w:t>las</w:t>
      </w:r>
      <w:r>
        <w:rPr>
          <w:color w:val="1D1D1B"/>
          <w:spacing w:val="-30"/>
          <w:w w:val="105"/>
        </w:rPr>
        <w:t> </w:t>
      </w:r>
      <w:r>
        <w:rPr>
          <w:color w:val="1D1D1B"/>
          <w:w w:val="105"/>
        </w:rPr>
        <w:t>sociedades</w:t>
      </w:r>
      <w:r>
        <w:rPr>
          <w:color w:val="1D1D1B"/>
          <w:spacing w:val="-30"/>
          <w:w w:val="105"/>
        </w:rPr>
        <w:t> </w:t>
      </w:r>
      <w:r>
        <w:rPr>
          <w:color w:val="1D1D1B"/>
          <w:w w:val="105"/>
        </w:rPr>
        <w:t>(Arteaga,</w:t>
      </w:r>
      <w:r>
        <w:rPr>
          <w:color w:val="1D1D1B"/>
          <w:spacing w:val="-30"/>
          <w:w w:val="105"/>
        </w:rPr>
        <w:t> </w:t>
      </w:r>
      <w:r>
        <w:rPr>
          <w:color w:val="1D1D1B"/>
          <w:w w:val="105"/>
        </w:rPr>
        <w:t>2004)</w:t>
      </w:r>
      <w:r>
        <w:rPr>
          <w:rFonts w:ascii="Verdana"/>
          <w:i/>
          <w:color w:val="1D1D1B"/>
          <w:w w:val="105"/>
        </w:rPr>
        <w:t>.</w:t>
      </w:r>
    </w:p>
    <w:p>
      <w:pPr>
        <w:pStyle w:val="BodyText"/>
        <w:spacing w:before="11"/>
        <w:rPr>
          <w:rFonts w:ascii="Verdana"/>
          <w:i/>
          <w:sz w:val="23"/>
        </w:rPr>
      </w:pPr>
    </w:p>
    <w:p>
      <w:pPr>
        <w:pStyle w:val="BodyText"/>
        <w:spacing w:line="264" w:lineRule="auto"/>
        <w:ind w:left="113" w:right="114"/>
        <w:jc w:val="both"/>
      </w:pPr>
      <w:r>
        <w:rPr>
          <w:color w:val="1D1D1B"/>
        </w:rPr>
        <w:t>La función de los cuerpos policiacos no se ha preservado en la misma línea</w:t>
      </w:r>
      <w:r>
        <w:rPr>
          <w:color w:val="1D1D1B"/>
          <w:spacing w:val="-6"/>
        </w:rPr>
        <w:t> </w:t>
      </w:r>
      <w:r>
        <w:rPr>
          <w:color w:val="1D1D1B"/>
        </w:rPr>
        <w:t>de</w:t>
      </w:r>
      <w:r>
        <w:rPr>
          <w:color w:val="1D1D1B"/>
          <w:spacing w:val="-6"/>
        </w:rPr>
        <w:t> </w:t>
      </w:r>
      <w:r>
        <w:rPr>
          <w:color w:val="1D1D1B"/>
        </w:rPr>
        <w:t>acción</w:t>
      </w:r>
      <w:r>
        <w:rPr>
          <w:color w:val="1D1D1B"/>
          <w:spacing w:val="-6"/>
        </w:rPr>
        <w:t> </w:t>
      </w:r>
      <w:r>
        <w:rPr>
          <w:color w:val="1D1D1B"/>
        </w:rPr>
        <w:t>a</w:t>
      </w:r>
      <w:r>
        <w:rPr>
          <w:color w:val="1D1D1B"/>
          <w:spacing w:val="-6"/>
        </w:rPr>
        <w:t> </w:t>
      </w:r>
      <w:r>
        <w:rPr>
          <w:color w:val="1D1D1B"/>
        </w:rPr>
        <w:t>través</w:t>
      </w:r>
      <w:r>
        <w:rPr>
          <w:color w:val="1D1D1B"/>
          <w:spacing w:val="-6"/>
        </w:rPr>
        <w:t> </w:t>
      </w:r>
      <w:r>
        <w:rPr>
          <w:color w:val="1D1D1B"/>
        </w:rPr>
        <w:t>de</w:t>
      </w:r>
      <w:r>
        <w:rPr>
          <w:color w:val="1D1D1B"/>
          <w:spacing w:val="-6"/>
        </w:rPr>
        <w:t> </w:t>
      </w:r>
      <w:r>
        <w:rPr>
          <w:color w:val="1D1D1B"/>
        </w:rPr>
        <w:t>la</w:t>
      </w:r>
      <w:r>
        <w:rPr>
          <w:color w:val="1D1D1B"/>
          <w:spacing w:val="-6"/>
        </w:rPr>
        <w:t> </w:t>
      </w:r>
      <w:r>
        <w:rPr>
          <w:color w:val="1D1D1B"/>
        </w:rPr>
        <w:t>historia,</w:t>
      </w:r>
      <w:r>
        <w:rPr>
          <w:color w:val="1D1D1B"/>
          <w:spacing w:val="-6"/>
        </w:rPr>
        <w:t> </w:t>
      </w:r>
      <w:r>
        <w:rPr>
          <w:color w:val="1D1D1B"/>
        </w:rPr>
        <w:t>ya</w:t>
      </w:r>
      <w:r>
        <w:rPr>
          <w:color w:val="1D1D1B"/>
          <w:spacing w:val="-6"/>
        </w:rPr>
        <w:t> </w:t>
      </w:r>
      <w:r>
        <w:rPr>
          <w:color w:val="1D1D1B"/>
        </w:rPr>
        <w:t>que</w:t>
      </w:r>
      <w:r>
        <w:rPr>
          <w:color w:val="1D1D1B"/>
          <w:spacing w:val="-6"/>
        </w:rPr>
        <w:t> </w:t>
      </w:r>
      <w:r>
        <w:rPr>
          <w:color w:val="1D1D1B"/>
        </w:rPr>
        <w:t>es</w:t>
      </w:r>
      <w:r>
        <w:rPr>
          <w:color w:val="1D1D1B"/>
          <w:spacing w:val="-6"/>
        </w:rPr>
        <w:t> </w:t>
      </w:r>
      <w:r>
        <w:rPr>
          <w:color w:val="1D1D1B"/>
        </w:rPr>
        <w:t>posterior</w:t>
      </w:r>
      <w:r>
        <w:rPr>
          <w:color w:val="1D1D1B"/>
          <w:spacing w:val="-5"/>
        </w:rPr>
        <w:t> </w:t>
      </w:r>
      <w:r>
        <w:rPr>
          <w:color w:val="1D1D1B"/>
        </w:rPr>
        <w:t>a</w:t>
      </w:r>
      <w:r>
        <w:rPr>
          <w:color w:val="1D1D1B"/>
          <w:spacing w:val="-6"/>
        </w:rPr>
        <w:t> </w:t>
      </w:r>
      <w:r>
        <w:rPr>
          <w:color w:val="1D1D1B"/>
        </w:rPr>
        <w:t>la</w:t>
      </w:r>
      <w:r>
        <w:rPr>
          <w:color w:val="1D1D1B"/>
          <w:spacing w:val="-6"/>
        </w:rPr>
        <w:t> </w:t>
      </w:r>
      <w:r>
        <w:rPr>
          <w:color w:val="1D1D1B"/>
        </w:rPr>
        <w:t>Revolución Industrial, durante la cual estaba encargada de contener las revueltas obreras y políticas que ponían en riesgo el desarrollo económico de las naciones;</w:t>
      </w:r>
      <w:r>
        <w:rPr>
          <w:color w:val="1D1D1B"/>
          <w:spacing w:val="-8"/>
        </w:rPr>
        <w:t> </w:t>
      </w:r>
      <w:r>
        <w:rPr>
          <w:color w:val="1D1D1B"/>
        </w:rPr>
        <w:t>desde</w:t>
      </w:r>
      <w:r>
        <w:rPr>
          <w:color w:val="1D1D1B"/>
          <w:spacing w:val="-8"/>
        </w:rPr>
        <w:t> </w:t>
      </w:r>
      <w:r>
        <w:rPr>
          <w:color w:val="1D1D1B"/>
        </w:rPr>
        <w:t>entonces,</w:t>
      </w:r>
      <w:r>
        <w:rPr>
          <w:color w:val="1D1D1B"/>
          <w:spacing w:val="-7"/>
        </w:rPr>
        <w:t> </w:t>
      </w:r>
      <w:r>
        <w:rPr>
          <w:color w:val="1D1D1B"/>
        </w:rPr>
        <w:t>el</w:t>
      </w:r>
      <w:r>
        <w:rPr>
          <w:color w:val="1D1D1B"/>
          <w:spacing w:val="-8"/>
        </w:rPr>
        <w:t> </w:t>
      </w:r>
      <w:r>
        <w:rPr>
          <w:color w:val="1D1D1B"/>
        </w:rPr>
        <w:t>concepto</w:t>
      </w:r>
      <w:r>
        <w:rPr>
          <w:color w:val="1D1D1B"/>
          <w:spacing w:val="-8"/>
        </w:rPr>
        <w:t> </w:t>
      </w:r>
      <w:r>
        <w:rPr>
          <w:color w:val="1D1D1B"/>
        </w:rPr>
        <w:t>de</w:t>
      </w:r>
      <w:r>
        <w:rPr>
          <w:color w:val="1D1D1B"/>
          <w:spacing w:val="-8"/>
        </w:rPr>
        <w:t> </w:t>
      </w:r>
      <w:r>
        <w:rPr>
          <w:color w:val="1D1D1B"/>
        </w:rPr>
        <w:t>policía</w:t>
      </w:r>
      <w:r>
        <w:rPr>
          <w:color w:val="1D1D1B"/>
          <w:spacing w:val="-7"/>
        </w:rPr>
        <w:t> </w:t>
      </w:r>
      <w:r>
        <w:rPr>
          <w:color w:val="1D1D1B"/>
        </w:rPr>
        <w:t>adquiere</w:t>
      </w:r>
      <w:r>
        <w:rPr>
          <w:color w:val="1D1D1B"/>
          <w:spacing w:val="-8"/>
        </w:rPr>
        <w:t> </w:t>
      </w:r>
      <w:r>
        <w:rPr>
          <w:color w:val="1D1D1B"/>
        </w:rPr>
        <w:t>la</w:t>
      </w:r>
      <w:r>
        <w:rPr>
          <w:color w:val="1D1D1B"/>
          <w:spacing w:val="-8"/>
        </w:rPr>
        <w:t> </w:t>
      </w:r>
      <w:r>
        <w:rPr>
          <w:color w:val="1D1D1B"/>
        </w:rPr>
        <w:t>connotación que tiene hoy en</w:t>
      </w:r>
      <w:r>
        <w:rPr>
          <w:color w:val="1D1D1B"/>
          <w:spacing w:val="17"/>
        </w:rPr>
        <w:t> </w:t>
      </w:r>
      <w:r>
        <w:rPr>
          <w:color w:val="1D1D1B"/>
        </w:rPr>
        <w:t>día.</w:t>
      </w:r>
    </w:p>
    <w:p>
      <w:pPr>
        <w:pStyle w:val="BodyText"/>
        <w:spacing w:before="2"/>
        <w:rPr>
          <w:sz w:val="24"/>
        </w:rPr>
      </w:pPr>
    </w:p>
    <w:p>
      <w:pPr>
        <w:pStyle w:val="BodyText"/>
        <w:spacing w:line="264" w:lineRule="auto"/>
        <w:ind w:left="113" w:right="114"/>
        <w:jc w:val="both"/>
      </w:pPr>
      <w:r>
        <w:rPr>
          <w:color w:val="1D1D1B"/>
          <w:w w:val="105"/>
        </w:rPr>
        <w:t>La</w:t>
      </w:r>
      <w:r>
        <w:rPr>
          <w:color w:val="1D1D1B"/>
          <w:spacing w:val="-27"/>
          <w:w w:val="105"/>
        </w:rPr>
        <w:t> </w:t>
      </w:r>
      <w:r>
        <w:rPr>
          <w:color w:val="1D1D1B"/>
          <w:w w:val="105"/>
        </w:rPr>
        <w:t>necesidad</w:t>
      </w:r>
      <w:r>
        <w:rPr>
          <w:color w:val="1D1D1B"/>
          <w:spacing w:val="-27"/>
          <w:w w:val="105"/>
        </w:rPr>
        <w:t> </w:t>
      </w:r>
      <w:r>
        <w:rPr>
          <w:color w:val="1D1D1B"/>
          <w:w w:val="105"/>
        </w:rPr>
        <w:t>de</w:t>
      </w:r>
      <w:r>
        <w:rPr>
          <w:color w:val="1D1D1B"/>
          <w:spacing w:val="-26"/>
          <w:w w:val="105"/>
        </w:rPr>
        <w:t> </w:t>
      </w:r>
      <w:r>
        <w:rPr>
          <w:color w:val="1D1D1B"/>
          <w:w w:val="105"/>
        </w:rPr>
        <w:t>solución</w:t>
      </w:r>
      <w:r>
        <w:rPr>
          <w:color w:val="1D1D1B"/>
          <w:spacing w:val="-27"/>
          <w:w w:val="105"/>
        </w:rPr>
        <w:t> </w:t>
      </w:r>
      <w:r>
        <w:rPr>
          <w:color w:val="1D1D1B"/>
          <w:w w:val="105"/>
        </w:rPr>
        <w:t>y</w:t>
      </w:r>
      <w:r>
        <w:rPr>
          <w:color w:val="1D1D1B"/>
          <w:spacing w:val="-26"/>
          <w:w w:val="105"/>
        </w:rPr>
        <w:t> </w:t>
      </w:r>
      <w:r>
        <w:rPr>
          <w:color w:val="1D1D1B"/>
          <w:w w:val="105"/>
        </w:rPr>
        <w:t>atención</w:t>
      </w:r>
      <w:r>
        <w:rPr>
          <w:color w:val="1D1D1B"/>
          <w:spacing w:val="-27"/>
          <w:w w:val="105"/>
        </w:rPr>
        <w:t> </w:t>
      </w:r>
      <w:r>
        <w:rPr>
          <w:color w:val="1D1D1B"/>
          <w:w w:val="105"/>
        </w:rPr>
        <w:t>a</w:t>
      </w:r>
      <w:r>
        <w:rPr>
          <w:color w:val="1D1D1B"/>
          <w:spacing w:val="-26"/>
          <w:w w:val="105"/>
        </w:rPr>
        <w:t> </w:t>
      </w:r>
      <w:r>
        <w:rPr>
          <w:color w:val="1D1D1B"/>
          <w:w w:val="105"/>
        </w:rPr>
        <w:t>los</w:t>
      </w:r>
      <w:r>
        <w:rPr>
          <w:color w:val="1D1D1B"/>
          <w:spacing w:val="-27"/>
          <w:w w:val="105"/>
        </w:rPr>
        <w:t> </w:t>
      </w:r>
      <w:r>
        <w:rPr>
          <w:color w:val="1D1D1B"/>
          <w:w w:val="105"/>
        </w:rPr>
        <w:t>simples</w:t>
      </w:r>
      <w:r>
        <w:rPr>
          <w:color w:val="1D1D1B"/>
          <w:spacing w:val="-27"/>
          <w:w w:val="105"/>
        </w:rPr>
        <w:t> </w:t>
      </w:r>
      <w:r>
        <w:rPr>
          <w:color w:val="1D1D1B"/>
          <w:w w:val="105"/>
        </w:rPr>
        <w:t>crímenes</w:t>
      </w:r>
      <w:r>
        <w:rPr>
          <w:color w:val="1D1D1B"/>
          <w:spacing w:val="-27"/>
          <w:w w:val="105"/>
        </w:rPr>
        <w:t> </w:t>
      </w:r>
      <w:r>
        <w:rPr>
          <w:color w:val="1D1D1B"/>
          <w:w w:val="105"/>
        </w:rPr>
        <w:t>que</w:t>
      </w:r>
      <w:r>
        <w:rPr>
          <w:color w:val="1D1D1B"/>
          <w:spacing w:val="-26"/>
          <w:w w:val="105"/>
        </w:rPr>
        <w:t> </w:t>
      </w:r>
      <w:r>
        <w:rPr>
          <w:color w:val="1D1D1B"/>
          <w:w w:val="105"/>
        </w:rPr>
        <w:t>son</w:t>
      </w:r>
      <w:r>
        <w:rPr>
          <w:color w:val="1D1D1B"/>
          <w:spacing w:val="-27"/>
          <w:w w:val="105"/>
        </w:rPr>
        <w:t> </w:t>
      </w:r>
      <w:r>
        <w:rPr>
          <w:color w:val="1D1D1B"/>
          <w:w w:val="105"/>
        </w:rPr>
        <w:t>pro- ducto</w:t>
      </w:r>
      <w:r>
        <w:rPr>
          <w:color w:val="1D1D1B"/>
          <w:spacing w:val="-16"/>
          <w:w w:val="105"/>
        </w:rPr>
        <w:t> </w:t>
      </w:r>
      <w:r>
        <w:rPr>
          <w:color w:val="1D1D1B"/>
          <w:w w:val="105"/>
        </w:rPr>
        <w:t>de</w:t>
      </w:r>
      <w:r>
        <w:rPr>
          <w:color w:val="1D1D1B"/>
          <w:spacing w:val="-16"/>
          <w:w w:val="105"/>
        </w:rPr>
        <w:t> </w:t>
      </w:r>
      <w:r>
        <w:rPr>
          <w:color w:val="1D1D1B"/>
          <w:w w:val="105"/>
        </w:rPr>
        <w:t>la</w:t>
      </w:r>
      <w:r>
        <w:rPr>
          <w:color w:val="1D1D1B"/>
          <w:spacing w:val="-16"/>
          <w:w w:val="105"/>
        </w:rPr>
        <w:t> </w:t>
      </w:r>
      <w:r>
        <w:rPr>
          <w:color w:val="1D1D1B"/>
          <w:w w:val="105"/>
        </w:rPr>
        <w:t>urbanización</w:t>
      </w:r>
      <w:r>
        <w:rPr>
          <w:color w:val="1D1D1B"/>
          <w:spacing w:val="-16"/>
          <w:w w:val="105"/>
        </w:rPr>
        <w:t> </w:t>
      </w:r>
      <w:r>
        <w:rPr>
          <w:color w:val="1D1D1B"/>
          <w:w w:val="105"/>
        </w:rPr>
        <w:t>y</w:t>
      </w:r>
      <w:r>
        <w:rPr>
          <w:color w:val="1D1D1B"/>
          <w:spacing w:val="-16"/>
          <w:w w:val="105"/>
        </w:rPr>
        <w:t> </w:t>
      </w:r>
      <w:r>
        <w:rPr>
          <w:color w:val="1D1D1B"/>
          <w:w w:val="105"/>
        </w:rPr>
        <w:t>el</w:t>
      </w:r>
      <w:r>
        <w:rPr>
          <w:color w:val="1D1D1B"/>
          <w:spacing w:val="-16"/>
          <w:w w:val="105"/>
        </w:rPr>
        <w:t> </w:t>
      </w:r>
      <w:r>
        <w:rPr>
          <w:color w:val="1D1D1B"/>
          <w:w w:val="105"/>
        </w:rPr>
        <w:t>crecimiento</w:t>
      </w:r>
      <w:r>
        <w:rPr>
          <w:color w:val="1D1D1B"/>
          <w:spacing w:val="-16"/>
          <w:w w:val="105"/>
        </w:rPr>
        <w:t> </w:t>
      </w:r>
      <w:r>
        <w:rPr>
          <w:color w:val="1D1D1B"/>
          <w:w w:val="105"/>
        </w:rPr>
        <w:t>desmesurado</w:t>
      </w:r>
      <w:r>
        <w:rPr>
          <w:color w:val="1D1D1B"/>
          <w:spacing w:val="-16"/>
          <w:w w:val="105"/>
        </w:rPr>
        <w:t> </w:t>
      </w:r>
      <w:r>
        <w:rPr>
          <w:color w:val="1D1D1B"/>
          <w:w w:val="105"/>
        </w:rPr>
        <w:t>de</w:t>
      </w:r>
      <w:r>
        <w:rPr>
          <w:color w:val="1D1D1B"/>
          <w:spacing w:val="-16"/>
          <w:w w:val="105"/>
        </w:rPr>
        <w:t> </w:t>
      </w:r>
      <w:r>
        <w:rPr>
          <w:color w:val="1D1D1B"/>
          <w:w w:val="105"/>
        </w:rPr>
        <w:t>las</w:t>
      </w:r>
      <w:r>
        <w:rPr>
          <w:color w:val="1D1D1B"/>
          <w:spacing w:val="-16"/>
          <w:w w:val="105"/>
        </w:rPr>
        <w:t> </w:t>
      </w:r>
      <w:r>
        <w:rPr>
          <w:color w:val="1D1D1B"/>
          <w:w w:val="105"/>
        </w:rPr>
        <w:t>ciudades apuntala el desarrollo de los cuerpos policiacos y orienta su trabajo</w:t>
      </w:r>
      <w:r>
        <w:rPr>
          <w:color w:val="1D1D1B"/>
          <w:spacing w:val="-36"/>
          <w:w w:val="105"/>
        </w:rPr>
        <w:t> </w:t>
      </w:r>
      <w:r>
        <w:rPr>
          <w:color w:val="1D1D1B"/>
          <w:w w:val="105"/>
        </w:rPr>
        <w:t>al mantenimiento del orden público, con lo cual se les da una función netamente</w:t>
      </w:r>
      <w:r>
        <w:rPr>
          <w:color w:val="1D1D1B"/>
          <w:spacing w:val="-14"/>
          <w:w w:val="105"/>
        </w:rPr>
        <w:t> </w:t>
      </w:r>
      <w:r>
        <w:rPr>
          <w:color w:val="1D1D1B"/>
          <w:w w:val="105"/>
        </w:rPr>
        <w:t>represiva</w:t>
      </w:r>
      <w:r>
        <w:rPr>
          <w:color w:val="1D1D1B"/>
          <w:spacing w:val="-14"/>
          <w:w w:val="105"/>
        </w:rPr>
        <w:t> </w:t>
      </w:r>
      <w:r>
        <w:rPr>
          <w:color w:val="1D1D1B"/>
          <w:w w:val="105"/>
        </w:rPr>
        <w:t>contra</w:t>
      </w:r>
      <w:r>
        <w:rPr>
          <w:color w:val="1D1D1B"/>
          <w:spacing w:val="-14"/>
          <w:w w:val="105"/>
        </w:rPr>
        <w:t> </w:t>
      </w:r>
      <w:r>
        <w:rPr>
          <w:color w:val="1D1D1B"/>
          <w:w w:val="105"/>
        </w:rPr>
        <w:t>todos</w:t>
      </w:r>
      <w:r>
        <w:rPr>
          <w:color w:val="1D1D1B"/>
          <w:spacing w:val="-13"/>
          <w:w w:val="105"/>
        </w:rPr>
        <w:t> </w:t>
      </w:r>
      <w:r>
        <w:rPr>
          <w:color w:val="1D1D1B"/>
          <w:w w:val="105"/>
        </w:rPr>
        <w:t>aquellos</w:t>
      </w:r>
      <w:r>
        <w:rPr>
          <w:color w:val="1D1D1B"/>
          <w:spacing w:val="-14"/>
          <w:w w:val="105"/>
        </w:rPr>
        <w:t> </w:t>
      </w:r>
      <w:r>
        <w:rPr>
          <w:color w:val="1D1D1B"/>
          <w:w w:val="105"/>
        </w:rPr>
        <w:t>que</w:t>
      </w:r>
      <w:r>
        <w:rPr>
          <w:color w:val="1D1D1B"/>
          <w:spacing w:val="-14"/>
          <w:w w:val="105"/>
        </w:rPr>
        <w:t> </w:t>
      </w:r>
      <w:r>
        <w:rPr>
          <w:color w:val="1D1D1B"/>
          <w:w w:val="105"/>
        </w:rPr>
        <w:t>representan</w:t>
      </w:r>
      <w:r>
        <w:rPr>
          <w:color w:val="1D1D1B"/>
          <w:spacing w:val="-14"/>
          <w:w w:val="105"/>
        </w:rPr>
        <w:t> </w:t>
      </w:r>
      <w:r>
        <w:rPr>
          <w:color w:val="1D1D1B"/>
          <w:w w:val="105"/>
        </w:rPr>
        <w:t>un</w:t>
      </w:r>
      <w:r>
        <w:rPr>
          <w:color w:val="1D1D1B"/>
          <w:spacing w:val="-14"/>
          <w:w w:val="105"/>
        </w:rPr>
        <w:t> </w:t>
      </w:r>
      <w:r>
        <w:rPr>
          <w:color w:val="1D1D1B"/>
          <w:w w:val="105"/>
        </w:rPr>
        <w:t>peligro para la continuidad del Estado (Arteaga, 2004). A mediados del siglo pasado, el diagnóstico del problema de la delincuencia comenzó a girar en torno a la necesidad de contener este fenómeno mediante la prevención,</w:t>
      </w:r>
      <w:r>
        <w:rPr>
          <w:color w:val="1D1D1B"/>
          <w:spacing w:val="-26"/>
          <w:w w:val="105"/>
        </w:rPr>
        <w:t> </w:t>
      </w:r>
      <w:r>
        <w:rPr>
          <w:color w:val="1D1D1B"/>
          <w:w w:val="105"/>
        </w:rPr>
        <w:t>y</w:t>
      </w:r>
      <w:r>
        <w:rPr>
          <w:color w:val="1D1D1B"/>
          <w:spacing w:val="-26"/>
          <w:w w:val="105"/>
        </w:rPr>
        <w:t> </w:t>
      </w:r>
      <w:r>
        <w:rPr>
          <w:color w:val="1D1D1B"/>
          <w:w w:val="105"/>
        </w:rPr>
        <w:t>por</w:t>
      </w:r>
      <w:r>
        <w:rPr>
          <w:color w:val="1D1D1B"/>
          <w:spacing w:val="-26"/>
          <w:w w:val="105"/>
        </w:rPr>
        <w:t> </w:t>
      </w:r>
      <w:r>
        <w:rPr>
          <w:color w:val="1D1D1B"/>
          <w:w w:val="105"/>
        </w:rPr>
        <w:t>ello</w:t>
      </w:r>
      <w:r>
        <w:rPr>
          <w:color w:val="1D1D1B"/>
          <w:spacing w:val="-26"/>
          <w:w w:val="105"/>
        </w:rPr>
        <w:t> </w:t>
      </w:r>
      <w:r>
        <w:rPr>
          <w:color w:val="1D1D1B"/>
          <w:w w:val="105"/>
        </w:rPr>
        <w:t>se</w:t>
      </w:r>
      <w:r>
        <w:rPr>
          <w:color w:val="1D1D1B"/>
          <w:spacing w:val="-26"/>
          <w:w w:val="105"/>
        </w:rPr>
        <w:t> </w:t>
      </w:r>
      <w:r>
        <w:rPr>
          <w:color w:val="1D1D1B"/>
          <w:w w:val="105"/>
        </w:rPr>
        <w:t>buscó</w:t>
      </w:r>
      <w:r>
        <w:rPr>
          <w:color w:val="1D1D1B"/>
          <w:spacing w:val="-26"/>
          <w:w w:val="105"/>
        </w:rPr>
        <w:t> </w:t>
      </w:r>
      <w:r>
        <w:rPr>
          <w:color w:val="1D1D1B"/>
          <w:w w:val="105"/>
        </w:rPr>
        <w:t>el</w:t>
      </w:r>
      <w:r>
        <w:rPr>
          <w:color w:val="1D1D1B"/>
          <w:spacing w:val="-26"/>
          <w:w w:val="105"/>
        </w:rPr>
        <w:t> </w:t>
      </w:r>
      <w:r>
        <w:rPr>
          <w:color w:val="1D1D1B"/>
          <w:w w:val="105"/>
        </w:rPr>
        <w:t>diseño</w:t>
      </w:r>
      <w:r>
        <w:rPr>
          <w:color w:val="1D1D1B"/>
          <w:spacing w:val="-26"/>
          <w:w w:val="105"/>
        </w:rPr>
        <w:t> </w:t>
      </w:r>
      <w:r>
        <w:rPr>
          <w:color w:val="1D1D1B"/>
          <w:w w:val="105"/>
        </w:rPr>
        <w:t>de</w:t>
      </w:r>
      <w:r>
        <w:rPr>
          <w:color w:val="1D1D1B"/>
          <w:spacing w:val="-26"/>
          <w:w w:val="105"/>
        </w:rPr>
        <w:t> </w:t>
      </w:r>
      <w:r>
        <w:rPr>
          <w:color w:val="1D1D1B"/>
          <w:w w:val="105"/>
        </w:rPr>
        <w:t>estrategias</w:t>
      </w:r>
      <w:r>
        <w:rPr>
          <w:color w:val="1D1D1B"/>
          <w:spacing w:val="-26"/>
          <w:w w:val="105"/>
        </w:rPr>
        <w:t> </w:t>
      </w:r>
      <w:r>
        <w:rPr>
          <w:color w:val="1D1D1B"/>
          <w:w w:val="105"/>
        </w:rPr>
        <w:t>que</w:t>
      </w:r>
      <w:r>
        <w:rPr>
          <w:color w:val="1D1D1B"/>
          <w:spacing w:val="-26"/>
          <w:w w:val="105"/>
        </w:rPr>
        <w:t> </w:t>
      </w:r>
      <w:r>
        <w:rPr>
          <w:color w:val="1D1D1B"/>
          <w:w w:val="105"/>
        </w:rPr>
        <w:t>permitieran disuadir</w:t>
      </w:r>
      <w:r>
        <w:rPr>
          <w:color w:val="1D1D1B"/>
          <w:spacing w:val="-12"/>
          <w:w w:val="105"/>
        </w:rPr>
        <w:t> </w:t>
      </w:r>
      <w:r>
        <w:rPr>
          <w:color w:val="1D1D1B"/>
          <w:w w:val="105"/>
        </w:rPr>
        <w:t>la</w:t>
      </w:r>
      <w:r>
        <w:rPr>
          <w:color w:val="1D1D1B"/>
          <w:spacing w:val="-13"/>
          <w:w w:val="105"/>
        </w:rPr>
        <w:t> </w:t>
      </w:r>
      <w:r>
        <w:rPr>
          <w:color w:val="1D1D1B"/>
          <w:w w:val="105"/>
        </w:rPr>
        <w:t>comisión</w:t>
      </w:r>
      <w:r>
        <w:rPr>
          <w:color w:val="1D1D1B"/>
          <w:spacing w:val="-13"/>
          <w:w w:val="105"/>
        </w:rPr>
        <w:t> </w:t>
      </w:r>
      <w:r>
        <w:rPr>
          <w:color w:val="1D1D1B"/>
          <w:w w:val="105"/>
        </w:rPr>
        <w:t>de</w:t>
      </w:r>
      <w:r>
        <w:rPr>
          <w:color w:val="1D1D1B"/>
          <w:spacing w:val="-12"/>
          <w:w w:val="105"/>
        </w:rPr>
        <w:t> </w:t>
      </w:r>
      <w:r>
        <w:rPr>
          <w:color w:val="1D1D1B"/>
          <w:w w:val="105"/>
        </w:rPr>
        <w:t>los</w:t>
      </w:r>
      <w:r>
        <w:rPr>
          <w:color w:val="1D1D1B"/>
          <w:spacing w:val="-13"/>
          <w:w w:val="105"/>
        </w:rPr>
        <w:t> </w:t>
      </w:r>
      <w:r>
        <w:rPr>
          <w:color w:val="1D1D1B"/>
          <w:w w:val="105"/>
        </w:rPr>
        <w:t>actos</w:t>
      </w:r>
      <w:r>
        <w:rPr>
          <w:color w:val="1D1D1B"/>
          <w:spacing w:val="-13"/>
          <w:w w:val="105"/>
        </w:rPr>
        <w:t> </w:t>
      </w:r>
      <w:r>
        <w:rPr>
          <w:color w:val="1D1D1B"/>
          <w:w w:val="105"/>
        </w:rPr>
        <w:t>ilícitos,</w:t>
      </w:r>
      <w:r>
        <w:rPr>
          <w:color w:val="1D1D1B"/>
          <w:spacing w:val="-13"/>
          <w:w w:val="105"/>
        </w:rPr>
        <w:t> </w:t>
      </w:r>
      <w:r>
        <w:rPr>
          <w:color w:val="1D1D1B"/>
          <w:w w:val="105"/>
        </w:rPr>
        <w:t>hasta</w:t>
      </w:r>
      <w:r>
        <w:rPr>
          <w:color w:val="1D1D1B"/>
          <w:spacing w:val="-13"/>
          <w:w w:val="105"/>
        </w:rPr>
        <w:t> </w:t>
      </w:r>
      <w:r>
        <w:rPr>
          <w:color w:val="1D1D1B"/>
          <w:spacing w:val="-3"/>
          <w:w w:val="105"/>
        </w:rPr>
        <w:t>llegar,</w:t>
      </w:r>
      <w:r>
        <w:rPr>
          <w:color w:val="1D1D1B"/>
          <w:spacing w:val="-13"/>
          <w:w w:val="105"/>
        </w:rPr>
        <w:t> </w:t>
      </w:r>
      <w:r>
        <w:rPr>
          <w:color w:val="1D1D1B"/>
          <w:w w:val="105"/>
        </w:rPr>
        <w:t>al</w:t>
      </w:r>
      <w:r>
        <w:rPr>
          <w:color w:val="1D1D1B"/>
          <w:spacing w:val="-13"/>
          <w:w w:val="105"/>
        </w:rPr>
        <w:t> </w:t>
      </w:r>
      <w:r>
        <w:rPr>
          <w:color w:val="1D1D1B"/>
          <w:w w:val="105"/>
        </w:rPr>
        <w:t>paso</w:t>
      </w:r>
      <w:r>
        <w:rPr>
          <w:color w:val="1D1D1B"/>
          <w:spacing w:val="-12"/>
          <w:w w:val="105"/>
        </w:rPr>
        <w:t> </w:t>
      </w:r>
      <w:r>
        <w:rPr>
          <w:color w:val="1D1D1B"/>
          <w:w w:val="105"/>
        </w:rPr>
        <w:t>de</w:t>
      </w:r>
      <w:r>
        <w:rPr>
          <w:color w:val="1D1D1B"/>
          <w:spacing w:val="-12"/>
          <w:w w:val="105"/>
        </w:rPr>
        <w:t> </w:t>
      </w:r>
      <w:r>
        <w:rPr>
          <w:color w:val="1D1D1B"/>
          <w:w w:val="105"/>
        </w:rPr>
        <w:t>las</w:t>
      </w:r>
      <w:r>
        <w:rPr>
          <w:color w:val="1D1D1B"/>
          <w:spacing w:val="-13"/>
          <w:w w:val="105"/>
        </w:rPr>
        <w:t> </w:t>
      </w:r>
      <w:r>
        <w:rPr>
          <w:color w:val="1D1D1B"/>
          <w:w w:val="105"/>
        </w:rPr>
        <w:t>dé- cadas,</w:t>
      </w:r>
      <w:r>
        <w:rPr>
          <w:color w:val="1D1D1B"/>
          <w:spacing w:val="-19"/>
          <w:w w:val="105"/>
        </w:rPr>
        <w:t> </w:t>
      </w:r>
      <w:r>
        <w:rPr>
          <w:color w:val="1D1D1B"/>
          <w:w w:val="105"/>
        </w:rPr>
        <w:t>a</w:t>
      </w:r>
      <w:r>
        <w:rPr>
          <w:color w:val="1D1D1B"/>
          <w:spacing w:val="-19"/>
          <w:w w:val="105"/>
        </w:rPr>
        <w:t> </w:t>
      </w:r>
      <w:r>
        <w:rPr>
          <w:color w:val="1D1D1B"/>
          <w:w w:val="105"/>
        </w:rPr>
        <w:t>precisar</w:t>
      </w:r>
      <w:r>
        <w:rPr>
          <w:color w:val="1D1D1B"/>
          <w:spacing w:val="-19"/>
          <w:w w:val="105"/>
        </w:rPr>
        <w:t> </w:t>
      </w:r>
      <w:r>
        <w:rPr>
          <w:color w:val="1D1D1B"/>
          <w:w w:val="105"/>
        </w:rPr>
        <w:t>la</w:t>
      </w:r>
      <w:r>
        <w:rPr>
          <w:color w:val="1D1D1B"/>
          <w:spacing w:val="-19"/>
          <w:w w:val="105"/>
        </w:rPr>
        <w:t> </w:t>
      </w:r>
      <w:r>
        <w:rPr>
          <w:color w:val="1D1D1B"/>
          <w:w w:val="105"/>
        </w:rPr>
        <w:t>interrelación</w:t>
      </w:r>
      <w:r>
        <w:rPr>
          <w:color w:val="1D1D1B"/>
          <w:spacing w:val="-19"/>
          <w:w w:val="105"/>
        </w:rPr>
        <w:t> </w:t>
      </w:r>
      <w:r>
        <w:rPr>
          <w:color w:val="1D1D1B"/>
          <w:w w:val="105"/>
        </w:rPr>
        <w:t>entre</w:t>
      </w:r>
      <w:r>
        <w:rPr>
          <w:color w:val="1D1D1B"/>
          <w:spacing w:val="-19"/>
          <w:w w:val="105"/>
        </w:rPr>
        <w:t> </w:t>
      </w:r>
      <w:r>
        <w:rPr>
          <w:color w:val="1D1D1B"/>
          <w:w w:val="105"/>
        </w:rPr>
        <w:t>la</w:t>
      </w:r>
      <w:r>
        <w:rPr>
          <w:color w:val="1D1D1B"/>
          <w:spacing w:val="-19"/>
          <w:w w:val="105"/>
        </w:rPr>
        <w:t> </w:t>
      </w:r>
      <w:r>
        <w:rPr>
          <w:color w:val="1D1D1B"/>
          <w:w w:val="105"/>
        </w:rPr>
        <w:t>delincuencia</w:t>
      </w:r>
      <w:r>
        <w:rPr>
          <w:color w:val="1D1D1B"/>
          <w:spacing w:val="-18"/>
          <w:w w:val="105"/>
        </w:rPr>
        <w:t> </w:t>
      </w:r>
      <w:r>
        <w:rPr>
          <w:color w:val="1D1D1B"/>
          <w:w w:val="105"/>
        </w:rPr>
        <w:t>y</w:t>
      </w:r>
      <w:r>
        <w:rPr>
          <w:color w:val="1D1D1B"/>
          <w:spacing w:val="-19"/>
          <w:w w:val="105"/>
        </w:rPr>
        <w:t> </w:t>
      </w:r>
      <w:r>
        <w:rPr>
          <w:color w:val="1D1D1B"/>
          <w:w w:val="105"/>
        </w:rPr>
        <w:t>las</w:t>
      </w:r>
      <w:r>
        <w:rPr>
          <w:color w:val="1D1D1B"/>
          <w:spacing w:val="-19"/>
          <w:w w:val="105"/>
        </w:rPr>
        <w:t> </w:t>
      </w:r>
      <w:r>
        <w:rPr>
          <w:color w:val="1D1D1B"/>
          <w:w w:val="105"/>
        </w:rPr>
        <w:t>condiciones de</w:t>
      </w:r>
      <w:r>
        <w:rPr>
          <w:color w:val="1D1D1B"/>
          <w:spacing w:val="-31"/>
          <w:w w:val="105"/>
        </w:rPr>
        <w:t> </w:t>
      </w:r>
      <w:r>
        <w:rPr>
          <w:color w:val="1D1D1B"/>
          <w:w w:val="105"/>
        </w:rPr>
        <w:t>exclusión</w:t>
      </w:r>
      <w:r>
        <w:rPr>
          <w:color w:val="1D1D1B"/>
          <w:spacing w:val="-30"/>
          <w:w w:val="105"/>
        </w:rPr>
        <w:t> </w:t>
      </w:r>
      <w:r>
        <w:rPr>
          <w:color w:val="1D1D1B"/>
          <w:w w:val="105"/>
        </w:rPr>
        <w:t>social.</w:t>
      </w:r>
      <w:r>
        <w:rPr>
          <w:color w:val="1D1D1B"/>
          <w:spacing w:val="-31"/>
          <w:w w:val="105"/>
        </w:rPr>
        <w:t> </w:t>
      </w:r>
      <w:r>
        <w:rPr>
          <w:color w:val="1D1D1B"/>
          <w:w w:val="105"/>
        </w:rPr>
        <w:t>De</w:t>
      </w:r>
      <w:r>
        <w:rPr>
          <w:color w:val="1D1D1B"/>
          <w:spacing w:val="-31"/>
          <w:w w:val="105"/>
        </w:rPr>
        <w:t> </w:t>
      </w:r>
      <w:r>
        <w:rPr>
          <w:color w:val="1D1D1B"/>
          <w:w w:val="105"/>
        </w:rPr>
        <w:t>esta</w:t>
      </w:r>
      <w:r>
        <w:rPr>
          <w:color w:val="1D1D1B"/>
          <w:spacing w:val="-31"/>
          <w:w w:val="105"/>
        </w:rPr>
        <w:t> </w:t>
      </w:r>
      <w:r>
        <w:rPr>
          <w:color w:val="1D1D1B"/>
          <w:w w:val="105"/>
        </w:rPr>
        <w:t>manera,</w:t>
      </w:r>
      <w:r>
        <w:rPr>
          <w:color w:val="1D1D1B"/>
          <w:spacing w:val="-31"/>
          <w:w w:val="105"/>
        </w:rPr>
        <w:t> </w:t>
      </w:r>
      <w:r>
        <w:rPr>
          <w:color w:val="1D1D1B"/>
          <w:w w:val="105"/>
        </w:rPr>
        <w:t>se</w:t>
      </w:r>
      <w:r>
        <w:rPr>
          <w:color w:val="1D1D1B"/>
          <w:spacing w:val="-31"/>
          <w:w w:val="105"/>
        </w:rPr>
        <w:t> </w:t>
      </w:r>
      <w:r>
        <w:rPr>
          <w:color w:val="1D1D1B"/>
          <w:w w:val="105"/>
        </w:rPr>
        <w:t>dejó</w:t>
      </w:r>
      <w:r>
        <w:rPr>
          <w:color w:val="1D1D1B"/>
          <w:spacing w:val="-31"/>
          <w:w w:val="105"/>
        </w:rPr>
        <w:t> </w:t>
      </w:r>
      <w:r>
        <w:rPr>
          <w:color w:val="1D1D1B"/>
          <w:w w:val="105"/>
        </w:rPr>
        <w:t>en</w:t>
      </w:r>
      <w:r>
        <w:rPr>
          <w:color w:val="1D1D1B"/>
          <w:spacing w:val="-31"/>
          <w:w w:val="105"/>
        </w:rPr>
        <w:t> </w:t>
      </w:r>
      <w:r>
        <w:rPr>
          <w:color w:val="1D1D1B"/>
          <w:w w:val="105"/>
        </w:rPr>
        <w:t>claro</w:t>
      </w:r>
      <w:r>
        <w:rPr>
          <w:color w:val="1D1D1B"/>
          <w:spacing w:val="-31"/>
          <w:w w:val="105"/>
        </w:rPr>
        <w:t> </w:t>
      </w:r>
      <w:r>
        <w:rPr>
          <w:color w:val="1D1D1B"/>
          <w:w w:val="105"/>
        </w:rPr>
        <w:t>que</w:t>
      </w:r>
      <w:r>
        <w:rPr>
          <w:color w:val="1D1D1B"/>
          <w:spacing w:val="-31"/>
          <w:w w:val="105"/>
        </w:rPr>
        <w:t> </w:t>
      </w:r>
      <w:r>
        <w:rPr>
          <w:color w:val="1D1D1B"/>
          <w:w w:val="105"/>
        </w:rPr>
        <w:t>la</w:t>
      </w:r>
      <w:r>
        <w:rPr>
          <w:color w:val="1D1D1B"/>
          <w:spacing w:val="-31"/>
          <w:w w:val="105"/>
        </w:rPr>
        <w:t> </w:t>
      </w:r>
      <w:r>
        <w:rPr>
          <w:color w:val="1D1D1B"/>
          <w:w w:val="105"/>
        </w:rPr>
        <w:t>delincuencia era</w:t>
      </w:r>
      <w:r>
        <w:rPr>
          <w:color w:val="1D1D1B"/>
          <w:spacing w:val="-30"/>
          <w:w w:val="105"/>
        </w:rPr>
        <w:t> </w:t>
      </w:r>
      <w:r>
        <w:rPr>
          <w:color w:val="1D1D1B"/>
          <w:w w:val="105"/>
        </w:rPr>
        <w:t>producto</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dinámica</w:t>
      </w:r>
      <w:r>
        <w:rPr>
          <w:color w:val="1D1D1B"/>
          <w:spacing w:val="-29"/>
          <w:w w:val="105"/>
        </w:rPr>
        <w:t> </w:t>
      </w:r>
      <w:r>
        <w:rPr>
          <w:color w:val="1D1D1B"/>
          <w:w w:val="105"/>
        </w:rPr>
        <w:t>de</w:t>
      </w:r>
      <w:r>
        <w:rPr>
          <w:color w:val="1D1D1B"/>
          <w:spacing w:val="-30"/>
          <w:w w:val="105"/>
        </w:rPr>
        <w:t> </w:t>
      </w:r>
      <w:r>
        <w:rPr>
          <w:color w:val="1D1D1B"/>
          <w:w w:val="105"/>
        </w:rPr>
        <w:t>exclusión</w:t>
      </w:r>
      <w:r>
        <w:rPr>
          <w:color w:val="1D1D1B"/>
          <w:spacing w:val="-29"/>
          <w:w w:val="105"/>
        </w:rPr>
        <w:t> </w:t>
      </w:r>
      <w:r>
        <w:rPr>
          <w:color w:val="1D1D1B"/>
          <w:w w:val="105"/>
        </w:rPr>
        <w:t>social</w:t>
      </w:r>
      <w:r>
        <w:rPr>
          <w:color w:val="1D1D1B"/>
          <w:spacing w:val="-30"/>
          <w:w w:val="105"/>
        </w:rPr>
        <w:t> </w:t>
      </w:r>
      <w:r>
        <w:rPr>
          <w:color w:val="1D1D1B"/>
          <w:w w:val="105"/>
        </w:rPr>
        <w:t>y</w:t>
      </w:r>
      <w:r>
        <w:rPr>
          <w:color w:val="1D1D1B"/>
          <w:spacing w:val="-30"/>
          <w:w w:val="105"/>
        </w:rPr>
        <w:t> </w:t>
      </w:r>
      <w:r>
        <w:rPr>
          <w:color w:val="1D1D1B"/>
          <w:w w:val="105"/>
        </w:rPr>
        <w:t>que</w:t>
      </w:r>
      <w:r>
        <w:rPr>
          <w:color w:val="1D1D1B"/>
          <w:spacing w:val="-30"/>
          <w:w w:val="105"/>
        </w:rPr>
        <w:t> </w:t>
      </w:r>
      <w:r>
        <w:rPr>
          <w:color w:val="1D1D1B"/>
          <w:w w:val="105"/>
        </w:rPr>
        <w:t>para</w:t>
      </w:r>
      <w:r>
        <w:rPr>
          <w:color w:val="1D1D1B"/>
          <w:spacing w:val="-30"/>
          <w:w w:val="105"/>
        </w:rPr>
        <w:t> </w:t>
      </w:r>
      <w:r>
        <w:rPr>
          <w:color w:val="1D1D1B"/>
          <w:w w:val="105"/>
        </w:rPr>
        <w:t>su</w:t>
      </w:r>
      <w:r>
        <w:rPr>
          <w:color w:val="1D1D1B"/>
          <w:spacing w:val="-30"/>
          <w:w w:val="105"/>
        </w:rPr>
        <w:t> </w:t>
      </w:r>
      <w:r>
        <w:rPr>
          <w:color w:val="1D1D1B"/>
          <w:w w:val="105"/>
        </w:rPr>
        <w:t>“combate” eran</w:t>
      </w:r>
      <w:r>
        <w:rPr>
          <w:color w:val="1D1D1B"/>
          <w:spacing w:val="-26"/>
          <w:w w:val="105"/>
        </w:rPr>
        <w:t> </w:t>
      </w:r>
      <w:r>
        <w:rPr>
          <w:color w:val="1D1D1B"/>
          <w:w w:val="105"/>
        </w:rPr>
        <w:t>necesarias</w:t>
      </w:r>
      <w:r>
        <w:rPr>
          <w:color w:val="1D1D1B"/>
          <w:spacing w:val="-27"/>
          <w:w w:val="105"/>
        </w:rPr>
        <w:t> </w:t>
      </w:r>
      <w:r>
        <w:rPr>
          <w:color w:val="1D1D1B"/>
          <w:w w:val="105"/>
        </w:rPr>
        <w:t>estrategias</w:t>
      </w:r>
      <w:r>
        <w:rPr>
          <w:color w:val="1D1D1B"/>
          <w:spacing w:val="-26"/>
          <w:w w:val="105"/>
        </w:rPr>
        <w:t> </w:t>
      </w:r>
      <w:r>
        <w:rPr>
          <w:color w:val="1D1D1B"/>
          <w:w w:val="105"/>
        </w:rPr>
        <w:t>locales</w:t>
      </w:r>
      <w:r>
        <w:rPr>
          <w:color w:val="1D1D1B"/>
          <w:spacing w:val="-27"/>
          <w:w w:val="105"/>
        </w:rPr>
        <w:t> </w:t>
      </w:r>
      <w:r>
        <w:rPr>
          <w:color w:val="1D1D1B"/>
          <w:w w:val="105"/>
        </w:rPr>
        <w:t>y</w:t>
      </w:r>
      <w:r>
        <w:rPr>
          <w:color w:val="1D1D1B"/>
          <w:spacing w:val="-27"/>
          <w:w w:val="105"/>
        </w:rPr>
        <w:t> </w:t>
      </w:r>
      <w:r>
        <w:rPr>
          <w:color w:val="1D1D1B"/>
          <w:w w:val="105"/>
        </w:rPr>
        <w:t>programas</w:t>
      </w:r>
      <w:r>
        <w:rPr>
          <w:color w:val="1D1D1B"/>
          <w:spacing w:val="-26"/>
          <w:w w:val="105"/>
        </w:rPr>
        <w:t> </w:t>
      </w:r>
      <w:r>
        <w:rPr>
          <w:color w:val="1D1D1B"/>
          <w:w w:val="105"/>
        </w:rPr>
        <w:t>de</w:t>
      </w:r>
      <w:r>
        <w:rPr>
          <w:color w:val="1D1D1B"/>
          <w:spacing w:val="-27"/>
          <w:w w:val="105"/>
        </w:rPr>
        <w:t> </w:t>
      </w:r>
      <w:r>
        <w:rPr>
          <w:color w:val="1D1D1B"/>
          <w:w w:val="105"/>
        </w:rPr>
        <w:t>atención</w:t>
      </w:r>
      <w:r>
        <w:rPr>
          <w:color w:val="1D1D1B"/>
          <w:spacing w:val="-27"/>
          <w:w w:val="105"/>
        </w:rPr>
        <w:t> </w:t>
      </w:r>
      <w:r>
        <w:rPr>
          <w:color w:val="1D1D1B"/>
          <w:w w:val="105"/>
        </w:rPr>
        <w:t>a</w:t>
      </w:r>
      <w:r>
        <w:rPr>
          <w:color w:val="1D1D1B"/>
          <w:spacing w:val="-27"/>
          <w:w w:val="105"/>
        </w:rPr>
        <w:t> </w:t>
      </w:r>
      <w:r>
        <w:rPr>
          <w:color w:val="1D1D1B"/>
          <w:w w:val="105"/>
        </w:rPr>
        <w:t>las</w:t>
      </w:r>
      <w:r>
        <w:rPr>
          <w:color w:val="1D1D1B"/>
          <w:spacing w:val="-27"/>
          <w:w w:val="105"/>
        </w:rPr>
        <w:t> </w:t>
      </w:r>
      <w:r>
        <w:rPr>
          <w:color w:val="1D1D1B"/>
          <w:w w:val="105"/>
        </w:rPr>
        <w:t>zonas de</w:t>
      </w:r>
      <w:r>
        <w:rPr>
          <w:color w:val="1D1D1B"/>
          <w:spacing w:val="-37"/>
          <w:w w:val="105"/>
        </w:rPr>
        <w:t> </w:t>
      </w:r>
      <w:r>
        <w:rPr>
          <w:color w:val="1D1D1B"/>
          <w:w w:val="105"/>
        </w:rPr>
        <w:t>exclusión</w:t>
      </w:r>
      <w:r>
        <w:rPr>
          <w:color w:val="1D1D1B"/>
          <w:spacing w:val="-37"/>
          <w:w w:val="105"/>
        </w:rPr>
        <w:t> </w:t>
      </w:r>
      <w:r>
        <w:rPr>
          <w:color w:val="1D1D1B"/>
          <w:w w:val="105"/>
        </w:rPr>
        <w:t>(barrios,</w:t>
      </w:r>
      <w:r>
        <w:rPr>
          <w:color w:val="1D1D1B"/>
          <w:spacing w:val="-37"/>
          <w:w w:val="105"/>
        </w:rPr>
        <w:t> </w:t>
      </w:r>
      <w:r>
        <w:rPr>
          <w:color w:val="1D1D1B"/>
          <w:w w:val="105"/>
        </w:rPr>
        <w:t>colonias</w:t>
      </w:r>
      <w:r>
        <w:rPr>
          <w:color w:val="1D1D1B"/>
          <w:spacing w:val="-37"/>
          <w:w w:val="105"/>
        </w:rPr>
        <w:t> </w:t>
      </w:r>
      <w:r>
        <w:rPr>
          <w:color w:val="1D1D1B"/>
          <w:w w:val="105"/>
        </w:rPr>
        <w:t>o</w:t>
      </w:r>
      <w:r>
        <w:rPr>
          <w:color w:val="1D1D1B"/>
          <w:spacing w:val="-37"/>
          <w:w w:val="105"/>
        </w:rPr>
        <w:t> </w:t>
      </w:r>
      <w:r>
        <w:rPr>
          <w:color w:val="1D1D1B"/>
          <w:w w:val="105"/>
        </w:rPr>
        <w:t>ciudadelas).</w:t>
      </w:r>
    </w:p>
    <w:p>
      <w:pPr>
        <w:pStyle w:val="BodyText"/>
        <w:spacing w:before="2"/>
        <w:rPr>
          <w:sz w:val="24"/>
        </w:rPr>
      </w:pPr>
    </w:p>
    <w:p>
      <w:pPr>
        <w:pStyle w:val="BodyText"/>
        <w:spacing w:line="264" w:lineRule="auto"/>
        <w:ind w:left="113" w:right="114"/>
        <w:jc w:val="both"/>
      </w:pPr>
      <w:r>
        <w:rPr>
          <w:color w:val="1D1D1B"/>
          <w:w w:val="105"/>
        </w:rPr>
        <w:t>A fines del siglo pasado y bajo la óptica de interpretación del Estado como</w:t>
      </w:r>
      <w:r>
        <w:rPr>
          <w:color w:val="1D1D1B"/>
          <w:spacing w:val="-9"/>
          <w:w w:val="105"/>
        </w:rPr>
        <w:t> </w:t>
      </w:r>
      <w:r>
        <w:rPr>
          <w:color w:val="1D1D1B"/>
          <w:w w:val="105"/>
        </w:rPr>
        <w:t>poseedor</w:t>
      </w:r>
      <w:r>
        <w:rPr>
          <w:color w:val="1D1D1B"/>
          <w:spacing w:val="-8"/>
          <w:w w:val="105"/>
        </w:rPr>
        <w:t> </w:t>
      </w:r>
      <w:r>
        <w:rPr>
          <w:color w:val="1D1D1B"/>
          <w:w w:val="105"/>
        </w:rPr>
        <w:t>de</w:t>
      </w:r>
      <w:r>
        <w:rPr>
          <w:color w:val="1D1D1B"/>
          <w:spacing w:val="-9"/>
          <w:w w:val="105"/>
        </w:rPr>
        <w:t> </w:t>
      </w:r>
      <w:r>
        <w:rPr>
          <w:color w:val="1D1D1B"/>
          <w:w w:val="105"/>
        </w:rPr>
        <w:t>un</w:t>
      </w:r>
      <w:r>
        <w:rPr>
          <w:color w:val="1D1D1B"/>
          <w:spacing w:val="-9"/>
          <w:w w:val="105"/>
        </w:rPr>
        <w:t> </w:t>
      </w:r>
      <w:r>
        <w:rPr>
          <w:color w:val="1D1D1B"/>
          <w:w w:val="105"/>
        </w:rPr>
        <w:t>poder</w:t>
      </w:r>
      <w:r>
        <w:rPr>
          <w:color w:val="1D1D1B"/>
          <w:spacing w:val="-8"/>
          <w:w w:val="105"/>
        </w:rPr>
        <w:t> </w:t>
      </w:r>
      <w:r>
        <w:rPr>
          <w:color w:val="1D1D1B"/>
          <w:w w:val="105"/>
        </w:rPr>
        <w:t>pastoral,</w:t>
      </w:r>
      <w:r>
        <w:rPr>
          <w:color w:val="1D1D1B"/>
          <w:spacing w:val="-8"/>
          <w:w w:val="105"/>
        </w:rPr>
        <w:t> </w:t>
      </w:r>
      <w:r>
        <w:rPr>
          <w:color w:val="1D1D1B"/>
          <w:w w:val="105"/>
        </w:rPr>
        <w:t>en</w:t>
      </w:r>
      <w:r>
        <w:rPr>
          <w:color w:val="1D1D1B"/>
          <w:spacing w:val="-9"/>
          <w:w w:val="105"/>
        </w:rPr>
        <w:t> </w:t>
      </w:r>
      <w:r>
        <w:rPr>
          <w:color w:val="1D1D1B"/>
          <w:w w:val="105"/>
        </w:rPr>
        <w:t>donde</w:t>
      </w:r>
      <w:r>
        <w:rPr>
          <w:color w:val="1D1D1B"/>
          <w:spacing w:val="-8"/>
          <w:w w:val="105"/>
        </w:rPr>
        <w:t> </w:t>
      </w:r>
      <w:r>
        <w:rPr>
          <w:color w:val="1D1D1B"/>
          <w:w w:val="105"/>
        </w:rPr>
        <w:t>“gobernar</w:t>
      </w:r>
      <w:r>
        <w:rPr>
          <w:color w:val="1D1D1B"/>
          <w:spacing w:val="-10"/>
          <w:w w:val="105"/>
        </w:rPr>
        <w:t> </w:t>
      </w:r>
      <w:r>
        <w:rPr>
          <w:color w:val="1D1D1B"/>
          <w:w w:val="105"/>
        </w:rPr>
        <w:t>se</w:t>
      </w:r>
      <w:r>
        <w:rPr>
          <w:color w:val="1D1D1B"/>
          <w:spacing w:val="-9"/>
          <w:w w:val="105"/>
        </w:rPr>
        <w:t> </w:t>
      </w:r>
      <w:r>
        <w:rPr>
          <w:color w:val="1D1D1B"/>
          <w:w w:val="105"/>
        </w:rPr>
        <w:t>refiere</w:t>
      </w:r>
      <w:r>
        <w:rPr>
          <w:color w:val="1D1D1B"/>
          <w:spacing w:val="-9"/>
          <w:w w:val="105"/>
        </w:rPr>
        <w:t> </w:t>
      </w:r>
      <w:r>
        <w:rPr>
          <w:color w:val="1D1D1B"/>
          <w:w w:val="105"/>
        </w:rPr>
        <w:t>a la</w:t>
      </w:r>
      <w:r>
        <w:rPr>
          <w:color w:val="1D1D1B"/>
          <w:spacing w:val="-23"/>
          <w:w w:val="105"/>
        </w:rPr>
        <w:t> </w:t>
      </w:r>
      <w:r>
        <w:rPr>
          <w:color w:val="1D1D1B"/>
          <w:w w:val="105"/>
        </w:rPr>
        <w:t>capacidad</w:t>
      </w:r>
      <w:r>
        <w:rPr>
          <w:color w:val="1D1D1B"/>
          <w:spacing w:val="-24"/>
          <w:w w:val="105"/>
        </w:rPr>
        <w:t> </w:t>
      </w:r>
      <w:r>
        <w:rPr>
          <w:color w:val="1D1D1B"/>
          <w:w w:val="105"/>
        </w:rPr>
        <w:t>de</w:t>
      </w:r>
      <w:r>
        <w:rPr>
          <w:color w:val="1D1D1B"/>
          <w:spacing w:val="-23"/>
          <w:w w:val="105"/>
        </w:rPr>
        <w:t> </w:t>
      </w:r>
      <w:r>
        <w:rPr>
          <w:color w:val="1D1D1B"/>
          <w:w w:val="105"/>
        </w:rPr>
        <w:t>una</w:t>
      </w:r>
      <w:r>
        <w:rPr>
          <w:color w:val="1D1D1B"/>
          <w:spacing w:val="-23"/>
          <w:w w:val="105"/>
        </w:rPr>
        <w:t> </w:t>
      </w:r>
      <w:r>
        <w:rPr>
          <w:color w:val="1D1D1B"/>
          <w:w w:val="105"/>
        </w:rPr>
        <w:t>autoridad,</w:t>
      </w:r>
      <w:r>
        <w:rPr>
          <w:color w:val="1D1D1B"/>
          <w:spacing w:val="-24"/>
          <w:w w:val="105"/>
        </w:rPr>
        <w:t> </w:t>
      </w:r>
      <w:r>
        <w:rPr>
          <w:color w:val="1D1D1B"/>
          <w:w w:val="105"/>
        </w:rPr>
        <w:t>cualquiera</w:t>
      </w:r>
      <w:r>
        <w:rPr>
          <w:color w:val="1D1D1B"/>
          <w:spacing w:val="-24"/>
          <w:w w:val="105"/>
        </w:rPr>
        <w:t> </w:t>
      </w:r>
      <w:r>
        <w:rPr>
          <w:color w:val="1D1D1B"/>
          <w:w w:val="105"/>
        </w:rPr>
        <w:t>que</w:t>
      </w:r>
      <w:r>
        <w:rPr>
          <w:color w:val="1D1D1B"/>
          <w:spacing w:val="-23"/>
          <w:w w:val="105"/>
        </w:rPr>
        <w:t> </w:t>
      </w:r>
      <w:r>
        <w:rPr>
          <w:color w:val="1D1D1B"/>
          <w:w w:val="105"/>
        </w:rPr>
        <w:t>esta</w:t>
      </w:r>
      <w:r>
        <w:rPr>
          <w:color w:val="1D1D1B"/>
          <w:spacing w:val="-23"/>
          <w:w w:val="105"/>
        </w:rPr>
        <w:t> </w:t>
      </w:r>
      <w:r>
        <w:rPr>
          <w:color w:val="1D1D1B"/>
          <w:w w:val="105"/>
        </w:rPr>
        <w:t>sea,</w:t>
      </w:r>
      <w:r>
        <w:rPr>
          <w:color w:val="1D1D1B"/>
          <w:spacing w:val="-23"/>
          <w:w w:val="105"/>
        </w:rPr>
        <w:t> </w:t>
      </w:r>
      <w:r>
        <w:rPr>
          <w:color w:val="1D1D1B"/>
          <w:w w:val="105"/>
        </w:rPr>
        <w:t>para</w:t>
      </w:r>
      <w:r>
        <w:rPr>
          <w:color w:val="1D1D1B"/>
          <w:spacing w:val="-23"/>
          <w:w w:val="105"/>
        </w:rPr>
        <w:t> </w:t>
      </w:r>
      <w:r>
        <w:rPr>
          <w:color w:val="1D1D1B"/>
          <w:w w:val="105"/>
        </w:rPr>
        <w:t>guiar</w:t>
      </w:r>
      <w:r>
        <w:rPr>
          <w:color w:val="1D1D1B"/>
          <w:spacing w:val="-24"/>
          <w:w w:val="105"/>
        </w:rPr>
        <w:t> </w:t>
      </w:r>
      <w:r>
        <w:rPr>
          <w:color w:val="1D1D1B"/>
          <w:w w:val="105"/>
        </w:rPr>
        <w:t>a</w:t>
      </w:r>
      <w:r>
        <w:rPr>
          <w:color w:val="1D1D1B"/>
          <w:spacing w:val="-23"/>
          <w:w w:val="105"/>
        </w:rPr>
        <w:t> </w:t>
      </w:r>
      <w:r>
        <w:rPr>
          <w:color w:val="1D1D1B"/>
          <w:w w:val="105"/>
        </w:rPr>
        <w:t>los hombres,</w:t>
      </w:r>
      <w:r>
        <w:rPr>
          <w:color w:val="1D1D1B"/>
          <w:spacing w:val="-11"/>
          <w:w w:val="105"/>
        </w:rPr>
        <w:t> </w:t>
      </w:r>
      <w:r>
        <w:rPr>
          <w:color w:val="1D1D1B"/>
          <w:w w:val="105"/>
        </w:rPr>
        <w:t>dirigir</w:t>
      </w:r>
      <w:r>
        <w:rPr>
          <w:color w:val="1D1D1B"/>
          <w:spacing w:val="-11"/>
          <w:w w:val="105"/>
        </w:rPr>
        <w:t> </w:t>
      </w:r>
      <w:r>
        <w:rPr>
          <w:color w:val="1D1D1B"/>
          <w:w w:val="105"/>
        </w:rPr>
        <w:t>su</w:t>
      </w:r>
      <w:r>
        <w:rPr>
          <w:color w:val="1D1D1B"/>
          <w:spacing w:val="-11"/>
          <w:w w:val="105"/>
        </w:rPr>
        <w:t> </w:t>
      </w:r>
      <w:r>
        <w:rPr>
          <w:color w:val="1D1D1B"/>
          <w:w w:val="105"/>
        </w:rPr>
        <w:t>conducta,</w:t>
      </w:r>
      <w:r>
        <w:rPr>
          <w:color w:val="1D1D1B"/>
          <w:spacing w:val="-12"/>
          <w:w w:val="105"/>
        </w:rPr>
        <w:t> </w:t>
      </w:r>
      <w:r>
        <w:rPr>
          <w:color w:val="1D1D1B"/>
          <w:w w:val="105"/>
        </w:rPr>
        <w:t>constreñir</w:t>
      </w:r>
      <w:r>
        <w:rPr>
          <w:color w:val="1D1D1B"/>
          <w:spacing w:val="-12"/>
          <w:w w:val="105"/>
        </w:rPr>
        <w:t> </w:t>
      </w:r>
      <w:r>
        <w:rPr>
          <w:color w:val="1D1D1B"/>
          <w:w w:val="105"/>
        </w:rPr>
        <w:t>sus</w:t>
      </w:r>
      <w:r>
        <w:rPr>
          <w:color w:val="1D1D1B"/>
          <w:spacing w:val="-11"/>
          <w:w w:val="105"/>
        </w:rPr>
        <w:t> </w:t>
      </w:r>
      <w:r>
        <w:rPr>
          <w:color w:val="1D1D1B"/>
          <w:w w:val="105"/>
        </w:rPr>
        <w:t>acciones</w:t>
      </w:r>
      <w:r>
        <w:rPr>
          <w:color w:val="1D1D1B"/>
          <w:spacing w:val="-12"/>
          <w:w w:val="105"/>
        </w:rPr>
        <w:t> </w:t>
      </w:r>
      <w:r>
        <w:rPr>
          <w:color w:val="1D1D1B"/>
          <w:w w:val="105"/>
        </w:rPr>
        <w:t>y</w:t>
      </w:r>
      <w:r>
        <w:rPr>
          <w:color w:val="1D1D1B"/>
          <w:spacing w:val="-11"/>
          <w:w w:val="105"/>
        </w:rPr>
        <w:t> </w:t>
      </w:r>
      <w:r>
        <w:rPr>
          <w:color w:val="1D1D1B"/>
          <w:w w:val="105"/>
        </w:rPr>
        <w:t>sus</w:t>
      </w:r>
      <w:r>
        <w:rPr>
          <w:color w:val="1D1D1B"/>
          <w:spacing w:val="-11"/>
          <w:w w:val="105"/>
        </w:rPr>
        <w:t> </w:t>
      </w:r>
      <w:r>
        <w:rPr>
          <w:color w:val="1D1D1B"/>
          <w:w w:val="105"/>
        </w:rPr>
        <w:t>relaciones” (Foucault,</w:t>
      </w:r>
      <w:r>
        <w:rPr>
          <w:color w:val="1D1D1B"/>
          <w:spacing w:val="-41"/>
          <w:w w:val="105"/>
        </w:rPr>
        <w:t> </w:t>
      </w:r>
      <w:r>
        <w:rPr>
          <w:color w:val="1D1D1B"/>
          <w:w w:val="105"/>
        </w:rPr>
        <w:t>2006),</w:t>
      </w:r>
      <w:r>
        <w:rPr>
          <w:color w:val="1D1D1B"/>
          <w:spacing w:val="-41"/>
          <w:w w:val="105"/>
        </w:rPr>
        <w:t> </w:t>
      </w:r>
      <w:r>
        <w:rPr>
          <w:color w:val="1D1D1B"/>
          <w:w w:val="105"/>
        </w:rPr>
        <w:t>se</w:t>
      </w:r>
      <w:r>
        <w:rPr>
          <w:color w:val="1D1D1B"/>
          <w:spacing w:val="-41"/>
          <w:w w:val="105"/>
        </w:rPr>
        <w:t> </w:t>
      </w:r>
      <w:r>
        <w:rPr>
          <w:color w:val="1D1D1B"/>
          <w:w w:val="105"/>
        </w:rPr>
        <w:t>engrosan</w:t>
      </w:r>
      <w:r>
        <w:rPr>
          <w:color w:val="1D1D1B"/>
          <w:spacing w:val="-41"/>
          <w:w w:val="105"/>
        </w:rPr>
        <w:t> </w:t>
      </w:r>
      <w:r>
        <w:rPr>
          <w:color w:val="1D1D1B"/>
          <w:w w:val="105"/>
        </w:rPr>
        <w:t>las</w:t>
      </w:r>
      <w:r>
        <w:rPr>
          <w:color w:val="1D1D1B"/>
          <w:spacing w:val="-41"/>
          <w:w w:val="105"/>
        </w:rPr>
        <w:t> </w:t>
      </w:r>
      <w:r>
        <w:rPr>
          <w:color w:val="1D1D1B"/>
          <w:w w:val="105"/>
        </w:rPr>
        <w:t>políticas</w:t>
      </w:r>
      <w:r>
        <w:rPr>
          <w:color w:val="1D1D1B"/>
          <w:spacing w:val="-41"/>
          <w:w w:val="105"/>
        </w:rPr>
        <w:t> </w:t>
      </w:r>
      <w:r>
        <w:rPr>
          <w:color w:val="1D1D1B"/>
          <w:w w:val="105"/>
        </w:rPr>
        <w:t>ya</w:t>
      </w:r>
      <w:r>
        <w:rPr>
          <w:color w:val="1D1D1B"/>
          <w:spacing w:val="-41"/>
          <w:w w:val="105"/>
        </w:rPr>
        <w:t> </w:t>
      </w:r>
      <w:r>
        <w:rPr>
          <w:color w:val="1D1D1B"/>
          <w:w w:val="105"/>
        </w:rPr>
        <w:t>establecidas</w:t>
      </w:r>
      <w:r>
        <w:rPr>
          <w:color w:val="1D1D1B"/>
          <w:spacing w:val="-41"/>
          <w:w w:val="105"/>
        </w:rPr>
        <w:t> </w:t>
      </w:r>
      <w:r>
        <w:rPr>
          <w:color w:val="1D1D1B"/>
          <w:w w:val="105"/>
        </w:rPr>
        <w:t>de</w:t>
      </w:r>
      <w:r>
        <w:rPr>
          <w:color w:val="1D1D1B"/>
          <w:spacing w:val="-41"/>
          <w:w w:val="105"/>
        </w:rPr>
        <w:t> </w:t>
      </w:r>
      <w:r>
        <w:rPr>
          <w:color w:val="1D1D1B"/>
          <w:w w:val="105"/>
        </w:rPr>
        <w:t>prevención con una gran carga de estrategias represivas y de control social, que son el antecedente de la tendencia posterior favorable a las prácticas de</w:t>
      </w:r>
      <w:r>
        <w:rPr>
          <w:color w:val="1D1D1B"/>
          <w:spacing w:val="-14"/>
          <w:w w:val="105"/>
        </w:rPr>
        <w:t> </w:t>
      </w:r>
      <w:r>
        <w:rPr>
          <w:color w:val="1D1D1B"/>
          <w:w w:val="105"/>
        </w:rPr>
        <w:t>policía</w:t>
      </w:r>
      <w:r>
        <w:rPr>
          <w:color w:val="1D1D1B"/>
          <w:spacing w:val="-13"/>
          <w:w w:val="105"/>
        </w:rPr>
        <w:t> </w:t>
      </w:r>
      <w:r>
        <w:rPr>
          <w:color w:val="1D1D1B"/>
          <w:w w:val="105"/>
        </w:rPr>
        <w:t>comunitaria,</w:t>
      </w:r>
      <w:r>
        <w:rPr>
          <w:color w:val="1D1D1B"/>
          <w:spacing w:val="-15"/>
          <w:w w:val="105"/>
        </w:rPr>
        <w:t> </w:t>
      </w:r>
      <w:r>
        <w:rPr>
          <w:color w:val="1D1D1B"/>
          <w:w w:val="105"/>
        </w:rPr>
        <w:t>con</w:t>
      </w:r>
      <w:r>
        <w:rPr>
          <w:color w:val="1D1D1B"/>
          <w:spacing w:val="-14"/>
          <w:w w:val="105"/>
        </w:rPr>
        <w:t> </w:t>
      </w:r>
      <w:r>
        <w:rPr>
          <w:color w:val="1D1D1B"/>
          <w:w w:val="105"/>
        </w:rPr>
        <w:t>la</w:t>
      </w:r>
      <w:r>
        <w:rPr>
          <w:color w:val="1D1D1B"/>
          <w:spacing w:val="-14"/>
          <w:w w:val="105"/>
        </w:rPr>
        <w:t> </w:t>
      </w:r>
      <w:r>
        <w:rPr>
          <w:color w:val="1D1D1B"/>
          <w:w w:val="105"/>
        </w:rPr>
        <w:t>cual</w:t>
      </w:r>
      <w:r>
        <w:rPr>
          <w:color w:val="1D1D1B"/>
          <w:spacing w:val="-14"/>
          <w:w w:val="105"/>
        </w:rPr>
        <w:t> </w:t>
      </w:r>
      <w:r>
        <w:rPr>
          <w:color w:val="1D1D1B"/>
          <w:w w:val="105"/>
        </w:rPr>
        <w:t>se</w:t>
      </w:r>
      <w:r>
        <w:rPr>
          <w:color w:val="1D1D1B"/>
          <w:spacing w:val="-14"/>
          <w:w w:val="105"/>
        </w:rPr>
        <w:t> </w:t>
      </w:r>
      <w:r>
        <w:rPr>
          <w:color w:val="1D1D1B"/>
          <w:w w:val="105"/>
        </w:rPr>
        <w:t>critica</w:t>
      </w:r>
      <w:r>
        <w:rPr>
          <w:color w:val="1D1D1B"/>
          <w:spacing w:val="-14"/>
          <w:w w:val="105"/>
        </w:rPr>
        <w:t> </w:t>
      </w:r>
      <w:r>
        <w:rPr>
          <w:color w:val="1D1D1B"/>
          <w:w w:val="105"/>
        </w:rPr>
        <w:t>frontalmente</w:t>
      </w:r>
      <w:r>
        <w:rPr>
          <w:color w:val="1D1D1B"/>
          <w:spacing w:val="-14"/>
          <w:w w:val="105"/>
        </w:rPr>
        <w:t> </w:t>
      </w:r>
      <w:r>
        <w:rPr>
          <w:color w:val="1D1D1B"/>
          <w:w w:val="105"/>
        </w:rPr>
        <w:t>el</w:t>
      </w:r>
      <w:r>
        <w:rPr>
          <w:color w:val="1D1D1B"/>
          <w:spacing w:val="-14"/>
          <w:w w:val="105"/>
        </w:rPr>
        <w:t> </w:t>
      </w:r>
      <w:r>
        <w:rPr>
          <w:color w:val="1D1D1B"/>
          <w:w w:val="105"/>
        </w:rPr>
        <w:t>paradigma represivo que mira a la policía como ente expectante y reaccionario alejado</w:t>
      </w:r>
      <w:r>
        <w:rPr>
          <w:color w:val="1D1D1B"/>
          <w:spacing w:val="-21"/>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comunidad.</w:t>
      </w:r>
    </w:p>
    <w:p>
      <w:pPr>
        <w:spacing w:after="0" w:line="264" w:lineRule="auto"/>
        <w:jc w:val="both"/>
        <w:sectPr>
          <w:footerReference w:type="default" r:id="rId86"/>
          <w:pgSz w:w="9640" w:h="13040"/>
          <w:pgMar w:footer="653" w:header="0" w:top="740" w:bottom="840" w:left="1020" w:right="1300"/>
          <w:pgNumType w:start="72"/>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10"/>
        <w:rPr>
          <w:rFonts w:ascii="Palatino Linotype"/>
          <w:sz w:val="19"/>
        </w:rPr>
      </w:pPr>
    </w:p>
    <w:p>
      <w:pPr>
        <w:pStyle w:val="BodyText"/>
        <w:spacing w:line="264" w:lineRule="auto" w:before="57"/>
        <w:ind w:left="117" w:right="111"/>
        <w:jc w:val="both"/>
      </w:pPr>
      <w:r>
        <w:rPr>
          <w:color w:val="1D1D1B"/>
          <w:w w:val="105"/>
        </w:rPr>
        <w:t>La centralidad y la fuerza que tomó la idea de la prevención en las políticas</w:t>
      </w:r>
      <w:r>
        <w:rPr>
          <w:color w:val="1D1D1B"/>
          <w:spacing w:val="-43"/>
          <w:w w:val="105"/>
        </w:rPr>
        <w:t> </w:t>
      </w:r>
      <w:r>
        <w:rPr>
          <w:color w:val="1D1D1B"/>
          <w:w w:val="105"/>
        </w:rPr>
        <w:t>de</w:t>
      </w:r>
      <w:r>
        <w:rPr>
          <w:color w:val="1D1D1B"/>
          <w:spacing w:val="-44"/>
          <w:w w:val="105"/>
        </w:rPr>
        <w:t> </w:t>
      </w:r>
      <w:r>
        <w:rPr>
          <w:color w:val="1D1D1B"/>
          <w:w w:val="105"/>
        </w:rPr>
        <w:t>seguridad</w:t>
      </w:r>
      <w:r>
        <w:rPr>
          <w:color w:val="1D1D1B"/>
          <w:spacing w:val="-44"/>
          <w:w w:val="105"/>
        </w:rPr>
        <w:t> </w:t>
      </w:r>
      <w:r>
        <w:rPr>
          <w:color w:val="1D1D1B"/>
          <w:w w:val="105"/>
        </w:rPr>
        <w:t>se</w:t>
      </w:r>
      <w:r>
        <w:rPr>
          <w:color w:val="1D1D1B"/>
          <w:spacing w:val="-44"/>
          <w:w w:val="105"/>
        </w:rPr>
        <w:t> </w:t>
      </w:r>
      <w:r>
        <w:rPr>
          <w:color w:val="1D1D1B"/>
          <w:w w:val="105"/>
        </w:rPr>
        <w:t>contrapuso</w:t>
      </w:r>
      <w:r>
        <w:rPr>
          <w:color w:val="1D1D1B"/>
          <w:spacing w:val="-44"/>
          <w:w w:val="105"/>
        </w:rPr>
        <w:t> </w:t>
      </w:r>
      <w:r>
        <w:rPr>
          <w:color w:val="1D1D1B"/>
          <w:w w:val="105"/>
        </w:rPr>
        <w:t>directamente</w:t>
      </w:r>
      <w:r>
        <w:rPr>
          <w:color w:val="1D1D1B"/>
          <w:spacing w:val="-43"/>
          <w:w w:val="105"/>
        </w:rPr>
        <w:t> </w:t>
      </w:r>
      <w:r>
        <w:rPr>
          <w:color w:val="1D1D1B"/>
          <w:w w:val="105"/>
        </w:rPr>
        <w:t>al</w:t>
      </w:r>
      <w:r>
        <w:rPr>
          <w:color w:val="1D1D1B"/>
          <w:spacing w:val="-44"/>
          <w:w w:val="105"/>
        </w:rPr>
        <w:t> </w:t>
      </w:r>
      <w:r>
        <w:rPr>
          <w:color w:val="1D1D1B"/>
          <w:w w:val="105"/>
        </w:rPr>
        <w:t>discurso</w:t>
      </w:r>
      <w:r>
        <w:rPr>
          <w:color w:val="1D1D1B"/>
          <w:spacing w:val="-43"/>
          <w:w w:val="105"/>
        </w:rPr>
        <w:t> </w:t>
      </w:r>
      <w:r>
        <w:rPr>
          <w:color w:val="1D1D1B"/>
          <w:w w:val="105"/>
        </w:rPr>
        <w:t>dominante e</w:t>
      </w:r>
      <w:r>
        <w:rPr>
          <w:color w:val="1D1D1B"/>
          <w:spacing w:val="-9"/>
          <w:w w:val="105"/>
        </w:rPr>
        <w:t> </w:t>
      </w:r>
      <w:r>
        <w:rPr>
          <w:color w:val="1D1D1B"/>
          <w:w w:val="105"/>
        </w:rPr>
        <w:t>incluso</w:t>
      </w:r>
      <w:r>
        <w:rPr>
          <w:color w:val="1D1D1B"/>
          <w:spacing w:val="-9"/>
          <w:w w:val="105"/>
        </w:rPr>
        <w:t> </w:t>
      </w:r>
      <w:r>
        <w:rPr>
          <w:color w:val="1D1D1B"/>
          <w:w w:val="105"/>
        </w:rPr>
        <w:t>excluyente</w:t>
      </w:r>
      <w:r>
        <w:rPr>
          <w:color w:val="1D1D1B"/>
          <w:spacing w:val="-8"/>
          <w:w w:val="105"/>
        </w:rPr>
        <w:t> </w:t>
      </w:r>
      <w:r>
        <w:rPr>
          <w:color w:val="1D1D1B"/>
          <w:w w:val="105"/>
        </w:rPr>
        <w:t>del</w:t>
      </w:r>
      <w:r>
        <w:rPr>
          <w:color w:val="1D1D1B"/>
          <w:spacing w:val="-9"/>
          <w:w w:val="105"/>
        </w:rPr>
        <w:t> </w:t>
      </w:r>
      <w:r>
        <w:rPr>
          <w:color w:val="1D1D1B"/>
          <w:w w:val="105"/>
        </w:rPr>
        <w:t>endurecimiento</w:t>
      </w:r>
      <w:r>
        <w:rPr>
          <w:color w:val="1D1D1B"/>
          <w:spacing w:val="-8"/>
          <w:w w:val="105"/>
        </w:rPr>
        <w:t> </w:t>
      </w:r>
      <w:r>
        <w:rPr>
          <w:color w:val="1D1D1B"/>
          <w:w w:val="105"/>
        </w:rPr>
        <w:t>penal</w:t>
      </w:r>
      <w:r>
        <w:rPr>
          <w:color w:val="1D1D1B"/>
          <w:spacing w:val="-9"/>
          <w:w w:val="105"/>
        </w:rPr>
        <w:t> </w:t>
      </w:r>
      <w:r>
        <w:rPr>
          <w:color w:val="1D1D1B"/>
          <w:w w:val="105"/>
        </w:rPr>
        <w:t>y</w:t>
      </w:r>
      <w:r>
        <w:rPr>
          <w:color w:val="1D1D1B"/>
          <w:spacing w:val="-9"/>
          <w:w w:val="105"/>
        </w:rPr>
        <w:t> </w:t>
      </w:r>
      <w:r>
        <w:rPr>
          <w:color w:val="1D1D1B"/>
          <w:w w:val="105"/>
        </w:rPr>
        <w:t>punitivo</w:t>
      </w:r>
      <w:r>
        <w:rPr>
          <w:color w:val="1D1D1B"/>
          <w:spacing w:val="-8"/>
          <w:w w:val="105"/>
        </w:rPr>
        <w:t> </w:t>
      </w:r>
      <w:r>
        <w:rPr>
          <w:color w:val="1D1D1B"/>
          <w:w w:val="105"/>
        </w:rPr>
        <w:t>que</w:t>
      </w:r>
      <w:r>
        <w:rPr>
          <w:color w:val="1D1D1B"/>
          <w:spacing w:val="-9"/>
          <w:w w:val="105"/>
        </w:rPr>
        <w:t> </w:t>
      </w:r>
      <w:r>
        <w:rPr>
          <w:color w:val="1D1D1B"/>
          <w:w w:val="105"/>
        </w:rPr>
        <w:t>buscaba el control del delito, y el reconocimiento de este como un fenómeno social</w:t>
      </w:r>
      <w:r>
        <w:rPr>
          <w:color w:val="1D1D1B"/>
          <w:spacing w:val="-9"/>
          <w:w w:val="105"/>
        </w:rPr>
        <w:t> </w:t>
      </w:r>
      <w:r>
        <w:rPr>
          <w:color w:val="1D1D1B"/>
          <w:w w:val="105"/>
        </w:rPr>
        <w:t>multifactorial</w:t>
      </w:r>
      <w:r>
        <w:rPr>
          <w:color w:val="1D1D1B"/>
          <w:spacing w:val="-10"/>
          <w:w w:val="105"/>
        </w:rPr>
        <w:t> </w:t>
      </w:r>
      <w:r>
        <w:rPr>
          <w:color w:val="1D1D1B"/>
          <w:w w:val="105"/>
        </w:rPr>
        <w:t>se</w:t>
      </w:r>
      <w:r>
        <w:rPr>
          <w:color w:val="1D1D1B"/>
          <w:spacing w:val="-9"/>
          <w:w w:val="105"/>
        </w:rPr>
        <w:t> </w:t>
      </w:r>
      <w:r>
        <w:rPr>
          <w:color w:val="1D1D1B"/>
          <w:w w:val="105"/>
        </w:rPr>
        <w:t>trasladó</w:t>
      </w:r>
      <w:r>
        <w:rPr>
          <w:color w:val="1D1D1B"/>
          <w:spacing w:val="-8"/>
          <w:w w:val="105"/>
        </w:rPr>
        <w:t> </w:t>
      </w:r>
      <w:r>
        <w:rPr>
          <w:color w:val="1D1D1B"/>
          <w:w w:val="105"/>
        </w:rPr>
        <w:t>con</w:t>
      </w:r>
      <w:r>
        <w:rPr>
          <w:color w:val="1D1D1B"/>
          <w:spacing w:val="-9"/>
          <w:w w:val="105"/>
        </w:rPr>
        <w:t> </w:t>
      </w:r>
      <w:r>
        <w:rPr>
          <w:color w:val="1D1D1B"/>
          <w:w w:val="105"/>
        </w:rPr>
        <w:t>gran</w:t>
      </w:r>
      <w:r>
        <w:rPr>
          <w:color w:val="1D1D1B"/>
          <w:spacing w:val="-9"/>
          <w:w w:val="105"/>
        </w:rPr>
        <w:t> </w:t>
      </w:r>
      <w:r>
        <w:rPr>
          <w:color w:val="1D1D1B"/>
          <w:w w:val="105"/>
        </w:rPr>
        <w:t>facilidad</w:t>
      </w:r>
      <w:r>
        <w:rPr>
          <w:color w:val="1D1D1B"/>
          <w:spacing w:val="-9"/>
          <w:w w:val="105"/>
        </w:rPr>
        <w:t> </w:t>
      </w:r>
      <w:r>
        <w:rPr>
          <w:color w:val="1D1D1B"/>
          <w:w w:val="105"/>
        </w:rPr>
        <w:t>a</w:t>
      </w:r>
      <w:r>
        <w:rPr>
          <w:color w:val="1D1D1B"/>
          <w:spacing w:val="-9"/>
          <w:w w:val="105"/>
        </w:rPr>
        <w:t> </w:t>
      </w:r>
      <w:r>
        <w:rPr>
          <w:color w:val="1D1D1B"/>
          <w:w w:val="105"/>
        </w:rPr>
        <w:t>la</w:t>
      </w:r>
      <w:r>
        <w:rPr>
          <w:color w:val="1D1D1B"/>
          <w:spacing w:val="-9"/>
          <w:w w:val="105"/>
        </w:rPr>
        <w:t> </w:t>
      </w:r>
      <w:r>
        <w:rPr>
          <w:color w:val="1D1D1B"/>
          <w:w w:val="105"/>
        </w:rPr>
        <w:t>retórica</w:t>
      </w:r>
      <w:r>
        <w:rPr>
          <w:color w:val="1D1D1B"/>
          <w:spacing w:val="-9"/>
          <w:w w:val="105"/>
        </w:rPr>
        <w:t> </w:t>
      </w:r>
      <w:r>
        <w:rPr>
          <w:color w:val="1D1D1B"/>
          <w:w w:val="105"/>
        </w:rPr>
        <w:t>política, pero se preservó, principalmente en México, el abordaje limitado del delito</w:t>
      </w:r>
      <w:r>
        <w:rPr>
          <w:color w:val="1D1D1B"/>
          <w:spacing w:val="-10"/>
          <w:w w:val="105"/>
        </w:rPr>
        <w:t> </w:t>
      </w:r>
      <w:r>
        <w:rPr>
          <w:color w:val="1D1D1B"/>
          <w:w w:val="105"/>
        </w:rPr>
        <w:t>a</w:t>
      </w:r>
      <w:r>
        <w:rPr>
          <w:color w:val="1D1D1B"/>
          <w:spacing w:val="-10"/>
          <w:w w:val="105"/>
        </w:rPr>
        <w:t> </w:t>
      </w:r>
      <w:r>
        <w:rPr>
          <w:color w:val="1D1D1B"/>
          <w:w w:val="105"/>
        </w:rPr>
        <w:t>la</w:t>
      </w:r>
      <w:r>
        <w:rPr>
          <w:color w:val="1D1D1B"/>
          <w:spacing w:val="-10"/>
          <w:w w:val="105"/>
        </w:rPr>
        <w:t> </w:t>
      </w:r>
      <w:r>
        <w:rPr>
          <w:color w:val="1D1D1B"/>
          <w:w w:val="105"/>
        </w:rPr>
        <w:t>intervención</w:t>
      </w:r>
      <w:r>
        <w:rPr>
          <w:color w:val="1D1D1B"/>
          <w:spacing w:val="-10"/>
          <w:w w:val="105"/>
        </w:rPr>
        <w:t> </w:t>
      </w:r>
      <w:r>
        <w:rPr>
          <w:color w:val="1D1D1B"/>
          <w:w w:val="105"/>
        </w:rPr>
        <w:t>policial</w:t>
      </w:r>
      <w:r>
        <w:rPr>
          <w:color w:val="1D1D1B"/>
          <w:spacing w:val="-10"/>
          <w:w w:val="105"/>
        </w:rPr>
        <w:t> </w:t>
      </w:r>
      <w:r>
        <w:rPr>
          <w:color w:val="1D1D1B"/>
          <w:w w:val="105"/>
        </w:rPr>
        <w:t>al</w:t>
      </w:r>
      <w:r>
        <w:rPr>
          <w:color w:val="1D1D1B"/>
          <w:spacing w:val="-10"/>
          <w:w w:val="105"/>
        </w:rPr>
        <w:t> </w:t>
      </w:r>
      <w:r>
        <w:rPr>
          <w:color w:val="1D1D1B"/>
          <w:w w:val="105"/>
        </w:rPr>
        <w:t>momento</w:t>
      </w:r>
      <w:r>
        <w:rPr>
          <w:color w:val="1D1D1B"/>
          <w:spacing w:val="-10"/>
          <w:w w:val="105"/>
        </w:rPr>
        <w:t> </w:t>
      </w:r>
      <w:r>
        <w:rPr>
          <w:color w:val="1D1D1B"/>
          <w:w w:val="105"/>
        </w:rPr>
        <w:t>de</w:t>
      </w:r>
      <w:r>
        <w:rPr>
          <w:color w:val="1D1D1B"/>
          <w:spacing w:val="-10"/>
          <w:w w:val="105"/>
        </w:rPr>
        <w:t> </w:t>
      </w:r>
      <w:r>
        <w:rPr>
          <w:color w:val="1D1D1B"/>
          <w:w w:val="105"/>
        </w:rPr>
        <w:t>su</w:t>
      </w:r>
      <w:r>
        <w:rPr>
          <w:color w:val="1D1D1B"/>
          <w:spacing w:val="-10"/>
          <w:w w:val="105"/>
        </w:rPr>
        <w:t> </w:t>
      </w:r>
      <w:r>
        <w:rPr>
          <w:color w:val="1D1D1B"/>
          <w:w w:val="105"/>
        </w:rPr>
        <w:t>comisión,</w:t>
      </w:r>
      <w:r>
        <w:rPr>
          <w:color w:val="1D1D1B"/>
          <w:spacing w:val="-10"/>
          <w:w w:val="105"/>
        </w:rPr>
        <w:t> </w:t>
      </w:r>
      <w:r>
        <w:rPr>
          <w:color w:val="1D1D1B"/>
          <w:w w:val="105"/>
        </w:rPr>
        <w:t>con</w:t>
      </w:r>
      <w:r>
        <w:rPr>
          <w:color w:val="1D1D1B"/>
          <w:spacing w:val="-10"/>
          <w:w w:val="105"/>
        </w:rPr>
        <w:t> </w:t>
      </w:r>
      <w:r>
        <w:rPr>
          <w:color w:val="1D1D1B"/>
          <w:w w:val="105"/>
        </w:rPr>
        <w:t>lo</w:t>
      </w:r>
      <w:r>
        <w:rPr>
          <w:color w:val="1D1D1B"/>
          <w:spacing w:val="-10"/>
          <w:w w:val="105"/>
        </w:rPr>
        <w:t> </w:t>
      </w:r>
      <w:r>
        <w:rPr>
          <w:color w:val="1D1D1B"/>
          <w:w w:val="105"/>
        </w:rPr>
        <w:t>cual se ignoraba el antes y el después. El cambio en la idea de política</w:t>
      </w:r>
      <w:r>
        <w:rPr>
          <w:color w:val="1D1D1B"/>
          <w:spacing w:val="-26"/>
          <w:w w:val="105"/>
        </w:rPr>
        <w:t> </w:t>
      </w:r>
      <w:r>
        <w:rPr>
          <w:color w:val="1D1D1B"/>
          <w:w w:val="105"/>
        </w:rPr>
        <w:t>cri- minal en México, a la que se confunde con el término “seguridad”, es complejo,</w:t>
      </w:r>
      <w:r>
        <w:rPr>
          <w:color w:val="1D1D1B"/>
          <w:spacing w:val="-23"/>
          <w:w w:val="105"/>
        </w:rPr>
        <w:t> </w:t>
      </w:r>
      <w:r>
        <w:rPr>
          <w:color w:val="1D1D1B"/>
          <w:w w:val="105"/>
        </w:rPr>
        <w:t>ya</w:t>
      </w:r>
      <w:r>
        <w:rPr>
          <w:color w:val="1D1D1B"/>
          <w:spacing w:val="-23"/>
          <w:w w:val="105"/>
        </w:rPr>
        <w:t> </w:t>
      </w:r>
      <w:r>
        <w:rPr>
          <w:color w:val="1D1D1B"/>
          <w:w w:val="105"/>
        </w:rPr>
        <w:t>que</w:t>
      </w:r>
      <w:r>
        <w:rPr>
          <w:color w:val="1D1D1B"/>
          <w:spacing w:val="-23"/>
          <w:w w:val="105"/>
        </w:rPr>
        <w:t> </w:t>
      </w:r>
      <w:r>
        <w:rPr>
          <w:color w:val="1D1D1B"/>
          <w:w w:val="105"/>
        </w:rPr>
        <w:t>mientras</w:t>
      </w:r>
      <w:r>
        <w:rPr>
          <w:color w:val="1D1D1B"/>
          <w:spacing w:val="-23"/>
          <w:w w:val="105"/>
        </w:rPr>
        <w:t> </w:t>
      </w:r>
      <w:r>
        <w:rPr>
          <w:color w:val="1D1D1B"/>
          <w:w w:val="105"/>
        </w:rPr>
        <w:t>la</w:t>
      </w:r>
      <w:r>
        <w:rPr>
          <w:color w:val="1D1D1B"/>
          <w:spacing w:val="-23"/>
          <w:w w:val="105"/>
        </w:rPr>
        <w:t> </w:t>
      </w:r>
      <w:r>
        <w:rPr>
          <w:color w:val="1D1D1B"/>
          <w:w w:val="105"/>
        </w:rPr>
        <w:t>finalidad</w:t>
      </w:r>
      <w:r>
        <w:rPr>
          <w:color w:val="1D1D1B"/>
          <w:spacing w:val="-23"/>
          <w:w w:val="105"/>
        </w:rPr>
        <w:t> </w:t>
      </w:r>
      <w:r>
        <w:rPr>
          <w:color w:val="1D1D1B"/>
          <w:w w:val="105"/>
        </w:rPr>
        <w:t>de</w:t>
      </w:r>
      <w:r>
        <w:rPr>
          <w:color w:val="1D1D1B"/>
          <w:spacing w:val="-23"/>
          <w:w w:val="105"/>
        </w:rPr>
        <w:t> </w:t>
      </w:r>
      <w:r>
        <w:rPr>
          <w:color w:val="1D1D1B"/>
          <w:w w:val="105"/>
        </w:rPr>
        <w:t>la</w:t>
      </w:r>
      <w:r>
        <w:rPr>
          <w:color w:val="1D1D1B"/>
          <w:spacing w:val="-23"/>
          <w:w w:val="105"/>
        </w:rPr>
        <w:t> </w:t>
      </w:r>
      <w:r>
        <w:rPr>
          <w:color w:val="1D1D1B"/>
          <w:w w:val="105"/>
        </w:rPr>
        <w:t>política</w:t>
      </w:r>
      <w:r>
        <w:rPr>
          <w:color w:val="1D1D1B"/>
          <w:spacing w:val="-22"/>
          <w:w w:val="105"/>
        </w:rPr>
        <w:t> </w:t>
      </w:r>
      <w:r>
        <w:rPr>
          <w:color w:val="1D1D1B"/>
          <w:w w:val="105"/>
        </w:rPr>
        <w:t>criminal</w:t>
      </w:r>
      <w:r>
        <w:rPr>
          <w:color w:val="1D1D1B"/>
          <w:spacing w:val="-23"/>
          <w:w w:val="105"/>
        </w:rPr>
        <w:t> </w:t>
      </w:r>
      <w:r>
        <w:rPr>
          <w:color w:val="1D1D1B"/>
          <w:w w:val="105"/>
        </w:rPr>
        <w:t>es</w:t>
      </w:r>
      <w:r>
        <w:rPr>
          <w:color w:val="1D1D1B"/>
          <w:spacing w:val="-23"/>
          <w:w w:val="105"/>
        </w:rPr>
        <w:t> </w:t>
      </w:r>
      <w:r>
        <w:rPr>
          <w:color w:val="1D1D1B"/>
          <w:w w:val="105"/>
        </w:rPr>
        <w:t>unívoca, su instrumentación es difícilmente determinable por estar sujeta a su definición</w:t>
      </w:r>
      <w:r>
        <w:rPr>
          <w:color w:val="1D1D1B"/>
          <w:spacing w:val="-20"/>
          <w:w w:val="105"/>
        </w:rPr>
        <w:t> </w:t>
      </w:r>
      <w:r>
        <w:rPr>
          <w:color w:val="1D1D1B"/>
          <w:w w:val="105"/>
        </w:rPr>
        <w:t>en</w:t>
      </w:r>
      <w:r>
        <w:rPr>
          <w:color w:val="1D1D1B"/>
          <w:spacing w:val="-21"/>
          <w:w w:val="105"/>
        </w:rPr>
        <w:t> </w:t>
      </w:r>
      <w:r>
        <w:rPr>
          <w:color w:val="1D1D1B"/>
          <w:w w:val="105"/>
        </w:rPr>
        <w:t>términos</w:t>
      </w:r>
      <w:r>
        <w:rPr>
          <w:color w:val="1D1D1B"/>
          <w:spacing w:val="-21"/>
          <w:w w:val="105"/>
        </w:rPr>
        <w:t> </w:t>
      </w:r>
      <w:r>
        <w:rPr>
          <w:color w:val="1D1D1B"/>
          <w:w w:val="105"/>
        </w:rPr>
        <w:t>negativos</w:t>
      </w:r>
      <w:r>
        <w:rPr>
          <w:color w:val="1D1D1B"/>
          <w:spacing w:val="-21"/>
          <w:w w:val="105"/>
        </w:rPr>
        <w:t> </w:t>
      </w:r>
      <w:r>
        <w:rPr>
          <w:color w:val="1D1D1B"/>
          <w:w w:val="105"/>
        </w:rPr>
        <w:t>a</w:t>
      </w:r>
      <w:r>
        <w:rPr>
          <w:color w:val="1D1D1B"/>
          <w:spacing w:val="-21"/>
          <w:w w:val="105"/>
        </w:rPr>
        <w:t> </w:t>
      </w:r>
      <w:r>
        <w:rPr>
          <w:color w:val="1D1D1B"/>
          <w:w w:val="105"/>
        </w:rPr>
        <w:t>través</w:t>
      </w:r>
      <w:r>
        <w:rPr>
          <w:color w:val="1D1D1B"/>
          <w:spacing w:val="-21"/>
          <w:w w:val="105"/>
        </w:rPr>
        <w:t> </w:t>
      </w:r>
      <w:r>
        <w:rPr>
          <w:color w:val="1D1D1B"/>
          <w:w w:val="105"/>
        </w:rPr>
        <w:t>de</w:t>
      </w:r>
      <w:r>
        <w:rPr>
          <w:color w:val="1D1D1B"/>
          <w:spacing w:val="-21"/>
          <w:w w:val="105"/>
        </w:rPr>
        <w:t> </w:t>
      </w:r>
      <w:r>
        <w:rPr>
          <w:color w:val="1D1D1B"/>
          <w:w w:val="105"/>
        </w:rPr>
        <w:t>instrumentos</w:t>
      </w:r>
      <w:r>
        <w:rPr>
          <w:color w:val="1D1D1B"/>
          <w:spacing w:val="-21"/>
          <w:w w:val="105"/>
        </w:rPr>
        <w:t> </w:t>
      </w:r>
      <w:r>
        <w:rPr>
          <w:color w:val="1D1D1B"/>
          <w:w w:val="105"/>
        </w:rPr>
        <w:t>penales</w:t>
      </w:r>
      <w:r>
        <w:rPr>
          <w:color w:val="1D1D1B"/>
          <w:spacing w:val="-21"/>
          <w:w w:val="105"/>
        </w:rPr>
        <w:t> </w:t>
      </w:r>
      <w:r>
        <w:rPr>
          <w:color w:val="1D1D1B"/>
          <w:w w:val="105"/>
        </w:rPr>
        <w:t>y</w:t>
      </w:r>
      <w:r>
        <w:rPr>
          <w:color w:val="1D1D1B"/>
          <w:spacing w:val="-21"/>
          <w:w w:val="105"/>
        </w:rPr>
        <w:t> </w:t>
      </w:r>
      <w:r>
        <w:rPr>
          <w:color w:val="1D1D1B"/>
          <w:w w:val="105"/>
        </w:rPr>
        <w:t>no penales.</w:t>
      </w:r>
    </w:p>
    <w:p>
      <w:pPr>
        <w:pStyle w:val="BodyText"/>
        <w:spacing w:before="2"/>
        <w:rPr>
          <w:sz w:val="24"/>
        </w:rPr>
      </w:pPr>
    </w:p>
    <w:p>
      <w:pPr>
        <w:pStyle w:val="BodyText"/>
        <w:spacing w:line="264" w:lineRule="auto"/>
        <w:ind w:left="117" w:right="111"/>
        <w:jc w:val="both"/>
      </w:pPr>
      <w:r>
        <w:rPr>
          <w:color w:val="1D1D1B"/>
        </w:rPr>
        <w:t>La idea de que las políticas de seguridad reactivas y punitivas fracasaron radica</w:t>
      </w:r>
      <w:r>
        <w:rPr>
          <w:color w:val="1D1D1B"/>
          <w:spacing w:val="-10"/>
        </w:rPr>
        <w:t> </w:t>
      </w:r>
      <w:r>
        <w:rPr>
          <w:color w:val="1D1D1B"/>
        </w:rPr>
        <w:t>en</w:t>
      </w:r>
      <w:r>
        <w:rPr>
          <w:color w:val="1D1D1B"/>
          <w:spacing w:val="-10"/>
        </w:rPr>
        <w:t> </w:t>
      </w:r>
      <w:r>
        <w:rPr>
          <w:color w:val="1D1D1B"/>
        </w:rPr>
        <w:t>que</w:t>
      </w:r>
      <w:r>
        <w:rPr>
          <w:color w:val="1D1D1B"/>
          <w:spacing w:val="-10"/>
        </w:rPr>
        <w:t> </w:t>
      </w:r>
      <w:r>
        <w:rPr>
          <w:color w:val="1D1D1B"/>
        </w:rPr>
        <w:t>se</w:t>
      </w:r>
      <w:r>
        <w:rPr>
          <w:color w:val="1D1D1B"/>
          <w:spacing w:val="-10"/>
        </w:rPr>
        <w:t> </w:t>
      </w:r>
      <w:r>
        <w:rPr>
          <w:color w:val="1D1D1B"/>
        </w:rPr>
        <w:t>les</w:t>
      </w:r>
      <w:r>
        <w:rPr>
          <w:color w:val="1D1D1B"/>
          <w:spacing w:val="-10"/>
        </w:rPr>
        <w:t> </w:t>
      </w:r>
      <w:r>
        <w:rPr>
          <w:color w:val="1D1D1B"/>
        </w:rPr>
        <w:t>atribuyen</w:t>
      </w:r>
      <w:r>
        <w:rPr>
          <w:color w:val="1D1D1B"/>
          <w:spacing w:val="-10"/>
        </w:rPr>
        <w:t> </w:t>
      </w:r>
      <w:r>
        <w:rPr>
          <w:color w:val="1D1D1B"/>
        </w:rPr>
        <w:t>respuestas</w:t>
      </w:r>
      <w:r>
        <w:rPr>
          <w:color w:val="1D1D1B"/>
          <w:spacing w:val="-10"/>
        </w:rPr>
        <w:t> </w:t>
      </w:r>
      <w:r>
        <w:rPr>
          <w:color w:val="1D1D1B"/>
        </w:rPr>
        <w:t>simplistas</w:t>
      </w:r>
      <w:r>
        <w:rPr>
          <w:color w:val="1D1D1B"/>
          <w:spacing w:val="-10"/>
        </w:rPr>
        <w:t> </w:t>
      </w:r>
      <w:r>
        <w:rPr>
          <w:color w:val="1D1D1B"/>
        </w:rPr>
        <w:t>a</w:t>
      </w:r>
      <w:r>
        <w:rPr>
          <w:color w:val="1D1D1B"/>
          <w:spacing w:val="-10"/>
        </w:rPr>
        <w:t> </w:t>
      </w:r>
      <w:r>
        <w:rPr>
          <w:color w:val="1D1D1B"/>
        </w:rPr>
        <w:t>fenómenos</w:t>
      </w:r>
      <w:r>
        <w:rPr>
          <w:color w:val="1D1D1B"/>
          <w:spacing w:val="-10"/>
        </w:rPr>
        <w:t> </w:t>
      </w:r>
      <w:r>
        <w:rPr>
          <w:color w:val="1D1D1B"/>
        </w:rPr>
        <w:t>sociales complejos y multicausales. Lo anterior significa que hay una constante deconstrucción que pone a las nuevas perspectivas por encima de las anteriores; es </w:t>
      </w:r>
      <w:r>
        <w:rPr>
          <w:color w:val="1D1D1B"/>
          <w:spacing w:val="-5"/>
        </w:rPr>
        <w:t>decir, </w:t>
      </w:r>
      <w:r>
        <w:rPr>
          <w:color w:val="1D1D1B"/>
        </w:rPr>
        <w:t>se descalifica lo anterior y se da por bueno y ver- dadero solo lo</w:t>
      </w:r>
      <w:r>
        <w:rPr>
          <w:color w:val="1D1D1B"/>
          <w:spacing w:val="48"/>
        </w:rPr>
        <w:t> </w:t>
      </w:r>
      <w:r>
        <w:rPr>
          <w:color w:val="1D1D1B"/>
        </w:rPr>
        <w:t>nuevo.</w:t>
      </w:r>
    </w:p>
    <w:p>
      <w:pPr>
        <w:pStyle w:val="BodyText"/>
        <w:spacing w:before="2"/>
        <w:rPr>
          <w:sz w:val="24"/>
        </w:rPr>
      </w:pPr>
    </w:p>
    <w:p>
      <w:pPr>
        <w:pStyle w:val="BodyText"/>
        <w:spacing w:line="264" w:lineRule="auto"/>
        <w:ind w:left="117" w:right="111"/>
        <w:jc w:val="both"/>
      </w:pPr>
      <w:r>
        <w:rPr>
          <w:color w:val="1D1D1B"/>
          <w:w w:val="105"/>
        </w:rPr>
        <w:t>El</w:t>
      </w:r>
      <w:r>
        <w:rPr>
          <w:color w:val="1D1D1B"/>
          <w:spacing w:val="-35"/>
          <w:w w:val="105"/>
        </w:rPr>
        <w:t> </w:t>
      </w:r>
      <w:r>
        <w:rPr>
          <w:color w:val="1D1D1B"/>
          <w:w w:val="105"/>
        </w:rPr>
        <w:t>nuevo</w:t>
      </w:r>
      <w:r>
        <w:rPr>
          <w:color w:val="1D1D1B"/>
          <w:spacing w:val="-35"/>
          <w:w w:val="105"/>
        </w:rPr>
        <w:t> </w:t>
      </w:r>
      <w:r>
        <w:rPr>
          <w:color w:val="1D1D1B"/>
          <w:w w:val="105"/>
        </w:rPr>
        <w:t>paradigma</w:t>
      </w:r>
      <w:r>
        <w:rPr>
          <w:color w:val="1D1D1B"/>
          <w:spacing w:val="-34"/>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seguridad</w:t>
      </w:r>
      <w:r>
        <w:rPr>
          <w:color w:val="1D1D1B"/>
          <w:spacing w:val="-35"/>
          <w:w w:val="105"/>
        </w:rPr>
        <w:t> </w:t>
      </w:r>
      <w:r>
        <w:rPr>
          <w:color w:val="1D1D1B"/>
          <w:w w:val="105"/>
        </w:rPr>
        <w:t>que</w:t>
      </w:r>
      <w:r>
        <w:rPr>
          <w:color w:val="1D1D1B"/>
          <w:spacing w:val="-35"/>
          <w:w w:val="105"/>
        </w:rPr>
        <w:t> </w:t>
      </w:r>
      <w:r>
        <w:rPr>
          <w:color w:val="1D1D1B"/>
          <w:w w:val="105"/>
        </w:rPr>
        <w:t>pone</w:t>
      </w:r>
      <w:r>
        <w:rPr>
          <w:color w:val="1D1D1B"/>
          <w:spacing w:val="-35"/>
          <w:w w:val="105"/>
        </w:rPr>
        <w:t> </w:t>
      </w:r>
      <w:r>
        <w:rPr>
          <w:color w:val="1D1D1B"/>
          <w:w w:val="105"/>
        </w:rPr>
        <w:t>lo</w:t>
      </w:r>
      <w:r>
        <w:rPr>
          <w:color w:val="1D1D1B"/>
          <w:spacing w:val="-35"/>
          <w:w w:val="105"/>
        </w:rPr>
        <w:t> </w:t>
      </w:r>
      <w:r>
        <w:rPr>
          <w:color w:val="1D1D1B"/>
          <w:w w:val="105"/>
        </w:rPr>
        <w:t>“ciudadano”</w:t>
      </w:r>
      <w:r>
        <w:rPr>
          <w:color w:val="1D1D1B"/>
          <w:spacing w:val="-36"/>
          <w:w w:val="105"/>
        </w:rPr>
        <w:t> </w:t>
      </w:r>
      <w:r>
        <w:rPr>
          <w:color w:val="1D1D1B"/>
          <w:w w:val="105"/>
        </w:rPr>
        <w:t>por</w:t>
      </w:r>
      <w:r>
        <w:rPr>
          <w:color w:val="1D1D1B"/>
          <w:spacing w:val="-35"/>
          <w:w w:val="105"/>
        </w:rPr>
        <w:t> </w:t>
      </w:r>
      <w:r>
        <w:rPr>
          <w:color w:val="1D1D1B"/>
          <w:spacing w:val="-3"/>
          <w:w w:val="105"/>
        </w:rPr>
        <w:t>delante apunta</w:t>
      </w:r>
      <w:r>
        <w:rPr>
          <w:color w:val="1D1D1B"/>
          <w:spacing w:val="-18"/>
          <w:w w:val="105"/>
        </w:rPr>
        <w:t> </w:t>
      </w:r>
      <w:r>
        <w:rPr>
          <w:color w:val="1D1D1B"/>
          <w:w w:val="105"/>
        </w:rPr>
        <w:t>a</w:t>
      </w:r>
      <w:r>
        <w:rPr>
          <w:color w:val="1D1D1B"/>
          <w:spacing w:val="-17"/>
          <w:w w:val="105"/>
        </w:rPr>
        <w:t> </w:t>
      </w:r>
      <w:r>
        <w:rPr>
          <w:color w:val="1D1D1B"/>
          <w:w w:val="105"/>
        </w:rPr>
        <w:t>la</w:t>
      </w:r>
      <w:r>
        <w:rPr>
          <w:color w:val="1D1D1B"/>
          <w:spacing w:val="-17"/>
          <w:w w:val="105"/>
        </w:rPr>
        <w:t> </w:t>
      </w:r>
      <w:r>
        <w:rPr>
          <w:color w:val="1D1D1B"/>
          <w:spacing w:val="-3"/>
          <w:w w:val="105"/>
        </w:rPr>
        <w:t>conceptualización</w:t>
      </w:r>
      <w:r>
        <w:rPr>
          <w:color w:val="1D1D1B"/>
          <w:spacing w:val="-19"/>
          <w:w w:val="105"/>
        </w:rPr>
        <w:t> </w:t>
      </w:r>
      <w:r>
        <w:rPr>
          <w:color w:val="1D1D1B"/>
          <w:w w:val="105"/>
        </w:rPr>
        <w:t>del</w:t>
      </w:r>
      <w:r>
        <w:rPr>
          <w:color w:val="1D1D1B"/>
          <w:spacing w:val="-17"/>
          <w:w w:val="105"/>
        </w:rPr>
        <w:t> </w:t>
      </w:r>
      <w:r>
        <w:rPr>
          <w:color w:val="1D1D1B"/>
          <w:spacing w:val="-3"/>
          <w:w w:val="105"/>
        </w:rPr>
        <w:t>problema</w:t>
      </w:r>
      <w:r>
        <w:rPr>
          <w:color w:val="1D1D1B"/>
          <w:spacing w:val="-17"/>
          <w:w w:val="105"/>
        </w:rPr>
        <w:t> </w:t>
      </w:r>
      <w:r>
        <w:rPr>
          <w:color w:val="1D1D1B"/>
          <w:w w:val="105"/>
        </w:rPr>
        <w:t>de</w:t>
      </w:r>
      <w:r>
        <w:rPr>
          <w:color w:val="1D1D1B"/>
          <w:spacing w:val="-18"/>
          <w:w w:val="105"/>
        </w:rPr>
        <w:t> </w:t>
      </w:r>
      <w:r>
        <w:rPr>
          <w:color w:val="1D1D1B"/>
          <w:spacing w:val="-3"/>
          <w:w w:val="105"/>
        </w:rPr>
        <w:t>seguridad</w:t>
      </w:r>
      <w:r>
        <w:rPr>
          <w:color w:val="1D1D1B"/>
          <w:spacing w:val="-18"/>
          <w:w w:val="105"/>
        </w:rPr>
        <w:t> </w:t>
      </w:r>
      <w:r>
        <w:rPr>
          <w:color w:val="1D1D1B"/>
          <w:w w:val="105"/>
        </w:rPr>
        <w:t>a</w:t>
      </w:r>
      <w:r>
        <w:rPr>
          <w:color w:val="1D1D1B"/>
          <w:spacing w:val="-17"/>
          <w:w w:val="105"/>
        </w:rPr>
        <w:t> </w:t>
      </w:r>
      <w:r>
        <w:rPr>
          <w:color w:val="1D1D1B"/>
          <w:spacing w:val="-3"/>
          <w:w w:val="105"/>
        </w:rPr>
        <w:t>partir</w:t>
      </w:r>
      <w:r>
        <w:rPr>
          <w:color w:val="1D1D1B"/>
          <w:spacing w:val="-17"/>
          <w:w w:val="105"/>
        </w:rPr>
        <w:t> </w:t>
      </w:r>
      <w:r>
        <w:rPr>
          <w:color w:val="1D1D1B"/>
          <w:w w:val="105"/>
        </w:rPr>
        <w:t>de</w:t>
      </w:r>
      <w:r>
        <w:rPr>
          <w:color w:val="1D1D1B"/>
          <w:spacing w:val="-18"/>
          <w:w w:val="105"/>
        </w:rPr>
        <w:t> </w:t>
      </w:r>
      <w:r>
        <w:rPr>
          <w:color w:val="1D1D1B"/>
          <w:spacing w:val="-3"/>
          <w:w w:val="105"/>
        </w:rPr>
        <w:t>tres ejes: </w:t>
      </w:r>
      <w:r>
        <w:rPr>
          <w:color w:val="1D1D1B"/>
          <w:w w:val="105"/>
        </w:rPr>
        <w:t>la </w:t>
      </w:r>
      <w:r>
        <w:rPr>
          <w:color w:val="1D1D1B"/>
          <w:spacing w:val="-3"/>
          <w:w w:val="105"/>
        </w:rPr>
        <w:t>estructura social </w:t>
      </w:r>
      <w:r>
        <w:rPr>
          <w:color w:val="1D1D1B"/>
          <w:w w:val="105"/>
        </w:rPr>
        <w:t>de </w:t>
      </w:r>
      <w:r>
        <w:rPr>
          <w:color w:val="1D1D1B"/>
          <w:spacing w:val="-3"/>
          <w:w w:val="105"/>
        </w:rPr>
        <w:t>producción </w:t>
      </w:r>
      <w:r>
        <w:rPr>
          <w:color w:val="1D1D1B"/>
          <w:w w:val="105"/>
        </w:rPr>
        <w:t>de </w:t>
      </w:r>
      <w:r>
        <w:rPr>
          <w:color w:val="1D1D1B"/>
          <w:spacing w:val="-3"/>
          <w:w w:val="105"/>
        </w:rPr>
        <w:t>potenciales </w:t>
      </w:r>
      <w:r>
        <w:rPr>
          <w:color w:val="1D1D1B"/>
          <w:w w:val="105"/>
        </w:rPr>
        <w:t>transgresores y víctimas, las estructuras de oportunidad delictiva y las reacciones sociales</w:t>
      </w:r>
      <w:r>
        <w:rPr>
          <w:color w:val="1D1D1B"/>
          <w:spacing w:val="-34"/>
          <w:w w:val="105"/>
        </w:rPr>
        <w:t> </w:t>
      </w:r>
      <w:r>
        <w:rPr>
          <w:color w:val="1D1D1B"/>
          <w:w w:val="105"/>
        </w:rPr>
        <w:t>al</w:t>
      </w:r>
      <w:r>
        <w:rPr>
          <w:color w:val="1D1D1B"/>
          <w:spacing w:val="-34"/>
          <w:w w:val="105"/>
        </w:rPr>
        <w:t> </w:t>
      </w:r>
      <w:r>
        <w:rPr>
          <w:color w:val="1D1D1B"/>
          <w:w w:val="105"/>
        </w:rPr>
        <w:t>fenómeno,</w:t>
      </w:r>
      <w:r>
        <w:rPr>
          <w:color w:val="1D1D1B"/>
          <w:spacing w:val="-34"/>
          <w:w w:val="105"/>
        </w:rPr>
        <w:t> </w:t>
      </w:r>
      <w:r>
        <w:rPr>
          <w:color w:val="1D1D1B"/>
          <w:w w:val="105"/>
        </w:rPr>
        <w:t>con</w:t>
      </w:r>
      <w:r>
        <w:rPr>
          <w:color w:val="1D1D1B"/>
          <w:spacing w:val="-34"/>
          <w:w w:val="105"/>
        </w:rPr>
        <w:t> </w:t>
      </w:r>
      <w:r>
        <w:rPr>
          <w:color w:val="1D1D1B"/>
          <w:w w:val="105"/>
        </w:rPr>
        <w:t>lo</w:t>
      </w:r>
      <w:r>
        <w:rPr>
          <w:color w:val="1D1D1B"/>
          <w:spacing w:val="-34"/>
          <w:w w:val="105"/>
        </w:rPr>
        <w:t> </w:t>
      </w:r>
      <w:r>
        <w:rPr>
          <w:color w:val="1D1D1B"/>
          <w:w w:val="105"/>
        </w:rPr>
        <w:t>cual</w:t>
      </w:r>
      <w:r>
        <w:rPr>
          <w:color w:val="1D1D1B"/>
          <w:spacing w:val="-34"/>
          <w:w w:val="105"/>
        </w:rPr>
        <w:t> </w:t>
      </w:r>
      <w:r>
        <w:rPr>
          <w:color w:val="1D1D1B"/>
          <w:w w:val="105"/>
        </w:rPr>
        <w:t>se</w:t>
      </w:r>
      <w:r>
        <w:rPr>
          <w:color w:val="1D1D1B"/>
          <w:spacing w:val="-34"/>
          <w:w w:val="105"/>
        </w:rPr>
        <w:t> </w:t>
      </w:r>
      <w:r>
        <w:rPr>
          <w:color w:val="1D1D1B"/>
          <w:w w:val="105"/>
        </w:rPr>
        <w:t>define</w:t>
      </w:r>
      <w:r>
        <w:rPr>
          <w:color w:val="1D1D1B"/>
          <w:spacing w:val="-34"/>
          <w:w w:val="105"/>
        </w:rPr>
        <w:t> </w:t>
      </w:r>
      <w:r>
        <w:rPr>
          <w:color w:val="1D1D1B"/>
          <w:w w:val="105"/>
        </w:rPr>
        <w:t>de</w:t>
      </w:r>
      <w:r>
        <w:rPr>
          <w:color w:val="1D1D1B"/>
          <w:spacing w:val="-34"/>
          <w:w w:val="105"/>
        </w:rPr>
        <w:t> </w:t>
      </w:r>
      <w:r>
        <w:rPr>
          <w:color w:val="1D1D1B"/>
          <w:w w:val="105"/>
        </w:rPr>
        <w:t>paso</w:t>
      </w:r>
      <w:r>
        <w:rPr>
          <w:color w:val="1D1D1B"/>
          <w:spacing w:val="-34"/>
          <w:w w:val="105"/>
        </w:rPr>
        <w:t> </w:t>
      </w:r>
      <w:r>
        <w:rPr>
          <w:color w:val="1D1D1B"/>
          <w:w w:val="105"/>
        </w:rPr>
        <w:t>a</w:t>
      </w:r>
      <w:r>
        <w:rPr>
          <w:color w:val="1D1D1B"/>
          <w:spacing w:val="-34"/>
          <w:w w:val="105"/>
        </w:rPr>
        <w:t> </w:t>
      </w:r>
      <w:r>
        <w:rPr>
          <w:color w:val="1D1D1B"/>
          <w:w w:val="105"/>
        </w:rPr>
        <w:t>las</w:t>
      </w:r>
      <w:r>
        <w:rPr>
          <w:color w:val="1D1D1B"/>
          <w:spacing w:val="-34"/>
          <w:w w:val="105"/>
        </w:rPr>
        <w:t> </w:t>
      </w:r>
      <w:r>
        <w:rPr>
          <w:color w:val="1D1D1B"/>
          <w:w w:val="105"/>
        </w:rPr>
        <w:t>respuestas</w:t>
      </w:r>
      <w:r>
        <w:rPr>
          <w:color w:val="1D1D1B"/>
          <w:spacing w:val="-35"/>
          <w:w w:val="105"/>
        </w:rPr>
        <w:t> </w:t>
      </w:r>
      <w:r>
        <w:rPr>
          <w:color w:val="1D1D1B"/>
          <w:w w:val="105"/>
        </w:rPr>
        <w:t>esta- tales</w:t>
      </w:r>
      <w:r>
        <w:rPr>
          <w:color w:val="1D1D1B"/>
          <w:spacing w:val="-20"/>
          <w:w w:val="105"/>
        </w:rPr>
        <w:t> </w:t>
      </w:r>
      <w:r>
        <w:rPr>
          <w:color w:val="1D1D1B"/>
          <w:w w:val="105"/>
        </w:rPr>
        <w:t>no</w:t>
      </w:r>
      <w:r>
        <w:rPr>
          <w:color w:val="1D1D1B"/>
          <w:spacing w:val="-20"/>
          <w:w w:val="105"/>
        </w:rPr>
        <w:t> </w:t>
      </w:r>
      <w:r>
        <w:rPr>
          <w:color w:val="1D1D1B"/>
          <w:w w:val="105"/>
        </w:rPr>
        <w:t>como</w:t>
      </w:r>
      <w:r>
        <w:rPr>
          <w:color w:val="1D1D1B"/>
          <w:spacing w:val="-21"/>
          <w:w w:val="105"/>
        </w:rPr>
        <w:t> </w:t>
      </w:r>
      <w:r>
        <w:rPr>
          <w:color w:val="1D1D1B"/>
          <w:w w:val="105"/>
        </w:rPr>
        <w:t>soluciones</w:t>
      </w:r>
      <w:r>
        <w:rPr>
          <w:color w:val="1D1D1B"/>
          <w:spacing w:val="-21"/>
          <w:w w:val="105"/>
        </w:rPr>
        <w:t> </w:t>
      </w:r>
      <w:r>
        <w:rPr>
          <w:color w:val="1D1D1B"/>
          <w:w w:val="105"/>
        </w:rPr>
        <w:t>buenas</w:t>
      </w:r>
      <w:r>
        <w:rPr>
          <w:color w:val="1D1D1B"/>
          <w:spacing w:val="-20"/>
          <w:w w:val="105"/>
        </w:rPr>
        <w:t> </w:t>
      </w:r>
      <w:r>
        <w:rPr>
          <w:color w:val="1D1D1B"/>
          <w:w w:val="105"/>
        </w:rPr>
        <w:t>o</w:t>
      </w:r>
      <w:r>
        <w:rPr>
          <w:color w:val="1D1D1B"/>
          <w:spacing w:val="-20"/>
          <w:w w:val="105"/>
        </w:rPr>
        <w:t> </w:t>
      </w:r>
      <w:r>
        <w:rPr>
          <w:color w:val="1D1D1B"/>
          <w:w w:val="105"/>
        </w:rPr>
        <w:t>malas,</w:t>
      </w:r>
      <w:r>
        <w:rPr>
          <w:color w:val="1D1D1B"/>
          <w:spacing w:val="-21"/>
          <w:w w:val="105"/>
        </w:rPr>
        <w:t> </w:t>
      </w:r>
      <w:r>
        <w:rPr>
          <w:color w:val="1D1D1B"/>
          <w:w w:val="105"/>
        </w:rPr>
        <w:t>sino</w:t>
      </w:r>
      <w:r>
        <w:rPr>
          <w:color w:val="1D1D1B"/>
          <w:spacing w:val="-20"/>
          <w:w w:val="105"/>
        </w:rPr>
        <w:t> </w:t>
      </w:r>
      <w:r>
        <w:rPr>
          <w:color w:val="1D1D1B"/>
          <w:w w:val="105"/>
        </w:rPr>
        <w:t>más</w:t>
      </w:r>
      <w:r>
        <w:rPr>
          <w:color w:val="1D1D1B"/>
          <w:spacing w:val="-20"/>
          <w:w w:val="105"/>
        </w:rPr>
        <w:t> </w:t>
      </w:r>
      <w:r>
        <w:rPr>
          <w:color w:val="1D1D1B"/>
          <w:w w:val="105"/>
        </w:rPr>
        <w:t>bien</w:t>
      </w:r>
      <w:r>
        <w:rPr>
          <w:color w:val="1D1D1B"/>
          <w:spacing w:val="-20"/>
          <w:w w:val="105"/>
        </w:rPr>
        <w:t> </w:t>
      </w:r>
      <w:r>
        <w:rPr>
          <w:color w:val="1D1D1B"/>
          <w:w w:val="105"/>
        </w:rPr>
        <w:t>como</w:t>
      </w:r>
      <w:r>
        <w:rPr>
          <w:color w:val="1D1D1B"/>
          <w:spacing w:val="-20"/>
          <w:w w:val="105"/>
        </w:rPr>
        <w:t> </w:t>
      </w:r>
      <w:r>
        <w:rPr>
          <w:color w:val="1D1D1B"/>
          <w:w w:val="105"/>
        </w:rPr>
        <w:t>parte</w:t>
      </w:r>
      <w:r>
        <w:rPr>
          <w:color w:val="1D1D1B"/>
          <w:spacing w:val="-20"/>
          <w:w w:val="105"/>
        </w:rPr>
        <w:t> </w:t>
      </w:r>
      <w:r>
        <w:rPr>
          <w:color w:val="1D1D1B"/>
          <w:w w:val="105"/>
        </w:rPr>
        <w:t>de problema.</w:t>
      </w:r>
    </w:p>
    <w:p>
      <w:pPr>
        <w:pStyle w:val="BodyText"/>
        <w:spacing w:before="2"/>
        <w:rPr>
          <w:sz w:val="24"/>
        </w:rPr>
      </w:pPr>
    </w:p>
    <w:p>
      <w:pPr>
        <w:pStyle w:val="BodyText"/>
        <w:spacing w:line="264" w:lineRule="auto"/>
        <w:ind w:left="117" w:right="112"/>
        <w:jc w:val="both"/>
      </w:pPr>
      <w:r>
        <w:rPr>
          <w:color w:val="1D1D1B"/>
          <w:w w:val="105"/>
        </w:rPr>
        <w:t>Al tener un enfoque preventivo, la seguridad ciudadana pone énfasis en</w:t>
      </w:r>
      <w:r>
        <w:rPr>
          <w:color w:val="1D1D1B"/>
          <w:spacing w:val="-11"/>
          <w:w w:val="105"/>
        </w:rPr>
        <w:t> </w:t>
      </w:r>
      <w:r>
        <w:rPr>
          <w:color w:val="1D1D1B"/>
          <w:w w:val="105"/>
        </w:rPr>
        <w:t>la</w:t>
      </w:r>
      <w:r>
        <w:rPr>
          <w:color w:val="1D1D1B"/>
          <w:spacing w:val="-11"/>
          <w:w w:val="105"/>
        </w:rPr>
        <w:t> </w:t>
      </w:r>
      <w:r>
        <w:rPr>
          <w:color w:val="1D1D1B"/>
          <w:w w:val="105"/>
        </w:rPr>
        <w:t>protección</w:t>
      </w:r>
      <w:r>
        <w:rPr>
          <w:color w:val="1D1D1B"/>
          <w:spacing w:val="-10"/>
          <w:w w:val="105"/>
        </w:rPr>
        <w:t> </w:t>
      </w:r>
      <w:r>
        <w:rPr>
          <w:color w:val="1D1D1B"/>
          <w:w w:val="105"/>
        </w:rPr>
        <w:t>de</w:t>
      </w:r>
      <w:r>
        <w:rPr>
          <w:color w:val="1D1D1B"/>
          <w:spacing w:val="-11"/>
          <w:w w:val="105"/>
        </w:rPr>
        <w:t> </w:t>
      </w:r>
      <w:r>
        <w:rPr>
          <w:color w:val="1D1D1B"/>
          <w:w w:val="105"/>
        </w:rPr>
        <w:t>los</w:t>
      </w:r>
      <w:r>
        <w:rPr>
          <w:color w:val="1D1D1B"/>
          <w:spacing w:val="-11"/>
          <w:w w:val="105"/>
        </w:rPr>
        <w:t> </w:t>
      </w:r>
      <w:r>
        <w:rPr>
          <w:color w:val="1D1D1B"/>
          <w:w w:val="105"/>
        </w:rPr>
        <w:t>ciudadanos,</w:t>
      </w:r>
      <w:r>
        <w:rPr>
          <w:color w:val="1D1D1B"/>
          <w:spacing w:val="-12"/>
          <w:w w:val="105"/>
        </w:rPr>
        <w:t> </w:t>
      </w:r>
      <w:r>
        <w:rPr>
          <w:color w:val="1D1D1B"/>
          <w:w w:val="105"/>
        </w:rPr>
        <w:t>la</w:t>
      </w:r>
      <w:r>
        <w:rPr>
          <w:color w:val="1D1D1B"/>
          <w:spacing w:val="-11"/>
          <w:w w:val="105"/>
        </w:rPr>
        <w:t> </w:t>
      </w:r>
      <w:r>
        <w:rPr>
          <w:color w:val="1D1D1B"/>
          <w:w w:val="105"/>
        </w:rPr>
        <w:t>cual</w:t>
      </w:r>
      <w:r>
        <w:rPr>
          <w:color w:val="1D1D1B"/>
          <w:spacing w:val="-11"/>
          <w:w w:val="105"/>
        </w:rPr>
        <w:t> </w:t>
      </w:r>
      <w:r>
        <w:rPr>
          <w:color w:val="1D1D1B"/>
          <w:w w:val="105"/>
        </w:rPr>
        <w:t>contrasta</w:t>
      </w:r>
      <w:r>
        <w:rPr>
          <w:color w:val="1D1D1B"/>
          <w:spacing w:val="-12"/>
          <w:w w:val="105"/>
        </w:rPr>
        <w:t> </w:t>
      </w:r>
      <w:r>
        <w:rPr>
          <w:color w:val="1D1D1B"/>
          <w:w w:val="105"/>
        </w:rPr>
        <w:t>con</w:t>
      </w:r>
      <w:r>
        <w:rPr>
          <w:color w:val="1D1D1B"/>
          <w:spacing w:val="-11"/>
          <w:w w:val="105"/>
        </w:rPr>
        <w:t> </w:t>
      </w:r>
      <w:r>
        <w:rPr>
          <w:color w:val="1D1D1B"/>
          <w:w w:val="105"/>
        </w:rPr>
        <w:t>la</w:t>
      </w:r>
      <w:r>
        <w:rPr>
          <w:color w:val="1D1D1B"/>
          <w:spacing w:val="-11"/>
          <w:w w:val="105"/>
        </w:rPr>
        <w:t> </w:t>
      </w:r>
      <w:r>
        <w:rPr>
          <w:color w:val="1D1D1B"/>
          <w:w w:val="105"/>
        </w:rPr>
        <w:t>idea</w:t>
      </w:r>
      <w:r>
        <w:rPr>
          <w:color w:val="1D1D1B"/>
          <w:spacing w:val="-11"/>
          <w:w w:val="105"/>
        </w:rPr>
        <w:t> </w:t>
      </w:r>
      <w:r>
        <w:rPr>
          <w:color w:val="1D1D1B"/>
          <w:w w:val="105"/>
        </w:rPr>
        <w:t>de</w:t>
      </w:r>
      <w:r>
        <w:rPr>
          <w:color w:val="1D1D1B"/>
          <w:spacing w:val="-11"/>
          <w:w w:val="105"/>
        </w:rPr>
        <w:t> </w:t>
      </w:r>
      <w:r>
        <w:rPr>
          <w:color w:val="1D1D1B"/>
          <w:w w:val="105"/>
        </w:rPr>
        <w:t>se- guridad</w:t>
      </w:r>
      <w:r>
        <w:rPr>
          <w:color w:val="1D1D1B"/>
          <w:spacing w:val="-16"/>
          <w:w w:val="105"/>
        </w:rPr>
        <w:t> </w:t>
      </w:r>
      <w:r>
        <w:rPr>
          <w:color w:val="1D1D1B"/>
          <w:w w:val="105"/>
        </w:rPr>
        <w:t>nacional</w:t>
      </w:r>
      <w:r>
        <w:rPr>
          <w:color w:val="1D1D1B"/>
          <w:spacing w:val="-16"/>
          <w:w w:val="105"/>
        </w:rPr>
        <w:t> </w:t>
      </w:r>
      <w:r>
        <w:rPr>
          <w:color w:val="1D1D1B"/>
          <w:w w:val="105"/>
        </w:rPr>
        <w:t>que</w:t>
      </w:r>
      <w:r>
        <w:rPr>
          <w:color w:val="1D1D1B"/>
          <w:spacing w:val="-16"/>
          <w:w w:val="105"/>
        </w:rPr>
        <w:t> </w:t>
      </w:r>
      <w:r>
        <w:rPr>
          <w:color w:val="1D1D1B"/>
          <w:w w:val="105"/>
        </w:rPr>
        <w:t>dominó</w:t>
      </w:r>
      <w:r>
        <w:rPr>
          <w:color w:val="1D1D1B"/>
          <w:spacing w:val="-15"/>
          <w:w w:val="105"/>
        </w:rPr>
        <w:t> </w:t>
      </w:r>
      <w:r>
        <w:rPr>
          <w:color w:val="1D1D1B"/>
          <w:w w:val="105"/>
        </w:rPr>
        <w:t>el</w:t>
      </w:r>
      <w:r>
        <w:rPr>
          <w:color w:val="1D1D1B"/>
          <w:spacing w:val="-16"/>
          <w:w w:val="105"/>
        </w:rPr>
        <w:t> </w:t>
      </w:r>
      <w:r>
        <w:rPr>
          <w:color w:val="1D1D1B"/>
          <w:w w:val="105"/>
        </w:rPr>
        <w:t>discurso</w:t>
      </w:r>
      <w:r>
        <w:rPr>
          <w:color w:val="1D1D1B"/>
          <w:spacing w:val="-15"/>
          <w:w w:val="105"/>
        </w:rPr>
        <w:t> </w:t>
      </w:r>
      <w:r>
        <w:rPr>
          <w:color w:val="1D1D1B"/>
          <w:w w:val="105"/>
        </w:rPr>
        <w:t>público</w:t>
      </w:r>
      <w:r>
        <w:rPr>
          <w:color w:val="1D1D1B"/>
          <w:spacing w:val="-15"/>
          <w:w w:val="105"/>
        </w:rPr>
        <w:t> </w:t>
      </w:r>
      <w:r>
        <w:rPr>
          <w:color w:val="1D1D1B"/>
          <w:w w:val="105"/>
        </w:rPr>
        <w:t>en</w:t>
      </w:r>
      <w:r>
        <w:rPr>
          <w:color w:val="1D1D1B"/>
          <w:spacing w:val="-16"/>
          <w:w w:val="105"/>
        </w:rPr>
        <w:t> </w:t>
      </w:r>
      <w:r>
        <w:rPr>
          <w:color w:val="1D1D1B"/>
          <w:w w:val="105"/>
        </w:rPr>
        <w:t>décadas</w:t>
      </w:r>
      <w:r>
        <w:rPr>
          <w:color w:val="1D1D1B"/>
          <w:spacing w:val="-15"/>
          <w:w w:val="105"/>
        </w:rPr>
        <w:t> </w:t>
      </w:r>
      <w:r>
        <w:rPr>
          <w:color w:val="1D1D1B"/>
          <w:w w:val="105"/>
        </w:rPr>
        <w:t>pasadas</w:t>
      </w:r>
      <w:r>
        <w:rPr>
          <w:color w:val="1D1D1B"/>
          <w:spacing w:val="-15"/>
          <w:w w:val="105"/>
        </w:rPr>
        <w:t> </w:t>
      </w:r>
      <w:r>
        <w:rPr>
          <w:color w:val="1D1D1B"/>
          <w:w w:val="105"/>
        </w:rPr>
        <w:t>y que</w:t>
      </w:r>
      <w:r>
        <w:rPr>
          <w:color w:val="1D1D1B"/>
          <w:spacing w:val="-25"/>
          <w:w w:val="105"/>
        </w:rPr>
        <w:t> </w:t>
      </w:r>
      <w:r>
        <w:rPr>
          <w:color w:val="1D1D1B"/>
          <w:w w:val="105"/>
        </w:rPr>
        <w:t>se</w:t>
      </w:r>
      <w:r>
        <w:rPr>
          <w:color w:val="1D1D1B"/>
          <w:spacing w:val="-25"/>
          <w:w w:val="105"/>
        </w:rPr>
        <w:t> </w:t>
      </w:r>
      <w:r>
        <w:rPr>
          <w:color w:val="1D1D1B"/>
          <w:w w:val="105"/>
        </w:rPr>
        <w:t>enfocaba</w:t>
      </w:r>
      <w:r>
        <w:rPr>
          <w:color w:val="1D1D1B"/>
          <w:spacing w:val="-25"/>
          <w:w w:val="105"/>
        </w:rPr>
        <w:t> </w:t>
      </w:r>
      <w:r>
        <w:rPr>
          <w:color w:val="1D1D1B"/>
          <w:w w:val="105"/>
        </w:rPr>
        <w:t>más</w:t>
      </w:r>
      <w:r>
        <w:rPr>
          <w:color w:val="1D1D1B"/>
          <w:spacing w:val="-25"/>
          <w:w w:val="105"/>
        </w:rPr>
        <w:t> </w:t>
      </w:r>
      <w:r>
        <w:rPr>
          <w:color w:val="1D1D1B"/>
          <w:w w:val="105"/>
        </w:rPr>
        <w:t>a</w:t>
      </w:r>
      <w:r>
        <w:rPr>
          <w:color w:val="1D1D1B"/>
          <w:spacing w:val="-25"/>
          <w:w w:val="105"/>
        </w:rPr>
        <w:t> </w:t>
      </w:r>
      <w:r>
        <w:rPr>
          <w:color w:val="1D1D1B"/>
          <w:w w:val="105"/>
        </w:rPr>
        <w:t>la</w:t>
      </w:r>
      <w:r>
        <w:rPr>
          <w:color w:val="1D1D1B"/>
          <w:spacing w:val="-25"/>
          <w:w w:val="105"/>
        </w:rPr>
        <w:t> </w:t>
      </w:r>
      <w:r>
        <w:rPr>
          <w:color w:val="1D1D1B"/>
          <w:w w:val="105"/>
        </w:rPr>
        <w:t>protección</w:t>
      </w:r>
      <w:r>
        <w:rPr>
          <w:color w:val="1D1D1B"/>
          <w:spacing w:val="-24"/>
          <w:w w:val="105"/>
        </w:rPr>
        <w:t> </w:t>
      </w:r>
      <w:r>
        <w:rPr>
          <w:color w:val="1D1D1B"/>
          <w:w w:val="105"/>
        </w:rPr>
        <w:t>y</w:t>
      </w:r>
      <w:r>
        <w:rPr>
          <w:color w:val="1D1D1B"/>
          <w:spacing w:val="-25"/>
          <w:w w:val="105"/>
        </w:rPr>
        <w:t> </w:t>
      </w:r>
      <w:r>
        <w:rPr>
          <w:color w:val="1D1D1B"/>
          <w:w w:val="105"/>
        </w:rPr>
        <w:t>la</w:t>
      </w:r>
      <w:r>
        <w:rPr>
          <w:color w:val="1D1D1B"/>
          <w:spacing w:val="-25"/>
          <w:w w:val="105"/>
        </w:rPr>
        <w:t> </w:t>
      </w:r>
      <w:r>
        <w:rPr>
          <w:color w:val="1D1D1B"/>
          <w:w w:val="105"/>
        </w:rPr>
        <w:t>defensa</w:t>
      </w:r>
      <w:r>
        <w:rPr>
          <w:color w:val="1D1D1B"/>
          <w:spacing w:val="-25"/>
          <w:w w:val="105"/>
        </w:rPr>
        <w:t> </w:t>
      </w:r>
      <w:r>
        <w:rPr>
          <w:color w:val="1D1D1B"/>
          <w:w w:val="105"/>
        </w:rPr>
        <w:t>del</w:t>
      </w:r>
      <w:r>
        <w:rPr>
          <w:color w:val="1D1D1B"/>
          <w:spacing w:val="-25"/>
          <w:w w:val="105"/>
        </w:rPr>
        <w:t> </w:t>
      </w:r>
      <w:r>
        <w:rPr>
          <w:color w:val="1D1D1B"/>
          <w:w w:val="105"/>
        </w:rPr>
        <w:t>Estado.</w:t>
      </w:r>
    </w:p>
    <w:p>
      <w:pPr>
        <w:pStyle w:val="BodyText"/>
        <w:spacing w:before="2"/>
        <w:rPr>
          <w:sz w:val="24"/>
        </w:rPr>
      </w:pPr>
    </w:p>
    <w:p>
      <w:pPr>
        <w:pStyle w:val="BodyText"/>
        <w:spacing w:line="264" w:lineRule="auto"/>
        <w:ind w:left="117" w:right="111"/>
        <w:jc w:val="both"/>
      </w:pPr>
      <w:r>
        <w:rPr>
          <w:color w:val="1D1D1B"/>
          <w:w w:val="105"/>
        </w:rPr>
        <w:t>Esta</w:t>
      </w:r>
      <w:r>
        <w:rPr>
          <w:color w:val="1D1D1B"/>
          <w:spacing w:val="-30"/>
          <w:w w:val="105"/>
        </w:rPr>
        <w:t> </w:t>
      </w:r>
      <w:r>
        <w:rPr>
          <w:color w:val="1D1D1B"/>
          <w:w w:val="105"/>
        </w:rPr>
        <w:t>distinción</w:t>
      </w:r>
      <w:r>
        <w:rPr>
          <w:color w:val="1D1D1B"/>
          <w:spacing w:val="-30"/>
          <w:w w:val="105"/>
        </w:rPr>
        <w:t> </w:t>
      </w:r>
      <w:r>
        <w:rPr>
          <w:color w:val="1D1D1B"/>
          <w:w w:val="105"/>
        </w:rPr>
        <w:t>es</w:t>
      </w:r>
      <w:r>
        <w:rPr>
          <w:color w:val="1D1D1B"/>
          <w:spacing w:val="-30"/>
          <w:w w:val="105"/>
        </w:rPr>
        <w:t> </w:t>
      </w:r>
      <w:r>
        <w:rPr>
          <w:color w:val="1D1D1B"/>
          <w:w w:val="105"/>
        </w:rPr>
        <w:t>importante</w:t>
      </w:r>
      <w:r>
        <w:rPr>
          <w:color w:val="1D1D1B"/>
          <w:spacing w:val="-31"/>
          <w:w w:val="105"/>
        </w:rPr>
        <w:t> </w:t>
      </w:r>
      <w:r>
        <w:rPr>
          <w:color w:val="1D1D1B"/>
          <w:w w:val="105"/>
        </w:rPr>
        <w:t>porque</w:t>
      </w:r>
      <w:r>
        <w:rPr>
          <w:color w:val="1D1D1B"/>
          <w:spacing w:val="-30"/>
          <w:w w:val="105"/>
        </w:rPr>
        <w:t> </w:t>
      </w:r>
      <w:r>
        <w:rPr>
          <w:color w:val="1D1D1B"/>
          <w:w w:val="105"/>
        </w:rPr>
        <w:t>mientras</w:t>
      </w:r>
      <w:r>
        <w:rPr>
          <w:color w:val="1D1D1B"/>
          <w:spacing w:val="-31"/>
          <w:w w:val="105"/>
        </w:rPr>
        <w:t> </w:t>
      </w:r>
      <w:r>
        <w:rPr>
          <w:color w:val="1D1D1B"/>
          <w:w w:val="105"/>
        </w:rPr>
        <w:t>el</w:t>
      </w:r>
      <w:r>
        <w:rPr>
          <w:color w:val="1D1D1B"/>
          <w:spacing w:val="-30"/>
          <w:w w:val="105"/>
        </w:rPr>
        <w:t> </w:t>
      </w:r>
      <w:r>
        <w:rPr>
          <w:color w:val="1D1D1B"/>
          <w:w w:val="105"/>
        </w:rPr>
        <w:t>término</w:t>
      </w:r>
      <w:r>
        <w:rPr>
          <w:color w:val="1D1D1B"/>
          <w:spacing w:val="-30"/>
          <w:w w:val="105"/>
        </w:rPr>
        <w:t> </w:t>
      </w:r>
      <w:r>
        <w:rPr>
          <w:color w:val="1D1D1B"/>
          <w:w w:val="105"/>
        </w:rPr>
        <w:t>“pública”</w:t>
      </w:r>
      <w:r>
        <w:rPr>
          <w:color w:val="1D1D1B"/>
          <w:spacing w:val="-31"/>
          <w:w w:val="105"/>
        </w:rPr>
        <w:t> </w:t>
      </w:r>
      <w:r>
        <w:rPr>
          <w:color w:val="1D1D1B"/>
          <w:w w:val="105"/>
        </w:rPr>
        <w:t>pone el</w:t>
      </w:r>
      <w:r>
        <w:rPr>
          <w:color w:val="1D1D1B"/>
          <w:spacing w:val="-11"/>
          <w:w w:val="105"/>
        </w:rPr>
        <w:t> </w:t>
      </w:r>
      <w:r>
        <w:rPr>
          <w:color w:val="1D1D1B"/>
          <w:w w:val="105"/>
        </w:rPr>
        <w:t>énfasis</w:t>
      </w:r>
      <w:r>
        <w:rPr>
          <w:color w:val="1D1D1B"/>
          <w:spacing w:val="-11"/>
          <w:w w:val="105"/>
        </w:rPr>
        <w:t> </w:t>
      </w:r>
      <w:r>
        <w:rPr>
          <w:color w:val="1D1D1B"/>
          <w:w w:val="105"/>
        </w:rPr>
        <w:t>en</w:t>
      </w:r>
      <w:r>
        <w:rPr>
          <w:color w:val="1D1D1B"/>
          <w:spacing w:val="-11"/>
          <w:w w:val="105"/>
        </w:rPr>
        <w:t> </w:t>
      </w:r>
      <w:r>
        <w:rPr>
          <w:color w:val="1D1D1B"/>
          <w:w w:val="105"/>
        </w:rPr>
        <w:t>el</w:t>
      </w:r>
      <w:r>
        <w:rPr>
          <w:color w:val="1D1D1B"/>
          <w:spacing w:val="-11"/>
          <w:w w:val="105"/>
        </w:rPr>
        <w:t> </w:t>
      </w:r>
      <w:r>
        <w:rPr>
          <w:color w:val="1D1D1B"/>
          <w:w w:val="105"/>
        </w:rPr>
        <w:t>carácter</w:t>
      </w:r>
      <w:r>
        <w:rPr>
          <w:color w:val="1D1D1B"/>
          <w:spacing w:val="-12"/>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w w:val="105"/>
        </w:rPr>
        <w:t>responsabilidad</w:t>
      </w:r>
      <w:r>
        <w:rPr>
          <w:color w:val="1D1D1B"/>
          <w:spacing w:val="-12"/>
          <w:w w:val="105"/>
        </w:rPr>
        <w:t> </w:t>
      </w:r>
      <w:r>
        <w:rPr>
          <w:color w:val="1D1D1B"/>
          <w:w w:val="105"/>
        </w:rPr>
        <w:t>del</w:t>
      </w:r>
      <w:r>
        <w:rPr>
          <w:color w:val="1D1D1B"/>
          <w:spacing w:val="-11"/>
          <w:w w:val="105"/>
        </w:rPr>
        <w:t> </w:t>
      </w:r>
      <w:r>
        <w:rPr>
          <w:color w:val="1D1D1B"/>
          <w:w w:val="105"/>
        </w:rPr>
        <w:t>Estado</w:t>
      </w:r>
      <w:r>
        <w:rPr>
          <w:color w:val="1D1D1B"/>
          <w:spacing w:val="-11"/>
          <w:w w:val="105"/>
        </w:rPr>
        <w:t> </w:t>
      </w:r>
      <w:r>
        <w:rPr>
          <w:color w:val="1D1D1B"/>
          <w:w w:val="105"/>
        </w:rPr>
        <w:t>en</w:t>
      </w:r>
      <w:r>
        <w:rPr>
          <w:color w:val="1D1D1B"/>
          <w:spacing w:val="-11"/>
          <w:w w:val="105"/>
        </w:rPr>
        <w:t> </w:t>
      </w:r>
      <w:r>
        <w:rPr>
          <w:color w:val="1D1D1B"/>
          <w:w w:val="105"/>
        </w:rPr>
        <w:t>la</w:t>
      </w:r>
      <w:r>
        <w:rPr>
          <w:color w:val="1D1D1B"/>
          <w:spacing w:val="-11"/>
          <w:w w:val="105"/>
        </w:rPr>
        <w:t> </w:t>
      </w:r>
      <w:r>
        <w:rPr>
          <w:color w:val="1D1D1B"/>
          <w:w w:val="105"/>
        </w:rPr>
        <w:t>relación</w:t>
      </w:r>
    </w:p>
    <w:p>
      <w:pPr>
        <w:spacing w:after="0" w:line="264" w:lineRule="auto"/>
        <w:jc w:val="both"/>
        <w:sectPr>
          <w:pgSz w:w="9640" w:h="13040"/>
          <w:pgMar w:header="0" w:footer="653" w:top="740" w:bottom="840" w:left="1300" w:right="1020"/>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71" w:lineRule="auto" w:before="57"/>
        <w:ind w:left="113" w:right="114"/>
        <w:jc w:val="both"/>
      </w:pPr>
      <w:r>
        <w:rPr>
          <w:color w:val="1D1D1B"/>
          <w:w w:val="105"/>
        </w:rPr>
        <w:t>gobernantes-gobernados, la palabra “ciudadana” subraya el carácter de corresponsabilidad de la seguridad entre ciudadanos y Estado, a partir de la participación de los miembros de una comunidad que se constituyen en los sujetos de la acción política.</w:t>
      </w:r>
    </w:p>
    <w:p>
      <w:pPr>
        <w:pStyle w:val="BodyText"/>
        <w:spacing w:before="10"/>
        <w:rPr>
          <w:sz w:val="24"/>
        </w:rPr>
      </w:pPr>
    </w:p>
    <w:p>
      <w:pPr>
        <w:pStyle w:val="BodyText"/>
        <w:spacing w:line="271" w:lineRule="auto"/>
        <w:ind w:left="113" w:right="114"/>
        <w:jc w:val="both"/>
      </w:pPr>
      <w:r>
        <w:rPr>
          <w:color w:val="1D1D1B"/>
          <w:w w:val="105"/>
        </w:rPr>
        <w:t>La</w:t>
      </w:r>
      <w:r>
        <w:rPr>
          <w:color w:val="1D1D1B"/>
          <w:spacing w:val="-29"/>
          <w:w w:val="105"/>
        </w:rPr>
        <w:t> </w:t>
      </w:r>
      <w:r>
        <w:rPr>
          <w:color w:val="1D1D1B"/>
          <w:w w:val="105"/>
        </w:rPr>
        <w:t>seguridad</w:t>
      </w:r>
      <w:r>
        <w:rPr>
          <w:color w:val="1D1D1B"/>
          <w:spacing w:val="-29"/>
          <w:w w:val="105"/>
        </w:rPr>
        <w:t> </w:t>
      </w:r>
      <w:r>
        <w:rPr>
          <w:color w:val="1D1D1B"/>
          <w:w w:val="105"/>
        </w:rPr>
        <w:t>ciudadana</w:t>
      </w:r>
      <w:r>
        <w:rPr>
          <w:color w:val="1D1D1B"/>
          <w:spacing w:val="-29"/>
          <w:w w:val="105"/>
        </w:rPr>
        <w:t> </w:t>
      </w:r>
      <w:r>
        <w:rPr>
          <w:color w:val="1D1D1B"/>
          <w:w w:val="105"/>
        </w:rPr>
        <w:t>es</w:t>
      </w:r>
      <w:r>
        <w:rPr>
          <w:color w:val="1D1D1B"/>
          <w:spacing w:val="-29"/>
          <w:w w:val="105"/>
        </w:rPr>
        <w:t> </w:t>
      </w:r>
      <w:r>
        <w:rPr>
          <w:color w:val="1D1D1B"/>
          <w:w w:val="105"/>
        </w:rPr>
        <w:t>un</w:t>
      </w:r>
      <w:r>
        <w:rPr>
          <w:color w:val="1D1D1B"/>
          <w:spacing w:val="-29"/>
          <w:w w:val="105"/>
        </w:rPr>
        <w:t> </w:t>
      </w:r>
      <w:r>
        <w:rPr>
          <w:color w:val="1D1D1B"/>
          <w:w w:val="105"/>
        </w:rPr>
        <w:t>concepto</w:t>
      </w:r>
      <w:r>
        <w:rPr>
          <w:color w:val="1D1D1B"/>
          <w:spacing w:val="-29"/>
          <w:w w:val="105"/>
        </w:rPr>
        <w:t> </w:t>
      </w:r>
      <w:r>
        <w:rPr>
          <w:color w:val="1D1D1B"/>
          <w:w w:val="105"/>
        </w:rPr>
        <w:t>jurídico</w:t>
      </w:r>
      <w:r>
        <w:rPr>
          <w:color w:val="1D1D1B"/>
          <w:spacing w:val="-29"/>
          <w:w w:val="105"/>
        </w:rPr>
        <w:t> </w:t>
      </w:r>
      <w:r>
        <w:rPr>
          <w:color w:val="1D1D1B"/>
          <w:w w:val="105"/>
        </w:rPr>
        <w:t>que</w:t>
      </w:r>
      <w:r>
        <w:rPr>
          <w:color w:val="1D1D1B"/>
          <w:spacing w:val="-29"/>
          <w:w w:val="105"/>
        </w:rPr>
        <w:t> </w:t>
      </w:r>
      <w:r>
        <w:rPr>
          <w:color w:val="1D1D1B"/>
          <w:w w:val="105"/>
        </w:rPr>
        <w:t>implica</w:t>
      </w:r>
      <w:r>
        <w:rPr>
          <w:color w:val="1D1D1B"/>
          <w:spacing w:val="-29"/>
          <w:w w:val="105"/>
        </w:rPr>
        <w:t> </w:t>
      </w:r>
      <w:r>
        <w:rPr>
          <w:color w:val="1D1D1B"/>
          <w:w w:val="105"/>
        </w:rPr>
        <w:t>un</w:t>
      </w:r>
      <w:r>
        <w:rPr>
          <w:color w:val="1D1D1B"/>
          <w:spacing w:val="-29"/>
          <w:w w:val="105"/>
        </w:rPr>
        <w:t> </w:t>
      </w:r>
      <w:r>
        <w:rPr>
          <w:color w:val="1D1D1B"/>
          <w:w w:val="105"/>
        </w:rPr>
        <w:t>conjunto de</w:t>
      </w:r>
      <w:r>
        <w:rPr>
          <w:color w:val="1D1D1B"/>
          <w:spacing w:val="-34"/>
          <w:w w:val="105"/>
        </w:rPr>
        <w:t> </w:t>
      </w:r>
      <w:r>
        <w:rPr>
          <w:color w:val="1D1D1B"/>
          <w:w w:val="105"/>
        </w:rPr>
        <w:t>acciones</w:t>
      </w:r>
      <w:r>
        <w:rPr>
          <w:color w:val="1D1D1B"/>
          <w:spacing w:val="-34"/>
          <w:w w:val="105"/>
        </w:rPr>
        <w:t> </w:t>
      </w:r>
      <w:r>
        <w:rPr>
          <w:color w:val="1D1D1B"/>
          <w:w w:val="105"/>
        </w:rPr>
        <w:t>y</w:t>
      </w:r>
      <w:r>
        <w:rPr>
          <w:color w:val="1D1D1B"/>
          <w:spacing w:val="-34"/>
          <w:w w:val="105"/>
        </w:rPr>
        <w:t> </w:t>
      </w:r>
      <w:r>
        <w:rPr>
          <w:color w:val="1D1D1B"/>
          <w:w w:val="105"/>
        </w:rPr>
        <w:t>previsiones</w:t>
      </w:r>
      <w:r>
        <w:rPr>
          <w:color w:val="1D1D1B"/>
          <w:spacing w:val="-33"/>
          <w:w w:val="105"/>
        </w:rPr>
        <w:t> </w:t>
      </w:r>
      <w:r>
        <w:rPr>
          <w:color w:val="1D1D1B"/>
          <w:w w:val="105"/>
        </w:rPr>
        <w:t>adoptadas</w:t>
      </w:r>
      <w:r>
        <w:rPr>
          <w:color w:val="1D1D1B"/>
          <w:spacing w:val="-35"/>
          <w:w w:val="105"/>
        </w:rPr>
        <w:t> </w:t>
      </w:r>
      <w:r>
        <w:rPr>
          <w:color w:val="1D1D1B"/>
          <w:w w:val="105"/>
        </w:rPr>
        <w:t>y</w:t>
      </w:r>
      <w:r>
        <w:rPr>
          <w:color w:val="1D1D1B"/>
          <w:spacing w:val="-34"/>
          <w:w w:val="105"/>
        </w:rPr>
        <w:t> </w:t>
      </w:r>
      <w:r>
        <w:rPr>
          <w:color w:val="1D1D1B"/>
          <w:w w:val="105"/>
        </w:rPr>
        <w:t>garantizadas</w:t>
      </w:r>
      <w:r>
        <w:rPr>
          <w:color w:val="1D1D1B"/>
          <w:spacing w:val="-35"/>
          <w:w w:val="105"/>
        </w:rPr>
        <w:t> </w:t>
      </w:r>
      <w:r>
        <w:rPr>
          <w:color w:val="1D1D1B"/>
          <w:w w:val="105"/>
        </w:rPr>
        <w:t>por</w:t>
      </w:r>
      <w:r>
        <w:rPr>
          <w:color w:val="1D1D1B"/>
          <w:spacing w:val="-34"/>
          <w:w w:val="105"/>
        </w:rPr>
        <w:t> </w:t>
      </w:r>
      <w:r>
        <w:rPr>
          <w:color w:val="1D1D1B"/>
          <w:w w:val="105"/>
        </w:rPr>
        <w:t>el</w:t>
      </w:r>
      <w:r>
        <w:rPr>
          <w:color w:val="1D1D1B"/>
          <w:spacing w:val="-34"/>
          <w:w w:val="105"/>
        </w:rPr>
        <w:t> </w:t>
      </w:r>
      <w:r>
        <w:rPr>
          <w:color w:val="1D1D1B"/>
          <w:w w:val="105"/>
        </w:rPr>
        <w:t>Estado</w:t>
      </w:r>
      <w:r>
        <w:rPr>
          <w:color w:val="1D1D1B"/>
          <w:spacing w:val="-34"/>
          <w:w w:val="105"/>
        </w:rPr>
        <w:t> </w:t>
      </w:r>
      <w:r>
        <w:rPr>
          <w:color w:val="1D1D1B"/>
          <w:w w:val="105"/>
        </w:rPr>
        <w:t>en</w:t>
      </w:r>
      <w:r>
        <w:rPr>
          <w:color w:val="1D1D1B"/>
          <w:spacing w:val="-34"/>
          <w:w w:val="105"/>
        </w:rPr>
        <w:t> </w:t>
      </w:r>
      <w:r>
        <w:rPr>
          <w:color w:val="1D1D1B"/>
          <w:w w:val="105"/>
        </w:rPr>
        <w:t>una situación de confianza para preservar la calidad de vida y la dignidad humana en términos de libertad, acceso al mercado y oportunidades sociales. La seguridad ciudadana está orientada a preservar la tran- quilidad</w:t>
      </w:r>
      <w:r>
        <w:rPr>
          <w:color w:val="1D1D1B"/>
          <w:spacing w:val="-23"/>
          <w:w w:val="105"/>
        </w:rPr>
        <w:t> </w:t>
      </w:r>
      <w:r>
        <w:rPr>
          <w:color w:val="1D1D1B"/>
          <w:w w:val="105"/>
        </w:rPr>
        <w:t>individual</w:t>
      </w:r>
      <w:r>
        <w:rPr>
          <w:color w:val="1D1D1B"/>
          <w:spacing w:val="-23"/>
          <w:w w:val="105"/>
        </w:rPr>
        <w:t> </w:t>
      </w:r>
      <w:r>
        <w:rPr>
          <w:color w:val="1D1D1B"/>
          <w:w w:val="105"/>
        </w:rPr>
        <w:t>y</w:t>
      </w:r>
      <w:r>
        <w:rPr>
          <w:color w:val="1D1D1B"/>
          <w:spacing w:val="-23"/>
          <w:w w:val="105"/>
        </w:rPr>
        <w:t> </w:t>
      </w:r>
      <w:r>
        <w:rPr>
          <w:color w:val="1D1D1B"/>
          <w:w w:val="105"/>
        </w:rPr>
        <w:t>colectiva</w:t>
      </w:r>
      <w:r>
        <w:rPr>
          <w:color w:val="1D1D1B"/>
          <w:spacing w:val="-24"/>
          <w:w w:val="105"/>
        </w:rPr>
        <w:t> </w:t>
      </w:r>
      <w:r>
        <w:rPr>
          <w:color w:val="1D1D1B"/>
          <w:w w:val="105"/>
        </w:rPr>
        <w:t>de</w:t>
      </w:r>
      <w:r>
        <w:rPr>
          <w:color w:val="1D1D1B"/>
          <w:spacing w:val="-23"/>
          <w:w w:val="105"/>
        </w:rPr>
        <w:t> </w:t>
      </w:r>
      <w:r>
        <w:rPr>
          <w:color w:val="1D1D1B"/>
          <w:w w:val="105"/>
        </w:rPr>
        <w:t>la</w:t>
      </w:r>
      <w:r>
        <w:rPr>
          <w:color w:val="1D1D1B"/>
          <w:spacing w:val="-23"/>
          <w:w w:val="105"/>
        </w:rPr>
        <w:t> </w:t>
      </w:r>
      <w:r>
        <w:rPr>
          <w:color w:val="1D1D1B"/>
          <w:w w:val="105"/>
        </w:rPr>
        <w:t>sociedad</w:t>
      </w:r>
      <w:r>
        <w:rPr>
          <w:color w:val="1D1D1B"/>
          <w:spacing w:val="-24"/>
          <w:w w:val="105"/>
        </w:rPr>
        <w:t> </w:t>
      </w:r>
      <w:r>
        <w:rPr>
          <w:color w:val="1D1D1B"/>
          <w:w w:val="105"/>
        </w:rPr>
        <w:t>ante</w:t>
      </w:r>
      <w:r>
        <w:rPr>
          <w:color w:val="1D1D1B"/>
          <w:spacing w:val="-24"/>
          <w:w w:val="105"/>
        </w:rPr>
        <w:t> </w:t>
      </w:r>
      <w:r>
        <w:rPr>
          <w:color w:val="1D1D1B"/>
          <w:w w:val="105"/>
        </w:rPr>
        <w:t>peligros</w:t>
      </w:r>
      <w:r>
        <w:rPr>
          <w:color w:val="1D1D1B"/>
          <w:spacing w:val="-23"/>
          <w:w w:val="105"/>
        </w:rPr>
        <w:t> </w:t>
      </w:r>
      <w:r>
        <w:rPr>
          <w:color w:val="1D1D1B"/>
          <w:w w:val="105"/>
        </w:rPr>
        <w:t>que</w:t>
      </w:r>
      <w:r>
        <w:rPr>
          <w:color w:val="1D1D1B"/>
          <w:spacing w:val="-23"/>
          <w:w w:val="105"/>
        </w:rPr>
        <w:t> </w:t>
      </w:r>
      <w:r>
        <w:rPr>
          <w:color w:val="1D1D1B"/>
          <w:w w:val="105"/>
        </w:rPr>
        <w:t>pudieran afectarla,</w:t>
      </w:r>
      <w:r>
        <w:rPr>
          <w:color w:val="1D1D1B"/>
          <w:spacing w:val="-20"/>
          <w:w w:val="105"/>
        </w:rPr>
        <w:t> </w:t>
      </w:r>
      <w:r>
        <w:rPr>
          <w:color w:val="1D1D1B"/>
          <w:w w:val="105"/>
        </w:rPr>
        <w:t>así</w:t>
      </w:r>
      <w:r>
        <w:rPr>
          <w:color w:val="1D1D1B"/>
          <w:spacing w:val="-19"/>
          <w:w w:val="105"/>
        </w:rPr>
        <w:t> </w:t>
      </w:r>
      <w:r>
        <w:rPr>
          <w:color w:val="1D1D1B"/>
          <w:w w:val="105"/>
        </w:rPr>
        <w:t>como</w:t>
      </w:r>
      <w:r>
        <w:rPr>
          <w:color w:val="1D1D1B"/>
          <w:spacing w:val="-19"/>
          <w:w w:val="105"/>
        </w:rPr>
        <w:t> </w:t>
      </w:r>
      <w:r>
        <w:rPr>
          <w:color w:val="1D1D1B"/>
          <w:w w:val="105"/>
        </w:rPr>
        <w:t>a</w:t>
      </w:r>
      <w:r>
        <w:rPr>
          <w:color w:val="1D1D1B"/>
          <w:spacing w:val="-19"/>
          <w:w w:val="105"/>
        </w:rPr>
        <w:t> </w:t>
      </w:r>
      <w:r>
        <w:rPr>
          <w:color w:val="1D1D1B"/>
          <w:w w:val="105"/>
        </w:rPr>
        <w:t>garantizar</w:t>
      </w:r>
      <w:r>
        <w:rPr>
          <w:color w:val="1D1D1B"/>
          <w:spacing w:val="-20"/>
          <w:w w:val="105"/>
        </w:rPr>
        <w:t> </w:t>
      </w:r>
      <w:r>
        <w:rPr>
          <w:color w:val="1D1D1B"/>
          <w:w w:val="105"/>
        </w:rPr>
        <w:t>el</w:t>
      </w:r>
      <w:r>
        <w:rPr>
          <w:color w:val="1D1D1B"/>
          <w:spacing w:val="-19"/>
          <w:w w:val="105"/>
        </w:rPr>
        <w:t> </w:t>
      </w:r>
      <w:r>
        <w:rPr>
          <w:color w:val="1D1D1B"/>
          <w:w w:val="105"/>
        </w:rPr>
        <w:t>ejercicio</w:t>
      </w:r>
      <w:r>
        <w:rPr>
          <w:color w:val="1D1D1B"/>
          <w:spacing w:val="-18"/>
          <w:w w:val="105"/>
        </w:rPr>
        <w:t> </w:t>
      </w:r>
      <w:r>
        <w:rPr>
          <w:color w:val="1D1D1B"/>
          <w:w w:val="105"/>
        </w:rPr>
        <w:t>de</w:t>
      </w:r>
      <w:r>
        <w:rPr>
          <w:color w:val="1D1D1B"/>
          <w:spacing w:val="-19"/>
          <w:w w:val="105"/>
        </w:rPr>
        <w:t> </w:t>
      </w:r>
      <w:r>
        <w:rPr>
          <w:color w:val="1D1D1B"/>
          <w:w w:val="105"/>
        </w:rPr>
        <w:t>los</w:t>
      </w:r>
      <w:r>
        <w:rPr>
          <w:color w:val="1D1D1B"/>
          <w:spacing w:val="-19"/>
          <w:w w:val="105"/>
        </w:rPr>
        <w:t> </w:t>
      </w:r>
      <w:r>
        <w:rPr>
          <w:color w:val="1D1D1B"/>
          <w:w w:val="105"/>
        </w:rPr>
        <w:t>derechos</w:t>
      </w:r>
      <w:r>
        <w:rPr>
          <w:color w:val="1D1D1B"/>
          <w:spacing w:val="-18"/>
          <w:w w:val="105"/>
        </w:rPr>
        <w:t> </w:t>
      </w:r>
      <w:r>
        <w:rPr>
          <w:color w:val="1D1D1B"/>
          <w:w w:val="105"/>
        </w:rPr>
        <w:t>y</w:t>
      </w:r>
      <w:r>
        <w:rPr>
          <w:color w:val="1D1D1B"/>
          <w:spacing w:val="-19"/>
          <w:w w:val="105"/>
        </w:rPr>
        <w:t> </w:t>
      </w:r>
      <w:r>
        <w:rPr>
          <w:color w:val="1D1D1B"/>
          <w:w w:val="105"/>
        </w:rPr>
        <w:t>libertades fundamentales</w:t>
      </w:r>
      <w:r>
        <w:rPr>
          <w:color w:val="1D1D1B"/>
          <w:spacing w:val="-13"/>
          <w:w w:val="105"/>
        </w:rPr>
        <w:t> </w:t>
      </w:r>
      <w:r>
        <w:rPr>
          <w:color w:val="1D1D1B"/>
          <w:w w:val="105"/>
        </w:rPr>
        <w:t>de</w:t>
      </w:r>
      <w:r>
        <w:rPr>
          <w:color w:val="1D1D1B"/>
          <w:spacing w:val="-13"/>
          <w:w w:val="105"/>
        </w:rPr>
        <w:t> </w:t>
      </w:r>
      <w:r>
        <w:rPr>
          <w:color w:val="1D1D1B"/>
          <w:w w:val="105"/>
        </w:rPr>
        <w:t>la</w:t>
      </w:r>
      <w:r>
        <w:rPr>
          <w:color w:val="1D1D1B"/>
          <w:spacing w:val="-13"/>
          <w:w w:val="105"/>
        </w:rPr>
        <w:t> </w:t>
      </w:r>
      <w:r>
        <w:rPr>
          <w:color w:val="1D1D1B"/>
          <w:w w:val="105"/>
        </w:rPr>
        <w:t>persona,</w:t>
      </w:r>
      <w:r>
        <w:rPr>
          <w:color w:val="1D1D1B"/>
          <w:spacing w:val="-12"/>
          <w:w w:val="105"/>
        </w:rPr>
        <w:t> </w:t>
      </w:r>
      <w:r>
        <w:rPr>
          <w:color w:val="1D1D1B"/>
          <w:w w:val="105"/>
        </w:rPr>
        <w:t>pero</w:t>
      </w:r>
      <w:r>
        <w:rPr>
          <w:color w:val="1D1D1B"/>
          <w:spacing w:val="-13"/>
          <w:w w:val="105"/>
        </w:rPr>
        <w:t> </w:t>
      </w:r>
      <w:r>
        <w:rPr>
          <w:color w:val="1D1D1B"/>
          <w:w w:val="105"/>
        </w:rPr>
        <w:t>más</w:t>
      </w:r>
      <w:r>
        <w:rPr>
          <w:color w:val="1D1D1B"/>
          <w:spacing w:val="-13"/>
          <w:w w:val="105"/>
        </w:rPr>
        <w:t> </w:t>
      </w:r>
      <w:r>
        <w:rPr>
          <w:color w:val="1D1D1B"/>
          <w:w w:val="105"/>
        </w:rPr>
        <w:t>que</w:t>
      </w:r>
      <w:r>
        <w:rPr>
          <w:color w:val="1D1D1B"/>
          <w:spacing w:val="-13"/>
          <w:w w:val="105"/>
        </w:rPr>
        <w:t> </w:t>
      </w:r>
      <w:r>
        <w:rPr>
          <w:color w:val="1D1D1B"/>
          <w:w w:val="105"/>
        </w:rPr>
        <w:t>esto,</w:t>
      </w:r>
      <w:r>
        <w:rPr>
          <w:color w:val="1D1D1B"/>
          <w:spacing w:val="-13"/>
          <w:w w:val="105"/>
        </w:rPr>
        <w:t> </w:t>
      </w:r>
      <w:r>
        <w:rPr>
          <w:color w:val="1D1D1B"/>
          <w:w w:val="105"/>
        </w:rPr>
        <w:t>es</w:t>
      </w:r>
      <w:r>
        <w:rPr>
          <w:color w:val="1D1D1B"/>
          <w:spacing w:val="-13"/>
          <w:w w:val="105"/>
        </w:rPr>
        <w:t> </w:t>
      </w:r>
      <w:r>
        <w:rPr>
          <w:color w:val="1D1D1B"/>
          <w:w w:val="105"/>
        </w:rPr>
        <w:t>un</w:t>
      </w:r>
      <w:r>
        <w:rPr>
          <w:color w:val="1D1D1B"/>
          <w:spacing w:val="-13"/>
          <w:w w:val="105"/>
        </w:rPr>
        <w:t> </w:t>
      </w:r>
      <w:r>
        <w:rPr>
          <w:color w:val="1D1D1B"/>
          <w:w w:val="105"/>
        </w:rPr>
        <w:t>reclamo</w:t>
      </w:r>
      <w:r>
        <w:rPr>
          <w:color w:val="1D1D1B"/>
          <w:spacing w:val="-13"/>
          <w:w w:val="105"/>
        </w:rPr>
        <w:t> </w:t>
      </w:r>
      <w:r>
        <w:rPr>
          <w:color w:val="1D1D1B"/>
          <w:w w:val="105"/>
        </w:rPr>
        <w:t>social que</w:t>
      </w:r>
      <w:r>
        <w:rPr>
          <w:color w:val="1D1D1B"/>
          <w:spacing w:val="-43"/>
          <w:w w:val="105"/>
        </w:rPr>
        <w:t> </w:t>
      </w:r>
      <w:r>
        <w:rPr>
          <w:color w:val="1D1D1B"/>
          <w:w w:val="105"/>
        </w:rPr>
        <w:t>demanda</w:t>
      </w:r>
      <w:r>
        <w:rPr>
          <w:color w:val="1D1D1B"/>
          <w:spacing w:val="-43"/>
          <w:w w:val="105"/>
        </w:rPr>
        <w:t> </w:t>
      </w:r>
      <w:r>
        <w:rPr>
          <w:color w:val="1D1D1B"/>
          <w:w w:val="105"/>
        </w:rPr>
        <w:t>respuestas</w:t>
      </w:r>
      <w:r>
        <w:rPr>
          <w:color w:val="1D1D1B"/>
          <w:spacing w:val="-44"/>
          <w:w w:val="105"/>
        </w:rPr>
        <w:t> </w:t>
      </w:r>
      <w:r>
        <w:rPr>
          <w:color w:val="1D1D1B"/>
          <w:w w:val="105"/>
        </w:rPr>
        <w:t>urgentes</w:t>
      </w:r>
      <w:r>
        <w:rPr>
          <w:color w:val="1D1D1B"/>
          <w:spacing w:val="-43"/>
          <w:w w:val="105"/>
        </w:rPr>
        <w:t> </w:t>
      </w:r>
      <w:r>
        <w:rPr>
          <w:color w:val="1D1D1B"/>
          <w:w w:val="105"/>
        </w:rPr>
        <w:t>y</w:t>
      </w:r>
      <w:r>
        <w:rPr>
          <w:color w:val="1D1D1B"/>
          <w:spacing w:val="-43"/>
          <w:w w:val="105"/>
        </w:rPr>
        <w:t> </w:t>
      </w:r>
      <w:r>
        <w:rPr>
          <w:color w:val="1D1D1B"/>
          <w:w w:val="105"/>
        </w:rPr>
        <w:t>permanentes.</w:t>
      </w:r>
    </w:p>
    <w:p>
      <w:pPr>
        <w:pStyle w:val="BodyText"/>
        <w:spacing w:before="10"/>
        <w:rPr>
          <w:sz w:val="24"/>
        </w:rPr>
      </w:pPr>
    </w:p>
    <w:p>
      <w:pPr>
        <w:pStyle w:val="BodyText"/>
        <w:spacing w:line="271" w:lineRule="auto"/>
        <w:ind w:left="113" w:right="115"/>
        <w:jc w:val="both"/>
      </w:pPr>
      <w:r>
        <w:rPr>
          <w:color w:val="1D1D1B"/>
          <w:w w:val="105"/>
        </w:rPr>
        <w:t>La ciudadanización de la seguridad tiene que ver con la disposición  de los ciudadanos a organizarse y participar en la vida pública, y está relacionada fuertemente con la idea de ciudadanía activa. Si bien el concepto</w:t>
      </w:r>
      <w:r>
        <w:rPr>
          <w:color w:val="1D1D1B"/>
          <w:spacing w:val="-26"/>
          <w:w w:val="105"/>
        </w:rPr>
        <w:t> </w:t>
      </w:r>
      <w:r>
        <w:rPr>
          <w:color w:val="1D1D1B"/>
          <w:w w:val="105"/>
        </w:rPr>
        <w:t>está</w:t>
      </w:r>
      <w:r>
        <w:rPr>
          <w:color w:val="1D1D1B"/>
          <w:spacing w:val="-25"/>
          <w:w w:val="105"/>
        </w:rPr>
        <w:t> </w:t>
      </w:r>
      <w:r>
        <w:rPr>
          <w:color w:val="1D1D1B"/>
          <w:w w:val="105"/>
        </w:rPr>
        <w:t>asociado</w:t>
      </w:r>
      <w:r>
        <w:rPr>
          <w:color w:val="1D1D1B"/>
          <w:spacing w:val="-26"/>
          <w:w w:val="105"/>
        </w:rPr>
        <w:t> </w:t>
      </w:r>
      <w:r>
        <w:rPr>
          <w:color w:val="1D1D1B"/>
          <w:w w:val="105"/>
        </w:rPr>
        <w:t>con</w:t>
      </w:r>
      <w:r>
        <w:rPr>
          <w:color w:val="1D1D1B"/>
          <w:spacing w:val="-25"/>
          <w:w w:val="105"/>
        </w:rPr>
        <w:t> </w:t>
      </w:r>
      <w:r>
        <w:rPr>
          <w:color w:val="1D1D1B"/>
          <w:w w:val="105"/>
        </w:rPr>
        <w:t>la</w:t>
      </w:r>
      <w:r>
        <w:rPr>
          <w:color w:val="1D1D1B"/>
          <w:spacing w:val="-25"/>
          <w:w w:val="105"/>
        </w:rPr>
        <w:t> </w:t>
      </w:r>
      <w:r>
        <w:rPr>
          <w:color w:val="1D1D1B"/>
          <w:w w:val="105"/>
        </w:rPr>
        <w:t>participación</w:t>
      </w:r>
      <w:r>
        <w:rPr>
          <w:color w:val="1D1D1B"/>
          <w:spacing w:val="-25"/>
          <w:w w:val="105"/>
        </w:rPr>
        <w:t> </w:t>
      </w:r>
      <w:r>
        <w:rPr>
          <w:color w:val="1D1D1B"/>
          <w:w w:val="105"/>
        </w:rPr>
        <w:t>en</w:t>
      </w:r>
      <w:r>
        <w:rPr>
          <w:color w:val="1D1D1B"/>
          <w:spacing w:val="-25"/>
          <w:w w:val="105"/>
        </w:rPr>
        <w:t> </w:t>
      </w:r>
      <w:r>
        <w:rPr>
          <w:color w:val="1D1D1B"/>
          <w:w w:val="105"/>
        </w:rPr>
        <w:t>organizaciones</w:t>
      </w:r>
      <w:r>
        <w:rPr>
          <w:color w:val="1D1D1B"/>
          <w:spacing w:val="-26"/>
          <w:w w:val="105"/>
        </w:rPr>
        <w:t> </w:t>
      </w:r>
      <w:r>
        <w:rPr>
          <w:color w:val="1D1D1B"/>
          <w:w w:val="105"/>
        </w:rPr>
        <w:t>políticas, no siempre el sistema político es el referente principal. De hecho, la llamada</w:t>
      </w:r>
      <w:r>
        <w:rPr>
          <w:color w:val="1D1D1B"/>
          <w:spacing w:val="-14"/>
          <w:w w:val="105"/>
        </w:rPr>
        <w:t> </w:t>
      </w:r>
      <w:r>
        <w:rPr>
          <w:color w:val="1D1D1B"/>
          <w:w w:val="105"/>
        </w:rPr>
        <w:t>ciudadanía</w:t>
      </w:r>
      <w:r>
        <w:rPr>
          <w:color w:val="1D1D1B"/>
          <w:spacing w:val="-14"/>
          <w:w w:val="105"/>
        </w:rPr>
        <w:t> </w:t>
      </w:r>
      <w:r>
        <w:rPr>
          <w:color w:val="1D1D1B"/>
          <w:w w:val="105"/>
        </w:rPr>
        <w:t>activa</w:t>
      </w:r>
      <w:r>
        <w:rPr>
          <w:color w:val="1D1D1B"/>
          <w:spacing w:val="-14"/>
          <w:w w:val="105"/>
        </w:rPr>
        <w:t> </w:t>
      </w:r>
      <w:r>
        <w:rPr>
          <w:color w:val="1D1D1B"/>
          <w:w w:val="105"/>
        </w:rPr>
        <w:t>se</w:t>
      </w:r>
      <w:r>
        <w:rPr>
          <w:color w:val="1D1D1B"/>
          <w:spacing w:val="-14"/>
          <w:w w:val="105"/>
        </w:rPr>
        <w:t> </w:t>
      </w:r>
      <w:r>
        <w:rPr>
          <w:color w:val="1D1D1B"/>
          <w:w w:val="105"/>
        </w:rPr>
        <w:t>vincula</w:t>
      </w:r>
      <w:r>
        <w:rPr>
          <w:color w:val="1D1D1B"/>
          <w:spacing w:val="-13"/>
          <w:w w:val="105"/>
        </w:rPr>
        <w:t> </w:t>
      </w:r>
      <w:r>
        <w:rPr>
          <w:color w:val="1D1D1B"/>
          <w:w w:val="105"/>
        </w:rPr>
        <w:t>menos</w:t>
      </w:r>
      <w:r>
        <w:rPr>
          <w:color w:val="1D1D1B"/>
          <w:spacing w:val="-14"/>
          <w:w w:val="105"/>
        </w:rPr>
        <w:t> </w:t>
      </w:r>
      <w:r>
        <w:rPr>
          <w:color w:val="1D1D1B"/>
          <w:w w:val="105"/>
        </w:rPr>
        <w:t>con</w:t>
      </w:r>
      <w:r>
        <w:rPr>
          <w:color w:val="1D1D1B"/>
          <w:spacing w:val="-14"/>
          <w:w w:val="105"/>
        </w:rPr>
        <w:t> </w:t>
      </w:r>
      <w:r>
        <w:rPr>
          <w:color w:val="1D1D1B"/>
          <w:w w:val="105"/>
        </w:rPr>
        <w:t>la</w:t>
      </w:r>
      <w:r>
        <w:rPr>
          <w:color w:val="1D1D1B"/>
          <w:spacing w:val="-14"/>
          <w:w w:val="105"/>
        </w:rPr>
        <w:t> </w:t>
      </w:r>
      <w:r>
        <w:rPr>
          <w:color w:val="1D1D1B"/>
          <w:w w:val="105"/>
        </w:rPr>
        <w:t>política</w:t>
      </w:r>
      <w:r>
        <w:rPr>
          <w:color w:val="1D1D1B"/>
          <w:spacing w:val="-13"/>
          <w:w w:val="105"/>
        </w:rPr>
        <w:t> </w:t>
      </w:r>
      <w:r>
        <w:rPr>
          <w:color w:val="1D1D1B"/>
          <w:w w:val="105"/>
        </w:rPr>
        <w:t>institucional que</w:t>
      </w:r>
      <w:r>
        <w:rPr>
          <w:color w:val="1D1D1B"/>
          <w:spacing w:val="-39"/>
          <w:w w:val="105"/>
        </w:rPr>
        <w:t> </w:t>
      </w:r>
      <w:r>
        <w:rPr>
          <w:color w:val="1D1D1B"/>
          <w:w w:val="105"/>
        </w:rPr>
        <w:t>con</w:t>
      </w:r>
      <w:r>
        <w:rPr>
          <w:color w:val="1D1D1B"/>
          <w:spacing w:val="-39"/>
          <w:w w:val="105"/>
        </w:rPr>
        <w:t> </w:t>
      </w:r>
      <w:r>
        <w:rPr>
          <w:color w:val="1D1D1B"/>
          <w:w w:val="105"/>
        </w:rPr>
        <w:t>las</w:t>
      </w:r>
      <w:r>
        <w:rPr>
          <w:color w:val="1D1D1B"/>
          <w:spacing w:val="-39"/>
          <w:w w:val="105"/>
        </w:rPr>
        <w:t> </w:t>
      </w:r>
      <w:r>
        <w:rPr>
          <w:color w:val="1D1D1B"/>
          <w:w w:val="105"/>
        </w:rPr>
        <w:t>organizaciones</w:t>
      </w:r>
      <w:r>
        <w:rPr>
          <w:color w:val="1D1D1B"/>
          <w:spacing w:val="-39"/>
          <w:w w:val="105"/>
        </w:rPr>
        <w:t> </w:t>
      </w:r>
      <w:r>
        <w:rPr>
          <w:color w:val="1D1D1B"/>
          <w:w w:val="105"/>
        </w:rPr>
        <w:t>sociales,</w:t>
      </w:r>
      <w:r>
        <w:rPr>
          <w:color w:val="1D1D1B"/>
          <w:spacing w:val="-39"/>
          <w:w w:val="105"/>
        </w:rPr>
        <w:t> </w:t>
      </w:r>
      <w:r>
        <w:rPr>
          <w:color w:val="1D1D1B"/>
          <w:w w:val="105"/>
        </w:rPr>
        <w:t>pues</w:t>
      </w:r>
      <w:r>
        <w:rPr>
          <w:color w:val="1D1D1B"/>
          <w:spacing w:val="-39"/>
          <w:w w:val="105"/>
        </w:rPr>
        <w:t> </w:t>
      </w:r>
      <w:r>
        <w:rPr>
          <w:color w:val="1D1D1B"/>
          <w:w w:val="105"/>
        </w:rPr>
        <w:t>está</w:t>
      </w:r>
      <w:r>
        <w:rPr>
          <w:color w:val="1D1D1B"/>
          <w:spacing w:val="-39"/>
          <w:w w:val="105"/>
        </w:rPr>
        <w:t> </w:t>
      </w:r>
      <w:r>
        <w:rPr>
          <w:color w:val="1D1D1B"/>
          <w:w w:val="105"/>
        </w:rPr>
        <w:t>más</w:t>
      </w:r>
      <w:r>
        <w:rPr>
          <w:color w:val="1D1D1B"/>
          <w:spacing w:val="-39"/>
          <w:w w:val="105"/>
        </w:rPr>
        <w:t> </w:t>
      </w:r>
      <w:r>
        <w:rPr>
          <w:color w:val="1D1D1B"/>
          <w:w w:val="105"/>
        </w:rPr>
        <w:t>orientada</w:t>
      </w:r>
      <w:r>
        <w:rPr>
          <w:color w:val="1D1D1B"/>
          <w:spacing w:val="-39"/>
          <w:w w:val="105"/>
        </w:rPr>
        <w:t> </w:t>
      </w:r>
      <w:r>
        <w:rPr>
          <w:color w:val="1D1D1B"/>
          <w:w w:val="105"/>
        </w:rPr>
        <w:t>a</w:t>
      </w:r>
      <w:r>
        <w:rPr>
          <w:color w:val="1D1D1B"/>
          <w:spacing w:val="-39"/>
          <w:w w:val="105"/>
        </w:rPr>
        <w:t> </w:t>
      </w:r>
      <w:r>
        <w:rPr>
          <w:color w:val="1D1D1B"/>
          <w:w w:val="105"/>
        </w:rPr>
        <w:t>fortalecer el</w:t>
      </w:r>
      <w:r>
        <w:rPr>
          <w:color w:val="1D1D1B"/>
          <w:spacing w:val="-21"/>
          <w:w w:val="105"/>
        </w:rPr>
        <w:t> </w:t>
      </w:r>
      <w:r>
        <w:rPr>
          <w:color w:val="1D1D1B"/>
          <w:w w:val="105"/>
        </w:rPr>
        <w:t>vínculo</w:t>
      </w:r>
      <w:r>
        <w:rPr>
          <w:color w:val="1D1D1B"/>
          <w:spacing w:val="-21"/>
          <w:w w:val="105"/>
        </w:rPr>
        <w:t> </w:t>
      </w:r>
      <w:r>
        <w:rPr>
          <w:color w:val="1D1D1B"/>
          <w:w w:val="105"/>
        </w:rPr>
        <w:t>social</w:t>
      </w:r>
      <w:r>
        <w:rPr>
          <w:color w:val="1D1D1B"/>
          <w:spacing w:val="-21"/>
          <w:w w:val="105"/>
        </w:rPr>
        <w:t> </w:t>
      </w:r>
      <w:r>
        <w:rPr>
          <w:color w:val="1D1D1B"/>
          <w:w w:val="105"/>
        </w:rPr>
        <w:t>en</w:t>
      </w:r>
      <w:r>
        <w:rPr>
          <w:color w:val="1D1D1B"/>
          <w:spacing w:val="-21"/>
          <w:w w:val="105"/>
        </w:rPr>
        <w:t> </w:t>
      </w:r>
      <w:r>
        <w:rPr>
          <w:color w:val="1D1D1B"/>
          <w:w w:val="105"/>
        </w:rPr>
        <w:t>aras</w:t>
      </w:r>
      <w:r>
        <w:rPr>
          <w:color w:val="1D1D1B"/>
          <w:spacing w:val="-21"/>
          <w:w w:val="105"/>
        </w:rPr>
        <w:t> </w:t>
      </w:r>
      <w:r>
        <w:rPr>
          <w:color w:val="1D1D1B"/>
          <w:w w:val="105"/>
        </w:rPr>
        <w:t>de</w:t>
      </w:r>
      <w:r>
        <w:rPr>
          <w:color w:val="1D1D1B"/>
          <w:spacing w:val="-21"/>
          <w:w w:val="105"/>
        </w:rPr>
        <w:t> </w:t>
      </w:r>
      <w:r>
        <w:rPr>
          <w:color w:val="1D1D1B"/>
          <w:w w:val="105"/>
        </w:rPr>
        <w:t>una</w:t>
      </w:r>
      <w:r>
        <w:rPr>
          <w:color w:val="1D1D1B"/>
          <w:spacing w:val="-21"/>
          <w:w w:val="105"/>
        </w:rPr>
        <w:t> </w:t>
      </w:r>
      <w:r>
        <w:rPr>
          <w:color w:val="1D1D1B"/>
          <w:w w:val="105"/>
        </w:rPr>
        <w:t>mejor</w:t>
      </w:r>
      <w:r>
        <w:rPr>
          <w:color w:val="1D1D1B"/>
          <w:spacing w:val="-21"/>
          <w:w w:val="105"/>
        </w:rPr>
        <w:t> </w:t>
      </w:r>
      <w:r>
        <w:rPr>
          <w:color w:val="1D1D1B"/>
          <w:w w:val="105"/>
        </w:rPr>
        <w:t>calidad</w:t>
      </w:r>
      <w:r>
        <w:rPr>
          <w:color w:val="1D1D1B"/>
          <w:spacing w:val="-21"/>
          <w:w w:val="105"/>
        </w:rPr>
        <w:t> </w:t>
      </w:r>
      <w:r>
        <w:rPr>
          <w:color w:val="1D1D1B"/>
          <w:w w:val="105"/>
        </w:rPr>
        <w:t>de</w:t>
      </w:r>
      <w:r>
        <w:rPr>
          <w:color w:val="1D1D1B"/>
          <w:spacing w:val="-21"/>
          <w:w w:val="105"/>
        </w:rPr>
        <w:t> </w:t>
      </w:r>
      <w:r>
        <w:rPr>
          <w:color w:val="1D1D1B"/>
          <w:w w:val="105"/>
        </w:rPr>
        <w:t>la</w:t>
      </w:r>
      <w:r>
        <w:rPr>
          <w:color w:val="1D1D1B"/>
          <w:spacing w:val="-21"/>
          <w:w w:val="105"/>
        </w:rPr>
        <w:t> </w:t>
      </w:r>
      <w:r>
        <w:rPr>
          <w:color w:val="1D1D1B"/>
          <w:w w:val="105"/>
        </w:rPr>
        <w:t>vida</w:t>
      </w:r>
      <w:r>
        <w:rPr>
          <w:color w:val="1D1D1B"/>
          <w:spacing w:val="-21"/>
          <w:w w:val="105"/>
        </w:rPr>
        <w:t> </w:t>
      </w:r>
      <w:r>
        <w:rPr>
          <w:color w:val="1D1D1B"/>
          <w:w w:val="105"/>
        </w:rPr>
        <w:t>social</w:t>
      </w:r>
      <w:r>
        <w:rPr>
          <w:color w:val="1D1D1B"/>
          <w:spacing w:val="-21"/>
          <w:w w:val="105"/>
        </w:rPr>
        <w:t> </w:t>
      </w:r>
      <w:r>
        <w:rPr>
          <w:color w:val="1D1D1B"/>
          <w:w w:val="105"/>
        </w:rPr>
        <w:t>(Nateras, 2012).</w:t>
      </w:r>
    </w:p>
    <w:p>
      <w:pPr>
        <w:pStyle w:val="BodyText"/>
        <w:spacing w:before="9"/>
        <w:rPr>
          <w:sz w:val="24"/>
        </w:rPr>
      </w:pPr>
    </w:p>
    <w:p>
      <w:pPr>
        <w:pStyle w:val="Heading6"/>
        <w:ind w:left="113"/>
      </w:pPr>
      <w:r>
        <w:rPr>
          <w:color w:val="1D1D1B"/>
          <w:w w:val="85"/>
        </w:rPr>
        <w:t>La seguridad ciudadana y sus principales líneas de política pública</w:t>
      </w:r>
    </w:p>
    <w:p>
      <w:pPr>
        <w:pStyle w:val="BodyText"/>
        <w:spacing w:before="5"/>
        <w:rPr>
          <w:rFonts w:ascii="Verdana"/>
          <w:b/>
          <w:sz w:val="27"/>
        </w:rPr>
      </w:pPr>
    </w:p>
    <w:p>
      <w:pPr>
        <w:pStyle w:val="BodyText"/>
        <w:spacing w:line="271" w:lineRule="auto"/>
        <w:ind w:left="113" w:right="116"/>
        <w:jc w:val="both"/>
      </w:pPr>
      <w:r>
        <w:rPr>
          <w:color w:val="1D1D1B"/>
          <w:w w:val="105"/>
        </w:rPr>
        <w:t>En </w:t>
      </w:r>
      <w:r>
        <w:rPr>
          <w:color w:val="1D1D1B"/>
          <w:spacing w:val="-3"/>
          <w:w w:val="105"/>
        </w:rPr>
        <w:t>términos  normativos, </w:t>
      </w:r>
      <w:r>
        <w:rPr>
          <w:color w:val="1D1D1B"/>
          <w:w w:val="105"/>
        </w:rPr>
        <w:t>la </w:t>
      </w:r>
      <w:r>
        <w:rPr>
          <w:color w:val="1D1D1B"/>
          <w:spacing w:val="-3"/>
          <w:w w:val="105"/>
        </w:rPr>
        <w:t>seguridad ciudadana </w:t>
      </w:r>
      <w:r>
        <w:rPr>
          <w:color w:val="1D1D1B"/>
          <w:w w:val="105"/>
        </w:rPr>
        <w:t>se </w:t>
      </w:r>
      <w:r>
        <w:rPr>
          <w:color w:val="1D1D1B"/>
          <w:spacing w:val="-3"/>
          <w:w w:val="105"/>
        </w:rPr>
        <w:t>entiende como     </w:t>
      </w:r>
      <w:r>
        <w:rPr>
          <w:color w:val="1D1D1B"/>
          <w:w w:val="105"/>
        </w:rPr>
        <w:t>la </w:t>
      </w:r>
      <w:r>
        <w:rPr>
          <w:color w:val="1D1D1B"/>
          <w:spacing w:val="-3"/>
          <w:w w:val="105"/>
        </w:rPr>
        <w:t>acción integrada </w:t>
      </w:r>
      <w:r>
        <w:rPr>
          <w:color w:val="1D1D1B"/>
          <w:w w:val="105"/>
        </w:rPr>
        <w:t>que </w:t>
      </w:r>
      <w:r>
        <w:rPr>
          <w:color w:val="1D1D1B"/>
          <w:spacing w:val="-3"/>
          <w:w w:val="105"/>
        </w:rPr>
        <w:t>desarrolla </w:t>
      </w:r>
      <w:r>
        <w:rPr>
          <w:color w:val="1D1D1B"/>
          <w:w w:val="105"/>
        </w:rPr>
        <w:t>el </w:t>
      </w:r>
      <w:r>
        <w:rPr>
          <w:color w:val="1D1D1B"/>
          <w:spacing w:val="-3"/>
          <w:w w:val="105"/>
        </w:rPr>
        <w:t>Estado </w:t>
      </w:r>
      <w:r>
        <w:rPr>
          <w:color w:val="1D1D1B"/>
          <w:w w:val="105"/>
        </w:rPr>
        <w:t>con la </w:t>
      </w:r>
      <w:r>
        <w:rPr>
          <w:color w:val="1D1D1B"/>
          <w:spacing w:val="-3"/>
          <w:w w:val="105"/>
        </w:rPr>
        <w:t>colaboración </w:t>
      </w:r>
      <w:r>
        <w:rPr>
          <w:color w:val="1D1D1B"/>
          <w:w w:val="105"/>
        </w:rPr>
        <w:t>de </w:t>
      </w:r>
      <w:r>
        <w:rPr>
          <w:color w:val="1D1D1B"/>
          <w:spacing w:val="-3"/>
          <w:w w:val="105"/>
        </w:rPr>
        <w:t>la ciudadanía, destinada </w:t>
      </w:r>
      <w:r>
        <w:rPr>
          <w:color w:val="1D1D1B"/>
          <w:w w:val="105"/>
        </w:rPr>
        <w:t>a </w:t>
      </w:r>
      <w:r>
        <w:rPr>
          <w:color w:val="1D1D1B"/>
          <w:spacing w:val="-3"/>
          <w:w w:val="105"/>
        </w:rPr>
        <w:t>asegurar </w:t>
      </w:r>
      <w:r>
        <w:rPr>
          <w:color w:val="1D1D1B"/>
          <w:w w:val="105"/>
        </w:rPr>
        <w:t>la </w:t>
      </w:r>
      <w:r>
        <w:rPr>
          <w:color w:val="1D1D1B"/>
          <w:spacing w:val="-3"/>
          <w:w w:val="105"/>
        </w:rPr>
        <w:t>convivencia pacífica, erradicar la violencia </w:t>
      </w:r>
      <w:r>
        <w:rPr>
          <w:color w:val="1D1D1B"/>
          <w:w w:val="105"/>
        </w:rPr>
        <w:t>y </w:t>
      </w:r>
      <w:r>
        <w:rPr>
          <w:color w:val="1D1D1B"/>
          <w:spacing w:val="-3"/>
          <w:w w:val="105"/>
        </w:rPr>
        <w:t>utilizar pacíficamente </w:t>
      </w:r>
      <w:r>
        <w:rPr>
          <w:color w:val="1D1D1B"/>
          <w:w w:val="105"/>
        </w:rPr>
        <w:t>las </w:t>
      </w:r>
      <w:r>
        <w:rPr>
          <w:color w:val="1D1D1B"/>
          <w:spacing w:val="-3"/>
          <w:w w:val="105"/>
        </w:rPr>
        <w:t>vías </w:t>
      </w:r>
      <w:r>
        <w:rPr>
          <w:color w:val="1D1D1B"/>
          <w:w w:val="105"/>
        </w:rPr>
        <w:t>y </w:t>
      </w:r>
      <w:r>
        <w:rPr>
          <w:color w:val="1D1D1B"/>
          <w:spacing w:val="-3"/>
          <w:w w:val="105"/>
        </w:rPr>
        <w:t>espacios públicos, </w:t>
      </w:r>
      <w:r>
        <w:rPr>
          <w:color w:val="1D1D1B"/>
          <w:w w:val="105"/>
        </w:rPr>
        <w:t>a fin </w:t>
      </w:r>
      <w:r>
        <w:rPr>
          <w:color w:val="1D1D1B"/>
          <w:spacing w:val="-3"/>
          <w:w w:val="105"/>
        </w:rPr>
        <w:t>de prevenir</w:t>
      </w:r>
      <w:r>
        <w:rPr>
          <w:color w:val="1D1D1B"/>
          <w:spacing w:val="-25"/>
          <w:w w:val="105"/>
        </w:rPr>
        <w:t> </w:t>
      </w:r>
      <w:r>
        <w:rPr>
          <w:color w:val="1D1D1B"/>
          <w:w w:val="105"/>
        </w:rPr>
        <w:t>la</w:t>
      </w:r>
      <w:r>
        <w:rPr>
          <w:color w:val="1D1D1B"/>
          <w:spacing w:val="-25"/>
          <w:w w:val="105"/>
        </w:rPr>
        <w:t> </w:t>
      </w:r>
      <w:r>
        <w:rPr>
          <w:color w:val="1D1D1B"/>
          <w:spacing w:val="-3"/>
          <w:w w:val="105"/>
        </w:rPr>
        <w:t>comisión</w:t>
      </w:r>
      <w:r>
        <w:rPr>
          <w:color w:val="1D1D1B"/>
          <w:spacing w:val="-26"/>
          <w:w w:val="105"/>
        </w:rPr>
        <w:t> </w:t>
      </w:r>
      <w:r>
        <w:rPr>
          <w:color w:val="1D1D1B"/>
          <w:w w:val="105"/>
        </w:rPr>
        <w:t>de</w:t>
      </w:r>
      <w:r>
        <w:rPr>
          <w:color w:val="1D1D1B"/>
          <w:spacing w:val="-25"/>
          <w:w w:val="105"/>
        </w:rPr>
        <w:t> </w:t>
      </w:r>
      <w:r>
        <w:rPr>
          <w:color w:val="1D1D1B"/>
          <w:spacing w:val="-3"/>
          <w:w w:val="105"/>
        </w:rPr>
        <w:t>delitos</w:t>
      </w:r>
      <w:r>
        <w:rPr>
          <w:color w:val="1D1D1B"/>
          <w:spacing w:val="-25"/>
          <w:w w:val="105"/>
        </w:rPr>
        <w:t> </w:t>
      </w:r>
      <w:r>
        <w:rPr>
          <w:color w:val="1D1D1B"/>
          <w:w w:val="105"/>
        </w:rPr>
        <w:t>y</w:t>
      </w:r>
      <w:r>
        <w:rPr>
          <w:color w:val="1D1D1B"/>
          <w:spacing w:val="-26"/>
          <w:w w:val="105"/>
        </w:rPr>
        <w:t> </w:t>
      </w:r>
      <w:r>
        <w:rPr>
          <w:color w:val="1D1D1B"/>
          <w:spacing w:val="-3"/>
          <w:w w:val="105"/>
        </w:rPr>
        <w:t>faltas.</w:t>
      </w:r>
    </w:p>
    <w:p>
      <w:pPr>
        <w:pStyle w:val="BodyText"/>
        <w:spacing w:before="10"/>
        <w:rPr>
          <w:sz w:val="24"/>
        </w:rPr>
      </w:pPr>
    </w:p>
    <w:p>
      <w:pPr>
        <w:pStyle w:val="BodyText"/>
        <w:spacing w:line="271" w:lineRule="auto"/>
        <w:ind w:left="113" w:right="115"/>
        <w:jc w:val="both"/>
      </w:pPr>
      <w:r>
        <w:rPr>
          <w:color w:val="1D1D1B"/>
          <w:w w:val="105"/>
        </w:rPr>
        <w:t>El artículo 21 constitucional establece que la seguridad pública es  una función esencial del Estado mexicano. Desde esta perspectiva,</w:t>
      </w:r>
      <w:r>
        <w:rPr>
          <w:color w:val="1D1D1B"/>
          <w:spacing w:val="-5"/>
          <w:w w:val="105"/>
        </w:rPr>
        <w:t> </w:t>
      </w:r>
      <w:r>
        <w:rPr>
          <w:color w:val="1D1D1B"/>
          <w:w w:val="105"/>
        </w:rPr>
        <w:t>la</w:t>
      </w:r>
    </w:p>
    <w:p>
      <w:pPr>
        <w:spacing w:after="0" w:line="271" w:lineRule="auto"/>
        <w:jc w:val="both"/>
        <w:sectPr>
          <w:footerReference w:type="default" r:id="rId87"/>
          <w:pgSz w:w="9640" w:h="13040"/>
          <w:pgMar w:footer="653" w:header="0" w:top="740" w:bottom="840" w:left="1020" w:right="1300"/>
          <w:pgNumType w:start="74"/>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10"/>
        <w:rPr>
          <w:rFonts w:ascii="Palatino Linotype"/>
          <w:sz w:val="19"/>
        </w:rPr>
      </w:pPr>
    </w:p>
    <w:p>
      <w:pPr>
        <w:pStyle w:val="BodyText"/>
        <w:spacing w:line="271" w:lineRule="auto" w:before="57"/>
        <w:ind w:left="117" w:right="111"/>
        <w:jc w:val="both"/>
      </w:pPr>
      <w:r>
        <w:rPr>
          <w:color w:val="1D1D1B"/>
        </w:rPr>
        <w:t>preservación de la seguridad pública es una de las principales funciones de</w:t>
      </w:r>
      <w:r>
        <w:rPr>
          <w:color w:val="1D1D1B"/>
          <w:spacing w:val="-7"/>
        </w:rPr>
        <w:t> </w:t>
      </w:r>
      <w:r>
        <w:rPr>
          <w:color w:val="1D1D1B"/>
        </w:rPr>
        <w:t>las</w:t>
      </w:r>
      <w:r>
        <w:rPr>
          <w:color w:val="1D1D1B"/>
          <w:spacing w:val="-8"/>
        </w:rPr>
        <w:t> </w:t>
      </w:r>
      <w:r>
        <w:rPr>
          <w:color w:val="1D1D1B"/>
        </w:rPr>
        <w:t>instituciones</w:t>
      </w:r>
      <w:r>
        <w:rPr>
          <w:color w:val="1D1D1B"/>
          <w:spacing w:val="-7"/>
        </w:rPr>
        <w:t> </w:t>
      </w:r>
      <w:r>
        <w:rPr>
          <w:color w:val="1D1D1B"/>
        </w:rPr>
        <w:t>del</w:t>
      </w:r>
      <w:r>
        <w:rPr>
          <w:color w:val="1D1D1B"/>
          <w:spacing w:val="-7"/>
        </w:rPr>
        <w:t> </w:t>
      </w:r>
      <w:r>
        <w:rPr>
          <w:color w:val="1D1D1B"/>
        </w:rPr>
        <w:t>gobierno.</w:t>
      </w:r>
      <w:r>
        <w:rPr>
          <w:color w:val="1D1D1B"/>
          <w:spacing w:val="-8"/>
        </w:rPr>
        <w:t> </w:t>
      </w:r>
      <w:r>
        <w:rPr>
          <w:color w:val="1D1D1B"/>
        </w:rPr>
        <w:t>En</w:t>
      </w:r>
      <w:r>
        <w:rPr>
          <w:color w:val="1D1D1B"/>
          <w:spacing w:val="-7"/>
        </w:rPr>
        <w:t> </w:t>
      </w:r>
      <w:r>
        <w:rPr>
          <w:color w:val="1D1D1B"/>
        </w:rPr>
        <w:t>consecuencia,</w:t>
      </w:r>
      <w:r>
        <w:rPr>
          <w:color w:val="1D1D1B"/>
          <w:spacing w:val="-8"/>
        </w:rPr>
        <w:t> </w:t>
      </w:r>
      <w:r>
        <w:rPr>
          <w:color w:val="1D1D1B"/>
        </w:rPr>
        <w:t>los</w:t>
      </w:r>
      <w:r>
        <w:rPr>
          <w:color w:val="1D1D1B"/>
          <w:spacing w:val="-7"/>
        </w:rPr>
        <w:t> </w:t>
      </w:r>
      <w:r>
        <w:rPr>
          <w:color w:val="1D1D1B"/>
        </w:rPr>
        <w:t>ciudadanos</w:t>
      </w:r>
      <w:r>
        <w:rPr>
          <w:color w:val="1D1D1B"/>
          <w:spacing w:val="-8"/>
        </w:rPr>
        <w:t> </w:t>
      </w:r>
      <w:r>
        <w:rPr>
          <w:color w:val="1D1D1B"/>
        </w:rPr>
        <w:t>ven</w:t>
      </w:r>
      <w:r>
        <w:rPr>
          <w:color w:val="1D1D1B"/>
          <w:spacing w:val="-7"/>
        </w:rPr>
        <w:t> </w:t>
      </w:r>
      <w:r>
        <w:rPr>
          <w:color w:val="1D1D1B"/>
        </w:rPr>
        <w:t>en los uniformados a quienes pueden proveerlos de seguridad, protección   y</w:t>
      </w:r>
      <w:r>
        <w:rPr>
          <w:color w:val="1D1D1B"/>
          <w:spacing w:val="5"/>
        </w:rPr>
        <w:t> </w:t>
      </w:r>
      <w:r>
        <w:rPr>
          <w:color w:val="1D1D1B"/>
          <w:spacing w:val="-3"/>
        </w:rPr>
        <w:t>bienestar.</w:t>
      </w:r>
    </w:p>
    <w:p>
      <w:pPr>
        <w:pStyle w:val="BodyText"/>
        <w:spacing w:before="10"/>
        <w:rPr>
          <w:sz w:val="24"/>
        </w:rPr>
      </w:pPr>
    </w:p>
    <w:p>
      <w:pPr>
        <w:pStyle w:val="BodyText"/>
        <w:spacing w:line="271" w:lineRule="auto"/>
        <w:ind w:left="117" w:right="111"/>
        <w:jc w:val="both"/>
      </w:pPr>
      <w:r>
        <w:rPr>
          <w:color w:val="1D1D1B"/>
          <w:w w:val="105"/>
        </w:rPr>
        <w:t>Lo anterior indica que el marco normativo construye un paradigma de seguridad pública fundamentalmente  estado  céntrico,</w:t>
      </w:r>
      <w:r>
        <w:rPr>
          <w:color w:val="1D1D1B"/>
          <w:w w:val="105"/>
          <w:position w:val="7"/>
          <w:sz w:val="13"/>
        </w:rPr>
        <w:t>7  </w:t>
      </w:r>
      <w:r>
        <w:rPr>
          <w:color w:val="1D1D1B"/>
          <w:w w:val="105"/>
        </w:rPr>
        <w:t>y  por  ello establece que las responsables directas de la seguridad son las instituciones</w:t>
      </w:r>
      <w:r>
        <w:rPr>
          <w:color w:val="1D1D1B"/>
          <w:spacing w:val="-52"/>
          <w:w w:val="105"/>
        </w:rPr>
        <w:t> </w:t>
      </w:r>
      <w:r>
        <w:rPr>
          <w:color w:val="1D1D1B"/>
          <w:w w:val="105"/>
        </w:rPr>
        <w:t>estatales,</w:t>
      </w:r>
      <w:r>
        <w:rPr>
          <w:color w:val="1D1D1B"/>
          <w:spacing w:val="-51"/>
          <w:w w:val="105"/>
        </w:rPr>
        <w:t> </w:t>
      </w:r>
      <w:r>
        <w:rPr>
          <w:color w:val="1D1D1B"/>
          <w:w w:val="105"/>
        </w:rPr>
        <w:t>en</w:t>
      </w:r>
      <w:r>
        <w:rPr>
          <w:color w:val="1D1D1B"/>
          <w:spacing w:val="-52"/>
          <w:w w:val="105"/>
        </w:rPr>
        <w:t> </w:t>
      </w:r>
      <w:r>
        <w:rPr>
          <w:color w:val="1D1D1B"/>
          <w:w w:val="105"/>
        </w:rPr>
        <w:t>particular</w:t>
      </w:r>
      <w:r>
        <w:rPr>
          <w:color w:val="1D1D1B"/>
          <w:spacing w:val="-51"/>
          <w:w w:val="105"/>
        </w:rPr>
        <w:t> </w:t>
      </w:r>
      <w:r>
        <w:rPr>
          <w:color w:val="1D1D1B"/>
          <w:w w:val="105"/>
        </w:rPr>
        <w:t>las</w:t>
      </w:r>
      <w:r>
        <w:rPr>
          <w:color w:val="1D1D1B"/>
          <w:spacing w:val="-52"/>
          <w:w w:val="105"/>
        </w:rPr>
        <w:t> </w:t>
      </w:r>
      <w:r>
        <w:rPr>
          <w:color w:val="1D1D1B"/>
          <w:w w:val="105"/>
        </w:rPr>
        <w:t>fuerzas</w:t>
      </w:r>
      <w:r>
        <w:rPr>
          <w:color w:val="1D1D1B"/>
          <w:spacing w:val="-52"/>
          <w:w w:val="105"/>
        </w:rPr>
        <w:t> </w:t>
      </w:r>
      <w:r>
        <w:rPr>
          <w:color w:val="1D1D1B"/>
          <w:w w:val="105"/>
        </w:rPr>
        <w:t>policíacas</w:t>
      </w:r>
      <w:r>
        <w:rPr>
          <w:color w:val="1D1D1B"/>
          <w:spacing w:val="-51"/>
          <w:w w:val="105"/>
        </w:rPr>
        <w:t> </w:t>
      </w:r>
      <w:r>
        <w:rPr>
          <w:color w:val="1D1D1B"/>
          <w:w w:val="105"/>
        </w:rPr>
        <w:t>y</w:t>
      </w:r>
      <w:r>
        <w:rPr>
          <w:color w:val="1D1D1B"/>
          <w:spacing w:val="-52"/>
          <w:w w:val="105"/>
        </w:rPr>
        <w:t> </w:t>
      </w:r>
      <w:r>
        <w:rPr>
          <w:color w:val="1D1D1B"/>
          <w:w w:val="105"/>
        </w:rPr>
        <w:t>los</w:t>
      </w:r>
      <w:r>
        <w:rPr>
          <w:color w:val="1D1D1B"/>
          <w:spacing w:val="-52"/>
          <w:w w:val="105"/>
        </w:rPr>
        <w:t> </w:t>
      </w:r>
      <w:r>
        <w:rPr>
          <w:color w:val="1D1D1B"/>
          <w:w w:val="105"/>
        </w:rPr>
        <w:t>tribunales. El modelo correspondiente es de prevención situacional, que</w:t>
      </w:r>
      <w:r>
        <w:rPr>
          <w:color w:val="1D1D1B"/>
          <w:spacing w:val="-40"/>
          <w:w w:val="105"/>
        </w:rPr>
        <w:t> </w:t>
      </w:r>
      <w:r>
        <w:rPr>
          <w:color w:val="1D1D1B"/>
          <w:w w:val="105"/>
        </w:rPr>
        <w:t>funciona tanto en regímenes autoritarios como democráticos, pues centra sus acciones</w:t>
      </w:r>
      <w:r>
        <w:rPr>
          <w:color w:val="1D1D1B"/>
          <w:spacing w:val="-19"/>
          <w:w w:val="105"/>
        </w:rPr>
        <w:t> </w:t>
      </w:r>
      <w:r>
        <w:rPr>
          <w:color w:val="1D1D1B"/>
          <w:w w:val="105"/>
        </w:rPr>
        <w:t>en</w:t>
      </w:r>
      <w:r>
        <w:rPr>
          <w:color w:val="1D1D1B"/>
          <w:spacing w:val="-19"/>
          <w:w w:val="105"/>
        </w:rPr>
        <w:t> </w:t>
      </w:r>
      <w:r>
        <w:rPr>
          <w:color w:val="1D1D1B"/>
          <w:w w:val="105"/>
        </w:rPr>
        <w:t>el</w:t>
      </w:r>
      <w:r>
        <w:rPr>
          <w:color w:val="1D1D1B"/>
          <w:spacing w:val="-19"/>
          <w:w w:val="105"/>
        </w:rPr>
        <w:t> </w:t>
      </w:r>
      <w:r>
        <w:rPr>
          <w:color w:val="1D1D1B"/>
          <w:w w:val="105"/>
        </w:rPr>
        <w:t>mantenimiento</w:t>
      </w:r>
      <w:r>
        <w:rPr>
          <w:color w:val="1D1D1B"/>
          <w:spacing w:val="-19"/>
          <w:w w:val="105"/>
        </w:rPr>
        <w:t> </w:t>
      </w:r>
      <w:r>
        <w:rPr>
          <w:color w:val="1D1D1B"/>
          <w:w w:val="105"/>
        </w:rPr>
        <w:t>de</w:t>
      </w:r>
      <w:r>
        <w:rPr>
          <w:color w:val="1D1D1B"/>
          <w:spacing w:val="-19"/>
          <w:w w:val="105"/>
        </w:rPr>
        <w:t> </w:t>
      </w:r>
      <w:r>
        <w:rPr>
          <w:color w:val="1D1D1B"/>
          <w:w w:val="105"/>
        </w:rPr>
        <w:t>la</w:t>
      </w:r>
      <w:r>
        <w:rPr>
          <w:color w:val="1D1D1B"/>
          <w:spacing w:val="-19"/>
          <w:w w:val="105"/>
        </w:rPr>
        <w:t> </w:t>
      </w:r>
      <w:r>
        <w:rPr>
          <w:color w:val="1D1D1B"/>
          <w:w w:val="105"/>
        </w:rPr>
        <w:t>paz</w:t>
      </w:r>
      <w:r>
        <w:rPr>
          <w:color w:val="1D1D1B"/>
          <w:spacing w:val="-19"/>
          <w:w w:val="105"/>
        </w:rPr>
        <w:t> </w:t>
      </w:r>
      <w:r>
        <w:rPr>
          <w:color w:val="1D1D1B"/>
          <w:w w:val="105"/>
        </w:rPr>
        <w:t>y</w:t>
      </w:r>
      <w:r>
        <w:rPr>
          <w:color w:val="1D1D1B"/>
          <w:spacing w:val="-19"/>
          <w:w w:val="105"/>
        </w:rPr>
        <w:t> </w:t>
      </w:r>
      <w:r>
        <w:rPr>
          <w:color w:val="1D1D1B"/>
          <w:w w:val="105"/>
        </w:rPr>
        <w:t>el</w:t>
      </w:r>
      <w:r>
        <w:rPr>
          <w:color w:val="1D1D1B"/>
          <w:spacing w:val="-19"/>
          <w:w w:val="105"/>
        </w:rPr>
        <w:t> </w:t>
      </w:r>
      <w:r>
        <w:rPr>
          <w:color w:val="1D1D1B"/>
          <w:w w:val="105"/>
        </w:rPr>
        <w:t>orden</w:t>
      </w:r>
      <w:r>
        <w:rPr>
          <w:color w:val="1D1D1B"/>
          <w:spacing w:val="-19"/>
          <w:w w:val="105"/>
        </w:rPr>
        <w:t> </w:t>
      </w:r>
      <w:r>
        <w:rPr>
          <w:color w:val="1D1D1B"/>
          <w:w w:val="105"/>
        </w:rPr>
        <w:t>público.</w:t>
      </w:r>
    </w:p>
    <w:p>
      <w:pPr>
        <w:pStyle w:val="BodyText"/>
        <w:spacing w:before="10"/>
        <w:rPr>
          <w:sz w:val="24"/>
        </w:rPr>
      </w:pPr>
    </w:p>
    <w:p>
      <w:pPr>
        <w:pStyle w:val="BodyText"/>
        <w:spacing w:line="271" w:lineRule="auto"/>
        <w:ind w:left="117" w:right="111"/>
        <w:jc w:val="both"/>
      </w:pPr>
      <w:r>
        <w:rPr>
          <w:color w:val="1D1D1B"/>
          <w:w w:val="105"/>
        </w:rPr>
        <w:t>Actualmente, el discurso y los programas están intentando cambiar</w:t>
      </w:r>
      <w:r>
        <w:rPr>
          <w:color w:val="1D1D1B"/>
          <w:spacing w:val="-40"/>
          <w:w w:val="105"/>
        </w:rPr>
        <w:t> </w:t>
      </w:r>
      <w:r>
        <w:rPr>
          <w:color w:val="1D1D1B"/>
          <w:w w:val="105"/>
        </w:rPr>
        <w:t>el modelo</w:t>
      </w:r>
      <w:r>
        <w:rPr>
          <w:color w:val="1D1D1B"/>
          <w:spacing w:val="-11"/>
          <w:w w:val="105"/>
        </w:rPr>
        <w:t> </w:t>
      </w:r>
      <w:r>
        <w:rPr>
          <w:color w:val="1D1D1B"/>
          <w:w w:val="105"/>
        </w:rPr>
        <w:t>de</w:t>
      </w:r>
      <w:r>
        <w:rPr>
          <w:color w:val="1D1D1B"/>
          <w:spacing w:val="-10"/>
          <w:w w:val="105"/>
        </w:rPr>
        <w:t> </w:t>
      </w:r>
      <w:r>
        <w:rPr>
          <w:color w:val="1D1D1B"/>
          <w:w w:val="105"/>
        </w:rPr>
        <w:t>seguridad</w:t>
      </w:r>
      <w:r>
        <w:rPr>
          <w:color w:val="1D1D1B"/>
          <w:spacing w:val="-11"/>
          <w:w w:val="105"/>
        </w:rPr>
        <w:t> </w:t>
      </w:r>
      <w:r>
        <w:rPr>
          <w:color w:val="1D1D1B"/>
          <w:w w:val="105"/>
        </w:rPr>
        <w:t>pública</w:t>
      </w:r>
      <w:r>
        <w:rPr>
          <w:color w:val="1D1D1B"/>
          <w:spacing w:val="-10"/>
          <w:w w:val="105"/>
        </w:rPr>
        <w:t> </w:t>
      </w:r>
      <w:r>
        <w:rPr>
          <w:color w:val="1D1D1B"/>
          <w:w w:val="105"/>
        </w:rPr>
        <w:t>por</w:t>
      </w:r>
      <w:r>
        <w:rPr>
          <w:color w:val="1D1D1B"/>
          <w:spacing w:val="-10"/>
          <w:w w:val="105"/>
        </w:rPr>
        <w:t> </w:t>
      </w:r>
      <w:r>
        <w:rPr>
          <w:color w:val="1D1D1B"/>
          <w:w w:val="105"/>
        </w:rPr>
        <w:t>el</w:t>
      </w:r>
      <w:r>
        <w:rPr>
          <w:color w:val="1D1D1B"/>
          <w:spacing w:val="-10"/>
          <w:w w:val="105"/>
        </w:rPr>
        <w:t> </w:t>
      </w:r>
      <w:r>
        <w:rPr>
          <w:color w:val="1D1D1B"/>
          <w:w w:val="105"/>
        </w:rPr>
        <w:t>de</w:t>
      </w:r>
      <w:r>
        <w:rPr>
          <w:color w:val="1D1D1B"/>
          <w:spacing w:val="-10"/>
          <w:w w:val="105"/>
        </w:rPr>
        <w:t> </w:t>
      </w:r>
      <w:r>
        <w:rPr>
          <w:color w:val="1D1D1B"/>
          <w:w w:val="105"/>
        </w:rPr>
        <w:t>seguridad</w:t>
      </w:r>
      <w:r>
        <w:rPr>
          <w:color w:val="1D1D1B"/>
          <w:spacing w:val="-11"/>
          <w:w w:val="105"/>
        </w:rPr>
        <w:t> </w:t>
      </w:r>
      <w:r>
        <w:rPr>
          <w:color w:val="1D1D1B"/>
          <w:w w:val="105"/>
        </w:rPr>
        <w:t>ciudadana,</w:t>
      </w:r>
      <w:r>
        <w:rPr>
          <w:color w:val="1D1D1B"/>
          <w:spacing w:val="-11"/>
          <w:w w:val="105"/>
        </w:rPr>
        <w:t> </w:t>
      </w:r>
      <w:r>
        <w:rPr>
          <w:color w:val="1D1D1B"/>
          <w:w w:val="105"/>
        </w:rPr>
        <w:t>que</w:t>
      </w:r>
      <w:r>
        <w:rPr>
          <w:color w:val="1D1D1B"/>
          <w:spacing w:val="-10"/>
          <w:w w:val="105"/>
        </w:rPr>
        <w:t> </w:t>
      </w:r>
      <w:r>
        <w:rPr>
          <w:color w:val="1D1D1B"/>
          <w:w w:val="105"/>
        </w:rPr>
        <w:t>tiene una orientación antropocéntrica; es </w:t>
      </w:r>
      <w:r>
        <w:rPr>
          <w:color w:val="1D1D1B"/>
          <w:spacing w:val="-5"/>
          <w:w w:val="105"/>
        </w:rPr>
        <w:t>decir, </w:t>
      </w:r>
      <w:r>
        <w:rPr>
          <w:color w:val="1D1D1B"/>
          <w:w w:val="105"/>
        </w:rPr>
        <w:t>ubica a la ciudadanía en el centro</w:t>
      </w:r>
      <w:r>
        <w:rPr>
          <w:color w:val="1D1D1B"/>
          <w:spacing w:val="-10"/>
          <w:w w:val="105"/>
        </w:rPr>
        <w:t> </w:t>
      </w:r>
      <w:r>
        <w:rPr>
          <w:color w:val="1D1D1B"/>
          <w:w w:val="105"/>
        </w:rPr>
        <w:t>de</w:t>
      </w:r>
      <w:r>
        <w:rPr>
          <w:color w:val="1D1D1B"/>
          <w:spacing w:val="-9"/>
          <w:w w:val="105"/>
        </w:rPr>
        <w:t> </w:t>
      </w:r>
      <w:r>
        <w:rPr>
          <w:color w:val="1D1D1B"/>
          <w:w w:val="105"/>
        </w:rPr>
        <w:t>las</w:t>
      </w:r>
      <w:r>
        <w:rPr>
          <w:color w:val="1D1D1B"/>
          <w:spacing w:val="-10"/>
          <w:w w:val="105"/>
        </w:rPr>
        <w:t> </w:t>
      </w:r>
      <w:r>
        <w:rPr>
          <w:color w:val="1D1D1B"/>
          <w:w w:val="105"/>
        </w:rPr>
        <w:t>políticas</w:t>
      </w:r>
      <w:r>
        <w:rPr>
          <w:color w:val="1D1D1B"/>
          <w:spacing w:val="-9"/>
          <w:w w:val="105"/>
        </w:rPr>
        <w:t> </w:t>
      </w:r>
      <w:r>
        <w:rPr>
          <w:color w:val="1D1D1B"/>
          <w:w w:val="105"/>
        </w:rPr>
        <w:t>de</w:t>
      </w:r>
      <w:r>
        <w:rPr>
          <w:color w:val="1D1D1B"/>
          <w:spacing w:val="-9"/>
          <w:w w:val="105"/>
        </w:rPr>
        <w:t> </w:t>
      </w:r>
      <w:r>
        <w:rPr>
          <w:color w:val="1D1D1B"/>
          <w:w w:val="105"/>
        </w:rPr>
        <w:t>seguridad</w:t>
      </w:r>
      <w:r>
        <w:rPr>
          <w:color w:val="1D1D1B"/>
          <w:spacing w:val="-10"/>
          <w:w w:val="105"/>
        </w:rPr>
        <w:t> </w:t>
      </w:r>
      <w:r>
        <w:rPr>
          <w:color w:val="1D1D1B"/>
          <w:w w:val="105"/>
        </w:rPr>
        <w:t>y</w:t>
      </w:r>
      <w:r>
        <w:rPr>
          <w:color w:val="1D1D1B"/>
          <w:spacing w:val="-10"/>
          <w:w w:val="105"/>
        </w:rPr>
        <w:t> </w:t>
      </w:r>
      <w:r>
        <w:rPr>
          <w:color w:val="1D1D1B"/>
          <w:w w:val="105"/>
        </w:rPr>
        <w:t>adopta</w:t>
      </w:r>
      <w:r>
        <w:rPr>
          <w:color w:val="1D1D1B"/>
          <w:spacing w:val="-10"/>
          <w:w w:val="105"/>
        </w:rPr>
        <w:t> </w:t>
      </w:r>
      <w:r>
        <w:rPr>
          <w:color w:val="1D1D1B"/>
          <w:w w:val="105"/>
        </w:rPr>
        <w:t>una</w:t>
      </w:r>
      <w:r>
        <w:rPr>
          <w:color w:val="1D1D1B"/>
          <w:spacing w:val="-10"/>
          <w:w w:val="105"/>
        </w:rPr>
        <w:t> </w:t>
      </w:r>
      <w:r>
        <w:rPr>
          <w:color w:val="1D1D1B"/>
          <w:w w:val="105"/>
        </w:rPr>
        <w:t>visión</w:t>
      </w:r>
      <w:r>
        <w:rPr>
          <w:color w:val="1D1D1B"/>
          <w:spacing w:val="-9"/>
          <w:w w:val="105"/>
        </w:rPr>
        <w:t> </w:t>
      </w:r>
      <w:r>
        <w:rPr>
          <w:color w:val="1D1D1B"/>
          <w:w w:val="105"/>
        </w:rPr>
        <w:t>transversal</w:t>
      </w:r>
      <w:r>
        <w:rPr>
          <w:color w:val="1D1D1B"/>
          <w:spacing w:val="-9"/>
          <w:w w:val="105"/>
        </w:rPr>
        <w:t> </w:t>
      </w:r>
      <w:r>
        <w:rPr>
          <w:color w:val="1D1D1B"/>
          <w:w w:val="105"/>
        </w:rPr>
        <w:t>de los derechos humanos, lo que implica que involucra activamente a la ciudadanía y la vuelve corresponsable del diseño, instrumentación y evaluación</w:t>
      </w:r>
      <w:r>
        <w:rPr>
          <w:color w:val="1D1D1B"/>
          <w:spacing w:val="-31"/>
          <w:w w:val="105"/>
        </w:rPr>
        <w:t> </w:t>
      </w:r>
      <w:r>
        <w:rPr>
          <w:color w:val="1D1D1B"/>
          <w:w w:val="105"/>
        </w:rPr>
        <w:t>de</w:t>
      </w:r>
      <w:r>
        <w:rPr>
          <w:color w:val="1D1D1B"/>
          <w:spacing w:val="-32"/>
          <w:w w:val="105"/>
        </w:rPr>
        <w:t> </w:t>
      </w:r>
      <w:r>
        <w:rPr>
          <w:color w:val="1D1D1B"/>
          <w:w w:val="105"/>
        </w:rPr>
        <w:t>la</w:t>
      </w:r>
      <w:r>
        <w:rPr>
          <w:color w:val="1D1D1B"/>
          <w:spacing w:val="-32"/>
          <w:w w:val="105"/>
        </w:rPr>
        <w:t> </w:t>
      </w:r>
      <w:r>
        <w:rPr>
          <w:color w:val="1D1D1B"/>
          <w:w w:val="105"/>
        </w:rPr>
        <w:t>políticas</w:t>
      </w:r>
      <w:r>
        <w:rPr>
          <w:color w:val="1D1D1B"/>
          <w:spacing w:val="-31"/>
          <w:w w:val="105"/>
        </w:rPr>
        <w:t> </w:t>
      </w:r>
      <w:r>
        <w:rPr>
          <w:color w:val="1D1D1B"/>
          <w:w w:val="105"/>
        </w:rPr>
        <w:t>de</w:t>
      </w:r>
      <w:r>
        <w:rPr>
          <w:color w:val="1D1D1B"/>
          <w:spacing w:val="-32"/>
          <w:w w:val="105"/>
        </w:rPr>
        <w:t> </w:t>
      </w:r>
      <w:r>
        <w:rPr>
          <w:color w:val="1D1D1B"/>
          <w:w w:val="105"/>
        </w:rPr>
        <w:t>seguridad</w:t>
      </w:r>
      <w:r>
        <w:rPr>
          <w:color w:val="1D1D1B"/>
          <w:spacing w:val="-32"/>
          <w:w w:val="105"/>
        </w:rPr>
        <w:t> </w:t>
      </w:r>
      <w:r>
        <w:rPr>
          <w:color w:val="1D1D1B"/>
          <w:w w:val="105"/>
        </w:rPr>
        <w:t>orientadas</w:t>
      </w:r>
      <w:r>
        <w:rPr>
          <w:color w:val="1D1D1B"/>
          <w:spacing w:val="-32"/>
          <w:w w:val="105"/>
        </w:rPr>
        <w:t> </w:t>
      </w:r>
      <w:r>
        <w:rPr>
          <w:color w:val="1D1D1B"/>
          <w:w w:val="105"/>
        </w:rPr>
        <w:t>a</w:t>
      </w:r>
      <w:r>
        <w:rPr>
          <w:color w:val="1D1D1B"/>
          <w:spacing w:val="-32"/>
          <w:w w:val="105"/>
        </w:rPr>
        <w:t> </w:t>
      </w:r>
      <w:r>
        <w:rPr>
          <w:color w:val="1D1D1B"/>
          <w:w w:val="105"/>
        </w:rPr>
        <w:t>recuperar</w:t>
      </w:r>
      <w:r>
        <w:rPr>
          <w:color w:val="1D1D1B"/>
          <w:spacing w:val="-32"/>
          <w:w w:val="105"/>
        </w:rPr>
        <w:t> </w:t>
      </w:r>
      <w:r>
        <w:rPr>
          <w:color w:val="1D1D1B"/>
          <w:w w:val="105"/>
        </w:rPr>
        <w:t>el</w:t>
      </w:r>
      <w:r>
        <w:rPr>
          <w:color w:val="1D1D1B"/>
          <w:spacing w:val="-32"/>
          <w:w w:val="105"/>
        </w:rPr>
        <w:t> </w:t>
      </w:r>
      <w:r>
        <w:rPr>
          <w:color w:val="1D1D1B"/>
          <w:w w:val="105"/>
        </w:rPr>
        <w:t>espacio público,</w:t>
      </w:r>
      <w:r>
        <w:rPr>
          <w:color w:val="1D1D1B"/>
          <w:spacing w:val="-17"/>
          <w:w w:val="105"/>
        </w:rPr>
        <w:t> </w:t>
      </w:r>
      <w:r>
        <w:rPr>
          <w:color w:val="1D1D1B"/>
          <w:w w:val="105"/>
        </w:rPr>
        <w:t>la</w:t>
      </w:r>
      <w:r>
        <w:rPr>
          <w:color w:val="1D1D1B"/>
          <w:spacing w:val="-17"/>
          <w:w w:val="105"/>
        </w:rPr>
        <w:t> </w:t>
      </w:r>
      <w:r>
        <w:rPr>
          <w:color w:val="1D1D1B"/>
          <w:w w:val="105"/>
        </w:rPr>
        <w:t>confianza</w:t>
      </w:r>
      <w:r>
        <w:rPr>
          <w:color w:val="1D1D1B"/>
          <w:spacing w:val="-18"/>
          <w:w w:val="105"/>
        </w:rPr>
        <w:t> </w:t>
      </w:r>
      <w:r>
        <w:rPr>
          <w:color w:val="1D1D1B"/>
          <w:w w:val="105"/>
        </w:rPr>
        <w:t>ciudadana</w:t>
      </w:r>
      <w:r>
        <w:rPr>
          <w:color w:val="1D1D1B"/>
          <w:spacing w:val="-18"/>
          <w:w w:val="105"/>
        </w:rPr>
        <w:t> </w:t>
      </w:r>
      <w:r>
        <w:rPr>
          <w:color w:val="1D1D1B"/>
          <w:w w:val="105"/>
        </w:rPr>
        <w:t>y</w:t>
      </w:r>
      <w:r>
        <w:rPr>
          <w:color w:val="1D1D1B"/>
          <w:spacing w:val="-17"/>
          <w:w w:val="105"/>
        </w:rPr>
        <w:t> </w:t>
      </w:r>
      <w:r>
        <w:rPr>
          <w:color w:val="1D1D1B"/>
          <w:w w:val="105"/>
        </w:rPr>
        <w:t>la</w:t>
      </w:r>
      <w:r>
        <w:rPr>
          <w:color w:val="1D1D1B"/>
          <w:spacing w:val="-17"/>
          <w:w w:val="105"/>
        </w:rPr>
        <w:t> </w:t>
      </w:r>
      <w:r>
        <w:rPr>
          <w:color w:val="1D1D1B"/>
          <w:w w:val="105"/>
        </w:rPr>
        <w:t>civilidad.</w:t>
      </w:r>
    </w:p>
    <w:p>
      <w:pPr>
        <w:pStyle w:val="BodyText"/>
        <w:spacing w:before="10"/>
        <w:rPr>
          <w:sz w:val="24"/>
        </w:rPr>
      </w:pPr>
    </w:p>
    <w:p>
      <w:pPr>
        <w:pStyle w:val="BodyText"/>
        <w:spacing w:line="271" w:lineRule="auto"/>
        <w:ind w:left="117" w:right="111"/>
        <w:jc w:val="both"/>
      </w:pPr>
      <w:r>
        <w:rPr>
          <w:color w:val="1D1D1B"/>
          <w:w w:val="105"/>
        </w:rPr>
        <w:t>En</w:t>
      </w:r>
      <w:r>
        <w:rPr>
          <w:color w:val="1D1D1B"/>
          <w:spacing w:val="-44"/>
          <w:w w:val="105"/>
        </w:rPr>
        <w:t> </w:t>
      </w:r>
      <w:r>
        <w:rPr>
          <w:color w:val="1D1D1B"/>
          <w:w w:val="105"/>
        </w:rPr>
        <w:t>este</w:t>
      </w:r>
      <w:r>
        <w:rPr>
          <w:color w:val="1D1D1B"/>
          <w:spacing w:val="-44"/>
          <w:w w:val="105"/>
        </w:rPr>
        <w:t> </w:t>
      </w:r>
      <w:r>
        <w:rPr>
          <w:color w:val="1D1D1B"/>
          <w:w w:val="105"/>
        </w:rPr>
        <w:t>sentido,</w:t>
      </w:r>
      <w:r>
        <w:rPr>
          <w:color w:val="1D1D1B"/>
          <w:spacing w:val="-44"/>
          <w:w w:val="105"/>
        </w:rPr>
        <w:t> </w:t>
      </w:r>
      <w:r>
        <w:rPr>
          <w:color w:val="1D1D1B"/>
          <w:w w:val="105"/>
        </w:rPr>
        <w:t>la</w:t>
      </w:r>
      <w:r>
        <w:rPr>
          <w:color w:val="1D1D1B"/>
          <w:spacing w:val="-44"/>
          <w:w w:val="105"/>
        </w:rPr>
        <w:t> </w:t>
      </w:r>
      <w:r>
        <w:rPr>
          <w:color w:val="1D1D1B"/>
          <w:w w:val="105"/>
        </w:rPr>
        <w:t>seguridad</w:t>
      </w:r>
      <w:r>
        <w:rPr>
          <w:color w:val="1D1D1B"/>
          <w:spacing w:val="-44"/>
          <w:w w:val="105"/>
        </w:rPr>
        <w:t> </w:t>
      </w:r>
      <w:r>
        <w:rPr>
          <w:color w:val="1D1D1B"/>
          <w:w w:val="105"/>
        </w:rPr>
        <w:t>ciudadana</w:t>
      </w:r>
      <w:r>
        <w:rPr>
          <w:color w:val="1D1D1B"/>
          <w:spacing w:val="-44"/>
          <w:w w:val="105"/>
        </w:rPr>
        <w:t> </w:t>
      </w:r>
      <w:r>
        <w:rPr>
          <w:color w:val="1D1D1B"/>
          <w:w w:val="105"/>
        </w:rPr>
        <w:t>corresponde</w:t>
      </w:r>
      <w:r>
        <w:rPr>
          <w:color w:val="1D1D1B"/>
          <w:spacing w:val="-44"/>
          <w:w w:val="105"/>
        </w:rPr>
        <w:t> </w:t>
      </w:r>
      <w:r>
        <w:rPr>
          <w:color w:val="1D1D1B"/>
          <w:w w:val="105"/>
        </w:rPr>
        <w:t>a</w:t>
      </w:r>
      <w:r>
        <w:rPr>
          <w:color w:val="1D1D1B"/>
          <w:spacing w:val="-44"/>
          <w:w w:val="105"/>
        </w:rPr>
        <w:t> </w:t>
      </w:r>
      <w:r>
        <w:rPr>
          <w:color w:val="1D1D1B"/>
          <w:w w:val="105"/>
        </w:rPr>
        <w:t>una</w:t>
      </w:r>
      <w:r>
        <w:rPr>
          <w:color w:val="1D1D1B"/>
          <w:spacing w:val="-44"/>
          <w:w w:val="105"/>
        </w:rPr>
        <w:t> </w:t>
      </w:r>
      <w:r>
        <w:rPr>
          <w:color w:val="1D1D1B"/>
          <w:w w:val="105"/>
        </w:rPr>
        <w:t>visión</w:t>
      </w:r>
      <w:r>
        <w:rPr>
          <w:color w:val="1D1D1B"/>
          <w:spacing w:val="-44"/>
          <w:w w:val="105"/>
        </w:rPr>
        <w:t> </w:t>
      </w:r>
      <w:r>
        <w:rPr>
          <w:color w:val="1D1D1B"/>
          <w:w w:val="105"/>
        </w:rPr>
        <w:t>integral y</w:t>
      </w:r>
      <w:r>
        <w:rPr>
          <w:color w:val="1D1D1B"/>
          <w:spacing w:val="-10"/>
          <w:w w:val="105"/>
        </w:rPr>
        <w:t> </w:t>
      </w:r>
      <w:r>
        <w:rPr>
          <w:color w:val="1D1D1B"/>
          <w:w w:val="105"/>
        </w:rPr>
        <w:t>ubica</w:t>
      </w:r>
      <w:r>
        <w:rPr>
          <w:color w:val="1D1D1B"/>
          <w:spacing w:val="-11"/>
          <w:w w:val="105"/>
        </w:rPr>
        <w:t> </w:t>
      </w:r>
      <w:r>
        <w:rPr>
          <w:color w:val="1D1D1B"/>
          <w:w w:val="105"/>
        </w:rPr>
        <w:t>a</w:t>
      </w:r>
      <w:r>
        <w:rPr>
          <w:color w:val="1D1D1B"/>
          <w:spacing w:val="-10"/>
          <w:w w:val="105"/>
        </w:rPr>
        <w:t> </w:t>
      </w:r>
      <w:r>
        <w:rPr>
          <w:color w:val="1D1D1B"/>
          <w:w w:val="105"/>
        </w:rPr>
        <w:t>la</w:t>
      </w:r>
      <w:r>
        <w:rPr>
          <w:color w:val="1D1D1B"/>
          <w:spacing w:val="-10"/>
          <w:w w:val="105"/>
        </w:rPr>
        <w:t> </w:t>
      </w:r>
      <w:r>
        <w:rPr>
          <w:color w:val="1D1D1B"/>
          <w:w w:val="105"/>
        </w:rPr>
        <w:t>convivencia</w:t>
      </w:r>
      <w:r>
        <w:rPr>
          <w:color w:val="1D1D1B"/>
          <w:spacing w:val="-11"/>
          <w:w w:val="105"/>
        </w:rPr>
        <w:t> </w:t>
      </w:r>
      <w:r>
        <w:rPr>
          <w:color w:val="1D1D1B"/>
          <w:w w:val="105"/>
        </w:rPr>
        <w:t>ciudadana</w:t>
      </w:r>
      <w:r>
        <w:rPr>
          <w:color w:val="1D1D1B"/>
          <w:spacing w:val="-11"/>
          <w:w w:val="105"/>
        </w:rPr>
        <w:t> </w:t>
      </w:r>
      <w:r>
        <w:rPr>
          <w:color w:val="1D1D1B"/>
          <w:w w:val="105"/>
        </w:rPr>
        <w:t>como</w:t>
      </w:r>
      <w:r>
        <w:rPr>
          <w:color w:val="1D1D1B"/>
          <w:spacing w:val="-11"/>
          <w:w w:val="105"/>
        </w:rPr>
        <w:t> </w:t>
      </w:r>
      <w:r>
        <w:rPr>
          <w:color w:val="1D1D1B"/>
          <w:w w:val="105"/>
        </w:rPr>
        <w:t>el</w:t>
      </w:r>
      <w:r>
        <w:rPr>
          <w:color w:val="1D1D1B"/>
          <w:spacing w:val="-10"/>
          <w:w w:val="105"/>
        </w:rPr>
        <w:t> </w:t>
      </w:r>
      <w:r>
        <w:rPr>
          <w:color w:val="1D1D1B"/>
          <w:w w:val="105"/>
        </w:rPr>
        <w:t>motor</w:t>
      </w:r>
      <w:r>
        <w:rPr>
          <w:color w:val="1D1D1B"/>
          <w:spacing w:val="-11"/>
          <w:w w:val="105"/>
        </w:rPr>
        <w:t> </w:t>
      </w:r>
      <w:r>
        <w:rPr>
          <w:color w:val="1D1D1B"/>
          <w:w w:val="105"/>
        </w:rPr>
        <w:t>de</w:t>
      </w:r>
      <w:r>
        <w:rPr>
          <w:color w:val="1D1D1B"/>
          <w:spacing w:val="-10"/>
          <w:w w:val="105"/>
        </w:rPr>
        <w:t> </w:t>
      </w:r>
      <w:r>
        <w:rPr>
          <w:color w:val="1D1D1B"/>
          <w:w w:val="105"/>
        </w:rPr>
        <w:t>la</w:t>
      </w:r>
      <w:r>
        <w:rPr>
          <w:color w:val="1D1D1B"/>
          <w:spacing w:val="-10"/>
          <w:w w:val="105"/>
        </w:rPr>
        <w:t> </w:t>
      </w:r>
      <w:r>
        <w:rPr>
          <w:color w:val="1D1D1B"/>
          <w:w w:val="105"/>
        </w:rPr>
        <w:t>reconstrucción del tejido social al considerarla como un elemento indispensable en</w:t>
      </w:r>
      <w:r>
        <w:rPr>
          <w:color w:val="1D1D1B"/>
          <w:spacing w:val="-35"/>
          <w:w w:val="105"/>
        </w:rPr>
        <w:t> </w:t>
      </w:r>
      <w:r>
        <w:rPr>
          <w:color w:val="1D1D1B"/>
          <w:w w:val="105"/>
        </w:rPr>
        <w:t>la prevención</w:t>
      </w:r>
      <w:r>
        <w:rPr>
          <w:color w:val="1D1D1B"/>
          <w:spacing w:val="-11"/>
          <w:w w:val="105"/>
        </w:rPr>
        <w:t> </w:t>
      </w:r>
      <w:r>
        <w:rPr>
          <w:color w:val="1D1D1B"/>
          <w:w w:val="105"/>
        </w:rPr>
        <w:t>de</w:t>
      </w:r>
      <w:r>
        <w:rPr>
          <w:color w:val="1D1D1B"/>
          <w:spacing w:val="-11"/>
          <w:w w:val="105"/>
        </w:rPr>
        <w:t> </w:t>
      </w:r>
      <w:r>
        <w:rPr>
          <w:color w:val="1D1D1B"/>
          <w:w w:val="105"/>
        </w:rPr>
        <w:t>los</w:t>
      </w:r>
      <w:r>
        <w:rPr>
          <w:color w:val="1D1D1B"/>
          <w:spacing w:val="-11"/>
          <w:w w:val="105"/>
        </w:rPr>
        <w:t> </w:t>
      </w:r>
      <w:r>
        <w:rPr>
          <w:color w:val="1D1D1B"/>
          <w:w w:val="105"/>
        </w:rPr>
        <w:t>delitos</w:t>
      </w:r>
      <w:r>
        <w:rPr>
          <w:color w:val="1D1D1B"/>
          <w:spacing w:val="-11"/>
          <w:w w:val="105"/>
        </w:rPr>
        <w:t> </w:t>
      </w:r>
      <w:r>
        <w:rPr>
          <w:color w:val="1D1D1B"/>
          <w:w w:val="105"/>
        </w:rPr>
        <w:t>y</w:t>
      </w:r>
      <w:r>
        <w:rPr>
          <w:color w:val="1D1D1B"/>
          <w:spacing w:val="-11"/>
          <w:w w:val="105"/>
        </w:rPr>
        <w:t> </w:t>
      </w:r>
      <w:r>
        <w:rPr>
          <w:color w:val="1D1D1B"/>
          <w:w w:val="105"/>
        </w:rPr>
        <w:t>para</w:t>
      </w:r>
      <w:r>
        <w:rPr>
          <w:color w:val="1D1D1B"/>
          <w:spacing w:val="-11"/>
          <w:w w:val="105"/>
        </w:rPr>
        <w:t> </w:t>
      </w:r>
      <w:r>
        <w:rPr>
          <w:color w:val="1D1D1B"/>
          <w:w w:val="105"/>
        </w:rPr>
        <w:t>generar</w:t>
      </w:r>
      <w:r>
        <w:rPr>
          <w:color w:val="1D1D1B"/>
          <w:spacing w:val="-12"/>
          <w:w w:val="105"/>
        </w:rPr>
        <w:t> </w:t>
      </w:r>
      <w:r>
        <w:rPr>
          <w:color w:val="1D1D1B"/>
          <w:w w:val="105"/>
        </w:rPr>
        <w:t>entornos</w:t>
      </w:r>
      <w:r>
        <w:rPr>
          <w:color w:val="1D1D1B"/>
          <w:spacing w:val="-11"/>
          <w:w w:val="105"/>
        </w:rPr>
        <w:t> </w:t>
      </w:r>
      <w:r>
        <w:rPr>
          <w:color w:val="1D1D1B"/>
          <w:w w:val="105"/>
        </w:rPr>
        <w:t>más</w:t>
      </w:r>
      <w:r>
        <w:rPr>
          <w:color w:val="1D1D1B"/>
          <w:spacing w:val="-11"/>
          <w:w w:val="105"/>
        </w:rPr>
        <w:t> </w:t>
      </w:r>
      <w:r>
        <w:rPr>
          <w:color w:val="1D1D1B"/>
          <w:w w:val="105"/>
        </w:rPr>
        <w:t>seguros,</w:t>
      </w:r>
      <w:r>
        <w:rPr>
          <w:color w:val="1D1D1B"/>
          <w:spacing w:val="-11"/>
          <w:w w:val="105"/>
        </w:rPr>
        <w:t> </w:t>
      </w:r>
      <w:r>
        <w:rPr>
          <w:color w:val="1D1D1B"/>
          <w:w w:val="105"/>
        </w:rPr>
        <w:t>de</w:t>
      </w:r>
      <w:r>
        <w:rPr>
          <w:color w:val="1D1D1B"/>
          <w:spacing w:val="-11"/>
          <w:w w:val="105"/>
        </w:rPr>
        <w:t> </w:t>
      </w:r>
      <w:r>
        <w:rPr>
          <w:color w:val="1D1D1B"/>
          <w:w w:val="105"/>
        </w:rPr>
        <w:t>ahí que</w:t>
      </w:r>
      <w:r>
        <w:rPr>
          <w:color w:val="1D1D1B"/>
          <w:spacing w:val="-17"/>
          <w:w w:val="105"/>
        </w:rPr>
        <w:t> </w:t>
      </w:r>
      <w:r>
        <w:rPr>
          <w:color w:val="1D1D1B"/>
          <w:w w:val="105"/>
        </w:rPr>
        <w:t>los</w:t>
      </w:r>
      <w:r>
        <w:rPr>
          <w:color w:val="1D1D1B"/>
          <w:spacing w:val="-17"/>
          <w:w w:val="105"/>
        </w:rPr>
        <w:t> </w:t>
      </w:r>
      <w:r>
        <w:rPr>
          <w:color w:val="1D1D1B"/>
          <w:w w:val="105"/>
        </w:rPr>
        <w:t>programas</w:t>
      </w:r>
      <w:r>
        <w:rPr>
          <w:color w:val="1D1D1B"/>
          <w:spacing w:val="-16"/>
          <w:w w:val="105"/>
        </w:rPr>
        <w:t> </w:t>
      </w:r>
      <w:r>
        <w:rPr>
          <w:color w:val="1D1D1B"/>
          <w:w w:val="105"/>
        </w:rPr>
        <w:t>y</w:t>
      </w:r>
      <w:r>
        <w:rPr>
          <w:color w:val="1D1D1B"/>
          <w:spacing w:val="-17"/>
          <w:w w:val="105"/>
        </w:rPr>
        <w:t> </w:t>
      </w:r>
      <w:r>
        <w:rPr>
          <w:color w:val="1D1D1B"/>
          <w:w w:val="105"/>
        </w:rPr>
        <w:t>políticas</w:t>
      </w:r>
      <w:r>
        <w:rPr>
          <w:color w:val="1D1D1B"/>
          <w:spacing w:val="-16"/>
          <w:w w:val="105"/>
        </w:rPr>
        <w:t> </w:t>
      </w:r>
      <w:r>
        <w:rPr>
          <w:color w:val="1D1D1B"/>
          <w:w w:val="105"/>
        </w:rPr>
        <w:t>no</w:t>
      </w:r>
      <w:r>
        <w:rPr>
          <w:color w:val="1D1D1B"/>
          <w:spacing w:val="-17"/>
          <w:w w:val="105"/>
        </w:rPr>
        <w:t> </w:t>
      </w:r>
      <w:r>
        <w:rPr>
          <w:color w:val="1D1D1B"/>
          <w:w w:val="105"/>
        </w:rPr>
        <w:t>son</w:t>
      </w:r>
      <w:r>
        <w:rPr>
          <w:color w:val="1D1D1B"/>
          <w:spacing w:val="-17"/>
          <w:w w:val="105"/>
        </w:rPr>
        <w:t> </w:t>
      </w:r>
      <w:r>
        <w:rPr>
          <w:color w:val="1D1D1B"/>
          <w:w w:val="105"/>
        </w:rPr>
        <w:t>policíacos.</w:t>
      </w:r>
      <w:r>
        <w:rPr>
          <w:color w:val="1D1D1B"/>
          <w:spacing w:val="-16"/>
          <w:w w:val="105"/>
        </w:rPr>
        <w:t> </w:t>
      </w:r>
      <w:r>
        <w:rPr>
          <w:color w:val="1D1D1B"/>
          <w:w w:val="105"/>
        </w:rPr>
        <w:t>Esto</w:t>
      </w:r>
      <w:r>
        <w:rPr>
          <w:color w:val="1D1D1B"/>
          <w:spacing w:val="-17"/>
          <w:w w:val="105"/>
        </w:rPr>
        <w:t> </w:t>
      </w:r>
      <w:r>
        <w:rPr>
          <w:color w:val="1D1D1B"/>
          <w:w w:val="105"/>
        </w:rPr>
        <w:t>se</w:t>
      </w:r>
      <w:r>
        <w:rPr>
          <w:color w:val="1D1D1B"/>
          <w:spacing w:val="-17"/>
          <w:w w:val="105"/>
        </w:rPr>
        <w:t> </w:t>
      </w:r>
      <w:r>
        <w:rPr>
          <w:color w:val="1D1D1B"/>
          <w:w w:val="105"/>
        </w:rPr>
        <w:t>puede</w:t>
      </w:r>
      <w:r>
        <w:rPr>
          <w:color w:val="1D1D1B"/>
          <w:spacing w:val="-17"/>
          <w:w w:val="105"/>
        </w:rPr>
        <w:t> </w:t>
      </w:r>
      <w:r>
        <w:rPr>
          <w:color w:val="1D1D1B"/>
          <w:w w:val="105"/>
        </w:rPr>
        <w:t>apreciar con claridad en los “Lineamientos de la Política de Prevención Social de la Violencia, la Delincuencia y la Participación Ciudadana”,</w:t>
      </w:r>
      <w:r>
        <w:rPr>
          <w:color w:val="1D1D1B"/>
          <w:w w:val="105"/>
          <w:position w:val="7"/>
          <w:sz w:val="13"/>
        </w:rPr>
        <w:t>8 </w:t>
      </w:r>
      <w:r>
        <w:rPr>
          <w:color w:val="1D1D1B"/>
          <w:w w:val="105"/>
        </w:rPr>
        <w:t>donde se</w:t>
      </w:r>
      <w:r>
        <w:rPr>
          <w:color w:val="1D1D1B"/>
          <w:spacing w:val="-11"/>
          <w:w w:val="105"/>
        </w:rPr>
        <w:t> </w:t>
      </w:r>
      <w:r>
        <w:rPr>
          <w:color w:val="1D1D1B"/>
          <w:w w:val="105"/>
        </w:rPr>
        <w:t>señala</w:t>
      </w:r>
      <w:r>
        <w:rPr>
          <w:color w:val="1D1D1B"/>
          <w:spacing w:val="-11"/>
          <w:w w:val="105"/>
        </w:rPr>
        <w:t> </w:t>
      </w:r>
      <w:r>
        <w:rPr>
          <w:color w:val="1D1D1B"/>
          <w:w w:val="105"/>
        </w:rPr>
        <w:t>que</w:t>
      </w:r>
      <w:r>
        <w:rPr>
          <w:color w:val="1D1D1B"/>
          <w:spacing w:val="-11"/>
          <w:w w:val="105"/>
        </w:rPr>
        <w:t> </w:t>
      </w:r>
      <w:r>
        <w:rPr>
          <w:color w:val="1D1D1B"/>
          <w:w w:val="105"/>
        </w:rPr>
        <w:t>la</w:t>
      </w:r>
      <w:r>
        <w:rPr>
          <w:color w:val="1D1D1B"/>
          <w:spacing w:val="-11"/>
          <w:w w:val="105"/>
        </w:rPr>
        <w:t> </w:t>
      </w:r>
      <w:r>
        <w:rPr>
          <w:color w:val="1D1D1B"/>
          <w:w w:val="105"/>
        </w:rPr>
        <w:t>prevención</w:t>
      </w:r>
      <w:r>
        <w:rPr>
          <w:color w:val="1D1D1B"/>
          <w:spacing w:val="-11"/>
          <w:w w:val="105"/>
        </w:rPr>
        <w:t> </w:t>
      </w:r>
      <w:r>
        <w:rPr>
          <w:color w:val="1D1D1B"/>
          <w:w w:val="105"/>
        </w:rPr>
        <w:t>social</w:t>
      </w:r>
      <w:r>
        <w:rPr>
          <w:color w:val="1D1D1B"/>
          <w:spacing w:val="-11"/>
          <w:w w:val="105"/>
        </w:rPr>
        <w:t> </w:t>
      </w:r>
      <w:r>
        <w:rPr>
          <w:color w:val="1D1D1B"/>
          <w:w w:val="105"/>
        </w:rPr>
        <w:t>tiene</w:t>
      </w:r>
      <w:r>
        <w:rPr>
          <w:color w:val="1D1D1B"/>
          <w:spacing w:val="-11"/>
          <w:w w:val="105"/>
        </w:rPr>
        <w:t> </w:t>
      </w:r>
      <w:r>
        <w:rPr>
          <w:color w:val="1D1D1B"/>
          <w:w w:val="105"/>
        </w:rPr>
        <w:t>un</w:t>
      </w:r>
      <w:r>
        <w:rPr>
          <w:color w:val="1D1D1B"/>
          <w:spacing w:val="-11"/>
          <w:w w:val="105"/>
        </w:rPr>
        <w:t> </w:t>
      </w:r>
      <w:r>
        <w:rPr>
          <w:color w:val="1D1D1B"/>
          <w:w w:val="105"/>
        </w:rPr>
        <w:t>fuerte</w:t>
      </w:r>
      <w:r>
        <w:rPr>
          <w:color w:val="1D1D1B"/>
          <w:spacing w:val="-11"/>
          <w:w w:val="105"/>
        </w:rPr>
        <w:t> </w:t>
      </w:r>
      <w:r>
        <w:rPr>
          <w:color w:val="1D1D1B"/>
          <w:w w:val="105"/>
        </w:rPr>
        <w:t>componente</w:t>
      </w:r>
      <w:r>
        <w:rPr>
          <w:color w:val="1D1D1B"/>
          <w:spacing w:val="-11"/>
          <w:w w:val="105"/>
        </w:rPr>
        <w:t> </w:t>
      </w:r>
      <w:r>
        <w:rPr>
          <w:color w:val="1D1D1B"/>
          <w:w w:val="105"/>
        </w:rPr>
        <w:t>basado en la participación ciudadana, que es el “fundamento para</w:t>
      </w:r>
      <w:r>
        <w:rPr>
          <w:color w:val="1D1D1B"/>
          <w:spacing w:val="21"/>
          <w:w w:val="105"/>
        </w:rPr>
        <w:t> </w:t>
      </w:r>
      <w:r>
        <w:rPr>
          <w:color w:val="1D1D1B"/>
          <w:w w:val="105"/>
        </w:rPr>
        <w:t>consolidar</w:t>
      </w:r>
    </w:p>
    <w:p>
      <w:pPr>
        <w:pStyle w:val="BodyText"/>
        <w:spacing w:before="2"/>
        <w:rPr>
          <w:sz w:val="12"/>
        </w:rPr>
      </w:pPr>
      <w:r>
        <w:rPr/>
        <w:pict>
          <v:line style="position:absolute;mso-position-horizontal-relative:page;mso-position-vertical-relative:paragraph;z-index:2368;mso-wrap-distance-left:0;mso-wrap-distance-right:0" from="70.866096pt,9.793973pt" to="142.866096pt,9.793973pt" stroked="true" strokeweight="1pt" strokecolor="#1d1d1b">
            <w10:wrap type="topAndBottom"/>
          </v:line>
        </w:pict>
      </w:r>
    </w:p>
    <w:p>
      <w:pPr>
        <w:spacing w:line="249" w:lineRule="auto" w:before="3"/>
        <w:ind w:left="287" w:right="111" w:hanging="170"/>
        <w:jc w:val="both"/>
        <w:rPr>
          <w:rFonts w:ascii="Times New Roman" w:hAnsi="Times New Roman"/>
          <w:sz w:val="16"/>
        </w:rPr>
      </w:pPr>
      <w:r>
        <w:rPr>
          <w:rFonts w:ascii="Times New Roman" w:hAnsi="Times New Roman"/>
          <w:color w:val="1D1D1B"/>
          <w:position w:val="5"/>
          <w:sz w:val="9"/>
        </w:rPr>
        <w:t>7</w:t>
      </w:r>
      <w:r>
        <w:rPr>
          <w:rFonts w:ascii="Times New Roman" w:hAnsi="Times New Roman"/>
          <w:color w:val="1D1D1B"/>
          <w:spacing w:val="3"/>
          <w:position w:val="5"/>
          <w:sz w:val="9"/>
        </w:rPr>
        <w:t> </w:t>
      </w:r>
      <w:r>
        <w:rPr>
          <w:rFonts w:ascii="Times New Roman" w:hAnsi="Times New Roman"/>
          <w:color w:val="1D1D1B"/>
          <w:sz w:val="16"/>
        </w:rPr>
        <w:t>El esquema estado céntrico se basa en otorgar al Estado un papel de proveedor a partir de políticas conocidas como responsabilidad del Estado benefactor. Empero, comenzó a desaparecer en la década de los ochenta, bajo</w:t>
      </w:r>
      <w:r>
        <w:rPr>
          <w:rFonts w:ascii="Times New Roman" w:hAnsi="Times New Roman"/>
          <w:color w:val="1D1D1B"/>
          <w:spacing w:val="-2"/>
          <w:sz w:val="16"/>
        </w:rPr>
        <w:t> </w:t>
      </w:r>
      <w:r>
        <w:rPr>
          <w:rFonts w:ascii="Times New Roman" w:hAnsi="Times New Roman"/>
          <w:color w:val="1D1D1B"/>
          <w:sz w:val="16"/>
        </w:rPr>
        <w:t>el</w:t>
      </w:r>
      <w:r>
        <w:rPr>
          <w:rFonts w:ascii="Times New Roman" w:hAnsi="Times New Roman"/>
          <w:color w:val="1D1D1B"/>
          <w:spacing w:val="-2"/>
          <w:sz w:val="16"/>
        </w:rPr>
        <w:t> </w:t>
      </w:r>
      <w:r>
        <w:rPr>
          <w:rFonts w:ascii="Times New Roman" w:hAnsi="Times New Roman"/>
          <w:color w:val="1D1D1B"/>
          <w:sz w:val="16"/>
        </w:rPr>
        <w:t>argumento</w:t>
      </w:r>
      <w:r>
        <w:rPr>
          <w:rFonts w:ascii="Times New Roman" w:hAnsi="Times New Roman"/>
          <w:color w:val="1D1D1B"/>
          <w:spacing w:val="-2"/>
          <w:sz w:val="16"/>
        </w:rPr>
        <w:t> </w:t>
      </w:r>
      <w:r>
        <w:rPr>
          <w:rFonts w:ascii="Times New Roman" w:hAnsi="Times New Roman"/>
          <w:color w:val="1D1D1B"/>
          <w:sz w:val="16"/>
        </w:rPr>
        <w:t>de</w:t>
      </w:r>
      <w:r>
        <w:rPr>
          <w:rFonts w:ascii="Times New Roman" w:hAnsi="Times New Roman"/>
          <w:color w:val="1D1D1B"/>
          <w:spacing w:val="-2"/>
          <w:sz w:val="16"/>
        </w:rPr>
        <w:t> </w:t>
      </w:r>
      <w:r>
        <w:rPr>
          <w:rFonts w:ascii="Times New Roman" w:hAnsi="Times New Roman"/>
          <w:color w:val="1D1D1B"/>
          <w:sz w:val="16"/>
        </w:rPr>
        <w:t>que</w:t>
      </w:r>
      <w:r>
        <w:rPr>
          <w:rFonts w:ascii="Times New Roman" w:hAnsi="Times New Roman"/>
          <w:color w:val="1D1D1B"/>
          <w:spacing w:val="-2"/>
          <w:sz w:val="16"/>
        </w:rPr>
        <w:t> </w:t>
      </w:r>
      <w:r>
        <w:rPr>
          <w:rFonts w:ascii="Times New Roman" w:hAnsi="Times New Roman"/>
          <w:color w:val="1D1D1B"/>
          <w:sz w:val="16"/>
        </w:rPr>
        <w:t>era</w:t>
      </w:r>
      <w:r>
        <w:rPr>
          <w:rFonts w:ascii="Times New Roman" w:hAnsi="Times New Roman"/>
          <w:color w:val="1D1D1B"/>
          <w:spacing w:val="-2"/>
          <w:sz w:val="16"/>
        </w:rPr>
        <w:t> </w:t>
      </w:r>
      <w:r>
        <w:rPr>
          <w:rFonts w:ascii="Times New Roman" w:hAnsi="Times New Roman"/>
          <w:color w:val="1D1D1B"/>
          <w:sz w:val="16"/>
        </w:rPr>
        <w:t>ineficiente</w:t>
      </w:r>
      <w:r>
        <w:rPr>
          <w:rFonts w:ascii="Times New Roman" w:hAnsi="Times New Roman"/>
          <w:color w:val="1D1D1B"/>
          <w:spacing w:val="-2"/>
          <w:sz w:val="16"/>
        </w:rPr>
        <w:t> </w:t>
      </w:r>
      <w:r>
        <w:rPr>
          <w:rFonts w:ascii="Times New Roman" w:hAnsi="Times New Roman"/>
          <w:color w:val="1D1D1B"/>
          <w:sz w:val="16"/>
        </w:rPr>
        <w:t>en</w:t>
      </w:r>
      <w:r>
        <w:rPr>
          <w:rFonts w:ascii="Times New Roman" w:hAnsi="Times New Roman"/>
          <w:color w:val="1D1D1B"/>
          <w:spacing w:val="-2"/>
          <w:sz w:val="16"/>
        </w:rPr>
        <w:t> </w:t>
      </w:r>
      <w:r>
        <w:rPr>
          <w:rFonts w:ascii="Times New Roman" w:hAnsi="Times New Roman"/>
          <w:color w:val="1D1D1B"/>
          <w:sz w:val="16"/>
        </w:rPr>
        <w:t>comparación</w:t>
      </w:r>
      <w:r>
        <w:rPr>
          <w:rFonts w:ascii="Times New Roman" w:hAnsi="Times New Roman"/>
          <w:color w:val="1D1D1B"/>
          <w:spacing w:val="-2"/>
          <w:sz w:val="16"/>
        </w:rPr>
        <w:t> </w:t>
      </w:r>
      <w:r>
        <w:rPr>
          <w:rFonts w:ascii="Times New Roman" w:hAnsi="Times New Roman"/>
          <w:color w:val="1D1D1B"/>
          <w:sz w:val="16"/>
        </w:rPr>
        <w:t>con</w:t>
      </w:r>
      <w:r>
        <w:rPr>
          <w:rFonts w:ascii="Times New Roman" w:hAnsi="Times New Roman"/>
          <w:color w:val="1D1D1B"/>
          <w:spacing w:val="-2"/>
          <w:sz w:val="16"/>
        </w:rPr>
        <w:t> </w:t>
      </w:r>
      <w:r>
        <w:rPr>
          <w:rFonts w:ascii="Times New Roman" w:hAnsi="Times New Roman"/>
          <w:color w:val="1D1D1B"/>
          <w:sz w:val="16"/>
        </w:rPr>
        <w:t>el</w:t>
      </w:r>
      <w:r>
        <w:rPr>
          <w:rFonts w:ascii="Times New Roman" w:hAnsi="Times New Roman"/>
          <w:color w:val="1D1D1B"/>
          <w:spacing w:val="-2"/>
          <w:sz w:val="16"/>
        </w:rPr>
        <w:t> </w:t>
      </w:r>
      <w:r>
        <w:rPr>
          <w:rFonts w:ascii="Times New Roman" w:hAnsi="Times New Roman"/>
          <w:color w:val="1D1D1B"/>
          <w:sz w:val="16"/>
        </w:rPr>
        <w:t>mercado</w:t>
      </w:r>
      <w:r>
        <w:rPr>
          <w:rFonts w:ascii="Times New Roman" w:hAnsi="Times New Roman"/>
          <w:color w:val="1D1D1B"/>
          <w:spacing w:val="-2"/>
          <w:sz w:val="16"/>
        </w:rPr>
        <w:t> </w:t>
      </w:r>
      <w:r>
        <w:rPr>
          <w:rFonts w:ascii="Times New Roman" w:hAnsi="Times New Roman"/>
          <w:color w:val="1D1D1B"/>
          <w:sz w:val="16"/>
        </w:rPr>
        <w:t>y</w:t>
      </w:r>
      <w:r>
        <w:rPr>
          <w:rFonts w:ascii="Times New Roman" w:hAnsi="Times New Roman"/>
          <w:color w:val="1D1D1B"/>
          <w:spacing w:val="-2"/>
          <w:sz w:val="16"/>
        </w:rPr>
        <w:t> </w:t>
      </w:r>
      <w:r>
        <w:rPr>
          <w:rFonts w:ascii="Times New Roman" w:hAnsi="Times New Roman"/>
          <w:color w:val="1D1D1B"/>
          <w:sz w:val="16"/>
        </w:rPr>
        <w:t>limitaba</w:t>
      </w:r>
      <w:r>
        <w:rPr>
          <w:rFonts w:ascii="Times New Roman" w:hAnsi="Times New Roman"/>
          <w:color w:val="1D1D1B"/>
          <w:spacing w:val="-2"/>
          <w:sz w:val="16"/>
        </w:rPr>
        <w:t> </w:t>
      </w:r>
      <w:r>
        <w:rPr>
          <w:rFonts w:ascii="Times New Roman" w:hAnsi="Times New Roman"/>
          <w:color w:val="1D1D1B"/>
          <w:sz w:val="16"/>
        </w:rPr>
        <w:t>las</w:t>
      </w:r>
      <w:r>
        <w:rPr>
          <w:rFonts w:ascii="Times New Roman" w:hAnsi="Times New Roman"/>
          <w:color w:val="1D1D1B"/>
          <w:spacing w:val="-2"/>
          <w:sz w:val="16"/>
        </w:rPr>
        <w:t> </w:t>
      </w:r>
      <w:r>
        <w:rPr>
          <w:rFonts w:ascii="Times New Roman" w:hAnsi="Times New Roman"/>
          <w:color w:val="1D1D1B"/>
          <w:sz w:val="16"/>
        </w:rPr>
        <w:t>libertades</w:t>
      </w:r>
      <w:r>
        <w:rPr>
          <w:rFonts w:ascii="Times New Roman" w:hAnsi="Times New Roman"/>
          <w:color w:val="1D1D1B"/>
          <w:spacing w:val="-2"/>
          <w:sz w:val="16"/>
        </w:rPr>
        <w:t> </w:t>
      </w:r>
      <w:r>
        <w:rPr>
          <w:rFonts w:ascii="Times New Roman" w:hAnsi="Times New Roman"/>
          <w:color w:val="1D1D1B"/>
          <w:sz w:val="16"/>
        </w:rPr>
        <w:t>y</w:t>
      </w:r>
      <w:r>
        <w:rPr>
          <w:rFonts w:ascii="Times New Roman" w:hAnsi="Times New Roman"/>
          <w:color w:val="1D1D1B"/>
          <w:spacing w:val="-2"/>
          <w:sz w:val="16"/>
        </w:rPr>
        <w:t> </w:t>
      </w:r>
      <w:r>
        <w:rPr>
          <w:rFonts w:ascii="Times New Roman" w:hAnsi="Times New Roman"/>
          <w:color w:val="1D1D1B"/>
          <w:sz w:val="16"/>
        </w:rPr>
        <w:t>la</w:t>
      </w:r>
      <w:r>
        <w:rPr>
          <w:rFonts w:ascii="Times New Roman" w:hAnsi="Times New Roman"/>
          <w:color w:val="1D1D1B"/>
          <w:spacing w:val="-2"/>
          <w:sz w:val="16"/>
        </w:rPr>
        <w:t> </w:t>
      </w:r>
      <w:r>
        <w:rPr>
          <w:rFonts w:ascii="Times New Roman" w:hAnsi="Times New Roman"/>
          <w:color w:val="1D1D1B"/>
          <w:sz w:val="16"/>
        </w:rPr>
        <w:t>demo- cracia (González Ulloa, 2010).</w:t>
      </w:r>
    </w:p>
    <w:p>
      <w:pPr>
        <w:spacing w:before="1"/>
        <w:ind w:left="117" w:right="0" w:firstLine="0"/>
        <w:jc w:val="left"/>
        <w:rPr>
          <w:rFonts w:ascii="Times New Roman" w:hAnsi="Times New Roman"/>
          <w:sz w:val="16"/>
        </w:rPr>
      </w:pPr>
      <w:r>
        <w:rPr>
          <w:rFonts w:ascii="Palatino Linotype" w:hAnsi="Palatino Linotype"/>
          <w:color w:val="1D1D1B"/>
          <w:position w:val="5"/>
          <w:sz w:val="9"/>
        </w:rPr>
        <w:t>8     </w:t>
      </w:r>
      <w:r>
        <w:rPr>
          <w:rFonts w:ascii="Times New Roman" w:hAnsi="Times New Roman"/>
          <w:color w:val="1D1D1B"/>
          <w:sz w:val="16"/>
        </w:rPr>
        <w:t>Documento emitido por el Centro Nacional de Prevención del Delito y Participación Ciudadana (2011).</w:t>
      </w:r>
    </w:p>
    <w:p>
      <w:pPr>
        <w:spacing w:after="0"/>
        <w:jc w:val="left"/>
        <w:rPr>
          <w:rFonts w:ascii="Times New Roman" w:hAnsi="Times New Roman"/>
          <w:sz w:val="16"/>
        </w:rPr>
        <w:sectPr>
          <w:pgSz w:w="9640" w:h="13040"/>
          <w:pgMar w:header="0" w:footer="653" w:top="740" w:bottom="840" w:left="1300" w:right="1020"/>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64" w:lineRule="auto" w:before="57"/>
        <w:ind w:left="113" w:right="115"/>
        <w:jc w:val="both"/>
      </w:pPr>
      <w:r>
        <w:rPr>
          <w:color w:val="1D1D1B"/>
          <w:w w:val="105"/>
        </w:rPr>
        <w:t>una</w:t>
      </w:r>
      <w:r>
        <w:rPr>
          <w:color w:val="1D1D1B"/>
          <w:spacing w:val="-12"/>
          <w:w w:val="105"/>
        </w:rPr>
        <w:t> </w:t>
      </w:r>
      <w:r>
        <w:rPr>
          <w:color w:val="1D1D1B"/>
          <w:w w:val="105"/>
        </w:rPr>
        <w:t>verdadera</w:t>
      </w:r>
      <w:r>
        <w:rPr>
          <w:color w:val="1D1D1B"/>
          <w:spacing w:val="-12"/>
          <w:w w:val="105"/>
        </w:rPr>
        <w:t> </w:t>
      </w:r>
      <w:r>
        <w:rPr>
          <w:color w:val="1D1D1B"/>
          <w:w w:val="105"/>
        </w:rPr>
        <w:t>cultura</w:t>
      </w:r>
      <w:r>
        <w:rPr>
          <w:color w:val="1D1D1B"/>
          <w:spacing w:val="-12"/>
          <w:w w:val="105"/>
        </w:rPr>
        <w:t> </w:t>
      </w:r>
      <w:r>
        <w:rPr>
          <w:color w:val="1D1D1B"/>
          <w:w w:val="105"/>
        </w:rPr>
        <w:t>de</w:t>
      </w:r>
      <w:r>
        <w:rPr>
          <w:color w:val="1D1D1B"/>
          <w:spacing w:val="-12"/>
          <w:w w:val="105"/>
        </w:rPr>
        <w:t> </w:t>
      </w:r>
      <w:r>
        <w:rPr>
          <w:color w:val="1D1D1B"/>
          <w:w w:val="105"/>
        </w:rPr>
        <w:t>la</w:t>
      </w:r>
      <w:r>
        <w:rPr>
          <w:color w:val="1D1D1B"/>
          <w:spacing w:val="-12"/>
          <w:w w:val="105"/>
        </w:rPr>
        <w:t> </w:t>
      </w:r>
      <w:r>
        <w:rPr>
          <w:color w:val="1D1D1B"/>
          <w:w w:val="105"/>
        </w:rPr>
        <w:t>legalidad</w:t>
      </w:r>
      <w:r>
        <w:rPr>
          <w:color w:val="1D1D1B"/>
          <w:spacing w:val="-12"/>
          <w:w w:val="105"/>
        </w:rPr>
        <w:t> </w:t>
      </w:r>
      <w:r>
        <w:rPr>
          <w:color w:val="1D1D1B"/>
          <w:w w:val="105"/>
        </w:rPr>
        <w:t>que</w:t>
      </w:r>
      <w:r>
        <w:rPr>
          <w:color w:val="1D1D1B"/>
          <w:spacing w:val="-12"/>
          <w:w w:val="105"/>
        </w:rPr>
        <w:t> </w:t>
      </w:r>
      <w:r>
        <w:rPr>
          <w:color w:val="1D1D1B"/>
          <w:w w:val="105"/>
        </w:rPr>
        <w:t>impacte</w:t>
      </w:r>
      <w:r>
        <w:rPr>
          <w:color w:val="1D1D1B"/>
          <w:spacing w:val="-12"/>
          <w:w w:val="105"/>
        </w:rPr>
        <w:t> </w:t>
      </w:r>
      <w:r>
        <w:rPr>
          <w:color w:val="1D1D1B"/>
          <w:w w:val="105"/>
        </w:rPr>
        <w:t>positivamente</w:t>
      </w:r>
      <w:r>
        <w:rPr>
          <w:color w:val="1D1D1B"/>
          <w:spacing w:val="-11"/>
          <w:w w:val="105"/>
        </w:rPr>
        <w:t> </w:t>
      </w:r>
      <w:r>
        <w:rPr>
          <w:color w:val="1D1D1B"/>
          <w:w w:val="105"/>
        </w:rPr>
        <w:t>en</w:t>
      </w:r>
      <w:r>
        <w:rPr>
          <w:color w:val="1D1D1B"/>
          <w:spacing w:val="-12"/>
          <w:w w:val="105"/>
        </w:rPr>
        <w:t> </w:t>
      </w:r>
      <w:r>
        <w:rPr>
          <w:color w:val="1D1D1B"/>
          <w:w w:val="105"/>
        </w:rPr>
        <w:t>la prevención del delito”, toda vez que los fenómenos delictivos no son hechos</w:t>
      </w:r>
      <w:r>
        <w:rPr>
          <w:color w:val="1D1D1B"/>
          <w:spacing w:val="-19"/>
          <w:w w:val="105"/>
        </w:rPr>
        <w:t> </w:t>
      </w:r>
      <w:r>
        <w:rPr>
          <w:color w:val="1D1D1B"/>
          <w:w w:val="105"/>
        </w:rPr>
        <w:t>aislados,</w:t>
      </w:r>
      <w:r>
        <w:rPr>
          <w:color w:val="1D1D1B"/>
          <w:spacing w:val="-19"/>
          <w:w w:val="105"/>
        </w:rPr>
        <w:t> </w:t>
      </w:r>
      <w:r>
        <w:rPr>
          <w:color w:val="1D1D1B"/>
          <w:w w:val="105"/>
        </w:rPr>
        <w:t>pues</w:t>
      </w:r>
      <w:r>
        <w:rPr>
          <w:color w:val="1D1D1B"/>
          <w:spacing w:val="-18"/>
          <w:w w:val="105"/>
        </w:rPr>
        <w:t> </w:t>
      </w:r>
      <w:r>
        <w:rPr>
          <w:color w:val="1D1D1B"/>
          <w:w w:val="105"/>
        </w:rPr>
        <w:t>se</w:t>
      </w:r>
      <w:r>
        <w:rPr>
          <w:color w:val="1D1D1B"/>
          <w:spacing w:val="-19"/>
          <w:w w:val="105"/>
        </w:rPr>
        <w:t> </w:t>
      </w:r>
      <w:r>
        <w:rPr>
          <w:color w:val="1D1D1B"/>
          <w:w w:val="105"/>
        </w:rPr>
        <w:t>dan</w:t>
      </w:r>
      <w:r>
        <w:rPr>
          <w:color w:val="1D1D1B"/>
          <w:spacing w:val="-19"/>
          <w:w w:val="105"/>
        </w:rPr>
        <w:t> </w:t>
      </w:r>
      <w:r>
        <w:rPr>
          <w:color w:val="1D1D1B"/>
          <w:w w:val="105"/>
        </w:rPr>
        <w:t>en</w:t>
      </w:r>
      <w:r>
        <w:rPr>
          <w:color w:val="1D1D1B"/>
          <w:spacing w:val="-19"/>
          <w:w w:val="105"/>
        </w:rPr>
        <w:t> </w:t>
      </w:r>
      <w:r>
        <w:rPr>
          <w:color w:val="1D1D1B"/>
          <w:w w:val="105"/>
        </w:rPr>
        <w:t>un</w:t>
      </w:r>
      <w:r>
        <w:rPr>
          <w:color w:val="1D1D1B"/>
          <w:spacing w:val="-19"/>
          <w:w w:val="105"/>
        </w:rPr>
        <w:t> </w:t>
      </w:r>
      <w:r>
        <w:rPr>
          <w:color w:val="1D1D1B"/>
          <w:w w:val="105"/>
        </w:rPr>
        <w:t>contexto</w:t>
      </w:r>
      <w:r>
        <w:rPr>
          <w:color w:val="1D1D1B"/>
          <w:spacing w:val="-19"/>
          <w:w w:val="105"/>
        </w:rPr>
        <w:t> </w:t>
      </w:r>
      <w:r>
        <w:rPr>
          <w:color w:val="1D1D1B"/>
          <w:w w:val="105"/>
        </w:rPr>
        <w:t>social</w:t>
      </w:r>
      <w:r>
        <w:rPr>
          <w:color w:val="1D1D1B"/>
          <w:spacing w:val="-19"/>
          <w:w w:val="105"/>
        </w:rPr>
        <w:t> </w:t>
      </w:r>
      <w:r>
        <w:rPr>
          <w:color w:val="1D1D1B"/>
          <w:w w:val="105"/>
        </w:rPr>
        <w:t>caracterizado</w:t>
      </w:r>
      <w:r>
        <w:rPr>
          <w:color w:val="1D1D1B"/>
          <w:spacing w:val="-19"/>
          <w:w w:val="105"/>
        </w:rPr>
        <w:t> </w:t>
      </w:r>
      <w:r>
        <w:rPr>
          <w:color w:val="1D1D1B"/>
          <w:w w:val="105"/>
        </w:rPr>
        <w:t>por</w:t>
      </w:r>
      <w:r>
        <w:rPr>
          <w:color w:val="1D1D1B"/>
          <w:spacing w:val="-19"/>
          <w:w w:val="105"/>
        </w:rPr>
        <w:t> </w:t>
      </w:r>
      <w:r>
        <w:rPr>
          <w:color w:val="1D1D1B"/>
          <w:w w:val="105"/>
        </w:rPr>
        <w:t>la falta</w:t>
      </w:r>
      <w:r>
        <w:rPr>
          <w:color w:val="1D1D1B"/>
          <w:spacing w:val="-30"/>
          <w:w w:val="105"/>
        </w:rPr>
        <w:t> </w:t>
      </w:r>
      <w:r>
        <w:rPr>
          <w:color w:val="1D1D1B"/>
          <w:w w:val="105"/>
        </w:rPr>
        <w:t>de</w:t>
      </w:r>
      <w:r>
        <w:rPr>
          <w:color w:val="1D1D1B"/>
          <w:spacing w:val="-30"/>
          <w:w w:val="105"/>
        </w:rPr>
        <w:t> </w:t>
      </w:r>
      <w:r>
        <w:rPr>
          <w:color w:val="1D1D1B"/>
          <w:w w:val="105"/>
        </w:rPr>
        <w:t>oportunidades</w:t>
      </w:r>
      <w:r>
        <w:rPr>
          <w:color w:val="1D1D1B"/>
          <w:spacing w:val="-31"/>
          <w:w w:val="105"/>
        </w:rPr>
        <w:t> </w:t>
      </w:r>
      <w:r>
        <w:rPr>
          <w:color w:val="1D1D1B"/>
          <w:w w:val="105"/>
        </w:rPr>
        <w:t>y</w:t>
      </w:r>
      <w:r>
        <w:rPr>
          <w:color w:val="1D1D1B"/>
          <w:spacing w:val="-30"/>
          <w:w w:val="105"/>
        </w:rPr>
        <w:t> </w:t>
      </w:r>
      <w:r>
        <w:rPr>
          <w:color w:val="1D1D1B"/>
          <w:w w:val="105"/>
        </w:rPr>
        <w:t>empleos,</w:t>
      </w:r>
      <w:r>
        <w:rPr>
          <w:color w:val="1D1D1B"/>
          <w:spacing w:val="-30"/>
          <w:w w:val="105"/>
        </w:rPr>
        <w:t> </w:t>
      </w:r>
      <w:r>
        <w:rPr>
          <w:color w:val="1D1D1B"/>
          <w:w w:val="105"/>
        </w:rPr>
        <w:t>la</w:t>
      </w:r>
      <w:r>
        <w:rPr>
          <w:color w:val="1D1D1B"/>
          <w:spacing w:val="-30"/>
          <w:w w:val="105"/>
        </w:rPr>
        <w:t> </w:t>
      </w:r>
      <w:r>
        <w:rPr>
          <w:color w:val="1D1D1B"/>
          <w:w w:val="105"/>
        </w:rPr>
        <w:t>desigualdad</w:t>
      </w:r>
      <w:r>
        <w:rPr>
          <w:color w:val="1D1D1B"/>
          <w:spacing w:val="-30"/>
          <w:w w:val="105"/>
        </w:rPr>
        <w:t> </w:t>
      </w:r>
      <w:r>
        <w:rPr>
          <w:color w:val="1D1D1B"/>
          <w:w w:val="105"/>
        </w:rPr>
        <w:t>social,</w:t>
      </w:r>
      <w:r>
        <w:rPr>
          <w:color w:val="1D1D1B"/>
          <w:spacing w:val="-30"/>
          <w:w w:val="105"/>
        </w:rPr>
        <w:t> </w:t>
      </w:r>
      <w:r>
        <w:rPr>
          <w:color w:val="1D1D1B"/>
          <w:w w:val="105"/>
        </w:rPr>
        <w:t>la</w:t>
      </w:r>
      <w:r>
        <w:rPr>
          <w:color w:val="1D1D1B"/>
          <w:spacing w:val="-30"/>
          <w:w w:val="105"/>
        </w:rPr>
        <w:t> </w:t>
      </w:r>
      <w:r>
        <w:rPr>
          <w:color w:val="1D1D1B"/>
          <w:w w:val="105"/>
        </w:rPr>
        <w:t>desconfianza en</w:t>
      </w:r>
      <w:r>
        <w:rPr>
          <w:color w:val="1D1D1B"/>
          <w:spacing w:val="-33"/>
          <w:w w:val="105"/>
        </w:rPr>
        <w:t> </w:t>
      </w:r>
      <w:r>
        <w:rPr>
          <w:color w:val="1D1D1B"/>
          <w:w w:val="105"/>
        </w:rPr>
        <w:t>las</w:t>
      </w:r>
      <w:r>
        <w:rPr>
          <w:color w:val="1D1D1B"/>
          <w:spacing w:val="-33"/>
          <w:w w:val="105"/>
        </w:rPr>
        <w:t> </w:t>
      </w:r>
      <w:r>
        <w:rPr>
          <w:color w:val="1D1D1B"/>
          <w:w w:val="105"/>
        </w:rPr>
        <w:t>autoridades,</w:t>
      </w:r>
      <w:r>
        <w:rPr>
          <w:color w:val="1D1D1B"/>
          <w:spacing w:val="-34"/>
          <w:w w:val="105"/>
        </w:rPr>
        <w:t> </w:t>
      </w:r>
      <w:r>
        <w:rPr>
          <w:color w:val="1D1D1B"/>
          <w:w w:val="105"/>
        </w:rPr>
        <w:t>la</w:t>
      </w:r>
      <w:r>
        <w:rPr>
          <w:color w:val="1D1D1B"/>
          <w:spacing w:val="-33"/>
          <w:w w:val="105"/>
        </w:rPr>
        <w:t> </w:t>
      </w:r>
      <w:r>
        <w:rPr>
          <w:color w:val="1D1D1B"/>
          <w:w w:val="105"/>
        </w:rPr>
        <w:t>pérdida</w:t>
      </w:r>
      <w:r>
        <w:rPr>
          <w:color w:val="1D1D1B"/>
          <w:spacing w:val="-33"/>
          <w:w w:val="105"/>
        </w:rPr>
        <w:t> </w:t>
      </w:r>
      <w:r>
        <w:rPr>
          <w:color w:val="1D1D1B"/>
          <w:w w:val="105"/>
        </w:rPr>
        <w:t>de</w:t>
      </w:r>
      <w:r>
        <w:rPr>
          <w:color w:val="1D1D1B"/>
          <w:spacing w:val="-33"/>
          <w:w w:val="105"/>
        </w:rPr>
        <w:t> </w:t>
      </w:r>
      <w:r>
        <w:rPr>
          <w:color w:val="1D1D1B"/>
          <w:w w:val="105"/>
        </w:rPr>
        <w:t>los</w:t>
      </w:r>
      <w:r>
        <w:rPr>
          <w:color w:val="1D1D1B"/>
          <w:spacing w:val="-33"/>
          <w:w w:val="105"/>
        </w:rPr>
        <w:t> </w:t>
      </w:r>
      <w:r>
        <w:rPr>
          <w:color w:val="1D1D1B"/>
          <w:w w:val="105"/>
        </w:rPr>
        <w:t>espacios</w:t>
      </w:r>
      <w:r>
        <w:rPr>
          <w:color w:val="1D1D1B"/>
          <w:spacing w:val="-33"/>
          <w:w w:val="105"/>
        </w:rPr>
        <w:t> </w:t>
      </w:r>
      <w:r>
        <w:rPr>
          <w:color w:val="1D1D1B"/>
          <w:w w:val="105"/>
        </w:rPr>
        <w:t>públicos,</w:t>
      </w:r>
      <w:r>
        <w:rPr>
          <w:color w:val="1D1D1B"/>
          <w:spacing w:val="-33"/>
          <w:w w:val="105"/>
        </w:rPr>
        <w:t> </w:t>
      </w:r>
      <w:r>
        <w:rPr>
          <w:color w:val="1D1D1B"/>
          <w:w w:val="105"/>
        </w:rPr>
        <w:t>la</w:t>
      </w:r>
      <w:r>
        <w:rPr>
          <w:color w:val="1D1D1B"/>
          <w:spacing w:val="-33"/>
          <w:w w:val="105"/>
        </w:rPr>
        <w:t> </w:t>
      </w:r>
      <w:r>
        <w:rPr>
          <w:color w:val="1D1D1B"/>
          <w:w w:val="105"/>
        </w:rPr>
        <w:t>desintegración familiar</w:t>
      </w:r>
      <w:r>
        <w:rPr>
          <w:color w:val="1D1D1B"/>
          <w:spacing w:val="-26"/>
          <w:w w:val="105"/>
        </w:rPr>
        <w:t> </w:t>
      </w:r>
      <w:r>
        <w:rPr>
          <w:color w:val="1D1D1B"/>
          <w:w w:val="105"/>
        </w:rPr>
        <w:t>y</w:t>
      </w:r>
      <w:r>
        <w:rPr>
          <w:color w:val="1D1D1B"/>
          <w:spacing w:val="-26"/>
          <w:w w:val="105"/>
        </w:rPr>
        <w:t> </w:t>
      </w:r>
      <w:r>
        <w:rPr>
          <w:color w:val="1D1D1B"/>
          <w:w w:val="105"/>
        </w:rPr>
        <w:t>comunitaria,</w:t>
      </w:r>
      <w:r>
        <w:rPr>
          <w:color w:val="1D1D1B"/>
          <w:spacing w:val="-27"/>
          <w:w w:val="105"/>
        </w:rPr>
        <w:t> </w:t>
      </w:r>
      <w:r>
        <w:rPr>
          <w:color w:val="1D1D1B"/>
          <w:w w:val="105"/>
        </w:rPr>
        <w:t>y</w:t>
      </w:r>
      <w:r>
        <w:rPr>
          <w:color w:val="1D1D1B"/>
          <w:spacing w:val="-26"/>
          <w:w w:val="105"/>
        </w:rPr>
        <w:t> </w:t>
      </w:r>
      <w:r>
        <w:rPr>
          <w:color w:val="1D1D1B"/>
          <w:w w:val="105"/>
        </w:rPr>
        <w:t>la</w:t>
      </w:r>
      <w:r>
        <w:rPr>
          <w:color w:val="1D1D1B"/>
          <w:spacing w:val="-26"/>
          <w:w w:val="105"/>
        </w:rPr>
        <w:t> </w:t>
      </w:r>
      <w:r>
        <w:rPr>
          <w:color w:val="1D1D1B"/>
          <w:w w:val="105"/>
        </w:rPr>
        <w:t>violencia</w:t>
      </w:r>
      <w:r>
        <w:rPr>
          <w:color w:val="1D1D1B"/>
          <w:spacing w:val="-26"/>
          <w:w w:val="105"/>
        </w:rPr>
        <w:t> </w:t>
      </w:r>
      <w:r>
        <w:rPr>
          <w:color w:val="1D1D1B"/>
          <w:w w:val="105"/>
        </w:rPr>
        <w:t>intrafamiliar.</w:t>
      </w:r>
    </w:p>
    <w:p>
      <w:pPr>
        <w:pStyle w:val="BodyText"/>
        <w:spacing w:before="2"/>
        <w:rPr>
          <w:sz w:val="24"/>
        </w:rPr>
      </w:pPr>
    </w:p>
    <w:p>
      <w:pPr>
        <w:pStyle w:val="BodyText"/>
        <w:spacing w:line="264" w:lineRule="auto"/>
        <w:ind w:left="113" w:right="114"/>
        <w:jc w:val="both"/>
      </w:pPr>
      <w:r>
        <w:rPr>
          <w:color w:val="1D1D1B"/>
          <w:w w:val="105"/>
        </w:rPr>
        <w:t>El mismo documento establece que la seguridad ciudadana tiene co- mo objetivo primordial que el Estado garantice el pleno goce de los derechos fundamentales de los ciudadanos, en particular los que permiten</w:t>
      </w:r>
      <w:r>
        <w:rPr>
          <w:color w:val="1D1D1B"/>
          <w:spacing w:val="-31"/>
          <w:w w:val="105"/>
        </w:rPr>
        <w:t> </w:t>
      </w:r>
      <w:r>
        <w:rPr>
          <w:color w:val="1D1D1B"/>
          <w:w w:val="105"/>
        </w:rPr>
        <w:t>desarrollar</w:t>
      </w:r>
      <w:r>
        <w:rPr>
          <w:color w:val="1D1D1B"/>
          <w:spacing w:val="-31"/>
          <w:w w:val="105"/>
        </w:rPr>
        <w:t> </w:t>
      </w:r>
      <w:r>
        <w:rPr>
          <w:color w:val="1D1D1B"/>
          <w:w w:val="105"/>
        </w:rPr>
        <w:t>y</w:t>
      </w:r>
      <w:r>
        <w:rPr>
          <w:color w:val="1D1D1B"/>
          <w:spacing w:val="-31"/>
          <w:w w:val="105"/>
        </w:rPr>
        <w:t> </w:t>
      </w:r>
      <w:r>
        <w:rPr>
          <w:color w:val="1D1D1B"/>
          <w:w w:val="105"/>
        </w:rPr>
        <w:t>salvaguardar</w:t>
      </w:r>
      <w:r>
        <w:rPr>
          <w:color w:val="1D1D1B"/>
          <w:spacing w:val="-31"/>
          <w:w w:val="105"/>
        </w:rPr>
        <w:t> </w:t>
      </w:r>
      <w:r>
        <w:rPr>
          <w:color w:val="1D1D1B"/>
          <w:w w:val="105"/>
        </w:rPr>
        <w:t>la</w:t>
      </w:r>
      <w:r>
        <w:rPr>
          <w:color w:val="1D1D1B"/>
          <w:spacing w:val="-31"/>
          <w:w w:val="105"/>
        </w:rPr>
        <w:t> </w:t>
      </w:r>
      <w:r>
        <w:rPr>
          <w:color w:val="1D1D1B"/>
          <w:w w:val="105"/>
        </w:rPr>
        <w:t>integridad</w:t>
      </w:r>
      <w:r>
        <w:rPr>
          <w:color w:val="1D1D1B"/>
          <w:spacing w:val="-31"/>
          <w:w w:val="105"/>
        </w:rPr>
        <w:t> </w:t>
      </w:r>
      <w:r>
        <w:rPr>
          <w:color w:val="1D1D1B"/>
          <w:w w:val="105"/>
        </w:rPr>
        <w:t>personal,</w:t>
      </w:r>
      <w:r>
        <w:rPr>
          <w:color w:val="1D1D1B"/>
          <w:spacing w:val="-31"/>
          <w:w w:val="105"/>
        </w:rPr>
        <w:t> </w:t>
      </w:r>
      <w:r>
        <w:rPr>
          <w:color w:val="1D1D1B"/>
          <w:w w:val="105"/>
        </w:rPr>
        <w:t>los</w:t>
      </w:r>
      <w:r>
        <w:rPr>
          <w:color w:val="1D1D1B"/>
          <w:spacing w:val="-31"/>
          <w:w w:val="105"/>
        </w:rPr>
        <w:t> </w:t>
      </w:r>
      <w:r>
        <w:rPr>
          <w:color w:val="1D1D1B"/>
          <w:w w:val="105"/>
        </w:rPr>
        <w:t>derechos cívicos y el goce de los bienes. La prevención social busca impulsar la participación coordinada de las instituciones públicas y privadas, así como</w:t>
      </w:r>
      <w:r>
        <w:rPr>
          <w:color w:val="1D1D1B"/>
          <w:spacing w:val="-15"/>
          <w:w w:val="105"/>
        </w:rPr>
        <w:t> </w:t>
      </w:r>
      <w:r>
        <w:rPr>
          <w:color w:val="1D1D1B"/>
          <w:w w:val="105"/>
        </w:rPr>
        <w:t>de</w:t>
      </w:r>
      <w:r>
        <w:rPr>
          <w:color w:val="1D1D1B"/>
          <w:spacing w:val="-15"/>
          <w:w w:val="105"/>
        </w:rPr>
        <w:t> </w:t>
      </w:r>
      <w:r>
        <w:rPr>
          <w:color w:val="1D1D1B"/>
          <w:w w:val="105"/>
        </w:rPr>
        <w:t>los</w:t>
      </w:r>
      <w:r>
        <w:rPr>
          <w:color w:val="1D1D1B"/>
          <w:spacing w:val="-15"/>
          <w:w w:val="105"/>
        </w:rPr>
        <w:t> </w:t>
      </w:r>
      <w:r>
        <w:rPr>
          <w:color w:val="1D1D1B"/>
          <w:w w:val="105"/>
        </w:rPr>
        <w:t>actores</w:t>
      </w:r>
      <w:r>
        <w:rPr>
          <w:color w:val="1D1D1B"/>
          <w:spacing w:val="-15"/>
          <w:w w:val="105"/>
        </w:rPr>
        <w:t> </w:t>
      </w:r>
      <w:r>
        <w:rPr>
          <w:color w:val="1D1D1B"/>
          <w:w w:val="105"/>
        </w:rPr>
        <w:t>sociales</w:t>
      </w:r>
      <w:r>
        <w:rPr>
          <w:color w:val="1D1D1B"/>
          <w:spacing w:val="-15"/>
          <w:w w:val="105"/>
        </w:rPr>
        <w:t> </w:t>
      </w:r>
      <w:r>
        <w:rPr>
          <w:color w:val="1D1D1B"/>
          <w:w w:val="105"/>
        </w:rPr>
        <w:t>para</w:t>
      </w:r>
      <w:r>
        <w:rPr>
          <w:color w:val="1D1D1B"/>
          <w:spacing w:val="-15"/>
          <w:w w:val="105"/>
        </w:rPr>
        <w:t> </w:t>
      </w:r>
      <w:r>
        <w:rPr>
          <w:color w:val="1D1D1B"/>
          <w:w w:val="105"/>
        </w:rPr>
        <w:t>anticiparse</w:t>
      </w:r>
      <w:r>
        <w:rPr>
          <w:color w:val="1D1D1B"/>
          <w:spacing w:val="-15"/>
          <w:w w:val="105"/>
        </w:rPr>
        <w:t> </w:t>
      </w:r>
      <w:r>
        <w:rPr>
          <w:color w:val="1D1D1B"/>
          <w:w w:val="105"/>
        </w:rPr>
        <w:t>y</w:t>
      </w:r>
      <w:r>
        <w:rPr>
          <w:color w:val="1D1D1B"/>
          <w:spacing w:val="-15"/>
          <w:w w:val="105"/>
        </w:rPr>
        <w:t> </w:t>
      </w:r>
      <w:r>
        <w:rPr>
          <w:color w:val="1D1D1B"/>
          <w:w w:val="105"/>
        </w:rPr>
        <w:t>modificar</w:t>
      </w:r>
      <w:r>
        <w:rPr>
          <w:color w:val="1D1D1B"/>
          <w:spacing w:val="-15"/>
          <w:w w:val="105"/>
        </w:rPr>
        <w:t> </w:t>
      </w:r>
      <w:r>
        <w:rPr>
          <w:color w:val="1D1D1B"/>
          <w:w w:val="105"/>
        </w:rPr>
        <w:t>las</w:t>
      </w:r>
      <w:r>
        <w:rPr>
          <w:color w:val="1D1D1B"/>
          <w:spacing w:val="-15"/>
          <w:w w:val="105"/>
        </w:rPr>
        <w:t> </w:t>
      </w:r>
      <w:r>
        <w:rPr>
          <w:color w:val="1D1D1B"/>
          <w:w w:val="105"/>
        </w:rPr>
        <w:t>dinámicas sociales, urbanas, económicas y culturales que generan contextos de violencia y procesos de desintegración social, y con ello aminorar el riesgo</w:t>
      </w:r>
      <w:r>
        <w:rPr>
          <w:color w:val="1D1D1B"/>
          <w:spacing w:val="-26"/>
          <w:w w:val="105"/>
        </w:rPr>
        <w:t> </w:t>
      </w:r>
      <w:r>
        <w:rPr>
          <w:color w:val="1D1D1B"/>
          <w:w w:val="105"/>
        </w:rPr>
        <w:t>de</w:t>
      </w:r>
      <w:r>
        <w:rPr>
          <w:color w:val="1D1D1B"/>
          <w:spacing w:val="-26"/>
          <w:w w:val="105"/>
        </w:rPr>
        <w:t> </w:t>
      </w:r>
      <w:r>
        <w:rPr>
          <w:color w:val="1D1D1B"/>
          <w:w w:val="105"/>
        </w:rPr>
        <w:t>que</w:t>
      </w:r>
      <w:r>
        <w:rPr>
          <w:color w:val="1D1D1B"/>
          <w:spacing w:val="-26"/>
          <w:w w:val="105"/>
        </w:rPr>
        <w:t> </w:t>
      </w:r>
      <w:r>
        <w:rPr>
          <w:color w:val="1D1D1B"/>
          <w:w w:val="105"/>
        </w:rPr>
        <w:t>ocurran.</w:t>
      </w:r>
    </w:p>
    <w:p>
      <w:pPr>
        <w:pStyle w:val="BodyText"/>
        <w:spacing w:before="2"/>
        <w:rPr>
          <w:sz w:val="24"/>
        </w:rPr>
      </w:pPr>
    </w:p>
    <w:p>
      <w:pPr>
        <w:pStyle w:val="BodyText"/>
        <w:spacing w:line="264" w:lineRule="auto"/>
        <w:ind w:left="113" w:right="114"/>
        <w:jc w:val="both"/>
        <w:rPr>
          <w:sz w:val="13"/>
        </w:rPr>
      </w:pPr>
      <w:r>
        <w:rPr>
          <w:color w:val="1D1D1B"/>
        </w:rPr>
        <w:t>En este sentido, el objetivo central de la prevención social es disminuir</w:t>
      </w:r>
      <w:r>
        <w:rPr>
          <w:color w:val="1D1D1B"/>
          <w:spacing w:val="-45"/>
        </w:rPr>
        <w:t> </w:t>
      </w:r>
      <w:r>
        <w:rPr>
          <w:color w:val="1D1D1B"/>
        </w:rPr>
        <w:t>la incidencia de la violencia en espacios territoriales definidos, por medio  de intervenciones públicas (gubernamentales, privadas y comunitarias) de carácter preventivo e integral que, en el corto y mediano plazo, permitan recuperar la seguridad, elevar el bienestar común, promover una cultura de paz e impulsar la participación ciudadana para, de esta manera,</w:t>
      </w:r>
      <w:r>
        <w:rPr>
          <w:color w:val="1D1D1B"/>
          <w:spacing w:val="-14"/>
        </w:rPr>
        <w:t> </w:t>
      </w:r>
      <w:r>
        <w:rPr>
          <w:color w:val="1D1D1B"/>
        </w:rPr>
        <w:t>fortalecer</w:t>
      </w:r>
      <w:r>
        <w:rPr>
          <w:color w:val="1D1D1B"/>
          <w:spacing w:val="-13"/>
        </w:rPr>
        <w:t> </w:t>
      </w:r>
      <w:r>
        <w:rPr>
          <w:color w:val="1D1D1B"/>
        </w:rPr>
        <w:t>la</w:t>
      </w:r>
      <w:r>
        <w:rPr>
          <w:color w:val="1D1D1B"/>
          <w:spacing w:val="-13"/>
        </w:rPr>
        <w:t> </w:t>
      </w:r>
      <w:r>
        <w:rPr>
          <w:color w:val="1D1D1B"/>
        </w:rPr>
        <w:t>cohesión</w:t>
      </w:r>
      <w:r>
        <w:rPr>
          <w:color w:val="1D1D1B"/>
          <w:spacing w:val="-13"/>
        </w:rPr>
        <w:t> </w:t>
      </w:r>
      <w:r>
        <w:rPr>
          <w:color w:val="1D1D1B"/>
        </w:rPr>
        <w:t>social.</w:t>
      </w:r>
      <w:r>
        <w:rPr>
          <w:color w:val="1D1D1B"/>
          <w:spacing w:val="-13"/>
        </w:rPr>
        <w:t> </w:t>
      </w:r>
      <w:r>
        <w:rPr>
          <w:color w:val="1D1D1B"/>
        </w:rPr>
        <w:t>La</w:t>
      </w:r>
      <w:r>
        <w:rPr>
          <w:color w:val="1D1D1B"/>
          <w:spacing w:val="-13"/>
        </w:rPr>
        <w:t> </w:t>
      </w:r>
      <w:r>
        <w:rPr>
          <w:color w:val="1D1D1B"/>
        </w:rPr>
        <w:t>prevención</w:t>
      </w:r>
      <w:r>
        <w:rPr>
          <w:color w:val="1D1D1B"/>
          <w:spacing w:val="-11"/>
        </w:rPr>
        <w:t> </w:t>
      </w:r>
      <w:r>
        <w:rPr>
          <w:color w:val="1D1D1B"/>
        </w:rPr>
        <w:t>social</w:t>
      </w:r>
      <w:r>
        <w:rPr>
          <w:color w:val="1D1D1B"/>
          <w:spacing w:val="-13"/>
        </w:rPr>
        <w:t> </w:t>
      </w:r>
      <w:r>
        <w:rPr>
          <w:color w:val="1D1D1B"/>
        </w:rPr>
        <w:t>debe</w:t>
      </w:r>
      <w:r>
        <w:rPr>
          <w:color w:val="1D1D1B"/>
          <w:spacing w:val="-13"/>
        </w:rPr>
        <w:t> </w:t>
      </w:r>
      <w:r>
        <w:rPr>
          <w:color w:val="1D1D1B"/>
        </w:rPr>
        <w:t>contribuir a modificar la estructura de comportamientos de la sociedad por medio de un ejercicio proactivo de la ciudadanía en la generación de entornos seguros y libres de</w:t>
      </w:r>
      <w:r>
        <w:rPr>
          <w:color w:val="1D1D1B"/>
          <w:spacing w:val="21"/>
        </w:rPr>
        <w:t> </w:t>
      </w:r>
      <w:r>
        <w:rPr>
          <w:color w:val="1D1D1B"/>
        </w:rPr>
        <w:t>violencia.</w:t>
      </w:r>
      <w:r>
        <w:rPr>
          <w:color w:val="1D1D1B"/>
          <w:position w:val="7"/>
          <w:sz w:val="13"/>
        </w:rPr>
        <w:t>9</w:t>
      </w:r>
    </w:p>
    <w:p>
      <w:pPr>
        <w:pStyle w:val="BodyText"/>
        <w:spacing w:before="2"/>
        <w:rPr>
          <w:sz w:val="24"/>
        </w:rPr>
      </w:pPr>
    </w:p>
    <w:p>
      <w:pPr>
        <w:pStyle w:val="Heading6"/>
        <w:ind w:left="113"/>
      </w:pPr>
      <w:r>
        <w:rPr>
          <w:color w:val="1D1D1B"/>
          <w:w w:val="90"/>
        </w:rPr>
        <w:t>La</w:t>
      </w:r>
      <w:r>
        <w:rPr>
          <w:color w:val="1D1D1B"/>
          <w:spacing w:val="-41"/>
          <w:w w:val="90"/>
        </w:rPr>
        <w:t> </w:t>
      </w:r>
      <w:r>
        <w:rPr>
          <w:color w:val="1D1D1B"/>
          <w:w w:val="90"/>
        </w:rPr>
        <w:t>centralidad</w:t>
      </w:r>
      <w:r>
        <w:rPr>
          <w:color w:val="1D1D1B"/>
          <w:spacing w:val="-40"/>
          <w:w w:val="90"/>
        </w:rPr>
        <w:t> </w:t>
      </w:r>
      <w:r>
        <w:rPr>
          <w:color w:val="1D1D1B"/>
          <w:w w:val="90"/>
        </w:rPr>
        <w:t>del</w:t>
      </w:r>
      <w:r>
        <w:rPr>
          <w:color w:val="1D1D1B"/>
          <w:spacing w:val="-41"/>
          <w:w w:val="90"/>
        </w:rPr>
        <w:t> </w:t>
      </w:r>
      <w:r>
        <w:rPr>
          <w:color w:val="1D1D1B"/>
          <w:w w:val="90"/>
        </w:rPr>
        <w:t>ciudadano</w:t>
      </w:r>
      <w:r>
        <w:rPr>
          <w:color w:val="1D1D1B"/>
          <w:spacing w:val="-40"/>
          <w:w w:val="90"/>
        </w:rPr>
        <w:t> </w:t>
      </w:r>
      <w:r>
        <w:rPr>
          <w:color w:val="1D1D1B"/>
          <w:w w:val="90"/>
        </w:rPr>
        <w:t>en</w:t>
      </w:r>
      <w:r>
        <w:rPr>
          <w:color w:val="1D1D1B"/>
          <w:spacing w:val="-41"/>
          <w:w w:val="90"/>
        </w:rPr>
        <w:t> </w:t>
      </w:r>
      <w:r>
        <w:rPr>
          <w:color w:val="1D1D1B"/>
          <w:w w:val="90"/>
        </w:rPr>
        <w:t>el</w:t>
      </w:r>
      <w:r>
        <w:rPr>
          <w:color w:val="1D1D1B"/>
          <w:spacing w:val="-41"/>
          <w:w w:val="90"/>
        </w:rPr>
        <w:t> </w:t>
      </w:r>
      <w:r>
        <w:rPr>
          <w:color w:val="1D1D1B"/>
          <w:w w:val="90"/>
        </w:rPr>
        <w:t>nuevo</w:t>
      </w:r>
      <w:r>
        <w:rPr>
          <w:color w:val="1D1D1B"/>
          <w:spacing w:val="-40"/>
          <w:w w:val="90"/>
        </w:rPr>
        <w:t> </w:t>
      </w:r>
      <w:r>
        <w:rPr>
          <w:color w:val="1D1D1B"/>
          <w:w w:val="90"/>
        </w:rPr>
        <w:t>paradigma</w:t>
      </w:r>
      <w:r>
        <w:rPr>
          <w:color w:val="1D1D1B"/>
          <w:spacing w:val="-41"/>
          <w:w w:val="90"/>
        </w:rPr>
        <w:t> </w:t>
      </w:r>
      <w:r>
        <w:rPr>
          <w:color w:val="1D1D1B"/>
          <w:w w:val="90"/>
        </w:rPr>
        <w:t>de</w:t>
      </w:r>
      <w:r>
        <w:rPr>
          <w:color w:val="1D1D1B"/>
          <w:spacing w:val="-41"/>
          <w:w w:val="90"/>
        </w:rPr>
        <w:t> </w:t>
      </w:r>
      <w:r>
        <w:rPr>
          <w:color w:val="1D1D1B"/>
          <w:w w:val="90"/>
        </w:rPr>
        <w:t>seguridad</w:t>
      </w:r>
    </w:p>
    <w:p>
      <w:pPr>
        <w:pStyle w:val="BodyText"/>
        <w:spacing w:before="1"/>
        <w:rPr>
          <w:rFonts w:ascii="Verdana"/>
          <w:b/>
          <w:sz w:val="26"/>
        </w:rPr>
      </w:pPr>
    </w:p>
    <w:p>
      <w:pPr>
        <w:pStyle w:val="BodyText"/>
        <w:spacing w:line="271" w:lineRule="auto" w:before="1"/>
        <w:ind w:left="113" w:right="115"/>
        <w:jc w:val="both"/>
      </w:pPr>
      <w:r>
        <w:rPr/>
        <w:pict>
          <v:line style="position:absolute;mso-position-horizontal-relative:page;mso-position-vertical-relative:paragraph;z-index:2392;mso-wrap-distance-left:0;mso-wrap-distance-right:0" from="56.692902pt,32.741673pt" to="128.692902pt,32.741673pt" stroked="true" strokeweight="1pt" strokecolor="#1d1d1b">
            <w10:wrap type="topAndBottom"/>
          </v:line>
        </w:pict>
      </w:r>
      <w:r>
        <w:rPr>
          <w:color w:val="1D1D1B"/>
          <w:w w:val="105"/>
        </w:rPr>
        <w:t>La</w:t>
      </w:r>
      <w:r>
        <w:rPr>
          <w:color w:val="1D1D1B"/>
          <w:spacing w:val="-7"/>
          <w:w w:val="105"/>
        </w:rPr>
        <w:t> </w:t>
      </w:r>
      <w:r>
        <w:rPr>
          <w:color w:val="1D1D1B"/>
          <w:w w:val="105"/>
        </w:rPr>
        <w:t>incorporación</w:t>
      </w:r>
      <w:r>
        <w:rPr>
          <w:color w:val="1D1D1B"/>
          <w:spacing w:val="-7"/>
          <w:w w:val="105"/>
        </w:rPr>
        <w:t> </w:t>
      </w:r>
      <w:r>
        <w:rPr>
          <w:color w:val="1D1D1B"/>
          <w:w w:val="105"/>
        </w:rPr>
        <w:t>del</w:t>
      </w:r>
      <w:r>
        <w:rPr>
          <w:color w:val="1D1D1B"/>
          <w:spacing w:val="-7"/>
          <w:w w:val="105"/>
        </w:rPr>
        <w:t> </w:t>
      </w:r>
      <w:r>
        <w:rPr>
          <w:color w:val="1D1D1B"/>
          <w:w w:val="105"/>
        </w:rPr>
        <w:t>ciudadano</w:t>
      </w:r>
      <w:r>
        <w:rPr>
          <w:color w:val="1D1D1B"/>
          <w:spacing w:val="-7"/>
          <w:w w:val="105"/>
        </w:rPr>
        <w:t> </w:t>
      </w:r>
      <w:r>
        <w:rPr>
          <w:color w:val="1D1D1B"/>
          <w:w w:val="105"/>
        </w:rPr>
        <w:t>a</w:t>
      </w:r>
      <w:r>
        <w:rPr>
          <w:color w:val="1D1D1B"/>
          <w:spacing w:val="-7"/>
          <w:w w:val="105"/>
        </w:rPr>
        <w:t> </w:t>
      </w:r>
      <w:r>
        <w:rPr>
          <w:color w:val="1D1D1B"/>
          <w:w w:val="105"/>
        </w:rPr>
        <w:t>la</w:t>
      </w:r>
      <w:r>
        <w:rPr>
          <w:color w:val="1D1D1B"/>
          <w:spacing w:val="-7"/>
          <w:w w:val="105"/>
        </w:rPr>
        <w:t> </w:t>
      </w:r>
      <w:r>
        <w:rPr>
          <w:color w:val="1D1D1B"/>
          <w:w w:val="105"/>
        </w:rPr>
        <w:t>tarea</w:t>
      </w:r>
      <w:r>
        <w:rPr>
          <w:color w:val="1D1D1B"/>
          <w:spacing w:val="-6"/>
          <w:w w:val="105"/>
        </w:rPr>
        <w:t> </w:t>
      </w:r>
      <w:r>
        <w:rPr>
          <w:color w:val="1D1D1B"/>
          <w:w w:val="105"/>
        </w:rPr>
        <w:t>de</w:t>
      </w:r>
      <w:r>
        <w:rPr>
          <w:color w:val="1D1D1B"/>
          <w:spacing w:val="-7"/>
          <w:w w:val="105"/>
        </w:rPr>
        <w:t> </w:t>
      </w:r>
      <w:r>
        <w:rPr>
          <w:color w:val="1D1D1B"/>
          <w:w w:val="105"/>
        </w:rPr>
        <w:t>seguridad</w:t>
      </w:r>
      <w:r>
        <w:rPr>
          <w:color w:val="1D1D1B"/>
          <w:spacing w:val="-7"/>
          <w:w w:val="105"/>
        </w:rPr>
        <w:t> </w:t>
      </w:r>
      <w:r>
        <w:rPr>
          <w:color w:val="1D1D1B"/>
          <w:w w:val="105"/>
        </w:rPr>
        <w:t>permite,</w:t>
      </w:r>
      <w:r>
        <w:rPr>
          <w:color w:val="1D1D1B"/>
          <w:spacing w:val="-6"/>
          <w:w w:val="105"/>
        </w:rPr>
        <w:t> </w:t>
      </w:r>
      <w:r>
        <w:rPr>
          <w:color w:val="1D1D1B"/>
          <w:w w:val="105"/>
        </w:rPr>
        <w:t>como ya</w:t>
      </w:r>
      <w:r>
        <w:rPr>
          <w:color w:val="1D1D1B"/>
          <w:spacing w:val="-22"/>
          <w:w w:val="105"/>
        </w:rPr>
        <w:t> </w:t>
      </w:r>
      <w:r>
        <w:rPr>
          <w:color w:val="1D1D1B"/>
          <w:w w:val="105"/>
        </w:rPr>
        <w:t>se</w:t>
      </w:r>
      <w:r>
        <w:rPr>
          <w:color w:val="1D1D1B"/>
          <w:spacing w:val="-22"/>
          <w:w w:val="105"/>
        </w:rPr>
        <w:t> </w:t>
      </w:r>
      <w:r>
        <w:rPr>
          <w:color w:val="1D1D1B"/>
          <w:w w:val="105"/>
        </w:rPr>
        <w:t>dijo,</w:t>
      </w:r>
      <w:r>
        <w:rPr>
          <w:color w:val="1D1D1B"/>
          <w:spacing w:val="-22"/>
          <w:w w:val="105"/>
        </w:rPr>
        <w:t> </w:t>
      </w:r>
      <w:r>
        <w:rPr>
          <w:color w:val="1D1D1B"/>
          <w:w w:val="105"/>
        </w:rPr>
        <w:t>generar</w:t>
      </w:r>
      <w:r>
        <w:rPr>
          <w:color w:val="1D1D1B"/>
          <w:spacing w:val="-23"/>
          <w:w w:val="105"/>
        </w:rPr>
        <w:t> </w:t>
      </w:r>
      <w:r>
        <w:rPr>
          <w:color w:val="1D1D1B"/>
          <w:w w:val="105"/>
        </w:rPr>
        <w:t>corresponsabilidad</w:t>
      </w:r>
      <w:r>
        <w:rPr>
          <w:color w:val="1D1D1B"/>
          <w:spacing w:val="-23"/>
          <w:w w:val="105"/>
        </w:rPr>
        <w:t> </w:t>
      </w:r>
      <w:r>
        <w:rPr>
          <w:color w:val="1D1D1B"/>
          <w:w w:val="105"/>
        </w:rPr>
        <w:t>en</w:t>
      </w:r>
      <w:r>
        <w:rPr>
          <w:color w:val="1D1D1B"/>
          <w:spacing w:val="-22"/>
          <w:w w:val="105"/>
        </w:rPr>
        <w:t> </w:t>
      </w:r>
      <w:r>
        <w:rPr>
          <w:color w:val="1D1D1B"/>
          <w:w w:val="105"/>
        </w:rPr>
        <w:t>la</w:t>
      </w:r>
      <w:r>
        <w:rPr>
          <w:color w:val="1D1D1B"/>
          <w:spacing w:val="-22"/>
          <w:w w:val="105"/>
        </w:rPr>
        <w:t> </w:t>
      </w:r>
      <w:r>
        <w:rPr>
          <w:color w:val="1D1D1B"/>
          <w:w w:val="105"/>
        </w:rPr>
        <w:t>construcción</w:t>
      </w:r>
      <w:r>
        <w:rPr>
          <w:color w:val="1D1D1B"/>
          <w:spacing w:val="-22"/>
          <w:w w:val="105"/>
        </w:rPr>
        <w:t> </w:t>
      </w:r>
      <w:r>
        <w:rPr>
          <w:color w:val="1D1D1B"/>
          <w:w w:val="105"/>
        </w:rPr>
        <w:t>de</w:t>
      </w:r>
      <w:r>
        <w:rPr>
          <w:color w:val="1D1D1B"/>
          <w:spacing w:val="-22"/>
          <w:w w:val="105"/>
        </w:rPr>
        <w:t> </w:t>
      </w:r>
      <w:r>
        <w:rPr>
          <w:color w:val="1D1D1B"/>
          <w:w w:val="105"/>
        </w:rPr>
        <w:t>una</w:t>
      </w:r>
      <w:r>
        <w:rPr>
          <w:color w:val="1D1D1B"/>
          <w:spacing w:val="-22"/>
          <w:w w:val="105"/>
        </w:rPr>
        <w:t> </w:t>
      </w:r>
      <w:r>
        <w:rPr>
          <w:color w:val="1D1D1B"/>
          <w:w w:val="105"/>
        </w:rPr>
        <w:t>ciudad</w:t>
      </w:r>
    </w:p>
    <w:p>
      <w:pPr>
        <w:spacing w:before="0"/>
        <w:ind w:left="283" w:right="115" w:hanging="170"/>
        <w:jc w:val="both"/>
        <w:rPr>
          <w:rFonts w:ascii="Times New Roman" w:hAnsi="Times New Roman"/>
          <w:sz w:val="16"/>
        </w:rPr>
      </w:pPr>
      <w:r>
        <w:rPr>
          <w:rFonts w:ascii="Times New Roman" w:hAnsi="Times New Roman"/>
          <w:color w:val="1D1D1B"/>
          <w:position w:val="5"/>
          <w:sz w:val="9"/>
        </w:rPr>
        <w:t>9</w:t>
      </w:r>
      <w:r>
        <w:rPr>
          <w:rFonts w:ascii="Times New Roman" w:hAnsi="Times New Roman"/>
          <w:color w:val="1D1D1B"/>
          <w:spacing w:val="10"/>
          <w:position w:val="5"/>
          <w:sz w:val="9"/>
        </w:rPr>
        <w:t> </w:t>
      </w:r>
      <w:r>
        <w:rPr>
          <w:rFonts w:ascii="Times New Roman" w:hAnsi="Times New Roman"/>
          <w:color w:val="1D1D1B"/>
          <w:sz w:val="16"/>
        </w:rPr>
        <w:t>Para</w:t>
      </w:r>
      <w:r>
        <w:rPr>
          <w:rFonts w:ascii="Times New Roman" w:hAnsi="Times New Roman"/>
          <w:color w:val="1D1D1B"/>
          <w:spacing w:val="-7"/>
          <w:sz w:val="16"/>
        </w:rPr>
        <w:t> </w:t>
      </w:r>
      <w:r>
        <w:rPr>
          <w:rFonts w:ascii="Times New Roman" w:hAnsi="Times New Roman"/>
          <w:color w:val="1D1D1B"/>
          <w:sz w:val="16"/>
        </w:rPr>
        <w:t>Dammert</w:t>
      </w:r>
      <w:r>
        <w:rPr>
          <w:rFonts w:ascii="Times New Roman" w:hAnsi="Times New Roman"/>
          <w:color w:val="1D1D1B"/>
          <w:spacing w:val="-7"/>
          <w:sz w:val="16"/>
        </w:rPr>
        <w:t> </w:t>
      </w:r>
      <w:r>
        <w:rPr>
          <w:rFonts w:ascii="Times New Roman" w:hAnsi="Times New Roman"/>
          <w:color w:val="1D1D1B"/>
          <w:sz w:val="16"/>
        </w:rPr>
        <w:t>y</w:t>
      </w:r>
      <w:r>
        <w:rPr>
          <w:rFonts w:ascii="Times New Roman" w:hAnsi="Times New Roman"/>
          <w:color w:val="1D1D1B"/>
          <w:spacing w:val="-7"/>
          <w:sz w:val="16"/>
        </w:rPr>
        <w:t> </w:t>
      </w:r>
      <w:r>
        <w:rPr>
          <w:rFonts w:ascii="Times New Roman" w:hAnsi="Times New Roman"/>
          <w:color w:val="1D1D1B"/>
          <w:sz w:val="16"/>
        </w:rPr>
        <w:t>Napolano</w:t>
      </w:r>
      <w:r>
        <w:rPr>
          <w:rFonts w:ascii="Times New Roman" w:hAnsi="Times New Roman"/>
          <w:color w:val="1D1D1B"/>
          <w:spacing w:val="-7"/>
          <w:sz w:val="16"/>
        </w:rPr>
        <w:t> </w:t>
      </w:r>
      <w:r>
        <w:rPr>
          <w:rFonts w:ascii="Times New Roman" w:hAnsi="Times New Roman"/>
          <w:color w:val="1D1D1B"/>
          <w:sz w:val="16"/>
        </w:rPr>
        <w:t>(2010),</w:t>
      </w:r>
      <w:r>
        <w:rPr>
          <w:rFonts w:ascii="Times New Roman" w:hAnsi="Times New Roman"/>
          <w:color w:val="1D1D1B"/>
          <w:spacing w:val="-7"/>
          <w:sz w:val="16"/>
        </w:rPr>
        <w:t> </w:t>
      </w:r>
      <w:r>
        <w:rPr>
          <w:rFonts w:ascii="Times New Roman" w:hAnsi="Times New Roman"/>
          <w:color w:val="1D1D1B"/>
          <w:sz w:val="16"/>
        </w:rPr>
        <w:t>la</w:t>
      </w:r>
      <w:r>
        <w:rPr>
          <w:rFonts w:ascii="Times New Roman" w:hAnsi="Times New Roman"/>
          <w:color w:val="1D1D1B"/>
          <w:spacing w:val="-7"/>
          <w:sz w:val="16"/>
        </w:rPr>
        <w:t> </w:t>
      </w:r>
      <w:r>
        <w:rPr>
          <w:rFonts w:ascii="Times New Roman" w:hAnsi="Times New Roman"/>
          <w:color w:val="1D1D1B"/>
          <w:sz w:val="16"/>
        </w:rPr>
        <w:t>violencia</w:t>
      </w:r>
      <w:r>
        <w:rPr>
          <w:rFonts w:ascii="Times New Roman" w:hAnsi="Times New Roman"/>
          <w:color w:val="1D1D1B"/>
          <w:spacing w:val="-7"/>
          <w:sz w:val="16"/>
        </w:rPr>
        <w:t> </w:t>
      </w:r>
      <w:r>
        <w:rPr>
          <w:rFonts w:ascii="Times New Roman" w:hAnsi="Times New Roman"/>
          <w:color w:val="1D1D1B"/>
          <w:sz w:val="16"/>
        </w:rPr>
        <w:t>es</w:t>
      </w:r>
      <w:r>
        <w:rPr>
          <w:rFonts w:ascii="Times New Roman" w:hAnsi="Times New Roman"/>
          <w:color w:val="1D1D1B"/>
          <w:spacing w:val="-7"/>
          <w:sz w:val="16"/>
        </w:rPr>
        <w:t> </w:t>
      </w:r>
      <w:r>
        <w:rPr>
          <w:rFonts w:ascii="Times New Roman" w:hAnsi="Times New Roman"/>
          <w:color w:val="1D1D1B"/>
          <w:sz w:val="16"/>
        </w:rPr>
        <w:t>uno</w:t>
      </w:r>
      <w:r>
        <w:rPr>
          <w:rFonts w:ascii="Times New Roman" w:hAnsi="Times New Roman"/>
          <w:color w:val="1D1D1B"/>
          <w:spacing w:val="-7"/>
          <w:sz w:val="16"/>
        </w:rPr>
        <w:t> </w:t>
      </w:r>
      <w:r>
        <w:rPr>
          <w:rFonts w:ascii="Times New Roman" w:hAnsi="Times New Roman"/>
          <w:color w:val="1D1D1B"/>
          <w:sz w:val="16"/>
        </w:rPr>
        <w:t>de</w:t>
      </w:r>
      <w:r>
        <w:rPr>
          <w:rFonts w:ascii="Times New Roman" w:hAnsi="Times New Roman"/>
          <w:color w:val="1D1D1B"/>
          <w:spacing w:val="-7"/>
          <w:sz w:val="16"/>
        </w:rPr>
        <w:t> </w:t>
      </w:r>
      <w:r>
        <w:rPr>
          <w:rFonts w:ascii="Times New Roman" w:hAnsi="Times New Roman"/>
          <w:color w:val="1D1D1B"/>
          <w:sz w:val="16"/>
        </w:rPr>
        <w:t>los</w:t>
      </w:r>
      <w:r>
        <w:rPr>
          <w:rFonts w:ascii="Times New Roman" w:hAnsi="Times New Roman"/>
          <w:color w:val="1D1D1B"/>
          <w:spacing w:val="-7"/>
          <w:sz w:val="16"/>
        </w:rPr>
        <w:t> </w:t>
      </w:r>
      <w:r>
        <w:rPr>
          <w:rFonts w:ascii="Times New Roman" w:hAnsi="Times New Roman"/>
          <w:color w:val="1D1D1B"/>
          <w:sz w:val="16"/>
        </w:rPr>
        <w:t>problemas</w:t>
      </w:r>
      <w:r>
        <w:rPr>
          <w:rFonts w:ascii="Times New Roman" w:hAnsi="Times New Roman"/>
          <w:color w:val="1D1D1B"/>
          <w:spacing w:val="-7"/>
          <w:sz w:val="16"/>
        </w:rPr>
        <w:t> </w:t>
      </w:r>
      <w:r>
        <w:rPr>
          <w:rFonts w:ascii="Times New Roman" w:hAnsi="Times New Roman"/>
          <w:color w:val="1D1D1B"/>
          <w:sz w:val="16"/>
        </w:rPr>
        <w:t>sociales</w:t>
      </w:r>
      <w:r>
        <w:rPr>
          <w:rFonts w:ascii="Times New Roman" w:hAnsi="Times New Roman"/>
          <w:color w:val="1D1D1B"/>
          <w:spacing w:val="-7"/>
          <w:sz w:val="16"/>
        </w:rPr>
        <w:t> </w:t>
      </w:r>
      <w:r>
        <w:rPr>
          <w:rFonts w:ascii="Times New Roman" w:hAnsi="Times New Roman"/>
          <w:color w:val="1D1D1B"/>
          <w:sz w:val="16"/>
        </w:rPr>
        <w:t>más</w:t>
      </w:r>
      <w:r>
        <w:rPr>
          <w:rFonts w:ascii="Times New Roman" w:hAnsi="Times New Roman"/>
          <w:color w:val="1D1D1B"/>
          <w:spacing w:val="-7"/>
          <w:sz w:val="16"/>
        </w:rPr>
        <w:t> </w:t>
      </w:r>
      <w:r>
        <w:rPr>
          <w:rFonts w:ascii="Times New Roman" w:hAnsi="Times New Roman"/>
          <w:color w:val="1D1D1B"/>
          <w:sz w:val="16"/>
        </w:rPr>
        <w:t>importantes</w:t>
      </w:r>
      <w:r>
        <w:rPr>
          <w:rFonts w:ascii="Times New Roman" w:hAnsi="Times New Roman"/>
          <w:color w:val="1D1D1B"/>
          <w:spacing w:val="-7"/>
          <w:sz w:val="16"/>
        </w:rPr>
        <w:t> </w:t>
      </w:r>
      <w:r>
        <w:rPr>
          <w:rFonts w:ascii="Times New Roman" w:hAnsi="Times New Roman"/>
          <w:color w:val="1D1D1B"/>
          <w:sz w:val="16"/>
        </w:rPr>
        <w:t>y</w:t>
      </w:r>
      <w:r>
        <w:rPr>
          <w:rFonts w:ascii="Times New Roman" w:hAnsi="Times New Roman"/>
          <w:color w:val="1D1D1B"/>
          <w:spacing w:val="-7"/>
          <w:sz w:val="16"/>
        </w:rPr>
        <w:t> </w:t>
      </w:r>
      <w:r>
        <w:rPr>
          <w:rFonts w:ascii="Times New Roman" w:hAnsi="Times New Roman"/>
          <w:color w:val="1D1D1B"/>
          <w:sz w:val="16"/>
        </w:rPr>
        <w:t>uno</w:t>
      </w:r>
      <w:r>
        <w:rPr>
          <w:rFonts w:ascii="Times New Roman" w:hAnsi="Times New Roman"/>
          <w:color w:val="1D1D1B"/>
          <w:spacing w:val="-7"/>
          <w:sz w:val="16"/>
        </w:rPr>
        <w:t> </w:t>
      </w:r>
      <w:r>
        <w:rPr>
          <w:rFonts w:ascii="Times New Roman" w:hAnsi="Times New Roman"/>
          <w:color w:val="1D1D1B"/>
          <w:sz w:val="16"/>
        </w:rPr>
        <w:t>de</w:t>
      </w:r>
      <w:r>
        <w:rPr>
          <w:rFonts w:ascii="Times New Roman" w:hAnsi="Times New Roman"/>
          <w:color w:val="1D1D1B"/>
          <w:spacing w:val="-7"/>
          <w:sz w:val="16"/>
        </w:rPr>
        <w:t> </w:t>
      </w:r>
      <w:r>
        <w:rPr>
          <w:rFonts w:ascii="Times New Roman" w:hAnsi="Times New Roman"/>
          <w:color w:val="1D1D1B"/>
          <w:sz w:val="16"/>
        </w:rPr>
        <w:t>los menos entendidos. Una posible explicación es que, en buena medida, la comprensión de la violencia se</w:t>
      </w:r>
      <w:r>
        <w:rPr>
          <w:rFonts w:ascii="Times New Roman" w:hAnsi="Times New Roman"/>
          <w:color w:val="1D1D1B"/>
          <w:spacing w:val="-17"/>
          <w:sz w:val="16"/>
        </w:rPr>
        <w:t> </w:t>
      </w:r>
      <w:r>
        <w:rPr>
          <w:rFonts w:ascii="Times New Roman" w:hAnsi="Times New Roman"/>
          <w:color w:val="1D1D1B"/>
          <w:sz w:val="16"/>
        </w:rPr>
        <w:t>hace a</w:t>
      </w:r>
      <w:r>
        <w:rPr>
          <w:rFonts w:ascii="Times New Roman" w:hAnsi="Times New Roman"/>
          <w:color w:val="1D1D1B"/>
          <w:spacing w:val="-5"/>
          <w:sz w:val="16"/>
        </w:rPr>
        <w:t> </w:t>
      </w:r>
      <w:r>
        <w:rPr>
          <w:rFonts w:ascii="Times New Roman" w:hAnsi="Times New Roman"/>
          <w:color w:val="1D1D1B"/>
          <w:sz w:val="16"/>
        </w:rPr>
        <w:t>través</w:t>
      </w:r>
      <w:r>
        <w:rPr>
          <w:rFonts w:ascii="Times New Roman" w:hAnsi="Times New Roman"/>
          <w:color w:val="1D1D1B"/>
          <w:spacing w:val="-5"/>
          <w:sz w:val="16"/>
        </w:rPr>
        <w:t> </w:t>
      </w:r>
      <w:r>
        <w:rPr>
          <w:rFonts w:ascii="Times New Roman" w:hAnsi="Times New Roman"/>
          <w:color w:val="1D1D1B"/>
          <w:sz w:val="16"/>
        </w:rPr>
        <w:t>de</w:t>
      </w:r>
      <w:r>
        <w:rPr>
          <w:rFonts w:ascii="Times New Roman" w:hAnsi="Times New Roman"/>
          <w:color w:val="1D1D1B"/>
          <w:spacing w:val="-5"/>
          <w:sz w:val="16"/>
        </w:rPr>
        <w:t> </w:t>
      </w:r>
      <w:r>
        <w:rPr>
          <w:rFonts w:ascii="Times New Roman" w:hAnsi="Times New Roman"/>
          <w:color w:val="1D1D1B"/>
          <w:sz w:val="16"/>
        </w:rPr>
        <w:t>los</w:t>
      </w:r>
      <w:r>
        <w:rPr>
          <w:rFonts w:ascii="Times New Roman" w:hAnsi="Times New Roman"/>
          <w:color w:val="1D1D1B"/>
          <w:spacing w:val="-5"/>
          <w:sz w:val="16"/>
        </w:rPr>
        <w:t> </w:t>
      </w:r>
      <w:r>
        <w:rPr>
          <w:rFonts w:ascii="Times New Roman" w:hAnsi="Times New Roman"/>
          <w:color w:val="1D1D1B"/>
          <w:sz w:val="16"/>
        </w:rPr>
        <w:t>medios</w:t>
      </w:r>
      <w:r>
        <w:rPr>
          <w:rFonts w:ascii="Times New Roman" w:hAnsi="Times New Roman"/>
          <w:color w:val="1D1D1B"/>
          <w:spacing w:val="-5"/>
          <w:sz w:val="16"/>
        </w:rPr>
        <w:t> </w:t>
      </w:r>
      <w:r>
        <w:rPr>
          <w:rFonts w:ascii="Times New Roman" w:hAnsi="Times New Roman"/>
          <w:color w:val="1D1D1B"/>
          <w:sz w:val="16"/>
        </w:rPr>
        <w:t>de</w:t>
      </w:r>
      <w:r>
        <w:rPr>
          <w:rFonts w:ascii="Times New Roman" w:hAnsi="Times New Roman"/>
          <w:color w:val="1D1D1B"/>
          <w:spacing w:val="-5"/>
          <w:sz w:val="16"/>
        </w:rPr>
        <w:t> </w:t>
      </w:r>
      <w:r>
        <w:rPr>
          <w:rFonts w:ascii="Times New Roman" w:hAnsi="Times New Roman"/>
          <w:color w:val="1D1D1B"/>
          <w:sz w:val="16"/>
        </w:rPr>
        <w:t>comunicación,</w:t>
      </w:r>
      <w:r>
        <w:rPr>
          <w:rFonts w:ascii="Times New Roman" w:hAnsi="Times New Roman"/>
          <w:color w:val="1D1D1B"/>
          <w:spacing w:val="-5"/>
          <w:sz w:val="16"/>
        </w:rPr>
        <w:t> </w:t>
      </w:r>
      <w:r>
        <w:rPr>
          <w:rFonts w:ascii="Times New Roman" w:hAnsi="Times New Roman"/>
          <w:color w:val="1D1D1B"/>
          <w:sz w:val="16"/>
        </w:rPr>
        <w:t>que</w:t>
      </w:r>
      <w:r>
        <w:rPr>
          <w:rFonts w:ascii="Times New Roman" w:hAnsi="Times New Roman"/>
          <w:color w:val="1D1D1B"/>
          <w:spacing w:val="-5"/>
          <w:sz w:val="16"/>
        </w:rPr>
        <w:t> </w:t>
      </w:r>
      <w:r>
        <w:rPr>
          <w:rFonts w:ascii="Times New Roman" w:hAnsi="Times New Roman"/>
          <w:color w:val="1D1D1B"/>
          <w:sz w:val="16"/>
        </w:rPr>
        <w:t>no</w:t>
      </w:r>
      <w:r>
        <w:rPr>
          <w:rFonts w:ascii="Times New Roman" w:hAnsi="Times New Roman"/>
          <w:color w:val="1D1D1B"/>
          <w:spacing w:val="-5"/>
          <w:sz w:val="16"/>
        </w:rPr>
        <w:t> </w:t>
      </w:r>
      <w:r>
        <w:rPr>
          <w:rFonts w:ascii="Times New Roman" w:hAnsi="Times New Roman"/>
          <w:color w:val="1D1D1B"/>
          <w:sz w:val="16"/>
        </w:rPr>
        <w:t>siempre</w:t>
      </w:r>
      <w:r>
        <w:rPr>
          <w:rFonts w:ascii="Times New Roman" w:hAnsi="Times New Roman"/>
          <w:color w:val="1D1D1B"/>
          <w:spacing w:val="-4"/>
          <w:sz w:val="16"/>
        </w:rPr>
        <w:t> </w:t>
      </w:r>
      <w:r>
        <w:rPr>
          <w:rFonts w:ascii="Times New Roman" w:hAnsi="Times New Roman"/>
          <w:color w:val="1D1D1B"/>
          <w:sz w:val="16"/>
        </w:rPr>
        <w:t>presentan</w:t>
      </w:r>
      <w:r>
        <w:rPr>
          <w:rFonts w:ascii="Times New Roman" w:hAnsi="Times New Roman"/>
          <w:color w:val="1D1D1B"/>
          <w:spacing w:val="-5"/>
          <w:sz w:val="16"/>
        </w:rPr>
        <w:t> </w:t>
      </w:r>
      <w:r>
        <w:rPr>
          <w:rFonts w:ascii="Times New Roman" w:hAnsi="Times New Roman"/>
          <w:color w:val="1D1D1B"/>
          <w:sz w:val="16"/>
        </w:rPr>
        <w:t>una</w:t>
      </w:r>
      <w:r>
        <w:rPr>
          <w:rFonts w:ascii="Times New Roman" w:hAnsi="Times New Roman"/>
          <w:color w:val="1D1D1B"/>
          <w:spacing w:val="-5"/>
          <w:sz w:val="16"/>
        </w:rPr>
        <w:t> </w:t>
      </w:r>
      <w:r>
        <w:rPr>
          <w:rFonts w:ascii="Times New Roman" w:hAnsi="Times New Roman"/>
          <w:color w:val="1D1D1B"/>
          <w:sz w:val="16"/>
        </w:rPr>
        <w:t>imagen</w:t>
      </w:r>
      <w:r>
        <w:rPr>
          <w:rFonts w:ascii="Times New Roman" w:hAnsi="Times New Roman"/>
          <w:color w:val="1D1D1B"/>
          <w:spacing w:val="-5"/>
          <w:sz w:val="16"/>
        </w:rPr>
        <w:t> </w:t>
      </w:r>
      <w:r>
        <w:rPr>
          <w:rFonts w:ascii="Times New Roman" w:hAnsi="Times New Roman"/>
          <w:color w:val="1D1D1B"/>
          <w:sz w:val="16"/>
        </w:rPr>
        <w:t>clara</w:t>
      </w:r>
      <w:r>
        <w:rPr>
          <w:rFonts w:ascii="Times New Roman" w:hAnsi="Times New Roman"/>
          <w:color w:val="1D1D1B"/>
          <w:spacing w:val="-5"/>
          <w:sz w:val="16"/>
        </w:rPr>
        <w:t> </w:t>
      </w:r>
      <w:r>
        <w:rPr>
          <w:rFonts w:ascii="Times New Roman" w:hAnsi="Times New Roman"/>
          <w:color w:val="1D1D1B"/>
          <w:sz w:val="16"/>
        </w:rPr>
        <w:t>y</w:t>
      </w:r>
      <w:r>
        <w:rPr>
          <w:rFonts w:ascii="Times New Roman" w:hAnsi="Times New Roman"/>
          <w:color w:val="1D1D1B"/>
          <w:spacing w:val="-5"/>
          <w:sz w:val="16"/>
        </w:rPr>
        <w:t> </w:t>
      </w:r>
      <w:r>
        <w:rPr>
          <w:rFonts w:ascii="Times New Roman" w:hAnsi="Times New Roman"/>
          <w:color w:val="1D1D1B"/>
          <w:sz w:val="16"/>
        </w:rPr>
        <w:t>cercana</w:t>
      </w:r>
      <w:r>
        <w:rPr>
          <w:rFonts w:ascii="Times New Roman" w:hAnsi="Times New Roman"/>
          <w:color w:val="1D1D1B"/>
          <w:spacing w:val="-5"/>
          <w:sz w:val="16"/>
        </w:rPr>
        <w:t> </w:t>
      </w:r>
      <w:r>
        <w:rPr>
          <w:rFonts w:ascii="Times New Roman" w:hAnsi="Times New Roman"/>
          <w:color w:val="1D1D1B"/>
          <w:sz w:val="16"/>
        </w:rPr>
        <w:t>de</w:t>
      </w:r>
      <w:r>
        <w:rPr>
          <w:rFonts w:ascii="Times New Roman" w:hAnsi="Times New Roman"/>
          <w:color w:val="1D1D1B"/>
          <w:spacing w:val="-5"/>
          <w:sz w:val="16"/>
        </w:rPr>
        <w:t> </w:t>
      </w:r>
      <w:r>
        <w:rPr>
          <w:rFonts w:ascii="Times New Roman" w:hAnsi="Times New Roman"/>
          <w:color w:val="1D1D1B"/>
          <w:sz w:val="16"/>
        </w:rPr>
        <w:t>la</w:t>
      </w:r>
      <w:r>
        <w:rPr>
          <w:rFonts w:ascii="Times New Roman" w:hAnsi="Times New Roman"/>
          <w:color w:val="1D1D1B"/>
          <w:spacing w:val="-5"/>
          <w:sz w:val="16"/>
        </w:rPr>
        <w:t> </w:t>
      </w:r>
      <w:r>
        <w:rPr>
          <w:rFonts w:ascii="Times New Roman" w:hAnsi="Times New Roman"/>
          <w:color w:val="1D1D1B"/>
          <w:sz w:val="16"/>
        </w:rPr>
        <w:t>realidad, pero que proponen soluciones poco útiles para la reducción del</w:t>
      </w:r>
      <w:r>
        <w:rPr>
          <w:rFonts w:ascii="Times New Roman" w:hAnsi="Times New Roman"/>
          <w:color w:val="1D1D1B"/>
          <w:spacing w:val="-9"/>
          <w:sz w:val="16"/>
        </w:rPr>
        <w:t> </w:t>
      </w:r>
      <w:r>
        <w:rPr>
          <w:rFonts w:ascii="Times New Roman" w:hAnsi="Times New Roman"/>
          <w:color w:val="1D1D1B"/>
          <w:sz w:val="16"/>
        </w:rPr>
        <w:t>fenómeno.</w:t>
      </w:r>
    </w:p>
    <w:p>
      <w:pPr>
        <w:spacing w:after="0"/>
        <w:jc w:val="both"/>
        <w:rPr>
          <w:rFonts w:ascii="Times New Roman" w:hAnsi="Times New Roman"/>
          <w:sz w:val="16"/>
        </w:rPr>
        <w:sectPr>
          <w:footerReference w:type="default" r:id="rId88"/>
          <w:pgSz w:w="9640" w:h="13040"/>
          <w:pgMar w:footer="653" w:header="0" w:top="740" w:bottom="840" w:left="1020" w:right="1300"/>
          <w:pgNumType w:start="76"/>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10"/>
        <w:rPr>
          <w:rFonts w:ascii="Palatino Linotype"/>
          <w:sz w:val="19"/>
        </w:rPr>
      </w:pPr>
    </w:p>
    <w:p>
      <w:pPr>
        <w:pStyle w:val="BodyText"/>
        <w:spacing w:line="271" w:lineRule="auto" w:before="57"/>
        <w:ind w:left="117" w:right="111"/>
        <w:jc w:val="both"/>
        <w:rPr>
          <w:sz w:val="13"/>
        </w:rPr>
      </w:pPr>
      <w:r>
        <w:rPr>
          <w:color w:val="1D1D1B"/>
          <w:w w:val="105"/>
        </w:rPr>
        <w:t>más</w:t>
      </w:r>
      <w:r>
        <w:rPr>
          <w:color w:val="1D1D1B"/>
          <w:spacing w:val="-27"/>
          <w:w w:val="105"/>
        </w:rPr>
        <w:t> </w:t>
      </w:r>
      <w:r>
        <w:rPr>
          <w:color w:val="1D1D1B"/>
          <w:w w:val="105"/>
        </w:rPr>
        <w:t>segura</w:t>
      </w:r>
      <w:r>
        <w:rPr>
          <w:color w:val="1D1D1B"/>
          <w:spacing w:val="-27"/>
          <w:w w:val="105"/>
        </w:rPr>
        <w:t> </w:t>
      </w:r>
      <w:r>
        <w:rPr>
          <w:color w:val="1D1D1B"/>
          <w:w w:val="105"/>
        </w:rPr>
        <w:t>y</w:t>
      </w:r>
      <w:r>
        <w:rPr>
          <w:color w:val="1D1D1B"/>
          <w:spacing w:val="-27"/>
          <w:w w:val="105"/>
        </w:rPr>
        <w:t> </w:t>
      </w:r>
      <w:r>
        <w:rPr>
          <w:color w:val="1D1D1B"/>
          <w:w w:val="105"/>
        </w:rPr>
        <w:t>enfrentar</w:t>
      </w:r>
      <w:r>
        <w:rPr>
          <w:color w:val="1D1D1B"/>
          <w:spacing w:val="-27"/>
          <w:w w:val="105"/>
        </w:rPr>
        <w:t> </w:t>
      </w:r>
      <w:r>
        <w:rPr>
          <w:color w:val="1D1D1B"/>
          <w:w w:val="105"/>
        </w:rPr>
        <w:t>de</w:t>
      </w:r>
      <w:r>
        <w:rPr>
          <w:color w:val="1D1D1B"/>
          <w:spacing w:val="-27"/>
          <w:w w:val="105"/>
        </w:rPr>
        <w:t> </w:t>
      </w:r>
      <w:r>
        <w:rPr>
          <w:color w:val="1D1D1B"/>
          <w:w w:val="105"/>
        </w:rPr>
        <w:t>manera</w:t>
      </w:r>
      <w:r>
        <w:rPr>
          <w:color w:val="1D1D1B"/>
          <w:spacing w:val="-27"/>
          <w:w w:val="105"/>
        </w:rPr>
        <w:t> </w:t>
      </w:r>
      <w:r>
        <w:rPr>
          <w:color w:val="1D1D1B"/>
          <w:w w:val="105"/>
        </w:rPr>
        <w:t>eficiente</w:t>
      </w:r>
      <w:r>
        <w:rPr>
          <w:color w:val="1D1D1B"/>
          <w:spacing w:val="-27"/>
          <w:w w:val="105"/>
        </w:rPr>
        <w:t> </w:t>
      </w:r>
      <w:r>
        <w:rPr>
          <w:color w:val="1D1D1B"/>
          <w:w w:val="105"/>
        </w:rPr>
        <w:t>y</w:t>
      </w:r>
      <w:r>
        <w:rPr>
          <w:color w:val="1D1D1B"/>
          <w:spacing w:val="-27"/>
          <w:w w:val="105"/>
        </w:rPr>
        <w:t> </w:t>
      </w:r>
      <w:r>
        <w:rPr>
          <w:color w:val="1D1D1B"/>
          <w:w w:val="105"/>
        </w:rPr>
        <w:t>coordinada</w:t>
      </w:r>
      <w:r>
        <w:rPr>
          <w:color w:val="1D1D1B"/>
          <w:spacing w:val="-27"/>
          <w:w w:val="105"/>
        </w:rPr>
        <w:t> </w:t>
      </w:r>
      <w:r>
        <w:rPr>
          <w:color w:val="1D1D1B"/>
          <w:w w:val="105"/>
        </w:rPr>
        <w:t>los</w:t>
      </w:r>
      <w:r>
        <w:rPr>
          <w:color w:val="1D1D1B"/>
          <w:spacing w:val="-27"/>
          <w:w w:val="105"/>
        </w:rPr>
        <w:t> </w:t>
      </w:r>
      <w:r>
        <w:rPr>
          <w:color w:val="1D1D1B"/>
          <w:w w:val="105"/>
        </w:rPr>
        <w:t>problemas de inseguridad. En este modelo, la seguridad es responsabilidad de todos y no solo de las instituciones estatales. Este postulado parte   de la multicausalidad de la delincuencia y de los comportamientos antisociales,</w:t>
      </w:r>
      <w:r>
        <w:rPr>
          <w:color w:val="1D1D1B"/>
          <w:spacing w:val="-39"/>
          <w:w w:val="105"/>
        </w:rPr>
        <w:t> </w:t>
      </w:r>
      <w:r>
        <w:rPr>
          <w:color w:val="1D1D1B"/>
          <w:w w:val="105"/>
        </w:rPr>
        <w:t>así</w:t>
      </w:r>
      <w:r>
        <w:rPr>
          <w:color w:val="1D1D1B"/>
          <w:spacing w:val="-38"/>
          <w:w w:val="105"/>
        </w:rPr>
        <w:t> </w:t>
      </w:r>
      <w:r>
        <w:rPr>
          <w:color w:val="1D1D1B"/>
          <w:w w:val="105"/>
        </w:rPr>
        <w:t>como</w:t>
      </w:r>
      <w:r>
        <w:rPr>
          <w:color w:val="1D1D1B"/>
          <w:spacing w:val="-39"/>
          <w:w w:val="105"/>
        </w:rPr>
        <w:t> </w:t>
      </w:r>
      <w:r>
        <w:rPr>
          <w:color w:val="1D1D1B"/>
          <w:w w:val="105"/>
        </w:rPr>
        <w:t>de</w:t>
      </w:r>
      <w:r>
        <w:rPr>
          <w:color w:val="1D1D1B"/>
          <w:spacing w:val="-38"/>
          <w:w w:val="105"/>
        </w:rPr>
        <w:t> </w:t>
      </w:r>
      <w:r>
        <w:rPr>
          <w:color w:val="1D1D1B"/>
          <w:w w:val="105"/>
        </w:rPr>
        <w:t>la</w:t>
      </w:r>
      <w:r>
        <w:rPr>
          <w:color w:val="1D1D1B"/>
          <w:spacing w:val="-38"/>
          <w:w w:val="105"/>
        </w:rPr>
        <w:t> </w:t>
      </w:r>
      <w:r>
        <w:rPr>
          <w:color w:val="1D1D1B"/>
          <w:w w:val="105"/>
        </w:rPr>
        <w:t>necesidad</w:t>
      </w:r>
      <w:r>
        <w:rPr>
          <w:color w:val="1D1D1B"/>
          <w:spacing w:val="-39"/>
          <w:w w:val="105"/>
        </w:rPr>
        <w:t> </w:t>
      </w:r>
      <w:r>
        <w:rPr>
          <w:color w:val="1D1D1B"/>
          <w:w w:val="105"/>
        </w:rPr>
        <w:t>de</w:t>
      </w:r>
      <w:r>
        <w:rPr>
          <w:color w:val="1D1D1B"/>
          <w:spacing w:val="-38"/>
          <w:w w:val="105"/>
        </w:rPr>
        <w:t> </w:t>
      </w:r>
      <w:r>
        <w:rPr>
          <w:color w:val="1D1D1B"/>
          <w:w w:val="105"/>
        </w:rPr>
        <w:t>resolver</w:t>
      </w:r>
      <w:r>
        <w:rPr>
          <w:color w:val="1D1D1B"/>
          <w:spacing w:val="-39"/>
          <w:w w:val="105"/>
        </w:rPr>
        <w:t> </w:t>
      </w:r>
      <w:r>
        <w:rPr>
          <w:color w:val="1D1D1B"/>
          <w:w w:val="105"/>
        </w:rPr>
        <w:t>el</w:t>
      </w:r>
      <w:r>
        <w:rPr>
          <w:color w:val="1D1D1B"/>
          <w:spacing w:val="-38"/>
          <w:w w:val="105"/>
        </w:rPr>
        <w:t> </w:t>
      </w:r>
      <w:r>
        <w:rPr>
          <w:color w:val="1D1D1B"/>
          <w:w w:val="105"/>
        </w:rPr>
        <w:t>problema</w:t>
      </w:r>
      <w:r>
        <w:rPr>
          <w:color w:val="1D1D1B"/>
          <w:spacing w:val="-38"/>
          <w:w w:val="105"/>
        </w:rPr>
        <w:t> </w:t>
      </w:r>
      <w:r>
        <w:rPr>
          <w:color w:val="1D1D1B"/>
          <w:w w:val="105"/>
        </w:rPr>
        <w:t>de</w:t>
      </w:r>
      <w:r>
        <w:rPr>
          <w:color w:val="1D1D1B"/>
          <w:spacing w:val="-38"/>
          <w:w w:val="105"/>
        </w:rPr>
        <w:t> </w:t>
      </w:r>
      <w:r>
        <w:rPr>
          <w:color w:val="1D1D1B"/>
          <w:w w:val="105"/>
        </w:rPr>
        <w:t>manera coordinada.</w:t>
      </w:r>
      <w:r>
        <w:rPr>
          <w:color w:val="1D1D1B"/>
          <w:w w:val="105"/>
          <w:position w:val="7"/>
          <w:sz w:val="13"/>
        </w:rPr>
        <w:t>10</w:t>
      </w:r>
    </w:p>
    <w:p>
      <w:pPr>
        <w:pStyle w:val="BodyText"/>
        <w:spacing w:before="9"/>
        <w:rPr>
          <w:sz w:val="24"/>
        </w:rPr>
      </w:pPr>
    </w:p>
    <w:p>
      <w:pPr>
        <w:pStyle w:val="BodyText"/>
        <w:spacing w:line="271" w:lineRule="auto" w:before="1"/>
        <w:ind w:left="117" w:right="112"/>
        <w:jc w:val="both"/>
      </w:pPr>
      <w:r>
        <w:rPr>
          <w:color w:val="1D1D1B"/>
          <w:w w:val="105"/>
        </w:rPr>
        <w:t>La</w:t>
      </w:r>
      <w:r>
        <w:rPr>
          <w:color w:val="1D1D1B"/>
          <w:spacing w:val="-33"/>
          <w:w w:val="105"/>
        </w:rPr>
        <w:t> </w:t>
      </w:r>
      <w:r>
        <w:rPr>
          <w:color w:val="1D1D1B"/>
          <w:w w:val="105"/>
        </w:rPr>
        <w:t>ciudadanía</w:t>
      </w:r>
      <w:r>
        <w:rPr>
          <w:color w:val="1D1D1B"/>
          <w:spacing w:val="-34"/>
          <w:w w:val="105"/>
        </w:rPr>
        <w:t> </w:t>
      </w:r>
      <w:r>
        <w:rPr>
          <w:color w:val="1D1D1B"/>
          <w:w w:val="105"/>
        </w:rPr>
        <w:t>es</w:t>
      </w:r>
      <w:r>
        <w:rPr>
          <w:color w:val="1D1D1B"/>
          <w:spacing w:val="-33"/>
          <w:w w:val="105"/>
        </w:rPr>
        <w:t> </w:t>
      </w:r>
      <w:r>
        <w:rPr>
          <w:color w:val="1D1D1B"/>
          <w:w w:val="105"/>
        </w:rPr>
        <w:t>una</w:t>
      </w:r>
      <w:r>
        <w:rPr>
          <w:color w:val="1D1D1B"/>
          <w:spacing w:val="-33"/>
          <w:w w:val="105"/>
        </w:rPr>
        <w:t> </w:t>
      </w:r>
      <w:r>
        <w:rPr>
          <w:color w:val="1D1D1B"/>
          <w:w w:val="105"/>
        </w:rPr>
        <w:t>categoría</w:t>
      </w:r>
      <w:r>
        <w:rPr>
          <w:color w:val="1D1D1B"/>
          <w:spacing w:val="-33"/>
          <w:w w:val="105"/>
        </w:rPr>
        <w:t> </w:t>
      </w:r>
      <w:r>
        <w:rPr>
          <w:color w:val="1D1D1B"/>
          <w:w w:val="105"/>
        </w:rPr>
        <w:t>multidimensional</w:t>
      </w:r>
      <w:r>
        <w:rPr>
          <w:color w:val="1D1D1B"/>
          <w:spacing w:val="-34"/>
          <w:w w:val="105"/>
        </w:rPr>
        <w:t> </w:t>
      </w:r>
      <w:r>
        <w:rPr>
          <w:color w:val="1D1D1B"/>
          <w:w w:val="105"/>
        </w:rPr>
        <w:t>pero,</w:t>
      </w:r>
      <w:r>
        <w:rPr>
          <w:color w:val="1D1D1B"/>
          <w:spacing w:val="-33"/>
          <w:w w:val="105"/>
        </w:rPr>
        <w:t> </w:t>
      </w:r>
      <w:r>
        <w:rPr>
          <w:color w:val="1D1D1B"/>
          <w:w w:val="105"/>
        </w:rPr>
        <w:t>al</w:t>
      </w:r>
      <w:r>
        <w:rPr>
          <w:color w:val="1D1D1B"/>
          <w:spacing w:val="-33"/>
          <w:w w:val="105"/>
        </w:rPr>
        <w:t> </w:t>
      </w:r>
      <w:r>
        <w:rPr>
          <w:color w:val="1D1D1B"/>
          <w:w w:val="105"/>
        </w:rPr>
        <w:t>mismo</w:t>
      </w:r>
      <w:r>
        <w:rPr>
          <w:color w:val="1D1D1B"/>
          <w:spacing w:val="-33"/>
          <w:w w:val="105"/>
        </w:rPr>
        <w:t> </w:t>
      </w:r>
      <w:r>
        <w:rPr>
          <w:color w:val="1D1D1B"/>
          <w:w w:val="105"/>
        </w:rPr>
        <w:t>tiempo, es un concepto legal, y se puede presentar como un ideal político programático</w:t>
      </w:r>
      <w:r>
        <w:rPr>
          <w:color w:val="1D1D1B"/>
          <w:spacing w:val="-29"/>
          <w:w w:val="105"/>
        </w:rPr>
        <w:t> </w:t>
      </w:r>
      <w:r>
        <w:rPr>
          <w:color w:val="1D1D1B"/>
          <w:w w:val="105"/>
        </w:rPr>
        <w:t>de</w:t>
      </w:r>
      <w:r>
        <w:rPr>
          <w:color w:val="1D1D1B"/>
          <w:spacing w:val="-29"/>
          <w:w w:val="105"/>
        </w:rPr>
        <w:t> </w:t>
      </w:r>
      <w:r>
        <w:rPr>
          <w:color w:val="1D1D1B"/>
          <w:w w:val="105"/>
        </w:rPr>
        <w:t>igualdad</w:t>
      </w:r>
      <w:r>
        <w:rPr>
          <w:color w:val="1D1D1B"/>
          <w:spacing w:val="-29"/>
          <w:w w:val="105"/>
        </w:rPr>
        <w:t> </w:t>
      </w:r>
      <w:r>
        <w:rPr>
          <w:color w:val="1D1D1B"/>
          <w:w w:val="105"/>
        </w:rPr>
        <w:t>o</w:t>
      </w:r>
      <w:r>
        <w:rPr>
          <w:color w:val="1D1D1B"/>
          <w:spacing w:val="-29"/>
          <w:w w:val="105"/>
        </w:rPr>
        <w:t> </w:t>
      </w:r>
      <w:r>
        <w:rPr>
          <w:color w:val="1D1D1B"/>
          <w:w w:val="105"/>
        </w:rPr>
        <w:t>bien</w:t>
      </w:r>
      <w:r>
        <w:rPr>
          <w:color w:val="1D1D1B"/>
          <w:spacing w:val="-29"/>
          <w:w w:val="105"/>
        </w:rPr>
        <w:t> </w:t>
      </w:r>
      <w:r>
        <w:rPr>
          <w:color w:val="1D1D1B"/>
          <w:w w:val="105"/>
        </w:rPr>
        <w:t>como</w:t>
      </w:r>
      <w:r>
        <w:rPr>
          <w:color w:val="1D1D1B"/>
          <w:spacing w:val="-30"/>
          <w:w w:val="105"/>
        </w:rPr>
        <w:t> </w:t>
      </w:r>
      <w:r>
        <w:rPr>
          <w:color w:val="1D1D1B"/>
          <w:w w:val="105"/>
        </w:rPr>
        <w:t>un</w:t>
      </w:r>
      <w:r>
        <w:rPr>
          <w:color w:val="1D1D1B"/>
          <w:spacing w:val="-29"/>
          <w:w w:val="105"/>
        </w:rPr>
        <w:t> </w:t>
      </w:r>
      <w:r>
        <w:rPr>
          <w:color w:val="1D1D1B"/>
          <w:w w:val="105"/>
        </w:rPr>
        <w:t>referente</w:t>
      </w:r>
      <w:r>
        <w:rPr>
          <w:color w:val="1D1D1B"/>
          <w:spacing w:val="-30"/>
          <w:w w:val="105"/>
        </w:rPr>
        <w:t> </w:t>
      </w:r>
      <w:r>
        <w:rPr>
          <w:color w:val="1D1D1B"/>
          <w:w w:val="105"/>
        </w:rPr>
        <w:t>normativo.</w:t>
      </w:r>
      <w:r>
        <w:rPr>
          <w:color w:val="1D1D1B"/>
          <w:spacing w:val="-30"/>
          <w:w w:val="105"/>
        </w:rPr>
        <w:t> </w:t>
      </w:r>
      <w:r>
        <w:rPr>
          <w:color w:val="1D1D1B"/>
          <w:w w:val="105"/>
        </w:rPr>
        <w:t>Encierra una</w:t>
      </w:r>
      <w:r>
        <w:rPr>
          <w:color w:val="1D1D1B"/>
          <w:spacing w:val="-29"/>
          <w:w w:val="105"/>
        </w:rPr>
        <w:t> </w:t>
      </w:r>
      <w:r>
        <w:rPr>
          <w:color w:val="1D1D1B"/>
          <w:w w:val="105"/>
        </w:rPr>
        <w:t>relación</w:t>
      </w:r>
      <w:r>
        <w:rPr>
          <w:color w:val="1D1D1B"/>
          <w:spacing w:val="-29"/>
          <w:w w:val="105"/>
        </w:rPr>
        <w:t> </w:t>
      </w:r>
      <w:r>
        <w:rPr>
          <w:color w:val="1D1D1B"/>
          <w:w w:val="105"/>
        </w:rPr>
        <w:t>de</w:t>
      </w:r>
      <w:r>
        <w:rPr>
          <w:color w:val="1D1D1B"/>
          <w:spacing w:val="-29"/>
          <w:w w:val="105"/>
        </w:rPr>
        <w:t> </w:t>
      </w:r>
      <w:r>
        <w:rPr>
          <w:color w:val="1D1D1B"/>
          <w:w w:val="105"/>
        </w:rPr>
        <w:t>pertenencia</w:t>
      </w:r>
      <w:r>
        <w:rPr>
          <w:color w:val="1D1D1B"/>
          <w:spacing w:val="-28"/>
          <w:w w:val="105"/>
        </w:rPr>
        <w:t> </w:t>
      </w:r>
      <w:r>
        <w:rPr>
          <w:color w:val="1D1D1B"/>
          <w:w w:val="105"/>
        </w:rPr>
        <w:t>a</w:t>
      </w:r>
      <w:r>
        <w:rPr>
          <w:color w:val="1D1D1B"/>
          <w:spacing w:val="-29"/>
          <w:w w:val="105"/>
        </w:rPr>
        <w:t> </w:t>
      </w:r>
      <w:r>
        <w:rPr>
          <w:color w:val="1D1D1B"/>
          <w:w w:val="105"/>
        </w:rPr>
        <w:t>una</w:t>
      </w:r>
      <w:r>
        <w:rPr>
          <w:color w:val="1D1D1B"/>
          <w:spacing w:val="-29"/>
          <w:w w:val="105"/>
        </w:rPr>
        <w:t> </w:t>
      </w:r>
      <w:r>
        <w:rPr>
          <w:color w:val="1D1D1B"/>
          <w:w w:val="105"/>
        </w:rPr>
        <w:t>determinada</w:t>
      </w:r>
      <w:r>
        <w:rPr>
          <w:color w:val="1D1D1B"/>
          <w:spacing w:val="-28"/>
          <w:w w:val="105"/>
        </w:rPr>
        <w:t> </w:t>
      </w:r>
      <w:r>
        <w:rPr>
          <w:color w:val="1D1D1B"/>
          <w:w w:val="105"/>
        </w:rPr>
        <w:t>comunidad</w:t>
      </w:r>
      <w:r>
        <w:rPr>
          <w:color w:val="1D1D1B"/>
          <w:spacing w:val="-29"/>
          <w:w w:val="105"/>
        </w:rPr>
        <w:t> </w:t>
      </w:r>
      <w:r>
        <w:rPr>
          <w:color w:val="1D1D1B"/>
          <w:w w:val="105"/>
        </w:rPr>
        <w:t>política,</w:t>
      </w:r>
      <w:r>
        <w:rPr>
          <w:color w:val="1D1D1B"/>
          <w:spacing w:val="-28"/>
          <w:w w:val="105"/>
        </w:rPr>
        <w:t> </w:t>
      </w:r>
      <w:r>
        <w:rPr>
          <w:color w:val="1D1D1B"/>
          <w:w w:val="105"/>
        </w:rPr>
        <w:t>una relación jurídica, pero también expresa una forma de participación en los</w:t>
      </w:r>
      <w:r>
        <w:rPr>
          <w:color w:val="1D1D1B"/>
          <w:spacing w:val="-40"/>
          <w:w w:val="105"/>
        </w:rPr>
        <w:t> </w:t>
      </w:r>
      <w:r>
        <w:rPr>
          <w:color w:val="1D1D1B"/>
          <w:w w:val="105"/>
        </w:rPr>
        <w:t>asuntos</w:t>
      </w:r>
      <w:r>
        <w:rPr>
          <w:color w:val="1D1D1B"/>
          <w:spacing w:val="-40"/>
          <w:w w:val="105"/>
        </w:rPr>
        <w:t> </w:t>
      </w:r>
      <w:r>
        <w:rPr>
          <w:color w:val="1D1D1B"/>
          <w:w w:val="105"/>
        </w:rPr>
        <w:t>públicos</w:t>
      </w:r>
      <w:r>
        <w:rPr>
          <w:color w:val="1D1D1B"/>
          <w:spacing w:val="-39"/>
          <w:w w:val="105"/>
        </w:rPr>
        <w:t> </w:t>
      </w:r>
      <w:r>
        <w:rPr>
          <w:color w:val="1D1D1B"/>
          <w:w w:val="105"/>
        </w:rPr>
        <w:t>(Nateras,</w:t>
      </w:r>
      <w:r>
        <w:rPr>
          <w:color w:val="1D1D1B"/>
          <w:spacing w:val="-39"/>
          <w:w w:val="105"/>
        </w:rPr>
        <w:t> </w:t>
      </w:r>
      <w:r>
        <w:rPr>
          <w:color w:val="1D1D1B"/>
          <w:w w:val="105"/>
        </w:rPr>
        <w:t>2012).</w:t>
      </w:r>
    </w:p>
    <w:p>
      <w:pPr>
        <w:pStyle w:val="BodyText"/>
        <w:spacing w:before="10"/>
        <w:rPr>
          <w:sz w:val="24"/>
        </w:rPr>
      </w:pPr>
    </w:p>
    <w:p>
      <w:pPr>
        <w:pStyle w:val="BodyText"/>
        <w:spacing w:line="271" w:lineRule="auto"/>
        <w:ind w:left="117" w:right="111"/>
        <w:jc w:val="both"/>
      </w:pPr>
      <w:r>
        <w:rPr>
          <w:color w:val="1D1D1B"/>
          <w:w w:val="105"/>
        </w:rPr>
        <w:t>Para</w:t>
      </w:r>
      <w:r>
        <w:rPr>
          <w:color w:val="1D1D1B"/>
          <w:spacing w:val="-25"/>
          <w:w w:val="105"/>
        </w:rPr>
        <w:t> </w:t>
      </w:r>
      <w:r>
        <w:rPr>
          <w:color w:val="1D1D1B"/>
          <w:w w:val="105"/>
        </w:rPr>
        <w:t>Somers</w:t>
      </w:r>
      <w:r>
        <w:rPr>
          <w:color w:val="1D1D1B"/>
          <w:spacing w:val="-25"/>
          <w:w w:val="105"/>
        </w:rPr>
        <w:t> </w:t>
      </w:r>
      <w:r>
        <w:rPr>
          <w:color w:val="1D1D1B"/>
          <w:w w:val="105"/>
        </w:rPr>
        <w:t>(1999),</w:t>
      </w:r>
      <w:r>
        <w:rPr>
          <w:color w:val="1D1D1B"/>
          <w:spacing w:val="-24"/>
          <w:w w:val="105"/>
        </w:rPr>
        <w:t> </w:t>
      </w:r>
      <w:r>
        <w:rPr>
          <w:color w:val="1D1D1B"/>
          <w:w w:val="105"/>
        </w:rPr>
        <w:t>la</w:t>
      </w:r>
      <w:r>
        <w:rPr>
          <w:color w:val="1D1D1B"/>
          <w:spacing w:val="-25"/>
          <w:w w:val="105"/>
        </w:rPr>
        <w:t> </w:t>
      </w:r>
      <w:r>
        <w:rPr>
          <w:color w:val="1D1D1B"/>
          <w:w w:val="105"/>
        </w:rPr>
        <w:t>ciudadanía</w:t>
      </w:r>
      <w:r>
        <w:rPr>
          <w:color w:val="1D1D1B"/>
          <w:spacing w:val="-26"/>
          <w:w w:val="105"/>
        </w:rPr>
        <w:t> </w:t>
      </w:r>
      <w:r>
        <w:rPr>
          <w:color w:val="1D1D1B"/>
          <w:w w:val="105"/>
        </w:rPr>
        <w:t>se</w:t>
      </w:r>
      <w:r>
        <w:rPr>
          <w:color w:val="1D1D1B"/>
          <w:spacing w:val="-25"/>
          <w:w w:val="105"/>
        </w:rPr>
        <w:t> </w:t>
      </w:r>
      <w:r>
        <w:rPr>
          <w:color w:val="1D1D1B"/>
          <w:w w:val="105"/>
        </w:rPr>
        <w:t>construye</w:t>
      </w:r>
      <w:r>
        <w:rPr>
          <w:color w:val="1D1D1B"/>
          <w:spacing w:val="-26"/>
          <w:w w:val="105"/>
        </w:rPr>
        <w:t> </w:t>
      </w:r>
      <w:r>
        <w:rPr>
          <w:color w:val="1D1D1B"/>
          <w:w w:val="105"/>
        </w:rPr>
        <w:t>a</w:t>
      </w:r>
      <w:r>
        <w:rPr>
          <w:color w:val="1D1D1B"/>
          <w:spacing w:val="-25"/>
          <w:w w:val="105"/>
        </w:rPr>
        <w:t> </w:t>
      </w:r>
      <w:r>
        <w:rPr>
          <w:color w:val="1D1D1B"/>
          <w:w w:val="105"/>
        </w:rPr>
        <w:t>partir</w:t>
      </w:r>
      <w:r>
        <w:rPr>
          <w:color w:val="1D1D1B"/>
          <w:spacing w:val="-25"/>
          <w:w w:val="105"/>
        </w:rPr>
        <w:t> </w:t>
      </w:r>
      <w:r>
        <w:rPr>
          <w:color w:val="1D1D1B"/>
          <w:w w:val="105"/>
        </w:rPr>
        <w:t>de</w:t>
      </w:r>
      <w:r>
        <w:rPr>
          <w:color w:val="1D1D1B"/>
          <w:spacing w:val="-25"/>
          <w:w w:val="105"/>
        </w:rPr>
        <w:t> </w:t>
      </w:r>
      <w:r>
        <w:rPr>
          <w:color w:val="1D1D1B"/>
          <w:w w:val="105"/>
        </w:rPr>
        <w:t>significados, narrativas y discursos que intentan consolidar o transformar su con- tenido</w:t>
      </w:r>
      <w:r>
        <w:rPr>
          <w:color w:val="1D1D1B"/>
          <w:spacing w:val="-22"/>
          <w:w w:val="105"/>
        </w:rPr>
        <w:t> </w:t>
      </w:r>
      <w:r>
        <w:rPr>
          <w:color w:val="1D1D1B"/>
          <w:w w:val="105"/>
        </w:rPr>
        <w:t>en</w:t>
      </w:r>
      <w:r>
        <w:rPr>
          <w:color w:val="1D1D1B"/>
          <w:spacing w:val="-22"/>
          <w:w w:val="105"/>
        </w:rPr>
        <w:t> </w:t>
      </w:r>
      <w:r>
        <w:rPr>
          <w:color w:val="1D1D1B"/>
          <w:w w:val="105"/>
        </w:rPr>
        <w:t>distintos</w:t>
      </w:r>
      <w:r>
        <w:rPr>
          <w:color w:val="1D1D1B"/>
          <w:spacing w:val="-21"/>
          <w:w w:val="105"/>
        </w:rPr>
        <w:t> </w:t>
      </w:r>
      <w:r>
        <w:rPr>
          <w:color w:val="1D1D1B"/>
          <w:w w:val="105"/>
        </w:rPr>
        <w:t>momentos</w:t>
      </w:r>
      <w:r>
        <w:rPr>
          <w:color w:val="1D1D1B"/>
          <w:spacing w:val="-22"/>
          <w:w w:val="105"/>
        </w:rPr>
        <w:t> </w:t>
      </w:r>
      <w:r>
        <w:rPr>
          <w:color w:val="1D1D1B"/>
          <w:w w:val="105"/>
        </w:rPr>
        <w:t>históricos.</w:t>
      </w:r>
      <w:r>
        <w:rPr>
          <w:color w:val="1D1D1B"/>
          <w:spacing w:val="-22"/>
          <w:w w:val="105"/>
        </w:rPr>
        <w:t> </w:t>
      </w:r>
      <w:r>
        <w:rPr>
          <w:color w:val="1D1D1B"/>
          <w:w w:val="105"/>
        </w:rPr>
        <w:t>Por</w:t>
      </w:r>
      <w:r>
        <w:rPr>
          <w:color w:val="1D1D1B"/>
          <w:spacing w:val="-22"/>
          <w:w w:val="105"/>
        </w:rPr>
        <w:t> </w:t>
      </w:r>
      <w:r>
        <w:rPr>
          <w:color w:val="1D1D1B"/>
          <w:w w:val="105"/>
        </w:rPr>
        <w:t>eso</w:t>
      </w:r>
      <w:r>
        <w:rPr>
          <w:color w:val="1D1D1B"/>
          <w:spacing w:val="-22"/>
          <w:w w:val="105"/>
        </w:rPr>
        <w:t> </w:t>
      </w:r>
      <w:r>
        <w:rPr>
          <w:color w:val="1D1D1B"/>
          <w:w w:val="105"/>
        </w:rPr>
        <w:t>es</w:t>
      </w:r>
      <w:r>
        <w:rPr>
          <w:color w:val="1D1D1B"/>
          <w:spacing w:val="-22"/>
          <w:w w:val="105"/>
        </w:rPr>
        <w:t> </w:t>
      </w:r>
      <w:r>
        <w:rPr>
          <w:color w:val="1D1D1B"/>
          <w:w w:val="105"/>
        </w:rPr>
        <w:t>que</w:t>
      </w:r>
      <w:r>
        <w:rPr>
          <w:color w:val="1D1D1B"/>
          <w:spacing w:val="-22"/>
          <w:w w:val="105"/>
        </w:rPr>
        <w:t> </w:t>
      </w:r>
      <w:r>
        <w:rPr>
          <w:color w:val="1D1D1B"/>
          <w:w w:val="105"/>
        </w:rPr>
        <w:t>en</w:t>
      </w:r>
      <w:r>
        <w:rPr>
          <w:color w:val="1D1D1B"/>
          <w:spacing w:val="-22"/>
          <w:w w:val="105"/>
        </w:rPr>
        <w:t> </w:t>
      </w:r>
      <w:r>
        <w:rPr>
          <w:color w:val="1D1D1B"/>
          <w:w w:val="105"/>
        </w:rPr>
        <w:t>los</w:t>
      </w:r>
      <w:r>
        <w:rPr>
          <w:color w:val="1D1D1B"/>
          <w:spacing w:val="-22"/>
          <w:w w:val="105"/>
        </w:rPr>
        <w:t> </w:t>
      </w:r>
      <w:r>
        <w:rPr>
          <w:color w:val="1D1D1B"/>
          <w:w w:val="105"/>
        </w:rPr>
        <w:t>distintos momentos</w:t>
      </w:r>
      <w:r>
        <w:rPr>
          <w:color w:val="1D1D1B"/>
          <w:spacing w:val="-40"/>
          <w:w w:val="105"/>
        </w:rPr>
        <w:t> </w:t>
      </w:r>
      <w:r>
        <w:rPr>
          <w:color w:val="1D1D1B"/>
          <w:w w:val="105"/>
        </w:rPr>
        <w:t>del</w:t>
      </w:r>
      <w:r>
        <w:rPr>
          <w:color w:val="1D1D1B"/>
          <w:spacing w:val="-39"/>
          <w:w w:val="105"/>
        </w:rPr>
        <w:t> </w:t>
      </w:r>
      <w:r>
        <w:rPr>
          <w:color w:val="1D1D1B"/>
          <w:w w:val="105"/>
        </w:rPr>
        <w:t>desarrollo</w:t>
      </w:r>
      <w:r>
        <w:rPr>
          <w:color w:val="1D1D1B"/>
          <w:spacing w:val="-39"/>
          <w:w w:val="105"/>
        </w:rPr>
        <w:t> </w:t>
      </w:r>
      <w:r>
        <w:rPr>
          <w:color w:val="1D1D1B"/>
          <w:w w:val="105"/>
        </w:rPr>
        <w:t>histórico</w:t>
      </w:r>
      <w:r>
        <w:rPr>
          <w:color w:val="1D1D1B"/>
          <w:spacing w:val="-40"/>
          <w:w w:val="105"/>
        </w:rPr>
        <w:t> </w:t>
      </w:r>
      <w:r>
        <w:rPr>
          <w:color w:val="1D1D1B"/>
          <w:w w:val="105"/>
        </w:rPr>
        <w:t>de</w:t>
      </w:r>
      <w:r>
        <w:rPr>
          <w:color w:val="1D1D1B"/>
          <w:spacing w:val="-39"/>
          <w:w w:val="105"/>
        </w:rPr>
        <w:t> </w:t>
      </w:r>
      <w:r>
        <w:rPr>
          <w:color w:val="1D1D1B"/>
          <w:w w:val="105"/>
        </w:rPr>
        <w:t>la</w:t>
      </w:r>
      <w:r>
        <w:rPr>
          <w:color w:val="1D1D1B"/>
          <w:spacing w:val="-39"/>
          <w:w w:val="105"/>
        </w:rPr>
        <w:t> </w:t>
      </w:r>
      <w:r>
        <w:rPr>
          <w:color w:val="1D1D1B"/>
          <w:w w:val="105"/>
        </w:rPr>
        <w:t>ciudadanía,</w:t>
      </w:r>
      <w:r>
        <w:rPr>
          <w:color w:val="1D1D1B"/>
          <w:spacing w:val="-40"/>
          <w:w w:val="105"/>
        </w:rPr>
        <w:t> </w:t>
      </w:r>
      <w:r>
        <w:rPr>
          <w:color w:val="1D1D1B"/>
          <w:w w:val="105"/>
        </w:rPr>
        <w:t>se</w:t>
      </w:r>
      <w:r>
        <w:rPr>
          <w:color w:val="1D1D1B"/>
          <w:spacing w:val="-39"/>
          <w:w w:val="105"/>
        </w:rPr>
        <w:t> </w:t>
      </w:r>
      <w:r>
        <w:rPr>
          <w:color w:val="1D1D1B"/>
          <w:w w:val="105"/>
        </w:rPr>
        <w:t>pueden</w:t>
      </w:r>
      <w:r>
        <w:rPr>
          <w:color w:val="1D1D1B"/>
          <w:spacing w:val="-39"/>
          <w:w w:val="105"/>
        </w:rPr>
        <w:t> </w:t>
      </w:r>
      <w:r>
        <w:rPr>
          <w:color w:val="1D1D1B"/>
          <w:w w:val="105"/>
        </w:rPr>
        <w:t>encontrar discursos</w:t>
      </w:r>
      <w:r>
        <w:rPr>
          <w:color w:val="1D1D1B"/>
          <w:spacing w:val="-9"/>
          <w:w w:val="105"/>
        </w:rPr>
        <w:t> </w:t>
      </w:r>
      <w:r>
        <w:rPr>
          <w:color w:val="1D1D1B"/>
          <w:w w:val="105"/>
        </w:rPr>
        <w:t>que</w:t>
      </w:r>
      <w:r>
        <w:rPr>
          <w:color w:val="1D1D1B"/>
          <w:spacing w:val="-9"/>
          <w:w w:val="105"/>
        </w:rPr>
        <w:t> </w:t>
      </w:r>
      <w:r>
        <w:rPr>
          <w:color w:val="1D1D1B"/>
          <w:w w:val="105"/>
        </w:rPr>
        <w:t>articulan</w:t>
      </w:r>
      <w:r>
        <w:rPr>
          <w:color w:val="1D1D1B"/>
          <w:spacing w:val="-9"/>
          <w:w w:val="105"/>
        </w:rPr>
        <w:t> </w:t>
      </w:r>
      <w:r>
        <w:rPr>
          <w:color w:val="1D1D1B"/>
          <w:w w:val="105"/>
        </w:rPr>
        <w:t>un</w:t>
      </w:r>
      <w:r>
        <w:rPr>
          <w:color w:val="1D1D1B"/>
          <w:spacing w:val="-9"/>
          <w:w w:val="105"/>
        </w:rPr>
        <w:t> </w:t>
      </w:r>
      <w:r>
        <w:rPr>
          <w:color w:val="1D1D1B"/>
          <w:w w:val="105"/>
        </w:rPr>
        <w:t>imaginario</w:t>
      </w:r>
      <w:r>
        <w:rPr>
          <w:color w:val="1D1D1B"/>
          <w:spacing w:val="-9"/>
          <w:w w:val="105"/>
        </w:rPr>
        <w:t> </w:t>
      </w:r>
      <w:r>
        <w:rPr>
          <w:color w:val="1D1D1B"/>
          <w:w w:val="105"/>
        </w:rPr>
        <w:t>de</w:t>
      </w:r>
      <w:r>
        <w:rPr>
          <w:color w:val="1D1D1B"/>
          <w:spacing w:val="-9"/>
          <w:w w:val="105"/>
        </w:rPr>
        <w:t> </w:t>
      </w:r>
      <w:r>
        <w:rPr>
          <w:color w:val="1D1D1B"/>
          <w:w w:val="105"/>
        </w:rPr>
        <w:t>ciudadanía</w:t>
      </w:r>
      <w:r>
        <w:rPr>
          <w:color w:val="1D1D1B"/>
          <w:spacing w:val="-9"/>
          <w:w w:val="105"/>
        </w:rPr>
        <w:t> </w:t>
      </w:r>
      <w:r>
        <w:rPr>
          <w:color w:val="1D1D1B"/>
          <w:w w:val="105"/>
        </w:rPr>
        <w:t>en</w:t>
      </w:r>
      <w:r>
        <w:rPr>
          <w:color w:val="1D1D1B"/>
          <w:spacing w:val="-9"/>
          <w:w w:val="105"/>
        </w:rPr>
        <w:t> </w:t>
      </w:r>
      <w:r>
        <w:rPr>
          <w:color w:val="1D1D1B"/>
          <w:w w:val="105"/>
        </w:rPr>
        <w:t>que</w:t>
      </w:r>
      <w:r>
        <w:rPr>
          <w:color w:val="1D1D1B"/>
          <w:spacing w:val="-9"/>
          <w:w w:val="105"/>
        </w:rPr>
        <w:t> </w:t>
      </w:r>
      <w:r>
        <w:rPr>
          <w:color w:val="1D1D1B"/>
          <w:w w:val="105"/>
        </w:rPr>
        <w:t>esta</w:t>
      </w:r>
      <w:r>
        <w:rPr>
          <w:color w:val="1D1D1B"/>
          <w:spacing w:val="-9"/>
          <w:w w:val="105"/>
        </w:rPr>
        <w:t> </w:t>
      </w:r>
      <w:r>
        <w:rPr>
          <w:color w:val="1D1D1B"/>
          <w:w w:val="105"/>
        </w:rPr>
        <w:t>se</w:t>
      </w:r>
      <w:r>
        <w:rPr>
          <w:color w:val="1D1D1B"/>
          <w:spacing w:val="-9"/>
          <w:w w:val="105"/>
        </w:rPr>
        <w:t> </w:t>
      </w:r>
      <w:r>
        <w:rPr>
          <w:color w:val="1D1D1B"/>
          <w:w w:val="105"/>
        </w:rPr>
        <w:t>ha afianzado</w:t>
      </w:r>
      <w:r>
        <w:rPr>
          <w:color w:val="1D1D1B"/>
          <w:spacing w:val="-31"/>
          <w:w w:val="105"/>
        </w:rPr>
        <w:t> </w:t>
      </w:r>
      <w:r>
        <w:rPr>
          <w:color w:val="1D1D1B"/>
          <w:w w:val="105"/>
        </w:rPr>
        <w:t>como</w:t>
      </w:r>
      <w:r>
        <w:rPr>
          <w:color w:val="1D1D1B"/>
          <w:spacing w:val="-30"/>
          <w:w w:val="105"/>
        </w:rPr>
        <w:t> </w:t>
      </w:r>
      <w:r>
        <w:rPr>
          <w:color w:val="1D1D1B"/>
          <w:w w:val="105"/>
        </w:rPr>
        <w:t>una</w:t>
      </w:r>
      <w:r>
        <w:rPr>
          <w:color w:val="1D1D1B"/>
          <w:spacing w:val="-30"/>
          <w:w w:val="105"/>
        </w:rPr>
        <w:t> </w:t>
      </w:r>
      <w:r>
        <w:rPr>
          <w:color w:val="1D1D1B"/>
          <w:w w:val="105"/>
        </w:rPr>
        <w:t>categoría</w:t>
      </w:r>
      <w:r>
        <w:rPr>
          <w:color w:val="1D1D1B"/>
          <w:spacing w:val="-31"/>
          <w:w w:val="105"/>
        </w:rPr>
        <w:t> </w:t>
      </w:r>
      <w:r>
        <w:rPr>
          <w:color w:val="1D1D1B"/>
          <w:w w:val="105"/>
        </w:rPr>
        <w:t>social</w:t>
      </w:r>
      <w:r>
        <w:rPr>
          <w:color w:val="1D1D1B"/>
          <w:spacing w:val="-30"/>
          <w:w w:val="105"/>
        </w:rPr>
        <w:t> </w:t>
      </w:r>
      <w:r>
        <w:rPr>
          <w:color w:val="1D1D1B"/>
          <w:w w:val="105"/>
        </w:rPr>
        <w:t>(Nateras,</w:t>
      </w:r>
      <w:r>
        <w:rPr>
          <w:color w:val="1D1D1B"/>
          <w:spacing w:val="-29"/>
          <w:w w:val="105"/>
        </w:rPr>
        <w:t> </w:t>
      </w:r>
      <w:r>
        <w:rPr>
          <w:color w:val="1D1D1B"/>
          <w:w w:val="105"/>
        </w:rPr>
        <w:t>2012).</w:t>
      </w:r>
    </w:p>
    <w:p>
      <w:pPr>
        <w:pStyle w:val="BodyText"/>
        <w:spacing w:before="10"/>
        <w:rPr>
          <w:sz w:val="24"/>
        </w:rPr>
      </w:pPr>
    </w:p>
    <w:p>
      <w:pPr>
        <w:pStyle w:val="BodyText"/>
        <w:spacing w:line="271" w:lineRule="auto"/>
        <w:ind w:left="117" w:right="111"/>
        <w:jc w:val="both"/>
      </w:pPr>
      <w:r>
        <w:rPr/>
        <w:pict>
          <v:line style="position:absolute;mso-position-horizontal-relative:page;mso-position-vertical-relative:paragraph;z-index:2416;mso-wrap-distance-left:0;mso-wrap-distance-right:0" from="70.866096pt,155.519485pt" to="142.866096pt,155.519485pt" stroked="true" strokeweight="1pt" strokecolor="#1d1d1b">
            <w10:wrap type="topAndBottom"/>
          </v:line>
        </w:pict>
      </w:r>
      <w:r>
        <w:rPr>
          <w:color w:val="1D1D1B"/>
          <w:w w:val="105"/>
        </w:rPr>
        <w:t>Como concepto y práctica social, la ciudadanía está en permanente construcción, lo que le confiere diversos sentidos y significados. Hay autores</w:t>
      </w:r>
      <w:r>
        <w:rPr>
          <w:color w:val="1D1D1B"/>
          <w:spacing w:val="-36"/>
          <w:w w:val="105"/>
        </w:rPr>
        <w:t> </w:t>
      </w:r>
      <w:r>
        <w:rPr>
          <w:color w:val="1D1D1B"/>
          <w:w w:val="105"/>
        </w:rPr>
        <w:t>que</w:t>
      </w:r>
      <w:r>
        <w:rPr>
          <w:color w:val="1D1D1B"/>
          <w:spacing w:val="-36"/>
          <w:w w:val="105"/>
        </w:rPr>
        <w:t> </w:t>
      </w:r>
      <w:r>
        <w:rPr>
          <w:color w:val="1D1D1B"/>
          <w:w w:val="105"/>
        </w:rPr>
        <w:t>le</w:t>
      </w:r>
      <w:r>
        <w:rPr>
          <w:color w:val="1D1D1B"/>
          <w:spacing w:val="-36"/>
          <w:w w:val="105"/>
        </w:rPr>
        <w:t> </w:t>
      </w:r>
      <w:r>
        <w:rPr>
          <w:color w:val="1D1D1B"/>
          <w:w w:val="105"/>
        </w:rPr>
        <w:t>asignan,</w:t>
      </w:r>
      <w:r>
        <w:rPr>
          <w:color w:val="1D1D1B"/>
          <w:spacing w:val="-36"/>
          <w:w w:val="105"/>
        </w:rPr>
        <w:t> </w:t>
      </w:r>
      <w:r>
        <w:rPr>
          <w:color w:val="1D1D1B"/>
          <w:w w:val="105"/>
        </w:rPr>
        <w:t>teóricamente,</w:t>
      </w:r>
      <w:r>
        <w:rPr>
          <w:color w:val="1D1D1B"/>
          <w:spacing w:val="-36"/>
          <w:w w:val="105"/>
        </w:rPr>
        <w:t> </w:t>
      </w:r>
      <w:r>
        <w:rPr>
          <w:color w:val="1D1D1B"/>
          <w:w w:val="105"/>
        </w:rPr>
        <w:t>contenidos</w:t>
      </w:r>
      <w:r>
        <w:rPr>
          <w:color w:val="1D1D1B"/>
          <w:spacing w:val="-36"/>
          <w:w w:val="105"/>
        </w:rPr>
        <w:t> </w:t>
      </w:r>
      <w:r>
        <w:rPr>
          <w:color w:val="1D1D1B"/>
          <w:w w:val="105"/>
        </w:rPr>
        <w:t>diversos</w:t>
      </w:r>
      <w:r>
        <w:rPr>
          <w:color w:val="1D1D1B"/>
          <w:spacing w:val="-36"/>
          <w:w w:val="105"/>
        </w:rPr>
        <w:t> </w:t>
      </w:r>
      <w:r>
        <w:rPr>
          <w:color w:val="1D1D1B"/>
          <w:w w:val="105"/>
        </w:rPr>
        <w:t>y</w:t>
      </w:r>
      <w:r>
        <w:rPr>
          <w:color w:val="1D1D1B"/>
          <w:spacing w:val="-36"/>
          <w:w w:val="105"/>
        </w:rPr>
        <w:t> </w:t>
      </w:r>
      <w:r>
        <w:rPr>
          <w:color w:val="1D1D1B"/>
          <w:w w:val="105"/>
        </w:rPr>
        <w:t>le</w:t>
      </w:r>
      <w:r>
        <w:rPr>
          <w:color w:val="1D1D1B"/>
          <w:spacing w:val="-36"/>
          <w:w w:val="105"/>
        </w:rPr>
        <w:t> </w:t>
      </w:r>
      <w:r>
        <w:rPr>
          <w:color w:val="1D1D1B"/>
          <w:w w:val="105"/>
        </w:rPr>
        <w:t>imprimen valores muy divergentes en la práctica. Sus elementos constitutivos, como</w:t>
      </w:r>
      <w:r>
        <w:rPr>
          <w:color w:val="1D1D1B"/>
          <w:spacing w:val="-9"/>
          <w:w w:val="105"/>
        </w:rPr>
        <w:t> </w:t>
      </w:r>
      <w:r>
        <w:rPr>
          <w:color w:val="1D1D1B"/>
          <w:w w:val="105"/>
        </w:rPr>
        <w:t>pertenencia,</w:t>
      </w:r>
      <w:r>
        <w:rPr>
          <w:color w:val="1D1D1B"/>
          <w:spacing w:val="-40"/>
          <w:w w:val="105"/>
        </w:rPr>
        <w:t> </w:t>
      </w:r>
      <w:r>
        <w:rPr>
          <w:color w:val="1D1D1B"/>
          <w:w w:val="105"/>
        </w:rPr>
        <w:t>membresía,</w:t>
      </w:r>
      <w:r>
        <w:rPr>
          <w:color w:val="1D1D1B"/>
          <w:spacing w:val="-41"/>
          <w:w w:val="105"/>
        </w:rPr>
        <w:t> </w:t>
      </w:r>
      <w:r>
        <w:rPr>
          <w:color w:val="1D1D1B"/>
          <w:w w:val="105"/>
        </w:rPr>
        <w:t>jerarquía,</w:t>
      </w:r>
      <w:r>
        <w:rPr>
          <w:color w:val="1D1D1B"/>
          <w:spacing w:val="-41"/>
          <w:w w:val="105"/>
        </w:rPr>
        <w:t> </w:t>
      </w:r>
      <w:r>
        <w:rPr>
          <w:color w:val="1D1D1B"/>
          <w:w w:val="105"/>
        </w:rPr>
        <w:t>igualdad,</w:t>
      </w:r>
      <w:r>
        <w:rPr>
          <w:color w:val="1D1D1B"/>
          <w:spacing w:val="-41"/>
          <w:w w:val="105"/>
        </w:rPr>
        <w:t> </w:t>
      </w:r>
      <w:r>
        <w:rPr>
          <w:color w:val="1D1D1B"/>
          <w:w w:val="105"/>
        </w:rPr>
        <w:t>derechos</w:t>
      </w:r>
      <w:r>
        <w:rPr>
          <w:color w:val="1D1D1B"/>
          <w:spacing w:val="-40"/>
          <w:w w:val="105"/>
        </w:rPr>
        <w:t> </w:t>
      </w:r>
      <w:r>
        <w:rPr>
          <w:color w:val="1D1D1B"/>
          <w:w w:val="105"/>
        </w:rPr>
        <w:t>y</w:t>
      </w:r>
      <w:r>
        <w:rPr>
          <w:color w:val="1D1D1B"/>
          <w:spacing w:val="-41"/>
          <w:w w:val="105"/>
        </w:rPr>
        <w:t> </w:t>
      </w:r>
      <w:r>
        <w:rPr>
          <w:color w:val="1D1D1B"/>
          <w:w w:val="105"/>
        </w:rPr>
        <w:t>deberes, cobran importancia según el momento histórico en que ocurren, de ahí</w:t>
      </w:r>
      <w:r>
        <w:rPr>
          <w:color w:val="1D1D1B"/>
          <w:spacing w:val="-10"/>
          <w:w w:val="105"/>
        </w:rPr>
        <w:t> </w:t>
      </w:r>
      <w:r>
        <w:rPr>
          <w:color w:val="1D1D1B"/>
          <w:w w:val="105"/>
        </w:rPr>
        <w:t>que</w:t>
      </w:r>
      <w:r>
        <w:rPr>
          <w:color w:val="1D1D1B"/>
          <w:spacing w:val="-10"/>
          <w:w w:val="105"/>
        </w:rPr>
        <w:t> </w:t>
      </w:r>
      <w:r>
        <w:rPr>
          <w:color w:val="1D1D1B"/>
          <w:w w:val="105"/>
        </w:rPr>
        <w:t>no</w:t>
      </w:r>
      <w:r>
        <w:rPr>
          <w:color w:val="1D1D1B"/>
          <w:spacing w:val="-10"/>
          <w:w w:val="105"/>
        </w:rPr>
        <w:t> </w:t>
      </w:r>
      <w:r>
        <w:rPr>
          <w:color w:val="1D1D1B"/>
          <w:w w:val="105"/>
        </w:rPr>
        <w:t>se</w:t>
      </w:r>
      <w:r>
        <w:rPr>
          <w:color w:val="1D1D1B"/>
          <w:spacing w:val="-10"/>
          <w:w w:val="105"/>
        </w:rPr>
        <w:t> </w:t>
      </w:r>
      <w:r>
        <w:rPr>
          <w:color w:val="1D1D1B"/>
          <w:w w:val="105"/>
        </w:rPr>
        <w:t>le</w:t>
      </w:r>
      <w:r>
        <w:rPr>
          <w:color w:val="1D1D1B"/>
          <w:spacing w:val="-10"/>
          <w:w w:val="105"/>
        </w:rPr>
        <w:t> </w:t>
      </w:r>
      <w:r>
        <w:rPr>
          <w:color w:val="1D1D1B"/>
          <w:w w:val="105"/>
        </w:rPr>
        <w:t>conceda</w:t>
      </w:r>
      <w:r>
        <w:rPr>
          <w:color w:val="1D1D1B"/>
          <w:spacing w:val="-11"/>
          <w:w w:val="105"/>
        </w:rPr>
        <w:t> </w:t>
      </w:r>
      <w:r>
        <w:rPr>
          <w:color w:val="1D1D1B"/>
          <w:w w:val="105"/>
        </w:rPr>
        <w:t>una</w:t>
      </w:r>
      <w:r>
        <w:rPr>
          <w:color w:val="1D1D1B"/>
          <w:spacing w:val="-10"/>
          <w:w w:val="105"/>
        </w:rPr>
        <w:t> </w:t>
      </w:r>
      <w:r>
        <w:rPr>
          <w:color w:val="1D1D1B"/>
          <w:w w:val="105"/>
        </w:rPr>
        <w:t>característica</w:t>
      </w:r>
      <w:r>
        <w:rPr>
          <w:color w:val="1D1D1B"/>
          <w:spacing w:val="-11"/>
          <w:w w:val="105"/>
        </w:rPr>
        <w:t> </w:t>
      </w:r>
      <w:r>
        <w:rPr>
          <w:color w:val="1D1D1B"/>
          <w:w w:val="105"/>
        </w:rPr>
        <w:t>en</w:t>
      </w:r>
      <w:r>
        <w:rPr>
          <w:color w:val="1D1D1B"/>
          <w:spacing w:val="-10"/>
          <w:w w:val="105"/>
        </w:rPr>
        <w:t> </w:t>
      </w:r>
      <w:r>
        <w:rPr>
          <w:color w:val="1D1D1B"/>
          <w:w w:val="105"/>
        </w:rPr>
        <w:t>especial,</w:t>
      </w:r>
      <w:r>
        <w:rPr>
          <w:color w:val="1D1D1B"/>
          <w:spacing w:val="-10"/>
          <w:w w:val="105"/>
        </w:rPr>
        <w:t> </w:t>
      </w:r>
      <w:r>
        <w:rPr>
          <w:color w:val="1D1D1B"/>
          <w:w w:val="105"/>
        </w:rPr>
        <w:t>pues</w:t>
      </w:r>
      <w:r>
        <w:rPr>
          <w:color w:val="1D1D1B"/>
          <w:spacing w:val="-10"/>
          <w:w w:val="105"/>
        </w:rPr>
        <w:t> </w:t>
      </w:r>
      <w:r>
        <w:rPr>
          <w:color w:val="1D1D1B"/>
          <w:w w:val="105"/>
        </w:rPr>
        <w:t>así</w:t>
      </w:r>
      <w:r>
        <w:rPr>
          <w:color w:val="1D1D1B"/>
          <w:spacing w:val="-10"/>
          <w:w w:val="105"/>
        </w:rPr>
        <w:t> </w:t>
      </w:r>
      <w:r>
        <w:rPr>
          <w:color w:val="1D1D1B"/>
          <w:w w:val="105"/>
        </w:rPr>
        <w:t>como puede</w:t>
      </w:r>
      <w:r>
        <w:rPr>
          <w:color w:val="1D1D1B"/>
          <w:spacing w:val="-18"/>
          <w:w w:val="105"/>
        </w:rPr>
        <w:t> </w:t>
      </w:r>
      <w:r>
        <w:rPr>
          <w:color w:val="1D1D1B"/>
          <w:w w:val="105"/>
        </w:rPr>
        <w:t>contener</w:t>
      </w:r>
      <w:r>
        <w:rPr>
          <w:color w:val="1D1D1B"/>
          <w:spacing w:val="-19"/>
          <w:w w:val="105"/>
        </w:rPr>
        <w:t> </w:t>
      </w:r>
      <w:r>
        <w:rPr>
          <w:color w:val="1D1D1B"/>
          <w:w w:val="105"/>
        </w:rPr>
        <w:t>todos</w:t>
      </w:r>
      <w:r>
        <w:rPr>
          <w:color w:val="1D1D1B"/>
          <w:spacing w:val="-18"/>
          <w:w w:val="105"/>
        </w:rPr>
        <w:t> </w:t>
      </w:r>
      <w:r>
        <w:rPr>
          <w:color w:val="1D1D1B"/>
          <w:w w:val="105"/>
        </w:rPr>
        <w:t>estos</w:t>
      </w:r>
      <w:r>
        <w:rPr>
          <w:color w:val="1D1D1B"/>
          <w:spacing w:val="-18"/>
          <w:w w:val="105"/>
        </w:rPr>
        <w:t> </w:t>
      </w:r>
      <w:r>
        <w:rPr>
          <w:color w:val="1D1D1B"/>
          <w:w w:val="105"/>
        </w:rPr>
        <w:t>elementos,</w:t>
      </w:r>
      <w:r>
        <w:rPr>
          <w:color w:val="1D1D1B"/>
          <w:spacing w:val="-17"/>
          <w:w w:val="105"/>
        </w:rPr>
        <w:t> </w:t>
      </w:r>
      <w:r>
        <w:rPr>
          <w:color w:val="1D1D1B"/>
          <w:w w:val="105"/>
        </w:rPr>
        <w:t>puede</w:t>
      </w:r>
      <w:r>
        <w:rPr>
          <w:color w:val="1D1D1B"/>
          <w:spacing w:val="-18"/>
          <w:w w:val="105"/>
        </w:rPr>
        <w:t> </w:t>
      </w:r>
      <w:r>
        <w:rPr>
          <w:color w:val="1D1D1B"/>
          <w:w w:val="105"/>
        </w:rPr>
        <w:t>no</w:t>
      </w:r>
      <w:r>
        <w:rPr>
          <w:color w:val="1D1D1B"/>
          <w:spacing w:val="-18"/>
          <w:w w:val="105"/>
        </w:rPr>
        <w:t> </w:t>
      </w:r>
      <w:r>
        <w:rPr>
          <w:color w:val="1D1D1B"/>
          <w:w w:val="105"/>
        </w:rPr>
        <w:t>contener</w:t>
      </w:r>
      <w:r>
        <w:rPr>
          <w:color w:val="1D1D1B"/>
          <w:spacing w:val="-19"/>
          <w:w w:val="105"/>
        </w:rPr>
        <w:t> </w:t>
      </w:r>
      <w:r>
        <w:rPr>
          <w:color w:val="1D1D1B"/>
          <w:w w:val="105"/>
        </w:rPr>
        <w:t>ninguno</w:t>
      </w:r>
      <w:r>
        <w:rPr>
          <w:color w:val="1D1D1B"/>
          <w:spacing w:val="-18"/>
          <w:w w:val="105"/>
        </w:rPr>
        <w:t> </w:t>
      </w:r>
      <w:r>
        <w:rPr>
          <w:color w:val="1D1D1B"/>
          <w:w w:val="105"/>
        </w:rPr>
        <w:t>de manera</w:t>
      </w:r>
      <w:r>
        <w:rPr>
          <w:color w:val="1D1D1B"/>
          <w:spacing w:val="-44"/>
          <w:w w:val="105"/>
        </w:rPr>
        <w:t> </w:t>
      </w:r>
      <w:r>
        <w:rPr>
          <w:color w:val="1D1D1B"/>
          <w:w w:val="105"/>
        </w:rPr>
        <w:t>particular</w:t>
      </w:r>
      <w:r>
        <w:rPr>
          <w:color w:val="1D1D1B"/>
          <w:spacing w:val="-43"/>
          <w:w w:val="105"/>
        </w:rPr>
        <w:t> </w:t>
      </w:r>
      <w:r>
        <w:rPr>
          <w:color w:val="1D1D1B"/>
          <w:w w:val="105"/>
        </w:rPr>
        <w:t>y</w:t>
      </w:r>
      <w:r>
        <w:rPr>
          <w:color w:val="1D1D1B"/>
          <w:spacing w:val="-44"/>
          <w:w w:val="105"/>
        </w:rPr>
        <w:t> </w:t>
      </w:r>
      <w:r>
        <w:rPr>
          <w:color w:val="1D1D1B"/>
          <w:w w:val="105"/>
        </w:rPr>
        <w:t>definitiva.</w:t>
      </w:r>
      <w:r>
        <w:rPr>
          <w:color w:val="1D1D1B"/>
          <w:spacing w:val="-44"/>
          <w:w w:val="105"/>
        </w:rPr>
        <w:t> </w:t>
      </w:r>
      <w:r>
        <w:rPr>
          <w:color w:val="1D1D1B"/>
          <w:w w:val="105"/>
        </w:rPr>
        <w:t>No</w:t>
      </w:r>
      <w:r>
        <w:rPr>
          <w:color w:val="1D1D1B"/>
          <w:spacing w:val="-44"/>
          <w:w w:val="105"/>
        </w:rPr>
        <w:t> </w:t>
      </w:r>
      <w:r>
        <w:rPr>
          <w:color w:val="1D1D1B"/>
          <w:w w:val="105"/>
        </w:rPr>
        <w:t>obstante,</w:t>
      </w:r>
      <w:r>
        <w:rPr>
          <w:color w:val="1D1D1B"/>
          <w:spacing w:val="-44"/>
          <w:w w:val="105"/>
        </w:rPr>
        <w:t> </w:t>
      </w:r>
      <w:r>
        <w:rPr>
          <w:color w:val="1D1D1B"/>
          <w:w w:val="105"/>
        </w:rPr>
        <w:t>sus</w:t>
      </w:r>
      <w:r>
        <w:rPr>
          <w:color w:val="1D1D1B"/>
          <w:spacing w:val="-44"/>
          <w:w w:val="105"/>
        </w:rPr>
        <w:t> </w:t>
      </w:r>
      <w:r>
        <w:rPr>
          <w:color w:val="1D1D1B"/>
          <w:w w:val="105"/>
        </w:rPr>
        <w:t>componentes</w:t>
      </w:r>
      <w:r>
        <w:rPr>
          <w:color w:val="1D1D1B"/>
          <w:spacing w:val="-44"/>
          <w:w w:val="105"/>
        </w:rPr>
        <w:t> </w:t>
      </w:r>
      <w:r>
        <w:rPr>
          <w:color w:val="1D1D1B"/>
          <w:w w:val="105"/>
        </w:rPr>
        <w:t>principales se</w:t>
      </w:r>
      <w:r>
        <w:rPr>
          <w:color w:val="1D1D1B"/>
          <w:spacing w:val="32"/>
          <w:w w:val="105"/>
        </w:rPr>
        <w:t> </w:t>
      </w:r>
      <w:r>
        <w:rPr>
          <w:color w:val="1D1D1B"/>
          <w:w w:val="105"/>
        </w:rPr>
        <w:t>encuentran</w:t>
      </w:r>
      <w:r>
        <w:rPr>
          <w:color w:val="1D1D1B"/>
          <w:spacing w:val="32"/>
          <w:w w:val="105"/>
        </w:rPr>
        <w:t> </w:t>
      </w:r>
      <w:r>
        <w:rPr>
          <w:color w:val="1D1D1B"/>
          <w:w w:val="105"/>
        </w:rPr>
        <w:t>anclados</w:t>
      </w:r>
      <w:r>
        <w:rPr>
          <w:color w:val="1D1D1B"/>
          <w:spacing w:val="31"/>
          <w:w w:val="105"/>
        </w:rPr>
        <w:t> </w:t>
      </w:r>
      <w:r>
        <w:rPr>
          <w:color w:val="1D1D1B"/>
          <w:w w:val="105"/>
        </w:rPr>
        <w:t>en</w:t>
      </w:r>
      <w:r>
        <w:rPr>
          <w:color w:val="1D1D1B"/>
          <w:spacing w:val="32"/>
          <w:w w:val="105"/>
        </w:rPr>
        <w:t> </w:t>
      </w:r>
      <w:r>
        <w:rPr>
          <w:color w:val="1D1D1B"/>
          <w:w w:val="105"/>
        </w:rPr>
        <w:t>la</w:t>
      </w:r>
      <w:r>
        <w:rPr>
          <w:color w:val="1D1D1B"/>
          <w:spacing w:val="32"/>
          <w:w w:val="105"/>
        </w:rPr>
        <w:t> </w:t>
      </w:r>
      <w:r>
        <w:rPr>
          <w:color w:val="1D1D1B"/>
          <w:w w:val="105"/>
        </w:rPr>
        <w:t>ideología</w:t>
      </w:r>
      <w:r>
        <w:rPr>
          <w:color w:val="1D1D1B"/>
          <w:spacing w:val="32"/>
          <w:w w:val="105"/>
        </w:rPr>
        <w:t> </w:t>
      </w:r>
      <w:r>
        <w:rPr>
          <w:color w:val="1D1D1B"/>
          <w:w w:val="105"/>
        </w:rPr>
        <w:t>occidental,</w:t>
      </w:r>
      <w:r>
        <w:rPr>
          <w:color w:val="1D1D1B"/>
          <w:spacing w:val="31"/>
          <w:w w:val="105"/>
        </w:rPr>
        <w:t> </w:t>
      </w:r>
      <w:r>
        <w:rPr>
          <w:color w:val="1D1D1B"/>
          <w:w w:val="105"/>
        </w:rPr>
        <w:t>aun</w:t>
      </w:r>
      <w:r>
        <w:rPr>
          <w:color w:val="1D1D1B"/>
          <w:spacing w:val="32"/>
          <w:w w:val="105"/>
        </w:rPr>
        <w:t> </w:t>
      </w:r>
      <w:r>
        <w:rPr>
          <w:color w:val="1D1D1B"/>
          <w:w w:val="105"/>
        </w:rPr>
        <w:t>cuando</w:t>
      </w:r>
      <w:r>
        <w:rPr>
          <w:color w:val="1D1D1B"/>
          <w:spacing w:val="31"/>
          <w:w w:val="105"/>
        </w:rPr>
        <w:t> </w:t>
      </w:r>
      <w:r>
        <w:rPr>
          <w:color w:val="1D1D1B"/>
          <w:w w:val="105"/>
        </w:rPr>
        <w:t>sus</w:t>
      </w:r>
    </w:p>
    <w:p>
      <w:pPr>
        <w:spacing w:line="249" w:lineRule="auto" w:before="3"/>
        <w:ind w:left="287" w:right="111" w:hanging="170"/>
        <w:jc w:val="both"/>
        <w:rPr>
          <w:rFonts w:ascii="Times New Roman" w:hAnsi="Times New Roman"/>
          <w:sz w:val="16"/>
        </w:rPr>
      </w:pPr>
      <w:r>
        <w:rPr>
          <w:rFonts w:ascii="Times New Roman" w:hAnsi="Times New Roman"/>
          <w:color w:val="1D1D1B"/>
          <w:position w:val="5"/>
          <w:sz w:val="9"/>
        </w:rPr>
        <w:t>10 </w:t>
      </w:r>
      <w:r>
        <w:rPr>
          <w:rFonts w:ascii="Times New Roman" w:hAnsi="Times New Roman"/>
          <w:color w:val="1D1D1B"/>
          <w:sz w:val="16"/>
        </w:rPr>
        <w:t>Juan Carlos Ruiz y Franz Vanderschueren (2010) señalan que la corresponsabilidad requiere que tanto las instituciones como los actores involucrados se consideren no solo corresponsables de las soluciones a los problemas, sino también como elementos constitutivos de los problemas mismos. Esto implica modificar estructuras</w:t>
      </w:r>
      <w:r>
        <w:rPr>
          <w:rFonts w:ascii="Times New Roman" w:hAnsi="Times New Roman"/>
          <w:color w:val="1D1D1B"/>
          <w:spacing w:val="-6"/>
          <w:sz w:val="16"/>
        </w:rPr>
        <w:t> </w:t>
      </w:r>
      <w:r>
        <w:rPr>
          <w:rFonts w:ascii="Times New Roman" w:hAnsi="Times New Roman"/>
          <w:color w:val="1D1D1B"/>
          <w:sz w:val="16"/>
        </w:rPr>
        <w:t>organizativas</w:t>
      </w:r>
      <w:r>
        <w:rPr>
          <w:rFonts w:ascii="Times New Roman" w:hAnsi="Times New Roman"/>
          <w:color w:val="1D1D1B"/>
          <w:spacing w:val="-5"/>
          <w:sz w:val="16"/>
        </w:rPr>
        <w:t> </w:t>
      </w:r>
      <w:r>
        <w:rPr>
          <w:rFonts w:ascii="Times New Roman" w:hAnsi="Times New Roman"/>
          <w:color w:val="1D1D1B"/>
          <w:sz w:val="16"/>
        </w:rPr>
        <w:t>y</w:t>
      </w:r>
      <w:r>
        <w:rPr>
          <w:rFonts w:ascii="Times New Roman" w:hAnsi="Times New Roman"/>
          <w:color w:val="1D1D1B"/>
          <w:spacing w:val="-5"/>
          <w:sz w:val="16"/>
        </w:rPr>
        <w:t> </w:t>
      </w:r>
      <w:r>
        <w:rPr>
          <w:rFonts w:ascii="Times New Roman" w:hAnsi="Times New Roman"/>
          <w:color w:val="1D1D1B"/>
          <w:sz w:val="16"/>
        </w:rPr>
        <w:t>sobre</w:t>
      </w:r>
      <w:r>
        <w:rPr>
          <w:rFonts w:ascii="Times New Roman" w:hAnsi="Times New Roman"/>
          <w:color w:val="1D1D1B"/>
          <w:spacing w:val="-5"/>
          <w:sz w:val="16"/>
        </w:rPr>
        <w:t> </w:t>
      </w:r>
      <w:r>
        <w:rPr>
          <w:rFonts w:ascii="Times New Roman" w:hAnsi="Times New Roman"/>
          <w:color w:val="1D1D1B"/>
          <w:sz w:val="16"/>
        </w:rPr>
        <w:t>todo</w:t>
      </w:r>
      <w:r>
        <w:rPr>
          <w:rFonts w:ascii="Times New Roman" w:hAnsi="Times New Roman"/>
          <w:color w:val="1D1D1B"/>
          <w:spacing w:val="-6"/>
          <w:sz w:val="16"/>
        </w:rPr>
        <w:t> </w:t>
      </w:r>
      <w:r>
        <w:rPr>
          <w:rFonts w:ascii="Times New Roman" w:hAnsi="Times New Roman"/>
          <w:color w:val="1D1D1B"/>
          <w:sz w:val="16"/>
        </w:rPr>
        <w:t>un</w:t>
      </w:r>
      <w:r>
        <w:rPr>
          <w:rFonts w:ascii="Times New Roman" w:hAnsi="Times New Roman"/>
          <w:color w:val="1D1D1B"/>
          <w:spacing w:val="-5"/>
          <w:sz w:val="16"/>
        </w:rPr>
        <w:t> </w:t>
      </w:r>
      <w:r>
        <w:rPr>
          <w:rFonts w:ascii="Times New Roman" w:hAnsi="Times New Roman"/>
          <w:color w:val="1D1D1B"/>
          <w:sz w:val="16"/>
        </w:rPr>
        <w:t>cambio</w:t>
      </w:r>
      <w:r>
        <w:rPr>
          <w:rFonts w:ascii="Times New Roman" w:hAnsi="Times New Roman"/>
          <w:color w:val="1D1D1B"/>
          <w:spacing w:val="-6"/>
          <w:sz w:val="16"/>
        </w:rPr>
        <w:t> </w:t>
      </w:r>
      <w:r>
        <w:rPr>
          <w:rFonts w:ascii="Times New Roman" w:hAnsi="Times New Roman"/>
          <w:color w:val="1D1D1B"/>
          <w:sz w:val="16"/>
        </w:rPr>
        <w:t>de</w:t>
      </w:r>
      <w:r>
        <w:rPr>
          <w:rFonts w:ascii="Times New Roman" w:hAnsi="Times New Roman"/>
          <w:color w:val="1D1D1B"/>
          <w:spacing w:val="-5"/>
          <w:sz w:val="16"/>
        </w:rPr>
        <w:t> </w:t>
      </w:r>
      <w:r>
        <w:rPr>
          <w:rFonts w:ascii="Times New Roman" w:hAnsi="Times New Roman"/>
          <w:color w:val="1D1D1B"/>
          <w:sz w:val="16"/>
        </w:rPr>
        <w:t>mentalidad</w:t>
      </w:r>
      <w:r>
        <w:rPr>
          <w:rFonts w:ascii="Times New Roman" w:hAnsi="Times New Roman"/>
          <w:color w:val="1D1D1B"/>
          <w:spacing w:val="-6"/>
          <w:sz w:val="16"/>
        </w:rPr>
        <w:t> </w:t>
      </w:r>
      <w:r>
        <w:rPr>
          <w:rFonts w:ascii="Times New Roman" w:hAnsi="Times New Roman"/>
          <w:color w:val="1D1D1B"/>
          <w:sz w:val="16"/>
        </w:rPr>
        <w:t>en</w:t>
      </w:r>
      <w:r>
        <w:rPr>
          <w:rFonts w:ascii="Times New Roman" w:hAnsi="Times New Roman"/>
          <w:color w:val="1D1D1B"/>
          <w:spacing w:val="-6"/>
          <w:sz w:val="16"/>
        </w:rPr>
        <w:t> </w:t>
      </w:r>
      <w:r>
        <w:rPr>
          <w:rFonts w:ascii="Times New Roman" w:hAnsi="Times New Roman"/>
          <w:color w:val="1D1D1B"/>
          <w:sz w:val="16"/>
        </w:rPr>
        <w:t>las</w:t>
      </w:r>
      <w:r>
        <w:rPr>
          <w:rFonts w:ascii="Times New Roman" w:hAnsi="Times New Roman"/>
          <w:color w:val="1D1D1B"/>
          <w:spacing w:val="-6"/>
          <w:sz w:val="16"/>
        </w:rPr>
        <w:t> </w:t>
      </w:r>
      <w:r>
        <w:rPr>
          <w:rFonts w:ascii="Times New Roman" w:hAnsi="Times New Roman"/>
          <w:color w:val="1D1D1B"/>
          <w:sz w:val="16"/>
        </w:rPr>
        <w:t>instituciones</w:t>
      </w:r>
      <w:r>
        <w:rPr>
          <w:rFonts w:ascii="Times New Roman" w:hAnsi="Times New Roman"/>
          <w:color w:val="1D1D1B"/>
          <w:spacing w:val="-6"/>
          <w:sz w:val="16"/>
        </w:rPr>
        <w:t> </w:t>
      </w:r>
      <w:r>
        <w:rPr>
          <w:rFonts w:ascii="Times New Roman" w:hAnsi="Times New Roman"/>
          <w:color w:val="1D1D1B"/>
          <w:sz w:val="16"/>
        </w:rPr>
        <w:t>para</w:t>
      </w:r>
      <w:r>
        <w:rPr>
          <w:rFonts w:ascii="Times New Roman" w:hAnsi="Times New Roman"/>
          <w:color w:val="1D1D1B"/>
          <w:spacing w:val="-6"/>
          <w:sz w:val="16"/>
        </w:rPr>
        <w:t> </w:t>
      </w:r>
      <w:r>
        <w:rPr>
          <w:rFonts w:ascii="Times New Roman" w:hAnsi="Times New Roman"/>
          <w:color w:val="1D1D1B"/>
          <w:sz w:val="16"/>
        </w:rPr>
        <w:t>enfrentar</w:t>
      </w:r>
      <w:r>
        <w:rPr>
          <w:rFonts w:ascii="Times New Roman" w:hAnsi="Times New Roman"/>
          <w:color w:val="1D1D1B"/>
          <w:spacing w:val="-6"/>
          <w:sz w:val="16"/>
        </w:rPr>
        <w:t> </w:t>
      </w:r>
      <w:r>
        <w:rPr>
          <w:rFonts w:ascii="Times New Roman" w:hAnsi="Times New Roman"/>
          <w:color w:val="1D1D1B"/>
          <w:sz w:val="16"/>
        </w:rPr>
        <w:t>las</w:t>
      </w:r>
      <w:r>
        <w:rPr>
          <w:rFonts w:ascii="Times New Roman" w:hAnsi="Times New Roman"/>
          <w:color w:val="1D1D1B"/>
          <w:spacing w:val="-6"/>
          <w:sz w:val="16"/>
        </w:rPr>
        <w:t> </w:t>
      </w:r>
      <w:r>
        <w:rPr>
          <w:rFonts w:ascii="Times New Roman" w:hAnsi="Times New Roman"/>
          <w:color w:val="1D1D1B"/>
          <w:sz w:val="16"/>
        </w:rPr>
        <w:t>proble- máticas.</w:t>
      </w:r>
    </w:p>
    <w:p>
      <w:pPr>
        <w:spacing w:after="0" w:line="249" w:lineRule="auto"/>
        <w:jc w:val="both"/>
        <w:rPr>
          <w:rFonts w:ascii="Times New Roman" w:hAnsi="Times New Roman"/>
          <w:sz w:val="16"/>
        </w:rPr>
        <w:sectPr>
          <w:pgSz w:w="9640" w:h="13040"/>
          <w:pgMar w:header="0" w:footer="653" w:top="740" w:bottom="840" w:left="1300" w:right="1020"/>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71" w:lineRule="auto" w:before="57"/>
        <w:ind w:left="113" w:right="115"/>
        <w:jc w:val="both"/>
      </w:pPr>
      <w:r>
        <w:rPr>
          <w:color w:val="1D1D1B"/>
        </w:rPr>
        <w:t>contenidos y complejidades jurídicas y sociales varíen en el tiempo y el espacio a partir de las cotidianidades (Nateras, 2012).</w:t>
      </w:r>
    </w:p>
    <w:p>
      <w:pPr>
        <w:pStyle w:val="BodyText"/>
        <w:spacing w:before="10"/>
        <w:rPr>
          <w:sz w:val="24"/>
        </w:rPr>
      </w:pPr>
    </w:p>
    <w:p>
      <w:pPr>
        <w:pStyle w:val="BodyText"/>
        <w:spacing w:line="271" w:lineRule="auto"/>
        <w:ind w:left="113" w:right="115"/>
        <w:jc w:val="both"/>
      </w:pPr>
      <w:r>
        <w:rPr>
          <w:color w:val="1D1D1B"/>
          <w:w w:val="105"/>
        </w:rPr>
        <w:t>En</w:t>
      </w:r>
      <w:r>
        <w:rPr>
          <w:color w:val="1D1D1B"/>
          <w:spacing w:val="-33"/>
          <w:w w:val="105"/>
        </w:rPr>
        <w:t> </w:t>
      </w:r>
      <w:r>
        <w:rPr>
          <w:color w:val="1D1D1B"/>
          <w:w w:val="105"/>
        </w:rPr>
        <w:t>cualquier</w:t>
      </w:r>
      <w:r>
        <w:rPr>
          <w:color w:val="1D1D1B"/>
          <w:spacing w:val="-33"/>
          <w:w w:val="105"/>
        </w:rPr>
        <w:t> </w:t>
      </w:r>
      <w:r>
        <w:rPr>
          <w:color w:val="1D1D1B"/>
          <w:w w:val="105"/>
        </w:rPr>
        <w:t>caso,</w:t>
      </w:r>
      <w:r>
        <w:rPr>
          <w:color w:val="1D1D1B"/>
          <w:spacing w:val="-33"/>
          <w:w w:val="105"/>
        </w:rPr>
        <w:t> </w:t>
      </w:r>
      <w:r>
        <w:rPr>
          <w:color w:val="1D1D1B"/>
          <w:w w:val="105"/>
        </w:rPr>
        <w:t>independientemente</w:t>
      </w:r>
      <w:r>
        <w:rPr>
          <w:color w:val="1D1D1B"/>
          <w:spacing w:val="-33"/>
          <w:w w:val="105"/>
        </w:rPr>
        <w:t> </w:t>
      </w:r>
      <w:r>
        <w:rPr>
          <w:color w:val="1D1D1B"/>
          <w:w w:val="105"/>
        </w:rPr>
        <w:t>de</w:t>
      </w:r>
      <w:r>
        <w:rPr>
          <w:color w:val="1D1D1B"/>
          <w:spacing w:val="-33"/>
          <w:w w:val="105"/>
        </w:rPr>
        <w:t> </w:t>
      </w:r>
      <w:r>
        <w:rPr>
          <w:color w:val="1D1D1B"/>
          <w:w w:val="105"/>
        </w:rPr>
        <w:t>las</w:t>
      </w:r>
      <w:r>
        <w:rPr>
          <w:color w:val="1D1D1B"/>
          <w:spacing w:val="-33"/>
          <w:w w:val="105"/>
        </w:rPr>
        <w:t> </w:t>
      </w:r>
      <w:r>
        <w:rPr>
          <w:color w:val="1D1D1B"/>
          <w:w w:val="105"/>
        </w:rPr>
        <w:t>distintas</w:t>
      </w:r>
      <w:r>
        <w:rPr>
          <w:color w:val="1D1D1B"/>
          <w:spacing w:val="-33"/>
          <w:w w:val="105"/>
        </w:rPr>
        <w:t> </w:t>
      </w:r>
      <w:r>
        <w:rPr>
          <w:color w:val="1D1D1B"/>
          <w:w w:val="105"/>
        </w:rPr>
        <w:t>interpretaciones que hay de ciudadanía, esta se puede visualizar principalmente como estatus o como práctica. El estatus se refiere al lugar que el</w:t>
      </w:r>
      <w:r>
        <w:rPr>
          <w:color w:val="1D1D1B"/>
          <w:spacing w:val="-29"/>
          <w:w w:val="105"/>
        </w:rPr>
        <w:t> </w:t>
      </w:r>
      <w:r>
        <w:rPr>
          <w:color w:val="1D1D1B"/>
          <w:w w:val="105"/>
        </w:rPr>
        <w:t>individuo tiene frente al Estado como portador de derechos y miembro de una determinada</w:t>
      </w:r>
      <w:r>
        <w:rPr>
          <w:color w:val="1D1D1B"/>
          <w:spacing w:val="-46"/>
          <w:w w:val="105"/>
        </w:rPr>
        <w:t> </w:t>
      </w:r>
      <w:r>
        <w:rPr>
          <w:color w:val="1D1D1B"/>
          <w:w w:val="105"/>
        </w:rPr>
        <w:t>sociedad.</w:t>
      </w:r>
      <w:r>
        <w:rPr>
          <w:color w:val="1D1D1B"/>
          <w:spacing w:val="-47"/>
          <w:w w:val="105"/>
        </w:rPr>
        <w:t> </w:t>
      </w:r>
      <w:r>
        <w:rPr>
          <w:color w:val="1D1D1B"/>
          <w:w w:val="105"/>
        </w:rPr>
        <w:t>En</w:t>
      </w:r>
      <w:r>
        <w:rPr>
          <w:color w:val="1D1D1B"/>
          <w:spacing w:val="-47"/>
          <w:w w:val="105"/>
        </w:rPr>
        <w:t> </w:t>
      </w:r>
      <w:r>
        <w:rPr>
          <w:color w:val="1D1D1B"/>
          <w:w w:val="105"/>
        </w:rPr>
        <w:t>cambio,</w:t>
      </w:r>
      <w:r>
        <w:rPr>
          <w:color w:val="1D1D1B"/>
          <w:spacing w:val="-47"/>
          <w:w w:val="105"/>
        </w:rPr>
        <w:t> </w:t>
      </w:r>
      <w:r>
        <w:rPr>
          <w:color w:val="1D1D1B"/>
          <w:w w:val="105"/>
        </w:rPr>
        <w:t>la</w:t>
      </w:r>
      <w:r>
        <w:rPr>
          <w:color w:val="1D1D1B"/>
          <w:spacing w:val="-47"/>
          <w:w w:val="105"/>
        </w:rPr>
        <w:t> </w:t>
      </w:r>
      <w:r>
        <w:rPr>
          <w:color w:val="1D1D1B"/>
          <w:w w:val="105"/>
        </w:rPr>
        <w:t>práctica</w:t>
      </w:r>
      <w:r>
        <w:rPr>
          <w:color w:val="1D1D1B"/>
          <w:spacing w:val="-47"/>
          <w:w w:val="105"/>
        </w:rPr>
        <w:t> </w:t>
      </w:r>
      <w:r>
        <w:rPr>
          <w:color w:val="1D1D1B"/>
          <w:w w:val="105"/>
        </w:rPr>
        <w:t>va</w:t>
      </w:r>
      <w:r>
        <w:rPr>
          <w:color w:val="1D1D1B"/>
          <w:spacing w:val="-47"/>
          <w:w w:val="105"/>
        </w:rPr>
        <w:t> </w:t>
      </w:r>
      <w:r>
        <w:rPr>
          <w:color w:val="1D1D1B"/>
          <w:w w:val="105"/>
        </w:rPr>
        <w:t>más</w:t>
      </w:r>
      <w:r>
        <w:rPr>
          <w:color w:val="1D1D1B"/>
          <w:spacing w:val="-47"/>
          <w:w w:val="105"/>
        </w:rPr>
        <w:t> </w:t>
      </w:r>
      <w:r>
        <w:rPr>
          <w:color w:val="1D1D1B"/>
          <w:w w:val="105"/>
        </w:rPr>
        <w:t>allá</w:t>
      </w:r>
      <w:r>
        <w:rPr>
          <w:color w:val="1D1D1B"/>
          <w:spacing w:val="-47"/>
          <w:w w:val="105"/>
        </w:rPr>
        <w:t> </w:t>
      </w:r>
      <w:r>
        <w:rPr>
          <w:color w:val="1D1D1B"/>
          <w:w w:val="105"/>
        </w:rPr>
        <w:t>de</w:t>
      </w:r>
      <w:r>
        <w:rPr>
          <w:color w:val="1D1D1B"/>
          <w:spacing w:val="-47"/>
          <w:w w:val="105"/>
        </w:rPr>
        <w:t> </w:t>
      </w:r>
      <w:r>
        <w:rPr>
          <w:color w:val="1D1D1B"/>
          <w:w w:val="105"/>
        </w:rPr>
        <w:t>los</w:t>
      </w:r>
      <w:r>
        <w:rPr>
          <w:color w:val="1D1D1B"/>
          <w:spacing w:val="-47"/>
          <w:w w:val="105"/>
        </w:rPr>
        <w:t> </w:t>
      </w:r>
      <w:r>
        <w:rPr>
          <w:color w:val="1D1D1B"/>
          <w:w w:val="105"/>
        </w:rPr>
        <w:t>derechos, está</w:t>
      </w:r>
      <w:r>
        <w:rPr>
          <w:color w:val="1D1D1B"/>
          <w:spacing w:val="-11"/>
          <w:w w:val="105"/>
        </w:rPr>
        <w:t> </w:t>
      </w:r>
      <w:r>
        <w:rPr>
          <w:color w:val="1D1D1B"/>
          <w:w w:val="105"/>
        </w:rPr>
        <w:t>vinculada</w:t>
      </w:r>
      <w:r>
        <w:rPr>
          <w:color w:val="1D1D1B"/>
          <w:spacing w:val="-11"/>
          <w:w w:val="105"/>
        </w:rPr>
        <w:t> </w:t>
      </w:r>
      <w:r>
        <w:rPr>
          <w:color w:val="1D1D1B"/>
          <w:w w:val="105"/>
        </w:rPr>
        <w:t>con</w:t>
      </w:r>
      <w:r>
        <w:rPr>
          <w:color w:val="1D1D1B"/>
          <w:spacing w:val="-11"/>
          <w:w w:val="105"/>
        </w:rPr>
        <w:t> </w:t>
      </w:r>
      <w:r>
        <w:rPr>
          <w:color w:val="1D1D1B"/>
          <w:w w:val="105"/>
        </w:rPr>
        <w:t>las</w:t>
      </w:r>
      <w:r>
        <w:rPr>
          <w:color w:val="1D1D1B"/>
          <w:spacing w:val="-11"/>
          <w:w w:val="105"/>
        </w:rPr>
        <w:t> </w:t>
      </w:r>
      <w:r>
        <w:rPr>
          <w:color w:val="1D1D1B"/>
          <w:w w:val="105"/>
        </w:rPr>
        <w:t>obligaciones</w:t>
      </w:r>
      <w:r>
        <w:rPr>
          <w:color w:val="1D1D1B"/>
          <w:spacing w:val="-11"/>
          <w:w w:val="105"/>
        </w:rPr>
        <w:t> </w:t>
      </w:r>
      <w:r>
        <w:rPr>
          <w:color w:val="1D1D1B"/>
          <w:w w:val="105"/>
        </w:rPr>
        <w:t>y</w:t>
      </w:r>
      <w:r>
        <w:rPr>
          <w:color w:val="1D1D1B"/>
          <w:spacing w:val="-11"/>
          <w:w w:val="105"/>
        </w:rPr>
        <w:t> </w:t>
      </w:r>
      <w:r>
        <w:rPr>
          <w:color w:val="1D1D1B"/>
          <w:w w:val="105"/>
        </w:rPr>
        <w:t>por</w:t>
      </w:r>
      <w:r>
        <w:rPr>
          <w:color w:val="1D1D1B"/>
          <w:spacing w:val="-11"/>
          <w:w w:val="105"/>
        </w:rPr>
        <w:t> </w:t>
      </w:r>
      <w:r>
        <w:rPr>
          <w:color w:val="1D1D1B"/>
          <w:w w:val="105"/>
        </w:rPr>
        <w:t>tanto,</w:t>
      </w:r>
      <w:r>
        <w:rPr>
          <w:color w:val="1D1D1B"/>
          <w:spacing w:val="-11"/>
          <w:w w:val="105"/>
        </w:rPr>
        <w:t> </w:t>
      </w:r>
      <w:r>
        <w:rPr>
          <w:color w:val="1D1D1B"/>
          <w:w w:val="105"/>
        </w:rPr>
        <w:t>con</w:t>
      </w:r>
      <w:r>
        <w:rPr>
          <w:color w:val="1D1D1B"/>
          <w:spacing w:val="-11"/>
          <w:w w:val="105"/>
        </w:rPr>
        <w:t> </w:t>
      </w:r>
      <w:r>
        <w:rPr>
          <w:color w:val="1D1D1B"/>
          <w:w w:val="105"/>
        </w:rPr>
        <w:t>la</w:t>
      </w:r>
      <w:r>
        <w:rPr>
          <w:color w:val="1D1D1B"/>
          <w:spacing w:val="-11"/>
          <w:w w:val="105"/>
        </w:rPr>
        <w:t> </w:t>
      </w:r>
      <w:r>
        <w:rPr>
          <w:color w:val="1D1D1B"/>
          <w:w w:val="105"/>
        </w:rPr>
        <w:t>participación</w:t>
      </w:r>
      <w:r>
        <w:rPr>
          <w:color w:val="1D1D1B"/>
          <w:spacing w:val="-11"/>
          <w:w w:val="105"/>
        </w:rPr>
        <w:t> </w:t>
      </w:r>
      <w:r>
        <w:rPr>
          <w:color w:val="1D1D1B"/>
          <w:w w:val="105"/>
        </w:rPr>
        <w:t>de los</w:t>
      </w:r>
      <w:r>
        <w:rPr>
          <w:color w:val="1D1D1B"/>
          <w:spacing w:val="-20"/>
          <w:w w:val="105"/>
        </w:rPr>
        <w:t> </w:t>
      </w:r>
      <w:r>
        <w:rPr>
          <w:color w:val="1D1D1B"/>
          <w:w w:val="105"/>
        </w:rPr>
        <w:t>individuos</w:t>
      </w:r>
      <w:r>
        <w:rPr>
          <w:color w:val="1D1D1B"/>
          <w:spacing w:val="-20"/>
          <w:w w:val="105"/>
        </w:rPr>
        <w:t> </w:t>
      </w:r>
      <w:r>
        <w:rPr>
          <w:color w:val="1D1D1B"/>
          <w:w w:val="105"/>
        </w:rPr>
        <w:t>en</w:t>
      </w:r>
      <w:r>
        <w:rPr>
          <w:color w:val="1D1D1B"/>
          <w:spacing w:val="-20"/>
          <w:w w:val="105"/>
        </w:rPr>
        <w:t> </w:t>
      </w:r>
      <w:r>
        <w:rPr>
          <w:color w:val="1D1D1B"/>
          <w:w w:val="105"/>
        </w:rPr>
        <w:t>el</w:t>
      </w:r>
      <w:r>
        <w:rPr>
          <w:color w:val="1D1D1B"/>
          <w:spacing w:val="-20"/>
          <w:w w:val="105"/>
        </w:rPr>
        <w:t> </w:t>
      </w:r>
      <w:r>
        <w:rPr>
          <w:color w:val="1D1D1B"/>
          <w:w w:val="105"/>
        </w:rPr>
        <w:t>espacio</w:t>
      </w:r>
      <w:r>
        <w:rPr>
          <w:color w:val="1D1D1B"/>
          <w:spacing w:val="-20"/>
          <w:w w:val="105"/>
        </w:rPr>
        <w:t> </w:t>
      </w:r>
      <w:r>
        <w:rPr>
          <w:color w:val="1D1D1B"/>
          <w:w w:val="105"/>
        </w:rPr>
        <w:t>público;</w:t>
      </w:r>
      <w:r>
        <w:rPr>
          <w:color w:val="1D1D1B"/>
          <w:spacing w:val="-20"/>
          <w:w w:val="105"/>
        </w:rPr>
        <w:t> </w:t>
      </w:r>
      <w:r>
        <w:rPr>
          <w:color w:val="1D1D1B"/>
          <w:w w:val="105"/>
        </w:rPr>
        <w:t>es</w:t>
      </w:r>
      <w:r>
        <w:rPr>
          <w:color w:val="1D1D1B"/>
          <w:spacing w:val="-20"/>
          <w:w w:val="105"/>
        </w:rPr>
        <w:t> </w:t>
      </w:r>
      <w:r>
        <w:rPr>
          <w:color w:val="1D1D1B"/>
          <w:spacing w:val="-5"/>
          <w:w w:val="105"/>
        </w:rPr>
        <w:t>decir,</w:t>
      </w:r>
      <w:r>
        <w:rPr>
          <w:color w:val="1D1D1B"/>
          <w:spacing w:val="-20"/>
          <w:w w:val="105"/>
        </w:rPr>
        <w:t> </w:t>
      </w:r>
      <w:r>
        <w:rPr>
          <w:color w:val="1D1D1B"/>
          <w:w w:val="105"/>
        </w:rPr>
        <w:t>con</w:t>
      </w:r>
      <w:r>
        <w:rPr>
          <w:color w:val="1D1D1B"/>
          <w:spacing w:val="-20"/>
          <w:w w:val="105"/>
        </w:rPr>
        <w:t> </w:t>
      </w:r>
      <w:r>
        <w:rPr>
          <w:color w:val="1D1D1B"/>
          <w:w w:val="105"/>
        </w:rPr>
        <w:t>la</w:t>
      </w:r>
      <w:r>
        <w:rPr>
          <w:color w:val="1D1D1B"/>
          <w:spacing w:val="-20"/>
          <w:w w:val="105"/>
        </w:rPr>
        <w:t> </w:t>
      </w:r>
      <w:r>
        <w:rPr>
          <w:color w:val="1D1D1B"/>
          <w:w w:val="105"/>
        </w:rPr>
        <w:t>ciudadanización</w:t>
      </w:r>
      <w:r>
        <w:rPr>
          <w:color w:val="1D1D1B"/>
          <w:spacing w:val="-20"/>
          <w:w w:val="105"/>
        </w:rPr>
        <w:t> </w:t>
      </w:r>
      <w:r>
        <w:rPr>
          <w:color w:val="1D1D1B"/>
          <w:w w:val="105"/>
        </w:rPr>
        <w:t>del individuo</w:t>
      </w:r>
      <w:r>
        <w:rPr>
          <w:color w:val="1D1D1B"/>
          <w:spacing w:val="-51"/>
          <w:w w:val="105"/>
        </w:rPr>
        <w:t> </w:t>
      </w:r>
      <w:r>
        <w:rPr>
          <w:color w:val="1D1D1B"/>
          <w:w w:val="105"/>
        </w:rPr>
        <w:t>(Nateras,</w:t>
      </w:r>
      <w:r>
        <w:rPr>
          <w:color w:val="1D1D1B"/>
          <w:spacing w:val="-50"/>
          <w:w w:val="105"/>
        </w:rPr>
        <w:t> </w:t>
      </w:r>
      <w:r>
        <w:rPr>
          <w:color w:val="1D1D1B"/>
          <w:w w:val="105"/>
        </w:rPr>
        <w:t>2012).</w:t>
      </w:r>
    </w:p>
    <w:p>
      <w:pPr>
        <w:pStyle w:val="BodyText"/>
        <w:spacing w:before="10"/>
        <w:rPr>
          <w:sz w:val="24"/>
        </w:rPr>
      </w:pPr>
    </w:p>
    <w:p>
      <w:pPr>
        <w:pStyle w:val="BodyText"/>
        <w:spacing w:line="271" w:lineRule="auto"/>
        <w:ind w:left="113" w:right="114"/>
        <w:jc w:val="both"/>
      </w:pPr>
      <w:r>
        <w:rPr>
          <w:color w:val="1D1D1B"/>
          <w:w w:val="105"/>
        </w:rPr>
        <w:t>Para</w:t>
      </w:r>
      <w:r>
        <w:rPr>
          <w:color w:val="1D1D1B"/>
          <w:spacing w:val="-41"/>
          <w:w w:val="105"/>
        </w:rPr>
        <w:t> </w:t>
      </w:r>
      <w:r>
        <w:rPr>
          <w:color w:val="1D1D1B"/>
          <w:w w:val="105"/>
        </w:rPr>
        <w:t>Durston</w:t>
      </w:r>
      <w:r>
        <w:rPr>
          <w:color w:val="1D1D1B"/>
          <w:spacing w:val="-41"/>
          <w:w w:val="105"/>
        </w:rPr>
        <w:t> </w:t>
      </w:r>
      <w:r>
        <w:rPr>
          <w:color w:val="1D1D1B"/>
          <w:w w:val="105"/>
        </w:rPr>
        <w:t>(en</w:t>
      </w:r>
      <w:r>
        <w:rPr>
          <w:color w:val="1D1D1B"/>
          <w:spacing w:val="-41"/>
          <w:w w:val="105"/>
        </w:rPr>
        <w:t> </w:t>
      </w:r>
      <w:r>
        <w:rPr>
          <w:color w:val="1D1D1B"/>
          <w:w w:val="105"/>
        </w:rPr>
        <w:t>Nateras,</w:t>
      </w:r>
      <w:r>
        <w:rPr>
          <w:color w:val="1D1D1B"/>
          <w:spacing w:val="-41"/>
          <w:w w:val="105"/>
        </w:rPr>
        <w:t> </w:t>
      </w:r>
      <w:r>
        <w:rPr>
          <w:color w:val="1D1D1B"/>
          <w:w w:val="105"/>
        </w:rPr>
        <w:t>2012)</w:t>
      </w:r>
      <w:r>
        <w:rPr>
          <w:color w:val="1D1D1B"/>
          <w:spacing w:val="-41"/>
          <w:w w:val="105"/>
        </w:rPr>
        <w:t> </w:t>
      </w:r>
      <w:r>
        <w:rPr>
          <w:color w:val="1D1D1B"/>
          <w:w w:val="105"/>
        </w:rPr>
        <w:t>es</w:t>
      </w:r>
      <w:r>
        <w:rPr>
          <w:color w:val="1D1D1B"/>
          <w:spacing w:val="-41"/>
          <w:w w:val="105"/>
        </w:rPr>
        <w:t> </w:t>
      </w:r>
      <w:r>
        <w:rPr>
          <w:color w:val="1D1D1B"/>
          <w:w w:val="105"/>
        </w:rPr>
        <w:t>posible</w:t>
      </w:r>
      <w:r>
        <w:rPr>
          <w:color w:val="1D1D1B"/>
          <w:spacing w:val="-40"/>
          <w:w w:val="105"/>
        </w:rPr>
        <w:t> </w:t>
      </w:r>
      <w:r>
        <w:rPr>
          <w:color w:val="1D1D1B"/>
          <w:w w:val="105"/>
        </w:rPr>
        <w:t>percibir</w:t>
      </w:r>
      <w:r>
        <w:rPr>
          <w:color w:val="1D1D1B"/>
          <w:spacing w:val="-40"/>
          <w:w w:val="105"/>
        </w:rPr>
        <w:t> </w:t>
      </w:r>
      <w:r>
        <w:rPr>
          <w:color w:val="1D1D1B"/>
          <w:w w:val="105"/>
        </w:rPr>
        <w:t>la</w:t>
      </w:r>
      <w:r>
        <w:rPr>
          <w:color w:val="1D1D1B"/>
          <w:spacing w:val="-41"/>
          <w:w w:val="105"/>
        </w:rPr>
        <w:t> </w:t>
      </w:r>
      <w:r>
        <w:rPr>
          <w:color w:val="1D1D1B"/>
          <w:w w:val="105"/>
        </w:rPr>
        <w:t>ciudadanía</w:t>
      </w:r>
      <w:r>
        <w:rPr>
          <w:color w:val="1D1D1B"/>
          <w:spacing w:val="-42"/>
          <w:w w:val="105"/>
        </w:rPr>
        <w:t> </w:t>
      </w:r>
      <w:r>
        <w:rPr>
          <w:color w:val="1D1D1B"/>
          <w:w w:val="105"/>
        </w:rPr>
        <w:t>como</w:t>
      </w:r>
      <w:r>
        <w:rPr>
          <w:color w:val="1D1D1B"/>
          <w:spacing w:val="-41"/>
          <w:w w:val="105"/>
        </w:rPr>
        <w:t> </w:t>
      </w:r>
      <w:r>
        <w:rPr>
          <w:color w:val="1D1D1B"/>
          <w:w w:val="105"/>
        </w:rPr>
        <w:t>la dimensión</w:t>
      </w:r>
      <w:r>
        <w:rPr>
          <w:color w:val="1D1D1B"/>
          <w:spacing w:val="-19"/>
          <w:w w:val="105"/>
        </w:rPr>
        <w:t> </w:t>
      </w:r>
      <w:r>
        <w:rPr>
          <w:color w:val="1D1D1B"/>
          <w:w w:val="105"/>
        </w:rPr>
        <w:t>de</w:t>
      </w:r>
      <w:r>
        <w:rPr>
          <w:color w:val="1D1D1B"/>
          <w:spacing w:val="-20"/>
          <w:w w:val="105"/>
        </w:rPr>
        <w:t> </w:t>
      </w:r>
      <w:r>
        <w:rPr>
          <w:color w:val="1D1D1B"/>
          <w:w w:val="105"/>
        </w:rPr>
        <w:t>la</w:t>
      </w:r>
      <w:r>
        <w:rPr>
          <w:color w:val="1D1D1B"/>
          <w:spacing w:val="-19"/>
          <w:w w:val="105"/>
        </w:rPr>
        <w:t> </w:t>
      </w:r>
      <w:r>
        <w:rPr>
          <w:color w:val="1D1D1B"/>
          <w:w w:val="105"/>
        </w:rPr>
        <w:t>vida</w:t>
      </w:r>
      <w:r>
        <w:rPr>
          <w:color w:val="1D1D1B"/>
          <w:spacing w:val="-19"/>
          <w:w w:val="105"/>
        </w:rPr>
        <w:t> </w:t>
      </w:r>
      <w:r>
        <w:rPr>
          <w:color w:val="1D1D1B"/>
          <w:w w:val="105"/>
        </w:rPr>
        <w:t>social</w:t>
      </w:r>
      <w:r>
        <w:rPr>
          <w:color w:val="1D1D1B"/>
          <w:spacing w:val="-20"/>
          <w:w w:val="105"/>
        </w:rPr>
        <w:t> </w:t>
      </w:r>
      <w:r>
        <w:rPr>
          <w:color w:val="1D1D1B"/>
          <w:w w:val="105"/>
        </w:rPr>
        <w:t>que</w:t>
      </w:r>
      <w:r>
        <w:rPr>
          <w:color w:val="1D1D1B"/>
          <w:spacing w:val="-19"/>
          <w:w w:val="105"/>
        </w:rPr>
        <w:t> </w:t>
      </w:r>
      <w:r>
        <w:rPr>
          <w:color w:val="1D1D1B"/>
          <w:w w:val="105"/>
        </w:rPr>
        <w:t>facilita</w:t>
      </w:r>
      <w:r>
        <w:rPr>
          <w:color w:val="1D1D1B"/>
          <w:spacing w:val="-19"/>
          <w:w w:val="105"/>
        </w:rPr>
        <w:t> </w:t>
      </w:r>
      <w:r>
        <w:rPr>
          <w:color w:val="1D1D1B"/>
          <w:w w:val="105"/>
        </w:rPr>
        <w:t>y</w:t>
      </w:r>
      <w:r>
        <w:rPr>
          <w:color w:val="1D1D1B"/>
          <w:spacing w:val="-20"/>
          <w:w w:val="105"/>
        </w:rPr>
        <w:t> </w:t>
      </w:r>
      <w:r>
        <w:rPr>
          <w:color w:val="1D1D1B"/>
          <w:w w:val="105"/>
        </w:rPr>
        <w:t>potencia</w:t>
      </w:r>
      <w:r>
        <w:rPr>
          <w:color w:val="1D1D1B"/>
          <w:spacing w:val="-19"/>
          <w:w w:val="105"/>
        </w:rPr>
        <w:t> </w:t>
      </w:r>
      <w:r>
        <w:rPr>
          <w:color w:val="1D1D1B"/>
          <w:w w:val="105"/>
        </w:rPr>
        <w:t>la</w:t>
      </w:r>
      <w:r>
        <w:rPr>
          <w:color w:val="1D1D1B"/>
          <w:spacing w:val="-19"/>
          <w:w w:val="105"/>
        </w:rPr>
        <w:t> </w:t>
      </w:r>
      <w:r>
        <w:rPr>
          <w:color w:val="1D1D1B"/>
          <w:w w:val="105"/>
        </w:rPr>
        <w:t>participación</w:t>
      </w:r>
      <w:r>
        <w:rPr>
          <w:color w:val="1D1D1B"/>
          <w:spacing w:val="-18"/>
          <w:w w:val="105"/>
        </w:rPr>
        <w:t> </w:t>
      </w:r>
      <w:r>
        <w:rPr>
          <w:color w:val="1D1D1B"/>
          <w:w w:val="105"/>
        </w:rPr>
        <w:t>social de</w:t>
      </w:r>
      <w:r>
        <w:rPr>
          <w:color w:val="1D1D1B"/>
          <w:spacing w:val="-34"/>
          <w:w w:val="105"/>
        </w:rPr>
        <w:t> </w:t>
      </w:r>
      <w:r>
        <w:rPr>
          <w:color w:val="1D1D1B"/>
          <w:w w:val="105"/>
        </w:rPr>
        <w:t>los</w:t>
      </w:r>
      <w:r>
        <w:rPr>
          <w:color w:val="1D1D1B"/>
          <w:spacing w:val="-34"/>
          <w:w w:val="105"/>
        </w:rPr>
        <w:t> </w:t>
      </w:r>
      <w:r>
        <w:rPr>
          <w:color w:val="1D1D1B"/>
          <w:w w:val="105"/>
        </w:rPr>
        <w:t>individuos.</w:t>
      </w:r>
      <w:r>
        <w:rPr>
          <w:color w:val="1D1D1B"/>
          <w:spacing w:val="-34"/>
          <w:w w:val="105"/>
        </w:rPr>
        <w:t> </w:t>
      </w:r>
      <w:r>
        <w:rPr>
          <w:color w:val="1D1D1B"/>
          <w:w w:val="105"/>
        </w:rPr>
        <w:t>La</w:t>
      </w:r>
      <w:r>
        <w:rPr>
          <w:color w:val="1D1D1B"/>
          <w:spacing w:val="-34"/>
          <w:w w:val="105"/>
        </w:rPr>
        <w:t> </w:t>
      </w:r>
      <w:r>
        <w:rPr>
          <w:color w:val="1D1D1B"/>
          <w:w w:val="105"/>
        </w:rPr>
        <w:t>ciudadanía</w:t>
      </w:r>
      <w:r>
        <w:rPr>
          <w:color w:val="1D1D1B"/>
          <w:spacing w:val="-34"/>
          <w:w w:val="105"/>
        </w:rPr>
        <w:t> </w:t>
      </w:r>
      <w:r>
        <w:rPr>
          <w:color w:val="1D1D1B"/>
          <w:w w:val="105"/>
        </w:rPr>
        <w:t>es</w:t>
      </w:r>
      <w:r>
        <w:rPr>
          <w:color w:val="1D1D1B"/>
          <w:spacing w:val="-34"/>
          <w:w w:val="105"/>
        </w:rPr>
        <w:t> </w:t>
      </w:r>
      <w:r>
        <w:rPr>
          <w:color w:val="1D1D1B"/>
          <w:w w:val="105"/>
        </w:rPr>
        <w:t>entonces</w:t>
      </w:r>
      <w:r>
        <w:rPr>
          <w:color w:val="1D1D1B"/>
          <w:spacing w:val="-34"/>
          <w:w w:val="105"/>
        </w:rPr>
        <w:t> </w:t>
      </w:r>
      <w:r>
        <w:rPr>
          <w:color w:val="1D1D1B"/>
          <w:w w:val="105"/>
        </w:rPr>
        <w:t>el</w:t>
      </w:r>
      <w:r>
        <w:rPr>
          <w:color w:val="1D1D1B"/>
          <w:spacing w:val="-34"/>
          <w:w w:val="105"/>
        </w:rPr>
        <w:t> </w:t>
      </w:r>
      <w:r>
        <w:rPr>
          <w:color w:val="1D1D1B"/>
          <w:w w:val="105"/>
        </w:rPr>
        <w:t>marco</w:t>
      </w:r>
      <w:r>
        <w:rPr>
          <w:color w:val="1D1D1B"/>
          <w:spacing w:val="-34"/>
          <w:w w:val="105"/>
        </w:rPr>
        <w:t> </w:t>
      </w:r>
      <w:r>
        <w:rPr>
          <w:color w:val="1D1D1B"/>
          <w:w w:val="105"/>
        </w:rPr>
        <w:t>en</w:t>
      </w:r>
      <w:r>
        <w:rPr>
          <w:color w:val="1D1D1B"/>
          <w:spacing w:val="-34"/>
          <w:w w:val="105"/>
        </w:rPr>
        <w:t> </w:t>
      </w:r>
      <w:r>
        <w:rPr>
          <w:color w:val="1D1D1B"/>
          <w:w w:val="105"/>
        </w:rPr>
        <w:t>que</w:t>
      </w:r>
      <w:r>
        <w:rPr>
          <w:color w:val="1D1D1B"/>
          <w:spacing w:val="-34"/>
          <w:w w:val="105"/>
        </w:rPr>
        <w:t> </w:t>
      </w:r>
      <w:r>
        <w:rPr>
          <w:color w:val="1D1D1B"/>
          <w:w w:val="105"/>
        </w:rPr>
        <w:t>se</w:t>
      </w:r>
      <w:r>
        <w:rPr>
          <w:color w:val="1D1D1B"/>
          <w:spacing w:val="-34"/>
          <w:w w:val="105"/>
        </w:rPr>
        <w:t> </w:t>
      </w:r>
      <w:r>
        <w:rPr>
          <w:color w:val="1D1D1B"/>
          <w:w w:val="105"/>
        </w:rPr>
        <w:t>crean</w:t>
      </w:r>
      <w:r>
        <w:rPr>
          <w:color w:val="1D1D1B"/>
          <w:spacing w:val="-34"/>
          <w:w w:val="105"/>
        </w:rPr>
        <w:t> </w:t>
      </w:r>
      <w:r>
        <w:rPr>
          <w:color w:val="1D1D1B"/>
          <w:w w:val="105"/>
        </w:rPr>
        <w:t>las condiciones</w:t>
      </w:r>
      <w:r>
        <w:rPr>
          <w:color w:val="1D1D1B"/>
          <w:spacing w:val="-14"/>
          <w:w w:val="105"/>
        </w:rPr>
        <w:t> </w:t>
      </w:r>
      <w:r>
        <w:rPr>
          <w:color w:val="1D1D1B"/>
          <w:w w:val="105"/>
        </w:rPr>
        <w:t>para</w:t>
      </w:r>
      <w:r>
        <w:rPr>
          <w:color w:val="1D1D1B"/>
          <w:spacing w:val="-13"/>
          <w:w w:val="105"/>
        </w:rPr>
        <w:t> </w:t>
      </w:r>
      <w:r>
        <w:rPr>
          <w:color w:val="1D1D1B"/>
          <w:w w:val="105"/>
        </w:rPr>
        <w:t>una</w:t>
      </w:r>
      <w:r>
        <w:rPr>
          <w:color w:val="1D1D1B"/>
          <w:spacing w:val="-13"/>
          <w:w w:val="105"/>
        </w:rPr>
        <w:t> </w:t>
      </w:r>
      <w:r>
        <w:rPr>
          <w:color w:val="1D1D1B"/>
          <w:w w:val="105"/>
        </w:rPr>
        <w:t>participación</w:t>
      </w:r>
      <w:r>
        <w:rPr>
          <w:color w:val="1D1D1B"/>
          <w:spacing w:val="-12"/>
          <w:w w:val="105"/>
        </w:rPr>
        <w:t> </w:t>
      </w:r>
      <w:r>
        <w:rPr>
          <w:color w:val="1D1D1B"/>
          <w:w w:val="105"/>
        </w:rPr>
        <w:t>posible,</w:t>
      </w:r>
      <w:r>
        <w:rPr>
          <w:color w:val="1D1D1B"/>
          <w:spacing w:val="-13"/>
          <w:w w:val="105"/>
        </w:rPr>
        <w:t> </w:t>
      </w:r>
      <w:r>
        <w:rPr>
          <w:color w:val="1D1D1B"/>
          <w:w w:val="105"/>
        </w:rPr>
        <w:t>y</w:t>
      </w:r>
      <w:r>
        <w:rPr>
          <w:color w:val="1D1D1B"/>
          <w:spacing w:val="-13"/>
          <w:w w:val="105"/>
        </w:rPr>
        <w:t> </w:t>
      </w:r>
      <w:r>
        <w:rPr>
          <w:color w:val="1D1D1B"/>
          <w:w w:val="105"/>
        </w:rPr>
        <w:t>su</w:t>
      </w:r>
      <w:r>
        <w:rPr>
          <w:color w:val="1D1D1B"/>
          <w:spacing w:val="-13"/>
          <w:w w:val="105"/>
        </w:rPr>
        <w:t> </w:t>
      </w:r>
      <w:r>
        <w:rPr>
          <w:color w:val="1D1D1B"/>
          <w:w w:val="105"/>
        </w:rPr>
        <w:t>ejercicio</w:t>
      </w:r>
      <w:r>
        <w:rPr>
          <w:color w:val="1D1D1B"/>
          <w:spacing w:val="-13"/>
          <w:w w:val="105"/>
        </w:rPr>
        <w:t> </w:t>
      </w:r>
      <w:r>
        <w:rPr>
          <w:color w:val="1D1D1B"/>
          <w:w w:val="105"/>
        </w:rPr>
        <w:t>implica</w:t>
      </w:r>
      <w:r>
        <w:rPr>
          <w:color w:val="1D1D1B"/>
          <w:spacing w:val="-13"/>
          <w:w w:val="105"/>
        </w:rPr>
        <w:t> </w:t>
      </w:r>
      <w:r>
        <w:rPr>
          <w:color w:val="1D1D1B"/>
          <w:w w:val="105"/>
        </w:rPr>
        <w:t>pasar de</w:t>
      </w:r>
      <w:r>
        <w:rPr>
          <w:color w:val="1D1D1B"/>
          <w:spacing w:val="-16"/>
          <w:w w:val="105"/>
        </w:rPr>
        <w:t> </w:t>
      </w:r>
      <w:r>
        <w:rPr>
          <w:color w:val="1D1D1B"/>
          <w:w w:val="105"/>
        </w:rPr>
        <w:t>esa</w:t>
      </w:r>
      <w:r>
        <w:rPr>
          <w:color w:val="1D1D1B"/>
          <w:spacing w:val="-16"/>
          <w:w w:val="105"/>
        </w:rPr>
        <w:t> </w:t>
      </w:r>
      <w:r>
        <w:rPr>
          <w:color w:val="1D1D1B"/>
          <w:w w:val="105"/>
        </w:rPr>
        <w:t>participación</w:t>
      </w:r>
      <w:r>
        <w:rPr>
          <w:color w:val="1D1D1B"/>
          <w:spacing w:val="-15"/>
          <w:w w:val="105"/>
        </w:rPr>
        <w:t> </w:t>
      </w:r>
      <w:r>
        <w:rPr>
          <w:color w:val="1D1D1B"/>
          <w:w w:val="105"/>
        </w:rPr>
        <w:t>posible</w:t>
      </w:r>
      <w:r>
        <w:rPr>
          <w:color w:val="1D1D1B"/>
          <w:spacing w:val="-16"/>
          <w:w w:val="105"/>
        </w:rPr>
        <w:t> </w:t>
      </w:r>
      <w:r>
        <w:rPr>
          <w:color w:val="1D1D1B"/>
          <w:w w:val="105"/>
        </w:rPr>
        <w:t>a</w:t>
      </w:r>
      <w:r>
        <w:rPr>
          <w:color w:val="1D1D1B"/>
          <w:spacing w:val="-16"/>
          <w:w w:val="105"/>
        </w:rPr>
        <w:t> </w:t>
      </w:r>
      <w:r>
        <w:rPr>
          <w:color w:val="1D1D1B"/>
          <w:w w:val="105"/>
        </w:rPr>
        <w:t>la</w:t>
      </w:r>
      <w:r>
        <w:rPr>
          <w:color w:val="1D1D1B"/>
          <w:spacing w:val="-16"/>
          <w:w w:val="105"/>
        </w:rPr>
        <w:t> </w:t>
      </w:r>
      <w:r>
        <w:rPr>
          <w:color w:val="1D1D1B"/>
          <w:w w:val="105"/>
        </w:rPr>
        <w:t>participación</w:t>
      </w:r>
      <w:r>
        <w:rPr>
          <w:color w:val="1D1D1B"/>
          <w:spacing w:val="-15"/>
          <w:w w:val="105"/>
        </w:rPr>
        <w:t> </w:t>
      </w:r>
      <w:r>
        <w:rPr>
          <w:color w:val="1D1D1B"/>
          <w:w w:val="105"/>
        </w:rPr>
        <w:t>real,</w:t>
      </w:r>
      <w:r>
        <w:rPr>
          <w:color w:val="1D1D1B"/>
          <w:spacing w:val="-17"/>
          <w:w w:val="105"/>
        </w:rPr>
        <w:t> </w:t>
      </w:r>
      <w:r>
        <w:rPr>
          <w:color w:val="1D1D1B"/>
          <w:w w:val="105"/>
        </w:rPr>
        <w:t>lo</w:t>
      </w:r>
      <w:r>
        <w:rPr>
          <w:color w:val="1D1D1B"/>
          <w:spacing w:val="-16"/>
          <w:w w:val="105"/>
        </w:rPr>
        <w:t> </w:t>
      </w:r>
      <w:r>
        <w:rPr>
          <w:color w:val="1D1D1B"/>
          <w:w w:val="105"/>
        </w:rPr>
        <w:t>cual</w:t>
      </w:r>
      <w:r>
        <w:rPr>
          <w:color w:val="1D1D1B"/>
          <w:spacing w:val="-17"/>
          <w:w w:val="105"/>
        </w:rPr>
        <w:t> </w:t>
      </w:r>
      <w:r>
        <w:rPr>
          <w:color w:val="1D1D1B"/>
          <w:w w:val="105"/>
        </w:rPr>
        <w:t>trasciende</w:t>
      </w:r>
      <w:r>
        <w:rPr>
          <w:color w:val="1D1D1B"/>
          <w:spacing w:val="-16"/>
          <w:w w:val="105"/>
        </w:rPr>
        <w:t> </w:t>
      </w:r>
      <w:r>
        <w:rPr>
          <w:color w:val="1D1D1B"/>
          <w:w w:val="105"/>
        </w:rPr>
        <w:t>el terreno</w:t>
      </w:r>
      <w:r>
        <w:rPr>
          <w:color w:val="1D1D1B"/>
          <w:spacing w:val="-14"/>
          <w:w w:val="105"/>
        </w:rPr>
        <w:t> </w:t>
      </w:r>
      <w:r>
        <w:rPr>
          <w:color w:val="1D1D1B"/>
          <w:w w:val="105"/>
        </w:rPr>
        <w:t>de</w:t>
      </w:r>
      <w:r>
        <w:rPr>
          <w:color w:val="1D1D1B"/>
          <w:spacing w:val="-15"/>
          <w:w w:val="105"/>
        </w:rPr>
        <w:t> </w:t>
      </w:r>
      <w:r>
        <w:rPr>
          <w:color w:val="1D1D1B"/>
          <w:w w:val="105"/>
        </w:rPr>
        <w:t>la</w:t>
      </w:r>
      <w:r>
        <w:rPr>
          <w:color w:val="1D1D1B"/>
          <w:spacing w:val="-15"/>
          <w:w w:val="105"/>
        </w:rPr>
        <w:t> </w:t>
      </w:r>
      <w:r>
        <w:rPr>
          <w:color w:val="1D1D1B"/>
          <w:w w:val="105"/>
        </w:rPr>
        <w:t>participación</w:t>
      </w:r>
      <w:r>
        <w:rPr>
          <w:color w:val="1D1D1B"/>
          <w:spacing w:val="-14"/>
          <w:w w:val="105"/>
        </w:rPr>
        <w:t> </w:t>
      </w:r>
      <w:r>
        <w:rPr>
          <w:color w:val="1D1D1B"/>
          <w:w w:val="105"/>
        </w:rPr>
        <w:t>política</w:t>
      </w:r>
      <w:r>
        <w:rPr>
          <w:color w:val="1D1D1B"/>
          <w:spacing w:val="-14"/>
          <w:w w:val="105"/>
        </w:rPr>
        <w:t> </w:t>
      </w:r>
      <w:r>
        <w:rPr>
          <w:color w:val="1D1D1B"/>
          <w:w w:val="105"/>
        </w:rPr>
        <w:t>meramente</w:t>
      </w:r>
      <w:r>
        <w:rPr>
          <w:color w:val="1D1D1B"/>
          <w:spacing w:val="-15"/>
          <w:w w:val="105"/>
        </w:rPr>
        <w:t> </w:t>
      </w:r>
      <w:r>
        <w:rPr>
          <w:color w:val="1D1D1B"/>
          <w:w w:val="105"/>
        </w:rPr>
        <w:t>formal.</w:t>
      </w:r>
      <w:r>
        <w:rPr>
          <w:color w:val="1D1D1B"/>
          <w:spacing w:val="-15"/>
          <w:w w:val="105"/>
        </w:rPr>
        <w:t> </w:t>
      </w:r>
      <w:r>
        <w:rPr>
          <w:color w:val="1D1D1B"/>
          <w:w w:val="105"/>
        </w:rPr>
        <w:t>En</w:t>
      </w:r>
      <w:r>
        <w:rPr>
          <w:color w:val="1D1D1B"/>
          <w:spacing w:val="-15"/>
          <w:w w:val="105"/>
        </w:rPr>
        <w:t> </w:t>
      </w:r>
      <w:r>
        <w:rPr>
          <w:color w:val="1D1D1B"/>
          <w:w w:val="105"/>
        </w:rPr>
        <w:t>este</w:t>
      </w:r>
      <w:r>
        <w:rPr>
          <w:color w:val="1D1D1B"/>
          <w:spacing w:val="-15"/>
          <w:w w:val="105"/>
        </w:rPr>
        <w:t> </w:t>
      </w:r>
      <w:r>
        <w:rPr>
          <w:color w:val="1D1D1B"/>
          <w:w w:val="105"/>
        </w:rPr>
        <w:t>sentido, el ejercicio de la ciudadanía se extiende a campos como el cultural,</w:t>
      </w:r>
      <w:r>
        <w:rPr>
          <w:color w:val="1D1D1B"/>
          <w:spacing w:val="-35"/>
          <w:w w:val="105"/>
        </w:rPr>
        <w:t> </w:t>
      </w:r>
      <w:r>
        <w:rPr>
          <w:color w:val="1D1D1B"/>
          <w:w w:val="105"/>
        </w:rPr>
        <w:t>el medioambiental</w:t>
      </w:r>
      <w:r>
        <w:rPr>
          <w:color w:val="1D1D1B"/>
          <w:spacing w:val="-21"/>
          <w:w w:val="105"/>
        </w:rPr>
        <w:t> </w:t>
      </w:r>
      <w:r>
        <w:rPr>
          <w:color w:val="1D1D1B"/>
          <w:w w:val="105"/>
        </w:rPr>
        <w:t>o</w:t>
      </w:r>
      <w:r>
        <w:rPr>
          <w:color w:val="1D1D1B"/>
          <w:spacing w:val="-20"/>
          <w:w w:val="105"/>
        </w:rPr>
        <w:t> </w:t>
      </w:r>
      <w:r>
        <w:rPr>
          <w:color w:val="1D1D1B"/>
          <w:w w:val="105"/>
        </w:rPr>
        <w:t>el</w:t>
      </w:r>
      <w:r>
        <w:rPr>
          <w:color w:val="1D1D1B"/>
          <w:spacing w:val="-20"/>
          <w:w w:val="105"/>
        </w:rPr>
        <w:t> </w:t>
      </w:r>
      <w:r>
        <w:rPr>
          <w:color w:val="1D1D1B"/>
          <w:w w:val="105"/>
        </w:rPr>
        <w:t>educacional</w:t>
      </w:r>
      <w:r>
        <w:rPr>
          <w:color w:val="1D1D1B"/>
          <w:spacing w:val="-19"/>
          <w:w w:val="105"/>
        </w:rPr>
        <w:t> </w:t>
      </w:r>
      <w:r>
        <w:rPr>
          <w:color w:val="1D1D1B"/>
          <w:spacing w:val="-9"/>
          <w:w w:val="105"/>
        </w:rPr>
        <w:t>y,</w:t>
      </w:r>
      <w:r>
        <w:rPr>
          <w:color w:val="1D1D1B"/>
          <w:spacing w:val="-20"/>
          <w:w w:val="105"/>
        </w:rPr>
        <w:t> </w:t>
      </w:r>
      <w:r>
        <w:rPr>
          <w:color w:val="1D1D1B"/>
          <w:w w:val="105"/>
        </w:rPr>
        <w:t>hoy</w:t>
      </w:r>
      <w:r>
        <w:rPr>
          <w:color w:val="1D1D1B"/>
          <w:spacing w:val="-20"/>
          <w:w w:val="105"/>
        </w:rPr>
        <w:t> </w:t>
      </w:r>
      <w:r>
        <w:rPr>
          <w:color w:val="1D1D1B"/>
          <w:w w:val="105"/>
        </w:rPr>
        <w:t>en</w:t>
      </w:r>
      <w:r>
        <w:rPr>
          <w:color w:val="1D1D1B"/>
          <w:spacing w:val="-20"/>
          <w:w w:val="105"/>
        </w:rPr>
        <w:t> </w:t>
      </w:r>
      <w:r>
        <w:rPr>
          <w:color w:val="1D1D1B"/>
          <w:w w:val="105"/>
        </w:rPr>
        <w:t>día,</w:t>
      </w:r>
      <w:r>
        <w:rPr>
          <w:color w:val="1D1D1B"/>
          <w:spacing w:val="-20"/>
          <w:w w:val="105"/>
        </w:rPr>
        <w:t> </w:t>
      </w:r>
      <w:r>
        <w:rPr>
          <w:color w:val="1D1D1B"/>
          <w:w w:val="105"/>
        </w:rPr>
        <w:t>al</w:t>
      </w:r>
      <w:r>
        <w:rPr>
          <w:color w:val="1D1D1B"/>
          <w:spacing w:val="-20"/>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seguridad.</w:t>
      </w:r>
    </w:p>
    <w:p>
      <w:pPr>
        <w:pStyle w:val="BodyText"/>
        <w:spacing w:before="10"/>
        <w:rPr>
          <w:sz w:val="24"/>
        </w:rPr>
      </w:pPr>
    </w:p>
    <w:p>
      <w:pPr>
        <w:pStyle w:val="BodyText"/>
        <w:spacing w:line="271" w:lineRule="auto"/>
        <w:ind w:left="113" w:right="114"/>
        <w:jc w:val="both"/>
      </w:pPr>
      <w:r>
        <w:rPr>
          <w:color w:val="1D1D1B"/>
          <w:w w:val="105"/>
        </w:rPr>
        <w:t>De</w:t>
      </w:r>
      <w:r>
        <w:rPr>
          <w:color w:val="1D1D1B"/>
          <w:spacing w:val="-16"/>
          <w:w w:val="105"/>
        </w:rPr>
        <w:t> </w:t>
      </w:r>
      <w:r>
        <w:rPr>
          <w:color w:val="1D1D1B"/>
          <w:w w:val="105"/>
        </w:rPr>
        <w:t>acuerdo</w:t>
      </w:r>
      <w:r>
        <w:rPr>
          <w:color w:val="1D1D1B"/>
          <w:spacing w:val="-17"/>
          <w:w w:val="105"/>
        </w:rPr>
        <w:t> </w:t>
      </w:r>
      <w:r>
        <w:rPr>
          <w:color w:val="1D1D1B"/>
          <w:w w:val="105"/>
        </w:rPr>
        <w:t>con</w:t>
      </w:r>
      <w:r>
        <w:rPr>
          <w:color w:val="1D1D1B"/>
          <w:spacing w:val="-16"/>
          <w:w w:val="105"/>
        </w:rPr>
        <w:t> </w:t>
      </w:r>
      <w:r>
        <w:rPr>
          <w:color w:val="1D1D1B"/>
          <w:w w:val="105"/>
        </w:rPr>
        <w:t>las</w:t>
      </w:r>
      <w:r>
        <w:rPr>
          <w:color w:val="1D1D1B"/>
          <w:spacing w:val="-16"/>
          <w:w w:val="105"/>
        </w:rPr>
        <w:t> </w:t>
      </w:r>
      <w:r>
        <w:rPr>
          <w:color w:val="1D1D1B"/>
          <w:w w:val="105"/>
        </w:rPr>
        <w:t>formas</w:t>
      </w:r>
      <w:r>
        <w:rPr>
          <w:color w:val="1D1D1B"/>
          <w:spacing w:val="-16"/>
          <w:w w:val="105"/>
        </w:rPr>
        <w:t> </w:t>
      </w:r>
      <w:r>
        <w:rPr>
          <w:color w:val="1D1D1B"/>
          <w:w w:val="105"/>
        </w:rPr>
        <w:t>de</w:t>
      </w:r>
      <w:r>
        <w:rPr>
          <w:color w:val="1D1D1B"/>
          <w:spacing w:val="-16"/>
          <w:w w:val="105"/>
        </w:rPr>
        <w:t> </w:t>
      </w:r>
      <w:r>
        <w:rPr>
          <w:color w:val="1D1D1B"/>
          <w:w w:val="105"/>
        </w:rPr>
        <w:t>intervención</w:t>
      </w:r>
      <w:r>
        <w:rPr>
          <w:color w:val="1D1D1B"/>
          <w:spacing w:val="-16"/>
          <w:w w:val="105"/>
        </w:rPr>
        <w:t> </w:t>
      </w:r>
      <w:r>
        <w:rPr>
          <w:color w:val="1D1D1B"/>
          <w:w w:val="105"/>
        </w:rPr>
        <w:t>social,</w:t>
      </w:r>
      <w:r>
        <w:rPr>
          <w:color w:val="1D1D1B"/>
          <w:spacing w:val="-16"/>
          <w:w w:val="105"/>
        </w:rPr>
        <w:t> </w:t>
      </w:r>
      <w:r>
        <w:rPr>
          <w:color w:val="1D1D1B"/>
          <w:w w:val="105"/>
        </w:rPr>
        <w:t>se</w:t>
      </w:r>
      <w:r>
        <w:rPr>
          <w:color w:val="1D1D1B"/>
          <w:spacing w:val="-16"/>
          <w:w w:val="105"/>
        </w:rPr>
        <w:t> </w:t>
      </w:r>
      <w:r>
        <w:rPr>
          <w:color w:val="1D1D1B"/>
          <w:w w:val="105"/>
        </w:rPr>
        <w:t>pueden</w:t>
      </w:r>
      <w:r>
        <w:rPr>
          <w:color w:val="1D1D1B"/>
          <w:spacing w:val="-16"/>
          <w:w w:val="105"/>
        </w:rPr>
        <w:t> </w:t>
      </w:r>
      <w:r>
        <w:rPr>
          <w:color w:val="1D1D1B"/>
          <w:spacing w:val="-3"/>
          <w:w w:val="105"/>
        </w:rPr>
        <w:t>distinguir, </w:t>
      </w:r>
      <w:r>
        <w:rPr>
          <w:color w:val="1D1D1B"/>
          <w:w w:val="105"/>
        </w:rPr>
        <w:t>según Bustelo (1998), dos tipos de ciudadanía: la asistida y la eman- cipada.</w:t>
      </w:r>
      <w:r>
        <w:rPr>
          <w:color w:val="1D1D1B"/>
          <w:spacing w:val="-15"/>
          <w:w w:val="105"/>
        </w:rPr>
        <w:t> </w:t>
      </w:r>
      <w:r>
        <w:rPr>
          <w:color w:val="1D1D1B"/>
          <w:w w:val="105"/>
        </w:rPr>
        <w:t>El</w:t>
      </w:r>
      <w:r>
        <w:rPr>
          <w:color w:val="1D1D1B"/>
          <w:spacing w:val="-14"/>
          <w:w w:val="105"/>
        </w:rPr>
        <w:t> </w:t>
      </w:r>
      <w:r>
        <w:rPr>
          <w:color w:val="1D1D1B"/>
          <w:w w:val="105"/>
        </w:rPr>
        <w:t>modelo</w:t>
      </w:r>
      <w:r>
        <w:rPr>
          <w:color w:val="1D1D1B"/>
          <w:spacing w:val="-15"/>
          <w:w w:val="105"/>
        </w:rPr>
        <w:t> </w:t>
      </w:r>
      <w:r>
        <w:rPr>
          <w:color w:val="1D1D1B"/>
          <w:w w:val="105"/>
        </w:rPr>
        <w:t>de</w:t>
      </w:r>
      <w:r>
        <w:rPr>
          <w:color w:val="1D1D1B"/>
          <w:spacing w:val="-14"/>
          <w:w w:val="105"/>
        </w:rPr>
        <w:t> </w:t>
      </w:r>
      <w:r>
        <w:rPr>
          <w:color w:val="1D1D1B"/>
          <w:w w:val="105"/>
        </w:rPr>
        <w:t>desarrollo</w:t>
      </w:r>
      <w:r>
        <w:rPr>
          <w:color w:val="1D1D1B"/>
          <w:spacing w:val="-13"/>
          <w:w w:val="105"/>
        </w:rPr>
        <w:t> </w:t>
      </w:r>
      <w:r>
        <w:rPr>
          <w:color w:val="1D1D1B"/>
          <w:w w:val="105"/>
        </w:rPr>
        <w:t>humano</w:t>
      </w:r>
      <w:r>
        <w:rPr>
          <w:color w:val="1D1D1B"/>
          <w:spacing w:val="-14"/>
          <w:w w:val="105"/>
        </w:rPr>
        <w:t> </w:t>
      </w:r>
      <w:r>
        <w:rPr>
          <w:color w:val="1D1D1B"/>
          <w:w w:val="105"/>
        </w:rPr>
        <w:t>se</w:t>
      </w:r>
      <w:r>
        <w:rPr>
          <w:color w:val="1D1D1B"/>
          <w:spacing w:val="-14"/>
          <w:w w:val="105"/>
        </w:rPr>
        <w:t> </w:t>
      </w:r>
      <w:r>
        <w:rPr>
          <w:color w:val="1D1D1B"/>
          <w:w w:val="105"/>
        </w:rPr>
        <w:t>corresponde</w:t>
      </w:r>
      <w:r>
        <w:rPr>
          <w:color w:val="1D1D1B"/>
          <w:spacing w:val="-15"/>
          <w:w w:val="105"/>
        </w:rPr>
        <w:t> </w:t>
      </w:r>
      <w:r>
        <w:rPr>
          <w:color w:val="1D1D1B"/>
          <w:w w:val="105"/>
        </w:rPr>
        <w:t>con</w:t>
      </w:r>
      <w:r>
        <w:rPr>
          <w:color w:val="1D1D1B"/>
          <w:spacing w:val="-14"/>
          <w:w w:val="105"/>
        </w:rPr>
        <w:t> </w:t>
      </w:r>
      <w:r>
        <w:rPr>
          <w:color w:val="1D1D1B"/>
          <w:w w:val="105"/>
        </w:rPr>
        <w:t>el</w:t>
      </w:r>
      <w:r>
        <w:rPr>
          <w:color w:val="1D1D1B"/>
          <w:spacing w:val="-14"/>
          <w:w w:val="105"/>
        </w:rPr>
        <w:t> </w:t>
      </w:r>
      <w:r>
        <w:rPr>
          <w:color w:val="1D1D1B"/>
          <w:w w:val="105"/>
        </w:rPr>
        <w:t>modelo de ciudadanía emancipada, que parte de la igualdad como un valor fundamental.</w:t>
      </w:r>
      <w:r>
        <w:rPr>
          <w:color w:val="1D1D1B"/>
          <w:spacing w:val="-38"/>
          <w:w w:val="105"/>
        </w:rPr>
        <w:t> </w:t>
      </w:r>
      <w:r>
        <w:rPr>
          <w:color w:val="1D1D1B"/>
          <w:w w:val="105"/>
        </w:rPr>
        <w:t>En</w:t>
      </w:r>
      <w:r>
        <w:rPr>
          <w:color w:val="1D1D1B"/>
          <w:spacing w:val="-38"/>
          <w:w w:val="105"/>
        </w:rPr>
        <w:t> </w:t>
      </w:r>
      <w:r>
        <w:rPr>
          <w:color w:val="1D1D1B"/>
          <w:w w:val="105"/>
        </w:rPr>
        <w:t>este</w:t>
      </w:r>
      <w:r>
        <w:rPr>
          <w:color w:val="1D1D1B"/>
          <w:spacing w:val="-38"/>
          <w:w w:val="105"/>
        </w:rPr>
        <w:t> </w:t>
      </w:r>
      <w:r>
        <w:rPr>
          <w:color w:val="1D1D1B"/>
          <w:w w:val="105"/>
        </w:rPr>
        <w:t>modelo</w:t>
      </w:r>
      <w:r>
        <w:rPr>
          <w:color w:val="1D1D1B"/>
          <w:spacing w:val="-38"/>
          <w:w w:val="105"/>
        </w:rPr>
        <w:t> </w:t>
      </w:r>
      <w:r>
        <w:rPr>
          <w:color w:val="1D1D1B"/>
          <w:w w:val="105"/>
        </w:rPr>
        <w:t>hay</w:t>
      </w:r>
      <w:r>
        <w:rPr>
          <w:color w:val="1D1D1B"/>
          <w:spacing w:val="-38"/>
          <w:w w:val="105"/>
        </w:rPr>
        <w:t> </w:t>
      </w:r>
      <w:r>
        <w:rPr>
          <w:color w:val="1D1D1B"/>
          <w:w w:val="105"/>
        </w:rPr>
        <w:t>una</w:t>
      </w:r>
      <w:r>
        <w:rPr>
          <w:color w:val="1D1D1B"/>
          <w:spacing w:val="-38"/>
          <w:w w:val="105"/>
        </w:rPr>
        <w:t> </w:t>
      </w:r>
      <w:r>
        <w:rPr>
          <w:color w:val="1D1D1B"/>
          <w:w w:val="105"/>
        </w:rPr>
        <w:t>variedad</w:t>
      </w:r>
      <w:r>
        <w:rPr>
          <w:color w:val="1D1D1B"/>
          <w:spacing w:val="-38"/>
          <w:w w:val="105"/>
        </w:rPr>
        <w:t> </w:t>
      </w:r>
      <w:r>
        <w:rPr>
          <w:color w:val="1D1D1B"/>
          <w:w w:val="105"/>
        </w:rPr>
        <w:t>de</w:t>
      </w:r>
      <w:r>
        <w:rPr>
          <w:color w:val="1D1D1B"/>
          <w:spacing w:val="-38"/>
          <w:w w:val="105"/>
        </w:rPr>
        <w:t> </w:t>
      </w:r>
      <w:r>
        <w:rPr>
          <w:color w:val="1D1D1B"/>
          <w:w w:val="105"/>
        </w:rPr>
        <w:t>actores</w:t>
      </w:r>
      <w:r>
        <w:rPr>
          <w:color w:val="1D1D1B"/>
          <w:spacing w:val="-38"/>
          <w:w w:val="105"/>
        </w:rPr>
        <w:t> </w:t>
      </w:r>
      <w:r>
        <w:rPr>
          <w:color w:val="1D1D1B"/>
          <w:w w:val="105"/>
        </w:rPr>
        <w:t>no</w:t>
      </w:r>
      <w:r>
        <w:rPr>
          <w:color w:val="1D1D1B"/>
          <w:spacing w:val="-38"/>
          <w:w w:val="105"/>
        </w:rPr>
        <w:t> </w:t>
      </w:r>
      <w:r>
        <w:rPr>
          <w:color w:val="1D1D1B"/>
          <w:w w:val="105"/>
        </w:rPr>
        <w:t>específicos que intervienen en el diseño e implementación de las políticas, y que están vinculados a un proyecto social y sus respectivas lógicas de desarrollo.</w:t>
      </w:r>
      <w:r>
        <w:rPr>
          <w:color w:val="1D1D1B"/>
          <w:spacing w:val="-14"/>
          <w:w w:val="105"/>
        </w:rPr>
        <w:t> </w:t>
      </w:r>
      <w:r>
        <w:rPr>
          <w:color w:val="1D1D1B"/>
          <w:w w:val="105"/>
        </w:rPr>
        <w:t>Esta</w:t>
      </w:r>
      <w:r>
        <w:rPr>
          <w:color w:val="1D1D1B"/>
          <w:spacing w:val="-15"/>
          <w:w w:val="105"/>
        </w:rPr>
        <w:t> </w:t>
      </w:r>
      <w:r>
        <w:rPr>
          <w:color w:val="1D1D1B"/>
          <w:w w:val="105"/>
        </w:rPr>
        <w:t>distinción</w:t>
      </w:r>
      <w:r>
        <w:rPr>
          <w:color w:val="1D1D1B"/>
          <w:spacing w:val="-14"/>
          <w:w w:val="105"/>
        </w:rPr>
        <w:t> </w:t>
      </w:r>
      <w:r>
        <w:rPr>
          <w:color w:val="1D1D1B"/>
          <w:w w:val="105"/>
        </w:rPr>
        <w:t>produce</w:t>
      </w:r>
      <w:r>
        <w:rPr>
          <w:color w:val="1D1D1B"/>
          <w:spacing w:val="-14"/>
          <w:w w:val="105"/>
        </w:rPr>
        <w:t> </w:t>
      </w:r>
      <w:r>
        <w:rPr>
          <w:color w:val="1D1D1B"/>
          <w:w w:val="105"/>
        </w:rPr>
        <w:t>diferentes</w:t>
      </w:r>
      <w:r>
        <w:rPr>
          <w:color w:val="1D1D1B"/>
          <w:spacing w:val="-14"/>
          <w:w w:val="105"/>
        </w:rPr>
        <w:t> </w:t>
      </w:r>
      <w:r>
        <w:rPr>
          <w:color w:val="1D1D1B"/>
          <w:w w:val="105"/>
        </w:rPr>
        <w:t>formas</w:t>
      </w:r>
      <w:r>
        <w:rPr>
          <w:color w:val="1D1D1B"/>
          <w:spacing w:val="-15"/>
          <w:w w:val="105"/>
        </w:rPr>
        <w:t> </w:t>
      </w:r>
      <w:r>
        <w:rPr>
          <w:color w:val="1D1D1B"/>
          <w:w w:val="105"/>
        </w:rPr>
        <w:t>de</w:t>
      </w:r>
      <w:r>
        <w:rPr>
          <w:color w:val="1D1D1B"/>
          <w:spacing w:val="-15"/>
          <w:w w:val="105"/>
        </w:rPr>
        <w:t> </w:t>
      </w:r>
      <w:r>
        <w:rPr>
          <w:color w:val="1D1D1B"/>
          <w:w w:val="105"/>
        </w:rPr>
        <w:t>intervención</w:t>
      </w:r>
      <w:r>
        <w:rPr>
          <w:color w:val="1D1D1B"/>
          <w:spacing w:val="-15"/>
          <w:w w:val="105"/>
        </w:rPr>
        <w:t> </w:t>
      </w:r>
      <w:r>
        <w:rPr>
          <w:color w:val="1D1D1B"/>
          <w:w w:val="105"/>
        </w:rPr>
        <w:t>y de</w:t>
      </w:r>
      <w:r>
        <w:rPr>
          <w:color w:val="1D1D1B"/>
          <w:spacing w:val="-35"/>
          <w:w w:val="105"/>
        </w:rPr>
        <w:t> </w:t>
      </w:r>
      <w:r>
        <w:rPr>
          <w:color w:val="1D1D1B"/>
          <w:w w:val="105"/>
        </w:rPr>
        <w:t>participación</w:t>
      </w:r>
      <w:r>
        <w:rPr>
          <w:color w:val="1D1D1B"/>
          <w:spacing w:val="-34"/>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ciudadanía,</w:t>
      </w:r>
      <w:r>
        <w:rPr>
          <w:color w:val="1D1D1B"/>
          <w:spacing w:val="-35"/>
          <w:w w:val="105"/>
        </w:rPr>
        <w:t> </w:t>
      </w:r>
      <w:r>
        <w:rPr>
          <w:color w:val="1D1D1B"/>
          <w:w w:val="105"/>
        </w:rPr>
        <w:t>por</w:t>
      </w:r>
      <w:r>
        <w:rPr>
          <w:color w:val="1D1D1B"/>
          <w:spacing w:val="-35"/>
          <w:w w:val="105"/>
        </w:rPr>
        <w:t> </w:t>
      </w:r>
      <w:r>
        <w:rPr>
          <w:color w:val="1D1D1B"/>
          <w:w w:val="105"/>
        </w:rPr>
        <w:t>ejemplo:</w:t>
      </w:r>
      <w:r>
        <w:rPr>
          <w:color w:val="1D1D1B"/>
          <w:spacing w:val="-34"/>
          <w:w w:val="105"/>
        </w:rPr>
        <w:t> </w:t>
      </w:r>
      <w:r>
        <w:rPr>
          <w:color w:val="1D1D1B"/>
          <w:w w:val="105"/>
        </w:rPr>
        <w:t>las</w:t>
      </w:r>
      <w:r>
        <w:rPr>
          <w:color w:val="1D1D1B"/>
          <w:spacing w:val="-35"/>
          <w:w w:val="105"/>
        </w:rPr>
        <w:t> </w:t>
      </w:r>
      <w:r>
        <w:rPr>
          <w:color w:val="1D1D1B"/>
          <w:w w:val="105"/>
        </w:rPr>
        <w:t>políticas</w:t>
      </w:r>
      <w:r>
        <w:rPr>
          <w:color w:val="1D1D1B"/>
          <w:spacing w:val="-34"/>
          <w:w w:val="105"/>
        </w:rPr>
        <w:t> </w:t>
      </w:r>
      <w:r>
        <w:rPr>
          <w:color w:val="1D1D1B"/>
          <w:w w:val="105"/>
        </w:rPr>
        <w:t>de</w:t>
      </w:r>
      <w:r>
        <w:rPr>
          <w:color w:val="1D1D1B"/>
          <w:spacing w:val="-35"/>
          <w:w w:val="105"/>
        </w:rPr>
        <w:t> </w:t>
      </w:r>
      <w:r>
        <w:rPr>
          <w:color w:val="1D1D1B"/>
          <w:w w:val="105"/>
        </w:rPr>
        <w:t>seguridad del tipo “de mano dura” son compatibles con la configuración de una ciudadanía</w:t>
      </w:r>
      <w:r>
        <w:rPr>
          <w:color w:val="1D1D1B"/>
          <w:spacing w:val="-46"/>
          <w:w w:val="105"/>
        </w:rPr>
        <w:t> </w:t>
      </w:r>
      <w:r>
        <w:rPr>
          <w:color w:val="1D1D1B"/>
          <w:w w:val="105"/>
        </w:rPr>
        <w:t>asistida.</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25"/>
          <w:w w:val="105"/>
        </w:rPr>
        <w:t> </w:t>
      </w:r>
      <w:r>
        <w:rPr>
          <w:color w:val="1D1D1B"/>
          <w:w w:val="105"/>
        </w:rPr>
        <w:t>algunos</w:t>
      </w:r>
      <w:r>
        <w:rPr>
          <w:color w:val="1D1D1B"/>
          <w:spacing w:val="-25"/>
          <w:w w:val="105"/>
        </w:rPr>
        <w:t> </w:t>
      </w:r>
      <w:r>
        <w:rPr>
          <w:color w:val="1D1D1B"/>
          <w:w w:val="105"/>
        </w:rPr>
        <w:t>casos</w:t>
      </w:r>
      <w:r>
        <w:rPr>
          <w:color w:val="1D1D1B"/>
          <w:spacing w:val="-25"/>
          <w:w w:val="105"/>
        </w:rPr>
        <w:t> </w:t>
      </w:r>
      <w:r>
        <w:rPr>
          <w:color w:val="1D1D1B"/>
          <w:w w:val="105"/>
        </w:rPr>
        <w:t>se</w:t>
      </w:r>
      <w:r>
        <w:rPr>
          <w:color w:val="1D1D1B"/>
          <w:spacing w:val="-25"/>
          <w:w w:val="105"/>
        </w:rPr>
        <w:t> </w:t>
      </w:r>
      <w:r>
        <w:rPr>
          <w:color w:val="1D1D1B"/>
          <w:w w:val="105"/>
        </w:rPr>
        <w:t>considera</w:t>
      </w:r>
      <w:r>
        <w:rPr>
          <w:color w:val="1D1D1B"/>
          <w:spacing w:val="-26"/>
          <w:w w:val="105"/>
        </w:rPr>
        <w:t> </w:t>
      </w:r>
      <w:r>
        <w:rPr>
          <w:color w:val="1D1D1B"/>
          <w:w w:val="105"/>
        </w:rPr>
        <w:t>a</w:t>
      </w:r>
      <w:r>
        <w:rPr>
          <w:color w:val="1D1D1B"/>
          <w:spacing w:val="-25"/>
          <w:w w:val="105"/>
        </w:rPr>
        <w:t> </w:t>
      </w:r>
      <w:r>
        <w:rPr>
          <w:color w:val="1D1D1B"/>
          <w:w w:val="105"/>
        </w:rPr>
        <w:t>la</w:t>
      </w:r>
      <w:r>
        <w:rPr>
          <w:color w:val="1D1D1B"/>
          <w:spacing w:val="-25"/>
          <w:w w:val="105"/>
        </w:rPr>
        <w:t> </w:t>
      </w:r>
      <w:r>
        <w:rPr>
          <w:color w:val="1D1D1B"/>
          <w:w w:val="105"/>
        </w:rPr>
        <w:t>“seguridad</w:t>
      </w:r>
      <w:r>
        <w:rPr>
          <w:color w:val="1D1D1B"/>
          <w:spacing w:val="-26"/>
          <w:w w:val="105"/>
        </w:rPr>
        <w:t> </w:t>
      </w:r>
      <w:r>
        <w:rPr>
          <w:color w:val="1D1D1B"/>
          <w:w w:val="105"/>
        </w:rPr>
        <w:t>humana”</w:t>
      </w:r>
      <w:r>
        <w:rPr>
          <w:color w:val="1D1D1B"/>
          <w:spacing w:val="-25"/>
          <w:w w:val="105"/>
        </w:rPr>
        <w:t> </w:t>
      </w:r>
      <w:r>
        <w:rPr>
          <w:color w:val="1D1D1B"/>
          <w:w w:val="105"/>
        </w:rPr>
        <w:t>como</w:t>
      </w:r>
      <w:r>
        <w:rPr>
          <w:color w:val="1D1D1B"/>
          <w:spacing w:val="-25"/>
          <w:w w:val="105"/>
        </w:rPr>
        <w:t> </w:t>
      </w:r>
      <w:r>
        <w:rPr>
          <w:color w:val="1D1D1B"/>
          <w:w w:val="105"/>
        </w:rPr>
        <w:t>condición para  el  desarrollo  humano.  El  concepto  respectivo  establece</w:t>
      </w:r>
      <w:r>
        <w:rPr>
          <w:color w:val="1D1D1B"/>
          <w:spacing w:val="-13"/>
          <w:w w:val="105"/>
        </w:rPr>
        <w:t> </w:t>
      </w:r>
      <w:r>
        <w:rPr>
          <w:color w:val="1D1D1B"/>
          <w:w w:val="105"/>
        </w:rPr>
        <w:t>una</w:t>
      </w:r>
    </w:p>
    <w:p>
      <w:pPr>
        <w:spacing w:after="0" w:line="271" w:lineRule="auto"/>
        <w:jc w:val="both"/>
        <w:sectPr>
          <w:footerReference w:type="default" r:id="rId89"/>
          <w:pgSz w:w="9640" w:h="13040"/>
          <w:pgMar w:footer="653" w:header="0" w:top="740" w:bottom="840" w:left="1020" w:right="1300"/>
          <w:pgNumType w:start="78"/>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10"/>
        <w:rPr>
          <w:rFonts w:ascii="Palatino Linotype"/>
          <w:sz w:val="19"/>
        </w:rPr>
      </w:pPr>
    </w:p>
    <w:p>
      <w:pPr>
        <w:pStyle w:val="BodyText"/>
        <w:spacing w:line="271" w:lineRule="auto" w:before="57"/>
        <w:ind w:left="117" w:right="111"/>
        <w:jc w:val="both"/>
      </w:pPr>
      <w:r>
        <w:rPr>
          <w:color w:val="1D1D1B"/>
          <w:w w:val="105"/>
        </w:rPr>
        <w:t>correlación</w:t>
      </w:r>
      <w:r>
        <w:rPr>
          <w:color w:val="1D1D1B"/>
          <w:spacing w:val="-10"/>
          <w:w w:val="105"/>
        </w:rPr>
        <w:t> </w:t>
      </w:r>
      <w:r>
        <w:rPr>
          <w:color w:val="1D1D1B"/>
          <w:w w:val="105"/>
        </w:rPr>
        <w:t>entre</w:t>
      </w:r>
      <w:r>
        <w:rPr>
          <w:color w:val="1D1D1B"/>
          <w:spacing w:val="-9"/>
          <w:w w:val="105"/>
        </w:rPr>
        <w:t> </w:t>
      </w:r>
      <w:r>
        <w:rPr>
          <w:color w:val="1D1D1B"/>
          <w:w w:val="105"/>
        </w:rPr>
        <w:t>las</w:t>
      </w:r>
      <w:r>
        <w:rPr>
          <w:color w:val="1D1D1B"/>
          <w:spacing w:val="-9"/>
          <w:w w:val="105"/>
        </w:rPr>
        <w:t> </w:t>
      </w:r>
      <w:r>
        <w:rPr>
          <w:color w:val="1D1D1B"/>
          <w:w w:val="105"/>
        </w:rPr>
        <w:t>políticas</w:t>
      </w:r>
      <w:r>
        <w:rPr>
          <w:color w:val="1D1D1B"/>
          <w:spacing w:val="-8"/>
          <w:w w:val="105"/>
        </w:rPr>
        <w:t> </w:t>
      </w:r>
      <w:r>
        <w:rPr>
          <w:color w:val="1D1D1B"/>
          <w:w w:val="105"/>
        </w:rPr>
        <w:t>de</w:t>
      </w:r>
      <w:r>
        <w:rPr>
          <w:color w:val="1D1D1B"/>
          <w:spacing w:val="-9"/>
          <w:w w:val="105"/>
        </w:rPr>
        <w:t> </w:t>
      </w:r>
      <w:r>
        <w:rPr>
          <w:color w:val="1D1D1B"/>
          <w:w w:val="105"/>
        </w:rPr>
        <w:t>seguridad</w:t>
      </w:r>
      <w:r>
        <w:rPr>
          <w:color w:val="1D1D1B"/>
          <w:spacing w:val="-9"/>
          <w:w w:val="105"/>
        </w:rPr>
        <w:t> </w:t>
      </w:r>
      <w:r>
        <w:rPr>
          <w:color w:val="1D1D1B"/>
          <w:w w:val="105"/>
        </w:rPr>
        <w:t>y</w:t>
      </w:r>
      <w:r>
        <w:rPr>
          <w:color w:val="1D1D1B"/>
          <w:spacing w:val="-9"/>
          <w:w w:val="105"/>
        </w:rPr>
        <w:t> </w:t>
      </w:r>
      <w:r>
        <w:rPr>
          <w:color w:val="1D1D1B"/>
          <w:w w:val="105"/>
        </w:rPr>
        <w:t>las</w:t>
      </w:r>
      <w:r>
        <w:rPr>
          <w:color w:val="1D1D1B"/>
          <w:spacing w:val="-9"/>
          <w:w w:val="105"/>
        </w:rPr>
        <w:t> </w:t>
      </w:r>
      <w:r>
        <w:rPr>
          <w:color w:val="1D1D1B"/>
          <w:w w:val="105"/>
        </w:rPr>
        <w:t>políticas</w:t>
      </w:r>
      <w:r>
        <w:rPr>
          <w:color w:val="1D1D1B"/>
          <w:spacing w:val="-8"/>
          <w:w w:val="105"/>
        </w:rPr>
        <w:t> </w:t>
      </w:r>
      <w:r>
        <w:rPr>
          <w:color w:val="1D1D1B"/>
          <w:w w:val="105"/>
        </w:rPr>
        <w:t>sociales,</w:t>
      </w:r>
      <w:r>
        <w:rPr>
          <w:color w:val="1D1D1B"/>
          <w:spacing w:val="-9"/>
          <w:w w:val="105"/>
        </w:rPr>
        <w:t> </w:t>
      </w:r>
      <w:r>
        <w:rPr>
          <w:color w:val="1D1D1B"/>
          <w:w w:val="105"/>
        </w:rPr>
        <w:t>que en la división de ciudadanía que establece Marshall –ciudadanía civil, política</w:t>
      </w:r>
      <w:r>
        <w:rPr>
          <w:color w:val="1D1D1B"/>
          <w:spacing w:val="-22"/>
          <w:w w:val="105"/>
        </w:rPr>
        <w:t> </w:t>
      </w:r>
      <w:r>
        <w:rPr>
          <w:color w:val="1D1D1B"/>
          <w:w w:val="105"/>
        </w:rPr>
        <w:t>y</w:t>
      </w:r>
      <w:r>
        <w:rPr>
          <w:color w:val="1D1D1B"/>
          <w:spacing w:val="-23"/>
          <w:w w:val="105"/>
        </w:rPr>
        <w:t> </w:t>
      </w:r>
      <w:r>
        <w:rPr>
          <w:color w:val="1D1D1B"/>
          <w:w w:val="105"/>
        </w:rPr>
        <w:t>social–</w:t>
      </w:r>
      <w:r>
        <w:rPr>
          <w:color w:val="1D1D1B"/>
          <w:spacing w:val="-23"/>
          <w:w w:val="105"/>
        </w:rPr>
        <w:t> </w:t>
      </w:r>
      <w:r>
        <w:rPr>
          <w:color w:val="1D1D1B"/>
          <w:w w:val="105"/>
        </w:rPr>
        <w:t>se</w:t>
      </w:r>
      <w:r>
        <w:rPr>
          <w:color w:val="1D1D1B"/>
          <w:spacing w:val="-23"/>
          <w:w w:val="105"/>
        </w:rPr>
        <w:t> </w:t>
      </w:r>
      <w:r>
        <w:rPr>
          <w:color w:val="1D1D1B"/>
          <w:w w:val="105"/>
        </w:rPr>
        <w:t>asocia</w:t>
      </w:r>
      <w:r>
        <w:rPr>
          <w:color w:val="1D1D1B"/>
          <w:spacing w:val="-23"/>
          <w:w w:val="105"/>
        </w:rPr>
        <w:t> </w:t>
      </w:r>
      <w:r>
        <w:rPr>
          <w:color w:val="1D1D1B"/>
          <w:w w:val="105"/>
        </w:rPr>
        <w:t>con</w:t>
      </w:r>
      <w:r>
        <w:rPr>
          <w:color w:val="1D1D1B"/>
          <w:spacing w:val="-23"/>
          <w:w w:val="105"/>
        </w:rPr>
        <w:t> </w:t>
      </w:r>
      <w:r>
        <w:rPr>
          <w:color w:val="1D1D1B"/>
          <w:w w:val="105"/>
        </w:rPr>
        <w:t>la</w:t>
      </w:r>
      <w:r>
        <w:rPr>
          <w:color w:val="1D1D1B"/>
          <w:spacing w:val="-23"/>
          <w:w w:val="105"/>
        </w:rPr>
        <w:t> </w:t>
      </w:r>
      <w:r>
        <w:rPr>
          <w:color w:val="1D1D1B"/>
          <w:w w:val="105"/>
        </w:rPr>
        <w:t>ciudadanía</w:t>
      </w:r>
      <w:r>
        <w:rPr>
          <w:color w:val="1D1D1B"/>
          <w:spacing w:val="-24"/>
          <w:w w:val="105"/>
        </w:rPr>
        <w:t> </w:t>
      </w:r>
      <w:r>
        <w:rPr>
          <w:color w:val="1D1D1B"/>
          <w:w w:val="105"/>
        </w:rPr>
        <w:t>social.</w:t>
      </w:r>
    </w:p>
    <w:p>
      <w:pPr>
        <w:pStyle w:val="BodyText"/>
        <w:spacing w:before="10"/>
        <w:rPr>
          <w:sz w:val="24"/>
        </w:rPr>
      </w:pPr>
    </w:p>
    <w:p>
      <w:pPr>
        <w:pStyle w:val="BodyText"/>
        <w:spacing w:line="271" w:lineRule="auto"/>
        <w:ind w:left="117" w:right="111"/>
        <w:jc w:val="both"/>
      </w:pPr>
      <w:r>
        <w:rPr>
          <w:color w:val="1D1D1B"/>
        </w:rPr>
        <w:t>La ciudadanía social está encaminada a garantizar una vida digna y atribuye a los individuos el derecho al bienestar y a la seguridad social mediante el acceso al trabajo remunerado y a la previsión social en situaciones de riesgo; por lo tanto, está asociada con la expansión del Estado de </w:t>
      </w:r>
      <w:r>
        <w:rPr>
          <w:color w:val="1D1D1B"/>
          <w:spacing w:val="-3"/>
        </w:rPr>
        <w:t>bienestar. </w:t>
      </w:r>
      <w:r>
        <w:rPr>
          <w:color w:val="1D1D1B"/>
        </w:rPr>
        <w:t>Los derechos sociales otorgan la posibilidad de vivir la vida como seres civilizados en términos de los estándares sociales.</w:t>
      </w:r>
      <w:r>
        <w:rPr>
          <w:color w:val="1D1D1B"/>
          <w:spacing w:val="-46"/>
        </w:rPr>
        <w:t> </w:t>
      </w:r>
      <w:r>
        <w:rPr>
          <w:color w:val="1D1D1B"/>
        </w:rPr>
        <w:t>Las instituciones más estrechamente conectadas con estos derechos son el sistema educativo y los servicios sociales (Nateras,</w:t>
      </w:r>
      <w:r>
        <w:rPr>
          <w:color w:val="1D1D1B"/>
          <w:spacing w:val="-13"/>
        </w:rPr>
        <w:t> </w:t>
      </w:r>
      <w:r>
        <w:rPr>
          <w:color w:val="1D1D1B"/>
        </w:rPr>
        <w:t>2012).</w:t>
      </w:r>
    </w:p>
    <w:p>
      <w:pPr>
        <w:pStyle w:val="BodyText"/>
        <w:spacing w:before="9"/>
        <w:rPr>
          <w:sz w:val="24"/>
        </w:rPr>
      </w:pPr>
    </w:p>
    <w:p>
      <w:pPr>
        <w:spacing w:before="0"/>
        <w:ind w:left="117" w:right="0" w:firstLine="0"/>
        <w:jc w:val="both"/>
        <w:rPr>
          <w:rFonts w:ascii="Verdana"/>
          <w:b/>
          <w:sz w:val="22"/>
        </w:rPr>
      </w:pPr>
      <w:r>
        <w:rPr>
          <w:rFonts w:ascii="Verdana"/>
          <w:b/>
          <w:color w:val="1D1D1B"/>
          <w:w w:val="95"/>
          <w:sz w:val="22"/>
        </w:rPr>
        <w:t>El </w:t>
      </w:r>
      <w:r>
        <w:rPr>
          <w:rFonts w:ascii="Trebuchet MS"/>
          <w:b/>
          <w:i/>
          <w:color w:val="1D1D1B"/>
          <w:w w:val="95"/>
          <w:sz w:val="22"/>
        </w:rPr>
        <w:t>habitus </w:t>
      </w:r>
      <w:r>
        <w:rPr>
          <w:rFonts w:ascii="Verdana"/>
          <w:b/>
          <w:color w:val="1D1D1B"/>
          <w:w w:val="95"/>
          <w:sz w:val="22"/>
        </w:rPr>
        <w:t>y el campo de la seguridad</w:t>
      </w:r>
    </w:p>
    <w:p>
      <w:pPr>
        <w:pStyle w:val="BodyText"/>
        <w:spacing w:before="2"/>
        <w:rPr>
          <w:rFonts w:ascii="Verdana"/>
          <w:b/>
          <w:sz w:val="27"/>
        </w:rPr>
      </w:pPr>
    </w:p>
    <w:p>
      <w:pPr>
        <w:pStyle w:val="BodyText"/>
        <w:spacing w:line="271" w:lineRule="auto" w:before="1"/>
        <w:ind w:left="117" w:right="111"/>
        <w:jc w:val="both"/>
      </w:pPr>
      <w:r>
        <w:rPr>
          <w:color w:val="1D1D1B"/>
          <w:w w:val="105"/>
        </w:rPr>
        <w:t>Para</w:t>
      </w:r>
      <w:r>
        <w:rPr>
          <w:color w:val="1D1D1B"/>
          <w:spacing w:val="-50"/>
          <w:w w:val="105"/>
        </w:rPr>
        <w:t> </w:t>
      </w:r>
      <w:r>
        <w:rPr>
          <w:color w:val="1D1D1B"/>
          <w:w w:val="105"/>
        </w:rPr>
        <w:t>entender</w:t>
      </w:r>
      <w:r>
        <w:rPr>
          <w:color w:val="1D1D1B"/>
          <w:spacing w:val="-49"/>
          <w:w w:val="105"/>
        </w:rPr>
        <w:t> </w:t>
      </w:r>
      <w:r>
        <w:rPr>
          <w:color w:val="1D1D1B"/>
          <w:w w:val="105"/>
        </w:rPr>
        <w:t>el</w:t>
      </w:r>
      <w:r>
        <w:rPr>
          <w:color w:val="1D1D1B"/>
          <w:spacing w:val="-49"/>
          <w:w w:val="105"/>
        </w:rPr>
        <w:t> </w:t>
      </w:r>
      <w:r>
        <w:rPr>
          <w:color w:val="1D1D1B"/>
          <w:w w:val="105"/>
        </w:rPr>
        <w:t>carácter</w:t>
      </w:r>
      <w:r>
        <w:rPr>
          <w:color w:val="1D1D1B"/>
          <w:spacing w:val="-50"/>
          <w:w w:val="105"/>
        </w:rPr>
        <w:t> </w:t>
      </w:r>
      <w:r>
        <w:rPr>
          <w:color w:val="1D1D1B"/>
          <w:w w:val="105"/>
        </w:rPr>
        <w:t>complejo</w:t>
      </w:r>
      <w:r>
        <w:rPr>
          <w:color w:val="1D1D1B"/>
          <w:spacing w:val="-50"/>
          <w:w w:val="105"/>
        </w:rPr>
        <w:t> </w:t>
      </w:r>
      <w:r>
        <w:rPr>
          <w:color w:val="1D1D1B"/>
          <w:w w:val="105"/>
        </w:rPr>
        <w:t>y</w:t>
      </w:r>
      <w:r>
        <w:rPr>
          <w:color w:val="1D1D1B"/>
          <w:spacing w:val="-49"/>
          <w:w w:val="105"/>
        </w:rPr>
        <w:t> </w:t>
      </w:r>
      <w:r>
        <w:rPr>
          <w:color w:val="1D1D1B"/>
          <w:w w:val="105"/>
        </w:rPr>
        <w:t>multidimensional</w:t>
      </w:r>
      <w:r>
        <w:rPr>
          <w:color w:val="1D1D1B"/>
          <w:spacing w:val="-49"/>
          <w:w w:val="105"/>
        </w:rPr>
        <w:t> </w:t>
      </w:r>
      <w:r>
        <w:rPr>
          <w:color w:val="1D1D1B"/>
          <w:w w:val="105"/>
        </w:rPr>
        <w:t>de</w:t>
      </w:r>
      <w:r>
        <w:rPr>
          <w:color w:val="1D1D1B"/>
          <w:spacing w:val="-49"/>
          <w:w w:val="105"/>
        </w:rPr>
        <w:t> </w:t>
      </w:r>
      <w:r>
        <w:rPr>
          <w:color w:val="1D1D1B"/>
          <w:w w:val="105"/>
        </w:rPr>
        <w:t>la</w:t>
      </w:r>
      <w:r>
        <w:rPr>
          <w:color w:val="1D1D1B"/>
          <w:spacing w:val="-49"/>
          <w:w w:val="105"/>
        </w:rPr>
        <w:t> </w:t>
      </w:r>
      <w:r>
        <w:rPr>
          <w:color w:val="1D1D1B"/>
          <w:w w:val="105"/>
        </w:rPr>
        <w:t>ciudadanía</w:t>
      </w:r>
      <w:r>
        <w:rPr>
          <w:color w:val="1D1D1B"/>
          <w:spacing w:val="-50"/>
          <w:w w:val="105"/>
        </w:rPr>
        <w:t> </w:t>
      </w:r>
      <w:r>
        <w:rPr>
          <w:color w:val="1D1D1B"/>
          <w:w w:val="105"/>
        </w:rPr>
        <w:t>es necesario</w:t>
      </w:r>
      <w:r>
        <w:rPr>
          <w:color w:val="1D1D1B"/>
          <w:spacing w:val="-31"/>
          <w:w w:val="105"/>
        </w:rPr>
        <w:t> </w:t>
      </w:r>
      <w:r>
        <w:rPr>
          <w:color w:val="1D1D1B"/>
          <w:w w:val="105"/>
        </w:rPr>
        <w:t>considerar</w:t>
      </w:r>
      <w:r>
        <w:rPr>
          <w:color w:val="1D1D1B"/>
          <w:spacing w:val="-31"/>
          <w:w w:val="105"/>
        </w:rPr>
        <w:t> </w:t>
      </w:r>
      <w:r>
        <w:rPr>
          <w:color w:val="1D1D1B"/>
          <w:w w:val="105"/>
        </w:rPr>
        <w:t>tres</w:t>
      </w:r>
      <w:r>
        <w:rPr>
          <w:color w:val="1D1D1B"/>
          <w:spacing w:val="-30"/>
          <w:w w:val="105"/>
        </w:rPr>
        <w:t> </w:t>
      </w:r>
      <w:r>
        <w:rPr>
          <w:color w:val="1D1D1B"/>
          <w:w w:val="105"/>
        </w:rPr>
        <w:t>factores:</w:t>
      </w:r>
      <w:r>
        <w:rPr>
          <w:color w:val="1D1D1B"/>
          <w:spacing w:val="-30"/>
          <w:w w:val="105"/>
        </w:rPr>
        <w:t> </w:t>
      </w:r>
      <w:r>
        <w:rPr>
          <w:color w:val="1D1D1B"/>
          <w:w w:val="105"/>
        </w:rPr>
        <w:t>el</w:t>
      </w:r>
      <w:r>
        <w:rPr>
          <w:color w:val="1D1D1B"/>
          <w:spacing w:val="-30"/>
          <w:w w:val="105"/>
        </w:rPr>
        <w:t> </w:t>
      </w:r>
      <w:r>
        <w:rPr>
          <w:color w:val="1D1D1B"/>
          <w:w w:val="105"/>
        </w:rPr>
        <w:t>sentido</w:t>
      </w:r>
      <w:r>
        <w:rPr>
          <w:color w:val="1D1D1B"/>
          <w:spacing w:val="-31"/>
          <w:w w:val="105"/>
        </w:rPr>
        <w:t> </w:t>
      </w:r>
      <w:r>
        <w:rPr>
          <w:color w:val="1D1D1B"/>
          <w:w w:val="105"/>
        </w:rPr>
        <w:t>de</w:t>
      </w:r>
      <w:r>
        <w:rPr>
          <w:color w:val="1D1D1B"/>
          <w:spacing w:val="-30"/>
          <w:w w:val="105"/>
        </w:rPr>
        <w:t> </w:t>
      </w:r>
      <w:r>
        <w:rPr>
          <w:color w:val="1D1D1B"/>
          <w:w w:val="105"/>
        </w:rPr>
        <w:t>pertenencia</w:t>
      </w:r>
      <w:r>
        <w:rPr>
          <w:color w:val="1D1D1B"/>
          <w:spacing w:val="-30"/>
          <w:w w:val="105"/>
        </w:rPr>
        <w:t> </w:t>
      </w:r>
      <w:r>
        <w:rPr>
          <w:color w:val="1D1D1B"/>
          <w:w w:val="105"/>
        </w:rPr>
        <w:t>y</w:t>
      </w:r>
      <w:r>
        <w:rPr>
          <w:color w:val="1D1D1B"/>
          <w:spacing w:val="-30"/>
          <w:w w:val="105"/>
        </w:rPr>
        <w:t> </w:t>
      </w:r>
      <w:r>
        <w:rPr>
          <w:color w:val="1D1D1B"/>
          <w:w w:val="105"/>
        </w:rPr>
        <w:t>el</w:t>
      </w:r>
      <w:r>
        <w:rPr>
          <w:color w:val="1D1D1B"/>
          <w:spacing w:val="-30"/>
          <w:w w:val="105"/>
        </w:rPr>
        <w:t> </w:t>
      </w:r>
      <w:r>
        <w:rPr>
          <w:color w:val="1D1D1B"/>
          <w:w w:val="105"/>
        </w:rPr>
        <w:t>vínculo con la comunidad, las identidades ciudadanas que se expresan en los discursos e imaginarios, y las prácticas sociopolíticas de los</w:t>
      </w:r>
      <w:r>
        <w:rPr>
          <w:color w:val="1D1D1B"/>
          <w:spacing w:val="-37"/>
          <w:w w:val="105"/>
        </w:rPr>
        <w:t> </w:t>
      </w:r>
      <w:r>
        <w:rPr>
          <w:color w:val="1D1D1B"/>
          <w:w w:val="105"/>
        </w:rPr>
        <w:t>individuos dentro</w:t>
      </w:r>
      <w:r>
        <w:rPr>
          <w:color w:val="1D1D1B"/>
          <w:spacing w:val="-18"/>
          <w:w w:val="105"/>
        </w:rPr>
        <w:t> </w:t>
      </w:r>
      <w:r>
        <w:rPr>
          <w:color w:val="1D1D1B"/>
          <w:w w:val="105"/>
        </w:rPr>
        <w:t>del</w:t>
      </w:r>
      <w:r>
        <w:rPr>
          <w:color w:val="1D1D1B"/>
          <w:spacing w:val="-18"/>
          <w:w w:val="105"/>
        </w:rPr>
        <w:t> </w:t>
      </w:r>
      <w:r>
        <w:rPr>
          <w:color w:val="1D1D1B"/>
          <w:w w:val="105"/>
        </w:rPr>
        <w:t>marco</w:t>
      </w:r>
      <w:r>
        <w:rPr>
          <w:color w:val="1D1D1B"/>
          <w:spacing w:val="-19"/>
          <w:w w:val="105"/>
        </w:rPr>
        <w:t> </w:t>
      </w:r>
      <w:r>
        <w:rPr>
          <w:color w:val="1D1D1B"/>
          <w:w w:val="105"/>
        </w:rPr>
        <w:t>institucional</w:t>
      </w:r>
      <w:r>
        <w:rPr>
          <w:color w:val="1D1D1B"/>
          <w:spacing w:val="-18"/>
          <w:w w:val="105"/>
        </w:rPr>
        <w:t> </w:t>
      </w:r>
      <w:r>
        <w:rPr>
          <w:color w:val="1D1D1B"/>
          <w:w w:val="105"/>
        </w:rPr>
        <w:t>y</w:t>
      </w:r>
      <w:r>
        <w:rPr>
          <w:color w:val="1D1D1B"/>
          <w:spacing w:val="-18"/>
          <w:w w:val="105"/>
        </w:rPr>
        <w:t> </w:t>
      </w:r>
      <w:r>
        <w:rPr>
          <w:color w:val="1D1D1B"/>
          <w:w w:val="105"/>
        </w:rPr>
        <w:t>de</w:t>
      </w:r>
      <w:r>
        <w:rPr>
          <w:color w:val="1D1D1B"/>
          <w:spacing w:val="-18"/>
          <w:w w:val="105"/>
        </w:rPr>
        <w:t> </w:t>
      </w:r>
      <w:r>
        <w:rPr>
          <w:color w:val="1D1D1B"/>
          <w:w w:val="105"/>
        </w:rPr>
        <w:t>las</w:t>
      </w:r>
      <w:r>
        <w:rPr>
          <w:color w:val="1D1D1B"/>
          <w:spacing w:val="-18"/>
          <w:w w:val="105"/>
        </w:rPr>
        <w:t> </w:t>
      </w:r>
      <w:r>
        <w:rPr>
          <w:color w:val="1D1D1B"/>
          <w:w w:val="105"/>
        </w:rPr>
        <w:t>culturas</w:t>
      </w:r>
      <w:r>
        <w:rPr>
          <w:color w:val="1D1D1B"/>
          <w:spacing w:val="-19"/>
          <w:w w:val="105"/>
        </w:rPr>
        <w:t> </w:t>
      </w:r>
      <w:r>
        <w:rPr>
          <w:color w:val="1D1D1B"/>
          <w:w w:val="105"/>
        </w:rPr>
        <w:t>políticas</w:t>
      </w:r>
      <w:r>
        <w:rPr>
          <w:color w:val="1D1D1B"/>
          <w:spacing w:val="-17"/>
          <w:w w:val="105"/>
        </w:rPr>
        <w:t> </w:t>
      </w:r>
      <w:r>
        <w:rPr>
          <w:color w:val="1D1D1B"/>
          <w:w w:val="105"/>
        </w:rPr>
        <w:t>que</w:t>
      </w:r>
      <w:r>
        <w:rPr>
          <w:color w:val="1D1D1B"/>
          <w:spacing w:val="-18"/>
          <w:w w:val="105"/>
        </w:rPr>
        <w:t> </w:t>
      </w:r>
      <w:r>
        <w:rPr>
          <w:color w:val="1D1D1B"/>
          <w:w w:val="105"/>
        </w:rPr>
        <w:t>configuran la</w:t>
      </w:r>
      <w:r>
        <w:rPr>
          <w:color w:val="1D1D1B"/>
          <w:spacing w:val="-43"/>
          <w:w w:val="105"/>
        </w:rPr>
        <w:t> </w:t>
      </w:r>
      <w:r>
        <w:rPr>
          <w:color w:val="1D1D1B"/>
          <w:w w:val="105"/>
        </w:rPr>
        <w:t>esfera</w:t>
      </w:r>
      <w:r>
        <w:rPr>
          <w:color w:val="1D1D1B"/>
          <w:spacing w:val="-43"/>
          <w:w w:val="105"/>
        </w:rPr>
        <w:t> </w:t>
      </w:r>
      <w:r>
        <w:rPr>
          <w:color w:val="1D1D1B"/>
          <w:w w:val="105"/>
        </w:rPr>
        <w:t>pública</w:t>
      </w:r>
      <w:r>
        <w:rPr>
          <w:color w:val="1D1D1B"/>
          <w:spacing w:val="-43"/>
          <w:w w:val="105"/>
        </w:rPr>
        <w:t> </w:t>
      </w:r>
      <w:r>
        <w:rPr>
          <w:color w:val="1D1D1B"/>
          <w:w w:val="105"/>
        </w:rPr>
        <w:t>(Nateras,</w:t>
      </w:r>
      <w:r>
        <w:rPr>
          <w:color w:val="1D1D1B"/>
          <w:spacing w:val="-43"/>
          <w:w w:val="105"/>
        </w:rPr>
        <w:t> </w:t>
      </w:r>
      <w:r>
        <w:rPr>
          <w:color w:val="1D1D1B"/>
          <w:w w:val="105"/>
        </w:rPr>
        <w:t>2012).</w:t>
      </w:r>
    </w:p>
    <w:p>
      <w:pPr>
        <w:pStyle w:val="BodyText"/>
        <w:spacing w:before="10"/>
        <w:rPr>
          <w:sz w:val="24"/>
        </w:rPr>
      </w:pPr>
    </w:p>
    <w:p>
      <w:pPr>
        <w:pStyle w:val="BodyText"/>
        <w:spacing w:line="271" w:lineRule="auto"/>
        <w:ind w:left="117" w:right="111"/>
        <w:jc w:val="both"/>
      </w:pPr>
      <w:r>
        <w:rPr>
          <w:color w:val="1D1D1B"/>
          <w:w w:val="105"/>
        </w:rPr>
        <w:t>A</w:t>
      </w:r>
      <w:r>
        <w:rPr>
          <w:color w:val="1D1D1B"/>
          <w:spacing w:val="-14"/>
          <w:w w:val="105"/>
        </w:rPr>
        <w:t> </w:t>
      </w:r>
      <w:r>
        <w:rPr>
          <w:color w:val="1D1D1B"/>
          <w:w w:val="105"/>
        </w:rPr>
        <w:t>través</w:t>
      </w:r>
      <w:r>
        <w:rPr>
          <w:color w:val="1D1D1B"/>
          <w:spacing w:val="-14"/>
          <w:w w:val="105"/>
        </w:rPr>
        <w:t> </w:t>
      </w:r>
      <w:r>
        <w:rPr>
          <w:color w:val="1D1D1B"/>
          <w:w w:val="105"/>
        </w:rPr>
        <w:t>del</w:t>
      </w:r>
      <w:r>
        <w:rPr>
          <w:color w:val="1D1D1B"/>
          <w:spacing w:val="-14"/>
          <w:w w:val="105"/>
        </w:rPr>
        <w:t> </w:t>
      </w:r>
      <w:r>
        <w:rPr>
          <w:color w:val="1D1D1B"/>
          <w:w w:val="105"/>
        </w:rPr>
        <w:t>sentido</w:t>
      </w:r>
      <w:r>
        <w:rPr>
          <w:color w:val="1D1D1B"/>
          <w:spacing w:val="-14"/>
          <w:w w:val="105"/>
        </w:rPr>
        <w:t> </w:t>
      </w:r>
      <w:r>
        <w:rPr>
          <w:color w:val="1D1D1B"/>
          <w:w w:val="105"/>
        </w:rPr>
        <w:t>de</w:t>
      </w:r>
      <w:r>
        <w:rPr>
          <w:color w:val="1D1D1B"/>
          <w:spacing w:val="-14"/>
          <w:w w:val="105"/>
        </w:rPr>
        <w:t> </w:t>
      </w:r>
      <w:r>
        <w:rPr>
          <w:color w:val="1D1D1B"/>
          <w:w w:val="105"/>
        </w:rPr>
        <w:t>pertenencia</w:t>
      </w:r>
      <w:r>
        <w:rPr>
          <w:color w:val="1D1D1B"/>
          <w:spacing w:val="-14"/>
          <w:w w:val="105"/>
        </w:rPr>
        <w:t> </w:t>
      </w:r>
      <w:r>
        <w:rPr>
          <w:color w:val="1D1D1B"/>
          <w:w w:val="105"/>
        </w:rPr>
        <w:t>los</w:t>
      </w:r>
      <w:r>
        <w:rPr>
          <w:color w:val="1D1D1B"/>
          <w:spacing w:val="-14"/>
          <w:w w:val="105"/>
        </w:rPr>
        <w:t> </w:t>
      </w:r>
      <w:r>
        <w:rPr>
          <w:color w:val="1D1D1B"/>
          <w:w w:val="105"/>
        </w:rPr>
        <w:t>integrantes</w:t>
      </w:r>
      <w:r>
        <w:rPr>
          <w:color w:val="1D1D1B"/>
          <w:spacing w:val="-14"/>
          <w:w w:val="105"/>
        </w:rPr>
        <w:t> </w:t>
      </w:r>
      <w:r>
        <w:rPr>
          <w:color w:val="1D1D1B"/>
          <w:w w:val="105"/>
        </w:rPr>
        <w:t>de</w:t>
      </w:r>
      <w:r>
        <w:rPr>
          <w:color w:val="1D1D1B"/>
          <w:spacing w:val="-14"/>
          <w:w w:val="105"/>
        </w:rPr>
        <w:t> </w:t>
      </w:r>
      <w:r>
        <w:rPr>
          <w:color w:val="1D1D1B"/>
          <w:w w:val="105"/>
        </w:rPr>
        <w:t>una</w:t>
      </w:r>
      <w:r>
        <w:rPr>
          <w:color w:val="1D1D1B"/>
          <w:spacing w:val="-14"/>
          <w:w w:val="105"/>
        </w:rPr>
        <w:t> </w:t>
      </w:r>
      <w:r>
        <w:rPr>
          <w:color w:val="1D1D1B"/>
          <w:w w:val="105"/>
        </w:rPr>
        <w:t>colectividad se visualizan como tales, y consideran a los demás como parte de su mundo,</w:t>
      </w:r>
      <w:r>
        <w:rPr>
          <w:color w:val="1D1D1B"/>
          <w:spacing w:val="-49"/>
          <w:w w:val="105"/>
        </w:rPr>
        <w:t> </w:t>
      </w:r>
      <w:r>
        <w:rPr>
          <w:color w:val="1D1D1B"/>
          <w:w w:val="105"/>
        </w:rPr>
        <w:t>internalizándolos.</w:t>
      </w:r>
      <w:r>
        <w:rPr>
          <w:color w:val="1D1D1B"/>
          <w:spacing w:val="-48"/>
          <w:w w:val="105"/>
        </w:rPr>
        <w:t> </w:t>
      </w:r>
      <w:r>
        <w:rPr>
          <w:color w:val="1D1D1B"/>
          <w:w w:val="105"/>
        </w:rPr>
        <w:t>La</w:t>
      </w:r>
      <w:r>
        <w:rPr>
          <w:color w:val="1D1D1B"/>
          <w:spacing w:val="-48"/>
          <w:w w:val="105"/>
        </w:rPr>
        <w:t> </w:t>
      </w:r>
      <w:r>
        <w:rPr>
          <w:color w:val="1D1D1B"/>
          <w:w w:val="105"/>
        </w:rPr>
        <w:t>pertenencia</w:t>
      </w:r>
      <w:r>
        <w:rPr>
          <w:color w:val="1D1D1B"/>
          <w:spacing w:val="-48"/>
          <w:w w:val="105"/>
        </w:rPr>
        <w:t> </w:t>
      </w:r>
      <w:r>
        <w:rPr>
          <w:color w:val="1D1D1B"/>
          <w:w w:val="105"/>
        </w:rPr>
        <w:t>permite</w:t>
      </w:r>
      <w:r>
        <w:rPr>
          <w:color w:val="1D1D1B"/>
          <w:spacing w:val="-48"/>
          <w:w w:val="105"/>
        </w:rPr>
        <w:t> </w:t>
      </w:r>
      <w:r>
        <w:rPr>
          <w:color w:val="1D1D1B"/>
          <w:w w:val="105"/>
        </w:rPr>
        <w:t>establecer</w:t>
      </w:r>
      <w:r>
        <w:rPr>
          <w:color w:val="1D1D1B"/>
          <w:spacing w:val="-48"/>
          <w:w w:val="105"/>
        </w:rPr>
        <w:t> </w:t>
      </w:r>
      <w:r>
        <w:rPr>
          <w:color w:val="1D1D1B"/>
          <w:w w:val="105"/>
        </w:rPr>
        <w:t>la</w:t>
      </w:r>
      <w:r>
        <w:rPr>
          <w:color w:val="1D1D1B"/>
          <w:spacing w:val="-48"/>
          <w:w w:val="105"/>
        </w:rPr>
        <w:t> </w:t>
      </w:r>
      <w:r>
        <w:rPr>
          <w:color w:val="1D1D1B"/>
          <w:w w:val="105"/>
        </w:rPr>
        <w:t>identidad de</w:t>
      </w:r>
      <w:r>
        <w:rPr>
          <w:color w:val="1D1D1B"/>
          <w:spacing w:val="-9"/>
          <w:w w:val="105"/>
        </w:rPr>
        <w:t> </w:t>
      </w:r>
      <w:r>
        <w:rPr>
          <w:color w:val="1D1D1B"/>
          <w:w w:val="105"/>
        </w:rPr>
        <w:t>grupo</w:t>
      </w:r>
      <w:r>
        <w:rPr>
          <w:color w:val="1D1D1B"/>
          <w:spacing w:val="-9"/>
          <w:w w:val="105"/>
        </w:rPr>
        <w:t> </w:t>
      </w:r>
      <w:r>
        <w:rPr>
          <w:color w:val="1D1D1B"/>
          <w:w w:val="105"/>
        </w:rPr>
        <w:t>y</w:t>
      </w:r>
      <w:r>
        <w:rPr>
          <w:color w:val="1D1D1B"/>
          <w:spacing w:val="-9"/>
          <w:w w:val="105"/>
        </w:rPr>
        <w:t> </w:t>
      </w:r>
      <w:r>
        <w:rPr>
          <w:color w:val="1D1D1B"/>
          <w:w w:val="105"/>
        </w:rPr>
        <w:t>la</w:t>
      </w:r>
      <w:r>
        <w:rPr>
          <w:color w:val="1D1D1B"/>
          <w:spacing w:val="-9"/>
          <w:w w:val="105"/>
        </w:rPr>
        <w:t> </w:t>
      </w:r>
      <w:r>
        <w:rPr>
          <w:color w:val="1D1D1B"/>
          <w:w w:val="105"/>
        </w:rPr>
        <w:t>propia.</w:t>
      </w:r>
      <w:r>
        <w:rPr>
          <w:color w:val="1D1D1B"/>
          <w:spacing w:val="-8"/>
          <w:w w:val="105"/>
        </w:rPr>
        <w:t> </w:t>
      </w:r>
      <w:r>
        <w:rPr>
          <w:color w:val="1D1D1B"/>
          <w:w w:val="105"/>
        </w:rPr>
        <w:t>La</w:t>
      </w:r>
      <w:r>
        <w:rPr>
          <w:color w:val="1D1D1B"/>
          <w:spacing w:val="-9"/>
          <w:w w:val="105"/>
        </w:rPr>
        <w:t> </w:t>
      </w:r>
      <w:r>
        <w:rPr>
          <w:color w:val="1D1D1B"/>
          <w:w w:val="105"/>
        </w:rPr>
        <w:t>identidad</w:t>
      </w:r>
      <w:r>
        <w:rPr>
          <w:color w:val="1D1D1B"/>
          <w:spacing w:val="-9"/>
          <w:w w:val="105"/>
        </w:rPr>
        <w:t> </w:t>
      </w:r>
      <w:r>
        <w:rPr>
          <w:color w:val="1D1D1B"/>
          <w:w w:val="105"/>
        </w:rPr>
        <w:t>es</w:t>
      </w:r>
      <w:r>
        <w:rPr>
          <w:color w:val="1D1D1B"/>
          <w:spacing w:val="-9"/>
          <w:w w:val="105"/>
        </w:rPr>
        <w:t> </w:t>
      </w:r>
      <w:r>
        <w:rPr>
          <w:color w:val="1D1D1B"/>
          <w:w w:val="105"/>
        </w:rPr>
        <w:t>producto</w:t>
      </w:r>
      <w:r>
        <w:rPr>
          <w:color w:val="1D1D1B"/>
          <w:spacing w:val="-8"/>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socialización</w:t>
      </w:r>
      <w:r>
        <w:rPr>
          <w:color w:val="1D1D1B"/>
          <w:spacing w:val="-9"/>
          <w:w w:val="105"/>
        </w:rPr>
        <w:t> </w:t>
      </w:r>
      <w:r>
        <w:rPr>
          <w:color w:val="1D1D1B"/>
          <w:w w:val="105"/>
        </w:rPr>
        <w:t>en</w:t>
      </w:r>
      <w:r>
        <w:rPr>
          <w:color w:val="1D1D1B"/>
          <w:spacing w:val="-9"/>
          <w:w w:val="105"/>
        </w:rPr>
        <w:t> </w:t>
      </w:r>
      <w:r>
        <w:rPr>
          <w:color w:val="1D1D1B"/>
          <w:w w:val="105"/>
        </w:rPr>
        <w:t>la medida</w:t>
      </w:r>
      <w:r>
        <w:rPr>
          <w:color w:val="1D1D1B"/>
          <w:spacing w:val="-45"/>
          <w:w w:val="105"/>
        </w:rPr>
        <w:t> </w:t>
      </w:r>
      <w:r>
        <w:rPr>
          <w:color w:val="1D1D1B"/>
          <w:w w:val="105"/>
        </w:rPr>
        <w:t>que</w:t>
      </w:r>
      <w:r>
        <w:rPr>
          <w:color w:val="1D1D1B"/>
          <w:spacing w:val="-44"/>
          <w:w w:val="105"/>
        </w:rPr>
        <w:t> </w:t>
      </w:r>
      <w:r>
        <w:rPr>
          <w:color w:val="1D1D1B"/>
          <w:w w:val="105"/>
        </w:rPr>
        <w:t>el</w:t>
      </w:r>
      <w:r>
        <w:rPr>
          <w:color w:val="1D1D1B"/>
          <w:spacing w:val="-45"/>
          <w:w w:val="105"/>
        </w:rPr>
        <w:t> </w:t>
      </w:r>
      <w:r>
        <w:rPr>
          <w:color w:val="1D1D1B"/>
          <w:w w:val="105"/>
        </w:rPr>
        <w:t>sujeto</w:t>
      </w:r>
      <w:r>
        <w:rPr>
          <w:color w:val="1D1D1B"/>
          <w:spacing w:val="-45"/>
          <w:w w:val="105"/>
        </w:rPr>
        <w:t> </w:t>
      </w:r>
      <w:r>
        <w:rPr>
          <w:color w:val="1D1D1B"/>
          <w:w w:val="105"/>
        </w:rPr>
        <w:t>se</w:t>
      </w:r>
      <w:r>
        <w:rPr>
          <w:color w:val="1D1D1B"/>
          <w:spacing w:val="-45"/>
          <w:w w:val="105"/>
        </w:rPr>
        <w:t> </w:t>
      </w:r>
      <w:r>
        <w:rPr>
          <w:color w:val="1D1D1B"/>
          <w:w w:val="105"/>
        </w:rPr>
        <w:t>apropia</w:t>
      </w:r>
      <w:r>
        <w:rPr>
          <w:color w:val="1D1D1B"/>
          <w:spacing w:val="-45"/>
          <w:w w:val="105"/>
        </w:rPr>
        <w:t> </w:t>
      </w:r>
      <w:r>
        <w:rPr>
          <w:color w:val="1D1D1B"/>
          <w:w w:val="105"/>
        </w:rPr>
        <w:t>de</w:t>
      </w:r>
      <w:r>
        <w:rPr>
          <w:color w:val="1D1D1B"/>
          <w:spacing w:val="-45"/>
          <w:w w:val="105"/>
        </w:rPr>
        <w:t> </w:t>
      </w:r>
      <w:r>
        <w:rPr>
          <w:color w:val="1D1D1B"/>
          <w:w w:val="105"/>
        </w:rPr>
        <w:t>los</w:t>
      </w:r>
      <w:r>
        <w:rPr>
          <w:color w:val="1D1D1B"/>
          <w:spacing w:val="-45"/>
          <w:w w:val="105"/>
        </w:rPr>
        <w:t> </w:t>
      </w:r>
      <w:r>
        <w:rPr>
          <w:color w:val="1D1D1B"/>
          <w:w w:val="105"/>
        </w:rPr>
        <w:t>universos</w:t>
      </w:r>
      <w:r>
        <w:rPr>
          <w:color w:val="1D1D1B"/>
          <w:spacing w:val="-45"/>
          <w:w w:val="105"/>
        </w:rPr>
        <w:t> </w:t>
      </w:r>
      <w:r>
        <w:rPr>
          <w:color w:val="1D1D1B"/>
          <w:w w:val="105"/>
        </w:rPr>
        <w:t>simbólicos</w:t>
      </w:r>
      <w:r>
        <w:rPr>
          <w:color w:val="1D1D1B"/>
          <w:spacing w:val="-45"/>
          <w:w w:val="105"/>
        </w:rPr>
        <w:t> </w:t>
      </w:r>
      <w:r>
        <w:rPr>
          <w:color w:val="1D1D1B"/>
          <w:w w:val="105"/>
        </w:rPr>
        <w:t>para</w:t>
      </w:r>
      <w:r>
        <w:rPr>
          <w:color w:val="1D1D1B"/>
          <w:spacing w:val="-44"/>
          <w:w w:val="105"/>
        </w:rPr>
        <w:t> </w:t>
      </w:r>
      <w:r>
        <w:rPr>
          <w:color w:val="1D1D1B"/>
          <w:w w:val="105"/>
        </w:rPr>
        <w:t>integrar- se al sistema social, a la vez que desarrolla su propia independencia sobre</w:t>
      </w:r>
      <w:r>
        <w:rPr>
          <w:color w:val="1D1D1B"/>
          <w:spacing w:val="-18"/>
          <w:w w:val="105"/>
        </w:rPr>
        <w:t> </w:t>
      </w:r>
      <w:r>
        <w:rPr>
          <w:color w:val="1D1D1B"/>
          <w:w w:val="105"/>
        </w:rPr>
        <w:t>la</w:t>
      </w:r>
      <w:r>
        <w:rPr>
          <w:color w:val="1D1D1B"/>
          <w:spacing w:val="-18"/>
          <w:w w:val="105"/>
        </w:rPr>
        <w:t> </w:t>
      </w:r>
      <w:r>
        <w:rPr>
          <w:color w:val="1D1D1B"/>
          <w:w w:val="105"/>
        </w:rPr>
        <w:t>base</w:t>
      </w:r>
      <w:r>
        <w:rPr>
          <w:color w:val="1D1D1B"/>
          <w:spacing w:val="-17"/>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auto</w:t>
      </w:r>
      <w:r>
        <w:rPr>
          <w:color w:val="1D1D1B"/>
          <w:spacing w:val="-18"/>
          <w:w w:val="105"/>
        </w:rPr>
        <w:t> </w:t>
      </w:r>
      <w:r>
        <w:rPr>
          <w:color w:val="1D1D1B"/>
          <w:w w:val="105"/>
        </w:rPr>
        <w:t>identificación.</w:t>
      </w:r>
      <w:r>
        <w:rPr>
          <w:color w:val="1D1D1B"/>
          <w:spacing w:val="-18"/>
          <w:w w:val="105"/>
        </w:rPr>
        <w:t> </w:t>
      </w:r>
      <w:r>
        <w:rPr>
          <w:color w:val="1D1D1B"/>
          <w:w w:val="105"/>
        </w:rPr>
        <w:t>De</w:t>
      </w:r>
      <w:r>
        <w:rPr>
          <w:color w:val="1D1D1B"/>
          <w:spacing w:val="-18"/>
          <w:w w:val="105"/>
        </w:rPr>
        <w:t> </w:t>
      </w:r>
      <w:r>
        <w:rPr>
          <w:color w:val="1D1D1B"/>
          <w:w w:val="105"/>
        </w:rPr>
        <w:t>ahí</w:t>
      </w:r>
      <w:r>
        <w:rPr>
          <w:color w:val="1D1D1B"/>
          <w:spacing w:val="-18"/>
          <w:w w:val="105"/>
        </w:rPr>
        <w:t> </w:t>
      </w:r>
      <w:r>
        <w:rPr>
          <w:color w:val="1D1D1B"/>
          <w:w w:val="105"/>
        </w:rPr>
        <w:t>que</w:t>
      </w:r>
      <w:r>
        <w:rPr>
          <w:color w:val="1D1D1B"/>
          <w:spacing w:val="-18"/>
          <w:w w:val="105"/>
        </w:rPr>
        <w:t> </w:t>
      </w:r>
      <w:r>
        <w:rPr>
          <w:color w:val="1D1D1B"/>
          <w:w w:val="105"/>
        </w:rPr>
        <w:t>la</w:t>
      </w:r>
      <w:r>
        <w:rPr>
          <w:color w:val="1D1D1B"/>
          <w:spacing w:val="-18"/>
          <w:w w:val="105"/>
        </w:rPr>
        <w:t> </w:t>
      </w:r>
      <w:r>
        <w:rPr>
          <w:color w:val="1D1D1B"/>
          <w:w w:val="105"/>
        </w:rPr>
        <w:t>ciudadanía</w:t>
      </w:r>
      <w:r>
        <w:rPr>
          <w:color w:val="1D1D1B"/>
          <w:spacing w:val="-18"/>
          <w:w w:val="105"/>
        </w:rPr>
        <w:t> </w:t>
      </w:r>
      <w:r>
        <w:rPr>
          <w:color w:val="1D1D1B"/>
          <w:w w:val="105"/>
        </w:rPr>
        <w:t>no</w:t>
      </w:r>
      <w:r>
        <w:rPr>
          <w:color w:val="1D1D1B"/>
          <w:spacing w:val="-18"/>
          <w:w w:val="105"/>
        </w:rPr>
        <w:t> </w:t>
      </w:r>
      <w:r>
        <w:rPr>
          <w:color w:val="1D1D1B"/>
          <w:w w:val="105"/>
        </w:rPr>
        <w:t>solo se</w:t>
      </w:r>
      <w:r>
        <w:rPr>
          <w:color w:val="1D1D1B"/>
          <w:spacing w:val="-15"/>
          <w:w w:val="105"/>
        </w:rPr>
        <w:t> </w:t>
      </w:r>
      <w:r>
        <w:rPr>
          <w:color w:val="1D1D1B"/>
          <w:w w:val="105"/>
        </w:rPr>
        <w:t>defina</w:t>
      </w:r>
      <w:r>
        <w:rPr>
          <w:color w:val="1D1D1B"/>
          <w:spacing w:val="-14"/>
          <w:w w:val="105"/>
        </w:rPr>
        <w:t> </w:t>
      </w:r>
      <w:r>
        <w:rPr>
          <w:color w:val="1D1D1B"/>
          <w:w w:val="105"/>
        </w:rPr>
        <w:t>por</w:t>
      </w:r>
      <w:r>
        <w:rPr>
          <w:color w:val="1D1D1B"/>
          <w:spacing w:val="-14"/>
          <w:w w:val="105"/>
        </w:rPr>
        <w:t> </w:t>
      </w:r>
      <w:r>
        <w:rPr>
          <w:color w:val="1D1D1B"/>
          <w:w w:val="105"/>
        </w:rPr>
        <w:t>la</w:t>
      </w:r>
      <w:r>
        <w:rPr>
          <w:color w:val="1D1D1B"/>
          <w:spacing w:val="-14"/>
          <w:w w:val="105"/>
        </w:rPr>
        <w:t> </w:t>
      </w:r>
      <w:r>
        <w:rPr>
          <w:color w:val="1D1D1B"/>
          <w:w w:val="105"/>
        </w:rPr>
        <w:t>titularidad</w:t>
      </w:r>
      <w:r>
        <w:rPr>
          <w:color w:val="1D1D1B"/>
          <w:spacing w:val="-13"/>
          <w:w w:val="105"/>
        </w:rPr>
        <w:t> </w:t>
      </w:r>
      <w:r>
        <w:rPr>
          <w:color w:val="1D1D1B"/>
          <w:w w:val="105"/>
        </w:rPr>
        <w:t>de</w:t>
      </w:r>
      <w:r>
        <w:rPr>
          <w:color w:val="1D1D1B"/>
          <w:spacing w:val="-14"/>
          <w:w w:val="105"/>
        </w:rPr>
        <w:t> </w:t>
      </w:r>
      <w:r>
        <w:rPr>
          <w:color w:val="1D1D1B"/>
          <w:w w:val="105"/>
        </w:rPr>
        <w:t>derechos,</w:t>
      </w:r>
      <w:r>
        <w:rPr>
          <w:color w:val="1D1D1B"/>
          <w:spacing w:val="-14"/>
          <w:w w:val="105"/>
        </w:rPr>
        <w:t> </w:t>
      </w:r>
      <w:r>
        <w:rPr>
          <w:color w:val="1D1D1B"/>
          <w:w w:val="105"/>
        </w:rPr>
        <w:t>sino</w:t>
      </w:r>
      <w:r>
        <w:rPr>
          <w:color w:val="1D1D1B"/>
          <w:spacing w:val="-15"/>
          <w:w w:val="105"/>
        </w:rPr>
        <w:t> </w:t>
      </w:r>
      <w:r>
        <w:rPr>
          <w:color w:val="1D1D1B"/>
          <w:w w:val="105"/>
        </w:rPr>
        <w:t>también</w:t>
      </w:r>
      <w:r>
        <w:rPr>
          <w:color w:val="1D1D1B"/>
          <w:spacing w:val="-14"/>
          <w:w w:val="105"/>
        </w:rPr>
        <w:t> </w:t>
      </w:r>
      <w:r>
        <w:rPr>
          <w:color w:val="1D1D1B"/>
          <w:w w:val="105"/>
        </w:rPr>
        <w:t>por</w:t>
      </w:r>
      <w:r>
        <w:rPr>
          <w:color w:val="1D1D1B"/>
          <w:spacing w:val="-14"/>
          <w:w w:val="105"/>
        </w:rPr>
        <w:t> </w:t>
      </w:r>
      <w:r>
        <w:rPr>
          <w:color w:val="1D1D1B"/>
          <w:w w:val="105"/>
        </w:rPr>
        <w:t>el</w:t>
      </w:r>
      <w:r>
        <w:rPr>
          <w:color w:val="1D1D1B"/>
          <w:spacing w:val="-14"/>
          <w:w w:val="105"/>
        </w:rPr>
        <w:t> </w:t>
      </w:r>
      <w:r>
        <w:rPr>
          <w:color w:val="1D1D1B"/>
          <w:w w:val="105"/>
        </w:rPr>
        <w:t>sentido</w:t>
      </w:r>
      <w:r>
        <w:rPr>
          <w:color w:val="1D1D1B"/>
          <w:spacing w:val="-15"/>
          <w:w w:val="105"/>
        </w:rPr>
        <w:t> </w:t>
      </w:r>
      <w:r>
        <w:rPr>
          <w:color w:val="1D1D1B"/>
          <w:w w:val="105"/>
        </w:rPr>
        <w:t>de </w:t>
      </w:r>
      <w:r>
        <w:rPr>
          <w:color w:val="1D1D1B"/>
        </w:rPr>
        <w:t>pertenencia (Nateras,</w:t>
      </w:r>
      <w:r>
        <w:rPr>
          <w:color w:val="1D1D1B"/>
          <w:spacing w:val="-7"/>
        </w:rPr>
        <w:t> </w:t>
      </w:r>
      <w:r>
        <w:rPr>
          <w:color w:val="1D1D1B"/>
        </w:rPr>
        <w:t>2012).</w:t>
      </w:r>
    </w:p>
    <w:p>
      <w:pPr>
        <w:pStyle w:val="BodyText"/>
        <w:spacing w:before="10"/>
        <w:rPr>
          <w:sz w:val="24"/>
        </w:rPr>
      </w:pPr>
    </w:p>
    <w:p>
      <w:pPr>
        <w:pStyle w:val="BodyText"/>
        <w:spacing w:line="271" w:lineRule="auto"/>
        <w:ind w:left="117" w:right="111"/>
        <w:jc w:val="both"/>
      </w:pPr>
      <w:r>
        <w:rPr>
          <w:color w:val="1D1D1B"/>
        </w:rPr>
        <w:t>El desafío teórico está en entender las instituciones, mecanismos, ac- tores y estrategias que intervienen en el diseño de las políticas sociales de  seguridad  teniendo  en  cuenta  que  se  trata  de  instrumentos  de</w:t>
      </w:r>
    </w:p>
    <w:p>
      <w:pPr>
        <w:spacing w:after="0" w:line="271" w:lineRule="auto"/>
        <w:jc w:val="both"/>
        <w:sectPr>
          <w:pgSz w:w="9640" w:h="13040"/>
          <w:pgMar w:header="0" w:footer="653" w:top="740" w:bottom="840" w:left="1300" w:right="1020"/>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71" w:lineRule="auto" w:before="57"/>
        <w:ind w:left="113" w:right="114"/>
        <w:jc w:val="both"/>
      </w:pPr>
      <w:r>
        <w:rPr>
          <w:color w:val="1D1D1B"/>
          <w:w w:val="105"/>
        </w:rPr>
        <w:t>redistribución</w:t>
      </w:r>
      <w:r>
        <w:rPr>
          <w:color w:val="1D1D1B"/>
          <w:spacing w:val="-31"/>
          <w:w w:val="105"/>
        </w:rPr>
        <w:t> </w:t>
      </w:r>
      <w:r>
        <w:rPr>
          <w:color w:val="1D1D1B"/>
          <w:w w:val="105"/>
        </w:rPr>
        <w:t>de</w:t>
      </w:r>
      <w:r>
        <w:rPr>
          <w:color w:val="1D1D1B"/>
          <w:spacing w:val="-30"/>
          <w:w w:val="105"/>
        </w:rPr>
        <w:t> </w:t>
      </w:r>
      <w:r>
        <w:rPr>
          <w:color w:val="1D1D1B"/>
          <w:w w:val="105"/>
        </w:rPr>
        <w:t>derechos</w:t>
      </w:r>
      <w:r>
        <w:rPr>
          <w:color w:val="1D1D1B"/>
          <w:spacing w:val="-30"/>
          <w:w w:val="105"/>
        </w:rPr>
        <w:t> </w:t>
      </w:r>
      <w:r>
        <w:rPr>
          <w:color w:val="1D1D1B"/>
          <w:w w:val="105"/>
        </w:rPr>
        <w:t>o</w:t>
      </w:r>
      <w:r>
        <w:rPr>
          <w:color w:val="1D1D1B"/>
          <w:spacing w:val="-30"/>
          <w:w w:val="105"/>
        </w:rPr>
        <w:t> </w:t>
      </w:r>
      <w:r>
        <w:rPr>
          <w:color w:val="1D1D1B"/>
          <w:w w:val="105"/>
        </w:rPr>
        <w:t>de</w:t>
      </w:r>
      <w:r>
        <w:rPr>
          <w:color w:val="1D1D1B"/>
          <w:spacing w:val="-30"/>
          <w:w w:val="105"/>
        </w:rPr>
        <w:t> </w:t>
      </w:r>
      <w:r>
        <w:rPr>
          <w:color w:val="1D1D1B"/>
          <w:w w:val="105"/>
        </w:rPr>
        <w:t>construcción</w:t>
      </w:r>
      <w:r>
        <w:rPr>
          <w:color w:val="1D1D1B"/>
          <w:spacing w:val="-31"/>
          <w:w w:val="105"/>
        </w:rPr>
        <w:t> </w:t>
      </w:r>
      <w:r>
        <w:rPr>
          <w:color w:val="1D1D1B"/>
          <w:w w:val="105"/>
        </w:rPr>
        <w:t>de</w:t>
      </w:r>
      <w:r>
        <w:rPr>
          <w:color w:val="1D1D1B"/>
          <w:spacing w:val="-30"/>
          <w:w w:val="105"/>
        </w:rPr>
        <w:t> </w:t>
      </w:r>
      <w:r>
        <w:rPr>
          <w:color w:val="1D1D1B"/>
          <w:w w:val="105"/>
        </w:rPr>
        <w:t>modelos</w:t>
      </w:r>
      <w:r>
        <w:rPr>
          <w:color w:val="1D1D1B"/>
          <w:spacing w:val="-31"/>
          <w:w w:val="105"/>
        </w:rPr>
        <w:t> </w:t>
      </w:r>
      <w:r>
        <w:rPr>
          <w:color w:val="1D1D1B"/>
          <w:w w:val="105"/>
        </w:rPr>
        <w:t>de</w:t>
      </w:r>
      <w:r>
        <w:rPr>
          <w:color w:val="1D1D1B"/>
          <w:spacing w:val="-30"/>
          <w:w w:val="105"/>
        </w:rPr>
        <w:t> </w:t>
      </w:r>
      <w:r>
        <w:rPr>
          <w:color w:val="1D1D1B"/>
          <w:w w:val="105"/>
        </w:rPr>
        <w:t>ciudadanía. La teoría de los campos de Pierre Bourdieu permite entender el cruce entre</w:t>
      </w:r>
      <w:r>
        <w:rPr>
          <w:color w:val="1D1D1B"/>
          <w:spacing w:val="-40"/>
          <w:w w:val="105"/>
        </w:rPr>
        <w:t> </w:t>
      </w:r>
      <w:r>
        <w:rPr>
          <w:color w:val="1D1D1B"/>
          <w:w w:val="105"/>
        </w:rPr>
        <w:t>lo</w:t>
      </w:r>
      <w:r>
        <w:rPr>
          <w:color w:val="1D1D1B"/>
          <w:spacing w:val="-41"/>
          <w:w w:val="105"/>
        </w:rPr>
        <w:t> </w:t>
      </w:r>
      <w:r>
        <w:rPr>
          <w:color w:val="1D1D1B"/>
          <w:w w:val="105"/>
        </w:rPr>
        <w:t>estructural</w:t>
      </w:r>
      <w:r>
        <w:rPr>
          <w:color w:val="1D1D1B"/>
          <w:spacing w:val="-40"/>
          <w:w w:val="105"/>
        </w:rPr>
        <w:t> </w:t>
      </w:r>
      <w:r>
        <w:rPr>
          <w:color w:val="1D1D1B"/>
          <w:w w:val="105"/>
        </w:rPr>
        <w:t>y</w:t>
      </w:r>
      <w:r>
        <w:rPr>
          <w:color w:val="1D1D1B"/>
          <w:spacing w:val="-41"/>
          <w:w w:val="105"/>
        </w:rPr>
        <w:t> </w:t>
      </w:r>
      <w:r>
        <w:rPr>
          <w:color w:val="1D1D1B"/>
          <w:w w:val="105"/>
        </w:rPr>
        <w:t>lo</w:t>
      </w:r>
      <w:r>
        <w:rPr>
          <w:color w:val="1D1D1B"/>
          <w:spacing w:val="-41"/>
          <w:w w:val="105"/>
        </w:rPr>
        <w:t> </w:t>
      </w:r>
      <w:r>
        <w:rPr>
          <w:color w:val="1D1D1B"/>
          <w:w w:val="105"/>
        </w:rPr>
        <w:t>individual,</w:t>
      </w:r>
      <w:r>
        <w:rPr>
          <w:color w:val="1D1D1B"/>
          <w:spacing w:val="-41"/>
          <w:w w:val="105"/>
        </w:rPr>
        <w:t> </w:t>
      </w:r>
      <w:r>
        <w:rPr>
          <w:color w:val="1D1D1B"/>
          <w:w w:val="105"/>
        </w:rPr>
        <w:t>pues</w:t>
      </w:r>
      <w:r>
        <w:rPr>
          <w:color w:val="1D1D1B"/>
          <w:spacing w:val="-40"/>
          <w:w w:val="105"/>
        </w:rPr>
        <w:t> </w:t>
      </w:r>
      <w:r>
        <w:rPr>
          <w:color w:val="1D1D1B"/>
          <w:w w:val="105"/>
        </w:rPr>
        <w:t>establece</w:t>
      </w:r>
      <w:r>
        <w:rPr>
          <w:color w:val="1D1D1B"/>
          <w:spacing w:val="-40"/>
          <w:w w:val="105"/>
        </w:rPr>
        <w:t> </w:t>
      </w:r>
      <w:r>
        <w:rPr>
          <w:color w:val="1D1D1B"/>
          <w:w w:val="105"/>
        </w:rPr>
        <w:t>que</w:t>
      </w:r>
      <w:r>
        <w:rPr>
          <w:color w:val="1D1D1B"/>
          <w:spacing w:val="-40"/>
          <w:w w:val="105"/>
        </w:rPr>
        <w:t> </w:t>
      </w:r>
      <w:r>
        <w:rPr>
          <w:color w:val="1D1D1B"/>
          <w:w w:val="105"/>
        </w:rPr>
        <w:t>la</w:t>
      </w:r>
      <w:r>
        <w:rPr>
          <w:color w:val="1D1D1B"/>
          <w:spacing w:val="-41"/>
          <w:w w:val="105"/>
        </w:rPr>
        <w:t> </w:t>
      </w:r>
      <w:r>
        <w:rPr>
          <w:color w:val="1D1D1B"/>
          <w:w w:val="105"/>
        </w:rPr>
        <w:t>pura</w:t>
      </w:r>
      <w:r>
        <w:rPr>
          <w:color w:val="1D1D1B"/>
          <w:spacing w:val="-40"/>
          <w:w w:val="105"/>
        </w:rPr>
        <w:t> </w:t>
      </w:r>
      <w:r>
        <w:rPr>
          <w:color w:val="1D1D1B"/>
          <w:w w:val="105"/>
        </w:rPr>
        <w:t>descripción de</w:t>
      </w:r>
      <w:r>
        <w:rPr>
          <w:color w:val="1D1D1B"/>
          <w:spacing w:val="-24"/>
          <w:w w:val="105"/>
        </w:rPr>
        <w:t> </w:t>
      </w:r>
      <w:r>
        <w:rPr>
          <w:color w:val="1D1D1B"/>
          <w:w w:val="105"/>
        </w:rPr>
        <w:t>las</w:t>
      </w:r>
      <w:r>
        <w:rPr>
          <w:color w:val="1D1D1B"/>
          <w:spacing w:val="-24"/>
          <w:w w:val="105"/>
        </w:rPr>
        <w:t> </w:t>
      </w:r>
      <w:r>
        <w:rPr>
          <w:color w:val="1D1D1B"/>
          <w:w w:val="105"/>
        </w:rPr>
        <w:t>condiciones</w:t>
      </w:r>
      <w:r>
        <w:rPr>
          <w:color w:val="1D1D1B"/>
          <w:spacing w:val="-24"/>
          <w:w w:val="105"/>
        </w:rPr>
        <w:t> </w:t>
      </w:r>
      <w:r>
        <w:rPr>
          <w:color w:val="1D1D1B"/>
          <w:w w:val="105"/>
        </w:rPr>
        <w:t>objetivas</w:t>
      </w:r>
      <w:r>
        <w:rPr>
          <w:color w:val="1D1D1B"/>
          <w:spacing w:val="-24"/>
          <w:w w:val="105"/>
        </w:rPr>
        <w:t> </w:t>
      </w:r>
      <w:r>
        <w:rPr>
          <w:color w:val="1D1D1B"/>
          <w:w w:val="105"/>
        </w:rPr>
        <w:t>en</w:t>
      </w:r>
      <w:r>
        <w:rPr>
          <w:color w:val="1D1D1B"/>
          <w:spacing w:val="-24"/>
          <w:w w:val="105"/>
        </w:rPr>
        <w:t> </w:t>
      </w:r>
      <w:r>
        <w:rPr>
          <w:color w:val="1D1D1B"/>
          <w:w w:val="105"/>
        </w:rPr>
        <w:t>que</w:t>
      </w:r>
      <w:r>
        <w:rPr>
          <w:color w:val="1D1D1B"/>
          <w:spacing w:val="-24"/>
          <w:w w:val="105"/>
        </w:rPr>
        <w:t> </w:t>
      </w:r>
      <w:r>
        <w:rPr>
          <w:color w:val="1D1D1B"/>
          <w:w w:val="105"/>
        </w:rPr>
        <w:t>se</w:t>
      </w:r>
      <w:r>
        <w:rPr>
          <w:color w:val="1D1D1B"/>
          <w:spacing w:val="-24"/>
          <w:w w:val="105"/>
        </w:rPr>
        <w:t> </w:t>
      </w:r>
      <w:r>
        <w:rPr>
          <w:color w:val="1D1D1B"/>
          <w:w w:val="105"/>
        </w:rPr>
        <w:t>desarrollan</w:t>
      </w:r>
      <w:r>
        <w:rPr>
          <w:color w:val="1D1D1B"/>
          <w:spacing w:val="-23"/>
          <w:w w:val="105"/>
        </w:rPr>
        <w:t> </w:t>
      </w:r>
      <w:r>
        <w:rPr>
          <w:color w:val="1D1D1B"/>
          <w:w w:val="105"/>
        </w:rPr>
        <w:t>los</w:t>
      </w:r>
      <w:r>
        <w:rPr>
          <w:color w:val="1D1D1B"/>
          <w:spacing w:val="-24"/>
          <w:w w:val="105"/>
        </w:rPr>
        <w:t> </w:t>
      </w:r>
      <w:r>
        <w:rPr>
          <w:color w:val="1D1D1B"/>
          <w:w w:val="105"/>
        </w:rPr>
        <w:t>comportamientos sociales no alcanza para explicarlos, y por eso propone entender al individuo como un actor social que actúa y al proceso de producción de esas prácticas no solo en tanto que individuo, sino como agente socializado.</w:t>
      </w:r>
      <w:r>
        <w:rPr>
          <w:color w:val="1D1D1B"/>
          <w:spacing w:val="-12"/>
          <w:w w:val="105"/>
        </w:rPr>
        <w:t> </w:t>
      </w:r>
      <w:r>
        <w:rPr>
          <w:color w:val="1D1D1B"/>
          <w:w w:val="105"/>
        </w:rPr>
        <w:t>Bourdieu</w:t>
      </w:r>
      <w:r>
        <w:rPr>
          <w:color w:val="1D1D1B"/>
          <w:spacing w:val="-11"/>
          <w:w w:val="105"/>
        </w:rPr>
        <w:t> </w:t>
      </w:r>
      <w:r>
        <w:rPr>
          <w:color w:val="1D1D1B"/>
          <w:w w:val="105"/>
        </w:rPr>
        <w:t>atiende</w:t>
      </w:r>
      <w:r>
        <w:rPr>
          <w:color w:val="1D1D1B"/>
          <w:spacing w:val="-12"/>
          <w:w w:val="105"/>
        </w:rPr>
        <w:t> </w:t>
      </w:r>
      <w:r>
        <w:rPr>
          <w:color w:val="1D1D1B"/>
          <w:w w:val="105"/>
        </w:rPr>
        <w:t>la</w:t>
      </w:r>
      <w:r>
        <w:rPr>
          <w:color w:val="1D1D1B"/>
          <w:spacing w:val="-12"/>
          <w:w w:val="105"/>
        </w:rPr>
        <w:t> </w:t>
      </w:r>
      <w:r>
        <w:rPr>
          <w:color w:val="1D1D1B"/>
          <w:w w:val="105"/>
        </w:rPr>
        <w:t>“relación</w:t>
      </w:r>
      <w:r>
        <w:rPr>
          <w:color w:val="1D1D1B"/>
          <w:spacing w:val="-13"/>
          <w:w w:val="105"/>
        </w:rPr>
        <w:t> </w:t>
      </w:r>
      <w:r>
        <w:rPr>
          <w:color w:val="1D1D1B"/>
          <w:w w:val="105"/>
        </w:rPr>
        <w:t>construida”</w:t>
      </w:r>
      <w:r>
        <w:rPr>
          <w:color w:val="1D1D1B"/>
          <w:spacing w:val="-13"/>
          <w:w w:val="105"/>
        </w:rPr>
        <w:t> </w:t>
      </w:r>
      <w:r>
        <w:rPr>
          <w:color w:val="1D1D1B"/>
          <w:w w:val="105"/>
        </w:rPr>
        <w:t>entre</w:t>
      </w:r>
      <w:r>
        <w:rPr>
          <w:color w:val="1D1D1B"/>
          <w:spacing w:val="-12"/>
          <w:w w:val="105"/>
        </w:rPr>
        <w:t> </w:t>
      </w:r>
      <w:r>
        <w:rPr>
          <w:color w:val="1D1D1B"/>
          <w:w w:val="105"/>
        </w:rPr>
        <w:t>dos</w:t>
      </w:r>
      <w:r>
        <w:rPr>
          <w:color w:val="1D1D1B"/>
          <w:spacing w:val="-12"/>
          <w:w w:val="105"/>
        </w:rPr>
        <w:t> </w:t>
      </w:r>
      <w:r>
        <w:rPr>
          <w:color w:val="1D1D1B"/>
          <w:w w:val="105"/>
        </w:rPr>
        <w:t>modos de</w:t>
      </w:r>
      <w:r>
        <w:rPr>
          <w:color w:val="1D1D1B"/>
          <w:spacing w:val="-12"/>
          <w:w w:val="105"/>
        </w:rPr>
        <w:t> </w:t>
      </w:r>
      <w:r>
        <w:rPr>
          <w:color w:val="1D1D1B"/>
          <w:w w:val="105"/>
        </w:rPr>
        <w:t>existencia</w:t>
      </w:r>
      <w:r>
        <w:rPr>
          <w:color w:val="1D1D1B"/>
          <w:spacing w:val="-12"/>
          <w:w w:val="105"/>
        </w:rPr>
        <w:t> </w:t>
      </w:r>
      <w:r>
        <w:rPr>
          <w:color w:val="1D1D1B"/>
          <w:w w:val="105"/>
        </w:rPr>
        <w:t>de</w:t>
      </w:r>
      <w:r>
        <w:rPr>
          <w:color w:val="1D1D1B"/>
          <w:spacing w:val="-12"/>
          <w:w w:val="105"/>
        </w:rPr>
        <w:t> </w:t>
      </w:r>
      <w:r>
        <w:rPr>
          <w:color w:val="1D1D1B"/>
          <w:w w:val="105"/>
        </w:rPr>
        <w:t>lo</w:t>
      </w:r>
      <w:r>
        <w:rPr>
          <w:color w:val="1D1D1B"/>
          <w:spacing w:val="-12"/>
          <w:w w:val="105"/>
        </w:rPr>
        <w:t> </w:t>
      </w:r>
      <w:r>
        <w:rPr>
          <w:color w:val="1D1D1B"/>
          <w:w w:val="105"/>
        </w:rPr>
        <w:t>social:</w:t>
      </w:r>
      <w:r>
        <w:rPr>
          <w:color w:val="1D1D1B"/>
          <w:spacing w:val="-12"/>
          <w:w w:val="105"/>
        </w:rPr>
        <w:t> </w:t>
      </w:r>
      <w:r>
        <w:rPr>
          <w:color w:val="1D1D1B"/>
          <w:w w:val="105"/>
        </w:rPr>
        <w:t>las</w:t>
      </w:r>
      <w:r>
        <w:rPr>
          <w:color w:val="1D1D1B"/>
          <w:spacing w:val="-12"/>
          <w:w w:val="105"/>
        </w:rPr>
        <w:t> </w:t>
      </w:r>
      <w:r>
        <w:rPr>
          <w:color w:val="1D1D1B"/>
          <w:w w:val="105"/>
        </w:rPr>
        <w:t>estructuras</w:t>
      </w:r>
      <w:r>
        <w:rPr>
          <w:color w:val="1D1D1B"/>
          <w:spacing w:val="-12"/>
          <w:w w:val="105"/>
        </w:rPr>
        <w:t> </w:t>
      </w:r>
      <w:r>
        <w:rPr>
          <w:color w:val="1D1D1B"/>
          <w:w w:val="105"/>
        </w:rPr>
        <w:t>sociales</w:t>
      </w:r>
      <w:r>
        <w:rPr>
          <w:color w:val="1D1D1B"/>
          <w:spacing w:val="-12"/>
          <w:w w:val="105"/>
        </w:rPr>
        <w:t> </w:t>
      </w:r>
      <w:r>
        <w:rPr>
          <w:color w:val="1D1D1B"/>
          <w:w w:val="105"/>
        </w:rPr>
        <w:t>externas,</w:t>
      </w:r>
      <w:r>
        <w:rPr>
          <w:color w:val="1D1D1B"/>
          <w:spacing w:val="-12"/>
          <w:w w:val="105"/>
        </w:rPr>
        <w:t> </w:t>
      </w:r>
      <w:r>
        <w:rPr>
          <w:color w:val="1D1D1B"/>
          <w:w w:val="105"/>
        </w:rPr>
        <w:t>es</w:t>
      </w:r>
      <w:r>
        <w:rPr>
          <w:color w:val="1D1D1B"/>
          <w:spacing w:val="-12"/>
          <w:w w:val="105"/>
        </w:rPr>
        <w:t> </w:t>
      </w:r>
      <w:r>
        <w:rPr>
          <w:color w:val="1D1D1B"/>
          <w:spacing w:val="-5"/>
          <w:w w:val="105"/>
        </w:rPr>
        <w:t>decir,</w:t>
      </w:r>
      <w:r>
        <w:rPr>
          <w:color w:val="1D1D1B"/>
          <w:spacing w:val="-12"/>
          <w:w w:val="105"/>
        </w:rPr>
        <w:t> </w:t>
      </w:r>
      <w:r>
        <w:rPr>
          <w:color w:val="1D1D1B"/>
          <w:w w:val="105"/>
        </w:rPr>
        <w:t>lo social</w:t>
      </w:r>
      <w:r>
        <w:rPr>
          <w:color w:val="1D1D1B"/>
          <w:spacing w:val="-41"/>
          <w:w w:val="105"/>
        </w:rPr>
        <w:t> </w:t>
      </w:r>
      <w:r>
        <w:rPr>
          <w:color w:val="1D1D1B"/>
          <w:w w:val="105"/>
        </w:rPr>
        <w:t>hecho</w:t>
      </w:r>
      <w:r>
        <w:rPr>
          <w:color w:val="1D1D1B"/>
          <w:spacing w:val="-41"/>
          <w:w w:val="105"/>
        </w:rPr>
        <w:t> </w:t>
      </w:r>
      <w:r>
        <w:rPr>
          <w:color w:val="1D1D1B"/>
          <w:w w:val="105"/>
        </w:rPr>
        <w:t>cosas</w:t>
      </w:r>
      <w:r>
        <w:rPr>
          <w:color w:val="1D1D1B"/>
          <w:spacing w:val="-41"/>
          <w:w w:val="105"/>
        </w:rPr>
        <w:t> </w:t>
      </w:r>
      <w:r>
        <w:rPr>
          <w:color w:val="1D1D1B"/>
          <w:w w:val="105"/>
        </w:rPr>
        <w:t>y</w:t>
      </w:r>
      <w:r>
        <w:rPr>
          <w:color w:val="1D1D1B"/>
          <w:spacing w:val="-41"/>
          <w:w w:val="105"/>
        </w:rPr>
        <w:t> </w:t>
      </w:r>
      <w:r>
        <w:rPr>
          <w:color w:val="1D1D1B"/>
          <w:w w:val="105"/>
        </w:rPr>
        <w:t>plasmado</w:t>
      </w:r>
      <w:r>
        <w:rPr>
          <w:color w:val="1D1D1B"/>
          <w:spacing w:val="-41"/>
          <w:w w:val="105"/>
        </w:rPr>
        <w:t> </w:t>
      </w:r>
      <w:r>
        <w:rPr>
          <w:color w:val="1D1D1B"/>
          <w:w w:val="105"/>
        </w:rPr>
        <w:t>en</w:t>
      </w:r>
      <w:r>
        <w:rPr>
          <w:color w:val="1D1D1B"/>
          <w:spacing w:val="-41"/>
          <w:w w:val="105"/>
        </w:rPr>
        <w:t> </w:t>
      </w:r>
      <w:r>
        <w:rPr>
          <w:color w:val="1D1D1B"/>
          <w:w w:val="105"/>
        </w:rPr>
        <w:t>condiciones</w:t>
      </w:r>
      <w:r>
        <w:rPr>
          <w:color w:val="1D1D1B"/>
          <w:spacing w:val="-41"/>
          <w:w w:val="105"/>
        </w:rPr>
        <w:t> </w:t>
      </w:r>
      <w:r>
        <w:rPr>
          <w:color w:val="1D1D1B"/>
          <w:w w:val="105"/>
        </w:rPr>
        <w:t>objetivas,</w:t>
      </w:r>
      <w:r>
        <w:rPr>
          <w:color w:val="1D1D1B"/>
          <w:spacing w:val="-41"/>
          <w:w w:val="105"/>
        </w:rPr>
        <w:t> </w:t>
      </w:r>
      <w:r>
        <w:rPr>
          <w:color w:val="1D1D1B"/>
          <w:w w:val="105"/>
        </w:rPr>
        <w:t>y</w:t>
      </w:r>
      <w:r>
        <w:rPr>
          <w:color w:val="1D1D1B"/>
          <w:spacing w:val="-41"/>
          <w:w w:val="105"/>
        </w:rPr>
        <w:t> </w:t>
      </w:r>
      <w:r>
        <w:rPr>
          <w:color w:val="1D1D1B"/>
          <w:w w:val="105"/>
        </w:rPr>
        <w:t>las</w:t>
      </w:r>
      <w:r>
        <w:rPr>
          <w:color w:val="1D1D1B"/>
          <w:spacing w:val="-41"/>
          <w:w w:val="105"/>
        </w:rPr>
        <w:t> </w:t>
      </w:r>
      <w:r>
        <w:rPr>
          <w:color w:val="1D1D1B"/>
          <w:w w:val="105"/>
        </w:rPr>
        <w:t>estructuras sociales</w:t>
      </w:r>
      <w:r>
        <w:rPr>
          <w:color w:val="1D1D1B"/>
          <w:spacing w:val="-16"/>
          <w:w w:val="105"/>
        </w:rPr>
        <w:t> </w:t>
      </w:r>
      <w:r>
        <w:rPr>
          <w:color w:val="1D1D1B"/>
          <w:w w:val="105"/>
        </w:rPr>
        <w:t>internalizadas,</w:t>
      </w:r>
      <w:r>
        <w:rPr>
          <w:color w:val="1D1D1B"/>
          <w:spacing w:val="-16"/>
          <w:w w:val="105"/>
        </w:rPr>
        <w:t> </w:t>
      </w:r>
      <w:r>
        <w:rPr>
          <w:color w:val="1D1D1B"/>
          <w:w w:val="105"/>
        </w:rPr>
        <w:t>o</w:t>
      </w:r>
      <w:r>
        <w:rPr>
          <w:color w:val="1D1D1B"/>
          <w:spacing w:val="-16"/>
          <w:w w:val="105"/>
        </w:rPr>
        <w:t> </w:t>
      </w:r>
      <w:r>
        <w:rPr>
          <w:color w:val="1D1D1B"/>
          <w:w w:val="105"/>
        </w:rPr>
        <w:t>sea,</w:t>
      </w:r>
      <w:r>
        <w:rPr>
          <w:color w:val="1D1D1B"/>
          <w:spacing w:val="-16"/>
          <w:w w:val="105"/>
        </w:rPr>
        <w:t> </w:t>
      </w:r>
      <w:r>
        <w:rPr>
          <w:color w:val="1D1D1B"/>
          <w:w w:val="105"/>
        </w:rPr>
        <w:t>lo</w:t>
      </w:r>
      <w:r>
        <w:rPr>
          <w:color w:val="1D1D1B"/>
          <w:spacing w:val="-16"/>
          <w:w w:val="105"/>
        </w:rPr>
        <w:t> </w:t>
      </w:r>
      <w:r>
        <w:rPr>
          <w:color w:val="1D1D1B"/>
          <w:w w:val="105"/>
        </w:rPr>
        <w:t>social</w:t>
      </w:r>
      <w:r>
        <w:rPr>
          <w:color w:val="1D1D1B"/>
          <w:spacing w:val="-16"/>
          <w:w w:val="105"/>
        </w:rPr>
        <w:t> </w:t>
      </w:r>
      <w:r>
        <w:rPr>
          <w:color w:val="1D1D1B"/>
          <w:w w:val="105"/>
        </w:rPr>
        <w:t>hecho</w:t>
      </w:r>
      <w:r>
        <w:rPr>
          <w:color w:val="1D1D1B"/>
          <w:spacing w:val="-16"/>
          <w:w w:val="105"/>
        </w:rPr>
        <w:t> </w:t>
      </w:r>
      <w:r>
        <w:rPr>
          <w:color w:val="1D1D1B"/>
          <w:w w:val="105"/>
        </w:rPr>
        <w:t>cuerpo</w:t>
      </w:r>
      <w:r>
        <w:rPr>
          <w:color w:val="1D1D1B"/>
          <w:spacing w:val="-16"/>
          <w:w w:val="105"/>
        </w:rPr>
        <w:t> </w:t>
      </w:r>
      <w:r>
        <w:rPr>
          <w:color w:val="1D1D1B"/>
          <w:w w:val="105"/>
        </w:rPr>
        <w:t>e</w:t>
      </w:r>
      <w:r>
        <w:rPr>
          <w:color w:val="1D1D1B"/>
          <w:spacing w:val="-16"/>
          <w:w w:val="105"/>
        </w:rPr>
        <w:t> </w:t>
      </w:r>
      <w:r>
        <w:rPr>
          <w:color w:val="1D1D1B"/>
          <w:w w:val="105"/>
        </w:rPr>
        <w:t>incorporado</w:t>
      </w:r>
      <w:r>
        <w:rPr>
          <w:color w:val="1D1D1B"/>
          <w:spacing w:val="-16"/>
          <w:w w:val="105"/>
        </w:rPr>
        <w:t> </w:t>
      </w:r>
      <w:r>
        <w:rPr>
          <w:color w:val="1D1D1B"/>
          <w:w w:val="105"/>
        </w:rPr>
        <w:t>a</w:t>
      </w:r>
      <w:r>
        <w:rPr>
          <w:color w:val="1D1D1B"/>
          <w:spacing w:val="-16"/>
          <w:w w:val="105"/>
        </w:rPr>
        <w:t> </w:t>
      </w:r>
      <w:r>
        <w:rPr>
          <w:color w:val="1D1D1B"/>
          <w:w w:val="105"/>
        </w:rPr>
        <w:t>la gente.</w:t>
      </w:r>
    </w:p>
    <w:p>
      <w:pPr>
        <w:pStyle w:val="BodyText"/>
        <w:spacing w:before="10"/>
        <w:rPr>
          <w:sz w:val="24"/>
        </w:rPr>
      </w:pPr>
    </w:p>
    <w:p>
      <w:pPr>
        <w:pStyle w:val="BodyText"/>
        <w:spacing w:line="271" w:lineRule="auto"/>
        <w:ind w:left="113" w:right="114"/>
        <w:jc w:val="both"/>
      </w:pPr>
      <w:r>
        <w:rPr>
          <w:color w:val="1D1D1B"/>
        </w:rPr>
        <w:t>Bourdieu sustituye la noción vacía de sociedad por las de campo y es- pacio social. Un campo es un espacio de juego que solo existe en la medida que hay jugadores que entran en él, crean en las recompensas que ofrece y las busquen activamente.</w:t>
      </w:r>
    </w:p>
    <w:p>
      <w:pPr>
        <w:pStyle w:val="BodyText"/>
        <w:spacing w:before="10"/>
        <w:rPr>
          <w:sz w:val="24"/>
        </w:rPr>
      </w:pPr>
    </w:p>
    <w:p>
      <w:pPr>
        <w:pStyle w:val="BodyText"/>
        <w:spacing w:line="271" w:lineRule="auto"/>
        <w:ind w:left="113" w:right="114"/>
        <w:jc w:val="both"/>
      </w:pPr>
      <w:r>
        <w:rPr>
          <w:color w:val="1D1D1B"/>
          <w:w w:val="105"/>
        </w:rPr>
        <w:t>Las</w:t>
      </w:r>
      <w:r>
        <w:rPr>
          <w:color w:val="1D1D1B"/>
          <w:spacing w:val="-24"/>
          <w:w w:val="105"/>
        </w:rPr>
        <w:t> </w:t>
      </w:r>
      <w:r>
        <w:rPr>
          <w:color w:val="1D1D1B"/>
          <w:w w:val="105"/>
        </w:rPr>
        <w:t>estructuras</w:t>
      </w:r>
      <w:r>
        <w:rPr>
          <w:color w:val="1D1D1B"/>
          <w:spacing w:val="-24"/>
          <w:w w:val="105"/>
        </w:rPr>
        <w:t> </w:t>
      </w:r>
      <w:r>
        <w:rPr>
          <w:color w:val="1D1D1B"/>
          <w:w w:val="105"/>
        </w:rPr>
        <w:t>sociales</w:t>
      </w:r>
      <w:r>
        <w:rPr>
          <w:color w:val="1D1D1B"/>
          <w:spacing w:val="-24"/>
          <w:w w:val="105"/>
        </w:rPr>
        <w:t> </w:t>
      </w:r>
      <w:r>
        <w:rPr>
          <w:color w:val="1D1D1B"/>
          <w:w w:val="105"/>
        </w:rPr>
        <w:t>externas</w:t>
      </w:r>
      <w:r>
        <w:rPr>
          <w:color w:val="1D1D1B"/>
          <w:spacing w:val="-24"/>
          <w:w w:val="105"/>
        </w:rPr>
        <w:t> </w:t>
      </w:r>
      <w:r>
        <w:rPr>
          <w:color w:val="1D1D1B"/>
          <w:w w:val="105"/>
        </w:rPr>
        <w:t>son</w:t>
      </w:r>
      <w:r>
        <w:rPr>
          <w:color w:val="1D1D1B"/>
          <w:spacing w:val="-24"/>
          <w:w w:val="105"/>
        </w:rPr>
        <w:t> </w:t>
      </w:r>
      <w:r>
        <w:rPr>
          <w:color w:val="1D1D1B"/>
          <w:w w:val="105"/>
        </w:rPr>
        <w:t>los</w:t>
      </w:r>
      <w:r>
        <w:rPr>
          <w:color w:val="1D1D1B"/>
          <w:spacing w:val="-24"/>
          <w:w w:val="105"/>
        </w:rPr>
        <w:t> </w:t>
      </w:r>
      <w:r>
        <w:rPr>
          <w:color w:val="1D1D1B"/>
          <w:w w:val="105"/>
        </w:rPr>
        <w:t>campos</w:t>
      </w:r>
      <w:r>
        <w:rPr>
          <w:color w:val="1D1D1B"/>
          <w:spacing w:val="-24"/>
          <w:w w:val="105"/>
        </w:rPr>
        <w:t> </w:t>
      </w:r>
      <w:r>
        <w:rPr>
          <w:color w:val="1D1D1B"/>
          <w:w w:val="105"/>
        </w:rPr>
        <w:t>de</w:t>
      </w:r>
      <w:r>
        <w:rPr>
          <w:color w:val="1D1D1B"/>
          <w:spacing w:val="-24"/>
          <w:w w:val="105"/>
        </w:rPr>
        <w:t> </w:t>
      </w:r>
      <w:r>
        <w:rPr>
          <w:color w:val="1D1D1B"/>
          <w:w w:val="105"/>
        </w:rPr>
        <w:t>posiciones</w:t>
      </w:r>
      <w:r>
        <w:rPr>
          <w:color w:val="1D1D1B"/>
          <w:spacing w:val="-24"/>
          <w:w w:val="105"/>
        </w:rPr>
        <w:t> </w:t>
      </w:r>
      <w:r>
        <w:rPr>
          <w:color w:val="1D1D1B"/>
          <w:w w:val="105"/>
        </w:rPr>
        <w:t>sociales históricamente</w:t>
      </w:r>
      <w:r>
        <w:rPr>
          <w:color w:val="1D1D1B"/>
          <w:spacing w:val="-30"/>
          <w:w w:val="105"/>
        </w:rPr>
        <w:t> </w:t>
      </w:r>
      <w:r>
        <w:rPr>
          <w:color w:val="1D1D1B"/>
          <w:w w:val="105"/>
        </w:rPr>
        <w:t>constituidos,</w:t>
      </w:r>
      <w:r>
        <w:rPr>
          <w:color w:val="1D1D1B"/>
          <w:spacing w:val="-30"/>
          <w:w w:val="105"/>
        </w:rPr>
        <w:t> </w:t>
      </w:r>
      <w:r>
        <w:rPr>
          <w:color w:val="1D1D1B"/>
          <w:w w:val="105"/>
        </w:rPr>
        <w:t>mientras</w:t>
      </w:r>
      <w:r>
        <w:rPr>
          <w:color w:val="1D1D1B"/>
          <w:spacing w:val="-30"/>
          <w:w w:val="105"/>
        </w:rPr>
        <w:t> </w:t>
      </w:r>
      <w:r>
        <w:rPr>
          <w:color w:val="1D1D1B"/>
          <w:w w:val="105"/>
        </w:rPr>
        <w:t>que</w:t>
      </w:r>
      <w:r>
        <w:rPr>
          <w:color w:val="1D1D1B"/>
          <w:spacing w:val="-30"/>
          <w:w w:val="105"/>
        </w:rPr>
        <w:t> </w:t>
      </w:r>
      <w:r>
        <w:rPr>
          <w:color w:val="1D1D1B"/>
          <w:w w:val="105"/>
        </w:rPr>
        <w:t>las</w:t>
      </w:r>
      <w:r>
        <w:rPr>
          <w:color w:val="1D1D1B"/>
          <w:spacing w:val="-30"/>
          <w:w w:val="105"/>
        </w:rPr>
        <w:t> </w:t>
      </w:r>
      <w:r>
        <w:rPr>
          <w:color w:val="1D1D1B"/>
          <w:w w:val="105"/>
        </w:rPr>
        <w:t>estructuras</w:t>
      </w:r>
      <w:r>
        <w:rPr>
          <w:color w:val="1D1D1B"/>
          <w:spacing w:val="-29"/>
          <w:w w:val="105"/>
        </w:rPr>
        <w:t> </w:t>
      </w:r>
      <w:r>
        <w:rPr>
          <w:color w:val="1D1D1B"/>
          <w:w w:val="105"/>
        </w:rPr>
        <w:t>sociales</w:t>
      </w:r>
      <w:r>
        <w:rPr>
          <w:color w:val="1D1D1B"/>
          <w:spacing w:val="-30"/>
          <w:w w:val="105"/>
        </w:rPr>
        <w:t> </w:t>
      </w:r>
      <w:r>
        <w:rPr>
          <w:color w:val="1D1D1B"/>
          <w:w w:val="105"/>
        </w:rPr>
        <w:t>inter- nalizadas son el </w:t>
      </w:r>
      <w:r>
        <w:rPr>
          <w:rFonts w:ascii="Verdana" w:hAnsi="Verdana"/>
          <w:i/>
          <w:color w:val="1D1D1B"/>
          <w:w w:val="105"/>
        </w:rPr>
        <w:t>habitus</w:t>
      </w:r>
      <w:r>
        <w:rPr>
          <w:color w:val="1D1D1B"/>
          <w:w w:val="105"/>
        </w:rPr>
        <w:t>: sistema de suposiciones adquiridas por los agentes</w:t>
      </w:r>
      <w:r>
        <w:rPr>
          <w:color w:val="1D1D1B"/>
          <w:spacing w:val="-46"/>
          <w:w w:val="105"/>
        </w:rPr>
        <w:t> </w:t>
      </w:r>
      <w:r>
        <w:rPr>
          <w:color w:val="1D1D1B"/>
          <w:w w:val="105"/>
        </w:rPr>
        <w:t>en</w:t>
      </w:r>
      <w:r>
        <w:rPr>
          <w:color w:val="1D1D1B"/>
          <w:spacing w:val="-45"/>
          <w:w w:val="105"/>
        </w:rPr>
        <w:t> </w:t>
      </w:r>
      <w:r>
        <w:rPr>
          <w:color w:val="1D1D1B"/>
          <w:w w:val="105"/>
        </w:rPr>
        <w:t>su</w:t>
      </w:r>
      <w:r>
        <w:rPr>
          <w:color w:val="1D1D1B"/>
          <w:spacing w:val="-45"/>
          <w:w w:val="105"/>
        </w:rPr>
        <w:t> </w:t>
      </w:r>
      <w:r>
        <w:rPr>
          <w:color w:val="1D1D1B"/>
          <w:w w:val="105"/>
        </w:rPr>
        <w:t>trayectoria</w:t>
      </w:r>
      <w:r>
        <w:rPr>
          <w:color w:val="1D1D1B"/>
          <w:spacing w:val="-45"/>
          <w:w w:val="105"/>
        </w:rPr>
        <w:t> </w:t>
      </w:r>
      <w:r>
        <w:rPr>
          <w:color w:val="1D1D1B"/>
          <w:w w:val="105"/>
        </w:rPr>
        <w:t>social.</w:t>
      </w:r>
      <w:r>
        <w:rPr>
          <w:color w:val="1D1D1B"/>
          <w:spacing w:val="-46"/>
          <w:w w:val="105"/>
        </w:rPr>
        <w:t> </w:t>
      </w:r>
      <w:r>
        <w:rPr>
          <w:color w:val="1D1D1B"/>
          <w:w w:val="105"/>
        </w:rPr>
        <w:t>El</w:t>
      </w:r>
      <w:r>
        <w:rPr>
          <w:color w:val="1D1D1B"/>
          <w:spacing w:val="-45"/>
          <w:w w:val="105"/>
        </w:rPr>
        <w:t> </w:t>
      </w:r>
      <w:r>
        <w:rPr>
          <w:rFonts w:ascii="Verdana" w:hAnsi="Verdana"/>
          <w:i/>
          <w:color w:val="1D1D1B"/>
          <w:w w:val="105"/>
        </w:rPr>
        <w:t>habitus</w:t>
      </w:r>
      <w:r>
        <w:rPr>
          <w:rFonts w:ascii="Verdana" w:hAnsi="Verdana"/>
          <w:i/>
          <w:color w:val="1D1D1B"/>
          <w:spacing w:val="-54"/>
          <w:w w:val="105"/>
        </w:rPr>
        <w:t> </w:t>
      </w:r>
      <w:r>
        <w:rPr>
          <w:color w:val="1D1D1B"/>
          <w:w w:val="105"/>
        </w:rPr>
        <w:t>es</w:t>
      </w:r>
      <w:r>
        <w:rPr>
          <w:color w:val="1D1D1B"/>
          <w:spacing w:val="-45"/>
          <w:w w:val="105"/>
        </w:rPr>
        <w:t> </w:t>
      </w:r>
      <w:r>
        <w:rPr>
          <w:color w:val="1D1D1B"/>
          <w:w w:val="105"/>
        </w:rPr>
        <w:t>la</w:t>
      </w:r>
      <w:r>
        <w:rPr>
          <w:color w:val="1D1D1B"/>
          <w:spacing w:val="-45"/>
          <w:w w:val="105"/>
        </w:rPr>
        <w:t> </w:t>
      </w:r>
      <w:r>
        <w:rPr>
          <w:color w:val="1D1D1B"/>
          <w:w w:val="105"/>
        </w:rPr>
        <w:t>subjetividad</w:t>
      </w:r>
      <w:r>
        <w:rPr>
          <w:color w:val="1D1D1B"/>
          <w:spacing w:val="-46"/>
          <w:w w:val="105"/>
        </w:rPr>
        <w:t> </w:t>
      </w:r>
      <w:r>
        <w:rPr>
          <w:color w:val="1D1D1B"/>
          <w:w w:val="105"/>
        </w:rPr>
        <w:t>socializada, es la generación de prácticas que están limitadas por las condiciones sociales</w:t>
      </w:r>
      <w:r>
        <w:rPr>
          <w:color w:val="1D1D1B"/>
          <w:spacing w:val="-13"/>
          <w:w w:val="105"/>
        </w:rPr>
        <w:t> </w:t>
      </w:r>
      <w:r>
        <w:rPr>
          <w:color w:val="1D1D1B"/>
          <w:w w:val="105"/>
        </w:rPr>
        <w:t>que</w:t>
      </w:r>
      <w:r>
        <w:rPr>
          <w:color w:val="1D1D1B"/>
          <w:spacing w:val="-13"/>
          <w:w w:val="105"/>
        </w:rPr>
        <w:t> </w:t>
      </w:r>
      <w:r>
        <w:rPr>
          <w:color w:val="1D1D1B"/>
          <w:w w:val="105"/>
        </w:rPr>
        <w:t>la</w:t>
      </w:r>
      <w:r>
        <w:rPr>
          <w:color w:val="1D1D1B"/>
          <w:spacing w:val="-13"/>
          <w:w w:val="105"/>
        </w:rPr>
        <w:t> </w:t>
      </w:r>
      <w:r>
        <w:rPr>
          <w:color w:val="1D1D1B"/>
          <w:w w:val="105"/>
        </w:rPr>
        <w:t>soportan,</w:t>
      </w:r>
      <w:r>
        <w:rPr>
          <w:color w:val="1D1D1B"/>
          <w:spacing w:val="-13"/>
          <w:w w:val="105"/>
        </w:rPr>
        <w:t> </w:t>
      </w:r>
      <w:r>
        <w:rPr>
          <w:color w:val="1D1D1B"/>
          <w:w w:val="105"/>
        </w:rPr>
        <w:t>es</w:t>
      </w:r>
      <w:r>
        <w:rPr>
          <w:color w:val="1D1D1B"/>
          <w:spacing w:val="-13"/>
          <w:w w:val="105"/>
        </w:rPr>
        <w:t> </w:t>
      </w:r>
      <w:r>
        <w:rPr>
          <w:color w:val="1D1D1B"/>
          <w:w w:val="105"/>
        </w:rPr>
        <w:t>la</w:t>
      </w:r>
      <w:r>
        <w:rPr>
          <w:color w:val="1D1D1B"/>
          <w:spacing w:val="-13"/>
          <w:w w:val="105"/>
        </w:rPr>
        <w:t> </w:t>
      </w:r>
      <w:r>
        <w:rPr>
          <w:color w:val="1D1D1B"/>
          <w:w w:val="105"/>
        </w:rPr>
        <w:t>forma</w:t>
      </w:r>
      <w:r>
        <w:rPr>
          <w:color w:val="1D1D1B"/>
          <w:spacing w:val="-13"/>
          <w:w w:val="105"/>
        </w:rPr>
        <w:t> </w:t>
      </w:r>
      <w:r>
        <w:rPr>
          <w:color w:val="1D1D1B"/>
          <w:w w:val="105"/>
        </w:rPr>
        <w:t>en</w:t>
      </w:r>
      <w:r>
        <w:rPr>
          <w:color w:val="1D1D1B"/>
          <w:spacing w:val="-13"/>
          <w:w w:val="105"/>
        </w:rPr>
        <w:t> </w:t>
      </w:r>
      <w:r>
        <w:rPr>
          <w:color w:val="1D1D1B"/>
          <w:w w:val="105"/>
        </w:rPr>
        <w:t>que</w:t>
      </w:r>
      <w:r>
        <w:rPr>
          <w:color w:val="1D1D1B"/>
          <w:spacing w:val="-13"/>
          <w:w w:val="105"/>
        </w:rPr>
        <w:t> </w:t>
      </w:r>
      <w:r>
        <w:rPr>
          <w:color w:val="1D1D1B"/>
          <w:w w:val="105"/>
        </w:rPr>
        <w:t>las</w:t>
      </w:r>
      <w:r>
        <w:rPr>
          <w:color w:val="1D1D1B"/>
          <w:spacing w:val="-13"/>
          <w:w w:val="105"/>
        </w:rPr>
        <w:t> </w:t>
      </w:r>
      <w:r>
        <w:rPr>
          <w:color w:val="1D1D1B"/>
          <w:w w:val="105"/>
        </w:rPr>
        <w:t>estructuras</w:t>
      </w:r>
      <w:r>
        <w:rPr>
          <w:color w:val="1D1D1B"/>
          <w:spacing w:val="-12"/>
          <w:w w:val="105"/>
        </w:rPr>
        <w:t> </w:t>
      </w:r>
      <w:r>
        <w:rPr>
          <w:color w:val="1D1D1B"/>
          <w:w w:val="105"/>
        </w:rPr>
        <w:t>sociales</w:t>
      </w:r>
      <w:r>
        <w:rPr>
          <w:color w:val="1D1D1B"/>
          <w:spacing w:val="-13"/>
          <w:w w:val="105"/>
        </w:rPr>
        <w:t> </w:t>
      </w:r>
      <w:r>
        <w:rPr>
          <w:color w:val="1D1D1B"/>
          <w:w w:val="105"/>
        </w:rPr>
        <w:t>se graban</w:t>
      </w:r>
      <w:r>
        <w:rPr>
          <w:color w:val="1D1D1B"/>
          <w:spacing w:val="-22"/>
          <w:w w:val="105"/>
        </w:rPr>
        <w:t> </w:t>
      </w:r>
      <w:r>
        <w:rPr>
          <w:color w:val="1D1D1B"/>
          <w:w w:val="105"/>
        </w:rPr>
        <w:t>en</w:t>
      </w:r>
      <w:r>
        <w:rPr>
          <w:color w:val="1D1D1B"/>
          <w:spacing w:val="-22"/>
          <w:w w:val="105"/>
        </w:rPr>
        <w:t> </w:t>
      </w:r>
      <w:r>
        <w:rPr>
          <w:color w:val="1D1D1B"/>
          <w:w w:val="105"/>
        </w:rPr>
        <w:t>nuestro</w:t>
      </w:r>
      <w:r>
        <w:rPr>
          <w:color w:val="1D1D1B"/>
          <w:spacing w:val="-22"/>
          <w:w w:val="105"/>
        </w:rPr>
        <w:t> </w:t>
      </w:r>
      <w:r>
        <w:rPr>
          <w:color w:val="1D1D1B"/>
          <w:w w:val="105"/>
        </w:rPr>
        <w:t>cuerpo</w:t>
      </w:r>
      <w:r>
        <w:rPr>
          <w:color w:val="1D1D1B"/>
          <w:spacing w:val="-22"/>
          <w:w w:val="105"/>
        </w:rPr>
        <w:t> </w:t>
      </w:r>
      <w:r>
        <w:rPr>
          <w:color w:val="1D1D1B"/>
          <w:w w:val="105"/>
        </w:rPr>
        <w:t>y</w:t>
      </w:r>
      <w:r>
        <w:rPr>
          <w:color w:val="1D1D1B"/>
          <w:spacing w:val="-22"/>
          <w:w w:val="105"/>
        </w:rPr>
        <w:t> </w:t>
      </w:r>
      <w:r>
        <w:rPr>
          <w:color w:val="1D1D1B"/>
          <w:w w:val="105"/>
        </w:rPr>
        <w:t>nuestra</w:t>
      </w:r>
      <w:r>
        <w:rPr>
          <w:color w:val="1D1D1B"/>
          <w:spacing w:val="-22"/>
          <w:w w:val="105"/>
        </w:rPr>
        <w:t> </w:t>
      </w:r>
      <w:r>
        <w:rPr>
          <w:color w:val="1D1D1B"/>
          <w:w w:val="105"/>
        </w:rPr>
        <w:t>mente,</w:t>
      </w:r>
      <w:r>
        <w:rPr>
          <w:color w:val="1D1D1B"/>
          <w:spacing w:val="-22"/>
          <w:w w:val="105"/>
        </w:rPr>
        <w:t> </w:t>
      </w:r>
      <w:r>
        <w:rPr>
          <w:color w:val="1D1D1B"/>
          <w:w w:val="105"/>
        </w:rPr>
        <w:t>y</w:t>
      </w:r>
      <w:r>
        <w:rPr>
          <w:color w:val="1D1D1B"/>
          <w:spacing w:val="-22"/>
          <w:w w:val="105"/>
        </w:rPr>
        <w:t> </w:t>
      </w:r>
      <w:r>
        <w:rPr>
          <w:color w:val="1D1D1B"/>
          <w:w w:val="105"/>
        </w:rPr>
        <w:t>forman</w:t>
      </w:r>
      <w:r>
        <w:rPr>
          <w:color w:val="1D1D1B"/>
          <w:spacing w:val="-22"/>
          <w:w w:val="105"/>
        </w:rPr>
        <w:t> </w:t>
      </w:r>
      <w:r>
        <w:rPr>
          <w:color w:val="1D1D1B"/>
          <w:w w:val="105"/>
        </w:rPr>
        <w:t>las</w:t>
      </w:r>
      <w:r>
        <w:rPr>
          <w:color w:val="1D1D1B"/>
          <w:spacing w:val="-22"/>
          <w:w w:val="105"/>
        </w:rPr>
        <w:t> </w:t>
      </w:r>
      <w:r>
        <w:rPr>
          <w:color w:val="1D1D1B"/>
          <w:w w:val="105"/>
        </w:rPr>
        <w:t>estructuras</w:t>
      </w:r>
      <w:r>
        <w:rPr>
          <w:color w:val="1D1D1B"/>
          <w:spacing w:val="-22"/>
          <w:w w:val="105"/>
        </w:rPr>
        <w:t> </w:t>
      </w:r>
      <w:r>
        <w:rPr>
          <w:color w:val="1D1D1B"/>
          <w:w w:val="105"/>
        </w:rPr>
        <w:t>de </w:t>
      </w:r>
      <w:r>
        <w:rPr>
          <w:color w:val="1D1D1B"/>
        </w:rPr>
        <w:t>nuestra</w:t>
      </w:r>
      <w:r>
        <w:rPr>
          <w:color w:val="1D1D1B"/>
          <w:spacing w:val="34"/>
        </w:rPr>
        <w:t> </w:t>
      </w:r>
      <w:r>
        <w:rPr>
          <w:color w:val="1D1D1B"/>
        </w:rPr>
        <w:t>subjetividad.</w:t>
      </w:r>
    </w:p>
    <w:p>
      <w:pPr>
        <w:pStyle w:val="BodyText"/>
        <w:spacing w:before="9"/>
        <w:rPr>
          <w:sz w:val="24"/>
        </w:rPr>
      </w:pPr>
    </w:p>
    <w:p>
      <w:pPr>
        <w:pStyle w:val="BodyText"/>
        <w:spacing w:line="271" w:lineRule="auto"/>
        <w:ind w:left="113" w:right="115"/>
        <w:jc w:val="both"/>
      </w:pPr>
      <w:r>
        <w:rPr>
          <w:color w:val="1D1D1B"/>
        </w:rPr>
        <w:t>El </w:t>
      </w:r>
      <w:r>
        <w:rPr>
          <w:rFonts w:ascii="Verdana" w:hAnsi="Verdana"/>
          <w:i/>
          <w:color w:val="1D1D1B"/>
        </w:rPr>
        <w:t>habitus </w:t>
      </w:r>
      <w:r>
        <w:rPr>
          <w:color w:val="1D1D1B"/>
        </w:rPr>
        <w:t>es un sistema de disposiciones, constituye el fundamento objetivo de conductas regulares y de la regularidad de las conductas. El </w:t>
      </w:r>
      <w:r>
        <w:rPr>
          <w:rFonts w:ascii="Verdana" w:hAnsi="Verdana"/>
          <w:i/>
          <w:color w:val="1D1D1B"/>
        </w:rPr>
        <w:t>habitus</w:t>
      </w:r>
      <w:r>
        <w:rPr>
          <w:rFonts w:ascii="Verdana" w:hAnsi="Verdana"/>
          <w:i/>
          <w:color w:val="1D1D1B"/>
          <w:spacing w:val="-17"/>
        </w:rPr>
        <w:t> </w:t>
      </w:r>
      <w:r>
        <w:rPr>
          <w:color w:val="1D1D1B"/>
        </w:rPr>
        <w:t>es</w:t>
      </w:r>
      <w:r>
        <w:rPr>
          <w:color w:val="1D1D1B"/>
          <w:spacing w:val="-9"/>
        </w:rPr>
        <w:t> </w:t>
      </w:r>
      <w:r>
        <w:rPr>
          <w:color w:val="1D1D1B"/>
        </w:rPr>
        <w:t>sistemático</w:t>
      </w:r>
      <w:r>
        <w:rPr>
          <w:color w:val="1D1D1B"/>
          <w:spacing w:val="-9"/>
        </w:rPr>
        <w:t> </w:t>
      </w:r>
      <w:r>
        <w:rPr>
          <w:color w:val="1D1D1B"/>
        </w:rPr>
        <w:t>y</w:t>
      </w:r>
      <w:r>
        <w:rPr>
          <w:color w:val="1D1D1B"/>
          <w:spacing w:val="-8"/>
        </w:rPr>
        <w:t> </w:t>
      </w:r>
      <w:r>
        <w:rPr>
          <w:color w:val="1D1D1B"/>
        </w:rPr>
        <w:t>puede</w:t>
      </w:r>
      <w:r>
        <w:rPr>
          <w:color w:val="1D1D1B"/>
          <w:spacing w:val="-8"/>
        </w:rPr>
        <w:t> </w:t>
      </w:r>
      <w:r>
        <w:rPr>
          <w:color w:val="1D1D1B"/>
        </w:rPr>
        <w:t>transponerse</w:t>
      </w:r>
      <w:r>
        <w:rPr>
          <w:color w:val="1D1D1B"/>
          <w:spacing w:val="-8"/>
        </w:rPr>
        <w:t> </w:t>
      </w:r>
      <w:r>
        <w:rPr>
          <w:color w:val="1D1D1B"/>
        </w:rPr>
        <w:t>de</w:t>
      </w:r>
      <w:r>
        <w:rPr>
          <w:color w:val="1D1D1B"/>
          <w:spacing w:val="-8"/>
        </w:rPr>
        <w:t> </w:t>
      </w:r>
      <w:r>
        <w:rPr>
          <w:color w:val="1D1D1B"/>
        </w:rPr>
        <w:t>un</w:t>
      </w:r>
      <w:r>
        <w:rPr>
          <w:color w:val="1D1D1B"/>
          <w:spacing w:val="-9"/>
        </w:rPr>
        <w:t> </w:t>
      </w:r>
      <w:r>
        <w:rPr>
          <w:color w:val="1D1D1B"/>
        </w:rPr>
        <w:t>ámbito</w:t>
      </w:r>
      <w:r>
        <w:rPr>
          <w:color w:val="1D1D1B"/>
          <w:spacing w:val="-9"/>
        </w:rPr>
        <w:t> </w:t>
      </w:r>
      <w:r>
        <w:rPr>
          <w:color w:val="1D1D1B"/>
        </w:rPr>
        <w:t>de</w:t>
      </w:r>
      <w:r>
        <w:rPr>
          <w:color w:val="1D1D1B"/>
          <w:spacing w:val="-8"/>
        </w:rPr>
        <w:t> </w:t>
      </w:r>
      <w:r>
        <w:rPr>
          <w:color w:val="1D1D1B"/>
        </w:rPr>
        <w:t>la</w:t>
      </w:r>
      <w:r>
        <w:rPr>
          <w:color w:val="1D1D1B"/>
          <w:spacing w:val="-9"/>
        </w:rPr>
        <w:t> </w:t>
      </w:r>
      <w:r>
        <w:rPr>
          <w:color w:val="1D1D1B"/>
        </w:rPr>
        <w:t>práctica a otro; por lo tanto, permite prever las prácticas porque es lo que     hace que los agentes se comporten de cierta manera en determinadas circunstancias</w:t>
      </w:r>
      <w:r>
        <w:rPr>
          <w:color w:val="1D1D1B"/>
          <w:spacing w:val="-17"/>
        </w:rPr>
        <w:t> </w:t>
      </w:r>
      <w:r>
        <w:rPr>
          <w:color w:val="1D1D1B"/>
        </w:rPr>
        <w:t>(Bourdieu,</w:t>
      </w:r>
      <w:r>
        <w:rPr>
          <w:color w:val="1D1D1B"/>
          <w:spacing w:val="-14"/>
        </w:rPr>
        <w:t> </w:t>
      </w:r>
      <w:r>
        <w:rPr>
          <w:color w:val="1D1D1B"/>
        </w:rPr>
        <w:t>1986).</w:t>
      </w:r>
      <w:r>
        <w:rPr>
          <w:color w:val="1D1D1B"/>
          <w:spacing w:val="-14"/>
        </w:rPr>
        <w:t> </w:t>
      </w:r>
      <w:r>
        <w:rPr>
          <w:color w:val="1D1D1B"/>
        </w:rPr>
        <w:t>Es</w:t>
      </w:r>
      <w:r>
        <w:rPr>
          <w:color w:val="1D1D1B"/>
          <w:spacing w:val="-15"/>
        </w:rPr>
        <w:t> </w:t>
      </w:r>
      <w:r>
        <w:rPr>
          <w:color w:val="1D1D1B"/>
        </w:rPr>
        <w:t>el</w:t>
      </w:r>
      <w:r>
        <w:rPr>
          <w:color w:val="1D1D1B"/>
          <w:spacing w:val="-15"/>
        </w:rPr>
        <w:t> </w:t>
      </w:r>
      <w:r>
        <w:rPr>
          <w:color w:val="1D1D1B"/>
        </w:rPr>
        <w:t>principio</w:t>
      </w:r>
      <w:r>
        <w:rPr>
          <w:color w:val="1D1D1B"/>
          <w:spacing w:val="-14"/>
        </w:rPr>
        <w:t> </w:t>
      </w:r>
      <w:r>
        <w:rPr>
          <w:color w:val="1D1D1B"/>
        </w:rPr>
        <w:t>generador</w:t>
      </w:r>
      <w:r>
        <w:rPr>
          <w:color w:val="1D1D1B"/>
          <w:spacing w:val="-17"/>
        </w:rPr>
        <w:t> </w:t>
      </w:r>
      <w:r>
        <w:rPr>
          <w:color w:val="1D1D1B"/>
        </w:rPr>
        <w:t>de</w:t>
      </w:r>
      <w:r>
        <w:rPr>
          <w:color w:val="1D1D1B"/>
          <w:spacing w:val="-15"/>
        </w:rPr>
        <w:t> </w:t>
      </w:r>
      <w:r>
        <w:rPr>
          <w:color w:val="1D1D1B"/>
        </w:rPr>
        <w:t>las</w:t>
      </w:r>
      <w:r>
        <w:rPr>
          <w:color w:val="1D1D1B"/>
          <w:spacing w:val="-15"/>
        </w:rPr>
        <w:t> </w:t>
      </w:r>
      <w:r>
        <w:rPr>
          <w:color w:val="1D1D1B"/>
        </w:rPr>
        <w:t>prácticas y de la regularidad de éstas sin que sea</w:t>
      </w:r>
      <w:r>
        <w:rPr>
          <w:color w:val="1D1D1B"/>
          <w:spacing w:val="21"/>
        </w:rPr>
        <w:t> </w:t>
      </w:r>
      <w:r>
        <w:rPr>
          <w:color w:val="1D1D1B"/>
        </w:rPr>
        <w:t>mecanicista.</w:t>
      </w:r>
    </w:p>
    <w:p>
      <w:pPr>
        <w:spacing w:after="0" w:line="271" w:lineRule="auto"/>
        <w:jc w:val="both"/>
        <w:sectPr>
          <w:footerReference w:type="default" r:id="rId90"/>
          <w:pgSz w:w="9640" w:h="13040"/>
          <w:pgMar w:footer="653" w:header="0" w:top="740" w:bottom="840" w:left="1020" w:right="1300"/>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10"/>
        <w:rPr>
          <w:rFonts w:ascii="Palatino Linotype"/>
          <w:sz w:val="19"/>
        </w:rPr>
      </w:pPr>
    </w:p>
    <w:p>
      <w:pPr>
        <w:pStyle w:val="BodyText"/>
        <w:spacing w:line="271" w:lineRule="auto" w:before="56"/>
        <w:ind w:left="117" w:right="111"/>
        <w:jc w:val="both"/>
      </w:pPr>
      <w:r>
        <w:rPr>
          <w:color w:val="1D1D1B"/>
        </w:rPr>
        <w:t>El </w:t>
      </w:r>
      <w:r>
        <w:rPr>
          <w:rFonts w:ascii="Verdana" w:hAnsi="Verdana"/>
          <w:i/>
          <w:color w:val="1D1D1B"/>
        </w:rPr>
        <w:t>habitus </w:t>
      </w:r>
      <w:r>
        <w:rPr>
          <w:color w:val="1D1D1B"/>
        </w:rPr>
        <w:t>tiene un carácter multidimensional, pues engloba de modo indiferenciado tanto el plano cognoscitivo, como el axiológico y el práctico; con este concepto se superan las distinciones de la psicología tradicional entre lo intelectual, lo afectivo y lo corporal.</w:t>
      </w:r>
      <w:r>
        <w:rPr>
          <w:color w:val="1D1D1B"/>
          <w:position w:val="7"/>
          <w:sz w:val="13"/>
        </w:rPr>
        <w:t>11 </w:t>
      </w:r>
      <w:r>
        <w:rPr>
          <w:color w:val="1D1D1B"/>
        </w:rPr>
        <w:t>Es un sistema abierto de disposiciones que se confronta permanentemente con experiencias nuevas que, al interiorizarse, lo afectan permanentemente; sus dimensiones son las disposiciones constitutivas del gusto y el </w:t>
      </w:r>
      <w:r>
        <w:rPr>
          <w:rFonts w:ascii="Verdana" w:hAnsi="Verdana"/>
          <w:i/>
          <w:color w:val="1D1D1B"/>
        </w:rPr>
        <w:t>ethos </w:t>
      </w:r>
      <w:r>
        <w:rPr>
          <w:color w:val="1D1D1B"/>
        </w:rPr>
        <w:t>(Bourdieu, 1988).</w:t>
      </w:r>
    </w:p>
    <w:p>
      <w:pPr>
        <w:pStyle w:val="BodyText"/>
        <w:spacing w:before="10"/>
        <w:rPr>
          <w:sz w:val="24"/>
        </w:rPr>
      </w:pPr>
    </w:p>
    <w:p>
      <w:pPr>
        <w:pStyle w:val="BodyText"/>
        <w:spacing w:line="271" w:lineRule="auto"/>
        <w:ind w:left="117" w:right="111"/>
        <w:jc w:val="both"/>
      </w:pPr>
      <w:r>
        <w:rPr>
          <w:color w:val="1D1D1B"/>
        </w:rPr>
        <w:t>Para que la ciudadanía se incorpore de manera natural en la seguridad como agente fundamental del proceso,  es  indispensable  desarrollar una fuerza que logre imponer sistemas simbólicos que den un nuevo significado a la participación, ya que las estructuras son independientes de la conciencia y de la voluntad de los individuos, y por ello, orientan o restringen</w:t>
      </w:r>
      <w:r>
        <w:rPr>
          <w:color w:val="1D1D1B"/>
          <w:spacing w:val="-28"/>
        </w:rPr>
        <w:t> </w:t>
      </w:r>
      <w:r>
        <w:rPr>
          <w:color w:val="1D1D1B"/>
        </w:rPr>
        <w:t>sus</w:t>
      </w:r>
      <w:r>
        <w:rPr>
          <w:color w:val="1D1D1B"/>
          <w:spacing w:val="-26"/>
        </w:rPr>
        <w:t> </w:t>
      </w:r>
      <w:r>
        <w:rPr>
          <w:color w:val="1D1D1B"/>
        </w:rPr>
        <w:t>prácticas</w:t>
      </w:r>
      <w:r>
        <w:rPr>
          <w:color w:val="1D1D1B"/>
          <w:spacing w:val="-26"/>
        </w:rPr>
        <w:t> </w:t>
      </w:r>
      <w:r>
        <w:rPr>
          <w:color w:val="1D1D1B"/>
        </w:rPr>
        <w:t>y</w:t>
      </w:r>
      <w:r>
        <w:rPr>
          <w:color w:val="1D1D1B"/>
          <w:spacing w:val="-26"/>
        </w:rPr>
        <w:t> </w:t>
      </w:r>
      <w:r>
        <w:rPr>
          <w:color w:val="1D1D1B"/>
        </w:rPr>
        <w:t>representaciones.</w:t>
      </w:r>
      <w:r>
        <w:rPr>
          <w:color w:val="1D1D1B"/>
          <w:spacing w:val="-28"/>
        </w:rPr>
        <w:t> </w:t>
      </w:r>
      <w:r>
        <w:rPr>
          <w:color w:val="1D1D1B"/>
        </w:rPr>
        <w:t>Esta</w:t>
      </w:r>
      <w:r>
        <w:rPr>
          <w:color w:val="1D1D1B"/>
          <w:spacing w:val="-26"/>
        </w:rPr>
        <w:t> </w:t>
      </w:r>
      <w:r>
        <w:rPr>
          <w:color w:val="1D1D1B"/>
        </w:rPr>
        <w:t>es</w:t>
      </w:r>
      <w:r>
        <w:rPr>
          <w:color w:val="1D1D1B"/>
          <w:spacing w:val="-26"/>
        </w:rPr>
        <w:t> </w:t>
      </w:r>
      <w:r>
        <w:rPr>
          <w:color w:val="1D1D1B"/>
        </w:rPr>
        <w:t>una</w:t>
      </w:r>
      <w:r>
        <w:rPr>
          <w:color w:val="1D1D1B"/>
          <w:spacing w:val="-26"/>
        </w:rPr>
        <w:t> </w:t>
      </w:r>
      <w:r>
        <w:rPr>
          <w:color w:val="1D1D1B"/>
        </w:rPr>
        <w:t>tarea</w:t>
      </w:r>
      <w:r>
        <w:rPr>
          <w:color w:val="1D1D1B"/>
          <w:spacing w:val="-26"/>
        </w:rPr>
        <w:t> </w:t>
      </w:r>
      <w:r>
        <w:rPr>
          <w:color w:val="1D1D1B"/>
        </w:rPr>
        <w:t>fundamental no solo en la consolidación del nuevo modelo de seguridad, sino</w:t>
      </w:r>
      <w:r>
        <w:rPr>
          <w:color w:val="1D1D1B"/>
          <w:spacing w:val="-41"/>
        </w:rPr>
        <w:t> </w:t>
      </w:r>
      <w:r>
        <w:rPr>
          <w:color w:val="1D1D1B"/>
        </w:rPr>
        <w:t>también para la constitución de un tipo de ciudadano cercano a la comunidad y comprometido con el </w:t>
      </w:r>
      <w:r>
        <w:rPr>
          <w:color w:val="1D1D1B"/>
          <w:spacing w:val="12"/>
        </w:rPr>
        <w:t> </w:t>
      </w:r>
      <w:r>
        <w:rPr>
          <w:color w:val="1D1D1B"/>
        </w:rPr>
        <w:t>Estado.</w:t>
      </w:r>
    </w:p>
    <w:p>
      <w:pPr>
        <w:pStyle w:val="BodyText"/>
        <w:spacing w:before="10"/>
        <w:rPr>
          <w:sz w:val="24"/>
        </w:rPr>
      </w:pPr>
    </w:p>
    <w:p>
      <w:pPr>
        <w:pStyle w:val="BodyText"/>
        <w:spacing w:line="271" w:lineRule="auto"/>
        <w:ind w:left="117" w:right="111"/>
        <w:jc w:val="both"/>
      </w:pPr>
      <w:r>
        <w:rPr>
          <w:color w:val="1D1D1B"/>
          <w:w w:val="105"/>
        </w:rPr>
        <w:t>En</w:t>
      </w:r>
      <w:r>
        <w:rPr>
          <w:color w:val="1D1D1B"/>
          <w:spacing w:val="-11"/>
          <w:w w:val="105"/>
        </w:rPr>
        <w:t> </w:t>
      </w:r>
      <w:r>
        <w:rPr>
          <w:color w:val="1D1D1B"/>
          <w:w w:val="105"/>
        </w:rPr>
        <w:t>este</w:t>
      </w:r>
      <w:r>
        <w:rPr>
          <w:color w:val="1D1D1B"/>
          <w:spacing w:val="-11"/>
          <w:w w:val="105"/>
        </w:rPr>
        <w:t> </w:t>
      </w:r>
      <w:r>
        <w:rPr>
          <w:color w:val="1D1D1B"/>
          <w:w w:val="105"/>
        </w:rPr>
        <w:t>sentido,</w:t>
      </w:r>
      <w:r>
        <w:rPr>
          <w:color w:val="1D1D1B"/>
          <w:spacing w:val="-11"/>
          <w:w w:val="105"/>
        </w:rPr>
        <w:t> </w:t>
      </w:r>
      <w:r>
        <w:rPr>
          <w:color w:val="1D1D1B"/>
          <w:w w:val="105"/>
        </w:rPr>
        <w:t>se</w:t>
      </w:r>
      <w:r>
        <w:rPr>
          <w:color w:val="1D1D1B"/>
          <w:spacing w:val="-11"/>
          <w:w w:val="105"/>
        </w:rPr>
        <w:t> </w:t>
      </w:r>
      <w:r>
        <w:rPr>
          <w:color w:val="1D1D1B"/>
          <w:w w:val="105"/>
        </w:rPr>
        <w:t>tiene</w:t>
      </w:r>
      <w:r>
        <w:rPr>
          <w:color w:val="1D1D1B"/>
          <w:spacing w:val="-11"/>
          <w:w w:val="105"/>
        </w:rPr>
        <w:t> </w:t>
      </w:r>
      <w:r>
        <w:rPr>
          <w:color w:val="1D1D1B"/>
          <w:w w:val="105"/>
        </w:rPr>
        <w:t>que</w:t>
      </w:r>
      <w:r>
        <w:rPr>
          <w:color w:val="1D1D1B"/>
          <w:spacing w:val="-11"/>
          <w:w w:val="105"/>
        </w:rPr>
        <w:t> </w:t>
      </w:r>
      <w:r>
        <w:rPr>
          <w:color w:val="1D1D1B"/>
          <w:w w:val="105"/>
        </w:rPr>
        <w:t>trabajar</w:t>
      </w:r>
      <w:r>
        <w:rPr>
          <w:color w:val="1D1D1B"/>
          <w:spacing w:val="-11"/>
          <w:w w:val="105"/>
        </w:rPr>
        <w:t> </w:t>
      </w:r>
      <w:r>
        <w:rPr>
          <w:color w:val="1D1D1B"/>
          <w:w w:val="105"/>
        </w:rPr>
        <w:t>en</w:t>
      </w:r>
      <w:r>
        <w:rPr>
          <w:color w:val="1D1D1B"/>
          <w:spacing w:val="-11"/>
          <w:w w:val="105"/>
        </w:rPr>
        <w:t> </w:t>
      </w:r>
      <w:r>
        <w:rPr>
          <w:color w:val="1D1D1B"/>
          <w:w w:val="105"/>
        </w:rPr>
        <w:t>dos</w:t>
      </w:r>
      <w:r>
        <w:rPr>
          <w:color w:val="1D1D1B"/>
          <w:spacing w:val="-11"/>
          <w:w w:val="105"/>
        </w:rPr>
        <w:t> </w:t>
      </w:r>
      <w:r>
        <w:rPr>
          <w:color w:val="1D1D1B"/>
          <w:w w:val="105"/>
        </w:rPr>
        <w:t>niveles,</w:t>
      </w:r>
      <w:r>
        <w:rPr>
          <w:color w:val="1D1D1B"/>
          <w:spacing w:val="-11"/>
          <w:w w:val="105"/>
        </w:rPr>
        <w:t> </w:t>
      </w:r>
      <w:r>
        <w:rPr>
          <w:color w:val="1D1D1B"/>
          <w:w w:val="105"/>
        </w:rPr>
        <w:t>por</w:t>
      </w:r>
      <w:r>
        <w:rPr>
          <w:color w:val="1D1D1B"/>
          <w:spacing w:val="-11"/>
          <w:w w:val="105"/>
        </w:rPr>
        <w:t> </w:t>
      </w:r>
      <w:r>
        <w:rPr>
          <w:color w:val="1D1D1B"/>
          <w:w w:val="105"/>
        </w:rPr>
        <w:t>una</w:t>
      </w:r>
      <w:r>
        <w:rPr>
          <w:color w:val="1D1D1B"/>
          <w:spacing w:val="-11"/>
          <w:w w:val="105"/>
        </w:rPr>
        <w:t> </w:t>
      </w:r>
      <w:r>
        <w:rPr>
          <w:color w:val="1D1D1B"/>
          <w:w w:val="105"/>
        </w:rPr>
        <w:t>parte</w:t>
      </w:r>
      <w:r>
        <w:rPr>
          <w:color w:val="1D1D1B"/>
          <w:spacing w:val="-11"/>
          <w:w w:val="105"/>
        </w:rPr>
        <w:t> </w:t>
      </w:r>
      <w:r>
        <w:rPr>
          <w:color w:val="1D1D1B"/>
          <w:w w:val="105"/>
        </w:rPr>
        <w:t>en el</w:t>
      </w:r>
      <w:r>
        <w:rPr>
          <w:color w:val="1D1D1B"/>
          <w:spacing w:val="-14"/>
          <w:w w:val="105"/>
        </w:rPr>
        <w:t> </w:t>
      </w:r>
      <w:r>
        <w:rPr>
          <w:rFonts w:ascii="Verdana" w:hAnsi="Verdana"/>
          <w:i/>
          <w:color w:val="1D1D1B"/>
          <w:w w:val="105"/>
        </w:rPr>
        <w:t>habitus</w:t>
      </w:r>
      <w:r>
        <w:rPr>
          <w:color w:val="1D1D1B"/>
          <w:w w:val="105"/>
        </w:rPr>
        <w:t>,</w:t>
      </w:r>
      <w:r>
        <w:rPr>
          <w:color w:val="1D1D1B"/>
          <w:spacing w:val="-14"/>
          <w:w w:val="105"/>
        </w:rPr>
        <w:t> </w:t>
      </w:r>
      <w:r>
        <w:rPr>
          <w:color w:val="1D1D1B"/>
          <w:w w:val="105"/>
        </w:rPr>
        <w:t>a</w:t>
      </w:r>
      <w:r>
        <w:rPr>
          <w:color w:val="1D1D1B"/>
          <w:spacing w:val="-14"/>
          <w:w w:val="105"/>
        </w:rPr>
        <w:t> </w:t>
      </w:r>
      <w:r>
        <w:rPr>
          <w:color w:val="1D1D1B"/>
          <w:w w:val="105"/>
        </w:rPr>
        <w:t>partir</w:t>
      </w:r>
      <w:r>
        <w:rPr>
          <w:color w:val="1D1D1B"/>
          <w:spacing w:val="-13"/>
          <w:w w:val="105"/>
        </w:rPr>
        <w:t> </w:t>
      </w:r>
      <w:r>
        <w:rPr>
          <w:color w:val="1D1D1B"/>
          <w:w w:val="105"/>
        </w:rPr>
        <w:t>de</w:t>
      </w:r>
      <w:r>
        <w:rPr>
          <w:color w:val="1D1D1B"/>
          <w:spacing w:val="-14"/>
          <w:w w:val="105"/>
        </w:rPr>
        <w:t> </w:t>
      </w:r>
      <w:r>
        <w:rPr>
          <w:color w:val="1D1D1B"/>
          <w:w w:val="105"/>
        </w:rPr>
        <w:t>la</w:t>
      </w:r>
      <w:r>
        <w:rPr>
          <w:color w:val="1D1D1B"/>
          <w:spacing w:val="-14"/>
          <w:w w:val="105"/>
        </w:rPr>
        <w:t> </w:t>
      </w:r>
      <w:r>
        <w:rPr>
          <w:color w:val="1D1D1B"/>
          <w:w w:val="105"/>
        </w:rPr>
        <w:t>percepción,</w:t>
      </w:r>
      <w:r>
        <w:rPr>
          <w:color w:val="1D1D1B"/>
          <w:spacing w:val="-13"/>
          <w:w w:val="105"/>
        </w:rPr>
        <w:t> </w:t>
      </w:r>
      <w:r>
        <w:rPr>
          <w:color w:val="1D1D1B"/>
          <w:w w:val="105"/>
        </w:rPr>
        <w:t>el</w:t>
      </w:r>
      <w:r>
        <w:rPr>
          <w:color w:val="1D1D1B"/>
          <w:spacing w:val="-14"/>
          <w:w w:val="105"/>
        </w:rPr>
        <w:t> </w:t>
      </w:r>
      <w:r>
        <w:rPr>
          <w:color w:val="1D1D1B"/>
          <w:w w:val="105"/>
        </w:rPr>
        <w:t>pensamiento</w:t>
      </w:r>
      <w:r>
        <w:rPr>
          <w:color w:val="1D1D1B"/>
          <w:spacing w:val="-13"/>
          <w:w w:val="105"/>
        </w:rPr>
        <w:t> </w:t>
      </w:r>
      <w:r>
        <w:rPr>
          <w:color w:val="1D1D1B"/>
          <w:w w:val="105"/>
        </w:rPr>
        <w:t>y</w:t>
      </w:r>
      <w:r>
        <w:rPr>
          <w:color w:val="1D1D1B"/>
          <w:spacing w:val="-14"/>
          <w:w w:val="105"/>
        </w:rPr>
        <w:t> </w:t>
      </w:r>
      <w:r>
        <w:rPr>
          <w:color w:val="1D1D1B"/>
          <w:w w:val="105"/>
        </w:rPr>
        <w:t>la</w:t>
      </w:r>
      <w:r>
        <w:rPr>
          <w:color w:val="1D1D1B"/>
          <w:spacing w:val="-14"/>
          <w:w w:val="105"/>
        </w:rPr>
        <w:t> </w:t>
      </w:r>
      <w:r>
        <w:rPr>
          <w:color w:val="1D1D1B"/>
          <w:w w:val="105"/>
        </w:rPr>
        <w:t>acción</w:t>
      </w:r>
      <w:r>
        <w:rPr>
          <w:color w:val="1D1D1B"/>
          <w:spacing w:val="-14"/>
          <w:w w:val="105"/>
        </w:rPr>
        <w:t> </w:t>
      </w:r>
      <w:r>
        <w:rPr>
          <w:color w:val="1D1D1B"/>
          <w:w w:val="105"/>
        </w:rPr>
        <w:t>de</w:t>
      </w:r>
      <w:r>
        <w:rPr>
          <w:color w:val="1D1D1B"/>
          <w:spacing w:val="-14"/>
          <w:w w:val="105"/>
        </w:rPr>
        <w:t> </w:t>
      </w:r>
      <w:r>
        <w:rPr>
          <w:color w:val="1D1D1B"/>
          <w:w w:val="105"/>
        </w:rPr>
        <w:t>los individuos,</w:t>
      </w:r>
      <w:r>
        <w:rPr>
          <w:color w:val="1D1D1B"/>
          <w:spacing w:val="-6"/>
          <w:w w:val="105"/>
        </w:rPr>
        <w:t> </w:t>
      </w:r>
      <w:r>
        <w:rPr>
          <w:color w:val="1D1D1B"/>
          <w:w w:val="105"/>
        </w:rPr>
        <w:t>y</w:t>
      </w:r>
      <w:r>
        <w:rPr>
          <w:color w:val="1D1D1B"/>
          <w:spacing w:val="-6"/>
          <w:w w:val="105"/>
        </w:rPr>
        <w:t> </w:t>
      </w:r>
      <w:r>
        <w:rPr>
          <w:color w:val="1D1D1B"/>
          <w:w w:val="105"/>
        </w:rPr>
        <w:t>por</w:t>
      </w:r>
      <w:r>
        <w:rPr>
          <w:color w:val="1D1D1B"/>
          <w:spacing w:val="-6"/>
          <w:w w:val="105"/>
        </w:rPr>
        <w:t> </w:t>
      </w:r>
      <w:r>
        <w:rPr>
          <w:color w:val="1D1D1B"/>
          <w:w w:val="105"/>
        </w:rPr>
        <w:t>otra</w:t>
      </w:r>
      <w:r>
        <w:rPr>
          <w:color w:val="1D1D1B"/>
          <w:spacing w:val="-6"/>
          <w:w w:val="105"/>
        </w:rPr>
        <w:t> </w:t>
      </w:r>
      <w:r>
        <w:rPr>
          <w:color w:val="1D1D1B"/>
          <w:w w:val="105"/>
        </w:rPr>
        <w:t>en</w:t>
      </w:r>
      <w:r>
        <w:rPr>
          <w:color w:val="1D1D1B"/>
          <w:spacing w:val="-6"/>
          <w:w w:val="105"/>
        </w:rPr>
        <w:t> </w:t>
      </w:r>
      <w:r>
        <w:rPr>
          <w:color w:val="1D1D1B"/>
          <w:w w:val="105"/>
        </w:rPr>
        <w:t>las</w:t>
      </w:r>
      <w:r>
        <w:rPr>
          <w:color w:val="1D1D1B"/>
          <w:spacing w:val="-6"/>
          <w:w w:val="105"/>
        </w:rPr>
        <w:t> </w:t>
      </w:r>
      <w:r>
        <w:rPr>
          <w:color w:val="1D1D1B"/>
          <w:w w:val="105"/>
        </w:rPr>
        <w:t>estructuras</w:t>
      </w:r>
      <w:r>
        <w:rPr>
          <w:color w:val="1D1D1B"/>
          <w:spacing w:val="-6"/>
          <w:w w:val="105"/>
        </w:rPr>
        <w:t> </w:t>
      </w:r>
      <w:r>
        <w:rPr>
          <w:color w:val="1D1D1B"/>
          <w:w w:val="105"/>
        </w:rPr>
        <w:t>sociales</w:t>
      </w:r>
      <w:r>
        <w:rPr>
          <w:color w:val="1D1D1B"/>
          <w:spacing w:val="-7"/>
          <w:w w:val="105"/>
        </w:rPr>
        <w:t> </w:t>
      </w:r>
      <w:r>
        <w:rPr>
          <w:color w:val="1D1D1B"/>
          <w:w w:val="105"/>
        </w:rPr>
        <w:t>o</w:t>
      </w:r>
      <w:r>
        <w:rPr>
          <w:color w:val="1D1D1B"/>
          <w:spacing w:val="-6"/>
          <w:w w:val="105"/>
        </w:rPr>
        <w:t> </w:t>
      </w:r>
      <w:r>
        <w:rPr>
          <w:color w:val="1D1D1B"/>
          <w:w w:val="105"/>
        </w:rPr>
        <w:t>campos.</w:t>
      </w:r>
      <w:r>
        <w:rPr>
          <w:color w:val="1D1D1B"/>
          <w:spacing w:val="-7"/>
          <w:w w:val="105"/>
        </w:rPr>
        <w:t> </w:t>
      </w:r>
      <w:r>
        <w:rPr>
          <w:color w:val="1D1D1B"/>
          <w:w w:val="105"/>
        </w:rPr>
        <w:t>Sin</w:t>
      </w:r>
      <w:r>
        <w:rPr>
          <w:color w:val="1D1D1B"/>
          <w:spacing w:val="-6"/>
          <w:w w:val="105"/>
        </w:rPr>
        <w:t> </w:t>
      </w:r>
      <w:r>
        <w:rPr>
          <w:color w:val="1D1D1B"/>
          <w:w w:val="105"/>
        </w:rPr>
        <w:t>perder de</w:t>
      </w:r>
      <w:r>
        <w:rPr>
          <w:color w:val="1D1D1B"/>
          <w:spacing w:val="-19"/>
          <w:w w:val="105"/>
        </w:rPr>
        <w:t> </w:t>
      </w:r>
      <w:r>
        <w:rPr>
          <w:color w:val="1D1D1B"/>
          <w:w w:val="105"/>
        </w:rPr>
        <w:t>vista</w:t>
      </w:r>
      <w:r>
        <w:rPr>
          <w:color w:val="1D1D1B"/>
          <w:spacing w:val="-19"/>
          <w:w w:val="105"/>
        </w:rPr>
        <w:t> </w:t>
      </w:r>
      <w:r>
        <w:rPr>
          <w:color w:val="1D1D1B"/>
          <w:w w:val="105"/>
        </w:rPr>
        <w:t>que</w:t>
      </w:r>
      <w:r>
        <w:rPr>
          <w:color w:val="1D1D1B"/>
          <w:spacing w:val="-19"/>
          <w:w w:val="105"/>
        </w:rPr>
        <w:t> </w:t>
      </w:r>
      <w:r>
        <w:rPr>
          <w:color w:val="1D1D1B"/>
          <w:w w:val="105"/>
        </w:rPr>
        <w:t>las</w:t>
      </w:r>
      <w:r>
        <w:rPr>
          <w:color w:val="1D1D1B"/>
          <w:spacing w:val="-19"/>
          <w:w w:val="105"/>
        </w:rPr>
        <w:t> </w:t>
      </w:r>
      <w:r>
        <w:rPr>
          <w:color w:val="1D1D1B"/>
          <w:w w:val="105"/>
        </w:rPr>
        <w:t>instituciones,</w:t>
      </w:r>
      <w:r>
        <w:rPr>
          <w:color w:val="1D1D1B"/>
          <w:spacing w:val="-19"/>
          <w:w w:val="105"/>
        </w:rPr>
        <w:t> </w:t>
      </w:r>
      <w:r>
        <w:rPr>
          <w:color w:val="1D1D1B"/>
          <w:w w:val="105"/>
        </w:rPr>
        <w:t>como</w:t>
      </w:r>
      <w:r>
        <w:rPr>
          <w:color w:val="1D1D1B"/>
          <w:spacing w:val="-19"/>
          <w:w w:val="105"/>
        </w:rPr>
        <w:t> </w:t>
      </w:r>
      <w:r>
        <w:rPr>
          <w:color w:val="1D1D1B"/>
          <w:w w:val="105"/>
        </w:rPr>
        <w:t>sistema</w:t>
      </w:r>
      <w:r>
        <w:rPr>
          <w:color w:val="1D1D1B"/>
          <w:spacing w:val="-19"/>
          <w:w w:val="105"/>
        </w:rPr>
        <w:t> </w:t>
      </w:r>
      <w:r>
        <w:rPr>
          <w:color w:val="1D1D1B"/>
          <w:w w:val="105"/>
        </w:rPr>
        <w:t>de</w:t>
      </w:r>
      <w:r>
        <w:rPr>
          <w:color w:val="1D1D1B"/>
          <w:spacing w:val="-19"/>
          <w:w w:val="105"/>
        </w:rPr>
        <w:t> </w:t>
      </w:r>
      <w:r>
        <w:rPr>
          <w:color w:val="1D1D1B"/>
          <w:w w:val="105"/>
        </w:rPr>
        <w:t>estructuras</w:t>
      </w:r>
      <w:r>
        <w:rPr>
          <w:color w:val="1D1D1B"/>
          <w:spacing w:val="-19"/>
          <w:w w:val="105"/>
        </w:rPr>
        <w:t> </w:t>
      </w:r>
      <w:r>
        <w:rPr>
          <w:color w:val="1D1D1B"/>
          <w:w w:val="105"/>
        </w:rPr>
        <w:t>cognitivas</w:t>
      </w:r>
      <w:r>
        <w:rPr>
          <w:color w:val="1D1D1B"/>
          <w:spacing w:val="-19"/>
          <w:w w:val="105"/>
        </w:rPr>
        <w:t> </w:t>
      </w:r>
      <w:r>
        <w:rPr>
          <w:color w:val="1D1D1B"/>
          <w:w w:val="105"/>
        </w:rPr>
        <w:t>y motivadoras,</w:t>
      </w:r>
      <w:r>
        <w:rPr>
          <w:color w:val="1D1D1B"/>
          <w:spacing w:val="-28"/>
          <w:w w:val="105"/>
        </w:rPr>
        <w:t> </w:t>
      </w:r>
      <w:r>
        <w:rPr>
          <w:color w:val="1D1D1B"/>
          <w:w w:val="105"/>
        </w:rPr>
        <w:t>son</w:t>
      </w:r>
      <w:r>
        <w:rPr>
          <w:color w:val="1D1D1B"/>
          <w:spacing w:val="-27"/>
          <w:w w:val="105"/>
        </w:rPr>
        <w:t> </w:t>
      </w:r>
      <w:r>
        <w:rPr>
          <w:color w:val="1D1D1B"/>
          <w:w w:val="105"/>
        </w:rPr>
        <w:t>el</w:t>
      </w:r>
      <w:r>
        <w:rPr>
          <w:color w:val="1D1D1B"/>
          <w:spacing w:val="-27"/>
          <w:w w:val="105"/>
        </w:rPr>
        <w:t> </w:t>
      </w:r>
      <w:r>
        <w:rPr>
          <w:color w:val="1D1D1B"/>
          <w:w w:val="105"/>
        </w:rPr>
        <w:t>mundo</w:t>
      </w:r>
      <w:r>
        <w:rPr>
          <w:color w:val="1D1D1B"/>
          <w:spacing w:val="-27"/>
          <w:w w:val="105"/>
        </w:rPr>
        <w:t> </w:t>
      </w:r>
      <w:r>
        <w:rPr>
          <w:color w:val="1D1D1B"/>
          <w:w w:val="105"/>
        </w:rPr>
        <w:t>práctico</w:t>
      </w:r>
      <w:r>
        <w:rPr>
          <w:color w:val="1D1D1B"/>
          <w:spacing w:val="-26"/>
          <w:w w:val="105"/>
        </w:rPr>
        <w:t> </w:t>
      </w:r>
      <w:r>
        <w:rPr>
          <w:color w:val="1D1D1B"/>
          <w:w w:val="105"/>
        </w:rPr>
        <w:t>que</w:t>
      </w:r>
      <w:r>
        <w:rPr>
          <w:color w:val="1D1D1B"/>
          <w:spacing w:val="-27"/>
          <w:w w:val="105"/>
        </w:rPr>
        <w:t> </w:t>
      </w:r>
      <w:r>
        <w:rPr>
          <w:color w:val="1D1D1B"/>
          <w:w w:val="105"/>
        </w:rPr>
        <w:t>se</w:t>
      </w:r>
      <w:r>
        <w:rPr>
          <w:color w:val="1D1D1B"/>
          <w:spacing w:val="-27"/>
          <w:w w:val="105"/>
        </w:rPr>
        <w:t> </w:t>
      </w:r>
      <w:r>
        <w:rPr>
          <w:color w:val="1D1D1B"/>
          <w:w w:val="105"/>
        </w:rPr>
        <w:t>constituye</w:t>
      </w:r>
      <w:r>
        <w:rPr>
          <w:color w:val="1D1D1B"/>
          <w:spacing w:val="-28"/>
          <w:w w:val="105"/>
        </w:rPr>
        <w:t> </w:t>
      </w:r>
      <w:r>
        <w:rPr>
          <w:color w:val="1D1D1B"/>
          <w:w w:val="105"/>
        </w:rPr>
        <w:t>en</w:t>
      </w:r>
      <w:r>
        <w:rPr>
          <w:color w:val="1D1D1B"/>
          <w:spacing w:val="-27"/>
          <w:w w:val="105"/>
        </w:rPr>
        <w:t> </w:t>
      </w:r>
      <w:r>
        <w:rPr>
          <w:color w:val="1D1D1B"/>
          <w:w w:val="105"/>
        </w:rPr>
        <w:t>la</w:t>
      </w:r>
      <w:r>
        <w:rPr>
          <w:color w:val="1D1D1B"/>
          <w:spacing w:val="-27"/>
          <w:w w:val="105"/>
        </w:rPr>
        <w:t> </w:t>
      </w:r>
      <w:r>
        <w:rPr>
          <w:color w:val="1D1D1B"/>
          <w:w w:val="105"/>
        </w:rPr>
        <w:t>relación</w:t>
      </w:r>
      <w:r>
        <w:rPr>
          <w:color w:val="1D1D1B"/>
          <w:spacing w:val="-27"/>
          <w:w w:val="105"/>
        </w:rPr>
        <w:t> </w:t>
      </w:r>
      <w:r>
        <w:rPr>
          <w:color w:val="1D1D1B"/>
          <w:w w:val="105"/>
        </w:rPr>
        <w:t>con el</w:t>
      </w:r>
      <w:r>
        <w:rPr>
          <w:color w:val="1D1D1B"/>
          <w:spacing w:val="-31"/>
          <w:w w:val="105"/>
        </w:rPr>
        <w:t> </w:t>
      </w:r>
      <w:r>
        <w:rPr>
          <w:rFonts w:ascii="Verdana" w:hAnsi="Verdana"/>
          <w:i/>
          <w:color w:val="1D1D1B"/>
          <w:w w:val="105"/>
        </w:rPr>
        <w:t>habitus</w:t>
      </w:r>
      <w:r>
        <w:rPr>
          <w:color w:val="1D1D1B"/>
          <w:w w:val="105"/>
        </w:rPr>
        <w:t>.</w:t>
      </w:r>
      <w:r>
        <w:rPr>
          <w:color w:val="1D1D1B"/>
          <w:spacing w:val="-31"/>
          <w:w w:val="105"/>
        </w:rPr>
        <w:t> </w:t>
      </w:r>
      <w:r>
        <w:rPr>
          <w:color w:val="1D1D1B"/>
          <w:w w:val="105"/>
        </w:rPr>
        <w:t>Esto</w:t>
      </w:r>
      <w:r>
        <w:rPr>
          <w:color w:val="1D1D1B"/>
          <w:spacing w:val="-31"/>
          <w:w w:val="105"/>
        </w:rPr>
        <w:t> </w:t>
      </w:r>
      <w:r>
        <w:rPr>
          <w:color w:val="1D1D1B"/>
          <w:w w:val="105"/>
        </w:rPr>
        <w:t>llevaría</w:t>
      </w:r>
      <w:r>
        <w:rPr>
          <w:color w:val="1D1D1B"/>
          <w:spacing w:val="-31"/>
          <w:w w:val="105"/>
        </w:rPr>
        <w:t> </w:t>
      </w:r>
      <w:r>
        <w:rPr>
          <w:color w:val="1D1D1B"/>
          <w:w w:val="105"/>
        </w:rPr>
        <w:t>a</w:t>
      </w:r>
      <w:r>
        <w:rPr>
          <w:color w:val="1D1D1B"/>
          <w:spacing w:val="-31"/>
          <w:w w:val="105"/>
        </w:rPr>
        <w:t> </w:t>
      </w:r>
      <w:r>
        <w:rPr>
          <w:color w:val="1D1D1B"/>
          <w:w w:val="105"/>
        </w:rPr>
        <w:t>la</w:t>
      </w:r>
      <w:r>
        <w:rPr>
          <w:color w:val="1D1D1B"/>
          <w:spacing w:val="-31"/>
          <w:w w:val="105"/>
        </w:rPr>
        <w:t> </w:t>
      </w:r>
      <w:r>
        <w:rPr>
          <w:color w:val="1D1D1B"/>
          <w:w w:val="105"/>
        </w:rPr>
        <w:t>formación</w:t>
      </w:r>
      <w:r>
        <w:rPr>
          <w:color w:val="1D1D1B"/>
          <w:spacing w:val="-31"/>
          <w:w w:val="105"/>
        </w:rPr>
        <w:t> </w:t>
      </w:r>
      <w:r>
        <w:rPr>
          <w:color w:val="1D1D1B"/>
          <w:w w:val="105"/>
        </w:rPr>
        <w:t>y</w:t>
      </w:r>
      <w:r>
        <w:rPr>
          <w:color w:val="1D1D1B"/>
          <w:spacing w:val="-31"/>
          <w:w w:val="105"/>
        </w:rPr>
        <w:t> </w:t>
      </w:r>
      <w:r>
        <w:rPr>
          <w:color w:val="1D1D1B"/>
          <w:w w:val="105"/>
        </w:rPr>
        <w:t>consolidación</w:t>
      </w:r>
      <w:r>
        <w:rPr>
          <w:color w:val="1D1D1B"/>
          <w:spacing w:val="-32"/>
          <w:w w:val="105"/>
        </w:rPr>
        <w:t> </w:t>
      </w:r>
      <w:r>
        <w:rPr>
          <w:color w:val="1D1D1B"/>
          <w:w w:val="105"/>
        </w:rPr>
        <w:t>del</w:t>
      </w:r>
      <w:r>
        <w:rPr>
          <w:color w:val="1D1D1B"/>
          <w:spacing w:val="-31"/>
          <w:w w:val="105"/>
        </w:rPr>
        <w:t> </w:t>
      </w:r>
      <w:r>
        <w:rPr>
          <w:color w:val="1D1D1B"/>
          <w:w w:val="105"/>
        </w:rPr>
        <w:t>capital</w:t>
      </w:r>
      <w:r>
        <w:rPr>
          <w:color w:val="1D1D1B"/>
          <w:spacing w:val="-32"/>
          <w:w w:val="105"/>
        </w:rPr>
        <w:t> </w:t>
      </w:r>
      <w:r>
        <w:rPr>
          <w:color w:val="1D1D1B"/>
          <w:w w:val="105"/>
        </w:rPr>
        <w:t>social, necesario</w:t>
      </w:r>
      <w:r>
        <w:rPr>
          <w:color w:val="1D1D1B"/>
          <w:spacing w:val="-31"/>
          <w:w w:val="105"/>
        </w:rPr>
        <w:t> </w:t>
      </w:r>
      <w:r>
        <w:rPr>
          <w:color w:val="1D1D1B"/>
          <w:w w:val="105"/>
        </w:rPr>
        <w:t>para</w:t>
      </w:r>
      <w:r>
        <w:rPr>
          <w:color w:val="1D1D1B"/>
          <w:spacing w:val="-30"/>
          <w:w w:val="105"/>
        </w:rPr>
        <w:t> </w:t>
      </w:r>
      <w:r>
        <w:rPr>
          <w:color w:val="1D1D1B"/>
          <w:w w:val="105"/>
        </w:rPr>
        <w:t>desarrollar</w:t>
      </w:r>
      <w:r>
        <w:rPr>
          <w:color w:val="1D1D1B"/>
          <w:spacing w:val="-30"/>
          <w:w w:val="105"/>
        </w:rPr>
        <w:t> </w:t>
      </w:r>
      <w:r>
        <w:rPr>
          <w:color w:val="1D1D1B"/>
          <w:w w:val="105"/>
        </w:rPr>
        <w:t>esta</w:t>
      </w:r>
      <w:r>
        <w:rPr>
          <w:color w:val="1D1D1B"/>
          <w:spacing w:val="-30"/>
          <w:w w:val="105"/>
        </w:rPr>
        <w:t> </w:t>
      </w:r>
      <w:r>
        <w:rPr>
          <w:color w:val="1D1D1B"/>
          <w:w w:val="105"/>
        </w:rPr>
        <w:t>tarea,</w:t>
      </w:r>
      <w:r>
        <w:rPr>
          <w:color w:val="1D1D1B"/>
          <w:spacing w:val="-30"/>
          <w:w w:val="105"/>
        </w:rPr>
        <w:t> </w:t>
      </w:r>
      <w:r>
        <w:rPr>
          <w:color w:val="1D1D1B"/>
          <w:w w:val="105"/>
        </w:rPr>
        <w:t>a</w:t>
      </w:r>
      <w:r>
        <w:rPr>
          <w:color w:val="1D1D1B"/>
          <w:spacing w:val="-31"/>
          <w:w w:val="105"/>
        </w:rPr>
        <w:t> </w:t>
      </w:r>
      <w:r>
        <w:rPr>
          <w:color w:val="1D1D1B"/>
          <w:w w:val="105"/>
        </w:rPr>
        <w:t>partir</w:t>
      </w:r>
      <w:r>
        <w:rPr>
          <w:color w:val="1D1D1B"/>
          <w:spacing w:val="-30"/>
          <w:w w:val="105"/>
        </w:rPr>
        <w:t> </w:t>
      </w:r>
      <w:r>
        <w:rPr>
          <w:color w:val="1D1D1B"/>
          <w:w w:val="105"/>
        </w:rPr>
        <w:t>de</w:t>
      </w:r>
      <w:r>
        <w:rPr>
          <w:color w:val="1D1D1B"/>
          <w:spacing w:val="-31"/>
          <w:w w:val="105"/>
        </w:rPr>
        <w:t> </w:t>
      </w:r>
      <w:r>
        <w:rPr>
          <w:color w:val="1D1D1B"/>
          <w:w w:val="105"/>
        </w:rPr>
        <w:t>la</w:t>
      </w:r>
      <w:r>
        <w:rPr>
          <w:color w:val="1D1D1B"/>
          <w:spacing w:val="-31"/>
          <w:w w:val="105"/>
        </w:rPr>
        <w:t> </w:t>
      </w:r>
      <w:r>
        <w:rPr>
          <w:color w:val="1D1D1B"/>
          <w:w w:val="105"/>
        </w:rPr>
        <w:t>conformación</w:t>
      </w:r>
      <w:r>
        <w:rPr>
          <w:color w:val="1D1D1B"/>
          <w:spacing w:val="-32"/>
          <w:w w:val="105"/>
        </w:rPr>
        <w:t> </w:t>
      </w:r>
      <w:r>
        <w:rPr>
          <w:color w:val="1D1D1B"/>
          <w:w w:val="105"/>
        </w:rPr>
        <w:t>de</w:t>
      </w:r>
      <w:r>
        <w:rPr>
          <w:color w:val="1D1D1B"/>
          <w:spacing w:val="-31"/>
          <w:w w:val="105"/>
        </w:rPr>
        <w:t> </w:t>
      </w:r>
      <w:r>
        <w:rPr>
          <w:color w:val="1D1D1B"/>
          <w:w w:val="105"/>
        </w:rPr>
        <w:t>una red social que emerja de la pertenencia a un grupo social en que los miembros</w:t>
      </w:r>
      <w:r>
        <w:rPr>
          <w:color w:val="1D1D1B"/>
          <w:spacing w:val="-29"/>
          <w:w w:val="105"/>
        </w:rPr>
        <w:t> </w:t>
      </w:r>
      <w:r>
        <w:rPr>
          <w:color w:val="1D1D1B"/>
          <w:w w:val="105"/>
        </w:rPr>
        <w:t>se</w:t>
      </w:r>
      <w:r>
        <w:rPr>
          <w:color w:val="1D1D1B"/>
          <w:spacing w:val="-29"/>
          <w:w w:val="105"/>
        </w:rPr>
        <w:t> </w:t>
      </w:r>
      <w:r>
        <w:rPr>
          <w:color w:val="1D1D1B"/>
          <w:w w:val="105"/>
        </w:rPr>
        <w:t>conocen</w:t>
      </w:r>
      <w:r>
        <w:rPr>
          <w:color w:val="1D1D1B"/>
          <w:spacing w:val="-29"/>
          <w:w w:val="105"/>
        </w:rPr>
        <w:t> </w:t>
      </w:r>
      <w:r>
        <w:rPr>
          <w:color w:val="1D1D1B"/>
          <w:w w:val="105"/>
        </w:rPr>
        <w:t>y</w:t>
      </w:r>
      <w:r>
        <w:rPr>
          <w:color w:val="1D1D1B"/>
          <w:spacing w:val="-29"/>
          <w:w w:val="105"/>
        </w:rPr>
        <w:t> </w:t>
      </w:r>
      <w:r>
        <w:rPr>
          <w:color w:val="1D1D1B"/>
          <w:w w:val="105"/>
        </w:rPr>
        <w:t>reconocen</w:t>
      </w:r>
      <w:r>
        <w:rPr>
          <w:color w:val="1D1D1B"/>
          <w:spacing w:val="-29"/>
          <w:w w:val="105"/>
        </w:rPr>
        <w:t> </w:t>
      </w:r>
      <w:r>
        <w:rPr>
          <w:color w:val="1D1D1B"/>
          <w:w w:val="105"/>
        </w:rPr>
        <w:t>mutuamente.</w:t>
      </w:r>
    </w:p>
    <w:p>
      <w:pPr>
        <w:pStyle w:val="BodyText"/>
        <w:spacing w:before="10"/>
        <w:rPr>
          <w:sz w:val="24"/>
        </w:rPr>
      </w:pPr>
    </w:p>
    <w:p>
      <w:pPr>
        <w:pStyle w:val="BodyText"/>
        <w:spacing w:line="271" w:lineRule="auto"/>
        <w:ind w:left="117" w:right="110"/>
        <w:jc w:val="both"/>
      </w:pPr>
      <w:r>
        <w:rPr/>
        <w:pict>
          <v:line style="position:absolute;mso-position-horizontal-relative:page;mso-position-vertical-relative:paragraph;z-index:2440;mso-wrap-distance-left:0;mso-wrap-distance-right:0" from="70.866096pt,64.282379pt" to="142.866096pt,64.282379pt" stroked="true" strokeweight="1pt" strokecolor="#1d1d1b">
            <w10:wrap type="topAndBottom"/>
          </v:line>
        </w:pict>
      </w:r>
      <w:r>
        <w:rPr>
          <w:color w:val="1D1D1B"/>
          <w:w w:val="105"/>
        </w:rPr>
        <w:t>En</w:t>
      </w:r>
      <w:r>
        <w:rPr>
          <w:color w:val="1D1D1B"/>
          <w:spacing w:val="-10"/>
          <w:w w:val="105"/>
        </w:rPr>
        <w:t> </w:t>
      </w:r>
      <w:r>
        <w:rPr>
          <w:color w:val="1D1D1B"/>
          <w:w w:val="105"/>
        </w:rPr>
        <w:t>esa</w:t>
      </w:r>
      <w:r>
        <w:rPr>
          <w:color w:val="1D1D1B"/>
          <w:spacing w:val="-10"/>
          <w:w w:val="105"/>
        </w:rPr>
        <w:t> </w:t>
      </w:r>
      <w:r>
        <w:rPr>
          <w:color w:val="1D1D1B"/>
          <w:w w:val="105"/>
        </w:rPr>
        <w:t>cercanía</w:t>
      </w:r>
      <w:r>
        <w:rPr>
          <w:color w:val="1D1D1B"/>
          <w:spacing w:val="-11"/>
          <w:w w:val="105"/>
        </w:rPr>
        <w:t> </w:t>
      </w:r>
      <w:r>
        <w:rPr>
          <w:color w:val="1D1D1B"/>
          <w:w w:val="105"/>
        </w:rPr>
        <w:t>y</w:t>
      </w:r>
      <w:r>
        <w:rPr>
          <w:color w:val="1D1D1B"/>
          <w:spacing w:val="-10"/>
          <w:w w:val="105"/>
        </w:rPr>
        <w:t> </w:t>
      </w:r>
      <w:r>
        <w:rPr>
          <w:color w:val="1D1D1B"/>
          <w:w w:val="105"/>
        </w:rPr>
        <w:t>compromiso</w:t>
      </w:r>
      <w:r>
        <w:rPr>
          <w:color w:val="1D1D1B"/>
          <w:spacing w:val="-11"/>
          <w:w w:val="105"/>
        </w:rPr>
        <w:t> </w:t>
      </w:r>
      <w:r>
        <w:rPr>
          <w:color w:val="1D1D1B"/>
          <w:w w:val="105"/>
        </w:rPr>
        <w:t>con</w:t>
      </w:r>
      <w:r>
        <w:rPr>
          <w:color w:val="1D1D1B"/>
          <w:spacing w:val="-10"/>
          <w:w w:val="105"/>
        </w:rPr>
        <w:t> </w:t>
      </w:r>
      <w:r>
        <w:rPr>
          <w:color w:val="1D1D1B"/>
          <w:w w:val="105"/>
        </w:rPr>
        <w:t>la</w:t>
      </w:r>
      <w:r>
        <w:rPr>
          <w:color w:val="1D1D1B"/>
          <w:spacing w:val="-10"/>
          <w:w w:val="105"/>
        </w:rPr>
        <w:t> </w:t>
      </w:r>
      <w:r>
        <w:rPr>
          <w:color w:val="1D1D1B"/>
          <w:w w:val="105"/>
        </w:rPr>
        <w:t>comunidad,</w:t>
      </w:r>
      <w:r>
        <w:rPr>
          <w:color w:val="1D1D1B"/>
          <w:spacing w:val="-11"/>
          <w:w w:val="105"/>
        </w:rPr>
        <w:t> </w:t>
      </w:r>
      <w:r>
        <w:rPr>
          <w:color w:val="1D1D1B"/>
          <w:w w:val="105"/>
        </w:rPr>
        <w:t>la</w:t>
      </w:r>
      <w:r>
        <w:rPr>
          <w:color w:val="1D1D1B"/>
          <w:spacing w:val="-10"/>
          <w:w w:val="105"/>
        </w:rPr>
        <w:t> </w:t>
      </w:r>
      <w:r>
        <w:rPr>
          <w:color w:val="1D1D1B"/>
          <w:w w:val="105"/>
        </w:rPr>
        <w:t>relación</w:t>
      </w:r>
      <w:r>
        <w:rPr>
          <w:color w:val="1D1D1B"/>
          <w:spacing w:val="-11"/>
          <w:w w:val="105"/>
        </w:rPr>
        <w:t> </w:t>
      </w:r>
      <w:r>
        <w:rPr>
          <w:color w:val="1D1D1B"/>
          <w:w w:val="105"/>
        </w:rPr>
        <w:t>entre</w:t>
      </w:r>
      <w:r>
        <w:rPr>
          <w:color w:val="1D1D1B"/>
          <w:spacing w:val="-10"/>
          <w:w w:val="105"/>
        </w:rPr>
        <w:t> </w:t>
      </w:r>
      <w:r>
        <w:rPr>
          <w:color w:val="1D1D1B"/>
          <w:w w:val="105"/>
        </w:rPr>
        <w:t>ciu- dadanía e identidad es fundamental, en la medida que el proceso de identificación favorece la edificación de la ciudadanía. La</w:t>
      </w:r>
      <w:r>
        <w:rPr>
          <w:color w:val="1D1D1B"/>
          <w:spacing w:val="-34"/>
          <w:w w:val="105"/>
        </w:rPr>
        <w:t> </w:t>
      </w:r>
      <w:r>
        <w:rPr>
          <w:color w:val="1D1D1B"/>
          <w:w w:val="105"/>
        </w:rPr>
        <w:t>construcción de la identidad es un proceso muy complejo que se lleva a cabo   </w:t>
      </w:r>
      <w:r>
        <w:rPr>
          <w:color w:val="1D1D1B"/>
          <w:spacing w:val="2"/>
          <w:w w:val="105"/>
        </w:rPr>
        <w:t> </w:t>
      </w:r>
      <w:r>
        <w:rPr>
          <w:color w:val="1D1D1B"/>
          <w:w w:val="105"/>
        </w:rPr>
        <w:t>en</w:t>
      </w:r>
    </w:p>
    <w:p>
      <w:pPr>
        <w:spacing w:line="249" w:lineRule="auto" w:before="3"/>
        <w:ind w:left="287" w:right="0" w:hanging="171"/>
        <w:jc w:val="left"/>
        <w:rPr>
          <w:rFonts w:ascii="Times New Roman" w:hAnsi="Times New Roman"/>
          <w:sz w:val="16"/>
        </w:rPr>
      </w:pPr>
      <w:r>
        <w:rPr>
          <w:rFonts w:ascii="Times New Roman" w:hAnsi="Times New Roman"/>
          <w:color w:val="1D1D1B"/>
          <w:position w:val="5"/>
          <w:sz w:val="9"/>
        </w:rPr>
        <w:t>11 </w:t>
      </w:r>
      <w:r>
        <w:rPr>
          <w:rFonts w:ascii="Times New Roman" w:hAnsi="Times New Roman"/>
          <w:color w:val="1D1D1B"/>
          <w:sz w:val="16"/>
        </w:rPr>
        <w:t>Por ejemplo, en la formación del </w:t>
      </w:r>
      <w:r>
        <w:rPr>
          <w:rFonts w:ascii="Times New Roman" w:hAnsi="Times New Roman"/>
          <w:i/>
          <w:color w:val="1D1D1B"/>
          <w:sz w:val="16"/>
        </w:rPr>
        <w:t>habitus </w:t>
      </w:r>
      <w:r>
        <w:rPr>
          <w:rFonts w:ascii="Times New Roman" w:hAnsi="Times New Roman"/>
          <w:color w:val="1D1D1B"/>
          <w:sz w:val="16"/>
        </w:rPr>
        <w:t>primario, en el seno de la educación familiar, se incorpora la trayec- toria de los padres para modelar la inserción en el mundo social.</w:t>
      </w:r>
    </w:p>
    <w:p>
      <w:pPr>
        <w:spacing w:after="0" w:line="249" w:lineRule="auto"/>
        <w:jc w:val="left"/>
        <w:rPr>
          <w:rFonts w:ascii="Times New Roman" w:hAnsi="Times New Roman"/>
          <w:sz w:val="16"/>
        </w:rPr>
        <w:sectPr>
          <w:footerReference w:type="default" r:id="rId91"/>
          <w:pgSz w:w="9640" w:h="13040"/>
          <w:pgMar w:footer="653" w:header="0" w:top="740" w:bottom="840" w:left="1300" w:right="1020"/>
          <w:pgNumType w:start="81"/>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71" w:lineRule="auto" w:before="57"/>
        <w:ind w:left="113" w:right="115"/>
        <w:jc w:val="both"/>
      </w:pPr>
      <w:r>
        <w:rPr>
          <w:color w:val="1D1D1B"/>
          <w:w w:val="105"/>
        </w:rPr>
        <w:t>los ámbitos social, del género, profesional y sexual, entre otros, a partir</w:t>
      </w:r>
      <w:r>
        <w:rPr>
          <w:color w:val="1D1D1B"/>
          <w:spacing w:val="-11"/>
          <w:w w:val="105"/>
        </w:rPr>
        <w:t> </w:t>
      </w:r>
      <w:r>
        <w:rPr>
          <w:color w:val="1D1D1B"/>
          <w:w w:val="105"/>
        </w:rPr>
        <w:t>de</w:t>
      </w:r>
      <w:r>
        <w:rPr>
          <w:color w:val="1D1D1B"/>
          <w:spacing w:val="-11"/>
          <w:w w:val="105"/>
        </w:rPr>
        <w:t> </w:t>
      </w:r>
      <w:r>
        <w:rPr>
          <w:color w:val="1D1D1B"/>
          <w:w w:val="105"/>
        </w:rPr>
        <w:t>identificaciones.</w:t>
      </w:r>
      <w:r>
        <w:rPr>
          <w:color w:val="1D1D1B"/>
          <w:spacing w:val="-11"/>
          <w:w w:val="105"/>
        </w:rPr>
        <w:t> </w:t>
      </w:r>
      <w:r>
        <w:rPr>
          <w:color w:val="1D1D1B"/>
          <w:w w:val="105"/>
        </w:rPr>
        <w:t>La</w:t>
      </w:r>
      <w:r>
        <w:rPr>
          <w:color w:val="1D1D1B"/>
          <w:spacing w:val="-11"/>
          <w:w w:val="105"/>
        </w:rPr>
        <w:t> </w:t>
      </w:r>
      <w:r>
        <w:rPr>
          <w:color w:val="1D1D1B"/>
          <w:w w:val="105"/>
        </w:rPr>
        <w:t>identidad</w:t>
      </w:r>
      <w:r>
        <w:rPr>
          <w:color w:val="1D1D1B"/>
          <w:spacing w:val="-11"/>
          <w:w w:val="105"/>
        </w:rPr>
        <w:t> </w:t>
      </w:r>
      <w:r>
        <w:rPr>
          <w:color w:val="1D1D1B"/>
          <w:w w:val="105"/>
        </w:rPr>
        <w:t>de</w:t>
      </w:r>
      <w:r>
        <w:rPr>
          <w:color w:val="1D1D1B"/>
          <w:spacing w:val="-11"/>
          <w:w w:val="105"/>
        </w:rPr>
        <w:t> </w:t>
      </w:r>
      <w:r>
        <w:rPr>
          <w:color w:val="1D1D1B"/>
          <w:w w:val="105"/>
        </w:rPr>
        <w:t>las</w:t>
      </w:r>
      <w:r>
        <w:rPr>
          <w:color w:val="1D1D1B"/>
          <w:spacing w:val="-11"/>
          <w:w w:val="105"/>
        </w:rPr>
        <w:t> </w:t>
      </w:r>
      <w:r>
        <w:rPr>
          <w:color w:val="1D1D1B"/>
          <w:w w:val="105"/>
        </w:rPr>
        <w:t>personas</w:t>
      </w:r>
      <w:r>
        <w:rPr>
          <w:color w:val="1D1D1B"/>
          <w:spacing w:val="-11"/>
          <w:w w:val="105"/>
        </w:rPr>
        <w:t> </w:t>
      </w:r>
      <w:r>
        <w:rPr>
          <w:color w:val="1D1D1B"/>
          <w:w w:val="105"/>
        </w:rPr>
        <w:t>no</w:t>
      </w:r>
      <w:r>
        <w:rPr>
          <w:color w:val="1D1D1B"/>
          <w:spacing w:val="-11"/>
          <w:w w:val="105"/>
        </w:rPr>
        <w:t> </w:t>
      </w:r>
      <w:r>
        <w:rPr>
          <w:color w:val="1D1D1B"/>
          <w:w w:val="105"/>
        </w:rPr>
        <w:t>se</w:t>
      </w:r>
      <w:r>
        <w:rPr>
          <w:color w:val="1D1D1B"/>
          <w:spacing w:val="-11"/>
          <w:w w:val="105"/>
        </w:rPr>
        <w:t> </w:t>
      </w:r>
      <w:r>
        <w:rPr>
          <w:color w:val="1D1D1B"/>
          <w:w w:val="105"/>
        </w:rPr>
        <w:t>define</w:t>
      </w:r>
      <w:r>
        <w:rPr>
          <w:color w:val="1D1D1B"/>
          <w:spacing w:val="-11"/>
          <w:w w:val="105"/>
        </w:rPr>
        <w:t> </w:t>
      </w:r>
      <w:r>
        <w:rPr>
          <w:color w:val="1D1D1B"/>
          <w:w w:val="105"/>
        </w:rPr>
        <w:t>en un momento concreto, sino que se cimienta desde el pasado y se va forjando</w:t>
      </w:r>
      <w:r>
        <w:rPr>
          <w:color w:val="1D1D1B"/>
          <w:spacing w:val="-8"/>
          <w:w w:val="105"/>
        </w:rPr>
        <w:t> </w:t>
      </w: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tiempo,</w:t>
      </w:r>
      <w:r>
        <w:rPr>
          <w:color w:val="1D1D1B"/>
          <w:spacing w:val="-7"/>
          <w:w w:val="105"/>
        </w:rPr>
        <w:t> </w:t>
      </w:r>
      <w:r>
        <w:rPr>
          <w:color w:val="1D1D1B"/>
          <w:w w:val="105"/>
        </w:rPr>
        <w:t>a</w:t>
      </w:r>
      <w:r>
        <w:rPr>
          <w:color w:val="1D1D1B"/>
          <w:spacing w:val="-8"/>
          <w:w w:val="105"/>
        </w:rPr>
        <w:t> </w:t>
      </w:r>
      <w:r>
        <w:rPr>
          <w:color w:val="1D1D1B"/>
          <w:w w:val="105"/>
        </w:rPr>
        <w:t>través</w:t>
      </w:r>
      <w:r>
        <w:rPr>
          <w:color w:val="1D1D1B"/>
          <w:spacing w:val="-7"/>
          <w:w w:val="105"/>
        </w:rPr>
        <w:t> </w:t>
      </w:r>
      <w:r>
        <w:rPr>
          <w:color w:val="1D1D1B"/>
          <w:w w:val="105"/>
        </w:rPr>
        <w:t>de</w:t>
      </w:r>
      <w:r>
        <w:rPr>
          <w:color w:val="1D1D1B"/>
          <w:spacing w:val="-8"/>
          <w:w w:val="105"/>
        </w:rPr>
        <w:t> </w:t>
      </w:r>
      <w:r>
        <w:rPr>
          <w:color w:val="1D1D1B"/>
          <w:w w:val="105"/>
        </w:rPr>
        <w:t>narraciones</w:t>
      </w:r>
      <w:r>
        <w:rPr>
          <w:color w:val="1D1D1B"/>
          <w:spacing w:val="-8"/>
          <w:w w:val="105"/>
        </w:rPr>
        <w:t> </w:t>
      </w:r>
      <w:r>
        <w:rPr>
          <w:color w:val="1D1D1B"/>
          <w:w w:val="105"/>
        </w:rPr>
        <w:t>y</w:t>
      </w:r>
      <w:r>
        <w:rPr>
          <w:color w:val="1D1D1B"/>
          <w:spacing w:val="-8"/>
          <w:w w:val="105"/>
        </w:rPr>
        <w:t> </w:t>
      </w:r>
      <w:r>
        <w:rPr>
          <w:color w:val="1D1D1B"/>
          <w:w w:val="105"/>
        </w:rPr>
        <w:t>elementos</w:t>
      </w:r>
      <w:r>
        <w:rPr>
          <w:color w:val="1D1D1B"/>
          <w:spacing w:val="-7"/>
          <w:w w:val="105"/>
        </w:rPr>
        <w:t> </w:t>
      </w:r>
      <w:r>
        <w:rPr>
          <w:color w:val="1D1D1B"/>
          <w:w w:val="105"/>
        </w:rPr>
        <w:t>simbólicos que</w:t>
      </w:r>
      <w:r>
        <w:rPr>
          <w:color w:val="1D1D1B"/>
          <w:spacing w:val="-27"/>
          <w:w w:val="105"/>
        </w:rPr>
        <w:t> </w:t>
      </w:r>
      <w:r>
        <w:rPr>
          <w:color w:val="1D1D1B"/>
          <w:w w:val="105"/>
        </w:rPr>
        <w:t>van</w:t>
      </w:r>
      <w:r>
        <w:rPr>
          <w:color w:val="1D1D1B"/>
          <w:spacing w:val="-27"/>
          <w:w w:val="105"/>
        </w:rPr>
        <w:t> </w:t>
      </w:r>
      <w:r>
        <w:rPr>
          <w:color w:val="1D1D1B"/>
          <w:w w:val="105"/>
        </w:rPr>
        <w:t>expandiéndose,</w:t>
      </w:r>
      <w:r>
        <w:rPr>
          <w:color w:val="1D1D1B"/>
          <w:spacing w:val="-26"/>
          <w:w w:val="105"/>
        </w:rPr>
        <w:t> </w:t>
      </w:r>
      <w:r>
        <w:rPr>
          <w:color w:val="1D1D1B"/>
          <w:w w:val="105"/>
        </w:rPr>
        <w:t>construyendo</w:t>
      </w:r>
      <w:r>
        <w:rPr>
          <w:color w:val="1D1D1B"/>
          <w:spacing w:val="-28"/>
          <w:w w:val="105"/>
        </w:rPr>
        <w:t> </w:t>
      </w:r>
      <w:r>
        <w:rPr>
          <w:color w:val="1D1D1B"/>
          <w:w w:val="105"/>
        </w:rPr>
        <w:t>una</w:t>
      </w:r>
      <w:r>
        <w:rPr>
          <w:color w:val="1D1D1B"/>
          <w:spacing w:val="-27"/>
          <w:w w:val="105"/>
        </w:rPr>
        <w:t> </w:t>
      </w:r>
      <w:r>
        <w:rPr>
          <w:color w:val="1D1D1B"/>
          <w:w w:val="105"/>
        </w:rPr>
        <w:t>cultura</w:t>
      </w:r>
      <w:r>
        <w:rPr>
          <w:color w:val="1D1D1B"/>
          <w:spacing w:val="-27"/>
          <w:w w:val="105"/>
        </w:rPr>
        <w:t> </w:t>
      </w:r>
      <w:r>
        <w:rPr>
          <w:color w:val="1D1D1B"/>
          <w:w w:val="105"/>
        </w:rPr>
        <w:t>particular;</w:t>
      </w:r>
      <w:r>
        <w:rPr>
          <w:color w:val="1D1D1B"/>
          <w:spacing w:val="-26"/>
          <w:w w:val="105"/>
        </w:rPr>
        <w:t> </w:t>
      </w:r>
      <w:r>
        <w:rPr>
          <w:color w:val="1D1D1B"/>
          <w:w w:val="105"/>
        </w:rPr>
        <w:t>esto</w:t>
      </w:r>
      <w:r>
        <w:rPr>
          <w:color w:val="1D1D1B"/>
          <w:spacing w:val="-27"/>
          <w:w w:val="105"/>
        </w:rPr>
        <w:t> </w:t>
      </w:r>
      <w:r>
        <w:rPr>
          <w:color w:val="1D1D1B"/>
          <w:w w:val="105"/>
        </w:rPr>
        <w:t>es</w:t>
      </w:r>
      <w:r>
        <w:rPr>
          <w:color w:val="1D1D1B"/>
          <w:spacing w:val="-27"/>
          <w:w w:val="105"/>
        </w:rPr>
        <w:t> </w:t>
      </w:r>
      <w:r>
        <w:rPr>
          <w:color w:val="1D1D1B"/>
          <w:w w:val="105"/>
        </w:rPr>
        <w:t>lo que</w:t>
      </w:r>
      <w:r>
        <w:rPr>
          <w:color w:val="1D1D1B"/>
          <w:spacing w:val="-24"/>
          <w:w w:val="105"/>
        </w:rPr>
        <w:t> </w:t>
      </w:r>
      <w:r>
        <w:rPr>
          <w:color w:val="1D1D1B"/>
          <w:w w:val="105"/>
        </w:rPr>
        <w:t>le</w:t>
      </w:r>
      <w:r>
        <w:rPr>
          <w:color w:val="1D1D1B"/>
          <w:spacing w:val="-24"/>
          <w:w w:val="105"/>
        </w:rPr>
        <w:t> </w:t>
      </w:r>
      <w:r>
        <w:rPr>
          <w:color w:val="1D1D1B"/>
          <w:w w:val="105"/>
        </w:rPr>
        <w:t>da</w:t>
      </w:r>
      <w:r>
        <w:rPr>
          <w:color w:val="1D1D1B"/>
          <w:spacing w:val="-24"/>
          <w:w w:val="105"/>
        </w:rPr>
        <w:t> </w:t>
      </w:r>
      <w:r>
        <w:rPr>
          <w:color w:val="1D1D1B"/>
          <w:w w:val="105"/>
        </w:rPr>
        <w:t>significado</w:t>
      </w:r>
      <w:r>
        <w:rPr>
          <w:color w:val="1D1D1B"/>
          <w:spacing w:val="-24"/>
          <w:w w:val="105"/>
        </w:rPr>
        <w:t> </w:t>
      </w:r>
      <w:r>
        <w:rPr>
          <w:color w:val="1D1D1B"/>
          <w:w w:val="105"/>
        </w:rPr>
        <w:t>y</w:t>
      </w:r>
      <w:r>
        <w:rPr>
          <w:color w:val="1D1D1B"/>
          <w:spacing w:val="-24"/>
          <w:w w:val="105"/>
        </w:rPr>
        <w:t> </w:t>
      </w:r>
      <w:r>
        <w:rPr>
          <w:color w:val="1D1D1B"/>
          <w:w w:val="105"/>
        </w:rPr>
        <w:t>sentido</w:t>
      </w:r>
      <w:r>
        <w:rPr>
          <w:color w:val="1D1D1B"/>
          <w:spacing w:val="-24"/>
          <w:w w:val="105"/>
        </w:rPr>
        <w:t> </w:t>
      </w:r>
      <w:r>
        <w:rPr>
          <w:color w:val="1D1D1B"/>
          <w:w w:val="105"/>
        </w:rPr>
        <w:t>a</w:t>
      </w:r>
      <w:r>
        <w:rPr>
          <w:color w:val="1D1D1B"/>
          <w:spacing w:val="-24"/>
          <w:w w:val="105"/>
        </w:rPr>
        <w:t> </w:t>
      </w:r>
      <w:r>
        <w:rPr>
          <w:color w:val="1D1D1B"/>
          <w:w w:val="105"/>
        </w:rPr>
        <w:t>la</w:t>
      </w:r>
      <w:r>
        <w:rPr>
          <w:color w:val="1D1D1B"/>
          <w:spacing w:val="-24"/>
          <w:w w:val="105"/>
        </w:rPr>
        <w:t> </w:t>
      </w:r>
      <w:r>
        <w:rPr>
          <w:color w:val="1D1D1B"/>
          <w:w w:val="105"/>
        </w:rPr>
        <w:t>vida</w:t>
      </w:r>
      <w:r>
        <w:rPr>
          <w:color w:val="1D1D1B"/>
          <w:spacing w:val="-24"/>
          <w:w w:val="105"/>
        </w:rPr>
        <w:t> </w:t>
      </w:r>
      <w:r>
        <w:rPr>
          <w:color w:val="1D1D1B"/>
          <w:w w:val="105"/>
        </w:rPr>
        <w:t>(Nateras,</w:t>
      </w:r>
      <w:r>
        <w:rPr>
          <w:color w:val="1D1D1B"/>
          <w:spacing w:val="-23"/>
          <w:w w:val="105"/>
        </w:rPr>
        <w:t> </w:t>
      </w:r>
      <w:r>
        <w:rPr>
          <w:color w:val="1D1D1B"/>
          <w:w w:val="105"/>
        </w:rPr>
        <w:t>2012).</w:t>
      </w:r>
    </w:p>
    <w:p>
      <w:pPr>
        <w:pStyle w:val="BodyText"/>
        <w:spacing w:before="10"/>
        <w:rPr>
          <w:sz w:val="24"/>
        </w:rPr>
      </w:pPr>
    </w:p>
    <w:p>
      <w:pPr>
        <w:pStyle w:val="BodyText"/>
        <w:spacing w:line="271" w:lineRule="auto"/>
        <w:ind w:left="113" w:right="114"/>
        <w:jc w:val="both"/>
      </w:pPr>
      <w:r>
        <w:rPr>
          <w:color w:val="1D1D1B"/>
          <w:w w:val="105"/>
        </w:rPr>
        <w:t>En nuestros días, la construcción de ciudadanía resulta más que de</w:t>
      </w:r>
      <w:r>
        <w:rPr>
          <w:color w:val="1D1D1B"/>
          <w:spacing w:val="-17"/>
          <w:w w:val="105"/>
        </w:rPr>
        <w:t> </w:t>
      </w:r>
      <w:r>
        <w:rPr>
          <w:color w:val="1D1D1B"/>
          <w:w w:val="105"/>
        </w:rPr>
        <w:t>la nacionalidad, cumplir determinada edad o portar una credencial, sino que</w:t>
      </w:r>
      <w:r>
        <w:rPr>
          <w:color w:val="1D1D1B"/>
          <w:spacing w:val="-7"/>
          <w:w w:val="105"/>
        </w:rPr>
        <w:t> </w:t>
      </w:r>
      <w:r>
        <w:rPr>
          <w:color w:val="1D1D1B"/>
          <w:w w:val="105"/>
        </w:rPr>
        <w:t>tiene</w:t>
      </w:r>
      <w:r>
        <w:rPr>
          <w:color w:val="1D1D1B"/>
          <w:spacing w:val="-7"/>
          <w:w w:val="105"/>
        </w:rPr>
        <w:t> </w:t>
      </w:r>
      <w:r>
        <w:rPr>
          <w:color w:val="1D1D1B"/>
          <w:w w:val="105"/>
        </w:rPr>
        <w:t>que</w:t>
      </w:r>
      <w:r>
        <w:rPr>
          <w:color w:val="1D1D1B"/>
          <w:spacing w:val="-7"/>
          <w:w w:val="105"/>
        </w:rPr>
        <w:t> </w:t>
      </w:r>
      <w:r>
        <w:rPr>
          <w:color w:val="1D1D1B"/>
          <w:w w:val="105"/>
        </w:rPr>
        <w:t>ver</w:t>
      </w:r>
      <w:r>
        <w:rPr>
          <w:color w:val="1D1D1B"/>
          <w:spacing w:val="-7"/>
          <w:w w:val="105"/>
        </w:rPr>
        <w:t> </w:t>
      </w:r>
      <w:r>
        <w:rPr>
          <w:color w:val="1D1D1B"/>
          <w:w w:val="105"/>
        </w:rPr>
        <w:t>más</w:t>
      </w:r>
      <w:r>
        <w:rPr>
          <w:color w:val="1D1D1B"/>
          <w:spacing w:val="-7"/>
          <w:w w:val="105"/>
        </w:rPr>
        <w:t> </w:t>
      </w:r>
      <w:r>
        <w:rPr>
          <w:color w:val="1D1D1B"/>
          <w:w w:val="105"/>
        </w:rPr>
        <w:t>con</w:t>
      </w:r>
      <w:r>
        <w:rPr>
          <w:color w:val="1D1D1B"/>
          <w:spacing w:val="-7"/>
          <w:w w:val="105"/>
        </w:rPr>
        <w:t> </w:t>
      </w:r>
      <w:r>
        <w:rPr>
          <w:color w:val="1D1D1B"/>
          <w:w w:val="105"/>
        </w:rPr>
        <w:t>el</w:t>
      </w:r>
      <w:r>
        <w:rPr>
          <w:color w:val="1D1D1B"/>
          <w:spacing w:val="-7"/>
          <w:w w:val="105"/>
        </w:rPr>
        <w:t> </w:t>
      </w:r>
      <w:r>
        <w:rPr>
          <w:color w:val="1D1D1B"/>
          <w:w w:val="105"/>
        </w:rPr>
        <w:t>modo</w:t>
      </w:r>
      <w:r>
        <w:rPr>
          <w:color w:val="1D1D1B"/>
          <w:spacing w:val="-7"/>
          <w:w w:val="105"/>
        </w:rPr>
        <w:t> </w:t>
      </w:r>
      <w:r>
        <w:rPr>
          <w:color w:val="1D1D1B"/>
          <w:w w:val="105"/>
        </w:rPr>
        <w:t>en</w:t>
      </w:r>
      <w:r>
        <w:rPr>
          <w:color w:val="1D1D1B"/>
          <w:spacing w:val="-7"/>
          <w:w w:val="105"/>
        </w:rPr>
        <w:t> </w:t>
      </w:r>
      <w:r>
        <w:rPr>
          <w:color w:val="1D1D1B"/>
          <w:w w:val="105"/>
        </w:rPr>
        <w:t>que</w:t>
      </w:r>
      <w:r>
        <w:rPr>
          <w:color w:val="1D1D1B"/>
          <w:spacing w:val="-7"/>
          <w:w w:val="105"/>
        </w:rPr>
        <w:t> </w:t>
      </w:r>
      <w:r>
        <w:rPr>
          <w:color w:val="1D1D1B"/>
          <w:w w:val="105"/>
        </w:rPr>
        <w:t>cada</w:t>
      </w:r>
      <w:r>
        <w:rPr>
          <w:color w:val="1D1D1B"/>
          <w:spacing w:val="-7"/>
          <w:w w:val="105"/>
        </w:rPr>
        <w:t> </w:t>
      </w:r>
      <w:r>
        <w:rPr>
          <w:color w:val="1D1D1B"/>
          <w:w w:val="105"/>
        </w:rPr>
        <w:t>quien</w:t>
      </w:r>
      <w:r>
        <w:rPr>
          <w:color w:val="1D1D1B"/>
          <w:spacing w:val="-7"/>
          <w:w w:val="105"/>
        </w:rPr>
        <w:t> </w:t>
      </w:r>
      <w:r>
        <w:rPr>
          <w:color w:val="1D1D1B"/>
          <w:w w:val="105"/>
        </w:rPr>
        <w:t>se</w:t>
      </w:r>
      <w:r>
        <w:rPr>
          <w:color w:val="1D1D1B"/>
          <w:spacing w:val="-7"/>
          <w:w w:val="105"/>
        </w:rPr>
        <w:t> </w:t>
      </w:r>
      <w:r>
        <w:rPr>
          <w:color w:val="1D1D1B"/>
          <w:w w:val="105"/>
        </w:rPr>
        <w:t>forma</w:t>
      </w:r>
      <w:r>
        <w:rPr>
          <w:color w:val="1D1D1B"/>
          <w:spacing w:val="-7"/>
          <w:w w:val="105"/>
        </w:rPr>
        <w:t> </w:t>
      </w:r>
      <w:r>
        <w:rPr>
          <w:color w:val="1D1D1B"/>
          <w:w w:val="105"/>
        </w:rPr>
        <w:t>como sujeto</w:t>
      </w:r>
      <w:r>
        <w:rPr>
          <w:color w:val="1D1D1B"/>
          <w:spacing w:val="-15"/>
          <w:w w:val="105"/>
        </w:rPr>
        <w:t> </w:t>
      </w:r>
      <w:r>
        <w:rPr>
          <w:color w:val="1D1D1B"/>
          <w:w w:val="105"/>
        </w:rPr>
        <w:t>y</w:t>
      </w:r>
      <w:r>
        <w:rPr>
          <w:color w:val="1D1D1B"/>
          <w:spacing w:val="-15"/>
          <w:w w:val="105"/>
        </w:rPr>
        <w:t> </w:t>
      </w:r>
      <w:r>
        <w:rPr>
          <w:color w:val="1D1D1B"/>
          <w:w w:val="105"/>
        </w:rPr>
        <w:t>desarrolla</w:t>
      </w:r>
      <w:r>
        <w:rPr>
          <w:color w:val="1D1D1B"/>
          <w:spacing w:val="-14"/>
          <w:w w:val="105"/>
        </w:rPr>
        <w:t> </w:t>
      </w:r>
      <w:r>
        <w:rPr>
          <w:color w:val="1D1D1B"/>
          <w:w w:val="105"/>
        </w:rPr>
        <w:t>su</w:t>
      </w:r>
      <w:r>
        <w:rPr>
          <w:color w:val="1D1D1B"/>
          <w:spacing w:val="-15"/>
          <w:w w:val="105"/>
        </w:rPr>
        <w:t> </w:t>
      </w:r>
      <w:r>
        <w:rPr>
          <w:color w:val="1D1D1B"/>
          <w:w w:val="105"/>
        </w:rPr>
        <w:t>propio</w:t>
      </w:r>
      <w:r>
        <w:rPr>
          <w:color w:val="1D1D1B"/>
          <w:spacing w:val="-15"/>
          <w:w w:val="105"/>
        </w:rPr>
        <w:t> </w:t>
      </w:r>
      <w:r>
        <w:rPr>
          <w:color w:val="1D1D1B"/>
          <w:w w:val="105"/>
        </w:rPr>
        <w:t>proyecto</w:t>
      </w:r>
      <w:r>
        <w:rPr>
          <w:color w:val="1D1D1B"/>
          <w:spacing w:val="-15"/>
          <w:w w:val="105"/>
        </w:rPr>
        <w:t> </w:t>
      </w:r>
      <w:r>
        <w:rPr>
          <w:color w:val="1D1D1B"/>
          <w:w w:val="105"/>
        </w:rPr>
        <w:t>de</w:t>
      </w:r>
      <w:r>
        <w:rPr>
          <w:color w:val="1D1D1B"/>
          <w:spacing w:val="-15"/>
          <w:w w:val="105"/>
        </w:rPr>
        <w:t> </w:t>
      </w:r>
      <w:r>
        <w:rPr>
          <w:color w:val="1D1D1B"/>
          <w:w w:val="105"/>
        </w:rPr>
        <w:t>vida.</w:t>
      </w:r>
      <w:r>
        <w:rPr>
          <w:color w:val="1D1D1B"/>
          <w:spacing w:val="-15"/>
          <w:w w:val="105"/>
        </w:rPr>
        <w:t> </w:t>
      </w:r>
      <w:r>
        <w:rPr>
          <w:color w:val="1D1D1B"/>
          <w:w w:val="105"/>
        </w:rPr>
        <w:t>Estas</w:t>
      </w:r>
      <w:r>
        <w:rPr>
          <w:color w:val="1D1D1B"/>
          <w:spacing w:val="-15"/>
          <w:w w:val="105"/>
        </w:rPr>
        <w:t> </w:t>
      </w:r>
      <w:r>
        <w:rPr>
          <w:color w:val="1D1D1B"/>
          <w:w w:val="105"/>
        </w:rPr>
        <w:t>nuevas</w:t>
      </w:r>
      <w:r>
        <w:rPr>
          <w:color w:val="1D1D1B"/>
          <w:spacing w:val="-15"/>
          <w:w w:val="105"/>
        </w:rPr>
        <w:t> </w:t>
      </w:r>
      <w:r>
        <w:rPr>
          <w:color w:val="1D1D1B"/>
          <w:w w:val="105"/>
        </w:rPr>
        <w:t>formas</w:t>
      </w:r>
      <w:r>
        <w:rPr>
          <w:color w:val="1D1D1B"/>
          <w:spacing w:val="-15"/>
          <w:w w:val="105"/>
        </w:rPr>
        <w:t> </w:t>
      </w:r>
      <w:r>
        <w:rPr>
          <w:color w:val="1D1D1B"/>
          <w:w w:val="105"/>
        </w:rPr>
        <w:t>de ciudadanía,</w:t>
      </w:r>
      <w:r>
        <w:rPr>
          <w:color w:val="1D1D1B"/>
          <w:spacing w:val="-22"/>
          <w:w w:val="105"/>
        </w:rPr>
        <w:t> </w:t>
      </w:r>
      <w:r>
        <w:rPr>
          <w:color w:val="1D1D1B"/>
          <w:w w:val="105"/>
        </w:rPr>
        <w:t>si</w:t>
      </w:r>
      <w:r>
        <w:rPr>
          <w:color w:val="1D1D1B"/>
          <w:spacing w:val="-22"/>
          <w:w w:val="105"/>
        </w:rPr>
        <w:t> </w:t>
      </w:r>
      <w:r>
        <w:rPr>
          <w:color w:val="1D1D1B"/>
          <w:w w:val="105"/>
        </w:rPr>
        <w:t>se</w:t>
      </w:r>
      <w:r>
        <w:rPr>
          <w:color w:val="1D1D1B"/>
          <w:spacing w:val="-22"/>
          <w:w w:val="105"/>
        </w:rPr>
        <w:t> </w:t>
      </w:r>
      <w:r>
        <w:rPr>
          <w:color w:val="1D1D1B"/>
          <w:w w:val="105"/>
        </w:rPr>
        <w:t>les</w:t>
      </w:r>
      <w:r>
        <w:rPr>
          <w:color w:val="1D1D1B"/>
          <w:spacing w:val="-22"/>
          <w:w w:val="105"/>
        </w:rPr>
        <w:t> </w:t>
      </w:r>
      <w:r>
        <w:rPr>
          <w:color w:val="1D1D1B"/>
          <w:w w:val="105"/>
        </w:rPr>
        <w:t>quiere</w:t>
      </w:r>
      <w:r>
        <w:rPr>
          <w:color w:val="1D1D1B"/>
          <w:spacing w:val="-21"/>
          <w:w w:val="105"/>
        </w:rPr>
        <w:t> </w:t>
      </w:r>
      <w:r>
        <w:rPr>
          <w:color w:val="1D1D1B"/>
          <w:w w:val="105"/>
        </w:rPr>
        <w:t>ver</w:t>
      </w:r>
      <w:r>
        <w:rPr>
          <w:color w:val="1D1D1B"/>
          <w:spacing w:val="-21"/>
          <w:w w:val="105"/>
        </w:rPr>
        <w:t> </w:t>
      </w:r>
      <w:r>
        <w:rPr>
          <w:color w:val="1D1D1B"/>
          <w:w w:val="105"/>
        </w:rPr>
        <w:t>de</w:t>
      </w:r>
      <w:r>
        <w:rPr>
          <w:color w:val="1D1D1B"/>
          <w:spacing w:val="-21"/>
          <w:w w:val="105"/>
        </w:rPr>
        <w:t> </w:t>
      </w:r>
      <w:r>
        <w:rPr>
          <w:color w:val="1D1D1B"/>
          <w:w w:val="105"/>
        </w:rPr>
        <w:t>esta</w:t>
      </w:r>
      <w:r>
        <w:rPr>
          <w:color w:val="1D1D1B"/>
          <w:spacing w:val="-21"/>
          <w:w w:val="105"/>
        </w:rPr>
        <w:t> </w:t>
      </w:r>
      <w:r>
        <w:rPr>
          <w:color w:val="1D1D1B"/>
          <w:w w:val="105"/>
        </w:rPr>
        <w:t>manera,</w:t>
      </w:r>
      <w:r>
        <w:rPr>
          <w:color w:val="1D1D1B"/>
          <w:spacing w:val="-22"/>
          <w:w w:val="105"/>
        </w:rPr>
        <w:t> </w:t>
      </w:r>
      <w:r>
        <w:rPr>
          <w:color w:val="1D1D1B"/>
          <w:w w:val="105"/>
        </w:rPr>
        <w:t>aún</w:t>
      </w:r>
      <w:r>
        <w:rPr>
          <w:color w:val="1D1D1B"/>
          <w:spacing w:val="-22"/>
          <w:w w:val="105"/>
        </w:rPr>
        <w:t> </w:t>
      </w:r>
      <w:r>
        <w:rPr>
          <w:color w:val="1D1D1B"/>
          <w:w w:val="105"/>
        </w:rPr>
        <w:t>sin</w:t>
      </w:r>
      <w:r>
        <w:rPr>
          <w:color w:val="1D1D1B"/>
          <w:spacing w:val="-22"/>
          <w:w w:val="105"/>
        </w:rPr>
        <w:t> </w:t>
      </w:r>
      <w:r>
        <w:rPr>
          <w:color w:val="1D1D1B"/>
          <w:w w:val="105"/>
        </w:rPr>
        <w:t>ser</w:t>
      </w:r>
      <w:r>
        <w:rPr>
          <w:color w:val="1D1D1B"/>
          <w:spacing w:val="-22"/>
          <w:w w:val="105"/>
        </w:rPr>
        <w:t> </w:t>
      </w:r>
      <w:r>
        <w:rPr>
          <w:color w:val="1D1D1B"/>
          <w:w w:val="105"/>
        </w:rPr>
        <w:t>reconocidas formalmente, adquieren esa naturaleza al ser practicadas en campos o</w:t>
      </w:r>
      <w:r>
        <w:rPr>
          <w:color w:val="1D1D1B"/>
          <w:spacing w:val="-5"/>
          <w:w w:val="105"/>
        </w:rPr>
        <w:t> </w:t>
      </w:r>
      <w:r>
        <w:rPr>
          <w:color w:val="1D1D1B"/>
          <w:w w:val="105"/>
        </w:rPr>
        <w:t>espacios</w:t>
      </w:r>
      <w:r>
        <w:rPr>
          <w:color w:val="1D1D1B"/>
          <w:spacing w:val="-5"/>
          <w:w w:val="105"/>
        </w:rPr>
        <w:t> </w:t>
      </w:r>
      <w:r>
        <w:rPr>
          <w:color w:val="1D1D1B"/>
          <w:w w:val="105"/>
        </w:rPr>
        <w:t>en</w:t>
      </w:r>
      <w:r>
        <w:rPr>
          <w:color w:val="1D1D1B"/>
          <w:spacing w:val="-5"/>
          <w:w w:val="105"/>
        </w:rPr>
        <w:t> </w:t>
      </w:r>
      <w:r>
        <w:rPr>
          <w:color w:val="1D1D1B"/>
          <w:w w:val="105"/>
        </w:rPr>
        <w:t>que</w:t>
      </w:r>
      <w:r>
        <w:rPr>
          <w:color w:val="1D1D1B"/>
          <w:spacing w:val="-5"/>
          <w:w w:val="105"/>
        </w:rPr>
        <w:t> </w:t>
      </w:r>
      <w:r>
        <w:rPr>
          <w:color w:val="1D1D1B"/>
          <w:w w:val="105"/>
        </w:rPr>
        <w:t>la</w:t>
      </w:r>
      <w:r>
        <w:rPr>
          <w:color w:val="1D1D1B"/>
          <w:spacing w:val="-5"/>
          <w:w w:val="105"/>
        </w:rPr>
        <w:t> </w:t>
      </w:r>
      <w:r>
        <w:rPr>
          <w:color w:val="1D1D1B"/>
          <w:w w:val="105"/>
        </w:rPr>
        <w:t>gente</w:t>
      </w:r>
      <w:r>
        <w:rPr>
          <w:color w:val="1D1D1B"/>
          <w:spacing w:val="-6"/>
          <w:w w:val="105"/>
        </w:rPr>
        <w:t> </w:t>
      </w:r>
      <w:r>
        <w:rPr>
          <w:color w:val="1D1D1B"/>
          <w:w w:val="105"/>
        </w:rPr>
        <w:t>participa</w:t>
      </w:r>
      <w:r>
        <w:rPr>
          <w:color w:val="1D1D1B"/>
          <w:spacing w:val="-5"/>
          <w:w w:val="105"/>
        </w:rPr>
        <w:t> </w:t>
      </w:r>
      <w:r>
        <w:rPr>
          <w:color w:val="1D1D1B"/>
          <w:w w:val="105"/>
        </w:rPr>
        <w:t>y</w:t>
      </w:r>
      <w:r>
        <w:rPr>
          <w:color w:val="1D1D1B"/>
          <w:spacing w:val="-5"/>
          <w:w w:val="105"/>
        </w:rPr>
        <w:t> </w:t>
      </w:r>
      <w:r>
        <w:rPr>
          <w:color w:val="1D1D1B"/>
          <w:w w:val="105"/>
        </w:rPr>
        <w:t>se</w:t>
      </w:r>
      <w:r>
        <w:rPr>
          <w:color w:val="1D1D1B"/>
          <w:spacing w:val="-5"/>
          <w:w w:val="105"/>
        </w:rPr>
        <w:t> </w:t>
      </w:r>
      <w:r>
        <w:rPr>
          <w:color w:val="1D1D1B"/>
          <w:w w:val="105"/>
        </w:rPr>
        <w:t>siente</w:t>
      </w:r>
      <w:r>
        <w:rPr>
          <w:color w:val="1D1D1B"/>
          <w:spacing w:val="-6"/>
          <w:w w:val="105"/>
        </w:rPr>
        <w:t> </w:t>
      </w:r>
      <w:r>
        <w:rPr>
          <w:color w:val="1D1D1B"/>
          <w:w w:val="105"/>
        </w:rPr>
        <w:t>o</w:t>
      </w:r>
      <w:r>
        <w:rPr>
          <w:color w:val="1D1D1B"/>
          <w:spacing w:val="-5"/>
          <w:w w:val="105"/>
        </w:rPr>
        <w:t> </w:t>
      </w:r>
      <w:r>
        <w:rPr>
          <w:color w:val="1D1D1B"/>
          <w:w w:val="105"/>
        </w:rPr>
        <w:t>se</w:t>
      </w:r>
      <w:r>
        <w:rPr>
          <w:color w:val="1D1D1B"/>
          <w:spacing w:val="-5"/>
          <w:w w:val="105"/>
        </w:rPr>
        <w:t> </w:t>
      </w:r>
      <w:r>
        <w:rPr>
          <w:color w:val="1D1D1B"/>
          <w:w w:val="105"/>
        </w:rPr>
        <w:t>asume</w:t>
      </w:r>
      <w:r>
        <w:rPr>
          <w:color w:val="1D1D1B"/>
          <w:spacing w:val="-6"/>
          <w:w w:val="105"/>
        </w:rPr>
        <w:t> </w:t>
      </w:r>
      <w:r>
        <w:rPr>
          <w:color w:val="1D1D1B"/>
          <w:w w:val="105"/>
        </w:rPr>
        <w:t>como</w:t>
      </w:r>
      <w:r>
        <w:rPr>
          <w:color w:val="1D1D1B"/>
          <w:spacing w:val="-6"/>
          <w:w w:val="105"/>
        </w:rPr>
        <w:t> </w:t>
      </w:r>
      <w:r>
        <w:rPr>
          <w:color w:val="1D1D1B"/>
          <w:w w:val="105"/>
        </w:rPr>
        <w:t>ciu- </w:t>
      </w:r>
      <w:r>
        <w:rPr>
          <w:color w:val="1D1D1B"/>
        </w:rPr>
        <w:t>dadanos (Nateras,</w:t>
      </w:r>
      <w:r>
        <w:rPr>
          <w:color w:val="1D1D1B"/>
          <w:spacing w:val="-1"/>
        </w:rPr>
        <w:t> </w:t>
      </w:r>
      <w:r>
        <w:rPr>
          <w:color w:val="1D1D1B"/>
        </w:rPr>
        <w:t>2012).</w:t>
      </w:r>
    </w:p>
    <w:p>
      <w:pPr>
        <w:pStyle w:val="BodyText"/>
        <w:spacing w:before="10"/>
        <w:rPr>
          <w:sz w:val="24"/>
        </w:rPr>
      </w:pPr>
    </w:p>
    <w:p>
      <w:pPr>
        <w:pStyle w:val="BodyText"/>
        <w:spacing w:line="271" w:lineRule="auto"/>
        <w:ind w:left="113" w:right="115"/>
        <w:jc w:val="both"/>
      </w:pPr>
      <w:r>
        <w:rPr>
          <w:color w:val="1D1D1B"/>
          <w:w w:val="105"/>
        </w:rPr>
        <w:t>Para la tradición republicana la ciudadanía es el resultado del diálogo entre el marco normativo construido a través de la participación y el consenso, el marco cultural en que se producen las prácticas sociales y la afirmación del sujeto como protagonista y agente activo; desde esta perspectiva, la ciudadanía está vinculada inevitablemente a la participación en la esfera pública. Así, se entiende por ciudadanía la práctica</w:t>
      </w:r>
      <w:r>
        <w:rPr>
          <w:color w:val="1D1D1B"/>
          <w:spacing w:val="-33"/>
          <w:w w:val="105"/>
        </w:rPr>
        <w:t> </w:t>
      </w:r>
      <w:r>
        <w:rPr>
          <w:color w:val="1D1D1B"/>
          <w:w w:val="105"/>
        </w:rPr>
        <w:t>en</w:t>
      </w:r>
      <w:r>
        <w:rPr>
          <w:color w:val="1D1D1B"/>
          <w:spacing w:val="-34"/>
          <w:w w:val="105"/>
        </w:rPr>
        <w:t> </w:t>
      </w:r>
      <w:r>
        <w:rPr>
          <w:color w:val="1D1D1B"/>
          <w:w w:val="105"/>
        </w:rPr>
        <w:t>que</w:t>
      </w:r>
      <w:r>
        <w:rPr>
          <w:color w:val="1D1D1B"/>
          <w:spacing w:val="-34"/>
          <w:w w:val="105"/>
        </w:rPr>
        <w:t> </w:t>
      </w:r>
      <w:r>
        <w:rPr>
          <w:color w:val="1D1D1B"/>
          <w:w w:val="105"/>
        </w:rPr>
        <w:t>coexisten</w:t>
      </w:r>
      <w:r>
        <w:rPr>
          <w:color w:val="1D1D1B"/>
          <w:spacing w:val="-34"/>
          <w:w w:val="105"/>
        </w:rPr>
        <w:t> </w:t>
      </w:r>
      <w:r>
        <w:rPr>
          <w:color w:val="1D1D1B"/>
          <w:w w:val="105"/>
        </w:rPr>
        <w:t>múltiples</w:t>
      </w:r>
      <w:r>
        <w:rPr>
          <w:color w:val="1D1D1B"/>
          <w:spacing w:val="-34"/>
          <w:w w:val="105"/>
        </w:rPr>
        <w:t> </w:t>
      </w:r>
      <w:r>
        <w:rPr>
          <w:color w:val="1D1D1B"/>
          <w:w w:val="105"/>
        </w:rPr>
        <w:t>identidades,</w:t>
      </w:r>
      <w:r>
        <w:rPr>
          <w:color w:val="1D1D1B"/>
          <w:spacing w:val="-34"/>
          <w:w w:val="105"/>
        </w:rPr>
        <w:t> </w:t>
      </w:r>
      <w:r>
        <w:rPr>
          <w:color w:val="1D1D1B"/>
          <w:w w:val="105"/>
        </w:rPr>
        <w:t>las</w:t>
      </w:r>
      <w:r>
        <w:rPr>
          <w:color w:val="1D1D1B"/>
          <w:spacing w:val="-34"/>
          <w:w w:val="105"/>
        </w:rPr>
        <w:t> </w:t>
      </w:r>
      <w:r>
        <w:rPr>
          <w:color w:val="1D1D1B"/>
          <w:w w:val="105"/>
        </w:rPr>
        <w:t>cuales</w:t>
      </w:r>
      <w:r>
        <w:rPr>
          <w:color w:val="1D1D1B"/>
          <w:spacing w:val="-34"/>
          <w:w w:val="105"/>
        </w:rPr>
        <w:t> </w:t>
      </w:r>
      <w:r>
        <w:rPr>
          <w:color w:val="1D1D1B"/>
          <w:w w:val="105"/>
        </w:rPr>
        <w:t>construyen</w:t>
      </w:r>
      <w:r>
        <w:rPr>
          <w:color w:val="1D1D1B"/>
          <w:spacing w:val="-34"/>
          <w:w w:val="105"/>
        </w:rPr>
        <w:t> </w:t>
      </w:r>
      <w:r>
        <w:rPr>
          <w:color w:val="1D1D1B"/>
          <w:w w:val="105"/>
        </w:rPr>
        <w:t>el bien</w:t>
      </w:r>
      <w:r>
        <w:rPr>
          <w:color w:val="1D1D1B"/>
          <w:spacing w:val="-16"/>
          <w:w w:val="105"/>
        </w:rPr>
        <w:t> </w:t>
      </w:r>
      <w:r>
        <w:rPr>
          <w:color w:val="1D1D1B"/>
          <w:w w:val="105"/>
        </w:rPr>
        <w:t>común</w:t>
      </w:r>
      <w:r>
        <w:rPr>
          <w:color w:val="1D1D1B"/>
          <w:spacing w:val="-17"/>
          <w:w w:val="105"/>
        </w:rPr>
        <w:t> </w:t>
      </w:r>
      <w:r>
        <w:rPr>
          <w:color w:val="1D1D1B"/>
          <w:w w:val="105"/>
        </w:rPr>
        <w:t>a</w:t>
      </w:r>
      <w:r>
        <w:rPr>
          <w:color w:val="1D1D1B"/>
          <w:spacing w:val="-16"/>
          <w:w w:val="105"/>
        </w:rPr>
        <w:t> </w:t>
      </w:r>
      <w:r>
        <w:rPr>
          <w:color w:val="1D1D1B"/>
          <w:w w:val="105"/>
        </w:rPr>
        <w:t>través</w:t>
      </w:r>
      <w:r>
        <w:rPr>
          <w:color w:val="1D1D1B"/>
          <w:spacing w:val="-16"/>
          <w:w w:val="105"/>
        </w:rPr>
        <w:t> </w:t>
      </w:r>
      <w:r>
        <w:rPr>
          <w:color w:val="1D1D1B"/>
          <w:w w:val="105"/>
        </w:rPr>
        <w:t>del</w:t>
      </w:r>
      <w:r>
        <w:rPr>
          <w:color w:val="1D1D1B"/>
          <w:spacing w:val="-16"/>
          <w:w w:val="105"/>
        </w:rPr>
        <w:t> </w:t>
      </w:r>
      <w:r>
        <w:rPr>
          <w:color w:val="1D1D1B"/>
          <w:w w:val="105"/>
        </w:rPr>
        <w:t>diálogo</w:t>
      </w:r>
      <w:r>
        <w:rPr>
          <w:color w:val="1D1D1B"/>
          <w:spacing w:val="-16"/>
          <w:w w:val="105"/>
        </w:rPr>
        <w:t> </w:t>
      </w:r>
      <w:r>
        <w:rPr>
          <w:color w:val="1D1D1B"/>
          <w:w w:val="105"/>
        </w:rPr>
        <w:t>entre</w:t>
      </w:r>
      <w:r>
        <w:rPr>
          <w:color w:val="1D1D1B"/>
          <w:spacing w:val="-16"/>
          <w:w w:val="105"/>
        </w:rPr>
        <w:t> </w:t>
      </w:r>
      <w:r>
        <w:rPr>
          <w:color w:val="1D1D1B"/>
          <w:w w:val="105"/>
        </w:rPr>
        <w:t>individuos</w:t>
      </w:r>
      <w:r>
        <w:rPr>
          <w:color w:val="1D1D1B"/>
          <w:spacing w:val="-16"/>
          <w:w w:val="105"/>
        </w:rPr>
        <w:t> </w:t>
      </w:r>
      <w:r>
        <w:rPr>
          <w:color w:val="1D1D1B"/>
          <w:w w:val="105"/>
        </w:rPr>
        <w:t>diferentes,</w:t>
      </w:r>
      <w:r>
        <w:rPr>
          <w:color w:val="1D1D1B"/>
          <w:spacing w:val="-15"/>
          <w:w w:val="105"/>
        </w:rPr>
        <w:t> </w:t>
      </w:r>
      <w:r>
        <w:rPr>
          <w:color w:val="1D1D1B"/>
          <w:w w:val="105"/>
        </w:rPr>
        <w:t>dentro</w:t>
      </w:r>
      <w:r>
        <w:rPr>
          <w:color w:val="1D1D1B"/>
          <w:spacing w:val="-16"/>
          <w:w w:val="105"/>
        </w:rPr>
        <w:t> </w:t>
      </w:r>
      <w:r>
        <w:rPr>
          <w:color w:val="1D1D1B"/>
          <w:w w:val="105"/>
        </w:rPr>
        <w:t>del marco</w:t>
      </w:r>
      <w:r>
        <w:rPr>
          <w:color w:val="1D1D1B"/>
          <w:spacing w:val="-37"/>
          <w:w w:val="105"/>
        </w:rPr>
        <w:t> </w:t>
      </w:r>
      <w:r>
        <w:rPr>
          <w:color w:val="1D1D1B"/>
          <w:w w:val="105"/>
        </w:rPr>
        <w:t>de</w:t>
      </w:r>
      <w:r>
        <w:rPr>
          <w:color w:val="1D1D1B"/>
          <w:spacing w:val="-37"/>
          <w:w w:val="105"/>
        </w:rPr>
        <w:t> </w:t>
      </w:r>
      <w:r>
        <w:rPr>
          <w:color w:val="1D1D1B"/>
          <w:w w:val="105"/>
        </w:rPr>
        <w:t>una</w:t>
      </w:r>
      <w:r>
        <w:rPr>
          <w:color w:val="1D1D1B"/>
          <w:spacing w:val="-37"/>
          <w:w w:val="105"/>
        </w:rPr>
        <w:t> </w:t>
      </w:r>
      <w:r>
        <w:rPr>
          <w:color w:val="1D1D1B"/>
          <w:w w:val="105"/>
        </w:rPr>
        <w:t>democracia</w:t>
      </w:r>
      <w:r>
        <w:rPr>
          <w:color w:val="1D1D1B"/>
          <w:spacing w:val="-37"/>
          <w:w w:val="105"/>
        </w:rPr>
        <w:t> </w:t>
      </w:r>
      <w:r>
        <w:rPr>
          <w:color w:val="1D1D1B"/>
          <w:w w:val="105"/>
        </w:rPr>
        <w:t>participativa</w:t>
      </w:r>
      <w:r>
        <w:rPr>
          <w:color w:val="1D1D1B"/>
          <w:spacing w:val="-37"/>
          <w:w w:val="105"/>
        </w:rPr>
        <w:t> </w:t>
      </w:r>
      <w:r>
        <w:rPr>
          <w:color w:val="1D1D1B"/>
          <w:w w:val="105"/>
        </w:rPr>
        <w:t>(Nateras,</w:t>
      </w:r>
      <w:r>
        <w:rPr>
          <w:color w:val="1D1D1B"/>
          <w:spacing w:val="-37"/>
          <w:w w:val="105"/>
        </w:rPr>
        <w:t> </w:t>
      </w:r>
      <w:r>
        <w:rPr>
          <w:color w:val="1D1D1B"/>
          <w:w w:val="105"/>
        </w:rPr>
        <w:t>2012).</w:t>
      </w:r>
    </w:p>
    <w:p>
      <w:pPr>
        <w:pStyle w:val="BodyText"/>
        <w:spacing w:before="9"/>
        <w:rPr>
          <w:sz w:val="24"/>
        </w:rPr>
      </w:pPr>
    </w:p>
    <w:p>
      <w:pPr>
        <w:pStyle w:val="Heading6"/>
        <w:ind w:left="113"/>
      </w:pPr>
      <w:r>
        <w:rPr>
          <w:color w:val="1D1D1B"/>
          <w:w w:val="85"/>
        </w:rPr>
        <w:t>Las políticas públicas de la seguridad ciudadana</w:t>
      </w:r>
    </w:p>
    <w:p>
      <w:pPr>
        <w:pStyle w:val="BodyText"/>
        <w:spacing w:before="5"/>
        <w:rPr>
          <w:rFonts w:ascii="Verdana"/>
          <w:b/>
          <w:sz w:val="27"/>
        </w:rPr>
      </w:pPr>
    </w:p>
    <w:p>
      <w:pPr>
        <w:pStyle w:val="BodyText"/>
        <w:spacing w:line="271" w:lineRule="auto"/>
        <w:ind w:left="113" w:right="114"/>
        <w:jc w:val="both"/>
      </w:pPr>
      <w:r>
        <w:rPr>
          <w:color w:val="1D1D1B"/>
          <w:w w:val="105"/>
        </w:rPr>
        <w:t>Existe</w:t>
      </w:r>
      <w:r>
        <w:rPr>
          <w:color w:val="1D1D1B"/>
          <w:spacing w:val="-6"/>
          <w:w w:val="105"/>
        </w:rPr>
        <w:t> </w:t>
      </w:r>
      <w:r>
        <w:rPr>
          <w:color w:val="1D1D1B"/>
          <w:w w:val="105"/>
        </w:rPr>
        <w:t>un</w:t>
      </w:r>
      <w:r>
        <w:rPr>
          <w:color w:val="1D1D1B"/>
          <w:spacing w:val="-6"/>
          <w:w w:val="105"/>
        </w:rPr>
        <w:t> </w:t>
      </w:r>
      <w:r>
        <w:rPr>
          <w:color w:val="1D1D1B"/>
          <w:w w:val="105"/>
        </w:rPr>
        <w:t>amplio</w:t>
      </w:r>
      <w:r>
        <w:rPr>
          <w:color w:val="1D1D1B"/>
          <w:spacing w:val="-7"/>
          <w:w w:val="105"/>
        </w:rPr>
        <w:t> </w:t>
      </w:r>
      <w:r>
        <w:rPr>
          <w:color w:val="1D1D1B"/>
          <w:w w:val="105"/>
        </w:rPr>
        <w:t>debate</w:t>
      </w:r>
      <w:r>
        <w:rPr>
          <w:color w:val="1D1D1B"/>
          <w:spacing w:val="-6"/>
          <w:w w:val="105"/>
        </w:rPr>
        <w:t> </w:t>
      </w:r>
      <w:r>
        <w:rPr>
          <w:color w:val="1D1D1B"/>
          <w:w w:val="105"/>
        </w:rPr>
        <w:t>sobre</w:t>
      </w:r>
      <w:r>
        <w:rPr>
          <w:color w:val="1D1D1B"/>
          <w:spacing w:val="-6"/>
          <w:w w:val="105"/>
        </w:rPr>
        <w:t> </w:t>
      </w:r>
      <w:r>
        <w:rPr>
          <w:color w:val="1D1D1B"/>
          <w:w w:val="105"/>
        </w:rPr>
        <w:t>el</w:t>
      </w:r>
      <w:r>
        <w:rPr>
          <w:color w:val="1D1D1B"/>
          <w:spacing w:val="-6"/>
          <w:w w:val="105"/>
        </w:rPr>
        <w:t> </w:t>
      </w:r>
      <w:r>
        <w:rPr>
          <w:color w:val="1D1D1B"/>
          <w:w w:val="105"/>
        </w:rPr>
        <w:t>tema</w:t>
      </w:r>
      <w:r>
        <w:rPr>
          <w:color w:val="1D1D1B"/>
          <w:spacing w:val="-6"/>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seguridad</w:t>
      </w:r>
      <w:r>
        <w:rPr>
          <w:color w:val="1D1D1B"/>
          <w:spacing w:val="-7"/>
          <w:w w:val="105"/>
        </w:rPr>
        <w:t> </w:t>
      </w:r>
      <w:r>
        <w:rPr>
          <w:color w:val="1D1D1B"/>
          <w:w w:val="105"/>
        </w:rPr>
        <w:t>ciudadana.</w:t>
      </w:r>
      <w:r>
        <w:rPr>
          <w:color w:val="1D1D1B"/>
          <w:spacing w:val="-7"/>
          <w:w w:val="105"/>
        </w:rPr>
        <w:t> </w:t>
      </w:r>
      <w:r>
        <w:rPr>
          <w:color w:val="1D1D1B"/>
          <w:w w:val="105"/>
        </w:rPr>
        <w:t>Las políticas</w:t>
      </w:r>
      <w:r>
        <w:rPr>
          <w:color w:val="1D1D1B"/>
          <w:spacing w:val="-26"/>
          <w:w w:val="105"/>
        </w:rPr>
        <w:t> </w:t>
      </w:r>
      <w:r>
        <w:rPr>
          <w:color w:val="1D1D1B"/>
          <w:w w:val="105"/>
        </w:rPr>
        <w:t>públicas</w:t>
      </w:r>
      <w:r>
        <w:rPr>
          <w:color w:val="1D1D1B"/>
          <w:spacing w:val="-26"/>
          <w:w w:val="105"/>
        </w:rPr>
        <w:t> </w:t>
      </w:r>
      <w:r>
        <w:rPr>
          <w:color w:val="1D1D1B"/>
          <w:w w:val="105"/>
        </w:rPr>
        <w:t>que</w:t>
      </w:r>
      <w:r>
        <w:rPr>
          <w:color w:val="1D1D1B"/>
          <w:spacing w:val="-26"/>
          <w:w w:val="105"/>
        </w:rPr>
        <w:t> </w:t>
      </w:r>
      <w:r>
        <w:rPr>
          <w:color w:val="1D1D1B"/>
          <w:w w:val="105"/>
        </w:rPr>
        <w:t>se</w:t>
      </w:r>
      <w:r>
        <w:rPr>
          <w:color w:val="1D1D1B"/>
          <w:spacing w:val="-27"/>
          <w:w w:val="105"/>
        </w:rPr>
        <w:t> </w:t>
      </w:r>
      <w:r>
        <w:rPr>
          <w:color w:val="1D1D1B"/>
          <w:w w:val="105"/>
        </w:rPr>
        <w:t>han</w:t>
      </w:r>
      <w:r>
        <w:rPr>
          <w:color w:val="1D1D1B"/>
          <w:spacing w:val="-27"/>
          <w:w w:val="105"/>
        </w:rPr>
        <w:t> </w:t>
      </w:r>
      <w:r>
        <w:rPr>
          <w:color w:val="1D1D1B"/>
          <w:w w:val="105"/>
        </w:rPr>
        <w:t>instrumentado</w:t>
      </w:r>
      <w:r>
        <w:rPr>
          <w:color w:val="1D1D1B"/>
          <w:spacing w:val="-27"/>
          <w:w w:val="105"/>
        </w:rPr>
        <w:t> </w:t>
      </w:r>
      <w:r>
        <w:rPr>
          <w:color w:val="1D1D1B"/>
          <w:w w:val="105"/>
        </w:rPr>
        <w:t>parten</w:t>
      </w:r>
      <w:r>
        <w:rPr>
          <w:color w:val="1D1D1B"/>
          <w:spacing w:val="-26"/>
          <w:w w:val="105"/>
        </w:rPr>
        <w:t> </w:t>
      </w:r>
      <w:r>
        <w:rPr>
          <w:color w:val="1D1D1B"/>
          <w:w w:val="105"/>
        </w:rPr>
        <w:t>de</w:t>
      </w:r>
      <w:r>
        <w:rPr>
          <w:color w:val="1D1D1B"/>
          <w:spacing w:val="-27"/>
          <w:w w:val="105"/>
        </w:rPr>
        <w:t> </w:t>
      </w:r>
      <w:r>
        <w:rPr>
          <w:color w:val="1D1D1B"/>
          <w:w w:val="105"/>
        </w:rPr>
        <w:t>una</w:t>
      </w:r>
      <w:r>
        <w:rPr>
          <w:color w:val="1D1D1B"/>
          <w:spacing w:val="-27"/>
          <w:w w:val="105"/>
        </w:rPr>
        <w:t> </w:t>
      </w:r>
      <w:r>
        <w:rPr>
          <w:color w:val="1D1D1B"/>
          <w:w w:val="105"/>
        </w:rPr>
        <w:t>modificación del sistema de seguridad caracterizado por el uso de la fuerza. Ahora se busca una conciliación con los ciudadanos y el emprendimiento  de acciones incluyentes. Según este planteamiento, el paradigma de seguridad</w:t>
      </w:r>
      <w:r>
        <w:rPr>
          <w:color w:val="1D1D1B"/>
          <w:spacing w:val="-30"/>
          <w:w w:val="105"/>
        </w:rPr>
        <w:t> </w:t>
      </w:r>
      <w:r>
        <w:rPr>
          <w:color w:val="1D1D1B"/>
          <w:w w:val="105"/>
        </w:rPr>
        <w:t>ciudadana</w:t>
      </w:r>
      <w:r>
        <w:rPr>
          <w:color w:val="1D1D1B"/>
          <w:spacing w:val="-31"/>
          <w:w w:val="105"/>
        </w:rPr>
        <w:t> </w:t>
      </w:r>
      <w:r>
        <w:rPr>
          <w:color w:val="1D1D1B"/>
          <w:w w:val="105"/>
        </w:rPr>
        <w:t>se</w:t>
      </w:r>
      <w:r>
        <w:rPr>
          <w:color w:val="1D1D1B"/>
          <w:spacing w:val="-30"/>
          <w:w w:val="105"/>
        </w:rPr>
        <w:t> </w:t>
      </w:r>
      <w:r>
        <w:rPr>
          <w:color w:val="1D1D1B"/>
          <w:w w:val="105"/>
        </w:rPr>
        <w:t>compone</w:t>
      </w:r>
      <w:r>
        <w:rPr>
          <w:color w:val="1D1D1B"/>
          <w:spacing w:val="-30"/>
          <w:w w:val="105"/>
        </w:rPr>
        <w:t> </w:t>
      </w:r>
      <w:r>
        <w:rPr>
          <w:color w:val="1D1D1B"/>
          <w:w w:val="105"/>
        </w:rPr>
        <w:t>de</w:t>
      </w:r>
      <w:r>
        <w:rPr>
          <w:color w:val="1D1D1B"/>
          <w:spacing w:val="-30"/>
          <w:w w:val="105"/>
        </w:rPr>
        <w:t> </w:t>
      </w:r>
      <w:r>
        <w:rPr>
          <w:color w:val="1D1D1B"/>
          <w:w w:val="105"/>
        </w:rPr>
        <w:t>cinco</w:t>
      </w:r>
      <w:r>
        <w:rPr>
          <w:color w:val="1D1D1B"/>
          <w:spacing w:val="-30"/>
          <w:w w:val="105"/>
        </w:rPr>
        <w:t> </w:t>
      </w:r>
      <w:r>
        <w:rPr>
          <w:color w:val="1D1D1B"/>
          <w:w w:val="105"/>
        </w:rPr>
        <w:t>ejes</w:t>
      </w:r>
      <w:r>
        <w:rPr>
          <w:color w:val="1D1D1B"/>
          <w:spacing w:val="-30"/>
          <w:w w:val="105"/>
        </w:rPr>
        <w:t> </w:t>
      </w:r>
      <w:r>
        <w:rPr>
          <w:color w:val="1D1D1B"/>
          <w:w w:val="105"/>
        </w:rPr>
        <w:t>temáticos:</w:t>
      </w:r>
    </w:p>
    <w:p>
      <w:pPr>
        <w:spacing w:after="0" w:line="271" w:lineRule="auto"/>
        <w:jc w:val="both"/>
        <w:sectPr>
          <w:pgSz w:w="9640" w:h="13040"/>
          <w:pgMar w:header="0" w:footer="653" w:top="740" w:bottom="840" w:left="1020" w:right="1300"/>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10"/>
        <w:rPr>
          <w:rFonts w:ascii="Palatino Linotype"/>
          <w:sz w:val="19"/>
        </w:rPr>
      </w:pPr>
    </w:p>
    <w:p>
      <w:pPr>
        <w:pStyle w:val="ListParagraph"/>
        <w:numPr>
          <w:ilvl w:val="1"/>
          <w:numId w:val="6"/>
        </w:numPr>
        <w:tabs>
          <w:tab w:pos="685" w:val="left" w:leader="none"/>
        </w:tabs>
        <w:spacing w:line="268" w:lineRule="auto" w:before="67" w:after="0"/>
        <w:ind w:left="684" w:right="111" w:hanging="284"/>
        <w:jc w:val="both"/>
        <w:rPr>
          <w:sz w:val="13"/>
        </w:rPr>
      </w:pPr>
      <w:r>
        <w:rPr>
          <w:rFonts w:ascii="Calibri" w:hAnsi="Calibri"/>
          <w:color w:val="1D1D1B"/>
          <w:w w:val="105"/>
          <w:sz w:val="22"/>
        </w:rPr>
        <w:t>Combate efectivo a la  delincuencia.  El  combate  a  la  delincuencia </w:t>
      </w:r>
      <w:r>
        <w:rPr>
          <w:color w:val="1D1D1B"/>
          <w:w w:val="105"/>
          <w:sz w:val="22"/>
        </w:rPr>
        <w:t>se basa en la cooperación institucional de los tres órdenes de gobierno para disminuir los índices delictivos con el incremento de</w:t>
      </w:r>
      <w:r>
        <w:rPr>
          <w:color w:val="1D1D1B"/>
          <w:spacing w:val="-8"/>
          <w:w w:val="105"/>
          <w:sz w:val="22"/>
        </w:rPr>
        <w:t> </w:t>
      </w:r>
      <w:r>
        <w:rPr>
          <w:color w:val="1D1D1B"/>
          <w:w w:val="105"/>
          <w:sz w:val="22"/>
        </w:rPr>
        <w:t>la</w:t>
      </w:r>
      <w:r>
        <w:rPr>
          <w:color w:val="1D1D1B"/>
          <w:spacing w:val="-9"/>
          <w:w w:val="105"/>
          <w:sz w:val="22"/>
        </w:rPr>
        <w:t> </w:t>
      </w:r>
      <w:r>
        <w:rPr>
          <w:color w:val="1D1D1B"/>
          <w:w w:val="105"/>
          <w:sz w:val="22"/>
        </w:rPr>
        <w:t>vigilancia</w:t>
      </w:r>
      <w:r>
        <w:rPr>
          <w:color w:val="1D1D1B"/>
          <w:spacing w:val="-9"/>
          <w:w w:val="105"/>
          <w:sz w:val="22"/>
        </w:rPr>
        <w:t> </w:t>
      </w:r>
      <w:r>
        <w:rPr>
          <w:color w:val="1D1D1B"/>
          <w:w w:val="105"/>
          <w:sz w:val="22"/>
        </w:rPr>
        <w:t>y</w:t>
      </w:r>
      <w:r>
        <w:rPr>
          <w:color w:val="1D1D1B"/>
          <w:spacing w:val="-9"/>
          <w:w w:val="105"/>
          <w:sz w:val="22"/>
        </w:rPr>
        <w:t> </w:t>
      </w:r>
      <w:r>
        <w:rPr>
          <w:color w:val="1D1D1B"/>
          <w:w w:val="105"/>
          <w:sz w:val="22"/>
        </w:rPr>
        <w:t>la</w:t>
      </w:r>
      <w:r>
        <w:rPr>
          <w:color w:val="1D1D1B"/>
          <w:spacing w:val="-9"/>
          <w:w w:val="105"/>
          <w:sz w:val="22"/>
        </w:rPr>
        <w:t> </w:t>
      </w:r>
      <w:r>
        <w:rPr>
          <w:color w:val="1D1D1B"/>
          <w:w w:val="105"/>
          <w:sz w:val="22"/>
        </w:rPr>
        <w:t>prevención,</w:t>
      </w:r>
      <w:r>
        <w:rPr>
          <w:color w:val="1D1D1B"/>
          <w:spacing w:val="-8"/>
          <w:w w:val="105"/>
          <w:sz w:val="22"/>
        </w:rPr>
        <w:t> </w:t>
      </w:r>
      <w:r>
        <w:rPr>
          <w:color w:val="1D1D1B"/>
          <w:w w:val="105"/>
          <w:sz w:val="22"/>
        </w:rPr>
        <w:t>la</w:t>
      </w:r>
      <w:r>
        <w:rPr>
          <w:color w:val="1D1D1B"/>
          <w:spacing w:val="-9"/>
          <w:w w:val="105"/>
          <w:sz w:val="22"/>
        </w:rPr>
        <w:t> </w:t>
      </w:r>
      <w:r>
        <w:rPr>
          <w:color w:val="1D1D1B"/>
          <w:w w:val="105"/>
          <w:sz w:val="22"/>
        </w:rPr>
        <w:t>instrumentación</w:t>
      </w:r>
      <w:r>
        <w:rPr>
          <w:color w:val="1D1D1B"/>
          <w:spacing w:val="-8"/>
          <w:w w:val="105"/>
          <w:sz w:val="22"/>
        </w:rPr>
        <w:t> </w:t>
      </w:r>
      <w:r>
        <w:rPr>
          <w:color w:val="1D1D1B"/>
          <w:w w:val="105"/>
          <w:sz w:val="22"/>
        </w:rPr>
        <w:t>de</w:t>
      </w:r>
      <w:r>
        <w:rPr>
          <w:color w:val="1D1D1B"/>
          <w:spacing w:val="-9"/>
          <w:w w:val="105"/>
          <w:sz w:val="22"/>
        </w:rPr>
        <w:t> </w:t>
      </w:r>
      <w:r>
        <w:rPr>
          <w:color w:val="1D1D1B"/>
          <w:w w:val="105"/>
          <w:sz w:val="22"/>
        </w:rPr>
        <w:t>operativos conjuntos y el aumento del número de elementos policíacos destinados a la vigilancia. Sin embargo, no constituye una estrategia</w:t>
      </w:r>
      <w:r>
        <w:rPr>
          <w:color w:val="1D1D1B"/>
          <w:spacing w:val="-17"/>
          <w:w w:val="105"/>
          <w:sz w:val="22"/>
        </w:rPr>
        <w:t> </w:t>
      </w:r>
      <w:r>
        <w:rPr>
          <w:color w:val="1D1D1B"/>
          <w:w w:val="105"/>
          <w:sz w:val="22"/>
        </w:rPr>
        <w:t>integral</w:t>
      </w:r>
      <w:r>
        <w:rPr>
          <w:color w:val="1D1D1B"/>
          <w:spacing w:val="-18"/>
          <w:w w:val="105"/>
          <w:sz w:val="22"/>
        </w:rPr>
        <w:t> </w:t>
      </w:r>
      <w:r>
        <w:rPr>
          <w:color w:val="1D1D1B"/>
          <w:w w:val="105"/>
          <w:sz w:val="22"/>
        </w:rPr>
        <w:t>de</w:t>
      </w:r>
      <w:r>
        <w:rPr>
          <w:color w:val="1D1D1B"/>
          <w:spacing w:val="-18"/>
          <w:w w:val="105"/>
          <w:sz w:val="22"/>
        </w:rPr>
        <w:t> </w:t>
      </w:r>
      <w:r>
        <w:rPr>
          <w:color w:val="1D1D1B"/>
          <w:w w:val="105"/>
          <w:sz w:val="22"/>
        </w:rPr>
        <w:t>seguridad</w:t>
      </w:r>
      <w:r>
        <w:rPr>
          <w:color w:val="1D1D1B"/>
          <w:spacing w:val="-18"/>
          <w:w w:val="105"/>
          <w:sz w:val="22"/>
        </w:rPr>
        <w:t> </w:t>
      </w:r>
      <w:r>
        <w:rPr>
          <w:color w:val="1D1D1B"/>
          <w:w w:val="105"/>
          <w:sz w:val="22"/>
        </w:rPr>
        <w:t>ciudadana,</w:t>
      </w:r>
      <w:r>
        <w:rPr>
          <w:color w:val="1D1D1B"/>
          <w:spacing w:val="-19"/>
          <w:w w:val="105"/>
          <w:sz w:val="22"/>
        </w:rPr>
        <w:t> </w:t>
      </w:r>
      <w:r>
        <w:rPr>
          <w:color w:val="1D1D1B"/>
          <w:w w:val="105"/>
          <w:sz w:val="22"/>
        </w:rPr>
        <w:t>pues</w:t>
      </w:r>
      <w:r>
        <w:rPr>
          <w:color w:val="1D1D1B"/>
          <w:spacing w:val="-18"/>
          <w:w w:val="105"/>
          <w:sz w:val="22"/>
        </w:rPr>
        <w:t> </w:t>
      </w:r>
      <w:r>
        <w:rPr>
          <w:color w:val="1D1D1B"/>
          <w:w w:val="105"/>
          <w:sz w:val="22"/>
        </w:rPr>
        <w:t>pone</w:t>
      </w:r>
      <w:r>
        <w:rPr>
          <w:color w:val="1D1D1B"/>
          <w:spacing w:val="-18"/>
          <w:w w:val="105"/>
          <w:sz w:val="22"/>
        </w:rPr>
        <w:t> </w:t>
      </w:r>
      <w:r>
        <w:rPr>
          <w:color w:val="1D1D1B"/>
          <w:w w:val="105"/>
          <w:sz w:val="22"/>
        </w:rPr>
        <w:t>énfasis</w:t>
      </w:r>
      <w:r>
        <w:rPr>
          <w:color w:val="1D1D1B"/>
          <w:spacing w:val="-17"/>
          <w:w w:val="105"/>
          <w:sz w:val="22"/>
        </w:rPr>
        <w:t> </w:t>
      </w:r>
      <w:r>
        <w:rPr>
          <w:color w:val="1D1D1B"/>
          <w:w w:val="105"/>
          <w:sz w:val="22"/>
        </w:rPr>
        <w:t>en el</w:t>
      </w:r>
      <w:r>
        <w:rPr>
          <w:color w:val="1D1D1B"/>
          <w:spacing w:val="-33"/>
          <w:w w:val="105"/>
          <w:sz w:val="22"/>
        </w:rPr>
        <w:t> </w:t>
      </w:r>
      <w:r>
        <w:rPr>
          <w:color w:val="1D1D1B"/>
          <w:w w:val="105"/>
          <w:sz w:val="22"/>
        </w:rPr>
        <w:t>combate</w:t>
      </w:r>
      <w:r>
        <w:rPr>
          <w:color w:val="1D1D1B"/>
          <w:spacing w:val="-33"/>
          <w:w w:val="105"/>
          <w:sz w:val="22"/>
        </w:rPr>
        <w:t> </w:t>
      </w:r>
      <w:r>
        <w:rPr>
          <w:color w:val="1D1D1B"/>
          <w:w w:val="105"/>
          <w:sz w:val="22"/>
        </w:rPr>
        <w:t>a</w:t>
      </w:r>
      <w:r>
        <w:rPr>
          <w:color w:val="1D1D1B"/>
          <w:spacing w:val="-33"/>
          <w:w w:val="105"/>
          <w:sz w:val="22"/>
        </w:rPr>
        <w:t> </w:t>
      </w:r>
      <w:r>
        <w:rPr>
          <w:color w:val="1D1D1B"/>
          <w:w w:val="105"/>
          <w:sz w:val="22"/>
        </w:rPr>
        <w:t>la</w:t>
      </w:r>
      <w:r>
        <w:rPr>
          <w:color w:val="1D1D1B"/>
          <w:spacing w:val="-33"/>
          <w:w w:val="105"/>
          <w:sz w:val="22"/>
        </w:rPr>
        <w:t> </w:t>
      </w:r>
      <w:r>
        <w:rPr>
          <w:color w:val="1D1D1B"/>
          <w:w w:val="105"/>
          <w:sz w:val="22"/>
        </w:rPr>
        <w:t>delincuencia</w:t>
      </w:r>
      <w:r>
        <w:rPr>
          <w:color w:val="1D1D1B"/>
          <w:spacing w:val="-32"/>
          <w:w w:val="105"/>
          <w:sz w:val="22"/>
        </w:rPr>
        <w:t> </w:t>
      </w:r>
      <w:r>
        <w:rPr>
          <w:color w:val="1D1D1B"/>
          <w:w w:val="105"/>
          <w:sz w:val="22"/>
        </w:rPr>
        <w:t>organizada</w:t>
      </w:r>
      <w:r>
        <w:rPr>
          <w:color w:val="1D1D1B"/>
          <w:spacing w:val="-33"/>
          <w:w w:val="105"/>
          <w:sz w:val="22"/>
        </w:rPr>
        <w:t> </w:t>
      </w:r>
      <w:r>
        <w:rPr>
          <w:color w:val="1D1D1B"/>
          <w:w w:val="105"/>
          <w:sz w:val="22"/>
        </w:rPr>
        <w:t>y</w:t>
      </w:r>
      <w:r>
        <w:rPr>
          <w:color w:val="1D1D1B"/>
          <w:spacing w:val="-33"/>
          <w:w w:val="105"/>
          <w:sz w:val="22"/>
        </w:rPr>
        <w:t> </w:t>
      </w:r>
      <w:r>
        <w:rPr>
          <w:color w:val="1D1D1B"/>
          <w:w w:val="105"/>
          <w:sz w:val="22"/>
        </w:rPr>
        <w:t>la</w:t>
      </w:r>
      <w:r>
        <w:rPr>
          <w:color w:val="1D1D1B"/>
          <w:spacing w:val="-33"/>
          <w:w w:val="105"/>
          <w:sz w:val="22"/>
        </w:rPr>
        <w:t> </w:t>
      </w:r>
      <w:r>
        <w:rPr>
          <w:color w:val="1D1D1B"/>
          <w:w w:val="105"/>
          <w:sz w:val="22"/>
        </w:rPr>
        <w:t>reforma</w:t>
      </w:r>
      <w:r>
        <w:rPr>
          <w:color w:val="1D1D1B"/>
          <w:spacing w:val="-33"/>
          <w:w w:val="105"/>
          <w:sz w:val="22"/>
        </w:rPr>
        <w:t> </w:t>
      </w:r>
      <w:r>
        <w:rPr>
          <w:color w:val="1D1D1B"/>
          <w:w w:val="105"/>
          <w:sz w:val="22"/>
        </w:rPr>
        <w:t>de</w:t>
      </w:r>
      <w:r>
        <w:rPr>
          <w:color w:val="1D1D1B"/>
          <w:spacing w:val="-33"/>
          <w:w w:val="105"/>
          <w:sz w:val="22"/>
        </w:rPr>
        <w:t> </w:t>
      </w:r>
      <w:r>
        <w:rPr>
          <w:color w:val="1D1D1B"/>
          <w:w w:val="105"/>
          <w:sz w:val="22"/>
        </w:rPr>
        <w:t>las</w:t>
      </w:r>
      <w:r>
        <w:rPr>
          <w:color w:val="1D1D1B"/>
          <w:spacing w:val="-33"/>
          <w:w w:val="105"/>
          <w:sz w:val="22"/>
        </w:rPr>
        <w:t> </w:t>
      </w:r>
      <w:r>
        <w:rPr>
          <w:color w:val="1D1D1B"/>
          <w:w w:val="105"/>
          <w:sz w:val="22"/>
        </w:rPr>
        <w:t>policías federales.</w:t>
      </w:r>
      <w:r>
        <w:rPr>
          <w:color w:val="1D1D1B"/>
          <w:w w:val="105"/>
          <w:position w:val="7"/>
          <w:sz w:val="13"/>
        </w:rPr>
        <w:t>12</w:t>
      </w:r>
    </w:p>
    <w:p>
      <w:pPr>
        <w:pStyle w:val="ListParagraph"/>
        <w:numPr>
          <w:ilvl w:val="1"/>
          <w:numId w:val="6"/>
        </w:numPr>
        <w:tabs>
          <w:tab w:pos="685" w:val="left" w:leader="none"/>
        </w:tabs>
        <w:spacing w:line="268" w:lineRule="auto" w:before="12" w:after="0"/>
        <w:ind w:left="684" w:right="111" w:hanging="284"/>
        <w:jc w:val="both"/>
        <w:rPr>
          <w:sz w:val="22"/>
        </w:rPr>
      </w:pPr>
      <w:r>
        <w:rPr>
          <w:rFonts w:ascii="Calibri" w:hAnsi="Calibri"/>
          <w:color w:val="1D1D1B"/>
          <w:w w:val="105"/>
          <w:sz w:val="22"/>
        </w:rPr>
        <w:t>Convivencia para la prevención. Es una combinación de estrategias </w:t>
      </w:r>
      <w:r>
        <w:rPr>
          <w:color w:val="1D1D1B"/>
          <w:w w:val="105"/>
          <w:sz w:val="22"/>
        </w:rPr>
        <w:t>de prevención situacional y social; su objetivo es recuperar espacios de convivencia social mediante la creación de</w:t>
      </w:r>
      <w:r>
        <w:rPr>
          <w:color w:val="1D1D1B"/>
          <w:spacing w:val="-31"/>
          <w:w w:val="105"/>
          <w:sz w:val="22"/>
        </w:rPr>
        <w:t> </w:t>
      </w:r>
      <w:r>
        <w:rPr>
          <w:color w:val="1D1D1B"/>
          <w:w w:val="105"/>
          <w:sz w:val="22"/>
        </w:rPr>
        <w:t>entornos seguros de esparcimiento </w:t>
      </w:r>
      <w:r>
        <w:rPr>
          <w:color w:val="1D1D1B"/>
          <w:spacing w:val="-3"/>
          <w:w w:val="105"/>
          <w:sz w:val="22"/>
        </w:rPr>
        <w:t>familiar, </w:t>
      </w:r>
      <w:r>
        <w:rPr>
          <w:color w:val="1D1D1B"/>
          <w:w w:val="105"/>
          <w:sz w:val="22"/>
        </w:rPr>
        <w:t>incremento del patrullaje en las</w:t>
      </w:r>
      <w:r>
        <w:rPr>
          <w:color w:val="1D1D1B"/>
          <w:spacing w:val="-8"/>
          <w:w w:val="105"/>
          <w:sz w:val="22"/>
        </w:rPr>
        <w:t> </w:t>
      </w:r>
      <w:r>
        <w:rPr>
          <w:color w:val="1D1D1B"/>
          <w:w w:val="105"/>
          <w:sz w:val="22"/>
        </w:rPr>
        <w:t>regiones</w:t>
      </w:r>
      <w:r>
        <w:rPr>
          <w:color w:val="1D1D1B"/>
          <w:spacing w:val="-9"/>
          <w:w w:val="105"/>
          <w:sz w:val="22"/>
        </w:rPr>
        <w:t> </w:t>
      </w:r>
      <w:r>
        <w:rPr>
          <w:color w:val="1D1D1B"/>
          <w:w w:val="105"/>
          <w:sz w:val="22"/>
        </w:rPr>
        <w:t>que</w:t>
      </w:r>
      <w:r>
        <w:rPr>
          <w:color w:val="1D1D1B"/>
          <w:spacing w:val="-8"/>
          <w:w w:val="105"/>
          <w:sz w:val="22"/>
        </w:rPr>
        <w:t> </w:t>
      </w:r>
      <w:r>
        <w:rPr>
          <w:color w:val="1D1D1B"/>
          <w:w w:val="105"/>
          <w:sz w:val="22"/>
        </w:rPr>
        <w:t>tengan</w:t>
      </w:r>
      <w:r>
        <w:rPr>
          <w:color w:val="1D1D1B"/>
          <w:spacing w:val="-8"/>
          <w:w w:val="105"/>
          <w:sz w:val="22"/>
        </w:rPr>
        <w:t> </w:t>
      </w:r>
      <w:r>
        <w:rPr>
          <w:color w:val="1D1D1B"/>
          <w:w w:val="105"/>
          <w:sz w:val="22"/>
        </w:rPr>
        <w:t>los</w:t>
      </w:r>
      <w:r>
        <w:rPr>
          <w:color w:val="1D1D1B"/>
          <w:spacing w:val="-8"/>
          <w:w w:val="105"/>
          <w:sz w:val="22"/>
        </w:rPr>
        <w:t> </w:t>
      </w:r>
      <w:r>
        <w:rPr>
          <w:color w:val="1D1D1B"/>
          <w:w w:val="105"/>
          <w:sz w:val="22"/>
        </w:rPr>
        <w:t>más</w:t>
      </w:r>
      <w:r>
        <w:rPr>
          <w:color w:val="1D1D1B"/>
          <w:spacing w:val="-8"/>
          <w:w w:val="105"/>
          <w:sz w:val="22"/>
        </w:rPr>
        <w:t> </w:t>
      </w:r>
      <w:r>
        <w:rPr>
          <w:color w:val="1D1D1B"/>
          <w:w w:val="105"/>
          <w:sz w:val="22"/>
        </w:rPr>
        <w:t>altos</w:t>
      </w:r>
      <w:r>
        <w:rPr>
          <w:color w:val="1D1D1B"/>
          <w:spacing w:val="-8"/>
          <w:w w:val="105"/>
          <w:sz w:val="22"/>
        </w:rPr>
        <w:t> </w:t>
      </w:r>
      <w:r>
        <w:rPr>
          <w:color w:val="1D1D1B"/>
          <w:w w:val="105"/>
          <w:sz w:val="22"/>
        </w:rPr>
        <w:t>índices</w:t>
      </w:r>
      <w:r>
        <w:rPr>
          <w:color w:val="1D1D1B"/>
          <w:spacing w:val="-8"/>
          <w:w w:val="105"/>
          <w:sz w:val="22"/>
        </w:rPr>
        <w:t> </w:t>
      </w:r>
      <w:r>
        <w:rPr>
          <w:color w:val="1D1D1B"/>
          <w:w w:val="105"/>
          <w:sz w:val="22"/>
        </w:rPr>
        <w:t>delictivos,</w:t>
      </w:r>
      <w:r>
        <w:rPr>
          <w:color w:val="1D1D1B"/>
          <w:spacing w:val="-7"/>
          <w:w w:val="105"/>
          <w:sz w:val="22"/>
        </w:rPr>
        <w:t> </w:t>
      </w:r>
      <w:r>
        <w:rPr>
          <w:color w:val="1D1D1B"/>
          <w:w w:val="105"/>
          <w:sz w:val="22"/>
        </w:rPr>
        <w:t>y</w:t>
      </w:r>
      <w:r>
        <w:rPr>
          <w:color w:val="1D1D1B"/>
          <w:spacing w:val="-8"/>
          <w:w w:val="105"/>
          <w:sz w:val="22"/>
        </w:rPr>
        <w:t> </w:t>
      </w:r>
      <w:r>
        <w:rPr>
          <w:color w:val="1D1D1B"/>
          <w:w w:val="105"/>
          <w:sz w:val="22"/>
        </w:rPr>
        <w:t>mayor vigilancia y aumento de la seguridad en los espacios escolares. Se</w:t>
      </w:r>
      <w:r>
        <w:rPr>
          <w:color w:val="1D1D1B"/>
          <w:spacing w:val="-18"/>
          <w:w w:val="105"/>
          <w:sz w:val="22"/>
        </w:rPr>
        <w:t> </w:t>
      </w:r>
      <w:r>
        <w:rPr>
          <w:color w:val="1D1D1B"/>
          <w:w w:val="105"/>
          <w:sz w:val="22"/>
        </w:rPr>
        <w:t>busca</w:t>
      </w:r>
      <w:r>
        <w:rPr>
          <w:color w:val="1D1D1B"/>
          <w:spacing w:val="-17"/>
          <w:w w:val="105"/>
          <w:sz w:val="22"/>
        </w:rPr>
        <w:t> </w:t>
      </w:r>
      <w:r>
        <w:rPr>
          <w:color w:val="1D1D1B"/>
          <w:w w:val="105"/>
          <w:sz w:val="22"/>
        </w:rPr>
        <w:t>construir</w:t>
      </w:r>
      <w:r>
        <w:rPr>
          <w:color w:val="1D1D1B"/>
          <w:spacing w:val="-18"/>
          <w:w w:val="105"/>
          <w:sz w:val="22"/>
        </w:rPr>
        <w:t> </w:t>
      </w:r>
      <w:r>
        <w:rPr>
          <w:color w:val="1D1D1B"/>
          <w:w w:val="105"/>
          <w:sz w:val="22"/>
        </w:rPr>
        <w:t>una</w:t>
      </w:r>
      <w:r>
        <w:rPr>
          <w:color w:val="1D1D1B"/>
          <w:spacing w:val="-18"/>
          <w:w w:val="105"/>
          <w:sz w:val="22"/>
        </w:rPr>
        <w:t> </w:t>
      </w:r>
      <w:r>
        <w:rPr>
          <w:color w:val="1D1D1B"/>
          <w:w w:val="105"/>
          <w:sz w:val="22"/>
        </w:rPr>
        <w:t>ciudadanía</w:t>
      </w:r>
      <w:r>
        <w:rPr>
          <w:color w:val="1D1D1B"/>
          <w:spacing w:val="-18"/>
          <w:w w:val="105"/>
          <w:sz w:val="22"/>
        </w:rPr>
        <w:t> </w:t>
      </w:r>
      <w:r>
        <w:rPr>
          <w:color w:val="1D1D1B"/>
          <w:w w:val="105"/>
          <w:sz w:val="22"/>
        </w:rPr>
        <w:t>informada</w:t>
      </w:r>
      <w:r>
        <w:rPr>
          <w:color w:val="1D1D1B"/>
          <w:spacing w:val="-18"/>
          <w:w w:val="105"/>
          <w:sz w:val="22"/>
        </w:rPr>
        <w:t> </w:t>
      </w:r>
      <w:r>
        <w:rPr>
          <w:color w:val="1D1D1B"/>
          <w:w w:val="105"/>
          <w:sz w:val="22"/>
        </w:rPr>
        <w:t>en</w:t>
      </w:r>
      <w:r>
        <w:rPr>
          <w:color w:val="1D1D1B"/>
          <w:spacing w:val="-18"/>
          <w:w w:val="105"/>
          <w:sz w:val="22"/>
        </w:rPr>
        <w:t> </w:t>
      </w:r>
      <w:r>
        <w:rPr>
          <w:color w:val="1D1D1B"/>
          <w:w w:val="105"/>
          <w:sz w:val="22"/>
        </w:rPr>
        <w:t>la</w:t>
      </w:r>
      <w:r>
        <w:rPr>
          <w:color w:val="1D1D1B"/>
          <w:spacing w:val="-18"/>
          <w:w w:val="105"/>
          <w:sz w:val="22"/>
        </w:rPr>
        <w:t> </w:t>
      </w:r>
      <w:r>
        <w:rPr>
          <w:color w:val="1D1D1B"/>
          <w:w w:val="105"/>
          <w:sz w:val="22"/>
        </w:rPr>
        <w:t>prevención</w:t>
      </w:r>
      <w:r>
        <w:rPr>
          <w:color w:val="1D1D1B"/>
          <w:spacing w:val="-17"/>
          <w:w w:val="105"/>
          <w:sz w:val="22"/>
        </w:rPr>
        <w:t> </w:t>
      </w:r>
      <w:r>
        <w:rPr>
          <w:color w:val="1D1D1B"/>
          <w:w w:val="105"/>
          <w:sz w:val="22"/>
        </w:rPr>
        <w:t>de adicciones, mediante la intervención temprana, la rehabilitación de</w:t>
      </w:r>
      <w:r>
        <w:rPr>
          <w:color w:val="1D1D1B"/>
          <w:spacing w:val="-28"/>
          <w:w w:val="105"/>
          <w:sz w:val="22"/>
        </w:rPr>
        <w:t> </w:t>
      </w:r>
      <w:r>
        <w:rPr>
          <w:color w:val="1D1D1B"/>
          <w:w w:val="105"/>
          <w:sz w:val="22"/>
        </w:rPr>
        <w:t>jóvenes</w:t>
      </w:r>
      <w:r>
        <w:rPr>
          <w:color w:val="1D1D1B"/>
          <w:spacing w:val="-28"/>
          <w:w w:val="105"/>
          <w:sz w:val="22"/>
        </w:rPr>
        <w:t> </w:t>
      </w:r>
      <w:r>
        <w:rPr>
          <w:color w:val="1D1D1B"/>
          <w:w w:val="105"/>
          <w:sz w:val="22"/>
        </w:rPr>
        <w:t>y</w:t>
      </w:r>
      <w:r>
        <w:rPr>
          <w:color w:val="1D1D1B"/>
          <w:spacing w:val="-28"/>
          <w:w w:val="105"/>
          <w:sz w:val="22"/>
        </w:rPr>
        <w:t> </w:t>
      </w:r>
      <w:r>
        <w:rPr>
          <w:color w:val="1D1D1B"/>
          <w:w w:val="105"/>
          <w:sz w:val="22"/>
        </w:rPr>
        <w:t>la</w:t>
      </w:r>
      <w:r>
        <w:rPr>
          <w:color w:val="1D1D1B"/>
          <w:spacing w:val="-28"/>
          <w:w w:val="105"/>
          <w:sz w:val="22"/>
        </w:rPr>
        <w:t> </w:t>
      </w:r>
      <w:r>
        <w:rPr>
          <w:color w:val="1D1D1B"/>
          <w:w w:val="105"/>
          <w:sz w:val="22"/>
        </w:rPr>
        <w:t>prevención</w:t>
      </w:r>
      <w:r>
        <w:rPr>
          <w:color w:val="1D1D1B"/>
          <w:spacing w:val="-27"/>
          <w:w w:val="105"/>
          <w:sz w:val="22"/>
        </w:rPr>
        <w:t> </w:t>
      </w:r>
      <w:r>
        <w:rPr>
          <w:color w:val="1D1D1B"/>
          <w:w w:val="105"/>
          <w:sz w:val="22"/>
        </w:rPr>
        <w:t>dirigida</w:t>
      </w:r>
      <w:r>
        <w:rPr>
          <w:color w:val="1D1D1B"/>
          <w:spacing w:val="-27"/>
          <w:w w:val="105"/>
          <w:sz w:val="22"/>
        </w:rPr>
        <w:t> </w:t>
      </w:r>
      <w:r>
        <w:rPr>
          <w:color w:val="1D1D1B"/>
          <w:w w:val="105"/>
          <w:sz w:val="22"/>
        </w:rPr>
        <w:t>a</w:t>
      </w:r>
      <w:r>
        <w:rPr>
          <w:color w:val="1D1D1B"/>
          <w:spacing w:val="-28"/>
          <w:w w:val="105"/>
          <w:sz w:val="22"/>
        </w:rPr>
        <w:t> </w:t>
      </w:r>
      <w:r>
        <w:rPr>
          <w:color w:val="1D1D1B"/>
          <w:w w:val="105"/>
          <w:sz w:val="22"/>
        </w:rPr>
        <w:t>menores</w:t>
      </w:r>
      <w:r>
        <w:rPr>
          <w:color w:val="1D1D1B"/>
          <w:spacing w:val="-28"/>
          <w:w w:val="105"/>
          <w:sz w:val="22"/>
        </w:rPr>
        <w:t> </w:t>
      </w:r>
      <w:r>
        <w:rPr>
          <w:color w:val="1D1D1B"/>
          <w:w w:val="105"/>
          <w:sz w:val="22"/>
        </w:rPr>
        <w:t>en</w:t>
      </w:r>
      <w:r>
        <w:rPr>
          <w:color w:val="1D1D1B"/>
          <w:spacing w:val="-28"/>
          <w:w w:val="105"/>
          <w:sz w:val="22"/>
        </w:rPr>
        <w:t> </w:t>
      </w:r>
      <w:r>
        <w:rPr>
          <w:color w:val="1D1D1B"/>
          <w:w w:val="105"/>
          <w:sz w:val="22"/>
        </w:rPr>
        <w:t>riesgo.</w:t>
      </w:r>
    </w:p>
    <w:p>
      <w:pPr>
        <w:pStyle w:val="ListParagraph"/>
        <w:numPr>
          <w:ilvl w:val="1"/>
          <w:numId w:val="6"/>
        </w:numPr>
        <w:tabs>
          <w:tab w:pos="685" w:val="left" w:leader="none"/>
        </w:tabs>
        <w:spacing w:line="268" w:lineRule="auto" w:before="13" w:after="0"/>
        <w:ind w:left="684" w:right="110" w:hanging="283"/>
        <w:jc w:val="both"/>
        <w:rPr>
          <w:sz w:val="22"/>
        </w:rPr>
      </w:pPr>
      <w:r>
        <w:rPr>
          <w:rFonts w:ascii="Calibri" w:hAnsi="Calibri"/>
          <w:color w:val="1D1D1B"/>
          <w:w w:val="105"/>
          <w:sz w:val="22"/>
        </w:rPr>
        <w:t>Mejora de equipo e infraestructura: su objetivo es procurar la </w:t>
      </w:r>
      <w:r>
        <w:rPr>
          <w:color w:val="1D1D1B"/>
          <w:w w:val="105"/>
          <w:sz w:val="22"/>
        </w:rPr>
        <w:t>eficacia en la prestación del servicio de seguridad y protección ciudadana</w:t>
      </w:r>
      <w:r>
        <w:rPr>
          <w:color w:val="1D1D1B"/>
          <w:spacing w:val="-24"/>
          <w:w w:val="105"/>
          <w:sz w:val="22"/>
        </w:rPr>
        <w:t> </w:t>
      </w:r>
      <w:r>
        <w:rPr>
          <w:color w:val="1D1D1B"/>
          <w:w w:val="105"/>
          <w:sz w:val="22"/>
        </w:rPr>
        <w:t>por</w:t>
      </w:r>
      <w:r>
        <w:rPr>
          <w:color w:val="1D1D1B"/>
          <w:spacing w:val="-24"/>
          <w:w w:val="105"/>
          <w:sz w:val="22"/>
        </w:rPr>
        <w:t> </w:t>
      </w:r>
      <w:r>
        <w:rPr>
          <w:color w:val="1D1D1B"/>
          <w:w w:val="105"/>
          <w:sz w:val="22"/>
        </w:rPr>
        <w:t>medio</w:t>
      </w:r>
      <w:r>
        <w:rPr>
          <w:color w:val="1D1D1B"/>
          <w:spacing w:val="-24"/>
          <w:w w:val="105"/>
          <w:sz w:val="22"/>
        </w:rPr>
        <w:t> </w:t>
      </w:r>
      <w:r>
        <w:rPr>
          <w:color w:val="1D1D1B"/>
          <w:w w:val="105"/>
          <w:sz w:val="22"/>
        </w:rPr>
        <w:t>del</w:t>
      </w:r>
      <w:r>
        <w:rPr>
          <w:color w:val="1D1D1B"/>
          <w:spacing w:val="-24"/>
          <w:w w:val="105"/>
          <w:sz w:val="22"/>
        </w:rPr>
        <w:t> </w:t>
      </w:r>
      <w:r>
        <w:rPr>
          <w:color w:val="1D1D1B"/>
          <w:w w:val="105"/>
          <w:sz w:val="22"/>
        </w:rPr>
        <w:t>incremento</w:t>
      </w:r>
      <w:r>
        <w:rPr>
          <w:color w:val="1D1D1B"/>
          <w:spacing w:val="-24"/>
          <w:w w:val="105"/>
          <w:sz w:val="22"/>
        </w:rPr>
        <w:t> </w:t>
      </w:r>
      <w:r>
        <w:rPr>
          <w:color w:val="1D1D1B"/>
          <w:w w:val="105"/>
          <w:sz w:val="22"/>
        </w:rPr>
        <w:t>y</w:t>
      </w:r>
      <w:r>
        <w:rPr>
          <w:color w:val="1D1D1B"/>
          <w:spacing w:val="-24"/>
          <w:w w:val="105"/>
          <w:sz w:val="22"/>
        </w:rPr>
        <w:t> </w:t>
      </w:r>
      <w:r>
        <w:rPr>
          <w:color w:val="1D1D1B"/>
          <w:w w:val="105"/>
          <w:sz w:val="22"/>
        </w:rPr>
        <w:t>renovación</w:t>
      </w:r>
      <w:r>
        <w:rPr>
          <w:color w:val="1D1D1B"/>
          <w:spacing w:val="-24"/>
          <w:w w:val="105"/>
          <w:sz w:val="22"/>
        </w:rPr>
        <w:t> </w:t>
      </w:r>
      <w:r>
        <w:rPr>
          <w:color w:val="1D1D1B"/>
          <w:w w:val="105"/>
          <w:sz w:val="22"/>
        </w:rPr>
        <w:t>de</w:t>
      </w:r>
      <w:r>
        <w:rPr>
          <w:color w:val="1D1D1B"/>
          <w:spacing w:val="-24"/>
          <w:w w:val="105"/>
          <w:sz w:val="22"/>
        </w:rPr>
        <w:t> </w:t>
      </w:r>
      <w:r>
        <w:rPr>
          <w:color w:val="1D1D1B"/>
          <w:w w:val="105"/>
          <w:sz w:val="22"/>
        </w:rPr>
        <w:t>tecnología</w:t>
      </w:r>
      <w:r>
        <w:rPr>
          <w:color w:val="1D1D1B"/>
          <w:spacing w:val="-23"/>
          <w:w w:val="105"/>
          <w:sz w:val="22"/>
        </w:rPr>
        <w:t> </w:t>
      </w:r>
      <w:r>
        <w:rPr>
          <w:color w:val="1D1D1B"/>
          <w:w w:val="105"/>
          <w:sz w:val="22"/>
        </w:rPr>
        <w:t>y equipo</w:t>
      </w:r>
      <w:r>
        <w:rPr>
          <w:color w:val="1D1D1B"/>
          <w:spacing w:val="-8"/>
          <w:w w:val="105"/>
          <w:sz w:val="22"/>
        </w:rPr>
        <w:t> </w:t>
      </w:r>
      <w:r>
        <w:rPr>
          <w:color w:val="1D1D1B"/>
          <w:w w:val="105"/>
          <w:sz w:val="22"/>
        </w:rPr>
        <w:t>de</w:t>
      </w:r>
      <w:r>
        <w:rPr>
          <w:color w:val="1D1D1B"/>
          <w:spacing w:val="-8"/>
          <w:w w:val="105"/>
          <w:sz w:val="22"/>
        </w:rPr>
        <w:t> </w:t>
      </w:r>
      <w:r>
        <w:rPr>
          <w:color w:val="1D1D1B"/>
          <w:w w:val="105"/>
          <w:sz w:val="22"/>
        </w:rPr>
        <w:t>protección,</w:t>
      </w:r>
      <w:r>
        <w:rPr>
          <w:color w:val="1D1D1B"/>
          <w:spacing w:val="-7"/>
          <w:w w:val="105"/>
          <w:sz w:val="22"/>
        </w:rPr>
        <w:t> </w:t>
      </w:r>
      <w:r>
        <w:rPr>
          <w:color w:val="1D1D1B"/>
          <w:w w:val="105"/>
          <w:sz w:val="22"/>
        </w:rPr>
        <w:t>así</w:t>
      </w:r>
      <w:r>
        <w:rPr>
          <w:color w:val="1D1D1B"/>
          <w:spacing w:val="-8"/>
          <w:w w:val="105"/>
          <w:sz w:val="22"/>
        </w:rPr>
        <w:t> </w:t>
      </w:r>
      <w:r>
        <w:rPr>
          <w:color w:val="1D1D1B"/>
          <w:w w:val="105"/>
          <w:sz w:val="22"/>
        </w:rPr>
        <w:t>como</w:t>
      </w:r>
      <w:r>
        <w:rPr>
          <w:color w:val="1D1D1B"/>
          <w:spacing w:val="-8"/>
          <w:w w:val="105"/>
          <w:sz w:val="22"/>
        </w:rPr>
        <w:t> </w:t>
      </w:r>
      <w:r>
        <w:rPr>
          <w:color w:val="1D1D1B"/>
          <w:w w:val="105"/>
          <w:sz w:val="22"/>
        </w:rPr>
        <w:t>el</w:t>
      </w:r>
      <w:r>
        <w:rPr>
          <w:color w:val="1D1D1B"/>
          <w:spacing w:val="-8"/>
          <w:w w:val="105"/>
          <w:sz w:val="22"/>
        </w:rPr>
        <w:t> </w:t>
      </w:r>
      <w:r>
        <w:rPr>
          <w:color w:val="1D1D1B"/>
          <w:w w:val="105"/>
          <w:sz w:val="22"/>
        </w:rPr>
        <w:t>uso</w:t>
      </w:r>
      <w:r>
        <w:rPr>
          <w:color w:val="1D1D1B"/>
          <w:spacing w:val="-8"/>
          <w:w w:val="105"/>
          <w:sz w:val="22"/>
        </w:rPr>
        <w:t> </w:t>
      </w:r>
      <w:r>
        <w:rPr>
          <w:color w:val="1D1D1B"/>
          <w:w w:val="105"/>
          <w:sz w:val="22"/>
        </w:rPr>
        <w:t>inteligente</w:t>
      </w:r>
      <w:r>
        <w:rPr>
          <w:color w:val="1D1D1B"/>
          <w:spacing w:val="-8"/>
          <w:w w:val="105"/>
          <w:sz w:val="22"/>
        </w:rPr>
        <w:t> </w:t>
      </w:r>
      <w:r>
        <w:rPr>
          <w:color w:val="1D1D1B"/>
          <w:w w:val="105"/>
          <w:sz w:val="22"/>
        </w:rPr>
        <w:t>de</w:t>
      </w:r>
      <w:r>
        <w:rPr>
          <w:color w:val="1D1D1B"/>
          <w:spacing w:val="-8"/>
          <w:w w:val="105"/>
          <w:sz w:val="22"/>
        </w:rPr>
        <w:t> </w:t>
      </w:r>
      <w:r>
        <w:rPr>
          <w:color w:val="1D1D1B"/>
          <w:w w:val="105"/>
          <w:sz w:val="22"/>
        </w:rPr>
        <w:t>los</w:t>
      </w:r>
      <w:r>
        <w:rPr>
          <w:color w:val="1D1D1B"/>
          <w:spacing w:val="-8"/>
          <w:w w:val="105"/>
          <w:sz w:val="22"/>
        </w:rPr>
        <w:t> </w:t>
      </w:r>
      <w:r>
        <w:rPr>
          <w:color w:val="1D1D1B"/>
          <w:w w:val="105"/>
          <w:sz w:val="22"/>
        </w:rPr>
        <w:t>mismos. Se</w:t>
      </w:r>
      <w:r>
        <w:rPr>
          <w:color w:val="1D1D1B"/>
          <w:spacing w:val="-24"/>
          <w:w w:val="105"/>
          <w:sz w:val="22"/>
        </w:rPr>
        <w:t> </w:t>
      </w:r>
      <w:r>
        <w:rPr>
          <w:color w:val="1D1D1B"/>
          <w:w w:val="105"/>
          <w:sz w:val="22"/>
        </w:rPr>
        <w:t>orienta</w:t>
      </w:r>
      <w:r>
        <w:rPr>
          <w:color w:val="1D1D1B"/>
          <w:spacing w:val="-24"/>
          <w:w w:val="105"/>
          <w:sz w:val="22"/>
        </w:rPr>
        <w:t> </w:t>
      </w:r>
      <w:r>
        <w:rPr>
          <w:color w:val="1D1D1B"/>
          <w:w w:val="105"/>
          <w:sz w:val="22"/>
        </w:rPr>
        <w:t>a</w:t>
      </w:r>
      <w:r>
        <w:rPr>
          <w:color w:val="1D1D1B"/>
          <w:spacing w:val="-24"/>
          <w:w w:val="105"/>
          <w:sz w:val="22"/>
        </w:rPr>
        <w:t> </w:t>
      </w:r>
      <w:r>
        <w:rPr>
          <w:color w:val="1D1D1B"/>
          <w:w w:val="105"/>
          <w:sz w:val="22"/>
        </w:rPr>
        <w:t>la</w:t>
      </w:r>
      <w:r>
        <w:rPr>
          <w:color w:val="1D1D1B"/>
          <w:spacing w:val="-24"/>
          <w:w w:val="105"/>
          <w:sz w:val="22"/>
        </w:rPr>
        <w:t> </w:t>
      </w:r>
      <w:r>
        <w:rPr>
          <w:color w:val="1D1D1B"/>
          <w:w w:val="105"/>
          <w:sz w:val="22"/>
        </w:rPr>
        <w:t>prevención</w:t>
      </w:r>
      <w:r>
        <w:rPr>
          <w:color w:val="1D1D1B"/>
          <w:spacing w:val="-23"/>
          <w:w w:val="105"/>
          <w:sz w:val="22"/>
        </w:rPr>
        <w:t> </w:t>
      </w:r>
      <w:r>
        <w:rPr>
          <w:color w:val="1D1D1B"/>
          <w:w w:val="105"/>
          <w:sz w:val="22"/>
        </w:rPr>
        <w:t>y</w:t>
      </w:r>
      <w:r>
        <w:rPr>
          <w:color w:val="1D1D1B"/>
          <w:spacing w:val="-24"/>
          <w:w w:val="105"/>
          <w:sz w:val="22"/>
        </w:rPr>
        <w:t> </w:t>
      </w:r>
      <w:r>
        <w:rPr>
          <w:color w:val="1D1D1B"/>
          <w:w w:val="105"/>
          <w:sz w:val="22"/>
        </w:rPr>
        <w:t>disminución</w:t>
      </w:r>
      <w:r>
        <w:rPr>
          <w:color w:val="1D1D1B"/>
          <w:spacing w:val="-23"/>
          <w:w w:val="105"/>
          <w:sz w:val="22"/>
        </w:rPr>
        <w:t> </w:t>
      </w:r>
      <w:r>
        <w:rPr>
          <w:color w:val="1D1D1B"/>
          <w:w w:val="105"/>
          <w:sz w:val="22"/>
        </w:rPr>
        <w:t>de</w:t>
      </w:r>
      <w:r>
        <w:rPr>
          <w:color w:val="1D1D1B"/>
          <w:spacing w:val="-24"/>
          <w:w w:val="105"/>
          <w:sz w:val="22"/>
        </w:rPr>
        <w:t> </w:t>
      </w:r>
      <w:r>
        <w:rPr>
          <w:color w:val="1D1D1B"/>
          <w:w w:val="105"/>
          <w:sz w:val="22"/>
        </w:rPr>
        <w:t>la</w:t>
      </w:r>
      <w:r>
        <w:rPr>
          <w:color w:val="1D1D1B"/>
          <w:spacing w:val="-24"/>
          <w:w w:val="105"/>
          <w:sz w:val="22"/>
        </w:rPr>
        <w:t> </w:t>
      </w:r>
      <w:r>
        <w:rPr>
          <w:color w:val="1D1D1B"/>
          <w:w w:val="105"/>
          <w:sz w:val="22"/>
        </w:rPr>
        <w:t>actividad</w:t>
      </w:r>
      <w:r>
        <w:rPr>
          <w:color w:val="1D1D1B"/>
          <w:spacing w:val="-25"/>
          <w:w w:val="105"/>
          <w:sz w:val="22"/>
        </w:rPr>
        <w:t> </w:t>
      </w:r>
      <w:r>
        <w:rPr>
          <w:color w:val="1D1D1B"/>
          <w:w w:val="105"/>
          <w:sz w:val="22"/>
        </w:rPr>
        <w:t>delictiva.</w:t>
      </w:r>
    </w:p>
    <w:p>
      <w:pPr>
        <w:pStyle w:val="ListParagraph"/>
        <w:numPr>
          <w:ilvl w:val="1"/>
          <w:numId w:val="6"/>
        </w:numPr>
        <w:tabs>
          <w:tab w:pos="685" w:val="left" w:leader="none"/>
        </w:tabs>
        <w:spacing w:line="268" w:lineRule="auto" w:before="13" w:after="0"/>
        <w:ind w:left="684" w:right="110" w:hanging="283"/>
        <w:jc w:val="both"/>
        <w:rPr>
          <w:sz w:val="22"/>
        </w:rPr>
      </w:pPr>
      <w:r>
        <w:rPr>
          <w:rFonts w:ascii="Calibri" w:hAnsi="Calibri"/>
          <w:color w:val="1D1D1B"/>
          <w:w w:val="105"/>
          <w:sz w:val="22"/>
        </w:rPr>
        <w:t>Profesionalización, certificación y dignificación de los cuerpos </w:t>
      </w:r>
      <w:r>
        <w:rPr>
          <w:color w:val="1D1D1B"/>
          <w:w w:val="105"/>
          <w:sz w:val="22"/>
        </w:rPr>
        <w:t>policiales. Desarrollo profesional y humano de los cuerpos policiales</w:t>
      </w:r>
      <w:r>
        <w:rPr>
          <w:color w:val="1D1D1B"/>
          <w:spacing w:val="-39"/>
          <w:w w:val="105"/>
          <w:sz w:val="22"/>
        </w:rPr>
        <w:t> </w:t>
      </w:r>
      <w:r>
        <w:rPr>
          <w:color w:val="1D1D1B"/>
          <w:w w:val="105"/>
          <w:sz w:val="22"/>
        </w:rPr>
        <w:t>a</w:t>
      </w:r>
      <w:r>
        <w:rPr>
          <w:color w:val="1D1D1B"/>
          <w:spacing w:val="-39"/>
          <w:w w:val="105"/>
          <w:sz w:val="22"/>
        </w:rPr>
        <w:t> </w:t>
      </w:r>
      <w:r>
        <w:rPr>
          <w:color w:val="1D1D1B"/>
          <w:w w:val="105"/>
          <w:sz w:val="22"/>
        </w:rPr>
        <w:t>través</w:t>
      </w:r>
      <w:r>
        <w:rPr>
          <w:color w:val="1D1D1B"/>
          <w:spacing w:val="-39"/>
          <w:w w:val="105"/>
          <w:sz w:val="22"/>
        </w:rPr>
        <w:t> </w:t>
      </w:r>
      <w:r>
        <w:rPr>
          <w:color w:val="1D1D1B"/>
          <w:w w:val="105"/>
          <w:sz w:val="22"/>
        </w:rPr>
        <w:t>de</w:t>
      </w:r>
      <w:r>
        <w:rPr>
          <w:color w:val="1D1D1B"/>
          <w:spacing w:val="-39"/>
          <w:w w:val="105"/>
          <w:sz w:val="22"/>
        </w:rPr>
        <w:t> </w:t>
      </w:r>
      <w:r>
        <w:rPr>
          <w:color w:val="1D1D1B"/>
          <w:w w:val="105"/>
          <w:sz w:val="22"/>
        </w:rPr>
        <w:t>la</w:t>
      </w:r>
      <w:r>
        <w:rPr>
          <w:color w:val="1D1D1B"/>
          <w:spacing w:val="-39"/>
          <w:w w:val="105"/>
          <w:sz w:val="22"/>
        </w:rPr>
        <w:t> </w:t>
      </w:r>
      <w:r>
        <w:rPr>
          <w:color w:val="1D1D1B"/>
          <w:w w:val="105"/>
          <w:sz w:val="22"/>
        </w:rPr>
        <w:t>instrumentación</w:t>
      </w:r>
      <w:r>
        <w:rPr>
          <w:color w:val="1D1D1B"/>
          <w:spacing w:val="-39"/>
          <w:w w:val="105"/>
          <w:sz w:val="22"/>
        </w:rPr>
        <w:t> </w:t>
      </w:r>
      <w:r>
        <w:rPr>
          <w:color w:val="1D1D1B"/>
          <w:w w:val="105"/>
          <w:sz w:val="22"/>
        </w:rPr>
        <w:t>de</w:t>
      </w:r>
      <w:r>
        <w:rPr>
          <w:color w:val="1D1D1B"/>
          <w:spacing w:val="-39"/>
          <w:w w:val="105"/>
          <w:sz w:val="22"/>
        </w:rPr>
        <w:t> </w:t>
      </w:r>
      <w:r>
        <w:rPr>
          <w:color w:val="1D1D1B"/>
          <w:w w:val="105"/>
          <w:sz w:val="22"/>
        </w:rPr>
        <w:t>sistemas</w:t>
      </w:r>
      <w:r>
        <w:rPr>
          <w:color w:val="1D1D1B"/>
          <w:spacing w:val="-39"/>
          <w:w w:val="105"/>
          <w:sz w:val="22"/>
        </w:rPr>
        <w:t> </w:t>
      </w:r>
      <w:r>
        <w:rPr>
          <w:color w:val="1D1D1B"/>
          <w:w w:val="105"/>
          <w:sz w:val="22"/>
        </w:rPr>
        <w:t>transparentes y</w:t>
      </w:r>
      <w:r>
        <w:rPr>
          <w:color w:val="1D1D1B"/>
          <w:spacing w:val="-32"/>
          <w:w w:val="105"/>
          <w:sz w:val="22"/>
        </w:rPr>
        <w:t> </w:t>
      </w:r>
      <w:r>
        <w:rPr>
          <w:color w:val="1D1D1B"/>
          <w:w w:val="105"/>
          <w:sz w:val="22"/>
        </w:rPr>
        <w:t>confiables</w:t>
      </w:r>
      <w:r>
        <w:rPr>
          <w:color w:val="1D1D1B"/>
          <w:spacing w:val="-32"/>
          <w:w w:val="105"/>
          <w:sz w:val="22"/>
        </w:rPr>
        <w:t> </w:t>
      </w:r>
      <w:r>
        <w:rPr>
          <w:color w:val="1D1D1B"/>
          <w:w w:val="105"/>
          <w:sz w:val="22"/>
        </w:rPr>
        <w:t>de</w:t>
      </w:r>
      <w:r>
        <w:rPr>
          <w:color w:val="1D1D1B"/>
          <w:spacing w:val="-32"/>
          <w:w w:val="105"/>
          <w:sz w:val="22"/>
        </w:rPr>
        <w:t> </w:t>
      </w:r>
      <w:r>
        <w:rPr>
          <w:color w:val="1D1D1B"/>
          <w:w w:val="105"/>
          <w:sz w:val="22"/>
        </w:rPr>
        <w:t>reclutamiento</w:t>
      </w:r>
      <w:r>
        <w:rPr>
          <w:color w:val="1D1D1B"/>
          <w:spacing w:val="-32"/>
          <w:w w:val="105"/>
          <w:sz w:val="22"/>
        </w:rPr>
        <w:t> </w:t>
      </w:r>
      <w:r>
        <w:rPr>
          <w:color w:val="1D1D1B"/>
          <w:w w:val="105"/>
          <w:sz w:val="22"/>
        </w:rPr>
        <w:t>y</w:t>
      </w:r>
      <w:r>
        <w:rPr>
          <w:color w:val="1D1D1B"/>
          <w:spacing w:val="-32"/>
          <w:w w:val="105"/>
          <w:sz w:val="22"/>
        </w:rPr>
        <w:t> </w:t>
      </w:r>
      <w:r>
        <w:rPr>
          <w:color w:val="1D1D1B"/>
          <w:w w:val="105"/>
          <w:sz w:val="22"/>
        </w:rPr>
        <w:t>formación</w:t>
      </w:r>
      <w:r>
        <w:rPr>
          <w:color w:val="1D1D1B"/>
          <w:spacing w:val="-32"/>
          <w:w w:val="105"/>
          <w:sz w:val="22"/>
        </w:rPr>
        <w:t> </w:t>
      </w:r>
      <w:r>
        <w:rPr>
          <w:color w:val="1D1D1B"/>
          <w:w w:val="105"/>
          <w:sz w:val="22"/>
        </w:rPr>
        <w:t>integral,</w:t>
      </w:r>
      <w:r>
        <w:rPr>
          <w:color w:val="1D1D1B"/>
          <w:spacing w:val="-32"/>
          <w:w w:val="105"/>
          <w:sz w:val="22"/>
        </w:rPr>
        <w:t> </w:t>
      </w:r>
      <w:r>
        <w:rPr>
          <w:color w:val="1D1D1B"/>
          <w:w w:val="105"/>
          <w:sz w:val="22"/>
        </w:rPr>
        <w:t>además</w:t>
      </w:r>
      <w:r>
        <w:rPr>
          <w:color w:val="1D1D1B"/>
          <w:spacing w:val="-32"/>
          <w:w w:val="105"/>
          <w:sz w:val="22"/>
        </w:rPr>
        <w:t> </w:t>
      </w:r>
      <w:r>
        <w:rPr>
          <w:color w:val="1D1D1B"/>
          <w:w w:val="105"/>
          <w:sz w:val="22"/>
        </w:rPr>
        <w:t>de</w:t>
      </w:r>
      <w:r>
        <w:rPr>
          <w:color w:val="1D1D1B"/>
          <w:spacing w:val="-32"/>
          <w:w w:val="105"/>
          <w:sz w:val="22"/>
        </w:rPr>
        <w:t> </w:t>
      </w:r>
      <w:r>
        <w:rPr>
          <w:color w:val="1D1D1B"/>
          <w:w w:val="105"/>
          <w:sz w:val="22"/>
        </w:rPr>
        <w:t>que se</w:t>
      </w:r>
      <w:r>
        <w:rPr>
          <w:color w:val="1D1D1B"/>
          <w:spacing w:val="-27"/>
          <w:w w:val="105"/>
          <w:sz w:val="22"/>
        </w:rPr>
        <w:t> </w:t>
      </w:r>
      <w:r>
        <w:rPr>
          <w:color w:val="1D1D1B"/>
          <w:w w:val="105"/>
          <w:sz w:val="22"/>
        </w:rPr>
        <w:t>ofrecen</w:t>
      </w:r>
      <w:r>
        <w:rPr>
          <w:color w:val="1D1D1B"/>
          <w:spacing w:val="-27"/>
          <w:w w:val="105"/>
          <w:sz w:val="22"/>
        </w:rPr>
        <w:t> </w:t>
      </w:r>
      <w:r>
        <w:rPr>
          <w:color w:val="1D1D1B"/>
          <w:w w:val="105"/>
          <w:sz w:val="22"/>
        </w:rPr>
        <w:t>incentivos</w:t>
      </w:r>
      <w:r>
        <w:rPr>
          <w:color w:val="1D1D1B"/>
          <w:spacing w:val="-27"/>
          <w:w w:val="105"/>
          <w:sz w:val="22"/>
        </w:rPr>
        <w:t> </w:t>
      </w:r>
      <w:r>
        <w:rPr>
          <w:color w:val="1D1D1B"/>
          <w:w w:val="105"/>
          <w:sz w:val="22"/>
        </w:rPr>
        <w:t>para</w:t>
      </w:r>
      <w:r>
        <w:rPr>
          <w:color w:val="1D1D1B"/>
          <w:spacing w:val="-27"/>
          <w:w w:val="105"/>
          <w:sz w:val="22"/>
        </w:rPr>
        <w:t> </w:t>
      </w:r>
      <w:r>
        <w:rPr>
          <w:color w:val="1D1D1B"/>
          <w:w w:val="105"/>
          <w:sz w:val="22"/>
        </w:rPr>
        <w:t>la</w:t>
      </w:r>
      <w:r>
        <w:rPr>
          <w:color w:val="1D1D1B"/>
          <w:spacing w:val="-27"/>
          <w:w w:val="105"/>
          <w:sz w:val="22"/>
        </w:rPr>
        <w:t> </w:t>
      </w:r>
      <w:r>
        <w:rPr>
          <w:color w:val="1D1D1B"/>
          <w:w w:val="105"/>
          <w:sz w:val="22"/>
        </w:rPr>
        <w:t>formación</w:t>
      </w:r>
      <w:r>
        <w:rPr>
          <w:color w:val="1D1D1B"/>
          <w:spacing w:val="-27"/>
          <w:w w:val="105"/>
          <w:sz w:val="22"/>
        </w:rPr>
        <w:t> </w:t>
      </w:r>
      <w:r>
        <w:rPr>
          <w:color w:val="1D1D1B"/>
          <w:w w:val="105"/>
          <w:sz w:val="22"/>
        </w:rPr>
        <w:t>profesional.</w:t>
      </w:r>
    </w:p>
    <w:p>
      <w:pPr>
        <w:pStyle w:val="BodyText"/>
        <w:spacing w:line="271" w:lineRule="auto" w:before="2"/>
        <w:ind w:left="684" w:right="111"/>
        <w:jc w:val="both"/>
      </w:pPr>
      <w:r>
        <w:rPr/>
        <w:pict>
          <v:line style="position:absolute;mso-position-horizontal-relative:page;mso-position-vertical-relative:paragraph;z-index:2464;mso-wrap-distance-left:0;mso-wrap-distance-right:0" from="70.866096pt,79.377373pt" to="142.866096pt,79.377373pt" stroked="true" strokeweight="1pt" strokecolor="#1d1d1b">
            <w10:wrap type="topAndBottom"/>
          </v:line>
        </w:pict>
      </w:r>
      <w:r>
        <w:rPr>
          <w:color w:val="1D1D1B"/>
          <w:w w:val="105"/>
        </w:rPr>
        <w:t>En este rubro, la certificación de los procesos de las policías estatales y municipales es fundamental, debido a que en la actualidad</w:t>
      </w:r>
      <w:r>
        <w:rPr>
          <w:color w:val="1D1D1B"/>
          <w:spacing w:val="-30"/>
          <w:w w:val="105"/>
        </w:rPr>
        <w:t> </w:t>
      </w:r>
      <w:r>
        <w:rPr>
          <w:color w:val="1D1D1B"/>
          <w:w w:val="105"/>
        </w:rPr>
        <w:t>los</w:t>
      </w:r>
      <w:r>
        <w:rPr>
          <w:color w:val="1D1D1B"/>
          <w:spacing w:val="-30"/>
          <w:w w:val="105"/>
        </w:rPr>
        <w:t> </w:t>
      </w:r>
      <w:r>
        <w:rPr>
          <w:color w:val="1D1D1B"/>
          <w:w w:val="105"/>
        </w:rPr>
        <w:t>sistemas</w:t>
      </w:r>
      <w:r>
        <w:rPr>
          <w:color w:val="1D1D1B"/>
          <w:spacing w:val="-30"/>
          <w:w w:val="105"/>
        </w:rPr>
        <w:t> </w:t>
      </w:r>
      <w:r>
        <w:rPr>
          <w:color w:val="1D1D1B"/>
          <w:w w:val="105"/>
        </w:rPr>
        <w:t>de</w:t>
      </w:r>
      <w:r>
        <w:rPr>
          <w:color w:val="1D1D1B"/>
          <w:spacing w:val="-30"/>
          <w:w w:val="105"/>
        </w:rPr>
        <w:t> </w:t>
      </w:r>
      <w:r>
        <w:rPr>
          <w:color w:val="1D1D1B"/>
          <w:w w:val="105"/>
        </w:rPr>
        <w:t>control</w:t>
      </w:r>
      <w:r>
        <w:rPr>
          <w:color w:val="1D1D1B"/>
          <w:spacing w:val="-30"/>
          <w:w w:val="105"/>
        </w:rPr>
        <w:t> </w:t>
      </w:r>
      <w:r>
        <w:rPr>
          <w:color w:val="1D1D1B"/>
          <w:w w:val="105"/>
        </w:rPr>
        <w:t>de</w:t>
      </w:r>
      <w:r>
        <w:rPr>
          <w:color w:val="1D1D1B"/>
          <w:spacing w:val="-30"/>
          <w:w w:val="105"/>
        </w:rPr>
        <w:t> </w:t>
      </w:r>
      <w:r>
        <w:rPr>
          <w:color w:val="1D1D1B"/>
          <w:w w:val="105"/>
        </w:rPr>
        <w:t>confianza</w:t>
      </w:r>
      <w:r>
        <w:rPr>
          <w:color w:val="1D1D1B"/>
          <w:spacing w:val="-30"/>
          <w:w w:val="105"/>
        </w:rPr>
        <w:t> </w:t>
      </w:r>
      <w:r>
        <w:rPr>
          <w:color w:val="1D1D1B"/>
          <w:w w:val="105"/>
        </w:rPr>
        <w:t>son</w:t>
      </w:r>
      <w:r>
        <w:rPr>
          <w:color w:val="1D1D1B"/>
          <w:spacing w:val="-30"/>
          <w:w w:val="105"/>
        </w:rPr>
        <w:t> </w:t>
      </w:r>
      <w:r>
        <w:rPr>
          <w:color w:val="1D1D1B"/>
          <w:w w:val="105"/>
        </w:rPr>
        <w:t>muy</w:t>
      </w:r>
      <w:r>
        <w:rPr>
          <w:color w:val="1D1D1B"/>
          <w:spacing w:val="-30"/>
          <w:w w:val="105"/>
        </w:rPr>
        <w:t> </w:t>
      </w:r>
      <w:r>
        <w:rPr>
          <w:color w:val="1D1D1B"/>
          <w:w w:val="105"/>
        </w:rPr>
        <w:t>limitados, pues se basan en la responsabilidad individual de los elementos que</w:t>
      </w:r>
      <w:r>
        <w:rPr>
          <w:color w:val="1D1D1B"/>
          <w:spacing w:val="-16"/>
          <w:w w:val="105"/>
        </w:rPr>
        <w:t> </w:t>
      </w:r>
      <w:r>
        <w:rPr>
          <w:color w:val="1D1D1B"/>
          <w:w w:val="105"/>
        </w:rPr>
        <w:t>son</w:t>
      </w:r>
      <w:r>
        <w:rPr>
          <w:color w:val="1D1D1B"/>
          <w:spacing w:val="-16"/>
          <w:w w:val="105"/>
        </w:rPr>
        <w:t> </w:t>
      </w:r>
      <w:r>
        <w:rPr>
          <w:color w:val="1D1D1B"/>
          <w:w w:val="105"/>
        </w:rPr>
        <w:t>calificados</w:t>
      </w:r>
      <w:r>
        <w:rPr>
          <w:color w:val="1D1D1B"/>
          <w:spacing w:val="-17"/>
          <w:w w:val="105"/>
        </w:rPr>
        <w:t> </w:t>
      </w:r>
      <w:r>
        <w:rPr>
          <w:color w:val="1D1D1B"/>
          <w:w w:val="105"/>
        </w:rPr>
        <w:t>como</w:t>
      </w:r>
      <w:r>
        <w:rPr>
          <w:color w:val="1D1D1B"/>
          <w:spacing w:val="-16"/>
          <w:w w:val="105"/>
        </w:rPr>
        <w:t> </w:t>
      </w:r>
      <w:r>
        <w:rPr>
          <w:color w:val="1D1D1B"/>
          <w:w w:val="105"/>
        </w:rPr>
        <w:t>no</w:t>
      </w:r>
      <w:r>
        <w:rPr>
          <w:color w:val="1D1D1B"/>
          <w:spacing w:val="-16"/>
          <w:w w:val="105"/>
        </w:rPr>
        <w:t> </w:t>
      </w:r>
      <w:r>
        <w:rPr>
          <w:color w:val="1D1D1B"/>
          <w:w w:val="105"/>
        </w:rPr>
        <w:t>íntegros,</w:t>
      </w:r>
      <w:r>
        <w:rPr>
          <w:color w:val="1D1D1B"/>
          <w:spacing w:val="-16"/>
          <w:w w:val="105"/>
        </w:rPr>
        <w:t> </w:t>
      </w:r>
      <w:r>
        <w:rPr>
          <w:color w:val="1D1D1B"/>
          <w:w w:val="105"/>
        </w:rPr>
        <w:t>pero</w:t>
      </w:r>
      <w:r>
        <w:rPr>
          <w:color w:val="1D1D1B"/>
          <w:spacing w:val="-16"/>
          <w:w w:val="105"/>
        </w:rPr>
        <w:t> </w:t>
      </w:r>
      <w:r>
        <w:rPr>
          <w:color w:val="1D1D1B"/>
          <w:w w:val="105"/>
        </w:rPr>
        <w:t>no</w:t>
      </w:r>
      <w:r>
        <w:rPr>
          <w:color w:val="1D1D1B"/>
          <w:spacing w:val="-16"/>
          <w:w w:val="105"/>
        </w:rPr>
        <w:t> </w:t>
      </w:r>
      <w:r>
        <w:rPr>
          <w:color w:val="1D1D1B"/>
          <w:w w:val="105"/>
        </w:rPr>
        <w:t>en</w:t>
      </w:r>
      <w:r>
        <w:rPr>
          <w:color w:val="1D1D1B"/>
          <w:spacing w:val="-16"/>
          <w:w w:val="105"/>
        </w:rPr>
        <w:t> </w:t>
      </w:r>
      <w:r>
        <w:rPr>
          <w:color w:val="1D1D1B"/>
          <w:w w:val="105"/>
        </w:rPr>
        <w:t>la</w:t>
      </w:r>
      <w:r>
        <w:rPr>
          <w:color w:val="1D1D1B"/>
          <w:spacing w:val="-16"/>
          <w:w w:val="105"/>
        </w:rPr>
        <w:t> </w:t>
      </w:r>
      <w:r>
        <w:rPr>
          <w:color w:val="1D1D1B"/>
          <w:w w:val="105"/>
        </w:rPr>
        <w:t>identificación</w:t>
      </w:r>
    </w:p>
    <w:p>
      <w:pPr>
        <w:spacing w:before="3"/>
        <w:ind w:left="117" w:right="0" w:firstLine="0"/>
        <w:jc w:val="left"/>
        <w:rPr>
          <w:rFonts w:ascii="Times New Roman" w:hAnsi="Times New Roman"/>
          <w:sz w:val="16"/>
        </w:rPr>
      </w:pPr>
      <w:r>
        <w:rPr>
          <w:rFonts w:ascii="Times New Roman" w:hAnsi="Times New Roman"/>
          <w:color w:val="1D1D1B"/>
          <w:position w:val="5"/>
          <w:sz w:val="9"/>
        </w:rPr>
        <w:t>12   </w:t>
      </w:r>
      <w:r>
        <w:rPr>
          <w:rFonts w:ascii="Times New Roman" w:hAnsi="Times New Roman"/>
          <w:color w:val="1D1D1B"/>
          <w:sz w:val="16"/>
        </w:rPr>
        <w:t>En la administración de Felipe Calderón, esta estrategia fue coordinada por la Secretaría de Seguridad</w:t>
      </w:r>
    </w:p>
    <w:p>
      <w:pPr>
        <w:spacing w:before="8"/>
        <w:ind w:left="287" w:right="0" w:firstLine="0"/>
        <w:jc w:val="left"/>
        <w:rPr>
          <w:rFonts w:ascii="Times New Roman" w:hAnsi="Times New Roman"/>
          <w:sz w:val="16"/>
        </w:rPr>
      </w:pPr>
      <w:r>
        <w:rPr>
          <w:rFonts w:ascii="Times New Roman" w:hAnsi="Times New Roman"/>
          <w:color w:val="1D1D1B"/>
          <w:sz w:val="16"/>
        </w:rPr>
        <w:t>Pública federal y el Sistema Nacional de Seguridad Pública.</w:t>
      </w:r>
    </w:p>
    <w:p>
      <w:pPr>
        <w:spacing w:after="0"/>
        <w:jc w:val="left"/>
        <w:rPr>
          <w:rFonts w:ascii="Times New Roman" w:hAnsi="Times New Roman"/>
          <w:sz w:val="16"/>
        </w:rPr>
        <w:sectPr>
          <w:footerReference w:type="default" r:id="rId92"/>
          <w:pgSz w:w="9640" w:h="13040"/>
          <w:pgMar w:footer="653" w:header="0" w:top="740" w:bottom="840" w:left="1300" w:right="1020"/>
          <w:pgNumType w:start="83"/>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71" w:lineRule="auto" w:before="57"/>
        <w:ind w:left="680"/>
      </w:pPr>
      <w:r>
        <w:rPr>
          <w:color w:val="1D1D1B"/>
        </w:rPr>
        <w:t>de problemas estructurales en las instituciones y en la cadena de mando.</w:t>
      </w:r>
    </w:p>
    <w:p>
      <w:pPr>
        <w:pStyle w:val="ListParagraph"/>
        <w:numPr>
          <w:ilvl w:val="1"/>
          <w:numId w:val="6"/>
        </w:numPr>
        <w:tabs>
          <w:tab w:pos="681" w:val="left" w:leader="none"/>
        </w:tabs>
        <w:spacing w:line="268" w:lineRule="auto" w:before="10" w:after="0"/>
        <w:ind w:left="680" w:right="114" w:hanging="283"/>
        <w:jc w:val="both"/>
        <w:rPr>
          <w:sz w:val="22"/>
        </w:rPr>
      </w:pPr>
      <w:r>
        <w:rPr>
          <w:rFonts w:ascii="Calibri" w:hAnsi="Calibri"/>
          <w:color w:val="1D1D1B"/>
          <w:w w:val="105"/>
          <w:sz w:val="22"/>
        </w:rPr>
        <w:t>Participación ciudadana. Aquí se pretende la creación de políticas </w:t>
      </w:r>
      <w:r>
        <w:rPr>
          <w:color w:val="1D1D1B"/>
          <w:w w:val="105"/>
          <w:sz w:val="22"/>
        </w:rPr>
        <w:t>públicas para fomentar la participación activa de la ciudadanía en la prevención situacional y social del delito y los procesos de apropiación</w:t>
      </w:r>
      <w:r>
        <w:rPr>
          <w:color w:val="1D1D1B"/>
          <w:spacing w:val="-40"/>
          <w:w w:val="105"/>
          <w:sz w:val="22"/>
        </w:rPr>
        <w:t> </w:t>
      </w:r>
      <w:r>
        <w:rPr>
          <w:color w:val="1D1D1B"/>
          <w:w w:val="105"/>
          <w:sz w:val="22"/>
        </w:rPr>
        <w:t>de</w:t>
      </w:r>
      <w:r>
        <w:rPr>
          <w:color w:val="1D1D1B"/>
          <w:spacing w:val="-39"/>
          <w:w w:val="105"/>
          <w:sz w:val="22"/>
        </w:rPr>
        <w:t> </w:t>
      </w:r>
      <w:r>
        <w:rPr>
          <w:color w:val="1D1D1B"/>
          <w:w w:val="105"/>
          <w:sz w:val="22"/>
        </w:rPr>
        <w:t>la</w:t>
      </w:r>
      <w:r>
        <w:rPr>
          <w:color w:val="1D1D1B"/>
          <w:spacing w:val="-40"/>
          <w:w w:val="105"/>
          <w:sz w:val="22"/>
        </w:rPr>
        <w:t> </w:t>
      </w:r>
      <w:r>
        <w:rPr>
          <w:color w:val="1D1D1B"/>
          <w:w w:val="105"/>
          <w:sz w:val="22"/>
        </w:rPr>
        <w:t>ciudadanía</w:t>
      </w:r>
      <w:r>
        <w:rPr>
          <w:color w:val="1D1D1B"/>
          <w:spacing w:val="-40"/>
          <w:w w:val="105"/>
          <w:sz w:val="22"/>
        </w:rPr>
        <w:t> </w:t>
      </w:r>
      <w:r>
        <w:rPr>
          <w:color w:val="1D1D1B"/>
          <w:w w:val="105"/>
          <w:sz w:val="22"/>
        </w:rPr>
        <w:t>de</w:t>
      </w:r>
      <w:r>
        <w:rPr>
          <w:color w:val="1D1D1B"/>
          <w:spacing w:val="-39"/>
          <w:w w:val="105"/>
          <w:sz w:val="22"/>
        </w:rPr>
        <w:t> </w:t>
      </w:r>
      <w:r>
        <w:rPr>
          <w:color w:val="1D1D1B"/>
          <w:w w:val="105"/>
          <w:sz w:val="22"/>
        </w:rPr>
        <w:t>aspectos</w:t>
      </w:r>
      <w:r>
        <w:rPr>
          <w:color w:val="1D1D1B"/>
          <w:spacing w:val="-40"/>
          <w:w w:val="105"/>
          <w:sz w:val="22"/>
        </w:rPr>
        <w:t> </w:t>
      </w:r>
      <w:r>
        <w:rPr>
          <w:color w:val="1D1D1B"/>
          <w:w w:val="105"/>
          <w:sz w:val="22"/>
        </w:rPr>
        <w:t>culturales</w:t>
      </w:r>
      <w:r>
        <w:rPr>
          <w:color w:val="1D1D1B"/>
          <w:spacing w:val="-40"/>
          <w:w w:val="105"/>
          <w:sz w:val="22"/>
        </w:rPr>
        <w:t> </w:t>
      </w:r>
      <w:r>
        <w:rPr>
          <w:color w:val="1D1D1B"/>
          <w:w w:val="105"/>
          <w:sz w:val="22"/>
        </w:rPr>
        <w:t>de</w:t>
      </w:r>
      <w:r>
        <w:rPr>
          <w:color w:val="1D1D1B"/>
          <w:spacing w:val="-39"/>
          <w:w w:val="105"/>
          <w:sz w:val="22"/>
        </w:rPr>
        <w:t> </w:t>
      </w:r>
      <w:r>
        <w:rPr>
          <w:color w:val="1D1D1B"/>
          <w:w w:val="105"/>
          <w:sz w:val="22"/>
        </w:rPr>
        <w:t>la</w:t>
      </w:r>
      <w:r>
        <w:rPr>
          <w:color w:val="1D1D1B"/>
          <w:spacing w:val="-40"/>
          <w:w w:val="105"/>
          <w:sz w:val="22"/>
        </w:rPr>
        <w:t> </w:t>
      </w:r>
      <w:r>
        <w:rPr>
          <w:color w:val="1D1D1B"/>
          <w:w w:val="105"/>
          <w:sz w:val="22"/>
        </w:rPr>
        <w:t>seguridad y la cultura de la legalidad. Finalmente, el proceso de</w:t>
      </w:r>
      <w:r>
        <w:rPr>
          <w:color w:val="1D1D1B"/>
          <w:spacing w:val="-49"/>
          <w:w w:val="105"/>
          <w:sz w:val="22"/>
        </w:rPr>
        <w:t> </w:t>
      </w:r>
      <w:r>
        <w:rPr>
          <w:color w:val="1D1D1B"/>
          <w:w w:val="105"/>
          <w:sz w:val="22"/>
        </w:rPr>
        <w:t>incorporar al ciudadano en las tareas de seguridad y prevención supone</w:t>
      </w:r>
      <w:r>
        <w:rPr>
          <w:color w:val="1D1D1B"/>
          <w:spacing w:val="-26"/>
          <w:w w:val="105"/>
          <w:sz w:val="22"/>
        </w:rPr>
        <w:t> </w:t>
      </w:r>
      <w:r>
        <w:rPr>
          <w:color w:val="1D1D1B"/>
          <w:w w:val="105"/>
          <w:sz w:val="22"/>
        </w:rPr>
        <w:t>su inclusión</w:t>
      </w:r>
      <w:r>
        <w:rPr>
          <w:color w:val="1D1D1B"/>
          <w:spacing w:val="-7"/>
          <w:w w:val="105"/>
          <w:sz w:val="22"/>
        </w:rPr>
        <w:t> </w:t>
      </w:r>
      <w:r>
        <w:rPr>
          <w:color w:val="1D1D1B"/>
          <w:w w:val="105"/>
          <w:sz w:val="22"/>
        </w:rPr>
        <w:t>en</w:t>
      </w:r>
      <w:r>
        <w:rPr>
          <w:color w:val="1D1D1B"/>
          <w:spacing w:val="-7"/>
          <w:w w:val="105"/>
          <w:sz w:val="22"/>
        </w:rPr>
        <w:t> </w:t>
      </w:r>
      <w:r>
        <w:rPr>
          <w:color w:val="1D1D1B"/>
          <w:w w:val="105"/>
          <w:sz w:val="22"/>
        </w:rPr>
        <w:t>los</w:t>
      </w:r>
      <w:r>
        <w:rPr>
          <w:color w:val="1D1D1B"/>
          <w:spacing w:val="-7"/>
          <w:w w:val="105"/>
          <w:sz w:val="22"/>
        </w:rPr>
        <w:t> </w:t>
      </w:r>
      <w:r>
        <w:rPr>
          <w:color w:val="1D1D1B"/>
          <w:w w:val="105"/>
          <w:sz w:val="22"/>
        </w:rPr>
        <w:t>planes</w:t>
      </w:r>
      <w:r>
        <w:rPr>
          <w:color w:val="1D1D1B"/>
          <w:spacing w:val="-7"/>
          <w:w w:val="105"/>
          <w:sz w:val="22"/>
        </w:rPr>
        <w:t> </w:t>
      </w:r>
      <w:r>
        <w:rPr>
          <w:color w:val="1D1D1B"/>
          <w:w w:val="105"/>
          <w:sz w:val="22"/>
        </w:rPr>
        <w:t>y</w:t>
      </w:r>
      <w:r>
        <w:rPr>
          <w:color w:val="1D1D1B"/>
          <w:spacing w:val="-7"/>
          <w:w w:val="105"/>
          <w:sz w:val="22"/>
        </w:rPr>
        <w:t> </w:t>
      </w:r>
      <w:r>
        <w:rPr>
          <w:color w:val="1D1D1B"/>
          <w:w w:val="105"/>
          <w:sz w:val="22"/>
        </w:rPr>
        <w:t>programas</w:t>
      </w:r>
      <w:r>
        <w:rPr>
          <w:color w:val="1D1D1B"/>
          <w:spacing w:val="-7"/>
          <w:w w:val="105"/>
          <w:sz w:val="22"/>
        </w:rPr>
        <w:t> </w:t>
      </w:r>
      <w:r>
        <w:rPr>
          <w:color w:val="1D1D1B"/>
          <w:w w:val="105"/>
          <w:sz w:val="22"/>
        </w:rPr>
        <w:t>a</w:t>
      </w:r>
      <w:r>
        <w:rPr>
          <w:color w:val="1D1D1B"/>
          <w:spacing w:val="-7"/>
          <w:w w:val="105"/>
          <w:sz w:val="22"/>
        </w:rPr>
        <w:t> </w:t>
      </w:r>
      <w:r>
        <w:rPr>
          <w:color w:val="1D1D1B"/>
          <w:w w:val="105"/>
          <w:sz w:val="22"/>
        </w:rPr>
        <w:t>escala</w:t>
      </w:r>
      <w:r>
        <w:rPr>
          <w:color w:val="1D1D1B"/>
          <w:spacing w:val="-7"/>
          <w:w w:val="105"/>
          <w:sz w:val="22"/>
        </w:rPr>
        <w:t> </w:t>
      </w:r>
      <w:r>
        <w:rPr>
          <w:color w:val="1D1D1B"/>
          <w:w w:val="105"/>
          <w:sz w:val="22"/>
        </w:rPr>
        <w:t>municipal,</w:t>
      </w:r>
      <w:r>
        <w:rPr>
          <w:color w:val="1D1D1B"/>
          <w:spacing w:val="-8"/>
          <w:w w:val="105"/>
          <w:sz w:val="22"/>
        </w:rPr>
        <w:t> </w:t>
      </w:r>
      <w:r>
        <w:rPr>
          <w:color w:val="1D1D1B"/>
          <w:w w:val="105"/>
          <w:sz w:val="22"/>
        </w:rPr>
        <w:t>estatal</w:t>
      </w:r>
      <w:r>
        <w:rPr>
          <w:color w:val="1D1D1B"/>
          <w:spacing w:val="-7"/>
          <w:w w:val="105"/>
          <w:sz w:val="22"/>
        </w:rPr>
        <w:t> </w:t>
      </w:r>
      <w:r>
        <w:rPr>
          <w:color w:val="1D1D1B"/>
          <w:w w:val="105"/>
          <w:sz w:val="22"/>
        </w:rPr>
        <w:t>y federal.</w:t>
      </w:r>
    </w:p>
    <w:p>
      <w:pPr>
        <w:pStyle w:val="ListParagraph"/>
        <w:numPr>
          <w:ilvl w:val="1"/>
          <w:numId w:val="6"/>
        </w:numPr>
        <w:tabs>
          <w:tab w:pos="681" w:val="left" w:leader="none"/>
        </w:tabs>
        <w:spacing w:line="268" w:lineRule="auto" w:before="13" w:after="0"/>
        <w:ind w:left="680" w:right="114" w:hanging="283"/>
        <w:jc w:val="both"/>
        <w:rPr>
          <w:sz w:val="22"/>
        </w:rPr>
      </w:pPr>
      <w:r>
        <w:rPr>
          <w:rFonts w:ascii="Calibri" w:hAnsi="Calibri"/>
          <w:color w:val="1D1D1B"/>
          <w:w w:val="105"/>
          <w:sz w:val="22"/>
        </w:rPr>
        <w:t>Políticas de información. El paradigma de seguridad ciudadana se </w:t>
      </w:r>
      <w:r>
        <w:rPr>
          <w:color w:val="1D1D1B"/>
          <w:w w:val="105"/>
          <w:sz w:val="22"/>
        </w:rPr>
        <w:t>basa</w:t>
      </w:r>
      <w:r>
        <w:rPr>
          <w:color w:val="1D1D1B"/>
          <w:spacing w:val="-16"/>
          <w:w w:val="105"/>
          <w:sz w:val="22"/>
        </w:rPr>
        <w:t> </w:t>
      </w:r>
      <w:r>
        <w:rPr>
          <w:color w:val="1D1D1B"/>
          <w:w w:val="105"/>
          <w:sz w:val="22"/>
        </w:rPr>
        <w:t>en</w:t>
      </w:r>
      <w:r>
        <w:rPr>
          <w:color w:val="1D1D1B"/>
          <w:spacing w:val="-16"/>
          <w:w w:val="105"/>
          <w:sz w:val="22"/>
        </w:rPr>
        <w:t> </w:t>
      </w:r>
      <w:r>
        <w:rPr>
          <w:color w:val="1D1D1B"/>
          <w:w w:val="105"/>
          <w:sz w:val="22"/>
        </w:rPr>
        <w:t>la</w:t>
      </w:r>
      <w:r>
        <w:rPr>
          <w:color w:val="1D1D1B"/>
          <w:spacing w:val="-16"/>
          <w:w w:val="105"/>
          <w:sz w:val="22"/>
        </w:rPr>
        <w:t> </w:t>
      </w:r>
      <w:r>
        <w:rPr>
          <w:color w:val="1D1D1B"/>
          <w:w w:val="105"/>
          <w:sz w:val="22"/>
        </w:rPr>
        <w:t>generación,</w:t>
      </w:r>
      <w:r>
        <w:rPr>
          <w:color w:val="1D1D1B"/>
          <w:spacing w:val="-17"/>
          <w:w w:val="105"/>
          <w:sz w:val="22"/>
        </w:rPr>
        <w:t> </w:t>
      </w:r>
      <w:r>
        <w:rPr>
          <w:color w:val="1D1D1B"/>
          <w:w w:val="105"/>
          <w:sz w:val="22"/>
        </w:rPr>
        <w:t>sistematización</w:t>
      </w:r>
      <w:r>
        <w:rPr>
          <w:color w:val="1D1D1B"/>
          <w:spacing w:val="-16"/>
          <w:w w:val="105"/>
          <w:sz w:val="22"/>
        </w:rPr>
        <w:t> </w:t>
      </w:r>
      <w:r>
        <w:rPr>
          <w:color w:val="1D1D1B"/>
          <w:w w:val="105"/>
          <w:sz w:val="22"/>
        </w:rPr>
        <w:t>y</w:t>
      </w:r>
      <w:r>
        <w:rPr>
          <w:color w:val="1D1D1B"/>
          <w:spacing w:val="-16"/>
          <w:w w:val="105"/>
          <w:sz w:val="22"/>
        </w:rPr>
        <w:t> </w:t>
      </w:r>
      <w:r>
        <w:rPr>
          <w:color w:val="1D1D1B"/>
          <w:w w:val="105"/>
          <w:sz w:val="22"/>
        </w:rPr>
        <w:t>utilización</w:t>
      </w:r>
      <w:r>
        <w:rPr>
          <w:color w:val="1D1D1B"/>
          <w:spacing w:val="-16"/>
          <w:w w:val="105"/>
          <w:sz w:val="22"/>
        </w:rPr>
        <w:t> </w:t>
      </w:r>
      <w:r>
        <w:rPr>
          <w:color w:val="1D1D1B"/>
          <w:w w:val="105"/>
          <w:sz w:val="22"/>
        </w:rPr>
        <w:t>inteligente</w:t>
      </w:r>
      <w:r>
        <w:rPr>
          <w:color w:val="1D1D1B"/>
          <w:spacing w:val="-16"/>
          <w:w w:val="105"/>
          <w:sz w:val="22"/>
        </w:rPr>
        <w:t> </w:t>
      </w:r>
      <w:r>
        <w:rPr>
          <w:color w:val="1D1D1B"/>
          <w:w w:val="105"/>
          <w:sz w:val="22"/>
        </w:rPr>
        <w:t>de la</w:t>
      </w:r>
      <w:r>
        <w:rPr>
          <w:color w:val="1D1D1B"/>
          <w:spacing w:val="-39"/>
          <w:w w:val="105"/>
          <w:sz w:val="22"/>
        </w:rPr>
        <w:t> </w:t>
      </w:r>
      <w:r>
        <w:rPr>
          <w:color w:val="1D1D1B"/>
          <w:w w:val="105"/>
          <w:sz w:val="22"/>
        </w:rPr>
        <w:t>información</w:t>
      </w:r>
      <w:r>
        <w:rPr>
          <w:color w:val="1D1D1B"/>
          <w:spacing w:val="-39"/>
          <w:w w:val="105"/>
          <w:sz w:val="22"/>
        </w:rPr>
        <w:t> </w:t>
      </w:r>
      <w:r>
        <w:rPr>
          <w:color w:val="1D1D1B"/>
          <w:w w:val="105"/>
          <w:sz w:val="22"/>
        </w:rPr>
        <w:t>delincuencial</w:t>
      </w:r>
      <w:r>
        <w:rPr>
          <w:color w:val="1D1D1B"/>
          <w:spacing w:val="-38"/>
          <w:w w:val="105"/>
          <w:sz w:val="22"/>
        </w:rPr>
        <w:t> </w:t>
      </w:r>
      <w:r>
        <w:rPr>
          <w:color w:val="1D1D1B"/>
          <w:w w:val="105"/>
          <w:sz w:val="22"/>
        </w:rPr>
        <w:t>y</w:t>
      </w:r>
      <w:r>
        <w:rPr>
          <w:color w:val="1D1D1B"/>
          <w:spacing w:val="-39"/>
          <w:w w:val="105"/>
          <w:sz w:val="22"/>
        </w:rPr>
        <w:t> </w:t>
      </w:r>
      <w:r>
        <w:rPr>
          <w:color w:val="1D1D1B"/>
          <w:w w:val="105"/>
          <w:sz w:val="22"/>
        </w:rPr>
        <w:t>de</w:t>
      </w:r>
      <w:r>
        <w:rPr>
          <w:color w:val="1D1D1B"/>
          <w:spacing w:val="-39"/>
          <w:w w:val="105"/>
          <w:sz w:val="22"/>
        </w:rPr>
        <w:t> </w:t>
      </w:r>
      <w:r>
        <w:rPr>
          <w:color w:val="1D1D1B"/>
          <w:w w:val="105"/>
          <w:sz w:val="22"/>
        </w:rPr>
        <w:t>gestión</w:t>
      </w:r>
      <w:r>
        <w:rPr>
          <w:color w:val="1D1D1B"/>
          <w:spacing w:val="-40"/>
          <w:w w:val="105"/>
          <w:sz w:val="22"/>
        </w:rPr>
        <w:t> </w:t>
      </w:r>
      <w:r>
        <w:rPr>
          <w:color w:val="1D1D1B"/>
          <w:w w:val="105"/>
          <w:sz w:val="22"/>
        </w:rPr>
        <w:t>policial.</w:t>
      </w:r>
      <w:r>
        <w:rPr>
          <w:color w:val="1D1D1B"/>
          <w:spacing w:val="-39"/>
          <w:w w:val="105"/>
          <w:sz w:val="22"/>
        </w:rPr>
        <w:t> </w:t>
      </w:r>
      <w:r>
        <w:rPr>
          <w:color w:val="1D1D1B"/>
          <w:w w:val="105"/>
          <w:sz w:val="22"/>
        </w:rPr>
        <w:t>Sin</w:t>
      </w:r>
      <w:r>
        <w:rPr>
          <w:color w:val="1D1D1B"/>
          <w:spacing w:val="-39"/>
          <w:w w:val="105"/>
          <w:sz w:val="22"/>
        </w:rPr>
        <w:t> </w:t>
      </w:r>
      <w:r>
        <w:rPr>
          <w:color w:val="1D1D1B"/>
          <w:w w:val="105"/>
          <w:sz w:val="22"/>
        </w:rPr>
        <w:t>embargo,</w:t>
      </w:r>
      <w:r>
        <w:rPr>
          <w:color w:val="1D1D1B"/>
          <w:spacing w:val="-39"/>
          <w:w w:val="105"/>
          <w:sz w:val="22"/>
        </w:rPr>
        <w:t> </w:t>
      </w:r>
      <w:r>
        <w:rPr>
          <w:color w:val="1D1D1B"/>
          <w:w w:val="105"/>
          <w:sz w:val="22"/>
        </w:rPr>
        <w:t>aún es</w:t>
      </w:r>
      <w:r>
        <w:rPr>
          <w:color w:val="1D1D1B"/>
          <w:spacing w:val="-11"/>
          <w:w w:val="105"/>
          <w:sz w:val="22"/>
        </w:rPr>
        <w:t> </w:t>
      </w:r>
      <w:r>
        <w:rPr>
          <w:color w:val="1D1D1B"/>
          <w:w w:val="105"/>
          <w:sz w:val="22"/>
        </w:rPr>
        <w:t>necesario</w:t>
      </w:r>
      <w:r>
        <w:rPr>
          <w:color w:val="1D1D1B"/>
          <w:spacing w:val="-11"/>
          <w:w w:val="105"/>
          <w:sz w:val="22"/>
        </w:rPr>
        <w:t> </w:t>
      </w:r>
      <w:r>
        <w:rPr>
          <w:color w:val="1D1D1B"/>
          <w:w w:val="105"/>
          <w:sz w:val="22"/>
        </w:rPr>
        <w:t>generar</w:t>
      </w:r>
      <w:r>
        <w:rPr>
          <w:color w:val="1D1D1B"/>
          <w:spacing w:val="-11"/>
          <w:w w:val="105"/>
          <w:sz w:val="22"/>
        </w:rPr>
        <w:t> </w:t>
      </w:r>
      <w:r>
        <w:rPr>
          <w:color w:val="1D1D1B"/>
          <w:w w:val="105"/>
          <w:sz w:val="22"/>
        </w:rPr>
        <w:t>y</w:t>
      </w:r>
      <w:r>
        <w:rPr>
          <w:color w:val="1D1D1B"/>
          <w:spacing w:val="-11"/>
          <w:w w:val="105"/>
          <w:sz w:val="22"/>
        </w:rPr>
        <w:t> </w:t>
      </w:r>
      <w:r>
        <w:rPr>
          <w:color w:val="1D1D1B"/>
          <w:w w:val="105"/>
          <w:sz w:val="22"/>
        </w:rPr>
        <w:t>homologar</w:t>
      </w:r>
      <w:r>
        <w:rPr>
          <w:color w:val="1D1D1B"/>
          <w:spacing w:val="-11"/>
          <w:w w:val="105"/>
          <w:sz w:val="22"/>
        </w:rPr>
        <w:t> </w:t>
      </w:r>
      <w:r>
        <w:rPr>
          <w:color w:val="1D1D1B"/>
          <w:w w:val="105"/>
          <w:sz w:val="22"/>
        </w:rPr>
        <w:t>estándares</w:t>
      </w:r>
      <w:r>
        <w:rPr>
          <w:color w:val="1D1D1B"/>
          <w:spacing w:val="-10"/>
          <w:w w:val="105"/>
          <w:sz w:val="22"/>
        </w:rPr>
        <w:t> </w:t>
      </w:r>
      <w:r>
        <w:rPr>
          <w:color w:val="1D1D1B"/>
          <w:w w:val="105"/>
          <w:sz w:val="22"/>
        </w:rPr>
        <w:t>e</w:t>
      </w:r>
      <w:r>
        <w:rPr>
          <w:color w:val="1D1D1B"/>
          <w:spacing w:val="-11"/>
          <w:w w:val="105"/>
          <w:sz w:val="22"/>
        </w:rPr>
        <w:t> </w:t>
      </w:r>
      <w:r>
        <w:rPr>
          <w:color w:val="1D1D1B"/>
          <w:w w:val="105"/>
          <w:sz w:val="22"/>
        </w:rPr>
        <w:t>indicadores</w:t>
      </w:r>
      <w:r>
        <w:rPr>
          <w:color w:val="1D1D1B"/>
          <w:spacing w:val="-11"/>
          <w:w w:val="105"/>
          <w:sz w:val="22"/>
        </w:rPr>
        <w:t> </w:t>
      </w:r>
      <w:r>
        <w:rPr>
          <w:color w:val="1D1D1B"/>
          <w:w w:val="105"/>
          <w:sz w:val="22"/>
        </w:rPr>
        <w:t>para que</w:t>
      </w:r>
      <w:r>
        <w:rPr>
          <w:color w:val="1D1D1B"/>
          <w:spacing w:val="-9"/>
          <w:w w:val="105"/>
          <w:sz w:val="22"/>
        </w:rPr>
        <w:t> </w:t>
      </w:r>
      <w:r>
        <w:rPr>
          <w:color w:val="1D1D1B"/>
          <w:w w:val="105"/>
          <w:sz w:val="22"/>
        </w:rPr>
        <w:t>la</w:t>
      </w:r>
      <w:r>
        <w:rPr>
          <w:color w:val="1D1D1B"/>
          <w:spacing w:val="-9"/>
          <w:w w:val="105"/>
          <w:sz w:val="22"/>
        </w:rPr>
        <w:t> </w:t>
      </w:r>
      <w:r>
        <w:rPr>
          <w:color w:val="1D1D1B"/>
          <w:w w:val="105"/>
          <w:sz w:val="22"/>
        </w:rPr>
        <w:t>información</w:t>
      </w:r>
      <w:r>
        <w:rPr>
          <w:color w:val="1D1D1B"/>
          <w:spacing w:val="-9"/>
          <w:w w:val="105"/>
          <w:sz w:val="22"/>
        </w:rPr>
        <w:t> </w:t>
      </w:r>
      <w:r>
        <w:rPr>
          <w:color w:val="1D1D1B"/>
          <w:w w:val="105"/>
          <w:sz w:val="22"/>
        </w:rPr>
        <w:t>sea</w:t>
      </w:r>
      <w:r>
        <w:rPr>
          <w:color w:val="1D1D1B"/>
          <w:spacing w:val="-9"/>
          <w:w w:val="105"/>
          <w:sz w:val="22"/>
        </w:rPr>
        <w:t> </w:t>
      </w:r>
      <w:r>
        <w:rPr>
          <w:color w:val="1D1D1B"/>
          <w:w w:val="105"/>
          <w:sz w:val="22"/>
        </w:rPr>
        <w:t>compartida</w:t>
      </w:r>
      <w:r>
        <w:rPr>
          <w:color w:val="1D1D1B"/>
          <w:spacing w:val="-10"/>
          <w:w w:val="105"/>
          <w:sz w:val="22"/>
        </w:rPr>
        <w:t> </w:t>
      </w:r>
      <w:r>
        <w:rPr>
          <w:color w:val="1D1D1B"/>
          <w:w w:val="105"/>
          <w:sz w:val="22"/>
        </w:rPr>
        <w:t>por</w:t>
      </w:r>
      <w:r>
        <w:rPr>
          <w:color w:val="1D1D1B"/>
          <w:spacing w:val="-9"/>
          <w:w w:val="105"/>
          <w:sz w:val="22"/>
        </w:rPr>
        <w:t> </w:t>
      </w:r>
      <w:r>
        <w:rPr>
          <w:color w:val="1D1D1B"/>
          <w:w w:val="105"/>
          <w:sz w:val="22"/>
        </w:rPr>
        <w:t>entidades</w:t>
      </w:r>
      <w:r>
        <w:rPr>
          <w:color w:val="1D1D1B"/>
          <w:spacing w:val="-9"/>
          <w:w w:val="105"/>
          <w:sz w:val="22"/>
        </w:rPr>
        <w:t> </w:t>
      </w:r>
      <w:r>
        <w:rPr>
          <w:color w:val="1D1D1B"/>
          <w:w w:val="105"/>
          <w:sz w:val="22"/>
        </w:rPr>
        <w:t>e</w:t>
      </w:r>
      <w:r>
        <w:rPr>
          <w:color w:val="1D1D1B"/>
          <w:spacing w:val="-9"/>
          <w:w w:val="105"/>
          <w:sz w:val="22"/>
        </w:rPr>
        <w:t> </w:t>
      </w:r>
      <w:r>
        <w:rPr>
          <w:color w:val="1D1D1B"/>
          <w:w w:val="105"/>
          <w:sz w:val="22"/>
        </w:rPr>
        <w:t>instituciones. Efectivamente,</w:t>
      </w:r>
      <w:r>
        <w:rPr>
          <w:color w:val="1D1D1B"/>
          <w:spacing w:val="-16"/>
          <w:w w:val="105"/>
          <w:sz w:val="22"/>
        </w:rPr>
        <w:t> </w:t>
      </w:r>
      <w:r>
        <w:rPr>
          <w:color w:val="1D1D1B"/>
          <w:w w:val="105"/>
          <w:sz w:val="22"/>
        </w:rPr>
        <w:t>en</w:t>
      </w:r>
      <w:r>
        <w:rPr>
          <w:color w:val="1D1D1B"/>
          <w:spacing w:val="-16"/>
          <w:w w:val="105"/>
          <w:sz w:val="22"/>
        </w:rPr>
        <w:t> </w:t>
      </w:r>
      <w:r>
        <w:rPr>
          <w:color w:val="1D1D1B"/>
          <w:w w:val="105"/>
          <w:sz w:val="22"/>
        </w:rPr>
        <w:t>México</w:t>
      </w:r>
      <w:r>
        <w:rPr>
          <w:color w:val="1D1D1B"/>
          <w:spacing w:val="-16"/>
          <w:w w:val="105"/>
          <w:sz w:val="22"/>
        </w:rPr>
        <w:t> </w:t>
      </w:r>
      <w:r>
        <w:rPr>
          <w:color w:val="1D1D1B"/>
          <w:w w:val="105"/>
          <w:sz w:val="22"/>
        </w:rPr>
        <w:t>se</w:t>
      </w:r>
      <w:r>
        <w:rPr>
          <w:color w:val="1D1D1B"/>
          <w:spacing w:val="-16"/>
          <w:w w:val="105"/>
          <w:sz w:val="22"/>
        </w:rPr>
        <w:t> </w:t>
      </w:r>
      <w:r>
        <w:rPr>
          <w:color w:val="1D1D1B"/>
          <w:w w:val="105"/>
          <w:sz w:val="22"/>
        </w:rPr>
        <w:t>carece</w:t>
      </w:r>
      <w:r>
        <w:rPr>
          <w:color w:val="1D1D1B"/>
          <w:spacing w:val="-16"/>
          <w:w w:val="105"/>
          <w:sz w:val="22"/>
        </w:rPr>
        <w:t> </w:t>
      </w:r>
      <w:r>
        <w:rPr>
          <w:color w:val="1D1D1B"/>
          <w:w w:val="105"/>
          <w:sz w:val="22"/>
        </w:rPr>
        <w:t>de</w:t>
      </w:r>
      <w:r>
        <w:rPr>
          <w:color w:val="1D1D1B"/>
          <w:spacing w:val="-16"/>
          <w:w w:val="105"/>
          <w:sz w:val="22"/>
        </w:rPr>
        <w:t> </w:t>
      </w:r>
      <w:r>
        <w:rPr>
          <w:color w:val="1D1D1B"/>
          <w:w w:val="105"/>
          <w:sz w:val="22"/>
        </w:rPr>
        <w:t>una</w:t>
      </w:r>
      <w:r>
        <w:rPr>
          <w:color w:val="1D1D1B"/>
          <w:spacing w:val="-16"/>
          <w:w w:val="105"/>
          <w:sz w:val="22"/>
        </w:rPr>
        <w:t> </w:t>
      </w:r>
      <w:r>
        <w:rPr>
          <w:color w:val="1D1D1B"/>
          <w:w w:val="105"/>
          <w:sz w:val="22"/>
        </w:rPr>
        <w:t>plataforma</w:t>
      </w:r>
      <w:r>
        <w:rPr>
          <w:color w:val="1D1D1B"/>
          <w:spacing w:val="-16"/>
          <w:w w:val="105"/>
          <w:sz w:val="22"/>
        </w:rPr>
        <w:t> </w:t>
      </w:r>
      <w:r>
        <w:rPr>
          <w:color w:val="1D1D1B"/>
          <w:w w:val="105"/>
          <w:sz w:val="22"/>
        </w:rPr>
        <w:t>única</w:t>
      </w:r>
      <w:r>
        <w:rPr>
          <w:color w:val="1D1D1B"/>
          <w:spacing w:val="-16"/>
          <w:w w:val="105"/>
          <w:sz w:val="22"/>
        </w:rPr>
        <w:t> </w:t>
      </w:r>
      <w:r>
        <w:rPr>
          <w:color w:val="1D1D1B"/>
          <w:w w:val="105"/>
          <w:sz w:val="22"/>
        </w:rPr>
        <w:t>que permita contar con información sobre los elementos policiacos</w:t>
      </w:r>
      <w:r>
        <w:rPr>
          <w:color w:val="1D1D1B"/>
          <w:spacing w:val="-30"/>
          <w:w w:val="105"/>
          <w:sz w:val="22"/>
        </w:rPr>
        <w:t> </w:t>
      </w:r>
      <w:r>
        <w:rPr>
          <w:color w:val="1D1D1B"/>
          <w:w w:val="105"/>
          <w:sz w:val="22"/>
        </w:rPr>
        <w:t>y las</w:t>
      </w:r>
      <w:r>
        <w:rPr>
          <w:color w:val="1D1D1B"/>
          <w:spacing w:val="-31"/>
          <w:w w:val="105"/>
          <w:sz w:val="22"/>
        </w:rPr>
        <w:t> </w:t>
      </w:r>
      <w:r>
        <w:rPr>
          <w:color w:val="1D1D1B"/>
          <w:w w:val="105"/>
          <w:sz w:val="22"/>
        </w:rPr>
        <w:t>estadísticas</w:t>
      </w:r>
      <w:r>
        <w:rPr>
          <w:color w:val="1D1D1B"/>
          <w:spacing w:val="-30"/>
          <w:w w:val="105"/>
          <w:sz w:val="22"/>
        </w:rPr>
        <w:t> </w:t>
      </w:r>
      <w:r>
        <w:rPr>
          <w:color w:val="1D1D1B"/>
          <w:w w:val="105"/>
          <w:sz w:val="22"/>
        </w:rPr>
        <w:t>existentes,</w:t>
      </w:r>
      <w:r>
        <w:rPr>
          <w:color w:val="1D1D1B"/>
          <w:spacing w:val="-31"/>
          <w:w w:val="105"/>
          <w:sz w:val="22"/>
        </w:rPr>
        <w:t> </w:t>
      </w:r>
      <w:r>
        <w:rPr>
          <w:color w:val="1D1D1B"/>
          <w:w w:val="105"/>
          <w:sz w:val="22"/>
        </w:rPr>
        <w:t>lo</w:t>
      </w:r>
      <w:r>
        <w:rPr>
          <w:color w:val="1D1D1B"/>
          <w:spacing w:val="-31"/>
          <w:w w:val="105"/>
          <w:sz w:val="22"/>
        </w:rPr>
        <w:t> </w:t>
      </w:r>
      <w:r>
        <w:rPr>
          <w:color w:val="1D1D1B"/>
          <w:w w:val="105"/>
          <w:sz w:val="22"/>
        </w:rPr>
        <w:t>cual</w:t>
      </w:r>
      <w:r>
        <w:rPr>
          <w:color w:val="1D1D1B"/>
          <w:spacing w:val="-31"/>
          <w:w w:val="105"/>
          <w:sz w:val="22"/>
        </w:rPr>
        <w:t> </w:t>
      </w:r>
      <w:r>
        <w:rPr>
          <w:color w:val="1D1D1B"/>
          <w:w w:val="105"/>
          <w:sz w:val="22"/>
        </w:rPr>
        <w:t>limita</w:t>
      </w:r>
      <w:r>
        <w:rPr>
          <w:color w:val="1D1D1B"/>
          <w:spacing w:val="-31"/>
          <w:w w:val="105"/>
          <w:sz w:val="22"/>
        </w:rPr>
        <w:t> </w:t>
      </w:r>
      <w:r>
        <w:rPr>
          <w:color w:val="1D1D1B"/>
          <w:w w:val="105"/>
          <w:sz w:val="22"/>
        </w:rPr>
        <w:t>la</w:t>
      </w:r>
      <w:r>
        <w:rPr>
          <w:color w:val="1D1D1B"/>
          <w:spacing w:val="-31"/>
          <w:w w:val="105"/>
          <w:sz w:val="22"/>
        </w:rPr>
        <w:t> </w:t>
      </w:r>
      <w:r>
        <w:rPr>
          <w:color w:val="1D1D1B"/>
          <w:w w:val="105"/>
          <w:sz w:val="22"/>
        </w:rPr>
        <w:t>toma</w:t>
      </w:r>
      <w:r>
        <w:rPr>
          <w:color w:val="1D1D1B"/>
          <w:spacing w:val="-31"/>
          <w:w w:val="105"/>
          <w:sz w:val="22"/>
        </w:rPr>
        <w:t> </w:t>
      </w:r>
      <w:r>
        <w:rPr>
          <w:color w:val="1D1D1B"/>
          <w:w w:val="105"/>
          <w:sz w:val="22"/>
        </w:rPr>
        <w:t>de</w:t>
      </w:r>
      <w:r>
        <w:rPr>
          <w:color w:val="1D1D1B"/>
          <w:spacing w:val="-31"/>
          <w:w w:val="105"/>
          <w:sz w:val="22"/>
        </w:rPr>
        <w:t> </w:t>
      </w:r>
      <w:r>
        <w:rPr>
          <w:color w:val="1D1D1B"/>
          <w:w w:val="105"/>
          <w:sz w:val="22"/>
        </w:rPr>
        <w:t>decisiones.</w:t>
      </w:r>
    </w:p>
    <w:p>
      <w:pPr>
        <w:pStyle w:val="BodyText"/>
        <w:rPr>
          <w:sz w:val="25"/>
        </w:rPr>
      </w:pPr>
    </w:p>
    <w:p>
      <w:pPr>
        <w:pStyle w:val="BodyText"/>
        <w:spacing w:line="271" w:lineRule="auto"/>
        <w:ind w:left="113" w:right="115"/>
        <w:jc w:val="both"/>
      </w:pPr>
      <w:r>
        <w:rPr>
          <w:color w:val="1D1D1B"/>
          <w:w w:val="105"/>
        </w:rPr>
        <w:t>Como</w:t>
      </w:r>
      <w:r>
        <w:rPr>
          <w:color w:val="1D1D1B"/>
          <w:spacing w:val="-23"/>
          <w:w w:val="105"/>
        </w:rPr>
        <w:t> </w:t>
      </w:r>
      <w:r>
        <w:rPr>
          <w:color w:val="1D1D1B"/>
          <w:w w:val="105"/>
        </w:rPr>
        <w:t>se</w:t>
      </w:r>
      <w:r>
        <w:rPr>
          <w:color w:val="1D1D1B"/>
          <w:spacing w:val="-23"/>
          <w:w w:val="105"/>
        </w:rPr>
        <w:t> </w:t>
      </w:r>
      <w:r>
        <w:rPr>
          <w:color w:val="1D1D1B"/>
          <w:w w:val="105"/>
        </w:rPr>
        <w:t>puede</w:t>
      </w:r>
      <w:r>
        <w:rPr>
          <w:color w:val="1D1D1B"/>
          <w:spacing w:val="-22"/>
          <w:w w:val="105"/>
        </w:rPr>
        <w:t> </w:t>
      </w:r>
      <w:r>
        <w:rPr>
          <w:color w:val="1D1D1B"/>
          <w:spacing w:val="-3"/>
          <w:w w:val="105"/>
        </w:rPr>
        <w:t>apreciar,</w:t>
      </w:r>
      <w:r>
        <w:rPr>
          <w:color w:val="1D1D1B"/>
          <w:spacing w:val="-23"/>
          <w:w w:val="105"/>
        </w:rPr>
        <w:t> </w:t>
      </w:r>
      <w:r>
        <w:rPr>
          <w:color w:val="1D1D1B"/>
          <w:w w:val="105"/>
        </w:rPr>
        <w:t>la</w:t>
      </w:r>
      <w:r>
        <w:rPr>
          <w:color w:val="1D1D1B"/>
          <w:spacing w:val="-23"/>
          <w:w w:val="105"/>
        </w:rPr>
        <w:t> </w:t>
      </w:r>
      <w:r>
        <w:rPr>
          <w:color w:val="1D1D1B"/>
          <w:w w:val="105"/>
        </w:rPr>
        <w:t>corresponsabilidad</w:t>
      </w:r>
      <w:r>
        <w:rPr>
          <w:color w:val="1D1D1B"/>
          <w:spacing w:val="-24"/>
          <w:w w:val="105"/>
        </w:rPr>
        <w:t> </w:t>
      </w:r>
      <w:r>
        <w:rPr>
          <w:color w:val="1D1D1B"/>
          <w:w w:val="105"/>
        </w:rPr>
        <w:t>en</w:t>
      </w:r>
      <w:r>
        <w:rPr>
          <w:color w:val="1D1D1B"/>
          <w:spacing w:val="-22"/>
          <w:w w:val="105"/>
        </w:rPr>
        <w:t> </w:t>
      </w:r>
      <w:r>
        <w:rPr>
          <w:color w:val="1D1D1B"/>
          <w:w w:val="105"/>
        </w:rPr>
        <w:t>materia</w:t>
      </w:r>
      <w:r>
        <w:rPr>
          <w:color w:val="1D1D1B"/>
          <w:spacing w:val="-23"/>
          <w:w w:val="105"/>
        </w:rPr>
        <w:t> </w:t>
      </w:r>
      <w:r>
        <w:rPr>
          <w:color w:val="1D1D1B"/>
          <w:w w:val="105"/>
        </w:rPr>
        <w:t>de</w:t>
      </w:r>
      <w:r>
        <w:rPr>
          <w:color w:val="1D1D1B"/>
          <w:spacing w:val="-22"/>
          <w:w w:val="105"/>
        </w:rPr>
        <w:t> </w:t>
      </w:r>
      <w:r>
        <w:rPr>
          <w:color w:val="1D1D1B"/>
          <w:w w:val="105"/>
        </w:rPr>
        <w:t>seguridad requiere</w:t>
      </w:r>
      <w:r>
        <w:rPr>
          <w:color w:val="1D1D1B"/>
          <w:spacing w:val="-51"/>
          <w:w w:val="105"/>
        </w:rPr>
        <w:t> </w:t>
      </w:r>
      <w:r>
        <w:rPr>
          <w:color w:val="1D1D1B"/>
          <w:w w:val="105"/>
        </w:rPr>
        <w:t>poner</w:t>
      </w:r>
      <w:r>
        <w:rPr>
          <w:color w:val="1D1D1B"/>
          <w:spacing w:val="-50"/>
          <w:w w:val="105"/>
        </w:rPr>
        <w:t> </w:t>
      </w:r>
      <w:r>
        <w:rPr>
          <w:color w:val="1D1D1B"/>
          <w:w w:val="105"/>
        </w:rPr>
        <w:t>énfasis</w:t>
      </w:r>
      <w:r>
        <w:rPr>
          <w:color w:val="1D1D1B"/>
          <w:spacing w:val="-50"/>
          <w:w w:val="105"/>
        </w:rPr>
        <w:t> </w:t>
      </w:r>
      <w:r>
        <w:rPr>
          <w:color w:val="1D1D1B"/>
          <w:w w:val="105"/>
        </w:rPr>
        <w:t>en</w:t>
      </w:r>
      <w:r>
        <w:rPr>
          <w:color w:val="1D1D1B"/>
          <w:spacing w:val="-50"/>
          <w:w w:val="105"/>
        </w:rPr>
        <w:t> </w:t>
      </w:r>
      <w:r>
        <w:rPr>
          <w:color w:val="1D1D1B"/>
          <w:w w:val="105"/>
        </w:rPr>
        <w:t>la</w:t>
      </w:r>
      <w:r>
        <w:rPr>
          <w:color w:val="1D1D1B"/>
          <w:spacing w:val="-50"/>
          <w:w w:val="105"/>
        </w:rPr>
        <w:t> </w:t>
      </w:r>
      <w:r>
        <w:rPr>
          <w:color w:val="1D1D1B"/>
          <w:w w:val="105"/>
        </w:rPr>
        <w:t>comunidad.</w:t>
      </w:r>
      <w:r>
        <w:rPr>
          <w:color w:val="1D1D1B"/>
          <w:spacing w:val="-51"/>
          <w:w w:val="105"/>
        </w:rPr>
        <w:t> </w:t>
      </w:r>
      <w:r>
        <w:rPr>
          <w:color w:val="1D1D1B"/>
          <w:w w:val="105"/>
        </w:rPr>
        <w:t>En</w:t>
      </w:r>
      <w:r>
        <w:rPr>
          <w:color w:val="1D1D1B"/>
          <w:spacing w:val="-50"/>
          <w:w w:val="105"/>
        </w:rPr>
        <w:t> </w:t>
      </w:r>
      <w:r>
        <w:rPr>
          <w:color w:val="1D1D1B"/>
          <w:w w:val="105"/>
        </w:rPr>
        <w:t>este</w:t>
      </w:r>
      <w:r>
        <w:rPr>
          <w:color w:val="1D1D1B"/>
          <w:spacing w:val="-50"/>
          <w:w w:val="105"/>
        </w:rPr>
        <w:t> </w:t>
      </w:r>
      <w:r>
        <w:rPr>
          <w:color w:val="1D1D1B"/>
          <w:w w:val="105"/>
        </w:rPr>
        <w:t>sentido,</w:t>
      </w:r>
      <w:r>
        <w:rPr>
          <w:color w:val="1D1D1B"/>
          <w:spacing w:val="-50"/>
          <w:w w:val="105"/>
        </w:rPr>
        <w:t> </w:t>
      </w:r>
      <w:r>
        <w:rPr>
          <w:color w:val="1D1D1B"/>
          <w:w w:val="105"/>
        </w:rPr>
        <w:t>cabe</w:t>
      </w:r>
      <w:r>
        <w:rPr>
          <w:color w:val="1D1D1B"/>
          <w:spacing w:val="-50"/>
          <w:w w:val="105"/>
        </w:rPr>
        <w:t> </w:t>
      </w:r>
      <w:r>
        <w:rPr>
          <w:color w:val="1D1D1B"/>
          <w:w w:val="105"/>
        </w:rPr>
        <w:t>reiterar</w:t>
      </w:r>
      <w:r>
        <w:rPr>
          <w:color w:val="1D1D1B"/>
          <w:spacing w:val="-51"/>
          <w:w w:val="105"/>
        </w:rPr>
        <w:t> </w:t>
      </w:r>
      <w:r>
        <w:rPr>
          <w:color w:val="1D1D1B"/>
          <w:w w:val="105"/>
        </w:rPr>
        <w:t>que el</w:t>
      </w:r>
      <w:r>
        <w:rPr>
          <w:color w:val="1D1D1B"/>
          <w:spacing w:val="-28"/>
          <w:w w:val="105"/>
        </w:rPr>
        <w:t> </w:t>
      </w:r>
      <w:r>
        <w:rPr>
          <w:color w:val="1D1D1B"/>
          <w:w w:val="105"/>
        </w:rPr>
        <w:t>compromiso</w:t>
      </w:r>
      <w:r>
        <w:rPr>
          <w:color w:val="1D1D1B"/>
          <w:spacing w:val="-28"/>
          <w:w w:val="105"/>
        </w:rPr>
        <w:t> </w:t>
      </w:r>
      <w:r>
        <w:rPr>
          <w:color w:val="1D1D1B"/>
          <w:w w:val="105"/>
        </w:rPr>
        <w:t>de</w:t>
      </w:r>
      <w:r>
        <w:rPr>
          <w:color w:val="1D1D1B"/>
          <w:spacing w:val="-28"/>
          <w:w w:val="105"/>
        </w:rPr>
        <w:t> </w:t>
      </w:r>
      <w:r>
        <w:rPr>
          <w:color w:val="1D1D1B"/>
          <w:w w:val="105"/>
        </w:rPr>
        <w:t>los</w:t>
      </w:r>
      <w:r>
        <w:rPr>
          <w:color w:val="1D1D1B"/>
          <w:spacing w:val="-28"/>
          <w:w w:val="105"/>
        </w:rPr>
        <w:t> </w:t>
      </w:r>
      <w:r>
        <w:rPr>
          <w:color w:val="1D1D1B"/>
          <w:w w:val="105"/>
        </w:rPr>
        <w:t>ciudadanos</w:t>
      </w:r>
      <w:r>
        <w:rPr>
          <w:color w:val="1D1D1B"/>
          <w:spacing w:val="-29"/>
          <w:w w:val="105"/>
        </w:rPr>
        <w:t> </w:t>
      </w:r>
      <w:r>
        <w:rPr>
          <w:color w:val="1D1D1B"/>
          <w:w w:val="105"/>
        </w:rPr>
        <w:t>puede</w:t>
      </w:r>
      <w:r>
        <w:rPr>
          <w:color w:val="1D1D1B"/>
          <w:spacing w:val="-28"/>
          <w:w w:val="105"/>
        </w:rPr>
        <w:t> </w:t>
      </w:r>
      <w:r>
        <w:rPr>
          <w:color w:val="1D1D1B"/>
          <w:w w:val="105"/>
        </w:rPr>
        <w:t>darse</w:t>
      </w:r>
      <w:r>
        <w:rPr>
          <w:color w:val="1D1D1B"/>
          <w:spacing w:val="-28"/>
          <w:w w:val="105"/>
        </w:rPr>
        <w:t> </w:t>
      </w:r>
      <w:r>
        <w:rPr>
          <w:color w:val="1D1D1B"/>
          <w:w w:val="105"/>
        </w:rPr>
        <w:t>en</w:t>
      </w:r>
      <w:r>
        <w:rPr>
          <w:color w:val="1D1D1B"/>
          <w:spacing w:val="-28"/>
          <w:w w:val="105"/>
        </w:rPr>
        <w:t> </w:t>
      </w:r>
      <w:r>
        <w:rPr>
          <w:color w:val="1D1D1B"/>
          <w:w w:val="105"/>
        </w:rPr>
        <w:t>dos</w:t>
      </w:r>
      <w:r>
        <w:rPr>
          <w:color w:val="1D1D1B"/>
          <w:spacing w:val="-28"/>
          <w:w w:val="105"/>
        </w:rPr>
        <w:t> </w:t>
      </w:r>
      <w:r>
        <w:rPr>
          <w:color w:val="1D1D1B"/>
          <w:w w:val="105"/>
        </w:rPr>
        <w:t>direcciones:</w:t>
      </w:r>
      <w:r>
        <w:rPr>
          <w:color w:val="1D1D1B"/>
          <w:spacing w:val="-28"/>
          <w:w w:val="105"/>
        </w:rPr>
        <w:t> </w:t>
      </w:r>
      <w:r>
        <w:rPr>
          <w:color w:val="1D1D1B"/>
          <w:w w:val="105"/>
        </w:rPr>
        <w:t>hacia el</w:t>
      </w:r>
      <w:r>
        <w:rPr>
          <w:color w:val="1D1D1B"/>
          <w:spacing w:val="-11"/>
          <w:w w:val="105"/>
        </w:rPr>
        <w:t> </w:t>
      </w:r>
      <w:r>
        <w:rPr>
          <w:color w:val="1D1D1B"/>
          <w:w w:val="105"/>
        </w:rPr>
        <w:t>Estado</w:t>
      </w:r>
      <w:r>
        <w:rPr>
          <w:color w:val="1D1D1B"/>
          <w:spacing w:val="-11"/>
          <w:w w:val="105"/>
        </w:rPr>
        <w:t> </w:t>
      </w:r>
      <w:r>
        <w:rPr>
          <w:color w:val="1D1D1B"/>
          <w:w w:val="105"/>
        </w:rPr>
        <w:t>o</w:t>
      </w:r>
      <w:r>
        <w:rPr>
          <w:color w:val="1D1D1B"/>
          <w:spacing w:val="-11"/>
          <w:w w:val="105"/>
        </w:rPr>
        <w:t> </w:t>
      </w:r>
      <w:r>
        <w:rPr>
          <w:color w:val="1D1D1B"/>
          <w:w w:val="105"/>
        </w:rPr>
        <w:t>hacia</w:t>
      </w:r>
      <w:r>
        <w:rPr>
          <w:color w:val="1D1D1B"/>
          <w:spacing w:val="-12"/>
          <w:w w:val="105"/>
        </w:rPr>
        <w:t> </w:t>
      </w:r>
      <w:r>
        <w:rPr>
          <w:color w:val="1D1D1B"/>
          <w:w w:val="105"/>
        </w:rPr>
        <w:t>la</w:t>
      </w:r>
      <w:r>
        <w:rPr>
          <w:color w:val="1D1D1B"/>
          <w:spacing w:val="-11"/>
          <w:w w:val="105"/>
        </w:rPr>
        <w:t> </w:t>
      </w:r>
      <w:r>
        <w:rPr>
          <w:color w:val="1D1D1B"/>
          <w:w w:val="105"/>
        </w:rPr>
        <w:t>sociedad,</w:t>
      </w:r>
      <w:r>
        <w:rPr>
          <w:color w:val="1D1D1B"/>
          <w:spacing w:val="-12"/>
          <w:w w:val="105"/>
        </w:rPr>
        <w:t> </w:t>
      </w:r>
      <w:r>
        <w:rPr>
          <w:color w:val="1D1D1B"/>
          <w:w w:val="105"/>
        </w:rPr>
        <w:t>lo</w:t>
      </w:r>
      <w:r>
        <w:rPr>
          <w:color w:val="1D1D1B"/>
          <w:spacing w:val="-11"/>
          <w:w w:val="105"/>
        </w:rPr>
        <w:t> </w:t>
      </w:r>
      <w:r>
        <w:rPr>
          <w:color w:val="1D1D1B"/>
          <w:w w:val="105"/>
        </w:rPr>
        <w:t>que</w:t>
      </w:r>
      <w:r>
        <w:rPr>
          <w:color w:val="1D1D1B"/>
          <w:spacing w:val="-11"/>
          <w:w w:val="105"/>
        </w:rPr>
        <w:t> </w:t>
      </w:r>
      <w:r>
        <w:rPr>
          <w:color w:val="1D1D1B"/>
          <w:w w:val="105"/>
        </w:rPr>
        <w:t>determina</w:t>
      </w:r>
      <w:r>
        <w:rPr>
          <w:color w:val="1D1D1B"/>
          <w:spacing w:val="-11"/>
          <w:w w:val="105"/>
        </w:rPr>
        <w:t> </w:t>
      </w:r>
      <w:r>
        <w:rPr>
          <w:color w:val="1D1D1B"/>
          <w:w w:val="105"/>
        </w:rPr>
        <w:t>el</w:t>
      </w:r>
      <w:r>
        <w:rPr>
          <w:color w:val="1D1D1B"/>
          <w:spacing w:val="-11"/>
          <w:w w:val="105"/>
        </w:rPr>
        <w:t> </w:t>
      </w:r>
      <w:r>
        <w:rPr>
          <w:color w:val="1D1D1B"/>
          <w:w w:val="105"/>
        </w:rPr>
        <w:t>tipo</w:t>
      </w:r>
      <w:r>
        <w:rPr>
          <w:color w:val="1D1D1B"/>
          <w:spacing w:val="-11"/>
          <w:w w:val="105"/>
        </w:rPr>
        <w:t> </w:t>
      </w:r>
      <w:r>
        <w:rPr>
          <w:color w:val="1D1D1B"/>
          <w:w w:val="105"/>
        </w:rPr>
        <w:t>de</w:t>
      </w:r>
      <w:r>
        <w:rPr>
          <w:color w:val="1D1D1B"/>
          <w:spacing w:val="-11"/>
          <w:w w:val="105"/>
        </w:rPr>
        <w:t> </w:t>
      </w:r>
      <w:r>
        <w:rPr>
          <w:color w:val="1D1D1B"/>
          <w:w w:val="105"/>
        </w:rPr>
        <w:t>participación y de comportamiento cívico. La colectividad está en el centro de toda acción eficaz de prevención de la criminalidad. Son las personas que viven, trabajan y juegan en la colectividad las que comprenden</w:t>
      </w:r>
      <w:r>
        <w:rPr>
          <w:color w:val="1D1D1B"/>
          <w:spacing w:val="-31"/>
          <w:w w:val="105"/>
        </w:rPr>
        <w:t> </w:t>
      </w:r>
      <w:r>
        <w:rPr>
          <w:color w:val="1D1D1B"/>
          <w:w w:val="105"/>
        </w:rPr>
        <w:t>mejor los recursos, problemas, necesidades específicas y capacidades de su región. Por ello, la comunidad debe estar dispuesta a invertir tiempo y experiencia, y los líderes locales deben contribuir a movilizar a la comunidad</w:t>
      </w:r>
      <w:r>
        <w:rPr>
          <w:color w:val="1D1D1B"/>
          <w:spacing w:val="-20"/>
          <w:w w:val="105"/>
        </w:rPr>
        <w:t> </w:t>
      </w:r>
      <w:r>
        <w:rPr>
          <w:color w:val="1D1D1B"/>
          <w:w w:val="105"/>
        </w:rPr>
        <w:t>para</w:t>
      </w:r>
      <w:r>
        <w:rPr>
          <w:color w:val="1D1D1B"/>
          <w:spacing w:val="-19"/>
          <w:w w:val="105"/>
        </w:rPr>
        <w:t> </w:t>
      </w:r>
      <w:r>
        <w:rPr>
          <w:color w:val="1D1D1B"/>
          <w:w w:val="105"/>
        </w:rPr>
        <w:t>afrontar</w:t>
      </w:r>
      <w:r>
        <w:rPr>
          <w:color w:val="1D1D1B"/>
          <w:spacing w:val="-19"/>
          <w:w w:val="105"/>
        </w:rPr>
        <w:t> </w:t>
      </w:r>
      <w:r>
        <w:rPr>
          <w:color w:val="1D1D1B"/>
          <w:w w:val="105"/>
        </w:rPr>
        <w:t>los</w:t>
      </w:r>
      <w:r>
        <w:rPr>
          <w:color w:val="1D1D1B"/>
          <w:spacing w:val="-19"/>
          <w:w w:val="105"/>
        </w:rPr>
        <w:t> </w:t>
      </w:r>
      <w:r>
        <w:rPr>
          <w:color w:val="1D1D1B"/>
          <w:w w:val="105"/>
        </w:rPr>
        <w:t>problemas</w:t>
      </w:r>
      <w:r>
        <w:rPr>
          <w:color w:val="1D1D1B"/>
          <w:spacing w:val="-18"/>
          <w:w w:val="105"/>
        </w:rPr>
        <w:t> </w:t>
      </w:r>
      <w:r>
        <w:rPr>
          <w:color w:val="1D1D1B"/>
          <w:w w:val="105"/>
        </w:rPr>
        <w:t>de</w:t>
      </w:r>
      <w:r>
        <w:rPr>
          <w:color w:val="1D1D1B"/>
          <w:spacing w:val="-19"/>
          <w:w w:val="105"/>
        </w:rPr>
        <w:t> </w:t>
      </w:r>
      <w:r>
        <w:rPr>
          <w:color w:val="1D1D1B"/>
          <w:w w:val="105"/>
        </w:rPr>
        <w:t>su</w:t>
      </w:r>
      <w:r>
        <w:rPr>
          <w:color w:val="1D1D1B"/>
          <w:spacing w:val="-19"/>
          <w:w w:val="105"/>
        </w:rPr>
        <w:t> </w:t>
      </w:r>
      <w:r>
        <w:rPr>
          <w:color w:val="1D1D1B"/>
          <w:w w:val="105"/>
        </w:rPr>
        <w:t>entorno</w:t>
      </w:r>
      <w:r>
        <w:rPr>
          <w:color w:val="1D1D1B"/>
          <w:spacing w:val="-19"/>
          <w:w w:val="105"/>
        </w:rPr>
        <w:t> </w:t>
      </w:r>
      <w:r>
        <w:rPr>
          <w:color w:val="1D1D1B"/>
          <w:w w:val="105"/>
        </w:rPr>
        <w:t>inmediato.</w:t>
      </w:r>
    </w:p>
    <w:p>
      <w:pPr>
        <w:pStyle w:val="BodyText"/>
        <w:spacing w:before="10"/>
        <w:rPr>
          <w:sz w:val="24"/>
        </w:rPr>
      </w:pPr>
    </w:p>
    <w:p>
      <w:pPr>
        <w:pStyle w:val="BodyText"/>
        <w:spacing w:line="271" w:lineRule="auto"/>
        <w:ind w:left="113" w:right="115"/>
        <w:jc w:val="both"/>
      </w:pPr>
      <w:r>
        <w:rPr>
          <w:color w:val="1D1D1B"/>
          <w:w w:val="105"/>
        </w:rPr>
        <w:t>Este</w:t>
      </w:r>
      <w:r>
        <w:rPr>
          <w:color w:val="1D1D1B"/>
          <w:spacing w:val="-19"/>
          <w:w w:val="105"/>
        </w:rPr>
        <w:t> </w:t>
      </w:r>
      <w:r>
        <w:rPr>
          <w:color w:val="1D1D1B"/>
          <w:w w:val="105"/>
        </w:rPr>
        <w:t>nuevo</w:t>
      </w:r>
      <w:r>
        <w:rPr>
          <w:color w:val="1D1D1B"/>
          <w:spacing w:val="-19"/>
          <w:w w:val="105"/>
        </w:rPr>
        <w:t> </w:t>
      </w:r>
      <w:r>
        <w:rPr>
          <w:color w:val="1D1D1B"/>
          <w:w w:val="105"/>
        </w:rPr>
        <w:t>énfasis</w:t>
      </w:r>
      <w:r>
        <w:rPr>
          <w:color w:val="1D1D1B"/>
          <w:spacing w:val="-19"/>
          <w:w w:val="105"/>
        </w:rPr>
        <w:t> </w:t>
      </w:r>
      <w:r>
        <w:rPr>
          <w:color w:val="1D1D1B"/>
          <w:w w:val="105"/>
        </w:rPr>
        <w:t>en</w:t>
      </w:r>
      <w:r>
        <w:rPr>
          <w:color w:val="1D1D1B"/>
          <w:spacing w:val="-19"/>
          <w:w w:val="105"/>
        </w:rPr>
        <w:t> </w:t>
      </w:r>
      <w:r>
        <w:rPr>
          <w:color w:val="1D1D1B"/>
          <w:w w:val="105"/>
        </w:rPr>
        <w:t>la</w:t>
      </w:r>
      <w:r>
        <w:rPr>
          <w:color w:val="1D1D1B"/>
          <w:spacing w:val="-19"/>
          <w:w w:val="105"/>
        </w:rPr>
        <w:t> </w:t>
      </w:r>
      <w:r>
        <w:rPr>
          <w:color w:val="1D1D1B"/>
          <w:w w:val="105"/>
        </w:rPr>
        <w:t>seguridad</w:t>
      </w:r>
      <w:r>
        <w:rPr>
          <w:color w:val="1D1D1B"/>
          <w:spacing w:val="-20"/>
          <w:w w:val="105"/>
        </w:rPr>
        <w:t> </w:t>
      </w:r>
      <w:r>
        <w:rPr>
          <w:color w:val="1D1D1B"/>
          <w:w w:val="105"/>
        </w:rPr>
        <w:t>plantea</w:t>
      </w:r>
      <w:r>
        <w:rPr>
          <w:color w:val="1D1D1B"/>
          <w:spacing w:val="-19"/>
          <w:w w:val="105"/>
        </w:rPr>
        <w:t> </w:t>
      </w:r>
      <w:r>
        <w:rPr>
          <w:color w:val="1D1D1B"/>
          <w:w w:val="105"/>
        </w:rPr>
        <w:t>dos</w:t>
      </w:r>
      <w:r>
        <w:rPr>
          <w:color w:val="1D1D1B"/>
          <w:spacing w:val="-19"/>
          <w:w w:val="105"/>
        </w:rPr>
        <w:t> </w:t>
      </w:r>
      <w:r>
        <w:rPr>
          <w:color w:val="1D1D1B"/>
          <w:w w:val="105"/>
        </w:rPr>
        <w:t>grandes</w:t>
      </w:r>
      <w:r>
        <w:rPr>
          <w:color w:val="1D1D1B"/>
          <w:spacing w:val="-20"/>
          <w:w w:val="105"/>
        </w:rPr>
        <w:t> </w:t>
      </w:r>
      <w:r>
        <w:rPr>
          <w:color w:val="1D1D1B"/>
          <w:w w:val="105"/>
        </w:rPr>
        <w:t>problemas</w:t>
      </w:r>
      <w:r>
        <w:rPr>
          <w:color w:val="1D1D1B"/>
          <w:spacing w:val="-18"/>
          <w:w w:val="105"/>
        </w:rPr>
        <w:t> </w:t>
      </w:r>
      <w:r>
        <w:rPr>
          <w:color w:val="1D1D1B"/>
          <w:w w:val="105"/>
        </w:rPr>
        <w:t>que no han sido del todo resueltos. Por un lado, implica buscar formas y mecanismos adecuados para incorporar a la comunidad y cuándo hacerlo,</w:t>
      </w:r>
      <w:r>
        <w:rPr>
          <w:color w:val="1D1D1B"/>
          <w:spacing w:val="44"/>
          <w:w w:val="105"/>
        </w:rPr>
        <w:t> </w:t>
      </w:r>
      <w:r>
        <w:rPr>
          <w:color w:val="1D1D1B"/>
          <w:w w:val="105"/>
        </w:rPr>
        <w:t>y</w:t>
      </w:r>
      <w:r>
        <w:rPr>
          <w:color w:val="1D1D1B"/>
          <w:spacing w:val="44"/>
          <w:w w:val="105"/>
        </w:rPr>
        <w:t> </w:t>
      </w:r>
      <w:r>
        <w:rPr>
          <w:color w:val="1D1D1B"/>
          <w:w w:val="105"/>
        </w:rPr>
        <w:t>por</w:t>
      </w:r>
      <w:r>
        <w:rPr>
          <w:color w:val="1D1D1B"/>
          <w:spacing w:val="45"/>
          <w:w w:val="105"/>
        </w:rPr>
        <w:t> </w:t>
      </w:r>
      <w:r>
        <w:rPr>
          <w:color w:val="1D1D1B"/>
          <w:w w:val="105"/>
        </w:rPr>
        <w:t>otro</w:t>
      </w:r>
      <w:r>
        <w:rPr>
          <w:color w:val="1D1D1B"/>
          <w:spacing w:val="44"/>
          <w:w w:val="105"/>
        </w:rPr>
        <w:t> </w:t>
      </w:r>
      <w:r>
        <w:rPr>
          <w:color w:val="1D1D1B"/>
          <w:w w:val="105"/>
        </w:rPr>
        <w:t>qué</w:t>
      </w:r>
      <w:r>
        <w:rPr>
          <w:color w:val="1D1D1B"/>
          <w:spacing w:val="44"/>
          <w:w w:val="105"/>
        </w:rPr>
        <w:t> </w:t>
      </w:r>
      <w:r>
        <w:rPr>
          <w:color w:val="1D1D1B"/>
          <w:w w:val="105"/>
        </w:rPr>
        <w:t>instituciones</w:t>
      </w:r>
      <w:r>
        <w:rPr>
          <w:color w:val="1D1D1B"/>
          <w:spacing w:val="44"/>
          <w:w w:val="105"/>
        </w:rPr>
        <w:t> </w:t>
      </w:r>
      <w:r>
        <w:rPr>
          <w:color w:val="1D1D1B"/>
          <w:w w:val="105"/>
        </w:rPr>
        <w:t>son</w:t>
      </w:r>
      <w:r>
        <w:rPr>
          <w:color w:val="1D1D1B"/>
          <w:spacing w:val="44"/>
          <w:w w:val="105"/>
        </w:rPr>
        <w:t> </w:t>
      </w:r>
      <w:r>
        <w:rPr>
          <w:color w:val="1D1D1B"/>
          <w:w w:val="105"/>
        </w:rPr>
        <w:t>las</w:t>
      </w:r>
      <w:r>
        <w:rPr>
          <w:color w:val="1D1D1B"/>
          <w:spacing w:val="44"/>
          <w:w w:val="105"/>
        </w:rPr>
        <w:t> </w:t>
      </w:r>
      <w:r>
        <w:rPr>
          <w:color w:val="1D1D1B"/>
          <w:w w:val="105"/>
        </w:rPr>
        <w:t>encargadas</w:t>
      </w:r>
      <w:r>
        <w:rPr>
          <w:color w:val="1D1D1B"/>
          <w:spacing w:val="45"/>
          <w:w w:val="105"/>
        </w:rPr>
        <w:t> </w:t>
      </w:r>
      <w:r>
        <w:rPr>
          <w:color w:val="1D1D1B"/>
          <w:w w:val="105"/>
        </w:rPr>
        <w:t>de</w:t>
      </w:r>
      <w:r>
        <w:rPr>
          <w:color w:val="1D1D1B"/>
          <w:spacing w:val="44"/>
          <w:w w:val="105"/>
        </w:rPr>
        <w:t> </w:t>
      </w:r>
      <w:r>
        <w:rPr>
          <w:color w:val="1D1D1B"/>
          <w:w w:val="105"/>
        </w:rPr>
        <w:t>llevar</w:t>
      </w:r>
    </w:p>
    <w:p>
      <w:pPr>
        <w:spacing w:after="0" w:line="271" w:lineRule="auto"/>
        <w:jc w:val="both"/>
        <w:sectPr>
          <w:pgSz w:w="9640" w:h="13040"/>
          <w:pgMar w:header="0" w:footer="653" w:top="740" w:bottom="840" w:left="1020" w:right="1300"/>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10"/>
        <w:rPr>
          <w:rFonts w:ascii="Palatino Linotype"/>
          <w:sz w:val="19"/>
        </w:rPr>
      </w:pPr>
    </w:p>
    <w:p>
      <w:pPr>
        <w:pStyle w:val="BodyText"/>
        <w:spacing w:line="271" w:lineRule="auto" w:before="57"/>
        <w:ind w:left="117" w:right="109"/>
        <w:jc w:val="both"/>
      </w:pPr>
      <w:r>
        <w:rPr>
          <w:color w:val="1D1D1B"/>
          <w:w w:val="105"/>
        </w:rPr>
        <w:t>a cabo esta tarea. La incorporación de las personas a las políticas de seguridad</w:t>
      </w:r>
      <w:r>
        <w:rPr>
          <w:color w:val="1D1D1B"/>
          <w:spacing w:val="-31"/>
          <w:w w:val="105"/>
        </w:rPr>
        <w:t> </w:t>
      </w:r>
      <w:r>
        <w:rPr>
          <w:color w:val="1D1D1B"/>
          <w:w w:val="105"/>
        </w:rPr>
        <w:t>no</w:t>
      </w:r>
      <w:r>
        <w:rPr>
          <w:color w:val="1D1D1B"/>
          <w:spacing w:val="-30"/>
          <w:w w:val="105"/>
        </w:rPr>
        <w:t> </w:t>
      </w:r>
      <w:r>
        <w:rPr>
          <w:color w:val="1D1D1B"/>
          <w:w w:val="105"/>
        </w:rPr>
        <w:t>es</w:t>
      </w:r>
      <w:r>
        <w:rPr>
          <w:color w:val="1D1D1B"/>
          <w:spacing w:val="-30"/>
          <w:w w:val="105"/>
        </w:rPr>
        <w:t> </w:t>
      </w:r>
      <w:r>
        <w:rPr>
          <w:color w:val="1D1D1B"/>
          <w:w w:val="105"/>
        </w:rPr>
        <w:t>un</w:t>
      </w:r>
      <w:r>
        <w:rPr>
          <w:color w:val="1D1D1B"/>
          <w:spacing w:val="-30"/>
          <w:w w:val="105"/>
        </w:rPr>
        <w:t> </w:t>
      </w:r>
      <w:r>
        <w:rPr>
          <w:color w:val="1D1D1B"/>
          <w:w w:val="105"/>
        </w:rPr>
        <w:t>asunto</w:t>
      </w:r>
      <w:r>
        <w:rPr>
          <w:color w:val="1D1D1B"/>
          <w:spacing w:val="-31"/>
          <w:w w:val="105"/>
        </w:rPr>
        <w:t> </w:t>
      </w:r>
      <w:r>
        <w:rPr>
          <w:color w:val="1D1D1B"/>
          <w:w w:val="105"/>
        </w:rPr>
        <w:t>que</w:t>
      </w:r>
      <w:r>
        <w:rPr>
          <w:color w:val="1D1D1B"/>
          <w:spacing w:val="-30"/>
          <w:w w:val="105"/>
        </w:rPr>
        <w:t> </w:t>
      </w:r>
      <w:r>
        <w:rPr>
          <w:color w:val="1D1D1B"/>
          <w:w w:val="105"/>
        </w:rPr>
        <w:t>se</w:t>
      </w:r>
      <w:r>
        <w:rPr>
          <w:color w:val="1D1D1B"/>
          <w:spacing w:val="-30"/>
          <w:w w:val="105"/>
        </w:rPr>
        <w:t> </w:t>
      </w:r>
      <w:r>
        <w:rPr>
          <w:color w:val="1D1D1B"/>
          <w:w w:val="105"/>
        </w:rPr>
        <w:t>dé</w:t>
      </w:r>
      <w:r>
        <w:rPr>
          <w:color w:val="1D1D1B"/>
          <w:spacing w:val="-30"/>
          <w:w w:val="105"/>
        </w:rPr>
        <w:t> </w:t>
      </w:r>
      <w:r>
        <w:rPr>
          <w:color w:val="1D1D1B"/>
          <w:w w:val="105"/>
        </w:rPr>
        <w:t>automáticamente</w:t>
      </w:r>
      <w:r>
        <w:rPr>
          <w:color w:val="1D1D1B"/>
          <w:spacing w:val="-31"/>
          <w:w w:val="105"/>
        </w:rPr>
        <w:t> </w:t>
      </w:r>
      <w:r>
        <w:rPr>
          <w:color w:val="1D1D1B"/>
          <w:w w:val="105"/>
        </w:rPr>
        <w:t>o</w:t>
      </w:r>
      <w:r>
        <w:rPr>
          <w:color w:val="1D1D1B"/>
          <w:spacing w:val="-30"/>
          <w:w w:val="105"/>
        </w:rPr>
        <w:t> </w:t>
      </w:r>
      <w:r>
        <w:rPr>
          <w:color w:val="1D1D1B"/>
          <w:w w:val="105"/>
        </w:rPr>
        <w:t>por</w:t>
      </w:r>
      <w:r>
        <w:rPr>
          <w:color w:val="1D1D1B"/>
          <w:spacing w:val="-30"/>
          <w:w w:val="105"/>
        </w:rPr>
        <w:t> </w:t>
      </w:r>
      <w:r>
        <w:rPr>
          <w:color w:val="1D1D1B"/>
          <w:w w:val="105"/>
        </w:rPr>
        <w:t>generación espontánea,</w:t>
      </w:r>
      <w:r>
        <w:rPr>
          <w:color w:val="1D1D1B"/>
          <w:spacing w:val="-12"/>
          <w:w w:val="105"/>
        </w:rPr>
        <w:t> </w:t>
      </w:r>
      <w:r>
        <w:rPr>
          <w:color w:val="1D1D1B"/>
          <w:w w:val="105"/>
        </w:rPr>
        <w:t>por</w:t>
      </w:r>
      <w:r>
        <w:rPr>
          <w:color w:val="1D1D1B"/>
          <w:spacing w:val="-12"/>
          <w:w w:val="105"/>
        </w:rPr>
        <w:t> </w:t>
      </w:r>
      <w:r>
        <w:rPr>
          <w:color w:val="1D1D1B"/>
          <w:w w:val="105"/>
        </w:rPr>
        <w:t>eso</w:t>
      </w:r>
      <w:r>
        <w:rPr>
          <w:color w:val="1D1D1B"/>
          <w:spacing w:val="-12"/>
          <w:w w:val="105"/>
        </w:rPr>
        <w:t> </w:t>
      </w:r>
      <w:r>
        <w:rPr>
          <w:color w:val="1D1D1B"/>
          <w:w w:val="105"/>
        </w:rPr>
        <w:t>es</w:t>
      </w:r>
      <w:r>
        <w:rPr>
          <w:color w:val="1D1D1B"/>
          <w:spacing w:val="-12"/>
          <w:w w:val="105"/>
        </w:rPr>
        <w:t> </w:t>
      </w:r>
      <w:r>
        <w:rPr>
          <w:color w:val="1D1D1B"/>
          <w:w w:val="105"/>
        </w:rPr>
        <w:t>necesario</w:t>
      </w:r>
      <w:r>
        <w:rPr>
          <w:color w:val="1D1D1B"/>
          <w:spacing w:val="-12"/>
          <w:w w:val="105"/>
        </w:rPr>
        <w:t> </w:t>
      </w:r>
      <w:r>
        <w:rPr>
          <w:color w:val="1D1D1B"/>
          <w:w w:val="105"/>
        </w:rPr>
        <w:t>reconocer</w:t>
      </w:r>
      <w:r>
        <w:rPr>
          <w:color w:val="1D1D1B"/>
          <w:spacing w:val="-13"/>
          <w:w w:val="105"/>
        </w:rPr>
        <w:t> </w:t>
      </w:r>
      <w:r>
        <w:rPr>
          <w:color w:val="1D1D1B"/>
          <w:w w:val="105"/>
        </w:rPr>
        <w:t>tres</w:t>
      </w:r>
      <w:r>
        <w:rPr>
          <w:color w:val="1D1D1B"/>
          <w:spacing w:val="-12"/>
          <w:w w:val="105"/>
        </w:rPr>
        <w:t> </w:t>
      </w:r>
      <w:r>
        <w:rPr>
          <w:color w:val="1D1D1B"/>
          <w:w w:val="105"/>
        </w:rPr>
        <w:t>supuestos:</w:t>
      </w:r>
      <w:r>
        <w:rPr>
          <w:color w:val="1D1D1B"/>
          <w:spacing w:val="-13"/>
          <w:w w:val="105"/>
        </w:rPr>
        <w:t> </w:t>
      </w:r>
      <w:r>
        <w:rPr>
          <w:color w:val="1D1D1B"/>
          <w:w w:val="105"/>
        </w:rPr>
        <w:t>en</w:t>
      </w:r>
      <w:r>
        <w:rPr>
          <w:color w:val="1D1D1B"/>
          <w:spacing w:val="-12"/>
          <w:w w:val="105"/>
        </w:rPr>
        <w:t> </w:t>
      </w:r>
      <w:r>
        <w:rPr>
          <w:color w:val="1D1D1B"/>
          <w:w w:val="105"/>
        </w:rPr>
        <w:t>primer </w:t>
      </w:r>
      <w:r>
        <w:rPr>
          <w:color w:val="1D1D1B"/>
          <w:spacing w:val="-4"/>
          <w:w w:val="105"/>
        </w:rPr>
        <w:t>lugar, </w:t>
      </w:r>
      <w:r>
        <w:rPr>
          <w:color w:val="1D1D1B"/>
          <w:w w:val="105"/>
        </w:rPr>
        <w:t>la participación busca recomponer la deteriorada relación entre la</w:t>
      </w:r>
      <w:r>
        <w:rPr>
          <w:color w:val="1D1D1B"/>
          <w:spacing w:val="-9"/>
          <w:w w:val="105"/>
        </w:rPr>
        <w:t> </w:t>
      </w:r>
      <w:r>
        <w:rPr>
          <w:color w:val="1D1D1B"/>
          <w:w w:val="105"/>
        </w:rPr>
        <w:t>comunidad</w:t>
      </w:r>
      <w:r>
        <w:rPr>
          <w:color w:val="1D1D1B"/>
          <w:spacing w:val="-10"/>
          <w:w w:val="105"/>
        </w:rPr>
        <w:t> </w:t>
      </w:r>
      <w:r>
        <w:rPr>
          <w:color w:val="1D1D1B"/>
          <w:w w:val="105"/>
        </w:rPr>
        <w:t>y</w:t>
      </w:r>
      <w:r>
        <w:rPr>
          <w:color w:val="1D1D1B"/>
          <w:spacing w:val="-9"/>
          <w:w w:val="105"/>
        </w:rPr>
        <w:t> </w:t>
      </w:r>
      <w:r>
        <w:rPr>
          <w:color w:val="1D1D1B"/>
          <w:w w:val="105"/>
        </w:rPr>
        <w:t>la</w:t>
      </w:r>
      <w:r>
        <w:rPr>
          <w:color w:val="1D1D1B"/>
          <w:spacing w:val="-9"/>
          <w:w w:val="105"/>
        </w:rPr>
        <w:t> </w:t>
      </w:r>
      <w:r>
        <w:rPr>
          <w:color w:val="1D1D1B"/>
          <w:w w:val="105"/>
        </w:rPr>
        <w:t>policía</w:t>
      </w:r>
      <w:r>
        <w:rPr>
          <w:color w:val="1D1D1B"/>
          <w:spacing w:val="-9"/>
          <w:w w:val="105"/>
        </w:rPr>
        <w:t> </w:t>
      </w:r>
      <w:r>
        <w:rPr>
          <w:color w:val="1D1D1B"/>
          <w:w w:val="105"/>
        </w:rPr>
        <w:t>con</w:t>
      </w:r>
      <w:r>
        <w:rPr>
          <w:color w:val="1D1D1B"/>
          <w:spacing w:val="-9"/>
          <w:w w:val="105"/>
        </w:rPr>
        <w:t> </w:t>
      </w:r>
      <w:r>
        <w:rPr>
          <w:color w:val="1D1D1B"/>
          <w:w w:val="105"/>
        </w:rPr>
        <w:t>la</w:t>
      </w:r>
      <w:r>
        <w:rPr>
          <w:color w:val="1D1D1B"/>
          <w:spacing w:val="-9"/>
          <w:w w:val="105"/>
        </w:rPr>
        <w:t> </w:t>
      </w:r>
      <w:r>
        <w:rPr>
          <w:color w:val="1D1D1B"/>
          <w:w w:val="105"/>
        </w:rPr>
        <w:t>idea</w:t>
      </w:r>
      <w:r>
        <w:rPr>
          <w:color w:val="1D1D1B"/>
          <w:spacing w:val="-9"/>
          <w:w w:val="105"/>
        </w:rPr>
        <w:t> </w:t>
      </w:r>
      <w:r>
        <w:rPr>
          <w:color w:val="1D1D1B"/>
          <w:w w:val="105"/>
        </w:rPr>
        <w:t>de</w:t>
      </w:r>
      <w:r>
        <w:rPr>
          <w:color w:val="1D1D1B"/>
          <w:spacing w:val="-9"/>
          <w:w w:val="105"/>
        </w:rPr>
        <w:t> </w:t>
      </w:r>
      <w:r>
        <w:rPr>
          <w:color w:val="1D1D1B"/>
          <w:w w:val="105"/>
        </w:rPr>
        <w:t>lograr</w:t>
      </w:r>
      <w:r>
        <w:rPr>
          <w:color w:val="1D1D1B"/>
          <w:spacing w:val="-9"/>
          <w:w w:val="105"/>
        </w:rPr>
        <w:t> </w:t>
      </w:r>
      <w:r>
        <w:rPr>
          <w:color w:val="1D1D1B"/>
          <w:w w:val="105"/>
        </w:rPr>
        <w:t>un</w:t>
      </w:r>
      <w:r>
        <w:rPr>
          <w:color w:val="1D1D1B"/>
          <w:spacing w:val="-9"/>
          <w:w w:val="105"/>
        </w:rPr>
        <w:t> </w:t>
      </w:r>
      <w:r>
        <w:rPr>
          <w:color w:val="1D1D1B"/>
          <w:w w:val="105"/>
        </w:rPr>
        <w:t>trabajo</w:t>
      </w:r>
      <w:r>
        <w:rPr>
          <w:color w:val="1D1D1B"/>
          <w:spacing w:val="-9"/>
          <w:w w:val="105"/>
        </w:rPr>
        <w:t> </w:t>
      </w:r>
      <w:r>
        <w:rPr>
          <w:color w:val="1D1D1B"/>
          <w:w w:val="105"/>
        </w:rPr>
        <w:t>en</w:t>
      </w:r>
      <w:r>
        <w:rPr>
          <w:color w:val="1D1D1B"/>
          <w:spacing w:val="-9"/>
          <w:w w:val="105"/>
        </w:rPr>
        <w:t> </w:t>
      </w:r>
      <w:r>
        <w:rPr>
          <w:color w:val="1D1D1B"/>
          <w:w w:val="105"/>
        </w:rPr>
        <w:t>común</w:t>
      </w:r>
      <w:r>
        <w:rPr>
          <w:color w:val="1D1D1B"/>
          <w:spacing w:val="-10"/>
          <w:w w:val="105"/>
        </w:rPr>
        <w:t> </w:t>
      </w:r>
      <w:r>
        <w:rPr>
          <w:color w:val="1D1D1B"/>
          <w:w w:val="105"/>
        </w:rPr>
        <w:t>en que la comunidad participe en la prevención de la delincuencia, pero que</w:t>
      </w:r>
      <w:r>
        <w:rPr>
          <w:color w:val="1D1D1B"/>
          <w:spacing w:val="-18"/>
          <w:w w:val="105"/>
        </w:rPr>
        <w:t> </w:t>
      </w:r>
      <w:r>
        <w:rPr>
          <w:color w:val="1D1D1B"/>
          <w:w w:val="105"/>
        </w:rPr>
        <w:t>también</w:t>
      </w:r>
      <w:r>
        <w:rPr>
          <w:color w:val="1D1D1B"/>
          <w:spacing w:val="-18"/>
          <w:w w:val="105"/>
        </w:rPr>
        <w:t> </w:t>
      </w:r>
      <w:r>
        <w:rPr>
          <w:color w:val="1D1D1B"/>
          <w:w w:val="105"/>
        </w:rPr>
        <w:t>avale</w:t>
      </w:r>
      <w:r>
        <w:rPr>
          <w:color w:val="1D1D1B"/>
          <w:spacing w:val="-18"/>
          <w:w w:val="105"/>
        </w:rPr>
        <w:t> </w:t>
      </w:r>
      <w:r>
        <w:rPr>
          <w:color w:val="1D1D1B"/>
          <w:w w:val="105"/>
        </w:rPr>
        <w:t>la</w:t>
      </w:r>
      <w:r>
        <w:rPr>
          <w:color w:val="1D1D1B"/>
          <w:spacing w:val="-18"/>
          <w:w w:val="105"/>
        </w:rPr>
        <w:t> </w:t>
      </w:r>
      <w:r>
        <w:rPr>
          <w:color w:val="1D1D1B"/>
          <w:w w:val="105"/>
        </w:rPr>
        <w:t>función</w:t>
      </w:r>
      <w:r>
        <w:rPr>
          <w:color w:val="1D1D1B"/>
          <w:spacing w:val="-18"/>
          <w:w w:val="105"/>
        </w:rPr>
        <w:t> </w:t>
      </w:r>
      <w:r>
        <w:rPr>
          <w:color w:val="1D1D1B"/>
          <w:w w:val="105"/>
        </w:rPr>
        <w:t>policial</w:t>
      </w:r>
      <w:r>
        <w:rPr>
          <w:color w:val="1D1D1B"/>
          <w:spacing w:val="-17"/>
          <w:w w:val="105"/>
        </w:rPr>
        <w:t> </w:t>
      </w:r>
      <w:r>
        <w:rPr>
          <w:color w:val="1D1D1B"/>
          <w:w w:val="105"/>
        </w:rPr>
        <w:t>o</w:t>
      </w:r>
      <w:r>
        <w:rPr>
          <w:color w:val="1D1D1B"/>
          <w:spacing w:val="-18"/>
          <w:w w:val="105"/>
        </w:rPr>
        <w:t> </w:t>
      </w:r>
      <w:r>
        <w:rPr>
          <w:color w:val="1D1D1B"/>
          <w:w w:val="105"/>
        </w:rPr>
        <w:t>trabaje</w:t>
      </w:r>
      <w:r>
        <w:rPr>
          <w:color w:val="1D1D1B"/>
          <w:spacing w:val="-18"/>
          <w:w w:val="105"/>
        </w:rPr>
        <w:t> </w:t>
      </w:r>
      <w:r>
        <w:rPr>
          <w:color w:val="1D1D1B"/>
          <w:w w:val="105"/>
        </w:rPr>
        <w:t>en</w:t>
      </w:r>
      <w:r>
        <w:rPr>
          <w:color w:val="1D1D1B"/>
          <w:spacing w:val="-18"/>
          <w:w w:val="105"/>
        </w:rPr>
        <w:t> </w:t>
      </w:r>
      <w:r>
        <w:rPr>
          <w:color w:val="1D1D1B"/>
          <w:w w:val="105"/>
        </w:rPr>
        <w:t>estrecha</w:t>
      </w:r>
      <w:r>
        <w:rPr>
          <w:color w:val="1D1D1B"/>
          <w:spacing w:val="-18"/>
          <w:w w:val="105"/>
        </w:rPr>
        <w:t> </w:t>
      </w:r>
      <w:r>
        <w:rPr>
          <w:color w:val="1D1D1B"/>
          <w:w w:val="105"/>
        </w:rPr>
        <w:t>relación</w:t>
      </w:r>
      <w:r>
        <w:rPr>
          <w:color w:val="1D1D1B"/>
          <w:spacing w:val="-18"/>
          <w:w w:val="105"/>
        </w:rPr>
        <w:t> </w:t>
      </w:r>
      <w:r>
        <w:rPr>
          <w:color w:val="1D1D1B"/>
          <w:w w:val="105"/>
        </w:rPr>
        <w:t>con la</w:t>
      </w:r>
      <w:r>
        <w:rPr>
          <w:color w:val="1D1D1B"/>
          <w:spacing w:val="-15"/>
          <w:w w:val="105"/>
        </w:rPr>
        <w:t> </w:t>
      </w:r>
      <w:r>
        <w:rPr>
          <w:color w:val="1D1D1B"/>
          <w:w w:val="105"/>
        </w:rPr>
        <w:t>policía;</w:t>
      </w:r>
      <w:r>
        <w:rPr>
          <w:color w:val="1D1D1B"/>
          <w:spacing w:val="-15"/>
          <w:w w:val="105"/>
        </w:rPr>
        <w:t> </w:t>
      </w:r>
      <w:r>
        <w:rPr>
          <w:color w:val="1D1D1B"/>
          <w:w w:val="105"/>
        </w:rPr>
        <w:t>en</w:t>
      </w:r>
      <w:r>
        <w:rPr>
          <w:color w:val="1D1D1B"/>
          <w:spacing w:val="-15"/>
          <w:w w:val="105"/>
        </w:rPr>
        <w:t> </w:t>
      </w:r>
      <w:r>
        <w:rPr>
          <w:color w:val="1D1D1B"/>
          <w:w w:val="105"/>
        </w:rPr>
        <w:t>segundo</w:t>
      </w:r>
      <w:r>
        <w:rPr>
          <w:color w:val="1D1D1B"/>
          <w:spacing w:val="-15"/>
          <w:w w:val="105"/>
        </w:rPr>
        <w:t> </w:t>
      </w:r>
      <w:r>
        <w:rPr>
          <w:color w:val="1D1D1B"/>
          <w:spacing w:val="-4"/>
          <w:w w:val="105"/>
        </w:rPr>
        <w:t>lugar,</w:t>
      </w:r>
      <w:r>
        <w:rPr>
          <w:color w:val="1D1D1B"/>
          <w:spacing w:val="-15"/>
          <w:w w:val="105"/>
        </w:rPr>
        <w:t> </w:t>
      </w:r>
      <w:r>
        <w:rPr>
          <w:color w:val="1D1D1B"/>
          <w:w w:val="105"/>
        </w:rPr>
        <w:t>apunta</w:t>
      </w:r>
      <w:r>
        <w:rPr>
          <w:color w:val="1D1D1B"/>
          <w:spacing w:val="-15"/>
          <w:w w:val="105"/>
        </w:rPr>
        <w:t> </w:t>
      </w:r>
      <w:r>
        <w:rPr>
          <w:color w:val="1D1D1B"/>
          <w:w w:val="105"/>
        </w:rPr>
        <w:t>a</w:t>
      </w:r>
      <w:r>
        <w:rPr>
          <w:color w:val="1D1D1B"/>
          <w:spacing w:val="-15"/>
          <w:w w:val="105"/>
        </w:rPr>
        <w:t> </w:t>
      </w:r>
      <w:r>
        <w:rPr>
          <w:color w:val="1D1D1B"/>
          <w:w w:val="105"/>
        </w:rPr>
        <w:t>fortalecer</w:t>
      </w:r>
      <w:r>
        <w:rPr>
          <w:color w:val="1D1D1B"/>
          <w:spacing w:val="-15"/>
          <w:w w:val="105"/>
        </w:rPr>
        <w:t> </w:t>
      </w:r>
      <w:r>
        <w:rPr>
          <w:color w:val="1D1D1B"/>
          <w:w w:val="105"/>
        </w:rPr>
        <w:t>las</w:t>
      </w:r>
      <w:r>
        <w:rPr>
          <w:color w:val="1D1D1B"/>
          <w:spacing w:val="-15"/>
          <w:w w:val="105"/>
        </w:rPr>
        <w:t> </w:t>
      </w:r>
      <w:r>
        <w:rPr>
          <w:color w:val="1D1D1B"/>
          <w:w w:val="105"/>
        </w:rPr>
        <w:t>redes</w:t>
      </w:r>
      <w:r>
        <w:rPr>
          <w:color w:val="1D1D1B"/>
          <w:spacing w:val="-15"/>
          <w:w w:val="105"/>
        </w:rPr>
        <w:t> </w:t>
      </w:r>
      <w:r>
        <w:rPr>
          <w:color w:val="1D1D1B"/>
          <w:w w:val="105"/>
        </w:rPr>
        <w:t>sociales</w:t>
      </w:r>
      <w:r>
        <w:rPr>
          <w:color w:val="1D1D1B"/>
          <w:spacing w:val="-15"/>
          <w:w w:val="105"/>
        </w:rPr>
        <w:t> </w:t>
      </w:r>
      <w:r>
        <w:rPr>
          <w:color w:val="1D1D1B"/>
          <w:w w:val="105"/>
        </w:rPr>
        <w:t>para consolidar</w:t>
      </w:r>
      <w:r>
        <w:rPr>
          <w:color w:val="1D1D1B"/>
          <w:spacing w:val="-11"/>
          <w:w w:val="105"/>
        </w:rPr>
        <w:t> </w:t>
      </w:r>
      <w:r>
        <w:rPr>
          <w:color w:val="1D1D1B"/>
          <w:w w:val="105"/>
        </w:rPr>
        <w:t>el</w:t>
      </w:r>
      <w:r>
        <w:rPr>
          <w:color w:val="1D1D1B"/>
          <w:spacing w:val="-11"/>
          <w:w w:val="105"/>
        </w:rPr>
        <w:t> </w:t>
      </w:r>
      <w:r>
        <w:rPr>
          <w:color w:val="1D1D1B"/>
          <w:w w:val="105"/>
        </w:rPr>
        <w:t>capital</w:t>
      </w:r>
      <w:r>
        <w:rPr>
          <w:color w:val="1D1D1B"/>
          <w:spacing w:val="-11"/>
          <w:w w:val="105"/>
        </w:rPr>
        <w:t> </w:t>
      </w:r>
      <w:r>
        <w:rPr>
          <w:color w:val="1D1D1B"/>
          <w:w w:val="105"/>
        </w:rPr>
        <w:t>social,</w:t>
      </w:r>
      <w:r>
        <w:rPr>
          <w:color w:val="1D1D1B"/>
          <w:spacing w:val="-11"/>
          <w:w w:val="105"/>
        </w:rPr>
        <w:t> </w:t>
      </w:r>
      <w:r>
        <w:rPr>
          <w:color w:val="1D1D1B"/>
          <w:spacing w:val="-9"/>
          <w:w w:val="105"/>
        </w:rPr>
        <w:t>y,</w:t>
      </w:r>
      <w:r>
        <w:rPr>
          <w:color w:val="1D1D1B"/>
          <w:spacing w:val="-11"/>
          <w:w w:val="105"/>
        </w:rPr>
        <w:t> </w:t>
      </w:r>
      <w:r>
        <w:rPr>
          <w:color w:val="1D1D1B"/>
          <w:w w:val="105"/>
        </w:rPr>
        <w:t>en</w:t>
      </w:r>
      <w:r>
        <w:rPr>
          <w:color w:val="1D1D1B"/>
          <w:spacing w:val="-11"/>
          <w:w w:val="105"/>
        </w:rPr>
        <w:t> </w:t>
      </w:r>
      <w:r>
        <w:rPr>
          <w:color w:val="1D1D1B"/>
          <w:w w:val="105"/>
        </w:rPr>
        <w:t>tercer</w:t>
      </w:r>
      <w:r>
        <w:rPr>
          <w:color w:val="1D1D1B"/>
          <w:spacing w:val="-10"/>
          <w:w w:val="105"/>
        </w:rPr>
        <w:t> </w:t>
      </w:r>
      <w:r>
        <w:rPr>
          <w:color w:val="1D1D1B"/>
          <w:spacing w:val="-4"/>
          <w:w w:val="105"/>
        </w:rPr>
        <w:t>lugar,</w:t>
      </w:r>
      <w:r>
        <w:rPr>
          <w:color w:val="1D1D1B"/>
          <w:spacing w:val="-11"/>
          <w:w w:val="105"/>
        </w:rPr>
        <w:t> </w:t>
      </w:r>
      <w:r>
        <w:rPr>
          <w:color w:val="1D1D1B"/>
          <w:w w:val="105"/>
        </w:rPr>
        <w:t>la</w:t>
      </w:r>
      <w:r>
        <w:rPr>
          <w:color w:val="1D1D1B"/>
          <w:spacing w:val="-11"/>
          <w:w w:val="105"/>
        </w:rPr>
        <w:t> </w:t>
      </w:r>
      <w:r>
        <w:rPr>
          <w:color w:val="1D1D1B"/>
          <w:w w:val="105"/>
        </w:rPr>
        <w:t>participación</w:t>
      </w:r>
      <w:r>
        <w:rPr>
          <w:color w:val="1D1D1B"/>
          <w:spacing w:val="-10"/>
          <w:w w:val="105"/>
        </w:rPr>
        <w:t> </w:t>
      </w:r>
      <w:r>
        <w:rPr>
          <w:color w:val="1D1D1B"/>
          <w:w w:val="105"/>
        </w:rPr>
        <w:t>apoya</w:t>
      </w:r>
      <w:r>
        <w:rPr>
          <w:color w:val="1D1D1B"/>
          <w:spacing w:val="-11"/>
          <w:w w:val="105"/>
        </w:rPr>
        <w:t> </w:t>
      </w:r>
      <w:r>
        <w:rPr>
          <w:color w:val="1D1D1B"/>
          <w:w w:val="105"/>
        </w:rPr>
        <w:t>de manera</w:t>
      </w:r>
      <w:r>
        <w:rPr>
          <w:color w:val="1D1D1B"/>
          <w:spacing w:val="-14"/>
          <w:w w:val="105"/>
        </w:rPr>
        <w:t> </w:t>
      </w:r>
      <w:r>
        <w:rPr>
          <w:color w:val="1D1D1B"/>
          <w:w w:val="105"/>
        </w:rPr>
        <w:t>sustancial</w:t>
      </w:r>
      <w:r>
        <w:rPr>
          <w:color w:val="1D1D1B"/>
          <w:spacing w:val="-13"/>
          <w:w w:val="105"/>
        </w:rPr>
        <w:t> </w:t>
      </w:r>
      <w:r>
        <w:rPr>
          <w:color w:val="1D1D1B"/>
          <w:w w:val="105"/>
        </w:rPr>
        <w:t>el</w:t>
      </w:r>
      <w:r>
        <w:rPr>
          <w:color w:val="1D1D1B"/>
          <w:spacing w:val="-13"/>
          <w:w w:val="105"/>
        </w:rPr>
        <w:t> </w:t>
      </w:r>
      <w:r>
        <w:rPr>
          <w:color w:val="1D1D1B"/>
          <w:w w:val="105"/>
        </w:rPr>
        <w:t>proceso</w:t>
      </w:r>
      <w:r>
        <w:rPr>
          <w:color w:val="1D1D1B"/>
          <w:spacing w:val="-13"/>
          <w:w w:val="105"/>
        </w:rPr>
        <w:t> </w:t>
      </w:r>
      <w:r>
        <w:rPr>
          <w:color w:val="1D1D1B"/>
          <w:w w:val="105"/>
        </w:rPr>
        <w:t>de</w:t>
      </w:r>
      <w:r>
        <w:rPr>
          <w:color w:val="1D1D1B"/>
          <w:spacing w:val="-13"/>
          <w:w w:val="105"/>
        </w:rPr>
        <w:t> </w:t>
      </w:r>
      <w:r>
        <w:rPr>
          <w:color w:val="1D1D1B"/>
          <w:w w:val="105"/>
        </w:rPr>
        <w:t>descentralización</w:t>
      </w:r>
      <w:r>
        <w:rPr>
          <w:color w:val="1D1D1B"/>
          <w:spacing w:val="-12"/>
          <w:w w:val="105"/>
        </w:rPr>
        <w:t> </w:t>
      </w:r>
      <w:r>
        <w:rPr>
          <w:color w:val="1D1D1B"/>
          <w:w w:val="105"/>
        </w:rPr>
        <w:t>y</w:t>
      </w:r>
      <w:r>
        <w:rPr>
          <w:color w:val="1D1D1B"/>
          <w:spacing w:val="-13"/>
          <w:w w:val="105"/>
        </w:rPr>
        <w:t> </w:t>
      </w:r>
      <w:r>
        <w:rPr>
          <w:color w:val="1D1D1B"/>
          <w:w w:val="105"/>
        </w:rPr>
        <w:t>fortalecimiento</w:t>
      </w:r>
      <w:r>
        <w:rPr>
          <w:color w:val="1D1D1B"/>
          <w:spacing w:val="-13"/>
          <w:w w:val="105"/>
        </w:rPr>
        <w:t> </w:t>
      </w:r>
      <w:r>
        <w:rPr>
          <w:color w:val="1D1D1B"/>
          <w:w w:val="105"/>
        </w:rPr>
        <w:t>de los gobiernos locales en la formulación e implementación de políticas de</w:t>
      </w:r>
      <w:r>
        <w:rPr>
          <w:color w:val="1D1D1B"/>
          <w:spacing w:val="-40"/>
          <w:w w:val="105"/>
        </w:rPr>
        <w:t> </w:t>
      </w:r>
      <w:r>
        <w:rPr>
          <w:color w:val="1D1D1B"/>
          <w:w w:val="105"/>
        </w:rPr>
        <w:t>seguridad</w:t>
      </w:r>
      <w:r>
        <w:rPr>
          <w:color w:val="1D1D1B"/>
          <w:spacing w:val="-41"/>
          <w:w w:val="105"/>
        </w:rPr>
        <w:t> </w:t>
      </w:r>
      <w:r>
        <w:rPr>
          <w:color w:val="1D1D1B"/>
          <w:w w:val="105"/>
        </w:rPr>
        <w:t>(Ruiz</w:t>
      </w:r>
      <w:r>
        <w:rPr>
          <w:color w:val="1D1D1B"/>
          <w:spacing w:val="-41"/>
          <w:w w:val="105"/>
        </w:rPr>
        <w:t> </w:t>
      </w:r>
      <w:r>
        <w:rPr>
          <w:color w:val="1D1D1B"/>
          <w:w w:val="105"/>
        </w:rPr>
        <w:t>y</w:t>
      </w:r>
      <w:r>
        <w:rPr>
          <w:color w:val="1D1D1B"/>
          <w:spacing w:val="-41"/>
          <w:w w:val="105"/>
        </w:rPr>
        <w:t> </w:t>
      </w:r>
      <w:r>
        <w:rPr>
          <w:color w:val="1D1D1B"/>
          <w:w w:val="105"/>
        </w:rPr>
        <w:t>Vanderschueren,</w:t>
      </w:r>
      <w:r>
        <w:rPr>
          <w:color w:val="1D1D1B"/>
          <w:spacing w:val="-42"/>
          <w:w w:val="105"/>
        </w:rPr>
        <w:t> </w:t>
      </w:r>
      <w:r>
        <w:rPr>
          <w:color w:val="1D1D1B"/>
          <w:w w:val="105"/>
        </w:rPr>
        <w:t>2010).</w:t>
      </w:r>
    </w:p>
    <w:p>
      <w:pPr>
        <w:pStyle w:val="BodyText"/>
        <w:spacing w:before="10"/>
        <w:rPr>
          <w:sz w:val="24"/>
        </w:rPr>
      </w:pPr>
    </w:p>
    <w:p>
      <w:pPr>
        <w:pStyle w:val="BodyText"/>
        <w:spacing w:line="271" w:lineRule="auto"/>
        <w:ind w:left="117" w:right="111"/>
        <w:jc w:val="both"/>
      </w:pPr>
      <w:r>
        <w:rPr>
          <w:color w:val="1D1D1B"/>
          <w:w w:val="105"/>
        </w:rPr>
        <w:t>En</w:t>
      </w:r>
      <w:r>
        <w:rPr>
          <w:color w:val="1D1D1B"/>
          <w:spacing w:val="-48"/>
          <w:w w:val="105"/>
        </w:rPr>
        <w:t> </w:t>
      </w:r>
      <w:r>
        <w:rPr>
          <w:color w:val="1D1D1B"/>
          <w:w w:val="105"/>
        </w:rPr>
        <w:t>relación</w:t>
      </w:r>
      <w:r>
        <w:rPr>
          <w:color w:val="1D1D1B"/>
          <w:spacing w:val="-48"/>
          <w:w w:val="105"/>
        </w:rPr>
        <w:t> </w:t>
      </w:r>
      <w:r>
        <w:rPr>
          <w:color w:val="1D1D1B"/>
          <w:w w:val="105"/>
        </w:rPr>
        <w:t>con</w:t>
      </w:r>
      <w:r>
        <w:rPr>
          <w:color w:val="1D1D1B"/>
          <w:spacing w:val="-48"/>
          <w:w w:val="105"/>
        </w:rPr>
        <w:t> </w:t>
      </w:r>
      <w:r>
        <w:rPr>
          <w:color w:val="1D1D1B"/>
          <w:w w:val="105"/>
        </w:rPr>
        <w:t>el</w:t>
      </w:r>
      <w:r>
        <w:rPr>
          <w:color w:val="1D1D1B"/>
          <w:spacing w:val="-48"/>
          <w:w w:val="105"/>
        </w:rPr>
        <w:t> </w:t>
      </w:r>
      <w:r>
        <w:rPr>
          <w:color w:val="1D1D1B"/>
          <w:w w:val="105"/>
        </w:rPr>
        <w:t>momento</w:t>
      </w:r>
      <w:r>
        <w:rPr>
          <w:color w:val="1D1D1B"/>
          <w:spacing w:val="-48"/>
          <w:w w:val="105"/>
        </w:rPr>
        <w:t> </w:t>
      </w:r>
      <w:r>
        <w:rPr>
          <w:color w:val="1D1D1B"/>
          <w:w w:val="105"/>
        </w:rPr>
        <w:t>en</w:t>
      </w:r>
      <w:r>
        <w:rPr>
          <w:color w:val="1D1D1B"/>
          <w:spacing w:val="-47"/>
          <w:w w:val="105"/>
        </w:rPr>
        <w:t> </w:t>
      </w:r>
      <w:r>
        <w:rPr>
          <w:color w:val="1D1D1B"/>
          <w:w w:val="105"/>
        </w:rPr>
        <w:t>que</w:t>
      </w:r>
      <w:r>
        <w:rPr>
          <w:color w:val="1D1D1B"/>
          <w:spacing w:val="-47"/>
          <w:w w:val="105"/>
        </w:rPr>
        <w:t> </w:t>
      </w:r>
      <w:r>
        <w:rPr>
          <w:color w:val="1D1D1B"/>
          <w:w w:val="105"/>
        </w:rPr>
        <w:t>la</w:t>
      </w:r>
      <w:r>
        <w:rPr>
          <w:color w:val="1D1D1B"/>
          <w:spacing w:val="-48"/>
          <w:w w:val="105"/>
        </w:rPr>
        <w:t> </w:t>
      </w:r>
      <w:r>
        <w:rPr>
          <w:color w:val="1D1D1B"/>
          <w:w w:val="105"/>
        </w:rPr>
        <w:t>comunidad</w:t>
      </w:r>
      <w:r>
        <w:rPr>
          <w:color w:val="1D1D1B"/>
          <w:spacing w:val="-48"/>
          <w:w w:val="105"/>
        </w:rPr>
        <w:t> </w:t>
      </w:r>
      <w:r>
        <w:rPr>
          <w:color w:val="1D1D1B"/>
          <w:w w:val="105"/>
        </w:rPr>
        <w:t>se</w:t>
      </w:r>
      <w:r>
        <w:rPr>
          <w:color w:val="1D1D1B"/>
          <w:spacing w:val="-48"/>
          <w:w w:val="105"/>
        </w:rPr>
        <w:t> </w:t>
      </w:r>
      <w:r>
        <w:rPr>
          <w:color w:val="1D1D1B"/>
          <w:w w:val="105"/>
        </w:rPr>
        <w:t>debe</w:t>
      </w:r>
      <w:r>
        <w:rPr>
          <w:color w:val="1D1D1B"/>
          <w:spacing w:val="-47"/>
          <w:w w:val="105"/>
        </w:rPr>
        <w:t> </w:t>
      </w:r>
      <w:r>
        <w:rPr>
          <w:color w:val="1D1D1B"/>
          <w:w w:val="105"/>
        </w:rPr>
        <w:t>incorporar</w:t>
      </w:r>
      <w:r>
        <w:rPr>
          <w:color w:val="1D1D1B"/>
          <w:spacing w:val="-48"/>
          <w:w w:val="105"/>
        </w:rPr>
        <w:t> </w:t>
      </w:r>
      <w:r>
        <w:rPr>
          <w:color w:val="1D1D1B"/>
          <w:w w:val="105"/>
        </w:rPr>
        <w:t>como elemento central en materia de seguridad, la cultura de la</w:t>
      </w:r>
      <w:r>
        <w:rPr>
          <w:color w:val="1D1D1B"/>
          <w:spacing w:val="-34"/>
          <w:w w:val="105"/>
        </w:rPr>
        <w:t> </w:t>
      </w:r>
      <w:r>
        <w:rPr>
          <w:color w:val="1D1D1B"/>
          <w:w w:val="105"/>
        </w:rPr>
        <w:t>prevención y las instancias formales son claves para ello. El reconocimiento de  la importancia de la prevención ha ido de la mano con el desarrollo de interpretaciones acerca de la violencia y la inseguridad que ponen énfasis</w:t>
      </w:r>
      <w:r>
        <w:rPr>
          <w:color w:val="1D1D1B"/>
          <w:spacing w:val="-45"/>
          <w:w w:val="105"/>
        </w:rPr>
        <w:t> </w:t>
      </w:r>
      <w:r>
        <w:rPr>
          <w:color w:val="1D1D1B"/>
          <w:w w:val="105"/>
        </w:rPr>
        <w:t>en</w:t>
      </w:r>
      <w:r>
        <w:rPr>
          <w:color w:val="1D1D1B"/>
          <w:spacing w:val="-45"/>
          <w:w w:val="105"/>
        </w:rPr>
        <w:t> </w:t>
      </w:r>
      <w:r>
        <w:rPr>
          <w:color w:val="1D1D1B"/>
          <w:w w:val="105"/>
        </w:rPr>
        <w:t>los</w:t>
      </w:r>
      <w:r>
        <w:rPr>
          <w:color w:val="1D1D1B"/>
          <w:spacing w:val="-45"/>
          <w:w w:val="105"/>
        </w:rPr>
        <w:t> </w:t>
      </w:r>
      <w:r>
        <w:rPr>
          <w:color w:val="1D1D1B"/>
          <w:w w:val="105"/>
        </w:rPr>
        <w:t>factores</w:t>
      </w:r>
      <w:r>
        <w:rPr>
          <w:color w:val="1D1D1B"/>
          <w:spacing w:val="-45"/>
          <w:w w:val="105"/>
        </w:rPr>
        <w:t> </w:t>
      </w:r>
      <w:r>
        <w:rPr>
          <w:color w:val="1D1D1B"/>
          <w:w w:val="105"/>
        </w:rPr>
        <w:t>de</w:t>
      </w:r>
      <w:r>
        <w:rPr>
          <w:color w:val="1D1D1B"/>
          <w:spacing w:val="-45"/>
          <w:w w:val="105"/>
        </w:rPr>
        <w:t> </w:t>
      </w:r>
      <w:r>
        <w:rPr>
          <w:color w:val="1D1D1B"/>
          <w:w w:val="105"/>
        </w:rPr>
        <w:t>riesgo.</w:t>
      </w:r>
      <w:r>
        <w:rPr>
          <w:color w:val="1D1D1B"/>
          <w:spacing w:val="-45"/>
          <w:w w:val="105"/>
        </w:rPr>
        <w:t> </w:t>
      </w:r>
      <w:r>
        <w:rPr>
          <w:color w:val="1D1D1B"/>
          <w:w w:val="105"/>
        </w:rPr>
        <w:t>De</w:t>
      </w:r>
      <w:r>
        <w:rPr>
          <w:color w:val="1D1D1B"/>
          <w:spacing w:val="-45"/>
          <w:w w:val="105"/>
        </w:rPr>
        <w:t> </w:t>
      </w:r>
      <w:r>
        <w:rPr>
          <w:color w:val="1D1D1B"/>
          <w:w w:val="105"/>
        </w:rPr>
        <w:t>esta</w:t>
      </w:r>
      <w:r>
        <w:rPr>
          <w:color w:val="1D1D1B"/>
          <w:spacing w:val="-45"/>
          <w:w w:val="105"/>
        </w:rPr>
        <w:t> </w:t>
      </w:r>
      <w:r>
        <w:rPr>
          <w:color w:val="1D1D1B"/>
          <w:w w:val="105"/>
        </w:rPr>
        <w:t>manera,</w:t>
      </w:r>
      <w:r>
        <w:rPr>
          <w:color w:val="1D1D1B"/>
          <w:spacing w:val="-45"/>
          <w:w w:val="105"/>
        </w:rPr>
        <w:t> </w:t>
      </w:r>
      <w:r>
        <w:rPr>
          <w:color w:val="1D1D1B"/>
          <w:w w:val="105"/>
        </w:rPr>
        <w:t>las</w:t>
      </w:r>
      <w:r>
        <w:rPr>
          <w:color w:val="1D1D1B"/>
          <w:spacing w:val="-45"/>
          <w:w w:val="105"/>
        </w:rPr>
        <w:t> </w:t>
      </w:r>
      <w:r>
        <w:rPr>
          <w:color w:val="1D1D1B"/>
          <w:w w:val="105"/>
        </w:rPr>
        <w:t>medidas</w:t>
      </w:r>
      <w:r>
        <w:rPr>
          <w:color w:val="1D1D1B"/>
          <w:spacing w:val="-45"/>
          <w:w w:val="105"/>
        </w:rPr>
        <w:t> </w:t>
      </w:r>
      <w:r>
        <w:rPr>
          <w:color w:val="1D1D1B"/>
          <w:w w:val="105"/>
        </w:rPr>
        <w:t>que</w:t>
      </w:r>
      <w:r>
        <w:rPr>
          <w:color w:val="1D1D1B"/>
          <w:spacing w:val="-45"/>
          <w:w w:val="105"/>
        </w:rPr>
        <w:t> </w:t>
      </w:r>
      <w:r>
        <w:rPr>
          <w:color w:val="1D1D1B"/>
          <w:w w:val="105"/>
        </w:rPr>
        <w:t>buscan prevenir</w:t>
      </w:r>
      <w:r>
        <w:rPr>
          <w:color w:val="1D1D1B"/>
          <w:spacing w:val="-41"/>
          <w:w w:val="105"/>
        </w:rPr>
        <w:t> </w:t>
      </w:r>
      <w:r>
        <w:rPr>
          <w:color w:val="1D1D1B"/>
          <w:w w:val="105"/>
        </w:rPr>
        <w:t>el</w:t>
      </w:r>
      <w:r>
        <w:rPr>
          <w:color w:val="1D1D1B"/>
          <w:spacing w:val="-42"/>
          <w:w w:val="105"/>
        </w:rPr>
        <w:t> </w:t>
      </w:r>
      <w:r>
        <w:rPr>
          <w:color w:val="1D1D1B"/>
          <w:w w:val="105"/>
        </w:rPr>
        <w:t>incremento</w:t>
      </w:r>
      <w:r>
        <w:rPr>
          <w:color w:val="1D1D1B"/>
          <w:spacing w:val="-42"/>
          <w:w w:val="105"/>
        </w:rPr>
        <w:t> </w:t>
      </w:r>
      <w:r>
        <w:rPr>
          <w:color w:val="1D1D1B"/>
          <w:w w:val="105"/>
        </w:rPr>
        <w:t>de</w:t>
      </w:r>
      <w:r>
        <w:rPr>
          <w:color w:val="1D1D1B"/>
          <w:spacing w:val="-42"/>
          <w:w w:val="105"/>
        </w:rPr>
        <w:t> </w:t>
      </w:r>
      <w:r>
        <w:rPr>
          <w:color w:val="1D1D1B"/>
          <w:w w:val="105"/>
        </w:rPr>
        <w:t>dichos</w:t>
      </w:r>
      <w:r>
        <w:rPr>
          <w:color w:val="1D1D1B"/>
          <w:spacing w:val="-42"/>
          <w:w w:val="105"/>
        </w:rPr>
        <w:t> </w:t>
      </w:r>
      <w:r>
        <w:rPr>
          <w:color w:val="1D1D1B"/>
          <w:w w:val="105"/>
        </w:rPr>
        <w:t>factores</w:t>
      </w:r>
      <w:r>
        <w:rPr>
          <w:color w:val="1D1D1B"/>
          <w:spacing w:val="-42"/>
          <w:w w:val="105"/>
        </w:rPr>
        <w:t> </w:t>
      </w:r>
      <w:r>
        <w:rPr>
          <w:color w:val="1D1D1B"/>
          <w:w w:val="105"/>
        </w:rPr>
        <w:t>son</w:t>
      </w:r>
      <w:r>
        <w:rPr>
          <w:color w:val="1D1D1B"/>
          <w:spacing w:val="-42"/>
          <w:w w:val="105"/>
        </w:rPr>
        <w:t> </w:t>
      </w:r>
      <w:r>
        <w:rPr>
          <w:color w:val="1D1D1B"/>
          <w:w w:val="105"/>
        </w:rPr>
        <w:t>centrales</w:t>
      </w:r>
      <w:r>
        <w:rPr>
          <w:color w:val="1D1D1B"/>
          <w:spacing w:val="-42"/>
          <w:w w:val="105"/>
        </w:rPr>
        <w:t> </w:t>
      </w:r>
      <w:r>
        <w:rPr>
          <w:color w:val="1D1D1B"/>
          <w:w w:val="105"/>
        </w:rPr>
        <w:t>para</w:t>
      </w:r>
      <w:r>
        <w:rPr>
          <w:color w:val="1D1D1B"/>
          <w:spacing w:val="-42"/>
          <w:w w:val="105"/>
        </w:rPr>
        <w:t> </w:t>
      </w:r>
      <w:r>
        <w:rPr>
          <w:color w:val="1D1D1B"/>
          <w:w w:val="105"/>
        </w:rPr>
        <w:t>disminuir</w:t>
      </w:r>
      <w:r>
        <w:rPr>
          <w:color w:val="1D1D1B"/>
          <w:spacing w:val="-41"/>
          <w:w w:val="105"/>
        </w:rPr>
        <w:t> </w:t>
      </w:r>
      <w:r>
        <w:rPr>
          <w:color w:val="1D1D1B"/>
          <w:w w:val="105"/>
        </w:rPr>
        <w:t>no solo</w:t>
      </w:r>
      <w:r>
        <w:rPr>
          <w:color w:val="1D1D1B"/>
          <w:spacing w:val="-19"/>
          <w:w w:val="105"/>
        </w:rPr>
        <w:t> </w:t>
      </w:r>
      <w:r>
        <w:rPr>
          <w:color w:val="1D1D1B"/>
          <w:w w:val="105"/>
        </w:rPr>
        <w:t>los</w:t>
      </w:r>
      <w:r>
        <w:rPr>
          <w:color w:val="1D1D1B"/>
          <w:spacing w:val="-19"/>
          <w:w w:val="105"/>
        </w:rPr>
        <w:t> </w:t>
      </w:r>
      <w:r>
        <w:rPr>
          <w:color w:val="1D1D1B"/>
          <w:w w:val="105"/>
        </w:rPr>
        <w:t>delitos,</w:t>
      </w:r>
      <w:r>
        <w:rPr>
          <w:color w:val="1D1D1B"/>
          <w:spacing w:val="-18"/>
          <w:w w:val="105"/>
        </w:rPr>
        <w:t> </w:t>
      </w:r>
      <w:r>
        <w:rPr>
          <w:color w:val="1D1D1B"/>
          <w:w w:val="105"/>
        </w:rPr>
        <w:t>sino</w:t>
      </w:r>
      <w:r>
        <w:rPr>
          <w:color w:val="1D1D1B"/>
          <w:spacing w:val="-19"/>
          <w:w w:val="105"/>
        </w:rPr>
        <w:t> </w:t>
      </w:r>
      <w:r>
        <w:rPr>
          <w:color w:val="1D1D1B"/>
          <w:w w:val="105"/>
        </w:rPr>
        <w:t>también</w:t>
      </w:r>
      <w:r>
        <w:rPr>
          <w:color w:val="1D1D1B"/>
          <w:spacing w:val="-18"/>
          <w:w w:val="105"/>
        </w:rPr>
        <w:t> </w:t>
      </w:r>
      <w:r>
        <w:rPr>
          <w:color w:val="1D1D1B"/>
          <w:w w:val="105"/>
        </w:rPr>
        <w:t>en</w:t>
      </w:r>
      <w:r>
        <w:rPr>
          <w:color w:val="1D1D1B"/>
          <w:spacing w:val="-19"/>
          <w:w w:val="105"/>
        </w:rPr>
        <w:t> </w:t>
      </w:r>
      <w:r>
        <w:rPr>
          <w:color w:val="1D1D1B"/>
          <w:w w:val="105"/>
        </w:rPr>
        <w:t>la</w:t>
      </w:r>
      <w:r>
        <w:rPr>
          <w:color w:val="1D1D1B"/>
          <w:spacing w:val="-19"/>
          <w:w w:val="105"/>
        </w:rPr>
        <w:t> </w:t>
      </w:r>
      <w:r>
        <w:rPr>
          <w:color w:val="1D1D1B"/>
          <w:w w:val="105"/>
        </w:rPr>
        <w:t>sensación</w:t>
      </w:r>
      <w:r>
        <w:rPr>
          <w:color w:val="1D1D1B"/>
          <w:spacing w:val="-19"/>
          <w:w w:val="105"/>
        </w:rPr>
        <w:t> </w:t>
      </w:r>
      <w:r>
        <w:rPr>
          <w:color w:val="1D1D1B"/>
          <w:w w:val="105"/>
        </w:rPr>
        <w:t>de</w:t>
      </w:r>
      <w:r>
        <w:rPr>
          <w:color w:val="1D1D1B"/>
          <w:spacing w:val="-19"/>
          <w:w w:val="105"/>
        </w:rPr>
        <w:t> </w:t>
      </w:r>
      <w:r>
        <w:rPr>
          <w:color w:val="1D1D1B"/>
          <w:w w:val="105"/>
        </w:rPr>
        <w:t>inseguridad</w:t>
      </w:r>
      <w:r>
        <w:rPr>
          <w:color w:val="1D1D1B"/>
          <w:spacing w:val="-19"/>
          <w:w w:val="105"/>
        </w:rPr>
        <w:t> </w:t>
      </w:r>
      <w:r>
        <w:rPr>
          <w:color w:val="1D1D1B"/>
          <w:w w:val="105"/>
        </w:rPr>
        <w:t>ciudadana </w:t>
      </w:r>
      <w:r>
        <w:rPr>
          <w:color w:val="1D1D1B"/>
        </w:rPr>
        <w:t>(Ruiz y Vanderschueren,</w:t>
      </w:r>
      <w:r>
        <w:rPr>
          <w:color w:val="1D1D1B"/>
          <w:spacing w:val="-15"/>
        </w:rPr>
        <w:t> </w:t>
      </w:r>
      <w:r>
        <w:rPr>
          <w:color w:val="1D1D1B"/>
        </w:rPr>
        <w:t>2010).</w:t>
      </w:r>
    </w:p>
    <w:p>
      <w:pPr>
        <w:pStyle w:val="BodyText"/>
        <w:spacing w:before="9"/>
        <w:rPr>
          <w:sz w:val="24"/>
        </w:rPr>
      </w:pPr>
    </w:p>
    <w:p>
      <w:pPr>
        <w:pStyle w:val="Heading6"/>
      </w:pPr>
      <w:r>
        <w:rPr>
          <w:color w:val="1D1D1B"/>
          <w:w w:val="85"/>
        </w:rPr>
        <w:t>Puntos concluyentes</w:t>
      </w:r>
    </w:p>
    <w:p>
      <w:pPr>
        <w:pStyle w:val="BodyText"/>
        <w:spacing w:before="5"/>
        <w:rPr>
          <w:rFonts w:ascii="Verdana"/>
          <w:b/>
          <w:sz w:val="27"/>
        </w:rPr>
      </w:pPr>
    </w:p>
    <w:p>
      <w:pPr>
        <w:pStyle w:val="BodyText"/>
        <w:spacing w:line="271" w:lineRule="auto"/>
        <w:ind w:left="117" w:right="111"/>
        <w:jc w:val="both"/>
      </w:pPr>
      <w:r>
        <w:rPr>
          <w:color w:val="1D1D1B"/>
          <w:w w:val="105"/>
        </w:rPr>
        <w:t>Como se puede </w:t>
      </w:r>
      <w:r>
        <w:rPr>
          <w:color w:val="1D1D1B"/>
          <w:spacing w:val="-3"/>
          <w:w w:val="105"/>
        </w:rPr>
        <w:t>observar, </w:t>
      </w:r>
      <w:r>
        <w:rPr>
          <w:color w:val="1D1D1B"/>
          <w:w w:val="105"/>
        </w:rPr>
        <w:t>para que el paradigma de seguridad ciuda- </w:t>
      </w:r>
      <w:r>
        <w:rPr>
          <w:color w:val="1D1D1B"/>
          <w:spacing w:val="-3"/>
          <w:w w:val="105"/>
        </w:rPr>
        <w:t>dana </w:t>
      </w:r>
      <w:r>
        <w:rPr>
          <w:color w:val="1D1D1B"/>
          <w:w w:val="105"/>
        </w:rPr>
        <w:t>se </w:t>
      </w:r>
      <w:r>
        <w:rPr>
          <w:color w:val="1D1D1B"/>
          <w:spacing w:val="-3"/>
          <w:w w:val="105"/>
        </w:rPr>
        <w:t>consolide, </w:t>
      </w:r>
      <w:r>
        <w:rPr>
          <w:color w:val="1D1D1B"/>
          <w:w w:val="105"/>
        </w:rPr>
        <w:t>no es </w:t>
      </w:r>
      <w:r>
        <w:rPr>
          <w:color w:val="1D1D1B"/>
          <w:spacing w:val="-3"/>
          <w:w w:val="105"/>
        </w:rPr>
        <w:t>suficiente </w:t>
      </w:r>
      <w:r>
        <w:rPr>
          <w:color w:val="1D1D1B"/>
          <w:w w:val="105"/>
        </w:rPr>
        <w:t>un </w:t>
      </w:r>
      <w:r>
        <w:rPr>
          <w:color w:val="1D1D1B"/>
          <w:spacing w:val="-3"/>
          <w:w w:val="105"/>
        </w:rPr>
        <w:t>buen diseño </w:t>
      </w:r>
      <w:r>
        <w:rPr>
          <w:color w:val="1D1D1B"/>
          <w:w w:val="105"/>
        </w:rPr>
        <w:t>de las </w:t>
      </w:r>
      <w:r>
        <w:rPr>
          <w:color w:val="1D1D1B"/>
          <w:spacing w:val="-3"/>
          <w:w w:val="105"/>
        </w:rPr>
        <w:t>políticas de prevención, hace falta </w:t>
      </w:r>
      <w:r>
        <w:rPr>
          <w:color w:val="1D1D1B"/>
          <w:w w:val="105"/>
        </w:rPr>
        <w:t>un </w:t>
      </w:r>
      <w:r>
        <w:rPr>
          <w:color w:val="1D1D1B"/>
          <w:spacing w:val="-3"/>
          <w:w w:val="105"/>
        </w:rPr>
        <w:t>rediseño institucional, </w:t>
      </w:r>
      <w:r>
        <w:rPr>
          <w:color w:val="1D1D1B"/>
          <w:w w:val="105"/>
        </w:rPr>
        <w:t>y </w:t>
      </w:r>
      <w:r>
        <w:rPr>
          <w:color w:val="1D1D1B"/>
          <w:spacing w:val="-3"/>
          <w:w w:val="105"/>
        </w:rPr>
        <w:t>sobre todo </w:t>
      </w:r>
      <w:r>
        <w:rPr>
          <w:color w:val="1D1D1B"/>
          <w:w w:val="105"/>
        </w:rPr>
        <w:t>es </w:t>
      </w:r>
      <w:r>
        <w:rPr>
          <w:color w:val="1D1D1B"/>
          <w:spacing w:val="-3"/>
          <w:w w:val="105"/>
        </w:rPr>
        <w:t>in- </w:t>
      </w:r>
      <w:r>
        <w:rPr>
          <w:color w:val="1D1D1B"/>
          <w:w w:val="105"/>
        </w:rPr>
        <w:t>dispensable un nuevo modelo de ciudadanía que genere formas también novedosas de intervención social. Estos tres elementos son fundamentales</w:t>
      </w:r>
      <w:r>
        <w:rPr>
          <w:color w:val="1D1D1B"/>
          <w:spacing w:val="-5"/>
          <w:w w:val="105"/>
        </w:rPr>
        <w:t> </w:t>
      </w:r>
      <w:r>
        <w:rPr>
          <w:color w:val="1D1D1B"/>
          <w:w w:val="105"/>
        </w:rPr>
        <w:t>si</w:t>
      </w:r>
      <w:r>
        <w:rPr>
          <w:color w:val="1D1D1B"/>
          <w:spacing w:val="-6"/>
          <w:w w:val="105"/>
        </w:rPr>
        <w:t> </w:t>
      </w:r>
      <w:r>
        <w:rPr>
          <w:color w:val="1D1D1B"/>
          <w:w w:val="105"/>
        </w:rPr>
        <w:t>se</w:t>
      </w:r>
      <w:r>
        <w:rPr>
          <w:color w:val="1D1D1B"/>
          <w:spacing w:val="-6"/>
          <w:w w:val="105"/>
        </w:rPr>
        <w:t> </w:t>
      </w:r>
      <w:r>
        <w:rPr>
          <w:color w:val="1D1D1B"/>
          <w:w w:val="105"/>
        </w:rPr>
        <w:t>considera</w:t>
      </w:r>
      <w:r>
        <w:rPr>
          <w:color w:val="1D1D1B"/>
          <w:spacing w:val="-6"/>
          <w:w w:val="105"/>
        </w:rPr>
        <w:t> </w:t>
      </w:r>
      <w:r>
        <w:rPr>
          <w:color w:val="1D1D1B"/>
          <w:w w:val="105"/>
        </w:rPr>
        <w:t>que</w:t>
      </w:r>
      <w:r>
        <w:rPr>
          <w:color w:val="1D1D1B"/>
          <w:spacing w:val="-5"/>
          <w:w w:val="105"/>
        </w:rPr>
        <w:t> </w:t>
      </w:r>
      <w:r>
        <w:rPr>
          <w:color w:val="1D1D1B"/>
          <w:w w:val="105"/>
        </w:rPr>
        <w:t>en</w:t>
      </w:r>
      <w:r>
        <w:rPr>
          <w:color w:val="1D1D1B"/>
          <w:spacing w:val="-6"/>
          <w:w w:val="105"/>
        </w:rPr>
        <w:t> </w:t>
      </w:r>
      <w:r>
        <w:rPr>
          <w:color w:val="1D1D1B"/>
          <w:w w:val="105"/>
        </w:rPr>
        <w:t>la</w:t>
      </w:r>
      <w:r>
        <w:rPr>
          <w:color w:val="1D1D1B"/>
          <w:spacing w:val="-6"/>
          <w:w w:val="105"/>
        </w:rPr>
        <w:t> </w:t>
      </w:r>
      <w:r>
        <w:rPr>
          <w:color w:val="1D1D1B"/>
          <w:w w:val="105"/>
        </w:rPr>
        <w:t>actualidad</w:t>
      </w:r>
      <w:r>
        <w:rPr>
          <w:color w:val="1D1D1B"/>
          <w:spacing w:val="-6"/>
          <w:w w:val="105"/>
        </w:rPr>
        <w:t> </w:t>
      </w:r>
      <w:r>
        <w:rPr>
          <w:color w:val="1D1D1B"/>
          <w:w w:val="105"/>
        </w:rPr>
        <w:t>la</w:t>
      </w:r>
      <w:r>
        <w:rPr>
          <w:color w:val="1D1D1B"/>
          <w:spacing w:val="-6"/>
          <w:w w:val="105"/>
        </w:rPr>
        <w:t> </w:t>
      </w:r>
      <w:r>
        <w:rPr>
          <w:color w:val="1D1D1B"/>
          <w:w w:val="105"/>
        </w:rPr>
        <w:t>seguridad</w:t>
      </w:r>
      <w:r>
        <w:rPr>
          <w:color w:val="1D1D1B"/>
          <w:spacing w:val="-6"/>
          <w:w w:val="105"/>
        </w:rPr>
        <w:t> </w:t>
      </w:r>
      <w:r>
        <w:rPr>
          <w:color w:val="1D1D1B"/>
          <w:w w:val="105"/>
        </w:rPr>
        <w:t>no</w:t>
      </w:r>
      <w:r>
        <w:rPr>
          <w:color w:val="1D1D1B"/>
          <w:spacing w:val="-6"/>
          <w:w w:val="105"/>
        </w:rPr>
        <w:t> </w:t>
      </w:r>
      <w:r>
        <w:rPr>
          <w:color w:val="1D1D1B"/>
          <w:w w:val="105"/>
        </w:rPr>
        <w:t>se reduce</w:t>
      </w:r>
      <w:r>
        <w:rPr>
          <w:color w:val="1D1D1B"/>
          <w:spacing w:val="-15"/>
          <w:w w:val="105"/>
        </w:rPr>
        <w:t> </w:t>
      </w:r>
      <w:r>
        <w:rPr>
          <w:color w:val="1D1D1B"/>
          <w:w w:val="105"/>
        </w:rPr>
        <w:t>a</w:t>
      </w:r>
      <w:r>
        <w:rPr>
          <w:color w:val="1D1D1B"/>
          <w:spacing w:val="-15"/>
          <w:w w:val="105"/>
        </w:rPr>
        <w:t> </w:t>
      </w:r>
      <w:r>
        <w:rPr>
          <w:color w:val="1D1D1B"/>
          <w:w w:val="105"/>
        </w:rPr>
        <w:t>un</w:t>
      </w:r>
      <w:r>
        <w:rPr>
          <w:color w:val="1D1D1B"/>
          <w:spacing w:val="-15"/>
          <w:w w:val="105"/>
        </w:rPr>
        <w:t> </w:t>
      </w:r>
      <w:r>
        <w:rPr>
          <w:color w:val="1D1D1B"/>
          <w:w w:val="105"/>
        </w:rPr>
        <w:t>asunto</w:t>
      </w:r>
      <w:r>
        <w:rPr>
          <w:color w:val="1D1D1B"/>
          <w:spacing w:val="-15"/>
          <w:w w:val="105"/>
        </w:rPr>
        <w:t> </w:t>
      </w:r>
      <w:r>
        <w:rPr>
          <w:color w:val="1D1D1B"/>
          <w:w w:val="105"/>
        </w:rPr>
        <w:t>de</w:t>
      </w:r>
      <w:r>
        <w:rPr>
          <w:color w:val="1D1D1B"/>
          <w:spacing w:val="-15"/>
          <w:w w:val="105"/>
        </w:rPr>
        <w:t> </w:t>
      </w:r>
      <w:r>
        <w:rPr>
          <w:color w:val="1D1D1B"/>
          <w:w w:val="105"/>
        </w:rPr>
        <w:t>“policías</w:t>
      </w:r>
      <w:r>
        <w:rPr>
          <w:color w:val="1D1D1B"/>
          <w:spacing w:val="-16"/>
          <w:w w:val="105"/>
        </w:rPr>
        <w:t> </w:t>
      </w:r>
      <w:r>
        <w:rPr>
          <w:color w:val="1D1D1B"/>
          <w:w w:val="105"/>
        </w:rPr>
        <w:t>y</w:t>
      </w:r>
      <w:r>
        <w:rPr>
          <w:color w:val="1D1D1B"/>
          <w:spacing w:val="-15"/>
          <w:w w:val="105"/>
        </w:rPr>
        <w:t> </w:t>
      </w:r>
      <w:r>
        <w:rPr>
          <w:color w:val="1D1D1B"/>
          <w:w w:val="105"/>
        </w:rPr>
        <w:t>ladrones”,</w:t>
      </w:r>
      <w:r>
        <w:rPr>
          <w:color w:val="1D1D1B"/>
          <w:spacing w:val="-15"/>
          <w:w w:val="105"/>
        </w:rPr>
        <w:t> </w:t>
      </w:r>
      <w:r>
        <w:rPr>
          <w:color w:val="1D1D1B"/>
          <w:w w:val="105"/>
        </w:rPr>
        <w:t>sino</w:t>
      </w:r>
      <w:r>
        <w:rPr>
          <w:color w:val="1D1D1B"/>
          <w:spacing w:val="-15"/>
          <w:w w:val="105"/>
        </w:rPr>
        <w:t> </w:t>
      </w:r>
      <w:r>
        <w:rPr>
          <w:color w:val="1D1D1B"/>
          <w:w w:val="105"/>
        </w:rPr>
        <w:t>que</w:t>
      </w:r>
      <w:r>
        <w:rPr>
          <w:color w:val="1D1D1B"/>
          <w:spacing w:val="-15"/>
          <w:w w:val="105"/>
        </w:rPr>
        <w:t> </w:t>
      </w:r>
      <w:r>
        <w:rPr>
          <w:color w:val="1D1D1B"/>
          <w:w w:val="105"/>
        </w:rPr>
        <w:t>hay</w:t>
      </w:r>
      <w:r>
        <w:rPr>
          <w:color w:val="1D1D1B"/>
          <w:spacing w:val="-15"/>
          <w:w w:val="105"/>
        </w:rPr>
        <w:t> </w:t>
      </w:r>
      <w:r>
        <w:rPr>
          <w:color w:val="1D1D1B"/>
          <w:w w:val="105"/>
        </w:rPr>
        <w:t>una</w:t>
      </w:r>
      <w:r>
        <w:rPr>
          <w:color w:val="1D1D1B"/>
          <w:spacing w:val="-15"/>
          <w:w w:val="105"/>
        </w:rPr>
        <w:t> </w:t>
      </w:r>
      <w:r>
        <w:rPr>
          <w:color w:val="1D1D1B"/>
          <w:w w:val="105"/>
        </w:rPr>
        <w:t>variedad de</w:t>
      </w:r>
      <w:r>
        <w:rPr>
          <w:color w:val="1D1D1B"/>
          <w:spacing w:val="-9"/>
          <w:w w:val="105"/>
        </w:rPr>
        <w:t> </w:t>
      </w:r>
      <w:r>
        <w:rPr>
          <w:color w:val="1D1D1B"/>
          <w:w w:val="105"/>
        </w:rPr>
        <w:t>agencias</w:t>
      </w:r>
      <w:r>
        <w:rPr>
          <w:color w:val="1D1D1B"/>
          <w:spacing w:val="-10"/>
          <w:w w:val="105"/>
        </w:rPr>
        <w:t> </w:t>
      </w:r>
      <w:r>
        <w:rPr>
          <w:color w:val="1D1D1B"/>
          <w:w w:val="105"/>
        </w:rPr>
        <w:t>y</w:t>
      </w:r>
      <w:r>
        <w:rPr>
          <w:color w:val="1D1D1B"/>
          <w:spacing w:val="-10"/>
          <w:w w:val="105"/>
        </w:rPr>
        <w:t> </w:t>
      </w:r>
      <w:r>
        <w:rPr>
          <w:color w:val="1D1D1B"/>
          <w:w w:val="105"/>
        </w:rPr>
        <w:t>actores</w:t>
      </w:r>
      <w:r>
        <w:rPr>
          <w:color w:val="1D1D1B"/>
          <w:spacing w:val="-10"/>
          <w:w w:val="105"/>
        </w:rPr>
        <w:t> </w:t>
      </w:r>
      <w:r>
        <w:rPr>
          <w:color w:val="1D1D1B"/>
          <w:w w:val="105"/>
        </w:rPr>
        <w:t>que</w:t>
      </w:r>
      <w:r>
        <w:rPr>
          <w:color w:val="1D1D1B"/>
          <w:spacing w:val="-9"/>
          <w:w w:val="105"/>
        </w:rPr>
        <w:t> </w:t>
      </w:r>
      <w:r>
        <w:rPr>
          <w:color w:val="1D1D1B"/>
          <w:w w:val="105"/>
        </w:rPr>
        <w:t>intervienen</w:t>
      </w:r>
      <w:r>
        <w:rPr>
          <w:color w:val="1D1D1B"/>
          <w:spacing w:val="-10"/>
          <w:w w:val="105"/>
        </w:rPr>
        <w:t> </w:t>
      </w:r>
      <w:r>
        <w:rPr>
          <w:color w:val="1D1D1B"/>
          <w:w w:val="105"/>
        </w:rPr>
        <w:t>y</w:t>
      </w:r>
      <w:r>
        <w:rPr>
          <w:color w:val="1D1D1B"/>
          <w:spacing w:val="-10"/>
          <w:w w:val="105"/>
        </w:rPr>
        <w:t> </w:t>
      </w:r>
      <w:r>
        <w:rPr>
          <w:color w:val="1D1D1B"/>
          <w:w w:val="105"/>
        </w:rPr>
        <w:t>deben</w:t>
      </w:r>
      <w:r>
        <w:rPr>
          <w:color w:val="1D1D1B"/>
          <w:spacing w:val="-9"/>
          <w:w w:val="105"/>
        </w:rPr>
        <w:t> </w:t>
      </w:r>
      <w:r>
        <w:rPr>
          <w:color w:val="1D1D1B"/>
          <w:w w:val="105"/>
        </w:rPr>
        <w:t>ser</w:t>
      </w:r>
      <w:r>
        <w:rPr>
          <w:color w:val="1D1D1B"/>
          <w:spacing w:val="-10"/>
          <w:w w:val="105"/>
        </w:rPr>
        <w:t> </w:t>
      </w:r>
      <w:r>
        <w:rPr>
          <w:color w:val="1D1D1B"/>
          <w:w w:val="105"/>
        </w:rPr>
        <w:t>identificados,</w:t>
      </w:r>
      <w:r>
        <w:rPr>
          <w:color w:val="1D1D1B"/>
          <w:spacing w:val="-10"/>
          <w:w w:val="105"/>
        </w:rPr>
        <w:t> </w:t>
      </w:r>
      <w:r>
        <w:rPr>
          <w:color w:val="1D1D1B"/>
          <w:w w:val="105"/>
        </w:rPr>
        <w:t>y</w:t>
      </w:r>
      <w:r>
        <w:rPr>
          <w:color w:val="1D1D1B"/>
          <w:spacing w:val="-9"/>
          <w:w w:val="105"/>
        </w:rPr>
        <w:t> </w:t>
      </w:r>
      <w:r>
        <w:rPr>
          <w:color w:val="1D1D1B"/>
          <w:w w:val="105"/>
        </w:rPr>
        <w:t>uno de estos actores principales es el ciudadano, en quien recae la acción del</w:t>
      </w:r>
      <w:r>
        <w:rPr>
          <w:color w:val="1D1D1B"/>
          <w:spacing w:val="-28"/>
          <w:w w:val="105"/>
        </w:rPr>
        <w:t> </w:t>
      </w:r>
      <w:r>
        <w:rPr>
          <w:color w:val="1D1D1B"/>
          <w:w w:val="105"/>
        </w:rPr>
        <w:t>gobierno,</w:t>
      </w:r>
      <w:r>
        <w:rPr>
          <w:color w:val="1D1D1B"/>
          <w:spacing w:val="-29"/>
          <w:w w:val="105"/>
        </w:rPr>
        <w:t> </w:t>
      </w:r>
      <w:r>
        <w:rPr>
          <w:color w:val="1D1D1B"/>
          <w:w w:val="105"/>
        </w:rPr>
        <w:t>pero</w:t>
      </w:r>
      <w:r>
        <w:rPr>
          <w:color w:val="1D1D1B"/>
          <w:spacing w:val="-28"/>
          <w:w w:val="105"/>
        </w:rPr>
        <w:t> </w:t>
      </w:r>
      <w:r>
        <w:rPr>
          <w:color w:val="1D1D1B"/>
          <w:w w:val="105"/>
        </w:rPr>
        <w:t>igualmente</w:t>
      </w:r>
      <w:r>
        <w:rPr>
          <w:color w:val="1D1D1B"/>
          <w:spacing w:val="-28"/>
          <w:w w:val="105"/>
        </w:rPr>
        <w:t> </w:t>
      </w:r>
      <w:r>
        <w:rPr>
          <w:color w:val="1D1D1B"/>
          <w:w w:val="105"/>
        </w:rPr>
        <w:t>el</w:t>
      </w:r>
      <w:r>
        <w:rPr>
          <w:color w:val="1D1D1B"/>
          <w:spacing w:val="-28"/>
          <w:w w:val="105"/>
        </w:rPr>
        <w:t> </w:t>
      </w:r>
      <w:r>
        <w:rPr>
          <w:color w:val="1D1D1B"/>
          <w:w w:val="105"/>
        </w:rPr>
        <w:t>efecto</w:t>
      </w:r>
      <w:r>
        <w:rPr>
          <w:color w:val="1D1D1B"/>
          <w:spacing w:val="-28"/>
          <w:w w:val="105"/>
        </w:rPr>
        <w:t> </w:t>
      </w:r>
      <w:r>
        <w:rPr>
          <w:color w:val="1D1D1B"/>
          <w:w w:val="105"/>
        </w:rPr>
        <w:t>de</w:t>
      </w:r>
      <w:r>
        <w:rPr>
          <w:color w:val="1D1D1B"/>
          <w:spacing w:val="-28"/>
          <w:w w:val="105"/>
        </w:rPr>
        <w:t> </w:t>
      </w:r>
      <w:r>
        <w:rPr>
          <w:color w:val="1D1D1B"/>
          <w:w w:val="105"/>
        </w:rPr>
        <w:t>la</w:t>
      </w:r>
      <w:r>
        <w:rPr>
          <w:color w:val="1D1D1B"/>
          <w:spacing w:val="-28"/>
          <w:w w:val="105"/>
        </w:rPr>
        <w:t> </w:t>
      </w:r>
      <w:r>
        <w:rPr>
          <w:color w:val="1D1D1B"/>
          <w:w w:val="105"/>
        </w:rPr>
        <w:t>violencia</w:t>
      </w:r>
      <w:r>
        <w:rPr>
          <w:color w:val="1D1D1B"/>
          <w:spacing w:val="-28"/>
          <w:w w:val="105"/>
        </w:rPr>
        <w:t> </w:t>
      </w:r>
      <w:r>
        <w:rPr>
          <w:color w:val="1D1D1B"/>
          <w:w w:val="105"/>
        </w:rPr>
        <w:t>y</w:t>
      </w:r>
      <w:r>
        <w:rPr>
          <w:color w:val="1D1D1B"/>
          <w:spacing w:val="-28"/>
          <w:w w:val="105"/>
        </w:rPr>
        <w:t> </w:t>
      </w:r>
      <w:r>
        <w:rPr>
          <w:color w:val="1D1D1B"/>
          <w:w w:val="105"/>
        </w:rPr>
        <w:t>la</w:t>
      </w:r>
      <w:r>
        <w:rPr>
          <w:color w:val="1D1D1B"/>
          <w:spacing w:val="-28"/>
          <w:w w:val="105"/>
        </w:rPr>
        <w:t> </w:t>
      </w:r>
      <w:r>
        <w:rPr>
          <w:color w:val="1D1D1B"/>
          <w:w w:val="105"/>
        </w:rPr>
        <w:t>delincuencia.</w:t>
      </w:r>
    </w:p>
    <w:p>
      <w:pPr>
        <w:spacing w:after="0" w:line="271" w:lineRule="auto"/>
        <w:jc w:val="both"/>
        <w:sectPr>
          <w:footerReference w:type="default" r:id="rId93"/>
          <w:pgSz w:w="9640" w:h="13040"/>
          <w:pgMar w:footer="653" w:header="0" w:top="740" w:bottom="840" w:left="1300" w:right="1020"/>
          <w:pgNumType w:start="85"/>
        </w:sectPr>
      </w:pPr>
    </w:p>
    <w:p>
      <w:pPr>
        <w:spacing w:before="39"/>
        <w:ind w:left="1824" w:right="0" w:firstLine="0"/>
        <w:jc w:val="left"/>
        <w:rPr>
          <w:rFonts w:ascii="Palatino Linotype" w:hAnsi="Palatino Linotype"/>
          <w:sz w:val="18"/>
        </w:rPr>
      </w:pPr>
      <w:r>
        <w:rPr>
          <w:rFonts w:ascii="Palatino Linotype" w:hAnsi="Palatino Linotype"/>
          <w:color w:val="1D1D1B"/>
          <w:sz w:val="18"/>
        </w:rPr>
        <w:t>Martha Nateras González / Ivette Tinoco García</w:t>
      </w:r>
    </w:p>
    <w:p>
      <w:pPr>
        <w:pStyle w:val="BodyText"/>
        <w:spacing w:before="10"/>
        <w:rPr>
          <w:rFonts w:ascii="Palatino Linotype"/>
          <w:sz w:val="19"/>
        </w:rPr>
      </w:pPr>
    </w:p>
    <w:p>
      <w:pPr>
        <w:pStyle w:val="BodyText"/>
        <w:spacing w:line="271" w:lineRule="auto" w:before="57"/>
        <w:ind w:left="113" w:right="115"/>
        <w:jc w:val="both"/>
      </w:pPr>
      <w:r>
        <w:rPr>
          <w:color w:val="1D1D1B"/>
          <w:w w:val="105"/>
        </w:rPr>
        <w:t>De</w:t>
      </w:r>
      <w:r>
        <w:rPr>
          <w:color w:val="1D1D1B"/>
          <w:spacing w:val="-33"/>
          <w:w w:val="105"/>
        </w:rPr>
        <w:t> </w:t>
      </w:r>
      <w:r>
        <w:rPr>
          <w:color w:val="1D1D1B"/>
          <w:w w:val="105"/>
        </w:rPr>
        <w:t>lo</w:t>
      </w:r>
      <w:r>
        <w:rPr>
          <w:color w:val="1D1D1B"/>
          <w:spacing w:val="-33"/>
          <w:w w:val="105"/>
        </w:rPr>
        <w:t> </w:t>
      </w:r>
      <w:r>
        <w:rPr>
          <w:color w:val="1D1D1B"/>
          <w:w w:val="105"/>
        </w:rPr>
        <w:t>expuesto</w:t>
      </w:r>
      <w:r>
        <w:rPr>
          <w:color w:val="1D1D1B"/>
          <w:spacing w:val="-32"/>
          <w:w w:val="105"/>
        </w:rPr>
        <w:t> </w:t>
      </w:r>
      <w:r>
        <w:rPr>
          <w:color w:val="1D1D1B"/>
          <w:w w:val="105"/>
        </w:rPr>
        <w:t>se</w:t>
      </w:r>
      <w:r>
        <w:rPr>
          <w:color w:val="1D1D1B"/>
          <w:spacing w:val="-33"/>
          <w:w w:val="105"/>
        </w:rPr>
        <w:t> </w:t>
      </w:r>
      <w:r>
        <w:rPr>
          <w:color w:val="1D1D1B"/>
          <w:w w:val="105"/>
        </w:rPr>
        <w:t>desprende</w:t>
      </w:r>
      <w:r>
        <w:rPr>
          <w:color w:val="1D1D1B"/>
          <w:spacing w:val="-32"/>
          <w:w w:val="105"/>
        </w:rPr>
        <w:t> </w:t>
      </w:r>
      <w:r>
        <w:rPr>
          <w:color w:val="1D1D1B"/>
          <w:w w:val="105"/>
        </w:rPr>
        <w:t>la</w:t>
      </w:r>
      <w:r>
        <w:rPr>
          <w:color w:val="1D1D1B"/>
          <w:spacing w:val="-33"/>
          <w:w w:val="105"/>
        </w:rPr>
        <w:t> </w:t>
      </w:r>
      <w:r>
        <w:rPr>
          <w:color w:val="1D1D1B"/>
          <w:w w:val="105"/>
        </w:rPr>
        <w:t>necesidad</w:t>
      </w:r>
      <w:r>
        <w:rPr>
          <w:color w:val="1D1D1B"/>
          <w:spacing w:val="-33"/>
          <w:w w:val="105"/>
        </w:rPr>
        <w:t> </w:t>
      </w:r>
      <w:r>
        <w:rPr>
          <w:color w:val="1D1D1B"/>
          <w:w w:val="105"/>
        </w:rPr>
        <w:t>de</w:t>
      </w:r>
      <w:r>
        <w:rPr>
          <w:color w:val="1D1D1B"/>
          <w:spacing w:val="-33"/>
          <w:w w:val="105"/>
        </w:rPr>
        <w:t> </w:t>
      </w:r>
      <w:r>
        <w:rPr>
          <w:color w:val="1D1D1B"/>
          <w:w w:val="105"/>
        </w:rPr>
        <w:t>pensar</w:t>
      </w:r>
      <w:r>
        <w:rPr>
          <w:color w:val="1D1D1B"/>
          <w:spacing w:val="-32"/>
          <w:w w:val="105"/>
        </w:rPr>
        <w:t> </w:t>
      </w:r>
      <w:r>
        <w:rPr>
          <w:color w:val="1D1D1B"/>
          <w:w w:val="105"/>
        </w:rPr>
        <w:t>a</w:t>
      </w:r>
      <w:r>
        <w:rPr>
          <w:color w:val="1D1D1B"/>
          <w:spacing w:val="-33"/>
          <w:w w:val="105"/>
        </w:rPr>
        <w:t> </w:t>
      </w:r>
      <w:r>
        <w:rPr>
          <w:color w:val="1D1D1B"/>
          <w:w w:val="105"/>
        </w:rPr>
        <w:t>la</w:t>
      </w:r>
      <w:r>
        <w:rPr>
          <w:color w:val="1D1D1B"/>
          <w:spacing w:val="-33"/>
          <w:w w:val="105"/>
        </w:rPr>
        <w:t> </w:t>
      </w:r>
      <w:r>
        <w:rPr>
          <w:color w:val="1D1D1B"/>
          <w:w w:val="105"/>
        </w:rPr>
        <w:t>ciudadanía</w:t>
      </w:r>
      <w:r>
        <w:rPr>
          <w:color w:val="1D1D1B"/>
          <w:spacing w:val="-33"/>
          <w:w w:val="105"/>
        </w:rPr>
        <w:t> </w:t>
      </w:r>
      <w:r>
        <w:rPr>
          <w:color w:val="1D1D1B"/>
          <w:w w:val="105"/>
        </w:rPr>
        <w:t>más allá</w:t>
      </w:r>
      <w:r>
        <w:rPr>
          <w:color w:val="1D1D1B"/>
          <w:spacing w:val="-39"/>
          <w:w w:val="105"/>
        </w:rPr>
        <w:t> </w:t>
      </w:r>
      <w:r>
        <w:rPr>
          <w:color w:val="1D1D1B"/>
          <w:w w:val="105"/>
        </w:rPr>
        <w:t>de</w:t>
      </w:r>
      <w:r>
        <w:rPr>
          <w:color w:val="1D1D1B"/>
          <w:spacing w:val="-38"/>
          <w:w w:val="105"/>
        </w:rPr>
        <w:t> </w:t>
      </w:r>
      <w:r>
        <w:rPr>
          <w:color w:val="1D1D1B"/>
          <w:w w:val="105"/>
        </w:rPr>
        <w:t>la</w:t>
      </w:r>
      <w:r>
        <w:rPr>
          <w:color w:val="1D1D1B"/>
          <w:spacing w:val="-38"/>
          <w:w w:val="105"/>
        </w:rPr>
        <w:t> </w:t>
      </w:r>
      <w:r>
        <w:rPr>
          <w:color w:val="1D1D1B"/>
          <w:w w:val="105"/>
        </w:rPr>
        <w:t>estructura</w:t>
      </w:r>
      <w:r>
        <w:rPr>
          <w:color w:val="1D1D1B"/>
          <w:spacing w:val="-38"/>
          <w:w w:val="105"/>
        </w:rPr>
        <w:t> </w:t>
      </w:r>
      <w:r>
        <w:rPr>
          <w:color w:val="1D1D1B"/>
          <w:w w:val="105"/>
        </w:rPr>
        <w:t>tradicional,</w:t>
      </w:r>
      <w:r>
        <w:rPr>
          <w:color w:val="1D1D1B"/>
          <w:spacing w:val="-37"/>
          <w:w w:val="105"/>
        </w:rPr>
        <w:t> </w:t>
      </w:r>
      <w:r>
        <w:rPr>
          <w:color w:val="1D1D1B"/>
          <w:w w:val="105"/>
        </w:rPr>
        <w:t>la</w:t>
      </w:r>
      <w:r>
        <w:rPr>
          <w:color w:val="1D1D1B"/>
          <w:spacing w:val="-38"/>
          <w:w w:val="105"/>
        </w:rPr>
        <w:t> </w:t>
      </w:r>
      <w:r>
        <w:rPr>
          <w:color w:val="1D1D1B"/>
          <w:w w:val="105"/>
        </w:rPr>
        <w:t>participación</w:t>
      </w:r>
      <w:r>
        <w:rPr>
          <w:color w:val="1D1D1B"/>
          <w:spacing w:val="-37"/>
          <w:w w:val="105"/>
        </w:rPr>
        <w:t> </w:t>
      </w:r>
      <w:r>
        <w:rPr>
          <w:color w:val="1D1D1B"/>
          <w:w w:val="105"/>
        </w:rPr>
        <w:t>electoral</w:t>
      </w:r>
      <w:r>
        <w:rPr>
          <w:color w:val="1D1D1B"/>
          <w:spacing w:val="-38"/>
          <w:w w:val="105"/>
        </w:rPr>
        <w:t> </w:t>
      </w:r>
      <w:r>
        <w:rPr>
          <w:color w:val="1D1D1B"/>
          <w:w w:val="105"/>
        </w:rPr>
        <w:t>o</w:t>
      </w:r>
      <w:r>
        <w:rPr>
          <w:color w:val="1D1D1B"/>
          <w:spacing w:val="-38"/>
          <w:w w:val="105"/>
        </w:rPr>
        <w:t> </w:t>
      </w:r>
      <w:r>
        <w:rPr>
          <w:color w:val="1D1D1B"/>
          <w:w w:val="105"/>
        </w:rPr>
        <w:t>la</w:t>
      </w:r>
      <w:r>
        <w:rPr>
          <w:color w:val="1D1D1B"/>
          <w:spacing w:val="-38"/>
          <w:w w:val="105"/>
        </w:rPr>
        <w:t> </w:t>
      </w:r>
      <w:r>
        <w:rPr>
          <w:color w:val="1D1D1B"/>
          <w:w w:val="105"/>
        </w:rPr>
        <w:t>democracia formal.</w:t>
      </w:r>
      <w:r>
        <w:rPr>
          <w:color w:val="1D1D1B"/>
          <w:spacing w:val="-24"/>
          <w:w w:val="105"/>
        </w:rPr>
        <w:t> </w:t>
      </w:r>
      <w:r>
        <w:rPr>
          <w:color w:val="1D1D1B"/>
          <w:w w:val="105"/>
        </w:rPr>
        <w:t>Hay</w:t>
      </w:r>
      <w:r>
        <w:rPr>
          <w:color w:val="1D1D1B"/>
          <w:spacing w:val="-24"/>
          <w:w w:val="105"/>
        </w:rPr>
        <w:t> </w:t>
      </w:r>
      <w:r>
        <w:rPr>
          <w:color w:val="1D1D1B"/>
          <w:w w:val="105"/>
        </w:rPr>
        <w:t>que</w:t>
      </w:r>
      <w:r>
        <w:rPr>
          <w:color w:val="1D1D1B"/>
          <w:spacing w:val="-24"/>
          <w:w w:val="105"/>
        </w:rPr>
        <w:t> </w:t>
      </w:r>
      <w:r>
        <w:rPr>
          <w:color w:val="1D1D1B"/>
          <w:w w:val="105"/>
        </w:rPr>
        <w:t>partir</w:t>
      </w:r>
      <w:r>
        <w:rPr>
          <w:color w:val="1D1D1B"/>
          <w:spacing w:val="-24"/>
          <w:w w:val="105"/>
        </w:rPr>
        <w:t> </w:t>
      </w:r>
      <w:r>
        <w:rPr>
          <w:color w:val="1D1D1B"/>
          <w:w w:val="105"/>
        </w:rPr>
        <w:t>de</w:t>
      </w:r>
      <w:r>
        <w:rPr>
          <w:color w:val="1D1D1B"/>
          <w:spacing w:val="-24"/>
          <w:w w:val="105"/>
        </w:rPr>
        <w:t> </w:t>
      </w:r>
      <w:r>
        <w:rPr>
          <w:color w:val="1D1D1B"/>
          <w:w w:val="105"/>
        </w:rPr>
        <w:t>su</w:t>
      </w:r>
      <w:r>
        <w:rPr>
          <w:color w:val="1D1D1B"/>
          <w:spacing w:val="-24"/>
          <w:w w:val="105"/>
        </w:rPr>
        <w:t> </w:t>
      </w:r>
      <w:r>
        <w:rPr>
          <w:color w:val="1D1D1B"/>
          <w:w w:val="105"/>
        </w:rPr>
        <w:t>relación</w:t>
      </w:r>
      <w:r>
        <w:rPr>
          <w:color w:val="1D1D1B"/>
          <w:spacing w:val="-25"/>
          <w:w w:val="105"/>
        </w:rPr>
        <w:t> </w:t>
      </w:r>
      <w:r>
        <w:rPr>
          <w:color w:val="1D1D1B"/>
          <w:w w:val="105"/>
        </w:rPr>
        <w:t>de</w:t>
      </w:r>
      <w:r>
        <w:rPr>
          <w:color w:val="1D1D1B"/>
          <w:spacing w:val="-24"/>
          <w:w w:val="105"/>
        </w:rPr>
        <w:t> </w:t>
      </w:r>
      <w:r>
        <w:rPr>
          <w:color w:val="1D1D1B"/>
          <w:w w:val="105"/>
        </w:rPr>
        <w:t>pertenencia</w:t>
      </w:r>
      <w:r>
        <w:rPr>
          <w:color w:val="1D1D1B"/>
          <w:spacing w:val="-24"/>
          <w:w w:val="105"/>
        </w:rPr>
        <w:t> </w:t>
      </w:r>
      <w:r>
        <w:rPr>
          <w:color w:val="1D1D1B"/>
          <w:w w:val="105"/>
        </w:rPr>
        <w:t>a</w:t>
      </w:r>
      <w:r>
        <w:rPr>
          <w:color w:val="1D1D1B"/>
          <w:spacing w:val="-24"/>
          <w:w w:val="105"/>
        </w:rPr>
        <w:t> </w:t>
      </w:r>
      <w:r>
        <w:rPr>
          <w:color w:val="1D1D1B"/>
          <w:w w:val="105"/>
        </w:rPr>
        <w:t>una</w:t>
      </w:r>
      <w:r>
        <w:rPr>
          <w:color w:val="1D1D1B"/>
          <w:spacing w:val="-24"/>
          <w:w w:val="105"/>
        </w:rPr>
        <w:t> </w:t>
      </w:r>
      <w:r>
        <w:rPr>
          <w:color w:val="1D1D1B"/>
          <w:w w:val="105"/>
        </w:rPr>
        <w:t>determinada comunidad política y de su contenido jurídico para definir la forma en que</w:t>
      </w:r>
      <w:r>
        <w:rPr>
          <w:color w:val="1D1D1B"/>
          <w:spacing w:val="-28"/>
          <w:w w:val="105"/>
        </w:rPr>
        <w:t> </w:t>
      </w:r>
      <w:r>
        <w:rPr>
          <w:color w:val="1D1D1B"/>
          <w:w w:val="105"/>
        </w:rPr>
        <w:t>se</w:t>
      </w:r>
      <w:r>
        <w:rPr>
          <w:color w:val="1D1D1B"/>
          <w:spacing w:val="-28"/>
          <w:w w:val="105"/>
        </w:rPr>
        <w:t> </w:t>
      </w:r>
      <w:r>
        <w:rPr>
          <w:color w:val="1D1D1B"/>
          <w:w w:val="105"/>
        </w:rPr>
        <w:t>expresa</w:t>
      </w:r>
      <w:r>
        <w:rPr>
          <w:color w:val="1D1D1B"/>
          <w:spacing w:val="-28"/>
          <w:w w:val="105"/>
        </w:rPr>
        <w:t> </w:t>
      </w:r>
      <w:r>
        <w:rPr>
          <w:color w:val="1D1D1B"/>
          <w:w w:val="105"/>
        </w:rPr>
        <w:t>y</w:t>
      </w:r>
      <w:r>
        <w:rPr>
          <w:color w:val="1D1D1B"/>
          <w:spacing w:val="-28"/>
          <w:w w:val="105"/>
        </w:rPr>
        <w:t> </w:t>
      </w:r>
      <w:r>
        <w:rPr>
          <w:color w:val="1D1D1B"/>
          <w:w w:val="105"/>
        </w:rPr>
        <w:t>materializa</w:t>
      </w:r>
      <w:r>
        <w:rPr>
          <w:color w:val="1D1D1B"/>
          <w:spacing w:val="-28"/>
          <w:w w:val="105"/>
        </w:rPr>
        <w:t> </w:t>
      </w:r>
      <w:r>
        <w:rPr>
          <w:color w:val="1D1D1B"/>
          <w:w w:val="105"/>
        </w:rPr>
        <w:t>su</w:t>
      </w:r>
      <w:r>
        <w:rPr>
          <w:color w:val="1D1D1B"/>
          <w:spacing w:val="-28"/>
          <w:w w:val="105"/>
        </w:rPr>
        <w:t> </w:t>
      </w:r>
      <w:r>
        <w:rPr>
          <w:color w:val="1D1D1B"/>
          <w:w w:val="105"/>
        </w:rPr>
        <w:t>participación</w:t>
      </w:r>
      <w:r>
        <w:rPr>
          <w:color w:val="1D1D1B"/>
          <w:spacing w:val="-27"/>
          <w:w w:val="105"/>
        </w:rPr>
        <w:t> </w:t>
      </w:r>
      <w:r>
        <w:rPr>
          <w:color w:val="1D1D1B"/>
          <w:w w:val="105"/>
        </w:rPr>
        <w:t>en</w:t>
      </w:r>
      <w:r>
        <w:rPr>
          <w:color w:val="1D1D1B"/>
          <w:spacing w:val="-28"/>
          <w:w w:val="105"/>
        </w:rPr>
        <w:t> </w:t>
      </w:r>
      <w:r>
        <w:rPr>
          <w:color w:val="1D1D1B"/>
          <w:w w:val="105"/>
        </w:rPr>
        <w:t>los</w:t>
      </w:r>
      <w:r>
        <w:rPr>
          <w:color w:val="1D1D1B"/>
          <w:spacing w:val="-28"/>
          <w:w w:val="105"/>
        </w:rPr>
        <w:t> </w:t>
      </w:r>
      <w:r>
        <w:rPr>
          <w:color w:val="1D1D1B"/>
          <w:w w:val="105"/>
        </w:rPr>
        <w:t>asuntos</w:t>
      </w:r>
      <w:r>
        <w:rPr>
          <w:color w:val="1D1D1B"/>
          <w:spacing w:val="-28"/>
          <w:w w:val="105"/>
        </w:rPr>
        <w:t> </w:t>
      </w:r>
      <w:r>
        <w:rPr>
          <w:color w:val="1D1D1B"/>
          <w:w w:val="105"/>
        </w:rPr>
        <w:t>públicos.</w:t>
      </w:r>
    </w:p>
    <w:p>
      <w:pPr>
        <w:spacing w:after="0" w:line="271" w:lineRule="auto"/>
        <w:jc w:val="both"/>
        <w:sectPr>
          <w:pgSz w:w="9640" w:h="13040"/>
          <w:pgMar w:header="0" w:footer="653" w:top="740" w:bottom="840" w:left="1020" w:right="1300"/>
        </w:sectPr>
      </w:pPr>
    </w:p>
    <w:p>
      <w:pPr>
        <w:spacing w:before="39"/>
        <w:ind w:left="1124" w:right="0" w:firstLine="0"/>
        <w:jc w:val="left"/>
        <w:rPr>
          <w:rFonts w:ascii="Palatino Linotype" w:hAnsi="Palatino Linotype"/>
          <w:sz w:val="18"/>
        </w:rPr>
      </w:pPr>
      <w:r>
        <w:rPr>
          <w:rFonts w:ascii="Palatino Linotype" w:hAnsi="Palatino Linotype"/>
          <w:color w:val="1D1D1B"/>
          <w:w w:val="95"/>
          <w:sz w:val="18"/>
        </w:rPr>
        <w:t>Construcción de la ciudadanía en el nuevo paradigma de seguridad</w:t>
      </w:r>
    </w:p>
    <w:p>
      <w:pPr>
        <w:pStyle w:val="BodyText"/>
        <w:spacing w:before="3"/>
        <w:rPr>
          <w:rFonts w:ascii="Palatino Linotype"/>
          <w:sz w:val="19"/>
        </w:rPr>
      </w:pPr>
    </w:p>
    <w:p>
      <w:pPr>
        <w:pStyle w:val="Heading4"/>
        <w:spacing w:before="28"/>
        <w:ind w:left="2797" w:right="0"/>
        <w:jc w:val="left"/>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1"/>
        <w:rPr>
          <w:rFonts w:ascii="Verdana"/>
          <w:b/>
          <w:sz w:val="45"/>
        </w:rPr>
      </w:pPr>
    </w:p>
    <w:p>
      <w:pPr>
        <w:spacing w:line="278" w:lineRule="auto" w:before="0"/>
        <w:ind w:left="684" w:right="113" w:hanging="567"/>
        <w:jc w:val="both"/>
        <w:rPr>
          <w:sz w:val="20"/>
        </w:rPr>
      </w:pPr>
      <w:r>
        <w:rPr>
          <w:color w:val="1D1D1B"/>
          <w:sz w:val="20"/>
        </w:rPr>
        <w:t>Arteaga, Nelson (2004). </w:t>
      </w:r>
      <w:r>
        <w:rPr>
          <w:rFonts w:ascii="Verdana" w:hAnsi="Verdana"/>
          <w:i/>
          <w:color w:val="1D1D1B"/>
          <w:sz w:val="20"/>
        </w:rPr>
        <w:t>Violencia y Estado en la globalización. </w:t>
      </w:r>
      <w:r>
        <w:rPr>
          <w:color w:val="1D1D1B"/>
          <w:sz w:val="20"/>
        </w:rPr>
        <w:t>México: Universidad Autónoma de Ciudad  Juárez.</w:t>
      </w:r>
    </w:p>
    <w:p>
      <w:pPr>
        <w:spacing w:line="276" w:lineRule="auto" w:before="0"/>
        <w:ind w:left="684" w:right="111" w:hanging="567"/>
        <w:jc w:val="both"/>
        <w:rPr>
          <w:sz w:val="20"/>
        </w:rPr>
      </w:pPr>
      <w:r>
        <w:rPr>
          <w:color w:val="1D1D1B"/>
          <w:sz w:val="20"/>
        </w:rPr>
        <w:t>Bustelo, Eduardo (1998). “Expansión de la ciudadanía y construcción democrática”. En Bustelo, Eduardo y Alberto Minujin. (comp.) </w:t>
      </w:r>
      <w:r>
        <w:rPr>
          <w:rFonts w:ascii="Verdana" w:hAnsi="Verdana"/>
          <w:i/>
          <w:color w:val="1D1D1B"/>
          <w:spacing w:val="-5"/>
          <w:sz w:val="20"/>
        </w:rPr>
        <w:t>Todos </w:t>
      </w:r>
      <w:r>
        <w:rPr>
          <w:rFonts w:ascii="Verdana" w:hAnsi="Verdana"/>
          <w:i/>
          <w:color w:val="1D1D1B"/>
          <w:w w:val="95"/>
          <w:sz w:val="20"/>
        </w:rPr>
        <w:t>entran.</w:t>
      </w:r>
      <w:r>
        <w:rPr>
          <w:rFonts w:ascii="Verdana" w:hAnsi="Verdana"/>
          <w:i/>
          <w:color w:val="1D1D1B"/>
          <w:spacing w:val="-21"/>
          <w:w w:val="95"/>
          <w:sz w:val="20"/>
        </w:rPr>
        <w:t> </w:t>
      </w:r>
      <w:r>
        <w:rPr>
          <w:rFonts w:ascii="Verdana" w:hAnsi="Verdana"/>
          <w:i/>
          <w:color w:val="1D1D1B"/>
          <w:w w:val="95"/>
          <w:sz w:val="20"/>
        </w:rPr>
        <w:t>Propuesta</w:t>
      </w:r>
      <w:r>
        <w:rPr>
          <w:rFonts w:ascii="Verdana" w:hAnsi="Verdana"/>
          <w:i/>
          <w:color w:val="1D1D1B"/>
          <w:spacing w:val="-20"/>
          <w:w w:val="95"/>
          <w:sz w:val="20"/>
        </w:rPr>
        <w:t> </w:t>
      </w:r>
      <w:r>
        <w:rPr>
          <w:rFonts w:ascii="Verdana" w:hAnsi="Verdana"/>
          <w:i/>
          <w:color w:val="1D1D1B"/>
          <w:w w:val="95"/>
          <w:sz w:val="20"/>
        </w:rPr>
        <w:t>para</w:t>
      </w:r>
      <w:r>
        <w:rPr>
          <w:rFonts w:ascii="Verdana" w:hAnsi="Verdana"/>
          <w:i/>
          <w:color w:val="1D1D1B"/>
          <w:spacing w:val="-20"/>
          <w:w w:val="95"/>
          <w:sz w:val="20"/>
        </w:rPr>
        <w:t> </w:t>
      </w:r>
      <w:r>
        <w:rPr>
          <w:rFonts w:ascii="Verdana" w:hAnsi="Verdana"/>
          <w:i/>
          <w:color w:val="1D1D1B"/>
          <w:w w:val="95"/>
          <w:sz w:val="20"/>
        </w:rPr>
        <w:t>sociedades</w:t>
      </w:r>
      <w:r>
        <w:rPr>
          <w:rFonts w:ascii="Verdana" w:hAnsi="Verdana"/>
          <w:i/>
          <w:color w:val="1D1D1B"/>
          <w:spacing w:val="-20"/>
          <w:w w:val="95"/>
          <w:sz w:val="20"/>
        </w:rPr>
        <w:t> </w:t>
      </w:r>
      <w:r>
        <w:rPr>
          <w:rFonts w:ascii="Verdana" w:hAnsi="Verdana"/>
          <w:i/>
          <w:color w:val="1D1D1B"/>
          <w:w w:val="95"/>
          <w:sz w:val="20"/>
        </w:rPr>
        <w:t>incluyentes</w:t>
      </w:r>
      <w:r>
        <w:rPr>
          <w:color w:val="1D1D1B"/>
          <w:w w:val="95"/>
          <w:sz w:val="20"/>
        </w:rPr>
        <w:t>.</w:t>
      </w:r>
      <w:r>
        <w:rPr>
          <w:color w:val="1D1D1B"/>
          <w:spacing w:val="-13"/>
          <w:w w:val="95"/>
          <w:sz w:val="20"/>
        </w:rPr>
        <w:t> </w:t>
      </w:r>
      <w:r>
        <w:rPr>
          <w:color w:val="1D1D1B"/>
          <w:w w:val="95"/>
          <w:sz w:val="20"/>
        </w:rPr>
        <w:t>Bogotá:</w:t>
      </w:r>
      <w:r>
        <w:rPr>
          <w:color w:val="1D1D1B"/>
          <w:spacing w:val="-12"/>
          <w:w w:val="95"/>
          <w:sz w:val="20"/>
        </w:rPr>
        <w:t> </w:t>
      </w:r>
      <w:r>
        <w:rPr>
          <w:color w:val="1D1D1B"/>
          <w:w w:val="95"/>
          <w:sz w:val="14"/>
        </w:rPr>
        <w:t>unicef</w:t>
      </w:r>
      <w:r>
        <w:rPr>
          <w:color w:val="1D1D1B"/>
          <w:w w:val="95"/>
          <w:sz w:val="20"/>
        </w:rPr>
        <w:t>/Santillana.</w:t>
      </w:r>
    </w:p>
    <w:p>
      <w:pPr>
        <w:spacing w:before="0"/>
        <w:ind w:left="117" w:right="0" w:firstLine="0"/>
        <w:jc w:val="left"/>
        <w:rPr>
          <w:sz w:val="20"/>
        </w:rPr>
      </w:pPr>
      <w:r>
        <w:rPr>
          <w:color w:val="1D1D1B"/>
          <w:sz w:val="20"/>
        </w:rPr>
        <w:t>Bourdieu, Pierre (1988). </w:t>
      </w:r>
      <w:r>
        <w:rPr>
          <w:rFonts w:ascii="Verdana" w:hAnsi="Verdana"/>
          <w:i/>
          <w:color w:val="1D1D1B"/>
          <w:sz w:val="20"/>
        </w:rPr>
        <w:t>La distinción</w:t>
      </w:r>
      <w:r>
        <w:rPr>
          <w:color w:val="1D1D1B"/>
          <w:sz w:val="20"/>
        </w:rPr>
        <w:t>, Madrid: Taurus.</w:t>
      </w:r>
    </w:p>
    <w:p>
      <w:pPr>
        <w:spacing w:line="276" w:lineRule="auto" w:before="37"/>
        <w:ind w:left="684" w:right="111" w:hanging="567"/>
        <w:jc w:val="both"/>
        <w:rPr>
          <w:sz w:val="20"/>
        </w:rPr>
      </w:pPr>
      <w:r>
        <w:rPr>
          <w:color w:val="1D1D1B"/>
          <w:sz w:val="20"/>
        </w:rPr>
        <w:t>Bourdieu,</w:t>
      </w:r>
      <w:r>
        <w:rPr>
          <w:color w:val="1D1D1B"/>
          <w:spacing w:val="-27"/>
          <w:sz w:val="20"/>
        </w:rPr>
        <w:t> </w:t>
      </w:r>
      <w:r>
        <w:rPr>
          <w:color w:val="1D1D1B"/>
          <w:sz w:val="20"/>
        </w:rPr>
        <w:t>Pierre</w:t>
      </w:r>
      <w:r>
        <w:rPr>
          <w:color w:val="1D1D1B"/>
          <w:spacing w:val="-28"/>
          <w:sz w:val="20"/>
        </w:rPr>
        <w:t> </w:t>
      </w:r>
      <w:r>
        <w:rPr>
          <w:color w:val="1D1D1B"/>
          <w:sz w:val="20"/>
        </w:rPr>
        <w:t>(1986).</w:t>
      </w:r>
      <w:r>
        <w:rPr>
          <w:color w:val="1D1D1B"/>
          <w:spacing w:val="-27"/>
          <w:sz w:val="20"/>
        </w:rPr>
        <w:t> </w:t>
      </w:r>
      <w:r>
        <w:rPr>
          <w:color w:val="1D1D1B"/>
          <w:sz w:val="20"/>
        </w:rPr>
        <w:t>“Hábitus,</w:t>
      </w:r>
      <w:r>
        <w:rPr>
          <w:color w:val="1D1D1B"/>
          <w:spacing w:val="-29"/>
          <w:sz w:val="20"/>
        </w:rPr>
        <w:t> </w:t>
      </w:r>
      <w:r>
        <w:rPr>
          <w:color w:val="1D1D1B"/>
          <w:sz w:val="20"/>
        </w:rPr>
        <w:t>Código</w:t>
      </w:r>
      <w:r>
        <w:rPr>
          <w:color w:val="1D1D1B"/>
          <w:spacing w:val="-28"/>
          <w:sz w:val="20"/>
        </w:rPr>
        <w:t> </w:t>
      </w:r>
      <w:r>
        <w:rPr>
          <w:color w:val="1D1D1B"/>
          <w:sz w:val="20"/>
        </w:rPr>
        <w:t>y</w:t>
      </w:r>
      <w:r>
        <w:rPr>
          <w:color w:val="1D1D1B"/>
          <w:spacing w:val="-28"/>
          <w:sz w:val="20"/>
        </w:rPr>
        <w:t> </w:t>
      </w:r>
      <w:r>
        <w:rPr>
          <w:color w:val="1D1D1B"/>
          <w:sz w:val="20"/>
        </w:rPr>
        <w:t>Codificación”.</w:t>
      </w:r>
      <w:r>
        <w:rPr>
          <w:color w:val="1D1D1B"/>
          <w:spacing w:val="-29"/>
          <w:sz w:val="20"/>
        </w:rPr>
        <w:t> </w:t>
      </w:r>
      <w:r>
        <w:rPr>
          <w:rFonts w:ascii="Verdana" w:hAnsi="Verdana"/>
          <w:i/>
          <w:color w:val="1D1D1B"/>
          <w:sz w:val="20"/>
        </w:rPr>
        <w:t>Actes</w:t>
      </w:r>
      <w:r>
        <w:rPr>
          <w:rFonts w:ascii="Verdana" w:hAnsi="Verdana"/>
          <w:i/>
          <w:color w:val="1D1D1B"/>
          <w:spacing w:val="-36"/>
          <w:sz w:val="20"/>
        </w:rPr>
        <w:t> </w:t>
      </w:r>
      <w:r>
        <w:rPr>
          <w:rFonts w:ascii="Verdana" w:hAnsi="Verdana"/>
          <w:i/>
          <w:color w:val="1D1D1B"/>
          <w:sz w:val="20"/>
        </w:rPr>
        <w:t>de</w:t>
      </w:r>
      <w:r>
        <w:rPr>
          <w:rFonts w:ascii="Verdana" w:hAnsi="Verdana"/>
          <w:i/>
          <w:color w:val="1D1D1B"/>
          <w:spacing w:val="-36"/>
          <w:sz w:val="20"/>
        </w:rPr>
        <w:t> </w:t>
      </w:r>
      <w:r>
        <w:rPr>
          <w:rFonts w:ascii="Verdana" w:hAnsi="Verdana"/>
          <w:i/>
          <w:color w:val="1D1D1B"/>
          <w:sz w:val="20"/>
        </w:rPr>
        <w:t>la</w:t>
      </w:r>
      <w:r>
        <w:rPr>
          <w:rFonts w:ascii="Verdana" w:hAnsi="Verdana"/>
          <w:i/>
          <w:color w:val="1D1D1B"/>
          <w:spacing w:val="-36"/>
          <w:sz w:val="20"/>
        </w:rPr>
        <w:t> </w:t>
      </w:r>
      <w:r>
        <w:rPr>
          <w:rFonts w:ascii="Verdana" w:hAnsi="Verdana"/>
          <w:i/>
          <w:color w:val="1D1D1B"/>
          <w:sz w:val="20"/>
        </w:rPr>
        <w:t>Recherche </w:t>
      </w:r>
      <w:r>
        <w:rPr>
          <w:rFonts w:ascii="Verdana" w:hAnsi="Verdana"/>
          <w:i/>
          <w:color w:val="1D1D1B"/>
          <w:sz w:val="20"/>
        </w:rPr>
        <w:t>en</w:t>
      </w:r>
      <w:r>
        <w:rPr>
          <w:rFonts w:ascii="Verdana" w:hAnsi="Verdana"/>
          <w:i/>
          <w:color w:val="1D1D1B"/>
          <w:spacing w:val="-41"/>
          <w:sz w:val="20"/>
        </w:rPr>
        <w:t> </w:t>
      </w:r>
      <w:r>
        <w:rPr>
          <w:rFonts w:ascii="Verdana" w:hAnsi="Verdana"/>
          <w:i/>
          <w:color w:val="1D1D1B"/>
          <w:sz w:val="20"/>
        </w:rPr>
        <w:t>Sciences</w:t>
      </w:r>
      <w:r>
        <w:rPr>
          <w:rFonts w:ascii="Verdana" w:hAnsi="Verdana"/>
          <w:i/>
          <w:color w:val="1D1D1B"/>
          <w:spacing w:val="-41"/>
          <w:sz w:val="20"/>
        </w:rPr>
        <w:t> </w:t>
      </w:r>
      <w:r>
        <w:rPr>
          <w:rFonts w:ascii="Verdana" w:hAnsi="Verdana"/>
          <w:i/>
          <w:color w:val="1D1D1B"/>
          <w:sz w:val="20"/>
        </w:rPr>
        <w:t>Sociales</w:t>
      </w:r>
      <w:r>
        <w:rPr>
          <w:color w:val="1D1D1B"/>
          <w:sz w:val="20"/>
        </w:rPr>
        <w:t>,</w:t>
      </w:r>
      <w:r>
        <w:rPr>
          <w:color w:val="1D1D1B"/>
          <w:spacing w:val="-33"/>
          <w:sz w:val="20"/>
        </w:rPr>
        <w:t> </w:t>
      </w:r>
      <w:r>
        <w:rPr>
          <w:color w:val="1D1D1B"/>
          <w:sz w:val="20"/>
        </w:rPr>
        <w:t>núm.</w:t>
      </w:r>
      <w:r>
        <w:rPr>
          <w:color w:val="1D1D1B"/>
          <w:spacing w:val="-33"/>
          <w:sz w:val="20"/>
        </w:rPr>
        <w:t> </w:t>
      </w:r>
      <w:r>
        <w:rPr>
          <w:color w:val="1D1D1B"/>
          <w:sz w:val="20"/>
        </w:rPr>
        <w:t>4,</w:t>
      </w:r>
      <w:r>
        <w:rPr>
          <w:color w:val="1D1D1B"/>
          <w:spacing w:val="-33"/>
          <w:sz w:val="20"/>
        </w:rPr>
        <w:t> </w:t>
      </w:r>
      <w:r>
        <w:rPr>
          <w:color w:val="1D1D1B"/>
          <w:sz w:val="20"/>
        </w:rPr>
        <w:t>septiembre,</w:t>
      </w:r>
      <w:r>
        <w:rPr>
          <w:color w:val="1D1D1B"/>
          <w:spacing w:val="-33"/>
          <w:sz w:val="20"/>
        </w:rPr>
        <w:t> </w:t>
      </w:r>
      <w:r>
        <w:rPr>
          <w:color w:val="1D1D1B"/>
          <w:sz w:val="20"/>
        </w:rPr>
        <w:t>pp.</w:t>
      </w:r>
      <w:r>
        <w:rPr>
          <w:color w:val="1D1D1B"/>
          <w:spacing w:val="-33"/>
          <w:sz w:val="20"/>
        </w:rPr>
        <w:t> </w:t>
      </w:r>
      <w:r>
        <w:rPr>
          <w:color w:val="1D1D1B"/>
          <w:sz w:val="20"/>
        </w:rPr>
        <w:t>40.44.</w:t>
      </w:r>
    </w:p>
    <w:p>
      <w:pPr>
        <w:spacing w:before="0"/>
        <w:ind w:left="117" w:right="0" w:firstLine="0"/>
        <w:jc w:val="left"/>
        <w:rPr>
          <w:sz w:val="20"/>
        </w:rPr>
      </w:pPr>
      <w:r>
        <w:rPr>
          <w:color w:val="1D1D1B"/>
          <w:sz w:val="20"/>
        </w:rPr>
        <w:t>Bourdieu, Pierre (2004). </w:t>
      </w:r>
      <w:r>
        <w:rPr>
          <w:rFonts w:ascii="Verdana"/>
          <w:i/>
          <w:color w:val="1D1D1B"/>
          <w:sz w:val="20"/>
        </w:rPr>
        <w:t>Cosas dichas</w:t>
      </w:r>
      <w:r>
        <w:rPr>
          <w:color w:val="1D1D1B"/>
          <w:sz w:val="20"/>
        </w:rPr>
        <w:t>. Barcelona: Gedisa.</w:t>
      </w:r>
    </w:p>
    <w:p>
      <w:pPr>
        <w:spacing w:line="276" w:lineRule="auto" w:before="38"/>
        <w:ind w:left="684" w:right="111" w:hanging="567"/>
        <w:jc w:val="both"/>
        <w:rPr>
          <w:sz w:val="20"/>
        </w:rPr>
      </w:pPr>
      <w:r>
        <w:rPr>
          <w:color w:val="1D1D1B"/>
          <w:sz w:val="20"/>
        </w:rPr>
        <w:t>Centro Nacional de Prevención del Delito y Participación Ciudadana (2011). </w:t>
      </w:r>
      <w:r>
        <w:rPr>
          <w:rFonts w:ascii="Verdana" w:hAnsi="Verdana"/>
          <w:i/>
          <w:color w:val="1D1D1B"/>
          <w:sz w:val="20"/>
        </w:rPr>
        <w:t>Lineamientos</w:t>
      </w:r>
      <w:r>
        <w:rPr>
          <w:rFonts w:ascii="Verdana" w:hAnsi="Verdana"/>
          <w:i/>
          <w:color w:val="1D1D1B"/>
          <w:spacing w:val="-10"/>
          <w:sz w:val="20"/>
        </w:rPr>
        <w:t> </w:t>
      </w:r>
      <w:r>
        <w:rPr>
          <w:rFonts w:ascii="Verdana" w:hAnsi="Verdana"/>
          <w:i/>
          <w:color w:val="1D1D1B"/>
          <w:sz w:val="20"/>
        </w:rPr>
        <w:t>de</w:t>
      </w:r>
      <w:r>
        <w:rPr>
          <w:rFonts w:ascii="Verdana" w:hAnsi="Verdana"/>
          <w:i/>
          <w:color w:val="1D1D1B"/>
          <w:spacing w:val="-11"/>
          <w:sz w:val="20"/>
        </w:rPr>
        <w:t> </w:t>
      </w:r>
      <w:r>
        <w:rPr>
          <w:rFonts w:ascii="Verdana" w:hAnsi="Verdana"/>
          <w:i/>
          <w:color w:val="1D1D1B"/>
          <w:sz w:val="20"/>
        </w:rPr>
        <w:t>la</w:t>
      </w:r>
      <w:r>
        <w:rPr>
          <w:rFonts w:ascii="Verdana" w:hAnsi="Verdana"/>
          <w:i/>
          <w:color w:val="1D1D1B"/>
          <w:spacing w:val="-11"/>
          <w:sz w:val="20"/>
        </w:rPr>
        <w:t> </w:t>
      </w:r>
      <w:r>
        <w:rPr>
          <w:rFonts w:ascii="Verdana" w:hAnsi="Verdana"/>
          <w:i/>
          <w:color w:val="1D1D1B"/>
          <w:sz w:val="20"/>
        </w:rPr>
        <w:t>política</w:t>
      </w:r>
      <w:r>
        <w:rPr>
          <w:rFonts w:ascii="Verdana" w:hAnsi="Verdana"/>
          <w:i/>
          <w:color w:val="1D1D1B"/>
          <w:spacing w:val="-11"/>
          <w:sz w:val="20"/>
        </w:rPr>
        <w:t> </w:t>
      </w:r>
      <w:r>
        <w:rPr>
          <w:rFonts w:ascii="Verdana" w:hAnsi="Verdana"/>
          <w:i/>
          <w:color w:val="1D1D1B"/>
          <w:sz w:val="20"/>
        </w:rPr>
        <w:t>de</w:t>
      </w:r>
      <w:r>
        <w:rPr>
          <w:rFonts w:ascii="Verdana" w:hAnsi="Verdana"/>
          <w:i/>
          <w:color w:val="1D1D1B"/>
          <w:spacing w:val="-11"/>
          <w:sz w:val="20"/>
        </w:rPr>
        <w:t> </w:t>
      </w:r>
      <w:r>
        <w:rPr>
          <w:rFonts w:ascii="Verdana" w:hAnsi="Verdana"/>
          <w:i/>
          <w:color w:val="1D1D1B"/>
          <w:sz w:val="20"/>
        </w:rPr>
        <w:t>prevención</w:t>
      </w:r>
      <w:r>
        <w:rPr>
          <w:rFonts w:ascii="Verdana" w:hAnsi="Verdana"/>
          <w:i/>
          <w:color w:val="1D1D1B"/>
          <w:spacing w:val="-11"/>
          <w:sz w:val="20"/>
        </w:rPr>
        <w:t> </w:t>
      </w:r>
      <w:r>
        <w:rPr>
          <w:rFonts w:ascii="Verdana" w:hAnsi="Verdana"/>
          <w:i/>
          <w:color w:val="1D1D1B"/>
          <w:sz w:val="20"/>
        </w:rPr>
        <w:t>social</w:t>
      </w:r>
      <w:r>
        <w:rPr>
          <w:rFonts w:ascii="Verdana" w:hAnsi="Verdana"/>
          <w:i/>
          <w:color w:val="1D1D1B"/>
          <w:spacing w:val="-11"/>
          <w:sz w:val="20"/>
        </w:rPr>
        <w:t> </w:t>
      </w:r>
      <w:r>
        <w:rPr>
          <w:rFonts w:ascii="Verdana" w:hAnsi="Verdana"/>
          <w:i/>
          <w:color w:val="1D1D1B"/>
          <w:sz w:val="20"/>
        </w:rPr>
        <w:t>de</w:t>
      </w:r>
      <w:r>
        <w:rPr>
          <w:rFonts w:ascii="Verdana" w:hAnsi="Verdana"/>
          <w:i/>
          <w:color w:val="1D1D1B"/>
          <w:spacing w:val="-11"/>
          <w:sz w:val="20"/>
        </w:rPr>
        <w:t> </w:t>
      </w:r>
      <w:r>
        <w:rPr>
          <w:rFonts w:ascii="Verdana" w:hAnsi="Verdana"/>
          <w:i/>
          <w:color w:val="1D1D1B"/>
          <w:sz w:val="20"/>
        </w:rPr>
        <w:t>la</w:t>
      </w:r>
      <w:r>
        <w:rPr>
          <w:rFonts w:ascii="Verdana" w:hAnsi="Verdana"/>
          <w:i/>
          <w:color w:val="1D1D1B"/>
          <w:spacing w:val="-11"/>
          <w:sz w:val="20"/>
        </w:rPr>
        <w:t> </w:t>
      </w:r>
      <w:r>
        <w:rPr>
          <w:rFonts w:ascii="Verdana" w:hAnsi="Verdana"/>
          <w:i/>
          <w:color w:val="1D1D1B"/>
          <w:sz w:val="20"/>
        </w:rPr>
        <w:t>violencia,</w:t>
      </w:r>
      <w:r>
        <w:rPr>
          <w:rFonts w:ascii="Verdana" w:hAnsi="Verdana"/>
          <w:i/>
          <w:color w:val="1D1D1B"/>
          <w:spacing w:val="-11"/>
          <w:sz w:val="20"/>
        </w:rPr>
        <w:t> </w:t>
      </w:r>
      <w:r>
        <w:rPr>
          <w:rFonts w:ascii="Verdana" w:hAnsi="Verdana"/>
          <w:i/>
          <w:color w:val="1D1D1B"/>
          <w:sz w:val="20"/>
        </w:rPr>
        <w:t>la </w:t>
      </w:r>
      <w:r>
        <w:rPr>
          <w:rFonts w:ascii="Verdana" w:hAnsi="Verdana"/>
          <w:i/>
          <w:color w:val="1D1D1B"/>
          <w:w w:val="95"/>
          <w:sz w:val="20"/>
        </w:rPr>
        <w:t>delincuencia</w:t>
      </w:r>
      <w:r>
        <w:rPr>
          <w:rFonts w:ascii="Verdana" w:hAnsi="Verdana"/>
          <w:i/>
          <w:color w:val="1D1D1B"/>
          <w:spacing w:val="-22"/>
          <w:w w:val="95"/>
          <w:sz w:val="20"/>
        </w:rPr>
        <w:t> </w:t>
      </w:r>
      <w:r>
        <w:rPr>
          <w:rFonts w:ascii="Verdana" w:hAnsi="Verdana"/>
          <w:i/>
          <w:color w:val="1D1D1B"/>
          <w:w w:val="95"/>
          <w:sz w:val="20"/>
        </w:rPr>
        <w:t>y</w:t>
      </w:r>
      <w:r>
        <w:rPr>
          <w:rFonts w:ascii="Verdana" w:hAnsi="Verdana"/>
          <w:i/>
          <w:color w:val="1D1D1B"/>
          <w:spacing w:val="-22"/>
          <w:w w:val="95"/>
          <w:sz w:val="20"/>
        </w:rPr>
        <w:t> </w:t>
      </w:r>
      <w:r>
        <w:rPr>
          <w:rFonts w:ascii="Verdana" w:hAnsi="Verdana"/>
          <w:i/>
          <w:color w:val="1D1D1B"/>
          <w:w w:val="95"/>
          <w:sz w:val="20"/>
        </w:rPr>
        <w:t>la</w:t>
      </w:r>
      <w:r>
        <w:rPr>
          <w:rFonts w:ascii="Verdana" w:hAnsi="Verdana"/>
          <w:i/>
          <w:color w:val="1D1D1B"/>
          <w:spacing w:val="-22"/>
          <w:w w:val="95"/>
          <w:sz w:val="20"/>
        </w:rPr>
        <w:t> </w:t>
      </w:r>
      <w:r>
        <w:rPr>
          <w:rFonts w:ascii="Verdana" w:hAnsi="Verdana"/>
          <w:i/>
          <w:color w:val="1D1D1B"/>
          <w:w w:val="95"/>
          <w:sz w:val="20"/>
        </w:rPr>
        <w:t>participación</w:t>
      </w:r>
      <w:r>
        <w:rPr>
          <w:rFonts w:ascii="Verdana" w:hAnsi="Verdana"/>
          <w:i/>
          <w:color w:val="1D1D1B"/>
          <w:spacing w:val="-21"/>
          <w:w w:val="95"/>
          <w:sz w:val="20"/>
        </w:rPr>
        <w:t> </w:t>
      </w:r>
      <w:r>
        <w:rPr>
          <w:rFonts w:ascii="Verdana" w:hAnsi="Verdana"/>
          <w:i/>
          <w:color w:val="1D1D1B"/>
          <w:w w:val="95"/>
          <w:sz w:val="20"/>
        </w:rPr>
        <w:t>ciudadana.</w:t>
      </w:r>
      <w:r>
        <w:rPr>
          <w:rFonts w:ascii="Verdana" w:hAnsi="Verdana"/>
          <w:i/>
          <w:color w:val="1D1D1B"/>
          <w:spacing w:val="-22"/>
          <w:w w:val="95"/>
          <w:sz w:val="20"/>
        </w:rPr>
        <w:t> </w:t>
      </w:r>
      <w:r>
        <w:rPr>
          <w:color w:val="1D1D1B"/>
          <w:w w:val="95"/>
          <w:sz w:val="20"/>
        </w:rPr>
        <w:t>[En</w:t>
      </w:r>
      <w:r>
        <w:rPr>
          <w:color w:val="1D1D1B"/>
          <w:spacing w:val="-15"/>
          <w:w w:val="95"/>
          <w:sz w:val="20"/>
        </w:rPr>
        <w:t> </w:t>
      </w:r>
      <w:r>
        <w:rPr>
          <w:color w:val="1D1D1B"/>
          <w:w w:val="95"/>
          <w:sz w:val="20"/>
        </w:rPr>
        <w:t>línea].</w:t>
      </w:r>
      <w:r>
        <w:rPr>
          <w:color w:val="1D1D1B"/>
          <w:spacing w:val="-15"/>
          <w:w w:val="95"/>
          <w:sz w:val="20"/>
        </w:rPr>
        <w:t> </w:t>
      </w:r>
      <w:r>
        <w:rPr>
          <w:rFonts w:ascii="Verdana" w:hAnsi="Verdana"/>
          <w:i/>
          <w:color w:val="1D1D1B"/>
          <w:w w:val="95"/>
          <w:sz w:val="20"/>
        </w:rPr>
        <w:t>Diario</w:t>
      </w:r>
      <w:r>
        <w:rPr>
          <w:rFonts w:ascii="Verdana" w:hAnsi="Verdana"/>
          <w:i/>
          <w:color w:val="1D1D1B"/>
          <w:spacing w:val="-22"/>
          <w:w w:val="95"/>
          <w:sz w:val="20"/>
        </w:rPr>
        <w:t> </w:t>
      </w:r>
      <w:r>
        <w:rPr>
          <w:rFonts w:ascii="Verdana" w:hAnsi="Verdana"/>
          <w:i/>
          <w:color w:val="1D1D1B"/>
          <w:w w:val="95"/>
          <w:sz w:val="20"/>
        </w:rPr>
        <w:t>Oficial</w:t>
      </w:r>
      <w:r>
        <w:rPr>
          <w:rFonts w:ascii="Verdana" w:hAnsi="Verdana"/>
          <w:i/>
          <w:color w:val="1D1D1B"/>
          <w:spacing w:val="-22"/>
          <w:w w:val="95"/>
          <w:sz w:val="20"/>
        </w:rPr>
        <w:t> </w:t>
      </w:r>
      <w:r>
        <w:rPr>
          <w:rFonts w:ascii="Verdana" w:hAnsi="Verdana"/>
          <w:i/>
          <w:color w:val="1D1D1B"/>
          <w:w w:val="95"/>
          <w:sz w:val="20"/>
        </w:rPr>
        <w:t>de</w:t>
      </w:r>
      <w:r>
        <w:rPr>
          <w:rFonts w:ascii="Verdana" w:hAnsi="Verdana"/>
          <w:i/>
          <w:color w:val="1D1D1B"/>
          <w:spacing w:val="-22"/>
          <w:w w:val="95"/>
          <w:sz w:val="20"/>
        </w:rPr>
        <w:t> </w:t>
      </w:r>
      <w:r>
        <w:rPr>
          <w:rFonts w:ascii="Verdana" w:hAnsi="Verdana"/>
          <w:i/>
          <w:color w:val="1D1D1B"/>
          <w:w w:val="95"/>
          <w:sz w:val="20"/>
        </w:rPr>
        <w:t>la </w:t>
      </w:r>
      <w:r>
        <w:rPr>
          <w:rFonts w:ascii="Verdana" w:hAnsi="Verdana"/>
          <w:i/>
          <w:color w:val="1D1D1B"/>
          <w:sz w:val="20"/>
        </w:rPr>
        <w:t>Federación</w:t>
      </w:r>
      <w:r>
        <w:rPr>
          <w:color w:val="1D1D1B"/>
          <w:sz w:val="20"/>
        </w:rPr>
        <w:t>, 26/01/2011. Disponible en </w:t>
      </w:r>
      <w:hyperlink r:id="rId95">
        <w:r>
          <w:rPr>
            <w:color w:val="1D1D1B"/>
            <w:sz w:val="20"/>
          </w:rPr>
          <w:t>http://dof.gob.mx/nota_detalle.</w:t>
        </w:r>
      </w:hyperlink>
      <w:r>
        <w:rPr>
          <w:color w:val="1D1D1B"/>
          <w:sz w:val="20"/>
        </w:rPr>
        <w:t> php?codigo=5175723&amp;fecha=26/01/2011  [consultado  el</w:t>
      </w:r>
      <w:r>
        <w:rPr>
          <w:color w:val="1D1D1B"/>
          <w:spacing w:val="-2"/>
          <w:sz w:val="20"/>
        </w:rPr>
        <w:t> </w:t>
      </w:r>
      <w:r>
        <w:rPr>
          <w:color w:val="1D1D1B"/>
          <w:sz w:val="20"/>
        </w:rPr>
        <w:t>30/03/2011].</w:t>
      </w:r>
    </w:p>
    <w:p>
      <w:pPr>
        <w:spacing w:line="276" w:lineRule="auto" w:before="2"/>
        <w:ind w:left="684" w:right="111" w:hanging="567"/>
        <w:jc w:val="both"/>
        <w:rPr>
          <w:sz w:val="20"/>
        </w:rPr>
      </w:pPr>
      <w:r>
        <w:rPr>
          <w:color w:val="1D1D1B"/>
          <w:sz w:val="20"/>
        </w:rPr>
        <w:t>Dammert, Lucía y Carla Napolano (2010). “Gobiernos locales y seguridad ciudadana: experiencias de América Latina y Europa”, En </w:t>
      </w:r>
      <w:r>
        <w:rPr>
          <w:rFonts w:ascii="Verdana" w:hAnsi="Verdana"/>
          <w:i/>
          <w:color w:val="1D1D1B"/>
          <w:sz w:val="20"/>
        </w:rPr>
        <w:t>Consolidación </w:t>
      </w:r>
      <w:r>
        <w:rPr>
          <w:rFonts w:ascii="Verdana" w:hAnsi="Verdana"/>
          <w:i/>
          <w:color w:val="1D1D1B"/>
          <w:w w:val="95"/>
          <w:sz w:val="20"/>
        </w:rPr>
        <w:t>de</w:t>
      </w:r>
      <w:r>
        <w:rPr>
          <w:rFonts w:ascii="Verdana" w:hAnsi="Verdana"/>
          <w:i/>
          <w:color w:val="1D1D1B"/>
          <w:spacing w:val="-44"/>
          <w:w w:val="95"/>
          <w:sz w:val="20"/>
        </w:rPr>
        <w:t> </w:t>
      </w:r>
      <w:r>
        <w:rPr>
          <w:rFonts w:ascii="Verdana" w:hAnsi="Verdana"/>
          <w:i/>
          <w:color w:val="1D1D1B"/>
          <w:w w:val="95"/>
          <w:sz w:val="20"/>
        </w:rPr>
        <w:t>los</w:t>
      </w:r>
      <w:r>
        <w:rPr>
          <w:rFonts w:ascii="Verdana" w:hAnsi="Verdana"/>
          <w:i/>
          <w:color w:val="1D1D1B"/>
          <w:spacing w:val="-44"/>
          <w:w w:val="95"/>
          <w:sz w:val="20"/>
        </w:rPr>
        <w:t> </w:t>
      </w:r>
      <w:r>
        <w:rPr>
          <w:rFonts w:ascii="Verdana" w:hAnsi="Verdana"/>
          <w:i/>
          <w:color w:val="1D1D1B"/>
          <w:w w:val="95"/>
          <w:sz w:val="20"/>
        </w:rPr>
        <w:t>gobiernos</w:t>
      </w:r>
      <w:r>
        <w:rPr>
          <w:rFonts w:ascii="Verdana" w:hAnsi="Verdana"/>
          <w:i/>
          <w:color w:val="1D1D1B"/>
          <w:spacing w:val="-44"/>
          <w:w w:val="95"/>
          <w:sz w:val="20"/>
        </w:rPr>
        <w:t> </w:t>
      </w:r>
      <w:r>
        <w:rPr>
          <w:rFonts w:ascii="Verdana" w:hAnsi="Verdana"/>
          <w:i/>
          <w:color w:val="1D1D1B"/>
          <w:w w:val="95"/>
          <w:sz w:val="20"/>
        </w:rPr>
        <w:t>locales</w:t>
      </w:r>
      <w:r>
        <w:rPr>
          <w:rFonts w:ascii="Verdana" w:hAnsi="Verdana"/>
          <w:i/>
          <w:color w:val="1D1D1B"/>
          <w:spacing w:val="-44"/>
          <w:w w:val="95"/>
          <w:sz w:val="20"/>
        </w:rPr>
        <w:t> </w:t>
      </w:r>
      <w:r>
        <w:rPr>
          <w:rFonts w:ascii="Verdana" w:hAnsi="Verdana"/>
          <w:i/>
          <w:color w:val="1D1D1B"/>
          <w:w w:val="95"/>
          <w:sz w:val="20"/>
        </w:rPr>
        <w:t>en</w:t>
      </w:r>
      <w:r>
        <w:rPr>
          <w:rFonts w:ascii="Verdana" w:hAnsi="Verdana"/>
          <w:i/>
          <w:color w:val="1D1D1B"/>
          <w:spacing w:val="-44"/>
          <w:w w:val="95"/>
          <w:sz w:val="20"/>
        </w:rPr>
        <w:t> </w:t>
      </w:r>
      <w:r>
        <w:rPr>
          <w:rFonts w:ascii="Verdana" w:hAnsi="Verdana"/>
          <w:i/>
          <w:color w:val="1D1D1B"/>
          <w:w w:val="95"/>
          <w:sz w:val="20"/>
        </w:rPr>
        <w:t>seguridad</w:t>
      </w:r>
      <w:r>
        <w:rPr>
          <w:rFonts w:ascii="Verdana" w:hAnsi="Verdana"/>
          <w:i/>
          <w:color w:val="1D1D1B"/>
          <w:spacing w:val="-44"/>
          <w:w w:val="95"/>
          <w:sz w:val="20"/>
        </w:rPr>
        <w:t> </w:t>
      </w:r>
      <w:r>
        <w:rPr>
          <w:rFonts w:ascii="Verdana" w:hAnsi="Verdana"/>
          <w:i/>
          <w:color w:val="1D1D1B"/>
          <w:w w:val="95"/>
          <w:sz w:val="20"/>
        </w:rPr>
        <w:t>ciudadana:</w:t>
      </w:r>
      <w:r>
        <w:rPr>
          <w:rFonts w:ascii="Verdana" w:hAnsi="Verdana"/>
          <w:i/>
          <w:color w:val="1D1D1B"/>
          <w:spacing w:val="-44"/>
          <w:w w:val="95"/>
          <w:sz w:val="20"/>
        </w:rPr>
        <w:t> </w:t>
      </w:r>
      <w:r>
        <w:rPr>
          <w:rFonts w:ascii="Verdana" w:hAnsi="Verdana"/>
          <w:i/>
          <w:color w:val="1D1D1B"/>
          <w:w w:val="95"/>
          <w:sz w:val="20"/>
        </w:rPr>
        <w:t>Formación</w:t>
      </w:r>
      <w:r>
        <w:rPr>
          <w:rFonts w:ascii="Verdana" w:hAnsi="Verdana"/>
          <w:i/>
          <w:color w:val="1D1D1B"/>
          <w:spacing w:val="-44"/>
          <w:w w:val="95"/>
          <w:sz w:val="20"/>
        </w:rPr>
        <w:t> </w:t>
      </w:r>
      <w:r>
        <w:rPr>
          <w:rFonts w:ascii="Verdana" w:hAnsi="Verdana"/>
          <w:i/>
          <w:color w:val="1D1D1B"/>
          <w:w w:val="95"/>
          <w:sz w:val="20"/>
        </w:rPr>
        <w:t>y</w:t>
      </w:r>
      <w:r>
        <w:rPr>
          <w:rFonts w:ascii="Verdana" w:hAnsi="Verdana"/>
          <w:i/>
          <w:color w:val="1D1D1B"/>
          <w:spacing w:val="-44"/>
          <w:w w:val="95"/>
          <w:sz w:val="20"/>
        </w:rPr>
        <w:t> </w:t>
      </w:r>
      <w:r>
        <w:rPr>
          <w:rFonts w:ascii="Verdana" w:hAnsi="Verdana"/>
          <w:i/>
          <w:color w:val="1D1D1B"/>
          <w:w w:val="95"/>
          <w:sz w:val="20"/>
        </w:rPr>
        <w:t>prácticas</w:t>
      </w:r>
      <w:r>
        <w:rPr>
          <w:color w:val="1D1D1B"/>
          <w:w w:val="95"/>
          <w:sz w:val="20"/>
        </w:rPr>
        <w:t>. </w:t>
      </w:r>
      <w:r>
        <w:rPr>
          <w:color w:val="1D1D1B"/>
          <w:sz w:val="20"/>
        </w:rPr>
        <w:t>Santiago: Universidad Alberto </w:t>
      </w:r>
      <w:r>
        <w:rPr>
          <w:color w:val="1D1D1B"/>
          <w:spacing w:val="14"/>
          <w:sz w:val="20"/>
        </w:rPr>
        <w:t> </w:t>
      </w:r>
      <w:r>
        <w:rPr>
          <w:color w:val="1D1D1B"/>
          <w:sz w:val="20"/>
        </w:rPr>
        <w:t>Hurtado.</w:t>
      </w:r>
    </w:p>
    <w:p>
      <w:pPr>
        <w:spacing w:before="1"/>
        <w:ind w:left="117" w:right="0" w:firstLine="0"/>
        <w:jc w:val="left"/>
        <w:rPr>
          <w:sz w:val="20"/>
        </w:rPr>
      </w:pPr>
      <w:r>
        <w:rPr>
          <w:color w:val="1D1D1B"/>
          <w:sz w:val="20"/>
        </w:rPr>
        <w:t>Foucault, Michel (2006). </w:t>
      </w:r>
      <w:r>
        <w:rPr>
          <w:rFonts w:ascii="Verdana" w:hAnsi="Verdana"/>
          <w:i/>
          <w:color w:val="1D1D1B"/>
          <w:sz w:val="20"/>
        </w:rPr>
        <w:t>Seguridad, territorio, población</w:t>
      </w:r>
      <w:r>
        <w:rPr>
          <w:color w:val="1D1D1B"/>
          <w:sz w:val="20"/>
        </w:rPr>
        <w:t>. Buenos Aires: </w:t>
      </w:r>
      <w:r>
        <w:rPr>
          <w:color w:val="1D1D1B"/>
          <w:sz w:val="14"/>
        </w:rPr>
        <w:t>fce</w:t>
      </w:r>
      <w:r>
        <w:rPr>
          <w:color w:val="1D1D1B"/>
          <w:sz w:val="20"/>
        </w:rPr>
        <w:t>.</w:t>
      </w:r>
    </w:p>
    <w:p>
      <w:pPr>
        <w:spacing w:line="278" w:lineRule="auto" w:before="38"/>
        <w:ind w:left="684" w:right="112" w:hanging="567"/>
        <w:jc w:val="both"/>
        <w:rPr>
          <w:sz w:val="20"/>
        </w:rPr>
      </w:pPr>
      <w:r>
        <w:rPr>
          <w:color w:val="1D1D1B"/>
          <w:sz w:val="20"/>
        </w:rPr>
        <w:t>González Ulloa Aguirre, Pablo Armando (2010). “La pérdida del Estado  céntrico”.</w:t>
      </w:r>
      <w:r>
        <w:rPr>
          <w:color w:val="1D1D1B"/>
          <w:spacing w:val="-22"/>
          <w:sz w:val="20"/>
        </w:rPr>
        <w:t> </w:t>
      </w:r>
      <w:r>
        <w:rPr>
          <w:rFonts w:ascii="Verdana" w:hAnsi="Verdana"/>
          <w:i/>
          <w:color w:val="1D1D1B"/>
          <w:sz w:val="20"/>
        </w:rPr>
        <w:t>Revista</w:t>
      </w:r>
      <w:r>
        <w:rPr>
          <w:rFonts w:ascii="Verdana" w:hAnsi="Verdana"/>
          <w:i/>
          <w:color w:val="1D1D1B"/>
          <w:spacing w:val="-30"/>
          <w:sz w:val="20"/>
        </w:rPr>
        <w:t> </w:t>
      </w:r>
      <w:r>
        <w:rPr>
          <w:rFonts w:ascii="Verdana" w:hAnsi="Verdana"/>
          <w:i/>
          <w:color w:val="1D1D1B"/>
          <w:sz w:val="20"/>
        </w:rPr>
        <w:t>de</w:t>
      </w:r>
      <w:r>
        <w:rPr>
          <w:rFonts w:ascii="Verdana" w:hAnsi="Verdana"/>
          <w:i/>
          <w:color w:val="1D1D1B"/>
          <w:spacing w:val="-30"/>
          <w:sz w:val="20"/>
        </w:rPr>
        <w:t> </w:t>
      </w:r>
      <w:r>
        <w:rPr>
          <w:rFonts w:ascii="Verdana" w:hAnsi="Verdana"/>
          <w:i/>
          <w:color w:val="1D1D1B"/>
          <w:sz w:val="20"/>
        </w:rPr>
        <w:t>Relaciones</w:t>
      </w:r>
      <w:r>
        <w:rPr>
          <w:rFonts w:ascii="Verdana" w:hAnsi="Verdana"/>
          <w:i/>
          <w:color w:val="1D1D1B"/>
          <w:spacing w:val="-29"/>
          <w:sz w:val="20"/>
        </w:rPr>
        <w:t> </w:t>
      </w:r>
      <w:r>
        <w:rPr>
          <w:rFonts w:ascii="Verdana" w:hAnsi="Verdana"/>
          <w:i/>
          <w:color w:val="1D1D1B"/>
          <w:sz w:val="20"/>
        </w:rPr>
        <w:t>Internacionales</w:t>
      </w:r>
      <w:r>
        <w:rPr>
          <w:rFonts w:ascii="Verdana" w:hAnsi="Verdana"/>
          <w:i/>
          <w:color w:val="1D1D1B"/>
          <w:spacing w:val="-30"/>
          <w:sz w:val="20"/>
        </w:rPr>
        <w:t> </w:t>
      </w:r>
      <w:r>
        <w:rPr>
          <w:rFonts w:ascii="Verdana" w:hAnsi="Verdana"/>
          <w:i/>
          <w:color w:val="1D1D1B"/>
          <w:sz w:val="20"/>
        </w:rPr>
        <w:t>de</w:t>
      </w:r>
      <w:r>
        <w:rPr>
          <w:rFonts w:ascii="Verdana" w:hAnsi="Verdana"/>
          <w:i/>
          <w:color w:val="1D1D1B"/>
          <w:spacing w:val="-30"/>
          <w:sz w:val="20"/>
        </w:rPr>
        <w:t> </w:t>
      </w:r>
      <w:r>
        <w:rPr>
          <w:rFonts w:ascii="Verdana" w:hAnsi="Verdana"/>
          <w:i/>
          <w:color w:val="1D1D1B"/>
          <w:sz w:val="20"/>
        </w:rPr>
        <w:t>la</w:t>
      </w:r>
      <w:r>
        <w:rPr>
          <w:rFonts w:ascii="Verdana" w:hAnsi="Verdana"/>
          <w:i/>
          <w:color w:val="1D1D1B"/>
          <w:spacing w:val="-29"/>
          <w:sz w:val="20"/>
        </w:rPr>
        <w:t> </w:t>
      </w:r>
      <w:r>
        <w:rPr>
          <w:rFonts w:ascii="Verdana" w:hAnsi="Verdana"/>
          <w:i/>
          <w:color w:val="1D1D1B"/>
          <w:sz w:val="14"/>
        </w:rPr>
        <w:t>unam</w:t>
      </w:r>
      <w:r>
        <w:rPr>
          <w:color w:val="1D1D1B"/>
          <w:sz w:val="20"/>
        </w:rPr>
        <w:t>,</w:t>
      </w:r>
      <w:r>
        <w:rPr>
          <w:color w:val="1D1D1B"/>
          <w:spacing w:val="-22"/>
          <w:sz w:val="20"/>
        </w:rPr>
        <w:t> </w:t>
      </w:r>
      <w:r>
        <w:rPr>
          <w:color w:val="1D1D1B"/>
          <w:sz w:val="20"/>
        </w:rPr>
        <w:t>núm.</w:t>
      </w:r>
      <w:r>
        <w:rPr>
          <w:color w:val="1D1D1B"/>
          <w:spacing w:val="-22"/>
          <w:sz w:val="20"/>
        </w:rPr>
        <w:t> </w:t>
      </w:r>
      <w:r>
        <w:rPr>
          <w:color w:val="1D1D1B"/>
          <w:sz w:val="20"/>
        </w:rPr>
        <w:t>107, mayo-agosto, pp.</w:t>
      </w:r>
      <w:r>
        <w:rPr>
          <w:color w:val="1D1D1B"/>
          <w:spacing w:val="50"/>
          <w:sz w:val="20"/>
        </w:rPr>
        <w:t> </w:t>
      </w:r>
      <w:r>
        <w:rPr>
          <w:color w:val="1D1D1B"/>
          <w:sz w:val="20"/>
        </w:rPr>
        <w:t>149-168.</w:t>
      </w:r>
    </w:p>
    <w:p>
      <w:pPr>
        <w:spacing w:line="276" w:lineRule="auto" w:before="0"/>
        <w:ind w:left="684" w:right="112" w:hanging="567"/>
        <w:jc w:val="both"/>
        <w:rPr>
          <w:sz w:val="20"/>
        </w:rPr>
      </w:pPr>
      <w:r>
        <w:rPr>
          <w:color w:val="1D1D1B"/>
          <w:w w:val="95"/>
          <w:sz w:val="20"/>
        </w:rPr>
        <w:t>Nateras</w:t>
      </w:r>
      <w:r>
        <w:rPr>
          <w:color w:val="1D1D1B"/>
          <w:spacing w:val="-12"/>
          <w:w w:val="95"/>
          <w:sz w:val="20"/>
        </w:rPr>
        <w:t> </w:t>
      </w:r>
      <w:r>
        <w:rPr>
          <w:color w:val="1D1D1B"/>
          <w:w w:val="95"/>
          <w:sz w:val="20"/>
        </w:rPr>
        <w:t>González,</w:t>
      </w:r>
      <w:r>
        <w:rPr>
          <w:color w:val="1D1D1B"/>
          <w:spacing w:val="-13"/>
          <w:w w:val="95"/>
          <w:sz w:val="20"/>
        </w:rPr>
        <w:t> </w:t>
      </w:r>
      <w:r>
        <w:rPr>
          <w:color w:val="1D1D1B"/>
          <w:w w:val="95"/>
          <w:sz w:val="20"/>
        </w:rPr>
        <w:t>Martha</w:t>
      </w:r>
      <w:r>
        <w:rPr>
          <w:color w:val="1D1D1B"/>
          <w:spacing w:val="-12"/>
          <w:w w:val="95"/>
          <w:sz w:val="20"/>
        </w:rPr>
        <w:t> </w:t>
      </w:r>
      <w:r>
        <w:rPr>
          <w:color w:val="1D1D1B"/>
          <w:w w:val="95"/>
          <w:sz w:val="20"/>
        </w:rPr>
        <w:t>(2012).</w:t>
      </w:r>
      <w:r>
        <w:rPr>
          <w:color w:val="1D1D1B"/>
          <w:spacing w:val="-12"/>
          <w:w w:val="95"/>
          <w:sz w:val="20"/>
        </w:rPr>
        <w:t> </w:t>
      </w:r>
      <w:r>
        <w:rPr>
          <w:rFonts w:ascii="Verdana" w:hAnsi="Verdana"/>
          <w:i/>
          <w:color w:val="1D1D1B"/>
          <w:w w:val="95"/>
          <w:sz w:val="20"/>
        </w:rPr>
        <w:t>Construcción</w:t>
      </w:r>
      <w:r>
        <w:rPr>
          <w:rFonts w:ascii="Verdana" w:hAnsi="Verdana"/>
          <w:i/>
          <w:color w:val="1D1D1B"/>
          <w:spacing w:val="-20"/>
          <w:w w:val="95"/>
          <w:sz w:val="20"/>
        </w:rPr>
        <w:t> </w:t>
      </w:r>
      <w:r>
        <w:rPr>
          <w:rFonts w:ascii="Verdana" w:hAnsi="Verdana"/>
          <w:i/>
          <w:color w:val="1D1D1B"/>
          <w:w w:val="95"/>
          <w:sz w:val="20"/>
        </w:rPr>
        <w:t>de</w:t>
      </w:r>
      <w:r>
        <w:rPr>
          <w:rFonts w:ascii="Verdana" w:hAnsi="Verdana"/>
          <w:i/>
          <w:color w:val="1D1D1B"/>
          <w:spacing w:val="-20"/>
          <w:w w:val="95"/>
          <w:sz w:val="20"/>
        </w:rPr>
        <w:t> </w:t>
      </w:r>
      <w:r>
        <w:rPr>
          <w:rFonts w:ascii="Verdana" w:hAnsi="Verdana"/>
          <w:i/>
          <w:color w:val="1D1D1B"/>
          <w:w w:val="95"/>
          <w:sz w:val="20"/>
        </w:rPr>
        <w:t>la</w:t>
      </w:r>
      <w:r>
        <w:rPr>
          <w:rFonts w:ascii="Verdana" w:hAnsi="Verdana"/>
          <w:i/>
          <w:color w:val="1D1D1B"/>
          <w:spacing w:val="-20"/>
          <w:w w:val="95"/>
          <w:sz w:val="20"/>
        </w:rPr>
        <w:t> </w:t>
      </w:r>
      <w:r>
        <w:rPr>
          <w:rFonts w:ascii="Verdana" w:hAnsi="Verdana"/>
          <w:i/>
          <w:color w:val="1D1D1B"/>
          <w:w w:val="95"/>
          <w:sz w:val="20"/>
        </w:rPr>
        <w:t>ciudadanía</w:t>
      </w:r>
      <w:r>
        <w:rPr>
          <w:rFonts w:ascii="Verdana" w:hAnsi="Verdana"/>
          <w:i/>
          <w:color w:val="1D1D1B"/>
          <w:spacing w:val="-20"/>
          <w:w w:val="95"/>
          <w:sz w:val="20"/>
        </w:rPr>
        <w:t> </w:t>
      </w:r>
      <w:r>
        <w:rPr>
          <w:rFonts w:ascii="Verdana" w:hAnsi="Verdana"/>
          <w:i/>
          <w:color w:val="1D1D1B"/>
          <w:w w:val="95"/>
          <w:sz w:val="20"/>
        </w:rPr>
        <w:t>y</w:t>
      </w:r>
      <w:r>
        <w:rPr>
          <w:rFonts w:ascii="Verdana" w:hAnsi="Verdana"/>
          <w:i/>
          <w:color w:val="1D1D1B"/>
          <w:spacing w:val="-20"/>
          <w:w w:val="95"/>
          <w:sz w:val="20"/>
        </w:rPr>
        <w:t> </w:t>
      </w:r>
      <w:r>
        <w:rPr>
          <w:rFonts w:ascii="Verdana" w:hAnsi="Verdana"/>
          <w:i/>
          <w:color w:val="1D1D1B"/>
          <w:w w:val="95"/>
          <w:sz w:val="20"/>
        </w:rPr>
        <w:t>participación </w:t>
      </w:r>
      <w:r>
        <w:rPr>
          <w:rFonts w:ascii="Verdana" w:hAnsi="Verdana"/>
          <w:i/>
          <w:color w:val="1D1D1B"/>
          <w:w w:val="95"/>
          <w:sz w:val="20"/>
        </w:rPr>
        <w:t>de</w:t>
      </w:r>
      <w:r>
        <w:rPr>
          <w:rFonts w:ascii="Verdana" w:hAnsi="Verdana"/>
          <w:i/>
          <w:color w:val="1D1D1B"/>
          <w:spacing w:val="-42"/>
          <w:w w:val="95"/>
          <w:sz w:val="20"/>
        </w:rPr>
        <w:t> </w:t>
      </w:r>
      <w:r>
        <w:rPr>
          <w:rFonts w:ascii="Verdana" w:hAnsi="Verdana"/>
          <w:i/>
          <w:color w:val="1D1D1B"/>
          <w:w w:val="95"/>
          <w:sz w:val="20"/>
        </w:rPr>
        <w:t>los</w:t>
      </w:r>
      <w:r>
        <w:rPr>
          <w:rFonts w:ascii="Verdana" w:hAnsi="Verdana"/>
          <w:i/>
          <w:color w:val="1D1D1B"/>
          <w:spacing w:val="-42"/>
          <w:w w:val="95"/>
          <w:sz w:val="20"/>
        </w:rPr>
        <w:t> </w:t>
      </w:r>
      <w:r>
        <w:rPr>
          <w:rFonts w:ascii="Verdana" w:hAnsi="Verdana"/>
          <w:i/>
          <w:color w:val="1D1D1B"/>
          <w:w w:val="95"/>
          <w:sz w:val="20"/>
        </w:rPr>
        <w:t>jóvenes</w:t>
      </w:r>
      <w:r>
        <w:rPr>
          <w:rFonts w:ascii="Verdana" w:hAnsi="Verdana"/>
          <w:i/>
          <w:color w:val="1D1D1B"/>
          <w:spacing w:val="-42"/>
          <w:w w:val="95"/>
          <w:sz w:val="20"/>
        </w:rPr>
        <w:t> </w:t>
      </w:r>
      <w:r>
        <w:rPr>
          <w:rFonts w:ascii="Verdana" w:hAnsi="Verdana"/>
          <w:i/>
          <w:color w:val="1D1D1B"/>
          <w:w w:val="95"/>
          <w:sz w:val="20"/>
        </w:rPr>
        <w:t>de</w:t>
      </w:r>
      <w:r>
        <w:rPr>
          <w:rFonts w:ascii="Verdana" w:hAnsi="Verdana"/>
          <w:i/>
          <w:color w:val="1D1D1B"/>
          <w:spacing w:val="-42"/>
          <w:w w:val="95"/>
          <w:sz w:val="20"/>
        </w:rPr>
        <w:t> </w:t>
      </w:r>
      <w:r>
        <w:rPr>
          <w:rFonts w:ascii="Verdana" w:hAnsi="Verdana"/>
          <w:i/>
          <w:color w:val="1D1D1B"/>
          <w:w w:val="95"/>
          <w:sz w:val="20"/>
        </w:rPr>
        <w:t>la</w:t>
      </w:r>
      <w:r>
        <w:rPr>
          <w:rFonts w:ascii="Verdana" w:hAnsi="Verdana"/>
          <w:i/>
          <w:color w:val="1D1D1B"/>
          <w:spacing w:val="-42"/>
          <w:w w:val="95"/>
          <w:sz w:val="20"/>
        </w:rPr>
        <w:t> </w:t>
      </w:r>
      <w:r>
        <w:rPr>
          <w:rFonts w:ascii="Verdana" w:hAnsi="Verdana"/>
          <w:i/>
          <w:color w:val="1D1D1B"/>
          <w:w w:val="95"/>
          <w:sz w:val="20"/>
        </w:rPr>
        <w:t>Universidad</w:t>
      </w:r>
      <w:r>
        <w:rPr>
          <w:rFonts w:ascii="Verdana" w:hAnsi="Verdana"/>
          <w:i/>
          <w:color w:val="1D1D1B"/>
          <w:spacing w:val="-42"/>
          <w:w w:val="95"/>
          <w:sz w:val="20"/>
        </w:rPr>
        <w:t> </w:t>
      </w:r>
      <w:r>
        <w:rPr>
          <w:rFonts w:ascii="Verdana" w:hAnsi="Verdana"/>
          <w:i/>
          <w:color w:val="1D1D1B"/>
          <w:w w:val="95"/>
          <w:sz w:val="20"/>
        </w:rPr>
        <w:t>Autónoma</w:t>
      </w:r>
      <w:r>
        <w:rPr>
          <w:rFonts w:ascii="Verdana" w:hAnsi="Verdana"/>
          <w:i/>
          <w:color w:val="1D1D1B"/>
          <w:spacing w:val="-42"/>
          <w:w w:val="95"/>
          <w:sz w:val="20"/>
        </w:rPr>
        <w:t> </w:t>
      </w:r>
      <w:r>
        <w:rPr>
          <w:rFonts w:ascii="Verdana" w:hAnsi="Verdana"/>
          <w:i/>
          <w:color w:val="1D1D1B"/>
          <w:w w:val="95"/>
          <w:sz w:val="20"/>
        </w:rPr>
        <w:t>del</w:t>
      </w:r>
      <w:r>
        <w:rPr>
          <w:rFonts w:ascii="Verdana" w:hAnsi="Verdana"/>
          <w:i/>
          <w:color w:val="1D1D1B"/>
          <w:spacing w:val="-42"/>
          <w:w w:val="95"/>
          <w:sz w:val="20"/>
        </w:rPr>
        <w:t> </w:t>
      </w:r>
      <w:r>
        <w:rPr>
          <w:rFonts w:ascii="Verdana" w:hAnsi="Verdana"/>
          <w:i/>
          <w:color w:val="1D1D1B"/>
          <w:w w:val="95"/>
          <w:sz w:val="20"/>
        </w:rPr>
        <w:t>Estado</w:t>
      </w:r>
      <w:r>
        <w:rPr>
          <w:rFonts w:ascii="Verdana" w:hAnsi="Verdana"/>
          <w:i/>
          <w:color w:val="1D1D1B"/>
          <w:spacing w:val="-42"/>
          <w:w w:val="95"/>
          <w:sz w:val="20"/>
        </w:rPr>
        <w:t> </w:t>
      </w:r>
      <w:r>
        <w:rPr>
          <w:rFonts w:ascii="Verdana" w:hAnsi="Verdana"/>
          <w:i/>
          <w:color w:val="1D1D1B"/>
          <w:w w:val="95"/>
          <w:sz w:val="20"/>
        </w:rPr>
        <w:t>de</w:t>
      </w:r>
      <w:r>
        <w:rPr>
          <w:rFonts w:ascii="Verdana" w:hAnsi="Verdana"/>
          <w:i/>
          <w:color w:val="1D1D1B"/>
          <w:spacing w:val="-42"/>
          <w:w w:val="95"/>
          <w:sz w:val="20"/>
        </w:rPr>
        <w:t> </w:t>
      </w:r>
      <w:r>
        <w:rPr>
          <w:rFonts w:ascii="Verdana" w:hAnsi="Verdana"/>
          <w:i/>
          <w:color w:val="1D1D1B"/>
          <w:w w:val="95"/>
          <w:sz w:val="20"/>
        </w:rPr>
        <w:t>México</w:t>
      </w:r>
      <w:r>
        <w:rPr>
          <w:color w:val="1D1D1B"/>
          <w:w w:val="95"/>
          <w:sz w:val="20"/>
        </w:rPr>
        <w:t>.</w:t>
      </w:r>
      <w:r>
        <w:rPr>
          <w:color w:val="1D1D1B"/>
          <w:spacing w:val="-35"/>
          <w:w w:val="95"/>
          <w:sz w:val="20"/>
        </w:rPr>
        <w:t> </w:t>
      </w:r>
      <w:r>
        <w:rPr>
          <w:color w:val="1D1D1B"/>
          <w:w w:val="95"/>
          <w:sz w:val="20"/>
        </w:rPr>
        <w:t>México: </w:t>
      </w:r>
      <w:r>
        <w:rPr>
          <w:color w:val="1D1D1B"/>
          <w:sz w:val="14"/>
        </w:rPr>
        <w:t>uaem</w:t>
      </w:r>
      <w:r>
        <w:rPr>
          <w:color w:val="1D1D1B"/>
          <w:sz w:val="20"/>
        </w:rPr>
        <w:t>/Miguel  Ángel</w:t>
      </w:r>
      <w:r>
        <w:rPr>
          <w:color w:val="1D1D1B"/>
          <w:spacing w:val="25"/>
          <w:sz w:val="20"/>
        </w:rPr>
        <w:t> </w:t>
      </w:r>
      <w:r>
        <w:rPr>
          <w:color w:val="1D1D1B"/>
          <w:sz w:val="20"/>
        </w:rPr>
        <w:t>Porrúa.</w:t>
      </w:r>
    </w:p>
    <w:p>
      <w:pPr>
        <w:spacing w:line="283" w:lineRule="auto" w:before="2"/>
        <w:ind w:left="684" w:right="111" w:hanging="567"/>
        <w:jc w:val="both"/>
        <w:rPr>
          <w:sz w:val="20"/>
        </w:rPr>
      </w:pPr>
      <w:r>
        <w:rPr>
          <w:color w:val="1D1D1B"/>
          <w:sz w:val="20"/>
        </w:rPr>
        <w:t>Ruiz, Juan Carlos y Franz Vanderschueren (2010). “Base conceptual de la seguridad”. En </w:t>
      </w:r>
      <w:r>
        <w:rPr>
          <w:rFonts w:ascii="Verdana" w:hAnsi="Verdana"/>
          <w:i/>
          <w:color w:val="1D1D1B"/>
          <w:sz w:val="20"/>
        </w:rPr>
        <w:t>Consolidación de los gobiernos locales en</w:t>
      </w:r>
      <w:r>
        <w:rPr>
          <w:rFonts w:ascii="Verdana" w:hAnsi="Verdana"/>
          <w:i/>
          <w:color w:val="1D1D1B"/>
          <w:spacing w:val="-48"/>
          <w:sz w:val="20"/>
        </w:rPr>
        <w:t> </w:t>
      </w:r>
      <w:r>
        <w:rPr>
          <w:rFonts w:ascii="Verdana" w:hAnsi="Verdana"/>
          <w:i/>
          <w:color w:val="1D1D1B"/>
          <w:sz w:val="20"/>
        </w:rPr>
        <w:t>seguridad </w:t>
      </w:r>
      <w:r>
        <w:rPr>
          <w:rFonts w:ascii="Verdana" w:hAnsi="Verdana"/>
          <w:i/>
          <w:color w:val="1D1D1B"/>
          <w:sz w:val="20"/>
        </w:rPr>
        <w:t>ciudadana: formación y prácticas</w:t>
      </w:r>
      <w:r>
        <w:rPr>
          <w:color w:val="1D1D1B"/>
          <w:sz w:val="20"/>
        </w:rPr>
        <w:t>. s/l: Red 14 Urb-Al/Europe Aid Cooperation Office/Regione</w:t>
      </w:r>
      <w:r>
        <w:rPr>
          <w:color w:val="1D1D1B"/>
          <w:spacing w:val="44"/>
          <w:sz w:val="20"/>
        </w:rPr>
        <w:t> </w:t>
      </w:r>
      <w:r>
        <w:rPr>
          <w:color w:val="1D1D1B"/>
          <w:spacing w:val="-3"/>
          <w:sz w:val="20"/>
        </w:rPr>
        <w:t>Toscana.</w:t>
      </w:r>
    </w:p>
    <w:p>
      <w:pPr>
        <w:spacing w:after="0" w:line="283" w:lineRule="auto"/>
        <w:jc w:val="both"/>
        <w:rPr>
          <w:sz w:val="20"/>
        </w:rPr>
        <w:sectPr>
          <w:footerReference w:type="default" r:id="rId94"/>
          <w:pgSz w:w="9640" w:h="13040"/>
          <w:pgMar w:footer="653" w:header="0" w:top="740" w:bottom="840" w:left="1300" w:right="1020"/>
        </w:sectPr>
      </w:pPr>
    </w:p>
    <w:p>
      <w:pPr>
        <w:pStyle w:val="BodyText"/>
        <w:spacing w:before="4"/>
        <w:rPr>
          <w:rFonts w:ascii="Times New Roman"/>
          <w:sz w:val="17"/>
        </w:rPr>
      </w:pPr>
    </w:p>
    <w:p>
      <w:pPr>
        <w:spacing w:after="0"/>
        <w:rPr>
          <w:rFonts w:ascii="Times New Roman"/>
          <w:sz w:val="17"/>
        </w:rPr>
        <w:sectPr>
          <w:footerReference w:type="default" r:id="rId96"/>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2"/>
        <w:spacing w:line="240" w:lineRule="auto" w:before="55"/>
      </w:pPr>
      <w:bookmarkStart w:name="_TOC_250003" w:id="3"/>
      <w:r>
        <w:rPr>
          <w:color w:val="3C3C3B"/>
        </w:rPr>
        <w:t>Segunda</w:t>
      </w:r>
      <w:r>
        <w:rPr>
          <w:color w:val="3C3C3B"/>
          <w:spacing w:val="-68"/>
        </w:rPr>
        <w:t> </w:t>
      </w:r>
      <w:bookmarkEnd w:id="3"/>
      <w:r>
        <w:rPr>
          <w:color w:val="3C3C3B"/>
        </w:rPr>
        <w:t>parte</w:t>
      </w:r>
    </w:p>
    <w:p>
      <w:pPr>
        <w:pStyle w:val="BodyText"/>
        <w:spacing w:before="5"/>
        <w:rPr>
          <w:rFonts w:ascii="Palatino Linotype"/>
          <w:b/>
          <w:sz w:val="65"/>
        </w:rPr>
      </w:pPr>
    </w:p>
    <w:p>
      <w:pPr>
        <w:pStyle w:val="Heading1"/>
        <w:spacing w:line="192" w:lineRule="auto"/>
        <w:ind w:left="1024" w:right="741" w:firstLine="2"/>
      </w:pPr>
      <w:bookmarkStart w:name="_TOC_250002" w:id="4"/>
      <w:r>
        <w:rPr>
          <w:color w:val="575756"/>
        </w:rPr>
        <w:t>Debate actual de la</w:t>
      </w:r>
      <w:r>
        <w:rPr>
          <w:color w:val="575756"/>
          <w:spacing w:val="-135"/>
        </w:rPr>
        <w:t> </w:t>
      </w:r>
      <w:bookmarkEnd w:id="4"/>
      <w:r>
        <w:rPr>
          <w:color w:val="575756"/>
        </w:rPr>
        <w:t>seguridad ciudadana</w:t>
      </w:r>
    </w:p>
    <w:p>
      <w:pPr>
        <w:spacing w:after="0" w:line="192" w:lineRule="auto"/>
        <w:sectPr>
          <w:footerReference w:type="default" r:id="rId97"/>
          <w:pgSz w:w="9640" w:h="13040"/>
          <w:pgMar w:footer="653" w:header="0" w:top="1200" w:bottom="840" w:left="1340" w:right="1340"/>
        </w:sectPr>
      </w:pPr>
    </w:p>
    <w:p>
      <w:pPr>
        <w:pStyle w:val="BodyText"/>
        <w:spacing w:before="4"/>
        <w:rPr>
          <w:rFonts w:ascii="Times New Roman"/>
          <w:sz w:val="17"/>
        </w:rPr>
      </w:pPr>
    </w:p>
    <w:p>
      <w:pPr>
        <w:spacing w:after="0"/>
        <w:rPr>
          <w:rFonts w:ascii="Times New Roman"/>
          <w:sz w:val="17"/>
        </w:rPr>
        <w:sectPr>
          <w:footerReference w:type="default" r:id="rId98"/>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7"/>
        </w:rPr>
      </w:pPr>
    </w:p>
    <w:p>
      <w:pPr>
        <w:pStyle w:val="Heading3"/>
        <w:ind w:left="924" w:right="916" w:firstLine="970"/>
      </w:pPr>
      <w:bookmarkStart w:name="_TOC_250001" w:id="5"/>
      <w:r>
        <w:rPr>
          <w:color w:val="878787"/>
          <w:w w:val="95"/>
        </w:rPr>
        <w:t>El Estado como </w:t>
      </w:r>
      <w:r>
        <w:rPr>
          <w:color w:val="878787"/>
          <w:w w:val="90"/>
        </w:rPr>
        <w:t>garante</w:t>
      </w:r>
      <w:r>
        <w:rPr>
          <w:color w:val="878787"/>
          <w:spacing w:val="-101"/>
          <w:w w:val="90"/>
        </w:rPr>
        <w:t> </w:t>
      </w:r>
      <w:r>
        <w:rPr>
          <w:color w:val="878787"/>
          <w:w w:val="90"/>
        </w:rPr>
        <w:t>de</w:t>
      </w:r>
      <w:r>
        <w:rPr>
          <w:color w:val="878787"/>
          <w:spacing w:val="-100"/>
          <w:w w:val="90"/>
        </w:rPr>
        <w:t> </w:t>
      </w:r>
      <w:r>
        <w:rPr>
          <w:color w:val="878787"/>
          <w:w w:val="90"/>
        </w:rPr>
        <w:t>la</w:t>
      </w:r>
      <w:r>
        <w:rPr>
          <w:color w:val="878787"/>
          <w:spacing w:val="-101"/>
          <w:w w:val="90"/>
        </w:rPr>
        <w:t> </w:t>
      </w:r>
      <w:bookmarkEnd w:id="5"/>
      <w:r>
        <w:rPr>
          <w:color w:val="878787"/>
          <w:w w:val="90"/>
        </w:rPr>
        <w:t>seguridad</w:t>
      </w:r>
    </w:p>
    <w:p>
      <w:pPr>
        <w:pStyle w:val="BodyText"/>
        <w:rPr>
          <w:rFonts w:ascii="Verdana"/>
          <w:b/>
          <w:sz w:val="44"/>
        </w:rPr>
      </w:pPr>
    </w:p>
    <w:p>
      <w:pPr>
        <w:spacing w:before="0"/>
        <w:ind w:left="4384" w:right="0" w:firstLine="0"/>
        <w:jc w:val="left"/>
        <w:rPr>
          <w:rFonts w:ascii="Verdana" w:hAnsi="Verdana"/>
          <w:i/>
          <w:sz w:val="22"/>
        </w:rPr>
      </w:pPr>
      <w:r>
        <w:rPr>
          <w:rFonts w:ascii="Verdana" w:hAnsi="Verdana"/>
          <w:i/>
          <w:color w:val="575756"/>
          <w:w w:val="90"/>
          <w:sz w:val="22"/>
        </w:rPr>
        <w:t>José Luis Estrada Rodríguez*</w:t>
      </w: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spacing w:line="200" w:lineRule="exact" w:before="143"/>
        <w:ind w:left="400" w:right="111" w:hanging="284"/>
        <w:jc w:val="both"/>
        <w:rPr>
          <w:rFonts w:ascii="Calibri" w:hAnsi="Calibri"/>
          <w:sz w:val="17"/>
        </w:rPr>
      </w:pPr>
      <w:r>
        <w:rPr>
          <w:rFonts w:ascii="Calibri" w:hAnsi="Calibri"/>
          <w:color w:val="575756"/>
          <w:sz w:val="17"/>
        </w:rPr>
        <w:t>* Doctor en Ciencias Sociales, profesor de la Facultad de Ciencias Políticas y Sociales de la UAEMéx, </w:t>
      </w:r>
      <w:r>
        <w:rPr>
          <w:rFonts w:ascii="Calibri" w:hAnsi="Calibri"/>
          <w:color w:val="575756"/>
          <w:w w:val="95"/>
          <w:sz w:val="17"/>
        </w:rPr>
        <w:t>actualmente</w:t>
      </w:r>
      <w:r>
        <w:rPr>
          <w:rFonts w:ascii="Calibri" w:hAnsi="Calibri"/>
          <w:color w:val="575756"/>
          <w:spacing w:val="-6"/>
          <w:w w:val="95"/>
          <w:sz w:val="17"/>
        </w:rPr>
        <w:t> </w:t>
      </w:r>
      <w:r>
        <w:rPr>
          <w:rFonts w:ascii="Calibri" w:hAnsi="Calibri"/>
          <w:color w:val="575756"/>
          <w:w w:val="95"/>
          <w:sz w:val="17"/>
        </w:rPr>
        <w:t>realiza</w:t>
      </w:r>
      <w:r>
        <w:rPr>
          <w:rFonts w:ascii="Calibri" w:hAnsi="Calibri"/>
          <w:color w:val="575756"/>
          <w:spacing w:val="-6"/>
          <w:w w:val="95"/>
          <w:sz w:val="17"/>
        </w:rPr>
        <w:t> </w:t>
      </w:r>
      <w:r>
        <w:rPr>
          <w:rFonts w:ascii="Calibri" w:hAnsi="Calibri"/>
          <w:color w:val="575756"/>
          <w:w w:val="95"/>
          <w:sz w:val="17"/>
        </w:rPr>
        <w:t>una</w:t>
      </w:r>
      <w:r>
        <w:rPr>
          <w:rFonts w:ascii="Calibri" w:hAnsi="Calibri"/>
          <w:color w:val="575756"/>
          <w:spacing w:val="-6"/>
          <w:w w:val="95"/>
          <w:sz w:val="17"/>
        </w:rPr>
        <w:t> </w:t>
      </w:r>
      <w:r>
        <w:rPr>
          <w:rFonts w:ascii="Calibri" w:hAnsi="Calibri"/>
          <w:color w:val="575756"/>
          <w:w w:val="95"/>
          <w:sz w:val="17"/>
        </w:rPr>
        <w:t>estancia</w:t>
      </w:r>
      <w:r>
        <w:rPr>
          <w:rFonts w:ascii="Calibri" w:hAnsi="Calibri"/>
          <w:color w:val="575756"/>
          <w:spacing w:val="-7"/>
          <w:w w:val="95"/>
          <w:sz w:val="17"/>
        </w:rPr>
        <w:t> </w:t>
      </w:r>
      <w:r>
        <w:rPr>
          <w:rFonts w:ascii="Calibri" w:hAnsi="Calibri"/>
          <w:color w:val="575756"/>
          <w:w w:val="95"/>
          <w:sz w:val="17"/>
        </w:rPr>
        <w:t>posdoctoral</w:t>
      </w:r>
      <w:r>
        <w:rPr>
          <w:rFonts w:ascii="Calibri" w:hAnsi="Calibri"/>
          <w:color w:val="575756"/>
          <w:spacing w:val="-6"/>
          <w:w w:val="95"/>
          <w:sz w:val="17"/>
        </w:rPr>
        <w:t> </w:t>
      </w:r>
      <w:r>
        <w:rPr>
          <w:rFonts w:ascii="Calibri" w:hAnsi="Calibri"/>
          <w:color w:val="575756"/>
          <w:w w:val="95"/>
          <w:sz w:val="17"/>
        </w:rPr>
        <w:t>en</w:t>
      </w:r>
      <w:r>
        <w:rPr>
          <w:rFonts w:ascii="Calibri" w:hAnsi="Calibri"/>
          <w:color w:val="575756"/>
          <w:spacing w:val="-6"/>
          <w:w w:val="95"/>
          <w:sz w:val="17"/>
        </w:rPr>
        <w:t> </w:t>
      </w:r>
      <w:r>
        <w:rPr>
          <w:rFonts w:ascii="Calibri" w:hAnsi="Calibri"/>
          <w:color w:val="575756"/>
          <w:w w:val="95"/>
          <w:sz w:val="17"/>
        </w:rPr>
        <w:t>la</w:t>
      </w:r>
      <w:r>
        <w:rPr>
          <w:rFonts w:ascii="Calibri" w:hAnsi="Calibri"/>
          <w:color w:val="575756"/>
          <w:spacing w:val="-6"/>
          <w:w w:val="95"/>
          <w:sz w:val="17"/>
        </w:rPr>
        <w:t> </w:t>
      </w:r>
      <w:r>
        <w:rPr>
          <w:rFonts w:ascii="Calibri" w:hAnsi="Calibri"/>
          <w:color w:val="575756"/>
          <w:w w:val="95"/>
          <w:sz w:val="17"/>
        </w:rPr>
        <w:t>UNAM.</w:t>
      </w:r>
      <w:r>
        <w:rPr>
          <w:rFonts w:ascii="Calibri" w:hAnsi="Calibri"/>
          <w:color w:val="575756"/>
          <w:spacing w:val="-6"/>
          <w:w w:val="95"/>
          <w:sz w:val="17"/>
        </w:rPr>
        <w:t> </w:t>
      </w:r>
      <w:r>
        <w:rPr>
          <w:rFonts w:ascii="Calibri" w:hAnsi="Calibri"/>
          <w:color w:val="575756"/>
          <w:w w:val="95"/>
          <w:sz w:val="17"/>
        </w:rPr>
        <w:t>Es</w:t>
      </w:r>
      <w:r>
        <w:rPr>
          <w:rFonts w:ascii="Calibri" w:hAnsi="Calibri"/>
          <w:color w:val="575756"/>
          <w:spacing w:val="-6"/>
          <w:w w:val="95"/>
          <w:sz w:val="17"/>
        </w:rPr>
        <w:t> </w:t>
      </w:r>
      <w:r>
        <w:rPr>
          <w:rFonts w:ascii="Calibri" w:hAnsi="Calibri"/>
          <w:color w:val="575756"/>
          <w:w w:val="95"/>
          <w:sz w:val="17"/>
        </w:rPr>
        <w:t>también</w:t>
      </w:r>
      <w:r>
        <w:rPr>
          <w:rFonts w:ascii="Calibri" w:hAnsi="Calibri"/>
          <w:color w:val="575756"/>
          <w:spacing w:val="-6"/>
          <w:w w:val="95"/>
          <w:sz w:val="17"/>
        </w:rPr>
        <w:t> </w:t>
      </w:r>
      <w:r>
        <w:rPr>
          <w:rFonts w:ascii="Calibri" w:hAnsi="Calibri"/>
          <w:color w:val="575756"/>
          <w:w w:val="95"/>
          <w:sz w:val="17"/>
        </w:rPr>
        <w:t>director</w:t>
      </w:r>
      <w:r>
        <w:rPr>
          <w:rFonts w:ascii="Calibri" w:hAnsi="Calibri"/>
          <w:color w:val="575756"/>
          <w:spacing w:val="-6"/>
          <w:w w:val="95"/>
          <w:sz w:val="17"/>
        </w:rPr>
        <w:t> </w:t>
      </w:r>
      <w:r>
        <w:rPr>
          <w:rFonts w:ascii="Calibri" w:hAnsi="Calibri"/>
          <w:color w:val="575756"/>
          <w:w w:val="95"/>
          <w:sz w:val="17"/>
        </w:rPr>
        <w:t>del</w:t>
      </w:r>
      <w:r>
        <w:rPr>
          <w:rFonts w:ascii="Calibri" w:hAnsi="Calibri"/>
          <w:color w:val="575756"/>
          <w:spacing w:val="-6"/>
          <w:w w:val="95"/>
          <w:sz w:val="17"/>
        </w:rPr>
        <w:t> </w:t>
      </w:r>
      <w:r>
        <w:rPr>
          <w:rFonts w:ascii="Calibri" w:hAnsi="Calibri"/>
          <w:color w:val="575756"/>
          <w:w w:val="95"/>
          <w:sz w:val="17"/>
        </w:rPr>
        <w:t>Centro</w:t>
      </w:r>
      <w:r>
        <w:rPr>
          <w:rFonts w:ascii="Calibri" w:hAnsi="Calibri"/>
          <w:color w:val="575756"/>
          <w:spacing w:val="-6"/>
          <w:w w:val="95"/>
          <w:sz w:val="17"/>
        </w:rPr>
        <w:t> </w:t>
      </w:r>
      <w:r>
        <w:rPr>
          <w:rFonts w:ascii="Calibri" w:hAnsi="Calibri"/>
          <w:color w:val="575756"/>
          <w:w w:val="95"/>
          <w:sz w:val="17"/>
        </w:rPr>
        <w:t>Estratégico</w:t>
      </w:r>
      <w:r>
        <w:rPr>
          <w:rFonts w:ascii="Calibri" w:hAnsi="Calibri"/>
          <w:color w:val="575756"/>
          <w:spacing w:val="-6"/>
          <w:w w:val="95"/>
          <w:sz w:val="17"/>
        </w:rPr>
        <w:t> </w:t>
      </w:r>
      <w:r>
        <w:rPr>
          <w:rFonts w:ascii="Calibri" w:hAnsi="Calibri"/>
          <w:color w:val="575756"/>
          <w:w w:val="95"/>
          <w:sz w:val="17"/>
        </w:rPr>
        <w:t>de Estudios</w:t>
      </w:r>
      <w:r>
        <w:rPr>
          <w:rFonts w:ascii="Calibri" w:hAnsi="Calibri"/>
          <w:color w:val="575756"/>
          <w:spacing w:val="-22"/>
          <w:w w:val="95"/>
          <w:sz w:val="17"/>
        </w:rPr>
        <w:t> </w:t>
      </w:r>
      <w:r>
        <w:rPr>
          <w:rFonts w:ascii="Calibri" w:hAnsi="Calibri"/>
          <w:color w:val="575756"/>
          <w:w w:val="95"/>
          <w:sz w:val="17"/>
        </w:rPr>
        <w:t>Municipales</w:t>
      </w:r>
      <w:r>
        <w:rPr>
          <w:rFonts w:ascii="Calibri" w:hAnsi="Calibri"/>
          <w:color w:val="575756"/>
          <w:spacing w:val="-22"/>
          <w:w w:val="95"/>
          <w:sz w:val="17"/>
        </w:rPr>
        <w:t> </w:t>
      </w:r>
      <w:r>
        <w:rPr>
          <w:rFonts w:ascii="Calibri" w:hAnsi="Calibri"/>
          <w:color w:val="575756"/>
          <w:w w:val="95"/>
          <w:sz w:val="17"/>
        </w:rPr>
        <w:t>y</w:t>
      </w:r>
      <w:r>
        <w:rPr>
          <w:rFonts w:ascii="Calibri" w:hAnsi="Calibri"/>
          <w:color w:val="575756"/>
          <w:spacing w:val="-22"/>
          <w:w w:val="95"/>
          <w:sz w:val="17"/>
        </w:rPr>
        <w:t> </w:t>
      </w:r>
      <w:r>
        <w:rPr>
          <w:rFonts w:ascii="Calibri" w:hAnsi="Calibri"/>
          <w:color w:val="575756"/>
          <w:w w:val="95"/>
          <w:sz w:val="17"/>
        </w:rPr>
        <w:t>consultor</w:t>
      </w:r>
      <w:r>
        <w:rPr>
          <w:rFonts w:ascii="Calibri" w:hAnsi="Calibri"/>
          <w:color w:val="575756"/>
          <w:spacing w:val="-22"/>
          <w:w w:val="95"/>
          <w:sz w:val="17"/>
        </w:rPr>
        <w:t> </w:t>
      </w:r>
      <w:r>
        <w:rPr>
          <w:rFonts w:ascii="Calibri" w:hAnsi="Calibri"/>
          <w:color w:val="575756"/>
          <w:w w:val="95"/>
          <w:sz w:val="17"/>
        </w:rPr>
        <w:t>especializado</w:t>
      </w:r>
      <w:r>
        <w:rPr>
          <w:rFonts w:ascii="Calibri" w:hAnsi="Calibri"/>
          <w:color w:val="575756"/>
          <w:spacing w:val="-22"/>
          <w:w w:val="95"/>
          <w:sz w:val="17"/>
        </w:rPr>
        <w:t> </w:t>
      </w:r>
      <w:r>
        <w:rPr>
          <w:rFonts w:ascii="Calibri" w:hAnsi="Calibri"/>
          <w:color w:val="575756"/>
          <w:w w:val="95"/>
          <w:sz w:val="17"/>
        </w:rPr>
        <w:t>en</w:t>
      </w:r>
      <w:r>
        <w:rPr>
          <w:rFonts w:ascii="Calibri" w:hAnsi="Calibri"/>
          <w:color w:val="575756"/>
          <w:spacing w:val="-22"/>
          <w:w w:val="95"/>
          <w:sz w:val="17"/>
        </w:rPr>
        <w:t> </w:t>
      </w:r>
      <w:r>
        <w:rPr>
          <w:rFonts w:ascii="Calibri" w:hAnsi="Calibri"/>
          <w:color w:val="575756"/>
          <w:w w:val="95"/>
          <w:sz w:val="17"/>
        </w:rPr>
        <w:t>prevención,</w:t>
      </w:r>
      <w:r>
        <w:rPr>
          <w:rFonts w:ascii="Calibri" w:hAnsi="Calibri"/>
          <w:color w:val="575756"/>
          <w:spacing w:val="-22"/>
          <w:w w:val="95"/>
          <w:sz w:val="17"/>
        </w:rPr>
        <w:t> </w:t>
      </w:r>
      <w:r>
        <w:rPr>
          <w:rFonts w:ascii="Calibri" w:hAnsi="Calibri"/>
          <w:color w:val="575756"/>
          <w:w w:val="95"/>
          <w:sz w:val="17"/>
        </w:rPr>
        <w:t>Correo:</w:t>
      </w:r>
      <w:r>
        <w:rPr>
          <w:rFonts w:ascii="Calibri" w:hAnsi="Calibri"/>
          <w:color w:val="575756"/>
          <w:spacing w:val="-22"/>
          <w:w w:val="95"/>
          <w:sz w:val="17"/>
        </w:rPr>
        <w:t> </w:t>
      </w:r>
      <w:hyperlink r:id="rId100">
        <w:r>
          <w:rPr>
            <w:rFonts w:ascii="Calibri" w:hAnsi="Calibri"/>
            <w:color w:val="575756"/>
            <w:w w:val="95"/>
            <w:sz w:val="17"/>
          </w:rPr>
          <w:t>luis.estrada@netzero.net</w:t>
        </w:r>
      </w:hyperlink>
    </w:p>
    <w:p>
      <w:pPr>
        <w:spacing w:after="0" w:line="200" w:lineRule="exact"/>
        <w:jc w:val="both"/>
        <w:rPr>
          <w:rFonts w:ascii="Calibri" w:hAnsi="Calibri"/>
          <w:sz w:val="17"/>
        </w:rPr>
        <w:sectPr>
          <w:footerReference w:type="default" r:id="rId99"/>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101"/>
          <w:pgSz w:w="9640" w:h="13040"/>
          <w:pgMar w:footer="0" w:header="0" w:top="1200" w:bottom="280" w:left="1340" w:right="1340"/>
        </w:sectPr>
      </w:pPr>
    </w:p>
    <w:p>
      <w:pPr>
        <w:pStyle w:val="Heading4"/>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4"/>
        <w:rPr>
          <w:rFonts w:ascii="Verdana"/>
          <w:b/>
          <w:sz w:val="27"/>
        </w:rPr>
      </w:pPr>
    </w:p>
    <w:p>
      <w:pPr>
        <w:pStyle w:val="BodyText"/>
        <w:spacing w:line="271" w:lineRule="auto" w:before="120"/>
        <w:ind w:left="815" w:right="111"/>
        <w:jc w:val="both"/>
      </w:pPr>
      <w:r>
        <w:rPr/>
        <w:pict>
          <v:shape style="position:absolute;margin-left:70.1007pt;margin-top:5.039698pt;width:35.7pt;height:54.1pt;mso-position-horizontal-relative:page;mso-position-vertical-relative:paragraph;z-index:-130504"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8"/>
                      <w:sz w:val="108"/>
                    </w:rPr>
                    <w:t>E</w:t>
                  </w:r>
                </w:p>
              </w:txbxContent>
            </v:textbox>
            <w10:wrap type="none"/>
          </v:shape>
        </w:pict>
      </w:r>
      <w:r>
        <w:rPr>
          <w:color w:val="1D1D1B"/>
          <w:w w:val="105"/>
        </w:rPr>
        <w:t>l</w:t>
      </w:r>
      <w:r>
        <w:rPr>
          <w:color w:val="1D1D1B"/>
          <w:spacing w:val="-33"/>
          <w:w w:val="105"/>
        </w:rPr>
        <w:t> </w:t>
      </w:r>
      <w:r>
        <w:rPr>
          <w:color w:val="1D1D1B"/>
          <w:w w:val="105"/>
        </w:rPr>
        <w:t>incremento</w:t>
      </w:r>
      <w:r>
        <w:rPr>
          <w:color w:val="1D1D1B"/>
          <w:spacing w:val="-33"/>
          <w:w w:val="105"/>
        </w:rPr>
        <w:t> </w:t>
      </w:r>
      <w:r>
        <w:rPr>
          <w:color w:val="1D1D1B"/>
          <w:w w:val="105"/>
        </w:rPr>
        <w:t>de</w:t>
      </w:r>
      <w:r>
        <w:rPr>
          <w:color w:val="1D1D1B"/>
          <w:spacing w:val="-33"/>
          <w:w w:val="105"/>
        </w:rPr>
        <w:t> </w:t>
      </w:r>
      <w:r>
        <w:rPr>
          <w:color w:val="1D1D1B"/>
          <w:w w:val="105"/>
        </w:rPr>
        <w:t>los</w:t>
      </w:r>
      <w:r>
        <w:rPr>
          <w:color w:val="1D1D1B"/>
          <w:spacing w:val="-33"/>
          <w:w w:val="105"/>
        </w:rPr>
        <w:t> </w:t>
      </w:r>
      <w:r>
        <w:rPr>
          <w:color w:val="1D1D1B"/>
          <w:w w:val="105"/>
        </w:rPr>
        <w:t>distintos</w:t>
      </w:r>
      <w:r>
        <w:rPr>
          <w:color w:val="1D1D1B"/>
          <w:spacing w:val="-33"/>
          <w:w w:val="105"/>
        </w:rPr>
        <w:t> </w:t>
      </w:r>
      <w:r>
        <w:rPr>
          <w:color w:val="1D1D1B"/>
          <w:w w:val="105"/>
        </w:rPr>
        <w:t>tipos</w:t>
      </w:r>
      <w:r>
        <w:rPr>
          <w:color w:val="1D1D1B"/>
          <w:spacing w:val="-33"/>
          <w:w w:val="105"/>
        </w:rPr>
        <w:t> </w:t>
      </w:r>
      <w:r>
        <w:rPr>
          <w:color w:val="1D1D1B"/>
          <w:w w:val="105"/>
        </w:rPr>
        <w:t>de</w:t>
      </w:r>
      <w:r>
        <w:rPr>
          <w:color w:val="1D1D1B"/>
          <w:spacing w:val="-33"/>
          <w:w w:val="105"/>
        </w:rPr>
        <w:t> </w:t>
      </w:r>
      <w:r>
        <w:rPr>
          <w:color w:val="1D1D1B"/>
          <w:w w:val="105"/>
        </w:rPr>
        <w:t>violencia</w:t>
      </w:r>
      <w:r>
        <w:rPr>
          <w:color w:val="1D1D1B"/>
          <w:spacing w:val="-33"/>
          <w:w w:val="105"/>
        </w:rPr>
        <w:t> </w:t>
      </w:r>
      <w:r>
        <w:rPr>
          <w:color w:val="1D1D1B"/>
          <w:w w:val="105"/>
        </w:rPr>
        <w:t>en</w:t>
      </w:r>
      <w:r>
        <w:rPr>
          <w:color w:val="1D1D1B"/>
          <w:spacing w:val="-33"/>
          <w:w w:val="105"/>
        </w:rPr>
        <w:t> </w:t>
      </w:r>
      <w:r>
        <w:rPr>
          <w:color w:val="1D1D1B"/>
          <w:w w:val="105"/>
        </w:rPr>
        <w:t>los</w:t>
      </w:r>
      <w:r>
        <w:rPr>
          <w:color w:val="1D1D1B"/>
          <w:spacing w:val="-33"/>
          <w:w w:val="105"/>
        </w:rPr>
        <w:t> </w:t>
      </w:r>
      <w:r>
        <w:rPr>
          <w:color w:val="1D1D1B"/>
          <w:w w:val="105"/>
        </w:rPr>
        <w:t>últimos</w:t>
      </w:r>
      <w:r>
        <w:rPr>
          <w:color w:val="1D1D1B"/>
          <w:spacing w:val="-33"/>
          <w:w w:val="105"/>
        </w:rPr>
        <w:t> </w:t>
      </w:r>
      <w:r>
        <w:rPr>
          <w:color w:val="1D1D1B"/>
          <w:w w:val="105"/>
        </w:rPr>
        <w:t>años ha llevado a hablar de violencias, a fin de abarcar sus distintas modalidades.</w:t>
      </w:r>
      <w:r>
        <w:rPr>
          <w:color w:val="1D1D1B"/>
          <w:spacing w:val="-25"/>
          <w:w w:val="105"/>
        </w:rPr>
        <w:t> </w:t>
      </w:r>
      <w:r>
        <w:rPr>
          <w:color w:val="1D1D1B"/>
          <w:w w:val="105"/>
        </w:rPr>
        <w:t>En</w:t>
      </w:r>
      <w:r>
        <w:rPr>
          <w:color w:val="1D1D1B"/>
          <w:spacing w:val="-24"/>
          <w:w w:val="105"/>
        </w:rPr>
        <w:t> </w:t>
      </w:r>
      <w:r>
        <w:rPr>
          <w:color w:val="1D1D1B"/>
          <w:w w:val="105"/>
        </w:rPr>
        <w:t>2012,</w:t>
      </w:r>
      <w:r>
        <w:rPr>
          <w:color w:val="1D1D1B"/>
          <w:spacing w:val="-23"/>
          <w:w w:val="105"/>
        </w:rPr>
        <w:t> </w:t>
      </w:r>
      <w:r>
        <w:rPr>
          <w:color w:val="1D1D1B"/>
          <w:w w:val="105"/>
        </w:rPr>
        <w:t>el</w:t>
      </w:r>
      <w:r>
        <w:rPr>
          <w:color w:val="1D1D1B"/>
          <w:spacing w:val="-24"/>
          <w:w w:val="105"/>
        </w:rPr>
        <w:t> </w:t>
      </w:r>
      <w:r>
        <w:rPr>
          <w:color w:val="1D1D1B"/>
          <w:w w:val="105"/>
        </w:rPr>
        <w:t>último</w:t>
      </w:r>
      <w:r>
        <w:rPr>
          <w:color w:val="1D1D1B"/>
          <w:spacing w:val="-24"/>
          <w:w w:val="105"/>
        </w:rPr>
        <w:t> </w:t>
      </w:r>
      <w:r>
        <w:rPr>
          <w:color w:val="1D1D1B"/>
          <w:w w:val="105"/>
        </w:rPr>
        <w:t>año</w:t>
      </w:r>
      <w:r>
        <w:rPr>
          <w:color w:val="1D1D1B"/>
          <w:spacing w:val="-24"/>
          <w:w w:val="105"/>
        </w:rPr>
        <w:t> </w:t>
      </w:r>
      <w:r>
        <w:rPr>
          <w:color w:val="1D1D1B"/>
          <w:w w:val="105"/>
        </w:rPr>
        <w:t>del</w:t>
      </w:r>
      <w:r>
        <w:rPr>
          <w:color w:val="1D1D1B"/>
          <w:spacing w:val="-24"/>
          <w:w w:val="105"/>
        </w:rPr>
        <w:t> </w:t>
      </w:r>
      <w:r>
        <w:rPr>
          <w:color w:val="1D1D1B"/>
          <w:w w:val="105"/>
        </w:rPr>
        <w:t>gobierno</w:t>
      </w:r>
      <w:r>
        <w:rPr>
          <w:color w:val="1D1D1B"/>
          <w:spacing w:val="-24"/>
          <w:w w:val="105"/>
        </w:rPr>
        <w:t> </w:t>
      </w:r>
      <w:r>
        <w:rPr>
          <w:color w:val="1D1D1B"/>
          <w:w w:val="105"/>
        </w:rPr>
        <w:t>del</w:t>
      </w:r>
      <w:r>
        <w:rPr>
          <w:color w:val="1D1D1B"/>
          <w:spacing w:val="-24"/>
          <w:w w:val="105"/>
        </w:rPr>
        <w:t> </w:t>
      </w:r>
      <w:r>
        <w:rPr>
          <w:color w:val="1D1D1B"/>
          <w:w w:val="105"/>
        </w:rPr>
        <w:t>presidente</w:t>
      </w:r>
    </w:p>
    <w:p>
      <w:pPr>
        <w:pStyle w:val="BodyText"/>
        <w:spacing w:line="271" w:lineRule="auto"/>
        <w:ind w:left="117" w:right="111"/>
        <w:jc w:val="both"/>
      </w:pPr>
      <w:r>
        <w:rPr>
          <w:color w:val="1D1D1B"/>
          <w:w w:val="105"/>
        </w:rPr>
        <w:t>Felipe</w:t>
      </w:r>
      <w:r>
        <w:rPr>
          <w:color w:val="1D1D1B"/>
          <w:spacing w:val="-26"/>
          <w:w w:val="105"/>
        </w:rPr>
        <w:t> </w:t>
      </w:r>
      <w:r>
        <w:rPr>
          <w:color w:val="1D1D1B"/>
          <w:w w:val="105"/>
        </w:rPr>
        <w:t>Calderón,</w:t>
      </w:r>
      <w:r>
        <w:rPr>
          <w:color w:val="1D1D1B"/>
          <w:spacing w:val="-27"/>
          <w:w w:val="105"/>
        </w:rPr>
        <w:t> </w:t>
      </w:r>
      <w:r>
        <w:rPr>
          <w:color w:val="1D1D1B"/>
          <w:w w:val="105"/>
        </w:rPr>
        <w:t>se</w:t>
      </w:r>
      <w:r>
        <w:rPr>
          <w:color w:val="1D1D1B"/>
          <w:spacing w:val="-27"/>
          <w:w w:val="105"/>
        </w:rPr>
        <w:t> </w:t>
      </w:r>
      <w:r>
        <w:rPr>
          <w:color w:val="1D1D1B"/>
          <w:w w:val="105"/>
        </w:rPr>
        <w:t>registraron</w:t>
      </w:r>
      <w:r>
        <w:rPr>
          <w:color w:val="1D1D1B"/>
          <w:spacing w:val="-27"/>
          <w:w w:val="105"/>
        </w:rPr>
        <w:t> </w:t>
      </w:r>
      <w:r>
        <w:rPr>
          <w:color w:val="1D1D1B"/>
          <w:w w:val="105"/>
        </w:rPr>
        <w:t>13</w:t>
      </w:r>
      <w:r>
        <w:rPr>
          <w:color w:val="1D1D1B"/>
          <w:spacing w:val="-27"/>
          <w:w w:val="105"/>
        </w:rPr>
        <w:t> </w:t>
      </w:r>
      <w:r>
        <w:rPr>
          <w:color w:val="1D1D1B"/>
          <w:w w:val="105"/>
        </w:rPr>
        <w:t>mil</w:t>
      </w:r>
      <w:r>
        <w:rPr>
          <w:color w:val="1D1D1B"/>
          <w:spacing w:val="-27"/>
          <w:w w:val="105"/>
        </w:rPr>
        <w:t> </w:t>
      </w:r>
      <w:r>
        <w:rPr>
          <w:color w:val="1D1D1B"/>
          <w:w w:val="105"/>
        </w:rPr>
        <w:t>371</w:t>
      </w:r>
      <w:r>
        <w:rPr>
          <w:color w:val="1D1D1B"/>
          <w:spacing w:val="-26"/>
          <w:w w:val="105"/>
        </w:rPr>
        <w:t> </w:t>
      </w:r>
      <w:r>
        <w:rPr>
          <w:color w:val="1D1D1B"/>
          <w:w w:val="105"/>
        </w:rPr>
        <w:t>ejecuciones</w:t>
      </w:r>
      <w:r>
        <w:rPr>
          <w:color w:val="1D1D1B"/>
          <w:spacing w:val="-26"/>
          <w:w w:val="105"/>
        </w:rPr>
        <w:t> </w:t>
      </w:r>
      <w:r>
        <w:rPr>
          <w:color w:val="1D1D1B"/>
          <w:w w:val="105"/>
        </w:rPr>
        <w:t>vinculadas</w:t>
      </w:r>
      <w:r>
        <w:rPr>
          <w:color w:val="1D1D1B"/>
          <w:spacing w:val="-26"/>
          <w:w w:val="105"/>
        </w:rPr>
        <w:t> </w:t>
      </w:r>
      <w:r>
        <w:rPr>
          <w:color w:val="1D1D1B"/>
          <w:w w:val="105"/>
        </w:rPr>
        <w:t>con</w:t>
      </w:r>
      <w:r>
        <w:rPr>
          <w:color w:val="1D1D1B"/>
          <w:spacing w:val="-27"/>
          <w:w w:val="105"/>
        </w:rPr>
        <w:t> </w:t>
      </w:r>
      <w:r>
        <w:rPr>
          <w:color w:val="1D1D1B"/>
          <w:w w:val="105"/>
        </w:rPr>
        <w:t>la guerra</w:t>
      </w:r>
      <w:r>
        <w:rPr>
          <w:color w:val="1D1D1B"/>
          <w:spacing w:val="-13"/>
          <w:w w:val="105"/>
        </w:rPr>
        <w:t> </w:t>
      </w:r>
      <w:r>
        <w:rPr>
          <w:color w:val="1D1D1B"/>
          <w:w w:val="105"/>
        </w:rPr>
        <w:t>contra</w:t>
      </w:r>
      <w:r>
        <w:rPr>
          <w:color w:val="1D1D1B"/>
          <w:spacing w:val="-13"/>
          <w:w w:val="105"/>
        </w:rPr>
        <w:t> </w:t>
      </w:r>
      <w:r>
        <w:rPr>
          <w:color w:val="1D1D1B"/>
          <w:w w:val="105"/>
        </w:rPr>
        <w:t>el</w:t>
      </w:r>
      <w:r>
        <w:rPr>
          <w:color w:val="1D1D1B"/>
          <w:spacing w:val="-13"/>
          <w:w w:val="105"/>
        </w:rPr>
        <w:t> </w:t>
      </w:r>
      <w:r>
        <w:rPr>
          <w:color w:val="1D1D1B"/>
          <w:w w:val="105"/>
        </w:rPr>
        <w:t>narcotráfico</w:t>
      </w:r>
      <w:r>
        <w:rPr>
          <w:color w:val="1D1D1B"/>
          <w:spacing w:val="-13"/>
          <w:w w:val="105"/>
        </w:rPr>
        <w:t> </w:t>
      </w:r>
      <w:r>
        <w:rPr>
          <w:color w:val="1D1D1B"/>
          <w:w w:val="105"/>
        </w:rPr>
        <w:t>(Guerrero,</w:t>
      </w:r>
      <w:r>
        <w:rPr>
          <w:color w:val="1D1D1B"/>
          <w:spacing w:val="-12"/>
          <w:w w:val="105"/>
        </w:rPr>
        <w:t> </w:t>
      </w:r>
      <w:r>
        <w:rPr>
          <w:color w:val="1D1D1B"/>
          <w:w w:val="105"/>
        </w:rPr>
        <w:t>2013).</w:t>
      </w:r>
      <w:r>
        <w:rPr>
          <w:color w:val="1D1D1B"/>
          <w:spacing w:val="-12"/>
          <w:w w:val="105"/>
        </w:rPr>
        <w:t> </w:t>
      </w:r>
      <w:r>
        <w:rPr>
          <w:color w:val="1D1D1B"/>
          <w:spacing w:val="-4"/>
          <w:w w:val="105"/>
        </w:rPr>
        <w:t>También</w:t>
      </w:r>
      <w:r>
        <w:rPr>
          <w:color w:val="1D1D1B"/>
          <w:spacing w:val="-13"/>
          <w:w w:val="105"/>
        </w:rPr>
        <w:t> </w:t>
      </w:r>
      <w:r>
        <w:rPr>
          <w:color w:val="1D1D1B"/>
          <w:w w:val="105"/>
        </w:rPr>
        <w:t>debe</w:t>
      </w:r>
      <w:r>
        <w:rPr>
          <w:color w:val="1D1D1B"/>
          <w:spacing w:val="-13"/>
          <w:w w:val="105"/>
        </w:rPr>
        <w:t> </w:t>
      </w:r>
      <w:r>
        <w:rPr>
          <w:color w:val="1D1D1B"/>
          <w:w w:val="105"/>
        </w:rPr>
        <w:t>tomarse en cuenta que el auge en la delincuencia ha generado nuevos actos</w:t>
      </w:r>
      <w:r>
        <w:rPr>
          <w:color w:val="1D1D1B"/>
          <w:spacing w:val="-40"/>
          <w:w w:val="105"/>
        </w:rPr>
        <w:t> </w:t>
      </w:r>
      <w:r>
        <w:rPr>
          <w:color w:val="1D1D1B"/>
          <w:w w:val="105"/>
        </w:rPr>
        <w:t>y conductas</w:t>
      </w:r>
      <w:r>
        <w:rPr>
          <w:color w:val="1D1D1B"/>
          <w:spacing w:val="-36"/>
          <w:w w:val="105"/>
        </w:rPr>
        <w:t> </w:t>
      </w:r>
      <w:r>
        <w:rPr>
          <w:color w:val="1D1D1B"/>
          <w:w w:val="105"/>
        </w:rPr>
        <w:t>delictivas,</w:t>
      </w:r>
      <w:r>
        <w:rPr>
          <w:color w:val="1D1D1B"/>
          <w:spacing w:val="-36"/>
          <w:w w:val="105"/>
        </w:rPr>
        <w:t> </w:t>
      </w:r>
      <w:r>
        <w:rPr>
          <w:color w:val="1D1D1B"/>
          <w:w w:val="105"/>
        </w:rPr>
        <w:t>como</w:t>
      </w:r>
      <w:r>
        <w:rPr>
          <w:color w:val="1D1D1B"/>
          <w:spacing w:val="-36"/>
          <w:w w:val="105"/>
        </w:rPr>
        <w:t> </w:t>
      </w:r>
      <w:r>
        <w:rPr>
          <w:color w:val="1D1D1B"/>
          <w:w w:val="105"/>
        </w:rPr>
        <w:t>piratería,</w:t>
      </w:r>
      <w:r>
        <w:rPr>
          <w:color w:val="1D1D1B"/>
          <w:spacing w:val="-36"/>
          <w:w w:val="105"/>
        </w:rPr>
        <w:t> </w:t>
      </w:r>
      <w:r>
        <w:rPr>
          <w:color w:val="1D1D1B"/>
          <w:w w:val="105"/>
        </w:rPr>
        <w:t>tráfico</w:t>
      </w:r>
      <w:r>
        <w:rPr>
          <w:color w:val="1D1D1B"/>
          <w:spacing w:val="-36"/>
          <w:w w:val="105"/>
        </w:rPr>
        <w:t> </w:t>
      </w:r>
      <w:r>
        <w:rPr>
          <w:color w:val="1D1D1B"/>
          <w:w w:val="105"/>
        </w:rPr>
        <w:t>de</w:t>
      </w:r>
      <w:r>
        <w:rPr>
          <w:color w:val="1D1D1B"/>
          <w:spacing w:val="-36"/>
          <w:w w:val="105"/>
        </w:rPr>
        <w:t> </w:t>
      </w:r>
      <w:r>
        <w:rPr>
          <w:color w:val="1D1D1B"/>
          <w:w w:val="105"/>
        </w:rPr>
        <w:t>estupefacientes,</w:t>
      </w:r>
      <w:r>
        <w:rPr>
          <w:color w:val="1D1D1B"/>
          <w:spacing w:val="-36"/>
          <w:w w:val="105"/>
        </w:rPr>
        <w:t> </w:t>
      </w:r>
      <w:r>
        <w:rPr>
          <w:color w:val="1D1D1B"/>
          <w:w w:val="105"/>
        </w:rPr>
        <w:t>trata</w:t>
      </w:r>
      <w:r>
        <w:rPr>
          <w:color w:val="1D1D1B"/>
          <w:spacing w:val="-36"/>
          <w:w w:val="105"/>
        </w:rPr>
        <w:t> </w:t>
      </w:r>
      <w:r>
        <w:rPr>
          <w:color w:val="1D1D1B"/>
          <w:w w:val="105"/>
        </w:rPr>
        <w:t>de personas y otros en creciente perfeccionamiento por parte del crimen organizado.</w:t>
      </w:r>
      <w:r>
        <w:rPr>
          <w:color w:val="1D1D1B"/>
          <w:spacing w:val="-17"/>
          <w:w w:val="105"/>
        </w:rPr>
        <w:t> </w:t>
      </w:r>
      <w:r>
        <w:rPr>
          <w:color w:val="1D1D1B"/>
          <w:w w:val="105"/>
        </w:rPr>
        <w:t>Se</w:t>
      </w:r>
      <w:r>
        <w:rPr>
          <w:color w:val="1D1D1B"/>
          <w:spacing w:val="-17"/>
          <w:w w:val="105"/>
        </w:rPr>
        <w:t> </w:t>
      </w:r>
      <w:r>
        <w:rPr>
          <w:color w:val="1D1D1B"/>
          <w:w w:val="105"/>
        </w:rPr>
        <w:t>puede</w:t>
      </w:r>
      <w:r>
        <w:rPr>
          <w:color w:val="1D1D1B"/>
          <w:spacing w:val="-16"/>
          <w:w w:val="105"/>
        </w:rPr>
        <w:t> </w:t>
      </w:r>
      <w:r>
        <w:rPr>
          <w:color w:val="1D1D1B"/>
          <w:spacing w:val="-3"/>
          <w:w w:val="105"/>
        </w:rPr>
        <w:t>señalar,</w:t>
      </w:r>
      <w:r>
        <w:rPr>
          <w:color w:val="1D1D1B"/>
          <w:spacing w:val="-17"/>
          <w:w w:val="105"/>
        </w:rPr>
        <w:t> </w:t>
      </w:r>
      <w:r>
        <w:rPr>
          <w:color w:val="1D1D1B"/>
          <w:w w:val="105"/>
        </w:rPr>
        <w:t>como</w:t>
      </w:r>
      <w:r>
        <w:rPr>
          <w:color w:val="1D1D1B"/>
          <w:spacing w:val="-17"/>
          <w:w w:val="105"/>
        </w:rPr>
        <w:t> </w:t>
      </w:r>
      <w:r>
        <w:rPr>
          <w:color w:val="1D1D1B"/>
          <w:w w:val="105"/>
        </w:rPr>
        <w:t>sostienen</w:t>
      </w:r>
      <w:r>
        <w:rPr>
          <w:color w:val="1D1D1B"/>
          <w:spacing w:val="-17"/>
          <w:w w:val="105"/>
        </w:rPr>
        <w:t> </w:t>
      </w:r>
      <w:r>
        <w:rPr>
          <w:color w:val="1D1D1B"/>
          <w:w w:val="105"/>
        </w:rPr>
        <w:t>algunos</w:t>
      </w:r>
      <w:r>
        <w:rPr>
          <w:color w:val="1D1D1B"/>
          <w:spacing w:val="-17"/>
          <w:w w:val="105"/>
        </w:rPr>
        <w:t> </w:t>
      </w:r>
      <w:r>
        <w:rPr>
          <w:color w:val="1D1D1B"/>
          <w:w w:val="105"/>
        </w:rPr>
        <w:t>autores,</w:t>
      </w:r>
      <w:r>
        <w:rPr>
          <w:color w:val="1D1D1B"/>
          <w:spacing w:val="-17"/>
          <w:w w:val="105"/>
        </w:rPr>
        <w:t> </w:t>
      </w:r>
      <w:r>
        <w:rPr>
          <w:color w:val="1D1D1B"/>
          <w:w w:val="105"/>
        </w:rPr>
        <w:t>que</w:t>
      </w:r>
      <w:r>
        <w:rPr>
          <w:color w:val="1D1D1B"/>
          <w:spacing w:val="-16"/>
          <w:w w:val="105"/>
        </w:rPr>
        <w:t> </w:t>
      </w:r>
      <w:r>
        <w:rPr>
          <w:color w:val="1D1D1B"/>
          <w:w w:val="105"/>
        </w:rPr>
        <w:t>se vive</w:t>
      </w:r>
      <w:r>
        <w:rPr>
          <w:color w:val="1D1D1B"/>
          <w:spacing w:val="-54"/>
          <w:w w:val="105"/>
        </w:rPr>
        <w:t> </w:t>
      </w:r>
      <w:r>
        <w:rPr>
          <w:color w:val="1D1D1B"/>
          <w:w w:val="105"/>
        </w:rPr>
        <w:t>la</w:t>
      </w:r>
      <w:r>
        <w:rPr>
          <w:color w:val="1D1D1B"/>
          <w:spacing w:val="-54"/>
          <w:w w:val="105"/>
        </w:rPr>
        <w:t> </w:t>
      </w:r>
      <w:r>
        <w:rPr>
          <w:color w:val="1D1D1B"/>
          <w:w w:val="105"/>
        </w:rPr>
        <w:t>glocalización</w:t>
      </w:r>
      <w:r>
        <w:rPr>
          <w:color w:val="1D1D1B"/>
          <w:spacing w:val="-55"/>
          <w:w w:val="105"/>
        </w:rPr>
        <w:t> </w:t>
      </w:r>
      <w:r>
        <w:rPr>
          <w:color w:val="1D1D1B"/>
          <w:w w:val="105"/>
        </w:rPr>
        <w:t>de</w:t>
      </w:r>
      <w:r>
        <w:rPr>
          <w:color w:val="1D1D1B"/>
          <w:spacing w:val="-54"/>
          <w:w w:val="105"/>
        </w:rPr>
        <w:t> </w:t>
      </w:r>
      <w:r>
        <w:rPr>
          <w:color w:val="1D1D1B"/>
          <w:w w:val="105"/>
        </w:rPr>
        <w:t>la</w:t>
      </w:r>
      <w:r>
        <w:rPr>
          <w:color w:val="1D1D1B"/>
          <w:spacing w:val="-54"/>
          <w:w w:val="105"/>
        </w:rPr>
        <w:t> </w:t>
      </w:r>
      <w:r>
        <w:rPr>
          <w:color w:val="1D1D1B"/>
          <w:w w:val="105"/>
        </w:rPr>
        <w:t>inseguridad,</w:t>
      </w:r>
      <w:r>
        <w:rPr>
          <w:color w:val="1D1D1B"/>
          <w:spacing w:val="-54"/>
          <w:w w:val="105"/>
        </w:rPr>
        <w:t> </w:t>
      </w:r>
      <w:r>
        <w:rPr>
          <w:color w:val="1D1D1B"/>
          <w:w w:val="105"/>
        </w:rPr>
        <w:t>pues</w:t>
      </w:r>
      <w:r>
        <w:rPr>
          <w:color w:val="1D1D1B"/>
          <w:spacing w:val="-54"/>
          <w:w w:val="105"/>
        </w:rPr>
        <w:t> </w:t>
      </w:r>
      <w:r>
        <w:rPr>
          <w:color w:val="1D1D1B"/>
          <w:w w:val="105"/>
        </w:rPr>
        <w:t>las</w:t>
      </w:r>
      <w:r>
        <w:rPr>
          <w:color w:val="1D1D1B"/>
          <w:spacing w:val="-54"/>
          <w:w w:val="105"/>
        </w:rPr>
        <w:t> </w:t>
      </w:r>
      <w:r>
        <w:rPr>
          <w:color w:val="1D1D1B"/>
          <w:w w:val="105"/>
        </w:rPr>
        <w:t>mafias</w:t>
      </w:r>
      <w:r>
        <w:rPr>
          <w:color w:val="1D1D1B"/>
          <w:spacing w:val="-54"/>
          <w:w w:val="105"/>
        </w:rPr>
        <w:t> </w:t>
      </w:r>
      <w:r>
        <w:rPr>
          <w:color w:val="1D1D1B"/>
          <w:w w:val="105"/>
        </w:rPr>
        <w:t>delictivas</w:t>
      </w:r>
      <w:r>
        <w:rPr>
          <w:color w:val="1D1D1B"/>
          <w:spacing w:val="-54"/>
          <w:w w:val="105"/>
        </w:rPr>
        <w:t> </w:t>
      </w:r>
      <w:r>
        <w:rPr>
          <w:color w:val="1D1D1B"/>
          <w:w w:val="105"/>
        </w:rPr>
        <w:t>adquieren una</w:t>
      </w:r>
      <w:r>
        <w:rPr>
          <w:color w:val="1D1D1B"/>
          <w:spacing w:val="-25"/>
          <w:w w:val="105"/>
        </w:rPr>
        <w:t> </w:t>
      </w:r>
      <w:r>
        <w:rPr>
          <w:color w:val="1D1D1B"/>
          <w:w w:val="105"/>
        </w:rPr>
        <w:t>dimensión</w:t>
      </w:r>
      <w:r>
        <w:rPr>
          <w:color w:val="1D1D1B"/>
          <w:spacing w:val="-25"/>
          <w:w w:val="105"/>
        </w:rPr>
        <w:t> </w:t>
      </w:r>
      <w:r>
        <w:rPr>
          <w:color w:val="1D1D1B"/>
          <w:w w:val="105"/>
        </w:rPr>
        <w:t>internacional</w:t>
      </w:r>
      <w:r>
        <w:rPr>
          <w:color w:val="1D1D1B"/>
          <w:spacing w:val="-25"/>
          <w:w w:val="105"/>
        </w:rPr>
        <w:t> </w:t>
      </w:r>
      <w:r>
        <w:rPr>
          <w:color w:val="1D1D1B"/>
          <w:w w:val="105"/>
        </w:rPr>
        <w:t>pero</w:t>
      </w:r>
      <w:r>
        <w:rPr>
          <w:color w:val="1D1D1B"/>
          <w:spacing w:val="-25"/>
          <w:w w:val="105"/>
        </w:rPr>
        <w:t> </w:t>
      </w:r>
      <w:r>
        <w:rPr>
          <w:color w:val="1D1D1B"/>
          <w:w w:val="105"/>
        </w:rPr>
        <w:t>operan</w:t>
      </w:r>
      <w:r>
        <w:rPr>
          <w:color w:val="1D1D1B"/>
          <w:spacing w:val="-25"/>
          <w:w w:val="105"/>
        </w:rPr>
        <w:t> </w:t>
      </w:r>
      <w:r>
        <w:rPr>
          <w:color w:val="1D1D1B"/>
          <w:w w:val="105"/>
        </w:rPr>
        <w:t>en</w:t>
      </w:r>
      <w:r>
        <w:rPr>
          <w:color w:val="1D1D1B"/>
          <w:spacing w:val="-25"/>
          <w:w w:val="105"/>
        </w:rPr>
        <w:t> </w:t>
      </w:r>
      <w:r>
        <w:rPr>
          <w:color w:val="1D1D1B"/>
          <w:w w:val="105"/>
        </w:rPr>
        <w:t>territorios</w:t>
      </w:r>
      <w:r>
        <w:rPr>
          <w:color w:val="1D1D1B"/>
          <w:spacing w:val="-25"/>
          <w:w w:val="105"/>
        </w:rPr>
        <w:t> </w:t>
      </w:r>
      <w:r>
        <w:rPr>
          <w:color w:val="1D1D1B"/>
          <w:w w:val="105"/>
        </w:rPr>
        <w:t>locales.</w:t>
      </w:r>
    </w:p>
    <w:p>
      <w:pPr>
        <w:pStyle w:val="BodyText"/>
        <w:spacing w:before="10"/>
        <w:rPr>
          <w:sz w:val="24"/>
        </w:rPr>
      </w:pPr>
    </w:p>
    <w:p>
      <w:pPr>
        <w:pStyle w:val="BodyText"/>
        <w:spacing w:line="271" w:lineRule="auto"/>
        <w:ind w:left="117" w:right="111"/>
        <w:jc w:val="both"/>
      </w:pPr>
      <w:r>
        <w:rPr>
          <w:color w:val="1D1D1B"/>
          <w:w w:val="105"/>
        </w:rPr>
        <w:t>En general, en América Latina la inseguridad pública es una de las principales amenazas a la estabilidad, la democracia y el Estado de Derecho.</w:t>
      </w:r>
      <w:r>
        <w:rPr>
          <w:color w:val="1D1D1B"/>
          <w:w w:val="105"/>
          <w:position w:val="7"/>
          <w:sz w:val="13"/>
        </w:rPr>
        <w:t>13 </w:t>
      </w:r>
      <w:r>
        <w:rPr>
          <w:color w:val="1D1D1B"/>
          <w:w w:val="105"/>
        </w:rPr>
        <w:t>Debemos decirlo: el cultivo, la venta y la distribución de droga</w:t>
      </w:r>
      <w:r>
        <w:rPr>
          <w:color w:val="1D1D1B"/>
          <w:spacing w:val="-18"/>
          <w:w w:val="105"/>
        </w:rPr>
        <w:t> </w:t>
      </w:r>
      <w:r>
        <w:rPr>
          <w:color w:val="1D1D1B"/>
          <w:w w:val="105"/>
        </w:rPr>
        <w:t>están</w:t>
      </w:r>
      <w:r>
        <w:rPr>
          <w:color w:val="1D1D1B"/>
          <w:spacing w:val="-18"/>
          <w:w w:val="105"/>
        </w:rPr>
        <w:t> </w:t>
      </w:r>
      <w:r>
        <w:rPr>
          <w:color w:val="1D1D1B"/>
          <w:w w:val="105"/>
        </w:rPr>
        <w:t>generando</w:t>
      </w:r>
      <w:r>
        <w:rPr>
          <w:color w:val="1D1D1B"/>
          <w:spacing w:val="-19"/>
          <w:w w:val="105"/>
        </w:rPr>
        <w:t> </w:t>
      </w:r>
      <w:r>
        <w:rPr>
          <w:color w:val="1D1D1B"/>
          <w:w w:val="105"/>
        </w:rPr>
        <w:t>todo</w:t>
      </w:r>
      <w:r>
        <w:rPr>
          <w:color w:val="1D1D1B"/>
          <w:spacing w:val="-18"/>
          <w:w w:val="105"/>
        </w:rPr>
        <w:t> </w:t>
      </w:r>
      <w:r>
        <w:rPr>
          <w:color w:val="1D1D1B"/>
          <w:w w:val="105"/>
        </w:rPr>
        <w:t>este</w:t>
      </w:r>
      <w:r>
        <w:rPr>
          <w:color w:val="1D1D1B"/>
          <w:spacing w:val="-18"/>
          <w:w w:val="105"/>
        </w:rPr>
        <w:t> </w:t>
      </w:r>
      <w:r>
        <w:rPr>
          <w:color w:val="1D1D1B"/>
          <w:w w:val="105"/>
        </w:rPr>
        <w:t>tipo</w:t>
      </w:r>
      <w:r>
        <w:rPr>
          <w:color w:val="1D1D1B"/>
          <w:spacing w:val="-18"/>
          <w:w w:val="105"/>
        </w:rPr>
        <w:t> </w:t>
      </w:r>
      <w:r>
        <w:rPr>
          <w:color w:val="1D1D1B"/>
          <w:w w:val="105"/>
        </w:rPr>
        <w:t>de</w:t>
      </w:r>
      <w:r>
        <w:rPr>
          <w:color w:val="1D1D1B"/>
          <w:spacing w:val="-18"/>
          <w:w w:val="105"/>
        </w:rPr>
        <w:t> </w:t>
      </w:r>
      <w:r>
        <w:rPr>
          <w:color w:val="1D1D1B"/>
          <w:w w:val="105"/>
        </w:rPr>
        <w:t>problemas</w:t>
      </w:r>
      <w:r>
        <w:rPr>
          <w:color w:val="1D1D1B"/>
          <w:spacing w:val="-18"/>
          <w:w w:val="105"/>
        </w:rPr>
        <w:t> </w:t>
      </w:r>
      <w:r>
        <w:rPr>
          <w:color w:val="1D1D1B"/>
          <w:w w:val="105"/>
        </w:rPr>
        <w:t>que</w:t>
      </w:r>
      <w:r>
        <w:rPr>
          <w:color w:val="1D1D1B"/>
          <w:spacing w:val="-18"/>
          <w:w w:val="105"/>
        </w:rPr>
        <w:t> </w:t>
      </w:r>
      <w:r>
        <w:rPr>
          <w:color w:val="1D1D1B"/>
          <w:w w:val="105"/>
        </w:rPr>
        <w:t>requieren</w:t>
      </w:r>
      <w:r>
        <w:rPr>
          <w:color w:val="1D1D1B"/>
          <w:spacing w:val="-19"/>
          <w:w w:val="105"/>
        </w:rPr>
        <w:t> </w:t>
      </w:r>
      <w:r>
        <w:rPr>
          <w:color w:val="1D1D1B"/>
          <w:w w:val="105"/>
        </w:rPr>
        <w:t>una urgente</w:t>
      </w:r>
      <w:r>
        <w:rPr>
          <w:color w:val="1D1D1B"/>
          <w:spacing w:val="-21"/>
          <w:w w:val="105"/>
        </w:rPr>
        <w:t> </w:t>
      </w:r>
      <w:r>
        <w:rPr>
          <w:color w:val="1D1D1B"/>
          <w:w w:val="105"/>
        </w:rPr>
        <w:t>atención.</w:t>
      </w:r>
      <w:r>
        <w:rPr>
          <w:color w:val="1D1D1B"/>
          <w:spacing w:val="-22"/>
          <w:w w:val="105"/>
        </w:rPr>
        <w:t> </w:t>
      </w:r>
      <w:r>
        <w:rPr>
          <w:color w:val="1D1D1B"/>
          <w:w w:val="105"/>
        </w:rPr>
        <w:t>En</w:t>
      </w:r>
      <w:r>
        <w:rPr>
          <w:color w:val="1D1D1B"/>
          <w:spacing w:val="-21"/>
          <w:w w:val="105"/>
        </w:rPr>
        <w:t> </w:t>
      </w:r>
      <w:r>
        <w:rPr>
          <w:color w:val="1D1D1B"/>
          <w:w w:val="105"/>
        </w:rPr>
        <w:t>tanto,</w:t>
      </w:r>
      <w:r>
        <w:rPr>
          <w:color w:val="1D1D1B"/>
          <w:spacing w:val="-21"/>
          <w:w w:val="105"/>
        </w:rPr>
        <w:t> </w:t>
      </w:r>
      <w:r>
        <w:rPr>
          <w:color w:val="1D1D1B"/>
          <w:w w:val="105"/>
        </w:rPr>
        <w:t>de</w:t>
      </w:r>
      <w:r>
        <w:rPr>
          <w:color w:val="1D1D1B"/>
          <w:spacing w:val="-21"/>
          <w:w w:val="105"/>
        </w:rPr>
        <w:t> </w:t>
      </w:r>
      <w:r>
        <w:rPr>
          <w:color w:val="1D1D1B"/>
          <w:w w:val="105"/>
        </w:rPr>
        <w:t>manera</w:t>
      </w:r>
      <w:r>
        <w:rPr>
          <w:color w:val="1D1D1B"/>
          <w:spacing w:val="-22"/>
          <w:w w:val="105"/>
        </w:rPr>
        <w:t> </w:t>
      </w:r>
      <w:r>
        <w:rPr>
          <w:color w:val="1D1D1B"/>
          <w:w w:val="105"/>
        </w:rPr>
        <w:t>paralela,</w:t>
      </w:r>
      <w:r>
        <w:rPr>
          <w:color w:val="1D1D1B"/>
          <w:spacing w:val="-21"/>
          <w:w w:val="105"/>
        </w:rPr>
        <w:t> </w:t>
      </w:r>
      <w:r>
        <w:rPr>
          <w:color w:val="1D1D1B"/>
          <w:w w:val="105"/>
        </w:rPr>
        <w:t>el</w:t>
      </w:r>
      <w:r>
        <w:rPr>
          <w:color w:val="1D1D1B"/>
          <w:spacing w:val="-21"/>
          <w:w w:val="105"/>
        </w:rPr>
        <w:t> </w:t>
      </w:r>
      <w:r>
        <w:rPr>
          <w:color w:val="1D1D1B"/>
          <w:w w:val="105"/>
        </w:rPr>
        <w:t>deterioro</w:t>
      </w:r>
      <w:r>
        <w:rPr>
          <w:color w:val="1D1D1B"/>
          <w:spacing w:val="-20"/>
          <w:w w:val="105"/>
        </w:rPr>
        <w:t> </w:t>
      </w:r>
      <w:r>
        <w:rPr>
          <w:color w:val="1D1D1B"/>
          <w:w w:val="105"/>
        </w:rPr>
        <w:t>social</w:t>
      </w:r>
      <w:r>
        <w:rPr>
          <w:color w:val="1D1D1B"/>
          <w:spacing w:val="-21"/>
          <w:w w:val="105"/>
        </w:rPr>
        <w:t> </w:t>
      </w:r>
      <w:r>
        <w:rPr>
          <w:color w:val="1D1D1B"/>
          <w:w w:val="105"/>
        </w:rPr>
        <w:t>está creciendo</w:t>
      </w:r>
      <w:r>
        <w:rPr>
          <w:color w:val="1D1D1B"/>
          <w:spacing w:val="-17"/>
          <w:w w:val="105"/>
        </w:rPr>
        <w:t> </w:t>
      </w:r>
      <w:r>
        <w:rPr>
          <w:color w:val="1D1D1B"/>
          <w:w w:val="105"/>
        </w:rPr>
        <w:t>en</w:t>
      </w:r>
      <w:r>
        <w:rPr>
          <w:color w:val="1D1D1B"/>
          <w:spacing w:val="-16"/>
          <w:w w:val="105"/>
        </w:rPr>
        <w:t> </w:t>
      </w:r>
      <w:r>
        <w:rPr>
          <w:color w:val="1D1D1B"/>
          <w:w w:val="105"/>
        </w:rPr>
        <w:t>todos</w:t>
      </w:r>
      <w:r>
        <w:rPr>
          <w:color w:val="1D1D1B"/>
          <w:spacing w:val="-16"/>
          <w:w w:val="105"/>
        </w:rPr>
        <w:t> </w:t>
      </w:r>
      <w:r>
        <w:rPr>
          <w:color w:val="1D1D1B"/>
          <w:w w:val="105"/>
        </w:rPr>
        <w:t>los</w:t>
      </w:r>
      <w:r>
        <w:rPr>
          <w:color w:val="1D1D1B"/>
          <w:spacing w:val="-16"/>
          <w:w w:val="105"/>
        </w:rPr>
        <w:t> </w:t>
      </w:r>
      <w:r>
        <w:rPr>
          <w:color w:val="1D1D1B"/>
          <w:w w:val="105"/>
        </w:rPr>
        <w:t>ámbitos</w:t>
      </w:r>
      <w:r>
        <w:rPr>
          <w:color w:val="1D1D1B"/>
          <w:spacing w:val="-17"/>
          <w:w w:val="105"/>
        </w:rPr>
        <w:t> </w:t>
      </w:r>
      <w:r>
        <w:rPr>
          <w:color w:val="1D1D1B"/>
          <w:w w:val="105"/>
        </w:rPr>
        <w:t>debido</w:t>
      </w:r>
      <w:r>
        <w:rPr>
          <w:color w:val="1D1D1B"/>
          <w:spacing w:val="-16"/>
          <w:w w:val="105"/>
        </w:rPr>
        <w:t> </w:t>
      </w:r>
      <w:r>
        <w:rPr>
          <w:color w:val="1D1D1B"/>
          <w:w w:val="105"/>
        </w:rPr>
        <w:t>a</w:t>
      </w:r>
      <w:r>
        <w:rPr>
          <w:color w:val="1D1D1B"/>
          <w:spacing w:val="-16"/>
          <w:w w:val="105"/>
        </w:rPr>
        <w:t> </w:t>
      </w:r>
      <w:r>
        <w:rPr>
          <w:color w:val="1D1D1B"/>
          <w:w w:val="105"/>
        </w:rPr>
        <w:t>violencias</w:t>
      </w:r>
      <w:r>
        <w:rPr>
          <w:color w:val="1D1D1B"/>
          <w:spacing w:val="-16"/>
          <w:w w:val="105"/>
        </w:rPr>
        <w:t> </w:t>
      </w:r>
      <w:r>
        <w:rPr>
          <w:color w:val="1D1D1B"/>
          <w:w w:val="105"/>
        </w:rPr>
        <w:t>como</w:t>
      </w:r>
      <w:r>
        <w:rPr>
          <w:color w:val="1D1D1B"/>
          <w:spacing w:val="-17"/>
          <w:w w:val="105"/>
        </w:rPr>
        <w:t> </w:t>
      </w:r>
      <w:r>
        <w:rPr>
          <w:color w:val="1D1D1B"/>
          <w:w w:val="105"/>
        </w:rPr>
        <w:t>el</w:t>
      </w:r>
      <w:r>
        <w:rPr>
          <w:color w:val="1D1D1B"/>
          <w:spacing w:val="-16"/>
          <w:w w:val="105"/>
        </w:rPr>
        <w:t> </w:t>
      </w:r>
      <w:r>
        <w:rPr>
          <w:rFonts w:ascii="Verdana" w:hAnsi="Verdana"/>
          <w:i/>
          <w:color w:val="1D1D1B"/>
          <w:w w:val="105"/>
        </w:rPr>
        <w:t>bullying</w:t>
      </w:r>
      <w:r>
        <w:rPr>
          <w:color w:val="1D1D1B"/>
          <w:w w:val="105"/>
        </w:rPr>
        <w:t>,</w:t>
      </w:r>
      <w:r>
        <w:rPr>
          <w:color w:val="1D1D1B"/>
          <w:w w:val="105"/>
          <w:position w:val="7"/>
          <w:sz w:val="13"/>
        </w:rPr>
        <w:t>14 </w:t>
      </w:r>
      <w:r>
        <w:rPr>
          <w:color w:val="1D1D1B"/>
          <w:w w:val="105"/>
        </w:rPr>
        <w:t>corrupción policial,</w:t>
      </w:r>
      <w:r>
        <w:rPr>
          <w:color w:val="1D1D1B"/>
          <w:w w:val="105"/>
          <w:position w:val="7"/>
          <w:sz w:val="13"/>
        </w:rPr>
        <w:t>15 </w:t>
      </w:r>
      <w:r>
        <w:rPr>
          <w:color w:val="1D1D1B"/>
          <w:w w:val="105"/>
        </w:rPr>
        <w:t>feminicidios, pandillas violentas y el incremento en el consumo de drogas y alcohol,</w:t>
      </w:r>
      <w:r>
        <w:rPr>
          <w:color w:val="1D1D1B"/>
          <w:w w:val="105"/>
          <w:position w:val="7"/>
          <w:sz w:val="13"/>
        </w:rPr>
        <w:t>16  </w:t>
      </w:r>
      <w:r>
        <w:rPr>
          <w:color w:val="1D1D1B"/>
          <w:w w:val="105"/>
        </w:rPr>
        <w:t>entre otros tipos de </w:t>
      </w:r>
      <w:r>
        <w:rPr>
          <w:color w:val="1D1D1B"/>
          <w:spacing w:val="53"/>
          <w:w w:val="105"/>
        </w:rPr>
        <w:t> </w:t>
      </w:r>
      <w:r>
        <w:rPr>
          <w:color w:val="1D1D1B"/>
          <w:w w:val="105"/>
        </w:rPr>
        <w:t>conductas</w:t>
      </w:r>
    </w:p>
    <w:p>
      <w:pPr>
        <w:pStyle w:val="BodyText"/>
        <w:spacing w:before="10"/>
        <w:rPr>
          <w:sz w:val="13"/>
        </w:rPr>
      </w:pPr>
      <w:r>
        <w:rPr/>
        <w:pict>
          <v:line style="position:absolute;mso-position-horizontal-relative:page;mso-position-vertical-relative:paragraph;z-index:2488;mso-wrap-distance-left:0;mso-wrap-distance-right:0" from="70.866096pt,10.82778pt" to="142.866096pt,10.82778pt" stroked="true" strokeweight="1pt" strokecolor="#1d1d1b">
            <w10:wrap type="topAndBottom"/>
          </v:line>
        </w:pict>
      </w:r>
    </w:p>
    <w:p>
      <w:pPr>
        <w:spacing w:line="261" w:lineRule="auto" w:before="11"/>
        <w:ind w:left="287" w:right="111" w:hanging="170"/>
        <w:jc w:val="both"/>
        <w:rPr>
          <w:rFonts w:ascii="Times New Roman" w:hAnsi="Times New Roman"/>
          <w:sz w:val="16"/>
        </w:rPr>
      </w:pPr>
      <w:r>
        <w:rPr>
          <w:rFonts w:ascii="Times New Roman" w:hAnsi="Times New Roman"/>
          <w:color w:val="1D1D1B"/>
          <w:position w:val="5"/>
          <w:sz w:val="9"/>
        </w:rPr>
        <w:t>13 </w:t>
      </w:r>
      <w:r>
        <w:rPr>
          <w:rFonts w:ascii="Times New Roman" w:hAnsi="Times New Roman"/>
          <w:color w:val="1D1D1B"/>
          <w:sz w:val="16"/>
        </w:rPr>
        <w:t>Según las últimas estadísticas disponibles y aun con la disparidad de las fuentes, los países de la región donde</w:t>
      </w:r>
      <w:r>
        <w:rPr>
          <w:rFonts w:ascii="Times New Roman" w:hAnsi="Times New Roman"/>
          <w:color w:val="1D1D1B"/>
          <w:spacing w:val="-3"/>
          <w:sz w:val="16"/>
        </w:rPr>
        <w:t> </w:t>
      </w:r>
      <w:r>
        <w:rPr>
          <w:rFonts w:ascii="Times New Roman" w:hAnsi="Times New Roman"/>
          <w:color w:val="1D1D1B"/>
          <w:sz w:val="16"/>
        </w:rPr>
        <w:t>se</w:t>
      </w:r>
      <w:r>
        <w:rPr>
          <w:rFonts w:ascii="Times New Roman" w:hAnsi="Times New Roman"/>
          <w:color w:val="1D1D1B"/>
          <w:spacing w:val="-3"/>
          <w:sz w:val="16"/>
        </w:rPr>
        <w:t> </w:t>
      </w:r>
      <w:r>
        <w:rPr>
          <w:rFonts w:ascii="Times New Roman" w:hAnsi="Times New Roman"/>
          <w:color w:val="1D1D1B"/>
          <w:sz w:val="16"/>
        </w:rPr>
        <w:t>encuentra</w:t>
      </w:r>
      <w:r>
        <w:rPr>
          <w:rFonts w:ascii="Times New Roman" w:hAnsi="Times New Roman"/>
          <w:color w:val="1D1D1B"/>
          <w:spacing w:val="-3"/>
          <w:sz w:val="16"/>
        </w:rPr>
        <w:t> </w:t>
      </w:r>
      <w:r>
        <w:rPr>
          <w:rFonts w:ascii="Times New Roman" w:hAnsi="Times New Roman"/>
          <w:color w:val="1D1D1B"/>
          <w:sz w:val="16"/>
        </w:rPr>
        <w:t>México</w:t>
      </w:r>
      <w:r>
        <w:rPr>
          <w:rFonts w:ascii="Times New Roman" w:hAnsi="Times New Roman"/>
          <w:color w:val="1D1D1B"/>
          <w:spacing w:val="-3"/>
          <w:sz w:val="16"/>
        </w:rPr>
        <w:t> </w:t>
      </w:r>
      <w:r>
        <w:rPr>
          <w:rFonts w:ascii="Times New Roman" w:hAnsi="Times New Roman"/>
          <w:color w:val="1D1D1B"/>
          <w:sz w:val="16"/>
        </w:rPr>
        <w:t>tienen</w:t>
      </w:r>
      <w:r>
        <w:rPr>
          <w:rFonts w:ascii="Times New Roman" w:hAnsi="Times New Roman"/>
          <w:color w:val="1D1D1B"/>
          <w:spacing w:val="-3"/>
          <w:sz w:val="16"/>
        </w:rPr>
        <w:t> </w:t>
      </w:r>
      <w:r>
        <w:rPr>
          <w:rFonts w:ascii="Times New Roman" w:hAnsi="Times New Roman"/>
          <w:color w:val="1D1D1B"/>
          <w:sz w:val="16"/>
        </w:rPr>
        <w:t>una</w:t>
      </w:r>
      <w:r>
        <w:rPr>
          <w:rFonts w:ascii="Times New Roman" w:hAnsi="Times New Roman"/>
          <w:color w:val="1D1D1B"/>
          <w:spacing w:val="-3"/>
          <w:sz w:val="16"/>
        </w:rPr>
        <w:t> </w:t>
      </w:r>
      <w:r>
        <w:rPr>
          <w:rFonts w:ascii="Times New Roman" w:hAnsi="Times New Roman"/>
          <w:color w:val="1D1D1B"/>
          <w:sz w:val="16"/>
        </w:rPr>
        <w:t>tasa</w:t>
      </w:r>
      <w:r>
        <w:rPr>
          <w:rFonts w:ascii="Times New Roman" w:hAnsi="Times New Roman"/>
          <w:color w:val="1D1D1B"/>
          <w:spacing w:val="-3"/>
          <w:sz w:val="16"/>
        </w:rPr>
        <w:t> </w:t>
      </w:r>
      <w:r>
        <w:rPr>
          <w:rFonts w:ascii="Times New Roman" w:hAnsi="Times New Roman"/>
          <w:color w:val="1D1D1B"/>
          <w:sz w:val="16"/>
        </w:rPr>
        <w:t>de</w:t>
      </w:r>
      <w:r>
        <w:rPr>
          <w:rFonts w:ascii="Times New Roman" w:hAnsi="Times New Roman"/>
          <w:color w:val="1D1D1B"/>
          <w:spacing w:val="-3"/>
          <w:sz w:val="16"/>
        </w:rPr>
        <w:t> </w:t>
      </w:r>
      <w:r>
        <w:rPr>
          <w:rFonts w:ascii="Times New Roman" w:hAnsi="Times New Roman"/>
          <w:color w:val="1D1D1B"/>
          <w:sz w:val="16"/>
        </w:rPr>
        <w:t>24.5</w:t>
      </w:r>
      <w:r>
        <w:rPr>
          <w:rFonts w:ascii="Times New Roman" w:hAnsi="Times New Roman"/>
          <w:color w:val="1D1D1B"/>
          <w:spacing w:val="-3"/>
          <w:sz w:val="16"/>
        </w:rPr>
        <w:t> </w:t>
      </w:r>
      <w:r>
        <w:rPr>
          <w:rFonts w:ascii="Times New Roman" w:hAnsi="Times New Roman"/>
          <w:color w:val="1D1D1B"/>
          <w:sz w:val="16"/>
        </w:rPr>
        <w:t>homicidios</w:t>
      </w:r>
      <w:r>
        <w:rPr>
          <w:rFonts w:ascii="Times New Roman" w:hAnsi="Times New Roman"/>
          <w:color w:val="1D1D1B"/>
          <w:spacing w:val="-3"/>
          <w:sz w:val="16"/>
        </w:rPr>
        <w:t> </w:t>
      </w:r>
      <w:r>
        <w:rPr>
          <w:rFonts w:ascii="Times New Roman" w:hAnsi="Times New Roman"/>
          <w:color w:val="1D1D1B"/>
          <w:sz w:val="16"/>
        </w:rPr>
        <w:t>por</w:t>
      </w:r>
      <w:r>
        <w:rPr>
          <w:rFonts w:ascii="Times New Roman" w:hAnsi="Times New Roman"/>
          <w:color w:val="1D1D1B"/>
          <w:spacing w:val="-3"/>
          <w:sz w:val="16"/>
        </w:rPr>
        <w:t> </w:t>
      </w:r>
      <w:r>
        <w:rPr>
          <w:rFonts w:ascii="Times New Roman" w:hAnsi="Times New Roman"/>
          <w:color w:val="1D1D1B"/>
          <w:sz w:val="16"/>
        </w:rPr>
        <w:t>cada</w:t>
      </w:r>
      <w:r>
        <w:rPr>
          <w:rFonts w:ascii="Times New Roman" w:hAnsi="Times New Roman"/>
          <w:color w:val="1D1D1B"/>
          <w:spacing w:val="-3"/>
          <w:sz w:val="16"/>
        </w:rPr>
        <w:t> </w:t>
      </w:r>
      <w:r>
        <w:rPr>
          <w:rFonts w:ascii="Times New Roman" w:hAnsi="Times New Roman"/>
          <w:color w:val="1D1D1B"/>
          <w:sz w:val="16"/>
        </w:rPr>
        <w:t>100</w:t>
      </w:r>
      <w:r>
        <w:rPr>
          <w:rFonts w:ascii="Times New Roman" w:hAnsi="Times New Roman"/>
          <w:color w:val="1D1D1B"/>
          <w:spacing w:val="-3"/>
          <w:sz w:val="16"/>
        </w:rPr>
        <w:t> </w:t>
      </w:r>
      <w:r>
        <w:rPr>
          <w:rFonts w:ascii="Times New Roman" w:hAnsi="Times New Roman"/>
          <w:color w:val="1D1D1B"/>
          <w:sz w:val="16"/>
        </w:rPr>
        <w:t>mil</w:t>
      </w:r>
      <w:r>
        <w:rPr>
          <w:rFonts w:ascii="Times New Roman" w:hAnsi="Times New Roman"/>
          <w:color w:val="1D1D1B"/>
          <w:spacing w:val="-3"/>
          <w:sz w:val="16"/>
        </w:rPr>
        <w:t> </w:t>
      </w:r>
      <w:r>
        <w:rPr>
          <w:rFonts w:ascii="Times New Roman" w:hAnsi="Times New Roman"/>
          <w:color w:val="1D1D1B"/>
          <w:sz w:val="16"/>
        </w:rPr>
        <w:t>habitantes,</w:t>
      </w:r>
      <w:r>
        <w:rPr>
          <w:rFonts w:ascii="Times New Roman" w:hAnsi="Times New Roman"/>
          <w:color w:val="1D1D1B"/>
          <w:spacing w:val="-3"/>
          <w:sz w:val="16"/>
        </w:rPr>
        <w:t> </w:t>
      </w:r>
      <w:r>
        <w:rPr>
          <w:rFonts w:ascii="Times New Roman" w:hAnsi="Times New Roman"/>
          <w:color w:val="1D1D1B"/>
          <w:sz w:val="16"/>
        </w:rPr>
        <w:t>que</w:t>
      </w:r>
      <w:r>
        <w:rPr>
          <w:rFonts w:ascii="Times New Roman" w:hAnsi="Times New Roman"/>
          <w:color w:val="1D1D1B"/>
          <w:spacing w:val="-3"/>
          <w:sz w:val="16"/>
        </w:rPr>
        <w:t> </w:t>
      </w:r>
      <w:r>
        <w:rPr>
          <w:rFonts w:ascii="Times New Roman" w:hAnsi="Times New Roman"/>
          <w:color w:val="1D1D1B"/>
          <w:sz w:val="16"/>
        </w:rPr>
        <w:t>es</w:t>
      </w:r>
      <w:r>
        <w:rPr>
          <w:rFonts w:ascii="Times New Roman" w:hAnsi="Times New Roman"/>
          <w:color w:val="1D1D1B"/>
          <w:spacing w:val="-3"/>
          <w:sz w:val="16"/>
        </w:rPr>
        <w:t> </w:t>
      </w:r>
      <w:r>
        <w:rPr>
          <w:rFonts w:ascii="Times New Roman" w:hAnsi="Times New Roman"/>
          <w:color w:val="1D1D1B"/>
          <w:sz w:val="16"/>
        </w:rPr>
        <w:t>tres</w:t>
      </w:r>
      <w:r>
        <w:rPr>
          <w:rFonts w:ascii="Times New Roman" w:hAnsi="Times New Roman"/>
          <w:color w:val="1D1D1B"/>
          <w:spacing w:val="-3"/>
          <w:sz w:val="16"/>
        </w:rPr>
        <w:t> </w:t>
      </w:r>
      <w:r>
        <w:rPr>
          <w:rFonts w:ascii="Times New Roman" w:hAnsi="Times New Roman"/>
          <w:color w:val="1D1D1B"/>
          <w:sz w:val="16"/>
        </w:rPr>
        <w:t>veces superior al promedio mundial (8 homicidios por cada 100 mil habitantes). </w:t>
      </w:r>
      <w:r>
        <w:rPr>
          <w:rFonts w:ascii="Times New Roman" w:hAnsi="Times New Roman"/>
          <w:color w:val="1D1D1B"/>
          <w:spacing w:val="-6"/>
          <w:sz w:val="16"/>
        </w:rPr>
        <w:t>Ver </w:t>
      </w:r>
      <w:r>
        <w:rPr>
          <w:rFonts w:ascii="Times New Roman" w:hAnsi="Times New Roman"/>
          <w:color w:val="1D1D1B"/>
          <w:sz w:val="16"/>
        </w:rPr>
        <w:t>Beliz</w:t>
      </w:r>
      <w:r>
        <w:rPr>
          <w:rFonts w:ascii="Times New Roman" w:hAnsi="Times New Roman"/>
          <w:color w:val="1D1D1B"/>
          <w:spacing w:val="2"/>
          <w:sz w:val="16"/>
        </w:rPr>
        <w:t> </w:t>
      </w:r>
      <w:r>
        <w:rPr>
          <w:rFonts w:ascii="Times New Roman" w:hAnsi="Times New Roman"/>
          <w:color w:val="1D1D1B"/>
          <w:sz w:val="16"/>
        </w:rPr>
        <w:t>(2012).</w:t>
      </w:r>
    </w:p>
    <w:p>
      <w:pPr>
        <w:spacing w:line="176" w:lineRule="exact" w:before="0"/>
        <w:ind w:left="117" w:right="0" w:firstLine="0"/>
        <w:jc w:val="left"/>
        <w:rPr>
          <w:rFonts w:ascii="Times New Roman" w:hAnsi="Times New Roman"/>
          <w:sz w:val="16"/>
        </w:rPr>
      </w:pPr>
      <w:r>
        <w:rPr>
          <w:rFonts w:ascii="Times New Roman" w:hAnsi="Times New Roman"/>
          <w:color w:val="1D1D1B"/>
          <w:position w:val="5"/>
          <w:sz w:val="9"/>
        </w:rPr>
        <w:t>14         </w:t>
      </w:r>
      <w:r>
        <w:rPr>
          <w:rFonts w:ascii="Times New Roman" w:hAnsi="Times New Roman"/>
          <w:color w:val="1D1D1B"/>
          <w:sz w:val="16"/>
        </w:rPr>
        <w:t>México ocupa el primer lugar a escala internacional en el número de casos de acoso escolar en el nivel de</w:t>
      </w:r>
    </w:p>
    <w:p>
      <w:pPr>
        <w:spacing w:before="8"/>
        <w:ind w:left="287" w:right="0" w:firstLine="0"/>
        <w:jc w:val="left"/>
        <w:rPr>
          <w:rFonts w:ascii="Times New Roman" w:hAnsi="Times New Roman"/>
          <w:sz w:val="16"/>
        </w:rPr>
      </w:pPr>
      <w:r>
        <w:rPr>
          <w:rFonts w:ascii="Times New Roman" w:hAnsi="Times New Roman"/>
          <w:color w:val="1D1D1B"/>
          <w:w w:val="105"/>
          <w:sz w:val="16"/>
        </w:rPr>
        <w:t>educación secundaria. Ver el estudio legislativo de la </w:t>
      </w:r>
      <w:r>
        <w:rPr>
          <w:rFonts w:ascii="Times New Roman" w:hAnsi="Times New Roman"/>
          <w:color w:val="1D1D1B"/>
          <w:w w:val="110"/>
          <w:sz w:val="11"/>
        </w:rPr>
        <w:t>ocde</w:t>
      </w:r>
      <w:r>
        <w:rPr>
          <w:rFonts w:ascii="Times New Roman" w:hAnsi="Times New Roman"/>
          <w:color w:val="1D1D1B"/>
          <w:w w:val="110"/>
          <w:sz w:val="16"/>
        </w:rPr>
        <w:t>: </w:t>
      </w:r>
      <w:hyperlink r:id="rId103">
        <w:r>
          <w:rPr>
            <w:rFonts w:ascii="Times New Roman" w:hAnsi="Times New Roman"/>
            <w:color w:val="1D1D1B"/>
            <w:w w:val="105"/>
            <w:sz w:val="16"/>
          </w:rPr>
          <w:t>www.ocde.org.</w:t>
        </w:r>
      </w:hyperlink>
    </w:p>
    <w:p>
      <w:pPr>
        <w:spacing w:line="249" w:lineRule="auto" w:before="8"/>
        <w:ind w:left="286" w:right="111" w:hanging="170"/>
        <w:jc w:val="both"/>
        <w:rPr>
          <w:rFonts w:ascii="Times New Roman" w:hAnsi="Times New Roman"/>
          <w:sz w:val="16"/>
        </w:rPr>
      </w:pPr>
      <w:r>
        <w:rPr>
          <w:rFonts w:ascii="Times New Roman" w:hAnsi="Times New Roman"/>
          <w:color w:val="1D1D1B"/>
          <w:position w:val="5"/>
          <w:sz w:val="9"/>
        </w:rPr>
        <w:t>15 </w:t>
      </w:r>
      <w:r>
        <w:rPr>
          <w:rFonts w:ascii="Times New Roman" w:hAnsi="Times New Roman"/>
          <w:color w:val="1D1D1B"/>
          <w:sz w:val="16"/>
        </w:rPr>
        <w:t>Transparencia Mexicana documentó durante 2010, 200 millones de actos de corrupción en los tres niveles  de</w:t>
      </w:r>
      <w:r>
        <w:rPr>
          <w:rFonts w:ascii="Times New Roman" w:hAnsi="Times New Roman"/>
          <w:color w:val="1D1D1B"/>
          <w:spacing w:val="-2"/>
          <w:sz w:val="16"/>
        </w:rPr>
        <w:t> </w:t>
      </w:r>
      <w:r>
        <w:rPr>
          <w:rFonts w:ascii="Times New Roman" w:hAnsi="Times New Roman"/>
          <w:color w:val="1D1D1B"/>
          <w:sz w:val="16"/>
        </w:rPr>
        <w:t>gobierno.</w:t>
      </w:r>
      <w:r>
        <w:rPr>
          <w:rFonts w:ascii="Times New Roman" w:hAnsi="Times New Roman"/>
          <w:color w:val="1D1D1B"/>
          <w:spacing w:val="-2"/>
          <w:sz w:val="16"/>
        </w:rPr>
        <w:t> </w:t>
      </w:r>
      <w:r>
        <w:rPr>
          <w:rFonts w:ascii="Times New Roman" w:hAnsi="Times New Roman"/>
          <w:color w:val="1D1D1B"/>
          <w:sz w:val="16"/>
        </w:rPr>
        <w:t>El</w:t>
      </w:r>
      <w:r>
        <w:rPr>
          <w:rFonts w:ascii="Times New Roman" w:hAnsi="Times New Roman"/>
          <w:color w:val="1D1D1B"/>
          <w:spacing w:val="-2"/>
          <w:sz w:val="16"/>
        </w:rPr>
        <w:t> </w:t>
      </w:r>
      <w:r>
        <w:rPr>
          <w:rFonts w:ascii="Times New Roman" w:hAnsi="Times New Roman"/>
          <w:color w:val="1D1D1B"/>
          <w:sz w:val="16"/>
        </w:rPr>
        <w:t>Distrito</w:t>
      </w:r>
      <w:r>
        <w:rPr>
          <w:rFonts w:ascii="Times New Roman" w:hAnsi="Times New Roman"/>
          <w:color w:val="1D1D1B"/>
          <w:spacing w:val="-2"/>
          <w:sz w:val="16"/>
        </w:rPr>
        <w:t> </w:t>
      </w:r>
      <w:r>
        <w:rPr>
          <w:rFonts w:ascii="Times New Roman" w:hAnsi="Times New Roman"/>
          <w:color w:val="1D1D1B"/>
          <w:sz w:val="16"/>
        </w:rPr>
        <w:t>federal</w:t>
      </w:r>
      <w:r>
        <w:rPr>
          <w:rFonts w:ascii="Times New Roman" w:hAnsi="Times New Roman"/>
          <w:color w:val="1D1D1B"/>
          <w:spacing w:val="-3"/>
          <w:sz w:val="16"/>
        </w:rPr>
        <w:t> </w:t>
      </w:r>
      <w:r>
        <w:rPr>
          <w:rFonts w:ascii="Times New Roman" w:hAnsi="Times New Roman"/>
          <w:color w:val="1D1D1B"/>
          <w:sz w:val="16"/>
        </w:rPr>
        <w:t>es</w:t>
      </w:r>
      <w:r>
        <w:rPr>
          <w:rFonts w:ascii="Times New Roman" w:hAnsi="Times New Roman"/>
          <w:color w:val="1D1D1B"/>
          <w:spacing w:val="-2"/>
          <w:sz w:val="16"/>
        </w:rPr>
        <w:t> </w:t>
      </w:r>
      <w:r>
        <w:rPr>
          <w:rFonts w:ascii="Times New Roman" w:hAnsi="Times New Roman"/>
          <w:color w:val="1D1D1B"/>
          <w:sz w:val="16"/>
        </w:rPr>
        <w:t>la</w:t>
      </w:r>
      <w:r>
        <w:rPr>
          <w:rFonts w:ascii="Times New Roman" w:hAnsi="Times New Roman"/>
          <w:color w:val="1D1D1B"/>
          <w:spacing w:val="-2"/>
          <w:sz w:val="16"/>
        </w:rPr>
        <w:t> </w:t>
      </w:r>
      <w:r>
        <w:rPr>
          <w:rFonts w:ascii="Times New Roman" w:hAnsi="Times New Roman"/>
          <w:color w:val="1D1D1B"/>
          <w:sz w:val="16"/>
        </w:rPr>
        <w:t>entidad</w:t>
      </w:r>
      <w:r>
        <w:rPr>
          <w:rFonts w:ascii="Times New Roman" w:hAnsi="Times New Roman"/>
          <w:color w:val="1D1D1B"/>
          <w:spacing w:val="-2"/>
          <w:sz w:val="16"/>
        </w:rPr>
        <w:t> </w:t>
      </w:r>
      <w:r>
        <w:rPr>
          <w:rFonts w:ascii="Times New Roman" w:hAnsi="Times New Roman"/>
          <w:color w:val="1D1D1B"/>
          <w:sz w:val="16"/>
        </w:rPr>
        <w:t>más</w:t>
      </w:r>
      <w:r>
        <w:rPr>
          <w:rFonts w:ascii="Times New Roman" w:hAnsi="Times New Roman"/>
          <w:color w:val="1D1D1B"/>
          <w:spacing w:val="-2"/>
          <w:sz w:val="16"/>
        </w:rPr>
        <w:t> </w:t>
      </w:r>
      <w:r>
        <w:rPr>
          <w:rFonts w:ascii="Times New Roman" w:hAnsi="Times New Roman"/>
          <w:color w:val="1D1D1B"/>
          <w:sz w:val="16"/>
        </w:rPr>
        <w:t>corrupta</w:t>
      </w:r>
      <w:r>
        <w:rPr>
          <w:rFonts w:ascii="Times New Roman" w:hAnsi="Times New Roman"/>
          <w:color w:val="1D1D1B"/>
          <w:spacing w:val="-3"/>
          <w:sz w:val="16"/>
        </w:rPr>
        <w:t> </w:t>
      </w:r>
      <w:r>
        <w:rPr>
          <w:rFonts w:ascii="Times New Roman" w:hAnsi="Times New Roman"/>
          <w:color w:val="1D1D1B"/>
          <w:sz w:val="16"/>
        </w:rPr>
        <w:t>con</w:t>
      </w:r>
      <w:r>
        <w:rPr>
          <w:rFonts w:ascii="Times New Roman" w:hAnsi="Times New Roman"/>
          <w:color w:val="1D1D1B"/>
          <w:spacing w:val="-2"/>
          <w:sz w:val="16"/>
        </w:rPr>
        <w:t> </w:t>
      </w:r>
      <w:r>
        <w:rPr>
          <w:rFonts w:ascii="Times New Roman" w:hAnsi="Times New Roman"/>
          <w:color w:val="1D1D1B"/>
          <w:sz w:val="16"/>
        </w:rPr>
        <w:t>17.9</w:t>
      </w:r>
      <w:r>
        <w:rPr>
          <w:rFonts w:ascii="Times New Roman" w:hAnsi="Times New Roman"/>
          <w:color w:val="1D1D1B"/>
          <w:spacing w:val="-2"/>
          <w:sz w:val="16"/>
        </w:rPr>
        <w:t> </w:t>
      </w:r>
      <w:r>
        <w:rPr>
          <w:rFonts w:ascii="Times New Roman" w:hAnsi="Times New Roman"/>
          <w:color w:val="1D1D1B"/>
          <w:sz w:val="16"/>
        </w:rPr>
        <w:t>%,</w:t>
      </w:r>
      <w:r>
        <w:rPr>
          <w:rFonts w:ascii="Times New Roman" w:hAnsi="Times New Roman"/>
          <w:color w:val="1D1D1B"/>
          <w:spacing w:val="-2"/>
          <w:sz w:val="16"/>
        </w:rPr>
        <w:t> </w:t>
      </w:r>
      <w:r>
        <w:rPr>
          <w:rFonts w:ascii="Times New Roman" w:hAnsi="Times New Roman"/>
          <w:color w:val="1D1D1B"/>
          <w:sz w:val="16"/>
        </w:rPr>
        <w:t>seguida</w:t>
      </w:r>
      <w:r>
        <w:rPr>
          <w:rFonts w:ascii="Times New Roman" w:hAnsi="Times New Roman"/>
          <w:color w:val="1D1D1B"/>
          <w:spacing w:val="-2"/>
          <w:sz w:val="16"/>
        </w:rPr>
        <w:t> </w:t>
      </w:r>
      <w:r>
        <w:rPr>
          <w:rFonts w:ascii="Times New Roman" w:hAnsi="Times New Roman"/>
          <w:color w:val="1D1D1B"/>
          <w:sz w:val="16"/>
        </w:rPr>
        <w:t>por</w:t>
      </w:r>
      <w:r>
        <w:rPr>
          <w:rFonts w:ascii="Times New Roman" w:hAnsi="Times New Roman"/>
          <w:color w:val="1D1D1B"/>
          <w:spacing w:val="-2"/>
          <w:sz w:val="16"/>
        </w:rPr>
        <w:t> </w:t>
      </w:r>
      <w:r>
        <w:rPr>
          <w:rFonts w:ascii="Times New Roman" w:hAnsi="Times New Roman"/>
          <w:color w:val="1D1D1B"/>
          <w:sz w:val="16"/>
        </w:rPr>
        <w:t>el</w:t>
      </w:r>
      <w:r>
        <w:rPr>
          <w:rFonts w:ascii="Times New Roman" w:hAnsi="Times New Roman"/>
          <w:color w:val="1D1D1B"/>
          <w:spacing w:val="-2"/>
          <w:sz w:val="16"/>
        </w:rPr>
        <w:t> </w:t>
      </w:r>
      <w:r>
        <w:rPr>
          <w:rFonts w:ascii="Times New Roman" w:hAnsi="Times New Roman"/>
          <w:color w:val="1D1D1B"/>
          <w:sz w:val="16"/>
        </w:rPr>
        <w:t>Estado</w:t>
      </w:r>
      <w:r>
        <w:rPr>
          <w:rFonts w:ascii="Times New Roman" w:hAnsi="Times New Roman"/>
          <w:color w:val="1D1D1B"/>
          <w:spacing w:val="-2"/>
          <w:sz w:val="16"/>
        </w:rPr>
        <w:t> </w:t>
      </w:r>
      <w:r>
        <w:rPr>
          <w:rFonts w:ascii="Times New Roman" w:hAnsi="Times New Roman"/>
          <w:color w:val="1D1D1B"/>
          <w:sz w:val="16"/>
        </w:rPr>
        <w:t>de</w:t>
      </w:r>
      <w:r>
        <w:rPr>
          <w:rFonts w:ascii="Times New Roman" w:hAnsi="Times New Roman"/>
          <w:color w:val="1D1D1B"/>
          <w:spacing w:val="-2"/>
          <w:sz w:val="16"/>
        </w:rPr>
        <w:t> </w:t>
      </w:r>
      <w:r>
        <w:rPr>
          <w:rFonts w:ascii="Times New Roman" w:hAnsi="Times New Roman"/>
          <w:color w:val="1D1D1B"/>
          <w:sz w:val="16"/>
        </w:rPr>
        <w:t>México,</w:t>
      </w:r>
      <w:r>
        <w:rPr>
          <w:rFonts w:ascii="Times New Roman" w:hAnsi="Times New Roman"/>
          <w:color w:val="1D1D1B"/>
          <w:spacing w:val="-2"/>
          <w:sz w:val="16"/>
        </w:rPr>
        <w:t> </w:t>
      </w:r>
      <w:r>
        <w:rPr>
          <w:rFonts w:ascii="Times New Roman" w:hAnsi="Times New Roman"/>
          <w:color w:val="1D1D1B"/>
          <w:sz w:val="16"/>
        </w:rPr>
        <w:t>que registra 16.4 %, en tanto que en Guerrero se disparó recientemente la cifra de 8 a 16 %. La tendencia en el país es al incremento. </w:t>
      </w:r>
      <w:r>
        <w:rPr>
          <w:rFonts w:ascii="Times New Roman" w:hAnsi="Times New Roman"/>
          <w:color w:val="1D1D1B"/>
          <w:spacing w:val="-6"/>
          <w:sz w:val="16"/>
        </w:rPr>
        <w:t>Ver</w:t>
      </w:r>
      <w:r>
        <w:rPr>
          <w:rFonts w:ascii="Times New Roman" w:hAnsi="Times New Roman"/>
          <w:color w:val="1D1D1B"/>
          <w:spacing w:val="-8"/>
          <w:sz w:val="16"/>
        </w:rPr>
        <w:t> </w:t>
      </w:r>
      <w:r>
        <w:rPr>
          <w:rFonts w:ascii="Times New Roman" w:hAnsi="Times New Roman"/>
          <w:color w:val="1D1D1B"/>
          <w:sz w:val="16"/>
        </w:rPr>
        <w:t>transparenciamexicana.org.mx.</w:t>
      </w:r>
    </w:p>
    <w:p>
      <w:pPr>
        <w:spacing w:line="249" w:lineRule="auto" w:before="1"/>
        <w:ind w:left="286" w:right="111" w:hanging="170"/>
        <w:jc w:val="both"/>
        <w:rPr>
          <w:rFonts w:ascii="Times New Roman" w:hAnsi="Times New Roman"/>
          <w:sz w:val="16"/>
        </w:rPr>
      </w:pPr>
      <w:r>
        <w:rPr>
          <w:rFonts w:ascii="Times New Roman" w:hAnsi="Times New Roman"/>
          <w:color w:val="1D1D1B"/>
          <w:position w:val="5"/>
          <w:sz w:val="9"/>
        </w:rPr>
        <w:t>16 </w:t>
      </w:r>
      <w:r>
        <w:rPr>
          <w:rFonts w:ascii="Times New Roman" w:hAnsi="Times New Roman"/>
          <w:color w:val="1D1D1B"/>
          <w:sz w:val="16"/>
        </w:rPr>
        <w:t>De acuerdo con la Encuesta Nacional de Adicciones 2011, el consumo de drogas entre los jóvenes aumentó de</w:t>
      </w:r>
      <w:r>
        <w:rPr>
          <w:rFonts w:ascii="Times New Roman" w:hAnsi="Times New Roman"/>
          <w:color w:val="1D1D1B"/>
          <w:spacing w:val="-2"/>
          <w:sz w:val="16"/>
        </w:rPr>
        <w:t> </w:t>
      </w:r>
      <w:r>
        <w:rPr>
          <w:rFonts w:ascii="Times New Roman" w:hAnsi="Times New Roman"/>
          <w:color w:val="1D1D1B"/>
          <w:sz w:val="16"/>
        </w:rPr>
        <w:t>1.4</w:t>
      </w:r>
      <w:r>
        <w:rPr>
          <w:rFonts w:ascii="Times New Roman" w:hAnsi="Times New Roman"/>
          <w:color w:val="1D1D1B"/>
          <w:spacing w:val="-2"/>
          <w:sz w:val="16"/>
        </w:rPr>
        <w:t> </w:t>
      </w:r>
      <w:r>
        <w:rPr>
          <w:rFonts w:ascii="Times New Roman" w:hAnsi="Times New Roman"/>
          <w:color w:val="1D1D1B"/>
          <w:sz w:val="16"/>
        </w:rPr>
        <w:t>a</w:t>
      </w:r>
      <w:r>
        <w:rPr>
          <w:rFonts w:ascii="Times New Roman" w:hAnsi="Times New Roman"/>
          <w:color w:val="1D1D1B"/>
          <w:spacing w:val="-2"/>
          <w:sz w:val="16"/>
        </w:rPr>
        <w:t> </w:t>
      </w:r>
      <w:r>
        <w:rPr>
          <w:rFonts w:ascii="Times New Roman" w:hAnsi="Times New Roman"/>
          <w:color w:val="1D1D1B"/>
          <w:sz w:val="16"/>
        </w:rPr>
        <w:t>1.5</w:t>
      </w:r>
      <w:r>
        <w:rPr>
          <w:rFonts w:ascii="Times New Roman" w:hAnsi="Times New Roman"/>
          <w:color w:val="1D1D1B"/>
          <w:spacing w:val="-2"/>
          <w:sz w:val="16"/>
        </w:rPr>
        <w:t> </w:t>
      </w:r>
      <w:r>
        <w:rPr>
          <w:rFonts w:ascii="Times New Roman" w:hAnsi="Times New Roman"/>
          <w:color w:val="1D1D1B"/>
          <w:sz w:val="16"/>
        </w:rPr>
        <w:t>%.</w:t>
      </w:r>
      <w:r>
        <w:rPr>
          <w:rFonts w:ascii="Times New Roman" w:hAnsi="Times New Roman"/>
          <w:color w:val="1D1D1B"/>
          <w:spacing w:val="-2"/>
          <w:sz w:val="16"/>
        </w:rPr>
        <w:t> </w:t>
      </w:r>
      <w:r>
        <w:rPr>
          <w:rFonts w:ascii="Times New Roman" w:hAnsi="Times New Roman"/>
          <w:color w:val="1D1D1B"/>
          <w:sz w:val="16"/>
        </w:rPr>
        <w:t>En</w:t>
      </w:r>
      <w:r>
        <w:rPr>
          <w:rFonts w:ascii="Times New Roman" w:hAnsi="Times New Roman"/>
          <w:color w:val="1D1D1B"/>
          <w:spacing w:val="-2"/>
          <w:sz w:val="16"/>
        </w:rPr>
        <w:t> </w:t>
      </w:r>
      <w:r>
        <w:rPr>
          <w:rFonts w:ascii="Times New Roman" w:hAnsi="Times New Roman"/>
          <w:color w:val="1D1D1B"/>
          <w:sz w:val="16"/>
        </w:rPr>
        <w:t>tanto</w:t>
      </w:r>
      <w:r>
        <w:rPr>
          <w:rFonts w:ascii="Times New Roman" w:hAnsi="Times New Roman"/>
          <w:color w:val="1D1D1B"/>
          <w:spacing w:val="-2"/>
          <w:sz w:val="16"/>
        </w:rPr>
        <w:t> </w:t>
      </w:r>
      <w:r>
        <w:rPr>
          <w:rFonts w:ascii="Times New Roman" w:hAnsi="Times New Roman"/>
          <w:color w:val="1D1D1B"/>
          <w:sz w:val="16"/>
        </w:rPr>
        <w:t>el</w:t>
      </w:r>
      <w:r>
        <w:rPr>
          <w:rFonts w:ascii="Times New Roman" w:hAnsi="Times New Roman"/>
          <w:color w:val="1D1D1B"/>
          <w:spacing w:val="-2"/>
          <w:sz w:val="16"/>
        </w:rPr>
        <w:t> </w:t>
      </w:r>
      <w:r>
        <w:rPr>
          <w:rFonts w:ascii="Times New Roman" w:hAnsi="Times New Roman"/>
          <w:color w:val="1D1D1B"/>
          <w:sz w:val="16"/>
        </w:rPr>
        <w:t>consumo</w:t>
      </w:r>
      <w:r>
        <w:rPr>
          <w:rFonts w:ascii="Times New Roman" w:hAnsi="Times New Roman"/>
          <w:color w:val="1D1D1B"/>
          <w:spacing w:val="-2"/>
          <w:sz w:val="16"/>
        </w:rPr>
        <w:t> </w:t>
      </w:r>
      <w:r>
        <w:rPr>
          <w:rFonts w:ascii="Times New Roman" w:hAnsi="Times New Roman"/>
          <w:color w:val="1D1D1B"/>
          <w:sz w:val="16"/>
        </w:rPr>
        <w:t>de</w:t>
      </w:r>
      <w:r>
        <w:rPr>
          <w:rFonts w:ascii="Times New Roman" w:hAnsi="Times New Roman"/>
          <w:color w:val="1D1D1B"/>
          <w:spacing w:val="-2"/>
          <w:sz w:val="16"/>
        </w:rPr>
        <w:t> </w:t>
      </w:r>
      <w:r>
        <w:rPr>
          <w:rFonts w:ascii="Times New Roman" w:hAnsi="Times New Roman"/>
          <w:color w:val="1D1D1B"/>
          <w:sz w:val="16"/>
        </w:rPr>
        <w:t>alcohol</w:t>
      </w:r>
      <w:r>
        <w:rPr>
          <w:rFonts w:ascii="Times New Roman" w:hAnsi="Times New Roman"/>
          <w:color w:val="1D1D1B"/>
          <w:spacing w:val="-2"/>
          <w:sz w:val="16"/>
        </w:rPr>
        <w:t> </w:t>
      </w:r>
      <w:r>
        <w:rPr>
          <w:rFonts w:ascii="Times New Roman" w:hAnsi="Times New Roman"/>
          <w:color w:val="1D1D1B"/>
          <w:sz w:val="16"/>
        </w:rPr>
        <w:t>se</w:t>
      </w:r>
      <w:r>
        <w:rPr>
          <w:rFonts w:ascii="Times New Roman" w:hAnsi="Times New Roman"/>
          <w:color w:val="1D1D1B"/>
          <w:spacing w:val="-2"/>
          <w:sz w:val="16"/>
        </w:rPr>
        <w:t> </w:t>
      </w:r>
      <w:r>
        <w:rPr>
          <w:rFonts w:ascii="Times New Roman" w:hAnsi="Times New Roman"/>
          <w:color w:val="1D1D1B"/>
          <w:sz w:val="16"/>
        </w:rPr>
        <w:t>disparó</w:t>
      </w:r>
      <w:r>
        <w:rPr>
          <w:rFonts w:ascii="Times New Roman" w:hAnsi="Times New Roman"/>
          <w:color w:val="1D1D1B"/>
          <w:spacing w:val="-2"/>
          <w:sz w:val="16"/>
        </w:rPr>
        <w:t> </w:t>
      </w:r>
      <w:r>
        <w:rPr>
          <w:rFonts w:ascii="Times New Roman" w:hAnsi="Times New Roman"/>
          <w:color w:val="1D1D1B"/>
          <w:sz w:val="16"/>
        </w:rPr>
        <w:t>en</w:t>
      </w:r>
      <w:r>
        <w:rPr>
          <w:rFonts w:ascii="Times New Roman" w:hAnsi="Times New Roman"/>
          <w:color w:val="1D1D1B"/>
          <w:spacing w:val="-2"/>
          <w:sz w:val="16"/>
        </w:rPr>
        <w:t> </w:t>
      </w:r>
      <w:r>
        <w:rPr>
          <w:rFonts w:ascii="Times New Roman" w:hAnsi="Times New Roman"/>
          <w:color w:val="1D1D1B"/>
          <w:sz w:val="16"/>
        </w:rPr>
        <w:t>un</w:t>
      </w:r>
      <w:r>
        <w:rPr>
          <w:rFonts w:ascii="Times New Roman" w:hAnsi="Times New Roman"/>
          <w:color w:val="1D1D1B"/>
          <w:spacing w:val="-2"/>
          <w:sz w:val="16"/>
        </w:rPr>
        <w:t> </w:t>
      </w:r>
      <w:r>
        <w:rPr>
          <w:rFonts w:ascii="Times New Roman" w:hAnsi="Times New Roman"/>
          <w:color w:val="1D1D1B"/>
          <w:sz w:val="16"/>
        </w:rPr>
        <w:t>73.5</w:t>
      </w:r>
      <w:r>
        <w:rPr>
          <w:rFonts w:ascii="Times New Roman" w:hAnsi="Times New Roman"/>
          <w:color w:val="1D1D1B"/>
          <w:spacing w:val="-2"/>
          <w:sz w:val="16"/>
        </w:rPr>
        <w:t> </w:t>
      </w:r>
      <w:r>
        <w:rPr>
          <w:rFonts w:ascii="Times New Roman" w:hAnsi="Times New Roman"/>
          <w:color w:val="1D1D1B"/>
          <w:sz w:val="16"/>
        </w:rPr>
        <w:t>%,</w:t>
      </w:r>
      <w:r>
        <w:rPr>
          <w:rFonts w:ascii="Times New Roman" w:hAnsi="Times New Roman"/>
          <w:color w:val="1D1D1B"/>
          <w:spacing w:val="-2"/>
          <w:sz w:val="16"/>
        </w:rPr>
        <w:t> </w:t>
      </w:r>
      <w:r>
        <w:rPr>
          <w:rFonts w:ascii="Times New Roman" w:hAnsi="Times New Roman"/>
          <w:color w:val="1D1D1B"/>
          <w:sz w:val="16"/>
        </w:rPr>
        <w:t>de</w:t>
      </w:r>
      <w:r>
        <w:rPr>
          <w:rFonts w:ascii="Times New Roman" w:hAnsi="Times New Roman"/>
          <w:color w:val="1D1D1B"/>
          <w:spacing w:val="-2"/>
          <w:sz w:val="16"/>
        </w:rPr>
        <w:t> </w:t>
      </w:r>
      <w:r>
        <w:rPr>
          <w:rFonts w:ascii="Times New Roman" w:hAnsi="Times New Roman"/>
          <w:color w:val="1D1D1B"/>
          <w:sz w:val="16"/>
        </w:rPr>
        <w:t>acuerdo</w:t>
      </w:r>
      <w:r>
        <w:rPr>
          <w:rFonts w:ascii="Times New Roman" w:hAnsi="Times New Roman"/>
          <w:color w:val="1D1D1B"/>
          <w:spacing w:val="-2"/>
          <w:sz w:val="16"/>
        </w:rPr>
        <w:t> </w:t>
      </w:r>
      <w:r>
        <w:rPr>
          <w:rFonts w:ascii="Times New Roman" w:hAnsi="Times New Roman"/>
          <w:color w:val="1D1D1B"/>
          <w:sz w:val="16"/>
        </w:rPr>
        <w:t>con</w:t>
      </w:r>
      <w:r>
        <w:rPr>
          <w:rFonts w:ascii="Times New Roman" w:hAnsi="Times New Roman"/>
          <w:color w:val="1D1D1B"/>
          <w:spacing w:val="-2"/>
          <w:sz w:val="16"/>
        </w:rPr>
        <w:t> </w:t>
      </w:r>
      <w:r>
        <w:rPr>
          <w:rFonts w:ascii="Times New Roman" w:hAnsi="Times New Roman"/>
          <w:color w:val="1D1D1B"/>
          <w:sz w:val="16"/>
        </w:rPr>
        <w:t>el</w:t>
      </w:r>
      <w:r>
        <w:rPr>
          <w:rFonts w:ascii="Times New Roman" w:hAnsi="Times New Roman"/>
          <w:color w:val="1D1D1B"/>
          <w:spacing w:val="-2"/>
          <w:sz w:val="16"/>
        </w:rPr>
        <w:t> </w:t>
      </w:r>
      <w:r>
        <w:rPr>
          <w:rFonts w:ascii="Times New Roman" w:hAnsi="Times New Roman"/>
          <w:color w:val="1D1D1B"/>
          <w:sz w:val="16"/>
        </w:rPr>
        <w:t>estudio</w:t>
      </w:r>
      <w:r>
        <w:rPr>
          <w:rFonts w:ascii="Times New Roman" w:hAnsi="Times New Roman"/>
          <w:color w:val="1D1D1B"/>
          <w:spacing w:val="-2"/>
          <w:sz w:val="16"/>
        </w:rPr>
        <w:t> </w:t>
      </w:r>
      <w:r>
        <w:rPr>
          <w:rFonts w:ascii="Times New Roman" w:hAnsi="Times New Roman"/>
          <w:color w:val="1D1D1B"/>
          <w:sz w:val="16"/>
        </w:rPr>
        <w:t>publicado por la </w:t>
      </w:r>
      <w:r>
        <w:rPr>
          <w:rFonts w:ascii="Times New Roman" w:hAnsi="Times New Roman"/>
          <w:color w:val="1D1D1B"/>
          <w:w w:val="120"/>
          <w:sz w:val="11"/>
        </w:rPr>
        <w:t>ocde </w:t>
      </w:r>
      <w:r>
        <w:rPr>
          <w:rFonts w:ascii="Times New Roman" w:hAnsi="Times New Roman"/>
          <w:color w:val="1D1D1B"/>
          <w:sz w:val="16"/>
        </w:rPr>
        <w:t>“Factbook, Economic Environmental and Social Statistics </w:t>
      </w:r>
      <w:r>
        <w:rPr>
          <w:rFonts w:ascii="Times New Roman" w:hAnsi="Times New Roman"/>
          <w:color w:val="1D1D1B"/>
          <w:spacing w:val="15"/>
          <w:sz w:val="16"/>
        </w:rPr>
        <w:t> </w:t>
      </w:r>
      <w:r>
        <w:rPr>
          <w:rFonts w:ascii="Times New Roman" w:hAnsi="Times New Roman"/>
          <w:color w:val="1D1D1B"/>
          <w:sz w:val="16"/>
        </w:rPr>
        <w:t>2011-2012”.</w:t>
      </w:r>
    </w:p>
    <w:p>
      <w:pPr>
        <w:spacing w:after="0" w:line="249" w:lineRule="auto"/>
        <w:jc w:val="both"/>
        <w:rPr>
          <w:rFonts w:ascii="Times New Roman" w:hAnsi="Times New Roman"/>
          <w:sz w:val="16"/>
        </w:rPr>
        <w:sectPr>
          <w:footerReference w:type="default" r:id="rId102"/>
          <w:pgSz w:w="9640" w:h="13040"/>
          <w:pgMar w:footer="653" w:header="0" w:top="1200" w:bottom="840" w:left="1300" w:right="1020"/>
          <w:pgNumType w:start="93"/>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5"/>
        <w:jc w:val="both"/>
      </w:pPr>
      <w:r>
        <w:rPr>
          <w:color w:val="1D1D1B"/>
          <w:w w:val="105"/>
        </w:rPr>
        <w:t>disfuncionales, delictivas y contrarias a la paz social que vulneran al Estado.</w:t>
      </w:r>
    </w:p>
    <w:p>
      <w:pPr>
        <w:pStyle w:val="BodyText"/>
        <w:spacing w:before="10"/>
        <w:rPr>
          <w:sz w:val="24"/>
        </w:rPr>
      </w:pPr>
    </w:p>
    <w:p>
      <w:pPr>
        <w:pStyle w:val="BodyText"/>
        <w:spacing w:line="271" w:lineRule="auto"/>
        <w:ind w:left="113" w:right="114"/>
        <w:jc w:val="both"/>
      </w:pPr>
      <w:r>
        <w:rPr>
          <w:color w:val="1D1D1B"/>
          <w:w w:val="105"/>
        </w:rPr>
        <w:t>El</w:t>
      </w:r>
      <w:r>
        <w:rPr>
          <w:color w:val="1D1D1B"/>
          <w:spacing w:val="-50"/>
          <w:w w:val="105"/>
        </w:rPr>
        <w:t> </w:t>
      </w:r>
      <w:r>
        <w:rPr>
          <w:color w:val="1D1D1B"/>
          <w:w w:val="105"/>
        </w:rPr>
        <w:t>Estado</w:t>
      </w:r>
      <w:r>
        <w:rPr>
          <w:color w:val="1D1D1B"/>
          <w:spacing w:val="-50"/>
          <w:w w:val="105"/>
        </w:rPr>
        <w:t> </w:t>
      </w:r>
      <w:r>
        <w:rPr>
          <w:color w:val="1D1D1B"/>
          <w:w w:val="105"/>
        </w:rPr>
        <w:t>es</w:t>
      </w:r>
      <w:r>
        <w:rPr>
          <w:color w:val="1D1D1B"/>
          <w:spacing w:val="-50"/>
          <w:w w:val="105"/>
        </w:rPr>
        <w:t> </w:t>
      </w:r>
      <w:r>
        <w:rPr>
          <w:color w:val="1D1D1B"/>
          <w:w w:val="105"/>
        </w:rPr>
        <w:t>un</w:t>
      </w:r>
      <w:r>
        <w:rPr>
          <w:color w:val="1D1D1B"/>
          <w:spacing w:val="-50"/>
          <w:w w:val="105"/>
        </w:rPr>
        <w:t> </w:t>
      </w:r>
      <w:r>
        <w:rPr>
          <w:color w:val="1D1D1B"/>
          <w:w w:val="105"/>
        </w:rPr>
        <w:t>instrumento</w:t>
      </w:r>
      <w:r>
        <w:rPr>
          <w:color w:val="1D1D1B"/>
          <w:spacing w:val="-50"/>
          <w:w w:val="105"/>
        </w:rPr>
        <w:t> </w:t>
      </w:r>
      <w:r>
        <w:rPr>
          <w:color w:val="1D1D1B"/>
          <w:w w:val="105"/>
        </w:rPr>
        <w:t>para</w:t>
      </w:r>
      <w:r>
        <w:rPr>
          <w:color w:val="1D1D1B"/>
          <w:spacing w:val="-50"/>
          <w:w w:val="105"/>
        </w:rPr>
        <w:t> </w:t>
      </w:r>
      <w:r>
        <w:rPr>
          <w:color w:val="1D1D1B"/>
          <w:w w:val="105"/>
        </w:rPr>
        <w:t>garantizar</w:t>
      </w:r>
      <w:r>
        <w:rPr>
          <w:color w:val="1D1D1B"/>
          <w:spacing w:val="-51"/>
          <w:w w:val="105"/>
        </w:rPr>
        <w:t> </w:t>
      </w:r>
      <w:r>
        <w:rPr>
          <w:color w:val="1D1D1B"/>
          <w:w w:val="105"/>
        </w:rPr>
        <w:t>la</w:t>
      </w:r>
      <w:r>
        <w:rPr>
          <w:color w:val="1D1D1B"/>
          <w:spacing w:val="-50"/>
          <w:w w:val="105"/>
        </w:rPr>
        <w:t> </w:t>
      </w:r>
      <w:r>
        <w:rPr>
          <w:color w:val="1D1D1B"/>
          <w:w w:val="105"/>
        </w:rPr>
        <w:t>seguridad</w:t>
      </w:r>
      <w:r>
        <w:rPr>
          <w:color w:val="1D1D1B"/>
          <w:spacing w:val="-50"/>
          <w:w w:val="105"/>
        </w:rPr>
        <w:t> </w:t>
      </w:r>
      <w:r>
        <w:rPr>
          <w:color w:val="1D1D1B"/>
          <w:w w:val="105"/>
        </w:rPr>
        <w:t>de</w:t>
      </w:r>
      <w:r>
        <w:rPr>
          <w:color w:val="1D1D1B"/>
          <w:spacing w:val="-50"/>
          <w:w w:val="105"/>
        </w:rPr>
        <w:t> </w:t>
      </w:r>
      <w:r>
        <w:rPr>
          <w:color w:val="1D1D1B"/>
          <w:w w:val="105"/>
        </w:rPr>
        <w:t>los</w:t>
      </w:r>
      <w:r>
        <w:rPr>
          <w:color w:val="1D1D1B"/>
          <w:spacing w:val="-50"/>
          <w:w w:val="105"/>
        </w:rPr>
        <w:t> </w:t>
      </w:r>
      <w:r>
        <w:rPr>
          <w:color w:val="1D1D1B"/>
          <w:w w:val="105"/>
        </w:rPr>
        <w:t>individuos. La</w:t>
      </w:r>
      <w:r>
        <w:rPr>
          <w:color w:val="1D1D1B"/>
          <w:spacing w:val="-44"/>
          <w:w w:val="105"/>
        </w:rPr>
        <w:t> </w:t>
      </w:r>
      <w:r>
        <w:rPr>
          <w:color w:val="1D1D1B"/>
          <w:w w:val="105"/>
        </w:rPr>
        <w:t>protección</w:t>
      </w:r>
      <w:r>
        <w:rPr>
          <w:color w:val="1D1D1B"/>
          <w:spacing w:val="-43"/>
          <w:w w:val="105"/>
        </w:rPr>
        <w:t> </w:t>
      </w:r>
      <w:r>
        <w:rPr>
          <w:color w:val="1D1D1B"/>
          <w:w w:val="105"/>
        </w:rPr>
        <w:t>de</w:t>
      </w:r>
      <w:r>
        <w:rPr>
          <w:color w:val="1D1D1B"/>
          <w:spacing w:val="-44"/>
          <w:w w:val="105"/>
        </w:rPr>
        <w:t> </w:t>
      </w:r>
      <w:r>
        <w:rPr>
          <w:color w:val="1D1D1B"/>
          <w:w w:val="105"/>
        </w:rPr>
        <w:t>la</w:t>
      </w:r>
      <w:r>
        <w:rPr>
          <w:color w:val="1D1D1B"/>
          <w:spacing w:val="-44"/>
          <w:w w:val="105"/>
        </w:rPr>
        <w:t> </w:t>
      </w:r>
      <w:r>
        <w:rPr>
          <w:color w:val="1D1D1B"/>
          <w:w w:val="105"/>
        </w:rPr>
        <w:t>vida,</w:t>
      </w:r>
      <w:r>
        <w:rPr>
          <w:color w:val="1D1D1B"/>
          <w:spacing w:val="-44"/>
          <w:w w:val="105"/>
        </w:rPr>
        <w:t> </w:t>
      </w:r>
      <w:r>
        <w:rPr>
          <w:color w:val="1D1D1B"/>
          <w:w w:val="105"/>
        </w:rPr>
        <w:t>los</w:t>
      </w:r>
      <w:r>
        <w:rPr>
          <w:color w:val="1D1D1B"/>
          <w:spacing w:val="-44"/>
          <w:w w:val="105"/>
        </w:rPr>
        <w:t> </w:t>
      </w:r>
      <w:r>
        <w:rPr>
          <w:color w:val="1D1D1B"/>
          <w:w w:val="105"/>
        </w:rPr>
        <w:t>derechos</w:t>
      </w:r>
      <w:r>
        <w:rPr>
          <w:color w:val="1D1D1B"/>
          <w:spacing w:val="-43"/>
          <w:w w:val="105"/>
        </w:rPr>
        <w:t> </w:t>
      </w:r>
      <w:r>
        <w:rPr>
          <w:color w:val="1D1D1B"/>
          <w:w w:val="105"/>
        </w:rPr>
        <w:t>humanos</w:t>
      </w:r>
      <w:r>
        <w:rPr>
          <w:color w:val="1D1D1B"/>
          <w:spacing w:val="-44"/>
          <w:w w:val="105"/>
        </w:rPr>
        <w:t> </w:t>
      </w:r>
      <w:r>
        <w:rPr>
          <w:color w:val="1D1D1B"/>
          <w:w w:val="105"/>
        </w:rPr>
        <w:t>y</w:t>
      </w:r>
      <w:r>
        <w:rPr>
          <w:color w:val="1D1D1B"/>
          <w:spacing w:val="-44"/>
          <w:w w:val="105"/>
        </w:rPr>
        <w:t> </w:t>
      </w:r>
      <w:r>
        <w:rPr>
          <w:color w:val="1D1D1B"/>
          <w:w w:val="105"/>
        </w:rPr>
        <w:t>las</w:t>
      </w:r>
      <w:r>
        <w:rPr>
          <w:color w:val="1D1D1B"/>
          <w:spacing w:val="-44"/>
          <w:w w:val="105"/>
        </w:rPr>
        <w:t> </w:t>
      </w:r>
      <w:r>
        <w:rPr>
          <w:color w:val="1D1D1B"/>
          <w:w w:val="105"/>
        </w:rPr>
        <w:t>propiedades</w:t>
      </w:r>
      <w:r>
        <w:rPr>
          <w:color w:val="1D1D1B"/>
          <w:spacing w:val="-43"/>
          <w:w w:val="105"/>
        </w:rPr>
        <w:t> </w:t>
      </w:r>
      <w:r>
        <w:rPr>
          <w:color w:val="1D1D1B"/>
          <w:w w:val="105"/>
        </w:rPr>
        <w:t>justifica el</w:t>
      </w:r>
      <w:r>
        <w:rPr>
          <w:color w:val="1D1D1B"/>
          <w:spacing w:val="-25"/>
          <w:w w:val="105"/>
        </w:rPr>
        <w:t> </w:t>
      </w:r>
      <w:r>
        <w:rPr>
          <w:color w:val="1D1D1B"/>
          <w:w w:val="105"/>
        </w:rPr>
        <w:t>monopolio</w:t>
      </w:r>
      <w:r>
        <w:rPr>
          <w:color w:val="1D1D1B"/>
          <w:spacing w:val="-26"/>
          <w:w w:val="105"/>
        </w:rPr>
        <w:t> </w:t>
      </w:r>
      <w:r>
        <w:rPr>
          <w:color w:val="1D1D1B"/>
          <w:w w:val="105"/>
        </w:rPr>
        <w:t>que</w:t>
      </w:r>
      <w:r>
        <w:rPr>
          <w:color w:val="1D1D1B"/>
          <w:spacing w:val="-25"/>
          <w:w w:val="105"/>
        </w:rPr>
        <w:t> </w:t>
      </w:r>
      <w:r>
        <w:rPr>
          <w:color w:val="1D1D1B"/>
          <w:w w:val="105"/>
        </w:rPr>
        <w:t>ejerce</w:t>
      </w:r>
      <w:r>
        <w:rPr>
          <w:color w:val="1D1D1B"/>
          <w:spacing w:val="-25"/>
          <w:w w:val="105"/>
        </w:rPr>
        <w:t> </w:t>
      </w:r>
      <w:r>
        <w:rPr>
          <w:color w:val="1D1D1B"/>
          <w:w w:val="105"/>
        </w:rPr>
        <w:t>el</w:t>
      </w:r>
      <w:r>
        <w:rPr>
          <w:color w:val="1D1D1B"/>
          <w:spacing w:val="-25"/>
          <w:w w:val="105"/>
        </w:rPr>
        <w:t> </w:t>
      </w:r>
      <w:r>
        <w:rPr>
          <w:color w:val="1D1D1B"/>
          <w:w w:val="105"/>
        </w:rPr>
        <w:t>Estado</w:t>
      </w:r>
      <w:r>
        <w:rPr>
          <w:color w:val="1D1D1B"/>
          <w:spacing w:val="-24"/>
          <w:w w:val="105"/>
        </w:rPr>
        <w:t> </w:t>
      </w:r>
      <w:r>
        <w:rPr>
          <w:color w:val="1D1D1B"/>
          <w:w w:val="105"/>
        </w:rPr>
        <w:t>sobre</w:t>
      </w:r>
      <w:r>
        <w:rPr>
          <w:color w:val="1D1D1B"/>
          <w:spacing w:val="-25"/>
          <w:w w:val="105"/>
        </w:rPr>
        <w:t> </w:t>
      </w:r>
      <w:r>
        <w:rPr>
          <w:color w:val="1D1D1B"/>
          <w:w w:val="105"/>
        </w:rPr>
        <w:t>el</w:t>
      </w:r>
      <w:r>
        <w:rPr>
          <w:color w:val="1D1D1B"/>
          <w:spacing w:val="-25"/>
          <w:w w:val="105"/>
        </w:rPr>
        <w:t> </w:t>
      </w:r>
      <w:r>
        <w:rPr>
          <w:color w:val="1D1D1B"/>
          <w:w w:val="105"/>
        </w:rPr>
        <w:t>uso</w:t>
      </w:r>
      <w:r>
        <w:rPr>
          <w:color w:val="1D1D1B"/>
          <w:spacing w:val="-25"/>
          <w:w w:val="105"/>
        </w:rPr>
        <w:t> </w:t>
      </w:r>
      <w:r>
        <w:rPr>
          <w:color w:val="1D1D1B"/>
          <w:w w:val="105"/>
        </w:rPr>
        <w:t>legítimo</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fuerza.</w:t>
      </w:r>
      <w:r>
        <w:rPr>
          <w:color w:val="1D1D1B"/>
          <w:spacing w:val="-25"/>
          <w:w w:val="105"/>
        </w:rPr>
        <w:t> </w:t>
      </w:r>
      <w:r>
        <w:rPr>
          <w:color w:val="1D1D1B"/>
          <w:w w:val="105"/>
        </w:rPr>
        <w:t>Por lo tanto, cuando el Estado no cumple con esta función primordial su legitimidad se erosiona. Este es el planteamiento que se hace en</w:t>
      </w:r>
      <w:r>
        <w:rPr>
          <w:color w:val="1D1D1B"/>
          <w:spacing w:val="-34"/>
          <w:w w:val="105"/>
        </w:rPr>
        <w:t> </w:t>
      </w:r>
      <w:r>
        <w:rPr>
          <w:color w:val="1D1D1B"/>
          <w:w w:val="105"/>
        </w:rPr>
        <w:t>este documento</w:t>
      </w:r>
      <w:r>
        <w:rPr>
          <w:color w:val="1D1D1B"/>
          <w:spacing w:val="-41"/>
          <w:w w:val="105"/>
        </w:rPr>
        <w:t> </w:t>
      </w:r>
      <w:r>
        <w:rPr>
          <w:color w:val="1D1D1B"/>
          <w:w w:val="105"/>
        </w:rPr>
        <w:t>para</w:t>
      </w:r>
      <w:r>
        <w:rPr>
          <w:color w:val="1D1D1B"/>
          <w:spacing w:val="-42"/>
          <w:w w:val="105"/>
        </w:rPr>
        <w:t> </w:t>
      </w:r>
      <w:r>
        <w:rPr>
          <w:color w:val="1D1D1B"/>
          <w:w w:val="105"/>
        </w:rPr>
        <w:t>discutir</w:t>
      </w:r>
      <w:r>
        <w:rPr>
          <w:color w:val="1D1D1B"/>
          <w:spacing w:val="-41"/>
          <w:w w:val="105"/>
        </w:rPr>
        <w:t> </w:t>
      </w:r>
      <w:r>
        <w:rPr>
          <w:color w:val="1D1D1B"/>
          <w:w w:val="105"/>
        </w:rPr>
        <w:t>la</w:t>
      </w:r>
      <w:r>
        <w:rPr>
          <w:color w:val="1D1D1B"/>
          <w:spacing w:val="-42"/>
          <w:w w:val="105"/>
        </w:rPr>
        <w:t> </w:t>
      </w:r>
      <w:r>
        <w:rPr>
          <w:color w:val="1D1D1B"/>
          <w:w w:val="105"/>
        </w:rPr>
        <w:t>nueva</w:t>
      </w:r>
      <w:r>
        <w:rPr>
          <w:color w:val="1D1D1B"/>
          <w:spacing w:val="-42"/>
          <w:w w:val="105"/>
        </w:rPr>
        <w:t> </w:t>
      </w:r>
      <w:r>
        <w:rPr>
          <w:color w:val="1D1D1B"/>
          <w:w w:val="105"/>
        </w:rPr>
        <w:t>perspectiva</w:t>
      </w:r>
      <w:r>
        <w:rPr>
          <w:color w:val="1D1D1B"/>
          <w:spacing w:val="-41"/>
          <w:w w:val="105"/>
        </w:rPr>
        <w:t> </w:t>
      </w:r>
      <w:r>
        <w:rPr>
          <w:color w:val="1D1D1B"/>
          <w:w w:val="105"/>
        </w:rPr>
        <w:t>de</w:t>
      </w:r>
      <w:r>
        <w:rPr>
          <w:color w:val="1D1D1B"/>
          <w:spacing w:val="-42"/>
          <w:w w:val="105"/>
        </w:rPr>
        <w:t> </w:t>
      </w:r>
      <w:r>
        <w:rPr>
          <w:color w:val="1D1D1B"/>
          <w:w w:val="105"/>
        </w:rPr>
        <w:t>la</w:t>
      </w:r>
      <w:r>
        <w:rPr>
          <w:color w:val="1D1D1B"/>
          <w:spacing w:val="-42"/>
          <w:w w:val="105"/>
        </w:rPr>
        <w:t> </w:t>
      </w:r>
      <w:r>
        <w:rPr>
          <w:color w:val="1D1D1B"/>
          <w:w w:val="105"/>
        </w:rPr>
        <w:t>seguridad</w:t>
      </w:r>
      <w:r>
        <w:rPr>
          <w:color w:val="1D1D1B"/>
          <w:spacing w:val="-42"/>
          <w:w w:val="105"/>
        </w:rPr>
        <w:t> </w:t>
      </w:r>
      <w:r>
        <w:rPr>
          <w:color w:val="1D1D1B"/>
          <w:w w:val="105"/>
        </w:rPr>
        <w:t>ciudadana, la cual promueve el análisis y la estrategia de prevención integral por parte</w:t>
      </w:r>
      <w:r>
        <w:rPr>
          <w:color w:val="1D1D1B"/>
          <w:spacing w:val="-20"/>
          <w:w w:val="105"/>
        </w:rPr>
        <w:t> </w:t>
      </w:r>
      <w:r>
        <w:rPr>
          <w:color w:val="1D1D1B"/>
          <w:w w:val="105"/>
        </w:rPr>
        <w:t>del</w:t>
      </w:r>
      <w:r>
        <w:rPr>
          <w:color w:val="1D1D1B"/>
          <w:spacing w:val="-20"/>
          <w:w w:val="105"/>
        </w:rPr>
        <w:t> </w:t>
      </w:r>
      <w:r>
        <w:rPr>
          <w:color w:val="1D1D1B"/>
          <w:w w:val="105"/>
        </w:rPr>
        <w:t>gobierno,</w:t>
      </w:r>
      <w:r>
        <w:rPr>
          <w:color w:val="1D1D1B"/>
          <w:spacing w:val="-21"/>
          <w:w w:val="105"/>
        </w:rPr>
        <w:t> </w:t>
      </w:r>
      <w:r>
        <w:rPr>
          <w:color w:val="1D1D1B"/>
          <w:w w:val="105"/>
        </w:rPr>
        <w:t>así</w:t>
      </w:r>
      <w:r>
        <w:rPr>
          <w:color w:val="1D1D1B"/>
          <w:spacing w:val="-20"/>
          <w:w w:val="105"/>
        </w:rPr>
        <w:t> </w:t>
      </w:r>
      <w:r>
        <w:rPr>
          <w:color w:val="1D1D1B"/>
          <w:w w:val="105"/>
        </w:rPr>
        <w:t>como</w:t>
      </w:r>
      <w:r>
        <w:rPr>
          <w:color w:val="1D1D1B"/>
          <w:spacing w:val="-20"/>
          <w:w w:val="105"/>
        </w:rPr>
        <w:t> </w:t>
      </w:r>
      <w:r>
        <w:rPr>
          <w:color w:val="1D1D1B"/>
          <w:w w:val="105"/>
        </w:rPr>
        <w:t>la</w:t>
      </w:r>
      <w:r>
        <w:rPr>
          <w:color w:val="1D1D1B"/>
          <w:spacing w:val="-20"/>
          <w:w w:val="105"/>
        </w:rPr>
        <w:t> </w:t>
      </w:r>
      <w:r>
        <w:rPr>
          <w:color w:val="1D1D1B"/>
          <w:w w:val="105"/>
        </w:rPr>
        <w:t>participación</w:t>
      </w:r>
      <w:r>
        <w:rPr>
          <w:color w:val="1D1D1B"/>
          <w:spacing w:val="-19"/>
          <w:w w:val="105"/>
        </w:rPr>
        <w:t> </w:t>
      </w:r>
      <w:r>
        <w:rPr>
          <w:color w:val="1D1D1B"/>
          <w:w w:val="105"/>
        </w:rPr>
        <w:t>activa</w:t>
      </w:r>
      <w:r>
        <w:rPr>
          <w:color w:val="1D1D1B"/>
          <w:spacing w:val="-20"/>
          <w:w w:val="105"/>
        </w:rPr>
        <w:t> </w:t>
      </w:r>
      <w:r>
        <w:rPr>
          <w:color w:val="1D1D1B"/>
          <w:w w:val="105"/>
        </w:rPr>
        <w:t>de</w:t>
      </w:r>
      <w:r>
        <w:rPr>
          <w:color w:val="1D1D1B"/>
          <w:spacing w:val="-20"/>
          <w:w w:val="105"/>
        </w:rPr>
        <w:t> </w:t>
      </w:r>
      <w:r>
        <w:rPr>
          <w:color w:val="1D1D1B"/>
          <w:w w:val="105"/>
        </w:rPr>
        <w:t>los</w:t>
      </w:r>
      <w:r>
        <w:rPr>
          <w:color w:val="1D1D1B"/>
          <w:spacing w:val="-20"/>
          <w:w w:val="105"/>
        </w:rPr>
        <w:t> </w:t>
      </w:r>
      <w:r>
        <w:rPr>
          <w:color w:val="1D1D1B"/>
          <w:w w:val="105"/>
        </w:rPr>
        <w:t>ciudadanos.</w:t>
      </w:r>
    </w:p>
    <w:p>
      <w:pPr>
        <w:pStyle w:val="BodyText"/>
        <w:spacing w:before="10"/>
        <w:rPr>
          <w:sz w:val="24"/>
        </w:rPr>
      </w:pPr>
    </w:p>
    <w:p>
      <w:pPr>
        <w:pStyle w:val="BodyText"/>
        <w:spacing w:line="271" w:lineRule="auto"/>
        <w:ind w:left="113" w:right="111"/>
        <w:jc w:val="both"/>
      </w:pPr>
      <w:r>
        <w:rPr>
          <w:color w:val="1D1D1B"/>
          <w:w w:val="105"/>
        </w:rPr>
        <w:t>El nuevo paradigma sobre la seguridad ciudadana adopta entonces una visión integral y plantea que el Estado no solo es el encargado  de procurar la seguridad en las comunidades, pues no únicamente   es posible sino conveniente incluir a otros actores para contener el fenómeno</w:t>
      </w:r>
      <w:r>
        <w:rPr>
          <w:color w:val="1D1D1B"/>
          <w:spacing w:val="-29"/>
          <w:w w:val="105"/>
        </w:rPr>
        <w:t> </w:t>
      </w:r>
      <w:r>
        <w:rPr>
          <w:color w:val="1D1D1B"/>
          <w:w w:val="105"/>
        </w:rPr>
        <w:t>de</w:t>
      </w:r>
      <w:r>
        <w:rPr>
          <w:color w:val="1D1D1B"/>
          <w:spacing w:val="-29"/>
          <w:w w:val="105"/>
        </w:rPr>
        <w:t> </w:t>
      </w:r>
      <w:r>
        <w:rPr>
          <w:color w:val="1D1D1B"/>
          <w:w w:val="105"/>
        </w:rPr>
        <w:t>las</w:t>
      </w:r>
      <w:r>
        <w:rPr>
          <w:color w:val="1D1D1B"/>
          <w:spacing w:val="-29"/>
          <w:w w:val="105"/>
        </w:rPr>
        <w:t> </w:t>
      </w:r>
      <w:r>
        <w:rPr>
          <w:color w:val="1D1D1B"/>
          <w:w w:val="105"/>
        </w:rPr>
        <w:t>violencias</w:t>
      </w:r>
      <w:r>
        <w:rPr>
          <w:color w:val="1D1D1B"/>
          <w:spacing w:val="-29"/>
          <w:w w:val="105"/>
        </w:rPr>
        <w:t> </w:t>
      </w:r>
      <w:r>
        <w:rPr>
          <w:color w:val="1D1D1B"/>
          <w:w w:val="105"/>
        </w:rPr>
        <w:t>y</w:t>
      </w:r>
      <w:r>
        <w:rPr>
          <w:color w:val="1D1D1B"/>
          <w:spacing w:val="-29"/>
          <w:w w:val="105"/>
        </w:rPr>
        <w:t> </w:t>
      </w:r>
      <w:r>
        <w:rPr>
          <w:color w:val="1D1D1B"/>
          <w:w w:val="105"/>
        </w:rPr>
        <w:t>la</w:t>
      </w:r>
      <w:r>
        <w:rPr>
          <w:color w:val="1D1D1B"/>
          <w:spacing w:val="-29"/>
          <w:w w:val="105"/>
        </w:rPr>
        <w:t> </w:t>
      </w:r>
      <w:r>
        <w:rPr>
          <w:color w:val="1D1D1B"/>
          <w:w w:val="105"/>
        </w:rPr>
        <w:t>inseguridad</w:t>
      </w:r>
      <w:r>
        <w:rPr>
          <w:color w:val="1D1D1B"/>
          <w:spacing w:val="-29"/>
          <w:w w:val="105"/>
        </w:rPr>
        <w:t> </w:t>
      </w:r>
      <w:r>
        <w:rPr>
          <w:color w:val="1D1D1B"/>
          <w:w w:val="105"/>
        </w:rPr>
        <w:t>(Carrera,</w:t>
      </w:r>
      <w:r>
        <w:rPr>
          <w:color w:val="1D1D1B"/>
          <w:spacing w:val="-28"/>
          <w:w w:val="105"/>
        </w:rPr>
        <w:t> </w:t>
      </w:r>
      <w:r>
        <w:rPr>
          <w:color w:val="1D1D1B"/>
          <w:w w:val="105"/>
        </w:rPr>
        <w:t>2012).</w:t>
      </w:r>
      <w:r>
        <w:rPr>
          <w:color w:val="1D1D1B"/>
          <w:spacing w:val="-28"/>
          <w:w w:val="105"/>
        </w:rPr>
        <w:t> </w:t>
      </w:r>
      <w:r>
        <w:rPr>
          <w:color w:val="1D1D1B"/>
          <w:w w:val="105"/>
        </w:rPr>
        <w:t>Esto</w:t>
      </w:r>
      <w:r>
        <w:rPr>
          <w:color w:val="1D1D1B"/>
          <w:spacing w:val="-29"/>
          <w:w w:val="105"/>
        </w:rPr>
        <w:t> </w:t>
      </w:r>
      <w:r>
        <w:rPr>
          <w:color w:val="1D1D1B"/>
          <w:w w:val="105"/>
        </w:rPr>
        <w:t>marca una</w:t>
      </w:r>
      <w:r>
        <w:rPr>
          <w:color w:val="1D1D1B"/>
          <w:spacing w:val="-17"/>
          <w:w w:val="105"/>
        </w:rPr>
        <w:t> </w:t>
      </w:r>
      <w:r>
        <w:rPr>
          <w:color w:val="1D1D1B"/>
          <w:w w:val="105"/>
        </w:rPr>
        <w:t>ruptura</w:t>
      </w:r>
      <w:r>
        <w:rPr>
          <w:color w:val="1D1D1B"/>
          <w:spacing w:val="-17"/>
          <w:w w:val="105"/>
        </w:rPr>
        <w:t> </w:t>
      </w:r>
      <w:r>
        <w:rPr>
          <w:color w:val="1D1D1B"/>
          <w:w w:val="105"/>
        </w:rPr>
        <w:t>de</w:t>
      </w:r>
      <w:r>
        <w:rPr>
          <w:color w:val="1D1D1B"/>
          <w:spacing w:val="-17"/>
          <w:w w:val="105"/>
        </w:rPr>
        <w:t> </w:t>
      </w:r>
      <w:r>
        <w:rPr>
          <w:color w:val="1D1D1B"/>
          <w:w w:val="105"/>
        </w:rPr>
        <w:t>la</w:t>
      </w:r>
      <w:r>
        <w:rPr>
          <w:color w:val="1D1D1B"/>
          <w:spacing w:val="-17"/>
          <w:w w:val="105"/>
        </w:rPr>
        <w:t> </w:t>
      </w:r>
      <w:r>
        <w:rPr>
          <w:color w:val="1D1D1B"/>
          <w:w w:val="105"/>
        </w:rPr>
        <w:t>génesis</w:t>
      </w:r>
      <w:r>
        <w:rPr>
          <w:color w:val="1D1D1B"/>
          <w:spacing w:val="-18"/>
          <w:w w:val="105"/>
        </w:rPr>
        <w:t> </w:t>
      </w:r>
      <w:r>
        <w:rPr>
          <w:color w:val="1D1D1B"/>
          <w:w w:val="105"/>
        </w:rPr>
        <w:t>misma</w:t>
      </w:r>
      <w:r>
        <w:rPr>
          <w:color w:val="1D1D1B"/>
          <w:spacing w:val="-18"/>
          <w:w w:val="105"/>
        </w:rPr>
        <w:t> </w:t>
      </w:r>
      <w:r>
        <w:rPr>
          <w:color w:val="1D1D1B"/>
          <w:w w:val="105"/>
        </w:rPr>
        <w:t>del</w:t>
      </w:r>
      <w:r>
        <w:rPr>
          <w:color w:val="1D1D1B"/>
          <w:spacing w:val="-17"/>
          <w:w w:val="105"/>
        </w:rPr>
        <w:t> </w:t>
      </w:r>
      <w:r>
        <w:rPr>
          <w:color w:val="1D1D1B"/>
          <w:w w:val="105"/>
        </w:rPr>
        <w:t>Estado,</w:t>
      </w:r>
      <w:r>
        <w:rPr>
          <w:color w:val="1D1D1B"/>
          <w:spacing w:val="-17"/>
          <w:w w:val="105"/>
        </w:rPr>
        <w:t> </w:t>
      </w:r>
      <w:r>
        <w:rPr>
          <w:color w:val="1D1D1B"/>
          <w:w w:val="105"/>
        </w:rPr>
        <w:t>pues</w:t>
      </w:r>
      <w:r>
        <w:rPr>
          <w:color w:val="1D1D1B"/>
          <w:spacing w:val="-17"/>
          <w:w w:val="105"/>
        </w:rPr>
        <w:t> </w:t>
      </w:r>
      <w:r>
        <w:rPr>
          <w:color w:val="1D1D1B"/>
          <w:w w:val="105"/>
        </w:rPr>
        <w:t>la</w:t>
      </w:r>
      <w:r>
        <w:rPr>
          <w:color w:val="1D1D1B"/>
          <w:spacing w:val="-17"/>
          <w:w w:val="105"/>
        </w:rPr>
        <w:t> </w:t>
      </w:r>
      <w:r>
        <w:rPr>
          <w:color w:val="1D1D1B"/>
          <w:w w:val="105"/>
        </w:rPr>
        <w:t>esencia</w:t>
      </w:r>
      <w:r>
        <w:rPr>
          <w:color w:val="1D1D1B"/>
          <w:spacing w:val="-17"/>
          <w:w w:val="105"/>
        </w:rPr>
        <w:t> </w:t>
      </w:r>
      <w:r>
        <w:rPr>
          <w:color w:val="1D1D1B"/>
          <w:w w:val="105"/>
        </w:rPr>
        <w:t>de</w:t>
      </w:r>
      <w:r>
        <w:rPr>
          <w:color w:val="1D1D1B"/>
          <w:spacing w:val="-17"/>
          <w:w w:val="105"/>
        </w:rPr>
        <w:t> </w:t>
      </w:r>
      <w:r>
        <w:rPr>
          <w:color w:val="1D1D1B"/>
          <w:w w:val="105"/>
        </w:rPr>
        <w:t>este</w:t>
      </w:r>
      <w:r>
        <w:rPr>
          <w:color w:val="1D1D1B"/>
          <w:spacing w:val="-17"/>
          <w:w w:val="105"/>
        </w:rPr>
        <w:t> </w:t>
      </w:r>
      <w:r>
        <w:rPr>
          <w:color w:val="1D1D1B"/>
          <w:w w:val="105"/>
        </w:rPr>
        <w:t>se ha deteriorado y exige una adecuación; es </w:t>
      </w:r>
      <w:r>
        <w:rPr>
          <w:color w:val="1D1D1B"/>
          <w:spacing w:val="-5"/>
          <w:w w:val="105"/>
        </w:rPr>
        <w:t>decir, </w:t>
      </w:r>
      <w:r>
        <w:rPr>
          <w:color w:val="1D1D1B"/>
          <w:w w:val="105"/>
        </w:rPr>
        <w:t>hay un quiebre en</w:t>
      </w:r>
      <w:r>
        <w:rPr>
          <w:color w:val="1D1D1B"/>
          <w:spacing w:val="-38"/>
          <w:w w:val="105"/>
        </w:rPr>
        <w:t> </w:t>
      </w:r>
      <w:r>
        <w:rPr>
          <w:color w:val="1D1D1B"/>
          <w:w w:val="105"/>
        </w:rPr>
        <w:t>el paradigma,</w:t>
      </w:r>
      <w:r>
        <w:rPr>
          <w:color w:val="1D1D1B"/>
          <w:spacing w:val="-18"/>
          <w:w w:val="105"/>
        </w:rPr>
        <w:t> </w:t>
      </w:r>
      <w:r>
        <w:rPr>
          <w:color w:val="1D1D1B"/>
          <w:w w:val="105"/>
        </w:rPr>
        <w:t>ya</w:t>
      </w:r>
      <w:r>
        <w:rPr>
          <w:color w:val="1D1D1B"/>
          <w:spacing w:val="-18"/>
          <w:w w:val="105"/>
        </w:rPr>
        <w:t> </w:t>
      </w:r>
      <w:r>
        <w:rPr>
          <w:color w:val="1D1D1B"/>
          <w:w w:val="105"/>
        </w:rPr>
        <w:t>que</w:t>
      </w:r>
      <w:r>
        <w:rPr>
          <w:color w:val="1D1D1B"/>
          <w:spacing w:val="-18"/>
          <w:w w:val="105"/>
        </w:rPr>
        <w:t> </w:t>
      </w:r>
      <w:r>
        <w:rPr>
          <w:color w:val="1D1D1B"/>
          <w:w w:val="105"/>
        </w:rPr>
        <w:t>los</w:t>
      </w:r>
      <w:r>
        <w:rPr>
          <w:color w:val="1D1D1B"/>
          <w:spacing w:val="-18"/>
          <w:w w:val="105"/>
        </w:rPr>
        <w:t> </w:t>
      </w:r>
      <w:r>
        <w:rPr>
          <w:color w:val="1D1D1B"/>
          <w:w w:val="105"/>
        </w:rPr>
        <w:t>países</w:t>
      </w:r>
      <w:r>
        <w:rPr>
          <w:color w:val="1D1D1B"/>
          <w:spacing w:val="-18"/>
          <w:w w:val="105"/>
        </w:rPr>
        <w:t> </w:t>
      </w:r>
      <w:r>
        <w:rPr>
          <w:color w:val="1D1D1B"/>
          <w:w w:val="105"/>
        </w:rPr>
        <w:t>que</w:t>
      </w:r>
      <w:r>
        <w:rPr>
          <w:color w:val="1D1D1B"/>
          <w:spacing w:val="-18"/>
          <w:w w:val="105"/>
        </w:rPr>
        <w:t> </w:t>
      </w:r>
      <w:r>
        <w:rPr>
          <w:color w:val="1D1D1B"/>
          <w:w w:val="105"/>
        </w:rPr>
        <w:t>han</w:t>
      </w:r>
      <w:r>
        <w:rPr>
          <w:color w:val="1D1D1B"/>
          <w:spacing w:val="-18"/>
          <w:w w:val="105"/>
        </w:rPr>
        <w:t> </w:t>
      </w:r>
      <w:r>
        <w:rPr>
          <w:color w:val="1D1D1B"/>
          <w:w w:val="105"/>
        </w:rPr>
        <w:t>transitado</w:t>
      </w:r>
      <w:r>
        <w:rPr>
          <w:color w:val="1D1D1B"/>
          <w:spacing w:val="-18"/>
          <w:w w:val="105"/>
        </w:rPr>
        <w:t> </w:t>
      </w:r>
      <w:r>
        <w:rPr>
          <w:color w:val="1D1D1B"/>
          <w:w w:val="105"/>
        </w:rPr>
        <w:t>a</w:t>
      </w:r>
      <w:r>
        <w:rPr>
          <w:color w:val="1D1D1B"/>
          <w:spacing w:val="-18"/>
          <w:w w:val="105"/>
        </w:rPr>
        <w:t> </w:t>
      </w:r>
      <w:r>
        <w:rPr>
          <w:color w:val="1D1D1B"/>
          <w:w w:val="105"/>
        </w:rPr>
        <w:t>la</w:t>
      </w:r>
      <w:r>
        <w:rPr>
          <w:color w:val="1D1D1B"/>
          <w:spacing w:val="-18"/>
          <w:w w:val="105"/>
        </w:rPr>
        <w:t> </w:t>
      </w:r>
      <w:r>
        <w:rPr>
          <w:color w:val="1D1D1B"/>
          <w:w w:val="105"/>
        </w:rPr>
        <w:t>democracia</w:t>
      </w:r>
      <w:r>
        <w:rPr>
          <w:color w:val="1D1D1B"/>
          <w:spacing w:val="-18"/>
          <w:w w:val="105"/>
        </w:rPr>
        <w:t> </w:t>
      </w:r>
      <w:r>
        <w:rPr>
          <w:color w:val="1D1D1B"/>
          <w:w w:val="105"/>
        </w:rPr>
        <w:t>están transformando</w:t>
      </w:r>
      <w:r>
        <w:rPr>
          <w:color w:val="1D1D1B"/>
          <w:spacing w:val="-14"/>
          <w:w w:val="105"/>
        </w:rPr>
        <w:t> </w:t>
      </w:r>
      <w:r>
        <w:rPr>
          <w:color w:val="1D1D1B"/>
          <w:w w:val="105"/>
        </w:rPr>
        <w:t>la</w:t>
      </w:r>
      <w:r>
        <w:rPr>
          <w:color w:val="1D1D1B"/>
          <w:spacing w:val="-15"/>
          <w:w w:val="105"/>
        </w:rPr>
        <w:t> </w:t>
      </w:r>
      <w:r>
        <w:rPr>
          <w:color w:val="1D1D1B"/>
          <w:w w:val="105"/>
        </w:rPr>
        <w:t>visión</w:t>
      </w:r>
      <w:r>
        <w:rPr>
          <w:color w:val="1D1D1B"/>
          <w:spacing w:val="-15"/>
          <w:w w:val="105"/>
        </w:rPr>
        <w:t> </w:t>
      </w:r>
      <w:r>
        <w:rPr>
          <w:color w:val="1D1D1B"/>
          <w:w w:val="105"/>
        </w:rPr>
        <w:t>de</w:t>
      </w:r>
      <w:r>
        <w:rPr>
          <w:color w:val="1D1D1B"/>
          <w:spacing w:val="-15"/>
          <w:w w:val="105"/>
        </w:rPr>
        <w:t> </w:t>
      </w:r>
      <w:r>
        <w:rPr>
          <w:color w:val="1D1D1B"/>
          <w:w w:val="105"/>
        </w:rPr>
        <w:t>Estado</w:t>
      </w:r>
      <w:r>
        <w:rPr>
          <w:color w:val="1D1D1B"/>
          <w:spacing w:val="-15"/>
          <w:w w:val="105"/>
        </w:rPr>
        <w:t> </w:t>
      </w:r>
      <w:r>
        <w:rPr>
          <w:color w:val="1D1D1B"/>
          <w:w w:val="105"/>
        </w:rPr>
        <w:t>con</w:t>
      </w:r>
      <w:r>
        <w:rPr>
          <w:color w:val="1D1D1B"/>
          <w:spacing w:val="-15"/>
          <w:w w:val="105"/>
        </w:rPr>
        <w:t> </w:t>
      </w:r>
      <w:r>
        <w:rPr>
          <w:color w:val="1D1D1B"/>
          <w:w w:val="105"/>
        </w:rPr>
        <w:t>respecto</w:t>
      </w:r>
      <w:r>
        <w:rPr>
          <w:color w:val="1D1D1B"/>
          <w:spacing w:val="-16"/>
          <w:w w:val="105"/>
        </w:rPr>
        <w:t> </w:t>
      </w:r>
      <w:r>
        <w:rPr>
          <w:color w:val="1D1D1B"/>
          <w:w w:val="105"/>
        </w:rPr>
        <w:t>a</w:t>
      </w:r>
      <w:r>
        <w:rPr>
          <w:color w:val="1D1D1B"/>
          <w:spacing w:val="-15"/>
          <w:w w:val="105"/>
        </w:rPr>
        <w:t> </w:t>
      </w:r>
      <w:r>
        <w:rPr>
          <w:color w:val="1D1D1B"/>
          <w:w w:val="105"/>
        </w:rPr>
        <w:t>la</w:t>
      </w:r>
      <w:r>
        <w:rPr>
          <w:color w:val="1D1D1B"/>
          <w:spacing w:val="-15"/>
          <w:w w:val="105"/>
        </w:rPr>
        <w:t> </w:t>
      </w:r>
      <w:r>
        <w:rPr>
          <w:color w:val="1D1D1B"/>
          <w:w w:val="105"/>
        </w:rPr>
        <w:t>seguridad</w:t>
      </w:r>
      <w:r>
        <w:rPr>
          <w:color w:val="1D1D1B"/>
          <w:spacing w:val="-15"/>
          <w:w w:val="105"/>
        </w:rPr>
        <w:t> </w:t>
      </w:r>
      <w:r>
        <w:rPr>
          <w:color w:val="1D1D1B"/>
          <w:w w:val="105"/>
        </w:rPr>
        <w:t>sobre</w:t>
      </w:r>
      <w:r>
        <w:rPr>
          <w:color w:val="1D1D1B"/>
          <w:spacing w:val="-15"/>
          <w:w w:val="105"/>
        </w:rPr>
        <w:t> </w:t>
      </w:r>
      <w:r>
        <w:rPr>
          <w:color w:val="1D1D1B"/>
          <w:w w:val="105"/>
        </w:rPr>
        <w:t>la base</w:t>
      </w:r>
      <w:r>
        <w:rPr>
          <w:color w:val="1D1D1B"/>
          <w:spacing w:val="-16"/>
          <w:w w:val="105"/>
        </w:rPr>
        <w:t> </w:t>
      </w:r>
      <w:r>
        <w:rPr>
          <w:color w:val="1D1D1B"/>
          <w:w w:val="105"/>
        </w:rPr>
        <w:t>del</w:t>
      </w:r>
      <w:r>
        <w:rPr>
          <w:color w:val="1D1D1B"/>
          <w:spacing w:val="-16"/>
          <w:w w:val="105"/>
        </w:rPr>
        <w:t> </w:t>
      </w:r>
      <w:r>
        <w:rPr>
          <w:color w:val="1D1D1B"/>
          <w:w w:val="105"/>
        </w:rPr>
        <w:t>respeto</w:t>
      </w:r>
      <w:r>
        <w:rPr>
          <w:color w:val="1D1D1B"/>
          <w:spacing w:val="-16"/>
          <w:w w:val="105"/>
        </w:rPr>
        <w:t> </w:t>
      </w:r>
      <w:r>
        <w:rPr>
          <w:color w:val="1D1D1B"/>
          <w:w w:val="105"/>
        </w:rPr>
        <w:t>irrestricto</w:t>
      </w:r>
      <w:r>
        <w:rPr>
          <w:color w:val="1D1D1B"/>
          <w:spacing w:val="-16"/>
          <w:w w:val="105"/>
        </w:rPr>
        <w:t> </w:t>
      </w:r>
      <w:r>
        <w:rPr>
          <w:color w:val="1D1D1B"/>
          <w:w w:val="105"/>
        </w:rPr>
        <w:t>a</w:t>
      </w:r>
      <w:r>
        <w:rPr>
          <w:color w:val="1D1D1B"/>
          <w:spacing w:val="-16"/>
          <w:w w:val="105"/>
        </w:rPr>
        <w:t> </w:t>
      </w:r>
      <w:r>
        <w:rPr>
          <w:color w:val="1D1D1B"/>
          <w:w w:val="105"/>
        </w:rPr>
        <w:t>los</w:t>
      </w:r>
      <w:r>
        <w:rPr>
          <w:color w:val="1D1D1B"/>
          <w:spacing w:val="-16"/>
          <w:w w:val="105"/>
        </w:rPr>
        <w:t> </w:t>
      </w:r>
      <w:r>
        <w:rPr>
          <w:color w:val="1D1D1B"/>
          <w:w w:val="105"/>
        </w:rPr>
        <w:t>derechos</w:t>
      </w:r>
      <w:r>
        <w:rPr>
          <w:color w:val="1D1D1B"/>
          <w:spacing w:val="-16"/>
          <w:w w:val="105"/>
        </w:rPr>
        <w:t> </w:t>
      </w:r>
      <w:r>
        <w:rPr>
          <w:color w:val="1D1D1B"/>
          <w:w w:val="105"/>
        </w:rPr>
        <w:t>humanos</w:t>
      </w:r>
      <w:r>
        <w:rPr>
          <w:color w:val="1D1D1B"/>
          <w:spacing w:val="-16"/>
          <w:w w:val="105"/>
        </w:rPr>
        <w:t> </w:t>
      </w:r>
      <w:r>
        <w:rPr>
          <w:color w:val="1D1D1B"/>
          <w:w w:val="105"/>
        </w:rPr>
        <w:t>y</w:t>
      </w:r>
      <w:r>
        <w:rPr>
          <w:color w:val="1D1D1B"/>
          <w:spacing w:val="-16"/>
          <w:w w:val="105"/>
        </w:rPr>
        <w:t> </w:t>
      </w:r>
      <w:r>
        <w:rPr>
          <w:color w:val="1D1D1B"/>
          <w:w w:val="105"/>
        </w:rPr>
        <w:t>el</w:t>
      </w:r>
      <w:r>
        <w:rPr>
          <w:color w:val="1D1D1B"/>
          <w:spacing w:val="-16"/>
          <w:w w:val="105"/>
        </w:rPr>
        <w:t> </w:t>
      </w:r>
      <w:r>
        <w:rPr>
          <w:color w:val="1D1D1B"/>
          <w:w w:val="105"/>
        </w:rPr>
        <w:t>entendimiento los</w:t>
      </w:r>
      <w:r>
        <w:rPr>
          <w:color w:val="1D1D1B"/>
          <w:spacing w:val="-13"/>
          <w:w w:val="105"/>
        </w:rPr>
        <w:t> </w:t>
      </w:r>
      <w:r>
        <w:rPr>
          <w:color w:val="1D1D1B"/>
          <w:w w:val="105"/>
        </w:rPr>
        <w:t>problemas</w:t>
      </w:r>
      <w:r>
        <w:rPr>
          <w:color w:val="1D1D1B"/>
          <w:spacing w:val="-13"/>
          <w:w w:val="105"/>
        </w:rPr>
        <w:t> </w:t>
      </w:r>
      <w:r>
        <w:rPr>
          <w:color w:val="1D1D1B"/>
          <w:w w:val="105"/>
        </w:rPr>
        <w:t>derivados</w:t>
      </w:r>
      <w:r>
        <w:rPr>
          <w:color w:val="1D1D1B"/>
          <w:spacing w:val="-13"/>
          <w:w w:val="105"/>
        </w:rPr>
        <w:t> </w:t>
      </w:r>
      <w:r>
        <w:rPr>
          <w:color w:val="1D1D1B"/>
          <w:w w:val="105"/>
        </w:rPr>
        <w:t>de</w:t>
      </w:r>
      <w:r>
        <w:rPr>
          <w:color w:val="1D1D1B"/>
          <w:spacing w:val="-13"/>
          <w:w w:val="105"/>
        </w:rPr>
        <w:t> </w:t>
      </w:r>
      <w:r>
        <w:rPr>
          <w:color w:val="1D1D1B"/>
          <w:w w:val="105"/>
        </w:rPr>
        <w:t>la</w:t>
      </w:r>
      <w:r>
        <w:rPr>
          <w:color w:val="1D1D1B"/>
          <w:spacing w:val="-13"/>
          <w:w w:val="105"/>
        </w:rPr>
        <w:t> </w:t>
      </w:r>
      <w:r>
        <w:rPr>
          <w:color w:val="1D1D1B"/>
          <w:w w:val="105"/>
        </w:rPr>
        <w:t>criminalidad</w:t>
      </w:r>
      <w:r>
        <w:rPr>
          <w:color w:val="1D1D1B"/>
          <w:spacing w:val="-13"/>
          <w:w w:val="105"/>
        </w:rPr>
        <w:t> </w:t>
      </w:r>
      <w:r>
        <w:rPr>
          <w:color w:val="1D1D1B"/>
          <w:w w:val="105"/>
        </w:rPr>
        <w:t>y</w:t>
      </w:r>
      <w:r>
        <w:rPr>
          <w:color w:val="1D1D1B"/>
          <w:spacing w:val="-13"/>
          <w:w w:val="105"/>
        </w:rPr>
        <w:t> </w:t>
      </w:r>
      <w:r>
        <w:rPr>
          <w:color w:val="1D1D1B"/>
          <w:w w:val="105"/>
        </w:rPr>
        <w:t>la</w:t>
      </w:r>
      <w:r>
        <w:rPr>
          <w:color w:val="1D1D1B"/>
          <w:spacing w:val="-13"/>
          <w:w w:val="105"/>
        </w:rPr>
        <w:t> </w:t>
      </w:r>
      <w:r>
        <w:rPr>
          <w:color w:val="1D1D1B"/>
          <w:w w:val="105"/>
        </w:rPr>
        <w:t>violencia.</w:t>
      </w:r>
      <w:r>
        <w:rPr>
          <w:color w:val="1D1D1B"/>
          <w:spacing w:val="-13"/>
          <w:w w:val="105"/>
        </w:rPr>
        <w:t> </w:t>
      </w:r>
      <w:r>
        <w:rPr>
          <w:color w:val="1D1D1B"/>
          <w:w w:val="105"/>
        </w:rPr>
        <w:t>El</w:t>
      </w:r>
      <w:r>
        <w:rPr>
          <w:color w:val="1D1D1B"/>
          <w:spacing w:val="-13"/>
          <w:w w:val="105"/>
        </w:rPr>
        <w:t> </w:t>
      </w:r>
      <w:r>
        <w:rPr>
          <w:color w:val="1D1D1B"/>
          <w:w w:val="105"/>
        </w:rPr>
        <w:t>paradigma de la </w:t>
      </w:r>
      <w:r>
        <w:rPr>
          <w:color w:val="1D1D1B"/>
          <w:spacing w:val="2"/>
          <w:w w:val="105"/>
        </w:rPr>
        <w:t>seguridad ciudadana establecido </w:t>
      </w:r>
      <w:r>
        <w:rPr>
          <w:color w:val="1D1D1B"/>
          <w:w w:val="105"/>
        </w:rPr>
        <w:t>por la </w:t>
      </w:r>
      <w:r>
        <w:rPr>
          <w:color w:val="1D1D1B"/>
          <w:spacing w:val="2"/>
          <w:w w:val="105"/>
        </w:rPr>
        <w:t>Comisión</w:t>
      </w:r>
      <w:r>
        <w:rPr>
          <w:color w:val="1D1D1B"/>
          <w:spacing w:val="-27"/>
          <w:w w:val="105"/>
        </w:rPr>
        <w:t> </w:t>
      </w:r>
      <w:r>
        <w:rPr>
          <w:color w:val="1D1D1B"/>
          <w:spacing w:val="3"/>
          <w:w w:val="105"/>
        </w:rPr>
        <w:t>Interamerica- </w:t>
      </w:r>
      <w:r>
        <w:rPr>
          <w:color w:val="1D1D1B"/>
          <w:w w:val="105"/>
        </w:rPr>
        <w:t>na</w:t>
      </w:r>
      <w:r>
        <w:rPr>
          <w:color w:val="1D1D1B"/>
          <w:spacing w:val="-8"/>
          <w:w w:val="105"/>
        </w:rPr>
        <w:t> </w:t>
      </w:r>
      <w:r>
        <w:rPr>
          <w:color w:val="1D1D1B"/>
          <w:w w:val="105"/>
        </w:rPr>
        <w:t>de</w:t>
      </w:r>
      <w:r>
        <w:rPr>
          <w:color w:val="1D1D1B"/>
          <w:spacing w:val="-14"/>
          <w:w w:val="105"/>
        </w:rPr>
        <w:t> </w:t>
      </w:r>
      <w:r>
        <w:rPr>
          <w:color w:val="1D1D1B"/>
          <w:w w:val="105"/>
        </w:rPr>
        <w:t>Derechos</w:t>
      </w:r>
      <w:r>
        <w:rPr>
          <w:color w:val="1D1D1B"/>
          <w:spacing w:val="-14"/>
          <w:w w:val="105"/>
        </w:rPr>
        <w:t> </w:t>
      </w:r>
      <w:r>
        <w:rPr>
          <w:color w:val="1D1D1B"/>
          <w:w w:val="105"/>
        </w:rPr>
        <w:t>Humanos</w:t>
      </w:r>
      <w:r>
        <w:rPr>
          <w:color w:val="1D1D1B"/>
          <w:spacing w:val="-14"/>
          <w:w w:val="105"/>
        </w:rPr>
        <w:t> </w:t>
      </w:r>
      <w:r>
        <w:rPr>
          <w:color w:val="1D1D1B"/>
          <w:w w:val="105"/>
        </w:rPr>
        <w:t>plantea</w:t>
      </w:r>
      <w:r>
        <w:rPr>
          <w:color w:val="1D1D1B"/>
          <w:spacing w:val="-13"/>
          <w:w w:val="105"/>
        </w:rPr>
        <w:t> </w:t>
      </w:r>
      <w:r>
        <w:rPr>
          <w:color w:val="1D1D1B"/>
          <w:w w:val="105"/>
        </w:rPr>
        <w:t>que</w:t>
      </w:r>
      <w:r>
        <w:rPr>
          <w:color w:val="1D1D1B"/>
          <w:spacing w:val="-14"/>
          <w:w w:val="105"/>
        </w:rPr>
        <w:t> </w:t>
      </w:r>
      <w:r>
        <w:rPr>
          <w:color w:val="1D1D1B"/>
          <w:w w:val="105"/>
        </w:rPr>
        <w:t>el</w:t>
      </w:r>
      <w:r>
        <w:rPr>
          <w:color w:val="1D1D1B"/>
          <w:spacing w:val="-14"/>
          <w:w w:val="105"/>
        </w:rPr>
        <w:t> </w:t>
      </w:r>
      <w:r>
        <w:rPr>
          <w:color w:val="1D1D1B"/>
          <w:w w:val="105"/>
        </w:rPr>
        <w:t>nuevo</w:t>
      </w:r>
      <w:r>
        <w:rPr>
          <w:color w:val="1D1D1B"/>
          <w:spacing w:val="-14"/>
          <w:w w:val="105"/>
        </w:rPr>
        <w:t> </w:t>
      </w:r>
      <w:r>
        <w:rPr>
          <w:color w:val="1D1D1B"/>
          <w:w w:val="105"/>
        </w:rPr>
        <w:t>enfoque</w:t>
      </w:r>
      <w:r>
        <w:rPr>
          <w:color w:val="1D1D1B"/>
          <w:spacing w:val="-14"/>
          <w:w w:val="105"/>
        </w:rPr>
        <w:t> </w:t>
      </w:r>
      <w:r>
        <w:rPr>
          <w:color w:val="1D1D1B"/>
          <w:w w:val="105"/>
        </w:rPr>
        <w:t>está</w:t>
      </w:r>
      <w:r>
        <w:rPr>
          <w:color w:val="1D1D1B"/>
          <w:spacing w:val="-14"/>
          <w:w w:val="105"/>
        </w:rPr>
        <w:t> </w:t>
      </w:r>
      <w:r>
        <w:rPr>
          <w:color w:val="1D1D1B"/>
          <w:w w:val="105"/>
        </w:rPr>
        <w:t>centrado en la construcción de mayores niveles de ciudadanía democrática y la persona</w:t>
      </w:r>
      <w:r>
        <w:rPr>
          <w:color w:val="1D1D1B"/>
          <w:spacing w:val="-18"/>
          <w:w w:val="105"/>
        </w:rPr>
        <w:t> </w:t>
      </w:r>
      <w:r>
        <w:rPr>
          <w:color w:val="1D1D1B"/>
          <w:w w:val="105"/>
        </w:rPr>
        <w:t>humana</w:t>
      </w:r>
      <w:r>
        <w:rPr>
          <w:color w:val="1D1D1B"/>
          <w:spacing w:val="-18"/>
          <w:w w:val="105"/>
        </w:rPr>
        <w:t> </w:t>
      </w:r>
      <w:r>
        <w:rPr>
          <w:color w:val="1D1D1B"/>
          <w:w w:val="105"/>
        </w:rPr>
        <w:t>como</w:t>
      </w:r>
      <w:r>
        <w:rPr>
          <w:color w:val="1D1D1B"/>
          <w:spacing w:val="-18"/>
          <w:w w:val="105"/>
        </w:rPr>
        <w:t> </w:t>
      </w:r>
      <w:r>
        <w:rPr>
          <w:color w:val="1D1D1B"/>
          <w:w w:val="105"/>
        </w:rPr>
        <w:t>objetivo</w:t>
      </w:r>
      <w:r>
        <w:rPr>
          <w:color w:val="1D1D1B"/>
          <w:spacing w:val="-19"/>
          <w:w w:val="105"/>
        </w:rPr>
        <w:t> </w:t>
      </w:r>
      <w:r>
        <w:rPr>
          <w:color w:val="1D1D1B"/>
          <w:w w:val="105"/>
        </w:rPr>
        <w:t>central</w:t>
      </w:r>
      <w:r>
        <w:rPr>
          <w:color w:val="1D1D1B"/>
          <w:spacing w:val="-19"/>
          <w:w w:val="105"/>
        </w:rPr>
        <w:t> </w:t>
      </w:r>
      <w:r>
        <w:rPr>
          <w:color w:val="1D1D1B"/>
          <w:w w:val="105"/>
        </w:rPr>
        <w:t>de</w:t>
      </w:r>
      <w:r>
        <w:rPr>
          <w:color w:val="1D1D1B"/>
          <w:spacing w:val="-18"/>
          <w:w w:val="105"/>
        </w:rPr>
        <w:t> </w:t>
      </w:r>
      <w:r>
        <w:rPr>
          <w:color w:val="1D1D1B"/>
          <w:w w:val="105"/>
        </w:rPr>
        <w:t>las</w:t>
      </w:r>
      <w:r>
        <w:rPr>
          <w:color w:val="1D1D1B"/>
          <w:spacing w:val="-18"/>
          <w:w w:val="105"/>
        </w:rPr>
        <w:t> </w:t>
      </w:r>
      <w:r>
        <w:rPr>
          <w:color w:val="1D1D1B"/>
          <w:w w:val="105"/>
        </w:rPr>
        <w:t>políticas,</w:t>
      </w:r>
      <w:r>
        <w:rPr>
          <w:color w:val="1D1D1B"/>
          <w:spacing w:val="-18"/>
          <w:w w:val="105"/>
        </w:rPr>
        <w:t> </w:t>
      </w:r>
      <w:r>
        <w:rPr>
          <w:color w:val="1D1D1B"/>
          <w:w w:val="105"/>
        </w:rPr>
        <w:t>incluidas</w:t>
      </w:r>
      <w:r>
        <w:rPr>
          <w:color w:val="1D1D1B"/>
          <w:spacing w:val="-18"/>
          <w:w w:val="105"/>
        </w:rPr>
        <w:t> </w:t>
      </w:r>
      <w:r>
        <w:rPr>
          <w:color w:val="1D1D1B"/>
          <w:w w:val="105"/>
        </w:rPr>
        <w:t>desde luego</w:t>
      </w:r>
      <w:r>
        <w:rPr>
          <w:color w:val="1D1D1B"/>
          <w:spacing w:val="-20"/>
          <w:w w:val="105"/>
        </w:rPr>
        <w:t> </w:t>
      </w:r>
      <w:r>
        <w:rPr>
          <w:color w:val="1D1D1B"/>
          <w:w w:val="105"/>
        </w:rPr>
        <w:t>la</w:t>
      </w:r>
      <w:r>
        <w:rPr>
          <w:color w:val="1D1D1B"/>
          <w:spacing w:val="-20"/>
          <w:w w:val="105"/>
        </w:rPr>
        <w:t> </w:t>
      </w:r>
      <w:r>
        <w:rPr>
          <w:color w:val="1D1D1B"/>
          <w:w w:val="105"/>
        </w:rPr>
        <w:t>seguridad,</w:t>
      </w:r>
      <w:r>
        <w:rPr>
          <w:color w:val="1D1D1B"/>
          <w:spacing w:val="-20"/>
          <w:w w:val="105"/>
        </w:rPr>
        <w:t> </w:t>
      </w:r>
      <w:r>
        <w:rPr>
          <w:color w:val="1D1D1B"/>
          <w:w w:val="105"/>
        </w:rPr>
        <w:t>a</w:t>
      </w:r>
      <w:r>
        <w:rPr>
          <w:color w:val="1D1D1B"/>
          <w:spacing w:val="-20"/>
          <w:w w:val="105"/>
        </w:rPr>
        <w:t> </w:t>
      </w:r>
      <w:r>
        <w:rPr>
          <w:color w:val="1D1D1B"/>
          <w:w w:val="105"/>
        </w:rPr>
        <w:t>diferencia</w:t>
      </w:r>
      <w:r>
        <w:rPr>
          <w:color w:val="1D1D1B"/>
          <w:spacing w:val="-20"/>
          <w:w w:val="105"/>
        </w:rPr>
        <w:t> </w:t>
      </w:r>
      <w:r>
        <w:rPr>
          <w:color w:val="1D1D1B"/>
          <w:w w:val="105"/>
        </w:rPr>
        <w:t>del</w:t>
      </w:r>
      <w:r>
        <w:rPr>
          <w:color w:val="1D1D1B"/>
          <w:spacing w:val="-20"/>
          <w:w w:val="105"/>
        </w:rPr>
        <w:t> </w:t>
      </w:r>
      <w:r>
        <w:rPr>
          <w:color w:val="1D1D1B"/>
          <w:w w:val="105"/>
        </w:rPr>
        <w:t>enfoque</w:t>
      </w:r>
      <w:r>
        <w:rPr>
          <w:color w:val="1D1D1B"/>
          <w:spacing w:val="-20"/>
          <w:w w:val="105"/>
        </w:rPr>
        <w:t> </w:t>
      </w:r>
      <w:r>
        <w:rPr>
          <w:color w:val="1D1D1B"/>
          <w:w w:val="105"/>
        </w:rPr>
        <w:t>absolutista</w:t>
      </w:r>
      <w:r>
        <w:rPr>
          <w:color w:val="1D1D1B"/>
          <w:spacing w:val="-20"/>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seguridad como</w:t>
      </w:r>
      <w:r>
        <w:rPr>
          <w:color w:val="1D1D1B"/>
          <w:spacing w:val="-30"/>
          <w:w w:val="105"/>
        </w:rPr>
        <w:t> </w:t>
      </w:r>
      <w:r>
        <w:rPr>
          <w:color w:val="1D1D1B"/>
          <w:w w:val="105"/>
        </w:rPr>
        <w:t>función</w:t>
      </w:r>
      <w:r>
        <w:rPr>
          <w:color w:val="1D1D1B"/>
          <w:spacing w:val="-30"/>
          <w:w w:val="105"/>
        </w:rPr>
        <w:t> </w:t>
      </w:r>
      <w:r>
        <w:rPr>
          <w:color w:val="1D1D1B"/>
          <w:w w:val="105"/>
        </w:rPr>
        <w:t>exclusiva</w:t>
      </w:r>
      <w:r>
        <w:rPr>
          <w:color w:val="1D1D1B"/>
          <w:spacing w:val="-29"/>
          <w:w w:val="105"/>
        </w:rPr>
        <w:t> </w:t>
      </w:r>
      <w:r>
        <w:rPr>
          <w:color w:val="1D1D1B"/>
          <w:w w:val="105"/>
        </w:rPr>
        <w:t>del</w:t>
      </w:r>
      <w:r>
        <w:rPr>
          <w:color w:val="1D1D1B"/>
          <w:spacing w:val="-30"/>
          <w:w w:val="105"/>
        </w:rPr>
        <w:t> </w:t>
      </w:r>
      <w:r>
        <w:rPr>
          <w:color w:val="1D1D1B"/>
          <w:w w:val="105"/>
        </w:rPr>
        <w:t>Estado.</w:t>
      </w:r>
    </w:p>
    <w:p>
      <w:pPr>
        <w:pStyle w:val="BodyText"/>
        <w:spacing w:before="10"/>
        <w:rPr>
          <w:sz w:val="24"/>
        </w:rPr>
      </w:pPr>
    </w:p>
    <w:p>
      <w:pPr>
        <w:pStyle w:val="BodyText"/>
        <w:spacing w:line="271" w:lineRule="auto"/>
        <w:ind w:left="113" w:right="115"/>
        <w:jc w:val="both"/>
      </w:pPr>
      <w:r>
        <w:rPr>
          <w:color w:val="1D1D1B"/>
        </w:rPr>
        <w:t>El desarrollo de esta visión alternativa también tiene su origen en el surgimiento de regímenes  democráticos  en  América  Latina  después de los gobiernos dictatoriales que limitaron los derechos humanos. El desarrollo de la democracia en los países vecinos a México impulsa el desarrollo  de  acciones  favorables  para  el  establecimiento  de nuevas</w:t>
      </w:r>
    </w:p>
    <w:p>
      <w:pPr>
        <w:spacing w:after="0" w:line="271" w:lineRule="auto"/>
        <w:jc w:val="both"/>
        <w:sectPr>
          <w:pgSz w:w="9640" w:h="13040"/>
          <w:pgMar w:header="0" w:footer="653"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71" w:lineRule="auto" w:before="57"/>
        <w:ind w:left="117" w:right="111"/>
        <w:jc w:val="both"/>
      </w:pPr>
      <w:r>
        <w:rPr>
          <w:color w:val="1D1D1B"/>
          <w:w w:val="105"/>
        </w:rPr>
        <w:t>formas de combatir la delincuencia, a partir de la actuación de los propios</w:t>
      </w:r>
      <w:r>
        <w:rPr>
          <w:color w:val="1D1D1B"/>
          <w:spacing w:val="-28"/>
          <w:w w:val="105"/>
        </w:rPr>
        <w:t> </w:t>
      </w:r>
      <w:r>
        <w:rPr>
          <w:color w:val="1D1D1B"/>
          <w:w w:val="105"/>
        </w:rPr>
        <w:t>ciudadanos</w:t>
      </w:r>
      <w:r>
        <w:rPr>
          <w:color w:val="1D1D1B"/>
          <w:spacing w:val="-28"/>
          <w:w w:val="105"/>
        </w:rPr>
        <w:t> </w:t>
      </w:r>
      <w:r>
        <w:rPr>
          <w:color w:val="1D1D1B"/>
          <w:w w:val="105"/>
        </w:rPr>
        <w:t>y</w:t>
      </w:r>
      <w:r>
        <w:rPr>
          <w:color w:val="1D1D1B"/>
          <w:spacing w:val="-28"/>
          <w:w w:val="105"/>
        </w:rPr>
        <w:t> </w:t>
      </w:r>
      <w:r>
        <w:rPr>
          <w:color w:val="1D1D1B"/>
          <w:w w:val="105"/>
        </w:rPr>
        <w:t>el</w:t>
      </w:r>
      <w:r>
        <w:rPr>
          <w:color w:val="1D1D1B"/>
          <w:spacing w:val="-28"/>
          <w:w w:val="105"/>
        </w:rPr>
        <w:t> </w:t>
      </w:r>
      <w:r>
        <w:rPr>
          <w:color w:val="1D1D1B"/>
          <w:w w:val="105"/>
        </w:rPr>
        <w:t>empoderamiento</w:t>
      </w:r>
      <w:r>
        <w:rPr>
          <w:color w:val="1D1D1B"/>
          <w:spacing w:val="-28"/>
          <w:w w:val="105"/>
        </w:rPr>
        <w:t> </w:t>
      </w:r>
      <w:r>
        <w:rPr>
          <w:color w:val="1D1D1B"/>
          <w:w w:val="105"/>
        </w:rPr>
        <w:t>de</w:t>
      </w:r>
      <w:r>
        <w:rPr>
          <w:color w:val="1D1D1B"/>
          <w:spacing w:val="-28"/>
          <w:w w:val="105"/>
        </w:rPr>
        <w:t> </w:t>
      </w:r>
      <w:r>
        <w:rPr>
          <w:color w:val="1D1D1B"/>
          <w:w w:val="105"/>
        </w:rPr>
        <w:t>las</w:t>
      </w:r>
      <w:r>
        <w:rPr>
          <w:color w:val="1D1D1B"/>
          <w:spacing w:val="-28"/>
          <w:w w:val="105"/>
        </w:rPr>
        <w:t> </w:t>
      </w:r>
      <w:r>
        <w:rPr>
          <w:color w:val="1D1D1B"/>
          <w:w w:val="105"/>
        </w:rPr>
        <w:t>organizaciones</w:t>
      </w:r>
      <w:r>
        <w:rPr>
          <w:color w:val="1D1D1B"/>
          <w:spacing w:val="-28"/>
          <w:w w:val="105"/>
        </w:rPr>
        <w:t> </w:t>
      </w:r>
      <w:r>
        <w:rPr>
          <w:color w:val="1D1D1B"/>
          <w:w w:val="105"/>
        </w:rPr>
        <w:t>sociales que</w:t>
      </w:r>
      <w:r>
        <w:rPr>
          <w:color w:val="1D1D1B"/>
          <w:spacing w:val="-23"/>
          <w:w w:val="105"/>
        </w:rPr>
        <w:t> </w:t>
      </w:r>
      <w:r>
        <w:rPr>
          <w:color w:val="1D1D1B"/>
          <w:w w:val="105"/>
        </w:rPr>
        <w:t>buscan</w:t>
      </w:r>
      <w:r>
        <w:rPr>
          <w:color w:val="1D1D1B"/>
          <w:spacing w:val="-23"/>
          <w:w w:val="105"/>
        </w:rPr>
        <w:t> </w:t>
      </w:r>
      <w:r>
        <w:rPr>
          <w:color w:val="1D1D1B"/>
          <w:w w:val="105"/>
        </w:rPr>
        <w:t>restaurar</w:t>
      </w:r>
      <w:r>
        <w:rPr>
          <w:color w:val="1D1D1B"/>
          <w:spacing w:val="-23"/>
          <w:w w:val="105"/>
        </w:rPr>
        <w:t> </w:t>
      </w:r>
      <w:r>
        <w:rPr>
          <w:color w:val="1D1D1B"/>
          <w:w w:val="105"/>
        </w:rPr>
        <w:t>la</w:t>
      </w:r>
      <w:r>
        <w:rPr>
          <w:color w:val="1D1D1B"/>
          <w:spacing w:val="-23"/>
          <w:w w:val="105"/>
        </w:rPr>
        <w:t> </w:t>
      </w:r>
      <w:r>
        <w:rPr>
          <w:color w:val="1D1D1B"/>
          <w:w w:val="105"/>
        </w:rPr>
        <w:t>confianza</w:t>
      </w:r>
      <w:r>
        <w:rPr>
          <w:color w:val="1D1D1B"/>
          <w:spacing w:val="-23"/>
          <w:w w:val="105"/>
        </w:rPr>
        <w:t> </w:t>
      </w:r>
      <w:r>
        <w:rPr>
          <w:color w:val="1D1D1B"/>
          <w:w w:val="105"/>
        </w:rPr>
        <w:t>y</w:t>
      </w:r>
      <w:r>
        <w:rPr>
          <w:color w:val="1D1D1B"/>
          <w:spacing w:val="-23"/>
          <w:w w:val="105"/>
        </w:rPr>
        <w:t> </w:t>
      </w:r>
      <w:r>
        <w:rPr>
          <w:color w:val="1D1D1B"/>
          <w:w w:val="105"/>
        </w:rPr>
        <w:t>la</w:t>
      </w:r>
      <w:r>
        <w:rPr>
          <w:color w:val="1D1D1B"/>
          <w:spacing w:val="-23"/>
          <w:w w:val="105"/>
        </w:rPr>
        <w:t> </w:t>
      </w:r>
      <w:r>
        <w:rPr>
          <w:color w:val="1D1D1B"/>
          <w:w w:val="105"/>
        </w:rPr>
        <w:t>credibilidad</w:t>
      </w:r>
      <w:r>
        <w:rPr>
          <w:color w:val="1D1D1B"/>
          <w:spacing w:val="-23"/>
          <w:w w:val="105"/>
        </w:rPr>
        <w:t> </w:t>
      </w:r>
      <w:r>
        <w:rPr>
          <w:color w:val="1D1D1B"/>
          <w:w w:val="105"/>
        </w:rPr>
        <w:t>de</w:t>
      </w:r>
      <w:r>
        <w:rPr>
          <w:color w:val="1D1D1B"/>
          <w:spacing w:val="-23"/>
          <w:w w:val="105"/>
        </w:rPr>
        <w:t> </w:t>
      </w:r>
      <w:r>
        <w:rPr>
          <w:color w:val="1D1D1B"/>
          <w:w w:val="105"/>
        </w:rPr>
        <w:t>las</w:t>
      </w:r>
      <w:r>
        <w:rPr>
          <w:color w:val="1D1D1B"/>
          <w:spacing w:val="-23"/>
          <w:w w:val="105"/>
        </w:rPr>
        <w:t> </w:t>
      </w:r>
      <w:r>
        <w:rPr>
          <w:color w:val="1D1D1B"/>
          <w:w w:val="105"/>
        </w:rPr>
        <w:t>instituciones.</w:t>
      </w:r>
    </w:p>
    <w:p>
      <w:pPr>
        <w:pStyle w:val="BodyText"/>
        <w:spacing w:before="10"/>
        <w:rPr>
          <w:sz w:val="24"/>
        </w:rPr>
      </w:pPr>
    </w:p>
    <w:p>
      <w:pPr>
        <w:pStyle w:val="BodyText"/>
        <w:spacing w:line="271" w:lineRule="auto"/>
        <w:ind w:left="117" w:right="111"/>
        <w:jc w:val="both"/>
      </w:pPr>
      <w:r>
        <w:rPr>
          <w:color w:val="1D1D1B"/>
          <w:w w:val="105"/>
        </w:rPr>
        <w:t>Este</w:t>
      </w:r>
      <w:r>
        <w:rPr>
          <w:color w:val="1D1D1B"/>
          <w:spacing w:val="-36"/>
          <w:w w:val="105"/>
        </w:rPr>
        <w:t> </w:t>
      </w:r>
      <w:r>
        <w:rPr>
          <w:color w:val="1D1D1B"/>
          <w:w w:val="105"/>
        </w:rPr>
        <w:t>documento</w:t>
      </w:r>
      <w:r>
        <w:rPr>
          <w:color w:val="1D1D1B"/>
          <w:spacing w:val="-35"/>
          <w:w w:val="105"/>
        </w:rPr>
        <w:t> </w:t>
      </w:r>
      <w:r>
        <w:rPr>
          <w:color w:val="1D1D1B"/>
          <w:w w:val="105"/>
        </w:rPr>
        <w:t>se</w:t>
      </w:r>
      <w:r>
        <w:rPr>
          <w:color w:val="1D1D1B"/>
          <w:spacing w:val="-36"/>
          <w:w w:val="105"/>
        </w:rPr>
        <w:t> </w:t>
      </w:r>
      <w:r>
        <w:rPr>
          <w:color w:val="1D1D1B"/>
          <w:w w:val="105"/>
        </w:rPr>
        <w:t>compone</w:t>
      </w:r>
      <w:r>
        <w:rPr>
          <w:color w:val="1D1D1B"/>
          <w:spacing w:val="-36"/>
          <w:w w:val="105"/>
        </w:rPr>
        <w:t> </w:t>
      </w:r>
      <w:r>
        <w:rPr>
          <w:color w:val="1D1D1B"/>
          <w:w w:val="105"/>
        </w:rPr>
        <w:t>de</w:t>
      </w:r>
      <w:r>
        <w:rPr>
          <w:color w:val="1D1D1B"/>
          <w:spacing w:val="-36"/>
          <w:w w:val="105"/>
        </w:rPr>
        <w:t> </w:t>
      </w:r>
      <w:r>
        <w:rPr>
          <w:color w:val="1D1D1B"/>
          <w:w w:val="105"/>
        </w:rPr>
        <w:t>tres</w:t>
      </w:r>
      <w:r>
        <w:rPr>
          <w:color w:val="1D1D1B"/>
          <w:spacing w:val="-36"/>
          <w:w w:val="105"/>
        </w:rPr>
        <w:t> </w:t>
      </w:r>
      <w:r>
        <w:rPr>
          <w:color w:val="1D1D1B"/>
          <w:w w:val="105"/>
        </w:rPr>
        <w:t>apartados:</w:t>
      </w:r>
      <w:r>
        <w:rPr>
          <w:color w:val="1D1D1B"/>
          <w:spacing w:val="-37"/>
          <w:w w:val="105"/>
        </w:rPr>
        <w:t> </w:t>
      </w:r>
      <w:r>
        <w:rPr>
          <w:color w:val="1D1D1B"/>
          <w:w w:val="105"/>
        </w:rPr>
        <w:t>en</w:t>
      </w:r>
      <w:r>
        <w:rPr>
          <w:color w:val="1D1D1B"/>
          <w:spacing w:val="-36"/>
          <w:w w:val="105"/>
        </w:rPr>
        <w:t> </w:t>
      </w:r>
      <w:r>
        <w:rPr>
          <w:color w:val="1D1D1B"/>
          <w:w w:val="105"/>
        </w:rPr>
        <w:t>el</w:t>
      </w:r>
      <w:r>
        <w:rPr>
          <w:color w:val="1D1D1B"/>
          <w:spacing w:val="-36"/>
          <w:w w:val="105"/>
        </w:rPr>
        <w:t> </w:t>
      </w:r>
      <w:r>
        <w:rPr>
          <w:color w:val="1D1D1B"/>
          <w:w w:val="105"/>
        </w:rPr>
        <w:t>primero</w:t>
      </w:r>
      <w:r>
        <w:rPr>
          <w:color w:val="1D1D1B"/>
          <w:spacing w:val="-36"/>
          <w:w w:val="105"/>
        </w:rPr>
        <w:t> </w:t>
      </w:r>
      <w:r>
        <w:rPr>
          <w:color w:val="1D1D1B"/>
          <w:w w:val="105"/>
        </w:rPr>
        <w:t>se</w:t>
      </w:r>
      <w:r>
        <w:rPr>
          <w:color w:val="1D1D1B"/>
          <w:spacing w:val="-36"/>
          <w:w w:val="105"/>
        </w:rPr>
        <w:t> </w:t>
      </w:r>
      <w:r>
        <w:rPr>
          <w:color w:val="1D1D1B"/>
          <w:w w:val="105"/>
        </w:rPr>
        <w:t>destaca el papel del Estado como garante de la seguridad y la impartición de justicia;</w:t>
      </w:r>
      <w:r>
        <w:rPr>
          <w:color w:val="1D1D1B"/>
          <w:spacing w:val="-19"/>
          <w:w w:val="105"/>
        </w:rPr>
        <w:t> </w:t>
      </w:r>
      <w:r>
        <w:rPr>
          <w:color w:val="1D1D1B"/>
          <w:w w:val="105"/>
        </w:rPr>
        <w:t>en</w:t>
      </w:r>
      <w:r>
        <w:rPr>
          <w:color w:val="1D1D1B"/>
          <w:spacing w:val="-19"/>
          <w:w w:val="105"/>
        </w:rPr>
        <w:t> </w:t>
      </w:r>
      <w:r>
        <w:rPr>
          <w:color w:val="1D1D1B"/>
          <w:w w:val="105"/>
        </w:rPr>
        <w:t>el</w:t>
      </w:r>
      <w:r>
        <w:rPr>
          <w:color w:val="1D1D1B"/>
          <w:spacing w:val="-19"/>
          <w:w w:val="105"/>
        </w:rPr>
        <w:t> </w:t>
      </w:r>
      <w:r>
        <w:rPr>
          <w:color w:val="1D1D1B"/>
          <w:w w:val="105"/>
        </w:rPr>
        <w:t>segundo</w:t>
      </w:r>
      <w:r>
        <w:rPr>
          <w:color w:val="1D1D1B"/>
          <w:spacing w:val="-19"/>
          <w:w w:val="105"/>
        </w:rPr>
        <w:t> </w:t>
      </w:r>
      <w:r>
        <w:rPr>
          <w:color w:val="1D1D1B"/>
          <w:w w:val="105"/>
        </w:rPr>
        <w:t>se</w:t>
      </w:r>
      <w:r>
        <w:rPr>
          <w:color w:val="1D1D1B"/>
          <w:spacing w:val="-19"/>
          <w:w w:val="105"/>
        </w:rPr>
        <w:t> </w:t>
      </w:r>
      <w:r>
        <w:rPr>
          <w:color w:val="1D1D1B"/>
          <w:w w:val="105"/>
        </w:rPr>
        <w:t>analizan</w:t>
      </w:r>
      <w:r>
        <w:rPr>
          <w:color w:val="1D1D1B"/>
          <w:spacing w:val="35"/>
          <w:w w:val="105"/>
        </w:rPr>
        <w:t> </w:t>
      </w:r>
      <w:r>
        <w:rPr>
          <w:color w:val="1D1D1B"/>
          <w:w w:val="105"/>
        </w:rPr>
        <w:t>los</w:t>
      </w:r>
      <w:r>
        <w:rPr>
          <w:color w:val="1D1D1B"/>
          <w:spacing w:val="-19"/>
          <w:w w:val="105"/>
        </w:rPr>
        <w:t> </w:t>
      </w:r>
      <w:r>
        <w:rPr>
          <w:color w:val="1D1D1B"/>
          <w:w w:val="105"/>
        </w:rPr>
        <w:t>tipos</w:t>
      </w:r>
      <w:r>
        <w:rPr>
          <w:color w:val="1D1D1B"/>
          <w:spacing w:val="-19"/>
          <w:w w:val="105"/>
        </w:rPr>
        <w:t> </w:t>
      </w:r>
      <w:r>
        <w:rPr>
          <w:color w:val="1D1D1B"/>
          <w:w w:val="105"/>
        </w:rPr>
        <w:t>de</w:t>
      </w:r>
      <w:r>
        <w:rPr>
          <w:color w:val="1D1D1B"/>
          <w:spacing w:val="-19"/>
          <w:w w:val="105"/>
        </w:rPr>
        <w:t> </w:t>
      </w:r>
      <w:r>
        <w:rPr>
          <w:color w:val="1D1D1B"/>
          <w:w w:val="105"/>
        </w:rPr>
        <w:t>acciones</w:t>
      </w:r>
      <w:r>
        <w:rPr>
          <w:color w:val="1D1D1B"/>
          <w:spacing w:val="-19"/>
          <w:w w:val="105"/>
        </w:rPr>
        <w:t> </w:t>
      </w:r>
      <w:r>
        <w:rPr>
          <w:color w:val="1D1D1B"/>
          <w:w w:val="105"/>
        </w:rPr>
        <w:t>que</w:t>
      </w:r>
      <w:r>
        <w:rPr>
          <w:color w:val="1D1D1B"/>
          <w:spacing w:val="-19"/>
          <w:w w:val="105"/>
        </w:rPr>
        <w:t> </w:t>
      </w:r>
      <w:r>
        <w:rPr>
          <w:color w:val="1D1D1B"/>
          <w:w w:val="105"/>
        </w:rPr>
        <w:t>se</w:t>
      </w:r>
      <w:r>
        <w:rPr>
          <w:color w:val="1D1D1B"/>
          <w:spacing w:val="-19"/>
          <w:w w:val="105"/>
        </w:rPr>
        <w:t> </w:t>
      </w:r>
      <w:r>
        <w:rPr>
          <w:color w:val="1D1D1B"/>
          <w:w w:val="105"/>
        </w:rPr>
        <w:t>ejercen </w:t>
      </w:r>
      <w:r>
        <w:rPr>
          <w:color w:val="1D1D1B"/>
          <w:spacing w:val="-3"/>
          <w:w w:val="105"/>
        </w:rPr>
        <w:t>contra</w:t>
      </w:r>
      <w:r>
        <w:rPr>
          <w:color w:val="1D1D1B"/>
          <w:spacing w:val="-25"/>
          <w:w w:val="105"/>
        </w:rPr>
        <w:t> </w:t>
      </w:r>
      <w:r>
        <w:rPr>
          <w:color w:val="1D1D1B"/>
          <w:w w:val="105"/>
        </w:rPr>
        <w:t>la</w:t>
      </w:r>
      <w:r>
        <w:rPr>
          <w:color w:val="1D1D1B"/>
          <w:spacing w:val="-25"/>
          <w:w w:val="105"/>
        </w:rPr>
        <w:t> </w:t>
      </w:r>
      <w:r>
        <w:rPr>
          <w:color w:val="1D1D1B"/>
          <w:spacing w:val="-3"/>
          <w:w w:val="105"/>
        </w:rPr>
        <w:t>violencia</w:t>
      </w:r>
      <w:r>
        <w:rPr>
          <w:color w:val="1D1D1B"/>
          <w:spacing w:val="-25"/>
          <w:w w:val="105"/>
        </w:rPr>
        <w:t> </w:t>
      </w:r>
      <w:r>
        <w:rPr>
          <w:color w:val="1D1D1B"/>
          <w:w w:val="105"/>
        </w:rPr>
        <w:t>y</w:t>
      </w:r>
      <w:r>
        <w:rPr>
          <w:color w:val="1D1D1B"/>
          <w:spacing w:val="-25"/>
          <w:w w:val="105"/>
        </w:rPr>
        <w:t> </w:t>
      </w:r>
      <w:r>
        <w:rPr>
          <w:color w:val="1D1D1B"/>
          <w:w w:val="105"/>
        </w:rPr>
        <w:t>los</w:t>
      </w:r>
      <w:r>
        <w:rPr>
          <w:color w:val="1D1D1B"/>
          <w:spacing w:val="-25"/>
          <w:w w:val="105"/>
        </w:rPr>
        <w:t> </w:t>
      </w:r>
      <w:r>
        <w:rPr>
          <w:color w:val="1D1D1B"/>
          <w:spacing w:val="-3"/>
          <w:w w:val="105"/>
        </w:rPr>
        <w:t>delitos,</w:t>
      </w:r>
      <w:r>
        <w:rPr>
          <w:color w:val="1D1D1B"/>
          <w:spacing w:val="-24"/>
          <w:w w:val="105"/>
        </w:rPr>
        <w:t> </w:t>
      </w:r>
      <w:r>
        <w:rPr>
          <w:color w:val="1D1D1B"/>
          <w:spacing w:val="-10"/>
          <w:w w:val="105"/>
        </w:rPr>
        <w:t>y,</w:t>
      </w:r>
      <w:r>
        <w:rPr>
          <w:color w:val="1D1D1B"/>
          <w:spacing w:val="-25"/>
          <w:w w:val="105"/>
        </w:rPr>
        <w:t> </w:t>
      </w:r>
      <w:r>
        <w:rPr>
          <w:color w:val="1D1D1B"/>
          <w:w w:val="105"/>
        </w:rPr>
        <w:t>en</w:t>
      </w:r>
      <w:r>
        <w:rPr>
          <w:color w:val="1D1D1B"/>
          <w:spacing w:val="-25"/>
          <w:w w:val="105"/>
        </w:rPr>
        <w:t> </w:t>
      </w:r>
      <w:r>
        <w:rPr>
          <w:color w:val="1D1D1B"/>
          <w:w w:val="105"/>
        </w:rPr>
        <w:t>el</w:t>
      </w:r>
      <w:r>
        <w:rPr>
          <w:color w:val="1D1D1B"/>
          <w:spacing w:val="-25"/>
          <w:w w:val="105"/>
        </w:rPr>
        <w:t> </w:t>
      </w:r>
      <w:r>
        <w:rPr>
          <w:color w:val="1D1D1B"/>
          <w:spacing w:val="-3"/>
          <w:w w:val="105"/>
        </w:rPr>
        <w:t>tercero,</w:t>
      </w:r>
      <w:r>
        <w:rPr>
          <w:color w:val="1D1D1B"/>
          <w:spacing w:val="-24"/>
          <w:w w:val="105"/>
        </w:rPr>
        <w:t> </w:t>
      </w:r>
      <w:r>
        <w:rPr>
          <w:color w:val="1D1D1B"/>
          <w:w w:val="105"/>
        </w:rPr>
        <w:t>se</w:t>
      </w:r>
      <w:r>
        <w:rPr>
          <w:color w:val="1D1D1B"/>
          <w:spacing w:val="-25"/>
          <w:w w:val="105"/>
        </w:rPr>
        <w:t> </w:t>
      </w:r>
      <w:r>
        <w:rPr>
          <w:color w:val="1D1D1B"/>
          <w:spacing w:val="-3"/>
          <w:w w:val="105"/>
        </w:rPr>
        <w:t>analiza</w:t>
      </w:r>
      <w:r>
        <w:rPr>
          <w:color w:val="1D1D1B"/>
          <w:spacing w:val="-25"/>
          <w:w w:val="105"/>
        </w:rPr>
        <w:t> </w:t>
      </w:r>
      <w:r>
        <w:rPr>
          <w:color w:val="1D1D1B"/>
          <w:w w:val="105"/>
        </w:rPr>
        <w:t>la</w:t>
      </w:r>
      <w:r>
        <w:rPr>
          <w:color w:val="1D1D1B"/>
          <w:spacing w:val="-25"/>
          <w:w w:val="105"/>
        </w:rPr>
        <w:t> </w:t>
      </w:r>
      <w:r>
        <w:rPr>
          <w:color w:val="1D1D1B"/>
          <w:spacing w:val="-3"/>
          <w:w w:val="105"/>
        </w:rPr>
        <w:t>construcción </w:t>
      </w:r>
      <w:r>
        <w:rPr>
          <w:color w:val="1D1D1B"/>
          <w:w w:val="105"/>
        </w:rPr>
        <w:t>del</w:t>
      </w:r>
      <w:r>
        <w:rPr>
          <w:color w:val="1D1D1B"/>
          <w:spacing w:val="-25"/>
          <w:w w:val="105"/>
        </w:rPr>
        <w:t> </w:t>
      </w:r>
      <w:r>
        <w:rPr>
          <w:color w:val="1D1D1B"/>
          <w:spacing w:val="-3"/>
          <w:w w:val="105"/>
        </w:rPr>
        <w:t>nuevo</w:t>
      </w:r>
      <w:r>
        <w:rPr>
          <w:color w:val="1D1D1B"/>
          <w:spacing w:val="-25"/>
          <w:w w:val="105"/>
        </w:rPr>
        <w:t> </w:t>
      </w:r>
      <w:r>
        <w:rPr>
          <w:color w:val="1D1D1B"/>
          <w:spacing w:val="-3"/>
          <w:w w:val="105"/>
        </w:rPr>
        <w:t>paradigma</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spacing w:val="-3"/>
          <w:w w:val="105"/>
        </w:rPr>
        <w:t>seguridad</w:t>
      </w:r>
      <w:r>
        <w:rPr>
          <w:color w:val="1D1D1B"/>
          <w:spacing w:val="-25"/>
          <w:w w:val="105"/>
        </w:rPr>
        <w:t> </w:t>
      </w:r>
      <w:r>
        <w:rPr>
          <w:color w:val="1D1D1B"/>
          <w:spacing w:val="-3"/>
          <w:w w:val="105"/>
        </w:rPr>
        <w:t>ciudadana</w:t>
      </w:r>
      <w:r>
        <w:rPr>
          <w:color w:val="1D1D1B"/>
          <w:spacing w:val="-26"/>
          <w:w w:val="105"/>
        </w:rPr>
        <w:t> </w:t>
      </w:r>
      <w:r>
        <w:rPr>
          <w:color w:val="1D1D1B"/>
          <w:w w:val="105"/>
        </w:rPr>
        <w:t>y</w:t>
      </w:r>
      <w:r>
        <w:rPr>
          <w:color w:val="1D1D1B"/>
          <w:spacing w:val="-25"/>
          <w:w w:val="105"/>
        </w:rPr>
        <w:t> </w:t>
      </w:r>
      <w:r>
        <w:rPr>
          <w:color w:val="1D1D1B"/>
          <w:w w:val="105"/>
        </w:rPr>
        <w:t>sus</w:t>
      </w:r>
      <w:r>
        <w:rPr>
          <w:color w:val="1D1D1B"/>
          <w:spacing w:val="-25"/>
          <w:w w:val="105"/>
        </w:rPr>
        <w:t> </w:t>
      </w:r>
      <w:r>
        <w:rPr>
          <w:color w:val="1D1D1B"/>
          <w:spacing w:val="-3"/>
          <w:w w:val="105"/>
        </w:rPr>
        <w:t>implicaciones</w:t>
      </w:r>
      <w:r>
        <w:rPr>
          <w:color w:val="1D1D1B"/>
          <w:spacing w:val="-25"/>
          <w:w w:val="105"/>
        </w:rPr>
        <w:t> </w:t>
      </w:r>
      <w:r>
        <w:rPr>
          <w:color w:val="1D1D1B"/>
          <w:w w:val="105"/>
        </w:rPr>
        <w:t>en</w:t>
      </w:r>
      <w:r>
        <w:rPr>
          <w:color w:val="1D1D1B"/>
          <w:spacing w:val="-25"/>
          <w:w w:val="105"/>
        </w:rPr>
        <w:t> </w:t>
      </w:r>
      <w:r>
        <w:rPr>
          <w:color w:val="1D1D1B"/>
          <w:spacing w:val="-3"/>
          <w:w w:val="105"/>
        </w:rPr>
        <w:t>el </w:t>
      </w:r>
      <w:r>
        <w:rPr>
          <w:color w:val="1D1D1B"/>
          <w:w w:val="105"/>
        </w:rPr>
        <w:t>contexto</w:t>
      </w:r>
      <w:r>
        <w:rPr>
          <w:color w:val="1D1D1B"/>
          <w:spacing w:val="-16"/>
          <w:w w:val="105"/>
        </w:rPr>
        <w:t> </w:t>
      </w:r>
      <w:r>
        <w:rPr>
          <w:color w:val="1D1D1B"/>
          <w:w w:val="105"/>
        </w:rPr>
        <w:t>sociopolítico</w:t>
      </w:r>
      <w:r>
        <w:rPr>
          <w:color w:val="1D1D1B"/>
          <w:spacing w:val="-16"/>
          <w:w w:val="105"/>
        </w:rPr>
        <w:t> </w:t>
      </w:r>
      <w:r>
        <w:rPr>
          <w:color w:val="1D1D1B"/>
          <w:w w:val="105"/>
        </w:rPr>
        <w:t>de</w:t>
      </w:r>
      <w:r>
        <w:rPr>
          <w:color w:val="1D1D1B"/>
          <w:spacing w:val="-15"/>
          <w:w w:val="105"/>
        </w:rPr>
        <w:t> </w:t>
      </w:r>
      <w:r>
        <w:rPr>
          <w:color w:val="1D1D1B"/>
          <w:w w:val="105"/>
        </w:rPr>
        <w:t>México.</w:t>
      </w:r>
      <w:r>
        <w:rPr>
          <w:color w:val="1D1D1B"/>
          <w:spacing w:val="-15"/>
          <w:w w:val="105"/>
        </w:rPr>
        <w:t> </w:t>
      </w:r>
      <w:r>
        <w:rPr>
          <w:color w:val="1D1D1B"/>
          <w:w w:val="105"/>
        </w:rPr>
        <w:t>Se</w:t>
      </w:r>
      <w:r>
        <w:rPr>
          <w:color w:val="1D1D1B"/>
          <w:spacing w:val="-15"/>
          <w:w w:val="105"/>
        </w:rPr>
        <w:t> </w:t>
      </w:r>
      <w:r>
        <w:rPr>
          <w:color w:val="1D1D1B"/>
          <w:w w:val="105"/>
        </w:rPr>
        <w:t>exponen</w:t>
      </w:r>
      <w:r>
        <w:rPr>
          <w:color w:val="1D1D1B"/>
          <w:spacing w:val="-15"/>
          <w:w w:val="105"/>
        </w:rPr>
        <w:t> </w:t>
      </w:r>
      <w:r>
        <w:rPr>
          <w:color w:val="1D1D1B"/>
          <w:w w:val="105"/>
        </w:rPr>
        <w:t>al</w:t>
      </w:r>
      <w:r>
        <w:rPr>
          <w:color w:val="1D1D1B"/>
          <w:spacing w:val="-15"/>
          <w:w w:val="105"/>
        </w:rPr>
        <w:t> </w:t>
      </w:r>
      <w:r>
        <w:rPr>
          <w:color w:val="1D1D1B"/>
          <w:w w:val="105"/>
        </w:rPr>
        <w:t>final</w:t>
      </w:r>
      <w:r>
        <w:rPr>
          <w:color w:val="1D1D1B"/>
          <w:spacing w:val="-15"/>
          <w:w w:val="105"/>
        </w:rPr>
        <w:t> </w:t>
      </w:r>
      <w:r>
        <w:rPr>
          <w:color w:val="1D1D1B"/>
          <w:w w:val="105"/>
        </w:rPr>
        <w:t>algunas</w:t>
      </w:r>
      <w:r>
        <w:rPr>
          <w:color w:val="1D1D1B"/>
          <w:spacing w:val="-16"/>
          <w:w w:val="105"/>
        </w:rPr>
        <w:t> </w:t>
      </w:r>
      <w:r>
        <w:rPr>
          <w:color w:val="1D1D1B"/>
          <w:w w:val="105"/>
        </w:rPr>
        <w:t>ideas</w:t>
      </w:r>
      <w:r>
        <w:rPr>
          <w:color w:val="1D1D1B"/>
          <w:spacing w:val="-15"/>
          <w:w w:val="105"/>
        </w:rPr>
        <w:t> </w:t>
      </w:r>
      <w:r>
        <w:rPr>
          <w:color w:val="1D1D1B"/>
          <w:w w:val="105"/>
        </w:rPr>
        <w:t>y</w:t>
      </w:r>
      <w:r>
        <w:rPr>
          <w:color w:val="1D1D1B"/>
          <w:spacing w:val="-15"/>
          <w:w w:val="105"/>
        </w:rPr>
        <w:t> </w:t>
      </w:r>
      <w:r>
        <w:rPr>
          <w:color w:val="1D1D1B"/>
          <w:w w:val="105"/>
        </w:rPr>
        <w:t>la agenda</w:t>
      </w:r>
      <w:r>
        <w:rPr>
          <w:color w:val="1D1D1B"/>
          <w:spacing w:val="-30"/>
          <w:w w:val="105"/>
        </w:rPr>
        <w:t> </w:t>
      </w:r>
      <w:r>
        <w:rPr>
          <w:color w:val="1D1D1B"/>
          <w:w w:val="105"/>
        </w:rPr>
        <w:t>de</w:t>
      </w:r>
      <w:r>
        <w:rPr>
          <w:color w:val="1D1D1B"/>
          <w:spacing w:val="-30"/>
          <w:w w:val="105"/>
        </w:rPr>
        <w:t> </w:t>
      </w:r>
      <w:r>
        <w:rPr>
          <w:color w:val="1D1D1B"/>
          <w:w w:val="105"/>
        </w:rPr>
        <w:t>acciones</w:t>
      </w:r>
      <w:r>
        <w:rPr>
          <w:color w:val="1D1D1B"/>
          <w:spacing w:val="-30"/>
          <w:w w:val="105"/>
        </w:rPr>
        <w:t> </w:t>
      </w:r>
      <w:r>
        <w:rPr>
          <w:color w:val="1D1D1B"/>
          <w:w w:val="105"/>
        </w:rPr>
        <w:t>y</w:t>
      </w:r>
      <w:r>
        <w:rPr>
          <w:color w:val="1D1D1B"/>
          <w:spacing w:val="-30"/>
          <w:w w:val="105"/>
        </w:rPr>
        <w:t> </w:t>
      </w:r>
      <w:r>
        <w:rPr>
          <w:color w:val="1D1D1B"/>
          <w:w w:val="105"/>
        </w:rPr>
        <w:t>políticas</w:t>
      </w:r>
      <w:r>
        <w:rPr>
          <w:color w:val="1D1D1B"/>
          <w:spacing w:val="-29"/>
          <w:w w:val="105"/>
        </w:rPr>
        <w:t> </w:t>
      </w:r>
      <w:r>
        <w:rPr>
          <w:color w:val="1D1D1B"/>
          <w:w w:val="105"/>
        </w:rPr>
        <w:t>públicas</w:t>
      </w:r>
      <w:r>
        <w:rPr>
          <w:color w:val="1D1D1B"/>
          <w:spacing w:val="-29"/>
          <w:w w:val="105"/>
        </w:rPr>
        <w:t> </w:t>
      </w:r>
      <w:r>
        <w:rPr>
          <w:color w:val="1D1D1B"/>
          <w:w w:val="105"/>
        </w:rPr>
        <w:t>sugeridas.</w:t>
      </w:r>
    </w:p>
    <w:p>
      <w:pPr>
        <w:pStyle w:val="BodyText"/>
        <w:spacing w:before="9"/>
        <w:rPr>
          <w:sz w:val="24"/>
        </w:rPr>
      </w:pPr>
    </w:p>
    <w:p>
      <w:pPr>
        <w:pStyle w:val="Heading6"/>
      </w:pPr>
      <w:r>
        <w:rPr>
          <w:color w:val="1D1D1B"/>
          <w:w w:val="90"/>
        </w:rPr>
        <w:t>El Estado como garante de la seguridad</w:t>
      </w:r>
    </w:p>
    <w:p>
      <w:pPr>
        <w:pStyle w:val="BodyText"/>
        <w:spacing w:before="5"/>
        <w:rPr>
          <w:rFonts w:ascii="Verdana"/>
          <w:b/>
          <w:sz w:val="27"/>
        </w:rPr>
      </w:pPr>
    </w:p>
    <w:p>
      <w:pPr>
        <w:pStyle w:val="BodyText"/>
        <w:spacing w:line="271" w:lineRule="auto"/>
        <w:ind w:left="117" w:right="111"/>
        <w:jc w:val="both"/>
      </w:pPr>
      <w:r>
        <w:rPr>
          <w:color w:val="1D1D1B"/>
        </w:rPr>
        <w:t>El surgimiento del Estado obedeció a un pacto con la sociedad cuyo principal objetivo fue otorgar seguridad como fundamento de sus actos para salvaguardar el orden y cumplir con sus prerrogativas básicas: “garantizar la seguridad de los ciudadanos y de la propiedad privada, preservar el respeto a los derechos humanos así como disciplinar a las fuerzas de seguridad pública para que cumplan con su cometido o en   su efecto rindan cuentas claras o serán en consecuencia castigados por cometer delitos” (Alvarado y Artz, 2001:</w:t>
      </w:r>
      <w:r>
        <w:rPr>
          <w:color w:val="1D1D1B"/>
          <w:spacing w:val="51"/>
        </w:rPr>
        <w:t> </w:t>
      </w:r>
      <w:r>
        <w:rPr>
          <w:color w:val="1D1D1B"/>
        </w:rPr>
        <w:t>10).</w:t>
      </w:r>
    </w:p>
    <w:p>
      <w:pPr>
        <w:pStyle w:val="BodyText"/>
        <w:spacing w:before="10"/>
        <w:rPr>
          <w:sz w:val="24"/>
        </w:rPr>
      </w:pPr>
    </w:p>
    <w:p>
      <w:pPr>
        <w:pStyle w:val="BodyText"/>
        <w:spacing w:line="271" w:lineRule="auto"/>
        <w:ind w:left="117" w:right="111"/>
        <w:jc w:val="both"/>
      </w:pPr>
      <w:r>
        <w:rPr>
          <w:color w:val="1D1D1B"/>
          <w:w w:val="105"/>
        </w:rPr>
        <w:t>La</w:t>
      </w:r>
      <w:r>
        <w:rPr>
          <w:color w:val="1D1D1B"/>
          <w:spacing w:val="-13"/>
          <w:w w:val="105"/>
        </w:rPr>
        <w:t> </w:t>
      </w:r>
      <w:r>
        <w:rPr>
          <w:color w:val="1D1D1B"/>
          <w:w w:val="105"/>
        </w:rPr>
        <w:t>seguridad</w:t>
      </w:r>
      <w:r>
        <w:rPr>
          <w:color w:val="1D1D1B"/>
          <w:spacing w:val="-13"/>
          <w:w w:val="105"/>
        </w:rPr>
        <w:t> </w:t>
      </w:r>
      <w:r>
        <w:rPr>
          <w:color w:val="1D1D1B"/>
          <w:w w:val="105"/>
        </w:rPr>
        <w:t>se</w:t>
      </w:r>
      <w:r>
        <w:rPr>
          <w:color w:val="1D1D1B"/>
          <w:spacing w:val="-13"/>
          <w:w w:val="105"/>
        </w:rPr>
        <w:t> </w:t>
      </w:r>
      <w:r>
        <w:rPr>
          <w:color w:val="1D1D1B"/>
          <w:w w:val="105"/>
        </w:rPr>
        <w:t>considera</w:t>
      </w:r>
      <w:r>
        <w:rPr>
          <w:color w:val="1D1D1B"/>
          <w:spacing w:val="-14"/>
          <w:w w:val="105"/>
        </w:rPr>
        <w:t> </w:t>
      </w:r>
      <w:r>
        <w:rPr>
          <w:color w:val="1D1D1B"/>
          <w:w w:val="105"/>
        </w:rPr>
        <w:t>un</w:t>
      </w:r>
      <w:r>
        <w:rPr>
          <w:color w:val="1D1D1B"/>
          <w:spacing w:val="-13"/>
          <w:w w:val="105"/>
        </w:rPr>
        <w:t> </w:t>
      </w:r>
      <w:r>
        <w:rPr>
          <w:color w:val="1D1D1B"/>
          <w:w w:val="105"/>
        </w:rPr>
        <w:t>bien</w:t>
      </w:r>
      <w:r>
        <w:rPr>
          <w:color w:val="1D1D1B"/>
          <w:spacing w:val="-13"/>
          <w:w w:val="105"/>
        </w:rPr>
        <w:t> </w:t>
      </w:r>
      <w:r>
        <w:rPr>
          <w:color w:val="1D1D1B"/>
          <w:w w:val="105"/>
        </w:rPr>
        <w:t>público,</w:t>
      </w:r>
      <w:r>
        <w:rPr>
          <w:color w:val="1D1D1B"/>
          <w:spacing w:val="-12"/>
          <w:w w:val="105"/>
        </w:rPr>
        <w:t> </w:t>
      </w:r>
      <w:r>
        <w:rPr>
          <w:color w:val="1D1D1B"/>
          <w:w w:val="105"/>
        </w:rPr>
        <w:t>un</w:t>
      </w:r>
      <w:r>
        <w:rPr>
          <w:color w:val="1D1D1B"/>
          <w:spacing w:val="-13"/>
          <w:w w:val="105"/>
        </w:rPr>
        <w:t> </w:t>
      </w:r>
      <w:r>
        <w:rPr>
          <w:color w:val="1D1D1B"/>
          <w:w w:val="105"/>
        </w:rPr>
        <w:t>derecho</w:t>
      </w:r>
      <w:r>
        <w:rPr>
          <w:color w:val="1D1D1B"/>
          <w:spacing w:val="-13"/>
          <w:w w:val="105"/>
        </w:rPr>
        <w:t> </w:t>
      </w:r>
      <w:r>
        <w:rPr>
          <w:color w:val="1D1D1B"/>
          <w:w w:val="105"/>
        </w:rPr>
        <w:t>tanto</w:t>
      </w:r>
      <w:r>
        <w:rPr>
          <w:color w:val="1D1D1B"/>
          <w:spacing w:val="-13"/>
          <w:w w:val="105"/>
        </w:rPr>
        <w:t> </w:t>
      </w:r>
      <w:r>
        <w:rPr>
          <w:color w:val="1D1D1B"/>
          <w:w w:val="105"/>
        </w:rPr>
        <w:t>individual como</w:t>
      </w:r>
      <w:r>
        <w:rPr>
          <w:color w:val="1D1D1B"/>
          <w:spacing w:val="-27"/>
          <w:w w:val="105"/>
        </w:rPr>
        <w:t> </w:t>
      </w:r>
      <w:r>
        <w:rPr>
          <w:color w:val="1D1D1B"/>
          <w:w w:val="105"/>
        </w:rPr>
        <w:t>colectivo</w:t>
      </w:r>
      <w:r>
        <w:rPr>
          <w:color w:val="1D1D1B"/>
          <w:spacing w:val="-27"/>
          <w:w w:val="105"/>
        </w:rPr>
        <w:t> </w:t>
      </w:r>
      <w:r>
        <w:rPr>
          <w:color w:val="1D1D1B"/>
          <w:w w:val="105"/>
        </w:rPr>
        <w:t>y</w:t>
      </w:r>
      <w:r>
        <w:rPr>
          <w:color w:val="1D1D1B"/>
          <w:spacing w:val="-27"/>
          <w:w w:val="105"/>
        </w:rPr>
        <w:t> </w:t>
      </w:r>
      <w:r>
        <w:rPr>
          <w:color w:val="1D1D1B"/>
          <w:w w:val="105"/>
        </w:rPr>
        <w:t>una</w:t>
      </w:r>
      <w:r>
        <w:rPr>
          <w:color w:val="1D1D1B"/>
          <w:spacing w:val="-27"/>
          <w:w w:val="105"/>
        </w:rPr>
        <w:t> </w:t>
      </w:r>
      <w:r>
        <w:rPr>
          <w:color w:val="1D1D1B"/>
          <w:w w:val="105"/>
        </w:rPr>
        <w:t>responsabilidad</w:t>
      </w:r>
      <w:r>
        <w:rPr>
          <w:color w:val="1D1D1B"/>
          <w:spacing w:val="-28"/>
          <w:w w:val="105"/>
        </w:rPr>
        <w:t> </w:t>
      </w:r>
      <w:r>
        <w:rPr>
          <w:color w:val="1D1D1B"/>
          <w:w w:val="105"/>
        </w:rPr>
        <w:t>del</w:t>
      </w:r>
      <w:r>
        <w:rPr>
          <w:color w:val="1D1D1B"/>
          <w:spacing w:val="-27"/>
          <w:w w:val="105"/>
        </w:rPr>
        <w:t> </w:t>
      </w:r>
      <w:r>
        <w:rPr>
          <w:color w:val="1D1D1B"/>
          <w:w w:val="105"/>
        </w:rPr>
        <w:t>Estado.</w:t>
      </w:r>
      <w:r>
        <w:rPr>
          <w:color w:val="1D1D1B"/>
          <w:spacing w:val="-26"/>
          <w:w w:val="105"/>
        </w:rPr>
        <w:t> </w:t>
      </w:r>
      <w:r>
        <w:rPr>
          <w:color w:val="1D1D1B"/>
          <w:w w:val="105"/>
        </w:rPr>
        <w:t>En</w:t>
      </w:r>
      <w:r>
        <w:rPr>
          <w:color w:val="1D1D1B"/>
          <w:spacing w:val="-27"/>
          <w:w w:val="105"/>
        </w:rPr>
        <w:t> </w:t>
      </w:r>
      <w:r>
        <w:rPr>
          <w:color w:val="1D1D1B"/>
          <w:w w:val="105"/>
        </w:rPr>
        <w:t>nuestros</w:t>
      </w:r>
      <w:r>
        <w:rPr>
          <w:color w:val="1D1D1B"/>
          <w:spacing w:val="-27"/>
          <w:w w:val="105"/>
        </w:rPr>
        <w:t> </w:t>
      </w:r>
      <w:r>
        <w:rPr>
          <w:color w:val="1D1D1B"/>
          <w:w w:val="105"/>
        </w:rPr>
        <w:t>días,</w:t>
      </w:r>
      <w:r>
        <w:rPr>
          <w:color w:val="1D1D1B"/>
          <w:spacing w:val="-26"/>
          <w:w w:val="105"/>
        </w:rPr>
        <w:t> </w:t>
      </w:r>
      <w:r>
        <w:rPr>
          <w:color w:val="1D1D1B"/>
          <w:w w:val="105"/>
        </w:rPr>
        <w:t>ante la</w:t>
      </w:r>
      <w:r>
        <w:rPr>
          <w:color w:val="1D1D1B"/>
          <w:spacing w:val="-40"/>
          <w:w w:val="105"/>
        </w:rPr>
        <w:t> </w:t>
      </w:r>
      <w:r>
        <w:rPr>
          <w:color w:val="1D1D1B"/>
          <w:w w:val="105"/>
        </w:rPr>
        <w:t>globalización</w:t>
      </w:r>
      <w:r>
        <w:rPr>
          <w:color w:val="1D1D1B"/>
          <w:spacing w:val="-40"/>
          <w:w w:val="105"/>
        </w:rPr>
        <w:t> </w:t>
      </w:r>
      <w:r>
        <w:rPr>
          <w:color w:val="1D1D1B"/>
          <w:w w:val="105"/>
        </w:rPr>
        <w:t>y</w:t>
      </w:r>
      <w:r>
        <w:rPr>
          <w:color w:val="1D1D1B"/>
          <w:spacing w:val="-40"/>
          <w:w w:val="105"/>
        </w:rPr>
        <w:t> </w:t>
      </w:r>
      <w:r>
        <w:rPr>
          <w:color w:val="1D1D1B"/>
          <w:w w:val="105"/>
        </w:rPr>
        <w:t>el</w:t>
      </w:r>
      <w:r>
        <w:rPr>
          <w:color w:val="1D1D1B"/>
          <w:spacing w:val="-40"/>
          <w:w w:val="105"/>
        </w:rPr>
        <w:t> </w:t>
      </w:r>
      <w:r>
        <w:rPr>
          <w:color w:val="1D1D1B"/>
          <w:w w:val="105"/>
        </w:rPr>
        <w:t>desarrollo</w:t>
      </w:r>
      <w:r>
        <w:rPr>
          <w:color w:val="1D1D1B"/>
          <w:spacing w:val="-40"/>
          <w:w w:val="105"/>
        </w:rPr>
        <w:t> </w:t>
      </w:r>
      <w:r>
        <w:rPr>
          <w:color w:val="1D1D1B"/>
          <w:w w:val="105"/>
        </w:rPr>
        <w:t>de</w:t>
      </w:r>
      <w:r>
        <w:rPr>
          <w:color w:val="1D1D1B"/>
          <w:spacing w:val="-40"/>
          <w:w w:val="105"/>
        </w:rPr>
        <w:t> </w:t>
      </w:r>
      <w:r>
        <w:rPr>
          <w:color w:val="1D1D1B"/>
          <w:w w:val="105"/>
        </w:rPr>
        <w:t>las</w:t>
      </w:r>
      <w:r>
        <w:rPr>
          <w:color w:val="1D1D1B"/>
          <w:spacing w:val="-40"/>
          <w:w w:val="105"/>
        </w:rPr>
        <w:t> </w:t>
      </w:r>
      <w:r>
        <w:rPr>
          <w:color w:val="1D1D1B"/>
          <w:w w:val="105"/>
        </w:rPr>
        <w:t>nuevas</w:t>
      </w:r>
      <w:r>
        <w:rPr>
          <w:color w:val="1D1D1B"/>
          <w:spacing w:val="-40"/>
          <w:w w:val="105"/>
        </w:rPr>
        <w:t> </w:t>
      </w:r>
      <w:r>
        <w:rPr>
          <w:color w:val="1D1D1B"/>
          <w:w w:val="105"/>
        </w:rPr>
        <w:t>tecnologías,</w:t>
      </w:r>
      <w:r>
        <w:rPr>
          <w:color w:val="1D1D1B"/>
          <w:spacing w:val="-39"/>
          <w:w w:val="105"/>
        </w:rPr>
        <w:t> </w:t>
      </w:r>
      <w:r>
        <w:rPr>
          <w:color w:val="1D1D1B"/>
          <w:w w:val="105"/>
        </w:rPr>
        <w:t>es</w:t>
      </w:r>
      <w:r>
        <w:rPr>
          <w:color w:val="1D1D1B"/>
          <w:spacing w:val="-40"/>
          <w:w w:val="105"/>
        </w:rPr>
        <w:t> </w:t>
      </w:r>
      <w:r>
        <w:rPr>
          <w:color w:val="1D1D1B"/>
          <w:w w:val="105"/>
        </w:rPr>
        <w:t>cada</w:t>
      </w:r>
      <w:r>
        <w:rPr>
          <w:color w:val="1D1D1B"/>
          <w:spacing w:val="-40"/>
          <w:w w:val="105"/>
        </w:rPr>
        <w:t> </w:t>
      </w:r>
      <w:r>
        <w:rPr>
          <w:color w:val="1D1D1B"/>
          <w:w w:val="105"/>
        </w:rPr>
        <w:t>vez</w:t>
      </w:r>
      <w:r>
        <w:rPr>
          <w:color w:val="1D1D1B"/>
          <w:spacing w:val="-40"/>
          <w:w w:val="105"/>
        </w:rPr>
        <w:t> </w:t>
      </w:r>
      <w:r>
        <w:rPr>
          <w:color w:val="1D1D1B"/>
          <w:w w:val="105"/>
        </w:rPr>
        <w:t>más difícil</w:t>
      </w:r>
      <w:r>
        <w:rPr>
          <w:color w:val="1D1D1B"/>
          <w:spacing w:val="-25"/>
          <w:w w:val="105"/>
        </w:rPr>
        <w:t> </w:t>
      </w:r>
      <w:r>
        <w:rPr>
          <w:color w:val="1D1D1B"/>
          <w:w w:val="105"/>
        </w:rPr>
        <w:t>para</w:t>
      </w:r>
      <w:r>
        <w:rPr>
          <w:color w:val="1D1D1B"/>
          <w:spacing w:val="-25"/>
          <w:w w:val="105"/>
        </w:rPr>
        <w:t> </w:t>
      </w:r>
      <w:r>
        <w:rPr>
          <w:color w:val="1D1D1B"/>
          <w:w w:val="105"/>
        </w:rPr>
        <w:t>el</w:t>
      </w:r>
      <w:r>
        <w:rPr>
          <w:color w:val="1D1D1B"/>
          <w:spacing w:val="-25"/>
          <w:w w:val="105"/>
        </w:rPr>
        <w:t> </w:t>
      </w:r>
      <w:r>
        <w:rPr>
          <w:color w:val="1D1D1B"/>
          <w:w w:val="105"/>
        </w:rPr>
        <w:t>Estado</w:t>
      </w:r>
      <w:r>
        <w:rPr>
          <w:color w:val="1D1D1B"/>
          <w:spacing w:val="-25"/>
          <w:w w:val="105"/>
        </w:rPr>
        <w:t> </w:t>
      </w:r>
      <w:r>
        <w:rPr>
          <w:color w:val="1D1D1B"/>
          <w:w w:val="105"/>
        </w:rPr>
        <w:t>otorgar</w:t>
      </w:r>
      <w:r>
        <w:rPr>
          <w:color w:val="1D1D1B"/>
          <w:spacing w:val="-25"/>
          <w:w w:val="105"/>
        </w:rPr>
        <w:t> </w:t>
      </w:r>
      <w:r>
        <w:rPr>
          <w:color w:val="1D1D1B"/>
          <w:w w:val="105"/>
        </w:rPr>
        <w:t>seguridad</w:t>
      </w:r>
      <w:r>
        <w:rPr>
          <w:color w:val="1D1D1B"/>
          <w:spacing w:val="-25"/>
          <w:w w:val="105"/>
        </w:rPr>
        <w:t> </w:t>
      </w:r>
      <w:r>
        <w:rPr>
          <w:color w:val="1D1D1B"/>
          <w:w w:val="105"/>
        </w:rPr>
        <w:t>a</w:t>
      </w:r>
      <w:r>
        <w:rPr>
          <w:color w:val="1D1D1B"/>
          <w:spacing w:val="-25"/>
          <w:w w:val="105"/>
        </w:rPr>
        <w:t> </w:t>
      </w:r>
      <w:r>
        <w:rPr>
          <w:color w:val="1D1D1B"/>
          <w:w w:val="105"/>
        </w:rPr>
        <w:t>todos</w:t>
      </w:r>
      <w:r>
        <w:rPr>
          <w:color w:val="1D1D1B"/>
          <w:spacing w:val="-25"/>
          <w:w w:val="105"/>
        </w:rPr>
        <w:t> </w:t>
      </w:r>
      <w:r>
        <w:rPr>
          <w:color w:val="1D1D1B"/>
          <w:w w:val="105"/>
        </w:rPr>
        <w:t>los</w:t>
      </w:r>
      <w:r>
        <w:rPr>
          <w:color w:val="1D1D1B"/>
          <w:spacing w:val="-25"/>
          <w:w w:val="105"/>
        </w:rPr>
        <w:t> </w:t>
      </w:r>
      <w:r>
        <w:rPr>
          <w:color w:val="1D1D1B"/>
          <w:w w:val="105"/>
        </w:rPr>
        <w:t>ciudadanos,</w:t>
      </w:r>
      <w:r>
        <w:rPr>
          <w:color w:val="1D1D1B"/>
          <w:spacing w:val="-26"/>
          <w:w w:val="105"/>
        </w:rPr>
        <w:t> </w:t>
      </w:r>
      <w:r>
        <w:rPr>
          <w:color w:val="1D1D1B"/>
          <w:w w:val="105"/>
        </w:rPr>
        <w:t>más</w:t>
      </w:r>
      <w:r>
        <w:rPr>
          <w:color w:val="1D1D1B"/>
          <w:spacing w:val="-25"/>
          <w:w w:val="105"/>
        </w:rPr>
        <w:t> </w:t>
      </w:r>
      <w:r>
        <w:rPr>
          <w:color w:val="1D1D1B"/>
          <w:w w:val="105"/>
        </w:rPr>
        <w:t>aun con el crecimiento de la población mundial. Esto último representa</w:t>
      </w:r>
      <w:r>
        <w:rPr>
          <w:color w:val="1D1D1B"/>
          <w:spacing w:val="-40"/>
          <w:w w:val="105"/>
        </w:rPr>
        <w:t> </w:t>
      </w:r>
      <w:r>
        <w:rPr>
          <w:color w:val="1D1D1B"/>
          <w:w w:val="105"/>
        </w:rPr>
        <w:t>un gran</w:t>
      </w:r>
      <w:r>
        <w:rPr>
          <w:color w:val="1D1D1B"/>
          <w:spacing w:val="-25"/>
          <w:w w:val="105"/>
        </w:rPr>
        <w:t> </w:t>
      </w:r>
      <w:r>
        <w:rPr>
          <w:color w:val="1D1D1B"/>
          <w:w w:val="105"/>
        </w:rPr>
        <w:t>reto</w:t>
      </w:r>
      <w:r>
        <w:rPr>
          <w:color w:val="1D1D1B"/>
          <w:spacing w:val="-25"/>
          <w:w w:val="105"/>
        </w:rPr>
        <w:t> </w:t>
      </w:r>
      <w:r>
        <w:rPr>
          <w:color w:val="1D1D1B"/>
          <w:w w:val="105"/>
        </w:rPr>
        <w:t>para</w:t>
      </w:r>
      <w:r>
        <w:rPr>
          <w:color w:val="1D1D1B"/>
          <w:spacing w:val="-24"/>
          <w:w w:val="105"/>
        </w:rPr>
        <w:t> </w:t>
      </w:r>
      <w:r>
        <w:rPr>
          <w:color w:val="1D1D1B"/>
          <w:w w:val="105"/>
        </w:rPr>
        <w:t>todos</w:t>
      </w:r>
      <w:r>
        <w:rPr>
          <w:color w:val="1D1D1B"/>
          <w:spacing w:val="-24"/>
          <w:w w:val="105"/>
        </w:rPr>
        <w:t> </w:t>
      </w:r>
      <w:r>
        <w:rPr>
          <w:color w:val="1D1D1B"/>
          <w:w w:val="105"/>
        </w:rPr>
        <w:t>los</w:t>
      </w:r>
      <w:r>
        <w:rPr>
          <w:color w:val="1D1D1B"/>
          <w:spacing w:val="-24"/>
          <w:w w:val="105"/>
        </w:rPr>
        <w:t> </w:t>
      </w:r>
      <w:r>
        <w:rPr>
          <w:color w:val="1D1D1B"/>
          <w:w w:val="105"/>
        </w:rPr>
        <w:t>gobiernos,</w:t>
      </w:r>
      <w:r>
        <w:rPr>
          <w:color w:val="1D1D1B"/>
          <w:spacing w:val="-25"/>
          <w:w w:val="105"/>
        </w:rPr>
        <w:t> </w:t>
      </w:r>
      <w:r>
        <w:rPr>
          <w:color w:val="1D1D1B"/>
          <w:w w:val="105"/>
        </w:rPr>
        <w:t>porque</w:t>
      </w:r>
      <w:r>
        <w:rPr>
          <w:color w:val="1D1D1B"/>
          <w:spacing w:val="-24"/>
          <w:w w:val="105"/>
        </w:rPr>
        <w:t> </w:t>
      </w:r>
      <w:r>
        <w:rPr>
          <w:color w:val="1D1D1B"/>
          <w:w w:val="105"/>
        </w:rPr>
        <w:t>los</w:t>
      </w:r>
      <w:r>
        <w:rPr>
          <w:color w:val="1D1D1B"/>
          <w:spacing w:val="-24"/>
          <w:w w:val="105"/>
        </w:rPr>
        <w:t> </w:t>
      </w:r>
      <w:r>
        <w:rPr>
          <w:color w:val="1D1D1B"/>
          <w:w w:val="105"/>
        </w:rPr>
        <w:t>ciudadanos</w:t>
      </w:r>
      <w:r>
        <w:rPr>
          <w:color w:val="1D1D1B"/>
          <w:spacing w:val="-25"/>
          <w:w w:val="105"/>
        </w:rPr>
        <w:t> </w:t>
      </w:r>
      <w:r>
        <w:rPr>
          <w:color w:val="1D1D1B"/>
          <w:w w:val="105"/>
        </w:rPr>
        <w:t>requieren</w:t>
      </w:r>
      <w:r>
        <w:rPr>
          <w:color w:val="1D1D1B"/>
          <w:spacing w:val="-25"/>
          <w:w w:val="105"/>
        </w:rPr>
        <w:t> </w:t>
      </w:r>
      <w:r>
        <w:rPr>
          <w:color w:val="1D1D1B"/>
          <w:w w:val="105"/>
        </w:rPr>
        <w:t>de servicios</w:t>
      </w:r>
      <w:r>
        <w:rPr>
          <w:color w:val="1D1D1B"/>
          <w:spacing w:val="-17"/>
          <w:w w:val="105"/>
        </w:rPr>
        <w:t> </w:t>
      </w:r>
      <w:r>
        <w:rPr>
          <w:color w:val="1D1D1B"/>
          <w:w w:val="105"/>
        </w:rPr>
        <w:t>públicos,</w:t>
      </w:r>
      <w:r>
        <w:rPr>
          <w:color w:val="1D1D1B"/>
          <w:spacing w:val="-16"/>
          <w:w w:val="105"/>
        </w:rPr>
        <w:t> </w:t>
      </w:r>
      <w:r>
        <w:rPr>
          <w:color w:val="1D1D1B"/>
          <w:w w:val="105"/>
        </w:rPr>
        <w:t>atención</w:t>
      </w:r>
      <w:r>
        <w:rPr>
          <w:color w:val="1D1D1B"/>
          <w:spacing w:val="-17"/>
          <w:w w:val="105"/>
        </w:rPr>
        <w:t> </w:t>
      </w:r>
      <w:r>
        <w:rPr>
          <w:color w:val="1D1D1B"/>
          <w:w w:val="105"/>
        </w:rPr>
        <w:t>a</w:t>
      </w:r>
      <w:r>
        <w:rPr>
          <w:color w:val="1D1D1B"/>
          <w:spacing w:val="-17"/>
          <w:w w:val="105"/>
        </w:rPr>
        <w:t> </w:t>
      </w:r>
      <w:r>
        <w:rPr>
          <w:color w:val="1D1D1B"/>
          <w:w w:val="105"/>
        </w:rPr>
        <w:t>la</w:t>
      </w:r>
      <w:r>
        <w:rPr>
          <w:color w:val="1D1D1B"/>
          <w:spacing w:val="-17"/>
          <w:w w:val="105"/>
        </w:rPr>
        <w:t> </w:t>
      </w:r>
      <w:r>
        <w:rPr>
          <w:color w:val="1D1D1B"/>
          <w:w w:val="105"/>
        </w:rPr>
        <w:t>salud</w:t>
      </w:r>
      <w:r>
        <w:rPr>
          <w:color w:val="1D1D1B"/>
          <w:spacing w:val="-17"/>
          <w:w w:val="105"/>
        </w:rPr>
        <w:t> </w:t>
      </w:r>
      <w:r>
        <w:rPr>
          <w:color w:val="1D1D1B"/>
          <w:w w:val="105"/>
        </w:rPr>
        <w:t>y</w:t>
      </w:r>
      <w:r>
        <w:rPr>
          <w:color w:val="1D1D1B"/>
          <w:spacing w:val="-17"/>
          <w:w w:val="105"/>
        </w:rPr>
        <w:t> </w:t>
      </w:r>
      <w:r>
        <w:rPr>
          <w:color w:val="1D1D1B"/>
          <w:w w:val="105"/>
        </w:rPr>
        <w:t>sobre</w:t>
      </w:r>
      <w:r>
        <w:rPr>
          <w:color w:val="1D1D1B"/>
          <w:spacing w:val="-17"/>
          <w:w w:val="105"/>
        </w:rPr>
        <w:t> </w:t>
      </w:r>
      <w:r>
        <w:rPr>
          <w:color w:val="1D1D1B"/>
          <w:w w:val="105"/>
        </w:rPr>
        <w:t>todo</w:t>
      </w:r>
      <w:r>
        <w:rPr>
          <w:color w:val="1D1D1B"/>
          <w:spacing w:val="-16"/>
          <w:w w:val="105"/>
        </w:rPr>
        <w:t> </w:t>
      </w:r>
      <w:r>
        <w:rPr>
          <w:color w:val="1D1D1B"/>
          <w:w w:val="105"/>
        </w:rPr>
        <w:t>la</w:t>
      </w:r>
      <w:r>
        <w:rPr>
          <w:color w:val="1D1D1B"/>
          <w:spacing w:val="-17"/>
          <w:w w:val="105"/>
        </w:rPr>
        <w:t> </w:t>
      </w:r>
      <w:r>
        <w:rPr>
          <w:color w:val="1D1D1B"/>
          <w:w w:val="105"/>
        </w:rPr>
        <w:t>protección</w:t>
      </w:r>
      <w:r>
        <w:rPr>
          <w:color w:val="1D1D1B"/>
          <w:spacing w:val="-16"/>
          <w:w w:val="105"/>
        </w:rPr>
        <w:t> </w:t>
      </w:r>
      <w:r>
        <w:rPr>
          <w:color w:val="1D1D1B"/>
          <w:w w:val="105"/>
        </w:rPr>
        <w:t>de</w:t>
      </w:r>
      <w:r>
        <w:rPr>
          <w:color w:val="1D1D1B"/>
          <w:spacing w:val="-17"/>
          <w:w w:val="105"/>
        </w:rPr>
        <w:t> </w:t>
      </w:r>
      <w:r>
        <w:rPr>
          <w:color w:val="1D1D1B"/>
          <w:w w:val="105"/>
        </w:rPr>
        <w:t>sus derechos.</w:t>
      </w:r>
      <w:r>
        <w:rPr>
          <w:color w:val="1D1D1B"/>
          <w:spacing w:val="-36"/>
          <w:w w:val="105"/>
        </w:rPr>
        <w:t> </w:t>
      </w:r>
      <w:r>
        <w:rPr>
          <w:color w:val="1D1D1B"/>
          <w:w w:val="105"/>
        </w:rPr>
        <w:t>Curbet</w:t>
      </w:r>
      <w:r>
        <w:rPr>
          <w:color w:val="1D1D1B"/>
          <w:spacing w:val="-37"/>
          <w:w w:val="105"/>
        </w:rPr>
        <w:t> </w:t>
      </w:r>
      <w:r>
        <w:rPr>
          <w:color w:val="1D1D1B"/>
          <w:w w:val="105"/>
        </w:rPr>
        <w:t>(2007)</w:t>
      </w:r>
      <w:r>
        <w:rPr>
          <w:color w:val="1D1D1B"/>
          <w:spacing w:val="-36"/>
          <w:w w:val="105"/>
        </w:rPr>
        <w:t> </w:t>
      </w:r>
      <w:r>
        <w:rPr>
          <w:color w:val="1D1D1B"/>
          <w:w w:val="105"/>
        </w:rPr>
        <w:t>afirma</w:t>
      </w:r>
      <w:r>
        <w:rPr>
          <w:color w:val="1D1D1B"/>
          <w:spacing w:val="-37"/>
          <w:w w:val="105"/>
        </w:rPr>
        <w:t> </w:t>
      </w:r>
      <w:r>
        <w:rPr>
          <w:color w:val="1D1D1B"/>
          <w:w w:val="105"/>
        </w:rPr>
        <w:t>que</w:t>
      </w:r>
      <w:r>
        <w:rPr>
          <w:color w:val="1D1D1B"/>
          <w:spacing w:val="-37"/>
          <w:w w:val="105"/>
        </w:rPr>
        <w:t> </w:t>
      </w:r>
      <w:r>
        <w:rPr>
          <w:color w:val="1D1D1B"/>
          <w:w w:val="105"/>
        </w:rPr>
        <w:t>el</w:t>
      </w:r>
      <w:r>
        <w:rPr>
          <w:color w:val="1D1D1B"/>
          <w:spacing w:val="-37"/>
          <w:w w:val="105"/>
        </w:rPr>
        <w:t> </w:t>
      </w:r>
      <w:r>
        <w:rPr>
          <w:color w:val="1D1D1B"/>
          <w:w w:val="105"/>
        </w:rPr>
        <w:t>Estado</w:t>
      </w:r>
      <w:r>
        <w:rPr>
          <w:color w:val="1D1D1B"/>
          <w:spacing w:val="-36"/>
          <w:w w:val="105"/>
        </w:rPr>
        <w:t> </w:t>
      </w:r>
      <w:r>
        <w:rPr>
          <w:color w:val="1D1D1B"/>
          <w:w w:val="105"/>
        </w:rPr>
        <w:t>está</w:t>
      </w:r>
      <w:r>
        <w:rPr>
          <w:color w:val="1D1D1B"/>
          <w:spacing w:val="-37"/>
          <w:w w:val="105"/>
        </w:rPr>
        <w:t> </w:t>
      </w:r>
      <w:r>
        <w:rPr>
          <w:color w:val="1D1D1B"/>
          <w:w w:val="105"/>
        </w:rPr>
        <w:t>perdiendo</w:t>
      </w:r>
      <w:r>
        <w:rPr>
          <w:color w:val="1D1D1B"/>
          <w:spacing w:val="-36"/>
          <w:w w:val="105"/>
        </w:rPr>
        <w:t> </w:t>
      </w:r>
      <w:r>
        <w:rPr>
          <w:color w:val="1D1D1B"/>
          <w:w w:val="105"/>
        </w:rPr>
        <w:t>poder</w:t>
      </w:r>
      <w:r>
        <w:rPr>
          <w:color w:val="1D1D1B"/>
          <w:spacing w:val="-36"/>
          <w:w w:val="105"/>
        </w:rPr>
        <w:t> </w:t>
      </w:r>
      <w:r>
        <w:rPr>
          <w:color w:val="1D1D1B"/>
          <w:w w:val="105"/>
        </w:rPr>
        <w:t>ante el</w:t>
      </w:r>
      <w:r>
        <w:rPr>
          <w:color w:val="1D1D1B"/>
          <w:spacing w:val="-9"/>
          <w:w w:val="105"/>
        </w:rPr>
        <w:t> </w:t>
      </w:r>
      <w:r>
        <w:rPr>
          <w:color w:val="1D1D1B"/>
          <w:w w:val="105"/>
        </w:rPr>
        <w:t>crecimiento</w:t>
      </w:r>
      <w:r>
        <w:rPr>
          <w:color w:val="1D1D1B"/>
          <w:spacing w:val="-10"/>
          <w:w w:val="105"/>
        </w:rPr>
        <w:t> </w:t>
      </w:r>
      <w:r>
        <w:rPr>
          <w:color w:val="1D1D1B"/>
          <w:w w:val="105"/>
        </w:rPr>
        <w:t>expansivo</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población</w:t>
      </w:r>
      <w:r>
        <w:rPr>
          <w:color w:val="1D1D1B"/>
          <w:spacing w:val="-9"/>
          <w:w w:val="105"/>
        </w:rPr>
        <w:t> </w:t>
      </w:r>
      <w:r>
        <w:rPr>
          <w:color w:val="1D1D1B"/>
          <w:w w:val="105"/>
        </w:rPr>
        <w:t>y</w:t>
      </w:r>
      <w:r>
        <w:rPr>
          <w:color w:val="1D1D1B"/>
          <w:spacing w:val="-9"/>
          <w:w w:val="105"/>
        </w:rPr>
        <w:t> </w:t>
      </w:r>
      <w:r>
        <w:rPr>
          <w:color w:val="1D1D1B"/>
          <w:w w:val="105"/>
        </w:rPr>
        <w:t>sobre</w:t>
      </w:r>
      <w:r>
        <w:rPr>
          <w:color w:val="1D1D1B"/>
          <w:spacing w:val="-9"/>
          <w:w w:val="105"/>
        </w:rPr>
        <w:t> </w:t>
      </w:r>
      <w:r>
        <w:rPr>
          <w:color w:val="1D1D1B"/>
          <w:w w:val="105"/>
        </w:rPr>
        <w:t>todo</w:t>
      </w:r>
      <w:r>
        <w:rPr>
          <w:color w:val="1D1D1B"/>
          <w:spacing w:val="-9"/>
          <w:w w:val="105"/>
        </w:rPr>
        <w:t> </w:t>
      </w:r>
      <w:r>
        <w:rPr>
          <w:color w:val="1D1D1B"/>
          <w:w w:val="105"/>
        </w:rPr>
        <w:t>ante</w:t>
      </w:r>
      <w:r>
        <w:rPr>
          <w:color w:val="1D1D1B"/>
          <w:spacing w:val="-9"/>
          <w:w w:val="105"/>
        </w:rPr>
        <w:t> </w:t>
      </w:r>
      <w:r>
        <w:rPr>
          <w:color w:val="1D1D1B"/>
          <w:w w:val="105"/>
        </w:rPr>
        <w:t>la</w:t>
      </w:r>
      <w:r>
        <w:rPr>
          <w:color w:val="1D1D1B"/>
          <w:spacing w:val="-9"/>
          <w:w w:val="105"/>
        </w:rPr>
        <w:t> </w:t>
      </w:r>
      <w:r>
        <w:rPr>
          <w:color w:val="1D1D1B"/>
          <w:w w:val="105"/>
        </w:rPr>
        <w:t>apertura del</w:t>
      </w:r>
      <w:r>
        <w:rPr>
          <w:color w:val="1D1D1B"/>
          <w:spacing w:val="-35"/>
          <w:w w:val="105"/>
        </w:rPr>
        <w:t> </w:t>
      </w:r>
      <w:r>
        <w:rPr>
          <w:color w:val="1D1D1B"/>
          <w:w w:val="105"/>
        </w:rPr>
        <w:t>mercado</w:t>
      </w:r>
      <w:r>
        <w:rPr>
          <w:color w:val="1D1D1B"/>
          <w:spacing w:val="-35"/>
          <w:w w:val="105"/>
        </w:rPr>
        <w:t> </w:t>
      </w:r>
      <w:r>
        <w:rPr>
          <w:color w:val="1D1D1B"/>
          <w:w w:val="105"/>
        </w:rPr>
        <w:t>mundial</w:t>
      </w:r>
      <w:r>
        <w:rPr>
          <w:color w:val="1D1D1B"/>
          <w:spacing w:val="-35"/>
          <w:w w:val="105"/>
        </w:rPr>
        <w:t> </w:t>
      </w:r>
      <w:r>
        <w:rPr>
          <w:color w:val="1D1D1B"/>
          <w:w w:val="105"/>
        </w:rPr>
        <w:t>y</w:t>
      </w:r>
      <w:r>
        <w:rPr>
          <w:color w:val="1D1D1B"/>
          <w:spacing w:val="-35"/>
          <w:w w:val="105"/>
        </w:rPr>
        <w:t> </w:t>
      </w:r>
      <w:r>
        <w:rPr>
          <w:color w:val="1D1D1B"/>
          <w:w w:val="105"/>
        </w:rPr>
        <w:t>la</w:t>
      </w:r>
      <w:r>
        <w:rPr>
          <w:color w:val="1D1D1B"/>
          <w:spacing w:val="-35"/>
          <w:w w:val="105"/>
        </w:rPr>
        <w:t> </w:t>
      </w:r>
      <w:r>
        <w:rPr>
          <w:color w:val="1D1D1B"/>
          <w:w w:val="105"/>
        </w:rPr>
        <w:t>globalización.</w:t>
      </w:r>
      <w:r>
        <w:rPr>
          <w:color w:val="1D1D1B"/>
          <w:spacing w:val="-36"/>
          <w:w w:val="105"/>
        </w:rPr>
        <w:t> </w:t>
      </w:r>
      <w:r>
        <w:rPr>
          <w:color w:val="1D1D1B"/>
          <w:w w:val="105"/>
        </w:rPr>
        <w:t>Por</w:t>
      </w:r>
      <w:r>
        <w:rPr>
          <w:color w:val="1D1D1B"/>
          <w:spacing w:val="-35"/>
          <w:w w:val="105"/>
        </w:rPr>
        <w:t> </w:t>
      </w:r>
      <w:r>
        <w:rPr>
          <w:color w:val="1D1D1B"/>
          <w:w w:val="105"/>
        </w:rPr>
        <w:t>ello,</w:t>
      </w:r>
      <w:r>
        <w:rPr>
          <w:color w:val="1D1D1B"/>
          <w:spacing w:val="-34"/>
          <w:w w:val="105"/>
        </w:rPr>
        <w:t> </w:t>
      </w:r>
      <w:r>
        <w:rPr>
          <w:color w:val="1D1D1B"/>
          <w:w w:val="105"/>
        </w:rPr>
        <w:t>algunos</w:t>
      </w:r>
      <w:r>
        <w:rPr>
          <w:color w:val="1D1D1B"/>
          <w:spacing w:val="-35"/>
          <w:w w:val="105"/>
        </w:rPr>
        <w:t> </w:t>
      </w:r>
      <w:r>
        <w:rPr>
          <w:color w:val="1D1D1B"/>
          <w:w w:val="105"/>
        </w:rPr>
        <w:t>Estados-nación están descentralizando el poder y la responsabilidad hacia los niveles regionales</w:t>
      </w:r>
      <w:r>
        <w:rPr>
          <w:color w:val="1D1D1B"/>
          <w:spacing w:val="-30"/>
          <w:w w:val="105"/>
        </w:rPr>
        <w:t> </w:t>
      </w:r>
      <w:r>
        <w:rPr>
          <w:color w:val="1D1D1B"/>
          <w:w w:val="105"/>
        </w:rPr>
        <w:t>y</w:t>
      </w:r>
      <w:r>
        <w:rPr>
          <w:color w:val="1D1D1B"/>
          <w:spacing w:val="-29"/>
          <w:w w:val="105"/>
        </w:rPr>
        <w:t> </w:t>
      </w:r>
      <w:r>
        <w:rPr>
          <w:color w:val="1D1D1B"/>
          <w:w w:val="105"/>
        </w:rPr>
        <w:t>locales</w:t>
      </w:r>
      <w:r>
        <w:rPr>
          <w:color w:val="1D1D1B"/>
          <w:spacing w:val="-29"/>
          <w:w w:val="105"/>
        </w:rPr>
        <w:t> </w:t>
      </w:r>
      <w:r>
        <w:rPr>
          <w:color w:val="1D1D1B"/>
          <w:w w:val="105"/>
        </w:rPr>
        <w:t>en</w:t>
      </w:r>
      <w:r>
        <w:rPr>
          <w:color w:val="1D1D1B"/>
          <w:spacing w:val="-29"/>
          <w:w w:val="105"/>
        </w:rPr>
        <w:t> </w:t>
      </w:r>
      <w:r>
        <w:rPr>
          <w:color w:val="1D1D1B"/>
          <w:w w:val="105"/>
        </w:rPr>
        <w:t>un</w:t>
      </w:r>
      <w:r>
        <w:rPr>
          <w:color w:val="1D1D1B"/>
          <w:spacing w:val="-29"/>
          <w:w w:val="105"/>
        </w:rPr>
        <w:t> </w:t>
      </w:r>
      <w:r>
        <w:rPr>
          <w:color w:val="1D1D1B"/>
          <w:w w:val="105"/>
        </w:rPr>
        <w:t>intento</w:t>
      </w:r>
      <w:r>
        <w:rPr>
          <w:color w:val="1D1D1B"/>
          <w:spacing w:val="-30"/>
          <w:w w:val="105"/>
        </w:rPr>
        <w:t> </w:t>
      </w:r>
      <w:r>
        <w:rPr>
          <w:color w:val="1D1D1B"/>
          <w:w w:val="105"/>
        </w:rPr>
        <w:t>por</w:t>
      </w:r>
      <w:r>
        <w:rPr>
          <w:color w:val="1D1D1B"/>
          <w:spacing w:val="-29"/>
          <w:w w:val="105"/>
        </w:rPr>
        <w:t> </w:t>
      </w:r>
      <w:r>
        <w:rPr>
          <w:color w:val="1D1D1B"/>
          <w:w w:val="105"/>
        </w:rPr>
        <w:t>restaurar</w:t>
      </w:r>
      <w:r>
        <w:rPr>
          <w:color w:val="1D1D1B"/>
          <w:spacing w:val="-30"/>
          <w:w w:val="105"/>
        </w:rPr>
        <w:t> </w:t>
      </w:r>
      <w:r>
        <w:rPr>
          <w:color w:val="1D1D1B"/>
          <w:w w:val="105"/>
        </w:rPr>
        <w:t>el</w:t>
      </w:r>
      <w:r>
        <w:rPr>
          <w:color w:val="1D1D1B"/>
          <w:spacing w:val="-29"/>
          <w:w w:val="105"/>
        </w:rPr>
        <w:t> </w:t>
      </w:r>
      <w:r>
        <w:rPr>
          <w:color w:val="1D1D1B"/>
          <w:w w:val="105"/>
        </w:rPr>
        <w:t>poder</w:t>
      </w:r>
      <w:r>
        <w:rPr>
          <w:color w:val="1D1D1B"/>
          <w:spacing w:val="-29"/>
          <w:w w:val="105"/>
        </w:rPr>
        <w:t> </w:t>
      </w:r>
      <w:r>
        <w:rPr>
          <w:color w:val="1D1D1B"/>
          <w:w w:val="105"/>
        </w:rPr>
        <w:t>civil.</w:t>
      </w:r>
      <w:r>
        <w:rPr>
          <w:color w:val="1D1D1B"/>
          <w:spacing w:val="-30"/>
          <w:w w:val="105"/>
        </w:rPr>
        <w:t> </w:t>
      </w:r>
      <w:r>
        <w:rPr>
          <w:color w:val="1D1D1B"/>
          <w:w w:val="105"/>
        </w:rPr>
        <w:t>Aunque</w:t>
      </w:r>
      <w:r>
        <w:rPr>
          <w:color w:val="1D1D1B"/>
          <w:spacing w:val="-29"/>
          <w:w w:val="105"/>
        </w:rPr>
        <w:t> </w:t>
      </w:r>
      <w:r>
        <w:rPr>
          <w:color w:val="1D1D1B"/>
          <w:w w:val="105"/>
        </w:rPr>
        <w:t>en</w:t>
      </w:r>
    </w:p>
    <w:p>
      <w:pPr>
        <w:spacing w:after="0" w:line="271" w:lineRule="auto"/>
        <w:jc w:val="both"/>
        <w:sectPr>
          <w:footerReference w:type="default" r:id="rId104"/>
          <w:pgSz w:w="9640" w:h="13040"/>
          <w:pgMar w:footer="653" w:header="0" w:top="740" w:bottom="840" w:left="1300" w:right="1020"/>
          <w:pgNumType w:start="95"/>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64" w:lineRule="auto" w:before="57"/>
        <w:ind w:left="113" w:right="116"/>
        <w:jc w:val="both"/>
        <w:rPr>
          <w:sz w:val="13"/>
        </w:rPr>
      </w:pPr>
      <w:r>
        <w:rPr>
          <w:color w:val="1D1D1B"/>
          <w:w w:val="105"/>
        </w:rPr>
        <w:t>México</w:t>
      </w:r>
      <w:r>
        <w:rPr>
          <w:color w:val="1D1D1B"/>
          <w:spacing w:val="-12"/>
          <w:w w:val="105"/>
        </w:rPr>
        <w:t> </w:t>
      </w:r>
      <w:r>
        <w:rPr>
          <w:color w:val="1D1D1B"/>
          <w:w w:val="105"/>
        </w:rPr>
        <w:t>también</w:t>
      </w:r>
      <w:r>
        <w:rPr>
          <w:color w:val="1D1D1B"/>
          <w:spacing w:val="-12"/>
          <w:w w:val="105"/>
        </w:rPr>
        <w:t> </w:t>
      </w:r>
      <w:r>
        <w:rPr>
          <w:color w:val="1D1D1B"/>
          <w:w w:val="105"/>
        </w:rPr>
        <w:t>se</w:t>
      </w:r>
      <w:r>
        <w:rPr>
          <w:color w:val="1D1D1B"/>
          <w:spacing w:val="-12"/>
          <w:w w:val="105"/>
        </w:rPr>
        <w:t> </w:t>
      </w:r>
      <w:r>
        <w:rPr>
          <w:color w:val="1D1D1B"/>
          <w:w w:val="105"/>
        </w:rPr>
        <w:t>han</w:t>
      </w:r>
      <w:r>
        <w:rPr>
          <w:color w:val="1D1D1B"/>
          <w:spacing w:val="-12"/>
          <w:w w:val="105"/>
        </w:rPr>
        <w:t> </w:t>
      </w:r>
      <w:r>
        <w:rPr>
          <w:color w:val="1D1D1B"/>
          <w:w w:val="105"/>
        </w:rPr>
        <w:t>dado</w:t>
      </w:r>
      <w:r>
        <w:rPr>
          <w:color w:val="1D1D1B"/>
          <w:spacing w:val="-12"/>
          <w:w w:val="105"/>
        </w:rPr>
        <w:t> </w:t>
      </w:r>
      <w:r>
        <w:rPr>
          <w:color w:val="1D1D1B"/>
          <w:w w:val="105"/>
        </w:rPr>
        <w:t>propuestas</w:t>
      </w:r>
      <w:r>
        <w:rPr>
          <w:color w:val="1D1D1B"/>
          <w:spacing w:val="-11"/>
          <w:w w:val="105"/>
        </w:rPr>
        <w:t> </w:t>
      </w:r>
      <w:r>
        <w:rPr>
          <w:color w:val="1D1D1B"/>
          <w:w w:val="105"/>
        </w:rPr>
        <w:t>como</w:t>
      </w:r>
      <w:r>
        <w:rPr>
          <w:color w:val="1D1D1B"/>
          <w:spacing w:val="-12"/>
          <w:w w:val="105"/>
        </w:rPr>
        <w:t> </w:t>
      </w:r>
      <w:r>
        <w:rPr>
          <w:color w:val="1D1D1B"/>
          <w:w w:val="105"/>
        </w:rPr>
        <w:t>el</w:t>
      </w:r>
      <w:r>
        <w:rPr>
          <w:color w:val="1D1D1B"/>
          <w:spacing w:val="-12"/>
          <w:w w:val="105"/>
        </w:rPr>
        <w:t> </w:t>
      </w:r>
      <w:r>
        <w:rPr>
          <w:color w:val="1D1D1B"/>
          <w:w w:val="105"/>
        </w:rPr>
        <w:t>mando</w:t>
      </w:r>
      <w:r>
        <w:rPr>
          <w:color w:val="1D1D1B"/>
          <w:spacing w:val="-13"/>
          <w:w w:val="105"/>
        </w:rPr>
        <w:t> </w:t>
      </w:r>
      <w:r>
        <w:rPr>
          <w:color w:val="1D1D1B"/>
          <w:w w:val="105"/>
        </w:rPr>
        <w:t>único</w:t>
      </w:r>
      <w:r>
        <w:rPr>
          <w:color w:val="1D1D1B"/>
          <w:spacing w:val="-12"/>
          <w:w w:val="105"/>
        </w:rPr>
        <w:t> </w:t>
      </w:r>
      <w:r>
        <w:rPr>
          <w:color w:val="1D1D1B"/>
          <w:w w:val="105"/>
        </w:rPr>
        <w:t>a</w:t>
      </w:r>
      <w:r>
        <w:rPr>
          <w:color w:val="1D1D1B"/>
          <w:spacing w:val="-12"/>
          <w:w w:val="105"/>
        </w:rPr>
        <w:t> </w:t>
      </w:r>
      <w:r>
        <w:rPr>
          <w:color w:val="1D1D1B"/>
          <w:w w:val="105"/>
        </w:rPr>
        <w:t>fin</w:t>
      </w:r>
      <w:r>
        <w:rPr>
          <w:color w:val="1D1D1B"/>
          <w:spacing w:val="-12"/>
          <w:w w:val="105"/>
        </w:rPr>
        <w:t> </w:t>
      </w:r>
      <w:r>
        <w:rPr>
          <w:color w:val="1D1D1B"/>
          <w:w w:val="105"/>
        </w:rPr>
        <w:t>de centralizar</w:t>
      </w:r>
      <w:r>
        <w:rPr>
          <w:color w:val="1D1D1B"/>
          <w:spacing w:val="-36"/>
          <w:w w:val="105"/>
        </w:rPr>
        <w:t> </w:t>
      </w:r>
      <w:r>
        <w:rPr>
          <w:color w:val="1D1D1B"/>
          <w:w w:val="105"/>
        </w:rPr>
        <w:t>la</w:t>
      </w:r>
      <w:r>
        <w:rPr>
          <w:color w:val="1D1D1B"/>
          <w:spacing w:val="-35"/>
          <w:w w:val="105"/>
        </w:rPr>
        <w:t> </w:t>
      </w:r>
      <w:r>
        <w:rPr>
          <w:color w:val="1D1D1B"/>
          <w:w w:val="105"/>
        </w:rPr>
        <w:t>estructura</w:t>
      </w:r>
      <w:r>
        <w:rPr>
          <w:color w:val="1D1D1B"/>
          <w:spacing w:val="-34"/>
          <w:w w:val="105"/>
        </w:rPr>
        <w:t> </w:t>
      </w:r>
      <w:r>
        <w:rPr>
          <w:color w:val="1D1D1B"/>
          <w:w w:val="105"/>
        </w:rPr>
        <w:t>policial.</w:t>
      </w:r>
      <w:r>
        <w:rPr>
          <w:color w:val="1D1D1B"/>
          <w:w w:val="105"/>
          <w:position w:val="7"/>
          <w:sz w:val="13"/>
        </w:rPr>
        <w:t>17</w:t>
      </w:r>
    </w:p>
    <w:p>
      <w:pPr>
        <w:pStyle w:val="BodyText"/>
        <w:spacing w:before="2"/>
        <w:rPr>
          <w:sz w:val="24"/>
        </w:rPr>
      </w:pPr>
    </w:p>
    <w:p>
      <w:pPr>
        <w:pStyle w:val="BodyText"/>
        <w:spacing w:line="264" w:lineRule="auto"/>
        <w:ind w:left="113" w:right="114"/>
        <w:jc w:val="both"/>
      </w:pPr>
      <w:r>
        <w:rPr>
          <w:color w:val="1D1D1B"/>
          <w:w w:val="105"/>
        </w:rPr>
        <w:t>Sin</w:t>
      </w:r>
      <w:r>
        <w:rPr>
          <w:color w:val="1D1D1B"/>
          <w:spacing w:val="-22"/>
          <w:w w:val="105"/>
        </w:rPr>
        <w:t> </w:t>
      </w:r>
      <w:r>
        <w:rPr>
          <w:color w:val="1D1D1B"/>
          <w:w w:val="105"/>
        </w:rPr>
        <w:t>embargo,</w:t>
      </w:r>
      <w:r>
        <w:rPr>
          <w:color w:val="1D1D1B"/>
          <w:spacing w:val="-21"/>
          <w:w w:val="105"/>
        </w:rPr>
        <w:t> </w:t>
      </w:r>
      <w:r>
        <w:rPr>
          <w:color w:val="1D1D1B"/>
          <w:w w:val="105"/>
        </w:rPr>
        <w:t>los</w:t>
      </w:r>
      <w:r>
        <w:rPr>
          <w:color w:val="1D1D1B"/>
          <w:spacing w:val="-22"/>
          <w:w w:val="105"/>
        </w:rPr>
        <w:t> </w:t>
      </w:r>
      <w:r>
        <w:rPr>
          <w:color w:val="1D1D1B"/>
          <w:w w:val="105"/>
        </w:rPr>
        <w:t>gobiernos</w:t>
      </w:r>
      <w:r>
        <w:rPr>
          <w:color w:val="1D1D1B"/>
          <w:spacing w:val="-22"/>
          <w:w w:val="105"/>
        </w:rPr>
        <w:t> </w:t>
      </w:r>
      <w:r>
        <w:rPr>
          <w:color w:val="1D1D1B"/>
          <w:w w:val="105"/>
        </w:rPr>
        <w:t>estatales</w:t>
      </w:r>
      <w:r>
        <w:rPr>
          <w:color w:val="1D1D1B"/>
          <w:spacing w:val="-21"/>
          <w:w w:val="105"/>
        </w:rPr>
        <w:t> </w:t>
      </w:r>
      <w:r>
        <w:rPr>
          <w:color w:val="1D1D1B"/>
          <w:w w:val="105"/>
        </w:rPr>
        <w:t>y</w:t>
      </w:r>
      <w:r>
        <w:rPr>
          <w:color w:val="1D1D1B"/>
          <w:spacing w:val="-22"/>
          <w:w w:val="105"/>
        </w:rPr>
        <w:t> </w:t>
      </w:r>
      <w:r>
        <w:rPr>
          <w:color w:val="1D1D1B"/>
          <w:w w:val="105"/>
        </w:rPr>
        <w:t>municipales</w:t>
      </w:r>
      <w:r>
        <w:rPr>
          <w:color w:val="1D1D1B"/>
          <w:spacing w:val="-22"/>
          <w:w w:val="105"/>
        </w:rPr>
        <w:t> </w:t>
      </w:r>
      <w:r>
        <w:rPr>
          <w:color w:val="1D1D1B"/>
          <w:w w:val="105"/>
        </w:rPr>
        <w:t>no</w:t>
      </w:r>
      <w:r>
        <w:rPr>
          <w:color w:val="1D1D1B"/>
          <w:spacing w:val="-22"/>
          <w:w w:val="105"/>
        </w:rPr>
        <w:t> </w:t>
      </w:r>
      <w:r>
        <w:rPr>
          <w:color w:val="1D1D1B"/>
          <w:w w:val="105"/>
        </w:rPr>
        <w:t>tienen</w:t>
      </w:r>
      <w:r>
        <w:rPr>
          <w:color w:val="1D1D1B"/>
          <w:spacing w:val="-21"/>
          <w:w w:val="105"/>
        </w:rPr>
        <w:t> </w:t>
      </w:r>
      <w:r>
        <w:rPr>
          <w:color w:val="1D1D1B"/>
          <w:w w:val="105"/>
        </w:rPr>
        <w:t>atribucio- nes para combatir el tráfico de drogas ni la policía que pueda hacer frente a los delitos que son del fuero federal. Una transformación    de las atribuciones para combatir el delito requiere cambios legales sustanciales, sobre los cuales se trabaja; en tanto, se debe actuar en el</w:t>
      </w:r>
      <w:r>
        <w:rPr>
          <w:color w:val="1D1D1B"/>
          <w:spacing w:val="-17"/>
          <w:w w:val="105"/>
        </w:rPr>
        <w:t> </w:t>
      </w:r>
      <w:r>
        <w:rPr>
          <w:color w:val="1D1D1B"/>
          <w:w w:val="105"/>
        </w:rPr>
        <w:t>desarrollo</w:t>
      </w:r>
      <w:r>
        <w:rPr>
          <w:color w:val="1D1D1B"/>
          <w:spacing w:val="-16"/>
          <w:w w:val="105"/>
        </w:rPr>
        <w:t> </w:t>
      </w:r>
      <w:r>
        <w:rPr>
          <w:color w:val="1D1D1B"/>
          <w:w w:val="105"/>
        </w:rPr>
        <w:t>de</w:t>
      </w:r>
      <w:r>
        <w:rPr>
          <w:color w:val="1D1D1B"/>
          <w:spacing w:val="-17"/>
          <w:w w:val="105"/>
        </w:rPr>
        <w:t> </w:t>
      </w:r>
      <w:r>
        <w:rPr>
          <w:color w:val="1D1D1B"/>
          <w:w w:val="105"/>
        </w:rPr>
        <w:t>estrategias</w:t>
      </w:r>
      <w:r>
        <w:rPr>
          <w:color w:val="1D1D1B"/>
          <w:spacing w:val="-17"/>
          <w:w w:val="105"/>
        </w:rPr>
        <w:t> </w:t>
      </w:r>
      <w:r>
        <w:rPr>
          <w:color w:val="1D1D1B"/>
          <w:w w:val="105"/>
        </w:rPr>
        <w:t>y</w:t>
      </w:r>
      <w:r>
        <w:rPr>
          <w:color w:val="1D1D1B"/>
          <w:spacing w:val="-17"/>
          <w:w w:val="105"/>
        </w:rPr>
        <w:t> </w:t>
      </w:r>
      <w:r>
        <w:rPr>
          <w:color w:val="1D1D1B"/>
          <w:w w:val="105"/>
        </w:rPr>
        <w:t>acciones</w:t>
      </w:r>
      <w:r>
        <w:rPr>
          <w:color w:val="1D1D1B"/>
          <w:spacing w:val="-17"/>
          <w:w w:val="105"/>
        </w:rPr>
        <w:t> </w:t>
      </w:r>
      <w:r>
        <w:rPr>
          <w:color w:val="1D1D1B"/>
          <w:w w:val="105"/>
        </w:rPr>
        <w:t>inmediatas.</w:t>
      </w:r>
      <w:r>
        <w:rPr>
          <w:color w:val="1D1D1B"/>
          <w:spacing w:val="-17"/>
          <w:w w:val="105"/>
        </w:rPr>
        <w:t> </w:t>
      </w:r>
      <w:r>
        <w:rPr>
          <w:color w:val="1D1D1B"/>
          <w:w w:val="105"/>
        </w:rPr>
        <w:t>Dar</w:t>
      </w:r>
      <w:r>
        <w:rPr>
          <w:color w:val="1D1D1B"/>
          <w:spacing w:val="-17"/>
          <w:w w:val="105"/>
        </w:rPr>
        <w:t> </w:t>
      </w:r>
      <w:r>
        <w:rPr>
          <w:color w:val="1D1D1B"/>
          <w:w w:val="105"/>
        </w:rPr>
        <w:t>seguridad</w:t>
      </w:r>
      <w:r>
        <w:rPr>
          <w:color w:val="1D1D1B"/>
          <w:spacing w:val="-17"/>
          <w:w w:val="105"/>
        </w:rPr>
        <w:t> </w:t>
      </w:r>
      <w:r>
        <w:rPr>
          <w:color w:val="1D1D1B"/>
          <w:w w:val="105"/>
        </w:rPr>
        <w:t>se</w:t>
      </w:r>
      <w:r>
        <w:rPr>
          <w:color w:val="1D1D1B"/>
          <w:spacing w:val="-17"/>
          <w:w w:val="105"/>
        </w:rPr>
        <w:t> </w:t>
      </w:r>
      <w:r>
        <w:rPr>
          <w:color w:val="1D1D1B"/>
          <w:w w:val="105"/>
        </w:rPr>
        <w:t>ha convertido</w:t>
      </w:r>
      <w:r>
        <w:rPr>
          <w:color w:val="1D1D1B"/>
          <w:spacing w:val="-16"/>
          <w:w w:val="105"/>
        </w:rPr>
        <w:t> </w:t>
      </w:r>
      <w:r>
        <w:rPr>
          <w:color w:val="1D1D1B"/>
          <w:w w:val="105"/>
        </w:rPr>
        <w:t>en</w:t>
      </w:r>
      <w:r>
        <w:rPr>
          <w:color w:val="1D1D1B"/>
          <w:spacing w:val="-15"/>
          <w:w w:val="105"/>
        </w:rPr>
        <w:t> </w:t>
      </w:r>
      <w:r>
        <w:rPr>
          <w:color w:val="1D1D1B"/>
          <w:w w:val="105"/>
        </w:rPr>
        <w:t>un</w:t>
      </w:r>
      <w:r>
        <w:rPr>
          <w:color w:val="1D1D1B"/>
          <w:spacing w:val="-15"/>
          <w:w w:val="105"/>
        </w:rPr>
        <w:t> </w:t>
      </w:r>
      <w:r>
        <w:rPr>
          <w:color w:val="1D1D1B"/>
          <w:w w:val="105"/>
        </w:rPr>
        <w:t>dilema</w:t>
      </w:r>
      <w:r>
        <w:rPr>
          <w:color w:val="1D1D1B"/>
          <w:spacing w:val="-15"/>
          <w:w w:val="105"/>
        </w:rPr>
        <w:t> </w:t>
      </w:r>
      <w:r>
        <w:rPr>
          <w:color w:val="1D1D1B"/>
          <w:w w:val="105"/>
        </w:rPr>
        <w:t>de</w:t>
      </w:r>
      <w:r>
        <w:rPr>
          <w:color w:val="1D1D1B"/>
          <w:spacing w:val="-15"/>
          <w:w w:val="105"/>
        </w:rPr>
        <w:t> </w:t>
      </w:r>
      <w:r>
        <w:rPr>
          <w:color w:val="1D1D1B"/>
          <w:w w:val="105"/>
        </w:rPr>
        <w:t>los</w:t>
      </w:r>
      <w:r>
        <w:rPr>
          <w:color w:val="1D1D1B"/>
          <w:spacing w:val="-15"/>
          <w:w w:val="105"/>
        </w:rPr>
        <w:t> </w:t>
      </w:r>
      <w:r>
        <w:rPr>
          <w:color w:val="1D1D1B"/>
          <w:w w:val="105"/>
        </w:rPr>
        <w:t>gobiernos,</w:t>
      </w:r>
      <w:r>
        <w:rPr>
          <w:color w:val="1D1D1B"/>
          <w:spacing w:val="-16"/>
          <w:w w:val="105"/>
        </w:rPr>
        <w:t> </w:t>
      </w:r>
      <w:r>
        <w:rPr>
          <w:color w:val="1D1D1B"/>
          <w:w w:val="105"/>
        </w:rPr>
        <w:t>pero</w:t>
      </w:r>
      <w:r>
        <w:rPr>
          <w:color w:val="1D1D1B"/>
          <w:spacing w:val="-15"/>
          <w:w w:val="105"/>
        </w:rPr>
        <w:t> </w:t>
      </w:r>
      <w:r>
        <w:rPr>
          <w:color w:val="1D1D1B"/>
          <w:w w:val="105"/>
        </w:rPr>
        <w:t>la</w:t>
      </w:r>
      <w:r>
        <w:rPr>
          <w:color w:val="1D1D1B"/>
          <w:spacing w:val="-15"/>
          <w:w w:val="105"/>
        </w:rPr>
        <w:t> </w:t>
      </w:r>
      <w:r>
        <w:rPr>
          <w:color w:val="1D1D1B"/>
          <w:w w:val="105"/>
        </w:rPr>
        <w:t>consigna</w:t>
      </w:r>
      <w:r>
        <w:rPr>
          <w:color w:val="1D1D1B"/>
          <w:spacing w:val="-16"/>
          <w:w w:val="105"/>
        </w:rPr>
        <w:t> </w:t>
      </w:r>
      <w:r>
        <w:rPr>
          <w:color w:val="1D1D1B"/>
          <w:w w:val="105"/>
        </w:rPr>
        <w:t>es</w:t>
      </w:r>
      <w:r>
        <w:rPr>
          <w:color w:val="1D1D1B"/>
          <w:spacing w:val="-15"/>
          <w:w w:val="105"/>
        </w:rPr>
        <w:t> </w:t>
      </w:r>
      <w:r>
        <w:rPr>
          <w:color w:val="1D1D1B"/>
          <w:w w:val="105"/>
        </w:rPr>
        <w:t>que</w:t>
      </w:r>
      <w:r>
        <w:rPr>
          <w:color w:val="1D1D1B"/>
          <w:spacing w:val="-15"/>
          <w:w w:val="105"/>
        </w:rPr>
        <w:t> </w:t>
      </w:r>
      <w:r>
        <w:rPr>
          <w:color w:val="1D1D1B"/>
          <w:w w:val="105"/>
        </w:rPr>
        <w:t>más que</w:t>
      </w:r>
      <w:r>
        <w:rPr>
          <w:color w:val="1D1D1B"/>
          <w:spacing w:val="-29"/>
          <w:w w:val="105"/>
        </w:rPr>
        <w:t> </w:t>
      </w:r>
      <w:r>
        <w:rPr>
          <w:color w:val="1D1D1B"/>
          <w:w w:val="105"/>
        </w:rPr>
        <w:t>ofrecer</w:t>
      </w:r>
      <w:r>
        <w:rPr>
          <w:color w:val="1D1D1B"/>
          <w:spacing w:val="-29"/>
          <w:w w:val="105"/>
        </w:rPr>
        <w:t> </w:t>
      </w:r>
      <w:r>
        <w:rPr>
          <w:color w:val="1D1D1B"/>
          <w:w w:val="105"/>
        </w:rPr>
        <w:t>seguridad,</w:t>
      </w:r>
      <w:r>
        <w:rPr>
          <w:color w:val="1D1D1B"/>
          <w:spacing w:val="-29"/>
          <w:w w:val="105"/>
        </w:rPr>
        <w:t> </w:t>
      </w:r>
      <w:r>
        <w:rPr>
          <w:color w:val="1D1D1B"/>
          <w:w w:val="105"/>
        </w:rPr>
        <w:t>se</w:t>
      </w:r>
      <w:r>
        <w:rPr>
          <w:color w:val="1D1D1B"/>
          <w:spacing w:val="-29"/>
          <w:w w:val="105"/>
        </w:rPr>
        <w:t> </w:t>
      </w:r>
      <w:r>
        <w:rPr>
          <w:color w:val="1D1D1B"/>
          <w:w w:val="105"/>
        </w:rPr>
        <w:t>debe</w:t>
      </w:r>
      <w:r>
        <w:rPr>
          <w:color w:val="1D1D1B"/>
          <w:spacing w:val="-29"/>
          <w:w w:val="105"/>
        </w:rPr>
        <w:t> </w:t>
      </w:r>
      <w:r>
        <w:rPr>
          <w:color w:val="1D1D1B"/>
          <w:w w:val="105"/>
        </w:rPr>
        <w:t>dar</w:t>
      </w:r>
      <w:r>
        <w:rPr>
          <w:color w:val="1D1D1B"/>
          <w:spacing w:val="-29"/>
          <w:w w:val="105"/>
        </w:rPr>
        <w:t> </w:t>
      </w:r>
      <w:r>
        <w:rPr>
          <w:color w:val="1D1D1B"/>
          <w:w w:val="105"/>
        </w:rPr>
        <w:t>protección.</w:t>
      </w:r>
    </w:p>
    <w:p>
      <w:pPr>
        <w:pStyle w:val="BodyText"/>
        <w:spacing w:before="2"/>
        <w:rPr>
          <w:sz w:val="24"/>
        </w:rPr>
      </w:pPr>
    </w:p>
    <w:p>
      <w:pPr>
        <w:pStyle w:val="BodyText"/>
        <w:spacing w:line="264" w:lineRule="auto"/>
        <w:ind w:left="113" w:right="115"/>
        <w:jc w:val="both"/>
      </w:pPr>
      <w:r>
        <w:rPr>
          <w:color w:val="1D1D1B"/>
          <w:w w:val="105"/>
        </w:rPr>
        <w:t>En</w:t>
      </w:r>
      <w:r>
        <w:rPr>
          <w:color w:val="1D1D1B"/>
          <w:spacing w:val="-29"/>
          <w:w w:val="105"/>
        </w:rPr>
        <w:t> </w:t>
      </w:r>
      <w:r>
        <w:rPr>
          <w:color w:val="1D1D1B"/>
          <w:w w:val="105"/>
        </w:rPr>
        <w:t>México</w:t>
      </w:r>
      <w:r>
        <w:rPr>
          <w:color w:val="1D1D1B"/>
          <w:spacing w:val="-29"/>
          <w:w w:val="105"/>
        </w:rPr>
        <w:t> </w:t>
      </w:r>
      <w:r>
        <w:rPr>
          <w:color w:val="1D1D1B"/>
          <w:w w:val="105"/>
        </w:rPr>
        <w:t>hay</w:t>
      </w:r>
      <w:r>
        <w:rPr>
          <w:color w:val="1D1D1B"/>
          <w:spacing w:val="-29"/>
          <w:w w:val="105"/>
        </w:rPr>
        <w:t> </w:t>
      </w:r>
      <w:r>
        <w:rPr>
          <w:color w:val="1D1D1B"/>
          <w:w w:val="105"/>
        </w:rPr>
        <w:t>una</w:t>
      </w:r>
      <w:r>
        <w:rPr>
          <w:color w:val="1D1D1B"/>
          <w:spacing w:val="-29"/>
          <w:w w:val="105"/>
        </w:rPr>
        <w:t> </w:t>
      </w:r>
      <w:r>
        <w:rPr>
          <w:color w:val="1D1D1B"/>
          <w:w w:val="105"/>
        </w:rPr>
        <w:t>lucha</w:t>
      </w:r>
      <w:r>
        <w:rPr>
          <w:color w:val="1D1D1B"/>
          <w:spacing w:val="-29"/>
          <w:w w:val="105"/>
        </w:rPr>
        <w:t> </w:t>
      </w:r>
      <w:r>
        <w:rPr>
          <w:color w:val="1D1D1B"/>
          <w:w w:val="105"/>
        </w:rPr>
        <w:t>contra</w:t>
      </w:r>
      <w:r>
        <w:rPr>
          <w:color w:val="1D1D1B"/>
          <w:spacing w:val="-29"/>
          <w:w w:val="105"/>
        </w:rPr>
        <w:t> </w:t>
      </w:r>
      <w:r>
        <w:rPr>
          <w:color w:val="1D1D1B"/>
          <w:w w:val="105"/>
        </w:rPr>
        <w:t>el</w:t>
      </w:r>
      <w:r>
        <w:rPr>
          <w:color w:val="1D1D1B"/>
          <w:spacing w:val="-29"/>
          <w:w w:val="105"/>
        </w:rPr>
        <w:t> </w:t>
      </w:r>
      <w:r>
        <w:rPr>
          <w:color w:val="1D1D1B"/>
          <w:w w:val="105"/>
        </w:rPr>
        <w:t>narcotráfico</w:t>
      </w:r>
      <w:r>
        <w:rPr>
          <w:color w:val="1D1D1B"/>
          <w:spacing w:val="-29"/>
          <w:w w:val="105"/>
        </w:rPr>
        <w:t> </w:t>
      </w:r>
      <w:r>
        <w:rPr>
          <w:color w:val="1D1D1B"/>
          <w:w w:val="105"/>
        </w:rPr>
        <w:t>y</w:t>
      </w:r>
      <w:r>
        <w:rPr>
          <w:color w:val="1D1D1B"/>
          <w:spacing w:val="-29"/>
          <w:w w:val="105"/>
        </w:rPr>
        <w:t> </w:t>
      </w:r>
      <w:r>
        <w:rPr>
          <w:color w:val="1D1D1B"/>
          <w:w w:val="105"/>
        </w:rPr>
        <w:t>las</w:t>
      </w:r>
      <w:r>
        <w:rPr>
          <w:color w:val="1D1D1B"/>
          <w:spacing w:val="-29"/>
          <w:w w:val="105"/>
        </w:rPr>
        <w:t> </w:t>
      </w:r>
      <w:r>
        <w:rPr>
          <w:color w:val="1D1D1B"/>
          <w:w w:val="105"/>
        </w:rPr>
        <w:t>bandas</w:t>
      </w:r>
      <w:r>
        <w:rPr>
          <w:color w:val="1D1D1B"/>
          <w:spacing w:val="-28"/>
          <w:w w:val="105"/>
        </w:rPr>
        <w:t> </w:t>
      </w:r>
      <w:r>
        <w:rPr>
          <w:color w:val="1D1D1B"/>
          <w:w w:val="105"/>
        </w:rPr>
        <w:t>organizadas que</w:t>
      </w:r>
      <w:r>
        <w:rPr>
          <w:color w:val="1D1D1B"/>
          <w:spacing w:val="-10"/>
          <w:w w:val="105"/>
        </w:rPr>
        <w:t> </w:t>
      </w:r>
      <w:r>
        <w:rPr>
          <w:color w:val="1D1D1B"/>
          <w:w w:val="105"/>
        </w:rPr>
        <w:t>ha</w:t>
      </w:r>
      <w:r>
        <w:rPr>
          <w:color w:val="1D1D1B"/>
          <w:spacing w:val="-10"/>
          <w:w w:val="105"/>
        </w:rPr>
        <w:t> </w:t>
      </w:r>
      <w:r>
        <w:rPr>
          <w:color w:val="1D1D1B"/>
          <w:w w:val="105"/>
        </w:rPr>
        <w:t>generado</w:t>
      </w:r>
      <w:r>
        <w:rPr>
          <w:color w:val="1D1D1B"/>
          <w:spacing w:val="-10"/>
          <w:w w:val="105"/>
        </w:rPr>
        <w:t> </w:t>
      </w:r>
      <w:r>
        <w:rPr>
          <w:color w:val="1D1D1B"/>
          <w:w w:val="105"/>
        </w:rPr>
        <w:t>muchos</w:t>
      </w:r>
      <w:r>
        <w:rPr>
          <w:color w:val="1D1D1B"/>
          <w:spacing w:val="-10"/>
          <w:w w:val="105"/>
        </w:rPr>
        <w:t> </w:t>
      </w:r>
      <w:r>
        <w:rPr>
          <w:color w:val="1D1D1B"/>
          <w:w w:val="105"/>
        </w:rPr>
        <w:t>muertos</w:t>
      </w:r>
      <w:r>
        <w:rPr>
          <w:color w:val="1D1D1B"/>
          <w:spacing w:val="-10"/>
          <w:w w:val="105"/>
        </w:rPr>
        <w:t> </w:t>
      </w:r>
      <w:r>
        <w:rPr>
          <w:color w:val="1D1D1B"/>
          <w:w w:val="105"/>
        </w:rPr>
        <w:t>y</w:t>
      </w:r>
      <w:r>
        <w:rPr>
          <w:color w:val="1D1D1B"/>
          <w:spacing w:val="-10"/>
          <w:w w:val="105"/>
        </w:rPr>
        <w:t> </w:t>
      </w:r>
      <w:r>
        <w:rPr>
          <w:color w:val="1D1D1B"/>
          <w:w w:val="105"/>
        </w:rPr>
        <w:t>se</w:t>
      </w:r>
      <w:r>
        <w:rPr>
          <w:color w:val="1D1D1B"/>
          <w:spacing w:val="-10"/>
          <w:w w:val="105"/>
        </w:rPr>
        <w:t> </w:t>
      </w:r>
      <w:r>
        <w:rPr>
          <w:color w:val="1D1D1B"/>
          <w:w w:val="105"/>
        </w:rPr>
        <w:t>ha</w:t>
      </w:r>
      <w:r>
        <w:rPr>
          <w:color w:val="1D1D1B"/>
          <w:spacing w:val="-10"/>
          <w:w w:val="105"/>
        </w:rPr>
        <w:t> </w:t>
      </w:r>
      <w:r>
        <w:rPr>
          <w:color w:val="1D1D1B"/>
          <w:w w:val="105"/>
        </w:rPr>
        <w:t>caracterizado</w:t>
      </w:r>
      <w:r>
        <w:rPr>
          <w:color w:val="1D1D1B"/>
          <w:spacing w:val="-10"/>
          <w:w w:val="105"/>
        </w:rPr>
        <w:t> </w:t>
      </w:r>
      <w:r>
        <w:rPr>
          <w:color w:val="1D1D1B"/>
          <w:w w:val="105"/>
        </w:rPr>
        <w:t>por</w:t>
      </w:r>
      <w:r>
        <w:rPr>
          <w:color w:val="1D1D1B"/>
          <w:spacing w:val="-9"/>
          <w:w w:val="105"/>
        </w:rPr>
        <w:t> </w:t>
      </w:r>
      <w:r>
        <w:rPr>
          <w:color w:val="1D1D1B"/>
          <w:w w:val="105"/>
        </w:rPr>
        <w:t>el</w:t>
      </w:r>
      <w:r>
        <w:rPr>
          <w:color w:val="1D1D1B"/>
          <w:spacing w:val="-10"/>
          <w:w w:val="105"/>
        </w:rPr>
        <w:t> </w:t>
      </w:r>
      <w:r>
        <w:rPr>
          <w:color w:val="1D1D1B"/>
          <w:w w:val="105"/>
        </w:rPr>
        <w:t>uso</w:t>
      </w:r>
      <w:r>
        <w:rPr>
          <w:color w:val="1D1D1B"/>
          <w:spacing w:val="-10"/>
          <w:w w:val="105"/>
        </w:rPr>
        <w:t> </w:t>
      </w:r>
      <w:r>
        <w:rPr>
          <w:color w:val="1D1D1B"/>
          <w:w w:val="105"/>
        </w:rPr>
        <w:t>del ejército</w:t>
      </w:r>
      <w:r>
        <w:rPr>
          <w:color w:val="1D1D1B"/>
          <w:spacing w:val="-8"/>
          <w:w w:val="105"/>
        </w:rPr>
        <w:t> </w:t>
      </w:r>
      <w:r>
        <w:rPr>
          <w:color w:val="1D1D1B"/>
          <w:w w:val="105"/>
        </w:rPr>
        <w:t>y</w:t>
      </w:r>
      <w:r>
        <w:rPr>
          <w:color w:val="1D1D1B"/>
          <w:spacing w:val="-9"/>
          <w:w w:val="105"/>
        </w:rPr>
        <w:t> </w:t>
      </w:r>
      <w:r>
        <w:rPr>
          <w:color w:val="1D1D1B"/>
          <w:w w:val="105"/>
        </w:rPr>
        <w:t>de</w:t>
      </w:r>
      <w:r>
        <w:rPr>
          <w:color w:val="1D1D1B"/>
          <w:spacing w:val="-9"/>
          <w:w w:val="105"/>
        </w:rPr>
        <w:t> </w:t>
      </w:r>
      <w:r>
        <w:rPr>
          <w:color w:val="1D1D1B"/>
          <w:w w:val="105"/>
        </w:rPr>
        <w:t>todos</w:t>
      </w:r>
      <w:r>
        <w:rPr>
          <w:color w:val="1D1D1B"/>
          <w:spacing w:val="-8"/>
          <w:w w:val="105"/>
        </w:rPr>
        <w:t> </w:t>
      </w:r>
      <w:r>
        <w:rPr>
          <w:color w:val="1D1D1B"/>
          <w:w w:val="105"/>
        </w:rPr>
        <w:t>los</w:t>
      </w:r>
      <w:r>
        <w:rPr>
          <w:color w:val="1D1D1B"/>
          <w:spacing w:val="-9"/>
          <w:w w:val="105"/>
        </w:rPr>
        <w:t> </w:t>
      </w:r>
      <w:r>
        <w:rPr>
          <w:color w:val="1D1D1B"/>
          <w:w w:val="105"/>
        </w:rPr>
        <w:t>aparatos</w:t>
      </w:r>
      <w:r>
        <w:rPr>
          <w:color w:val="1D1D1B"/>
          <w:spacing w:val="-9"/>
          <w:w w:val="105"/>
        </w:rPr>
        <w:t> </w:t>
      </w:r>
      <w:r>
        <w:rPr>
          <w:color w:val="1D1D1B"/>
          <w:w w:val="105"/>
        </w:rPr>
        <w:t>de</w:t>
      </w:r>
      <w:r>
        <w:rPr>
          <w:color w:val="1D1D1B"/>
          <w:spacing w:val="-9"/>
          <w:w w:val="105"/>
        </w:rPr>
        <w:t> </w:t>
      </w:r>
      <w:r>
        <w:rPr>
          <w:color w:val="1D1D1B"/>
          <w:w w:val="105"/>
        </w:rPr>
        <w:t>seguridad</w:t>
      </w:r>
      <w:r>
        <w:rPr>
          <w:color w:val="1D1D1B"/>
          <w:spacing w:val="-9"/>
          <w:w w:val="105"/>
        </w:rPr>
        <w:t> </w:t>
      </w:r>
      <w:r>
        <w:rPr>
          <w:color w:val="1D1D1B"/>
          <w:w w:val="105"/>
        </w:rPr>
        <w:t>para</w:t>
      </w:r>
      <w:r>
        <w:rPr>
          <w:color w:val="1D1D1B"/>
          <w:spacing w:val="-8"/>
          <w:w w:val="105"/>
        </w:rPr>
        <w:t> </w:t>
      </w:r>
      <w:r>
        <w:rPr>
          <w:color w:val="1D1D1B"/>
          <w:w w:val="105"/>
        </w:rPr>
        <w:t>combatir</w:t>
      </w:r>
      <w:r>
        <w:rPr>
          <w:color w:val="1D1D1B"/>
          <w:spacing w:val="-9"/>
          <w:w w:val="105"/>
        </w:rPr>
        <w:t> </w:t>
      </w:r>
      <w:r>
        <w:rPr>
          <w:color w:val="1D1D1B"/>
          <w:w w:val="105"/>
        </w:rPr>
        <w:t>el</w:t>
      </w:r>
      <w:r>
        <w:rPr>
          <w:color w:val="1D1D1B"/>
          <w:spacing w:val="-9"/>
          <w:w w:val="105"/>
        </w:rPr>
        <w:t> </w:t>
      </w:r>
      <w:r>
        <w:rPr>
          <w:color w:val="1D1D1B"/>
          <w:w w:val="105"/>
        </w:rPr>
        <w:t>crimen; ante la creciente inseguridad que vulnera al Estado. La seguridad del país está en juego ante los grupos criminales que están cimbrando el poder</w:t>
      </w:r>
      <w:r>
        <w:rPr>
          <w:color w:val="1D1D1B"/>
          <w:spacing w:val="-22"/>
          <w:w w:val="105"/>
        </w:rPr>
        <w:t> </w:t>
      </w:r>
      <w:r>
        <w:rPr>
          <w:color w:val="1D1D1B"/>
          <w:w w:val="105"/>
        </w:rPr>
        <w:t>del</w:t>
      </w:r>
      <w:r>
        <w:rPr>
          <w:color w:val="1D1D1B"/>
          <w:spacing w:val="-22"/>
          <w:w w:val="105"/>
        </w:rPr>
        <w:t> </w:t>
      </w:r>
      <w:r>
        <w:rPr>
          <w:color w:val="1D1D1B"/>
          <w:w w:val="105"/>
        </w:rPr>
        <w:t>Estado,</w:t>
      </w:r>
      <w:r>
        <w:rPr>
          <w:color w:val="1D1D1B"/>
          <w:spacing w:val="-22"/>
          <w:w w:val="105"/>
        </w:rPr>
        <w:t> </w:t>
      </w:r>
      <w:r>
        <w:rPr>
          <w:color w:val="1D1D1B"/>
          <w:w w:val="105"/>
        </w:rPr>
        <w:t>a</w:t>
      </w:r>
      <w:r>
        <w:rPr>
          <w:color w:val="1D1D1B"/>
          <w:spacing w:val="-22"/>
          <w:w w:val="105"/>
        </w:rPr>
        <w:t> </w:t>
      </w:r>
      <w:r>
        <w:rPr>
          <w:color w:val="1D1D1B"/>
          <w:w w:val="105"/>
        </w:rPr>
        <w:t>los</w:t>
      </w:r>
      <w:r>
        <w:rPr>
          <w:color w:val="1D1D1B"/>
          <w:spacing w:val="-22"/>
          <w:w w:val="105"/>
        </w:rPr>
        <w:t> </w:t>
      </w:r>
      <w:r>
        <w:rPr>
          <w:color w:val="1D1D1B"/>
          <w:w w:val="105"/>
        </w:rPr>
        <w:t>que</w:t>
      </w:r>
      <w:r>
        <w:rPr>
          <w:color w:val="1D1D1B"/>
          <w:spacing w:val="-22"/>
          <w:w w:val="105"/>
        </w:rPr>
        <w:t> </w:t>
      </w:r>
      <w:r>
        <w:rPr>
          <w:color w:val="1D1D1B"/>
          <w:w w:val="105"/>
        </w:rPr>
        <w:t>se</w:t>
      </w:r>
      <w:r>
        <w:rPr>
          <w:color w:val="1D1D1B"/>
          <w:spacing w:val="-22"/>
          <w:w w:val="105"/>
        </w:rPr>
        <w:t> </w:t>
      </w:r>
      <w:r>
        <w:rPr>
          <w:color w:val="1D1D1B"/>
          <w:w w:val="105"/>
        </w:rPr>
        <w:t>debe</w:t>
      </w:r>
      <w:r>
        <w:rPr>
          <w:color w:val="1D1D1B"/>
          <w:spacing w:val="-22"/>
          <w:w w:val="105"/>
        </w:rPr>
        <w:t> </w:t>
      </w:r>
      <w:r>
        <w:rPr>
          <w:color w:val="1D1D1B"/>
          <w:w w:val="105"/>
        </w:rPr>
        <w:t>contener</w:t>
      </w:r>
      <w:r>
        <w:rPr>
          <w:color w:val="1D1D1B"/>
          <w:spacing w:val="-23"/>
          <w:w w:val="105"/>
        </w:rPr>
        <w:t> </w:t>
      </w:r>
      <w:r>
        <w:rPr>
          <w:color w:val="1D1D1B"/>
          <w:w w:val="105"/>
        </w:rPr>
        <w:t>para</w:t>
      </w:r>
      <w:r>
        <w:rPr>
          <w:color w:val="1D1D1B"/>
          <w:spacing w:val="-22"/>
          <w:w w:val="105"/>
        </w:rPr>
        <w:t> </w:t>
      </w:r>
      <w:r>
        <w:rPr>
          <w:color w:val="1D1D1B"/>
          <w:w w:val="105"/>
        </w:rPr>
        <w:t>garantizar</w:t>
      </w:r>
      <w:r>
        <w:rPr>
          <w:color w:val="1D1D1B"/>
          <w:spacing w:val="-23"/>
          <w:w w:val="105"/>
        </w:rPr>
        <w:t> </w:t>
      </w:r>
      <w:r>
        <w:rPr>
          <w:color w:val="1D1D1B"/>
          <w:w w:val="105"/>
        </w:rPr>
        <w:t>la</w:t>
      </w:r>
      <w:r>
        <w:rPr>
          <w:color w:val="1D1D1B"/>
          <w:spacing w:val="-22"/>
          <w:w w:val="105"/>
        </w:rPr>
        <w:t> </w:t>
      </w:r>
      <w:r>
        <w:rPr>
          <w:color w:val="1D1D1B"/>
          <w:w w:val="105"/>
        </w:rPr>
        <w:t>paz.</w:t>
      </w:r>
    </w:p>
    <w:p>
      <w:pPr>
        <w:pStyle w:val="BodyText"/>
        <w:spacing w:before="2"/>
        <w:rPr>
          <w:sz w:val="24"/>
        </w:rPr>
      </w:pPr>
    </w:p>
    <w:p>
      <w:pPr>
        <w:pStyle w:val="BodyText"/>
        <w:spacing w:line="264" w:lineRule="auto"/>
        <w:ind w:left="113" w:right="115"/>
        <w:jc w:val="both"/>
      </w:pPr>
      <w:r>
        <w:rPr>
          <w:color w:val="1D1D1B"/>
          <w:w w:val="105"/>
        </w:rPr>
        <w:t>Decimos</w:t>
      </w:r>
      <w:r>
        <w:rPr>
          <w:color w:val="1D1D1B"/>
          <w:spacing w:val="-16"/>
          <w:w w:val="105"/>
        </w:rPr>
        <w:t> </w:t>
      </w:r>
      <w:r>
        <w:rPr>
          <w:color w:val="1D1D1B"/>
          <w:w w:val="105"/>
        </w:rPr>
        <w:t>que</w:t>
      </w:r>
      <w:r>
        <w:rPr>
          <w:color w:val="1D1D1B"/>
          <w:spacing w:val="-16"/>
          <w:w w:val="105"/>
        </w:rPr>
        <w:t> </w:t>
      </w:r>
      <w:r>
        <w:rPr>
          <w:color w:val="1D1D1B"/>
          <w:w w:val="105"/>
        </w:rPr>
        <w:t>algo</w:t>
      </w:r>
      <w:r>
        <w:rPr>
          <w:color w:val="1D1D1B"/>
          <w:spacing w:val="-16"/>
          <w:w w:val="105"/>
        </w:rPr>
        <w:t> </w:t>
      </w:r>
      <w:r>
        <w:rPr>
          <w:color w:val="1D1D1B"/>
          <w:w w:val="105"/>
        </w:rPr>
        <w:t>está</w:t>
      </w:r>
      <w:r>
        <w:rPr>
          <w:color w:val="1D1D1B"/>
          <w:spacing w:val="-16"/>
          <w:w w:val="105"/>
        </w:rPr>
        <w:t> </w:t>
      </w:r>
      <w:r>
        <w:rPr>
          <w:color w:val="1D1D1B"/>
          <w:w w:val="105"/>
        </w:rPr>
        <w:t>seguro</w:t>
      </w:r>
      <w:r>
        <w:rPr>
          <w:color w:val="1D1D1B"/>
          <w:spacing w:val="-16"/>
          <w:w w:val="105"/>
        </w:rPr>
        <w:t> </w:t>
      </w:r>
      <w:r>
        <w:rPr>
          <w:color w:val="1D1D1B"/>
          <w:w w:val="105"/>
        </w:rPr>
        <w:t>cuando</w:t>
      </w:r>
      <w:r>
        <w:rPr>
          <w:color w:val="1D1D1B"/>
          <w:spacing w:val="-16"/>
          <w:w w:val="105"/>
        </w:rPr>
        <w:t> </w:t>
      </w:r>
      <w:r>
        <w:rPr>
          <w:color w:val="1D1D1B"/>
          <w:w w:val="105"/>
        </w:rPr>
        <w:t>está</w:t>
      </w:r>
      <w:r>
        <w:rPr>
          <w:color w:val="1D1D1B"/>
          <w:spacing w:val="-16"/>
          <w:w w:val="105"/>
        </w:rPr>
        <w:t> </w:t>
      </w:r>
      <w:r>
        <w:rPr>
          <w:color w:val="1D1D1B"/>
          <w:w w:val="105"/>
        </w:rPr>
        <w:t>protegido</w:t>
      </w:r>
      <w:r>
        <w:rPr>
          <w:color w:val="1D1D1B"/>
          <w:spacing w:val="-15"/>
          <w:w w:val="105"/>
        </w:rPr>
        <w:t> </w:t>
      </w:r>
      <w:r>
        <w:rPr>
          <w:color w:val="1D1D1B"/>
          <w:w w:val="105"/>
        </w:rPr>
        <w:t>de</w:t>
      </w:r>
      <w:r>
        <w:rPr>
          <w:color w:val="1D1D1B"/>
          <w:spacing w:val="-16"/>
          <w:w w:val="105"/>
        </w:rPr>
        <w:t> </w:t>
      </w:r>
      <w:r>
        <w:rPr>
          <w:color w:val="1D1D1B"/>
          <w:w w:val="105"/>
        </w:rPr>
        <w:t>las</w:t>
      </w:r>
      <w:r>
        <w:rPr>
          <w:color w:val="1D1D1B"/>
          <w:spacing w:val="-16"/>
          <w:w w:val="105"/>
        </w:rPr>
        <w:t> </w:t>
      </w:r>
      <w:r>
        <w:rPr>
          <w:color w:val="1D1D1B"/>
          <w:w w:val="105"/>
        </w:rPr>
        <w:t>causas</w:t>
      </w:r>
      <w:r>
        <w:rPr>
          <w:color w:val="1D1D1B"/>
          <w:spacing w:val="-16"/>
          <w:w w:val="105"/>
        </w:rPr>
        <w:t> </w:t>
      </w:r>
      <w:r>
        <w:rPr>
          <w:color w:val="1D1D1B"/>
          <w:w w:val="105"/>
        </w:rPr>
        <w:t>ex- ternas</w:t>
      </w:r>
      <w:r>
        <w:rPr>
          <w:color w:val="1D1D1B"/>
          <w:spacing w:val="-20"/>
          <w:w w:val="105"/>
        </w:rPr>
        <w:t> </w:t>
      </w:r>
      <w:r>
        <w:rPr>
          <w:color w:val="1D1D1B"/>
          <w:w w:val="105"/>
        </w:rPr>
        <w:t>que</w:t>
      </w:r>
      <w:r>
        <w:rPr>
          <w:color w:val="1D1D1B"/>
          <w:spacing w:val="-20"/>
          <w:w w:val="105"/>
        </w:rPr>
        <w:t> </w:t>
      </w:r>
      <w:r>
        <w:rPr>
          <w:color w:val="1D1D1B"/>
          <w:w w:val="105"/>
        </w:rPr>
        <w:t>podrían</w:t>
      </w:r>
      <w:r>
        <w:rPr>
          <w:color w:val="1D1D1B"/>
          <w:spacing w:val="-20"/>
          <w:w w:val="105"/>
        </w:rPr>
        <w:t> </w:t>
      </w:r>
      <w:r>
        <w:rPr>
          <w:color w:val="1D1D1B"/>
          <w:w w:val="105"/>
        </w:rPr>
        <w:t>causarle</w:t>
      </w:r>
      <w:r>
        <w:rPr>
          <w:color w:val="1D1D1B"/>
          <w:spacing w:val="-20"/>
          <w:w w:val="105"/>
        </w:rPr>
        <w:t> </w:t>
      </w:r>
      <w:r>
        <w:rPr>
          <w:color w:val="1D1D1B"/>
          <w:w w:val="105"/>
        </w:rPr>
        <w:t>eventualmente</w:t>
      </w:r>
      <w:r>
        <w:rPr>
          <w:color w:val="1D1D1B"/>
          <w:spacing w:val="-20"/>
          <w:w w:val="105"/>
        </w:rPr>
        <w:t> </w:t>
      </w:r>
      <w:r>
        <w:rPr>
          <w:color w:val="1D1D1B"/>
          <w:w w:val="105"/>
        </w:rPr>
        <w:t>un</w:t>
      </w:r>
      <w:r>
        <w:rPr>
          <w:color w:val="1D1D1B"/>
          <w:spacing w:val="-20"/>
          <w:w w:val="105"/>
        </w:rPr>
        <w:t> </w:t>
      </w:r>
      <w:r>
        <w:rPr>
          <w:color w:val="1D1D1B"/>
          <w:w w:val="105"/>
        </w:rPr>
        <w:t>mal.</w:t>
      </w:r>
      <w:r>
        <w:rPr>
          <w:color w:val="1D1D1B"/>
          <w:spacing w:val="-20"/>
          <w:w w:val="105"/>
        </w:rPr>
        <w:t> </w:t>
      </w:r>
      <w:r>
        <w:rPr>
          <w:color w:val="1D1D1B"/>
          <w:w w:val="105"/>
        </w:rPr>
        <w:t>En</w:t>
      </w:r>
      <w:r>
        <w:rPr>
          <w:color w:val="1D1D1B"/>
          <w:spacing w:val="-20"/>
          <w:w w:val="105"/>
        </w:rPr>
        <w:t> </w:t>
      </w:r>
      <w:r>
        <w:rPr>
          <w:color w:val="1D1D1B"/>
          <w:w w:val="105"/>
        </w:rPr>
        <w:t>este</w:t>
      </w:r>
      <w:r>
        <w:rPr>
          <w:color w:val="1D1D1B"/>
          <w:spacing w:val="-20"/>
          <w:w w:val="105"/>
        </w:rPr>
        <w:t> </w:t>
      </w:r>
      <w:r>
        <w:rPr>
          <w:color w:val="1D1D1B"/>
          <w:w w:val="105"/>
        </w:rPr>
        <w:t>sentido,</w:t>
      </w:r>
      <w:r>
        <w:rPr>
          <w:color w:val="1D1D1B"/>
          <w:spacing w:val="-20"/>
          <w:w w:val="105"/>
        </w:rPr>
        <w:t> </w:t>
      </w:r>
      <w:r>
        <w:rPr>
          <w:color w:val="1D1D1B"/>
          <w:w w:val="105"/>
        </w:rPr>
        <w:t>es fundamental</w:t>
      </w:r>
      <w:r>
        <w:rPr>
          <w:color w:val="1D1D1B"/>
          <w:spacing w:val="-31"/>
          <w:w w:val="105"/>
        </w:rPr>
        <w:t> </w:t>
      </w:r>
      <w:r>
        <w:rPr>
          <w:color w:val="1D1D1B"/>
          <w:w w:val="105"/>
        </w:rPr>
        <w:t>la</w:t>
      </w:r>
      <w:r>
        <w:rPr>
          <w:color w:val="1D1D1B"/>
          <w:spacing w:val="-31"/>
          <w:w w:val="105"/>
        </w:rPr>
        <w:t> </w:t>
      </w:r>
      <w:r>
        <w:rPr>
          <w:color w:val="1D1D1B"/>
          <w:w w:val="105"/>
        </w:rPr>
        <w:t>seguridad</w:t>
      </w:r>
      <w:r>
        <w:rPr>
          <w:color w:val="1D1D1B"/>
          <w:spacing w:val="-31"/>
          <w:w w:val="105"/>
        </w:rPr>
        <w:t> </w:t>
      </w:r>
      <w:r>
        <w:rPr>
          <w:color w:val="1D1D1B"/>
          <w:w w:val="105"/>
        </w:rPr>
        <w:t>como</w:t>
      </w:r>
      <w:r>
        <w:rPr>
          <w:color w:val="1D1D1B"/>
          <w:spacing w:val="-31"/>
          <w:w w:val="105"/>
        </w:rPr>
        <w:t> </w:t>
      </w:r>
      <w:r>
        <w:rPr>
          <w:color w:val="1D1D1B"/>
          <w:w w:val="105"/>
        </w:rPr>
        <w:t>satisfactor</w:t>
      </w:r>
      <w:r>
        <w:rPr>
          <w:color w:val="1D1D1B"/>
          <w:spacing w:val="-31"/>
          <w:w w:val="105"/>
        </w:rPr>
        <w:t> </w:t>
      </w:r>
      <w:r>
        <w:rPr>
          <w:color w:val="1D1D1B"/>
          <w:w w:val="105"/>
        </w:rPr>
        <w:t>producido</w:t>
      </w:r>
      <w:r>
        <w:rPr>
          <w:color w:val="1D1D1B"/>
          <w:spacing w:val="-31"/>
          <w:w w:val="105"/>
        </w:rPr>
        <w:t> </w:t>
      </w:r>
      <w:r>
        <w:rPr>
          <w:color w:val="1D1D1B"/>
          <w:w w:val="105"/>
        </w:rPr>
        <w:t>por</w:t>
      </w:r>
      <w:r>
        <w:rPr>
          <w:color w:val="1D1D1B"/>
          <w:spacing w:val="-31"/>
          <w:w w:val="105"/>
        </w:rPr>
        <w:t> </w:t>
      </w:r>
      <w:r>
        <w:rPr>
          <w:color w:val="1D1D1B"/>
          <w:w w:val="105"/>
        </w:rPr>
        <w:t>el</w:t>
      </w:r>
      <w:r>
        <w:rPr>
          <w:color w:val="1D1D1B"/>
          <w:spacing w:val="-31"/>
          <w:w w:val="105"/>
        </w:rPr>
        <w:t> </w:t>
      </w:r>
      <w:r>
        <w:rPr>
          <w:color w:val="1D1D1B"/>
          <w:w w:val="105"/>
        </w:rPr>
        <w:t>Estado</w:t>
      </w:r>
      <w:r>
        <w:rPr>
          <w:color w:val="1D1D1B"/>
          <w:spacing w:val="-31"/>
          <w:w w:val="105"/>
        </w:rPr>
        <w:t> </w:t>
      </w:r>
      <w:r>
        <w:rPr>
          <w:color w:val="1D1D1B"/>
          <w:w w:val="105"/>
        </w:rPr>
        <w:t>para todos</w:t>
      </w:r>
      <w:r>
        <w:rPr>
          <w:color w:val="1D1D1B"/>
          <w:spacing w:val="-14"/>
          <w:w w:val="105"/>
        </w:rPr>
        <w:t> </w:t>
      </w:r>
      <w:r>
        <w:rPr>
          <w:color w:val="1D1D1B"/>
          <w:w w:val="105"/>
        </w:rPr>
        <w:t>los</w:t>
      </w:r>
      <w:r>
        <w:rPr>
          <w:color w:val="1D1D1B"/>
          <w:spacing w:val="-15"/>
          <w:w w:val="105"/>
        </w:rPr>
        <w:t> </w:t>
      </w:r>
      <w:r>
        <w:rPr>
          <w:color w:val="1D1D1B"/>
          <w:w w:val="105"/>
        </w:rPr>
        <w:t>ciudadanos.</w:t>
      </w:r>
      <w:r>
        <w:rPr>
          <w:color w:val="1D1D1B"/>
          <w:spacing w:val="-16"/>
          <w:w w:val="105"/>
        </w:rPr>
        <w:t> </w:t>
      </w:r>
      <w:r>
        <w:rPr>
          <w:color w:val="1D1D1B"/>
          <w:w w:val="105"/>
        </w:rPr>
        <w:t>Pero</w:t>
      </w:r>
      <w:r>
        <w:rPr>
          <w:color w:val="1D1D1B"/>
          <w:spacing w:val="-15"/>
          <w:w w:val="105"/>
        </w:rPr>
        <w:t> </w:t>
      </w:r>
      <w:r>
        <w:rPr>
          <w:color w:val="1D1D1B"/>
          <w:w w:val="105"/>
        </w:rPr>
        <w:t>no</w:t>
      </w:r>
      <w:r>
        <w:rPr>
          <w:color w:val="1D1D1B"/>
          <w:spacing w:val="-15"/>
          <w:w w:val="105"/>
        </w:rPr>
        <w:t> </w:t>
      </w:r>
      <w:r>
        <w:rPr>
          <w:color w:val="1D1D1B"/>
          <w:w w:val="105"/>
        </w:rPr>
        <w:t>solo</w:t>
      </w:r>
      <w:r>
        <w:rPr>
          <w:color w:val="1D1D1B"/>
          <w:spacing w:val="-15"/>
          <w:w w:val="105"/>
        </w:rPr>
        <w:t> </w:t>
      </w:r>
      <w:r>
        <w:rPr>
          <w:color w:val="1D1D1B"/>
          <w:w w:val="105"/>
        </w:rPr>
        <w:t>se</w:t>
      </w:r>
      <w:r>
        <w:rPr>
          <w:color w:val="1D1D1B"/>
          <w:spacing w:val="-15"/>
          <w:w w:val="105"/>
        </w:rPr>
        <w:t> </w:t>
      </w:r>
      <w:r>
        <w:rPr>
          <w:color w:val="1D1D1B"/>
          <w:w w:val="105"/>
        </w:rPr>
        <w:t>trata</w:t>
      </w:r>
      <w:r>
        <w:rPr>
          <w:color w:val="1D1D1B"/>
          <w:spacing w:val="-15"/>
          <w:w w:val="105"/>
        </w:rPr>
        <w:t> </w:t>
      </w:r>
      <w:r>
        <w:rPr>
          <w:color w:val="1D1D1B"/>
          <w:w w:val="105"/>
        </w:rPr>
        <w:t>de</w:t>
      </w:r>
      <w:r>
        <w:rPr>
          <w:color w:val="1D1D1B"/>
          <w:spacing w:val="-15"/>
          <w:w w:val="105"/>
        </w:rPr>
        <w:t> </w:t>
      </w:r>
      <w:r>
        <w:rPr>
          <w:color w:val="1D1D1B"/>
          <w:w w:val="105"/>
        </w:rPr>
        <w:t>contar</w:t>
      </w:r>
      <w:r>
        <w:rPr>
          <w:color w:val="1D1D1B"/>
          <w:spacing w:val="-15"/>
          <w:w w:val="105"/>
        </w:rPr>
        <w:t> </w:t>
      </w:r>
      <w:r>
        <w:rPr>
          <w:color w:val="1D1D1B"/>
          <w:w w:val="105"/>
        </w:rPr>
        <w:t>con</w:t>
      </w:r>
      <w:r>
        <w:rPr>
          <w:color w:val="1D1D1B"/>
          <w:spacing w:val="-15"/>
          <w:w w:val="105"/>
        </w:rPr>
        <w:t> </w:t>
      </w:r>
      <w:r>
        <w:rPr>
          <w:color w:val="1D1D1B"/>
          <w:w w:val="105"/>
        </w:rPr>
        <w:t>un</w:t>
      </w:r>
      <w:r>
        <w:rPr>
          <w:color w:val="1D1D1B"/>
          <w:spacing w:val="-15"/>
          <w:w w:val="105"/>
        </w:rPr>
        <w:t> </w:t>
      </w:r>
      <w:r>
        <w:rPr>
          <w:color w:val="1D1D1B"/>
          <w:w w:val="105"/>
        </w:rPr>
        <w:t>beneficio, sino</w:t>
      </w:r>
      <w:r>
        <w:rPr>
          <w:color w:val="1D1D1B"/>
          <w:spacing w:val="-49"/>
          <w:w w:val="105"/>
        </w:rPr>
        <w:t> </w:t>
      </w:r>
      <w:r>
        <w:rPr>
          <w:color w:val="1D1D1B"/>
          <w:w w:val="105"/>
        </w:rPr>
        <w:t>tener</w:t>
      </w:r>
      <w:r>
        <w:rPr>
          <w:color w:val="1D1D1B"/>
          <w:spacing w:val="-48"/>
          <w:w w:val="105"/>
        </w:rPr>
        <w:t> </w:t>
      </w:r>
      <w:r>
        <w:rPr>
          <w:color w:val="1D1D1B"/>
          <w:w w:val="105"/>
        </w:rPr>
        <w:t>la</w:t>
      </w:r>
      <w:r>
        <w:rPr>
          <w:color w:val="1D1D1B"/>
          <w:spacing w:val="-49"/>
          <w:w w:val="105"/>
        </w:rPr>
        <w:t> </w:t>
      </w:r>
      <w:r>
        <w:rPr>
          <w:color w:val="1D1D1B"/>
          <w:w w:val="105"/>
        </w:rPr>
        <w:t>garantía</w:t>
      </w:r>
      <w:r>
        <w:rPr>
          <w:color w:val="1D1D1B"/>
          <w:spacing w:val="-49"/>
          <w:w w:val="105"/>
        </w:rPr>
        <w:t> </w:t>
      </w:r>
      <w:r>
        <w:rPr>
          <w:color w:val="1D1D1B"/>
          <w:w w:val="105"/>
        </w:rPr>
        <w:t>respectiva.</w:t>
      </w:r>
      <w:r>
        <w:rPr>
          <w:color w:val="1D1D1B"/>
          <w:spacing w:val="-50"/>
          <w:w w:val="105"/>
        </w:rPr>
        <w:t> </w:t>
      </w:r>
      <w:r>
        <w:rPr>
          <w:color w:val="1D1D1B"/>
          <w:w w:val="105"/>
        </w:rPr>
        <w:t>Salazar</w:t>
      </w:r>
      <w:r>
        <w:rPr>
          <w:color w:val="1D1D1B"/>
          <w:spacing w:val="-49"/>
          <w:w w:val="105"/>
        </w:rPr>
        <w:t> </w:t>
      </w:r>
      <w:r>
        <w:rPr>
          <w:color w:val="1D1D1B"/>
          <w:w w:val="105"/>
        </w:rPr>
        <w:t>(2010)</w:t>
      </w:r>
      <w:r>
        <w:rPr>
          <w:color w:val="1D1D1B"/>
          <w:spacing w:val="-48"/>
          <w:w w:val="105"/>
        </w:rPr>
        <w:t> </w:t>
      </w:r>
      <w:r>
        <w:rPr>
          <w:color w:val="1D1D1B"/>
          <w:w w:val="105"/>
        </w:rPr>
        <w:t>sostiene</w:t>
      </w:r>
      <w:r>
        <w:rPr>
          <w:color w:val="1D1D1B"/>
          <w:spacing w:val="-49"/>
          <w:w w:val="105"/>
        </w:rPr>
        <w:t> </w:t>
      </w:r>
      <w:r>
        <w:rPr>
          <w:color w:val="1D1D1B"/>
          <w:w w:val="105"/>
        </w:rPr>
        <w:t>que</w:t>
      </w:r>
      <w:r>
        <w:rPr>
          <w:color w:val="1D1D1B"/>
          <w:spacing w:val="-49"/>
          <w:w w:val="105"/>
        </w:rPr>
        <w:t> </w:t>
      </w:r>
      <w:r>
        <w:rPr>
          <w:color w:val="1D1D1B"/>
          <w:w w:val="105"/>
        </w:rPr>
        <w:t>la</w:t>
      </w:r>
      <w:r>
        <w:rPr>
          <w:color w:val="1D1D1B"/>
          <w:spacing w:val="-49"/>
          <w:w w:val="105"/>
        </w:rPr>
        <w:t> </w:t>
      </w:r>
      <w:r>
        <w:rPr>
          <w:color w:val="1D1D1B"/>
          <w:w w:val="105"/>
        </w:rPr>
        <w:t>seguridad debe</w:t>
      </w:r>
      <w:r>
        <w:rPr>
          <w:color w:val="1D1D1B"/>
          <w:spacing w:val="-30"/>
          <w:w w:val="105"/>
        </w:rPr>
        <w:t> </w:t>
      </w:r>
      <w:r>
        <w:rPr>
          <w:color w:val="1D1D1B"/>
          <w:w w:val="105"/>
        </w:rPr>
        <w:t>estar</w:t>
      </w:r>
      <w:r>
        <w:rPr>
          <w:color w:val="1D1D1B"/>
          <w:spacing w:val="-30"/>
          <w:w w:val="105"/>
        </w:rPr>
        <w:t> </w:t>
      </w:r>
      <w:r>
        <w:rPr>
          <w:color w:val="1D1D1B"/>
          <w:w w:val="105"/>
        </w:rPr>
        <w:t>basada</w:t>
      </w:r>
      <w:r>
        <w:rPr>
          <w:color w:val="1D1D1B"/>
          <w:spacing w:val="-30"/>
          <w:w w:val="105"/>
        </w:rPr>
        <w:t> </w:t>
      </w:r>
      <w:r>
        <w:rPr>
          <w:color w:val="1D1D1B"/>
          <w:w w:val="105"/>
        </w:rPr>
        <w:t>en</w:t>
      </w:r>
      <w:r>
        <w:rPr>
          <w:color w:val="1D1D1B"/>
          <w:spacing w:val="-30"/>
          <w:w w:val="105"/>
        </w:rPr>
        <w:t> </w:t>
      </w:r>
      <w:r>
        <w:rPr>
          <w:color w:val="1D1D1B"/>
          <w:w w:val="105"/>
        </w:rPr>
        <w:t>el</w:t>
      </w:r>
      <w:r>
        <w:rPr>
          <w:color w:val="1D1D1B"/>
          <w:spacing w:val="-30"/>
          <w:w w:val="105"/>
        </w:rPr>
        <w:t> </w:t>
      </w:r>
      <w:r>
        <w:rPr>
          <w:color w:val="1D1D1B"/>
          <w:w w:val="105"/>
        </w:rPr>
        <w:t>blindaje</w:t>
      </w:r>
      <w:r>
        <w:rPr>
          <w:color w:val="1D1D1B"/>
          <w:spacing w:val="-30"/>
          <w:w w:val="105"/>
        </w:rPr>
        <w:t> </w:t>
      </w:r>
      <w:r>
        <w:rPr>
          <w:color w:val="1D1D1B"/>
          <w:w w:val="105"/>
        </w:rPr>
        <w:t>de</w:t>
      </w:r>
      <w:r>
        <w:rPr>
          <w:color w:val="1D1D1B"/>
          <w:spacing w:val="-30"/>
          <w:w w:val="105"/>
        </w:rPr>
        <w:t> </w:t>
      </w:r>
      <w:r>
        <w:rPr>
          <w:color w:val="1D1D1B"/>
          <w:w w:val="105"/>
        </w:rPr>
        <w:t>los</w:t>
      </w:r>
      <w:r>
        <w:rPr>
          <w:color w:val="1D1D1B"/>
          <w:spacing w:val="-30"/>
          <w:w w:val="105"/>
        </w:rPr>
        <w:t> </w:t>
      </w:r>
      <w:r>
        <w:rPr>
          <w:color w:val="1D1D1B"/>
          <w:w w:val="105"/>
        </w:rPr>
        <w:t>ciudadanos</w:t>
      </w:r>
      <w:r>
        <w:rPr>
          <w:color w:val="1D1D1B"/>
          <w:spacing w:val="-31"/>
          <w:w w:val="105"/>
        </w:rPr>
        <w:t> </w:t>
      </w:r>
      <w:r>
        <w:rPr>
          <w:color w:val="1D1D1B"/>
          <w:w w:val="105"/>
        </w:rPr>
        <w:t>por</w:t>
      </w:r>
      <w:r>
        <w:rPr>
          <w:color w:val="1D1D1B"/>
          <w:spacing w:val="-30"/>
          <w:w w:val="105"/>
        </w:rPr>
        <w:t> </w:t>
      </w:r>
      <w:r>
        <w:rPr>
          <w:color w:val="1D1D1B"/>
          <w:w w:val="105"/>
        </w:rPr>
        <w:t>parte</w:t>
      </w:r>
      <w:r>
        <w:rPr>
          <w:color w:val="1D1D1B"/>
          <w:spacing w:val="-30"/>
          <w:w w:val="105"/>
        </w:rPr>
        <w:t> </w:t>
      </w:r>
      <w:r>
        <w:rPr>
          <w:color w:val="1D1D1B"/>
          <w:w w:val="105"/>
        </w:rPr>
        <w:t>del</w:t>
      </w:r>
      <w:r>
        <w:rPr>
          <w:color w:val="1D1D1B"/>
          <w:spacing w:val="-30"/>
          <w:w w:val="105"/>
        </w:rPr>
        <w:t> </w:t>
      </w:r>
      <w:r>
        <w:rPr>
          <w:color w:val="1D1D1B"/>
          <w:w w:val="105"/>
        </w:rPr>
        <w:t>Estado, así</w:t>
      </w:r>
      <w:r>
        <w:rPr>
          <w:color w:val="1D1D1B"/>
          <w:spacing w:val="-33"/>
          <w:w w:val="105"/>
        </w:rPr>
        <w:t> </w:t>
      </w:r>
      <w:r>
        <w:rPr>
          <w:color w:val="1D1D1B"/>
          <w:w w:val="105"/>
        </w:rPr>
        <w:t>como</w:t>
      </w:r>
      <w:r>
        <w:rPr>
          <w:color w:val="1D1D1B"/>
          <w:spacing w:val="-33"/>
          <w:w w:val="105"/>
        </w:rPr>
        <w:t> </w:t>
      </w:r>
      <w:r>
        <w:rPr>
          <w:color w:val="1D1D1B"/>
          <w:w w:val="105"/>
        </w:rPr>
        <w:t>que,</w:t>
      </w:r>
      <w:r>
        <w:rPr>
          <w:color w:val="1D1D1B"/>
          <w:spacing w:val="-32"/>
          <w:w w:val="105"/>
        </w:rPr>
        <w:t> </w:t>
      </w:r>
      <w:r>
        <w:rPr>
          <w:color w:val="1D1D1B"/>
          <w:w w:val="105"/>
        </w:rPr>
        <w:t>ante</w:t>
      </w:r>
      <w:r>
        <w:rPr>
          <w:color w:val="1D1D1B"/>
          <w:spacing w:val="-33"/>
          <w:w w:val="105"/>
        </w:rPr>
        <w:t> </w:t>
      </w:r>
      <w:r>
        <w:rPr>
          <w:color w:val="1D1D1B"/>
          <w:w w:val="105"/>
        </w:rPr>
        <w:t>la</w:t>
      </w:r>
      <w:r>
        <w:rPr>
          <w:color w:val="1D1D1B"/>
          <w:spacing w:val="-33"/>
          <w:w w:val="105"/>
        </w:rPr>
        <w:t> </w:t>
      </w:r>
      <w:r>
        <w:rPr>
          <w:color w:val="1D1D1B"/>
          <w:w w:val="105"/>
        </w:rPr>
        <w:t>posibilidad</w:t>
      </w:r>
      <w:r>
        <w:rPr>
          <w:color w:val="1D1D1B"/>
          <w:spacing w:val="-32"/>
          <w:w w:val="105"/>
        </w:rPr>
        <w:t> </w:t>
      </w:r>
      <w:r>
        <w:rPr>
          <w:color w:val="1D1D1B"/>
          <w:w w:val="105"/>
        </w:rPr>
        <w:t>de</w:t>
      </w:r>
      <w:r>
        <w:rPr>
          <w:color w:val="1D1D1B"/>
          <w:spacing w:val="-33"/>
          <w:w w:val="105"/>
        </w:rPr>
        <w:t> </w:t>
      </w:r>
      <w:r>
        <w:rPr>
          <w:color w:val="1D1D1B"/>
          <w:w w:val="105"/>
        </w:rPr>
        <w:t>un</w:t>
      </w:r>
      <w:r>
        <w:rPr>
          <w:color w:val="1D1D1B"/>
          <w:spacing w:val="-33"/>
          <w:w w:val="105"/>
        </w:rPr>
        <w:t> </w:t>
      </w:r>
      <w:r>
        <w:rPr>
          <w:color w:val="1D1D1B"/>
          <w:w w:val="105"/>
        </w:rPr>
        <w:t>problema,</w:t>
      </w:r>
      <w:r>
        <w:rPr>
          <w:color w:val="1D1D1B"/>
          <w:spacing w:val="-32"/>
          <w:w w:val="105"/>
        </w:rPr>
        <w:t> </w:t>
      </w:r>
      <w:r>
        <w:rPr>
          <w:color w:val="1D1D1B"/>
          <w:w w:val="105"/>
        </w:rPr>
        <w:t>el</w:t>
      </w:r>
      <w:r>
        <w:rPr>
          <w:color w:val="1D1D1B"/>
          <w:spacing w:val="-33"/>
          <w:w w:val="105"/>
        </w:rPr>
        <w:t> </w:t>
      </w:r>
      <w:r>
        <w:rPr>
          <w:color w:val="1D1D1B"/>
          <w:w w:val="105"/>
        </w:rPr>
        <w:t>Estado</w:t>
      </w:r>
      <w:r>
        <w:rPr>
          <w:color w:val="1D1D1B"/>
          <w:spacing w:val="-32"/>
          <w:w w:val="105"/>
        </w:rPr>
        <w:t> </w:t>
      </w:r>
      <w:r>
        <w:rPr>
          <w:color w:val="1D1D1B"/>
          <w:w w:val="105"/>
        </w:rPr>
        <w:t>actuará</w:t>
      </w:r>
      <w:r>
        <w:rPr>
          <w:color w:val="1D1D1B"/>
          <w:spacing w:val="-33"/>
          <w:w w:val="105"/>
        </w:rPr>
        <w:t> </w:t>
      </w:r>
      <w:r>
        <w:rPr>
          <w:color w:val="1D1D1B"/>
          <w:w w:val="105"/>
        </w:rPr>
        <w:t>para restablecer</w:t>
      </w:r>
      <w:r>
        <w:rPr>
          <w:color w:val="1D1D1B"/>
          <w:spacing w:val="-38"/>
          <w:w w:val="105"/>
        </w:rPr>
        <w:t> </w:t>
      </w:r>
      <w:r>
        <w:rPr>
          <w:color w:val="1D1D1B"/>
          <w:w w:val="105"/>
        </w:rPr>
        <w:t>el</w:t>
      </w:r>
      <w:r>
        <w:rPr>
          <w:color w:val="1D1D1B"/>
          <w:spacing w:val="-38"/>
          <w:w w:val="105"/>
        </w:rPr>
        <w:t> </w:t>
      </w:r>
      <w:r>
        <w:rPr>
          <w:color w:val="1D1D1B"/>
          <w:w w:val="105"/>
        </w:rPr>
        <w:t>orden</w:t>
      </w:r>
      <w:r>
        <w:rPr>
          <w:color w:val="1D1D1B"/>
          <w:spacing w:val="-38"/>
          <w:w w:val="105"/>
        </w:rPr>
        <w:t> </w:t>
      </w:r>
      <w:r>
        <w:rPr>
          <w:color w:val="1D1D1B"/>
          <w:w w:val="105"/>
        </w:rPr>
        <w:t>y</w:t>
      </w:r>
      <w:r>
        <w:rPr>
          <w:color w:val="1D1D1B"/>
          <w:spacing w:val="-38"/>
          <w:w w:val="105"/>
        </w:rPr>
        <w:t> </w:t>
      </w:r>
      <w:r>
        <w:rPr>
          <w:color w:val="1D1D1B"/>
          <w:w w:val="105"/>
        </w:rPr>
        <w:t>evitar</w:t>
      </w:r>
      <w:r>
        <w:rPr>
          <w:color w:val="1D1D1B"/>
          <w:spacing w:val="-37"/>
          <w:w w:val="105"/>
        </w:rPr>
        <w:t> </w:t>
      </w:r>
      <w:r>
        <w:rPr>
          <w:color w:val="1D1D1B"/>
          <w:w w:val="105"/>
        </w:rPr>
        <w:t>cualquier</w:t>
      </w:r>
      <w:r>
        <w:rPr>
          <w:color w:val="1D1D1B"/>
          <w:spacing w:val="-38"/>
          <w:w w:val="105"/>
        </w:rPr>
        <w:t> </w:t>
      </w:r>
      <w:r>
        <w:rPr>
          <w:color w:val="1D1D1B"/>
          <w:w w:val="105"/>
        </w:rPr>
        <w:t>acontecimiento</w:t>
      </w:r>
      <w:r>
        <w:rPr>
          <w:color w:val="1D1D1B"/>
          <w:spacing w:val="-38"/>
          <w:w w:val="105"/>
        </w:rPr>
        <w:t> </w:t>
      </w:r>
      <w:r>
        <w:rPr>
          <w:color w:val="1D1D1B"/>
          <w:w w:val="105"/>
        </w:rPr>
        <w:t>de</w:t>
      </w:r>
      <w:r>
        <w:rPr>
          <w:color w:val="1D1D1B"/>
          <w:spacing w:val="-38"/>
          <w:w w:val="105"/>
        </w:rPr>
        <w:t> </w:t>
      </w:r>
      <w:r>
        <w:rPr>
          <w:color w:val="1D1D1B"/>
          <w:w w:val="105"/>
        </w:rPr>
        <w:t>esa</w:t>
      </w:r>
      <w:r>
        <w:rPr>
          <w:color w:val="1D1D1B"/>
          <w:spacing w:val="-37"/>
          <w:w w:val="105"/>
        </w:rPr>
        <w:t> </w:t>
      </w:r>
      <w:r>
        <w:rPr>
          <w:color w:val="1D1D1B"/>
          <w:w w:val="105"/>
        </w:rPr>
        <w:t>naturaleza.</w:t>
      </w:r>
    </w:p>
    <w:p>
      <w:pPr>
        <w:pStyle w:val="BodyText"/>
        <w:spacing w:before="2"/>
        <w:rPr>
          <w:sz w:val="24"/>
        </w:rPr>
      </w:pPr>
    </w:p>
    <w:p>
      <w:pPr>
        <w:pStyle w:val="BodyText"/>
        <w:spacing w:line="266" w:lineRule="auto"/>
        <w:ind w:left="113" w:right="115"/>
        <w:jc w:val="both"/>
      </w:pPr>
      <w:r>
        <w:rPr>
          <w:color w:val="1D1D1B"/>
          <w:w w:val="105"/>
        </w:rPr>
        <w:t>Lledó (2006) sostiene que si bien la inseguridad ha estado presente</w:t>
      </w:r>
      <w:r>
        <w:rPr>
          <w:color w:val="1D1D1B"/>
          <w:spacing w:val="-32"/>
          <w:w w:val="105"/>
        </w:rPr>
        <w:t> </w:t>
      </w:r>
      <w:r>
        <w:rPr>
          <w:color w:val="1D1D1B"/>
          <w:w w:val="105"/>
        </w:rPr>
        <w:t>a lo</w:t>
      </w:r>
      <w:r>
        <w:rPr>
          <w:color w:val="1D1D1B"/>
          <w:spacing w:val="-18"/>
          <w:w w:val="105"/>
        </w:rPr>
        <w:t> </w:t>
      </w:r>
      <w:r>
        <w:rPr>
          <w:color w:val="1D1D1B"/>
          <w:w w:val="105"/>
        </w:rPr>
        <w:t>largo</w:t>
      </w:r>
      <w:r>
        <w:rPr>
          <w:color w:val="1D1D1B"/>
          <w:spacing w:val="-18"/>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historia</w:t>
      </w:r>
      <w:r>
        <w:rPr>
          <w:color w:val="1D1D1B"/>
          <w:spacing w:val="-18"/>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humanidad,</w:t>
      </w:r>
      <w:r>
        <w:rPr>
          <w:color w:val="1D1D1B"/>
          <w:spacing w:val="-18"/>
          <w:w w:val="105"/>
        </w:rPr>
        <w:t> </w:t>
      </w:r>
      <w:r>
        <w:rPr>
          <w:color w:val="1D1D1B"/>
          <w:w w:val="105"/>
        </w:rPr>
        <w:t>actualmente</w:t>
      </w:r>
      <w:r>
        <w:rPr>
          <w:color w:val="1D1D1B"/>
          <w:spacing w:val="-18"/>
          <w:w w:val="105"/>
        </w:rPr>
        <w:t> </w:t>
      </w:r>
      <w:r>
        <w:rPr>
          <w:color w:val="1D1D1B"/>
          <w:w w:val="105"/>
        </w:rPr>
        <w:t>es</w:t>
      </w:r>
      <w:r>
        <w:rPr>
          <w:color w:val="1D1D1B"/>
          <w:spacing w:val="-18"/>
          <w:w w:val="105"/>
        </w:rPr>
        <w:t> </w:t>
      </w:r>
      <w:r>
        <w:rPr>
          <w:color w:val="1D1D1B"/>
          <w:w w:val="105"/>
        </w:rPr>
        <w:t>resultado</w:t>
      </w:r>
      <w:r>
        <w:rPr>
          <w:color w:val="1D1D1B"/>
          <w:spacing w:val="-18"/>
          <w:w w:val="105"/>
        </w:rPr>
        <w:t> </w:t>
      </w:r>
      <w:r>
        <w:rPr>
          <w:color w:val="1D1D1B"/>
          <w:w w:val="105"/>
        </w:rPr>
        <w:t>de</w:t>
      </w:r>
      <w:r>
        <w:rPr>
          <w:color w:val="1D1D1B"/>
          <w:spacing w:val="-18"/>
          <w:w w:val="105"/>
        </w:rPr>
        <w:t> </w:t>
      </w:r>
      <w:r>
        <w:rPr>
          <w:color w:val="1D1D1B"/>
          <w:w w:val="105"/>
        </w:rPr>
        <w:t>las guerras,</w:t>
      </w:r>
      <w:r>
        <w:rPr>
          <w:color w:val="1D1D1B"/>
          <w:spacing w:val="-26"/>
          <w:w w:val="105"/>
        </w:rPr>
        <w:t> </w:t>
      </w:r>
      <w:r>
        <w:rPr>
          <w:color w:val="1D1D1B"/>
          <w:w w:val="105"/>
        </w:rPr>
        <w:t>otro</w:t>
      </w:r>
      <w:r>
        <w:rPr>
          <w:color w:val="1D1D1B"/>
          <w:spacing w:val="-26"/>
          <w:w w:val="105"/>
        </w:rPr>
        <w:t> </w:t>
      </w:r>
      <w:r>
        <w:rPr>
          <w:color w:val="1D1D1B"/>
          <w:w w:val="105"/>
        </w:rPr>
        <w:t>tipo</w:t>
      </w:r>
      <w:r>
        <w:rPr>
          <w:color w:val="1D1D1B"/>
          <w:spacing w:val="-26"/>
          <w:w w:val="105"/>
        </w:rPr>
        <w:t> </w:t>
      </w:r>
      <w:r>
        <w:rPr>
          <w:color w:val="1D1D1B"/>
          <w:w w:val="105"/>
        </w:rPr>
        <w:t>de</w:t>
      </w:r>
      <w:r>
        <w:rPr>
          <w:color w:val="1D1D1B"/>
          <w:spacing w:val="-26"/>
          <w:w w:val="105"/>
        </w:rPr>
        <w:t> </w:t>
      </w:r>
      <w:r>
        <w:rPr>
          <w:color w:val="1D1D1B"/>
          <w:w w:val="105"/>
        </w:rPr>
        <w:t>enfrentamientos</w:t>
      </w:r>
      <w:r>
        <w:rPr>
          <w:color w:val="1D1D1B"/>
          <w:spacing w:val="-26"/>
          <w:w w:val="105"/>
        </w:rPr>
        <w:t> </w:t>
      </w:r>
      <w:r>
        <w:rPr>
          <w:color w:val="1D1D1B"/>
          <w:w w:val="105"/>
        </w:rPr>
        <w:t>armados,</w:t>
      </w:r>
      <w:r>
        <w:rPr>
          <w:color w:val="1D1D1B"/>
          <w:spacing w:val="-26"/>
          <w:w w:val="105"/>
        </w:rPr>
        <w:t> </w:t>
      </w:r>
      <w:r>
        <w:rPr>
          <w:color w:val="1D1D1B"/>
          <w:w w:val="105"/>
        </w:rPr>
        <w:t>la</w:t>
      </w:r>
      <w:r>
        <w:rPr>
          <w:color w:val="1D1D1B"/>
          <w:spacing w:val="-26"/>
          <w:w w:val="105"/>
        </w:rPr>
        <w:t> </w:t>
      </w:r>
      <w:r>
        <w:rPr>
          <w:color w:val="1D1D1B"/>
          <w:w w:val="105"/>
        </w:rPr>
        <w:t>existencia</w:t>
      </w:r>
      <w:r>
        <w:rPr>
          <w:color w:val="1D1D1B"/>
          <w:spacing w:val="-26"/>
          <w:w w:val="105"/>
        </w:rPr>
        <w:t> </w:t>
      </w:r>
      <w:r>
        <w:rPr>
          <w:color w:val="1D1D1B"/>
          <w:w w:val="105"/>
        </w:rPr>
        <w:t>de</w:t>
      </w:r>
      <w:r>
        <w:rPr>
          <w:color w:val="1D1D1B"/>
          <w:spacing w:val="-26"/>
          <w:w w:val="105"/>
        </w:rPr>
        <w:t> </w:t>
      </w:r>
      <w:r>
        <w:rPr>
          <w:color w:val="1D1D1B"/>
          <w:w w:val="105"/>
        </w:rPr>
        <w:t>bandas de</w:t>
      </w:r>
      <w:r>
        <w:rPr>
          <w:color w:val="1D1D1B"/>
          <w:spacing w:val="-9"/>
          <w:w w:val="105"/>
        </w:rPr>
        <w:t> </w:t>
      </w:r>
      <w:r>
        <w:rPr>
          <w:color w:val="1D1D1B"/>
          <w:w w:val="105"/>
        </w:rPr>
        <w:t>violencia</w:t>
      </w:r>
      <w:r>
        <w:rPr>
          <w:color w:val="1D1D1B"/>
          <w:spacing w:val="-9"/>
          <w:w w:val="105"/>
        </w:rPr>
        <w:t> </w:t>
      </w:r>
      <w:r>
        <w:rPr>
          <w:color w:val="1D1D1B"/>
          <w:w w:val="105"/>
        </w:rPr>
        <w:t>urbana</w:t>
      </w:r>
      <w:r>
        <w:rPr>
          <w:color w:val="1D1D1B"/>
          <w:spacing w:val="-9"/>
          <w:w w:val="105"/>
        </w:rPr>
        <w:t> y, </w:t>
      </w:r>
      <w:r>
        <w:rPr>
          <w:color w:val="1D1D1B"/>
          <w:w w:val="105"/>
        </w:rPr>
        <w:t>más</w:t>
      </w:r>
      <w:r>
        <w:rPr>
          <w:color w:val="1D1D1B"/>
          <w:spacing w:val="-9"/>
          <w:w w:val="105"/>
        </w:rPr>
        <w:t> </w:t>
      </w:r>
      <w:r>
        <w:rPr>
          <w:color w:val="1D1D1B"/>
          <w:w w:val="105"/>
        </w:rPr>
        <w:t>recientemente,</w:t>
      </w:r>
      <w:r>
        <w:rPr>
          <w:color w:val="1D1D1B"/>
          <w:spacing w:val="-10"/>
          <w:w w:val="105"/>
        </w:rPr>
        <w:t> </w:t>
      </w:r>
      <w:r>
        <w:rPr>
          <w:color w:val="1D1D1B"/>
          <w:w w:val="105"/>
        </w:rPr>
        <w:t>el</w:t>
      </w:r>
      <w:r>
        <w:rPr>
          <w:color w:val="1D1D1B"/>
          <w:spacing w:val="-9"/>
          <w:w w:val="105"/>
        </w:rPr>
        <w:t> </w:t>
      </w:r>
      <w:r>
        <w:rPr>
          <w:color w:val="1D1D1B"/>
          <w:w w:val="105"/>
        </w:rPr>
        <w:t>narcotráfico,</w:t>
      </w:r>
      <w:r>
        <w:rPr>
          <w:color w:val="1D1D1B"/>
          <w:spacing w:val="-9"/>
          <w:w w:val="105"/>
        </w:rPr>
        <w:t> </w:t>
      </w:r>
      <w:r>
        <w:rPr>
          <w:color w:val="1D1D1B"/>
          <w:w w:val="105"/>
        </w:rPr>
        <w:t>que</w:t>
      </w:r>
      <w:r>
        <w:rPr>
          <w:color w:val="1D1D1B"/>
          <w:spacing w:val="-9"/>
          <w:w w:val="105"/>
        </w:rPr>
        <w:t> </w:t>
      </w:r>
      <w:r>
        <w:rPr>
          <w:color w:val="1D1D1B"/>
          <w:w w:val="105"/>
        </w:rPr>
        <w:t>no</w:t>
      </w:r>
      <w:r>
        <w:rPr>
          <w:color w:val="1D1D1B"/>
          <w:spacing w:val="-9"/>
          <w:w w:val="105"/>
        </w:rPr>
        <w:t> </w:t>
      </w:r>
      <w:r>
        <w:rPr>
          <w:color w:val="1D1D1B"/>
          <w:w w:val="105"/>
        </w:rPr>
        <w:t>solo opera</w:t>
      </w:r>
      <w:r>
        <w:rPr>
          <w:color w:val="1D1D1B"/>
          <w:spacing w:val="-22"/>
          <w:w w:val="105"/>
        </w:rPr>
        <w:t> </w:t>
      </w:r>
      <w:r>
        <w:rPr>
          <w:color w:val="1D1D1B"/>
          <w:w w:val="105"/>
        </w:rPr>
        <w:t>a</w:t>
      </w:r>
      <w:r>
        <w:rPr>
          <w:color w:val="1D1D1B"/>
          <w:spacing w:val="-22"/>
          <w:w w:val="105"/>
        </w:rPr>
        <w:t> </w:t>
      </w:r>
      <w:r>
        <w:rPr>
          <w:color w:val="1D1D1B"/>
          <w:w w:val="105"/>
        </w:rPr>
        <w:t>nivel</w:t>
      </w:r>
      <w:r>
        <w:rPr>
          <w:color w:val="1D1D1B"/>
          <w:spacing w:val="-22"/>
          <w:w w:val="105"/>
        </w:rPr>
        <w:t> </w:t>
      </w:r>
      <w:r>
        <w:rPr>
          <w:color w:val="1D1D1B"/>
          <w:w w:val="105"/>
        </w:rPr>
        <w:t>nacional,</w:t>
      </w:r>
      <w:r>
        <w:rPr>
          <w:color w:val="1D1D1B"/>
          <w:spacing w:val="-22"/>
          <w:w w:val="105"/>
        </w:rPr>
        <w:t> </w:t>
      </w:r>
      <w:r>
        <w:rPr>
          <w:color w:val="1D1D1B"/>
          <w:w w:val="105"/>
        </w:rPr>
        <w:t>sino</w:t>
      </w:r>
      <w:r>
        <w:rPr>
          <w:color w:val="1D1D1B"/>
          <w:spacing w:val="-22"/>
          <w:w w:val="105"/>
        </w:rPr>
        <w:t> </w:t>
      </w:r>
      <w:r>
        <w:rPr>
          <w:color w:val="1D1D1B"/>
          <w:w w:val="105"/>
        </w:rPr>
        <w:t>también</w:t>
      </w:r>
      <w:r>
        <w:rPr>
          <w:color w:val="1D1D1B"/>
          <w:spacing w:val="-22"/>
          <w:w w:val="105"/>
        </w:rPr>
        <w:t> </w:t>
      </w:r>
      <w:r>
        <w:rPr>
          <w:color w:val="1D1D1B"/>
          <w:w w:val="105"/>
        </w:rPr>
        <w:t>internacional.</w:t>
      </w:r>
    </w:p>
    <w:p>
      <w:pPr>
        <w:pStyle w:val="BodyText"/>
        <w:spacing w:line="20" w:lineRule="exact"/>
        <w:ind w:left="103"/>
        <w:rPr>
          <w:sz w:val="2"/>
        </w:rPr>
      </w:pPr>
      <w:r>
        <w:rPr>
          <w:sz w:val="2"/>
        </w:rPr>
        <w:pict>
          <v:group style="width:73pt;height:1pt;mso-position-horizontal-relative:char;mso-position-vertical-relative:line" coordorigin="0,0" coordsize="1460,20">
            <v:line style="position:absolute" from="10,10" to="1450,10" stroked="true" strokeweight="1pt" strokecolor="#1d1d1b"/>
          </v:group>
        </w:pict>
      </w:r>
      <w:r>
        <w:rPr>
          <w:sz w:val="2"/>
        </w:rPr>
      </w:r>
    </w:p>
    <w:p>
      <w:pPr>
        <w:spacing w:line="180" w:lineRule="exact" w:before="21"/>
        <w:ind w:left="284" w:right="114" w:hanging="171"/>
        <w:jc w:val="both"/>
        <w:rPr>
          <w:rFonts w:ascii="Times New Roman" w:hAnsi="Times New Roman"/>
          <w:sz w:val="16"/>
        </w:rPr>
      </w:pPr>
      <w:r>
        <w:rPr>
          <w:rFonts w:ascii="Times New Roman" w:hAnsi="Times New Roman"/>
          <w:color w:val="1D1D1B"/>
          <w:position w:val="5"/>
          <w:sz w:val="9"/>
        </w:rPr>
        <w:t>17 </w:t>
      </w:r>
      <w:r>
        <w:rPr>
          <w:rFonts w:ascii="Times New Roman" w:hAnsi="Times New Roman"/>
          <w:color w:val="1D1D1B"/>
          <w:sz w:val="16"/>
        </w:rPr>
        <w:t>La propuesta de mando único fue aprobada por la Cámara de Diputados el 6 de octubre de 2010 y se pres- entó al Senado de la República, pero quedó sin aprobar. Al momento de revisar estas líneas, estaba en curso la aprobación de la propuesta hecha por el presidente Enrique Peña Nieto por parte de los congresos de las entidades federativas.</w:t>
      </w:r>
    </w:p>
    <w:p>
      <w:pPr>
        <w:spacing w:after="0" w:line="180" w:lineRule="exact"/>
        <w:jc w:val="both"/>
        <w:rPr>
          <w:rFonts w:ascii="Times New Roman" w:hAnsi="Times New Roman"/>
          <w:sz w:val="16"/>
        </w:rPr>
        <w:sectPr>
          <w:pgSz w:w="9640" w:h="13040"/>
          <w:pgMar w:header="0" w:footer="653"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64" w:lineRule="auto" w:before="57"/>
        <w:ind w:left="117" w:right="111"/>
        <w:jc w:val="both"/>
      </w:pPr>
      <w:r>
        <w:rPr>
          <w:color w:val="1D1D1B"/>
          <w:w w:val="105"/>
        </w:rPr>
        <w:t>De tal forma que la génesis del Estado se puede entender como el nacimiento</w:t>
      </w:r>
      <w:r>
        <w:rPr>
          <w:color w:val="1D1D1B"/>
          <w:spacing w:val="-8"/>
          <w:w w:val="105"/>
        </w:rPr>
        <w:t> </w:t>
      </w:r>
      <w:r>
        <w:rPr>
          <w:color w:val="1D1D1B"/>
          <w:w w:val="105"/>
        </w:rPr>
        <w:t>del</w:t>
      </w:r>
      <w:r>
        <w:rPr>
          <w:color w:val="1D1D1B"/>
          <w:spacing w:val="-8"/>
          <w:w w:val="105"/>
        </w:rPr>
        <w:t> </w:t>
      </w:r>
      <w:r>
        <w:rPr>
          <w:color w:val="1D1D1B"/>
          <w:w w:val="105"/>
        </w:rPr>
        <w:t>ente</w:t>
      </w:r>
      <w:r>
        <w:rPr>
          <w:color w:val="1D1D1B"/>
          <w:spacing w:val="-8"/>
          <w:w w:val="105"/>
        </w:rPr>
        <w:t> </w:t>
      </w:r>
      <w:r>
        <w:rPr>
          <w:color w:val="1D1D1B"/>
          <w:w w:val="105"/>
        </w:rPr>
        <w:t>responsable</w:t>
      </w:r>
      <w:r>
        <w:rPr>
          <w:color w:val="1D1D1B"/>
          <w:spacing w:val="-9"/>
          <w:w w:val="105"/>
        </w:rPr>
        <w:t> </w:t>
      </w:r>
      <w:r>
        <w:rPr>
          <w:color w:val="1D1D1B"/>
          <w:w w:val="105"/>
        </w:rPr>
        <w:t>de</w:t>
      </w:r>
      <w:r>
        <w:rPr>
          <w:color w:val="1D1D1B"/>
          <w:spacing w:val="-8"/>
          <w:w w:val="105"/>
        </w:rPr>
        <w:t> </w:t>
      </w:r>
      <w:r>
        <w:rPr>
          <w:color w:val="1D1D1B"/>
          <w:w w:val="105"/>
        </w:rPr>
        <w:t>la</w:t>
      </w:r>
      <w:r>
        <w:rPr>
          <w:color w:val="1D1D1B"/>
          <w:spacing w:val="-8"/>
          <w:w w:val="105"/>
        </w:rPr>
        <w:t> </w:t>
      </w:r>
      <w:r>
        <w:rPr>
          <w:color w:val="1D1D1B"/>
          <w:w w:val="105"/>
        </w:rPr>
        <w:t>protección</w:t>
      </w:r>
      <w:r>
        <w:rPr>
          <w:color w:val="1D1D1B"/>
          <w:spacing w:val="-7"/>
          <w:w w:val="105"/>
        </w:rPr>
        <w:t> </w:t>
      </w:r>
      <w:r>
        <w:rPr>
          <w:color w:val="1D1D1B"/>
          <w:w w:val="105"/>
        </w:rPr>
        <w:t>y</w:t>
      </w:r>
      <w:r>
        <w:rPr>
          <w:color w:val="1D1D1B"/>
          <w:spacing w:val="-8"/>
          <w:w w:val="105"/>
        </w:rPr>
        <w:t> </w:t>
      </w:r>
      <w:r>
        <w:rPr>
          <w:color w:val="1D1D1B"/>
          <w:w w:val="105"/>
        </w:rPr>
        <w:t>el</w:t>
      </w:r>
      <w:r>
        <w:rPr>
          <w:color w:val="1D1D1B"/>
          <w:spacing w:val="-8"/>
          <w:w w:val="105"/>
        </w:rPr>
        <w:t> </w:t>
      </w:r>
      <w:r>
        <w:rPr>
          <w:color w:val="1D1D1B"/>
          <w:w w:val="105"/>
        </w:rPr>
        <w:t>bienestar</w:t>
      </w:r>
      <w:r>
        <w:rPr>
          <w:color w:val="1D1D1B"/>
          <w:spacing w:val="-7"/>
          <w:w w:val="105"/>
        </w:rPr>
        <w:t> </w:t>
      </w:r>
      <w:r>
        <w:rPr>
          <w:color w:val="1D1D1B"/>
          <w:w w:val="105"/>
        </w:rPr>
        <w:t>social. Muchos</w:t>
      </w:r>
      <w:r>
        <w:rPr>
          <w:color w:val="1D1D1B"/>
          <w:spacing w:val="-9"/>
          <w:w w:val="105"/>
        </w:rPr>
        <w:t> </w:t>
      </w:r>
      <w:r>
        <w:rPr>
          <w:color w:val="1D1D1B"/>
          <w:w w:val="105"/>
        </w:rPr>
        <w:t>autores</w:t>
      </w:r>
      <w:r>
        <w:rPr>
          <w:color w:val="1D1D1B"/>
          <w:spacing w:val="-10"/>
          <w:w w:val="105"/>
        </w:rPr>
        <w:t> </w:t>
      </w:r>
      <w:r>
        <w:rPr>
          <w:color w:val="1D1D1B"/>
          <w:w w:val="105"/>
        </w:rPr>
        <w:t>han</w:t>
      </w:r>
      <w:r>
        <w:rPr>
          <w:color w:val="1D1D1B"/>
          <w:spacing w:val="-10"/>
          <w:w w:val="105"/>
        </w:rPr>
        <w:t> </w:t>
      </w:r>
      <w:r>
        <w:rPr>
          <w:color w:val="1D1D1B"/>
          <w:w w:val="105"/>
        </w:rPr>
        <w:t>aportado</w:t>
      </w:r>
      <w:r>
        <w:rPr>
          <w:color w:val="1D1D1B"/>
          <w:spacing w:val="-10"/>
          <w:w w:val="105"/>
        </w:rPr>
        <w:t> </w:t>
      </w:r>
      <w:r>
        <w:rPr>
          <w:color w:val="1D1D1B"/>
          <w:w w:val="105"/>
        </w:rPr>
        <w:t>a</w:t>
      </w:r>
      <w:r>
        <w:rPr>
          <w:color w:val="1D1D1B"/>
          <w:spacing w:val="-10"/>
          <w:w w:val="105"/>
        </w:rPr>
        <w:t> </w:t>
      </w:r>
      <w:r>
        <w:rPr>
          <w:color w:val="1D1D1B"/>
          <w:w w:val="105"/>
        </w:rPr>
        <w:t>esta</w:t>
      </w:r>
      <w:r>
        <w:rPr>
          <w:color w:val="1D1D1B"/>
          <w:spacing w:val="-9"/>
          <w:w w:val="105"/>
        </w:rPr>
        <w:t> </w:t>
      </w:r>
      <w:r>
        <w:rPr>
          <w:color w:val="1D1D1B"/>
          <w:w w:val="105"/>
        </w:rPr>
        <w:t>discusión</w:t>
      </w:r>
      <w:r>
        <w:rPr>
          <w:color w:val="1D1D1B"/>
          <w:spacing w:val="-9"/>
          <w:w w:val="105"/>
        </w:rPr>
        <w:t> </w:t>
      </w:r>
      <w:r>
        <w:rPr>
          <w:color w:val="1D1D1B"/>
          <w:w w:val="105"/>
        </w:rPr>
        <w:t>sobre</w:t>
      </w:r>
      <w:r>
        <w:rPr>
          <w:color w:val="1D1D1B"/>
          <w:spacing w:val="-10"/>
          <w:w w:val="105"/>
        </w:rPr>
        <w:t> </w:t>
      </w:r>
      <w:r>
        <w:rPr>
          <w:color w:val="1D1D1B"/>
          <w:w w:val="105"/>
        </w:rPr>
        <w:t>el</w:t>
      </w:r>
      <w:r>
        <w:rPr>
          <w:color w:val="1D1D1B"/>
          <w:spacing w:val="-10"/>
          <w:w w:val="105"/>
        </w:rPr>
        <w:t> </w:t>
      </w:r>
      <w:r>
        <w:rPr>
          <w:color w:val="1D1D1B"/>
          <w:w w:val="105"/>
        </w:rPr>
        <w:t>nacimiento</w:t>
      </w:r>
      <w:r>
        <w:rPr>
          <w:color w:val="1D1D1B"/>
          <w:spacing w:val="-10"/>
          <w:w w:val="105"/>
        </w:rPr>
        <w:t> </w:t>
      </w:r>
      <w:r>
        <w:rPr>
          <w:color w:val="1D1D1B"/>
          <w:w w:val="105"/>
        </w:rPr>
        <w:t>del Estado.</w:t>
      </w:r>
      <w:r>
        <w:rPr>
          <w:color w:val="1D1D1B"/>
          <w:spacing w:val="-21"/>
          <w:w w:val="105"/>
        </w:rPr>
        <w:t> </w:t>
      </w:r>
      <w:r>
        <w:rPr>
          <w:color w:val="1D1D1B"/>
          <w:w w:val="105"/>
        </w:rPr>
        <w:t>Curbet</w:t>
      </w:r>
      <w:r>
        <w:rPr>
          <w:color w:val="1D1D1B"/>
          <w:spacing w:val="-22"/>
          <w:w w:val="105"/>
        </w:rPr>
        <w:t> </w:t>
      </w:r>
      <w:r>
        <w:rPr>
          <w:color w:val="1D1D1B"/>
          <w:w w:val="105"/>
        </w:rPr>
        <w:t>(2007)</w:t>
      </w:r>
      <w:r>
        <w:rPr>
          <w:color w:val="1D1D1B"/>
          <w:spacing w:val="-21"/>
          <w:w w:val="105"/>
        </w:rPr>
        <w:t> </w:t>
      </w:r>
      <w:r>
        <w:rPr>
          <w:color w:val="1D1D1B"/>
          <w:w w:val="105"/>
        </w:rPr>
        <w:t>admite</w:t>
      </w:r>
      <w:r>
        <w:rPr>
          <w:color w:val="1D1D1B"/>
          <w:spacing w:val="-22"/>
          <w:w w:val="105"/>
        </w:rPr>
        <w:t> </w:t>
      </w:r>
      <w:r>
        <w:rPr>
          <w:color w:val="1D1D1B"/>
          <w:w w:val="105"/>
        </w:rPr>
        <w:t>que</w:t>
      </w:r>
      <w:r>
        <w:rPr>
          <w:color w:val="1D1D1B"/>
          <w:spacing w:val="-21"/>
          <w:w w:val="105"/>
        </w:rPr>
        <w:t> </w:t>
      </w:r>
      <w:r>
        <w:rPr>
          <w:color w:val="1D1D1B"/>
          <w:w w:val="105"/>
        </w:rPr>
        <w:t>en</w:t>
      </w:r>
      <w:r>
        <w:rPr>
          <w:color w:val="1D1D1B"/>
          <w:spacing w:val="-21"/>
          <w:w w:val="105"/>
        </w:rPr>
        <w:t> </w:t>
      </w:r>
      <w:r>
        <w:rPr>
          <w:color w:val="1D1D1B"/>
          <w:w w:val="105"/>
        </w:rPr>
        <w:t>esta</w:t>
      </w:r>
      <w:r>
        <w:rPr>
          <w:color w:val="1D1D1B"/>
          <w:spacing w:val="-21"/>
          <w:w w:val="105"/>
        </w:rPr>
        <w:t> </w:t>
      </w:r>
      <w:r>
        <w:rPr>
          <w:color w:val="1D1D1B"/>
          <w:w w:val="105"/>
        </w:rPr>
        <w:t>discusión</w:t>
      </w:r>
      <w:r>
        <w:rPr>
          <w:color w:val="1D1D1B"/>
          <w:spacing w:val="-21"/>
          <w:w w:val="105"/>
        </w:rPr>
        <w:t> </w:t>
      </w:r>
      <w:r>
        <w:rPr>
          <w:color w:val="1D1D1B"/>
          <w:w w:val="105"/>
        </w:rPr>
        <w:t>debe</w:t>
      </w:r>
      <w:r>
        <w:rPr>
          <w:color w:val="1D1D1B"/>
          <w:spacing w:val="-21"/>
          <w:w w:val="105"/>
        </w:rPr>
        <w:t> </w:t>
      </w:r>
      <w:r>
        <w:rPr>
          <w:color w:val="1D1D1B"/>
          <w:w w:val="105"/>
        </w:rPr>
        <w:t>entenderse</w:t>
      </w:r>
      <w:r>
        <w:rPr>
          <w:color w:val="1D1D1B"/>
          <w:spacing w:val="-21"/>
          <w:w w:val="105"/>
        </w:rPr>
        <w:t> </w:t>
      </w:r>
      <w:r>
        <w:rPr>
          <w:color w:val="1D1D1B"/>
          <w:w w:val="105"/>
        </w:rPr>
        <w:t>a la</w:t>
      </w:r>
      <w:r>
        <w:rPr>
          <w:color w:val="1D1D1B"/>
          <w:spacing w:val="-22"/>
          <w:w w:val="105"/>
        </w:rPr>
        <w:t> </w:t>
      </w:r>
      <w:r>
        <w:rPr>
          <w:color w:val="1D1D1B"/>
          <w:w w:val="105"/>
        </w:rPr>
        <w:t>seguridad</w:t>
      </w:r>
      <w:r>
        <w:rPr>
          <w:color w:val="1D1D1B"/>
          <w:spacing w:val="-22"/>
          <w:w w:val="105"/>
        </w:rPr>
        <w:t> </w:t>
      </w:r>
      <w:r>
        <w:rPr>
          <w:color w:val="1D1D1B"/>
          <w:w w:val="105"/>
        </w:rPr>
        <w:t>como</w:t>
      </w:r>
      <w:r>
        <w:rPr>
          <w:color w:val="1D1D1B"/>
          <w:spacing w:val="-22"/>
          <w:w w:val="105"/>
        </w:rPr>
        <w:t> </w:t>
      </w:r>
      <w:r>
        <w:rPr>
          <w:color w:val="1D1D1B"/>
          <w:w w:val="105"/>
        </w:rPr>
        <w:t>un</w:t>
      </w:r>
      <w:r>
        <w:rPr>
          <w:color w:val="1D1D1B"/>
          <w:spacing w:val="-22"/>
          <w:w w:val="105"/>
        </w:rPr>
        <w:t> </w:t>
      </w:r>
      <w:r>
        <w:rPr>
          <w:color w:val="1D1D1B"/>
          <w:w w:val="105"/>
        </w:rPr>
        <w:t>derecho,</w:t>
      </w:r>
      <w:r>
        <w:rPr>
          <w:color w:val="1D1D1B"/>
          <w:spacing w:val="-21"/>
          <w:w w:val="105"/>
        </w:rPr>
        <w:t> </w:t>
      </w:r>
      <w:r>
        <w:rPr>
          <w:color w:val="1D1D1B"/>
          <w:w w:val="105"/>
        </w:rPr>
        <w:t>no</w:t>
      </w:r>
      <w:r>
        <w:rPr>
          <w:color w:val="1D1D1B"/>
          <w:spacing w:val="-22"/>
          <w:w w:val="105"/>
        </w:rPr>
        <w:t> </w:t>
      </w:r>
      <w:r>
        <w:rPr>
          <w:color w:val="1D1D1B"/>
          <w:w w:val="105"/>
        </w:rPr>
        <w:t>como</w:t>
      </w:r>
      <w:r>
        <w:rPr>
          <w:color w:val="1D1D1B"/>
          <w:spacing w:val="-22"/>
          <w:w w:val="105"/>
        </w:rPr>
        <w:t> </w:t>
      </w:r>
      <w:r>
        <w:rPr>
          <w:color w:val="1D1D1B"/>
          <w:w w:val="105"/>
        </w:rPr>
        <w:t>un</w:t>
      </w:r>
      <w:r>
        <w:rPr>
          <w:color w:val="1D1D1B"/>
          <w:spacing w:val="-22"/>
          <w:w w:val="105"/>
        </w:rPr>
        <w:t> </w:t>
      </w:r>
      <w:r>
        <w:rPr>
          <w:color w:val="1D1D1B"/>
          <w:w w:val="105"/>
        </w:rPr>
        <w:t>deber</w:t>
      </w:r>
      <w:r>
        <w:rPr>
          <w:color w:val="1D1D1B"/>
          <w:spacing w:val="-21"/>
          <w:w w:val="105"/>
        </w:rPr>
        <w:t> </w:t>
      </w:r>
      <w:r>
        <w:rPr>
          <w:color w:val="1D1D1B"/>
          <w:w w:val="105"/>
        </w:rPr>
        <w:t>del</w:t>
      </w:r>
      <w:r>
        <w:rPr>
          <w:color w:val="1D1D1B"/>
          <w:spacing w:val="-21"/>
          <w:w w:val="105"/>
        </w:rPr>
        <w:t> </w:t>
      </w:r>
      <w:r>
        <w:rPr>
          <w:color w:val="1D1D1B"/>
          <w:w w:val="105"/>
        </w:rPr>
        <w:t>Estado;</w:t>
      </w:r>
      <w:r>
        <w:rPr>
          <w:color w:val="1D1D1B"/>
          <w:spacing w:val="-21"/>
          <w:w w:val="105"/>
        </w:rPr>
        <w:t> </w:t>
      </w:r>
      <w:r>
        <w:rPr>
          <w:color w:val="1D1D1B"/>
          <w:w w:val="105"/>
        </w:rPr>
        <w:t>ante</w:t>
      </w:r>
      <w:r>
        <w:rPr>
          <w:color w:val="1D1D1B"/>
          <w:spacing w:val="-22"/>
          <w:w w:val="105"/>
        </w:rPr>
        <w:t> </w:t>
      </w:r>
      <w:r>
        <w:rPr>
          <w:color w:val="1D1D1B"/>
          <w:w w:val="105"/>
        </w:rPr>
        <w:t>ello, la incorporación de nuevas formas de otorgar seguridad ha pasado a formar</w:t>
      </w:r>
      <w:r>
        <w:rPr>
          <w:color w:val="1D1D1B"/>
          <w:spacing w:val="-19"/>
          <w:w w:val="105"/>
        </w:rPr>
        <w:t> </w:t>
      </w:r>
      <w:r>
        <w:rPr>
          <w:color w:val="1D1D1B"/>
          <w:w w:val="105"/>
        </w:rPr>
        <w:t>parte</w:t>
      </w:r>
      <w:r>
        <w:rPr>
          <w:color w:val="1D1D1B"/>
          <w:spacing w:val="-19"/>
          <w:w w:val="105"/>
        </w:rPr>
        <w:t> </w:t>
      </w:r>
      <w:r>
        <w:rPr>
          <w:color w:val="1D1D1B"/>
          <w:w w:val="105"/>
        </w:rPr>
        <w:t>de</w:t>
      </w:r>
      <w:r>
        <w:rPr>
          <w:color w:val="1D1D1B"/>
          <w:spacing w:val="-19"/>
          <w:w w:val="105"/>
        </w:rPr>
        <w:t> </w:t>
      </w:r>
      <w:r>
        <w:rPr>
          <w:color w:val="1D1D1B"/>
          <w:w w:val="105"/>
        </w:rPr>
        <w:t>la</w:t>
      </w:r>
      <w:r>
        <w:rPr>
          <w:color w:val="1D1D1B"/>
          <w:spacing w:val="-19"/>
          <w:w w:val="105"/>
        </w:rPr>
        <w:t> </w:t>
      </w:r>
      <w:r>
        <w:rPr>
          <w:color w:val="1D1D1B"/>
          <w:w w:val="105"/>
        </w:rPr>
        <w:t>agenda</w:t>
      </w:r>
      <w:r>
        <w:rPr>
          <w:color w:val="1D1D1B"/>
          <w:spacing w:val="-19"/>
          <w:w w:val="105"/>
        </w:rPr>
        <w:t> </w:t>
      </w:r>
      <w:r>
        <w:rPr>
          <w:color w:val="1D1D1B"/>
          <w:w w:val="105"/>
        </w:rPr>
        <w:t>de</w:t>
      </w:r>
      <w:r>
        <w:rPr>
          <w:color w:val="1D1D1B"/>
          <w:spacing w:val="-19"/>
          <w:w w:val="105"/>
        </w:rPr>
        <w:t> </w:t>
      </w:r>
      <w:r>
        <w:rPr>
          <w:color w:val="1D1D1B"/>
          <w:w w:val="105"/>
        </w:rPr>
        <w:t>los</w:t>
      </w:r>
      <w:r>
        <w:rPr>
          <w:color w:val="1D1D1B"/>
          <w:spacing w:val="-19"/>
          <w:w w:val="105"/>
        </w:rPr>
        <w:t> </w:t>
      </w:r>
      <w:r>
        <w:rPr>
          <w:color w:val="1D1D1B"/>
          <w:w w:val="105"/>
        </w:rPr>
        <w:t>gobiernos.</w:t>
      </w:r>
    </w:p>
    <w:p>
      <w:pPr>
        <w:pStyle w:val="BodyText"/>
        <w:spacing w:before="2"/>
        <w:rPr>
          <w:sz w:val="24"/>
        </w:rPr>
      </w:pPr>
    </w:p>
    <w:p>
      <w:pPr>
        <w:pStyle w:val="BodyText"/>
        <w:spacing w:line="264" w:lineRule="auto"/>
        <w:ind w:left="117" w:right="111"/>
        <w:jc w:val="both"/>
      </w:pPr>
      <w:r>
        <w:rPr>
          <w:color w:val="1D1D1B"/>
        </w:rPr>
        <w:t>Eckstein y Wickham (2003) realizan un recorrido histórico con los prin- cipales</w:t>
      </w:r>
      <w:r>
        <w:rPr>
          <w:color w:val="1D1D1B"/>
          <w:spacing w:val="-21"/>
        </w:rPr>
        <w:t> </w:t>
      </w:r>
      <w:r>
        <w:rPr>
          <w:color w:val="1D1D1B"/>
        </w:rPr>
        <w:t>autores</w:t>
      </w:r>
      <w:r>
        <w:rPr>
          <w:color w:val="1D1D1B"/>
          <w:spacing w:val="-21"/>
        </w:rPr>
        <w:t> </w:t>
      </w:r>
      <w:r>
        <w:rPr>
          <w:color w:val="1D1D1B"/>
        </w:rPr>
        <w:t>clásicos</w:t>
      </w:r>
      <w:r>
        <w:rPr>
          <w:color w:val="1D1D1B"/>
          <w:spacing w:val="-21"/>
        </w:rPr>
        <w:t> </w:t>
      </w:r>
      <w:r>
        <w:rPr>
          <w:color w:val="1D1D1B"/>
        </w:rPr>
        <w:t>para</w:t>
      </w:r>
      <w:r>
        <w:rPr>
          <w:color w:val="1D1D1B"/>
          <w:spacing w:val="-21"/>
        </w:rPr>
        <w:t> </w:t>
      </w:r>
      <w:r>
        <w:rPr>
          <w:color w:val="1D1D1B"/>
        </w:rPr>
        <w:t>destacar</w:t>
      </w:r>
      <w:r>
        <w:rPr>
          <w:color w:val="1D1D1B"/>
          <w:spacing w:val="-20"/>
        </w:rPr>
        <w:t> </w:t>
      </w:r>
      <w:r>
        <w:rPr>
          <w:color w:val="1D1D1B"/>
        </w:rPr>
        <w:t>el</w:t>
      </w:r>
      <w:r>
        <w:rPr>
          <w:color w:val="1D1D1B"/>
          <w:spacing w:val="-21"/>
        </w:rPr>
        <w:t> </w:t>
      </w:r>
      <w:r>
        <w:rPr>
          <w:color w:val="1D1D1B"/>
        </w:rPr>
        <w:t>tema</w:t>
      </w:r>
      <w:r>
        <w:rPr>
          <w:color w:val="1D1D1B"/>
          <w:spacing w:val="-21"/>
        </w:rPr>
        <w:t> </w:t>
      </w:r>
      <w:r>
        <w:rPr>
          <w:color w:val="1D1D1B"/>
        </w:rPr>
        <w:t>de</w:t>
      </w:r>
      <w:r>
        <w:rPr>
          <w:color w:val="1D1D1B"/>
          <w:spacing w:val="-21"/>
        </w:rPr>
        <w:t> </w:t>
      </w:r>
      <w:r>
        <w:rPr>
          <w:color w:val="1D1D1B"/>
        </w:rPr>
        <w:t>la</w:t>
      </w:r>
      <w:r>
        <w:rPr>
          <w:color w:val="1D1D1B"/>
          <w:spacing w:val="-21"/>
        </w:rPr>
        <w:t> </w:t>
      </w:r>
      <w:r>
        <w:rPr>
          <w:color w:val="1D1D1B"/>
        </w:rPr>
        <w:t>justicia.</w:t>
      </w:r>
      <w:r>
        <w:rPr>
          <w:color w:val="1D1D1B"/>
          <w:spacing w:val="-21"/>
        </w:rPr>
        <w:t> </w:t>
      </w:r>
      <w:r>
        <w:rPr>
          <w:color w:val="1D1D1B"/>
        </w:rPr>
        <w:t>Desde</w:t>
      </w:r>
      <w:r>
        <w:rPr>
          <w:color w:val="1D1D1B"/>
          <w:spacing w:val="-21"/>
        </w:rPr>
        <w:t> </w:t>
      </w:r>
      <w:r>
        <w:rPr>
          <w:color w:val="1D1D1B"/>
        </w:rPr>
        <w:t>Thomas Hobbes,</w:t>
      </w:r>
      <w:r>
        <w:rPr>
          <w:color w:val="1D1D1B"/>
          <w:spacing w:val="-6"/>
        </w:rPr>
        <w:t> </w:t>
      </w:r>
      <w:r>
        <w:rPr>
          <w:color w:val="1D1D1B"/>
        </w:rPr>
        <w:t>John</w:t>
      </w:r>
      <w:r>
        <w:rPr>
          <w:color w:val="1D1D1B"/>
          <w:spacing w:val="-7"/>
        </w:rPr>
        <w:t> </w:t>
      </w:r>
      <w:r>
        <w:rPr>
          <w:color w:val="1D1D1B"/>
        </w:rPr>
        <w:t>Locke,</w:t>
      </w:r>
      <w:r>
        <w:rPr>
          <w:color w:val="1D1D1B"/>
          <w:spacing w:val="-7"/>
        </w:rPr>
        <w:t> </w:t>
      </w:r>
      <w:r>
        <w:rPr>
          <w:color w:val="1D1D1B"/>
        </w:rPr>
        <w:t>Jean-Jacques</w:t>
      </w:r>
      <w:r>
        <w:rPr>
          <w:color w:val="1D1D1B"/>
          <w:spacing w:val="-7"/>
        </w:rPr>
        <w:t> </w:t>
      </w:r>
      <w:r>
        <w:rPr>
          <w:color w:val="1D1D1B"/>
        </w:rPr>
        <w:t>Rousseau</w:t>
      </w:r>
      <w:r>
        <w:rPr>
          <w:color w:val="1D1D1B"/>
          <w:spacing w:val="-7"/>
        </w:rPr>
        <w:t> </w:t>
      </w:r>
      <w:r>
        <w:rPr>
          <w:color w:val="1D1D1B"/>
        </w:rPr>
        <w:t>y</w:t>
      </w:r>
      <w:r>
        <w:rPr>
          <w:color w:val="1D1D1B"/>
          <w:spacing w:val="-7"/>
        </w:rPr>
        <w:t> </w:t>
      </w:r>
      <w:r>
        <w:rPr>
          <w:color w:val="1D1D1B"/>
        </w:rPr>
        <w:t>Hegel</w:t>
      </w:r>
      <w:r>
        <w:rPr>
          <w:color w:val="1D1D1B"/>
          <w:spacing w:val="-7"/>
        </w:rPr>
        <w:t> </w:t>
      </w:r>
      <w:r>
        <w:rPr>
          <w:color w:val="1D1D1B"/>
        </w:rPr>
        <w:t>hasta</w:t>
      </w:r>
      <w:r>
        <w:rPr>
          <w:color w:val="1D1D1B"/>
          <w:spacing w:val="-7"/>
        </w:rPr>
        <w:t> </w:t>
      </w:r>
      <w:r>
        <w:rPr>
          <w:color w:val="1D1D1B"/>
        </w:rPr>
        <w:t>Rawls</w:t>
      </w:r>
      <w:r>
        <w:rPr>
          <w:color w:val="1D1D1B"/>
          <w:spacing w:val="-7"/>
        </w:rPr>
        <w:t> </w:t>
      </w:r>
      <w:r>
        <w:rPr>
          <w:color w:val="1D1D1B"/>
        </w:rPr>
        <w:t>y</w:t>
      </w:r>
      <w:r>
        <w:rPr>
          <w:color w:val="1D1D1B"/>
          <w:spacing w:val="-7"/>
        </w:rPr>
        <w:t> </w:t>
      </w:r>
      <w:r>
        <w:rPr>
          <w:color w:val="1D1D1B"/>
        </w:rPr>
        <w:t>otros que hablan del contrato social y de la teoría iusnaturalista del Estado.   La formación del Estado es parte de la discusión del concepto mismo. Debemos entender que la génesis del Estado es una estrategia de sobrevivencia de los ciudadanos que se unen para contar con protección ante los peligros tanto naturales climatológicos como los que resultan  de cualquier amenaza representada por los propios </w:t>
      </w:r>
      <w:r>
        <w:rPr>
          <w:color w:val="1D1D1B"/>
          <w:spacing w:val="45"/>
        </w:rPr>
        <w:t> </w:t>
      </w:r>
      <w:r>
        <w:rPr>
          <w:color w:val="1D1D1B"/>
        </w:rPr>
        <w:t>hombres.</w:t>
      </w:r>
    </w:p>
    <w:p>
      <w:pPr>
        <w:pStyle w:val="BodyText"/>
        <w:spacing w:before="2"/>
        <w:rPr>
          <w:sz w:val="24"/>
        </w:rPr>
      </w:pPr>
    </w:p>
    <w:p>
      <w:pPr>
        <w:pStyle w:val="BodyText"/>
        <w:spacing w:line="264" w:lineRule="auto"/>
        <w:ind w:left="117" w:right="111"/>
        <w:jc w:val="both"/>
      </w:pPr>
      <w:r>
        <w:rPr>
          <w:color w:val="1D1D1B"/>
          <w:w w:val="105"/>
        </w:rPr>
        <w:t>Bobbio</w:t>
      </w:r>
      <w:r>
        <w:rPr>
          <w:color w:val="1D1D1B"/>
          <w:spacing w:val="-15"/>
          <w:w w:val="105"/>
        </w:rPr>
        <w:t> </w:t>
      </w:r>
      <w:r>
        <w:rPr>
          <w:color w:val="1D1D1B"/>
          <w:w w:val="105"/>
        </w:rPr>
        <w:t>(2005)</w:t>
      </w:r>
      <w:r>
        <w:rPr>
          <w:color w:val="1D1D1B"/>
          <w:spacing w:val="-15"/>
          <w:w w:val="105"/>
        </w:rPr>
        <w:t> </w:t>
      </w:r>
      <w:r>
        <w:rPr>
          <w:color w:val="1D1D1B"/>
          <w:w w:val="105"/>
        </w:rPr>
        <w:t>dice</w:t>
      </w:r>
      <w:r>
        <w:rPr>
          <w:color w:val="1D1D1B"/>
          <w:spacing w:val="-15"/>
          <w:w w:val="105"/>
        </w:rPr>
        <w:t> </w:t>
      </w:r>
      <w:r>
        <w:rPr>
          <w:color w:val="1D1D1B"/>
          <w:w w:val="105"/>
        </w:rPr>
        <w:t>que,</w:t>
      </w:r>
      <w:r>
        <w:rPr>
          <w:color w:val="1D1D1B"/>
          <w:spacing w:val="-15"/>
          <w:w w:val="105"/>
        </w:rPr>
        <w:t> </w:t>
      </w:r>
      <w:r>
        <w:rPr>
          <w:color w:val="1D1D1B"/>
          <w:w w:val="105"/>
        </w:rPr>
        <w:t>históricamente,</w:t>
      </w:r>
      <w:r>
        <w:rPr>
          <w:color w:val="1D1D1B"/>
          <w:spacing w:val="-16"/>
          <w:w w:val="105"/>
        </w:rPr>
        <w:t> </w:t>
      </w:r>
      <w:r>
        <w:rPr>
          <w:color w:val="1D1D1B"/>
          <w:w w:val="105"/>
        </w:rPr>
        <w:t>el</w:t>
      </w:r>
      <w:r>
        <w:rPr>
          <w:color w:val="1D1D1B"/>
          <w:spacing w:val="-16"/>
          <w:w w:val="105"/>
        </w:rPr>
        <w:t> </w:t>
      </w:r>
      <w:r>
        <w:rPr>
          <w:color w:val="1D1D1B"/>
          <w:w w:val="105"/>
        </w:rPr>
        <w:t>Estado</w:t>
      </w:r>
      <w:r>
        <w:rPr>
          <w:color w:val="1D1D1B"/>
          <w:spacing w:val="-15"/>
          <w:w w:val="105"/>
        </w:rPr>
        <w:t> </w:t>
      </w:r>
      <w:r>
        <w:rPr>
          <w:color w:val="1D1D1B"/>
          <w:w w:val="105"/>
        </w:rPr>
        <w:t>tiene</w:t>
      </w:r>
      <w:r>
        <w:rPr>
          <w:color w:val="1D1D1B"/>
          <w:spacing w:val="-15"/>
          <w:w w:val="105"/>
        </w:rPr>
        <w:t> </w:t>
      </w:r>
      <w:r>
        <w:rPr>
          <w:color w:val="1D1D1B"/>
          <w:w w:val="105"/>
        </w:rPr>
        <w:t>una</w:t>
      </w:r>
      <w:r>
        <w:rPr>
          <w:color w:val="1D1D1B"/>
          <w:spacing w:val="-16"/>
          <w:w w:val="105"/>
        </w:rPr>
        <w:t> </w:t>
      </w:r>
      <w:r>
        <w:rPr>
          <w:color w:val="1D1D1B"/>
          <w:w w:val="105"/>
        </w:rPr>
        <w:t>formación única</w:t>
      </w:r>
      <w:r>
        <w:rPr>
          <w:color w:val="1D1D1B"/>
          <w:spacing w:val="-41"/>
          <w:w w:val="105"/>
        </w:rPr>
        <w:t> </w:t>
      </w:r>
      <w:r>
        <w:rPr>
          <w:color w:val="1D1D1B"/>
          <w:w w:val="105"/>
        </w:rPr>
        <w:t>como</w:t>
      </w:r>
      <w:r>
        <w:rPr>
          <w:color w:val="1D1D1B"/>
          <w:spacing w:val="-41"/>
          <w:w w:val="105"/>
        </w:rPr>
        <w:t> </w:t>
      </w:r>
      <w:r>
        <w:rPr>
          <w:color w:val="1D1D1B"/>
          <w:w w:val="105"/>
        </w:rPr>
        <w:t>ente</w:t>
      </w:r>
      <w:r>
        <w:rPr>
          <w:color w:val="1D1D1B"/>
          <w:spacing w:val="-41"/>
          <w:w w:val="105"/>
        </w:rPr>
        <w:t> </w:t>
      </w:r>
      <w:r>
        <w:rPr>
          <w:color w:val="1D1D1B"/>
          <w:w w:val="105"/>
        </w:rPr>
        <w:t>que</w:t>
      </w:r>
      <w:r>
        <w:rPr>
          <w:color w:val="1D1D1B"/>
          <w:spacing w:val="-41"/>
          <w:w w:val="105"/>
        </w:rPr>
        <w:t> </w:t>
      </w:r>
      <w:r>
        <w:rPr>
          <w:color w:val="1D1D1B"/>
          <w:w w:val="105"/>
        </w:rPr>
        <w:t>se</w:t>
      </w:r>
      <w:r>
        <w:rPr>
          <w:color w:val="1D1D1B"/>
          <w:spacing w:val="-41"/>
          <w:w w:val="105"/>
        </w:rPr>
        <w:t> </w:t>
      </w:r>
      <w:r>
        <w:rPr>
          <w:color w:val="1D1D1B"/>
          <w:w w:val="105"/>
        </w:rPr>
        <w:t>forma</w:t>
      </w:r>
      <w:r>
        <w:rPr>
          <w:color w:val="1D1D1B"/>
          <w:spacing w:val="-41"/>
          <w:w w:val="105"/>
        </w:rPr>
        <w:t> </w:t>
      </w:r>
      <w:r>
        <w:rPr>
          <w:color w:val="1D1D1B"/>
          <w:w w:val="105"/>
        </w:rPr>
        <w:t>para</w:t>
      </w:r>
      <w:r>
        <w:rPr>
          <w:color w:val="1D1D1B"/>
          <w:spacing w:val="-41"/>
          <w:w w:val="105"/>
        </w:rPr>
        <w:t> </w:t>
      </w:r>
      <w:r>
        <w:rPr>
          <w:color w:val="1D1D1B"/>
          <w:w w:val="105"/>
        </w:rPr>
        <w:t>beneficio</w:t>
      </w:r>
      <w:r>
        <w:rPr>
          <w:color w:val="1D1D1B"/>
          <w:spacing w:val="-41"/>
          <w:w w:val="105"/>
        </w:rPr>
        <w:t> </w:t>
      </w:r>
      <w:r>
        <w:rPr>
          <w:color w:val="1D1D1B"/>
          <w:w w:val="105"/>
        </w:rPr>
        <w:t>de</w:t>
      </w:r>
      <w:r>
        <w:rPr>
          <w:color w:val="1D1D1B"/>
          <w:spacing w:val="-41"/>
          <w:w w:val="105"/>
        </w:rPr>
        <w:t> </w:t>
      </w:r>
      <w:r>
        <w:rPr>
          <w:color w:val="1D1D1B"/>
          <w:w w:val="105"/>
        </w:rPr>
        <w:t>los</w:t>
      </w:r>
      <w:r>
        <w:rPr>
          <w:color w:val="1D1D1B"/>
          <w:spacing w:val="-41"/>
          <w:w w:val="105"/>
        </w:rPr>
        <w:t> </w:t>
      </w:r>
      <w:r>
        <w:rPr>
          <w:color w:val="1D1D1B"/>
          <w:w w:val="105"/>
        </w:rPr>
        <w:t>hombres</w:t>
      </w:r>
      <w:r>
        <w:rPr>
          <w:color w:val="1D1D1B"/>
          <w:spacing w:val="-41"/>
          <w:w w:val="105"/>
        </w:rPr>
        <w:t> </w:t>
      </w:r>
      <w:r>
        <w:rPr>
          <w:color w:val="1D1D1B"/>
          <w:w w:val="105"/>
        </w:rPr>
        <w:t>que,</w:t>
      </w:r>
      <w:r>
        <w:rPr>
          <w:color w:val="1D1D1B"/>
          <w:spacing w:val="-41"/>
          <w:w w:val="105"/>
        </w:rPr>
        <w:t> </w:t>
      </w:r>
      <w:r>
        <w:rPr>
          <w:color w:val="1D1D1B"/>
          <w:w w:val="105"/>
        </w:rPr>
        <w:t>sujetos a</w:t>
      </w:r>
      <w:r>
        <w:rPr>
          <w:color w:val="1D1D1B"/>
          <w:spacing w:val="-25"/>
          <w:w w:val="105"/>
        </w:rPr>
        <w:t> </w:t>
      </w:r>
      <w:r>
        <w:rPr>
          <w:color w:val="1D1D1B"/>
          <w:w w:val="105"/>
        </w:rPr>
        <w:t>su</w:t>
      </w:r>
      <w:r>
        <w:rPr>
          <w:color w:val="1D1D1B"/>
          <w:spacing w:val="-25"/>
          <w:w w:val="105"/>
        </w:rPr>
        <w:t> </w:t>
      </w:r>
      <w:r>
        <w:rPr>
          <w:color w:val="1D1D1B"/>
          <w:w w:val="105"/>
        </w:rPr>
        <w:t>control</w:t>
      </w:r>
      <w:r>
        <w:rPr>
          <w:color w:val="1D1D1B"/>
          <w:spacing w:val="-25"/>
          <w:w w:val="105"/>
        </w:rPr>
        <w:t> </w:t>
      </w:r>
      <w:r>
        <w:rPr>
          <w:color w:val="1D1D1B"/>
          <w:w w:val="105"/>
        </w:rPr>
        <w:t>y</w:t>
      </w:r>
      <w:r>
        <w:rPr>
          <w:color w:val="1D1D1B"/>
          <w:spacing w:val="-25"/>
          <w:w w:val="105"/>
        </w:rPr>
        <w:t> </w:t>
      </w:r>
      <w:r>
        <w:rPr>
          <w:color w:val="1D1D1B"/>
          <w:w w:val="105"/>
        </w:rPr>
        <w:t>límites,</w:t>
      </w:r>
      <w:r>
        <w:rPr>
          <w:color w:val="1D1D1B"/>
          <w:spacing w:val="-25"/>
          <w:w w:val="105"/>
        </w:rPr>
        <w:t> </w:t>
      </w:r>
      <w:r>
        <w:rPr>
          <w:color w:val="1D1D1B"/>
          <w:w w:val="105"/>
        </w:rPr>
        <w:t>pueden</w:t>
      </w:r>
      <w:r>
        <w:rPr>
          <w:color w:val="1D1D1B"/>
          <w:spacing w:val="-24"/>
          <w:w w:val="105"/>
        </w:rPr>
        <w:t> </w:t>
      </w:r>
      <w:r>
        <w:rPr>
          <w:color w:val="1D1D1B"/>
          <w:spacing w:val="-3"/>
          <w:w w:val="105"/>
        </w:rPr>
        <w:t>convivir.</w:t>
      </w:r>
      <w:r>
        <w:rPr>
          <w:color w:val="1D1D1B"/>
          <w:spacing w:val="-25"/>
          <w:w w:val="105"/>
        </w:rPr>
        <w:t> </w:t>
      </w:r>
      <w:r>
        <w:rPr>
          <w:color w:val="1D1D1B"/>
          <w:w w:val="105"/>
        </w:rPr>
        <w:t>Pero</w:t>
      </w:r>
      <w:r>
        <w:rPr>
          <w:color w:val="1D1D1B"/>
          <w:spacing w:val="-24"/>
          <w:w w:val="105"/>
        </w:rPr>
        <w:t> </w:t>
      </w:r>
      <w:r>
        <w:rPr>
          <w:color w:val="1D1D1B"/>
          <w:w w:val="105"/>
        </w:rPr>
        <w:t>no</w:t>
      </w:r>
      <w:r>
        <w:rPr>
          <w:color w:val="1D1D1B"/>
          <w:spacing w:val="-25"/>
          <w:w w:val="105"/>
        </w:rPr>
        <w:t> </w:t>
      </w:r>
      <w:r>
        <w:rPr>
          <w:color w:val="1D1D1B"/>
          <w:w w:val="105"/>
        </w:rPr>
        <w:t>siempre</w:t>
      </w:r>
      <w:r>
        <w:rPr>
          <w:color w:val="1D1D1B"/>
          <w:spacing w:val="-25"/>
          <w:w w:val="105"/>
        </w:rPr>
        <w:t> </w:t>
      </w:r>
      <w:r>
        <w:rPr>
          <w:color w:val="1D1D1B"/>
          <w:w w:val="105"/>
        </w:rPr>
        <w:t>ha</w:t>
      </w:r>
      <w:r>
        <w:rPr>
          <w:color w:val="1D1D1B"/>
          <w:spacing w:val="-25"/>
          <w:w w:val="105"/>
        </w:rPr>
        <w:t> </w:t>
      </w:r>
      <w:r>
        <w:rPr>
          <w:color w:val="1D1D1B"/>
          <w:w w:val="105"/>
        </w:rPr>
        <w:t>existido,</w:t>
      </w:r>
      <w:r>
        <w:rPr>
          <w:color w:val="1D1D1B"/>
          <w:spacing w:val="-24"/>
          <w:w w:val="105"/>
        </w:rPr>
        <w:t> </w:t>
      </w:r>
      <w:r>
        <w:rPr>
          <w:color w:val="1D1D1B"/>
          <w:w w:val="105"/>
        </w:rPr>
        <w:t>sino que surgió en una época relativamente reciente, derivada del pacto social</w:t>
      </w:r>
      <w:r>
        <w:rPr>
          <w:color w:val="1D1D1B"/>
          <w:spacing w:val="-20"/>
          <w:w w:val="105"/>
        </w:rPr>
        <w:t> </w:t>
      </w:r>
      <w:r>
        <w:rPr>
          <w:color w:val="1D1D1B"/>
          <w:w w:val="105"/>
        </w:rPr>
        <w:t>o</w:t>
      </w:r>
      <w:r>
        <w:rPr>
          <w:color w:val="1D1D1B"/>
          <w:spacing w:val="-20"/>
          <w:w w:val="105"/>
        </w:rPr>
        <w:t> </w:t>
      </w:r>
      <w:r>
        <w:rPr>
          <w:color w:val="1D1D1B"/>
          <w:w w:val="105"/>
        </w:rPr>
        <w:t>contractual.</w:t>
      </w:r>
      <w:r>
        <w:rPr>
          <w:color w:val="1D1D1B"/>
          <w:spacing w:val="-21"/>
          <w:w w:val="105"/>
        </w:rPr>
        <w:t> </w:t>
      </w:r>
      <w:r>
        <w:rPr>
          <w:color w:val="1D1D1B"/>
          <w:w w:val="105"/>
        </w:rPr>
        <w:t>Hobbes</w:t>
      </w:r>
      <w:r>
        <w:rPr>
          <w:color w:val="1D1D1B"/>
          <w:spacing w:val="-19"/>
          <w:w w:val="105"/>
        </w:rPr>
        <w:t> </w:t>
      </w:r>
      <w:r>
        <w:rPr>
          <w:color w:val="1D1D1B"/>
          <w:w w:val="105"/>
        </w:rPr>
        <w:t>(2004)</w:t>
      </w:r>
      <w:r>
        <w:rPr>
          <w:color w:val="1D1D1B"/>
          <w:spacing w:val="-19"/>
          <w:w w:val="105"/>
        </w:rPr>
        <w:t> </w:t>
      </w:r>
      <w:r>
        <w:rPr>
          <w:color w:val="1D1D1B"/>
          <w:w w:val="105"/>
        </w:rPr>
        <w:t>señala</w:t>
      </w:r>
      <w:r>
        <w:rPr>
          <w:color w:val="1D1D1B"/>
          <w:spacing w:val="-20"/>
          <w:w w:val="105"/>
        </w:rPr>
        <w:t> </w:t>
      </w:r>
      <w:r>
        <w:rPr>
          <w:color w:val="1D1D1B"/>
          <w:w w:val="105"/>
        </w:rPr>
        <w:t>que</w:t>
      </w:r>
      <w:r>
        <w:rPr>
          <w:color w:val="1D1D1B"/>
          <w:spacing w:val="-20"/>
          <w:w w:val="105"/>
        </w:rPr>
        <w:t> </w:t>
      </w:r>
      <w:r>
        <w:rPr>
          <w:color w:val="1D1D1B"/>
          <w:w w:val="105"/>
        </w:rPr>
        <w:t>el</w:t>
      </w:r>
      <w:r>
        <w:rPr>
          <w:color w:val="1D1D1B"/>
          <w:spacing w:val="-20"/>
          <w:w w:val="105"/>
        </w:rPr>
        <w:t> </w:t>
      </w:r>
      <w:r>
        <w:rPr>
          <w:color w:val="1D1D1B"/>
          <w:w w:val="105"/>
        </w:rPr>
        <w:t>hombre</w:t>
      </w:r>
      <w:r>
        <w:rPr>
          <w:color w:val="1D1D1B"/>
          <w:spacing w:val="-20"/>
          <w:w w:val="105"/>
        </w:rPr>
        <w:t> </w:t>
      </w:r>
      <w:r>
        <w:rPr>
          <w:color w:val="1D1D1B"/>
          <w:w w:val="105"/>
        </w:rPr>
        <w:t>en</w:t>
      </w:r>
      <w:r>
        <w:rPr>
          <w:color w:val="1D1D1B"/>
          <w:spacing w:val="-20"/>
          <w:w w:val="105"/>
        </w:rPr>
        <w:t> </w:t>
      </w:r>
      <w:r>
        <w:rPr>
          <w:color w:val="1D1D1B"/>
          <w:w w:val="105"/>
        </w:rPr>
        <w:t>estado</w:t>
      </w:r>
      <w:r>
        <w:rPr>
          <w:color w:val="1D1D1B"/>
          <w:spacing w:val="-19"/>
          <w:w w:val="105"/>
        </w:rPr>
        <w:t> </w:t>
      </w:r>
      <w:r>
        <w:rPr>
          <w:color w:val="1D1D1B"/>
          <w:w w:val="105"/>
        </w:rPr>
        <w:t>de naturaleza</w:t>
      </w:r>
      <w:r>
        <w:rPr>
          <w:color w:val="1D1D1B"/>
          <w:spacing w:val="-19"/>
          <w:w w:val="105"/>
        </w:rPr>
        <w:t> </w:t>
      </w:r>
      <w:r>
        <w:rPr>
          <w:color w:val="1D1D1B"/>
          <w:w w:val="105"/>
        </w:rPr>
        <w:t>es</w:t>
      </w:r>
      <w:r>
        <w:rPr>
          <w:color w:val="1D1D1B"/>
          <w:spacing w:val="-19"/>
          <w:w w:val="105"/>
        </w:rPr>
        <w:t> </w:t>
      </w:r>
      <w:r>
        <w:rPr>
          <w:color w:val="1D1D1B"/>
          <w:w w:val="105"/>
        </w:rPr>
        <w:t>antisocial,</w:t>
      </w:r>
      <w:r>
        <w:rPr>
          <w:color w:val="1D1D1B"/>
          <w:spacing w:val="-19"/>
          <w:w w:val="105"/>
        </w:rPr>
        <w:t> </w:t>
      </w:r>
      <w:r>
        <w:rPr>
          <w:color w:val="1D1D1B"/>
          <w:w w:val="105"/>
        </w:rPr>
        <w:t>pues</w:t>
      </w:r>
      <w:r>
        <w:rPr>
          <w:color w:val="1D1D1B"/>
          <w:spacing w:val="-19"/>
          <w:w w:val="105"/>
        </w:rPr>
        <w:t> </w:t>
      </w:r>
      <w:r>
        <w:rPr>
          <w:color w:val="1D1D1B"/>
          <w:w w:val="105"/>
        </w:rPr>
        <w:t>solo</w:t>
      </w:r>
      <w:r>
        <w:rPr>
          <w:color w:val="1D1D1B"/>
          <w:spacing w:val="-19"/>
          <w:w w:val="105"/>
        </w:rPr>
        <w:t> </w:t>
      </w:r>
      <w:r>
        <w:rPr>
          <w:color w:val="1D1D1B"/>
          <w:w w:val="105"/>
        </w:rPr>
        <w:t>se</w:t>
      </w:r>
      <w:r>
        <w:rPr>
          <w:color w:val="1D1D1B"/>
          <w:spacing w:val="-19"/>
          <w:w w:val="105"/>
        </w:rPr>
        <w:t> </w:t>
      </w:r>
      <w:r>
        <w:rPr>
          <w:color w:val="1D1D1B"/>
          <w:w w:val="105"/>
        </w:rPr>
        <w:t>mueve</w:t>
      </w:r>
      <w:r>
        <w:rPr>
          <w:color w:val="1D1D1B"/>
          <w:spacing w:val="-19"/>
          <w:w w:val="105"/>
        </w:rPr>
        <w:t> </w:t>
      </w:r>
      <w:r>
        <w:rPr>
          <w:color w:val="1D1D1B"/>
          <w:w w:val="105"/>
        </w:rPr>
        <w:t>por</w:t>
      </w:r>
      <w:r>
        <w:rPr>
          <w:color w:val="1D1D1B"/>
          <w:spacing w:val="-19"/>
          <w:w w:val="105"/>
        </w:rPr>
        <w:t> </w:t>
      </w:r>
      <w:r>
        <w:rPr>
          <w:color w:val="1D1D1B"/>
          <w:w w:val="105"/>
        </w:rPr>
        <w:t>el</w:t>
      </w:r>
      <w:r>
        <w:rPr>
          <w:color w:val="1D1D1B"/>
          <w:spacing w:val="-19"/>
          <w:w w:val="105"/>
        </w:rPr>
        <w:t> </w:t>
      </w:r>
      <w:r>
        <w:rPr>
          <w:color w:val="1D1D1B"/>
          <w:w w:val="105"/>
        </w:rPr>
        <w:t>deseo</w:t>
      </w:r>
      <w:r>
        <w:rPr>
          <w:color w:val="1D1D1B"/>
          <w:spacing w:val="-19"/>
          <w:w w:val="105"/>
        </w:rPr>
        <w:t> </w:t>
      </w:r>
      <w:r>
        <w:rPr>
          <w:color w:val="1D1D1B"/>
          <w:w w:val="105"/>
        </w:rPr>
        <w:t>y</w:t>
      </w:r>
      <w:r>
        <w:rPr>
          <w:color w:val="1D1D1B"/>
          <w:spacing w:val="-19"/>
          <w:w w:val="105"/>
        </w:rPr>
        <w:t> </w:t>
      </w:r>
      <w:r>
        <w:rPr>
          <w:color w:val="1D1D1B"/>
          <w:w w:val="105"/>
        </w:rPr>
        <w:t>el</w:t>
      </w:r>
      <w:r>
        <w:rPr>
          <w:color w:val="1D1D1B"/>
          <w:spacing w:val="-19"/>
          <w:w w:val="105"/>
        </w:rPr>
        <w:t> </w:t>
      </w:r>
      <w:r>
        <w:rPr>
          <w:color w:val="1D1D1B"/>
          <w:spacing w:val="-5"/>
          <w:w w:val="105"/>
        </w:rPr>
        <w:t>temor.</w:t>
      </w:r>
      <w:r>
        <w:rPr>
          <w:color w:val="1D1D1B"/>
          <w:spacing w:val="-19"/>
          <w:w w:val="105"/>
        </w:rPr>
        <w:t> </w:t>
      </w:r>
      <w:r>
        <w:rPr>
          <w:color w:val="1D1D1B"/>
          <w:w w:val="105"/>
        </w:rPr>
        <w:t>La autoconservación lo induce a imponerse a los demás, de lo que</w:t>
      </w:r>
      <w:r>
        <w:rPr>
          <w:color w:val="1D1D1B"/>
          <w:spacing w:val="-24"/>
          <w:w w:val="105"/>
        </w:rPr>
        <w:t> </w:t>
      </w:r>
      <w:r>
        <w:rPr>
          <w:color w:val="1D1D1B"/>
          <w:w w:val="105"/>
        </w:rPr>
        <w:t>surge una</w:t>
      </w:r>
      <w:r>
        <w:rPr>
          <w:color w:val="1D1D1B"/>
          <w:spacing w:val="-19"/>
          <w:w w:val="105"/>
        </w:rPr>
        <w:t> </w:t>
      </w:r>
      <w:r>
        <w:rPr>
          <w:color w:val="1D1D1B"/>
          <w:w w:val="105"/>
        </w:rPr>
        <w:t>situación</w:t>
      </w:r>
      <w:r>
        <w:rPr>
          <w:color w:val="1D1D1B"/>
          <w:spacing w:val="-19"/>
          <w:w w:val="105"/>
        </w:rPr>
        <w:t> </w:t>
      </w:r>
      <w:r>
        <w:rPr>
          <w:color w:val="1D1D1B"/>
          <w:w w:val="105"/>
        </w:rPr>
        <w:t>de</w:t>
      </w:r>
      <w:r>
        <w:rPr>
          <w:color w:val="1D1D1B"/>
          <w:spacing w:val="-19"/>
          <w:w w:val="105"/>
        </w:rPr>
        <w:t> </w:t>
      </w:r>
      <w:r>
        <w:rPr>
          <w:color w:val="1D1D1B"/>
          <w:w w:val="105"/>
        </w:rPr>
        <w:t>permanente</w:t>
      </w:r>
      <w:r>
        <w:rPr>
          <w:color w:val="1D1D1B"/>
          <w:spacing w:val="-18"/>
          <w:w w:val="105"/>
        </w:rPr>
        <w:t> </w:t>
      </w:r>
      <w:r>
        <w:rPr>
          <w:color w:val="1D1D1B"/>
          <w:w w:val="105"/>
        </w:rPr>
        <w:t>conflicto:</w:t>
      </w:r>
      <w:r>
        <w:rPr>
          <w:color w:val="1D1D1B"/>
          <w:spacing w:val="-20"/>
          <w:w w:val="105"/>
        </w:rPr>
        <w:t> </w:t>
      </w:r>
      <w:r>
        <w:rPr>
          <w:color w:val="1D1D1B"/>
          <w:w w:val="105"/>
        </w:rPr>
        <w:t>la</w:t>
      </w:r>
      <w:r>
        <w:rPr>
          <w:color w:val="1D1D1B"/>
          <w:spacing w:val="-19"/>
          <w:w w:val="105"/>
        </w:rPr>
        <w:t> </w:t>
      </w:r>
      <w:r>
        <w:rPr>
          <w:color w:val="1D1D1B"/>
          <w:w w:val="105"/>
        </w:rPr>
        <w:t>guerra</w:t>
      </w:r>
      <w:r>
        <w:rPr>
          <w:color w:val="1D1D1B"/>
          <w:spacing w:val="-19"/>
          <w:w w:val="105"/>
        </w:rPr>
        <w:t> </w:t>
      </w:r>
      <w:r>
        <w:rPr>
          <w:color w:val="1D1D1B"/>
          <w:w w:val="105"/>
        </w:rPr>
        <w:t>de</w:t>
      </w:r>
      <w:r>
        <w:rPr>
          <w:color w:val="1D1D1B"/>
          <w:spacing w:val="-19"/>
          <w:w w:val="105"/>
        </w:rPr>
        <w:t> </w:t>
      </w:r>
      <w:r>
        <w:rPr>
          <w:color w:val="1D1D1B"/>
          <w:w w:val="105"/>
        </w:rPr>
        <w:t>todos</w:t>
      </w:r>
      <w:r>
        <w:rPr>
          <w:color w:val="1D1D1B"/>
          <w:spacing w:val="-19"/>
          <w:w w:val="105"/>
        </w:rPr>
        <w:t> </w:t>
      </w:r>
      <w:r>
        <w:rPr>
          <w:color w:val="1D1D1B"/>
          <w:w w:val="105"/>
        </w:rPr>
        <w:t>contra</w:t>
      </w:r>
      <w:r>
        <w:rPr>
          <w:color w:val="1D1D1B"/>
          <w:spacing w:val="-19"/>
          <w:w w:val="105"/>
        </w:rPr>
        <w:t> </w:t>
      </w:r>
      <w:r>
        <w:rPr>
          <w:color w:val="1D1D1B"/>
          <w:w w:val="105"/>
        </w:rPr>
        <w:t>todos o la sentencia que Hobbes resumió en la expresión “el hombre es el lobo del hombre”. Para construir una sociedad es necesario que cada individuo renuncie a una parte de sus deseos y llegue a un acuerdo de no agresión a los demás. Romper con el estado de barbarie es el principal objetivo de formar el Estado como garante de las relaciones sociales,</w:t>
      </w:r>
      <w:r>
        <w:rPr>
          <w:color w:val="1D1D1B"/>
          <w:spacing w:val="-31"/>
          <w:w w:val="105"/>
        </w:rPr>
        <w:t> </w:t>
      </w:r>
      <w:r>
        <w:rPr>
          <w:color w:val="1D1D1B"/>
          <w:w w:val="105"/>
        </w:rPr>
        <w:t>pero,</w:t>
      </w:r>
      <w:r>
        <w:rPr>
          <w:color w:val="1D1D1B"/>
          <w:spacing w:val="-30"/>
          <w:w w:val="105"/>
        </w:rPr>
        <w:t> </w:t>
      </w:r>
      <w:r>
        <w:rPr>
          <w:color w:val="1D1D1B"/>
          <w:w w:val="105"/>
        </w:rPr>
        <w:t>más</w:t>
      </w:r>
      <w:r>
        <w:rPr>
          <w:color w:val="1D1D1B"/>
          <w:spacing w:val="-30"/>
          <w:w w:val="105"/>
        </w:rPr>
        <w:t> </w:t>
      </w:r>
      <w:r>
        <w:rPr>
          <w:color w:val="1D1D1B"/>
          <w:w w:val="105"/>
        </w:rPr>
        <w:t>que</w:t>
      </w:r>
      <w:r>
        <w:rPr>
          <w:color w:val="1D1D1B"/>
          <w:spacing w:val="-30"/>
          <w:w w:val="105"/>
        </w:rPr>
        <w:t> </w:t>
      </w:r>
      <w:r>
        <w:rPr>
          <w:color w:val="1D1D1B"/>
          <w:w w:val="105"/>
        </w:rPr>
        <w:t>eso,</w:t>
      </w:r>
      <w:r>
        <w:rPr>
          <w:color w:val="1D1D1B"/>
          <w:spacing w:val="-30"/>
          <w:w w:val="105"/>
        </w:rPr>
        <w:t> </w:t>
      </w:r>
      <w:r>
        <w:rPr>
          <w:color w:val="1D1D1B"/>
          <w:w w:val="105"/>
        </w:rPr>
        <w:t>como</w:t>
      </w:r>
      <w:r>
        <w:rPr>
          <w:color w:val="1D1D1B"/>
          <w:spacing w:val="-31"/>
          <w:w w:val="105"/>
        </w:rPr>
        <w:t> </w:t>
      </w:r>
      <w:r>
        <w:rPr>
          <w:color w:val="1D1D1B"/>
          <w:w w:val="105"/>
        </w:rPr>
        <w:t>una</w:t>
      </w:r>
      <w:r>
        <w:rPr>
          <w:color w:val="1D1D1B"/>
          <w:spacing w:val="-30"/>
          <w:w w:val="105"/>
        </w:rPr>
        <w:t> </w:t>
      </w:r>
      <w:r>
        <w:rPr>
          <w:color w:val="1D1D1B"/>
          <w:w w:val="105"/>
        </w:rPr>
        <w:t>estructura</w:t>
      </w:r>
      <w:r>
        <w:rPr>
          <w:color w:val="1D1D1B"/>
          <w:spacing w:val="-30"/>
          <w:w w:val="105"/>
        </w:rPr>
        <w:t> </w:t>
      </w:r>
      <w:r>
        <w:rPr>
          <w:color w:val="1D1D1B"/>
          <w:w w:val="105"/>
        </w:rPr>
        <w:t>de</w:t>
      </w:r>
      <w:r>
        <w:rPr>
          <w:color w:val="1D1D1B"/>
          <w:spacing w:val="-30"/>
          <w:w w:val="105"/>
        </w:rPr>
        <w:t> </w:t>
      </w:r>
      <w:r>
        <w:rPr>
          <w:color w:val="1D1D1B"/>
          <w:w w:val="105"/>
        </w:rPr>
        <w:t>organización</w:t>
      </w:r>
      <w:r>
        <w:rPr>
          <w:color w:val="1D1D1B"/>
          <w:spacing w:val="-31"/>
          <w:w w:val="105"/>
        </w:rPr>
        <w:t> </w:t>
      </w:r>
      <w:r>
        <w:rPr>
          <w:color w:val="1D1D1B"/>
          <w:w w:val="105"/>
        </w:rPr>
        <w:t>social pactada</w:t>
      </w:r>
      <w:r>
        <w:rPr>
          <w:color w:val="1D1D1B"/>
          <w:spacing w:val="-24"/>
          <w:w w:val="105"/>
        </w:rPr>
        <w:t> </w:t>
      </w:r>
      <w:r>
        <w:rPr>
          <w:color w:val="1D1D1B"/>
          <w:w w:val="105"/>
        </w:rPr>
        <w:t>de</w:t>
      </w:r>
      <w:r>
        <w:rPr>
          <w:color w:val="1D1D1B"/>
          <w:spacing w:val="-24"/>
          <w:w w:val="105"/>
        </w:rPr>
        <w:t> </w:t>
      </w:r>
      <w:r>
        <w:rPr>
          <w:color w:val="1D1D1B"/>
          <w:w w:val="105"/>
        </w:rPr>
        <w:t>común</w:t>
      </w:r>
      <w:r>
        <w:rPr>
          <w:color w:val="1D1D1B"/>
          <w:spacing w:val="-24"/>
          <w:w w:val="105"/>
        </w:rPr>
        <w:t> </w:t>
      </w:r>
      <w:r>
        <w:rPr>
          <w:color w:val="1D1D1B"/>
          <w:w w:val="105"/>
        </w:rPr>
        <w:t>acuerdo.</w:t>
      </w:r>
    </w:p>
    <w:p>
      <w:pPr>
        <w:pStyle w:val="BodyText"/>
        <w:spacing w:before="2"/>
        <w:rPr>
          <w:sz w:val="24"/>
        </w:rPr>
      </w:pPr>
    </w:p>
    <w:p>
      <w:pPr>
        <w:pStyle w:val="BodyText"/>
        <w:spacing w:line="264" w:lineRule="auto"/>
        <w:ind w:left="117" w:right="112"/>
        <w:jc w:val="both"/>
      </w:pPr>
      <w:r>
        <w:rPr>
          <w:color w:val="1D1D1B"/>
        </w:rPr>
        <w:t>Según Hobbes (2004), para asegurar su conservación y permanencia    en</w:t>
      </w:r>
      <w:r>
        <w:rPr>
          <w:color w:val="1D1D1B"/>
          <w:spacing w:val="37"/>
        </w:rPr>
        <w:t> </w:t>
      </w:r>
      <w:r>
        <w:rPr>
          <w:color w:val="1D1D1B"/>
        </w:rPr>
        <w:t>este</w:t>
      </w:r>
      <w:r>
        <w:rPr>
          <w:color w:val="1D1D1B"/>
          <w:spacing w:val="37"/>
        </w:rPr>
        <w:t> </w:t>
      </w:r>
      <w:r>
        <w:rPr>
          <w:color w:val="1D1D1B"/>
        </w:rPr>
        <w:t>mundo,</w:t>
      </w:r>
      <w:r>
        <w:rPr>
          <w:color w:val="1D1D1B"/>
          <w:spacing w:val="36"/>
        </w:rPr>
        <w:t> </w:t>
      </w:r>
      <w:r>
        <w:rPr>
          <w:color w:val="1D1D1B"/>
        </w:rPr>
        <w:t>el</w:t>
      </w:r>
      <w:r>
        <w:rPr>
          <w:color w:val="1D1D1B"/>
          <w:spacing w:val="37"/>
        </w:rPr>
        <w:t> </w:t>
      </w:r>
      <w:r>
        <w:rPr>
          <w:color w:val="1D1D1B"/>
        </w:rPr>
        <w:t>hombre,</w:t>
      </w:r>
      <w:r>
        <w:rPr>
          <w:color w:val="1D1D1B"/>
          <w:spacing w:val="37"/>
        </w:rPr>
        <w:t> </w:t>
      </w:r>
      <w:r>
        <w:rPr>
          <w:color w:val="1D1D1B"/>
        </w:rPr>
        <w:t>debe</w:t>
      </w:r>
      <w:r>
        <w:rPr>
          <w:color w:val="1D1D1B"/>
          <w:spacing w:val="37"/>
        </w:rPr>
        <w:t> </w:t>
      </w:r>
      <w:r>
        <w:rPr>
          <w:color w:val="1D1D1B"/>
        </w:rPr>
        <w:t>cumplir</w:t>
      </w:r>
      <w:r>
        <w:rPr>
          <w:color w:val="1D1D1B"/>
          <w:spacing w:val="36"/>
        </w:rPr>
        <w:t> </w:t>
      </w:r>
      <w:r>
        <w:rPr>
          <w:color w:val="1D1D1B"/>
        </w:rPr>
        <w:t>ciertas</w:t>
      </w:r>
      <w:r>
        <w:rPr>
          <w:color w:val="1D1D1B"/>
          <w:spacing w:val="36"/>
        </w:rPr>
        <w:t> </w:t>
      </w:r>
      <w:r>
        <w:rPr>
          <w:color w:val="1D1D1B"/>
        </w:rPr>
        <w:t>reglas.</w:t>
      </w:r>
      <w:r>
        <w:rPr>
          <w:color w:val="1D1D1B"/>
          <w:spacing w:val="36"/>
        </w:rPr>
        <w:t> </w:t>
      </w:r>
      <w:r>
        <w:rPr>
          <w:color w:val="1D1D1B"/>
        </w:rPr>
        <w:t>La</w:t>
      </w:r>
      <w:r>
        <w:rPr>
          <w:color w:val="1D1D1B"/>
          <w:spacing w:val="37"/>
        </w:rPr>
        <w:t> </w:t>
      </w:r>
      <w:r>
        <w:rPr>
          <w:color w:val="1D1D1B"/>
        </w:rPr>
        <w:t>primera</w:t>
      </w:r>
      <w:r>
        <w:rPr>
          <w:color w:val="1D1D1B"/>
          <w:spacing w:val="37"/>
        </w:rPr>
        <w:t> </w:t>
      </w:r>
      <w:r>
        <w:rPr>
          <w:color w:val="1D1D1B"/>
        </w:rPr>
        <w:t>y</w:t>
      </w:r>
    </w:p>
    <w:p>
      <w:pPr>
        <w:spacing w:after="0" w:line="264" w:lineRule="auto"/>
        <w:jc w:val="both"/>
        <w:sectPr>
          <w:footerReference w:type="default" r:id="rId105"/>
          <w:pgSz w:w="9640" w:h="13040"/>
          <w:pgMar w:footer="653" w:header="0" w:top="740" w:bottom="840" w:left="1300" w:right="1020"/>
          <w:pgNumType w:start="97"/>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64" w:lineRule="auto" w:before="57"/>
        <w:ind w:left="113" w:right="114"/>
        <w:jc w:val="both"/>
      </w:pPr>
      <w:r>
        <w:rPr>
          <w:color w:val="1D1D1B"/>
        </w:rPr>
        <w:t>fundamental es la ley de la naturaleza, mediante la cual se ordena a    los hombres buscar la paz. Para lograr este fin es necesario defenderse de quienes se oponen a ella. En consecuencia, debe prevalecer un acuerdo fundamental para garantizar la armonía: cada  cual  deberá estar dispuesto a prescindir de sus derechos cuando los demás estén dispuestos</w:t>
      </w:r>
      <w:r>
        <w:rPr>
          <w:color w:val="1D1D1B"/>
          <w:spacing w:val="-4"/>
        </w:rPr>
        <w:t> </w:t>
      </w:r>
      <w:r>
        <w:rPr>
          <w:color w:val="1D1D1B"/>
        </w:rPr>
        <w:t>a</w:t>
      </w:r>
      <w:r>
        <w:rPr>
          <w:color w:val="1D1D1B"/>
          <w:spacing w:val="-6"/>
        </w:rPr>
        <w:t> </w:t>
      </w:r>
      <w:r>
        <w:rPr>
          <w:color w:val="1D1D1B"/>
        </w:rPr>
        <w:t>hacer</w:t>
      </w:r>
      <w:r>
        <w:rPr>
          <w:color w:val="1D1D1B"/>
          <w:spacing w:val="-6"/>
        </w:rPr>
        <w:t> </w:t>
      </w:r>
      <w:r>
        <w:rPr>
          <w:color w:val="1D1D1B"/>
        </w:rPr>
        <w:t>lo</w:t>
      </w:r>
      <w:r>
        <w:rPr>
          <w:color w:val="1D1D1B"/>
          <w:spacing w:val="-6"/>
        </w:rPr>
        <w:t> </w:t>
      </w:r>
      <w:r>
        <w:rPr>
          <w:color w:val="1D1D1B"/>
        </w:rPr>
        <w:t>mismo.</w:t>
      </w:r>
      <w:r>
        <w:rPr>
          <w:color w:val="1D1D1B"/>
          <w:spacing w:val="-7"/>
        </w:rPr>
        <w:t> </w:t>
      </w:r>
      <w:r>
        <w:rPr>
          <w:color w:val="1D1D1B"/>
        </w:rPr>
        <w:t>Esto</w:t>
      </w:r>
      <w:r>
        <w:rPr>
          <w:color w:val="1D1D1B"/>
          <w:spacing w:val="-6"/>
        </w:rPr>
        <w:t> </w:t>
      </w:r>
      <w:r>
        <w:rPr>
          <w:color w:val="1D1D1B"/>
        </w:rPr>
        <w:t>es</w:t>
      </w:r>
      <w:r>
        <w:rPr>
          <w:color w:val="1D1D1B"/>
          <w:spacing w:val="-6"/>
        </w:rPr>
        <w:t> </w:t>
      </w:r>
      <w:r>
        <w:rPr>
          <w:color w:val="1D1D1B"/>
        </w:rPr>
        <w:t>lo</w:t>
      </w:r>
      <w:r>
        <w:rPr>
          <w:color w:val="1D1D1B"/>
          <w:spacing w:val="-6"/>
        </w:rPr>
        <w:t> </w:t>
      </w:r>
      <w:r>
        <w:rPr>
          <w:color w:val="1D1D1B"/>
        </w:rPr>
        <w:t>que</w:t>
      </w:r>
      <w:r>
        <w:rPr>
          <w:color w:val="1D1D1B"/>
          <w:spacing w:val="-6"/>
        </w:rPr>
        <w:t> </w:t>
      </w:r>
      <w:r>
        <w:rPr>
          <w:color w:val="1D1D1B"/>
        </w:rPr>
        <w:t>marca</w:t>
      </w:r>
      <w:r>
        <w:rPr>
          <w:color w:val="1D1D1B"/>
          <w:spacing w:val="-7"/>
        </w:rPr>
        <w:t> </w:t>
      </w:r>
      <w:r>
        <w:rPr>
          <w:color w:val="1D1D1B"/>
        </w:rPr>
        <w:t>el</w:t>
      </w:r>
      <w:r>
        <w:rPr>
          <w:color w:val="1D1D1B"/>
          <w:spacing w:val="-6"/>
        </w:rPr>
        <w:t> </w:t>
      </w:r>
      <w:r>
        <w:rPr>
          <w:color w:val="1D1D1B"/>
        </w:rPr>
        <w:t>paso</w:t>
      </w:r>
      <w:r>
        <w:rPr>
          <w:color w:val="1D1D1B"/>
          <w:spacing w:val="-6"/>
        </w:rPr>
        <w:t> </w:t>
      </w:r>
      <w:r>
        <w:rPr>
          <w:color w:val="1D1D1B"/>
        </w:rPr>
        <w:t>de</w:t>
      </w:r>
      <w:r>
        <w:rPr>
          <w:color w:val="1D1D1B"/>
          <w:spacing w:val="-6"/>
        </w:rPr>
        <w:t> </w:t>
      </w:r>
      <w:r>
        <w:rPr>
          <w:color w:val="1D1D1B"/>
        </w:rPr>
        <w:t>la</w:t>
      </w:r>
      <w:r>
        <w:rPr>
          <w:color w:val="1D1D1B"/>
          <w:spacing w:val="-6"/>
        </w:rPr>
        <w:t> </w:t>
      </w:r>
      <w:r>
        <w:rPr>
          <w:color w:val="1D1D1B"/>
        </w:rPr>
        <w:t>sociedad primitiva a la sociedad moderna: el desarrollo de las estructuras sociales sometidas a un orden y una</w:t>
      </w:r>
      <w:r>
        <w:rPr>
          <w:color w:val="1D1D1B"/>
          <w:spacing w:val="33"/>
        </w:rPr>
        <w:t> </w:t>
      </w:r>
      <w:r>
        <w:rPr>
          <w:color w:val="1D1D1B"/>
          <w:spacing w:val="-5"/>
        </w:rPr>
        <w:t>ley.</w:t>
      </w:r>
    </w:p>
    <w:p>
      <w:pPr>
        <w:pStyle w:val="BodyText"/>
        <w:spacing w:before="2"/>
        <w:rPr>
          <w:sz w:val="24"/>
        </w:rPr>
      </w:pPr>
    </w:p>
    <w:p>
      <w:pPr>
        <w:pStyle w:val="BodyText"/>
        <w:spacing w:line="264" w:lineRule="auto"/>
        <w:ind w:left="113" w:right="115"/>
        <w:jc w:val="both"/>
      </w:pPr>
      <w:r>
        <w:rPr>
          <w:color w:val="1D1D1B"/>
          <w:w w:val="105"/>
        </w:rPr>
        <w:t>Weber</w:t>
      </w:r>
      <w:r>
        <w:rPr>
          <w:color w:val="1D1D1B"/>
          <w:spacing w:val="-24"/>
          <w:w w:val="105"/>
        </w:rPr>
        <w:t> </w:t>
      </w:r>
      <w:r>
        <w:rPr>
          <w:color w:val="1D1D1B"/>
          <w:w w:val="105"/>
        </w:rPr>
        <w:t>(1977)</w:t>
      </w:r>
      <w:r>
        <w:rPr>
          <w:color w:val="1D1D1B"/>
          <w:spacing w:val="-24"/>
          <w:w w:val="105"/>
        </w:rPr>
        <w:t> </w:t>
      </w:r>
      <w:r>
        <w:rPr>
          <w:color w:val="1D1D1B"/>
          <w:w w:val="105"/>
        </w:rPr>
        <w:t>considera</w:t>
      </w:r>
      <w:r>
        <w:rPr>
          <w:color w:val="1D1D1B"/>
          <w:spacing w:val="-24"/>
          <w:w w:val="105"/>
        </w:rPr>
        <w:t> </w:t>
      </w:r>
      <w:r>
        <w:rPr>
          <w:color w:val="1D1D1B"/>
          <w:w w:val="105"/>
        </w:rPr>
        <w:t>que</w:t>
      </w:r>
      <w:r>
        <w:rPr>
          <w:color w:val="1D1D1B"/>
          <w:spacing w:val="-24"/>
          <w:w w:val="105"/>
        </w:rPr>
        <w:t> </w:t>
      </w:r>
      <w:r>
        <w:rPr>
          <w:color w:val="1D1D1B"/>
          <w:w w:val="105"/>
        </w:rPr>
        <w:t>la</w:t>
      </w:r>
      <w:r>
        <w:rPr>
          <w:color w:val="1D1D1B"/>
          <w:spacing w:val="-24"/>
          <w:w w:val="105"/>
        </w:rPr>
        <w:t> </w:t>
      </w:r>
      <w:r>
        <w:rPr>
          <w:color w:val="1D1D1B"/>
          <w:w w:val="105"/>
        </w:rPr>
        <w:t>formación</w:t>
      </w:r>
      <w:r>
        <w:rPr>
          <w:color w:val="1D1D1B"/>
          <w:spacing w:val="-24"/>
          <w:w w:val="105"/>
        </w:rPr>
        <w:t> </w:t>
      </w:r>
      <w:r>
        <w:rPr>
          <w:color w:val="1D1D1B"/>
          <w:w w:val="105"/>
        </w:rPr>
        <w:t>del</w:t>
      </w:r>
      <w:r>
        <w:rPr>
          <w:color w:val="1D1D1B"/>
          <w:spacing w:val="-24"/>
          <w:w w:val="105"/>
        </w:rPr>
        <w:t> </w:t>
      </w:r>
      <w:r>
        <w:rPr>
          <w:color w:val="1D1D1B"/>
          <w:w w:val="105"/>
        </w:rPr>
        <w:t>Estado</w:t>
      </w:r>
      <w:r>
        <w:rPr>
          <w:color w:val="1D1D1B"/>
          <w:spacing w:val="-23"/>
          <w:w w:val="105"/>
        </w:rPr>
        <w:t> </w:t>
      </w:r>
      <w:r>
        <w:rPr>
          <w:color w:val="1D1D1B"/>
          <w:w w:val="105"/>
        </w:rPr>
        <w:t>moderno</w:t>
      </w:r>
      <w:r>
        <w:rPr>
          <w:color w:val="1D1D1B"/>
          <w:spacing w:val="-24"/>
          <w:w w:val="105"/>
        </w:rPr>
        <w:t> </w:t>
      </w:r>
      <w:r>
        <w:rPr>
          <w:color w:val="1D1D1B"/>
          <w:w w:val="105"/>
        </w:rPr>
        <w:t>surge</w:t>
      </w:r>
      <w:r>
        <w:rPr>
          <w:color w:val="1D1D1B"/>
          <w:spacing w:val="-24"/>
          <w:w w:val="105"/>
        </w:rPr>
        <w:t> </w:t>
      </w:r>
      <w:r>
        <w:rPr>
          <w:color w:val="1D1D1B"/>
          <w:w w:val="105"/>
        </w:rPr>
        <w:t>de la apropiación por parte del poder público de los medios de servicio, como las armas, y de la apropiación de los medios de producción por parte</w:t>
      </w:r>
      <w:r>
        <w:rPr>
          <w:color w:val="1D1D1B"/>
          <w:spacing w:val="-15"/>
          <w:w w:val="105"/>
        </w:rPr>
        <w:t> </w:t>
      </w:r>
      <w:r>
        <w:rPr>
          <w:color w:val="1D1D1B"/>
          <w:w w:val="105"/>
        </w:rPr>
        <w:t>de</w:t>
      </w:r>
      <w:r>
        <w:rPr>
          <w:color w:val="1D1D1B"/>
          <w:spacing w:val="-15"/>
          <w:w w:val="105"/>
        </w:rPr>
        <w:t> </w:t>
      </w:r>
      <w:r>
        <w:rPr>
          <w:color w:val="1D1D1B"/>
          <w:w w:val="105"/>
        </w:rPr>
        <w:t>los</w:t>
      </w:r>
      <w:r>
        <w:rPr>
          <w:color w:val="1D1D1B"/>
          <w:spacing w:val="-15"/>
          <w:w w:val="105"/>
        </w:rPr>
        <w:t> </w:t>
      </w:r>
      <w:r>
        <w:rPr>
          <w:color w:val="1D1D1B"/>
          <w:w w:val="105"/>
        </w:rPr>
        <w:t>poseedores</w:t>
      </w:r>
      <w:r>
        <w:rPr>
          <w:color w:val="1D1D1B"/>
          <w:spacing w:val="-14"/>
          <w:w w:val="105"/>
        </w:rPr>
        <w:t> </w:t>
      </w:r>
      <w:r>
        <w:rPr>
          <w:color w:val="1D1D1B"/>
          <w:w w:val="105"/>
        </w:rPr>
        <w:t>de</w:t>
      </w:r>
      <w:r>
        <w:rPr>
          <w:color w:val="1D1D1B"/>
          <w:spacing w:val="-15"/>
          <w:w w:val="105"/>
        </w:rPr>
        <w:t> </w:t>
      </w:r>
      <w:r>
        <w:rPr>
          <w:color w:val="1D1D1B"/>
          <w:w w:val="105"/>
        </w:rPr>
        <w:t>capital.</w:t>
      </w:r>
      <w:r>
        <w:rPr>
          <w:color w:val="1D1D1B"/>
          <w:spacing w:val="-15"/>
          <w:w w:val="105"/>
        </w:rPr>
        <w:t> </w:t>
      </w:r>
      <w:r>
        <w:rPr>
          <w:color w:val="1D1D1B"/>
          <w:w w:val="105"/>
        </w:rPr>
        <w:t>Bobbio</w:t>
      </w:r>
      <w:r>
        <w:rPr>
          <w:color w:val="1D1D1B"/>
          <w:spacing w:val="-15"/>
          <w:w w:val="105"/>
        </w:rPr>
        <w:t> </w:t>
      </w:r>
      <w:r>
        <w:rPr>
          <w:color w:val="1D1D1B"/>
          <w:w w:val="105"/>
        </w:rPr>
        <w:t>(2005)</w:t>
      </w:r>
      <w:r>
        <w:rPr>
          <w:color w:val="1D1D1B"/>
          <w:spacing w:val="-14"/>
          <w:w w:val="105"/>
        </w:rPr>
        <w:t> </w:t>
      </w:r>
      <w:r>
        <w:rPr>
          <w:color w:val="1D1D1B"/>
          <w:w w:val="105"/>
        </w:rPr>
        <w:t>rescata</w:t>
      </w:r>
      <w:r>
        <w:rPr>
          <w:color w:val="1D1D1B"/>
          <w:spacing w:val="-15"/>
          <w:w w:val="105"/>
        </w:rPr>
        <w:t> </w:t>
      </w:r>
      <w:r>
        <w:rPr>
          <w:color w:val="1D1D1B"/>
          <w:w w:val="105"/>
        </w:rPr>
        <w:t>esa</w:t>
      </w:r>
      <w:r>
        <w:rPr>
          <w:color w:val="1D1D1B"/>
          <w:spacing w:val="-15"/>
          <w:w w:val="105"/>
        </w:rPr>
        <w:t> </w:t>
      </w:r>
      <w:r>
        <w:rPr>
          <w:color w:val="1D1D1B"/>
          <w:w w:val="105"/>
        </w:rPr>
        <w:t>posición weberiana</w:t>
      </w:r>
      <w:r>
        <w:rPr>
          <w:color w:val="1D1D1B"/>
          <w:spacing w:val="-12"/>
          <w:w w:val="105"/>
        </w:rPr>
        <w:t> </w:t>
      </w:r>
      <w:r>
        <w:rPr>
          <w:color w:val="1D1D1B"/>
          <w:w w:val="105"/>
        </w:rPr>
        <w:t>del</w:t>
      </w:r>
      <w:r>
        <w:rPr>
          <w:color w:val="1D1D1B"/>
          <w:spacing w:val="-12"/>
          <w:w w:val="105"/>
        </w:rPr>
        <w:t> </w:t>
      </w:r>
      <w:r>
        <w:rPr>
          <w:color w:val="1D1D1B"/>
          <w:w w:val="105"/>
        </w:rPr>
        <w:t>Estado</w:t>
      </w:r>
      <w:r>
        <w:rPr>
          <w:color w:val="1D1D1B"/>
          <w:spacing w:val="-12"/>
          <w:w w:val="105"/>
        </w:rPr>
        <w:t> </w:t>
      </w:r>
      <w:r>
        <w:rPr>
          <w:color w:val="1D1D1B"/>
          <w:w w:val="105"/>
        </w:rPr>
        <w:t>que</w:t>
      </w:r>
      <w:r>
        <w:rPr>
          <w:color w:val="1D1D1B"/>
          <w:spacing w:val="-12"/>
          <w:w w:val="105"/>
        </w:rPr>
        <w:t> </w:t>
      </w:r>
      <w:r>
        <w:rPr>
          <w:color w:val="1D1D1B"/>
          <w:w w:val="105"/>
        </w:rPr>
        <w:t>parte</w:t>
      </w:r>
      <w:r>
        <w:rPr>
          <w:color w:val="1D1D1B"/>
          <w:spacing w:val="-12"/>
          <w:w w:val="105"/>
        </w:rPr>
        <w:t> </w:t>
      </w:r>
      <w:r>
        <w:rPr>
          <w:color w:val="1D1D1B"/>
          <w:w w:val="105"/>
        </w:rPr>
        <w:t>de</w:t>
      </w:r>
      <w:r>
        <w:rPr>
          <w:color w:val="1D1D1B"/>
          <w:spacing w:val="-12"/>
          <w:w w:val="105"/>
        </w:rPr>
        <w:t> </w:t>
      </w:r>
      <w:r>
        <w:rPr>
          <w:color w:val="1D1D1B"/>
          <w:w w:val="105"/>
        </w:rPr>
        <w:t>definir</w:t>
      </w:r>
      <w:r>
        <w:rPr>
          <w:color w:val="1D1D1B"/>
          <w:spacing w:val="-12"/>
          <w:w w:val="105"/>
        </w:rPr>
        <w:t> </w:t>
      </w:r>
      <w:r>
        <w:rPr>
          <w:color w:val="1D1D1B"/>
          <w:w w:val="105"/>
        </w:rPr>
        <w:t>dos</w:t>
      </w:r>
      <w:r>
        <w:rPr>
          <w:color w:val="1D1D1B"/>
          <w:spacing w:val="-12"/>
          <w:w w:val="105"/>
        </w:rPr>
        <w:t> </w:t>
      </w:r>
      <w:r>
        <w:rPr>
          <w:color w:val="1D1D1B"/>
          <w:w w:val="105"/>
        </w:rPr>
        <w:t>elementos</w:t>
      </w:r>
      <w:r>
        <w:rPr>
          <w:color w:val="1D1D1B"/>
          <w:spacing w:val="-11"/>
          <w:w w:val="105"/>
        </w:rPr>
        <w:t> </w:t>
      </w:r>
      <w:r>
        <w:rPr>
          <w:color w:val="1D1D1B"/>
          <w:w w:val="105"/>
        </w:rPr>
        <w:t>constitutivos del aparato administrativo: la prestación de los servicios públicos y el monopolio legítimo del</w:t>
      </w:r>
      <w:r>
        <w:rPr>
          <w:color w:val="1D1D1B"/>
          <w:spacing w:val="-11"/>
          <w:w w:val="105"/>
        </w:rPr>
        <w:t> </w:t>
      </w:r>
      <w:r>
        <w:rPr>
          <w:color w:val="1D1D1B"/>
          <w:spacing w:val="-4"/>
          <w:w w:val="105"/>
        </w:rPr>
        <w:t>poder.</w:t>
      </w:r>
    </w:p>
    <w:p>
      <w:pPr>
        <w:pStyle w:val="BodyText"/>
        <w:spacing w:before="10"/>
        <w:rPr>
          <w:sz w:val="23"/>
        </w:rPr>
      </w:pPr>
    </w:p>
    <w:p>
      <w:pPr>
        <w:spacing w:line="278" w:lineRule="auto" w:before="1"/>
        <w:ind w:left="680" w:right="115" w:firstLine="0"/>
        <w:jc w:val="both"/>
        <w:rPr>
          <w:sz w:val="20"/>
        </w:rPr>
      </w:pPr>
      <w:r>
        <w:rPr>
          <w:color w:val="1D1D1B"/>
          <w:sz w:val="20"/>
        </w:rPr>
        <w:t>El Estado como ordenamiento político de la comunidad, nace de la di- solución de la comunidad primitiva basada en vínculos de parentesco y  de la formación de comunidades más amplias, derivadas de la unión de muchos familiares por razones de sobrevivencia interna (la sustentación) y externa (la defensa) (Bobbio 2005,</w:t>
      </w:r>
      <w:r>
        <w:rPr>
          <w:color w:val="1D1D1B"/>
          <w:spacing w:val="-30"/>
          <w:sz w:val="20"/>
        </w:rPr>
        <w:t> </w:t>
      </w:r>
      <w:r>
        <w:rPr>
          <w:color w:val="1D1D1B"/>
          <w:sz w:val="20"/>
        </w:rPr>
        <w:t>27).</w:t>
      </w:r>
    </w:p>
    <w:p>
      <w:pPr>
        <w:pStyle w:val="BodyText"/>
        <w:spacing w:before="10"/>
      </w:pPr>
    </w:p>
    <w:p>
      <w:pPr>
        <w:pStyle w:val="BodyText"/>
        <w:spacing w:line="266" w:lineRule="auto"/>
        <w:ind w:left="113" w:right="115"/>
        <w:jc w:val="both"/>
      </w:pPr>
      <w:r>
        <w:rPr>
          <w:color w:val="1D1D1B"/>
          <w:w w:val="105"/>
        </w:rPr>
        <w:t>De tal forma que el nacimiento del Estado representa el paso de la época primitiva, dividida en salvaje y bárbara, a la época civil, donde civil significa al mismo tiempo “ciudadano” y “civilizado”. La posición iusnaturalista</w:t>
      </w:r>
      <w:r>
        <w:rPr>
          <w:color w:val="1D1D1B"/>
          <w:spacing w:val="-28"/>
          <w:w w:val="105"/>
        </w:rPr>
        <w:t> </w:t>
      </w:r>
      <w:r>
        <w:rPr>
          <w:color w:val="1D1D1B"/>
          <w:w w:val="105"/>
        </w:rPr>
        <w:t>subraya</w:t>
      </w:r>
      <w:r>
        <w:rPr>
          <w:color w:val="1D1D1B"/>
          <w:spacing w:val="-28"/>
          <w:w w:val="105"/>
        </w:rPr>
        <w:t> </w:t>
      </w:r>
      <w:r>
        <w:rPr>
          <w:color w:val="1D1D1B"/>
          <w:w w:val="105"/>
        </w:rPr>
        <w:t>que</w:t>
      </w:r>
      <w:r>
        <w:rPr>
          <w:color w:val="1D1D1B"/>
          <w:spacing w:val="-28"/>
          <w:w w:val="105"/>
        </w:rPr>
        <w:t> </w:t>
      </w:r>
      <w:r>
        <w:rPr>
          <w:color w:val="1D1D1B"/>
          <w:w w:val="105"/>
        </w:rPr>
        <w:t>los</w:t>
      </w:r>
      <w:r>
        <w:rPr>
          <w:color w:val="1D1D1B"/>
          <w:spacing w:val="-28"/>
          <w:w w:val="105"/>
        </w:rPr>
        <w:t> </w:t>
      </w:r>
      <w:r>
        <w:rPr>
          <w:color w:val="1D1D1B"/>
          <w:w w:val="105"/>
        </w:rPr>
        <w:t>ciudadanos</w:t>
      </w:r>
      <w:r>
        <w:rPr>
          <w:color w:val="1D1D1B"/>
          <w:spacing w:val="-29"/>
          <w:w w:val="105"/>
        </w:rPr>
        <w:t> </w:t>
      </w:r>
      <w:r>
        <w:rPr>
          <w:color w:val="1D1D1B"/>
          <w:w w:val="105"/>
        </w:rPr>
        <w:t>ceden</w:t>
      </w:r>
      <w:r>
        <w:rPr>
          <w:color w:val="1D1D1B"/>
          <w:spacing w:val="-28"/>
          <w:w w:val="105"/>
        </w:rPr>
        <w:t> </w:t>
      </w:r>
      <w:r>
        <w:rPr>
          <w:color w:val="1D1D1B"/>
          <w:w w:val="105"/>
        </w:rPr>
        <w:t>sus</w:t>
      </w:r>
      <w:r>
        <w:rPr>
          <w:color w:val="1D1D1B"/>
          <w:spacing w:val="-28"/>
          <w:w w:val="105"/>
        </w:rPr>
        <w:t> </w:t>
      </w:r>
      <w:r>
        <w:rPr>
          <w:color w:val="1D1D1B"/>
          <w:w w:val="105"/>
        </w:rPr>
        <w:t>derechos</w:t>
      </w:r>
      <w:r>
        <w:rPr>
          <w:color w:val="1D1D1B"/>
          <w:spacing w:val="-27"/>
          <w:w w:val="105"/>
        </w:rPr>
        <w:t> </w:t>
      </w:r>
      <w:r>
        <w:rPr>
          <w:color w:val="1D1D1B"/>
          <w:w w:val="105"/>
        </w:rPr>
        <w:t>al</w:t>
      </w:r>
      <w:r>
        <w:rPr>
          <w:color w:val="1D1D1B"/>
          <w:spacing w:val="-28"/>
          <w:w w:val="105"/>
        </w:rPr>
        <w:t> </w:t>
      </w:r>
      <w:r>
        <w:rPr>
          <w:color w:val="1D1D1B"/>
          <w:w w:val="105"/>
        </w:rPr>
        <w:t>Estado para que a cambio de ello reciban protección y paz social. Se trata</w:t>
      </w:r>
      <w:r>
        <w:rPr>
          <w:color w:val="1D1D1B"/>
          <w:spacing w:val="-36"/>
          <w:w w:val="105"/>
        </w:rPr>
        <w:t> </w:t>
      </w:r>
      <w:r>
        <w:rPr>
          <w:color w:val="1D1D1B"/>
          <w:w w:val="105"/>
        </w:rPr>
        <w:t>de transferir</w:t>
      </w:r>
      <w:r>
        <w:rPr>
          <w:color w:val="1D1D1B"/>
          <w:spacing w:val="-13"/>
          <w:w w:val="105"/>
        </w:rPr>
        <w:t> </w:t>
      </w:r>
      <w:r>
        <w:rPr>
          <w:color w:val="1D1D1B"/>
          <w:w w:val="105"/>
        </w:rPr>
        <w:t>los</w:t>
      </w:r>
      <w:r>
        <w:rPr>
          <w:color w:val="1D1D1B"/>
          <w:spacing w:val="-13"/>
          <w:w w:val="105"/>
        </w:rPr>
        <w:t> </w:t>
      </w:r>
      <w:r>
        <w:rPr>
          <w:color w:val="1D1D1B"/>
          <w:w w:val="105"/>
        </w:rPr>
        <w:t>derechos</w:t>
      </w:r>
      <w:r>
        <w:rPr>
          <w:color w:val="1D1D1B"/>
          <w:spacing w:val="-13"/>
          <w:w w:val="105"/>
        </w:rPr>
        <w:t> </w:t>
      </w:r>
      <w:r>
        <w:rPr>
          <w:color w:val="1D1D1B"/>
          <w:w w:val="105"/>
        </w:rPr>
        <w:t>que</w:t>
      </w:r>
      <w:r>
        <w:rPr>
          <w:color w:val="1D1D1B"/>
          <w:spacing w:val="-13"/>
          <w:w w:val="105"/>
        </w:rPr>
        <w:t> </w:t>
      </w:r>
      <w:r>
        <w:rPr>
          <w:color w:val="1D1D1B"/>
          <w:w w:val="105"/>
        </w:rPr>
        <w:t>el</w:t>
      </w:r>
      <w:r>
        <w:rPr>
          <w:color w:val="1D1D1B"/>
          <w:spacing w:val="-13"/>
          <w:w w:val="105"/>
        </w:rPr>
        <w:t> </w:t>
      </w:r>
      <w:r>
        <w:rPr>
          <w:color w:val="1D1D1B"/>
          <w:w w:val="105"/>
        </w:rPr>
        <w:t>hombre</w:t>
      </w:r>
      <w:r>
        <w:rPr>
          <w:color w:val="1D1D1B"/>
          <w:spacing w:val="-14"/>
          <w:w w:val="105"/>
        </w:rPr>
        <w:t> </w:t>
      </w:r>
      <w:r>
        <w:rPr>
          <w:color w:val="1D1D1B"/>
          <w:w w:val="105"/>
        </w:rPr>
        <w:t>posee</w:t>
      </w:r>
      <w:r>
        <w:rPr>
          <w:color w:val="1D1D1B"/>
          <w:spacing w:val="-13"/>
          <w:w w:val="105"/>
        </w:rPr>
        <w:t> </w:t>
      </w:r>
      <w:r>
        <w:rPr>
          <w:color w:val="1D1D1B"/>
          <w:w w:val="105"/>
        </w:rPr>
        <w:t>naturalmente</w:t>
      </w:r>
      <w:r>
        <w:rPr>
          <w:color w:val="1D1D1B"/>
          <w:spacing w:val="-14"/>
          <w:w w:val="105"/>
        </w:rPr>
        <w:t> </w:t>
      </w:r>
      <w:r>
        <w:rPr>
          <w:color w:val="1D1D1B"/>
          <w:w w:val="105"/>
        </w:rPr>
        <w:t>sobre</w:t>
      </w:r>
      <w:r>
        <w:rPr>
          <w:color w:val="1D1D1B"/>
          <w:spacing w:val="-14"/>
          <w:w w:val="105"/>
        </w:rPr>
        <w:t> </w:t>
      </w:r>
      <w:r>
        <w:rPr>
          <w:color w:val="1D1D1B"/>
          <w:w w:val="105"/>
        </w:rPr>
        <w:t>todas las cosas en favor de un orden estatal que posee los derechos y los ejercerá</w:t>
      </w:r>
      <w:r>
        <w:rPr>
          <w:color w:val="1D1D1B"/>
          <w:spacing w:val="-34"/>
          <w:w w:val="105"/>
        </w:rPr>
        <w:t> </w:t>
      </w:r>
      <w:r>
        <w:rPr>
          <w:color w:val="1D1D1B"/>
          <w:w w:val="105"/>
        </w:rPr>
        <w:t>en</w:t>
      </w:r>
      <w:r>
        <w:rPr>
          <w:color w:val="1D1D1B"/>
          <w:spacing w:val="-34"/>
          <w:w w:val="105"/>
        </w:rPr>
        <w:t> </w:t>
      </w:r>
      <w:r>
        <w:rPr>
          <w:color w:val="1D1D1B"/>
          <w:w w:val="105"/>
        </w:rPr>
        <w:t>beneficio</w:t>
      </w:r>
      <w:r>
        <w:rPr>
          <w:color w:val="1D1D1B"/>
          <w:spacing w:val="-34"/>
          <w:w w:val="105"/>
        </w:rPr>
        <w:t> </w:t>
      </w:r>
      <w:r>
        <w:rPr>
          <w:color w:val="1D1D1B"/>
          <w:w w:val="105"/>
        </w:rPr>
        <w:t>de</w:t>
      </w:r>
      <w:r>
        <w:rPr>
          <w:color w:val="1D1D1B"/>
          <w:spacing w:val="-34"/>
          <w:w w:val="105"/>
        </w:rPr>
        <w:t> </w:t>
      </w:r>
      <w:r>
        <w:rPr>
          <w:color w:val="1D1D1B"/>
          <w:w w:val="105"/>
        </w:rPr>
        <w:t>todos.</w:t>
      </w:r>
    </w:p>
    <w:p>
      <w:pPr>
        <w:pStyle w:val="BodyText"/>
        <w:spacing w:before="7"/>
        <w:rPr>
          <w:sz w:val="24"/>
        </w:rPr>
      </w:pPr>
    </w:p>
    <w:p>
      <w:pPr>
        <w:pStyle w:val="BodyText"/>
        <w:spacing w:line="266" w:lineRule="auto"/>
        <w:ind w:left="113" w:right="115"/>
        <w:jc w:val="both"/>
      </w:pPr>
      <w:r>
        <w:rPr>
          <w:color w:val="1D1D1B"/>
        </w:rPr>
        <w:t>Así, el Estado surge como una necesidad social y se justifica por sus mismos actos: otorgar bienestar a la población dentro de un territorio establecido</w:t>
      </w:r>
      <w:r>
        <w:rPr>
          <w:color w:val="1D1D1B"/>
          <w:spacing w:val="-22"/>
        </w:rPr>
        <w:t> </w:t>
      </w:r>
      <w:r>
        <w:rPr>
          <w:color w:val="1D1D1B"/>
        </w:rPr>
        <w:t>y</w:t>
      </w:r>
      <w:r>
        <w:rPr>
          <w:color w:val="1D1D1B"/>
          <w:spacing w:val="-22"/>
        </w:rPr>
        <w:t> </w:t>
      </w:r>
      <w:r>
        <w:rPr>
          <w:color w:val="1D1D1B"/>
        </w:rPr>
        <w:t>a</w:t>
      </w:r>
      <w:r>
        <w:rPr>
          <w:color w:val="1D1D1B"/>
          <w:spacing w:val="-22"/>
        </w:rPr>
        <w:t> </w:t>
      </w:r>
      <w:r>
        <w:rPr>
          <w:color w:val="1D1D1B"/>
        </w:rPr>
        <w:t>través</w:t>
      </w:r>
      <w:r>
        <w:rPr>
          <w:color w:val="1D1D1B"/>
          <w:spacing w:val="-22"/>
        </w:rPr>
        <w:t> </w:t>
      </w:r>
      <w:r>
        <w:rPr>
          <w:color w:val="1D1D1B"/>
        </w:rPr>
        <w:t>de</w:t>
      </w:r>
      <w:r>
        <w:rPr>
          <w:color w:val="1D1D1B"/>
          <w:spacing w:val="-22"/>
        </w:rPr>
        <w:t> </w:t>
      </w:r>
      <w:r>
        <w:rPr>
          <w:color w:val="1D1D1B"/>
        </w:rPr>
        <w:t>sus</w:t>
      </w:r>
      <w:r>
        <w:rPr>
          <w:color w:val="1D1D1B"/>
          <w:spacing w:val="-22"/>
        </w:rPr>
        <w:t> </w:t>
      </w:r>
      <w:r>
        <w:rPr>
          <w:color w:val="1D1D1B"/>
        </w:rPr>
        <w:t>representantes.</w:t>
      </w:r>
      <w:r>
        <w:rPr>
          <w:color w:val="1D1D1B"/>
          <w:spacing w:val="-23"/>
        </w:rPr>
        <w:t> </w:t>
      </w:r>
      <w:r>
        <w:rPr>
          <w:color w:val="1D1D1B"/>
        </w:rPr>
        <w:t>Existen</w:t>
      </w:r>
      <w:r>
        <w:rPr>
          <w:color w:val="1D1D1B"/>
          <w:spacing w:val="-22"/>
        </w:rPr>
        <w:t> </w:t>
      </w:r>
      <w:r>
        <w:rPr>
          <w:color w:val="1D1D1B"/>
        </w:rPr>
        <w:t>muchas</w:t>
      </w:r>
      <w:r>
        <w:rPr>
          <w:color w:val="1D1D1B"/>
          <w:spacing w:val="-23"/>
        </w:rPr>
        <w:t> </w:t>
      </w:r>
      <w:r>
        <w:rPr>
          <w:color w:val="1D1D1B"/>
        </w:rPr>
        <w:t>definiciones, pero todas ellas confluyen en</w:t>
      </w:r>
      <w:r>
        <w:rPr>
          <w:color w:val="1D1D1B"/>
          <w:spacing w:val="29"/>
        </w:rPr>
        <w:t> </w:t>
      </w:r>
      <w:r>
        <w:rPr>
          <w:color w:val="1D1D1B"/>
        </w:rPr>
        <w:t>que:</w:t>
      </w:r>
    </w:p>
    <w:p>
      <w:pPr>
        <w:spacing w:after="0" w:line="266" w:lineRule="auto"/>
        <w:jc w:val="both"/>
        <w:sectPr>
          <w:pgSz w:w="9640" w:h="13040"/>
          <w:pgMar w:header="0" w:footer="653"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1"/>
        <w:rPr>
          <w:rFonts w:ascii="Palatino Linotype"/>
          <w:sz w:val="19"/>
        </w:rPr>
      </w:pPr>
    </w:p>
    <w:p>
      <w:pPr>
        <w:spacing w:line="278" w:lineRule="auto" w:before="61"/>
        <w:ind w:left="117" w:right="111" w:firstLine="566"/>
        <w:jc w:val="right"/>
        <w:rPr>
          <w:sz w:val="20"/>
        </w:rPr>
      </w:pPr>
      <w:r>
        <w:rPr>
          <w:color w:val="1D1D1B"/>
          <w:w w:val="105"/>
          <w:sz w:val="20"/>
        </w:rPr>
        <w:t>Desde el punto de vista de una definición formal e instrumental, la</w:t>
      </w:r>
      <w:r>
        <w:rPr>
          <w:color w:val="1D1D1B"/>
          <w:w w:val="103"/>
          <w:sz w:val="20"/>
        </w:rPr>
        <w:t> </w:t>
      </w:r>
      <w:r>
        <w:rPr>
          <w:color w:val="1D1D1B"/>
          <w:w w:val="105"/>
          <w:sz w:val="20"/>
        </w:rPr>
        <w:t>condición necesaria para que exista un Estado es que en</w:t>
      </w:r>
      <w:r>
        <w:rPr>
          <w:color w:val="1D1D1B"/>
          <w:spacing w:val="57"/>
          <w:w w:val="105"/>
          <w:sz w:val="20"/>
        </w:rPr>
        <w:t> </w:t>
      </w:r>
      <w:r>
        <w:rPr>
          <w:color w:val="1D1D1B"/>
          <w:w w:val="105"/>
          <w:sz w:val="20"/>
        </w:rPr>
        <w:t>un territorio</w:t>
      </w:r>
      <w:r>
        <w:rPr>
          <w:color w:val="1D1D1B"/>
          <w:spacing w:val="-1"/>
          <w:w w:val="104"/>
          <w:sz w:val="20"/>
        </w:rPr>
        <w:t> </w:t>
      </w:r>
      <w:r>
        <w:rPr>
          <w:color w:val="1D1D1B"/>
          <w:w w:val="105"/>
          <w:sz w:val="20"/>
        </w:rPr>
        <w:t>determinado haya un poder capaz de tomar decisiones y emitir mandatos</w:t>
      </w:r>
      <w:r>
        <w:rPr>
          <w:color w:val="1D1D1B"/>
          <w:w w:val="103"/>
          <w:sz w:val="20"/>
        </w:rPr>
        <w:t> </w:t>
      </w:r>
      <w:r>
        <w:rPr>
          <w:color w:val="1D1D1B"/>
          <w:w w:val="105"/>
          <w:sz w:val="20"/>
        </w:rPr>
        <w:t>correspondientes, obligatorios para los que habitan en ese territorio y</w:t>
      </w:r>
      <w:r>
        <w:rPr>
          <w:color w:val="1D1D1B"/>
          <w:w w:val="95"/>
          <w:sz w:val="20"/>
        </w:rPr>
        <w:t> </w:t>
      </w:r>
      <w:r>
        <w:rPr>
          <w:color w:val="1D1D1B"/>
          <w:w w:val="105"/>
          <w:sz w:val="20"/>
        </w:rPr>
        <w:t>obedecidos por la gran mayoría de los destinatarios (Bobbio, 2005: 129).</w:t>
      </w:r>
    </w:p>
    <w:p>
      <w:pPr>
        <w:pStyle w:val="BodyText"/>
        <w:spacing w:before="10"/>
        <w:rPr>
          <w:sz w:val="24"/>
        </w:rPr>
      </w:pPr>
    </w:p>
    <w:p>
      <w:pPr>
        <w:pStyle w:val="BodyText"/>
        <w:spacing w:line="271" w:lineRule="auto"/>
        <w:ind w:left="117" w:right="111"/>
        <w:jc w:val="both"/>
      </w:pPr>
      <w:r>
        <w:rPr>
          <w:color w:val="1D1D1B"/>
          <w:w w:val="105"/>
        </w:rPr>
        <w:t>Pérez (2011) coincide en el señalamiento de que el Estado tuvo</w:t>
      </w:r>
      <w:r>
        <w:rPr>
          <w:color w:val="1D1D1B"/>
          <w:spacing w:val="-44"/>
          <w:w w:val="105"/>
        </w:rPr>
        <w:t> </w:t>
      </w:r>
      <w:r>
        <w:rPr>
          <w:color w:val="1D1D1B"/>
          <w:w w:val="105"/>
        </w:rPr>
        <w:t>como principal objetivo brindar seguridad a los ciudadanos. El mayor de los bienes que integran el bien común es la seguridad. De la seguridad pública depende el goce de los demás derechos, como la libertad, los bienes patrimoniales, la paz pública, la justicia, etcétera. Por lo tanto, es</w:t>
      </w:r>
      <w:r>
        <w:rPr>
          <w:color w:val="1D1D1B"/>
          <w:spacing w:val="-19"/>
          <w:w w:val="105"/>
        </w:rPr>
        <w:t> </w:t>
      </w:r>
      <w:r>
        <w:rPr>
          <w:color w:val="1D1D1B"/>
          <w:w w:val="105"/>
        </w:rPr>
        <w:t>un</w:t>
      </w:r>
      <w:r>
        <w:rPr>
          <w:color w:val="1D1D1B"/>
          <w:spacing w:val="-19"/>
          <w:w w:val="105"/>
        </w:rPr>
        <w:t> </w:t>
      </w:r>
      <w:r>
        <w:rPr>
          <w:color w:val="1D1D1B"/>
          <w:w w:val="105"/>
        </w:rPr>
        <w:t>pacto</w:t>
      </w:r>
      <w:r>
        <w:rPr>
          <w:color w:val="1D1D1B"/>
          <w:spacing w:val="-19"/>
          <w:w w:val="105"/>
        </w:rPr>
        <w:t> </w:t>
      </w:r>
      <w:r>
        <w:rPr>
          <w:color w:val="1D1D1B"/>
          <w:w w:val="105"/>
        </w:rPr>
        <w:t>contractual</w:t>
      </w:r>
      <w:r>
        <w:rPr>
          <w:color w:val="1D1D1B"/>
          <w:spacing w:val="-19"/>
          <w:w w:val="105"/>
        </w:rPr>
        <w:t> </w:t>
      </w:r>
      <w:r>
        <w:rPr>
          <w:color w:val="1D1D1B"/>
          <w:w w:val="105"/>
        </w:rPr>
        <w:t>en</w:t>
      </w:r>
      <w:r>
        <w:rPr>
          <w:color w:val="1D1D1B"/>
          <w:spacing w:val="-19"/>
          <w:w w:val="105"/>
        </w:rPr>
        <w:t> </w:t>
      </w:r>
      <w:r>
        <w:rPr>
          <w:color w:val="1D1D1B"/>
          <w:w w:val="105"/>
        </w:rPr>
        <w:t>que</w:t>
      </w:r>
      <w:r>
        <w:rPr>
          <w:color w:val="1D1D1B"/>
          <w:spacing w:val="-19"/>
          <w:w w:val="105"/>
        </w:rPr>
        <w:t> </w:t>
      </w:r>
      <w:r>
        <w:rPr>
          <w:color w:val="1D1D1B"/>
          <w:w w:val="105"/>
        </w:rPr>
        <w:t>los</w:t>
      </w:r>
      <w:r>
        <w:rPr>
          <w:color w:val="1D1D1B"/>
          <w:spacing w:val="-19"/>
          <w:w w:val="105"/>
        </w:rPr>
        <w:t> </w:t>
      </w:r>
      <w:r>
        <w:rPr>
          <w:color w:val="1D1D1B"/>
          <w:w w:val="105"/>
        </w:rPr>
        <w:t>ciudadanos</w:t>
      </w:r>
      <w:r>
        <w:rPr>
          <w:color w:val="1D1D1B"/>
          <w:spacing w:val="-19"/>
          <w:w w:val="105"/>
        </w:rPr>
        <w:t> </w:t>
      </w:r>
      <w:r>
        <w:rPr>
          <w:color w:val="1D1D1B"/>
          <w:w w:val="105"/>
        </w:rPr>
        <w:t>ceden</w:t>
      </w:r>
      <w:r>
        <w:rPr>
          <w:color w:val="1D1D1B"/>
          <w:spacing w:val="-19"/>
          <w:w w:val="105"/>
        </w:rPr>
        <w:t> </w:t>
      </w:r>
      <w:r>
        <w:rPr>
          <w:color w:val="1D1D1B"/>
          <w:w w:val="105"/>
        </w:rPr>
        <w:t>parte</w:t>
      </w:r>
      <w:r>
        <w:rPr>
          <w:color w:val="1D1D1B"/>
          <w:spacing w:val="-19"/>
          <w:w w:val="105"/>
        </w:rPr>
        <w:t> </w:t>
      </w:r>
      <w:r>
        <w:rPr>
          <w:color w:val="1D1D1B"/>
          <w:w w:val="105"/>
        </w:rPr>
        <w:t>de</w:t>
      </w:r>
      <w:r>
        <w:rPr>
          <w:color w:val="1D1D1B"/>
          <w:spacing w:val="-19"/>
          <w:w w:val="105"/>
        </w:rPr>
        <w:t> </w:t>
      </w:r>
      <w:r>
        <w:rPr>
          <w:color w:val="1D1D1B"/>
          <w:w w:val="105"/>
        </w:rPr>
        <w:t>su</w:t>
      </w:r>
      <w:r>
        <w:rPr>
          <w:color w:val="1D1D1B"/>
          <w:spacing w:val="-19"/>
          <w:w w:val="105"/>
        </w:rPr>
        <w:t> </w:t>
      </w:r>
      <w:r>
        <w:rPr>
          <w:color w:val="1D1D1B"/>
          <w:w w:val="105"/>
        </w:rPr>
        <w:t>poder para</w:t>
      </w:r>
      <w:r>
        <w:rPr>
          <w:color w:val="1D1D1B"/>
          <w:spacing w:val="-34"/>
          <w:w w:val="105"/>
        </w:rPr>
        <w:t> </w:t>
      </w:r>
      <w:r>
        <w:rPr>
          <w:color w:val="1D1D1B"/>
          <w:w w:val="105"/>
        </w:rPr>
        <w:t>otorgar</w:t>
      </w:r>
      <w:r>
        <w:rPr>
          <w:color w:val="1D1D1B"/>
          <w:spacing w:val="-35"/>
          <w:w w:val="105"/>
        </w:rPr>
        <w:t> </w:t>
      </w:r>
      <w:r>
        <w:rPr>
          <w:color w:val="1D1D1B"/>
          <w:w w:val="105"/>
        </w:rPr>
        <w:t>soberanía</w:t>
      </w:r>
      <w:r>
        <w:rPr>
          <w:color w:val="1D1D1B"/>
          <w:spacing w:val="-34"/>
          <w:w w:val="105"/>
        </w:rPr>
        <w:t> </w:t>
      </w:r>
      <w:r>
        <w:rPr>
          <w:color w:val="1D1D1B"/>
          <w:w w:val="105"/>
        </w:rPr>
        <w:t>al</w:t>
      </w:r>
      <w:r>
        <w:rPr>
          <w:color w:val="1D1D1B"/>
          <w:spacing w:val="-34"/>
          <w:w w:val="105"/>
        </w:rPr>
        <w:t> </w:t>
      </w:r>
      <w:r>
        <w:rPr>
          <w:color w:val="1D1D1B"/>
          <w:w w:val="105"/>
        </w:rPr>
        <w:t>ente</w:t>
      </w:r>
      <w:r>
        <w:rPr>
          <w:color w:val="1D1D1B"/>
          <w:spacing w:val="-34"/>
          <w:w w:val="105"/>
        </w:rPr>
        <w:t> </w:t>
      </w:r>
      <w:r>
        <w:rPr>
          <w:color w:val="1D1D1B"/>
          <w:w w:val="105"/>
        </w:rPr>
        <w:t>abstracto</w:t>
      </w:r>
      <w:r>
        <w:rPr>
          <w:color w:val="1D1D1B"/>
          <w:spacing w:val="-35"/>
          <w:w w:val="105"/>
        </w:rPr>
        <w:t> </w:t>
      </w:r>
      <w:r>
        <w:rPr>
          <w:color w:val="1D1D1B"/>
          <w:w w:val="105"/>
        </w:rPr>
        <w:t>del</w:t>
      </w:r>
      <w:r>
        <w:rPr>
          <w:color w:val="1D1D1B"/>
          <w:spacing w:val="-34"/>
          <w:w w:val="105"/>
        </w:rPr>
        <w:t> </w:t>
      </w:r>
      <w:r>
        <w:rPr>
          <w:color w:val="1D1D1B"/>
          <w:w w:val="105"/>
        </w:rPr>
        <w:t>Estado</w:t>
      </w:r>
      <w:r>
        <w:rPr>
          <w:color w:val="1D1D1B"/>
          <w:spacing w:val="-34"/>
          <w:w w:val="105"/>
        </w:rPr>
        <w:t> </w:t>
      </w:r>
      <w:r>
        <w:rPr>
          <w:color w:val="1D1D1B"/>
          <w:w w:val="105"/>
        </w:rPr>
        <w:t>que</w:t>
      </w:r>
      <w:r>
        <w:rPr>
          <w:color w:val="1D1D1B"/>
          <w:spacing w:val="-34"/>
          <w:w w:val="105"/>
        </w:rPr>
        <w:t> </w:t>
      </w:r>
      <w:r>
        <w:rPr>
          <w:color w:val="1D1D1B"/>
          <w:w w:val="105"/>
        </w:rPr>
        <w:t>deberá</w:t>
      </w:r>
      <w:r>
        <w:rPr>
          <w:color w:val="1D1D1B"/>
          <w:spacing w:val="-34"/>
          <w:w w:val="105"/>
        </w:rPr>
        <w:t> </w:t>
      </w:r>
      <w:r>
        <w:rPr>
          <w:color w:val="1D1D1B"/>
          <w:w w:val="105"/>
        </w:rPr>
        <w:t>velar</w:t>
      </w:r>
      <w:r>
        <w:rPr>
          <w:color w:val="1D1D1B"/>
          <w:spacing w:val="-34"/>
          <w:w w:val="105"/>
        </w:rPr>
        <w:t> </w:t>
      </w:r>
      <w:r>
        <w:rPr>
          <w:color w:val="1D1D1B"/>
          <w:w w:val="105"/>
        </w:rPr>
        <w:t>por su</w:t>
      </w:r>
      <w:r>
        <w:rPr>
          <w:color w:val="1D1D1B"/>
          <w:spacing w:val="-30"/>
          <w:w w:val="105"/>
        </w:rPr>
        <w:t> </w:t>
      </w:r>
      <w:r>
        <w:rPr>
          <w:color w:val="1D1D1B"/>
          <w:w w:val="105"/>
        </w:rPr>
        <w:t>seguridad</w:t>
      </w:r>
      <w:r>
        <w:rPr>
          <w:color w:val="1D1D1B"/>
          <w:spacing w:val="-30"/>
          <w:w w:val="105"/>
        </w:rPr>
        <w:t> </w:t>
      </w:r>
      <w:r>
        <w:rPr>
          <w:color w:val="1D1D1B"/>
          <w:w w:val="105"/>
        </w:rPr>
        <w:t>y</w:t>
      </w:r>
      <w:r>
        <w:rPr>
          <w:color w:val="1D1D1B"/>
          <w:spacing w:val="-30"/>
          <w:w w:val="105"/>
        </w:rPr>
        <w:t> </w:t>
      </w:r>
      <w:r>
        <w:rPr>
          <w:color w:val="1D1D1B"/>
          <w:w w:val="105"/>
        </w:rPr>
        <w:t>beneficio.</w:t>
      </w:r>
    </w:p>
    <w:p>
      <w:pPr>
        <w:pStyle w:val="BodyText"/>
        <w:spacing w:before="9"/>
        <w:rPr>
          <w:sz w:val="24"/>
        </w:rPr>
      </w:pPr>
    </w:p>
    <w:p>
      <w:pPr>
        <w:spacing w:line="280" w:lineRule="auto" w:before="0"/>
        <w:ind w:left="684" w:right="111" w:firstLine="0"/>
        <w:jc w:val="both"/>
        <w:rPr>
          <w:sz w:val="20"/>
        </w:rPr>
      </w:pPr>
      <w:r>
        <w:rPr>
          <w:color w:val="1D1D1B"/>
          <w:w w:val="105"/>
          <w:sz w:val="20"/>
        </w:rPr>
        <w:t>La obtención de seguridad que persigue la creación del Estado es bien planteada por los teóricos contractualistas. Uno de los exponentes[,] Thomas Hobbes, afirma que el hombre en su estado de naturaleza (interior</w:t>
      </w:r>
      <w:r>
        <w:rPr>
          <w:color w:val="1D1D1B"/>
          <w:spacing w:val="-15"/>
          <w:w w:val="105"/>
          <w:sz w:val="20"/>
        </w:rPr>
        <w:t> </w:t>
      </w:r>
      <w:r>
        <w:rPr>
          <w:color w:val="1D1D1B"/>
          <w:w w:val="105"/>
          <w:sz w:val="20"/>
        </w:rPr>
        <w:t>al</w:t>
      </w:r>
      <w:r>
        <w:rPr>
          <w:color w:val="1D1D1B"/>
          <w:spacing w:val="-16"/>
          <w:w w:val="105"/>
          <w:sz w:val="20"/>
        </w:rPr>
        <w:t> </w:t>
      </w:r>
      <w:r>
        <w:rPr>
          <w:color w:val="1D1D1B"/>
          <w:w w:val="105"/>
          <w:sz w:val="20"/>
        </w:rPr>
        <w:t>Estado)</w:t>
      </w:r>
      <w:r>
        <w:rPr>
          <w:color w:val="1D1D1B"/>
          <w:spacing w:val="-16"/>
          <w:w w:val="105"/>
          <w:sz w:val="20"/>
        </w:rPr>
        <w:t> </w:t>
      </w:r>
      <w:r>
        <w:rPr>
          <w:color w:val="1D1D1B"/>
          <w:w w:val="105"/>
          <w:sz w:val="20"/>
        </w:rPr>
        <w:t>vivía</w:t>
      </w:r>
      <w:r>
        <w:rPr>
          <w:color w:val="1D1D1B"/>
          <w:spacing w:val="-16"/>
          <w:w w:val="105"/>
          <w:sz w:val="20"/>
        </w:rPr>
        <w:t> </w:t>
      </w:r>
      <w:r>
        <w:rPr>
          <w:color w:val="1D1D1B"/>
          <w:w w:val="105"/>
          <w:sz w:val="20"/>
        </w:rPr>
        <w:t>en</w:t>
      </w:r>
      <w:r>
        <w:rPr>
          <w:color w:val="1D1D1B"/>
          <w:spacing w:val="-16"/>
          <w:w w:val="105"/>
          <w:sz w:val="20"/>
        </w:rPr>
        <w:t> </w:t>
      </w:r>
      <w:r>
        <w:rPr>
          <w:color w:val="1D1D1B"/>
          <w:w w:val="105"/>
          <w:sz w:val="20"/>
        </w:rPr>
        <w:t>un</w:t>
      </w:r>
      <w:r>
        <w:rPr>
          <w:color w:val="1D1D1B"/>
          <w:spacing w:val="-16"/>
          <w:w w:val="105"/>
          <w:sz w:val="20"/>
        </w:rPr>
        <w:t> </w:t>
      </w:r>
      <w:r>
        <w:rPr>
          <w:color w:val="1D1D1B"/>
          <w:w w:val="105"/>
          <w:sz w:val="20"/>
        </w:rPr>
        <w:t>estado</w:t>
      </w:r>
      <w:r>
        <w:rPr>
          <w:color w:val="1D1D1B"/>
          <w:spacing w:val="-16"/>
          <w:w w:val="105"/>
          <w:sz w:val="20"/>
        </w:rPr>
        <w:t> </w:t>
      </w:r>
      <w:r>
        <w:rPr>
          <w:color w:val="1D1D1B"/>
          <w:w w:val="105"/>
          <w:sz w:val="20"/>
        </w:rPr>
        <w:t>de</w:t>
      </w:r>
      <w:r>
        <w:rPr>
          <w:color w:val="1D1D1B"/>
          <w:spacing w:val="-16"/>
          <w:w w:val="105"/>
          <w:sz w:val="20"/>
        </w:rPr>
        <w:t> </w:t>
      </w:r>
      <w:r>
        <w:rPr>
          <w:color w:val="1D1D1B"/>
          <w:w w:val="105"/>
          <w:sz w:val="20"/>
        </w:rPr>
        <w:t>guerra</w:t>
      </w:r>
      <w:r>
        <w:rPr>
          <w:color w:val="1D1D1B"/>
          <w:spacing w:val="-16"/>
          <w:w w:val="105"/>
          <w:sz w:val="20"/>
        </w:rPr>
        <w:t> </w:t>
      </w:r>
      <w:r>
        <w:rPr>
          <w:color w:val="1D1D1B"/>
          <w:w w:val="105"/>
          <w:sz w:val="20"/>
        </w:rPr>
        <w:t>en</w:t>
      </w:r>
      <w:r>
        <w:rPr>
          <w:color w:val="1D1D1B"/>
          <w:spacing w:val="-16"/>
          <w:w w:val="105"/>
          <w:sz w:val="20"/>
        </w:rPr>
        <w:t> </w:t>
      </w:r>
      <w:r>
        <w:rPr>
          <w:color w:val="1D1D1B"/>
          <w:w w:val="105"/>
          <w:sz w:val="20"/>
        </w:rPr>
        <w:t>la</w:t>
      </w:r>
      <w:r>
        <w:rPr>
          <w:color w:val="1D1D1B"/>
          <w:spacing w:val="-16"/>
          <w:w w:val="105"/>
          <w:sz w:val="20"/>
        </w:rPr>
        <w:t> </w:t>
      </w:r>
      <w:r>
        <w:rPr>
          <w:color w:val="1D1D1B"/>
          <w:w w:val="105"/>
          <w:sz w:val="20"/>
        </w:rPr>
        <w:t>que</w:t>
      </w:r>
      <w:r>
        <w:rPr>
          <w:color w:val="1D1D1B"/>
          <w:spacing w:val="-16"/>
          <w:w w:val="105"/>
          <w:sz w:val="20"/>
        </w:rPr>
        <w:t> </w:t>
      </w:r>
      <w:r>
        <w:rPr>
          <w:color w:val="1D1D1B"/>
          <w:w w:val="105"/>
          <w:sz w:val="20"/>
        </w:rPr>
        <w:t>no</w:t>
      </w:r>
      <w:r>
        <w:rPr>
          <w:color w:val="1D1D1B"/>
          <w:spacing w:val="-16"/>
          <w:w w:val="105"/>
          <w:sz w:val="20"/>
        </w:rPr>
        <w:t> </w:t>
      </w:r>
      <w:r>
        <w:rPr>
          <w:color w:val="1D1D1B"/>
          <w:w w:val="105"/>
          <w:sz w:val="20"/>
        </w:rPr>
        <w:t>existía</w:t>
      </w:r>
      <w:r>
        <w:rPr>
          <w:color w:val="1D1D1B"/>
          <w:spacing w:val="-16"/>
          <w:w w:val="105"/>
          <w:sz w:val="20"/>
        </w:rPr>
        <w:t> </w:t>
      </w:r>
      <w:r>
        <w:rPr>
          <w:color w:val="1D1D1B"/>
          <w:spacing w:val="-4"/>
          <w:w w:val="105"/>
          <w:sz w:val="20"/>
        </w:rPr>
        <w:t>ley, </w:t>
      </w:r>
      <w:r>
        <w:rPr>
          <w:color w:val="1D1D1B"/>
          <w:w w:val="105"/>
          <w:sz w:val="20"/>
        </w:rPr>
        <w:t>por</w:t>
      </w:r>
      <w:r>
        <w:rPr>
          <w:color w:val="1D1D1B"/>
          <w:spacing w:val="-16"/>
          <w:w w:val="105"/>
          <w:sz w:val="20"/>
        </w:rPr>
        <w:t> </w:t>
      </w:r>
      <w:r>
        <w:rPr>
          <w:color w:val="1D1D1B"/>
          <w:w w:val="105"/>
          <w:sz w:val="20"/>
        </w:rPr>
        <w:t>el</w:t>
      </w:r>
      <w:r>
        <w:rPr>
          <w:color w:val="1D1D1B"/>
          <w:spacing w:val="-16"/>
          <w:w w:val="105"/>
          <w:sz w:val="20"/>
        </w:rPr>
        <w:t> </w:t>
      </w:r>
      <w:r>
        <w:rPr>
          <w:color w:val="1D1D1B"/>
          <w:w w:val="105"/>
          <w:sz w:val="20"/>
        </w:rPr>
        <w:t>contario,</w:t>
      </w:r>
      <w:r>
        <w:rPr>
          <w:color w:val="1D1D1B"/>
          <w:spacing w:val="-16"/>
          <w:w w:val="105"/>
          <w:sz w:val="20"/>
        </w:rPr>
        <w:t> </w:t>
      </w:r>
      <w:r>
        <w:rPr>
          <w:color w:val="1D1D1B"/>
          <w:w w:val="105"/>
          <w:sz w:val="20"/>
        </w:rPr>
        <w:t>era</w:t>
      </w:r>
      <w:r>
        <w:rPr>
          <w:color w:val="1D1D1B"/>
          <w:spacing w:val="-16"/>
          <w:w w:val="105"/>
          <w:sz w:val="20"/>
        </w:rPr>
        <w:t> </w:t>
      </w:r>
      <w:r>
        <w:rPr>
          <w:color w:val="1D1D1B"/>
          <w:w w:val="105"/>
          <w:sz w:val="20"/>
        </w:rPr>
        <w:t>una</w:t>
      </w:r>
      <w:r>
        <w:rPr>
          <w:color w:val="1D1D1B"/>
          <w:spacing w:val="-16"/>
          <w:w w:val="105"/>
          <w:sz w:val="20"/>
        </w:rPr>
        <w:t> </w:t>
      </w:r>
      <w:r>
        <w:rPr>
          <w:color w:val="1D1D1B"/>
          <w:w w:val="105"/>
          <w:sz w:val="20"/>
        </w:rPr>
        <w:t>lucha</w:t>
      </w:r>
      <w:r>
        <w:rPr>
          <w:color w:val="1D1D1B"/>
          <w:spacing w:val="-16"/>
          <w:w w:val="105"/>
          <w:sz w:val="20"/>
        </w:rPr>
        <w:t> </w:t>
      </w:r>
      <w:r>
        <w:rPr>
          <w:color w:val="1D1D1B"/>
          <w:w w:val="105"/>
          <w:sz w:val="20"/>
        </w:rPr>
        <w:t>constante</w:t>
      </w:r>
      <w:r>
        <w:rPr>
          <w:color w:val="1D1D1B"/>
          <w:spacing w:val="-16"/>
          <w:w w:val="105"/>
          <w:sz w:val="20"/>
        </w:rPr>
        <w:t> </w:t>
      </w:r>
      <w:r>
        <w:rPr>
          <w:color w:val="1D1D1B"/>
          <w:w w:val="105"/>
          <w:sz w:val="20"/>
        </w:rPr>
        <w:t>de</w:t>
      </w:r>
      <w:r>
        <w:rPr>
          <w:color w:val="1D1D1B"/>
          <w:spacing w:val="-16"/>
          <w:w w:val="105"/>
          <w:sz w:val="20"/>
        </w:rPr>
        <w:t> </w:t>
      </w:r>
      <w:r>
        <w:rPr>
          <w:color w:val="1D1D1B"/>
          <w:w w:val="105"/>
          <w:sz w:val="20"/>
        </w:rPr>
        <w:t>todos</w:t>
      </w:r>
      <w:r>
        <w:rPr>
          <w:color w:val="1D1D1B"/>
          <w:spacing w:val="-15"/>
          <w:w w:val="105"/>
          <w:sz w:val="20"/>
        </w:rPr>
        <w:t> </w:t>
      </w:r>
      <w:r>
        <w:rPr>
          <w:color w:val="1D1D1B"/>
          <w:w w:val="105"/>
          <w:sz w:val="20"/>
        </w:rPr>
        <w:t>contra</w:t>
      </w:r>
      <w:r>
        <w:rPr>
          <w:color w:val="1D1D1B"/>
          <w:spacing w:val="-16"/>
          <w:w w:val="105"/>
          <w:sz w:val="20"/>
        </w:rPr>
        <w:t> </w:t>
      </w:r>
      <w:r>
        <w:rPr>
          <w:color w:val="1D1D1B"/>
          <w:w w:val="105"/>
          <w:sz w:val="20"/>
        </w:rPr>
        <w:t>todos;</w:t>
      </w:r>
      <w:r>
        <w:rPr>
          <w:color w:val="1D1D1B"/>
          <w:spacing w:val="-15"/>
          <w:w w:val="105"/>
          <w:sz w:val="20"/>
        </w:rPr>
        <w:t> </w:t>
      </w:r>
      <w:r>
        <w:rPr>
          <w:color w:val="1D1D1B"/>
          <w:w w:val="105"/>
          <w:sz w:val="20"/>
        </w:rPr>
        <w:t>por</w:t>
      </w:r>
      <w:r>
        <w:rPr>
          <w:color w:val="1D1D1B"/>
          <w:spacing w:val="-16"/>
          <w:w w:val="105"/>
          <w:sz w:val="20"/>
        </w:rPr>
        <w:t> </w:t>
      </w:r>
      <w:r>
        <w:rPr>
          <w:color w:val="1D1D1B"/>
          <w:w w:val="105"/>
          <w:sz w:val="20"/>
        </w:rPr>
        <w:t>ello, mientras</w:t>
      </w:r>
      <w:r>
        <w:rPr>
          <w:color w:val="1D1D1B"/>
          <w:spacing w:val="-14"/>
          <w:w w:val="105"/>
          <w:sz w:val="20"/>
        </w:rPr>
        <w:t> </w:t>
      </w:r>
      <w:r>
        <w:rPr>
          <w:color w:val="1D1D1B"/>
          <w:w w:val="105"/>
          <w:sz w:val="20"/>
        </w:rPr>
        <w:t>el</w:t>
      </w:r>
      <w:r>
        <w:rPr>
          <w:color w:val="1D1D1B"/>
          <w:spacing w:val="-14"/>
          <w:w w:val="105"/>
          <w:sz w:val="20"/>
        </w:rPr>
        <w:t> </w:t>
      </w:r>
      <w:r>
        <w:rPr>
          <w:color w:val="1D1D1B"/>
          <w:w w:val="105"/>
          <w:sz w:val="20"/>
        </w:rPr>
        <w:t>hombre</w:t>
      </w:r>
      <w:r>
        <w:rPr>
          <w:color w:val="1D1D1B"/>
          <w:spacing w:val="-14"/>
          <w:w w:val="105"/>
          <w:sz w:val="20"/>
        </w:rPr>
        <w:t> </w:t>
      </w:r>
      <w:r>
        <w:rPr>
          <w:color w:val="1D1D1B"/>
          <w:w w:val="105"/>
          <w:sz w:val="20"/>
        </w:rPr>
        <w:t>viva</w:t>
      </w:r>
      <w:r>
        <w:rPr>
          <w:color w:val="1D1D1B"/>
          <w:spacing w:val="-14"/>
          <w:w w:val="105"/>
          <w:sz w:val="20"/>
        </w:rPr>
        <w:t> </w:t>
      </w:r>
      <w:r>
        <w:rPr>
          <w:color w:val="1D1D1B"/>
          <w:w w:val="105"/>
          <w:sz w:val="20"/>
        </w:rPr>
        <w:t>sin</w:t>
      </w:r>
      <w:r>
        <w:rPr>
          <w:color w:val="1D1D1B"/>
          <w:spacing w:val="-14"/>
          <w:w w:val="105"/>
          <w:sz w:val="20"/>
        </w:rPr>
        <w:t> </w:t>
      </w:r>
      <w:r>
        <w:rPr>
          <w:color w:val="1D1D1B"/>
          <w:w w:val="105"/>
          <w:sz w:val="20"/>
        </w:rPr>
        <w:t>un</w:t>
      </w:r>
      <w:r>
        <w:rPr>
          <w:color w:val="1D1D1B"/>
          <w:spacing w:val="-14"/>
          <w:w w:val="105"/>
          <w:sz w:val="20"/>
        </w:rPr>
        <w:t> </w:t>
      </w:r>
      <w:r>
        <w:rPr>
          <w:color w:val="1D1D1B"/>
          <w:w w:val="105"/>
          <w:sz w:val="20"/>
        </w:rPr>
        <w:t>poder</w:t>
      </w:r>
      <w:r>
        <w:rPr>
          <w:color w:val="1D1D1B"/>
          <w:spacing w:val="-14"/>
          <w:w w:val="105"/>
          <w:sz w:val="20"/>
        </w:rPr>
        <w:t> </w:t>
      </w:r>
      <w:r>
        <w:rPr>
          <w:color w:val="1D1D1B"/>
          <w:w w:val="105"/>
          <w:sz w:val="20"/>
        </w:rPr>
        <w:t>común</w:t>
      </w:r>
      <w:r>
        <w:rPr>
          <w:color w:val="1D1D1B"/>
          <w:spacing w:val="-14"/>
          <w:w w:val="105"/>
          <w:sz w:val="20"/>
        </w:rPr>
        <w:t> </w:t>
      </w:r>
      <w:r>
        <w:rPr>
          <w:color w:val="1D1D1B"/>
          <w:w w:val="105"/>
          <w:sz w:val="20"/>
        </w:rPr>
        <w:t>que</w:t>
      </w:r>
      <w:r>
        <w:rPr>
          <w:color w:val="1D1D1B"/>
          <w:spacing w:val="-14"/>
          <w:w w:val="105"/>
          <w:sz w:val="20"/>
        </w:rPr>
        <w:t> </w:t>
      </w:r>
      <w:r>
        <w:rPr>
          <w:color w:val="1D1D1B"/>
          <w:w w:val="105"/>
          <w:sz w:val="20"/>
        </w:rPr>
        <w:t>los</w:t>
      </w:r>
      <w:r>
        <w:rPr>
          <w:color w:val="1D1D1B"/>
          <w:spacing w:val="-14"/>
          <w:w w:val="105"/>
          <w:sz w:val="20"/>
        </w:rPr>
        <w:t> </w:t>
      </w:r>
      <w:r>
        <w:rPr>
          <w:color w:val="1D1D1B"/>
          <w:w w:val="105"/>
          <w:sz w:val="20"/>
        </w:rPr>
        <w:t>atemorice</w:t>
      </w:r>
      <w:r>
        <w:rPr>
          <w:color w:val="1D1D1B"/>
          <w:spacing w:val="-14"/>
          <w:w w:val="105"/>
          <w:sz w:val="20"/>
        </w:rPr>
        <w:t> </w:t>
      </w:r>
      <w:r>
        <w:rPr>
          <w:color w:val="1D1D1B"/>
          <w:w w:val="105"/>
          <w:sz w:val="20"/>
        </w:rPr>
        <w:t>a</w:t>
      </w:r>
      <w:r>
        <w:rPr>
          <w:color w:val="1D1D1B"/>
          <w:spacing w:val="-14"/>
          <w:w w:val="105"/>
          <w:sz w:val="20"/>
        </w:rPr>
        <w:t> </w:t>
      </w:r>
      <w:r>
        <w:rPr>
          <w:color w:val="1D1D1B"/>
          <w:w w:val="105"/>
          <w:sz w:val="20"/>
        </w:rPr>
        <w:t>todos, se</w:t>
      </w:r>
      <w:r>
        <w:rPr>
          <w:color w:val="1D1D1B"/>
          <w:spacing w:val="-30"/>
          <w:w w:val="105"/>
          <w:sz w:val="20"/>
        </w:rPr>
        <w:t> </w:t>
      </w:r>
      <w:r>
        <w:rPr>
          <w:color w:val="1D1D1B"/>
          <w:w w:val="105"/>
          <w:sz w:val="20"/>
        </w:rPr>
        <w:t>encuentra</w:t>
      </w:r>
      <w:r>
        <w:rPr>
          <w:color w:val="1D1D1B"/>
          <w:spacing w:val="-29"/>
          <w:w w:val="105"/>
          <w:sz w:val="20"/>
        </w:rPr>
        <w:t> </w:t>
      </w:r>
      <w:r>
        <w:rPr>
          <w:color w:val="1D1D1B"/>
          <w:w w:val="105"/>
          <w:sz w:val="20"/>
        </w:rPr>
        <w:t>en</w:t>
      </w:r>
      <w:r>
        <w:rPr>
          <w:color w:val="1D1D1B"/>
          <w:spacing w:val="-30"/>
          <w:w w:val="105"/>
          <w:sz w:val="20"/>
        </w:rPr>
        <w:t> </w:t>
      </w:r>
      <w:r>
        <w:rPr>
          <w:color w:val="1D1D1B"/>
          <w:w w:val="105"/>
          <w:sz w:val="20"/>
        </w:rPr>
        <w:t>una</w:t>
      </w:r>
      <w:r>
        <w:rPr>
          <w:color w:val="1D1D1B"/>
          <w:spacing w:val="-30"/>
          <w:w w:val="105"/>
          <w:sz w:val="20"/>
        </w:rPr>
        <w:t> </w:t>
      </w:r>
      <w:r>
        <w:rPr>
          <w:color w:val="1D1D1B"/>
          <w:w w:val="105"/>
          <w:sz w:val="20"/>
        </w:rPr>
        <w:t>condición</w:t>
      </w:r>
      <w:r>
        <w:rPr>
          <w:color w:val="1D1D1B"/>
          <w:spacing w:val="-30"/>
          <w:w w:val="105"/>
          <w:sz w:val="20"/>
        </w:rPr>
        <w:t> </w:t>
      </w:r>
      <w:r>
        <w:rPr>
          <w:color w:val="1D1D1B"/>
          <w:w w:val="105"/>
          <w:sz w:val="20"/>
        </w:rPr>
        <w:t>llamada</w:t>
      </w:r>
      <w:r>
        <w:rPr>
          <w:color w:val="1D1D1B"/>
          <w:spacing w:val="-29"/>
          <w:w w:val="105"/>
          <w:sz w:val="20"/>
        </w:rPr>
        <w:t> </w:t>
      </w:r>
      <w:r>
        <w:rPr>
          <w:color w:val="1D1D1B"/>
          <w:w w:val="105"/>
          <w:sz w:val="20"/>
        </w:rPr>
        <w:t>guerra</w:t>
      </w:r>
      <w:r>
        <w:rPr>
          <w:color w:val="1D1D1B"/>
          <w:spacing w:val="-30"/>
          <w:w w:val="105"/>
          <w:sz w:val="20"/>
        </w:rPr>
        <w:t> </w:t>
      </w:r>
      <w:r>
        <w:rPr>
          <w:color w:val="1D1D1B"/>
          <w:w w:val="105"/>
          <w:sz w:val="20"/>
        </w:rPr>
        <w:t>(Pérez,</w:t>
      </w:r>
      <w:r>
        <w:rPr>
          <w:color w:val="1D1D1B"/>
          <w:spacing w:val="-29"/>
          <w:w w:val="105"/>
          <w:sz w:val="20"/>
        </w:rPr>
        <w:t> </w:t>
      </w:r>
      <w:r>
        <w:rPr>
          <w:color w:val="1D1D1B"/>
          <w:w w:val="105"/>
          <w:sz w:val="20"/>
        </w:rPr>
        <w:t>2011:</w:t>
      </w:r>
      <w:r>
        <w:rPr>
          <w:color w:val="1D1D1B"/>
          <w:spacing w:val="-29"/>
          <w:w w:val="105"/>
          <w:sz w:val="20"/>
        </w:rPr>
        <w:t> </w:t>
      </w:r>
      <w:r>
        <w:rPr>
          <w:color w:val="1D1D1B"/>
          <w:w w:val="105"/>
          <w:sz w:val="20"/>
        </w:rPr>
        <w:t>213).</w:t>
      </w:r>
    </w:p>
    <w:p>
      <w:pPr>
        <w:pStyle w:val="BodyText"/>
        <w:spacing w:before="7"/>
        <w:rPr>
          <w:sz w:val="24"/>
        </w:rPr>
      </w:pPr>
    </w:p>
    <w:p>
      <w:pPr>
        <w:pStyle w:val="BodyText"/>
        <w:spacing w:line="271" w:lineRule="auto" w:before="1"/>
        <w:ind w:left="117" w:right="111"/>
        <w:jc w:val="both"/>
      </w:pPr>
      <w:r>
        <w:rPr>
          <w:color w:val="1D1D1B"/>
          <w:w w:val="105"/>
        </w:rPr>
        <w:t>Hobbes (2004) sostuvo que los pactos se respetan y se llevan a cabo mediante</w:t>
      </w:r>
      <w:r>
        <w:rPr>
          <w:color w:val="1D1D1B"/>
          <w:spacing w:val="-7"/>
          <w:w w:val="105"/>
        </w:rPr>
        <w:t> </w:t>
      </w:r>
      <w:r>
        <w:rPr>
          <w:color w:val="1D1D1B"/>
          <w:w w:val="105"/>
        </w:rPr>
        <w:t>la</w:t>
      </w:r>
      <w:r>
        <w:rPr>
          <w:color w:val="1D1D1B"/>
          <w:spacing w:val="-6"/>
          <w:w w:val="105"/>
        </w:rPr>
        <w:t> </w:t>
      </w:r>
      <w:r>
        <w:rPr>
          <w:color w:val="1D1D1B"/>
          <w:w w:val="105"/>
        </w:rPr>
        <w:t>justicia,</w:t>
      </w:r>
      <w:r>
        <w:rPr>
          <w:color w:val="1D1D1B"/>
          <w:spacing w:val="-6"/>
          <w:w w:val="105"/>
        </w:rPr>
        <w:t> </w:t>
      </w:r>
      <w:r>
        <w:rPr>
          <w:color w:val="1D1D1B"/>
          <w:w w:val="105"/>
        </w:rPr>
        <w:t>para</w:t>
      </w:r>
      <w:r>
        <w:rPr>
          <w:color w:val="1D1D1B"/>
          <w:spacing w:val="-6"/>
          <w:w w:val="105"/>
        </w:rPr>
        <w:t> </w:t>
      </w:r>
      <w:r>
        <w:rPr>
          <w:color w:val="1D1D1B"/>
          <w:w w:val="105"/>
        </w:rPr>
        <w:t>lo</w:t>
      </w:r>
      <w:r>
        <w:rPr>
          <w:color w:val="1D1D1B"/>
          <w:spacing w:val="-6"/>
          <w:w w:val="105"/>
        </w:rPr>
        <w:t> </w:t>
      </w:r>
      <w:r>
        <w:rPr>
          <w:color w:val="1D1D1B"/>
          <w:w w:val="105"/>
        </w:rPr>
        <w:t>cual</w:t>
      </w:r>
      <w:r>
        <w:rPr>
          <w:color w:val="1D1D1B"/>
          <w:spacing w:val="-7"/>
          <w:w w:val="105"/>
        </w:rPr>
        <w:t> </w:t>
      </w:r>
      <w:r>
        <w:rPr>
          <w:color w:val="1D1D1B"/>
          <w:w w:val="105"/>
        </w:rPr>
        <w:t>se</w:t>
      </w:r>
      <w:r>
        <w:rPr>
          <w:color w:val="1D1D1B"/>
          <w:spacing w:val="-6"/>
          <w:w w:val="105"/>
        </w:rPr>
        <w:t> </w:t>
      </w:r>
      <w:r>
        <w:rPr>
          <w:color w:val="1D1D1B"/>
          <w:w w:val="105"/>
        </w:rPr>
        <w:t>requiere</w:t>
      </w:r>
      <w:r>
        <w:rPr>
          <w:color w:val="1D1D1B"/>
          <w:spacing w:val="-7"/>
          <w:w w:val="105"/>
        </w:rPr>
        <w:t> </w:t>
      </w:r>
      <w:r>
        <w:rPr>
          <w:color w:val="1D1D1B"/>
          <w:w w:val="105"/>
        </w:rPr>
        <w:t>contar</w:t>
      </w:r>
      <w:r>
        <w:rPr>
          <w:color w:val="1D1D1B"/>
          <w:spacing w:val="-7"/>
          <w:w w:val="105"/>
        </w:rPr>
        <w:t> </w:t>
      </w:r>
      <w:r>
        <w:rPr>
          <w:color w:val="1D1D1B"/>
          <w:w w:val="105"/>
        </w:rPr>
        <w:t>con</w:t>
      </w:r>
      <w:r>
        <w:rPr>
          <w:color w:val="1D1D1B"/>
          <w:spacing w:val="-6"/>
          <w:w w:val="105"/>
        </w:rPr>
        <w:t> </w:t>
      </w:r>
      <w:r>
        <w:rPr>
          <w:color w:val="1D1D1B"/>
          <w:w w:val="105"/>
        </w:rPr>
        <w:t>una</w:t>
      </w:r>
      <w:r>
        <w:rPr>
          <w:color w:val="1D1D1B"/>
          <w:spacing w:val="-6"/>
          <w:w w:val="105"/>
        </w:rPr>
        <w:t> </w:t>
      </w:r>
      <w:r>
        <w:rPr>
          <w:color w:val="1D1D1B"/>
          <w:w w:val="105"/>
        </w:rPr>
        <w:t>autoridad política con suficiente poder para asegurar la cooperación pacífica. Destaca</w:t>
      </w:r>
      <w:r>
        <w:rPr>
          <w:color w:val="1D1D1B"/>
          <w:spacing w:val="-46"/>
          <w:w w:val="105"/>
        </w:rPr>
        <w:t> </w:t>
      </w:r>
      <w:r>
        <w:rPr>
          <w:color w:val="1D1D1B"/>
          <w:w w:val="105"/>
        </w:rPr>
        <w:t>el</w:t>
      </w:r>
      <w:r>
        <w:rPr>
          <w:color w:val="1D1D1B"/>
          <w:spacing w:val="-46"/>
          <w:w w:val="105"/>
        </w:rPr>
        <w:t> </w:t>
      </w:r>
      <w:r>
        <w:rPr>
          <w:color w:val="1D1D1B"/>
          <w:w w:val="105"/>
        </w:rPr>
        <w:t>autor</w:t>
      </w:r>
      <w:r>
        <w:rPr>
          <w:color w:val="1D1D1B"/>
          <w:spacing w:val="-46"/>
          <w:w w:val="105"/>
        </w:rPr>
        <w:t> </w:t>
      </w:r>
      <w:r>
        <w:rPr>
          <w:color w:val="1D1D1B"/>
          <w:w w:val="105"/>
        </w:rPr>
        <w:t>de</w:t>
      </w:r>
      <w:r>
        <w:rPr>
          <w:color w:val="1D1D1B"/>
          <w:spacing w:val="-46"/>
          <w:w w:val="105"/>
        </w:rPr>
        <w:t> </w:t>
      </w:r>
      <w:r>
        <w:rPr>
          <w:rFonts w:ascii="Verdana" w:hAnsi="Verdana"/>
          <w:i/>
          <w:color w:val="1D1D1B"/>
          <w:w w:val="105"/>
        </w:rPr>
        <w:t>Leviat</w:t>
      </w:r>
      <w:r>
        <w:rPr>
          <w:color w:val="1D1D1B"/>
          <w:w w:val="105"/>
        </w:rPr>
        <w:t>á</w:t>
      </w:r>
      <w:r>
        <w:rPr>
          <w:rFonts w:ascii="Verdana" w:hAnsi="Verdana"/>
          <w:i/>
          <w:color w:val="1D1D1B"/>
          <w:w w:val="105"/>
        </w:rPr>
        <w:t>n</w:t>
      </w:r>
      <w:r>
        <w:rPr>
          <w:rFonts w:ascii="Verdana" w:hAnsi="Verdana"/>
          <w:i/>
          <w:color w:val="1D1D1B"/>
          <w:spacing w:val="-55"/>
          <w:w w:val="105"/>
        </w:rPr>
        <w:t> </w:t>
      </w:r>
      <w:r>
        <w:rPr>
          <w:color w:val="1D1D1B"/>
          <w:w w:val="105"/>
        </w:rPr>
        <w:t>que</w:t>
      </w:r>
      <w:r>
        <w:rPr>
          <w:color w:val="1D1D1B"/>
          <w:spacing w:val="-46"/>
          <w:w w:val="105"/>
        </w:rPr>
        <w:t> </w:t>
      </w:r>
      <w:r>
        <w:rPr>
          <w:color w:val="1D1D1B"/>
          <w:w w:val="105"/>
        </w:rPr>
        <w:t>la</w:t>
      </w:r>
      <w:r>
        <w:rPr>
          <w:color w:val="1D1D1B"/>
          <w:spacing w:val="-46"/>
          <w:w w:val="105"/>
        </w:rPr>
        <w:t> </w:t>
      </w:r>
      <w:r>
        <w:rPr>
          <w:color w:val="1D1D1B"/>
          <w:w w:val="105"/>
        </w:rPr>
        <w:t>inclinación</w:t>
      </w:r>
      <w:r>
        <w:rPr>
          <w:color w:val="1D1D1B"/>
          <w:spacing w:val="-46"/>
          <w:w w:val="105"/>
        </w:rPr>
        <w:t> </w:t>
      </w:r>
      <w:r>
        <w:rPr>
          <w:color w:val="1D1D1B"/>
          <w:w w:val="105"/>
        </w:rPr>
        <w:t>a</w:t>
      </w:r>
      <w:r>
        <w:rPr>
          <w:color w:val="1D1D1B"/>
          <w:spacing w:val="-46"/>
          <w:w w:val="105"/>
        </w:rPr>
        <w:t> </w:t>
      </w:r>
      <w:r>
        <w:rPr>
          <w:color w:val="1D1D1B"/>
          <w:w w:val="105"/>
        </w:rPr>
        <w:t>llegar</w:t>
      </w:r>
      <w:r>
        <w:rPr>
          <w:color w:val="1D1D1B"/>
          <w:spacing w:val="-46"/>
          <w:w w:val="105"/>
        </w:rPr>
        <w:t> </w:t>
      </w:r>
      <w:r>
        <w:rPr>
          <w:color w:val="1D1D1B"/>
          <w:w w:val="105"/>
        </w:rPr>
        <w:t>a</w:t>
      </w:r>
      <w:r>
        <w:rPr>
          <w:color w:val="1D1D1B"/>
          <w:spacing w:val="-46"/>
          <w:w w:val="105"/>
        </w:rPr>
        <w:t> </w:t>
      </w:r>
      <w:r>
        <w:rPr>
          <w:color w:val="1D1D1B"/>
          <w:w w:val="105"/>
        </w:rPr>
        <w:t>acuerdos</w:t>
      </w:r>
      <w:r>
        <w:rPr>
          <w:color w:val="1D1D1B"/>
          <w:spacing w:val="-47"/>
          <w:w w:val="105"/>
        </w:rPr>
        <w:t> </w:t>
      </w:r>
      <w:r>
        <w:rPr>
          <w:color w:val="1D1D1B"/>
          <w:w w:val="105"/>
        </w:rPr>
        <w:t>genera un contrato de cooperación entre ambas partes, lo que implica la re- nuncia</w:t>
      </w:r>
      <w:r>
        <w:rPr>
          <w:color w:val="1D1D1B"/>
          <w:spacing w:val="-13"/>
          <w:w w:val="105"/>
        </w:rPr>
        <w:t> </w:t>
      </w:r>
      <w:r>
        <w:rPr>
          <w:color w:val="1D1D1B"/>
          <w:w w:val="105"/>
        </w:rPr>
        <w:t>a</w:t>
      </w:r>
      <w:r>
        <w:rPr>
          <w:color w:val="1D1D1B"/>
          <w:spacing w:val="-13"/>
          <w:w w:val="105"/>
        </w:rPr>
        <w:t> </w:t>
      </w:r>
      <w:r>
        <w:rPr>
          <w:color w:val="1D1D1B"/>
          <w:w w:val="105"/>
        </w:rPr>
        <w:t>todos</w:t>
      </w:r>
      <w:r>
        <w:rPr>
          <w:color w:val="1D1D1B"/>
          <w:spacing w:val="-12"/>
          <w:w w:val="105"/>
        </w:rPr>
        <w:t> </w:t>
      </w:r>
      <w:r>
        <w:rPr>
          <w:color w:val="1D1D1B"/>
          <w:w w:val="105"/>
        </w:rPr>
        <w:t>los</w:t>
      </w:r>
      <w:r>
        <w:rPr>
          <w:color w:val="1D1D1B"/>
          <w:spacing w:val="-13"/>
          <w:w w:val="105"/>
        </w:rPr>
        <w:t> </w:t>
      </w:r>
      <w:r>
        <w:rPr>
          <w:color w:val="1D1D1B"/>
          <w:w w:val="105"/>
        </w:rPr>
        <w:t>derechos</w:t>
      </w:r>
      <w:r>
        <w:rPr>
          <w:color w:val="1D1D1B"/>
          <w:spacing w:val="-12"/>
          <w:w w:val="105"/>
        </w:rPr>
        <w:t> </w:t>
      </w:r>
      <w:r>
        <w:rPr>
          <w:color w:val="1D1D1B"/>
          <w:w w:val="105"/>
        </w:rPr>
        <w:t>que</w:t>
      </w:r>
      <w:r>
        <w:rPr>
          <w:color w:val="1D1D1B"/>
          <w:spacing w:val="-13"/>
          <w:w w:val="105"/>
        </w:rPr>
        <w:t> </w:t>
      </w:r>
      <w:r>
        <w:rPr>
          <w:color w:val="1D1D1B"/>
          <w:w w:val="105"/>
        </w:rPr>
        <w:t>se</w:t>
      </w:r>
      <w:r>
        <w:rPr>
          <w:color w:val="1D1D1B"/>
          <w:spacing w:val="-13"/>
          <w:w w:val="105"/>
        </w:rPr>
        <w:t> </w:t>
      </w:r>
      <w:r>
        <w:rPr>
          <w:color w:val="1D1D1B"/>
          <w:w w:val="105"/>
        </w:rPr>
        <w:t>poseían</w:t>
      </w:r>
      <w:r>
        <w:rPr>
          <w:color w:val="1D1D1B"/>
          <w:spacing w:val="-12"/>
          <w:w w:val="105"/>
        </w:rPr>
        <w:t> </w:t>
      </w:r>
      <w:r>
        <w:rPr>
          <w:color w:val="1D1D1B"/>
          <w:w w:val="105"/>
        </w:rPr>
        <w:t>en</w:t>
      </w:r>
      <w:r>
        <w:rPr>
          <w:color w:val="1D1D1B"/>
          <w:spacing w:val="-13"/>
          <w:w w:val="105"/>
        </w:rPr>
        <w:t> </w:t>
      </w:r>
      <w:r>
        <w:rPr>
          <w:color w:val="1D1D1B"/>
          <w:w w:val="105"/>
        </w:rPr>
        <w:t>el</w:t>
      </w:r>
      <w:r>
        <w:rPr>
          <w:color w:val="1D1D1B"/>
          <w:spacing w:val="-13"/>
          <w:w w:val="105"/>
        </w:rPr>
        <w:t> </w:t>
      </w:r>
      <w:r>
        <w:rPr>
          <w:color w:val="1D1D1B"/>
          <w:w w:val="105"/>
        </w:rPr>
        <w:t>estado</w:t>
      </w:r>
      <w:r>
        <w:rPr>
          <w:color w:val="1D1D1B"/>
          <w:spacing w:val="-12"/>
          <w:w w:val="105"/>
        </w:rPr>
        <w:t> </w:t>
      </w:r>
      <w:r>
        <w:rPr>
          <w:color w:val="1D1D1B"/>
          <w:w w:val="105"/>
        </w:rPr>
        <w:t>de</w:t>
      </w:r>
      <w:r>
        <w:rPr>
          <w:color w:val="1D1D1B"/>
          <w:spacing w:val="-13"/>
          <w:w w:val="105"/>
        </w:rPr>
        <w:t> </w:t>
      </w:r>
      <w:r>
        <w:rPr>
          <w:color w:val="1D1D1B"/>
          <w:w w:val="105"/>
        </w:rPr>
        <w:t>naturaleza para otorgarlos a un soberano que, a cambio, garantiza el orden y la seguridad.</w:t>
      </w:r>
    </w:p>
    <w:p>
      <w:pPr>
        <w:pStyle w:val="BodyText"/>
        <w:spacing w:before="9"/>
        <w:rPr>
          <w:sz w:val="24"/>
        </w:rPr>
      </w:pPr>
    </w:p>
    <w:p>
      <w:pPr>
        <w:spacing w:line="278" w:lineRule="auto" w:before="0"/>
        <w:ind w:left="684" w:right="111" w:firstLine="0"/>
        <w:jc w:val="both"/>
        <w:rPr>
          <w:sz w:val="20"/>
        </w:rPr>
      </w:pPr>
      <w:r>
        <w:rPr>
          <w:color w:val="1D1D1B"/>
          <w:w w:val="105"/>
          <w:sz w:val="20"/>
        </w:rPr>
        <w:t>Con</w:t>
      </w:r>
      <w:r>
        <w:rPr>
          <w:color w:val="1D1D1B"/>
          <w:spacing w:val="-33"/>
          <w:w w:val="105"/>
          <w:sz w:val="20"/>
        </w:rPr>
        <w:t> </w:t>
      </w:r>
      <w:r>
        <w:rPr>
          <w:color w:val="1D1D1B"/>
          <w:w w:val="105"/>
          <w:sz w:val="20"/>
        </w:rPr>
        <w:t>el</w:t>
      </w:r>
      <w:r>
        <w:rPr>
          <w:color w:val="1D1D1B"/>
          <w:spacing w:val="-33"/>
          <w:w w:val="105"/>
          <w:sz w:val="20"/>
        </w:rPr>
        <w:t> </w:t>
      </w:r>
      <w:r>
        <w:rPr>
          <w:color w:val="1D1D1B"/>
          <w:w w:val="105"/>
          <w:sz w:val="20"/>
        </w:rPr>
        <w:t>contrato</w:t>
      </w:r>
      <w:r>
        <w:rPr>
          <w:color w:val="1D1D1B"/>
          <w:spacing w:val="-33"/>
          <w:w w:val="105"/>
          <w:sz w:val="20"/>
        </w:rPr>
        <w:t> </w:t>
      </w:r>
      <w:r>
        <w:rPr>
          <w:color w:val="1D1D1B"/>
          <w:w w:val="105"/>
          <w:sz w:val="20"/>
        </w:rPr>
        <w:t>se</w:t>
      </w:r>
      <w:r>
        <w:rPr>
          <w:color w:val="1D1D1B"/>
          <w:spacing w:val="-33"/>
          <w:w w:val="105"/>
          <w:sz w:val="20"/>
        </w:rPr>
        <w:t> </w:t>
      </w:r>
      <w:r>
        <w:rPr>
          <w:color w:val="1D1D1B"/>
          <w:w w:val="105"/>
          <w:sz w:val="20"/>
        </w:rPr>
        <w:t>renuncia</w:t>
      </w:r>
      <w:r>
        <w:rPr>
          <w:color w:val="1D1D1B"/>
          <w:spacing w:val="-34"/>
          <w:w w:val="105"/>
          <w:sz w:val="20"/>
        </w:rPr>
        <w:t> </w:t>
      </w:r>
      <w:r>
        <w:rPr>
          <w:color w:val="1D1D1B"/>
          <w:w w:val="105"/>
          <w:sz w:val="20"/>
        </w:rPr>
        <w:t>a</w:t>
      </w:r>
      <w:r>
        <w:rPr>
          <w:color w:val="1D1D1B"/>
          <w:spacing w:val="-33"/>
          <w:w w:val="105"/>
          <w:sz w:val="20"/>
        </w:rPr>
        <w:t> </w:t>
      </w:r>
      <w:r>
        <w:rPr>
          <w:color w:val="1D1D1B"/>
          <w:w w:val="105"/>
          <w:sz w:val="20"/>
        </w:rPr>
        <w:t>la</w:t>
      </w:r>
      <w:r>
        <w:rPr>
          <w:color w:val="1D1D1B"/>
          <w:spacing w:val="-33"/>
          <w:w w:val="105"/>
          <w:sz w:val="20"/>
        </w:rPr>
        <w:t> </w:t>
      </w:r>
      <w:r>
        <w:rPr>
          <w:color w:val="1D1D1B"/>
          <w:w w:val="105"/>
          <w:sz w:val="20"/>
        </w:rPr>
        <w:t>libertad</w:t>
      </w:r>
      <w:r>
        <w:rPr>
          <w:color w:val="1D1D1B"/>
          <w:spacing w:val="-33"/>
          <w:w w:val="105"/>
          <w:sz w:val="20"/>
        </w:rPr>
        <w:t> </w:t>
      </w:r>
      <w:r>
        <w:rPr>
          <w:color w:val="1D1D1B"/>
          <w:w w:val="105"/>
          <w:sz w:val="20"/>
        </w:rPr>
        <w:t>y</w:t>
      </w:r>
      <w:r>
        <w:rPr>
          <w:color w:val="1D1D1B"/>
          <w:spacing w:val="-33"/>
          <w:w w:val="105"/>
          <w:sz w:val="20"/>
        </w:rPr>
        <w:t> </w:t>
      </w:r>
      <w:r>
        <w:rPr>
          <w:color w:val="1D1D1B"/>
          <w:w w:val="105"/>
          <w:sz w:val="20"/>
        </w:rPr>
        <w:t>a</w:t>
      </w:r>
      <w:r>
        <w:rPr>
          <w:color w:val="1D1D1B"/>
          <w:spacing w:val="-33"/>
          <w:w w:val="105"/>
          <w:sz w:val="20"/>
        </w:rPr>
        <w:t> </w:t>
      </w:r>
      <w:r>
        <w:rPr>
          <w:color w:val="1D1D1B"/>
          <w:w w:val="105"/>
          <w:sz w:val="20"/>
        </w:rPr>
        <w:t>cualquier</w:t>
      </w:r>
      <w:r>
        <w:rPr>
          <w:color w:val="1D1D1B"/>
          <w:spacing w:val="-33"/>
          <w:w w:val="105"/>
          <w:sz w:val="20"/>
        </w:rPr>
        <w:t> </w:t>
      </w:r>
      <w:r>
        <w:rPr>
          <w:color w:val="1D1D1B"/>
          <w:w w:val="105"/>
          <w:sz w:val="20"/>
        </w:rPr>
        <w:t>derecho</w:t>
      </w:r>
      <w:r>
        <w:rPr>
          <w:color w:val="1D1D1B"/>
          <w:spacing w:val="-33"/>
          <w:w w:val="105"/>
          <w:sz w:val="20"/>
        </w:rPr>
        <w:t> </w:t>
      </w:r>
      <w:r>
        <w:rPr>
          <w:color w:val="1D1D1B"/>
          <w:w w:val="105"/>
          <w:sz w:val="20"/>
        </w:rPr>
        <w:t>que</w:t>
      </w:r>
      <w:r>
        <w:rPr>
          <w:color w:val="1D1D1B"/>
          <w:spacing w:val="-33"/>
          <w:w w:val="105"/>
          <w:sz w:val="20"/>
        </w:rPr>
        <w:t> </w:t>
      </w:r>
      <w:r>
        <w:rPr>
          <w:color w:val="1D1D1B"/>
          <w:w w:val="105"/>
          <w:sz w:val="20"/>
        </w:rPr>
        <w:t>pudiera poner</w:t>
      </w:r>
      <w:r>
        <w:rPr>
          <w:color w:val="1D1D1B"/>
          <w:spacing w:val="-26"/>
          <w:w w:val="105"/>
          <w:sz w:val="20"/>
        </w:rPr>
        <w:t> </w:t>
      </w:r>
      <w:r>
        <w:rPr>
          <w:color w:val="1D1D1B"/>
          <w:w w:val="105"/>
          <w:sz w:val="20"/>
        </w:rPr>
        <w:t>en</w:t>
      </w:r>
      <w:r>
        <w:rPr>
          <w:color w:val="1D1D1B"/>
          <w:spacing w:val="-27"/>
          <w:w w:val="105"/>
          <w:sz w:val="20"/>
        </w:rPr>
        <w:t> </w:t>
      </w:r>
      <w:r>
        <w:rPr>
          <w:color w:val="1D1D1B"/>
          <w:w w:val="105"/>
          <w:sz w:val="20"/>
        </w:rPr>
        <w:t>peligro</w:t>
      </w:r>
      <w:r>
        <w:rPr>
          <w:color w:val="1D1D1B"/>
          <w:spacing w:val="-26"/>
          <w:w w:val="105"/>
          <w:sz w:val="20"/>
        </w:rPr>
        <w:t> </w:t>
      </w:r>
      <w:r>
        <w:rPr>
          <w:color w:val="1D1D1B"/>
          <w:w w:val="105"/>
          <w:sz w:val="20"/>
        </w:rPr>
        <w:t>la</w:t>
      </w:r>
      <w:r>
        <w:rPr>
          <w:color w:val="1D1D1B"/>
          <w:spacing w:val="-27"/>
          <w:w w:val="105"/>
          <w:sz w:val="20"/>
        </w:rPr>
        <w:t> </w:t>
      </w:r>
      <w:r>
        <w:rPr>
          <w:color w:val="1D1D1B"/>
          <w:w w:val="105"/>
          <w:sz w:val="20"/>
        </w:rPr>
        <w:t>paz.</w:t>
      </w:r>
      <w:r>
        <w:rPr>
          <w:color w:val="1D1D1B"/>
          <w:spacing w:val="-26"/>
          <w:w w:val="105"/>
          <w:sz w:val="20"/>
        </w:rPr>
        <w:t> </w:t>
      </w:r>
      <w:r>
        <w:rPr>
          <w:color w:val="1D1D1B"/>
          <w:w w:val="105"/>
          <w:sz w:val="20"/>
        </w:rPr>
        <w:t>Sin</w:t>
      </w:r>
      <w:r>
        <w:rPr>
          <w:color w:val="1D1D1B"/>
          <w:spacing w:val="-27"/>
          <w:w w:val="105"/>
          <w:sz w:val="20"/>
        </w:rPr>
        <w:t> </w:t>
      </w:r>
      <w:r>
        <w:rPr>
          <w:color w:val="1D1D1B"/>
          <w:w w:val="105"/>
          <w:sz w:val="20"/>
        </w:rPr>
        <w:t>embargo</w:t>
      </w:r>
      <w:r>
        <w:rPr>
          <w:color w:val="1D1D1B"/>
          <w:spacing w:val="-26"/>
          <w:w w:val="105"/>
          <w:sz w:val="20"/>
        </w:rPr>
        <w:t> </w:t>
      </w:r>
      <w:r>
        <w:rPr>
          <w:color w:val="1D1D1B"/>
          <w:w w:val="105"/>
          <w:sz w:val="20"/>
        </w:rPr>
        <w:t>el</w:t>
      </w:r>
      <w:r>
        <w:rPr>
          <w:color w:val="1D1D1B"/>
          <w:spacing w:val="-27"/>
          <w:w w:val="105"/>
          <w:sz w:val="20"/>
        </w:rPr>
        <w:t> </w:t>
      </w:r>
      <w:r>
        <w:rPr>
          <w:color w:val="1D1D1B"/>
          <w:w w:val="105"/>
          <w:sz w:val="20"/>
        </w:rPr>
        <w:t>ser</w:t>
      </w:r>
      <w:r>
        <w:rPr>
          <w:color w:val="1D1D1B"/>
          <w:spacing w:val="-27"/>
          <w:w w:val="105"/>
          <w:sz w:val="20"/>
        </w:rPr>
        <w:t> </w:t>
      </w:r>
      <w:r>
        <w:rPr>
          <w:color w:val="1D1D1B"/>
          <w:w w:val="105"/>
          <w:sz w:val="20"/>
        </w:rPr>
        <w:t>humano</w:t>
      </w:r>
      <w:r>
        <w:rPr>
          <w:color w:val="1D1D1B"/>
          <w:spacing w:val="-27"/>
          <w:w w:val="105"/>
          <w:sz w:val="20"/>
        </w:rPr>
        <w:t> </w:t>
      </w:r>
      <w:r>
        <w:rPr>
          <w:color w:val="1D1D1B"/>
          <w:w w:val="105"/>
          <w:sz w:val="20"/>
        </w:rPr>
        <w:t>requiere</w:t>
      </w:r>
      <w:r>
        <w:rPr>
          <w:color w:val="1D1D1B"/>
          <w:spacing w:val="-27"/>
          <w:w w:val="105"/>
          <w:sz w:val="20"/>
        </w:rPr>
        <w:t> </w:t>
      </w:r>
      <w:r>
        <w:rPr>
          <w:color w:val="1D1D1B"/>
          <w:w w:val="105"/>
          <w:sz w:val="20"/>
        </w:rPr>
        <w:t>de</w:t>
      </w:r>
      <w:r>
        <w:rPr>
          <w:color w:val="1D1D1B"/>
          <w:spacing w:val="-27"/>
          <w:w w:val="105"/>
          <w:sz w:val="20"/>
        </w:rPr>
        <w:t> </w:t>
      </w:r>
      <w:r>
        <w:rPr>
          <w:color w:val="1D1D1B"/>
          <w:w w:val="105"/>
          <w:sz w:val="20"/>
        </w:rPr>
        <w:t>algo</w:t>
      </w:r>
      <w:r>
        <w:rPr>
          <w:color w:val="1D1D1B"/>
          <w:spacing w:val="-27"/>
          <w:w w:val="105"/>
          <w:sz w:val="20"/>
        </w:rPr>
        <w:t> </w:t>
      </w:r>
      <w:r>
        <w:rPr>
          <w:color w:val="1D1D1B"/>
          <w:w w:val="105"/>
          <w:sz w:val="20"/>
        </w:rPr>
        <w:t>más que</w:t>
      </w:r>
      <w:r>
        <w:rPr>
          <w:color w:val="1D1D1B"/>
          <w:spacing w:val="-14"/>
          <w:w w:val="105"/>
          <w:sz w:val="20"/>
        </w:rPr>
        <w:t> </w:t>
      </w:r>
      <w:r>
        <w:rPr>
          <w:color w:val="1D1D1B"/>
          <w:spacing w:val="-4"/>
          <w:w w:val="105"/>
          <w:sz w:val="20"/>
        </w:rPr>
        <w:t>pactar,</w:t>
      </w:r>
      <w:r>
        <w:rPr>
          <w:color w:val="1D1D1B"/>
          <w:spacing w:val="-14"/>
          <w:w w:val="105"/>
          <w:sz w:val="20"/>
        </w:rPr>
        <w:t> </w:t>
      </w:r>
      <w:r>
        <w:rPr>
          <w:color w:val="1D1D1B"/>
          <w:w w:val="105"/>
          <w:sz w:val="20"/>
        </w:rPr>
        <w:t>algo</w:t>
      </w:r>
      <w:r>
        <w:rPr>
          <w:color w:val="1D1D1B"/>
          <w:spacing w:val="-14"/>
          <w:w w:val="105"/>
          <w:sz w:val="20"/>
        </w:rPr>
        <w:t> </w:t>
      </w:r>
      <w:r>
        <w:rPr>
          <w:color w:val="1D1D1B"/>
          <w:w w:val="105"/>
          <w:sz w:val="20"/>
        </w:rPr>
        <w:t>que</w:t>
      </w:r>
      <w:r>
        <w:rPr>
          <w:color w:val="1D1D1B"/>
          <w:spacing w:val="-14"/>
          <w:w w:val="105"/>
          <w:sz w:val="20"/>
        </w:rPr>
        <w:t> </w:t>
      </w:r>
      <w:r>
        <w:rPr>
          <w:color w:val="1D1D1B"/>
          <w:w w:val="105"/>
          <w:sz w:val="20"/>
        </w:rPr>
        <w:t>haga</w:t>
      </w:r>
      <w:r>
        <w:rPr>
          <w:color w:val="1D1D1B"/>
          <w:spacing w:val="-14"/>
          <w:w w:val="105"/>
          <w:sz w:val="20"/>
        </w:rPr>
        <w:t> </w:t>
      </w:r>
      <w:r>
        <w:rPr>
          <w:color w:val="1D1D1B"/>
          <w:w w:val="105"/>
          <w:sz w:val="20"/>
        </w:rPr>
        <w:t>su</w:t>
      </w:r>
      <w:r>
        <w:rPr>
          <w:color w:val="1D1D1B"/>
          <w:spacing w:val="-14"/>
          <w:w w:val="105"/>
          <w:sz w:val="20"/>
        </w:rPr>
        <w:t> </w:t>
      </w:r>
      <w:r>
        <w:rPr>
          <w:color w:val="1D1D1B"/>
          <w:w w:val="105"/>
          <w:sz w:val="20"/>
        </w:rPr>
        <w:t>convenio</w:t>
      </w:r>
      <w:r>
        <w:rPr>
          <w:color w:val="1D1D1B"/>
          <w:spacing w:val="-14"/>
          <w:w w:val="105"/>
          <w:sz w:val="20"/>
        </w:rPr>
        <w:t> </w:t>
      </w:r>
      <w:r>
        <w:rPr>
          <w:color w:val="1D1D1B"/>
          <w:w w:val="105"/>
          <w:sz w:val="20"/>
        </w:rPr>
        <w:t>constante</w:t>
      </w:r>
      <w:r>
        <w:rPr>
          <w:color w:val="1D1D1B"/>
          <w:spacing w:val="-14"/>
          <w:w w:val="105"/>
          <w:sz w:val="20"/>
        </w:rPr>
        <w:t> </w:t>
      </w:r>
      <w:r>
        <w:rPr>
          <w:color w:val="1D1D1B"/>
          <w:w w:val="105"/>
          <w:sz w:val="20"/>
        </w:rPr>
        <w:t>y</w:t>
      </w:r>
      <w:r>
        <w:rPr>
          <w:color w:val="1D1D1B"/>
          <w:spacing w:val="-14"/>
          <w:w w:val="105"/>
          <w:sz w:val="20"/>
        </w:rPr>
        <w:t> </w:t>
      </w:r>
      <w:r>
        <w:rPr>
          <w:color w:val="1D1D1B"/>
          <w:w w:val="105"/>
          <w:sz w:val="20"/>
        </w:rPr>
        <w:t>obligatorio;</w:t>
      </w:r>
      <w:r>
        <w:rPr>
          <w:color w:val="1D1D1B"/>
          <w:spacing w:val="-14"/>
          <w:w w:val="105"/>
          <w:sz w:val="20"/>
        </w:rPr>
        <w:t> </w:t>
      </w:r>
      <w:r>
        <w:rPr>
          <w:color w:val="1D1D1B"/>
          <w:w w:val="105"/>
          <w:sz w:val="20"/>
        </w:rPr>
        <w:t>ese</w:t>
      </w:r>
      <w:r>
        <w:rPr>
          <w:color w:val="1D1D1B"/>
          <w:spacing w:val="-14"/>
          <w:w w:val="105"/>
          <w:sz w:val="20"/>
        </w:rPr>
        <w:t> </w:t>
      </w:r>
      <w:r>
        <w:rPr>
          <w:color w:val="1D1D1B"/>
          <w:w w:val="105"/>
          <w:sz w:val="20"/>
        </w:rPr>
        <w:t>algo es</w:t>
      </w:r>
      <w:r>
        <w:rPr>
          <w:color w:val="1D1D1B"/>
          <w:spacing w:val="-25"/>
          <w:w w:val="105"/>
          <w:sz w:val="20"/>
        </w:rPr>
        <w:t> </w:t>
      </w:r>
      <w:r>
        <w:rPr>
          <w:color w:val="1D1D1B"/>
          <w:w w:val="105"/>
          <w:sz w:val="20"/>
        </w:rPr>
        <w:t>un</w:t>
      </w:r>
      <w:r>
        <w:rPr>
          <w:color w:val="1D1D1B"/>
          <w:spacing w:val="-25"/>
          <w:w w:val="105"/>
          <w:sz w:val="20"/>
        </w:rPr>
        <w:t> </w:t>
      </w:r>
      <w:r>
        <w:rPr>
          <w:color w:val="1D1D1B"/>
          <w:w w:val="105"/>
          <w:sz w:val="20"/>
        </w:rPr>
        <w:t>poder</w:t>
      </w:r>
      <w:r>
        <w:rPr>
          <w:color w:val="1D1D1B"/>
          <w:spacing w:val="-25"/>
          <w:w w:val="105"/>
          <w:sz w:val="20"/>
        </w:rPr>
        <w:t> </w:t>
      </w:r>
      <w:r>
        <w:rPr>
          <w:color w:val="1D1D1B"/>
          <w:w w:val="105"/>
          <w:sz w:val="20"/>
        </w:rPr>
        <w:t>común</w:t>
      </w:r>
      <w:r>
        <w:rPr>
          <w:color w:val="1D1D1B"/>
          <w:spacing w:val="-26"/>
          <w:w w:val="105"/>
          <w:sz w:val="20"/>
        </w:rPr>
        <w:t> </w:t>
      </w:r>
      <w:r>
        <w:rPr>
          <w:color w:val="1D1D1B"/>
          <w:w w:val="105"/>
          <w:sz w:val="20"/>
        </w:rPr>
        <w:t>que</w:t>
      </w:r>
      <w:r>
        <w:rPr>
          <w:color w:val="1D1D1B"/>
          <w:spacing w:val="-25"/>
          <w:w w:val="105"/>
          <w:sz w:val="20"/>
        </w:rPr>
        <w:t> </w:t>
      </w:r>
      <w:r>
        <w:rPr>
          <w:color w:val="1D1D1B"/>
          <w:w w:val="105"/>
          <w:sz w:val="20"/>
        </w:rPr>
        <w:t>los</w:t>
      </w:r>
      <w:r>
        <w:rPr>
          <w:color w:val="1D1D1B"/>
          <w:spacing w:val="-25"/>
          <w:w w:val="105"/>
          <w:sz w:val="20"/>
        </w:rPr>
        <w:t> </w:t>
      </w:r>
      <w:r>
        <w:rPr>
          <w:color w:val="1D1D1B"/>
          <w:w w:val="105"/>
          <w:sz w:val="20"/>
        </w:rPr>
        <w:t>mantenga</w:t>
      </w:r>
      <w:r>
        <w:rPr>
          <w:color w:val="1D1D1B"/>
          <w:spacing w:val="-26"/>
          <w:w w:val="105"/>
          <w:sz w:val="20"/>
        </w:rPr>
        <w:t> </w:t>
      </w:r>
      <w:r>
        <w:rPr>
          <w:color w:val="1D1D1B"/>
          <w:w w:val="105"/>
          <w:sz w:val="20"/>
        </w:rPr>
        <w:t>a</w:t>
      </w:r>
      <w:r>
        <w:rPr>
          <w:color w:val="1D1D1B"/>
          <w:spacing w:val="-25"/>
          <w:w w:val="105"/>
          <w:sz w:val="20"/>
        </w:rPr>
        <w:t> </w:t>
      </w:r>
      <w:r>
        <w:rPr>
          <w:color w:val="1D1D1B"/>
          <w:w w:val="105"/>
          <w:sz w:val="20"/>
        </w:rPr>
        <w:t>raya</w:t>
      </w:r>
      <w:r>
        <w:rPr>
          <w:color w:val="1D1D1B"/>
          <w:spacing w:val="-25"/>
          <w:w w:val="105"/>
          <w:sz w:val="20"/>
        </w:rPr>
        <w:t> </w:t>
      </w:r>
      <w:r>
        <w:rPr>
          <w:color w:val="1D1D1B"/>
          <w:w w:val="105"/>
          <w:sz w:val="20"/>
        </w:rPr>
        <w:t>y</w:t>
      </w:r>
      <w:r>
        <w:rPr>
          <w:color w:val="1D1D1B"/>
          <w:spacing w:val="-25"/>
          <w:w w:val="105"/>
          <w:sz w:val="20"/>
        </w:rPr>
        <w:t> </w:t>
      </w:r>
      <w:r>
        <w:rPr>
          <w:color w:val="1D1D1B"/>
          <w:w w:val="105"/>
          <w:sz w:val="20"/>
        </w:rPr>
        <w:t>dirija</w:t>
      </w:r>
      <w:r>
        <w:rPr>
          <w:color w:val="1D1D1B"/>
          <w:spacing w:val="-25"/>
          <w:w w:val="105"/>
          <w:sz w:val="20"/>
        </w:rPr>
        <w:t> </w:t>
      </w:r>
      <w:r>
        <w:rPr>
          <w:color w:val="1D1D1B"/>
          <w:w w:val="105"/>
          <w:sz w:val="20"/>
        </w:rPr>
        <w:t>sus</w:t>
      </w:r>
      <w:r>
        <w:rPr>
          <w:color w:val="1D1D1B"/>
          <w:spacing w:val="-25"/>
          <w:w w:val="105"/>
          <w:sz w:val="20"/>
        </w:rPr>
        <w:t> </w:t>
      </w:r>
      <w:r>
        <w:rPr>
          <w:color w:val="1D1D1B"/>
          <w:w w:val="105"/>
          <w:sz w:val="20"/>
        </w:rPr>
        <w:t>acciones</w:t>
      </w:r>
      <w:r>
        <w:rPr>
          <w:color w:val="1D1D1B"/>
          <w:spacing w:val="-26"/>
          <w:w w:val="105"/>
          <w:sz w:val="20"/>
        </w:rPr>
        <w:t> </w:t>
      </w:r>
      <w:r>
        <w:rPr>
          <w:color w:val="1D1D1B"/>
          <w:w w:val="105"/>
          <w:sz w:val="20"/>
        </w:rPr>
        <w:t>hacia</w:t>
      </w:r>
      <w:r>
        <w:rPr>
          <w:color w:val="1D1D1B"/>
          <w:spacing w:val="-25"/>
          <w:w w:val="105"/>
          <w:sz w:val="20"/>
        </w:rPr>
        <w:t> </w:t>
      </w:r>
      <w:r>
        <w:rPr>
          <w:color w:val="1D1D1B"/>
          <w:w w:val="105"/>
          <w:sz w:val="20"/>
        </w:rPr>
        <w:t>el</w:t>
      </w:r>
    </w:p>
    <w:p>
      <w:pPr>
        <w:spacing w:after="0" w:line="278" w:lineRule="auto"/>
        <w:jc w:val="both"/>
        <w:rPr>
          <w:sz w:val="20"/>
        </w:rPr>
        <w:sectPr>
          <w:footerReference w:type="default" r:id="rId106"/>
          <w:pgSz w:w="9640" w:h="13040"/>
          <w:pgMar w:footer="653" w:header="0"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1"/>
        <w:rPr>
          <w:rFonts w:ascii="Palatino Linotype"/>
          <w:sz w:val="19"/>
        </w:rPr>
      </w:pPr>
    </w:p>
    <w:p>
      <w:pPr>
        <w:spacing w:line="297" w:lineRule="auto" w:before="61"/>
        <w:ind w:left="680" w:right="105" w:firstLine="0"/>
        <w:jc w:val="left"/>
        <w:rPr>
          <w:sz w:val="20"/>
        </w:rPr>
      </w:pPr>
      <w:r>
        <w:rPr>
          <w:color w:val="1D1D1B"/>
          <w:w w:val="105"/>
          <w:sz w:val="20"/>
        </w:rPr>
        <w:t>beneficio</w:t>
      </w:r>
      <w:r>
        <w:rPr>
          <w:color w:val="1D1D1B"/>
          <w:spacing w:val="-30"/>
          <w:w w:val="105"/>
          <w:sz w:val="20"/>
        </w:rPr>
        <w:t> </w:t>
      </w:r>
      <w:r>
        <w:rPr>
          <w:color w:val="1D1D1B"/>
          <w:w w:val="105"/>
          <w:sz w:val="20"/>
        </w:rPr>
        <w:t>colectivo,</w:t>
      </w:r>
      <w:r>
        <w:rPr>
          <w:color w:val="1D1D1B"/>
          <w:spacing w:val="-31"/>
          <w:w w:val="105"/>
          <w:sz w:val="20"/>
        </w:rPr>
        <w:t> </w:t>
      </w:r>
      <w:r>
        <w:rPr>
          <w:color w:val="1D1D1B"/>
          <w:w w:val="105"/>
          <w:sz w:val="20"/>
        </w:rPr>
        <w:t>a</w:t>
      </w:r>
      <w:r>
        <w:rPr>
          <w:color w:val="1D1D1B"/>
          <w:spacing w:val="-31"/>
          <w:w w:val="105"/>
          <w:sz w:val="20"/>
        </w:rPr>
        <w:t> </w:t>
      </w:r>
      <w:r>
        <w:rPr>
          <w:color w:val="1D1D1B"/>
          <w:w w:val="105"/>
          <w:sz w:val="20"/>
        </w:rPr>
        <w:t>lo</w:t>
      </w:r>
      <w:r>
        <w:rPr>
          <w:color w:val="1D1D1B"/>
          <w:spacing w:val="-31"/>
          <w:w w:val="105"/>
          <w:sz w:val="20"/>
        </w:rPr>
        <w:t> </w:t>
      </w:r>
      <w:r>
        <w:rPr>
          <w:color w:val="1D1D1B"/>
          <w:w w:val="105"/>
          <w:sz w:val="20"/>
        </w:rPr>
        <w:t>cual</w:t>
      </w:r>
      <w:r>
        <w:rPr>
          <w:color w:val="1D1D1B"/>
          <w:spacing w:val="-31"/>
          <w:w w:val="105"/>
          <w:sz w:val="20"/>
        </w:rPr>
        <w:t> </w:t>
      </w:r>
      <w:r>
        <w:rPr>
          <w:color w:val="1D1D1B"/>
          <w:w w:val="105"/>
          <w:sz w:val="20"/>
        </w:rPr>
        <w:t>sostiene</w:t>
      </w:r>
      <w:r>
        <w:rPr>
          <w:color w:val="1D1D1B"/>
          <w:spacing w:val="-31"/>
          <w:w w:val="105"/>
          <w:sz w:val="20"/>
        </w:rPr>
        <w:t> </w:t>
      </w:r>
      <w:r>
        <w:rPr>
          <w:color w:val="1D1D1B"/>
          <w:w w:val="105"/>
          <w:sz w:val="20"/>
        </w:rPr>
        <w:t>que</w:t>
      </w:r>
      <w:r>
        <w:rPr>
          <w:color w:val="1D1D1B"/>
          <w:spacing w:val="-30"/>
          <w:w w:val="105"/>
          <w:sz w:val="20"/>
        </w:rPr>
        <w:t> </w:t>
      </w:r>
      <w:r>
        <w:rPr>
          <w:color w:val="1D1D1B"/>
          <w:w w:val="105"/>
          <w:sz w:val="20"/>
        </w:rPr>
        <w:t>los</w:t>
      </w:r>
      <w:r>
        <w:rPr>
          <w:color w:val="1D1D1B"/>
          <w:spacing w:val="-31"/>
          <w:w w:val="105"/>
          <w:sz w:val="20"/>
        </w:rPr>
        <w:t> </w:t>
      </w:r>
      <w:r>
        <w:rPr>
          <w:color w:val="1D1D1B"/>
          <w:w w:val="105"/>
          <w:sz w:val="20"/>
        </w:rPr>
        <w:t>pactos</w:t>
      </w:r>
      <w:r>
        <w:rPr>
          <w:color w:val="1D1D1B"/>
          <w:spacing w:val="-30"/>
          <w:w w:val="105"/>
          <w:sz w:val="20"/>
        </w:rPr>
        <w:t> </w:t>
      </w:r>
      <w:r>
        <w:rPr>
          <w:color w:val="1D1D1B"/>
          <w:w w:val="105"/>
          <w:sz w:val="20"/>
        </w:rPr>
        <w:t>que</w:t>
      </w:r>
      <w:r>
        <w:rPr>
          <w:color w:val="1D1D1B"/>
          <w:spacing w:val="-30"/>
          <w:w w:val="105"/>
          <w:sz w:val="20"/>
        </w:rPr>
        <w:t> </w:t>
      </w:r>
      <w:r>
        <w:rPr>
          <w:color w:val="1D1D1B"/>
          <w:w w:val="105"/>
          <w:sz w:val="20"/>
        </w:rPr>
        <w:t>no</w:t>
      </w:r>
      <w:r>
        <w:rPr>
          <w:color w:val="1D1D1B"/>
          <w:spacing w:val="-31"/>
          <w:w w:val="105"/>
          <w:sz w:val="20"/>
        </w:rPr>
        <w:t> </w:t>
      </w:r>
      <w:r>
        <w:rPr>
          <w:color w:val="1D1D1B"/>
          <w:w w:val="105"/>
          <w:sz w:val="20"/>
        </w:rPr>
        <w:t>descansan</w:t>
      </w:r>
      <w:r>
        <w:rPr>
          <w:color w:val="1D1D1B"/>
          <w:spacing w:val="-30"/>
          <w:w w:val="105"/>
          <w:sz w:val="20"/>
        </w:rPr>
        <w:t> </w:t>
      </w:r>
      <w:r>
        <w:rPr>
          <w:color w:val="1D1D1B"/>
          <w:w w:val="105"/>
          <w:sz w:val="20"/>
        </w:rPr>
        <w:t>en la</w:t>
      </w:r>
      <w:r>
        <w:rPr>
          <w:color w:val="1D1D1B"/>
          <w:spacing w:val="-29"/>
          <w:w w:val="105"/>
          <w:sz w:val="20"/>
        </w:rPr>
        <w:t> </w:t>
      </w:r>
      <w:r>
        <w:rPr>
          <w:color w:val="1D1D1B"/>
          <w:w w:val="105"/>
          <w:sz w:val="20"/>
        </w:rPr>
        <w:t>espada,</w:t>
      </w:r>
      <w:r>
        <w:rPr>
          <w:color w:val="1D1D1B"/>
          <w:spacing w:val="-28"/>
          <w:w w:val="105"/>
          <w:sz w:val="20"/>
        </w:rPr>
        <w:t> </w:t>
      </w:r>
      <w:r>
        <w:rPr>
          <w:color w:val="1D1D1B"/>
          <w:w w:val="105"/>
          <w:sz w:val="20"/>
        </w:rPr>
        <w:t>no</w:t>
      </w:r>
      <w:r>
        <w:rPr>
          <w:color w:val="1D1D1B"/>
          <w:spacing w:val="-29"/>
          <w:w w:val="105"/>
          <w:sz w:val="20"/>
        </w:rPr>
        <w:t> </w:t>
      </w:r>
      <w:r>
        <w:rPr>
          <w:color w:val="1D1D1B"/>
          <w:w w:val="105"/>
          <w:sz w:val="20"/>
        </w:rPr>
        <w:t>son</w:t>
      </w:r>
      <w:r>
        <w:rPr>
          <w:color w:val="1D1D1B"/>
          <w:spacing w:val="-29"/>
          <w:w w:val="105"/>
          <w:sz w:val="20"/>
        </w:rPr>
        <w:t> </w:t>
      </w:r>
      <w:r>
        <w:rPr>
          <w:color w:val="1D1D1B"/>
          <w:w w:val="105"/>
          <w:sz w:val="20"/>
        </w:rPr>
        <w:t>más</w:t>
      </w:r>
      <w:r>
        <w:rPr>
          <w:color w:val="1D1D1B"/>
          <w:spacing w:val="-29"/>
          <w:w w:val="105"/>
          <w:sz w:val="20"/>
        </w:rPr>
        <w:t> </w:t>
      </w:r>
      <w:r>
        <w:rPr>
          <w:color w:val="1D1D1B"/>
          <w:w w:val="105"/>
          <w:sz w:val="20"/>
        </w:rPr>
        <w:t>que</w:t>
      </w:r>
      <w:r>
        <w:rPr>
          <w:color w:val="1D1D1B"/>
          <w:spacing w:val="-28"/>
          <w:w w:val="105"/>
          <w:sz w:val="20"/>
        </w:rPr>
        <w:t> </w:t>
      </w:r>
      <w:r>
        <w:rPr>
          <w:color w:val="1D1D1B"/>
          <w:w w:val="105"/>
          <w:sz w:val="20"/>
        </w:rPr>
        <w:t>palabras</w:t>
      </w:r>
      <w:r>
        <w:rPr>
          <w:color w:val="1D1D1B"/>
          <w:spacing w:val="-28"/>
          <w:w w:val="105"/>
          <w:sz w:val="20"/>
        </w:rPr>
        <w:t> </w:t>
      </w:r>
      <w:r>
        <w:rPr>
          <w:color w:val="1D1D1B"/>
          <w:w w:val="105"/>
          <w:sz w:val="20"/>
        </w:rPr>
        <w:t>(Hobbes,</w:t>
      </w:r>
      <w:r>
        <w:rPr>
          <w:color w:val="1D1D1B"/>
          <w:spacing w:val="-28"/>
          <w:w w:val="105"/>
          <w:sz w:val="20"/>
        </w:rPr>
        <w:t> </w:t>
      </w:r>
      <w:r>
        <w:rPr>
          <w:color w:val="1D1D1B"/>
          <w:w w:val="105"/>
          <w:sz w:val="20"/>
        </w:rPr>
        <w:t>2004:</w:t>
      </w:r>
      <w:r>
        <w:rPr>
          <w:color w:val="1D1D1B"/>
          <w:spacing w:val="-28"/>
          <w:w w:val="105"/>
          <w:sz w:val="20"/>
        </w:rPr>
        <w:t> </w:t>
      </w:r>
      <w:r>
        <w:rPr>
          <w:color w:val="1D1D1B"/>
          <w:w w:val="105"/>
          <w:sz w:val="20"/>
        </w:rPr>
        <w:t>163).</w:t>
      </w:r>
    </w:p>
    <w:p>
      <w:pPr>
        <w:pStyle w:val="BodyText"/>
        <w:spacing w:before="3"/>
        <w:rPr>
          <w:sz w:val="23"/>
        </w:rPr>
      </w:pPr>
    </w:p>
    <w:p>
      <w:pPr>
        <w:pStyle w:val="BodyText"/>
        <w:spacing w:line="271" w:lineRule="auto"/>
        <w:ind w:left="113" w:right="114"/>
        <w:jc w:val="both"/>
      </w:pPr>
      <w:r>
        <w:rPr>
          <w:color w:val="1D1D1B"/>
        </w:rPr>
        <w:t>Aduce que el tránsito del estado de guerra constante al estado de paz    y seguridad basado en el poder soberano garantiza la capacidad de impartir justicia y el nacimiento de la sociedad civil como diferencia esencial del estado de naturaleza. Otro elemento del ejercicio el control del Estado  sobre los ciudadanos es el  dominio  del  territorio;  es </w:t>
      </w:r>
      <w:r>
        <w:rPr>
          <w:color w:val="1D1D1B"/>
          <w:spacing w:val="-5"/>
        </w:rPr>
        <w:t>decir, </w:t>
      </w:r>
      <w:r>
        <w:rPr>
          <w:color w:val="1D1D1B"/>
        </w:rPr>
        <w:t>la capacidad de hacerse del monopolio legítimo de la violencia en un espacio específico. Flores (2006) precisa que para ejercer el monopolio de la violencia se requiere también de un poderío fáctico eficaz que permita garantizar efectivamente la posibilidad de ejercer la coerción a  lo largo de todo el territorio sobre cualquier factor que lo  </w:t>
      </w:r>
      <w:r>
        <w:rPr>
          <w:color w:val="1D1D1B"/>
          <w:spacing w:val="16"/>
        </w:rPr>
        <w:t> </w:t>
      </w:r>
      <w:r>
        <w:rPr>
          <w:color w:val="1D1D1B"/>
        </w:rPr>
        <w:t>dispute.</w:t>
      </w:r>
    </w:p>
    <w:p>
      <w:pPr>
        <w:pStyle w:val="BodyText"/>
        <w:spacing w:before="10"/>
        <w:rPr>
          <w:sz w:val="24"/>
        </w:rPr>
      </w:pPr>
    </w:p>
    <w:p>
      <w:pPr>
        <w:pStyle w:val="BodyText"/>
        <w:spacing w:line="271" w:lineRule="auto"/>
        <w:ind w:left="113" w:right="115"/>
        <w:jc w:val="both"/>
      </w:pPr>
      <w:r>
        <w:rPr>
          <w:color w:val="1D1D1B"/>
          <w:w w:val="105"/>
        </w:rPr>
        <w:t>Rousseau afirmó que la transición del estado natural al estado civil produce</w:t>
      </w:r>
      <w:r>
        <w:rPr>
          <w:color w:val="1D1D1B"/>
          <w:spacing w:val="-9"/>
          <w:w w:val="105"/>
        </w:rPr>
        <w:t> </w:t>
      </w:r>
      <w:r>
        <w:rPr>
          <w:color w:val="1D1D1B"/>
          <w:w w:val="105"/>
        </w:rPr>
        <w:t>un</w:t>
      </w:r>
      <w:r>
        <w:rPr>
          <w:color w:val="1D1D1B"/>
          <w:spacing w:val="-10"/>
          <w:w w:val="105"/>
        </w:rPr>
        <w:t> </w:t>
      </w:r>
      <w:r>
        <w:rPr>
          <w:color w:val="1D1D1B"/>
          <w:w w:val="105"/>
        </w:rPr>
        <w:t>cambio</w:t>
      </w:r>
      <w:r>
        <w:rPr>
          <w:color w:val="1D1D1B"/>
          <w:spacing w:val="-10"/>
          <w:w w:val="105"/>
        </w:rPr>
        <w:t> </w:t>
      </w:r>
      <w:r>
        <w:rPr>
          <w:color w:val="1D1D1B"/>
          <w:w w:val="105"/>
        </w:rPr>
        <w:t>notable</w:t>
      </w:r>
      <w:r>
        <w:rPr>
          <w:color w:val="1D1D1B"/>
          <w:spacing w:val="-10"/>
          <w:w w:val="105"/>
        </w:rPr>
        <w:t> </w:t>
      </w:r>
      <w:r>
        <w:rPr>
          <w:color w:val="1D1D1B"/>
          <w:w w:val="105"/>
        </w:rPr>
        <w:t>al</w:t>
      </w:r>
      <w:r>
        <w:rPr>
          <w:color w:val="1D1D1B"/>
          <w:spacing w:val="-10"/>
          <w:w w:val="105"/>
        </w:rPr>
        <w:t> </w:t>
      </w:r>
      <w:r>
        <w:rPr>
          <w:color w:val="1D1D1B"/>
          <w:w w:val="105"/>
        </w:rPr>
        <w:t>sustituir</w:t>
      </w:r>
      <w:r>
        <w:rPr>
          <w:color w:val="1D1D1B"/>
          <w:spacing w:val="-10"/>
          <w:w w:val="105"/>
        </w:rPr>
        <w:t> </w:t>
      </w:r>
      <w:r>
        <w:rPr>
          <w:color w:val="1D1D1B"/>
          <w:w w:val="105"/>
        </w:rPr>
        <w:t>el</w:t>
      </w:r>
      <w:r>
        <w:rPr>
          <w:color w:val="1D1D1B"/>
          <w:spacing w:val="-10"/>
          <w:w w:val="105"/>
        </w:rPr>
        <w:t> </w:t>
      </w:r>
      <w:r>
        <w:rPr>
          <w:color w:val="1D1D1B"/>
          <w:w w:val="105"/>
        </w:rPr>
        <w:t>instinto</w:t>
      </w:r>
      <w:r>
        <w:rPr>
          <w:color w:val="1D1D1B"/>
          <w:spacing w:val="-10"/>
          <w:w w:val="105"/>
        </w:rPr>
        <w:t> </w:t>
      </w:r>
      <w:r>
        <w:rPr>
          <w:color w:val="1D1D1B"/>
          <w:w w:val="105"/>
        </w:rPr>
        <w:t>por</w:t>
      </w:r>
      <w:r>
        <w:rPr>
          <w:color w:val="1D1D1B"/>
          <w:spacing w:val="-10"/>
          <w:w w:val="105"/>
        </w:rPr>
        <w:t> </w:t>
      </w:r>
      <w:r>
        <w:rPr>
          <w:color w:val="1D1D1B"/>
          <w:w w:val="105"/>
        </w:rPr>
        <w:t>la</w:t>
      </w:r>
      <w:r>
        <w:rPr>
          <w:color w:val="1D1D1B"/>
          <w:spacing w:val="-10"/>
          <w:w w:val="105"/>
        </w:rPr>
        <w:t> </w:t>
      </w:r>
      <w:r>
        <w:rPr>
          <w:color w:val="1D1D1B"/>
          <w:w w:val="105"/>
        </w:rPr>
        <w:t>justicia</w:t>
      </w:r>
      <w:r>
        <w:rPr>
          <w:color w:val="1D1D1B"/>
          <w:spacing w:val="-10"/>
          <w:w w:val="105"/>
        </w:rPr>
        <w:t> </w:t>
      </w:r>
      <w:r>
        <w:rPr>
          <w:color w:val="1D1D1B"/>
          <w:w w:val="105"/>
        </w:rPr>
        <w:t>y</w:t>
      </w:r>
      <w:r>
        <w:rPr>
          <w:color w:val="1D1D1B"/>
          <w:spacing w:val="-10"/>
          <w:w w:val="105"/>
        </w:rPr>
        <w:t> </w:t>
      </w:r>
      <w:r>
        <w:rPr>
          <w:color w:val="1D1D1B"/>
          <w:w w:val="105"/>
        </w:rPr>
        <w:t>dar</w:t>
      </w:r>
      <w:r>
        <w:rPr>
          <w:color w:val="1D1D1B"/>
          <w:spacing w:val="-10"/>
          <w:w w:val="105"/>
        </w:rPr>
        <w:t> </w:t>
      </w:r>
      <w:r>
        <w:rPr>
          <w:color w:val="1D1D1B"/>
          <w:w w:val="105"/>
        </w:rPr>
        <w:t>a las</w:t>
      </w:r>
      <w:r>
        <w:rPr>
          <w:color w:val="1D1D1B"/>
          <w:spacing w:val="-12"/>
          <w:w w:val="105"/>
        </w:rPr>
        <w:t> </w:t>
      </w:r>
      <w:r>
        <w:rPr>
          <w:color w:val="1D1D1B"/>
          <w:w w:val="105"/>
        </w:rPr>
        <w:t>acciones</w:t>
      </w:r>
      <w:r>
        <w:rPr>
          <w:color w:val="1D1D1B"/>
          <w:spacing w:val="-12"/>
          <w:w w:val="105"/>
        </w:rPr>
        <w:t> </w:t>
      </w:r>
      <w:r>
        <w:rPr>
          <w:color w:val="1D1D1B"/>
          <w:w w:val="105"/>
        </w:rPr>
        <w:t>la</w:t>
      </w:r>
      <w:r>
        <w:rPr>
          <w:color w:val="1D1D1B"/>
          <w:spacing w:val="-11"/>
          <w:w w:val="105"/>
        </w:rPr>
        <w:t> </w:t>
      </w:r>
      <w:r>
        <w:rPr>
          <w:color w:val="1D1D1B"/>
          <w:w w:val="105"/>
        </w:rPr>
        <w:t>moralidad</w:t>
      </w:r>
      <w:r>
        <w:rPr>
          <w:color w:val="1D1D1B"/>
          <w:spacing w:val="-12"/>
          <w:w w:val="105"/>
        </w:rPr>
        <w:t> </w:t>
      </w:r>
      <w:r>
        <w:rPr>
          <w:color w:val="1D1D1B"/>
          <w:w w:val="105"/>
        </w:rPr>
        <w:t>de</w:t>
      </w:r>
      <w:r>
        <w:rPr>
          <w:color w:val="1D1D1B"/>
          <w:spacing w:val="-12"/>
          <w:w w:val="105"/>
        </w:rPr>
        <w:t> </w:t>
      </w:r>
      <w:r>
        <w:rPr>
          <w:color w:val="1D1D1B"/>
          <w:w w:val="105"/>
        </w:rPr>
        <w:t>que</w:t>
      </w:r>
      <w:r>
        <w:rPr>
          <w:color w:val="1D1D1B"/>
          <w:spacing w:val="-11"/>
          <w:w w:val="105"/>
        </w:rPr>
        <w:t> </w:t>
      </w:r>
      <w:r>
        <w:rPr>
          <w:color w:val="1D1D1B"/>
          <w:w w:val="105"/>
        </w:rPr>
        <w:t>carecían</w:t>
      </w:r>
      <w:r>
        <w:rPr>
          <w:color w:val="1D1D1B"/>
          <w:spacing w:val="-12"/>
          <w:w w:val="105"/>
        </w:rPr>
        <w:t> </w:t>
      </w:r>
      <w:r>
        <w:rPr>
          <w:color w:val="1D1D1B"/>
          <w:w w:val="105"/>
        </w:rPr>
        <w:t>en</w:t>
      </w:r>
      <w:r>
        <w:rPr>
          <w:color w:val="1D1D1B"/>
          <w:spacing w:val="-11"/>
          <w:w w:val="105"/>
        </w:rPr>
        <w:t> </w:t>
      </w:r>
      <w:r>
        <w:rPr>
          <w:color w:val="1D1D1B"/>
          <w:w w:val="105"/>
        </w:rPr>
        <w:t>un</w:t>
      </w:r>
      <w:r>
        <w:rPr>
          <w:color w:val="1D1D1B"/>
          <w:spacing w:val="-12"/>
          <w:w w:val="105"/>
        </w:rPr>
        <w:t> </w:t>
      </w:r>
      <w:r>
        <w:rPr>
          <w:color w:val="1D1D1B"/>
          <w:w w:val="105"/>
        </w:rPr>
        <w:t>principio.</w:t>
      </w:r>
      <w:r>
        <w:rPr>
          <w:color w:val="1D1D1B"/>
          <w:spacing w:val="-11"/>
          <w:w w:val="105"/>
        </w:rPr>
        <w:t> </w:t>
      </w:r>
      <w:r>
        <w:rPr>
          <w:color w:val="1D1D1B"/>
          <w:w w:val="105"/>
        </w:rPr>
        <w:t>Así,</w:t>
      </w:r>
      <w:r>
        <w:rPr>
          <w:color w:val="1D1D1B"/>
          <w:spacing w:val="-11"/>
          <w:w w:val="105"/>
        </w:rPr>
        <w:t> </w:t>
      </w:r>
      <w:r>
        <w:rPr>
          <w:color w:val="1D1D1B"/>
          <w:w w:val="105"/>
        </w:rPr>
        <w:t>el</w:t>
      </w:r>
      <w:r>
        <w:rPr>
          <w:color w:val="1D1D1B"/>
          <w:spacing w:val="-11"/>
          <w:w w:val="105"/>
        </w:rPr>
        <w:t> </w:t>
      </w:r>
      <w:r>
        <w:rPr>
          <w:color w:val="1D1D1B"/>
          <w:w w:val="105"/>
        </w:rPr>
        <w:t>pacto social</w:t>
      </w:r>
      <w:r>
        <w:rPr>
          <w:color w:val="1D1D1B"/>
          <w:spacing w:val="-36"/>
          <w:w w:val="105"/>
        </w:rPr>
        <w:t> </w:t>
      </w:r>
      <w:r>
        <w:rPr>
          <w:color w:val="1D1D1B"/>
          <w:w w:val="105"/>
        </w:rPr>
        <w:t>establece</w:t>
      </w:r>
      <w:r>
        <w:rPr>
          <w:color w:val="1D1D1B"/>
          <w:spacing w:val="-36"/>
          <w:w w:val="105"/>
        </w:rPr>
        <w:t> </w:t>
      </w:r>
      <w:r>
        <w:rPr>
          <w:color w:val="1D1D1B"/>
          <w:w w:val="105"/>
        </w:rPr>
        <w:t>derechos,</w:t>
      </w:r>
      <w:r>
        <w:rPr>
          <w:color w:val="1D1D1B"/>
          <w:spacing w:val="-36"/>
          <w:w w:val="105"/>
        </w:rPr>
        <w:t> </w:t>
      </w:r>
      <w:r>
        <w:rPr>
          <w:color w:val="1D1D1B"/>
          <w:w w:val="105"/>
        </w:rPr>
        <w:t>pero</w:t>
      </w:r>
      <w:r>
        <w:rPr>
          <w:color w:val="1D1D1B"/>
          <w:spacing w:val="-36"/>
          <w:w w:val="105"/>
        </w:rPr>
        <w:t> </w:t>
      </w:r>
      <w:r>
        <w:rPr>
          <w:color w:val="1D1D1B"/>
          <w:w w:val="105"/>
        </w:rPr>
        <w:t>también</w:t>
      </w:r>
      <w:r>
        <w:rPr>
          <w:color w:val="1D1D1B"/>
          <w:spacing w:val="-36"/>
          <w:w w:val="105"/>
        </w:rPr>
        <w:t> </w:t>
      </w:r>
      <w:r>
        <w:rPr>
          <w:color w:val="1D1D1B"/>
          <w:w w:val="105"/>
        </w:rPr>
        <w:t>obligaciones.</w:t>
      </w:r>
    </w:p>
    <w:p>
      <w:pPr>
        <w:pStyle w:val="BodyText"/>
        <w:spacing w:before="10"/>
        <w:rPr>
          <w:sz w:val="24"/>
        </w:rPr>
      </w:pPr>
    </w:p>
    <w:p>
      <w:pPr>
        <w:pStyle w:val="BodyText"/>
        <w:spacing w:line="271" w:lineRule="auto"/>
        <w:ind w:left="113" w:right="114"/>
        <w:jc w:val="both"/>
      </w:pPr>
      <w:r>
        <w:rPr>
          <w:color w:val="1D1D1B"/>
          <w:w w:val="105"/>
        </w:rPr>
        <w:t>Fajardo</w:t>
      </w:r>
      <w:r>
        <w:rPr>
          <w:color w:val="1D1D1B"/>
          <w:spacing w:val="-28"/>
          <w:w w:val="105"/>
        </w:rPr>
        <w:t> </w:t>
      </w:r>
      <w:r>
        <w:rPr>
          <w:color w:val="1D1D1B"/>
          <w:w w:val="105"/>
        </w:rPr>
        <w:t>(2010)</w:t>
      </w:r>
      <w:r>
        <w:rPr>
          <w:color w:val="1D1D1B"/>
          <w:spacing w:val="-27"/>
          <w:w w:val="105"/>
        </w:rPr>
        <w:t> </w:t>
      </w:r>
      <w:r>
        <w:rPr>
          <w:color w:val="1D1D1B"/>
          <w:w w:val="105"/>
        </w:rPr>
        <w:t>reconoce</w:t>
      </w:r>
      <w:r>
        <w:rPr>
          <w:color w:val="1D1D1B"/>
          <w:spacing w:val="-28"/>
          <w:w w:val="105"/>
        </w:rPr>
        <w:t> </w:t>
      </w:r>
      <w:r>
        <w:rPr>
          <w:color w:val="1D1D1B"/>
          <w:w w:val="105"/>
        </w:rPr>
        <w:t>en</w:t>
      </w:r>
      <w:r>
        <w:rPr>
          <w:color w:val="1D1D1B"/>
          <w:spacing w:val="-28"/>
          <w:w w:val="105"/>
        </w:rPr>
        <w:t> </w:t>
      </w:r>
      <w:r>
        <w:rPr>
          <w:color w:val="1D1D1B"/>
          <w:w w:val="105"/>
        </w:rPr>
        <w:t>este</w:t>
      </w:r>
      <w:r>
        <w:rPr>
          <w:color w:val="1D1D1B"/>
          <w:spacing w:val="-28"/>
          <w:w w:val="105"/>
        </w:rPr>
        <w:t> </w:t>
      </w:r>
      <w:r>
        <w:rPr>
          <w:color w:val="1D1D1B"/>
          <w:w w:val="105"/>
        </w:rPr>
        <w:t>proceso</w:t>
      </w:r>
      <w:r>
        <w:rPr>
          <w:color w:val="1D1D1B"/>
          <w:spacing w:val="-27"/>
          <w:w w:val="105"/>
        </w:rPr>
        <w:t> </w:t>
      </w:r>
      <w:r>
        <w:rPr>
          <w:color w:val="1D1D1B"/>
          <w:w w:val="105"/>
        </w:rPr>
        <w:t>el</w:t>
      </w:r>
      <w:r>
        <w:rPr>
          <w:color w:val="1D1D1B"/>
          <w:spacing w:val="-28"/>
          <w:w w:val="105"/>
        </w:rPr>
        <w:t> </w:t>
      </w:r>
      <w:r>
        <w:rPr>
          <w:color w:val="1D1D1B"/>
          <w:w w:val="105"/>
        </w:rPr>
        <w:t>pacto</w:t>
      </w:r>
      <w:r>
        <w:rPr>
          <w:color w:val="1D1D1B"/>
          <w:spacing w:val="-28"/>
          <w:w w:val="105"/>
        </w:rPr>
        <w:t> </w:t>
      </w:r>
      <w:r>
        <w:rPr>
          <w:color w:val="1D1D1B"/>
          <w:w w:val="105"/>
        </w:rPr>
        <w:t>con</w:t>
      </w:r>
      <w:r>
        <w:rPr>
          <w:color w:val="1D1D1B"/>
          <w:spacing w:val="-28"/>
          <w:w w:val="105"/>
        </w:rPr>
        <w:t> </w:t>
      </w:r>
      <w:r>
        <w:rPr>
          <w:color w:val="1D1D1B"/>
          <w:w w:val="105"/>
        </w:rPr>
        <w:t>el</w:t>
      </w:r>
      <w:r>
        <w:rPr>
          <w:color w:val="1D1D1B"/>
          <w:spacing w:val="-28"/>
          <w:w w:val="105"/>
        </w:rPr>
        <w:t> </w:t>
      </w:r>
      <w:r>
        <w:rPr>
          <w:color w:val="1D1D1B"/>
          <w:w w:val="105"/>
        </w:rPr>
        <w:t>Estado,</w:t>
      </w:r>
      <w:r>
        <w:rPr>
          <w:color w:val="1D1D1B"/>
          <w:spacing w:val="-28"/>
          <w:w w:val="105"/>
        </w:rPr>
        <w:t> </w:t>
      </w:r>
      <w:r>
        <w:rPr>
          <w:color w:val="1D1D1B"/>
          <w:w w:val="105"/>
        </w:rPr>
        <w:t>porque los</w:t>
      </w:r>
      <w:r>
        <w:rPr>
          <w:color w:val="1D1D1B"/>
          <w:spacing w:val="-21"/>
          <w:w w:val="105"/>
        </w:rPr>
        <w:t> </w:t>
      </w:r>
      <w:r>
        <w:rPr>
          <w:color w:val="1D1D1B"/>
          <w:w w:val="105"/>
        </w:rPr>
        <w:t>gobernados</w:t>
      </w:r>
      <w:r>
        <w:rPr>
          <w:color w:val="1D1D1B"/>
          <w:spacing w:val="-22"/>
          <w:w w:val="105"/>
        </w:rPr>
        <w:t> </w:t>
      </w:r>
      <w:r>
        <w:rPr>
          <w:color w:val="1D1D1B"/>
          <w:w w:val="105"/>
        </w:rPr>
        <w:t>le</w:t>
      </w:r>
      <w:r>
        <w:rPr>
          <w:color w:val="1D1D1B"/>
          <w:spacing w:val="-21"/>
          <w:w w:val="105"/>
        </w:rPr>
        <w:t> </w:t>
      </w:r>
      <w:r>
        <w:rPr>
          <w:color w:val="1D1D1B"/>
          <w:w w:val="105"/>
        </w:rPr>
        <w:t>ceden</w:t>
      </w:r>
      <w:r>
        <w:rPr>
          <w:color w:val="1D1D1B"/>
          <w:spacing w:val="-21"/>
          <w:w w:val="105"/>
        </w:rPr>
        <w:t> </w:t>
      </w:r>
      <w:r>
        <w:rPr>
          <w:color w:val="1D1D1B"/>
          <w:w w:val="105"/>
        </w:rPr>
        <w:t>una</w:t>
      </w:r>
      <w:r>
        <w:rPr>
          <w:color w:val="1D1D1B"/>
          <w:spacing w:val="-21"/>
          <w:w w:val="105"/>
        </w:rPr>
        <w:t> </w:t>
      </w:r>
      <w:r>
        <w:rPr>
          <w:color w:val="1D1D1B"/>
          <w:w w:val="105"/>
        </w:rPr>
        <w:t>serie</w:t>
      </w:r>
      <w:r>
        <w:rPr>
          <w:color w:val="1D1D1B"/>
          <w:spacing w:val="-21"/>
          <w:w w:val="105"/>
        </w:rPr>
        <w:t> </w:t>
      </w:r>
      <w:r>
        <w:rPr>
          <w:color w:val="1D1D1B"/>
          <w:w w:val="105"/>
        </w:rPr>
        <w:t>de</w:t>
      </w:r>
      <w:r>
        <w:rPr>
          <w:color w:val="1D1D1B"/>
          <w:spacing w:val="-21"/>
          <w:w w:val="105"/>
        </w:rPr>
        <w:t> </w:t>
      </w:r>
      <w:r>
        <w:rPr>
          <w:color w:val="1D1D1B"/>
          <w:w w:val="105"/>
        </w:rPr>
        <w:t>derechos</w:t>
      </w:r>
      <w:r>
        <w:rPr>
          <w:color w:val="1D1D1B"/>
          <w:spacing w:val="-21"/>
          <w:w w:val="105"/>
        </w:rPr>
        <w:t> </w:t>
      </w:r>
      <w:r>
        <w:rPr>
          <w:color w:val="1D1D1B"/>
          <w:w w:val="105"/>
        </w:rPr>
        <w:t>y</w:t>
      </w:r>
      <w:r>
        <w:rPr>
          <w:color w:val="1D1D1B"/>
          <w:spacing w:val="-21"/>
          <w:w w:val="105"/>
        </w:rPr>
        <w:t> </w:t>
      </w:r>
      <w:r>
        <w:rPr>
          <w:color w:val="1D1D1B"/>
          <w:w w:val="105"/>
        </w:rPr>
        <w:t>el</w:t>
      </w:r>
      <w:r>
        <w:rPr>
          <w:color w:val="1D1D1B"/>
          <w:spacing w:val="-21"/>
          <w:w w:val="105"/>
        </w:rPr>
        <w:t> </w:t>
      </w:r>
      <w:r>
        <w:rPr>
          <w:color w:val="1D1D1B"/>
          <w:w w:val="105"/>
        </w:rPr>
        <w:t>Estado</w:t>
      </w:r>
      <w:r>
        <w:rPr>
          <w:color w:val="1D1D1B"/>
          <w:spacing w:val="-21"/>
          <w:w w:val="105"/>
        </w:rPr>
        <w:t> </w:t>
      </w:r>
      <w:r>
        <w:rPr>
          <w:color w:val="1D1D1B"/>
          <w:w w:val="105"/>
        </w:rPr>
        <w:t>los</w:t>
      </w:r>
      <w:r>
        <w:rPr>
          <w:color w:val="1D1D1B"/>
          <w:spacing w:val="-21"/>
          <w:w w:val="105"/>
        </w:rPr>
        <w:t> </w:t>
      </w:r>
      <w:r>
        <w:rPr>
          <w:color w:val="1D1D1B"/>
          <w:w w:val="105"/>
        </w:rPr>
        <w:t>reintegra ya no como derechos naturales, sino como derechos civiles con su obligación de protegerlos. Esta obligación la razón de ser del Estado. En este planteamiento, otorgar seguridad se convierte en una de las principales funciones del Estado. De todo esto se desprende que</w:t>
      </w:r>
      <w:r>
        <w:rPr>
          <w:color w:val="1D1D1B"/>
          <w:spacing w:val="-43"/>
          <w:w w:val="105"/>
        </w:rPr>
        <w:t> </w:t>
      </w:r>
      <w:r>
        <w:rPr>
          <w:color w:val="1D1D1B"/>
          <w:w w:val="105"/>
        </w:rPr>
        <w:t>ante las</w:t>
      </w:r>
      <w:r>
        <w:rPr>
          <w:color w:val="1D1D1B"/>
          <w:spacing w:val="-27"/>
          <w:w w:val="105"/>
        </w:rPr>
        <w:t> </w:t>
      </w:r>
      <w:r>
        <w:rPr>
          <w:color w:val="1D1D1B"/>
          <w:w w:val="105"/>
        </w:rPr>
        <w:t>crecientes</w:t>
      </w:r>
      <w:r>
        <w:rPr>
          <w:color w:val="1D1D1B"/>
          <w:spacing w:val="-28"/>
          <w:w w:val="105"/>
        </w:rPr>
        <w:t> </w:t>
      </w:r>
      <w:r>
        <w:rPr>
          <w:color w:val="1D1D1B"/>
          <w:w w:val="105"/>
        </w:rPr>
        <w:t>amenazas</w:t>
      </w:r>
      <w:r>
        <w:rPr>
          <w:color w:val="1D1D1B"/>
          <w:spacing w:val="-28"/>
          <w:w w:val="105"/>
        </w:rPr>
        <w:t> </w:t>
      </w:r>
      <w:r>
        <w:rPr>
          <w:color w:val="1D1D1B"/>
          <w:w w:val="105"/>
        </w:rPr>
        <w:t>al</w:t>
      </w:r>
      <w:r>
        <w:rPr>
          <w:color w:val="1D1D1B"/>
          <w:spacing w:val="-27"/>
          <w:w w:val="105"/>
        </w:rPr>
        <w:t> </w:t>
      </w:r>
      <w:r>
        <w:rPr>
          <w:color w:val="1D1D1B"/>
          <w:w w:val="105"/>
        </w:rPr>
        <w:t>Estado</w:t>
      </w:r>
      <w:r>
        <w:rPr>
          <w:color w:val="1D1D1B"/>
          <w:spacing w:val="-27"/>
          <w:w w:val="105"/>
        </w:rPr>
        <w:t> </w:t>
      </w:r>
      <w:r>
        <w:rPr>
          <w:color w:val="1D1D1B"/>
          <w:w w:val="105"/>
        </w:rPr>
        <w:t>de</w:t>
      </w:r>
      <w:r>
        <w:rPr>
          <w:color w:val="1D1D1B"/>
          <w:spacing w:val="-27"/>
          <w:w w:val="105"/>
        </w:rPr>
        <w:t> </w:t>
      </w:r>
      <w:r>
        <w:rPr>
          <w:color w:val="1D1D1B"/>
          <w:w w:val="105"/>
        </w:rPr>
        <w:t>Derecho</w:t>
      </w:r>
      <w:r>
        <w:rPr>
          <w:color w:val="1D1D1B"/>
          <w:spacing w:val="-27"/>
          <w:w w:val="105"/>
        </w:rPr>
        <w:t> </w:t>
      </w:r>
      <w:r>
        <w:rPr>
          <w:color w:val="1D1D1B"/>
          <w:w w:val="105"/>
        </w:rPr>
        <w:t>en</w:t>
      </w:r>
      <w:r>
        <w:rPr>
          <w:color w:val="1D1D1B"/>
          <w:spacing w:val="-27"/>
          <w:w w:val="105"/>
        </w:rPr>
        <w:t> </w:t>
      </w:r>
      <w:r>
        <w:rPr>
          <w:color w:val="1D1D1B"/>
          <w:w w:val="105"/>
        </w:rPr>
        <w:t>nuestro</w:t>
      </w:r>
      <w:r>
        <w:rPr>
          <w:color w:val="1D1D1B"/>
          <w:spacing w:val="-27"/>
          <w:w w:val="105"/>
        </w:rPr>
        <w:t> </w:t>
      </w:r>
      <w:r>
        <w:rPr>
          <w:color w:val="1D1D1B"/>
          <w:w w:val="105"/>
        </w:rPr>
        <w:t>país,</w:t>
      </w:r>
      <w:r>
        <w:rPr>
          <w:color w:val="1D1D1B"/>
          <w:spacing w:val="-27"/>
          <w:w w:val="105"/>
        </w:rPr>
        <w:t> </w:t>
      </w:r>
      <w:r>
        <w:rPr>
          <w:color w:val="1D1D1B"/>
          <w:w w:val="105"/>
        </w:rPr>
        <w:t>su</w:t>
      </w:r>
      <w:r>
        <w:rPr>
          <w:color w:val="1D1D1B"/>
          <w:spacing w:val="-27"/>
          <w:w w:val="105"/>
        </w:rPr>
        <w:t> </w:t>
      </w:r>
      <w:r>
        <w:rPr>
          <w:color w:val="1D1D1B"/>
          <w:w w:val="105"/>
        </w:rPr>
        <w:t>poder se</w:t>
      </w:r>
      <w:r>
        <w:rPr>
          <w:color w:val="1D1D1B"/>
          <w:spacing w:val="-38"/>
          <w:w w:val="105"/>
        </w:rPr>
        <w:t> </w:t>
      </w:r>
      <w:r>
        <w:rPr>
          <w:color w:val="1D1D1B"/>
          <w:w w:val="105"/>
        </w:rPr>
        <w:t>encuentra</w:t>
      </w:r>
      <w:r>
        <w:rPr>
          <w:color w:val="1D1D1B"/>
          <w:spacing w:val="-37"/>
          <w:w w:val="105"/>
        </w:rPr>
        <w:t> </w:t>
      </w:r>
      <w:r>
        <w:rPr>
          <w:color w:val="1D1D1B"/>
          <w:w w:val="105"/>
        </w:rPr>
        <w:t>vulnerable</w:t>
      </w:r>
      <w:r>
        <w:rPr>
          <w:color w:val="1D1D1B"/>
          <w:spacing w:val="-38"/>
          <w:w w:val="105"/>
        </w:rPr>
        <w:t> </w:t>
      </w:r>
      <w:r>
        <w:rPr>
          <w:color w:val="1D1D1B"/>
          <w:w w:val="105"/>
        </w:rPr>
        <w:t>y</w:t>
      </w:r>
      <w:r>
        <w:rPr>
          <w:color w:val="1D1D1B"/>
          <w:spacing w:val="-38"/>
          <w:w w:val="105"/>
        </w:rPr>
        <w:t> </w:t>
      </w:r>
      <w:r>
        <w:rPr>
          <w:color w:val="1D1D1B"/>
          <w:w w:val="105"/>
        </w:rPr>
        <w:t>en</w:t>
      </w:r>
      <w:r>
        <w:rPr>
          <w:color w:val="1D1D1B"/>
          <w:spacing w:val="-38"/>
          <w:w w:val="105"/>
        </w:rPr>
        <w:t> </w:t>
      </w:r>
      <w:r>
        <w:rPr>
          <w:color w:val="1D1D1B"/>
          <w:w w:val="105"/>
        </w:rPr>
        <w:t>discusión.</w:t>
      </w:r>
    </w:p>
    <w:p>
      <w:pPr>
        <w:pStyle w:val="BodyText"/>
        <w:spacing w:before="10"/>
        <w:rPr>
          <w:sz w:val="24"/>
        </w:rPr>
      </w:pPr>
    </w:p>
    <w:p>
      <w:pPr>
        <w:pStyle w:val="BodyText"/>
        <w:spacing w:line="271" w:lineRule="auto"/>
        <w:ind w:left="113" w:right="114"/>
        <w:jc w:val="both"/>
      </w:pPr>
      <w:r>
        <w:rPr>
          <w:color w:val="1D1D1B"/>
        </w:rPr>
        <w:t>En el repaso de las ideas sobre el Estado, predomina la concepción de que el Estado tiene como fin supremo la seguridad de los ciudadanos    y sus propiedades, y que para lograrlo se basa en la aplicación de leyes que son creadas de acuerdo con la voluntad general, viendo siempre por el bien común. Pero la voluntad general no es la suma de voluntades individuales, sino una voluntad que busca el interés general. De to y sancionado. Ese es el sentido de la</w:t>
      </w:r>
      <w:r>
        <w:rPr>
          <w:color w:val="1D1D1B"/>
          <w:spacing w:val="40"/>
        </w:rPr>
        <w:t> </w:t>
      </w:r>
      <w:r>
        <w:rPr>
          <w:color w:val="1D1D1B"/>
        </w:rPr>
        <w:t>seguridad.</w:t>
      </w:r>
    </w:p>
    <w:p>
      <w:pPr>
        <w:spacing w:after="0" w:line="271" w:lineRule="auto"/>
        <w:jc w:val="both"/>
        <w:sectPr>
          <w:footerReference w:type="default" r:id="rId107"/>
          <w:pgSz w:w="9640" w:h="13040"/>
          <w:pgMar w:footer="653" w:header="0" w:top="740" w:bottom="840" w:left="1020" w:right="1300"/>
          <w:pgNumType w:start="1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71" w:lineRule="auto" w:before="57"/>
        <w:ind w:left="117" w:right="111"/>
        <w:jc w:val="both"/>
      </w:pPr>
      <w:r>
        <w:rPr>
          <w:color w:val="1D1D1B"/>
        </w:rPr>
        <w:t>Pérez (2011) señala como argumento principal a la conformación del Estado moderno vinculado con la seguridad. Asimismo, sostiene que      el Estado de Derecho se instituye como uno de los pilares que deben mediar las relaciones sociales, en que el imperio de la ley debe estar por encima de todos los términos de igualdad. No obstante, en México el Estado de derecho está severamente cuestionado ante la impunidad y la creciente delincuencia. De igual forma, está en entredicho la capacidad del Estado de brindar seguridad, estabilidad y orden a la población, lo que resulta verdaderamente preocupante, al menos desde la perspectiva ciudadana.</w:t>
      </w:r>
    </w:p>
    <w:p>
      <w:pPr>
        <w:pStyle w:val="BodyText"/>
        <w:spacing w:before="9"/>
        <w:rPr>
          <w:sz w:val="24"/>
        </w:rPr>
      </w:pPr>
    </w:p>
    <w:p>
      <w:pPr>
        <w:pStyle w:val="Heading6"/>
      </w:pPr>
      <w:r>
        <w:rPr>
          <w:color w:val="1D1D1B"/>
          <w:w w:val="85"/>
        </w:rPr>
        <w:t>La seguridad vista desde los enfoques punitivo y preventivo</w:t>
      </w:r>
    </w:p>
    <w:p>
      <w:pPr>
        <w:pStyle w:val="BodyText"/>
        <w:spacing w:before="5"/>
        <w:rPr>
          <w:rFonts w:ascii="Verdana"/>
          <w:b/>
          <w:sz w:val="27"/>
        </w:rPr>
      </w:pPr>
    </w:p>
    <w:p>
      <w:pPr>
        <w:pStyle w:val="BodyText"/>
        <w:spacing w:line="271" w:lineRule="auto"/>
        <w:ind w:left="117" w:right="111"/>
        <w:jc w:val="both"/>
        <w:rPr>
          <w:sz w:val="13"/>
        </w:rPr>
      </w:pPr>
      <w:r>
        <w:rPr>
          <w:color w:val="1D1D1B"/>
          <w:w w:val="105"/>
        </w:rPr>
        <w:t>Hay</w:t>
      </w:r>
      <w:r>
        <w:rPr>
          <w:color w:val="1D1D1B"/>
          <w:spacing w:val="-35"/>
          <w:w w:val="105"/>
        </w:rPr>
        <w:t> </w:t>
      </w:r>
      <w:r>
        <w:rPr>
          <w:color w:val="1D1D1B"/>
          <w:w w:val="105"/>
        </w:rPr>
        <w:t>una</w:t>
      </w:r>
      <w:r>
        <w:rPr>
          <w:color w:val="1D1D1B"/>
          <w:spacing w:val="-36"/>
          <w:w w:val="105"/>
        </w:rPr>
        <w:t> </w:t>
      </w:r>
      <w:r>
        <w:rPr>
          <w:color w:val="1D1D1B"/>
          <w:w w:val="105"/>
        </w:rPr>
        <w:t>discusión</w:t>
      </w:r>
      <w:r>
        <w:rPr>
          <w:color w:val="1D1D1B"/>
          <w:spacing w:val="-35"/>
          <w:w w:val="105"/>
        </w:rPr>
        <w:t> </w:t>
      </w:r>
      <w:r>
        <w:rPr>
          <w:color w:val="1D1D1B"/>
          <w:w w:val="105"/>
        </w:rPr>
        <w:t>sobre</w:t>
      </w:r>
      <w:r>
        <w:rPr>
          <w:color w:val="1D1D1B"/>
          <w:spacing w:val="-35"/>
          <w:w w:val="105"/>
        </w:rPr>
        <w:t> </w:t>
      </w:r>
      <w:r>
        <w:rPr>
          <w:color w:val="1D1D1B"/>
          <w:w w:val="105"/>
        </w:rPr>
        <w:t>el</w:t>
      </w:r>
      <w:r>
        <w:rPr>
          <w:color w:val="1D1D1B"/>
          <w:spacing w:val="-35"/>
          <w:w w:val="105"/>
        </w:rPr>
        <w:t> </w:t>
      </w:r>
      <w:r>
        <w:rPr>
          <w:color w:val="1D1D1B"/>
          <w:w w:val="105"/>
        </w:rPr>
        <w:t>tipo</w:t>
      </w:r>
      <w:r>
        <w:rPr>
          <w:color w:val="1D1D1B"/>
          <w:spacing w:val="-35"/>
          <w:w w:val="105"/>
        </w:rPr>
        <w:t> </w:t>
      </w:r>
      <w:r>
        <w:rPr>
          <w:color w:val="1D1D1B"/>
          <w:w w:val="105"/>
        </w:rPr>
        <w:t>de</w:t>
      </w:r>
      <w:r>
        <w:rPr>
          <w:color w:val="1D1D1B"/>
          <w:spacing w:val="-35"/>
          <w:w w:val="105"/>
        </w:rPr>
        <w:t> </w:t>
      </w:r>
      <w:r>
        <w:rPr>
          <w:color w:val="1D1D1B"/>
          <w:w w:val="105"/>
        </w:rPr>
        <w:t>políticas</w:t>
      </w:r>
      <w:r>
        <w:rPr>
          <w:color w:val="1D1D1B"/>
          <w:spacing w:val="-35"/>
          <w:w w:val="105"/>
        </w:rPr>
        <w:t> </w:t>
      </w:r>
      <w:r>
        <w:rPr>
          <w:color w:val="1D1D1B"/>
          <w:w w:val="105"/>
        </w:rPr>
        <w:t>públicas</w:t>
      </w:r>
      <w:r>
        <w:rPr>
          <w:color w:val="1D1D1B"/>
          <w:spacing w:val="-35"/>
          <w:w w:val="105"/>
        </w:rPr>
        <w:t> </w:t>
      </w:r>
      <w:r>
        <w:rPr>
          <w:color w:val="1D1D1B"/>
          <w:w w:val="105"/>
        </w:rPr>
        <w:t>que</w:t>
      </w:r>
      <w:r>
        <w:rPr>
          <w:color w:val="1D1D1B"/>
          <w:spacing w:val="-35"/>
          <w:w w:val="105"/>
        </w:rPr>
        <w:t> </w:t>
      </w:r>
      <w:r>
        <w:rPr>
          <w:color w:val="1D1D1B"/>
          <w:w w:val="105"/>
        </w:rPr>
        <w:t>deben</w:t>
      </w:r>
      <w:r>
        <w:rPr>
          <w:color w:val="1D1D1B"/>
          <w:spacing w:val="-35"/>
          <w:w w:val="105"/>
        </w:rPr>
        <w:t> </w:t>
      </w:r>
      <w:r>
        <w:rPr>
          <w:color w:val="1D1D1B"/>
          <w:w w:val="105"/>
        </w:rPr>
        <w:t>ejercerse en contra de quienes delinquen. Los dos grandes paradigmas que dan sustento a las políticas de seguridad pública son el punitivo y el preventivo. El primero se basa fundamentalmente en el castigo a los delincuentes; es </w:t>
      </w:r>
      <w:r>
        <w:rPr>
          <w:color w:val="1D1D1B"/>
          <w:spacing w:val="-5"/>
          <w:w w:val="105"/>
        </w:rPr>
        <w:t>decir, </w:t>
      </w:r>
      <w:r>
        <w:rPr>
          <w:color w:val="1D1D1B"/>
          <w:w w:val="105"/>
        </w:rPr>
        <w:t>una vez que se ha cometido un ilícito, actúa el aparato</w:t>
      </w:r>
      <w:r>
        <w:rPr>
          <w:color w:val="1D1D1B"/>
          <w:spacing w:val="-9"/>
          <w:w w:val="105"/>
        </w:rPr>
        <w:t> </w:t>
      </w:r>
      <w:r>
        <w:rPr>
          <w:color w:val="1D1D1B"/>
          <w:w w:val="105"/>
        </w:rPr>
        <w:t>del</w:t>
      </w:r>
      <w:r>
        <w:rPr>
          <w:color w:val="1D1D1B"/>
          <w:spacing w:val="-8"/>
          <w:w w:val="105"/>
        </w:rPr>
        <w:t> </w:t>
      </w:r>
      <w:r>
        <w:rPr>
          <w:color w:val="1D1D1B"/>
          <w:w w:val="105"/>
        </w:rPr>
        <w:t>Estado</w:t>
      </w:r>
      <w:r>
        <w:rPr>
          <w:color w:val="1D1D1B"/>
          <w:spacing w:val="-8"/>
          <w:w w:val="105"/>
        </w:rPr>
        <w:t> </w:t>
      </w:r>
      <w:r>
        <w:rPr>
          <w:color w:val="1D1D1B"/>
          <w:w w:val="105"/>
        </w:rPr>
        <w:t>para</w:t>
      </w:r>
      <w:r>
        <w:rPr>
          <w:color w:val="1D1D1B"/>
          <w:spacing w:val="-8"/>
          <w:w w:val="105"/>
        </w:rPr>
        <w:t> </w:t>
      </w:r>
      <w:r>
        <w:rPr>
          <w:color w:val="1D1D1B"/>
          <w:w w:val="105"/>
        </w:rPr>
        <w:t>detener</w:t>
      </w:r>
      <w:r>
        <w:rPr>
          <w:color w:val="1D1D1B"/>
          <w:spacing w:val="-8"/>
          <w:w w:val="105"/>
        </w:rPr>
        <w:t> </w:t>
      </w:r>
      <w:r>
        <w:rPr>
          <w:color w:val="1D1D1B"/>
          <w:w w:val="105"/>
        </w:rPr>
        <w:t>a</w:t>
      </w:r>
      <w:r>
        <w:rPr>
          <w:color w:val="1D1D1B"/>
          <w:spacing w:val="-8"/>
          <w:w w:val="105"/>
        </w:rPr>
        <w:t> </w:t>
      </w:r>
      <w:r>
        <w:rPr>
          <w:color w:val="1D1D1B"/>
          <w:w w:val="105"/>
        </w:rPr>
        <w:t>los</w:t>
      </w:r>
      <w:r>
        <w:rPr>
          <w:color w:val="1D1D1B"/>
          <w:spacing w:val="-8"/>
          <w:w w:val="105"/>
        </w:rPr>
        <w:t> </w:t>
      </w:r>
      <w:r>
        <w:rPr>
          <w:color w:val="1D1D1B"/>
          <w:w w:val="105"/>
        </w:rPr>
        <w:t>delincuentes,</w:t>
      </w:r>
      <w:r>
        <w:rPr>
          <w:color w:val="1D1D1B"/>
          <w:spacing w:val="-8"/>
          <w:w w:val="105"/>
        </w:rPr>
        <w:t> </w:t>
      </w: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mejor</w:t>
      </w:r>
      <w:r>
        <w:rPr>
          <w:color w:val="1D1D1B"/>
          <w:spacing w:val="-9"/>
          <w:w w:val="105"/>
        </w:rPr>
        <w:t> </w:t>
      </w:r>
      <w:r>
        <w:rPr>
          <w:color w:val="1D1D1B"/>
          <w:w w:val="105"/>
        </w:rPr>
        <w:t>de</w:t>
      </w:r>
      <w:r>
        <w:rPr>
          <w:color w:val="1D1D1B"/>
          <w:spacing w:val="-8"/>
          <w:w w:val="105"/>
        </w:rPr>
        <w:t> </w:t>
      </w:r>
      <w:r>
        <w:rPr>
          <w:color w:val="1D1D1B"/>
          <w:w w:val="105"/>
        </w:rPr>
        <w:t>los casos, y enviarlos a la cárcel; sin embargo, el daño ya está hecho. En tanto que el segundo enfoque se centra en las causas que originan la delincuencia y promueve el entendimiento de las fuentes de violencia y</w:t>
      </w:r>
      <w:r>
        <w:rPr>
          <w:color w:val="1D1D1B"/>
          <w:spacing w:val="-7"/>
          <w:w w:val="105"/>
        </w:rPr>
        <w:t> </w:t>
      </w:r>
      <w:r>
        <w:rPr>
          <w:color w:val="1D1D1B"/>
          <w:w w:val="105"/>
        </w:rPr>
        <w:t>el</w:t>
      </w:r>
      <w:r>
        <w:rPr>
          <w:color w:val="1D1D1B"/>
          <w:spacing w:val="-7"/>
          <w:w w:val="105"/>
        </w:rPr>
        <w:t> </w:t>
      </w:r>
      <w:r>
        <w:rPr>
          <w:color w:val="1D1D1B"/>
          <w:w w:val="105"/>
        </w:rPr>
        <w:t>incentivo</w:t>
      </w:r>
      <w:r>
        <w:rPr>
          <w:color w:val="1D1D1B"/>
          <w:spacing w:val="-7"/>
          <w:w w:val="105"/>
        </w:rPr>
        <w:t> </w:t>
      </w:r>
      <w:r>
        <w:rPr>
          <w:color w:val="1D1D1B"/>
          <w:w w:val="105"/>
        </w:rPr>
        <w:t>de</w:t>
      </w:r>
      <w:r>
        <w:rPr>
          <w:color w:val="1D1D1B"/>
          <w:spacing w:val="-7"/>
          <w:w w:val="105"/>
        </w:rPr>
        <w:t> </w:t>
      </w:r>
      <w:r>
        <w:rPr>
          <w:color w:val="1D1D1B"/>
          <w:w w:val="105"/>
        </w:rPr>
        <w:t>las</w:t>
      </w:r>
      <w:r>
        <w:rPr>
          <w:color w:val="1D1D1B"/>
          <w:spacing w:val="-7"/>
          <w:w w:val="105"/>
        </w:rPr>
        <w:t> </w:t>
      </w:r>
      <w:r>
        <w:rPr>
          <w:color w:val="1D1D1B"/>
          <w:w w:val="105"/>
        </w:rPr>
        <w:t>acciones</w:t>
      </w:r>
      <w:r>
        <w:rPr>
          <w:color w:val="1D1D1B"/>
          <w:spacing w:val="-7"/>
          <w:w w:val="105"/>
        </w:rPr>
        <w:t> </w:t>
      </w:r>
      <w:r>
        <w:rPr>
          <w:color w:val="1D1D1B"/>
          <w:w w:val="105"/>
        </w:rPr>
        <w:t>de</w:t>
      </w:r>
      <w:r>
        <w:rPr>
          <w:color w:val="1D1D1B"/>
          <w:spacing w:val="-7"/>
          <w:w w:val="105"/>
        </w:rPr>
        <w:t> </w:t>
      </w:r>
      <w:r>
        <w:rPr>
          <w:color w:val="1D1D1B"/>
          <w:w w:val="105"/>
        </w:rPr>
        <w:t>prevención,</w:t>
      </w:r>
      <w:r>
        <w:rPr>
          <w:color w:val="1D1D1B"/>
          <w:spacing w:val="-6"/>
          <w:w w:val="105"/>
        </w:rPr>
        <w:t> </w:t>
      </w:r>
      <w:r>
        <w:rPr>
          <w:color w:val="1D1D1B"/>
          <w:w w:val="105"/>
        </w:rPr>
        <w:t>como</w:t>
      </w:r>
      <w:r>
        <w:rPr>
          <w:color w:val="1D1D1B"/>
          <w:spacing w:val="-7"/>
          <w:w w:val="105"/>
        </w:rPr>
        <w:t> </w:t>
      </w:r>
      <w:r>
        <w:rPr>
          <w:color w:val="1D1D1B"/>
          <w:w w:val="105"/>
        </w:rPr>
        <w:t>políticas</w:t>
      </w:r>
      <w:r>
        <w:rPr>
          <w:color w:val="1D1D1B"/>
          <w:spacing w:val="-6"/>
          <w:w w:val="105"/>
        </w:rPr>
        <w:t> </w:t>
      </w:r>
      <w:r>
        <w:rPr>
          <w:color w:val="1D1D1B"/>
          <w:w w:val="105"/>
        </w:rPr>
        <w:t>públicas</w:t>
      </w:r>
      <w:r>
        <w:rPr>
          <w:color w:val="1D1D1B"/>
          <w:spacing w:val="-6"/>
          <w:w w:val="105"/>
        </w:rPr>
        <w:t> </w:t>
      </w:r>
      <w:r>
        <w:rPr>
          <w:color w:val="1D1D1B"/>
          <w:w w:val="105"/>
        </w:rPr>
        <w:t>y programas</w:t>
      </w:r>
      <w:r>
        <w:rPr>
          <w:color w:val="1D1D1B"/>
          <w:spacing w:val="-34"/>
          <w:w w:val="105"/>
        </w:rPr>
        <w:t> </w:t>
      </w:r>
      <w:r>
        <w:rPr>
          <w:color w:val="1D1D1B"/>
          <w:w w:val="105"/>
        </w:rPr>
        <w:t>de</w:t>
      </w:r>
      <w:r>
        <w:rPr>
          <w:color w:val="1D1D1B"/>
          <w:spacing w:val="-34"/>
          <w:w w:val="105"/>
        </w:rPr>
        <w:t> </w:t>
      </w:r>
      <w:r>
        <w:rPr>
          <w:color w:val="1D1D1B"/>
          <w:w w:val="105"/>
        </w:rPr>
        <w:t>atención</w:t>
      </w:r>
      <w:r>
        <w:rPr>
          <w:color w:val="1D1D1B"/>
          <w:spacing w:val="-35"/>
          <w:w w:val="105"/>
        </w:rPr>
        <w:t> </w:t>
      </w:r>
      <w:r>
        <w:rPr>
          <w:color w:val="1D1D1B"/>
          <w:w w:val="105"/>
        </w:rPr>
        <w:t>a</w:t>
      </w:r>
      <w:r>
        <w:rPr>
          <w:color w:val="1D1D1B"/>
          <w:spacing w:val="-34"/>
          <w:w w:val="105"/>
        </w:rPr>
        <w:t> </w:t>
      </w:r>
      <w:r>
        <w:rPr>
          <w:color w:val="1D1D1B"/>
          <w:w w:val="105"/>
        </w:rPr>
        <w:t>grupos</w:t>
      </w:r>
      <w:r>
        <w:rPr>
          <w:color w:val="1D1D1B"/>
          <w:spacing w:val="-35"/>
          <w:w w:val="105"/>
        </w:rPr>
        <w:t> </w:t>
      </w:r>
      <w:r>
        <w:rPr>
          <w:color w:val="1D1D1B"/>
          <w:w w:val="105"/>
        </w:rPr>
        <w:t>vulnerables,</w:t>
      </w:r>
      <w:r>
        <w:rPr>
          <w:color w:val="1D1D1B"/>
          <w:spacing w:val="-34"/>
          <w:w w:val="105"/>
        </w:rPr>
        <w:t> </w:t>
      </w:r>
      <w:r>
        <w:rPr>
          <w:color w:val="1D1D1B"/>
          <w:w w:val="105"/>
        </w:rPr>
        <w:t>entre</w:t>
      </w:r>
      <w:r>
        <w:rPr>
          <w:color w:val="1D1D1B"/>
          <w:spacing w:val="-34"/>
          <w:w w:val="105"/>
        </w:rPr>
        <w:t> </w:t>
      </w:r>
      <w:r>
        <w:rPr>
          <w:color w:val="1D1D1B"/>
          <w:w w:val="105"/>
        </w:rPr>
        <w:t>otras</w:t>
      </w:r>
      <w:r>
        <w:rPr>
          <w:color w:val="1D1D1B"/>
          <w:spacing w:val="-34"/>
          <w:w w:val="105"/>
        </w:rPr>
        <w:t> </w:t>
      </w:r>
      <w:r>
        <w:rPr>
          <w:color w:val="1D1D1B"/>
          <w:w w:val="105"/>
        </w:rPr>
        <w:t>(Ramos,</w:t>
      </w:r>
      <w:r>
        <w:rPr>
          <w:color w:val="1D1D1B"/>
          <w:spacing w:val="-34"/>
          <w:w w:val="105"/>
        </w:rPr>
        <w:t> </w:t>
      </w:r>
      <w:r>
        <w:rPr>
          <w:color w:val="1D1D1B"/>
          <w:w w:val="105"/>
        </w:rPr>
        <w:t>2006: 58).</w:t>
      </w:r>
      <w:r>
        <w:rPr>
          <w:color w:val="1D1D1B"/>
          <w:spacing w:val="-15"/>
          <w:w w:val="105"/>
        </w:rPr>
        <w:t> </w:t>
      </w:r>
      <w:r>
        <w:rPr>
          <w:color w:val="1D1D1B"/>
          <w:w w:val="105"/>
        </w:rPr>
        <w:t>La</w:t>
      </w:r>
      <w:r>
        <w:rPr>
          <w:color w:val="1D1D1B"/>
          <w:spacing w:val="-15"/>
          <w:w w:val="105"/>
        </w:rPr>
        <w:t> </w:t>
      </w:r>
      <w:r>
        <w:rPr>
          <w:color w:val="1D1D1B"/>
          <w:w w:val="105"/>
        </w:rPr>
        <w:t>prevención</w:t>
      </w:r>
      <w:r>
        <w:rPr>
          <w:color w:val="1D1D1B"/>
          <w:spacing w:val="-15"/>
          <w:w w:val="105"/>
        </w:rPr>
        <w:t> </w:t>
      </w:r>
      <w:r>
        <w:rPr>
          <w:color w:val="1D1D1B"/>
          <w:w w:val="105"/>
        </w:rPr>
        <w:t>se</w:t>
      </w:r>
      <w:r>
        <w:rPr>
          <w:color w:val="1D1D1B"/>
          <w:spacing w:val="-15"/>
          <w:w w:val="105"/>
        </w:rPr>
        <w:t> </w:t>
      </w:r>
      <w:r>
        <w:rPr>
          <w:color w:val="1D1D1B"/>
          <w:w w:val="105"/>
        </w:rPr>
        <w:t>constituye</w:t>
      </w:r>
      <w:r>
        <w:rPr>
          <w:color w:val="1D1D1B"/>
          <w:spacing w:val="-15"/>
          <w:w w:val="105"/>
        </w:rPr>
        <w:t> </w:t>
      </w:r>
      <w:r>
        <w:rPr>
          <w:color w:val="1D1D1B"/>
          <w:w w:val="105"/>
        </w:rPr>
        <w:t>como</w:t>
      </w:r>
      <w:r>
        <w:rPr>
          <w:color w:val="1D1D1B"/>
          <w:spacing w:val="-15"/>
          <w:w w:val="105"/>
        </w:rPr>
        <w:t> </w:t>
      </w:r>
      <w:r>
        <w:rPr>
          <w:color w:val="1D1D1B"/>
          <w:w w:val="105"/>
        </w:rPr>
        <w:t>una</w:t>
      </w:r>
      <w:r>
        <w:rPr>
          <w:color w:val="1D1D1B"/>
          <w:spacing w:val="-15"/>
          <w:w w:val="105"/>
        </w:rPr>
        <w:t> </w:t>
      </w:r>
      <w:r>
        <w:rPr>
          <w:color w:val="1D1D1B"/>
          <w:w w:val="105"/>
        </w:rPr>
        <w:t>de</w:t>
      </w:r>
      <w:r>
        <w:rPr>
          <w:color w:val="1D1D1B"/>
          <w:spacing w:val="-15"/>
          <w:w w:val="105"/>
        </w:rPr>
        <w:t> </w:t>
      </w:r>
      <w:r>
        <w:rPr>
          <w:color w:val="1D1D1B"/>
          <w:w w:val="105"/>
        </w:rPr>
        <w:t>las</w:t>
      </w:r>
      <w:r>
        <w:rPr>
          <w:color w:val="1D1D1B"/>
          <w:spacing w:val="-15"/>
          <w:w w:val="105"/>
        </w:rPr>
        <w:t> </w:t>
      </w:r>
      <w:r>
        <w:rPr>
          <w:color w:val="1D1D1B"/>
          <w:w w:val="105"/>
        </w:rPr>
        <w:t>principales</w:t>
      </w:r>
      <w:r>
        <w:rPr>
          <w:color w:val="1D1D1B"/>
          <w:spacing w:val="-14"/>
          <w:w w:val="105"/>
        </w:rPr>
        <w:t> </w:t>
      </w:r>
      <w:r>
        <w:rPr>
          <w:color w:val="1D1D1B"/>
          <w:w w:val="105"/>
        </w:rPr>
        <w:t>armas</w:t>
      </w:r>
      <w:r>
        <w:rPr>
          <w:color w:val="1D1D1B"/>
          <w:spacing w:val="-15"/>
          <w:w w:val="105"/>
        </w:rPr>
        <w:t> </w:t>
      </w:r>
      <w:r>
        <w:rPr>
          <w:color w:val="1D1D1B"/>
          <w:w w:val="105"/>
        </w:rPr>
        <w:t>en contra</w:t>
      </w:r>
      <w:r>
        <w:rPr>
          <w:color w:val="1D1D1B"/>
          <w:spacing w:val="-21"/>
          <w:w w:val="105"/>
        </w:rPr>
        <w:t> </w:t>
      </w:r>
      <w:r>
        <w:rPr>
          <w:color w:val="1D1D1B"/>
          <w:w w:val="105"/>
        </w:rPr>
        <w:t>del</w:t>
      </w:r>
      <w:r>
        <w:rPr>
          <w:color w:val="1D1D1B"/>
          <w:spacing w:val="-21"/>
          <w:w w:val="105"/>
        </w:rPr>
        <w:t> </w:t>
      </w:r>
      <w:r>
        <w:rPr>
          <w:color w:val="1D1D1B"/>
          <w:w w:val="105"/>
        </w:rPr>
        <w:t>crimen</w:t>
      </w:r>
      <w:r>
        <w:rPr>
          <w:color w:val="1D1D1B"/>
          <w:spacing w:val="-21"/>
          <w:w w:val="105"/>
        </w:rPr>
        <w:t> </w:t>
      </w:r>
      <w:r>
        <w:rPr>
          <w:color w:val="1D1D1B"/>
          <w:w w:val="105"/>
        </w:rPr>
        <w:t>organizado.</w:t>
      </w:r>
      <w:r>
        <w:rPr>
          <w:color w:val="1D1D1B"/>
          <w:w w:val="105"/>
          <w:position w:val="7"/>
          <w:sz w:val="13"/>
        </w:rPr>
        <w:t>18</w:t>
      </w:r>
    </w:p>
    <w:p>
      <w:pPr>
        <w:pStyle w:val="BodyText"/>
        <w:spacing w:before="8"/>
        <w:rPr>
          <w:sz w:val="24"/>
        </w:rPr>
      </w:pPr>
    </w:p>
    <w:p>
      <w:pPr>
        <w:pStyle w:val="BodyText"/>
        <w:spacing w:line="271" w:lineRule="auto"/>
        <w:ind w:left="117" w:right="110"/>
        <w:jc w:val="both"/>
      </w:pPr>
      <w:r>
        <w:rPr/>
        <w:pict>
          <v:line style="position:absolute;mso-position-horizontal-relative:page;mso-position-vertical-relative:paragraph;z-index:2560;mso-wrap-distance-left:0;mso-wrap-distance-right:0" from="70.866096pt,108.205376pt" to="142.866096pt,108.205376pt" stroked="true" strokeweight="1pt" strokecolor="#1d1d1b">
            <w10:wrap type="topAndBottom"/>
          </v:line>
        </w:pict>
      </w:r>
      <w:r>
        <w:rPr>
          <w:color w:val="1D1D1B"/>
          <w:w w:val="105"/>
        </w:rPr>
        <w:t>Las</w:t>
      </w:r>
      <w:r>
        <w:rPr>
          <w:color w:val="1D1D1B"/>
          <w:spacing w:val="-42"/>
          <w:w w:val="105"/>
        </w:rPr>
        <w:t> </w:t>
      </w:r>
      <w:r>
        <w:rPr>
          <w:color w:val="1D1D1B"/>
          <w:w w:val="105"/>
        </w:rPr>
        <w:t>experiencias</w:t>
      </w:r>
      <w:r>
        <w:rPr>
          <w:color w:val="1D1D1B"/>
          <w:spacing w:val="-42"/>
          <w:w w:val="105"/>
        </w:rPr>
        <w:t> </w:t>
      </w:r>
      <w:r>
        <w:rPr>
          <w:color w:val="1D1D1B"/>
          <w:w w:val="105"/>
        </w:rPr>
        <w:t>en</w:t>
      </w:r>
      <w:r>
        <w:rPr>
          <w:color w:val="1D1D1B"/>
          <w:spacing w:val="-42"/>
          <w:w w:val="105"/>
        </w:rPr>
        <w:t> </w:t>
      </w:r>
      <w:r>
        <w:rPr>
          <w:color w:val="1D1D1B"/>
          <w:w w:val="105"/>
        </w:rPr>
        <w:t>América</w:t>
      </w:r>
      <w:r>
        <w:rPr>
          <w:color w:val="1D1D1B"/>
          <w:spacing w:val="-42"/>
          <w:w w:val="105"/>
        </w:rPr>
        <w:t> </w:t>
      </w:r>
      <w:r>
        <w:rPr>
          <w:color w:val="1D1D1B"/>
          <w:w w:val="105"/>
        </w:rPr>
        <w:t>Latina,</w:t>
      </w:r>
      <w:r>
        <w:rPr>
          <w:color w:val="1D1D1B"/>
          <w:spacing w:val="-42"/>
          <w:w w:val="105"/>
        </w:rPr>
        <w:t> </w:t>
      </w:r>
      <w:r>
        <w:rPr>
          <w:color w:val="1D1D1B"/>
          <w:w w:val="105"/>
        </w:rPr>
        <w:t>y</w:t>
      </w:r>
      <w:r>
        <w:rPr>
          <w:color w:val="1D1D1B"/>
          <w:spacing w:val="-42"/>
          <w:w w:val="105"/>
        </w:rPr>
        <w:t> </w:t>
      </w:r>
      <w:r>
        <w:rPr>
          <w:color w:val="1D1D1B"/>
          <w:w w:val="105"/>
        </w:rPr>
        <w:t>principalmente</w:t>
      </w:r>
      <w:r>
        <w:rPr>
          <w:color w:val="1D1D1B"/>
          <w:spacing w:val="-41"/>
          <w:w w:val="105"/>
        </w:rPr>
        <w:t> </w:t>
      </w:r>
      <w:r>
        <w:rPr>
          <w:color w:val="1D1D1B"/>
          <w:w w:val="105"/>
        </w:rPr>
        <w:t>en</w:t>
      </w:r>
      <w:r>
        <w:rPr>
          <w:color w:val="1D1D1B"/>
          <w:spacing w:val="-42"/>
          <w:w w:val="105"/>
        </w:rPr>
        <w:t> </w:t>
      </w:r>
      <w:r>
        <w:rPr>
          <w:color w:val="1D1D1B"/>
          <w:w w:val="105"/>
        </w:rPr>
        <w:t>Brasil,</w:t>
      </w:r>
      <w:r>
        <w:rPr>
          <w:color w:val="1D1D1B"/>
          <w:spacing w:val="-42"/>
          <w:w w:val="105"/>
        </w:rPr>
        <w:t> </w:t>
      </w:r>
      <w:r>
        <w:rPr>
          <w:color w:val="1D1D1B"/>
          <w:w w:val="105"/>
        </w:rPr>
        <w:t>muestran que</w:t>
      </w:r>
      <w:r>
        <w:rPr>
          <w:color w:val="1D1D1B"/>
          <w:spacing w:val="-5"/>
          <w:w w:val="105"/>
        </w:rPr>
        <w:t> </w:t>
      </w:r>
      <w:r>
        <w:rPr>
          <w:color w:val="1D1D1B"/>
          <w:w w:val="105"/>
        </w:rPr>
        <w:t>incorporar</w:t>
      </w:r>
      <w:r>
        <w:rPr>
          <w:color w:val="1D1D1B"/>
          <w:spacing w:val="-5"/>
          <w:w w:val="105"/>
        </w:rPr>
        <w:t> </w:t>
      </w:r>
      <w:r>
        <w:rPr>
          <w:color w:val="1D1D1B"/>
          <w:w w:val="105"/>
        </w:rPr>
        <w:t>a</w:t>
      </w:r>
      <w:r>
        <w:rPr>
          <w:color w:val="1D1D1B"/>
          <w:spacing w:val="-5"/>
          <w:w w:val="105"/>
        </w:rPr>
        <w:t> </w:t>
      </w:r>
      <w:r>
        <w:rPr>
          <w:color w:val="1D1D1B"/>
          <w:w w:val="105"/>
        </w:rPr>
        <w:t>los</w:t>
      </w:r>
      <w:r>
        <w:rPr>
          <w:color w:val="1D1D1B"/>
          <w:spacing w:val="-5"/>
          <w:w w:val="105"/>
        </w:rPr>
        <w:t> </w:t>
      </w:r>
      <w:r>
        <w:rPr>
          <w:color w:val="1D1D1B"/>
          <w:w w:val="105"/>
        </w:rPr>
        <w:t>ciudadanos</w:t>
      </w:r>
      <w:r>
        <w:rPr>
          <w:color w:val="1D1D1B"/>
          <w:spacing w:val="-6"/>
          <w:w w:val="105"/>
        </w:rPr>
        <w:t> </w:t>
      </w:r>
      <w:r>
        <w:rPr>
          <w:color w:val="1D1D1B"/>
          <w:w w:val="105"/>
        </w:rPr>
        <w:t>en</w:t>
      </w:r>
      <w:r>
        <w:rPr>
          <w:color w:val="1D1D1B"/>
          <w:spacing w:val="-5"/>
          <w:w w:val="105"/>
        </w:rPr>
        <w:t> </w:t>
      </w:r>
      <w:r>
        <w:rPr>
          <w:color w:val="1D1D1B"/>
          <w:w w:val="105"/>
        </w:rPr>
        <w:t>las</w:t>
      </w:r>
      <w:r>
        <w:rPr>
          <w:color w:val="1D1D1B"/>
          <w:spacing w:val="-5"/>
          <w:w w:val="105"/>
        </w:rPr>
        <w:t> </w:t>
      </w:r>
      <w:r>
        <w:rPr>
          <w:color w:val="1D1D1B"/>
          <w:w w:val="105"/>
        </w:rPr>
        <w:t>tareas</w:t>
      </w:r>
      <w:r>
        <w:rPr>
          <w:color w:val="1D1D1B"/>
          <w:spacing w:val="-5"/>
          <w:w w:val="105"/>
        </w:rPr>
        <w:t> </w:t>
      </w:r>
      <w:r>
        <w:rPr>
          <w:color w:val="1D1D1B"/>
          <w:w w:val="105"/>
        </w:rPr>
        <w:t>de</w:t>
      </w:r>
      <w:r>
        <w:rPr>
          <w:color w:val="1D1D1B"/>
          <w:spacing w:val="-5"/>
          <w:w w:val="105"/>
        </w:rPr>
        <w:t> </w:t>
      </w:r>
      <w:r>
        <w:rPr>
          <w:color w:val="1D1D1B"/>
          <w:w w:val="105"/>
        </w:rPr>
        <w:t>prevención</w:t>
      </w:r>
      <w:r>
        <w:rPr>
          <w:color w:val="1D1D1B"/>
          <w:spacing w:val="-5"/>
          <w:w w:val="105"/>
        </w:rPr>
        <w:t> </w:t>
      </w:r>
      <w:r>
        <w:rPr>
          <w:color w:val="1D1D1B"/>
          <w:w w:val="105"/>
        </w:rPr>
        <w:t>y</w:t>
      </w:r>
      <w:r>
        <w:rPr>
          <w:color w:val="1D1D1B"/>
          <w:spacing w:val="-5"/>
          <w:w w:val="105"/>
        </w:rPr>
        <w:t> </w:t>
      </w:r>
      <w:r>
        <w:rPr>
          <w:color w:val="1D1D1B"/>
          <w:w w:val="105"/>
        </w:rPr>
        <w:t>rescate de</w:t>
      </w:r>
      <w:r>
        <w:rPr>
          <w:color w:val="1D1D1B"/>
          <w:spacing w:val="-21"/>
          <w:w w:val="105"/>
        </w:rPr>
        <w:t> </w:t>
      </w:r>
      <w:r>
        <w:rPr>
          <w:color w:val="1D1D1B"/>
          <w:w w:val="105"/>
        </w:rPr>
        <w:t>los</w:t>
      </w:r>
      <w:r>
        <w:rPr>
          <w:color w:val="1D1D1B"/>
          <w:spacing w:val="-21"/>
          <w:w w:val="105"/>
        </w:rPr>
        <w:t> </w:t>
      </w:r>
      <w:r>
        <w:rPr>
          <w:color w:val="1D1D1B"/>
          <w:w w:val="105"/>
        </w:rPr>
        <w:t>barrios</w:t>
      </w:r>
      <w:r>
        <w:rPr>
          <w:color w:val="1D1D1B"/>
          <w:spacing w:val="-21"/>
          <w:w w:val="105"/>
        </w:rPr>
        <w:t> </w:t>
      </w:r>
      <w:r>
        <w:rPr>
          <w:color w:val="1D1D1B"/>
          <w:w w:val="105"/>
        </w:rPr>
        <w:t>es</w:t>
      </w:r>
      <w:r>
        <w:rPr>
          <w:color w:val="1D1D1B"/>
          <w:spacing w:val="-21"/>
          <w:w w:val="105"/>
        </w:rPr>
        <w:t> </w:t>
      </w:r>
      <w:r>
        <w:rPr>
          <w:color w:val="1D1D1B"/>
          <w:w w:val="105"/>
        </w:rPr>
        <w:t>el</w:t>
      </w:r>
      <w:r>
        <w:rPr>
          <w:color w:val="1D1D1B"/>
          <w:spacing w:val="-21"/>
          <w:w w:val="105"/>
        </w:rPr>
        <w:t> </w:t>
      </w:r>
      <w:r>
        <w:rPr>
          <w:color w:val="1D1D1B"/>
          <w:w w:val="105"/>
        </w:rPr>
        <w:t>mejor</w:t>
      </w:r>
      <w:r>
        <w:rPr>
          <w:color w:val="1D1D1B"/>
          <w:spacing w:val="-21"/>
          <w:w w:val="105"/>
        </w:rPr>
        <w:t> </w:t>
      </w:r>
      <w:r>
        <w:rPr>
          <w:color w:val="1D1D1B"/>
          <w:w w:val="105"/>
        </w:rPr>
        <w:t>ejemplo</w:t>
      </w:r>
      <w:r>
        <w:rPr>
          <w:color w:val="1D1D1B"/>
          <w:spacing w:val="-21"/>
          <w:w w:val="105"/>
        </w:rPr>
        <w:t> </w:t>
      </w:r>
      <w:r>
        <w:rPr>
          <w:color w:val="1D1D1B"/>
          <w:w w:val="105"/>
        </w:rPr>
        <w:t>de</w:t>
      </w:r>
      <w:r>
        <w:rPr>
          <w:color w:val="1D1D1B"/>
          <w:spacing w:val="-21"/>
          <w:w w:val="105"/>
        </w:rPr>
        <w:t> </w:t>
      </w:r>
      <w:r>
        <w:rPr>
          <w:color w:val="1D1D1B"/>
          <w:w w:val="105"/>
        </w:rPr>
        <w:t>gobernanza</w:t>
      </w:r>
      <w:r>
        <w:rPr>
          <w:color w:val="1D1D1B"/>
          <w:spacing w:val="-21"/>
          <w:w w:val="105"/>
        </w:rPr>
        <w:t> </w:t>
      </w:r>
      <w:r>
        <w:rPr>
          <w:color w:val="1D1D1B"/>
          <w:w w:val="105"/>
        </w:rPr>
        <w:t>y</w:t>
      </w:r>
      <w:r>
        <w:rPr>
          <w:color w:val="1D1D1B"/>
          <w:spacing w:val="-21"/>
          <w:w w:val="105"/>
        </w:rPr>
        <w:t> </w:t>
      </w:r>
      <w:r>
        <w:rPr>
          <w:color w:val="1D1D1B"/>
          <w:w w:val="105"/>
        </w:rPr>
        <w:t>de</w:t>
      </w:r>
      <w:r>
        <w:rPr>
          <w:color w:val="1D1D1B"/>
          <w:spacing w:val="-21"/>
          <w:w w:val="105"/>
        </w:rPr>
        <w:t> </w:t>
      </w:r>
      <w:r>
        <w:rPr>
          <w:color w:val="1D1D1B"/>
          <w:w w:val="105"/>
        </w:rPr>
        <w:t>control</w:t>
      </w:r>
      <w:r>
        <w:rPr>
          <w:color w:val="1D1D1B"/>
          <w:spacing w:val="-21"/>
          <w:w w:val="105"/>
        </w:rPr>
        <w:t> </w:t>
      </w:r>
      <w:r>
        <w:rPr>
          <w:color w:val="1D1D1B"/>
          <w:w w:val="105"/>
        </w:rPr>
        <w:t>por</w:t>
      </w:r>
      <w:r>
        <w:rPr>
          <w:color w:val="1D1D1B"/>
          <w:spacing w:val="-21"/>
          <w:w w:val="105"/>
        </w:rPr>
        <w:t> </w:t>
      </w:r>
      <w:r>
        <w:rPr>
          <w:color w:val="1D1D1B"/>
          <w:w w:val="105"/>
        </w:rPr>
        <w:t>parte de las autoridades con el apoyo de los propios pobladores. Carrera (2012)</w:t>
      </w:r>
      <w:r>
        <w:rPr>
          <w:color w:val="1D1D1B"/>
          <w:spacing w:val="-16"/>
          <w:w w:val="105"/>
        </w:rPr>
        <w:t> </w:t>
      </w:r>
      <w:r>
        <w:rPr>
          <w:color w:val="1D1D1B"/>
          <w:w w:val="105"/>
        </w:rPr>
        <w:t>incorpora</w:t>
      </w:r>
      <w:r>
        <w:rPr>
          <w:color w:val="1D1D1B"/>
          <w:spacing w:val="-17"/>
          <w:w w:val="105"/>
        </w:rPr>
        <w:t> </w:t>
      </w:r>
      <w:r>
        <w:rPr>
          <w:color w:val="1D1D1B"/>
          <w:w w:val="105"/>
        </w:rPr>
        <w:t>a</w:t>
      </w:r>
      <w:r>
        <w:rPr>
          <w:color w:val="1D1D1B"/>
          <w:spacing w:val="-17"/>
          <w:w w:val="105"/>
        </w:rPr>
        <w:t> </w:t>
      </w:r>
      <w:r>
        <w:rPr>
          <w:color w:val="1D1D1B"/>
          <w:w w:val="105"/>
        </w:rPr>
        <w:t>la</w:t>
      </w:r>
      <w:r>
        <w:rPr>
          <w:color w:val="1D1D1B"/>
          <w:spacing w:val="-17"/>
          <w:w w:val="105"/>
        </w:rPr>
        <w:t> </w:t>
      </w:r>
      <w:r>
        <w:rPr>
          <w:color w:val="1D1D1B"/>
          <w:w w:val="105"/>
        </w:rPr>
        <w:t>prevención</w:t>
      </w:r>
      <w:r>
        <w:rPr>
          <w:color w:val="1D1D1B"/>
          <w:spacing w:val="-16"/>
          <w:w w:val="105"/>
        </w:rPr>
        <w:t> </w:t>
      </w:r>
      <w:r>
        <w:rPr>
          <w:color w:val="1D1D1B"/>
          <w:w w:val="105"/>
        </w:rPr>
        <w:t>el</w:t>
      </w:r>
      <w:r>
        <w:rPr>
          <w:color w:val="1D1D1B"/>
          <w:spacing w:val="-17"/>
          <w:w w:val="105"/>
        </w:rPr>
        <w:t> </w:t>
      </w:r>
      <w:r>
        <w:rPr>
          <w:color w:val="1D1D1B"/>
          <w:w w:val="105"/>
        </w:rPr>
        <w:t>rescate</w:t>
      </w:r>
      <w:r>
        <w:rPr>
          <w:color w:val="1D1D1B"/>
          <w:spacing w:val="-17"/>
          <w:w w:val="105"/>
        </w:rPr>
        <w:t> </w:t>
      </w:r>
      <w:r>
        <w:rPr>
          <w:color w:val="1D1D1B"/>
          <w:w w:val="105"/>
        </w:rPr>
        <w:t>de</w:t>
      </w:r>
      <w:r>
        <w:rPr>
          <w:color w:val="1D1D1B"/>
          <w:spacing w:val="-17"/>
          <w:w w:val="105"/>
        </w:rPr>
        <w:t> </w:t>
      </w:r>
      <w:r>
        <w:rPr>
          <w:color w:val="1D1D1B"/>
          <w:w w:val="105"/>
        </w:rPr>
        <w:t>la</w:t>
      </w:r>
      <w:r>
        <w:rPr>
          <w:color w:val="1D1D1B"/>
          <w:spacing w:val="-17"/>
          <w:w w:val="105"/>
        </w:rPr>
        <w:t> </w:t>
      </w:r>
      <w:r>
        <w:rPr>
          <w:color w:val="1D1D1B"/>
          <w:w w:val="105"/>
        </w:rPr>
        <w:t>cohesión</w:t>
      </w:r>
      <w:r>
        <w:rPr>
          <w:color w:val="1D1D1B"/>
          <w:spacing w:val="-17"/>
          <w:w w:val="105"/>
        </w:rPr>
        <w:t> </w:t>
      </w:r>
      <w:r>
        <w:rPr>
          <w:color w:val="1D1D1B"/>
          <w:w w:val="105"/>
        </w:rPr>
        <w:t>social,</w:t>
      </w:r>
      <w:r>
        <w:rPr>
          <w:color w:val="1D1D1B"/>
          <w:spacing w:val="-17"/>
          <w:w w:val="105"/>
        </w:rPr>
        <w:t> </w:t>
      </w:r>
      <w:r>
        <w:rPr>
          <w:color w:val="1D1D1B"/>
          <w:w w:val="105"/>
        </w:rPr>
        <w:t>como un elemento preventivo. Sin duda, el fenómeno de las violencias y la delincuencia</w:t>
      </w:r>
      <w:r>
        <w:rPr>
          <w:color w:val="1D1D1B"/>
          <w:spacing w:val="-15"/>
          <w:w w:val="105"/>
        </w:rPr>
        <w:t> </w:t>
      </w:r>
      <w:r>
        <w:rPr>
          <w:color w:val="1D1D1B"/>
          <w:w w:val="105"/>
        </w:rPr>
        <w:t>creciente</w:t>
      </w:r>
      <w:r>
        <w:rPr>
          <w:color w:val="1D1D1B"/>
          <w:spacing w:val="-16"/>
          <w:w w:val="105"/>
        </w:rPr>
        <w:t> </w:t>
      </w:r>
      <w:r>
        <w:rPr>
          <w:color w:val="1D1D1B"/>
          <w:w w:val="105"/>
        </w:rPr>
        <w:t>exige</w:t>
      </w:r>
      <w:r>
        <w:rPr>
          <w:color w:val="1D1D1B"/>
          <w:spacing w:val="-16"/>
          <w:w w:val="105"/>
        </w:rPr>
        <w:t> </w:t>
      </w:r>
      <w:r>
        <w:rPr>
          <w:color w:val="1D1D1B"/>
          <w:w w:val="105"/>
        </w:rPr>
        <w:t>el</w:t>
      </w:r>
      <w:r>
        <w:rPr>
          <w:color w:val="1D1D1B"/>
          <w:spacing w:val="-16"/>
          <w:w w:val="105"/>
        </w:rPr>
        <w:t> </w:t>
      </w:r>
      <w:r>
        <w:rPr>
          <w:color w:val="1D1D1B"/>
          <w:w w:val="105"/>
        </w:rPr>
        <w:t>rescate</w:t>
      </w:r>
      <w:r>
        <w:rPr>
          <w:color w:val="1D1D1B"/>
          <w:spacing w:val="-16"/>
          <w:w w:val="105"/>
        </w:rPr>
        <w:t> </w:t>
      </w:r>
      <w:r>
        <w:rPr>
          <w:color w:val="1D1D1B"/>
          <w:w w:val="105"/>
        </w:rPr>
        <w:t>de</w:t>
      </w:r>
      <w:r>
        <w:rPr>
          <w:color w:val="1D1D1B"/>
          <w:spacing w:val="-16"/>
          <w:w w:val="105"/>
        </w:rPr>
        <w:t> </w:t>
      </w:r>
      <w:r>
        <w:rPr>
          <w:color w:val="1D1D1B"/>
          <w:w w:val="105"/>
        </w:rPr>
        <w:t>los</w:t>
      </w:r>
      <w:r>
        <w:rPr>
          <w:color w:val="1D1D1B"/>
          <w:spacing w:val="-16"/>
          <w:w w:val="105"/>
        </w:rPr>
        <w:t> </w:t>
      </w:r>
      <w:r>
        <w:rPr>
          <w:color w:val="1D1D1B"/>
          <w:w w:val="105"/>
        </w:rPr>
        <w:t>derechos</w:t>
      </w:r>
      <w:r>
        <w:rPr>
          <w:color w:val="1D1D1B"/>
          <w:spacing w:val="-16"/>
          <w:w w:val="105"/>
        </w:rPr>
        <w:t> </w:t>
      </w:r>
      <w:r>
        <w:rPr>
          <w:color w:val="1D1D1B"/>
          <w:w w:val="105"/>
        </w:rPr>
        <w:t>ciudadanos</w:t>
      </w:r>
      <w:r>
        <w:rPr>
          <w:color w:val="1D1D1B"/>
          <w:spacing w:val="-16"/>
          <w:w w:val="105"/>
        </w:rPr>
        <w:t> </w:t>
      </w:r>
      <w:r>
        <w:rPr>
          <w:color w:val="1D1D1B"/>
          <w:w w:val="105"/>
        </w:rPr>
        <w:t>por</w:t>
      </w:r>
    </w:p>
    <w:p>
      <w:pPr>
        <w:spacing w:before="3"/>
        <w:ind w:left="117" w:right="0" w:firstLine="0"/>
        <w:jc w:val="left"/>
        <w:rPr>
          <w:rFonts w:ascii="Times New Roman" w:hAnsi="Times New Roman"/>
          <w:sz w:val="16"/>
        </w:rPr>
      </w:pPr>
      <w:r>
        <w:rPr>
          <w:rFonts w:ascii="Times New Roman" w:hAnsi="Times New Roman"/>
          <w:color w:val="1D1D1B"/>
          <w:position w:val="5"/>
          <w:sz w:val="9"/>
        </w:rPr>
        <w:t>18 </w:t>
      </w:r>
      <w:r>
        <w:rPr>
          <w:rFonts w:ascii="Times New Roman" w:hAnsi="Times New Roman"/>
          <w:color w:val="1D1D1B"/>
          <w:sz w:val="16"/>
        </w:rPr>
        <w:t>Véase Vanderschueren </w:t>
      </w:r>
      <w:r>
        <w:rPr>
          <w:rFonts w:ascii="Times New Roman" w:hAnsi="Times New Roman"/>
          <w:i/>
          <w:color w:val="1D1D1B"/>
          <w:sz w:val="16"/>
        </w:rPr>
        <w:t>et al. </w:t>
      </w:r>
      <w:r>
        <w:rPr>
          <w:rFonts w:ascii="Times New Roman" w:hAnsi="Times New Roman"/>
          <w:color w:val="1D1D1B"/>
          <w:sz w:val="16"/>
        </w:rPr>
        <w:t>(2009) y Tocornal </w:t>
      </w:r>
      <w:r>
        <w:rPr>
          <w:rFonts w:ascii="Times New Roman" w:hAnsi="Times New Roman"/>
          <w:i/>
          <w:color w:val="1D1D1B"/>
          <w:sz w:val="16"/>
        </w:rPr>
        <w:t>et al. </w:t>
      </w:r>
      <w:r>
        <w:rPr>
          <w:rFonts w:ascii="Times New Roman" w:hAnsi="Times New Roman"/>
          <w:color w:val="1D1D1B"/>
          <w:sz w:val="16"/>
        </w:rPr>
        <w:t>(2011)</w:t>
      </w:r>
    </w:p>
    <w:p>
      <w:pPr>
        <w:spacing w:after="0"/>
        <w:jc w:val="left"/>
        <w:rPr>
          <w:rFonts w:ascii="Times New Roman" w:hAnsi="Times New Roman"/>
          <w:sz w:val="16"/>
        </w:rPr>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64" w:lineRule="auto" w:before="57"/>
        <w:ind w:left="113" w:right="115"/>
        <w:jc w:val="both"/>
      </w:pPr>
      <w:r>
        <w:rPr>
          <w:color w:val="1D1D1B"/>
        </w:rPr>
        <w:t>una</w:t>
      </w:r>
      <w:r>
        <w:rPr>
          <w:color w:val="1D1D1B"/>
          <w:spacing w:val="-9"/>
        </w:rPr>
        <w:t> </w:t>
      </w:r>
      <w:r>
        <w:rPr>
          <w:color w:val="1D1D1B"/>
        </w:rPr>
        <w:t>parte,</w:t>
      </w:r>
      <w:r>
        <w:rPr>
          <w:color w:val="1D1D1B"/>
          <w:spacing w:val="-9"/>
        </w:rPr>
        <w:t> </w:t>
      </w:r>
      <w:r>
        <w:rPr>
          <w:color w:val="1D1D1B"/>
        </w:rPr>
        <w:t>pero</w:t>
      </w:r>
      <w:r>
        <w:rPr>
          <w:color w:val="1D1D1B"/>
          <w:spacing w:val="-9"/>
        </w:rPr>
        <w:t> </w:t>
      </w:r>
      <w:r>
        <w:rPr>
          <w:color w:val="1D1D1B"/>
        </w:rPr>
        <w:t>también</w:t>
      </w:r>
      <w:r>
        <w:rPr>
          <w:color w:val="1D1D1B"/>
          <w:spacing w:val="-9"/>
        </w:rPr>
        <w:t> </w:t>
      </w:r>
      <w:r>
        <w:rPr>
          <w:color w:val="1D1D1B"/>
        </w:rPr>
        <w:t>el</w:t>
      </w:r>
      <w:r>
        <w:rPr>
          <w:color w:val="1D1D1B"/>
          <w:spacing w:val="-9"/>
        </w:rPr>
        <w:t> </w:t>
      </w:r>
      <w:r>
        <w:rPr>
          <w:color w:val="1D1D1B"/>
        </w:rPr>
        <w:t>aumento</w:t>
      </w:r>
      <w:r>
        <w:rPr>
          <w:color w:val="1D1D1B"/>
          <w:spacing w:val="-11"/>
        </w:rPr>
        <w:t> </w:t>
      </w:r>
      <w:r>
        <w:rPr>
          <w:color w:val="1D1D1B"/>
        </w:rPr>
        <w:t>de</w:t>
      </w:r>
      <w:r>
        <w:rPr>
          <w:color w:val="1D1D1B"/>
          <w:spacing w:val="-9"/>
        </w:rPr>
        <w:t> </w:t>
      </w:r>
      <w:r>
        <w:rPr>
          <w:color w:val="1D1D1B"/>
        </w:rPr>
        <w:t>los</w:t>
      </w:r>
      <w:r>
        <w:rPr>
          <w:color w:val="1D1D1B"/>
          <w:spacing w:val="-9"/>
        </w:rPr>
        <w:t> </w:t>
      </w:r>
      <w:r>
        <w:rPr>
          <w:color w:val="1D1D1B"/>
        </w:rPr>
        <w:t>controles</w:t>
      </w:r>
      <w:r>
        <w:rPr>
          <w:color w:val="1D1D1B"/>
          <w:spacing w:val="-11"/>
        </w:rPr>
        <w:t> </w:t>
      </w:r>
      <w:r>
        <w:rPr>
          <w:color w:val="1D1D1B"/>
        </w:rPr>
        <w:t>por</w:t>
      </w:r>
      <w:r>
        <w:rPr>
          <w:color w:val="1D1D1B"/>
          <w:spacing w:val="-9"/>
        </w:rPr>
        <w:t> </w:t>
      </w:r>
      <w:r>
        <w:rPr>
          <w:color w:val="1D1D1B"/>
        </w:rPr>
        <w:t>parte</w:t>
      </w:r>
      <w:r>
        <w:rPr>
          <w:color w:val="1D1D1B"/>
          <w:spacing w:val="-9"/>
        </w:rPr>
        <w:t> </w:t>
      </w:r>
      <w:r>
        <w:rPr>
          <w:color w:val="1D1D1B"/>
        </w:rPr>
        <w:t>del</w:t>
      </w:r>
      <w:r>
        <w:rPr>
          <w:color w:val="1D1D1B"/>
          <w:spacing w:val="-9"/>
        </w:rPr>
        <w:t> </w:t>
      </w:r>
      <w:r>
        <w:rPr>
          <w:color w:val="1D1D1B"/>
        </w:rPr>
        <w:t>Estado para restaurar la paz. Este es el enfoque de las políticas de</w:t>
      </w:r>
      <w:r>
        <w:rPr>
          <w:color w:val="1D1D1B"/>
          <w:spacing w:val="19"/>
        </w:rPr>
        <w:t> </w:t>
      </w:r>
      <w:r>
        <w:rPr>
          <w:color w:val="1D1D1B"/>
        </w:rPr>
        <w:t>prevención.</w:t>
      </w:r>
    </w:p>
    <w:p>
      <w:pPr>
        <w:pStyle w:val="BodyText"/>
        <w:spacing w:before="2"/>
        <w:rPr>
          <w:sz w:val="24"/>
        </w:rPr>
      </w:pPr>
    </w:p>
    <w:p>
      <w:pPr>
        <w:pStyle w:val="BodyText"/>
        <w:spacing w:line="264" w:lineRule="auto"/>
        <w:ind w:left="113" w:right="115"/>
        <w:jc w:val="both"/>
      </w:pPr>
      <w:r>
        <w:rPr>
          <w:color w:val="1D1D1B"/>
          <w:w w:val="105"/>
        </w:rPr>
        <w:t>Las iniciativas centradas en el control y la represión del delito ponen énfasis</w:t>
      </w:r>
      <w:r>
        <w:rPr>
          <w:color w:val="1D1D1B"/>
          <w:spacing w:val="-50"/>
          <w:w w:val="105"/>
        </w:rPr>
        <w:t> </w:t>
      </w:r>
      <w:r>
        <w:rPr>
          <w:color w:val="1D1D1B"/>
          <w:w w:val="105"/>
        </w:rPr>
        <w:t>en</w:t>
      </w:r>
      <w:r>
        <w:rPr>
          <w:color w:val="1D1D1B"/>
          <w:spacing w:val="-50"/>
          <w:w w:val="105"/>
        </w:rPr>
        <w:t> </w:t>
      </w:r>
      <w:r>
        <w:rPr>
          <w:color w:val="1D1D1B"/>
          <w:w w:val="105"/>
        </w:rPr>
        <w:t>acciones</w:t>
      </w:r>
      <w:r>
        <w:rPr>
          <w:color w:val="1D1D1B"/>
          <w:spacing w:val="-50"/>
          <w:w w:val="105"/>
        </w:rPr>
        <w:t> </w:t>
      </w:r>
      <w:r>
        <w:rPr>
          <w:color w:val="1D1D1B"/>
          <w:w w:val="105"/>
        </w:rPr>
        <w:t>del</w:t>
      </w:r>
      <w:r>
        <w:rPr>
          <w:color w:val="1D1D1B"/>
          <w:spacing w:val="-50"/>
          <w:w w:val="105"/>
        </w:rPr>
        <w:t> </w:t>
      </w:r>
      <w:r>
        <w:rPr>
          <w:color w:val="1D1D1B"/>
          <w:w w:val="105"/>
        </w:rPr>
        <w:t>sistema</w:t>
      </w:r>
      <w:r>
        <w:rPr>
          <w:color w:val="1D1D1B"/>
          <w:spacing w:val="-50"/>
          <w:w w:val="105"/>
        </w:rPr>
        <w:t> </w:t>
      </w:r>
      <w:r>
        <w:rPr>
          <w:color w:val="1D1D1B"/>
          <w:w w:val="105"/>
        </w:rPr>
        <w:t>criminal</w:t>
      </w:r>
      <w:r>
        <w:rPr>
          <w:color w:val="1D1D1B"/>
          <w:spacing w:val="-50"/>
          <w:w w:val="105"/>
        </w:rPr>
        <w:t> </w:t>
      </w:r>
      <w:r>
        <w:rPr>
          <w:color w:val="1D1D1B"/>
          <w:w w:val="105"/>
        </w:rPr>
        <w:t>que</w:t>
      </w:r>
      <w:r>
        <w:rPr>
          <w:color w:val="1D1D1B"/>
          <w:spacing w:val="-50"/>
          <w:w w:val="105"/>
        </w:rPr>
        <w:t> </w:t>
      </w:r>
      <w:r>
        <w:rPr>
          <w:color w:val="1D1D1B"/>
          <w:w w:val="105"/>
        </w:rPr>
        <w:t>permiten</w:t>
      </w:r>
      <w:r>
        <w:rPr>
          <w:color w:val="1D1D1B"/>
          <w:spacing w:val="-50"/>
          <w:w w:val="105"/>
        </w:rPr>
        <w:t> </w:t>
      </w:r>
      <w:r>
        <w:rPr>
          <w:color w:val="1D1D1B"/>
          <w:w w:val="105"/>
        </w:rPr>
        <w:t>detener</w:t>
      </w:r>
      <w:r>
        <w:rPr>
          <w:color w:val="1D1D1B"/>
          <w:spacing w:val="-50"/>
          <w:w w:val="105"/>
        </w:rPr>
        <w:t> </w:t>
      </w:r>
      <w:r>
        <w:rPr>
          <w:color w:val="1D1D1B"/>
          <w:w w:val="105"/>
        </w:rPr>
        <w:t>al</w:t>
      </w:r>
      <w:r>
        <w:rPr>
          <w:color w:val="1D1D1B"/>
          <w:spacing w:val="-50"/>
          <w:w w:val="105"/>
        </w:rPr>
        <w:t> </w:t>
      </w:r>
      <w:r>
        <w:rPr>
          <w:color w:val="1D1D1B"/>
          <w:w w:val="105"/>
        </w:rPr>
        <w:t>individuo que</w:t>
      </w:r>
      <w:r>
        <w:rPr>
          <w:color w:val="1D1D1B"/>
          <w:spacing w:val="-32"/>
          <w:w w:val="105"/>
        </w:rPr>
        <w:t> </w:t>
      </w:r>
      <w:r>
        <w:rPr>
          <w:color w:val="1D1D1B"/>
          <w:w w:val="105"/>
        </w:rPr>
        <w:t>ha</w:t>
      </w:r>
      <w:r>
        <w:rPr>
          <w:color w:val="1D1D1B"/>
          <w:spacing w:val="-32"/>
          <w:w w:val="105"/>
        </w:rPr>
        <w:t> </w:t>
      </w:r>
      <w:r>
        <w:rPr>
          <w:color w:val="1D1D1B"/>
          <w:w w:val="105"/>
        </w:rPr>
        <w:t>cometido</w:t>
      </w:r>
      <w:r>
        <w:rPr>
          <w:color w:val="1D1D1B"/>
          <w:spacing w:val="-33"/>
          <w:w w:val="105"/>
        </w:rPr>
        <w:t> </w:t>
      </w:r>
      <w:r>
        <w:rPr>
          <w:color w:val="1D1D1B"/>
          <w:w w:val="105"/>
        </w:rPr>
        <w:t>un</w:t>
      </w:r>
      <w:r>
        <w:rPr>
          <w:color w:val="1D1D1B"/>
          <w:spacing w:val="-32"/>
          <w:w w:val="105"/>
        </w:rPr>
        <w:t> </w:t>
      </w:r>
      <w:r>
        <w:rPr>
          <w:color w:val="1D1D1B"/>
          <w:w w:val="105"/>
        </w:rPr>
        <w:t>delito</w:t>
      </w:r>
      <w:r>
        <w:rPr>
          <w:color w:val="1D1D1B"/>
          <w:spacing w:val="-32"/>
          <w:w w:val="105"/>
        </w:rPr>
        <w:t> </w:t>
      </w:r>
      <w:r>
        <w:rPr>
          <w:color w:val="1D1D1B"/>
          <w:w w:val="105"/>
        </w:rPr>
        <w:t>para</w:t>
      </w:r>
      <w:r>
        <w:rPr>
          <w:color w:val="1D1D1B"/>
          <w:spacing w:val="-32"/>
          <w:w w:val="105"/>
        </w:rPr>
        <w:t> </w:t>
      </w:r>
      <w:r>
        <w:rPr>
          <w:color w:val="1D1D1B"/>
          <w:w w:val="105"/>
        </w:rPr>
        <w:t>encarcelarlo,</w:t>
      </w:r>
      <w:r>
        <w:rPr>
          <w:color w:val="1D1D1B"/>
          <w:spacing w:val="-31"/>
          <w:w w:val="105"/>
        </w:rPr>
        <w:t> </w:t>
      </w:r>
      <w:r>
        <w:rPr>
          <w:color w:val="1D1D1B"/>
          <w:w w:val="105"/>
        </w:rPr>
        <w:t>ejercer</w:t>
      </w:r>
      <w:r>
        <w:rPr>
          <w:color w:val="1D1D1B"/>
          <w:spacing w:val="-32"/>
          <w:w w:val="105"/>
        </w:rPr>
        <w:t> </w:t>
      </w:r>
      <w:r>
        <w:rPr>
          <w:color w:val="1D1D1B"/>
          <w:w w:val="105"/>
        </w:rPr>
        <w:t>una</w:t>
      </w:r>
      <w:r>
        <w:rPr>
          <w:color w:val="1D1D1B"/>
          <w:spacing w:val="-32"/>
          <w:w w:val="105"/>
        </w:rPr>
        <w:t> </w:t>
      </w:r>
      <w:r>
        <w:rPr>
          <w:color w:val="1D1D1B"/>
          <w:w w:val="105"/>
        </w:rPr>
        <w:t>acción</w:t>
      </w:r>
      <w:r>
        <w:rPr>
          <w:color w:val="1D1D1B"/>
          <w:spacing w:val="-33"/>
          <w:w w:val="105"/>
        </w:rPr>
        <w:t> </w:t>
      </w:r>
      <w:r>
        <w:rPr>
          <w:color w:val="1D1D1B"/>
          <w:w w:val="105"/>
        </w:rPr>
        <w:t>punitiva y la responsabilidad penal sobre él (Dammert, 2010). En este caso,</w:t>
      </w:r>
      <w:r>
        <w:rPr>
          <w:color w:val="1D1D1B"/>
          <w:spacing w:val="-36"/>
          <w:w w:val="105"/>
        </w:rPr>
        <w:t> </w:t>
      </w:r>
      <w:r>
        <w:rPr>
          <w:color w:val="1D1D1B"/>
          <w:w w:val="105"/>
        </w:rPr>
        <w:t>el sistema</w:t>
      </w:r>
      <w:r>
        <w:rPr>
          <w:color w:val="1D1D1B"/>
          <w:spacing w:val="-28"/>
          <w:w w:val="105"/>
        </w:rPr>
        <w:t> </w:t>
      </w:r>
      <w:r>
        <w:rPr>
          <w:color w:val="1D1D1B"/>
          <w:w w:val="105"/>
        </w:rPr>
        <w:t>judicial</w:t>
      </w:r>
      <w:r>
        <w:rPr>
          <w:color w:val="1D1D1B"/>
          <w:spacing w:val="-28"/>
          <w:w w:val="105"/>
        </w:rPr>
        <w:t> </w:t>
      </w:r>
      <w:r>
        <w:rPr>
          <w:color w:val="1D1D1B"/>
          <w:w w:val="105"/>
        </w:rPr>
        <w:t>ejerce</w:t>
      </w:r>
      <w:r>
        <w:rPr>
          <w:color w:val="1D1D1B"/>
          <w:spacing w:val="-28"/>
          <w:w w:val="105"/>
        </w:rPr>
        <w:t> </w:t>
      </w:r>
      <w:r>
        <w:rPr>
          <w:color w:val="1D1D1B"/>
          <w:w w:val="105"/>
        </w:rPr>
        <w:t>todo</w:t>
      </w:r>
      <w:r>
        <w:rPr>
          <w:color w:val="1D1D1B"/>
          <w:spacing w:val="-28"/>
          <w:w w:val="105"/>
        </w:rPr>
        <w:t> </w:t>
      </w:r>
      <w:r>
        <w:rPr>
          <w:color w:val="1D1D1B"/>
          <w:w w:val="105"/>
        </w:rPr>
        <w:t>el</w:t>
      </w:r>
      <w:r>
        <w:rPr>
          <w:color w:val="1D1D1B"/>
          <w:spacing w:val="-28"/>
          <w:w w:val="105"/>
        </w:rPr>
        <w:t> </w:t>
      </w:r>
      <w:r>
        <w:rPr>
          <w:color w:val="1D1D1B"/>
          <w:w w:val="105"/>
        </w:rPr>
        <w:t>peso</w:t>
      </w:r>
      <w:r>
        <w:rPr>
          <w:color w:val="1D1D1B"/>
          <w:spacing w:val="-28"/>
          <w:w w:val="105"/>
        </w:rPr>
        <w:t> </w:t>
      </w:r>
      <w:r>
        <w:rPr>
          <w:color w:val="1D1D1B"/>
          <w:w w:val="105"/>
        </w:rPr>
        <w:t>de</w:t>
      </w:r>
      <w:r>
        <w:rPr>
          <w:color w:val="1D1D1B"/>
          <w:spacing w:val="-28"/>
          <w:w w:val="105"/>
        </w:rPr>
        <w:t> </w:t>
      </w:r>
      <w:r>
        <w:rPr>
          <w:color w:val="1D1D1B"/>
          <w:w w:val="105"/>
        </w:rPr>
        <w:t>la</w:t>
      </w:r>
      <w:r>
        <w:rPr>
          <w:color w:val="1D1D1B"/>
          <w:spacing w:val="-28"/>
          <w:w w:val="105"/>
        </w:rPr>
        <w:t> </w:t>
      </w:r>
      <w:r>
        <w:rPr>
          <w:color w:val="1D1D1B"/>
          <w:w w:val="105"/>
        </w:rPr>
        <w:t>ley</w:t>
      </w:r>
      <w:r>
        <w:rPr>
          <w:color w:val="1D1D1B"/>
          <w:spacing w:val="-28"/>
          <w:w w:val="105"/>
        </w:rPr>
        <w:t> </w:t>
      </w:r>
      <w:r>
        <w:rPr>
          <w:color w:val="1D1D1B"/>
          <w:w w:val="105"/>
        </w:rPr>
        <w:t>para</w:t>
      </w:r>
      <w:r>
        <w:rPr>
          <w:color w:val="1D1D1B"/>
          <w:spacing w:val="-28"/>
          <w:w w:val="105"/>
        </w:rPr>
        <w:t> </w:t>
      </w:r>
      <w:r>
        <w:rPr>
          <w:color w:val="1D1D1B"/>
          <w:w w:val="105"/>
        </w:rPr>
        <w:t>sancionar</w:t>
      </w:r>
      <w:r>
        <w:rPr>
          <w:color w:val="1D1D1B"/>
          <w:spacing w:val="-28"/>
          <w:w w:val="105"/>
        </w:rPr>
        <w:t> </w:t>
      </w:r>
      <w:r>
        <w:rPr>
          <w:color w:val="1D1D1B"/>
          <w:w w:val="105"/>
        </w:rPr>
        <w:t>y</w:t>
      </w:r>
      <w:r>
        <w:rPr>
          <w:color w:val="1D1D1B"/>
          <w:spacing w:val="-28"/>
          <w:w w:val="105"/>
        </w:rPr>
        <w:t> </w:t>
      </w:r>
      <w:r>
        <w:rPr>
          <w:color w:val="1D1D1B"/>
          <w:w w:val="105"/>
        </w:rPr>
        <w:t>actúa</w:t>
      </w:r>
      <w:r>
        <w:rPr>
          <w:color w:val="1D1D1B"/>
          <w:spacing w:val="-28"/>
          <w:w w:val="105"/>
        </w:rPr>
        <w:t> </w:t>
      </w:r>
      <w:r>
        <w:rPr>
          <w:color w:val="1D1D1B"/>
          <w:w w:val="105"/>
        </w:rPr>
        <w:t>en</w:t>
      </w:r>
      <w:r>
        <w:rPr>
          <w:color w:val="1D1D1B"/>
          <w:spacing w:val="-28"/>
          <w:w w:val="105"/>
        </w:rPr>
        <w:t> </w:t>
      </w:r>
      <w:r>
        <w:rPr>
          <w:color w:val="1D1D1B"/>
          <w:w w:val="105"/>
        </w:rPr>
        <w:t>el control</w:t>
      </w:r>
      <w:r>
        <w:rPr>
          <w:color w:val="1D1D1B"/>
          <w:spacing w:val="-14"/>
          <w:w w:val="105"/>
        </w:rPr>
        <w:t> </w:t>
      </w:r>
      <w:r>
        <w:rPr>
          <w:color w:val="1D1D1B"/>
          <w:w w:val="105"/>
        </w:rPr>
        <w:t>de</w:t>
      </w:r>
      <w:r>
        <w:rPr>
          <w:color w:val="1D1D1B"/>
          <w:spacing w:val="-14"/>
          <w:w w:val="105"/>
        </w:rPr>
        <w:t> </w:t>
      </w:r>
      <w:r>
        <w:rPr>
          <w:color w:val="1D1D1B"/>
          <w:w w:val="105"/>
        </w:rPr>
        <w:t>la</w:t>
      </w:r>
      <w:r>
        <w:rPr>
          <w:color w:val="1D1D1B"/>
          <w:spacing w:val="-14"/>
          <w:w w:val="105"/>
        </w:rPr>
        <w:t> </w:t>
      </w:r>
      <w:r>
        <w:rPr>
          <w:color w:val="1D1D1B"/>
          <w:w w:val="105"/>
        </w:rPr>
        <w:t>conducta</w:t>
      </w:r>
      <w:r>
        <w:rPr>
          <w:color w:val="1D1D1B"/>
          <w:spacing w:val="-14"/>
          <w:w w:val="105"/>
        </w:rPr>
        <w:t> </w:t>
      </w:r>
      <w:r>
        <w:rPr>
          <w:color w:val="1D1D1B"/>
          <w:w w:val="105"/>
        </w:rPr>
        <w:t>de</w:t>
      </w:r>
      <w:r>
        <w:rPr>
          <w:color w:val="1D1D1B"/>
          <w:spacing w:val="-14"/>
          <w:w w:val="105"/>
        </w:rPr>
        <w:t> </w:t>
      </w:r>
      <w:r>
        <w:rPr>
          <w:color w:val="1D1D1B"/>
          <w:w w:val="105"/>
        </w:rPr>
        <w:t>los</w:t>
      </w:r>
      <w:r>
        <w:rPr>
          <w:color w:val="1D1D1B"/>
          <w:spacing w:val="-14"/>
          <w:w w:val="105"/>
        </w:rPr>
        <w:t> </w:t>
      </w:r>
      <w:r>
        <w:rPr>
          <w:color w:val="1D1D1B"/>
          <w:w w:val="105"/>
        </w:rPr>
        <w:t>individuos.</w:t>
      </w:r>
    </w:p>
    <w:p>
      <w:pPr>
        <w:pStyle w:val="BodyText"/>
        <w:spacing w:before="2"/>
        <w:rPr>
          <w:sz w:val="24"/>
        </w:rPr>
      </w:pPr>
    </w:p>
    <w:p>
      <w:pPr>
        <w:pStyle w:val="BodyText"/>
        <w:spacing w:line="264" w:lineRule="auto"/>
        <w:ind w:left="113" w:right="114"/>
        <w:jc w:val="both"/>
      </w:pPr>
      <w:r>
        <w:rPr>
          <w:color w:val="1D1D1B"/>
          <w:w w:val="105"/>
        </w:rPr>
        <w:t>Pero también podemos hablar del uso de la fuerza y las respuestas coercitivas como uno de los elementos importantes del análisis de la seguridad</w:t>
      </w:r>
      <w:r>
        <w:rPr>
          <w:color w:val="1D1D1B"/>
          <w:spacing w:val="-18"/>
          <w:w w:val="105"/>
        </w:rPr>
        <w:t> </w:t>
      </w:r>
      <w:r>
        <w:rPr>
          <w:color w:val="1D1D1B"/>
          <w:w w:val="105"/>
        </w:rPr>
        <w:t>que</w:t>
      </w:r>
      <w:r>
        <w:rPr>
          <w:color w:val="1D1D1B"/>
          <w:spacing w:val="-17"/>
          <w:w w:val="105"/>
        </w:rPr>
        <w:t> </w:t>
      </w:r>
      <w:r>
        <w:rPr>
          <w:color w:val="1D1D1B"/>
          <w:w w:val="105"/>
        </w:rPr>
        <w:t>otorga</w:t>
      </w:r>
      <w:r>
        <w:rPr>
          <w:color w:val="1D1D1B"/>
          <w:spacing w:val="-18"/>
          <w:w w:val="105"/>
        </w:rPr>
        <w:t> </w:t>
      </w:r>
      <w:r>
        <w:rPr>
          <w:color w:val="1D1D1B"/>
          <w:w w:val="105"/>
        </w:rPr>
        <w:t>el</w:t>
      </w:r>
      <w:r>
        <w:rPr>
          <w:color w:val="1D1D1B"/>
          <w:spacing w:val="-17"/>
          <w:w w:val="105"/>
        </w:rPr>
        <w:t> </w:t>
      </w:r>
      <w:r>
        <w:rPr>
          <w:color w:val="1D1D1B"/>
          <w:w w:val="105"/>
        </w:rPr>
        <w:t>Estado.</w:t>
      </w:r>
      <w:r>
        <w:rPr>
          <w:color w:val="1D1D1B"/>
          <w:spacing w:val="-17"/>
          <w:w w:val="105"/>
        </w:rPr>
        <w:t> </w:t>
      </w:r>
      <w:r>
        <w:rPr>
          <w:color w:val="1D1D1B"/>
          <w:w w:val="105"/>
        </w:rPr>
        <w:t>Se</w:t>
      </w:r>
      <w:r>
        <w:rPr>
          <w:color w:val="1D1D1B"/>
          <w:spacing w:val="-17"/>
          <w:w w:val="105"/>
        </w:rPr>
        <w:t> </w:t>
      </w:r>
      <w:r>
        <w:rPr>
          <w:color w:val="1D1D1B"/>
          <w:w w:val="105"/>
        </w:rPr>
        <w:t>define</w:t>
      </w:r>
      <w:r>
        <w:rPr>
          <w:color w:val="1D1D1B"/>
          <w:spacing w:val="-17"/>
          <w:w w:val="105"/>
        </w:rPr>
        <w:t> </w:t>
      </w:r>
      <w:r>
        <w:rPr>
          <w:color w:val="1D1D1B"/>
          <w:w w:val="105"/>
        </w:rPr>
        <w:t>el</w:t>
      </w:r>
      <w:r>
        <w:rPr>
          <w:color w:val="1D1D1B"/>
          <w:spacing w:val="-17"/>
          <w:w w:val="105"/>
        </w:rPr>
        <w:t> </w:t>
      </w:r>
      <w:r>
        <w:rPr>
          <w:color w:val="1D1D1B"/>
          <w:w w:val="105"/>
        </w:rPr>
        <w:t>uso</w:t>
      </w:r>
      <w:r>
        <w:rPr>
          <w:color w:val="1D1D1B"/>
          <w:spacing w:val="-18"/>
          <w:w w:val="105"/>
        </w:rPr>
        <w:t> </w:t>
      </w:r>
      <w:r>
        <w:rPr>
          <w:color w:val="1D1D1B"/>
          <w:w w:val="105"/>
        </w:rPr>
        <w:t>de</w:t>
      </w:r>
      <w:r>
        <w:rPr>
          <w:color w:val="1D1D1B"/>
          <w:spacing w:val="-17"/>
          <w:w w:val="105"/>
        </w:rPr>
        <w:t> </w:t>
      </w:r>
      <w:r>
        <w:rPr>
          <w:color w:val="1D1D1B"/>
          <w:w w:val="105"/>
        </w:rPr>
        <w:t>la</w:t>
      </w:r>
      <w:r>
        <w:rPr>
          <w:color w:val="1D1D1B"/>
          <w:spacing w:val="-18"/>
          <w:w w:val="105"/>
        </w:rPr>
        <w:t> </w:t>
      </w:r>
      <w:r>
        <w:rPr>
          <w:color w:val="1D1D1B"/>
          <w:w w:val="105"/>
        </w:rPr>
        <w:t>fuerza</w:t>
      </w:r>
      <w:r>
        <w:rPr>
          <w:color w:val="1D1D1B"/>
          <w:spacing w:val="-17"/>
          <w:w w:val="105"/>
        </w:rPr>
        <w:t> </w:t>
      </w:r>
      <w:r>
        <w:rPr>
          <w:color w:val="1D1D1B"/>
          <w:w w:val="105"/>
        </w:rPr>
        <w:t>como</w:t>
      </w:r>
      <w:r>
        <w:rPr>
          <w:color w:val="1D1D1B"/>
          <w:spacing w:val="-18"/>
          <w:w w:val="105"/>
        </w:rPr>
        <w:t> </w:t>
      </w:r>
      <w:r>
        <w:rPr>
          <w:color w:val="1D1D1B"/>
          <w:w w:val="105"/>
        </w:rPr>
        <w:t>una capacidad</w:t>
      </w:r>
      <w:r>
        <w:rPr>
          <w:color w:val="1D1D1B"/>
          <w:spacing w:val="-22"/>
          <w:w w:val="105"/>
        </w:rPr>
        <w:t> </w:t>
      </w:r>
      <w:r>
        <w:rPr>
          <w:color w:val="1D1D1B"/>
          <w:w w:val="105"/>
        </w:rPr>
        <w:t>consustancial</w:t>
      </w:r>
      <w:r>
        <w:rPr>
          <w:color w:val="1D1D1B"/>
          <w:spacing w:val="-22"/>
          <w:w w:val="105"/>
        </w:rPr>
        <w:t> </w:t>
      </w:r>
      <w:r>
        <w:rPr>
          <w:color w:val="1D1D1B"/>
          <w:w w:val="105"/>
        </w:rPr>
        <w:t>de</w:t>
      </w:r>
      <w:r>
        <w:rPr>
          <w:color w:val="1D1D1B"/>
          <w:spacing w:val="-22"/>
          <w:w w:val="105"/>
        </w:rPr>
        <w:t> </w:t>
      </w:r>
      <w:r>
        <w:rPr>
          <w:color w:val="1D1D1B"/>
          <w:w w:val="105"/>
        </w:rPr>
        <w:t>la</w:t>
      </w:r>
      <w:r>
        <w:rPr>
          <w:color w:val="1D1D1B"/>
          <w:spacing w:val="-22"/>
          <w:w w:val="105"/>
        </w:rPr>
        <w:t> </w:t>
      </w:r>
      <w:r>
        <w:rPr>
          <w:color w:val="1D1D1B"/>
          <w:w w:val="105"/>
        </w:rPr>
        <w:t>función</w:t>
      </w:r>
      <w:r>
        <w:rPr>
          <w:color w:val="1D1D1B"/>
          <w:spacing w:val="-22"/>
          <w:w w:val="105"/>
        </w:rPr>
        <w:t> </w:t>
      </w:r>
      <w:r>
        <w:rPr>
          <w:color w:val="1D1D1B"/>
          <w:w w:val="105"/>
        </w:rPr>
        <w:t>policial</w:t>
      </w:r>
      <w:r>
        <w:rPr>
          <w:color w:val="1D1D1B"/>
          <w:spacing w:val="-22"/>
          <w:w w:val="105"/>
        </w:rPr>
        <w:t> </w:t>
      </w:r>
      <w:r>
        <w:rPr>
          <w:color w:val="1D1D1B"/>
          <w:w w:val="105"/>
        </w:rPr>
        <w:t>en</w:t>
      </w:r>
      <w:r>
        <w:rPr>
          <w:color w:val="1D1D1B"/>
          <w:spacing w:val="-22"/>
          <w:w w:val="105"/>
        </w:rPr>
        <w:t> </w:t>
      </w:r>
      <w:r>
        <w:rPr>
          <w:color w:val="1D1D1B"/>
          <w:w w:val="105"/>
        </w:rPr>
        <w:t>un</w:t>
      </w:r>
      <w:r>
        <w:rPr>
          <w:color w:val="1D1D1B"/>
          <w:spacing w:val="-22"/>
          <w:w w:val="105"/>
        </w:rPr>
        <w:t> </w:t>
      </w:r>
      <w:r>
        <w:rPr>
          <w:color w:val="1D1D1B"/>
          <w:w w:val="105"/>
        </w:rPr>
        <w:t>Estado</w:t>
      </w:r>
      <w:r>
        <w:rPr>
          <w:color w:val="1D1D1B"/>
          <w:spacing w:val="-22"/>
          <w:w w:val="105"/>
        </w:rPr>
        <w:t> </w:t>
      </w:r>
      <w:r>
        <w:rPr>
          <w:color w:val="1D1D1B"/>
          <w:w w:val="105"/>
        </w:rPr>
        <w:t>de</w:t>
      </w:r>
      <w:r>
        <w:rPr>
          <w:color w:val="1D1D1B"/>
          <w:spacing w:val="-22"/>
          <w:w w:val="105"/>
        </w:rPr>
        <w:t> </w:t>
      </w:r>
      <w:r>
        <w:rPr>
          <w:color w:val="1D1D1B"/>
          <w:w w:val="105"/>
        </w:rPr>
        <w:t>derecho. La seguridad nacional privilegia el uso de la inteligencia para detectar los</w:t>
      </w:r>
      <w:r>
        <w:rPr>
          <w:color w:val="1D1D1B"/>
          <w:spacing w:val="-7"/>
          <w:w w:val="105"/>
        </w:rPr>
        <w:t> </w:t>
      </w:r>
      <w:r>
        <w:rPr>
          <w:color w:val="1D1D1B"/>
          <w:w w:val="105"/>
        </w:rPr>
        <w:t>problemas</w:t>
      </w:r>
      <w:r>
        <w:rPr>
          <w:color w:val="1D1D1B"/>
          <w:spacing w:val="-6"/>
          <w:w w:val="105"/>
        </w:rPr>
        <w:t> </w:t>
      </w:r>
      <w:r>
        <w:rPr>
          <w:color w:val="1D1D1B"/>
          <w:w w:val="105"/>
        </w:rPr>
        <w:t>en</w:t>
      </w:r>
      <w:r>
        <w:rPr>
          <w:color w:val="1D1D1B"/>
          <w:spacing w:val="-7"/>
          <w:w w:val="105"/>
        </w:rPr>
        <w:t> </w:t>
      </w:r>
      <w:r>
        <w:rPr>
          <w:color w:val="1D1D1B"/>
          <w:w w:val="105"/>
        </w:rPr>
        <w:t>el</w:t>
      </w:r>
      <w:r>
        <w:rPr>
          <w:color w:val="1D1D1B"/>
          <w:spacing w:val="-7"/>
          <w:w w:val="105"/>
        </w:rPr>
        <w:t> </w:t>
      </w:r>
      <w:r>
        <w:rPr>
          <w:color w:val="1D1D1B"/>
          <w:w w:val="105"/>
        </w:rPr>
        <w:t>ámbito</w:t>
      </w:r>
      <w:r>
        <w:rPr>
          <w:color w:val="1D1D1B"/>
          <w:spacing w:val="-7"/>
          <w:w w:val="105"/>
        </w:rPr>
        <w:t> </w:t>
      </w:r>
      <w:r>
        <w:rPr>
          <w:color w:val="1D1D1B"/>
          <w:w w:val="105"/>
        </w:rPr>
        <w:t>macrosocial,</w:t>
      </w:r>
      <w:r>
        <w:rPr>
          <w:color w:val="1D1D1B"/>
          <w:spacing w:val="-8"/>
          <w:w w:val="105"/>
        </w:rPr>
        <w:t> </w:t>
      </w:r>
      <w:r>
        <w:rPr>
          <w:color w:val="1D1D1B"/>
          <w:w w:val="105"/>
        </w:rPr>
        <w:t>pero</w:t>
      </w:r>
      <w:r>
        <w:rPr>
          <w:color w:val="1D1D1B"/>
          <w:spacing w:val="-6"/>
          <w:w w:val="105"/>
        </w:rPr>
        <w:t> </w:t>
      </w:r>
      <w:r>
        <w:rPr>
          <w:color w:val="1D1D1B"/>
          <w:w w:val="105"/>
        </w:rPr>
        <w:t>en</w:t>
      </w:r>
      <w:r>
        <w:rPr>
          <w:color w:val="1D1D1B"/>
          <w:spacing w:val="-7"/>
          <w:w w:val="105"/>
        </w:rPr>
        <w:t> </w:t>
      </w:r>
      <w:r>
        <w:rPr>
          <w:color w:val="1D1D1B"/>
          <w:w w:val="105"/>
        </w:rPr>
        <w:t>las</w:t>
      </w:r>
      <w:r>
        <w:rPr>
          <w:color w:val="1D1D1B"/>
          <w:spacing w:val="-7"/>
          <w:w w:val="105"/>
        </w:rPr>
        <w:t> </w:t>
      </w:r>
      <w:r>
        <w:rPr>
          <w:color w:val="1D1D1B"/>
          <w:w w:val="105"/>
        </w:rPr>
        <w:t>colonias</w:t>
      </w:r>
      <w:r>
        <w:rPr>
          <w:color w:val="1D1D1B"/>
          <w:spacing w:val="-7"/>
          <w:w w:val="105"/>
        </w:rPr>
        <w:t> </w:t>
      </w:r>
      <w:r>
        <w:rPr>
          <w:color w:val="1D1D1B"/>
          <w:w w:val="105"/>
        </w:rPr>
        <w:t>y</w:t>
      </w:r>
      <w:r>
        <w:rPr>
          <w:color w:val="1D1D1B"/>
          <w:spacing w:val="-7"/>
          <w:w w:val="105"/>
        </w:rPr>
        <w:t> </w:t>
      </w:r>
      <w:r>
        <w:rPr>
          <w:color w:val="1D1D1B"/>
          <w:w w:val="105"/>
        </w:rPr>
        <w:t>barrios son los propios ciudadanos quienes pueden ejercer una política de control, vigilancia y alerta contra el crimen y garantizar la paz en sus comunidades.</w:t>
      </w:r>
    </w:p>
    <w:p>
      <w:pPr>
        <w:pStyle w:val="BodyText"/>
        <w:spacing w:before="2"/>
        <w:rPr>
          <w:sz w:val="24"/>
        </w:rPr>
      </w:pPr>
    </w:p>
    <w:p>
      <w:pPr>
        <w:pStyle w:val="BodyText"/>
        <w:spacing w:line="264" w:lineRule="auto"/>
        <w:ind w:left="113" w:right="114"/>
        <w:jc w:val="both"/>
      </w:pPr>
      <w:r>
        <w:rPr>
          <w:color w:val="1D1D1B"/>
        </w:rPr>
        <w:t>Estas medidas tienen como objetivo disminuir la criminalidad mediante acciones  punitivas  y  utilizar  el  Estado  de  derecho  para  controlar   la conducta social desviada. Empero,  las  cárceles  están  llenas,  lo  cual demuestra que no solo es  necesario  ejercer  acciones  legales, sino también actuar en la prevención de las violencias a partir de un esquema preventivo. No se trata únicamente de seguir encarcelando      a los delincuentes, sino de actuar en consecuencia para garantizar la plena restauración de los individuos, pero más que eso, promover la construcción ciudadana responsable, orientada y respetuosa de la </w:t>
      </w:r>
      <w:r>
        <w:rPr>
          <w:color w:val="1D1D1B"/>
          <w:spacing w:val="-5"/>
        </w:rPr>
        <w:t>ley. </w:t>
      </w:r>
      <w:r>
        <w:rPr>
          <w:color w:val="1D1D1B"/>
        </w:rPr>
        <w:t>El proceso de construcción de la ciudadana requiere vincular la prevención social de la violencia con la participación </w:t>
      </w:r>
      <w:r>
        <w:rPr>
          <w:color w:val="1D1D1B"/>
          <w:spacing w:val="7"/>
        </w:rPr>
        <w:t> </w:t>
      </w:r>
      <w:r>
        <w:rPr>
          <w:color w:val="1D1D1B"/>
        </w:rPr>
        <w:t>activa.</w:t>
      </w:r>
    </w:p>
    <w:p>
      <w:pPr>
        <w:pStyle w:val="BodyText"/>
        <w:spacing w:before="2"/>
        <w:rPr>
          <w:sz w:val="24"/>
        </w:rPr>
      </w:pPr>
    </w:p>
    <w:p>
      <w:pPr>
        <w:pStyle w:val="BodyText"/>
        <w:spacing w:line="264" w:lineRule="auto"/>
        <w:ind w:left="113" w:right="115"/>
        <w:jc w:val="both"/>
      </w:pPr>
      <w:r>
        <w:rPr>
          <w:color w:val="1D1D1B"/>
          <w:w w:val="105"/>
        </w:rPr>
        <w:t>Un punto medio entre el paradigma punitivo y el preventivo es lo que plantea</w:t>
      </w:r>
      <w:r>
        <w:rPr>
          <w:color w:val="1D1D1B"/>
          <w:spacing w:val="-8"/>
          <w:w w:val="105"/>
        </w:rPr>
        <w:t> </w:t>
      </w:r>
      <w:r>
        <w:rPr>
          <w:color w:val="1D1D1B"/>
          <w:w w:val="105"/>
        </w:rPr>
        <w:t>Dammert</w:t>
      </w:r>
      <w:r>
        <w:rPr>
          <w:color w:val="1D1D1B"/>
          <w:spacing w:val="-9"/>
          <w:w w:val="105"/>
        </w:rPr>
        <w:t> </w:t>
      </w:r>
      <w:r>
        <w:rPr>
          <w:color w:val="1D1D1B"/>
          <w:w w:val="105"/>
        </w:rPr>
        <w:t>(2010),</w:t>
      </w:r>
      <w:r>
        <w:rPr>
          <w:color w:val="1D1D1B"/>
          <w:spacing w:val="-8"/>
          <w:w w:val="105"/>
        </w:rPr>
        <w:t> </w:t>
      </w:r>
      <w:r>
        <w:rPr>
          <w:color w:val="1D1D1B"/>
          <w:w w:val="105"/>
        </w:rPr>
        <w:t>quien</w:t>
      </w:r>
      <w:r>
        <w:rPr>
          <w:color w:val="1D1D1B"/>
          <w:spacing w:val="-9"/>
          <w:w w:val="105"/>
        </w:rPr>
        <w:t> </w:t>
      </w:r>
      <w:r>
        <w:rPr>
          <w:color w:val="1D1D1B"/>
          <w:w w:val="105"/>
        </w:rPr>
        <w:t>señala</w:t>
      </w:r>
      <w:r>
        <w:rPr>
          <w:color w:val="1D1D1B"/>
          <w:spacing w:val="-9"/>
          <w:w w:val="105"/>
        </w:rPr>
        <w:t> </w:t>
      </w:r>
      <w:r>
        <w:rPr>
          <w:color w:val="1D1D1B"/>
          <w:w w:val="105"/>
        </w:rPr>
        <w:t>que</w:t>
      </w:r>
      <w:r>
        <w:rPr>
          <w:color w:val="1D1D1B"/>
          <w:spacing w:val="-9"/>
          <w:w w:val="105"/>
        </w:rPr>
        <w:t> </w:t>
      </w:r>
      <w:r>
        <w:rPr>
          <w:color w:val="1D1D1B"/>
          <w:w w:val="105"/>
        </w:rPr>
        <w:t>ambas</w:t>
      </w:r>
      <w:r>
        <w:rPr>
          <w:color w:val="1D1D1B"/>
          <w:spacing w:val="-9"/>
          <w:w w:val="105"/>
        </w:rPr>
        <w:t> </w:t>
      </w:r>
      <w:r>
        <w:rPr>
          <w:color w:val="1D1D1B"/>
          <w:w w:val="105"/>
        </w:rPr>
        <w:t>visiones</w:t>
      </w:r>
      <w:r>
        <w:rPr>
          <w:color w:val="1D1D1B"/>
          <w:spacing w:val="-9"/>
          <w:w w:val="105"/>
        </w:rPr>
        <w:t> </w:t>
      </w:r>
      <w:r>
        <w:rPr>
          <w:color w:val="1D1D1B"/>
          <w:w w:val="105"/>
        </w:rPr>
        <w:t>no</w:t>
      </w:r>
      <w:r>
        <w:rPr>
          <w:color w:val="1D1D1B"/>
          <w:spacing w:val="-9"/>
          <w:w w:val="105"/>
        </w:rPr>
        <w:t> </w:t>
      </w:r>
      <w:r>
        <w:rPr>
          <w:color w:val="1D1D1B"/>
          <w:w w:val="105"/>
        </w:rPr>
        <w:t>se</w:t>
      </w:r>
      <w:r>
        <w:rPr>
          <w:color w:val="1D1D1B"/>
          <w:spacing w:val="-9"/>
          <w:w w:val="105"/>
        </w:rPr>
        <w:t> </w:t>
      </w:r>
      <w:r>
        <w:rPr>
          <w:color w:val="1D1D1B"/>
          <w:w w:val="105"/>
        </w:rPr>
        <w:t>con- traponen,</w:t>
      </w:r>
      <w:r>
        <w:rPr>
          <w:color w:val="1D1D1B"/>
          <w:spacing w:val="-27"/>
          <w:w w:val="105"/>
        </w:rPr>
        <w:t> </w:t>
      </w:r>
      <w:r>
        <w:rPr>
          <w:color w:val="1D1D1B"/>
          <w:w w:val="105"/>
        </w:rPr>
        <w:t>sino</w:t>
      </w:r>
      <w:r>
        <w:rPr>
          <w:color w:val="1D1D1B"/>
          <w:spacing w:val="-28"/>
          <w:w w:val="105"/>
        </w:rPr>
        <w:t> </w:t>
      </w:r>
      <w:r>
        <w:rPr>
          <w:color w:val="1D1D1B"/>
          <w:w w:val="105"/>
        </w:rPr>
        <w:t>que,</w:t>
      </w:r>
      <w:r>
        <w:rPr>
          <w:color w:val="1D1D1B"/>
          <w:spacing w:val="-28"/>
          <w:w w:val="105"/>
        </w:rPr>
        <w:t> </w:t>
      </w:r>
      <w:r>
        <w:rPr>
          <w:color w:val="1D1D1B"/>
          <w:w w:val="105"/>
        </w:rPr>
        <w:t>en</w:t>
      </w:r>
      <w:r>
        <w:rPr>
          <w:color w:val="1D1D1B"/>
          <w:spacing w:val="-28"/>
          <w:w w:val="105"/>
        </w:rPr>
        <w:t> </w:t>
      </w:r>
      <w:r>
        <w:rPr>
          <w:color w:val="1D1D1B"/>
          <w:w w:val="105"/>
        </w:rPr>
        <w:t>todo</w:t>
      </w:r>
      <w:r>
        <w:rPr>
          <w:color w:val="1D1D1B"/>
          <w:spacing w:val="-28"/>
          <w:w w:val="105"/>
        </w:rPr>
        <w:t> </w:t>
      </w:r>
      <w:r>
        <w:rPr>
          <w:color w:val="1D1D1B"/>
          <w:w w:val="105"/>
        </w:rPr>
        <w:t>caso,</w:t>
      </w:r>
      <w:r>
        <w:rPr>
          <w:color w:val="1D1D1B"/>
          <w:spacing w:val="-28"/>
          <w:w w:val="105"/>
        </w:rPr>
        <w:t> </w:t>
      </w:r>
      <w:r>
        <w:rPr>
          <w:color w:val="1D1D1B"/>
          <w:w w:val="105"/>
        </w:rPr>
        <w:t>son</w:t>
      </w:r>
      <w:r>
        <w:rPr>
          <w:color w:val="1D1D1B"/>
          <w:spacing w:val="-28"/>
          <w:w w:val="105"/>
        </w:rPr>
        <w:t> </w:t>
      </w:r>
      <w:r>
        <w:rPr>
          <w:color w:val="1D1D1B"/>
          <w:w w:val="105"/>
        </w:rPr>
        <w:t>complementarias.</w:t>
      </w:r>
      <w:r>
        <w:rPr>
          <w:color w:val="1D1D1B"/>
          <w:spacing w:val="-29"/>
          <w:w w:val="105"/>
        </w:rPr>
        <w:t> </w:t>
      </w:r>
      <w:r>
        <w:rPr>
          <w:color w:val="1D1D1B"/>
          <w:w w:val="105"/>
        </w:rPr>
        <w:t>Carrera</w:t>
      </w:r>
      <w:r>
        <w:rPr>
          <w:color w:val="1D1D1B"/>
          <w:spacing w:val="-28"/>
          <w:w w:val="105"/>
        </w:rPr>
        <w:t> </w:t>
      </w:r>
      <w:r>
        <w:rPr>
          <w:color w:val="1D1D1B"/>
          <w:w w:val="105"/>
        </w:rPr>
        <w:t>(2012) sostiene que la prevención y la contención del delito son dos  </w:t>
      </w:r>
      <w:r>
        <w:rPr>
          <w:color w:val="1D1D1B"/>
          <w:spacing w:val="20"/>
          <w:w w:val="105"/>
        </w:rPr>
        <w:t> </w:t>
      </w:r>
      <w:r>
        <w:rPr>
          <w:color w:val="1D1D1B"/>
          <w:w w:val="105"/>
        </w:rPr>
        <w:t>partes</w:t>
      </w:r>
    </w:p>
    <w:p>
      <w:pPr>
        <w:spacing w:after="0" w:line="264" w:lineRule="auto"/>
        <w:jc w:val="both"/>
        <w:sectPr>
          <w:footerReference w:type="default" r:id="rId108"/>
          <w:pgSz w:w="9640" w:h="13040"/>
          <w:pgMar w:footer="653" w:header="0" w:top="740" w:bottom="840" w:left="1020" w:right="1300"/>
          <w:pgNumType w:start="102"/>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64" w:lineRule="auto" w:before="57"/>
        <w:ind w:left="117" w:right="111"/>
        <w:jc w:val="both"/>
      </w:pPr>
      <w:r>
        <w:rPr>
          <w:color w:val="1D1D1B"/>
        </w:rPr>
        <w:t>igualmente significativas y complementarias. El gobierno federal, las instituciones y la academia están preocupados por esta problemática, porque las violencias, el crimen organizado y la delincuencia en general vulneran a las instituciones y a la sociedad misma, en tanto que son un freno para el avance hacia la democracia plena.</w:t>
      </w:r>
    </w:p>
    <w:p>
      <w:pPr>
        <w:pStyle w:val="BodyText"/>
        <w:spacing w:before="2"/>
        <w:rPr>
          <w:sz w:val="24"/>
        </w:rPr>
      </w:pPr>
    </w:p>
    <w:p>
      <w:pPr>
        <w:pStyle w:val="BodyText"/>
        <w:spacing w:line="264" w:lineRule="auto"/>
        <w:ind w:left="117" w:right="111"/>
        <w:jc w:val="both"/>
      </w:pPr>
      <w:r>
        <w:rPr>
          <w:color w:val="1D1D1B"/>
        </w:rPr>
        <w:t>Por lo tanto, es preciso generar acciones de prevención y fomento a la cultura de la legalidad para revertir este proceso de deterioro social, pérdida de cohesión social y desintegración ciudadana que se vive en nuestro país. La corrupción creciente en las instituciones de gobierno   no solo está afectando al régimen político, sino también a los propios ciudadanos que son quienes pagan impuestos y ven vulneradas las instituciones; por ello, actuar en consecuencia para controlar y prevenir estos actos exige la decisiva actuación de todos los involucrados: gobierno y</w:t>
      </w:r>
      <w:r>
        <w:rPr>
          <w:color w:val="1D1D1B"/>
          <w:spacing w:val="51"/>
        </w:rPr>
        <w:t> </w:t>
      </w:r>
      <w:r>
        <w:rPr>
          <w:color w:val="1D1D1B"/>
        </w:rPr>
        <w:t>sociedad.</w:t>
      </w:r>
    </w:p>
    <w:p>
      <w:pPr>
        <w:pStyle w:val="BodyText"/>
        <w:spacing w:before="2"/>
        <w:rPr>
          <w:sz w:val="24"/>
        </w:rPr>
      </w:pPr>
    </w:p>
    <w:p>
      <w:pPr>
        <w:pStyle w:val="BodyText"/>
        <w:spacing w:line="264" w:lineRule="auto"/>
        <w:ind w:left="117" w:right="111"/>
        <w:jc w:val="both"/>
      </w:pPr>
      <w:r>
        <w:rPr>
          <w:color w:val="1D1D1B"/>
          <w:w w:val="105"/>
        </w:rPr>
        <w:t>Como se ha mostrado, la seguridad es responsabilidad del Estado e incluye</w:t>
      </w:r>
      <w:r>
        <w:rPr>
          <w:color w:val="1D1D1B"/>
          <w:spacing w:val="-25"/>
          <w:w w:val="105"/>
        </w:rPr>
        <w:t> </w:t>
      </w:r>
      <w:r>
        <w:rPr>
          <w:color w:val="1D1D1B"/>
          <w:w w:val="105"/>
        </w:rPr>
        <w:t>la</w:t>
      </w:r>
      <w:r>
        <w:rPr>
          <w:color w:val="1D1D1B"/>
          <w:spacing w:val="-25"/>
          <w:w w:val="105"/>
        </w:rPr>
        <w:t> </w:t>
      </w:r>
      <w:r>
        <w:rPr>
          <w:color w:val="1D1D1B"/>
          <w:w w:val="105"/>
        </w:rPr>
        <w:t>prevención</w:t>
      </w:r>
      <w:r>
        <w:rPr>
          <w:color w:val="1D1D1B"/>
          <w:spacing w:val="-24"/>
          <w:w w:val="105"/>
        </w:rPr>
        <w:t> </w:t>
      </w:r>
      <w:r>
        <w:rPr>
          <w:color w:val="1D1D1B"/>
          <w:w w:val="105"/>
        </w:rPr>
        <w:t>y</w:t>
      </w:r>
      <w:r>
        <w:rPr>
          <w:color w:val="1D1D1B"/>
          <w:spacing w:val="-25"/>
          <w:w w:val="105"/>
        </w:rPr>
        <w:t> </w:t>
      </w:r>
      <w:r>
        <w:rPr>
          <w:color w:val="1D1D1B"/>
          <w:w w:val="105"/>
        </w:rPr>
        <w:t>contención</w:t>
      </w:r>
      <w:r>
        <w:rPr>
          <w:color w:val="1D1D1B"/>
          <w:spacing w:val="-26"/>
          <w:w w:val="105"/>
        </w:rPr>
        <w:t> </w:t>
      </w:r>
      <w:r>
        <w:rPr>
          <w:color w:val="1D1D1B"/>
          <w:w w:val="105"/>
        </w:rPr>
        <w:t>de</w:t>
      </w:r>
      <w:r>
        <w:rPr>
          <w:color w:val="1D1D1B"/>
          <w:spacing w:val="-25"/>
          <w:w w:val="105"/>
        </w:rPr>
        <w:t> </w:t>
      </w:r>
      <w:r>
        <w:rPr>
          <w:color w:val="1D1D1B"/>
          <w:w w:val="105"/>
        </w:rPr>
        <w:t>las</w:t>
      </w:r>
      <w:r>
        <w:rPr>
          <w:color w:val="1D1D1B"/>
          <w:spacing w:val="-25"/>
          <w:w w:val="105"/>
        </w:rPr>
        <w:t> </w:t>
      </w:r>
      <w:r>
        <w:rPr>
          <w:color w:val="1D1D1B"/>
          <w:w w:val="105"/>
        </w:rPr>
        <w:t>violencias</w:t>
      </w:r>
      <w:r>
        <w:rPr>
          <w:color w:val="1D1D1B"/>
          <w:spacing w:val="-25"/>
          <w:w w:val="105"/>
        </w:rPr>
        <w:t> </w:t>
      </w:r>
      <w:r>
        <w:rPr>
          <w:color w:val="1D1D1B"/>
          <w:w w:val="105"/>
        </w:rPr>
        <w:t>y</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criminalidad. Las instituciones encargadas de la seguridad pública se han hecho cargo</w:t>
      </w:r>
      <w:r>
        <w:rPr>
          <w:color w:val="1D1D1B"/>
          <w:spacing w:val="-30"/>
          <w:w w:val="105"/>
        </w:rPr>
        <w:t> </w:t>
      </w:r>
      <w:r>
        <w:rPr>
          <w:color w:val="1D1D1B"/>
          <w:w w:val="105"/>
        </w:rPr>
        <w:t>de</w:t>
      </w:r>
      <w:r>
        <w:rPr>
          <w:color w:val="1D1D1B"/>
          <w:spacing w:val="-29"/>
          <w:w w:val="105"/>
        </w:rPr>
        <w:t> </w:t>
      </w:r>
      <w:r>
        <w:rPr>
          <w:color w:val="1D1D1B"/>
          <w:spacing w:val="-3"/>
          <w:w w:val="105"/>
        </w:rPr>
        <w:t>perseguir,</w:t>
      </w:r>
      <w:r>
        <w:rPr>
          <w:color w:val="1D1D1B"/>
          <w:spacing w:val="-29"/>
          <w:w w:val="105"/>
        </w:rPr>
        <w:t> </w:t>
      </w:r>
      <w:r>
        <w:rPr>
          <w:color w:val="1D1D1B"/>
          <w:w w:val="105"/>
        </w:rPr>
        <w:t>castigar</w:t>
      </w:r>
      <w:r>
        <w:rPr>
          <w:color w:val="1D1D1B"/>
          <w:spacing w:val="-29"/>
          <w:w w:val="105"/>
        </w:rPr>
        <w:t> </w:t>
      </w:r>
      <w:r>
        <w:rPr>
          <w:color w:val="1D1D1B"/>
          <w:w w:val="105"/>
        </w:rPr>
        <w:t>e</w:t>
      </w:r>
      <w:r>
        <w:rPr>
          <w:color w:val="1D1D1B"/>
          <w:spacing w:val="-29"/>
          <w:w w:val="105"/>
        </w:rPr>
        <w:t> </w:t>
      </w:r>
      <w:r>
        <w:rPr>
          <w:color w:val="1D1D1B"/>
          <w:w w:val="105"/>
        </w:rPr>
        <w:t>incluso</w:t>
      </w:r>
      <w:r>
        <w:rPr>
          <w:color w:val="1D1D1B"/>
          <w:spacing w:val="-29"/>
          <w:w w:val="105"/>
        </w:rPr>
        <w:t> </w:t>
      </w:r>
      <w:r>
        <w:rPr>
          <w:color w:val="1D1D1B"/>
          <w:w w:val="105"/>
        </w:rPr>
        <w:t>sancionar</w:t>
      </w:r>
      <w:r>
        <w:rPr>
          <w:color w:val="1D1D1B"/>
          <w:spacing w:val="-30"/>
          <w:w w:val="105"/>
        </w:rPr>
        <w:t> </w:t>
      </w:r>
      <w:r>
        <w:rPr>
          <w:color w:val="1D1D1B"/>
          <w:w w:val="105"/>
        </w:rPr>
        <w:t>las</w:t>
      </w:r>
      <w:r>
        <w:rPr>
          <w:color w:val="1D1D1B"/>
          <w:spacing w:val="-29"/>
          <w:w w:val="105"/>
        </w:rPr>
        <w:t> </w:t>
      </w:r>
      <w:r>
        <w:rPr>
          <w:color w:val="1D1D1B"/>
          <w:w w:val="105"/>
        </w:rPr>
        <w:t>conductas</w:t>
      </w:r>
      <w:r>
        <w:rPr>
          <w:color w:val="1D1D1B"/>
          <w:spacing w:val="-30"/>
          <w:w w:val="105"/>
        </w:rPr>
        <w:t> </w:t>
      </w:r>
      <w:r>
        <w:rPr>
          <w:color w:val="1D1D1B"/>
          <w:w w:val="105"/>
        </w:rPr>
        <w:t>desviadas socialmente o ilícitas vinculadas con las violencias. Pero no se han preocupado lo suficiente por establecer mecanismos de prevención, utilizando</w:t>
      </w:r>
      <w:r>
        <w:rPr>
          <w:color w:val="1D1D1B"/>
          <w:spacing w:val="-22"/>
          <w:w w:val="105"/>
        </w:rPr>
        <w:t> </w:t>
      </w:r>
      <w:r>
        <w:rPr>
          <w:color w:val="1D1D1B"/>
          <w:w w:val="105"/>
        </w:rPr>
        <w:t>a</w:t>
      </w:r>
      <w:r>
        <w:rPr>
          <w:color w:val="1D1D1B"/>
          <w:spacing w:val="-22"/>
          <w:w w:val="105"/>
        </w:rPr>
        <w:t> </w:t>
      </w:r>
      <w:r>
        <w:rPr>
          <w:color w:val="1D1D1B"/>
          <w:w w:val="105"/>
        </w:rPr>
        <w:t>su</w:t>
      </w:r>
      <w:r>
        <w:rPr>
          <w:color w:val="1D1D1B"/>
          <w:spacing w:val="-22"/>
          <w:w w:val="105"/>
        </w:rPr>
        <w:t> </w:t>
      </w:r>
      <w:r>
        <w:rPr>
          <w:color w:val="1D1D1B"/>
          <w:w w:val="105"/>
        </w:rPr>
        <w:t>aparato</w:t>
      </w:r>
      <w:r>
        <w:rPr>
          <w:color w:val="1D1D1B"/>
          <w:spacing w:val="-22"/>
          <w:w w:val="105"/>
        </w:rPr>
        <w:t> </w:t>
      </w:r>
      <w:r>
        <w:rPr>
          <w:color w:val="1D1D1B"/>
          <w:w w:val="105"/>
        </w:rPr>
        <w:t>más</w:t>
      </w:r>
      <w:r>
        <w:rPr>
          <w:color w:val="1D1D1B"/>
          <w:spacing w:val="-22"/>
          <w:w w:val="105"/>
        </w:rPr>
        <w:t> </w:t>
      </w:r>
      <w:r>
        <w:rPr>
          <w:color w:val="1D1D1B"/>
          <w:w w:val="105"/>
        </w:rPr>
        <w:t>visible:</w:t>
      </w:r>
      <w:r>
        <w:rPr>
          <w:color w:val="1D1D1B"/>
          <w:spacing w:val="-22"/>
          <w:w w:val="105"/>
        </w:rPr>
        <w:t> </w:t>
      </w:r>
      <w:r>
        <w:rPr>
          <w:color w:val="1D1D1B"/>
          <w:w w:val="105"/>
        </w:rPr>
        <w:t>la</w:t>
      </w:r>
      <w:r>
        <w:rPr>
          <w:color w:val="1D1D1B"/>
          <w:spacing w:val="-22"/>
          <w:w w:val="105"/>
        </w:rPr>
        <w:t> </w:t>
      </w:r>
      <w:r>
        <w:rPr>
          <w:color w:val="1D1D1B"/>
          <w:w w:val="105"/>
        </w:rPr>
        <w:t>policía.</w:t>
      </w:r>
    </w:p>
    <w:p>
      <w:pPr>
        <w:pStyle w:val="BodyText"/>
        <w:spacing w:before="2"/>
        <w:rPr>
          <w:sz w:val="24"/>
        </w:rPr>
      </w:pPr>
    </w:p>
    <w:p>
      <w:pPr>
        <w:pStyle w:val="BodyText"/>
        <w:spacing w:line="264" w:lineRule="auto"/>
        <w:ind w:left="117" w:right="111"/>
        <w:jc w:val="both"/>
      </w:pPr>
      <w:r>
        <w:rPr>
          <w:color w:val="1D1D1B"/>
          <w:w w:val="105"/>
        </w:rPr>
        <w:t>Cuando</w:t>
      </w:r>
      <w:r>
        <w:rPr>
          <w:color w:val="1D1D1B"/>
          <w:spacing w:val="-9"/>
          <w:w w:val="105"/>
        </w:rPr>
        <w:t> </w:t>
      </w:r>
      <w:r>
        <w:rPr>
          <w:color w:val="1D1D1B"/>
          <w:w w:val="105"/>
        </w:rPr>
        <w:t>se</w:t>
      </w:r>
      <w:r>
        <w:rPr>
          <w:color w:val="1D1D1B"/>
          <w:spacing w:val="-9"/>
          <w:w w:val="105"/>
        </w:rPr>
        <w:t> </w:t>
      </w:r>
      <w:r>
        <w:rPr>
          <w:color w:val="1D1D1B"/>
          <w:w w:val="105"/>
        </w:rPr>
        <w:t>habla</w:t>
      </w:r>
      <w:r>
        <w:rPr>
          <w:color w:val="1D1D1B"/>
          <w:spacing w:val="-9"/>
          <w:w w:val="105"/>
        </w:rPr>
        <w:t> </w:t>
      </w:r>
      <w:r>
        <w:rPr>
          <w:color w:val="1D1D1B"/>
          <w:w w:val="105"/>
        </w:rPr>
        <w:t>de</w:t>
      </w:r>
      <w:r>
        <w:rPr>
          <w:color w:val="1D1D1B"/>
          <w:spacing w:val="-9"/>
          <w:w w:val="105"/>
        </w:rPr>
        <w:t> </w:t>
      </w:r>
      <w:r>
        <w:rPr>
          <w:color w:val="1D1D1B"/>
          <w:w w:val="105"/>
        </w:rPr>
        <w:t>una</w:t>
      </w:r>
      <w:r>
        <w:rPr>
          <w:color w:val="1D1D1B"/>
          <w:spacing w:val="-9"/>
          <w:w w:val="105"/>
        </w:rPr>
        <w:t> </w:t>
      </w:r>
      <w:r>
        <w:rPr>
          <w:color w:val="1D1D1B"/>
          <w:w w:val="105"/>
        </w:rPr>
        <w:t>transformación</w:t>
      </w:r>
      <w:r>
        <w:rPr>
          <w:color w:val="1D1D1B"/>
          <w:spacing w:val="-8"/>
          <w:w w:val="105"/>
        </w:rPr>
        <w:t> </w:t>
      </w:r>
      <w:r>
        <w:rPr>
          <w:color w:val="1D1D1B"/>
          <w:w w:val="105"/>
        </w:rPr>
        <w:t>del</w:t>
      </w:r>
      <w:r>
        <w:rPr>
          <w:color w:val="1D1D1B"/>
          <w:spacing w:val="-9"/>
          <w:w w:val="105"/>
        </w:rPr>
        <w:t> </w:t>
      </w:r>
      <w:r>
        <w:rPr>
          <w:color w:val="1D1D1B"/>
          <w:w w:val="105"/>
        </w:rPr>
        <w:t>paradigma</w:t>
      </w:r>
      <w:r>
        <w:rPr>
          <w:color w:val="1D1D1B"/>
          <w:spacing w:val="-9"/>
          <w:w w:val="105"/>
        </w:rPr>
        <w:t> </w:t>
      </w:r>
      <w:r>
        <w:rPr>
          <w:color w:val="1D1D1B"/>
          <w:w w:val="105"/>
        </w:rPr>
        <w:t>del</w:t>
      </w:r>
      <w:r>
        <w:rPr>
          <w:color w:val="1D1D1B"/>
          <w:spacing w:val="-9"/>
          <w:w w:val="105"/>
        </w:rPr>
        <w:t> </w:t>
      </w:r>
      <w:r>
        <w:rPr>
          <w:color w:val="1D1D1B"/>
          <w:w w:val="105"/>
        </w:rPr>
        <w:t>Estado</w:t>
      </w:r>
      <w:r>
        <w:rPr>
          <w:color w:val="1D1D1B"/>
          <w:spacing w:val="-9"/>
          <w:w w:val="105"/>
        </w:rPr>
        <w:t> </w:t>
      </w:r>
      <w:r>
        <w:rPr>
          <w:color w:val="1D1D1B"/>
          <w:w w:val="105"/>
        </w:rPr>
        <w:t>nos referimos también al papel que este tiene para contener los delitos. Antes</w:t>
      </w:r>
      <w:r>
        <w:rPr>
          <w:color w:val="1D1D1B"/>
          <w:spacing w:val="-32"/>
          <w:w w:val="105"/>
        </w:rPr>
        <w:t> </w:t>
      </w:r>
      <w:r>
        <w:rPr>
          <w:color w:val="1D1D1B"/>
          <w:w w:val="105"/>
        </w:rPr>
        <w:t>se</w:t>
      </w:r>
      <w:r>
        <w:rPr>
          <w:color w:val="1D1D1B"/>
          <w:spacing w:val="-33"/>
          <w:w w:val="105"/>
        </w:rPr>
        <w:t> </w:t>
      </w:r>
      <w:r>
        <w:rPr>
          <w:color w:val="1D1D1B"/>
          <w:w w:val="105"/>
        </w:rPr>
        <w:t>ejercía</w:t>
      </w:r>
      <w:r>
        <w:rPr>
          <w:color w:val="1D1D1B"/>
          <w:spacing w:val="-32"/>
          <w:w w:val="105"/>
        </w:rPr>
        <w:t> </w:t>
      </w:r>
      <w:r>
        <w:rPr>
          <w:color w:val="1D1D1B"/>
          <w:w w:val="105"/>
        </w:rPr>
        <w:t>una</w:t>
      </w:r>
      <w:r>
        <w:rPr>
          <w:color w:val="1D1D1B"/>
          <w:spacing w:val="-33"/>
          <w:w w:val="105"/>
        </w:rPr>
        <w:t> </w:t>
      </w:r>
      <w:r>
        <w:rPr>
          <w:color w:val="1D1D1B"/>
          <w:w w:val="105"/>
        </w:rPr>
        <w:t>política</w:t>
      </w:r>
      <w:r>
        <w:rPr>
          <w:color w:val="1D1D1B"/>
          <w:spacing w:val="-32"/>
          <w:w w:val="105"/>
        </w:rPr>
        <w:t> </w:t>
      </w:r>
      <w:r>
        <w:rPr>
          <w:color w:val="1D1D1B"/>
          <w:w w:val="105"/>
        </w:rPr>
        <w:t>punitiva,</w:t>
      </w:r>
      <w:r>
        <w:rPr>
          <w:color w:val="1D1D1B"/>
          <w:spacing w:val="-32"/>
          <w:w w:val="105"/>
        </w:rPr>
        <w:t> </w:t>
      </w:r>
      <w:r>
        <w:rPr>
          <w:color w:val="1D1D1B"/>
          <w:w w:val="105"/>
        </w:rPr>
        <w:t>de</w:t>
      </w:r>
      <w:r>
        <w:rPr>
          <w:color w:val="1D1D1B"/>
          <w:spacing w:val="-33"/>
          <w:w w:val="105"/>
        </w:rPr>
        <w:t> </w:t>
      </w:r>
      <w:r>
        <w:rPr>
          <w:color w:val="1D1D1B"/>
          <w:w w:val="105"/>
        </w:rPr>
        <w:t>control</w:t>
      </w:r>
      <w:r>
        <w:rPr>
          <w:color w:val="1D1D1B"/>
          <w:spacing w:val="-33"/>
          <w:w w:val="105"/>
        </w:rPr>
        <w:t> </w:t>
      </w:r>
      <w:r>
        <w:rPr>
          <w:color w:val="1D1D1B"/>
          <w:w w:val="105"/>
        </w:rPr>
        <w:t>y</w:t>
      </w:r>
      <w:r>
        <w:rPr>
          <w:color w:val="1D1D1B"/>
          <w:spacing w:val="-33"/>
          <w:w w:val="105"/>
        </w:rPr>
        <w:t> </w:t>
      </w:r>
      <w:r>
        <w:rPr>
          <w:color w:val="1D1D1B"/>
          <w:w w:val="105"/>
        </w:rPr>
        <w:t>persecución</w:t>
      </w:r>
      <w:r>
        <w:rPr>
          <w:color w:val="1D1D1B"/>
          <w:spacing w:val="-32"/>
          <w:w w:val="105"/>
        </w:rPr>
        <w:t> </w:t>
      </w:r>
      <w:r>
        <w:rPr>
          <w:color w:val="1D1D1B"/>
          <w:w w:val="105"/>
        </w:rPr>
        <w:t>de</w:t>
      </w:r>
      <w:r>
        <w:rPr>
          <w:color w:val="1D1D1B"/>
          <w:spacing w:val="-33"/>
          <w:w w:val="105"/>
        </w:rPr>
        <w:t> </w:t>
      </w:r>
      <w:r>
        <w:rPr>
          <w:color w:val="1D1D1B"/>
          <w:w w:val="105"/>
        </w:rPr>
        <w:t>los</w:t>
      </w:r>
      <w:r>
        <w:rPr>
          <w:color w:val="1D1D1B"/>
          <w:spacing w:val="-33"/>
          <w:w w:val="105"/>
        </w:rPr>
        <w:t> </w:t>
      </w:r>
      <w:r>
        <w:rPr>
          <w:color w:val="1D1D1B"/>
          <w:w w:val="105"/>
        </w:rPr>
        <w:t>de- litos,</w:t>
      </w:r>
      <w:r>
        <w:rPr>
          <w:color w:val="1D1D1B"/>
          <w:spacing w:val="-9"/>
          <w:w w:val="105"/>
        </w:rPr>
        <w:t> </w:t>
      </w:r>
      <w:r>
        <w:rPr>
          <w:color w:val="1D1D1B"/>
          <w:w w:val="105"/>
        </w:rPr>
        <w:t>mientras</w:t>
      </w:r>
      <w:r>
        <w:rPr>
          <w:color w:val="1D1D1B"/>
          <w:spacing w:val="-9"/>
          <w:w w:val="105"/>
        </w:rPr>
        <w:t> </w:t>
      </w:r>
      <w:r>
        <w:rPr>
          <w:color w:val="1D1D1B"/>
          <w:w w:val="105"/>
        </w:rPr>
        <w:t>que</w:t>
      </w:r>
      <w:r>
        <w:rPr>
          <w:color w:val="1D1D1B"/>
          <w:spacing w:val="-9"/>
          <w:w w:val="105"/>
        </w:rPr>
        <w:t> </w:t>
      </w:r>
      <w:r>
        <w:rPr>
          <w:color w:val="1D1D1B"/>
          <w:w w:val="105"/>
        </w:rPr>
        <w:t>ahora</w:t>
      </w:r>
      <w:r>
        <w:rPr>
          <w:color w:val="1D1D1B"/>
          <w:spacing w:val="-9"/>
          <w:w w:val="105"/>
        </w:rPr>
        <w:t> </w:t>
      </w:r>
      <w:r>
        <w:rPr>
          <w:color w:val="1D1D1B"/>
          <w:w w:val="105"/>
        </w:rPr>
        <w:t>se</w:t>
      </w:r>
      <w:r>
        <w:rPr>
          <w:color w:val="1D1D1B"/>
          <w:spacing w:val="-9"/>
          <w:w w:val="105"/>
        </w:rPr>
        <w:t> </w:t>
      </w:r>
      <w:r>
        <w:rPr>
          <w:color w:val="1D1D1B"/>
          <w:w w:val="105"/>
        </w:rPr>
        <w:t>busca</w:t>
      </w:r>
      <w:r>
        <w:rPr>
          <w:color w:val="1D1D1B"/>
          <w:spacing w:val="-9"/>
          <w:w w:val="105"/>
        </w:rPr>
        <w:t> </w:t>
      </w:r>
      <w:r>
        <w:rPr>
          <w:color w:val="1D1D1B"/>
          <w:w w:val="105"/>
        </w:rPr>
        <w:t>el</w:t>
      </w:r>
      <w:r>
        <w:rPr>
          <w:color w:val="1D1D1B"/>
          <w:spacing w:val="-9"/>
          <w:w w:val="105"/>
        </w:rPr>
        <w:t> </w:t>
      </w:r>
      <w:r>
        <w:rPr>
          <w:color w:val="1D1D1B"/>
          <w:w w:val="105"/>
        </w:rPr>
        <w:t>desarrollo</w:t>
      </w:r>
      <w:r>
        <w:rPr>
          <w:color w:val="1D1D1B"/>
          <w:spacing w:val="-9"/>
          <w:w w:val="105"/>
        </w:rPr>
        <w:t> </w:t>
      </w:r>
      <w:r>
        <w:rPr>
          <w:color w:val="1D1D1B"/>
          <w:w w:val="105"/>
        </w:rPr>
        <w:t>de</w:t>
      </w:r>
      <w:r>
        <w:rPr>
          <w:color w:val="1D1D1B"/>
          <w:spacing w:val="-9"/>
          <w:w w:val="105"/>
        </w:rPr>
        <w:t> </w:t>
      </w:r>
      <w:r>
        <w:rPr>
          <w:color w:val="1D1D1B"/>
          <w:w w:val="105"/>
        </w:rPr>
        <w:t>acciones</w:t>
      </w:r>
      <w:r>
        <w:rPr>
          <w:color w:val="1D1D1B"/>
          <w:spacing w:val="-9"/>
          <w:w w:val="105"/>
        </w:rPr>
        <w:t> </w:t>
      </w:r>
      <w:r>
        <w:rPr>
          <w:color w:val="1D1D1B"/>
          <w:w w:val="105"/>
        </w:rPr>
        <w:t>tendentes a</w:t>
      </w:r>
      <w:r>
        <w:rPr>
          <w:color w:val="1D1D1B"/>
          <w:spacing w:val="-11"/>
          <w:w w:val="105"/>
        </w:rPr>
        <w:t> </w:t>
      </w:r>
      <w:r>
        <w:rPr>
          <w:color w:val="1D1D1B"/>
          <w:w w:val="105"/>
        </w:rPr>
        <w:t>la</w:t>
      </w:r>
      <w:r>
        <w:rPr>
          <w:color w:val="1D1D1B"/>
          <w:spacing w:val="-11"/>
          <w:w w:val="105"/>
        </w:rPr>
        <w:t> </w:t>
      </w:r>
      <w:r>
        <w:rPr>
          <w:color w:val="1D1D1B"/>
          <w:w w:val="105"/>
        </w:rPr>
        <w:t>prevención</w:t>
      </w:r>
      <w:r>
        <w:rPr>
          <w:color w:val="1D1D1B"/>
          <w:spacing w:val="-10"/>
          <w:w w:val="105"/>
        </w:rPr>
        <w:t> </w:t>
      </w:r>
      <w:r>
        <w:rPr>
          <w:color w:val="1D1D1B"/>
          <w:w w:val="105"/>
        </w:rPr>
        <w:t>y</w:t>
      </w:r>
      <w:r>
        <w:rPr>
          <w:color w:val="1D1D1B"/>
          <w:spacing w:val="-11"/>
          <w:w w:val="105"/>
        </w:rPr>
        <w:t> </w:t>
      </w:r>
      <w:r>
        <w:rPr>
          <w:color w:val="1D1D1B"/>
          <w:w w:val="105"/>
        </w:rPr>
        <w:t>la</w:t>
      </w:r>
      <w:r>
        <w:rPr>
          <w:color w:val="1D1D1B"/>
          <w:spacing w:val="-11"/>
          <w:w w:val="105"/>
        </w:rPr>
        <w:t> </w:t>
      </w:r>
      <w:r>
        <w:rPr>
          <w:color w:val="1D1D1B"/>
          <w:w w:val="105"/>
        </w:rPr>
        <w:t>restauración</w:t>
      </w:r>
      <w:r>
        <w:rPr>
          <w:color w:val="1D1D1B"/>
          <w:spacing w:val="-11"/>
          <w:w w:val="105"/>
        </w:rPr>
        <w:t> </w:t>
      </w:r>
      <w:r>
        <w:rPr>
          <w:color w:val="1D1D1B"/>
          <w:w w:val="105"/>
        </w:rPr>
        <w:t>social</w:t>
      </w:r>
      <w:r>
        <w:rPr>
          <w:color w:val="1D1D1B"/>
          <w:spacing w:val="-11"/>
          <w:w w:val="105"/>
        </w:rPr>
        <w:t> </w:t>
      </w:r>
      <w:r>
        <w:rPr>
          <w:color w:val="1D1D1B"/>
          <w:w w:val="105"/>
        </w:rPr>
        <w:t>de</w:t>
      </w:r>
      <w:r>
        <w:rPr>
          <w:color w:val="1D1D1B"/>
          <w:spacing w:val="-11"/>
          <w:w w:val="105"/>
        </w:rPr>
        <w:t> </w:t>
      </w:r>
      <w:r>
        <w:rPr>
          <w:color w:val="1D1D1B"/>
          <w:w w:val="105"/>
        </w:rPr>
        <w:t>los</w:t>
      </w:r>
      <w:r>
        <w:rPr>
          <w:color w:val="1D1D1B"/>
          <w:spacing w:val="-11"/>
          <w:w w:val="105"/>
        </w:rPr>
        <w:t> </w:t>
      </w:r>
      <w:r>
        <w:rPr>
          <w:color w:val="1D1D1B"/>
          <w:w w:val="105"/>
        </w:rPr>
        <w:t>actores</w:t>
      </w:r>
      <w:r>
        <w:rPr>
          <w:color w:val="1D1D1B"/>
          <w:spacing w:val="-11"/>
          <w:w w:val="105"/>
        </w:rPr>
        <w:t> </w:t>
      </w:r>
      <w:r>
        <w:rPr>
          <w:color w:val="1D1D1B"/>
          <w:w w:val="105"/>
        </w:rPr>
        <w:t>sociales.</w:t>
      </w:r>
      <w:r>
        <w:rPr>
          <w:color w:val="1D1D1B"/>
          <w:spacing w:val="-11"/>
          <w:w w:val="105"/>
        </w:rPr>
        <w:t> </w:t>
      </w:r>
      <w:r>
        <w:rPr>
          <w:color w:val="1D1D1B"/>
          <w:w w:val="105"/>
        </w:rPr>
        <w:t>Por</w:t>
      </w:r>
      <w:r>
        <w:rPr>
          <w:color w:val="1D1D1B"/>
          <w:spacing w:val="-11"/>
          <w:w w:val="105"/>
        </w:rPr>
        <w:t> </w:t>
      </w:r>
      <w:r>
        <w:rPr>
          <w:color w:val="1D1D1B"/>
          <w:w w:val="105"/>
        </w:rPr>
        <w:t>ello se</w:t>
      </w:r>
      <w:r>
        <w:rPr>
          <w:color w:val="1D1D1B"/>
          <w:spacing w:val="-25"/>
          <w:w w:val="105"/>
        </w:rPr>
        <w:t> </w:t>
      </w:r>
      <w:r>
        <w:rPr>
          <w:color w:val="1D1D1B"/>
          <w:w w:val="105"/>
        </w:rPr>
        <w:t>plantean</w:t>
      </w:r>
      <w:r>
        <w:rPr>
          <w:color w:val="1D1D1B"/>
          <w:spacing w:val="-25"/>
          <w:w w:val="105"/>
        </w:rPr>
        <w:t> </w:t>
      </w:r>
      <w:r>
        <w:rPr>
          <w:color w:val="1D1D1B"/>
          <w:w w:val="105"/>
        </w:rPr>
        <w:t>acciones</w:t>
      </w:r>
      <w:r>
        <w:rPr>
          <w:color w:val="1D1D1B"/>
          <w:spacing w:val="-26"/>
          <w:w w:val="105"/>
        </w:rPr>
        <w:t> </w:t>
      </w:r>
      <w:r>
        <w:rPr>
          <w:color w:val="1D1D1B"/>
          <w:w w:val="105"/>
        </w:rPr>
        <w:t>para</w:t>
      </w:r>
      <w:r>
        <w:rPr>
          <w:color w:val="1D1D1B"/>
          <w:spacing w:val="-25"/>
          <w:w w:val="105"/>
        </w:rPr>
        <w:t> </w:t>
      </w:r>
      <w:r>
        <w:rPr>
          <w:color w:val="1D1D1B"/>
          <w:w w:val="105"/>
        </w:rPr>
        <w:t>atender</w:t>
      </w:r>
      <w:r>
        <w:rPr>
          <w:color w:val="1D1D1B"/>
          <w:spacing w:val="-26"/>
          <w:w w:val="105"/>
        </w:rPr>
        <w:t> </w:t>
      </w:r>
      <w:r>
        <w:rPr>
          <w:color w:val="1D1D1B"/>
          <w:w w:val="105"/>
        </w:rPr>
        <w:t>a</w:t>
      </w:r>
      <w:r>
        <w:rPr>
          <w:color w:val="1D1D1B"/>
          <w:spacing w:val="-25"/>
          <w:w w:val="105"/>
        </w:rPr>
        <w:t> </w:t>
      </w:r>
      <w:r>
        <w:rPr>
          <w:color w:val="1D1D1B"/>
          <w:w w:val="105"/>
        </w:rPr>
        <w:t>los</w:t>
      </w:r>
      <w:r>
        <w:rPr>
          <w:color w:val="1D1D1B"/>
          <w:spacing w:val="-25"/>
          <w:w w:val="105"/>
        </w:rPr>
        <w:t> </w:t>
      </w:r>
      <w:r>
        <w:rPr>
          <w:color w:val="1D1D1B"/>
          <w:w w:val="105"/>
        </w:rPr>
        <w:t>grupos</w:t>
      </w:r>
      <w:r>
        <w:rPr>
          <w:color w:val="1D1D1B"/>
          <w:spacing w:val="-26"/>
          <w:w w:val="105"/>
        </w:rPr>
        <w:t> </w:t>
      </w:r>
      <w:r>
        <w:rPr>
          <w:color w:val="1D1D1B"/>
          <w:w w:val="105"/>
        </w:rPr>
        <w:t>vulnerables,</w:t>
      </w:r>
      <w:r>
        <w:rPr>
          <w:color w:val="1D1D1B"/>
          <w:spacing w:val="-25"/>
          <w:w w:val="105"/>
        </w:rPr>
        <w:t> </w:t>
      </w:r>
      <w:r>
        <w:rPr>
          <w:color w:val="1D1D1B"/>
          <w:w w:val="105"/>
        </w:rPr>
        <w:t>en</w:t>
      </w:r>
      <w:r>
        <w:rPr>
          <w:color w:val="1D1D1B"/>
          <w:spacing w:val="-25"/>
          <w:w w:val="105"/>
        </w:rPr>
        <w:t> </w:t>
      </w:r>
      <w:r>
        <w:rPr>
          <w:color w:val="1D1D1B"/>
          <w:w w:val="105"/>
        </w:rPr>
        <w:t>especial a</w:t>
      </w:r>
      <w:r>
        <w:rPr>
          <w:color w:val="1D1D1B"/>
          <w:spacing w:val="-8"/>
          <w:w w:val="105"/>
        </w:rPr>
        <w:t> </w:t>
      </w:r>
      <w:r>
        <w:rPr>
          <w:color w:val="1D1D1B"/>
          <w:w w:val="105"/>
        </w:rPr>
        <w:t>las</w:t>
      </w:r>
      <w:r>
        <w:rPr>
          <w:color w:val="1D1D1B"/>
          <w:spacing w:val="-8"/>
          <w:w w:val="105"/>
        </w:rPr>
        <w:t> </w:t>
      </w:r>
      <w:r>
        <w:rPr>
          <w:color w:val="1D1D1B"/>
          <w:w w:val="105"/>
        </w:rPr>
        <w:t>mujeres</w:t>
      </w:r>
      <w:r>
        <w:rPr>
          <w:color w:val="1D1D1B"/>
          <w:spacing w:val="-8"/>
          <w:w w:val="105"/>
        </w:rPr>
        <w:t> </w:t>
      </w:r>
      <w:r>
        <w:rPr>
          <w:color w:val="1D1D1B"/>
          <w:w w:val="105"/>
        </w:rPr>
        <w:t>y</w:t>
      </w:r>
      <w:r>
        <w:rPr>
          <w:color w:val="1D1D1B"/>
          <w:spacing w:val="-8"/>
          <w:w w:val="105"/>
        </w:rPr>
        <w:t> </w:t>
      </w:r>
      <w:r>
        <w:rPr>
          <w:color w:val="1D1D1B"/>
          <w:w w:val="105"/>
        </w:rPr>
        <w:t>niños</w:t>
      </w:r>
      <w:r>
        <w:rPr>
          <w:color w:val="1D1D1B"/>
          <w:spacing w:val="-8"/>
          <w:w w:val="105"/>
        </w:rPr>
        <w:t> </w:t>
      </w:r>
      <w:r>
        <w:rPr>
          <w:color w:val="1D1D1B"/>
          <w:w w:val="105"/>
        </w:rPr>
        <w:t>que</w:t>
      </w:r>
      <w:r>
        <w:rPr>
          <w:color w:val="1D1D1B"/>
          <w:spacing w:val="-8"/>
          <w:w w:val="105"/>
        </w:rPr>
        <w:t> </w:t>
      </w:r>
      <w:r>
        <w:rPr>
          <w:color w:val="1D1D1B"/>
          <w:w w:val="105"/>
        </w:rPr>
        <w:t>sufren</w:t>
      </w:r>
      <w:r>
        <w:rPr>
          <w:color w:val="1D1D1B"/>
          <w:spacing w:val="-8"/>
          <w:w w:val="105"/>
        </w:rPr>
        <w:t> </w:t>
      </w:r>
      <w:r>
        <w:rPr>
          <w:color w:val="1D1D1B"/>
          <w:w w:val="105"/>
        </w:rPr>
        <w:t>acoso</w:t>
      </w:r>
      <w:r>
        <w:rPr>
          <w:color w:val="1D1D1B"/>
          <w:spacing w:val="-8"/>
          <w:w w:val="105"/>
        </w:rPr>
        <w:t> </w:t>
      </w:r>
      <w:r>
        <w:rPr>
          <w:color w:val="1D1D1B"/>
          <w:w w:val="105"/>
        </w:rPr>
        <w:t>e</w:t>
      </w:r>
      <w:r>
        <w:rPr>
          <w:color w:val="1D1D1B"/>
          <w:spacing w:val="-8"/>
          <w:w w:val="105"/>
        </w:rPr>
        <w:t> </w:t>
      </w:r>
      <w:r>
        <w:rPr>
          <w:color w:val="1D1D1B"/>
          <w:w w:val="105"/>
        </w:rPr>
        <w:t>intimidación,</w:t>
      </w:r>
      <w:r>
        <w:rPr>
          <w:color w:val="1D1D1B"/>
          <w:spacing w:val="-8"/>
          <w:w w:val="105"/>
        </w:rPr>
        <w:t> </w:t>
      </w:r>
      <w:r>
        <w:rPr>
          <w:color w:val="1D1D1B"/>
          <w:w w:val="105"/>
        </w:rPr>
        <w:t>violencia</w:t>
      </w:r>
      <w:r>
        <w:rPr>
          <w:color w:val="1D1D1B"/>
          <w:spacing w:val="-8"/>
          <w:w w:val="105"/>
        </w:rPr>
        <w:t> </w:t>
      </w:r>
      <w:r>
        <w:rPr>
          <w:color w:val="1D1D1B"/>
          <w:w w:val="105"/>
        </w:rPr>
        <w:t>en</w:t>
      </w:r>
      <w:r>
        <w:rPr>
          <w:color w:val="1D1D1B"/>
          <w:spacing w:val="-8"/>
          <w:w w:val="105"/>
        </w:rPr>
        <w:t> </w:t>
      </w:r>
      <w:r>
        <w:rPr>
          <w:color w:val="1D1D1B"/>
          <w:w w:val="105"/>
        </w:rPr>
        <w:t>los hogares</w:t>
      </w:r>
      <w:r>
        <w:rPr>
          <w:color w:val="1D1D1B"/>
          <w:spacing w:val="-39"/>
          <w:w w:val="105"/>
        </w:rPr>
        <w:t> </w:t>
      </w:r>
      <w:r>
        <w:rPr>
          <w:color w:val="1D1D1B"/>
          <w:w w:val="105"/>
        </w:rPr>
        <w:t>y</w:t>
      </w:r>
      <w:r>
        <w:rPr>
          <w:color w:val="1D1D1B"/>
          <w:spacing w:val="-39"/>
          <w:w w:val="105"/>
        </w:rPr>
        <w:t> </w:t>
      </w:r>
      <w:r>
        <w:rPr>
          <w:color w:val="1D1D1B"/>
          <w:w w:val="105"/>
        </w:rPr>
        <w:t>en</w:t>
      </w:r>
      <w:r>
        <w:rPr>
          <w:color w:val="1D1D1B"/>
          <w:spacing w:val="-39"/>
          <w:w w:val="105"/>
        </w:rPr>
        <w:t> </w:t>
      </w:r>
      <w:r>
        <w:rPr>
          <w:color w:val="1D1D1B"/>
          <w:w w:val="105"/>
        </w:rPr>
        <w:t>las</w:t>
      </w:r>
      <w:r>
        <w:rPr>
          <w:color w:val="1D1D1B"/>
          <w:spacing w:val="-39"/>
          <w:w w:val="105"/>
        </w:rPr>
        <w:t> </w:t>
      </w:r>
      <w:r>
        <w:rPr>
          <w:color w:val="1D1D1B"/>
          <w:w w:val="105"/>
        </w:rPr>
        <w:t>escuelas.</w:t>
      </w:r>
    </w:p>
    <w:p>
      <w:pPr>
        <w:pStyle w:val="BodyText"/>
        <w:spacing w:before="2"/>
        <w:rPr>
          <w:sz w:val="24"/>
        </w:rPr>
      </w:pPr>
    </w:p>
    <w:p>
      <w:pPr>
        <w:pStyle w:val="BodyText"/>
        <w:spacing w:line="266" w:lineRule="auto"/>
        <w:ind w:left="117" w:right="112"/>
        <w:jc w:val="both"/>
      </w:pPr>
      <w:r>
        <w:rPr>
          <w:color w:val="1D1D1B"/>
          <w:spacing w:val="-6"/>
        </w:rPr>
        <w:t>Todos </w:t>
      </w:r>
      <w:r>
        <w:rPr>
          <w:color w:val="1D1D1B"/>
        </w:rPr>
        <w:t>los procesos de prevención y elaboración de políticas públicas  para restaurar la paz son, por supuesto, menos caros que implantar la ley</w:t>
      </w:r>
      <w:r>
        <w:rPr>
          <w:color w:val="1D1D1B"/>
          <w:spacing w:val="34"/>
        </w:rPr>
        <w:t> </w:t>
      </w:r>
      <w:r>
        <w:rPr>
          <w:color w:val="1D1D1B"/>
        </w:rPr>
        <w:t>y</w:t>
      </w:r>
      <w:r>
        <w:rPr>
          <w:color w:val="1D1D1B"/>
          <w:spacing w:val="34"/>
        </w:rPr>
        <w:t> </w:t>
      </w:r>
      <w:r>
        <w:rPr>
          <w:color w:val="1D1D1B"/>
        </w:rPr>
        <w:t>tratar</w:t>
      </w:r>
      <w:r>
        <w:rPr>
          <w:color w:val="1D1D1B"/>
          <w:spacing w:val="35"/>
        </w:rPr>
        <w:t> </w:t>
      </w:r>
      <w:r>
        <w:rPr>
          <w:color w:val="1D1D1B"/>
        </w:rPr>
        <w:t>de</w:t>
      </w:r>
      <w:r>
        <w:rPr>
          <w:color w:val="1D1D1B"/>
          <w:spacing w:val="34"/>
        </w:rPr>
        <w:t> </w:t>
      </w:r>
      <w:r>
        <w:rPr>
          <w:color w:val="1D1D1B"/>
        </w:rPr>
        <w:t>resarcir</w:t>
      </w:r>
      <w:r>
        <w:rPr>
          <w:color w:val="1D1D1B"/>
          <w:spacing w:val="34"/>
        </w:rPr>
        <w:t> </w:t>
      </w:r>
      <w:r>
        <w:rPr>
          <w:color w:val="1D1D1B"/>
        </w:rPr>
        <w:t>los</w:t>
      </w:r>
      <w:r>
        <w:rPr>
          <w:color w:val="1D1D1B"/>
          <w:spacing w:val="34"/>
        </w:rPr>
        <w:t> </w:t>
      </w:r>
      <w:r>
        <w:rPr>
          <w:color w:val="1D1D1B"/>
        </w:rPr>
        <w:t>daños</w:t>
      </w:r>
      <w:r>
        <w:rPr>
          <w:color w:val="1D1D1B"/>
          <w:spacing w:val="35"/>
        </w:rPr>
        <w:t> </w:t>
      </w:r>
      <w:r>
        <w:rPr>
          <w:color w:val="1D1D1B"/>
        </w:rPr>
        <w:t>ya</w:t>
      </w:r>
      <w:r>
        <w:rPr>
          <w:color w:val="1D1D1B"/>
          <w:spacing w:val="34"/>
        </w:rPr>
        <w:t> </w:t>
      </w:r>
      <w:r>
        <w:rPr>
          <w:color w:val="1D1D1B"/>
        </w:rPr>
        <w:t>ocasionados.</w:t>
      </w:r>
      <w:r>
        <w:rPr>
          <w:color w:val="1D1D1B"/>
          <w:spacing w:val="34"/>
        </w:rPr>
        <w:t> </w:t>
      </w:r>
      <w:r>
        <w:rPr>
          <w:color w:val="1D1D1B"/>
        </w:rPr>
        <w:t>Eso</w:t>
      </w:r>
      <w:r>
        <w:rPr>
          <w:color w:val="1D1D1B"/>
          <w:spacing w:val="34"/>
        </w:rPr>
        <w:t> </w:t>
      </w:r>
      <w:r>
        <w:rPr>
          <w:color w:val="1D1D1B"/>
        </w:rPr>
        <w:t>solo</w:t>
      </w:r>
      <w:r>
        <w:rPr>
          <w:color w:val="1D1D1B"/>
          <w:spacing w:val="34"/>
        </w:rPr>
        <w:t> </w:t>
      </w:r>
      <w:r>
        <w:rPr>
          <w:color w:val="1D1D1B"/>
        </w:rPr>
        <w:t>es</w:t>
      </w:r>
      <w:r>
        <w:rPr>
          <w:color w:val="1D1D1B"/>
          <w:spacing w:val="34"/>
        </w:rPr>
        <w:t> </w:t>
      </w:r>
      <w:r>
        <w:rPr>
          <w:color w:val="1D1D1B"/>
        </w:rPr>
        <w:t>posible</w:t>
      </w:r>
    </w:p>
    <w:p>
      <w:pPr>
        <w:spacing w:after="0" w:line="266"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64" w:lineRule="auto" w:before="57"/>
        <w:ind w:left="113" w:right="114"/>
        <w:jc w:val="both"/>
      </w:pPr>
      <w:r>
        <w:rPr>
          <w:color w:val="1D1D1B"/>
        </w:rPr>
        <w:t>al transformar la concepción de las violencias, todas ellas prevenibles     a través de distintos mecanismos sociales que permitan la integración social de los jóvenes y el desarrollo de actividades lúdicas y recreativas como formas de promover la cohesión social. Finalmente, el objetivo último</w:t>
      </w:r>
      <w:r>
        <w:rPr>
          <w:color w:val="1D1D1B"/>
          <w:spacing w:val="-6"/>
        </w:rPr>
        <w:t> </w:t>
      </w:r>
      <w:r>
        <w:rPr>
          <w:color w:val="1D1D1B"/>
        </w:rPr>
        <w:t>de</w:t>
      </w:r>
      <w:r>
        <w:rPr>
          <w:color w:val="1D1D1B"/>
          <w:spacing w:val="-6"/>
        </w:rPr>
        <w:t> </w:t>
      </w:r>
      <w:r>
        <w:rPr>
          <w:color w:val="1D1D1B"/>
        </w:rPr>
        <w:t>las</w:t>
      </w:r>
      <w:r>
        <w:rPr>
          <w:color w:val="1D1D1B"/>
          <w:spacing w:val="-6"/>
        </w:rPr>
        <w:t> </w:t>
      </w:r>
      <w:r>
        <w:rPr>
          <w:color w:val="1D1D1B"/>
        </w:rPr>
        <w:t>políticas</w:t>
      </w:r>
      <w:r>
        <w:rPr>
          <w:color w:val="1D1D1B"/>
          <w:spacing w:val="-5"/>
        </w:rPr>
        <w:t> </w:t>
      </w:r>
      <w:r>
        <w:rPr>
          <w:color w:val="1D1D1B"/>
        </w:rPr>
        <w:t>preventivas</w:t>
      </w:r>
      <w:r>
        <w:rPr>
          <w:color w:val="1D1D1B"/>
          <w:spacing w:val="-5"/>
        </w:rPr>
        <w:t> </w:t>
      </w:r>
      <w:r>
        <w:rPr>
          <w:color w:val="1D1D1B"/>
        </w:rPr>
        <w:t>es</w:t>
      </w:r>
      <w:r>
        <w:rPr>
          <w:color w:val="1D1D1B"/>
          <w:spacing w:val="-6"/>
        </w:rPr>
        <w:t> </w:t>
      </w:r>
      <w:r>
        <w:rPr>
          <w:color w:val="1D1D1B"/>
        </w:rPr>
        <w:t>el</w:t>
      </w:r>
      <w:r>
        <w:rPr>
          <w:color w:val="1D1D1B"/>
          <w:spacing w:val="-6"/>
        </w:rPr>
        <w:t> </w:t>
      </w:r>
      <w:r>
        <w:rPr>
          <w:color w:val="1D1D1B"/>
        </w:rPr>
        <w:t>rescate</w:t>
      </w:r>
      <w:r>
        <w:rPr>
          <w:color w:val="1D1D1B"/>
          <w:spacing w:val="-6"/>
        </w:rPr>
        <w:t> </w:t>
      </w:r>
      <w:r>
        <w:rPr>
          <w:color w:val="1D1D1B"/>
        </w:rPr>
        <w:t>de</w:t>
      </w:r>
      <w:r>
        <w:rPr>
          <w:color w:val="1D1D1B"/>
          <w:spacing w:val="-6"/>
        </w:rPr>
        <w:t> </w:t>
      </w:r>
      <w:r>
        <w:rPr>
          <w:color w:val="1D1D1B"/>
        </w:rPr>
        <w:t>los</w:t>
      </w:r>
      <w:r>
        <w:rPr>
          <w:color w:val="1D1D1B"/>
          <w:spacing w:val="-6"/>
        </w:rPr>
        <w:t> </w:t>
      </w:r>
      <w:r>
        <w:rPr>
          <w:color w:val="1D1D1B"/>
        </w:rPr>
        <w:t>grupos</w:t>
      </w:r>
      <w:r>
        <w:rPr>
          <w:color w:val="1D1D1B"/>
          <w:spacing w:val="-6"/>
        </w:rPr>
        <w:t> </w:t>
      </w:r>
      <w:r>
        <w:rPr>
          <w:color w:val="1D1D1B"/>
        </w:rPr>
        <w:t>vulnerables a la violencia, en particular los jóvenes y los grupos</w:t>
      </w:r>
      <w:r>
        <w:rPr>
          <w:color w:val="1D1D1B"/>
          <w:spacing w:val="62"/>
        </w:rPr>
        <w:t> </w:t>
      </w:r>
      <w:r>
        <w:rPr>
          <w:color w:val="1D1D1B"/>
        </w:rPr>
        <w:t>marginados.</w:t>
      </w:r>
    </w:p>
    <w:p>
      <w:pPr>
        <w:pStyle w:val="BodyText"/>
        <w:spacing w:before="2"/>
        <w:rPr>
          <w:sz w:val="24"/>
        </w:rPr>
      </w:pPr>
    </w:p>
    <w:p>
      <w:pPr>
        <w:pStyle w:val="BodyText"/>
        <w:spacing w:line="264" w:lineRule="auto"/>
        <w:ind w:left="113" w:right="114"/>
        <w:jc w:val="both"/>
      </w:pPr>
      <w:r>
        <w:rPr>
          <w:color w:val="1D1D1B"/>
          <w:w w:val="105"/>
        </w:rPr>
        <w:t>Si bien es cierto que se necesita una reforma al sistema de justicia,  la profesionalización de la policía y el combate a la corrupción como algunos de los elementos destacables, también es preciso establecer mecanismos </w:t>
      </w:r>
      <w:r>
        <w:rPr>
          <w:rFonts w:ascii="Verdana" w:hAnsi="Verdana"/>
          <w:i/>
          <w:color w:val="1D1D1B"/>
          <w:w w:val="105"/>
        </w:rPr>
        <w:t>ex ante</w:t>
      </w:r>
      <w:r>
        <w:rPr>
          <w:color w:val="1D1D1B"/>
          <w:w w:val="105"/>
        </w:rPr>
        <w:t>, es decir antes de que ocurran los ilícitos y las conductas</w:t>
      </w:r>
      <w:r>
        <w:rPr>
          <w:color w:val="1D1D1B"/>
          <w:spacing w:val="-26"/>
          <w:w w:val="105"/>
        </w:rPr>
        <w:t> </w:t>
      </w:r>
      <w:r>
        <w:rPr>
          <w:color w:val="1D1D1B"/>
          <w:w w:val="105"/>
        </w:rPr>
        <w:t>antisociales.</w:t>
      </w:r>
      <w:r>
        <w:rPr>
          <w:color w:val="1D1D1B"/>
          <w:spacing w:val="-26"/>
          <w:w w:val="105"/>
        </w:rPr>
        <w:t> </w:t>
      </w:r>
      <w:r>
        <w:rPr>
          <w:color w:val="1D1D1B"/>
          <w:w w:val="105"/>
        </w:rPr>
        <w:t>Para</w:t>
      </w:r>
      <w:r>
        <w:rPr>
          <w:color w:val="1D1D1B"/>
          <w:spacing w:val="-26"/>
          <w:w w:val="105"/>
        </w:rPr>
        <w:t> </w:t>
      </w:r>
      <w:r>
        <w:rPr>
          <w:color w:val="1D1D1B"/>
          <w:w w:val="105"/>
        </w:rPr>
        <w:t>ello,</w:t>
      </w:r>
      <w:r>
        <w:rPr>
          <w:color w:val="1D1D1B"/>
          <w:spacing w:val="-26"/>
          <w:w w:val="105"/>
        </w:rPr>
        <w:t> </w:t>
      </w:r>
      <w:r>
        <w:rPr>
          <w:color w:val="1D1D1B"/>
          <w:w w:val="105"/>
        </w:rPr>
        <w:t>es</w:t>
      </w:r>
      <w:r>
        <w:rPr>
          <w:color w:val="1D1D1B"/>
          <w:spacing w:val="-26"/>
          <w:w w:val="105"/>
        </w:rPr>
        <w:t> </w:t>
      </w:r>
      <w:r>
        <w:rPr>
          <w:color w:val="1D1D1B"/>
          <w:w w:val="105"/>
        </w:rPr>
        <w:t>necesario</w:t>
      </w:r>
      <w:r>
        <w:rPr>
          <w:color w:val="1D1D1B"/>
          <w:spacing w:val="-26"/>
          <w:w w:val="105"/>
        </w:rPr>
        <w:t> </w:t>
      </w:r>
      <w:r>
        <w:rPr>
          <w:color w:val="1D1D1B"/>
          <w:w w:val="105"/>
        </w:rPr>
        <w:t>transformar</w:t>
      </w:r>
      <w:r>
        <w:rPr>
          <w:color w:val="1D1D1B"/>
          <w:spacing w:val="-26"/>
          <w:w w:val="105"/>
        </w:rPr>
        <w:t> </w:t>
      </w:r>
      <w:r>
        <w:rPr>
          <w:color w:val="1D1D1B"/>
          <w:w w:val="105"/>
        </w:rPr>
        <w:t>la</w:t>
      </w:r>
      <w:r>
        <w:rPr>
          <w:color w:val="1D1D1B"/>
          <w:spacing w:val="-26"/>
          <w:w w:val="105"/>
        </w:rPr>
        <w:t> </w:t>
      </w:r>
      <w:r>
        <w:rPr>
          <w:color w:val="1D1D1B"/>
          <w:w w:val="105"/>
        </w:rPr>
        <w:t>visión</w:t>
      </w:r>
      <w:r>
        <w:rPr>
          <w:color w:val="1D1D1B"/>
          <w:spacing w:val="-26"/>
          <w:w w:val="105"/>
        </w:rPr>
        <w:t> </w:t>
      </w:r>
      <w:r>
        <w:rPr>
          <w:color w:val="1D1D1B"/>
          <w:w w:val="105"/>
        </w:rPr>
        <w:t>que se tiene de la seguridad pública por una más amplia que contemple la participación de los ciudadanos y la restauración de los cuerpos policiacos. Por ello se habla del replanteamiento del Estado mediante un esquema que adopte a la seguridad ciudadana, un concepto en construcción</w:t>
      </w:r>
      <w:r>
        <w:rPr>
          <w:color w:val="1D1D1B"/>
          <w:spacing w:val="-22"/>
          <w:w w:val="105"/>
        </w:rPr>
        <w:t> </w:t>
      </w:r>
      <w:r>
        <w:rPr>
          <w:color w:val="1D1D1B"/>
          <w:w w:val="105"/>
        </w:rPr>
        <w:t>sobre</w:t>
      </w:r>
      <w:r>
        <w:rPr>
          <w:color w:val="1D1D1B"/>
          <w:spacing w:val="-22"/>
          <w:w w:val="105"/>
        </w:rPr>
        <w:t> </w:t>
      </w:r>
      <w:r>
        <w:rPr>
          <w:color w:val="1D1D1B"/>
          <w:w w:val="105"/>
        </w:rPr>
        <w:t>el</w:t>
      </w:r>
      <w:r>
        <w:rPr>
          <w:color w:val="1D1D1B"/>
          <w:spacing w:val="-22"/>
          <w:w w:val="105"/>
        </w:rPr>
        <w:t> </w:t>
      </w:r>
      <w:r>
        <w:rPr>
          <w:color w:val="1D1D1B"/>
          <w:w w:val="105"/>
        </w:rPr>
        <w:t>que</w:t>
      </w:r>
      <w:r>
        <w:rPr>
          <w:color w:val="1D1D1B"/>
          <w:spacing w:val="-22"/>
          <w:w w:val="105"/>
        </w:rPr>
        <w:t> </w:t>
      </w:r>
      <w:r>
        <w:rPr>
          <w:color w:val="1D1D1B"/>
          <w:w w:val="105"/>
        </w:rPr>
        <w:t>a</w:t>
      </w:r>
      <w:r>
        <w:rPr>
          <w:color w:val="1D1D1B"/>
          <w:spacing w:val="-22"/>
          <w:w w:val="105"/>
        </w:rPr>
        <w:t> </w:t>
      </w:r>
      <w:r>
        <w:rPr>
          <w:color w:val="1D1D1B"/>
          <w:w w:val="105"/>
        </w:rPr>
        <w:t>continuación</w:t>
      </w:r>
      <w:r>
        <w:rPr>
          <w:color w:val="1D1D1B"/>
          <w:spacing w:val="-22"/>
          <w:w w:val="105"/>
        </w:rPr>
        <w:t> </w:t>
      </w:r>
      <w:r>
        <w:rPr>
          <w:color w:val="1D1D1B"/>
          <w:w w:val="105"/>
        </w:rPr>
        <w:t>se</w:t>
      </w:r>
      <w:r>
        <w:rPr>
          <w:color w:val="1D1D1B"/>
          <w:spacing w:val="-22"/>
          <w:w w:val="105"/>
        </w:rPr>
        <w:t> </w:t>
      </w:r>
      <w:r>
        <w:rPr>
          <w:color w:val="1D1D1B"/>
          <w:w w:val="105"/>
        </w:rPr>
        <w:t>habla</w:t>
      </w:r>
      <w:r>
        <w:rPr>
          <w:color w:val="1D1D1B"/>
          <w:spacing w:val="-22"/>
          <w:w w:val="105"/>
        </w:rPr>
        <w:t> </w:t>
      </w:r>
      <w:r>
        <w:rPr>
          <w:color w:val="1D1D1B"/>
          <w:w w:val="105"/>
        </w:rPr>
        <w:t>en</w:t>
      </w:r>
      <w:r>
        <w:rPr>
          <w:color w:val="1D1D1B"/>
          <w:spacing w:val="-22"/>
          <w:w w:val="105"/>
        </w:rPr>
        <w:t> </w:t>
      </w:r>
      <w:r>
        <w:rPr>
          <w:color w:val="1D1D1B"/>
          <w:w w:val="105"/>
        </w:rPr>
        <w:t>detalle.</w:t>
      </w:r>
    </w:p>
    <w:p>
      <w:pPr>
        <w:pStyle w:val="BodyText"/>
        <w:spacing w:before="2"/>
        <w:rPr>
          <w:sz w:val="24"/>
        </w:rPr>
      </w:pPr>
    </w:p>
    <w:p>
      <w:pPr>
        <w:pStyle w:val="BodyText"/>
        <w:spacing w:line="264" w:lineRule="auto"/>
        <w:ind w:left="114" w:right="116"/>
        <w:jc w:val="both"/>
      </w:pPr>
      <w:r>
        <w:rPr>
          <w:color w:val="1D1D1B"/>
          <w:w w:val="105"/>
        </w:rPr>
        <w:t>Las</w:t>
      </w:r>
      <w:r>
        <w:rPr>
          <w:color w:val="1D1D1B"/>
          <w:spacing w:val="-18"/>
          <w:w w:val="105"/>
        </w:rPr>
        <w:t> </w:t>
      </w:r>
      <w:r>
        <w:rPr>
          <w:color w:val="1D1D1B"/>
          <w:w w:val="105"/>
        </w:rPr>
        <w:t>experiencias</w:t>
      </w:r>
      <w:r>
        <w:rPr>
          <w:color w:val="1D1D1B"/>
          <w:spacing w:val="-17"/>
          <w:w w:val="105"/>
        </w:rPr>
        <w:t> </w:t>
      </w:r>
      <w:r>
        <w:rPr>
          <w:color w:val="1D1D1B"/>
          <w:w w:val="105"/>
        </w:rPr>
        <w:t>en</w:t>
      </w:r>
      <w:r>
        <w:rPr>
          <w:color w:val="1D1D1B"/>
          <w:spacing w:val="-18"/>
          <w:w w:val="105"/>
        </w:rPr>
        <w:t> </w:t>
      </w:r>
      <w:r>
        <w:rPr>
          <w:color w:val="1D1D1B"/>
          <w:w w:val="105"/>
        </w:rPr>
        <w:t>América</w:t>
      </w:r>
      <w:r>
        <w:rPr>
          <w:color w:val="1D1D1B"/>
          <w:spacing w:val="-17"/>
          <w:w w:val="105"/>
        </w:rPr>
        <w:t> </w:t>
      </w:r>
      <w:r>
        <w:rPr>
          <w:color w:val="1D1D1B"/>
          <w:w w:val="105"/>
        </w:rPr>
        <w:t>Latina</w:t>
      </w:r>
      <w:r>
        <w:rPr>
          <w:color w:val="1D1D1B"/>
          <w:spacing w:val="-18"/>
          <w:w w:val="105"/>
        </w:rPr>
        <w:t> </w:t>
      </w:r>
      <w:r>
        <w:rPr>
          <w:color w:val="1D1D1B"/>
          <w:w w:val="105"/>
        </w:rPr>
        <w:t>muestran</w:t>
      </w:r>
      <w:r>
        <w:rPr>
          <w:color w:val="1D1D1B"/>
          <w:spacing w:val="-18"/>
          <w:w w:val="105"/>
        </w:rPr>
        <w:t> </w:t>
      </w:r>
      <w:r>
        <w:rPr>
          <w:color w:val="1D1D1B"/>
          <w:w w:val="105"/>
        </w:rPr>
        <w:t>que</w:t>
      </w:r>
      <w:r>
        <w:rPr>
          <w:color w:val="1D1D1B"/>
          <w:spacing w:val="-18"/>
          <w:w w:val="105"/>
        </w:rPr>
        <w:t> </w:t>
      </w:r>
      <w:r>
        <w:rPr>
          <w:color w:val="1D1D1B"/>
          <w:w w:val="105"/>
        </w:rPr>
        <w:t>para</w:t>
      </w:r>
      <w:r>
        <w:rPr>
          <w:color w:val="1D1D1B"/>
          <w:spacing w:val="-18"/>
          <w:w w:val="105"/>
        </w:rPr>
        <w:t> </w:t>
      </w:r>
      <w:r>
        <w:rPr>
          <w:color w:val="1D1D1B"/>
          <w:w w:val="105"/>
        </w:rPr>
        <w:t>poder</w:t>
      </w:r>
      <w:r>
        <w:rPr>
          <w:color w:val="1D1D1B"/>
          <w:spacing w:val="-18"/>
          <w:w w:val="105"/>
        </w:rPr>
        <w:t> </w:t>
      </w:r>
      <w:r>
        <w:rPr>
          <w:color w:val="1D1D1B"/>
          <w:w w:val="105"/>
        </w:rPr>
        <w:t>incidir</w:t>
      </w:r>
      <w:r>
        <w:rPr>
          <w:color w:val="1D1D1B"/>
          <w:spacing w:val="-18"/>
          <w:w w:val="105"/>
        </w:rPr>
        <w:t> </w:t>
      </w:r>
      <w:r>
        <w:rPr>
          <w:color w:val="1D1D1B"/>
          <w:w w:val="105"/>
        </w:rPr>
        <w:t>en los</w:t>
      </w:r>
      <w:r>
        <w:rPr>
          <w:color w:val="1D1D1B"/>
          <w:spacing w:val="-31"/>
          <w:w w:val="105"/>
        </w:rPr>
        <w:t> </w:t>
      </w:r>
      <w:r>
        <w:rPr>
          <w:color w:val="1D1D1B"/>
          <w:w w:val="105"/>
        </w:rPr>
        <w:t>procesos</w:t>
      </w:r>
      <w:r>
        <w:rPr>
          <w:color w:val="1D1D1B"/>
          <w:spacing w:val="-31"/>
          <w:w w:val="105"/>
        </w:rPr>
        <w:t> </w:t>
      </w:r>
      <w:r>
        <w:rPr>
          <w:color w:val="1D1D1B"/>
          <w:w w:val="105"/>
        </w:rPr>
        <w:t>de</w:t>
      </w:r>
      <w:r>
        <w:rPr>
          <w:color w:val="1D1D1B"/>
          <w:spacing w:val="-31"/>
          <w:w w:val="105"/>
        </w:rPr>
        <w:t> </w:t>
      </w:r>
      <w:r>
        <w:rPr>
          <w:color w:val="1D1D1B"/>
          <w:w w:val="105"/>
        </w:rPr>
        <w:t>paz</w:t>
      </w:r>
      <w:r>
        <w:rPr>
          <w:color w:val="1D1D1B"/>
          <w:spacing w:val="-31"/>
          <w:w w:val="105"/>
        </w:rPr>
        <w:t> </w:t>
      </w:r>
      <w:r>
        <w:rPr>
          <w:color w:val="1D1D1B"/>
          <w:w w:val="105"/>
        </w:rPr>
        <w:t>y</w:t>
      </w:r>
      <w:r>
        <w:rPr>
          <w:color w:val="1D1D1B"/>
          <w:spacing w:val="-31"/>
          <w:w w:val="105"/>
        </w:rPr>
        <w:t> </w:t>
      </w:r>
      <w:r>
        <w:rPr>
          <w:color w:val="1D1D1B"/>
          <w:w w:val="105"/>
        </w:rPr>
        <w:t>la</w:t>
      </w:r>
      <w:r>
        <w:rPr>
          <w:color w:val="1D1D1B"/>
          <w:spacing w:val="-31"/>
          <w:w w:val="105"/>
        </w:rPr>
        <w:t> </w:t>
      </w:r>
      <w:r>
        <w:rPr>
          <w:color w:val="1D1D1B"/>
          <w:w w:val="105"/>
        </w:rPr>
        <w:t>reconstrucción</w:t>
      </w:r>
      <w:r>
        <w:rPr>
          <w:color w:val="1D1D1B"/>
          <w:spacing w:val="-32"/>
          <w:w w:val="105"/>
        </w:rPr>
        <w:t> </w:t>
      </w:r>
      <w:r>
        <w:rPr>
          <w:color w:val="1D1D1B"/>
          <w:w w:val="105"/>
        </w:rPr>
        <w:t>del</w:t>
      </w:r>
      <w:r>
        <w:rPr>
          <w:color w:val="1D1D1B"/>
          <w:spacing w:val="-31"/>
          <w:w w:val="105"/>
        </w:rPr>
        <w:t> </w:t>
      </w:r>
      <w:r>
        <w:rPr>
          <w:color w:val="1D1D1B"/>
          <w:w w:val="105"/>
        </w:rPr>
        <w:t>tejido</w:t>
      </w:r>
      <w:r>
        <w:rPr>
          <w:color w:val="1D1D1B"/>
          <w:spacing w:val="-31"/>
          <w:w w:val="105"/>
        </w:rPr>
        <w:t> </w:t>
      </w:r>
      <w:r>
        <w:rPr>
          <w:color w:val="1D1D1B"/>
          <w:w w:val="105"/>
        </w:rPr>
        <w:t>social</w:t>
      </w:r>
      <w:r>
        <w:rPr>
          <w:color w:val="1D1D1B"/>
          <w:spacing w:val="-31"/>
          <w:w w:val="105"/>
        </w:rPr>
        <w:t> </w:t>
      </w:r>
      <w:r>
        <w:rPr>
          <w:color w:val="1D1D1B"/>
          <w:w w:val="105"/>
        </w:rPr>
        <w:t>es</w:t>
      </w:r>
      <w:r>
        <w:rPr>
          <w:color w:val="1D1D1B"/>
          <w:spacing w:val="-31"/>
          <w:w w:val="105"/>
        </w:rPr>
        <w:t> </w:t>
      </w:r>
      <w:r>
        <w:rPr>
          <w:color w:val="1D1D1B"/>
          <w:w w:val="105"/>
        </w:rPr>
        <w:t>preciso</w:t>
      </w:r>
      <w:r>
        <w:rPr>
          <w:color w:val="1D1D1B"/>
          <w:spacing w:val="-31"/>
          <w:w w:val="105"/>
        </w:rPr>
        <w:t> </w:t>
      </w:r>
      <w:r>
        <w:rPr>
          <w:color w:val="1D1D1B"/>
          <w:w w:val="105"/>
        </w:rPr>
        <w:t>contar con</w:t>
      </w:r>
      <w:r>
        <w:rPr>
          <w:color w:val="1D1D1B"/>
          <w:spacing w:val="-11"/>
          <w:w w:val="105"/>
        </w:rPr>
        <w:t> </w:t>
      </w:r>
      <w:r>
        <w:rPr>
          <w:color w:val="1D1D1B"/>
          <w:w w:val="105"/>
        </w:rPr>
        <w:t>programas</w:t>
      </w:r>
      <w:r>
        <w:rPr>
          <w:color w:val="1D1D1B"/>
          <w:spacing w:val="-11"/>
          <w:w w:val="105"/>
        </w:rPr>
        <w:t> </w:t>
      </w:r>
      <w:r>
        <w:rPr>
          <w:color w:val="1D1D1B"/>
          <w:w w:val="105"/>
        </w:rPr>
        <w:t>transversales</w:t>
      </w:r>
      <w:r>
        <w:rPr>
          <w:color w:val="1D1D1B"/>
          <w:spacing w:val="-10"/>
          <w:w w:val="105"/>
        </w:rPr>
        <w:t> </w:t>
      </w:r>
      <w:r>
        <w:rPr>
          <w:color w:val="1D1D1B"/>
          <w:w w:val="105"/>
        </w:rPr>
        <w:t>que</w:t>
      </w:r>
      <w:r>
        <w:rPr>
          <w:color w:val="1D1D1B"/>
          <w:spacing w:val="-11"/>
          <w:w w:val="105"/>
        </w:rPr>
        <w:t> </w:t>
      </w:r>
      <w:r>
        <w:rPr>
          <w:color w:val="1D1D1B"/>
          <w:w w:val="105"/>
        </w:rPr>
        <w:t>ataquen</w:t>
      </w:r>
      <w:r>
        <w:rPr>
          <w:color w:val="1D1D1B"/>
          <w:spacing w:val="-12"/>
          <w:w w:val="105"/>
        </w:rPr>
        <w:t> </w:t>
      </w:r>
      <w:r>
        <w:rPr>
          <w:color w:val="1D1D1B"/>
          <w:w w:val="105"/>
        </w:rPr>
        <w:t>distintos</w:t>
      </w:r>
      <w:r>
        <w:rPr>
          <w:color w:val="1D1D1B"/>
          <w:spacing w:val="-11"/>
          <w:w w:val="105"/>
        </w:rPr>
        <w:t> </w:t>
      </w:r>
      <w:r>
        <w:rPr>
          <w:color w:val="1D1D1B"/>
          <w:w w:val="105"/>
        </w:rPr>
        <w:t>frentes</w:t>
      </w:r>
      <w:r>
        <w:rPr>
          <w:color w:val="1D1D1B"/>
          <w:spacing w:val="-11"/>
          <w:w w:val="105"/>
        </w:rPr>
        <w:t> </w:t>
      </w:r>
      <w:r>
        <w:rPr>
          <w:color w:val="1D1D1B"/>
          <w:w w:val="105"/>
        </w:rPr>
        <w:t>y</w:t>
      </w:r>
      <w:r>
        <w:rPr>
          <w:color w:val="1D1D1B"/>
          <w:spacing w:val="-11"/>
          <w:w w:val="105"/>
        </w:rPr>
        <w:t> </w:t>
      </w:r>
      <w:r>
        <w:rPr>
          <w:color w:val="1D1D1B"/>
          <w:w w:val="105"/>
        </w:rPr>
        <w:t>permitan restaurar</w:t>
      </w:r>
      <w:r>
        <w:rPr>
          <w:color w:val="1D1D1B"/>
          <w:spacing w:val="-16"/>
          <w:w w:val="105"/>
        </w:rPr>
        <w:t> </w:t>
      </w:r>
      <w:r>
        <w:rPr>
          <w:color w:val="1D1D1B"/>
          <w:w w:val="105"/>
        </w:rPr>
        <w:t>el</w:t>
      </w:r>
      <w:r>
        <w:rPr>
          <w:color w:val="1D1D1B"/>
          <w:spacing w:val="-15"/>
          <w:w w:val="105"/>
        </w:rPr>
        <w:t> </w:t>
      </w:r>
      <w:r>
        <w:rPr>
          <w:color w:val="1D1D1B"/>
          <w:w w:val="105"/>
        </w:rPr>
        <w:t>esquema</w:t>
      </w:r>
      <w:r>
        <w:rPr>
          <w:color w:val="1D1D1B"/>
          <w:spacing w:val="-15"/>
          <w:w w:val="105"/>
        </w:rPr>
        <w:t> </w:t>
      </w:r>
      <w:r>
        <w:rPr>
          <w:color w:val="1D1D1B"/>
          <w:w w:val="105"/>
        </w:rPr>
        <w:t>social</w:t>
      </w:r>
      <w:r>
        <w:rPr>
          <w:color w:val="1D1D1B"/>
          <w:spacing w:val="-16"/>
          <w:w w:val="105"/>
        </w:rPr>
        <w:t> </w:t>
      </w:r>
      <w:r>
        <w:rPr>
          <w:color w:val="1D1D1B"/>
          <w:w w:val="105"/>
        </w:rPr>
        <w:t>en</w:t>
      </w:r>
      <w:r>
        <w:rPr>
          <w:color w:val="1D1D1B"/>
          <w:spacing w:val="-16"/>
          <w:w w:val="105"/>
        </w:rPr>
        <w:t> </w:t>
      </w:r>
      <w:r>
        <w:rPr>
          <w:color w:val="1D1D1B"/>
          <w:w w:val="105"/>
        </w:rPr>
        <w:t>sus</w:t>
      </w:r>
      <w:r>
        <w:rPr>
          <w:color w:val="1D1D1B"/>
          <w:spacing w:val="-16"/>
          <w:w w:val="105"/>
        </w:rPr>
        <w:t> </w:t>
      </w:r>
      <w:r>
        <w:rPr>
          <w:color w:val="1D1D1B"/>
          <w:w w:val="105"/>
        </w:rPr>
        <w:t>distintas</w:t>
      </w:r>
      <w:r>
        <w:rPr>
          <w:color w:val="1D1D1B"/>
          <w:spacing w:val="-15"/>
          <w:w w:val="105"/>
        </w:rPr>
        <w:t> </w:t>
      </w:r>
      <w:r>
        <w:rPr>
          <w:color w:val="1D1D1B"/>
          <w:w w:val="105"/>
        </w:rPr>
        <w:t>formas.</w:t>
      </w:r>
      <w:r>
        <w:rPr>
          <w:color w:val="1D1D1B"/>
          <w:spacing w:val="-15"/>
          <w:w w:val="105"/>
        </w:rPr>
        <w:t> </w:t>
      </w:r>
      <w:r>
        <w:rPr>
          <w:color w:val="1D1D1B"/>
          <w:w w:val="105"/>
        </w:rPr>
        <w:t>Parece</w:t>
      </w:r>
      <w:r>
        <w:rPr>
          <w:color w:val="1D1D1B"/>
          <w:spacing w:val="-16"/>
          <w:w w:val="105"/>
        </w:rPr>
        <w:t> </w:t>
      </w:r>
      <w:r>
        <w:rPr>
          <w:color w:val="1D1D1B"/>
          <w:w w:val="105"/>
        </w:rPr>
        <w:t>que</w:t>
      </w:r>
      <w:r>
        <w:rPr>
          <w:color w:val="1D1D1B"/>
          <w:spacing w:val="-15"/>
          <w:w w:val="105"/>
        </w:rPr>
        <w:t> </w:t>
      </w:r>
      <w:r>
        <w:rPr>
          <w:color w:val="1D1D1B"/>
          <w:w w:val="105"/>
        </w:rPr>
        <w:t>es</w:t>
      </w:r>
      <w:r>
        <w:rPr>
          <w:color w:val="1D1D1B"/>
          <w:spacing w:val="-16"/>
          <w:w w:val="105"/>
        </w:rPr>
        <w:t> </w:t>
      </w:r>
      <w:r>
        <w:rPr>
          <w:color w:val="1D1D1B"/>
          <w:w w:val="105"/>
        </w:rPr>
        <w:t>una posición</w:t>
      </w:r>
      <w:r>
        <w:rPr>
          <w:color w:val="1D1D1B"/>
          <w:spacing w:val="-11"/>
          <w:w w:val="105"/>
        </w:rPr>
        <w:t> </w:t>
      </w:r>
      <w:r>
        <w:rPr>
          <w:color w:val="1D1D1B"/>
          <w:w w:val="105"/>
        </w:rPr>
        <w:t>difícil</w:t>
      </w:r>
      <w:r>
        <w:rPr>
          <w:color w:val="1D1D1B"/>
          <w:spacing w:val="-11"/>
          <w:w w:val="105"/>
        </w:rPr>
        <w:t> </w:t>
      </w:r>
      <w:r>
        <w:rPr>
          <w:color w:val="1D1D1B"/>
          <w:w w:val="105"/>
        </w:rPr>
        <w:t>de</w:t>
      </w:r>
      <w:r>
        <w:rPr>
          <w:color w:val="1D1D1B"/>
          <w:spacing w:val="-11"/>
          <w:w w:val="105"/>
        </w:rPr>
        <w:t> </w:t>
      </w:r>
      <w:r>
        <w:rPr>
          <w:color w:val="1D1D1B"/>
          <w:w w:val="105"/>
        </w:rPr>
        <w:t>entender</w:t>
      </w:r>
      <w:r>
        <w:rPr>
          <w:color w:val="1D1D1B"/>
          <w:spacing w:val="-11"/>
          <w:w w:val="105"/>
        </w:rPr>
        <w:t> </w:t>
      </w:r>
      <w:r>
        <w:rPr>
          <w:color w:val="1D1D1B"/>
          <w:w w:val="105"/>
        </w:rPr>
        <w:t>para</w:t>
      </w:r>
      <w:r>
        <w:rPr>
          <w:color w:val="1D1D1B"/>
          <w:spacing w:val="-11"/>
          <w:w w:val="105"/>
        </w:rPr>
        <w:t> </w:t>
      </w:r>
      <w:r>
        <w:rPr>
          <w:color w:val="1D1D1B"/>
          <w:w w:val="105"/>
        </w:rPr>
        <w:t>quienes</w:t>
      </w:r>
      <w:r>
        <w:rPr>
          <w:color w:val="1D1D1B"/>
          <w:spacing w:val="-11"/>
          <w:w w:val="105"/>
        </w:rPr>
        <w:t> </w:t>
      </w:r>
      <w:r>
        <w:rPr>
          <w:color w:val="1D1D1B"/>
          <w:w w:val="105"/>
        </w:rPr>
        <w:t>solo</w:t>
      </w:r>
      <w:r>
        <w:rPr>
          <w:color w:val="1D1D1B"/>
          <w:spacing w:val="-11"/>
          <w:w w:val="105"/>
        </w:rPr>
        <w:t> </w:t>
      </w:r>
      <w:r>
        <w:rPr>
          <w:color w:val="1D1D1B"/>
          <w:w w:val="105"/>
        </w:rPr>
        <w:t>pretenden</w:t>
      </w:r>
      <w:r>
        <w:rPr>
          <w:color w:val="1D1D1B"/>
          <w:spacing w:val="-11"/>
          <w:w w:val="105"/>
        </w:rPr>
        <w:t> </w:t>
      </w:r>
      <w:r>
        <w:rPr>
          <w:color w:val="1D1D1B"/>
          <w:w w:val="105"/>
        </w:rPr>
        <w:t>que</w:t>
      </w:r>
      <w:r>
        <w:rPr>
          <w:color w:val="1D1D1B"/>
          <w:spacing w:val="-11"/>
          <w:w w:val="105"/>
        </w:rPr>
        <w:t> </w:t>
      </w:r>
      <w:r>
        <w:rPr>
          <w:color w:val="1D1D1B"/>
          <w:w w:val="105"/>
        </w:rPr>
        <w:t>impere</w:t>
      </w:r>
      <w:r>
        <w:rPr>
          <w:color w:val="1D1D1B"/>
          <w:spacing w:val="-11"/>
          <w:w w:val="105"/>
        </w:rPr>
        <w:t> </w:t>
      </w:r>
      <w:r>
        <w:rPr>
          <w:color w:val="1D1D1B"/>
          <w:w w:val="105"/>
        </w:rPr>
        <w:t>el Estado</w:t>
      </w:r>
      <w:r>
        <w:rPr>
          <w:color w:val="1D1D1B"/>
          <w:spacing w:val="-9"/>
          <w:w w:val="105"/>
        </w:rPr>
        <w:t> </w:t>
      </w:r>
      <w:r>
        <w:rPr>
          <w:color w:val="1D1D1B"/>
          <w:w w:val="105"/>
        </w:rPr>
        <w:t>de</w:t>
      </w:r>
      <w:r>
        <w:rPr>
          <w:color w:val="1D1D1B"/>
          <w:spacing w:val="-9"/>
          <w:w w:val="105"/>
        </w:rPr>
        <w:t> </w:t>
      </w:r>
      <w:r>
        <w:rPr>
          <w:color w:val="1D1D1B"/>
          <w:w w:val="105"/>
        </w:rPr>
        <w:t>derecho</w:t>
      </w:r>
      <w:r>
        <w:rPr>
          <w:color w:val="1D1D1B"/>
          <w:spacing w:val="-9"/>
          <w:w w:val="105"/>
        </w:rPr>
        <w:t> </w:t>
      </w:r>
      <w:r>
        <w:rPr>
          <w:color w:val="1D1D1B"/>
          <w:w w:val="105"/>
        </w:rPr>
        <w:t>y</w:t>
      </w:r>
      <w:r>
        <w:rPr>
          <w:color w:val="1D1D1B"/>
          <w:spacing w:val="-9"/>
          <w:w w:val="105"/>
        </w:rPr>
        <w:t> </w:t>
      </w:r>
      <w:r>
        <w:rPr>
          <w:color w:val="1D1D1B"/>
          <w:w w:val="105"/>
        </w:rPr>
        <w:t>la</w:t>
      </w:r>
      <w:r>
        <w:rPr>
          <w:color w:val="1D1D1B"/>
          <w:spacing w:val="-9"/>
          <w:w w:val="105"/>
        </w:rPr>
        <w:t> </w:t>
      </w:r>
      <w:r>
        <w:rPr>
          <w:color w:val="1D1D1B"/>
          <w:w w:val="105"/>
        </w:rPr>
        <w:t>aplicación</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spacing w:val="-5"/>
          <w:w w:val="105"/>
        </w:rPr>
        <w:t>ley,</w:t>
      </w:r>
      <w:r>
        <w:rPr>
          <w:color w:val="1D1D1B"/>
          <w:spacing w:val="-9"/>
          <w:w w:val="105"/>
        </w:rPr>
        <w:t> </w:t>
      </w:r>
      <w:r>
        <w:rPr>
          <w:color w:val="1D1D1B"/>
          <w:w w:val="105"/>
        </w:rPr>
        <w:t>pero</w:t>
      </w:r>
      <w:r>
        <w:rPr>
          <w:color w:val="1D1D1B"/>
          <w:spacing w:val="-9"/>
          <w:w w:val="105"/>
        </w:rPr>
        <w:t> </w:t>
      </w:r>
      <w:r>
        <w:rPr>
          <w:color w:val="1D1D1B"/>
          <w:w w:val="105"/>
        </w:rPr>
        <w:t>es</w:t>
      </w:r>
      <w:r>
        <w:rPr>
          <w:color w:val="1D1D1B"/>
          <w:spacing w:val="-9"/>
          <w:w w:val="105"/>
        </w:rPr>
        <w:t> </w:t>
      </w:r>
      <w:r>
        <w:rPr>
          <w:color w:val="1D1D1B"/>
          <w:w w:val="105"/>
        </w:rPr>
        <w:t>indispensable</w:t>
      </w:r>
      <w:r>
        <w:rPr>
          <w:color w:val="1D1D1B"/>
          <w:spacing w:val="-9"/>
          <w:w w:val="105"/>
        </w:rPr>
        <w:t> </w:t>
      </w:r>
      <w:r>
        <w:rPr>
          <w:color w:val="1D1D1B"/>
          <w:w w:val="105"/>
        </w:rPr>
        <w:t>para avanzar</w:t>
      </w:r>
      <w:r>
        <w:rPr>
          <w:color w:val="1D1D1B"/>
          <w:spacing w:val="-28"/>
          <w:w w:val="105"/>
        </w:rPr>
        <w:t> </w:t>
      </w:r>
      <w:r>
        <w:rPr>
          <w:color w:val="1D1D1B"/>
          <w:w w:val="105"/>
        </w:rPr>
        <w:t>por</w:t>
      </w:r>
      <w:r>
        <w:rPr>
          <w:color w:val="1D1D1B"/>
          <w:spacing w:val="-27"/>
          <w:w w:val="105"/>
        </w:rPr>
        <w:t> </w:t>
      </w:r>
      <w:r>
        <w:rPr>
          <w:color w:val="1D1D1B"/>
          <w:w w:val="105"/>
        </w:rPr>
        <w:t>el</w:t>
      </w:r>
      <w:r>
        <w:rPr>
          <w:color w:val="1D1D1B"/>
          <w:spacing w:val="-28"/>
          <w:w w:val="105"/>
        </w:rPr>
        <w:t> </w:t>
      </w:r>
      <w:r>
        <w:rPr>
          <w:color w:val="1D1D1B"/>
          <w:w w:val="105"/>
        </w:rPr>
        <w:t>camino</w:t>
      </w:r>
      <w:r>
        <w:rPr>
          <w:color w:val="1D1D1B"/>
          <w:spacing w:val="-28"/>
          <w:w w:val="105"/>
        </w:rPr>
        <w:t> </w:t>
      </w:r>
      <w:r>
        <w:rPr>
          <w:color w:val="1D1D1B"/>
          <w:w w:val="105"/>
        </w:rPr>
        <w:t>de</w:t>
      </w:r>
      <w:r>
        <w:rPr>
          <w:color w:val="1D1D1B"/>
          <w:spacing w:val="-28"/>
          <w:w w:val="105"/>
        </w:rPr>
        <w:t> </w:t>
      </w:r>
      <w:r>
        <w:rPr>
          <w:color w:val="1D1D1B"/>
          <w:w w:val="105"/>
        </w:rPr>
        <w:t>la</w:t>
      </w:r>
      <w:r>
        <w:rPr>
          <w:color w:val="1D1D1B"/>
          <w:spacing w:val="-28"/>
          <w:w w:val="105"/>
        </w:rPr>
        <w:t> </w:t>
      </w:r>
      <w:r>
        <w:rPr>
          <w:color w:val="1D1D1B"/>
          <w:w w:val="105"/>
        </w:rPr>
        <w:t>prevención</w:t>
      </w:r>
      <w:r>
        <w:rPr>
          <w:color w:val="1D1D1B"/>
          <w:spacing w:val="-27"/>
          <w:w w:val="105"/>
        </w:rPr>
        <w:t> </w:t>
      </w:r>
      <w:r>
        <w:rPr>
          <w:color w:val="1D1D1B"/>
          <w:w w:val="105"/>
        </w:rPr>
        <w:t>y</w:t>
      </w:r>
      <w:r>
        <w:rPr>
          <w:color w:val="1D1D1B"/>
          <w:spacing w:val="-28"/>
          <w:w w:val="105"/>
        </w:rPr>
        <w:t> </w:t>
      </w:r>
      <w:r>
        <w:rPr>
          <w:color w:val="1D1D1B"/>
          <w:w w:val="105"/>
        </w:rPr>
        <w:t>el</w:t>
      </w:r>
      <w:r>
        <w:rPr>
          <w:color w:val="1D1D1B"/>
          <w:spacing w:val="-28"/>
          <w:w w:val="105"/>
        </w:rPr>
        <w:t> </w:t>
      </w:r>
      <w:r>
        <w:rPr>
          <w:color w:val="1D1D1B"/>
          <w:w w:val="105"/>
        </w:rPr>
        <w:t>desarrollo</w:t>
      </w:r>
      <w:r>
        <w:rPr>
          <w:color w:val="1D1D1B"/>
          <w:spacing w:val="-27"/>
          <w:w w:val="105"/>
        </w:rPr>
        <w:t> </w:t>
      </w:r>
      <w:r>
        <w:rPr>
          <w:color w:val="1D1D1B"/>
          <w:w w:val="105"/>
        </w:rPr>
        <w:t>de</w:t>
      </w:r>
      <w:r>
        <w:rPr>
          <w:color w:val="1D1D1B"/>
          <w:spacing w:val="-28"/>
          <w:w w:val="105"/>
        </w:rPr>
        <w:t> </w:t>
      </w:r>
      <w:r>
        <w:rPr>
          <w:color w:val="1D1D1B"/>
          <w:w w:val="105"/>
        </w:rPr>
        <w:t>nuevas</w:t>
      </w:r>
      <w:r>
        <w:rPr>
          <w:color w:val="1D1D1B"/>
          <w:spacing w:val="-28"/>
          <w:w w:val="105"/>
        </w:rPr>
        <w:t> </w:t>
      </w:r>
      <w:r>
        <w:rPr>
          <w:color w:val="1D1D1B"/>
          <w:w w:val="105"/>
        </w:rPr>
        <w:t>formas </w:t>
      </w:r>
      <w:r>
        <w:rPr>
          <w:color w:val="1D1D1B"/>
        </w:rPr>
        <w:t>de</w:t>
      </w:r>
      <w:r>
        <w:rPr>
          <w:color w:val="1D1D1B"/>
          <w:spacing w:val="18"/>
        </w:rPr>
        <w:t> </w:t>
      </w:r>
      <w:r>
        <w:rPr>
          <w:color w:val="1D1D1B"/>
        </w:rPr>
        <w:t>convivencia.</w:t>
      </w:r>
    </w:p>
    <w:p>
      <w:pPr>
        <w:pStyle w:val="BodyText"/>
        <w:spacing w:before="2"/>
        <w:rPr>
          <w:sz w:val="24"/>
        </w:rPr>
      </w:pPr>
    </w:p>
    <w:p>
      <w:pPr>
        <w:pStyle w:val="BodyText"/>
        <w:spacing w:line="264" w:lineRule="auto"/>
        <w:ind w:left="114" w:right="114"/>
        <w:jc w:val="both"/>
      </w:pPr>
      <w:r>
        <w:rPr>
          <w:color w:val="1D1D1B"/>
        </w:rPr>
        <w:t>Lo que se busca con estos nuevos modelos de convivencia es garantizar una nueva relación entre el Estado y los ciudadanos, lo que implica una construcción más amplia del concepto de seguridad ciudadana, el cual que se expone en seguida.</w:t>
      </w:r>
    </w:p>
    <w:p>
      <w:pPr>
        <w:pStyle w:val="BodyText"/>
        <w:spacing w:before="1"/>
        <w:rPr>
          <w:sz w:val="24"/>
        </w:rPr>
      </w:pPr>
    </w:p>
    <w:p>
      <w:pPr>
        <w:pStyle w:val="Heading6"/>
        <w:ind w:left="114"/>
      </w:pPr>
      <w:r>
        <w:rPr>
          <w:color w:val="1D1D1B"/>
          <w:w w:val="90"/>
        </w:rPr>
        <w:t>El nuevo paradigma de la seguridad ciudadana</w:t>
      </w:r>
    </w:p>
    <w:p>
      <w:pPr>
        <w:pStyle w:val="BodyText"/>
        <w:spacing w:before="1"/>
        <w:rPr>
          <w:rFonts w:ascii="Verdana"/>
          <w:b/>
          <w:sz w:val="26"/>
        </w:rPr>
      </w:pPr>
    </w:p>
    <w:p>
      <w:pPr>
        <w:pStyle w:val="BodyText"/>
        <w:spacing w:line="271" w:lineRule="auto" w:before="1"/>
        <w:ind w:left="114" w:right="115"/>
        <w:jc w:val="both"/>
      </w:pPr>
      <w:r>
        <w:rPr>
          <w:color w:val="1D1D1B"/>
          <w:w w:val="105"/>
        </w:rPr>
        <w:t>En las últimas décadas, América Latina se ha convertido en una de las regiones con mayor aumento de la criminalidad y violencia en  </w:t>
      </w:r>
      <w:r>
        <w:rPr>
          <w:color w:val="1D1D1B"/>
          <w:spacing w:val="26"/>
          <w:w w:val="105"/>
        </w:rPr>
        <w:t> </w:t>
      </w:r>
      <w:r>
        <w:rPr>
          <w:color w:val="1D1D1B"/>
          <w:w w:val="105"/>
        </w:rPr>
        <w:t>el</w:t>
      </w:r>
    </w:p>
    <w:p>
      <w:pPr>
        <w:spacing w:after="0" w:line="271" w:lineRule="auto"/>
        <w:jc w:val="both"/>
        <w:sectPr>
          <w:footerReference w:type="default" r:id="rId109"/>
          <w:pgSz w:w="9640" w:h="13040"/>
          <w:pgMar w:footer="653" w:header="0" w:top="740" w:bottom="840" w:left="1020" w:right="1300"/>
          <w:pgNumType w:start="104"/>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71" w:lineRule="auto" w:before="57"/>
        <w:ind w:left="117" w:right="111"/>
        <w:jc w:val="both"/>
      </w:pPr>
      <w:r>
        <w:rPr>
          <w:color w:val="1D1D1B"/>
          <w:w w:val="105"/>
        </w:rPr>
        <w:t>mundo:</w:t>
      </w:r>
      <w:r>
        <w:rPr>
          <w:color w:val="1D1D1B"/>
          <w:spacing w:val="-17"/>
          <w:w w:val="105"/>
        </w:rPr>
        <w:t> </w:t>
      </w:r>
      <w:r>
        <w:rPr>
          <w:color w:val="1D1D1B"/>
          <w:w w:val="105"/>
        </w:rPr>
        <w:t>algunas</w:t>
      </w:r>
      <w:r>
        <w:rPr>
          <w:color w:val="1D1D1B"/>
          <w:spacing w:val="-17"/>
          <w:w w:val="105"/>
        </w:rPr>
        <w:t> </w:t>
      </w:r>
      <w:r>
        <w:rPr>
          <w:color w:val="1D1D1B"/>
          <w:w w:val="105"/>
        </w:rPr>
        <w:t>de</w:t>
      </w:r>
      <w:r>
        <w:rPr>
          <w:color w:val="1D1D1B"/>
          <w:spacing w:val="-17"/>
          <w:w w:val="105"/>
        </w:rPr>
        <w:t> </w:t>
      </w:r>
      <w:r>
        <w:rPr>
          <w:color w:val="1D1D1B"/>
          <w:w w:val="105"/>
        </w:rPr>
        <w:t>sus</w:t>
      </w:r>
      <w:r>
        <w:rPr>
          <w:color w:val="1D1D1B"/>
          <w:spacing w:val="-17"/>
          <w:w w:val="105"/>
        </w:rPr>
        <w:t> </w:t>
      </w:r>
      <w:r>
        <w:rPr>
          <w:color w:val="1D1D1B"/>
          <w:w w:val="105"/>
        </w:rPr>
        <w:t>ciudades,</w:t>
      </w:r>
      <w:r>
        <w:rPr>
          <w:color w:val="1D1D1B"/>
          <w:spacing w:val="-17"/>
          <w:w w:val="105"/>
        </w:rPr>
        <w:t> </w:t>
      </w:r>
      <w:r>
        <w:rPr>
          <w:color w:val="1D1D1B"/>
          <w:w w:val="105"/>
        </w:rPr>
        <w:t>como</w:t>
      </w:r>
      <w:r>
        <w:rPr>
          <w:color w:val="1D1D1B"/>
          <w:spacing w:val="-17"/>
          <w:w w:val="105"/>
        </w:rPr>
        <w:t> </w:t>
      </w:r>
      <w:r>
        <w:rPr>
          <w:color w:val="1D1D1B"/>
          <w:w w:val="105"/>
        </w:rPr>
        <w:t>Ciudad</w:t>
      </w:r>
      <w:r>
        <w:rPr>
          <w:color w:val="1D1D1B"/>
          <w:spacing w:val="-17"/>
          <w:w w:val="105"/>
        </w:rPr>
        <w:t> </w:t>
      </w:r>
      <w:r>
        <w:rPr>
          <w:color w:val="1D1D1B"/>
          <w:w w:val="105"/>
        </w:rPr>
        <w:t>Juárez,</w:t>
      </w:r>
      <w:r>
        <w:rPr>
          <w:color w:val="1D1D1B"/>
          <w:spacing w:val="-17"/>
          <w:w w:val="105"/>
        </w:rPr>
        <w:t> </w:t>
      </w:r>
      <w:r>
        <w:rPr>
          <w:color w:val="1D1D1B"/>
          <w:w w:val="105"/>
        </w:rPr>
        <w:t>tienen</w:t>
      </w:r>
      <w:r>
        <w:rPr>
          <w:color w:val="1D1D1B"/>
          <w:spacing w:val="-17"/>
          <w:w w:val="105"/>
        </w:rPr>
        <w:t> </w:t>
      </w:r>
      <w:r>
        <w:rPr>
          <w:color w:val="1D1D1B"/>
          <w:w w:val="105"/>
        </w:rPr>
        <w:t>las</w:t>
      </w:r>
      <w:r>
        <w:rPr>
          <w:color w:val="1D1D1B"/>
          <w:spacing w:val="-17"/>
          <w:w w:val="105"/>
        </w:rPr>
        <w:t> </w:t>
      </w:r>
      <w:r>
        <w:rPr>
          <w:color w:val="1D1D1B"/>
          <w:w w:val="105"/>
        </w:rPr>
        <w:t>tasas de homicidios más altas del mundo (Waiselfisz, 2008). Desde 2009, el secretario general de la </w:t>
      </w:r>
      <w:r>
        <w:rPr>
          <w:color w:val="1D1D1B"/>
          <w:w w:val="105"/>
          <w:sz w:val="15"/>
        </w:rPr>
        <w:t>oea</w:t>
      </w:r>
      <w:r>
        <w:rPr>
          <w:color w:val="1D1D1B"/>
          <w:w w:val="105"/>
        </w:rPr>
        <w:t>, José Miguel Insulza, advirtió del grave riesgo</w:t>
      </w:r>
      <w:r>
        <w:rPr>
          <w:color w:val="1D1D1B"/>
          <w:spacing w:val="-31"/>
          <w:w w:val="105"/>
        </w:rPr>
        <w:t> </w:t>
      </w:r>
      <w:r>
        <w:rPr>
          <w:color w:val="1D1D1B"/>
          <w:w w:val="105"/>
        </w:rPr>
        <w:t>que</w:t>
      </w:r>
      <w:r>
        <w:rPr>
          <w:color w:val="1D1D1B"/>
          <w:spacing w:val="-31"/>
          <w:w w:val="105"/>
        </w:rPr>
        <w:t> </w:t>
      </w:r>
      <w:r>
        <w:rPr>
          <w:color w:val="1D1D1B"/>
          <w:w w:val="105"/>
        </w:rPr>
        <w:t>se</w:t>
      </w:r>
      <w:r>
        <w:rPr>
          <w:color w:val="1D1D1B"/>
          <w:spacing w:val="-31"/>
          <w:w w:val="105"/>
        </w:rPr>
        <w:t> </w:t>
      </w:r>
      <w:r>
        <w:rPr>
          <w:color w:val="1D1D1B"/>
          <w:w w:val="105"/>
        </w:rPr>
        <w:t>cierne</w:t>
      </w:r>
      <w:r>
        <w:rPr>
          <w:color w:val="1D1D1B"/>
          <w:spacing w:val="-31"/>
          <w:w w:val="105"/>
        </w:rPr>
        <w:t> </w:t>
      </w:r>
      <w:r>
        <w:rPr>
          <w:color w:val="1D1D1B"/>
          <w:w w:val="105"/>
        </w:rPr>
        <w:t>sobre</w:t>
      </w:r>
      <w:r>
        <w:rPr>
          <w:color w:val="1D1D1B"/>
          <w:spacing w:val="-31"/>
          <w:w w:val="105"/>
        </w:rPr>
        <w:t> </w:t>
      </w:r>
      <w:r>
        <w:rPr>
          <w:color w:val="1D1D1B"/>
          <w:w w:val="105"/>
        </w:rPr>
        <w:t>los</w:t>
      </w:r>
      <w:r>
        <w:rPr>
          <w:color w:val="1D1D1B"/>
          <w:spacing w:val="-31"/>
          <w:w w:val="105"/>
        </w:rPr>
        <w:t> </w:t>
      </w:r>
      <w:r>
        <w:rPr>
          <w:color w:val="1D1D1B"/>
          <w:w w:val="105"/>
        </w:rPr>
        <w:t>países</w:t>
      </w:r>
      <w:r>
        <w:rPr>
          <w:color w:val="1D1D1B"/>
          <w:spacing w:val="-31"/>
          <w:w w:val="105"/>
        </w:rPr>
        <w:t> </w:t>
      </w:r>
      <w:r>
        <w:rPr>
          <w:color w:val="1D1D1B"/>
          <w:w w:val="105"/>
        </w:rPr>
        <w:t>en</w:t>
      </w:r>
      <w:r>
        <w:rPr>
          <w:color w:val="1D1D1B"/>
          <w:spacing w:val="-31"/>
          <w:w w:val="105"/>
        </w:rPr>
        <w:t> </w:t>
      </w:r>
      <w:r>
        <w:rPr>
          <w:color w:val="1D1D1B"/>
          <w:w w:val="105"/>
        </w:rPr>
        <w:t>vías</w:t>
      </w:r>
      <w:r>
        <w:rPr>
          <w:color w:val="1D1D1B"/>
          <w:spacing w:val="-31"/>
          <w:w w:val="105"/>
        </w:rPr>
        <w:t> </w:t>
      </w:r>
      <w:r>
        <w:rPr>
          <w:color w:val="1D1D1B"/>
          <w:w w:val="105"/>
        </w:rPr>
        <w:t>de</w:t>
      </w:r>
      <w:r>
        <w:rPr>
          <w:color w:val="1D1D1B"/>
          <w:spacing w:val="-31"/>
          <w:w w:val="105"/>
        </w:rPr>
        <w:t> </w:t>
      </w:r>
      <w:r>
        <w:rPr>
          <w:color w:val="1D1D1B"/>
          <w:w w:val="105"/>
        </w:rPr>
        <w:t>desarrollo</w:t>
      </w:r>
      <w:r>
        <w:rPr>
          <w:color w:val="1D1D1B"/>
          <w:spacing w:val="-30"/>
          <w:w w:val="105"/>
        </w:rPr>
        <w:t> </w:t>
      </w:r>
      <w:r>
        <w:rPr>
          <w:color w:val="1D1D1B"/>
          <w:w w:val="105"/>
        </w:rPr>
        <w:t>del</w:t>
      </w:r>
      <w:r>
        <w:rPr>
          <w:color w:val="1D1D1B"/>
          <w:spacing w:val="-31"/>
          <w:w w:val="105"/>
        </w:rPr>
        <w:t> </w:t>
      </w:r>
      <w:r>
        <w:rPr>
          <w:color w:val="1D1D1B"/>
          <w:w w:val="105"/>
        </w:rPr>
        <w:t>continente americano.</w:t>
      </w:r>
      <w:r>
        <w:rPr>
          <w:color w:val="1D1D1B"/>
          <w:spacing w:val="-44"/>
          <w:w w:val="105"/>
        </w:rPr>
        <w:t> </w:t>
      </w:r>
      <w:r>
        <w:rPr>
          <w:color w:val="1D1D1B"/>
          <w:w w:val="105"/>
        </w:rPr>
        <w:t>La</w:t>
      </w:r>
      <w:r>
        <w:rPr>
          <w:color w:val="1D1D1B"/>
          <w:spacing w:val="-44"/>
          <w:w w:val="105"/>
        </w:rPr>
        <w:t> </w:t>
      </w:r>
      <w:r>
        <w:rPr>
          <w:color w:val="1D1D1B"/>
          <w:w w:val="105"/>
        </w:rPr>
        <w:t>inseguridad</w:t>
      </w:r>
      <w:r>
        <w:rPr>
          <w:color w:val="1D1D1B"/>
          <w:spacing w:val="-44"/>
          <w:w w:val="105"/>
        </w:rPr>
        <w:t> </w:t>
      </w:r>
      <w:r>
        <w:rPr>
          <w:color w:val="1D1D1B"/>
          <w:w w:val="105"/>
        </w:rPr>
        <w:t>puede</w:t>
      </w:r>
      <w:r>
        <w:rPr>
          <w:color w:val="1D1D1B"/>
          <w:spacing w:val="-43"/>
          <w:w w:val="105"/>
        </w:rPr>
        <w:t> </w:t>
      </w:r>
      <w:r>
        <w:rPr>
          <w:color w:val="1D1D1B"/>
          <w:w w:val="105"/>
        </w:rPr>
        <w:t>considerarse</w:t>
      </w:r>
      <w:r>
        <w:rPr>
          <w:color w:val="1D1D1B"/>
          <w:spacing w:val="-44"/>
          <w:w w:val="105"/>
        </w:rPr>
        <w:t> </w:t>
      </w:r>
      <w:r>
        <w:rPr>
          <w:color w:val="1D1D1B"/>
          <w:w w:val="105"/>
        </w:rPr>
        <w:t>como</w:t>
      </w:r>
      <w:r>
        <w:rPr>
          <w:color w:val="1D1D1B"/>
          <w:spacing w:val="-44"/>
          <w:w w:val="105"/>
        </w:rPr>
        <w:t> </w:t>
      </w:r>
      <w:r>
        <w:rPr>
          <w:color w:val="1D1D1B"/>
          <w:w w:val="105"/>
        </w:rPr>
        <w:t>una</w:t>
      </w:r>
      <w:r>
        <w:rPr>
          <w:color w:val="1D1D1B"/>
          <w:spacing w:val="-44"/>
          <w:w w:val="105"/>
        </w:rPr>
        <w:t> </w:t>
      </w:r>
      <w:r>
        <w:rPr>
          <w:color w:val="1D1D1B"/>
          <w:w w:val="105"/>
        </w:rPr>
        <w:t>grave</w:t>
      </w:r>
      <w:r>
        <w:rPr>
          <w:color w:val="1D1D1B"/>
          <w:spacing w:val="-44"/>
          <w:w w:val="105"/>
        </w:rPr>
        <w:t> </w:t>
      </w:r>
      <w:r>
        <w:rPr>
          <w:color w:val="1D1D1B"/>
          <w:w w:val="105"/>
        </w:rPr>
        <w:t>amenaza para</w:t>
      </w:r>
      <w:r>
        <w:rPr>
          <w:color w:val="1D1D1B"/>
          <w:spacing w:val="-35"/>
          <w:w w:val="105"/>
        </w:rPr>
        <w:t> </w:t>
      </w:r>
      <w:r>
        <w:rPr>
          <w:color w:val="1D1D1B"/>
          <w:w w:val="105"/>
        </w:rPr>
        <w:t>los</w:t>
      </w:r>
      <w:r>
        <w:rPr>
          <w:color w:val="1D1D1B"/>
          <w:spacing w:val="-35"/>
          <w:w w:val="105"/>
        </w:rPr>
        <w:t> </w:t>
      </w:r>
      <w:r>
        <w:rPr>
          <w:color w:val="1D1D1B"/>
          <w:w w:val="105"/>
        </w:rPr>
        <w:t>regímenes</w:t>
      </w:r>
      <w:r>
        <w:rPr>
          <w:color w:val="1D1D1B"/>
          <w:spacing w:val="-35"/>
          <w:w w:val="105"/>
        </w:rPr>
        <w:t> </w:t>
      </w:r>
      <w:r>
        <w:rPr>
          <w:color w:val="1D1D1B"/>
          <w:w w:val="105"/>
        </w:rPr>
        <w:t>democráticos</w:t>
      </w:r>
      <w:r>
        <w:rPr>
          <w:color w:val="1D1D1B"/>
          <w:spacing w:val="-34"/>
          <w:w w:val="105"/>
        </w:rPr>
        <w:t> </w:t>
      </w:r>
      <w:r>
        <w:rPr>
          <w:color w:val="1D1D1B"/>
          <w:w w:val="105"/>
        </w:rPr>
        <w:t>(Morán,</w:t>
      </w:r>
      <w:r>
        <w:rPr>
          <w:color w:val="1D1D1B"/>
          <w:spacing w:val="-34"/>
          <w:w w:val="105"/>
        </w:rPr>
        <w:t> </w:t>
      </w:r>
      <w:r>
        <w:rPr>
          <w:color w:val="1D1D1B"/>
          <w:w w:val="105"/>
        </w:rPr>
        <w:t>2010).</w:t>
      </w:r>
    </w:p>
    <w:p>
      <w:pPr>
        <w:pStyle w:val="BodyText"/>
        <w:spacing w:before="10"/>
        <w:rPr>
          <w:sz w:val="24"/>
        </w:rPr>
      </w:pPr>
    </w:p>
    <w:p>
      <w:pPr>
        <w:pStyle w:val="BodyText"/>
        <w:spacing w:line="271" w:lineRule="auto"/>
        <w:ind w:left="117" w:right="111"/>
        <w:jc w:val="both"/>
      </w:pPr>
      <w:r>
        <w:rPr>
          <w:color w:val="1D1D1B"/>
          <w:w w:val="105"/>
        </w:rPr>
        <w:t>No</w:t>
      </w:r>
      <w:r>
        <w:rPr>
          <w:color w:val="1D1D1B"/>
          <w:spacing w:val="-13"/>
          <w:w w:val="105"/>
        </w:rPr>
        <w:t> </w:t>
      </w:r>
      <w:r>
        <w:rPr>
          <w:color w:val="1D1D1B"/>
          <w:w w:val="105"/>
        </w:rPr>
        <w:t>se</w:t>
      </w:r>
      <w:r>
        <w:rPr>
          <w:color w:val="1D1D1B"/>
          <w:spacing w:val="-13"/>
          <w:w w:val="105"/>
        </w:rPr>
        <w:t> </w:t>
      </w:r>
      <w:r>
        <w:rPr>
          <w:color w:val="1D1D1B"/>
          <w:w w:val="105"/>
        </w:rPr>
        <w:t>trata</w:t>
      </w:r>
      <w:r>
        <w:rPr>
          <w:color w:val="1D1D1B"/>
          <w:spacing w:val="-13"/>
          <w:w w:val="105"/>
        </w:rPr>
        <w:t> </w:t>
      </w:r>
      <w:r>
        <w:rPr>
          <w:color w:val="1D1D1B"/>
          <w:w w:val="105"/>
        </w:rPr>
        <w:t>únicamente</w:t>
      </w:r>
      <w:r>
        <w:rPr>
          <w:color w:val="1D1D1B"/>
          <w:spacing w:val="-14"/>
          <w:w w:val="105"/>
        </w:rPr>
        <w:t> </w:t>
      </w:r>
      <w:r>
        <w:rPr>
          <w:color w:val="1D1D1B"/>
          <w:w w:val="105"/>
        </w:rPr>
        <w:t>de</w:t>
      </w:r>
      <w:r>
        <w:rPr>
          <w:color w:val="1D1D1B"/>
          <w:spacing w:val="-13"/>
          <w:w w:val="105"/>
        </w:rPr>
        <w:t> </w:t>
      </w:r>
      <w:r>
        <w:rPr>
          <w:color w:val="1D1D1B"/>
          <w:w w:val="105"/>
        </w:rPr>
        <w:t>la</w:t>
      </w:r>
      <w:r>
        <w:rPr>
          <w:color w:val="1D1D1B"/>
          <w:spacing w:val="-13"/>
          <w:w w:val="105"/>
        </w:rPr>
        <w:t> </w:t>
      </w:r>
      <w:r>
        <w:rPr>
          <w:color w:val="1D1D1B"/>
          <w:w w:val="105"/>
        </w:rPr>
        <w:t>inseguridad</w:t>
      </w:r>
      <w:r>
        <w:rPr>
          <w:color w:val="1D1D1B"/>
          <w:spacing w:val="-13"/>
          <w:w w:val="105"/>
        </w:rPr>
        <w:t> </w:t>
      </w:r>
      <w:r>
        <w:rPr>
          <w:color w:val="1D1D1B"/>
          <w:w w:val="105"/>
        </w:rPr>
        <w:t>y</w:t>
      </w:r>
      <w:r>
        <w:rPr>
          <w:color w:val="1D1D1B"/>
          <w:spacing w:val="-13"/>
          <w:w w:val="105"/>
        </w:rPr>
        <w:t> </w:t>
      </w:r>
      <w:r>
        <w:rPr>
          <w:color w:val="1D1D1B"/>
          <w:w w:val="105"/>
        </w:rPr>
        <w:t>los</w:t>
      </w:r>
      <w:r>
        <w:rPr>
          <w:color w:val="1D1D1B"/>
          <w:spacing w:val="-13"/>
          <w:w w:val="105"/>
        </w:rPr>
        <w:t> </w:t>
      </w:r>
      <w:r>
        <w:rPr>
          <w:color w:val="1D1D1B"/>
          <w:w w:val="105"/>
        </w:rPr>
        <w:t>actos</w:t>
      </w:r>
      <w:r>
        <w:rPr>
          <w:color w:val="1D1D1B"/>
          <w:spacing w:val="-13"/>
          <w:w w:val="105"/>
        </w:rPr>
        <w:t> </w:t>
      </w:r>
      <w:r>
        <w:rPr>
          <w:color w:val="1D1D1B"/>
          <w:w w:val="105"/>
        </w:rPr>
        <w:t>delictivos,</w:t>
      </w:r>
      <w:r>
        <w:rPr>
          <w:color w:val="1D1D1B"/>
          <w:spacing w:val="-13"/>
          <w:w w:val="105"/>
        </w:rPr>
        <w:t> </w:t>
      </w:r>
      <w:r>
        <w:rPr>
          <w:color w:val="1D1D1B"/>
          <w:w w:val="105"/>
        </w:rPr>
        <w:t>sino</w:t>
      </w:r>
      <w:r>
        <w:rPr>
          <w:color w:val="1D1D1B"/>
          <w:spacing w:val="-13"/>
          <w:w w:val="105"/>
        </w:rPr>
        <w:t> </w:t>
      </w:r>
      <w:r>
        <w:rPr>
          <w:color w:val="1D1D1B"/>
          <w:w w:val="105"/>
        </w:rPr>
        <w:t>de todas</w:t>
      </w:r>
      <w:r>
        <w:rPr>
          <w:color w:val="1D1D1B"/>
          <w:spacing w:val="-20"/>
          <w:w w:val="105"/>
        </w:rPr>
        <w:t> </w:t>
      </w:r>
      <w:r>
        <w:rPr>
          <w:color w:val="1D1D1B"/>
          <w:w w:val="105"/>
        </w:rPr>
        <w:t>las</w:t>
      </w:r>
      <w:r>
        <w:rPr>
          <w:color w:val="1D1D1B"/>
          <w:spacing w:val="-20"/>
          <w:w w:val="105"/>
        </w:rPr>
        <w:t> </w:t>
      </w:r>
      <w:r>
        <w:rPr>
          <w:color w:val="1D1D1B"/>
          <w:w w:val="105"/>
        </w:rPr>
        <w:t>formas</w:t>
      </w:r>
      <w:r>
        <w:rPr>
          <w:color w:val="1D1D1B"/>
          <w:spacing w:val="-20"/>
          <w:w w:val="105"/>
        </w:rPr>
        <w:t> </w:t>
      </w:r>
      <w:r>
        <w:rPr>
          <w:color w:val="1D1D1B"/>
          <w:w w:val="105"/>
        </w:rPr>
        <w:t>en</w:t>
      </w:r>
      <w:r>
        <w:rPr>
          <w:color w:val="1D1D1B"/>
          <w:spacing w:val="-20"/>
          <w:w w:val="105"/>
        </w:rPr>
        <w:t> </w:t>
      </w:r>
      <w:r>
        <w:rPr>
          <w:color w:val="1D1D1B"/>
          <w:w w:val="105"/>
        </w:rPr>
        <w:t>que</w:t>
      </w:r>
      <w:r>
        <w:rPr>
          <w:color w:val="1D1D1B"/>
          <w:spacing w:val="-20"/>
          <w:w w:val="105"/>
        </w:rPr>
        <w:t> </w:t>
      </w:r>
      <w:r>
        <w:rPr>
          <w:color w:val="1D1D1B"/>
          <w:w w:val="105"/>
        </w:rPr>
        <w:t>se</w:t>
      </w:r>
      <w:r>
        <w:rPr>
          <w:color w:val="1D1D1B"/>
          <w:spacing w:val="-20"/>
          <w:w w:val="105"/>
        </w:rPr>
        <w:t> </w:t>
      </w:r>
      <w:r>
        <w:rPr>
          <w:color w:val="1D1D1B"/>
          <w:w w:val="105"/>
        </w:rPr>
        <w:t>desarrolla</w:t>
      </w:r>
      <w:r>
        <w:rPr>
          <w:color w:val="1D1D1B"/>
          <w:spacing w:val="-19"/>
          <w:w w:val="105"/>
        </w:rPr>
        <w:t> </w:t>
      </w:r>
      <w:r>
        <w:rPr>
          <w:color w:val="1D1D1B"/>
          <w:w w:val="105"/>
        </w:rPr>
        <w:t>la</w:t>
      </w:r>
      <w:r>
        <w:rPr>
          <w:color w:val="1D1D1B"/>
          <w:spacing w:val="-20"/>
          <w:w w:val="105"/>
        </w:rPr>
        <w:t> </w:t>
      </w:r>
      <w:r>
        <w:rPr>
          <w:color w:val="1D1D1B"/>
          <w:w w:val="105"/>
        </w:rPr>
        <w:t>delincuencia</w:t>
      </w:r>
      <w:r>
        <w:rPr>
          <w:color w:val="1D1D1B"/>
          <w:spacing w:val="-19"/>
          <w:w w:val="105"/>
        </w:rPr>
        <w:t> </w:t>
      </w:r>
      <w:r>
        <w:rPr>
          <w:color w:val="1D1D1B"/>
          <w:w w:val="105"/>
        </w:rPr>
        <w:t>organizada,</w:t>
      </w:r>
      <w:r>
        <w:rPr>
          <w:color w:val="1D1D1B"/>
          <w:spacing w:val="-20"/>
          <w:w w:val="105"/>
        </w:rPr>
        <w:t> </w:t>
      </w:r>
      <w:r>
        <w:rPr>
          <w:color w:val="1D1D1B"/>
          <w:w w:val="105"/>
        </w:rPr>
        <w:t>como la</w:t>
      </w:r>
      <w:r>
        <w:rPr>
          <w:color w:val="1D1D1B"/>
          <w:spacing w:val="-19"/>
          <w:w w:val="105"/>
        </w:rPr>
        <w:t> </w:t>
      </w:r>
      <w:r>
        <w:rPr>
          <w:color w:val="1D1D1B"/>
          <w:w w:val="105"/>
        </w:rPr>
        <w:t>piratería,</w:t>
      </w:r>
      <w:r>
        <w:rPr>
          <w:color w:val="1D1D1B"/>
          <w:spacing w:val="-18"/>
          <w:w w:val="105"/>
        </w:rPr>
        <w:t> </w:t>
      </w:r>
      <w:r>
        <w:rPr>
          <w:color w:val="1D1D1B"/>
          <w:w w:val="105"/>
        </w:rPr>
        <w:t>la</w:t>
      </w:r>
      <w:r>
        <w:rPr>
          <w:color w:val="1D1D1B"/>
          <w:spacing w:val="-19"/>
          <w:w w:val="105"/>
        </w:rPr>
        <w:t> </w:t>
      </w:r>
      <w:r>
        <w:rPr>
          <w:color w:val="1D1D1B"/>
          <w:w w:val="105"/>
        </w:rPr>
        <w:t>trata</w:t>
      </w:r>
      <w:r>
        <w:rPr>
          <w:color w:val="1D1D1B"/>
          <w:spacing w:val="-18"/>
          <w:w w:val="105"/>
        </w:rPr>
        <w:t> </w:t>
      </w:r>
      <w:r>
        <w:rPr>
          <w:color w:val="1D1D1B"/>
          <w:w w:val="105"/>
        </w:rPr>
        <w:t>de</w:t>
      </w:r>
      <w:r>
        <w:rPr>
          <w:color w:val="1D1D1B"/>
          <w:spacing w:val="-19"/>
          <w:w w:val="105"/>
        </w:rPr>
        <w:t> </w:t>
      </w:r>
      <w:r>
        <w:rPr>
          <w:color w:val="1D1D1B"/>
          <w:w w:val="105"/>
        </w:rPr>
        <w:t>personas</w:t>
      </w:r>
      <w:r>
        <w:rPr>
          <w:color w:val="1D1D1B"/>
          <w:spacing w:val="-18"/>
          <w:w w:val="105"/>
        </w:rPr>
        <w:t> </w:t>
      </w:r>
      <w:r>
        <w:rPr>
          <w:color w:val="1D1D1B"/>
          <w:w w:val="105"/>
        </w:rPr>
        <w:t>y</w:t>
      </w:r>
      <w:r>
        <w:rPr>
          <w:color w:val="1D1D1B"/>
          <w:spacing w:val="-19"/>
          <w:w w:val="105"/>
        </w:rPr>
        <w:t> </w:t>
      </w:r>
      <w:r>
        <w:rPr>
          <w:color w:val="1D1D1B"/>
          <w:w w:val="105"/>
        </w:rPr>
        <w:t>otros</w:t>
      </w:r>
      <w:r>
        <w:rPr>
          <w:color w:val="1D1D1B"/>
          <w:spacing w:val="-19"/>
          <w:w w:val="105"/>
        </w:rPr>
        <w:t> </w:t>
      </w:r>
      <w:r>
        <w:rPr>
          <w:color w:val="1D1D1B"/>
          <w:w w:val="105"/>
        </w:rPr>
        <w:t>negocios</w:t>
      </w:r>
      <w:r>
        <w:rPr>
          <w:color w:val="1D1D1B"/>
          <w:spacing w:val="-19"/>
          <w:w w:val="105"/>
        </w:rPr>
        <w:t> </w:t>
      </w:r>
      <w:r>
        <w:rPr>
          <w:color w:val="1D1D1B"/>
          <w:w w:val="105"/>
        </w:rPr>
        <w:t>ilícitos</w:t>
      </w:r>
      <w:r>
        <w:rPr>
          <w:color w:val="1D1D1B"/>
          <w:spacing w:val="-19"/>
          <w:w w:val="105"/>
        </w:rPr>
        <w:t> </w:t>
      </w:r>
      <w:r>
        <w:rPr>
          <w:color w:val="1D1D1B"/>
          <w:w w:val="105"/>
        </w:rPr>
        <w:t>vinculados</w:t>
      </w:r>
      <w:r>
        <w:rPr>
          <w:color w:val="1D1D1B"/>
          <w:spacing w:val="-19"/>
          <w:w w:val="105"/>
        </w:rPr>
        <w:t> </w:t>
      </w:r>
      <w:r>
        <w:rPr>
          <w:color w:val="1D1D1B"/>
          <w:w w:val="105"/>
        </w:rPr>
        <w:t>con la venta de drogas y actividades delictivas encadenadas. Más aún, es preciso</w:t>
      </w:r>
      <w:r>
        <w:rPr>
          <w:color w:val="1D1D1B"/>
          <w:spacing w:val="-6"/>
          <w:w w:val="105"/>
        </w:rPr>
        <w:t> </w:t>
      </w:r>
      <w:r>
        <w:rPr>
          <w:color w:val="1D1D1B"/>
          <w:w w:val="105"/>
        </w:rPr>
        <w:t>entender</w:t>
      </w:r>
      <w:r>
        <w:rPr>
          <w:color w:val="1D1D1B"/>
          <w:spacing w:val="-6"/>
          <w:w w:val="105"/>
        </w:rPr>
        <w:t> </w:t>
      </w:r>
      <w:r>
        <w:rPr>
          <w:color w:val="1D1D1B"/>
          <w:w w:val="105"/>
        </w:rPr>
        <w:t>el</w:t>
      </w:r>
      <w:r>
        <w:rPr>
          <w:color w:val="1D1D1B"/>
          <w:spacing w:val="-6"/>
          <w:w w:val="105"/>
        </w:rPr>
        <w:t> </w:t>
      </w:r>
      <w:r>
        <w:rPr>
          <w:color w:val="1D1D1B"/>
          <w:w w:val="105"/>
        </w:rPr>
        <w:t>tema</w:t>
      </w:r>
      <w:r>
        <w:rPr>
          <w:color w:val="1D1D1B"/>
          <w:spacing w:val="-6"/>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seguridad</w:t>
      </w:r>
      <w:r>
        <w:rPr>
          <w:color w:val="1D1D1B"/>
          <w:spacing w:val="-7"/>
          <w:w w:val="105"/>
        </w:rPr>
        <w:t> </w:t>
      </w:r>
      <w:r>
        <w:rPr>
          <w:color w:val="1D1D1B"/>
          <w:w w:val="105"/>
        </w:rPr>
        <w:t>con</w:t>
      </w:r>
      <w:r>
        <w:rPr>
          <w:color w:val="1D1D1B"/>
          <w:spacing w:val="-6"/>
          <w:w w:val="105"/>
        </w:rPr>
        <w:t> </w:t>
      </w:r>
      <w:r>
        <w:rPr>
          <w:color w:val="1D1D1B"/>
          <w:w w:val="105"/>
        </w:rPr>
        <w:t>un</w:t>
      </w:r>
      <w:r>
        <w:rPr>
          <w:color w:val="1D1D1B"/>
          <w:spacing w:val="-6"/>
          <w:w w:val="105"/>
        </w:rPr>
        <w:t> </w:t>
      </w:r>
      <w:r>
        <w:rPr>
          <w:color w:val="1D1D1B"/>
          <w:w w:val="105"/>
        </w:rPr>
        <w:t>enfoque</w:t>
      </w:r>
      <w:r>
        <w:rPr>
          <w:color w:val="1D1D1B"/>
          <w:spacing w:val="-6"/>
          <w:w w:val="105"/>
        </w:rPr>
        <w:t> </w:t>
      </w:r>
      <w:r>
        <w:rPr>
          <w:color w:val="1D1D1B"/>
          <w:w w:val="105"/>
        </w:rPr>
        <w:t>integral</w:t>
      </w:r>
      <w:r>
        <w:rPr>
          <w:color w:val="1D1D1B"/>
          <w:spacing w:val="-6"/>
          <w:w w:val="105"/>
        </w:rPr>
        <w:t> </w:t>
      </w:r>
      <w:r>
        <w:rPr>
          <w:color w:val="1D1D1B"/>
          <w:w w:val="105"/>
        </w:rPr>
        <w:t>que ataque la pobreza, el analfabetismo y la cultura machista, así como otorgar</w:t>
      </w:r>
      <w:r>
        <w:rPr>
          <w:color w:val="1D1D1B"/>
          <w:spacing w:val="-23"/>
          <w:w w:val="105"/>
        </w:rPr>
        <w:t> </w:t>
      </w:r>
      <w:r>
        <w:rPr>
          <w:color w:val="1D1D1B"/>
          <w:w w:val="105"/>
        </w:rPr>
        <w:t>atención</w:t>
      </w:r>
      <w:r>
        <w:rPr>
          <w:color w:val="1D1D1B"/>
          <w:spacing w:val="-24"/>
          <w:w w:val="105"/>
        </w:rPr>
        <w:t> </w:t>
      </w:r>
      <w:r>
        <w:rPr>
          <w:color w:val="1D1D1B"/>
          <w:w w:val="105"/>
        </w:rPr>
        <w:t>a</w:t>
      </w:r>
      <w:r>
        <w:rPr>
          <w:color w:val="1D1D1B"/>
          <w:spacing w:val="-23"/>
          <w:w w:val="105"/>
        </w:rPr>
        <w:t> </w:t>
      </w:r>
      <w:r>
        <w:rPr>
          <w:color w:val="1D1D1B"/>
          <w:w w:val="105"/>
        </w:rPr>
        <w:t>los</w:t>
      </w:r>
      <w:r>
        <w:rPr>
          <w:color w:val="1D1D1B"/>
          <w:spacing w:val="-23"/>
          <w:w w:val="105"/>
        </w:rPr>
        <w:t> </w:t>
      </w:r>
      <w:r>
        <w:rPr>
          <w:color w:val="1D1D1B"/>
          <w:w w:val="105"/>
        </w:rPr>
        <w:t>grupos</w:t>
      </w:r>
      <w:r>
        <w:rPr>
          <w:color w:val="1D1D1B"/>
          <w:spacing w:val="-23"/>
          <w:w w:val="105"/>
        </w:rPr>
        <w:t> </w:t>
      </w:r>
      <w:r>
        <w:rPr>
          <w:color w:val="1D1D1B"/>
          <w:w w:val="105"/>
        </w:rPr>
        <w:t>vulnerables.</w:t>
      </w:r>
    </w:p>
    <w:p>
      <w:pPr>
        <w:pStyle w:val="BodyText"/>
        <w:spacing w:before="9"/>
        <w:rPr>
          <w:sz w:val="24"/>
        </w:rPr>
      </w:pPr>
    </w:p>
    <w:p>
      <w:pPr>
        <w:pStyle w:val="BodyText"/>
        <w:spacing w:line="271" w:lineRule="auto"/>
        <w:ind w:left="117" w:right="110"/>
        <w:jc w:val="both"/>
      </w:pPr>
      <w:r>
        <w:rPr>
          <w:color w:val="1D1D1B"/>
          <w:w w:val="105"/>
        </w:rPr>
        <w:t>Los</w:t>
      </w:r>
      <w:r>
        <w:rPr>
          <w:color w:val="1D1D1B"/>
          <w:spacing w:val="-22"/>
          <w:w w:val="105"/>
        </w:rPr>
        <w:t> </w:t>
      </w:r>
      <w:r>
        <w:rPr>
          <w:color w:val="1D1D1B"/>
          <w:w w:val="105"/>
        </w:rPr>
        <w:t>trabajos</w:t>
      </w:r>
      <w:r>
        <w:rPr>
          <w:color w:val="1D1D1B"/>
          <w:spacing w:val="-21"/>
          <w:w w:val="105"/>
        </w:rPr>
        <w:t> </w:t>
      </w:r>
      <w:r>
        <w:rPr>
          <w:color w:val="1D1D1B"/>
          <w:w w:val="105"/>
        </w:rPr>
        <w:t>de</w:t>
      </w:r>
      <w:r>
        <w:rPr>
          <w:color w:val="1D1D1B"/>
          <w:spacing w:val="-22"/>
          <w:w w:val="105"/>
        </w:rPr>
        <w:t> </w:t>
      </w:r>
      <w:r>
        <w:rPr>
          <w:color w:val="1D1D1B"/>
          <w:w w:val="105"/>
        </w:rPr>
        <w:t>Alvarado</w:t>
      </w:r>
      <w:r>
        <w:rPr>
          <w:color w:val="1D1D1B"/>
          <w:spacing w:val="-21"/>
          <w:w w:val="105"/>
        </w:rPr>
        <w:t> </w:t>
      </w:r>
      <w:r>
        <w:rPr>
          <w:color w:val="1D1D1B"/>
          <w:w w:val="105"/>
        </w:rPr>
        <w:t>(2012),</w:t>
      </w:r>
      <w:r>
        <w:rPr>
          <w:color w:val="1D1D1B"/>
          <w:spacing w:val="-21"/>
          <w:w w:val="105"/>
        </w:rPr>
        <w:t> </w:t>
      </w:r>
      <w:r>
        <w:rPr>
          <w:color w:val="1D1D1B"/>
          <w:w w:val="105"/>
        </w:rPr>
        <w:t>Costa</w:t>
      </w:r>
      <w:r>
        <w:rPr>
          <w:color w:val="1D1D1B"/>
          <w:spacing w:val="-22"/>
          <w:w w:val="105"/>
        </w:rPr>
        <w:t> </w:t>
      </w:r>
      <w:r>
        <w:rPr>
          <w:rFonts w:ascii="Verdana" w:hAnsi="Verdana"/>
          <w:i/>
          <w:color w:val="1D1D1B"/>
          <w:w w:val="105"/>
        </w:rPr>
        <w:t>et</w:t>
      </w:r>
      <w:r>
        <w:rPr>
          <w:rFonts w:ascii="Verdana" w:hAnsi="Verdana"/>
          <w:i/>
          <w:color w:val="1D1D1B"/>
          <w:spacing w:val="-30"/>
          <w:w w:val="105"/>
        </w:rPr>
        <w:t> </w:t>
      </w:r>
      <w:r>
        <w:rPr>
          <w:rFonts w:ascii="Verdana" w:hAnsi="Verdana"/>
          <w:i/>
          <w:color w:val="1D1D1B"/>
          <w:w w:val="105"/>
        </w:rPr>
        <w:t>al.</w:t>
      </w:r>
      <w:r>
        <w:rPr>
          <w:rFonts w:ascii="Verdana" w:hAnsi="Verdana"/>
          <w:i/>
          <w:color w:val="1D1D1B"/>
          <w:spacing w:val="-30"/>
          <w:w w:val="105"/>
        </w:rPr>
        <w:t> </w:t>
      </w:r>
      <w:r>
        <w:rPr>
          <w:color w:val="1D1D1B"/>
          <w:w w:val="105"/>
        </w:rPr>
        <w:t>(2011),</w:t>
      </w:r>
      <w:r>
        <w:rPr>
          <w:color w:val="1D1D1B"/>
          <w:spacing w:val="-21"/>
          <w:w w:val="105"/>
        </w:rPr>
        <w:t> </w:t>
      </w:r>
      <w:r>
        <w:rPr>
          <w:color w:val="1D1D1B"/>
          <w:w w:val="105"/>
        </w:rPr>
        <w:t>Candina</w:t>
      </w:r>
      <w:r>
        <w:rPr>
          <w:color w:val="1D1D1B"/>
          <w:spacing w:val="-22"/>
          <w:w w:val="105"/>
        </w:rPr>
        <w:t> </w:t>
      </w:r>
      <w:r>
        <w:rPr>
          <w:color w:val="1D1D1B"/>
          <w:w w:val="105"/>
        </w:rPr>
        <w:t>(2006)</w:t>
      </w:r>
      <w:r>
        <w:rPr>
          <w:color w:val="1D1D1B"/>
          <w:spacing w:val="-21"/>
          <w:w w:val="105"/>
        </w:rPr>
        <w:t> </w:t>
      </w:r>
      <w:r>
        <w:rPr>
          <w:color w:val="1D1D1B"/>
          <w:w w:val="105"/>
        </w:rPr>
        <w:t>y Ramos (2005) muestran cómo se ha tenido que cambiar la visión del Estado</w:t>
      </w:r>
      <w:r>
        <w:rPr>
          <w:color w:val="1D1D1B"/>
          <w:spacing w:val="-34"/>
          <w:w w:val="105"/>
        </w:rPr>
        <w:t> </w:t>
      </w:r>
      <w:r>
        <w:rPr>
          <w:color w:val="1D1D1B"/>
          <w:w w:val="105"/>
        </w:rPr>
        <w:t>para</w:t>
      </w:r>
      <w:r>
        <w:rPr>
          <w:color w:val="1D1D1B"/>
          <w:spacing w:val="-34"/>
          <w:w w:val="105"/>
        </w:rPr>
        <w:t> </w:t>
      </w:r>
      <w:r>
        <w:rPr>
          <w:color w:val="1D1D1B"/>
          <w:w w:val="105"/>
        </w:rPr>
        <w:t>garantizar</w:t>
      </w:r>
      <w:r>
        <w:rPr>
          <w:color w:val="1D1D1B"/>
          <w:spacing w:val="-34"/>
          <w:w w:val="105"/>
        </w:rPr>
        <w:t> </w:t>
      </w:r>
      <w:r>
        <w:rPr>
          <w:color w:val="1D1D1B"/>
          <w:w w:val="105"/>
        </w:rPr>
        <w:t>los</w:t>
      </w:r>
      <w:r>
        <w:rPr>
          <w:color w:val="1D1D1B"/>
          <w:spacing w:val="-34"/>
          <w:w w:val="105"/>
        </w:rPr>
        <w:t> </w:t>
      </w:r>
      <w:r>
        <w:rPr>
          <w:color w:val="1D1D1B"/>
          <w:w w:val="105"/>
        </w:rPr>
        <w:t>derechos</w:t>
      </w:r>
      <w:r>
        <w:rPr>
          <w:color w:val="1D1D1B"/>
          <w:spacing w:val="-34"/>
          <w:w w:val="105"/>
        </w:rPr>
        <w:t> </w:t>
      </w:r>
      <w:r>
        <w:rPr>
          <w:color w:val="1D1D1B"/>
          <w:w w:val="105"/>
        </w:rPr>
        <w:t>de</w:t>
      </w:r>
      <w:r>
        <w:rPr>
          <w:color w:val="1D1D1B"/>
          <w:spacing w:val="-34"/>
          <w:w w:val="105"/>
        </w:rPr>
        <w:t> </w:t>
      </w:r>
      <w:r>
        <w:rPr>
          <w:color w:val="1D1D1B"/>
          <w:w w:val="105"/>
        </w:rPr>
        <w:t>los</w:t>
      </w:r>
      <w:r>
        <w:rPr>
          <w:color w:val="1D1D1B"/>
          <w:spacing w:val="-34"/>
          <w:w w:val="105"/>
        </w:rPr>
        <w:t> </w:t>
      </w:r>
      <w:r>
        <w:rPr>
          <w:color w:val="1D1D1B"/>
          <w:w w:val="105"/>
        </w:rPr>
        <w:t>ciudadanos</w:t>
      </w:r>
      <w:r>
        <w:rPr>
          <w:color w:val="1D1D1B"/>
          <w:spacing w:val="-34"/>
          <w:w w:val="105"/>
        </w:rPr>
        <w:t> </w:t>
      </w:r>
      <w:r>
        <w:rPr>
          <w:color w:val="1D1D1B"/>
          <w:w w:val="105"/>
        </w:rPr>
        <w:t>y</w:t>
      </w:r>
      <w:r>
        <w:rPr>
          <w:color w:val="1D1D1B"/>
          <w:spacing w:val="-34"/>
          <w:w w:val="105"/>
        </w:rPr>
        <w:t> </w:t>
      </w:r>
      <w:r>
        <w:rPr>
          <w:color w:val="1D1D1B"/>
          <w:w w:val="105"/>
        </w:rPr>
        <w:t>el</w:t>
      </w:r>
      <w:r>
        <w:rPr>
          <w:color w:val="1D1D1B"/>
          <w:spacing w:val="-34"/>
          <w:w w:val="105"/>
        </w:rPr>
        <w:t> </w:t>
      </w:r>
      <w:r>
        <w:rPr>
          <w:color w:val="1D1D1B"/>
          <w:w w:val="105"/>
        </w:rPr>
        <w:t>cumplimiento de las leyes en todos los rubros. El concepto de seguridad ciudadana está en elaboración. Considera que los actores del Estado, como policías,</w:t>
      </w:r>
      <w:r>
        <w:rPr>
          <w:color w:val="1D1D1B"/>
          <w:spacing w:val="-14"/>
          <w:w w:val="105"/>
        </w:rPr>
        <w:t> </w:t>
      </w:r>
      <w:r>
        <w:rPr>
          <w:color w:val="1D1D1B"/>
          <w:w w:val="105"/>
        </w:rPr>
        <w:t>jueces,</w:t>
      </w:r>
      <w:r>
        <w:rPr>
          <w:color w:val="1D1D1B"/>
          <w:spacing w:val="-14"/>
          <w:w w:val="105"/>
        </w:rPr>
        <w:t> </w:t>
      </w:r>
      <w:r>
        <w:rPr>
          <w:color w:val="1D1D1B"/>
          <w:w w:val="105"/>
        </w:rPr>
        <w:t>ministerios</w:t>
      </w:r>
      <w:r>
        <w:rPr>
          <w:color w:val="1D1D1B"/>
          <w:spacing w:val="-15"/>
          <w:w w:val="105"/>
        </w:rPr>
        <w:t> </w:t>
      </w:r>
      <w:r>
        <w:rPr>
          <w:color w:val="1D1D1B"/>
          <w:w w:val="105"/>
        </w:rPr>
        <w:t>públicos</w:t>
      </w:r>
      <w:r>
        <w:rPr>
          <w:color w:val="1D1D1B"/>
          <w:spacing w:val="-14"/>
          <w:w w:val="105"/>
        </w:rPr>
        <w:t> </w:t>
      </w:r>
      <w:r>
        <w:rPr>
          <w:color w:val="1D1D1B"/>
          <w:w w:val="105"/>
        </w:rPr>
        <w:t>y</w:t>
      </w:r>
      <w:r>
        <w:rPr>
          <w:color w:val="1D1D1B"/>
          <w:spacing w:val="-14"/>
          <w:w w:val="105"/>
        </w:rPr>
        <w:t> </w:t>
      </w:r>
      <w:r>
        <w:rPr>
          <w:color w:val="1D1D1B"/>
          <w:w w:val="105"/>
        </w:rPr>
        <w:t>otros,</w:t>
      </w:r>
      <w:r>
        <w:rPr>
          <w:color w:val="1D1D1B"/>
          <w:spacing w:val="-15"/>
          <w:w w:val="105"/>
        </w:rPr>
        <w:t> </w:t>
      </w:r>
      <w:r>
        <w:rPr>
          <w:color w:val="1D1D1B"/>
          <w:w w:val="105"/>
        </w:rPr>
        <w:t>actúan</w:t>
      </w:r>
      <w:r>
        <w:rPr>
          <w:color w:val="1D1D1B"/>
          <w:spacing w:val="-15"/>
          <w:w w:val="105"/>
        </w:rPr>
        <w:t> </w:t>
      </w:r>
      <w:r>
        <w:rPr>
          <w:color w:val="1D1D1B"/>
          <w:w w:val="105"/>
        </w:rPr>
        <w:t>en</w:t>
      </w:r>
      <w:r>
        <w:rPr>
          <w:color w:val="1D1D1B"/>
          <w:spacing w:val="-14"/>
          <w:w w:val="105"/>
        </w:rPr>
        <w:t> </w:t>
      </w:r>
      <w:r>
        <w:rPr>
          <w:color w:val="1D1D1B"/>
          <w:w w:val="105"/>
        </w:rPr>
        <w:t>el</w:t>
      </w:r>
      <w:r>
        <w:rPr>
          <w:color w:val="1D1D1B"/>
          <w:spacing w:val="-14"/>
          <w:w w:val="105"/>
        </w:rPr>
        <w:t> </w:t>
      </w:r>
      <w:r>
        <w:rPr>
          <w:color w:val="1D1D1B"/>
          <w:w w:val="105"/>
        </w:rPr>
        <w:t>combate</w:t>
      </w:r>
      <w:r>
        <w:rPr>
          <w:color w:val="1D1D1B"/>
          <w:spacing w:val="-15"/>
          <w:w w:val="105"/>
        </w:rPr>
        <w:t> </w:t>
      </w:r>
      <w:r>
        <w:rPr>
          <w:color w:val="1D1D1B"/>
          <w:w w:val="105"/>
        </w:rPr>
        <w:t>a</w:t>
      </w:r>
      <w:r>
        <w:rPr>
          <w:color w:val="1D1D1B"/>
          <w:spacing w:val="-14"/>
          <w:w w:val="105"/>
        </w:rPr>
        <w:t> </w:t>
      </w:r>
      <w:r>
        <w:rPr>
          <w:color w:val="1D1D1B"/>
          <w:w w:val="105"/>
        </w:rPr>
        <w:t>la delincuencia y el desarrollo de nuevas formas de prevenirlo, mientras que los ciudadanos deben participar activamente en el desarrollo de una cultura preventiva y también en denunciar los actos de violencia. La cultura de denuncia es fundamental para abatir las violencias y la criminalidad, eliminar los estereotipos y todo tipo de manifestaciones que</w:t>
      </w:r>
      <w:r>
        <w:rPr>
          <w:color w:val="1D1D1B"/>
          <w:spacing w:val="-23"/>
          <w:w w:val="105"/>
        </w:rPr>
        <w:t> </w:t>
      </w:r>
      <w:r>
        <w:rPr>
          <w:color w:val="1D1D1B"/>
          <w:w w:val="105"/>
        </w:rPr>
        <w:t>producen</w:t>
      </w:r>
      <w:r>
        <w:rPr>
          <w:color w:val="1D1D1B"/>
          <w:spacing w:val="-23"/>
          <w:w w:val="105"/>
        </w:rPr>
        <w:t> </w:t>
      </w:r>
      <w:r>
        <w:rPr>
          <w:color w:val="1D1D1B"/>
          <w:w w:val="105"/>
        </w:rPr>
        <w:t>violencia</w:t>
      </w:r>
      <w:r>
        <w:rPr>
          <w:color w:val="1D1D1B"/>
          <w:spacing w:val="-23"/>
          <w:w w:val="105"/>
        </w:rPr>
        <w:t> </w:t>
      </w:r>
      <w:r>
        <w:rPr>
          <w:color w:val="1D1D1B"/>
          <w:w w:val="105"/>
        </w:rPr>
        <w:t>o</w:t>
      </w:r>
      <w:r>
        <w:rPr>
          <w:color w:val="1D1D1B"/>
          <w:spacing w:val="-23"/>
          <w:w w:val="105"/>
        </w:rPr>
        <w:t> </w:t>
      </w:r>
      <w:r>
        <w:rPr>
          <w:color w:val="1D1D1B"/>
          <w:w w:val="105"/>
        </w:rPr>
        <w:t>la</w:t>
      </w:r>
      <w:r>
        <w:rPr>
          <w:color w:val="1D1D1B"/>
          <w:spacing w:val="-23"/>
          <w:w w:val="105"/>
        </w:rPr>
        <w:t> </w:t>
      </w:r>
      <w:r>
        <w:rPr>
          <w:color w:val="1D1D1B"/>
          <w:w w:val="105"/>
        </w:rPr>
        <w:t>reproducen.</w:t>
      </w:r>
    </w:p>
    <w:p>
      <w:pPr>
        <w:pStyle w:val="BodyText"/>
        <w:spacing w:before="10"/>
        <w:rPr>
          <w:sz w:val="24"/>
        </w:rPr>
      </w:pPr>
    </w:p>
    <w:p>
      <w:pPr>
        <w:pStyle w:val="BodyText"/>
        <w:spacing w:line="271" w:lineRule="auto"/>
        <w:ind w:left="117" w:right="111"/>
        <w:jc w:val="both"/>
      </w:pPr>
      <w:r>
        <w:rPr>
          <w:color w:val="1D1D1B"/>
        </w:rPr>
        <w:t>De acuerdo con el Banco Mundial (1997), el fallecimiento por causas externas (homicidios, accidentes y suicidios) representa  20.5  %  del total de años perdidos por muerte y discapacidad en los hombres de Latinoamérica. En este panorama, la exigencia social a los gobiernos es la seguridad. La violencia y la delincuencia son problemas nacionales y regionales de interés público y colectivo que integran a la sociedad en su conjunto, así como a sus instituciones. Si entendemos que la</w:t>
      </w:r>
      <w:r>
        <w:rPr>
          <w:color w:val="1D1D1B"/>
          <w:spacing w:val="56"/>
        </w:rPr>
        <w:t> </w:t>
      </w:r>
      <w:r>
        <w:rPr>
          <w:color w:val="1D1D1B"/>
        </w:rPr>
        <w:t>ciudadanía</w:t>
      </w:r>
    </w:p>
    <w:p>
      <w:pPr>
        <w:spacing w:after="0" w:line="271"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5"/>
        <w:jc w:val="both"/>
      </w:pPr>
      <w:r>
        <w:rPr>
          <w:color w:val="1D1D1B"/>
          <w:w w:val="105"/>
        </w:rPr>
        <w:t>es</w:t>
      </w:r>
      <w:r>
        <w:rPr>
          <w:color w:val="1D1D1B"/>
          <w:spacing w:val="-12"/>
          <w:w w:val="105"/>
        </w:rPr>
        <w:t> </w:t>
      </w:r>
      <w:r>
        <w:rPr>
          <w:color w:val="1D1D1B"/>
          <w:w w:val="105"/>
        </w:rPr>
        <w:t>el</w:t>
      </w:r>
      <w:r>
        <w:rPr>
          <w:color w:val="1D1D1B"/>
          <w:spacing w:val="-12"/>
          <w:w w:val="105"/>
        </w:rPr>
        <w:t> </w:t>
      </w:r>
      <w:r>
        <w:rPr>
          <w:color w:val="1D1D1B"/>
          <w:w w:val="105"/>
        </w:rPr>
        <w:t>fin</w:t>
      </w:r>
      <w:r>
        <w:rPr>
          <w:color w:val="1D1D1B"/>
          <w:spacing w:val="-12"/>
          <w:w w:val="105"/>
        </w:rPr>
        <w:t> </w:t>
      </w:r>
      <w:r>
        <w:rPr>
          <w:color w:val="1D1D1B"/>
          <w:w w:val="105"/>
        </w:rPr>
        <w:t>y</w:t>
      </w:r>
      <w:r>
        <w:rPr>
          <w:color w:val="1D1D1B"/>
          <w:spacing w:val="-12"/>
          <w:w w:val="105"/>
        </w:rPr>
        <w:t> </w:t>
      </w:r>
      <w:r>
        <w:rPr>
          <w:color w:val="1D1D1B"/>
          <w:w w:val="105"/>
        </w:rPr>
        <w:t>la</w:t>
      </w:r>
      <w:r>
        <w:rPr>
          <w:color w:val="1D1D1B"/>
          <w:spacing w:val="-12"/>
          <w:w w:val="105"/>
        </w:rPr>
        <w:t> </w:t>
      </w:r>
      <w:r>
        <w:rPr>
          <w:color w:val="1D1D1B"/>
          <w:w w:val="105"/>
        </w:rPr>
        <w:t>fuente</w:t>
      </w:r>
      <w:r>
        <w:rPr>
          <w:color w:val="1D1D1B"/>
          <w:spacing w:val="-12"/>
          <w:w w:val="105"/>
        </w:rPr>
        <w:t> </w:t>
      </w:r>
      <w:r>
        <w:rPr>
          <w:color w:val="1D1D1B"/>
          <w:w w:val="105"/>
        </w:rPr>
        <w:t>de</w:t>
      </w:r>
      <w:r>
        <w:rPr>
          <w:color w:val="1D1D1B"/>
          <w:spacing w:val="-12"/>
          <w:w w:val="105"/>
        </w:rPr>
        <w:t> </w:t>
      </w:r>
      <w:r>
        <w:rPr>
          <w:color w:val="1D1D1B"/>
          <w:w w:val="105"/>
        </w:rPr>
        <w:t>la</w:t>
      </w:r>
      <w:r>
        <w:rPr>
          <w:color w:val="1D1D1B"/>
          <w:spacing w:val="-12"/>
          <w:w w:val="105"/>
        </w:rPr>
        <w:t> </w:t>
      </w:r>
      <w:r>
        <w:rPr>
          <w:color w:val="1D1D1B"/>
          <w:w w:val="105"/>
        </w:rPr>
        <w:t>violencia</w:t>
      </w:r>
      <w:r>
        <w:rPr>
          <w:color w:val="1D1D1B"/>
          <w:spacing w:val="-12"/>
          <w:w w:val="105"/>
        </w:rPr>
        <w:t> </w:t>
      </w:r>
      <w:r>
        <w:rPr>
          <w:color w:val="1D1D1B"/>
          <w:w w:val="105"/>
        </w:rPr>
        <w:t>urbana</w:t>
      </w:r>
      <w:r>
        <w:rPr>
          <w:color w:val="1D1D1B"/>
          <w:spacing w:val="-12"/>
          <w:w w:val="105"/>
        </w:rPr>
        <w:t> </w:t>
      </w:r>
      <w:r>
        <w:rPr>
          <w:color w:val="1D1D1B"/>
          <w:w w:val="105"/>
        </w:rPr>
        <w:t>entonces</w:t>
      </w:r>
      <w:r>
        <w:rPr>
          <w:color w:val="1D1D1B"/>
          <w:spacing w:val="-12"/>
          <w:w w:val="105"/>
        </w:rPr>
        <w:t> </w:t>
      </w:r>
      <w:r>
        <w:rPr>
          <w:color w:val="1D1D1B"/>
          <w:w w:val="105"/>
        </w:rPr>
        <w:t>es</w:t>
      </w:r>
      <w:r>
        <w:rPr>
          <w:color w:val="1D1D1B"/>
          <w:spacing w:val="-12"/>
          <w:w w:val="105"/>
        </w:rPr>
        <w:t> </w:t>
      </w:r>
      <w:r>
        <w:rPr>
          <w:color w:val="1D1D1B"/>
          <w:w w:val="105"/>
        </w:rPr>
        <w:t>evidente</w:t>
      </w:r>
      <w:r>
        <w:rPr>
          <w:color w:val="1D1D1B"/>
          <w:spacing w:val="-12"/>
          <w:w w:val="105"/>
        </w:rPr>
        <w:t> </w:t>
      </w:r>
      <w:r>
        <w:rPr>
          <w:color w:val="1D1D1B"/>
          <w:w w:val="105"/>
        </w:rPr>
        <w:t>que</w:t>
      </w:r>
      <w:r>
        <w:rPr>
          <w:color w:val="1D1D1B"/>
          <w:spacing w:val="-12"/>
          <w:w w:val="105"/>
        </w:rPr>
        <w:t> </w:t>
      </w:r>
      <w:r>
        <w:rPr>
          <w:color w:val="1D1D1B"/>
          <w:w w:val="105"/>
        </w:rPr>
        <w:t>se requiere</w:t>
      </w:r>
      <w:r>
        <w:rPr>
          <w:color w:val="1D1D1B"/>
          <w:spacing w:val="-15"/>
          <w:w w:val="105"/>
        </w:rPr>
        <w:t> </w:t>
      </w:r>
      <w:r>
        <w:rPr>
          <w:color w:val="1D1D1B"/>
          <w:w w:val="105"/>
        </w:rPr>
        <w:t>de</w:t>
      </w:r>
      <w:r>
        <w:rPr>
          <w:color w:val="1D1D1B"/>
          <w:spacing w:val="-15"/>
          <w:w w:val="105"/>
        </w:rPr>
        <w:t> </w:t>
      </w:r>
      <w:r>
        <w:rPr>
          <w:color w:val="1D1D1B"/>
          <w:w w:val="105"/>
        </w:rPr>
        <w:t>una</w:t>
      </w:r>
      <w:r>
        <w:rPr>
          <w:color w:val="1D1D1B"/>
          <w:spacing w:val="-15"/>
          <w:w w:val="105"/>
        </w:rPr>
        <w:t> </w:t>
      </w:r>
      <w:r>
        <w:rPr>
          <w:color w:val="1D1D1B"/>
          <w:w w:val="105"/>
        </w:rPr>
        <w:t>amplia</w:t>
      </w:r>
      <w:r>
        <w:rPr>
          <w:color w:val="1D1D1B"/>
          <w:spacing w:val="-15"/>
          <w:w w:val="105"/>
        </w:rPr>
        <w:t> </w:t>
      </w:r>
      <w:r>
        <w:rPr>
          <w:color w:val="1D1D1B"/>
          <w:w w:val="105"/>
        </w:rPr>
        <w:t>participación</w:t>
      </w:r>
      <w:r>
        <w:rPr>
          <w:color w:val="1D1D1B"/>
          <w:spacing w:val="-14"/>
          <w:w w:val="105"/>
        </w:rPr>
        <w:t> </w:t>
      </w:r>
      <w:r>
        <w:rPr>
          <w:color w:val="1D1D1B"/>
          <w:w w:val="105"/>
        </w:rPr>
        <w:t>ciudadana</w:t>
      </w:r>
      <w:r>
        <w:rPr>
          <w:color w:val="1D1D1B"/>
          <w:spacing w:val="-15"/>
          <w:w w:val="105"/>
        </w:rPr>
        <w:t> </w:t>
      </w:r>
      <w:r>
        <w:rPr>
          <w:color w:val="1D1D1B"/>
          <w:w w:val="105"/>
        </w:rPr>
        <w:t>en</w:t>
      </w:r>
      <w:r>
        <w:rPr>
          <w:color w:val="1D1D1B"/>
          <w:spacing w:val="-15"/>
          <w:w w:val="105"/>
        </w:rPr>
        <w:t> </w:t>
      </w:r>
      <w:r>
        <w:rPr>
          <w:color w:val="1D1D1B"/>
          <w:w w:val="105"/>
        </w:rPr>
        <w:t>la</w:t>
      </w:r>
      <w:r>
        <w:rPr>
          <w:color w:val="1D1D1B"/>
          <w:spacing w:val="-15"/>
          <w:w w:val="105"/>
        </w:rPr>
        <w:t> </w:t>
      </w:r>
      <w:r>
        <w:rPr>
          <w:color w:val="1D1D1B"/>
          <w:w w:val="105"/>
        </w:rPr>
        <w:t>solución</w:t>
      </w:r>
      <w:r>
        <w:rPr>
          <w:color w:val="1D1D1B"/>
          <w:spacing w:val="-15"/>
          <w:w w:val="105"/>
        </w:rPr>
        <w:t> </w:t>
      </w:r>
      <w:r>
        <w:rPr>
          <w:color w:val="1D1D1B"/>
          <w:w w:val="105"/>
        </w:rPr>
        <w:t>de</w:t>
      </w:r>
      <w:r>
        <w:rPr>
          <w:color w:val="1D1D1B"/>
          <w:spacing w:val="-15"/>
          <w:w w:val="105"/>
        </w:rPr>
        <w:t> </w:t>
      </w:r>
      <w:r>
        <w:rPr>
          <w:color w:val="1D1D1B"/>
          <w:w w:val="105"/>
        </w:rPr>
        <w:t>estos problemas</w:t>
      </w:r>
      <w:r>
        <w:rPr>
          <w:color w:val="1D1D1B"/>
          <w:spacing w:val="-41"/>
          <w:w w:val="105"/>
        </w:rPr>
        <w:t> </w:t>
      </w:r>
      <w:r>
        <w:rPr>
          <w:color w:val="1D1D1B"/>
          <w:w w:val="105"/>
        </w:rPr>
        <w:t>(Carrión</w:t>
      </w:r>
      <w:r>
        <w:rPr>
          <w:color w:val="1D1D1B"/>
          <w:spacing w:val="-41"/>
          <w:w w:val="105"/>
        </w:rPr>
        <w:t> </w:t>
      </w:r>
      <w:r>
        <w:rPr>
          <w:color w:val="1D1D1B"/>
          <w:w w:val="105"/>
        </w:rPr>
        <w:t>y</w:t>
      </w:r>
      <w:r>
        <w:rPr>
          <w:color w:val="1D1D1B"/>
          <w:spacing w:val="-41"/>
          <w:w w:val="105"/>
        </w:rPr>
        <w:t> </w:t>
      </w:r>
      <w:r>
        <w:rPr>
          <w:color w:val="1D1D1B"/>
          <w:w w:val="105"/>
        </w:rPr>
        <w:t>Espín,</w:t>
      </w:r>
      <w:r>
        <w:rPr>
          <w:color w:val="1D1D1B"/>
          <w:spacing w:val="-41"/>
          <w:w w:val="105"/>
        </w:rPr>
        <w:t> </w:t>
      </w:r>
      <w:r>
        <w:rPr>
          <w:color w:val="1D1D1B"/>
          <w:w w:val="105"/>
        </w:rPr>
        <w:t>2009).</w:t>
      </w:r>
    </w:p>
    <w:p>
      <w:pPr>
        <w:pStyle w:val="BodyText"/>
        <w:spacing w:before="10"/>
        <w:rPr>
          <w:sz w:val="24"/>
        </w:rPr>
      </w:pPr>
    </w:p>
    <w:p>
      <w:pPr>
        <w:pStyle w:val="BodyText"/>
        <w:ind w:left="113"/>
        <w:jc w:val="both"/>
      </w:pPr>
      <w:r>
        <w:rPr>
          <w:color w:val="1D1D1B"/>
        </w:rPr>
        <w:t>En su informe 2011, el Latinobarómetro de las Américas establece que 28</w:t>
      </w:r>
    </w:p>
    <w:p>
      <w:pPr>
        <w:pStyle w:val="BodyText"/>
        <w:spacing w:line="271" w:lineRule="auto" w:before="34"/>
        <w:ind w:left="113" w:right="114"/>
        <w:jc w:val="both"/>
      </w:pPr>
      <w:r>
        <w:rPr>
          <w:color w:val="1D1D1B"/>
          <w:w w:val="105"/>
        </w:rPr>
        <w:t>%</w:t>
      </w:r>
      <w:r>
        <w:rPr>
          <w:color w:val="1D1D1B"/>
          <w:spacing w:val="-47"/>
          <w:w w:val="105"/>
        </w:rPr>
        <w:t> </w:t>
      </w:r>
      <w:r>
        <w:rPr>
          <w:color w:val="1D1D1B"/>
          <w:w w:val="105"/>
        </w:rPr>
        <w:t>de</w:t>
      </w:r>
      <w:r>
        <w:rPr>
          <w:color w:val="1D1D1B"/>
          <w:spacing w:val="-47"/>
          <w:w w:val="105"/>
        </w:rPr>
        <w:t> </w:t>
      </w:r>
      <w:r>
        <w:rPr>
          <w:color w:val="1D1D1B"/>
          <w:w w:val="105"/>
        </w:rPr>
        <w:t>los</w:t>
      </w:r>
      <w:r>
        <w:rPr>
          <w:color w:val="1D1D1B"/>
          <w:spacing w:val="-47"/>
          <w:w w:val="105"/>
        </w:rPr>
        <w:t> </w:t>
      </w:r>
      <w:r>
        <w:rPr>
          <w:color w:val="1D1D1B"/>
          <w:w w:val="105"/>
        </w:rPr>
        <w:t>ciudadanos</w:t>
      </w:r>
      <w:r>
        <w:rPr>
          <w:color w:val="1D1D1B"/>
          <w:spacing w:val="-47"/>
          <w:w w:val="105"/>
        </w:rPr>
        <w:t> </w:t>
      </w:r>
      <w:r>
        <w:rPr>
          <w:color w:val="1D1D1B"/>
          <w:w w:val="105"/>
        </w:rPr>
        <w:t>de</w:t>
      </w:r>
      <w:r>
        <w:rPr>
          <w:color w:val="1D1D1B"/>
          <w:spacing w:val="-47"/>
          <w:w w:val="105"/>
        </w:rPr>
        <w:t> </w:t>
      </w:r>
      <w:r>
        <w:rPr>
          <w:color w:val="1D1D1B"/>
          <w:w w:val="105"/>
        </w:rPr>
        <w:t>América</w:t>
      </w:r>
      <w:r>
        <w:rPr>
          <w:color w:val="1D1D1B"/>
          <w:spacing w:val="-46"/>
          <w:w w:val="105"/>
        </w:rPr>
        <w:t> </w:t>
      </w:r>
      <w:r>
        <w:rPr>
          <w:color w:val="1D1D1B"/>
          <w:w w:val="105"/>
        </w:rPr>
        <w:t>Latina</w:t>
      </w:r>
      <w:r>
        <w:rPr>
          <w:color w:val="1D1D1B"/>
          <w:spacing w:val="-47"/>
          <w:w w:val="105"/>
        </w:rPr>
        <w:t> </w:t>
      </w:r>
      <w:r>
        <w:rPr>
          <w:color w:val="1D1D1B"/>
          <w:w w:val="105"/>
        </w:rPr>
        <w:t>considera</w:t>
      </w:r>
      <w:r>
        <w:rPr>
          <w:color w:val="1D1D1B"/>
          <w:spacing w:val="-47"/>
          <w:w w:val="105"/>
        </w:rPr>
        <w:t> </w:t>
      </w:r>
      <w:r>
        <w:rPr>
          <w:color w:val="1D1D1B"/>
          <w:w w:val="105"/>
        </w:rPr>
        <w:t>que</w:t>
      </w:r>
      <w:r>
        <w:rPr>
          <w:color w:val="1D1D1B"/>
          <w:spacing w:val="-47"/>
          <w:w w:val="105"/>
        </w:rPr>
        <w:t> </w:t>
      </w:r>
      <w:r>
        <w:rPr>
          <w:color w:val="1D1D1B"/>
          <w:w w:val="105"/>
        </w:rPr>
        <w:t>la</w:t>
      </w:r>
      <w:r>
        <w:rPr>
          <w:color w:val="1D1D1B"/>
          <w:spacing w:val="-47"/>
          <w:w w:val="105"/>
        </w:rPr>
        <w:t> </w:t>
      </w:r>
      <w:r>
        <w:rPr>
          <w:color w:val="1D1D1B"/>
          <w:w w:val="105"/>
        </w:rPr>
        <w:t>delincuencia</w:t>
      </w:r>
      <w:r>
        <w:rPr>
          <w:color w:val="1D1D1B"/>
          <w:spacing w:val="-46"/>
          <w:w w:val="105"/>
        </w:rPr>
        <w:t> </w:t>
      </w:r>
      <w:r>
        <w:rPr>
          <w:color w:val="1D1D1B"/>
          <w:w w:val="105"/>
        </w:rPr>
        <w:t>es</w:t>
      </w:r>
      <w:r>
        <w:rPr>
          <w:color w:val="1D1D1B"/>
          <w:spacing w:val="-47"/>
          <w:w w:val="105"/>
        </w:rPr>
        <w:t> </w:t>
      </w:r>
      <w:r>
        <w:rPr>
          <w:color w:val="1D1D1B"/>
          <w:w w:val="105"/>
        </w:rPr>
        <w:t>el principal</w:t>
      </w:r>
      <w:r>
        <w:rPr>
          <w:color w:val="1D1D1B"/>
          <w:spacing w:val="-37"/>
          <w:w w:val="105"/>
        </w:rPr>
        <w:t> </w:t>
      </w:r>
      <w:r>
        <w:rPr>
          <w:color w:val="1D1D1B"/>
          <w:w w:val="105"/>
        </w:rPr>
        <w:t>problema,</w:t>
      </w:r>
      <w:r>
        <w:rPr>
          <w:color w:val="1D1D1B"/>
          <w:spacing w:val="-37"/>
          <w:w w:val="105"/>
        </w:rPr>
        <w:t> </w:t>
      </w:r>
      <w:r>
        <w:rPr>
          <w:color w:val="1D1D1B"/>
          <w:w w:val="105"/>
        </w:rPr>
        <w:t>seguido</w:t>
      </w:r>
      <w:r>
        <w:rPr>
          <w:color w:val="1D1D1B"/>
          <w:spacing w:val="-38"/>
          <w:w w:val="105"/>
        </w:rPr>
        <w:t> </w:t>
      </w:r>
      <w:r>
        <w:rPr>
          <w:color w:val="1D1D1B"/>
          <w:w w:val="105"/>
        </w:rPr>
        <w:t>del</w:t>
      </w:r>
      <w:r>
        <w:rPr>
          <w:color w:val="1D1D1B"/>
          <w:spacing w:val="-37"/>
          <w:w w:val="105"/>
        </w:rPr>
        <w:t> </w:t>
      </w:r>
      <w:r>
        <w:rPr>
          <w:color w:val="1D1D1B"/>
          <w:w w:val="105"/>
        </w:rPr>
        <w:t>desempleo</w:t>
      </w:r>
      <w:r>
        <w:rPr>
          <w:color w:val="1D1D1B"/>
          <w:spacing w:val="-37"/>
          <w:w w:val="105"/>
        </w:rPr>
        <w:t> </w:t>
      </w:r>
      <w:r>
        <w:rPr>
          <w:color w:val="1D1D1B"/>
          <w:w w:val="105"/>
        </w:rPr>
        <w:t>y</w:t>
      </w:r>
      <w:r>
        <w:rPr>
          <w:color w:val="1D1D1B"/>
          <w:spacing w:val="-38"/>
          <w:w w:val="105"/>
        </w:rPr>
        <w:t> </w:t>
      </w:r>
      <w:r>
        <w:rPr>
          <w:color w:val="1D1D1B"/>
          <w:w w:val="105"/>
        </w:rPr>
        <w:t>los</w:t>
      </w:r>
      <w:r>
        <w:rPr>
          <w:color w:val="1D1D1B"/>
          <w:spacing w:val="-38"/>
          <w:w w:val="105"/>
        </w:rPr>
        <w:t> </w:t>
      </w:r>
      <w:r>
        <w:rPr>
          <w:color w:val="1D1D1B"/>
          <w:w w:val="105"/>
        </w:rPr>
        <w:t>problemas</w:t>
      </w:r>
      <w:r>
        <w:rPr>
          <w:color w:val="1D1D1B"/>
          <w:spacing w:val="-37"/>
          <w:w w:val="105"/>
        </w:rPr>
        <w:t> </w:t>
      </w:r>
      <w:r>
        <w:rPr>
          <w:color w:val="1D1D1B"/>
          <w:w w:val="105"/>
        </w:rPr>
        <w:t>económicos. “El caso más extremo es Venezuela, en donde 3 de cada 5 personas consideran</w:t>
      </w:r>
      <w:r>
        <w:rPr>
          <w:color w:val="1D1D1B"/>
          <w:spacing w:val="-19"/>
          <w:w w:val="105"/>
        </w:rPr>
        <w:t> </w:t>
      </w:r>
      <w:r>
        <w:rPr>
          <w:color w:val="1D1D1B"/>
          <w:w w:val="105"/>
        </w:rPr>
        <w:t>que</w:t>
      </w:r>
      <w:r>
        <w:rPr>
          <w:color w:val="1D1D1B"/>
          <w:spacing w:val="-18"/>
          <w:w w:val="105"/>
        </w:rPr>
        <w:t> </w:t>
      </w:r>
      <w:r>
        <w:rPr>
          <w:color w:val="1D1D1B"/>
          <w:w w:val="105"/>
        </w:rPr>
        <w:t>este</w:t>
      </w:r>
      <w:r>
        <w:rPr>
          <w:color w:val="1D1D1B"/>
          <w:spacing w:val="-18"/>
          <w:w w:val="105"/>
        </w:rPr>
        <w:t> </w:t>
      </w:r>
      <w:r>
        <w:rPr>
          <w:color w:val="1D1D1B"/>
          <w:w w:val="105"/>
        </w:rPr>
        <w:t>es</w:t>
      </w:r>
      <w:r>
        <w:rPr>
          <w:color w:val="1D1D1B"/>
          <w:spacing w:val="-18"/>
          <w:w w:val="105"/>
        </w:rPr>
        <w:t> </w:t>
      </w:r>
      <w:r>
        <w:rPr>
          <w:color w:val="1D1D1B"/>
          <w:w w:val="105"/>
        </w:rPr>
        <w:t>el</w:t>
      </w:r>
      <w:r>
        <w:rPr>
          <w:color w:val="1D1D1B"/>
          <w:spacing w:val="-18"/>
          <w:w w:val="105"/>
        </w:rPr>
        <w:t> </w:t>
      </w:r>
      <w:r>
        <w:rPr>
          <w:color w:val="1D1D1B"/>
          <w:w w:val="105"/>
        </w:rPr>
        <w:t>principal</w:t>
      </w:r>
      <w:r>
        <w:rPr>
          <w:color w:val="1D1D1B"/>
          <w:spacing w:val="-18"/>
          <w:w w:val="105"/>
        </w:rPr>
        <w:t> </w:t>
      </w:r>
      <w:r>
        <w:rPr>
          <w:color w:val="1D1D1B"/>
          <w:w w:val="105"/>
        </w:rPr>
        <w:t>problema</w:t>
      </w:r>
      <w:r>
        <w:rPr>
          <w:color w:val="1D1D1B"/>
          <w:spacing w:val="-18"/>
          <w:w w:val="105"/>
        </w:rPr>
        <w:t> </w:t>
      </w:r>
      <w:r>
        <w:rPr>
          <w:color w:val="1D1D1B"/>
          <w:w w:val="105"/>
        </w:rPr>
        <w:t>(61%),</w:t>
      </w:r>
      <w:r>
        <w:rPr>
          <w:color w:val="1D1D1B"/>
          <w:spacing w:val="-18"/>
          <w:w w:val="105"/>
        </w:rPr>
        <w:t> </w:t>
      </w:r>
      <w:r>
        <w:rPr>
          <w:color w:val="1D1D1B"/>
          <w:w w:val="105"/>
        </w:rPr>
        <w:t>seguido</w:t>
      </w:r>
      <w:r>
        <w:rPr>
          <w:color w:val="1D1D1B"/>
          <w:spacing w:val="-18"/>
          <w:w w:val="105"/>
        </w:rPr>
        <w:t> </w:t>
      </w:r>
      <w:r>
        <w:rPr>
          <w:color w:val="1D1D1B"/>
          <w:w w:val="105"/>
        </w:rPr>
        <w:t>por</w:t>
      </w:r>
      <w:r>
        <w:rPr>
          <w:color w:val="1D1D1B"/>
          <w:spacing w:val="-18"/>
          <w:w w:val="105"/>
        </w:rPr>
        <w:t> </w:t>
      </w:r>
      <w:r>
        <w:rPr>
          <w:color w:val="1D1D1B"/>
          <w:w w:val="105"/>
        </w:rPr>
        <w:t>Costa Rica</w:t>
      </w:r>
      <w:r>
        <w:rPr>
          <w:color w:val="1D1D1B"/>
          <w:spacing w:val="-30"/>
          <w:w w:val="105"/>
        </w:rPr>
        <w:t> </w:t>
      </w:r>
      <w:r>
        <w:rPr>
          <w:color w:val="1D1D1B"/>
          <w:w w:val="105"/>
        </w:rPr>
        <w:t>con</w:t>
      </w:r>
      <w:r>
        <w:rPr>
          <w:color w:val="1D1D1B"/>
          <w:spacing w:val="-30"/>
          <w:w w:val="105"/>
        </w:rPr>
        <w:t> </w:t>
      </w:r>
      <w:r>
        <w:rPr>
          <w:color w:val="1D1D1B"/>
          <w:w w:val="105"/>
        </w:rPr>
        <w:t>45%.</w:t>
      </w:r>
      <w:r>
        <w:rPr>
          <w:color w:val="1D1D1B"/>
          <w:spacing w:val="-30"/>
          <w:w w:val="105"/>
        </w:rPr>
        <w:t> </w:t>
      </w:r>
      <w:r>
        <w:rPr>
          <w:color w:val="1D1D1B"/>
          <w:w w:val="105"/>
        </w:rPr>
        <w:t>Por</w:t>
      </w:r>
      <w:r>
        <w:rPr>
          <w:color w:val="1D1D1B"/>
          <w:spacing w:val="-30"/>
          <w:w w:val="105"/>
        </w:rPr>
        <w:t> </w:t>
      </w:r>
      <w:r>
        <w:rPr>
          <w:color w:val="1D1D1B"/>
          <w:w w:val="105"/>
        </w:rPr>
        <w:t>su</w:t>
      </w:r>
      <w:r>
        <w:rPr>
          <w:color w:val="1D1D1B"/>
          <w:spacing w:val="-30"/>
          <w:w w:val="105"/>
        </w:rPr>
        <w:t> </w:t>
      </w:r>
      <w:r>
        <w:rPr>
          <w:color w:val="1D1D1B"/>
          <w:w w:val="105"/>
        </w:rPr>
        <w:t>parte,</w:t>
      </w:r>
      <w:r>
        <w:rPr>
          <w:color w:val="1D1D1B"/>
          <w:spacing w:val="-30"/>
          <w:w w:val="105"/>
        </w:rPr>
        <w:t> </w:t>
      </w:r>
      <w:r>
        <w:rPr>
          <w:color w:val="1D1D1B"/>
          <w:w w:val="105"/>
        </w:rPr>
        <w:t>Nicaragua</w:t>
      </w:r>
      <w:r>
        <w:rPr>
          <w:color w:val="1D1D1B"/>
          <w:spacing w:val="-30"/>
          <w:w w:val="105"/>
        </w:rPr>
        <w:t> </w:t>
      </w:r>
      <w:r>
        <w:rPr>
          <w:color w:val="1D1D1B"/>
          <w:w w:val="105"/>
        </w:rPr>
        <w:t>y</w:t>
      </w:r>
      <w:r>
        <w:rPr>
          <w:color w:val="1D1D1B"/>
          <w:spacing w:val="-30"/>
          <w:w w:val="105"/>
        </w:rPr>
        <w:t> </w:t>
      </w:r>
      <w:r>
        <w:rPr>
          <w:color w:val="1D1D1B"/>
          <w:w w:val="105"/>
        </w:rPr>
        <w:t>Brasil</w:t>
      </w:r>
      <w:r>
        <w:rPr>
          <w:color w:val="1D1D1B"/>
          <w:spacing w:val="-30"/>
          <w:w w:val="105"/>
        </w:rPr>
        <w:t> </w:t>
      </w:r>
      <w:r>
        <w:rPr>
          <w:color w:val="1D1D1B"/>
          <w:w w:val="105"/>
        </w:rPr>
        <w:t>son</w:t>
      </w:r>
      <w:r>
        <w:rPr>
          <w:color w:val="1D1D1B"/>
          <w:spacing w:val="-30"/>
          <w:w w:val="105"/>
        </w:rPr>
        <w:t> </w:t>
      </w:r>
      <w:r>
        <w:rPr>
          <w:color w:val="1D1D1B"/>
          <w:w w:val="105"/>
        </w:rPr>
        <w:t>los</w:t>
      </w:r>
      <w:r>
        <w:rPr>
          <w:color w:val="1D1D1B"/>
          <w:spacing w:val="-30"/>
          <w:w w:val="105"/>
        </w:rPr>
        <w:t> </w:t>
      </w:r>
      <w:r>
        <w:rPr>
          <w:color w:val="1D1D1B"/>
          <w:w w:val="105"/>
        </w:rPr>
        <w:t>países</w:t>
      </w:r>
      <w:r>
        <w:rPr>
          <w:color w:val="1D1D1B"/>
          <w:spacing w:val="-30"/>
          <w:w w:val="105"/>
        </w:rPr>
        <w:t> </w:t>
      </w:r>
      <w:r>
        <w:rPr>
          <w:color w:val="1D1D1B"/>
          <w:w w:val="105"/>
        </w:rPr>
        <w:t>donde</w:t>
      </w:r>
      <w:r>
        <w:rPr>
          <w:color w:val="1D1D1B"/>
          <w:spacing w:val="-30"/>
          <w:w w:val="105"/>
        </w:rPr>
        <w:t> </w:t>
      </w:r>
      <w:r>
        <w:rPr>
          <w:color w:val="1D1D1B"/>
          <w:w w:val="105"/>
        </w:rPr>
        <w:t>esta percepción</w:t>
      </w:r>
      <w:r>
        <w:rPr>
          <w:color w:val="1D1D1B"/>
          <w:spacing w:val="-31"/>
          <w:w w:val="105"/>
        </w:rPr>
        <w:t> </w:t>
      </w:r>
      <w:r>
        <w:rPr>
          <w:color w:val="1D1D1B"/>
          <w:w w:val="105"/>
        </w:rPr>
        <w:t>de</w:t>
      </w:r>
      <w:r>
        <w:rPr>
          <w:color w:val="1D1D1B"/>
          <w:spacing w:val="-32"/>
          <w:w w:val="105"/>
        </w:rPr>
        <w:t> </w:t>
      </w:r>
      <w:r>
        <w:rPr>
          <w:color w:val="1D1D1B"/>
          <w:w w:val="105"/>
        </w:rPr>
        <w:t>la</w:t>
      </w:r>
      <w:r>
        <w:rPr>
          <w:color w:val="1D1D1B"/>
          <w:spacing w:val="-32"/>
          <w:w w:val="105"/>
        </w:rPr>
        <w:t> </w:t>
      </w:r>
      <w:r>
        <w:rPr>
          <w:color w:val="1D1D1B"/>
          <w:w w:val="105"/>
        </w:rPr>
        <w:t>delincuencia</w:t>
      </w:r>
      <w:r>
        <w:rPr>
          <w:color w:val="1D1D1B"/>
          <w:spacing w:val="-31"/>
          <w:w w:val="105"/>
        </w:rPr>
        <w:t> </w:t>
      </w:r>
      <w:r>
        <w:rPr>
          <w:color w:val="1D1D1B"/>
          <w:w w:val="105"/>
        </w:rPr>
        <w:t>como</w:t>
      </w:r>
      <w:r>
        <w:rPr>
          <w:color w:val="1D1D1B"/>
          <w:spacing w:val="-32"/>
          <w:w w:val="105"/>
        </w:rPr>
        <w:t> </w:t>
      </w:r>
      <w:r>
        <w:rPr>
          <w:color w:val="1D1D1B"/>
          <w:w w:val="105"/>
        </w:rPr>
        <w:t>problema</w:t>
      </w:r>
      <w:r>
        <w:rPr>
          <w:color w:val="1D1D1B"/>
          <w:spacing w:val="-31"/>
          <w:w w:val="105"/>
        </w:rPr>
        <w:t> </w:t>
      </w:r>
      <w:r>
        <w:rPr>
          <w:color w:val="1D1D1B"/>
          <w:w w:val="105"/>
        </w:rPr>
        <w:t>principal</w:t>
      </w:r>
      <w:r>
        <w:rPr>
          <w:color w:val="1D1D1B"/>
          <w:spacing w:val="-31"/>
          <w:w w:val="105"/>
        </w:rPr>
        <w:t> </w:t>
      </w:r>
      <w:r>
        <w:rPr>
          <w:color w:val="1D1D1B"/>
          <w:w w:val="105"/>
        </w:rPr>
        <w:t>es</w:t>
      </w:r>
      <w:r>
        <w:rPr>
          <w:color w:val="1D1D1B"/>
          <w:spacing w:val="-32"/>
          <w:w w:val="105"/>
        </w:rPr>
        <w:t> </w:t>
      </w:r>
      <w:r>
        <w:rPr>
          <w:color w:val="1D1D1B"/>
          <w:w w:val="105"/>
        </w:rPr>
        <w:t>más</w:t>
      </w:r>
      <w:r>
        <w:rPr>
          <w:color w:val="1D1D1B"/>
          <w:spacing w:val="-32"/>
          <w:w w:val="105"/>
        </w:rPr>
        <w:t> </w:t>
      </w:r>
      <w:r>
        <w:rPr>
          <w:color w:val="1D1D1B"/>
          <w:w w:val="105"/>
        </w:rPr>
        <w:t>baja,</w:t>
      </w:r>
      <w:r>
        <w:rPr>
          <w:color w:val="1D1D1B"/>
          <w:spacing w:val="-31"/>
          <w:w w:val="105"/>
        </w:rPr>
        <w:t> </w:t>
      </w:r>
      <w:r>
        <w:rPr>
          <w:color w:val="1D1D1B"/>
          <w:w w:val="105"/>
        </w:rPr>
        <w:t>con 3</w:t>
      </w:r>
      <w:r>
        <w:rPr>
          <w:color w:val="1D1D1B"/>
          <w:spacing w:val="-10"/>
          <w:w w:val="105"/>
        </w:rPr>
        <w:t> </w:t>
      </w:r>
      <w:r>
        <w:rPr>
          <w:color w:val="1D1D1B"/>
          <w:w w:val="105"/>
        </w:rPr>
        <w:t>y</w:t>
      </w:r>
      <w:r>
        <w:rPr>
          <w:color w:val="1D1D1B"/>
          <w:spacing w:val="-10"/>
          <w:w w:val="105"/>
        </w:rPr>
        <w:t> </w:t>
      </w:r>
      <w:r>
        <w:rPr>
          <w:color w:val="1D1D1B"/>
          <w:w w:val="105"/>
        </w:rPr>
        <w:t>7</w:t>
      </w:r>
      <w:r>
        <w:rPr>
          <w:color w:val="1D1D1B"/>
          <w:spacing w:val="-10"/>
          <w:w w:val="105"/>
        </w:rPr>
        <w:t> </w:t>
      </w:r>
      <w:r>
        <w:rPr>
          <w:color w:val="1D1D1B"/>
          <w:w w:val="105"/>
        </w:rPr>
        <w:t>puntos</w:t>
      </w:r>
      <w:r>
        <w:rPr>
          <w:color w:val="1D1D1B"/>
          <w:spacing w:val="-10"/>
          <w:w w:val="105"/>
        </w:rPr>
        <w:t> </w:t>
      </w:r>
      <w:r>
        <w:rPr>
          <w:color w:val="1D1D1B"/>
          <w:w w:val="105"/>
        </w:rPr>
        <w:t>porcentuales</w:t>
      </w:r>
      <w:r>
        <w:rPr>
          <w:color w:val="1D1D1B"/>
          <w:spacing w:val="-10"/>
          <w:w w:val="105"/>
        </w:rPr>
        <w:t> </w:t>
      </w:r>
      <w:r>
        <w:rPr>
          <w:color w:val="1D1D1B"/>
          <w:w w:val="105"/>
        </w:rPr>
        <w:t>respectivamente”</w:t>
      </w:r>
      <w:r>
        <w:rPr>
          <w:color w:val="1D1D1B"/>
          <w:spacing w:val="-11"/>
          <w:w w:val="105"/>
        </w:rPr>
        <w:t> </w:t>
      </w:r>
      <w:r>
        <w:rPr>
          <w:color w:val="1D1D1B"/>
          <w:w w:val="105"/>
        </w:rPr>
        <w:t>(Latinobarómetro,</w:t>
      </w:r>
      <w:r>
        <w:rPr>
          <w:color w:val="1D1D1B"/>
          <w:spacing w:val="-9"/>
          <w:w w:val="105"/>
        </w:rPr>
        <w:t> </w:t>
      </w:r>
      <w:r>
        <w:rPr>
          <w:color w:val="1D1D1B"/>
          <w:w w:val="105"/>
        </w:rPr>
        <w:t>2011). Otro</w:t>
      </w:r>
      <w:r>
        <w:rPr>
          <w:color w:val="1D1D1B"/>
          <w:spacing w:val="-24"/>
          <w:w w:val="105"/>
        </w:rPr>
        <w:t> </w:t>
      </w:r>
      <w:r>
        <w:rPr>
          <w:color w:val="1D1D1B"/>
          <w:w w:val="105"/>
        </w:rPr>
        <w:t>autor</w:t>
      </w:r>
      <w:r>
        <w:rPr>
          <w:color w:val="1D1D1B"/>
          <w:spacing w:val="-24"/>
          <w:w w:val="105"/>
        </w:rPr>
        <w:t> </w:t>
      </w:r>
      <w:r>
        <w:rPr>
          <w:color w:val="1D1D1B"/>
          <w:w w:val="105"/>
        </w:rPr>
        <w:t>detalla</w:t>
      </w:r>
      <w:r>
        <w:rPr>
          <w:color w:val="1D1D1B"/>
          <w:spacing w:val="-24"/>
          <w:w w:val="105"/>
        </w:rPr>
        <w:t> </w:t>
      </w:r>
      <w:r>
        <w:rPr>
          <w:color w:val="1D1D1B"/>
          <w:w w:val="105"/>
        </w:rPr>
        <w:t>que:</w:t>
      </w:r>
    </w:p>
    <w:p>
      <w:pPr>
        <w:pStyle w:val="BodyText"/>
        <w:spacing w:before="9"/>
        <w:rPr>
          <w:sz w:val="24"/>
        </w:rPr>
      </w:pPr>
    </w:p>
    <w:p>
      <w:pPr>
        <w:spacing w:line="280" w:lineRule="auto" w:before="0"/>
        <w:ind w:left="680" w:right="115" w:firstLine="0"/>
        <w:jc w:val="both"/>
        <w:rPr>
          <w:sz w:val="20"/>
        </w:rPr>
      </w:pPr>
      <w:r>
        <w:rPr>
          <w:color w:val="1D1D1B"/>
          <w:sz w:val="20"/>
        </w:rPr>
        <w:t>Desde</w:t>
      </w:r>
      <w:r>
        <w:rPr>
          <w:color w:val="1D1D1B"/>
          <w:spacing w:val="-15"/>
          <w:sz w:val="20"/>
        </w:rPr>
        <w:t> </w:t>
      </w:r>
      <w:r>
        <w:rPr>
          <w:color w:val="1D1D1B"/>
          <w:sz w:val="20"/>
        </w:rPr>
        <w:t>1980,</w:t>
      </w:r>
      <w:r>
        <w:rPr>
          <w:color w:val="1D1D1B"/>
          <w:spacing w:val="-15"/>
          <w:sz w:val="20"/>
        </w:rPr>
        <w:t> </w:t>
      </w:r>
      <w:r>
        <w:rPr>
          <w:color w:val="1D1D1B"/>
          <w:sz w:val="20"/>
        </w:rPr>
        <w:t>el</w:t>
      </w:r>
      <w:r>
        <w:rPr>
          <w:color w:val="1D1D1B"/>
          <w:spacing w:val="-15"/>
          <w:sz w:val="20"/>
        </w:rPr>
        <w:t> </w:t>
      </w:r>
      <w:r>
        <w:rPr>
          <w:color w:val="1D1D1B"/>
          <w:sz w:val="20"/>
        </w:rPr>
        <w:t>índice</w:t>
      </w:r>
      <w:r>
        <w:rPr>
          <w:color w:val="1D1D1B"/>
          <w:spacing w:val="-15"/>
          <w:sz w:val="20"/>
        </w:rPr>
        <w:t> </w:t>
      </w:r>
      <w:r>
        <w:rPr>
          <w:color w:val="1D1D1B"/>
          <w:sz w:val="20"/>
        </w:rPr>
        <w:t>de</w:t>
      </w:r>
      <w:r>
        <w:rPr>
          <w:color w:val="1D1D1B"/>
          <w:spacing w:val="-15"/>
          <w:sz w:val="20"/>
        </w:rPr>
        <w:t> </w:t>
      </w:r>
      <w:r>
        <w:rPr>
          <w:color w:val="1D1D1B"/>
          <w:sz w:val="20"/>
        </w:rPr>
        <w:t>homicidios</w:t>
      </w:r>
      <w:r>
        <w:rPr>
          <w:color w:val="1D1D1B"/>
          <w:spacing w:val="-15"/>
          <w:sz w:val="20"/>
        </w:rPr>
        <w:t> </w:t>
      </w:r>
      <w:r>
        <w:rPr>
          <w:color w:val="1D1D1B"/>
          <w:sz w:val="20"/>
        </w:rPr>
        <w:t>se</w:t>
      </w:r>
      <w:r>
        <w:rPr>
          <w:color w:val="1D1D1B"/>
          <w:spacing w:val="-15"/>
          <w:sz w:val="20"/>
        </w:rPr>
        <w:t> </w:t>
      </w:r>
      <w:r>
        <w:rPr>
          <w:color w:val="1D1D1B"/>
          <w:sz w:val="20"/>
        </w:rPr>
        <w:t>ha</w:t>
      </w:r>
      <w:r>
        <w:rPr>
          <w:color w:val="1D1D1B"/>
          <w:spacing w:val="-15"/>
          <w:sz w:val="20"/>
        </w:rPr>
        <w:t> </w:t>
      </w:r>
      <w:r>
        <w:rPr>
          <w:color w:val="1D1D1B"/>
          <w:sz w:val="20"/>
        </w:rPr>
        <w:t>duplicado,</w:t>
      </w:r>
      <w:r>
        <w:rPr>
          <w:color w:val="1D1D1B"/>
          <w:spacing w:val="-14"/>
          <w:sz w:val="20"/>
        </w:rPr>
        <w:t> </w:t>
      </w:r>
      <w:r>
        <w:rPr>
          <w:color w:val="1D1D1B"/>
          <w:sz w:val="20"/>
        </w:rPr>
        <w:t>hasta</w:t>
      </w:r>
      <w:r>
        <w:rPr>
          <w:color w:val="1D1D1B"/>
          <w:spacing w:val="-15"/>
          <w:sz w:val="20"/>
        </w:rPr>
        <w:t> </w:t>
      </w:r>
      <w:r>
        <w:rPr>
          <w:color w:val="1D1D1B"/>
          <w:sz w:val="20"/>
        </w:rPr>
        <w:t>alcanzar</w:t>
      </w:r>
      <w:r>
        <w:rPr>
          <w:color w:val="1D1D1B"/>
          <w:spacing w:val="-17"/>
          <w:sz w:val="20"/>
        </w:rPr>
        <w:t> </w:t>
      </w:r>
      <w:r>
        <w:rPr>
          <w:color w:val="1D1D1B"/>
          <w:sz w:val="20"/>
        </w:rPr>
        <w:t>niveles que pueden calificarse de epidémicos en algunos países como Brasil y México. En Brasil el índice de homicidios en 1980 era de 11.5 por cada  mil habitantes, en 2006 subió a 31. Las tasas más altas registradas son las del área andina, y los mayores aumentos se verifican especialmente en</w:t>
      </w:r>
      <w:r>
        <w:rPr>
          <w:color w:val="1D1D1B"/>
          <w:spacing w:val="-5"/>
          <w:sz w:val="20"/>
        </w:rPr>
        <w:t> </w:t>
      </w:r>
      <w:r>
        <w:rPr>
          <w:color w:val="1D1D1B"/>
          <w:sz w:val="20"/>
        </w:rPr>
        <w:t>Colombia,</w:t>
      </w:r>
      <w:r>
        <w:rPr>
          <w:color w:val="1D1D1B"/>
          <w:spacing w:val="-6"/>
          <w:sz w:val="20"/>
        </w:rPr>
        <w:t> </w:t>
      </w:r>
      <w:r>
        <w:rPr>
          <w:color w:val="1D1D1B"/>
          <w:sz w:val="20"/>
        </w:rPr>
        <w:t>donde</w:t>
      </w:r>
      <w:r>
        <w:rPr>
          <w:color w:val="1D1D1B"/>
          <w:spacing w:val="-5"/>
          <w:sz w:val="20"/>
        </w:rPr>
        <w:t> </w:t>
      </w:r>
      <w:r>
        <w:rPr>
          <w:color w:val="1D1D1B"/>
          <w:sz w:val="20"/>
        </w:rPr>
        <w:t>la</w:t>
      </w:r>
      <w:r>
        <w:rPr>
          <w:color w:val="1D1D1B"/>
          <w:spacing w:val="-5"/>
          <w:sz w:val="20"/>
        </w:rPr>
        <w:t> </w:t>
      </w:r>
      <w:r>
        <w:rPr>
          <w:color w:val="1D1D1B"/>
          <w:sz w:val="20"/>
        </w:rPr>
        <w:t>violencia</w:t>
      </w:r>
      <w:r>
        <w:rPr>
          <w:color w:val="1D1D1B"/>
          <w:spacing w:val="-5"/>
          <w:sz w:val="20"/>
        </w:rPr>
        <w:t> </w:t>
      </w:r>
      <w:r>
        <w:rPr>
          <w:color w:val="1D1D1B"/>
          <w:sz w:val="20"/>
        </w:rPr>
        <w:t>es</w:t>
      </w:r>
      <w:r>
        <w:rPr>
          <w:color w:val="1D1D1B"/>
          <w:spacing w:val="-5"/>
          <w:sz w:val="20"/>
        </w:rPr>
        <w:t> </w:t>
      </w:r>
      <w:r>
        <w:rPr>
          <w:color w:val="1D1D1B"/>
          <w:sz w:val="20"/>
        </w:rPr>
        <w:t>la</w:t>
      </w:r>
      <w:r>
        <w:rPr>
          <w:color w:val="1D1D1B"/>
          <w:spacing w:val="-5"/>
          <w:sz w:val="20"/>
        </w:rPr>
        <w:t> </w:t>
      </w:r>
      <w:r>
        <w:rPr>
          <w:color w:val="1D1D1B"/>
          <w:sz w:val="20"/>
        </w:rPr>
        <w:t>principal</w:t>
      </w:r>
      <w:r>
        <w:rPr>
          <w:color w:val="1D1D1B"/>
          <w:spacing w:val="-5"/>
          <w:sz w:val="20"/>
        </w:rPr>
        <w:t> </w:t>
      </w:r>
      <w:r>
        <w:rPr>
          <w:color w:val="1D1D1B"/>
          <w:sz w:val="20"/>
        </w:rPr>
        <w:t>causa</w:t>
      </w:r>
      <w:r>
        <w:rPr>
          <w:color w:val="1D1D1B"/>
          <w:spacing w:val="-5"/>
          <w:sz w:val="20"/>
        </w:rPr>
        <w:t> </w:t>
      </w:r>
      <w:r>
        <w:rPr>
          <w:color w:val="1D1D1B"/>
          <w:sz w:val="20"/>
        </w:rPr>
        <w:t>de</w:t>
      </w:r>
      <w:r>
        <w:rPr>
          <w:color w:val="1D1D1B"/>
          <w:spacing w:val="-5"/>
          <w:sz w:val="20"/>
        </w:rPr>
        <w:t> </w:t>
      </w:r>
      <w:r>
        <w:rPr>
          <w:color w:val="1D1D1B"/>
          <w:sz w:val="20"/>
        </w:rPr>
        <w:t>muerte.</w:t>
      </w:r>
      <w:r>
        <w:rPr>
          <w:color w:val="1D1D1B"/>
          <w:spacing w:val="-6"/>
          <w:sz w:val="20"/>
        </w:rPr>
        <w:t> </w:t>
      </w:r>
      <w:r>
        <w:rPr>
          <w:color w:val="1D1D1B"/>
          <w:sz w:val="20"/>
        </w:rPr>
        <w:t>Las</w:t>
      </w:r>
      <w:r>
        <w:rPr>
          <w:color w:val="1D1D1B"/>
          <w:spacing w:val="-5"/>
          <w:sz w:val="20"/>
        </w:rPr>
        <w:t> </w:t>
      </w:r>
      <w:r>
        <w:rPr>
          <w:color w:val="1D1D1B"/>
          <w:sz w:val="20"/>
        </w:rPr>
        <w:t>tasas más bajas se encuentran en el Cono sur y en el Caribe inglés. Durante    el período 1980 a 1990 de un total de 12 países, la tasa de homicidios aumentó en nueve, y en tres de ellos lo hizo entre cuatro a seis veces (Panamá, Perú y Colombia). Comparativamente, la tasa de homicidios en América Latina es 17 veces la de Canadá (1.5) y 20 veces la de los países nórdicos (1.1 o 1.2) (Morán, 2010:</w:t>
      </w:r>
      <w:r>
        <w:rPr>
          <w:color w:val="1D1D1B"/>
          <w:spacing w:val="16"/>
          <w:sz w:val="20"/>
        </w:rPr>
        <w:t> </w:t>
      </w:r>
      <w:r>
        <w:rPr>
          <w:color w:val="1D1D1B"/>
          <w:sz w:val="20"/>
        </w:rPr>
        <w:t>62).</w:t>
      </w:r>
    </w:p>
    <w:p>
      <w:pPr>
        <w:pStyle w:val="BodyText"/>
        <w:spacing w:before="7"/>
        <w:rPr>
          <w:sz w:val="24"/>
        </w:rPr>
      </w:pPr>
    </w:p>
    <w:p>
      <w:pPr>
        <w:pStyle w:val="BodyText"/>
        <w:spacing w:line="271" w:lineRule="auto" w:before="1"/>
        <w:ind w:left="113" w:right="114"/>
        <w:jc w:val="both"/>
      </w:pPr>
      <w:r>
        <w:rPr>
          <w:color w:val="1D1D1B"/>
          <w:w w:val="105"/>
        </w:rPr>
        <w:t>En</w:t>
      </w:r>
      <w:r>
        <w:rPr>
          <w:color w:val="1D1D1B"/>
          <w:spacing w:val="-61"/>
          <w:w w:val="105"/>
        </w:rPr>
        <w:t> </w:t>
      </w:r>
      <w:r>
        <w:rPr>
          <w:color w:val="1D1D1B"/>
          <w:w w:val="105"/>
        </w:rPr>
        <w:t>este</w:t>
      </w:r>
      <w:r>
        <w:rPr>
          <w:color w:val="1D1D1B"/>
          <w:spacing w:val="-61"/>
          <w:w w:val="105"/>
        </w:rPr>
        <w:t> </w:t>
      </w:r>
      <w:r>
        <w:rPr>
          <w:color w:val="1D1D1B"/>
          <w:w w:val="105"/>
        </w:rPr>
        <w:t>contexto,</w:t>
      </w:r>
      <w:r>
        <w:rPr>
          <w:color w:val="1D1D1B"/>
          <w:spacing w:val="-61"/>
          <w:w w:val="105"/>
        </w:rPr>
        <w:t> </w:t>
      </w:r>
      <w:r>
        <w:rPr>
          <w:color w:val="1D1D1B"/>
          <w:w w:val="105"/>
        </w:rPr>
        <w:t>la</w:t>
      </w:r>
      <w:r>
        <w:rPr>
          <w:color w:val="1D1D1B"/>
          <w:spacing w:val="-61"/>
          <w:w w:val="105"/>
        </w:rPr>
        <w:t> </w:t>
      </w:r>
      <w:r>
        <w:rPr>
          <w:color w:val="1D1D1B"/>
          <w:w w:val="105"/>
        </w:rPr>
        <w:t>liberalización</w:t>
      </w:r>
      <w:r>
        <w:rPr>
          <w:color w:val="1D1D1B"/>
          <w:spacing w:val="-61"/>
          <w:w w:val="105"/>
        </w:rPr>
        <w:t> </w:t>
      </w:r>
      <w:r>
        <w:rPr>
          <w:color w:val="1D1D1B"/>
          <w:w w:val="105"/>
        </w:rPr>
        <w:t>política</w:t>
      </w:r>
      <w:r>
        <w:rPr>
          <w:color w:val="1D1D1B"/>
          <w:spacing w:val="-61"/>
          <w:w w:val="105"/>
        </w:rPr>
        <w:t> </w:t>
      </w:r>
      <w:r>
        <w:rPr>
          <w:color w:val="1D1D1B"/>
          <w:w w:val="105"/>
        </w:rPr>
        <w:t>y</w:t>
      </w:r>
      <w:r>
        <w:rPr>
          <w:color w:val="1D1D1B"/>
          <w:spacing w:val="-61"/>
          <w:w w:val="105"/>
        </w:rPr>
        <w:t> </w:t>
      </w:r>
      <w:r>
        <w:rPr>
          <w:color w:val="1D1D1B"/>
          <w:w w:val="105"/>
        </w:rPr>
        <w:t>las</w:t>
      </w:r>
      <w:r>
        <w:rPr>
          <w:color w:val="1D1D1B"/>
          <w:spacing w:val="-61"/>
          <w:w w:val="105"/>
        </w:rPr>
        <w:t> </w:t>
      </w:r>
      <w:r>
        <w:rPr>
          <w:color w:val="1D1D1B"/>
          <w:w w:val="105"/>
        </w:rPr>
        <w:t>transiciones</w:t>
      </w:r>
      <w:r>
        <w:rPr>
          <w:color w:val="1D1D1B"/>
          <w:spacing w:val="-61"/>
          <w:w w:val="105"/>
        </w:rPr>
        <w:t> </w:t>
      </w:r>
      <w:r>
        <w:rPr>
          <w:color w:val="1D1D1B"/>
          <w:w w:val="105"/>
        </w:rPr>
        <w:t>a</w:t>
      </w:r>
      <w:r>
        <w:rPr>
          <w:color w:val="1D1D1B"/>
          <w:spacing w:val="-61"/>
          <w:w w:val="105"/>
        </w:rPr>
        <w:t> </w:t>
      </w:r>
      <w:r>
        <w:rPr>
          <w:color w:val="1D1D1B"/>
          <w:w w:val="105"/>
        </w:rPr>
        <w:t>la</w:t>
      </w:r>
      <w:r>
        <w:rPr>
          <w:color w:val="1D1D1B"/>
          <w:spacing w:val="-61"/>
          <w:w w:val="105"/>
        </w:rPr>
        <w:t> </w:t>
      </w:r>
      <w:r>
        <w:rPr>
          <w:color w:val="1D1D1B"/>
          <w:w w:val="105"/>
        </w:rPr>
        <w:t>democracia, entendidas como procesos de profundas reformas políticas, sociales</w:t>
      </w:r>
      <w:r>
        <w:rPr>
          <w:color w:val="1D1D1B"/>
          <w:spacing w:val="-41"/>
          <w:w w:val="105"/>
        </w:rPr>
        <w:t> </w:t>
      </w:r>
      <w:r>
        <w:rPr>
          <w:color w:val="1D1D1B"/>
          <w:w w:val="105"/>
        </w:rPr>
        <w:t>y económicas que tuvieron lugar en los decenios de 1980 y 1990, han tenido</w:t>
      </w:r>
      <w:r>
        <w:rPr>
          <w:color w:val="1D1D1B"/>
          <w:spacing w:val="-32"/>
          <w:w w:val="105"/>
        </w:rPr>
        <w:t> </w:t>
      </w:r>
      <w:r>
        <w:rPr>
          <w:color w:val="1D1D1B"/>
          <w:w w:val="105"/>
        </w:rPr>
        <w:t>resultados</w:t>
      </w:r>
      <w:r>
        <w:rPr>
          <w:color w:val="1D1D1B"/>
          <w:spacing w:val="-33"/>
          <w:w w:val="105"/>
        </w:rPr>
        <w:t> </w:t>
      </w:r>
      <w:r>
        <w:rPr>
          <w:color w:val="1D1D1B"/>
          <w:w w:val="105"/>
        </w:rPr>
        <w:t>positivos,</w:t>
      </w:r>
      <w:r>
        <w:rPr>
          <w:color w:val="1D1D1B"/>
          <w:spacing w:val="-32"/>
          <w:w w:val="105"/>
        </w:rPr>
        <w:t> </w:t>
      </w:r>
      <w:r>
        <w:rPr>
          <w:color w:val="1D1D1B"/>
          <w:w w:val="105"/>
        </w:rPr>
        <w:t>pero</w:t>
      </w:r>
      <w:r>
        <w:rPr>
          <w:color w:val="1D1D1B"/>
          <w:spacing w:val="-33"/>
          <w:w w:val="105"/>
        </w:rPr>
        <w:t> </w:t>
      </w:r>
      <w:r>
        <w:rPr>
          <w:color w:val="1D1D1B"/>
          <w:w w:val="105"/>
        </w:rPr>
        <w:t>también</w:t>
      </w:r>
      <w:r>
        <w:rPr>
          <w:color w:val="1D1D1B"/>
          <w:spacing w:val="-32"/>
          <w:w w:val="105"/>
        </w:rPr>
        <w:t> </w:t>
      </w:r>
      <w:r>
        <w:rPr>
          <w:color w:val="1D1D1B"/>
          <w:w w:val="105"/>
        </w:rPr>
        <w:t>efectos</w:t>
      </w:r>
      <w:r>
        <w:rPr>
          <w:color w:val="1D1D1B"/>
          <w:spacing w:val="-32"/>
          <w:w w:val="105"/>
        </w:rPr>
        <w:t> </w:t>
      </w:r>
      <w:r>
        <w:rPr>
          <w:color w:val="1D1D1B"/>
          <w:w w:val="105"/>
        </w:rPr>
        <w:t>perversos.</w:t>
      </w:r>
      <w:r>
        <w:rPr>
          <w:color w:val="1D1D1B"/>
          <w:spacing w:val="-32"/>
          <w:w w:val="105"/>
        </w:rPr>
        <w:t> </w:t>
      </w:r>
      <w:r>
        <w:rPr>
          <w:color w:val="1D1D1B"/>
          <w:w w:val="105"/>
        </w:rPr>
        <w:t>De</w:t>
      </w:r>
      <w:r>
        <w:rPr>
          <w:color w:val="1D1D1B"/>
          <w:spacing w:val="-33"/>
          <w:w w:val="105"/>
        </w:rPr>
        <w:t> </w:t>
      </w:r>
      <w:r>
        <w:rPr>
          <w:color w:val="1D1D1B"/>
          <w:w w:val="105"/>
        </w:rPr>
        <w:t>manera </w:t>
      </w:r>
      <w:r>
        <w:rPr>
          <w:color w:val="1D1D1B"/>
          <w:spacing w:val="-3"/>
          <w:w w:val="105"/>
        </w:rPr>
        <w:t>particular, </w:t>
      </w:r>
      <w:r>
        <w:rPr>
          <w:color w:val="1D1D1B"/>
          <w:w w:val="105"/>
        </w:rPr>
        <w:t>la transición democrática en diversos países ha puesto en evidencia la debilidad o deficiencias de los actores tradicionales de la seguridad,</w:t>
      </w:r>
      <w:r>
        <w:rPr>
          <w:color w:val="1D1D1B"/>
          <w:spacing w:val="-40"/>
          <w:w w:val="105"/>
        </w:rPr>
        <w:t> </w:t>
      </w:r>
      <w:r>
        <w:rPr>
          <w:color w:val="1D1D1B"/>
          <w:w w:val="105"/>
        </w:rPr>
        <w:t>el</w:t>
      </w:r>
      <w:r>
        <w:rPr>
          <w:color w:val="1D1D1B"/>
          <w:spacing w:val="-40"/>
          <w:w w:val="105"/>
        </w:rPr>
        <w:t> </w:t>
      </w:r>
      <w:r>
        <w:rPr>
          <w:color w:val="1D1D1B"/>
          <w:w w:val="105"/>
        </w:rPr>
        <w:t>mandato</w:t>
      </w:r>
      <w:r>
        <w:rPr>
          <w:color w:val="1D1D1B"/>
          <w:spacing w:val="-41"/>
          <w:w w:val="105"/>
        </w:rPr>
        <w:t> </w:t>
      </w:r>
      <w:r>
        <w:rPr>
          <w:color w:val="1D1D1B"/>
          <w:w w:val="105"/>
        </w:rPr>
        <w:t>de</w:t>
      </w:r>
      <w:r>
        <w:rPr>
          <w:color w:val="1D1D1B"/>
          <w:spacing w:val="-40"/>
          <w:w w:val="105"/>
        </w:rPr>
        <w:t> </w:t>
      </w:r>
      <w:r>
        <w:rPr>
          <w:color w:val="1D1D1B"/>
          <w:w w:val="105"/>
        </w:rPr>
        <w:t>las</w:t>
      </w:r>
      <w:r>
        <w:rPr>
          <w:color w:val="1D1D1B"/>
          <w:spacing w:val="-40"/>
          <w:w w:val="105"/>
        </w:rPr>
        <w:t> </w:t>
      </w:r>
      <w:r>
        <w:rPr>
          <w:color w:val="1D1D1B"/>
          <w:w w:val="105"/>
        </w:rPr>
        <w:t>fuerzas</w:t>
      </w:r>
      <w:r>
        <w:rPr>
          <w:color w:val="1D1D1B"/>
          <w:spacing w:val="-40"/>
          <w:w w:val="105"/>
        </w:rPr>
        <w:t> </w:t>
      </w:r>
      <w:r>
        <w:rPr>
          <w:color w:val="1D1D1B"/>
          <w:w w:val="105"/>
        </w:rPr>
        <w:t>policiales,</w:t>
      </w:r>
      <w:r>
        <w:rPr>
          <w:color w:val="1D1D1B"/>
          <w:spacing w:val="-40"/>
          <w:w w:val="105"/>
        </w:rPr>
        <w:t> </w:t>
      </w:r>
      <w:r>
        <w:rPr>
          <w:color w:val="1D1D1B"/>
          <w:w w:val="105"/>
        </w:rPr>
        <w:t>así</w:t>
      </w:r>
      <w:r>
        <w:rPr>
          <w:color w:val="1D1D1B"/>
          <w:spacing w:val="-40"/>
          <w:w w:val="105"/>
        </w:rPr>
        <w:t> </w:t>
      </w:r>
      <w:r>
        <w:rPr>
          <w:color w:val="1D1D1B"/>
          <w:w w:val="105"/>
        </w:rPr>
        <w:t>como</w:t>
      </w:r>
      <w:r>
        <w:rPr>
          <w:color w:val="1D1D1B"/>
          <w:spacing w:val="-40"/>
          <w:w w:val="105"/>
        </w:rPr>
        <w:t> </w:t>
      </w:r>
      <w:r>
        <w:rPr>
          <w:color w:val="1D1D1B"/>
          <w:w w:val="105"/>
        </w:rPr>
        <w:t>las</w:t>
      </w:r>
      <w:r>
        <w:rPr>
          <w:color w:val="1D1D1B"/>
          <w:spacing w:val="-40"/>
          <w:w w:val="105"/>
        </w:rPr>
        <w:t> </w:t>
      </w:r>
      <w:r>
        <w:rPr>
          <w:color w:val="1D1D1B"/>
          <w:w w:val="105"/>
        </w:rPr>
        <w:t>perspectivas de</w:t>
      </w:r>
      <w:r>
        <w:rPr>
          <w:color w:val="1D1D1B"/>
          <w:spacing w:val="-17"/>
          <w:w w:val="105"/>
        </w:rPr>
        <w:t> </w:t>
      </w:r>
      <w:r>
        <w:rPr>
          <w:color w:val="1D1D1B"/>
          <w:w w:val="105"/>
        </w:rPr>
        <w:t>“orden”</w:t>
      </w:r>
      <w:r>
        <w:rPr>
          <w:color w:val="1D1D1B"/>
          <w:spacing w:val="-18"/>
          <w:w w:val="105"/>
        </w:rPr>
        <w:t> </w:t>
      </w:r>
      <w:r>
        <w:rPr>
          <w:color w:val="1D1D1B"/>
          <w:w w:val="105"/>
        </w:rPr>
        <w:t>y</w:t>
      </w:r>
      <w:r>
        <w:rPr>
          <w:color w:val="1D1D1B"/>
          <w:spacing w:val="-17"/>
          <w:w w:val="105"/>
        </w:rPr>
        <w:t> </w:t>
      </w:r>
      <w:r>
        <w:rPr>
          <w:color w:val="1D1D1B"/>
          <w:w w:val="105"/>
        </w:rPr>
        <w:t>“seguridad</w:t>
      </w:r>
      <w:r>
        <w:rPr>
          <w:color w:val="1D1D1B"/>
          <w:spacing w:val="-18"/>
          <w:w w:val="105"/>
        </w:rPr>
        <w:t> </w:t>
      </w:r>
      <w:r>
        <w:rPr>
          <w:color w:val="1D1D1B"/>
          <w:w w:val="105"/>
        </w:rPr>
        <w:t>pública”</w:t>
      </w:r>
      <w:r>
        <w:rPr>
          <w:color w:val="1D1D1B"/>
          <w:spacing w:val="-16"/>
          <w:w w:val="105"/>
        </w:rPr>
        <w:t> </w:t>
      </w:r>
      <w:r>
        <w:rPr>
          <w:color w:val="1D1D1B"/>
          <w:w w:val="105"/>
        </w:rPr>
        <w:t>preponderantes.</w:t>
      </w:r>
    </w:p>
    <w:p>
      <w:pPr>
        <w:spacing w:after="0" w:line="271" w:lineRule="auto"/>
        <w:jc w:val="both"/>
        <w:sectPr>
          <w:footerReference w:type="default" r:id="rId110"/>
          <w:pgSz w:w="9640" w:h="13040"/>
          <w:pgMar w:footer="653" w:header="0" w:top="740" w:bottom="840" w:left="1020" w:right="1300"/>
          <w:pgNumType w:start="106"/>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71" w:lineRule="auto" w:before="57"/>
        <w:ind w:left="117" w:right="110"/>
        <w:jc w:val="both"/>
      </w:pPr>
      <w:r>
        <w:rPr>
          <w:color w:val="1D1D1B"/>
          <w:w w:val="105"/>
        </w:rPr>
        <w:t>No</w:t>
      </w:r>
      <w:r>
        <w:rPr>
          <w:color w:val="1D1D1B"/>
          <w:spacing w:val="-39"/>
          <w:w w:val="105"/>
        </w:rPr>
        <w:t> </w:t>
      </w:r>
      <w:r>
        <w:rPr>
          <w:color w:val="1D1D1B"/>
          <w:w w:val="105"/>
        </w:rPr>
        <w:t>es</w:t>
      </w:r>
      <w:r>
        <w:rPr>
          <w:color w:val="1D1D1B"/>
          <w:spacing w:val="-39"/>
          <w:w w:val="105"/>
        </w:rPr>
        <w:t> </w:t>
      </w:r>
      <w:r>
        <w:rPr>
          <w:color w:val="1D1D1B"/>
          <w:w w:val="105"/>
        </w:rPr>
        <w:t>extraño,</w:t>
      </w:r>
      <w:r>
        <w:rPr>
          <w:color w:val="1D1D1B"/>
          <w:spacing w:val="-39"/>
          <w:w w:val="105"/>
        </w:rPr>
        <w:t> </w:t>
      </w:r>
      <w:r>
        <w:rPr>
          <w:color w:val="1D1D1B"/>
          <w:w w:val="105"/>
        </w:rPr>
        <w:t>por</w:t>
      </w:r>
      <w:r>
        <w:rPr>
          <w:color w:val="1D1D1B"/>
          <w:spacing w:val="-39"/>
          <w:w w:val="105"/>
        </w:rPr>
        <w:t> </w:t>
      </w:r>
      <w:r>
        <w:rPr>
          <w:color w:val="1D1D1B"/>
          <w:w w:val="105"/>
        </w:rPr>
        <w:t>tanto,</w:t>
      </w:r>
      <w:r>
        <w:rPr>
          <w:color w:val="1D1D1B"/>
          <w:spacing w:val="-39"/>
          <w:w w:val="105"/>
        </w:rPr>
        <w:t> </w:t>
      </w:r>
      <w:r>
        <w:rPr>
          <w:color w:val="1D1D1B"/>
          <w:w w:val="105"/>
        </w:rPr>
        <w:t>que</w:t>
      </w:r>
      <w:r>
        <w:rPr>
          <w:color w:val="1D1D1B"/>
          <w:spacing w:val="-39"/>
          <w:w w:val="105"/>
        </w:rPr>
        <w:t> </w:t>
      </w:r>
      <w:r>
        <w:rPr>
          <w:color w:val="1D1D1B"/>
          <w:w w:val="105"/>
        </w:rPr>
        <w:t>una</w:t>
      </w:r>
      <w:r>
        <w:rPr>
          <w:color w:val="1D1D1B"/>
          <w:spacing w:val="-39"/>
          <w:w w:val="105"/>
        </w:rPr>
        <w:t> </w:t>
      </w:r>
      <w:r>
        <w:rPr>
          <w:color w:val="1D1D1B"/>
          <w:w w:val="105"/>
        </w:rPr>
        <w:t>de</w:t>
      </w:r>
      <w:r>
        <w:rPr>
          <w:color w:val="1D1D1B"/>
          <w:spacing w:val="-39"/>
          <w:w w:val="105"/>
        </w:rPr>
        <w:t> </w:t>
      </w:r>
      <w:r>
        <w:rPr>
          <w:color w:val="1D1D1B"/>
          <w:w w:val="105"/>
        </w:rPr>
        <w:t>las</w:t>
      </w:r>
      <w:r>
        <w:rPr>
          <w:color w:val="1D1D1B"/>
          <w:spacing w:val="-39"/>
          <w:w w:val="105"/>
        </w:rPr>
        <w:t> </w:t>
      </w:r>
      <w:r>
        <w:rPr>
          <w:color w:val="1D1D1B"/>
          <w:w w:val="105"/>
        </w:rPr>
        <w:t>acusaciones</w:t>
      </w:r>
      <w:r>
        <w:rPr>
          <w:color w:val="1D1D1B"/>
          <w:spacing w:val="-40"/>
          <w:w w:val="105"/>
        </w:rPr>
        <w:t> </w:t>
      </w:r>
      <w:r>
        <w:rPr>
          <w:color w:val="1D1D1B"/>
          <w:w w:val="105"/>
        </w:rPr>
        <w:t>más</w:t>
      </w:r>
      <w:r>
        <w:rPr>
          <w:color w:val="1D1D1B"/>
          <w:spacing w:val="-39"/>
          <w:w w:val="105"/>
        </w:rPr>
        <w:t> </w:t>
      </w:r>
      <w:r>
        <w:rPr>
          <w:color w:val="1D1D1B"/>
          <w:w w:val="105"/>
        </w:rPr>
        <w:t>socorridas</w:t>
      </w:r>
      <w:r>
        <w:rPr>
          <w:color w:val="1D1D1B"/>
          <w:spacing w:val="-40"/>
          <w:w w:val="105"/>
        </w:rPr>
        <w:t> </w:t>
      </w:r>
      <w:r>
        <w:rPr>
          <w:color w:val="1D1D1B"/>
          <w:w w:val="105"/>
        </w:rPr>
        <w:t>a</w:t>
      </w:r>
      <w:r>
        <w:rPr>
          <w:color w:val="1D1D1B"/>
          <w:spacing w:val="-39"/>
          <w:w w:val="105"/>
        </w:rPr>
        <w:t> </w:t>
      </w:r>
      <w:r>
        <w:rPr>
          <w:color w:val="1D1D1B"/>
          <w:w w:val="105"/>
        </w:rPr>
        <w:t>los gobiernos</w:t>
      </w:r>
      <w:r>
        <w:rPr>
          <w:color w:val="1D1D1B"/>
          <w:spacing w:val="-24"/>
          <w:w w:val="105"/>
        </w:rPr>
        <w:t> </w:t>
      </w:r>
      <w:r>
        <w:rPr>
          <w:color w:val="1D1D1B"/>
          <w:w w:val="105"/>
        </w:rPr>
        <w:t>de</w:t>
      </w:r>
      <w:r>
        <w:rPr>
          <w:color w:val="1D1D1B"/>
          <w:spacing w:val="-23"/>
          <w:w w:val="105"/>
        </w:rPr>
        <w:t> </w:t>
      </w:r>
      <w:r>
        <w:rPr>
          <w:color w:val="1D1D1B"/>
          <w:w w:val="105"/>
        </w:rPr>
        <w:t>las</w:t>
      </w:r>
      <w:r>
        <w:rPr>
          <w:color w:val="1D1D1B"/>
          <w:spacing w:val="-23"/>
          <w:w w:val="105"/>
        </w:rPr>
        <w:t> </w:t>
      </w:r>
      <w:r>
        <w:rPr>
          <w:color w:val="1D1D1B"/>
          <w:w w:val="105"/>
        </w:rPr>
        <w:t>transiciones</w:t>
      </w:r>
      <w:r>
        <w:rPr>
          <w:color w:val="1D1D1B"/>
          <w:spacing w:val="-23"/>
          <w:w w:val="105"/>
        </w:rPr>
        <w:t> </w:t>
      </w:r>
      <w:r>
        <w:rPr>
          <w:color w:val="1D1D1B"/>
          <w:w w:val="105"/>
        </w:rPr>
        <w:t>sea</w:t>
      </w:r>
      <w:r>
        <w:rPr>
          <w:color w:val="1D1D1B"/>
          <w:spacing w:val="-23"/>
          <w:w w:val="105"/>
        </w:rPr>
        <w:t> </w:t>
      </w:r>
      <w:r>
        <w:rPr>
          <w:color w:val="1D1D1B"/>
          <w:w w:val="105"/>
        </w:rPr>
        <w:t>justamente</w:t>
      </w:r>
      <w:r>
        <w:rPr>
          <w:color w:val="1D1D1B"/>
          <w:spacing w:val="-23"/>
          <w:w w:val="105"/>
        </w:rPr>
        <w:t> </w:t>
      </w:r>
      <w:r>
        <w:rPr>
          <w:color w:val="1D1D1B"/>
          <w:w w:val="105"/>
        </w:rPr>
        <w:t>la</w:t>
      </w:r>
      <w:r>
        <w:rPr>
          <w:color w:val="1D1D1B"/>
          <w:spacing w:val="-23"/>
          <w:w w:val="105"/>
        </w:rPr>
        <w:t> </w:t>
      </w:r>
      <w:r>
        <w:rPr>
          <w:color w:val="1D1D1B"/>
          <w:w w:val="105"/>
        </w:rPr>
        <w:t>supuesta</w:t>
      </w:r>
      <w:r>
        <w:rPr>
          <w:color w:val="1D1D1B"/>
          <w:spacing w:val="-23"/>
          <w:w w:val="105"/>
        </w:rPr>
        <w:t> </w:t>
      </w:r>
      <w:r>
        <w:rPr>
          <w:color w:val="1D1D1B"/>
          <w:w w:val="105"/>
        </w:rPr>
        <w:t>“negociación” y</w:t>
      </w:r>
      <w:r>
        <w:rPr>
          <w:color w:val="1D1D1B"/>
          <w:spacing w:val="-11"/>
          <w:w w:val="105"/>
        </w:rPr>
        <w:t> </w:t>
      </w:r>
      <w:r>
        <w:rPr>
          <w:color w:val="1D1D1B"/>
          <w:w w:val="105"/>
        </w:rPr>
        <w:t>“control</w:t>
      </w:r>
      <w:r>
        <w:rPr>
          <w:color w:val="1D1D1B"/>
          <w:spacing w:val="-11"/>
          <w:w w:val="105"/>
        </w:rPr>
        <w:t> </w:t>
      </w:r>
      <w:r>
        <w:rPr>
          <w:color w:val="1D1D1B"/>
          <w:w w:val="105"/>
        </w:rPr>
        <w:t>por</w:t>
      </w:r>
      <w:r>
        <w:rPr>
          <w:color w:val="1D1D1B"/>
          <w:spacing w:val="-10"/>
          <w:w w:val="105"/>
        </w:rPr>
        <w:t> </w:t>
      </w:r>
      <w:r>
        <w:rPr>
          <w:color w:val="1D1D1B"/>
          <w:w w:val="105"/>
        </w:rPr>
        <w:t>corrupción”</w:t>
      </w:r>
      <w:r>
        <w:rPr>
          <w:color w:val="1D1D1B"/>
          <w:spacing w:val="-11"/>
          <w:w w:val="105"/>
        </w:rPr>
        <w:t> </w:t>
      </w:r>
      <w:r>
        <w:rPr>
          <w:color w:val="1D1D1B"/>
          <w:w w:val="105"/>
        </w:rPr>
        <w:t>que</w:t>
      </w:r>
      <w:r>
        <w:rPr>
          <w:color w:val="1D1D1B"/>
          <w:spacing w:val="-11"/>
          <w:w w:val="105"/>
        </w:rPr>
        <w:t> </w:t>
      </w:r>
      <w:r>
        <w:rPr>
          <w:color w:val="1D1D1B"/>
          <w:w w:val="105"/>
        </w:rPr>
        <w:t>mantuvieron</w:t>
      </w:r>
      <w:r>
        <w:rPr>
          <w:color w:val="1D1D1B"/>
          <w:spacing w:val="-11"/>
          <w:w w:val="105"/>
        </w:rPr>
        <w:t> </w:t>
      </w:r>
      <w:r>
        <w:rPr>
          <w:color w:val="1D1D1B"/>
          <w:w w:val="105"/>
        </w:rPr>
        <w:t>con</w:t>
      </w:r>
      <w:r>
        <w:rPr>
          <w:color w:val="1D1D1B"/>
          <w:spacing w:val="-11"/>
          <w:w w:val="105"/>
        </w:rPr>
        <w:t> </w:t>
      </w:r>
      <w:r>
        <w:rPr>
          <w:color w:val="1D1D1B"/>
          <w:w w:val="105"/>
        </w:rPr>
        <w:t>los</w:t>
      </w:r>
      <w:r>
        <w:rPr>
          <w:color w:val="1D1D1B"/>
          <w:spacing w:val="-11"/>
          <w:w w:val="105"/>
        </w:rPr>
        <w:t> </w:t>
      </w:r>
      <w:r>
        <w:rPr>
          <w:color w:val="1D1D1B"/>
          <w:w w:val="105"/>
        </w:rPr>
        <w:t>grupos</w:t>
      </w:r>
      <w:r>
        <w:rPr>
          <w:color w:val="1D1D1B"/>
          <w:spacing w:val="-11"/>
          <w:w w:val="105"/>
        </w:rPr>
        <w:t> </w:t>
      </w:r>
      <w:r>
        <w:rPr>
          <w:color w:val="1D1D1B"/>
          <w:w w:val="105"/>
        </w:rPr>
        <w:t>de</w:t>
      </w:r>
      <w:r>
        <w:rPr>
          <w:color w:val="1D1D1B"/>
          <w:spacing w:val="-10"/>
          <w:w w:val="105"/>
        </w:rPr>
        <w:t> </w:t>
      </w:r>
      <w:r>
        <w:rPr>
          <w:color w:val="1D1D1B"/>
          <w:w w:val="105"/>
        </w:rPr>
        <w:t>la</w:t>
      </w:r>
      <w:r>
        <w:rPr>
          <w:color w:val="1D1D1B"/>
          <w:spacing w:val="-11"/>
          <w:w w:val="105"/>
        </w:rPr>
        <w:t> </w:t>
      </w:r>
      <w:r>
        <w:rPr>
          <w:color w:val="1D1D1B"/>
          <w:w w:val="105"/>
        </w:rPr>
        <w:t>delin- cuencia organizada, en particular con las organizaciones criminales dedicadas</w:t>
      </w:r>
      <w:r>
        <w:rPr>
          <w:color w:val="1D1D1B"/>
          <w:spacing w:val="-11"/>
          <w:w w:val="105"/>
        </w:rPr>
        <w:t> </w:t>
      </w:r>
      <w:r>
        <w:rPr>
          <w:color w:val="1D1D1B"/>
          <w:w w:val="105"/>
        </w:rPr>
        <w:t>al</w:t>
      </w:r>
      <w:r>
        <w:rPr>
          <w:color w:val="1D1D1B"/>
          <w:spacing w:val="-12"/>
          <w:w w:val="105"/>
        </w:rPr>
        <w:t> </w:t>
      </w:r>
      <w:r>
        <w:rPr>
          <w:color w:val="1D1D1B"/>
          <w:w w:val="105"/>
        </w:rPr>
        <w:t>narcotráfico.</w:t>
      </w:r>
      <w:r>
        <w:rPr>
          <w:color w:val="1D1D1B"/>
          <w:spacing w:val="-12"/>
          <w:w w:val="105"/>
        </w:rPr>
        <w:t> </w:t>
      </w:r>
      <w:r>
        <w:rPr>
          <w:color w:val="1D1D1B"/>
          <w:w w:val="105"/>
        </w:rPr>
        <w:t>Son</w:t>
      </w:r>
      <w:r>
        <w:rPr>
          <w:color w:val="1D1D1B"/>
          <w:spacing w:val="-12"/>
          <w:w w:val="105"/>
        </w:rPr>
        <w:t> </w:t>
      </w:r>
      <w:r>
        <w:rPr>
          <w:color w:val="1D1D1B"/>
          <w:w w:val="105"/>
        </w:rPr>
        <w:t>los</w:t>
      </w:r>
      <w:r>
        <w:rPr>
          <w:color w:val="1D1D1B"/>
          <w:spacing w:val="-12"/>
          <w:w w:val="105"/>
        </w:rPr>
        <w:t> </w:t>
      </w:r>
      <w:r>
        <w:rPr>
          <w:color w:val="1D1D1B"/>
          <w:w w:val="105"/>
        </w:rPr>
        <w:t>casos</w:t>
      </w:r>
      <w:r>
        <w:rPr>
          <w:color w:val="1D1D1B"/>
          <w:spacing w:val="-12"/>
          <w:w w:val="105"/>
        </w:rPr>
        <w:t> </w:t>
      </w:r>
      <w:r>
        <w:rPr>
          <w:color w:val="1D1D1B"/>
          <w:w w:val="105"/>
        </w:rPr>
        <w:t>de</w:t>
      </w:r>
      <w:r>
        <w:rPr>
          <w:color w:val="1D1D1B"/>
          <w:spacing w:val="-12"/>
          <w:w w:val="105"/>
        </w:rPr>
        <w:t> </w:t>
      </w:r>
      <w:r>
        <w:rPr>
          <w:color w:val="1D1D1B"/>
          <w:w w:val="105"/>
        </w:rPr>
        <w:t>los</w:t>
      </w:r>
      <w:r>
        <w:rPr>
          <w:color w:val="1D1D1B"/>
          <w:spacing w:val="-12"/>
          <w:w w:val="105"/>
        </w:rPr>
        <w:t> </w:t>
      </w:r>
      <w:r>
        <w:rPr>
          <w:color w:val="1D1D1B"/>
          <w:w w:val="105"/>
        </w:rPr>
        <w:t>gobiernos</w:t>
      </w:r>
      <w:r>
        <w:rPr>
          <w:color w:val="1D1D1B"/>
          <w:spacing w:val="-12"/>
          <w:w w:val="105"/>
        </w:rPr>
        <w:t> </w:t>
      </w:r>
      <w:r>
        <w:rPr>
          <w:color w:val="1D1D1B"/>
          <w:w w:val="105"/>
        </w:rPr>
        <w:t>de</w:t>
      </w:r>
      <w:r>
        <w:rPr>
          <w:color w:val="1D1D1B"/>
          <w:spacing w:val="-12"/>
          <w:w w:val="105"/>
        </w:rPr>
        <w:t> </w:t>
      </w:r>
      <w:r>
        <w:rPr>
          <w:color w:val="1D1D1B"/>
          <w:w w:val="105"/>
        </w:rPr>
        <w:t>Colombia, algunas</w:t>
      </w:r>
      <w:r>
        <w:rPr>
          <w:color w:val="1D1D1B"/>
          <w:spacing w:val="-28"/>
          <w:w w:val="105"/>
        </w:rPr>
        <w:t> </w:t>
      </w:r>
      <w:r>
        <w:rPr>
          <w:color w:val="1D1D1B"/>
          <w:w w:val="105"/>
        </w:rPr>
        <w:t>naciones</w:t>
      </w:r>
      <w:r>
        <w:rPr>
          <w:color w:val="1D1D1B"/>
          <w:spacing w:val="-28"/>
          <w:w w:val="105"/>
        </w:rPr>
        <w:t> </w:t>
      </w:r>
      <w:r>
        <w:rPr>
          <w:color w:val="1D1D1B"/>
          <w:w w:val="105"/>
        </w:rPr>
        <w:t>de</w:t>
      </w:r>
      <w:r>
        <w:rPr>
          <w:color w:val="1D1D1B"/>
          <w:spacing w:val="-28"/>
          <w:w w:val="105"/>
        </w:rPr>
        <w:t> </w:t>
      </w:r>
      <w:r>
        <w:rPr>
          <w:color w:val="1D1D1B"/>
          <w:w w:val="105"/>
        </w:rPr>
        <w:t>Centroamérica</w:t>
      </w:r>
      <w:r>
        <w:rPr>
          <w:color w:val="1D1D1B"/>
          <w:spacing w:val="-29"/>
          <w:w w:val="105"/>
        </w:rPr>
        <w:t> </w:t>
      </w:r>
      <w:r>
        <w:rPr>
          <w:color w:val="1D1D1B"/>
          <w:w w:val="105"/>
        </w:rPr>
        <w:t>y</w:t>
      </w:r>
      <w:r>
        <w:rPr>
          <w:color w:val="1D1D1B"/>
          <w:spacing w:val="-28"/>
          <w:w w:val="105"/>
        </w:rPr>
        <w:t> </w:t>
      </w:r>
      <w:r>
        <w:rPr>
          <w:color w:val="1D1D1B"/>
          <w:w w:val="105"/>
        </w:rPr>
        <w:t>México.</w:t>
      </w:r>
    </w:p>
    <w:p>
      <w:pPr>
        <w:pStyle w:val="BodyText"/>
        <w:spacing w:before="10"/>
        <w:rPr>
          <w:sz w:val="24"/>
        </w:rPr>
      </w:pPr>
    </w:p>
    <w:p>
      <w:pPr>
        <w:pStyle w:val="BodyText"/>
        <w:spacing w:line="271" w:lineRule="auto"/>
        <w:ind w:left="117" w:right="111"/>
        <w:jc w:val="both"/>
      </w:pPr>
      <w:r>
        <w:rPr>
          <w:color w:val="1D1D1B"/>
          <w:w w:val="105"/>
        </w:rPr>
        <w:t>A lo anterior se suma una serie de opiniones acerca del “deber ser” del Estado y el gobierno mexicanos respecto de la seguridad de sus gobernados, lo cual, si bien es acertado, pierde de vista el complejo binomio</w:t>
      </w:r>
      <w:r>
        <w:rPr>
          <w:color w:val="1D1D1B"/>
          <w:spacing w:val="-14"/>
          <w:w w:val="105"/>
        </w:rPr>
        <w:t> </w:t>
      </w:r>
      <w:r>
        <w:rPr>
          <w:color w:val="1D1D1B"/>
          <w:w w:val="105"/>
        </w:rPr>
        <w:t>democracia-seguridad</w:t>
      </w:r>
      <w:r>
        <w:rPr>
          <w:color w:val="1D1D1B"/>
          <w:spacing w:val="-15"/>
          <w:w w:val="105"/>
        </w:rPr>
        <w:t> </w:t>
      </w:r>
      <w:r>
        <w:rPr>
          <w:color w:val="1D1D1B"/>
          <w:w w:val="105"/>
        </w:rPr>
        <w:t>en</w:t>
      </w:r>
      <w:r>
        <w:rPr>
          <w:color w:val="1D1D1B"/>
          <w:spacing w:val="-14"/>
          <w:w w:val="105"/>
        </w:rPr>
        <w:t> </w:t>
      </w:r>
      <w:r>
        <w:rPr>
          <w:color w:val="1D1D1B"/>
          <w:w w:val="105"/>
        </w:rPr>
        <w:t>el</w:t>
      </w:r>
      <w:r>
        <w:rPr>
          <w:color w:val="1D1D1B"/>
          <w:spacing w:val="-14"/>
          <w:w w:val="105"/>
        </w:rPr>
        <w:t> </w:t>
      </w:r>
      <w:r>
        <w:rPr>
          <w:color w:val="1D1D1B"/>
          <w:w w:val="105"/>
        </w:rPr>
        <w:t>ámbito</w:t>
      </w:r>
      <w:r>
        <w:rPr>
          <w:color w:val="1D1D1B"/>
          <w:spacing w:val="-15"/>
          <w:w w:val="105"/>
        </w:rPr>
        <w:t> </w:t>
      </w:r>
      <w:r>
        <w:rPr>
          <w:color w:val="1D1D1B"/>
          <w:w w:val="105"/>
        </w:rPr>
        <w:t>latinoamericano,</w:t>
      </w:r>
      <w:r>
        <w:rPr>
          <w:color w:val="1D1D1B"/>
          <w:spacing w:val="-15"/>
          <w:w w:val="105"/>
        </w:rPr>
        <w:t> </w:t>
      </w:r>
      <w:r>
        <w:rPr>
          <w:color w:val="1D1D1B"/>
          <w:w w:val="105"/>
        </w:rPr>
        <w:t>donde</w:t>
      </w:r>
      <w:r>
        <w:rPr>
          <w:color w:val="1D1D1B"/>
          <w:spacing w:val="-14"/>
          <w:w w:val="105"/>
        </w:rPr>
        <w:t> </w:t>
      </w:r>
      <w:r>
        <w:rPr>
          <w:color w:val="1D1D1B"/>
          <w:w w:val="105"/>
        </w:rPr>
        <w:t>la seguridad</w:t>
      </w:r>
      <w:r>
        <w:rPr>
          <w:color w:val="1D1D1B"/>
          <w:spacing w:val="-52"/>
          <w:w w:val="105"/>
        </w:rPr>
        <w:t> </w:t>
      </w:r>
      <w:r>
        <w:rPr>
          <w:color w:val="1D1D1B"/>
          <w:w w:val="105"/>
        </w:rPr>
        <w:t>ha</w:t>
      </w:r>
      <w:r>
        <w:rPr>
          <w:color w:val="1D1D1B"/>
          <w:spacing w:val="-52"/>
          <w:w w:val="105"/>
        </w:rPr>
        <w:t> </w:t>
      </w:r>
      <w:r>
        <w:rPr>
          <w:color w:val="1D1D1B"/>
          <w:w w:val="105"/>
        </w:rPr>
        <w:t>tenido</w:t>
      </w:r>
      <w:r>
        <w:rPr>
          <w:color w:val="1D1D1B"/>
          <w:spacing w:val="-52"/>
          <w:w w:val="105"/>
        </w:rPr>
        <w:t> </w:t>
      </w:r>
      <w:r>
        <w:rPr>
          <w:color w:val="1D1D1B"/>
          <w:w w:val="105"/>
        </w:rPr>
        <w:t>fuertes</w:t>
      </w:r>
      <w:r>
        <w:rPr>
          <w:color w:val="1D1D1B"/>
          <w:spacing w:val="-52"/>
          <w:w w:val="105"/>
        </w:rPr>
        <w:t> </w:t>
      </w:r>
      <w:r>
        <w:rPr>
          <w:color w:val="1D1D1B"/>
          <w:w w:val="105"/>
        </w:rPr>
        <w:t>componentes</w:t>
      </w:r>
      <w:r>
        <w:rPr>
          <w:color w:val="1D1D1B"/>
          <w:spacing w:val="-53"/>
          <w:w w:val="105"/>
        </w:rPr>
        <w:t> </w:t>
      </w:r>
      <w:r>
        <w:rPr>
          <w:color w:val="1D1D1B"/>
          <w:w w:val="105"/>
        </w:rPr>
        <w:t>militares,</w:t>
      </w:r>
      <w:r>
        <w:rPr>
          <w:color w:val="1D1D1B"/>
          <w:spacing w:val="-53"/>
          <w:w w:val="105"/>
        </w:rPr>
        <w:t> </w:t>
      </w:r>
      <w:r>
        <w:rPr>
          <w:color w:val="1D1D1B"/>
          <w:w w:val="105"/>
        </w:rPr>
        <w:t>ha</w:t>
      </w:r>
      <w:r>
        <w:rPr>
          <w:color w:val="1D1D1B"/>
          <w:spacing w:val="-52"/>
          <w:w w:val="105"/>
        </w:rPr>
        <w:t> </w:t>
      </w:r>
      <w:r>
        <w:rPr>
          <w:color w:val="1D1D1B"/>
          <w:w w:val="105"/>
        </w:rPr>
        <w:t>habido</w:t>
      </w:r>
      <w:r>
        <w:rPr>
          <w:color w:val="1D1D1B"/>
          <w:spacing w:val="-52"/>
          <w:w w:val="105"/>
        </w:rPr>
        <w:t> </w:t>
      </w:r>
      <w:r>
        <w:rPr>
          <w:color w:val="1D1D1B"/>
          <w:w w:val="105"/>
        </w:rPr>
        <w:t>violaciones constantes</w:t>
      </w:r>
      <w:r>
        <w:rPr>
          <w:color w:val="1D1D1B"/>
          <w:spacing w:val="-11"/>
          <w:w w:val="105"/>
        </w:rPr>
        <w:t> </w:t>
      </w:r>
      <w:r>
        <w:rPr>
          <w:color w:val="1D1D1B"/>
          <w:w w:val="105"/>
        </w:rPr>
        <w:t>a</w:t>
      </w:r>
      <w:r>
        <w:rPr>
          <w:color w:val="1D1D1B"/>
          <w:spacing w:val="-10"/>
          <w:w w:val="105"/>
        </w:rPr>
        <w:t> </w:t>
      </w:r>
      <w:r>
        <w:rPr>
          <w:color w:val="1D1D1B"/>
          <w:w w:val="105"/>
        </w:rPr>
        <w:t>los</w:t>
      </w:r>
      <w:r>
        <w:rPr>
          <w:color w:val="1D1D1B"/>
          <w:spacing w:val="-10"/>
          <w:w w:val="105"/>
        </w:rPr>
        <w:t> </w:t>
      </w:r>
      <w:r>
        <w:rPr>
          <w:color w:val="1D1D1B"/>
          <w:w w:val="105"/>
        </w:rPr>
        <w:t>derechos</w:t>
      </w:r>
      <w:r>
        <w:rPr>
          <w:color w:val="1D1D1B"/>
          <w:spacing w:val="-10"/>
          <w:w w:val="105"/>
        </w:rPr>
        <w:t> </w:t>
      </w:r>
      <w:r>
        <w:rPr>
          <w:color w:val="1D1D1B"/>
          <w:w w:val="105"/>
        </w:rPr>
        <w:t>humanos</w:t>
      </w:r>
      <w:r>
        <w:rPr>
          <w:color w:val="1D1D1B"/>
          <w:spacing w:val="-11"/>
          <w:w w:val="105"/>
        </w:rPr>
        <w:t> </w:t>
      </w:r>
      <w:r>
        <w:rPr>
          <w:color w:val="1D1D1B"/>
          <w:w w:val="105"/>
        </w:rPr>
        <w:t>y</w:t>
      </w:r>
      <w:r>
        <w:rPr>
          <w:color w:val="1D1D1B"/>
          <w:spacing w:val="-10"/>
          <w:w w:val="105"/>
        </w:rPr>
        <w:t> </w:t>
      </w:r>
      <w:r>
        <w:rPr>
          <w:color w:val="1D1D1B"/>
          <w:w w:val="105"/>
        </w:rPr>
        <w:t>se</w:t>
      </w:r>
      <w:r>
        <w:rPr>
          <w:color w:val="1D1D1B"/>
          <w:spacing w:val="-10"/>
          <w:w w:val="105"/>
        </w:rPr>
        <w:t> </w:t>
      </w:r>
      <w:r>
        <w:rPr>
          <w:color w:val="1D1D1B"/>
          <w:w w:val="105"/>
        </w:rPr>
        <w:t>ha</w:t>
      </w:r>
      <w:r>
        <w:rPr>
          <w:color w:val="1D1D1B"/>
          <w:spacing w:val="-10"/>
          <w:w w:val="105"/>
        </w:rPr>
        <w:t> </w:t>
      </w:r>
      <w:r>
        <w:rPr>
          <w:color w:val="1D1D1B"/>
          <w:w w:val="105"/>
        </w:rPr>
        <w:t>dado</w:t>
      </w:r>
      <w:r>
        <w:rPr>
          <w:color w:val="1D1D1B"/>
          <w:spacing w:val="-10"/>
          <w:w w:val="105"/>
        </w:rPr>
        <w:t> </w:t>
      </w:r>
      <w:r>
        <w:rPr>
          <w:color w:val="1D1D1B"/>
          <w:w w:val="105"/>
        </w:rPr>
        <w:t>un</w:t>
      </w:r>
      <w:r>
        <w:rPr>
          <w:color w:val="1D1D1B"/>
          <w:spacing w:val="-10"/>
          <w:w w:val="105"/>
        </w:rPr>
        <w:t> </w:t>
      </w:r>
      <w:r>
        <w:rPr>
          <w:color w:val="1D1D1B"/>
          <w:w w:val="105"/>
        </w:rPr>
        <w:t>uso</w:t>
      </w:r>
      <w:r>
        <w:rPr>
          <w:color w:val="1D1D1B"/>
          <w:spacing w:val="-10"/>
          <w:w w:val="105"/>
        </w:rPr>
        <w:t> </w:t>
      </w:r>
      <w:r>
        <w:rPr>
          <w:color w:val="1D1D1B"/>
          <w:w w:val="105"/>
        </w:rPr>
        <w:t>politizado</w:t>
      </w:r>
      <w:r>
        <w:rPr>
          <w:color w:val="1D1D1B"/>
          <w:spacing w:val="-10"/>
          <w:w w:val="105"/>
        </w:rPr>
        <w:t> </w:t>
      </w:r>
      <w:r>
        <w:rPr>
          <w:color w:val="1D1D1B"/>
          <w:w w:val="105"/>
        </w:rPr>
        <w:t>del sistema</w:t>
      </w:r>
      <w:r>
        <w:rPr>
          <w:color w:val="1D1D1B"/>
          <w:spacing w:val="-21"/>
          <w:w w:val="105"/>
        </w:rPr>
        <w:t> </w:t>
      </w:r>
      <w:r>
        <w:rPr>
          <w:color w:val="1D1D1B"/>
          <w:w w:val="105"/>
        </w:rPr>
        <w:t>de</w:t>
      </w:r>
      <w:r>
        <w:rPr>
          <w:color w:val="1D1D1B"/>
          <w:spacing w:val="-21"/>
          <w:w w:val="105"/>
        </w:rPr>
        <w:t> </w:t>
      </w:r>
      <w:r>
        <w:rPr>
          <w:color w:val="1D1D1B"/>
          <w:w w:val="105"/>
        </w:rPr>
        <w:t>justicia</w:t>
      </w:r>
      <w:r>
        <w:rPr>
          <w:color w:val="1D1D1B"/>
          <w:spacing w:val="-21"/>
          <w:w w:val="105"/>
        </w:rPr>
        <w:t> </w:t>
      </w:r>
      <w:r>
        <w:rPr>
          <w:color w:val="1D1D1B"/>
          <w:w w:val="105"/>
        </w:rPr>
        <w:t>penal</w:t>
      </w:r>
      <w:r>
        <w:rPr>
          <w:color w:val="1D1D1B"/>
          <w:spacing w:val="-21"/>
          <w:w w:val="105"/>
        </w:rPr>
        <w:t> </w:t>
      </w:r>
      <w:r>
        <w:rPr>
          <w:color w:val="1D1D1B"/>
          <w:w w:val="105"/>
        </w:rPr>
        <w:t>como</w:t>
      </w:r>
      <w:r>
        <w:rPr>
          <w:color w:val="1D1D1B"/>
          <w:spacing w:val="-21"/>
          <w:w w:val="105"/>
        </w:rPr>
        <w:t> </w:t>
      </w:r>
      <w:r>
        <w:rPr>
          <w:color w:val="1D1D1B"/>
          <w:w w:val="105"/>
        </w:rPr>
        <w:t>mecanismo</w:t>
      </w:r>
      <w:r>
        <w:rPr>
          <w:color w:val="1D1D1B"/>
          <w:spacing w:val="-22"/>
          <w:w w:val="105"/>
        </w:rPr>
        <w:t> </w:t>
      </w:r>
      <w:r>
        <w:rPr>
          <w:color w:val="1D1D1B"/>
          <w:w w:val="105"/>
        </w:rPr>
        <w:t>de</w:t>
      </w:r>
      <w:r>
        <w:rPr>
          <w:color w:val="1D1D1B"/>
          <w:spacing w:val="-21"/>
          <w:w w:val="105"/>
        </w:rPr>
        <w:t> </w:t>
      </w:r>
      <w:r>
        <w:rPr>
          <w:color w:val="1D1D1B"/>
          <w:w w:val="105"/>
        </w:rPr>
        <w:t>control</w:t>
      </w:r>
      <w:r>
        <w:rPr>
          <w:color w:val="1D1D1B"/>
          <w:spacing w:val="-21"/>
          <w:w w:val="105"/>
        </w:rPr>
        <w:t> </w:t>
      </w:r>
      <w:r>
        <w:rPr>
          <w:color w:val="1D1D1B"/>
          <w:w w:val="105"/>
        </w:rPr>
        <w:t>político.</w:t>
      </w:r>
    </w:p>
    <w:p>
      <w:pPr>
        <w:pStyle w:val="BodyText"/>
        <w:spacing w:before="10"/>
        <w:rPr>
          <w:sz w:val="24"/>
        </w:rPr>
      </w:pPr>
    </w:p>
    <w:p>
      <w:pPr>
        <w:pStyle w:val="BodyText"/>
        <w:spacing w:line="271" w:lineRule="auto"/>
        <w:ind w:left="117" w:right="111"/>
        <w:jc w:val="both"/>
      </w:pPr>
      <w:r>
        <w:rPr>
          <w:color w:val="1D1D1B"/>
        </w:rPr>
        <w:t>Por estas razones, entre otras, es conveniente precisar que cualquier acción en materia de seguridad no debe perder de vista el contexto po- lítico de la seguridad. Ahora bien, las opiniones acerca de lo que debería ser la seguridad están orientadas a la eficacia y eficiencia en el servicio público, por ejemplo:</w:t>
      </w:r>
    </w:p>
    <w:p>
      <w:pPr>
        <w:pStyle w:val="BodyText"/>
        <w:spacing w:before="9"/>
        <w:rPr>
          <w:sz w:val="24"/>
        </w:rPr>
      </w:pPr>
    </w:p>
    <w:p>
      <w:pPr>
        <w:spacing w:line="283" w:lineRule="auto" w:before="0"/>
        <w:ind w:left="684" w:right="111" w:firstLine="0"/>
        <w:jc w:val="both"/>
        <w:rPr>
          <w:sz w:val="20"/>
        </w:rPr>
      </w:pPr>
      <w:r>
        <w:rPr>
          <w:color w:val="1D1D1B"/>
          <w:w w:val="105"/>
          <w:sz w:val="20"/>
        </w:rPr>
        <w:t>Para el Estado mexicano, la seguridad pública es un servicio que está obligado</w:t>
      </w:r>
      <w:r>
        <w:rPr>
          <w:color w:val="1D1D1B"/>
          <w:spacing w:val="-16"/>
          <w:w w:val="105"/>
          <w:sz w:val="20"/>
        </w:rPr>
        <w:t> </w:t>
      </w:r>
      <w:r>
        <w:rPr>
          <w:color w:val="1D1D1B"/>
          <w:w w:val="105"/>
          <w:sz w:val="20"/>
        </w:rPr>
        <w:t>a</w:t>
      </w:r>
      <w:r>
        <w:rPr>
          <w:color w:val="1D1D1B"/>
          <w:spacing w:val="-16"/>
          <w:w w:val="105"/>
          <w:sz w:val="20"/>
        </w:rPr>
        <w:t> </w:t>
      </w:r>
      <w:r>
        <w:rPr>
          <w:color w:val="1D1D1B"/>
          <w:w w:val="105"/>
          <w:sz w:val="20"/>
        </w:rPr>
        <w:t>extender</w:t>
      </w:r>
      <w:r>
        <w:rPr>
          <w:color w:val="1D1D1B"/>
          <w:spacing w:val="-16"/>
          <w:w w:val="105"/>
          <w:sz w:val="20"/>
        </w:rPr>
        <w:t> </w:t>
      </w:r>
      <w:r>
        <w:rPr>
          <w:color w:val="1D1D1B"/>
          <w:w w:val="105"/>
          <w:sz w:val="20"/>
        </w:rPr>
        <w:t>a</w:t>
      </w:r>
      <w:r>
        <w:rPr>
          <w:color w:val="1D1D1B"/>
          <w:spacing w:val="-16"/>
          <w:w w:val="105"/>
          <w:sz w:val="20"/>
        </w:rPr>
        <w:t> </w:t>
      </w:r>
      <w:r>
        <w:rPr>
          <w:color w:val="1D1D1B"/>
          <w:w w:val="105"/>
          <w:sz w:val="20"/>
        </w:rPr>
        <w:t>la</w:t>
      </w:r>
      <w:r>
        <w:rPr>
          <w:color w:val="1D1D1B"/>
          <w:spacing w:val="-16"/>
          <w:w w:val="105"/>
          <w:sz w:val="20"/>
        </w:rPr>
        <w:t> </w:t>
      </w:r>
      <w:r>
        <w:rPr>
          <w:color w:val="1D1D1B"/>
          <w:w w:val="105"/>
          <w:sz w:val="20"/>
        </w:rPr>
        <w:t>ciudadanía,</w:t>
      </w:r>
      <w:r>
        <w:rPr>
          <w:color w:val="1D1D1B"/>
          <w:spacing w:val="-17"/>
          <w:w w:val="105"/>
          <w:sz w:val="20"/>
        </w:rPr>
        <w:t> </w:t>
      </w:r>
      <w:r>
        <w:rPr>
          <w:color w:val="1D1D1B"/>
          <w:w w:val="105"/>
          <w:sz w:val="20"/>
        </w:rPr>
        <w:t>pero</w:t>
      </w:r>
      <w:r>
        <w:rPr>
          <w:color w:val="1D1D1B"/>
          <w:spacing w:val="-16"/>
          <w:w w:val="105"/>
          <w:sz w:val="20"/>
        </w:rPr>
        <w:t> </w:t>
      </w:r>
      <w:r>
        <w:rPr>
          <w:color w:val="1D1D1B"/>
          <w:w w:val="105"/>
          <w:sz w:val="20"/>
        </w:rPr>
        <w:t>también</w:t>
      </w:r>
      <w:r>
        <w:rPr>
          <w:color w:val="1D1D1B"/>
          <w:spacing w:val="-16"/>
          <w:w w:val="105"/>
          <w:sz w:val="20"/>
        </w:rPr>
        <w:t> </w:t>
      </w:r>
      <w:r>
        <w:rPr>
          <w:color w:val="1D1D1B"/>
          <w:w w:val="105"/>
          <w:sz w:val="20"/>
        </w:rPr>
        <w:t>una</w:t>
      </w:r>
      <w:r>
        <w:rPr>
          <w:color w:val="1D1D1B"/>
          <w:spacing w:val="-16"/>
          <w:w w:val="105"/>
          <w:sz w:val="20"/>
        </w:rPr>
        <w:t> </w:t>
      </w:r>
      <w:r>
        <w:rPr>
          <w:color w:val="1D1D1B"/>
          <w:w w:val="105"/>
          <w:sz w:val="20"/>
        </w:rPr>
        <w:t>función</w:t>
      </w:r>
      <w:r>
        <w:rPr>
          <w:color w:val="1D1D1B"/>
          <w:spacing w:val="-16"/>
          <w:w w:val="105"/>
          <w:sz w:val="20"/>
        </w:rPr>
        <w:t> </w:t>
      </w:r>
      <w:r>
        <w:rPr>
          <w:color w:val="1D1D1B"/>
          <w:w w:val="105"/>
          <w:sz w:val="20"/>
        </w:rPr>
        <w:t>que</w:t>
      </w:r>
      <w:r>
        <w:rPr>
          <w:color w:val="1D1D1B"/>
          <w:spacing w:val="-16"/>
          <w:w w:val="105"/>
          <w:sz w:val="20"/>
        </w:rPr>
        <w:t> </w:t>
      </w:r>
      <w:r>
        <w:rPr>
          <w:color w:val="1D1D1B"/>
          <w:w w:val="105"/>
          <w:sz w:val="20"/>
        </w:rPr>
        <w:t>está habilitado para </w:t>
      </w:r>
      <w:r>
        <w:rPr>
          <w:color w:val="1D1D1B"/>
          <w:spacing w:val="-4"/>
          <w:w w:val="105"/>
          <w:sz w:val="20"/>
        </w:rPr>
        <w:t>ejercer. </w:t>
      </w:r>
      <w:r>
        <w:rPr>
          <w:color w:val="1D1D1B"/>
          <w:w w:val="105"/>
          <w:sz w:val="20"/>
        </w:rPr>
        <w:t>La condición de seguridad pública significa el orden y la paz pública en el que estén garantizados tanto la</w:t>
      </w:r>
      <w:r>
        <w:rPr>
          <w:color w:val="1D1D1B"/>
          <w:spacing w:val="-37"/>
          <w:w w:val="105"/>
          <w:sz w:val="20"/>
        </w:rPr>
        <w:t> </w:t>
      </w:r>
      <w:r>
        <w:rPr>
          <w:color w:val="1D1D1B"/>
          <w:w w:val="105"/>
          <w:sz w:val="20"/>
        </w:rPr>
        <w:t>integridad física</w:t>
      </w:r>
      <w:r>
        <w:rPr>
          <w:color w:val="1D1D1B"/>
          <w:spacing w:val="-27"/>
          <w:w w:val="105"/>
          <w:sz w:val="20"/>
        </w:rPr>
        <w:t> </w:t>
      </w:r>
      <w:r>
        <w:rPr>
          <w:color w:val="1D1D1B"/>
          <w:w w:val="105"/>
          <w:sz w:val="20"/>
        </w:rPr>
        <w:t>y</w:t>
      </w:r>
      <w:r>
        <w:rPr>
          <w:color w:val="1D1D1B"/>
          <w:spacing w:val="-28"/>
          <w:w w:val="105"/>
          <w:sz w:val="20"/>
        </w:rPr>
        <w:t> </w:t>
      </w:r>
      <w:r>
        <w:rPr>
          <w:color w:val="1D1D1B"/>
          <w:w w:val="105"/>
          <w:sz w:val="20"/>
        </w:rPr>
        <w:t>los</w:t>
      </w:r>
      <w:r>
        <w:rPr>
          <w:color w:val="1D1D1B"/>
          <w:spacing w:val="-28"/>
          <w:w w:val="105"/>
          <w:sz w:val="20"/>
        </w:rPr>
        <w:t> </w:t>
      </w:r>
      <w:r>
        <w:rPr>
          <w:color w:val="1D1D1B"/>
          <w:w w:val="105"/>
          <w:sz w:val="20"/>
        </w:rPr>
        <w:t>derechos</w:t>
      </w:r>
      <w:r>
        <w:rPr>
          <w:color w:val="1D1D1B"/>
          <w:spacing w:val="-27"/>
          <w:w w:val="105"/>
          <w:sz w:val="20"/>
        </w:rPr>
        <w:t> </w:t>
      </w:r>
      <w:r>
        <w:rPr>
          <w:color w:val="1D1D1B"/>
          <w:w w:val="105"/>
          <w:sz w:val="20"/>
        </w:rPr>
        <w:t>de</w:t>
      </w:r>
      <w:r>
        <w:rPr>
          <w:color w:val="1D1D1B"/>
          <w:spacing w:val="-28"/>
          <w:w w:val="105"/>
          <w:sz w:val="20"/>
        </w:rPr>
        <w:t> </w:t>
      </w:r>
      <w:r>
        <w:rPr>
          <w:color w:val="1D1D1B"/>
          <w:w w:val="105"/>
          <w:sz w:val="20"/>
        </w:rPr>
        <w:t>los</w:t>
      </w:r>
      <w:r>
        <w:rPr>
          <w:color w:val="1D1D1B"/>
          <w:spacing w:val="-28"/>
          <w:w w:val="105"/>
          <w:sz w:val="20"/>
        </w:rPr>
        <w:t> </w:t>
      </w:r>
      <w:r>
        <w:rPr>
          <w:color w:val="1D1D1B"/>
          <w:w w:val="105"/>
          <w:sz w:val="20"/>
        </w:rPr>
        <w:t>individuos</w:t>
      </w:r>
      <w:r>
        <w:rPr>
          <w:color w:val="1D1D1B"/>
          <w:spacing w:val="-28"/>
          <w:w w:val="105"/>
          <w:sz w:val="20"/>
        </w:rPr>
        <w:t> </w:t>
      </w:r>
      <w:r>
        <w:rPr>
          <w:color w:val="1D1D1B"/>
          <w:w w:val="105"/>
          <w:sz w:val="20"/>
        </w:rPr>
        <w:t>y</w:t>
      </w:r>
      <w:r>
        <w:rPr>
          <w:color w:val="1D1D1B"/>
          <w:spacing w:val="-28"/>
          <w:w w:val="105"/>
          <w:sz w:val="20"/>
        </w:rPr>
        <w:t> </w:t>
      </w:r>
      <w:r>
        <w:rPr>
          <w:color w:val="1D1D1B"/>
          <w:w w:val="105"/>
          <w:sz w:val="20"/>
        </w:rPr>
        <w:t>sus</w:t>
      </w:r>
      <w:r>
        <w:rPr>
          <w:color w:val="1D1D1B"/>
          <w:spacing w:val="-28"/>
          <w:w w:val="105"/>
          <w:sz w:val="20"/>
        </w:rPr>
        <w:t> </w:t>
      </w:r>
      <w:r>
        <w:rPr>
          <w:color w:val="1D1D1B"/>
          <w:w w:val="105"/>
          <w:sz w:val="20"/>
        </w:rPr>
        <w:t>bienes,</w:t>
      </w:r>
      <w:r>
        <w:rPr>
          <w:color w:val="1D1D1B"/>
          <w:spacing w:val="-27"/>
          <w:w w:val="105"/>
          <w:sz w:val="20"/>
        </w:rPr>
        <w:t> </w:t>
      </w:r>
      <w:r>
        <w:rPr>
          <w:color w:val="1D1D1B"/>
          <w:w w:val="105"/>
          <w:sz w:val="20"/>
        </w:rPr>
        <w:t>como</w:t>
      </w:r>
      <w:r>
        <w:rPr>
          <w:color w:val="1D1D1B"/>
          <w:spacing w:val="-28"/>
          <w:w w:val="105"/>
          <w:sz w:val="20"/>
        </w:rPr>
        <w:t> </w:t>
      </w:r>
      <w:r>
        <w:rPr>
          <w:color w:val="1D1D1B"/>
          <w:w w:val="105"/>
          <w:sz w:val="20"/>
        </w:rPr>
        <w:t>el</w:t>
      </w:r>
      <w:r>
        <w:rPr>
          <w:color w:val="1D1D1B"/>
          <w:spacing w:val="-28"/>
          <w:w w:val="105"/>
          <w:sz w:val="20"/>
        </w:rPr>
        <w:t> </w:t>
      </w:r>
      <w:r>
        <w:rPr>
          <w:color w:val="1D1D1B"/>
          <w:w w:val="105"/>
          <w:sz w:val="20"/>
        </w:rPr>
        <w:t>resarcimiento del</w:t>
      </w:r>
      <w:r>
        <w:rPr>
          <w:color w:val="1D1D1B"/>
          <w:spacing w:val="-26"/>
          <w:w w:val="105"/>
          <w:sz w:val="20"/>
        </w:rPr>
        <w:t> </w:t>
      </w:r>
      <w:r>
        <w:rPr>
          <w:color w:val="1D1D1B"/>
          <w:w w:val="105"/>
          <w:sz w:val="20"/>
        </w:rPr>
        <w:t>daño</w:t>
      </w:r>
      <w:r>
        <w:rPr>
          <w:color w:val="1D1D1B"/>
          <w:spacing w:val="-26"/>
          <w:w w:val="105"/>
          <w:sz w:val="20"/>
        </w:rPr>
        <w:t> </w:t>
      </w:r>
      <w:r>
        <w:rPr>
          <w:color w:val="1D1D1B"/>
          <w:w w:val="105"/>
          <w:sz w:val="20"/>
        </w:rPr>
        <w:t>para</w:t>
      </w:r>
      <w:r>
        <w:rPr>
          <w:color w:val="1D1D1B"/>
          <w:spacing w:val="-26"/>
          <w:w w:val="105"/>
          <w:sz w:val="20"/>
        </w:rPr>
        <w:t> </w:t>
      </w:r>
      <w:r>
        <w:rPr>
          <w:color w:val="1D1D1B"/>
          <w:w w:val="105"/>
          <w:sz w:val="20"/>
        </w:rPr>
        <w:t>las</w:t>
      </w:r>
      <w:r>
        <w:rPr>
          <w:color w:val="1D1D1B"/>
          <w:spacing w:val="-27"/>
          <w:w w:val="105"/>
          <w:sz w:val="20"/>
        </w:rPr>
        <w:t> </w:t>
      </w:r>
      <w:r>
        <w:rPr>
          <w:color w:val="1D1D1B"/>
          <w:w w:val="105"/>
          <w:sz w:val="20"/>
        </w:rPr>
        <w:t>víctimas</w:t>
      </w:r>
      <w:r>
        <w:rPr>
          <w:color w:val="1D1D1B"/>
          <w:spacing w:val="-26"/>
          <w:w w:val="105"/>
          <w:sz w:val="20"/>
        </w:rPr>
        <w:t> </w:t>
      </w:r>
      <w:r>
        <w:rPr>
          <w:color w:val="1D1D1B"/>
          <w:w w:val="105"/>
          <w:sz w:val="20"/>
        </w:rPr>
        <w:t>del</w:t>
      </w:r>
      <w:r>
        <w:rPr>
          <w:color w:val="1D1D1B"/>
          <w:spacing w:val="-26"/>
          <w:w w:val="105"/>
          <w:sz w:val="20"/>
        </w:rPr>
        <w:t> </w:t>
      </w:r>
      <w:r>
        <w:rPr>
          <w:color w:val="1D1D1B"/>
          <w:w w:val="105"/>
          <w:sz w:val="20"/>
        </w:rPr>
        <w:t>delito</w:t>
      </w:r>
      <w:r>
        <w:rPr>
          <w:color w:val="1D1D1B"/>
          <w:spacing w:val="-26"/>
          <w:w w:val="105"/>
          <w:sz w:val="20"/>
        </w:rPr>
        <w:t> </w:t>
      </w:r>
      <w:r>
        <w:rPr>
          <w:color w:val="1D1D1B"/>
          <w:w w:val="105"/>
          <w:sz w:val="20"/>
        </w:rPr>
        <w:t>(Centro</w:t>
      </w:r>
      <w:r>
        <w:rPr>
          <w:color w:val="1D1D1B"/>
          <w:spacing w:val="-26"/>
          <w:w w:val="105"/>
          <w:sz w:val="20"/>
        </w:rPr>
        <w:t> </w:t>
      </w:r>
      <w:r>
        <w:rPr>
          <w:color w:val="1D1D1B"/>
          <w:w w:val="105"/>
          <w:sz w:val="20"/>
        </w:rPr>
        <w:t>Prodh</w:t>
      </w:r>
      <w:r>
        <w:rPr>
          <w:color w:val="1D1D1B"/>
          <w:spacing w:val="-27"/>
          <w:w w:val="105"/>
          <w:sz w:val="20"/>
        </w:rPr>
        <w:t> </w:t>
      </w:r>
      <w:r>
        <w:rPr>
          <w:color w:val="1D1D1B"/>
          <w:w w:val="105"/>
          <w:sz w:val="20"/>
        </w:rPr>
        <w:t>e</w:t>
      </w:r>
      <w:r>
        <w:rPr>
          <w:color w:val="1D1D1B"/>
          <w:spacing w:val="-27"/>
          <w:w w:val="105"/>
          <w:sz w:val="20"/>
        </w:rPr>
        <w:t> </w:t>
      </w:r>
      <w:r>
        <w:rPr>
          <w:color w:val="1D1D1B"/>
          <w:w w:val="105"/>
          <w:sz w:val="20"/>
        </w:rPr>
        <w:t>Insyde,</w:t>
      </w:r>
      <w:r>
        <w:rPr>
          <w:color w:val="1D1D1B"/>
          <w:spacing w:val="-27"/>
          <w:w w:val="105"/>
          <w:sz w:val="20"/>
        </w:rPr>
        <w:t> </w:t>
      </w:r>
      <w:r>
        <w:rPr>
          <w:color w:val="1D1D1B"/>
          <w:w w:val="105"/>
          <w:sz w:val="20"/>
        </w:rPr>
        <w:t>2009:</w:t>
      </w:r>
      <w:r>
        <w:rPr>
          <w:color w:val="1D1D1B"/>
          <w:spacing w:val="-26"/>
          <w:w w:val="105"/>
          <w:sz w:val="20"/>
        </w:rPr>
        <w:t> </w:t>
      </w:r>
      <w:r>
        <w:rPr>
          <w:color w:val="1D1D1B"/>
          <w:w w:val="105"/>
          <w:sz w:val="20"/>
        </w:rPr>
        <w:t>17).</w:t>
      </w:r>
    </w:p>
    <w:p>
      <w:pPr>
        <w:pStyle w:val="BodyText"/>
        <w:spacing w:before="5"/>
        <w:rPr>
          <w:sz w:val="24"/>
        </w:rPr>
      </w:pPr>
    </w:p>
    <w:p>
      <w:pPr>
        <w:pStyle w:val="BodyText"/>
        <w:spacing w:line="271" w:lineRule="auto"/>
        <w:ind w:left="117" w:right="111"/>
        <w:jc w:val="both"/>
      </w:pPr>
      <w:r>
        <w:rPr>
          <w:color w:val="1D1D1B"/>
        </w:rPr>
        <w:t>De igual forma, la seguridad pública entendida como un servicio público a</w:t>
      </w:r>
      <w:r>
        <w:rPr>
          <w:color w:val="1D1D1B"/>
          <w:spacing w:val="-15"/>
        </w:rPr>
        <w:t> </w:t>
      </w:r>
      <w:r>
        <w:rPr>
          <w:color w:val="1D1D1B"/>
        </w:rPr>
        <w:t>cargo</w:t>
      </w:r>
      <w:r>
        <w:rPr>
          <w:color w:val="1D1D1B"/>
          <w:spacing w:val="-15"/>
        </w:rPr>
        <w:t> </w:t>
      </w:r>
      <w:r>
        <w:rPr>
          <w:color w:val="1D1D1B"/>
        </w:rPr>
        <w:t>del</w:t>
      </w:r>
      <w:r>
        <w:rPr>
          <w:color w:val="1D1D1B"/>
          <w:spacing w:val="-15"/>
        </w:rPr>
        <w:t> </w:t>
      </w:r>
      <w:r>
        <w:rPr>
          <w:color w:val="1D1D1B"/>
        </w:rPr>
        <w:t>Estado</w:t>
      </w:r>
      <w:r>
        <w:rPr>
          <w:color w:val="1D1D1B"/>
          <w:spacing w:val="-15"/>
        </w:rPr>
        <w:t> </w:t>
      </w:r>
      <w:r>
        <w:rPr>
          <w:color w:val="1D1D1B"/>
        </w:rPr>
        <w:t>y</w:t>
      </w:r>
      <w:r>
        <w:rPr>
          <w:color w:val="1D1D1B"/>
          <w:spacing w:val="-15"/>
        </w:rPr>
        <w:t> </w:t>
      </w:r>
      <w:r>
        <w:rPr>
          <w:color w:val="1D1D1B"/>
        </w:rPr>
        <w:t>el</w:t>
      </w:r>
      <w:r>
        <w:rPr>
          <w:color w:val="1D1D1B"/>
          <w:spacing w:val="-15"/>
        </w:rPr>
        <w:t> </w:t>
      </w:r>
      <w:r>
        <w:rPr>
          <w:color w:val="1D1D1B"/>
        </w:rPr>
        <w:t>gobierno</w:t>
      </w:r>
      <w:r>
        <w:rPr>
          <w:color w:val="1D1D1B"/>
          <w:spacing w:val="-15"/>
        </w:rPr>
        <w:t> </w:t>
      </w:r>
      <w:r>
        <w:rPr>
          <w:color w:val="1D1D1B"/>
        </w:rPr>
        <w:t>quedó</w:t>
      </w:r>
      <w:r>
        <w:rPr>
          <w:color w:val="1D1D1B"/>
          <w:spacing w:val="-15"/>
        </w:rPr>
        <w:t> </w:t>
      </w:r>
      <w:r>
        <w:rPr>
          <w:color w:val="1D1D1B"/>
        </w:rPr>
        <w:t>plasmada</w:t>
      </w:r>
      <w:r>
        <w:rPr>
          <w:color w:val="1D1D1B"/>
          <w:spacing w:val="-14"/>
        </w:rPr>
        <w:t> </w:t>
      </w:r>
      <w:r>
        <w:rPr>
          <w:color w:val="1D1D1B"/>
        </w:rPr>
        <w:t>en</w:t>
      </w:r>
      <w:r>
        <w:rPr>
          <w:color w:val="1D1D1B"/>
          <w:spacing w:val="-15"/>
        </w:rPr>
        <w:t> </w:t>
      </w:r>
      <w:r>
        <w:rPr>
          <w:color w:val="1D1D1B"/>
        </w:rPr>
        <w:t>las</w:t>
      </w:r>
      <w:r>
        <w:rPr>
          <w:color w:val="1D1D1B"/>
          <w:spacing w:val="-15"/>
        </w:rPr>
        <w:t> </w:t>
      </w:r>
      <w:r>
        <w:rPr>
          <w:color w:val="1D1D1B"/>
        </w:rPr>
        <w:t>diversas</w:t>
      </w:r>
      <w:r>
        <w:rPr>
          <w:color w:val="1D1D1B"/>
          <w:spacing w:val="-14"/>
        </w:rPr>
        <w:t> </w:t>
      </w:r>
      <w:r>
        <w:rPr>
          <w:color w:val="1D1D1B"/>
        </w:rPr>
        <w:t>reformas legales de los años 1990 a 2010. De acuerdo con el Artículo 2 de la Ley General del Sistema Nacional de Seguridad Pública (</w:t>
      </w:r>
      <w:r>
        <w:rPr>
          <w:color w:val="1D1D1B"/>
          <w:sz w:val="15"/>
        </w:rPr>
        <w:t>lgsnsp</w:t>
      </w:r>
      <w:r>
        <w:rPr>
          <w:color w:val="1D1D1B"/>
        </w:rPr>
        <w:t>), la seguridad pública es una función a cargo de la Federación, el Distrito Federal,     los Estados y los Municipios, que tiene como “fines salvaguardar la integridad y derechos de las personas, así como preservar las</w:t>
      </w:r>
      <w:r>
        <w:rPr>
          <w:color w:val="1D1D1B"/>
          <w:spacing w:val="-2"/>
        </w:rPr>
        <w:t> </w:t>
      </w:r>
      <w:r>
        <w:rPr>
          <w:color w:val="1D1D1B"/>
        </w:rPr>
        <w:t>libertades,</w:t>
      </w:r>
    </w:p>
    <w:p>
      <w:pPr>
        <w:spacing w:after="0" w:line="271"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4"/>
        <w:jc w:val="both"/>
      </w:pPr>
      <w:r>
        <w:rPr>
          <w:color w:val="1D1D1B"/>
        </w:rPr>
        <w:t>el orden y la paz públicos y comprende la prevención especial y general de los delitos, la investigación para hacerla efectiva, la sanción de las infracciones administrativas, así como la investigación y la persecución de los delitos y la reinserción social del individuo, en términos de esta </w:t>
      </w:r>
      <w:r>
        <w:rPr>
          <w:color w:val="1D1D1B"/>
          <w:spacing w:val="-5"/>
        </w:rPr>
        <w:t>Ley, </w:t>
      </w:r>
      <w:r>
        <w:rPr>
          <w:color w:val="1D1D1B"/>
        </w:rPr>
        <w:t>en las respectivas competencias establecidas en la Constitución Política de los Estados Unidos Mexicanos”  </w:t>
      </w:r>
      <w:r>
        <w:rPr>
          <w:color w:val="1D1D1B"/>
          <w:spacing w:val="38"/>
        </w:rPr>
        <w:t> </w:t>
      </w:r>
      <w:r>
        <w:rPr>
          <w:color w:val="1D1D1B"/>
        </w:rPr>
        <w:t>(</w:t>
      </w:r>
      <w:r>
        <w:rPr>
          <w:color w:val="1D1D1B"/>
          <w:sz w:val="15"/>
        </w:rPr>
        <w:t>lgsnsp</w:t>
      </w:r>
      <w:r>
        <w:rPr>
          <w:color w:val="1D1D1B"/>
        </w:rPr>
        <w:t>).</w:t>
      </w:r>
    </w:p>
    <w:p>
      <w:pPr>
        <w:pStyle w:val="BodyText"/>
        <w:spacing w:before="9"/>
        <w:rPr>
          <w:sz w:val="24"/>
        </w:rPr>
      </w:pPr>
    </w:p>
    <w:p>
      <w:pPr>
        <w:pStyle w:val="BodyText"/>
        <w:spacing w:line="271" w:lineRule="auto"/>
        <w:ind w:left="113" w:right="116"/>
        <w:jc w:val="both"/>
      </w:pPr>
      <w:r>
        <w:rPr>
          <w:color w:val="1D1D1B"/>
          <w:w w:val="105"/>
        </w:rPr>
        <w:t>Cabe</w:t>
      </w:r>
      <w:r>
        <w:rPr>
          <w:color w:val="1D1D1B"/>
          <w:spacing w:val="-18"/>
          <w:w w:val="105"/>
        </w:rPr>
        <w:t> </w:t>
      </w:r>
      <w:r>
        <w:rPr>
          <w:color w:val="1D1D1B"/>
          <w:w w:val="105"/>
        </w:rPr>
        <w:t>señalar</w:t>
      </w:r>
      <w:r>
        <w:rPr>
          <w:color w:val="1D1D1B"/>
          <w:spacing w:val="-18"/>
          <w:w w:val="105"/>
        </w:rPr>
        <w:t> </w:t>
      </w:r>
      <w:r>
        <w:rPr>
          <w:color w:val="1D1D1B"/>
          <w:w w:val="105"/>
        </w:rPr>
        <w:t>que</w:t>
      </w:r>
      <w:r>
        <w:rPr>
          <w:color w:val="1D1D1B"/>
          <w:spacing w:val="-18"/>
          <w:w w:val="105"/>
        </w:rPr>
        <w:t> </w:t>
      </w:r>
      <w:r>
        <w:rPr>
          <w:color w:val="1D1D1B"/>
          <w:w w:val="105"/>
        </w:rPr>
        <w:t>tradicionalmente</w:t>
      </w:r>
      <w:r>
        <w:rPr>
          <w:color w:val="1D1D1B"/>
          <w:spacing w:val="-17"/>
          <w:w w:val="105"/>
        </w:rPr>
        <w:t> </w:t>
      </w:r>
      <w:r>
        <w:rPr>
          <w:color w:val="1D1D1B"/>
          <w:w w:val="105"/>
        </w:rPr>
        <w:t>el</w:t>
      </w:r>
      <w:r>
        <w:rPr>
          <w:color w:val="1D1D1B"/>
          <w:spacing w:val="-18"/>
          <w:w w:val="105"/>
        </w:rPr>
        <w:t> </w:t>
      </w:r>
      <w:r>
        <w:rPr>
          <w:color w:val="1D1D1B"/>
          <w:w w:val="105"/>
        </w:rPr>
        <w:t>mantenimiento</w:t>
      </w:r>
      <w:r>
        <w:rPr>
          <w:color w:val="1D1D1B"/>
          <w:spacing w:val="-18"/>
          <w:w w:val="105"/>
        </w:rPr>
        <w:t> </w:t>
      </w:r>
      <w:r>
        <w:rPr>
          <w:color w:val="1D1D1B"/>
          <w:w w:val="105"/>
        </w:rPr>
        <w:t>del</w:t>
      </w:r>
      <w:r>
        <w:rPr>
          <w:color w:val="1D1D1B"/>
          <w:spacing w:val="-18"/>
          <w:w w:val="105"/>
        </w:rPr>
        <w:t> </w:t>
      </w:r>
      <w:r>
        <w:rPr>
          <w:color w:val="1D1D1B"/>
          <w:w w:val="105"/>
        </w:rPr>
        <w:t>orden</w:t>
      </w:r>
      <w:r>
        <w:rPr>
          <w:color w:val="1D1D1B"/>
          <w:spacing w:val="-18"/>
          <w:w w:val="105"/>
        </w:rPr>
        <w:t> </w:t>
      </w:r>
      <w:r>
        <w:rPr>
          <w:color w:val="1D1D1B"/>
          <w:w w:val="105"/>
        </w:rPr>
        <w:t>público no ha sido el objetivo central de las políticas de seguridad pública, lo que</w:t>
      </w:r>
      <w:r>
        <w:rPr>
          <w:color w:val="1D1D1B"/>
          <w:spacing w:val="-32"/>
          <w:w w:val="105"/>
        </w:rPr>
        <w:t> </w:t>
      </w:r>
      <w:r>
        <w:rPr>
          <w:color w:val="1D1D1B"/>
          <w:w w:val="105"/>
        </w:rPr>
        <w:t>deja</w:t>
      </w:r>
      <w:r>
        <w:rPr>
          <w:color w:val="1D1D1B"/>
          <w:spacing w:val="-32"/>
          <w:w w:val="105"/>
        </w:rPr>
        <w:t> </w:t>
      </w:r>
      <w:r>
        <w:rPr>
          <w:color w:val="1D1D1B"/>
          <w:w w:val="105"/>
        </w:rPr>
        <w:t>a</w:t>
      </w:r>
      <w:r>
        <w:rPr>
          <w:color w:val="1D1D1B"/>
          <w:spacing w:val="-32"/>
          <w:w w:val="105"/>
        </w:rPr>
        <w:t> </w:t>
      </w:r>
      <w:r>
        <w:rPr>
          <w:color w:val="1D1D1B"/>
          <w:w w:val="105"/>
        </w:rPr>
        <w:t>los</w:t>
      </w:r>
      <w:r>
        <w:rPr>
          <w:color w:val="1D1D1B"/>
          <w:spacing w:val="-32"/>
          <w:w w:val="105"/>
        </w:rPr>
        <w:t> </w:t>
      </w:r>
      <w:r>
        <w:rPr>
          <w:color w:val="1D1D1B"/>
          <w:w w:val="105"/>
        </w:rPr>
        <w:t>ciudadanos</w:t>
      </w:r>
      <w:r>
        <w:rPr>
          <w:color w:val="1D1D1B"/>
          <w:spacing w:val="-33"/>
          <w:w w:val="105"/>
        </w:rPr>
        <w:t> </w:t>
      </w:r>
      <w:r>
        <w:rPr>
          <w:color w:val="1D1D1B"/>
          <w:w w:val="105"/>
        </w:rPr>
        <w:t>y</w:t>
      </w:r>
      <w:r>
        <w:rPr>
          <w:color w:val="1D1D1B"/>
          <w:spacing w:val="-32"/>
          <w:w w:val="105"/>
        </w:rPr>
        <w:t> </w:t>
      </w:r>
      <w:r>
        <w:rPr>
          <w:color w:val="1D1D1B"/>
          <w:w w:val="105"/>
        </w:rPr>
        <w:t>sus</w:t>
      </w:r>
      <w:r>
        <w:rPr>
          <w:color w:val="1D1D1B"/>
          <w:spacing w:val="-32"/>
          <w:w w:val="105"/>
        </w:rPr>
        <w:t> </w:t>
      </w:r>
      <w:r>
        <w:rPr>
          <w:color w:val="1D1D1B"/>
          <w:w w:val="105"/>
        </w:rPr>
        <w:t>derechos</w:t>
      </w:r>
      <w:r>
        <w:rPr>
          <w:color w:val="1D1D1B"/>
          <w:spacing w:val="-32"/>
          <w:w w:val="105"/>
        </w:rPr>
        <w:t> </w:t>
      </w:r>
      <w:r>
        <w:rPr>
          <w:color w:val="1D1D1B"/>
          <w:w w:val="105"/>
        </w:rPr>
        <w:t>humanos</w:t>
      </w:r>
      <w:r>
        <w:rPr>
          <w:color w:val="1D1D1B"/>
          <w:spacing w:val="-32"/>
          <w:w w:val="105"/>
        </w:rPr>
        <w:t> </w:t>
      </w:r>
      <w:r>
        <w:rPr>
          <w:color w:val="1D1D1B"/>
          <w:w w:val="105"/>
        </w:rPr>
        <w:t>en</w:t>
      </w:r>
      <w:r>
        <w:rPr>
          <w:color w:val="1D1D1B"/>
          <w:spacing w:val="-32"/>
          <w:w w:val="105"/>
        </w:rPr>
        <w:t> </w:t>
      </w:r>
      <w:r>
        <w:rPr>
          <w:color w:val="1D1D1B"/>
          <w:w w:val="105"/>
        </w:rPr>
        <w:t>un</w:t>
      </w:r>
      <w:r>
        <w:rPr>
          <w:color w:val="1D1D1B"/>
          <w:spacing w:val="-32"/>
          <w:w w:val="105"/>
        </w:rPr>
        <w:t> </w:t>
      </w:r>
      <w:r>
        <w:rPr>
          <w:color w:val="1D1D1B"/>
          <w:w w:val="105"/>
        </w:rPr>
        <w:t>segundo</w:t>
      </w:r>
      <w:r>
        <w:rPr>
          <w:color w:val="1D1D1B"/>
          <w:spacing w:val="-32"/>
          <w:w w:val="105"/>
        </w:rPr>
        <w:t> </w:t>
      </w:r>
      <w:r>
        <w:rPr>
          <w:color w:val="1D1D1B"/>
          <w:spacing w:val="-4"/>
          <w:w w:val="105"/>
        </w:rPr>
        <w:t>lugar. </w:t>
      </w:r>
      <w:r>
        <w:rPr>
          <w:color w:val="1D1D1B"/>
          <w:w w:val="105"/>
        </w:rPr>
        <w:t>En</w:t>
      </w:r>
      <w:r>
        <w:rPr>
          <w:color w:val="1D1D1B"/>
          <w:spacing w:val="-5"/>
          <w:w w:val="105"/>
        </w:rPr>
        <w:t> </w:t>
      </w:r>
      <w:r>
        <w:rPr>
          <w:color w:val="1D1D1B"/>
          <w:w w:val="105"/>
        </w:rPr>
        <w:t>este</w:t>
      </w:r>
      <w:r>
        <w:rPr>
          <w:color w:val="1D1D1B"/>
          <w:spacing w:val="-5"/>
          <w:w w:val="105"/>
        </w:rPr>
        <w:t> </w:t>
      </w:r>
      <w:r>
        <w:rPr>
          <w:color w:val="1D1D1B"/>
          <w:w w:val="105"/>
        </w:rPr>
        <w:t>sentido,</w:t>
      </w:r>
      <w:r>
        <w:rPr>
          <w:color w:val="1D1D1B"/>
          <w:spacing w:val="-5"/>
          <w:w w:val="105"/>
        </w:rPr>
        <w:t> </w:t>
      </w:r>
      <w:r>
        <w:rPr>
          <w:color w:val="1D1D1B"/>
          <w:w w:val="105"/>
        </w:rPr>
        <w:t>la</w:t>
      </w:r>
      <w:r>
        <w:rPr>
          <w:color w:val="1D1D1B"/>
          <w:spacing w:val="-5"/>
          <w:w w:val="105"/>
        </w:rPr>
        <w:t> </w:t>
      </w:r>
      <w:r>
        <w:rPr>
          <w:color w:val="1D1D1B"/>
          <w:w w:val="105"/>
        </w:rPr>
        <w:t>sociedad</w:t>
      </w:r>
      <w:r>
        <w:rPr>
          <w:color w:val="1D1D1B"/>
          <w:spacing w:val="-5"/>
          <w:w w:val="105"/>
        </w:rPr>
        <w:t> </w:t>
      </w:r>
      <w:r>
        <w:rPr>
          <w:color w:val="1D1D1B"/>
          <w:w w:val="105"/>
        </w:rPr>
        <w:t>civil</w:t>
      </w:r>
      <w:r>
        <w:rPr>
          <w:color w:val="1D1D1B"/>
          <w:spacing w:val="-5"/>
          <w:w w:val="105"/>
        </w:rPr>
        <w:t> </w:t>
      </w:r>
      <w:r>
        <w:rPr>
          <w:color w:val="1D1D1B"/>
          <w:w w:val="105"/>
        </w:rPr>
        <w:t>ha</w:t>
      </w:r>
      <w:r>
        <w:rPr>
          <w:color w:val="1D1D1B"/>
          <w:spacing w:val="-5"/>
          <w:w w:val="105"/>
        </w:rPr>
        <w:t> </w:t>
      </w:r>
      <w:r>
        <w:rPr>
          <w:color w:val="1D1D1B"/>
          <w:w w:val="105"/>
        </w:rPr>
        <w:t>sido</w:t>
      </w:r>
      <w:r>
        <w:rPr>
          <w:color w:val="1D1D1B"/>
          <w:spacing w:val="-5"/>
          <w:w w:val="105"/>
        </w:rPr>
        <w:t> </w:t>
      </w:r>
      <w:r>
        <w:rPr>
          <w:color w:val="1D1D1B"/>
          <w:w w:val="105"/>
        </w:rPr>
        <w:t>un</w:t>
      </w:r>
      <w:r>
        <w:rPr>
          <w:color w:val="1D1D1B"/>
          <w:spacing w:val="-5"/>
          <w:w w:val="105"/>
        </w:rPr>
        <w:t> </w:t>
      </w:r>
      <w:r>
        <w:rPr>
          <w:color w:val="1D1D1B"/>
          <w:w w:val="105"/>
        </w:rPr>
        <w:t>actor</w:t>
      </w:r>
      <w:r>
        <w:rPr>
          <w:color w:val="1D1D1B"/>
          <w:spacing w:val="-5"/>
          <w:w w:val="105"/>
        </w:rPr>
        <w:t> </w:t>
      </w:r>
      <w:r>
        <w:rPr>
          <w:color w:val="1D1D1B"/>
          <w:w w:val="105"/>
        </w:rPr>
        <w:t>cada</w:t>
      </w:r>
      <w:r>
        <w:rPr>
          <w:color w:val="1D1D1B"/>
          <w:spacing w:val="-5"/>
          <w:w w:val="105"/>
        </w:rPr>
        <w:t> </w:t>
      </w:r>
      <w:r>
        <w:rPr>
          <w:color w:val="1D1D1B"/>
          <w:w w:val="105"/>
        </w:rPr>
        <w:t>vez</w:t>
      </w:r>
      <w:r>
        <w:rPr>
          <w:color w:val="1D1D1B"/>
          <w:spacing w:val="-5"/>
          <w:w w:val="105"/>
        </w:rPr>
        <w:t> </w:t>
      </w:r>
      <w:r>
        <w:rPr>
          <w:color w:val="1D1D1B"/>
          <w:w w:val="105"/>
        </w:rPr>
        <w:t>más</w:t>
      </w:r>
      <w:r>
        <w:rPr>
          <w:color w:val="1D1D1B"/>
          <w:spacing w:val="-5"/>
          <w:w w:val="105"/>
        </w:rPr>
        <w:t> </w:t>
      </w:r>
      <w:r>
        <w:rPr>
          <w:color w:val="1D1D1B"/>
          <w:w w:val="105"/>
        </w:rPr>
        <w:t>crítico y relevante en cuestiones de seguridad y derechos humanos, y exige cada</w:t>
      </w:r>
      <w:r>
        <w:rPr>
          <w:color w:val="1D1D1B"/>
          <w:spacing w:val="-33"/>
          <w:w w:val="105"/>
        </w:rPr>
        <w:t> </w:t>
      </w:r>
      <w:r>
        <w:rPr>
          <w:color w:val="1D1D1B"/>
          <w:w w:val="105"/>
        </w:rPr>
        <w:t>vez</w:t>
      </w:r>
      <w:r>
        <w:rPr>
          <w:color w:val="1D1D1B"/>
          <w:spacing w:val="-33"/>
          <w:w w:val="105"/>
        </w:rPr>
        <w:t> </w:t>
      </w:r>
      <w:r>
        <w:rPr>
          <w:color w:val="1D1D1B"/>
          <w:w w:val="105"/>
        </w:rPr>
        <w:t>más</w:t>
      </w:r>
      <w:r>
        <w:rPr>
          <w:color w:val="1D1D1B"/>
          <w:spacing w:val="-33"/>
          <w:w w:val="105"/>
        </w:rPr>
        <w:t> </w:t>
      </w:r>
      <w:r>
        <w:rPr>
          <w:color w:val="1D1D1B"/>
          <w:w w:val="105"/>
        </w:rPr>
        <w:t>una</w:t>
      </w:r>
      <w:r>
        <w:rPr>
          <w:color w:val="1D1D1B"/>
          <w:spacing w:val="-33"/>
          <w:w w:val="105"/>
        </w:rPr>
        <w:t> </w:t>
      </w:r>
      <w:r>
        <w:rPr>
          <w:color w:val="1D1D1B"/>
          <w:w w:val="105"/>
        </w:rPr>
        <w:t>perspectiva</w:t>
      </w:r>
      <w:r>
        <w:rPr>
          <w:color w:val="1D1D1B"/>
          <w:spacing w:val="-33"/>
          <w:w w:val="105"/>
        </w:rPr>
        <w:t> </w:t>
      </w:r>
      <w:r>
        <w:rPr>
          <w:color w:val="1D1D1B"/>
          <w:w w:val="105"/>
        </w:rPr>
        <w:t>diferente</w:t>
      </w:r>
      <w:r>
        <w:rPr>
          <w:color w:val="1D1D1B"/>
          <w:spacing w:val="-33"/>
          <w:w w:val="105"/>
        </w:rPr>
        <w:t> </w:t>
      </w:r>
      <w:r>
        <w:rPr>
          <w:color w:val="1D1D1B"/>
          <w:w w:val="105"/>
        </w:rPr>
        <w:t>para</w:t>
      </w:r>
      <w:r>
        <w:rPr>
          <w:color w:val="1D1D1B"/>
          <w:spacing w:val="-33"/>
          <w:w w:val="105"/>
        </w:rPr>
        <w:t> </w:t>
      </w:r>
      <w:r>
        <w:rPr>
          <w:color w:val="1D1D1B"/>
          <w:w w:val="105"/>
        </w:rPr>
        <w:t>enfrentar</w:t>
      </w:r>
      <w:r>
        <w:rPr>
          <w:color w:val="1D1D1B"/>
          <w:spacing w:val="-33"/>
          <w:w w:val="105"/>
        </w:rPr>
        <w:t> </w:t>
      </w:r>
      <w:r>
        <w:rPr>
          <w:color w:val="1D1D1B"/>
          <w:w w:val="105"/>
        </w:rPr>
        <w:t>los</w:t>
      </w:r>
      <w:r>
        <w:rPr>
          <w:color w:val="1D1D1B"/>
          <w:spacing w:val="-33"/>
          <w:w w:val="105"/>
        </w:rPr>
        <w:t> </w:t>
      </w:r>
      <w:r>
        <w:rPr>
          <w:color w:val="1D1D1B"/>
          <w:w w:val="105"/>
        </w:rPr>
        <w:t>problemas</w:t>
      </w:r>
      <w:r>
        <w:rPr>
          <w:color w:val="1D1D1B"/>
          <w:spacing w:val="-33"/>
          <w:w w:val="105"/>
        </w:rPr>
        <w:t> </w:t>
      </w:r>
      <w:r>
        <w:rPr>
          <w:color w:val="1D1D1B"/>
          <w:w w:val="105"/>
        </w:rPr>
        <w:t>de seguridad</w:t>
      </w:r>
      <w:r>
        <w:rPr>
          <w:color w:val="1D1D1B"/>
          <w:spacing w:val="-28"/>
          <w:w w:val="105"/>
        </w:rPr>
        <w:t> </w:t>
      </w:r>
      <w:r>
        <w:rPr>
          <w:color w:val="1D1D1B"/>
          <w:w w:val="105"/>
        </w:rPr>
        <w:t>en</w:t>
      </w:r>
      <w:r>
        <w:rPr>
          <w:color w:val="1D1D1B"/>
          <w:spacing w:val="-28"/>
          <w:w w:val="105"/>
        </w:rPr>
        <w:t> </w:t>
      </w:r>
      <w:r>
        <w:rPr>
          <w:color w:val="1D1D1B"/>
          <w:w w:val="105"/>
        </w:rPr>
        <w:t>el</w:t>
      </w:r>
      <w:r>
        <w:rPr>
          <w:color w:val="1D1D1B"/>
          <w:spacing w:val="-28"/>
          <w:w w:val="105"/>
        </w:rPr>
        <w:t> </w:t>
      </w:r>
      <w:r>
        <w:rPr>
          <w:color w:val="1D1D1B"/>
          <w:w w:val="105"/>
        </w:rPr>
        <w:t>país.</w:t>
      </w:r>
    </w:p>
    <w:p>
      <w:pPr>
        <w:pStyle w:val="BodyText"/>
        <w:spacing w:before="10"/>
        <w:rPr>
          <w:sz w:val="24"/>
        </w:rPr>
      </w:pPr>
    </w:p>
    <w:p>
      <w:pPr>
        <w:pStyle w:val="BodyText"/>
        <w:spacing w:line="271" w:lineRule="auto"/>
        <w:ind w:left="113" w:right="114"/>
        <w:jc w:val="both"/>
      </w:pPr>
      <w:r>
        <w:rPr>
          <w:color w:val="1D1D1B"/>
          <w:w w:val="105"/>
        </w:rPr>
        <w:t>Pasar de la seguridad pública a la seguridad ciudadana implica dos modificaciones</w:t>
      </w:r>
      <w:r>
        <w:rPr>
          <w:color w:val="1D1D1B"/>
          <w:spacing w:val="-8"/>
          <w:w w:val="105"/>
        </w:rPr>
        <w:t> </w:t>
      </w:r>
      <w:r>
        <w:rPr>
          <w:color w:val="1D1D1B"/>
          <w:w w:val="105"/>
        </w:rPr>
        <w:t>principales:</w:t>
      </w:r>
      <w:r>
        <w:rPr>
          <w:color w:val="1D1D1B"/>
          <w:spacing w:val="-6"/>
          <w:w w:val="105"/>
        </w:rPr>
        <w:t> </w:t>
      </w:r>
      <w:r>
        <w:rPr>
          <w:color w:val="1D1D1B"/>
          <w:w w:val="105"/>
        </w:rPr>
        <w:t>a)</w:t>
      </w:r>
      <w:r>
        <w:rPr>
          <w:color w:val="1D1D1B"/>
          <w:spacing w:val="-7"/>
          <w:w w:val="105"/>
        </w:rPr>
        <w:t> </w:t>
      </w:r>
      <w:r>
        <w:rPr>
          <w:color w:val="1D1D1B"/>
          <w:w w:val="105"/>
        </w:rPr>
        <w:t>de</w:t>
      </w:r>
      <w:r>
        <w:rPr>
          <w:color w:val="1D1D1B"/>
          <w:spacing w:val="-7"/>
          <w:w w:val="105"/>
        </w:rPr>
        <w:t> </w:t>
      </w:r>
      <w:r>
        <w:rPr>
          <w:color w:val="1D1D1B"/>
          <w:w w:val="105"/>
        </w:rPr>
        <w:t>enfoque:</w:t>
      </w:r>
      <w:r>
        <w:rPr>
          <w:color w:val="1D1D1B"/>
          <w:spacing w:val="-7"/>
          <w:w w:val="105"/>
        </w:rPr>
        <w:t> </w:t>
      </w:r>
      <w:r>
        <w:rPr>
          <w:color w:val="1D1D1B"/>
          <w:w w:val="105"/>
        </w:rPr>
        <w:t>al</w:t>
      </w:r>
      <w:r>
        <w:rPr>
          <w:color w:val="1D1D1B"/>
          <w:spacing w:val="-7"/>
          <w:w w:val="105"/>
        </w:rPr>
        <w:t> </w:t>
      </w:r>
      <w:r>
        <w:rPr>
          <w:color w:val="1D1D1B"/>
          <w:w w:val="105"/>
        </w:rPr>
        <w:t>establecerse</w:t>
      </w:r>
      <w:r>
        <w:rPr>
          <w:color w:val="1D1D1B"/>
          <w:spacing w:val="-6"/>
          <w:w w:val="105"/>
        </w:rPr>
        <w:t> </w:t>
      </w:r>
      <w:r>
        <w:rPr>
          <w:color w:val="1D1D1B"/>
          <w:w w:val="105"/>
        </w:rPr>
        <w:t>como</w:t>
      </w:r>
      <w:r>
        <w:rPr>
          <w:color w:val="1D1D1B"/>
          <w:spacing w:val="-7"/>
          <w:w w:val="105"/>
        </w:rPr>
        <w:t> </w:t>
      </w:r>
      <w:r>
        <w:rPr>
          <w:color w:val="1D1D1B"/>
          <w:w w:val="105"/>
        </w:rPr>
        <w:t>el</w:t>
      </w:r>
      <w:r>
        <w:rPr>
          <w:color w:val="1D1D1B"/>
          <w:spacing w:val="-7"/>
          <w:w w:val="105"/>
        </w:rPr>
        <w:t> </w:t>
      </w:r>
      <w:r>
        <w:rPr>
          <w:color w:val="1D1D1B"/>
          <w:w w:val="105"/>
        </w:rPr>
        <w:t>re- ceptor</w:t>
      </w:r>
      <w:r>
        <w:rPr>
          <w:color w:val="1D1D1B"/>
          <w:spacing w:val="-42"/>
          <w:w w:val="105"/>
        </w:rPr>
        <w:t> </w:t>
      </w:r>
      <w:r>
        <w:rPr>
          <w:color w:val="1D1D1B"/>
          <w:w w:val="105"/>
        </w:rPr>
        <w:t>principal</w:t>
      </w:r>
      <w:r>
        <w:rPr>
          <w:color w:val="1D1D1B"/>
          <w:spacing w:val="-41"/>
          <w:w w:val="105"/>
        </w:rPr>
        <w:t> </w:t>
      </w:r>
      <w:r>
        <w:rPr>
          <w:color w:val="1D1D1B"/>
          <w:w w:val="105"/>
        </w:rPr>
        <w:t>de</w:t>
      </w:r>
      <w:r>
        <w:rPr>
          <w:color w:val="1D1D1B"/>
          <w:spacing w:val="-42"/>
          <w:w w:val="105"/>
        </w:rPr>
        <w:t> </w:t>
      </w:r>
      <w:r>
        <w:rPr>
          <w:color w:val="1D1D1B"/>
          <w:w w:val="105"/>
        </w:rPr>
        <w:t>las</w:t>
      </w:r>
      <w:r>
        <w:rPr>
          <w:color w:val="1D1D1B"/>
          <w:spacing w:val="-42"/>
          <w:w w:val="105"/>
        </w:rPr>
        <w:t> </w:t>
      </w:r>
      <w:r>
        <w:rPr>
          <w:color w:val="1D1D1B"/>
          <w:w w:val="105"/>
        </w:rPr>
        <w:t>acciones</w:t>
      </w:r>
      <w:r>
        <w:rPr>
          <w:color w:val="1D1D1B"/>
          <w:spacing w:val="-42"/>
          <w:w w:val="105"/>
        </w:rPr>
        <w:t> </w:t>
      </w:r>
      <w:r>
        <w:rPr>
          <w:color w:val="1D1D1B"/>
          <w:w w:val="105"/>
        </w:rPr>
        <w:t>del</w:t>
      </w:r>
      <w:r>
        <w:rPr>
          <w:color w:val="1D1D1B"/>
          <w:spacing w:val="-41"/>
          <w:w w:val="105"/>
        </w:rPr>
        <w:t> </w:t>
      </w:r>
      <w:r>
        <w:rPr>
          <w:color w:val="1D1D1B"/>
          <w:w w:val="105"/>
        </w:rPr>
        <w:t>Estado</w:t>
      </w:r>
      <w:r>
        <w:rPr>
          <w:color w:val="1D1D1B"/>
          <w:spacing w:val="-41"/>
          <w:w w:val="105"/>
        </w:rPr>
        <w:t> </w:t>
      </w:r>
      <w:r>
        <w:rPr>
          <w:color w:val="1D1D1B"/>
          <w:w w:val="105"/>
        </w:rPr>
        <w:t>a</w:t>
      </w:r>
      <w:r>
        <w:rPr>
          <w:color w:val="1D1D1B"/>
          <w:spacing w:val="-42"/>
          <w:w w:val="105"/>
        </w:rPr>
        <w:t> </w:t>
      </w:r>
      <w:r>
        <w:rPr>
          <w:color w:val="1D1D1B"/>
          <w:w w:val="105"/>
        </w:rPr>
        <w:t>las</w:t>
      </w:r>
      <w:r>
        <w:rPr>
          <w:color w:val="1D1D1B"/>
          <w:spacing w:val="-42"/>
          <w:w w:val="105"/>
        </w:rPr>
        <w:t> </w:t>
      </w:r>
      <w:r>
        <w:rPr>
          <w:color w:val="1D1D1B"/>
          <w:w w:val="105"/>
        </w:rPr>
        <w:t>personas</w:t>
      </w:r>
      <w:r>
        <w:rPr>
          <w:color w:val="1D1D1B"/>
          <w:spacing w:val="-41"/>
          <w:w w:val="105"/>
        </w:rPr>
        <w:t> </w:t>
      </w:r>
      <w:r>
        <w:rPr>
          <w:color w:val="1D1D1B"/>
          <w:w w:val="105"/>
        </w:rPr>
        <w:t>y</w:t>
      </w:r>
      <w:r>
        <w:rPr>
          <w:color w:val="1D1D1B"/>
          <w:spacing w:val="-42"/>
          <w:w w:val="105"/>
        </w:rPr>
        <w:t> </w:t>
      </w:r>
      <w:r>
        <w:rPr>
          <w:color w:val="1D1D1B"/>
          <w:w w:val="105"/>
        </w:rPr>
        <w:t>no</w:t>
      </w:r>
      <w:r>
        <w:rPr>
          <w:color w:val="1D1D1B"/>
          <w:spacing w:val="-42"/>
          <w:w w:val="105"/>
        </w:rPr>
        <w:t> </w:t>
      </w:r>
      <w:r>
        <w:rPr>
          <w:color w:val="1D1D1B"/>
          <w:w w:val="105"/>
        </w:rPr>
        <w:t>a</w:t>
      </w:r>
      <w:r>
        <w:rPr>
          <w:color w:val="1D1D1B"/>
          <w:spacing w:val="-42"/>
          <w:w w:val="105"/>
        </w:rPr>
        <w:t> </w:t>
      </w:r>
      <w:r>
        <w:rPr>
          <w:color w:val="1D1D1B"/>
          <w:w w:val="105"/>
        </w:rPr>
        <w:t>entidades abstractas</w:t>
      </w:r>
      <w:r>
        <w:rPr>
          <w:color w:val="1D1D1B"/>
          <w:spacing w:val="-18"/>
          <w:w w:val="105"/>
        </w:rPr>
        <w:t> </w:t>
      </w:r>
      <w:r>
        <w:rPr>
          <w:color w:val="1D1D1B"/>
          <w:w w:val="105"/>
        </w:rPr>
        <w:t>e</w:t>
      </w:r>
      <w:r>
        <w:rPr>
          <w:color w:val="1D1D1B"/>
          <w:spacing w:val="-17"/>
          <w:w w:val="105"/>
        </w:rPr>
        <w:t> </w:t>
      </w:r>
      <w:r>
        <w:rPr>
          <w:color w:val="1D1D1B"/>
          <w:w w:val="105"/>
        </w:rPr>
        <w:t>inasibles</w:t>
      </w:r>
      <w:r>
        <w:rPr>
          <w:color w:val="1D1D1B"/>
          <w:spacing w:val="-17"/>
          <w:w w:val="105"/>
        </w:rPr>
        <w:t> </w:t>
      </w:r>
      <w:r>
        <w:rPr>
          <w:color w:val="1D1D1B"/>
          <w:w w:val="105"/>
        </w:rPr>
        <w:t>como</w:t>
      </w:r>
      <w:r>
        <w:rPr>
          <w:color w:val="1D1D1B"/>
          <w:spacing w:val="-17"/>
          <w:w w:val="105"/>
        </w:rPr>
        <w:t> </w:t>
      </w:r>
      <w:r>
        <w:rPr>
          <w:color w:val="1D1D1B"/>
          <w:w w:val="105"/>
        </w:rPr>
        <w:t>el</w:t>
      </w:r>
      <w:r>
        <w:rPr>
          <w:color w:val="1D1D1B"/>
          <w:spacing w:val="-17"/>
          <w:w w:val="105"/>
        </w:rPr>
        <w:t> </w:t>
      </w:r>
      <w:r>
        <w:rPr>
          <w:color w:val="1D1D1B"/>
          <w:w w:val="105"/>
        </w:rPr>
        <w:t>“orden</w:t>
      </w:r>
      <w:r>
        <w:rPr>
          <w:color w:val="1D1D1B"/>
          <w:spacing w:val="-18"/>
          <w:w w:val="105"/>
        </w:rPr>
        <w:t> </w:t>
      </w:r>
      <w:r>
        <w:rPr>
          <w:color w:val="1D1D1B"/>
          <w:w w:val="105"/>
        </w:rPr>
        <w:t>político”,</w:t>
      </w:r>
      <w:r>
        <w:rPr>
          <w:color w:val="1D1D1B"/>
          <w:spacing w:val="-16"/>
          <w:w w:val="105"/>
        </w:rPr>
        <w:t> </w:t>
      </w:r>
      <w:r>
        <w:rPr>
          <w:color w:val="1D1D1B"/>
          <w:w w:val="105"/>
        </w:rPr>
        <w:t>las</w:t>
      </w:r>
      <w:r>
        <w:rPr>
          <w:color w:val="1D1D1B"/>
          <w:spacing w:val="-17"/>
          <w:w w:val="105"/>
        </w:rPr>
        <w:t> </w:t>
      </w:r>
      <w:r>
        <w:rPr>
          <w:color w:val="1D1D1B"/>
          <w:w w:val="105"/>
        </w:rPr>
        <w:t>personas</w:t>
      </w:r>
      <w:r>
        <w:rPr>
          <w:color w:val="1D1D1B"/>
          <w:spacing w:val="-16"/>
          <w:w w:val="105"/>
        </w:rPr>
        <w:t> </w:t>
      </w:r>
      <w:r>
        <w:rPr>
          <w:color w:val="1D1D1B"/>
          <w:w w:val="105"/>
        </w:rPr>
        <w:t>son</w:t>
      </w:r>
      <w:r>
        <w:rPr>
          <w:color w:val="1D1D1B"/>
          <w:spacing w:val="-17"/>
          <w:w w:val="105"/>
        </w:rPr>
        <w:t> </w:t>
      </w:r>
      <w:r>
        <w:rPr>
          <w:color w:val="1D1D1B"/>
          <w:w w:val="105"/>
        </w:rPr>
        <w:t>fines</w:t>
      </w:r>
      <w:r>
        <w:rPr>
          <w:color w:val="1D1D1B"/>
          <w:spacing w:val="-17"/>
          <w:w w:val="105"/>
        </w:rPr>
        <w:t> </w:t>
      </w:r>
      <w:r>
        <w:rPr>
          <w:color w:val="1D1D1B"/>
          <w:w w:val="105"/>
        </w:rPr>
        <w:t>y no medios; b) de diseño e instrumentación: debido a que las</w:t>
      </w:r>
      <w:r>
        <w:rPr>
          <w:color w:val="1D1D1B"/>
          <w:spacing w:val="-28"/>
          <w:w w:val="105"/>
        </w:rPr>
        <w:t> </w:t>
      </w:r>
      <w:r>
        <w:rPr>
          <w:color w:val="1D1D1B"/>
          <w:w w:val="105"/>
        </w:rPr>
        <w:t>políticas de</w:t>
      </w:r>
      <w:r>
        <w:rPr>
          <w:color w:val="1D1D1B"/>
          <w:spacing w:val="-12"/>
          <w:w w:val="105"/>
        </w:rPr>
        <w:t> </w:t>
      </w:r>
      <w:r>
        <w:rPr>
          <w:color w:val="1D1D1B"/>
          <w:w w:val="105"/>
        </w:rPr>
        <w:t>seguridad</w:t>
      </w:r>
      <w:r>
        <w:rPr>
          <w:color w:val="1D1D1B"/>
          <w:spacing w:val="-12"/>
          <w:w w:val="105"/>
        </w:rPr>
        <w:t> </w:t>
      </w:r>
      <w:r>
        <w:rPr>
          <w:color w:val="1D1D1B"/>
          <w:w w:val="105"/>
        </w:rPr>
        <w:t>se</w:t>
      </w:r>
      <w:r>
        <w:rPr>
          <w:color w:val="1D1D1B"/>
          <w:spacing w:val="-12"/>
          <w:w w:val="105"/>
        </w:rPr>
        <w:t> </w:t>
      </w:r>
      <w:r>
        <w:rPr>
          <w:color w:val="1D1D1B"/>
          <w:w w:val="105"/>
        </w:rPr>
        <w:t>diseñan</w:t>
      </w:r>
      <w:r>
        <w:rPr>
          <w:color w:val="1D1D1B"/>
          <w:spacing w:val="-11"/>
          <w:w w:val="105"/>
        </w:rPr>
        <w:t> </w:t>
      </w:r>
      <w:r>
        <w:rPr>
          <w:color w:val="1D1D1B"/>
          <w:w w:val="105"/>
        </w:rPr>
        <w:t>e</w:t>
      </w:r>
      <w:r>
        <w:rPr>
          <w:color w:val="1D1D1B"/>
          <w:spacing w:val="-12"/>
          <w:w w:val="105"/>
        </w:rPr>
        <w:t> </w:t>
      </w:r>
      <w:r>
        <w:rPr>
          <w:color w:val="1D1D1B"/>
          <w:w w:val="105"/>
        </w:rPr>
        <w:t>instrumentan</w:t>
      </w:r>
      <w:r>
        <w:rPr>
          <w:color w:val="1D1D1B"/>
          <w:spacing w:val="-12"/>
          <w:w w:val="105"/>
        </w:rPr>
        <w:t> </w:t>
      </w:r>
      <w:r>
        <w:rPr>
          <w:color w:val="1D1D1B"/>
          <w:w w:val="105"/>
        </w:rPr>
        <w:t>a</w:t>
      </w:r>
      <w:r>
        <w:rPr>
          <w:color w:val="1D1D1B"/>
          <w:spacing w:val="-12"/>
          <w:w w:val="105"/>
        </w:rPr>
        <w:t> </w:t>
      </w:r>
      <w:r>
        <w:rPr>
          <w:color w:val="1D1D1B"/>
          <w:w w:val="105"/>
        </w:rPr>
        <w:t>partir</w:t>
      </w:r>
      <w:r>
        <w:rPr>
          <w:color w:val="1D1D1B"/>
          <w:spacing w:val="-11"/>
          <w:w w:val="105"/>
        </w:rPr>
        <w:t> </w:t>
      </w:r>
      <w:r>
        <w:rPr>
          <w:color w:val="1D1D1B"/>
          <w:w w:val="105"/>
        </w:rPr>
        <w:t>de</w:t>
      </w:r>
      <w:r>
        <w:rPr>
          <w:color w:val="1D1D1B"/>
          <w:spacing w:val="-12"/>
          <w:w w:val="105"/>
        </w:rPr>
        <w:t> </w:t>
      </w:r>
      <w:r>
        <w:rPr>
          <w:color w:val="1D1D1B"/>
          <w:w w:val="105"/>
        </w:rPr>
        <w:t>las</w:t>
      </w:r>
      <w:r>
        <w:rPr>
          <w:color w:val="1D1D1B"/>
          <w:spacing w:val="-12"/>
          <w:w w:val="105"/>
        </w:rPr>
        <w:t> </w:t>
      </w:r>
      <w:r>
        <w:rPr>
          <w:color w:val="1D1D1B"/>
          <w:w w:val="105"/>
        </w:rPr>
        <w:t>necesidades</w:t>
      </w:r>
      <w:r>
        <w:rPr>
          <w:color w:val="1D1D1B"/>
          <w:spacing w:val="-12"/>
          <w:w w:val="105"/>
        </w:rPr>
        <w:t> </w:t>
      </w:r>
      <w:r>
        <w:rPr>
          <w:color w:val="1D1D1B"/>
          <w:w w:val="105"/>
        </w:rPr>
        <w:t>de seguridad específicas de los ciudadanos de una comunidad, colonia, barrio</w:t>
      </w:r>
      <w:r>
        <w:rPr>
          <w:color w:val="1D1D1B"/>
          <w:spacing w:val="-29"/>
          <w:w w:val="105"/>
        </w:rPr>
        <w:t> </w:t>
      </w:r>
      <w:r>
        <w:rPr>
          <w:color w:val="1D1D1B"/>
          <w:w w:val="105"/>
        </w:rPr>
        <w:t>o</w:t>
      </w:r>
      <w:r>
        <w:rPr>
          <w:color w:val="1D1D1B"/>
          <w:spacing w:val="-29"/>
          <w:w w:val="105"/>
        </w:rPr>
        <w:t> </w:t>
      </w:r>
      <w:r>
        <w:rPr>
          <w:color w:val="1D1D1B"/>
          <w:w w:val="105"/>
        </w:rPr>
        <w:t>municipio</w:t>
      </w:r>
      <w:r>
        <w:rPr>
          <w:color w:val="1D1D1B"/>
          <w:spacing w:val="-30"/>
          <w:w w:val="105"/>
        </w:rPr>
        <w:t> </w:t>
      </w:r>
      <w:r>
        <w:rPr>
          <w:color w:val="1D1D1B"/>
          <w:w w:val="105"/>
        </w:rPr>
        <w:t>(Centro</w:t>
      </w:r>
      <w:r>
        <w:rPr>
          <w:color w:val="1D1D1B"/>
          <w:spacing w:val="-28"/>
          <w:w w:val="105"/>
        </w:rPr>
        <w:t> </w:t>
      </w:r>
      <w:r>
        <w:rPr>
          <w:color w:val="1D1D1B"/>
          <w:w w:val="105"/>
        </w:rPr>
        <w:t>Prodh</w:t>
      </w:r>
      <w:r>
        <w:rPr>
          <w:color w:val="1D1D1B"/>
          <w:spacing w:val="-29"/>
          <w:w w:val="105"/>
        </w:rPr>
        <w:t> </w:t>
      </w:r>
      <w:r>
        <w:rPr>
          <w:color w:val="1D1D1B"/>
          <w:w w:val="105"/>
        </w:rPr>
        <w:t>e</w:t>
      </w:r>
      <w:r>
        <w:rPr>
          <w:color w:val="1D1D1B"/>
          <w:spacing w:val="-29"/>
          <w:w w:val="105"/>
        </w:rPr>
        <w:t> </w:t>
      </w:r>
      <w:r>
        <w:rPr>
          <w:color w:val="1D1D1B"/>
          <w:w w:val="105"/>
        </w:rPr>
        <w:t>Insyde,</w:t>
      </w:r>
      <w:r>
        <w:rPr>
          <w:color w:val="1D1D1B"/>
          <w:spacing w:val="-29"/>
          <w:w w:val="105"/>
        </w:rPr>
        <w:t> </w:t>
      </w:r>
      <w:r>
        <w:rPr>
          <w:color w:val="1D1D1B"/>
          <w:w w:val="105"/>
        </w:rPr>
        <w:t>2009:</w:t>
      </w:r>
      <w:r>
        <w:rPr>
          <w:color w:val="1D1D1B"/>
          <w:spacing w:val="-29"/>
          <w:w w:val="105"/>
        </w:rPr>
        <w:t> </w:t>
      </w:r>
      <w:r>
        <w:rPr>
          <w:color w:val="1D1D1B"/>
          <w:w w:val="105"/>
        </w:rPr>
        <w:t>19).</w:t>
      </w:r>
    </w:p>
    <w:p>
      <w:pPr>
        <w:pStyle w:val="BodyText"/>
        <w:spacing w:before="10"/>
        <w:rPr>
          <w:sz w:val="24"/>
        </w:rPr>
      </w:pPr>
    </w:p>
    <w:p>
      <w:pPr>
        <w:pStyle w:val="BodyText"/>
        <w:spacing w:line="271" w:lineRule="auto"/>
        <w:ind w:left="113" w:right="114"/>
        <w:jc w:val="both"/>
      </w:pPr>
      <w:r>
        <w:rPr>
          <w:color w:val="1D1D1B"/>
          <w:w w:val="105"/>
        </w:rPr>
        <w:t>En México, la seguridad ciudadana es un concepto de reciente incor- poración y se presenta con una visión que prioriza el respeto a los derechos humanos de manera transversal a las políticas que aplica el gobierno,</w:t>
      </w:r>
      <w:r>
        <w:rPr>
          <w:color w:val="1D1D1B"/>
          <w:spacing w:val="-35"/>
          <w:w w:val="105"/>
        </w:rPr>
        <w:t> </w:t>
      </w:r>
      <w:r>
        <w:rPr>
          <w:color w:val="1D1D1B"/>
          <w:w w:val="105"/>
        </w:rPr>
        <w:t>mejoramiento</w:t>
      </w:r>
      <w:r>
        <w:rPr>
          <w:color w:val="1D1D1B"/>
          <w:spacing w:val="-35"/>
          <w:w w:val="105"/>
        </w:rPr>
        <w:t> </w:t>
      </w:r>
      <w:r>
        <w:rPr>
          <w:color w:val="1D1D1B"/>
          <w:w w:val="105"/>
        </w:rPr>
        <w:t>de</w:t>
      </w:r>
      <w:r>
        <w:rPr>
          <w:color w:val="1D1D1B"/>
          <w:spacing w:val="-34"/>
          <w:w w:val="105"/>
        </w:rPr>
        <w:t> </w:t>
      </w:r>
      <w:r>
        <w:rPr>
          <w:color w:val="1D1D1B"/>
          <w:w w:val="105"/>
        </w:rPr>
        <w:t>la</w:t>
      </w:r>
      <w:r>
        <w:rPr>
          <w:color w:val="1D1D1B"/>
          <w:spacing w:val="-34"/>
          <w:w w:val="105"/>
        </w:rPr>
        <w:t> </w:t>
      </w:r>
      <w:r>
        <w:rPr>
          <w:color w:val="1D1D1B"/>
          <w:w w:val="105"/>
        </w:rPr>
        <w:t>calidad</w:t>
      </w:r>
      <w:r>
        <w:rPr>
          <w:color w:val="1D1D1B"/>
          <w:spacing w:val="-34"/>
          <w:w w:val="105"/>
        </w:rPr>
        <w:t> </w:t>
      </w:r>
      <w:r>
        <w:rPr>
          <w:color w:val="1D1D1B"/>
          <w:w w:val="105"/>
        </w:rPr>
        <w:t>de</w:t>
      </w:r>
      <w:r>
        <w:rPr>
          <w:color w:val="1D1D1B"/>
          <w:spacing w:val="-34"/>
          <w:w w:val="105"/>
        </w:rPr>
        <w:t> </w:t>
      </w:r>
      <w:r>
        <w:rPr>
          <w:color w:val="1D1D1B"/>
          <w:w w:val="105"/>
        </w:rPr>
        <w:t>vida</w:t>
      </w:r>
      <w:r>
        <w:rPr>
          <w:color w:val="1D1D1B"/>
          <w:spacing w:val="-34"/>
          <w:w w:val="105"/>
        </w:rPr>
        <w:t> </w:t>
      </w:r>
      <w:r>
        <w:rPr>
          <w:color w:val="1D1D1B"/>
          <w:w w:val="105"/>
        </w:rPr>
        <w:t>de</w:t>
      </w:r>
      <w:r>
        <w:rPr>
          <w:color w:val="1D1D1B"/>
          <w:spacing w:val="-34"/>
          <w:w w:val="105"/>
        </w:rPr>
        <w:t> </w:t>
      </w:r>
      <w:r>
        <w:rPr>
          <w:color w:val="1D1D1B"/>
          <w:w w:val="105"/>
        </w:rPr>
        <w:t>las</w:t>
      </w:r>
      <w:r>
        <w:rPr>
          <w:color w:val="1D1D1B"/>
          <w:spacing w:val="-34"/>
          <w:w w:val="105"/>
        </w:rPr>
        <w:t> </w:t>
      </w:r>
      <w:r>
        <w:rPr>
          <w:color w:val="1D1D1B"/>
          <w:w w:val="105"/>
        </w:rPr>
        <w:t>personas</w:t>
      </w:r>
      <w:r>
        <w:rPr>
          <w:color w:val="1D1D1B"/>
          <w:spacing w:val="-34"/>
          <w:w w:val="105"/>
        </w:rPr>
        <w:t> </w:t>
      </w:r>
      <w:r>
        <w:rPr>
          <w:color w:val="1D1D1B"/>
          <w:w w:val="105"/>
        </w:rPr>
        <w:t>y</w:t>
      </w:r>
      <w:r>
        <w:rPr>
          <w:color w:val="1D1D1B"/>
          <w:spacing w:val="-34"/>
          <w:w w:val="105"/>
        </w:rPr>
        <w:t> </w:t>
      </w:r>
      <w:r>
        <w:rPr>
          <w:color w:val="1D1D1B"/>
          <w:w w:val="105"/>
        </w:rPr>
        <w:t>respeto</w:t>
      </w:r>
      <w:r>
        <w:rPr>
          <w:color w:val="1D1D1B"/>
          <w:spacing w:val="-34"/>
          <w:w w:val="105"/>
        </w:rPr>
        <w:t> </w:t>
      </w:r>
      <w:r>
        <w:rPr>
          <w:color w:val="1D1D1B"/>
          <w:w w:val="105"/>
        </w:rPr>
        <w:t>a la</w:t>
      </w:r>
      <w:r>
        <w:rPr>
          <w:color w:val="1D1D1B"/>
          <w:spacing w:val="-40"/>
          <w:w w:val="105"/>
        </w:rPr>
        <w:t> </w:t>
      </w:r>
      <w:r>
        <w:rPr>
          <w:color w:val="1D1D1B"/>
          <w:w w:val="105"/>
        </w:rPr>
        <w:t>dignidad</w:t>
      </w:r>
      <w:r>
        <w:rPr>
          <w:color w:val="1D1D1B"/>
          <w:spacing w:val="-39"/>
          <w:w w:val="105"/>
        </w:rPr>
        <w:t> </w:t>
      </w:r>
      <w:r>
        <w:rPr>
          <w:color w:val="1D1D1B"/>
          <w:w w:val="105"/>
        </w:rPr>
        <w:t>humana,</w:t>
      </w:r>
      <w:r>
        <w:rPr>
          <w:color w:val="1D1D1B"/>
          <w:spacing w:val="-40"/>
          <w:w w:val="105"/>
        </w:rPr>
        <w:t> </w:t>
      </w:r>
      <w:r>
        <w:rPr>
          <w:color w:val="1D1D1B"/>
          <w:w w:val="105"/>
        </w:rPr>
        <w:t>así</w:t>
      </w:r>
      <w:r>
        <w:rPr>
          <w:color w:val="1D1D1B"/>
          <w:spacing w:val="-40"/>
          <w:w w:val="105"/>
        </w:rPr>
        <w:t> </w:t>
      </w:r>
      <w:r>
        <w:rPr>
          <w:color w:val="1D1D1B"/>
          <w:w w:val="105"/>
        </w:rPr>
        <w:t>como</w:t>
      </w:r>
      <w:r>
        <w:rPr>
          <w:color w:val="1D1D1B"/>
          <w:spacing w:val="-40"/>
          <w:w w:val="105"/>
        </w:rPr>
        <w:t> </w:t>
      </w:r>
      <w:r>
        <w:rPr>
          <w:color w:val="1D1D1B"/>
          <w:w w:val="105"/>
        </w:rPr>
        <w:t>acceso</w:t>
      </w:r>
      <w:r>
        <w:rPr>
          <w:color w:val="1D1D1B"/>
          <w:spacing w:val="-40"/>
          <w:w w:val="105"/>
        </w:rPr>
        <w:t> </w:t>
      </w:r>
      <w:r>
        <w:rPr>
          <w:color w:val="1D1D1B"/>
          <w:w w:val="105"/>
        </w:rPr>
        <w:t>al</w:t>
      </w:r>
      <w:r>
        <w:rPr>
          <w:color w:val="1D1D1B"/>
          <w:spacing w:val="-40"/>
          <w:w w:val="105"/>
        </w:rPr>
        <w:t> </w:t>
      </w:r>
      <w:r>
        <w:rPr>
          <w:color w:val="1D1D1B"/>
          <w:w w:val="105"/>
        </w:rPr>
        <w:t>mercado</w:t>
      </w:r>
      <w:r>
        <w:rPr>
          <w:color w:val="1D1D1B"/>
          <w:spacing w:val="-40"/>
          <w:w w:val="105"/>
        </w:rPr>
        <w:t> </w:t>
      </w:r>
      <w:r>
        <w:rPr>
          <w:color w:val="1D1D1B"/>
          <w:w w:val="105"/>
        </w:rPr>
        <w:t>laboral</w:t>
      </w:r>
      <w:r>
        <w:rPr>
          <w:color w:val="1D1D1B"/>
          <w:spacing w:val="-40"/>
          <w:w w:val="105"/>
        </w:rPr>
        <w:t> </w:t>
      </w:r>
      <w:r>
        <w:rPr>
          <w:color w:val="1D1D1B"/>
          <w:w w:val="105"/>
        </w:rPr>
        <w:t>y</w:t>
      </w:r>
      <w:r>
        <w:rPr>
          <w:color w:val="1D1D1B"/>
          <w:spacing w:val="-40"/>
          <w:w w:val="105"/>
        </w:rPr>
        <w:t> </w:t>
      </w:r>
      <w:r>
        <w:rPr>
          <w:color w:val="1D1D1B"/>
          <w:w w:val="105"/>
        </w:rPr>
        <w:t>oportunidades sociales (Salgado, 2010). Lledó (2006) establece por su parte que el concepto</w:t>
      </w:r>
      <w:r>
        <w:rPr>
          <w:color w:val="1D1D1B"/>
          <w:spacing w:val="-30"/>
          <w:w w:val="105"/>
        </w:rPr>
        <w:t> </w:t>
      </w:r>
      <w:r>
        <w:rPr>
          <w:color w:val="1D1D1B"/>
          <w:w w:val="105"/>
        </w:rPr>
        <w:t>de</w:t>
      </w:r>
      <w:r>
        <w:rPr>
          <w:color w:val="1D1D1B"/>
          <w:spacing w:val="-30"/>
          <w:w w:val="105"/>
        </w:rPr>
        <w:t> </w:t>
      </w:r>
      <w:r>
        <w:rPr>
          <w:color w:val="1D1D1B"/>
          <w:w w:val="105"/>
        </w:rPr>
        <w:t>seguridad</w:t>
      </w:r>
      <w:r>
        <w:rPr>
          <w:color w:val="1D1D1B"/>
          <w:spacing w:val="-30"/>
          <w:w w:val="105"/>
        </w:rPr>
        <w:t> </w:t>
      </w:r>
      <w:r>
        <w:rPr>
          <w:color w:val="1D1D1B"/>
          <w:w w:val="105"/>
        </w:rPr>
        <w:t>ciudadana</w:t>
      </w:r>
      <w:r>
        <w:rPr>
          <w:color w:val="1D1D1B"/>
          <w:spacing w:val="-31"/>
          <w:w w:val="105"/>
        </w:rPr>
        <w:t> </w:t>
      </w:r>
      <w:r>
        <w:rPr>
          <w:color w:val="1D1D1B"/>
          <w:w w:val="105"/>
        </w:rPr>
        <w:t>es</w:t>
      </w:r>
      <w:r>
        <w:rPr>
          <w:color w:val="1D1D1B"/>
          <w:spacing w:val="-30"/>
          <w:w w:val="105"/>
        </w:rPr>
        <w:t> </w:t>
      </w:r>
      <w:r>
        <w:rPr>
          <w:color w:val="1D1D1B"/>
          <w:w w:val="105"/>
        </w:rPr>
        <w:t>muy</w:t>
      </w:r>
      <w:r>
        <w:rPr>
          <w:color w:val="1D1D1B"/>
          <w:spacing w:val="-30"/>
          <w:w w:val="105"/>
        </w:rPr>
        <w:t> </w:t>
      </w:r>
      <w:r>
        <w:rPr>
          <w:color w:val="1D1D1B"/>
          <w:w w:val="105"/>
        </w:rPr>
        <w:t>complejo</w:t>
      </w:r>
      <w:r>
        <w:rPr>
          <w:color w:val="1D1D1B"/>
          <w:spacing w:val="-30"/>
          <w:w w:val="105"/>
        </w:rPr>
        <w:t> </w:t>
      </w:r>
      <w:r>
        <w:rPr>
          <w:color w:val="1D1D1B"/>
          <w:w w:val="105"/>
        </w:rPr>
        <w:t>y</w:t>
      </w:r>
      <w:r>
        <w:rPr>
          <w:color w:val="1D1D1B"/>
          <w:spacing w:val="-30"/>
          <w:w w:val="105"/>
        </w:rPr>
        <w:t> </w:t>
      </w:r>
      <w:r>
        <w:rPr>
          <w:color w:val="1D1D1B"/>
          <w:w w:val="105"/>
        </w:rPr>
        <w:t>difícil</w:t>
      </w:r>
      <w:r>
        <w:rPr>
          <w:color w:val="1D1D1B"/>
          <w:spacing w:val="-29"/>
          <w:w w:val="105"/>
        </w:rPr>
        <w:t> </w:t>
      </w:r>
      <w:r>
        <w:rPr>
          <w:color w:val="1D1D1B"/>
          <w:w w:val="105"/>
        </w:rPr>
        <w:t>de</w:t>
      </w:r>
      <w:r>
        <w:rPr>
          <w:color w:val="1D1D1B"/>
          <w:spacing w:val="-30"/>
          <w:w w:val="105"/>
        </w:rPr>
        <w:t> </w:t>
      </w:r>
      <w:r>
        <w:rPr>
          <w:color w:val="1D1D1B"/>
          <w:w w:val="105"/>
        </w:rPr>
        <w:t>explicar</w:t>
      </w:r>
      <w:r>
        <w:rPr>
          <w:color w:val="1D1D1B"/>
          <w:spacing w:val="-29"/>
          <w:w w:val="105"/>
        </w:rPr>
        <w:t> </w:t>
      </w:r>
      <w:r>
        <w:rPr>
          <w:color w:val="1D1D1B"/>
          <w:w w:val="105"/>
        </w:rPr>
        <w:t>si no</w:t>
      </w:r>
      <w:r>
        <w:rPr>
          <w:color w:val="1D1D1B"/>
          <w:spacing w:val="-24"/>
          <w:w w:val="105"/>
        </w:rPr>
        <w:t> </w:t>
      </w:r>
      <w:r>
        <w:rPr>
          <w:color w:val="1D1D1B"/>
          <w:w w:val="105"/>
        </w:rPr>
        <w:t>se</w:t>
      </w:r>
      <w:r>
        <w:rPr>
          <w:color w:val="1D1D1B"/>
          <w:spacing w:val="-24"/>
          <w:w w:val="105"/>
        </w:rPr>
        <w:t> </w:t>
      </w:r>
      <w:r>
        <w:rPr>
          <w:color w:val="1D1D1B"/>
          <w:w w:val="105"/>
        </w:rPr>
        <w:t>abarcan</w:t>
      </w:r>
      <w:r>
        <w:rPr>
          <w:color w:val="1D1D1B"/>
          <w:spacing w:val="-24"/>
          <w:w w:val="105"/>
        </w:rPr>
        <w:t> </w:t>
      </w:r>
      <w:r>
        <w:rPr>
          <w:color w:val="1D1D1B"/>
          <w:w w:val="105"/>
        </w:rPr>
        <w:t>todas</w:t>
      </w:r>
      <w:r>
        <w:rPr>
          <w:color w:val="1D1D1B"/>
          <w:spacing w:val="-24"/>
          <w:w w:val="105"/>
        </w:rPr>
        <w:t> </w:t>
      </w:r>
      <w:r>
        <w:rPr>
          <w:color w:val="1D1D1B"/>
          <w:w w:val="105"/>
        </w:rPr>
        <w:t>las</w:t>
      </w:r>
      <w:r>
        <w:rPr>
          <w:color w:val="1D1D1B"/>
          <w:spacing w:val="-24"/>
          <w:w w:val="105"/>
        </w:rPr>
        <w:t> </w:t>
      </w:r>
      <w:r>
        <w:rPr>
          <w:color w:val="1D1D1B"/>
          <w:w w:val="105"/>
        </w:rPr>
        <w:t>dimensiones</w:t>
      </w:r>
      <w:r>
        <w:rPr>
          <w:color w:val="1D1D1B"/>
          <w:spacing w:val="-23"/>
          <w:w w:val="105"/>
        </w:rPr>
        <w:t> </w:t>
      </w:r>
      <w:r>
        <w:rPr>
          <w:color w:val="1D1D1B"/>
          <w:w w:val="105"/>
        </w:rPr>
        <w:t>que</w:t>
      </w:r>
      <w:r>
        <w:rPr>
          <w:color w:val="1D1D1B"/>
          <w:spacing w:val="-24"/>
          <w:w w:val="105"/>
        </w:rPr>
        <w:t> </w:t>
      </w:r>
      <w:r>
        <w:rPr>
          <w:color w:val="1D1D1B"/>
          <w:w w:val="105"/>
        </w:rPr>
        <w:t>lo</w:t>
      </w:r>
      <w:r>
        <w:rPr>
          <w:color w:val="1D1D1B"/>
          <w:spacing w:val="-24"/>
          <w:w w:val="105"/>
        </w:rPr>
        <w:t> </w:t>
      </w:r>
      <w:r>
        <w:rPr>
          <w:color w:val="1D1D1B"/>
          <w:w w:val="105"/>
        </w:rPr>
        <w:t>integran.</w:t>
      </w:r>
    </w:p>
    <w:p>
      <w:pPr>
        <w:pStyle w:val="BodyText"/>
        <w:spacing w:before="8"/>
        <w:rPr>
          <w:sz w:val="24"/>
        </w:rPr>
      </w:pPr>
    </w:p>
    <w:p>
      <w:pPr>
        <w:spacing w:line="278" w:lineRule="auto" w:before="1"/>
        <w:ind w:left="680" w:right="0" w:firstLine="0"/>
        <w:jc w:val="left"/>
        <w:rPr>
          <w:sz w:val="20"/>
        </w:rPr>
      </w:pPr>
      <w:r>
        <w:rPr>
          <w:color w:val="1D1D1B"/>
          <w:w w:val="105"/>
          <w:sz w:val="20"/>
        </w:rPr>
        <w:t>Es</w:t>
      </w:r>
      <w:r>
        <w:rPr>
          <w:color w:val="1D1D1B"/>
          <w:spacing w:val="-16"/>
          <w:w w:val="105"/>
          <w:sz w:val="20"/>
        </w:rPr>
        <w:t> </w:t>
      </w:r>
      <w:r>
        <w:rPr>
          <w:color w:val="1D1D1B"/>
          <w:w w:val="105"/>
          <w:sz w:val="20"/>
        </w:rPr>
        <w:t>un</w:t>
      </w:r>
      <w:r>
        <w:rPr>
          <w:color w:val="1D1D1B"/>
          <w:spacing w:val="-16"/>
          <w:w w:val="105"/>
          <w:sz w:val="20"/>
        </w:rPr>
        <w:t> </w:t>
      </w:r>
      <w:r>
        <w:rPr>
          <w:color w:val="1D1D1B"/>
          <w:w w:val="105"/>
          <w:sz w:val="20"/>
        </w:rPr>
        <w:t>concepto</w:t>
      </w:r>
      <w:r>
        <w:rPr>
          <w:color w:val="1D1D1B"/>
          <w:spacing w:val="-16"/>
          <w:w w:val="105"/>
          <w:sz w:val="20"/>
        </w:rPr>
        <w:t> </w:t>
      </w:r>
      <w:r>
        <w:rPr>
          <w:color w:val="1D1D1B"/>
          <w:w w:val="105"/>
          <w:sz w:val="20"/>
        </w:rPr>
        <w:t>complejo,</w:t>
      </w:r>
      <w:r>
        <w:rPr>
          <w:color w:val="1D1D1B"/>
          <w:spacing w:val="-16"/>
          <w:w w:val="105"/>
          <w:sz w:val="20"/>
        </w:rPr>
        <w:t> </w:t>
      </w:r>
      <w:r>
        <w:rPr>
          <w:color w:val="1D1D1B"/>
          <w:w w:val="105"/>
          <w:sz w:val="20"/>
        </w:rPr>
        <w:t>eminentemente</w:t>
      </w:r>
      <w:r>
        <w:rPr>
          <w:color w:val="1D1D1B"/>
          <w:spacing w:val="-15"/>
          <w:w w:val="105"/>
          <w:sz w:val="20"/>
        </w:rPr>
        <w:t> </w:t>
      </w:r>
      <w:r>
        <w:rPr>
          <w:color w:val="1D1D1B"/>
          <w:w w:val="105"/>
          <w:sz w:val="20"/>
        </w:rPr>
        <w:t>socio-político</w:t>
      </w:r>
      <w:r>
        <w:rPr>
          <w:color w:val="1D1D1B"/>
          <w:spacing w:val="-16"/>
          <w:w w:val="105"/>
          <w:sz w:val="20"/>
        </w:rPr>
        <w:t> </w:t>
      </w:r>
      <w:r>
        <w:rPr>
          <w:color w:val="1D1D1B"/>
          <w:w w:val="105"/>
          <w:sz w:val="20"/>
        </w:rPr>
        <w:t>y</w:t>
      </w:r>
      <w:r>
        <w:rPr>
          <w:color w:val="1D1D1B"/>
          <w:spacing w:val="-16"/>
          <w:w w:val="105"/>
          <w:sz w:val="20"/>
        </w:rPr>
        <w:t> </w:t>
      </w:r>
      <w:r>
        <w:rPr>
          <w:color w:val="1D1D1B"/>
          <w:w w:val="105"/>
          <w:sz w:val="20"/>
        </w:rPr>
        <w:t>que</w:t>
      </w:r>
      <w:r>
        <w:rPr>
          <w:color w:val="1D1D1B"/>
          <w:spacing w:val="-16"/>
          <w:w w:val="105"/>
          <w:sz w:val="20"/>
        </w:rPr>
        <w:t> </w:t>
      </w:r>
      <w:r>
        <w:rPr>
          <w:color w:val="1D1D1B"/>
          <w:w w:val="105"/>
          <w:sz w:val="20"/>
        </w:rPr>
        <w:t>se</w:t>
      </w:r>
      <w:r>
        <w:rPr>
          <w:color w:val="1D1D1B"/>
          <w:spacing w:val="-16"/>
          <w:w w:val="105"/>
          <w:sz w:val="20"/>
        </w:rPr>
        <w:t> </w:t>
      </w:r>
      <w:r>
        <w:rPr>
          <w:color w:val="1D1D1B"/>
          <w:w w:val="105"/>
          <w:sz w:val="20"/>
        </w:rPr>
        <w:t>puede definir</w:t>
      </w:r>
      <w:r>
        <w:rPr>
          <w:color w:val="1D1D1B"/>
          <w:spacing w:val="-7"/>
          <w:w w:val="105"/>
          <w:sz w:val="20"/>
        </w:rPr>
        <w:t> </w:t>
      </w:r>
      <w:r>
        <w:rPr>
          <w:color w:val="1D1D1B"/>
          <w:w w:val="105"/>
          <w:sz w:val="20"/>
        </w:rPr>
        <w:t>como</w:t>
      </w:r>
      <w:r>
        <w:rPr>
          <w:color w:val="1D1D1B"/>
          <w:spacing w:val="-8"/>
          <w:w w:val="105"/>
          <w:sz w:val="20"/>
        </w:rPr>
        <w:t> </w:t>
      </w:r>
      <w:r>
        <w:rPr>
          <w:color w:val="1D1D1B"/>
          <w:w w:val="105"/>
          <w:sz w:val="20"/>
        </w:rPr>
        <w:t>aquella</w:t>
      </w:r>
      <w:r>
        <w:rPr>
          <w:color w:val="1D1D1B"/>
          <w:spacing w:val="-8"/>
          <w:w w:val="105"/>
          <w:sz w:val="20"/>
        </w:rPr>
        <w:t> </w:t>
      </w:r>
      <w:r>
        <w:rPr>
          <w:color w:val="1D1D1B"/>
          <w:w w:val="105"/>
          <w:sz w:val="20"/>
        </w:rPr>
        <w:t>situación</w:t>
      </w:r>
      <w:r>
        <w:rPr>
          <w:color w:val="1D1D1B"/>
          <w:spacing w:val="-8"/>
          <w:w w:val="105"/>
          <w:sz w:val="20"/>
        </w:rPr>
        <w:t> </w:t>
      </w:r>
      <w:r>
        <w:rPr>
          <w:color w:val="1D1D1B"/>
          <w:w w:val="105"/>
          <w:sz w:val="20"/>
        </w:rPr>
        <w:t>social</w:t>
      </w:r>
      <w:r>
        <w:rPr>
          <w:color w:val="1D1D1B"/>
          <w:spacing w:val="-8"/>
          <w:w w:val="105"/>
          <w:sz w:val="20"/>
        </w:rPr>
        <w:t> </w:t>
      </w:r>
      <w:r>
        <w:rPr>
          <w:color w:val="1D1D1B"/>
          <w:w w:val="105"/>
          <w:sz w:val="20"/>
        </w:rPr>
        <w:t>que</w:t>
      </w:r>
      <w:r>
        <w:rPr>
          <w:color w:val="1D1D1B"/>
          <w:spacing w:val="-7"/>
          <w:w w:val="105"/>
          <w:sz w:val="20"/>
        </w:rPr>
        <w:t> </w:t>
      </w:r>
      <w:r>
        <w:rPr>
          <w:color w:val="1D1D1B"/>
          <w:w w:val="105"/>
          <w:sz w:val="20"/>
        </w:rPr>
        <w:t>se</w:t>
      </w:r>
      <w:r>
        <w:rPr>
          <w:color w:val="1D1D1B"/>
          <w:spacing w:val="-8"/>
          <w:w w:val="105"/>
          <w:sz w:val="20"/>
        </w:rPr>
        <w:t> </w:t>
      </w:r>
      <w:r>
        <w:rPr>
          <w:color w:val="1D1D1B"/>
          <w:w w:val="105"/>
          <w:sz w:val="20"/>
        </w:rPr>
        <w:t>caracteriza</w:t>
      </w:r>
      <w:r>
        <w:rPr>
          <w:color w:val="1D1D1B"/>
          <w:spacing w:val="-8"/>
          <w:w w:val="105"/>
          <w:sz w:val="20"/>
        </w:rPr>
        <w:t> </w:t>
      </w:r>
      <w:r>
        <w:rPr>
          <w:color w:val="1D1D1B"/>
          <w:w w:val="105"/>
          <w:sz w:val="20"/>
        </w:rPr>
        <w:t>por</w:t>
      </w:r>
      <w:r>
        <w:rPr>
          <w:color w:val="1D1D1B"/>
          <w:spacing w:val="-8"/>
          <w:w w:val="105"/>
          <w:sz w:val="20"/>
        </w:rPr>
        <w:t> </w:t>
      </w:r>
      <w:r>
        <w:rPr>
          <w:color w:val="1D1D1B"/>
          <w:w w:val="105"/>
          <w:sz w:val="20"/>
        </w:rPr>
        <w:t>un</w:t>
      </w:r>
      <w:r>
        <w:rPr>
          <w:color w:val="1D1D1B"/>
          <w:spacing w:val="-8"/>
          <w:w w:val="105"/>
          <w:sz w:val="20"/>
        </w:rPr>
        <w:t> </w:t>
      </w:r>
      <w:r>
        <w:rPr>
          <w:color w:val="1D1D1B"/>
          <w:w w:val="105"/>
          <w:sz w:val="20"/>
        </w:rPr>
        <w:t>clima</w:t>
      </w:r>
      <w:r>
        <w:rPr>
          <w:color w:val="1D1D1B"/>
          <w:spacing w:val="-8"/>
          <w:w w:val="105"/>
          <w:sz w:val="20"/>
        </w:rPr>
        <w:t> </w:t>
      </w:r>
      <w:r>
        <w:rPr>
          <w:color w:val="1D1D1B"/>
          <w:w w:val="105"/>
          <w:sz w:val="20"/>
        </w:rPr>
        <w:t>de</w:t>
      </w:r>
    </w:p>
    <w:p>
      <w:pPr>
        <w:spacing w:after="0" w:line="278" w:lineRule="auto"/>
        <w:jc w:val="left"/>
        <w:rPr>
          <w:sz w:val="20"/>
        </w:rPr>
        <w:sectPr>
          <w:footerReference w:type="default" r:id="rId111"/>
          <w:pgSz w:w="9640" w:h="13040"/>
          <w:pgMar w:footer="653" w:header="0" w:top="740" w:bottom="840" w:left="1020" w:right="1300"/>
          <w:pgNumType w:start="108"/>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1"/>
        <w:rPr>
          <w:rFonts w:ascii="Palatino Linotype"/>
          <w:sz w:val="19"/>
        </w:rPr>
      </w:pPr>
    </w:p>
    <w:p>
      <w:pPr>
        <w:spacing w:line="285" w:lineRule="auto" w:before="61"/>
        <w:ind w:left="684" w:right="112" w:firstLine="0"/>
        <w:jc w:val="both"/>
        <w:rPr>
          <w:sz w:val="20"/>
        </w:rPr>
      </w:pPr>
      <w:r>
        <w:rPr>
          <w:color w:val="1D1D1B"/>
          <w:w w:val="105"/>
          <w:sz w:val="20"/>
        </w:rPr>
        <w:t>paz, de armonía, de convivencia entre los ciudadanos, que permite y facilita</w:t>
      </w:r>
      <w:r>
        <w:rPr>
          <w:color w:val="1D1D1B"/>
          <w:spacing w:val="-24"/>
          <w:w w:val="105"/>
          <w:sz w:val="20"/>
        </w:rPr>
        <w:t> </w:t>
      </w:r>
      <w:r>
        <w:rPr>
          <w:color w:val="1D1D1B"/>
          <w:w w:val="105"/>
          <w:sz w:val="20"/>
        </w:rPr>
        <w:t>el</w:t>
      </w:r>
      <w:r>
        <w:rPr>
          <w:color w:val="1D1D1B"/>
          <w:spacing w:val="-24"/>
          <w:w w:val="105"/>
          <w:sz w:val="20"/>
        </w:rPr>
        <w:t> </w:t>
      </w:r>
      <w:r>
        <w:rPr>
          <w:color w:val="1D1D1B"/>
          <w:w w:val="105"/>
          <w:sz w:val="20"/>
        </w:rPr>
        <w:t>libre</w:t>
      </w:r>
      <w:r>
        <w:rPr>
          <w:color w:val="1D1D1B"/>
          <w:spacing w:val="-24"/>
          <w:w w:val="105"/>
          <w:sz w:val="20"/>
        </w:rPr>
        <w:t> </w:t>
      </w:r>
      <w:r>
        <w:rPr>
          <w:color w:val="1D1D1B"/>
          <w:w w:val="105"/>
          <w:sz w:val="20"/>
        </w:rPr>
        <w:t>y</w:t>
      </w:r>
      <w:r>
        <w:rPr>
          <w:color w:val="1D1D1B"/>
          <w:spacing w:val="-24"/>
          <w:w w:val="105"/>
          <w:sz w:val="20"/>
        </w:rPr>
        <w:t> </w:t>
      </w:r>
      <w:r>
        <w:rPr>
          <w:color w:val="1D1D1B"/>
          <w:w w:val="105"/>
          <w:sz w:val="20"/>
        </w:rPr>
        <w:t>pacífico</w:t>
      </w:r>
      <w:r>
        <w:rPr>
          <w:color w:val="1D1D1B"/>
          <w:spacing w:val="-24"/>
          <w:w w:val="105"/>
          <w:sz w:val="20"/>
        </w:rPr>
        <w:t> </w:t>
      </w:r>
      <w:r>
        <w:rPr>
          <w:color w:val="1D1D1B"/>
          <w:w w:val="105"/>
          <w:sz w:val="20"/>
        </w:rPr>
        <w:t>ejercicio</w:t>
      </w:r>
      <w:r>
        <w:rPr>
          <w:color w:val="1D1D1B"/>
          <w:spacing w:val="-24"/>
          <w:w w:val="105"/>
          <w:sz w:val="20"/>
        </w:rPr>
        <w:t> </w:t>
      </w:r>
      <w:r>
        <w:rPr>
          <w:color w:val="1D1D1B"/>
          <w:w w:val="105"/>
          <w:sz w:val="20"/>
        </w:rPr>
        <w:t>de</w:t>
      </w:r>
      <w:r>
        <w:rPr>
          <w:color w:val="1D1D1B"/>
          <w:spacing w:val="-24"/>
          <w:w w:val="105"/>
          <w:sz w:val="20"/>
        </w:rPr>
        <w:t> </w:t>
      </w:r>
      <w:r>
        <w:rPr>
          <w:color w:val="1D1D1B"/>
          <w:w w:val="105"/>
          <w:sz w:val="20"/>
        </w:rPr>
        <w:t>los</w:t>
      </w:r>
      <w:r>
        <w:rPr>
          <w:color w:val="1D1D1B"/>
          <w:spacing w:val="-24"/>
          <w:w w:val="105"/>
          <w:sz w:val="20"/>
        </w:rPr>
        <w:t> </w:t>
      </w:r>
      <w:r>
        <w:rPr>
          <w:color w:val="1D1D1B"/>
          <w:w w:val="105"/>
          <w:sz w:val="20"/>
        </w:rPr>
        <w:t>derechos</w:t>
      </w:r>
      <w:r>
        <w:rPr>
          <w:color w:val="1D1D1B"/>
          <w:spacing w:val="-24"/>
          <w:w w:val="105"/>
          <w:sz w:val="20"/>
        </w:rPr>
        <w:t> </w:t>
      </w:r>
      <w:r>
        <w:rPr>
          <w:color w:val="1D1D1B"/>
          <w:w w:val="105"/>
          <w:sz w:val="20"/>
        </w:rPr>
        <w:t>individuales,</w:t>
      </w:r>
      <w:r>
        <w:rPr>
          <w:color w:val="1D1D1B"/>
          <w:spacing w:val="-24"/>
          <w:w w:val="105"/>
          <w:sz w:val="20"/>
        </w:rPr>
        <w:t> </w:t>
      </w:r>
      <w:r>
        <w:rPr>
          <w:color w:val="1D1D1B"/>
          <w:w w:val="105"/>
          <w:sz w:val="20"/>
        </w:rPr>
        <w:t>políticos</w:t>
      </w:r>
      <w:r>
        <w:rPr>
          <w:color w:val="1D1D1B"/>
          <w:spacing w:val="-24"/>
          <w:w w:val="105"/>
          <w:sz w:val="20"/>
        </w:rPr>
        <w:t> </w:t>
      </w:r>
      <w:r>
        <w:rPr>
          <w:color w:val="1D1D1B"/>
          <w:w w:val="105"/>
          <w:sz w:val="20"/>
        </w:rPr>
        <w:t>y sociales,</w:t>
      </w:r>
      <w:r>
        <w:rPr>
          <w:color w:val="1D1D1B"/>
          <w:spacing w:val="-24"/>
          <w:w w:val="105"/>
          <w:sz w:val="20"/>
        </w:rPr>
        <w:t> </w:t>
      </w:r>
      <w:r>
        <w:rPr>
          <w:color w:val="1D1D1B"/>
          <w:w w:val="105"/>
          <w:sz w:val="20"/>
        </w:rPr>
        <w:t>así</w:t>
      </w:r>
      <w:r>
        <w:rPr>
          <w:color w:val="1D1D1B"/>
          <w:spacing w:val="-23"/>
          <w:w w:val="105"/>
          <w:sz w:val="20"/>
        </w:rPr>
        <w:t> </w:t>
      </w:r>
      <w:r>
        <w:rPr>
          <w:color w:val="1D1D1B"/>
          <w:w w:val="105"/>
          <w:sz w:val="20"/>
        </w:rPr>
        <w:t>como</w:t>
      </w:r>
      <w:r>
        <w:rPr>
          <w:color w:val="1D1D1B"/>
          <w:spacing w:val="-23"/>
          <w:w w:val="105"/>
          <w:sz w:val="20"/>
        </w:rPr>
        <w:t> </w:t>
      </w:r>
      <w:r>
        <w:rPr>
          <w:color w:val="1D1D1B"/>
          <w:w w:val="105"/>
          <w:sz w:val="20"/>
        </w:rPr>
        <w:t>el</w:t>
      </w:r>
      <w:r>
        <w:rPr>
          <w:color w:val="1D1D1B"/>
          <w:spacing w:val="-23"/>
          <w:w w:val="105"/>
          <w:sz w:val="20"/>
        </w:rPr>
        <w:t> </w:t>
      </w:r>
      <w:r>
        <w:rPr>
          <w:color w:val="1D1D1B"/>
          <w:w w:val="105"/>
          <w:sz w:val="20"/>
        </w:rPr>
        <w:t>normal</w:t>
      </w:r>
      <w:r>
        <w:rPr>
          <w:color w:val="1D1D1B"/>
          <w:spacing w:val="-23"/>
          <w:w w:val="105"/>
          <w:sz w:val="20"/>
        </w:rPr>
        <w:t> </w:t>
      </w:r>
      <w:r>
        <w:rPr>
          <w:color w:val="1D1D1B"/>
          <w:w w:val="105"/>
          <w:sz w:val="20"/>
        </w:rPr>
        <w:t>funcionamiento</w:t>
      </w:r>
      <w:r>
        <w:rPr>
          <w:color w:val="1D1D1B"/>
          <w:spacing w:val="-23"/>
          <w:w w:val="105"/>
          <w:sz w:val="20"/>
        </w:rPr>
        <w:t> </w:t>
      </w:r>
      <w:r>
        <w:rPr>
          <w:color w:val="1D1D1B"/>
          <w:w w:val="105"/>
          <w:sz w:val="20"/>
        </w:rPr>
        <w:t>de</w:t>
      </w:r>
      <w:r>
        <w:rPr>
          <w:color w:val="1D1D1B"/>
          <w:spacing w:val="-23"/>
          <w:w w:val="105"/>
          <w:sz w:val="20"/>
        </w:rPr>
        <w:t> </w:t>
      </w:r>
      <w:r>
        <w:rPr>
          <w:color w:val="1D1D1B"/>
          <w:w w:val="105"/>
          <w:sz w:val="20"/>
        </w:rPr>
        <w:t>las</w:t>
      </w:r>
      <w:r>
        <w:rPr>
          <w:color w:val="1D1D1B"/>
          <w:spacing w:val="-23"/>
          <w:w w:val="105"/>
          <w:sz w:val="20"/>
        </w:rPr>
        <w:t> </w:t>
      </w:r>
      <w:r>
        <w:rPr>
          <w:color w:val="1D1D1B"/>
          <w:w w:val="105"/>
          <w:sz w:val="20"/>
        </w:rPr>
        <w:t>instituciones</w:t>
      </w:r>
      <w:r>
        <w:rPr>
          <w:color w:val="1D1D1B"/>
          <w:spacing w:val="-23"/>
          <w:w w:val="105"/>
          <w:sz w:val="20"/>
        </w:rPr>
        <w:t> </w:t>
      </w:r>
      <w:r>
        <w:rPr>
          <w:color w:val="1D1D1B"/>
          <w:w w:val="105"/>
          <w:sz w:val="20"/>
        </w:rPr>
        <w:t>públicas y</w:t>
      </w:r>
      <w:r>
        <w:rPr>
          <w:color w:val="1D1D1B"/>
          <w:spacing w:val="-40"/>
          <w:w w:val="105"/>
          <w:sz w:val="20"/>
        </w:rPr>
        <w:t> </w:t>
      </w:r>
      <w:r>
        <w:rPr>
          <w:color w:val="1D1D1B"/>
          <w:w w:val="105"/>
          <w:sz w:val="20"/>
        </w:rPr>
        <w:t>privadas</w:t>
      </w:r>
      <w:r>
        <w:rPr>
          <w:color w:val="1D1D1B"/>
          <w:spacing w:val="-40"/>
          <w:w w:val="105"/>
          <w:sz w:val="20"/>
        </w:rPr>
        <w:t> </w:t>
      </w:r>
      <w:r>
        <w:rPr>
          <w:color w:val="1D1D1B"/>
          <w:w w:val="105"/>
          <w:sz w:val="20"/>
        </w:rPr>
        <w:t>(Lledó,</w:t>
      </w:r>
      <w:r>
        <w:rPr>
          <w:color w:val="1D1D1B"/>
          <w:spacing w:val="-40"/>
          <w:w w:val="105"/>
          <w:sz w:val="20"/>
        </w:rPr>
        <w:t> </w:t>
      </w:r>
      <w:r>
        <w:rPr>
          <w:color w:val="1D1D1B"/>
          <w:w w:val="105"/>
          <w:sz w:val="20"/>
        </w:rPr>
        <w:t>2006:</w:t>
      </w:r>
      <w:r>
        <w:rPr>
          <w:color w:val="1D1D1B"/>
          <w:spacing w:val="-40"/>
          <w:w w:val="105"/>
          <w:sz w:val="20"/>
        </w:rPr>
        <w:t> </w:t>
      </w:r>
      <w:r>
        <w:rPr>
          <w:color w:val="1D1D1B"/>
          <w:w w:val="105"/>
          <w:sz w:val="20"/>
        </w:rPr>
        <w:t>23).</w:t>
      </w:r>
    </w:p>
    <w:p>
      <w:pPr>
        <w:pStyle w:val="BodyText"/>
        <w:spacing w:before="3"/>
        <w:rPr>
          <w:sz w:val="24"/>
        </w:rPr>
      </w:pPr>
    </w:p>
    <w:p>
      <w:pPr>
        <w:pStyle w:val="BodyText"/>
        <w:spacing w:line="271" w:lineRule="auto"/>
        <w:ind w:left="117" w:right="111"/>
        <w:jc w:val="both"/>
      </w:pPr>
      <w:r>
        <w:rPr>
          <w:color w:val="1D1D1B"/>
          <w:w w:val="105"/>
        </w:rPr>
        <w:t>Curbet</w:t>
      </w:r>
      <w:r>
        <w:rPr>
          <w:color w:val="1D1D1B"/>
          <w:spacing w:val="-55"/>
          <w:w w:val="105"/>
        </w:rPr>
        <w:t> </w:t>
      </w:r>
      <w:r>
        <w:rPr>
          <w:color w:val="1D1D1B"/>
          <w:w w:val="105"/>
        </w:rPr>
        <w:t>(2007)</w:t>
      </w:r>
      <w:r>
        <w:rPr>
          <w:color w:val="1D1D1B"/>
          <w:spacing w:val="-54"/>
          <w:w w:val="105"/>
        </w:rPr>
        <w:t> </w:t>
      </w:r>
      <w:r>
        <w:rPr>
          <w:color w:val="1D1D1B"/>
          <w:w w:val="105"/>
        </w:rPr>
        <w:t>reconoce</w:t>
      </w:r>
      <w:r>
        <w:rPr>
          <w:color w:val="1D1D1B"/>
          <w:spacing w:val="-55"/>
          <w:w w:val="105"/>
        </w:rPr>
        <w:t> </w:t>
      </w:r>
      <w:r>
        <w:rPr>
          <w:color w:val="1D1D1B"/>
          <w:w w:val="105"/>
        </w:rPr>
        <w:t>que</w:t>
      </w:r>
      <w:r>
        <w:rPr>
          <w:color w:val="1D1D1B"/>
          <w:spacing w:val="-54"/>
          <w:w w:val="105"/>
        </w:rPr>
        <w:t> </w:t>
      </w:r>
      <w:r>
        <w:rPr>
          <w:color w:val="1D1D1B"/>
          <w:w w:val="105"/>
        </w:rPr>
        <w:t>no</w:t>
      </w:r>
      <w:r>
        <w:rPr>
          <w:color w:val="1D1D1B"/>
          <w:spacing w:val="-54"/>
          <w:w w:val="105"/>
        </w:rPr>
        <w:t> </w:t>
      </w:r>
      <w:r>
        <w:rPr>
          <w:color w:val="1D1D1B"/>
          <w:w w:val="105"/>
        </w:rPr>
        <w:t>solo</w:t>
      </w:r>
      <w:r>
        <w:rPr>
          <w:color w:val="1D1D1B"/>
          <w:spacing w:val="-54"/>
          <w:w w:val="105"/>
        </w:rPr>
        <w:t> </w:t>
      </w:r>
      <w:r>
        <w:rPr>
          <w:color w:val="1D1D1B"/>
          <w:w w:val="105"/>
        </w:rPr>
        <w:t>se</w:t>
      </w:r>
      <w:r>
        <w:rPr>
          <w:color w:val="1D1D1B"/>
          <w:spacing w:val="-54"/>
          <w:w w:val="105"/>
        </w:rPr>
        <w:t> </w:t>
      </w:r>
      <w:r>
        <w:rPr>
          <w:color w:val="1D1D1B"/>
          <w:w w:val="105"/>
        </w:rPr>
        <w:t>trata</w:t>
      </w:r>
      <w:r>
        <w:rPr>
          <w:color w:val="1D1D1B"/>
          <w:spacing w:val="-54"/>
          <w:w w:val="105"/>
        </w:rPr>
        <w:t> </w:t>
      </w:r>
      <w:r>
        <w:rPr>
          <w:color w:val="1D1D1B"/>
          <w:w w:val="105"/>
        </w:rPr>
        <w:t>de</w:t>
      </w:r>
      <w:r>
        <w:rPr>
          <w:color w:val="1D1D1B"/>
          <w:spacing w:val="-54"/>
          <w:w w:val="105"/>
        </w:rPr>
        <w:t> </w:t>
      </w:r>
      <w:r>
        <w:rPr>
          <w:color w:val="1D1D1B"/>
          <w:w w:val="105"/>
        </w:rPr>
        <w:t>incorporar</w:t>
      </w:r>
      <w:r>
        <w:rPr>
          <w:color w:val="1D1D1B"/>
          <w:spacing w:val="-54"/>
          <w:w w:val="105"/>
        </w:rPr>
        <w:t> </w:t>
      </w:r>
      <w:r>
        <w:rPr>
          <w:color w:val="1D1D1B"/>
          <w:w w:val="105"/>
        </w:rPr>
        <w:t>a</w:t>
      </w:r>
      <w:r>
        <w:rPr>
          <w:color w:val="1D1D1B"/>
          <w:spacing w:val="-54"/>
          <w:w w:val="105"/>
        </w:rPr>
        <w:t> </w:t>
      </w:r>
      <w:r>
        <w:rPr>
          <w:color w:val="1D1D1B"/>
          <w:w w:val="105"/>
        </w:rPr>
        <w:t>los</w:t>
      </w:r>
      <w:r>
        <w:rPr>
          <w:color w:val="1D1D1B"/>
          <w:spacing w:val="-54"/>
          <w:w w:val="105"/>
        </w:rPr>
        <w:t> </w:t>
      </w:r>
      <w:r>
        <w:rPr>
          <w:color w:val="1D1D1B"/>
          <w:w w:val="105"/>
        </w:rPr>
        <w:t>ciudadanos al proceso social, sino también de generar espacios de bienestar colectivos: ahí está el tema de la seguridad ciudadana garantizado:</w:t>
      </w:r>
    </w:p>
    <w:p>
      <w:pPr>
        <w:pStyle w:val="BodyText"/>
        <w:spacing w:before="10"/>
        <w:rPr>
          <w:sz w:val="24"/>
        </w:rPr>
      </w:pPr>
    </w:p>
    <w:p>
      <w:pPr>
        <w:spacing w:line="283" w:lineRule="auto" w:before="0"/>
        <w:ind w:left="684" w:right="111" w:firstLine="0"/>
        <w:jc w:val="both"/>
        <w:rPr>
          <w:sz w:val="20"/>
        </w:rPr>
      </w:pPr>
      <w:r>
        <w:rPr>
          <w:color w:val="1D1D1B"/>
          <w:sz w:val="20"/>
        </w:rPr>
        <w:t>La seguridad es un factor de libertad y de progreso. Y lo es porque se ha convertido en un ingrediente esencial para el acceso a la calidad de vida, para disfrutar de los elementos del bienestar que nuestra sociedad nos ofrece y para crecer como personas libres en un espacio de convivencia. La seguridad ha de ser una garantía de protección, tanto de la libertad individual como de las libertades colectivas (Curbet, 2007:  174).</w:t>
      </w:r>
    </w:p>
    <w:p>
      <w:pPr>
        <w:pStyle w:val="BodyText"/>
        <w:spacing w:before="5"/>
        <w:rPr>
          <w:sz w:val="24"/>
        </w:rPr>
      </w:pPr>
    </w:p>
    <w:p>
      <w:pPr>
        <w:pStyle w:val="BodyText"/>
        <w:spacing w:line="271" w:lineRule="auto"/>
        <w:ind w:left="117" w:right="110"/>
        <w:jc w:val="both"/>
      </w:pPr>
      <w:r>
        <w:rPr>
          <w:color w:val="1D1D1B"/>
          <w:w w:val="105"/>
        </w:rPr>
        <w:t>Con base en lo anterior se puede afirmar que seguridad y estado de bienestar van de la mano, pues la criminalidad afecta todos aspectos de</w:t>
      </w:r>
      <w:r>
        <w:rPr>
          <w:color w:val="1D1D1B"/>
          <w:spacing w:val="-30"/>
          <w:w w:val="105"/>
        </w:rPr>
        <w:t> </w:t>
      </w:r>
      <w:r>
        <w:rPr>
          <w:color w:val="1D1D1B"/>
          <w:w w:val="105"/>
        </w:rPr>
        <w:t>la</w:t>
      </w:r>
      <w:r>
        <w:rPr>
          <w:color w:val="1D1D1B"/>
          <w:spacing w:val="-30"/>
          <w:w w:val="105"/>
        </w:rPr>
        <w:t> </w:t>
      </w:r>
      <w:r>
        <w:rPr>
          <w:color w:val="1D1D1B"/>
          <w:w w:val="105"/>
        </w:rPr>
        <w:t>vida</w:t>
      </w:r>
      <w:r>
        <w:rPr>
          <w:color w:val="1D1D1B"/>
          <w:spacing w:val="-30"/>
          <w:w w:val="105"/>
        </w:rPr>
        <w:t> </w:t>
      </w:r>
      <w:r>
        <w:rPr>
          <w:color w:val="1D1D1B"/>
          <w:w w:val="105"/>
        </w:rPr>
        <w:t>cotidiana</w:t>
      </w:r>
      <w:r>
        <w:rPr>
          <w:color w:val="1D1D1B"/>
          <w:spacing w:val="-30"/>
          <w:w w:val="105"/>
        </w:rPr>
        <w:t> </w:t>
      </w:r>
      <w:r>
        <w:rPr>
          <w:color w:val="1D1D1B"/>
          <w:w w:val="105"/>
        </w:rPr>
        <w:t>(Alvarado,</w:t>
      </w:r>
      <w:r>
        <w:rPr>
          <w:color w:val="1D1D1B"/>
          <w:spacing w:val="-29"/>
          <w:w w:val="105"/>
        </w:rPr>
        <w:t> </w:t>
      </w:r>
      <w:r>
        <w:rPr>
          <w:color w:val="1D1D1B"/>
          <w:w w:val="105"/>
        </w:rPr>
        <w:t>2012).</w:t>
      </w:r>
      <w:r>
        <w:rPr>
          <w:color w:val="1D1D1B"/>
          <w:spacing w:val="-29"/>
          <w:w w:val="105"/>
        </w:rPr>
        <w:t> </w:t>
      </w:r>
      <w:r>
        <w:rPr>
          <w:color w:val="1D1D1B"/>
          <w:w w:val="105"/>
        </w:rPr>
        <w:t>Es</w:t>
      </w:r>
      <w:r>
        <w:rPr>
          <w:color w:val="1D1D1B"/>
          <w:spacing w:val="-30"/>
          <w:w w:val="105"/>
        </w:rPr>
        <w:t> </w:t>
      </w:r>
      <w:r>
        <w:rPr>
          <w:color w:val="1D1D1B"/>
          <w:w w:val="105"/>
        </w:rPr>
        <w:t>preciso</w:t>
      </w:r>
      <w:r>
        <w:rPr>
          <w:color w:val="1D1D1B"/>
          <w:spacing w:val="-29"/>
          <w:w w:val="105"/>
        </w:rPr>
        <w:t> </w:t>
      </w:r>
      <w:r>
        <w:rPr>
          <w:color w:val="1D1D1B"/>
          <w:w w:val="105"/>
        </w:rPr>
        <w:t>que</w:t>
      </w:r>
      <w:r>
        <w:rPr>
          <w:color w:val="1D1D1B"/>
          <w:spacing w:val="-29"/>
          <w:w w:val="105"/>
        </w:rPr>
        <w:t> </w:t>
      </w:r>
      <w:r>
        <w:rPr>
          <w:color w:val="1D1D1B"/>
          <w:w w:val="105"/>
        </w:rPr>
        <w:t>el</w:t>
      </w:r>
      <w:r>
        <w:rPr>
          <w:color w:val="1D1D1B"/>
          <w:spacing w:val="-30"/>
          <w:w w:val="105"/>
        </w:rPr>
        <w:t> </w:t>
      </w:r>
      <w:r>
        <w:rPr>
          <w:color w:val="1D1D1B"/>
          <w:w w:val="105"/>
        </w:rPr>
        <w:t>Estado</w:t>
      </w:r>
      <w:r>
        <w:rPr>
          <w:color w:val="1D1D1B"/>
          <w:spacing w:val="-29"/>
          <w:w w:val="105"/>
        </w:rPr>
        <w:t> </w:t>
      </w:r>
      <w:r>
        <w:rPr>
          <w:color w:val="1D1D1B"/>
          <w:w w:val="105"/>
        </w:rPr>
        <w:t>garantice las</w:t>
      </w:r>
      <w:r>
        <w:rPr>
          <w:color w:val="1D1D1B"/>
          <w:spacing w:val="-11"/>
          <w:w w:val="105"/>
        </w:rPr>
        <w:t> </w:t>
      </w:r>
      <w:r>
        <w:rPr>
          <w:color w:val="1D1D1B"/>
          <w:w w:val="105"/>
        </w:rPr>
        <w:t>condiciones</w:t>
      </w:r>
      <w:r>
        <w:rPr>
          <w:color w:val="1D1D1B"/>
          <w:spacing w:val="-11"/>
          <w:w w:val="105"/>
        </w:rPr>
        <w:t> </w:t>
      </w:r>
      <w:r>
        <w:rPr>
          <w:color w:val="1D1D1B"/>
          <w:w w:val="105"/>
        </w:rPr>
        <w:t>mínimas</w:t>
      </w:r>
      <w:r>
        <w:rPr>
          <w:color w:val="1D1D1B"/>
          <w:spacing w:val="-11"/>
          <w:w w:val="105"/>
        </w:rPr>
        <w:t> </w:t>
      </w:r>
      <w:r>
        <w:rPr>
          <w:color w:val="1D1D1B"/>
          <w:w w:val="105"/>
        </w:rPr>
        <w:t>para</w:t>
      </w:r>
      <w:r>
        <w:rPr>
          <w:color w:val="1D1D1B"/>
          <w:spacing w:val="-11"/>
          <w:w w:val="105"/>
        </w:rPr>
        <w:t> </w:t>
      </w:r>
      <w:r>
        <w:rPr>
          <w:color w:val="1D1D1B"/>
          <w:w w:val="105"/>
        </w:rPr>
        <w:t>contar</w:t>
      </w:r>
      <w:r>
        <w:rPr>
          <w:color w:val="1D1D1B"/>
          <w:spacing w:val="-11"/>
          <w:w w:val="105"/>
        </w:rPr>
        <w:t> </w:t>
      </w:r>
      <w:r>
        <w:rPr>
          <w:color w:val="1D1D1B"/>
          <w:w w:val="105"/>
        </w:rPr>
        <w:t>con</w:t>
      </w:r>
      <w:r>
        <w:rPr>
          <w:color w:val="1D1D1B"/>
          <w:spacing w:val="-11"/>
          <w:w w:val="105"/>
        </w:rPr>
        <w:t> </w:t>
      </w:r>
      <w:r>
        <w:rPr>
          <w:color w:val="1D1D1B"/>
          <w:w w:val="105"/>
        </w:rPr>
        <w:t>satisfactores</w:t>
      </w:r>
      <w:r>
        <w:rPr>
          <w:color w:val="1D1D1B"/>
          <w:spacing w:val="-11"/>
          <w:w w:val="105"/>
        </w:rPr>
        <w:t> </w:t>
      </w:r>
      <w:r>
        <w:rPr>
          <w:color w:val="1D1D1B"/>
          <w:w w:val="105"/>
        </w:rPr>
        <w:t>en</w:t>
      </w:r>
      <w:r>
        <w:rPr>
          <w:color w:val="1D1D1B"/>
          <w:spacing w:val="-11"/>
          <w:w w:val="105"/>
        </w:rPr>
        <w:t> </w:t>
      </w:r>
      <w:r>
        <w:rPr>
          <w:color w:val="1D1D1B"/>
          <w:w w:val="105"/>
        </w:rPr>
        <w:t>la</w:t>
      </w:r>
      <w:r>
        <w:rPr>
          <w:color w:val="1D1D1B"/>
          <w:spacing w:val="-11"/>
          <w:w w:val="105"/>
        </w:rPr>
        <w:t> </w:t>
      </w:r>
      <w:r>
        <w:rPr>
          <w:color w:val="1D1D1B"/>
          <w:w w:val="105"/>
        </w:rPr>
        <w:t>vida</w:t>
      </w:r>
      <w:r>
        <w:rPr>
          <w:color w:val="1D1D1B"/>
          <w:spacing w:val="-11"/>
          <w:w w:val="105"/>
        </w:rPr>
        <w:t> </w:t>
      </w:r>
      <w:r>
        <w:rPr>
          <w:color w:val="1D1D1B"/>
          <w:w w:val="105"/>
        </w:rPr>
        <w:t>de</w:t>
      </w:r>
      <w:r>
        <w:rPr>
          <w:color w:val="1D1D1B"/>
          <w:spacing w:val="-11"/>
          <w:w w:val="105"/>
        </w:rPr>
        <w:t> </w:t>
      </w:r>
      <w:r>
        <w:rPr>
          <w:color w:val="1D1D1B"/>
          <w:w w:val="105"/>
        </w:rPr>
        <w:t>las personas.</w:t>
      </w:r>
      <w:r>
        <w:rPr>
          <w:color w:val="1D1D1B"/>
          <w:spacing w:val="-20"/>
          <w:w w:val="105"/>
        </w:rPr>
        <w:t> </w:t>
      </w:r>
      <w:r>
        <w:rPr>
          <w:color w:val="1D1D1B"/>
          <w:w w:val="105"/>
        </w:rPr>
        <w:t>La</w:t>
      </w:r>
      <w:r>
        <w:rPr>
          <w:color w:val="1D1D1B"/>
          <w:spacing w:val="-20"/>
          <w:w w:val="105"/>
        </w:rPr>
        <w:t> </w:t>
      </w:r>
      <w:r>
        <w:rPr>
          <w:color w:val="1D1D1B"/>
          <w:w w:val="105"/>
        </w:rPr>
        <w:t>seguridad</w:t>
      </w:r>
      <w:r>
        <w:rPr>
          <w:color w:val="1D1D1B"/>
          <w:spacing w:val="-20"/>
          <w:w w:val="105"/>
        </w:rPr>
        <w:t> </w:t>
      </w:r>
      <w:r>
        <w:rPr>
          <w:color w:val="1D1D1B"/>
          <w:w w:val="105"/>
        </w:rPr>
        <w:t>no</w:t>
      </w:r>
      <w:r>
        <w:rPr>
          <w:color w:val="1D1D1B"/>
          <w:spacing w:val="-20"/>
          <w:w w:val="105"/>
        </w:rPr>
        <w:t> </w:t>
      </w:r>
      <w:r>
        <w:rPr>
          <w:color w:val="1D1D1B"/>
          <w:w w:val="105"/>
        </w:rPr>
        <w:t>solo</w:t>
      </w:r>
      <w:r>
        <w:rPr>
          <w:color w:val="1D1D1B"/>
          <w:spacing w:val="-20"/>
          <w:w w:val="105"/>
        </w:rPr>
        <w:t> </w:t>
      </w:r>
      <w:r>
        <w:rPr>
          <w:color w:val="1D1D1B"/>
          <w:w w:val="105"/>
        </w:rPr>
        <w:t>está</w:t>
      </w:r>
      <w:r>
        <w:rPr>
          <w:color w:val="1D1D1B"/>
          <w:spacing w:val="-20"/>
          <w:w w:val="105"/>
        </w:rPr>
        <w:t> </w:t>
      </w:r>
      <w:r>
        <w:rPr>
          <w:color w:val="1D1D1B"/>
          <w:w w:val="105"/>
        </w:rPr>
        <w:t>vinculada</w:t>
      </w:r>
      <w:r>
        <w:rPr>
          <w:color w:val="1D1D1B"/>
          <w:spacing w:val="-20"/>
          <w:w w:val="105"/>
        </w:rPr>
        <w:t> </w:t>
      </w:r>
      <w:r>
        <w:rPr>
          <w:color w:val="1D1D1B"/>
          <w:w w:val="105"/>
        </w:rPr>
        <w:t>a</w:t>
      </w:r>
      <w:r>
        <w:rPr>
          <w:color w:val="1D1D1B"/>
          <w:spacing w:val="-20"/>
          <w:w w:val="105"/>
        </w:rPr>
        <w:t> </w:t>
      </w:r>
      <w:r>
        <w:rPr>
          <w:color w:val="1D1D1B"/>
          <w:w w:val="105"/>
        </w:rPr>
        <w:t>la</w:t>
      </w:r>
      <w:r>
        <w:rPr>
          <w:color w:val="1D1D1B"/>
          <w:spacing w:val="-20"/>
          <w:w w:val="105"/>
        </w:rPr>
        <w:t> </w:t>
      </w:r>
      <w:r>
        <w:rPr>
          <w:color w:val="1D1D1B"/>
          <w:w w:val="105"/>
        </w:rPr>
        <w:t>integridad</w:t>
      </w:r>
      <w:r>
        <w:rPr>
          <w:color w:val="1D1D1B"/>
          <w:spacing w:val="-20"/>
          <w:w w:val="105"/>
        </w:rPr>
        <w:t> </w:t>
      </w:r>
      <w:r>
        <w:rPr>
          <w:color w:val="1D1D1B"/>
          <w:w w:val="105"/>
        </w:rPr>
        <w:t>física</w:t>
      </w:r>
      <w:r>
        <w:rPr>
          <w:color w:val="1D1D1B"/>
          <w:spacing w:val="-20"/>
          <w:w w:val="105"/>
        </w:rPr>
        <w:t> </w:t>
      </w:r>
      <w:r>
        <w:rPr>
          <w:color w:val="1D1D1B"/>
          <w:w w:val="105"/>
        </w:rPr>
        <w:t>sino que</w:t>
      </w:r>
      <w:r>
        <w:rPr>
          <w:color w:val="1D1D1B"/>
          <w:spacing w:val="-41"/>
          <w:w w:val="105"/>
        </w:rPr>
        <w:t> </w:t>
      </w:r>
      <w:r>
        <w:rPr>
          <w:color w:val="1D1D1B"/>
          <w:w w:val="105"/>
        </w:rPr>
        <w:t>conlleva</w:t>
      </w:r>
      <w:r>
        <w:rPr>
          <w:color w:val="1D1D1B"/>
          <w:spacing w:val="-41"/>
          <w:w w:val="105"/>
        </w:rPr>
        <w:t> </w:t>
      </w:r>
      <w:r>
        <w:rPr>
          <w:color w:val="1D1D1B"/>
          <w:w w:val="105"/>
        </w:rPr>
        <w:t>toda</w:t>
      </w:r>
      <w:r>
        <w:rPr>
          <w:color w:val="1D1D1B"/>
          <w:spacing w:val="-41"/>
          <w:w w:val="105"/>
        </w:rPr>
        <w:t> </w:t>
      </w:r>
      <w:r>
        <w:rPr>
          <w:color w:val="1D1D1B"/>
          <w:w w:val="105"/>
        </w:rPr>
        <w:t>una</w:t>
      </w:r>
      <w:r>
        <w:rPr>
          <w:color w:val="1D1D1B"/>
          <w:spacing w:val="-41"/>
          <w:w w:val="105"/>
        </w:rPr>
        <w:t> </w:t>
      </w:r>
      <w:r>
        <w:rPr>
          <w:color w:val="1D1D1B"/>
          <w:w w:val="105"/>
        </w:rPr>
        <w:t>serie</w:t>
      </w:r>
      <w:r>
        <w:rPr>
          <w:color w:val="1D1D1B"/>
          <w:spacing w:val="-41"/>
          <w:w w:val="105"/>
        </w:rPr>
        <w:t> </w:t>
      </w:r>
      <w:r>
        <w:rPr>
          <w:color w:val="1D1D1B"/>
          <w:w w:val="105"/>
        </w:rPr>
        <w:t>de</w:t>
      </w:r>
      <w:r>
        <w:rPr>
          <w:color w:val="1D1D1B"/>
          <w:spacing w:val="-41"/>
          <w:w w:val="105"/>
        </w:rPr>
        <w:t> </w:t>
      </w:r>
      <w:r>
        <w:rPr>
          <w:color w:val="1D1D1B"/>
          <w:w w:val="105"/>
        </w:rPr>
        <w:t>consideraciones</w:t>
      </w:r>
      <w:r>
        <w:rPr>
          <w:color w:val="1D1D1B"/>
          <w:spacing w:val="-42"/>
          <w:w w:val="105"/>
        </w:rPr>
        <w:t> </w:t>
      </w:r>
      <w:r>
        <w:rPr>
          <w:color w:val="1D1D1B"/>
          <w:w w:val="105"/>
        </w:rPr>
        <w:t>ampliamente</w:t>
      </w:r>
      <w:r>
        <w:rPr>
          <w:color w:val="1D1D1B"/>
          <w:spacing w:val="-42"/>
          <w:w w:val="105"/>
        </w:rPr>
        <w:t> </w:t>
      </w:r>
      <w:r>
        <w:rPr>
          <w:color w:val="1D1D1B"/>
          <w:w w:val="105"/>
        </w:rPr>
        <w:t>estipuladas en los derechos humanos, como la vida, la salud, la educación y la alimentación, entre otros. Moriconi (2011) explica que el concepto de </w:t>
      </w:r>
      <w:r>
        <w:rPr>
          <w:color w:val="1D1D1B"/>
          <w:spacing w:val="-3"/>
          <w:w w:val="105"/>
        </w:rPr>
        <w:t>seguridad</w:t>
      </w:r>
      <w:r>
        <w:rPr>
          <w:color w:val="1D1D1B"/>
          <w:spacing w:val="-12"/>
          <w:w w:val="105"/>
        </w:rPr>
        <w:t> </w:t>
      </w:r>
      <w:r>
        <w:rPr>
          <w:color w:val="1D1D1B"/>
          <w:spacing w:val="-3"/>
          <w:w w:val="105"/>
        </w:rPr>
        <w:t>ciudadana</w:t>
      </w:r>
      <w:r>
        <w:rPr>
          <w:color w:val="1D1D1B"/>
          <w:spacing w:val="-12"/>
          <w:w w:val="105"/>
        </w:rPr>
        <w:t> </w:t>
      </w:r>
      <w:r>
        <w:rPr>
          <w:color w:val="1D1D1B"/>
          <w:spacing w:val="-3"/>
          <w:w w:val="105"/>
        </w:rPr>
        <w:t>está</w:t>
      </w:r>
      <w:r>
        <w:rPr>
          <w:color w:val="1D1D1B"/>
          <w:spacing w:val="-11"/>
          <w:w w:val="105"/>
        </w:rPr>
        <w:t> </w:t>
      </w:r>
      <w:r>
        <w:rPr>
          <w:color w:val="1D1D1B"/>
          <w:spacing w:val="-3"/>
          <w:w w:val="105"/>
        </w:rPr>
        <w:t>vinculado</w:t>
      </w:r>
      <w:r>
        <w:rPr>
          <w:color w:val="1D1D1B"/>
          <w:spacing w:val="-11"/>
          <w:w w:val="105"/>
        </w:rPr>
        <w:t> </w:t>
      </w:r>
      <w:r>
        <w:rPr>
          <w:color w:val="1D1D1B"/>
          <w:w w:val="105"/>
        </w:rPr>
        <w:t>al</w:t>
      </w:r>
      <w:r>
        <w:rPr>
          <w:color w:val="1D1D1B"/>
          <w:spacing w:val="-11"/>
          <w:w w:val="105"/>
        </w:rPr>
        <w:t> </w:t>
      </w:r>
      <w:r>
        <w:rPr>
          <w:color w:val="1D1D1B"/>
          <w:spacing w:val="-3"/>
          <w:w w:val="105"/>
        </w:rPr>
        <w:t>tema</w:t>
      </w:r>
      <w:r>
        <w:rPr>
          <w:color w:val="1D1D1B"/>
          <w:spacing w:val="-11"/>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spacing w:val="-3"/>
          <w:w w:val="105"/>
        </w:rPr>
        <w:t>prevención</w:t>
      </w:r>
      <w:r>
        <w:rPr>
          <w:color w:val="1D1D1B"/>
          <w:spacing w:val="-11"/>
          <w:w w:val="105"/>
        </w:rPr>
        <w:t> </w:t>
      </w:r>
      <w:r>
        <w:rPr>
          <w:color w:val="1D1D1B"/>
          <w:w w:val="105"/>
        </w:rPr>
        <w:t>por</w:t>
      </w:r>
      <w:r>
        <w:rPr>
          <w:color w:val="1D1D1B"/>
          <w:spacing w:val="-11"/>
          <w:w w:val="105"/>
        </w:rPr>
        <w:t> </w:t>
      </w:r>
      <w:r>
        <w:rPr>
          <w:color w:val="1D1D1B"/>
          <w:w w:val="105"/>
        </w:rPr>
        <w:t>su</w:t>
      </w:r>
      <w:r>
        <w:rPr>
          <w:color w:val="1D1D1B"/>
          <w:spacing w:val="-11"/>
          <w:w w:val="105"/>
        </w:rPr>
        <w:t> </w:t>
      </w:r>
      <w:r>
        <w:rPr>
          <w:color w:val="1D1D1B"/>
          <w:spacing w:val="-3"/>
          <w:w w:val="105"/>
        </w:rPr>
        <w:t>ca- </w:t>
      </w:r>
      <w:r>
        <w:rPr>
          <w:color w:val="1D1D1B"/>
          <w:w w:val="105"/>
        </w:rPr>
        <w:t>rácter</w:t>
      </w:r>
      <w:r>
        <w:rPr>
          <w:color w:val="1D1D1B"/>
          <w:spacing w:val="-23"/>
          <w:w w:val="105"/>
        </w:rPr>
        <w:t> </w:t>
      </w:r>
      <w:r>
        <w:rPr>
          <w:color w:val="1D1D1B"/>
          <w:w w:val="105"/>
        </w:rPr>
        <w:t>conciliador</w:t>
      </w:r>
      <w:r>
        <w:rPr>
          <w:color w:val="1D1D1B"/>
          <w:spacing w:val="-23"/>
          <w:w w:val="105"/>
        </w:rPr>
        <w:t> </w:t>
      </w:r>
      <w:r>
        <w:rPr>
          <w:color w:val="1D1D1B"/>
          <w:w w:val="105"/>
        </w:rPr>
        <w:t>entre</w:t>
      </w:r>
      <w:r>
        <w:rPr>
          <w:color w:val="1D1D1B"/>
          <w:spacing w:val="-23"/>
          <w:w w:val="105"/>
        </w:rPr>
        <w:t> </w:t>
      </w:r>
      <w:r>
        <w:rPr>
          <w:color w:val="1D1D1B"/>
          <w:w w:val="105"/>
        </w:rPr>
        <w:t>las</w:t>
      </w:r>
      <w:r>
        <w:rPr>
          <w:color w:val="1D1D1B"/>
          <w:spacing w:val="-23"/>
          <w:w w:val="105"/>
        </w:rPr>
        <w:t> </w:t>
      </w:r>
      <w:r>
        <w:rPr>
          <w:color w:val="1D1D1B"/>
          <w:w w:val="105"/>
        </w:rPr>
        <w:t>posturas</w:t>
      </w:r>
      <w:r>
        <w:rPr>
          <w:color w:val="1D1D1B"/>
          <w:spacing w:val="-23"/>
          <w:w w:val="105"/>
        </w:rPr>
        <w:t> </w:t>
      </w:r>
      <w:r>
        <w:rPr>
          <w:color w:val="1D1D1B"/>
          <w:w w:val="105"/>
        </w:rPr>
        <w:t>punitivas</w:t>
      </w:r>
      <w:r>
        <w:rPr>
          <w:color w:val="1D1D1B"/>
          <w:spacing w:val="-23"/>
          <w:w w:val="105"/>
        </w:rPr>
        <w:t> </w:t>
      </w:r>
      <w:r>
        <w:rPr>
          <w:color w:val="1D1D1B"/>
          <w:w w:val="105"/>
        </w:rPr>
        <w:t>y</w:t>
      </w:r>
      <w:r>
        <w:rPr>
          <w:color w:val="1D1D1B"/>
          <w:spacing w:val="-23"/>
          <w:w w:val="105"/>
        </w:rPr>
        <w:t> </w:t>
      </w:r>
      <w:r>
        <w:rPr>
          <w:color w:val="1D1D1B"/>
          <w:w w:val="105"/>
        </w:rPr>
        <w:t>preventivas,</w:t>
      </w:r>
      <w:r>
        <w:rPr>
          <w:color w:val="1D1D1B"/>
          <w:spacing w:val="-23"/>
          <w:w w:val="105"/>
        </w:rPr>
        <w:t> </w:t>
      </w:r>
      <w:r>
        <w:rPr>
          <w:color w:val="1D1D1B"/>
          <w:w w:val="105"/>
        </w:rPr>
        <w:t>con</w:t>
      </w:r>
      <w:r>
        <w:rPr>
          <w:color w:val="1D1D1B"/>
          <w:spacing w:val="-23"/>
          <w:w w:val="105"/>
        </w:rPr>
        <w:t> </w:t>
      </w:r>
      <w:r>
        <w:rPr>
          <w:color w:val="1D1D1B"/>
          <w:w w:val="105"/>
        </w:rPr>
        <w:t>lo</w:t>
      </w:r>
      <w:r>
        <w:rPr>
          <w:color w:val="1D1D1B"/>
          <w:spacing w:val="-23"/>
          <w:w w:val="105"/>
        </w:rPr>
        <w:t> </w:t>
      </w:r>
      <w:r>
        <w:rPr>
          <w:color w:val="1D1D1B"/>
          <w:w w:val="105"/>
        </w:rPr>
        <w:t>cual se garantiza el respeto a los derechos humanos. Se vincula también con la preocupación por la calidad de vida y la dignidad humana en términos</w:t>
      </w:r>
      <w:r>
        <w:rPr>
          <w:color w:val="1D1D1B"/>
          <w:spacing w:val="-32"/>
          <w:w w:val="105"/>
        </w:rPr>
        <w:t> </w:t>
      </w:r>
      <w:r>
        <w:rPr>
          <w:color w:val="1D1D1B"/>
          <w:w w:val="105"/>
        </w:rPr>
        <w:t>de</w:t>
      </w:r>
      <w:r>
        <w:rPr>
          <w:color w:val="1D1D1B"/>
          <w:spacing w:val="-33"/>
          <w:w w:val="105"/>
        </w:rPr>
        <w:t> </w:t>
      </w:r>
      <w:r>
        <w:rPr>
          <w:color w:val="1D1D1B"/>
          <w:w w:val="105"/>
        </w:rPr>
        <w:t>libertad,</w:t>
      </w:r>
      <w:r>
        <w:rPr>
          <w:color w:val="1D1D1B"/>
          <w:spacing w:val="-33"/>
          <w:w w:val="105"/>
        </w:rPr>
        <w:t> </w:t>
      </w:r>
      <w:r>
        <w:rPr>
          <w:color w:val="1D1D1B"/>
          <w:w w:val="105"/>
        </w:rPr>
        <w:t>acceso</w:t>
      </w:r>
      <w:r>
        <w:rPr>
          <w:color w:val="1D1D1B"/>
          <w:spacing w:val="-33"/>
          <w:w w:val="105"/>
        </w:rPr>
        <w:t> </w:t>
      </w:r>
      <w:r>
        <w:rPr>
          <w:color w:val="1D1D1B"/>
          <w:w w:val="105"/>
        </w:rPr>
        <w:t>al</w:t>
      </w:r>
      <w:r>
        <w:rPr>
          <w:color w:val="1D1D1B"/>
          <w:spacing w:val="-33"/>
          <w:w w:val="105"/>
        </w:rPr>
        <w:t> </w:t>
      </w:r>
      <w:r>
        <w:rPr>
          <w:color w:val="1D1D1B"/>
          <w:w w:val="105"/>
        </w:rPr>
        <w:t>mercado</w:t>
      </w:r>
      <w:r>
        <w:rPr>
          <w:color w:val="1D1D1B"/>
          <w:spacing w:val="-33"/>
          <w:w w:val="105"/>
        </w:rPr>
        <w:t> </w:t>
      </w:r>
      <w:r>
        <w:rPr>
          <w:color w:val="1D1D1B"/>
          <w:w w:val="105"/>
        </w:rPr>
        <w:t>de</w:t>
      </w:r>
      <w:r>
        <w:rPr>
          <w:color w:val="1D1D1B"/>
          <w:spacing w:val="-33"/>
          <w:w w:val="105"/>
        </w:rPr>
        <w:t> </w:t>
      </w:r>
      <w:r>
        <w:rPr>
          <w:color w:val="1D1D1B"/>
          <w:w w:val="105"/>
        </w:rPr>
        <w:t>trabajo</w:t>
      </w:r>
      <w:r>
        <w:rPr>
          <w:color w:val="1D1D1B"/>
          <w:spacing w:val="-32"/>
          <w:w w:val="105"/>
        </w:rPr>
        <w:t> </w:t>
      </w:r>
      <w:r>
        <w:rPr>
          <w:color w:val="1D1D1B"/>
          <w:w w:val="105"/>
        </w:rPr>
        <w:t>y</w:t>
      </w:r>
      <w:r>
        <w:rPr>
          <w:color w:val="1D1D1B"/>
          <w:spacing w:val="-33"/>
          <w:w w:val="105"/>
        </w:rPr>
        <w:t> </w:t>
      </w:r>
      <w:r>
        <w:rPr>
          <w:color w:val="1D1D1B"/>
          <w:w w:val="105"/>
        </w:rPr>
        <w:t>goce</w:t>
      </w:r>
      <w:r>
        <w:rPr>
          <w:color w:val="1D1D1B"/>
          <w:spacing w:val="-33"/>
          <w:w w:val="105"/>
        </w:rPr>
        <w:t> </w:t>
      </w:r>
      <w:r>
        <w:rPr>
          <w:color w:val="1D1D1B"/>
          <w:w w:val="105"/>
        </w:rPr>
        <w:t>de</w:t>
      </w:r>
      <w:r>
        <w:rPr>
          <w:color w:val="1D1D1B"/>
          <w:spacing w:val="-33"/>
          <w:w w:val="105"/>
        </w:rPr>
        <w:t> </w:t>
      </w:r>
      <w:r>
        <w:rPr>
          <w:color w:val="1D1D1B"/>
          <w:w w:val="105"/>
        </w:rPr>
        <w:t>sus</w:t>
      </w:r>
      <w:r>
        <w:rPr>
          <w:color w:val="1D1D1B"/>
          <w:spacing w:val="-33"/>
          <w:w w:val="105"/>
        </w:rPr>
        <w:t> </w:t>
      </w:r>
      <w:r>
        <w:rPr>
          <w:color w:val="1D1D1B"/>
          <w:w w:val="105"/>
        </w:rPr>
        <w:t>bienes. En</w:t>
      </w:r>
      <w:r>
        <w:rPr>
          <w:color w:val="1D1D1B"/>
          <w:spacing w:val="-29"/>
          <w:w w:val="105"/>
        </w:rPr>
        <w:t> </w:t>
      </w:r>
      <w:r>
        <w:rPr>
          <w:color w:val="1D1D1B"/>
          <w:w w:val="105"/>
        </w:rPr>
        <w:t>tanto,</w:t>
      </w:r>
      <w:r>
        <w:rPr>
          <w:color w:val="1D1D1B"/>
          <w:spacing w:val="-29"/>
          <w:w w:val="105"/>
        </w:rPr>
        <w:t> </w:t>
      </w:r>
      <w:r>
        <w:rPr>
          <w:color w:val="1D1D1B"/>
          <w:w w:val="105"/>
        </w:rPr>
        <w:t>Ramos</w:t>
      </w:r>
      <w:r>
        <w:rPr>
          <w:color w:val="1D1D1B"/>
          <w:spacing w:val="-29"/>
          <w:w w:val="105"/>
        </w:rPr>
        <w:t> </w:t>
      </w:r>
      <w:r>
        <w:rPr>
          <w:color w:val="1D1D1B"/>
          <w:w w:val="105"/>
        </w:rPr>
        <w:t>(2005)</w:t>
      </w:r>
      <w:r>
        <w:rPr>
          <w:color w:val="1D1D1B"/>
          <w:spacing w:val="-28"/>
          <w:w w:val="105"/>
        </w:rPr>
        <w:t> </w:t>
      </w:r>
      <w:r>
        <w:rPr>
          <w:color w:val="1D1D1B"/>
          <w:w w:val="105"/>
        </w:rPr>
        <w:t>reitera</w:t>
      </w:r>
      <w:r>
        <w:rPr>
          <w:color w:val="1D1D1B"/>
          <w:spacing w:val="-29"/>
          <w:w w:val="105"/>
        </w:rPr>
        <w:t> </w:t>
      </w:r>
      <w:r>
        <w:rPr>
          <w:color w:val="1D1D1B"/>
          <w:w w:val="105"/>
        </w:rPr>
        <w:t>que</w:t>
      </w:r>
      <w:r>
        <w:rPr>
          <w:color w:val="1D1D1B"/>
          <w:spacing w:val="-29"/>
          <w:w w:val="105"/>
        </w:rPr>
        <w:t> </w:t>
      </w:r>
      <w:r>
        <w:rPr>
          <w:color w:val="1D1D1B"/>
          <w:w w:val="105"/>
        </w:rPr>
        <w:t>el</w:t>
      </w:r>
      <w:r>
        <w:rPr>
          <w:color w:val="1D1D1B"/>
          <w:spacing w:val="-29"/>
          <w:w w:val="105"/>
        </w:rPr>
        <w:t> </w:t>
      </w:r>
      <w:r>
        <w:rPr>
          <w:color w:val="1D1D1B"/>
          <w:w w:val="105"/>
        </w:rPr>
        <w:t>concepto</w:t>
      </w:r>
      <w:r>
        <w:rPr>
          <w:color w:val="1D1D1B"/>
          <w:spacing w:val="-30"/>
          <w:w w:val="105"/>
        </w:rPr>
        <w:t> </w:t>
      </w:r>
      <w:r>
        <w:rPr>
          <w:color w:val="1D1D1B"/>
          <w:w w:val="105"/>
        </w:rPr>
        <w:t>de</w:t>
      </w:r>
      <w:r>
        <w:rPr>
          <w:color w:val="1D1D1B"/>
          <w:spacing w:val="-29"/>
          <w:w w:val="105"/>
        </w:rPr>
        <w:t> </w:t>
      </w:r>
      <w:r>
        <w:rPr>
          <w:color w:val="1D1D1B"/>
          <w:w w:val="105"/>
        </w:rPr>
        <w:t>seguridad</w:t>
      </w:r>
      <w:r>
        <w:rPr>
          <w:color w:val="1D1D1B"/>
          <w:spacing w:val="-29"/>
          <w:w w:val="105"/>
        </w:rPr>
        <w:t> </w:t>
      </w:r>
      <w:r>
        <w:rPr>
          <w:color w:val="1D1D1B"/>
          <w:w w:val="105"/>
        </w:rPr>
        <w:t>ciudadana le</w:t>
      </w:r>
      <w:r>
        <w:rPr>
          <w:color w:val="1D1D1B"/>
          <w:spacing w:val="-29"/>
          <w:w w:val="105"/>
        </w:rPr>
        <w:t> </w:t>
      </w:r>
      <w:r>
        <w:rPr>
          <w:color w:val="1D1D1B"/>
          <w:w w:val="105"/>
        </w:rPr>
        <w:t>concede</w:t>
      </w:r>
      <w:r>
        <w:rPr>
          <w:color w:val="1D1D1B"/>
          <w:spacing w:val="-29"/>
          <w:w w:val="105"/>
        </w:rPr>
        <w:t> </w:t>
      </w:r>
      <w:r>
        <w:rPr>
          <w:color w:val="1D1D1B"/>
          <w:w w:val="105"/>
        </w:rPr>
        <w:t>mayor</w:t>
      </w:r>
      <w:r>
        <w:rPr>
          <w:color w:val="1D1D1B"/>
          <w:spacing w:val="-29"/>
          <w:w w:val="105"/>
        </w:rPr>
        <w:t> </w:t>
      </w:r>
      <w:r>
        <w:rPr>
          <w:color w:val="1D1D1B"/>
          <w:w w:val="105"/>
        </w:rPr>
        <w:t>atención</w:t>
      </w:r>
      <w:r>
        <w:rPr>
          <w:color w:val="1D1D1B"/>
          <w:spacing w:val="-29"/>
          <w:w w:val="105"/>
        </w:rPr>
        <w:t> </w:t>
      </w:r>
      <w:r>
        <w:rPr>
          <w:color w:val="1D1D1B"/>
          <w:w w:val="105"/>
        </w:rPr>
        <w:t>a</w:t>
      </w:r>
      <w:r>
        <w:rPr>
          <w:color w:val="1D1D1B"/>
          <w:spacing w:val="-29"/>
          <w:w w:val="105"/>
        </w:rPr>
        <w:t> </w:t>
      </w:r>
      <w:r>
        <w:rPr>
          <w:color w:val="1D1D1B"/>
          <w:w w:val="105"/>
        </w:rPr>
        <w:t>la</w:t>
      </w:r>
      <w:r>
        <w:rPr>
          <w:color w:val="1D1D1B"/>
          <w:spacing w:val="-29"/>
          <w:w w:val="105"/>
        </w:rPr>
        <w:t> </w:t>
      </w:r>
      <w:r>
        <w:rPr>
          <w:color w:val="1D1D1B"/>
          <w:w w:val="105"/>
        </w:rPr>
        <w:t>vida</w:t>
      </w:r>
      <w:r>
        <w:rPr>
          <w:color w:val="1D1D1B"/>
          <w:spacing w:val="-29"/>
          <w:w w:val="105"/>
        </w:rPr>
        <w:t> </w:t>
      </w:r>
      <w:r>
        <w:rPr>
          <w:color w:val="1D1D1B"/>
          <w:w w:val="105"/>
        </w:rPr>
        <w:t>y</w:t>
      </w:r>
      <w:r>
        <w:rPr>
          <w:color w:val="1D1D1B"/>
          <w:spacing w:val="-29"/>
          <w:w w:val="105"/>
        </w:rPr>
        <w:t> </w:t>
      </w:r>
      <w:r>
        <w:rPr>
          <w:color w:val="1D1D1B"/>
          <w:w w:val="105"/>
        </w:rPr>
        <w:t>la</w:t>
      </w:r>
      <w:r>
        <w:rPr>
          <w:color w:val="1D1D1B"/>
          <w:spacing w:val="-29"/>
          <w:w w:val="105"/>
        </w:rPr>
        <w:t> </w:t>
      </w:r>
      <w:r>
        <w:rPr>
          <w:color w:val="1D1D1B"/>
          <w:w w:val="105"/>
        </w:rPr>
        <w:t>dignidad</w:t>
      </w:r>
      <w:r>
        <w:rPr>
          <w:color w:val="1D1D1B"/>
          <w:spacing w:val="-28"/>
          <w:w w:val="105"/>
        </w:rPr>
        <w:t> </w:t>
      </w:r>
      <w:r>
        <w:rPr>
          <w:color w:val="1D1D1B"/>
          <w:w w:val="105"/>
        </w:rPr>
        <w:t>humana,</w:t>
      </w:r>
      <w:r>
        <w:rPr>
          <w:color w:val="1D1D1B"/>
          <w:spacing w:val="-29"/>
          <w:w w:val="105"/>
        </w:rPr>
        <w:t> </w:t>
      </w:r>
      <w:r>
        <w:rPr>
          <w:color w:val="1D1D1B"/>
          <w:w w:val="105"/>
        </w:rPr>
        <w:t>“es</w:t>
      </w:r>
      <w:r>
        <w:rPr>
          <w:color w:val="1D1D1B"/>
          <w:spacing w:val="-29"/>
          <w:w w:val="105"/>
        </w:rPr>
        <w:t> </w:t>
      </w:r>
      <w:r>
        <w:rPr>
          <w:color w:val="1D1D1B"/>
          <w:spacing w:val="-5"/>
          <w:w w:val="105"/>
        </w:rPr>
        <w:t>decir,</w:t>
      </w:r>
      <w:r>
        <w:rPr>
          <w:color w:val="1D1D1B"/>
          <w:spacing w:val="-29"/>
          <w:w w:val="105"/>
        </w:rPr>
        <w:t> </w:t>
      </w:r>
      <w:r>
        <w:rPr>
          <w:color w:val="1D1D1B"/>
          <w:w w:val="105"/>
        </w:rPr>
        <w:t>una concepción ciudadano-céntrica que supera la definición tradicional de naturaleza</w:t>
      </w:r>
      <w:r>
        <w:rPr>
          <w:color w:val="1D1D1B"/>
          <w:spacing w:val="-8"/>
          <w:w w:val="105"/>
        </w:rPr>
        <w:t> </w:t>
      </w:r>
      <w:r>
        <w:rPr>
          <w:color w:val="1D1D1B"/>
          <w:w w:val="105"/>
        </w:rPr>
        <w:t>restringida</w:t>
      </w:r>
      <w:r>
        <w:rPr>
          <w:color w:val="1D1D1B"/>
          <w:spacing w:val="-9"/>
          <w:w w:val="105"/>
        </w:rPr>
        <w:t> </w:t>
      </w:r>
      <w:r>
        <w:rPr>
          <w:color w:val="1D1D1B"/>
          <w:w w:val="105"/>
        </w:rPr>
        <w:t>y</w:t>
      </w:r>
      <w:r>
        <w:rPr>
          <w:color w:val="1D1D1B"/>
          <w:spacing w:val="-8"/>
          <w:w w:val="105"/>
        </w:rPr>
        <w:t> </w:t>
      </w:r>
      <w:r>
        <w:rPr>
          <w:color w:val="1D1D1B"/>
          <w:w w:val="105"/>
        </w:rPr>
        <w:t>centrada</w:t>
      </w:r>
      <w:r>
        <w:rPr>
          <w:color w:val="1D1D1B"/>
          <w:spacing w:val="-9"/>
          <w:w w:val="105"/>
        </w:rPr>
        <w:t> </w:t>
      </w:r>
      <w:r>
        <w:rPr>
          <w:color w:val="1D1D1B"/>
          <w:w w:val="105"/>
        </w:rPr>
        <w:t>únicamente</w:t>
      </w:r>
      <w:r>
        <w:rPr>
          <w:color w:val="1D1D1B"/>
          <w:spacing w:val="-8"/>
          <w:w w:val="105"/>
        </w:rPr>
        <w:t> </w:t>
      </w: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poder</w:t>
      </w:r>
      <w:r>
        <w:rPr>
          <w:color w:val="1D1D1B"/>
          <w:spacing w:val="-8"/>
          <w:w w:val="105"/>
        </w:rPr>
        <w:t> </w:t>
      </w:r>
      <w:r>
        <w:rPr>
          <w:color w:val="1D1D1B"/>
          <w:w w:val="105"/>
        </w:rPr>
        <w:t>y</w:t>
      </w:r>
      <w:r>
        <w:rPr>
          <w:color w:val="1D1D1B"/>
          <w:spacing w:val="-8"/>
          <w:w w:val="105"/>
        </w:rPr>
        <w:t> </w:t>
      </w:r>
      <w:r>
        <w:rPr>
          <w:color w:val="1D1D1B"/>
          <w:w w:val="105"/>
        </w:rPr>
        <w:t>el</w:t>
      </w:r>
      <w:r>
        <w:rPr>
          <w:color w:val="1D1D1B"/>
          <w:spacing w:val="-8"/>
          <w:w w:val="105"/>
        </w:rPr>
        <w:t> </w:t>
      </w:r>
      <w:r>
        <w:rPr>
          <w:color w:val="1D1D1B"/>
          <w:w w:val="105"/>
        </w:rPr>
        <w:t>dominio estatales”.</w:t>
      </w:r>
    </w:p>
    <w:p>
      <w:pPr>
        <w:spacing w:after="0" w:line="271"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64" w:lineRule="auto" w:before="57"/>
        <w:ind w:left="113" w:right="114"/>
        <w:jc w:val="both"/>
      </w:pPr>
      <w:r>
        <w:rPr>
          <w:color w:val="1D1D1B"/>
          <w:w w:val="105"/>
        </w:rPr>
        <w:t>Dichos</w:t>
      </w:r>
      <w:r>
        <w:rPr>
          <w:color w:val="1D1D1B"/>
          <w:spacing w:val="-6"/>
          <w:w w:val="105"/>
        </w:rPr>
        <w:t> </w:t>
      </w:r>
      <w:r>
        <w:rPr>
          <w:color w:val="1D1D1B"/>
          <w:w w:val="105"/>
        </w:rPr>
        <w:t>derechos</w:t>
      </w:r>
      <w:r>
        <w:rPr>
          <w:color w:val="1D1D1B"/>
          <w:spacing w:val="-6"/>
          <w:w w:val="105"/>
        </w:rPr>
        <w:t> </w:t>
      </w:r>
      <w:r>
        <w:rPr>
          <w:color w:val="1D1D1B"/>
          <w:w w:val="105"/>
        </w:rPr>
        <w:t>incluyen</w:t>
      </w:r>
      <w:r>
        <w:rPr>
          <w:color w:val="1D1D1B"/>
          <w:spacing w:val="-6"/>
          <w:w w:val="105"/>
        </w:rPr>
        <w:t> </w:t>
      </w:r>
      <w:r>
        <w:rPr>
          <w:color w:val="1D1D1B"/>
          <w:w w:val="105"/>
        </w:rPr>
        <w:t>un</w:t>
      </w:r>
      <w:r>
        <w:rPr>
          <w:color w:val="1D1D1B"/>
          <w:spacing w:val="-6"/>
          <w:w w:val="105"/>
        </w:rPr>
        <w:t> </w:t>
      </w:r>
      <w:r>
        <w:rPr>
          <w:color w:val="1D1D1B"/>
          <w:w w:val="105"/>
        </w:rPr>
        <w:t>medio</w:t>
      </w:r>
      <w:r>
        <w:rPr>
          <w:color w:val="1D1D1B"/>
          <w:spacing w:val="-7"/>
          <w:w w:val="105"/>
        </w:rPr>
        <w:t> </w:t>
      </w:r>
      <w:r>
        <w:rPr>
          <w:color w:val="1D1D1B"/>
          <w:w w:val="105"/>
        </w:rPr>
        <w:t>ambiente</w:t>
      </w:r>
      <w:r>
        <w:rPr>
          <w:color w:val="1D1D1B"/>
          <w:spacing w:val="-7"/>
          <w:w w:val="105"/>
        </w:rPr>
        <w:t> </w:t>
      </w:r>
      <w:r>
        <w:rPr>
          <w:color w:val="1D1D1B"/>
          <w:w w:val="105"/>
        </w:rPr>
        <w:t>limpio</w:t>
      </w:r>
      <w:r>
        <w:rPr>
          <w:color w:val="1D1D1B"/>
          <w:spacing w:val="-6"/>
          <w:w w:val="105"/>
        </w:rPr>
        <w:t> </w:t>
      </w:r>
      <w:r>
        <w:rPr>
          <w:color w:val="1D1D1B"/>
          <w:w w:val="105"/>
        </w:rPr>
        <w:t>y</w:t>
      </w:r>
      <w:r>
        <w:rPr>
          <w:color w:val="1D1D1B"/>
          <w:spacing w:val="-6"/>
          <w:w w:val="105"/>
        </w:rPr>
        <w:t> </w:t>
      </w:r>
      <w:r>
        <w:rPr>
          <w:color w:val="1D1D1B"/>
          <w:w w:val="105"/>
        </w:rPr>
        <w:t>transporte</w:t>
      </w:r>
      <w:r>
        <w:rPr>
          <w:color w:val="1D1D1B"/>
          <w:spacing w:val="-6"/>
          <w:w w:val="105"/>
        </w:rPr>
        <w:t> </w:t>
      </w:r>
      <w:r>
        <w:rPr>
          <w:color w:val="1D1D1B"/>
          <w:w w:val="105"/>
        </w:rPr>
        <w:t>para poder realizar sus actividades cotidianas. Lledó (2006) agrega que en el tema de la seguridad ciudadana como un concepto nuevo, el valor democrático se inserta como un mecanismo de control y de garantía para lograr el bienestar de los ciudadanos, ya que el desarrollo de la libertad</w:t>
      </w:r>
      <w:r>
        <w:rPr>
          <w:color w:val="1D1D1B"/>
          <w:spacing w:val="-46"/>
          <w:w w:val="105"/>
        </w:rPr>
        <w:t> </w:t>
      </w:r>
      <w:r>
        <w:rPr>
          <w:color w:val="1D1D1B"/>
          <w:w w:val="105"/>
        </w:rPr>
        <w:t>y</w:t>
      </w:r>
      <w:r>
        <w:rPr>
          <w:color w:val="1D1D1B"/>
          <w:spacing w:val="-46"/>
          <w:w w:val="105"/>
        </w:rPr>
        <w:t> </w:t>
      </w:r>
      <w:r>
        <w:rPr>
          <w:color w:val="1D1D1B"/>
          <w:w w:val="105"/>
        </w:rPr>
        <w:t>de</w:t>
      </w:r>
      <w:r>
        <w:rPr>
          <w:color w:val="1D1D1B"/>
          <w:spacing w:val="-46"/>
          <w:w w:val="105"/>
        </w:rPr>
        <w:t> </w:t>
      </w:r>
      <w:r>
        <w:rPr>
          <w:color w:val="1D1D1B"/>
          <w:w w:val="105"/>
        </w:rPr>
        <w:t>los</w:t>
      </w:r>
      <w:r>
        <w:rPr>
          <w:color w:val="1D1D1B"/>
          <w:spacing w:val="-46"/>
          <w:w w:val="105"/>
        </w:rPr>
        <w:t> </w:t>
      </w:r>
      <w:r>
        <w:rPr>
          <w:color w:val="1D1D1B"/>
          <w:w w:val="105"/>
        </w:rPr>
        <w:t>derechos</w:t>
      </w:r>
      <w:r>
        <w:rPr>
          <w:color w:val="1D1D1B"/>
          <w:spacing w:val="-45"/>
          <w:w w:val="105"/>
        </w:rPr>
        <w:t> </w:t>
      </w:r>
      <w:r>
        <w:rPr>
          <w:color w:val="1D1D1B"/>
          <w:w w:val="105"/>
        </w:rPr>
        <w:t>humanos</w:t>
      </w:r>
      <w:r>
        <w:rPr>
          <w:color w:val="1D1D1B"/>
          <w:spacing w:val="-46"/>
          <w:w w:val="105"/>
        </w:rPr>
        <w:t> </w:t>
      </w:r>
      <w:r>
        <w:rPr>
          <w:color w:val="1D1D1B"/>
          <w:w w:val="105"/>
        </w:rPr>
        <w:t>remite</w:t>
      </w:r>
      <w:r>
        <w:rPr>
          <w:color w:val="1D1D1B"/>
          <w:spacing w:val="-46"/>
          <w:w w:val="105"/>
        </w:rPr>
        <w:t> </w:t>
      </w:r>
      <w:r>
        <w:rPr>
          <w:color w:val="1D1D1B"/>
          <w:w w:val="105"/>
        </w:rPr>
        <w:t>a</w:t>
      </w:r>
      <w:r>
        <w:rPr>
          <w:color w:val="1D1D1B"/>
          <w:spacing w:val="-46"/>
          <w:w w:val="105"/>
        </w:rPr>
        <w:t> </w:t>
      </w:r>
      <w:r>
        <w:rPr>
          <w:color w:val="1D1D1B"/>
          <w:w w:val="105"/>
        </w:rPr>
        <w:t>la</w:t>
      </w:r>
      <w:r>
        <w:rPr>
          <w:color w:val="1D1D1B"/>
          <w:spacing w:val="-46"/>
          <w:w w:val="105"/>
        </w:rPr>
        <w:t> </w:t>
      </w:r>
      <w:r>
        <w:rPr>
          <w:color w:val="1D1D1B"/>
          <w:w w:val="105"/>
        </w:rPr>
        <w:t>democracia</w:t>
      </w:r>
      <w:r>
        <w:rPr>
          <w:color w:val="1D1D1B"/>
          <w:spacing w:val="-45"/>
          <w:w w:val="105"/>
        </w:rPr>
        <w:t> </w:t>
      </w:r>
      <w:r>
        <w:rPr>
          <w:color w:val="1D1D1B"/>
          <w:w w:val="105"/>
        </w:rPr>
        <w:t>y</w:t>
      </w:r>
      <w:r>
        <w:rPr>
          <w:color w:val="1D1D1B"/>
          <w:spacing w:val="-46"/>
          <w:w w:val="105"/>
        </w:rPr>
        <w:t> </w:t>
      </w:r>
      <w:r>
        <w:rPr>
          <w:color w:val="1D1D1B"/>
          <w:w w:val="105"/>
        </w:rPr>
        <w:t>la</w:t>
      </w:r>
      <w:r>
        <w:rPr>
          <w:color w:val="1D1D1B"/>
          <w:spacing w:val="-46"/>
          <w:w w:val="105"/>
        </w:rPr>
        <w:t> </w:t>
      </w:r>
      <w:r>
        <w:rPr>
          <w:color w:val="1D1D1B"/>
          <w:w w:val="105"/>
        </w:rPr>
        <w:t>solidaridad respecto</w:t>
      </w:r>
      <w:r>
        <w:rPr>
          <w:color w:val="1D1D1B"/>
          <w:spacing w:val="-26"/>
          <w:w w:val="105"/>
        </w:rPr>
        <w:t> </w:t>
      </w:r>
      <w:r>
        <w:rPr>
          <w:color w:val="1D1D1B"/>
          <w:w w:val="105"/>
        </w:rPr>
        <w:t>del</w:t>
      </w:r>
      <w:r>
        <w:rPr>
          <w:color w:val="1D1D1B"/>
          <w:spacing w:val="-25"/>
          <w:w w:val="105"/>
        </w:rPr>
        <w:t> </w:t>
      </w:r>
      <w:r>
        <w:rPr>
          <w:color w:val="1D1D1B"/>
          <w:w w:val="105"/>
        </w:rPr>
        <w:t>tema</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seguridad.</w:t>
      </w:r>
    </w:p>
    <w:p>
      <w:pPr>
        <w:pStyle w:val="BodyText"/>
        <w:spacing w:before="2"/>
        <w:rPr>
          <w:sz w:val="24"/>
        </w:rPr>
      </w:pPr>
    </w:p>
    <w:p>
      <w:pPr>
        <w:pStyle w:val="BodyText"/>
        <w:spacing w:line="264" w:lineRule="auto"/>
        <w:ind w:left="113" w:right="114"/>
        <w:jc w:val="both"/>
      </w:pPr>
      <w:r>
        <w:rPr>
          <w:color w:val="1D1D1B"/>
        </w:rPr>
        <w:t>El estado de bienestar es una pieza de la seguridad. Los temas se vin- culan de manera inexorable porque la seguridad ocupa gran parte de nuestras vidas y requiere de un espacio de control y garantía por parte del Estado. Si un Estado puede garantizar estos temas, los derechos humanos y sobre todo contar con un aparato de justicia que los</w:t>
      </w:r>
      <w:r>
        <w:rPr>
          <w:color w:val="1D1D1B"/>
          <w:spacing w:val="-40"/>
        </w:rPr>
        <w:t> </w:t>
      </w:r>
      <w:r>
        <w:rPr>
          <w:color w:val="1D1D1B"/>
        </w:rPr>
        <w:t>asegure, puede hablarse entonces de un Estado moderno. Lledó (2006) plantea que en el concepto de seguridad ciudadana el cliente de los servicios de seguridad es el ciudadano, no el</w:t>
      </w:r>
      <w:r>
        <w:rPr>
          <w:color w:val="1D1D1B"/>
          <w:spacing w:val="52"/>
        </w:rPr>
        <w:t> </w:t>
      </w:r>
      <w:r>
        <w:rPr>
          <w:color w:val="1D1D1B"/>
        </w:rPr>
        <w:t>Estado.</w:t>
      </w:r>
    </w:p>
    <w:p>
      <w:pPr>
        <w:pStyle w:val="BodyText"/>
        <w:spacing w:before="2"/>
        <w:rPr>
          <w:sz w:val="24"/>
        </w:rPr>
      </w:pPr>
    </w:p>
    <w:p>
      <w:pPr>
        <w:pStyle w:val="BodyText"/>
        <w:spacing w:line="264" w:lineRule="auto" w:before="1"/>
        <w:ind w:left="113" w:right="114"/>
        <w:jc w:val="both"/>
      </w:pPr>
      <w:r>
        <w:rPr>
          <w:color w:val="1D1D1B"/>
          <w:w w:val="105"/>
        </w:rPr>
        <w:t>El Programa de las Naciones Unidas para el Desarrollo (</w:t>
      </w:r>
      <w:r>
        <w:rPr>
          <w:color w:val="1D1D1B"/>
          <w:w w:val="105"/>
          <w:sz w:val="15"/>
        </w:rPr>
        <w:t>pnud</w:t>
      </w:r>
      <w:r>
        <w:rPr>
          <w:color w:val="1D1D1B"/>
          <w:w w:val="105"/>
        </w:rPr>
        <w:t>) señala que el principal objetivo de la seguridad ciudadana es conseguir que se</w:t>
      </w:r>
      <w:r>
        <w:rPr>
          <w:color w:val="1D1D1B"/>
          <w:spacing w:val="-21"/>
          <w:w w:val="105"/>
        </w:rPr>
        <w:t> </w:t>
      </w:r>
      <w:r>
        <w:rPr>
          <w:color w:val="1D1D1B"/>
          <w:w w:val="105"/>
        </w:rPr>
        <w:t>erradique</w:t>
      </w:r>
      <w:r>
        <w:rPr>
          <w:color w:val="1D1D1B"/>
          <w:spacing w:val="-20"/>
          <w:w w:val="105"/>
        </w:rPr>
        <w:t> </w:t>
      </w:r>
      <w:r>
        <w:rPr>
          <w:color w:val="1D1D1B"/>
          <w:w w:val="105"/>
        </w:rPr>
        <w:t>el</w:t>
      </w:r>
      <w:r>
        <w:rPr>
          <w:color w:val="1D1D1B"/>
          <w:spacing w:val="-21"/>
          <w:w w:val="105"/>
        </w:rPr>
        <w:t> </w:t>
      </w:r>
      <w:r>
        <w:rPr>
          <w:color w:val="1D1D1B"/>
          <w:w w:val="105"/>
        </w:rPr>
        <w:t>temor</w:t>
      </w:r>
      <w:r>
        <w:rPr>
          <w:color w:val="1D1D1B"/>
          <w:spacing w:val="-20"/>
          <w:w w:val="105"/>
        </w:rPr>
        <w:t> </w:t>
      </w:r>
      <w:r>
        <w:rPr>
          <w:color w:val="1D1D1B"/>
          <w:w w:val="105"/>
        </w:rPr>
        <w:t>a</w:t>
      </w:r>
      <w:r>
        <w:rPr>
          <w:color w:val="1D1D1B"/>
          <w:spacing w:val="-21"/>
          <w:w w:val="105"/>
        </w:rPr>
        <w:t> </w:t>
      </w:r>
      <w:r>
        <w:rPr>
          <w:color w:val="1D1D1B"/>
          <w:w w:val="105"/>
        </w:rPr>
        <w:t>una</w:t>
      </w:r>
      <w:r>
        <w:rPr>
          <w:color w:val="1D1D1B"/>
          <w:spacing w:val="-21"/>
          <w:w w:val="105"/>
        </w:rPr>
        <w:t> </w:t>
      </w:r>
      <w:r>
        <w:rPr>
          <w:color w:val="1D1D1B"/>
          <w:w w:val="105"/>
        </w:rPr>
        <w:t>agresión</w:t>
      </w:r>
      <w:r>
        <w:rPr>
          <w:color w:val="1D1D1B"/>
          <w:spacing w:val="-21"/>
          <w:w w:val="105"/>
        </w:rPr>
        <w:t> </w:t>
      </w:r>
      <w:r>
        <w:rPr>
          <w:color w:val="1D1D1B"/>
          <w:w w:val="105"/>
        </w:rPr>
        <w:t>violenta,</w:t>
      </w:r>
      <w:r>
        <w:rPr>
          <w:color w:val="1D1D1B"/>
          <w:spacing w:val="-21"/>
          <w:w w:val="105"/>
        </w:rPr>
        <w:t> </w:t>
      </w:r>
      <w:r>
        <w:rPr>
          <w:color w:val="1D1D1B"/>
          <w:w w:val="105"/>
        </w:rPr>
        <w:t>el</w:t>
      </w:r>
      <w:r>
        <w:rPr>
          <w:color w:val="1D1D1B"/>
          <w:spacing w:val="-21"/>
          <w:w w:val="105"/>
        </w:rPr>
        <w:t> </w:t>
      </w:r>
      <w:r>
        <w:rPr>
          <w:color w:val="1D1D1B"/>
          <w:w w:val="105"/>
        </w:rPr>
        <w:t>respeto</w:t>
      </w:r>
      <w:r>
        <w:rPr>
          <w:color w:val="1D1D1B"/>
          <w:spacing w:val="-21"/>
          <w:w w:val="105"/>
        </w:rPr>
        <w:t> </w:t>
      </w:r>
      <w:r>
        <w:rPr>
          <w:color w:val="1D1D1B"/>
          <w:w w:val="105"/>
        </w:rPr>
        <w:t>a</w:t>
      </w:r>
      <w:r>
        <w:rPr>
          <w:color w:val="1D1D1B"/>
          <w:spacing w:val="-21"/>
          <w:w w:val="105"/>
        </w:rPr>
        <w:t> </w:t>
      </w:r>
      <w:r>
        <w:rPr>
          <w:color w:val="1D1D1B"/>
          <w:w w:val="105"/>
        </w:rPr>
        <w:t>la</w:t>
      </w:r>
      <w:r>
        <w:rPr>
          <w:color w:val="1D1D1B"/>
          <w:spacing w:val="-21"/>
          <w:w w:val="105"/>
        </w:rPr>
        <w:t> </w:t>
      </w:r>
      <w:r>
        <w:rPr>
          <w:color w:val="1D1D1B"/>
          <w:w w:val="105"/>
        </w:rPr>
        <w:t>integridad física y la posibilidad de disfrutar de la privacidad del hogar sin</w:t>
      </w:r>
      <w:r>
        <w:rPr>
          <w:color w:val="1D1D1B"/>
          <w:spacing w:val="-34"/>
          <w:w w:val="105"/>
        </w:rPr>
        <w:t> </w:t>
      </w:r>
      <w:r>
        <w:rPr>
          <w:color w:val="1D1D1B"/>
          <w:w w:val="105"/>
        </w:rPr>
        <w:t>miedo a ser asaltado, así como circular libremente sin temer un robo o una agresión (</w:t>
      </w:r>
      <w:r>
        <w:rPr>
          <w:color w:val="1D1D1B"/>
          <w:w w:val="105"/>
          <w:sz w:val="15"/>
        </w:rPr>
        <w:t>pnud</w:t>
      </w:r>
      <w:r>
        <w:rPr>
          <w:color w:val="1D1D1B"/>
          <w:w w:val="105"/>
        </w:rPr>
        <w:t>,</w:t>
      </w:r>
      <w:r>
        <w:rPr>
          <w:color w:val="1D1D1B"/>
          <w:spacing w:val="-42"/>
          <w:w w:val="105"/>
        </w:rPr>
        <w:t> </w:t>
      </w:r>
      <w:r>
        <w:rPr>
          <w:color w:val="1D1D1B"/>
          <w:w w:val="105"/>
        </w:rPr>
        <w:t>2008).</w:t>
      </w:r>
    </w:p>
    <w:p>
      <w:pPr>
        <w:pStyle w:val="BodyText"/>
        <w:spacing w:before="2"/>
        <w:rPr>
          <w:sz w:val="24"/>
        </w:rPr>
      </w:pPr>
    </w:p>
    <w:p>
      <w:pPr>
        <w:pStyle w:val="BodyText"/>
        <w:spacing w:line="264" w:lineRule="auto"/>
        <w:ind w:left="113" w:right="116"/>
        <w:jc w:val="both"/>
      </w:pPr>
      <w:r>
        <w:rPr>
          <w:color w:val="1D1D1B"/>
          <w:w w:val="105"/>
        </w:rPr>
        <w:t>Sin un </w:t>
      </w:r>
      <w:r>
        <w:rPr>
          <w:color w:val="1D1D1B"/>
          <w:spacing w:val="-3"/>
          <w:w w:val="105"/>
        </w:rPr>
        <w:t>Estado moderno </w:t>
      </w:r>
      <w:r>
        <w:rPr>
          <w:color w:val="1D1D1B"/>
          <w:w w:val="105"/>
        </w:rPr>
        <w:t>no es </w:t>
      </w:r>
      <w:r>
        <w:rPr>
          <w:color w:val="1D1D1B"/>
          <w:spacing w:val="-3"/>
          <w:w w:val="105"/>
        </w:rPr>
        <w:t>posible avanzar </w:t>
      </w:r>
      <w:r>
        <w:rPr>
          <w:color w:val="1D1D1B"/>
          <w:w w:val="105"/>
        </w:rPr>
        <w:t>en el </w:t>
      </w:r>
      <w:r>
        <w:rPr>
          <w:color w:val="1D1D1B"/>
          <w:spacing w:val="-3"/>
          <w:w w:val="105"/>
        </w:rPr>
        <w:t>desarrollo </w:t>
      </w:r>
      <w:r>
        <w:rPr>
          <w:color w:val="1D1D1B"/>
          <w:w w:val="105"/>
        </w:rPr>
        <w:t>de </w:t>
      </w:r>
      <w:r>
        <w:rPr>
          <w:color w:val="1D1D1B"/>
          <w:spacing w:val="-3"/>
          <w:w w:val="105"/>
        </w:rPr>
        <w:t>las naciones, porque </w:t>
      </w:r>
      <w:r>
        <w:rPr>
          <w:color w:val="1D1D1B"/>
          <w:w w:val="105"/>
        </w:rPr>
        <w:t>se </w:t>
      </w:r>
      <w:r>
        <w:rPr>
          <w:color w:val="1D1D1B"/>
          <w:spacing w:val="-3"/>
          <w:w w:val="105"/>
        </w:rPr>
        <w:t>presentarán muchos obstáculos para </w:t>
      </w:r>
      <w:r>
        <w:rPr>
          <w:color w:val="1D1D1B"/>
          <w:w w:val="105"/>
        </w:rPr>
        <w:t>el </w:t>
      </w:r>
      <w:r>
        <w:rPr>
          <w:color w:val="1D1D1B"/>
          <w:spacing w:val="-3"/>
          <w:w w:val="105"/>
        </w:rPr>
        <w:t>desarrollo social, simplemente porque muchos </w:t>
      </w:r>
      <w:r>
        <w:rPr>
          <w:color w:val="1D1D1B"/>
          <w:w w:val="105"/>
        </w:rPr>
        <w:t>de los </w:t>
      </w:r>
      <w:r>
        <w:rPr>
          <w:color w:val="1D1D1B"/>
          <w:spacing w:val="-3"/>
          <w:w w:val="105"/>
        </w:rPr>
        <w:t>satisfactores </w:t>
      </w:r>
      <w:r>
        <w:rPr>
          <w:color w:val="1D1D1B"/>
          <w:w w:val="105"/>
        </w:rPr>
        <w:t>que </w:t>
      </w:r>
      <w:r>
        <w:rPr>
          <w:color w:val="1D1D1B"/>
          <w:spacing w:val="-3"/>
          <w:w w:val="105"/>
        </w:rPr>
        <w:t>requiere</w:t>
      </w:r>
      <w:r>
        <w:rPr>
          <w:color w:val="1D1D1B"/>
          <w:spacing w:val="-50"/>
          <w:w w:val="105"/>
        </w:rPr>
        <w:t> </w:t>
      </w:r>
      <w:r>
        <w:rPr>
          <w:color w:val="1D1D1B"/>
          <w:spacing w:val="-3"/>
          <w:w w:val="105"/>
        </w:rPr>
        <w:t>la población</w:t>
      </w:r>
      <w:r>
        <w:rPr>
          <w:color w:val="1D1D1B"/>
          <w:spacing w:val="-35"/>
          <w:w w:val="105"/>
        </w:rPr>
        <w:t> </w:t>
      </w:r>
      <w:r>
        <w:rPr>
          <w:color w:val="1D1D1B"/>
          <w:w w:val="105"/>
        </w:rPr>
        <w:t>no</w:t>
      </w:r>
      <w:r>
        <w:rPr>
          <w:color w:val="1D1D1B"/>
          <w:spacing w:val="-36"/>
          <w:w w:val="105"/>
        </w:rPr>
        <w:t> </w:t>
      </w:r>
      <w:r>
        <w:rPr>
          <w:color w:val="1D1D1B"/>
          <w:w w:val="105"/>
        </w:rPr>
        <w:t>han</w:t>
      </w:r>
      <w:r>
        <w:rPr>
          <w:color w:val="1D1D1B"/>
          <w:spacing w:val="-36"/>
          <w:w w:val="105"/>
        </w:rPr>
        <w:t> </w:t>
      </w:r>
      <w:r>
        <w:rPr>
          <w:color w:val="1D1D1B"/>
          <w:spacing w:val="-3"/>
          <w:w w:val="105"/>
        </w:rPr>
        <w:t>sido</w:t>
      </w:r>
      <w:r>
        <w:rPr>
          <w:color w:val="1D1D1B"/>
          <w:spacing w:val="-36"/>
          <w:w w:val="105"/>
        </w:rPr>
        <w:t> </w:t>
      </w:r>
      <w:r>
        <w:rPr>
          <w:color w:val="1D1D1B"/>
          <w:spacing w:val="-3"/>
          <w:w w:val="105"/>
        </w:rPr>
        <w:t>cubiertos.</w:t>
      </w:r>
      <w:r>
        <w:rPr>
          <w:color w:val="1D1D1B"/>
          <w:spacing w:val="-36"/>
          <w:w w:val="105"/>
        </w:rPr>
        <w:t> </w:t>
      </w:r>
      <w:r>
        <w:rPr>
          <w:color w:val="1D1D1B"/>
          <w:spacing w:val="-3"/>
          <w:w w:val="105"/>
        </w:rPr>
        <w:t>Así,</w:t>
      </w:r>
      <w:r>
        <w:rPr>
          <w:color w:val="1D1D1B"/>
          <w:spacing w:val="-36"/>
          <w:w w:val="105"/>
        </w:rPr>
        <w:t> </w:t>
      </w:r>
      <w:r>
        <w:rPr>
          <w:color w:val="1D1D1B"/>
          <w:w w:val="105"/>
        </w:rPr>
        <w:t>el</w:t>
      </w:r>
      <w:r>
        <w:rPr>
          <w:color w:val="1D1D1B"/>
          <w:spacing w:val="-35"/>
          <w:w w:val="105"/>
        </w:rPr>
        <w:t> </w:t>
      </w:r>
      <w:r>
        <w:rPr>
          <w:color w:val="1D1D1B"/>
          <w:spacing w:val="-3"/>
          <w:w w:val="105"/>
        </w:rPr>
        <w:t>esquema</w:t>
      </w:r>
      <w:r>
        <w:rPr>
          <w:color w:val="1D1D1B"/>
          <w:spacing w:val="-35"/>
          <w:w w:val="105"/>
        </w:rPr>
        <w:t> </w:t>
      </w:r>
      <w:r>
        <w:rPr>
          <w:color w:val="1D1D1B"/>
          <w:w w:val="105"/>
        </w:rPr>
        <w:t>de</w:t>
      </w:r>
      <w:r>
        <w:rPr>
          <w:color w:val="1D1D1B"/>
          <w:spacing w:val="-36"/>
          <w:w w:val="105"/>
        </w:rPr>
        <w:t> </w:t>
      </w:r>
      <w:r>
        <w:rPr>
          <w:color w:val="1D1D1B"/>
          <w:spacing w:val="-3"/>
          <w:w w:val="105"/>
        </w:rPr>
        <w:t>protección</w:t>
      </w:r>
      <w:r>
        <w:rPr>
          <w:color w:val="1D1D1B"/>
          <w:spacing w:val="-35"/>
          <w:w w:val="105"/>
        </w:rPr>
        <w:t> </w:t>
      </w:r>
      <w:r>
        <w:rPr>
          <w:color w:val="1D1D1B"/>
          <w:w w:val="105"/>
        </w:rPr>
        <w:t>que</w:t>
      </w:r>
      <w:r>
        <w:rPr>
          <w:color w:val="1D1D1B"/>
          <w:spacing w:val="-36"/>
          <w:w w:val="105"/>
        </w:rPr>
        <w:t> </w:t>
      </w:r>
      <w:r>
        <w:rPr>
          <w:color w:val="1D1D1B"/>
          <w:spacing w:val="-3"/>
          <w:w w:val="105"/>
        </w:rPr>
        <w:t>osten- </w:t>
      </w:r>
      <w:r>
        <w:rPr>
          <w:color w:val="1D1D1B"/>
          <w:w w:val="105"/>
        </w:rPr>
        <w:t>ta</w:t>
      </w:r>
      <w:r>
        <w:rPr>
          <w:color w:val="1D1D1B"/>
          <w:spacing w:val="-23"/>
          <w:w w:val="105"/>
        </w:rPr>
        <w:t> </w:t>
      </w:r>
      <w:r>
        <w:rPr>
          <w:color w:val="1D1D1B"/>
          <w:w w:val="105"/>
        </w:rPr>
        <w:t>el</w:t>
      </w:r>
      <w:r>
        <w:rPr>
          <w:color w:val="1D1D1B"/>
          <w:spacing w:val="-23"/>
          <w:w w:val="105"/>
        </w:rPr>
        <w:t> </w:t>
      </w:r>
      <w:r>
        <w:rPr>
          <w:color w:val="1D1D1B"/>
          <w:spacing w:val="-3"/>
          <w:w w:val="105"/>
        </w:rPr>
        <w:t>Estado</w:t>
      </w:r>
      <w:r>
        <w:rPr>
          <w:color w:val="1D1D1B"/>
          <w:spacing w:val="-23"/>
          <w:w w:val="105"/>
        </w:rPr>
        <w:t> </w:t>
      </w:r>
      <w:r>
        <w:rPr>
          <w:color w:val="1D1D1B"/>
          <w:w w:val="105"/>
        </w:rPr>
        <w:t>no</w:t>
      </w:r>
      <w:r>
        <w:rPr>
          <w:color w:val="1D1D1B"/>
          <w:spacing w:val="-23"/>
          <w:w w:val="105"/>
        </w:rPr>
        <w:t> </w:t>
      </w:r>
      <w:r>
        <w:rPr>
          <w:color w:val="1D1D1B"/>
          <w:w w:val="105"/>
        </w:rPr>
        <w:t>se</w:t>
      </w:r>
      <w:r>
        <w:rPr>
          <w:color w:val="1D1D1B"/>
          <w:spacing w:val="-23"/>
          <w:w w:val="105"/>
        </w:rPr>
        <w:t> </w:t>
      </w:r>
      <w:r>
        <w:rPr>
          <w:color w:val="1D1D1B"/>
          <w:spacing w:val="-3"/>
          <w:w w:val="105"/>
        </w:rPr>
        <w:t>cumple.</w:t>
      </w:r>
      <w:r>
        <w:rPr>
          <w:color w:val="1D1D1B"/>
          <w:spacing w:val="-24"/>
          <w:w w:val="105"/>
        </w:rPr>
        <w:t> </w:t>
      </w:r>
      <w:r>
        <w:rPr>
          <w:color w:val="1D1D1B"/>
          <w:w w:val="105"/>
        </w:rPr>
        <w:t>Es</w:t>
      </w:r>
      <w:r>
        <w:rPr>
          <w:color w:val="1D1D1B"/>
          <w:spacing w:val="-23"/>
          <w:w w:val="105"/>
        </w:rPr>
        <w:t> </w:t>
      </w:r>
      <w:r>
        <w:rPr>
          <w:color w:val="1D1D1B"/>
          <w:spacing w:val="-6"/>
          <w:w w:val="105"/>
        </w:rPr>
        <w:t>decir,</w:t>
      </w:r>
      <w:r>
        <w:rPr>
          <w:color w:val="1D1D1B"/>
          <w:spacing w:val="-23"/>
          <w:w w:val="105"/>
        </w:rPr>
        <w:t> </w:t>
      </w:r>
      <w:r>
        <w:rPr>
          <w:color w:val="1D1D1B"/>
          <w:w w:val="105"/>
        </w:rPr>
        <w:t>en</w:t>
      </w:r>
      <w:r>
        <w:rPr>
          <w:color w:val="1D1D1B"/>
          <w:spacing w:val="-23"/>
          <w:w w:val="105"/>
        </w:rPr>
        <w:t> </w:t>
      </w:r>
      <w:r>
        <w:rPr>
          <w:color w:val="1D1D1B"/>
          <w:spacing w:val="-3"/>
          <w:w w:val="105"/>
        </w:rPr>
        <w:t>términos</w:t>
      </w:r>
      <w:r>
        <w:rPr>
          <w:color w:val="1D1D1B"/>
          <w:spacing w:val="-23"/>
          <w:w w:val="105"/>
        </w:rPr>
        <w:t> </w:t>
      </w:r>
      <w:r>
        <w:rPr>
          <w:color w:val="1D1D1B"/>
          <w:w w:val="105"/>
        </w:rPr>
        <w:t>de</w:t>
      </w:r>
      <w:r>
        <w:rPr>
          <w:color w:val="1D1D1B"/>
          <w:spacing w:val="-23"/>
          <w:w w:val="105"/>
        </w:rPr>
        <w:t> </w:t>
      </w:r>
      <w:r>
        <w:rPr>
          <w:color w:val="1D1D1B"/>
          <w:spacing w:val="-3"/>
          <w:w w:val="105"/>
        </w:rPr>
        <w:t>seguridad</w:t>
      </w:r>
      <w:r>
        <w:rPr>
          <w:color w:val="1D1D1B"/>
          <w:spacing w:val="-23"/>
          <w:w w:val="105"/>
        </w:rPr>
        <w:t> </w:t>
      </w:r>
      <w:r>
        <w:rPr>
          <w:color w:val="1D1D1B"/>
          <w:spacing w:val="-3"/>
          <w:w w:val="105"/>
        </w:rPr>
        <w:t>ciudadana, </w:t>
      </w:r>
      <w:r>
        <w:rPr>
          <w:color w:val="1D1D1B"/>
          <w:w w:val="105"/>
        </w:rPr>
        <w:t>la</w:t>
      </w:r>
      <w:r>
        <w:rPr>
          <w:color w:val="1D1D1B"/>
          <w:spacing w:val="-15"/>
          <w:w w:val="105"/>
        </w:rPr>
        <w:t> </w:t>
      </w:r>
      <w:r>
        <w:rPr>
          <w:color w:val="1D1D1B"/>
          <w:spacing w:val="-3"/>
          <w:w w:val="105"/>
        </w:rPr>
        <w:t>violencia,</w:t>
      </w:r>
      <w:r>
        <w:rPr>
          <w:color w:val="1D1D1B"/>
          <w:spacing w:val="-15"/>
          <w:w w:val="105"/>
        </w:rPr>
        <w:t> </w:t>
      </w:r>
      <w:r>
        <w:rPr>
          <w:color w:val="1D1D1B"/>
          <w:w w:val="105"/>
        </w:rPr>
        <w:t>la</w:t>
      </w:r>
      <w:r>
        <w:rPr>
          <w:color w:val="1D1D1B"/>
          <w:spacing w:val="-15"/>
          <w:w w:val="105"/>
        </w:rPr>
        <w:t> </w:t>
      </w:r>
      <w:r>
        <w:rPr>
          <w:color w:val="1D1D1B"/>
          <w:spacing w:val="-3"/>
          <w:w w:val="105"/>
        </w:rPr>
        <w:t>inseguridad</w:t>
      </w:r>
      <w:r>
        <w:rPr>
          <w:color w:val="1D1D1B"/>
          <w:spacing w:val="-15"/>
          <w:w w:val="105"/>
        </w:rPr>
        <w:t> </w:t>
      </w:r>
      <w:r>
        <w:rPr>
          <w:color w:val="1D1D1B"/>
          <w:w w:val="105"/>
        </w:rPr>
        <w:t>y</w:t>
      </w:r>
      <w:r>
        <w:rPr>
          <w:color w:val="1D1D1B"/>
          <w:spacing w:val="-15"/>
          <w:w w:val="105"/>
        </w:rPr>
        <w:t> </w:t>
      </w:r>
      <w:r>
        <w:rPr>
          <w:color w:val="1D1D1B"/>
          <w:w w:val="105"/>
        </w:rPr>
        <w:t>la</w:t>
      </w:r>
      <w:r>
        <w:rPr>
          <w:color w:val="1D1D1B"/>
          <w:spacing w:val="-15"/>
          <w:w w:val="105"/>
        </w:rPr>
        <w:t> </w:t>
      </w:r>
      <w:r>
        <w:rPr>
          <w:color w:val="1D1D1B"/>
          <w:spacing w:val="-3"/>
          <w:w w:val="105"/>
        </w:rPr>
        <w:t>falta</w:t>
      </w:r>
      <w:r>
        <w:rPr>
          <w:color w:val="1D1D1B"/>
          <w:spacing w:val="-15"/>
          <w:w w:val="105"/>
        </w:rPr>
        <w:t> </w:t>
      </w:r>
      <w:r>
        <w:rPr>
          <w:color w:val="1D1D1B"/>
          <w:w w:val="105"/>
        </w:rPr>
        <w:t>de</w:t>
      </w:r>
      <w:r>
        <w:rPr>
          <w:color w:val="1D1D1B"/>
          <w:spacing w:val="-15"/>
          <w:w w:val="105"/>
        </w:rPr>
        <w:t> </w:t>
      </w:r>
      <w:r>
        <w:rPr>
          <w:color w:val="1D1D1B"/>
          <w:spacing w:val="-3"/>
          <w:w w:val="105"/>
        </w:rPr>
        <w:t>oportunidades</w:t>
      </w:r>
      <w:r>
        <w:rPr>
          <w:color w:val="1D1D1B"/>
          <w:spacing w:val="-15"/>
          <w:w w:val="105"/>
        </w:rPr>
        <w:t> </w:t>
      </w:r>
      <w:r>
        <w:rPr>
          <w:color w:val="1D1D1B"/>
          <w:w w:val="105"/>
        </w:rPr>
        <w:t>son</w:t>
      </w:r>
      <w:r>
        <w:rPr>
          <w:color w:val="1D1D1B"/>
          <w:spacing w:val="-15"/>
          <w:w w:val="105"/>
        </w:rPr>
        <w:t> </w:t>
      </w:r>
      <w:r>
        <w:rPr>
          <w:color w:val="1D1D1B"/>
          <w:w w:val="105"/>
        </w:rPr>
        <w:t>una</w:t>
      </w:r>
      <w:r>
        <w:rPr>
          <w:color w:val="1D1D1B"/>
          <w:spacing w:val="-15"/>
          <w:w w:val="105"/>
        </w:rPr>
        <w:t> </w:t>
      </w:r>
      <w:r>
        <w:rPr>
          <w:color w:val="1D1D1B"/>
          <w:spacing w:val="-3"/>
          <w:w w:val="105"/>
        </w:rPr>
        <w:t>amenaza para</w:t>
      </w:r>
      <w:r>
        <w:rPr>
          <w:color w:val="1D1D1B"/>
          <w:spacing w:val="-20"/>
          <w:w w:val="105"/>
        </w:rPr>
        <w:t> </w:t>
      </w:r>
      <w:r>
        <w:rPr>
          <w:color w:val="1D1D1B"/>
          <w:w w:val="105"/>
        </w:rPr>
        <w:t>la</w:t>
      </w:r>
      <w:r>
        <w:rPr>
          <w:color w:val="1D1D1B"/>
          <w:spacing w:val="-20"/>
          <w:w w:val="105"/>
        </w:rPr>
        <w:t> </w:t>
      </w:r>
      <w:r>
        <w:rPr>
          <w:color w:val="1D1D1B"/>
          <w:spacing w:val="-3"/>
          <w:w w:val="105"/>
        </w:rPr>
        <w:t>sociedad</w:t>
      </w:r>
      <w:r>
        <w:rPr>
          <w:color w:val="1D1D1B"/>
          <w:spacing w:val="-20"/>
          <w:w w:val="105"/>
        </w:rPr>
        <w:t> </w:t>
      </w:r>
      <w:r>
        <w:rPr>
          <w:color w:val="1D1D1B"/>
          <w:w w:val="105"/>
        </w:rPr>
        <w:t>en</w:t>
      </w:r>
      <w:r>
        <w:rPr>
          <w:color w:val="1D1D1B"/>
          <w:spacing w:val="-20"/>
          <w:w w:val="105"/>
        </w:rPr>
        <w:t> </w:t>
      </w:r>
      <w:r>
        <w:rPr>
          <w:color w:val="1D1D1B"/>
          <w:spacing w:val="-3"/>
          <w:w w:val="105"/>
        </w:rPr>
        <w:t>virtud</w:t>
      </w:r>
      <w:r>
        <w:rPr>
          <w:color w:val="1D1D1B"/>
          <w:spacing w:val="-20"/>
          <w:w w:val="105"/>
        </w:rPr>
        <w:t> </w:t>
      </w:r>
      <w:r>
        <w:rPr>
          <w:color w:val="1D1D1B"/>
          <w:w w:val="105"/>
        </w:rPr>
        <w:t>de</w:t>
      </w:r>
      <w:r>
        <w:rPr>
          <w:color w:val="1D1D1B"/>
          <w:spacing w:val="-20"/>
          <w:w w:val="105"/>
        </w:rPr>
        <w:t> </w:t>
      </w:r>
      <w:r>
        <w:rPr>
          <w:color w:val="1D1D1B"/>
          <w:w w:val="105"/>
        </w:rPr>
        <w:t>que</w:t>
      </w:r>
      <w:r>
        <w:rPr>
          <w:color w:val="1D1D1B"/>
          <w:spacing w:val="-20"/>
          <w:w w:val="105"/>
        </w:rPr>
        <w:t> </w:t>
      </w:r>
      <w:r>
        <w:rPr>
          <w:color w:val="1D1D1B"/>
          <w:w w:val="105"/>
        </w:rPr>
        <w:t>el</w:t>
      </w:r>
      <w:r>
        <w:rPr>
          <w:color w:val="1D1D1B"/>
          <w:spacing w:val="-20"/>
          <w:w w:val="105"/>
        </w:rPr>
        <w:t> </w:t>
      </w:r>
      <w:r>
        <w:rPr>
          <w:color w:val="1D1D1B"/>
          <w:spacing w:val="-3"/>
          <w:w w:val="105"/>
        </w:rPr>
        <w:t>Estado</w:t>
      </w:r>
      <w:r>
        <w:rPr>
          <w:color w:val="1D1D1B"/>
          <w:spacing w:val="-20"/>
          <w:w w:val="105"/>
        </w:rPr>
        <w:t> </w:t>
      </w:r>
      <w:r>
        <w:rPr>
          <w:color w:val="1D1D1B"/>
          <w:w w:val="105"/>
        </w:rPr>
        <w:t>no</w:t>
      </w:r>
      <w:r>
        <w:rPr>
          <w:color w:val="1D1D1B"/>
          <w:spacing w:val="-20"/>
          <w:w w:val="105"/>
        </w:rPr>
        <w:t> </w:t>
      </w:r>
      <w:r>
        <w:rPr>
          <w:color w:val="1D1D1B"/>
          <w:spacing w:val="-3"/>
          <w:w w:val="105"/>
        </w:rPr>
        <w:t>cumple</w:t>
      </w:r>
      <w:r>
        <w:rPr>
          <w:color w:val="1D1D1B"/>
          <w:spacing w:val="-20"/>
          <w:w w:val="105"/>
        </w:rPr>
        <w:t> </w:t>
      </w:r>
      <w:r>
        <w:rPr>
          <w:color w:val="1D1D1B"/>
          <w:w w:val="105"/>
        </w:rPr>
        <w:t>con</w:t>
      </w:r>
      <w:r>
        <w:rPr>
          <w:color w:val="1D1D1B"/>
          <w:spacing w:val="-20"/>
          <w:w w:val="105"/>
        </w:rPr>
        <w:t> </w:t>
      </w:r>
      <w:r>
        <w:rPr>
          <w:color w:val="1D1D1B"/>
          <w:w w:val="105"/>
        </w:rPr>
        <w:t>sus</w:t>
      </w:r>
      <w:r>
        <w:rPr>
          <w:color w:val="1D1D1B"/>
          <w:spacing w:val="-20"/>
          <w:w w:val="105"/>
        </w:rPr>
        <w:t> </w:t>
      </w:r>
      <w:r>
        <w:rPr>
          <w:color w:val="1D1D1B"/>
          <w:spacing w:val="-3"/>
          <w:w w:val="105"/>
        </w:rPr>
        <w:t>funciones </w:t>
      </w:r>
      <w:r>
        <w:rPr>
          <w:color w:val="1D1D1B"/>
          <w:w w:val="105"/>
        </w:rPr>
        <w:t>de</w:t>
      </w:r>
      <w:r>
        <w:rPr>
          <w:color w:val="1D1D1B"/>
          <w:spacing w:val="-19"/>
          <w:w w:val="105"/>
        </w:rPr>
        <w:t> </w:t>
      </w:r>
      <w:r>
        <w:rPr>
          <w:color w:val="1D1D1B"/>
          <w:spacing w:val="-3"/>
          <w:w w:val="105"/>
        </w:rPr>
        <w:t>brindar</w:t>
      </w:r>
      <w:r>
        <w:rPr>
          <w:color w:val="1D1D1B"/>
          <w:spacing w:val="-19"/>
          <w:w w:val="105"/>
        </w:rPr>
        <w:t> </w:t>
      </w:r>
      <w:r>
        <w:rPr>
          <w:color w:val="1D1D1B"/>
          <w:spacing w:val="-3"/>
          <w:w w:val="105"/>
        </w:rPr>
        <w:t>protección</w:t>
      </w:r>
      <w:r>
        <w:rPr>
          <w:color w:val="1D1D1B"/>
          <w:spacing w:val="-19"/>
          <w:w w:val="105"/>
        </w:rPr>
        <w:t> </w:t>
      </w:r>
      <w:r>
        <w:rPr>
          <w:color w:val="1D1D1B"/>
          <w:spacing w:val="-3"/>
          <w:w w:val="105"/>
        </w:rPr>
        <w:t>ante</w:t>
      </w:r>
      <w:r>
        <w:rPr>
          <w:color w:val="1D1D1B"/>
          <w:spacing w:val="-20"/>
          <w:w w:val="105"/>
        </w:rPr>
        <w:t> </w:t>
      </w:r>
      <w:r>
        <w:rPr>
          <w:color w:val="1D1D1B"/>
          <w:w w:val="105"/>
        </w:rPr>
        <w:t>el</w:t>
      </w:r>
      <w:r>
        <w:rPr>
          <w:color w:val="1D1D1B"/>
          <w:spacing w:val="-19"/>
          <w:w w:val="105"/>
        </w:rPr>
        <w:t> </w:t>
      </w:r>
      <w:r>
        <w:rPr>
          <w:color w:val="1D1D1B"/>
          <w:spacing w:val="-3"/>
          <w:w w:val="105"/>
        </w:rPr>
        <w:t>crimen</w:t>
      </w:r>
      <w:r>
        <w:rPr>
          <w:color w:val="1D1D1B"/>
          <w:spacing w:val="-20"/>
          <w:w w:val="105"/>
        </w:rPr>
        <w:t> </w:t>
      </w:r>
      <w:r>
        <w:rPr>
          <w:color w:val="1D1D1B"/>
          <w:w w:val="105"/>
        </w:rPr>
        <w:t>y</w:t>
      </w:r>
      <w:r>
        <w:rPr>
          <w:color w:val="1D1D1B"/>
          <w:spacing w:val="-20"/>
          <w:w w:val="105"/>
        </w:rPr>
        <w:t> </w:t>
      </w:r>
      <w:r>
        <w:rPr>
          <w:color w:val="1D1D1B"/>
          <w:w w:val="105"/>
        </w:rPr>
        <w:t>la</w:t>
      </w:r>
      <w:r>
        <w:rPr>
          <w:color w:val="1D1D1B"/>
          <w:spacing w:val="-19"/>
          <w:w w:val="105"/>
        </w:rPr>
        <w:t> </w:t>
      </w:r>
      <w:r>
        <w:rPr>
          <w:color w:val="1D1D1B"/>
          <w:spacing w:val="-3"/>
          <w:w w:val="105"/>
        </w:rPr>
        <w:t>violencia</w:t>
      </w:r>
      <w:r>
        <w:rPr>
          <w:color w:val="1D1D1B"/>
          <w:spacing w:val="-19"/>
          <w:w w:val="105"/>
        </w:rPr>
        <w:t> </w:t>
      </w:r>
      <w:r>
        <w:rPr>
          <w:color w:val="1D1D1B"/>
          <w:spacing w:val="-3"/>
          <w:w w:val="105"/>
        </w:rPr>
        <w:t>social</w:t>
      </w:r>
      <w:r>
        <w:rPr>
          <w:color w:val="1D1D1B"/>
          <w:spacing w:val="-20"/>
          <w:w w:val="105"/>
        </w:rPr>
        <w:t> </w:t>
      </w:r>
      <w:r>
        <w:rPr>
          <w:color w:val="1D1D1B"/>
          <w:spacing w:val="-3"/>
          <w:w w:val="105"/>
        </w:rPr>
        <w:t>(</w:t>
      </w:r>
      <w:r>
        <w:rPr>
          <w:color w:val="1D1D1B"/>
          <w:spacing w:val="-3"/>
          <w:w w:val="105"/>
          <w:sz w:val="15"/>
        </w:rPr>
        <w:t>cidh</w:t>
      </w:r>
      <w:r>
        <w:rPr>
          <w:color w:val="1D1D1B"/>
          <w:spacing w:val="-3"/>
          <w:w w:val="105"/>
        </w:rPr>
        <w:t>,</w:t>
      </w:r>
      <w:r>
        <w:rPr>
          <w:color w:val="1D1D1B"/>
          <w:spacing w:val="-20"/>
          <w:w w:val="105"/>
        </w:rPr>
        <w:t> </w:t>
      </w:r>
      <w:r>
        <w:rPr>
          <w:color w:val="1D1D1B"/>
          <w:spacing w:val="-3"/>
          <w:w w:val="105"/>
        </w:rPr>
        <w:t>2009).</w:t>
      </w:r>
    </w:p>
    <w:p>
      <w:pPr>
        <w:pStyle w:val="BodyText"/>
        <w:spacing w:before="2"/>
        <w:rPr>
          <w:sz w:val="24"/>
        </w:rPr>
      </w:pPr>
    </w:p>
    <w:p>
      <w:pPr>
        <w:pStyle w:val="BodyText"/>
        <w:spacing w:line="264" w:lineRule="auto"/>
        <w:ind w:left="113" w:right="115"/>
        <w:jc w:val="both"/>
      </w:pPr>
      <w:r>
        <w:rPr>
          <w:color w:val="1D1D1B"/>
        </w:rPr>
        <w:t>Es necesario comprender las diferencias básicas entre las concepciones de seguridad pública y seguridad ciudadana debido a que permiten visualizar, comprender e intervenir en los problemas de la violencia y</w:t>
      </w:r>
    </w:p>
    <w:p>
      <w:pPr>
        <w:spacing w:after="0" w:line="264" w:lineRule="auto"/>
        <w:jc w:val="both"/>
        <w:sectPr>
          <w:footerReference w:type="default" r:id="rId112"/>
          <w:pgSz w:w="9640" w:h="13040"/>
          <w:pgMar w:footer="653" w:header="0"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64" w:lineRule="auto" w:before="57"/>
        <w:ind w:left="117" w:right="111"/>
        <w:jc w:val="both"/>
      </w:pPr>
      <w:r>
        <w:rPr>
          <w:color w:val="1D1D1B"/>
          <w:w w:val="105"/>
        </w:rPr>
        <w:t>la delincuencia desde una perspectiva totalmente distinta, la de un esquema más preventivo que represivo.</w:t>
      </w:r>
    </w:p>
    <w:p>
      <w:pPr>
        <w:pStyle w:val="BodyText"/>
        <w:spacing w:before="2"/>
        <w:rPr>
          <w:sz w:val="24"/>
        </w:rPr>
      </w:pPr>
    </w:p>
    <w:p>
      <w:pPr>
        <w:pStyle w:val="BodyText"/>
        <w:spacing w:line="264" w:lineRule="auto"/>
        <w:ind w:left="117" w:right="110"/>
        <w:jc w:val="both"/>
      </w:pPr>
      <w:r>
        <w:rPr>
          <w:color w:val="1D1D1B"/>
        </w:rPr>
        <w:t>Asimismo, en el tema de la seguridad ciudadana, los derechos humanos constituyen uno de los ejes centrales de las políticas. Esto da pauta al desglose de los elementos del concepto, sus dimensiones, características y la relación vinculante que tiene con el tema de la seguridad, pero antes es necesario advertir de que en ningún tratado internacional está consagrado expresamente el derecho a la seguridad frente al delito o la violencia interpersonal o</w:t>
      </w:r>
      <w:r>
        <w:rPr>
          <w:color w:val="1D1D1B"/>
          <w:spacing w:val="57"/>
        </w:rPr>
        <w:t> </w:t>
      </w:r>
      <w:r>
        <w:rPr>
          <w:color w:val="1D1D1B"/>
        </w:rPr>
        <w:t>social.</w:t>
      </w:r>
    </w:p>
    <w:p>
      <w:pPr>
        <w:pStyle w:val="BodyText"/>
        <w:spacing w:before="2"/>
        <w:rPr>
          <w:sz w:val="24"/>
        </w:rPr>
      </w:pPr>
    </w:p>
    <w:p>
      <w:pPr>
        <w:pStyle w:val="BodyText"/>
        <w:spacing w:line="264" w:lineRule="auto"/>
        <w:ind w:left="117" w:right="111"/>
        <w:jc w:val="both"/>
      </w:pPr>
      <w:r>
        <w:rPr>
          <w:color w:val="1D1D1B"/>
        </w:rPr>
        <w:t>Sin embargo, generalmente esta obligación del Estado de brindar se- guridad ciudadana tiene como fundamento los derechos a la vida, la integridad personal, la libertad y la seguridad personales, las garantías procesales y la protección judicial, la privacidad y la protección de la honra y la dignidad, la libertad de expresión, la libertad de reunión y asociación (no criminalización de la protesta), a participar en los asuntos de interés público, al uso pacífico de los bienes, entre  otros.</w:t>
      </w:r>
    </w:p>
    <w:p>
      <w:pPr>
        <w:pStyle w:val="BodyText"/>
        <w:spacing w:before="2"/>
        <w:rPr>
          <w:sz w:val="24"/>
        </w:rPr>
      </w:pPr>
    </w:p>
    <w:p>
      <w:pPr>
        <w:pStyle w:val="BodyText"/>
        <w:spacing w:line="264" w:lineRule="auto"/>
        <w:ind w:left="117" w:right="111"/>
        <w:jc w:val="both"/>
      </w:pPr>
      <w:r>
        <w:rPr>
          <w:color w:val="1D1D1B"/>
        </w:rPr>
        <w:t>La </w:t>
      </w:r>
      <w:r>
        <w:rPr>
          <w:color w:val="1D1D1B"/>
          <w:sz w:val="15"/>
        </w:rPr>
        <w:t>cidh </w:t>
      </w:r>
      <w:r>
        <w:rPr>
          <w:color w:val="1D1D1B"/>
        </w:rPr>
        <w:t>encontró que en América Latina hay una grave imprecisión del concepto de seguridad ciudadana. El informe identifica dos tipos de definiciones: amplias, que incorporan medidas de garantía de otros derechos humanos (a la educación, la salud, la seguridad social y al trabajo,</w:t>
      </w:r>
      <w:r>
        <w:rPr>
          <w:color w:val="1D1D1B"/>
          <w:spacing w:val="-11"/>
        </w:rPr>
        <w:t> </w:t>
      </w:r>
      <w:r>
        <w:rPr>
          <w:color w:val="1D1D1B"/>
        </w:rPr>
        <w:t>entre</w:t>
      </w:r>
      <w:r>
        <w:rPr>
          <w:color w:val="1D1D1B"/>
          <w:spacing w:val="-11"/>
        </w:rPr>
        <w:t> </w:t>
      </w:r>
      <w:r>
        <w:rPr>
          <w:color w:val="1D1D1B"/>
        </w:rPr>
        <w:t>otros),</w:t>
      </w:r>
      <w:r>
        <w:rPr>
          <w:color w:val="1D1D1B"/>
          <w:spacing w:val="-12"/>
        </w:rPr>
        <w:t> </w:t>
      </w:r>
      <w:r>
        <w:rPr>
          <w:color w:val="1D1D1B"/>
        </w:rPr>
        <w:t>y</w:t>
      </w:r>
      <w:r>
        <w:rPr>
          <w:color w:val="1D1D1B"/>
          <w:spacing w:val="-11"/>
        </w:rPr>
        <w:t> </w:t>
      </w:r>
      <w:r>
        <w:rPr>
          <w:color w:val="1D1D1B"/>
        </w:rPr>
        <w:t>reducidas:</w:t>
      </w:r>
      <w:r>
        <w:rPr>
          <w:color w:val="1D1D1B"/>
          <w:spacing w:val="-12"/>
        </w:rPr>
        <w:t> </w:t>
      </w:r>
      <w:r>
        <w:rPr>
          <w:color w:val="1D1D1B"/>
        </w:rPr>
        <w:t>intervenciones</w:t>
      </w:r>
      <w:r>
        <w:rPr>
          <w:color w:val="1D1D1B"/>
          <w:spacing w:val="-11"/>
        </w:rPr>
        <w:t> </w:t>
      </w:r>
      <w:r>
        <w:rPr>
          <w:color w:val="1D1D1B"/>
        </w:rPr>
        <w:t>de</w:t>
      </w:r>
      <w:r>
        <w:rPr>
          <w:color w:val="1D1D1B"/>
          <w:spacing w:val="-11"/>
        </w:rPr>
        <w:t> </w:t>
      </w:r>
      <w:r>
        <w:rPr>
          <w:color w:val="1D1D1B"/>
        </w:rPr>
        <w:t>las</w:t>
      </w:r>
      <w:r>
        <w:rPr>
          <w:color w:val="1D1D1B"/>
          <w:spacing w:val="-11"/>
        </w:rPr>
        <w:t> </w:t>
      </w:r>
      <w:r>
        <w:rPr>
          <w:color w:val="1D1D1B"/>
        </w:rPr>
        <w:t>fuerzas</w:t>
      </w:r>
      <w:r>
        <w:rPr>
          <w:color w:val="1D1D1B"/>
          <w:spacing w:val="-11"/>
        </w:rPr>
        <w:t> </w:t>
      </w:r>
      <w:r>
        <w:rPr>
          <w:color w:val="1D1D1B"/>
        </w:rPr>
        <w:t>policíacas </w:t>
      </w:r>
      <w:r>
        <w:rPr>
          <w:color w:val="1D1D1B"/>
          <w:spacing w:val="-9"/>
        </w:rPr>
        <w:t>y, </w:t>
      </w:r>
      <w:r>
        <w:rPr>
          <w:color w:val="1D1D1B"/>
        </w:rPr>
        <w:t>eventualmente, del sistema</w:t>
      </w:r>
      <w:r>
        <w:rPr>
          <w:color w:val="1D1D1B"/>
          <w:spacing w:val="33"/>
        </w:rPr>
        <w:t> </w:t>
      </w:r>
      <w:r>
        <w:rPr>
          <w:color w:val="1D1D1B"/>
        </w:rPr>
        <w:t>judicial.</w:t>
      </w:r>
    </w:p>
    <w:p>
      <w:pPr>
        <w:pStyle w:val="BodyText"/>
        <w:spacing w:before="2"/>
        <w:rPr>
          <w:sz w:val="24"/>
        </w:rPr>
      </w:pPr>
    </w:p>
    <w:p>
      <w:pPr>
        <w:pStyle w:val="BodyText"/>
        <w:spacing w:line="264" w:lineRule="auto"/>
        <w:ind w:left="117" w:right="113"/>
        <w:jc w:val="both"/>
      </w:pPr>
      <w:r>
        <w:rPr>
          <w:color w:val="1D1D1B"/>
          <w:w w:val="105"/>
        </w:rPr>
        <w:t>Se </w:t>
      </w:r>
      <w:r>
        <w:rPr>
          <w:color w:val="1D1D1B"/>
          <w:spacing w:val="-3"/>
          <w:w w:val="105"/>
        </w:rPr>
        <w:t>utilizan </w:t>
      </w:r>
      <w:r>
        <w:rPr>
          <w:color w:val="1D1D1B"/>
          <w:w w:val="105"/>
        </w:rPr>
        <w:t>de </w:t>
      </w:r>
      <w:r>
        <w:rPr>
          <w:color w:val="1D1D1B"/>
          <w:spacing w:val="-3"/>
          <w:w w:val="105"/>
        </w:rPr>
        <w:t>manera indistinta términos </w:t>
      </w:r>
      <w:r>
        <w:rPr>
          <w:color w:val="1D1D1B"/>
          <w:w w:val="105"/>
        </w:rPr>
        <w:t>y </w:t>
      </w:r>
      <w:r>
        <w:rPr>
          <w:color w:val="1D1D1B"/>
          <w:spacing w:val="-3"/>
          <w:w w:val="105"/>
        </w:rPr>
        <w:t>conceptos diferentes, tales como</w:t>
      </w:r>
      <w:r>
        <w:rPr>
          <w:color w:val="1D1D1B"/>
          <w:spacing w:val="-33"/>
          <w:w w:val="105"/>
        </w:rPr>
        <w:t> </w:t>
      </w:r>
      <w:r>
        <w:rPr>
          <w:color w:val="1D1D1B"/>
          <w:spacing w:val="-3"/>
          <w:w w:val="105"/>
        </w:rPr>
        <w:t>seguridad</w:t>
      </w:r>
      <w:r>
        <w:rPr>
          <w:color w:val="1D1D1B"/>
          <w:spacing w:val="-33"/>
          <w:w w:val="105"/>
        </w:rPr>
        <w:t> </w:t>
      </w:r>
      <w:r>
        <w:rPr>
          <w:color w:val="1D1D1B"/>
          <w:spacing w:val="-3"/>
          <w:w w:val="105"/>
        </w:rPr>
        <w:t>pública”,</w:t>
      </w:r>
      <w:r>
        <w:rPr>
          <w:color w:val="1D1D1B"/>
          <w:spacing w:val="-32"/>
          <w:w w:val="105"/>
        </w:rPr>
        <w:t> </w:t>
      </w:r>
      <w:r>
        <w:rPr>
          <w:color w:val="1D1D1B"/>
          <w:spacing w:val="-3"/>
          <w:w w:val="105"/>
        </w:rPr>
        <w:t>“seguridad</w:t>
      </w:r>
      <w:r>
        <w:rPr>
          <w:color w:val="1D1D1B"/>
          <w:spacing w:val="-34"/>
          <w:w w:val="105"/>
        </w:rPr>
        <w:t> </w:t>
      </w:r>
      <w:r>
        <w:rPr>
          <w:color w:val="1D1D1B"/>
          <w:spacing w:val="-3"/>
          <w:w w:val="105"/>
        </w:rPr>
        <w:t>humana”,</w:t>
      </w:r>
      <w:r>
        <w:rPr>
          <w:color w:val="1D1D1B"/>
          <w:spacing w:val="-33"/>
          <w:w w:val="105"/>
        </w:rPr>
        <w:t> </w:t>
      </w:r>
      <w:r>
        <w:rPr>
          <w:color w:val="1D1D1B"/>
          <w:spacing w:val="-3"/>
          <w:w w:val="105"/>
        </w:rPr>
        <w:t>“seguridad</w:t>
      </w:r>
      <w:r>
        <w:rPr>
          <w:color w:val="1D1D1B"/>
          <w:spacing w:val="-34"/>
          <w:w w:val="105"/>
        </w:rPr>
        <w:t> </w:t>
      </w:r>
      <w:r>
        <w:rPr>
          <w:color w:val="1D1D1B"/>
          <w:spacing w:val="-3"/>
          <w:w w:val="105"/>
        </w:rPr>
        <w:t>democrática”, “seguridad interior” </w:t>
      </w:r>
      <w:r>
        <w:rPr>
          <w:color w:val="1D1D1B"/>
          <w:w w:val="105"/>
        </w:rPr>
        <w:t>y </w:t>
      </w:r>
      <w:r>
        <w:rPr>
          <w:color w:val="1D1D1B"/>
          <w:spacing w:val="-3"/>
          <w:w w:val="105"/>
        </w:rPr>
        <w:t>“orden público”. </w:t>
      </w:r>
      <w:r>
        <w:rPr>
          <w:color w:val="1D1D1B"/>
          <w:w w:val="105"/>
        </w:rPr>
        <w:t>La </w:t>
      </w:r>
      <w:r>
        <w:rPr>
          <w:color w:val="1D1D1B"/>
          <w:spacing w:val="-3"/>
          <w:w w:val="105"/>
          <w:sz w:val="15"/>
        </w:rPr>
        <w:t>cidh </w:t>
      </w:r>
      <w:r>
        <w:rPr>
          <w:color w:val="1D1D1B"/>
          <w:spacing w:val="-3"/>
          <w:w w:val="105"/>
        </w:rPr>
        <w:t>considera </w:t>
      </w:r>
      <w:r>
        <w:rPr>
          <w:color w:val="1D1D1B"/>
          <w:w w:val="105"/>
        </w:rPr>
        <w:t>que el </w:t>
      </w:r>
      <w:r>
        <w:rPr>
          <w:color w:val="1D1D1B"/>
          <w:spacing w:val="-3"/>
          <w:w w:val="105"/>
        </w:rPr>
        <w:t>concepto </w:t>
      </w:r>
      <w:r>
        <w:rPr>
          <w:color w:val="1D1D1B"/>
          <w:w w:val="105"/>
        </w:rPr>
        <w:t>de</w:t>
      </w:r>
      <w:r>
        <w:rPr>
          <w:color w:val="1D1D1B"/>
          <w:spacing w:val="-20"/>
          <w:w w:val="105"/>
        </w:rPr>
        <w:t> </w:t>
      </w:r>
      <w:r>
        <w:rPr>
          <w:color w:val="1D1D1B"/>
          <w:spacing w:val="-3"/>
          <w:w w:val="105"/>
        </w:rPr>
        <w:t>seguridad</w:t>
      </w:r>
      <w:r>
        <w:rPr>
          <w:color w:val="1D1D1B"/>
          <w:spacing w:val="-20"/>
          <w:w w:val="105"/>
        </w:rPr>
        <w:t> </w:t>
      </w:r>
      <w:r>
        <w:rPr>
          <w:color w:val="1D1D1B"/>
          <w:spacing w:val="-3"/>
          <w:w w:val="105"/>
        </w:rPr>
        <w:t>ciudadana</w:t>
      </w:r>
      <w:r>
        <w:rPr>
          <w:color w:val="1D1D1B"/>
          <w:spacing w:val="-20"/>
          <w:w w:val="105"/>
        </w:rPr>
        <w:t> </w:t>
      </w:r>
      <w:r>
        <w:rPr>
          <w:color w:val="1D1D1B"/>
          <w:w w:val="105"/>
        </w:rPr>
        <w:t>es</w:t>
      </w:r>
      <w:r>
        <w:rPr>
          <w:color w:val="1D1D1B"/>
          <w:spacing w:val="-20"/>
          <w:w w:val="105"/>
        </w:rPr>
        <w:t> </w:t>
      </w:r>
      <w:r>
        <w:rPr>
          <w:color w:val="1D1D1B"/>
          <w:w w:val="105"/>
        </w:rPr>
        <w:t>el</w:t>
      </w:r>
      <w:r>
        <w:rPr>
          <w:color w:val="1D1D1B"/>
          <w:spacing w:val="-20"/>
          <w:w w:val="105"/>
        </w:rPr>
        <w:t> </w:t>
      </w:r>
      <w:r>
        <w:rPr>
          <w:color w:val="1D1D1B"/>
          <w:w w:val="105"/>
        </w:rPr>
        <w:t>más</w:t>
      </w:r>
      <w:r>
        <w:rPr>
          <w:color w:val="1D1D1B"/>
          <w:spacing w:val="-20"/>
          <w:w w:val="105"/>
        </w:rPr>
        <w:t> </w:t>
      </w:r>
      <w:r>
        <w:rPr>
          <w:color w:val="1D1D1B"/>
          <w:spacing w:val="-3"/>
          <w:w w:val="105"/>
        </w:rPr>
        <w:t>adecuado</w:t>
      </w:r>
      <w:r>
        <w:rPr>
          <w:color w:val="1D1D1B"/>
          <w:spacing w:val="-20"/>
          <w:w w:val="105"/>
        </w:rPr>
        <w:t> </w:t>
      </w:r>
      <w:r>
        <w:rPr>
          <w:color w:val="1D1D1B"/>
          <w:spacing w:val="-3"/>
          <w:w w:val="105"/>
        </w:rPr>
        <w:t>para</w:t>
      </w:r>
      <w:r>
        <w:rPr>
          <w:color w:val="1D1D1B"/>
          <w:spacing w:val="-20"/>
          <w:w w:val="105"/>
        </w:rPr>
        <w:t> </w:t>
      </w:r>
      <w:r>
        <w:rPr>
          <w:color w:val="1D1D1B"/>
          <w:spacing w:val="-3"/>
          <w:w w:val="105"/>
        </w:rPr>
        <w:t>abordar</w:t>
      </w:r>
      <w:r>
        <w:rPr>
          <w:color w:val="1D1D1B"/>
          <w:spacing w:val="-20"/>
          <w:w w:val="105"/>
        </w:rPr>
        <w:t> </w:t>
      </w:r>
      <w:r>
        <w:rPr>
          <w:color w:val="1D1D1B"/>
          <w:w w:val="105"/>
        </w:rPr>
        <w:t>los</w:t>
      </w:r>
      <w:r>
        <w:rPr>
          <w:color w:val="1D1D1B"/>
          <w:spacing w:val="-20"/>
          <w:w w:val="105"/>
        </w:rPr>
        <w:t> </w:t>
      </w:r>
      <w:r>
        <w:rPr>
          <w:color w:val="1D1D1B"/>
          <w:spacing w:val="-3"/>
          <w:w w:val="105"/>
        </w:rPr>
        <w:t>problemas </w:t>
      </w:r>
      <w:r>
        <w:rPr>
          <w:color w:val="1D1D1B"/>
          <w:w w:val="105"/>
        </w:rPr>
        <w:t>de </w:t>
      </w:r>
      <w:r>
        <w:rPr>
          <w:color w:val="1D1D1B"/>
          <w:spacing w:val="-3"/>
          <w:w w:val="105"/>
        </w:rPr>
        <w:t>criminalidad </w:t>
      </w:r>
      <w:r>
        <w:rPr>
          <w:color w:val="1D1D1B"/>
          <w:w w:val="105"/>
        </w:rPr>
        <w:t>y </w:t>
      </w:r>
      <w:r>
        <w:rPr>
          <w:color w:val="1D1D1B"/>
          <w:spacing w:val="-3"/>
          <w:w w:val="105"/>
        </w:rPr>
        <w:t>violencia desde </w:t>
      </w:r>
      <w:r>
        <w:rPr>
          <w:color w:val="1D1D1B"/>
          <w:w w:val="105"/>
        </w:rPr>
        <w:t>la </w:t>
      </w:r>
      <w:r>
        <w:rPr>
          <w:color w:val="1D1D1B"/>
          <w:spacing w:val="-3"/>
          <w:w w:val="105"/>
        </w:rPr>
        <w:t>perspectiva </w:t>
      </w:r>
      <w:r>
        <w:rPr>
          <w:color w:val="1D1D1B"/>
          <w:w w:val="105"/>
        </w:rPr>
        <w:t>de los </w:t>
      </w:r>
      <w:r>
        <w:rPr>
          <w:color w:val="1D1D1B"/>
          <w:spacing w:val="-3"/>
          <w:w w:val="105"/>
        </w:rPr>
        <w:t>derechos hu- manos; </w:t>
      </w:r>
      <w:r>
        <w:rPr>
          <w:color w:val="1D1D1B"/>
          <w:w w:val="105"/>
        </w:rPr>
        <w:t>es </w:t>
      </w:r>
      <w:r>
        <w:rPr>
          <w:color w:val="1D1D1B"/>
          <w:spacing w:val="-6"/>
          <w:w w:val="105"/>
        </w:rPr>
        <w:t>decir, </w:t>
      </w:r>
      <w:r>
        <w:rPr>
          <w:color w:val="1D1D1B"/>
          <w:w w:val="105"/>
        </w:rPr>
        <w:t>el </w:t>
      </w:r>
      <w:r>
        <w:rPr>
          <w:color w:val="1D1D1B"/>
          <w:spacing w:val="-3"/>
          <w:w w:val="105"/>
        </w:rPr>
        <w:t>tema </w:t>
      </w:r>
      <w:r>
        <w:rPr>
          <w:color w:val="1D1D1B"/>
          <w:w w:val="105"/>
        </w:rPr>
        <w:t>de los </w:t>
      </w:r>
      <w:r>
        <w:rPr>
          <w:color w:val="1D1D1B"/>
          <w:spacing w:val="-3"/>
          <w:w w:val="105"/>
        </w:rPr>
        <w:t>derechos humanos debe prevalecer en </w:t>
      </w:r>
      <w:r>
        <w:rPr>
          <w:color w:val="1D1D1B"/>
          <w:w w:val="105"/>
        </w:rPr>
        <w:t>la </w:t>
      </w:r>
      <w:r>
        <w:rPr>
          <w:color w:val="1D1D1B"/>
          <w:spacing w:val="-3"/>
          <w:w w:val="105"/>
        </w:rPr>
        <w:t>conceptualización </w:t>
      </w:r>
      <w:r>
        <w:rPr>
          <w:color w:val="1D1D1B"/>
          <w:w w:val="105"/>
        </w:rPr>
        <w:t>de la </w:t>
      </w:r>
      <w:r>
        <w:rPr>
          <w:color w:val="1D1D1B"/>
          <w:spacing w:val="-3"/>
          <w:w w:val="105"/>
        </w:rPr>
        <w:t>seguridad como </w:t>
      </w:r>
      <w:r>
        <w:rPr>
          <w:color w:val="1D1D1B"/>
          <w:w w:val="105"/>
        </w:rPr>
        <w:t>un </w:t>
      </w:r>
      <w:r>
        <w:rPr>
          <w:color w:val="1D1D1B"/>
          <w:spacing w:val="-3"/>
          <w:w w:val="105"/>
        </w:rPr>
        <w:t>espacio </w:t>
      </w:r>
      <w:r>
        <w:rPr>
          <w:color w:val="1D1D1B"/>
          <w:w w:val="105"/>
        </w:rPr>
        <w:t>de </w:t>
      </w:r>
      <w:r>
        <w:rPr>
          <w:color w:val="1D1D1B"/>
          <w:spacing w:val="-3"/>
          <w:w w:val="105"/>
        </w:rPr>
        <w:t>integración social </w:t>
      </w:r>
      <w:r>
        <w:rPr>
          <w:color w:val="1D1D1B"/>
          <w:w w:val="105"/>
        </w:rPr>
        <w:t>que el </w:t>
      </w:r>
      <w:r>
        <w:rPr>
          <w:color w:val="1D1D1B"/>
          <w:spacing w:val="-3"/>
          <w:w w:val="105"/>
        </w:rPr>
        <w:t>Estado debe </w:t>
      </w:r>
      <w:r>
        <w:rPr>
          <w:color w:val="1D1D1B"/>
          <w:spacing w:val="-5"/>
          <w:w w:val="105"/>
        </w:rPr>
        <w:t>garantizar. </w:t>
      </w:r>
      <w:r>
        <w:rPr>
          <w:color w:val="1D1D1B"/>
          <w:spacing w:val="-3"/>
          <w:w w:val="105"/>
        </w:rPr>
        <w:t>Aquí está </w:t>
      </w:r>
      <w:r>
        <w:rPr>
          <w:color w:val="1D1D1B"/>
          <w:w w:val="105"/>
        </w:rPr>
        <w:t>la </w:t>
      </w:r>
      <w:r>
        <w:rPr>
          <w:color w:val="1D1D1B"/>
          <w:spacing w:val="-3"/>
          <w:w w:val="105"/>
        </w:rPr>
        <w:t>discusión sobre el cambio</w:t>
      </w:r>
      <w:r>
        <w:rPr>
          <w:color w:val="1D1D1B"/>
          <w:spacing w:val="-30"/>
          <w:w w:val="105"/>
        </w:rPr>
        <w:t> </w:t>
      </w:r>
      <w:r>
        <w:rPr>
          <w:color w:val="1D1D1B"/>
          <w:w w:val="105"/>
        </w:rPr>
        <w:t>de</w:t>
      </w:r>
      <w:r>
        <w:rPr>
          <w:color w:val="1D1D1B"/>
          <w:spacing w:val="-29"/>
          <w:w w:val="105"/>
        </w:rPr>
        <w:t> </w:t>
      </w:r>
      <w:r>
        <w:rPr>
          <w:color w:val="1D1D1B"/>
          <w:spacing w:val="-3"/>
          <w:w w:val="105"/>
        </w:rPr>
        <w:t>paradigma</w:t>
      </w:r>
      <w:r>
        <w:rPr>
          <w:color w:val="1D1D1B"/>
          <w:spacing w:val="-28"/>
          <w:w w:val="105"/>
        </w:rPr>
        <w:t> </w:t>
      </w:r>
      <w:r>
        <w:rPr>
          <w:color w:val="1D1D1B"/>
          <w:w w:val="105"/>
        </w:rPr>
        <w:t>y</w:t>
      </w:r>
      <w:r>
        <w:rPr>
          <w:color w:val="1D1D1B"/>
          <w:spacing w:val="-29"/>
          <w:w w:val="105"/>
        </w:rPr>
        <w:t> </w:t>
      </w:r>
      <w:r>
        <w:rPr>
          <w:color w:val="1D1D1B"/>
          <w:w w:val="105"/>
        </w:rPr>
        <w:t>qué</w:t>
      </w:r>
      <w:r>
        <w:rPr>
          <w:color w:val="1D1D1B"/>
          <w:spacing w:val="-29"/>
          <w:w w:val="105"/>
        </w:rPr>
        <w:t> </w:t>
      </w:r>
      <w:r>
        <w:rPr>
          <w:color w:val="1D1D1B"/>
          <w:spacing w:val="-3"/>
          <w:w w:val="105"/>
        </w:rPr>
        <w:t>tanto</w:t>
      </w:r>
      <w:r>
        <w:rPr>
          <w:color w:val="1D1D1B"/>
          <w:spacing w:val="-29"/>
          <w:w w:val="105"/>
        </w:rPr>
        <w:t> </w:t>
      </w:r>
      <w:r>
        <w:rPr>
          <w:color w:val="1D1D1B"/>
          <w:spacing w:val="-3"/>
          <w:w w:val="105"/>
        </w:rPr>
        <w:t>abarca</w:t>
      </w:r>
      <w:r>
        <w:rPr>
          <w:color w:val="1D1D1B"/>
          <w:spacing w:val="-30"/>
          <w:w w:val="105"/>
        </w:rPr>
        <w:t> </w:t>
      </w:r>
      <w:r>
        <w:rPr>
          <w:color w:val="1D1D1B"/>
          <w:w w:val="105"/>
        </w:rPr>
        <w:t>la</w:t>
      </w:r>
      <w:r>
        <w:rPr>
          <w:color w:val="1D1D1B"/>
          <w:spacing w:val="-29"/>
          <w:w w:val="105"/>
        </w:rPr>
        <w:t> </w:t>
      </w:r>
      <w:r>
        <w:rPr>
          <w:color w:val="1D1D1B"/>
          <w:spacing w:val="-3"/>
          <w:w w:val="105"/>
        </w:rPr>
        <w:t>seguridad</w:t>
      </w:r>
      <w:r>
        <w:rPr>
          <w:color w:val="1D1D1B"/>
          <w:spacing w:val="-30"/>
          <w:w w:val="105"/>
        </w:rPr>
        <w:t> </w:t>
      </w:r>
      <w:r>
        <w:rPr>
          <w:color w:val="1D1D1B"/>
          <w:w w:val="105"/>
        </w:rPr>
        <w:t>que</w:t>
      </w:r>
      <w:r>
        <w:rPr>
          <w:color w:val="1D1D1B"/>
          <w:spacing w:val="-29"/>
          <w:w w:val="105"/>
        </w:rPr>
        <w:t> </w:t>
      </w:r>
      <w:r>
        <w:rPr>
          <w:color w:val="1D1D1B"/>
          <w:w w:val="105"/>
        </w:rPr>
        <w:t>el</w:t>
      </w:r>
      <w:r>
        <w:rPr>
          <w:color w:val="1D1D1B"/>
          <w:spacing w:val="-29"/>
          <w:w w:val="105"/>
        </w:rPr>
        <w:t> </w:t>
      </w:r>
      <w:r>
        <w:rPr>
          <w:color w:val="1D1D1B"/>
          <w:spacing w:val="-3"/>
          <w:w w:val="105"/>
        </w:rPr>
        <w:t>Estado</w:t>
      </w:r>
      <w:r>
        <w:rPr>
          <w:color w:val="1D1D1B"/>
          <w:spacing w:val="-29"/>
          <w:w w:val="105"/>
        </w:rPr>
        <w:t> </w:t>
      </w:r>
      <w:r>
        <w:rPr>
          <w:color w:val="1D1D1B"/>
          <w:spacing w:val="-3"/>
          <w:w w:val="105"/>
        </w:rPr>
        <w:t>debe proporcionar</w:t>
      </w:r>
      <w:r>
        <w:rPr>
          <w:color w:val="1D1D1B"/>
          <w:spacing w:val="-24"/>
          <w:w w:val="105"/>
        </w:rPr>
        <w:t> </w:t>
      </w:r>
      <w:r>
        <w:rPr>
          <w:color w:val="1D1D1B"/>
          <w:w w:val="105"/>
        </w:rPr>
        <w:t>a</w:t>
      </w:r>
      <w:r>
        <w:rPr>
          <w:color w:val="1D1D1B"/>
          <w:spacing w:val="-24"/>
          <w:w w:val="105"/>
        </w:rPr>
        <w:t> </w:t>
      </w:r>
      <w:r>
        <w:rPr>
          <w:color w:val="1D1D1B"/>
          <w:w w:val="105"/>
        </w:rPr>
        <w:t>los</w:t>
      </w:r>
      <w:r>
        <w:rPr>
          <w:color w:val="1D1D1B"/>
          <w:spacing w:val="-24"/>
          <w:w w:val="105"/>
        </w:rPr>
        <w:t> </w:t>
      </w:r>
      <w:r>
        <w:rPr>
          <w:color w:val="1D1D1B"/>
          <w:spacing w:val="-3"/>
          <w:w w:val="105"/>
        </w:rPr>
        <w:t>ciudadanos.</w:t>
      </w:r>
    </w:p>
    <w:p>
      <w:pPr>
        <w:spacing w:after="0" w:line="264" w:lineRule="auto"/>
        <w:jc w:val="both"/>
        <w:sectPr>
          <w:footerReference w:type="default" r:id="rId113"/>
          <w:pgSz w:w="9640" w:h="13040"/>
          <w:pgMar w:footer="653" w:header="0" w:top="740" w:bottom="840" w:left="1300" w:right="1020"/>
          <w:pgNumType w:start="111"/>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9"/>
        <w:rPr>
          <w:rFonts w:ascii="Palatino Linotype"/>
          <w:sz w:val="19"/>
        </w:rPr>
      </w:pPr>
    </w:p>
    <w:p>
      <w:pPr>
        <w:pStyle w:val="Heading6"/>
        <w:spacing w:before="57"/>
        <w:ind w:left="113"/>
      </w:pPr>
      <w:r>
        <w:rPr>
          <w:color w:val="1D1D1B"/>
          <w:w w:val="85"/>
        </w:rPr>
        <w:t>Discusión sobre el cambio de paradigma</w:t>
      </w:r>
    </w:p>
    <w:p>
      <w:pPr>
        <w:pStyle w:val="BodyText"/>
        <w:spacing w:before="5"/>
        <w:rPr>
          <w:rFonts w:ascii="Verdana"/>
          <w:b/>
          <w:sz w:val="27"/>
        </w:rPr>
      </w:pPr>
    </w:p>
    <w:p>
      <w:pPr>
        <w:pStyle w:val="BodyText"/>
        <w:spacing w:line="271" w:lineRule="auto"/>
        <w:ind w:left="113" w:right="114"/>
        <w:jc w:val="both"/>
      </w:pPr>
      <w:r>
        <w:rPr>
          <w:color w:val="1D1D1B"/>
          <w:w w:val="105"/>
        </w:rPr>
        <w:t>Con el nuevo paradigma de la seguridad ciudadana que se discute actualmente</w:t>
      </w:r>
      <w:r>
        <w:rPr>
          <w:color w:val="1D1D1B"/>
          <w:spacing w:val="-27"/>
          <w:w w:val="105"/>
        </w:rPr>
        <w:t> </w:t>
      </w:r>
      <w:r>
        <w:rPr>
          <w:color w:val="1D1D1B"/>
          <w:w w:val="105"/>
        </w:rPr>
        <w:t>y</w:t>
      </w:r>
      <w:r>
        <w:rPr>
          <w:color w:val="1D1D1B"/>
          <w:spacing w:val="-26"/>
          <w:w w:val="105"/>
        </w:rPr>
        <w:t> </w:t>
      </w:r>
      <w:r>
        <w:rPr>
          <w:color w:val="1D1D1B"/>
          <w:w w:val="105"/>
        </w:rPr>
        <w:t>que</w:t>
      </w:r>
      <w:r>
        <w:rPr>
          <w:color w:val="1D1D1B"/>
          <w:spacing w:val="-26"/>
          <w:w w:val="105"/>
        </w:rPr>
        <w:t> </w:t>
      </w:r>
      <w:r>
        <w:rPr>
          <w:color w:val="1D1D1B"/>
          <w:w w:val="105"/>
        </w:rPr>
        <w:t>impulsa</w:t>
      </w:r>
      <w:r>
        <w:rPr>
          <w:color w:val="1D1D1B"/>
          <w:spacing w:val="-26"/>
          <w:w w:val="105"/>
        </w:rPr>
        <w:t> </w:t>
      </w:r>
      <w:r>
        <w:rPr>
          <w:color w:val="1D1D1B"/>
          <w:w w:val="105"/>
        </w:rPr>
        <w:t>el</w:t>
      </w:r>
      <w:r>
        <w:rPr>
          <w:color w:val="1D1D1B"/>
          <w:spacing w:val="-26"/>
          <w:w w:val="105"/>
        </w:rPr>
        <w:t> </w:t>
      </w:r>
      <w:r>
        <w:rPr>
          <w:color w:val="1D1D1B"/>
          <w:w w:val="105"/>
        </w:rPr>
        <w:t>desarrollo</w:t>
      </w:r>
      <w:r>
        <w:rPr>
          <w:color w:val="1D1D1B"/>
          <w:spacing w:val="-25"/>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innovación</w:t>
      </w:r>
      <w:r>
        <w:rPr>
          <w:color w:val="1D1D1B"/>
          <w:spacing w:val="-26"/>
          <w:w w:val="105"/>
        </w:rPr>
        <w:t> </w:t>
      </w:r>
      <w:r>
        <w:rPr>
          <w:color w:val="1D1D1B"/>
          <w:w w:val="105"/>
        </w:rPr>
        <w:t>en</w:t>
      </w:r>
      <w:r>
        <w:rPr>
          <w:color w:val="1D1D1B"/>
          <w:spacing w:val="-26"/>
          <w:w w:val="105"/>
        </w:rPr>
        <w:t> </w:t>
      </w:r>
      <w:r>
        <w:rPr>
          <w:color w:val="1D1D1B"/>
          <w:w w:val="105"/>
        </w:rPr>
        <w:t>las</w:t>
      </w:r>
      <w:r>
        <w:rPr>
          <w:color w:val="1D1D1B"/>
          <w:spacing w:val="-26"/>
          <w:w w:val="105"/>
        </w:rPr>
        <w:t> </w:t>
      </w:r>
      <w:r>
        <w:rPr>
          <w:color w:val="1D1D1B"/>
          <w:w w:val="105"/>
        </w:rPr>
        <w:t>políticas públicas e incluso en la actuación policial, nos encontramos ante un quiebre del paradigma de la seguridad. Por una parte, el Estado es el único</w:t>
      </w:r>
      <w:r>
        <w:rPr>
          <w:color w:val="1D1D1B"/>
          <w:spacing w:val="-15"/>
          <w:w w:val="105"/>
        </w:rPr>
        <w:t> </w:t>
      </w:r>
      <w:r>
        <w:rPr>
          <w:color w:val="1D1D1B"/>
          <w:w w:val="105"/>
        </w:rPr>
        <w:t>capaz</w:t>
      </w:r>
      <w:r>
        <w:rPr>
          <w:color w:val="1D1D1B"/>
          <w:spacing w:val="-15"/>
          <w:w w:val="105"/>
        </w:rPr>
        <w:t> </w:t>
      </w:r>
      <w:r>
        <w:rPr>
          <w:color w:val="1D1D1B"/>
          <w:w w:val="105"/>
        </w:rPr>
        <w:t>de</w:t>
      </w:r>
      <w:r>
        <w:rPr>
          <w:color w:val="1D1D1B"/>
          <w:spacing w:val="-15"/>
          <w:w w:val="105"/>
        </w:rPr>
        <w:t> </w:t>
      </w:r>
      <w:r>
        <w:rPr>
          <w:color w:val="1D1D1B"/>
          <w:w w:val="105"/>
        </w:rPr>
        <w:t>ejercer</w:t>
      </w:r>
      <w:r>
        <w:rPr>
          <w:color w:val="1D1D1B"/>
          <w:spacing w:val="-15"/>
          <w:w w:val="105"/>
        </w:rPr>
        <w:t> </w:t>
      </w:r>
      <w:r>
        <w:rPr>
          <w:color w:val="1D1D1B"/>
          <w:w w:val="105"/>
        </w:rPr>
        <w:t>el</w:t>
      </w:r>
      <w:r>
        <w:rPr>
          <w:color w:val="1D1D1B"/>
          <w:spacing w:val="-15"/>
          <w:w w:val="105"/>
        </w:rPr>
        <w:t> </w:t>
      </w:r>
      <w:r>
        <w:rPr>
          <w:color w:val="1D1D1B"/>
          <w:w w:val="105"/>
        </w:rPr>
        <w:t>uso</w:t>
      </w:r>
      <w:r>
        <w:rPr>
          <w:color w:val="1D1D1B"/>
          <w:spacing w:val="-15"/>
          <w:w w:val="105"/>
        </w:rPr>
        <w:t> </w:t>
      </w:r>
      <w:r>
        <w:rPr>
          <w:color w:val="1D1D1B"/>
          <w:w w:val="105"/>
        </w:rPr>
        <w:t>de</w:t>
      </w:r>
      <w:r>
        <w:rPr>
          <w:color w:val="1D1D1B"/>
          <w:spacing w:val="-15"/>
          <w:w w:val="105"/>
        </w:rPr>
        <w:t> </w:t>
      </w:r>
      <w:r>
        <w:rPr>
          <w:color w:val="1D1D1B"/>
          <w:w w:val="105"/>
        </w:rPr>
        <w:t>la</w:t>
      </w:r>
      <w:r>
        <w:rPr>
          <w:color w:val="1D1D1B"/>
          <w:spacing w:val="-15"/>
          <w:w w:val="105"/>
        </w:rPr>
        <w:t> </w:t>
      </w:r>
      <w:r>
        <w:rPr>
          <w:color w:val="1D1D1B"/>
          <w:w w:val="105"/>
        </w:rPr>
        <w:t>violencia</w:t>
      </w:r>
      <w:r>
        <w:rPr>
          <w:color w:val="1D1D1B"/>
          <w:spacing w:val="-15"/>
          <w:w w:val="105"/>
        </w:rPr>
        <w:t> </w:t>
      </w:r>
      <w:r>
        <w:rPr>
          <w:color w:val="1D1D1B"/>
          <w:w w:val="105"/>
        </w:rPr>
        <w:t>de</w:t>
      </w:r>
      <w:r>
        <w:rPr>
          <w:color w:val="1D1D1B"/>
          <w:spacing w:val="-15"/>
          <w:w w:val="105"/>
        </w:rPr>
        <w:t> </w:t>
      </w:r>
      <w:r>
        <w:rPr>
          <w:color w:val="1D1D1B"/>
          <w:w w:val="105"/>
        </w:rPr>
        <w:t>manera</w:t>
      </w:r>
      <w:r>
        <w:rPr>
          <w:color w:val="1D1D1B"/>
          <w:spacing w:val="-15"/>
          <w:w w:val="105"/>
        </w:rPr>
        <w:t> </w:t>
      </w:r>
      <w:r>
        <w:rPr>
          <w:color w:val="1D1D1B"/>
          <w:w w:val="105"/>
        </w:rPr>
        <w:t>legítima,</w:t>
      </w:r>
      <w:r>
        <w:rPr>
          <w:color w:val="1D1D1B"/>
          <w:spacing w:val="-15"/>
          <w:w w:val="105"/>
        </w:rPr>
        <w:t> </w:t>
      </w:r>
      <w:r>
        <w:rPr>
          <w:color w:val="1D1D1B"/>
          <w:w w:val="105"/>
        </w:rPr>
        <w:t>por</w:t>
      </w:r>
      <w:r>
        <w:rPr>
          <w:color w:val="1D1D1B"/>
          <w:spacing w:val="-15"/>
          <w:w w:val="105"/>
        </w:rPr>
        <w:t> </w:t>
      </w:r>
      <w:r>
        <w:rPr>
          <w:color w:val="1D1D1B"/>
          <w:w w:val="105"/>
        </w:rPr>
        <w:t>lo cual su papel siempre será de control, contención y dominación para imponer la paz y el orden social. Empero, ante las nuevas corrientes democráticas que impulsan los derechos humanos y la inclusión de los</w:t>
      </w:r>
      <w:r>
        <w:rPr>
          <w:color w:val="1D1D1B"/>
          <w:spacing w:val="-11"/>
          <w:w w:val="105"/>
        </w:rPr>
        <w:t> </w:t>
      </w:r>
      <w:r>
        <w:rPr>
          <w:color w:val="1D1D1B"/>
          <w:w w:val="105"/>
        </w:rPr>
        <w:t>ciudadanos,</w:t>
      </w:r>
      <w:r>
        <w:rPr>
          <w:color w:val="1D1D1B"/>
          <w:spacing w:val="-12"/>
          <w:w w:val="105"/>
        </w:rPr>
        <w:t> </w:t>
      </w:r>
      <w:r>
        <w:rPr>
          <w:color w:val="1D1D1B"/>
          <w:w w:val="105"/>
        </w:rPr>
        <w:t>el</w:t>
      </w:r>
      <w:r>
        <w:rPr>
          <w:color w:val="1D1D1B"/>
          <w:spacing w:val="-11"/>
          <w:w w:val="105"/>
        </w:rPr>
        <w:t> </w:t>
      </w:r>
      <w:r>
        <w:rPr>
          <w:color w:val="1D1D1B"/>
          <w:w w:val="105"/>
        </w:rPr>
        <w:t>papel</w:t>
      </w:r>
      <w:r>
        <w:rPr>
          <w:color w:val="1D1D1B"/>
          <w:spacing w:val="-11"/>
          <w:w w:val="105"/>
        </w:rPr>
        <w:t> </w:t>
      </w:r>
      <w:r>
        <w:rPr>
          <w:color w:val="1D1D1B"/>
          <w:w w:val="105"/>
        </w:rPr>
        <w:t>del</w:t>
      </w:r>
      <w:r>
        <w:rPr>
          <w:color w:val="1D1D1B"/>
          <w:spacing w:val="-11"/>
          <w:w w:val="105"/>
        </w:rPr>
        <w:t> </w:t>
      </w:r>
      <w:r>
        <w:rPr>
          <w:color w:val="1D1D1B"/>
          <w:w w:val="105"/>
        </w:rPr>
        <w:t>Estado</w:t>
      </w:r>
      <w:r>
        <w:rPr>
          <w:color w:val="1D1D1B"/>
          <w:spacing w:val="-11"/>
          <w:w w:val="105"/>
        </w:rPr>
        <w:t> </w:t>
      </w:r>
      <w:r>
        <w:rPr>
          <w:color w:val="1D1D1B"/>
          <w:w w:val="105"/>
        </w:rPr>
        <w:t>como</w:t>
      </w:r>
      <w:r>
        <w:rPr>
          <w:color w:val="1D1D1B"/>
          <w:spacing w:val="-11"/>
          <w:w w:val="105"/>
        </w:rPr>
        <w:t> </w:t>
      </w:r>
      <w:r>
        <w:rPr>
          <w:color w:val="1D1D1B"/>
          <w:w w:val="105"/>
        </w:rPr>
        <w:t>garante</w:t>
      </w:r>
      <w:r>
        <w:rPr>
          <w:color w:val="1D1D1B"/>
          <w:spacing w:val="-12"/>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w w:val="105"/>
        </w:rPr>
        <w:t>ley</w:t>
      </w:r>
      <w:r>
        <w:rPr>
          <w:color w:val="1D1D1B"/>
          <w:spacing w:val="-11"/>
          <w:w w:val="105"/>
        </w:rPr>
        <w:t> </w:t>
      </w:r>
      <w:r>
        <w:rPr>
          <w:color w:val="1D1D1B"/>
          <w:w w:val="105"/>
        </w:rPr>
        <w:t>está</w:t>
      </w:r>
      <w:r>
        <w:rPr>
          <w:color w:val="1D1D1B"/>
          <w:spacing w:val="-11"/>
          <w:w w:val="105"/>
        </w:rPr>
        <w:t> </w:t>
      </w:r>
      <w:r>
        <w:rPr>
          <w:color w:val="1D1D1B"/>
          <w:w w:val="105"/>
        </w:rPr>
        <w:t>siendo cuestionando</w:t>
      </w:r>
      <w:r>
        <w:rPr>
          <w:color w:val="1D1D1B"/>
          <w:spacing w:val="-30"/>
          <w:w w:val="105"/>
        </w:rPr>
        <w:t> </w:t>
      </w:r>
      <w:r>
        <w:rPr>
          <w:color w:val="1D1D1B"/>
          <w:w w:val="105"/>
        </w:rPr>
        <w:t>por</w:t>
      </w:r>
      <w:r>
        <w:rPr>
          <w:color w:val="1D1D1B"/>
          <w:spacing w:val="-30"/>
          <w:w w:val="105"/>
        </w:rPr>
        <w:t> </w:t>
      </w:r>
      <w:r>
        <w:rPr>
          <w:color w:val="1D1D1B"/>
          <w:w w:val="105"/>
        </w:rPr>
        <w:t>los</w:t>
      </w:r>
      <w:r>
        <w:rPr>
          <w:color w:val="1D1D1B"/>
          <w:spacing w:val="-30"/>
          <w:w w:val="105"/>
        </w:rPr>
        <w:t> </w:t>
      </w:r>
      <w:r>
        <w:rPr>
          <w:color w:val="1D1D1B"/>
          <w:w w:val="105"/>
        </w:rPr>
        <w:t>abusos</w:t>
      </w:r>
      <w:r>
        <w:rPr>
          <w:color w:val="1D1D1B"/>
          <w:spacing w:val="-30"/>
          <w:w w:val="105"/>
        </w:rPr>
        <w:t> </w:t>
      </w:r>
      <w:r>
        <w:rPr>
          <w:color w:val="1D1D1B"/>
          <w:w w:val="105"/>
        </w:rPr>
        <w:t>de</w:t>
      </w:r>
      <w:r>
        <w:rPr>
          <w:color w:val="1D1D1B"/>
          <w:spacing w:val="-30"/>
          <w:w w:val="105"/>
        </w:rPr>
        <w:t> </w:t>
      </w:r>
      <w:r>
        <w:rPr>
          <w:color w:val="1D1D1B"/>
          <w:w w:val="105"/>
        </w:rPr>
        <w:t>las</w:t>
      </w:r>
      <w:r>
        <w:rPr>
          <w:color w:val="1D1D1B"/>
          <w:spacing w:val="-30"/>
          <w:w w:val="105"/>
        </w:rPr>
        <w:t> </w:t>
      </w:r>
      <w:r>
        <w:rPr>
          <w:color w:val="1D1D1B"/>
          <w:w w:val="105"/>
        </w:rPr>
        <w:t>fuerzas</w:t>
      </w:r>
      <w:r>
        <w:rPr>
          <w:color w:val="1D1D1B"/>
          <w:spacing w:val="-30"/>
          <w:w w:val="105"/>
        </w:rPr>
        <w:t> </w:t>
      </w:r>
      <w:r>
        <w:rPr>
          <w:color w:val="1D1D1B"/>
          <w:w w:val="105"/>
        </w:rPr>
        <w:t>policiales</w:t>
      </w:r>
      <w:r>
        <w:rPr>
          <w:color w:val="1D1D1B"/>
          <w:spacing w:val="-29"/>
          <w:w w:val="105"/>
        </w:rPr>
        <w:t> </w:t>
      </w:r>
      <w:r>
        <w:rPr>
          <w:color w:val="1D1D1B"/>
          <w:w w:val="105"/>
        </w:rPr>
        <w:t>y</w:t>
      </w:r>
      <w:r>
        <w:rPr>
          <w:color w:val="1D1D1B"/>
          <w:spacing w:val="-30"/>
          <w:w w:val="105"/>
        </w:rPr>
        <w:t> </w:t>
      </w:r>
      <w:r>
        <w:rPr>
          <w:color w:val="1D1D1B"/>
          <w:w w:val="105"/>
        </w:rPr>
        <w:t>la</w:t>
      </w:r>
      <w:r>
        <w:rPr>
          <w:color w:val="1D1D1B"/>
          <w:spacing w:val="-30"/>
          <w:w w:val="105"/>
        </w:rPr>
        <w:t> </w:t>
      </w:r>
      <w:r>
        <w:rPr>
          <w:color w:val="1D1D1B"/>
          <w:w w:val="105"/>
        </w:rPr>
        <w:t>violación</w:t>
      </w:r>
      <w:r>
        <w:rPr>
          <w:color w:val="1D1D1B"/>
          <w:spacing w:val="-30"/>
          <w:w w:val="105"/>
        </w:rPr>
        <w:t> </w:t>
      </w:r>
      <w:r>
        <w:rPr>
          <w:color w:val="1D1D1B"/>
          <w:w w:val="105"/>
        </w:rPr>
        <w:t>de</w:t>
      </w:r>
      <w:r>
        <w:rPr>
          <w:color w:val="1D1D1B"/>
          <w:spacing w:val="-30"/>
          <w:w w:val="105"/>
        </w:rPr>
        <w:t> </w:t>
      </w:r>
      <w:r>
        <w:rPr>
          <w:color w:val="1D1D1B"/>
          <w:w w:val="105"/>
        </w:rPr>
        <w:t>los </w:t>
      </w:r>
      <w:r>
        <w:rPr>
          <w:color w:val="1D1D1B"/>
        </w:rPr>
        <w:t>derechos</w:t>
      </w:r>
      <w:r>
        <w:rPr>
          <w:color w:val="1D1D1B"/>
          <w:spacing w:val="33"/>
        </w:rPr>
        <w:t> </w:t>
      </w:r>
      <w:r>
        <w:rPr>
          <w:color w:val="1D1D1B"/>
        </w:rPr>
        <w:t>humanos.</w:t>
      </w:r>
    </w:p>
    <w:p>
      <w:pPr>
        <w:pStyle w:val="BodyText"/>
        <w:spacing w:before="10"/>
        <w:rPr>
          <w:sz w:val="24"/>
        </w:rPr>
      </w:pPr>
    </w:p>
    <w:p>
      <w:pPr>
        <w:pStyle w:val="BodyText"/>
        <w:spacing w:line="271" w:lineRule="auto"/>
        <w:ind w:left="113" w:right="114"/>
        <w:jc w:val="both"/>
      </w:pPr>
      <w:r>
        <w:rPr>
          <w:color w:val="1D1D1B"/>
          <w:w w:val="105"/>
        </w:rPr>
        <w:t>Ante</w:t>
      </w:r>
      <w:r>
        <w:rPr>
          <w:color w:val="1D1D1B"/>
          <w:spacing w:val="-6"/>
          <w:w w:val="105"/>
        </w:rPr>
        <w:t> </w:t>
      </w:r>
      <w:r>
        <w:rPr>
          <w:color w:val="1D1D1B"/>
          <w:w w:val="105"/>
        </w:rPr>
        <w:t>esta</w:t>
      </w:r>
      <w:r>
        <w:rPr>
          <w:color w:val="1D1D1B"/>
          <w:spacing w:val="-6"/>
          <w:w w:val="105"/>
        </w:rPr>
        <w:t> </w:t>
      </w:r>
      <w:r>
        <w:rPr>
          <w:color w:val="1D1D1B"/>
          <w:w w:val="105"/>
        </w:rPr>
        <w:t>situación</w:t>
      </w:r>
      <w:r>
        <w:rPr>
          <w:color w:val="1D1D1B"/>
          <w:spacing w:val="-6"/>
          <w:w w:val="105"/>
        </w:rPr>
        <w:t> </w:t>
      </w:r>
      <w:r>
        <w:rPr>
          <w:color w:val="1D1D1B"/>
          <w:w w:val="105"/>
        </w:rPr>
        <w:t>y</w:t>
      </w:r>
      <w:r>
        <w:rPr>
          <w:color w:val="1D1D1B"/>
          <w:spacing w:val="-6"/>
          <w:w w:val="105"/>
        </w:rPr>
        <w:t> </w:t>
      </w:r>
      <w:r>
        <w:rPr>
          <w:color w:val="1D1D1B"/>
          <w:w w:val="105"/>
        </w:rPr>
        <w:t>el</w:t>
      </w:r>
      <w:r>
        <w:rPr>
          <w:color w:val="1D1D1B"/>
          <w:spacing w:val="-6"/>
          <w:w w:val="105"/>
        </w:rPr>
        <w:t> </w:t>
      </w:r>
      <w:r>
        <w:rPr>
          <w:color w:val="1D1D1B"/>
          <w:w w:val="105"/>
        </w:rPr>
        <w:t>crecimiento</w:t>
      </w:r>
      <w:r>
        <w:rPr>
          <w:color w:val="1D1D1B"/>
          <w:spacing w:val="-7"/>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sociedad</w:t>
      </w:r>
      <w:r>
        <w:rPr>
          <w:color w:val="1D1D1B"/>
          <w:spacing w:val="-7"/>
          <w:w w:val="105"/>
        </w:rPr>
        <w:t> </w:t>
      </w:r>
      <w:r>
        <w:rPr>
          <w:color w:val="1D1D1B"/>
          <w:w w:val="105"/>
        </w:rPr>
        <w:t>civil</w:t>
      </w:r>
      <w:r>
        <w:rPr>
          <w:color w:val="1D1D1B"/>
          <w:spacing w:val="-7"/>
          <w:w w:val="105"/>
        </w:rPr>
        <w:t> </w:t>
      </w:r>
      <w:r>
        <w:rPr>
          <w:color w:val="1D1D1B"/>
          <w:w w:val="105"/>
        </w:rPr>
        <w:t>organizada,</w:t>
      </w:r>
      <w:r>
        <w:rPr>
          <w:color w:val="1D1D1B"/>
          <w:spacing w:val="-7"/>
          <w:w w:val="105"/>
        </w:rPr>
        <w:t> </w:t>
      </w:r>
      <w:r>
        <w:rPr>
          <w:color w:val="1D1D1B"/>
          <w:w w:val="105"/>
        </w:rPr>
        <w:t>se avanza</w:t>
      </w:r>
      <w:r>
        <w:rPr>
          <w:color w:val="1D1D1B"/>
          <w:spacing w:val="-38"/>
          <w:w w:val="105"/>
        </w:rPr>
        <w:t> </w:t>
      </w:r>
      <w:r>
        <w:rPr>
          <w:color w:val="1D1D1B"/>
          <w:w w:val="105"/>
        </w:rPr>
        <w:t>hacia</w:t>
      </w:r>
      <w:r>
        <w:rPr>
          <w:color w:val="1D1D1B"/>
          <w:spacing w:val="-37"/>
          <w:w w:val="105"/>
        </w:rPr>
        <w:t> </w:t>
      </w:r>
      <w:r>
        <w:rPr>
          <w:color w:val="1D1D1B"/>
          <w:w w:val="105"/>
        </w:rPr>
        <w:t>un</w:t>
      </w:r>
      <w:r>
        <w:rPr>
          <w:color w:val="1D1D1B"/>
          <w:spacing w:val="-37"/>
          <w:w w:val="105"/>
        </w:rPr>
        <w:t> </w:t>
      </w:r>
      <w:r>
        <w:rPr>
          <w:color w:val="1D1D1B"/>
          <w:w w:val="105"/>
        </w:rPr>
        <w:t>modelo</w:t>
      </w:r>
      <w:r>
        <w:rPr>
          <w:color w:val="1D1D1B"/>
          <w:spacing w:val="-38"/>
          <w:w w:val="105"/>
        </w:rPr>
        <w:t> </w:t>
      </w:r>
      <w:r>
        <w:rPr>
          <w:color w:val="1D1D1B"/>
          <w:w w:val="105"/>
        </w:rPr>
        <w:t>en</w:t>
      </w:r>
      <w:r>
        <w:rPr>
          <w:color w:val="1D1D1B"/>
          <w:spacing w:val="-37"/>
          <w:w w:val="105"/>
        </w:rPr>
        <w:t> </w:t>
      </w:r>
      <w:r>
        <w:rPr>
          <w:color w:val="1D1D1B"/>
          <w:w w:val="105"/>
        </w:rPr>
        <w:t>que</w:t>
      </w:r>
      <w:r>
        <w:rPr>
          <w:color w:val="1D1D1B"/>
          <w:spacing w:val="-37"/>
          <w:w w:val="105"/>
        </w:rPr>
        <w:t> </w:t>
      </w:r>
      <w:r>
        <w:rPr>
          <w:color w:val="1D1D1B"/>
          <w:w w:val="105"/>
        </w:rPr>
        <w:t>el</w:t>
      </w:r>
      <w:r>
        <w:rPr>
          <w:color w:val="1D1D1B"/>
          <w:spacing w:val="-37"/>
          <w:w w:val="105"/>
        </w:rPr>
        <w:t> </w:t>
      </w:r>
      <w:r>
        <w:rPr>
          <w:color w:val="1D1D1B"/>
          <w:w w:val="105"/>
        </w:rPr>
        <w:t>papel</w:t>
      </w:r>
      <w:r>
        <w:rPr>
          <w:color w:val="1D1D1B"/>
          <w:spacing w:val="-37"/>
          <w:w w:val="105"/>
        </w:rPr>
        <w:t> </w:t>
      </w:r>
      <w:r>
        <w:rPr>
          <w:color w:val="1D1D1B"/>
          <w:w w:val="105"/>
        </w:rPr>
        <w:t>coercitivo,</w:t>
      </w:r>
      <w:r>
        <w:rPr>
          <w:color w:val="1D1D1B"/>
          <w:spacing w:val="-38"/>
          <w:w w:val="105"/>
        </w:rPr>
        <w:t> </w:t>
      </w:r>
      <w:r>
        <w:rPr>
          <w:color w:val="1D1D1B"/>
          <w:w w:val="105"/>
        </w:rPr>
        <w:t>de</w:t>
      </w:r>
      <w:r>
        <w:rPr>
          <w:color w:val="1D1D1B"/>
          <w:spacing w:val="-37"/>
          <w:w w:val="105"/>
        </w:rPr>
        <w:t> </w:t>
      </w:r>
      <w:r>
        <w:rPr>
          <w:color w:val="1D1D1B"/>
          <w:w w:val="105"/>
        </w:rPr>
        <w:t>control</w:t>
      </w:r>
      <w:r>
        <w:rPr>
          <w:color w:val="1D1D1B"/>
          <w:spacing w:val="-38"/>
          <w:w w:val="105"/>
        </w:rPr>
        <w:t> </w:t>
      </w:r>
      <w:r>
        <w:rPr>
          <w:color w:val="1D1D1B"/>
          <w:w w:val="105"/>
        </w:rPr>
        <w:t>y</w:t>
      </w:r>
      <w:r>
        <w:rPr>
          <w:color w:val="1D1D1B"/>
          <w:spacing w:val="-37"/>
          <w:w w:val="105"/>
        </w:rPr>
        <w:t> </w:t>
      </w:r>
      <w:r>
        <w:rPr>
          <w:color w:val="1D1D1B"/>
          <w:w w:val="105"/>
        </w:rPr>
        <w:t>represión se está adaptando para incluir los derechos ciudadanos y al gobierno como</w:t>
      </w:r>
      <w:r>
        <w:rPr>
          <w:color w:val="1D1D1B"/>
          <w:spacing w:val="-25"/>
          <w:w w:val="105"/>
        </w:rPr>
        <w:t> </w:t>
      </w:r>
      <w:r>
        <w:rPr>
          <w:color w:val="1D1D1B"/>
          <w:w w:val="105"/>
        </w:rPr>
        <w:t>promotor</w:t>
      </w:r>
      <w:r>
        <w:rPr>
          <w:color w:val="1D1D1B"/>
          <w:spacing w:val="-25"/>
          <w:w w:val="105"/>
        </w:rPr>
        <w:t> </w:t>
      </w:r>
      <w:r>
        <w:rPr>
          <w:color w:val="1D1D1B"/>
          <w:w w:val="105"/>
        </w:rPr>
        <w:t>de</w:t>
      </w:r>
      <w:r>
        <w:rPr>
          <w:color w:val="1D1D1B"/>
          <w:spacing w:val="-25"/>
          <w:w w:val="105"/>
        </w:rPr>
        <w:t> </w:t>
      </w:r>
      <w:r>
        <w:rPr>
          <w:color w:val="1D1D1B"/>
          <w:w w:val="105"/>
        </w:rPr>
        <w:t>las</w:t>
      </w:r>
      <w:r>
        <w:rPr>
          <w:color w:val="1D1D1B"/>
          <w:spacing w:val="-25"/>
          <w:w w:val="105"/>
        </w:rPr>
        <w:t> </w:t>
      </w:r>
      <w:r>
        <w:rPr>
          <w:color w:val="1D1D1B"/>
          <w:w w:val="105"/>
        </w:rPr>
        <w:t>garantías</w:t>
      </w:r>
      <w:r>
        <w:rPr>
          <w:color w:val="1D1D1B"/>
          <w:spacing w:val="-26"/>
          <w:w w:val="105"/>
        </w:rPr>
        <w:t> </w:t>
      </w:r>
      <w:r>
        <w:rPr>
          <w:color w:val="1D1D1B"/>
          <w:w w:val="105"/>
        </w:rPr>
        <w:t>individuales.</w:t>
      </w:r>
      <w:r>
        <w:rPr>
          <w:color w:val="1D1D1B"/>
          <w:spacing w:val="-25"/>
          <w:w w:val="105"/>
        </w:rPr>
        <w:t> </w:t>
      </w:r>
      <w:r>
        <w:rPr>
          <w:color w:val="1D1D1B"/>
          <w:w w:val="105"/>
        </w:rPr>
        <w:t>Es</w:t>
      </w:r>
      <w:r>
        <w:rPr>
          <w:color w:val="1D1D1B"/>
          <w:spacing w:val="-25"/>
          <w:w w:val="105"/>
        </w:rPr>
        <w:t> </w:t>
      </w:r>
      <w:r>
        <w:rPr>
          <w:color w:val="1D1D1B"/>
          <w:w w:val="105"/>
        </w:rPr>
        <w:t>una</w:t>
      </w:r>
      <w:r>
        <w:rPr>
          <w:color w:val="1D1D1B"/>
          <w:spacing w:val="-25"/>
          <w:w w:val="105"/>
        </w:rPr>
        <w:t> </w:t>
      </w:r>
      <w:r>
        <w:rPr>
          <w:color w:val="1D1D1B"/>
          <w:w w:val="105"/>
        </w:rPr>
        <w:t>visión</w:t>
      </w:r>
      <w:r>
        <w:rPr>
          <w:color w:val="1D1D1B"/>
          <w:spacing w:val="-25"/>
          <w:w w:val="105"/>
        </w:rPr>
        <w:t> </w:t>
      </w:r>
      <w:r>
        <w:rPr>
          <w:color w:val="1D1D1B"/>
          <w:w w:val="105"/>
        </w:rPr>
        <w:t>democrática de</w:t>
      </w:r>
      <w:r>
        <w:rPr>
          <w:color w:val="1D1D1B"/>
          <w:spacing w:val="-20"/>
          <w:w w:val="105"/>
        </w:rPr>
        <w:t> </w:t>
      </w:r>
      <w:r>
        <w:rPr>
          <w:color w:val="1D1D1B"/>
          <w:w w:val="105"/>
        </w:rPr>
        <w:t>la</w:t>
      </w:r>
      <w:r>
        <w:rPr>
          <w:color w:val="1D1D1B"/>
          <w:spacing w:val="-20"/>
          <w:w w:val="105"/>
        </w:rPr>
        <w:t> </w:t>
      </w:r>
      <w:r>
        <w:rPr>
          <w:color w:val="1D1D1B"/>
          <w:w w:val="105"/>
        </w:rPr>
        <w:t>seguridad</w:t>
      </w:r>
      <w:r>
        <w:rPr>
          <w:color w:val="1D1D1B"/>
          <w:spacing w:val="-20"/>
          <w:w w:val="105"/>
        </w:rPr>
        <w:t> </w:t>
      </w:r>
      <w:r>
        <w:rPr>
          <w:color w:val="1D1D1B"/>
          <w:w w:val="105"/>
        </w:rPr>
        <w:t>que</w:t>
      </w:r>
      <w:r>
        <w:rPr>
          <w:color w:val="1D1D1B"/>
          <w:spacing w:val="-20"/>
          <w:w w:val="105"/>
        </w:rPr>
        <w:t> </w:t>
      </w:r>
      <w:r>
        <w:rPr>
          <w:color w:val="1D1D1B"/>
          <w:w w:val="105"/>
        </w:rPr>
        <w:t>rompe</w:t>
      </w:r>
      <w:r>
        <w:rPr>
          <w:color w:val="1D1D1B"/>
          <w:spacing w:val="-20"/>
          <w:w w:val="105"/>
        </w:rPr>
        <w:t> </w:t>
      </w:r>
      <w:r>
        <w:rPr>
          <w:color w:val="1D1D1B"/>
          <w:w w:val="105"/>
        </w:rPr>
        <w:t>con</w:t>
      </w:r>
      <w:r>
        <w:rPr>
          <w:color w:val="1D1D1B"/>
          <w:spacing w:val="-20"/>
          <w:w w:val="105"/>
        </w:rPr>
        <w:t> </w:t>
      </w:r>
      <w:r>
        <w:rPr>
          <w:color w:val="1D1D1B"/>
          <w:w w:val="105"/>
        </w:rPr>
        <w:t>la</w:t>
      </w:r>
      <w:r>
        <w:rPr>
          <w:color w:val="1D1D1B"/>
          <w:spacing w:val="-20"/>
          <w:w w:val="105"/>
        </w:rPr>
        <w:t> </w:t>
      </w:r>
      <w:r>
        <w:rPr>
          <w:color w:val="1D1D1B"/>
          <w:w w:val="105"/>
        </w:rPr>
        <w:t>visión</w:t>
      </w:r>
      <w:r>
        <w:rPr>
          <w:color w:val="1D1D1B"/>
          <w:spacing w:val="-20"/>
          <w:w w:val="105"/>
        </w:rPr>
        <w:t> </w:t>
      </w:r>
      <w:r>
        <w:rPr>
          <w:color w:val="1D1D1B"/>
          <w:w w:val="105"/>
        </w:rPr>
        <w:t>tradicional</w:t>
      </w:r>
      <w:r>
        <w:rPr>
          <w:color w:val="1D1D1B"/>
          <w:spacing w:val="-19"/>
          <w:w w:val="105"/>
        </w:rPr>
        <w:t> </w:t>
      </w:r>
      <w:r>
        <w:rPr>
          <w:color w:val="1D1D1B"/>
          <w:w w:val="105"/>
        </w:rPr>
        <w:t>del</w:t>
      </w:r>
      <w:r>
        <w:rPr>
          <w:color w:val="1D1D1B"/>
          <w:spacing w:val="-20"/>
          <w:w w:val="105"/>
        </w:rPr>
        <w:t> </w:t>
      </w:r>
      <w:r>
        <w:rPr>
          <w:color w:val="1D1D1B"/>
          <w:w w:val="105"/>
        </w:rPr>
        <w:t>Estado.</w:t>
      </w:r>
    </w:p>
    <w:p>
      <w:pPr>
        <w:pStyle w:val="BodyText"/>
        <w:spacing w:before="10"/>
        <w:rPr>
          <w:sz w:val="24"/>
        </w:rPr>
      </w:pPr>
    </w:p>
    <w:p>
      <w:pPr>
        <w:pStyle w:val="BodyText"/>
        <w:spacing w:line="271" w:lineRule="auto"/>
        <w:ind w:left="113" w:right="114"/>
        <w:jc w:val="both"/>
      </w:pPr>
      <w:r>
        <w:rPr>
          <w:color w:val="1D1D1B"/>
          <w:w w:val="105"/>
        </w:rPr>
        <w:t>Cuando hablamos de un rompimiento del paradigma de la seguridad y el papel del Estado nos referimos a que actualmente no es solo el Estado el encargado de realizar las tareas de prevención y combate a la delincuencia. Hoy en día, se está entregando el poder a empresas privadas</w:t>
      </w:r>
      <w:r>
        <w:rPr>
          <w:color w:val="1D1D1B"/>
          <w:spacing w:val="-38"/>
          <w:w w:val="105"/>
        </w:rPr>
        <w:t> </w:t>
      </w:r>
      <w:r>
        <w:rPr>
          <w:color w:val="1D1D1B"/>
          <w:w w:val="105"/>
        </w:rPr>
        <w:t>para</w:t>
      </w:r>
      <w:r>
        <w:rPr>
          <w:color w:val="1D1D1B"/>
          <w:spacing w:val="-38"/>
          <w:w w:val="105"/>
        </w:rPr>
        <w:t> </w:t>
      </w:r>
      <w:r>
        <w:rPr>
          <w:color w:val="1D1D1B"/>
          <w:w w:val="105"/>
        </w:rPr>
        <w:t>dar</w:t>
      </w:r>
      <w:r>
        <w:rPr>
          <w:color w:val="1D1D1B"/>
          <w:spacing w:val="-38"/>
          <w:w w:val="105"/>
        </w:rPr>
        <w:t> </w:t>
      </w:r>
      <w:r>
        <w:rPr>
          <w:color w:val="1D1D1B"/>
          <w:w w:val="105"/>
        </w:rPr>
        <w:t>seguridad</w:t>
      </w:r>
      <w:r>
        <w:rPr>
          <w:color w:val="1D1D1B"/>
          <w:spacing w:val="-39"/>
          <w:w w:val="105"/>
        </w:rPr>
        <w:t> </w:t>
      </w:r>
      <w:r>
        <w:rPr>
          <w:color w:val="1D1D1B"/>
          <w:w w:val="105"/>
        </w:rPr>
        <w:t>a</w:t>
      </w:r>
      <w:r>
        <w:rPr>
          <w:color w:val="1D1D1B"/>
          <w:spacing w:val="-38"/>
          <w:w w:val="105"/>
        </w:rPr>
        <w:t> </w:t>
      </w:r>
      <w:r>
        <w:rPr>
          <w:color w:val="1D1D1B"/>
          <w:w w:val="105"/>
        </w:rPr>
        <w:t>los</w:t>
      </w:r>
      <w:r>
        <w:rPr>
          <w:color w:val="1D1D1B"/>
          <w:spacing w:val="-38"/>
          <w:w w:val="105"/>
        </w:rPr>
        <w:t> </w:t>
      </w:r>
      <w:r>
        <w:rPr>
          <w:color w:val="1D1D1B"/>
          <w:w w:val="105"/>
        </w:rPr>
        <w:t>individuos</w:t>
      </w:r>
      <w:r>
        <w:rPr>
          <w:color w:val="1D1D1B"/>
          <w:spacing w:val="-38"/>
          <w:w w:val="105"/>
        </w:rPr>
        <w:t> </w:t>
      </w:r>
      <w:r>
        <w:rPr>
          <w:color w:val="1D1D1B"/>
          <w:w w:val="105"/>
        </w:rPr>
        <w:t>y</w:t>
      </w:r>
      <w:r>
        <w:rPr>
          <w:color w:val="1D1D1B"/>
          <w:spacing w:val="-38"/>
          <w:w w:val="105"/>
        </w:rPr>
        <w:t> </w:t>
      </w:r>
      <w:r>
        <w:rPr>
          <w:color w:val="1D1D1B"/>
          <w:w w:val="105"/>
        </w:rPr>
        <w:t>también</w:t>
      </w:r>
      <w:r>
        <w:rPr>
          <w:color w:val="1D1D1B"/>
          <w:spacing w:val="-38"/>
          <w:w w:val="105"/>
        </w:rPr>
        <w:t> </w:t>
      </w:r>
      <w:r>
        <w:rPr>
          <w:color w:val="1D1D1B"/>
          <w:w w:val="105"/>
        </w:rPr>
        <w:t>se</w:t>
      </w:r>
      <w:r>
        <w:rPr>
          <w:color w:val="1D1D1B"/>
          <w:spacing w:val="-38"/>
          <w:w w:val="105"/>
        </w:rPr>
        <w:t> </w:t>
      </w:r>
      <w:r>
        <w:rPr>
          <w:color w:val="1D1D1B"/>
          <w:w w:val="105"/>
        </w:rPr>
        <w:t>está</w:t>
      </w:r>
      <w:r>
        <w:rPr>
          <w:color w:val="1D1D1B"/>
          <w:spacing w:val="-38"/>
          <w:w w:val="105"/>
        </w:rPr>
        <w:t> </w:t>
      </w:r>
      <w:r>
        <w:rPr>
          <w:color w:val="1D1D1B"/>
          <w:w w:val="105"/>
        </w:rPr>
        <w:t>aceptando la</w:t>
      </w:r>
      <w:r>
        <w:rPr>
          <w:color w:val="1D1D1B"/>
          <w:spacing w:val="-43"/>
          <w:w w:val="105"/>
        </w:rPr>
        <w:t> </w:t>
      </w:r>
      <w:r>
        <w:rPr>
          <w:color w:val="1D1D1B"/>
          <w:w w:val="105"/>
        </w:rPr>
        <w:t>participación</w:t>
      </w:r>
      <w:r>
        <w:rPr>
          <w:color w:val="1D1D1B"/>
          <w:spacing w:val="-42"/>
          <w:w w:val="105"/>
        </w:rPr>
        <w:t> </w:t>
      </w:r>
      <w:r>
        <w:rPr>
          <w:color w:val="1D1D1B"/>
          <w:w w:val="105"/>
        </w:rPr>
        <w:t>ciudadana</w:t>
      </w:r>
      <w:r>
        <w:rPr>
          <w:color w:val="1D1D1B"/>
          <w:spacing w:val="-43"/>
          <w:w w:val="105"/>
        </w:rPr>
        <w:t> </w:t>
      </w:r>
      <w:r>
        <w:rPr>
          <w:color w:val="1D1D1B"/>
          <w:w w:val="105"/>
        </w:rPr>
        <w:t>en</w:t>
      </w:r>
      <w:r>
        <w:rPr>
          <w:color w:val="1D1D1B"/>
          <w:spacing w:val="-43"/>
          <w:w w:val="105"/>
        </w:rPr>
        <w:t> </w:t>
      </w:r>
      <w:r>
        <w:rPr>
          <w:color w:val="1D1D1B"/>
          <w:w w:val="105"/>
        </w:rPr>
        <w:t>las</w:t>
      </w:r>
      <w:r>
        <w:rPr>
          <w:color w:val="1D1D1B"/>
          <w:spacing w:val="-43"/>
          <w:w w:val="105"/>
        </w:rPr>
        <w:t> </w:t>
      </w:r>
      <w:r>
        <w:rPr>
          <w:color w:val="1D1D1B"/>
          <w:w w:val="105"/>
        </w:rPr>
        <w:t>tareas</w:t>
      </w:r>
      <w:r>
        <w:rPr>
          <w:color w:val="1D1D1B"/>
          <w:spacing w:val="-43"/>
          <w:w w:val="105"/>
        </w:rPr>
        <w:t> </w:t>
      </w:r>
      <w:r>
        <w:rPr>
          <w:color w:val="1D1D1B"/>
          <w:w w:val="105"/>
        </w:rPr>
        <w:t>de</w:t>
      </w:r>
      <w:r>
        <w:rPr>
          <w:color w:val="1D1D1B"/>
          <w:spacing w:val="-43"/>
          <w:w w:val="105"/>
        </w:rPr>
        <w:t> </w:t>
      </w:r>
      <w:r>
        <w:rPr>
          <w:color w:val="1D1D1B"/>
          <w:w w:val="105"/>
        </w:rPr>
        <w:t>prevención.</w:t>
      </w:r>
      <w:r>
        <w:rPr>
          <w:color w:val="1D1D1B"/>
          <w:spacing w:val="-42"/>
          <w:w w:val="105"/>
        </w:rPr>
        <w:t> </w:t>
      </w:r>
      <w:r>
        <w:rPr>
          <w:color w:val="1D1D1B"/>
          <w:w w:val="105"/>
        </w:rPr>
        <w:t>Este</w:t>
      </w:r>
      <w:r>
        <w:rPr>
          <w:color w:val="1D1D1B"/>
          <w:spacing w:val="-43"/>
          <w:w w:val="105"/>
        </w:rPr>
        <w:t> </w:t>
      </w:r>
      <w:r>
        <w:rPr>
          <w:color w:val="1D1D1B"/>
          <w:w w:val="105"/>
        </w:rPr>
        <w:t>rompimiento con</w:t>
      </w:r>
      <w:r>
        <w:rPr>
          <w:color w:val="1D1D1B"/>
          <w:spacing w:val="-46"/>
          <w:w w:val="105"/>
        </w:rPr>
        <w:t> </w:t>
      </w:r>
      <w:r>
        <w:rPr>
          <w:color w:val="1D1D1B"/>
          <w:w w:val="105"/>
        </w:rPr>
        <w:t>el</w:t>
      </w:r>
      <w:r>
        <w:rPr>
          <w:color w:val="1D1D1B"/>
          <w:spacing w:val="-46"/>
          <w:w w:val="105"/>
        </w:rPr>
        <w:t> </w:t>
      </w:r>
      <w:r>
        <w:rPr>
          <w:color w:val="1D1D1B"/>
          <w:w w:val="105"/>
        </w:rPr>
        <w:t>paradigma</w:t>
      </w:r>
      <w:r>
        <w:rPr>
          <w:color w:val="1D1D1B"/>
          <w:spacing w:val="-45"/>
          <w:w w:val="105"/>
        </w:rPr>
        <w:t> </w:t>
      </w:r>
      <w:r>
        <w:rPr>
          <w:color w:val="1D1D1B"/>
          <w:w w:val="105"/>
        </w:rPr>
        <w:t>original</w:t>
      </w:r>
      <w:r>
        <w:rPr>
          <w:color w:val="1D1D1B"/>
          <w:spacing w:val="-46"/>
          <w:w w:val="105"/>
        </w:rPr>
        <w:t> </w:t>
      </w:r>
      <w:r>
        <w:rPr>
          <w:color w:val="1D1D1B"/>
          <w:w w:val="105"/>
        </w:rPr>
        <w:t>tiene</w:t>
      </w:r>
      <w:r>
        <w:rPr>
          <w:color w:val="1D1D1B"/>
          <w:spacing w:val="-46"/>
          <w:w w:val="105"/>
        </w:rPr>
        <w:t> </w:t>
      </w:r>
      <w:r>
        <w:rPr>
          <w:color w:val="1D1D1B"/>
          <w:w w:val="105"/>
        </w:rPr>
        <w:t>su</w:t>
      </w:r>
      <w:r>
        <w:rPr>
          <w:color w:val="1D1D1B"/>
          <w:spacing w:val="-46"/>
          <w:w w:val="105"/>
        </w:rPr>
        <w:t> </w:t>
      </w:r>
      <w:r>
        <w:rPr>
          <w:color w:val="1D1D1B"/>
          <w:w w:val="105"/>
        </w:rPr>
        <w:t>origen</w:t>
      </w:r>
      <w:r>
        <w:rPr>
          <w:color w:val="1D1D1B"/>
          <w:spacing w:val="-46"/>
          <w:w w:val="105"/>
        </w:rPr>
        <w:t> </w:t>
      </w:r>
      <w:r>
        <w:rPr>
          <w:color w:val="1D1D1B"/>
          <w:w w:val="105"/>
        </w:rPr>
        <w:t>en</w:t>
      </w:r>
      <w:r>
        <w:rPr>
          <w:color w:val="1D1D1B"/>
          <w:spacing w:val="-46"/>
          <w:w w:val="105"/>
        </w:rPr>
        <w:t> </w:t>
      </w:r>
      <w:r>
        <w:rPr>
          <w:color w:val="1D1D1B"/>
          <w:w w:val="105"/>
        </w:rPr>
        <w:t>el</w:t>
      </w:r>
      <w:r>
        <w:rPr>
          <w:color w:val="1D1D1B"/>
          <w:spacing w:val="-46"/>
          <w:w w:val="105"/>
        </w:rPr>
        <w:t> </w:t>
      </w:r>
      <w:r>
        <w:rPr>
          <w:color w:val="1D1D1B"/>
          <w:w w:val="105"/>
        </w:rPr>
        <w:t>desarrollo</w:t>
      </w:r>
      <w:r>
        <w:rPr>
          <w:color w:val="1D1D1B"/>
          <w:spacing w:val="-45"/>
          <w:w w:val="105"/>
        </w:rPr>
        <w:t> </w:t>
      </w:r>
      <w:r>
        <w:rPr>
          <w:color w:val="1D1D1B"/>
          <w:w w:val="105"/>
        </w:rPr>
        <w:t>de</w:t>
      </w:r>
      <w:r>
        <w:rPr>
          <w:color w:val="1D1D1B"/>
          <w:spacing w:val="-46"/>
          <w:w w:val="105"/>
        </w:rPr>
        <w:t> </w:t>
      </w:r>
      <w:r>
        <w:rPr>
          <w:color w:val="1D1D1B"/>
          <w:w w:val="105"/>
        </w:rPr>
        <w:t>la</w:t>
      </w:r>
      <w:r>
        <w:rPr>
          <w:color w:val="1D1D1B"/>
          <w:spacing w:val="-46"/>
          <w:w w:val="105"/>
        </w:rPr>
        <w:t> </w:t>
      </w:r>
      <w:r>
        <w:rPr>
          <w:color w:val="1D1D1B"/>
          <w:w w:val="105"/>
        </w:rPr>
        <w:t>democracia participativa</w:t>
      </w:r>
      <w:r>
        <w:rPr>
          <w:color w:val="1D1D1B"/>
          <w:spacing w:val="-32"/>
          <w:w w:val="105"/>
        </w:rPr>
        <w:t> </w:t>
      </w:r>
      <w:r>
        <w:rPr>
          <w:color w:val="1D1D1B"/>
          <w:w w:val="105"/>
        </w:rPr>
        <w:t>y</w:t>
      </w:r>
      <w:r>
        <w:rPr>
          <w:color w:val="1D1D1B"/>
          <w:spacing w:val="-32"/>
          <w:w w:val="105"/>
        </w:rPr>
        <w:t> </w:t>
      </w:r>
      <w:r>
        <w:rPr>
          <w:color w:val="1D1D1B"/>
          <w:w w:val="105"/>
        </w:rPr>
        <w:t>el</w:t>
      </w:r>
      <w:r>
        <w:rPr>
          <w:color w:val="1D1D1B"/>
          <w:spacing w:val="-32"/>
          <w:w w:val="105"/>
        </w:rPr>
        <w:t> </w:t>
      </w:r>
      <w:r>
        <w:rPr>
          <w:color w:val="1D1D1B"/>
          <w:w w:val="105"/>
        </w:rPr>
        <w:t>rescate</w:t>
      </w:r>
      <w:r>
        <w:rPr>
          <w:color w:val="1D1D1B"/>
          <w:spacing w:val="-33"/>
          <w:w w:val="105"/>
        </w:rPr>
        <w:t> </w:t>
      </w:r>
      <w:r>
        <w:rPr>
          <w:color w:val="1D1D1B"/>
          <w:w w:val="105"/>
        </w:rPr>
        <w:t>de</w:t>
      </w:r>
      <w:r>
        <w:rPr>
          <w:color w:val="1D1D1B"/>
          <w:spacing w:val="-32"/>
          <w:w w:val="105"/>
        </w:rPr>
        <w:t> </w:t>
      </w:r>
      <w:r>
        <w:rPr>
          <w:color w:val="1D1D1B"/>
          <w:w w:val="105"/>
        </w:rPr>
        <w:t>los</w:t>
      </w:r>
      <w:r>
        <w:rPr>
          <w:color w:val="1D1D1B"/>
          <w:spacing w:val="-32"/>
          <w:w w:val="105"/>
        </w:rPr>
        <w:t> </w:t>
      </w:r>
      <w:r>
        <w:rPr>
          <w:color w:val="1D1D1B"/>
          <w:w w:val="105"/>
        </w:rPr>
        <w:t>derechos</w:t>
      </w:r>
      <w:r>
        <w:rPr>
          <w:color w:val="1D1D1B"/>
          <w:spacing w:val="-32"/>
          <w:w w:val="105"/>
        </w:rPr>
        <w:t> </w:t>
      </w:r>
      <w:r>
        <w:rPr>
          <w:color w:val="1D1D1B"/>
          <w:w w:val="105"/>
        </w:rPr>
        <w:t>fundamentales.</w:t>
      </w:r>
    </w:p>
    <w:p>
      <w:pPr>
        <w:pStyle w:val="BodyText"/>
        <w:spacing w:before="10"/>
        <w:rPr>
          <w:sz w:val="24"/>
        </w:rPr>
      </w:pPr>
    </w:p>
    <w:p>
      <w:pPr>
        <w:pStyle w:val="BodyText"/>
        <w:spacing w:line="271" w:lineRule="auto"/>
        <w:ind w:left="113" w:right="115"/>
        <w:jc w:val="both"/>
      </w:pPr>
      <w:r>
        <w:rPr>
          <w:color w:val="1D1D1B"/>
          <w:w w:val="105"/>
        </w:rPr>
        <w:t>No</w:t>
      </w:r>
      <w:r>
        <w:rPr>
          <w:color w:val="1D1D1B"/>
          <w:spacing w:val="-30"/>
          <w:w w:val="105"/>
        </w:rPr>
        <w:t> </w:t>
      </w:r>
      <w:r>
        <w:rPr>
          <w:color w:val="1D1D1B"/>
          <w:w w:val="105"/>
        </w:rPr>
        <w:t>se</w:t>
      </w:r>
      <w:r>
        <w:rPr>
          <w:color w:val="1D1D1B"/>
          <w:spacing w:val="-30"/>
          <w:w w:val="105"/>
        </w:rPr>
        <w:t> </w:t>
      </w:r>
      <w:r>
        <w:rPr>
          <w:color w:val="1D1D1B"/>
          <w:w w:val="105"/>
        </w:rPr>
        <w:t>ha</w:t>
      </w:r>
      <w:r>
        <w:rPr>
          <w:color w:val="1D1D1B"/>
          <w:spacing w:val="-30"/>
          <w:w w:val="105"/>
        </w:rPr>
        <w:t> </w:t>
      </w:r>
      <w:r>
        <w:rPr>
          <w:color w:val="1D1D1B"/>
          <w:w w:val="105"/>
        </w:rPr>
        <w:t>perdido</w:t>
      </w:r>
      <w:r>
        <w:rPr>
          <w:color w:val="1D1D1B"/>
          <w:spacing w:val="-29"/>
          <w:w w:val="105"/>
        </w:rPr>
        <w:t> </w:t>
      </w:r>
      <w:r>
        <w:rPr>
          <w:color w:val="1D1D1B"/>
          <w:w w:val="105"/>
        </w:rPr>
        <w:t>la</w:t>
      </w:r>
      <w:r>
        <w:rPr>
          <w:color w:val="1D1D1B"/>
          <w:spacing w:val="-30"/>
          <w:w w:val="105"/>
        </w:rPr>
        <w:t> </w:t>
      </w:r>
      <w:r>
        <w:rPr>
          <w:color w:val="1D1D1B"/>
          <w:w w:val="105"/>
        </w:rPr>
        <w:t>función</w:t>
      </w:r>
      <w:r>
        <w:rPr>
          <w:color w:val="1D1D1B"/>
          <w:spacing w:val="-30"/>
          <w:w w:val="105"/>
        </w:rPr>
        <w:t> </w:t>
      </w:r>
      <w:r>
        <w:rPr>
          <w:color w:val="1D1D1B"/>
          <w:w w:val="105"/>
        </w:rPr>
        <w:t>principal</w:t>
      </w:r>
      <w:r>
        <w:rPr>
          <w:color w:val="1D1D1B"/>
          <w:spacing w:val="-29"/>
          <w:w w:val="105"/>
        </w:rPr>
        <w:t> </w:t>
      </w:r>
      <w:r>
        <w:rPr>
          <w:color w:val="1D1D1B"/>
          <w:w w:val="105"/>
        </w:rPr>
        <w:t>del</w:t>
      </w:r>
      <w:r>
        <w:rPr>
          <w:color w:val="1D1D1B"/>
          <w:spacing w:val="-30"/>
          <w:w w:val="105"/>
        </w:rPr>
        <w:t> </w:t>
      </w:r>
      <w:r>
        <w:rPr>
          <w:color w:val="1D1D1B"/>
          <w:w w:val="105"/>
        </w:rPr>
        <w:t>Estado,</w:t>
      </w:r>
      <w:r>
        <w:rPr>
          <w:color w:val="1D1D1B"/>
          <w:spacing w:val="-29"/>
          <w:w w:val="105"/>
        </w:rPr>
        <w:t> </w:t>
      </w:r>
      <w:r>
        <w:rPr>
          <w:color w:val="1D1D1B"/>
          <w:w w:val="105"/>
        </w:rPr>
        <w:t>que</w:t>
      </w:r>
      <w:r>
        <w:rPr>
          <w:color w:val="1D1D1B"/>
          <w:spacing w:val="-30"/>
          <w:w w:val="105"/>
        </w:rPr>
        <w:t> </w:t>
      </w:r>
      <w:r>
        <w:rPr>
          <w:color w:val="1D1D1B"/>
          <w:w w:val="105"/>
        </w:rPr>
        <w:t>es</w:t>
      </w:r>
      <w:r>
        <w:rPr>
          <w:color w:val="1D1D1B"/>
          <w:spacing w:val="-30"/>
          <w:w w:val="105"/>
        </w:rPr>
        <w:t> </w:t>
      </w:r>
      <w:r>
        <w:rPr>
          <w:color w:val="1D1D1B"/>
          <w:w w:val="105"/>
        </w:rPr>
        <w:t>garantizar</w:t>
      </w:r>
      <w:r>
        <w:rPr>
          <w:color w:val="1D1D1B"/>
          <w:spacing w:val="-31"/>
          <w:w w:val="105"/>
        </w:rPr>
        <w:t> </w:t>
      </w:r>
      <w:r>
        <w:rPr>
          <w:color w:val="1D1D1B"/>
          <w:w w:val="105"/>
        </w:rPr>
        <w:t>la</w:t>
      </w:r>
      <w:r>
        <w:rPr>
          <w:color w:val="1D1D1B"/>
          <w:spacing w:val="-30"/>
          <w:w w:val="105"/>
        </w:rPr>
        <w:t> </w:t>
      </w:r>
      <w:r>
        <w:rPr>
          <w:color w:val="1D1D1B"/>
          <w:w w:val="105"/>
        </w:rPr>
        <w:t>paz y</w:t>
      </w:r>
      <w:r>
        <w:rPr>
          <w:color w:val="1D1D1B"/>
          <w:spacing w:val="-8"/>
          <w:w w:val="105"/>
        </w:rPr>
        <w:t> </w:t>
      </w:r>
      <w:r>
        <w:rPr>
          <w:color w:val="1D1D1B"/>
          <w:w w:val="105"/>
        </w:rPr>
        <w:t>el</w:t>
      </w:r>
      <w:r>
        <w:rPr>
          <w:color w:val="1D1D1B"/>
          <w:spacing w:val="-8"/>
          <w:w w:val="105"/>
        </w:rPr>
        <w:t> </w:t>
      </w:r>
      <w:r>
        <w:rPr>
          <w:color w:val="1D1D1B"/>
          <w:w w:val="105"/>
        </w:rPr>
        <w:t>bienestar</w:t>
      </w:r>
      <w:r>
        <w:rPr>
          <w:color w:val="1D1D1B"/>
          <w:spacing w:val="-7"/>
          <w:w w:val="105"/>
        </w:rPr>
        <w:t> </w:t>
      </w:r>
      <w:r>
        <w:rPr>
          <w:color w:val="1D1D1B"/>
          <w:w w:val="105"/>
        </w:rPr>
        <w:t>social,</w:t>
      </w:r>
      <w:r>
        <w:rPr>
          <w:color w:val="1D1D1B"/>
          <w:spacing w:val="-8"/>
          <w:w w:val="105"/>
        </w:rPr>
        <w:t> </w:t>
      </w:r>
      <w:r>
        <w:rPr>
          <w:color w:val="1D1D1B"/>
          <w:w w:val="105"/>
        </w:rPr>
        <w:t>pero</w:t>
      </w:r>
      <w:r>
        <w:rPr>
          <w:color w:val="1D1D1B"/>
          <w:spacing w:val="-8"/>
          <w:w w:val="105"/>
        </w:rPr>
        <w:t> </w:t>
      </w:r>
      <w:r>
        <w:rPr>
          <w:color w:val="1D1D1B"/>
          <w:w w:val="105"/>
        </w:rPr>
        <w:t>se</w:t>
      </w:r>
      <w:r>
        <w:rPr>
          <w:color w:val="1D1D1B"/>
          <w:spacing w:val="-8"/>
          <w:w w:val="105"/>
        </w:rPr>
        <w:t> </w:t>
      </w:r>
      <w:r>
        <w:rPr>
          <w:color w:val="1D1D1B"/>
          <w:w w:val="105"/>
        </w:rPr>
        <w:t>ha</w:t>
      </w:r>
      <w:r>
        <w:rPr>
          <w:color w:val="1D1D1B"/>
          <w:spacing w:val="-8"/>
          <w:w w:val="105"/>
        </w:rPr>
        <w:t> </w:t>
      </w:r>
      <w:r>
        <w:rPr>
          <w:color w:val="1D1D1B"/>
          <w:w w:val="105"/>
        </w:rPr>
        <w:t>permitido</w:t>
      </w:r>
      <w:r>
        <w:rPr>
          <w:color w:val="1D1D1B"/>
          <w:spacing w:val="-7"/>
          <w:w w:val="105"/>
        </w:rPr>
        <w:t> </w:t>
      </w:r>
      <w:r>
        <w:rPr>
          <w:color w:val="1D1D1B"/>
          <w:w w:val="105"/>
        </w:rPr>
        <w:t>una</w:t>
      </w:r>
      <w:r>
        <w:rPr>
          <w:color w:val="1D1D1B"/>
          <w:spacing w:val="-8"/>
          <w:w w:val="105"/>
        </w:rPr>
        <w:t> </w:t>
      </w:r>
      <w:r>
        <w:rPr>
          <w:color w:val="1D1D1B"/>
          <w:w w:val="105"/>
        </w:rPr>
        <w:t>mayor</w:t>
      </w:r>
      <w:r>
        <w:rPr>
          <w:color w:val="1D1D1B"/>
          <w:spacing w:val="-8"/>
          <w:w w:val="105"/>
        </w:rPr>
        <w:t> </w:t>
      </w:r>
      <w:r>
        <w:rPr>
          <w:color w:val="1D1D1B"/>
          <w:w w:val="105"/>
        </w:rPr>
        <w:t>injerencia</w:t>
      </w:r>
      <w:r>
        <w:rPr>
          <w:color w:val="1D1D1B"/>
          <w:spacing w:val="-8"/>
          <w:w w:val="105"/>
        </w:rPr>
        <w:t> </w:t>
      </w:r>
      <w:r>
        <w:rPr>
          <w:color w:val="1D1D1B"/>
          <w:w w:val="105"/>
        </w:rPr>
        <w:t>de</w:t>
      </w:r>
      <w:r>
        <w:rPr>
          <w:color w:val="1D1D1B"/>
          <w:spacing w:val="-8"/>
          <w:w w:val="105"/>
        </w:rPr>
        <w:t> </w:t>
      </w:r>
      <w:r>
        <w:rPr>
          <w:color w:val="1D1D1B"/>
          <w:w w:val="105"/>
        </w:rPr>
        <w:t>los ciudadanos</w:t>
      </w:r>
      <w:r>
        <w:rPr>
          <w:color w:val="1D1D1B"/>
          <w:spacing w:val="-18"/>
          <w:w w:val="105"/>
        </w:rPr>
        <w:t> </w:t>
      </w:r>
      <w:r>
        <w:rPr>
          <w:color w:val="1D1D1B"/>
          <w:w w:val="105"/>
        </w:rPr>
        <w:t>en</w:t>
      </w:r>
      <w:r>
        <w:rPr>
          <w:color w:val="1D1D1B"/>
          <w:spacing w:val="-18"/>
          <w:w w:val="105"/>
        </w:rPr>
        <w:t> </w:t>
      </w:r>
      <w:r>
        <w:rPr>
          <w:color w:val="1D1D1B"/>
          <w:w w:val="105"/>
        </w:rPr>
        <w:t>este</w:t>
      </w:r>
      <w:r>
        <w:rPr>
          <w:color w:val="1D1D1B"/>
          <w:spacing w:val="-17"/>
          <w:w w:val="105"/>
        </w:rPr>
        <w:t> </w:t>
      </w:r>
      <w:r>
        <w:rPr>
          <w:color w:val="1D1D1B"/>
          <w:w w:val="105"/>
        </w:rPr>
        <w:t>tipo</w:t>
      </w:r>
      <w:r>
        <w:rPr>
          <w:color w:val="1D1D1B"/>
          <w:spacing w:val="-17"/>
          <w:w w:val="105"/>
        </w:rPr>
        <w:t> </w:t>
      </w:r>
      <w:r>
        <w:rPr>
          <w:color w:val="1D1D1B"/>
          <w:w w:val="105"/>
        </w:rPr>
        <w:t>de</w:t>
      </w:r>
      <w:r>
        <w:rPr>
          <w:color w:val="1D1D1B"/>
          <w:spacing w:val="-18"/>
          <w:w w:val="105"/>
        </w:rPr>
        <w:t> </w:t>
      </w:r>
      <w:r>
        <w:rPr>
          <w:color w:val="1D1D1B"/>
          <w:w w:val="105"/>
        </w:rPr>
        <w:t>funciones.</w:t>
      </w:r>
      <w:r>
        <w:rPr>
          <w:color w:val="1D1D1B"/>
          <w:spacing w:val="-18"/>
          <w:w w:val="105"/>
        </w:rPr>
        <w:t> </w:t>
      </w:r>
      <w:r>
        <w:rPr>
          <w:color w:val="1D1D1B"/>
          <w:w w:val="105"/>
        </w:rPr>
        <w:t>Aunque</w:t>
      </w:r>
      <w:r>
        <w:rPr>
          <w:color w:val="1D1D1B"/>
          <w:spacing w:val="-17"/>
          <w:w w:val="105"/>
        </w:rPr>
        <w:t> </w:t>
      </w:r>
      <w:r>
        <w:rPr>
          <w:color w:val="1D1D1B"/>
          <w:w w:val="105"/>
        </w:rPr>
        <w:t>dichas</w:t>
      </w:r>
      <w:r>
        <w:rPr>
          <w:color w:val="1D1D1B"/>
          <w:spacing w:val="-17"/>
          <w:w w:val="105"/>
        </w:rPr>
        <w:t> </w:t>
      </w:r>
      <w:r>
        <w:rPr>
          <w:color w:val="1D1D1B"/>
          <w:w w:val="105"/>
        </w:rPr>
        <w:t>leyes</w:t>
      </w:r>
      <w:r>
        <w:rPr>
          <w:color w:val="1D1D1B"/>
          <w:spacing w:val="-18"/>
          <w:w w:val="105"/>
        </w:rPr>
        <w:t> </w:t>
      </w:r>
      <w:r>
        <w:rPr>
          <w:color w:val="1D1D1B"/>
          <w:w w:val="105"/>
        </w:rPr>
        <w:t>se</w:t>
      </w:r>
      <w:r>
        <w:rPr>
          <w:color w:val="1D1D1B"/>
          <w:spacing w:val="-18"/>
          <w:w w:val="105"/>
        </w:rPr>
        <w:t> </w:t>
      </w:r>
      <w:r>
        <w:rPr>
          <w:color w:val="1D1D1B"/>
          <w:w w:val="105"/>
        </w:rPr>
        <w:t>imponen de</w:t>
      </w:r>
      <w:r>
        <w:rPr>
          <w:color w:val="1D1D1B"/>
          <w:spacing w:val="-43"/>
          <w:w w:val="105"/>
        </w:rPr>
        <w:t> </w:t>
      </w:r>
      <w:r>
        <w:rPr>
          <w:color w:val="1D1D1B"/>
          <w:w w:val="105"/>
        </w:rPr>
        <w:t>manera</w:t>
      </w:r>
      <w:r>
        <w:rPr>
          <w:color w:val="1D1D1B"/>
          <w:spacing w:val="-43"/>
          <w:w w:val="105"/>
        </w:rPr>
        <w:t> </w:t>
      </w:r>
      <w:r>
        <w:rPr>
          <w:color w:val="1D1D1B"/>
          <w:w w:val="105"/>
        </w:rPr>
        <w:t>violenta,</w:t>
      </w:r>
      <w:r>
        <w:rPr>
          <w:color w:val="1D1D1B"/>
          <w:spacing w:val="-43"/>
          <w:w w:val="105"/>
        </w:rPr>
        <w:t> </w:t>
      </w:r>
      <w:r>
        <w:rPr>
          <w:color w:val="1D1D1B"/>
          <w:w w:val="105"/>
        </w:rPr>
        <w:t>por</w:t>
      </w:r>
      <w:r>
        <w:rPr>
          <w:color w:val="1D1D1B"/>
          <w:spacing w:val="-43"/>
          <w:w w:val="105"/>
        </w:rPr>
        <w:t> </w:t>
      </w:r>
      <w:r>
        <w:rPr>
          <w:color w:val="1D1D1B"/>
          <w:w w:val="105"/>
        </w:rPr>
        <w:t>el</w:t>
      </w:r>
      <w:r>
        <w:rPr>
          <w:color w:val="1D1D1B"/>
          <w:spacing w:val="-43"/>
          <w:w w:val="105"/>
        </w:rPr>
        <w:t> </w:t>
      </w:r>
      <w:r>
        <w:rPr>
          <w:color w:val="1D1D1B"/>
          <w:w w:val="105"/>
        </w:rPr>
        <w:t>control</w:t>
      </w:r>
      <w:r>
        <w:rPr>
          <w:color w:val="1D1D1B"/>
          <w:spacing w:val="-43"/>
          <w:w w:val="105"/>
        </w:rPr>
        <w:t> </w:t>
      </w:r>
      <w:r>
        <w:rPr>
          <w:color w:val="1D1D1B"/>
          <w:w w:val="105"/>
        </w:rPr>
        <w:t>que</w:t>
      </w:r>
      <w:r>
        <w:rPr>
          <w:color w:val="1D1D1B"/>
          <w:spacing w:val="-43"/>
          <w:w w:val="105"/>
        </w:rPr>
        <w:t> </w:t>
      </w:r>
      <w:r>
        <w:rPr>
          <w:color w:val="1D1D1B"/>
          <w:w w:val="105"/>
        </w:rPr>
        <w:t>ejercen</w:t>
      </w:r>
      <w:r>
        <w:rPr>
          <w:color w:val="1D1D1B"/>
          <w:spacing w:val="-43"/>
          <w:w w:val="105"/>
        </w:rPr>
        <w:t> </w:t>
      </w:r>
      <w:r>
        <w:rPr>
          <w:color w:val="1D1D1B"/>
          <w:w w:val="105"/>
        </w:rPr>
        <w:t>sobre</w:t>
      </w:r>
      <w:r>
        <w:rPr>
          <w:color w:val="1D1D1B"/>
          <w:spacing w:val="-43"/>
          <w:w w:val="105"/>
        </w:rPr>
        <w:t> </w:t>
      </w:r>
      <w:r>
        <w:rPr>
          <w:color w:val="1D1D1B"/>
          <w:w w:val="105"/>
        </w:rPr>
        <w:t>los</w:t>
      </w:r>
      <w:r>
        <w:rPr>
          <w:color w:val="1D1D1B"/>
          <w:spacing w:val="-43"/>
          <w:w w:val="105"/>
        </w:rPr>
        <w:t> </w:t>
      </w:r>
      <w:r>
        <w:rPr>
          <w:color w:val="1D1D1B"/>
          <w:w w:val="105"/>
        </w:rPr>
        <w:t>individuos,</w:t>
      </w:r>
      <w:r>
        <w:rPr>
          <w:color w:val="1D1D1B"/>
          <w:spacing w:val="-43"/>
          <w:w w:val="105"/>
        </w:rPr>
        <w:t> </w:t>
      </w:r>
      <w:r>
        <w:rPr>
          <w:color w:val="1D1D1B"/>
          <w:w w:val="105"/>
        </w:rPr>
        <w:t>existe aceptación y consenso sobre su cumplimiento para garantizar la paz social</w:t>
      </w:r>
      <w:r>
        <w:rPr>
          <w:color w:val="1D1D1B"/>
          <w:spacing w:val="-31"/>
          <w:w w:val="105"/>
        </w:rPr>
        <w:t> </w:t>
      </w:r>
      <w:r>
        <w:rPr>
          <w:color w:val="1D1D1B"/>
          <w:spacing w:val="-9"/>
          <w:w w:val="105"/>
        </w:rPr>
        <w:t>y,</w:t>
      </w:r>
      <w:r>
        <w:rPr>
          <w:color w:val="1D1D1B"/>
          <w:spacing w:val="-31"/>
          <w:w w:val="105"/>
        </w:rPr>
        <w:t> </w:t>
      </w:r>
      <w:r>
        <w:rPr>
          <w:color w:val="1D1D1B"/>
          <w:w w:val="105"/>
        </w:rPr>
        <w:t>por</w:t>
      </w:r>
      <w:r>
        <w:rPr>
          <w:color w:val="1D1D1B"/>
          <w:spacing w:val="-31"/>
          <w:w w:val="105"/>
        </w:rPr>
        <w:t> </w:t>
      </w:r>
      <w:r>
        <w:rPr>
          <w:color w:val="1D1D1B"/>
          <w:w w:val="105"/>
        </w:rPr>
        <w:t>supuesto,</w:t>
      </w:r>
      <w:r>
        <w:rPr>
          <w:color w:val="1D1D1B"/>
          <w:spacing w:val="-32"/>
          <w:w w:val="105"/>
        </w:rPr>
        <w:t> </w:t>
      </w:r>
      <w:r>
        <w:rPr>
          <w:color w:val="1D1D1B"/>
          <w:w w:val="105"/>
        </w:rPr>
        <w:t>la</w:t>
      </w:r>
      <w:r>
        <w:rPr>
          <w:color w:val="1D1D1B"/>
          <w:spacing w:val="-31"/>
          <w:w w:val="105"/>
        </w:rPr>
        <w:t> </w:t>
      </w:r>
      <w:r>
        <w:rPr>
          <w:color w:val="1D1D1B"/>
          <w:w w:val="105"/>
        </w:rPr>
        <w:t>seguridad</w:t>
      </w:r>
      <w:r>
        <w:rPr>
          <w:color w:val="1D1D1B"/>
          <w:spacing w:val="-31"/>
          <w:w w:val="105"/>
        </w:rPr>
        <w:t> </w:t>
      </w:r>
      <w:r>
        <w:rPr>
          <w:color w:val="1D1D1B"/>
          <w:w w:val="105"/>
        </w:rPr>
        <w:t>y</w:t>
      </w:r>
      <w:r>
        <w:rPr>
          <w:color w:val="1D1D1B"/>
          <w:spacing w:val="-31"/>
          <w:w w:val="105"/>
        </w:rPr>
        <w:t> </w:t>
      </w:r>
      <w:r>
        <w:rPr>
          <w:color w:val="1D1D1B"/>
          <w:w w:val="105"/>
        </w:rPr>
        <w:t>certidumbre.</w:t>
      </w:r>
      <w:r>
        <w:rPr>
          <w:color w:val="1D1D1B"/>
          <w:spacing w:val="-32"/>
          <w:w w:val="105"/>
        </w:rPr>
        <w:t> </w:t>
      </w:r>
      <w:r>
        <w:rPr>
          <w:color w:val="1D1D1B"/>
          <w:w w:val="105"/>
        </w:rPr>
        <w:t>Miranda</w:t>
      </w:r>
      <w:r>
        <w:rPr>
          <w:color w:val="1D1D1B"/>
          <w:spacing w:val="-31"/>
          <w:w w:val="105"/>
        </w:rPr>
        <w:t> </w:t>
      </w:r>
      <w:r>
        <w:rPr>
          <w:color w:val="1D1D1B"/>
          <w:w w:val="105"/>
        </w:rPr>
        <w:t>(2009)</w:t>
      </w:r>
      <w:r>
        <w:rPr>
          <w:color w:val="1D1D1B"/>
          <w:spacing w:val="-31"/>
          <w:w w:val="105"/>
        </w:rPr>
        <w:t> </w:t>
      </w:r>
      <w:r>
        <w:rPr>
          <w:color w:val="1D1D1B"/>
          <w:w w:val="105"/>
        </w:rPr>
        <w:t>ubica</w:t>
      </w:r>
    </w:p>
    <w:p>
      <w:pPr>
        <w:spacing w:after="0" w:line="271" w:lineRule="auto"/>
        <w:jc w:val="both"/>
        <w:sectPr>
          <w:pgSz w:w="9640" w:h="13040"/>
          <w:pgMar w:header="0" w:footer="653"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64" w:lineRule="auto" w:before="57"/>
        <w:ind w:left="117" w:right="111"/>
        <w:jc w:val="both"/>
      </w:pPr>
      <w:r>
        <w:rPr>
          <w:color w:val="1D1D1B"/>
        </w:rPr>
        <w:t>este momento como una avance a la democracia y como un espacio en que si este universo ético es aceptado de común acuerdo (por decisión de la mayoría) y se comienza a definir con características democráticas, se</w:t>
      </w:r>
      <w:r>
        <w:rPr>
          <w:color w:val="1D1D1B"/>
          <w:spacing w:val="-15"/>
        </w:rPr>
        <w:t> </w:t>
      </w:r>
      <w:r>
        <w:rPr>
          <w:color w:val="1D1D1B"/>
        </w:rPr>
        <w:t>perfila</w:t>
      </w:r>
      <w:r>
        <w:rPr>
          <w:color w:val="1D1D1B"/>
          <w:spacing w:val="-14"/>
        </w:rPr>
        <w:t> </w:t>
      </w:r>
      <w:r>
        <w:rPr>
          <w:color w:val="1D1D1B"/>
        </w:rPr>
        <w:t>el</w:t>
      </w:r>
      <w:r>
        <w:rPr>
          <w:color w:val="1D1D1B"/>
          <w:spacing w:val="-15"/>
        </w:rPr>
        <w:t> </w:t>
      </w:r>
      <w:r>
        <w:rPr>
          <w:color w:val="1D1D1B"/>
        </w:rPr>
        <w:t>Estado</w:t>
      </w:r>
      <w:r>
        <w:rPr>
          <w:color w:val="1D1D1B"/>
          <w:spacing w:val="-14"/>
        </w:rPr>
        <w:t> </w:t>
      </w:r>
      <w:r>
        <w:rPr>
          <w:color w:val="1D1D1B"/>
        </w:rPr>
        <w:t>de</w:t>
      </w:r>
      <w:r>
        <w:rPr>
          <w:color w:val="1D1D1B"/>
          <w:spacing w:val="-14"/>
        </w:rPr>
        <w:t> </w:t>
      </w:r>
      <w:r>
        <w:rPr>
          <w:color w:val="1D1D1B"/>
        </w:rPr>
        <w:t>derecho</w:t>
      </w:r>
      <w:r>
        <w:rPr>
          <w:color w:val="1D1D1B"/>
          <w:spacing w:val="-14"/>
        </w:rPr>
        <w:t> </w:t>
      </w:r>
      <w:r>
        <w:rPr>
          <w:color w:val="1D1D1B"/>
        </w:rPr>
        <w:t>democrático.</w:t>
      </w:r>
      <w:r>
        <w:rPr>
          <w:color w:val="1D1D1B"/>
          <w:spacing w:val="-14"/>
        </w:rPr>
        <w:t> </w:t>
      </w:r>
      <w:r>
        <w:rPr>
          <w:color w:val="1D1D1B"/>
        </w:rPr>
        <w:t>En</w:t>
      </w:r>
      <w:r>
        <w:rPr>
          <w:color w:val="1D1D1B"/>
          <w:spacing w:val="-15"/>
        </w:rPr>
        <w:t> </w:t>
      </w:r>
      <w:r>
        <w:rPr>
          <w:color w:val="1D1D1B"/>
        </w:rPr>
        <w:t>este</w:t>
      </w:r>
      <w:r>
        <w:rPr>
          <w:color w:val="1D1D1B"/>
          <w:spacing w:val="-14"/>
        </w:rPr>
        <w:t> </w:t>
      </w:r>
      <w:r>
        <w:rPr>
          <w:color w:val="1D1D1B"/>
        </w:rPr>
        <w:t>espacio</w:t>
      </w:r>
      <w:r>
        <w:rPr>
          <w:color w:val="1D1D1B"/>
          <w:spacing w:val="-14"/>
        </w:rPr>
        <w:t> </w:t>
      </w:r>
      <w:r>
        <w:rPr>
          <w:color w:val="1D1D1B"/>
        </w:rPr>
        <w:t>de</w:t>
      </w:r>
      <w:r>
        <w:rPr>
          <w:color w:val="1D1D1B"/>
          <w:spacing w:val="-14"/>
        </w:rPr>
        <w:t> </w:t>
      </w:r>
      <w:r>
        <w:rPr>
          <w:color w:val="1D1D1B"/>
        </w:rPr>
        <w:t>actuación del Estado será necesario en todo momento garantizar el orden y la paz social utilizando los mecanismos necesarios como la policía y el sistema de justicia. Para Vázquez (2002), el estado de derecho es aquel cuyo poder y actividad vienen regulados y controlados por la ley: un gobierno de las leyes que hace posibles la seguridad y la certeza</w:t>
      </w:r>
      <w:r>
        <w:rPr>
          <w:color w:val="1D1D1B"/>
          <w:spacing w:val="17"/>
        </w:rPr>
        <w:t> </w:t>
      </w:r>
      <w:r>
        <w:rPr>
          <w:color w:val="1D1D1B"/>
        </w:rPr>
        <w:t>jurídicas.</w:t>
      </w:r>
    </w:p>
    <w:p>
      <w:pPr>
        <w:pStyle w:val="BodyText"/>
        <w:spacing w:before="2"/>
        <w:rPr>
          <w:sz w:val="24"/>
        </w:rPr>
      </w:pPr>
    </w:p>
    <w:p>
      <w:pPr>
        <w:pStyle w:val="BodyText"/>
        <w:spacing w:line="264" w:lineRule="auto"/>
        <w:ind w:left="117" w:right="111"/>
        <w:jc w:val="both"/>
      </w:pPr>
      <w:r>
        <w:rPr>
          <w:color w:val="1D1D1B"/>
        </w:rPr>
        <w:t>Simon (2011) sostiene que antes los Estados-nación gobernaban  a partir del miedo y de las amenazas a la integridad de las personas con un ejercicio de control sobre la vida de los ciudadanos, hoy eso se ha transformado y se busca ejercer el control de la población mediante mecanismos opuestos a aquellos, como la protección y la legitimidad. Los actos de guerra donde se mostraba el papel del Estado como un ente de fuerza se han transformado en actos de paz en busca de la restauración social y la</w:t>
      </w:r>
      <w:r>
        <w:rPr>
          <w:color w:val="1D1D1B"/>
          <w:spacing w:val="31"/>
        </w:rPr>
        <w:t> </w:t>
      </w:r>
      <w:r>
        <w:rPr>
          <w:color w:val="1D1D1B"/>
        </w:rPr>
        <w:t>prevención.</w:t>
      </w:r>
    </w:p>
    <w:p>
      <w:pPr>
        <w:pStyle w:val="BodyText"/>
        <w:spacing w:before="2"/>
        <w:rPr>
          <w:sz w:val="24"/>
        </w:rPr>
      </w:pPr>
    </w:p>
    <w:p>
      <w:pPr>
        <w:pStyle w:val="BodyText"/>
        <w:spacing w:line="264" w:lineRule="auto"/>
        <w:ind w:left="117" w:right="111"/>
        <w:jc w:val="both"/>
      </w:pPr>
      <w:r>
        <w:rPr>
          <w:color w:val="1D1D1B"/>
          <w:w w:val="105"/>
        </w:rPr>
        <w:t>En</w:t>
      </w:r>
      <w:r>
        <w:rPr>
          <w:color w:val="1D1D1B"/>
          <w:spacing w:val="-36"/>
          <w:w w:val="105"/>
        </w:rPr>
        <w:t> </w:t>
      </w:r>
      <w:r>
        <w:rPr>
          <w:color w:val="1D1D1B"/>
          <w:w w:val="105"/>
        </w:rPr>
        <w:t>este</w:t>
      </w:r>
      <w:r>
        <w:rPr>
          <w:color w:val="1D1D1B"/>
          <w:spacing w:val="-36"/>
          <w:w w:val="105"/>
        </w:rPr>
        <w:t> </w:t>
      </w:r>
      <w:r>
        <w:rPr>
          <w:color w:val="1D1D1B"/>
          <w:w w:val="105"/>
        </w:rPr>
        <w:t>dilema</w:t>
      </w:r>
      <w:r>
        <w:rPr>
          <w:color w:val="1D1D1B"/>
          <w:spacing w:val="-36"/>
          <w:w w:val="105"/>
        </w:rPr>
        <w:t> </w:t>
      </w:r>
      <w:r>
        <w:rPr>
          <w:color w:val="1D1D1B"/>
          <w:w w:val="105"/>
        </w:rPr>
        <w:t>se</w:t>
      </w:r>
      <w:r>
        <w:rPr>
          <w:color w:val="1D1D1B"/>
          <w:spacing w:val="-36"/>
          <w:w w:val="105"/>
        </w:rPr>
        <w:t> </w:t>
      </w:r>
      <w:r>
        <w:rPr>
          <w:color w:val="1D1D1B"/>
          <w:w w:val="105"/>
        </w:rPr>
        <w:t>desarrolla</w:t>
      </w:r>
      <w:r>
        <w:rPr>
          <w:color w:val="1D1D1B"/>
          <w:spacing w:val="-36"/>
          <w:w w:val="105"/>
        </w:rPr>
        <w:t> </w:t>
      </w:r>
      <w:r>
        <w:rPr>
          <w:color w:val="1D1D1B"/>
          <w:w w:val="105"/>
        </w:rPr>
        <w:t>el</w:t>
      </w:r>
      <w:r>
        <w:rPr>
          <w:color w:val="1D1D1B"/>
          <w:spacing w:val="-36"/>
          <w:w w:val="105"/>
        </w:rPr>
        <w:t> </w:t>
      </w:r>
      <w:r>
        <w:rPr>
          <w:color w:val="1D1D1B"/>
          <w:w w:val="105"/>
        </w:rPr>
        <w:t>papel</w:t>
      </w:r>
      <w:r>
        <w:rPr>
          <w:color w:val="1D1D1B"/>
          <w:spacing w:val="-36"/>
          <w:w w:val="105"/>
        </w:rPr>
        <w:t> </w:t>
      </w:r>
      <w:r>
        <w:rPr>
          <w:color w:val="1D1D1B"/>
          <w:w w:val="105"/>
        </w:rPr>
        <w:t>del</w:t>
      </w:r>
      <w:r>
        <w:rPr>
          <w:color w:val="1D1D1B"/>
          <w:spacing w:val="-36"/>
          <w:w w:val="105"/>
        </w:rPr>
        <w:t> </w:t>
      </w:r>
      <w:r>
        <w:rPr>
          <w:color w:val="1D1D1B"/>
          <w:w w:val="105"/>
        </w:rPr>
        <w:t>Estado:</w:t>
      </w:r>
      <w:r>
        <w:rPr>
          <w:color w:val="1D1D1B"/>
          <w:spacing w:val="-36"/>
          <w:w w:val="105"/>
        </w:rPr>
        <w:t> </w:t>
      </w:r>
      <w:r>
        <w:rPr>
          <w:color w:val="1D1D1B"/>
          <w:w w:val="105"/>
        </w:rPr>
        <w:t>actuar</w:t>
      </w:r>
      <w:r>
        <w:rPr>
          <w:color w:val="1D1D1B"/>
          <w:spacing w:val="-37"/>
          <w:w w:val="105"/>
        </w:rPr>
        <w:t> </w:t>
      </w:r>
      <w:r>
        <w:rPr>
          <w:color w:val="1D1D1B"/>
          <w:w w:val="105"/>
        </w:rPr>
        <w:t>con</w:t>
      </w:r>
      <w:r>
        <w:rPr>
          <w:color w:val="1D1D1B"/>
          <w:spacing w:val="-37"/>
          <w:w w:val="105"/>
        </w:rPr>
        <w:t> </w:t>
      </w:r>
      <w:r>
        <w:rPr>
          <w:color w:val="1D1D1B"/>
          <w:w w:val="105"/>
        </w:rPr>
        <w:t>mayor</w:t>
      </w:r>
      <w:r>
        <w:rPr>
          <w:color w:val="1D1D1B"/>
          <w:spacing w:val="-37"/>
          <w:w w:val="105"/>
        </w:rPr>
        <w:t> </w:t>
      </w:r>
      <w:r>
        <w:rPr>
          <w:color w:val="1D1D1B"/>
          <w:w w:val="105"/>
        </w:rPr>
        <w:t>fuerza y</w:t>
      </w:r>
      <w:r>
        <w:rPr>
          <w:color w:val="1D1D1B"/>
          <w:spacing w:val="-38"/>
          <w:w w:val="105"/>
        </w:rPr>
        <w:t> </w:t>
      </w:r>
      <w:r>
        <w:rPr>
          <w:color w:val="1D1D1B"/>
          <w:w w:val="105"/>
        </w:rPr>
        <w:t>mano</w:t>
      </w:r>
      <w:r>
        <w:rPr>
          <w:color w:val="1D1D1B"/>
          <w:spacing w:val="-38"/>
          <w:w w:val="105"/>
        </w:rPr>
        <w:t> </w:t>
      </w:r>
      <w:r>
        <w:rPr>
          <w:color w:val="1D1D1B"/>
          <w:w w:val="105"/>
        </w:rPr>
        <w:t>dura</w:t>
      </w:r>
      <w:r>
        <w:rPr>
          <w:color w:val="1D1D1B"/>
          <w:spacing w:val="-38"/>
          <w:w w:val="105"/>
        </w:rPr>
        <w:t> </w:t>
      </w:r>
      <w:r>
        <w:rPr>
          <w:color w:val="1D1D1B"/>
          <w:w w:val="105"/>
        </w:rPr>
        <w:t>en</w:t>
      </w:r>
      <w:r>
        <w:rPr>
          <w:color w:val="1D1D1B"/>
          <w:spacing w:val="-38"/>
          <w:w w:val="105"/>
        </w:rPr>
        <w:t> </w:t>
      </w:r>
      <w:r>
        <w:rPr>
          <w:color w:val="1D1D1B"/>
          <w:w w:val="105"/>
        </w:rPr>
        <w:t>contra</w:t>
      </w:r>
      <w:r>
        <w:rPr>
          <w:color w:val="1D1D1B"/>
          <w:spacing w:val="-38"/>
          <w:w w:val="105"/>
        </w:rPr>
        <w:t> </w:t>
      </w:r>
      <w:r>
        <w:rPr>
          <w:color w:val="1D1D1B"/>
          <w:w w:val="105"/>
        </w:rPr>
        <w:t>de</w:t>
      </w:r>
      <w:r>
        <w:rPr>
          <w:color w:val="1D1D1B"/>
          <w:spacing w:val="-38"/>
          <w:w w:val="105"/>
        </w:rPr>
        <w:t> </w:t>
      </w:r>
      <w:r>
        <w:rPr>
          <w:color w:val="1D1D1B"/>
          <w:w w:val="105"/>
        </w:rPr>
        <w:t>la</w:t>
      </w:r>
      <w:r>
        <w:rPr>
          <w:color w:val="1D1D1B"/>
          <w:spacing w:val="-38"/>
          <w:w w:val="105"/>
        </w:rPr>
        <w:t> </w:t>
      </w:r>
      <w:r>
        <w:rPr>
          <w:color w:val="1D1D1B"/>
          <w:w w:val="105"/>
        </w:rPr>
        <w:t>delincuencia</w:t>
      </w:r>
      <w:r>
        <w:rPr>
          <w:color w:val="1D1D1B"/>
          <w:spacing w:val="-37"/>
          <w:w w:val="105"/>
        </w:rPr>
        <w:t> </w:t>
      </w:r>
      <w:r>
        <w:rPr>
          <w:color w:val="1D1D1B"/>
          <w:w w:val="105"/>
        </w:rPr>
        <w:t>o</w:t>
      </w:r>
      <w:r>
        <w:rPr>
          <w:color w:val="1D1D1B"/>
          <w:spacing w:val="-38"/>
          <w:w w:val="105"/>
        </w:rPr>
        <w:t> </w:t>
      </w:r>
      <w:r>
        <w:rPr>
          <w:color w:val="1D1D1B"/>
          <w:w w:val="105"/>
        </w:rPr>
        <w:t>disminuir</w:t>
      </w:r>
      <w:r>
        <w:rPr>
          <w:color w:val="1D1D1B"/>
          <w:spacing w:val="-37"/>
          <w:w w:val="105"/>
        </w:rPr>
        <w:t> </w:t>
      </w:r>
      <w:r>
        <w:rPr>
          <w:color w:val="1D1D1B"/>
          <w:w w:val="105"/>
        </w:rPr>
        <w:t>el</w:t>
      </w:r>
      <w:r>
        <w:rPr>
          <w:color w:val="1D1D1B"/>
          <w:spacing w:val="-38"/>
          <w:w w:val="105"/>
        </w:rPr>
        <w:t> </w:t>
      </w:r>
      <w:r>
        <w:rPr>
          <w:color w:val="1D1D1B"/>
          <w:w w:val="105"/>
        </w:rPr>
        <w:t>poder</w:t>
      </w:r>
      <w:r>
        <w:rPr>
          <w:color w:val="1D1D1B"/>
          <w:spacing w:val="-38"/>
          <w:w w:val="105"/>
        </w:rPr>
        <w:t> </w:t>
      </w:r>
      <w:r>
        <w:rPr>
          <w:color w:val="1D1D1B"/>
          <w:w w:val="105"/>
        </w:rPr>
        <w:t>del</w:t>
      </w:r>
      <w:r>
        <w:rPr>
          <w:color w:val="1D1D1B"/>
          <w:spacing w:val="-38"/>
          <w:w w:val="105"/>
        </w:rPr>
        <w:t> </w:t>
      </w:r>
      <w:r>
        <w:rPr>
          <w:color w:val="1D1D1B"/>
          <w:w w:val="105"/>
        </w:rPr>
        <w:t>aparato represivo</w:t>
      </w:r>
      <w:r>
        <w:rPr>
          <w:color w:val="1D1D1B"/>
          <w:spacing w:val="-41"/>
          <w:w w:val="105"/>
        </w:rPr>
        <w:t> </w:t>
      </w:r>
      <w:r>
        <w:rPr>
          <w:color w:val="1D1D1B"/>
          <w:w w:val="105"/>
        </w:rPr>
        <w:t>del</w:t>
      </w:r>
      <w:r>
        <w:rPr>
          <w:color w:val="1D1D1B"/>
          <w:spacing w:val="-40"/>
          <w:w w:val="105"/>
        </w:rPr>
        <w:t> </w:t>
      </w:r>
      <w:r>
        <w:rPr>
          <w:color w:val="1D1D1B"/>
          <w:w w:val="105"/>
        </w:rPr>
        <w:t>Estado:</w:t>
      </w:r>
      <w:r>
        <w:rPr>
          <w:color w:val="1D1D1B"/>
          <w:spacing w:val="-40"/>
          <w:w w:val="105"/>
        </w:rPr>
        <w:t> </w:t>
      </w:r>
      <w:r>
        <w:rPr>
          <w:color w:val="1D1D1B"/>
          <w:w w:val="105"/>
        </w:rPr>
        <w:t>la</w:t>
      </w:r>
      <w:r>
        <w:rPr>
          <w:color w:val="1D1D1B"/>
          <w:spacing w:val="-40"/>
          <w:w w:val="105"/>
        </w:rPr>
        <w:t> </w:t>
      </w:r>
      <w:r>
        <w:rPr>
          <w:color w:val="1D1D1B"/>
          <w:w w:val="105"/>
        </w:rPr>
        <w:t>policía.</w:t>
      </w:r>
      <w:r>
        <w:rPr>
          <w:color w:val="1D1D1B"/>
          <w:spacing w:val="-40"/>
          <w:w w:val="105"/>
        </w:rPr>
        <w:t> </w:t>
      </w:r>
      <w:r>
        <w:rPr>
          <w:color w:val="1D1D1B"/>
          <w:w w:val="105"/>
        </w:rPr>
        <w:t>No</w:t>
      </w:r>
      <w:r>
        <w:rPr>
          <w:color w:val="1D1D1B"/>
          <w:spacing w:val="-40"/>
          <w:w w:val="105"/>
        </w:rPr>
        <w:t> </w:t>
      </w:r>
      <w:r>
        <w:rPr>
          <w:color w:val="1D1D1B"/>
          <w:w w:val="105"/>
        </w:rPr>
        <w:t>tenemos</w:t>
      </w:r>
      <w:r>
        <w:rPr>
          <w:color w:val="1D1D1B"/>
          <w:spacing w:val="-40"/>
          <w:w w:val="105"/>
        </w:rPr>
        <w:t> </w:t>
      </w:r>
      <w:r>
        <w:rPr>
          <w:color w:val="1D1D1B"/>
          <w:w w:val="105"/>
        </w:rPr>
        <w:t>respuestas</w:t>
      </w:r>
      <w:r>
        <w:rPr>
          <w:color w:val="1D1D1B"/>
          <w:spacing w:val="-41"/>
          <w:w w:val="105"/>
        </w:rPr>
        <w:t> </w:t>
      </w:r>
      <w:r>
        <w:rPr>
          <w:color w:val="1D1D1B"/>
          <w:w w:val="105"/>
        </w:rPr>
        <w:t>a</w:t>
      </w:r>
      <w:r>
        <w:rPr>
          <w:color w:val="1D1D1B"/>
          <w:spacing w:val="-40"/>
          <w:w w:val="105"/>
        </w:rPr>
        <w:t> </w:t>
      </w:r>
      <w:r>
        <w:rPr>
          <w:color w:val="1D1D1B"/>
          <w:w w:val="105"/>
        </w:rPr>
        <w:t>este</w:t>
      </w:r>
      <w:r>
        <w:rPr>
          <w:color w:val="1D1D1B"/>
          <w:spacing w:val="-40"/>
          <w:w w:val="105"/>
        </w:rPr>
        <w:t> </w:t>
      </w:r>
      <w:r>
        <w:rPr>
          <w:color w:val="1D1D1B"/>
          <w:w w:val="105"/>
        </w:rPr>
        <w:t>dilema;</w:t>
      </w:r>
      <w:r>
        <w:rPr>
          <w:color w:val="1D1D1B"/>
          <w:spacing w:val="-40"/>
          <w:w w:val="105"/>
        </w:rPr>
        <w:t> </w:t>
      </w:r>
      <w:r>
        <w:rPr>
          <w:color w:val="1D1D1B"/>
          <w:w w:val="105"/>
        </w:rPr>
        <w:t>sin embargo,</w:t>
      </w:r>
      <w:r>
        <w:rPr>
          <w:color w:val="1D1D1B"/>
          <w:spacing w:val="-22"/>
          <w:w w:val="105"/>
        </w:rPr>
        <w:t> </w:t>
      </w:r>
      <w:r>
        <w:rPr>
          <w:color w:val="1D1D1B"/>
          <w:w w:val="105"/>
        </w:rPr>
        <w:t>ha</w:t>
      </w:r>
      <w:r>
        <w:rPr>
          <w:color w:val="1D1D1B"/>
          <w:spacing w:val="-23"/>
          <w:w w:val="105"/>
        </w:rPr>
        <w:t> </w:t>
      </w:r>
      <w:r>
        <w:rPr>
          <w:color w:val="1D1D1B"/>
          <w:w w:val="105"/>
        </w:rPr>
        <w:t>sucedido</w:t>
      </w:r>
      <w:r>
        <w:rPr>
          <w:color w:val="1D1D1B"/>
          <w:spacing w:val="-23"/>
          <w:w w:val="105"/>
        </w:rPr>
        <w:t> </w:t>
      </w:r>
      <w:r>
        <w:rPr>
          <w:color w:val="1D1D1B"/>
          <w:w w:val="105"/>
        </w:rPr>
        <w:t>en</w:t>
      </w:r>
      <w:r>
        <w:rPr>
          <w:color w:val="1D1D1B"/>
          <w:spacing w:val="-22"/>
          <w:w w:val="105"/>
        </w:rPr>
        <w:t> </w:t>
      </w:r>
      <w:r>
        <w:rPr>
          <w:color w:val="1D1D1B"/>
          <w:w w:val="105"/>
        </w:rPr>
        <w:t>toda</w:t>
      </w:r>
      <w:r>
        <w:rPr>
          <w:color w:val="1D1D1B"/>
          <w:spacing w:val="-22"/>
          <w:w w:val="105"/>
        </w:rPr>
        <w:t> </w:t>
      </w:r>
      <w:r>
        <w:rPr>
          <w:color w:val="1D1D1B"/>
          <w:w w:val="105"/>
        </w:rPr>
        <w:t>América</w:t>
      </w:r>
      <w:r>
        <w:rPr>
          <w:color w:val="1D1D1B"/>
          <w:spacing w:val="-22"/>
          <w:w w:val="105"/>
        </w:rPr>
        <w:t> </w:t>
      </w:r>
      <w:r>
        <w:rPr>
          <w:color w:val="1D1D1B"/>
          <w:w w:val="105"/>
        </w:rPr>
        <w:t>Latina,</w:t>
      </w:r>
      <w:r>
        <w:rPr>
          <w:color w:val="1D1D1B"/>
          <w:spacing w:val="-23"/>
          <w:w w:val="105"/>
        </w:rPr>
        <w:t> </w:t>
      </w:r>
      <w:r>
        <w:rPr>
          <w:color w:val="1D1D1B"/>
          <w:w w:val="105"/>
        </w:rPr>
        <w:t>y</w:t>
      </w:r>
      <w:r>
        <w:rPr>
          <w:color w:val="1D1D1B"/>
          <w:spacing w:val="-22"/>
          <w:w w:val="105"/>
        </w:rPr>
        <w:t> </w:t>
      </w:r>
      <w:r>
        <w:rPr>
          <w:color w:val="1D1D1B"/>
          <w:w w:val="105"/>
        </w:rPr>
        <w:t>en</w:t>
      </w:r>
      <w:r>
        <w:rPr>
          <w:color w:val="1D1D1B"/>
          <w:spacing w:val="-22"/>
          <w:w w:val="105"/>
        </w:rPr>
        <w:t> </w:t>
      </w:r>
      <w:r>
        <w:rPr>
          <w:color w:val="1D1D1B"/>
          <w:w w:val="105"/>
        </w:rPr>
        <w:t>especial</w:t>
      </w:r>
      <w:r>
        <w:rPr>
          <w:color w:val="1D1D1B"/>
          <w:spacing w:val="-22"/>
          <w:w w:val="105"/>
        </w:rPr>
        <w:t> </w:t>
      </w:r>
      <w:r>
        <w:rPr>
          <w:color w:val="1D1D1B"/>
          <w:w w:val="105"/>
        </w:rPr>
        <w:t>en</w:t>
      </w:r>
      <w:r>
        <w:rPr>
          <w:color w:val="1D1D1B"/>
          <w:spacing w:val="-22"/>
          <w:w w:val="105"/>
        </w:rPr>
        <w:t> </w:t>
      </w:r>
      <w:r>
        <w:rPr>
          <w:color w:val="1D1D1B"/>
          <w:w w:val="105"/>
        </w:rPr>
        <w:t>México, que</w:t>
      </w:r>
      <w:r>
        <w:rPr>
          <w:color w:val="1D1D1B"/>
          <w:spacing w:val="-17"/>
          <w:w w:val="105"/>
        </w:rPr>
        <w:t> </w:t>
      </w:r>
      <w:r>
        <w:rPr>
          <w:color w:val="1D1D1B"/>
          <w:w w:val="105"/>
        </w:rPr>
        <w:t>la</w:t>
      </w:r>
      <w:r>
        <w:rPr>
          <w:color w:val="1D1D1B"/>
          <w:spacing w:val="-17"/>
          <w:w w:val="105"/>
        </w:rPr>
        <w:t> </w:t>
      </w:r>
      <w:r>
        <w:rPr>
          <w:color w:val="1D1D1B"/>
          <w:w w:val="105"/>
        </w:rPr>
        <w:t>delincuencia</w:t>
      </w:r>
      <w:r>
        <w:rPr>
          <w:color w:val="1D1D1B"/>
          <w:spacing w:val="-17"/>
          <w:w w:val="105"/>
        </w:rPr>
        <w:t> </w:t>
      </w:r>
      <w:r>
        <w:rPr>
          <w:color w:val="1D1D1B"/>
          <w:w w:val="105"/>
        </w:rPr>
        <w:t>organizada</w:t>
      </w:r>
      <w:r>
        <w:rPr>
          <w:color w:val="1D1D1B"/>
          <w:spacing w:val="-18"/>
          <w:w w:val="105"/>
        </w:rPr>
        <w:t> </w:t>
      </w:r>
      <w:r>
        <w:rPr>
          <w:color w:val="1D1D1B"/>
          <w:w w:val="105"/>
        </w:rPr>
        <w:t>ha</w:t>
      </w:r>
      <w:r>
        <w:rPr>
          <w:color w:val="1D1D1B"/>
          <w:spacing w:val="-17"/>
          <w:w w:val="105"/>
        </w:rPr>
        <w:t> </w:t>
      </w:r>
      <w:r>
        <w:rPr>
          <w:color w:val="1D1D1B"/>
          <w:w w:val="105"/>
        </w:rPr>
        <w:t>aprovechado</w:t>
      </w:r>
      <w:r>
        <w:rPr>
          <w:color w:val="1D1D1B"/>
          <w:spacing w:val="-18"/>
          <w:w w:val="105"/>
        </w:rPr>
        <w:t> </w:t>
      </w:r>
      <w:r>
        <w:rPr>
          <w:color w:val="1D1D1B"/>
          <w:w w:val="105"/>
        </w:rPr>
        <w:t>estas</w:t>
      </w:r>
      <w:r>
        <w:rPr>
          <w:color w:val="1D1D1B"/>
          <w:spacing w:val="-17"/>
          <w:w w:val="105"/>
        </w:rPr>
        <w:t> </w:t>
      </w:r>
      <w:r>
        <w:rPr>
          <w:color w:val="1D1D1B"/>
          <w:w w:val="105"/>
        </w:rPr>
        <w:t>condiciones</w:t>
      </w:r>
      <w:r>
        <w:rPr>
          <w:color w:val="1D1D1B"/>
          <w:spacing w:val="-18"/>
          <w:w w:val="105"/>
        </w:rPr>
        <w:t> </w:t>
      </w:r>
      <w:r>
        <w:rPr>
          <w:color w:val="1D1D1B"/>
          <w:w w:val="105"/>
        </w:rPr>
        <w:t>para </w:t>
      </w:r>
      <w:r>
        <w:rPr>
          <w:color w:val="1D1D1B"/>
          <w:spacing w:val="-3"/>
          <w:w w:val="105"/>
        </w:rPr>
        <w:t>crecer, </w:t>
      </w:r>
      <w:r>
        <w:rPr>
          <w:color w:val="1D1D1B"/>
          <w:w w:val="105"/>
        </w:rPr>
        <w:t>desarrollarse y </w:t>
      </w:r>
      <w:r>
        <w:rPr>
          <w:color w:val="1D1D1B"/>
          <w:spacing w:val="-3"/>
          <w:w w:val="105"/>
        </w:rPr>
        <w:t>actuar. </w:t>
      </w:r>
      <w:r>
        <w:rPr>
          <w:color w:val="1D1D1B"/>
          <w:w w:val="105"/>
        </w:rPr>
        <w:t>De tal forma que hoy se cuestiona a la policía</w:t>
      </w:r>
      <w:r>
        <w:rPr>
          <w:color w:val="1D1D1B"/>
          <w:spacing w:val="-5"/>
          <w:w w:val="105"/>
        </w:rPr>
        <w:t> </w:t>
      </w:r>
      <w:r>
        <w:rPr>
          <w:color w:val="1D1D1B"/>
          <w:w w:val="105"/>
        </w:rPr>
        <w:t>no</w:t>
      </w:r>
      <w:r>
        <w:rPr>
          <w:color w:val="1D1D1B"/>
          <w:spacing w:val="-5"/>
          <w:w w:val="105"/>
        </w:rPr>
        <w:t> </w:t>
      </w:r>
      <w:r>
        <w:rPr>
          <w:color w:val="1D1D1B"/>
          <w:w w:val="105"/>
        </w:rPr>
        <w:t>solo</w:t>
      </w:r>
      <w:r>
        <w:rPr>
          <w:color w:val="1D1D1B"/>
          <w:spacing w:val="-5"/>
          <w:w w:val="105"/>
        </w:rPr>
        <w:t> </w:t>
      </w:r>
      <w:r>
        <w:rPr>
          <w:color w:val="1D1D1B"/>
          <w:w w:val="105"/>
        </w:rPr>
        <w:t>por</w:t>
      </w:r>
      <w:r>
        <w:rPr>
          <w:color w:val="1D1D1B"/>
          <w:spacing w:val="-5"/>
          <w:w w:val="105"/>
        </w:rPr>
        <w:t> </w:t>
      </w:r>
      <w:r>
        <w:rPr>
          <w:color w:val="1D1D1B"/>
          <w:w w:val="105"/>
        </w:rPr>
        <w:t>los</w:t>
      </w:r>
      <w:r>
        <w:rPr>
          <w:color w:val="1D1D1B"/>
          <w:spacing w:val="-5"/>
          <w:w w:val="105"/>
        </w:rPr>
        <w:t> </w:t>
      </w:r>
      <w:r>
        <w:rPr>
          <w:color w:val="1D1D1B"/>
          <w:w w:val="105"/>
        </w:rPr>
        <w:t>abusos</w:t>
      </w:r>
      <w:r>
        <w:rPr>
          <w:color w:val="1D1D1B"/>
          <w:spacing w:val="-6"/>
          <w:w w:val="105"/>
        </w:rPr>
        <w:t> </w:t>
      </w:r>
      <w:r>
        <w:rPr>
          <w:color w:val="1D1D1B"/>
          <w:w w:val="105"/>
        </w:rPr>
        <w:t>que</w:t>
      </w:r>
      <w:r>
        <w:rPr>
          <w:color w:val="1D1D1B"/>
          <w:spacing w:val="-5"/>
          <w:w w:val="105"/>
        </w:rPr>
        <w:t> </w:t>
      </w:r>
      <w:r>
        <w:rPr>
          <w:color w:val="1D1D1B"/>
          <w:w w:val="105"/>
        </w:rPr>
        <w:t>ha</w:t>
      </w:r>
      <w:r>
        <w:rPr>
          <w:color w:val="1D1D1B"/>
          <w:spacing w:val="-5"/>
          <w:w w:val="105"/>
        </w:rPr>
        <w:t> </w:t>
      </w:r>
      <w:r>
        <w:rPr>
          <w:color w:val="1D1D1B"/>
          <w:w w:val="105"/>
        </w:rPr>
        <w:t>cometido</w:t>
      </w:r>
      <w:r>
        <w:rPr>
          <w:color w:val="1D1D1B"/>
          <w:spacing w:val="-6"/>
          <w:w w:val="105"/>
        </w:rPr>
        <w:t> </w:t>
      </w:r>
      <w:r>
        <w:rPr>
          <w:color w:val="1D1D1B"/>
          <w:w w:val="105"/>
        </w:rPr>
        <w:t>y</w:t>
      </w:r>
      <w:r>
        <w:rPr>
          <w:color w:val="1D1D1B"/>
          <w:spacing w:val="-5"/>
          <w:w w:val="105"/>
        </w:rPr>
        <w:t> </w:t>
      </w:r>
      <w:r>
        <w:rPr>
          <w:color w:val="1D1D1B"/>
          <w:w w:val="105"/>
        </w:rPr>
        <w:t>sigue</w:t>
      </w:r>
      <w:r>
        <w:rPr>
          <w:color w:val="1D1D1B"/>
          <w:spacing w:val="-6"/>
          <w:w w:val="105"/>
        </w:rPr>
        <w:t> </w:t>
      </w:r>
      <w:r>
        <w:rPr>
          <w:color w:val="1D1D1B"/>
          <w:w w:val="105"/>
        </w:rPr>
        <w:t>cometiendo</w:t>
      </w:r>
      <w:r>
        <w:rPr>
          <w:color w:val="1D1D1B"/>
          <w:spacing w:val="-6"/>
          <w:w w:val="105"/>
        </w:rPr>
        <w:t> </w:t>
      </w:r>
      <w:r>
        <w:rPr>
          <w:color w:val="1D1D1B"/>
          <w:w w:val="105"/>
        </w:rPr>
        <w:t>en contubernio con el crimen organizado, sino la debilidad institucional que</w:t>
      </w:r>
      <w:r>
        <w:rPr>
          <w:color w:val="1D1D1B"/>
          <w:spacing w:val="-20"/>
          <w:w w:val="105"/>
        </w:rPr>
        <w:t> </w:t>
      </w:r>
      <w:r>
        <w:rPr>
          <w:color w:val="1D1D1B"/>
          <w:w w:val="105"/>
        </w:rPr>
        <w:t>tiene</w:t>
      </w:r>
      <w:r>
        <w:rPr>
          <w:color w:val="1D1D1B"/>
          <w:spacing w:val="-20"/>
          <w:w w:val="105"/>
        </w:rPr>
        <w:t> </w:t>
      </w:r>
      <w:r>
        <w:rPr>
          <w:color w:val="1D1D1B"/>
          <w:w w:val="105"/>
        </w:rPr>
        <w:t>el</w:t>
      </w:r>
      <w:r>
        <w:rPr>
          <w:color w:val="1D1D1B"/>
          <w:spacing w:val="-20"/>
          <w:w w:val="105"/>
        </w:rPr>
        <w:t> </w:t>
      </w:r>
      <w:r>
        <w:rPr>
          <w:color w:val="1D1D1B"/>
          <w:w w:val="105"/>
        </w:rPr>
        <w:t>Estado</w:t>
      </w:r>
      <w:r>
        <w:rPr>
          <w:color w:val="1D1D1B"/>
          <w:spacing w:val="-20"/>
          <w:w w:val="105"/>
        </w:rPr>
        <w:t> </w:t>
      </w:r>
      <w:r>
        <w:rPr>
          <w:color w:val="1D1D1B"/>
          <w:w w:val="105"/>
        </w:rPr>
        <w:t>como</w:t>
      </w:r>
      <w:r>
        <w:rPr>
          <w:color w:val="1D1D1B"/>
          <w:spacing w:val="-20"/>
          <w:w w:val="105"/>
        </w:rPr>
        <w:t> </w:t>
      </w:r>
      <w:r>
        <w:rPr>
          <w:color w:val="1D1D1B"/>
          <w:w w:val="105"/>
        </w:rPr>
        <w:t>único</w:t>
      </w:r>
      <w:r>
        <w:rPr>
          <w:color w:val="1D1D1B"/>
          <w:spacing w:val="-20"/>
          <w:w w:val="105"/>
        </w:rPr>
        <w:t> </w:t>
      </w:r>
      <w:r>
        <w:rPr>
          <w:color w:val="1D1D1B"/>
          <w:w w:val="105"/>
        </w:rPr>
        <w:t>garante</w:t>
      </w:r>
      <w:r>
        <w:rPr>
          <w:color w:val="1D1D1B"/>
          <w:spacing w:val="-21"/>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soberanía</w:t>
      </w:r>
      <w:r>
        <w:rPr>
          <w:color w:val="1D1D1B"/>
          <w:spacing w:val="-20"/>
          <w:w w:val="105"/>
        </w:rPr>
        <w:t> </w:t>
      </w:r>
      <w:r>
        <w:rPr>
          <w:color w:val="1D1D1B"/>
          <w:w w:val="105"/>
        </w:rPr>
        <w:t>y</w:t>
      </w:r>
      <w:r>
        <w:rPr>
          <w:color w:val="1D1D1B"/>
          <w:spacing w:val="-20"/>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fuerza.</w:t>
      </w:r>
    </w:p>
    <w:p>
      <w:pPr>
        <w:pStyle w:val="BodyText"/>
        <w:spacing w:before="2"/>
        <w:rPr>
          <w:sz w:val="24"/>
        </w:rPr>
      </w:pPr>
    </w:p>
    <w:p>
      <w:pPr>
        <w:pStyle w:val="BodyText"/>
        <w:spacing w:line="264" w:lineRule="auto"/>
        <w:ind w:left="117" w:right="111"/>
        <w:jc w:val="both"/>
      </w:pPr>
      <w:r>
        <w:rPr>
          <w:color w:val="1D1D1B"/>
          <w:w w:val="105"/>
        </w:rPr>
        <w:t>Integrar un concepto de seguridad ciudadana bajo la mirada de los derechos</w:t>
      </w:r>
      <w:r>
        <w:rPr>
          <w:color w:val="1D1D1B"/>
          <w:spacing w:val="-17"/>
          <w:w w:val="105"/>
        </w:rPr>
        <w:t> </w:t>
      </w:r>
      <w:r>
        <w:rPr>
          <w:color w:val="1D1D1B"/>
          <w:w w:val="105"/>
        </w:rPr>
        <w:t>humanos</w:t>
      </w:r>
      <w:r>
        <w:rPr>
          <w:color w:val="1D1D1B"/>
          <w:spacing w:val="-18"/>
          <w:w w:val="105"/>
        </w:rPr>
        <w:t> </w:t>
      </w:r>
      <w:r>
        <w:rPr>
          <w:color w:val="1D1D1B"/>
          <w:w w:val="105"/>
        </w:rPr>
        <w:t>es</w:t>
      </w:r>
      <w:r>
        <w:rPr>
          <w:color w:val="1D1D1B"/>
          <w:spacing w:val="-18"/>
          <w:w w:val="105"/>
        </w:rPr>
        <w:t> </w:t>
      </w:r>
      <w:r>
        <w:rPr>
          <w:color w:val="1D1D1B"/>
          <w:w w:val="105"/>
        </w:rPr>
        <w:t>fundamental,</w:t>
      </w:r>
      <w:r>
        <w:rPr>
          <w:color w:val="1D1D1B"/>
          <w:spacing w:val="-18"/>
          <w:w w:val="105"/>
        </w:rPr>
        <w:t> </w:t>
      </w:r>
      <w:r>
        <w:rPr>
          <w:color w:val="1D1D1B"/>
          <w:w w:val="105"/>
        </w:rPr>
        <w:t>porque</w:t>
      </w:r>
      <w:r>
        <w:rPr>
          <w:color w:val="1D1D1B"/>
          <w:spacing w:val="-18"/>
          <w:w w:val="105"/>
        </w:rPr>
        <w:t> </w:t>
      </w:r>
      <w:r>
        <w:rPr>
          <w:color w:val="1D1D1B"/>
          <w:w w:val="105"/>
        </w:rPr>
        <w:t>precisamente</w:t>
      </w:r>
      <w:r>
        <w:rPr>
          <w:color w:val="1D1D1B"/>
          <w:spacing w:val="-17"/>
          <w:w w:val="105"/>
        </w:rPr>
        <w:t> </w:t>
      </w:r>
      <w:r>
        <w:rPr>
          <w:color w:val="1D1D1B"/>
          <w:w w:val="105"/>
        </w:rPr>
        <w:t>busca</w:t>
      </w:r>
      <w:r>
        <w:rPr>
          <w:color w:val="1D1D1B"/>
          <w:spacing w:val="-18"/>
          <w:w w:val="105"/>
        </w:rPr>
        <w:t> </w:t>
      </w:r>
      <w:r>
        <w:rPr>
          <w:color w:val="1D1D1B"/>
          <w:w w:val="105"/>
        </w:rPr>
        <w:t>trans- formar</w:t>
      </w:r>
      <w:r>
        <w:rPr>
          <w:color w:val="1D1D1B"/>
          <w:spacing w:val="-31"/>
          <w:w w:val="105"/>
        </w:rPr>
        <w:t> </w:t>
      </w:r>
      <w:r>
        <w:rPr>
          <w:color w:val="1D1D1B"/>
          <w:w w:val="105"/>
        </w:rPr>
        <w:t>el</w:t>
      </w:r>
      <w:r>
        <w:rPr>
          <w:color w:val="1D1D1B"/>
          <w:spacing w:val="-31"/>
          <w:w w:val="105"/>
        </w:rPr>
        <w:t> </w:t>
      </w:r>
      <w:r>
        <w:rPr>
          <w:color w:val="1D1D1B"/>
          <w:w w:val="105"/>
        </w:rPr>
        <w:t>esquema</w:t>
      </w:r>
      <w:r>
        <w:rPr>
          <w:color w:val="1D1D1B"/>
          <w:spacing w:val="-31"/>
          <w:w w:val="105"/>
        </w:rPr>
        <w:t> </w:t>
      </w:r>
      <w:r>
        <w:rPr>
          <w:color w:val="1D1D1B"/>
          <w:w w:val="105"/>
        </w:rPr>
        <w:t>con</w:t>
      </w:r>
      <w:r>
        <w:rPr>
          <w:color w:val="1D1D1B"/>
          <w:spacing w:val="-31"/>
          <w:w w:val="105"/>
        </w:rPr>
        <w:t> </w:t>
      </w:r>
      <w:r>
        <w:rPr>
          <w:color w:val="1D1D1B"/>
          <w:w w:val="105"/>
        </w:rPr>
        <w:t>que</w:t>
      </w:r>
      <w:r>
        <w:rPr>
          <w:color w:val="1D1D1B"/>
          <w:spacing w:val="-31"/>
          <w:w w:val="105"/>
        </w:rPr>
        <w:t> </w:t>
      </w:r>
      <w:r>
        <w:rPr>
          <w:color w:val="1D1D1B"/>
          <w:w w:val="105"/>
        </w:rPr>
        <w:t>se</w:t>
      </w:r>
      <w:r>
        <w:rPr>
          <w:color w:val="1D1D1B"/>
          <w:spacing w:val="-31"/>
          <w:w w:val="105"/>
        </w:rPr>
        <w:t> </w:t>
      </w:r>
      <w:r>
        <w:rPr>
          <w:color w:val="1D1D1B"/>
          <w:w w:val="105"/>
        </w:rPr>
        <w:t>ha</w:t>
      </w:r>
      <w:r>
        <w:rPr>
          <w:color w:val="1D1D1B"/>
          <w:spacing w:val="-31"/>
          <w:w w:val="105"/>
        </w:rPr>
        <w:t> </w:t>
      </w:r>
      <w:r>
        <w:rPr>
          <w:color w:val="1D1D1B"/>
          <w:w w:val="105"/>
        </w:rPr>
        <w:t>entendido</w:t>
      </w:r>
      <w:r>
        <w:rPr>
          <w:color w:val="1D1D1B"/>
          <w:spacing w:val="-30"/>
          <w:w w:val="105"/>
        </w:rPr>
        <w:t> </w:t>
      </w:r>
      <w:r>
        <w:rPr>
          <w:color w:val="1D1D1B"/>
          <w:w w:val="105"/>
        </w:rPr>
        <w:t>a</w:t>
      </w:r>
      <w:r>
        <w:rPr>
          <w:color w:val="1D1D1B"/>
          <w:spacing w:val="-31"/>
          <w:w w:val="105"/>
        </w:rPr>
        <w:t> </w:t>
      </w:r>
      <w:r>
        <w:rPr>
          <w:color w:val="1D1D1B"/>
          <w:w w:val="105"/>
        </w:rPr>
        <w:t>la</w:t>
      </w:r>
      <w:r>
        <w:rPr>
          <w:color w:val="1D1D1B"/>
          <w:spacing w:val="-31"/>
          <w:w w:val="105"/>
        </w:rPr>
        <w:t> </w:t>
      </w:r>
      <w:r>
        <w:rPr>
          <w:color w:val="1D1D1B"/>
          <w:w w:val="105"/>
        </w:rPr>
        <w:t>seguridad</w:t>
      </w:r>
      <w:r>
        <w:rPr>
          <w:color w:val="1D1D1B"/>
          <w:spacing w:val="-31"/>
          <w:w w:val="105"/>
        </w:rPr>
        <w:t> </w:t>
      </w:r>
      <w:r>
        <w:rPr>
          <w:color w:val="1D1D1B"/>
          <w:w w:val="105"/>
        </w:rPr>
        <w:t>pública</w:t>
      </w:r>
      <w:r>
        <w:rPr>
          <w:color w:val="1D1D1B"/>
          <w:spacing w:val="-30"/>
          <w:w w:val="105"/>
        </w:rPr>
        <w:t> </w:t>
      </w:r>
      <w:r>
        <w:rPr>
          <w:color w:val="1D1D1B"/>
          <w:w w:val="105"/>
        </w:rPr>
        <w:t>como aparato de represión y control. La seguridad ciudadana surge de la transición</w:t>
      </w:r>
      <w:r>
        <w:rPr>
          <w:color w:val="1D1D1B"/>
          <w:spacing w:val="-34"/>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seguridad</w:t>
      </w:r>
      <w:r>
        <w:rPr>
          <w:color w:val="1D1D1B"/>
          <w:spacing w:val="-35"/>
          <w:w w:val="105"/>
        </w:rPr>
        <w:t> </w:t>
      </w:r>
      <w:r>
        <w:rPr>
          <w:color w:val="1D1D1B"/>
          <w:w w:val="105"/>
        </w:rPr>
        <w:t>pública.</w:t>
      </w:r>
      <w:r>
        <w:rPr>
          <w:color w:val="1D1D1B"/>
          <w:spacing w:val="-34"/>
          <w:w w:val="105"/>
        </w:rPr>
        <w:t> </w:t>
      </w:r>
      <w:r>
        <w:rPr>
          <w:color w:val="1D1D1B"/>
          <w:w w:val="105"/>
        </w:rPr>
        <w:t>Se</w:t>
      </w:r>
      <w:r>
        <w:rPr>
          <w:color w:val="1D1D1B"/>
          <w:spacing w:val="-35"/>
          <w:w w:val="105"/>
        </w:rPr>
        <w:t> </w:t>
      </w:r>
      <w:r>
        <w:rPr>
          <w:color w:val="1D1D1B"/>
          <w:w w:val="105"/>
        </w:rPr>
        <w:t>pretende</w:t>
      </w:r>
      <w:r>
        <w:rPr>
          <w:color w:val="1D1D1B"/>
          <w:spacing w:val="-34"/>
          <w:w w:val="105"/>
        </w:rPr>
        <w:t> </w:t>
      </w:r>
      <w:r>
        <w:rPr>
          <w:color w:val="1D1D1B"/>
          <w:w w:val="105"/>
        </w:rPr>
        <w:t>integrar</w:t>
      </w:r>
      <w:r>
        <w:rPr>
          <w:color w:val="1D1D1B"/>
          <w:spacing w:val="-35"/>
          <w:w w:val="105"/>
        </w:rPr>
        <w:t> </w:t>
      </w:r>
      <w:r>
        <w:rPr>
          <w:color w:val="1D1D1B"/>
          <w:w w:val="105"/>
        </w:rPr>
        <w:t>a</w:t>
      </w:r>
      <w:r>
        <w:rPr>
          <w:color w:val="1D1D1B"/>
          <w:spacing w:val="-35"/>
          <w:w w:val="105"/>
        </w:rPr>
        <w:t> </w:t>
      </w:r>
      <w:r>
        <w:rPr>
          <w:color w:val="1D1D1B"/>
          <w:w w:val="105"/>
        </w:rPr>
        <w:t>los</w:t>
      </w:r>
      <w:r>
        <w:rPr>
          <w:color w:val="1D1D1B"/>
          <w:spacing w:val="-35"/>
          <w:w w:val="105"/>
        </w:rPr>
        <w:t> </w:t>
      </w:r>
      <w:r>
        <w:rPr>
          <w:color w:val="1D1D1B"/>
          <w:w w:val="105"/>
        </w:rPr>
        <w:t>ciudadanos con el reconocimiento de los derechos y las garantías individuales y cambiar</w:t>
      </w:r>
      <w:r>
        <w:rPr>
          <w:color w:val="1D1D1B"/>
          <w:spacing w:val="-20"/>
          <w:w w:val="105"/>
        </w:rPr>
        <w:t> </w:t>
      </w:r>
      <w:r>
        <w:rPr>
          <w:color w:val="1D1D1B"/>
          <w:w w:val="105"/>
        </w:rPr>
        <w:t>el</w:t>
      </w:r>
      <w:r>
        <w:rPr>
          <w:color w:val="1D1D1B"/>
          <w:spacing w:val="-20"/>
          <w:w w:val="105"/>
        </w:rPr>
        <w:t> </w:t>
      </w:r>
      <w:r>
        <w:rPr>
          <w:color w:val="1D1D1B"/>
          <w:w w:val="105"/>
        </w:rPr>
        <w:t>concepto</w:t>
      </w:r>
      <w:r>
        <w:rPr>
          <w:color w:val="1D1D1B"/>
          <w:spacing w:val="-21"/>
          <w:w w:val="105"/>
        </w:rPr>
        <w:t> </w:t>
      </w:r>
      <w:r>
        <w:rPr>
          <w:color w:val="1D1D1B"/>
          <w:w w:val="105"/>
        </w:rPr>
        <w:t>de</w:t>
      </w:r>
      <w:r>
        <w:rPr>
          <w:color w:val="1D1D1B"/>
          <w:spacing w:val="-20"/>
          <w:w w:val="105"/>
        </w:rPr>
        <w:t> </w:t>
      </w:r>
      <w:r>
        <w:rPr>
          <w:color w:val="1D1D1B"/>
          <w:w w:val="105"/>
        </w:rPr>
        <w:t>seguridad</w:t>
      </w:r>
      <w:r>
        <w:rPr>
          <w:color w:val="1D1D1B"/>
          <w:spacing w:val="-20"/>
          <w:w w:val="105"/>
        </w:rPr>
        <w:t> </w:t>
      </w:r>
      <w:r>
        <w:rPr>
          <w:color w:val="1D1D1B"/>
          <w:w w:val="105"/>
        </w:rPr>
        <w:t>por</w:t>
      </w:r>
      <w:r>
        <w:rPr>
          <w:color w:val="1D1D1B"/>
          <w:spacing w:val="-20"/>
          <w:w w:val="105"/>
        </w:rPr>
        <w:t> </w:t>
      </w:r>
      <w:r>
        <w:rPr>
          <w:color w:val="1D1D1B"/>
          <w:w w:val="105"/>
        </w:rPr>
        <w:t>el</w:t>
      </w:r>
      <w:r>
        <w:rPr>
          <w:color w:val="1D1D1B"/>
          <w:spacing w:val="-20"/>
          <w:w w:val="105"/>
        </w:rPr>
        <w:t> </w:t>
      </w:r>
      <w:r>
        <w:rPr>
          <w:color w:val="1D1D1B"/>
          <w:w w:val="105"/>
        </w:rPr>
        <w:t>de</w:t>
      </w:r>
      <w:r>
        <w:rPr>
          <w:color w:val="1D1D1B"/>
          <w:spacing w:val="-20"/>
          <w:w w:val="105"/>
        </w:rPr>
        <w:t> </w:t>
      </w:r>
      <w:r>
        <w:rPr>
          <w:color w:val="1D1D1B"/>
          <w:w w:val="105"/>
        </w:rPr>
        <w:t>protección.</w:t>
      </w:r>
    </w:p>
    <w:p>
      <w:pPr>
        <w:spacing w:after="0" w:line="264" w:lineRule="auto"/>
        <w:jc w:val="both"/>
        <w:sectPr>
          <w:footerReference w:type="default" r:id="rId114"/>
          <w:pgSz w:w="9640" w:h="13040"/>
          <w:pgMar w:footer="653" w:header="0" w:top="740" w:bottom="840" w:left="1300" w:right="1020"/>
          <w:pgNumType w:start="113"/>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4"/>
        <w:jc w:val="both"/>
      </w:pPr>
      <w:r>
        <w:rPr>
          <w:color w:val="1D1D1B"/>
          <w:w w:val="105"/>
        </w:rPr>
        <w:t>La seguridad ciudadana, como concepto, se centra en la construcción de mayores niveles de ciudadanía; es </w:t>
      </w:r>
      <w:r>
        <w:rPr>
          <w:color w:val="1D1D1B"/>
          <w:spacing w:val="-5"/>
          <w:w w:val="105"/>
        </w:rPr>
        <w:t>decir, </w:t>
      </w:r>
      <w:r>
        <w:rPr>
          <w:color w:val="1D1D1B"/>
          <w:w w:val="105"/>
        </w:rPr>
        <w:t>de contar con</w:t>
      </w:r>
      <w:r>
        <w:rPr>
          <w:color w:val="1D1D1B"/>
          <w:spacing w:val="-22"/>
          <w:w w:val="105"/>
        </w:rPr>
        <w:t> </w:t>
      </w:r>
      <w:r>
        <w:rPr>
          <w:color w:val="1D1D1B"/>
          <w:w w:val="105"/>
        </w:rPr>
        <w:t>ciudadanos formados en los derechos y obligaciones. Con ello también, el punto central</w:t>
      </w:r>
      <w:r>
        <w:rPr>
          <w:color w:val="1D1D1B"/>
          <w:spacing w:val="-40"/>
          <w:w w:val="105"/>
        </w:rPr>
        <w:t> </w:t>
      </w:r>
      <w:r>
        <w:rPr>
          <w:color w:val="1D1D1B"/>
          <w:w w:val="105"/>
        </w:rPr>
        <w:t>lo</w:t>
      </w:r>
      <w:r>
        <w:rPr>
          <w:color w:val="1D1D1B"/>
          <w:spacing w:val="-40"/>
          <w:w w:val="105"/>
        </w:rPr>
        <w:t> </w:t>
      </w:r>
      <w:r>
        <w:rPr>
          <w:color w:val="1D1D1B"/>
          <w:w w:val="105"/>
        </w:rPr>
        <w:t>constituyen</w:t>
      </w:r>
      <w:r>
        <w:rPr>
          <w:color w:val="1D1D1B"/>
          <w:spacing w:val="-40"/>
          <w:w w:val="105"/>
        </w:rPr>
        <w:t> </w:t>
      </w:r>
      <w:r>
        <w:rPr>
          <w:color w:val="1D1D1B"/>
          <w:w w:val="105"/>
        </w:rPr>
        <w:t>los</w:t>
      </w:r>
      <w:r>
        <w:rPr>
          <w:color w:val="1D1D1B"/>
          <w:spacing w:val="-40"/>
          <w:w w:val="105"/>
        </w:rPr>
        <w:t> </w:t>
      </w:r>
      <w:r>
        <w:rPr>
          <w:color w:val="1D1D1B"/>
          <w:w w:val="105"/>
        </w:rPr>
        <w:t>ciudadanos.</w:t>
      </w:r>
      <w:r>
        <w:rPr>
          <w:color w:val="1D1D1B"/>
          <w:spacing w:val="-40"/>
          <w:w w:val="105"/>
        </w:rPr>
        <w:t> </w:t>
      </w:r>
      <w:r>
        <w:rPr>
          <w:color w:val="1D1D1B"/>
          <w:w w:val="105"/>
        </w:rPr>
        <w:t>Se</w:t>
      </w:r>
      <w:r>
        <w:rPr>
          <w:color w:val="1D1D1B"/>
          <w:spacing w:val="-40"/>
          <w:w w:val="105"/>
        </w:rPr>
        <w:t> </w:t>
      </w:r>
      <w:r>
        <w:rPr>
          <w:color w:val="1D1D1B"/>
          <w:w w:val="105"/>
        </w:rPr>
        <w:t>ha</w:t>
      </w:r>
      <w:r>
        <w:rPr>
          <w:color w:val="1D1D1B"/>
          <w:spacing w:val="-40"/>
          <w:w w:val="105"/>
        </w:rPr>
        <w:t> </w:t>
      </w:r>
      <w:r>
        <w:rPr>
          <w:color w:val="1D1D1B"/>
          <w:w w:val="105"/>
        </w:rPr>
        <w:t>hablado</w:t>
      </w:r>
      <w:r>
        <w:rPr>
          <w:color w:val="1D1D1B"/>
          <w:spacing w:val="-40"/>
          <w:w w:val="105"/>
        </w:rPr>
        <w:t> </w:t>
      </w:r>
      <w:r>
        <w:rPr>
          <w:color w:val="1D1D1B"/>
          <w:w w:val="105"/>
        </w:rPr>
        <w:t>también</w:t>
      </w:r>
      <w:r>
        <w:rPr>
          <w:color w:val="1D1D1B"/>
          <w:spacing w:val="-40"/>
          <w:w w:val="105"/>
        </w:rPr>
        <w:t> </w:t>
      </w:r>
      <w:r>
        <w:rPr>
          <w:color w:val="1D1D1B"/>
          <w:w w:val="105"/>
        </w:rPr>
        <w:t>del</w:t>
      </w:r>
      <w:r>
        <w:rPr>
          <w:color w:val="1D1D1B"/>
          <w:spacing w:val="-40"/>
          <w:w w:val="105"/>
        </w:rPr>
        <w:t> </w:t>
      </w:r>
      <w:r>
        <w:rPr>
          <w:color w:val="1D1D1B"/>
          <w:w w:val="105"/>
        </w:rPr>
        <w:t>término seguridad</w:t>
      </w:r>
      <w:r>
        <w:rPr>
          <w:color w:val="1D1D1B"/>
          <w:spacing w:val="-27"/>
          <w:w w:val="105"/>
        </w:rPr>
        <w:t> </w:t>
      </w:r>
      <w:r>
        <w:rPr>
          <w:color w:val="1D1D1B"/>
          <w:w w:val="105"/>
        </w:rPr>
        <w:t>democrática</w:t>
      </w:r>
      <w:r>
        <w:rPr>
          <w:color w:val="1D1D1B"/>
          <w:spacing w:val="-27"/>
          <w:w w:val="105"/>
        </w:rPr>
        <w:t> </w:t>
      </w:r>
      <w:r>
        <w:rPr>
          <w:color w:val="1D1D1B"/>
          <w:w w:val="105"/>
        </w:rPr>
        <w:t>para</w:t>
      </w:r>
      <w:r>
        <w:rPr>
          <w:color w:val="1D1D1B"/>
          <w:spacing w:val="-27"/>
          <w:w w:val="105"/>
        </w:rPr>
        <w:t> </w:t>
      </w:r>
      <w:r>
        <w:rPr>
          <w:color w:val="1D1D1B"/>
          <w:w w:val="105"/>
        </w:rPr>
        <w:t>incluir</w:t>
      </w:r>
      <w:r>
        <w:rPr>
          <w:color w:val="1D1D1B"/>
          <w:spacing w:val="-27"/>
          <w:w w:val="105"/>
        </w:rPr>
        <w:t> </w:t>
      </w:r>
      <w:r>
        <w:rPr>
          <w:color w:val="1D1D1B"/>
          <w:w w:val="105"/>
        </w:rPr>
        <w:t>el</w:t>
      </w:r>
      <w:r>
        <w:rPr>
          <w:color w:val="1D1D1B"/>
          <w:spacing w:val="-27"/>
          <w:w w:val="105"/>
        </w:rPr>
        <w:t> </w:t>
      </w:r>
      <w:r>
        <w:rPr>
          <w:color w:val="1D1D1B"/>
          <w:w w:val="105"/>
        </w:rPr>
        <w:t>tema</w:t>
      </w:r>
      <w:r>
        <w:rPr>
          <w:color w:val="1D1D1B"/>
          <w:spacing w:val="-27"/>
          <w:w w:val="105"/>
        </w:rPr>
        <w:t> </w:t>
      </w:r>
      <w:r>
        <w:rPr>
          <w:color w:val="1D1D1B"/>
          <w:w w:val="105"/>
        </w:rPr>
        <w:t>de</w:t>
      </w:r>
      <w:r>
        <w:rPr>
          <w:color w:val="1D1D1B"/>
          <w:spacing w:val="-27"/>
          <w:w w:val="105"/>
        </w:rPr>
        <w:t> </w:t>
      </w:r>
      <w:r>
        <w:rPr>
          <w:color w:val="1D1D1B"/>
          <w:w w:val="105"/>
        </w:rPr>
        <w:t>la</w:t>
      </w:r>
      <w:r>
        <w:rPr>
          <w:color w:val="1D1D1B"/>
          <w:spacing w:val="-27"/>
          <w:w w:val="105"/>
        </w:rPr>
        <w:t> </w:t>
      </w:r>
      <w:r>
        <w:rPr>
          <w:color w:val="1D1D1B"/>
          <w:w w:val="105"/>
        </w:rPr>
        <w:t>democracia</w:t>
      </w:r>
      <w:r>
        <w:rPr>
          <w:color w:val="1D1D1B"/>
          <w:spacing w:val="-27"/>
          <w:w w:val="105"/>
        </w:rPr>
        <w:t> </w:t>
      </w:r>
      <w:r>
        <w:rPr>
          <w:color w:val="1D1D1B"/>
          <w:w w:val="105"/>
        </w:rPr>
        <w:t>en</w:t>
      </w:r>
      <w:r>
        <w:rPr>
          <w:color w:val="1D1D1B"/>
          <w:spacing w:val="-27"/>
          <w:w w:val="105"/>
        </w:rPr>
        <w:t> </w:t>
      </w:r>
      <w:r>
        <w:rPr>
          <w:color w:val="1D1D1B"/>
          <w:w w:val="105"/>
        </w:rPr>
        <w:t>el</w:t>
      </w:r>
      <w:r>
        <w:rPr>
          <w:color w:val="1D1D1B"/>
          <w:spacing w:val="-27"/>
          <w:w w:val="105"/>
        </w:rPr>
        <w:t> </w:t>
      </w:r>
      <w:r>
        <w:rPr>
          <w:color w:val="1D1D1B"/>
          <w:w w:val="105"/>
        </w:rPr>
        <w:t>de</w:t>
      </w:r>
      <w:r>
        <w:rPr>
          <w:color w:val="1D1D1B"/>
          <w:spacing w:val="-27"/>
          <w:w w:val="105"/>
        </w:rPr>
        <w:t> </w:t>
      </w:r>
      <w:r>
        <w:rPr>
          <w:color w:val="1D1D1B"/>
          <w:w w:val="105"/>
        </w:rPr>
        <w:t>los derechos, pero el concepto elimina el papel de la policía como fuerza represora</w:t>
      </w:r>
      <w:r>
        <w:rPr>
          <w:color w:val="1D1D1B"/>
          <w:spacing w:val="-25"/>
          <w:w w:val="105"/>
        </w:rPr>
        <w:t> </w:t>
      </w:r>
      <w:r>
        <w:rPr>
          <w:color w:val="1D1D1B"/>
          <w:w w:val="105"/>
        </w:rPr>
        <w:t>y</w:t>
      </w:r>
      <w:r>
        <w:rPr>
          <w:color w:val="1D1D1B"/>
          <w:spacing w:val="-25"/>
          <w:w w:val="105"/>
        </w:rPr>
        <w:t> </w:t>
      </w:r>
      <w:r>
        <w:rPr>
          <w:color w:val="1D1D1B"/>
          <w:w w:val="105"/>
        </w:rPr>
        <w:t>aparato</w:t>
      </w:r>
      <w:r>
        <w:rPr>
          <w:color w:val="1D1D1B"/>
          <w:spacing w:val="-25"/>
          <w:w w:val="105"/>
        </w:rPr>
        <w:t> </w:t>
      </w:r>
      <w:r>
        <w:rPr>
          <w:color w:val="1D1D1B"/>
          <w:w w:val="105"/>
        </w:rPr>
        <w:t>de</w:t>
      </w:r>
      <w:r>
        <w:rPr>
          <w:color w:val="1D1D1B"/>
          <w:spacing w:val="-25"/>
          <w:w w:val="105"/>
        </w:rPr>
        <w:t> </w:t>
      </w:r>
      <w:r>
        <w:rPr>
          <w:color w:val="1D1D1B"/>
          <w:w w:val="105"/>
        </w:rPr>
        <w:t>control</w:t>
      </w:r>
      <w:r>
        <w:rPr>
          <w:color w:val="1D1D1B"/>
          <w:spacing w:val="-25"/>
          <w:w w:val="105"/>
        </w:rPr>
        <w:t> </w:t>
      </w:r>
      <w:r>
        <w:rPr>
          <w:color w:val="1D1D1B"/>
          <w:w w:val="105"/>
        </w:rPr>
        <w:t>para</w:t>
      </w:r>
      <w:r>
        <w:rPr>
          <w:color w:val="1D1D1B"/>
          <w:spacing w:val="-24"/>
          <w:w w:val="105"/>
        </w:rPr>
        <w:t> </w:t>
      </w:r>
      <w:r>
        <w:rPr>
          <w:color w:val="1D1D1B"/>
          <w:w w:val="105"/>
        </w:rPr>
        <w:t>verla</w:t>
      </w:r>
      <w:r>
        <w:rPr>
          <w:color w:val="1D1D1B"/>
          <w:spacing w:val="-24"/>
          <w:w w:val="105"/>
        </w:rPr>
        <w:t> </w:t>
      </w:r>
      <w:r>
        <w:rPr>
          <w:color w:val="1D1D1B"/>
          <w:w w:val="105"/>
        </w:rPr>
        <w:t>como</w:t>
      </w:r>
      <w:r>
        <w:rPr>
          <w:color w:val="1D1D1B"/>
          <w:spacing w:val="-25"/>
          <w:w w:val="105"/>
        </w:rPr>
        <w:t> </w:t>
      </w:r>
      <w:r>
        <w:rPr>
          <w:color w:val="1D1D1B"/>
          <w:w w:val="105"/>
        </w:rPr>
        <w:t>apoyo</w:t>
      </w:r>
      <w:r>
        <w:rPr>
          <w:color w:val="1D1D1B"/>
          <w:spacing w:val="-25"/>
          <w:w w:val="105"/>
        </w:rPr>
        <w:t> </w:t>
      </w:r>
      <w:r>
        <w:rPr>
          <w:color w:val="1D1D1B"/>
          <w:w w:val="105"/>
        </w:rPr>
        <w:t>a</w:t>
      </w:r>
      <w:r>
        <w:rPr>
          <w:color w:val="1D1D1B"/>
          <w:spacing w:val="-24"/>
          <w:w w:val="105"/>
        </w:rPr>
        <w:t> </w:t>
      </w:r>
      <w:r>
        <w:rPr>
          <w:color w:val="1D1D1B"/>
          <w:w w:val="105"/>
        </w:rPr>
        <w:t>los</w:t>
      </w:r>
      <w:r>
        <w:rPr>
          <w:color w:val="1D1D1B"/>
          <w:spacing w:val="-25"/>
          <w:w w:val="105"/>
        </w:rPr>
        <w:t> </w:t>
      </w:r>
      <w:r>
        <w:rPr>
          <w:color w:val="1D1D1B"/>
          <w:w w:val="105"/>
        </w:rPr>
        <w:t>ciudadanos.</w:t>
      </w:r>
    </w:p>
    <w:p>
      <w:pPr>
        <w:pStyle w:val="BodyText"/>
        <w:spacing w:before="10"/>
        <w:rPr>
          <w:sz w:val="24"/>
        </w:rPr>
      </w:pPr>
    </w:p>
    <w:p>
      <w:pPr>
        <w:pStyle w:val="BodyText"/>
        <w:spacing w:line="271" w:lineRule="auto"/>
        <w:ind w:left="4" w:right="114"/>
        <w:jc w:val="right"/>
      </w:pPr>
      <w:r>
        <w:rPr>
          <w:color w:val="1D1D1B"/>
          <w:w w:val="105"/>
        </w:rPr>
        <w:t>Podemos</w:t>
      </w:r>
      <w:r>
        <w:rPr>
          <w:color w:val="1D1D1B"/>
          <w:spacing w:val="58"/>
          <w:w w:val="105"/>
        </w:rPr>
        <w:t> </w:t>
      </w:r>
      <w:r>
        <w:rPr>
          <w:color w:val="1D1D1B"/>
          <w:w w:val="105"/>
        </w:rPr>
        <w:t>hablar</w:t>
      </w:r>
      <w:r>
        <w:rPr>
          <w:color w:val="1D1D1B"/>
          <w:spacing w:val="58"/>
          <w:w w:val="105"/>
        </w:rPr>
        <w:t> </w:t>
      </w:r>
      <w:r>
        <w:rPr>
          <w:color w:val="1D1D1B"/>
          <w:w w:val="105"/>
        </w:rPr>
        <w:t>de</w:t>
      </w:r>
      <w:r>
        <w:rPr>
          <w:color w:val="1D1D1B"/>
          <w:spacing w:val="58"/>
          <w:w w:val="105"/>
        </w:rPr>
        <w:t> </w:t>
      </w:r>
      <w:r>
        <w:rPr>
          <w:color w:val="1D1D1B"/>
          <w:w w:val="105"/>
        </w:rPr>
        <w:t>otro</w:t>
      </w:r>
      <w:r>
        <w:rPr>
          <w:color w:val="1D1D1B"/>
          <w:spacing w:val="58"/>
          <w:w w:val="105"/>
        </w:rPr>
        <w:t> </w:t>
      </w:r>
      <w:r>
        <w:rPr>
          <w:color w:val="1D1D1B"/>
          <w:w w:val="105"/>
        </w:rPr>
        <w:t>concepto,</w:t>
      </w:r>
      <w:r>
        <w:rPr>
          <w:color w:val="1D1D1B"/>
          <w:spacing w:val="58"/>
          <w:w w:val="105"/>
        </w:rPr>
        <w:t> </w:t>
      </w:r>
      <w:r>
        <w:rPr>
          <w:color w:val="1D1D1B"/>
          <w:w w:val="105"/>
        </w:rPr>
        <w:t>el</w:t>
      </w:r>
      <w:r>
        <w:rPr>
          <w:color w:val="1D1D1B"/>
          <w:spacing w:val="58"/>
          <w:w w:val="105"/>
        </w:rPr>
        <w:t> </w:t>
      </w:r>
      <w:r>
        <w:rPr>
          <w:color w:val="1D1D1B"/>
          <w:w w:val="105"/>
        </w:rPr>
        <w:t>de</w:t>
      </w:r>
      <w:r>
        <w:rPr>
          <w:color w:val="1D1D1B"/>
          <w:spacing w:val="58"/>
          <w:w w:val="105"/>
        </w:rPr>
        <w:t> </w:t>
      </w:r>
      <w:r>
        <w:rPr>
          <w:color w:val="1D1D1B"/>
          <w:w w:val="105"/>
        </w:rPr>
        <w:t>seguridad</w:t>
      </w:r>
      <w:r>
        <w:rPr>
          <w:color w:val="1D1D1B"/>
          <w:spacing w:val="58"/>
          <w:w w:val="105"/>
        </w:rPr>
        <w:t> </w:t>
      </w:r>
      <w:r>
        <w:rPr>
          <w:color w:val="1D1D1B"/>
          <w:w w:val="105"/>
        </w:rPr>
        <w:t>humana,</w:t>
      </w:r>
      <w:r>
        <w:rPr>
          <w:color w:val="1D1D1B"/>
          <w:spacing w:val="58"/>
          <w:w w:val="105"/>
        </w:rPr>
        <w:t> </w:t>
      </w:r>
      <w:r>
        <w:rPr>
          <w:color w:val="1D1D1B"/>
          <w:w w:val="105"/>
        </w:rPr>
        <w:t>que</w:t>
      </w:r>
      <w:r>
        <w:rPr>
          <w:color w:val="1D1D1B"/>
          <w:spacing w:val="-1"/>
          <w:w w:val="103"/>
        </w:rPr>
        <w:t> </w:t>
      </w:r>
      <w:r>
        <w:rPr>
          <w:color w:val="1D1D1B"/>
          <w:w w:val="105"/>
        </w:rPr>
        <w:t>nace de la transición para distinguir los regímenes autoritarios</w:t>
      </w:r>
      <w:r>
        <w:rPr>
          <w:color w:val="1D1D1B"/>
          <w:spacing w:val="44"/>
          <w:w w:val="105"/>
        </w:rPr>
        <w:t> </w:t>
      </w:r>
      <w:r>
        <w:rPr>
          <w:color w:val="1D1D1B"/>
          <w:w w:val="105"/>
        </w:rPr>
        <w:t>de</w:t>
      </w:r>
      <w:r>
        <w:rPr>
          <w:color w:val="1D1D1B"/>
          <w:spacing w:val="4"/>
          <w:w w:val="105"/>
        </w:rPr>
        <w:t> </w:t>
      </w:r>
      <w:r>
        <w:rPr>
          <w:color w:val="1D1D1B"/>
          <w:w w:val="105"/>
        </w:rPr>
        <w:t>los</w:t>
      </w:r>
      <w:r>
        <w:rPr>
          <w:color w:val="1D1D1B"/>
          <w:w w:val="103"/>
        </w:rPr>
        <w:t> </w:t>
      </w:r>
      <w:r>
        <w:rPr>
          <w:color w:val="1D1D1B"/>
          <w:w w:val="105"/>
        </w:rPr>
        <w:t>democráticos. Es un enfoque centrado también en la</w:t>
      </w:r>
      <w:r>
        <w:rPr>
          <w:color w:val="1D1D1B"/>
          <w:spacing w:val="12"/>
          <w:w w:val="105"/>
        </w:rPr>
        <w:t> </w:t>
      </w:r>
      <w:r>
        <w:rPr>
          <w:color w:val="1D1D1B"/>
          <w:w w:val="105"/>
        </w:rPr>
        <w:t>construcción de</w:t>
      </w:r>
      <w:r>
        <w:rPr>
          <w:color w:val="1D1D1B"/>
          <w:spacing w:val="-1"/>
          <w:w w:val="102"/>
        </w:rPr>
        <w:t> </w:t>
      </w:r>
      <w:r>
        <w:rPr>
          <w:color w:val="1D1D1B"/>
          <w:w w:val="105"/>
        </w:rPr>
        <w:t>mayores</w:t>
      </w:r>
      <w:r>
        <w:rPr>
          <w:color w:val="1D1D1B"/>
          <w:spacing w:val="-16"/>
          <w:w w:val="105"/>
        </w:rPr>
        <w:t> </w:t>
      </w:r>
      <w:r>
        <w:rPr>
          <w:color w:val="1D1D1B"/>
          <w:w w:val="105"/>
        </w:rPr>
        <w:t>niveles</w:t>
      </w:r>
      <w:r>
        <w:rPr>
          <w:color w:val="1D1D1B"/>
          <w:spacing w:val="-16"/>
          <w:w w:val="105"/>
        </w:rPr>
        <w:t> </w:t>
      </w:r>
      <w:r>
        <w:rPr>
          <w:color w:val="1D1D1B"/>
          <w:w w:val="105"/>
        </w:rPr>
        <w:t>de</w:t>
      </w:r>
      <w:r>
        <w:rPr>
          <w:color w:val="1D1D1B"/>
          <w:spacing w:val="-15"/>
          <w:w w:val="105"/>
        </w:rPr>
        <w:t> </w:t>
      </w:r>
      <w:r>
        <w:rPr>
          <w:color w:val="1D1D1B"/>
          <w:w w:val="105"/>
        </w:rPr>
        <w:t>ciudadanía</w:t>
      </w:r>
      <w:r>
        <w:rPr>
          <w:color w:val="1D1D1B"/>
          <w:spacing w:val="-16"/>
          <w:w w:val="105"/>
        </w:rPr>
        <w:t> </w:t>
      </w:r>
      <w:r>
        <w:rPr>
          <w:color w:val="1D1D1B"/>
          <w:w w:val="105"/>
        </w:rPr>
        <w:t>que</w:t>
      </w:r>
      <w:r>
        <w:rPr>
          <w:color w:val="1D1D1B"/>
          <w:spacing w:val="-15"/>
          <w:w w:val="105"/>
        </w:rPr>
        <w:t> </w:t>
      </w:r>
      <w:r>
        <w:rPr>
          <w:color w:val="1D1D1B"/>
          <w:w w:val="105"/>
        </w:rPr>
        <w:t>tiene</w:t>
      </w:r>
      <w:r>
        <w:rPr>
          <w:color w:val="1D1D1B"/>
          <w:spacing w:val="-15"/>
          <w:w w:val="105"/>
        </w:rPr>
        <w:t> </w:t>
      </w:r>
      <w:r>
        <w:rPr>
          <w:color w:val="1D1D1B"/>
          <w:w w:val="105"/>
        </w:rPr>
        <w:t>a</w:t>
      </w:r>
      <w:r>
        <w:rPr>
          <w:color w:val="1D1D1B"/>
          <w:spacing w:val="-15"/>
          <w:w w:val="105"/>
        </w:rPr>
        <w:t> </w:t>
      </w:r>
      <w:r>
        <w:rPr>
          <w:color w:val="1D1D1B"/>
          <w:w w:val="105"/>
        </w:rPr>
        <w:t>la</w:t>
      </w:r>
      <w:r>
        <w:rPr>
          <w:color w:val="1D1D1B"/>
          <w:spacing w:val="-15"/>
          <w:w w:val="105"/>
        </w:rPr>
        <w:t> </w:t>
      </w:r>
      <w:r>
        <w:rPr>
          <w:color w:val="1D1D1B"/>
          <w:w w:val="105"/>
        </w:rPr>
        <w:t>persona</w:t>
      </w:r>
      <w:r>
        <w:rPr>
          <w:color w:val="1D1D1B"/>
          <w:spacing w:val="-15"/>
          <w:w w:val="105"/>
        </w:rPr>
        <w:t> </w:t>
      </w:r>
      <w:r>
        <w:rPr>
          <w:color w:val="1D1D1B"/>
          <w:w w:val="105"/>
        </w:rPr>
        <w:t>humana</w:t>
      </w:r>
      <w:r>
        <w:rPr>
          <w:color w:val="1D1D1B"/>
          <w:spacing w:val="-16"/>
          <w:w w:val="105"/>
        </w:rPr>
        <w:t> </w:t>
      </w:r>
      <w:r>
        <w:rPr>
          <w:color w:val="1D1D1B"/>
          <w:w w:val="105"/>
        </w:rPr>
        <w:t>como</w:t>
      </w:r>
      <w:r>
        <w:rPr>
          <w:color w:val="1D1D1B"/>
          <w:spacing w:val="-16"/>
          <w:w w:val="105"/>
        </w:rPr>
        <w:t> </w:t>
      </w:r>
      <w:r>
        <w:rPr>
          <w:color w:val="1D1D1B"/>
          <w:w w:val="105"/>
        </w:rPr>
        <w:t>el</w:t>
      </w:r>
      <w:r>
        <w:rPr>
          <w:color w:val="1D1D1B"/>
          <w:spacing w:val="-1"/>
          <w:w w:val="101"/>
        </w:rPr>
        <w:t> </w:t>
      </w:r>
      <w:r>
        <w:rPr>
          <w:color w:val="1D1D1B"/>
          <w:w w:val="105"/>
        </w:rPr>
        <w:t>objetivo</w:t>
      </w:r>
      <w:r>
        <w:rPr>
          <w:color w:val="1D1D1B"/>
          <w:spacing w:val="-25"/>
          <w:w w:val="105"/>
        </w:rPr>
        <w:t> </w:t>
      </w:r>
      <w:r>
        <w:rPr>
          <w:color w:val="1D1D1B"/>
          <w:w w:val="105"/>
        </w:rPr>
        <w:t>central</w:t>
      </w:r>
      <w:r>
        <w:rPr>
          <w:color w:val="1D1D1B"/>
          <w:spacing w:val="-25"/>
          <w:w w:val="105"/>
        </w:rPr>
        <w:t> </w:t>
      </w:r>
      <w:r>
        <w:rPr>
          <w:color w:val="1D1D1B"/>
          <w:w w:val="105"/>
        </w:rPr>
        <w:t>de</w:t>
      </w:r>
      <w:r>
        <w:rPr>
          <w:color w:val="1D1D1B"/>
          <w:spacing w:val="-25"/>
          <w:w w:val="105"/>
        </w:rPr>
        <w:t> </w:t>
      </w:r>
      <w:r>
        <w:rPr>
          <w:color w:val="1D1D1B"/>
          <w:w w:val="105"/>
        </w:rPr>
        <w:t>las</w:t>
      </w:r>
      <w:r>
        <w:rPr>
          <w:color w:val="1D1D1B"/>
          <w:spacing w:val="-25"/>
          <w:w w:val="105"/>
        </w:rPr>
        <w:t> </w:t>
      </w:r>
      <w:r>
        <w:rPr>
          <w:color w:val="1D1D1B"/>
          <w:w w:val="105"/>
        </w:rPr>
        <w:t>políticas,</w:t>
      </w:r>
      <w:r>
        <w:rPr>
          <w:color w:val="1D1D1B"/>
          <w:spacing w:val="-25"/>
          <w:w w:val="105"/>
        </w:rPr>
        <w:t> </w:t>
      </w:r>
      <w:r>
        <w:rPr>
          <w:color w:val="1D1D1B"/>
          <w:w w:val="105"/>
        </w:rPr>
        <w:t>a</w:t>
      </w:r>
      <w:r>
        <w:rPr>
          <w:color w:val="1D1D1B"/>
          <w:spacing w:val="-25"/>
          <w:w w:val="105"/>
        </w:rPr>
        <w:t> </w:t>
      </w:r>
      <w:r>
        <w:rPr>
          <w:color w:val="1D1D1B"/>
          <w:w w:val="105"/>
        </w:rPr>
        <w:t>diferencia</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seguridad</w:t>
      </w:r>
      <w:r>
        <w:rPr>
          <w:color w:val="1D1D1B"/>
          <w:spacing w:val="-25"/>
          <w:w w:val="105"/>
        </w:rPr>
        <w:t> </w:t>
      </w:r>
      <w:r>
        <w:rPr>
          <w:color w:val="1D1D1B"/>
          <w:w w:val="105"/>
        </w:rPr>
        <w:t>del</w:t>
      </w:r>
      <w:r>
        <w:rPr>
          <w:color w:val="1D1D1B"/>
          <w:spacing w:val="-25"/>
          <w:w w:val="105"/>
        </w:rPr>
        <w:t> </w:t>
      </w:r>
      <w:r>
        <w:rPr>
          <w:color w:val="1D1D1B"/>
          <w:w w:val="105"/>
        </w:rPr>
        <w:t>Estado:</w:t>
      </w:r>
    </w:p>
    <w:p>
      <w:pPr>
        <w:pStyle w:val="BodyText"/>
        <w:spacing w:before="9"/>
        <w:rPr>
          <w:sz w:val="24"/>
        </w:rPr>
      </w:pPr>
    </w:p>
    <w:p>
      <w:pPr>
        <w:spacing w:line="280" w:lineRule="auto" w:before="0"/>
        <w:ind w:left="680" w:right="114" w:firstLine="0"/>
        <w:jc w:val="both"/>
        <w:rPr>
          <w:sz w:val="20"/>
        </w:rPr>
      </w:pPr>
      <w:r>
        <w:rPr>
          <w:color w:val="1D1D1B"/>
          <w:w w:val="105"/>
          <w:sz w:val="20"/>
        </w:rPr>
        <w:t>En 1994 la Organización de las Naciones Unidas introdujo oficialmente en el informe de desarrollo humano las nuevas dimensiones de la seguridad,</w:t>
      </w:r>
      <w:r>
        <w:rPr>
          <w:color w:val="1D1D1B"/>
          <w:spacing w:val="-18"/>
          <w:w w:val="105"/>
          <w:sz w:val="20"/>
        </w:rPr>
        <w:t> </w:t>
      </w:r>
      <w:r>
        <w:rPr>
          <w:color w:val="1D1D1B"/>
          <w:w w:val="105"/>
          <w:sz w:val="20"/>
        </w:rPr>
        <w:t>centrando</w:t>
      </w:r>
      <w:r>
        <w:rPr>
          <w:color w:val="1D1D1B"/>
          <w:spacing w:val="-18"/>
          <w:w w:val="105"/>
          <w:sz w:val="20"/>
        </w:rPr>
        <w:t> </w:t>
      </w:r>
      <w:r>
        <w:rPr>
          <w:color w:val="1D1D1B"/>
          <w:w w:val="105"/>
          <w:sz w:val="20"/>
        </w:rPr>
        <w:t>el</w:t>
      </w:r>
      <w:r>
        <w:rPr>
          <w:color w:val="1D1D1B"/>
          <w:spacing w:val="-17"/>
          <w:w w:val="105"/>
          <w:sz w:val="20"/>
        </w:rPr>
        <w:t> </w:t>
      </w:r>
      <w:r>
        <w:rPr>
          <w:color w:val="1D1D1B"/>
          <w:w w:val="105"/>
          <w:sz w:val="20"/>
        </w:rPr>
        <w:t>concepto</w:t>
      </w:r>
      <w:r>
        <w:rPr>
          <w:color w:val="1D1D1B"/>
          <w:spacing w:val="-18"/>
          <w:w w:val="105"/>
          <w:sz w:val="20"/>
        </w:rPr>
        <w:t> </w:t>
      </w:r>
      <w:r>
        <w:rPr>
          <w:color w:val="1D1D1B"/>
          <w:w w:val="105"/>
          <w:sz w:val="20"/>
        </w:rPr>
        <w:t>en</w:t>
      </w:r>
      <w:r>
        <w:rPr>
          <w:color w:val="1D1D1B"/>
          <w:spacing w:val="-17"/>
          <w:w w:val="105"/>
          <w:sz w:val="20"/>
        </w:rPr>
        <w:t> </w:t>
      </w:r>
      <w:r>
        <w:rPr>
          <w:color w:val="1D1D1B"/>
          <w:w w:val="105"/>
          <w:sz w:val="20"/>
        </w:rPr>
        <w:t>el</w:t>
      </w:r>
      <w:r>
        <w:rPr>
          <w:color w:val="1D1D1B"/>
          <w:spacing w:val="-17"/>
          <w:w w:val="105"/>
          <w:sz w:val="20"/>
        </w:rPr>
        <w:t> </w:t>
      </w:r>
      <w:r>
        <w:rPr>
          <w:color w:val="1D1D1B"/>
          <w:w w:val="105"/>
          <w:sz w:val="20"/>
        </w:rPr>
        <w:t>respeto</w:t>
      </w:r>
      <w:r>
        <w:rPr>
          <w:color w:val="1D1D1B"/>
          <w:spacing w:val="-18"/>
          <w:w w:val="105"/>
          <w:sz w:val="20"/>
        </w:rPr>
        <w:t> </w:t>
      </w:r>
      <w:r>
        <w:rPr>
          <w:color w:val="1D1D1B"/>
          <w:w w:val="105"/>
          <w:sz w:val="20"/>
        </w:rPr>
        <w:t>a</w:t>
      </w:r>
      <w:r>
        <w:rPr>
          <w:color w:val="1D1D1B"/>
          <w:spacing w:val="-18"/>
          <w:w w:val="105"/>
          <w:sz w:val="20"/>
        </w:rPr>
        <w:t> </w:t>
      </w:r>
      <w:r>
        <w:rPr>
          <w:color w:val="1D1D1B"/>
          <w:w w:val="105"/>
          <w:sz w:val="20"/>
        </w:rPr>
        <w:t>la</w:t>
      </w:r>
      <w:r>
        <w:rPr>
          <w:color w:val="1D1D1B"/>
          <w:spacing w:val="-18"/>
          <w:w w:val="105"/>
          <w:sz w:val="20"/>
        </w:rPr>
        <w:t> </w:t>
      </w:r>
      <w:r>
        <w:rPr>
          <w:color w:val="1D1D1B"/>
          <w:w w:val="105"/>
          <w:sz w:val="20"/>
        </w:rPr>
        <w:t>vida</w:t>
      </w:r>
      <w:r>
        <w:rPr>
          <w:color w:val="1D1D1B"/>
          <w:spacing w:val="-17"/>
          <w:w w:val="105"/>
          <w:sz w:val="20"/>
        </w:rPr>
        <w:t> </w:t>
      </w:r>
      <w:r>
        <w:rPr>
          <w:color w:val="1D1D1B"/>
          <w:w w:val="105"/>
          <w:sz w:val="20"/>
        </w:rPr>
        <w:t>e</w:t>
      </w:r>
      <w:r>
        <w:rPr>
          <w:color w:val="1D1D1B"/>
          <w:spacing w:val="-17"/>
          <w:w w:val="105"/>
          <w:sz w:val="20"/>
        </w:rPr>
        <w:t> </w:t>
      </w:r>
      <w:r>
        <w:rPr>
          <w:color w:val="1D1D1B"/>
          <w:w w:val="105"/>
          <w:sz w:val="20"/>
        </w:rPr>
        <w:t>integridad</w:t>
      </w:r>
      <w:r>
        <w:rPr>
          <w:color w:val="1D1D1B"/>
          <w:spacing w:val="-17"/>
          <w:w w:val="105"/>
          <w:sz w:val="20"/>
        </w:rPr>
        <w:t> </w:t>
      </w:r>
      <w:r>
        <w:rPr>
          <w:color w:val="1D1D1B"/>
          <w:w w:val="105"/>
          <w:sz w:val="20"/>
        </w:rPr>
        <w:t>del individuo. Esta concepción trajo consigo una transición profunda en el pensamiento como consecuencia del paso de la seguridad nuclear a la seguridad</w:t>
      </w:r>
      <w:r>
        <w:rPr>
          <w:color w:val="1D1D1B"/>
          <w:spacing w:val="-23"/>
          <w:w w:val="105"/>
          <w:sz w:val="20"/>
        </w:rPr>
        <w:t> </w:t>
      </w:r>
      <w:r>
        <w:rPr>
          <w:color w:val="1D1D1B"/>
          <w:w w:val="105"/>
          <w:sz w:val="20"/>
        </w:rPr>
        <w:t>humana,</w:t>
      </w:r>
      <w:r>
        <w:rPr>
          <w:color w:val="1D1D1B"/>
          <w:spacing w:val="-22"/>
          <w:w w:val="105"/>
          <w:sz w:val="20"/>
        </w:rPr>
        <w:t> </w:t>
      </w:r>
      <w:r>
        <w:rPr>
          <w:color w:val="1D1D1B"/>
          <w:w w:val="105"/>
          <w:sz w:val="20"/>
        </w:rPr>
        <w:t>determinando</w:t>
      </w:r>
      <w:r>
        <w:rPr>
          <w:color w:val="1D1D1B"/>
          <w:spacing w:val="-22"/>
          <w:w w:val="105"/>
          <w:sz w:val="20"/>
        </w:rPr>
        <w:t> </w:t>
      </w:r>
      <w:r>
        <w:rPr>
          <w:color w:val="1D1D1B"/>
          <w:w w:val="105"/>
          <w:sz w:val="20"/>
        </w:rPr>
        <w:t>el</w:t>
      </w:r>
      <w:r>
        <w:rPr>
          <w:color w:val="1D1D1B"/>
          <w:spacing w:val="-22"/>
          <w:w w:val="105"/>
          <w:sz w:val="20"/>
        </w:rPr>
        <w:t> </w:t>
      </w:r>
      <w:r>
        <w:rPr>
          <w:color w:val="1D1D1B"/>
          <w:w w:val="105"/>
          <w:sz w:val="20"/>
        </w:rPr>
        <w:t>cambio</w:t>
      </w:r>
      <w:r>
        <w:rPr>
          <w:color w:val="1D1D1B"/>
          <w:spacing w:val="-23"/>
          <w:w w:val="105"/>
          <w:sz w:val="20"/>
        </w:rPr>
        <w:t> </w:t>
      </w:r>
      <w:r>
        <w:rPr>
          <w:color w:val="1D1D1B"/>
          <w:w w:val="105"/>
          <w:sz w:val="20"/>
        </w:rPr>
        <w:t>del</w:t>
      </w:r>
      <w:r>
        <w:rPr>
          <w:color w:val="1D1D1B"/>
          <w:spacing w:val="-22"/>
          <w:w w:val="105"/>
          <w:sz w:val="20"/>
        </w:rPr>
        <w:t> </w:t>
      </w:r>
      <w:r>
        <w:rPr>
          <w:color w:val="1D1D1B"/>
          <w:w w:val="105"/>
          <w:sz w:val="20"/>
        </w:rPr>
        <w:t>enfoque</w:t>
      </w:r>
      <w:r>
        <w:rPr>
          <w:color w:val="1D1D1B"/>
          <w:spacing w:val="-22"/>
          <w:w w:val="105"/>
          <w:sz w:val="20"/>
        </w:rPr>
        <w:t> </w:t>
      </w:r>
      <w:r>
        <w:rPr>
          <w:color w:val="1D1D1B"/>
          <w:w w:val="105"/>
          <w:sz w:val="20"/>
        </w:rPr>
        <w:t>estadocéntrico del</w:t>
      </w:r>
      <w:r>
        <w:rPr>
          <w:color w:val="1D1D1B"/>
          <w:spacing w:val="-27"/>
          <w:w w:val="105"/>
          <w:sz w:val="20"/>
        </w:rPr>
        <w:t> </w:t>
      </w:r>
      <w:r>
        <w:rPr>
          <w:color w:val="1D1D1B"/>
          <w:w w:val="105"/>
          <w:sz w:val="20"/>
        </w:rPr>
        <w:t>concepto</w:t>
      </w:r>
      <w:r>
        <w:rPr>
          <w:color w:val="1D1D1B"/>
          <w:spacing w:val="-27"/>
          <w:w w:val="105"/>
          <w:sz w:val="20"/>
        </w:rPr>
        <w:t> </w:t>
      </w:r>
      <w:r>
        <w:rPr>
          <w:color w:val="1D1D1B"/>
          <w:w w:val="105"/>
          <w:sz w:val="20"/>
        </w:rPr>
        <w:t>hacia</w:t>
      </w:r>
      <w:r>
        <w:rPr>
          <w:color w:val="1D1D1B"/>
          <w:spacing w:val="-27"/>
          <w:w w:val="105"/>
          <w:sz w:val="20"/>
        </w:rPr>
        <w:t> </w:t>
      </w:r>
      <w:r>
        <w:rPr>
          <w:color w:val="1D1D1B"/>
          <w:w w:val="105"/>
          <w:sz w:val="20"/>
        </w:rPr>
        <w:t>la</w:t>
      </w:r>
      <w:r>
        <w:rPr>
          <w:color w:val="1D1D1B"/>
          <w:spacing w:val="-27"/>
          <w:w w:val="105"/>
          <w:sz w:val="20"/>
        </w:rPr>
        <w:t> </w:t>
      </w:r>
      <w:r>
        <w:rPr>
          <w:color w:val="1D1D1B"/>
          <w:w w:val="105"/>
          <w:sz w:val="20"/>
        </w:rPr>
        <w:t>protección</w:t>
      </w:r>
      <w:r>
        <w:rPr>
          <w:color w:val="1D1D1B"/>
          <w:spacing w:val="-26"/>
          <w:w w:val="105"/>
          <w:sz w:val="20"/>
        </w:rPr>
        <w:t> </w:t>
      </w:r>
      <w:r>
        <w:rPr>
          <w:color w:val="1D1D1B"/>
          <w:w w:val="105"/>
          <w:sz w:val="20"/>
        </w:rPr>
        <w:t>del</w:t>
      </w:r>
      <w:r>
        <w:rPr>
          <w:color w:val="1D1D1B"/>
          <w:spacing w:val="-27"/>
          <w:w w:val="105"/>
          <w:sz w:val="20"/>
        </w:rPr>
        <w:t> </w:t>
      </w:r>
      <w:r>
        <w:rPr>
          <w:color w:val="1D1D1B"/>
          <w:w w:val="105"/>
          <w:sz w:val="20"/>
        </w:rPr>
        <w:t>sujeto</w:t>
      </w:r>
      <w:r>
        <w:rPr>
          <w:color w:val="1D1D1B"/>
          <w:spacing w:val="-27"/>
          <w:w w:val="105"/>
          <w:sz w:val="20"/>
        </w:rPr>
        <w:t> </w:t>
      </w:r>
      <w:r>
        <w:rPr>
          <w:color w:val="1D1D1B"/>
          <w:w w:val="105"/>
          <w:sz w:val="20"/>
        </w:rPr>
        <w:t>para</w:t>
      </w:r>
      <w:r>
        <w:rPr>
          <w:color w:val="1D1D1B"/>
          <w:spacing w:val="-27"/>
          <w:w w:val="105"/>
          <w:sz w:val="20"/>
        </w:rPr>
        <w:t> </w:t>
      </w:r>
      <w:r>
        <w:rPr>
          <w:color w:val="1D1D1B"/>
          <w:w w:val="105"/>
          <w:sz w:val="20"/>
        </w:rPr>
        <w:t>quien</w:t>
      </w:r>
      <w:r>
        <w:rPr>
          <w:color w:val="1D1D1B"/>
          <w:spacing w:val="-27"/>
          <w:w w:val="105"/>
          <w:sz w:val="20"/>
        </w:rPr>
        <w:t> </w:t>
      </w:r>
      <w:r>
        <w:rPr>
          <w:color w:val="1D1D1B"/>
          <w:w w:val="105"/>
          <w:sz w:val="20"/>
        </w:rPr>
        <w:t>actúa</w:t>
      </w:r>
      <w:r>
        <w:rPr>
          <w:color w:val="1D1D1B"/>
          <w:spacing w:val="-27"/>
          <w:w w:val="105"/>
          <w:sz w:val="20"/>
        </w:rPr>
        <w:t> </w:t>
      </w:r>
      <w:r>
        <w:rPr>
          <w:color w:val="1D1D1B"/>
          <w:w w:val="105"/>
          <w:sz w:val="20"/>
        </w:rPr>
        <w:t>y</w:t>
      </w:r>
      <w:r>
        <w:rPr>
          <w:color w:val="1D1D1B"/>
          <w:spacing w:val="-27"/>
          <w:w w:val="105"/>
          <w:sz w:val="20"/>
        </w:rPr>
        <w:t> </w:t>
      </w:r>
      <w:r>
        <w:rPr>
          <w:color w:val="1D1D1B"/>
          <w:w w:val="105"/>
          <w:sz w:val="20"/>
        </w:rPr>
        <w:t>se</w:t>
      </w:r>
      <w:r>
        <w:rPr>
          <w:color w:val="1D1D1B"/>
          <w:spacing w:val="-27"/>
          <w:w w:val="105"/>
          <w:sz w:val="20"/>
        </w:rPr>
        <w:t> </w:t>
      </w:r>
      <w:r>
        <w:rPr>
          <w:color w:val="1D1D1B"/>
          <w:w w:val="105"/>
          <w:sz w:val="20"/>
        </w:rPr>
        <w:t>crea</w:t>
      </w:r>
      <w:r>
        <w:rPr>
          <w:color w:val="1D1D1B"/>
          <w:spacing w:val="-27"/>
          <w:w w:val="105"/>
          <w:sz w:val="20"/>
        </w:rPr>
        <w:t> </w:t>
      </w:r>
      <w:r>
        <w:rPr>
          <w:color w:val="1D1D1B"/>
          <w:w w:val="105"/>
          <w:sz w:val="20"/>
        </w:rPr>
        <w:t>esa seguridad</w:t>
      </w:r>
      <w:r>
        <w:rPr>
          <w:color w:val="1D1D1B"/>
          <w:spacing w:val="-38"/>
          <w:w w:val="105"/>
          <w:sz w:val="20"/>
        </w:rPr>
        <w:t> </w:t>
      </w:r>
      <w:r>
        <w:rPr>
          <w:color w:val="1D1D1B"/>
          <w:w w:val="105"/>
          <w:sz w:val="20"/>
        </w:rPr>
        <w:t>(Ariza,</w:t>
      </w:r>
      <w:r>
        <w:rPr>
          <w:color w:val="1D1D1B"/>
          <w:spacing w:val="-38"/>
          <w:w w:val="105"/>
          <w:sz w:val="20"/>
        </w:rPr>
        <w:t> </w:t>
      </w:r>
      <w:r>
        <w:rPr>
          <w:color w:val="1D1D1B"/>
          <w:w w:val="105"/>
          <w:sz w:val="20"/>
        </w:rPr>
        <w:t>2010:</w:t>
      </w:r>
      <w:r>
        <w:rPr>
          <w:color w:val="1D1D1B"/>
          <w:spacing w:val="-38"/>
          <w:w w:val="105"/>
          <w:sz w:val="20"/>
        </w:rPr>
        <w:t> </w:t>
      </w:r>
      <w:r>
        <w:rPr>
          <w:color w:val="1D1D1B"/>
          <w:w w:val="105"/>
          <w:sz w:val="20"/>
        </w:rPr>
        <w:t>39).</w:t>
      </w:r>
    </w:p>
    <w:p>
      <w:pPr>
        <w:pStyle w:val="BodyText"/>
        <w:spacing w:before="7"/>
        <w:rPr>
          <w:sz w:val="24"/>
        </w:rPr>
      </w:pPr>
    </w:p>
    <w:p>
      <w:pPr>
        <w:pStyle w:val="BodyText"/>
        <w:spacing w:line="271" w:lineRule="auto" w:before="1"/>
        <w:ind w:left="113" w:right="114"/>
        <w:jc w:val="both"/>
      </w:pPr>
      <w:r>
        <w:rPr/>
        <w:pict>
          <v:line style="position:absolute;mso-position-horizontal-relative:page;mso-position-vertical-relative:paragraph;z-index:2584;mso-wrap-distance-left:0;mso-wrap-distance-right:0" from="56.692902pt,123.003471pt" to="128.692902pt,123.003471pt" stroked="true" strokeweight="1pt" strokecolor="#1d1d1b">
            <w10:wrap type="topAndBottom"/>
          </v:line>
        </w:pict>
      </w:r>
      <w:r>
        <w:rPr>
          <w:color w:val="1D1D1B"/>
          <w:w w:val="105"/>
        </w:rPr>
        <w:t>Por tanto, en este planteamiento la seguridad humana adquiere la intencionalidad</w:t>
      </w:r>
      <w:r>
        <w:rPr>
          <w:color w:val="1D1D1B"/>
          <w:spacing w:val="-18"/>
          <w:w w:val="105"/>
        </w:rPr>
        <w:t> </w:t>
      </w:r>
      <w:r>
        <w:rPr>
          <w:color w:val="1D1D1B"/>
          <w:w w:val="105"/>
        </w:rPr>
        <w:t>de</w:t>
      </w:r>
      <w:r>
        <w:rPr>
          <w:color w:val="1D1D1B"/>
          <w:spacing w:val="-17"/>
          <w:w w:val="105"/>
        </w:rPr>
        <w:t> </w:t>
      </w:r>
      <w:r>
        <w:rPr>
          <w:color w:val="1D1D1B"/>
          <w:w w:val="105"/>
        </w:rPr>
        <w:t>proteger</w:t>
      </w:r>
      <w:r>
        <w:rPr>
          <w:color w:val="1D1D1B"/>
          <w:spacing w:val="-17"/>
          <w:w w:val="105"/>
        </w:rPr>
        <w:t> </w:t>
      </w:r>
      <w:r>
        <w:rPr>
          <w:color w:val="1D1D1B"/>
          <w:w w:val="105"/>
        </w:rPr>
        <w:t>los</w:t>
      </w:r>
      <w:r>
        <w:rPr>
          <w:color w:val="1D1D1B"/>
          <w:spacing w:val="-18"/>
          <w:w w:val="105"/>
        </w:rPr>
        <w:t> </w:t>
      </w:r>
      <w:r>
        <w:rPr>
          <w:color w:val="1D1D1B"/>
          <w:w w:val="105"/>
        </w:rPr>
        <w:t>derechos</w:t>
      </w:r>
      <w:r>
        <w:rPr>
          <w:color w:val="1D1D1B"/>
          <w:spacing w:val="-17"/>
          <w:w w:val="105"/>
        </w:rPr>
        <w:t> </w:t>
      </w:r>
      <w:r>
        <w:rPr>
          <w:color w:val="1D1D1B"/>
          <w:w w:val="105"/>
        </w:rPr>
        <w:t>de</w:t>
      </w:r>
      <w:r>
        <w:rPr>
          <w:color w:val="1D1D1B"/>
          <w:spacing w:val="-17"/>
          <w:w w:val="105"/>
        </w:rPr>
        <w:t> </w:t>
      </w:r>
      <w:r>
        <w:rPr>
          <w:color w:val="1D1D1B"/>
          <w:w w:val="105"/>
        </w:rPr>
        <w:t>los</w:t>
      </w:r>
      <w:r>
        <w:rPr>
          <w:color w:val="1D1D1B"/>
          <w:spacing w:val="-18"/>
          <w:w w:val="105"/>
        </w:rPr>
        <w:t> </w:t>
      </w:r>
      <w:r>
        <w:rPr>
          <w:color w:val="1D1D1B"/>
          <w:w w:val="105"/>
        </w:rPr>
        <w:t>ciudadanos</w:t>
      </w:r>
      <w:r>
        <w:rPr>
          <w:color w:val="1D1D1B"/>
          <w:spacing w:val="-18"/>
          <w:w w:val="105"/>
        </w:rPr>
        <w:t> </w:t>
      </w:r>
      <w:r>
        <w:rPr>
          <w:color w:val="1D1D1B"/>
          <w:w w:val="105"/>
        </w:rPr>
        <w:t>y</w:t>
      </w:r>
      <w:r>
        <w:rPr>
          <w:color w:val="1D1D1B"/>
          <w:spacing w:val="-18"/>
          <w:w w:val="105"/>
        </w:rPr>
        <w:t> </w:t>
      </w:r>
      <w:r>
        <w:rPr>
          <w:color w:val="1D1D1B"/>
          <w:w w:val="105"/>
        </w:rPr>
        <w:t>comulgar con</w:t>
      </w:r>
      <w:r>
        <w:rPr>
          <w:color w:val="1D1D1B"/>
          <w:spacing w:val="-37"/>
          <w:w w:val="105"/>
        </w:rPr>
        <w:t> </w:t>
      </w:r>
      <w:r>
        <w:rPr>
          <w:color w:val="1D1D1B"/>
          <w:w w:val="105"/>
        </w:rPr>
        <w:t>el</w:t>
      </w:r>
      <w:r>
        <w:rPr>
          <w:color w:val="1D1D1B"/>
          <w:spacing w:val="-37"/>
          <w:w w:val="105"/>
        </w:rPr>
        <w:t> </w:t>
      </w:r>
      <w:r>
        <w:rPr>
          <w:color w:val="1D1D1B"/>
          <w:w w:val="105"/>
        </w:rPr>
        <w:t>tema</w:t>
      </w:r>
      <w:r>
        <w:rPr>
          <w:color w:val="1D1D1B"/>
          <w:spacing w:val="-36"/>
          <w:w w:val="105"/>
        </w:rPr>
        <w:t> </w:t>
      </w:r>
      <w:r>
        <w:rPr>
          <w:color w:val="1D1D1B"/>
          <w:w w:val="105"/>
        </w:rPr>
        <w:t>de</w:t>
      </w:r>
      <w:r>
        <w:rPr>
          <w:color w:val="1D1D1B"/>
          <w:spacing w:val="-37"/>
          <w:w w:val="105"/>
        </w:rPr>
        <w:t> </w:t>
      </w:r>
      <w:r>
        <w:rPr>
          <w:color w:val="1D1D1B"/>
          <w:w w:val="105"/>
        </w:rPr>
        <w:t>la</w:t>
      </w:r>
      <w:r>
        <w:rPr>
          <w:color w:val="1D1D1B"/>
          <w:spacing w:val="-37"/>
          <w:w w:val="105"/>
        </w:rPr>
        <w:t> </w:t>
      </w:r>
      <w:r>
        <w:rPr>
          <w:color w:val="1D1D1B"/>
          <w:w w:val="105"/>
        </w:rPr>
        <w:t>seguridad.</w:t>
      </w:r>
      <w:r>
        <w:rPr>
          <w:color w:val="1D1D1B"/>
          <w:w w:val="105"/>
          <w:position w:val="7"/>
          <w:sz w:val="13"/>
        </w:rPr>
        <w:t>19</w:t>
      </w:r>
      <w:r>
        <w:rPr>
          <w:color w:val="1D1D1B"/>
          <w:spacing w:val="-7"/>
          <w:w w:val="105"/>
          <w:position w:val="7"/>
          <w:sz w:val="13"/>
        </w:rPr>
        <w:t> </w:t>
      </w:r>
      <w:r>
        <w:rPr>
          <w:color w:val="1D1D1B"/>
          <w:w w:val="105"/>
        </w:rPr>
        <w:t>Curbet</w:t>
      </w:r>
      <w:r>
        <w:rPr>
          <w:color w:val="1D1D1B"/>
          <w:spacing w:val="-37"/>
          <w:w w:val="105"/>
        </w:rPr>
        <w:t> </w:t>
      </w:r>
      <w:r>
        <w:rPr>
          <w:color w:val="1D1D1B"/>
          <w:w w:val="105"/>
        </w:rPr>
        <w:t>(2007)</w:t>
      </w:r>
      <w:r>
        <w:rPr>
          <w:color w:val="1D1D1B"/>
          <w:spacing w:val="-36"/>
          <w:w w:val="105"/>
        </w:rPr>
        <w:t> </w:t>
      </w:r>
      <w:r>
        <w:rPr>
          <w:color w:val="1D1D1B"/>
          <w:w w:val="105"/>
        </w:rPr>
        <w:t>señala</w:t>
      </w:r>
      <w:r>
        <w:rPr>
          <w:color w:val="1D1D1B"/>
          <w:spacing w:val="-37"/>
          <w:w w:val="105"/>
        </w:rPr>
        <w:t> </w:t>
      </w:r>
      <w:r>
        <w:rPr>
          <w:color w:val="1D1D1B"/>
          <w:w w:val="105"/>
        </w:rPr>
        <w:t>que</w:t>
      </w:r>
      <w:r>
        <w:rPr>
          <w:color w:val="1D1D1B"/>
          <w:spacing w:val="-37"/>
          <w:w w:val="105"/>
        </w:rPr>
        <w:t> </w:t>
      </w:r>
      <w:r>
        <w:rPr>
          <w:color w:val="1D1D1B"/>
          <w:w w:val="105"/>
        </w:rPr>
        <w:t>este</w:t>
      </w:r>
      <w:r>
        <w:rPr>
          <w:color w:val="1D1D1B"/>
          <w:spacing w:val="-36"/>
          <w:w w:val="105"/>
        </w:rPr>
        <w:t> </w:t>
      </w:r>
      <w:r>
        <w:rPr>
          <w:color w:val="1D1D1B"/>
          <w:w w:val="105"/>
        </w:rPr>
        <w:t>concepto</w:t>
      </w:r>
      <w:r>
        <w:rPr>
          <w:color w:val="1D1D1B"/>
          <w:spacing w:val="-37"/>
          <w:w w:val="105"/>
        </w:rPr>
        <w:t> </w:t>
      </w:r>
      <w:r>
        <w:rPr>
          <w:color w:val="1D1D1B"/>
          <w:w w:val="105"/>
        </w:rPr>
        <w:t>es complejo,</w:t>
      </w:r>
      <w:r>
        <w:rPr>
          <w:color w:val="1D1D1B"/>
          <w:spacing w:val="-34"/>
          <w:w w:val="105"/>
        </w:rPr>
        <w:t> </w:t>
      </w:r>
      <w:r>
        <w:rPr>
          <w:color w:val="1D1D1B"/>
          <w:w w:val="105"/>
        </w:rPr>
        <w:t>porque</w:t>
      </w:r>
      <w:r>
        <w:rPr>
          <w:color w:val="1D1D1B"/>
          <w:spacing w:val="-33"/>
          <w:w w:val="105"/>
        </w:rPr>
        <w:t> </w:t>
      </w:r>
      <w:r>
        <w:rPr>
          <w:color w:val="1D1D1B"/>
          <w:w w:val="105"/>
        </w:rPr>
        <w:t>se</w:t>
      </w:r>
      <w:r>
        <w:rPr>
          <w:color w:val="1D1D1B"/>
          <w:spacing w:val="-33"/>
          <w:w w:val="105"/>
        </w:rPr>
        <w:t> </w:t>
      </w:r>
      <w:r>
        <w:rPr>
          <w:color w:val="1D1D1B"/>
          <w:w w:val="105"/>
        </w:rPr>
        <w:t>basa</w:t>
      </w:r>
      <w:r>
        <w:rPr>
          <w:color w:val="1D1D1B"/>
          <w:spacing w:val="-33"/>
          <w:w w:val="105"/>
        </w:rPr>
        <w:t> </w:t>
      </w:r>
      <w:r>
        <w:rPr>
          <w:color w:val="1D1D1B"/>
          <w:w w:val="105"/>
        </w:rPr>
        <w:t>en</w:t>
      </w:r>
      <w:r>
        <w:rPr>
          <w:color w:val="1D1D1B"/>
          <w:spacing w:val="-33"/>
          <w:w w:val="105"/>
        </w:rPr>
        <w:t> </w:t>
      </w:r>
      <w:r>
        <w:rPr>
          <w:color w:val="1D1D1B"/>
          <w:w w:val="105"/>
        </w:rPr>
        <w:t>tres</w:t>
      </w:r>
      <w:r>
        <w:rPr>
          <w:color w:val="1D1D1B"/>
          <w:spacing w:val="-33"/>
          <w:w w:val="105"/>
        </w:rPr>
        <w:t> </w:t>
      </w:r>
      <w:r>
        <w:rPr>
          <w:color w:val="1D1D1B"/>
          <w:w w:val="105"/>
        </w:rPr>
        <w:t>significados:</w:t>
      </w:r>
      <w:r>
        <w:rPr>
          <w:color w:val="1D1D1B"/>
          <w:spacing w:val="-34"/>
          <w:w w:val="105"/>
        </w:rPr>
        <w:t> </w:t>
      </w:r>
      <w:r>
        <w:rPr>
          <w:color w:val="1D1D1B"/>
          <w:w w:val="105"/>
        </w:rPr>
        <w:t>es</w:t>
      </w:r>
      <w:r>
        <w:rPr>
          <w:color w:val="1D1D1B"/>
          <w:spacing w:val="-33"/>
          <w:w w:val="105"/>
        </w:rPr>
        <w:t> </w:t>
      </w:r>
      <w:r>
        <w:rPr>
          <w:color w:val="1D1D1B"/>
          <w:w w:val="105"/>
        </w:rPr>
        <w:t>un</w:t>
      </w:r>
      <w:r>
        <w:rPr>
          <w:color w:val="1D1D1B"/>
          <w:spacing w:val="-33"/>
          <w:w w:val="105"/>
        </w:rPr>
        <w:t> </w:t>
      </w:r>
      <w:r>
        <w:rPr>
          <w:color w:val="1D1D1B"/>
          <w:w w:val="105"/>
        </w:rPr>
        <w:t>síndrome,</w:t>
      </w:r>
      <w:r>
        <w:rPr>
          <w:color w:val="1D1D1B"/>
          <w:spacing w:val="-34"/>
          <w:w w:val="105"/>
        </w:rPr>
        <w:t> </w:t>
      </w:r>
      <w:r>
        <w:rPr>
          <w:color w:val="1D1D1B"/>
          <w:w w:val="105"/>
        </w:rPr>
        <w:t>una</w:t>
      </w:r>
      <w:r>
        <w:rPr>
          <w:color w:val="1D1D1B"/>
          <w:spacing w:val="-33"/>
          <w:w w:val="105"/>
        </w:rPr>
        <w:t> </w:t>
      </w:r>
      <w:r>
        <w:rPr>
          <w:color w:val="1D1D1B"/>
          <w:w w:val="105"/>
        </w:rPr>
        <w:t>serie de</w:t>
      </w:r>
      <w:r>
        <w:rPr>
          <w:color w:val="1D1D1B"/>
          <w:spacing w:val="-26"/>
          <w:w w:val="105"/>
        </w:rPr>
        <w:t> </w:t>
      </w:r>
      <w:r>
        <w:rPr>
          <w:color w:val="1D1D1B"/>
          <w:w w:val="105"/>
        </w:rPr>
        <w:t>síntomas</w:t>
      </w:r>
      <w:r>
        <w:rPr>
          <w:color w:val="1D1D1B"/>
          <w:spacing w:val="-26"/>
          <w:w w:val="105"/>
        </w:rPr>
        <w:t> </w:t>
      </w:r>
      <w:r>
        <w:rPr>
          <w:color w:val="1D1D1B"/>
          <w:w w:val="105"/>
        </w:rPr>
        <w:t>que</w:t>
      </w:r>
      <w:r>
        <w:rPr>
          <w:color w:val="1D1D1B"/>
          <w:spacing w:val="-26"/>
          <w:w w:val="105"/>
        </w:rPr>
        <w:t> </w:t>
      </w:r>
      <w:r>
        <w:rPr>
          <w:color w:val="1D1D1B"/>
          <w:w w:val="105"/>
        </w:rPr>
        <w:t>se</w:t>
      </w:r>
      <w:r>
        <w:rPr>
          <w:color w:val="1D1D1B"/>
          <w:spacing w:val="-26"/>
          <w:w w:val="105"/>
        </w:rPr>
        <w:t> </w:t>
      </w:r>
      <w:r>
        <w:rPr>
          <w:color w:val="1D1D1B"/>
          <w:w w:val="105"/>
        </w:rPr>
        <w:t>expresan</w:t>
      </w:r>
      <w:r>
        <w:rPr>
          <w:color w:val="1D1D1B"/>
          <w:spacing w:val="-26"/>
          <w:w w:val="105"/>
        </w:rPr>
        <w:t> </w:t>
      </w:r>
      <w:r>
        <w:rPr>
          <w:color w:val="1D1D1B"/>
          <w:w w:val="105"/>
        </w:rPr>
        <w:t>en</w:t>
      </w:r>
      <w:r>
        <w:rPr>
          <w:color w:val="1D1D1B"/>
          <w:spacing w:val="-26"/>
          <w:w w:val="105"/>
        </w:rPr>
        <w:t> </w:t>
      </w:r>
      <w:r>
        <w:rPr>
          <w:color w:val="1D1D1B"/>
          <w:w w:val="105"/>
        </w:rPr>
        <w:t>la</w:t>
      </w:r>
      <w:r>
        <w:rPr>
          <w:color w:val="1D1D1B"/>
          <w:spacing w:val="-26"/>
          <w:w w:val="105"/>
        </w:rPr>
        <w:t> </w:t>
      </w:r>
      <w:r>
        <w:rPr>
          <w:color w:val="1D1D1B"/>
          <w:w w:val="105"/>
        </w:rPr>
        <w:t>sociedad;</w:t>
      </w:r>
      <w:r>
        <w:rPr>
          <w:color w:val="1D1D1B"/>
          <w:spacing w:val="-27"/>
          <w:w w:val="105"/>
        </w:rPr>
        <w:t> </w:t>
      </w:r>
      <w:r>
        <w:rPr>
          <w:color w:val="1D1D1B"/>
          <w:w w:val="105"/>
        </w:rPr>
        <w:t>es</w:t>
      </w:r>
      <w:r>
        <w:rPr>
          <w:color w:val="1D1D1B"/>
          <w:spacing w:val="-26"/>
          <w:w w:val="105"/>
        </w:rPr>
        <w:t> </w:t>
      </w:r>
      <w:r>
        <w:rPr>
          <w:color w:val="1D1D1B"/>
          <w:w w:val="105"/>
        </w:rPr>
        <w:t>un</w:t>
      </w:r>
      <w:r>
        <w:rPr>
          <w:color w:val="1D1D1B"/>
          <w:spacing w:val="-26"/>
          <w:w w:val="105"/>
        </w:rPr>
        <w:t> </w:t>
      </w:r>
      <w:r>
        <w:rPr>
          <w:color w:val="1D1D1B"/>
          <w:w w:val="105"/>
        </w:rPr>
        <w:t>proyecto</w:t>
      </w:r>
      <w:r>
        <w:rPr>
          <w:color w:val="1D1D1B"/>
          <w:spacing w:val="-26"/>
          <w:w w:val="105"/>
        </w:rPr>
        <w:t> </w:t>
      </w:r>
      <w:r>
        <w:rPr>
          <w:color w:val="1D1D1B"/>
          <w:w w:val="105"/>
        </w:rPr>
        <w:t>estratégico a seguir por los movimientos sociales y organizaciones pro derechos humanos</w:t>
      </w:r>
      <w:r>
        <w:rPr>
          <w:color w:val="1D1D1B"/>
          <w:spacing w:val="-8"/>
          <w:w w:val="105"/>
        </w:rPr>
        <w:t> </w:t>
      </w:r>
      <w:r>
        <w:rPr>
          <w:color w:val="1D1D1B"/>
          <w:w w:val="105"/>
        </w:rPr>
        <w:t>y</w:t>
      </w:r>
      <w:r>
        <w:rPr>
          <w:color w:val="1D1D1B"/>
          <w:spacing w:val="-8"/>
          <w:w w:val="105"/>
        </w:rPr>
        <w:t> </w:t>
      </w:r>
      <w:r>
        <w:rPr>
          <w:color w:val="1D1D1B"/>
          <w:w w:val="105"/>
        </w:rPr>
        <w:t>desarme,</w:t>
      </w:r>
      <w:r>
        <w:rPr>
          <w:color w:val="1D1D1B"/>
          <w:spacing w:val="-8"/>
          <w:w w:val="105"/>
        </w:rPr>
        <w:t> </w:t>
      </w:r>
      <w:r>
        <w:rPr>
          <w:color w:val="1D1D1B"/>
          <w:w w:val="105"/>
        </w:rPr>
        <w:t>y</w:t>
      </w:r>
      <w:r>
        <w:rPr>
          <w:color w:val="1D1D1B"/>
          <w:spacing w:val="-8"/>
          <w:w w:val="105"/>
        </w:rPr>
        <w:t> </w:t>
      </w:r>
      <w:r>
        <w:rPr>
          <w:color w:val="1D1D1B"/>
          <w:w w:val="105"/>
        </w:rPr>
        <w:t>es</w:t>
      </w:r>
      <w:r>
        <w:rPr>
          <w:color w:val="1D1D1B"/>
          <w:spacing w:val="-8"/>
          <w:w w:val="105"/>
        </w:rPr>
        <w:t> </w:t>
      </w:r>
      <w:r>
        <w:rPr>
          <w:color w:val="1D1D1B"/>
          <w:w w:val="105"/>
        </w:rPr>
        <w:t>también</w:t>
      </w:r>
      <w:r>
        <w:rPr>
          <w:color w:val="1D1D1B"/>
          <w:spacing w:val="-8"/>
          <w:w w:val="105"/>
        </w:rPr>
        <w:t> </w:t>
      </w:r>
      <w:r>
        <w:rPr>
          <w:color w:val="1D1D1B"/>
          <w:w w:val="105"/>
        </w:rPr>
        <w:t>un</w:t>
      </w:r>
      <w:r>
        <w:rPr>
          <w:color w:val="1D1D1B"/>
          <w:spacing w:val="-8"/>
          <w:w w:val="105"/>
        </w:rPr>
        <w:t> </w:t>
      </w:r>
      <w:r>
        <w:rPr>
          <w:color w:val="1D1D1B"/>
          <w:w w:val="105"/>
        </w:rPr>
        <w:t>concepto</w:t>
      </w:r>
      <w:r>
        <w:rPr>
          <w:color w:val="1D1D1B"/>
          <w:spacing w:val="-9"/>
          <w:w w:val="105"/>
        </w:rPr>
        <w:t> </w:t>
      </w:r>
      <w:r>
        <w:rPr>
          <w:color w:val="1D1D1B"/>
          <w:w w:val="105"/>
        </w:rPr>
        <w:t>que</w:t>
      </w:r>
      <w:r>
        <w:rPr>
          <w:color w:val="1D1D1B"/>
          <w:spacing w:val="-8"/>
          <w:w w:val="105"/>
        </w:rPr>
        <w:t> </w:t>
      </w:r>
      <w:r>
        <w:rPr>
          <w:color w:val="1D1D1B"/>
          <w:w w:val="105"/>
        </w:rPr>
        <w:t>solo</w:t>
      </w:r>
      <w:r>
        <w:rPr>
          <w:color w:val="1D1D1B"/>
          <w:spacing w:val="-8"/>
          <w:w w:val="105"/>
        </w:rPr>
        <w:t> </w:t>
      </w:r>
      <w:r>
        <w:rPr>
          <w:color w:val="1D1D1B"/>
          <w:w w:val="105"/>
        </w:rPr>
        <w:t>será</w:t>
      </w:r>
      <w:r>
        <w:rPr>
          <w:color w:val="1D1D1B"/>
          <w:spacing w:val="-8"/>
          <w:w w:val="105"/>
        </w:rPr>
        <w:t> </w:t>
      </w:r>
      <w:r>
        <w:rPr>
          <w:color w:val="1D1D1B"/>
          <w:w w:val="105"/>
        </w:rPr>
        <w:t>útil</w:t>
      </w:r>
      <w:r>
        <w:rPr>
          <w:color w:val="1D1D1B"/>
          <w:spacing w:val="-8"/>
          <w:w w:val="105"/>
        </w:rPr>
        <w:t> </w:t>
      </w:r>
      <w:r>
        <w:rPr>
          <w:color w:val="1D1D1B"/>
          <w:w w:val="105"/>
        </w:rPr>
        <w:t>si</w:t>
      </w:r>
      <w:r>
        <w:rPr>
          <w:color w:val="1D1D1B"/>
          <w:spacing w:val="-8"/>
          <w:w w:val="105"/>
        </w:rPr>
        <w:t> </w:t>
      </w:r>
      <w:r>
        <w:rPr>
          <w:color w:val="1D1D1B"/>
          <w:w w:val="105"/>
        </w:rPr>
        <w:t>se delimita</w:t>
      </w:r>
      <w:r>
        <w:rPr>
          <w:color w:val="1D1D1B"/>
          <w:spacing w:val="-21"/>
          <w:w w:val="105"/>
        </w:rPr>
        <w:t> </w:t>
      </w:r>
      <w:r>
        <w:rPr>
          <w:color w:val="1D1D1B"/>
          <w:w w:val="105"/>
        </w:rPr>
        <w:t>adecuadamente</w:t>
      </w:r>
      <w:r>
        <w:rPr>
          <w:color w:val="1D1D1B"/>
          <w:spacing w:val="-22"/>
          <w:w w:val="105"/>
        </w:rPr>
        <w:t> </w:t>
      </w:r>
      <w:r>
        <w:rPr>
          <w:color w:val="1D1D1B"/>
          <w:w w:val="105"/>
        </w:rPr>
        <w:t>su</w:t>
      </w:r>
      <w:r>
        <w:rPr>
          <w:color w:val="1D1D1B"/>
          <w:spacing w:val="-21"/>
          <w:w w:val="105"/>
        </w:rPr>
        <w:t> </w:t>
      </w:r>
      <w:r>
        <w:rPr>
          <w:color w:val="1D1D1B"/>
          <w:w w:val="105"/>
        </w:rPr>
        <w:t>significado</w:t>
      </w:r>
      <w:r>
        <w:rPr>
          <w:color w:val="1D1D1B"/>
          <w:spacing w:val="-21"/>
          <w:w w:val="105"/>
        </w:rPr>
        <w:t> </w:t>
      </w:r>
      <w:r>
        <w:rPr>
          <w:color w:val="1D1D1B"/>
          <w:w w:val="105"/>
        </w:rPr>
        <w:t>hasta</w:t>
      </w:r>
      <w:r>
        <w:rPr>
          <w:color w:val="1D1D1B"/>
          <w:spacing w:val="-21"/>
          <w:w w:val="105"/>
        </w:rPr>
        <w:t> </w:t>
      </w:r>
      <w:r>
        <w:rPr>
          <w:color w:val="1D1D1B"/>
          <w:w w:val="105"/>
        </w:rPr>
        <w:t>hoy</w:t>
      </w:r>
      <w:r>
        <w:rPr>
          <w:color w:val="1D1D1B"/>
          <w:spacing w:val="-21"/>
          <w:w w:val="105"/>
        </w:rPr>
        <w:t> </w:t>
      </w:r>
      <w:r>
        <w:rPr>
          <w:color w:val="1D1D1B"/>
          <w:w w:val="105"/>
        </w:rPr>
        <w:t>tan</w:t>
      </w:r>
      <w:r>
        <w:rPr>
          <w:color w:val="1D1D1B"/>
          <w:spacing w:val="-21"/>
          <w:w w:val="105"/>
        </w:rPr>
        <w:t> </w:t>
      </w:r>
      <w:r>
        <w:rPr>
          <w:color w:val="1D1D1B"/>
          <w:w w:val="105"/>
        </w:rPr>
        <w:t>amplio.</w:t>
      </w:r>
    </w:p>
    <w:p>
      <w:pPr>
        <w:spacing w:line="249" w:lineRule="auto" w:before="3"/>
        <w:ind w:left="283" w:right="115" w:hanging="171"/>
        <w:jc w:val="both"/>
        <w:rPr>
          <w:rFonts w:ascii="Times New Roman" w:hAnsi="Times New Roman"/>
          <w:sz w:val="16"/>
        </w:rPr>
      </w:pPr>
      <w:r>
        <w:rPr>
          <w:rFonts w:ascii="Times New Roman" w:hAnsi="Times New Roman"/>
          <w:color w:val="1D1D1B"/>
          <w:position w:val="5"/>
          <w:sz w:val="9"/>
        </w:rPr>
        <w:t>19  </w:t>
      </w:r>
      <w:r>
        <w:rPr>
          <w:rFonts w:ascii="Times New Roman" w:hAnsi="Times New Roman"/>
          <w:color w:val="1D1D1B"/>
          <w:sz w:val="16"/>
        </w:rPr>
        <w:t>“Seguridad humana significa proteger las libertades fundamentales: libertades que constituyen la esencia   de la vida. Significa proteger al ser humano contra las situaciones y las amenazas críticas (graves) y omni- presentes (generalizadas). Significa utilizar procesos que se basan en la fortaleza y las aspiraciones del ser humano. Significa la creación de sistemas políticos, sociales, medioambientales, económicos, militares y culturales</w:t>
      </w:r>
      <w:r>
        <w:rPr>
          <w:rFonts w:ascii="Times New Roman" w:hAnsi="Times New Roman"/>
          <w:color w:val="1D1D1B"/>
          <w:spacing w:val="-2"/>
          <w:sz w:val="16"/>
        </w:rPr>
        <w:t> </w:t>
      </w:r>
      <w:r>
        <w:rPr>
          <w:rFonts w:ascii="Times New Roman" w:hAnsi="Times New Roman"/>
          <w:color w:val="1D1D1B"/>
          <w:sz w:val="16"/>
        </w:rPr>
        <w:t>que</w:t>
      </w:r>
      <w:r>
        <w:rPr>
          <w:rFonts w:ascii="Times New Roman" w:hAnsi="Times New Roman"/>
          <w:color w:val="1D1D1B"/>
          <w:spacing w:val="-2"/>
          <w:sz w:val="16"/>
        </w:rPr>
        <w:t> </w:t>
      </w:r>
      <w:r>
        <w:rPr>
          <w:rFonts w:ascii="Times New Roman" w:hAnsi="Times New Roman"/>
          <w:color w:val="1D1D1B"/>
          <w:sz w:val="16"/>
        </w:rPr>
        <w:t>en</w:t>
      </w:r>
      <w:r>
        <w:rPr>
          <w:rFonts w:ascii="Times New Roman" w:hAnsi="Times New Roman"/>
          <w:color w:val="1D1D1B"/>
          <w:spacing w:val="-2"/>
          <w:sz w:val="16"/>
        </w:rPr>
        <w:t> </w:t>
      </w:r>
      <w:r>
        <w:rPr>
          <w:rFonts w:ascii="Times New Roman" w:hAnsi="Times New Roman"/>
          <w:color w:val="1D1D1B"/>
          <w:sz w:val="16"/>
        </w:rPr>
        <w:t>su</w:t>
      </w:r>
      <w:r>
        <w:rPr>
          <w:rFonts w:ascii="Times New Roman" w:hAnsi="Times New Roman"/>
          <w:color w:val="1D1D1B"/>
          <w:spacing w:val="-2"/>
          <w:sz w:val="16"/>
        </w:rPr>
        <w:t> </w:t>
      </w:r>
      <w:r>
        <w:rPr>
          <w:rFonts w:ascii="Times New Roman" w:hAnsi="Times New Roman"/>
          <w:color w:val="1D1D1B"/>
          <w:sz w:val="16"/>
        </w:rPr>
        <w:t>conjunto</w:t>
      </w:r>
      <w:r>
        <w:rPr>
          <w:rFonts w:ascii="Times New Roman" w:hAnsi="Times New Roman"/>
          <w:color w:val="1D1D1B"/>
          <w:spacing w:val="-2"/>
          <w:sz w:val="16"/>
        </w:rPr>
        <w:t> </w:t>
      </w:r>
      <w:r>
        <w:rPr>
          <w:rFonts w:ascii="Times New Roman" w:hAnsi="Times New Roman"/>
          <w:color w:val="1D1D1B"/>
          <w:sz w:val="16"/>
        </w:rPr>
        <w:t>brinden</w:t>
      </w:r>
      <w:r>
        <w:rPr>
          <w:rFonts w:ascii="Times New Roman" w:hAnsi="Times New Roman"/>
          <w:color w:val="1D1D1B"/>
          <w:spacing w:val="-2"/>
          <w:sz w:val="16"/>
        </w:rPr>
        <w:t> </w:t>
      </w:r>
      <w:r>
        <w:rPr>
          <w:rFonts w:ascii="Times New Roman" w:hAnsi="Times New Roman"/>
          <w:color w:val="1D1D1B"/>
          <w:sz w:val="16"/>
        </w:rPr>
        <w:t>al</w:t>
      </w:r>
      <w:r>
        <w:rPr>
          <w:rFonts w:ascii="Times New Roman" w:hAnsi="Times New Roman"/>
          <w:color w:val="1D1D1B"/>
          <w:spacing w:val="-2"/>
          <w:sz w:val="16"/>
        </w:rPr>
        <w:t> </w:t>
      </w:r>
      <w:r>
        <w:rPr>
          <w:rFonts w:ascii="Times New Roman" w:hAnsi="Times New Roman"/>
          <w:color w:val="1D1D1B"/>
          <w:sz w:val="16"/>
        </w:rPr>
        <w:t>ser</w:t>
      </w:r>
      <w:r>
        <w:rPr>
          <w:rFonts w:ascii="Times New Roman" w:hAnsi="Times New Roman"/>
          <w:color w:val="1D1D1B"/>
          <w:spacing w:val="-2"/>
          <w:sz w:val="16"/>
        </w:rPr>
        <w:t> </w:t>
      </w:r>
      <w:r>
        <w:rPr>
          <w:rFonts w:ascii="Times New Roman" w:hAnsi="Times New Roman"/>
          <w:color w:val="1D1D1B"/>
          <w:sz w:val="16"/>
        </w:rPr>
        <w:t>humano</w:t>
      </w:r>
      <w:r>
        <w:rPr>
          <w:rFonts w:ascii="Times New Roman" w:hAnsi="Times New Roman"/>
          <w:color w:val="1D1D1B"/>
          <w:spacing w:val="-2"/>
          <w:sz w:val="16"/>
        </w:rPr>
        <w:t> </w:t>
      </w:r>
      <w:r>
        <w:rPr>
          <w:rFonts w:ascii="Times New Roman" w:hAnsi="Times New Roman"/>
          <w:color w:val="1D1D1B"/>
          <w:sz w:val="16"/>
        </w:rPr>
        <w:t>las</w:t>
      </w:r>
      <w:r>
        <w:rPr>
          <w:rFonts w:ascii="Times New Roman" w:hAnsi="Times New Roman"/>
          <w:color w:val="1D1D1B"/>
          <w:spacing w:val="-2"/>
          <w:sz w:val="16"/>
        </w:rPr>
        <w:t> </w:t>
      </w:r>
      <w:r>
        <w:rPr>
          <w:rFonts w:ascii="Times New Roman" w:hAnsi="Times New Roman"/>
          <w:color w:val="1D1D1B"/>
          <w:sz w:val="16"/>
        </w:rPr>
        <w:t>piedras</w:t>
      </w:r>
      <w:r>
        <w:rPr>
          <w:rFonts w:ascii="Times New Roman" w:hAnsi="Times New Roman"/>
          <w:color w:val="1D1D1B"/>
          <w:spacing w:val="-2"/>
          <w:sz w:val="16"/>
        </w:rPr>
        <w:t> </w:t>
      </w:r>
      <w:r>
        <w:rPr>
          <w:rFonts w:ascii="Times New Roman" w:hAnsi="Times New Roman"/>
          <w:color w:val="1D1D1B"/>
          <w:sz w:val="16"/>
        </w:rPr>
        <w:t>angulares</w:t>
      </w:r>
      <w:r>
        <w:rPr>
          <w:rFonts w:ascii="Times New Roman" w:hAnsi="Times New Roman"/>
          <w:color w:val="1D1D1B"/>
          <w:spacing w:val="-2"/>
          <w:sz w:val="16"/>
        </w:rPr>
        <w:t> </w:t>
      </w:r>
      <w:r>
        <w:rPr>
          <w:rFonts w:ascii="Times New Roman" w:hAnsi="Times New Roman"/>
          <w:color w:val="1D1D1B"/>
          <w:sz w:val="16"/>
        </w:rPr>
        <w:t>de</w:t>
      </w:r>
      <w:r>
        <w:rPr>
          <w:rFonts w:ascii="Times New Roman" w:hAnsi="Times New Roman"/>
          <w:color w:val="1D1D1B"/>
          <w:spacing w:val="-2"/>
          <w:sz w:val="16"/>
        </w:rPr>
        <w:t> </w:t>
      </w:r>
      <w:r>
        <w:rPr>
          <w:rFonts w:ascii="Times New Roman" w:hAnsi="Times New Roman"/>
          <w:color w:val="1D1D1B"/>
          <w:sz w:val="16"/>
        </w:rPr>
        <w:t>la</w:t>
      </w:r>
      <w:r>
        <w:rPr>
          <w:rFonts w:ascii="Times New Roman" w:hAnsi="Times New Roman"/>
          <w:color w:val="1D1D1B"/>
          <w:spacing w:val="-2"/>
          <w:sz w:val="16"/>
        </w:rPr>
        <w:t> </w:t>
      </w:r>
      <w:r>
        <w:rPr>
          <w:rFonts w:ascii="Times New Roman" w:hAnsi="Times New Roman"/>
          <w:color w:val="1D1D1B"/>
          <w:sz w:val="16"/>
        </w:rPr>
        <w:t>supervivencia,</w:t>
      </w:r>
      <w:r>
        <w:rPr>
          <w:rFonts w:ascii="Times New Roman" w:hAnsi="Times New Roman"/>
          <w:color w:val="1D1D1B"/>
          <w:spacing w:val="-2"/>
          <w:sz w:val="16"/>
        </w:rPr>
        <w:t> </w:t>
      </w:r>
      <w:r>
        <w:rPr>
          <w:rFonts w:ascii="Times New Roman" w:hAnsi="Times New Roman"/>
          <w:color w:val="1D1D1B"/>
          <w:sz w:val="16"/>
        </w:rPr>
        <w:t>los</w:t>
      </w:r>
      <w:r>
        <w:rPr>
          <w:rFonts w:ascii="Times New Roman" w:hAnsi="Times New Roman"/>
          <w:color w:val="1D1D1B"/>
          <w:spacing w:val="-2"/>
          <w:sz w:val="16"/>
        </w:rPr>
        <w:t> </w:t>
      </w:r>
      <w:r>
        <w:rPr>
          <w:rFonts w:ascii="Times New Roman" w:hAnsi="Times New Roman"/>
          <w:color w:val="1D1D1B"/>
          <w:sz w:val="16"/>
        </w:rPr>
        <w:t>medios</w:t>
      </w:r>
      <w:r>
        <w:rPr>
          <w:rFonts w:ascii="Times New Roman" w:hAnsi="Times New Roman"/>
          <w:color w:val="1D1D1B"/>
          <w:spacing w:val="-2"/>
          <w:sz w:val="16"/>
        </w:rPr>
        <w:t> </w:t>
      </w:r>
      <w:r>
        <w:rPr>
          <w:rFonts w:ascii="Times New Roman" w:hAnsi="Times New Roman"/>
          <w:color w:val="1D1D1B"/>
          <w:sz w:val="16"/>
        </w:rPr>
        <w:t>de vida y la dignidad” (Commision on Human Security,</w:t>
      </w:r>
      <w:r>
        <w:rPr>
          <w:rFonts w:ascii="Times New Roman" w:hAnsi="Times New Roman"/>
          <w:color w:val="1D1D1B"/>
          <w:spacing w:val="-11"/>
          <w:sz w:val="16"/>
        </w:rPr>
        <w:t> </w:t>
      </w:r>
      <w:r>
        <w:rPr>
          <w:rFonts w:ascii="Times New Roman" w:hAnsi="Times New Roman"/>
          <w:color w:val="1D1D1B"/>
          <w:sz w:val="16"/>
        </w:rPr>
        <w:t>2003).</w:t>
      </w:r>
    </w:p>
    <w:p>
      <w:pPr>
        <w:spacing w:after="0" w:line="249" w:lineRule="auto"/>
        <w:jc w:val="both"/>
        <w:rPr>
          <w:rFonts w:ascii="Times New Roman" w:hAnsi="Times New Roman"/>
          <w:sz w:val="16"/>
        </w:rPr>
        <w:sectPr>
          <w:pgSz w:w="9640" w:h="13040"/>
          <w:pgMar w:header="0" w:footer="653"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71" w:lineRule="auto" w:before="57"/>
        <w:ind w:left="117" w:right="111"/>
        <w:jc w:val="both"/>
      </w:pPr>
      <w:r>
        <w:rPr>
          <w:color w:val="1D1D1B"/>
          <w:w w:val="105"/>
        </w:rPr>
        <w:t>Bajo</w:t>
      </w:r>
      <w:r>
        <w:rPr>
          <w:color w:val="1D1D1B"/>
          <w:spacing w:val="-26"/>
          <w:w w:val="105"/>
        </w:rPr>
        <w:t> </w:t>
      </w:r>
      <w:r>
        <w:rPr>
          <w:color w:val="1D1D1B"/>
          <w:w w:val="105"/>
        </w:rPr>
        <w:t>este</w:t>
      </w:r>
      <w:r>
        <w:rPr>
          <w:color w:val="1D1D1B"/>
          <w:spacing w:val="-26"/>
          <w:w w:val="105"/>
        </w:rPr>
        <w:t> </w:t>
      </w:r>
      <w:r>
        <w:rPr>
          <w:color w:val="1D1D1B"/>
          <w:w w:val="105"/>
        </w:rPr>
        <w:t>planteamiento,</w:t>
      </w:r>
      <w:r>
        <w:rPr>
          <w:color w:val="1D1D1B"/>
          <w:spacing w:val="-25"/>
          <w:w w:val="105"/>
        </w:rPr>
        <w:t> </w:t>
      </w:r>
      <w:r>
        <w:rPr>
          <w:color w:val="1D1D1B"/>
          <w:w w:val="105"/>
        </w:rPr>
        <w:t>Ariza</w:t>
      </w:r>
      <w:r>
        <w:rPr>
          <w:color w:val="1D1D1B"/>
          <w:spacing w:val="-26"/>
          <w:w w:val="105"/>
        </w:rPr>
        <w:t> </w:t>
      </w:r>
      <w:r>
        <w:rPr>
          <w:color w:val="1D1D1B"/>
          <w:w w:val="105"/>
        </w:rPr>
        <w:t>(2010)</w:t>
      </w:r>
      <w:r>
        <w:rPr>
          <w:color w:val="1D1D1B"/>
          <w:spacing w:val="-25"/>
          <w:w w:val="105"/>
        </w:rPr>
        <w:t> </w:t>
      </w:r>
      <w:r>
        <w:rPr>
          <w:color w:val="1D1D1B"/>
          <w:w w:val="105"/>
        </w:rPr>
        <w:t>sostiene</w:t>
      </w:r>
      <w:r>
        <w:rPr>
          <w:color w:val="1D1D1B"/>
          <w:spacing w:val="-26"/>
          <w:w w:val="105"/>
        </w:rPr>
        <w:t> </w:t>
      </w:r>
      <w:r>
        <w:rPr>
          <w:color w:val="1D1D1B"/>
          <w:w w:val="105"/>
        </w:rPr>
        <w:t>que</w:t>
      </w:r>
      <w:r>
        <w:rPr>
          <w:color w:val="1D1D1B"/>
          <w:spacing w:val="-26"/>
          <w:w w:val="105"/>
        </w:rPr>
        <w:t> </w:t>
      </w:r>
      <w:r>
        <w:rPr>
          <w:color w:val="1D1D1B"/>
          <w:w w:val="105"/>
        </w:rPr>
        <w:t>antes</w:t>
      </w:r>
      <w:r>
        <w:rPr>
          <w:color w:val="1D1D1B"/>
          <w:spacing w:val="-26"/>
          <w:w w:val="105"/>
        </w:rPr>
        <w:t> </w:t>
      </w:r>
      <w:r>
        <w:rPr>
          <w:color w:val="1D1D1B"/>
          <w:w w:val="105"/>
        </w:rPr>
        <w:t>de</w:t>
      </w:r>
      <w:r>
        <w:rPr>
          <w:color w:val="1D1D1B"/>
          <w:spacing w:val="-26"/>
          <w:w w:val="105"/>
        </w:rPr>
        <w:t> </w:t>
      </w:r>
      <w:r>
        <w:rPr>
          <w:color w:val="1D1D1B"/>
          <w:w w:val="105"/>
        </w:rPr>
        <w:t>plantear</w:t>
      </w:r>
      <w:r>
        <w:rPr>
          <w:color w:val="1D1D1B"/>
          <w:spacing w:val="-25"/>
          <w:w w:val="105"/>
        </w:rPr>
        <w:t> </w:t>
      </w:r>
      <w:r>
        <w:rPr>
          <w:color w:val="1D1D1B"/>
          <w:w w:val="105"/>
        </w:rPr>
        <w:t>la seguridad ciudadana, debemos pensar en la seguridad humana como nuevo</w:t>
      </w:r>
      <w:r>
        <w:rPr>
          <w:color w:val="1D1D1B"/>
          <w:spacing w:val="-17"/>
          <w:w w:val="105"/>
        </w:rPr>
        <w:t> </w:t>
      </w:r>
      <w:r>
        <w:rPr>
          <w:color w:val="1D1D1B"/>
          <w:w w:val="105"/>
        </w:rPr>
        <w:t>modelo</w:t>
      </w:r>
      <w:r>
        <w:rPr>
          <w:color w:val="1D1D1B"/>
          <w:spacing w:val="-17"/>
          <w:w w:val="105"/>
        </w:rPr>
        <w:t> </w:t>
      </w:r>
      <w:r>
        <w:rPr>
          <w:color w:val="1D1D1B"/>
          <w:w w:val="105"/>
        </w:rPr>
        <w:t>que</w:t>
      </w:r>
      <w:r>
        <w:rPr>
          <w:color w:val="1D1D1B"/>
          <w:spacing w:val="-17"/>
          <w:w w:val="105"/>
        </w:rPr>
        <w:t> </w:t>
      </w:r>
      <w:r>
        <w:rPr>
          <w:color w:val="1D1D1B"/>
          <w:w w:val="105"/>
        </w:rPr>
        <w:t>condensa</w:t>
      </w:r>
      <w:r>
        <w:rPr>
          <w:color w:val="1D1D1B"/>
          <w:spacing w:val="-17"/>
          <w:w w:val="105"/>
        </w:rPr>
        <w:t> </w:t>
      </w:r>
      <w:r>
        <w:rPr>
          <w:color w:val="1D1D1B"/>
          <w:w w:val="105"/>
        </w:rPr>
        <w:t>en</w:t>
      </w:r>
      <w:r>
        <w:rPr>
          <w:color w:val="1D1D1B"/>
          <w:spacing w:val="-17"/>
          <w:w w:val="105"/>
        </w:rPr>
        <w:t> </w:t>
      </w:r>
      <w:r>
        <w:rPr>
          <w:color w:val="1D1D1B"/>
          <w:w w:val="105"/>
        </w:rPr>
        <w:t>siete</w:t>
      </w:r>
      <w:r>
        <w:rPr>
          <w:color w:val="1D1D1B"/>
          <w:spacing w:val="-17"/>
          <w:w w:val="105"/>
        </w:rPr>
        <w:t> </w:t>
      </w:r>
      <w:r>
        <w:rPr>
          <w:color w:val="1D1D1B"/>
          <w:w w:val="105"/>
        </w:rPr>
        <w:t>categorías</w:t>
      </w:r>
      <w:r>
        <w:rPr>
          <w:color w:val="1D1D1B"/>
          <w:spacing w:val="-17"/>
          <w:w w:val="105"/>
        </w:rPr>
        <w:t> </w:t>
      </w:r>
      <w:r>
        <w:rPr>
          <w:color w:val="1D1D1B"/>
          <w:w w:val="105"/>
        </w:rPr>
        <w:t>las</w:t>
      </w:r>
      <w:r>
        <w:rPr>
          <w:color w:val="1D1D1B"/>
          <w:spacing w:val="-17"/>
          <w:w w:val="105"/>
        </w:rPr>
        <w:t> </w:t>
      </w:r>
      <w:r>
        <w:rPr>
          <w:color w:val="1D1D1B"/>
          <w:w w:val="105"/>
        </w:rPr>
        <w:t>áreas</w:t>
      </w:r>
      <w:r>
        <w:rPr>
          <w:color w:val="1D1D1B"/>
          <w:spacing w:val="-17"/>
          <w:w w:val="105"/>
        </w:rPr>
        <w:t> </w:t>
      </w:r>
      <w:r>
        <w:rPr>
          <w:color w:val="1D1D1B"/>
          <w:w w:val="105"/>
        </w:rPr>
        <w:t>en</w:t>
      </w:r>
      <w:r>
        <w:rPr>
          <w:color w:val="1D1D1B"/>
          <w:spacing w:val="-17"/>
          <w:w w:val="105"/>
        </w:rPr>
        <w:t> </w:t>
      </w:r>
      <w:r>
        <w:rPr>
          <w:color w:val="1D1D1B"/>
          <w:w w:val="105"/>
        </w:rPr>
        <w:t>las</w:t>
      </w:r>
      <w:r>
        <w:rPr>
          <w:color w:val="1D1D1B"/>
          <w:spacing w:val="-17"/>
          <w:w w:val="105"/>
        </w:rPr>
        <w:t> </w:t>
      </w:r>
      <w:r>
        <w:rPr>
          <w:color w:val="1D1D1B"/>
          <w:w w:val="105"/>
        </w:rPr>
        <w:t>cuales se</w:t>
      </w:r>
      <w:r>
        <w:rPr>
          <w:color w:val="1D1D1B"/>
          <w:spacing w:val="-25"/>
          <w:w w:val="105"/>
        </w:rPr>
        <w:t> </w:t>
      </w:r>
      <w:r>
        <w:rPr>
          <w:color w:val="1D1D1B"/>
          <w:w w:val="105"/>
        </w:rPr>
        <w:t>puede</w:t>
      </w:r>
      <w:r>
        <w:rPr>
          <w:color w:val="1D1D1B"/>
          <w:spacing w:val="-25"/>
          <w:w w:val="105"/>
        </w:rPr>
        <w:t> </w:t>
      </w:r>
      <w:r>
        <w:rPr>
          <w:color w:val="1D1D1B"/>
          <w:w w:val="105"/>
        </w:rPr>
        <w:t>ver</w:t>
      </w:r>
      <w:r>
        <w:rPr>
          <w:color w:val="1D1D1B"/>
          <w:spacing w:val="-25"/>
          <w:w w:val="105"/>
        </w:rPr>
        <w:t> </w:t>
      </w:r>
      <w:r>
        <w:rPr>
          <w:color w:val="1D1D1B"/>
          <w:w w:val="105"/>
        </w:rPr>
        <w:t>bajo</w:t>
      </w:r>
      <w:r>
        <w:rPr>
          <w:color w:val="1D1D1B"/>
          <w:spacing w:val="-25"/>
          <w:w w:val="105"/>
        </w:rPr>
        <w:t> </w:t>
      </w:r>
      <w:r>
        <w:rPr>
          <w:color w:val="1D1D1B"/>
          <w:w w:val="105"/>
        </w:rPr>
        <w:t>amenaza</w:t>
      </w:r>
      <w:r>
        <w:rPr>
          <w:color w:val="1D1D1B"/>
          <w:spacing w:val="-25"/>
          <w:w w:val="105"/>
        </w:rPr>
        <w:t> </w:t>
      </w:r>
      <w:r>
        <w:rPr>
          <w:color w:val="1D1D1B"/>
          <w:w w:val="105"/>
        </w:rPr>
        <w:t>la</w:t>
      </w:r>
      <w:r>
        <w:rPr>
          <w:color w:val="1D1D1B"/>
          <w:spacing w:val="-25"/>
          <w:w w:val="105"/>
        </w:rPr>
        <w:t> </w:t>
      </w:r>
      <w:r>
        <w:rPr>
          <w:color w:val="1D1D1B"/>
          <w:w w:val="105"/>
        </w:rPr>
        <w:t>seguridad</w:t>
      </w:r>
      <w:r>
        <w:rPr>
          <w:color w:val="1D1D1B"/>
          <w:spacing w:val="-25"/>
          <w:w w:val="105"/>
        </w:rPr>
        <w:t> </w:t>
      </w:r>
      <w:r>
        <w:rPr>
          <w:color w:val="1D1D1B"/>
          <w:w w:val="105"/>
        </w:rPr>
        <w:t>de</w:t>
      </w:r>
      <w:r>
        <w:rPr>
          <w:color w:val="1D1D1B"/>
          <w:spacing w:val="-25"/>
          <w:w w:val="105"/>
        </w:rPr>
        <w:t> </w:t>
      </w:r>
      <w:r>
        <w:rPr>
          <w:color w:val="1D1D1B"/>
          <w:w w:val="105"/>
        </w:rPr>
        <w:t>un</w:t>
      </w:r>
      <w:r>
        <w:rPr>
          <w:color w:val="1D1D1B"/>
          <w:spacing w:val="-25"/>
          <w:w w:val="105"/>
        </w:rPr>
        <w:t> </w:t>
      </w:r>
      <w:r>
        <w:rPr>
          <w:color w:val="1D1D1B"/>
          <w:w w:val="105"/>
        </w:rPr>
        <w:t>individuo,</w:t>
      </w:r>
      <w:r>
        <w:rPr>
          <w:color w:val="1D1D1B"/>
          <w:spacing w:val="-25"/>
          <w:w w:val="105"/>
        </w:rPr>
        <w:t> </w:t>
      </w:r>
      <w:r>
        <w:rPr>
          <w:color w:val="1D1D1B"/>
          <w:w w:val="105"/>
        </w:rPr>
        <w:t>comprendidas así:</w:t>
      </w:r>
      <w:r>
        <w:rPr>
          <w:color w:val="1D1D1B"/>
          <w:spacing w:val="-10"/>
          <w:w w:val="105"/>
        </w:rPr>
        <w:t> </w:t>
      </w:r>
      <w:r>
        <w:rPr>
          <w:color w:val="1D1D1B"/>
          <w:w w:val="105"/>
        </w:rPr>
        <w:t>1.</w:t>
      </w:r>
      <w:r>
        <w:rPr>
          <w:color w:val="1D1D1B"/>
          <w:spacing w:val="-10"/>
          <w:w w:val="105"/>
        </w:rPr>
        <w:t> </w:t>
      </w:r>
      <w:r>
        <w:rPr>
          <w:color w:val="1D1D1B"/>
          <w:w w:val="105"/>
        </w:rPr>
        <w:t>Seguridad</w:t>
      </w:r>
      <w:r>
        <w:rPr>
          <w:color w:val="1D1D1B"/>
          <w:spacing w:val="-10"/>
          <w:w w:val="105"/>
        </w:rPr>
        <w:t> </w:t>
      </w:r>
      <w:r>
        <w:rPr>
          <w:color w:val="1D1D1B"/>
          <w:w w:val="105"/>
        </w:rPr>
        <w:t>económica</w:t>
      </w:r>
      <w:r>
        <w:rPr>
          <w:color w:val="1D1D1B"/>
          <w:spacing w:val="-10"/>
          <w:w w:val="105"/>
        </w:rPr>
        <w:t> </w:t>
      </w:r>
      <w:r>
        <w:rPr>
          <w:color w:val="1D1D1B"/>
          <w:w w:val="105"/>
        </w:rPr>
        <w:t>(ingreso</w:t>
      </w:r>
      <w:r>
        <w:rPr>
          <w:color w:val="1D1D1B"/>
          <w:spacing w:val="-10"/>
          <w:w w:val="105"/>
        </w:rPr>
        <w:t> </w:t>
      </w:r>
      <w:r>
        <w:rPr>
          <w:color w:val="1D1D1B"/>
          <w:w w:val="105"/>
        </w:rPr>
        <w:t>básico</w:t>
      </w:r>
      <w:r>
        <w:rPr>
          <w:color w:val="1D1D1B"/>
          <w:spacing w:val="-10"/>
          <w:w w:val="105"/>
        </w:rPr>
        <w:t> </w:t>
      </w:r>
      <w:r>
        <w:rPr>
          <w:color w:val="1D1D1B"/>
          <w:w w:val="105"/>
        </w:rPr>
        <w:t>asegurado);</w:t>
      </w:r>
      <w:r>
        <w:rPr>
          <w:color w:val="1D1D1B"/>
          <w:spacing w:val="-11"/>
          <w:w w:val="105"/>
        </w:rPr>
        <w:t> </w:t>
      </w:r>
      <w:r>
        <w:rPr>
          <w:color w:val="1D1D1B"/>
          <w:w w:val="105"/>
        </w:rPr>
        <w:t>2.</w:t>
      </w:r>
      <w:r>
        <w:rPr>
          <w:color w:val="1D1D1B"/>
          <w:spacing w:val="-10"/>
          <w:w w:val="105"/>
        </w:rPr>
        <w:t> </w:t>
      </w:r>
      <w:r>
        <w:rPr>
          <w:color w:val="1D1D1B"/>
          <w:w w:val="105"/>
        </w:rPr>
        <w:t>Seguridad alimentaría</w:t>
      </w:r>
      <w:r>
        <w:rPr>
          <w:color w:val="1D1D1B"/>
          <w:spacing w:val="-32"/>
          <w:w w:val="105"/>
        </w:rPr>
        <w:t> </w:t>
      </w:r>
      <w:r>
        <w:rPr>
          <w:color w:val="1D1D1B"/>
          <w:w w:val="105"/>
        </w:rPr>
        <w:t>(acceso</w:t>
      </w:r>
      <w:r>
        <w:rPr>
          <w:color w:val="1D1D1B"/>
          <w:spacing w:val="-31"/>
          <w:w w:val="105"/>
        </w:rPr>
        <w:t> </w:t>
      </w:r>
      <w:r>
        <w:rPr>
          <w:color w:val="1D1D1B"/>
          <w:w w:val="105"/>
        </w:rPr>
        <w:t>físico</w:t>
      </w:r>
      <w:r>
        <w:rPr>
          <w:color w:val="1D1D1B"/>
          <w:spacing w:val="-31"/>
          <w:w w:val="105"/>
        </w:rPr>
        <w:t> </w:t>
      </w:r>
      <w:r>
        <w:rPr>
          <w:color w:val="1D1D1B"/>
          <w:w w:val="105"/>
        </w:rPr>
        <w:t>y</w:t>
      </w:r>
      <w:r>
        <w:rPr>
          <w:color w:val="1D1D1B"/>
          <w:spacing w:val="-31"/>
          <w:w w:val="105"/>
        </w:rPr>
        <w:t> </w:t>
      </w:r>
      <w:r>
        <w:rPr>
          <w:color w:val="1D1D1B"/>
          <w:w w:val="105"/>
        </w:rPr>
        <w:t>económico</w:t>
      </w:r>
      <w:r>
        <w:rPr>
          <w:color w:val="1D1D1B"/>
          <w:spacing w:val="-31"/>
          <w:w w:val="105"/>
        </w:rPr>
        <w:t> </w:t>
      </w:r>
      <w:r>
        <w:rPr>
          <w:color w:val="1D1D1B"/>
          <w:w w:val="105"/>
        </w:rPr>
        <w:t>a</w:t>
      </w:r>
      <w:r>
        <w:rPr>
          <w:color w:val="1D1D1B"/>
          <w:spacing w:val="-31"/>
          <w:w w:val="105"/>
        </w:rPr>
        <w:t> </w:t>
      </w:r>
      <w:r>
        <w:rPr>
          <w:color w:val="1D1D1B"/>
          <w:w w:val="105"/>
        </w:rPr>
        <w:t>los</w:t>
      </w:r>
      <w:r>
        <w:rPr>
          <w:color w:val="1D1D1B"/>
          <w:spacing w:val="-31"/>
          <w:w w:val="105"/>
        </w:rPr>
        <w:t> </w:t>
      </w:r>
      <w:r>
        <w:rPr>
          <w:color w:val="1D1D1B"/>
          <w:w w:val="105"/>
        </w:rPr>
        <w:t>alimentos</w:t>
      </w:r>
      <w:r>
        <w:rPr>
          <w:color w:val="1D1D1B"/>
          <w:spacing w:val="-32"/>
          <w:w w:val="105"/>
        </w:rPr>
        <w:t> </w:t>
      </w:r>
      <w:r>
        <w:rPr>
          <w:color w:val="1D1D1B"/>
          <w:w w:val="105"/>
        </w:rPr>
        <w:t>que</w:t>
      </w:r>
      <w:r>
        <w:rPr>
          <w:color w:val="1D1D1B"/>
          <w:spacing w:val="-31"/>
          <w:w w:val="105"/>
        </w:rPr>
        <w:t> </w:t>
      </w:r>
      <w:r>
        <w:rPr>
          <w:color w:val="1D1D1B"/>
          <w:w w:val="105"/>
        </w:rPr>
        <w:t>se</w:t>
      </w:r>
      <w:r>
        <w:rPr>
          <w:color w:val="1D1D1B"/>
          <w:spacing w:val="-31"/>
          <w:w w:val="105"/>
        </w:rPr>
        <w:t> </w:t>
      </w:r>
      <w:r>
        <w:rPr>
          <w:color w:val="1D1D1B"/>
          <w:w w:val="105"/>
        </w:rPr>
        <w:t>compran);</w:t>
      </w:r>
    </w:p>
    <w:p>
      <w:pPr>
        <w:pStyle w:val="ListParagraph"/>
        <w:numPr>
          <w:ilvl w:val="0"/>
          <w:numId w:val="7"/>
        </w:numPr>
        <w:tabs>
          <w:tab w:pos="404" w:val="left" w:leader="none"/>
        </w:tabs>
        <w:spacing w:line="271" w:lineRule="auto" w:before="0" w:after="0"/>
        <w:ind w:left="117" w:right="112" w:firstLine="0"/>
        <w:jc w:val="both"/>
        <w:rPr>
          <w:sz w:val="22"/>
        </w:rPr>
      </w:pPr>
      <w:r>
        <w:rPr>
          <w:color w:val="1D1D1B"/>
          <w:w w:val="105"/>
          <w:sz w:val="22"/>
        </w:rPr>
        <w:t>Seguridad en materia de salud (acceso amplio y garantizado a un servicio de salud competente); 4. Seguridad ambiental (acceso a un medio</w:t>
      </w:r>
      <w:r>
        <w:rPr>
          <w:color w:val="1D1D1B"/>
          <w:spacing w:val="-49"/>
          <w:w w:val="105"/>
          <w:sz w:val="22"/>
        </w:rPr>
        <w:t> </w:t>
      </w:r>
      <w:r>
        <w:rPr>
          <w:color w:val="1D1D1B"/>
          <w:w w:val="105"/>
          <w:sz w:val="22"/>
        </w:rPr>
        <w:t>físico</w:t>
      </w:r>
      <w:r>
        <w:rPr>
          <w:color w:val="1D1D1B"/>
          <w:spacing w:val="-48"/>
          <w:w w:val="105"/>
          <w:sz w:val="22"/>
        </w:rPr>
        <w:t> </w:t>
      </w:r>
      <w:r>
        <w:rPr>
          <w:color w:val="1D1D1B"/>
          <w:w w:val="105"/>
          <w:sz w:val="22"/>
        </w:rPr>
        <w:t>saludable</w:t>
      </w:r>
      <w:r>
        <w:rPr>
          <w:color w:val="1D1D1B"/>
          <w:spacing w:val="-49"/>
          <w:w w:val="105"/>
          <w:sz w:val="22"/>
        </w:rPr>
        <w:t> </w:t>
      </w:r>
      <w:r>
        <w:rPr>
          <w:color w:val="1D1D1B"/>
          <w:w w:val="105"/>
          <w:sz w:val="22"/>
        </w:rPr>
        <w:t>y</w:t>
      </w:r>
      <w:r>
        <w:rPr>
          <w:color w:val="1D1D1B"/>
          <w:spacing w:val="-49"/>
          <w:w w:val="105"/>
          <w:sz w:val="22"/>
        </w:rPr>
        <w:t> </w:t>
      </w:r>
      <w:r>
        <w:rPr>
          <w:color w:val="1D1D1B"/>
          <w:w w:val="105"/>
          <w:sz w:val="22"/>
        </w:rPr>
        <w:t>servicios</w:t>
      </w:r>
      <w:r>
        <w:rPr>
          <w:color w:val="1D1D1B"/>
          <w:spacing w:val="-49"/>
          <w:w w:val="105"/>
          <w:sz w:val="22"/>
        </w:rPr>
        <w:t> </w:t>
      </w:r>
      <w:r>
        <w:rPr>
          <w:color w:val="1D1D1B"/>
          <w:w w:val="105"/>
          <w:sz w:val="22"/>
        </w:rPr>
        <w:t>de</w:t>
      </w:r>
      <w:r>
        <w:rPr>
          <w:color w:val="1D1D1B"/>
          <w:spacing w:val="-48"/>
          <w:w w:val="105"/>
          <w:sz w:val="22"/>
        </w:rPr>
        <w:t> </w:t>
      </w:r>
      <w:r>
        <w:rPr>
          <w:color w:val="1D1D1B"/>
          <w:w w:val="105"/>
          <w:sz w:val="22"/>
        </w:rPr>
        <w:t>saneamiento);</w:t>
      </w:r>
      <w:r>
        <w:rPr>
          <w:color w:val="1D1D1B"/>
          <w:spacing w:val="-49"/>
          <w:w w:val="105"/>
          <w:sz w:val="22"/>
        </w:rPr>
        <w:t> </w:t>
      </w:r>
      <w:r>
        <w:rPr>
          <w:color w:val="1D1D1B"/>
          <w:w w:val="105"/>
          <w:sz w:val="22"/>
        </w:rPr>
        <w:t>5.</w:t>
      </w:r>
      <w:r>
        <w:rPr>
          <w:color w:val="1D1D1B"/>
          <w:spacing w:val="-48"/>
          <w:w w:val="105"/>
          <w:sz w:val="22"/>
        </w:rPr>
        <w:t> </w:t>
      </w:r>
      <w:r>
        <w:rPr>
          <w:color w:val="1D1D1B"/>
          <w:w w:val="105"/>
          <w:sz w:val="22"/>
        </w:rPr>
        <w:t>Seguridad</w:t>
      </w:r>
      <w:r>
        <w:rPr>
          <w:color w:val="1D1D1B"/>
          <w:spacing w:val="-49"/>
          <w:w w:val="105"/>
          <w:sz w:val="22"/>
        </w:rPr>
        <w:t> </w:t>
      </w:r>
      <w:r>
        <w:rPr>
          <w:color w:val="1D1D1B"/>
          <w:w w:val="105"/>
          <w:sz w:val="22"/>
        </w:rPr>
        <w:t>personal (garantía</w:t>
      </w:r>
      <w:r>
        <w:rPr>
          <w:color w:val="1D1D1B"/>
          <w:spacing w:val="-37"/>
          <w:w w:val="105"/>
          <w:sz w:val="22"/>
        </w:rPr>
        <w:t> </w:t>
      </w:r>
      <w:r>
        <w:rPr>
          <w:color w:val="1D1D1B"/>
          <w:w w:val="105"/>
          <w:sz w:val="22"/>
        </w:rPr>
        <w:t>de</w:t>
      </w:r>
      <w:r>
        <w:rPr>
          <w:color w:val="1D1D1B"/>
          <w:spacing w:val="-37"/>
          <w:w w:val="105"/>
          <w:sz w:val="22"/>
        </w:rPr>
        <w:t> </w:t>
      </w:r>
      <w:r>
        <w:rPr>
          <w:color w:val="1D1D1B"/>
          <w:w w:val="105"/>
          <w:sz w:val="22"/>
        </w:rPr>
        <w:t>la</w:t>
      </w:r>
      <w:r>
        <w:rPr>
          <w:color w:val="1D1D1B"/>
          <w:spacing w:val="-38"/>
          <w:w w:val="105"/>
          <w:sz w:val="22"/>
        </w:rPr>
        <w:t> </w:t>
      </w:r>
      <w:r>
        <w:rPr>
          <w:color w:val="1D1D1B"/>
          <w:w w:val="105"/>
          <w:sz w:val="22"/>
        </w:rPr>
        <w:t>integridad</w:t>
      </w:r>
      <w:r>
        <w:rPr>
          <w:color w:val="1D1D1B"/>
          <w:spacing w:val="-37"/>
          <w:w w:val="105"/>
          <w:sz w:val="22"/>
        </w:rPr>
        <w:t> </w:t>
      </w:r>
      <w:r>
        <w:rPr>
          <w:color w:val="1D1D1B"/>
          <w:w w:val="105"/>
          <w:sz w:val="22"/>
        </w:rPr>
        <w:t>física);</w:t>
      </w:r>
      <w:r>
        <w:rPr>
          <w:color w:val="1D1D1B"/>
          <w:spacing w:val="-38"/>
          <w:w w:val="105"/>
          <w:sz w:val="22"/>
        </w:rPr>
        <w:t> </w:t>
      </w:r>
      <w:r>
        <w:rPr>
          <w:color w:val="1D1D1B"/>
          <w:w w:val="105"/>
          <w:sz w:val="22"/>
        </w:rPr>
        <w:t>6.</w:t>
      </w:r>
      <w:r>
        <w:rPr>
          <w:color w:val="1D1D1B"/>
          <w:spacing w:val="-37"/>
          <w:w w:val="105"/>
          <w:sz w:val="22"/>
        </w:rPr>
        <w:t> </w:t>
      </w:r>
      <w:r>
        <w:rPr>
          <w:color w:val="1D1D1B"/>
          <w:w w:val="105"/>
          <w:sz w:val="22"/>
        </w:rPr>
        <w:t>Seguridad</w:t>
      </w:r>
      <w:r>
        <w:rPr>
          <w:color w:val="1D1D1B"/>
          <w:spacing w:val="-38"/>
          <w:w w:val="105"/>
          <w:sz w:val="22"/>
        </w:rPr>
        <w:t> </w:t>
      </w:r>
      <w:r>
        <w:rPr>
          <w:color w:val="1D1D1B"/>
          <w:w w:val="105"/>
          <w:sz w:val="22"/>
        </w:rPr>
        <w:t>de</w:t>
      </w:r>
      <w:r>
        <w:rPr>
          <w:color w:val="1D1D1B"/>
          <w:spacing w:val="-37"/>
          <w:w w:val="105"/>
          <w:sz w:val="22"/>
        </w:rPr>
        <w:t> </w:t>
      </w:r>
      <w:r>
        <w:rPr>
          <w:color w:val="1D1D1B"/>
          <w:w w:val="105"/>
          <w:sz w:val="22"/>
        </w:rPr>
        <w:t>la</w:t>
      </w:r>
      <w:r>
        <w:rPr>
          <w:color w:val="1D1D1B"/>
          <w:spacing w:val="-38"/>
          <w:w w:val="105"/>
          <w:sz w:val="22"/>
        </w:rPr>
        <w:t> </w:t>
      </w:r>
      <w:r>
        <w:rPr>
          <w:color w:val="1D1D1B"/>
          <w:w w:val="105"/>
          <w:sz w:val="22"/>
        </w:rPr>
        <w:t>comunidad</w:t>
      </w:r>
      <w:r>
        <w:rPr>
          <w:color w:val="1D1D1B"/>
          <w:spacing w:val="-38"/>
          <w:w w:val="105"/>
          <w:sz w:val="22"/>
        </w:rPr>
        <w:t> </w:t>
      </w:r>
      <w:r>
        <w:rPr>
          <w:color w:val="1D1D1B"/>
          <w:w w:val="105"/>
          <w:sz w:val="22"/>
        </w:rPr>
        <w:t>(garantía de libertad política, ideológica, cultural, generacional o étnica), y 7. Seguridad</w:t>
      </w:r>
      <w:r>
        <w:rPr>
          <w:color w:val="1D1D1B"/>
          <w:spacing w:val="-21"/>
          <w:w w:val="105"/>
          <w:sz w:val="22"/>
        </w:rPr>
        <w:t> </w:t>
      </w:r>
      <w:r>
        <w:rPr>
          <w:color w:val="1D1D1B"/>
          <w:w w:val="105"/>
          <w:sz w:val="22"/>
        </w:rPr>
        <w:t>política</w:t>
      </w:r>
      <w:r>
        <w:rPr>
          <w:color w:val="1D1D1B"/>
          <w:spacing w:val="-20"/>
          <w:w w:val="105"/>
          <w:sz w:val="22"/>
        </w:rPr>
        <w:t> </w:t>
      </w:r>
      <w:r>
        <w:rPr>
          <w:color w:val="1D1D1B"/>
          <w:w w:val="105"/>
          <w:sz w:val="22"/>
        </w:rPr>
        <w:t>(garantía</w:t>
      </w:r>
      <w:r>
        <w:rPr>
          <w:color w:val="1D1D1B"/>
          <w:spacing w:val="-20"/>
          <w:w w:val="105"/>
          <w:sz w:val="22"/>
        </w:rPr>
        <w:t> </w:t>
      </w:r>
      <w:r>
        <w:rPr>
          <w:color w:val="1D1D1B"/>
          <w:w w:val="105"/>
          <w:sz w:val="22"/>
        </w:rPr>
        <w:t>de</w:t>
      </w:r>
      <w:r>
        <w:rPr>
          <w:color w:val="1D1D1B"/>
          <w:spacing w:val="-21"/>
          <w:w w:val="105"/>
          <w:sz w:val="22"/>
        </w:rPr>
        <w:t> </w:t>
      </w:r>
      <w:r>
        <w:rPr>
          <w:color w:val="1D1D1B"/>
          <w:w w:val="105"/>
          <w:sz w:val="22"/>
        </w:rPr>
        <w:t>los</w:t>
      </w:r>
      <w:r>
        <w:rPr>
          <w:color w:val="1D1D1B"/>
          <w:spacing w:val="-21"/>
          <w:w w:val="105"/>
          <w:sz w:val="22"/>
        </w:rPr>
        <w:t> </w:t>
      </w:r>
      <w:r>
        <w:rPr>
          <w:color w:val="1D1D1B"/>
          <w:w w:val="105"/>
          <w:sz w:val="22"/>
        </w:rPr>
        <w:t>derechos</w:t>
      </w:r>
      <w:r>
        <w:rPr>
          <w:color w:val="1D1D1B"/>
          <w:spacing w:val="-20"/>
          <w:w w:val="105"/>
          <w:sz w:val="22"/>
        </w:rPr>
        <w:t> </w:t>
      </w:r>
      <w:r>
        <w:rPr>
          <w:color w:val="1D1D1B"/>
          <w:w w:val="105"/>
          <w:sz w:val="22"/>
        </w:rPr>
        <w:t>humanos</w:t>
      </w:r>
      <w:r>
        <w:rPr>
          <w:color w:val="1D1D1B"/>
          <w:spacing w:val="-21"/>
          <w:w w:val="105"/>
          <w:sz w:val="22"/>
        </w:rPr>
        <w:t> </w:t>
      </w:r>
      <w:r>
        <w:rPr>
          <w:color w:val="1D1D1B"/>
          <w:w w:val="105"/>
          <w:sz w:val="22"/>
        </w:rPr>
        <w:t>y</w:t>
      </w:r>
      <w:r>
        <w:rPr>
          <w:color w:val="1D1D1B"/>
          <w:spacing w:val="-21"/>
          <w:w w:val="105"/>
          <w:sz w:val="22"/>
        </w:rPr>
        <w:t> </w:t>
      </w:r>
      <w:r>
        <w:rPr>
          <w:color w:val="1D1D1B"/>
          <w:w w:val="105"/>
          <w:sz w:val="22"/>
        </w:rPr>
        <w:t>fundamentales dentro</w:t>
      </w:r>
      <w:r>
        <w:rPr>
          <w:color w:val="1D1D1B"/>
          <w:spacing w:val="-23"/>
          <w:w w:val="105"/>
          <w:sz w:val="22"/>
        </w:rPr>
        <w:t> </w:t>
      </w:r>
      <w:r>
        <w:rPr>
          <w:color w:val="1D1D1B"/>
          <w:w w:val="105"/>
          <w:sz w:val="22"/>
        </w:rPr>
        <w:t>de</w:t>
      </w:r>
      <w:r>
        <w:rPr>
          <w:color w:val="1D1D1B"/>
          <w:spacing w:val="-23"/>
          <w:w w:val="105"/>
          <w:sz w:val="22"/>
        </w:rPr>
        <w:t> </w:t>
      </w:r>
      <w:r>
        <w:rPr>
          <w:color w:val="1D1D1B"/>
          <w:w w:val="105"/>
          <w:sz w:val="22"/>
        </w:rPr>
        <w:t>un</w:t>
      </w:r>
      <w:r>
        <w:rPr>
          <w:color w:val="1D1D1B"/>
          <w:spacing w:val="-23"/>
          <w:w w:val="105"/>
          <w:sz w:val="22"/>
        </w:rPr>
        <w:t> </w:t>
      </w:r>
      <w:r>
        <w:rPr>
          <w:color w:val="1D1D1B"/>
          <w:w w:val="105"/>
          <w:sz w:val="22"/>
        </w:rPr>
        <w:t>Estado</w:t>
      </w:r>
      <w:r>
        <w:rPr>
          <w:color w:val="1D1D1B"/>
          <w:spacing w:val="-23"/>
          <w:w w:val="105"/>
          <w:sz w:val="22"/>
        </w:rPr>
        <w:t> </w:t>
      </w:r>
      <w:r>
        <w:rPr>
          <w:color w:val="1D1D1B"/>
          <w:w w:val="105"/>
          <w:sz w:val="22"/>
        </w:rPr>
        <w:t>democrático)</w:t>
      </w:r>
      <w:r>
        <w:rPr>
          <w:color w:val="1D1D1B"/>
          <w:spacing w:val="-23"/>
          <w:w w:val="105"/>
          <w:sz w:val="22"/>
        </w:rPr>
        <w:t> </w:t>
      </w:r>
      <w:r>
        <w:rPr>
          <w:color w:val="1D1D1B"/>
          <w:w w:val="105"/>
          <w:sz w:val="22"/>
        </w:rPr>
        <w:t>(</w:t>
      </w:r>
      <w:r>
        <w:rPr>
          <w:color w:val="1D1D1B"/>
          <w:w w:val="105"/>
          <w:sz w:val="15"/>
        </w:rPr>
        <w:t>pnud</w:t>
      </w:r>
      <w:r>
        <w:rPr>
          <w:color w:val="1D1D1B"/>
          <w:w w:val="105"/>
          <w:sz w:val="22"/>
        </w:rPr>
        <w:t>,</w:t>
      </w:r>
      <w:r>
        <w:rPr>
          <w:color w:val="1D1D1B"/>
          <w:spacing w:val="-23"/>
          <w:w w:val="105"/>
          <w:sz w:val="22"/>
        </w:rPr>
        <w:t> </w:t>
      </w:r>
      <w:r>
        <w:rPr>
          <w:color w:val="1D1D1B"/>
          <w:w w:val="105"/>
          <w:sz w:val="22"/>
        </w:rPr>
        <w:t>1994,</w:t>
      </w:r>
      <w:r>
        <w:rPr>
          <w:color w:val="1D1D1B"/>
          <w:spacing w:val="-23"/>
          <w:w w:val="105"/>
          <w:sz w:val="22"/>
        </w:rPr>
        <w:t> </w:t>
      </w:r>
      <w:r>
        <w:rPr>
          <w:color w:val="1D1D1B"/>
          <w:w w:val="105"/>
          <w:sz w:val="22"/>
        </w:rPr>
        <w:t>28-26).</w:t>
      </w:r>
    </w:p>
    <w:p>
      <w:pPr>
        <w:pStyle w:val="BodyText"/>
        <w:spacing w:before="9"/>
        <w:rPr>
          <w:sz w:val="24"/>
        </w:rPr>
      </w:pPr>
    </w:p>
    <w:p>
      <w:pPr>
        <w:pStyle w:val="BodyText"/>
        <w:spacing w:line="271" w:lineRule="auto"/>
        <w:ind w:left="117" w:right="111"/>
        <w:jc w:val="both"/>
      </w:pPr>
      <w:r>
        <w:rPr>
          <w:color w:val="1D1D1B"/>
          <w:w w:val="105"/>
        </w:rPr>
        <w:t>Con todo, el tema de la seguridad ciudadana va más allá del simple concepto.</w:t>
      </w:r>
      <w:r>
        <w:rPr>
          <w:color w:val="1D1D1B"/>
          <w:spacing w:val="-7"/>
          <w:w w:val="105"/>
        </w:rPr>
        <w:t> </w:t>
      </w:r>
      <w:r>
        <w:rPr>
          <w:color w:val="1D1D1B"/>
          <w:w w:val="105"/>
        </w:rPr>
        <w:t>Se</w:t>
      </w:r>
      <w:r>
        <w:rPr>
          <w:color w:val="1D1D1B"/>
          <w:spacing w:val="-7"/>
          <w:w w:val="105"/>
        </w:rPr>
        <w:t> </w:t>
      </w:r>
      <w:r>
        <w:rPr>
          <w:color w:val="1D1D1B"/>
          <w:w w:val="105"/>
        </w:rPr>
        <w:t>inserta</w:t>
      </w:r>
      <w:r>
        <w:rPr>
          <w:color w:val="1D1D1B"/>
          <w:spacing w:val="-6"/>
          <w:w w:val="105"/>
        </w:rPr>
        <w:t> </w:t>
      </w:r>
      <w:r>
        <w:rPr>
          <w:color w:val="1D1D1B"/>
          <w:w w:val="105"/>
        </w:rPr>
        <w:t>dentro</w:t>
      </w:r>
      <w:r>
        <w:rPr>
          <w:color w:val="1D1D1B"/>
          <w:spacing w:val="-6"/>
          <w:w w:val="105"/>
        </w:rPr>
        <w:t> </w:t>
      </w:r>
      <w:r>
        <w:rPr>
          <w:color w:val="1D1D1B"/>
          <w:w w:val="105"/>
        </w:rPr>
        <w:t>de</w:t>
      </w:r>
      <w:r>
        <w:rPr>
          <w:color w:val="1D1D1B"/>
          <w:spacing w:val="-6"/>
          <w:w w:val="105"/>
        </w:rPr>
        <w:t> </w:t>
      </w:r>
      <w:r>
        <w:rPr>
          <w:color w:val="1D1D1B"/>
          <w:w w:val="105"/>
        </w:rPr>
        <w:t>las</w:t>
      </w:r>
      <w:r>
        <w:rPr>
          <w:color w:val="1D1D1B"/>
          <w:spacing w:val="-7"/>
          <w:w w:val="105"/>
        </w:rPr>
        <w:t> </w:t>
      </w:r>
      <w:r>
        <w:rPr>
          <w:color w:val="1D1D1B"/>
          <w:w w:val="105"/>
        </w:rPr>
        <w:t>políticas</w:t>
      </w:r>
      <w:r>
        <w:rPr>
          <w:color w:val="1D1D1B"/>
          <w:spacing w:val="-6"/>
          <w:w w:val="105"/>
        </w:rPr>
        <w:t> </w:t>
      </w:r>
      <w:r>
        <w:rPr>
          <w:color w:val="1D1D1B"/>
          <w:w w:val="105"/>
        </w:rPr>
        <w:t>públicas,</w:t>
      </w:r>
      <w:r>
        <w:rPr>
          <w:color w:val="1D1D1B"/>
          <w:spacing w:val="-6"/>
          <w:w w:val="105"/>
        </w:rPr>
        <w:t> </w:t>
      </w:r>
      <w:r>
        <w:rPr>
          <w:color w:val="1D1D1B"/>
          <w:w w:val="105"/>
        </w:rPr>
        <w:t>como</w:t>
      </w:r>
      <w:r>
        <w:rPr>
          <w:color w:val="1D1D1B"/>
          <w:spacing w:val="-7"/>
          <w:w w:val="105"/>
        </w:rPr>
        <w:t> </w:t>
      </w:r>
      <w:r>
        <w:rPr>
          <w:color w:val="1D1D1B"/>
          <w:w w:val="105"/>
        </w:rPr>
        <w:t>una</w:t>
      </w:r>
      <w:r>
        <w:rPr>
          <w:color w:val="1D1D1B"/>
          <w:spacing w:val="-7"/>
          <w:w w:val="105"/>
        </w:rPr>
        <w:t> </w:t>
      </w:r>
      <w:r>
        <w:rPr>
          <w:color w:val="1D1D1B"/>
          <w:w w:val="105"/>
        </w:rPr>
        <w:t>acción del</w:t>
      </w:r>
      <w:r>
        <w:rPr>
          <w:color w:val="1D1D1B"/>
          <w:spacing w:val="-5"/>
          <w:w w:val="105"/>
        </w:rPr>
        <w:t> </w:t>
      </w:r>
      <w:r>
        <w:rPr>
          <w:color w:val="1D1D1B"/>
          <w:w w:val="105"/>
        </w:rPr>
        <w:t>Estado</w:t>
      </w:r>
      <w:r>
        <w:rPr>
          <w:color w:val="1D1D1B"/>
          <w:spacing w:val="-5"/>
          <w:w w:val="105"/>
        </w:rPr>
        <w:t> </w:t>
      </w:r>
      <w:r>
        <w:rPr>
          <w:color w:val="1D1D1B"/>
          <w:w w:val="105"/>
        </w:rPr>
        <w:t>frente</w:t>
      </w:r>
      <w:r>
        <w:rPr>
          <w:color w:val="1D1D1B"/>
          <w:spacing w:val="-6"/>
          <w:w w:val="105"/>
        </w:rPr>
        <w:t> </w:t>
      </w:r>
      <w:r>
        <w:rPr>
          <w:color w:val="1D1D1B"/>
          <w:w w:val="105"/>
        </w:rPr>
        <w:t>a</w:t>
      </w:r>
      <w:r>
        <w:rPr>
          <w:color w:val="1D1D1B"/>
          <w:spacing w:val="-6"/>
          <w:w w:val="105"/>
        </w:rPr>
        <w:t> </w:t>
      </w:r>
      <w:r>
        <w:rPr>
          <w:color w:val="1D1D1B"/>
          <w:w w:val="105"/>
        </w:rPr>
        <w:t>los</w:t>
      </w:r>
      <w:r>
        <w:rPr>
          <w:color w:val="1D1D1B"/>
          <w:spacing w:val="-5"/>
          <w:w w:val="105"/>
        </w:rPr>
        <w:t> </w:t>
      </w:r>
      <w:r>
        <w:rPr>
          <w:color w:val="1D1D1B"/>
          <w:w w:val="105"/>
        </w:rPr>
        <w:t>problemas</w:t>
      </w:r>
      <w:r>
        <w:rPr>
          <w:color w:val="1D1D1B"/>
          <w:spacing w:val="-5"/>
          <w:w w:val="105"/>
        </w:rPr>
        <w:t> </w:t>
      </w:r>
      <w:r>
        <w:rPr>
          <w:color w:val="1D1D1B"/>
          <w:w w:val="105"/>
        </w:rPr>
        <w:t>sociales.</w:t>
      </w:r>
      <w:r>
        <w:rPr>
          <w:color w:val="1D1D1B"/>
          <w:spacing w:val="-6"/>
          <w:w w:val="105"/>
        </w:rPr>
        <w:t> </w:t>
      </w:r>
      <w:r>
        <w:rPr>
          <w:color w:val="1D1D1B"/>
          <w:w w:val="105"/>
        </w:rPr>
        <w:t>La</w:t>
      </w:r>
      <w:r>
        <w:rPr>
          <w:color w:val="1D1D1B"/>
          <w:spacing w:val="-6"/>
          <w:w w:val="105"/>
        </w:rPr>
        <w:t> </w:t>
      </w:r>
      <w:r>
        <w:rPr>
          <w:color w:val="1D1D1B"/>
          <w:w w:val="105"/>
        </w:rPr>
        <w:t>seguridad</w:t>
      </w:r>
      <w:r>
        <w:rPr>
          <w:color w:val="1D1D1B"/>
          <w:spacing w:val="-6"/>
          <w:w w:val="105"/>
        </w:rPr>
        <w:t> </w:t>
      </w:r>
      <w:r>
        <w:rPr>
          <w:color w:val="1D1D1B"/>
          <w:w w:val="105"/>
        </w:rPr>
        <w:t>ciudadana</w:t>
      </w:r>
      <w:r>
        <w:rPr>
          <w:color w:val="1D1D1B"/>
          <w:spacing w:val="-6"/>
          <w:w w:val="105"/>
        </w:rPr>
        <w:t> </w:t>
      </w:r>
      <w:r>
        <w:rPr>
          <w:color w:val="1D1D1B"/>
          <w:w w:val="105"/>
        </w:rPr>
        <w:t>es una política pública, en la medida que está sujeta los lineamientos o cursos</w:t>
      </w:r>
      <w:r>
        <w:rPr>
          <w:color w:val="1D1D1B"/>
          <w:spacing w:val="-16"/>
          <w:w w:val="105"/>
        </w:rPr>
        <w:t> </w:t>
      </w:r>
      <w:r>
        <w:rPr>
          <w:color w:val="1D1D1B"/>
          <w:w w:val="105"/>
        </w:rPr>
        <w:t>de</w:t>
      </w:r>
      <w:r>
        <w:rPr>
          <w:color w:val="1D1D1B"/>
          <w:spacing w:val="-15"/>
          <w:w w:val="105"/>
        </w:rPr>
        <w:t> </w:t>
      </w:r>
      <w:r>
        <w:rPr>
          <w:color w:val="1D1D1B"/>
          <w:w w:val="105"/>
        </w:rPr>
        <w:t>acción</w:t>
      </w:r>
      <w:r>
        <w:rPr>
          <w:color w:val="1D1D1B"/>
          <w:spacing w:val="-16"/>
          <w:w w:val="105"/>
        </w:rPr>
        <w:t> </w:t>
      </w:r>
      <w:r>
        <w:rPr>
          <w:color w:val="1D1D1B"/>
          <w:w w:val="105"/>
        </w:rPr>
        <w:t>que</w:t>
      </w:r>
      <w:r>
        <w:rPr>
          <w:color w:val="1D1D1B"/>
          <w:spacing w:val="-15"/>
          <w:w w:val="105"/>
        </w:rPr>
        <w:t> </w:t>
      </w:r>
      <w:r>
        <w:rPr>
          <w:color w:val="1D1D1B"/>
          <w:w w:val="105"/>
        </w:rPr>
        <w:t>definen</w:t>
      </w:r>
      <w:r>
        <w:rPr>
          <w:color w:val="1D1D1B"/>
          <w:spacing w:val="-15"/>
          <w:w w:val="105"/>
        </w:rPr>
        <w:t> </w:t>
      </w:r>
      <w:r>
        <w:rPr>
          <w:color w:val="1D1D1B"/>
          <w:w w:val="105"/>
        </w:rPr>
        <w:t>las</w:t>
      </w:r>
      <w:r>
        <w:rPr>
          <w:color w:val="1D1D1B"/>
          <w:spacing w:val="-15"/>
          <w:w w:val="105"/>
        </w:rPr>
        <w:t> </w:t>
      </w:r>
      <w:r>
        <w:rPr>
          <w:color w:val="1D1D1B"/>
          <w:w w:val="105"/>
        </w:rPr>
        <w:t>autoridades</w:t>
      </w:r>
      <w:r>
        <w:rPr>
          <w:color w:val="1D1D1B"/>
          <w:spacing w:val="-16"/>
          <w:w w:val="105"/>
        </w:rPr>
        <w:t> </w:t>
      </w:r>
      <w:r>
        <w:rPr>
          <w:color w:val="1D1D1B"/>
          <w:w w:val="105"/>
        </w:rPr>
        <w:t>para</w:t>
      </w:r>
      <w:r>
        <w:rPr>
          <w:color w:val="1D1D1B"/>
          <w:spacing w:val="-15"/>
          <w:w w:val="105"/>
        </w:rPr>
        <w:t> </w:t>
      </w:r>
      <w:r>
        <w:rPr>
          <w:color w:val="1D1D1B"/>
          <w:w w:val="105"/>
        </w:rPr>
        <w:t>alcanzar</w:t>
      </w:r>
      <w:r>
        <w:rPr>
          <w:color w:val="1D1D1B"/>
          <w:spacing w:val="-16"/>
          <w:w w:val="105"/>
        </w:rPr>
        <w:t> </w:t>
      </w:r>
      <w:r>
        <w:rPr>
          <w:color w:val="1D1D1B"/>
          <w:w w:val="105"/>
        </w:rPr>
        <w:t>un</w:t>
      </w:r>
      <w:r>
        <w:rPr>
          <w:color w:val="1D1D1B"/>
          <w:spacing w:val="-15"/>
          <w:w w:val="105"/>
        </w:rPr>
        <w:t> </w:t>
      </w:r>
      <w:r>
        <w:rPr>
          <w:color w:val="1D1D1B"/>
          <w:w w:val="105"/>
        </w:rPr>
        <w:t>objetivo determinado, y contribuir mediante el poder coercitivo para imponer la paz a crear o transformar las condiciones en que se desarrollan las actividades</w:t>
      </w:r>
      <w:r>
        <w:rPr>
          <w:color w:val="1D1D1B"/>
          <w:spacing w:val="-20"/>
          <w:w w:val="105"/>
        </w:rPr>
        <w:t> </w:t>
      </w:r>
      <w:r>
        <w:rPr>
          <w:color w:val="1D1D1B"/>
          <w:w w:val="105"/>
        </w:rPr>
        <w:t>de</w:t>
      </w:r>
      <w:r>
        <w:rPr>
          <w:color w:val="1D1D1B"/>
          <w:spacing w:val="-19"/>
          <w:w w:val="105"/>
        </w:rPr>
        <w:t> </w:t>
      </w:r>
      <w:r>
        <w:rPr>
          <w:color w:val="1D1D1B"/>
          <w:w w:val="105"/>
        </w:rPr>
        <w:t>los</w:t>
      </w:r>
      <w:r>
        <w:rPr>
          <w:color w:val="1D1D1B"/>
          <w:spacing w:val="-19"/>
          <w:w w:val="105"/>
        </w:rPr>
        <w:t> </w:t>
      </w:r>
      <w:r>
        <w:rPr>
          <w:color w:val="1D1D1B"/>
          <w:w w:val="105"/>
        </w:rPr>
        <w:t>individuos</w:t>
      </w:r>
      <w:r>
        <w:rPr>
          <w:color w:val="1D1D1B"/>
          <w:spacing w:val="-19"/>
          <w:w w:val="105"/>
        </w:rPr>
        <w:t> </w:t>
      </w:r>
      <w:r>
        <w:rPr>
          <w:color w:val="1D1D1B"/>
          <w:w w:val="105"/>
        </w:rPr>
        <w:t>o</w:t>
      </w:r>
      <w:r>
        <w:rPr>
          <w:color w:val="1D1D1B"/>
          <w:spacing w:val="-19"/>
          <w:w w:val="105"/>
        </w:rPr>
        <w:t> </w:t>
      </w:r>
      <w:r>
        <w:rPr>
          <w:color w:val="1D1D1B"/>
          <w:w w:val="105"/>
        </w:rPr>
        <w:t>grupos</w:t>
      </w:r>
      <w:r>
        <w:rPr>
          <w:color w:val="1D1D1B"/>
          <w:spacing w:val="-19"/>
          <w:w w:val="105"/>
        </w:rPr>
        <w:t> </w:t>
      </w:r>
      <w:r>
        <w:rPr>
          <w:color w:val="1D1D1B"/>
          <w:w w:val="105"/>
        </w:rPr>
        <w:t>que</w:t>
      </w:r>
      <w:r>
        <w:rPr>
          <w:color w:val="1D1D1B"/>
          <w:spacing w:val="-19"/>
          <w:w w:val="105"/>
        </w:rPr>
        <w:t> </w:t>
      </w:r>
      <w:r>
        <w:rPr>
          <w:color w:val="1D1D1B"/>
          <w:w w:val="105"/>
        </w:rPr>
        <w:t>integran</w:t>
      </w:r>
      <w:r>
        <w:rPr>
          <w:color w:val="1D1D1B"/>
          <w:spacing w:val="-19"/>
          <w:w w:val="105"/>
        </w:rPr>
        <w:t> </w:t>
      </w:r>
      <w:r>
        <w:rPr>
          <w:color w:val="1D1D1B"/>
          <w:w w:val="105"/>
        </w:rPr>
        <w:t>la</w:t>
      </w:r>
      <w:r>
        <w:rPr>
          <w:color w:val="1D1D1B"/>
          <w:spacing w:val="-19"/>
          <w:w w:val="105"/>
        </w:rPr>
        <w:t> </w:t>
      </w:r>
      <w:r>
        <w:rPr>
          <w:color w:val="1D1D1B"/>
          <w:w w:val="105"/>
        </w:rPr>
        <w:t>sociedad.</w:t>
      </w:r>
    </w:p>
    <w:p>
      <w:pPr>
        <w:pStyle w:val="BodyText"/>
        <w:spacing w:before="10"/>
        <w:rPr>
          <w:sz w:val="24"/>
        </w:rPr>
      </w:pPr>
    </w:p>
    <w:p>
      <w:pPr>
        <w:pStyle w:val="BodyText"/>
        <w:spacing w:line="271" w:lineRule="auto"/>
        <w:ind w:left="117" w:right="111"/>
        <w:jc w:val="both"/>
      </w:pPr>
      <w:r>
        <w:rPr>
          <w:color w:val="1D1D1B"/>
          <w:w w:val="105"/>
        </w:rPr>
        <w:t>En América Latina, en aras de la democracia se desarticularon los regímenes</w:t>
      </w:r>
      <w:r>
        <w:rPr>
          <w:color w:val="1D1D1B"/>
          <w:spacing w:val="-21"/>
          <w:w w:val="105"/>
        </w:rPr>
        <w:t> </w:t>
      </w:r>
      <w:r>
        <w:rPr>
          <w:color w:val="1D1D1B"/>
          <w:w w:val="105"/>
        </w:rPr>
        <w:t>militares</w:t>
      </w:r>
      <w:r>
        <w:rPr>
          <w:color w:val="1D1D1B"/>
          <w:spacing w:val="-21"/>
          <w:w w:val="105"/>
        </w:rPr>
        <w:t> </w:t>
      </w:r>
      <w:r>
        <w:rPr>
          <w:color w:val="1D1D1B"/>
          <w:w w:val="105"/>
        </w:rPr>
        <w:t>y</w:t>
      </w:r>
      <w:r>
        <w:rPr>
          <w:color w:val="1D1D1B"/>
          <w:spacing w:val="-20"/>
          <w:w w:val="105"/>
        </w:rPr>
        <w:t> </w:t>
      </w:r>
      <w:r>
        <w:rPr>
          <w:color w:val="1D1D1B"/>
          <w:w w:val="105"/>
        </w:rPr>
        <w:t>la</w:t>
      </w:r>
      <w:r>
        <w:rPr>
          <w:color w:val="1D1D1B"/>
          <w:spacing w:val="-20"/>
          <w:w w:val="105"/>
        </w:rPr>
        <w:t> </w:t>
      </w:r>
      <w:r>
        <w:rPr>
          <w:color w:val="1D1D1B"/>
          <w:w w:val="105"/>
        </w:rPr>
        <w:t>policía</w:t>
      </w:r>
      <w:r>
        <w:rPr>
          <w:color w:val="1D1D1B"/>
          <w:spacing w:val="-20"/>
          <w:w w:val="105"/>
        </w:rPr>
        <w:t> </w:t>
      </w:r>
      <w:r>
        <w:rPr>
          <w:color w:val="1D1D1B"/>
          <w:w w:val="105"/>
        </w:rPr>
        <w:t>dejó</w:t>
      </w:r>
      <w:r>
        <w:rPr>
          <w:color w:val="1D1D1B"/>
          <w:spacing w:val="-20"/>
          <w:w w:val="105"/>
        </w:rPr>
        <w:t> </w:t>
      </w:r>
      <w:r>
        <w:rPr>
          <w:color w:val="1D1D1B"/>
          <w:w w:val="105"/>
        </w:rPr>
        <w:t>de</w:t>
      </w:r>
      <w:r>
        <w:rPr>
          <w:color w:val="1D1D1B"/>
          <w:spacing w:val="-20"/>
          <w:w w:val="105"/>
        </w:rPr>
        <w:t> </w:t>
      </w:r>
      <w:r>
        <w:rPr>
          <w:color w:val="1D1D1B"/>
          <w:w w:val="105"/>
        </w:rPr>
        <w:t>ser</w:t>
      </w:r>
      <w:r>
        <w:rPr>
          <w:color w:val="1D1D1B"/>
          <w:spacing w:val="-20"/>
          <w:w w:val="105"/>
        </w:rPr>
        <w:t> </w:t>
      </w:r>
      <w:r>
        <w:rPr>
          <w:color w:val="1D1D1B"/>
          <w:w w:val="105"/>
        </w:rPr>
        <w:t>militarizada,</w:t>
      </w:r>
      <w:r>
        <w:rPr>
          <w:color w:val="1D1D1B"/>
          <w:spacing w:val="-21"/>
          <w:w w:val="105"/>
        </w:rPr>
        <w:t> </w:t>
      </w:r>
      <w:r>
        <w:rPr>
          <w:color w:val="1D1D1B"/>
          <w:w w:val="105"/>
        </w:rPr>
        <w:t>lo</w:t>
      </w:r>
      <w:r>
        <w:rPr>
          <w:color w:val="1D1D1B"/>
          <w:spacing w:val="-20"/>
          <w:w w:val="105"/>
        </w:rPr>
        <w:t> </w:t>
      </w:r>
      <w:r>
        <w:rPr>
          <w:color w:val="1D1D1B"/>
          <w:w w:val="105"/>
        </w:rPr>
        <w:t>cual</w:t>
      </w:r>
      <w:r>
        <w:rPr>
          <w:color w:val="1D1D1B"/>
          <w:spacing w:val="-21"/>
          <w:w w:val="105"/>
        </w:rPr>
        <w:t> </w:t>
      </w:r>
      <w:r>
        <w:rPr>
          <w:color w:val="1D1D1B"/>
          <w:w w:val="105"/>
        </w:rPr>
        <w:t>permitió la participación ciudadana y generó el avance hacia la seguridad democrática</w:t>
      </w:r>
      <w:r>
        <w:rPr>
          <w:color w:val="1D1D1B"/>
          <w:spacing w:val="-28"/>
          <w:w w:val="105"/>
        </w:rPr>
        <w:t> </w:t>
      </w:r>
      <w:r>
        <w:rPr>
          <w:color w:val="1D1D1B"/>
          <w:w w:val="105"/>
        </w:rPr>
        <w:t>y</w:t>
      </w:r>
      <w:r>
        <w:rPr>
          <w:color w:val="1D1D1B"/>
          <w:spacing w:val="-28"/>
          <w:w w:val="105"/>
        </w:rPr>
        <w:t> </w:t>
      </w:r>
      <w:r>
        <w:rPr>
          <w:color w:val="1D1D1B"/>
          <w:w w:val="105"/>
        </w:rPr>
        <w:t>la</w:t>
      </w:r>
      <w:r>
        <w:rPr>
          <w:color w:val="1D1D1B"/>
          <w:spacing w:val="-28"/>
          <w:w w:val="105"/>
        </w:rPr>
        <w:t> </w:t>
      </w:r>
      <w:r>
        <w:rPr>
          <w:color w:val="1D1D1B"/>
          <w:w w:val="105"/>
        </w:rPr>
        <w:t>seguridad</w:t>
      </w:r>
      <w:r>
        <w:rPr>
          <w:color w:val="1D1D1B"/>
          <w:spacing w:val="-28"/>
          <w:w w:val="105"/>
        </w:rPr>
        <w:t> </w:t>
      </w:r>
      <w:r>
        <w:rPr>
          <w:color w:val="1D1D1B"/>
          <w:w w:val="105"/>
        </w:rPr>
        <w:t>ciudadana,</w:t>
      </w:r>
      <w:r>
        <w:rPr>
          <w:color w:val="1D1D1B"/>
          <w:spacing w:val="-28"/>
          <w:w w:val="105"/>
        </w:rPr>
        <w:t> </w:t>
      </w:r>
      <w:r>
        <w:rPr>
          <w:color w:val="1D1D1B"/>
          <w:w w:val="105"/>
        </w:rPr>
        <w:t>así</w:t>
      </w:r>
      <w:r>
        <w:rPr>
          <w:color w:val="1D1D1B"/>
          <w:spacing w:val="-28"/>
          <w:w w:val="105"/>
        </w:rPr>
        <w:t> </w:t>
      </w:r>
      <w:r>
        <w:rPr>
          <w:color w:val="1D1D1B"/>
          <w:w w:val="105"/>
        </w:rPr>
        <w:t>como</w:t>
      </w:r>
      <w:r>
        <w:rPr>
          <w:color w:val="1D1D1B"/>
          <w:spacing w:val="-28"/>
          <w:w w:val="105"/>
        </w:rPr>
        <w:t> </w:t>
      </w:r>
      <w:r>
        <w:rPr>
          <w:color w:val="1D1D1B"/>
          <w:w w:val="105"/>
        </w:rPr>
        <w:t>el</w:t>
      </w:r>
      <w:r>
        <w:rPr>
          <w:color w:val="1D1D1B"/>
          <w:spacing w:val="-28"/>
          <w:w w:val="105"/>
        </w:rPr>
        <w:t> </w:t>
      </w:r>
      <w:r>
        <w:rPr>
          <w:color w:val="1D1D1B"/>
          <w:w w:val="105"/>
        </w:rPr>
        <w:t>cambio</w:t>
      </w:r>
      <w:r>
        <w:rPr>
          <w:color w:val="1D1D1B"/>
          <w:spacing w:val="-28"/>
          <w:w w:val="105"/>
        </w:rPr>
        <w:t> </w:t>
      </w:r>
      <w:r>
        <w:rPr>
          <w:color w:val="1D1D1B"/>
          <w:w w:val="105"/>
        </w:rPr>
        <w:t>de</w:t>
      </w:r>
      <w:r>
        <w:rPr>
          <w:color w:val="1D1D1B"/>
          <w:spacing w:val="-28"/>
          <w:w w:val="105"/>
        </w:rPr>
        <w:t> </w:t>
      </w:r>
      <w:r>
        <w:rPr>
          <w:color w:val="1D1D1B"/>
          <w:w w:val="105"/>
        </w:rPr>
        <w:t>conceptos vinculados al cambio de paradigma que todavía está en ciernes, pero sobre</w:t>
      </w:r>
      <w:r>
        <w:rPr>
          <w:color w:val="1D1D1B"/>
          <w:spacing w:val="-25"/>
          <w:w w:val="105"/>
        </w:rPr>
        <w:t> </w:t>
      </w:r>
      <w:r>
        <w:rPr>
          <w:color w:val="1D1D1B"/>
          <w:w w:val="105"/>
        </w:rPr>
        <w:t>el</w:t>
      </w:r>
      <w:r>
        <w:rPr>
          <w:color w:val="1D1D1B"/>
          <w:spacing w:val="-25"/>
          <w:w w:val="105"/>
        </w:rPr>
        <w:t> </w:t>
      </w:r>
      <w:r>
        <w:rPr>
          <w:color w:val="1D1D1B"/>
          <w:w w:val="105"/>
        </w:rPr>
        <w:t>que</w:t>
      </w:r>
      <w:r>
        <w:rPr>
          <w:color w:val="1D1D1B"/>
          <w:spacing w:val="-25"/>
          <w:w w:val="105"/>
        </w:rPr>
        <w:t> </w:t>
      </w:r>
      <w:r>
        <w:rPr>
          <w:color w:val="1D1D1B"/>
          <w:w w:val="105"/>
        </w:rPr>
        <w:t>se</w:t>
      </w:r>
      <w:r>
        <w:rPr>
          <w:color w:val="1D1D1B"/>
          <w:spacing w:val="-25"/>
          <w:w w:val="105"/>
        </w:rPr>
        <w:t> </w:t>
      </w:r>
      <w:r>
        <w:rPr>
          <w:color w:val="1D1D1B"/>
          <w:w w:val="105"/>
        </w:rPr>
        <w:t>discute</w:t>
      </w:r>
      <w:r>
        <w:rPr>
          <w:color w:val="1D1D1B"/>
          <w:spacing w:val="-25"/>
          <w:w w:val="105"/>
        </w:rPr>
        <w:t> </w:t>
      </w:r>
      <w:r>
        <w:rPr>
          <w:color w:val="1D1D1B"/>
          <w:w w:val="105"/>
        </w:rPr>
        <w:t>de</w:t>
      </w:r>
      <w:r>
        <w:rPr>
          <w:color w:val="1D1D1B"/>
          <w:spacing w:val="-25"/>
          <w:w w:val="105"/>
        </w:rPr>
        <w:t> </w:t>
      </w:r>
      <w:r>
        <w:rPr>
          <w:color w:val="1D1D1B"/>
          <w:w w:val="105"/>
        </w:rPr>
        <w:t>manera</w:t>
      </w:r>
      <w:r>
        <w:rPr>
          <w:color w:val="1D1D1B"/>
          <w:spacing w:val="-25"/>
          <w:w w:val="105"/>
        </w:rPr>
        <w:t> </w:t>
      </w:r>
      <w:r>
        <w:rPr>
          <w:color w:val="1D1D1B"/>
          <w:w w:val="105"/>
        </w:rPr>
        <w:t>muy</w:t>
      </w:r>
      <w:r>
        <w:rPr>
          <w:color w:val="1D1D1B"/>
          <w:spacing w:val="-25"/>
          <w:w w:val="105"/>
        </w:rPr>
        <w:t> </w:t>
      </w:r>
      <w:r>
        <w:rPr>
          <w:color w:val="1D1D1B"/>
          <w:w w:val="105"/>
        </w:rPr>
        <w:t>animada.</w:t>
      </w:r>
    </w:p>
    <w:p>
      <w:pPr>
        <w:pStyle w:val="BodyText"/>
        <w:spacing w:before="10"/>
        <w:rPr>
          <w:sz w:val="24"/>
        </w:rPr>
      </w:pPr>
    </w:p>
    <w:p>
      <w:pPr>
        <w:pStyle w:val="BodyText"/>
        <w:spacing w:line="271" w:lineRule="auto"/>
        <w:ind w:left="117" w:right="111"/>
        <w:jc w:val="both"/>
      </w:pPr>
      <w:r>
        <w:rPr>
          <w:color w:val="1D1D1B"/>
          <w:w w:val="105"/>
        </w:rPr>
        <w:t>Simon (2011) reconoce que ante la necesidad de ejercer un poder legítimo</w:t>
      </w:r>
      <w:r>
        <w:rPr>
          <w:color w:val="1D1D1B"/>
          <w:spacing w:val="-13"/>
          <w:w w:val="105"/>
        </w:rPr>
        <w:t> </w:t>
      </w:r>
      <w:r>
        <w:rPr>
          <w:color w:val="1D1D1B"/>
          <w:w w:val="105"/>
        </w:rPr>
        <w:t>los</w:t>
      </w:r>
      <w:r>
        <w:rPr>
          <w:color w:val="1D1D1B"/>
          <w:spacing w:val="-13"/>
          <w:w w:val="105"/>
        </w:rPr>
        <w:t> </w:t>
      </w:r>
      <w:r>
        <w:rPr>
          <w:color w:val="1D1D1B"/>
          <w:w w:val="105"/>
        </w:rPr>
        <w:t>gobiernos</w:t>
      </w:r>
      <w:r>
        <w:rPr>
          <w:color w:val="1D1D1B"/>
          <w:spacing w:val="-14"/>
          <w:w w:val="105"/>
        </w:rPr>
        <w:t> </w:t>
      </w:r>
      <w:r>
        <w:rPr>
          <w:color w:val="1D1D1B"/>
          <w:w w:val="105"/>
        </w:rPr>
        <w:t>actuales</w:t>
      </w:r>
      <w:r>
        <w:rPr>
          <w:color w:val="1D1D1B"/>
          <w:spacing w:val="-14"/>
          <w:w w:val="105"/>
        </w:rPr>
        <w:t> </w:t>
      </w:r>
      <w:r>
        <w:rPr>
          <w:color w:val="1D1D1B"/>
          <w:w w:val="105"/>
        </w:rPr>
        <w:t>han</w:t>
      </w:r>
      <w:r>
        <w:rPr>
          <w:color w:val="1D1D1B"/>
          <w:spacing w:val="-13"/>
          <w:w w:val="105"/>
        </w:rPr>
        <w:t> </w:t>
      </w:r>
      <w:r>
        <w:rPr>
          <w:color w:val="1D1D1B"/>
          <w:w w:val="105"/>
        </w:rPr>
        <w:t>flexibilizado</w:t>
      </w:r>
      <w:r>
        <w:rPr>
          <w:color w:val="1D1D1B"/>
          <w:spacing w:val="-13"/>
          <w:w w:val="105"/>
        </w:rPr>
        <w:t> </w:t>
      </w:r>
      <w:r>
        <w:rPr>
          <w:color w:val="1D1D1B"/>
          <w:w w:val="105"/>
        </w:rPr>
        <w:t>su</w:t>
      </w:r>
      <w:r>
        <w:rPr>
          <w:color w:val="1D1D1B"/>
          <w:spacing w:val="-13"/>
          <w:w w:val="105"/>
        </w:rPr>
        <w:t> </w:t>
      </w:r>
      <w:r>
        <w:rPr>
          <w:color w:val="1D1D1B"/>
          <w:w w:val="105"/>
        </w:rPr>
        <w:t>postura</w:t>
      </w:r>
      <w:r>
        <w:rPr>
          <w:color w:val="1D1D1B"/>
          <w:spacing w:val="-13"/>
          <w:w w:val="105"/>
        </w:rPr>
        <w:t> </w:t>
      </w:r>
      <w:r>
        <w:rPr>
          <w:color w:val="1D1D1B"/>
          <w:w w:val="105"/>
        </w:rPr>
        <w:t>admitiendo distintas tipologías de la seguridad y aceptando la participación ciu- dadana y la iniciativa privada. De tal forma que en la instauración</w:t>
      </w:r>
      <w:r>
        <w:rPr>
          <w:color w:val="1D1D1B"/>
          <w:spacing w:val="50"/>
          <w:w w:val="105"/>
        </w:rPr>
        <w:t> </w:t>
      </w:r>
      <w:r>
        <w:rPr>
          <w:color w:val="1D1D1B"/>
          <w:w w:val="105"/>
        </w:rPr>
        <w:t>de</w:t>
      </w:r>
    </w:p>
    <w:p>
      <w:pPr>
        <w:spacing w:after="0" w:line="271" w:lineRule="auto"/>
        <w:jc w:val="both"/>
        <w:sectPr>
          <w:footerReference w:type="default" r:id="rId115"/>
          <w:pgSz w:w="9640" w:h="13040"/>
          <w:pgMar w:footer="653" w:header="0" w:top="740" w:bottom="840" w:left="1300" w:right="1020"/>
          <w:pgNumType w:start="115"/>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4"/>
        <w:jc w:val="both"/>
      </w:pPr>
      <w:r>
        <w:rPr>
          <w:color w:val="1D1D1B"/>
          <w:w w:val="105"/>
        </w:rPr>
        <w:t>la</w:t>
      </w:r>
      <w:r>
        <w:rPr>
          <w:color w:val="1D1D1B"/>
          <w:spacing w:val="-7"/>
          <w:w w:val="105"/>
        </w:rPr>
        <w:t> </w:t>
      </w:r>
      <w:r>
        <w:rPr>
          <w:color w:val="1D1D1B"/>
          <w:w w:val="105"/>
        </w:rPr>
        <w:t>democracia</w:t>
      </w:r>
      <w:r>
        <w:rPr>
          <w:color w:val="1D1D1B"/>
          <w:spacing w:val="-6"/>
          <w:w w:val="105"/>
        </w:rPr>
        <w:t> </w:t>
      </w:r>
      <w:r>
        <w:rPr>
          <w:color w:val="1D1D1B"/>
          <w:w w:val="105"/>
        </w:rPr>
        <w:t>cambiar</w:t>
      </w:r>
      <w:r>
        <w:rPr>
          <w:color w:val="1D1D1B"/>
          <w:spacing w:val="-7"/>
          <w:w w:val="105"/>
        </w:rPr>
        <w:t> </w:t>
      </w:r>
      <w:r>
        <w:rPr>
          <w:color w:val="1D1D1B"/>
          <w:w w:val="105"/>
        </w:rPr>
        <w:t>el</w:t>
      </w:r>
      <w:r>
        <w:rPr>
          <w:color w:val="1D1D1B"/>
          <w:spacing w:val="-7"/>
          <w:w w:val="105"/>
        </w:rPr>
        <w:t> </w:t>
      </w:r>
      <w:r>
        <w:rPr>
          <w:color w:val="1D1D1B"/>
          <w:w w:val="105"/>
        </w:rPr>
        <w:t>modelo</w:t>
      </w:r>
      <w:r>
        <w:rPr>
          <w:color w:val="1D1D1B"/>
          <w:spacing w:val="-7"/>
          <w:w w:val="105"/>
        </w:rPr>
        <w:t> </w:t>
      </w:r>
      <w:r>
        <w:rPr>
          <w:color w:val="1D1D1B"/>
          <w:w w:val="105"/>
        </w:rPr>
        <w:t>policial</w:t>
      </w:r>
      <w:r>
        <w:rPr>
          <w:color w:val="1D1D1B"/>
          <w:spacing w:val="-6"/>
          <w:w w:val="105"/>
        </w:rPr>
        <w:t> </w:t>
      </w:r>
      <w:r>
        <w:rPr>
          <w:color w:val="1D1D1B"/>
          <w:w w:val="105"/>
        </w:rPr>
        <w:t>y</w:t>
      </w:r>
      <w:r>
        <w:rPr>
          <w:color w:val="1D1D1B"/>
          <w:spacing w:val="-7"/>
          <w:w w:val="105"/>
        </w:rPr>
        <w:t> </w:t>
      </w:r>
      <w:r>
        <w:rPr>
          <w:color w:val="1D1D1B"/>
          <w:w w:val="105"/>
        </w:rPr>
        <w:t>punitivo</w:t>
      </w:r>
      <w:r>
        <w:rPr>
          <w:color w:val="1D1D1B"/>
          <w:spacing w:val="-6"/>
          <w:w w:val="105"/>
        </w:rPr>
        <w:t> </w:t>
      </w:r>
      <w:r>
        <w:rPr>
          <w:color w:val="1D1D1B"/>
          <w:w w:val="105"/>
        </w:rPr>
        <w:t>responde</w:t>
      </w:r>
      <w:r>
        <w:rPr>
          <w:color w:val="1D1D1B"/>
          <w:spacing w:val="-8"/>
          <w:w w:val="105"/>
        </w:rPr>
        <w:t> </w:t>
      </w:r>
      <w:r>
        <w:rPr>
          <w:color w:val="1D1D1B"/>
          <w:w w:val="105"/>
        </w:rPr>
        <w:t>al</w:t>
      </w:r>
      <w:r>
        <w:rPr>
          <w:color w:val="1D1D1B"/>
          <w:spacing w:val="-7"/>
          <w:w w:val="105"/>
        </w:rPr>
        <w:t> </w:t>
      </w:r>
      <w:r>
        <w:rPr>
          <w:color w:val="1D1D1B"/>
          <w:w w:val="105"/>
        </w:rPr>
        <w:t>hecho de que dicho modelo ha vulnerado el desarrollo de la democracia y el crimen</w:t>
      </w:r>
      <w:r>
        <w:rPr>
          <w:color w:val="1D1D1B"/>
          <w:spacing w:val="-18"/>
          <w:w w:val="105"/>
        </w:rPr>
        <w:t> </w:t>
      </w:r>
      <w:r>
        <w:rPr>
          <w:color w:val="1D1D1B"/>
          <w:w w:val="105"/>
        </w:rPr>
        <w:t>organizado</w:t>
      </w:r>
      <w:r>
        <w:rPr>
          <w:color w:val="1D1D1B"/>
          <w:spacing w:val="-18"/>
          <w:w w:val="105"/>
        </w:rPr>
        <w:t> </w:t>
      </w:r>
      <w:r>
        <w:rPr>
          <w:color w:val="1D1D1B"/>
          <w:w w:val="105"/>
        </w:rPr>
        <w:t>amenaza</w:t>
      </w:r>
      <w:r>
        <w:rPr>
          <w:color w:val="1D1D1B"/>
          <w:spacing w:val="-18"/>
          <w:w w:val="105"/>
        </w:rPr>
        <w:t> </w:t>
      </w:r>
      <w:r>
        <w:rPr>
          <w:color w:val="1D1D1B"/>
          <w:w w:val="105"/>
        </w:rPr>
        <w:t>la</w:t>
      </w:r>
      <w:r>
        <w:rPr>
          <w:color w:val="1D1D1B"/>
          <w:spacing w:val="-18"/>
          <w:w w:val="105"/>
        </w:rPr>
        <w:t> </w:t>
      </w:r>
      <w:r>
        <w:rPr>
          <w:color w:val="1D1D1B"/>
          <w:w w:val="105"/>
        </w:rPr>
        <w:t>gobernabilidad</w:t>
      </w:r>
      <w:r>
        <w:rPr>
          <w:color w:val="1D1D1B"/>
          <w:spacing w:val="-19"/>
          <w:w w:val="105"/>
        </w:rPr>
        <w:t> </w:t>
      </w:r>
      <w:r>
        <w:rPr>
          <w:color w:val="1D1D1B"/>
          <w:w w:val="105"/>
        </w:rPr>
        <w:t>y</w:t>
      </w:r>
      <w:r>
        <w:rPr>
          <w:color w:val="1D1D1B"/>
          <w:spacing w:val="-18"/>
          <w:w w:val="105"/>
        </w:rPr>
        <w:t> </w:t>
      </w:r>
      <w:r>
        <w:rPr>
          <w:color w:val="1D1D1B"/>
          <w:w w:val="105"/>
        </w:rPr>
        <w:t>los</w:t>
      </w:r>
      <w:r>
        <w:rPr>
          <w:color w:val="1D1D1B"/>
          <w:spacing w:val="-18"/>
          <w:w w:val="105"/>
        </w:rPr>
        <w:t> </w:t>
      </w:r>
      <w:r>
        <w:rPr>
          <w:color w:val="1D1D1B"/>
          <w:w w:val="105"/>
        </w:rPr>
        <w:t>Estados</w:t>
      </w:r>
      <w:r>
        <w:rPr>
          <w:color w:val="1D1D1B"/>
          <w:spacing w:val="-18"/>
          <w:w w:val="105"/>
        </w:rPr>
        <w:t> </w:t>
      </w:r>
      <w:r>
        <w:rPr>
          <w:color w:val="1D1D1B"/>
          <w:w w:val="105"/>
        </w:rPr>
        <w:t>no</w:t>
      </w:r>
      <w:r>
        <w:rPr>
          <w:color w:val="1D1D1B"/>
          <w:spacing w:val="-18"/>
          <w:w w:val="105"/>
        </w:rPr>
        <w:t> </w:t>
      </w:r>
      <w:r>
        <w:rPr>
          <w:color w:val="1D1D1B"/>
          <w:w w:val="105"/>
        </w:rPr>
        <w:t>pueden garantizar</w:t>
      </w:r>
      <w:r>
        <w:rPr>
          <w:color w:val="1D1D1B"/>
          <w:spacing w:val="-30"/>
          <w:w w:val="105"/>
        </w:rPr>
        <w:t> </w:t>
      </w:r>
      <w:r>
        <w:rPr>
          <w:color w:val="1D1D1B"/>
          <w:w w:val="105"/>
        </w:rPr>
        <w:t>la</w:t>
      </w:r>
      <w:r>
        <w:rPr>
          <w:color w:val="1D1D1B"/>
          <w:spacing w:val="-29"/>
          <w:w w:val="105"/>
        </w:rPr>
        <w:t> </w:t>
      </w:r>
      <w:r>
        <w:rPr>
          <w:color w:val="1D1D1B"/>
          <w:w w:val="105"/>
        </w:rPr>
        <w:t>seguridad</w:t>
      </w:r>
      <w:r>
        <w:rPr>
          <w:color w:val="1D1D1B"/>
          <w:spacing w:val="-29"/>
          <w:w w:val="105"/>
        </w:rPr>
        <w:t> </w:t>
      </w:r>
      <w:r>
        <w:rPr>
          <w:color w:val="1D1D1B"/>
          <w:w w:val="105"/>
        </w:rPr>
        <w:t>de</w:t>
      </w:r>
      <w:r>
        <w:rPr>
          <w:color w:val="1D1D1B"/>
          <w:spacing w:val="-29"/>
          <w:w w:val="105"/>
        </w:rPr>
        <w:t> </w:t>
      </w:r>
      <w:r>
        <w:rPr>
          <w:color w:val="1D1D1B"/>
          <w:w w:val="105"/>
        </w:rPr>
        <w:t>sus</w:t>
      </w:r>
      <w:r>
        <w:rPr>
          <w:color w:val="1D1D1B"/>
          <w:spacing w:val="-29"/>
          <w:w w:val="105"/>
        </w:rPr>
        <w:t> </w:t>
      </w:r>
      <w:r>
        <w:rPr>
          <w:color w:val="1D1D1B"/>
          <w:w w:val="105"/>
        </w:rPr>
        <w:t>sociedades</w:t>
      </w:r>
      <w:r>
        <w:rPr>
          <w:color w:val="1D1D1B"/>
          <w:spacing w:val="-29"/>
          <w:w w:val="105"/>
        </w:rPr>
        <w:t> </w:t>
      </w:r>
      <w:r>
        <w:rPr>
          <w:color w:val="1D1D1B"/>
          <w:w w:val="105"/>
        </w:rPr>
        <w:t>(Morán,</w:t>
      </w:r>
      <w:r>
        <w:rPr>
          <w:color w:val="1D1D1B"/>
          <w:spacing w:val="-29"/>
          <w:w w:val="105"/>
        </w:rPr>
        <w:t> </w:t>
      </w:r>
      <w:r>
        <w:rPr>
          <w:color w:val="1D1D1B"/>
          <w:w w:val="105"/>
        </w:rPr>
        <w:t>2010).</w:t>
      </w:r>
    </w:p>
    <w:p>
      <w:pPr>
        <w:pStyle w:val="BodyText"/>
        <w:spacing w:before="10"/>
        <w:rPr>
          <w:sz w:val="24"/>
        </w:rPr>
      </w:pPr>
    </w:p>
    <w:p>
      <w:pPr>
        <w:pStyle w:val="BodyText"/>
        <w:spacing w:line="271" w:lineRule="auto"/>
        <w:ind w:left="113" w:right="115"/>
        <w:jc w:val="both"/>
      </w:pPr>
      <w:r>
        <w:rPr>
          <w:color w:val="1D1D1B"/>
        </w:rPr>
        <w:t>Esto supone que la seguridad ciudadana debe tener como indicador primario a los derechos humanos. En consecuencia, la idea de seguridad humana se corresponde con una vida libre de amenazas profundas a los derechos de las personas, su seguridad e incluso sus propias vidas.</w:t>
      </w:r>
    </w:p>
    <w:p>
      <w:pPr>
        <w:pStyle w:val="BodyText"/>
        <w:spacing w:before="10"/>
        <w:rPr>
          <w:sz w:val="24"/>
        </w:rPr>
      </w:pPr>
    </w:p>
    <w:p>
      <w:pPr>
        <w:pStyle w:val="BodyText"/>
        <w:spacing w:line="271" w:lineRule="auto"/>
        <w:ind w:left="113" w:right="115"/>
        <w:jc w:val="both"/>
      </w:pPr>
      <w:r>
        <w:rPr>
          <w:color w:val="1D1D1B"/>
          <w:w w:val="105"/>
        </w:rPr>
        <w:t>Ante este cambio en la percepción de la violencia y la inseguridad, es preciso</w:t>
      </w:r>
      <w:r>
        <w:rPr>
          <w:color w:val="1D1D1B"/>
          <w:spacing w:val="-34"/>
          <w:w w:val="105"/>
        </w:rPr>
        <w:t> </w:t>
      </w:r>
      <w:r>
        <w:rPr>
          <w:color w:val="1D1D1B"/>
          <w:w w:val="105"/>
        </w:rPr>
        <w:t>transformar</w:t>
      </w:r>
      <w:r>
        <w:rPr>
          <w:color w:val="1D1D1B"/>
          <w:spacing w:val="-34"/>
          <w:w w:val="105"/>
        </w:rPr>
        <w:t> </w:t>
      </w:r>
      <w:r>
        <w:rPr>
          <w:color w:val="1D1D1B"/>
          <w:w w:val="105"/>
        </w:rPr>
        <w:t>integralmente</w:t>
      </w:r>
      <w:r>
        <w:rPr>
          <w:color w:val="1D1D1B"/>
          <w:spacing w:val="-34"/>
          <w:w w:val="105"/>
        </w:rPr>
        <w:t> </w:t>
      </w:r>
      <w:r>
        <w:rPr>
          <w:color w:val="1D1D1B"/>
          <w:w w:val="105"/>
        </w:rPr>
        <w:t>la</w:t>
      </w:r>
      <w:r>
        <w:rPr>
          <w:color w:val="1D1D1B"/>
          <w:spacing w:val="-34"/>
          <w:w w:val="105"/>
        </w:rPr>
        <w:t> </w:t>
      </w:r>
      <w:r>
        <w:rPr>
          <w:color w:val="1D1D1B"/>
          <w:w w:val="105"/>
        </w:rPr>
        <w:t>concepción</w:t>
      </w:r>
      <w:r>
        <w:rPr>
          <w:color w:val="1D1D1B"/>
          <w:spacing w:val="-35"/>
          <w:w w:val="105"/>
        </w:rPr>
        <w:t> </w:t>
      </w:r>
      <w:r>
        <w:rPr>
          <w:color w:val="1D1D1B"/>
          <w:w w:val="105"/>
        </w:rPr>
        <w:t>de</w:t>
      </w:r>
      <w:r>
        <w:rPr>
          <w:color w:val="1D1D1B"/>
          <w:spacing w:val="-34"/>
          <w:w w:val="105"/>
        </w:rPr>
        <w:t> </w:t>
      </w:r>
      <w:r>
        <w:rPr>
          <w:color w:val="1D1D1B"/>
          <w:w w:val="105"/>
        </w:rPr>
        <w:t>la</w:t>
      </w:r>
      <w:r>
        <w:rPr>
          <w:color w:val="1D1D1B"/>
          <w:spacing w:val="-34"/>
          <w:w w:val="105"/>
        </w:rPr>
        <w:t> </w:t>
      </w:r>
      <w:r>
        <w:rPr>
          <w:color w:val="1D1D1B"/>
          <w:w w:val="105"/>
        </w:rPr>
        <w:t>seguridad</w:t>
      </w:r>
      <w:r>
        <w:rPr>
          <w:color w:val="1D1D1B"/>
          <w:spacing w:val="-35"/>
          <w:w w:val="105"/>
        </w:rPr>
        <w:t> </w:t>
      </w:r>
      <w:r>
        <w:rPr>
          <w:color w:val="1D1D1B"/>
          <w:w w:val="105"/>
        </w:rPr>
        <w:t>pública para que incluya los múltiples aspectos que configuran el tema de la seguridad ciudadana. Ramos (2006) considera entre los indicadores socioeconómicos</w:t>
      </w:r>
      <w:r>
        <w:rPr>
          <w:color w:val="1D1D1B"/>
          <w:spacing w:val="-7"/>
          <w:w w:val="105"/>
        </w:rPr>
        <w:t> </w:t>
      </w:r>
      <w:r>
        <w:rPr>
          <w:color w:val="1D1D1B"/>
          <w:w w:val="105"/>
        </w:rPr>
        <w:t>a</w:t>
      </w:r>
      <w:r>
        <w:rPr>
          <w:color w:val="1D1D1B"/>
          <w:spacing w:val="-7"/>
          <w:w w:val="105"/>
        </w:rPr>
        <w:t> </w:t>
      </w:r>
      <w:r>
        <w:rPr>
          <w:color w:val="1D1D1B"/>
          <w:w w:val="105"/>
        </w:rPr>
        <w:t>la</w:t>
      </w:r>
      <w:r>
        <w:rPr>
          <w:color w:val="1D1D1B"/>
          <w:spacing w:val="-7"/>
          <w:w w:val="105"/>
        </w:rPr>
        <w:t> </w:t>
      </w:r>
      <w:r>
        <w:rPr>
          <w:color w:val="1D1D1B"/>
          <w:w w:val="105"/>
        </w:rPr>
        <w:t>educación,</w:t>
      </w:r>
      <w:r>
        <w:rPr>
          <w:color w:val="1D1D1B"/>
          <w:spacing w:val="-7"/>
          <w:w w:val="105"/>
        </w:rPr>
        <w:t> </w:t>
      </w:r>
      <w:r>
        <w:rPr>
          <w:color w:val="1D1D1B"/>
          <w:w w:val="105"/>
        </w:rPr>
        <w:t>población,</w:t>
      </w:r>
      <w:r>
        <w:rPr>
          <w:color w:val="1D1D1B"/>
          <w:spacing w:val="-7"/>
          <w:w w:val="105"/>
        </w:rPr>
        <w:t> </w:t>
      </w:r>
      <w:r>
        <w:rPr>
          <w:color w:val="1D1D1B"/>
          <w:w w:val="105"/>
        </w:rPr>
        <w:t>nivel</w:t>
      </w:r>
      <w:r>
        <w:rPr>
          <w:color w:val="1D1D1B"/>
          <w:spacing w:val="-7"/>
          <w:w w:val="105"/>
        </w:rPr>
        <w:t> </w:t>
      </w:r>
      <w:r>
        <w:rPr>
          <w:color w:val="1D1D1B"/>
          <w:w w:val="105"/>
        </w:rPr>
        <w:t>de</w:t>
      </w:r>
      <w:r>
        <w:rPr>
          <w:color w:val="1D1D1B"/>
          <w:spacing w:val="-7"/>
          <w:w w:val="105"/>
        </w:rPr>
        <w:t> </w:t>
      </w:r>
      <w:r>
        <w:rPr>
          <w:color w:val="1D1D1B"/>
          <w:w w:val="105"/>
        </w:rPr>
        <w:t>ingreso,</w:t>
      </w:r>
      <w:r>
        <w:rPr>
          <w:color w:val="1D1D1B"/>
          <w:spacing w:val="-7"/>
          <w:w w:val="105"/>
        </w:rPr>
        <w:t> </w:t>
      </w:r>
      <w:r>
        <w:rPr>
          <w:color w:val="1D1D1B"/>
          <w:w w:val="105"/>
        </w:rPr>
        <w:t>pobreza, desarrollo humano (salud, conocimiento e ingreso), electricidad,</w:t>
      </w:r>
      <w:r>
        <w:rPr>
          <w:color w:val="1D1D1B"/>
          <w:spacing w:val="-43"/>
          <w:w w:val="105"/>
        </w:rPr>
        <w:t> </w:t>
      </w:r>
      <w:r>
        <w:rPr>
          <w:color w:val="1D1D1B"/>
          <w:w w:val="105"/>
        </w:rPr>
        <w:t>agua potable,</w:t>
      </w:r>
      <w:r>
        <w:rPr>
          <w:color w:val="1D1D1B"/>
          <w:spacing w:val="-35"/>
          <w:w w:val="105"/>
        </w:rPr>
        <w:t> </w:t>
      </w:r>
      <w:r>
        <w:rPr>
          <w:color w:val="1D1D1B"/>
          <w:w w:val="105"/>
        </w:rPr>
        <w:t>drenaje</w:t>
      </w:r>
      <w:r>
        <w:rPr>
          <w:color w:val="1D1D1B"/>
          <w:spacing w:val="-35"/>
          <w:w w:val="105"/>
        </w:rPr>
        <w:t> </w:t>
      </w:r>
      <w:r>
        <w:rPr>
          <w:color w:val="1D1D1B"/>
          <w:w w:val="105"/>
        </w:rPr>
        <w:t>y</w:t>
      </w:r>
      <w:r>
        <w:rPr>
          <w:color w:val="1D1D1B"/>
          <w:spacing w:val="-35"/>
          <w:w w:val="105"/>
        </w:rPr>
        <w:t> </w:t>
      </w:r>
      <w:r>
        <w:rPr>
          <w:color w:val="1D1D1B"/>
          <w:w w:val="105"/>
        </w:rPr>
        <w:t>salud.</w:t>
      </w:r>
    </w:p>
    <w:p>
      <w:pPr>
        <w:pStyle w:val="BodyText"/>
        <w:spacing w:before="9"/>
        <w:rPr>
          <w:sz w:val="24"/>
        </w:rPr>
      </w:pPr>
    </w:p>
    <w:p>
      <w:pPr>
        <w:spacing w:line="283" w:lineRule="auto" w:before="0"/>
        <w:ind w:left="680" w:right="116" w:firstLine="0"/>
        <w:jc w:val="both"/>
        <w:rPr>
          <w:sz w:val="20"/>
        </w:rPr>
      </w:pPr>
      <w:r>
        <w:rPr>
          <w:color w:val="1D1D1B"/>
          <w:w w:val="105"/>
          <w:sz w:val="20"/>
        </w:rPr>
        <w:t>La</w:t>
      </w:r>
      <w:r>
        <w:rPr>
          <w:color w:val="1D1D1B"/>
          <w:spacing w:val="-25"/>
          <w:w w:val="105"/>
          <w:sz w:val="20"/>
        </w:rPr>
        <w:t> </w:t>
      </w:r>
      <w:r>
        <w:rPr>
          <w:color w:val="1D1D1B"/>
          <w:w w:val="105"/>
          <w:sz w:val="20"/>
        </w:rPr>
        <w:t>seguridad</w:t>
      </w:r>
      <w:r>
        <w:rPr>
          <w:color w:val="1D1D1B"/>
          <w:spacing w:val="-25"/>
          <w:w w:val="105"/>
          <w:sz w:val="20"/>
        </w:rPr>
        <w:t> </w:t>
      </w:r>
      <w:r>
        <w:rPr>
          <w:color w:val="1D1D1B"/>
          <w:w w:val="105"/>
          <w:sz w:val="20"/>
        </w:rPr>
        <w:t>pública</w:t>
      </w:r>
      <w:r>
        <w:rPr>
          <w:color w:val="1D1D1B"/>
          <w:spacing w:val="-24"/>
          <w:w w:val="105"/>
          <w:sz w:val="20"/>
        </w:rPr>
        <w:t> </w:t>
      </w:r>
      <w:r>
        <w:rPr>
          <w:color w:val="1D1D1B"/>
          <w:w w:val="105"/>
          <w:sz w:val="20"/>
        </w:rPr>
        <w:t>no</w:t>
      </w:r>
      <w:r>
        <w:rPr>
          <w:color w:val="1D1D1B"/>
          <w:spacing w:val="-25"/>
          <w:w w:val="105"/>
          <w:sz w:val="20"/>
        </w:rPr>
        <w:t> </w:t>
      </w:r>
      <w:r>
        <w:rPr>
          <w:color w:val="1D1D1B"/>
          <w:w w:val="105"/>
          <w:sz w:val="20"/>
        </w:rPr>
        <w:t>debe</w:t>
      </w:r>
      <w:r>
        <w:rPr>
          <w:color w:val="1D1D1B"/>
          <w:spacing w:val="-24"/>
          <w:w w:val="105"/>
          <w:sz w:val="20"/>
        </w:rPr>
        <w:t> </w:t>
      </w:r>
      <w:r>
        <w:rPr>
          <w:color w:val="1D1D1B"/>
          <w:w w:val="105"/>
          <w:sz w:val="20"/>
        </w:rPr>
        <w:t>concebirse</w:t>
      </w:r>
      <w:r>
        <w:rPr>
          <w:color w:val="1D1D1B"/>
          <w:spacing w:val="-25"/>
          <w:w w:val="105"/>
          <w:sz w:val="20"/>
        </w:rPr>
        <w:t> </w:t>
      </w:r>
      <w:r>
        <w:rPr>
          <w:color w:val="1D1D1B"/>
          <w:w w:val="105"/>
          <w:sz w:val="20"/>
        </w:rPr>
        <w:t>únicamente</w:t>
      </w:r>
      <w:r>
        <w:rPr>
          <w:color w:val="1D1D1B"/>
          <w:spacing w:val="-25"/>
          <w:w w:val="105"/>
          <w:sz w:val="20"/>
        </w:rPr>
        <w:t> </w:t>
      </w:r>
      <w:r>
        <w:rPr>
          <w:color w:val="1D1D1B"/>
          <w:w w:val="105"/>
          <w:sz w:val="20"/>
        </w:rPr>
        <w:t>como</w:t>
      </w:r>
      <w:r>
        <w:rPr>
          <w:color w:val="1D1D1B"/>
          <w:spacing w:val="-25"/>
          <w:w w:val="105"/>
          <w:sz w:val="20"/>
        </w:rPr>
        <w:t> </w:t>
      </w:r>
      <w:r>
        <w:rPr>
          <w:color w:val="1D1D1B"/>
          <w:w w:val="105"/>
          <w:sz w:val="20"/>
        </w:rPr>
        <w:t>un</w:t>
      </w:r>
      <w:r>
        <w:rPr>
          <w:color w:val="1D1D1B"/>
          <w:spacing w:val="-25"/>
          <w:w w:val="105"/>
          <w:sz w:val="20"/>
        </w:rPr>
        <w:t> </w:t>
      </w:r>
      <w:r>
        <w:rPr>
          <w:color w:val="1D1D1B"/>
          <w:w w:val="105"/>
          <w:sz w:val="20"/>
        </w:rPr>
        <w:t>asunto</w:t>
      </w:r>
      <w:r>
        <w:rPr>
          <w:color w:val="1D1D1B"/>
          <w:spacing w:val="-25"/>
          <w:w w:val="105"/>
          <w:sz w:val="20"/>
        </w:rPr>
        <w:t> </w:t>
      </w:r>
      <w:r>
        <w:rPr>
          <w:color w:val="1D1D1B"/>
          <w:w w:val="105"/>
          <w:sz w:val="20"/>
        </w:rPr>
        <w:t>de policías</w:t>
      </w:r>
      <w:r>
        <w:rPr>
          <w:color w:val="1D1D1B"/>
          <w:spacing w:val="-25"/>
          <w:w w:val="105"/>
          <w:sz w:val="20"/>
        </w:rPr>
        <w:t> </w:t>
      </w:r>
      <w:r>
        <w:rPr>
          <w:color w:val="1D1D1B"/>
          <w:w w:val="105"/>
          <w:sz w:val="20"/>
        </w:rPr>
        <w:t>y</w:t>
      </w:r>
      <w:r>
        <w:rPr>
          <w:color w:val="1D1D1B"/>
          <w:spacing w:val="-26"/>
          <w:w w:val="105"/>
          <w:sz w:val="20"/>
        </w:rPr>
        <w:t> </w:t>
      </w:r>
      <w:r>
        <w:rPr>
          <w:color w:val="1D1D1B"/>
          <w:w w:val="105"/>
          <w:sz w:val="20"/>
        </w:rPr>
        <w:t>delincuentes.</w:t>
      </w:r>
      <w:r>
        <w:rPr>
          <w:color w:val="1D1D1B"/>
          <w:spacing w:val="-25"/>
          <w:w w:val="105"/>
          <w:sz w:val="20"/>
        </w:rPr>
        <w:t> </w:t>
      </w:r>
      <w:r>
        <w:rPr>
          <w:color w:val="1D1D1B"/>
          <w:w w:val="105"/>
          <w:sz w:val="20"/>
        </w:rPr>
        <w:t>Por</w:t>
      </w:r>
      <w:r>
        <w:rPr>
          <w:color w:val="1D1D1B"/>
          <w:spacing w:val="-26"/>
          <w:w w:val="105"/>
          <w:sz w:val="20"/>
        </w:rPr>
        <w:t> </w:t>
      </w:r>
      <w:r>
        <w:rPr>
          <w:color w:val="1D1D1B"/>
          <w:w w:val="105"/>
          <w:sz w:val="20"/>
        </w:rPr>
        <w:t>el</w:t>
      </w:r>
      <w:r>
        <w:rPr>
          <w:color w:val="1D1D1B"/>
          <w:spacing w:val="-26"/>
          <w:w w:val="105"/>
          <w:sz w:val="20"/>
        </w:rPr>
        <w:t> </w:t>
      </w:r>
      <w:r>
        <w:rPr>
          <w:color w:val="1D1D1B"/>
          <w:w w:val="105"/>
          <w:sz w:val="20"/>
        </w:rPr>
        <w:t>contrario,</w:t>
      </w:r>
      <w:r>
        <w:rPr>
          <w:color w:val="1D1D1B"/>
          <w:spacing w:val="-26"/>
          <w:w w:val="105"/>
          <w:sz w:val="20"/>
        </w:rPr>
        <w:t> </w:t>
      </w:r>
      <w:r>
        <w:rPr>
          <w:color w:val="1D1D1B"/>
          <w:w w:val="105"/>
          <w:sz w:val="20"/>
        </w:rPr>
        <w:t>se</w:t>
      </w:r>
      <w:r>
        <w:rPr>
          <w:color w:val="1D1D1B"/>
          <w:spacing w:val="-26"/>
          <w:w w:val="105"/>
          <w:sz w:val="20"/>
        </w:rPr>
        <w:t> </w:t>
      </w:r>
      <w:r>
        <w:rPr>
          <w:color w:val="1D1D1B"/>
          <w:w w:val="105"/>
          <w:sz w:val="20"/>
        </w:rPr>
        <w:t>debe</w:t>
      </w:r>
      <w:r>
        <w:rPr>
          <w:color w:val="1D1D1B"/>
          <w:spacing w:val="-26"/>
          <w:w w:val="105"/>
          <w:sz w:val="20"/>
        </w:rPr>
        <w:t> </w:t>
      </w:r>
      <w:r>
        <w:rPr>
          <w:color w:val="1D1D1B"/>
          <w:w w:val="105"/>
          <w:sz w:val="20"/>
        </w:rPr>
        <w:t>buscar</w:t>
      </w:r>
      <w:r>
        <w:rPr>
          <w:color w:val="1D1D1B"/>
          <w:spacing w:val="-26"/>
          <w:w w:val="105"/>
          <w:sz w:val="20"/>
        </w:rPr>
        <w:t> </w:t>
      </w:r>
      <w:r>
        <w:rPr>
          <w:color w:val="1D1D1B"/>
          <w:w w:val="105"/>
          <w:sz w:val="20"/>
        </w:rPr>
        <w:t>la</w:t>
      </w:r>
      <w:r>
        <w:rPr>
          <w:color w:val="1D1D1B"/>
          <w:spacing w:val="-26"/>
          <w:w w:val="105"/>
          <w:sz w:val="20"/>
        </w:rPr>
        <w:t> </w:t>
      </w:r>
      <w:r>
        <w:rPr>
          <w:color w:val="1D1D1B"/>
          <w:w w:val="105"/>
          <w:sz w:val="20"/>
        </w:rPr>
        <w:t>articulación</w:t>
      </w:r>
      <w:r>
        <w:rPr>
          <w:color w:val="1D1D1B"/>
          <w:spacing w:val="-27"/>
          <w:w w:val="105"/>
          <w:sz w:val="20"/>
        </w:rPr>
        <w:t> </w:t>
      </w:r>
      <w:r>
        <w:rPr>
          <w:color w:val="1D1D1B"/>
          <w:w w:val="105"/>
          <w:sz w:val="20"/>
        </w:rPr>
        <w:t>en el</w:t>
      </w:r>
      <w:r>
        <w:rPr>
          <w:color w:val="1D1D1B"/>
          <w:spacing w:val="-37"/>
          <w:w w:val="105"/>
          <w:sz w:val="20"/>
        </w:rPr>
        <w:t> </w:t>
      </w:r>
      <w:r>
        <w:rPr>
          <w:color w:val="1D1D1B"/>
          <w:w w:val="105"/>
          <w:sz w:val="20"/>
        </w:rPr>
        <w:t>marco</w:t>
      </w:r>
      <w:r>
        <w:rPr>
          <w:color w:val="1D1D1B"/>
          <w:spacing w:val="-37"/>
          <w:w w:val="105"/>
          <w:sz w:val="20"/>
        </w:rPr>
        <w:t> </w:t>
      </w:r>
      <w:r>
        <w:rPr>
          <w:color w:val="1D1D1B"/>
          <w:w w:val="105"/>
          <w:sz w:val="20"/>
        </w:rPr>
        <w:t>socioeconómico</w:t>
      </w:r>
      <w:r>
        <w:rPr>
          <w:color w:val="1D1D1B"/>
          <w:spacing w:val="-37"/>
          <w:w w:val="105"/>
          <w:sz w:val="20"/>
        </w:rPr>
        <w:t> </w:t>
      </w:r>
      <w:r>
        <w:rPr>
          <w:color w:val="1D1D1B"/>
          <w:w w:val="105"/>
          <w:sz w:val="20"/>
        </w:rPr>
        <w:t>e</w:t>
      </w:r>
      <w:r>
        <w:rPr>
          <w:color w:val="1D1D1B"/>
          <w:spacing w:val="-37"/>
          <w:w w:val="105"/>
          <w:sz w:val="20"/>
        </w:rPr>
        <w:t> </w:t>
      </w:r>
      <w:r>
        <w:rPr>
          <w:color w:val="1D1D1B"/>
          <w:w w:val="105"/>
          <w:sz w:val="20"/>
        </w:rPr>
        <w:t>institucional</w:t>
      </w:r>
      <w:r>
        <w:rPr>
          <w:color w:val="1D1D1B"/>
          <w:spacing w:val="-37"/>
          <w:w w:val="105"/>
          <w:sz w:val="20"/>
        </w:rPr>
        <w:t> </w:t>
      </w:r>
      <w:r>
        <w:rPr>
          <w:color w:val="1D1D1B"/>
          <w:w w:val="105"/>
          <w:sz w:val="20"/>
        </w:rPr>
        <w:t>(legal</w:t>
      </w:r>
      <w:r>
        <w:rPr>
          <w:color w:val="1D1D1B"/>
          <w:spacing w:val="-37"/>
          <w:w w:val="105"/>
          <w:sz w:val="20"/>
        </w:rPr>
        <w:t> </w:t>
      </w:r>
      <w:r>
        <w:rPr>
          <w:color w:val="1D1D1B"/>
          <w:w w:val="105"/>
          <w:sz w:val="20"/>
        </w:rPr>
        <w:t>y</w:t>
      </w:r>
      <w:r>
        <w:rPr>
          <w:color w:val="1D1D1B"/>
          <w:spacing w:val="-37"/>
          <w:w w:val="105"/>
          <w:sz w:val="20"/>
        </w:rPr>
        <w:t> </w:t>
      </w:r>
      <w:r>
        <w:rPr>
          <w:color w:val="1D1D1B"/>
          <w:w w:val="105"/>
          <w:sz w:val="20"/>
        </w:rPr>
        <w:t>político),</w:t>
      </w:r>
      <w:r>
        <w:rPr>
          <w:color w:val="1D1D1B"/>
          <w:spacing w:val="-36"/>
          <w:w w:val="105"/>
          <w:sz w:val="20"/>
        </w:rPr>
        <w:t> </w:t>
      </w:r>
      <w:r>
        <w:rPr>
          <w:color w:val="1D1D1B"/>
          <w:w w:val="105"/>
          <w:sz w:val="20"/>
        </w:rPr>
        <w:t>particularmente cuando se sostiene que la ausencia de condiciones socioeconómicas mínimas</w:t>
      </w:r>
      <w:r>
        <w:rPr>
          <w:color w:val="1D1D1B"/>
          <w:spacing w:val="-10"/>
          <w:w w:val="105"/>
          <w:sz w:val="20"/>
        </w:rPr>
        <w:t> </w:t>
      </w:r>
      <w:r>
        <w:rPr>
          <w:color w:val="1D1D1B"/>
          <w:w w:val="105"/>
          <w:sz w:val="20"/>
        </w:rPr>
        <w:t>repercute</w:t>
      </w:r>
      <w:r>
        <w:rPr>
          <w:color w:val="1D1D1B"/>
          <w:spacing w:val="-10"/>
          <w:w w:val="105"/>
          <w:sz w:val="20"/>
        </w:rPr>
        <w:t> </w:t>
      </w:r>
      <w:r>
        <w:rPr>
          <w:color w:val="1D1D1B"/>
          <w:w w:val="105"/>
          <w:sz w:val="20"/>
        </w:rPr>
        <w:t>en</w:t>
      </w:r>
      <w:r>
        <w:rPr>
          <w:color w:val="1D1D1B"/>
          <w:spacing w:val="-10"/>
          <w:w w:val="105"/>
          <w:sz w:val="20"/>
        </w:rPr>
        <w:t> </w:t>
      </w:r>
      <w:r>
        <w:rPr>
          <w:color w:val="1D1D1B"/>
          <w:w w:val="105"/>
          <w:sz w:val="20"/>
        </w:rPr>
        <w:t>los</w:t>
      </w:r>
      <w:r>
        <w:rPr>
          <w:color w:val="1D1D1B"/>
          <w:spacing w:val="-10"/>
          <w:w w:val="105"/>
          <w:sz w:val="20"/>
        </w:rPr>
        <w:t> </w:t>
      </w:r>
      <w:r>
        <w:rPr>
          <w:color w:val="1D1D1B"/>
          <w:w w:val="105"/>
          <w:sz w:val="20"/>
        </w:rPr>
        <w:t>niveles</w:t>
      </w:r>
      <w:r>
        <w:rPr>
          <w:color w:val="1D1D1B"/>
          <w:spacing w:val="-10"/>
          <w:w w:val="105"/>
          <w:sz w:val="20"/>
        </w:rPr>
        <w:t> </w:t>
      </w:r>
      <w:r>
        <w:rPr>
          <w:color w:val="1D1D1B"/>
          <w:w w:val="105"/>
          <w:sz w:val="20"/>
        </w:rPr>
        <w:t>de</w:t>
      </w:r>
      <w:r>
        <w:rPr>
          <w:color w:val="1D1D1B"/>
          <w:spacing w:val="-10"/>
          <w:w w:val="105"/>
          <w:sz w:val="20"/>
        </w:rPr>
        <w:t> </w:t>
      </w:r>
      <w:r>
        <w:rPr>
          <w:color w:val="1D1D1B"/>
          <w:w w:val="105"/>
          <w:sz w:val="20"/>
        </w:rPr>
        <w:t>vulnerabilidad</w:t>
      </w:r>
      <w:r>
        <w:rPr>
          <w:color w:val="1D1D1B"/>
          <w:spacing w:val="-10"/>
          <w:w w:val="105"/>
          <w:sz w:val="20"/>
        </w:rPr>
        <w:t> </w:t>
      </w:r>
      <w:r>
        <w:rPr>
          <w:color w:val="1D1D1B"/>
          <w:w w:val="105"/>
          <w:sz w:val="20"/>
        </w:rPr>
        <w:t>social</w:t>
      </w:r>
      <w:r>
        <w:rPr>
          <w:color w:val="1D1D1B"/>
          <w:spacing w:val="-10"/>
          <w:w w:val="105"/>
          <w:sz w:val="20"/>
        </w:rPr>
        <w:t> </w:t>
      </w:r>
      <w:r>
        <w:rPr>
          <w:color w:val="1D1D1B"/>
          <w:w w:val="105"/>
          <w:sz w:val="20"/>
        </w:rPr>
        <w:t>e</w:t>
      </w:r>
      <w:r>
        <w:rPr>
          <w:color w:val="1D1D1B"/>
          <w:spacing w:val="-10"/>
          <w:w w:val="105"/>
          <w:sz w:val="20"/>
        </w:rPr>
        <w:t> </w:t>
      </w:r>
      <w:r>
        <w:rPr>
          <w:color w:val="1D1D1B"/>
          <w:w w:val="105"/>
          <w:sz w:val="20"/>
        </w:rPr>
        <w:t>institucional en</w:t>
      </w:r>
      <w:r>
        <w:rPr>
          <w:color w:val="1D1D1B"/>
          <w:spacing w:val="-30"/>
          <w:w w:val="105"/>
          <w:sz w:val="20"/>
        </w:rPr>
        <w:t> </w:t>
      </w:r>
      <w:r>
        <w:rPr>
          <w:color w:val="1D1D1B"/>
          <w:w w:val="105"/>
          <w:sz w:val="20"/>
        </w:rPr>
        <w:t>materia</w:t>
      </w:r>
      <w:r>
        <w:rPr>
          <w:color w:val="1D1D1B"/>
          <w:spacing w:val="-30"/>
          <w:w w:val="105"/>
          <w:sz w:val="20"/>
        </w:rPr>
        <w:t> </w:t>
      </w:r>
      <w:r>
        <w:rPr>
          <w:color w:val="1D1D1B"/>
          <w:w w:val="105"/>
          <w:sz w:val="20"/>
        </w:rPr>
        <w:t>de</w:t>
      </w:r>
      <w:r>
        <w:rPr>
          <w:color w:val="1D1D1B"/>
          <w:spacing w:val="-30"/>
          <w:w w:val="105"/>
          <w:sz w:val="20"/>
        </w:rPr>
        <w:t> </w:t>
      </w:r>
      <w:r>
        <w:rPr>
          <w:color w:val="1D1D1B"/>
          <w:w w:val="105"/>
          <w:sz w:val="20"/>
        </w:rPr>
        <w:t>inseguridad</w:t>
      </w:r>
      <w:r>
        <w:rPr>
          <w:color w:val="1D1D1B"/>
          <w:spacing w:val="-30"/>
          <w:w w:val="105"/>
          <w:sz w:val="20"/>
        </w:rPr>
        <w:t> </w:t>
      </w:r>
      <w:r>
        <w:rPr>
          <w:color w:val="1D1D1B"/>
          <w:w w:val="105"/>
          <w:sz w:val="20"/>
        </w:rPr>
        <w:t>pública</w:t>
      </w:r>
      <w:r>
        <w:rPr>
          <w:color w:val="1D1D1B"/>
          <w:spacing w:val="-30"/>
          <w:w w:val="105"/>
          <w:sz w:val="20"/>
        </w:rPr>
        <w:t> </w:t>
      </w:r>
      <w:r>
        <w:rPr>
          <w:color w:val="1D1D1B"/>
          <w:w w:val="105"/>
          <w:sz w:val="20"/>
        </w:rPr>
        <w:t>(Ramos,</w:t>
      </w:r>
      <w:r>
        <w:rPr>
          <w:color w:val="1D1D1B"/>
          <w:spacing w:val="-30"/>
          <w:w w:val="105"/>
          <w:sz w:val="20"/>
        </w:rPr>
        <w:t> </w:t>
      </w:r>
      <w:r>
        <w:rPr>
          <w:color w:val="1D1D1B"/>
          <w:w w:val="105"/>
          <w:sz w:val="20"/>
        </w:rPr>
        <w:t>2006:</w:t>
      </w:r>
      <w:r>
        <w:rPr>
          <w:color w:val="1D1D1B"/>
          <w:spacing w:val="-30"/>
          <w:w w:val="105"/>
          <w:sz w:val="20"/>
        </w:rPr>
        <w:t> </w:t>
      </w:r>
      <w:r>
        <w:rPr>
          <w:color w:val="1D1D1B"/>
          <w:w w:val="105"/>
          <w:sz w:val="20"/>
        </w:rPr>
        <w:t>156).</w:t>
      </w:r>
    </w:p>
    <w:p>
      <w:pPr>
        <w:pStyle w:val="BodyText"/>
        <w:spacing w:before="5"/>
        <w:rPr>
          <w:sz w:val="24"/>
        </w:rPr>
      </w:pPr>
    </w:p>
    <w:p>
      <w:pPr>
        <w:pStyle w:val="BodyText"/>
        <w:spacing w:line="271" w:lineRule="auto"/>
        <w:ind w:left="113" w:right="114"/>
        <w:jc w:val="both"/>
      </w:pPr>
      <w:r>
        <w:rPr>
          <w:color w:val="1D1D1B"/>
          <w:w w:val="105"/>
        </w:rPr>
        <w:t>Se</w:t>
      </w:r>
      <w:r>
        <w:rPr>
          <w:color w:val="1D1D1B"/>
          <w:spacing w:val="-47"/>
          <w:w w:val="105"/>
        </w:rPr>
        <w:t> </w:t>
      </w:r>
      <w:r>
        <w:rPr>
          <w:color w:val="1D1D1B"/>
          <w:w w:val="105"/>
        </w:rPr>
        <w:t>habla</w:t>
      </w:r>
      <w:r>
        <w:rPr>
          <w:color w:val="1D1D1B"/>
          <w:spacing w:val="-47"/>
          <w:w w:val="105"/>
        </w:rPr>
        <w:t> </w:t>
      </w:r>
      <w:r>
        <w:rPr>
          <w:color w:val="1D1D1B"/>
          <w:w w:val="105"/>
        </w:rPr>
        <w:t>de</w:t>
      </w:r>
      <w:r>
        <w:rPr>
          <w:color w:val="1D1D1B"/>
          <w:spacing w:val="-47"/>
          <w:w w:val="105"/>
        </w:rPr>
        <w:t> </w:t>
      </w:r>
      <w:r>
        <w:rPr>
          <w:color w:val="1D1D1B"/>
          <w:w w:val="105"/>
        </w:rPr>
        <w:t>políticas</w:t>
      </w:r>
      <w:r>
        <w:rPr>
          <w:color w:val="1D1D1B"/>
          <w:spacing w:val="-47"/>
          <w:w w:val="105"/>
        </w:rPr>
        <w:t> </w:t>
      </w:r>
      <w:r>
        <w:rPr>
          <w:color w:val="1D1D1B"/>
          <w:w w:val="105"/>
        </w:rPr>
        <w:t>públicas</w:t>
      </w:r>
      <w:r>
        <w:rPr>
          <w:color w:val="1D1D1B"/>
          <w:spacing w:val="-47"/>
          <w:w w:val="105"/>
        </w:rPr>
        <w:t> </w:t>
      </w:r>
      <w:r>
        <w:rPr>
          <w:color w:val="1D1D1B"/>
          <w:w w:val="105"/>
        </w:rPr>
        <w:t>de</w:t>
      </w:r>
      <w:r>
        <w:rPr>
          <w:color w:val="1D1D1B"/>
          <w:spacing w:val="-47"/>
          <w:w w:val="105"/>
        </w:rPr>
        <w:t> </w:t>
      </w:r>
      <w:r>
        <w:rPr>
          <w:color w:val="1D1D1B"/>
          <w:w w:val="105"/>
        </w:rPr>
        <w:t>combate</w:t>
      </w:r>
      <w:r>
        <w:rPr>
          <w:color w:val="1D1D1B"/>
          <w:spacing w:val="-47"/>
          <w:w w:val="105"/>
        </w:rPr>
        <w:t> </w:t>
      </w:r>
      <w:r>
        <w:rPr>
          <w:color w:val="1D1D1B"/>
          <w:w w:val="105"/>
        </w:rPr>
        <w:t>a</w:t>
      </w:r>
      <w:r>
        <w:rPr>
          <w:color w:val="1D1D1B"/>
          <w:spacing w:val="-47"/>
          <w:w w:val="105"/>
        </w:rPr>
        <w:t> </w:t>
      </w:r>
      <w:r>
        <w:rPr>
          <w:color w:val="1D1D1B"/>
          <w:w w:val="105"/>
        </w:rPr>
        <w:t>la</w:t>
      </w:r>
      <w:r>
        <w:rPr>
          <w:color w:val="1D1D1B"/>
          <w:spacing w:val="-47"/>
          <w:w w:val="105"/>
        </w:rPr>
        <w:t> </w:t>
      </w:r>
      <w:r>
        <w:rPr>
          <w:color w:val="1D1D1B"/>
          <w:w w:val="105"/>
        </w:rPr>
        <w:t>pobreza,</w:t>
      </w:r>
      <w:r>
        <w:rPr>
          <w:color w:val="1D1D1B"/>
          <w:spacing w:val="-47"/>
          <w:w w:val="105"/>
        </w:rPr>
        <w:t> </w:t>
      </w:r>
      <w:r>
        <w:rPr>
          <w:color w:val="1D1D1B"/>
          <w:w w:val="105"/>
        </w:rPr>
        <w:t>equidad</w:t>
      </w:r>
      <w:r>
        <w:rPr>
          <w:color w:val="1D1D1B"/>
          <w:spacing w:val="-47"/>
          <w:w w:val="105"/>
        </w:rPr>
        <w:t> </w:t>
      </w:r>
      <w:r>
        <w:rPr>
          <w:color w:val="1D1D1B"/>
          <w:w w:val="105"/>
        </w:rPr>
        <w:t>de</w:t>
      </w:r>
      <w:r>
        <w:rPr>
          <w:color w:val="1D1D1B"/>
          <w:spacing w:val="-47"/>
          <w:w w:val="105"/>
        </w:rPr>
        <w:t> </w:t>
      </w:r>
      <w:r>
        <w:rPr>
          <w:color w:val="1D1D1B"/>
          <w:w w:val="105"/>
        </w:rPr>
        <w:t>género y</w:t>
      </w:r>
      <w:r>
        <w:rPr>
          <w:color w:val="1D1D1B"/>
          <w:spacing w:val="-19"/>
          <w:w w:val="105"/>
        </w:rPr>
        <w:t> </w:t>
      </w:r>
      <w:r>
        <w:rPr>
          <w:color w:val="1D1D1B"/>
          <w:w w:val="105"/>
        </w:rPr>
        <w:t>otros</w:t>
      </w:r>
      <w:r>
        <w:rPr>
          <w:color w:val="1D1D1B"/>
          <w:spacing w:val="-19"/>
          <w:w w:val="105"/>
        </w:rPr>
        <w:t> </w:t>
      </w:r>
      <w:r>
        <w:rPr>
          <w:color w:val="1D1D1B"/>
          <w:w w:val="105"/>
        </w:rPr>
        <w:t>temas,</w:t>
      </w:r>
      <w:r>
        <w:rPr>
          <w:color w:val="1D1D1B"/>
          <w:spacing w:val="-19"/>
          <w:w w:val="105"/>
        </w:rPr>
        <w:t> </w:t>
      </w:r>
      <w:r>
        <w:rPr>
          <w:color w:val="1D1D1B"/>
          <w:w w:val="105"/>
        </w:rPr>
        <w:t>pero</w:t>
      </w:r>
      <w:r>
        <w:rPr>
          <w:color w:val="1D1D1B"/>
          <w:spacing w:val="-19"/>
          <w:w w:val="105"/>
        </w:rPr>
        <w:t> </w:t>
      </w:r>
      <w:r>
        <w:rPr>
          <w:color w:val="1D1D1B"/>
          <w:w w:val="105"/>
        </w:rPr>
        <w:t>no</w:t>
      </w:r>
      <w:r>
        <w:rPr>
          <w:color w:val="1D1D1B"/>
          <w:spacing w:val="-19"/>
          <w:w w:val="105"/>
        </w:rPr>
        <w:t> </w:t>
      </w:r>
      <w:r>
        <w:rPr>
          <w:color w:val="1D1D1B"/>
          <w:w w:val="105"/>
        </w:rPr>
        <w:t>se</w:t>
      </w:r>
      <w:r>
        <w:rPr>
          <w:color w:val="1D1D1B"/>
          <w:spacing w:val="-19"/>
          <w:w w:val="105"/>
        </w:rPr>
        <w:t> </w:t>
      </w:r>
      <w:r>
        <w:rPr>
          <w:color w:val="1D1D1B"/>
          <w:w w:val="105"/>
        </w:rPr>
        <w:t>han</w:t>
      </w:r>
      <w:r>
        <w:rPr>
          <w:color w:val="1D1D1B"/>
          <w:spacing w:val="-19"/>
          <w:w w:val="105"/>
        </w:rPr>
        <w:t> </w:t>
      </w:r>
      <w:r>
        <w:rPr>
          <w:color w:val="1D1D1B"/>
          <w:w w:val="105"/>
        </w:rPr>
        <w:t>planteado</w:t>
      </w:r>
      <w:r>
        <w:rPr>
          <w:color w:val="1D1D1B"/>
          <w:spacing w:val="-19"/>
          <w:w w:val="105"/>
        </w:rPr>
        <w:t> </w:t>
      </w:r>
      <w:r>
        <w:rPr>
          <w:color w:val="1D1D1B"/>
          <w:w w:val="105"/>
        </w:rPr>
        <w:t>políticas</w:t>
      </w:r>
      <w:r>
        <w:rPr>
          <w:color w:val="1D1D1B"/>
          <w:spacing w:val="-19"/>
          <w:w w:val="105"/>
        </w:rPr>
        <w:t> </w:t>
      </w:r>
      <w:r>
        <w:rPr>
          <w:color w:val="1D1D1B"/>
          <w:w w:val="105"/>
        </w:rPr>
        <w:t>públicas</w:t>
      </w:r>
      <w:r>
        <w:rPr>
          <w:color w:val="1D1D1B"/>
          <w:spacing w:val="-19"/>
          <w:w w:val="105"/>
        </w:rPr>
        <w:t> </w:t>
      </w:r>
      <w:r>
        <w:rPr>
          <w:color w:val="1D1D1B"/>
          <w:w w:val="105"/>
        </w:rPr>
        <w:t>con</w:t>
      </w:r>
      <w:r>
        <w:rPr>
          <w:color w:val="1D1D1B"/>
          <w:spacing w:val="-19"/>
          <w:w w:val="105"/>
        </w:rPr>
        <w:t> </w:t>
      </w:r>
      <w:r>
        <w:rPr>
          <w:color w:val="1D1D1B"/>
          <w:w w:val="105"/>
        </w:rPr>
        <w:t>enfoque de</w:t>
      </w:r>
      <w:r>
        <w:rPr>
          <w:color w:val="1D1D1B"/>
          <w:spacing w:val="-16"/>
          <w:w w:val="105"/>
        </w:rPr>
        <w:t> </w:t>
      </w:r>
      <w:r>
        <w:rPr>
          <w:color w:val="1D1D1B"/>
          <w:w w:val="105"/>
        </w:rPr>
        <w:t>seguridad</w:t>
      </w:r>
      <w:r>
        <w:rPr>
          <w:color w:val="1D1D1B"/>
          <w:spacing w:val="-16"/>
          <w:w w:val="105"/>
        </w:rPr>
        <w:t> </w:t>
      </w:r>
      <w:r>
        <w:rPr>
          <w:color w:val="1D1D1B"/>
          <w:w w:val="105"/>
        </w:rPr>
        <w:t>ciudadana.</w:t>
      </w:r>
      <w:r>
        <w:rPr>
          <w:color w:val="1D1D1B"/>
          <w:spacing w:val="-17"/>
          <w:w w:val="105"/>
        </w:rPr>
        <w:t> </w:t>
      </w:r>
      <w:r>
        <w:rPr>
          <w:color w:val="1D1D1B"/>
          <w:w w:val="105"/>
        </w:rPr>
        <w:t>Es</w:t>
      </w:r>
      <w:r>
        <w:rPr>
          <w:color w:val="1D1D1B"/>
          <w:spacing w:val="-16"/>
          <w:w w:val="105"/>
        </w:rPr>
        <w:t> </w:t>
      </w:r>
      <w:r>
        <w:rPr>
          <w:color w:val="1D1D1B"/>
          <w:w w:val="105"/>
        </w:rPr>
        <w:t>necesario</w:t>
      </w:r>
      <w:r>
        <w:rPr>
          <w:color w:val="1D1D1B"/>
          <w:spacing w:val="-16"/>
          <w:w w:val="105"/>
        </w:rPr>
        <w:t> </w:t>
      </w:r>
      <w:r>
        <w:rPr>
          <w:color w:val="1D1D1B"/>
          <w:w w:val="105"/>
        </w:rPr>
        <w:t>no</w:t>
      </w:r>
      <w:r>
        <w:rPr>
          <w:color w:val="1D1D1B"/>
          <w:spacing w:val="-16"/>
          <w:w w:val="105"/>
        </w:rPr>
        <w:t> </w:t>
      </w:r>
      <w:r>
        <w:rPr>
          <w:color w:val="1D1D1B"/>
          <w:w w:val="105"/>
        </w:rPr>
        <w:t>solo</w:t>
      </w:r>
      <w:r>
        <w:rPr>
          <w:color w:val="1D1D1B"/>
          <w:spacing w:val="-16"/>
          <w:w w:val="105"/>
        </w:rPr>
        <w:t> </w:t>
      </w:r>
      <w:r>
        <w:rPr>
          <w:color w:val="1D1D1B"/>
          <w:w w:val="105"/>
        </w:rPr>
        <w:t>transformar</w:t>
      </w:r>
      <w:r>
        <w:rPr>
          <w:color w:val="1D1D1B"/>
          <w:spacing w:val="-15"/>
          <w:w w:val="105"/>
        </w:rPr>
        <w:t> </w:t>
      </w:r>
      <w:r>
        <w:rPr>
          <w:color w:val="1D1D1B"/>
          <w:w w:val="105"/>
        </w:rPr>
        <w:t>el</w:t>
      </w:r>
      <w:r>
        <w:rPr>
          <w:color w:val="1D1D1B"/>
          <w:spacing w:val="-16"/>
          <w:w w:val="105"/>
        </w:rPr>
        <w:t> </w:t>
      </w:r>
      <w:r>
        <w:rPr>
          <w:color w:val="1D1D1B"/>
          <w:w w:val="105"/>
        </w:rPr>
        <w:t>concepto, sino</w:t>
      </w:r>
      <w:r>
        <w:rPr>
          <w:color w:val="1D1D1B"/>
          <w:spacing w:val="-11"/>
          <w:w w:val="105"/>
        </w:rPr>
        <w:t> </w:t>
      </w:r>
      <w:r>
        <w:rPr>
          <w:color w:val="1D1D1B"/>
          <w:w w:val="105"/>
        </w:rPr>
        <w:t>articular</w:t>
      </w:r>
      <w:r>
        <w:rPr>
          <w:color w:val="1D1D1B"/>
          <w:spacing w:val="-11"/>
          <w:w w:val="105"/>
        </w:rPr>
        <w:t> </w:t>
      </w:r>
      <w:r>
        <w:rPr>
          <w:color w:val="1D1D1B"/>
          <w:w w:val="105"/>
        </w:rPr>
        <w:t>las</w:t>
      </w:r>
      <w:r>
        <w:rPr>
          <w:color w:val="1D1D1B"/>
          <w:spacing w:val="-11"/>
          <w:w w:val="105"/>
        </w:rPr>
        <w:t> </w:t>
      </w:r>
      <w:r>
        <w:rPr>
          <w:color w:val="1D1D1B"/>
          <w:w w:val="105"/>
        </w:rPr>
        <w:t>acciones</w:t>
      </w:r>
      <w:r>
        <w:rPr>
          <w:color w:val="1D1D1B"/>
          <w:spacing w:val="-11"/>
          <w:w w:val="105"/>
        </w:rPr>
        <w:t> </w:t>
      </w:r>
      <w:r>
        <w:rPr>
          <w:color w:val="1D1D1B"/>
          <w:w w:val="105"/>
        </w:rPr>
        <w:t>del</w:t>
      </w:r>
      <w:r>
        <w:rPr>
          <w:color w:val="1D1D1B"/>
          <w:spacing w:val="-11"/>
          <w:w w:val="105"/>
        </w:rPr>
        <w:t> </w:t>
      </w:r>
      <w:r>
        <w:rPr>
          <w:color w:val="1D1D1B"/>
          <w:w w:val="105"/>
        </w:rPr>
        <w:t>gobierno</w:t>
      </w:r>
      <w:r>
        <w:rPr>
          <w:color w:val="1D1D1B"/>
          <w:spacing w:val="-12"/>
          <w:w w:val="105"/>
        </w:rPr>
        <w:t> </w:t>
      </w:r>
      <w:r>
        <w:rPr>
          <w:color w:val="1D1D1B"/>
          <w:w w:val="105"/>
        </w:rPr>
        <w:t>a</w:t>
      </w:r>
      <w:r>
        <w:rPr>
          <w:color w:val="1D1D1B"/>
          <w:spacing w:val="-11"/>
          <w:w w:val="105"/>
        </w:rPr>
        <w:t> </w:t>
      </w:r>
      <w:r>
        <w:rPr>
          <w:color w:val="1D1D1B"/>
          <w:w w:val="105"/>
        </w:rPr>
        <w:t>contar</w:t>
      </w:r>
      <w:r>
        <w:rPr>
          <w:color w:val="1D1D1B"/>
          <w:spacing w:val="-11"/>
          <w:w w:val="105"/>
        </w:rPr>
        <w:t> </w:t>
      </w:r>
      <w:r>
        <w:rPr>
          <w:color w:val="1D1D1B"/>
          <w:w w:val="105"/>
        </w:rPr>
        <w:t>con</w:t>
      </w:r>
      <w:r>
        <w:rPr>
          <w:color w:val="1D1D1B"/>
          <w:spacing w:val="-11"/>
          <w:w w:val="105"/>
        </w:rPr>
        <w:t> </w:t>
      </w:r>
      <w:r>
        <w:rPr>
          <w:color w:val="1D1D1B"/>
          <w:w w:val="105"/>
        </w:rPr>
        <w:t>una</w:t>
      </w:r>
      <w:r>
        <w:rPr>
          <w:color w:val="1D1D1B"/>
          <w:spacing w:val="-11"/>
          <w:w w:val="105"/>
        </w:rPr>
        <w:t> </w:t>
      </w:r>
      <w:r>
        <w:rPr>
          <w:color w:val="1D1D1B"/>
          <w:w w:val="105"/>
        </w:rPr>
        <w:t>visión</w:t>
      </w:r>
      <w:r>
        <w:rPr>
          <w:color w:val="1D1D1B"/>
          <w:spacing w:val="-11"/>
          <w:w w:val="105"/>
        </w:rPr>
        <w:t> </w:t>
      </w:r>
      <w:r>
        <w:rPr>
          <w:color w:val="1D1D1B"/>
          <w:w w:val="105"/>
        </w:rPr>
        <w:t>amplia, integral de entender el tema de la seguridad. Por ello, las políticas de seguridad</w:t>
      </w:r>
      <w:r>
        <w:rPr>
          <w:color w:val="1D1D1B"/>
          <w:spacing w:val="-33"/>
          <w:w w:val="105"/>
        </w:rPr>
        <w:t> </w:t>
      </w:r>
      <w:r>
        <w:rPr>
          <w:color w:val="1D1D1B"/>
          <w:w w:val="105"/>
        </w:rPr>
        <w:t>ciudadana</w:t>
      </w:r>
      <w:r>
        <w:rPr>
          <w:color w:val="1D1D1B"/>
          <w:spacing w:val="-33"/>
          <w:w w:val="105"/>
        </w:rPr>
        <w:t> </w:t>
      </w:r>
      <w:r>
        <w:rPr>
          <w:color w:val="1D1D1B"/>
          <w:w w:val="105"/>
        </w:rPr>
        <w:t>tienen</w:t>
      </w:r>
      <w:r>
        <w:rPr>
          <w:color w:val="1D1D1B"/>
          <w:spacing w:val="-33"/>
          <w:w w:val="105"/>
        </w:rPr>
        <w:t> </w:t>
      </w:r>
      <w:r>
        <w:rPr>
          <w:color w:val="1D1D1B"/>
          <w:w w:val="105"/>
        </w:rPr>
        <w:t>que</w:t>
      </w:r>
      <w:r>
        <w:rPr>
          <w:color w:val="1D1D1B"/>
          <w:spacing w:val="-33"/>
          <w:w w:val="105"/>
        </w:rPr>
        <w:t> </w:t>
      </w:r>
      <w:r>
        <w:rPr>
          <w:color w:val="1D1D1B"/>
          <w:w w:val="105"/>
        </w:rPr>
        <w:t>asumir</w:t>
      </w:r>
      <w:r>
        <w:rPr>
          <w:color w:val="1D1D1B"/>
          <w:spacing w:val="-33"/>
          <w:w w:val="105"/>
        </w:rPr>
        <w:t> </w:t>
      </w:r>
      <w:r>
        <w:rPr>
          <w:color w:val="1D1D1B"/>
          <w:w w:val="105"/>
        </w:rPr>
        <w:t>que</w:t>
      </w:r>
      <w:r>
        <w:rPr>
          <w:color w:val="1D1D1B"/>
          <w:spacing w:val="-33"/>
          <w:w w:val="105"/>
        </w:rPr>
        <w:t> </w:t>
      </w:r>
      <w:r>
        <w:rPr>
          <w:color w:val="1D1D1B"/>
          <w:w w:val="105"/>
        </w:rPr>
        <w:t>la</w:t>
      </w:r>
      <w:r>
        <w:rPr>
          <w:color w:val="1D1D1B"/>
          <w:spacing w:val="-33"/>
          <w:w w:val="105"/>
        </w:rPr>
        <w:t> </w:t>
      </w:r>
      <w:r>
        <w:rPr>
          <w:color w:val="1D1D1B"/>
          <w:w w:val="105"/>
        </w:rPr>
        <w:t>colectividad</w:t>
      </w:r>
      <w:r>
        <w:rPr>
          <w:color w:val="1D1D1B"/>
          <w:spacing w:val="-33"/>
          <w:w w:val="105"/>
        </w:rPr>
        <w:t> </w:t>
      </w:r>
      <w:r>
        <w:rPr>
          <w:color w:val="1D1D1B"/>
          <w:w w:val="105"/>
        </w:rPr>
        <w:t>interviene</w:t>
      </w:r>
      <w:r>
        <w:rPr>
          <w:color w:val="1D1D1B"/>
          <w:spacing w:val="-33"/>
          <w:w w:val="105"/>
        </w:rPr>
        <w:t> </w:t>
      </w:r>
      <w:r>
        <w:rPr>
          <w:color w:val="1D1D1B"/>
          <w:w w:val="105"/>
        </w:rPr>
        <w:t>en la</w:t>
      </w:r>
      <w:r>
        <w:rPr>
          <w:color w:val="1D1D1B"/>
          <w:spacing w:val="-12"/>
          <w:w w:val="105"/>
        </w:rPr>
        <w:t> </w:t>
      </w:r>
      <w:r>
        <w:rPr>
          <w:color w:val="1D1D1B"/>
          <w:w w:val="105"/>
        </w:rPr>
        <w:t>coproducción</w:t>
      </w:r>
      <w:r>
        <w:rPr>
          <w:color w:val="1D1D1B"/>
          <w:spacing w:val="-13"/>
          <w:w w:val="105"/>
        </w:rPr>
        <w:t> </w:t>
      </w:r>
      <w:r>
        <w:rPr>
          <w:color w:val="1D1D1B"/>
          <w:w w:val="105"/>
        </w:rPr>
        <w:t>de</w:t>
      </w:r>
      <w:r>
        <w:rPr>
          <w:color w:val="1D1D1B"/>
          <w:spacing w:val="-12"/>
          <w:w w:val="105"/>
        </w:rPr>
        <w:t> </w:t>
      </w:r>
      <w:r>
        <w:rPr>
          <w:color w:val="1D1D1B"/>
          <w:w w:val="105"/>
        </w:rPr>
        <w:t>seguridad,</w:t>
      </w:r>
      <w:r>
        <w:rPr>
          <w:color w:val="1D1D1B"/>
          <w:spacing w:val="-12"/>
          <w:w w:val="105"/>
        </w:rPr>
        <w:t> </w:t>
      </w:r>
      <w:r>
        <w:rPr>
          <w:color w:val="1D1D1B"/>
          <w:w w:val="105"/>
        </w:rPr>
        <w:t>y</w:t>
      </w:r>
      <w:r>
        <w:rPr>
          <w:color w:val="1D1D1B"/>
          <w:spacing w:val="-12"/>
          <w:w w:val="105"/>
        </w:rPr>
        <w:t> </w:t>
      </w:r>
      <w:r>
        <w:rPr>
          <w:color w:val="1D1D1B"/>
          <w:w w:val="105"/>
        </w:rPr>
        <w:t>eso</w:t>
      </w:r>
      <w:r>
        <w:rPr>
          <w:color w:val="1D1D1B"/>
          <w:spacing w:val="-12"/>
          <w:w w:val="105"/>
        </w:rPr>
        <w:t> </w:t>
      </w:r>
      <w:r>
        <w:rPr>
          <w:color w:val="1D1D1B"/>
          <w:w w:val="105"/>
        </w:rPr>
        <w:t>significa</w:t>
      </w:r>
      <w:r>
        <w:rPr>
          <w:color w:val="1D1D1B"/>
          <w:spacing w:val="-12"/>
          <w:w w:val="105"/>
        </w:rPr>
        <w:t> </w:t>
      </w:r>
      <w:r>
        <w:rPr>
          <w:color w:val="1D1D1B"/>
          <w:w w:val="105"/>
        </w:rPr>
        <w:t>reconocer</w:t>
      </w:r>
      <w:r>
        <w:rPr>
          <w:color w:val="1D1D1B"/>
          <w:spacing w:val="-13"/>
          <w:w w:val="105"/>
        </w:rPr>
        <w:t> </w:t>
      </w:r>
      <w:r>
        <w:rPr>
          <w:color w:val="1D1D1B"/>
          <w:w w:val="105"/>
        </w:rPr>
        <w:t>implícitamente que</w:t>
      </w:r>
      <w:r>
        <w:rPr>
          <w:color w:val="1D1D1B"/>
          <w:spacing w:val="-15"/>
          <w:w w:val="105"/>
        </w:rPr>
        <w:t> </w:t>
      </w:r>
      <w:r>
        <w:rPr>
          <w:color w:val="1D1D1B"/>
          <w:w w:val="105"/>
        </w:rPr>
        <w:t>el</w:t>
      </w:r>
      <w:r>
        <w:rPr>
          <w:color w:val="1D1D1B"/>
          <w:spacing w:val="-15"/>
          <w:w w:val="105"/>
        </w:rPr>
        <w:t> </w:t>
      </w:r>
      <w:r>
        <w:rPr>
          <w:color w:val="1D1D1B"/>
          <w:w w:val="105"/>
        </w:rPr>
        <w:t>Estado</w:t>
      </w:r>
      <w:r>
        <w:rPr>
          <w:color w:val="1D1D1B"/>
          <w:spacing w:val="-15"/>
          <w:w w:val="105"/>
        </w:rPr>
        <w:t> </w:t>
      </w:r>
      <w:r>
        <w:rPr>
          <w:color w:val="1D1D1B"/>
          <w:w w:val="105"/>
        </w:rPr>
        <w:t>no</w:t>
      </w:r>
      <w:r>
        <w:rPr>
          <w:color w:val="1D1D1B"/>
          <w:spacing w:val="-15"/>
          <w:w w:val="105"/>
        </w:rPr>
        <w:t> </w:t>
      </w:r>
      <w:r>
        <w:rPr>
          <w:color w:val="1D1D1B"/>
          <w:w w:val="105"/>
        </w:rPr>
        <w:t>es</w:t>
      </w:r>
      <w:r>
        <w:rPr>
          <w:color w:val="1D1D1B"/>
          <w:spacing w:val="-15"/>
          <w:w w:val="105"/>
        </w:rPr>
        <w:t> </w:t>
      </w:r>
      <w:r>
        <w:rPr>
          <w:color w:val="1D1D1B"/>
          <w:w w:val="105"/>
        </w:rPr>
        <w:t>el</w:t>
      </w:r>
      <w:r>
        <w:rPr>
          <w:color w:val="1D1D1B"/>
          <w:spacing w:val="-15"/>
          <w:w w:val="105"/>
        </w:rPr>
        <w:t> </w:t>
      </w:r>
      <w:r>
        <w:rPr>
          <w:color w:val="1D1D1B"/>
          <w:w w:val="105"/>
        </w:rPr>
        <w:t>único</w:t>
      </w:r>
      <w:r>
        <w:rPr>
          <w:color w:val="1D1D1B"/>
          <w:spacing w:val="-15"/>
          <w:w w:val="105"/>
        </w:rPr>
        <w:t> </w:t>
      </w:r>
      <w:r>
        <w:rPr>
          <w:color w:val="1D1D1B"/>
          <w:w w:val="105"/>
        </w:rPr>
        <w:t>actor</w:t>
      </w:r>
      <w:r>
        <w:rPr>
          <w:color w:val="1D1D1B"/>
          <w:spacing w:val="-15"/>
          <w:w w:val="105"/>
        </w:rPr>
        <w:t> </w:t>
      </w:r>
      <w:r>
        <w:rPr>
          <w:color w:val="1D1D1B"/>
          <w:w w:val="105"/>
        </w:rPr>
        <w:t>en</w:t>
      </w:r>
      <w:r>
        <w:rPr>
          <w:color w:val="1D1D1B"/>
          <w:spacing w:val="-15"/>
          <w:w w:val="105"/>
        </w:rPr>
        <w:t> </w:t>
      </w:r>
      <w:r>
        <w:rPr>
          <w:color w:val="1D1D1B"/>
          <w:w w:val="105"/>
        </w:rPr>
        <w:t>la</w:t>
      </w:r>
      <w:r>
        <w:rPr>
          <w:color w:val="1D1D1B"/>
          <w:spacing w:val="-15"/>
          <w:w w:val="105"/>
        </w:rPr>
        <w:t> </w:t>
      </w:r>
      <w:r>
        <w:rPr>
          <w:color w:val="1D1D1B"/>
          <w:w w:val="105"/>
        </w:rPr>
        <w:t>definición</w:t>
      </w:r>
      <w:r>
        <w:rPr>
          <w:color w:val="1D1D1B"/>
          <w:spacing w:val="-15"/>
          <w:w w:val="105"/>
        </w:rPr>
        <w:t> </w:t>
      </w:r>
      <w:r>
        <w:rPr>
          <w:color w:val="1D1D1B"/>
          <w:w w:val="105"/>
        </w:rPr>
        <w:t>e</w:t>
      </w:r>
      <w:r>
        <w:rPr>
          <w:color w:val="1D1D1B"/>
          <w:spacing w:val="-15"/>
          <w:w w:val="105"/>
        </w:rPr>
        <w:t> </w:t>
      </w:r>
      <w:r>
        <w:rPr>
          <w:color w:val="1D1D1B"/>
          <w:w w:val="105"/>
        </w:rPr>
        <w:t>implementación</w:t>
      </w:r>
      <w:r>
        <w:rPr>
          <w:color w:val="1D1D1B"/>
          <w:spacing w:val="-15"/>
          <w:w w:val="105"/>
        </w:rPr>
        <w:t> </w:t>
      </w:r>
      <w:r>
        <w:rPr>
          <w:color w:val="1D1D1B"/>
          <w:w w:val="105"/>
        </w:rPr>
        <w:t>de las políticas de seguridad, sino que también existe una coproducción de la seguridad. “Esto último se refiere al proceso que permite   </w:t>
      </w:r>
      <w:r>
        <w:rPr>
          <w:color w:val="1D1D1B"/>
          <w:spacing w:val="22"/>
          <w:w w:val="105"/>
        </w:rPr>
        <w:t> </w:t>
      </w:r>
      <w:r>
        <w:rPr>
          <w:color w:val="1D1D1B"/>
          <w:w w:val="105"/>
        </w:rPr>
        <w:t>que</w:t>
      </w:r>
    </w:p>
    <w:p>
      <w:pPr>
        <w:spacing w:after="0" w:line="271" w:lineRule="auto"/>
        <w:jc w:val="both"/>
        <w:sectPr>
          <w:pgSz w:w="9640" w:h="13040"/>
          <w:pgMar w:header="0" w:footer="653"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pStyle w:val="BodyText"/>
        <w:spacing w:line="271" w:lineRule="auto" w:before="57"/>
        <w:ind w:left="117" w:right="111"/>
        <w:jc w:val="both"/>
      </w:pPr>
      <w:r>
        <w:rPr>
          <w:color w:val="1D1D1B"/>
        </w:rPr>
        <w:t>todas las agencias del Estado central y local, así como las instituciones de la sociedad civil y del sector privado, participen en la construcción    de soluciones ante la inseguridad de todo tipo” (Vanderschueren </w:t>
      </w:r>
      <w:r>
        <w:rPr>
          <w:rFonts w:ascii="Verdana" w:hAnsi="Verdana"/>
          <w:i/>
          <w:color w:val="1D1D1B"/>
        </w:rPr>
        <w:t>et al.</w:t>
      </w:r>
      <w:r>
        <w:rPr>
          <w:color w:val="1D1D1B"/>
        </w:rPr>
        <w:t>, 2009:</w:t>
      </w:r>
      <w:r>
        <w:rPr>
          <w:color w:val="1D1D1B"/>
          <w:spacing w:val="-8"/>
        </w:rPr>
        <w:t> </w:t>
      </w:r>
      <w:r>
        <w:rPr>
          <w:color w:val="1D1D1B"/>
        </w:rPr>
        <w:t>31).</w:t>
      </w:r>
    </w:p>
    <w:p>
      <w:pPr>
        <w:pStyle w:val="BodyText"/>
        <w:spacing w:before="10"/>
        <w:rPr>
          <w:sz w:val="24"/>
        </w:rPr>
      </w:pPr>
    </w:p>
    <w:p>
      <w:pPr>
        <w:pStyle w:val="BodyText"/>
        <w:spacing w:line="271" w:lineRule="auto"/>
        <w:ind w:left="117" w:right="111"/>
        <w:jc w:val="both"/>
      </w:pPr>
      <w:r>
        <w:rPr>
          <w:color w:val="1D1D1B"/>
          <w:w w:val="105"/>
        </w:rPr>
        <w:t>En</w:t>
      </w:r>
      <w:r>
        <w:rPr>
          <w:color w:val="1D1D1B"/>
          <w:spacing w:val="-44"/>
          <w:w w:val="105"/>
        </w:rPr>
        <w:t> </w:t>
      </w:r>
      <w:r>
        <w:rPr>
          <w:color w:val="1D1D1B"/>
          <w:w w:val="105"/>
        </w:rPr>
        <w:t>este</w:t>
      </w:r>
      <w:r>
        <w:rPr>
          <w:color w:val="1D1D1B"/>
          <w:spacing w:val="-44"/>
          <w:w w:val="105"/>
        </w:rPr>
        <w:t> </w:t>
      </w:r>
      <w:r>
        <w:rPr>
          <w:color w:val="1D1D1B"/>
          <w:w w:val="105"/>
        </w:rPr>
        <w:t>contexto,</w:t>
      </w:r>
      <w:r>
        <w:rPr>
          <w:color w:val="1D1D1B"/>
          <w:spacing w:val="-44"/>
          <w:w w:val="105"/>
        </w:rPr>
        <w:t> </w:t>
      </w:r>
      <w:r>
        <w:rPr>
          <w:color w:val="1D1D1B"/>
          <w:w w:val="105"/>
        </w:rPr>
        <w:t>el</w:t>
      </w:r>
      <w:r>
        <w:rPr>
          <w:color w:val="1D1D1B"/>
          <w:spacing w:val="-44"/>
          <w:w w:val="105"/>
        </w:rPr>
        <w:t> </w:t>
      </w:r>
      <w:r>
        <w:rPr>
          <w:color w:val="1D1D1B"/>
          <w:w w:val="105"/>
        </w:rPr>
        <w:t>gobierno</w:t>
      </w:r>
      <w:r>
        <w:rPr>
          <w:color w:val="1D1D1B"/>
          <w:spacing w:val="-44"/>
          <w:w w:val="105"/>
        </w:rPr>
        <w:t> </w:t>
      </w:r>
      <w:r>
        <w:rPr>
          <w:color w:val="1D1D1B"/>
          <w:w w:val="105"/>
        </w:rPr>
        <w:t>debe</w:t>
      </w:r>
      <w:r>
        <w:rPr>
          <w:color w:val="1D1D1B"/>
          <w:spacing w:val="-44"/>
          <w:w w:val="105"/>
        </w:rPr>
        <w:t> </w:t>
      </w:r>
      <w:r>
        <w:rPr>
          <w:color w:val="1D1D1B"/>
          <w:w w:val="105"/>
        </w:rPr>
        <w:t>definir</w:t>
      </w:r>
      <w:r>
        <w:rPr>
          <w:color w:val="1D1D1B"/>
          <w:spacing w:val="-44"/>
          <w:w w:val="105"/>
        </w:rPr>
        <w:t> </w:t>
      </w:r>
      <w:r>
        <w:rPr>
          <w:color w:val="1D1D1B"/>
          <w:w w:val="105"/>
        </w:rPr>
        <w:t>y</w:t>
      </w:r>
      <w:r>
        <w:rPr>
          <w:color w:val="1D1D1B"/>
          <w:spacing w:val="-44"/>
          <w:w w:val="105"/>
        </w:rPr>
        <w:t> </w:t>
      </w:r>
      <w:r>
        <w:rPr>
          <w:color w:val="1D1D1B"/>
          <w:w w:val="105"/>
        </w:rPr>
        <w:t>diseñar</w:t>
      </w:r>
      <w:r>
        <w:rPr>
          <w:color w:val="1D1D1B"/>
          <w:spacing w:val="-44"/>
          <w:w w:val="105"/>
        </w:rPr>
        <w:t> </w:t>
      </w:r>
      <w:r>
        <w:rPr>
          <w:color w:val="1D1D1B"/>
          <w:w w:val="105"/>
        </w:rPr>
        <w:t>políticas</w:t>
      </w:r>
      <w:r>
        <w:rPr>
          <w:color w:val="1D1D1B"/>
          <w:spacing w:val="-44"/>
          <w:w w:val="105"/>
        </w:rPr>
        <w:t> </w:t>
      </w:r>
      <w:r>
        <w:rPr>
          <w:color w:val="1D1D1B"/>
          <w:w w:val="105"/>
        </w:rPr>
        <w:t>de</w:t>
      </w:r>
      <w:r>
        <w:rPr>
          <w:color w:val="1D1D1B"/>
          <w:spacing w:val="-44"/>
          <w:w w:val="105"/>
        </w:rPr>
        <w:t> </w:t>
      </w:r>
      <w:r>
        <w:rPr>
          <w:color w:val="1D1D1B"/>
          <w:w w:val="105"/>
        </w:rPr>
        <w:t>seguridad ciudadana integrales, sistemáticas y trasversales dirigidas a</w:t>
      </w:r>
      <w:r>
        <w:rPr>
          <w:color w:val="1D1D1B"/>
          <w:spacing w:val="-20"/>
          <w:w w:val="105"/>
        </w:rPr>
        <w:t> </w:t>
      </w:r>
      <w:r>
        <w:rPr>
          <w:color w:val="1D1D1B"/>
          <w:w w:val="105"/>
        </w:rPr>
        <w:t>intervenir directamente las causas que originan el aumento de la violencia y la criminalidad</w:t>
      </w:r>
      <w:r>
        <w:rPr>
          <w:color w:val="1D1D1B"/>
          <w:spacing w:val="-18"/>
          <w:w w:val="105"/>
        </w:rPr>
        <w:t> </w:t>
      </w:r>
      <w:r>
        <w:rPr>
          <w:color w:val="1D1D1B"/>
          <w:w w:val="105"/>
        </w:rPr>
        <w:t>en</w:t>
      </w:r>
      <w:r>
        <w:rPr>
          <w:color w:val="1D1D1B"/>
          <w:spacing w:val="-17"/>
          <w:w w:val="105"/>
        </w:rPr>
        <w:t> </w:t>
      </w:r>
      <w:r>
        <w:rPr>
          <w:color w:val="1D1D1B"/>
          <w:w w:val="105"/>
        </w:rPr>
        <w:t>los</w:t>
      </w:r>
      <w:r>
        <w:rPr>
          <w:color w:val="1D1D1B"/>
          <w:spacing w:val="-17"/>
          <w:w w:val="105"/>
        </w:rPr>
        <w:t> </w:t>
      </w:r>
      <w:r>
        <w:rPr>
          <w:color w:val="1D1D1B"/>
          <w:w w:val="105"/>
        </w:rPr>
        <w:t>diferentes</w:t>
      </w:r>
      <w:r>
        <w:rPr>
          <w:color w:val="1D1D1B"/>
          <w:spacing w:val="-16"/>
          <w:w w:val="105"/>
        </w:rPr>
        <w:t> </w:t>
      </w:r>
      <w:r>
        <w:rPr>
          <w:color w:val="1D1D1B"/>
          <w:w w:val="105"/>
        </w:rPr>
        <w:t>estados</w:t>
      </w:r>
      <w:r>
        <w:rPr>
          <w:color w:val="1D1D1B"/>
          <w:spacing w:val="-17"/>
          <w:w w:val="105"/>
        </w:rPr>
        <w:t> </w:t>
      </w:r>
      <w:r>
        <w:rPr>
          <w:color w:val="1D1D1B"/>
          <w:w w:val="105"/>
        </w:rPr>
        <w:t>del</w:t>
      </w:r>
      <w:r>
        <w:rPr>
          <w:color w:val="1D1D1B"/>
          <w:spacing w:val="-17"/>
          <w:w w:val="105"/>
        </w:rPr>
        <w:t> </w:t>
      </w:r>
      <w:r>
        <w:rPr>
          <w:color w:val="1D1D1B"/>
          <w:w w:val="105"/>
        </w:rPr>
        <w:t>país.</w:t>
      </w:r>
      <w:r>
        <w:rPr>
          <w:color w:val="1D1D1B"/>
          <w:spacing w:val="-17"/>
          <w:w w:val="105"/>
        </w:rPr>
        <w:t> </w:t>
      </w:r>
      <w:r>
        <w:rPr>
          <w:color w:val="1D1D1B"/>
          <w:w w:val="105"/>
        </w:rPr>
        <w:t>Uno</w:t>
      </w:r>
      <w:r>
        <w:rPr>
          <w:color w:val="1D1D1B"/>
          <w:spacing w:val="-17"/>
          <w:w w:val="105"/>
        </w:rPr>
        <w:t> </w:t>
      </w:r>
      <w:r>
        <w:rPr>
          <w:color w:val="1D1D1B"/>
          <w:w w:val="105"/>
        </w:rPr>
        <w:t>de</w:t>
      </w:r>
      <w:r>
        <w:rPr>
          <w:color w:val="1D1D1B"/>
          <w:spacing w:val="-17"/>
          <w:w w:val="105"/>
        </w:rPr>
        <w:t> </w:t>
      </w:r>
      <w:r>
        <w:rPr>
          <w:color w:val="1D1D1B"/>
          <w:w w:val="105"/>
        </w:rPr>
        <w:t>los</w:t>
      </w:r>
      <w:r>
        <w:rPr>
          <w:color w:val="1D1D1B"/>
          <w:spacing w:val="-17"/>
          <w:w w:val="105"/>
        </w:rPr>
        <w:t> </w:t>
      </w:r>
      <w:r>
        <w:rPr>
          <w:color w:val="1D1D1B"/>
          <w:w w:val="105"/>
        </w:rPr>
        <w:t>mecanismos centrales</w:t>
      </w:r>
      <w:r>
        <w:rPr>
          <w:color w:val="1D1D1B"/>
          <w:spacing w:val="-24"/>
          <w:w w:val="105"/>
        </w:rPr>
        <w:t> </w:t>
      </w:r>
      <w:r>
        <w:rPr>
          <w:color w:val="1D1D1B"/>
          <w:w w:val="105"/>
        </w:rPr>
        <w:t>de</w:t>
      </w:r>
      <w:r>
        <w:rPr>
          <w:color w:val="1D1D1B"/>
          <w:spacing w:val="-24"/>
          <w:w w:val="105"/>
        </w:rPr>
        <w:t> </w:t>
      </w:r>
      <w:r>
        <w:rPr>
          <w:color w:val="1D1D1B"/>
          <w:w w:val="105"/>
        </w:rPr>
        <w:t>esa</w:t>
      </w:r>
      <w:r>
        <w:rPr>
          <w:color w:val="1D1D1B"/>
          <w:spacing w:val="-24"/>
          <w:w w:val="105"/>
        </w:rPr>
        <w:t> </w:t>
      </w:r>
      <w:r>
        <w:rPr>
          <w:color w:val="1D1D1B"/>
          <w:w w:val="105"/>
        </w:rPr>
        <w:t>definición</w:t>
      </w:r>
      <w:r>
        <w:rPr>
          <w:color w:val="1D1D1B"/>
          <w:spacing w:val="-24"/>
          <w:w w:val="105"/>
        </w:rPr>
        <w:t> </w:t>
      </w:r>
      <w:r>
        <w:rPr>
          <w:color w:val="1D1D1B"/>
          <w:w w:val="105"/>
        </w:rPr>
        <w:t>de</w:t>
      </w:r>
      <w:r>
        <w:rPr>
          <w:color w:val="1D1D1B"/>
          <w:spacing w:val="-24"/>
          <w:w w:val="105"/>
        </w:rPr>
        <w:t> </w:t>
      </w:r>
      <w:r>
        <w:rPr>
          <w:color w:val="1D1D1B"/>
          <w:w w:val="105"/>
        </w:rPr>
        <w:t>política</w:t>
      </w:r>
      <w:r>
        <w:rPr>
          <w:color w:val="1D1D1B"/>
          <w:spacing w:val="-24"/>
          <w:w w:val="105"/>
        </w:rPr>
        <w:t> </w:t>
      </w:r>
      <w:r>
        <w:rPr>
          <w:color w:val="1D1D1B"/>
          <w:w w:val="105"/>
        </w:rPr>
        <w:t>pública</w:t>
      </w:r>
      <w:r>
        <w:rPr>
          <w:color w:val="1D1D1B"/>
          <w:spacing w:val="-24"/>
          <w:w w:val="105"/>
        </w:rPr>
        <w:t> </w:t>
      </w:r>
      <w:r>
        <w:rPr>
          <w:color w:val="1D1D1B"/>
          <w:w w:val="105"/>
        </w:rPr>
        <w:t>es</w:t>
      </w:r>
      <w:r>
        <w:rPr>
          <w:color w:val="1D1D1B"/>
          <w:spacing w:val="-24"/>
          <w:w w:val="105"/>
        </w:rPr>
        <w:t> </w:t>
      </w:r>
      <w:r>
        <w:rPr>
          <w:color w:val="1D1D1B"/>
          <w:w w:val="105"/>
        </w:rPr>
        <w:t>la</w:t>
      </w:r>
      <w:r>
        <w:rPr>
          <w:color w:val="1D1D1B"/>
          <w:spacing w:val="-24"/>
          <w:w w:val="105"/>
        </w:rPr>
        <w:t> </w:t>
      </w:r>
      <w:r>
        <w:rPr>
          <w:color w:val="1D1D1B"/>
          <w:w w:val="105"/>
        </w:rPr>
        <w:t>prevención,</w:t>
      </w:r>
      <w:r>
        <w:rPr>
          <w:color w:val="1D1D1B"/>
          <w:spacing w:val="-24"/>
          <w:w w:val="105"/>
        </w:rPr>
        <w:t> </w:t>
      </w:r>
      <w:r>
        <w:rPr>
          <w:color w:val="1D1D1B"/>
          <w:w w:val="105"/>
        </w:rPr>
        <w:t>como</w:t>
      </w:r>
      <w:r>
        <w:rPr>
          <w:color w:val="1D1D1B"/>
          <w:spacing w:val="-24"/>
          <w:w w:val="105"/>
        </w:rPr>
        <w:t> </w:t>
      </w:r>
      <w:r>
        <w:rPr>
          <w:color w:val="1D1D1B"/>
          <w:w w:val="105"/>
        </w:rPr>
        <w:t>se ha</w:t>
      </w:r>
      <w:r>
        <w:rPr>
          <w:color w:val="1D1D1B"/>
          <w:spacing w:val="-21"/>
          <w:w w:val="105"/>
        </w:rPr>
        <w:t> </w:t>
      </w:r>
      <w:r>
        <w:rPr>
          <w:color w:val="1D1D1B"/>
          <w:w w:val="105"/>
        </w:rPr>
        <w:t>dicho</w:t>
      </w:r>
      <w:r>
        <w:rPr>
          <w:color w:val="1D1D1B"/>
          <w:spacing w:val="-21"/>
          <w:w w:val="105"/>
        </w:rPr>
        <w:t> </w:t>
      </w:r>
      <w:r>
        <w:rPr>
          <w:color w:val="1D1D1B"/>
          <w:w w:val="105"/>
        </w:rPr>
        <w:t>y</w:t>
      </w:r>
      <w:r>
        <w:rPr>
          <w:color w:val="1D1D1B"/>
          <w:spacing w:val="-21"/>
          <w:w w:val="105"/>
        </w:rPr>
        <w:t> </w:t>
      </w:r>
      <w:r>
        <w:rPr>
          <w:color w:val="1D1D1B"/>
          <w:w w:val="105"/>
        </w:rPr>
        <w:t>adoptar</w:t>
      </w:r>
      <w:r>
        <w:rPr>
          <w:color w:val="1D1D1B"/>
          <w:spacing w:val="-21"/>
          <w:w w:val="105"/>
        </w:rPr>
        <w:t> </w:t>
      </w:r>
      <w:r>
        <w:rPr>
          <w:color w:val="1D1D1B"/>
          <w:w w:val="105"/>
        </w:rPr>
        <w:t>un</w:t>
      </w:r>
      <w:r>
        <w:rPr>
          <w:color w:val="1D1D1B"/>
          <w:spacing w:val="-21"/>
          <w:w w:val="105"/>
        </w:rPr>
        <w:t> </w:t>
      </w:r>
      <w:r>
        <w:rPr>
          <w:color w:val="1D1D1B"/>
          <w:w w:val="105"/>
        </w:rPr>
        <w:t>rediseño</w:t>
      </w:r>
      <w:r>
        <w:rPr>
          <w:color w:val="1D1D1B"/>
          <w:spacing w:val="-21"/>
          <w:w w:val="105"/>
        </w:rPr>
        <w:t> </w:t>
      </w:r>
      <w:r>
        <w:rPr>
          <w:color w:val="1D1D1B"/>
          <w:w w:val="105"/>
        </w:rPr>
        <w:t>institucional</w:t>
      </w:r>
      <w:r>
        <w:rPr>
          <w:color w:val="1D1D1B"/>
          <w:spacing w:val="-21"/>
          <w:w w:val="105"/>
        </w:rPr>
        <w:t> </w:t>
      </w:r>
      <w:r>
        <w:rPr>
          <w:color w:val="1D1D1B"/>
          <w:w w:val="105"/>
        </w:rPr>
        <w:t>en</w:t>
      </w:r>
      <w:r>
        <w:rPr>
          <w:color w:val="1D1D1B"/>
          <w:spacing w:val="-21"/>
          <w:w w:val="105"/>
        </w:rPr>
        <w:t> </w:t>
      </w:r>
      <w:r>
        <w:rPr>
          <w:color w:val="1D1D1B"/>
          <w:w w:val="105"/>
        </w:rPr>
        <w:t>la</w:t>
      </w:r>
      <w:r>
        <w:rPr>
          <w:color w:val="1D1D1B"/>
          <w:spacing w:val="-21"/>
          <w:w w:val="105"/>
        </w:rPr>
        <w:t> </w:t>
      </w:r>
      <w:r>
        <w:rPr>
          <w:color w:val="1D1D1B"/>
          <w:w w:val="105"/>
        </w:rPr>
        <w:t>policía</w:t>
      </w:r>
      <w:r>
        <w:rPr>
          <w:color w:val="1D1D1B"/>
          <w:spacing w:val="-21"/>
          <w:w w:val="105"/>
        </w:rPr>
        <w:t> </w:t>
      </w:r>
      <w:r>
        <w:rPr>
          <w:color w:val="1D1D1B"/>
          <w:w w:val="105"/>
        </w:rPr>
        <w:t>y</w:t>
      </w:r>
      <w:r>
        <w:rPr>
          <w:color w:val="1D1D1B"/>
          <w:spacing w:val="-21"/>
          <w:w w:val="105"/>
        </w:rPr>
        <w:t> </w:t>
      </w:r>
      <w:r>
        <w:rPr>
          <w:color w:val="1D1D1B"/>
          <w:w w:val="105"/>
        </w:rPr>
        <w:t>el</w:t>
      </w:r>
      <w:r>
        <w:rPr>
          <w:color w:val="1D1D1B"/>
          <w:spacing w:val="-21"/>
          <w:w w:val="105"/>
        </w:rPr>
        <w:t> </w:t>
      </w:r>
      <w:r>
        <w:rPr>
          <w:color w:val="1D1D1B"/>
          <w:w w:val="105"/>
        </w:rPr>
        <w:t>sistema</w:t>
      </w:r>
      <w:r>
        <w:rPr>
          <w:color w:val="1D1D1B"/>
          <w:spacing w:val="-21"/>
          <w:w w:val="105"/>
        </w:rPr>
        <w:t> </w:t>
      </w:r>
      <w:r>
        <w:rPr>
          <w:color w:val="1D1D1B"/>
          <w:w w:val="105"/>
        </w:rPr>
        <w:t>de justicia.</w:t>
      </w:r>
      <w:r>
        <w:rPr>
          <w:color w:val="1D1D1B"/>
          <w:spacing w:val="-31"/>
          <w:w w:val="105"/>
        </w:rPr>
        <w:t> </w:t>
      </w:r>
      <w:r>
        <w:rPr>
          <w:color w:val="1D1D1B"/>
          <w:w w:val="105"/>
        </w:rPr>
        <w:t>Desde</w:t>
      </w:r>
      <w:r>
        <w:rPr>
          <w:color w:val="1D1D1B"/>
          <w:spacing w:val="-31"/>
          <w:w w:val="105"/>
        </w:rPr>
        <w:t> </w:t>
      </w:r>
      <w:r>
        <w:rPr>
          <w:color w:val="1D1D1B"/>
          <w:w w:val="105"/>
        </w:rPr>
        <w:t>esta</w:t>
      </w:r>
      <w:r>
        <w:rPr>
          <w:color w:val="1D1D1B"/>
          <w:spacing w:val="-31"/>
          <w:w w:val="105"/>
        </w:rPr>
        <w:t> </w:t>
      </w:r>
      <w:r>
        <w:rPr>
          <w:color w:val="1D1D1B"/>
          <w:w w:val="105"/>
        </w:rPr>
        <w:t>mirada</w:t>
      </w:r>
      <w:r>
        <w:rPr>
          <w:color w:val="1D1D1B"/>
          <w:spacing w:val="-31"/>
          <w:w w:val="105"/>
        </w:rPr>
        <w:t> </w:t>
      </w:r>
      <w:r>
        <w:rPr>
          <w:color w:val="1D1D1B"/>
          <w:w w:val="105"/>
        </w:rPr>
        <w:t>la</w:t>
      </w:r>
      <w:r>
        <w:rPr>
          <w:color w:val="1D1D1B"/>
          <w:spacing w:val="-31"/>
          <w:w w:val="105"/>
        </w:rPr>
        <w:t> </w:t>
      </w:r>
      <w:r>
        <w:rPr>
          <w:color w:val="1D1D1B"/>
          <w:w w:val="105"/>
        </w:rPr>
        <w:t>criminalidad</w:t>
      </w:r>
      <w:r>
        <w:rPr>
          <w:color w:val="1D1D1B"/>
          <w:spacing w:val="-32"/>
          <w:w w:val="105"/>
        </w:rPr>
        <w:t> </w:t>
      </w:r>
      <w:r>
        <w:rPr>
          <w:color w:val="1D1D1B"/>
          <w:w w:val="105"/>
        </w:rPr>
        <w:t>es</w:t>
      </w:r>
      <w:r>
        <w:rPr>
          <w:color w:val="1D1D1B"/>
          <w:spacing w:val="-31"/>
          <w:w w:val="105"/>
        </w:rPr>
        <w:t> </w:t>
      </w:r>
      <w:r>
        <w:rPr>
          <w:color w:val="1D1D1B"/>
          <w:w w:val="105"/>
        </w:rPr>
        <w:t>el</w:t>
      </w:r>
      <w:r>
        <w:rPr>
          <w:color w:val="1D1D1B"/>
          <w:spacing w:val="-31"/>
          <w:w w:val="105"/>
        </w:rPr>
        <w:t> </w:t>
      </w:r>
      <w:r>
        <w:rPr>
          <w:color w:val="1D1D1B"/>
          <w:w w:val="105"/>
        </w:rPr>
        <w:t>producto</w:t>
      </w:r>
      <w:r>
        <w:rPr>
          <w:color w:val="1D1D1B"/>
          <w:spacing w:val="-30"/>
          <w:w w:val="105"/>
        </w:rPr>
        <w:t> </w:t>
      </w:r>
      <w:r>
        <w:rPr>
          <w:color w:val="1D1D1B"/>
          <w:w w:val="105"/>
        </w:rPr>
        <w:t>de</w:t>
      </w:r>
      <w:r>
        <w:rPr>
          <w:color w:val="1D1D1B"/>
          <w:spacing w:val="-31"/>
          <w:w w:val="105"/>
        </w:rPr>
        <w:t> </w:t>
      </w:r>
      <w:r>
        <w:rPr>
          <w:color w:val="1D1D1B"/>
          <w:w w:val="105"/>
        </w:rPr>
        <w:t>condiciones sociales y económicas, por lo cual la tarea de la prevención debe ser incidir</w:t>
      </w:r>
      <w:r>
        <w:rPr>
          <w:color w:val="1D1D1B"/>
          <w:spacing w:val="-25"/>
          <w:w w:val="105"/>
        </w:rPr>
        <w:t> </w:t>
      </w:r>
      <w:r>
        <w:rPr>
          <w:color w:val="1D1D1B"/>
          <w:w w:val="105"/>
        </w:rPr>
        <w:t>a</w:t>
      </w:r>
      <w:r>
        <w:rPr>
          <w:color w:val="1D1D1B"/>
          <w:spacing w:val="-25"/>
          <w:w w:val="105"/>
        </w:rPr>
        <w:t> </w:t>
      </w:r>
      <w:r>
        <w:rPr>
          <w:color w:val="1D1D1B"/>
          <w:w w:val="105"/>
        </w:rPr>
        <w:t>fondo</w:t>
      </w:r>
      <w:r>
        <w:rPr>
          <w:color w:val="1D1D1B"/>
          <w:spacing w:val="-25"/>
          <w:w w:val="105"/>
        </w:rPr>
        <w:t> </w:t>
      </w:r>
      <w:r>
        <w:rPr>
          <w:color w:val="1D1D1B"/>
          <w:w w:val="105"/>
        </w:rPr>
        <w:t>en</w:t>
      </w:r>
      <w:r>
        <w:rPr>
          <w:color w:val="1D1D1B"/>
          <w:spacing w:val="-25"/>
          <w:w w:val="105"/>
        </w:rPr>
        <w:t> </w:t>
      </w:r>
      <w:r>
        <w:rPr>
          <w:color w:val="1D1D1B"/>
          <w:w w:val="105"/>
        </w:rPr>
        <w:t>esas</w:t>
      </w:r>
      <w:r>
        <w:rPr>
          <w:color w:val="1D1D1B"/>
          <w:spacing w:val="-25"/>
          <w:w w:val="105"/>
        </w:rPr>
        <w:t> </w:t>
      </w:r>
      <w:r>
        <w:rPr>
          <w:color w:val="1D1D1B"/>
          <w:w w:val="105"/>
        </w:rPr>
        <w:t>causas.</w:t>
      </w:r>
    </w:p>
    <w:p>
      <w:pPr>
        <w:pStyle w:val="BodyText"/>
        <w:spacing w:before="10"/>
        <w:rPr>
          <w:sz w:val="24"/>
        </w:rPr>
      </w:pPr>
    </w:p>
    <w:p>
      <w:pPr>
        <w:pStyle w:val="BodyText"/>
        <w:spacing w:line="271" w:lineRule="auto"/>
        <w:ind w:left="117" w:right="111"/>
        <w:jc w:val="both"/>
      </w:pPr>
      <w:r>
        <w:rPr>
          <w:color w:val="1D1D1B"/>
          <w:w w:val="105"/>
        </w:rPr>
        <w:t>La forma de hacer explícitas estas políticas es generar intervenciones conjuntas entre gobierno y sociedad; establecer la prevención del</w:t>
      </w:r>
      <w:r>
        <w:rPr>
          <w:color w:val="1D1D1B"/>
          <w:spacing w:val="-36"/>
          <w:w w:val="105"/>
        </w:rPr>
        <w:t> </w:t>
      </w:r>
      <w:r>
        <w:rPr>
          <w:color w:val="1D1D1B"/>
          <w:w w:val="105"/>
        </w:rPr>
        <w:t>de- lito, pero también acciones tendentes a eliminar las violencias que se constituyen como los riesgos para el crecimiento y desarrollo de las conductas delictivas. Así, con una visión integral, el gobierno puede  ir atacando la problemática social a partir de los gobiernos locales, y municipales</w:t>
      </w:r>
      <w:r>
        <w:rPr>
          <w:color w:val="1D1D1B"/>
          <w:spacing w:val="-23"/>
          <w:w w:val="105"/>
        </w:rPr>
        <w:t> </w:t>
      </w:r>
      <w:r>
        <w:rPr>
          <w:color w:val="1D1D1B"/>
          <w:w w:val="105"/>
        </w:rPr>
        <w:t>con</w:t>
      </w:r>
      <w:r>
        <w:rPr>
          <w:color w:val="1D1D1B"/>
          <w:spacing w:val="-22"/>
          <w:w w:val="105"/>
        </w:rPr>
        <w:t> </w:t>
      </w:r>
      <w:r>
        <w:rPr>
          <w:color w:val="1D1D1B"/>
          <w:w w:val="105"/>
        </w:rPr>
        <w:t>estrategias</w:t>
      </w:r>
      <w:r>
        <w:rPr>
          <w:color w:val="1D1D1B"/>
          <w:spacing w:val="-22"/>
          <w:w w:val="105"/>
        </w:rPr>
        <w:t> </w:t>
      </w:r>
      <w:r>
        <w:rPr>
          <w:color w:val="1D1D1B"/>
          <w:w w:val="105"/>
        </w:rPr>
        <w:t>focalizadas</w:t>
      </w:r>
      <w:r>
        <w:rPr>
          <w:color w:val="1D1D1B"/>
          <w:spacing w:val="-22"/>
          <w:w w:val="105"/>
        </w:rPr>
        <w:t> </w:t>
      </w:r>
      <w:r>
        <w:rPr>
          <w:color w:val="1D1D1B"/>
          <w:w w:val="105"/>
        </w:rPr>
        <w:t>a</w:t>
      </w:r>
      <w:r>
        <w:rPr>
          <w:color w:val="1D1D1B"/>
          <w:spacing w:val="-22"/>
          <w:w w:val="105"/>
        </w:rPr>
        <w:t> </w:t>
      </w:r>
      <w:r>
        <w:rPr>
          <w:color w:val="1D1D1B"/>
          <w:w w:val="105"/>
        </w:rPr>
        <w:t>los</w:t>
      </w:r>
      <w:r>
        <w:rPr>
          <w:color w:val="1D1D1B"/>
          <w:spacing w:val="-22"/>
          <w:w w:val="105"/>
        </w:rPr>
        <w:t> </w:t>
      </w:r>
      <w:r>
        <w:rPr>
          <w:color w:val="1D1D1B"/>
          <w:w w:val="105"/>
        </w:rPr>
        <w:t>problemas</w:t>
      </w:r>
      <w:r>
        <w:rPr>
          <w:color w:val="1D1D1B"/>
          <w:spacing w:val="-22"/>
          <w:w w:val="105"/>
        </w:rPr>
        <w:t> </w:t>
      </w:r>
      <w:r>
        <w:rPr>
          <w:color w:val="1D1D1B"/>
          <w:w w:val="105"/>
        </w:rPr>
        <w:t>sociales</w:t>
      </w:r>
      <w:r>
        <w:rPr>
          <w:color w:val="1D1D1B"/>
          <w:spacing w:val="-23"/>
          <w:w w:val="105"/>
        </w:rPr>
        <w:t> </w:t>
      </w:r>
      <w:r>
        <w:rPr>
          <w:color w:val="1D1D1B"/>
          <w:w w:val="105"/>
        </w:rPr>
        <w:t>que</w:t>
      </w:r>
      <w:r>
        <w:rPr>
          <w:color w:val="1D1D1B"/>
          <w:spacing w:val="-22"/>
          <w:w w:val="105"/>
        </w:rPr>
        <w:t> </w:t>
      </w:r>
      <w:r>
        <w:rPr>
          <w:color w:val="1D1D1B"/>
          <w:w w:val="105"/>
        </w:rPr>
        <w:t>se viven,</w:t>
      </w:r>
      <w:r>
        <w:rPr>
          <w:color w:val="1D1D1B"/>
          <w:spacing w:val="-23"/>
          <w:w w:val="105"/>
        </w:rPr>
        <w:t> </w:t>
      </w:r>
      <w:r>
        <w:rPr>
          <w:color w:val="1D1D1B"/>
          <w:w w:val="105"/>
        </w:rPr>
        <w:t>de</w:t>
      </w:r>
      <w:r>
        <w:rPr>
          <w:color w:val="1D1D1B"/>
          <w:spacing w:val="-23"/>
          <w:w w:val="105"/>
        </w:rPr>
        <w:t> </w:t>
      </w:r>
      <w:r>
        <w:rPr>
          <w:color w:val="1D1D1B"/>
          <w:w w:val="105"/>
        </w:rPr>
        <w:t>la</w:t>
      </w:r>
      <w:r>
        <w:rPr>
          <w:color w:val="1D1D1B"/>
          <w:spacing w:val="-23"/>
          <w:w w:val="105"/>
        </w:rPr>
        <w:t> </w:t>
      </w:r>
      <w:r>
        <w:rPr>
          <w:color w:val="1D1D1B"/>
          <w:w w:val="105"/>
        </w:rPr>
        <w:t>mano</w:t>
      </w:r>
      <w:r>
        <w:rPr>
          <w:color w:val="1D1D1B"/>
          <w:spacing w:val="-23"/>
          <w:w w:val="105"/>
        </w:rPr>
        <w:t> </w:t>
      </w:r>
      <w:r>
        <w:rPr>
          <w:color w:val="1D1D1B"/>
          <w:w w:val="105"/>
        </w:rPr>
        <w:t>con</w:t>
      </w:r>
      <w:r>
        <w:rPr>
          <w:color w:val="1D1D1B"/>
          <w:spacing w:val="-23"/>
          <w:w w:val="105"/>
        </w:rPr>
        <w:t> </w:t>
      </w:r>
      <w:r>
        <w:rPr>
          <w:color w:val="1D1D1B"/>
          <w:w w:val="105"/>
        </w:rPr>
        <w:t>los</w:t>
      </w:r>
      <w:r>
        <w:rPr>
          <w:color w:val="1D1D1B"/>
          <w:spacing w:val="-23"/>
          <w:w w:val="105"/>
        </w:rPr>
        <w:t> </w:t>
      </w:r>
      <w:r>
        <w:rPr>
          <w:color w:val="1D1D1B"/>
          <w:w w:val="105"/>
        </w:rPr>
        <w:t>ciudadanos</w:t>
      </w:r>
      <w:r>
        <w:rPr>
          <w:color w:val="1D1D1B"/>
          <w:spacing w:val="-24"/>
          <w:w w:val="105"/>
        </w:rPr>
        <w:t> </w:t>
      </w:r>
      <w:r>
        <w:rPr>
          <w:color w:val="1D1D1B"/>
          <w:w w:val="105"/>
        </w:rPr>
        <w:t>y</w:t>
      </w:r>
      <w:r>
        <w:rPr>
          <w:color w:val="1D1D1B"/>
          <w:spacing w:val="-23"/>
          <w:w w:val="105"/>
        </w:rPr>
        <w:t> </w:t>
      </w:r>
      <w:r>
        <w:rPr>
          <w:color w:val="1D1D1B"/>
          <w:w w:val="105"/>
        </w:rPr>
        <w:t>las</w:t>
      </w:r>
      <w:r>
        <w:rPr>
          <w:color w:val="1D1D1B"/>
          <w:spacing w:val="-23"/>
          <w:w w:val="105"/>
        </w:rPr>
        <w:t> </w:t>
      </w:r>
      <w:r>
        <w:rPr>
          <w:color w:val="1D1D1B"/>
          <w:w w:val="105"/>
        </w:rPr>
        <w:t>organizaciones.</w:t>
      </w:r>
    </w:p>
    <w:p>
      <w:pPr>
        <w:pStyle w:val="BodyText"/>
        <w:spacing w:before="10"/>
        <w:rPr>
          <w:sz w:val="24"/>
        </w:rPr>
      </w:pPr>
    </w:p>
    <w:p>
      <w:pPr>
        <w:pStyle w:val="BodyText"/>
        <w:spacing w:line="271" w:lineRule="auto"/>
        <w:ind w:left="117" w:right="111"/>
        <w:jc w:val="both"/>
      </w:pPr>
      <w:r>
        <w:rPr>
          <w:color w:val="1D1D1B"/>
          <w:w w:val="105"/>
        </w:rPr>
        <w:t>Uno</w:t>
      </w:r>
      <w:r>
        <w:rPr>
          <w:color w:val="1D1D1B"/>
          <w:spacing w:val="-32"/>
          <w:w w:val="105"/>
        </w:rPr>
        <w:t> </w:t>
      </w:r>
      <w:r>
        <w:rPr>
          <w:color w:val="1D1D1B"/>
          <w:w w:val="105"/>
        </w:rPr>
        <w:t>de</w:t>
      </w:r>
      <w:r>
        <w:rPr>
          <w:color w:val="1D1D1B"/>
          <w:spacing w:val="-32"/>
          <w:w w:val="105"/>
        </w:rPr>
        <w:t> </w:t>
      </w:r>
      <w:r>
        <w:rPr>
          <w:color w:val="1D1D1B"/>
          <w:w w:val="105"/>
        </w:rPr>
        <w:t>los</w:t>
      </w:r>
      <w:r>
        <w:rPr>
          <w:color w:val="1D1D1B"/>
          <w:spacing w:val="-32"/>
          <w:w w:val="105"/>
        </w:rPr>
        <w:t> </w:t>
      </w:r>
      <w:r>
        <w:rPr>
          <w:color w:val="1D1D1B"/>
          <w:w w:val="105"/>
        </w:rPr>
        <w:t>principales</w:t>
      </w:r>
      <w:r>
        <w:rPr>
          <w:color w:val="1D1D1B"/>
          <w:spacing w:val="-31"/>
          <w:w w:val="105"/>
        </w:rPr>
        <w:t> </w:t>
      </w:r>
      <w:r>
        <w:rPr>
          <w:color w:val="1D1D1B"/>
          <w:w w:val="105"/>
        </w:rPr>
        <w:t>desafíos</w:t>
      </w:r>
      <w:r>
        <w:rPr>
          <w:color w:val="1D1D1B"/>
          <w:spacing w:val="-31"/>
          <w:w w:val="105"/>
        </w:rPr>
        <w:t> </w:t>
      </w:r>
      <w:r>
        <w:rPr>
          <w:color w:val="1D1D1B"/>
          <w:w w:val="105"/>
        </w:rPr>
        <w:t>de</w:t>
      </w:r>
      <w:r>
        <w:rPr>
          <w:color w:val="1D1D1B"/>
          <w:spacing w:val="-32"/>
          <w:w w:val="105"/>
        </w:rPr>
        <w:t> </w:t>
      </w:r>
      <w:r>
        <w:rPr>
          <w:color w:val="1D1D1B"/>
          <w:w w:val="105"/>
        </w:rPr>
        <w:t>la</w:t>
      </w:r>
      <w:r>
        <w:rPr>
          <w:color w:val="1D1D1B"/>
          <w:spacing w:val="-32"/>
          <w:w w:val="105"/>
        </w:rPr>
        <w:t> </w:t>
      </w:r>
      <w:r>
        <w:rPr>
          <w:color w:val="1D1D1B"/>
          <w:w w:val="105"/>
        </w:rPr>
        <w:t>prevención</w:t>
      </w:r>
      <w:r>
        <w:rPr>
          <w:color w:val="1D1D1B"/>
          <w:spacing w:val="-31"/>
          <w:w w:val="105"/>
        </w:rPr>
        <w:t> </w:t>
      </w:r>
      <w:r>
        <w:rPr>
          <w:color w:val="1D1D1B"/>
          <w:w w:val="105"/>
        </w:rPr>
        <w:t>social</w:t>
      </w:r>
      <w:r>
        <w:rPr>
          <w:color w:val="1D1D1B"/>
          <w:spacing w:val="-32"/>
          <w:w w:val="105"/>
        </w:rPr>
        <w:t> </w:t>
      </w:r>
      <w:r>
        <w:rPr>
          <w:color w:val="1D1D1B"/>
          <w:w w:val="105"/>
        </w:rPr>
        <w:t>y</w:t>
      </w:r>
      <w:r>
        <w:rPr>
          <w:color w:val="1D1D1B"/>
          <w:spacing w:val="-32"/>
          <w:w w:val="105"/>
        </w:rPr>
        <w:t> </w:t>
      </w:r>
      <w:r>
        <w:rPr>
          <w:color w:val="1D1D1B"/>
          <w:w w:val="105"/>
        </w:rPr>
        <w:t>de</w:t>
      </w:r>
      <w:r>
        <w:rPr>
          <w:color w:val="1D1D1B"/>
          <w:spacing w:val="-32"/>
          <w:w w:val="105"/>
        </w:rPr>
        <w:t> </w:t>
      </w:r>
      <w:r>
        <w:rPr>
          <w:color w:val="1D1D1B"/>
          <w:w w:val="105"/>
        </w:rPr>
        <w:t>la</w:t>
      </w:r>
      <w:r>
        <w:rPr>
          <w:color w:val="1D1D1B"/>
          <w:spacing w:val="-32"/>
          <w:w w:val="105"/>
        </w:rPr>
        <w:t> </w:t>
      </w:r>
      <w:r>
        <w:rPr>
          <w:color w:val="1D1D1B"/>
          <w:w w:val="105"/>
        </w:rPr>
        <w:t>visión</w:t>
      </w:r>
      <w:r>
        <w:rPr>
          <w:color w:val="1D1D1B"/>
          <w:spacing w:val="-31"/>
          <w:w w:val="105"/>
        </w:rPr>
        <w:t> </w:t>
      </w:r>
      <w:r>
        <w:rPr>
          <w:color w:val="1D1D1B"/>
          <w:w w:val="105"/>
        </w:rPr>
        <w:t>de</w:t>
      </w:r>
      <w:r>
        <w:rPr>
          <w:color w:val="1D1D1B"/>
          <w:spacing w:val="-32"/>
          <w:w w:val="105"/>
        </w:rPr>
        <w:t> </w:t>
      </w:r>
      <w:r>
        <w:rPr>
          <w:color w:val="1D1D1B"/>
          <w:w w:val="105"/>
        </w:rPr>
        <w:t>la seguridad</w:t>
      </w:r>
      <w:r>
        <w:rPr>
          <w:color w:val="1D1D1B"/>
          <w:spacing w:val="-18"/>
          <w:w w:val="105"/>
        </w:rPr>
        <w:t> </w:t>
      </w:r>
      <w:r>
        <w:rPr>
          <w:color w:val="1D1D1B"/>
          <w:w w:val="105"/>
        </w:rPr>
        <w:t>ciudadana</w:t>
      </w:r>
      <w:r>
        <w:rPr>
          <w:color w:val="1D1D1B"/>
          <w:spacing w:val="-18"/>
          <w:w w:val="105"/>
        </w:rPr>
        <w:t> </w:t>
      </w:r>
      <w:r>
        <w:rPr>
          <w:color w:val="1D1D1B"/>
          <w:w w:val="105"/>
        </w:rPr>
        <w:t>radica</w:t>
      </w:r>
      <w:r>
        <w:rPr>
          <w:color w:val="1D1D1B"/>
          <w:spacing w:val="-18"/>
          <w:w w:val="105"/>
        </w:rPr>
        <w:t> </w:t>
      </w:r>
      <w:r>
        <w:rPr>
          <w:color w:val="1D1D1B"/>
          <w:w w:val="105"/>
        </w:rPr>
        <w:t>en</w:t>
      </w:r>
      <w:r>
        <w:rPr>
          <w:color w:val="1D1D1B"/>
          <w:spacing w:val="-18"/>
          <w:w w:val="105"/>
        </w:rPr>
        <w:t> </w:t>
      </w:r>
      <w:r>
        <w:rPr>
          <w:color w:val="1D1D1B"/>
          <w:w w:val="105"/>
        </w:rPr>
        <w:t>pasar</w:t>
      </w:r>
      <w:r>
        <w:rPr>
          <w:color w:val="1D1D1B"/>
          <w:spacing w:val="-18"/>
          <w:w w:val="105"/>
        </w:rPr>
        <w:t> </w:t>
      </w:r>
      <w:r>
        <w:rPr>
          <w:color w:val="1D1D1B"/>
          <w:w w:val="105"/>
        </w:rPr>
        <w:t>del</w:t>
      </w:r>
      <w:r>
        <w:rPr>
          <w:color w:val="1D1D1B"/>
          <w:spacing w:val="-18"/>
          <w:w w:val="105"/>
        </w:rPr>
        <w:t> </w:t>
      </w:r>
      <w:r>
        <w:rPr>
          <w:color w:val="1D1D1B"/>
          <w:w w:val="105"/>
        </w:rPr>
        <w:t>plano</w:t>
      </w:r>
      <w:r>
        <w:rPr>
          <w:color w:val="1D1D1B"/>
          <w:spacing w:val="-18"/>
          <w:w w:val="105"/>
        </w:rPr>
        <w:t> </w:t>
      </w:r>
      <w:r>
        <w:rPr>
          <w:color w:val="1D1D1B"/>
          <w:w w:val="105"/>
        </w:rPr>
        <w:t>discursivo</w:t>
      </w:r>
      <w:r>
        <w:rPr>
          <w:color w:val="1D1D1B"/>
          <w:spacing w:val="-18"/>
          <w:w w:val="105"/>
        </w:rPr>
        <w:t> </w:t>
      </w:r>
      <w:r>
        <w:rPr>
          <w:color w:val="1D1D1B"/>
          <w:w w:val="105"/>
        </w:rPr>
        <w:t>y</w:t>
      </w:r>
      <w:r>
        <w:rPr>
          <w:color w:val="1D1D1B"/>
          <w:spacing w:val="-18"/>
          <w:w w:val="105"/>
        </w:rPr>
        <w:t> </w:t>
      </w:r>
      <w:r>
        <w:rPr>
          <w:color w:val="1D1D1B"/>
          <w:w w:val="105"/>
        </w:rPr>
        <w:t>ornamental a</w:t>
      </w:r>
      <w:r>
        <w:rPr>
          <w:color w:val="1D1D1B"/>
          <w:spacing w:val="-8"/>
          <w:w w:val="105"/>
        </w:rPr>
        <w:t> </w:t>
      </w:r>
      <w:r>
        <w:rPr>
          <w:color w:val="1D1D1B"/>
          <w:w w:val="105"/>
        </w:rPr>
        <w:t>la</w:t>
      </w:r>
      <w:r>
        <w:rPr>
          <w:color w:val="1D1D1B"/>
          <w:spacing w:val="-8"/>
          <w:w w:val="105"/>
        </w:rPr>
        <w:t> </w:t>
      </w:r>
      <w:r>
        <w:rPr>
          <w:color w:val="1D1D1B"/>
          <w:w w:val="105"/>
        </w:rPr>
        <w:t>acción</w:t>
      </w:r>
      <w:r>
        <w:rPr>
          <w:color w:val="1D1D1B"/>
          <w:spacing w:val="-9"/>
          <w:w w:val="105"/>
        </w:rPr>
        <w:t> </w:t>
      </w:r>
      <w:r>
        <w:rPr>
          <w:color w:val="1D1D1B"/>
          <w:w w:val="105"/>
        </w:rPr>
        <w:t>ciudadana</w:t>
      </w:r>
      <w:r>
        <w:rPr>
          <w:color w:val="1D1D1B"/>
          <w:spacing w:val="-9"/>
          <w:w w:val="105"/>
        </w:rPr>
        <w:t> </w:t>
      </w:r>
      <w:r>
        <w:rPr>
          <w:color w:val="1D1D1B"/>
          <w:w w:val="105"/>
        </w:rPr>
        <w:t>efectiva,</w:t>
      </w:r>
      <w:r>
        <w:rPr>
          <w:color w:val="1D1D1B"/>
          <w:spacing w:val="-8"/>
          <w:w w:val="105"/>
        </w:rPr>
        <w:t> </w:t>
      </w:r>
      <w:r>
        <w:rPr>
          <w:color w:val="1D1D1B"/>
          <w:w w:val="105"/>
        </w:rPr>
        <w:t>debido</w:t>
      </w:r>
      <w:r>
        <w:rPr>
          <w:color w:val="1D1D1B"/>
          <w:spacing w:val="-8"/>
          <w:w w:val="105"/>
        </w:rPr>
        <w:t> </w:t>
      </w:r>
      <w:r>
        <w:rPr>
          <w:color w:val="1D1D1B"/>
          <w:w w:val="105"/>
        </w:rPr>
        <w:t>a</w:t>
      </w:r>
      <w:r>
        <w:rPr>
          <w:color w:val="1D1D1B"/>
          <w:spacing w:val="-8"/>
          <w:w w:val="105"/>
        </w:rPr>
        <w:t> </w:t>
      </w:r>
      <w:r>
        <w:rPr>
          <w:color w:val="1D1D1B"/>
          <w:w w:val="105"/>
        </w:rPr>
        <w:t>que</w:t>
      </w:r>
      <w:r>
        <w:rPr>
          <w:color w:val="1D1D1B"/>
          <w:spacing w:val="-8"/>
          <w:w w:val="105"/>
        </w:rPr>
        <w:t> </w:t>
      </w:r>
      <w:r>
        <w:rPr>
          <w:color w:val="1D1D1B"/>
          <w:w w:val="105"/>
        </w:rPr>
        <w:t>la</w:t>
      </w:r>
      <w:r>
        <w:rPr>
          <w:color w:val="1D1D1B"/>
          <w:spacing w:val="-8"/>
          <w:w w:val="105"/>
        </w:rPr>
        <w:t> </w:t>
      </w:r>
      <w:r>
        <w:rPr>
          <w:color w:val="1D1D1B"/>
          <w:w w:val="105"/>
        </w:rPr>
        <w:t>comunidad</w:t>
      </w:r>
      <w:r>
        <w:rPr>
          <w:color w:val="1D1D1B"/>
          <w:spacing w:val="-9"/>
          <w:w w:val="105"/>
        </w:rPr>
        <w:t> </w:t>
      </w:r>
      <w:r>
        <w:rPr>
          <w:color w:val="1D1D1B"/>
          <w:w w:val="105"/>
        </w:rPr>
        <w:t>es</w:t>
      </w:r>
      <w:r>
        <w:rPr>
          <w:color w:val="1D1D1B"/>
          <w:spacing w:val="-8"/>
          <w:w w:val="105"/>
        </w:rPr>
        <w:t> </w:t>
      </w:r>
      <w:r>
        <w:rPr>
          <w:color w:val="1D1D1B"/>
          <w:w w:val="105"/>
        </w:rPr>
        <w:t>un</w:t>
      </w:r>
      <w:r>
        <w:rPr>
          <w:color w:val="1D1D1B"/>
          <w:spacing w:val="-8"/>
          <w:w w:val="105"/>
        </w:rPr>
        <w:t> </w:t>
      </w:r>
      <w:r>
        <w:rPr>
          <w:color w:val="1D1D1B"/>
          <w:w w:val="105"/>
        </w:rPr>
        <w:t>actor relevante</w:t>
      </w:r>
      <w:r>
        <w:rPr>
          <w:color w:val="1D1D1B"/>
          <w:spacing w:val="-14"/>
          <w:w w:val="105"/>
        </w:rPr>
        <w:t> </w:t>
      </w:r>
      <w:r>
        <w:rPr>
          <w:color w:val="1D1D1B"/>
          <w:w w:val="105"/>
        </w:rPr>
        <w:t>en</w:t>
      </w:r>
      <w:r>
        <w:rPr>
          <w:color w:val="1D1D1B"/>
          <w:spacing w:val="-13"/>
          <w:w w:val="105"/>
        </w:rPr>
        <w:t> </w:t>
      </w:r>
      <w:r>
        <w:rPr>
          <w:color w:val="1D1D1B"/>
          <w:w w:val="105"/>
        </w:rPr>
        <w:t>las</w:t>
      </w:r>
      <w:r>
        <w:rPr>
          <w:color w:val="1D1D1B"/>
          <w:spacing w:val="-13"/>
          <w:w w:val="105"/>
        </w:rPr>
        <w:t> </w:t>
      </w:r>
      <w:r>
        <w:rPr>
          <w:color w:val="1D1D1B"/>
          <w:w w:val="105"/>
        </w:rPr>
        <w:t>políticas</w:t>
      </w:r>
      <w:r>
        <w:rPr>
          <w:color w:val="1D1D1B"/>
          <w:spacing w:val="-13"/>
          <w:w w:val="105"/>
        </w:rPr>
        <w:t> </w:t>
      </w:r>
      <w:r>
        <w:rPr>
          <w:color w:val="1D1D1B"/>
          <w:w w:val="105"/>
        </w:rPr>
        <w:t>dirigidas</w:t>
      </w:r>
      <w:r>
        <w:rPr>
          <w:color w:val="1D1D1B"/>
          <w:spacing w:val="-13"/>
          <w:w w:val="105"/>
        </w:rPr>
        <w:t> </w:t>
      </w:r>
      <w:r>
        <w:rPr>
          <w:color w:val="1D1D1B"/>
          <w:w w:val="105"/>
        </w:rPr>
        <w:t>a</w:t>
      </w:r>
      <w:r>
        <w:rPr>
          <w:color w:val="1D1D1B"/>
          <w:spacing w:val="-13"/>
          <w:w w:val="105"/>
        </w:rPr>
        <w:t> </w:t>
      </w:r>
      <w:r>
        <w:rPr>
          <w:color w:val="1D1D1B"/>
          <w:w w:val="105"/>
        </w:rPr>
        <w:t>disminuir</w:t>
      </w:r>
      <w:r>
        <w:rPr>
          <w:color w:val="1D1D1B"/>
          <w:spacing w:val="-13"/>
          <w:w w:val="105"/>
        </w:rPr>
        <w:t> </w:t>
      </w:r>
      <w:r>
        <w:rPr>
          <w:color w:val="1D1D1B"/>
          <w:w w:val="105"/>
        </w:rPr>
        <w:t>los</w:t>
      </w:r>
      <w:r>
        <w:rPr>
          <w:color w:val="1D1D1B"/>
          <w:spacing w:val="-13"/>
          <w:w w:val="105"/>
        </w:rPr>
        <w:t> </w:t>
      </w:r>
      <w:r>
        <w:rPr>
          <w:color w:val="1D1D1B"/>
          <w:w w:val="105"/>
        </w:rPr>
        <w:t>índices</w:t>
      </w:r>
      <w:r>
        <w:rPr>
          <w:color w:val="1D1D1B"/>
          <w:spacing w:val="-13"/>
          <w:w w:val="105"/>
        </w:rPr>
        <w:t> </w:t>
      </w:r>
      <w:r>
        <w:rPr>
          <w:color w:val="1D1D1B"/>
          <w:w w:val="105"/>
        </w:rPr>
        <w:t>de</w:t>
      </w:r>
      <w:r>
        <w:rPr>
          <w:color w:val="1D1D1B"/>
          <w:spacing w:val="-13"/>
          <w:w w:val="105"/>
        </w:rPr>
        <w:t> </w:t>
      </w:r>
      <w:r>
        <w:rPr>
          <w:color w:val="1D1D1B"/>
          <w:w w:val="105"/>
        </w:rPr>
        <w:t>violencia</w:t>
      </w:r>
      <w:r>
        <w:rPr>
          <w:color w:val="1D1D1B"/>
          <w:spacing w:val="-13"/>
          <w:w w:val="105"/>
        </w:rPr>
        <w:t> </w:t>
      </w:r>
      <w:r>
        <w:rPr>
          <w:color w:val="1D1D1B"/>
          <w:w w:val="105"/>
        </w:rPr>
        <w:t>y delincuencia.</w:t>
      </w:r>
    </w:p>
    <w:p>
      <w:pPr>
        <w:pStyle w:val="BodyText"/>
        <w:spacing w:before="9"/>
        <w:rPr>
          <w:sz w:val="24"/>
        </w:rPr>
      </w:pPr>
    </w:p>
    <w:p>
      <w:pPr>
        <w:pStyle w:val="Heading6"/>
      </w:pPr>
      <w:r>
        <w:rPr>
          <w:color w:val="1D1D1B"/>
          <w:w w:val="85"/>
        </w:rPr>
        <w:t>Puntos concluyentes</w:t>
      </w:r>
    </w:p>
    <w:p>
      <w:pPr>
        <w:pStyle w:val="BodyText"/>
        <w:spacing w:before="5"/>
        <w:rPr>
          <w:rFonts w:ascii="Verdana"/>
          <w:b/>
          <w:sz w:val="27"/>
        </w:rPr>
      </w:pPr>
    </w:p>
    <w:p>
      <w:pPr>
        <w:pStyle w:val="BodyText"/>
        <w:spacing w:line="271" w:lineRule="auto"/>
        <w:ind w:left="117" w:right="112"/>
        <w:jc w:val="both"/>
      </w:pPr>
      <w:r>
        <w:rPr>
          <w:color w:val="1D1D1B"/>
          <w:w w:val="105"/>
        </w:rPr>
        <w:t>Es preciso abrir la discusión sobre el tema de la seguridad con un enfoque</w:t>
      </w:r>
      <w:r>
        <w:rPr>
          <w:color w:val="1D1D1B"/>
          <w:spacing w:val="-40"/>
          <w:w w:val="105"/>
        </w:rPr>
        <w:t> </w:t>
      </w:r>
      <w:r>
        <w:rPr>
          <w:color w:val="1D1D1B"/>
          <w:w w:val="105"/>
        </w:rPr>
        <w:t>integral,</w:t>
      </w:r>
      <w:r>
        <w:rPr>
          <w:color w:val="1D1D1B"/>
          <w:spacing w:val="-40"/>
          <w:w w:val="105"/>
        </w:rPr>
        <w:t> </w:t>
      </w:r>
      <w:r>
        <w:rPr>
          <w:color w:val="1D1D1B"/>
          <w:w w:val="105"/>
        </w:rPr>
        <w:t>incorporando</w:t>
      </w:r>
      <w:r>
        <w:rPr>
          <w:color w:val="1D1D1B"/>
          <w:spacing w:val="-40"/>
          <w:w w:val="105"/>
        </w:rPr>
        <w:t> </w:t>
      </w:r>
      <w:r>
        <w:rPr>
          <w:color w:val="1D1D1B"/>
          <w:w w:val="105"/>
        </w:rPr>
        <w:t>también</w:t>
      </w:r>
      <w:r>
        <w:rPr>
          <w:color w:val="1D1D1B"/>
          <w:spacing w:val="-40"/>
          <w:w w:val="105"/>
        </w:rPr>
        <w:t> </w:t>
      </w:r>
      <w:r>
        <w:rPr>
          <w:color w:val="1D1D1B"/>
          <w:w w:val="105"/>
        </w:rPr>
        <w:t>la</w:t>
      </w:r>
      <w:r>
        <w:rPr>
          <w:color w:val="1D1D1B"/>
          <w:spacing w:val="-40"/>
          <w:w w:val="105"/>
        </w:rPr>
        <w:t> </w:t>
      </w:r>
      <w:r>
        <w:rPr>
          <w:color w:val="1D1D1B"/>
          <w:w w:val="105"/>
        </w:rPr>
        <w:t>visión</w:t>
      </w:r>
      <w:r>
        <w:rPr>
          <w:color w:val="1D1D1B"/>
          <w:spacing w:val="-40"/>
          <w:w w:val="105"/>
        </w:rPr>
        <w:t> </w:t>
      </w:r>
      <w:r>
        <w:rPr>
          <w:color w:val="1D1D1B"/>
          <w:w w:val="105"/>
        </w:rPr>
        <w:t>democrática</w:t>
      </w:r>
      <w:r>
        <w:rPr>
          <w:color w:val="1D1D1B"/>
          <w:spacing w:val="-39"/>
          <w:w w:val="105"/>
        </w:rPr>
        <w:t> </w:t>
      </w:r>
      <w:r>
        <w:rPr>
          <w:color w:val="1D1D1B"/>
          <w:w w:val="105"/>
        </w:rPr>
        <w:t>del</w:t>
      </w:r>
      <w:r>
        <w:rPr>
          <w:color w:val="1D1D1B"/>
          <w:spacing w:val="-40"/>
          <w:w w:val="105"/>
        </w:rPr>
        <w:t> </w:t>
      </w:r>
      <w:r>
        <w:rPr>
          <w:color w:val="1D1D1B"/>
          <w:w w:val="105"/>
        </w:rPr>
        <w:t>Estado dispuesto a la participación de otros actores, que es lo que plantea</w:t>
      </w:r>
      <w:r>
        <w:rPr>
          <w:color w:val="1D1D1B"/>
          <w:spacing w:val="-17"/>
          <w:w w:val="105"/>
        </w:rPr>
        <w:t> </w:t>
      </w:r>
      <w:r>
        <w:rPr>
          <w:color w:val="1D1D1B"/>
          <w:w w:val="105"/>
        </w:rPr>
        <w:t>la</w:t>
      </w:r>
    </w:p>
    <w:p>
      <w:pPr>
        <w:spacing w:after="0" w:line="271" w:lineRule="auto"/>
        <w:jc w:val="both"/>
        <w:sectPr>
          <w:footerReference w:type="default" r:id="rId116"/>
          <w:pgSz w:w="9640" w:h="13040"/>
          <w:pgMar w:footer="653" w:header="0" w:top="740" w:bottom="840" w:left="1300" w:right="1020"/>
          <w:pgNumType w:start="117"/>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pStyle w:val="BodyText"/>
        <w:spacing w:line="271" w:lineRule="auto" w:before="57"/>
        <w:ind w:left="113" w:right="114"/>
        <w:jc w:val="both"/>
      </w:pPr>
      <w:r>
        <w:rPr>
          <w:color w:val="1D1D1B"/>
          <w:w w:val="105"/>
        </w:rPr>
        <w:t>visión</w:t>
      </w:r>
      <w:r>
        <w:rPr>
          <w:color w:val="1D1D1B"/>
          <w:spacing w:val="-7"/>
          <w:w w:val="105"/>
        </w:rPr>
        <w:t> </w:t>
      </w:r>
      <w:r>
        <w:rPr>
          <w:color w:val="1D1D1B"/>
          <w:w w:val="105"/>
        </w:rPr>
        <w:t>de</w:t>
      </w:r>
      <w:r>
        <w:rPr>
          <w:color w:val="1D1D1B"/>
          <w:spacing w:val="-7"/>
          <w:w w:val="105"/>
        </w:rPr>
        <w:t> </w:t>
      </w:r>
      <w:r>
        <w:rPr>
          <w:color w:val="1D1D1B"/>
          <w:w w:val="105"/>
        </w:rPr>
        <w:t>la</w:t>
      </w:r>
      <w:r>
        <w:rPr>
          <w:color w:val="1D1D1B"/>
          <w:spacing w:val="-7"/>
          <w:w w:val="105"/>
        </w:rPr>
        <w:t> </w:t>
      </w:r>
      <w:r>
        <w:rPr>
          <w:color w:val="1D1D1B"/>
          <w:w w:val="105"/>
        </w:rPr>
        <w:t>seguridad</w:t>
      </w:r>
      <w:r>
        <w:rPr>
          <w:color w:val="1D1D1B"/>
          <w:spacing w:val="-7"/>
          <w:w w:val="105"/>
        </w:rPr>
        <w:t> </w:t>
      </w:r>
      <w:r>
        <w:rPr>
          <w:color w:val="1D1D1B"/>
          <w:w w:val="105"/>
        </w:rPr>
        <w:t>ciudadana,</w:t>
      </w:r>
      <w:r>
        <w:rPr>
          <w:color w:val="1D1D1B"/>
          <w:spacing w:val="-7"/>
          <w:w w:val="105"/>
        </w:rPr>
        <w:t> </w:t>
      </w:r>
      <w:r>
        <w:rPr>
          <w:color w:val="1D1D1B"/>
          <w:w w:val="105"/>
        </w:rPr>
        <w:t>pues</w:t>
      </w:r>
      <w:r>
        <w:rPr>
          <w:color w:val="1D1D1B"/>
          <w:spacing w:val="-7"/>
          <w:w w:val="105"/>
        </w:rPr>
        <w:t> </w:t>
      </w:r>
      <w:r>
        <w:rPr>
          <w:color w:val="1D1D1B"/>
          <w:w w:val="105"/>
        </w:rPr>
        <w:t>si</w:t>
      </w:r>
      <w:r>
        <w:rPr>
          <w:color w:val="1D1D1B"/>
          <w:spacing w:val="-7"/>
          <w:w w:val="105"/>
        </w:rPr>
        <w:t> </w:t>
      </w:r>
      <w:r>
        <w:rPr>
          <w:color w:val="1D1D1B"/>
          <w:w w:val="105"/>
        </w:rPr>
        <w:t>bien</w:t>
      </w:r>
      <w:r>
        <w:rPr>
          <w:color w:val="1D1D1B"/>
          <w:spacing w:val="-7"/>
          <w:w w:val="105"/>
        </w:rPr>
        <w:t> </w:t>
      </w:r>
      <w:r>
        <w:rPr>
          <w:color w:val="1D1D1B"/>
          <w:w w:val="105"/>
        </w:rPr>
        <w:t>se</w:t>
      </w:r>
      <w:r>
        <w:rPr>
          <w:color w:val="1D1D1B"/>
          <w:spacing w:val="-7"/>
          <w:w w:val="105"/>
        </w:rPr>
        <w:t> </w:t>
      </w:r>
      <w:r>
        <w:rPr>
          <w:color w:val="1D1D1B"/>
          <w:w w:val="105"/>
        </w:rPr>
        <w:t>requiere</w:t>
      </w:r>
      <w:r>
        <w:rPr>
          <w:color w:val="1D1D1B"/>
          <w:spacing w:val="-7"/>
          <w:w w:val="105"/>
        </w:rPr>
        <w:t> </w:t>
      </w:r>
      <w:r>
        <w:rPr>
          <w:color w:val="1D1D1B"/>
          <w:w w:val="105"/>
        </w:rPr>
        <w:t>de</w:t>
      </w:r>
      <w:r>
        <w:rPr>
          <w:color w:val="1D1D1B"/>
          <w:spacing w:val="-7"/>
          <w:w w:val="105"/>
        </w:rPr>
        <w:t> </w:t>
      </w:r>
      <w:r>
        <w:rPr>
          <w:color w:val="1D1D1B"/>
          <w:w w:val="105"/>
        </w:rPr>
        <w:t>mayores controles</w:t>
      </w:r>
      <w:r>
        <w:rPr>
          <w:color w:val="1D1D1B"/>
          <w:spacing w:val="-29"/>
          <w:w w:val="105"/>
        </w:rPr>
        <w:t> </w:t>
      </w:r>
      <w:r>
        <w:rPr>
          <w:color w:val="1D1D1B"/>
          <w:w w:val="105"/>
        </w:rPr>
        <w:t>policíacos,</w:t>
      </w:r>
      <w:r>
        <w:rPr>
          <w:color w:val="1D1D1B"/>
          <w:spacing w:val="-28"/>
          <w:w w:val="105"/>
        </w:rPr>
        <w:t> </w:t>
      </w:r>
      <w:r>
        <w:rPr>
          <w:color w:val="1D1D1B"/>
          <w:w w:val="105"/>
        </w:rPr>
        <w:t>armas</w:t>
      </w:r>
      <w:r>
        <w:rPr>
          <w:color w:val="1D1D1B"/>
          <w:spacing w:val="-29"/>
          <w:w w:val="105"/>
        </w:rPr>
        <w:t> </w:t>
      </w:r>
      <w:r>
        <w:rPr>
          <w:color w:val="1D1D1B"/>
          <w:w w:val="105"/>
        </w:rPr>
        <w:t>y</w:t>
      </w:r>
      <w:r>
        <w:rPr>
          <w:color w:val="1D1D1B"/>
          <w:spacing w:val="-29"/>
          <w:w w:val="105"/>
        </w:rPr>
        <w:t> </w:t>
      </w:r>
      <w:r>
        <w:rPr>
          <w:color w:val="1D1D1B"/>
          <w:w w:val="105"/>
        </w:rPr>
        <w:t>tecnología</w:t>
      </w:r>
      <w:r>
        <w:rPr>
          <w:color w:val="1D1D1B"/>
          <w:spacing w:val="-28"/>
          <w:w w:val="105"/>
        </w:rPr>
        <w:t> </w:t>
      </w:r>
      <w:r>
        <w:rPr>
          <w:color w:val="1D1D1B"/>
          <w:w w:val="105"/>
        </w:rPr>
        <w:t>contra</w:t>
      </w:r>
      <w:r>
        <w:rPr>
          <w:color w:val="1D1D1B"/>
          <w:spacing w:val="-29"/>
          <w:w w:val="105"/>
        </w:rPr>
        <w:t> </w:t>
      </w:r>
      <w:r>
        <w:rPr>
          <w:color w:val="1D1D1B"/>
          <w:w w:val="105"/>
        </w:rPr>
        <w:t>la</w:t>
      </w:r>
      <w:r>
        <w:rPr>
          <w:color w:val="1D1D1B"/>
          <w:spacing w:val="-29"/>
          <w:w w:val="105"/>
        </w:rPr>
        <w:t> </w:t>
      </w:r>
      <w:r>
        <w:rPr>
          <w:color w:val="1D1D1B"/>
          <w:w w:val="105"/>
        </w:rPr>
        <w:t>delincuencia,</w:t>
      </w:r>
      <w:r>
        <w:rPr>
          <w:color w:val="1D1D1B"/>
          <w:spacing w:val="-28"/>
          <w:w w:val="105"/>
        </w:rPr>
        <w:t> </w:t>
      </w:r>
      <w:r>
        <w:rPr>
          <w:color w:val="1D1D1B"/>
          <w:w w:val="105"/>
        </w:rPr>
        <w:t>también es necesario garantizar los satisfactores mínimos para la población: salud,</w:t>
      </w:r>
      <w:r>
        <w:rPr>
          <w:color w:val="1D1D1B"/>
          <w:spacing w:val="-47"/>
          <w:w w:val="105"/>
        </w:rPr>
        <w:t> </w:t>
      </w:r>
      <w:r>
        <w:rPr>
          <w:color w:val="1D1D1B"/>
          <w:w w:val="105"/>
        </w:rPr>
        <w:t>empleo,</w:t>
      </w:r>
      <w:r>
        <w:rPr>
          <w:color w:val="1D1D1B"/>
          <w:spacing w:val="-47"/>
          <w:w w:val="105"/>
        </w:rPr>
        <w:t> </w:t>
      </w:r>
      <w:r>
        <w:rPr>
          <w:color w:val="1D1D1B"/>
          <w:w w:val="105"/>
        </w:rPr>
        <w:t>educación,</w:t>
      </w:r>
      <w:r>
        <w:rPr>
          <w:color w:val="1D1D1B"/>
          <w:spacing w:val="-47"/>
          <w:w w:val="105"/>
        </w:rPr>
        <w:t> </w:t>
      </w:r>
      <w:r>
        <w:rPr>
          <w:color w:val="1D1D1B"/>
          <w:w w:val="105"/>
        </w:rPr>
        <w:t>etcétera.</w:t>
      </w:r>
    </w:p>
    <w:p>
      <w:pPr>
        <w:pStyle w:val="BodyText"/>
        <w:spacing w:before="10"/>
        <w:rPr>
          <w:sz w:val="24"/>
        </w:rPr>
      </w:pPr>
    </w:p>
    <w:p>
      <w:pPr>
        <w:pStyle w:val="BodyText"/>
        <w:spacing w:line="271" w:lineRule="auto"/>
        <w:ind w:left="113" w:right="114"/>
        <w:jc w:val="both"/>
      </w:pPr>
      <w:r>
        <w:rPr>
          <w:color w:val="1D1D1B"/>
          <w:w w:val="105"/>
        </w:rPr>
        <w:t>Así, este trabajo busca ser un aporte para avanzar en el tema de la democracia como garante de la seguridad para los ciudadanos y de argumentar en favor del cambio del paradigma de la seguridad como control</w:t>
      </w:r>
      <w:r>
        <w:rPr>
          <w:color w:val="1D1D1B"/>
          <w:spacing w:val="-34"/>
          <w:w w:val="105"/>
        </w:rPr>
        <w:t> </w:t>
      </w:r>
      <w:r>
        <w:rPr>
          <w:color w:val="1D1D1B"/>
          <w:w w:val="105"/>
        </w:rPr>
        <w:t>y</w:t>
      </w:r>
      <w:r>
        <w:rPr>
          <w:color w:val="1D1D1B"/>
          <w:spacing w:val="-34"/>
          <w:w w:val="105"/>
        </w:rPr>
        <w:t> </w:t>
      </w:r>
      <w:r>
        <w:rPr>
          <w:color w:val="1D1D1B"/>
          <w:w w:val="105"/>
        </w:rPr>
        <w:t>aparato</w:t>
      </w:r>
      <w:r>
        <w:rPr>
          <w:color w:val="1D1D1B"/>
          <w:spacing w:val="-34"/>
          <w:w w:val="105"/>
        </w:rPr>
        <w:t> </w:t>
      </w:r>
      <w:r>
        <w:rPr>
          <w:color w:val="1D1D1B"/>
          <w:w w:val="105"/>
        </w:rPr>
        <w:t>represivo</w:t>
      </w:r>
      <w:r>
        <w:rPr>
          <w:color w:val="1D1D1B"/>
          <w:spacing w:val="-34"/>
          <w:w w:val="105"/>
        </w:rPr>
        <w:t> </w:t>
      </w:r>
      <w:r>
        <w:rPr>
          <w:color w:val="1D1D1B"/>
          <w:w w:val="105"/>
        </w:rPr>
        <w:t>del</w:t>
      </w:r>
      <w:r>
        <w:rPr>
          <w:color w:val="1D1D1B"/>
          <w:spacing w:val="-34"/>
          <w:w w:val="105"/>
        </w:rPr>
        <w:t> </w:t>
      </w:r>
      <w:r>
        <w:rPr>
          <w:color w:val="1D1D1B"/>
          <w:w w:val="105"/>
        </w:rPr>
        <w:t>Estado</w:t>
      </w:r>
      <w:r>
        <w:rPr>
          <w:color w:val="1D1D1B"/>
          <w:spacing w:val="-34"/>
          <w:w w:val="105"/>
        </w:rPr>
        <w:t> </w:t>
      </w:r>
      <w:r>
        <w:rPr>
          <w:color w:val="1D1D1B"/>
          <w:w w:val="105"/>
        </w:rPr>
        <w:t>por</w:t>
      </w:r>
      <w:r>
        <w:rPr>
          <w:color w:val="1D1D1B"/>
          <w:spacing w:val="-34"/>
          <w:w w:val="105"/>
        </w:rPr>
        <w:t> </w:t>
      </w:r>
      <w:r>
        <w:rPr>
          <w:color w:val="1D1D1B"/>
          <w:w w:val="105"/>
        </w:rPr>
        <w:t>una</w:t>
      </w:r>
      <w:r>
        <w:rPr>
          <w:color w:val="1D1D1B"/>
          <w:spacing w:val="-34"/>
          <w:w w:val="105"/>
        </w:rPr>
        <w:t> </w:t>
      </w:r>
      <w:r>
        <w:rPr>
          <w:color w:val="1D1D1B"/>
          <w:w w:val="105"/>
        </w:rPr>
        <w:t>visión</w:t>
      </w:r>
      <w:r>
        <w:rPr>
          <w:color w:val="1D1D1B"/>
          <w:spacing w:val="-34"/>
          <w:w w:val="105"/>
        </w:rPr>
        <w:t> </w:t>
      </w:r>
      <w:r>
        <w:rPr>
          <w:color w:val="1D1D1B"/>
          <w:w w:val="105"/>
        </w:rPr>
        <w:t>complementaria</w:t>
      </w:r>
      <w:r>
        <w:rPr>
          <w:color w:val="1D1D1B"/>
          <w:spacing w:val="-34"/>
          <w:w w:val="105"/>
        </w:rPr>
        <w:t> </w:t>
      </w:r>
      <w:r>
        <w:rPr>
          <w:color w:val="1D1D1B"/>
          <w:w w:val="105"/>
        </w:rPr>
        <w:t>de atención</w:t>
      </w:r>
      <w:r>
        <w:rPr>
          <w:color w:val="1D1D1B"/>
          <w:spacing w:val="-21"/>
          <w:w w:val="105"/>
        </w:rPr>
        <w:t> </w:t>
      </w:r>
      <w:r>
        <w:rPr>
          <w:color w:val="1D1D1B"/>
          <w:w w:val="105"/>
        </w:rPr>
        <w:t>a</w:t>
      </w:r>
      <w:r>
        <w:rPr>
          <w:color w:val="1D1D1B"/>
          <w:spacing w:val="-21"/>
          <w:w w:val="105"/>
        </w:rPr>
        <w:t> </w:t>
      </w:r>
      <w:r>
        <w:rPr>
          <w:color w:val="1D1D1B"/>
          <w:w w:val="105"/>
        </w:rPr>
        <w:t>los</w:t>
      </w:r>
      <w:r>
        <w:rPr>
          <w:color w:val="1D1D1B"/>
          <w:spacing w:val="-21"/>
          <w:w w:val="105"/>
        </w:rPr>
        <w:t> </w:t>
      </w:r>
      <w:r>
        <w:rPr>
          <w:color w:val="1D1D1B"/>
          <w:w w:val="105"/>
        </w:rPr>
        <w:t>problemas</w:t>
      </w:r>
      <w:r>
        <w:rPr>
          <w:color w:val="1D1D1B"/>
          <w:spacing w:val="-20"/>
          <w:w w:val="105"/>
        </w:rPr>
        <w:t> </w:t>
      </w:r>
      <w:r>
        <w:rPr>
          <w:color w:val="1D1D1B"/>
          <w:w w:val="105"/>
        </w:rPr>
        <w:t>sociales</w:t>
      </w:r>
      <w:r>
        <w:rPr>
          <w:color w:val="1D1D1B"/>
          <w:spacing w:val="-21"/>
          <w:w w:val="105"/>
        </w:rPr>
        <w:t> </w:t>
      </w:r>
      <w:r>
        <w:rPr>
          <w:color w:val="1D1D1B"/>
          <w:w w:val="105"/>
        </w:rPr>
        <w:t>y</w:t>
      </w:r>
      <w:r>
        <w:rPr>
          <w:color w:val="1D1D1B"/>
          <w:spacing w:val="-20"/>
          <w:w w:val="105"/>
        </w:rPr>
        <w:t> </w:t>
      </w:r>
      <w:r>
        <w:rPr>
          <w:color w:val="1D1D1B"/>
          <w:w w:val="105"/>
        </w:rPr>
        <w:t>mayor</w:t>
      </w:r>
      <w:r>
        <w:rPr>
          <w:color w:val="1D1D1B"/>
          <w:spacing w:val="-21"/>
          <w:w w:val="105"/>
        </w:rPr>
        <w:t> </w:t>
      </w:r>
      <w:r>
        <w:rPr>
          <w:color w:val="1D1D1B"/>
          <w:w w:val="105"/>
        </w:rPr>
        <w:t>cercanía</w:t>
      </w:r>
      <w:r>
        <w:rPr>
          <w:color w:val="1D1D1B"/>
          <w:spacing w:val="-21"/>
          <w:w w:val="105"/>
        </w:rPr>
        <w:t> </w:t>
      </w:r>
      <w:r>
        <w:rPr>
          <w:color w:val="1D1D1B"/>
          <w:w w:val="105"/>
        </w:rPr>
        <w:t>con</w:t>
      </w:r>
      <w:r>
        <w:rPr>
          <w:color w:val="1D1D1B"/>
          <w:spacing w:val="-21"/>
          <w:w w:val="105"/>
        </w:rPr>
        <w:t> </w:t>
      </w:r>
      <w:r>
        <w:rPr>
          <w:color w:val="1D1D1B"/>
          <w:w w:val="105"/>
        </w:rPr>
        <w:t>la</w:t>
      </w:r>
      <w:r>
        <w:rPr>
          <w:color w:val="1D1D1B"/>
          <w:spacing w:val="-21"/>
          <w:w w:val="105"/>
        </w:rPr>
        <w:t> </w:t>
      </w:r>
      <w:r>
        <w:rPr>
          <w:color w:val="1D1D1B"/>
          <w:w w:val="105"/>
        </w:rPr>
        <w:t>policía.</w:t>
      </w:r>
      <w:r>
        <w:rPr>
          <w:color w:val="1D1D1B"/>
          <w:spacing w:val="-20"/>
          <w:w w:val="105"/>
        </w:rPr>
        <w:t> </w:t>
      </w:r>
      <w:r>
        <w:rPr>
          <w:color w:val="1D1D1B"/>
          <w:w w:val="105"/>
        </w:rPr>
        <w:t>A</w:t>
      </w:r>
      <w:r>
        <w:rPr>
          <w:color w:val="1D1D1B"/>
          <w:spacing w:val="-20"/>
          <w:w w:val="105"/>
        </w:rPr>
        <w:t> </w:t>
      </w:r>
      <w:r>
        <w:rPr>
          <w:color w:val="1D1D1B"/>
          <w:w w:val="105"/>
        </w:rPr>
        <w:t>ello contribuyen</w:t>
      </w:r>
      <w:r>
        <w:rPr>
          <w:color w:val="1D1D1B"/>
          <w:spacing w:val="-9"/>
          <w:w w:val="105"/>
        </w:rPr>
        <w:t> </w:t>
      </w:r>
      <w:r>
        <w:rPr>
          <w:color w:val="1D1D1B"/>
          <w:w w:val="105"/>
        </w:rPr>
        <w:t>estrategias</w:t>
      </w:r>
      <w:r>
        <w:rPr>
          <w:color w:val="1D1D1B"/>
          <w:spacing w:val="-9"/>
          <w:w w:val="105"/>
        </w:rPr>
        <w:t> </w:t>
      </w:r>
      <w:r>
        <w:rPr>
          <w:color w:val="1D1D1B"/>
          <w:w w:val="105"/>
        </w:rPr>
        <w:t>como</w:t>
      </w:r>
      <w:r>
        <w:rPr>
          <w:color w:val="1D1D1B"/>
          <w:spacing w:val="-9"/>
          <w:w w:val="105"/>
        </w:rPr>
        <w:t> </w:t>
      </w:r>
      <w:r>
        <w:rPr>
          <w:color w:val="1D1D1B"/>
          <w:w w:val="105"/>
        </w:rPr>
        <w:t>“vecino</w:t>
      </w:r>
      <w:r>
        <w:rPr>
          <w:color w:val="1D1D1B"/>
          <w:spacing w:val="-9"/>
          <w:w w:val="105"/>
        </w:rPr>
        <w:t> </w:t>
      </w:r>
      <w:r>
        <w:rPr>
          <w:color w:val="1D1D1B"/>
          <w:w w:val="105"/>
        </w:rPr>
        <w:t>vigilante”,</w:t>
      </w:r>
      <w:r>
        <w:rPr>
          <w:color w:val="1D1D1B"/>
          <w:spacing w:val="-9"/>
          <w:w w:val="105"/>
        </w:rPr>
        <w:t> </w:t>
      </w:r>
      <w:r>
        <w:rPr>
          <w:color w:val="1D1D1B"/>
          <w:w w:val="105"/>
        </w:rPr>
        <w:t>la</w:t>
      </w:r>
      <w:r>
        <w:rPr>
          <w:color w:val="1D1D1B"/>
          <w:spacing w:val="-9"/>
          <w:w w:val="105"/>
        </w:rPr>
        <w:t> </w:t>
      </w:r>
      <w:r>
        <w:rPr>
          <w:color w:val="1D1D1B"/>
          <w:w w:val="105"/>
        </w:rPr>
        <w:t>policía</w:t>
      </w:r>
      <w:r>
        <w:rPr>
          <w:color w:val="1D1D1B"/>
          <w:spacing w:val="-9"/>
          <w:w w:val="105"/>
        </w:rPr>
        <w:t> </w:t>
      </w:r>
      <w:r>
        <w:rPr>
          <w:color w:val="1D1D1B"/>
          <w:w w:val="105"/>
        </w:rPr>
        <w:t>comunitaria o</w:t>
      </w:r>
      <w:r>
        <w:rPr>
          <w:color w:val="1D1D1B"/>
          <w:spacing w:val="-27"/>
          <w:w w:val="105"/>
        </w:rPr>
        <w:t> </w:t>
      </w:r>
      <w:r>
        <w:rPr>
          <w:color w:val="1D1D1B"/>
          <w:w w:val="105"/>
        </w:rPr>
        <w:t>de</w:t>
      </w:r>
      <w:r>
        <w:rPr>
          <w:color w:val="1D1D1B"/>
          <w:spacing w:val="-27"/>
          <w:w w:val="105"/>
        </w:rPr>
        <w:t> </w:t>
      </w:r>
      <w:r>
        <w:rPr>
          <w:color w:val="1D1D1B"/>
          <w:w w:val="105"/>
        </w:rPr>
        <w:t>barrio</w:t>
      </w:r>
      <w:r>
        <w:rPr>
          <w:color w:val="1D1D1B"/>
          <w:spacing w:val="-27"/>
          <w:w w:val="105"/>
        </w:rPr>
        <w:t> </w:t>
      </w:r>
      <w:r>
        <w:rPr>
          <w:color w:val="1D1D1B"/>
          <w:w w:val="105"/>
        </w:rPr>
        <w:t>y</w:t>
      </w:r>
      <w:r>
        <w:rPr>
          <w:color w:val="1D1D1B"/>
          <w:spacing w:val="-28"/>
          <w:w w:val="105"/>
        </w:rPr>
        <w:t> </w:t>
      </w:r>
      <w:r>
        <w:rPr>
          <w:color w:val="1D1D1B"/>
          <w:w w:val="105"/>
        </w:rPr>
        <w:t>prevenir</w:t>
      </w:r>
      <w:r>
        <w:rPr>
          <w:color w:val="1D1D1B"/>
          <w:spacing w:val="-27"/>
          <w:w w:val="105"/>
        </w:rPr>
        <w:t> </w:t>
      </w:r>
      <w:r>
        <w:rPr>
          <w:color w:val="1D1D1B"/>
          <w:w w:val="105"/>
        </w:rPr>
        <w:t>las</w:t>
      </w:r>
      <w:r>
        <w:rPr>
          <w:color w:val="1D1D1B"/>
          <w:spacing w:val="-27"/>
          <w:w w:val="105"/>
        </w:rPr>
        <w:t> </w:t>
      </w:r>
      <w:r>
        <w:rPr>
          <w:color w:val="1D1D1B"/>
          <w:w w:val="105"/>
        </w:rPr>
        <w:t>conductas</w:t>
      </w:r>
      <w:r>
        <w:rPr>
          <w:color w:val="1D1D1B"/>
          <w:spacing w:val="-28"/>
          <w:w w:val="105"/>
        </w:rPr>
        <w:t> </w:t>
      </w:r>
      <w:r>
        <w:rPr>
          <w:color w:val="1D1D1B"/>
          <w:w w:val="105"/>
        </w:rPr>
        <w:t>antisociales</w:t>
      </w:r>
      <w:r>
        <w:rPr>
          <w:color w:val="1D1D1B"/>
          <w:spacing w:val="-28"/>
          <w:w w:val="105"/>
        </w:rPr>
        <w:t> </w:t>
      </w:r>
      <w:r>
        <w:rPr>
          <w:color w:val="1D1D1B"/>
          <w:w w:val="105"/>
        </w:rPr>
        <w:t>en</w:t>
      </w:r>
      <w:r>
        <w:rPr>
          <w:color w:val="1D1D1B"/>
          <w:spacing w:val="-27"/>
          <w:w w:val="105"/>
        </w:rPr>
        <w:t> </w:t>
      </w:r>
      <w:r>
        <w:rPr>
          <w:color w:val="1D1D1B"/>
          <w:w w:val="105"/>
        </w:rPr>
        <w:t>vez</w:t>
      </w:r>
      <w:r>
        <w:rPr>
          <w:color w:val="1D1D1B"/>
          <w:spacing w:val="-28"/>
          <w:w w:val="105"/>
        </w:rPr>
        <w:t> </w:t>
      </w:r>
      <w:r>
        <w:rPr>
          <w:color w:val="1D1D1B"/>
          <w:w w:val="105"/>
        </w:rPr>
        <w:t>del</w:t>
      </w:r>
      <w:r>
        <w:rPr>
          <w:color w:val="1D1D1B"/>
          <w:spacing w:val="-27"/>
          <w:w w:val="105"/>
        </w:rPr>
        <w:t> </w:t>
      </w:r>
      <w:r>
        <w:rPr>
          <w:color w:val="1D1D1B"/>
          <w:w w:val="105"/>
        </w:rPr>
        <w:t>control,</w:t>
      </w:r>
      <w:r>
        <w:rPr>
          <w:color w:val="1D1D1B"/>
          <w:spacing w:val="-28"/>
          <w:w w:val="105"/>
        </w:rPr>
        <w:t> </w:t>
      </w:r>
      <w:r>
        <w:rPr>
          <w:color w:val="1D1D1B"/>
          <w:w w:val="105"/>
        </w:rPr>
        <w:t>pues ayudarán</w:t>
      </w:r>
      <w:r>
        <w:rPr>
          <w:color w:val="1D1D1B"/>
          <w:spacing w:val="-36"/>
          <w:w w:val="105"/>
        </w:rPr>
        <w:t> </w:t>
      </w:r>
      <w:r>
        <w:rPr>
          <w:color w:val="1D1D1B"/>
          <w:w w:val="105"/>
        </w:rPr>
        <w:t>a</w:t>
      </w:r>
      <w:r>
        <w:rPr>
          <w:color w:val="1D1D1B"/>
          <w:spacing w:val="-36"/>
          <w:w w:val="105"/>
        </w:rPr>
        <w:t> </w:t>
      </w:r>
      <w:r>
        <w:rPr>
          <w:color w:val="1D1D1B"/>
          <w:w w:val="105"/>
        </w:rPr>
        <w:t>avanzar</w:t>
      </w:r>
      <w:r>
        <w:rPr>
          <w:color w:val="1D1D1B"/>
          <w:spacing w:val="-36"/>
          <w:w w:val="105"/>
        </w:rPr>
        <w:t> </w:t>
      </w:r>
      <w:r>
        <w:rPr>
          <w:color w:val="1D1D1B"/>
          <w:w w:val="105"/>
        </w:rPr>
        <w:t>en</w:t>
      </w:r>
      <w:r>
        <w:rPr>
          <w:color w:val="1D1D1B"/>
          <w:spacing w:val="-36"/>
          <w:w w:val="105"/>
        </w:rPr>
        <w:t> </w:t>
      </w:r>
      <w:r>
        <w:rPr>
          <w:color w:val="1D1D1B"/>
          <w:w w:val="105"/>
        </w:rPr>
        <w:t>la</w:t>
      </w:r>
      <w:r>
        <w:rPr>
          <w:color w:val="1D1D1B"/>
          <w:spacing w:val="-36"/>
          <w:w w:val="105"/>
        </w:rPr>
        <w:t> </w:t>
      </w:r>
      <w:r>
        <w:rPr>
          <w:color w:val="1D1D1B"/>
          <w:w w:val="105"/>
        </w:rPr>
        <w:t>estrategia</w:t>
      </w:r>
      <w:r>
        <w:rPr>
          <w:color w:val="1D1D1B"/>
          <w:spacing w:val="-36"/>
          <w:w w:val="105"/>
        </w:rPr>
        <w:t> </w:t>
      </w:r>
      <w:r>
        <w:rPr>
          <w:color w:val="1D1D1B"/>
          <w:w w:val="105"/>
        </w:rPr>
        <w:t>para</w:t>
      </w:r>
      <w:r>
        <w:rPr>
          <w:color w:val="1D1D1B"/>
          <w:spacing w:val="-36"/>
          <w:w w:val="105"/>
        </w:rPr>
        <w:t> </w:t>
      </w:r>
      <w:r>
        <w:rPr>
          <w:color w:val="1D1D1B"/>
          <w:w w:val="105"/>
        </w:rPr>
        <w:t>contar</w:t>
      </w:r>
      <w:r>
        <w:rPr>
          <w:color w:val="1D1D1B"/>
          <w:spacing w:val="-36"/>
          <w:w w:val="105"/>
        </w:rPr>
        <w:t> </w:t>
      </w:r>
      <w:r>
        <w:rPr>
          <w:color w:val="1D1D1B"/>
          <w:w w:val="105"/>
        </w:rPr>
        <w:t>con</w:t>
      </w:r>
      <w:r>
        <w:rPr>
          <w:color w:val="1D1D1B"/>
          <w:spacing w:val="-36"/>
          <w:w w:val="105"/>
        </w:rPr>
        <w:t> </w:t>
      </w:r>
      <w:r>
        <w:rPr>
          <w:color w:val="1D1D1B"/>
          <w:w w:val="105"/>
        </w:rPr>
        <w:t>un</w:t>
      </w:r>
      <w:r>
        <w:rPr>
          <w:color w:val="1D1D1B"/>
          <w:spacing w:val="-36"/>
          <w:w w:val="105"/>
        </w:rPr>
        <w:t> </w:t>
      </w:r>
      <w:r>
        <w:rPr>
          <w:color w:val="1D1D1B"/>
          <w:w w:val="105"/>
        </w:rPr>
        <w:t>Estado</w:t>
      </w:r>
      <w:r>
        <w:rPr>
          <w:color w:val="1D1D1B"/>
          <w:spacing w:val="-36"/>
          <w:w w:val="105"/>
        </w:rPr>
        <w:t> </w:t>
      </w:r>
      <w:r>
        <w:rPr>
          <w:color w:val="1D1D1B"/>
          <w:w w:val="105"/>
        </w:rPr>
        <w:t>moderno. Asimismo, el papel de los gobiernos municipales es fundamental para contener los delitos y hacer que las conductas delictivas disminuyan con la aplicación  de programas de atención a grupos vulnerables y  el desarrollo de estrategias ciudadanas como la denuncia, así como acciones</w:t>
      </w:r>
      <w:r>
        <w:rPr>
          <w:color w:val="1D1D1B"/>
          <w:spacing w:val="-30"/>
          <w:w w:val="105"/>
        </w:rPr>
        <w:t> </w:t>
      </w:r>
      <w:r>
        <w:rPr>
          <w:color w:val="1D1D1B"/>
          <w:w w:val="105"/>
        </w:rPr>
        <w:t>de</w:t>
      </w:r>
      <w:r>
        <w:rPr>
          <w:color w:val="1D1D1B"/>
          <w:spacing w:val="-30"/>
          <w:w w:val="105"/>
        </w:rPr>
        <w:t> </w:t>
      </w:r>
      <w:r>
        <w:rPr>
          <w:color w:val="1D1D1B"/>
          <w:w w:val="105"/>
        </w:rPr>
        <w:t>atención</w:t>
      </w:r>
      <w:r>
        <w:rPr>
          <w:color w:val="1D1D1B"/>
          <w:spacing w:val="-31"/>
          <w:w w:val="105"/>
        </w:rPr>
        <w:t> </w:t>
      </w:r>
      <w:r>
        <w:rPr>
          <w:color w:val="1D1D1B"/>
          <w:w w:val="105"/>
        </w:rPr>
        <w:t>a</w:t>
      </w:r>
      <w:r>
        <w:rPr>
          <w:color w:val="1D1D1B"/>
          <w:spacing w:val="-30"/>
          <w:w w:val="105"/>
        </w:rPr>
        <w:t> </w:t>
      </w:r>
      <w:r>
        <w:rPr>
          <w:color w:val="1D1D1B"/>
          <w:w w:val="105"/>
        </w:rPr>
        <w:t>pandillas</w:t>
      </w:r>
      <w:r>
        <w:rPr>
          <w:color w:val="1D1D1B"/>
          <w:spacing w:val="-29"/>
          <w:w w:val="105"/>
        </w:rPr>
        <w:t> </w:t>
      </w:r>
      <w:r>
        <w:rPr>
          <w:color w:val="1D1D1B"/>
          <w:w w:val="105"/>
        </w:rPr>
        <w:t>mujeres</w:t>
      </w:r>
      <w:r>
        <w:rPr>
          <w:color w:val="1D1D1B"/>
          <w:spacing w:val="-31"/>
          <w:w w:val="105"/>
        </w:rPr>
        <w:t> </w:t>
      </w:r>
      <w:r>
        <w:rPr>
          <w:color w:val="1D1D1B"/>
          <w:w w:val="105"/>
        </w:rPr>
        <w:t>maltratadas</w:t>
      </w:r>
      <w:r>
        <w:rPr>
          <w:color w:val="1D1D1B"/>
          <w:spacing w:val="-31"/>
          <w:w w:val="105"/>
        </w:rPr>
        <w:t> </w:t>
      </w:r>
      <w:r>
        <w:rPr>
          <w:color w:val="1D1D1B"/>
          <w:w w:val="105"/>
        </w:rPr>
        <w:t>y</w:t>
      </w:r>
      <w:r>
        <w:rPr>
          <w:color w:val="1D1D1B"/>
          <w:spacing w:val="-30"/>
          <w:w w:val="105"/>
        </w:rPr>
        <w:t> </w:t>
      </w:r>
      <w:r>
        <w:rPr>
          <w:color w:val="1D1D1B"/>
          <w:w w:val="105"/>
        </w:rPr>
        <w:t>el</w:t>
      </w:r>
      <w:r>
        <w:rPr>
          <w:color w:val="1D1D1B"/>
          <w:spacing w:val="-30"/>
          <w:w w:val="105"/>
        </w:rPr>
        <w:t> </w:t>
      </w:r>
      <w:r>
        <w:rPr>
          <w:color w:val="1D1D1B"/>
          <w:w w:val="105"/>
        </w:rPr>
        <w:t>desempleo.</w:t>
      </w:r>
    </w:p>
    <w:p>
      <w:pPr>
        <w:pStyle w:val="BodyText"/>
        <w:spacing w:before="10"/>
        <w:rPr>
          <w:sz w:val="24"/>
        </w:rPr>
      </w:pPr>
    </w:p>
    <w:p>
      <w:pPr>
        <w:pStyle w:val="BodyText"/>
        <w:spacing w:line="271" w:lineRule="auto"/>
        <w:ind w:left="113" w:right="115"/>
        <w:jc w:val="both"/>
      </w:pPr>
      <w:r>
        <w:rPr>
          <w:color w:val="1D1D1B"/>
          <w:w w:val="105"/>
        </w:rPr>
        <w:t>En</w:t>
      </w:r>
      <w:r>
        <w:rPr>
          <w:color w:val="1D1D1B"/>
          <w:spacing w:val="-10"/>
          <w:w w:val="105"/>
        </w:rPr>
        <w:t> </w:t>
      </w:r>
      <w:r>
        <w:rPr>
          <w:color w:val="1D1D1B"/>
          <w:w w:val="105"/>
        </w:rPr>
        <w:t>nuestro</w:t>
      </w:r>
      <w:r>
        <w:rPr>
          <w:color w:val="1D1D1B"/>
          <w:spacing w:val="-10"/>
          <w:w w:val="105"/>
        </w:rPr>
        <w:t> </w:t>
      </w:r>
      <w:r>
        <w:rPr>
          <w:color w:val="1D1D1B"/>
          <w:w w:val="105"/>
        </w:rPr>
        <w:t>país,</w:t>
      </w:r>
      <w:r>
        <w:rPr>
          <w:color w:val="1D1D1B"/>
          <w:spacing w:val="-10"/>
          <w:w w:val="105"/>
        </w:rPr>
        <w:t> </w:t>
      </w:r>
      <w:r>
        <w:rPr>
          <w:color w:val="1D1D1B"/>
          <w:w w:val="105"/>
        </w:rPr>
        <w:t>el</w:t>
      </w:r>
      <w:r>
        <w:rPr>
          <w:color w:val="1D1D1B"/>
          <w:spacing w:val="-10"/>
          <w:w w:val="105"/>
        </w:rPr>
        <w:t> </w:t>
      </w:r>
      <w:r>
        <w:rPr>
          <w:color w:val="1D1D1B"/>
          <w:w w:val="105"/>
        </w:rPr>
        <w:t>tema</w:t>
      </w:r>
      <w:r>
        <w:rPr>
          <w:color w:val="1D1D1B"/>
          <w:spacing w:val="-10"/>
          <w:w w:val="105"/>
        </w:rPr>
        <w:t> </w:t>
      </w:r>
      <w:r>
        <w:rPr>
          <w:color w:val="1D1D1B"/>
          <w:w w:val="105"/>
        </w:rPr>
        <w:t>del</w:t>
      </w:r>
      <w:r>
        <w:rPr>
          <w:color w:val="1D1D1B"/>
          <w:spacing w:val="-10"/>
          <w:w w:val="105"/>
        </w:rPr>
        <w:t> </w:t>
      </w:r>
      <w:r>
        <w:rPr>
          <w:color w:val="1D1D1B"/>
          <w:w w:val="105"/>
        </w:rPr>
        <w:t>combate</w:t>
      </w:r>
      <w:r>
        <w:rPr>
          <w:color w:val="1D1D1B"/>
          <w:spacing w:val="-11"/>
          <w:w w:val="105"/>
        </w:rPr>
        <w:t> </w:t>
      </w:r>
      <w:r>
        <w:rPr>
          <w:color w:val="1D1D1B"/>
          <w:w w:val="105"/>
        </w:rPr>
        <w:t>a</w:t>
      </w:r>
      <w:r>
        <w:rPr>
          <w:color w:val="1D1D1B"/>
          <w:spacing w:val="-10"/>
          <w:w w:val="105"/>
        </w:rPr>
        <w:t> </w:t>
      </w:r>
      <w:r>
        <w:rPr>
          <w:color w:val="1D1D1B"/>
          <w:w w:val="105"/>
        </w:rPr>
        <w:t>la</w:t>
      </w:r>
      <w:r>
        <w:rPr>
          <w:color w:val="1D1D1B"/>
          <w:spacing w:val="-10"/>
          <w:w w:val="105"/>
        </w:rPr>
        <w:t> </w:t>
      </w:r>
      <w:r>
        <w:rPr>
          <w:color w:val="1D1D1B"/>
          <w:w w:val="105"/>
        </w:rPr>
        <w:t>delincuencia</w:t>
      </w:r>
      <w:r>
        <w:rPr>
          <w:color w:val="1D1D1B"/>
          <w:spacing w:val="-9"/>
          <w:w w:val="105"/>
        </w:rPr>
        <w:t> </w:t>
      </w:r>
      <w:r>
        <w:rPr>
          <w:color w:val="1D1D1B"/>
          <w:w w:val="105"/>
        </w:rPr>
        <w:t>se</w:t>
      </w:r>
      <w:r>
        <w:rPr>
          <w:color w:val="1D1D1B"/>
          <w:spacing w:val="-10"/>
          <w:w w:val="105"/>
        </w:rPr>
        <w:t> </w:t>
      </w:r>
      <w:r>
        <w:rPr>
          <w:color w:val="1D1D1B"/>
          <w:w w:val="105"/>
        </w:rPr>
        <w:t>insertó</w:t>
      </w:r>
      <w:r>
        <w:rPr>
          <w:color w:val="1D1D1B"/>
          <w:spacing w:val="-10"/>
          <w:w w:val="105"/>
        </w:rPr>
        <w:t> </w:t>
      </w:r>
      <w:r>
        <w:rPr>
          <w:color w:val="1D1D1B"/>
          <w:w w:val="105"/>
        </w:rPr>
        <w:t>en</w:t>
      </w:r>
      <w:r>
        <w:rPr>
          <w:color w:val="1D1D1B"/>
          <w:spacing w:val="-10"/>
          <w:w w:val="105"/>
        </w:rPr>
        <w:t> </w:t>
      </w:r>
      <w:r>
        <w:rPr>
          <w:color w:val="1D1D1B"/>
          <w:w w:val="105"/>
        </w:rPr>
        <w:t>la agenda</w:t>
      </w:r>
      <w:r>
        <w:rPr>
          <w:color w:val="1D1D1B"/>
          <w:spacing w:val="-37"/>
          <w:w w:val="105"/>
        </w:rPr>
        <w:t> </w:t>
      </w:r>
      <w:r>
        <w:rPr>
          <w:color w:val="1D1D1B"/>
          <w:w w:val="105"/>
        </w:rPr>
        <w:t>pública</w:t>
      </w:r>
      <w:r>
        <w:rPr>
          <w:color w:val="1D1D1B"/>
          <w:spacing w:val="-36"/>
          <w:w w:val="105"/>
        </w:rPr>
        <w:t> </w:t>
      </w:r>
      <w:r>
        <w:rPr>
          <w:color w:val="1D1D1B"/>
          <w:w w:val="105"/>
        </w:rPr>
        <w:t>a</w:t>
      </w:r>
      <w:r>
        <w:rPr>
          <w:color w:val="1D1D1B"/>
          <w:spacing w:val="-37"/>
          <w:w w:val="105"/>
        </w:rPr>
        <w:t> </w:t>
      </w:r>
      <w:r>
        <w:rPr>
          <w:color w:val="1D1D1B"/>
          <w:w w:val="105"/>
        </w:rPr>
        <w:t>partir</w:t>
      </w:r>
      <w:r>
        <w:rPr>
          <w:color w:val="1D1D1B"/>
          <w:spacing w:val="-36"/>
          <w:w w:val="105"/>
        </w:rPr>
        <w:t> </w:t>
      </w:r>
      <w:r>
        <w:rPr>
          <w:color w:val="1D1D1B"/>
          <w:w w:val="105"/>
        </w:rPr>
        <w:t>del</w:t>
      </w:r>
      <w:r>
        <w:rPr>
          <w:color w:val="1D1D1B"/>
          <w:spacing w:val="-36"/>
          <w:w w:val="105"/>
        </w:rPr>
        <w:t> </w:t>
      </w:r>
      <w:r>
        <w:rPr>
          <w:color w:val="1D1D1B"/>
          <w:w w:val="105"/>
        </w:rPr>
        <w:t>crecimiento</w:t>
      </w:r>
      <w:r>
        <w:rPr>
          <w:color w:val="1D1D1B"/>
          <w:spacing w:val="-37"/>
          <w:w w:val="105"/>
        </w:rPr>
        <w:t> </w:t>
      </w:r>
      <w:r>
        <w:rPr>
          <w:color w:val="1D1D1B"/>
          <w:w w:val="105"/>
        </w:rPr>
        <w:t>de</w:t>
      </w:r>
      <w:r>
        <w:rPr>
          <w:color w:val="1D1D1B"/>
          <w:spacing w:val="-37"/>
          <w:w w:val="105"/>
        </w:rPr>
        <w:t> </w:t>
      </w:r>
      <w:r>
        <w:rPr>
          <w:color w:val="1D1D1B"/>
          <w:w w:val="105"/>
        </w:rPr>
        <w:t>la</w:t>
      </w:r>
      <w:r>
        <w:rPr>
          <w:color w:val="1D1D1B"/>
          <w:spacing w:val="-37"/>
          <w:w w:val="105"/>
        </w:rPr>
        <w:t> </w:t>
      </w:r>
      <w:r>
        <w:rPr>
          <w:color w:val="1D1D1B"/>
          <w:w w:val="105"/>
        </w:rPr>
        <w:t>incidencia</w:t>
      </w:r>
      <w:r>
        <w:rPr>
          <w:color w:val="1D1D1B"/>
          <w:spacing w:val="-37"/>
          <w:w w:val="105"/>
        </w:rPr>
        <w:t> </w:t>
      </w:r>
      <w:r>
        <w:rPr>
          <w:color w:val="1D1D1B"/>
          <w:w w:val="105"/>
        </w:rPr>
        <w:t>delictiva,</w:t>
      </w:r>
      <w:r>
        <w:rPr>
          <w:color w:val="1D1D1B"/>
          <w:spacing w:val="-36"/>
          <w:w w:val="105"/>
        </w:rPr>
        <w:t> </w:t>
      </w:r>
      <w:r>
        <w:rPr>
          <w:color w:val="1D1D1B"/>
          <w:w w:val="105"/>
        </w:rPr>
        <w:t>pero</w:t>
      </w:r>
      <w:r>
        <w:rPr>
          <w:color w:val="1D1D1B"/>
          <w:spacing w:val="-37"/>
          <w:w w:val="105"/>
        </w:rPr>
        <w:t> </w:t>
      </w:r>
      <w:r>
        <w:rPr>
          <w:color w:val="1D1D1B"/>
          <w:w w:val="105"/>
        </w:rPr>
        <w:t>los cambios</w:t>
      </w:r>
      <w:r>
        <w:rPr>
          <w:color w:val="1D1D1B"/>
          <w:spacing w:val="-25"/>
          <w:w w:val="105"/>
        </w:rPr>
        <w:t> </w:t>
      </w:r>
      <w:r>
        <w:rPr>
          <w:color w:val="1D1D1B"/>
          <w:w w:val="105"/>
        </w:rPr>
        <w:t>en</w:t>
      </w:r>
      <w:r>
        <w:rPr>
          <w:color w:val="1D1D1B"/>
          <w:spacing w:val="-25"/>
          <w:w w:val="105"/>
        </w:rPr>
        <w:t> </w:t>
      </w:r>
      <w:r>
        <w:rPr>
          <w:color w:val="1D1D1B"/>
          <w:w w:val="105"/>
        </w:rPr>
        <w:t>las</w:t>
      </w:r>
      <w:r>
        <w:rPr>
          <w:color w:val="1D1D1B"/>
          <w:spacing w:val="-25"/>
          <w:w w:val="105"/>
        </w:rPr>
        <w:t> </w:t>
      </w:r>
      <w:r>
        <w:rPr>
          <w:color w:val="1D1D1B"/>
          <w:w w:val="105"/>
        </w:rPr>
        <w:t>políticas</w:t>
      </w:r>
      <w:r>
        <w:rPr>
          <w:color w:val="1D1D1B"/>
          <w:spacing w:val="-24"/>
          <w:w w:val="105"/>
        </w:rPr>
        <w:t> </w:t>
      </w:r>
      <w:r>
        <w:rPr>
          <w:color w:val="1D1D1B"/>
          <w:w w:val="105"/>
        </w:rPr>
        <w:t>del</w:t>
      </w:r>
      <w:r>
        <w:rPr>
          <w:color w:val="1D1D1B"/>
          <w:spacing w:val="-25"/>
          <w:w w:val="105"/>
        </w:rPr>
        <w:t> </w:t>
      </w:r>
      <w:r>
        <w:rPr>
          <w:color w:val="1D1D1B"/>
          <w:w w:val="105"/>
        </w:rPr>
        <w:t>Estado</w:t>
      </w:r>
      <w:r>
        <w:rPr>
          <w:color w:val="1D1D1B"/>
          <w:spacing w:val="-25"/>
          <w:w w:val="105"/>
        </w:rPr>
        <w:t> </w:t>
      </w:r>
      <w:r>
        <w:rPr>
          <w:color w:val="1D1D1B"/>
          <w:w w:val="105"/>
        </w:rPr>
        <w:t>respecto</w:t>
      </w:r>
      <w:r>
        <w:rPr>
          <w:color w:val="1D1D1B"/>
          <w:spacing w:val="-25"/>
          <w:w w:val="105"/>
        </w:rPr>
        <w:t> </w:t>
      </w:r>
      <w:r>
        <w:rPr>
          <w:color w:val="1D1D1B"/>
          <w:w w:val="105"/>
        </w:rPr>
        <w:t>del</w:t>
      </w:r>
      <w:r>
        <w:rPr>
          <w:color w:val="1D1D1B"/>
          <w:spacing w:val="-25"/>
          <w:w w:val="105"/>
        </w:rPr>
        <w:t> </w:t>
      </w:r>
      <w:r>
        <w:rPr>
          <w:color w:val="1D1D1B"/>
          <w:w w:val="105"/>
        </w:rPr>
        <w:t>tema</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seguridad</w:t>
      </w:r>
      <w:r>
        <w:rPr>
          <w:color w:val="1D1D1B"/>
          <w:spacing w:val="-25"/>
          <w:w w:val="105"/>
        </w:rPr>
        <w:t> </w:t>
      </w:r>
      <w:r>
        <w:rPr>
          <w:color w:val="1D1D1B"/>
          <w:w w:val="105"/>
        </w:rPr>
        <w:t>se están</w:t>
      </w:r>
      <w:r>
        <w:rPr>
          <w:color w:val="1D1D1B"/>
          <w:spacing w:val="-20"/>
          <w:w w:val="105"/>
        </w:rPr>
        <w:t> </w:t>
      </w:r>
      <w:r>
        <w:rPr>
          <w:color w:val="1D1D1B"/>
          <w:w w:val="105"/>
        </w:rPr>
        <w:t>dando</w:t>
      </w:r>
      <w:r>
        <w:rPr>
          <w:color w:val="1D1D1B"/>
          <w:spacing w:val="-20"/>
          <w:w w:val="105"/>
        </w:rPr>
        <w:t> </w:t>
      </w:r>
      <w:r>
        <w:rPr>
          <w:color w:val="1D1D1B"/>
          <w:w w:val="105"/>
        </w:rPr>
        <w:t>paulatinamente.</w:t>
      </w:r>
      <w:r>
        <w:rPr>
          <w:color w:val="1D1D1B"/>
          <w:spacing w:val="-19"/>
          <w:w w:val="105"/>
        </w:rPr>
        <w:t> </w:t>
      </w:r>
      <w:r>
        <w:rPr>
          <w:color w:val="1D1D1B"/>
          <w:w w:val="105"/>
        </w:rPr>
        <w:t>Entender</w:t>
      </w:r>
      <w:r>
        <w:rPr>
          <w:color w:val="1D1D1B"/>
          <w:spacing w:val="-20"/>
          <w:w w:val="105"/>
        </w:rPr>
        <w:t> </w:t>
      </w:r>
      <w:r>
        <w:rPr>
          <w:color w:val="1D1D1B"/>
          <w:w w:val="105"/>
        </w:rPr>
        <w:t>y</w:t>
      </w:r>
      <w:r>
        <w:rPr>
          <w:color w:val="1D1D1B"/>
          <w:spacing w:val="-20"/>
          <w:w w:val="105"/>
        </w:rPr>
        <w:t> </w:t>
      </w:r>
      <w:r>
        <w:rPr>
          <w:color w:val="1D1D1B"/>
          <w:w w:val="105"/>
        </w:rPr>
        <w:t>justificar</w:t>
      </w:r>
      <w:r>
        <w:rPr>
          <w:color w:val="1D1D1B"/>
          <w:spacing w:val="-20"/>
          <w:w w:val="105"/>
        </w:rPr>
        <w:t> </w:t>
      </w:r>
      <w:r>
        <w:rPr>
          <w:color w:val="1D1D1B"/>
          <w:w w:val="105"/>
        </w:rPr>
        <w:t>esos</w:t>
      </w:r>
      <w:r>
        <w:rPr>
          <w:color w:val="1D1D1B"/>
          <w:spacing w:val="-20"/>
          <w:w w:val="105"/>
        </w:rPr>
        <w:t> </w:t>
      </w:r>
      <w:r>
        <w:rPr>
          <w:color w:val="1D1D1B"/>
          <w:w w:val="105"/>
        </w:rPr>
        <w:t>cambios</w:t>
      </w:r>
      <w:r>
        <w:rPr>
          <w:color w:val="1D1D1B"/>
          <w:spacing w:val="-20"/>
          <w:w w:val="105"/>
        </w:rPr>
        <w:t> </w:t>
      </w:r>
      <w:r>
        <w:rPr>
          <w:color w:val="1D1D1B"/>
          <w:w w:val="105"/>
        </w:rPr>
        <w:t>puede redundar</w:t>
      </w:r>
      <w:r>
        <w:rPr>
          <w:color w:val="1D1D1B"/>
          <w:spacing w:val="-26"/>
          <w:w w:val="105"/>
        </w:rPr>
        <w:t> </w:t>
      </w:r>
      <w:r>
        <w:rPr>
          <w:color w:val="1D1D1B"/>
          <w:w w:val="105"/>
        </w:rPr>
        <w:t>en</w:t>
      </w:r>
      <w:r>
        <w:rPr>
          <w:color w:val="1D1D1B"/>
          <w:spacing w:val="-25"/>
          <w:w w:val="105"/>
        </w:rPr>
        <w:t> </w:t>
      </w:r>
      <w:r>
        <w:rPr>
          <w:color w:val="1D1D1B"/>
          <w:w w:val="105"/>
        </w:rPr>
        <w:t>beneficios</w:t>
      </w:r>
      <w:r>
        <w:rPr>
          <w:color w:val="1D1D1B"/>
          <w:spacing w:val="-25"/>
          <w:w w:val="105"/>
        </w:rPr>
        <w:t> </w:t>
      </w:r>
      <w:r>
        <w:rPr>
          <w:color w:val="1D1D1B"/>
          <w:w w:val="105"/>
        </w:rPr>
        <w:t>colectivos</w:t>
      </w:r>
      <w:r>
        <w:rPr>
          <w:color w:val="1D1D1B"/>
          <w:spacing w:val="-26"/>
          <w:w w:val="105"/>
        </w:rPr>
        <w:t> </w:t>
      </w:r>
      <w:r>
        <w:rPr>
          <w:color w:val="1D1D1B"/>
          <w:w w:val="105"/>
        </w:rPr>
        <w:t>y</w:t>
      </w:r>
      <w:r>
        <w:rPr>
          <w:color w:val="1D1D1B"/>
          <w:spacing w:val="-25"/>
          <w:w w:val="105"/>
        </w:rPr>
        <w:t> </w:t>
      </w:r>
      <w:r>
        <w:rPr>
          <w:color w:val="1D1D1B"/>
          <w:w w:val="105"/>
        </w:rPr>
        <w:t>en</w:t>
      </w:r>
      <w:r>
        <w:rPr>
          <w:color w:val="1D1D1B"/>
          <w:spacing w:val="-25"/>
          <w:w w:val="105"/>
        </w:rPr>
        <w:t> </w:t>
      </w:r>
      <w:r>
        <w:rPr>
          <w:color w:val="1D1D1B"/>
          <w:w w:val="105"/>
        </w:rPr>
        <w:t>la</w:t>
      </w:r>
      <w:r>
        <w:rPr>
          <w:color w:val="1D1D1B"/>
          <w:spacing w:val="-25"/>
          <w:w w:val="105"/>
        </w:rPr>
        <w:t> </w:t>
      </w:r>
      <w:r>
        <w:rPr>
          <w:color w:val="1D1D1B"/>
          <w:w w:val="105"/>
        </w:rPr>
        <w:t>disminución</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delincuencia y</w:t>
      </w:r>
      <w:r>
        <w:rPr>
          <w:color w:val="1D1D1B"/>
          <w:spacing w:val="-29"/>
          <w:w w:val="105"/>
        </w:rPr>
        <w:t> </w:t>
      </w:r>
      <w:r>
        <w:rPr>
          <w:color w:val="1D1D1B"/>
          <w:w w:val="105"/>
        </w:rPr>
        <w:t>la</w:t>
      </w:r>
      <w:r>
        <w:rPr>
          <w:color w:val="1D1D1B"/>
          <w:spacing w:val="-29"/>
          <w:w w:val="105"/>
        </w:rPr>
        <w:t> </w:t>
      </w:r>
      <w:r>
        <w:rPr>
          <w:color w:val="1D1D1B"/>
          <w:w w:val="105"/>
        </w:rPr>
        <w:t>violencia</w:t>
      </w:r>
      <w:r>
        <w:rPr>
          <w:color w:val="1D1D1B"/>
          <w:spacing w:val="-29"/>
          <w:w w:val="105"/>
        </w:rPr>
        <w:t> </w:t>
      </w:r>
      <w:r>
        <w:rPr>
          <w:color w:val="1D1D1B"/>
          <w:w w:val="105"/>
        </w:rPr>
        <w:t>en</w:t>
      </w:r>
      <w:r>
        <w:rPr>
          <w:color w:val="1D1D1B"/>
          <w:spacing w:val="-29"/>
          <w:w w:val="105"/>
        </w:rPr>
        <w:t> </w:t>
      </w:r>
      <w:r>
        <w:rPr>
          <w:color w:val="1D1D1B"/>
          <w:w w:val="105"/>
        </w:rPr>
        <w:t>general.</w:t>
      </w:r>
    </w:p>
    <w:p>
      <w:pPr>
        <w:spacing w:after="0" w:line="271" w:lineRule="auto"/>
        <w:jc w:val="both"/>
        <w:sectPr>
          <w:pgSz w:w="9640" w:h="13040"/>
          <w:pgMar w:header="0" w:footer="653"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3"/>
        <w:rPr>
          <w:rFonts w:ascii="Palatino Linotype"/>
          <w:sz w:val="19"/>
        </w:rPr>
      </w:pPr>
    </w:p>
    <w:p>
      <w:pPr>
        <w:pStyle w:val="Heading4"/>
        <w:spacing w:before="28"/>
        <w:ind w:left="2797" w:right="0"/>
        <w:jc w:val="left"/>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1"/>
        <w:rPr>
          <w:rFonts w:ascii="Verdana"/>
          <w:b/>
          <w:sz w:val="45"/>
        </w:rPr>
      </w:pPr>
    </w:p>
    <w:p>
      <w:pPr>
        <w:spacing w:line="276" w:lineRule="auto" w:before="0"/>
        <w:ind w:left="684" w:right="111" w:hanging="567"/>
        <w:jc w:val="both"/>
        <w:rPr>
          <w:sz w:val="20"/>
        </w:rPr>
      </w:pPr>
      <w:r>
        <w:rPr>
          <w:color w:val="1D1D1B"/>
          <w:sz w:val="20"/>
        </w:rPr>
        <w:t>Alvarado</w:t>
      </w:r>
      <w:r>
        <w:rPr>
          <w:color w:val="1D1D1B"/>
          <w:spacing w:val="-21"/>
          <w:sz w:val="20"/>
        </w:rPr>
        <w:t> </w:t>
      </w:r>
      <w:r>
        <w:rPr>
          <w:color w:val="1D1D1B"/>
          <w:sz w:val="20"/>
        </w:rPr>
        <w:t>Mendoza,</w:t>
      </w:r>
      <w:r>
        <w:rPr>
          <w:color w:val="1D1D1B"/>
          <w:spacing w:val="-21"/>
          <w:sz w:val="20"/>
        </w:rPr>
        <w:t> </w:t>
      </w:r>
      <w:r>
        <w:rPr>
          <w:color w:val="1D1D1B"/>
          <w:sz w:val="20"/>
        </w:rPr>
        <w:t>Arturo</w:t>
      </w:r>
      <w:r>
        <w:rPr>
          <w:color w:val="1D1D1B"/>
          <w:spacing w:val="-21"/>
          <w:sz w:val="20"/>
        </w:rPr>
        <w:t> </w:t>
      </w:r>
      <w:r>
        <w:rPr>
          <w:color w:val="1D1D1B"/>
          <w:sz w:val="20"/>
        </w:rPr>
        <w:t>(2012).</w:t>
      </w:r>
      <w:r>
        <w:rPr>
          <w:color w:val="1D1D1B"/>
          <w:spacing w:val="-21"/>
          <w:sz w:val="20"/>
        </w:rPr>
        <w:t> </w:t>
      </w:r>
      <w:r>
        <w:rPr>
          <w:rFonts w:ascii="Verdana" w:hAnsi="Verdana"/>
          <w:i/>
          <w:color w:val="1D1D1B"/>
          <w:sz w:val="20"/>
        </w:rPr>
        <w:t>El</w:t>
      </w:r>
      <w:r>
        <w:rPr>
          <w:rFonts w:ascii="Verdana" w:hAnsi="Verdana"/>
          <w:i/>
          <w:color w:val="1D1D1B"/>
          <w:spacing w:val="-29"/>
          <w:sz w:val="20"/>
        </w:rPr>
        <w:t> </w:t>
      </w:r>
      <w:r>
        <w:rPr>
          <w:rFonts w:ascii="Verdana" w:hAnsi="Verdana"/>
          <w:i/>
          <w:color w:val="1D1D1B"/>
          <w:sz w:val="20"/>
        </w:rPr>
        <w:t>tamaño</w:t>
      </w:r>
      <w:r>
        <w:rPr>
          <w:rFonts w:ascii="Verdana" w:hAnsi="Verdana"/>
          <w:i/>
          <w:color w:val="1D1D1B"/>
          <w:spacing w:val="-30"/>
          <w:sz w:val="20"/>
        </w:rPr>
        <w:t> </w:t>
      </w:r>
      <w:r>
        <w:rPr>
          <w:rFonts w:ascii="Verdana" w:hAnsi="Verdana"/>
          <w:i/>
          <w:color w:val="1D1D1B"/>
          <w:sz w:val="20"/>
        </w:rPr>
        <w:t>del</w:t>
      </w:r>
      <w:r>
        <w:rPr>
          <w:rFonts w:ascii="Verdana" w:hAnsi="Verdana"/>
          <w:i/>
          <w:color w:val="1D1D1B"/>
          <w:spacing w:val="-29"/>
          <w:sz w:val="20"/>
        </w:rPr>
        <w:t> </w:t>
      </w:r>
      <w:r>
        <w:rPr>
          <w:rFonts w:ascii="Verdana" w:hAnsi="Verdana"/>
          <w:i/>
          <w:color w:val="1D1D1B"/>
          <w:sz w:val="20"/>
        </w:rPr>
        <w:t>infierno.</w:t>
      </w:r>
      <w:r>
        <w:rPr>
          <w:rFonts w:ascii="Verdana" w:hAnsi="Verdana"/>
          <w:i/>
          <w:color w:val="1D1D1B"/>
          <w:spacing w:val="-29"/>
          <w:sz w:val="20"/>
        </w:rPr>
        <w:t> </w:t>
      </w:r>
      <w:r>
        <w:rPr>
          <w:rFonts w:ascii="Verdana" w:hAnsi="Verdana"/>
          <w:i/>
          <w:color w:val="1D1D1B"/>
          <w:sz w:val="20"/>
        </w:rPr>
        <w:t>Un</w:t>
      </w:r>
      <w:r>
        <w:rPr>
          <w:rFonts w:ascii="Verdana" w:hAnsi="Verdana"/>
          <w:i/>
          <w:color w:val="1D1D1B"/>
          <w:spacing w:val="-29"/>
          <w:sz w:val="20"/>
        </w:rPr>
        <w:t> </w:t>
      </w:r>
      <w:r>
        <w:rPr>
          <w:rFonts w:ascii="Verdana" w:hAnsi="Verdana"/>
          <w:i/>
          <w:color w:val="1D1D1B"/>
          <w:sz w:val="20"/>
        </w:rPr>
        <w:t>estudio</w:t>
      </w:r>
      <w:r>
        <w:rPr>
          <w:rFonts w:ascii="Verdana" w:hAnsi="Verdana"/>
          <w:i/>
          <w:color w:val="1D1D1B"/>
          <w:spacing w:val="-30"/>
          <w:sz w:val="20"/>
        </w:rPr>
        <w:t> </w:t>
      </w:r>
      <w:r>
        <w:rPr>
          <w:rFonts w:ascii="Verdana" w:hAnsi="Verdana"/>
          <w:i/>
          <w:color w:val="1D1D1B"/>
          <w:sz w:val="20"/>
        </w:rPr>
        <w:t>sobre</w:t>
      </w:r>
      <w:r>
        <w:rPr>
          <w:rFonts w:ascii="Verdana" w:hAnsi="Verdana"/>
          <w:i/>
          <w:color w:val="1D1D1B"/>
          <w:spacing w:val="-29"/>
          <w:sz w:val="20"/>
        </w:rPr>
        <w:t> </w:t>
      </w:r>
      <w:r>
        <w:rPr>
          <w:rFonts w:ascii="Verdana" w:hAnsi="Verdana"/>
          <w:i/>
          <w:color w:val="1D1D1B"/>
          <w:sz w:val="20"/>
        </w:rPr>
        <w:t>la </w:t>
      </w:r>
      <w:r>
        <w:rPr>
          <w:rFonts w:ascii="Verdana" w:hAnsi="Verdana"/>
          <w:i/>
          <w:color w:val="1D1D1B"/>
          <w:w w:val="95"/>
          <w:sz w:val="20"/>
        </w:rPr>
        <w:t>criminalidad</w:t>
      </w:r>
      <w:r>
        <w:rPr>
          <w:rFonts w:ascii="Verdana" w:hAnsi="Verdana"/>
          <w:i/>
          <w:color w:val="1D1D1B"/>
          <w:spacing w:val="-14"/>
          <w:w w:val="95"/>
          <w:sz w:val="20"/>
        </w:rPr>
        <w:t> </w:t>
      </w:r>
      <w:r>
        <w:rPr>
          <w:rFonts w:ascii="Verdana" w:hAnsi="Verdana"/>
          <w:i/>
          <w:color w:val="1D1D1B"/>
          <w:w w:val="95"/>
          <w:sz w:val="20"/>
        </w:rPr>
        <w:t>en</w:t>
      </w:r>
      <w:r>
        <w:rPr>
          <w:rFonts w:ascii="Verdana" w:hAnsi="Verdana"/>
          <w:i/>
          <w:color w:val="1D1D1B"/>
          <w:spacing w:val="-14"/>
          <w:w w:val="95"/>
          <w:sz w:val="20"/>
        </w:rPr>
        <w:t> </w:t>
      </w:r>
      <w:r>
        <w:rPr>
          <w:rFonts w:ascii="Verdana" w:hAnsi="Verdana"/>
          <w:i/>
          <w:color w:val="1D1D1B"/>
          <w:w w:val="95"/>
          <w:sz w:val="20"/>
        </w:rPr>
        <w:t>la</w:t>
      </w:r>
      <w:r>
        <w:rPr>
          <w:rFonts w:ascii="Verdana" w:hAnsi="Verdana"/>
          <w:i/>
          <w:color w:val="1D1D1B"/>
          <w:spacing w:val="-14"/>
          <w:w w:val="95"/>
          <w:sz w:val="20"/>
        </w:rPr>
        <w:t> </w:t>
      </w:r>
      <w:r>
        <w:rPr>
          <w:rFonts w:ascii="Verdana" w:hAnsi="Verdana"/>
          <w:i/>
          <w:color w:val="1D1D1B"/>
          <w:w w:val="95"/>
          <w:sz w:val="20"/>
        </w:rPr>
        <w:t>Zona</w:t>
      </w:r>
      <w:r>
        <w:rPr>
          <w:rFonts w:ascii="Verdana" w:hAnsi="Verdana"/>
          <w:i/>
          <w:color w:val="1D1D1B"/>
          <w:spacing w:val="-14"/>
          <w:w w:val="95"/>
          <w:sz w:val="20"/>
        </w:rPr>
        <w:t> </w:t>
      </w:r>
      <w:r>
        <w:rPr>
          <w:rFonts w:ascii="Verdana" w:hAnsi="Verdana"/>
          <w:i/>
          <w:color w:val="1D1D1B"/>
          <w:w w:val="95"/>
          <w:sz w:val="20"/>
        </w:rPr>
        <w:t>Metropolitana</w:t>
      </w:r>
      <w:r>
        <w:rPr>
          <w:rFonts w:ascii="Verdana" w:hAnsi="Verdana"/>
          <w:i/>
          <w:color w:val="1D1D1B"/>
          <w:spacing w:val="-14"/>
          <w:w w:val="95"/>
          <w:sz w:val="20"/>
        </w:rPr>
        <w:t> </w:t>
      </w:r>
      <w:r>
        <w:rPr>
          <w:rFonts w:ascii="Verdana" w:hAnsi="Verdana"/>
          <w:i/>
          <w:color w:val="1D1D1B"/>
          <w:w w:val="95"/>
          <w:sz w:val="20"/>
        </w:rPr>
        <w:t>de</w:t>
      </w:r>
      <w:r>
        <w:rPr>
          <w:rFonts w:ascii="Verdana" w:hAnsi="Verdana"/>
          <w:i/>
          <w:color w:val="1D1D1B"/>
          <w:spacing w:val="-14"/>
          <w:w w:val="95"/>
          <w:sz w:val="20"/>
        </w:rPr>
        <w:t> </w:t>
      </w:r>
      <w:r>
        <w:rPr>
          <w:rFonts w:ascii="Verdana" w:hAnsi="Verdana"/>
          <w:i/>
          <w:color w:val="1D1D1B"/>
          <w:w w:val="95"/>
          <w:sz w:val="20"/>
        </w:rPr>
        <w:t>la</w:t>
      </w:r>
      <w:r>
        <w:rPr>
          <w:rFonts w:ascii="Verdana" w:hAnsi="Verdana"/>
          <w:i/>
          <w:color w:val="1D1D1B"/>
          <w:spacing w:val="-14"/>
          <w:w w:val="95"/>
          <w:sz w:val="20"/>
        </w:rPr>
        <w:t> </w:t>
      </w:r>
      <w:r>
        <w:rPr>
          <w:rFonts w:ascii="Verdana" w:hAnsi="Verdana"/>
          <w:i/>
          <w:color w:val="1D1D1B"/>
          <w:w w:val="95"/>
          <w:sz w:val="20"/>
        </w:rPr>
        <w:t>Ciudad</w:t>
      </w:r>
      <w:r>
        <w:rPr>
          <w:rFonts w:ascii="Verdana" w:hAnsi="Verdana"/>
          <w:i/>
          <w:color w:val="1D1D1B"/>
          <w:spacing w:val="-14"/>
          <w:w w:val="95"/>
          <w:sz w:val="20"/>
        </w:rPr>
        <w:t> </w:t>
      </w:r>
      <w:r>
        <w:rPr>
          <w:rFonts w:ascii="Verdana" w:hAnsi="Verdana"/>
          <w:i/>
          <w:color w:val="1D1D1B"/>
          <w:w w:val="95"/>
          <w:sz w:val="20"/>
        </w:rPr>
        <w:t>de</w:t>
      </w:r>
      <w:r>
        <w:rPr>
          <w:rFonts w:ascii="Verdana" w:hAnsi="Verdana"/>
          <w:i/>
          <w:color w:val="1D1D1B"/>
          <w:spacing w:val="-14"/>
          <w:w w:val="95"/>
          <w:sz w:val="20"/>
        </w:rPr>
        <w:t> </w:t>
      </w:r>
      <w:r>
        <w:rPr>
          <w:rFonts w:ascii="Verdana" w:hAnsi="Verdana"/>
          <w:i/>
          <w:color w:val="1D1D1B"/>
          <w:w w:val="95"/>
          <w:sz w:val="20"/>
        </w:rPr>
        <w:t>México</w:t>
      </w:r>
      <w:r>
        <w:rPr>
          <w:color w:val="1D1D1B"/>
          <w:w w:val="95"/>
          <w:sz w:val="20"/>
        </w:rPr>
        <w:t>.</w:t>
      </w:r>
      <w:r>
        <w:rPr>
          <w:color w:val="1D1D1B"/>
          <w:spacing w:val="-7"/>
          <w:w w:val="95"/>
          <w:sz w:val="20"/>
        </w:rPr>
        <w:t> </w:t>
      </w:r>
      <w:r>
        <w:rPr>
          <w:color w:val="1D1D1B"/>
          <w:w w:val="95"/>
          <w:sz w:val="20"/>
        </w:rPr>
        <w:t>México: </w:t>
      </w:r>
      <w:r>
        <w:rPr>
          <w:color w:val="1D1D1B"/>
          <w:sz w:val="20"/>
        </w:rPr>
        <w:t>El Colegio de</w:t>
      </w:r>
      <w:r>
        <w:rPr>
          <w:color w:val="1D1D1B"/>
          <w:spacing w:val="49"/>
          <w:sz w:val="20"/>
        </w:rPr>
        <w:t> </w:t>
      </w:r>
      <w:r>
        <w:rPr>
          <w:color w:val="1D1D1B"/>
          <w:sz w:val="20"/>
        </w:rPr>
        <w:t>México.</w:t>
      </w:r>
    </w:p>
    <w:p>
      <w:pPr>
        <w:spacing w:line="276" w:lineRule="auto" w:before="1"/>
        <w:ind w:left="684" w:right="111" w:hanging="567"/>
        <w:jc w:val="both"/>
        <w:rPr>
          <w:sz w:val="20"/>
        </w:rPr>
      </w:pPr>
      <w:r>
        <w:rPr>
          <w:color w:val="1D1D1B"/>
          <w:sz w:val="20"/>
        </w:rPr>
        <w:t>Alvarado Mendoza, Arturo y Sigrid Arzt (2001). </w:t>
      </w:r>
      <w:r>
        <w:rPr>
          <w:rFonts w:ascii="Verdana" w:hAnsi="Verdana"/>
          <w:i/>
          <w:color w:val="1D1D1B"/>
          <w:sz w:val="20"/>
        </w:rPr>
        <w:t>El desafío democrático de </w:t>
      </w:r>
      <w:r>
        <w:rPr>
          <w:rFonts w:ascii="Verdana" w:hAnsi="Verdana"/>
          <w:i/>
          <w:color w:val="1D1D1B"/>
          <w:sz w:val="20"/>
        </w:rPr>
        <w:t>México:</w:t>
      </w:r>
      <w:r>
        <w:rPr>
          <w:rFonts w:ascii="Verdana" w:hAnsi="Verdana"/>
          <w:i/>
          <w:color w:val="1D1D1B"/>
          <w:spacing w:val="-39"/>
          <w:sz w:val="20"/>
        </w:rPr>
        <w:t> </w:t>
      </w:r>
      <w:r>
        <w:rPr>
          <w:rFonts w:ascii="Verdana" w:hAnsi="Verdana"/>
          <w:i/>
          <w:color w:val="1D1D1B"/>
          <w:sz w:val="20"/>
        </w:rPr>
        <w:t>seguridad</w:t>
      </w:r>
      <w:r>
        <w:rPr>
          <w:rFonts w:ascii="Verdana" w:hAnsi="Verdana"/>
          <w:i/>
          <w:color w:val="1D1D1B"/>
          <w:spacing w:val="-39"/>
          <w:sz w:val="20"/>
        </w:rPr>
        <w:t> </w:t>
      </w:r>
      <w:r>
        <w:rPr>
          <w:rFonts w:ascii="Verdana" w:hAnsi="Verdana"/>
          <w:i/>
          <w:color w:val="1D1D1B"/>
          <w:sz w:val="20"/>
        </w:rPr>
        <w:t>y</w:t>
      </w:r>
      <w:r>
        <w:rPr>
          <w:rFonts w:ascii="Verdana" w:hAnsi="Verdana"/>
          <w:i/>
          <w:color w:val="1D1D1B"/>
          <w:spacing w:val="-39"/>
          <w:sz w:val="20"/>
        </w:rPr>
        <w:t> </w:t>
      </w:r>
      <w:r>
        <w:rPr>
          <w:rFonts w:ascii="Verdana" w:hAnsi="Verdana"/>
          <w:i/>
          <w:color w:val="1D1D1B"/>
          <w:sz w:val="20"/>
        </w:rPr>
        <w:t>estado</w:t>
      </w:r>
      <w:r>
        <w:rPr>
          <w:rFonts w:ascii="Verdana" w:hAnsi="Verdana"/>
          <w:i/>
          <w:color w:val="1D1D1B"/>
          <w:spacing w:val="-39"/>
          <w:sz w:val="20"/>
        </w:rPr>
        <w:t> </w:t>
      </w:r>
      <w:r>
        <w:rPr>
          <w:rFonts w:ascii="Verdana" w:hAnsi="Verdana"/>
          <w:i/>
          <w:color w:val="1D1D1B"/>
          <w:sz w:val="20"/>
        </w:rPr>
        <w:t>de</w:t>
      </w:r>
      <w:r>
        <w:rPr>
          <w:rFonts w:ascii="Verdana" w:hAnsi="Verdana"/>
          <w:i/>
          <w:color w:val="1D1D1B"/>
          <w:spacing w:val="-39"/>
          <w:sz w:val="20"/>
        </w:rPr>
        <w:t> </w:t>
      </w:r>
      <w:r>
        <w:rPr>
          <w:rFonts w:ascii="Verdana" w:hAnsi="Verdana"/>
          <w:i/>
          <w:color w:val="1D1D1B"/>
          <w:sz w:val="20"/>
        </w:rPr>
        <w:t>derecho</w:t>
      </w:r>
      <w:r>
        <w:rPr>
          <w:color w:val="1D1D1B"/>
          <w:sz w:val="20"/>
        </w:rPr>
        <w:t>.</w:t>
      </w:r>
      <w:r>
        <w:rPr>
          <w:color w:val="1D1D1B"/>
          <w:spacing w:val="-31"/>
          <w:sz w:val="20"/>
        </w:rPr>
        <w:t> </w:t>
      </w:r>
      <w:r>
        <w:rPr>
          <w:color w:val="1D1D1B"/>
          <w:sz w:val="20"/>
        </w:rPr>
        <w:t>México:</w:t>
      </w:r>
      <w:r>
        <w:rPr>
          <w:color w:val="1D1D1B"/>
          <w:spacing w:val="-31"/>
          <w:sz w:val="20"/>
        </w:rPr>
        <w:t> </w:t>
      </w:r>
      <w:r>
        <w:rPr>
          <w:color w:val="1D1D1B"/>
          <w:sz w:val="20"/>
        </w:rPr>
        <w:t>El</w:t>
      </w:r>
      <w:r>
        <w:rPr>
          <w:color w:val="1D1D1B"/>
          <w:spacing w:val="-31"/>
          <w:sz w:val="20"/>
        </w:rPr>
        <w:t> </w:t>
      </w:r>
      <w:r>
        <w:rPr>
          <w:color w:val="1D1D1B"/>
          <w:sz w:val="20"/>
        </w:rPr>
        <w:t>Colegio</w:t>
      </w:r>
      <w:r>
        <w:rPr>
          <w:color w:val="1D1D1B"/>
          <w:spacing w:val="-31"/>
          <w:sz w:val="20"/>
        </w:rPr>
        <w:t> </w:t>
      </w:r>
      <w:r>
        <w:rPr>
          <w:color w:val="1D1D1B"/>
          <w:sz w:val="20"/>
        </w:rPr>
        <w:t>de</w:t>
      </w:r>
      <w:r>
        <w:rPr>
          <w:color w:val="1D1D1B"/>
          <w:spacing w:val="-31"/>
          <w:sz w:val="20"/>
        </w:rPr>
        <w:t> </w:t>
      </w:r>
      <w:r>
        <w:rPr>
          <w:color w:val="1D1D1B"/>
          <w:sz w:val="20"/>
        </w:rPr>
        <w:t>México.</w:t>
      </w:r>
    </w:p>
    <w:p>
      <w:pPr>
        <w:spacing w:line="278" w:lineRule="auto" w:before="1"/>
        <w:ind w:left="684" w:right="111" w:hanging="567"/>
        <w:jc w:val="both"/>
        <w:rPr>
          <w:sz w:val="20"/>
        </w:rPr>
      </w:pPr>
      <w:r>
        <w:rPr>
          <w:color w:val="1D1D1B"/>
          <w:w w:val="105"/>
          <w:sz w:val="20"/>
        </w:rPr>
        <w:t>Ariza, Natalia (2010). “La aplicabilidad del concepto de seguridad humana  en América Latina y El Caribe: el desarrollo humano como fuente de seguridad”.</w:t>
      </w:r>
      <w:r>
        <w:rPr>
          <w:color w:val="1D1D1B"/>
          <w:spacing w:val="-38"/>
          <w:w w:val="105"/>
          <w:sz w:val="20"/>
        </w:rPr>
        <w:t> </w:t>
      </w:r>
      <w:r>
        <w:rPr>
          <w:rFonts w:ascii="Verdana" w:hAnsi="Verdana"/>
          <w:i/>
          <w:color w:val="1D1D1B"/>
          <w:w w:val="105"/>
          <w:sz w:val="20"/>
        </w:rPr>
        <w:t>Oasis</w:t>
      </w:r>
      <w:r>
        <w:rPr>
          <w:color w:val="1D1D1B"/>
          <w:w w:val="105"/>
          <w:sz w:val="20"/>
        </w:rPr>
        <w:t>,</w:t>
      </w:r>
      <w:r>
        <w:rPr>
          <w:color w:val="1D1D1B"/>
          <w:spacing w:val="-38"/>
          <w:w w:val="105"/>
          <w:sz w:val="20"/>
        </w:rPr>
        <w:t> </w:t>
      </w:r>
      <w:r>
        <w:rPr>
          <w:color w:val="1D1D1B"/>
          <w:w w:val="105"/>
          <w:sz w:val="20"/>
        </w:rPr>
        <w:t>núm.</w:t>
      </w:r>
      <w:r>
        <w:rPr>
          <w:color w:val="1D1D1B"/>
          <w:spacing w:val="-38"/>
          <w:w w:val="105"/>
          <w:sz w:val="20"/>
        </w:rPr>
        <w:t> </w:t>
      </w:r>
      <w:r>
        <w:rPr>
          <w:color w:val="1D1D1B"/>
          <w:w w:val="105"/>
          <w:sz w:val="20"/>
        </w:rPr>
        <w:t>15,</w:t>
      </w:r>
      <w:r>
        <w:rPr>
          <w:color w:val="1D1D1B"/>
          <w:spacing w:val="-38"/>
          <w:w w:val="105"/>
          <w:sz w:val="20"/>
        </w:rPr>
        <w:t> </w:t>
      </w:r>
      <w:r>
        <w:rPr>
          <w:color w:val="1D1D1B"/>
          <w:w w:val="105"/>
          <w:sz w:val="20"/>
        </w:rPr>
        <w:t>pp.</w:t>
      </w:r>
      <w:r>
        <w:rPr>
          <w:color w:val="1D1D1B"/>
          <w:spacing w:val="-38"/>
          <w:w w:val="105"/>
          <w:sz w:val="20"/>
        </w:rPr>
        <w:t> </w:t>
      </w:r>
      <w:r>
        <w:rPr>
          <w:color w:val="1D1D1B"/>
          <w:w w:val="105"/>
          <w:sz w:val="20"/>
        </w:rPr>
        <w:t>33-51</w:t>
      </w:r>
    </w:p>
    <w:p>
      <w:pPr>
        <w:spacing w:line="278" w:lineRule="auto" w:before="0"/>
        <w:ind w:left="684" w:right="111" w:hanging="567"/>
        <w:jc w:val="both"/>
        <w:rPr>
          <w:sz w:val="20"/>
        </w:rPr>
      </w:pPr>
      <w:r>
        <w:rPr>
          <w:color w:val="1D1D1B"/>
          <w:sz w:val="20"/>
        </w:rPr>
        <w:t>Beliz, Gustavo (2012). “Gobernar la Seguridad Ciudadana en América Latina y   El Caribe. Amenazas, desafíos y nudos estratégicos de gestión”. Nueva </w:t>
      </w:r>
      <w:r>
        <w:rPr>
          <w:color w:val="1D1D1B"/>
          <w:spacing w:val="-4"/>
          <w:sz w:val="20"/>
        </w:rPr>
        <w:t>York: </w:t>
      </w:r>
      <w:r>
        <w:rPr>
          <w:color w:val="1D1D1B"/>
          <w:sz w:val="14"/>
        </w:rPr>
        <w:t>bid  </w:t>
      </w:r>
      <w:r>
        <w:rPr>
          <w:color w:val="1D1D1B"/>
          <w:sz w:val="20"/>
        </w:rPr>
        <w:t>[Documento de Debate #</w:t>
      </w:r>
      <w:r>
        <w:rPr>
          <w:color w:val="1D1D1B"/>
          <w:spacing w:val="53"/>
          <w:sz w:val="20"/>
        </w:rPr>
        <w:t> </w:t>
      </w:r>
      <w:r>
        <w:rPr>
          <w:color w:val="1D1D1B"/>
          <w:sz w:val="14"/>
        </w:rPr>
        <w:t>idb</w:t>
      </w:r>
      <w:r>
        <w:rPr>
          <w:color w:val="1D1D1B"/>
          <w:sz w:val="20"/>
        </w:rPr>
        <w:t>-</w:t>
      </w:r>
      <w:r>
        <w:rPr>
          <w:color w:val="1D1D1B"/>
          <w:sz w:val="14"/>
        </w:rPr>
        <w:t>dp</w:t>
      </w:r>
      <w:r>
        <w:rPr>
          <w:color w:val="1D1D1B"/>
          <w:sz w:val="20"/>
        </w:rPr>
        <w:t>-215].</w:t>
      </w:r>
    </w:p>
    <w:p>
      <w:pPr>
        <w:spacing w:line="242" w:lineRule="exact" w:before="0"/>
        <w:ind w:left="117" w:right="0" w:firstLine="0"/>
        <w:jc w:val="left"/>
        <w:rPr>
          <w:sz w:val="20"/>
        </w:rPr>
      </w:pPr>
      <w:r>
        <w:rPr>
          <w:color w:val="1D1D1B"/>
          <w:sz w:val="20"/>
        </w:rPr>
        <w:t>BM (Banco Mundial) (1997).    </w:t>
      </w:r>
      <w:r>
        <w:rPr>
          <w:rFonts w:ascii="Verdana" w:hAnsi="Verdana"/>
          <w:i/>
          <w:color w:val="1D1D1B"/>
          <w:sz w:val="20"/>
        </w:rPr>
        <w:t>El Estado en un mundo en transformación</w:t>
      </w:r>
      <w:r>
        <w:rPr>
          <w:color w:val="1D1D1B"/>
          <w:sz w:val="20"/>
        </w:rPr>
        <w:t>.</w:t>
      </w:r>
    </w:p>
    <w:p>
      <w:pPr>
        <w:spacing w:before="38"/>
        <w:ind w:left="684" w:right="0" w:firstLine="0"/>
        <w:jc w:val="left"/>
        <w:rPr>
          <w:sz w:val="20"/>
        </w:rPr>
      </w:pPr>
      <w:r>
        <w:rPr>
          <w:color w:val="1D1D1B"/>
          <w:w w:val="105"/>
          <w:sz w:val="20"/>
        </w:rPr>
        <w:t>Washington: Banco Mundial.</w:t>
      </w:r>
    </w:p>
    <w:p>
      <w:pPr>
        <w:spacing w:line="276" w:lineRule="auto" w:before="37"/>
        <w:ind w:left="684" w:right="111" w:hanging="567"/>
        <w:jc w:val="both"/>
        <w:rPr>
          <w:sz w:val="20"/>
        </w:rPr>
      </w:pPr>
      <w:r>
        <w:rPr>
          <w:color w:val="1D1D1B"/>
          <w:sz w:val="20"/>
        </w:rPr>
        <w:t>Bobbio,</w:t>
      </w:r>
      <w:r>
        <w:rPr>
          <w:color w:val="1D1D1B"/>
          <w:spacing w:val="-38"/>
          <w:sz w:val="20"/>
        </w:rPr>
        <w:t> </w:t>
      </w:r>
      <w:r>
        <w:rPr>
          <w:color w:val="1D1D1B"/>
          <w:sz w:val="20"/>
        </w:rPr>
        <w:t>Norberto</w:t>
      </w:r>
      <w:r>
        <w:rPr>
          <w:color w:val="1D1D1B"/>
          <w:spacing w:val="-38"/>
          <w:sz w:val="20"/>
        </w:rPr>
        <w:t> </w:t>
      </w:r>
      <w:r>
        <w:rPr>
          <w:color w:val="1D1D1B"/>
          <w:sz w:val="20"/>
        </w:rPr>
        <w:t>(2005).</w:t>
      </w:r>
      <w:r>
        <w:rPr>
          <w:color w:val="1D1D1B"/>
          <w:spacing w:val="-38"/>
          <w:sz w:val="20"/>
        </w:rPr>
        <w:t> </w:t>
      </w:r>
      <w:r>
        <w:rPr>
          <w:rFonts w:ascii="Verdana" w:hAnsi="Verdana"/>
          <w:i/>
          <w:color w:val="1D1D1B"/>
          <w:sz w:val="20"/>
        </w:rPr>
        <w:t>Estado,</w:t>
      </w:r>
      <w:r>
        <w:rPr>
          <w:rFonts w:ascii="Verdana" w:hAnsi="Verdana"/>
          <w:i/>
          <w:color w:val="1D1D1B"/>
          <w:spacing w:val="-46"/>
          <w:sz w:val="20"/>
        </w:rPr>
        <w:t> </w:t>
      </w:r>
      <w:r>
        <w:rPr>
          <w:rFonts w:ascii="Verdana" w:hAnsi="Verdana"/>
          <w:i/>
          <w:color w:val="1D1D1B"/>
          <w:sz w:val="20"/>
        </w:rPr>
        <w:t>gobierno</w:t>
      </w:r>
      <w:r>
        <w:rPr>
          <w:rFonts w:ascii="Verdana" w:hAnsi="Verdana"/>
          <w:i/>
          <w:color w:val="1D1D1B"/>
          <w:spacing w:val="-22"/>
          <w:sz w:val="20"/>
        </w:rPr>
        <w:t> </w:t>
      </w:r>
      <w:r>
        <w:rPr>
          <w:rFonts w:ascii="Verdana" w:hAnsi="Verdana"/>
          <w:i/>
          <w:color w:val="1D1D1B"/>
          <w:sz w:val="20"/>
        </w:rPr>
        <w:t>y</w:t>
      </w:r>
      <w:r>
        <w:rPr>
          <w:rFonts w:ascii="Verdana" w:hAnsi="Verdana"/>
          <w:i/>
          <w:color w:val="1D1D1B"/>
          <w:spacing w:val="-46"/>
          <w:sz w:val="20"/>
        </w:rPr>
        <w:t> </w:t>
      </w:r>
      <w:r>
        <w:rPr>
          <w:rFonts w:ascii="Verdana" w:hAnsi="Verdana"/>
          <w:i/>
          <w:color w:val="1D1D1B"/>
          <w:sz w:val="20"/>
        </w:rPr>
        <w:t>sociedad.</w:t>
      </w:r>
      <w:r>
        <w:rPr>
          <w:rFonts w:ascii="Verdana" w:hAnsi="Verdana"/>
          <w:i/>
          <w:color w:val="1D1D1B"/>
          <w:spacing w:val="-46"/>
          <w:sz w:val="20"/>
        </w:rPr>
        <w:t> </w:t>
      </w:r>
      <w:r>
        <w:rPr>
          <w:rFonts w:ascii="Verdana" w:hAnsi="Verdana"/>
          <w:i/>
          <w:color w:val="1D1D1B"/>
          <w:sz w:val="20"/>
        </w:rPr>
        <w:t>Por</w:t>
      </w:r>
      <w:r>
        <w:rPr>
          <w:rFonts w:ascii="Verdana" w:hAnsi="Verdana"/>
          <w:i/>
          <w:color w:val="1D1D1B"/>
          <w:spacing w:val="-46"/>
          <w:sz w:val="20"/>
        </w:rPr>
        <w:t> </w:t>
      </w:r>
      <w:r>
        <w:rPr>
          <w:rFonts w:ascii="Verdana" w:hAnsi="Verdana"/>
          <w:i/>
          <w:color w:val="1D1D1B"/>
          <w:sz w:val="20"/>
        </w:rPr>
        <w:t>una</w:t>
      </w:r>
      <w:r>
        <w:rPr>
          <w:rFonts w:ascii="Verdana" w:hAnsi="Verdana"/>
          <w:i/>
          <w:color w:val="1D1D1B"/>
          <w:spacing w:val="-46"/>
          <w:sz w:val="20"/>
        </w:rPr>
        <w:t> </w:t>
      </w:r>
      <w:r>
        <w:rPr>
          <w:rFonts w:ascii="Verdana" w:hAnsi="Verdana"/>
          <w:i/>
          <w:color w:val="1D1D1B"/>
          <w:sz w:val="20"/>
        </w:rPr>
        <w:t>teoría</w:t>
      </w:r>
      <w:r>
        <w:rPr>
          <w:rFonts w:ascii="Verdana" w:hAnsi="Verdana"/>
          <w:i/>
          <w:color w:val="1D1D1B"/>
          <w:spacing w:val="-47"/>
          <w:sz w:val="20"/>
        </w:rPr>
        <w:t> </w:t>
      </w:r>
      <w:r>
        <w:rPr>
          <w:rFonts w:ascii="Verdana" w:hAnsi="Verdana"/>
          <w:i/>
          <w:color w:val="1D1D1B"/>
          <w:sz w:val="20"/>
        </w:rPr>
        <w:t>general </w:t>
      </w:r>
      <w:r>
        <w:rPr>
          <w:rFonts w:ascii="Verdana" w:hAnsi="Verdana"/>
          <w:i/>
          <w:color w:val="1D1D1B"/>
          <w:sz w:val="20"/>
        </w:rPr>
        <w:t>de</w:t>
      </w:r>
      <w:r>
        <w:rPr>
          <w:rFonts w:ascii="Verdana" w:hAnsi="Verdana"/>
          <w:i/>
          <w:color w:val="1D1D1B"/>
          <w:spacing w:val="-23"/>
          <w:sz w:val="20"/>
        </w:rPr>
        <w:t> </w:t>
      </w:r>
      <w:r>
        <w:rPr>
          <w:rFonts w:ascii="Verdana" w:hAnsi="Verdana"/>
          <w:i/>
          <w:color w:val="1D1D1B"/>
          <w:sz w:val="20"/>
        </w:rPr>
        <w:t>la</w:t>
      </w:r>
      <w:r>
        <w:rPr>
          <w:rFonts w:ascii="Verdana" w:hAnsi="Verdana"/>
          <w:i/>
          <w:color w:val="1D1D1B"/>
          <w:spacing w:val="-23"/>
          <w:sz w:val="20"/>
        </w:rPr>
        <w:t> </w:t>
      </w:r>
      <w:r>
        <w:rPr>
          <w:rFonts w:ascii="Verdana" w:hAnsi="Verdana"/>
          <w:i/>
          <w:color w:val="1D1D1B"/>
          <w:sz w:val="20"/>
        </w:rPr>
        <w:t>política</w:t>
      </w:r>
      <w:r>
        <w:rPr>
          <w:color w:val="1D1D1B"/>
          <w:sz w:val="20"/>
        </w:rPr>
        <w:t>.</w:t>
      </w:r>
      <w:r>
        <w:rPr>
          <w:color w:val="1D1D1B"/>
          <w:spacing w:val="-16"/>
          <w:sz w:val="20"/>
        </w:rPr>
        <w:t> </w:t>
      </w:r>
      <w:r>
        <w:rPr>
          <w:color w:val="1D1D1B"/>
          <w:sz w:val="20"/>
        </w:rPr>
        <w:t>México:</w:t>
      </w:r>
      <w:r>
        <w:rPr>
          <w:color w:val="1D1D1B"/>
          <w:spacing w:val="-15"/>
          <w:sz w:val="20"/>
        </w:rPr>
        <w:t> </w:t>
      </w:r>
      <w:r>
        <w:rPr>
          <w:color w:val="1D1D1B"/>
          <w:sz w:val="14"/>
        </w:rPr>
        <w:t>fce</w:t>
      </w:r>
      <w:r>
        <w:rPr>
          <w:color w:val="1D1D1B"/>
          <w:sz w:val="20"/>
        </w:rPr>
        <w:t>.</w:t>
      </w:r>
    </w:p>
    <w:p>
      <w:pPr>
        <w:spacing w:line="276" w:lineRule="auto" w:before="0"/>
        <w:ind w:left="684" w:right="111" w:hanging="567"/>
        <w:jc w:val="both"/>
        <w:rPr>
          <w:sz w:val="20"/>
        </w:rPr>
      </w:pPr>
      <w:r>
        <w:rPr>
          <w:color w:val="1D1D1B"/>
          <w:sz w:val="20"/>
        </w:rPr>
        <w:t>Candina,</w:t>
      </w:r>
      <w:r>
        <w:rPr>
          <w:color w:val="1D1D1B"/>
          <w:spacing w:val="-16"/>
          <w:sz w:val="20"/>
        </w:rPr>
        <w:t> </w:t>
      </w:r>
      <w:r>
        <w:rPr>
          <w:color w:val="1D1D1B"/>
          <w:sz w:val="20"/>
        </w:rPr>
        <w:t>Azun</w:t>
      </w:r>
      <w:r>
        <w:rPr>
          <w:color w:val="1D1D1B"/>
          <w:spacing w:val="-16"/>
          <w:sz w:val="20"/>
        </w:rPr>
        <w:t> </w:t>
      </w:r>
      <w:r>
        <w:rPr>
          <w:color w:val="1D1D1B"/>
          <w:sz w:val="20"/>
        </w:rPr>
        <w:t>(2006).</w:t>
      </w:r>
      <w:r>
        <w:rPr>
          <w:color w:val="1D1D1B"/>
          <w:spacing w:val="-16"/>
          <w:sz w:val="20"/>
        </w:rPr>
        <w:t> </w:t>
      </w:r>
      <w:r>
        <w:rPr>
          <w:rFonts w:ascii="Verdana" w:hAnsi="Verdana"/>
          <w:i/>
          <w:color w:val="1D1D1B"/>
          <w:sz w:val="20"/>
        </w:rPr>
        <w:t>Comunidad</w:t>
      </w:r>
      <w:r>
        <w:rPr>
          <w:rFonts w:ascii="Verdana" w:hAnsi="Verdana"/>
          <w:i/>
          <w:color w:val="1D1D1B"/>
          <w:spacing w:val="-24"/>
          <w:sz w:val="20"/>
        </w:rPr>
        <w:t> </w:t>
      </w:r>
      <w:r>
        <w:rPr>
          <w:rFonts w:ascii="Verdana" w:hAnsi="Verdana"/>
          <w:i/>
          <w:color w:val="1D1D1B"/>
          <w:sz w:val="20"/>
        </w:rPr>
        <w:t>y</w:t>
      </w:r>
      <w:r>
        <w:rPr>
          <w:rFonts w:ascii="Verdana" w:hAnsi="Verdana"/>
          <w:i/>
          <w:color w:val="1D1D1B"/>
          <w:spacing w:val="-24"/>
          <w:sz w:val="20"/>
        </w:rPr>
        <w:t> </w:t>
      </w:r>
      <w:r>
        <w:rPr>
          <w:rFonts w:ascii="Verdana" w:hAnsi="Verdana"/>
          <w:i/>
          <w:color w:val="1D1D1B"/>
          <w:sz w:val="20"/>
        </w:rPr>
        <w:t>prevención:</w:t>
      </w:r>
      <w:r>
        <w:rPr>
          <w:rFonts w:ascii="Verdana" w:hAnsi="Verdana"/>
          <w:i/>
          <w:color w:val="1D1D1B"/>
          <w:spacing w:val="-24"/>
          <w:sz w:val="20"/>
        </w:rPr>
        <w:t> </w:t>
      </w:r>
      <w:r>
        <w:rPr>
          <w:rFonts w:ascii="Verdana" w:hAnsi="Verdana"/>
          <w:i/>
          <w:color w:val="1D1D1B"/>
          <w:sz w:val="20"/>
        </w:rPr>
        <w:t>una</w:t>
      </w:r>
      <w:r>
        <w:rPr>
          <w:rFonts w:ascii="Verdana" w:hAnsi="Verdana"/>
          <w:i/>
          <w:color w:val="1D1D1B"/>
          <w:spacing w:val="-24"/>
          <w:sz w:val="20"/>
        </w:rPr>
        <w:t> </w:t>
      </w:r>
      <w:r>
        <w:rPr>
          <w:rFonts w:ascii="Verdana" w:hAnsi="Verdana"/>
          <w:i/>
          <w:color w:val="1D1D1B"/>
          <w:sz w:val="20"/>
        </w:rPr>
        <w:t>guía</w:t>
      </w:r>
      <w:r>
        <w:rPr>
          <w:rFonts w:ascii="Verdana" w:hAnsi="Verdana"/>
          <w:i/>
          <w:color w:val="1D1D1B"/>
          <w:spacing w:val="-24"/>
          <w:sz w:val="20"/>
        </w:rPr>
        <w:t> </w:t>
      </w:r>
      <w:r>
        <w:rPr>
          <w:rFonts w:ascii="Verdana" w:hAnsi="Verdana"/>
          <w:i/>
          <w:color w:val="1D1D1B"/>
          <w:sz w:val="20"/>
        </w:rPr>
        <w:t>para</w:t>
      </w:r>
      <w:r>
        <w:rPr>
          <w:rFonts w:ascii="Verdana" w:hAnsi="Verdana"/>
          <w:i/>
          <w:color w:val="1D1D1B"/>
          <w:spacing w:val="-24"/>
          <w:sz w:val="20"/>
        </w:rPr>
        <w:t> </w:t>
      </w:r>
      <w:r>
        <w:rPr>
          <w:rFonts w:ascii="Verdana" w:hAnsi="Verdana"/>
          <w:i/>
          <w:color w:val="1D1D1B"/>
          <w:sz w:val="20"/>
        </w:rPr>
        <w:t>el</w:t>
      </w:r>
      <w:r>
        <w:rPr>
          <w:rFonts w:ascii="Verdana" w:hAnsi="Verdana"/>
          <w:i/>
          <w:color w:val="1D1D1B"/>
          <w:spacing w:val="-24"/>
          <w:sz w:val="20"/>
        </w:rPr>
        <w:t> </w:t>
      </w:r>
      <w:r>
        <w:rPr>
          <w:rFonts w:ascii="Verdana" w:hAnsi="Verdana"/>
          <w:i/>
          <w:color w:val="1D1D1B"/>
          <w:sz w:val="20"/>
        </w:rPr>
        <w:t>trabajo</w:t>
      </w:r>
      <w:r>
        <w:rPr>
          <w:rFonts w:ascii="Verdana" w:hAnsi="Verdana"/>
          <w:i/>
          <w:color w:val="1D1D1B"/>
          <w:spacing w:val="-24"/>
          <w:sz w:val="20"/>
        </w:rPr>
        <w:t> </w:t>
      </w:r>
      <w:r>
        <w:rPr>
          <w:rFonts w:ascii="Verdana" w:hAnsi="Verdana"/>
          <w:i/>
          <w:color w:val="1D1D1B"/>
          <w:sz w:val="20"/>
        </w:rPr>
        <w:t>a </w:t>
      </w:r>
      <w:r>
        <w:rPr>
          <w:rFonts w:ascii="Verdana" w:hAnsi="Verdana"/>
          <w:i/>
          <w:color w:val="1D1D1B"/>
          <w:sz w:val="20"/>
        </w:rPr>
        <w:t>nivel local</w:t>
      </w:r>
      <w:r>
        <w:rPr>
          <w:color w:val="1D1D1B"/>
          <w:sz w:val="20"/>
        </w:rPr>
        <w:t>. Santiago: Instituto de Asuntos Públicos de Chile [Colección: Materiales de capacitación, núm.</w:t>
      </w:r>
      <w:r>
        <w:rPr>
          <w:color w:val="1D1D1B"/>
          <w:spacing w:val="61"/>
          <w:sz w:val="20"/>
        </w:rPr>
        <w:t> </w:t>
      </w:r>
      <w:r>
        <w:rPr>
          <w:color w:val="1D1D1B"/>
          <w:sz w:val="20"/>
        </w:rPr>
        <w:t>1].</w:t>
      </w:r>
    </w:p>
    <w:p>
      <w:pPr>
        <w:spacing w:line="278" w:lineRule="auto" w:before="2"/>
        <w:ind w:left="684" w:right="111" w:hanging="567"/>
        <w:jc w:val="both"/>
        <w:rPr>
          <w:sz w:val="20"/>
        </w:rPr>
      </w:pPr>
      <w:r>
        <w:rPr>
          <w:color w:val="1D1D1B"/>
          <w:sz w:val="20"/>
        </w:rPr>
        <w:t>Carrera</w:t>
      </w:r>
      <w:r>
        <w:rPr>
          <w:color w:val="1D1D1B"/>
          <w:spacing w:val="-18"/>
          <w:sz w:val="20"/>
        </w:rPr>
        <w:t> </w:t>
      </w:r>
      <w:r>
        <w:rPr>
          <w:color w:val="1D1D1B"/>
          <w:sz w:val="20"/>
        </w:rPr>
        <w:t>Lugo,</w:t>
      </w:r>
      <w:r>
        <w:rPr>
          <w:color w:val="1D1D1B"/>
          <w:spacing w:val="-18"/>
          <w:sz w:val="20"/>
        </w:rPr>
        <w:t> </w:t>
      </w:r>
      <w:r>
        <w:rPr>
          <w:color w:val="1D1D1B"/>
          <w:sz w:val="20"/>
        </w:rPr>
        <w:t>Laura</w:t>
      </w:r>
      <w:r>
        <w:rPr>
          <w:color w:val="1D1D1B"/>
          <w:spacing w:val="-18"/>
          <w:sz w:val="20"/>
        </w:rPr>
        <w:t> </w:t>
      </w:r>
      <w:r>
        <w:rPr>
          <w:color w:val="1D1D1B"/>
          <w:sz w:val="20"/>
        </w:rPr>
        <w:t>(2012).</w:t>
      </w:r>
      <w:r>
        <w:rPr>
          <w:color w:val="1D1D1B"/>
          <w:spacing w:val="-17"/>
          <w:sz w:val="20"/>
        </w:rPr>
        <w:t> </w:t>
      </w:r>
      <w:r>
        <w:rPr>
          <w:color w:val="1D1D1B"/>
          <w:sz w:val="20"/>
        </w:rPr>
        <w:t>“Hacia</w:t>
      </w:r>
      <w:r>
        <w:rPr>
          <w:color w:val="1D1D1B"/>
          <w:spacing w:val="-18"/>
          <w:sz w:val="20"/>
        </w:rPr>
        <w:t> </w:t>
      </w:r>
      <w:r>
        <w:rPr>
          <w:color w:val="1D1D1B"/>
          <w:sz w:val="20"/>
        </w:rPr>
        <w:t>una</w:t>
      </w:r>
      <w:r>
        <w:rPr>
          <w:color w:val="1D1D1B"/>
          <w:spacing w:val="-18"/>
          <w:sz w:val="20"/>
        </w:rPr>
        <w:t> </w:t>
      </w:r>
      <w:r>
        <w:rPr>
          <w:color w:val="1D1D1B"/>
          <w:sz w:val="20"/>
        </w:rPr>
        <w:t>visión</w:t>
      </w:r>
      <w:r>
        <w:rPr>
          <w:color w:val="1D1D1B"/>
          <w:spacing w:val="-17"/>
          <w:sz w:val="20"/>
        </w:rPr>
        <w:t> </w:t>
      </w:r>
      <w:r>
        <w:rPr>
          <w:color w:val="1D1D1B"/>
          <w:sz w:val="20"/>
        </w:rPr>
        <w:t>integral</w:t>
      </w:r>
      <w:r>
        <w:rPr>
          <w:color w:val="1D1D1B"/>
          <w:spacing w:val="-18"/>
          <w:sz w:val="20"/>
        </w:rPr>
        <w:t> </w:t>
      </w:r>
      <w:r>
        <w:rPr>
          <w:color w:val="1D1D1B"/>
          <w:sz w:val="20"/>
        </w:rPr>
        <w:t>de</w:t>
      </w:r>
      <w:r>
        <w:rPr>
          <w:color w:val="1D1D1B"/>
          <w:spacing w:val="-17"/>
          <w:sz w:val="20"/>
        </w:rPr>
        <w:t> </w:t>
      </w:r>
      <w:r>
        <w:rPr>
          <w:color w:val="1D1D1B"/>
          <w:sz w:val="20"/>
        </w:rPr>
        <w:t>la</w:t>
      </w:r>
      <w:r>
        <w:rPr>
          <w:color w:val="1D1D1B"/>
          <w:spacing w:val="-17"/>
          <w:sz w:val="20"/>
        </w:rPr>
        <w:t> </w:t>
      </w:r>
      <w:r>
        <w:rPr>
          <w:color w:val="1D1D1B"/>
          <w:sz w:val="20"/>
        </w:rPr>
        <w:t>seguridad”.</w:t>
      </w:r>
      <w:r>
        <w:rPr>
          <w:color w:val="1D1D1B"/>
          <w:spacing w:val="-18"/>
          <w:sz w:val="20"/>
        </w:rPr>
        <w:t> </w:t>
      </w:r>
      <w:r>
        <w:rPr>
          <w:color w:val="1D1D1B"/>
          <w:sz w:val="20"/>
        </w:rPr>
        <w:t>En</w:t>
      </w:r>
      <w:r>
        <w:rPr>
          <w:color w:val="1D1D1B"/>
          <w:spacing w:val="-17"/>
          <w:sz w:val="20"/>
        </w:rPr>
        <w:t> </w:t>
      </w:r>
      <w:r>
        <w:rPr>
          <w:color w:val="1D1D1B"/>
          <w:sz w:val="20"/>
        </w:rPr>
        <w:t>Blanca Alcalá</w:t>
      </w:r>
      <w:r>
        <w:rPr>
          <w:color w:val="1D1D1B"/>
          <w:spacing w:val="-16"/>
          <w:sz w:val="20"/>
        </w:rPr>
        <w:t> </w:t>
      </w:r>
      <w:r>
        <w:rPr>
          <w:color w:val="1D1D1B"/>
          <w:sz w:val="20"/>
        </w:rPr>
        <w:t>Ruiz</w:t>
      </w:r>
      <w:r>
        <w:rPr>
          <w:color w:val="1D1D1B"/>
          <w:spacing w:val="-17"/>
          <w:sz w:val="20"/>
        </w:rPr>
        <w:t> </w:t>
      </w:r>
      <w:r>
        <w:rPr>
          <w:color w:val="1D1D1B"/>
          <w:sz w:val="20"/>
        </w:rPr>
        <w:t>(coord.).</w:t>
      </w:r>
      <w:r>
        <w:rPr>
          <w:color w:val="1D1D1B"/>
          <w:spacing w:val="-16"/>
          <w:sz w:val="20"/>
        </w:rPr>
        <w:t> </w:t>
      </w:r>
      <w:r>
        <w:rPr>
          <w:rFonts w:ascii="Verdana" w:hAnsi="Verdana"/>
          <w:i/>
          <w:color w:val="1D1D1B"/>
          <w:sz w:val="20"/>
        </w:rPr>
        <w:t>Repensar</w:t>
      </w:r>
      <w:r>
        <w:rPr>
          <w:rFonts w:ascii="Verdana" w:hAnsi="Verdana"/>
          <w:i/>
          <w:color w:val="1D1D1B"/>
          <w:spacing w:val="-24"/>
          <w:sz w:val="20"/>
        </w:rPr>
        <w:t> </w:t>
      </w:r>
      <w:r>
        <w:rPr>
          <w:rFonts w:ascii="Verdana" w:hAnsi="Verdana"/>
          <w:i/>
          <w:color w:val="1D1D1B"/>
          <w:sz w:val="20"/>
        </w:rPr>
        <w:t>México.</w:t>
      </w:r>
      <w:r>
        <w:rPr>
          <w:rFonts w:ascii="Verdana" w:hAnsi="Verdana"/>
          <w:i/>
          <w:color w:val="1D1D1B"/>
          <w:spacing w:val="-24"/>
          <w:sz w:val="20"/>
        </w:rPr>
        <w:t> </w:t>
      </w:r>
      <w:r>
        <w:rPr>
          <w:rFonts w:ascii="Verdana" w:hAnsi="Verdana"/>
          <w:i/>
          <w:color w:val="1D1D1B"/>
          <w:sz w:val="20"/>
        </w:rPr>
        <w:t>Un</w:t>
      </w:r>
      <w:r>
        <w:rPr>
          <w:rFonts w:ascii="Verdana" w:hAnsi="Verdana"/>
          <w:i/>
          <w:color w:val="1D1D1B"/>
          <w:spacing w:val="-24"/>
          <w:sz w:val="20"/>
        </w:rPr>
        <w:t> </w:t>
      </w:r>
      <w:r>
        <w:rPr>
          <w:rFonts w:ascii="Verdana" w:hAnsi="Verdana"/>
          <w:i/>
          <w:color w:val="1D1D1B"/>
          <w:sz w:val="20"/>
        </w:rPr>
        <w:t>enfoque</w:t>
      </w:r>
      <w:r>
        <w:rPr>
          <w:rFonts w:ascii="Verdana" w:hAnsi="Verdana"/>
          <w:i/>
          <w:color w:val="1D1D1B"/>
          <w:spacing w:val="-24"/>
          <w:sz w:val="20"/>
        </w:rPr>
        <w:t> </w:t>
      </w:r>
      <w:r>
        <w:rPr>
          <w:rFonts w:ascii="Verdana" w:hAnsi="Verdana"/>
          <w:i/>
          <w:color w:val="1D1D1B"/>
          <w:sz w:val="20"/>
        </w:rPr>
        <w:t>multidisciplinario</w:t>
      </w:r>
      <w:r>
        <w:rPr>
          <w:color w:val="1D1D1B"/>
          <w:sz w:val="20"/>
        </w:rPr>
        <w:t>. México: </w:t>
      </w:r>
      <w:r>
        <w:rPr>
          <w:color w:val="1D1D1B"/>
          <w:sz w:val="14"/>
        </w:rPr>
        <w:t>ixe</w:t>
      </w:r>
      <w:r>
        <w:rPr>
          <w:color w:val="1D1D1B"/>
          <w:sz w:val="20"/>
        </w:rPr>
        <w:t>, pp.</w:t>
      </w:r>
      <w:r>
        <w:rPr>
          <w:color w:val="1D1D1B"/>
          <w:spacing w:val="55"/>
          <w:sz w:val="20"/>
        </w:rPr>
        <w:t> </w:t>
      </w:r>
      <w:r>
        <w:rPr>
          <w:color w:val="1D1D1B"/>
          <w:sz w:val="20"/>
        </w:rPr>
        <w:t>267-276.</w:t>
      </w:r>
    </w:p>
    <w:p>
      <w:pPr>
        <w:spacing w:line="276" w:lineRule="auto" w:before="0"/>
        <w:ind w:left="684" w:right="111" w:hanging="567"/>
        <w:jc w:val="both"/>
        <w:rPr>
          <w:sz w:val="20"/>
        </w:rPr>
      </w:pPr>
      <w:r>
        <w:rPr>
          <w:color w:val="1D1D1B"/>
          <w:sz w:val="20"/>
        </w:rPr>
        <w:t>Carrión</w:t>
      </w:r>
      <w:r>
        <w:rPr>
          <w:color w:val="1D1D1B"/>
          <w:spacing w:val="-19"/>
          <w:sz w:val="20"/>
        </w:rPr>
        <w:t> </w:t>
      </w:r>
      <w:r>
        <w:rPr>
          <w:color w:val="1D1D1B"/>
          <w:sz w:val="20"/>
        </w:rPr>
        <w:t>M.</w:t>
      </w:r>
      <w:r>
        <w:rPr>
          <w:color w:val="1D1D1B"/>
          <w:spacing w:val="-19"/>
          <w:sz w:val="20"/>
        </w:rPr>
        <w:t> </w:t>
      </w:r>
      <w:r>
        <w:rPr>
          <w:color w:val="1D1D1B"/>
          <w:sz w:val="20"/>
        </w:rPr>
        <w:t>Fernando</w:t>
      </w:r>
      <w:r>
        <w:rPr>
          <w:color w:val="1D1D1B"/>
          <w:spacing w:val="-18"/>
          <w:sz w:val="20"/>
        </w:rPr>
        <w:t> </w:t>
      </w:r>
      <w:r>
        <w:rPr>
          <w:color w:val="1D1D1B"/>
          <w:sz w:val="20"/>
        </w:rPr>
        <w:t>y</w:t>
      </w:r>
      <w:r>
        <w:rPr>
          <w:color w:val="1D1D1B"/>
          <w:spacing w:val="-19"/>
          <w:sz w:val="20"/>
        </w:rPr>
        <w:t> </w:t>
      </w:r>
      <w:r>
        <w:rPr>
          <w:color w:val="1D1D1B"/>
          <w:sz w:val="20"/>
        </w:rPr>
        <w:t>Johanna</w:t>
      </w:r>
      <w:r>
        <w:rPr>
          <w:color w:val="1D1D1B"/>
          <w:spacing w:val="-19"/>
          <w:sz w:val="20"/>
        </w:rPr>
        <w:t> </w:t>
      </w:r>
      <w:r>
        <w:rPr>
          <w:color w:val="1D1D1B"/>
          <w:sz w:val="20"/>
        </w:rPr>
        <w:t>Espín</w:t>
      </w:r>
      <w:r>
        <w:rPr>
          <w:color w:val="1D1D1B"/>
          <w:spacing w:val="-19"/>
          <w:sz w:val="20"/>
        </w:rPr>
        <w:t> </w:t>
      </w:r>
      <w:r>
        <w:rPr>
          <w:color w:val="1D1D1B"/>
          <w:sz w:val="20"/>
        </w:rPr>
        <w:t>(comp.)</w:t>
      </w:r>
      <w:r>
        <w:rPr>
          <w:color w:val="1D1D1B"/>
          <w:spacing w:val="-18"/>
          <w:sz w:val="20"/>
        </w:rPr>
        <w:t> </w:t>
      </w:r>
      <w:r>
        <w:rPr>
          <w:color w:val="1D1D1B"/>
          <w:sz w:val="20"/>
        </w:rPr>
        <w:t>(2009).</w:t>
      </w:r>
      <w:r>
        <w:rPr>
          <w:color w:val="1D1D1B"/>
          <w:spacing w:val="-18"/>
          <w:sz w:val="20"/>
        </w:rPr>
        <w:t> </w:t>
      </w:r>
      <w:r>
        <w:rPr>
          <w:rFonts w:ascii="Verdana" w:hAnsi="Verdana"/>
          <w:i/>
          <w:color w:val="1D1D1B"/>
          <w:sz w:val="20"/>
        </w:rPr>
        <w:t>Un</w:t>
      </w:r>
      <w:r>
        <w:rPr>
          <w:rFonts w:ascii="Verdana" w:hAnsi="Verdana"/>
          <w:i/>
          <w:color w:val="1D1D1B"/>
          <w:spacing w:val="-27"/>
          <w:sz w:val="20"/>
        </w:rPr>
        <w:t> </w:t>
      </w:r>
      <w:r>
        <w:rPr>
          <w:rFonts w:ascii="Verdana" w:hAnsi="Verdana"/>
          <w:i/>
          <w:color w:val="1D1D1B"/>
          <w:sz w:val="20"/>
        </w:rPr>
        <w:t>lenguaje</w:t>
      </w:r>
      <w:r>
        <w:rPr>
          <w:rFonts w:ascii="Verdana" w:hAnsi="Verdana"/>
          <w:i/>
          <w:color w:val="1D1D1B"/>
          <w:spacing w:val="-27"/>
          <w:sz w:val="20"/>
        </w:rPr>
        <w:t> </w:t>
      </w:r>
      <w:r>
        <w:rPr>
          <w:rFonts w:ascii="Verdana" w:hAnsi="Verdana"/>
          <w:i/>
          <w:color w:val="1D1D1B"/>
          <w:sz w:val="20"/>
        </w:rPr>
        <w:t>colectivo</w:t>
      </w:r>
      <w:r>
        <w:rPr>
          <w:rFonts w:ascii="Verdana" w:hAnsi="Verdana"/>
          <w:i/>
          <w:color w:val="1D1D1B"/>
          <w:spacing w:val="-27"/>
          <w:sz w:val="20"/>
        </w:rPr>
        <w:t> </w:t>
      </w:r>
      <w:r>
        <w:rPr>
          <w:rFonts w:ascii="Verdana" w:hAnsi="Verdana"/>
          <w:i/>
          <w:color w:val="1D1D1B"/>
          <w:sz w:val="20"/>
        </w:rPr>
        <w:t>en </w:t>
      </w:r>
      <w:r>
        <w:rPr>
          <w:rFonts w:ascii="Verdana" w:hAnsi="Verdana"/>
          <w:i/>
          <w:color w:val="1D1D1B"/>
          <w:sz w:val="20"/>
        </w:rPr>
        <w:t>construcción:</w:t>
      </w:r>
      <w:r>
        <w:rPr>
          <w:rFonts w:ascii="Verdana" w:hAnsi="Verdana"/>
          <w:i/>
          <w:color w:val="1D1D1B"/>
          <w:spacing w:val="-13"/>
          <w:sz w:val="20"/>
        </w:rPr>
        <w:t> </w:t>
      </w:r>
      <w:r>
        <w:rPr>
          <w:rFonts w:ascii="Verdana" w:hAnsi="Verdana"/>
          <w:i/>
          <w:color w:val="1D1D1B"/>
          <w:sz w:val="20"/>
        </w:rPr>
        <w:t>el</w:t>
      </w:r>
      <w:r>
        <w:rPr>
          <w:rFonts w:ascii="Verdana" w:hAnsi="Verdana"/>
          <w:i/>
          <w:color w:val="1D1D1B"/>
          <w:spacing w:val="-14"/>
          <w:sz w:val="20"/>
        </w:rPr>
        <w:t> </w:t>
      </w:r>
      <w:r>
        <w:rPr>
          <w:rFonts w:ascii="Verdana" w:hAnsi="Verdana"/>
          <w:i/>
          <w:color w:val="1D1D1B"/>
          <w:sz w:val="20"/>
        </w:rPr>
        <w:t>diagnóstico</w:t>
      </w:r>
      <w:r>
        <w:rPr>
          <w:rFonts w:ascii="Verdana" w:hAnsi="Verdana"/>
          <w:i/>
          <w:color w:val="1D1D1B"/>
          <w:spacing w:val="-14"/>
          <w:sz w:val="20"/>
        </w:rPr>
        <w:t> </w:t>
      </w:r>
      <w:r>
        <w:rPr>
          <w:rFonts w:ascii="Verdana" w:hAnsi="Verdana"/>
          <w:i/>
          <w:color w:val="1D1D1B"/>
          <w:sz w:val="20"/>
        </w:rPr>
        <w:t>de</w:t>
      </w:r>
      <w:r>
        <w:rPr>
          <w:rFonts w:ascii="Verdana" w:hAnsi="Verdana"/>
          <w:i/>
          <w:color w:val="1D1D1B"/>
          <w:spacing w:val="-14"/>
          <w:sz w:val="20"/>
        </w:rPr>
        <w:t> </w:t>
      </w:r>
      <w:r>
        <w:rPr>
          <w:rFonts w:ascii="Verdana" w:hAnsi="Verdana"/>
          <w:i/>
          <w:color w:val="1D1D1B"/>
          <w:sz w:val="20"/>
        </w:rPr>
        <w:t>la</w:t>
      </w:r>
      <w:r>
        <w:rPr>
          <w:rFonts w:ascii="Verdana" w:hAnsi="Verdana"/>
          <w:i/>
          <w:color w:val="1D1D1B"/>
          <w:spacing w:val="-14"/>
          <w:sz w:val="20"/>
        </w:rPr>
        <w:t> </w:t>
      </w:r>
      <w:r>
        <w:rPr>
          <w:rFonts w:ascii="Verdana" w:hAnsi="Verdana"/>
          <w:i/>
          <w:color w:val="1D1D1B"/>
          <w:sz w:val="20"/>
        </w:rPr>
        <w:t>violencia</w:t>
      </w:r>
      <w:r>
        <w:rPr>
          <w:color w:val="1D1D1B"/>
          <w:sz w:val="20"/>
        </w:rPr>
        <w:t>.</w:t>
      </w:r>
      <w:r>
        <w:rPr>
          <w:color w:val="1D1D1B"/>
          <w:spacing w:val="-6"/>
          <w:sz w:val="20"/>
        </w:rPr>
        <w:t> </w:t>
      </w:r>
      <w:r>
        <w:rPr>
          <w:color w:val="1D1D1B"/>
          <w:sz w:val="20"/>
        </w:rPr>
        <w:t>Quito:</w:t>
      </w:r>
      <w:r>
        <w:rPr>
          <w:color w:val="1D1D1B"/>
          <w:spacing w:val="-6"/>
          <w:sz w:val="20"/>
        </w:rPr>
        <w:t> </w:t>
      </w:r>
      <w:r>
        <w:rPr>
          <w:color w:val="1D1D1B"/>
          <w:sz w:val="14"/>
        </w:rPr>
        <w:t>flacso</w:t>
      </w:r>
      <w:r>
        <w:rPr>
          <w:color w:val="1D1D1B"/>
          <w:sz w:val="20"/>
        </w:rPr>
        <w:t>-</w:t>
      </w:r>
      <w:r>
        <w:rPr>
          <w:color w:val="1D1D1B"/>
          <w:sz w:val="14"/>
        </w:rPr>
        <w:t>iclei</w:t>
      </w:r>
      <w:r>
        <w:rPr>
          <w:color w:val="1D1D1B"/>
          <w:sz w:val="20"/>
        </w:rPr>
        <w:t>-Municipio del Distrito Metropolitano de  </w:t>
      </w:r>
      <w:r>
        <w:rPr>
          <w:color w:val="1D1D1B"/>
          <w:spacing w:val="9"/>
          <w:sz w:val="20"/>
        </w:rPr>
        <w:t> </w:t>
      </w:r>
      <w:r>
        <w:rPr>
          <w:color w:val="1D1D1B"/>
          <w:sz w:val="20"/>
        </w:rPr>
        <w:t>Quito.</w:t>
      </w:r>
    </w:p>
    <w:p>
      <w:pPr>
        <w:spacing w:line="278" w:lineRule="auto" w:before="2"/>
        <w:ind w:left="684" w:right="112" w:hanging="567"/>
        <w:jc w:val="both"/>
        <w:rPr>
          <w:sz w:val="20"/>
        </w:rPr>
      </w:pPr>
      <w:r>
        <w:rPr>
          <w:color w:val="1D1D1B"/>
          <w:w w:val="105"/>
          <w:sz w:val="20"/>
        </w:rPr>
        <w:t>Centro</w:t>
      </w:r>
      <w:r>
        <w:rPr>
          <w:color w:val="1D1D1B"/>
          <w:spacing w:val="-19"/>
          <w:w w:val="105"/>
          <w:sz w:val="20"/>
        </w:rPr>
        <w:t> </w:t>
      </w:r>
      <w:r>
        <w:rPr>
          <w:color w:val="1D1D1B"/>
          <w:w w:val="105"/>
          <w:sz w:val="20"/>
        </w:rPr>
        <w:t>Prodh</w:t>
      </w:r>
      <w:r>
        <w:rPr>
          <w:color w:val="1D1D1B"/>
          <w:spacing w:val="-19"/>
          <w:w w:val="105"/>
          <w:sz w:val="20"/>
        </w:rPr>
        <w:t> </w:t>
      </w:r>
      <w:r>
        <w:rPr>
          <w:color w:val="1D1D1B"/>
          <w:w w:val="105"/>
          <w:sz w:val="20"/>
        </w:rPr>
        <w:t>e</w:t>
      </w:r>
      <w:r>
        <w:rPr>
          <w:color w:val="1D1D1B"/>
          <w:spacing w:val="-19"/>
          <w:w w:val="105"/>
          <w:sz w:val="20"/>
        </w:rPr>
        <w:t> </w:t>
      </w:r>
      <w:r>
        <w:rPr>
          <w:color w:val="1D1D1B"/>
          <w:w w:val="105"/>
          <w:sz w:val="20"/>
        </w:rPr>
        <w:t>Insyde</w:t>
      </w:r>
      <w:r>
        <w:rPr>
          <w:color w:val="1D1D1B"/>
          <w:spacing w:val="-19"/>
          <w:w w:val="105"/>
          <w:sz w:val="20"/>
        </w:rPr>
        <w:t> </w:t>
      </w:r>
      <w:r>
        <w:rPr>
          <w:color w:val="1D1D1B"/>
          <w:w w:val="105"/>
          <w:sz w:val="20"/>
        </w:rPr>
        <w:t>(2009).</w:t>
      </w:r>
      <w:r>
        <w:rPr>
          <w:color w:val="1D1D1B"/>
          <w:spacing w:val="-19"/>
          <w:w w:val="105"/>
          <w:sz w:val="20"/>
        </w:rPr>
        <w:t> </w:t>
      </w:r>
      <w:r>
        <w:rPr>
          <w:color w:val="1D1D1B"/>
          <w:w w:val="105"/>
          <w:sz w:val="20"/>
        </w:rPr>
        <w:t>“Manual</w:t>
      </w:r>
      <w:r>
        <w:rPr>
          <w:color w:val="1D1D1B"/>
          <w:spacing w:val="-19"/>
          <w:w w:val="105"/>
          <w:sz w:val="20"/>
        </w:rPr>
        <w:t> </w:t>
      </w:r>
      <w:r>
        <w:rPr>
          <w:color w:val="1D1D1B"/>
          <w:w w:val="105"/>
          <w:sz w:val="20"/>
        </w:rPr>
        <w:t>de</w:t>
      </w:r>
      <w:r>
        <w:rPr>
          <w:color w:val="1D1D1B"/>
          <w:spacing w:val="-19"/>
          <w:w w:val="105"/>
          <w:sz w:val="20"/>
        </w:rPr>
        <w:t> </w:t>
      </w:r>
      <w:r>
        <w:rPr>
          <w:color w:val="1D1D1B"/>
          <w:w w:val="105"/>
          <w:sz w:val="20"/>
        </w:rPr>
        <w:t>seguridad”.</w:t>
      </w:r>
      <w:r>
        <w:rPr>
          <w:color w:val="1D1D1B"/>
          <w:spacing w:val="-19"/>
          <w:w w:val="105"/>
          <w:sz w:val="20"/>
        </w:rPr>
        <w:t> </w:t>
      </w:r>
      <w:r>
        <w:rPr>
          <w:color w:val="1D1D1B"/>
          <w:w w:val="105"/>
          <w:sz w:val="20"/>
        </w:rPr>
        <w:t>México:</w:t>
      </w:r>
      <w:r>
        <w:rPr>
          <w:color w:val="1D1D1B"/>
          <w:spacing w:val="-19"/>
          <w:w w:val="105"/>
          <w:sz w:val="20"/>
        </w:rPr>
        <w:t> </w:t>
      </w:r>
      <w:r>
        <w:rPr>
          <w:color w:val="1D1D1B"/>
          <w:w w:val="105"/>
          <w:sz w:val="20"/>
        </w:rPr>
        <w:t>Centro</w:t>
      </w:r>
      <w:r>
        <w:rPr>
          <w:color w:val="1D1D1B"/>
          <w:spacing w:val="-19"/>
          <w:w w:val="105"/>
          <w:sz w:val="20"/>
        </w:rPr>
        <w:t> </w:t>
      </w:r>
      <w:r>
        <w:rPr>
          <w:color w:val="1D1D1B"/>
          <w:w w:val="105"/>
          <w:sz w:val="20"/>
        </w:rPr>
        <w:t>Prodh</w:t>
      </w:r>
      <w:r>
        <w:rPr>
          <w:color w:val="1D1D1B"/>
          <w:spacing w:val="-19"/>
          <w:w w:val="105"/>
          <w:sz w:val="20"/>
        </w:rPr>
        <w:t> </w:t>
      </w:r>
      <w:r>
        <w:rPr>
          <w:color w:val="1D1D1B"/>
          <w:w w:val="105"/>
          <w:sz w:val="20"/>
        </w:rPr>
        <w:t>e Insyde.</w:t>
      </w:r>
    </w:p>
    <w:p>
      <w:pPr>
        <w:spacing w:line="276" w:lineRule="auto" w:before="0"/>
        <w:ind w:left="684" w:right="111" w:hanging="567"/>
        <w:jc w:val="both"/>
        <w:rPr>
          <w:sz w:val="20"/>
        </w:rPr>
      </w:pPr>
      <w:r>
        <w:rPr>
          <w:color w:val="1D1D1B"/>
          <w:sz w:val="20"/>
        </w:rPr>
        <w:t>Costa</w:t>
      </w:r>
      <w:r>
        <w:rPr>
          <w:color w:val="1D1D1B"/>
          <w:spacing w:val="-23"/>
          <w:sz w:val="20"/>
        </w:rPr>
        <w:t> </w:t>
      </w:r>
      <w:r>
        <w:rPr>
          <w:color w:val="1D1D1B"/>
          <w:sz w:val="20"/>
        </w:rPr>
        <w:t>Gino,</w:t>
      </w:r>
      <w:r>
        <w:rPr>
          <w:color w:val="1D1D1B"/>
          <w:spacing w:val="-23"/>
          <w:sz w:val="20"/>
        </w:rPr>
        <w:t> </w:t>
      </w:r>
      <w:r>
        <w:rPr>
          <w:color w:val="1D1D1B"/>
          <w:sz w:val="20"/>
        </w:rPr>
        <w:t>Carlos</w:t>
      </w:r>
      <w:r>
        <w:rPr>
          <w:color w:val="1D1D1B"/>
          <w:spacing w:val="-24"/>
          <w:sz w:val="20"/>
        </w:rPr>
        <w:t> </w:t>
      </w:r>
      <w:r>
        <w:rPr>
          <w:color w:val="1D1D1B"/>
          <w:sz w:val="20"/>
        </w:rPr>
        <w:t>Romero</w:t>
      </w:r>
      <w:r>
        <w:rPr>
          <w:color w:val="1D1D1B"/>
          <w:spacing w:val="-24"/>
          <w:sz w:val="20"/>
        </w:rPr>
        <w:t> </w:t>
      </w:r>
      <w:r>
        <w:rPr>
          <w:color w:val="1D1D1B"/>
          <w:sz w:val="20"/>
        </w:rPr>
        <w:t>y</w:t>
      </w:r>
      <w:r>
        <w:rPr>
          <w:color w:val="1D1D1B"/>
          <w:spacing w:val="-23"/>
          <w:sz w:val="20"/>
        </w:rPr>
        <w:t> </w:t>
      </w:r>
      <w:r>
        <w:rPr>
          <w:color w:val="1D1D1B"/>
          <w:sz w:val="20"/>
        </w:rPr>
        <w:t>Rocío</w:t>
      </w:r>
      <w:r>
        <w:rPr>
          <w:color w:val="1D1D1B"/>
          <w:spacing w:val="-23"/>
          <w:sz w:val="20"/>
        </w:rPr>
        <w:t> </w:t>
      </w:r>
      <w:r>
        <w:rPr>
          <w:color w:val="1D1D1B"/>
          <w:sz w:val="20"/>
        </w:rPr>
        <w:t>Moscoso</w:t>
      </w:r>
      <w:r>
        <w:rPr>
          <w:color w:val="1D1D1B"/>
          <w:spacing w:val="-23"/>
          <w:sz w:val="20"/>
        </w:rPr>
        <w:t> </w:t>
      </w:r>
      <w:r>
        <w:rPr>
          <w:color w:val="1D1D1B"/>
          <w:sz w:val="20"/>
        </w:rPr>
        <w:t>(2011).</w:t>
      </w:r>
      <w:r>
        <w:rPr>
          <w:color w:val="1D1D1B"/>
          <w:spacing w:val="-22"/>
          <w:sz w:val="20"/>
        </w:rPr>
        <w:t> </w:t>
      </w:r>
      <w:r>
        <w:rPr>
          <w:rFonts w:ascii="Verdana" w:hAnsi="Verdana"/>
          <w:i/>
          <w:color w:val="1D1D1B"/>
          <w:sz w:val="20"/>
        </w:rPr>
        <w:t>Qui</w:t>
      </w:r>
      <w:r>
        <w:rPr>
          <w:color w:val="1D1D1B"/>
          <w:sz w:val="20"/>
        </w:rPr>
        <w:t>é</w:t>
      </w:r>
      <w:r>
        <w:rPr>
          <w:rFonts w:ascii="Verdana" w:hAnsi="Verdana"/>
          <w:i/>
          <w:color w:val="1D1D1B"/>
          <w:sz w:val="20"/>
        </w:rPr>
        <w:t>n</w:t>
      </w:r>
      <w:r>
        <w:rPr>
          <w:rFonts w:ascii="Verdana" w:hAnsi="Verdana"/>
          <w:i/>
          <w:color w:val="1D1D1B"/>
          <w:spacing w:val="-31"/>
          <w:sz w:val="20"/>
        </w:rPr>
        <w:t> </w:t>
      </w:r>
      <w:r>
        <w:rPr>
          <w:rFonts w:ascii="Verdana" w:hAnsi="Verdana"/>
          <w:i/>
          <w:color w:val="1D1D1B"/>
          <w:sz w:val="20"/>
        </w:rPr>
        <w:t>la</w:t>
      </w:r>
      <w:r>
        <w:rPr>
          <w:rFonts w:ascii="Verdana" w:hAnsi="Verdana"/>
          <w:i/>
          <w:color w:val="1D1D1B"/>
          <w:spacing w:val="-31"/>
          <w:sz w:val="20"/>
        </w:rPr>
        <w:t> </w:t>
      </w:r>
      <w:r>
        <w:rPr>
          <w:rFonts w:ascii="Verdana" w:hAnsi="Verdana"/>
          <w:i/>
          <w:color w:val="1D1D1B"/>
          <w:sz w:val="20"/>
        </w:rPr>
        <w:t>hace</w:t>
      </w:r>
      <w:r>
        <w:rPr>
          <w:rFonts w:ascii="Verdana" w:hAnsi="Verdana"/>
          <w:i/>
          <w:color w:val="1D1D1B"/>
          <w:spacing w:val="-31"/>
          <w:sz w:val="20"/>
        </w:rPr>
        <w:t> </w:t>
      </w:r>
      <w:r>
        <w:rPr>
          <w:rFonts w:ascii="Verdana" w:hAnsi="Verdana"/>
          <w:i/>
          <w:color w:val="1D1D1B"/>
          <w:sz w:val="20"/>
        </w:rPr>
        <w:t>en</w:t>
      </w:r>
      <w:r>
        <w:rPr>
          <w:rFonts w:ascii="Verdana" w:hAnsi="Verdana"/>
          <w:i/>
          <w:color w:val="1D1D1B"/>
          <w:spacing w:val="-31"/>
          <w:sz w:val="20"/>
        </w:rPr>
        <w:t> </w:t>
      </w:r>
      <w:r>
        <w:rPr>
          <w:rFonts w:ascii="Verdana" w:hAnsi="Verdana"/>
          <w:i/>
          <w:color w:val="1D1D1B"/>
          <w:sz w:val="20"/>
        </w:rPr>
        <w:t>seguridad </w:t>
      </w:r>
      <w:r>
        <w:rPr>
          <w:rFonts w:ascii="Verdana" w:hAnsi="Verdana"/>
          <w:i/>
          <w:color w:val="1D1D1B"/>
          <w:sz w:val="20"/>
        </w:rPr>
        <w:t>ciudadana</w:t>
      </w:r>
      <w:r>
        <w:rPr>
          <w:color w:val="1D1D1B"/>
          <w:sz w:val="20"/>
        </w:rPr>
        <w:t>.</w:t>
      </w:r>
      <w:r>
        <w:rPr>
          <w:color w:val="1D1D1B"/>
          <w:spacing w:val="-30"/>
          <w:sz w:val="20"/>
        </w:rPr>
        <w:t> </w:t>
      </w:r>
      <w:r>
        <w:rPr>
          <w:color w:val="1D1D1B"/>
          <w:sz w:val="20"/>
        </w:rPr>
        <w:t>Lima:</w:t>
      </w:r>
      <w:r>
        <w:rPr>
          <w:color w:val="1D1D1B"/>
          <w:spacing w:val="-30"/>
          <w:sz w:val="20"/>
        </w:rPr>
        <w:t> </w:t>
      </w:r>
      <w:r>
        <w:rPr>
          <w:color w:val="1D1D1B"/>
          <w:sz w:val="20"/>
        </w:rPr>
        <w:t>Nuestra</w:t>
      </w:r>
      <w:r>
        <w:rPr>
          <w:color w:val="1D1D1B"/>
          <w:spacing w:val="-29"/>
          <w:sz w:val="20"/>
        </w:rPr>
        <w:t> </w:t>
      </w:r>
      <w:r>
        <w:rPr>
          <w:color w:val="1D1D1B"/>
          <w:sz w:val="20"/>
        </w:rPr>
        <w:t>Ciudad.</w:t>
      </w:r>
    </w:p>
    <w:p>
      <w:pPr>
        <w:spacing w:line="276" w:lineRule="auto" w:before="0"/>
        <w:ind w:left="684" w:right="111" w:hanging="567"/>
        <w:jc w:val="both"/>
        <w:rPr>
          <w:sz w:val="20"/>
        </w:rPr>
      </w:pPr>
      <w:r>
        <w:rPr>
          <w:color w:val="1D1D1B"/>
          <w:sz w:val="20"/>
        </w:rPr>
        <w:t>Curbet,</w:t>
      </w:r>
      <w:r>
        <w:rPr>
          <w:color w:val="1D1D1B"/>
          <w:spacing w:val="-3"/>
          <w:sz w:val="20"/>
        </w:rPr>
        <w:t> </w:t>
      </w:r>
      <w:r>
        <w:rPr>
          <w:color w:val="1D1D1B"/>
          <w:sz w:val="20"/>
        </w:rPr>
        <w:t>Jaime</w:t>
      </w:r>
      <w:r>
        <w:rPr>
          <w:color w:val="1D1D1B"/>
          <w:spacing w:val="-3"/>
          <w:sz w:val="20"/>
        </w:rPr>
        <w:t> </w:t>
      </w:r>
      <w:r>
        <w:rPr>
          <w:color w:val="1D1D1B"/>
          <w:sz w:val="20"/>
        </w:rPr>
        <w:t>(2007).</w:t>
      </w:r>
      <w:r>
        <w:rPr>
          <w:color w:val="1D1D1B"/>
          <w:spacing w:val="-3"/>
          <w:sz w:val="20"/>
        </w:rPr>
        <w:t> </w:t>
      </w:r>
      <w:r>
        <w:rPr>
          <w:rFonts w:ascii="Verdana" w:hAnsi="Verdana"/>
          <w:i/>
          <w:color w:val="1D1D1B"/>
          <w:sz w:val="20"/>
        </w:rPr>
        <w:t>Conflictos</w:t>
      </w:r>
      <w:r>
        <w:rPr>
          <w:rFonts w:ascii="Verdana" w:hAnsi="Verdana"/>
          <w:i/>
          <w:color w:val="1D1D1B"/>
          <w:spacing w:val="-11"/>
          <w:sz w:val="20"/>
        </w:rPr>
        <w:t> </w:t>
      </w:r>
      <w:r>
        <w:rPr>
          <w:rFonts w:ascii="Verdana" w:hAnsi="Verdana"/>
          <w:i/>
          <w:color w:val="1D1D1B"/>
          <w:sz w:val="20"/>
        </w:rPr>
        <w:t>globales,</w:t>
      </w:r>
      <w:r>
        <w:rPr>
          <w:rFonts w:ascii="Verdana" w:hAnsi="Verdana"/>
          <w:i/>
          <w:color w:val="1D1D1B"/>
          <w:spacing w:val="-11"/>
          <w:sz w:val="20"/>
        </w:rPr>
        <w:t> </w:t>
      </w:r>
      <w:r>
        <w:rPr>
          <w:rFonts w:ascii="Verdana" w:hAnsi="Verdana"/>
          <w:i/>
          <w:color w:val="1D1D1B"/>
          <w:sz w:val="20"/>
        </w:rPr>
        <w:t>violencias</w:t>
      </w:r>
      <w:r>
        <w:rPr>
          <w:rFonts w:ascii="Verdana" w:hAnsi="Verdana"/>
          <w:i/>
          <w:color w:val="1D1D1B"/>
          <w:spacing w:val="-11"/>
          <w:sz w:val="20"/>
        </w:rPr>
        <w:t> </w:t>
      </w:r>
      <w:r>
        <w:rPr>
          <w:rFonts w:ascii="Verdana" w:hAnsi="Verdana"/>
          <w:i/>
          <w:color w:val="1D1D1B"/>
          <w:sz w:val="20"/>
        </w:rPr>
        <w:t>locales,</w:t>
      </w:r>
      <w:r>
        <w:rPr>
          <w:rFonts w:ascii="Verdana" w:hAnsi="Verdana"/>
          <w:i/>
          <w:color w:val="1D1D1B"/>
          <w:spacing w:val="-11"/>
          <w:sz w:val="20"/>
        </w:rPr>
        <w:t> </w:t>
      </w:r>
      <w:r>
        <w:rPr>
          <w:rFonts w:ascii="Verdana" w:hAnsi="Verdana"/>
          <w:i/>
          <w:color w:val="1D1D1B"/>
          <w:sz w:val="20"/>
        </w:rPr>
        <w:t>ciudadanía</w:t>
      </w:r>
      <w:r>
        <w:rPr>
          <w:rFonts w:ascii="Verdana" w:hAnsi="Verdana"/>
          <w:i/>
          <w:color w:val="1D1D1B"/>
          <w:spacing w:val="-11"/>
          <w:sz w:val="20"/>
        </w:rPr>
        <w:t> </w:t>
      </w:r>
      <w:r>
        <w:rPr>
          <w:rFonts w:ascii="Verdana" w:hAnsi="Verdana"/>
          <w:i/>
          <w:color w:val="1D1D1B"/>
          <w:sz w:val="20"/>
        </w:rPr>
        <w:t>y </w:t>
      </w:r>
      <w:r>
        <w:rPr>
          <w:rFonts w:ascii="Verdana" w:hAnsi="Verdana"/>
          <w:i/>
          <w:color w:val="1D1D1B"/>
          <w:sz w:val="20"/>
        </w:rPr>
        <w:t>violencias</w:t>
      </w:r>
      <w:r>
        <w:rPr>
          <w:color w:val="1D1D1B"/>
          <w:sz w:val="20"/>
        </w:rPr>
        <w:t>. Quito: </w:t>
      </w:r>
      <w:r>
        <w:rPr>
          <w:color w:val="1D1D1B"/>
          <w:w w:val="110"/>
          <w:sz w:val="20"/>
        </w:rPr>
        <w:t>f</w:t>
      </w:r>
      <w:r>
        <w:rPr>
          <w:color w:val="1D1D1B"/>
          <w:w w:val="110"/>
          <w:sz w:val="14"/>
        </w:rPr>
        <w:t>lacso</w:t>
      </w:r>
      <w:r>
        <w:rPr>
          <w:color w:val="1D1D1B"/>
          <w:w w:val="110"/>
          <w:sz w:val="20"/>
        </w:rPr>
        <w:t>, </w:t>
      </w:r>
      <w:r>
        <w:rPr>
          <w:color w:val="1D1D1B"/>
          <w:sz w:val="20"/>
        </w:rPr>
        <w:t>vol.</w:t>
      </w:r>
      <w:r>
        <w:rPr>
          <w:color w:val="1D1D1B"/>
          <w:spacing w:val="-24"/>
          <w:sz w:val="20"/>
        </w:rPr>
        <w:t> </w:t>
      </w:r>
      <w:r>
        <w:rPr>
          <w:color w:val="1D1D1B"/>
          <w:sz w:val="14"/>
        </w:rPr>
        <w:t>i</w:t>
      </w:r>
      <w:r>
        <w:rPr>
          <w:color w:val="1D1D1B"/>
          <w:sz w:val="20"/>
        </w:rPr>
        <w:t>.</w:t>
      </w:r>
    </w:p>
    <w:p>
      <w:pPr>
        <w:spacing w:after="0" w:line="276" w:lineRule="auto"/>
        <w:jc w:val="both"/>
        <w:rPr>
          <w:sz w:val="20"/>
        </w:rPr>
        <w:sectPr>
          <w:footerReference w:type="default" r:id="rId117"/>
          <w:pgSz w:w="9640" w:h="13040"/>
          <w:pgMar w:footer="653" w:header="0"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José Luis Estrada Rodríguez</w:t>
      </w:r>
    </w:p>
    <w:p>
      <w:pPr>
        <w:pStyle w:val="BodyText"/>
        <w:spacing w:before="10"/>
        <w:rPr>
          <w:rFonts w:ascii="Palatino Linotype"/>
          <w:sz w:val="19"/>
        </w:rPr>
      </w:pPr>
    </w:p>
    <w:p>
      <w:pPr>
        <w:spacing w:line="271" w:lineRule="auto" w:before="61"/>
        <w:ind w:left="680" w:right="115" w:hanging="567"/>
        <w:jc w:val="both"/>
        <w:rPr>
          <w:sz w:val="20"/>
        </w:rPr>
      </w:pPr>
      <w:r>
        <w:rPr>
          <w:color w:val="1D1D1B"/>
          <w:sz w:val="20"/>
        </w:rPr>
        <w:t>Dammert, Lucía </w:t>
      </w:r>
      <w:r>
        <w:rPr>
          <w:rFonts w:ascii="Verdana" w:hAnsi="Verdana"/>
          <w:i/>
          <w:color w:val="1D1D1B"/>
          <w:sz w:val="20"/>
        </w:rPr>
        <w:t>et al. </w:t>
      </w:r>
      <w:r>
        <w:rPr>
          <w:color w:val="1D1D1B"/>
          <w:sz w:val="20"/>
        </w:rPr>
        <w:t>(2010). </w:t>
      </w:r>
      <w:r>
        <w:rPr>
          <w:rFonts w:ascii="Verdana" w:hAnsi="Verdana"/>
          <w:i/>
          <w:color w:val="1D1D1B"/>
          <w:sz w:val="20"/>
        </w:rPr>
        <w:t>Crimen e inseguridad. Indicadores para las </w:t>
      </w:r>
      <w:r>
        <w:rPr>
          <w:rFonts w:ascii="Verdana" w:hAnsi="Verdana"/>
          <w:i/>
          <w:color w:val="1D1D1B"/>
          <w:sz w:val="20"/>
        </w:rPr>
        <w:t>Américas</w:t>
      </w:r>
      <w:r>
        <w:rPr>
          <w:color w:val="1D1D1B"/>
          <w:sz w:val="20"/>
        </w:rPr>
        <w:t>. [En línea]. Santiago: </w:t>
      </w:r>
      <w:r>
        <w:rPr>
          <w:color w:val="1D1D1B"/>
          <w:w w:val="110"/>
          <w:sz w:val="20"/>
        </w:rPr>
        <w:t>f</w:t>
      </w:r>
      <w:r>
        <w:rPr>
          <w:color w:val="1D1D1B"/>
          <w:w w:val="110"/>
          <w:sz w:val="14"/>
        </w:rPr>
        <w:t>lacso </w:t>
      </w:r>
      <w:r>
        <w:rPr>
          <w:color w:val="1D1D1B"/>
          <w:sz w:val="20"/>
        </w:rPr>
        <w:t>/ Banco Interamericano de Desarrollo [Proyecto Violencia y Criminalidad en América Latina y el Caribe]. Disponible en línea: </w:t>
      </w:r>
      <w:hyperlink r:id="rId119">
        <w:r>
          <w:rPr>
            <w:color w:val="1D1D1B"/>
            <w:sz w:val="20"/>
          </w:rPr>
          <w:t>&lt;http://www.oas.org/dsp/FLACSO/flacso_</w:t>
        </w:r>
      </w:hyperlink>
      <w:r>
        <w:rPr>
          <w:color w:val="1D1D1B"/>
          <w:sz w:val="20"/>
        </w:rPr>
        <w:t> inseguridad.pdf&gt; [consultado el  25/04/2012].</w:t>
      </w:r>
    </w:p>
    <w:p>
      <w:pPr>
        <w:spacing w:line="271" w:lineRule="auto" w:before="0"/>
        <w:ind w:left="680" w:right="115" w:hanging="567"/>
        <w:jc w:val="both"/>
        <w:rPr>
          <w:sz w:val="20"/>
        </w:rPr>
      </w:pPr>
      <w:r>
        <w:rPr>
          <w:color w:val="1D1D1B"/>
          <w:sz w:val="20"/>
        </w:rPr>
        <w:t>Eckstein</w:t>
      </w:r>
      <w:r>
        <w:rPr>
          <w:color w:val="1D1D1B"/>
          <w:spacing w:val="-12"/>
          <w:sz w:val="20"/>
        </w:rPr>
        <w:t> </w:t>
      </w:r>
      <w:r>
        <w:rPr>
          <w:color w:val="1D1D1B"/>
          <w:sz w:val="20"/>
        </w:rPr>
        <w:t>Susan</w:t>
      </w:r>
      <w:r>
        <w:rPr>
          <w:color w:val="1D1D1B"/>
          <w:spacing w:val="-13"/>
          <w:sz w:val="20"/>
        </w:rPr>
        <w:t> </w:t>
      </w:r>
      <w:r>
        <w:rPr>
          <w:color w:val="1D1D1B"/>
          <w:sz w:val="20"/>
        </w:rPr>
        <w:t>Eva</w:t>
      </w:r>
      <w:r>
        <w:rPr>
          <w:color w:val="1D1D1B"/>
          <w:spacing w:val="-12"/>
          <w:sz w:val="20"/>
        </w:rPr>
        <w:t> </w:t>
      </w:r>
      <w:r>
        <w:rPr>
          <w:color w:val="1D1D1B"/>
          <w:sz w:val="20"/>
        </w:rPr>
        <w:t>y</w:t>
      </w:r>
      <w:r>
        <w:rPr>
          <w:color w:val="1D1D1B"/>
          <w:spacing w:val="-13"/>
          <w:sz w:val="20"/>
        </w:rPr>
        <w:t> </w:t>
      </w:r>
      <w:r>
        <w:rPr>
          <w:color w:val="1D1D1B"/>
          <w:sz w:val="20"/>
        </w:rPr>
        <w:t>Timothy</w:t>
      </w:r>
      <w:r>
        <w:rPr>
          <w:color w:val="1D1D1B"/>
          <w:spacing w:val="-13"/>
          <w:sz w:val="20"/>
        </w:rPr>
        <w:t> </w:t>
      </w:r>
      <w:r>
        <w:rPr>
          <w:color w:val="1D1D1B"/>
          <w:spacing w:val="-16"/>
          <w:sz w:val="20"/>
        </w:rPr>
        <w:t>P.</w:t>
      </w:r>
      <w:r>
        <w:rPr>
          <w:color w:val="1D1D1B"/>
          <w:spacing w:val="-13"/>
          <w:sz w:val="20"/>
        </w:rPr>
        <w:t> </w:t>
      </w:r>
      <w:r>
        <w:rPr>
          <w:color w:val="1D1D1B"/>
          <w:sz w:val="20"/>
        </w:rPr>
        <w:t>Wickham-Crowley</w:t>
      </w:r>
      <w:r>
        <w:rPr>
          <w:color w:val="1D1D1B"/>
          <w:spacing w:val="-13"/>
          <w:sz w:val="20"/>
        </w:rPr>
        <w:t> </w:t>
      </w:r>
      <w:r>
        <w:rPr>
          <w:color w:val="1D1D1B"/>
          <w:sz w:val="20"/>
        </w:rPr>
        <w:t>(eds.)</w:t>
      </w:r>
      <w:r>
        <w:rPr>
          <w:color w:val="1D1D1B"/>
          <w:spacing w:val="-12"/>
          <w:sz w:val="20"/>
        </w:rPr>
        <w:t> </w:t>
      </w:r>
      <w:r>
        <w:rPr>
          <w:color w:val="1D1D1B"/>
          <w:sz w:val="20"/>
        </w:rPr>
        <w:t>(2003).</w:t>
      </w:r>
      <w:r>
        <w:rPr>
          <w:color w:val="1D1D1B"/>
          <w:spacing w:val="-12"/>
          <w:sz w:val="20"/>
        </w:rPr>
        <w:t> </w:t>
      </w:r>
      <w:r>
        <w:rPr>
          <w:rFonts w:ascii="Verdana"/>
          <w:i/>
          <w:color w:val="1D1D1B"/>
          <w:sz w:val="20"/>
        </w:rPr>
        <w:t>What</w:t>
      </w:r>
      <w:r>
        <w:rPr>
          <w:rFonts w:ascii="Verdana"/>
          <w:i/>
          <w:color w:val="1D1D1B"/>
          <w:spacing w:val="-20"/>
          <w:sz w:val="20"/>
        </w:rPr>
        <w:t> </w:t>
      </w:r>
      <w:r>
        <w:rPr>
          <w:rFonts w:ascii="Verdana"/>
          <w:i/>
          <w:color w:val="1D1D1B"/>
          <w:sz w:val="20"/>
        </w:rPr>
        <w:t>justice? </w:t>
      </w:r>
      <w:r>
        <w:rPr>
          <w:rFonts w:ascii="Verdana"/>
          <w:i/>
          <w:color w:val="1D1D1B"/>
          <w:w w:val="95"/>
          <w:sz w:val="20"/>
        </w:rPr>
        <w:t>Whose</w:t>
      </w:r>
      <w:r>
        <w:rPr>
          <w:rFonts w:ascii="Verdana"/>
          <w:i/>
          <w:color w:val="1D1D1B"/>
          <w:spacing w:val="-40"/>
          <w:w w:val="95"/>
          <w:sz w:val="20"/>
        </w:rPr>
        <w:t> </w:t>
      </w:r>
      <w:r>
        <w:rPr>
          <w:rFonts w:ascii="Verdana"/>
          <w:i/>
          <w:color w:val="1D1D1B"/>
          <w:w w:val="95"/>
          <w:sz w:val="20"/>
        </w:rPr>
        <w:t>justice?</w:t>
      </w:r>
      <w:r>
        <w:rPr>
          <w:rFonts w:ascii="Verdana"/>
          <w:i/>
          <w:color w:val="1D1D1B"/>
          <w:spacing w:val="-40"/>
          <w:w w:val="95"/>
          <w:sz w:val="20"/>
        </w:rPr>
        <w:t> </w:t>
      </w:r>
      <w:r>
        <w:rPr>
          <w:rFonts w:ascii="Verdana"/>
          <w:i/>
          <w:color w:val="1D1D1B"/>
          <w:w w:val="95"/>
          <w:sz w:val="20"/>
        </w:rPr>
        <w:t>Fighting</w:t>
      </w:r>
      <w:r>
        <w:rPr>
          <w:rFonts w:ascii="Verdana"/>
          <w:i/>
          <w:color w:val="1D1D1B"/>
          <w:spacing w:val="-40"/>
          <w:w w:val="95"/>
          <w:sz w:val="20"/>
        </w:rPr>
        <w:t> </w:t>
      </w:r>
      <w:r>
        <w:rPr>
          <w:rFonts w:ascii="Verdana"/>
          <w:i/>
          <w:color w:val="1D1D1B"/>
          <w:w w:val="95"/>
          <w:sz w:val="20"/>
        </w:rPr>
        <w:t>for</w:t>
      </w:r>
      <w:r>
        <w:rPr>
          <w:rFonts w:ascii="Verdana"/>
          <w:i/>
          <w:color w:val="1D1D1B"/>
          <w:spacing w:val="-40"/>
          <w:w w:val="95"/>
          <w:sz w:val="20"/>
        </w:rPr>
        <w:t> </w:t>
      </w:r>
      <w:r>
        <w:rPr>
          <w:rFonts w:ascii="Verdana"/>
          <w:i/>
          <w:color w:val="1D1D1B"/>
          <w:w w:val="95"/>
          <w:sz w:val="20"/>
        </w:rPr>
        <w:t>Fairness</w:t>
      </w:r>
      <w:r>
        <w:rPr>
          <w:rFonts w:ascii="Verdana"/>
          <w:i/>
          <w:color w:val="1D1D1B"/>
          <w:spacing w:val="-39"/>
          <w:w w:val="95"/>
          <w:sz w:val="20"/>
        </w:rPr>
        <w:t> </w:t>
      </w:r>
      <w:r>
        <w:rPr>
          <w:rFonts w:ascii="Verdana"/>
          <w:i/>
          <w:color w:val="1D1D1B"/>
          <w:w w:val="95"/>
          <w:sz w:val="20"/>
        </w:rPr>
        <w:t>in</w:t>
      </w:r>
      <w:r>
        <w:rPr>
          <w:rFonts w:ascii="Verdana"/>
          <w:i/>
          <w:color w:val="1D1D1B"/>
          <w:spacing w:val="-40"/>
          <w:w w:val="95"/>
          <w:sz w:val="20"/>
        </w:rPr>
        <w:t> </w:t>
      </w:r>
      <w:r>
        <w:rPr>
          <w:rFonts w:ascii="Verdana"/>
          <w:i/>
          <w:color w:val="1D1D1B"/>
          <w:w w:val="95"/>
          <w:sz w:val="20"/>
        </w:rPr>
        <w:t>Latin</w:t>
      </w:r>
      <w:r>
        <w:rPr>
          <w:rFonts w:ascii="Verdana"/>
          <w:i/>
          <w:color w:val="1D1D1B"/>
          <w:spacing w:val="-40"/>
          <w:w w:val="95"/>
          <w:sz w:val="20"/>
        </w:rPr>
        <w:t> </w:t>
      </w:r>
      <w:r>
        <w:rPr>
          <w:rFonts w:ascii="Verdana"/>
          <w:i/>
          <w:color w:val="1D1D1B"/>
          <w:w w:val="95"/>
          <w:sz w:val="20"/>
        </w:rPr>
        <w:t>America</w:t>
      </w:r>
      <w:r>
        <w:rPr>
          <w:color w:val="1D1D1B"/>
          <w:w w:val="95"/>
          <w:sz w:val="20"/>
        </w:rPr>
        <w:t>.</w:t>
      </w:r>
      <w:r>
        <w:rPr>
          <w:color w:val="1D1D1B"/>
          <w:spacing w:val="-32"/>
          <w:w w:val="95"/>
          <w:sz w:val="20"/>
        </w:rPr>
        <w:t> </w:t>
      </w:r>
      <w:r>
        <w:rPr>
          <w:color w:val="1D1D1B"/>
          <w:w w:val="95"/>
          <w:sz w:val="20"/>
        </w:rPr>
        <w:t>Berkeley:</w:t>
      </w:r>
      <w:r>
        <w:rPr>
          <w:color w:val="1D1D1B"/>
          <w:spacing w:val="-32"/>
          <w:w w:val="95"/>
          <w:sz w:val="20"/>
        </w:rPr>
        <w:t> </w:t>
      </w:r>
      <w:r>
        <w:rPr>
          <w:color w:val="1D1D1B"/>
          <w:w w:val="95"/>
          <w:sz w:val="20"/>
        </w:rPr>
        <w:t>University </w:t>
      </w:r>
      <w:r>
        <w:rPr>
          <w:color w:val="1D1D1B"/>
          <w:sz w:val="20"/>
        </w:rPr>
        <w:t>of California</w:t>
      </w:r>
      <w:r>
        <w:rPr>
          <w:color w:val="1D1D1B"/>
          <w:spacing w:val="21"/>
          <w:sz w:val="20"/>
        </w:rPr>
        <w:t> </w:t>
      </w:r>
      <w:r>
        <w:rPr>
          <w:color w:val="1D1D1B"/>
          <w:sz w:val="20"/>
        </w:rPr>
        <w:t>Press.</w:t>
      </w:r>
    </w:p>
    <w:p>
      <w:pPr>
        <w:spacing w:line="271" w:lineRule="auto" w:before="0"/>
        <w:ind w:left="680" w:right="115" w:hanging="567"/>
        <w:jc w:val="both"/>
        <w:rPr>
          <w:sz w:val="20"/>
        </w:rPr>
      </w:pPr>
      <w:r>
        <w:rPr>
          <w:color w:val="1D1D1B"/>
          <w:w w:val="95"/>
          <w:sz w:val="20"/>
        </w:rPr>
        <w:t>Fajardo</w:t>
      </w:r>
      <w:r>
        <w:rPr>
          <w:color w:val="1D1D1B"/>
          <w:spacing w:val="-28"/>
          <w:w w:val="95"/>
          <w:sz w:val="20"/>
        </w:rPr>
        <w:t> </w:t>
      </w:r>
      <w:r>
        <w:rPr>
          <w:color w:val="1D1D1B"/>
          <w:w w:val="95"/>
          <w:sz w:val="20"/>
        </w:rPr>
        <w:t>de</w:t>
      </w:r>
      <w:r>
        <w:rPr>
          <w:color w:val="1D1D1B"/>
          <w:spacing w:val="-27"/>
          <w:w w:val="95"/>
          <w:sz w:val="20"/>
        </w:rPr>
        <w:t> </w:t>
      </w:r>
      <w:r>
        <w:rPr>
          <w:color w:val="1D1D1B"/>
          <w:w w:val="95"/>
          <w:sz w:val="20"/>
        </w:rPr>
        <w:t>la</w:t>
      </w:r>
      <w:r>
        <w:rPr>
          <w:color w:val="1D1D1B"/>
          <w:spacing w:val="-28"/>
          <w:w w:val="95"/>
          <w:sz w:val="20"/>
        </w:rPr>
        <w:t> </w:t>
      </w:r>
      <w:r>
        <w:rPr>
          <w:color w:val="1D1D1B"/>
          <w:w w:val="95"/>
          <w:sz w:val="20"/>
        </w:rPr>
        <w:t>Mora,</w:t>
      </w:r>
      <w:r>
        <w:rPr>
          <w:color w:val="1D1D1B"/>
          <w:spacing w:val="-27"/>
          <w:w w:val="95"/>
          <w:sz w:val="20"/>
        </w:rPr>
        <w:t> </w:t>
      </w:r>
      <w:r>
        <w:rPr>
          <w:color w:val="1D1D1B"/>
          <w:w w:val="95"/>
          <w:sz w:val="20"/>
        </w:rPr>
        <w:t>Luis</w:t>
      </w:r>
      <w:r>
        <w:rPr>
          <w:color w:val="1D1D1B"/>
          <w:spacing w:val="-28"/>
          <w:w w:val="95"/>
          <w:sz w:val="20"/>
        </w:rPr>
        <w:t> </w:t>
      </w:r>
      <w:r>
        <w:rPr>
          <w:color w:val="1D1D1B"/>
          <w:w w:val="95"/>
          <w:sz w:val="20"/>
        </w:rPr>
        <w:t>César</w:t>
      </w:r>
      <w:r>
        <w:rPr>
          <w:color w:val="1D1D1B"/>
          <w:spacing w:val="-28"/>
          <w:w w:val="95"/>
          <w:sz w:val="20"/>
        </w:rPr>
        <w:t> </w:t>
      </w:r>
      <w:r>
        <w:rPr>
          <w:color w:val="1D1D1B"/>
          <w:w w:val="95"/>
          <w:sz w:val="20"/>
        </w:rPr>
        <w:t>(2010).</w:t>
      </w:r>
      <w:r>
        <w:rPr>
          <w:color w:val="1D1D1B"/>
          <w:spacing w:val="-26"/>
          <w:w w:val="95"/>
          <w:sz w:val="20"/>
        </w:rPr>
        <w:t> </w:t>
      </w:r>
      <w:r>
        <w:rPr>
          <w:rFonts w:ascii="Verdana" w:hAnsi="Verdana"/>
          <w:i/>
          <w:color w:val="1D1D1B"/>
          <w:w w:val="95"/>
          <w:sz w:val="20"/>
        </w:rPr>
        <w:t>La</w:t>
      </w:r>
      <w:r>
        <w:rPr>
          <w:rFonts w:ascii="Verdana" w:hAnsi="Verdana"/>
          <w:i/>
          <w:color w:val="1D1D1B"/>
          <w:spacing w:val="-35"/>
          <w:w w:val="95"/>
          <w:sz w:val="20"/>
        </w:rPr>
        <w:t> </w:t>
      </w:r>
      <w:r>
        <w:rPr>
          <w:rFonts w:ascii="Verdana" w:hAnsi="Verdana"/>
          <w:i/>
          <w:color w:val="1D1D1B"/>
          <w:w w:val="95"/>
          <w:sz w:val="20"/>
        </w:rPr>
        <w:t>seguridad</w:t>
      </w:r>
      <w:r>
        <w:rPr>
          <w:rFonts w:ascii="Verdana" w:hAnsi="Verdana"/>
          <w:i/>
          <w:color w:val="1D1D1B"/>
          <w:spacing w:val="-35"/>
          <w:w w:val="95"/>
          <w:sz w:val="20"/>
        </w:rPr>
        <w:t> </w:t>
      </w:r>
      <w:r>
        <w:rPr>
          <w:rFonts w:ascii="Verdana" w:hAnsi="Verdana"/>
          <w:i/>
          <w:color w:val="1D1D1B"/>
          <w:w w:val="95"/>
          <w:sz w:val="20"/>
        </w:rPr>
        <w:t>nacional,</w:t>
      </w:r>
      <w:r>
        <w:rPr>
          <w:rFonts w:ascii="Verdana" w:hAnsi="Verdana"/>
          <w:i/>
          <w:color w:val="1D1D1B"/>
          <w:spacing w:val="-35"/>
          <w:w w:val="95"/>
          <w:sz w:val="20"/>
        </w:rPr>
        <w:t> </w:t>
      </w:r>
      <w:r>
        <w:rPr>
          <w:rFonts w:ascii="Verdana" w:hAnsi="Verdana"/>
          <w:i/>
          <w:color w:val="1D1D1B"/>
          <w:w w:val="95"/>
          <w:sz w:val="20"/>
        </w:rPr>
        <w:t>su</w:t>
      </w:r>
      <w:r>
        <w:rPr>
          <w:rFonts w:ascii="Verdana" w:hAnsi="Verdana"/>
          <w:i/>
          <w:color w:val="1D1D1B"/>
          <w:spacing w:val="-35"/>
          <w:w w:val="95"/>
          <w:sz w:val="20"/>
        </w:rPr>
        <w:t> </w:t>
      </w:r>
      <w:r>
        <w:rPr>
          <w:rFonts w:ascii="Verdana" w:hAnsi="Verdana"/>
          <w:i/>
          <w:color w:val="1D1D1B"/>
          <w:w w:val="95"/>
          <w:sz w:val="20"/>
        </w:rPr>
        <w:t>vinculación</w:t>
      </w:r>
      <w:r>
        <w:rPr>
          <w:rFonts w:ascii="Verdana" w:hAnsi="Verdana"/>
          <w:i/>
          <w:color w:val="1D1D1B"/>
          <w:spacing w:val="-36"/>
          <w:w w:val="95"/>
          <w:sz w:val="20"/>
        </w:rPr>
        <w:t> </w:t>
      </w:r>
      <w:r>
        <w:rPr>
          <w:rFonts w:ascii="Verdana" w:hAnsi="Verdana"/>
          <w:i/>
          <w:color w:val="1D1D1B"/>
          <w:w w:val="95"/>
          <w:sz w:val="20"/>
        </w:rPr>
        <w:t>con</w:t>
      </w:r>
      <w:r>
        <w:rPr>
          <w:rFonts w:ascii="Verdana" w:hAnsi="Verdana"/>
          <w:i/>
          <w:color w:val="1D1D1B"/>
          <w:spacing w:val="-35"/>
          <w:w w:val="95"/>
          <w:sz w:val="20"/>
        </w:rPr>
        <w:t> </w:t>
      </w:r>
      <w:r>
        <w:rPr>
          <w:rFonts w:ascii="Verdana" w:hAnsi="Verdana"/>
          <w:i/>
          <w:color w:val="1D1D1B"/>
          <w:w w:val="95"/>
          <w:sz w:val="20"/>
        </w:rPr>
        <w:t>la </w:t>
      </w:r>
      <w:r>
        <w:rPr>
          <w:rFonts w:ascii="Verdana" w:hAnsi="Verdana"/>
          <w:i/>
          <w:color w:val="1D1D1B"/>
          <w:w w:val="95"/>
          <w:sz w:val="20"/>
        </w:rPr>
        <w:t>política</w:t>
      </w:r>
      <w:r>
        <w:rPr>
          <w:rFonts w:ascii="Verdana" w:hAnsi="Verdana"/>
          <w:i/>
          <w:color w:val="1D1D1B"/>
          <w:spacing w:val="-46"/>
          <w:w w:val="95"/>
          <w:sz w:val="20"/>
        </w:rPr>
        <w:t> </w:t>
      </w:r>
      <w:r>
        <w:rPr>
          <w:rFonts w:ascii="Verdana" w:hAnsi="Verdana"/>
          <w:i/>
          <w:color w:val="1D1D1B"/>
          <w:w w:val="95"/>
          <w:sz w:val="20"/>
        </w:rPr>
        <w:t>criminal</w:t>
      </w:r>
      <w:r>
        <w:rPr>
          <w:rFonts w:ascii="Verdana" w:hAnsi="Verdana"/>
          <w:i/>
          <w:color w:val="1D1D1B"/>
          <w:spacing w:val="-46"/>
          <w:w w:val="95"/>
          <w:sz w:val="20"/>
        </w:rPr>
        <w:t> </w:t>
      </w:r>
      <w:r>
        <w:rPr>
          <w:rFonts w:ascii="Verdana" w:hAnsi="Verdana"/>
          <w:i/>
          <w:color w:val="1D1D1B"/>
          <w:w w:val="95"/>
          <w:sz w:val="20"/>
        </w:rPr>
        <w:t>como</w:t>
      </w:r>
      <w:r>
        <w:rPr>
          <w:rFonts w:ascii="Verdana" w:hAnsi="Verdana"/>
          <w:i/>
          <w:color w:val="1D1D1B"/>
          <w:spacing w:val="-46"/>
          <w:w w:val="95"/>
          <w:sz w:val="20"/>
        </w:rPr>
        <w:t> </w:t>
      </w:r>
      <w:r>
        <w:rPr>
          <w:rFonts w:ascii="Verdana" w:hAnsi="Verdana"/>
          <w:i/>
          <w:color w:val="1D1D1B"/>
          <w:w w:val="95"/>
          <w:sz w:val="20"/>
        </w:rPr>
        <w:t>instrumento</w:t>
      </w:r>
      <w:r>
        <w:rPr>
          <w:rFonts w:ascii="Verdana" w:hAnsi="Verdana"/>
          <w:i/>
          <w:color w:val="1D1D1B"/>
          <w:spacing w:val="-46"/>
          <w:w w:val="95"/>
          <w:sz w:val="20"/>
        </w:rPr>
        <w:t> </w:t>
      </w:r>
      <w:r>
        <w:rPr>
          <w:rFonts w:ascii="Verdana" w:hAnsi="Verdana"/>
          <w:i/>
          <w:color w:val="1D1D1B"/>
          <w:w w:val="95"/>
          <w:sz w:val="20"/>
        </w:rPr>
        <w:t>del</w:t>
      </w:r>
      <w:r>
        <w:rPr>
          <w:rFonts w:ascii="Verdana" w:hAnsi="Verdana"/>
          <w:i/>
          <w:color w:val="1D1D1B"/>
          <w:spacing w:val="-46"/>
          <w:w w:val="95"/>
          <w:sz w:val="20"/>
        </w:rPr>
        <w:t> </w:t>
      </w:r>
      <w:r>
        <w:rPr>
          <w:rFonts w:ascii="Verdana" w:hAnsi="Verdana"/>
          <w:i/>
          <w:color w:val="1D1D1B"/>
          <w:w w:val="95"/>
          <w:sz w:val="20"/>
        </w:rPr>
        <w:t>Estado</w:t>
      </w:r>
      <w:r>
        <w:rPr>
          <w:rFonts w:ascii="Verdana" w:hAnsi="Verdana"/>
          <w:i/>
          <w:color w:val="1D1D1B"/>
          <w:spacing w:val="-46"/>
          <w:w w:val="95"/>
          <w:sz w:val="20"/>
        </w:rPr>
        <w:t> </w:t>
      </w:r>
      <w:r>
        <w:rPr>
          <w:rFonts w:ascii="Verdana" w:hAnsi="Verdana"/>
          <w:i/>
          <w:color w:val="1D1D1B"/>
          <w:w w:val="95"/>
          <w:sz w:val="20"/>
        </w:rPr>
        <w:t>para</w:t>
      </w:r>
      <w:r>
        <w:rPr>
          <w:rFonts w:ascii="Verdana" w:hAnsi="Verdana"/>
          <w:i/>
          <w:color w:val="1D1D1B"/>
          <w:spacing w:val="-46"/>
          <w:w w:val="95"/>
          <w:sz w:val="20"/>
        </w:rPr>
        <w:t> </w:t>
      </w:r>
      <w:r>
        <w:rPr>
          <w:rFonts w:ascii="Verdana" w:hAnsi="Verdana"/>
          <w:i/>
          <w:color w:val="1D1D1B"/>
          <w:w w:val="95"/>
          <w:sz w:val="20"/>
        </w:rPr>
        <w:t>combatir</w:t>
      </w:r>
      <w:r>
        <w:rPr>
          <w:rFonts w:ascii="Verdana" w:hAnsi="Verdana"/>
          <w:i/>
          <w:color w:val="1D1D1B"/>
          <w:spacing w:val="-46"/>
          <w:w w:val="95"/>
          <w:sz w:val="20"/>
        </w:rPr>
        <w:t> </w:t>
      </w:r>
      <w:r>
        <w:rPr>
          <w:rFonts w:ascii="Verdana" w:hAnsi="Verdana"/>
          <w:i/>
          <w:color w:val="1D1D1B"/>
          <w:w w:val="95"/>
          <w:sz w:val="20"/>
        </w:rPr>
        <w:t>la</w:t>
      </w:r>
      <w:r>
        <w:rPr>
          <w:rFonts w:ascii="Verdana" w:hAnsi="Verdana"/>
          <w:i/>
          <w:color w:val="1D1D1B"/>
          <w:spacing w:val="-46"/>
          <w:w w:val="95"/>
          <w:sz w:val="20"/>
        </w:rPr>
        <w:t> </w:t>
      </w:r>
      <w:r>
        <w:rPr>
          <w:rFonts w:ascii="Verdana" w:hAnsi="Verdana"/>
          <w:i/>
          <w:color w:val="1D1D1B"/>
          <w:w w:val="95"/>
          <w:sz w:val="20"/>
        </w:rPr>
        <w:t>conducta </w:t>
      </w:r>
      <w:r>
        <w:rPr>
          <w:rFonts w:ascii="Verdana" w:hAnsi="Verdana"/>
          <w:i/>
          <w:color w:val="1D1D1B"/>
          <w:sz w:val="20"/>
        </w:rPr>
        <w:t>delictiva en México 1994-2009</w:t>
      </w:r>
      <w:r>
        <w:rPr>
          <w:color w:val="1D1D1B"/>
          <w:sz w:val="20"/>
        </w:rPr>
        <w:t>. </w:t>
      </w:r>
      <w:r>
        <w:rPr>
          <w:color w:val="1D1D1B"/>
          <w:spacing w:val="-6"/>
          <w:sz w:val="20"/>
        </w:rPr>
        <w:t>Tesis </w:t>
      </w:r>
      <w:r>
        <w:rPr>
          <w:color w:val="1D1D1B"/>
          <w:sz w:val="20"/>
        </w:rPr>
        <w:t>de maestría en Administración Pública y Gobierno. </w:t>
      </w:r>
      <w:r>
        <w:rPr>
          <w:color w:val="1D1D1B"/>
          <w:spacing w:val="-4"/>
          <w:sz w:val="20"/>
        </w:rPr>
        <w:t>Toluca: </w:t>
      </w:r>
      <w:r>
        <w:rPr>
          <w:color w:val="1D1D1B"/>
          <w:sz w:val="14"/>
        </w:rPr>
        <w:t>uaem </w:t>
      </w:r>
      <w:r>
        <w:rPr>
          <w:color w:val="1D1D1B"/>
          <w:sz w:val="20"/>
        </w:rPr>
        <w:t>/ Facultad de Ciencias Políticas y</w:t>
      </w:r>
      <w:r>
        <w:rPr>
          <w:color w:val="1D1D1B"/>
          <w:spacing w:val="-20"/>
          <w:sz w:val="20"/>
        </w:rPr>
        <w:t> </w:t>
      </w:r>
      <w:r>
        <w:rPr>
          <w:color w:val="1D1D1B"/>
          <w:sz w:val="20"/>
        </w:rPr>
        <w:t>Sociales.</w:t>
      </w:r>
    </w:p>
    <w:p>
      <w:pPr>
        <w:spacing w:line="271" w:lineRule="auto" w:before="1"/>
        <w:ind w:left="4" w:right="114" w:firstLine="0"/>
        <w:jc w:val="right"/>
        <w:rPr>
          <w:sz w:val="20"/>
        </w:rPr>
      </w:pPr>
      <w:r>
        <w:rPr>
          <w:color w:val="1D1D1B"/>
          <w:sz w:val="20"/>
        </w:rPr>
        <w:t>Flores Pérez, Carlos Antonio (2006). “Crimen organizado y política. Reflexiones</w:t>
      </w:r>
      <w:r>
        <w:rPr>
          <w:color w:val="1D1D1B"/>
          <w:w w:val="100"/>
          <w:sz w:val="20"/>
        </w:rPr>
        <w:t> </w:t>
      </w:r>
      <w:r>
        <w:rPr>
          <w:color w:val="1D1D1B"/>
          <w:sz w:val="20"/>
        </w:rPr>
        <w:t>sobre los casos de México y Colombia”. En René Jiménez Ornelas (2006).</w:t>
      </w:r>
      <w:r>
        <w:rPr>
          <w:color w:val="1D1D1B"/>
          <w:w w:val="99"/>
          <w:sz w:val="20"/>
        </w:rPr>
        <w:t> </w:t>
      </w:r>
      <w:r>
        <w:rPr>
          <w:rFonts w:ascii="Verdana" w:hAnsi="Verdana"/>
          <w:i/>
          <w:color w:val="1D1D1B"/>
          <w:w w:val="95"/>
          <w:sz w:val="20"/>
        </w:rPr>
        <w:t>Violencia y seguridad pública. Una propuesta institucional</w:t>
      </w:r>
      <w:r>
        <w:rPr>
          <w:color w:val="1D1D1B"/>
          <w:w w:val="95"/>
          <w:sz w:val="20"/>
        </w:rPr>
        <w:t>. México: </w:t>
      </w:r>
      <w:r>
        <w:rPr>
          <w:color w:val="1D1D1B"/>
          <w:w w:val="95"/>
          <w:sz w:val="14"/>
        </w:rPr>
        <w:t>unam</w:t>
      </w:r>
      <w:r>
        <w:rPr>
          <w:color w:val="1D1D1B"/>
          <w:w w:val="95"/>
          <w:sz w:val="20"/>
        </w:rPr>
        <w:t>.</w:t>
      </w:r>
      <w:r>
        <w:rPr>
          <w:color w:val="1D1D1B"/>
          <w:w w:val="94"/>
          <w:sz w:val="20"/>
        </w:rPr>
        <w:t> </w:t>
      </w:r>
      <w:r>
        <w:rPr>
          <w:color w:val="1D1D1B"/>
          <w:sz w:val="20"/>
        </w:rPr>
        <w:t>Guerrero  Gutiérrez,  Eduardo  (2013).  “Nuevas  coordenadas  de  la violencia”.</w:t>
      </w:r>
    </w:p>
    <w:p>
      <w:pPr>
        <w:spacing w:before="0"/>
        <w:ind w:left="680" w:right="0" w:firstLine="0"/>
        <w:jc w:val="left"/>
        <w:rPr>
          <w:sz w:val="20"/>
        </w:rPr>
      </w:pPr>
      <w:r>
        <w:rPr>
          <w:rFonts w:ascii="Verdana" w:hAnsi="Verdana"/>
          <w:i/>
          <w:color w:val="1D1D1B"/>
          <w:sz w:val="20"/>
        </w:rPr>
        <w:t>Nexos</w:t>
      </w:r>
      <w:r>
        <w:rPr>
          <w:color w:val="1D1D1B"/>
          <w:sz w:val="20"/>
        </w:rPr>
        <w:t>, núm. 427, julio, pp. 22-26.</w:t>
      </w:r>
    </w:p>
    <w:p>
      <w:pPr>
        <w:spacing w:line="271" w:lineRule="auto" w:before="31"/>
        <w:ind w:left="680" w:right="114" w:hanging="567"/>
        <w:jc w:val="both"/>
        <w:rPr>
          <w:sz w:val="20"/>
        </w:rPr>
      </w:pPr>
      <w:r>
        <w:rPr>
          <w:color w:val="1D1D1B"/>
          <w:w w:val="95"/>
          <w:sz w:val="20"/>
        </w:rPr>
        <w:t>Hobbes,</w:t>
      </w:r>
      <w:r>
        <w:rPr>
          <w:color w:val="1D1D1B"/>
          <w:spacing w:val="-23"/>
          <w:w w:val="95"/>
          <w:sz w:val="20"/>
        </w:rPr>
        <w:t> </w:t>
      </w:r>
      <w:r>
        <w:rPr>
          <w:color w:val="1D1D1B"/>
          <w:w w:val="95"/>
          <w:sz w:val="20"/>
        </w:rPr>
        <w:t>Thomas</w:t>
      </w:r>
      <w:r>
        <w:rPr>
          <w:color w:val="1D1D1B"/>
          <w:spacing w:val="-23"/>
          <w:w w:val="95"/>
          <w:sz w:val="20"/>
        </w:rPr>
        <w:t> </w:t>
      </w:r>
      <w:r>
        <w:rPr>
          <w:color w:val="1D1D1B"/>
          <w:w w:val="95"/>
          <w:sz w:val="20"/>
        </w:rPr>
        <w:t>(2004).</w:t>
      </w:r>
      <w:r>
        <w:rPr>
          <w:color w:val="1D1D1B"/>
          <w:spacing w:val="-22"/>
          <w:w w:val="95"/>
          <w:sz w:val="20"/>
        </w:rPr>
        <w:t> </w:t>
      </w:r>
      <w:r>
        <w:rPr>
          <w:rFonts w:ascii="Verdana" w:hAnsi="Verdana"/>
          <w:i/>
          <w:color w:val="1D1D1B"/>
          <w:w w:val="95"/>
          <w:sz w:val="20"/>
        </w:rPr>
        <w:t>Leviatán</w:t>
      </w:r>
      <w:r>
        <w:rPr>
          <w:color w:val="1D1D1B"/>
          <w:w w:val="95"/>
          <w:sz w:val="20"/>
        </w:rPr>
        <w:t>.</w:t>
      </w:r>
      <w:r>
        <w:rPr>
          <w:color w:val="1D1D1B"/>
          <w:spacing w:val="-23"/>
          <w:w w:val="95"/>
          <w:sz w:val="20"/>
        </w:rPr>
        <w:t> </w:t>
      </w:r>
      <w:r>
        <w:rPr>
          <w:rFonts w:ascii="Verdana" w:hAnsi="Verdana"/>
          <w:i/>
          <w:color w:val="1D1D1B"/>
          <w:w w:val="95"/>
          <w:sz w:val="20"/>
        </w:rPr>
        <w:t>O</w:t>
      </w:r>
      <w:r>
        <w:rPr>
          <w:rFonts w:ascii="Verdana" w:hAnsi="Verdana"/>
          <w:i/>
          <w:color w:val="1D1D1B"/>
          <w:spacing w:val="-31"/>
          <w:w w:val="95"/>
          <w:sz w:val="20"/>
        </w:rPr>
        <w:t> </w:t>
      </w:r>
      <w:r>
        <w:rPr>
          <w:rFonts w:ascii="Verdana" w:hAnsi="Verdana"/>
          <w:i/>
          <w:color w:val="1D1D1B"/>
          <w:w w:val="95"/>
          <w:sz w:val="20"/>
        </w:rPr>
        <w:t>la</w:t>
      </w:r>
      <w:r>
        <w:rPr>
          <w:rFonts w:ascii="Verdana" w:hAnsi="Verdana"/>
          <w:i/>
          <w:color w:val="1D1D1B"/>
          <w:spacing w:val="-31"/>
          <w:w w:val="95"/>
          <w:sz w:val="20"/>
        </w:rPr>
        <w:t> </w:t>
      </w:r>
      <w:r>
        <w:rPr>
          <w:rFonts w:ascii="Verdana" w:hAnsi="Verdana"/>
          <w:i/>
          <w:color w:val="1D1D1B"/>
          <w:w w:val="95"/>
          <w:sz w:val="20"/>
        </w:rPr>
        <w:t>materia,</w:t>
      </w:r>
      <w:r>
        <w:rPr>
          <w:rFonts w:ascii="Verdana" w:hAnsi="Verdana"/>
          <w:i/>
          <w:color w:val="1D1D1B"/>
          <w:spacing w:val="-31"/>
          <w:w w:val="95"/>
          <w:sz w:val="20"/>
        </w:rPr>
        <w:t> </w:t>
      </w:r>
      <w:r>
        <w:rPr>
          <w:rFonts w:ascii="Verdana" w:hAnsi="Verdana"/>
          <w:i/>
          <w:color w:val="1D1D1B"/>
          <w:w w:val="95"/>
          <w:sz w:val="20"/>
        </w:rPr>
        <w:t>forma</w:t>
      </w:r>
      <w:r>
        <w:rPr>
          <w:rFonts w:ascii="Verdana" w:hAnsi="Verdana"/>
          <w:i/>
          <w:color w:val="1D1D1B"/>
          <w:spacing w:val="-31"/>
          <w:w w:val="95"/>
          <w:sz w:val="20"/>
        </w:rPr>
        <w:t> </w:t>
      </w:r>
      <w:r>
        <w:rPr>
          <w:rFonts w:ascii="Verdana" w:hAnsi="Verdana"/>
          <w:i/>
          <w:color w:val="1D1D1B"/>
          <w:w w:val="95"/>
          <w:sz w:val="20"/>
        </w:rPr>
        <w:t>y</w:t>
      </w:r>
      <w:r>
        <w:rPr>
          <w:rFonts w:ascii="Verdana" w:hAnsi="Verdana"/>
          <w:i/>
          <w:color w:val="1D1D1B"/>
          <w:spacing w:val="-31"/>
          <w:w w:val="95"/>
          <w:sz w:val="20"/>
        </w:rPr>
        <w:t> </w:t>
      </w:r>
      <w:r>
        <w:rPr>
          <w:rFonts w:ascii="Verdana" w:hAnsi="Verdana"/>
          <w:i/>
          <w:color w:val="1D1D1B"/>
          <w:w w:val="95"/>
          <w:sz w:val="20"/>
        </w:rPr>
        <w:t>poder</w:t>
      </w:r>
      <w:r>
        <w:rPr>
          <w:rFonts w:ascii="Verdana" w:hAnsi="Verdana"/>
          <w:i/>
          <w:color w:val="1D1D1B"/>
          <w:spacing w:val="-31"/>
          <w:w w:val="95"/>
          <w:sz w:val="20"/>
        </w:rPr>
        <w:t> </w:t>
      </w:r>
      <w:r>
        <w:rPr>
          <w:rFonts w:ascii="Verdana" w:hAnsi="Verdana"/>
          <w:i/>
          <w:color w:val="1D1D1B"/>
          <w:w w:val="95"/>
          <w:sz w:val="20"/>
        </w:rPr>
        <w:t>de</w:t>
      </w:r>
      <w:r>
        <w:rPr>
          <w:rFonts w:ascii="Verdana" w:hAnsi="Verdana"/>
          <w:i/>
          <w:color w:val="1D1D1B"/>
          <w:spacing w:val="-31"/>
          <w:w w:val="95"/>
          <w:sz w:val="20"/>
        </w:rPr>
        <w:t> </w:t>
      </w:r>
      <w:r>
        <w:rPr>
          <w:rFonts w:ascii="Verdana" w:hAnsi="Verdana"/>
          <w:i/>
          <w:color w:val="1D1D1B"/>
          <w:w w:val="95"/>
          <w:sz w:val="20"/>
        </w:rPr>
        <w:t>una</w:t>
      </w:r>
      <w:r>
        <w:rPr>
          <w:rFonts w:ascii="Verdana" w:hAnsi="Verdana"/>
          <w:i/>
          <w:color w:val="1D1D1B"/>
          <w:spacing w:val="-31"/>
          <w:w w:val="95"/>
          <w:sz w:val="20"/>
        </w:rPr>
        <w:t> </w:t>
      </w:r>
      <w:r>
        <w:rPr>
          <w:rFonts w:ascii="Verdana" w:hAnsi="Verdana"/>
          <w:i/>
          <w:color w:val="1D1D1B"/>
          <w:w w:val="95"/>
          <w:sz w:val="20"/>
        </w:rPr>
        <w:t>república </w:t>
      </w:r>
      <w:r>
        <w:rPr>
          <w:rFonts w:ascii="Verdana" w:hAnsi="Verdana"/>
          <w:i/>
          <w:color w:val="1D1D1B"/>
          <w:w w:val="95"/>
          <w:sz w:val="20"/>
        </w:rPr>
        <w:t>eclesiástica y</w:t>
      </w:r>
      <w:r>
        <w:rPr>
          <w:rFonts w:ascii="Verdana" w:hAnsi="Verdana"/>
          <w:i/>
          <w:color w:val="1D1D1B"/>
          <w:spacing w:val="-49"/>
          <w:w w:val="95"/>
          <w:sz w:val="20"/>
        </w:rPr>
        <w:t> </w:t>
      </w:r>
      <w:r>
        <w:rPr>
          <w:rFonts w:ascii="Verdana" w:hAnsi="Verdana"/>
          <w:i/>
          <w:color w:val="1D1D1B"/>
          <w:w w:val="95"/>
          <w:sz w:val="20"/>
        </w:rPr>
        <w:t>civil</w:t>
      </w:r>
      <w:r>
        <w:rPr>
          <w:color w:val="1D1D1B"/>
          <w:w w:val="95"/>
          <w:sz w:val="20"/>
        </w:rPr>
        <w:t>. México: </w:t>
      </w:r>
      <w:r>
        <w:rPr>
          <w:color w:val="1D1D1B"/>
          <w:w w:val="95"/>
          <w:sz w:val="14"/>
        </w:rPr>
        <w:t>fce</w:t>
      </w:r>
      <w:r>
        <w:rPr>
          <w:color w:val="1D1D1B"/>
          <w:w w:val="95"/>
          <w:sz w:val="20"/>
        </w:rPr>
        <w:t>.</w:t>
      </w:r>
    </w:p>
    <w:p>
      <w:pPr>
        <w:spacing w:line="271" w:lineRule="auto" w:before="0"/>
        <w:ind w:left="680" w:right="115" w:hanging="567"/>
        <w:jc w:val="both"/>
        <w:rPr>
          <w:sz w:val="20"/>
        </w:rPr>
      </w:pPr>
      <w:r>
        <w:rPr>
          <w:color w:val="1D1D1B"/>
          <w:w w:val="95"/>
          <w:sz w:val="20"/>
        </w:rPr>
        <w:t>Lledó</w:t>
      </w:r>
      <w:r>
        <w:rPr>
          <w:color w:val="1D1D1B"/>
          <w:spacing w:val="-38"/>
          <w:w w:val="95"/>
          <w:sz w:val="20"/>
        </w:rPr>
        <w:t> </w:t>
      </w:r>
      <w:r>
        <w:rPr>
          <w:color w:val="1D1D1B"/>
          <w:w w:val="95"/>
          <w:sz w:val="20"/>
        </w:rPr>
        <w:t>Real,</w:t>
      </w:r>
      <w:r>
        <w:rPr>
          <w:color w:val="1D1D1B"/>
          <w:spacing w:val="-38"/>
          <w:w w:val="95"/>
          <w:sz w:val="20"/>
        </w:rPr>
        <w:t> </w:t>
      </w:r>
      <w:r>
        <w:rPr>
          <w:color w:val="1D1D1B"/>
          <w:w w:val="95"/>
          <w:sz w:val="20"/>
        </w:rPr>
        <w:t>Pilar</w:t>
      </w:r>
      <w:r>
        <w:rPr>
          <w:color w:val="1D1D1B"/>
          <w:spacing w:val="-38"/>
          <w:w w:val="95"/>
          <w:sz w:val="20"/>
        </w:rPr>
        <w:t> </w:t>
      </w:r>
      <w:r>
        <w:rPr>
          <w:color w:val="1D1D1B"/>
          <w:w w:val="95"/>
          <w:sz w:val="20"/>
        </w:rPr>
        <w:t>(2006).</w:t>
      </w:r>
      <w:r>
        <w:rPr>
          <w:color w:val="1D1D1B"/>
          <w:spacing w:val="-37"/>
          <w:w w:val="95"/>
          <w:sz w:val="20"/>
        </w:rPr>
        <w:t> </w:t>
      </w:r>
      <w:r>
        <w:rPr>
          <w:rFonts w:ascii="Verdana" w:hAnsi="Verdana"/>
          <w:i/>
          <w:color w:val="1D1D1B"/>
          <w:w w:val="95"/>
          <w:sz w:val="20"/>
        </w:rPr>
        <w:t>La</w:t>
      </w:r>
      <w:r>
        <w:rPr>
          <w:rFonts w:ascii="Verdana" w:hAnsi="Verdana"/>
          <w:i/>
          <w:color w:val="1D1D1B"/>
          <w:spacing w:val="-45"/>
          <w:w w:val="95"/>
          <w:sz w:val="20"/>
        </w:rPr>
        <w:t> </w:t>
      </w:r>
      <w:r>
        <w:rPr>
          <w:rFonts w:ascii="Verdana" w:hAnsi="Verdana"/>
          <w:i/>
          <w:color w:val="1D1D1B"/>
          <w:w w:val="95"/>
          <w:sz w:val="20"/>
        </w:rPr>
        <w:t>seguridad</w:t>
      </w:r>
      <w:r>
        <w:rPr>
          <w:rFonts w:ascii="Verdana" w:hAnsi="Verdana"/>
          <w:i/>
          <w:color w:val="1D1D1B"/>
          <w:spacing w:val="-45"/>
          <w:w w:val="95"/>
          <w:sz w:val="20"/>
        </w:rPr>
        <w:t> </w:t>
      </w:r>
      <w:r>
        <w:rPr>
          <w:rFonts w:ascii="Verdana" w:hAnsi="Verdana"/>
          <w:i/>
          <w:color w:val="1D1D1B"/>
          <w:w w:val="95"/>
          <w:sz w:val="20"/>
        </w:rPr>
        <w:t>como</w:t>
      </w:r>
      <w:r>
        <w:rPr>
          <w:rFonts w:ascii="Verdana" w:hAnsi="Verdana"/>
          <w:i/>
          <w:color w:val="1D1D1B"/>
          <w:spacing w:val="-45"/>
          <w:w w:val="95"/>
          <w:sz w:val="20"/>
        </w:rPr>
        <w:t> </w:t>
      </w:r>
      <w:r>
        <w:rPr>
          <w:rFonts w:ascii="Verdana" w:hAnsi="Verdana"/>
          <w:i/>
          <w:color w:val="1D1D1B"/>
          <w:w w:val="95"/>
          <w:sz w:val="20"/>
        </w:rPr>
        <w:t>proceso</w:t>
      </w:r>
      <w:r>
        <w:rPr>
          <w:rFonts w:ascii="Verdana" w:hAnsi="Verdana"/>
          <w:i/>
          <w:color w:val="1D1D1B"/>
          <w:spacing w:val="-45"/>
          <w:w w:val="95"/>
          <w:sz w:val="20"/>
        </w:rPr>
        <w:t> </w:t>
      </w:r>
      <w:r>
        <w:rPr>
          <w:rFonts w:ascii="Verdana" w:hAnsi="Verdana"/>
          <w:i/>
          <w:color w:val="1D1D1B"/>
          <w:w w:val="95"/>
          <w:sz w:val="20"/>
        </w:rPr>
        <w:t>de</w:t>
      </w:r>
      <w:r>
        <w:rPr>
          <w:rFonts w:ascii="Verdana" w:hAnsi="Verdana"/>
          <w:i/>
          <w:color w:val="1D1D1B"/>
          <w:spacing w:val="-45"/>
          <w:w w:val="95"/>
          <w:sz w:val="20"/>
        </w:rPr>
        <w:t> </w:t>
      </w:r>
      <w:r>
        <w:rPr>
          <w:rFonts w:ascii="Verdana" w:hAnsi="Verdana"/>
          <w:i/>
          <w:color w:val="1D1D1B"/>
          <w:w w:val="95"/>
          <w:sz w:val="20"/>
        </w:rPr>
        <w:t>legitimación</w:t>
      </w:r>
      <w:r>
        <w:rPr>
          <w:rFonts w:ascii="Verdana" w:hAnsi="Verdana"/>
          <w:i/>
          <w:color w:val="1D1D1B"/>
          <w:spacing w:val="-45"/>
          <w:w w:val="95"/>
          <w:sz w:val="20"/>
        </w:rPr>
        <w:t> </w:t>
      </w:r>
      <w:r>
        <w:rPr>
          <w:rFonts w:ascii="Verdana" w:hAnsi="Verdana"/>
          <w:i/>
          <w:color w:val="1D1D1B"/>
          <w:w w:val="95"/>
          <w:sz w:val="20"/>
        </w:rPr>
        <w:t>democrática</w:t>
      </w:r>
      <w:r>
        <w:rPr>
          <w:color w:val="1D1D1B"/>
          <w:w w:val="95"/>
          <w:sz w:val="20"/>
        </w:rPr>
        <w:t>. </w:t>
      </w:r>
      <w:r>
        <w:rPr>
          <w:color w:val="1D1D1B"/>
          <w:sz w:val="20"/>
        </w:rPr>
        <w:t>En</w:t>
      </w:r>
      <w:r>
        <w:rPr>
          <w:color w:val="1D1D1B"/>
          <w:spacing w:val="-37"/>
          <w:sz w:val="20"/>
        </w:rPr>
        <w:t> </w:t>
      </w:r>
      <w:r>
        <w:rPr>
          <w:color w:val="1D1D1B"/>
          <w:sz w:val="20"/>
        </w:rPr>
        <w:t>René</w:t>
      </w:r>
      <w:r>
        <w:rPr>
          <w:color w:val="1D1D1B"/>
          <w:spacing w:val="-37"/>
          <w:sz w:val="20"/>
        </w:rPr>
        <w:t> </w:t>
      </w:r>
      <w:r>
        <w:rPr>
          <w:color w:val="1D1D1B"/>
          <w:sz w:val="20"/>
        </w:rPr>
        <w:t>Jiménez</w:t>
      </w:r>
      <w:r>
        <w:rPr>
          <w:color w:val="1D1D1B"/>
          <w:spacing w:val="-37"/>
          <w:sz w:val="20"/>
        </w:rPr>
        <w:t> </w:t>
      </w:r>
      <w:r>
        <w:rPr>
          <w:color w:val="1D1D1B"/>
          <w:sz w:val="20"/>
        </w:rPr>
        <w:t>Ornelas.</w:t>
      </w:r>
      <w:r>
        <w:rPr>
          <w:color w:val="1D1D1B"/>
          <w:spacing w:val="-37"/>
          <w:sz w:val="20"/>
        </w:rPr>
        <w:t> </w:t>
      </w:r>
      <w:r>
        <w:rPr>
          <w:rFonts w:ascii="Verdana" w:hAnsi="Verdana"/>
          <w:i/>
          <w:color w:val="1D1D1B"/>
          <w:sz w:val="20"/>
        </w:rPr>
        <w:t>Violencia</w:t>
      </w:r>
      <w:r>
        <w:rPr>
          <w:rFonts w:ascii="Verdana" w:hAnsi="Verdana"/>
          <w:i/>
          <w:color w:val="1D1D1B"/>
          <w:spacing w:val="-45"/>
          <w:sz w:val="20"/>
        </w:rPr>
        <w:t> </w:t>
      </w:r>
      <w:r>
        <w:rPr>
          <w:rFonts w:ascii="Verdana" w:hAnsi="Verdana"/>
          <w:i/>
          <w:color w:val="1D1D1B"/>
          <w:sz w:val="20"/>
        </w:rPr>
        <w:t>y</w:t>
      </w:r>
      <w:r>
        <w:rPr>
          <w:rFonts w:ascii="Verdana" w:hAnsi="Verdana"/>
          <w:i/>
          <w:color w:val="1D1D1B"/>
          <w:spacing w:val="-45"/>
          <w:sz w:val="20"/>
        </w:rPr>
        <w:t> </w:t>
      </w:r>
      <w:r>
        <w:rPr>
          <w:rFonts w:ascii="Verdana" w:hAnsi="Verdana"/>
          <w:i/>
          <w:color w:val="1D1D1B"/>
          <w:sz w:val="20"/>
        </w:rPr>
        <w:t>seguridad</w:t>
      </w:r>
      <w:r>
        <w:rPr>
          <w:rFonts w:ascii="Verdana" w:hAnsi="Verdana"/>
          <w:i/>
          <w:color w:val="1D1D1B"/>
          <w:spacing w:val="-45"/>
          <w:sz w:val="20"/>
        </w:rPr>
        <w:t> </w:t>
      </w:r>
      <w:r>
        <w:rPr>
          <w:rFonts w:ascii="Verdana" w:hAnsi="Verdana"/>
          <w:i/>
          <w:color w:val="1D1D1B"/>
          <w:sz w:val="20"/>
        </w:rPr>
        <w:t>pública.</w:t>
      </w:r>
      <w:r>
        <w:rPr>
          <w:rFonts w:ascii="Verdana" w:hAnsi="Verdana"/>
          <w:i/>
          <w:color w:val="1D1D1B"/>
          <w:spacing w:val="-45"/>
          <w:sz w:val="20"/>
        </w:rPr>
        <w:t> </w:t>
      </w:r>
      <w:r>
        <w:rPr>
          <w:rFonts w:ascii="Verdana" w:hAnsi="Verdana"/>
          <w:i/>
          <w:color w:val="1D1D1B"/>
          <w:sz w:val="20"/>
        </w:rPr>
        <w:t>Una</w:t>
      </w:r>
      <w:r>
        <w:rPr>
          <w:rFonts w:ascii="Verdana" w:hAnsi="Verdana"/>
          <w:i/>
          <w:color w:val="1D1D1B"/>
          <w:spacing w:val="-45"/>
          <w:sz w:val="20"/>
        </w:rPr>
        <w:t> </w:t>
      </w:r>
      <w:r>
        <w:rPr>
          <w:rFonts w:ascii="Verdana" w:hAnsi="Verdana"/>
          <w:i/>
          <w:color w:val="1D1D1B"/>
          <w:sz w:val="20"/>
        </w:rPr>
        <w:t>propuesta </w:t>
      </w:r>
      <w:r>
        <w:rPr>
          <w:rFonts w:ascii="Verdana" w:hAnsi="Verdana"/>
          <w:i/>
          <w:color w:val="1D1D1B"/>
          <w:sz w:val="20"/>
        </w:rPr>
        <w:t>institucional</w:t>
      </w:r>
      <w:r>
        <w:rPr>
          <w:color w:val="1D1D1B"/>
          <w:sz w:val="20"/>
        </w:rPr>
        <w:t>. México:</w:t>
      </w:r>
      <w:r>
        <w:rPr>
          <w:color w:val="1D1D1B"/>
          <w:spacing w:val="-44"/>
          <w:sz w:val="20"/>
        </w:rPr>
        <w:t> </w:t>
      </w:r>
      <w:r>
        <w:rPr>
          <w:color w:val="1D1D1B"/>
          <w:sz w:val="14"/>
        </w:rPr>
        <w:t>unam</w:t>
      </w:r>
      <w:r>
        <w:rPr>
          <w:color w:val="1D1D1B"/>
          <w:sz w:val="20"/>
        </w:rPr>
        <w:t>.</w:t>
      </w:r>
    </w:p>
    <w:p>
      <w:pPr>
        <w:spacing w:line="271" w:lineRule="auto" w:before="0"/>
        <w:ind w:left="680" w:right="114" w:hanging="567"/>
        <w:jc w:val="both"/>
        <w:rPr>
          <w:sz w:val="20"/>
        </w:rPr>
      </w:pPr>
      <w:r>
        <w:rPr>
          <w:color w:val="1D1D1B"/>
          <w:w w:val="105"/>
          <w:sz w:val="20"/>
        </w:rPr>
        <w:t>Latinobarómetro</w:t>
      </w:r>
      <w:r>
        <w:rPr>
          <w:color w:val="1D1D1B"/>
          <w:spacing w:val="-28"/>
          <w:w w:val="105"/>
          <w:sz w:val="20"/>
        </w:rPr>
        <w:t> </w:t>
      </w:r>
      <w:r>
        <w:rPr>
          <w:color w:val="1D1D1B"/>
          <w:w w:val="105"/>
          <w:sz w:val="20"/>
        </w:rPr>
        <w:t>de</w:t>
      </w:r>
      <w:r>
        <w:rPr>
          <w:color w:val="1D1D1B"/>
          <w:spacing w:val="-28"/>
          <w:w w:val="105"/>
          <w:sz w:val="20"/>
        </w:rPr>
        <w:t> </w:t>
      </w:r>
      <w:r>
        <w:rPr>
          <w:color w:val="1D1D1B"/>
          <w:w w:val="105"/>
          <w:sz w:val="20"/>
        </w:rPr>
        <w:t>las</w:t>
      </w:r>
      <w:r>
        <w:rPr>
          <w:color w:val="1D1D1B"/>
          <w:spacing w:val="-28"/>
          <w:w w:val="105"/>
          <w:sz w:val="20"/>
        </w:rPr>
        <w:t> </w:t>
      </w:r>
      <w:r>
        <w:rPr>
          <w:color w:val="1D1D1B"/>
          <w:w w:val="105"/>
          <w:sz w:val="20"/>
        </w:rPr>
        <w:t>Américas</w:t>
      </w:r>
      <w:r>
        <w:rPr>
          <w:color w:val="1D1D1B"/>
          <w:spacing w:val="-28"/>
          <w:w w:val="105"/>
          <w:sz w:val="20"/>
        </w:rPr>
        <w:t> </w:t>
      </w:r>
      <w:r>
        <w:rPr>
          <w:color w:val="1D1D1B"/>
          <w:w w:val="105"/>
          <w:sz w:val="20"/>
        </w:rPr>
        <w:t>(2011).</w:t>
      </w:r>
      <w:r>
        <w:rPr>
          <w:color w:val="1D1D1B"/>
          <w:spacing w:val="-28"/>
          <w:w w:val="105"/>
          <w:sz w:val="20"/>
        </w:rPr>
        <w:t> </w:t>
      </w:r>
      <w:r>
        <w:rPr>
          <w:rFonts w:ascii="Verdana" w:hAnsi="Verdana"/>
          <w:i/>
          <w:color w:val="1D1D1B"/>
          <w:w w:val="105"/>
          <w:sz w:val="20"/>
        </w:rPr>
        <w:t>Informe</w:t>
      </w:r>
      <w:r>
        <w:rPr>
          <w:rFonts w:ascii="Verdana" w:hAnsi="Verdana"/>
          <w:i/>
          <w:color w:val="1D1D1B"/>
          <w:spacing w:val="-36"/>
          <w:w w:val="105"/>
          <w:sz w:val="20"/>
        </w:rPr>
        <w:t> </w:t>
      </w:r>
      <w:r>
        <w:rPr>
          <w:rFonts w:ascii="Verdana" w:hAnsi="Verdana"/>
          <w:i/>
          <w:color w:val="1D1D1B"/>
          <w:w w:val="105"/>
          <w:sz w:val="20"/>
        </w:rPr>
        <w:t>2011</w:t>
      </w:r>
      <w:r>
        <w:rPr>
          <w:color w:val="1D1D1B"/>
          <w:w w:val="105"/>
          <w:sz w:val="20"/>
        </w:rPr>
        <w:t>.</w:t>
      </w:r>
      <w:r>
        <w:rPr>
          <w:color w:val="1D1D1B"/>
          <w:spacing w:val="-28"/>
          <w:w w:val="105"/>
          <w:sz w:val="20"/>
        </w:rPr>
        <w:t> </w:t>
      </w:r>
      <w:r>
        <w:rPr>
          <w:color w:val="1D1D1B"/>
          <w:w w:val="105"/>
          <w:sz w:val="20"/>
        </w:rPr>
        <w:t>[En</w:t>
      </w:r>
      <w:r>
        <w:rPr>
          <w:color w:val="1D1D1B"/>
          <w:spacing w:val="-28"/>
          <w:w w:val="105"/>
          <w:sz w:val="20"/>
        </w:rPr>
        <w:t> </w:t>
      </w:r>
      <w:r>
        <w:rPr>
          <w:color w:val="1D1D1B"/>
          <w:w w:val="105"/>
          <w:sz w:val="20"/>
        </w:rPr>
        <w:t>línea].</w:t>
      </w:r>
      <w:r>
        <w:rPr>
          <w:color w:val="1D1D1B"/>
          <w:spacing w:val="-28"/>
          <w:w w:val="105"/>
          <w:sz w:val="20"/>
        </w:rPr>
        <w:t> </w:t>
      </w:r>
      <w:r>
        <w:rPr>
          <w:color w:val="1D1D1B"/>
          <w:w w:val="105"/>
          <w:sz w:val="20"/>
        </w:rPr>
        <w:t>Santiago: Disponible</w:t>
      </w:r>
      <w:r>
        <w:rPr>
          <w:color w:val="1D1D1B"/>
          <w:spacing w:val="-41"/>
          <w:w w:val="105"/>
          <w:sz w:val="20"/>
        </w:rPr>
        <w:t> </w:t>
      </w:r>
      <w:r>
        <w:rPr>
          <w:color w:val="1D1D1B"/>
          <w:w w:val="105"/>
          <w:sz w:val="20"/>
        </w:rPr>
        <w:t>en</w:t>
      </w:r>
      <w:r>
        <w:rPr>
          <w:color w:val="1D1D1B"/>
          <w:spacing w:val="-41"/>
          <w:w w:val="105"/>
          <w:sz w:val="20"/>
        </w:rPr>
        <w:t> </w:t>
      </w:r>
      <w:hyperlink r:id="rId120">
        <w:r>
          <w:rPr>
            <w:color w:val="1D1D1B"/>
            <w:w w:val="105"/>
            <w:sz w:val="20"/>
          </w:rPr>
          <w:t>&lt;http://www.latinobarómetro.org&gt;.</w:t>
        </w:r>
      </w:hyperlink>
      <w:r>
        <w:rPr>
          <w:color w:val="1D1D1B"/>
          <w:spacing w:val="-41"/>
          <w:w w:val="105"/>
          <w:sz w:val="20"/>
        </w:rPr>
        <w:t> </w:t>
      </w:r>
      <w:r>
        <w:rPr>
          <w:color w:val="1D1D1B"/>
          <w:w w:val="105"/>
          <w:sz w:val="20"/>
        </w:rPr>
        <w:t>[Consultado</w:t>
      </w:r>
      <w:r>
        <w:rPr>
          <w:color w:val="1D1D1B"/>
          <w:spacing w:val="-41"/>
          <w:w w:val="105"/>
          <w:sz w:val="20"/>
        </w:rPr>
        <w:t> </w:t>
      </w:r>
      <w:r>
        <w:rPr>
          <w:color w:val="1D1D1B"/>
          <w:w w:val="105"/>
          <w:sz w:val="20"/>
        </w:rPr>
        <w:t>el]</w:t>
      </w:r>
    </w:p>
    <w:p>
      <w:pPr>
        <w:spacing w:line="271" w:lineRule="auto" w:before="0"/>
        <w:ind w:left="680" w:right="115" w:hanging="567"/>
        <w:jc w:val="both"/>
        <w:rPr>
          <w:sz w:val="20"/>
        </w:rPr>
      </w:pPr>
      <w:r>
        <w:rPr>
          <w:color w:val="1D1D1B"/>
          <w:w w:val="95"/>
          <w:sz w:val="20"/>
        </w:rPr>
        <w:t>Miranda</w:t>
      </w:r>
      <w:r>
        <w:rPr>
          <w:color w:val="1D1D1B"/>
          <w:spacing w:val="-27"/>
          <w:w w:val="95"/>
          <w:sz w:val="20"/>
        </w:rPr>
        <w:t> </w:t>
      </w:r>
      <w:r>
        <w:rPr>
          <w:color w:val="1D1D1B"/>
          <w:w w:val="95"/>
          <w:sz w:val="20"/>
        </w:rPr>
        <w:t>Chigüindo,</w:t>
      </w:r>
      <w:r>
        <w:rPr>
          <w:color w:val="1D1D1B"/>
          <w:spacing w:val="-27"/>
          <w:w w:val="95"/>
          <w:sz w:val="20"/>
        </w:rPr>
        <w:t> </w:t>
      </w:r>
      <w:r>
        <w:rPr>
          <w:color w:val="1D1D1B"/>
          <w:w w:val="95"/>
          <w:sz w:val="20"/>
        </w:rPr>
        <w:t>Carla</w:t>
      </w:r>
      <w:r>
        <w:rPr>
          <w:color w:val="1D1D1B"/>
          <w:spacing w:val="-27"/>
          <w:w w:val="95"/>
          <w:sz w:val="20"/>
        </w:rPr>
        <w:t> </w:t>
      </w:r>
      <w:r>
        <w:rPr>
          <w:color w:val="1D1D1B"/>
          <w:w w:val="95"/>
          <w:sz w:val="20"/>
        </w:rPr>
        <w:t>(2009).</w:t>
      </w:r>
      <w:r>
        <w:rPr>
          <w:color w:val="1D1D1B"/>
          <w:spacing w:val="-27"/>
          <w:w w:val="95"/>
          <w:sz w:val="20"/>
        </w:rPr>
        <w:t> </w:t>
      </w:r>
      <w:r>
        <w:rPr>
          <w:rFonts w:ascii="Verdana" w:hAnsi="Verdana"/>
          <w:i/>
          <w:color w:val="1D1D1B"/>
          <w:w w:val="95"/>
          <w:sz w:val="20"/>
        </w:rPr>
        <w:t>Los</w:t>
      </w:r>
      <w:r>
        <w:rPr>
          <w:rFonts w:ascii="Verdana" w:hAnsi="Verdana"/>
          <w:i/>
          <w:color w:val="1D1D1B"/>
          <w:spacing w:val="-33"/>
          <w:w w:val="95"/>
          <w:sz w:val="20"/>
        </w:rPr>
        <w:t> </w:t>
      </w:r>
      <w:r>
        <w:rPr>
          <w:rFonts w:ascii="Verdana" w:hAnsi="Verdana"/>
          <w:i/>
          <w:color w:val="1D1D1B"/>
          <w:w w:val="95"/>
          <w:sz w:val="20"/>
        </w:rPr>
        <w:t>retos</w:t>
      </w:r>
      <w:r>
        <w:rPr>
          <w:rFonts w:ascii="Verdana" w:hAnsi="Verdana"/>
          <w:i/>
          <w:color w:val="1D1D1B"/>
          <w:spacing w:val="-34"/>
          <w:w w:val="95"/>
          <w:sz w:val="20"/>
        </w:rPr>
        <w:t> </w:t>
      </w:r>
      <w:r>
        <w:rPr>
          <w:rFonts w:ascii="Verdana" w:hAnsi="Verdana"/>
          <w:i/>
          <w:color w:val="1D1D1B"/>
          <w:w w:val="95"/>
          <w:sz w:val="20"/>
        </w:rPr>
        <w:t>de</w:t>
      </w:r>
      <w:r>
        <w:rPr>
          <w:rFonts w:ascii="Verdana" w:hAnsi="Verdana"/>
          <w:i/>
          <w:color w:val="1D1D1B"/>
          <w:spacing w:val="-34"/>
          <w:w w:val="95"/>
          <w:sz w:val="20"/>
        </w:rPr>
        <w:t> </w:t>
      </w:r>
      <w:r>
        <w:rPr>
          <w:rFonts w:ascii="Verdana" w:hAnsi="Verdana"/>
          <w:i/>
          <w:color w:val="1D1D1B"/>
          <w:w w:val="95"/>
          <w:sz w:val="20"/>
        </w:rPr>
        <w:t>la</w:t>
      </w:r>
      <w:r>
        <w:rPr>
          <w:rFonts w:ascii="Verdana" w:hAnsi="Verdana"/>
          <w:i/>
          <w:color w:val="1D1D1B"/>
          <w:spacing w:val="-34"/>
          <w:w w:val="95"/>
          <w:sz w:val="20"/>
        </w:rPr>
        <w:t> </w:t>
      </w:r>
      <w:r>
        <w:rPr>
          <w:rFonts w:ascii="Verdana" w:hAnsi="Verdana"/>
          <w:i/>
          <w:color w:val="1D1D1B"/>
          <w:w w:val="95"/>
          <w:sz w:val="20"/>
        </w:rPr>
        <w:t>reforma</w:t>
      </w:r>
      <w:r>
        <w:rPr>
          <w:rFonts w:ascii="Verdana" w:hAnsi="Verdana"/>
          <w:i/>
          <w:color w:val="1D1D1B"/>
          <w:spacing w:val="-34"/>
          <w:w w:val="95"/>
          <w:sz w:val="20"/>
        </w:rPr>
        <w:t> </w:t>
      </w:r>
      <w:r>
        <w:rPr>
          <w:rFonts w:ascii="Verdana" w:hAnsi="Verdana"/>
          <w:i/>
          <w:color w:val="1D1D1B"/>
          <w:w w:val="95"/>
          <w:sz w:val="20"/>
        </w:rPr>
        <w:t>policial</w:t>
      </w:r>
      <w:r>
        <w:rPr>
          <w:rFonts w:ascii="Verdana" w:hAnsi="Verdana"/>
          <w:i/>
          <w:color w:val="1D1D1B"/>
          <w:spacing w:val="-34"/>
          <w:w w:val="95"/>
          <w:sz w:val="20"/>
        </w:rPr>
        <w:t> </w:t>
      </w:r>
      <w:r>
        <w:rPr>
          <w:rFonts w:ascii="Verdana" w:hAnsi="Verdana"/>
          <w:i/>
          <w:color w:val="1D1D1B"/>
          <w:w w:val="95"/>
          <w:sz w:val="20"/>
        </w:rPr>
        <w:t>y</w:t>
      </w:r>
      <w:r>
        <w:rPr>
          <w:rFonts w:ascii="Verdana" w:hAnsi="Verdana"/>
          <w:i/>
          <w:color w:val="1D1D1B"/>
          <w:spacing w:val="-34"/>
          <w:w w:val="95"/>
          <w:sz w:val="20"/>
        </w:rPr>
        <w:t> </w:t>
      </w:r>
      <w:r>
        <w:rPr>
          <w:rFonts w:ascii="Verdana" w:hAnsi="Verdana"/>
          <w:i/>
          <w:color w:val="1D1D1B"/>
          <w:w w:val="95"/>
          <w:sz w:val="20"/>
        </w:rPr>
        <w:t>la</w:t>
      </w:r>
      <w:r>
        <w:rPr>
          <w:rFonts w:ascii="Verdana" w:hAnsi="Verdana"/>
          <w:i/>
          <w:color w:val="1D1D1B"/>
          <w:spacing w:val="-34"/>
          <w:w w:val="95"/>
          <w:sz w:val="20"/>
        </w:rPr>
        <w:t> </w:t>
      </w:r>
      <w:r>
        <w:rPr>
          <w:rFonts w:ascii="Verdana" w:hAnsi="Verdana"/>
          <w:i/>
          <w:color w:val="1D1D1B"/>
          <w:w w:val="95"/>
          <w:sz w:val="20"/>
        </w:rPr>
        <w:t>capacitación </w:t>
      </w:r>
      <w:r>
        <w:rPr>
          <w:rFonts w:ascii="Verdana" w:hAnsi="Verdana"/>
          <w:i/>
          <w:color w:val="1D1D1B"/>
          <w:w w:val="95"/>
          <w:sz w:val="20"/>
        </w:rPr>
        <w:t>en</w:t>
      </w:r>
      <w:r>
        <w:rPr>
          <w:rFonts w:ascii="Verdana" w:hAnsi="Verdana"/>
          <w:i/>
          <w:color w:val="1D1D1B"/>
          <w:spacing w:val="-30"/>
          <w:w w:val="95"/>
          <w:sz w:val="20"/>
        </w:rPr>
        <w:t> </w:t>
      </w:r>
      <w:r>
        <w:rPr>
          <w:rFonts w:ascii="Verdana" w:hAnsi="Verdana"/>
          <w:i/>
          <w:color w:val="1D1D1B"/>
          <w:w w:val="95"/>
          <w:sz w:val="20"/>
        </w:rPr>
        <w:t>el</w:t>
      </w:r>
      <w:r>
        <w:rPr>
          <w:rFonts w:ascii="Verdana" w:hAnsi="Verdana"/>
          <w:i/>
          <w:color w:val="1D1D1B"/>
          <w:spacing w:val="-30"/>
          <w:w w:val="95"/>
          <w:sz w:val="20"/>
        </w:rPr>
        <w:t> </w:t>
      </w:r>
      <w:r>
        <w:rPr>
          <w:rFonts w:ascii="Verdana" w:hAnsi="Verdana"/>
          <w:i/>
          <w:color w:val="1D1D1B"/>
          <w:w w:val="95"/>
          <w:sz w:val="20"/>
        </w:rPr>
        <w:t>marco</w:t>
      </w:r>
      <w:r>
        <w:rPr>
          <w:rFonts w:ascii="Verdana" w:hAnsi="Verdana"/>
          <w:i/>
          <w:color w:val="1D1D1B"/>
          <w:spacing w:val="-30"/>
          <w:w w:val="95"/>
          <w:sz w:val="20"/>
        </w:rPr>
        <w:t> </w:t>
      </w:r>
      <w:r>
        <w:rPr>
          <w:rFonts w:ascii="Verdana" w:hAnsi="Verdana"/>
          <w:i/>
          <w:color w:val="1D1D1B"/>
          <w:w w:val="95"/>
          <w:sz w:val="20"/>
        </w:rPr>
        <w:t>del</w:t>
      </w:r>
      <w:r>
        <w:rPr>
          <w:rFonts w:ascii="Verdana" w:hAnsi="Verdana"/>
          <w:i/>
          <w:color w:val="1D1D1B"/>
          <w:spacing w:val="-30"/>
          <w:w w:val="95"/>
          <w:sz w:val="20"/>
        </w:rPr>
        <w:t> </w:t>
      </w:r>
      <w:r>
        <w:rPr>
          <w:rFonts w:ascii="Verdana" w:hAnsi="Verdana"/>
          <w:i/>
          <w:color w:val="1D1D1B"/>
          <w:w w:val="95"/>
          <w:sz w:val="20"/>
        </w:rPr>
        <w:t>estado</w:t>
      </w:r>
      <w:r>
        <w:rPr>
          <w:rFonts w:ascii="Verdana" w:hAnsi="Verdana"/>
          <w:i/>
          <w:color w:val="1D1D1B"/>
          <w:spacing w:val="-30"/>
          <w:w w:val="95"/>
          <w:sz w:val="20"/>
        </w:rPr>
        <w:t> </w:t>
      </w:r>
      <w:r>
        <w:rPr>
          <w:rFonts w:ascii="Verdana" w:hAnsi="Verdana"/>
          <w:i/>
          <w:color w:val="1D1D1B"/>
          <w:w w:val="95"/>
          <w:sz w:val="20"/>
        </w:rPr>
        <w:t>de</w:t>
      </w:r>
      <w:r>
        <w:rPr>
          <w:rFonts w:ascii="Verdana" w:hAnsi="Verdana"/>
          <w:i/>
          <w:color w:val="1D1D1B"/>
          <w:spacing w:val="-30"/>
          <w:w w:val="95"/>
          <w:sz w:val="20"/>
        </w:rPr>
        <w:t> </w:t>
      </w:r>
      <w:r>
        <w:rPr>
          <w:rFonts w:ascii="Verdana" w:hAnsi="Verdana"/>
          <w:i/>
          <w:color w:val="1D1D1B"/>
          <w:w w:val="95"/>
          <w:sz w:val="20"/>
        </w:rPr>
        <w:t>derecho</w:t>
      </w:r>
      <w:r>
        <w:rPr>
          <w:rFonts w:ascii="Verdana" w:hAnsi="Verdana"/>
          <w:i/>
          <w:color w:val="1D1D1B"/>
          <w:spacing w:val="-30"/>
          <w:w w:val="95"/>
          <w:sz w:val="20"/>
        </w:rPr>
        <w:t> </w:t>
      </w:r>
      <w:r>
        <w:rPr>
          <w:rFonts w:ascii="Verdana" w:hAnsi="Verdana"/>
          <w:i/>
          <w:color w:val="1D1D1B"/>
          <w:w w:val="95"/>
          <w:sz w:val="20"/>
        </w:rPr>
        <w:t>y</w:t>
      </w:r>
      <w:r>
        <w:rPr>
          <w:rFonts w:ascii="Verdana" w:hAnsi="Verdana"/>
          <w:i/>
          <w:color w:val="1D1D1B"/>
          <w:spacing w:val="-30"/>
          <w:w w:val="95"/>
          <w:sz w:val="20"/>
        </w:rPr>
        <w:t> </w:t>
      </w:r>
      <w:r>
        <w:rPr>
          <w:rFonts w:ascii="Verdana" w:hAnsi="Verdana"/>
          <w:i/>
          <w:color w:val="1D1D1B"/>
          <w:w w:val="95"/>
          <w:sz w:val="20"/>
        </w:rPr>
        <w:t>la</w:t>
      </w:r>
      <w:r>
        <w:rPr>
          <w:rFonts w:ascii="Verdana" w:hAnsi="Verdana"/>
          <w:i/>
          <w:color w:val="1D1D1B"/>
          <w:spacing w:val="-30"/>
          <w:w w:val="95"/>
          <w:sz w:val="20"/>
        </w:rPr>
        <w:t> </w:t>
      </w:r>
      <w:r>
        <w:rPr>
          <w:rFonts w:ascii="Verdana" w:hAnsi="Verdana"/>
          <w:i/>
          <w:color w:val="1D1D1B"/>
          <w:w w:val="95"/>
          <w:sz w:val="20"/>
        </w:rPr>
        <w:t>democracia</w:t>
      </w:r>
      <w:r>
        <w:rPr>
          <w:rFonts w:ascii="Verdana" w:hAnsi="Verdana"/>
          <w:i/>
          <w:color w:val="1D1D1B"/>
          <w:spacing w:val="-30"/>
          <w:w w:val="95"/>
          <w:sz w:val="20"/>
        </w:rPr>
        <w:t> </w:t>
      </w:r>
      <w:r>
        <w:rPr>
          <w:rFonts w:ascii="Verdana" w:hAnsi="Verdana"/>
          <w:i/>
          <w:color w:val="1D1D1B"/>
          <w:w w:val="95"/>
          <w:sz w:val="20"/>
        </w:rPr>
        <w:t>en</w:t>
      </w:r>
      <w:r>
        <w:rPr>
          <w:rFonts w:ascii="Verdana" w:hAnsi="Verdana"/>
          <w:i/>
          <w:color w:val="1D1D1B"/>
          <w:spacing w:val="-30"/>
          <w:w w:val="95"/>
          <w:sz w:val="20"/>
        </w:rPr>
        <w:t> </w:t>
      </w:r>
      <w:r>
        <w:rPr>
          <w:rFonts w:ascii="Verdana" w:hAnsi="Verdana"/>
          <w:i/>
          <w:color w:val="1D1D1B"/>
          <w:w w:val="95"/>
          <w:sz w:val="20"/>
        </w:rPr>
        <w:t>México</w:t>
      </w:r>
      <w:r>
        <w:rPr>
          <w:color w:val="1D1D1B"/>
          <w:w w:val="95"/>
          <w:sz w:val="20"/>
        </w:rPr>
        <w:t>.</w:t>
      </w:r>
      <w:r>
        <w:rPr>
          <w:color w:val="1D1D1B"/>
          <w:spacing w:val="-22"/>
          <w:w w:val="95"/>
          <w:sz w:val="20"/>
        </w:rPr>
        <w:t> </w:t>
      </w:r>
      <w:r>
        <w:rPr>
          <w:color w:val="1D1D1B"/>
          <w:w w:val="95"/>
          <w:sz w:val="20"/>
        </w:rPr>
        <w:t>[En</w:t>
      </w:r>
      <w:r>
        <w:rPr>
          <w:color w:val="1D1D1B"/>
          <w:spacing w:val="-22"/>
          <w:w w:val="95"/>
          <w:sz w:val="20"/>
        </w:rPr>
        <w:t> </w:t>
      </w:r>
      <w:r>
        <w:rPr>
          <w:color w:val="1D1D1B"/>
          <w:w w:val="95"/>
          <w:sz w:val="20"/>
        </w:rPr>
        <w:t>línea]. </w:t>
      </w:r>
      <w:r>
        <w:rPr>
          <w:color w:val="1D1D1B"/>
          <w:spacing w:val="-6"/>
          <w:sz w:val="20"/>
        </w:rPr>
        <w:t>Tesis </w:t>
      </w:r>
      <w:r>
        <w:rPr>
          <w:color w:val="1D1D1B"/>
          <w:sz w:val="20"/>
        </w:rPr>
        <w:t>de maestría en Derechos Humanos y Democracia. México: </w:t>
      </w:r>
      <w:r>
        <w:rPr>
          <w:color w:val="1D1D1B"/>
          <w:w w:val="105"/>
          <w:sz w:val="14"/>
        </w:rPr>
        <w:t>flacso</w:t>
      </w:r>
      <w:r>
        <w:rPr>
          <w:color w:val="1D1D1B"/>
          <w:w w:val="105"/>
          <w:sz w:val="20"/>
        </w:rPr>
        <w:t>. </w:t>
      </w:r>
      <w:r>
        <w:rPr>
          <w:color w:val="1D1D1B"/>
          <w:sz w:val="20"/>
        </w:rPr>
        <w:t>Disponible en </w:t>
      </w:r>
      <w:hyperlink r:id="rId121">
        <w:r>
          <w:rPr>
            <w:color w:val="1D1D1B"/>
            <w:sz w:val="20"/>
          </w:rPr>
          <w:t>&lt;http://conocimientoabierto.flacso.edu.mx/medios/tesis/</w:t>
        </w:r>
      </w:hyperlink>
      <w:r>
        <w:rPr>
          <w:color w:val="1D1D1B"/>
          <w:sz w:val="20"/>
        </w:rPr>
        <w:t> miranda_c.pdf&gt;. [Consultado el</w:t>
      </w:r>
      <w:r>
        <w:rPr>
          <w:color w:val="1D1D1B"/>
          <w:spacing w:val="44"/>
          <w:sz w:val="20"/>
        </w:rPr>
        <w:t> </w:t>
      </w:r>
      <w:r>
        <w:rPr>
          <w:color w:val="1D1D1B"/>
          <w:sz w:val="20"/>
        </w:rPr>
        <w:t>25/05/2012].</w:t>
      </w:r>
    </w:p>
    <w:p>
      <w:pPr>
        <w:spacing w:line="271" w:lineRule="auto" w:before="1"/>
        <w:ind w:left="680" w:right="114" w:hanging="567"/>
        <w:jc w:val="both"/>
        <w:rPr>
          <w:sz w:val="20"/>
        </w:rPr>
      </w:pPr>
      <w:r>
        <w:rPr>
          <w:color w:val="1D1D1B"/>
          <w:sz w:val="20"/>
        </w:rPr>
        <w:t>Morán Blanco, Sagrario (2010). “La delincuencia organizada en América Latina: las fuerzas armadas contra el crimen organizado en México”, </w:t>
      </w:r>
      <w:r>
        <w:rPr>
          <w:rFonts w:ascii="Verdana" w:hAnsi="Verdana"/>
          <w:i/>
          <w:color w:val="1D1D1B"/>
          <w:sz w:val="20"/>
        </w:rPr>
        <w:t>Revista </w:t>
      </w:r>
      <w:r>
        <w:rPr>
          <w:rFonts w:ascii="Verdana" w:hAnsi="Verdana"/>
          <w:i/>
          <w:color w:val="1D1D1B"/>
          <w:w w:val="95"/>
          <w:sz w:val="20"/>
        </w:rPr>
        <w:t>Electrónica</w:t>
      </w:r>
      <w:r>
        <w:rPr>
          <w:rFonts w:ascii="Verdana" w:hAnsi="Verdana"/>
          <w:i/>
          <w:color w:val="1D1D1B"/>
          <w:spacing w:val="-40"/>
          <w:w w:val="95"/>
          <w:sz w:val="20"/>
        </w:rPr>
        <w:t> </w:t>
      </w:r>
      <w:r>
        <w:rPr>
          <w:rFonts w:ascii="Verdana" w:hAnsi="Verdana"/>
          <w:i/>
          <w:color w:val="1D1D1B"/>
          <w:w w:val="95"/>
          <w:sz w:val="20"/>
        </w:rPr>
        <w:t>Iberoamericana,</w:t>
      </w:r>
      <w:r>
        <w:rPr>
          <w:rFonts w:ascii="Verdana" w:hAnsi="Verdana"/>
          <w:i/>
          <w:color w:val="1D1D1B"/>
          <w:spacing w:val="-39"/>
          <w:w w:val="95"/>
          <w:sz w:val="20"/>
        </w:rPr>
        <w:t> </w:t>
      </w:r>
      <w:r>
        <w:rPr>
          <w:rFonts w:ascii="Verdana" w:hAnsi="Verdana"/>
          <w:i/>
          <w:color w:val="1D1D1B"/>
          <w:w w:val="95"/>
          <w:sz w:val="20"/>
        </w:rPr>
        <w:t>Centro</w:t>
      </w:r>
      <w:r>
        <w:rPr>
          <w:rFonts w:ascii="Verdana" w:hAnsi="Verdana"/>
          <w:i/>
          <w:color w:val="1D1D1B"/>
          <w:spacing w:val="-39"/>
          <w:w w:val="95"/>
          <w:sz w:val="20"/>
        </w:rPr>
        <w:t> </w:t>
      </w:r>
      <w:r>
        <w:rPr>
          <w:rFonts w:ascii="Verdana" w:hAnsi="Verdana"/>
          <w:i/>
          <w:color w:val="1D1D1B"/>
          <w:w w:val="95"/>
          <w:sz w:val="20"/>
        </w:rPr>
        <w:t>de</w:t>
      </w:r>
      <w:r>
        <w:rPr>
          <w:rFonts w:ascii="Verdana" w:hAnsi="Verdana"/>
          <w:i/>
          <w:color w:val="1D1D1B"/>
          <w:spacing w:val="-40"/>
          <w:w w:val="95"/>
          <w:sz w:val="20"/>
        </w:rPr>
        <w:t> </w:t>
      </w:r>
      <w:r>
        <w:rPr>
          <w:rFonts w:ascii="Verdana" w:hAnsi="Verdana"/>
          <w:i/>
          <w:color w:val="1D1D1B"/>
          <w:w w:val="95"/>
          <w:sz w:val="20"/>
        </w:rPr>
        <w:t>Estudios</w:t>
      </w:r>
      <w:r>
        <w:rPr>
          <w:rFonts w:ascii="Verdana" w:hAnsi="Verdana"/>
          <w:i/>
          <w:color w:val="1D1D1B"/>
          <w:spacing w:val="-40"/>
          <w:w w:val="95"/>
          <w:sz w:val="20"/>
        </w:rPr>
        <w:t> </w:t>
      </w:r>
      <w:r>
        <w:rPr>
          <w:rFonts w:ascii="Verdana" w:hAnsi="Verdana"/>
          <w:i/>
          <w:color w:val="1D1D1B"/>
          <w:w w:val="95"/>
          <w:sz w:val="20"/>
        </w:rPr>
        <w:t>de</w:t>
      </w:r>
      <w:r>
        <w:rPr>
          <w:rFonts w:ascii="Verdana" w:hAnsi="Verdana"/>
          <w:i/>
          <w:color w:val="1D1D1B"/>
          <w:spacing w:val="-40"/>
          <w:w w:val="95"/>
          <w:sz w:val="20"/>
        </w:rPr>
        <w:t> </w:t>
      </w:r>
      <w:r>
        <w:rPr>
          <w:rFonts w:ascii="Verdana" w:hAnsi="Verdana"/>
          <w:i/>
          <w:color w:val="1D1D1B"/>
          <w:w w:val="95"/>
          <w:sz w:val="20"/>
        </w:rPr>
        <w:t>Iberoamérica</w:t>
      </w:r>
      <w:r>
        <w:rPr>
          <w:color w:val="1D1D1B"/>
          <w:w w:val="95"/>
          <w:sz w:val="20"/>
        </w:rPr>
        <w:t>,</w:t>
      </w:r>
      <w:r>
        <w:rPr>
          <w:color w:val="1D1D1B"/>
          <w:spacing w:val="-32"/>
          <w:w w:val="95"/>
          <w:sz w:val="20"/>
        </w:rPr>
        <w:t> </w:t>
      </w:r>
      <w:r>
        <w:rPr>
          <w:color w:val="1D1D1B"/>
          <w:w w:val="95"/>
          <w:sz w:val="20"/>
        </w:rPr>
        <w:t>vol.</w:t>
      </w:r>
      <w:r>
        <w:rPr>
          <w:color w:val="1D1D1B"/>
          <w:spacing w:val="-32"/>
          <w:w w:val="95"/>
          <w:sz w:val="20"/>
        </w:rPr>
        <w:t> </w:t>
      </w:r>
      <w:r>
        <w:rPr>
          <w:color w:val="1D1D1B"/>
          <w:w w:val="95"/>
          <w:sz w:val="20"/>
        </w:rPr>
        <w:t>4, </w:t>
      </w:r>
      <w:r>
        <w:rPr>
          <w:color w:val="1D1D1B"/>
          <w:sz w:val="20"/>
        </w:rPr>
        <w:t>número 1, pp.</w:t>
      </w:r>
      <w:r>
        <w:rPr>
          <w:color w:val="1D1D1B"/>
          <w:spacing w:val="31"/>
          <w:sz w:val="20"/>
        </w:rPr>
        <w:t> </w:t>
      </w:r>
      <w:r>
        <w:rPr>
          <w:color w:val="1D1D1B"/>
          <w:sz w:val="20"/>
        </w:rPr>
        <w:t>58-91.</w:t>
      </w:r>
    </w:p>
    <w:p>
      <w:pPr>
        <w:spacing w:line="271" w:lineRule="auto" w:before="1"/>
        <w:ind w:left="680" w:right="115" w:hanging="567"/>
        <w:jc w:val="both"/>
        <w:rPr>
          <w:sz w:val="20"/>
        </w:rPr>
      </w:pPr>
      <w:r>
        <w:rPr>
          <w:color w:val="1D1D1B"/>
          <w:w w:val="105"/>
          <w:sz w:val="20"/>
        </w:rPr>
        <w:t>Moriconi</w:t>
      </w:r>
      <w:r>
        <w:rPr>
          <w:color w:val="1D1D1B"/>
          <w:spacing w:val="-15"/>
          <w:w w:val="105"/>
          <w:sz w:val="20"/>
        </w:rPr>
        <w:t> </w:t>
      </w:r>
      <w:r>
        <w:rPr>
          <w:color w:val="1D1D1B"/>
          <w:w w:val="105"/>
          <w:sz w:val="20"/>
        </w:rPr>
        <w:t>Becerra,</w:t>
      </w:r>
      <w:r>
        <w:rPr>
          <w:color w:val="1D1D1B"/>
          <w:spacing w:val="-15"/>
          <w:w w:val="105"/>
          <w:sz w:val="20"/>
        </w:rPr>
        <w:t> </w:t>
      </w:r>
      <w:r>
        <w:rPr>
          <w:color w:val="1D1D1B"/>
          <w:w w:val="105"/>
          <w:sz w:val="20"/>
        </w:rPr>
        <w:t>Marcelo</w:t>
      </w:r>
      <w:r>
        <w:rPr>
          <w:color w:val="1D1D1B"/>
          <w:spacing w:val="-15"/>
          <w:w w:val="105"/>
          <w:sz w:val="20"/>
        </w:rPr>
        <w:t> </w:t>
      </w:r>
      <w:r>
        <w:rPr>
          <w:color w:val="1D1D1B"/>
          <w:w w:val="105"/>
          <w:sz w:val="20"/>
        </w:rPr>
        <w:t>(2011).</w:t>
      </w:r>
      <w:r>
        <w:rPr>
          <w:color w:val="1D1D1B"/>
          <w:spacing w:val="-15"/>
          <w:w w:val="105"/>
          <w:sz w:val="20"/>
        </w:rPr>
        <w:t> </w:t>
      </w:r>
      <w:r>
        <w:rPr>
          <w:color w:val="1D1D1B"/>
          <w:w w:val="105"/>
          <w:sz w:val="20"/>
        </w:rPr>
        <w:t>“Desmitificar</w:t>
      </w:r>
      <w:r>
        <w:rPr>
          <w:color w:val="1D1D1B"/>
          <w:spacing w:val="-16"/>
          <w:w w:val="105"/>
          <w:sz w:val="20"/>
        </w:rPr>
        <w:t> </w:t>
      </w:r>
      <w:r>
        <w:rPr>
          <w:color w:val="1D1D1B"/>
          <w:w w:val="105"/>
          <w:sz w:val="20"/>
        </w:rPr>
        <w:t>la</w:t>
      </w:r>
      <w:r>
        <w:rPr>
          <w:color w:val="1D1D1B"/>
          <w:spacing w:val="-15"/>
          <w:w w:val="105"/>
          <w:sz w:val="20"/>
        </w:rPr>
        <w:t> </w:t>
      </w:r>
      <w:r>
        <w:rPr>
          <w:color w:val="1D1D1B"/>
          <w:w w:val="105"/>
          <w:sz w:val="20"/>
        </w:rPr>
        <w:t>violencia:</w:t>
      </w:r>
      <w:r>
        <w:rPr>
          <w:color w:val="1D1D1B"/>
          <w:spacing w:val="-15"/>
          <w:w w:val="105"/>
          <w:sz w:val="20"/>
        </w:rPr>
        <w:t> </w:t>
      </w:r>
      <w:r>
        <w:rPr>
          <w:color w:val="1D1D1B"/>
          <w:w w:val="105"/>
          <w:sz w:val="20"/>
        </w:rPr>
        <w:t>crítica</w:t>
      </w:r>
      <w:r>
        <w:rPr>
          <w:color w:val="1D1D1B"/>
          <w:spacing w:val="-16"/>
          <w:w w:val="105"/>
          <w:sz w:val="20"/>
        </w:rPr>
        <w:t> </w:t>
      </w:r>
      <w:r>
        <w:rPr>
          <w:color w:val="1D1D1B"/>
          <w:w w:val="105"/>
          <w:sz w:val="20"/>
        </w:rPr>
        <w:t>al</w:t>
      </w:r>
      <w:r>
        <w:rPr>
          <w:color w:val="1D1D1B"/>
          <w:spacing w:val="-15"/>
          <w:w w:val="105"/>
          <w:sz w:val="20"/>
        </w:rPr>
        <w:t> </w:t>
      </w:r>
      <w:r>
        <w:rPr>
          <w:color w:val="1D1D1B"/>
          <w:w w:val="105"/>
          <w:sz w:val="20"/>
        </w:rPr>
        <w:t>discurso </w:t>
      </w:r>
      <w:r>
        <w:rPr>
          <w:color w:val="1D1D1B"/>
          <w:sz w:val="20"/>
        </w:rPr>
        <w:t>(técnico) de la seguridad ciudadana”. </w:t>
      </w:r>
      <w:r>
        <w:rPr>
          <w:rFonts w:ascii="Verdana" w:hAnsi="Verdana"/>
          <w:i/>
          <w:color w:val="1D1D1B"/>
          <w:sz w:val="20"/>
        </w:rPr>
        <w:t>Revista Mexicana de</w:t>
      </w:r>
      <w:r>
        <w:rPr>
          <w:rFonts w:ascii="Verdana" w:hAnsi="Verdana"/>
          <w:i/>
          <w:color w:val="1D1D1B"/>
          <w:spacing w:val="-41"/>
          <w:sz w:val="20"/>
        </w:rPr>
        <w:t> </w:t>
      </w:r>
      <w:r>
        <w:rPr>
          <w:rFonts w:ascii="Verdana" w:hAnsi="Verdana"/>
          <w:i/>
          <w:color w:val="1D1D1B"/>
          <w:sz w:val="20"/>
        </w:rPr>
        <w:t>Sociología</w:t>
      </w:r>
      <w:r>
        <w:rPr>
          <w:color w:val="1D1D1B"/>
          <w:sz w:val="20"/>
        </w:rPr>
        <w:t>, </w:t>
      </w:r>
      <w:r>
        <w:rPr>
          <w:color w:val="1D1D1B"/>
          <w:w w:val="105"/>
          <w:sz w:val="14"/>
        </w:rPr>
        <w:t>unam</w:t>
      </w:r>
      <w:r>
        <w:rPr>
          <w:color w:val="1D1D1B"/>
          <w:w w:val="105"/>
          <w:sz w:val="20"/>
        </w:rPr>
        <w:t>-</w:t>
      </w:r>
      <w:r>
        <w:rPr>
          <w:color w:val="1D1D1B"/>
          <w:w w:val="105"/>
          <w:sz w:val="14"/>
        </w:rPr>
        <w:t>iis</w:t>
      </w:r>
      <w:r>
        <w:rPr>
          <w:color w:val="1D1D1B"/>
          <w:w w:val="105"/>
          <w:sz w:val="20"/>
        </w:rPr>
        <w:t>,</w:t>
      </w:r>
      <w:r>
        <w:rPr>
          <w:color w:val="1D1D1B"/>
          <w:spacing w:val="-13"/>
          <w:w w:val="105"/>
          <w:sz w:val="20"/>
        </w:rPr>
        <w:t> </w:t>
      </w:r>
      <w:r>
        <w:rPr>
          <w:color w:val="1D1D1B"/>
          <w:w w:val="105"/>
          <w:sz w:val="20"/>
        </w:rPr>
        <w:t>año</w:t>
      </w:r>
      <w:r>
        <w:rPr>
          <w:color w:val="1D1D1B"/>
          <w:spacing w:val="-13"/>
          <w:w w:val="105"/>
          <w:sz w:val="20"/>
        </w:rPr>
        <w:t> </w:t>
      </w:r>
      <w:r>
        <w:rPr>
          <w:color w:val="1D1D1B"/>
          <w:w w:val="105"/>
          <w:sz w:val="20"/>
        </w:rPr>
        <w:t>73,</w:t>
      </w:r>
      <w:r>
        <w:rPr>
          <w:color w:val="1D1D1B"/>
          <w:spacing w:val="-13"/>
          <w:w w:val="105"/>
          <w:sz w:val="20"/>
        </w:rPr>
        <w:t> </w:t>
      </w:r>
      <w:r>
        <w:rPr>
          <w:color w:val="1D1D1B"/>
          <w:w w:val="105"/>
          <w:sz w:val="20"/>
        </w:rPr>
        <w:t>núm.</w:t>
      </w:r>
      <w:r>
        <w:rPr>
          <w:color w:val="1D1D1B"/>
          <w:spacing w:val="-13"/>
          <w:w w:val="105"/>
          <w:sz w:val="20"/>
        </w:rPr>
        <w:t> </w:t>
      </w:r>
      <w:r>
        <w:rPr>
          <w:color w:val="1D1D1B"/>
          <w:w w:val="105"/>
          <w:sz w:val="20"/>
        </w:rPr>
        <w:t>4,</w:t>
      </w:r>
      <w:r>
        <w:rPr>
          <w:color w:val="1D1D1B"/>
          <w:spacing w:val="-13"/>
          <w:w w:val="105"/>
          <w:sz w:val="20"/>
        </w:rPr>
        <w:t> </w:t>
      </w:r>
      <w:r>
        <w:rPr>
          <w:color w:val="1D1D1B"/>
          <w:w w:val="105"/>
          <w:sz w:val="20"/>
        </w:rPr>
        <w:t>octubre-diciembre,</w:t>
      </w:r>
      <w:r>
        <w:rPr>
          <w:color w:val="1D1D1B"/>
          <w:spacing w:val="-13"/>
          <w:w w:val="105"/>
          <w:sz w:val="20"/>
        </w:rPr>
        <w:t> </w:t>
      </w:r>
      <w:r>
        <w:rPr>
          <w:color w:val="1D1D1B"/>
          <w:w w:val="105"/>
          <w:sz w:val="20"/>
        </w:rPr>
        <w:t>pp.</w:t>
      </w:r>
      <w:r>
        <w:rPr>
          <w:color w:val="1D1D1B"/>
          <w:spacing w:val="-13"/>
          <w:w w:val="105"/>
          <w:sz w:val="20"/>
        </w:rPr>
        <w:t> </w:t>
      </w:r>
      <w:r>
        <w:rPr>
          <w:color w:val="1D1D1B"/>
          <w:w w:val="105"/>
          <w:sz w:val="20"/>
        </w:rPr>
        <w:t>617-643.</w:t>
      </w:r>
    </w:p>
    <w:p>
      <w:pPr>
        <w:spacing w:line="278" w:lineRule="auto" w:before="1"/>
        <w:ind w:left="680" w:right="114" w:hanging="567"/>
        <w:jc w:val="both"/>
        <w:rPr>
          <w:sz w:val="20"/>
        </w:rPr>
      </w:pPr>
      <w:r>
        <w:rPr>
          <w:color w:val="1D1D1B"/>
          <w:sz w:val="20"/>
        </w:rPr>
        <w:t>Pérez Lara, Jorge Enrique (2011). “La guerra contra el narcotráfico: ¿una guerra perdida? </w:t>
      </w:r>
      <w:r>
        <w:rPr>
          <w:rFonts w:ascii="Verdana" w:hAnsi="Verdana"/>
          <w:i/>
          <w:color w:val="1D1D1B"/>
          <w:sz w:val="20"/>
        </w:rPr>
        <w:t>Espacios públicos</w:t>
      </w:r>
      <w:r>
        <w:rPr>
          <w:color w:val="1D1D1B"/>
          <w:sz w:val="20"/>
        </w:rPr>
        <w:t>, año 14, núm. 30, enero-abril, pp. 211-230.</w:t>
      </w:r>
    </w:p>
    <w:p>
      <w:pPr>
        <w:spacing w:after="0" w:line="278" w:lineRule="auto"/>
        <w:jc w:val="both"/>
        <w:rPr>
          <w:sz w:val="20"/>
        </w:rPr>
        <w:sectPr>
          <w:footerReference w:type="default" r:id="rId118"/>
          <w:pgSz w:w="9640" w:h="13040"/>
          <w:pgMar w:footer="653" w:header="0" w:top="740" w:bottom="840" w:left="1020" w:right="1300"/>
        </w:sectPr>
      </w:pPr>
    </w:p>
    <w:p>
      <w:pPr>
        <w:spacing w:before="39"/>
        <w:ind w:left="2151" w:right="0" w:firstLine="0"/>
        <w:jc w:val="left"/>
        <w:rPr>
          <w:rFonts w:ascii="Palatino Linotype"/>
          <w:sz w:val="18"/>
        </w:rPr>
      </w:pPr>
      <w:r>
        <w:rPr>
          <w:rFonts w:ascii="Palatino Linotype"/>
          <w:color w:val="1D1D1B"/>
          <w:sz w:val="18"/>
        </w:rPr>
        <w:t>El Estado como garante de la seguridad</w:t>
      </w:r>
    </w:p>
    <w:p>
      <w:pPr>
        <w:pStyle w:val="BodyText"/>
        <w:spacing w:before="10"/>
        <w:rPr>
          <w:rFonts w:ascii="Palatino Linotype"/>
          <w:sz w:val="19"/>
        </w:rPr>
      </w:pPr>
    </w:p>
    <w:p>
      <w:pPr>
        <w:spacing w:line="276" w:lineRule="auto" w:before="61"/>
        <w:ind w:left="684" w:right="111" w:hanging="568"/>
        <w:jc w:val="both"/>
        <w:rPr>
          <w:sz w:val="20"/>
        </w:rPr>
      </w:pPr>
      <w:r>
        <w:rPr>
          <w:color w:val="1D1D1B"/>
          <w:sz w:val="14"/>
        </w:rPr>
        <w:t>pnud </w:t>
      </w:r>
      <w:r>
        <w:rPr>
          <w:color w:val="1D1D1B"/>
          <w:sz w:val="20"/>
        </w:rPr>
        <w:t>(Programa de las Naciones Unidas para el Desarrollo) (2008). </w:t>
      </w:r>
      <w:r>
        <w:rPr>
          <w:rFonts w:ascii="Verdana" w:hAnsi="Verdana"/>
          <w:i/>
          <w:color w:val="1D1D1B"/>
          <w:sz w:val="20"/>
        </w:rPr>
        <w:t>Desarrollo </w:t>
      </w:r>
      <w:r>
        <w:rPr>
          <w:rFonts w:ascii="Verdana" w:hAnsi="Verdana"/>
          <w:i/>
          <w:color w:val="1D1D1B"/>
          <w:w w:val="95"/>
          <w:sz w:val="20"/>
        </w:rPr>
        <w:t>humano en Chile 1998. Las paradojas de la modernización</w:t>
      </w:r>
      <w:r>
        <w:rPr>
          <w:color w:val="1D1D1B"/>
          <w:w w:val="95"/>
          <w:sz w:val="20"/>
        </w:rPr>
        <w:t>. Santiago:</w:t>
      </w:r>
    </w:p>
    <w:p>
      <w:pPr>
        <w:spacing w:before="1"/>
        <w:ind w:left="684" w:right="0" w:firstLine="0"/>
        <w:jc w:val="left"/>
        <w:rPr>
          <w:sz w:val="20"/>
        </w:rPr>
      </w:pPr>
      <w:r>
        <w:rPr>
          <w:color w:val="1D1D1B"/>
          <w:w w:val="115"/>
          <w:sz w:val="14"/>
        </w:rPr>
        <w:t>pnud</w:t>
      </w:r>
      <w:r>
        <w:rPr>
          <w:color w:val="1D1D1B"/>
          <w:w w:val="115"/>
          <w:sz w:val="20"/>
        </w:rPr>
        <w:t>.</w:t>
      </w:r>
    </w:p>
    <w:p>
      <w:pPr>
        <w:spacing w:line="278" w:lineRule="auto" w:before="37"/>
        <w:ind w:left="684" w:right="112" w:hanging="567"/>
        <w:jc w:val="both"/>
        <w:rPr>
          <w:sz w:val="20"/>
        </w:rPr>
      </w:pPr>
      <w:r>
        <w:rPr>
          <w:color w:val="1D1D1B"/>
          <w:sz w:val="20"/>
        </w:rPr>
        <w:t>Ramos</w:t>
      </w:r>
      <w:r>
        <w:rPr>
          <w:color w:val="1D1D1B"/>
          <w:spacing w:val="-22"/>
          <w:sz w:val="20"/>
        </w:rPr>
        <w:t> </w:t>
      </w:r>
      <w:r>
        <w:rPr>
          <w:color w:val="1D1D1B"/>
          <w:sz w:val="20"/>
        </w:rPr>
        <w:t>García,</w:t>
      </w:r>
      <w:r>
        <w:rPr>
          <w:color w:val="1D1D1B"/>
          <w:spacing w:val="-22"/>
          <w:sz w:val="20"/>
        </w:rPr>
        <w:t> </w:t>
      </w:r>
      <w:r>
        <w:rPr>
          <w:color w:val="1D1D1B"/>
          <w:sz w:val="20"/>
        </w:rPr>
        <w:t>José</w:t>
      </w:r>
      <w:r>
        <w:rPr>
          <w:color w:val="1D1D1B"/>
          <w:spacing w:val="-22"/>
          <w:sz w:val="20"/>
        </w:rPr>
        <w:t> </w:t>
      </w:r>
      <w:r>
        <w:rPr>
          <w:color w:val="1D1D1B"/>
          <w:sz w:val="20"/>
        </w:rPr>
        <w:t>María</w:t>
      </w:r>
      <w:r>
        <w:rPr>
          <w:color w:val="1D1D1B"/>
          <w:spacing w:val="-22"/>
          <w:sz w:val="20"/>
        </w:rPr>
        <w:t> </w:t>
      </w:r>
      <w:r>
        <w:rPr>
          <w:color w:val="1D1D1B"/>
          <w:sz w:val="20"/>
        </w:rPr>
        <w:t>(2006).</w:t>
      </w:r>
      <w:r>
        <w:rPr>
          <w:color w:val="1D1D1B"/>
          <w:spacing w:val="-21"/>
          <w:sz w:val="20"/>
        </w:rPr>
        <w:t> </w:t>
      </w:r>
      <w:r>
        <w:rPr>
          <w:rFonts w:ascii="Verdana" w:hAnsi="Verdana"/>
          <w:i/>
          <w:color w:val="1D1D1B"/>
          <w:sz w:val="20"/>
        </w:rPr>
        <w:t>Inseguridad</w:t>
      </w:r>
      <w:r>
        <w:rPr>
          <w:rFonts w:ascii="Verdana" w:hAnsi="Verdana"/>
          <w:i/>
          <w:color w:val="1D1D1B"/>
          <w:spacing w:val="-29"/>
          <w:sz w:val="20"/>
        </w:rPr>
        <w:t> </w:t>
      </w:r>
      <w:r>
        <w:rPr>
          <w:rFonts w:ascii="Verdana" w:hAnsi="Verdana"/>
          <w:i/>
          <w:color w:val="1D1D1B"/>
          <w:sz w:val="20"/>
        </w:rPr>
        <w:t>p</w:t>
      </w:r>
      <w:r>
        <w:rPr>
          <w:color w:val="1D1D1B"/>
          <w:sz w:val="20"/>
        </w:rPr>
        <w:t>ública</w:t>
      </w:r>
      <w:r>
        <w:rPr>
          <w:color w:val="1D1D1B"/>
          <w:spacing w:val="-22"/>
          <w:sz w:val="20"/>
        </w:rPr>
        <w:t> </w:t>
      </w:r>
      <w:r>
        <w:rPr>
          <w:color w:val="1D1D1B"/>
          <w:sz w:val="20"/>
        </w:rPr>
        <w:t>en</w:t>
      </w:r>
      <w:r>
        <w:rPr>
          <w:color w:val="1D1D1B"/>
          <w:spacing w:val="-22"/>
          <w:sz w:val="20"/>
        </w:rPr>
        <w:t> </w:t>
      </w:r>
      <w:r>
        <w:rPr>
          <w:color w:val="1D1D1B"/>
          <w:sz w:val="20"/>
        </w:rPr>
        <w:t>México:</w:t>
      </w:r>
      <w:r>
        <w:rPr>
          <w:color w:val="1D1D1B"/>
          <w:spacing w:val="-21"/>
          <w:sz w:val="20"/>
        </w:rPr>
        <w:t> </w:t>
      </w:r>
      <w:r>
        <w:rPr>
          <w:color w:val="1D1D1B"/>
          <w:sz w:val="20"/>
        </w:rPr>
        <w:t>una</w:t>
      </w:r>
      <w:r>
        <w:rPr>
          <w:color w:val="1D1D1B"/>
          <w:spacing w:val="-22"/>
          <w:sz w:val="20"/>
        </w:rPr>
        <w:t> </w:t>
      </w:r>
      <w:r>
        <w:rPr>
          <w:color w:val="1D1D1B"/>
          <w:sz w:val="20"/>
        </w:rPr>
        <w:t>propuesta </w:t>
      </w:r>
      <w:r>
        <w:rPr>
          <w:color w:val="1D1D1B"/>
          <w:w w:val="105"/>
          <w:sz w:val="20"/>
        </w:rPr>
        <w:t>de gestión de política estratégica en gobiernos locales. México: Universidad</w:t>
      </w:r>
      <w:r>
        <w:rPr>
          <w:color w:val="1D1D1B"/>
          <w:spacing w:val="-25"/>
          <w:w w:val="105"/>
          <w:sz w:val="20"/>
        </w:rPr>
        <w:t> </w:t>
      </w:r>
      <w:r>
        <w:rPr>
          <w:color w:val="1D1D1B"/>
          <w:w w:val="105"/>
          <w:sz w:val="20"/>
        </w:rPr>
        <w:t>Autónoma</w:t>
      </w:r>
      <w:r>
        <w:rPr>
          <w:color w:val="1D1D1B"/>
          <w:spacing w:val="-24"/>
          <w:w w:val="105"/>
          <w:sz w:val="20"/>
        </w:rPr>
        <w:t> </w:t>
      </w:r>
      <w:r>
        <w:rPr>
          <w:color w:val="1D1D1B"/>
          <w:w w:val="105"/>
          <w:sz w:val="20"/>
        </w:rPr>
        <w:t>de</w:t>
      </w:r>
      <w:r>
        <w:rPr>
          <w:color w:val="1D1D1B"/>
          <w:spacing w:val="-25"/>
          <w:w w:val="105"/>
          <w:sz w:val="20"/>
        </w:rPr>
        <w:t> </w:t>
      </w:r>
      <w:r>
        <w:rPr>
          <w:color w:val="1D1D1B"/>
          <w:w w:val="105"/>
          <w:sz w:val="20"/>
        </w:rPr>
        <w:t>Baja</w:t>
      </w:r>
      <w:r>
        <w:rPr>
          <w:color w:val="1D1D1B"/>
          <w:spacing w:val="-24"/>
          <w:w w:val="105"/>
          <w:sz w:val="20"/>
        </w:rPr>
        <w:t> </w:t>
      </w:r>
      <w:r>
        <w:rPr>
          <w:color w:val="1D1D1B"/>
          <w:w w:val="105"/>
          <w:sz w:val="20"/>
        </w:rPr>
        <w:t>California/Miguel</w:t>
      </w:r>
      <w:r>
        <w:rPr>
          <w:color w:val="1D1D1B"/>
          <w:spacing w:val="-25"/>
          <w:w w:val="105"/>
          <w:sz w:val="20"/>
        </w:rPr>
        <w:t> </w:t>
      </w:r>
      <w:r>
        <w:rPr>
          <w:color w:val="1D1D1B"/>
          <w:w w:val="105"/>
          <w:sz w:val="20"/>
        </w:rPr>
        <w:t>Ángel</w:t>
      </w:r>
      <w:r>
        <w:rPr>
          <w:color w:val="1D1D1B"/>
          <w:spacing w:val="-24"/>
          <w:w w:val="105"/>
          <w:sz w:val="20"/>
        </w:rPr>
        <w:t> </w:t>
      </w:r>
      <w:r>
        <w:rPr>
          <w:color w:val="1D1D1B"/>
          <w:w w:val="105"/>
          <w:sz w:val="20"/>
        </w:rPr>
        <w:t>Porrúa.</w:t>
      </w:r>
    </w:p>
    <w:p>
      <w:pPr>
        <w:spacing w:line="276" w:lineRule="auto" w:before="0"/>
        <w:ind w:left="684" w:right="112" w:hanging="567"/>
        <w:jc w:val="both"/>
        <w:rPr>
          <w:sz w:val="20"/>
        </w:rPr>
      </w:pPr>
      <w:r>
        <w:rPr>
          <w:color w:val="1D1D1B"/>
          <w:w w:val="105"/>
          <w:sz w:val="20"/>
        </w:rPr>
        <w:t>Ramos García, José María (2005). “Seguridad pública y seguridad nacional en</w:t>
      </w:r>
      <w:r>
        <w:rPr>
          <w:color w:val="1D1D1B"/>
          <w:spacing w:val="-36"/>
          <w:w w:val="105"/>
          <w:sz w:val="20"/>
        </w:rPr>
        <w:t> </w:t>
      </w:r>
      <w:r>
        <w:rPr>
          <w:color w:val="1D1D1B"/>
          <w:w w:val="105"/>
          <w:sz w:val="20"/>
        </w:rPr>
        <w:t>México:</w:t>
      </w:r>
      <w:r>
        <w:rPr>
          <w:color w:val="1D1D1B"/>
          <w:spacing w:val="-36"/>
          <w:w w:val="105"/>
          <w:sz w:val="20"/>
        </w:rPr>
        <w:t> </w:t>
      </w:r>
      <w:r>
        <w:rPr>
          <w:color w:val="1D1D1B"/>
          <w:w w:val="105"/>
          <w:sz w:val="20"/>
        </w:rPr>
        <w:t>hacia</w:t>
      </w:r>
      <w:r>
        <w:rPr>
          <w:color w:val="1D1D1B"/>
          <w:spacing w:val="-36"/>
          <w:w w:val="105"/>
          <w:sz w:val="20"/>
        </w:rPr>
        <w:t> </w:t>
      </w:r>
      <w:r>
        <w:rPr>
          <w:color w:val="1D1D1B"/>
          <w:w w:val="105"/>
          <w:sz w:val="20"/>
        </w:rPr>
        <w:t>un</w:t>
      </w:r>
      <w:r>
        <w:rPr>
          <w:color w:val="1D1D1B"/>
          <w:spacing w:val="-36"/>
          <w:w w:val="105"/>
          <w:sz w:val="20"/>
        </w:rPr>
        <w:t> </w:t>
      </w:r>
      <w:r>
        <w:rPr>
          <w:color w:val="1D1D1B"/>
          <w:w w:val="105"/>
          <w:sz w:val="20"/>
        </w:rPr>
        <w:t>marco</w:t>
      </w:r>
      <w:r>
        <w:rPr>
          <w:color w:val="1D1D1B"/>
          <w:spacing w:val="-36"/>
          <w:w w:val="105"/>
          <w:sz w:val="20"/>
        </w:rPr>
        <w:t> </w:t>
      </w:r>
      <w:r>
        <w:rPr>
          <w:color w:val="1D1D1B"/>
          <w:w w:val="105"/>
          <w:sz w:val="20"/>
        </w:rPr>
        <w:t>conceptual”.</w:t>
      </w:r>
      <w:r>
        <w:rPr>
          <w:color w:val="1D1D1B"/>
          <w:spacing w:val="-36"/>
          <w:w w:val="105"/>
          <w:sz w:val="20"/>
        </w:rPr>
        <w:t> </w:t>
      </w:r>
      <w:r>
        <w:rPr>
          <w:rFonts w:ascii="Verdana" w:hAnsi="Verdana"/>
          <w:i/>
          <w:color w:val="1D1D1B"/>
          <w:w w:val="105"/>
          <w:sz w:val="20"/>
        </w:rPr>
        <w:t>Revista</w:t>
      </w:r>
      <w:r>
        <w:rPr>
          <w:rFonts w:ascii="Verdana" w:hAnsi="Verdana"/>
          <w:i/>
          <w:color w:val="1D1D1B"/>
          <w:spacing w:val="-44"/>
          <w:w w:val="105"/>
          <w:sz w:val="20"/>
        </w:rPr>
        <w:t> </w:t>
      </w:r>
      <w:r>
        <w:rPr>
          <w:rFonts w:ascii="Verdana" w:hAnsi="Verdana"/>
          <w:i/>
          <w:color w:val="1D1D1B"/>
          <w:w w:val="105"/>
          <w:sz w:val="20"/>
        </w:rPr>
        <w:t>Mexicana</w:t>
      </w:r>
      <w:r>
        <w:rPr>
          <w:rFonts w:ascii="Verdana" w:hAnsi="Verdana"/>
          <w:i/>
          <w:color w:val="1D1D1B"/>
          <w:spacing w:val="-44"/>
          <w:w w:val="105"/>
          <w:sz w:val="20"/>
        </w:rPr>
        <w:t> </w:t>
      </w:r>
      <w:r>
        <w:rPr>
          <w:rFonts w:ascii="Verdana" w:hAnsi="Verdana"/>
          <w:i/>
          <w:color w:val="1D1D1B"/>
          <w:w w:val="105"/>
          <w:sz w:val="20"/>
        </w:rPr>
        <w:t>de</w:t>
      </w:r>
      <w:r>
        <w:rPr>
          <w:rFonts w:ascii="Verdana" w:hAnsi="Verdana"/>
          <w:i/>
          <w:color w:val="1D1D1B"/>
          <w:spacing w:val="-44"/>
          <w:w w:val="105"/>
          <w:sz w:val="20"/>
        </w:rPr>
        <w:t> </w:t>
      </w:r>
      <w:r>
        <w:rPr>
          <w:rFonts w:ascii="Verdana" w:hAnsi="Verdana"/>
          <w:i/>
          <w:color w:val="1D1D1B"/>
          <w:w w:val="105"/>
          <w:sz w:val="20"/>
        </w:rPr>
        <w:t>Ciencias </w:t>
      </w:r>
      <w:r>
        <w:rPr>
          <w:rFonts w:ascii="Verdana" w:hAnsi="Verdana"/>
          <w:i/>
          <w:color w:val="1D1D1B"/>
          <w:w w:val="105"/>
          <w:sz w:val="20"/>
        </w:rPr>
        <w:t>Políticas</w:t>
      </w:r>
      <w:r>
        <w:rPr>
          <w:rFonts w:ascii="Verdana" w:hAnsi="Verdana"/>
          <w:i/>
          <w:color w:val="1D1D1B"/>
          <w:spacing w:val="-54"/>
          <w:w w:val="105"/>
          <w:sz w:val="20"/>
        </w:rPr>
        <w:t> </w:t>
      </w:r>
      <w:r>
        <w:rPr>
          <w:rFonts w:ascii="Verdana" w:hAnsi="Verdana"/>
          <w:i/>
          <w:color w:val="1D1D1B"/>
          <w:w w:val="105"/>
          <w:sz w:val="20"/>
        </w:rPr>
        <w:t>y</w:t>
      </w:r>
      <w:r>
        <w:rPr>
          <w:rFonts w:ascii="Verdana" w:hAnsi="Verdana"/>
          <w:i/>
          <w:color w:val="1D1D1B"/>
          <w:spacing w:val="-54"/>
          <w:w w:val="105"/>
          <w:sz w:val="20"/>
        </w:rPr>
        <w:t> </w:t>
      </w:r>
      <w:r>
        <w:rPr>
          <w:rFonts w:ascii="Verdana" w:hAnsi="Verdana"/>
          <w:i/>
          <w:color w:val="1D1D1B"/>
          <w:w w:val="105"/>
          <w:sz w:val="20"/>
        </w:rPr>
        <w:t>Sociales</w:t>
      </w:r>
      <w:r>
        <w:rPr>
          <w:color w:val="1D1D1B"/>
          <w:w w:val="105"/>
          <w:sz w:val="20"/>
        </w:rPr>
        <w:t>,</w:t>
      </w:r>
      <w:r>
        <w:rPr>
          <w:color w:val="1D1D1B"/>
          <w:spacing w:val="-46"/>
          <w:w w:val="105"/>
          <w:sz w:val="20"/>
        </w:rPr>
        <w:t> </w:t>
      </w:r>
      <w:r>
        <w:rPr>
          <w:color w:val="1D1D1B"/>
          <w:w w:val="105"/>
          <w:sz w:val="20"/>
        </w:rPr>
        <w:t>año</w:t>
      </w:r>
      <w:r>
        <w:rPr>
          <w:color w:val="1D1D1B"/>
          <w:spacing w:val="-46"/>
          <w:w w:val="105"/>
          <w:sz w:val="20"/>
        </w:rPr>
        <w:t> </w:t>
      </w:r>
      <w:r>
        <w:rPr>
          <w:color w:val="1D1D1B"/>
          <w:w w:val="105"/>
          <w:sz w:val="14"/>
        </w:rPr>
        <w:t>xlvii</w:t>
      </w:r>
      <w:r>
        <w:rPr>
          <w:color w:val="1D1D1B"/>
          <w:w w:val="105"/>
          <w:sz w:val="20"/>
        </w:rPr>
        <w:t>,</w:t>
      </w:r>
      <w:r>
        <w:rPr>
          <w:color w:val="1D1D1B"/>
          <w:spacing w:val="-46"/>
          <w:w w:val="105"/>
          <w:sz w:val="20"/>
        </w:rPr>
        <w:t> </w:t>
      </w:r>
      <w:r>
        <w:rPr>
          <w:color w:val="1D1D1B"/>
          <w:w w:val="105"/>
          <w:sz w:val="20"/>
        </w:rPr>
        <w:t>núm.</w:t>
      </w:r>
      <w:r>
        <w:rPr>
          <w:color w:val="1D1D1B"/>
          <w:spacing w:val="-46"/>
          <w:w w:val="105"/>
          <w:sz w:val="20"/>
        </w:rPr>
        <w:t> </w:t>
      </w:r>
      <w:r>
        <w:rPr>
          <w:color w:val="1D1D1B"/>
          <w:w w:val="105"/>
          <w:sz w:val="20"/>
        </w:rPr>
        <w:t>194,</w:t>
      </w:r>
      <w:r>
        <w:rPr>
          <w:color w:val="1D1D1B"/>
          <w:spacing w:val="-46"/>
          <w:w w:val="105"/>
          <w:sz w:val="20"/>
        </w:rPr>
        <w:t> </w:t>
      </w:r>
      <w:r>
        <w:rPr>
          <w:color w:val="1D1D1B"/>
          <w:w w:val="105"/>
          <w:sz w:val="20"/>
        </w:rPr>
        <w:t>mayo-agosto,</w:t>
      </w:r>
      <w:r>
        <w:rPr>
          <w:color w:val="1D1D1B"/>
          <w:spacing w:val="-46"/>
          <w:w w:val="105"/>
          <w:sz w:val="20"/>
        </w:rPr>
        <w:t> </w:t>
      </w:r>
      <w:r>
        <w:rPr>
          <w:color w:val="1D1D1B"/>
          <w:w w:val="105"/>
          <w:sz w:val="20"/>
        </w:rPr>
        <w:t>pp.</w:t>
      </w:r>
      <w:r>
        <w:rPr>
          <w:color w:val="1D1D1B"/>
          <w:spacing w:val="-46"/>
          <w:w w:val="105"/>
          <w:sz w:val="20"/>
        </w:rPr>
        <w:t> </w:t>
      </w:r>
      <w:r>
        <w:rPr>
          <w:color w:val="1D1D1B"/>
          <w:w w:val="105"/>
          <w:sz w:val="20"/>
        </w:rPr>
        <w:t>33-54.</w:t>
      </w:r>
    </w:p>
    <w:p>
      <w:pPr>
        <w:spacing w:line="278" w:lineRule="auto" w:before="1"/>
        <w:ind w:left="684" w:right="111" w:hanging="567"/>
        <w:jc w:val="both"/>
        <w:rPr>
          <w:sz w:val="20"/>
        </w:rPr>
      </w:pPr>
      <w:r>
        <w:rPr>
          <w:color w:val="1D1D1B"/>
          <w:w w:val="105"/>
          <w:sz w:val="20"/>
        </w:rPr>
        <w:t>Salazar Ugarte, Pedro (2010). “Seguridad, democracia y crisis de Estado en México”. Girona: University of Girona [Legal Theory and Philosophy, Working Paper Series, núm. 30].</w:t>
      </w:r>
    </w:p>
    <w:p>
      <w:pPr>
        <w:spacing w:line="278" w:lineRule="auto" w:before="0"/>
        <w:ind w:left="684" w:right="111" w:hanging="567"/>
        <w:jc w:val="both"/>
        <w:rPr>
          <w:sz w:val="20"/>
        </w:rPr>
      </w:pPr>
      <w:r>
        <w:rPr>
          <w:color w:val="1D1D1B"/>
          <w:w w:val="105"/>
          <w:sz w:val="20"/>
        </w:rPr>
        <w:t>Salgado Ibarra, Juan (2010). “Documento conceptual-metodológico sobre políticas públicas de seguridad ciudadana, capacidades institucionales para</w:t>
      </w:r>
      <w:r>
        <w:rPr>
          <w:color w:val="1D1D1B"/>
          <w:spacing w:val="-5"/>
          <w:w w:val="105"/>
          <w:sz w:val="20"/>
        </w:rPr>
        <w:t> </w:t>
      </w:r>
      <w:r>
        <w:rPr>
          <w:color w:val="1D1D1B"/>
          <w:w w:val="105"/>
          <w:sz w:val="20"/>
        </w:rPr>
        <w:t>medir</w:t>
      </w:r>
      <w:r>
        <w:rPr>
          <w:color w:val="1D1D1B"/>
          <w:spacing w:val="-6"/>
          <w:w w:val="105"/>
          <w:sz w:val="20"/>
        </w:rPr>
        <w:t> </w:t>
      </w:r>
      <w:r>
        <w:rPr>
          <w:color w:val="1D1D1B"/>
          <w:w w:val="105"/>
          <w:sz w:val="20"/>
        </w:rPr>
        <w:t>su</w:t>
      </w:r>
      <w:r>
        <w:rPr>
          <w:color w:val="1D1D1B"/>
          <w:spacing w:val="-5"/>
          <w:w w:val="105"/>
          <w:sz w:val="20"/>
        </w:rPr>
        <w:t> </w:t>
      </w:r>
      <w:r>
        <w:rPr>
          <w:color w:val="1D1D1B"/>
          <w:w w:val="105"/>
          <w:sz w:val="20"/>
        </w:rPr>
        <w:t>desempeño</w:t>
      </w:r>
      <w:r>
        <w:rPr>
          <w:color w:val="1D1D1B"/>
          <w:spacing w:val="-5"/>
          <w:w w:val="105"/>
          <w:sz w:val="20"/>
        </w:rPr>
        <w:t> </w:t>
      </w:r>
      <w:r>
        <w:rPr>
          <w:color w:val="1D1D1B"/>
          <w:w w:val="105"/>
          <w:sz w:val="20"/>
        </w:rPr>
        <w:t>y</w:t>
      </w:r>
      <w:r>
        <w:rPr>
          <w:color w:val="1D1D1B"/>
          <w:spacing w:val="-5"/>
          <w:w w:val="105"/>
          <w:sz w:val="20"/>
        </w:rPr>
        <w:t> </w:t>
      </w:r>
      <w:r>
        <w:rPr>
          <w:color w:val="1D1D1B"/>
          <w:w w:val="105"/>
          <w:sz w:val="20"/>
        </w:rPr>
        <w:t>bases</w:t>
      </w:r>
      <w:r>
        <w:rPr>
          <w:color w:val="1D1D1B"/>
          <w:spacing w:val="-5"/>
          <w:w w:val="105"/>
          <w:sz w:val="20"/>
        </w:rPr>
        <w:t> </w:t>
      </w:r>
      <w:r>
        <w:rPr>
          <w:color w:val="1D1D1B"/>
          <w:w w:val="105"/>
          <w:sz w:val="20"/>
        </w:rPr>
        <w:t>para</w:t>
      </w:r>
      <w:r>
        <w:rPr>
          <w:color w:val="1D1D1B"/>
          <w:spacing w:val="-5"/>
          <w:w w:val="105"/>
          <w:sz w:val="20"/>
        </w:rPr>
        <w:t> </w:t>
      </w:r>
      <w:r>
        <w:rPr>
          <w:color w:val="1D1D1B"/>
          <w:w w:val="105"/>
          <w:sz w:val="20"/>
        </w:rPr>
        <w:t>el</w:t>
      </w:r>
      <w:r>
        <w:rPr>
          <w:color w:val="1D1D1B"/>
          <w:spacing w:val="-5"/>
          <w:w w:val="105"/>
          <w:sz w:val="20"/>
        </w:rPr>
        <w:t> </w:t>
      </w:r>
      <w:r>
        <w:rPr>
          <w:color w:val="1D1D1B"/>
          <w:w w:val="105"/>
          <w:sz w:val="20"/>
        </w:rPr>
        <w:t>desarrollo</w:t>
      </w:r>
      <w:r>
        <w:rPr>
          <w:color w:val="1D1D1B"/>
          <w:spacing w:val="-5"/>
          <w:w w:val="105"/>
          <w:sz w:val="20"/>
        </w:rPr>
        <w:t> </w:t>
      </w:r>
      <w:r>
        <w:rPr>
          <w:color w:val="1D1D1B"/>
          <w:w w:val="105"/>
          <w:sz w:val="20"/>
        </w:rPr>
        <w:t>de</w:t>
      </w:r>
      <w:r>
        <w:rPr>
          <w:color w:val="1D1D1B"/>
          <w:spacing w:val="-5"/>
          <w:w w:val="105"/>
          <w:sz w:val="20"/>
        </w:rPr>
        <w:t> </w:t>
      </w:r>
      <w:r>
        <w:rPr>
          <w:color w:val="1D1D1B"/>
          <w:w w:val="105"/>
          <w:sz w:val="20"/>
        </w:rPr>
        <w:t>indicadores</w:t>
      </w:r>
      <w:r>
        <w:rPr>
          <w:color w:val="1D1D1B"/>
          <w:spacing w:val="-5"/>
          <w:w w:val="105"/>
          <w:sz w:val="20"/>
        </w:rPr>
        <w:t> </w:t>
      </w:r>
      <w:r>
        <w:rPr>
          <w:color w:val="1D1D1B"/>
          <w:w w:val="105"/>
          <w:sz w:val="20"/>
        </w:rPr>
        <w:t>en esta materia”. México: </w:t>
      </w:r>
      <w:r>
        <w:rPr>
          <w:color w:val="1D1D1B"/>
          <w:w w:val="105"/>
          <w:sz w:val="14"/>
        </w:rPr>
        <w:t>cide </w:t>
      </w:r>
      <w:r>
        <w:rPr>
          <w:color w:val="1D1D1B"/>
          <w:w w:val="105"/>
          <w:sz w:val="20"/>
        </w:rPr>
        <w:t>[Calidad de gobierno y rendición de</w:t>
      </w:r>
      <w:r>
        <w:rPr>
          <w:color w:val="1D1D1B"/>
          <w:spacing w:val="-21"/>
          <w:w w:val="105"/>
          <w:sz w:val="20"/>
        </w:rPr>
        <w:t> </w:t>
      </w:r>
      <w:r>
        <w:rPr>
          <w:color w:val="1D1D1B"/>
          <w:w w:val="105"/>
          <w:sz w:val="20"/>
        </w:rPr>
        <w:t>cuentas en</w:t>
      </w:r>
      <w:r>
        <w:rPr>
          <w:color w:val="1D1D1B"/>
          <w:spacing w:val="-29"/>
          <w:w w:val="105"/>
          <w:sz w:val="20"/>
        </w:rPr>
        <w:t> </w:t>
      </w:r>
      <w:r>
        <w:rPr>
          <w:color w:val="1D1D1B"/>
          <w:w w:val="105"/>
          <w:sz w:val="20"/>
        </w:rPr>
        <w:t>las</w:t>
      </w:r>
      <w:r>
        <w:rPr>
          <w:color w:val="1D1D1B"/>
          <w:spacing w:val="-29"/>
          <w:w w:val="105"/>
          <w:sz w:val="20"/>
        </w:rPr>
        <w:t> </w:t>
      </w:r>
      <w:r>
        <w:rPr>
          <w:color w:val="1D1D1B"/>
          <w:w w:val="105"/>
          <w:sz w:val="20"/>
        </w:rPr>
        <w:t>entidades</w:t>
      </w:r>
      <w:r>
        <w:rPr>
          <w:color w:val="1D1D1B"/>
          <w:spacing w:val="-28"/>
          <w:w w:val="105"/>
          <w:sz w:val="20"/>
        </w:rPr>
        <w:t> </w:t>
      </w:r>
      <w:r>
        <w:rPr>
          <w:color w:val="1D1D1B"/>
          <w:w w:val="105"/>
          <w:sz w:val="20"/>
        </w:rPr>
        <w:t>federativas</w:t>
      </w:r>
      <w:r>
        <w:rPr>
          <w:color w:val="1D1D1B"/>
          <w:spacing w:val="-29"/>
          <w:w w:val="105"/>
          <w:sz w:val="20"/>
        </w:rPr>
        <w:t> </w:t>
      </w:r>
      <w:r>
        <w:rPr>
          <w:color w:val="1D1D1B"/>
          <w:w w:val="105"/>
          <w:sz w:val="20"/>
        </w:rPr>
        <w:t>de</w:t>
      </w:r>
      <w:r>
        <w:rPr>
          <w:color w:val="1D1D1B"/>
          <w:spacing w:val="-29"/>
          <w:w w:val="105"/>
          <w:sz w:val="20"/>
        </w:rPr>
        <w:t> </w:t>
      </w:r>
      <w:r>
        <w:rPr>
          <w:color w:val="1D1D1B"/>
          <w:w w:val="105"/>
          <w:sz w:val="20"/>
        </w:rPr>
        <w:t>México,</w:t>
      </w:r>
      <w:r>
        <w:rPr>
          <w:color w:val="1D1D1B"/>
          <w:spacing w:val="-28"/>
          <w:w w:val="105"/>
          <w:sz w:val="20"/>
        </w:rPr>
        <w:t> </w:t>
      </w:r>
      <w:r>
        <w:rPr>
          <w:color w:val="1D1D1B"/>
          <w:w w:val="105"/>
          <w:sz w:val="20"/>
        </w:rPr>
        <w:t>8].</w:t>
      </w:r>
    </w:p>
    <w:p>
      <w:pPr>
        <w:spacing w:line="278" w:lineRule="auto" w:before="0"/>
        <w:ind w:left="684" w:right="111" w:hanging="567"/>
        <w:jc w:val="both"/>
        <w:rPr>
          <w:sz w:val="20"/>
        </w:rPr>
      </w:pPr>
      <w:r>
        <w:rPr>
          <w:color w:val="1D1D1B"/>
          <w:sz w:val="20"/>
        </w:rPr>
        <w:t>Sarsfield, Rodolfo (2013). </w:t>
      </w:r>
      <w:r>
        <w:rPr>
          <w:color w:val="1D1D1B"/>
          <w:spacing w:val="-12"/>
          <w:sz w:val="20"/>
        </w:rPr>
        <w:t>“A </w:t>
      </w:r>
      <w:r>
        <w:rPr>
          <w:color w:val="1D1D1B"/>
          <w:sz w:val="20"/>
        </w:rPr>
        <w:t>tale of two cities. La guerra y la paz en México y  los Estados Unidos”. En Rigoberto Ocampo </w:t>
      </w:r>
      <w:r>
        <w:rPr>
          <w:color w:val="1D1D1B"/>
          <w:spacing w:val="-3"/>
          <w:sz w:val="20"/>
        </w:rPr>
        <w:t>Alcántar,  </w:t>
      </w:r>
      <w:r>
        <w:rPr>
          <w:color w:val="1D1D1B"/>
          <w:sz w:val="20"/>
        </w:rPr>
        <w:t>Israel  Covarrubias  y Juan Cristóbal Cruz Revueltas (coords.). </w:t>
      </w:r>
      <w:r>
        <w:rPr>
          <w:rFonts w:ascii="Verdana" w:hAnsi="Verdana"/>
          <w:i/>
          <w:color w:val="1D1D1B"/>
          <w:sz w:val="20"/>
        </w:rPr>
        <w:t>Estado, seguridad pública y </w:t>
      </w:r>
      <w:r>
        <w:rPr>
          <w:rFonts w:ascii="Verdana" w:hAnsi="Verdana"/>
          <w:i/>
          <w:color w:val="1D1D1B"/>
          <w:sz w:val="20"/>
        </w:rPr>
        <w:t>criminalidades</w:t>
      </w:r>
      <w:r>
        <w:rPr>
          <w:color w:val="1D1D1B"/>
          <w:sz w:val="20"/>
        </w:rPr>
        <w:t>. Debates recientes, Universidad Autónoma de Sinaloa, Publicaciones Cruz </w:t>
      </w:r>
      <w:r>
        <w:rPr>
          <w:color w:val="1D1D1B"/>
          <w:spacing w:val="-3"/>
          <w:sz w:val="20"/>
        </w:rPr>
        <w:t>O., </w:t>
      </w:r>
      <w:r>
        <w:rPr>
          <w:color w:val="1D1D1B"/>
          <w:sz w:val="20"/>
        </w:rPr>
        <w:t>pp.</w:t>
      </w:r>
      <w:r>
        <w:rPr>
          <w:color w:val="1D1D1B"/>
          <w:spacing w:val="52"/>
          <w:sz w:val="20"/>
        </w:rPr>
        <w:t> </w:t>
      </w:r>
      <w:r>
        <w:rPr>
          <w:color w:val="1D1D1B"/>
          <w:sz w:val="20"/>
        </w:rPr>
        <w:t>225-238.</w:t>
      </w:r>
    </w:p>
    <w:p>
      <w:pPr>
        <w:spacing w:line="242" w:lineRule="exact" w:before="0"/>
        <w:ind w:left="117" w:right="0" w:firstLine="0"/>
        <w:jc w:val="left"/>
        <w:rPr>
          <w:sz w:val="20"/>
        </w:rPr>
      </w:pPr>
      <w:r>
        <w:rPr>
          <w:color w:val="1D1D1B"/>
          <w:sz w:val="20"/>
        </w:rPr>
        <w:t>Simon, Jonathan (2011). </w:t>
      </w:r>
      <w:r>
        <w:rPr>
          <w:rFonts w:ascii="Verdana" w:hAnsi="Verdana"/>
          <w:i/>
          <w:color w:val="1D1D1B"/>
          <w:sz w:val="20"/>
        </w:rPr>
        <w:t>Gobernar a través del delito</w:t>
      </w:r>
      <w:r>
        <w:rPr>
          <w:color w:val="1D1D1B"/>
          <w:sz w:val="20"/>
        </w:rPr>
        <w:t>. México: Gedisa.</w:t>
      </w:r>
    </w:p>
    <w:p>
      <w:pPr>
        <w:spacing w:line="278" w:lineRule="auto" w:before="37"/>
        <w:ind w:left="684" w:right="111" w:hanging="567"/>
        <w:jc w:val="both"/>
        <w:rPr>
          <w:sz w:val="20"/>
        </w:rPr>
      </w:pPr>
      <w:r>
        <w:rPr>
          <w:color w:val="1D1D1B"/>
          <w:spacing w:val="-3"/>
          <w:sz w:val="20"/>
        </w:rPr>
        <w:t>Tocornal, </w:t>
      </w:r>
      <w:r>
        <w:rPr>
          <w:color w:val="1D1D1B"/>
          <w:sz w:val="20"/>
        </w:rPr>
        <w:t>Ximena </w:t>
      </w:r>
      <w:r>
        <w:rPr>
          <w:rFonts w:ascii="Verdana" w:hAnsi="Verdana"/>
          <w:i/>
          <w:color w:val="1D1D1B"/>
          <w:sz w:val="20"/>
        </w:rPr>
        <w:t>et al. </w:t>
      </w:r>
      <w:r>
        <w:rPr>
          <w:color w:val="1D1D1B"/>
          <w:sz w:val="20"/>
        </w:rPr>
        <w:t>(2011). </w:t>
      </w:r>
      <w:r>
        <w:rPr>
          <w:rFonts w:ascii="Verdana" w:hAnsi="Verdana"/>
          <w:i/>
          <w:color w:val="1D1D1B"/>
          <w:sz w:val="20"/>
        </w:rPr>
        <w:t>Experiencias en América Latina. El</w:t>
      </w:r>
      <w:r>
        <w:rPr>
          <w:rFonts w:ascii="Verdana" w:hAnsi="Verdana"/>
          <w:i/>
          <w:color w:val="1D1D1B"/>
          <w:spacing w:val="-42"/>
          <w:sz w:val="20"/>
        </w:rPr>
        <w:t> </w:t>
      </w:r>
      <w:r>
        <w:rPr>
          <w:rFonts w:ascii="Verdana" w:hAnsi="Verdana"/>
          <w:i/>
          <w:color w:val="1D1D1B"/>
          <w:sz w:val="20"/>
        </w:rPr>
        <w:t>desafío </w:t>
      </w:r>
      <w:r>
        <w:rPr>
          <w:rFonts w:ascii="Verdana" w:hAnsi="Verdana"/>
          <w:i/>
          <w:color w:val="1D1D1B"/>
          <w:sz w:val="20"/>
        </w:rPr>
        <w:t>de evaluar programas de seguridad ciudadana</w:t>
      </w:r>
      <w:r>
        <w:rPr>
          <w:color w:val="1D1D1B"/>
          <w:sz w:val="20"/>
        </w:rPr>
        <w:t>. [En</w:t>
      </w:r>
      <w:r>
        <w:rPr>
          <w:color w:val="1D1D1B"/>
          <w:spacing w:val="-27"/>
          <w:sz w:val="20"/>
        </w:rPr>
        <w:t> </w:t>
      </w:r>
      <w:r>
        <w:rPr>
          <w:color w:val="1D1D1B"/>
          <w:sz w:val="20"/>
        </w:rPr>
        <w:t>línea].Santiago: Universidad de Chile/ Instituto de Asuntos Públicos/Centro de Estudios   en Seguridad Ciudadana. Disponible en </w:t>
      </w:r>
      <w:hyperlink r:id="rId123">
        <w:r>
          <w:rPr>
            <w:color w:val="1D1D1B"/>
            <w:sz w:val="20"/>
          </w:rPr>
          <w:t>&lt;http://www.cesc.uchile.cl/</w:t>
        </w:r>
      </w:hyperlink>
      <w:r>
        <w:rPr>
          <w:color w:val="1D1D1B"/>
          <w:sz w:val="20"/>
        </w:rPr>
        <w:t> publicaciones/sd_08_america_latina.pdf&gt; [consultado el</w:t>
      </w:r>
      <w:r>
        <w:rPr>
          <w:color w:val="1D1D1B"/>
          <w:spacing w:val="37"/>
          <w:sz w:val="20"/>
        </w:rPr>
        <w:t> </w:t>
      </w:r>
      <w:r>
        <w:rPr>
          <w:color w:val="1D1D1B"/>
          <w:sz w:val="20"/>
        </w:rPr>
        <w:t>30/05/2012].</w:t>
      </w:r>
    </w:p>
    <w:p>
      <w:pPr>
        <w:spacing w:line="276" w:lineRule="auto" w:before="0"/>
        <w:ind w:left="684" w:right="113" w:hanging="567"/>
        <w:jc w:val="both"/>
        <w:rPr>
          <w:sz w:val="14"/>
        </w:rPr>
      </w:pPr>
      <w:r>
        <w:rPr>
          <w:color w:val="1D1D1B"/>
          <w:sz w:val="20"/>
        </w:rPr>
        <w:t>Vanderschueren, Franz </w:t>
      </w:r>
      <w:r>
        <w:rPr>
          <w:rFonts w:ascii="Verdana" w:hAnsi="Verdana"/>
          <w:i/>
          <w:color w:val="1D1D1B"/>
          <w:sz w:val="20"/>
        </w:rPr>
        <w:t>et al. </w:t>
      </w:r>
      <w:r>
        <w:rPr>
          <w:color w:val="1D1D1B"/>
          <w:sz w:val="20"/>
        </w:rPr>
        <w:t>(2009). </w:t>
      </w:r>
      <w:r>
        <w:rPr>
          <w:rFonts w:ascii="Verdana" w:hAnsi="Verdana"/>
          <w:i/>
          <w:color w:val="1D1D1B"/>
          <w:sz w:val="20"/>
        </w:rPr>
        <w:t>Guía para la prevención local. Hacia </w:t>
      </w:r>
      <w:r>
        <w:rPr>
          <w:rFonts w:ascii="Verdana" w:hAnsi="Verdana"/>
          <w:i/>
          <w:color w:val="1D1D1B"/>
          <w:sz w:val="20"/>
        </w:rPr>
        <w:t>políticas</w:t>
      </w:r>
      <w:r>
        <w:rPr>
          <w:rFonts w:ascii="Verdana" w:hAnsi="Verdana"/>
          <w:i/>
          <w:color w:val="1D1D1B"/>
          <w:spacing w:val="-49"/>
          <w:sz w:val="20"/>
        </w:rPr>
        <w:t> </w:t>
      </w:r>
      <w:r>
        <w:rPr>
          <w:rFonts w:ascii="Verdana" w:hAnsi="Verdana"/>
          <w:i/>
          <w:color w:val="1D1D1B"/>
          <w:sz w:val="20"/>
        </w:rPr>
        <w:t>de</w:t>
      </w:r>
      <w:r>
        <w:rPr>
          <w:rFonts w:ascii="Verdana" w:hAnsi="Verdana"/>
          <w:i/>
          <w:color w:val="1D1D1B"/>
          <w:spacing w:val="-49"/>
          <w:sz w:val="20"/>
        </w:rPr>
        <w:t> </w:t>
      </w:r>
      <w:r>
        <w:rPr>
          <w:rFonts w:ascii="Verdana" w:hAnsi="Verdana"/>
          <w:i/>
          <w:color w:val="1D1D1B"/>
          <w:sz w:val="20"/>
        </w:rPr>
        <w:t>cohesión</w:t>
      </w:r>
      <w:r>
        <w:rPr>
          <w:rFonts w:ascii="Verdana" w:hAnsi="Verdana"/>
          <w:i/>
          <w:color w:val="1D1D1B"/>
          <w:spacing w:val="-49"/>
          <w:sz w:val="20"/>
        </w:rPr>
        <w:t> </w:t>
      </w:r>
      <w:r>
        <w:rPr>
          <w:rFonts w:ascii="Verdana" w:hAnsi="Verdana"/>
          <w:i/>
          <w:color w:val="1D1D1B"/>
          <w:sz w:val="20"/>
        </w:rPr>
        <w:t>social</w:t>
      </w:r>
      <w:r>
        <w:rPr>
          <w:rFonts w:ascii="Verdana" w:hAnsi="Verdana"/>
          <w:i/>
          <w:color w:val="1D1D1B"/>
          <w:spacing w:val="-49"/>
          <w:sz w:val="20"/>
        </w:rPr>
        <w:t> </w:t>
      </w:r>
      <w:r>
        <w:rPr>
          <w:rFonts w:ascii="Verdana" w:hAnsi="Verdana"/>
          <w:i/>
          <w:color w:val="1D1D1B"/>
          <w:sz w:val="20"/>
        </w:rPr>
        <w:t>y</w:t>
      </w:r>
      <w:r>
        <w:rPr>
          <w:rFonts w:ascii="Verdana" w:hAnsi="Verdana"/>
          <w:i/>
          <w:color w:val="1D1D1B"/>
          <w:spacing w:val="-49"/>
          <w:sz w:val="20"/>
        </w:rPr>
        <w:t> </w:t>
      </w:r>
      <w:r>
        <w:rPr>
          <w:rFonts w:ascii="Verdana" w:hAnsi="Verdana"/>
          <w:i/>
          <w:color w:val="1D1D1B"/>
          <w:sz w:val="20"/>
        </w:rPr>
        <w:t>seguridad</w:t>
      </w:r>
      <w:r>
        <w:rPr>
          <w:rFonts w:ascii="Verdana" w:hAnsi="Verdana"/>
          <w:i/>
          <w:color w:val="1D1D1B"/>
          <w:spacing w:val="-49"/>
          <w:sz w:val="20"/>
        </w:rPr>
        <w:t> </w:t>
      </w:r>
      <w:r>
        <w:rPr>
          <w:rFonts w:ascii="Verdana" w:hAnsi="Verdana"/>
          <w:i/>
          <w:color w:val="1D1D1B"/>
          <w:sz w:val="20"/>
        </w:rPr>
        <w:t>ciudadana</w:t>
      </w:r>
      <w:r>
        <w:rPr>
          <w:color w:val="1D1D1B"/>
          <w:sz w:val="20"/>
        </w:rPr>
        <w:t>.</w:t>
      </w:r>
      <w:r>
        <w:rPr>
          <w:color w:val="1D1D1B"/>
          <w:spacing w:val="-41"/>
          <w:sz w:val="20"/>
        </w:rPr>
        <w:t> </w:t>
      </w:r>
      <w:r>
        <w:rPr>
          <w:color w:val="1D1D1B"/>
          <w:sz w:val="20"/>
        </w:rPr>
        <w:t>Santiago:</w:t>
      </w:r>
      <w:r>
        <w:rPr>
          <w:color w:val="1D1D1B"/>
          <w:spacing w:val="-41"/>
          <w:sz w:val="20"/>
        </w:rPr>
        <w:t> </w:t>
      </w:r>
      <w:r>
        <w:rPr>
          <w:color w:val="1D1D1B"/>
          <w:w w:val="105"/>
          <w:sz w:val="14"/>
        </w:rPr>
        <w:t>onu</w:t>
      </w:r>
      <w:r>
        <w:rPr>
          <w:color w:val="1D1D1B"/>
          <w:w w:val="105"/>
          <w:sz w:val="20"/>
        </w:rPr>
        <w:t>-h</w:t>
      </w:r>
      <w:r>
        <w:rPr>
          <w:color w:val="1D1D1B"/>
          <w:w w:val="105"/>
          <w:sz w:val="14"/>
        </w:rPr>
        <w:t>abitat</w:t>
      </w:r>
    </w:p>
    <w:p>
      <w:pPr>
        <w:spacing w:before="1"/>
        <w:ind w:left="684" w:right="0" w:firstLine="0"/>
        <w:jc w:val="left"/>
        <w:rPr>
          <w:sz w:val="20"/>
        </w:rPr>
      </w:pPr>
      <w:r>
        <w:rPr>
          <w:color w:val="1D1D1B"/>
          <w:sz w:val="20"/>
        </w:rPr>
        <w:t>/ Universidad Alberto Hurtado.</w:t>
      </w:r>
    </w:p>
    <w:p>
      <w:pPr>
        <w:spacing w:line="276" w:lineRule="auto" w:before="37"/>
        <w:ind w:left="684" w:right="112" w:hanging="567"/>
        <w:jc w:val="both"/>
        <w:rPr>
          <w:sz w:val="20"/>
        </w:rPr>
      </w:pPr>
      <w:r>
        <w:rPr>
          <w:color w:val="1D1D1B"/>
          <w:sz w:val="20"/>
        </w:rPr>
        <w:t>Waiselfisz,</w:t>
      </w:r>
      <w:r>
        <w:rPr>
          <w:color w:val="1D1D1B"/>
          <w:spacing w:val="-20"/>
          <w:sz w:val="20"/>
        </w:rPr>
        <w:t> </w:t>
      </w:r>
      <w:r>
        <w:rPr>
          <w:color w:val="1D1D1B"/>
          <w:sz w:val="20"/>
        </w:rPr>
        <w:t>Julio</w:t>
      </w:r>
      <w:r>
        <w:rPr>
          <w:color w:val="1D1D1B"/>
          <w:spacing w:val="-20"/>
          <w:sz w:val="20"/>
        </w:rPr>
        <w:t> </w:t>
      </w:r>
      <w:r>
        <w:rPr>
          <w:color w:val="1D1D1B"/>
          <w:sz w:val="20"/>
        </w:rPr>
        <w:t>Jacobo</w:t>
      </w:r>
      <w:r>
        <w:rPr>
          <w:color w:val="1D1D1B"/>
          <w:spacing w:val="-20"/>
          <w:sz w:val="20"/>
        </w:rPr>
        <w:t> </w:t>
      </w:r>
      <w:r>
        <w:rPr>
          <w:color w:val="1D1D1B"/>
          <w:sz w:val="20"/>
        </w:rPr>
        <w:t>(2008).</w:t>
      </w:r>
      <w:r>
        <w:rPr>
          <w:color w:val="1D1D1B"/>
          <w:spacing w:val="-20"/>
          <w:sz w:val="20"/>
        </w:rPr>
        <w:t> </w:t>
      </w:r>
      <w:r>
        <w:rPr>
          <w:rFonts w:ascii="Verdana" w:hAnsi="Verdana"/>
          <w:i/>
          <w:color w:val="1D1D1B"/>
          <w:sz w:val="20"/>
        </w:rPr>
        <w:t>Mapa</w:t>
      </w:r>
      <w:r>
        <w:rPr>
          <w:rFonts w:ascii="Verdana" w:hAnsi="Verdana"/>
          <w:i/>
          <w:color w:val="1D1D1B"/>
          <w:spacing w:val="-28"/>
          <w:sz w:val="20"/>
        </w:rPr>
        <w:t> </w:t>
      </w:r>
      <w:r>
        <w:rPr>
          <w:rFonts w:ascii="Verdana" w:hAnsi="Verdana"/>
          <w:i/>
          <w:color w:val="1D1D1B"/>
          <w:sz w:val="20"/>
        </w:rPr>
        <w:t>de</w:t>
      </w:r>
      <w:r>
        <w:rPr>
          <w:rFonts w:ascii="Verdana" w:hAnsi="Verdana"/>
          <w:i/>
          <w:color w:val="1D1D1B"/>
          <w:spacing w:val="-28"/>
          <w:sz w:val="20"/>
        </w:rPr>
        <w:t> </w:t>
      </w:r>
      <w:r>
        <w:rPr>
          <w:rFonts w:ascii="Verdana" w:hAnsi="Verdana"/>
          <w:i/>
          <w:color w:val="1D1D1B"/>
          <w:sz w:val="20"/>
        </w:rPr>
        <w:t>la</w:t>
      </w:r>
      <w:r>
        <w:rPr>
          <w:rFonts w:ascii="Verdana" w:hAnsi="Verdana"/>
          <w:i/>
          <w:color w:val="1D1D1B"/>
          <w:spacing w:val="-28"/>
          <w:sz w:val="20"/>
        </w:rPr>
        <w:t> </w:t>
      </w:r>
      <w:r>
        <w:rPr>
          <w:rFonts w:ascii="Verdana" w:hAnsi="Verdana"/>
          <w:i/>
          <w:color w:val="1D1D1B"/>
          <w:sz w:val="20"/>
        </w:rPr>
        <w:t>violencia:</w:t>
      </w:r>
      <w:r>
        <w:rPr>
          <w:rFonts w:ascii="Verdana" w:hAnsi="Verdana"/>
          <w:i/>
          <w:color w:val="1D1D1B"/>
          <w:spacing w:val="-28"/>
          <w:sz w:val="20"/>
        </w:rPr>
        <w:t> </w:t>
      </w:r>
      <w:r>
        <w:rPr>
          <w:rFonts w:ascii="Verdana" w:hAnsi="Verdana"/>
          <w:i/>
          <w:color w:val="1D1D1B"/>
          <w:sz w:val="20"/>
        </w:rPr>
        <w:t>los</w:t>
      </w:r>
      <w:r>
        <w:rPr>
          <w:rFonts w:ascii="Verdana" w:hAnsi="Verdana"/>
          <w:i/>
          <w:color w:val="1D1D1B"/>
          <w:spacing w:val="-28"/>
          <w:sz w:val="20"/>
        </w:rPr>
        <w:t> </w:t>
      </w:r>
      <w:r>
        <w:rPr>
          <w:rFonts w:ascii="Verdana" w:hAnsi="Verdana"/>
          <w:i/>
          <w:color w:val="1D1D1B"/>
          <w:sz w:val="20"/>
        </w:rPr>
        <w:t>jóvenes</w:t>
      </w:r>
      <w:r>
        <w:rPr>
          <w:rFonts w:ascii="Verdana" w:hAnsi="Verdana"/>
          <w:i/>
          <w:color w:val="1D1D1B"/>
          <w:spacing w:val="-28"/>
          <w:sz w:val="20"/>
        </w:rPr>
        <w:t> </w:t>
      </w:r>
      <w:r>
        <w:rPr>
          <w:rFonts w:ascii="Verdana" w:hAnsi="Verdana"/>
          <w:i/>
          <w:color w:val="1D1D1B"/>
          <w:sz w:val="20"/>
        </w:rPr>
        <w:t>de</w:t>
      </w:r>
      <w:r>
        <w:rPr>
          <w:rFonts w:ascii="Verdana" w:hAnsi="Verdana"/>
          <w:i/>
          <w:color w:val="1D1D1B"/>
          <w:spacing w:val="-28"/>
          <w:sz w:val="20"/>
        </w:rPr>
        <w:t> </w:t>
      </w:r>
      <w:r>
        <w:rPr>
          <w:rFonts w:ascii="Verdana" w:hAnsi="Verdana"/>
          <w:i/>
          <w:color w:val="1D1D1B"/>
          <w:sz w:val="20"/>
        </w:rPr>
        <w:t>América </w:t>
      </w:r>
      <w:r>
        <w:rPr>
          <w:rFonts w:ascii="Verdana" w:hAnsi="Verdana"/>
          <w:i/>
          <w:color w:val="1D1D1B"/>
          <w:sz w:val="20"/>
        </w:rPr>
        <w:t>Latina</w:t>
      </w:r>
      <w:r>
        <w:rPr>
          <w:color w:val="1D1D1B"/>
          <w:sz w:val="20"/>
        </w:rPr>
        <w:t>, Brasilia</w:t>
      </w:r>
      <w:r>
        <w:rPr>
          <w:color w:val="1D1D1B"/>
          <w:spacing w:val="-47"/>
          <w:sz w:val="20"/>
        </w:rPr>
        <w:t> </w:t>
      </w:r>
      <w:r>
        <w:rPr>
          <w:color w:val="1D1D1B"/>
          <w:spacing w:val="-3"/>
          <w:sz w:val="20"/>
        </w:rPr>
        <w:t>DF: </w:t>
      </w:r>
      <w:r>
        <w:rPr>
          <w:color w:val="1D1D1B"/>
          <w:w w:val="115"/>
          <w:sz w:val="14"/>
        </w:rPr>
        <w:t>ritla</w:t>
      </w:r>
      <w:r>
        <w:rPr>
          <w:color w:val="1D1D1B"/>
          <w:w w:val="115"/>
          <w:sz w:val="20"/>
        </w:rPr>
        <w:t>.</w:t>
      </w:r>
    </w:p>
    <w:p>
      <w:pPr>
        <w:spacing w:before="0"/>
        <w:ind w:left="117" w:right="0" w:firstLine="0"/>
        <w:jc w:val="left"/>
        <w:rPr>
          <w:sz w:val="20"/>
        </w:rPr>
      </w:pPr>
      <w:r>
        <w:rPr>
          <w:color w:val="1D1D1B"/>
          <w:sz w:val="20"/>
        </w:rPr>
        <w:t>Weber, Max (1977). </w:t>
      </w:r>
      <w:r>
        <w:rPr>
          <w:rFonts w:ascii="Verdana" w:hAnsi="Verdana"/>
          <w:i/>
          <w:color w:val="1D1D1B"/>
          <w:sz w:val="20"/>
        </w:rPr>
        <w:t>Economía y sociedad</w:t>
      </w:r>
      <w:r>
        <w:rPr>
          <w:color w:val="1D1D1B"/>
          <w:sz w:val="20"/>
        </w:rPr>
        <w:t>. México: </w:t>
      </w:r>
      <w:r>
        <w:rPr>
          <w:color w:val="1D1D1B"/>
          <w:sz w:val="14"/>
        </w:rPr>
        <w:t>fce</w:t>
      </w:r>
      <w:r>
        <w:rPr>
          <w:color w:val="1D1D1B"/>
          <w:sz w:val="20"/>
        </w:rPr>
        <w:t>.</w:t>
      </w:r>
    </w:p>
    <w:p>
      <w:pPr>
        <w:spacing w:after="0"/>
        <w:jc w:val="left"/>
        <w:rPr>
          <w:sz w:val="20"/>
        </w:rPr>
        <w:sectPr>
          <w:footerReference w:type="default" r:id="rId122"/>
          <w:pgSz w:w="9640" w:h="13040"/>
          <w:pgMar w:footer="653" w:header="0" w:top="740" w:bottom="840" w:left="1300" w:right="1020"/>
        </w:sectPr>
      </w:pPr>
    </w:p>
    <w:p>
      <w:pPr>
        <w:pStyle w:val="BodyText"/>
        <w:spacing w:before="4"/>
        <w:rPr>
          <w:rFonts w:ascii="Times New Roman"/>
          <w:sz w:val="17"/>
        </w:rPr>
      </w:pPr>
    </w:p>
    <w:p>
      <w:pPr>
        <w:spacing w:after="0"/>
        <w:rPr>
          <w:rFonts w:ascii="Times New Roman"/>
          <w:sz w:val="17"/>
        </w:rPr>
        <w:sectPr>
          <w:footerReference w:type="default" r:id="rId124"/>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pStyle w:val="Heading3"/>
        <w:spacing w:line="552" w:lineRule="exact" w:before="4"/>
        <w:ind w:left="498" w:right="493"/>
        <w:jc w:val="center"/>
      </w:pPr>
      <w:r>
        <w:rPr>
          <w:color w:val="878787"/>
          <w:w w:val="85"/>
        </w:rPr>
        <w:t>Las políticas</w:t>
      </w:r>
    </w:p>
    <w:p>
      <w:pPr>
        <w:spacing w:line="520" w:lineRule="exact" w:before="35"/>
        <w:ind w:left="501" w:right="493" w:firstLine="0"/>
        <w:jc w:val="center"/>
        <w:rPr>
          <w:rFonts w:ascii="Verdana"/>
          <w:b/>
          <w:sz w:val="48"/>
        </w:rPr>
      </w:pPr>
      <w:r>
        <w:rPr>
          <w:rFonts w:ascii="Verdana"/>
          <w:b/>
          <w:color w:val="878787"/>
          <w:w w:val="90"/>
          <w:sz w:val="48"/>
        </w:rPr>
        <w:t>de</w:t>
      </w:r>
      <w:r>
        <w:rPr>
          <w:rFonts w:ascii="Verdana"/>
          <w:b/>
          <w:color w:val="878787"/>
          <w:spacing w:val="-99"/>
          <w:w w:val="90"/>
          <w:sz w:val="48"/>
        </w:rPr>
        <w:t> </w:t>
      </w:r>
      <w:r>
        <w:rPr>
          <w:rFonts w:ascii="Verdana"/>
          <w:b/>
          <w:color w:val="878787"/>
          <w:w w:val="90"/>
          <w:sz w:val="48"/>
        </w:rPr>
        <w:t>seguridad</w:t>
      </w:r>
      <w:r>
        <w:rPr>
          <w:rFonts w:ascii="Verdana"/>
          <w:b/>
          <w:color w:val="878787"/>
          <w:spacing w:val="-99"/>
          <w:w w:val="90"/>
          <w:sz w:val="48"/>
        </w:rPr>
        <w:t> </w:t>
      </w:r>
      <w:r>
        <w:rPr>
          <w:rFonts w:ascii="Verdana"/>
          <w:b/>
          <w:color w:val="878787"/>
          <w:w w:val="90"/>
          <w:sz w:val="48"/>
        </w:rPr>
        <w:t>a</w:t>
      </w:r>
      <w:r>
        <w:rPr>
          <w:rFonts w:ascii="Verdana"/>
          <w:b/>
          <w:color w:val="878787"/>
          <w:spacing w:val="-99"/>
          <w:w w:val="90"/>
          <w:sz w:val="48"/>
        </w:rPr>
        <w:t> </w:t>
      </w:r>
      <w:r>
        <w:rPr>
          <w:rFonts w:ascii="Verdana"/>
          <w:b/>
          <w:color w:val="878787"/>
          <w:w w:val="90"/>
          <w:sz w:val="48"/>
        </w:rPr>
        <w:t>nivel</w:t>
      </w:r>
      <w:r>
        <w:rPr>
          <w:rFonts w:ascii="Verdana"/>
          <w:b/>
          <w:color w:val="878787"/>
          <w:spacing w:val="-99"/>
          <w:w w:val="90"/>
          <w:sz w:val="48"/>
        </w:rPr>
        <w:t> </w:t>
      </w:r>
      <w:r>
        <w:rPr>
          <w:rFonts w:ascii="Verdana"/>
          <w:b/>
          <w:color w:val="878787"/>
          <w:w w:val="90"/>
          <w:sz w:val="48"/>
        </w:rPr>
        <w:t>estatal </w:t>
      </w:r>
      <w:r>
        <w:rPr>
          <w:rFonts w:ascii="Verdana"/>
          <w:b/>
          <w:color w:val="878787"/>
          <w:w w:val="95"/>
          <w:sz w:val="48"/>
        </w:rPr>
        <w:t>y municipal: entre la </w:t>
      </w:r>
      <w:r>
        <w:rPr>
          <w:rFonts w:ascii="Verdana"/>
          <w:b/>
          <w:color w:val="878787"/>
          <w:w w:val="90"/>
          <w:sz w:val="48"/>
        </w:rPr>
        <w:t>legalidad</w:t>
      </w:r>
      <w:r>
        <w:rPr>
          <w:rFonts w:ascii="Verdana"/>
          <w:b/>
          <w:color w:val="878787"/>
          <w:spacing w:val="-99"/>
          <w:w w:val="90"/>
          <w:sz w:val="48"/>
        </w:rPr>
        <w:t> </w:t>
      </w:r>
      <w:r>
        <w:rPr>
          <w:rFonts w:ascii="Verdana"/>
          <w:b/>
          <w:color w:val="878787"/>
          <w:w w:val="90"/>
          <w:sz w:val="48"/>
        </w:rPr>
        <w:t>y</w:t>
      </w:r>
      <w:r>
        <w:rPr>
          <w:rFonts w:ascii="Verdana"/>
          <w:b/>
          <w:color w:val="878787"/>
          <w:spacing w:val="-99"/>
          <w:w w:val="90"/>
          <w:sz w:val="48"/>
        </w:rPr>
        <w:t> </w:t>
      </w:r>
      <w:r>
        <w:rPr>
          <w:rFonts w:ascii="Verdana"/>
          <w:b/>
          <w:color w:val="878787"/>
          <w:w w:val="90"/>
          <w:sz w:val="48"/>
        </w:rPr>
        <w:t>la</w:t>
      </w:r>
      <w:r>
        <w:rPr>
          <w:rFonts w:ascii="Verdana"/>
          <w:b/>
          <w:color w:val="878787"/>
          <w:spacing w:val="-99"/>
          <w:w w:val="90"/>
          <w:sz w:val="48"/>
        </w:rPr>
        <w:t> </w:t>
      </w:r>
      <w:r>
        <w:rPr>
          <w:rFonts w:ascii="Verdana"/>
          <w:b/>
          <w:color w:val="878787"/>
          <w:w w:val="90"/>
          <w:sz w:val="48"/>
        </w:rPr>
        <w:t>eficacia</w:t>
      </w:r>
    </w:p>
    <w:p>
      <w:pPr>
        <w:pStyle w:val="BodyText"/>
        <w:rPr>
          <w:rFonts w:ascii="Verdana"/>
          <w:b/>
          <w:sz w:val="44"/>
        </w:rPr>
      </w:pPr>
    </w:p>
    <w:p>
      <w:pPr>
        <w:spacing w:before="0"/>
        <w:ind w:left="4636" w:right="-6" w:firstLine="0"/>
        <w:jc w:val="left"/>
        <w:rPr>
          <w:rFonts w:ascii="Verdana" w:hAnsi="Verdana"/>
          <w:i/>
          <w:sz w:val="22"/>
        </w:rPr>
      </w:pPr>
      <w:r>
        <w:rPr>
          <w:rFonts w:ascii="Verdana" w:hAnsi="Verdana"/>
          <w:i/>
          <w:color w:val="575756"/>
          <w:w w:val="90"/>
          <w:sz w:val="22"/>
        </w:rPr>
        <w:t>José de Jesús Sosa López*</w:t>
      </w: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spacing w:before="3"/>
        <w:rPr>
          <w:rFonts w:ascii="Verdana"/>
          <w:i/>
          <w:sz w:val="24"/>
        </w:rPr>
      </w:pPr>
    </w:p>
    <w:p>
      <w:pPr>
        <w:tabs>
          <w:tab w:pos="400" w:val="left" w:leader="none"/>
        </w:tabs>
        <w:spacing w:line="200" w:lineRule="exact" w:before="77"/>
        <w:ind w:left="400" w:right="112" w:hanging="284"/>
        <w:jc w:val="left"/>
        <w:rPr>
          <w:rFonts w:ascii="Calibri" w:hAnsi="Calibri"/>
          <w:sz w:val="17"/>
        </w:rPr>
      </w:pPr>
      <w:r>
        <w:rPr>
          <w:rFonts w:ascii="Calibri" w:hAnsi="Calibri"/>
          <w:color w:val="575756"/>
          <w:sz w:val="17"/>
        </w:rPr>
        <w:t>*</w:t>
        <w:tab/>
      </w:r>
      <w:r>
        <w:rPr>
          <w:rFonts w:ascii="Calibri" w:hAnsi="Calibri"/>
          <w:color w:val="575756"/>
          <w:w w:val="95"/>
          <w:sz w:val="17"/>
        </w:rPr>
        <w:t>José</w:t>
      </w:r>
      <w:r>
        <w:rPr>
          <w:rFonts w:ascii="Calibri" w:hAnsi="Calibri"/>
          <w:color w:val="575756"/>
          <w:spacing w:val="-5"/>
          <w:w w:val="95"/>
          <w:sz w:val="17"/>
        </w:rPr>
        <w:t> </w:t>
      </w:r>
      <w:r>
        <w:rPr>
          <w:rFonts w:ascii="Calibri" w:hAnsi="Calibri"/>
          <w:color w:val="575756"/>
          <w:w w:val="95"/>
          <w:sz w:val="17"/>
        </w:rPr>
        <w:t>de</w:t>
      </w:r>
      <w:r>
        <w:rPr>
          <w:rFonts w:ascii="Calibri" w:hAnsi="Calibri"/>
          <w:color w:val="575756"/>
          <w:spacing w:val="-5"/>
          <w:w w:val="95"/>
          <w:sz w:val="17"/>
        </w:rPr>
        <w:t> </w:t>
      </w:r>
      <w:r>
        <w:rPr>
          <w:rFonts w:ascii="Calibri" w:hAnsi="Calibri"/>
          <w:color w:val="575756"/>
          <w:w w:val="95"/>
          <w:sz w:val="17"/>
        </w:rPr>
        <w:t>Jesús</w:t>
      </w:r>
      <w:r>
        <w:rPr>
          <w:rFonts w:ascii="Calibri" w:hAnsi="Calibri"/>
          <w:color w:val="575756"/>
          <w:spacing w:val="-5"/>
          <w:w w:val="95"/>
          <w:sz w:val="17"/>
        </w:rPr>
        <w:t> </w:t>
      </w:r>
      <w:r>
        <w:rPr>
          <w:rFonts w:ascii="Calibri" w:hAnsi="Calibri"/>
          <w:color w:val="575756"/>
          <w:w w:val="95"/>
          <w:sz w:val="17"/>
        </w:rPr>
        <w:t>Sosa</w:t>
      </w:r>
      <w:r>
        <w:rPr>
          <w:rFonts w:ascii="Calibri" w:hAnsi="Calibri"/>
          <w:color w:val="575756"/>
          <w:spacing w:val="-5"/>
          <w:w w:val="95"/>
          <w:sz w:val="17"/>
        </w:rPr>
        <w:t> </w:t>
      </w:r>
      <w:r>
        <w:rPr>
          <w:rFonts w:ascii="Calibri" w:hAnsi="Calibri"/>
          <w:color w:val="575756"/>
          <w:w w:val="95"/>
          <w:sz w:val="17"/>
        </w:rPr>
        <w:t>López</w:t>
      </w:r>
      <w:r>
        <w:rPr>
          <w:rFonts w:ascii="Calibri" w:hAnsi="Calibri"/>
          <w:color w:val="575756"/>
          <w:spacing w:val="-5"/>
          <w:w w:val="95"/>
          <w:sz w:val="17"/>
        </w:rPr>
        <w:t> </w:t>
      </w:r>
      <w:r>
        <w:rPr>
          <w:rFonts w:ascii="Calibri" w:hAnsi="Calibri"/>
          <w:color w:val="575756"/>
          <w:w w:val="95"/>
          <w:sz w:val="17"/>
        </w:rPr>
        <w:t>Especialista</w:t>
      </w:r>
      <w:r>
        <w:rPr>
          <w:rFonts w:ascii="Calibri" w:hAnsi="Calibri"/>
          <w:color w:val="575756"/>
          <w:spacing w:val="-5"/>
          <w:w w:val="95"/>
          <w:sz w:val="17"/>
        </w:rPr>
        <w:t> </w:t>
      </w:r>
      <w:r>
        <w:rPr>
          <w:rFonts w:ascii="Calibri" w:hAnsi="Calibri"/>
          <w:color w:val="575756"/>
          <w:w w:val="95"/>
          <w:sz w:val="17"/>
        </w:rPr>
        <w:t>en</w:t>
      </w:r>
      <w:r>
        <w:rPr>
          <w:rFonts w:ascii="Calibri" w:hAnsi="Calibri"/>
          <w:color w:val="575756"/>
          <w:spacing w:val="-5"/>
          <w:w w:val="95"/>
          <w:sz w:val="17"/>
        </w:rPr>
        <w:t> </w:t>
      </w:r>
      <w:r>
        <w:rPr>
          <w:rFonts w:ascii="Calibri" w:hAnsi="Calibri"/>
          <w:color w:val="575756"/>
          <w:w w:val="95"/>
          <w:sz w:val="17"/>
        </w:rPr>
        <w:t>desarrollo</w:t>
      </w:r>
      <w:r>
        <w:rPr>
          <w:rFonts w:ascii="Calibri" w:hAnsi="Calibri"/>
          <w:color w:val="575756"/>
          <w:spacing w:val="-5"/>
          <w:w w:val="95"/>
          <w:sz w:val="17"/>
        </w:rPr>
        <w:t> </w:t>
      </w:r>
      <w:r>
        <w:rPr>
          <w:rFonts w:ascii="Calibri" w:hAnsi="Calibri"/>
          <w:color w:val="575756"/>
          <w:w w:val="95"/>
          <w:sz w:val="17"/>
        </w:rPr>
        <w:t>institucional,</w:t>
      </w:r>
      <w:r>
        <w:rPr>
          <w:rFonts w:ascii="Calibri" w:hAnsi="Calibri"/>
          <w:color w:val="575756"/>
          <w:spacing w:val="-4"/>
          <w:w w:val="95"/>
          <w:sz w:val="17"/>
        </w:rPr>
        <w:t> </w:t>
      </w:r>
      <w:r>
        <w:rPr>
          <w:rFonts w:ascii="Calibri" w:hAnsi="Calibri"/>
          <w:color w:val="575756"/>
          <w:w w:val="95"/>
          <w:sz w:val="17"/>
        </w:rPr>
        <w:t>evaluación</w:t>
      </w:r>
      <w:r>
        <w:rPr>
          <w:rFonts w:ascii="Calibri" w:hAnsi="Calibri"/>
          <w:color w:val="575756"/>
          <w:spacing w:val="-5"/>
          <w:w w:val="95"/>
          <w:sz w:val="17"/>
        </w:rPr>
        <w:t> </w:t>
      </w:r>
      <w:r>
        <w:rPr>
          <w:rFonts w:ascii="Calibri" w:hAnsi="Calibri"/>
          <w:color w:val="575756"/>
          <w:w w:val="95"/>
          <w:sz w:val="17"/>
        </w:rPr>
        <w:t>del</w:t>
      </w:r>
      <w:r>
        <w:rPr>
          <w:rFonts w:ascii="Calibri" w:hAnsi="Calibri"/>
          <w:color w:val="575756"/>
          <w:spacing w:val="-5"/>
          <w:w w:val="95"/>
          <w:sz w:val="17"/>
        </w:rPr>
        <w:t> </w:t>
      </w:r>
      <w:r>
        <w:rPr>
          <w:rFonts w:ascii="Calibri" w:hAnsi="Calibri"/>
          <w:color w:val="575756"/>
          <w:w w:val="95"/>
          <w:sz w:val="17"/>
        </w:rPr>
        <w:t>desempeño</w:t>
      </w:r>
      <w:r>
        <w:rPr>
          <w:rFonts w:ascii="Calibri" w:hAnsi="Calibri"/>
          <w:color w:val="575756"/>
          <w:spacing w:val="-5"/>
          <w:w w:val="95"/>
          <w:sz w:val="17"/>
        </w:rPr>
        <w:t> </w:t>
      </w:r>
      <w:r>
        <w:rPr>
          <w:rFonts w:ascii="Calibri" w:hAnsi="Calibri"/>
          <w:color w:val="575756"/>
          <w:w w:val="95"/>
          <w:sz w:val="17"/>
        </w:rPr>
        <w:t>y</w:t>
      </w:r>
      <w:r>
        <w:rPr>
          <w:rFonts w:ascii="Calibri" w:hAnsi="Calibri"/>
          <w:color w:val="575756"/>
          <w:spacing w:val="-5"/>
          <w:w w:val="95"/>
          <w:sz w:val="17"/>
        </w:rPr>
        <w:t> </w:t>
      </w:r>
      <w:r>
        <w:rPr>
          <w:rFonts w:ascii="Calibri" w:hAnsi="Calibri"/>
          <w:color w:val="575756"/>
          <w:w w:val="95"/>
          <w:sz w:val="17"/>
        </w:rPr>
        <w:t>combate</w:t>
      </w:r>
      <w:r>
        <w:rPr>
          <w:rFonts w:ascii="Calibri" w:hAnsi="Calibri"/>
          <w:color w:val="575756"/>
          <w:spacing w:val="-5"/>
          <w:w w:val="95"/>
          <w:sz w:val="17"/>
        </w:rPr>
        <w:t> </w:t>
      </w:r>
      <w:r>
        <w:rPr>
          <w:rFonts w:ascii="Calibri" w:hAnsi="Calibri"/>
          <w:color w:val="575756"/>
          <w:w w:val="95"/>
          <w:sz w:val="17"/>
        </w:rPr>
        <w:t>a</w:t>
      </w:r>
      <w:r>
        <w:rPr>
          <w:rFonts w:ascii="Calibri" w:hAnsi="Calibri"/>
          <w:color w:val="575756"/>
          <w:w w:val="95"/>
          <w:sz w:val="17"/>
        </w:rPr>
        <w:t> </w:t>
      </w:r>
      <w:r>
        <w:rPr>
          <w:rFonts w:ascii="Calibri" w:hAnsi="Calibri"/>
          <w:color w:val="575756"/>
          <w:sz w:val="17"/>
        </w:rPr>
        <w:t>la</w:t>
      </w:r>
      <w:r>
        <w:rPr>
          <w:rFonts w:ascii="Calibri" w:hAnsi="Calibri"/>
          <w:color w:val="575756"/>
          <w:spacing w:val="-24"/>
          <w:sz w:val="17"/>
        </w:rPr>
        <w:t> </w:t>
      </w:r>
      <w:r>
        <w:rPr>
          <w:rFonts w:ascii="Calibri" w:hAnsi="Calibri"/>
          <w:color w:val="575756"/>
          <w:sz w:val="17"/>
        </w:rPr>
        <w:t>corrupción.</w:t>
      </w:r>
      <w:r>
        <w:rPr>
          <w:rFonts w:ascii="Calibri" w:hAnsi="Calibri"/>
          <w:color w:val="575756"/>
          <w:spacing w:val="-24"/>
          <w:sz w:val="17"/>
        </w:rPr>
        <w:t> </w:t>
      </w:r>
      <w:r>
        <w:rPr>
          <w:rFonts w:ascii="Calibri" w:hAnsi="Calibri"/>
          <w:color w:val="575756"/>
          <w:sz w:val="17"/>
        </w:rPr>
        <w:t>Miembro</w:t>
      </w:r>
      <w:r>
        <w:rPr>
          <w:rFonts w:ascii="Calibri" w:hAnsi="Calibri"/>
          <w:color w:val="575756"/>
          <w:spacing w:val="-24"/>
          <w:sz w:val="17"/>
        </w:rPr>
        <w:t> </w:t>
      </w:r>
      <w:r>
        <w:rPr>
          <w:rFonts w:ascii="Calibri" w:hAnsi="Calibri"/>
          <w:color w:val="575756"/>
          <w:sz w:val="17"/>
        </w:rPr>
        <w:t>fundador</w:t>
      </w:r>
      <w:r>
        <w:rPr>
          <w:rFonts w:ascii="Calibri" w:hAnsi="Calibri"/>
          <w:color w:val="575756"/>
          <w:spacing w:val="-24"/>
          <w:sz w:val="17"/>
        </w:rPr>
        <w:t> </w:t>
      </w:r>
      <w:r>
        <w:rPr>
          <w:rFonts w:ascii="Calibri" w:hAnsi="Calibri"/>
          <w:color w:val="575756"/>
          <w:sz w:val="17"/>
        </w:rPr>
        <w:t>y</w:t>
      </w:r>
      <w:r>
        <w:rPr>
          <w:rFonts w:ascii="Calibri" w:hAnsi="Calibri"/>
          <w:color w:val="575756"/>
          <w:spacing w:val="-24"/>
          <w:sz w:val="17"/>
        </w:rPr>
        <w:t> </w:t>
      </w:r>
      <w:r>
        <w:rPr>
          <w:rFonts w:ascii="Calibri" w:hAnsi="Calibri"/>
          <w:color w:val="575756"/>
          <w:sz w:val="17"/>
        </w:rPr>
        <w:t>Director</w:t>
      </w:r>
      <w:r>
        <w:rPr>
          <w:rFonts w:ascii="Calibri" w:hAnsi="Calibri"/>
          <w:color w:val="575756"/>
          <w:spacing w:val="-24"/>
          <w:sz w:val="17"/>
        </w:rPr>
        <w:t> </w:t>
      </w:r>
      <w:r>
        <w:rPr>
          <w:rFonts w:ascii="Calibri" w:hAnsi="Calibri"/>
          <w:color w:val="575756"/>
          <w:sz w:val="17"/>
        </w:rPr>
        <w:t>General</w:t>
      </w:r>
      <w:r>
        <w:rPr>
          <w:rFonts w:ascii="Calibri" w:hAnsi="Calibri"/>
          <w:color w:val="575756"/>
          <w:spacing w:val="-24"/>
          <w:sz w:val="17"/>
        </w:rPr>
        <w:t> </w:t>
      </w:r>
      <w:r>
        <w:rPr>
          <w:rFonts w:ascii="Calibri" w:hAnsi="Calibri"/>
          <w:color w:val="575756"/>
          <w:sz w:val="17"/>
        </w:rPr>
        <w:t>de</w:t>
      </w:r>
      <w:r>
        <w:rPr>
          <w:rFonts w:ascii="Calibri" w:hAnsi="Calibri"/>
          <w:color w:val="575756"/>
          <w:spacing w:val="-24"/>
          <w:sz w:val="17"/>
        </w:rPr>
        <w:t> </w:t>
      </w:r>
      <w:r>
        <w:rPr>
          <w:rFonts w:ascii="Calibri" w:hAnsi="Calibri"/>
          <w:color w:val="575756"/>
          <w:sz w:val="17"/>
        </w:rPr>
        <w:t>Desarrollo</w:t>
      </w:r>
      <w:r>
        <w:rPr>
          <w:rFonts w:ascii="Calibri" w:hAnsi="Calibri"/>
          <w:color w:val="575756"/>
          <w:spacing w:val="-24"/>
          <w:sz w:val="17"/>
        </w:rPr>
        <w:t> </w:t>
      </w:r>
      <w:r>
        <w:rPr>
          <w:rFonts w:ascii="Calibri" w:hAnsi="Calibri"/>
          <w:color w:val="575756"/>
          <w:sz w:val="17"/>
        </w:rPr>
        <w:t>Institucional</w:t>
      </w:r>
      <w:r>
        <w:rPr>
          <w:rFonts w:ascii="Calibri" w:hAnsi="Calibri"/>
          <w:color w:val="575756"/>
          <w:spacing w:val="-24"/>
          <w:sz w:val="17"/>
        </w:rPr>
        <w:t> </w:t>
      </w:r>
      <w:r>
        <w:rPr>
          <w:rFonts w:ascii="Calibri" w:hAnsi="Calibri"/>
          <w:color w:val="575756"/>
          <w:sz w:val="17"/>
        </w:rPr>
        <w:t>de</w:t>
      </w:r>
      <w:r>
        <w:rPr>
          <w:rFonts w:ascii="Calibri" w:hAnsi="Calibri"/>
          <w:color w:val="575756"/>
          <w:spacing w:val="-24"/>
          <w:sz w:val="17"/>
        </w:rPr>
        <w:t> </w:t>
      </w:r>
      <w:r>
        <w:rPr>
          <w:rFonts w:ascii="Calibri" w:hAnsi="Calibri"/>
          <w:color w:val="575756"/>
          <w:sz w:val="17"/>
        </w:rPr>
        <w:t>la</w:t>
      </w:r>
      <w:r>
        <w:rPr>
          <w:rFonts w:ascii="Calibri" w:hAnsi="Calibri"/>
          <w:color w:val="575756"/>
          <w:spacing w:val="-24"/>
          <w:sz w:val="17"/>
        </w:rPr>
        <w:t> </w:t>
      </w:r>
      <w:r>
        <w:rPr>
          <w:rFonts w:ascii="Calibri" w:hAnsi="Calibri"/>
          <w:color w:val="575756"/>
          <w:sz w:val="17"/>
        </w:rPr>
        <w:t>Vida</w:t>
      </w:r>
      <w:r>
        <w:rPr>
          <w:rFonts w:ascii="Calibri" w:hAnsi="Calibri"/>
          <w:color w:val="575756"/>
          <w:spacing w:val="-24"/>
          <w:sz w:val="17"/>
        </w:rPr>
        <w:t> </w:t>
      </w:r>
      <w:r>
        <w:rPr>
          <w:rFonts w:ascii="Calibri" w:hAnsi="Calibri"/>
          <w:color w:val="575756"/>
          <w:sz w:val="17"/>
        </w:rPr>
        <w:t>Pública</w:t>
      </w:r>
      <w:r>
        <w:rPr>
          <w:rFonts w:ascii="Calibri" w:hAnsi="Calibri"/>
          <w:color w:val="575756"/>
          <w:spacing w:val="-24"/>
          <w:sz w:val="17"/>
        </w:rPr>
        <w:t> </w:t>
      </w:r>
      <w:r>
        <w:rPr>
          <w:rFonts w:ascii="Calibri" w:hAnsi="Calibri"/>
          <w:color w:val="575756"/>
          <w:sz w:val="17"/>
        </w:rPr>
        <w:t>A.C. </w:t>
      </w:r>
      <w:r>
        <w:rPr>
          <w:rFonts w:ascii="Calibri" w:hAnsi="Calibri"/>
          <w:color w:val="575756"/>
          <w:w w:val="90"/>
          <w:sz w:val="17"/>
        </w:rPr>
        <w:t>Correo: </w:t>
      </w:r>
      <w:r>
        <w:rPr>
          <w:rFonts w:ascii="Calibri" w:hAnsi="Calibri"/>
          <w:color w:val="575756"/>
          <w:spacing w:val="22"/>
          <w:w w:val="90"/>
          <w:sz w:val="17"/>
        </w:rPr>
        <w:t> </w:t>
      </w:r>
      <w:hyperlink r:id="rId126">
        <w:r>
          <w:rPr>
            <w:rFonts w:ascii="Calibri" w:hAnsi="Calibri"/>
            <w:color w:val="575756"/>
            <w:w w:val="90"/>
            <w:sz w:val="17"/>
          </w:rPr>
          <w:t>ppsosa@hotmail.com</w:t>
        </w:r>
      </w:hyperlink>
    </w:p>
    <w:p>
      <w:pPr>
        <w:spacing w:after="0" w:line="200" w:lineRule="exact"/>
        <w:jc w:val="left"/>
        <w:rPr>
          <w:rFonts w:ascii="Calibri" w:hAnsi="Calibri"/>
          <w:sz w:val="17"/>
        </w:rPr>
        <w:sectPr>
          <w:footerReference w:type="default" r:id="rId125"/>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127"/>
          <w:pgSz w:w="9640" w:h="13040"/>
          <w:pgMar w:footer="0" w:header="0" w:top="1200" w:bottom="280" w:left="1340" w:right="1340"/>
        </w:sectPr>
      </w:pPr>
    </w:p>
    <w:p>
      <w:pPr>
        <w:pStyle w:val="Heading4"/>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9"/>
        <w:rPr>
          <w:rFonts w:ascii="Verdana"/>
          <w:b/>
          <w:sz w:val="25"/>
        </w:rPr>
      </w:pPr>
    </w:p>
    <w:p>
      <w:pPr>
        <w:pStyle w:val="BodyText"/>
        <w:spacing w:line="271" w:lineRule="auto" w:before="119"/>
        <w:ind w:left="815" w:right="111"/>
        <w:jc w:val="both"/>
      </w:pPr>
      <w:r>
        <w:rPr/>
        <w:pict>
          <v:shape style="position:absolute;margin-left:70.1007pt;margin-top:4.989697pt;width:35.7pt;height:54.1pt;mso-position-horizontal-relative:page;mso-position-vertical-relative:paragraph;z-index:-130408"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8"/>
                      <w:sz w:val="108"/>
                    </w:rPr>
                    <w:t>E</w:t>
                  </w:r>
                </w:p>
              </w:txbxContent>
            </v:textbox>
            <w10:wrap type="none"/>
          </v:shape>
        </w:pict>
      </w:r>
      <w:r>
        <w:rPr>
          <w:color w:val="1D1D1B"/>
          <w:w w:val="105"/>
        </w:rPr>
        <w:t>n</w:t>
      </w:r>
      <w:r>
        <w:rPr>
          <w:color w:val="1D1D1B"/>
          <w:spacing w:val="-38"/>
          <w:w w:val="105"/>
        </w:rPr>
        <w:t> </w:t>
      </w:r>
      <w:r>
        <w:rPr>
          <w:color w:val="1D1D1B"/>
          <w:w w:val="105"/>
        </w:rPr>
        <w:t>la</w:t>
      </w:r>
      <w:r>
        <w:rPr>
          <w:color w:val="1D1D1B"/>
          <w:spacing w:val="-38"/>
          <w:w w:val="105"/>
        </w:rPr>
        <w:t> </w:t>
      </w:r>
      <w:r>
        <w:rPr>
          <w:color w:val="1D1D1B"/>
          <w:w w:val="105"/>
        </w:rPr>
        <w:t>compleja</w:t>
      </w:r>
      <w:r>
        <w:rPr>
          <w:color w:val="1D1D1B"/>
          <w:spacing w:val="-38"/>
          <w:w w:val="105"/>
        </w:rPr>
        <w:t> </w:t>
      </w:r>
      <w:r>
        <w:rPr>
          <w:color w:val="1D1D1B"/>
          <w:w w:val="105"/>
        </w:rPr>
        <w:t>situación</w:t>
      </w:r>
      <w:r>
        <w:rPr>
          <w:color w:val="1D1D1B"/>
          <w:spacing w:val="-38"/>
          <w:w w:val="105"/>
        </w:rPr>
        <w:t> </w:t>
      </w:r>
      <w:r>
        <w:rPr>
          <w:color w:val="1D1D1B"/>
          <w:w w:val="105"/>
        </w:rPr>
        <w:t>política</w:t>
      </w:r>
      <w:r>
        <w:rPr>
          <w:color w:val="1D1D1B"/>
          <w:spacing w:val="-37"/>
          <w:w w:val="105"/>
        </w:rPr>
        <w:t> </w:t>
      </w:r>
      <w:r>
        <w:rPr>
          <w:color w:val="1D1D1B"/>
          <w:w w:val="105"/>
        </w:rPr>
        <w:t>y</w:t>
      </w:r>
      <w:r>
        <w:rPr>
          <w:color w:val="1D1D1B"/>
          <w:spacing w:val="-38"/>
          <w:w w:val="105"/>
        </w:rPr>
        <w:t> </w:t>
      </w:r>
      <w:r>
        <w:rPr>
          <w:color w:val="1D1D1B"/>
          <w:w w:val="105"/>
        </w:rPr>
        <w:t>social</w:t>
      </w:r>
      <w:r>
        <w:rPr>
          <w:color w:val="1D1D1B"/>
          <w:spacing w:val="-38"/>
          <w:w w:val="105"/>
        </w:rPr>
        <w:t> </w:t>
      </w:r>
      <w:r>
        <w:rPr>
          <w:color w:val="1D1D1B"/>
          <w:w w:val="105"/>
        </w:rPr>
        <w:t>que</w:t>
      </w:r>
      <w:r>
        <w:rPr>
          <w:color w:val="1D1D1B"/>
          <w:spacing w:val="-37"/>
          <w:w w:val="105"/>
        </w:rPr>
        <w:t> </w:t>
      </w:r>
      <w:r>
        <w:rPr>
          <w:color w:val="1D1D1B"/>
          <w:w w:val="105"/>
        </w:rPr>
        <w:t>vive</w:t>
      </w:r>
      <w:r>
        <w:rPr>
          <w:color w:val="1D1D1B"/>
          <w:spacing w:val="-37"/>
          <w:w w:val="105"/>
        </w:rPr>
        <w:t> </w:t>
      </w:r>
      <w:r>
        <w:rPr>
          <w:color w:val="1D1D1B"/>
          <w:w w:val="105"/>
        </w:rPr>
        <w:t>México</w:t>
      </w:r>
      <w:r>
        <w:rPr>
          <w:color w:val="1D1D1B"/>
          <w:spacing w:val="-38"/>
          <w:w w:val="105"/>
        </w:rPr>
        <w:t> </w:t>
      </w:r>
      <w:r>
        <w:rPr>
          <w:color w:val="1D1D1B"/>
          <w:w w:val="105"/>
        </w:rPr>
        <w:t>al</w:t>
      </w:r>
      <w:r>
        <w:rPr>
          <w:color w:val="1D1D1B"/>
          <w:spacing w:val="-38"/>
          <w:w w:val="105"/>
        </w:rPr>
        <w:t> </w:t>
      </w:r>
      <w:r>
        <w:rPr>
          <w:color w:val="1D1D1B"/>
          <w:w w:val="105"/>
        </w:rPr>
        <w:t>iniciarse la tercera administración sexenal del nuevo Milenio, el tema</w:t>
      </w:r>
      <w:r>
        <w:rPr>
          <w:color w:val="1D1D1B"/>
          <w:spacing w:val="-45"/>
          <w:w w:val="105"/>
        </w:rPr>
        <w:t> </w:t>
      </w:r>
      <w:r>
        <w:rPr>
          <w:color w:val="1D1D1B"/>
          <w:w w:val="105"/>
        </w:rPr>
        <w:t>de la</w:t>
      </w:r>
      <w:r>
        <w:rPr>
          <w:color w:val="1D1D1B"/>
          <w:spacing w:val="-16"/>
          <w:w w:val="105"/>
        </w:rPr>
        <w:t> </w:t>
      </w:r>
      <w:r>
        <w:rPr>
          <w:color w:val="1D1D1B"/>
          <w:w w:val="105"/>
        </w:rPr>
        <w:t>función</w:t>
      </w:r>
      <w:r>
        <w:rPr>
          <w:color w:val="1D1D1B"/>
          <w:spacing w:val="-16"/>
          <w:w w:val="105"/>
        </w:rPr>
        <w:t> </w:t>
      </w:r>
      <w:r>
        <w:rPr>
          <w:color w:val="1D1D1B"/>
          <w:w w:val="105"/>
        </w:rPr>
        <w:t>de</w:t>
      </w:r>
      <w:r>
        <w:rPr>
          <w:color w:val="1D1D1B"/>
          <w:spacing w:val="-16"/>
          <w:w w:val="105"/>
        </w:rPr>
        <w:t> </w:t>
      </w:r>
      <w:r>
        <w:rPr>
          <w:color w:val="1D1D1B"/>
          <w:w w:val="105"/>
        </w:rPr>
        <w:t>seguridad</w:t>
      </w:r>
      <w:r>
        <w:rPr>
          <w:color w:val="1D1D1B"/>
          <w:spacing w:val="-16"/>
          <w:w w:val="105"/>
        </w:rPr>
        <w:t> </w:t>
      </w:r>
      <w:r>
        <w:rPr>
          <w:color w:val="1D1D1B"/>
          <w:w w:val="105"/>
        </w:rPr>
        <w:t>pública</w:t>
      </w:r>
      <w:r>
        <w:rPr>
          <w:color w:val="1D1D1B"/>
          <w:spacing w:val="-16"/>
          <w:w w:val="105"/>
        </w:rPr>
        <w:t> </w:t>
      </w:r>
      <w:r>
        <w:rPr>
          <w:color w:val="1D1D1B"/>
          <w:w w:val="105"/>
        </w:rPr>
        <w:t>a</w:t>
      </w:r>
      <w:r>
        <w:rPr>
          <w:color w:val="1D1D1B"/>
          <w:spacing w:val="-16"/>
          <w:w w:val="105"/>
        </w:rPr>
        <w:t> </w:t>
      </w:r>
      <w:r>
        <w:rPr>
          <w:color w:val="1D1D1B"/>
          <w:w w:val="105"/>
        </w:rPr>
        <w:t>cargo</w:t>
      </w:r>
      <w:r>
        <w:rPr>
          <w:color w:val="1D1D1B"/>
          <w:spacing w:val="-16"/>
          <w:w w:val="105"/>
        </w:rPr>
        <w:t> </w:t>
      </w:r>
      <w:r>
        <w:rPr>
          <w:color w:val="1D1D1B"/>
          <w:w w:val="105"/>
        </w:rPr>
        <w:t>de</w:t>
      </w:r>
      <w:r>
        <w:rPr>
          <w:color w:val="1D1D1B"/>
          <w:spacing w:val="-16"/>
          <w:w w:val="105"/>
        </w:rPr>
        <w:t> </w:t>
      </w:r>
      <w:r>
        <w:rPr>
          <w:color w:val="1D1D1B"/>
          <w:w w:val="105"/>
        </w:rPr>
        <w:t>los</w:t>
      </w:r>
      <w:r>
        <w:rPr>
          <w:color w:val="1D1D1B"/>
          <w:spacing w:val="-16"/>
          <w:w w:val="105"/>
        </w:rPr>
        <w:t> </w:t>
      </w:r>
      <w:r>
        <w:rPr>
          <w:color w:val="1D1D1B"/>
          <w:w w:val="105"/>
        </w:rPr>
        <w:t>diferentes</w:t>
      </w:r>
      <w:r>
        <w:rPr>
          <w:color w:val="1D1D1B"/>
          <w:spacing w:val="-15"/>
          <w:w w:val="105"/>
        </w:rPr>
        <w:t> </w:t>
      </w:r>
      <w:r>
        <w:rPr>
          <w:color w:val="1D1D1B"/>
          <w:w w:val="105"/>
        </w:rPr>
        <w:t>niveles</w:t>
      </w:r>
    </w:p>
    <w:p>
      <w:pPr>
        <w:pStyle w:val="BodyText"/>
        <w:spacing w:line="271" w:lineRule="auto"/>
        <w:ind w:left="117" w:right="111"/>
        <w:jc w:val="both"/>
      </w:pPr>
      <w:r>
        <w:rPr>
          <w:color w:val="1D1D1B"/>
          <w:w w:val="105"/>
        </w:rPr>
        <w:t>y</w:t>
      </w:r>
      <w:r>
        <w:rPr>
          <w:color w:val="1D1D1B"/>
          <w:spacing w:val="-8"/>
          <w:w w:val="105"/>
        </w:rPr>
        <w:t> </w:t>
      </w:r>
      <w:r>
        <w:rPr>
          <w:color w:val="1D1D1B"/>
          <w:w w:val="105"/>
        </w:rPr>
        <w:t>órganos</w:t>
      </w:r>
      <w:r>
        <w:rPr>
          <w:color w:val="1D1D1B"/>
          <w:spacing w:val="-8"/>
          <w:w w:val="105"/>
        </w:rPr>
        <w:t> </w:t>
      </w:r>
      <w:r>
        <w:rPr>
          <w:color w:val="1D1D1B"/>
          <w:w w:val="105"/>
        </w:rPr>
        <w:t>de</w:t>
      </w:r>
      <w:r>
        <w:rPr>
          <w:color w:val="1D1D1B"/>
          <w:spacing w:val="-8"/>
          <w:w w:val="105"/>
        </w:rPr>
        <w:t> </w:t>
      </w:r>
      <w:r>
        <w:rPr>
          <w:color w:val="1D1D1B"/>
          <w:w w:val="105"/>
        </w:rPr>
        <w:t>gobierno</w:t>
      </w:r>
      <w:r>
        <w:rPr>
          <w:color w:val="1D1D1B"/>
          <w:spacing w:val="-9"/>
          <w:w w:val="105"/>
        </w:rPr>
        <w:t> </w:t>
      </w:r>
      <w:r>
        <w:rPr>
          <w:color w:val="1D1D1B"/>
          <w:w w:val="105"/>
        </w:rPr>
        <w:t>ocupa</w:t>
      </w:r>
      <w:r>
        <w:rPr>
          <w:color w:val="1D1D1B"/>
          <w:spacing w:val="-8"/>
          <w:w w:val="105"/>
        </w:rPr>
        <w:t> </w:t>
      </w:r>
      <w:r>
        <w:rPr>
          <w:color w:val="1D1D1B"/>
          <w:w w:val="105"/>
        </w:rPr>
        <w:t>un</w:t>
      </w:r>
      <w:r>
        <w:rPr>
          <w:color w:val="1D1D1B"/>
          <w:spacing w:val="-8"/>
          <w:w w:val="105"/>
        </w:rPr>
        <w:t> </w:t>
      </w:r>
      <w:r>
        <w:rPr>
          <w:color w:val="1D1D1B"/>
          <w:w w:val="105"/>
        </w:rPr>
        <w:t>lugar</w:t>
      </w:r>
      <w:r>
        <w:rPr>
          <w:color w:val="1D1D1B"/>
          <w:spacing w:val="-8"/>
          <w:w w:val="105"/>
        </w:rPr>
        <w:t> </w:t>
      </w:r>
      <w:r>
        <w:rPr>
          <w:color w:val="1D1D1B"/>
          <w:w w:val="105"/>
        </w:rPr>
        <w:t>central</w:t>
      </w:r>
      <w:r>
        <w:rPr>
          <w:color w:val="1D1D1B"/>
          <w:spacing w:val="-9"/>
          <w:w w:val="105"/>
        </w:rPr>
        <w:t> </w:t>
      </w:r>
      <w:r>
        <w:rPr>
          <w:color w:val="1D1D1B"/>
          <w:w w:val="105"/>
        </w:rPr>
        <w:t>e</w:t>
      </w:r>
      <w:r>
        <w:rPr>
          <w:color w:val="1D1D1B"/>
          <w:spacing w:val="-8"/>
          <w:w w:val="105"/>
        </w:rPr>
        <w:t> </w:t>
      </w:r>
      <w:r>
        <w:rPr>
          <w:color w:val="1D1D1B"/>
          <w:w w:val="105"/>
        </w:rPr>
        <w:t>indiscutible.</w:t>
      </w:r>
      <w:r>
        <w:rPr>
          <w:color w:val="1D1D1B"/>
          <w:spacing w:val="-8"/>
          <w:w w:val="105"/>
        </w:rPr>
        <w:t> </w:t>
      </w:r>
      <w:r>
        <w:rPr>
          <w:color w:val="1D1D1B"/>
          <w:w w:val="105"/>
        </w:rPr>
        <w:t>Si</w:t>
      </w:r>
      <w:r>
        <w:rPr>
          <w:color w:val="1D1D1B"/>
          <w:spacing w:val="-8"/>
          <w:w w:val="105"/>
        </w:rPr>
        <w:t> </w:t>
      </w:r>
      <w:r>
        <w:rPr>
          <w:color w:val="1D1D1B"/>
          <w:w w:val="105"/>
        </w:rPr>
        <w:t>bien</w:t>
      </w:r>
      <w:r>
        <w:rPr>
          <w:color w:val="1D1D1B"/>
          <w:spacing w:val="-8"/>
          <w:w w:val="105"/>
        </w:rPr>
        <w:t> </w:t>
      </w:r>
      <w:r>
        <w:rPr>
          <w:color w:val="1D1D1B"/>
          <w:w w:val="105"/>
        </w:rPr>
        <w:t>es cierto</w:t>
      </w:r>
      <w:r>
        <w:rPr>
          <w:color w:val="1D1D1B"/>
          <w:spacing w:val="-10"/>
          <w:w w:val="105"/>
        </w:rPr>
        <w:t> </w:t>
      </w:r>
      <w:r>
        <w:rPr>
          <w:color w:val="1D1D1B"/>
          <w:w w:val="105"/>
        </w:rPr>
        <w:t>que</w:t>
      </w:r>
      <w:r>
        <w:rPr>
          <w:color w:val="1D1D1B"/>
          <w:spacing w:val="-10"/>
          <w:w w:val="105"/>
        </w:rPr>
        <w:t> </w:t>
      </w:r>
      <w:r>
        <w:rPr>
          <w:color w:val="1D1D1B"/>
          <w:w w:val="105"/>
        </w:rPr>
        <w:t>el</w:t>
      </w:r>
      <w:r>
        <w:rPr>
          <w:color w:val="1D1D1B"/>
          <w:spacing w:val="-10"/>
          <w:w w:val="105"/>
        </w:rPr>
        <w:t> </w:t>
      </w:r>
      <w:r>
        <w:rPr>
          <w:color w:val="1D1D1B"/>
          <w:w w:val="105"/>
        </w:rPr>
        <w:t>peso</w:t>
      </w:r>
      <w:r>
        <w:rPr>
          <w:color w:val="1D1D1B"/>
          <w:spacing w:val="-10"/>
          <w:w w:val="105"/>
        </w:rPr>
        <w:t> </w:t>
      </w:r>
      <w:r>
        <w:rPr>
          <w:color w:val="1D1D1B"/>
          <w:w w:val="105"/>
        </w:rPr>
        <w:t>significativo</w:t>
      </w:r>
      <w:r>
        <w:rPr>
          <w:color w:val="1D1D1B"/>
          <w:spacing w:val="-10"/>
          <w:w w:val="105"/>
        </w:rPr>
        <w:t> </w:t>
      </w:r>
      <w:r>
        <w:rPr>
          <w:color w:val="1D1D1B"/>
          <w:w w:val="105"/>
        </w:rPr>
        <w:t>que</w:t>
      </w:r>
      <w:r>
        <w:rPr>
          <w:color w:val="1D1D1B"/>
          <w:spacing w:val="-10"/>
          <w:w w:val="105"/>
        </w:rPr>
        <w:t> </w:t>
      </w:r>
      <w:r>
        <w:rPr>
          <w:color w:val="1D1D1B"/>
          <w:w w:val="105"/>
        </w:rPr>
        <w:t>hoy</w:t>
      </w:r>
      <w:r>
        <w:rPr>
          <w:color w:val="1D1D1B"/>
          <w:spacing w:val="-10"/>
          <w:w w:val="105"/>
        </w:rPr>
        <w:t> </w:t>
      </w:r>
      <w:r>
        <w:rPr>
          <w:color w:val="1D1D1B"/>
          <w:w w:val="105"/>
        </w:rPr>
        <w:t>en</w:t>
      </w:r>
      <w:r>
        <w:rPr>
          <w:color w:val="1D1D1B"/>
          <w:spacing w:val="-10"/>
          <w:w w:val="105"/>
        </w:rPr>
        <w:t> </w:t>
      </w:r>
      <w:r>
        <w:rPr>
          <w:color w:val="1D1D1B"/>
          <w:w w:val="105"/>
        </w:rPr>
        <w:t>día</w:t>
      </w:r>
      <w:r>
        <w:rPr>
          <w:color w:val="1D1D1B"/>
          <w:spacing w:val="-10"/>
          <w:w w:val="105"/>
        </w:rPr>
        <w:t> </w:t>
      </w:r>
      <w:r>
        <w:rPr>
          <w:color w:val="1D1D1B"/>
          <w:w w:val="105"/>
        </w:rPr>
        <w:t>tienen</w:t>
      </w:r>
      <w:r>
        <w:rPr>
          <w:color w:val="1D1D1B"/>
          <w:spacing w:val="-9"/>
          <w:w w:val="105"/>
        </w:rPr>
        <w:t> </w:t>
      </w:r>
      <w:r>
        <w:rPr>
          <w:color w:val="1D1D1B"/>
          <w:w w:val="105"/>
        </w:rPr>
        <w:t>las</w:t>
      </w:r>
      <w:r>
        <w:rPr>
          <w:color w:val="1D1D1B"/>
          <w:spacing w:val="-10"/>
          <w:w w:val="105"/>
        </w:rPr>
        <w:t> </w:t>
      </w:r>
      <w:r>
        <w:rPr>
          <w:color w:val="1D1D1B"/>
          <w:w w:val="105"/>
        </w:rPr>
        <w:t>cuestiones</w:t>
      </w:r>
      <w:r>
        <w:rPr>
          <w:color w:val="1D1D1B"/>
          <w:spacing w:val="-10"/>
          <w:w w:val="105"/>
        </w:rPr>
        <w:t> </w:t>
      </w:r>
      <w:r>
        <w:rPr>
          <w:color w:val="1D1D1B"/>
          <w:w w:val="105"/>
        </w:rPr>
        <w:t>de inseguridad</w:t>
      </w:r>
      <w:r>
        <w:rPr>
          <w:color w:val="1D1D1B"/>
          <w:spacing w:val="-24"/>
          <w:w w:val="105"/>
        </w:rPr>
        <w:t> </w:t>
      </w:r>
      <w:r>
        <w:rPr>
          <w:color w:val="1D1D1B"/>
          <w:w w:val="105"/>
        </w:rPr>
        <w:t>y</w:t>
      </w:r>
      <w:r>
        <w:rPr>
          <w:color w:val="1D1D1B"/>
          <w:spacing w:val="-24"/>
          <w:w w:val="105"/>
        </w:rPr>
        <w:t> </w:t>
      </w:r>
      <w:r>
        <w:rPr>
          <w:color w:val="1D1D1B"/>
          <w:w w:val="105"/>
        </w:rPr>
        <w:t>combate</w:t>
      </w:r>
      <w:r>
        <w:rPr>
          <w:color w:val="1D1D1B"/>
          <w:spacing w:val="-24"/>
          <w:w w:val="105"/>
        </w:rPr>
        <w:t> </w:t>
      </w:r>
      <w:r>
        <w:rPr>
          <w:color w:val="1D1D1B"/>
          <w:w w:val="105"/>
        </w:rPr>
        <w:t>a</w:t>
      </w:r>
      <w:r>
        <w:rPr>
          <w:color w:val="1D1D1B"/>
          <w:spacing w:val="-24"/>
          <w:w w:val="105"/>
        </w:rPr>
        <w:t> </w:t>
      </w:r>
      <w:r>
        <w:rPr>
          <w:color w:val="1D1D1B"/>
          <w:w w:val="105"/>
        </w:rPr>
        <w:t>la</w:t>
      </w:r>
      <w:r>
        <w:rPr>
          <w:color w:val="1D1D1B"/>
          <w:spacing w:val="-24"/>
          <w:w w:val="105"/>
        </w:rPr>
        <w:t> </w:t>
      </w:r>
      <w:r>
        <w:rPr>
          <w:color w:val="1D1D1B"/>
          <w:w w:val="105"/>
        </w:rPr>
        <w:t>criminalidad</w:t>
      </w:r>
      <w:r>
        <w:rPr>
          <w:color w:val="1D1D1B"/>
          <w:spacing w:val="-24"/>
          <w:w w:val="105"/>
        </w:rPr>
        <w:t> </w:t>
      </w:r>
      <w:r>
        <w:rPr>
          <w:color w:val="1D1D1B"/>
          <w:w w:val="105"/>
        </w:rPr>
        <w:t>en</w:t>
      </w:r>
      <w:r>
        <w:rPr>
          <w:color w:val="1D1D1B"/>
          <w:spacing w:val="-23"/>
          <w:w w:val="105"/>
        </w:rPr>
        <w:t> </w:t>
      </w:r>
      <w:r>
        <w:rPr>
          <w:color w:val="1D1D1B"/>
          <w:w w:val="105"/>
        </w:rPr>
        <w:t>el</w:t>
      </w:r>
      <w:r>
        <w:rPr>
          <w:color w:val="1D1D1B"/>
          <w:spacing w:val="-23"/>
          <w:w w:val="105"/>
        </w:rPr>
        <w:t> </w:t>
      </w:r>
      <w:r>
        <w:rPr>
          <w:color w:val="1D1D1B"/>
          <w:w w:val="105"/>
        </w:rPr>
        <w:t>trabajo</w:t>
      </w:r>
      <w:r>
        <w:rPr>
          <w:color w:val="1D1D1B"/>
          <w:spacing w:val="-23"/>
          <w:w w:val="105"/>
        </w:rPr>
        <w:t> </w:t>
      </w:r>
      <w:r>
        <w:rPr>
          <w:color w:val="1D1D1B"/>
          <w:w w:val="105"/>
        </w:rPr>
        <w:t>gubernamental</w:t>
      </w:r>
      <w:r>
        <w:rPr>
          <w:color w:val="1D1D1B"/>
          <w:spacing w:val="-25"/>
          <w:w w:val="105"/>
        </w:rPr>
        <w:t> </w:t>
      </w:r>
      <w:r>
        <w:rPr>
          <w:color w:val="1D1D1B"/>
          <w:w w:val="105"/>
        </w:rPr>
        <w:t>es un</w:t>
      </w:r>
      <w:r>
        <w:rPr>
          <w:color w:val="1D1D1B"/>
          <w:spacing w:val="-30"/>
          <w:w w:val="105"/>
        </w:rPr>
        <w:t> </w:t>
      </w:r>
      <w:r>
        <w:rPr>
          <w:color w:val="1D1D1B"/>
          <w:w w:val="105"/>
        </w:rPr>
        <w:t>efecto</w:t>
      </w:r>
      <w:r>
        <w:rPr>
          <w:color w:val="1D1D1B"/>
          <w:spacing w:val="-30"/>
          <w:w w:val="105"/>
        </w:rPr>
        <w:t> </w:t>
      </w:r>
      <w:r>
        <w:rPr>
          <w:color w:val="1D1D1B"/>
          <w:w w:val="105"/>
        </w:rPr>
        <w:t>no</w:t>
      </w:r>
      <w:r>
        <w:rPr>
          <w:color w:val="1D1D1B"/>
          <w:spacing w:val="-30"/>
          <w:w w:val="105"/>
        </w:rPr>
        <w:t> </w:t>
      </w:r>
      <w:r>
        <w:rPr>
          <w:color w:val="1D1D1B"/>
          <w:w w:val="105"/>
        </w:rPr>
        <w:t>esperado</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evolución</w:t>
      </w:r>
      <w:r>
        <w:rPr>
          <w:color w:val="1D1D1B"/>
          <w:spacing w:val="-30"/>
          <w:w w:val="105"/>
        </w:rPr>
        <w:t> </w:t>
      </w:r>
      <w:r>
        <w:rPr>
          <w:color w:val="1D1D1B"/>
          <w:w w:val="105"/>
        </w:rPr>
        <w:t>reciente</w:t>
      </w:r>
      <w:r>
        <w:rPr>
          <w:color w:val="1D1D1B"/>
          <w:spacing w:val="-31"/>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sociedad</w:t>
      </w:r>
      <w:r>
        <w:rPr>
          <w:color w:val="1D1D1B"/>
          <w:spacing w:val="-31"/>
          <w:w w:val="105"/>
        </w:rPr>
        <w:t> </w:t>
      </w:r>
      <w:r>
        <w:rPr>
          <w:color w:val="1D1D1B"/>
          <w:w w:val="105"/>
        </w:rPr>
        <w:t>mexicana, ello no limita la importancia que tiene el debido entendimiento y desarrollo</w:t>
      </w:r>
      <w:r>
        <w:rPr>
          <w:color w:val="1D1D1B"/>
          <w:spacing w:val="-33"/>
          <w:w w:val="105"/>
        </w:rPr>
        <w:t> </w:t>
      </w:r>
      <w:r>
        <w:rPr>
          <w:color w:val="1D1D1B"/>
          <w:w w:val="105"/>
        </w:rPr>
        <w:t>de</w:t>
      </w:r>
      <w:r>
        <w:rPr>
          <w:color w:val="1D1D1B"/>
          <w:spacing w:val="-33"/>
          <w:w w:val="105"/>
        </w:rPr>
        <w:t> </w:t>
      </w:r>
      <w:r>
        <w:rPr>
          <w:color w:val="1D1D1B"/>
          <w:w w:val="105"/>
        </w:rPr>
        <w:t>las</w:t>
      </w:r>
      <w:r>
        <w:rPr>
          <w:color w:val="1D1D1B"/>
          <w:spacing w:val="-33"/>
          <w:w w:val="105"/>
        </w:rPr>
        <w:t> </w:t>
      </w:r>
      <w:r>
        <w:rPr>
          <w:color w:val="1D1D1B"/>
          <w:w w:val="105"/>
        </w:rPr>
        <w:t>labores</w:t>
      </w:r>
      <w:r>
        <w:rPr>
          <w:color w:val="1D1D1B"/>
          <w:spacing w:val="-33"/>
          <w:w w:val="105"/>
        </w:rPr>
        <w:t> </w:t>
      </w:r>
      <w:r>
        <w:rPr>
          <w:color w:val="1D1D1B"/>
          <w:w w:val="105"/>
        </w:rPr>
        <w:t>policiales.</w:t>
      </w:r>
    </w:p>
    <w:p>
      <w:pPr>
        <w:pStyle w:val="BodyText"/>
        <w:spacing w:before="10"/>
        <w:rPr>
          <w:sz w:val="24"/>
        </w:rPr>
      </w:pPr>
    </w:p>
    <w:p>
      <w:pPr>
        <w:pStyle w:val="BodyText"/>
        <w:spacing w:line="271" w:lineRule="auto"/>
        <w:ind w:left="117" w:right="111"/>
        <w:jc w:val="both"/>
      </w:pPr>
      <w:r>
        <w:rPr>
          <w:color w:val="1D1D1B"/>
          <w:w w:val="105"/>
        </w:rPr>
        <w:t>Aún</w:t>
      </w:r>
      <w:r>
        <w:rPr>
          <w:color w:val="1D1D1B"/>
          <w:spacing w:val="-28"/>
          <w:w w:val="105"/>
        </w:rPr>
        <w:t> </w:t>
      </w:r>
      <w:r>
        <w:rPr>
          <w:color w:val="1D1D1B"/>
          <w:w w:val="105"/>
        </w:rPr>
        <w:t>antes</w:t>
      </w:r>
      <w:r>
        <w:rPr>
          <w:color w:val="1D1D1B"/>
          <w:spacing w:val="-28"/>
          <w:w w:val="105"/>
        </w:rPr>
        <w:t> </w:t>
      </w:r>
      <w:r>
        <w:rPr>
          <w:color w:val="1D1D1B"/>
          <w:w w:val="105"/>
        </w:rPr>
        <w:t>de</w:t>
      </w:r>
      <w:r>
        <w:rPr>
          <w:color w:val="1D1D1B"/>
          <w:spacing w:val="-28"/>
          <w:w w:val="105"/>
        </w:rPr>
        <w:t> </w:t>
      </w:r>
      <w:r>
        <w:rPr>
          <w:color w:val="1D1D1B"/>
          <w:w w:val="105"/>
        </w:rPr>
        <w:t>que</w:t>
      </w:r>
      <w:r>
        <w:rPr>
          <w:color w:val="1D1D1B"/>
          <w:spacing w:val="-28"/>
          <w:w w:val="105"/>
        </w:rPr>
        <w:t> </w:t>
      </w:r>
      <w:r>
        <w:rPr>
          <w:color w:val="1D1D1B"/>
          <w:w w:val="105"/>
        </w:rPr>
        <w:t>se</w:t>
      </w:r>
      <w:r>
        <w:rPr>
          <w:color w:val="1D1D1B"/>
          <w:spacing w:val="-28"/>
          <w:w w:val="105"/>
        </w:rPr>
        <w:t> </w:t>
      </w:r>
      <w:r>
        <w:rPr>
          <w:color w:val="1D1D1B"/>
          <w:w w:val="105"/>
        </w:rPr>
        <w:t>presentaran</w:t>
      </w:r>
      <w:r>
        <w:rPr>
          <w:color w:val="1D1D1B"/>
          <w:spacing w:val="-28"/>
          <w:w w:val="105"/>
        </w:rPr>
        <w:t> </w:t>
      </w:r>
      <w:r>
        <w:rPr>
          <w:color w:val="1D1D1B"/>
          <w:w w:val="105"/>
        </w:rPr>
        <w:t>los</w:t>
      </w:r>
      <w:r>
        <w:rPr>
          <w:color w:val="1D1D1B"/>
          <w:spacing w:val="-28"/>
          <w:w w:val="105"/>
        </w:rPr>
        <w:t> </w:t>
      </w:r>
      <w:r>
        <w:rPr>
          <w:color w:val="1D1D1B"/>
          <w:w w:val="105"/>
        </w:rPr>
        <w:t>problemas</w:t>
      </w:r>
      <w:r>
        <w:rPr>
          <w:color w:val="1D1D1B"/>
          <w:spacing w:val="-28"/>
          <w:w w:val="105"/>
        </w:rPr>
        <w:t> </w:t>
      </w:r>
      <w:r>
        <w:rPr>
          <w:color w:val="1D1D1B"/>
          <w:w w:val="105"/>
        </w:rPr>
        <w:t>más</w:t>
      </w:r>
      <w:r>
        <w:rPr>
          <w:color w:val="1D1D1B"/>
          <w:spacing w:val="-28"/>
          <w:w w:val="105"/>
        </w:rPr>
        <w:t> </w:t>
      </w:r>
      <w:r>
        <w:rPr>
          <w:color w:val="1D1D1B"/>
          <w:w w:val="105"/>
        </w:rPr>
        <w:t>graves</w:t>
      </w:r>
      <w:r>
        <w:rPr>
          <w:color w:val="1D1D1B"/>
          <w:spacing w:val="-28"/>
          <w:w w:val="105"/>
        </w:rPr>
        <w:t> </w:t>
      </w:r>
      <w:r>
        <w:rPr>
          <w:color w:val="1D1D1B"/>
          <w:w w:val="105"/>
        </w:rPr>
        <w:t>de</w:t>
      </w:r>
      <w:r>
        <w:rPr>
          <w:color w:val="1D1D1B"/>
          <w:spacing w:val="-28"/>
          <w:w w:val="105"/>
        </w:rPr>
        <w:t> </w:t>
      </w:r>
      <w:r>
        <w:rPr>
          <w:color w:val="1D1D1B"/>
          <w:w w:val="105"/>
        </w:rPr>
        <w:t>violencia y crimen organizado, las políticas y programas de seguridad pública constituían medios indiscutibles de la acción gubernamental dentro del marco de la consolidación del Estado democrático y de Derecho. El</w:t>
      </w:r>
      <w:r>
        <w:rPr>
          <w:color w:val="1D1D1B"/>
          <w:spacing w:val="-11"/>
          <w:w w:val="105"/>
        </w:rPr>
        <w:t> </w:t>
      </w:r>
      <w:r>
        <w:rPr>
          <w:color w:val="1D1D1B"/>
          <w:w w:val="105"/>
        </w:rPr>
        <w:t>combate</w:t>
      </w:r>
      <w:r>
        <w:rPr>
          <w:color w:val="1D1D1B"/>
          <w:spacing w:val="-11"/>
          <w:w w:val="105"/>
        </w:rPr>
        <w:t> </w:t>
      </w:r>
      <w:r>
        <w:rPr>
          <w:color w:val="1D1D1B"/>
          <w:w w:val="105"/>
        </w:rPr>
        <w:t>a</w:t>
      </w:r>
      <w:r>
        <w:rPr>
          <w:color w:val="1D1D1B"/>
          <w:spacing w:val="-11"/>
          <w:w w:val="105"/>
        </w:rPr>
        <w:t> </w:t>
      </w:r>
      <w:r>
        <w:rPr>
          <w:color w:val="1D1D1B"/>
          <w:w w:val="105"/>
        </w:rPr>
        <w:t>la</w:t>
      </w:r>
      <w:r>
        <w:rPr>
          <w:color w:val="1D1D1B"/>
          <w:spacing w:val="-11"/>
          <w:w w:val="105"/>
        </w:rPr>
        <w:t> </w:t>
      </w:r>
      <w:r>
        <w:rPr>
          <w:color w:val="1D1D1B"/>
          <w:w w:val="105"/>
        </w:rPr>
        <w:t>impunidad</w:t>
      </w:r>
      <w:r>
        <w:rPr>
          <w:color w:val="1D1D1B"/>
          <w:spacing w:val="-11"/>
          <w:w w:val="105"/>
        </w:rPr>
        <w:t> </w:t>
      </w:r>
      <w:r>
        <w:rPr>
          <w:color w:val="1D1D1B"/>
          <w:w w:val="105"/>
        </w:rPr>
        <w:t>y</w:t>
      </w:r>
      <w:r>
        <w:rPr>
          <w:color w:val="1D1D1B"/>
          <w:spacing w:val="-11"/>
          <w:w w:val="105"/>
        </w:rPr>
        <w:t> </w:t>
      </w:r>
      <w:r>
        <w:rPr>
          <w:color w:val="1D1D1B"/>
          <w:w w:val="105"/>
        </w:rPr>
        <w:t>la</w:t>
      </w:r>
      <w:r>
        <w:rPr>
          <w:color w:val="1D1D1B"/>
          <w:spacing w:val="-11"/>
          <w:w w:val="105"/>
        </w:rPr>
        <w:t> </w:t>
      </w:r>
      <w:r>
        <w:rPr>
          <w:color w:val="1D1D1B"/>
          <w:w w:val="105"/>
        </w:rPr>
        <w:t>protección</w:t>
      </w:r>
      <w:r>
        <w:rPr>
          <w:color w:val="1D1D1B"/>
          <w:spacing w:val="-10"/>
          <w:w w:val="105"/>
        </w:rPr>
        <w:t> </w:t>
      </w:r>
      <w:r>
        <w:rPr>
          <w:color w:val="1D1D1B"/>
          <w:w w:val="105"/>
        </w:rPr>
        <w:t>de</w:t>
      </w:r>
      <w:r>
        <w:rPr>
          <w:color w:val="1D1D1B"/>
          <w:spacing w:val="-11"/>
          <w:w w:val="105"/>
        </w:rPr>
        <w:t> </w:t>
      </w:r>
      <w:r>
        <w:rPr>
          <w:color w:val="1D1D1B"/>
          <w:w w:val="105"/>
        </w:rPr>
        <w:t>los</w:t>
      </w:r>
      <w:r>
        <w:rPr>
          <w:color w:val="1D1D1B"/>
          <w:spacing w:val="-11"/>
          <w:w w:val="105"/>
        </w:rPr>
        <w:t> </w:t>
      </w:r>
      <w:r>
        <w:rPr>
          <w:color w:val="1D1D1B"/>
          <w:w w:val="105"/>
        </w:rPr>
        <w:t>derechos</w:t>
      </w:r>
      <w:r>
        <w:rPr>
          <w:color w:val="1D1D1B"/>
          <w:spacing w:val="-11"/>
          <w:w w:val="105"/>
        </w:rPr>
        <w:t> </w:t>
      </w:r>
      <w:r>
        <w:rPr>
          <w:color w:val="1D1D1B"/>
          <w:w w:val="105"/>
        </w:rPr>
        <w:t>individuales y colectivos han figurado siempre entre las prioridades del régimen mexicano,</w:t>
      </w:r>
      <w:r>
        <w:rPr>
          <w:color w:val="1D1D1B"/>
          <w:spacing w:val="-13"/>
          <w:w w:val="105"/>
        </w:rPr>
        <w:t> </w:t>
      </w:r>
      <w:r>
        <w:rPr>
          <w:color w:val="1D1D1B"/>
          <w:w w:val="105"/>
        </w:rPr>
        <w:t>en</w:t>
      </w:r>
      <w:r>
        <w:rPr>
          <w:color w:val="1D1D1B"/>
          <w:spacing w:val="-13"/>
          <w:w w:val="105"/>
        </w:rPr>
        <w:t> </w:t>
      </w:r>
      <w:r>
        <w:rPr>
          <w:color w:val="1D1D1B"/>
          <w:w w:val="105"/>
        </w:rPr>
        <w:t>todos</w:t>
      </w:r>
      <w:r>
        <w:rPr>
          <w:color w:val="1D1D1B"/>
          <w:spacing w:val="-12"/>
          <w:w w:val="105"/>
        </w:rPr>
        <w:t> </w:t>
      </w:r>
      <w:r>
        <w:rPr>
          <w:color w:val="1D1D1B"/>
          <w:w w:val="105"/>
        </w:rPr>
        <w:t>sus</w:t>
      </w:r>
      <w:r>
        <w:rPr>
          <w:color w:val="1D1D1B"/>
          <w:spacing w:val="-13"/>
          <w:w w:val="105"/>
        </w:rPr>
        <w:t> </w:t>
      </w:r>
      <w:r>
        <w:rPr>
          <w:color w:val="1D1D1B"/>
          <w:w w:val="105"/>
        </w:rPr>
        <w:t>niveles</w:t>
      </w:r>
      <w:r>
        <w:rPr>
          <w:color w:val="1D1D1B"/>
          <w:spacing w:val="-13"/>
          <w:w w:val="105"/>
        </w:rPr>
        <w:t> </w:t>
      </w:r>
      <w:r>
        <w:rPr>
          <w:color w:val="1D1D1B"/>
          <w:w w:val="105"/>
        </w:rPr>
        <w:t>y</w:t>
      </w:r>
      <w:r>
        <w:rPr>
          <w:color w:val="1D1D1B"/>
          <w:spacing w:val="-13"/>
          <w:w w:val="105"/>
        </w:rPr>
        <w:t> </w:t>
      </w:r>
      <w:r>
        <w:rPr>
          <w:color w:val="1D1D1B"/>
          <w:w w:val="105"/>
        </w:rPr>
        <w:t>ámbitos</w:t>
      </w:r>
      <w:r>
        <w:rPr>
          <w:color w:val="1D1D1B"/>
          <w:spacing w:val="-13"/>
          <w:w w:val="105"/>
        </w:rPr>
        <w:t> </w:t>
      </w:r>
      <w:r>
        <w:rPr>
          <w:color w:val="1D1D1B"/>
          <w:w w:val="105"/>
        </w:rPr>
        <w:t>de</w:t>
      </w:r>
      <w:r>
        <w:rPr>
          <w:color w:val="1D1D1B"/>
          <w:spacing w:val="-12"/>
          <w:w w:val="105"/>
        </w:rPr>
        <w:t> </w:t>
      </w:r>
      <w:r>
        <w:rPr>
          <w:color w:val="1D1D1B"/>
          <w:w w:val="105"/>
        </w:rPr>
        <w:t>actuación.</w:t>
      </w:r>
      <w:r>
        <w:rPr>
          <w:color w:val="1D1D1B"/>
          <w:spacing w:val="-13"/>
          <w:w w:val="105"/>
        </w:rPr>
        <w:t> </w:t>
      </w:r>
      <w:r>
        <w:rPr>
          <w:color w:val="1D1D1B"/>
          <w:w w:val="105"/>
        </w:rPr>
        <w:t>La</w:t>
      </w:r>
      <w:r>
        <w:rPr>
          <w:color w:val="1D1D1B"/>
          <w:spacing w:val="-13"/>
          <w:w w:val="105"/>
        </w:rPr>
        <w:t> </w:t>
      </w:r>
      <w:r>
        <w:rPr>
          <w:color w:val="1D1D1B"/>
          <w:w w:val="105"/>
        </w:rPr>
        <w:t>variabilidad de</w:t>
      </w:r>
      <w:r>
        <w:rPr>
          <w:color w:val="1D1D1B"/>
          <w:spacing w:val="-29"/>
          <w:w w:val="105"/>
        </w:rPr>
        <w:t> </w:t>
      </w:r>
      <w:r>
        <w:rPr>
          <w:color w:val="1D1D1B"/>
          <w:w w:val="105"/>
        </w:rPr>
        <w:t>los</w:t>
      </w:r>
      <w:r>
        <w:rPr>
          <w:color w:val="1D1D1B"/>
          <w:spacing w:val="-29"/>
          <w:w w:val="105"/>
        </w:rPr>
        <w:t> </w:t>
      </w:r>
      <w:r>
        <w:rPr>
          <w:color w:val="1D1D1B"/>
          <w:w w:val="105"/>
        </w:rPr>
        <w:t>resultados</w:t>
      </w:r>
      <w:r>
        <w:rPr>
          <w:color w:val="1D1D1B"/>
          <w:spacing w:val="-30"/>
          <w:w w:val="105"/>
        </w:rPr>
        <w:t> </w:t>
      </w:r>
      <w:r>
        <w:rPr>
          <w:color w:val="1D1D1B"/>
          <w:w w:val="105"/>
        </w:rPr>
        <w:t>de</w:t>
      </w:r>
      <w:r>
        <w:rPr>
          <w:color w:val="1D1D1B"/>
          <w:spacing w:val="-29"/>
          <w:w w:val="105"/>
        </w:rPr>
        <w:t> </w:t>
      </w:r>
      <w:r>
        <w:rPr>
          <w:color w:val="1D1D1B"/>
          <w:w w:val="105"/>
        </w:rPr>
        <w:t>las</w:t>
      </w:r>
      <w:r>
        <w:rPr>
          <w:color w:val="1D1D1B"/>
          <w:spacing w:val="-29"/>
          <w:w w:val="105"/>
        </w:rPr>
        <w:t> </w:t>
      </w:r>
      <w:r>
        <w:rPr>
          <w:color w:val="1D1D1B"/>
          <w:w w:val="105"/>
        </w:rPr>
        <w:t>políticas</w:t>
      </w:r>
      <w:r>
        <w:rPr>
          <w:color w:val="1D1D1B"/>
          <w:spacing w:val="-29"/>
          <w:w w:val="105"/>
        </w:rPr>
        <w:t> </w:t>
      </w:r>
      <w:r>
        <w:rPr>
          <w:color w:val="1D1D1B"/>
          <w:w w:val="105"/>
        </w:rPr>
        <w:t>y</w:t>
      </w:r>
      <w:r>
        <w:rPr>
          <w:color w:val="1D1D1B"/>
          <w:spacing w:val="-29"/>
          <w:w w:val="105"/>
        </w:rPr>
        <w:t> </w:t>
      </w:r>
      <w:r>
        <w:rPr>
          <w:color w:val="1D1D1B"/>
          <w:w w:val="105"/>
        </w:rPr>
        <w:t>programas</w:t>
      </w:r>
      <w:r>
        <w:rPr>
          <w:color w:val="1D1D1B"/>
          <w:spacing w:val="-29"/>
          <w:w w:val="105"/>
        </w:rPr>
        <w:t> </w:t>
      </w:r>
      <w:r>
        <w:rPr>
          <w:color w:val="1D1D1B"/>
          <w:w w:val="105"/>
        </w:rPr>
        <w:t>en</w:t>
      </w:r>
      <w:r>
        <w:rPr>
          <w:color w:val="1D1D1B"/>
          <w:spacing w:val="-29"/>
          <w:w w:val="105"/>
        </w:rPr>
        <w:t> </w:t>
      </w:r>
      <w:r>
        <w:rPr>
          <w:color w:val="1D1D1B"/>
          <w:w w:val="105"/>
        </w:rPr>
        <w:t>la</w:t>
      </w:r>
      <w:r>
        <w:rPr>
          <w:color w:val="1D1D1B"/>
          <w:spacing w:val="-29"/>
          <w:w w:val="105"/>
        </w:rPr>
        <w:t> </w:t>
      </w:r>
      <w:r>
        <w:rPr>
          <w:color w:val="1D1D1B"/>
          <w:w w:val="105"/>
        </w:rPr>
        <w:t>materia</w:t>
      </w:r>
      <w:r>
        <w:rPr>
          <w:color w:val="1D1D1B"/>
          <w:spacing w:val="-30"/>
          <w:w w:val="105"/>
        </w:rPr>
        <w:t> </w:t>
      </w:r>
      <w:r>
        <w:rPr>
          <w:color w:val="1D1D1B"/>
          <w:w w:val="105"/>
        </w:rPr>
        <w:t>dependieron de</w:t>
      </w:r>
      <w:r>
        <w:rPr>
          <w:color w:val="1D1D1B"/>
          <w:spacing w:val="-43"/>
          <w:w w:val="105"/>
        </w:rPr>
        <w:t> </w:t>
      </w:r>
      <w:r>
        <w:rPr>
          <w:color w:val="1D1D1B"/>
          <w:w w:val="105"/>
        </w:rPr>
        <w:t>las</w:t>
      </w:r>
      <w:r>
        <w:rPr>
          <w:color w:val="1D1D1B"/>
          <w:spacing w:val="-43"/>
          <w:w w:val="105"/>
        </w:rPr>
        <w:t> </w:t>
      </w:r>
      <w:r>
        <w:rPr>
          <w:color w:val="1D1D1B"/>
          <w:w w:val="105"/>
        </w:rPr>
        <w:t>capacidades</w:t>
      </w:r>
      <w:r>
        <w:rPr>
          <w:color w:val="1D1D1B"/>
          <w:spacing w:val="-43"/>
          <w:w w:val="105"/>
        </w:rPr>
        <w:t> </w:t>
      </w:r>
      <w:r>
        <w:rPr>
          <w:color w:val="1D1D1B"/>
          <w:w w:val="105"/>
        </w:rPr>
        <w:t>y</w:t>
      </w:r>
      <w:r>
        <w:rPr>
          <w:color w:val="1D1D1B"/>
          <w:spacing w:val="-43"/>
          <w:w w:val="105"/>
        </w:rPr>
        <w:t> </w:t>
      </w:r>
      <w:r>
        <w:rPr>
          <w:color w:val="1D1D1B"/>
          <w:w w:val="105"/>
        </w:rPr>
        <w:t>recursos</w:t>
      </w:r>
      <w:r>
        <w:rPr>
          <w:color w:val="1D1D1B"/>
          <w:spacing w:val="-43"/>
          <w:w w:val="105"/>
        </w:rPr>
        <w:t> </w:t>
      </w:r>
      <w:r>
        <w:rPr>
          <w:color w:val="1D1D1B"/>
          <w:w w:val="105"/>
        </w:rPr>
        <w:t>con</w:t>
      </w:r>
      <w:r>
        <w:rPr>
          <w:color w:val="1D1D1B"/>
          <w:spacing w:val="-43"/>
          <w:w w:val="105"/>
        </w:rPr>
        <w:t> </w:t>
      </w:r>
      <w:r>
        <w:rPr>
          <w:color w:val="1D1D1B"/>
          <w:w w:val="105"/>
        </w:rPr>
        <w:t>que</w:t>
      </w:r>
      <w:r>
        <w:rPr>
          <w:color w:val="1D1D1B"/>
          <w:spacing w:val="-43"/>
          <w:w w:val="105"/>
        </w:rPr>
        <w:t> </w:t>
      </w:r>
      <w:r>
        <w:rPr>
          <w:color w:val="1D1D1B"/>
          <w:w w:val="105"/>
        </w:rPr>
        <w:t>sus</w:t>
      </w:r>
      <w:r>
        <w:rPr>
          <w:color w:val="1D1D1B"/>
          <w:spacing w:val="-43"/>
          <w:w w:val="105"/>
        </w:rPr>
        <w:t> </w:t>
      </w:r>
      <w:r>
        <w:rPr>
          <w:color w:val="1D1D1B"/>
          <w:w w:val="105"/>
        </w:rPr>
        <w:t>cuerpos</w:t>
      </w:r>
      <w:r>
        <w:rPr>
          <w:color w:val="1D1D1B"/>
          <w:spacing w:val="-43"/>
          <w:w w:val="105"/>
        </w:rPr>
        <w:t> </w:t>
      </w:r>
      <w:r>
        <w:rPr>
          <w:color w:val="1D1D1B"/>
          <w:w w:val="105"/>
        </w:rPr>
        <w:t>y</w:t>
      </w:r>
      <w:r>
        <w:rPr>
          <w:color w:val="1D1D1B"/>
          <w:spacing w:val="-43"/>
          <w:w w:val="105"/>
        </w:rPr>
        <w:t> </w:t>
      </w:r>
      <w:r>
        <w:rPr>
          <w:color w:val="1D1D1B"/>
          <w:w w:val="105"/>
        </w:rPr>
        <w:t>estructuras</w:t>
      </w:r>
      <w:r>
        <w:rPr>
          <w:color w:val="1D1D1B"/>
          <w:spacing w:val="-42"/>
          <w:w w:val="105"/>
        </w:rPr>
        <w:t> </w:t>
      </w:r>
      <w:r>
        <w:rPr>
          <w:color w:val="1D1D1B"/>
          <w:w w:val="105"/>
        </w:rPr>
        <w:t>contaron en</w:t>
      </w:r>
      <w:r>
        <w:rPr>
          <w:color w:val="1D1D1B"/>
          <w:spacing w:val="-32"/>
          <w:w w:val="105"/>
        </w:rPr>
        <w:t> </w:t>
      </w:r>
      <w:r>
        <w:rPr>
          <w:color w:val="1D1D1B"/>
          <w:w w:val="105"/>
        </w:rPr>
        <w:t>cada</w:t>
      </w:r>
      <w:r>
        <w:rPr>
          <w:color w:val="1D1D1B"/>
          <w:spacing w:val="-32"/>
          <w:w w:val="105"/>
        </w:rPr>
        <w:t> </w:t>
      </w:r>
      <w:r>
        <w:rPr>
          <w:color w:val="1D1D1B"/>
          <w:w w:val="105"/>
        </w:rPr>
        <w:t>momento</w:t>
      </w:r>
      <w:r>
        <w:rPr>
          <w:color w:val="1D1D1B"/>
          <w:spacing w:val="-32"/>
          <w:w w:val="105"/>
        </w:rPr>
        <w:t> </w:t>
      </w:r>
      <w:r>
        <w:rPr>
          <w:color w:val="1D1D1B"/>
          <w:w w:val="105"/>
        </w:rPr>
        <w:t>histórico</w:t>
      </w:r>
      <w:r>
        <w:rPr>
          <w:color w:val="1D1D1B"/>
          <w:spacing w:val="-32"/>
          <w:w w:val="105"/>
        </w:rPr>
        <w:t> </w:t>
      </w:r>
      <w:r>
        <w:rPr>
          <w:color w:val="1D1D1B"/>
          <w:w w:val="105"/>
        </w:rPr>
        <w:t>(Brachet,</w:t>
      </w:r>
      <w:r>
        <w:rPr>
          <w:color w:val="1D1D1B"/>
          <w:spacing w:val="-31"/>
          <w:w w:val="105"/>
        </w:rPr>
        <w:t> </w:t>
      </w:r>
      <w:r>
        <w:rPr>
          <w:color w:val="1D1D1B"/>
          <w:w w:val="105"/>
        </w:rPr>
        <w:t>1996).</w:t>
      </w:r>
    </w:p>
    <w:p>
      <w:pPr>
        <w:pStyle w:val="BodyText"/>
        <w:spacing w:before="10"/>
        <w:rPr>
          <w:sz w:val="24"/>
        </w:rPr>
      </w:pPr>
    </w:p>
    <w:p>
      <w:pPr>
        <w:pStyle w:val="BodyText"/>
        <w:spacing w:line="271" w:lineRule="auto"/>
        <w:ind w:left="117" w:right="111"/>
        <w:jc w:val="both"/>
      </w:pPr>
      <w:r>
        <w:rPr>
          <w:color w:val="1D1D1B"/>
          <w:spacing w:val="-9"/>
          <w:w w:val="105"/>
        </w:rPr>
        <w:t>Tal</w:t>
      </w:r>
      <w:r>
        <w:rPr>
          <w:color w:val="1D1D1B"/>
          <w:spacing w:val="-30"/>
          <w:w w:val="105"/>
        </w:rPr>
        <w:t> </w:t>
      </w:r>
      <w:r>
        <w:rPr>
          <w:color w:val="1D1D1B"/>
          <w:w w:val="105"/>
        </w:rPr>
        <w:t>y</w:t>
      </w:r>
      <w:r>
        <w:rPr>
          <w:color w:val="1D1D1B"/>
          <w:spacing w:val="-30"/>
          <w:w w:val="105"/>
        </w:rPr>
        <w:t> </w:t>
      </w:r>
      <w:r>
        <w:rPr>
          <w:color w:val="1D1D1B"/>
          <w:w w:val="105"/>
        </w:rPr>
        <w:t>como</w:t>
      </w:r>
      <w:r>
        <w:rPr>
          <w:color w:val="1D1D1B"/>
          <w:spacing w:val="-30"/>
          <w:w w:val="105"/>
        </w:rPr>
        <w:t> </w:t>
      </w:r>
      <w:r>
        <w:rPr>
          <w:color w:val="1D1D1B"/>
          <w:w w:val="105"/>
        </w:rPr>
        <w:t>sucedió</w:t>
      </w:r>
      <w:r>
        <w:rPr>
          <w:color w:val="1D1D1B"/>
          <w:spacing w:val="-30"/>
          <w:w w:val="105"/>
        </w:rPr>
        <w:t> </w:t>
      </w:r>
      <w:r>
        <w:rPr>
          <w:color w:val="1D1D1B"/>
          <w:w w:val="105"/>
        </w:rPr>
        <w:t>en</w:t>
      </w:r>
      <w:r>
        <w:rPr>
          <w:color w:val="1D1D1B"/>
          <w:spacing w:val="-30"/>
          <w:w w:val="105"/>
        </w:rPr>
        <w:t> </w:t>
      </w:r>
      <w:r>
        <w:rPr>
          <w:color w:val="1D1D1B"/>
          <w:w w:val="105"/>
        </w:rPr>
        <w:t>otras</w:t>
      </w:r>
      <w:r>
        <w:rPr>
          <w:color w:val="1D1D1B"/>
          <w:spacing w:val="-30"/>
          <w:w w:val="105"/>
        </w:rPr>
        <w:t> </w:t>
      </w:r>
      <w:r>
        <w:rPr>
          <w:color w:val="1D1D1B"/>
          <w:w w:val="105"/>
        </w:rPr>
        <w:t>muchas</w:t>
      </w:r>
      <w:r>
        <w:rPr>
          <w:color w:val="1D1D1B"/>
          <w:spacing w:val="-31"/>
          <w:w w:val="105"/>
        </w:rPr>
        <w:t> </w:t>
      </w:r>
      <w:r>
        <w:rPr>
          <w:color w:val="1D1D1B"/>
          <w:w w:val="105"/>
        </w:rPr>
        <w:t>áreas,</w:t>
      </w:r>
      <w:r>
        <w:rPr>
          <w:color w:val="1D1D1B"/>
          <w:spacing w:val="-31"/>
          <w:w w:val="105"/>
        </w:rPr>
        <w:t> </w:t>
      </w:r>
      <w:r>
        <w:rPr>
          <w:color w:val="1D1D1B"/>
          <w:w w:val="105"/>
        </w:rPr>
        <w:t>la</w:t>
      </w:r>
      <w:r>
        <w:rPr>
          <w:color w:val="1D1D1B"/>
          <w:spacing w:val="-30"/>
          <w:w w:val="105"/>
        </w:rPr>
        <w:t> </w:t>
      </w:r>
      <w:r>
        <w:rPr>
          <w:color w:val="1D1D1B"/>
          <w:w w:val="105"/>
        </w:rPr>
        <w:t>evolución</w:t>
      </w:r>
      <w:r>
        <w:rPr>
          <w:color w:val="1D1D1B"/>
          <w:spacing w:val="-30"/>
          <w:w w:val="105"/>
        </w:rPr>
        <w:t> </w:t>
      </w:r>
      <w:r>
        <w:rPr>
          <w:color w:val="1D1D1B"/>
          <w:w w:val="105"/>
        </w:rPr>
        <w:t>de</w:t>
      </w:r>
      <w:r>
        <w:rPr>
          <w:color w:val="1D1D1B"/>
          <w:spacing w:val="-30"/>
          <w:w w:val="105"/>
        </w:rPr>
        <w:t> </w:t>
      </w:r>
      <w:r>
        <w:rPr>
          <w:color w:val="1D1D1B"/>
          <w:w w:val="105"/>
        </w:rPr>
        <w:t>las</w:t>
      </w:r>
      <w:r>
        <w:rPr>
          <w:color w:val="1D1D1B"/>
          <w:spacing w:val="-30"/>
          <w:w w:val="105"/>
        </w:rPr>
        <w:t> </w:t>
      </w:r>
      <w:r>
        <w:rPr>
          <w:color w:val="1D1D1B"/>
          <w:w w:val="105"/>
        </w:rPr>
        <w:t>facultades y</w:t>
      </w:r>
      <w:r>
        <w:rPr>
          <w:color w:val="1D1D1B"/>
          <w:spacing w:val="-33"/>
          <w:w w:val="105"/>
        </w:rPr>
        <w:t> </w:t>
      </w:r>
      <w:r>
        <w:rPr>
          <w:color w:val="1D1D1B"/>
          <w:w w:val="105"/>
        </w:rPr>
        <w:t>capacidades</w:t>
      </w:r>
      <w:r>
        <w:rPr>
          <w:color w:val="1D1D1B"/>
          <w:spacing w:val="-33"/>
          <w:w w:val="105"/>
        </w:rPr>
        <w:t> </w:t>
      </w:r>
      <w:r>
        <w:rPr>
          <w:color w:val="1D1D1B"/>
          <w:w w:val="105"/>
        </w:rPr>
        <w:t>relativas</w:t>
      </w:r>
      <w:r>
        <w:rPr>
          <w:color w:val="1D1D1B"/>
          <w:spacing w:val="-33"/>
          <w:w w:val="105"/>
        </w:rPr>
        <w:t> </w:t>
      </w:r>
      <w:r>
        <w:rPr>
          <w:color w:val="1D1D1B"/>
          <w:w w:val="105"/>
        </w:rPr>
        <w:t>al</w:t>
      </w:r>
      <w:r>
        <w:rPr>
          <w:color w:val="1D1D1B"/>
          <w:spacing w:val="-33"/>
          <w:w w:val="105"/>
        </w:rPr>
        <w:t> </w:t>
      </w:r>
      <w:r>
        <w:rPr>
          <w:color w:val="1D1D1B"/>
          <w:w w:val="105"/>
        </w:rPr>
        <w:t>desempeño</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función</w:t>
      </w:r>
      <w:r>
        <w:rPr>
          <w:color w:val="1D1D1B"/>
          <w:spacing w:val="-33"/>
          <w:w w:val="105"/>
        </w:rPr>
        <w:t> </w:t>
      </w:r>
      <w:r>
        <w:rPr>
          <w:color w:val="1D1D1B"/>
          <w:w w:val="105"/>
        </w:rPr>
        <w:t>de</w:t>
      </w:r>
      <w:r>
        <w:rPr>
          <w:color w:val="1D1D1B"/>
          <w:spacing w:val="-33"/>
          <w:w w:val="105"/>
        </w:rPr>
        <w:t> </w:t>
      </w:r>
      <w:r>
        <w:rPr>
          <w:color w:val="1D1D1B"/>
          <w:w w:val="105"/>
        </w:rPr>
        <w:t>seguridad</w:t>
      </w:r>
      <w:r>
        <w:rPr>
          <w:color w:val="1D1D1B"/>
          <w:spacing w:val="-33"/>
          <w:w w:val="105"/>
        </w:rPr>
        <w:t> </w:t>
      </w:r>
      <w:r>
        <w:rPr>
          <w:color w:val="1D1D1B"/>
          <w:w w:val="105"/>
        </w:rPr>
        <w:t>pública se</w:t>
      </w:r>
      <w:r>
        <w:rPr>
          <w:color w:val="1D1D1B"/>
          <w:spacing w:val="-40"/>
          <w:w w:val="105"/>
        </w:rPr>
        <w:t> </w:t>
      </w:r>
      <w:r>
        <w:rPr>
          <w:color w:val="1D1D1B"/>
          <w:w w:val="105"/>
        </w:rPr>
        <w:t>vio</w:t>
      </w:r>
      <w:r>
        <w:rPr>
          <w:color w:val="1D1D1B"/>
          <w:spacing w:val="-40"/>
          <w:w w:val="105"/>
        </w:rPr>
        <w:t> </w:t>
      </w:r>
      <w:r>
        <w:rPr>
          <w:color w:val="1D1D1B"/>
          <w:w w:val="105"/>
        </w:rPr>
        <w:t>limitada</w:t>
      </w:r>
      <w:r>
        <w:rPr>
          <w:color w:val="1D1D1B"/>
          <w:spacing w:val="-40"/>
          <w:w w:val="105"/>
        </w:rPr>
        <w:t> </w:t>
      </w:r>
      <w:r>
        <w:rPr>
          <w:color w:val="1D1D1B"/>
          <w:w w:val="105"/>
        </w:rPr>
        <w:t>por</w:t>
      </w:r>
      <w:r>
        <w:rPr>
          <w:color w:val="1D1D1B"/>
          <w:spacing w:val="-40"/>
          <w:w w:val="105"/>
        </w:rPr>
        <w:t> </w:t>
      </w:r>
      <w:r>
        <w:rPr>
          <w:color w:val="1D1D1B"/>
          <w:w w:val="105"/>
        </w:rPr>
        <w:t>los</w:t>
      </w:r>
      <w:r>
        <w:rPr>
          <w:color w:val="1D1D1B"/>
          <w:spacing w:val="-40"/>
          <w:w w:val="105"/>
        </w:rPr>
        <w:t> </w:t>
      </w:r>
      <w:r>
        <w:rPr>
          <w:color w:val="1D1D1B"/>
          <w:w w:val="105"/>
        </w:rPr>
        <w:t>elevados</w:t>
      </w:r>
      <w:r>
        <w:rPr>
          <w:color w:val="1D1D1B"/>
          <w:spacing w:val="-40"/>
          <w:w w:val="105"/>
        </w:rPr>
        <w:t> </w:t>
      </w:r>
      <w:r>
        <w:rPr>
          <w:color w:val="1D1D1B"/>
          <w:w w:val="105"/>
        </w:rPr>
        <w:t>niveles</w:t>
      </w:r>
      <w:r>
        <w:rPr>
          <w:color w:val="1D1D1B"/>
          <w:spacing w:val="-40"/>
          <w:w w:val="105"/>
        </w:rPr>
        <w:t> </w:t>
      </w:r>
      <w:r>
        <w:rPr>
          <w:color w:val="1D1D1B"/>
          <w:w w:val="105"/>
        </w:rPr>
        <w:t>de</w:t>
      </w:r>
      <w:r>
        <w:rPr>
          <w:color w:val="1D1D1B"/>
          <w:spacing w:val="-40"/>
          <w:w w:val="105"/>
        </w:rPr>
        <w:t> </w:t>
      </w:r>
      <w:r>
        <w:rPr>
          <w:color w:val="1D1D1B"/>
          <w:w w:val="105"/>
        </w:rPr>
        <w:t>centralismo</w:t>
      </w:r>
      <w:r>
        <w:rPr>
          <w:color w:val="1D1D1B"/>
          <w:spacing w:val="-40"/>
          <w:w w:val="105"/>
        </w:rPr>
        <w:t> </w:t>
      </w:r>
      <w:r>
        <w:rPr>
          <w:color w:val="1D1D1B"/>
          <w:w w:val="105"/>
        </w:rPr>
        <w:t>que</w:t>
      </w:r>
      <w:r>
        <w:rPr>
          <w:color w:val="1D1D1B"/>
          <w:spacing w:val="-40"/>
          <w:w w:val="105"/>
        </w:rPr>
        <w:t> </w:t>
      </w:r>
      <w:r>
        <w:rPr>
          <w:color w:val="1D1D1B"/>
          <w:w w:val="105"/>
        </w:rPr>
        <w:t>caracterizaron al</w:t>
      </w:r>
      <w:r>
        <w:rPr>
          <w:color w:val="1D1D1B"/>
          <w:spacing w:val="-17"/>
          <w:w w:val="105"/>
        </w:rPr>
        <w:t> </w:t>
      </w:r>
      <w:r>
        <w:rPr>
          <w:color w:val="1D1D1B"/>
          <w:w w:val="105"/>
        </w:rPr>
        <w:t>Estado</w:t>
      </w:r>
      <w:r>
        <w:rPr>
          <w:color w:val="1D1D1B"/>
          <w:spacing w:val="-17"/>
          <w:w w:val="105"/>
        </w:rPr>
        <w:t> </w:t>
      </w:r>
      <w:r>
        <w:rPr>
          <w:color w:val="1D1D1B"/>
          <w:w w:val="105"/>
        </w:rPr>
        <w:t>mexicano</w:t>
      </w:r>
      <w:r>
        <w:rPr>
          <w:color w:val="1D1D1B"/>
          <w:spacing w:val="-18"/>
          <w:w w:val="105"/>
        </w:rPr>
        <w:t> </w:t>
      </w:r>
      <w:r>
        <w:rPr>
          <w:color w:val="1D1D1B"/>
          <w:w w:val="105"/>
        </w:rPr>
        <w:t>durante</w:t>
      </w:r>
      <w:r>
        <w:rPr>
          <w:color w:val="1D1D1B"/>
          <w:spacing w:val="-17"/>
          <w:w w:val="105"/>
        </w:rPr>
        <w:t> </w:t>
      </w:r>
      <w:r>
        <w:rPr>
          <w:color w:val="1D1D1B"/>
          <w:w w:val="105"/>
        </w:rPr>
        <w:t>la</w:t>
      </w:r>
      <w:r>
        <w:rPr>
          <w:color w:val="1D1D1B"/>
          <w:spacing w:val="-17"/>
          <w:w w:val="105"/>
        </w:rPr>
        <w:t> </w:t>
      </w:r>
      <w:r>
        <w:rPr>
          <w:color w:val="1D1D1B"/>
          <w:w w:val="105"/>
        </w:rPr>
        <w:t>mayor</w:t>
      </w:r>
      <w:r>
        <w:rPr>
          <w:color w:val="1D1D1B"/>
          <w:spacing w:val="-18"/>
          <w:w w:val="105"/>
        </w:rPr>
        <w:t> </w:t>
      </w:r>
      <w:r>
        <w:rPr>
          <w:color w:val="1D1D1B"/>
          <w:w w:val="105"/>
        </w:rPr>
        <w:t>parte</w:t>
      </w:r>
      <w:r>
        <w:rPr>
          <w:color w:val="1D1D1B"/>
          <w:spacing w:val="-17"/>
          <w:w w:val="105"/>
        </w:rPr>
        <w:t> </w:t>
      </w:r>
      <w:r>
        <w:rPr>
          <w:color w:val="1D1D1B"/>
          <w:w w:val="105"/>
        </w:rPr>
        <w:t>del</w:t>
      </w:r>
      <w:r>
        <w:rPr>
          <w:color w:val="1D1D1B"/>
          <w:spacing w:val="-17"/>
          <w:w w:val="105"/>
        </w:rPr>
        <w:t> </w:t>
      </w:r>
      <w:r>
        <w:rPr>
          <w:color w:val="1D1D1B"/>
          <w:w w:val="105"/>
        </w:rPr>
        <w:t>siglo</w:t>
      </w:r>
      <w:r>
        <w:rPr>
          <w:color w:val="1D1D1B"/>
          <w:spacing w:val="-17"/>
          <w:w w:val="105"/>
        </w:rPr>
        <w:t> </w:t>
      </w:r>
      <w:r>
        <w:rPr>
          <w:color w:val="1D1D1B"/>
          <w:w w:val="105"/>
          <w:sz w:val="15"/>
        </w:rPr>
        <w:t>xx</w:t>
      </w:r>
      <w:r>
        <w:rPr>
          <w:color w:val="1D1D1B"/>
          <w:spacing w:val="6"/>
          <w:w w:val="105"/>
          <w:sz w:val="15"/>
        </w:rPr>
        <w:t> </w:t>
      </w:r>
      <w:r>
        <w:rPr>
          <w:color w:val="1D1D1B"/>
          <w:w w:val="105"/>
        </w:rPr>
        <w:t>(i</w:t>
      </w:r>
      <w:r>
        <w:rPr>
          <w:color w:val="1D1D1B"/>
          <w:w w:val="105"/>
          <w:sz w:val="15"/>
        </w:rPr>
        <w:t>nafed</w:t>
      </w:r>
      <w:r>
        <w:rPr>
          <w:color w:val="1D1D1B"/>
          <w:w w:val="105"/>
        </w:rPr>
        <w:t>,</w:t>
      </w:r>
      <w:r>
        <w:rPr>
          <w:color w:val="1D1D1B"/>
          <w:spacing w:val="-17"/>
          <w:w w:val="105"/>
        </w:rPr>
        <w:t> </w:t>
      </w:r>
      <w:r>
        <w:rPr>
          <w:color w:val="1D1D1B"/>
          <w:w w:val="105"/>
        </w:rPr>
        <w:t>2006).</w:t>
      </w:r>
      <w:r>
        <w:rPr>
          <w:color w:val="1D1D1B"/>
          <w:spacing w:val="-17"/>
          <w:w w:val="105"/>
        </w:rPr>
        <w:t> </w:t>
      </w:r>
      <w:r>
        <w:rPr>
          <w:color w:val="1D1D1B"/>
          <w:w w:val="105"/>
        </w:rPr>
        <w:t>En tal</w:t>
      </w:r>
      <w:r>
        <w:rPr>
          <w:color w:val="1D1D1B"/>
          <w:spacing w:val="-33"/>
          <w:w w:val="105"/>
        </w:rPr>
        <w:t> </w:t>
      </w:r>
      <w:r>
        <w:rPr>
          <w:color w:val="1D1D1B"/>
          <w:w w:val="105"/>
        </w:rPr>
        <w:t>virtud,</w:t>
      </w:r>
      <w:r>
        <w:rPr>
          <w:color w:val="1D1D1B"/>
          <w:spacing w:val="-33"/>
          <w:w w:val="105"/>
        </w:rPr>
        <w:t> </w:t>
      </w:r>
      <w:r>
        <w:rPr>
          <w:color w:val="1D1D1B"/>
          <w:w w:val="105"/>
        </w:rPr>
        <w:t>las</w:t>
      </w:r>
      <w:r>
        <w:rPr>
          <w:color w:val="1D1D1B"/>
          <w:spacing w:val="-33"/>
          <w:w w:val="105"/>
        </w:rPr>
        <w:t> </w:t>
      </w:r>
      <w:r>
        <w:rPr>
          <w:color w:val="1D1D1B"/>
          <w:w w:val="105"/>
        </w:rPr>
        <w:t>labores</w:t>
      </w:r>
      <w:r>
        <w:rPr>
          <w:color w:val="1D1D1B"/>
          <w:spacing w:val="-33"/>
          <w:w w:val="105"/>
        </w:rPr>
        <w:t> </w:t>
      </w:r>
      <w:r>
        <w:rPr>
          <w:color w:val="1D1D1B"/>
          <w:w w:val="105"/>
        </w:rPr>
        <w:t>policiales</w:t>
      </w:r>
      <w:r>
        <w:rPr>
          <w:color w:val="1D1D1B"/>
          <w:spacing w:val="-32"/>
          <w:w w:val="105"/>
        </w:rPr>
        <w:t> </w:t>
      </w:r>
      <w:r>
        <w:rPr>
          <w:color w:val="1D1D1B"/>
          <w:w w:val="105"/>
        </w:rPr>
        <w:t>y</w:t>
      </w:r>
      <w:r>
        <w:rPr>
          <w:color w:val="1D1D1B"/>
          <w:spacing w:val="-33"/>
          <w:w w:val="105"/>
        </w:rPr>
        <w:t> </w:t>
      </w:r>
      <w:r>
        <w:rPr>
          <w:color w:val="1D1D1B"/>
          <w:w w:val="105"/>
        </w:rPr>
        <w:t>de</w:t>
      </w:r>
      <w:r>
        <w:rPr>
          <w:color w:val="1D1D1B"/>
          <w:spacing w:val="-33"/>
          <w:w w:val="105"/>
        </w:rPr>
        <w:t> </w:t>
      </w:r>
      <w:r>
        <w:rPr>
          <w:color w:val="1D1D1B"/>
          <w:w w:val="105"/>
        </w:rPr>
        <w:t>protección</w:t>
      </w:r>
      <w:r>
        <w:rPr>
          <w:color w:val="1D1D1B"/>
          <w:spacing w:val="-32"/>
          <w:w w:val="105"/>
        </w:rPr>
        <w:t> </w:t>
      </w:r>
      <w:r>
        <w:rPr>
          <w:color w:val="1D1D1B"/>
          <w:w w:val="105"/>
        </w:rPr>
        <w:t>ciudadana</w:t>
      </w:r>
      <w:r>
        <w:rPr>
          <w:color w:val="1D1D1B"/>
          <w:spacing w:val="-34"/>
          <w:w w:val="105"/>
        </w:rPr>
        <w:t> </w:t>
      </w:r>
      <w:r>
        <w:rPr>
          <w:color w:val="1D1D1B"/>
          <w:w w:val="105"/>
        </w:rPr>
        <w:t>en</w:t>
      </w:r>
      <w:r>
        <w:rPr>
          <w:color w:val="1D1D1B"/>
          <w:spacing w:val="-33"/>
          <w:w w:val="105"/>
        </w:rPr>
        <w:t> </w:t>
      </w:r>
      <w:r>
        <w:rPr>
          <w:color w:val="1D1D1B"/>
          <w:w w:val="105"/>
        </w:rPr>
        <w:t>los</w:t>
      </w:r>
      <w:r>
        <w:rPr>
          <w:color w:val="1D1D1B"/>
          <w:spacing w:val="-33"/>
          <w:w w:val="105"/>
        </w:rPr>
        <w:t> </w:t>
      </w:r>
      <w:r>
        <w:rPr>
          <w:color w:val="1D1D1B"/>
          <w:w w:val="105"/>
        </w:rPr>
        <w:t>ámbitos estatal y municipal se mantuvieron en niveles bajos de desarrollo institucional</w:t>
      </w:r>
      <w:r>
        <w:rPr>
          <w:color w:val="1D1D1B"/>
          <w:spacing w:val="-7"/>
          <w:w w:val="105"/>
        </w:rPr>
        <w:t> </w:t>
      </w:r>
      <w:r>
        <w:rPr>
          <w:color w:val="1D1D1B"/>
          <w:w w:val="105"/>
        </w:rPr>
        <w:t>y</w:t>
      </w:r>
      <w:r>
        <w:rPr>
          <w:color w:val="1D1D1B"/>
          <w:spacing w:val="-7"/>
          <w:w w:val="105"/>
        </w:rPr>
        <w:t> </w:t>
      </w:r>
      <w:r>
        <w:rPr>
          <w:color w:val="1D1D1B"/>
          <w:w w:val="105"/>
        </w:rPr>
        <w:t>de</w:t>
      </w:r>
      <w:r>
        <w:rPr>
          <w:color w:val="1D1D1B"/>
          <w:spacing w:val="-7"/>
          <w:w w:val="105"/>
        </w:rPr>
        <w:t> </w:t>
      </w:r>
      <w:r>
        <w:rPr>
          <w:color w:val="1D1D1B"/>
          <w:w w:val="105"/>
        </w:rPr>
        <w:t>capacidades</w:t>
      </w:r>
      <w:r>
        <w:rPr>
          <w:color w:val="1D1D1B"/>
          <w:spacing w:val="-8"/>
          <w:w w:val="105"/>
        </w:rPr>
        <w:t> </w:t>
      </w:r>
      <w:r>
        <w:rPr>
          <w:color w:val="1D1D1B"/>
          <w:w w:val="105"/>
        </w:rPr>
        <w:t>técnicas</w:t>
      </w:r>
      <w:r>
        <w:rPr>
          <w:color w:val="1D1D1B"/>
          <w:spacing w:val="-6"/>
          <w:w w:val="105"/>
        </w:rPr>
        <w:t> </w:t>
      </w:r>
      <w:r>
        <w:rPr>
          <w:color w:val="1D1D1B"/>
          <w:w w:val="105"/>
        </w:rPr>
        <w:t>y</w:t>
      </w:r>
      <w:r>
        <w:rPr>
          <w:color w:val="1D1D1B"/>
          <w:spacing w:val="-7"/>
          <w:w w:val="105"/>
        </w:rPr>
        <w:t> </w:t>
      </w:r>
      <w:r>
        <w:rPr>
          <w:color w:val="1D1D1B"/>
          <w:w w:val="105"/>
        </w:rPr>
        <w:t>operativas.</w:t>
      </w:r>
      <w:r>
        <w:rPr>
          <w:color w:val="1D1D1B"/>
          <w:spacing w:val="-7"/>
          <w:w w:val="105"/>
        </w:rPr>
        <w:t> </w:t>
      </w:r>
      <w:r>
        <w:rPr>
          <w:color w:val="1D1D1B"/>
          <w:w w:val="105"/>
        </w:rPr>
        <w:t>Esto,</w:t>
      </w:r>
      <w:r>
        <w:rPr>
          <w:color w:val="1D1D1B"/>
          <w:spacing w:val="-6"/>
          <w:w w:val="105"/>
        </w:rPr>
        <w:t> </w:t>
      </w:r>
      <w:r>
        <w:rPr>
          <w:color w:val="1D1D1B"/>
          <w:w w:val="105"/>
        </w:rPr>
        <w:t>aun</w:t>
      </w:r>
      <w:r>
        <w:rPr>
          <w:color w:val="1D1D1B"/>
          <w:spacing w:val="-7"/>
          <w:w w:val="105"/>
        </w:rPr>
        <w:t> </w:t>
      </w:r>
      <w:r>
        <w:rPr>
          <w:color w:val="1D1D1B"/>
          <w:w w:val="105"/>
        </w:rPr>
        <w:t>cuando la Constitución Política de los Estados Unidos Mexicanos y la</w:t>
      </w:r>
      <w:r>
        <w:rPr>
          <w:color w:val="1D1D1B"/>
          <w:spacing w:val="53"/>
          <w:w w:val="105"/>
        </w:rPr>
        <w:t> </w:t>
      </w:r>
      <w:r>
        <w:rPr>
          <w:color w:val="1D1D1B"/>
          <w:w w:val="105"/>
        </w:rPr>
        <w:t>mayoría</w:t>
      </w:r>
    </w:p>
    <w:p>
      <w:pPr>
        <w:spacing w:after="0" w:line="271" w:lineRule="auto"/>
        <w:jc w:val="both"/>
        <w:sectPr>
          <w:footerReference w:type="default" r:id="rId128"/>
          <w:pgSz w:w="9640" w:h="13040"/>
          <w:pgMar w:footer="653" w:header="0" w:top="1200" w:bottom="840" w:left="1300" w:right="1020"/>
          <w:pgNumType w:start="125"/>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BodyText"/>
        <w:spacing w:line="271" w:lineRule="auto" w:before="57"/>
        <w:ind w:left="113" w:right="115"/>
        <w:jc w:val="both"/>
      </w:pPr>
      <w:r>
        <w:rPr>
          <w:color w:val="1D1D1B"/>
          <w:w w:val="105"/>
        </w:rPr>
        <w:t>de</w:t>
      </w:r>
      <w:r>
        <w:rPr>
          <w:color w:val="1D1D1B"/>
          <w:spacing w:val="-25"/>
          <w:w w:val="105"/>
        </w:rPr>
        <w:t> </w:t>
      </w:r>
      <w:r>
        <w:rPr>
          <w:color w:val="1D1D1B"/>
          <w:w w:val="105"/>
        </w:rPr>
        <w:t>las</w:t>
      </w:r>
      <w:r>
        <w:rPr>
          <w:color w:val="1D1D1B"/>
          <w:spacing w:val="-25"/>
          <w:w w:val="105"/>
        </w:rPr>
        <w:t> </w:t>
      </w:r>
      <w:r>
        <w:rPr>
          <w:color w:val="1D1D1B"/>
          <w:w w:val="105"/>
        </w:rPr>
        <w:t>constituciones</w:t>
      </w:r>
      <w:r>
        <w:rPr>
          <w:color w:val="1D1D1B"/>
          <w:spacing w:val="-25"/>
          <w:w w:val="105"/>
        </w:rPr>
        <w:t> </w:t>
      </w:r>
      <w:r>
        <w:rPr>
          <w:color w:val="1D1D1B"/>
          <w:w w:val="105"/>
        </w:rPr>
        <w:t>locales</w:t>
      </w:r>
      <w:r>
        <w:rPr>
          <w:color w:val="1D1D1B"/>
          <w:spacing w:val="-25"/>
          <w:w w:val="105"/>
        </w:rPr>
        <w:t> </w:t>
      </w:r>
      <w:r>
        <w:rPr>
          <w:color w:val="1D1D1B"/>
          <w:w w:val="105"/>
        </w:rPr>
        <w:t>les</w:t>
      </w:r>
      <w:r>
        <w:rPr>
          <w:color w:val="1D1D1B"/>
          <w:spacing w:val="-25"/>
          <w:w w:val="105"/>
        </w:rPr>
        <w:t> </w:t>
      </w:r>
      <w:r>
        <w:rPr>
          <w:color w:val="1D1D1B"/>
          <w:w w:val="105"/>
        </w:rPr>
        <w:t>atribuyeron,</w:t>
      </w:r>
      <w:r>
        <w:rPr>
          <w:color w:val="1D1D1B"/>
          <w:spacing w:val="-25"/>
          <w:w w:val="105"/>
        </w:rPr>
        <w:t> </w:t>
      </w:r>
      <w:r>
        <w:rPr>
          <w:color w:val="1D1D1B"/>
          <w:w w:val="105"/>
        </w:rPr>
        <w:t>durante</w:t>
      </w:r>
      <w:r>
        <w:rPr>
          <w:color w:val="1D1D1B"/>
          <w:spacing w:val="-24"/>
          <w:w w:val="105"/>
        </w:rPr>
        <w:t> </w:t>
      </w:r>
      <w:r>
        <w:rPr>
          <w:color w:val="1D1D1B"/>
          <w:w w:val="105"/>
        </w:rPr>
        <w:t>ese</w:t>
      </w:r>
      <w:r>
        <w:rPr>
          <w:color w:val="1D1D1B"/>
          <w:spacing w:val="-25"/>
          <w:w w:val="105"/>
        </w:rPr>
        <w:t> </w:t>
      </w:r>
      <w:r>
        <w:rPr>
          <w:color w:val="1D1D1B"/>
          <w:w w:val="105"/>
        </w:rPr>
        <w:t>largo</w:t>
      </w:r>
      <w:r>
        <w:rPr>
          <w:color w:val="1D1D1B"/>
          <w:spacing w:val="-25"/>
          <w:w w:val="105"/>
        </w:rPr>
        <w:t> </w:t>
      </w:r>
      <w:r>
        <w:rPr>
          <w:color w:val="1D1D1B"/>
          <w:w w:val="105"/>
        </w:rPr>
        <w:t>periodo, un</w:t>
      </w:r>
      <w:r>
        <w:rPr>
          <w:color w:val="1D1D1B"/>
          <w:spacing w:val="-24"/>
          <w:w w:val="105"/>
        </w:rPr>
        <w:t> </w:t>
      </w:r>
      <w:r>
        <w:rPr>
          <w:color w:val="1D1D1B"/>
          <w:w w:val="105"/>
        </w:rPr>
        <w:t>papel</w:t>
      </w:r>
      <w:r>
        <w:rPr>
          <w:color w:val="1D1D1B"/>
          <w:spacing w:val="-24"/>
          <w:w w:val="105"/>
        </w:rPr>
        <w:t> </w:t>
      </w:r>
      <w:r>
        <w:rPr>
          <w:color w:val="1D1D1B"/>
          <w:w w:val="105"/>
        </w:rPr>
        <w:t>específico</w:t>
      </w:r>
      <w:r>
        <w:rPr>
          <w:color w:val="1D1D1B"/>
          <w:spacing w:val="-24"/>
          <w:w w:val="105"/>
        </w:rPr>
        <w:t> </w:t>
      </w:r>
      <w:r>
        <w:rPr>
          <w:color w:val="1D1D1B"/>
          <w:w w:val="105"/>
        </w:rPr>
        <w:t>y</w:t>
      </w:r>
      <w:r>
        <w:rPr>
          <w:color w:val="1D1D1B"/>
          <w:spacing w:val="-24"/>
          <w:w w:val="105"/>
        </w:rPr>
        <w:t> </w:t>
      </w:r>
      <w:r>
        <w:rPr>
          <w:color w:val="1D1D1B"/>
          <w:w w:val="105"/>
        </w:rPr>
        <w:t>una</w:t>
      </w:r>
      <w:r>
        <w:rPr>
          <w:color w:val="1D1D1B"/>
          <w:spacing w:val="-24"/>
          <w:w w:val="105"/>
        </w:rPr>
        <w:t> </w:t>
      </w:r>
      <w:r>
        <w:rPr>
          <w:color w:val="1D1D1B"/>
          <w:w w:val="105"/>
        </w:rPr>
        <w:t>responsabilidad</w:t>
      </w:r>
      <w:r>
        <w:rPr>
          <w:color w:val="1D1D1B"/>
          <w:spacing w:val="-25"/>
          <w:w w:val="105"/>
        </w:rPr>
        <w:t> </w:t>
      </w:r>
      <w:r>
        <w:rPr>
          <w:color w:val="1D1D1B"/>
          <w:w w:val="105"/>
        </w:rPr>
        <w:t>social</w:t>
      </w:r>
      <w:r>
        <w:rPr>
          <w:color w:val="1D1D1B"/>
          <w:spacing w:val="-24"/>
          <w:w w:val="105"/>
        </w:rPr>
        <w:t> </w:t>
      </w:r>
      <w:r>
        <w:rPr>
          <w:color w:val="1D1D1B"/>
          <w:w w:val="105"/>
        </w:rPr>
        <w:t>amplia</w:t>
      </w:r>
      <w:r>
        <w:rPr>
          <w:color w:val="1D1D1B"/>
          <w:spacing w:val="-24"/>
          <w:w w:val="105"/>
        </w:rPr>
        <w:t> </w:t>
      </w:r>
      <w:r>
        <w:rPr>
          <w:color w:val="1D1D1B"/>
          <w:w w:val="105"/>
        </w:rPr>
        <w:t>(Matute,</w:t>
      </w:r>
      <w:r>
        <w:rPr>
          <w:color w:val="1D1D1B"/>
          <w:spacing w:val="-24"/>
          <w:w w:val="105"/>
        </w:rPr>
        <w:t> </w:t>
      </w:r>
      <w:r>
        <w:rPr>
          <w:color w:val="1D1D1B"/>
          <w:w w:val="105"/>
        </w:rPr>
        <w:t>2007). Con la irrupción de fuertes tendencias de cambio a favor de una gobernabilidad</w:t>
      </w:r>
      <w:r>
        <w:rPr>
          <w:color w:val="1D1D1B"/>
          <w:spacing w:val="-8"/>
          <w:w w:val="105"/>
        </w:rPr>
        <w:t> </w:t>
      </w:r>
      <w:r>
        <w:rPr>
          <w:color w:val="1D1D1B"/>
          <w:w w:val="105"/>
        </w:rPr>
        <w:t>más</w:t>
      </w:r>
      <w:r>
        <w:rPr>
          <w:color w:val="1D1D1B"/>
          <w:spacing w:val="-7"/>
          <w:w w:val="105"/>
        </w:rPr>
        <w:t> </w:t>
      </w:r>
      <w:r>
        <w:rPr>
          <w:color w:val="1D1D1B"/>
          <w:w w:val="105"/>
        </w:rPr>
        <w:t>democrática,</w:t>
      </w:r>
      <w:r>
        <w:rPr>
          <w:color w:val="1D1D1B"/>
          <w:spacing w:val="-6"/>
          <w:w w:val="105"/>
        </w:rPr>
        <w:t> </w:t>
      </w:r>
      <w:r>
        <w:rPr>
          <w:color w:val="1D1D1B"/>
          <w:w w:val="105"/>
        </w:rPr>
        <w:t>a</w:t>
      </w:r>
      <w:r>
        <w:rPr>
          <w:color w:val="1D1D1B"/>
          <w:spacing w:val="-7"/>
          <w:w w:val="105"/>
        </w:rPr>
        <w:t> </w:t>
      </w:r>
      <w:r>
        <w:rPr>
          <w:color w:val="1D1D1B"/>
          <w:w w:val="105"/>
        </w:rPr>
        <w:t>partir</w:t>
      </w:r>
      <w:r>
        <w:rPr>
          <w:color w:val="1D1D1B"/>
          <w:spacing w:val="-7"/>
          <w:w w:val="105"/>
        </w:rPr>
        <w:t> </w:t>
      </w:r>
      <w:r>
        <w:rPr>
          <w:color w:val="1D1D1B"/>
          <w:w w:val="105"/>
        </w:rPr>
        <w:t>de</w:t>
      </w:r>
      <w:r>
        <w:rPr>
          <w:color w:val="1D1D1B"/>
          <w:spacing w:val="-7"/>
          <w:w w:val="105"/>
        </w:rPr>
        <w:t> </w:t>
      </w:r>
      <w:r>
        <w:rPr>
          <w:color w:val="1D1D1B"/>
          <w:w w:val="105"/>
        </w:rPr>
        <w:t>la</w:t>
      </w:r>
      <w:r>
        <w:rPr>
          <w:color w:val="1D1D1B"/>
          <w:spacing w:val="-7"/>
          <w:w w:val="105"/>
        </w:rPr>
        <w:t> </w:t>
      </w:r>
      <w:r>
        <w:rPr>
          <w:color w:val="1D1D1B"/>
          <w:w w:val="105"/>
        </w:rPr>
        <w:t>década</w:t>
      </w:r>
      <w:r>
        <w:rPr>
          <w:color w:val="1D1D1B"/>
          <w:spacing w:val="-7"/>
          <w:w w:val="105"/>
        </w:rPr>
        <w:t> </w:t>
      </w:r>
      <w:r>
        <w:rPr>
          <w:color w:val="1D1D1B"/>
          <w:w w:val="105"/>
        </w:rPr>
        <w:t>de</w:t>
      </w:r>
      <w:r>
        <w:rPr>
          <w:color w:val="1D1D1B"/>
          <w:spacing w:val="-7"/>
          <w:w w:val="105"/>
        </w:rPr>
        <w:t> </w:t>
      </w:r>
      <w:r>
        <w:rPr>
          <w:color w:val="1D1D1B"/>
          <w:w w:val="105"/>
        </w:rPr>
        <w:t>1980,</w:t>
      </w:r>
      <w:r>
        <w:rPr>
          <w:color w:val="1D1D1B"/>
          <w:spacing w:val="-7"/>
          <w:w w:val="105"/>
        </w:rPr>
        <w:t> </w:t>
      </w:r>
      <w:r>
        <w:rPr>
          <w:color w:val="1D1D1B"/>
          <w:w w:val="105"/>
        </w:rPr>
        <w:t>y</w:t>
      </w:r>
      <w:r>
        <w:rPr>
          <w:color w:val="1D1D1B"/>
          <w:spacing w:val="-7"/>
          <w:w w:val="105"/>
        </w:rPr>
        <w:t> </w:t>
      </w:r>
      <w:r>
        <w:rPr>
          <w:color w:val="1D1D1B"/>
          <w:w w:val="105"/>
        </w:rPr>
        <w:t>con la</w:t>
      </w:r>
      <w:r>
        <w:rPr>
          <w:color w:val="1D1D1B"/>
          <w:spacing w:val="-19"/>
          <w:w w:val="105"/>
        </w:rPr>
        <w:t> </w:t>
      </w:r>
      <w:r>
        <w:rPr>
          <w:color w:val="1D1D1B"/>
          <w:w w:val="105"/>
        </w:rPr>
        <w:t>efectiva</w:t>
      </w:r>
      <w:r>
        <w:rPr>
          <w:color w:val="1D1D1B"/>
          <w:spacing w:val="-18"/>
          <w:w w:val="105"/>
        </w:rPr>
        <w:t> </w:t>
      </w:r>
      <w:r>
        <w:rPr>
          <w:color w:val="1D1D1B"/>
          <w:w w:val="105"/>
        </w:rPr>
        <w:t>revalorización</w:t>
      </w:r>
      <w:r>
        <w:rPr>
          <w:color w:val="1D1D1B"/>
          <w:spacing w:val="-19"/>
          <w:w w:val="105"/>
        </w:rPr>
        <w:t> </w:t>
      </w:r>
      <w:r>
        <w:rPr>
          <w:color w:val="1D1D1B"/>
          <w:w w:val="105"/>
        </w:rPr>
        <w:t>de</w:t>
      </w:r>
      <w:r>
        <w:rPr>
          <w:color w:val="1D1D1B"/>
          <w:spacing w:val="-18"/>
          <w:w w:val="105"/>
        </w:rPr>
        <w:t> </w:t>
      </w:r>
      <w:r>
        <w:rPr>
          <w:color w:val="1D1D1B"/>
          <w:w w:val="105"/>
        </w:rPr>
        <w:t>las</w:t>
      </w:r>
      <w:r>
        <w:rPr>
          <w:color w:val="1D1D1B"/>
          <w:spacing w:val="-19"/>
          <w:w w:val="105"/>
        </w:rPr>
        <w:t> </w:t>
      </w:r>
      <w:r>
        <w:rPr>
          <w:color w:val="1D1D1B"/>
          <w:w w:val="105"/>
        </w:rPr>
        <w:t>instancias</w:t>
      </w:r>
      <w:r>
        <w:rPr>
          <w:color w:val="1D1D1B"/>
          <w:spacing w:val="-18"/>
          <w:w w:val="105"/>
        </w:rPr>
        <w:t> </w:t>
      </w:r>
      <w:r>
        <w:rPr>
          <w:color w:val="1D1D1B"/>
          <w:w w:val="105"/>
        </w:rPr>
        <w:t>locales</w:t>
      </w:r>
      <w:r>
        <w:rPr>
          <w:color w:val="1D1D1B"/>
          <w:spacing w:val="-19"/>
          <w:w w:val="105"/>
        </w:rPr>
        <w:t> </w:t>
      </w:r>
      <w:r>
        <w:rPr>
          <w:color w:val="1D1D1B"/>
          <w:w w:val="105"/>
        </w:rPr>
        <w:t>de</w:t>
      </w:r>
      <w:r>
        <w:rPr>
          <w:color w:val="1D1D1B"/>
          <w:spacing w:val="-18"/>
          <w:w w:val="105"/>
        </w:rPr>
        <w:t> </w:t>
      </w:r>
      <w:r>
        <w:rPr>
          <w:color w:val="1D1D1B"/>
          <w:w w:val="105"/>
        </w:rPr>
        <w:t>gobierno</w:t>
      </w:r>
      <w:r>
        <w:rPr>
          <w:color w:val="1D1D1B"/>
          <w:spacing w:val="-19"/>
          <w:w w:val="105"/>
        </w:rPr>
        <w:t> </w:t>
      </w:r>
      <w:r>
        <w:rPr>
          <w:color w:val="1D1D1B"/>
          <w:w w:val="105"/>
        </w:rPr>
        <w:t>como</w:t>
      </w:r>
      <w:r>
        <w:rPr>
          <w:color w:val="1D1D1B"/>
          <w:spacing w:val="-19"/>
          <w:w w:val="105"/>
        </w:rPr>
        <w:t> </w:t>
      </w:r>
      <w:r>
        <w:rPr>
          <w:color w:val="1D1D1B"/>
          <w:w w:val="105"/>
        </w:rPr>
        <w:t>las más</w:t>
      </w:r>
      <w:r>
        <w:rPr>
          <w:color w:val="1D1D1B"/>
          <w:spacing w:val="-24"/>
          <w:w w:val="105"/>
        </w:rPr>
        <w:t> </w:t>
      </w:r>
      <w:r>
        <w:rPr>
          <w:color w:val="1D1D1B"/>
          <w:w w:val="105"/>
        </w:rPr>
        <w:t>cercanas</w:t>
      </w:r>
      <w:r>
        <w:rPr>
          <w:color w:val="1D1D1B"/>
          <w:spacing w:val="-24"/>
          <w:w w:val="105"/>
        </w:rPr>
        <w:t> </w:t>
      </w:r>
      <w:r>
        <w:rPr>
          <w:color w:val="1D1D1B"/>
          <w:w w:val="105"/>
        </w:rPr>
        <w:t>al</w:t>
      </w:r>
      <w:r>
        <w:rPr>
          <w:color w:val="1D1D1B"/>
          <w:spacing w:val="-23"/>
          <w:w w:val="105"/>
        </w:rPr>
        <w:t> </w:t>
      </w:r>
      <w:r>
        <w:rPr>
          <w:color w:val="1D1D1B"/>
          <w:w w:val="105"/>
        </w:rPr>
        <w:t>ciudadano</w:t>
      </w:r>
      <w:r>
        <w:rPr>
          <w:color w:val="1D1D1B"/>
          <w:spacing w:val="-24"/>
          <w:w w:val="105"/>
        </w:rPr>
        <w:t> </w:t>
      </w:r>
      <w:r>
        <w:rPr>
          <w:color w:val="1D1D1B"/>
          <w:w w:val="105"/>
        </w:rPr>
        <w:t>y</w:t>
      </w:r>
      <w:r>
        <w:rPr>
          <w:color w:val="1D1D1B"/>
          <w:spacing w:val="-23"/>
          <w:w w:val="105"/>
        </w:rPr>
        <w:t> </w:t>
      </w:r>
      <w:r>
        <w:rPr>
          <w:color w:val="1D1D1B"/>
          <w:w w:val="105"/>
        </w:rPr>
        <w:t>las</w:t>
      </w:r>
      <w:r>
        <w:rPr>
          <w:color w:val="1D1D1B"/>
          <w:spacing w:val="-23"/>
          <w:w w:val="105"/>
        </w:rPr>
        <w:t> </w:t>
      </w:r>
      <w:r>
        <w:rPr>
          <w:color w:val="1D1D1B"/>
          <w:w w:val="105"/>
        </w:rPr>
        <w:t>más</w:t>
      </w:r>
      <w:r>
        <w:rPr>
          <w:color w:val="1D1D1B"/>
          <w:spacing w:val="-24"/>
          <w:w w:val="105"/>
        </w:rPr>
        <w:t> </w:t>
      </w:r>
      <w:r>
        <w:rPr>
          <w:color w:val="1D1D1B"/>
          <w:w w:val="105"/>
        </w:rPr>
        <w:t>aptas</w:t>
      </w:r>
      <w:r>
        <w:rPr>
          <w:color w:val="1D1D1B"/>
          <w:spacing w:val="-24"/>
          <w:w w:val="105"/>
        </w:rPr>
        <w:t> </w:t>
      </w:r>
      <w:r>
        <w:rPr>
          <w:color w:val="1D1D1B"/>
          <w:w w:val="105"/>
        </w:rPr>
        <w:t>para</w:t>
      </w:r>
      <w:r>
        <w:rPr>
          <w:color w:val="1D1D1B"/>
          <w:spacing w:val="-23"/>
          <w:w w:val="105"/>
        </w:rPr>
        <w:t> </w:t>
      </w:r>
      <w:r>
        <w:rPr>
          <w:color w:val="1D1D1B"/>
          <w:w w:val="105"/>
        </w:rPr>
        <w:t>entender</w:t>
      </w:r>
      <w:r>
        <w:rPr>
          <w:color w:val="1D1D1B"/>
          <w:spacing w:val="-23"/>
          <w:w w:val="105"/>
        </w:rPr>
        <w:t> </w:t>
      </w:r>
      <w:r>
        <w:rPr>
          <w:color w:val="1D1D1B"/>
          <w:w w:val="105"/>
        </w:rPr>
        <w:t>y</w:t>
      </w:r>
      <w:r>
        <w:rPr>
          <w:color w:val="1D1D1B"/>
          <w:spacing w:val="-23"/>
          <w:w w:val="105"/>
        </w:rPr>
        <w:t> </w:t>
      </w:r>
      <w:r>
        <w:rPr>
          <w:color w:val="1D1D1B"/>
          <w:w w:val="105"/>
        </w:rPr>
        <w:t>atender</w:t>
      </w:r>
      <w:r>
        <w:rPr>
          <w:color w:val="1D1D1B"/>
          <w:spacing w:val="-24"/>
          <w:w w:val="105"/>
        </w:rPr>
        <w:t> </w:t>
      </w:r>
      <w:r>
        <w:rPr>
          <w:color w:val="1D1D1B"/>
          <w:w w:val="105"/>
        </w:rPr>
        <w:t>sus necesidades,</w:t>
      </w:r>
      <w:r>
        <w:rPr>
          <w:color w:val="1D1D1B"/>
          <w:spacing w:val="-41"/>
          <w:w w:val="105"/>
        </w:rPr>
        <w:t> </w:t>
      </w:r>
      <w:r>
        <w:rPr>
          <w:color w:val="1D1D1B"/>
          <w:w w:val="105"/>
        </w:rPr>
        <w:t>el</w:t>
      </w:r>
      <w:r>
        <w:rPr>
          <w:color w:val="1D1D1B"/>
          <w:spacing w:val="-41"/>
          <w:w w:val="105"/>
        </w:rPr>
        <w:t> </w:t>
      </w:r>
      <w:r>
        <w:rPr>
          <w:color w:val="1D1D1B"/>
          <w:w w:val="105"/>
        </w:rPr>
        <w:t>papel</w:t>
      </w:r>
      <w:r>
        <w:rPr>
          <w:color w:val="1D1D1B"/>
          <w:spacing w:val="-41"/>
          <w:w w:val="105"/>
        </w:rPr>
        <w:t> </w:t>
      </w:r>
      <w:r>
        <w:rPr>
          <w:color w:val="1D1D1B"/>
          <w:w w:val="105"/>
        </w:rPr>
        <w:t>de</w:t>
      </w:r>
      <w:r>
        <w:rPr>
          <w:color w:val="1D1D1B"/>
          <w:spacing w:val="-41"/>
          <w:w w:val="105"/>
        </w:rPr>
        <w:t> </w:t>
      </w:r>
      <w:r>
        <w:rPr>
          <w:color w:val="1D1D1B"/>
          <w:w w:val="105"/>
        </w:rPr>
        <w:t>los</w:t>
      </w:r>
      <w:r>
        <w:rPr>
          <w:color w:val="1D1D1B"/>
          <w:spacing w:val="-41"/>
          <w:w w:val="105"/>
        </w:rPr>
        <w:t> </w:t>
      </w:r>
      <w:r>
        <w:rPr>
          <w:color w:val="1D1D1B"/>
          <w:w w:val="105"/>
        </w:rPr>
        <w:t>órganos</w:t>
      </w:r>
      <w:r>
        <w:rPr>
          <w:color w:val="1D1D1B"/>
          <w:spacing w:val="-41"/>
          <w:w w:val="105"/>
        </w:rPr>
        <w:t> </w:t>
      </w:r>
      <w:r>
        <w:rPr>
          <w:color w:val="1D1D1B"/>
          <w:w w:val="105"/>
        </w:rPr>
        <w:t>estatales</w:t>
      </w:r>
      <w:r>
        <w:rPr>
          <w:color w:val="1D1D1B"/>
          <w:spacing w:val="-41"/>
          <w:w w:val="105"/>
        </w:rPr>
        <w:t> </w:t>
      </w:r>
      <w:r>
        <w:rPr>
          <w:color w:val="1D1D1B"/>
          <w:w w:val="105"/>
        </w:rPr>
        <w:t>y</w:t>
      </w:r>
      <w:r>
        <w:rPr>
          <w:color w:val="1D1D1B"/>
          <w:spacing w:val="-41"/>
          <w:w w:val="105"/>
        </w:rPr>
        <w:t> </w:t>
      </w:r>
      <w:r>
        <w:rPr>
          <w:color w:val="1D1D1B"/>
          <w:w w:val="105"/>
        </w:rPr>
        <w:t>municipales</w:t>
      </w:r>
      <w:r>
        <w:rPr>
          <w:color w:val="1D1D1B"/>
          <w:spacing w:val="-42"/>
          <w:w w:val="105"/>
        </w:rPr>
        <w:t> </w:t>
      </w:r>
      <w:r>
        <w:rPr>
          <w:color w:val="1D1D1B"/>
          <w:w w:val="105"/>
        </w:rPr>
        <w:t>se</w:t>
      </w:r>
      <w:r>
        <w:rPr>
          <w:color w:val="1D1D1B"/>
          <w:spacing w:val="-41"/>
          <w:w w:val="105"/>
        </w:rPr>
        <w:t> </w:t>
      </w:r>
      <w:r>
        <w:rPr>
          <w:color w:val="1D1D1B"/>
          <w:w w:val="105"/>
        </w:rPr>
        <w:t>ha</w:t>
      </w:r>
      <w:r>
        <w:rPr>
          <w:color w:val="1D1D1B"/>
          <w:spacing w:val="-41"/>
          <w:w w:val="105"/>
        </w:rPr>
        <w:t> </w:t>
      </w:r>
      <w:r>
        <w:rPr>
          <w:color w:val="1D1D1B"/>
          <w:w w:val="105"/>
        </w:rPr>
        <w:t>venido reconfigurando continuamente, hasta alcanzar el nivel de</w:t>
      </w:r>
      <w:r>
        <w:rPr>
          <w:color w:val="1D1D1B"/>
          <w:spacing w:val="-18"/>
          <w:w w:val="105"/>
        </w:rPr>
        <w:t> </w:t>
      </w:r>
      <w:r>
        <w:rPr>
          <w:color w:val="1D1D1B"/>
          <w:w w:val="105"/>
        </w:rPr>
        <w:t>importancia que</w:t>
      </w:r>
      <w:r>
        <w:rPr>
          <w:color w:val="1D1D1B"/>
          <w:spacing w:val="-42"/>
          <w:w w:val="105"/>
        </w:rPr>
        <w:t> </w:t>
      </w:r>
      <w:r>
        <w:rPr>
          <w:color w:val="1D1D1B"/>
          <w:w w:val="105"/>
        </w:rPr>
        <w:t>actualmente</w:t>
      </w:r>
      <w:r>
        <w:rPr>
          <w:color w:val="1D1D1B"/>
          <w:spacing w:val="-42"/>
          <w:w w:val="105"/>
        </w:rPr>
        <w:t> </w:t>
      </w:r>
      <w:r>
        <w:rPr>
          <w:color w:val="1D1D1B"/>
          <w:w w:val="105"/>
        </w:rPr>
        <w:t>tiene</w:t>
      </w:r>
      <w:r>
        <w:rPr>
          <w:color w:val="1D1D1B"/>
          <w:spacing w:val="-42"/>
          <w:w w:val="105"/>
        </w:rPr>
        <w:t> </w:t>
      </w:r>
      <w:r>
        <w:rPr>
          <w:color w:val="1D1D1B"/>
          <w:w w:val="105"/>
        </w:rPr>
        <w:t>(Sosa,</w:t>
      </w:r>
      <w:r>
        <w:rPr>
          <w:color w:val="1D1D1B"/>
          <w:spacing w:val="-42"/>
          <w:w w:val="105"/>
        </w:rPr>
        <w:t> </w:t>
      </w:r>
      <w:r>
        <w:rPr>
          <w:color w:val="1D1D1B"/>
          <w:w w:val="105"/>
        </w:rPr>
        <w:t>2001).</w:t>
      </w:r>
    </w:p>
    <w:p>
      <w:pPr>
        <w:pStyle w:val="BodyText"/>
        <w:spacing w:before="10"/>
        <w:rPr>
          <w:sz w:val="24"/>
        </w:rPr>
      </w:pPr>
    </w:p>
    <w:p>
      <w:pPr>
        <w:pStyle w:val="BodyText"/>
        <w:spacing w:line="271" w:lineRule="auto"/>
        <w:ind w:left="113" w:right="115"/>
        <w:jc w:val="both"/>
      </w:pPr>
      <w:r>
        <w:rPr>
          <w:color w:val="1D1D1B"/>
          <w:w w:val="105"/>
        </w:rPr>
        <w:t>Pero,</w:t>
      </w:r>
      <w:r>
        <w:rPr>
          <w:color w:val="1D1D1B"/>
          <w:spacing w:val="-35"/>
          <w:w w:val="105"/>
        </w:rPr>
        <w:t> </w:t>
      </w:r>
      <w:r>
        <w:rPr>
          <w:color w:val="1D1D1B"/>
          <w:w w:val="105"/>
        </w:rPr>
        <w:t>como</w:t>
      </w:r>
      <w:r>
        <w:rPr>
          <w:color w:val="1D1D1B"/>
          <w:spacing w:val="-36"/>
          <w:w w:val="105"/>
        </w:rPr>
        <w:t> </w:t>
      </w:r>
      <w:r>
        <w:rPr>
          <w:color w:val="1D1D1B"/>
          <w:w w:val="105"/>
        </w:rPr>
        <w:t>es</w:t>
      </w:r>
      <w:r>
        <w:rPr>
          <w:color w:val="1D1D1B"/>
          <w:spacing w:val="-36"/>
          <w:w w:val="105"/>
        </w:rPr>
        <w:t> </w:t>
      </w:r>
      <w:r>
        <w:rPr>
          <w:color w:val="1D1D1B"/>
          <w:w w:val="105"/>
        </w:rPr>
        <w:t>bien</w:t>
      </w:r>
      <w:r>
        <w:rPr>
          <w:color w:val="1D1D1B"/>
          <w:spacing w:val="-35"/>
          <w:w w:val="105"/>
        </w:rPr>
        <w:t> </w:t>
      </w:r>
      <w:r>
        <w:rPr>
          <w:color w:val="1D1D1B"/>
          <w:w w:val="105"/>
        </w:rPr>
        <w:t>sabido,</w:t>
      </w:r>
      <w:r>
        <w:rPr>
          <w:color w:val="1D1D1B"/>
          <w:spacing w:val="-36"/>
          <w:w w:val="105"/>
        </w:rPr>
        <w:t> </w:t>
      </w:r>
      <w:r>
        <w:rPr>
          <w:color w:val="1D1D1B"/>
          <w:w w:val="105"/>
        </w:rPr>
        <w:t>esta</w:t>
      </w:r>
      <w:r>
        <w:rPr>
          <w:color w:val="1D1D1B"/>
          <w:spacing w:val="-35"/>
          <w:w w:val="105"/>
        </w:rPr>
        <w:t> </w:t>
      </w:r>
      <w:r>
        <w:rPr>
          <w:color w:val="1D1D1B"/>
          <w:w w:val="105"/>
        </w:rPr>
        <w:t>revalorización</w:t>
      </w:r>
      <w:r>
        <w:rPr>
          <w:color w:val="1D1D1B"/>
          <w:spacing w:val="-37"/>
          <w:w w:val="105"/>
        </w:rPr>
        <w:t> </w:t>
      </w:r>
      <w:r>
        <w:rPr>
          <w:color w:val="1D1D1B"/>
          <w:w w:val="105"/>
        </w:rPr>
        <w:t>de</w:t>
      </w:r>
      <w:r>
        <w:rPr>
          <w:color w:val="1D1D1B"/>
          <w:spacing w:val="-36"/>
          <w:w w:val="105"/>
        </w:rPr>
        <w:t> </w:t>
      </w:r>
      <w:r>
        <w:rPr>
          <w:color w:val="1D1D1B"/>
          <w:w w:val="105"/>
        </w:rPr>
        <w:t>los</w:t>
      </w:r>
      <w:r>
        <w:rPr>
          <w:color w:val="1D1D1B"/>
          <w:spacing w:val="-36"/>
          <w:w w:val="105"/>
        </w:rPr>
        <w:t> </w:t>
      </w:r>
      <w:r>
        <w:rPr>
          <w:color w:val="1D1D1B"/>
          <w:w w:val="105"/>
        </w:rPr>
        <w:t>gobiernos</w:t>
      </w:r>
      <w:r>
        <w:rPr>
          <w:color w:val="1D1D1B"/>
          <w:spacing w:val="-37"/>
          <w:w w:val="105"/>
        </w:rPr>
        <w:t> </w:t>
      </w:r>
      <w:r>
        <w:rPr>
          <w:color w:val="1D1D1B"/>
          <w:w w:val="105"/>
        </w:rPr>
        <w:t>estatales y</w:t>
      </w:r>
      <w:r>
        <w:rPr>
          <w:color w:val="1D1D1B"/>
          <w:spacing w:val="-12"/>
          <w:w w:val="105"/>
        </w:rPr>
        <w:t> </w:t>
      </w:r>
      <w:r>
        <w:rPr>
          <w:color w:val="1D1D1B"/>
          <w:w w:val="105"/>
        </w:rPr>
        <w:t>municipales</w:t>
      </w:r>
      <w:r>
        <w:rPr>
          <w:color w:val="1D1D1B"/>
          <w:spacing w:val="-12"/>
          <w:w w:val="105"/>
        </w:rPr>
        <w:t> </w:t>
      </w:r>
      <w:r>
        <w:rPr>
          <w:color w:val="1D1D1B"/>
          <w:w w:val="105"/>
        </w:rPr>
        <w:t>no</w:t>
      </w:r>
      <w:r>
        <w:rPr>
          <w:color w:val="1D1D1B"/>
          <w:spacing w:val="-12"/>
          <w:w w:val="105"/>
        </w:rPr>
        <w:t> </w:t>
      </w:r>
      <w:r>
        <w:rPr>
          <w:color w:val="1D1D1B"/>
          <w:w w:val="105"/>
        </w:rPr>
        <w:t>ha</w:t>
      </w:r>
      <w:r>
        <w:rPr>
          <w:color w:val="1D1D1B"/>
          <w:spacing w:val="-12"/>
          <w:w w:val="105"/>
        </w:rPr>
        <w:t> </w:t>
      </w:r>
      <w:r>
        <w:rPr>
          <w:color w:val="1D1D1B"/>
          <w:w w:val="105"/>
        </w:rPr>
        <w:t>estado</w:t>
      </w:r>
      <w:r>
        <w:rPr>
          <w:color w:val="1D1D1B"/>
          <w:spacing w:val="-12"/>
          <w:w w:val="105"/>
        </w:rPr>
        <w:t> </w:t>
      </w:r>
      <w:r>
        <w:rPr>
          <w:color w:val="1D1D1B"/>
          <w:w w:val="105"/>
        </w:rPr>
        <w:t>exenta</w:t>
      </w:r>
      <w:r>
        <w:rPr>
          <w:color w:val="1D1D1B"/>
          <w:spacing w:val="-12"/>
          <w:w w:val="105"/>
        </w:rPr>
        <w:t> </w:t>
      </w:r>
      <w:r>
        <w:rPr>
          <w:color w:val="1D1D1B"/>
          <w:w w:val="105"/>
        </w:rPr>
        <w:t>de</w:t>
      </w:r>
      <w:r>
        <w:rPr>
          <w:color w:val="1D1D1B"/>
          <w:spacing w:val="-12"/>
          <w:w w:val="105"/>
        </w:rPr>
        <w:t> </w:t>
      </w:r>
      <w:r>
        <w:rPr>
          <w:color w:val="1D1D1B"/>
          <w:w w:val="105"/>
        </w:rPr>
        <w:t>tensiones</w:t>
      </w:r>
      <w:r>
        <w:rPr>
          <w:color w:val="1D1D1B"/>
          <w:spacing w:val="-11"/>
          <w:w w:val="105"/>
        </w:rPr>
        <w:t> </w:t>
      </w:r>
      <w:r>
        <w:rPr>
          <w:color w:val="1D1D1B"/>
          <w:w w:val="105"/>
        </w:rPr>
        <w:t>y</w:t>
      </w:r>
      <w:r>
        <w:rPr>
          <w:color w:val="1D1D1B"/>
          <w:spacing w:val="-12"/>
          <w:w w:val="105"/>
        </w:rPr>
        <w:t> </w:t>
      </w:r>
      <w:r>
        <w:rPr>
          <w:color w:val="1D1D1B"/>
          <w:w w:val="105"/>
        </w:rPr>
        <w:t>de</w:t>
      </w:r>
      <w:r>
        <w:rPr>
          <w:color w:val="1D1D1B"/>
          <w:spacing w:val="-12"/>
          <w:w w:val="105"/>
        </w:rPr>
        <w:t> </w:t>
      </w:r>
      <w:r>
        <w:rPr>
          <w:color w:val="1D1D1B"/>
          <w:w w:val="105"/>
        </w:rPr>
        <w:t>conflictos</w:t>
      </w:r>
      <w:r>
        <w:rPr>
          <w:color w:val="1D1D1B"/>
          <w:spacing w:val="-12"/>
          <w:w w:val="105"/>
        </w:rPr>
        <w:t> </w:t>
      </w:r>
      <w:r>
        <w:rPr>
          <w:color w:val="1D1D1B"/>
          <w:w w:val="105"/>
        </w:rPr>
        <w:t>que</w:t>
      </w:r>
      <w:r>
        <w:rPr>
          <w:color w:val="1D1D1B"/>
          <w:spacing w:val="-12"/>
          <w:w w:val="105"/>
        </w:rPr>
        <w:t> </w:t>
      </w:r>
      <w:r>
        <w:rPr>
          <w:color w:val="1D1D1B"/>
          <w:w w:val="105"/>
        </w:rPr>
        <w:t>no solo</w:t>
      </w:r>
      <w:r>
        <w:rPr>
          <w:color w:val="1D1D1B"/>
          <w:spacing w:val="-19"/>
          <w:w w:val="105"/>
        </w:rPr>
        <w:t> </w:t>
      </w:r>
      <w:r>
        <w:rPr>
          <w:color w:val="1D1D1B"/>
          <w:w w:val="105"/>
        </w:rPr>
        <w:t>han</w:t>
      </w:r>
      <w:r>
        <w:rPr>
          <w:color w:val="1D1D1B"/>
          <w:spacing w:val="-18"/>
          <w:w w:val="105"/>
        </w:rPr>
        <w:t> </w:t>
      </w:r>
      <w:r>
        <w:rPr>
          <w:color w:val="1D1D1B"/>
          <w:w w:val="105"/>
        </w:rPr>
        <w:t>limitado</w:t>
      </w:r>
      <w:r>
        <w:rPr>
          <w:color w:val="1D1D1B"/>
          <w:spacing w:val="-18"/>
          <w:w w:val="105"/>
        </w:rPr>
        <w:t> </w:t>
      </w:r>
      <w:r>
        <w:rPr>
          <w:color w:val="1D1D1B"/>
          <w:w w:val="105"/>
        </w:rPr>
        <w:t>su</w:t>
      </w:r>
      <w:r>
        <w:rPr>
          <w:color w:val="1D1D1B"/>
          <w:spacing w:val="-19"/>
          <w:w w:val="105"/>
        </w:rPr>
        <w:t> </w:t>
      </w:r>
      <w:r>
        <w:rPr>
          <w:color w:val="1D1D1B"/>
          <w:w w:val="105"/>
        </w:rPr>
        <w:t>ritmo</w:t>
      </w:r>
      <w:r>
        <w:rPr>
          <w:color w:val="1D1D1B"/>
          <w:spacing w:val="-19"/>
          <w:w w:val="105"/>
        </w:rPr>
        <w:t> </w:t>
      </w:r>
      <w:r>
        <w:rPr>
          <w:color w:val="1D1D1B"/>
          <w:w w:val="105"/>
        </w:rPr>
        <w:t>de</w:t>
      </w:r>
      <w:r>
        <w:rPr>
          <w:color w:val="1D1D1B"/>
          <w:spacing w:val="-18"/>
          <w:w w:val="105"/>
        </w:rPr>
        <w:t> </w:t>
      </w:r>
      <w:r>
        <w:rPr>
          <w:color w:val="1D1D1B"/>
          <w:w w:val="105"/>
        </w:rPr>
        <w:t>implementación</w:t>
      </w:r>
      <w:r>
        <w:rPr>
          <w:color w:val="1D1D1B"/>
          <w:spacing w:val="-19"/>
          <w:w w:val="105"/>
        </w:rPr>
        <w:t> </w:t>
      </w:r>
      <w:r>
        <w:rPr>
          <w:color w:val="1D1D1B"/>
          <w:w w:val="105"/>
        </w:rPr>
        <w:t>y</w:t>
      </w:r>
      <w:r>
        <w:rPr>
          <w:color w:val="1D1D1B"/>
          <w:spacing w:val="-19"/>
          <w:w w:val="105"/>
        </w:rPr>
        <w:t> </w:t>
      </w:r>
      <w:r>
        <w:rPr>
          <w:color w:val="1D1D1B"/>
          <w:w w:val="105"/>
        </w:rPr>
        <w:t>consolidación,</w:t>
      </w:r>
      <w:r>
        <w:rPr>
          <w:color w:val="1D1D1B"/>
          <w:spacing w:val="-19"/>
          <w:w w:val="105"/>
        </w:rPr>
        <w:t> </w:t>
      </w:r>
      <w:r>
        <w:rPr>
          <w:color w:val="1D1D1B"/>
          <w:w w:val="105"/>
        </w:rPr>
        <w:t>sino</w:t>
      </w:r>
      <w:r>
        <w:rPr>
          <w:color w:val="1D1D1B"/>
          <w:spacing w:val="-19"/>
          <w:w w:val="105"/>
        </w:rPr>
        <w:t> </w:t>
      </w:r>
      <w:r>
        <w:rPr>
          <w:color w:val="1D1D1B"/>
          <w:w w:val="105"/>
        </w:rPr>
        <w:t>que sobre todo han arrojado a las manos de las autoridades locales una gran cantidad de demandas sociales y problemas, para los cuales no siempre han existido los recursos y capacidades necesarias (Ramos y </w:t>
      </w:r>
      <w:r>
        <w:rPr>
          <w:color w:val="1D1D1B"/>
          <w:spacing w:val="-4"/>
          <w:w w:val="105"/>
        </w:rPr>
        <w:t>Aguilar,</w:t>
      </w:r>
      <w:r>
        <w:rPr>
          <w:color w:val="1D1D1B"/>
          <w:spacing w:val="-17"/>
          <w:w w:val="105"/>
        </w:rPr>
        <w:t> </w:t>
      </w:r>
      <w:r>
        <w:rPr>
          <w:color w:val="1D1D1B"/>
          <w:w w:val="105"/>
        </w:rPr>
        <w:t>2009).</w:t>
      </w:r>
      <w:r>
        <w:rPr>
          <w:color w:val="1D1D1B"/>
          <w:spacing w:val="-17"/>
          <w:w w:val="105"/>
        </w:rPr>
        <w:t> </w:t>
      </w:r>
      <w:r>
        <w:rPr>
          <w:color w:val="1D1D1B"/>
          <w:w w:val="105"/>
        </w:rPr>
        <w:t>En</w:t>
      </w:r>
      <w:r>
        <w:rPr>
          <w:color w:val="1D1D1B"/>
          <w:spacing w:val="-17"/>
          <w:w w:val="105"/>
        </w:rPr>
        <w:t> </w:t>
      </w:r>
      <w:r>
        <w:rPr>
          <w:color w:val="1D1D1B"/>
          <w:w w:val="105"/>
        </w:rPr>
        <w:t>el</w:t>
      </w:r>
      <w:r>
        <w:rPr>
          <w:color w:val="1D1D1B"/>
          <w:spacing w:val="-17"/>
          <w:w w:val="105"/>
        </w:rPr>
        <w:t> </w:t>
      </w:r>
      <w:r>
        <w:rPr>
          <w:color w:val="1D1D1B"/>
          <w:w w:val="105"/>
        </w:rPr>
        <w:t>caso</w:t>
      </w:r>
      <w:r>
        <w:rPr>
          <w:color w:val="1D1D1B"/>
          <w:spacing w:val="-18"/>
          <w:w w:val="105"/>
        </w:rPr>
        <w:t> </w:t>
      </w:r>
      <w:r>
        <w:rPr>
          <w:color w:val="1D1D1B"/>
          <w:w w:val="105"/>
        </w:rPr>
        <w:t>particular</w:t>
      </w:r>
      <w:r>
        <w:rPr>
          <w:color w:val="1D1D1B"/>
          <w:spacing w:val="-17"/>
          <w:w w:val="105"/>
        </w:rPr>
        <w:t> </w:t>
      </w:r>
      <w:r>
        <w:rPr>
          <w:color w:val="1D1D1B"/>
          <w:w w:val="105"/>
        </w:rPr>
        <w:t>de</w:t>
      </w:r>
      <w:r>
        <w:rPr>
          <w:color w:val="1D1D1B"/>
          <w:spacing w:val="-17"/>
          <w:w w:val="105"/>
        </w:rPr>
        <w:t> </w:t>
      </w:r>
      <w:r>
        <w:rPr>
          <w:color w:val="1D1D1B"/>
          <w:w w:val="105"/>
        </w:rPr>
        <w:t>la</w:t>
      </w:r>
      <w:r>
        <w:rPr>
          <w:color w:val="1D1D1B"/>
          <w:spacing w:val="-17"/>
          <w:w w:val="105"/>
        </w:rPr>
        <w:t> </w:t>
      </w:r>
      <w:r>
        <w:rPr>
          <w:color w:val="1D1D1B"/>
          <w:w w:val="105"/>
        </w:rPr>
        <w:t>función</w:t>
      </w:r>
      <w:r>
        <w:rPr>
          <w:color w:val="1D1D1B"/>
          <w:spacing w:val="-17"/>
          <w:w w:val="105"/>
        </w:rPr>
        <w:t> </w:t>
      </w:r>
      <w:r>
        <w:rPr>
          <w:color w:val="1D1D1B"/>
          <w:w w:val="105"/>
        </w:rPr>
        <w:t>de</w:t>
      </w:r>
      <w:r>
        <w:rPr>
          <w:color w:val="1D1D1B"/>
          <w:spacing w:val="-17"/>
          <w:w w:val="105"/>
        </w:rPr>
        <w:t> </w:t>
      </w:r>
      <w:r>
        <w:rPr>
          <w:color w:val="1D1D1B"/>
          <w:w w:val="105"/>
        </w:rPr>
        <w:t>seguridad</w:t>
      </w:r>
      <w:r>
        <w:rPr>
          <w:color w:val="1D1D1B"/>
          <w:spacing w:val="-18"/>
          <w:w w:val="105"/>
        </w:rPr>
        <w:t> </w:t>
      </w:r>
      <w:r>
        <w:rPr>
          <w:color w:val="1D1D1B"/>
          <w:w w:val="105"/>
        </w:rPr>
        <w:t>pública, dos</w:t>
      </w:r>
      <w:r>
        <w:rPr>
          <w:color w:val="1D1D1B"/>
          <w:spacing w:val="-37"/>
          <w:w w:val="105"/>
        </w:rPr>
        <w:t> </w:t>
      </w:r>
      <w:r>
        <w:rPr>
          <w:color w:val="1D1D1B"/>
          <w:w w:val="105"/>
        </w:rPr>
        <w:t>cuestiones</w:t>
      </w:r>
      <w:r>
        <w:rPr>
          <w:color w:val="1D1D1B"/>
          <w:spacing w:val="-38"/>
          <w:w w:val="105"/>
        </w:rPr>
        <w:t> </w:t>
      </w:r>
      <w:r>
        <w:rPr>
          <w:color w:val="1D1D1B"/>
          <w:w w:val="105"/>
        </w:rPr>
        <w:t>afectan</w:t>
      </w:r>
      <w:r>
        <w:rPr>
          <w:color w:val="1D1D1B"/>
          <w:spacing w:val="-37"/>
          <w:w w:val="105"/>
        </w:rPr>
        <w:t> </w:t>
      </w:r>
      <w:r>
        <w:rPr>
          <w:color w:val="1D1D1B"/>
          <w:w w:val="105"/>
        </w:rPr>
        <w:t>directamente</w:t>
      </w:r>
      <w:r>
        <w:rPr>
          <w:color w:val="1D1D1B"/>
          <w:spacing w:val="-36"/>
          <w:w w:val="105"/>
        </w:rPr>
        <w:t> </w:t>
      </w:r>
      <w:r>
        <w:rPr>
          <w:color w:val="1D1D1B"/>
          <w:w w:val="105"/>
        </w:rPr>
        <w:t>su</w:t>
      </w:r>
      <w:r>
        <w:rPr>
          <w:color w:val="1D1D1B"/>
          <w:spacing w:val="-37"/>
          <w:w w:val="105"/>
        </w:rPr>
        <w:t> </w:t>
      </w:r>
      <w:r>
        <w:rPr>
          <w:color w:val="1D1D1B"/>
          <w:w w:val="105"/>
        </w:rPr>
        <w:t>desarrollo.</w:t>
      </w:r>
    </w:p>
    <w:p>
      <w:pPr>
        <w:pStyle w:val="BodyText"/>
        <w:spacing w:before="10"/>
        <w:rPr>
          <w:sz w:val="24"/>
        </w:rPr>
      </w:pPr>
    </w:p>
    <w:p>
      <w:pPr>
        <w:pStyle w:val="BodyText"/>
        <w:spacing w:line="271" w:lineRule="auto"/>
        <w:ind w:left="113" w:right="114"/>
        <w:jc w:val="both"/>
      </w:pPr>
      <w:r>
        <w:rPr>
          <w:color w:val="1D1D1B"/>
        </w:rPr>
        <w:t>En primer </w:t>
      </w:r>
      <w:r>
        <w:rPr>
          <w:color w:val="1D1D1B"/>
          <w:spacing w:val="-4"/>
        </w:rPr>
        <w:t>lugar, </w:t>
      </w:r>
      <w:r>
        <w:rPr>
          <w:color w:val="1D1D1B"/>
        </w:rPr>
        <w:t>el abrupto incremento de los problemas relacionados con la inseguridad pública en pueblos, ciudades, caminos y carreteras,   a lo largo de los últimos 10 años, ha obligado a las administraciones públicas estatales y municipales a adoptar decisiones rápidas y urgentes para</w:t>
      </w:r>
      <w:r>
        <w:rPr>
          <w:color w:val="1D1D1B"/>
          <w:spacing w:val="-11"/>
        </w:rPr>
        <w:t> </w:t>
      </w:r>
      <w:r>
        <w:rPr>
          <w:color w:val="1D1D1B"/>
        </w:rPr>
        <w:t>crear</w:t>
      </w:r>
      <w:r>
        <w:rPr>
          <w:color w:val="1D1D1B"/>
          <w:spacing w:val="-11"/>
        </w:rPr>
        <w:t> </w:t>
      </w:r>
      <w:r>
        <w:rPr>
          <w:color w:val="1D1D1B"/>
        </w:rPr>
        <w:t>cuerpos</w:t>
      </w:r>
      <w:r>
        <w:rPr>
          <w:color w:val="1D1D1B"/>
          <w:spacing w:val="-11"/>
        </w:rPr>
        <w:t> </w:t>
      </w:r>
      <w:r>
        <w:rPr>
          <w:color w:val="1D1D1B"/>
        </w:rPr>
        <w:t>de</w:t>
      </w:r>
      <w:r>
        <w:rPr>
          <w:color w:val="1D1D1B"/>
          <w:spacing w:val="-11"/>
        </w:rPr>
        <w:t> </w:t>
      </w:r>
      <w:r>
        <w:rPr>
          <w:color w:val="1D1D1B"/>
        </w:rPr>
        <w:t>seguridad</w:t>
      </w:r>
      <w:r>
        <w:rPr>
          <w:color w:val="1D1D1B"/>
          <w:spacing w:val="-11"/>
        </w:rPr>
        <w:t> </w:t>
      </w:r>
      <w:r>
        <w:rPr>
          <w:color w:val="1D1D1B"/>
        </w:rPr>
        <w:t>–tanto</w:t>
      </w:r>
      <w:r>
        <w:rPr>
          <w:color w:val="1D1D1B"/>
          <w:spacing w:val="-11"/>
        </w:rPr>
        <w:t> </w:t>
      </w:r>
      <w:r>
        <w:rPr>
          <w:color w:val="1D1D1B"/>
        </w:rPr>
        <w:t>de</w:t>
      </w:r>
      <w:r>
        <w:rPr>
          <w:color w:val="1D1D1B"/>
          <w:spacing w:val="-11"/>
        </w:rPr>
        <w:t> </w:t>
      </w:r>
      <w:r>
        <w:rPr>
          <w:color w:val="1D1D1B"/>
        </w:rPr>
        <w:t>prevención</w:t>
      </w:r>
      <w:r>
        <w:rPr>
          <w:color w:val="1D1D1B"/>
          <w:spacing w:val="-10"/>
        </w:rPr>
        <w:t> </w:t>
      </w:r>
      <w:r>
        <w:rPr>
          <w:color w:val="1D1D1B"/>
        </w:rPr>
        <w:t>como</w:t>
      </w:r>
      <w:r>
        <w:rPr>
          <w:color w:val="1D1D1B"/>
          <w:spacing w:val="-11"/>
        </w:rPr>
        <w:t> </w:t>
      </w:r>
      <w:r>
        <w:rPr>
          <w:color w:val="1D1D1B"/>
        </w:rPr>
        <w:t>de</w:t>
      </w:r>
      <w:r>
        <w:rPr>
          <w:color w:val="1D1D1B"/>
          <w:spacing w:val="-11"/>
        </w:rPr>
        <w:t> </w:t>
      </w:r>
      <w:r>
        <w:rPr>
          <w:color w:val="1D1D1B"/>
        </w:rPr>
        <w:t>reacción– que contengan los crecientes niveles de violencia e impunidad (Ramos, 2006). Estas decisiones, si bien han contado con el apoyo financiero       y técnico del Gobierno Federal –complementado con la asistencia de organismos y cuerpos internacionales– (Sosa, 2011), no siempre se han adoptado al amparo de un proceso de reflexión estratégica y de cambio interno que comprenda e incida en todas las estructuras de decisión y operación del propio gobierno municipal (Ramos, </w:t>
      </w:r>
      <w:r>
        <w:rPr>
          <w:color w:val="1D1D1B"/>
          <w:spacing w:val="57"/>
        </w:rPr>
        <w:t> </w:t>
      </w:r>
      <w:r>
        <w:rPr>
          <w:color w:val="1D1D1B"/>
        </w:rPr>
        <w:t>2005).</w:t>
      </w:r>
    </w:p>
    <w:p>
      <w:pPr>
        <w:pStyle w:val="BodyText"/>
        <w:spacing w:before="10"/>
        <w:rPr>
          <w:sz w:val="24"/>
        </w:rPr>
      </w:pPr>
    </w:p>
    <w:p>
      <w:pPr>
        <w:pStyle w:val="BodyText"/>
        <w:spacing w:line="271" w:lineRule="auto"/>
        <w:ind w:left="113" w:right="115"/>
        <w:jc w:val="both"/>
      </w:pPr>
      <w:r>
        <w:rPr>
          <w:color w:val="1D1D1B"/>
          <w:w w:val="105"/>
        </w:rPr>
        <w:t>En</w:t>
      </w:r>
      <w:r>
        <w:rPr>
          <w:color w:val="1D1D1B"/>
          <w:spacing w:val="-17"/>
          <w:w w:val="105"/>
        </w:rPr>
        <w:t> </w:t>
      </w:r>
      <w:r>
        <w:rPr>
          <w:color w:val="1D1D1B"/>
          <w:w w:val="105"/>
        </w:rPr>
        <w:t>muchos</w:t>
      </w:r>
      <w:r>
        <w:rPr>
          <w:color w:val="1D1D1B"/>
          <w:spacing w:val="-17"/>
          <w:w w:val="105"/>
        </w:rPr>
        <w:t> </w:t>
      </w:r>
      <w:r>
        <w:rPr>
          <w:color w:val="1D1D1B"/>
          <w:w w:val="105"/>
        </w:rPr>
        <w:t>casos,</w:t>
      </w:r>
      <w:r>
        <w:rPr>
          <w:color w:val="1D1D1B"/>
          <w:spacing w:val="-17"/>
          <w:w w:val="105"/>
        </w:rPr>
        <w:t> </w:t>
      </w:r>
      <w:r>
        <w:rPr>
          <w:color w:val="1D1D1B"/>
          <w:w w:val="105"/>
        </w:rPr>
        <w:t>autoridades</w:t>
      </w:r>
      <w:r>
        <w:rPr>
          <w:color w:val="1D1D1B"/>
          <w:spacing w:val="-17"/>
          <w:w w:val="105"/>
        </w:rPr>
        <w:t> </w:t>
      </w:r>
      <w:r>
        <w:rPr>
          <w:color w:val="1D1D1B"/>
          <w:w w:val="105"/>
        </w:rPr>
        <w:t>y</w:t>
      </w:r>
      <w:r>
        <w:rPr>
          <w:color w:val="1D1D1B"/>
          <w:spacing w:val="-17"/>
          <w:w w:val="105"/>
        </w:rPr>
        <w:t> </w:t>
      </w:r>
      <w:r>
        <w:rPr>
          <w:color w:val="1D1D1B"/>
          <w:w w:val="105"/>
        </w:rPr>
        <w:t>pobladores</w:t>
      </w:r>
      <w:r>
        <w:rPr>
          <w:color w:val="1D1D1B"/>
          <w:spacing w:val="-17"/>
          <w:w w:val="105"/>
        </w:rPr>
        <w:t> </w:t>
      </w:r>
      <w:r>
        <w:rPr>
          <w:color w:val="1D1D1B"/>
          <w:w w:val="105"/>
        </w:rPr>
        <w:t>han</w:t>
      </w:r>
      <w:r>
        <w:rPr>
          <w:color w:val="1D1D1B"/>
          <w:spacing w:val="-17"/>
          <w:w w:val="105"/>
        </w:rPr>
        <w:t> </w:t>
      </w:r>
      <w:r>
        <w:rPr>
          <w:color w:val="1D1D1B"/>
          <w:w w:val="105"/>
        </w:rPr>
        <w:t>presenciado</w:t>
      </w:r>
      <w:r>
        <w:rPr>
          <w:color w:val="1D1D1B"/>
          <w:spacing w:val="-17"/>
          <w:w w:val="105"/>
        </w:rPr>
        <w:t> </w:t>
      </w:r>
      <w:r>
        <w:rPr>
          <w:color w:val="1D1D1B"/>
          <w:w w:val="105"/>
        </w:rPr>
        <w:t>cómo,</w:t>
      </w:r>
      <w:r>
        <w:rPr>
          <w:color w:val="1D1D1B"/>
          <w:spacing w:val="-17"/>
          <w:w w:val="105"/>
        </w:rPr>
        <w:t> </w:t>
      </w:r>
      <w:r>
        <w:rPr>
          <w:color w:val="1D1D1B"/>
          <w:w w:val="105"/>
        </w:rPr>
        <w:t>en pocos meses, los cuerpos de policía pasaron de ser un grupo amplio de servidores públicos, frecuentemente vinculados por fuertes  </w:t>
      </w:r>
      <w:r>
        <w:rPr>
          <w:color w:val="1D1D1B"/>
          <w:spacing w:val="15"/>
          <w:w w:val="105"/>
        </w:rPr>
        <w:t> </w:t>
      </w:r>
      <w:r>
        <w:rPr>
          <w:color w:val="1D1D1B"/>
          <w:w w:val="105"/>
        </w:rPr>
        <w:t>lazos</w:t>
      </w:r>
    </w:p>
    <w:p>
      <w:pPr>
        <w:spacing w:after="0" w:line="271" w:lineRule="auto"/>
        <w:jc w:val="both"/>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1"/>
        <w:jc w:val="both"/>
      </w:pPr>
      <w:r>
        <w:rPr>
          <w:color w:val="1D1D1B"/>
        </w:rPr>
        <w:t>interpersonales</w:t>
      </w:r>
      <w:r>
        <w:rPr>
          <w:color w:val="1D1D1B"/>
          <w:spacing w:val="-9"/>
        </w:rPr>
        <w:t> </w:t>
      </w:r>
      <w:r>
        <w:rPr>
          <w:color w:val="1D1D1B"/>
        </w:rPr>
        <w:t>y</w:t>
      </w:r>
      <w:r>
        <w:rPr>
          <w:color w:val="1D1D1B"/>
          <w:spacing w:val="-9"/>
        </w:rPr>
        <w:t> </w:t>
      </w:r>
      <w:r>
        <w:rPr>
          <w:color w:val="1D1D1B"/>
        </w:rPr>
        <w:t>con</w:t>
      </w:r>
      <w:r>
        <w:rPr>
          <w:color w:val="1D1D1B"/>
          <w:spacing w:val="-10"/>
        </w:rPr>
        <w:t> </w:t>
      </w:r>
      <w:r>
        <w:rPr>
          <w:color w:val="1D1D1B"/>
        </w:rPr>
        <w:t>escasa</w:t>
      </w:r>
      <w:r>
        <w:rPr>
          <w:color w:val="1D1D1B"/>
          <w:spacing w:val="-9"/>
        </w:rPr>
        <w:t> </w:t>
      </w:r>
      <w:r>
        <w:rPr>
          <w:color w:val="1D1D1B"/>
        </w:rPr>
        <w:t>capacitación</w:t>
      </w:r>
      <w:r>
        <w:rPr>
          <w:color w:val="1D1D1B"/>
          <w:spacing w:val="-10"/>
        </w:rPr>
        <w:t> </w:t>
      </w:r>
      <w:r>
        <w:rPr>
          <w:color w:val="1D1D1B"/>
        </w:rPr>
        <w:t>y</w:t>
      </w:r>
      <w:r>
        <w:rPr>
          <w:color w:val="1D1D1B"/>
          <w:spacing w:val="-9"/>
        </w:rPr>
        <w:t> </w:t>
      </w:r>
      <w:r>
        <w:rPr>
          <w:color w:val="1D1D1B"/>
        </w:rPr>
        <w:t>equipamiento,</w:t>
      </w:r>
      <w:r>
        <w:rPr>
          <w:color w:val="1D1D1B"/>
          <w:spacing w:val="-9"/>
        </w:rPr>
        <w:t> </w:t>
      </w:r>
      <w:r>
        <w:rPr>
          <w:color w:val="1D1D1B"/>
        </w:rPr>
        <w:t>a</w:t>
      </w:r>
      <w:r>
        <w:rPr>
          <w:color w:val="1D1D1B"/>
          <w:spacing w:val="-10"/>
        </w:rPr>
        <w:t> </w:t>
      </w:r>
      <w:r>
        <w:rPr>
          <w:color w:val="1D1D1B"/>
        </w:rPr>
        <w:t>conformarse como estructuras complejas en que la especialización y una jerarquía muy</w:t>
      </w:r>
      <w:r>
        <w:rPr>
          <w:color w:val="1D1D1B"/>
          <w:spacing w:val="-6"/>
        </w:rPr>
        <w:t> </w:t>
      </w:r>
      <w:r>
        <w:rPr>
          <w:color w:val="1D1D1B"/>
        </w:rPr>
        <w:t>estricta</w:t>
      </w:r>
      <w:r>
        <w:rPr>
          <w:color w:val="1D1D1B"/>
          <w:spacing w:val="-6"/>
        </w:rPr>
        <w:t> </w:t>
      </w:r>
      <w:r>
        <w:rPr>
          <w:color w:val="1D1D1B"/>
        </w:rPr>
        <w:t>son</w:t>
      </w:r>
      <w:r>
        <w:rPr>
          <w:color w:val="1D1D1B"/>
          <w:spacing w:val="-6"/>
        </w:rPr>
        <w:t> </w:t>
      </w:r>
      <w:r>
        <w:rPr>
          <w:color w:val="1D1D1B"/>
        </w:rPr>
        <w:t>los</w:t>
      </w:r>
      <w:r>
        <w:rPr>
          <w:color w:val="1D1D1B"/>
          <w:spacing w:val="-6"/>
        </w:rPr>
        <w:t> </w:t>
      </w:r>
      <w:r>
        <w:rPr>
          <w:color w:val="1D1D1B"/>
        </w:rPr>
        <w:t>rasgos</w:t>
      </w:r>
      <w:r>
        <w:rPr>
          <w:color w:val="1D1D1B"/>
          <w:spacing w:val="-7"/>
        </w:rPr>
        <w:t> </w:t>
      </w:r>
      <w:r>
        <w:rPr>
          <w:color w:val="1D1D1B"/>
        </w:rPr>
        <w:t>principales.</w:t>
      </w:r>
      <w:r>
        <w:rPr>
          <w:color w:val="1D1D1B"/>
          <w:spacing w:val="-4"/>
        </w:rPr>
        <w:t> </w:t>
      </w:r>
      <w:r>
        <w:rPr>
          <w:color w:val="1D1D1B"/>
        </w:rPr>
        <w:t>En</w:t>
      </w:r>
      <w:r>
        <w:rPr>
          <w:color w:val="1D1D1B"/>
          <w:spacing w:val="-6"/>
        </w:rPr>
        <w:t> </w:t>
      </w:r>
      <w:r>
        <w:rPr>
          <w:color w:val="1D1D1B"/>
        </w:rPr>
        <w:t>contraste,</w:t>
      </w:r>
      <w:r>
        <w:rPr>
          <w:color w:val="1D1D1B"/>
          <w:spacing w:val="-7"/>
        </w:rPr>
        <w:t> </w:t>
      </w:r>
      <w:r>
        <w:rPr>
          <w:color w:val="1D1D1B"/>
        </w:rPr>
        <w:t>muchas</w:t>
      </w:r>
      <w:r>
        <w:rPr>
          <w:color w:val="1D1D1B"/>
          <w:spacing w:val="-7"/>
        </w:rPr>
        <w:t> </w:t>
      </w:r>
      <w:r>
        <w:rPr>
          <w:color w:val="1D1D1B"/>
        </w:rPr>
        <w:t>otras</w:t>
      </w:r>
      <w:r>
        <w:rPr>
          <w:color w:val="1D1D1B"/>
          <w:spacing w:val="-7"/>
        </w:rPr>
        <w:t> </w:t>
      </w:r>
      <w:r>
        <w:rPr>
          <w:color w:val="1D1D1B"/>
        </w:rPr>
        <w:t>áreas administrativas se han desarrollado más lentamente al no contar con los mismos apoyos técnicos y materiales (Ramos,</w:t>
      </w:r>
      <w:r>
        <w:rPr>
          <w:color w:val="1D1D1B"/>
          <w:spacing w:val="14"/>
        </w:rPr>
        <w:t> </w:t>
      </w:r>
      <w:r>
        <w:rPr>
          <w:color w:val="1D1D1B"/>
        </w:rPr>
        <w:t>2006).</w:t>
      </w:r>
    </w:p>
    <w:p>
      <w:pPr>
        <w:pStyle w:val="BodyText"/>
        <w:spacing w:before="10"/>
        <w:rPr>
          <w:sz w:val="24"/>
        </w:rPr>
      </w:pPr>
    </w:p>
    <w:p>
      <w:pPr>
        <w:pStyle w:val="BodyText"/>
        <w:spacing w:line="271" w:lineRule="auto"/>
        <w:ind w:left="117" w:right="111"/>
        <w:jc w:val="both"/>
      </w:pPr>
      <w:r>
        <w:rPr>
          <w:color w:val="1D1D1B"/>
          <w:w w:val="105"/>
        </w:rPr>
        <w:t>Con</w:t>
      </w:r>
      <w:r>
        <w:rPr>
          <w:color w:val="1D1D1B"/>
          <w:spacing w:val="-28"/>
          <w:w w:val="105"/>
        </w:rPr>
        <w:t> </w:t>
      </w:r>
      <w:r>
        <w:rPr>
          <w:color w:val="1D1D1B"/>
          <w:w w:val="105"/>
        </w:rPr>
        <w:t>ello,</w:t>
      </w:r>
      <w:r>
        <w:rPr>
          <w:color w:val="1D1D1B"/>
          <w:spacing w:val="-28"/>
          <w:w w:val="105"/>
        </w:rPr>
        <w:t> </w:t>
      </w:r>
      <w:r>
        <w:rPr>
          <w:color w:val="1D1D1B"/>
          <w:w w:val="105"/>
        </w:rPr>
        <w:t>en</w:t>
      </w:r>
      <w:r>
        <w:rPr>
          <w:color w:val="1D1D1B"/>
          <w:spacing w:val="-28"/>
          <w:w w:val="105"/>
        </w:rPr>
        <w:t> </w:t>
      </w:r>
      <w:r>
        <w:rPr>
          <w:color w:val="1D1D1B"/>
          <w:w w:val="105"/>
        </w:rPr>
        <w:t>una</w:t>
      </w:r>
      <w:r>
        <w:rPr>
          <w:color w:val="1D1D1B"/>
          <w:spacing w:val="-28"/>
          <w:w w:val="105"/>
        </w:rPr>
        <w:t> </w:t>
      </w:r>
      <w:r>
        <w:rPr>
          <w:color w:val="1D1D1B"/>
          <w:w w:val="105"/>
        </w:rPr>
        <w:t>cantidad</w:t>
      </w:r>
      <w:r>
        <w:rPr>
          <w:color w:val="1D1D1B"/>
          <w:spacing w:val="-29"/>
          <w:w w:val="105"/>
        </w:rPr>
        <w:t> </w:t>
      </w:r>
      <w:r>
        <w:rPr>
          <w:color w:val="1D1D1B"/>
          <w:w w:val="105"/>
        </w:rPr>
        <w:t>importante</w:t>
      </w:r>
      <w:r>
        <w:rPr>
          <w:color w:val="1D1D1B"/>
          <w:spacing w:val="-28"/>
          <w:w w:val="105"/>
        </w:rPr>
        <w:t> </w:t>
      </w:r>
      <w:r>
        <w:rPr>
          <w:color w:val="1D1D1B"/>
          <w:w w:val="105"/>
        </w:rPr>
        <w:t>de</w:t>
      </w:r>
      <w:r>
        <w:rPr>
          <w:color w:val="1D1D1B"/>
          <w:spacing w:val="-28"/>
          <w:w w:val="105"/>
        </w:rPr>
        <w:t> </w:t>
      </w:r>
      <w:r>
        <w:rPr>
          <w:color w:val="1D1D1B"/>
          <w:w w:val="105"/>
        </w:rPr>
        <w:t>estados</w:t>
      </w:r>
      <w:r>
        <w:rPr>
          <w:color w:val="1D1D1B"/>
          <w:spacing w:val="-28"/>
          <w:w w:val="105"/>
        </w:rPr>
        <w:t> </w:t>
      </w:r>
      <w:r>
        <w:rPr>
          <w:color w:val="1D1D1B"/>
          <w:w w:val="105"/>
        </w:rPr>
        <w:t>y</w:t>
      </w:r>
      <w:r>
        <w:rPr>
          <w:color w:val="1D1D1B"/>
          <w:spacing w:val="-28"/>
          <w:w w:val="105"/>
        </w:rPr>
        <w:t> </w:t>
      </w:r>
      <w:r>
        <w:rPr>
          <w:color w:val="1D1D1B"/>
          <w:w w:val="105"/>
        </w:rPr>
        <w:t>municipios</w:t>
      </w:r>
      <w:r>
        <w:rPr>
          <w:color w:val="1D1D1B"/>
          <w:spacing w:val="-29"/>
          <w:w w:val="105"/>
        </w:rPr>
        <w:t> </w:t>
      </w:r>
      <w:r>
        <w:rPr>
          <w:color w:val="1D1D1B"/>
          <w:w w:val="105"/>
        </w:rPr>
        <w:t>en</w:t>
      </w:r>
      <w:r>
        <w:rPr>
          <w:color w:val="1D1D1B"/>
          <w:spacing w:val="-28"/>
          <w:w w:val="105"/>
        </w:rPr>
        <w:t> </w:t>
      </w:r>
      <w:r>
        <w:rPr>
          <w:color w:val="1D1D1B"/>
          <w:w w:val="105"/>
        </w:rPr>
        <w:t>México se han generado ciertos desequilibrios internos que requieren ser atendidos</w:t>
      </w:r>
      <w:r>
        <w:rPr>
          <w:color w:val="1D1D1B"/>
          <w:spacing w:val="-13"/>
          <w:w w:val="105"/>
        </w:rPr>
        <w:t> </w:t>
      </w:r>
      <w:r>
        <w:rPr>
          <w:color w:val="1D1D1B"/>
          <w:w w:val="105"/>
        </w:rPr>
        <w:t>en</w:t>
      </w:r>
      <w:r>
        <w:rPr>
          <w:color w:val="1D1D1B"/>
          <w:spacing w:val="-12"/>
          <w:w w:val="105"/>
        </w:rPr>
        <w:t> </w:t>
      </w:r>
      <w:r>
        <w:rPr>
          <w:color w:val="1D1D1B"/>
          <w:w w:val="105"/>
        </w:rPr>
        <w:t>el</w:t>
      </w:r>
      <w:r>
        <w:rPr>
          <w:color w:val="1D1D1B"/>
          <w:spacing w:val="-12"/>
          <w:w w:val="105"/>
        </w:rPr>
        <w:t> </w:t>
      </w:r>
      <w:r>
        <w:rPr>
          <w:color w:val="1D1D1B"/>
          <w:w w:val="105"/>
        </w:rPr>
        <w:t>futuro</w:t>
      </w:r>
      <w:r>
        <w:rPr>
          <w:color w:val="1D1D1B"/>
          <w:spacing w:val="-12"/>
          <w:w w:val="105"/>
        </w:rPr>
        <w:t> </w:t>
      </w:r>
      <w:r>
        <w:rPr>
          <w:color w:val="1D1D1B"/>
          <w:w w:val="105"/>
        </w:rPr>
        <w:t>cercano.</w:t>
      </w:r>
      <w:r>
        <w:rPr>
          <w:color w:val="1D1D1B"/>
          <w:spacing w:val="-13"/>
          <w:w w:val="105"/>
        </w:rPr>
        <w:t> </w:t>
      </w:r>
      <w:r>
        <w:rPr>
          <w:color w:val="1D1D1B"/>
          <w:w w:val="105"/>
        </w:rPr>
        <w:t>Es</w:t>
      </w:r>
      <w:r>
        <w:rPr>
          <w:color w:val="1D1D1B"/>
          <w:spacing w:val="-12"/>
          <w:w w:val="105"/>
        </w:rPr>
        <w:t> </w:t>
      </w:r>
      <w:r>
        <w:rPr>
          <w:color w:val="1D1D1B"/>
          <w:w w:val="105"/>
        </w:rPr>
        <w:t>muy</w:t>
      </w:r>
      <w:r>
        <w:rPr>
          <w:color w:val="1D1D1B"/>
          <w:spacing w:val="-12"/>
          <w:w w:val="105"/>
        </w:rPr>
        <w:t> </w:t>
      </w:r>
      <w:r>
        <w:rPr>
          <w:color w:val="1D1D1B"/>
          <w:w w:val="105"/>
        </w:rPr>
        <w:t>importante</w:t>
      </w:r>
      <w:r>
        <w:rPr>
          <w:color w:val="1D1D1B"/>
          <w:spacing w:val="-12"/>
          <w:w w:val="105"/>
        </w:rPr>
        <w:t> </w:t>
      </w:r>
      <w:r>
        <w:rPr>
          <w:color w:val="1D1D1B"/>
          <w:w w:val="105"/>
        </w:rPr>
        <w:t>tener</w:t>
      </w:r>
      <w:r>
        <w:rPr>
          <w:color w:val="1D1D1B"/>
          <w:spacing w:val="-12"/>
          <w:w w:val="105"/>
        </w:rPr>
        <w:t> </w:t>
      </w:r>
      <w:r>
        <w:rPr>
          <w:color w:val="1D1D1B"/>
          <w:w w:val="105"/>
        </w:rPr>
        <w:t>presente</w:t>
      </w:r>
      <w:r>
        <w:rPr>
          <w:color w:val="1D1D1B"/>
          <w:spacing w:val="-12"/>
          <w:w w:val="105"/>
        </w:rPr>
        <w:t> </w:t>
      </w:r>
      <w:r>
        <w:rPr>
          <w:color w:val="1D1D1B"/>
          <w:w w:val="105"/>
        </w:rPr>
        <w:t>que el</w:t>
      </w:r>
      <w:r>
        <w:rPr>
          <w:color w:val="1D1D1B"/>
          <w:spacing w:val="-28"/>
          <w:w w:val="105"/>
        </w:rPr>
        <w:t> </w:t>
      </w:r>
      <w:r>
        <w:rPr>
          <w:color w:val="1D1D1B"/>
          <w:w w:val="105"/>
        </w:rPr>
        <w:t>desequilibrio</w:t>
      </w:r>
      <w:r>
        <w:rPr>
          <w:color w:val="1D1D1B"/>
          <w:spacing w:val="-28"/>
          <w:w w:val="105"/>
        </w:rPr>
        <w:t> </w:t>
      </w:r>
      <w:r>
        <w:rPr>
          <w:color w:val="1D1D1B"/>
          <w:w w:val="105"/>
        </w:rPr>
        <w:t>no</w:t>
      </w:r>
      <w:r>
        <w:rPr>
          <w:color w:val="1D1D1B"/>
          <w:spacing w:val="-28"/>
          <w:w w:val="105"/>
        </w:rPr>
        <w:t> </w:t>
      </w:r>
      <w:r>
        <w:rPr>
          <w:color w:val="1D1D1B"/>
          <w:w w:val="105"/>
        </w:rPr>
        <w:t>proviene</w:t>
      </w:r>
      <w:r>
        <w:rPr>
          <w:color w:val="1D1D1B"/>
          <w:spacing w:val="-28"/>
          <w:w w:val="105"/>
        </w:rPr>
        <w:t> </w:t>
      </w:r>
      <w:r>
        <w:rPr>
          <w:color w:val="1D1D1B"/>
          <w:w w:val="105"/>
        </w:rPr>
        <w:t>del</w:t>
      </w:r>
      <w:r>
        <w:rPr>
          <w:color w:val="1D1D1B"/>
          <w:spacing w:val="-28"/>
          <w:w w:val="105"/>
        </w:rPr>
        <w:t> </w:t>
      </w:r>
      <w:r>
        <w:rPr>
          <w:color w:val="1D1D1B"/>
          <w:w w:val="105"/>
        </w:rPr>
        <w:t>desarrollo</w:t>
      </w:r>
      <w:r>
        <w:rPr>
          <w:color w:val="1D1D1B"/>
          <w:spacing w:val="-28"/>
          <w:w w:val="105"/>
        </w:rPr>
        <w:t> </w:t>
      </w:r>
      <w:r>
        <w:rPr>
          <w:color w:val="1D1D1B"/>
          <w:w w:val="105"/>
        </w:rPr>
        <w:t>de</w:t>
      </w:r>
      <w:r>
        <w:rPr>
          <w:color w:val="1D1D1B"/>
          <w:spacing w:val="-28"/>
          <w:w w:val="105"/>
        </w:rPr>
        <w:t> </w:t>
      </w:r>
      <w:r>
        <w:rPr>
          <w:color w:val="1D1D1B"/>
          <w:w w:val="105"/>
        </w:rPr>
        <w:t>las</w:t>
      </w:r>
      <w:r>
        <w:rPr>
          <w:color w:val="1D1D1B"/>
          <w:spacing w:val="-28"/>
          <w:w w:val="105"/>
        </w:rPr>
        <w:t> </w:t>
      </w:r>
      <w:r>
        <w:rPr>
          <w:color w:val="1D1D1B"/>
          <w:w w:val="105"/>
        </w:rPr>
        <w:t>funciones</w:t>
      </w:r>
      <w:r>
        <w:rPr>
          <w:color w:val="1D1D1B"/>
          <w:spacing w:val="-28"/>
          <w:w w:val="105"/>
        </w:rPr>
        <w:t> </w:t>
      </w:r>
      <w:r>
        <w:rPr>
          <w:color w:val="1D1D1B"/>
          <w:w w:val="105"/>
        </w:rPr>
        <w:t>de</w:t>
      </w:r>
      <w:r>
        <w:rPr>
          <w:color w:val="1D1D1B"/>
          <w:spacing w:val="-28"/>
          <w:w w:val="105"/>
        </w:rPr>
        <w:t> </w:t>
      </w:r>
      <w:r>
        <w:rPr>
          <w:color w:val="1D1D1B"/>
          <w:w w:val="105"/>
        </w:rPr>
        <w:t>seguridad pública</w:t>
      </w:r>
      <w:r>
        <w:rPr>
          <w:color w:val="1D1D1B"/>
          <w:spacing w:val="-29"/>
          <w:w w:val="105"/>
        </w:rPr>
        <w:t> </w:t>
      </w:r>
      <w:r>
        <w:rPr>
          <w:color w:val="1D1D1B"/>
          <w:w w:val="105"/>
        </w:rPr>
        <w:t>municipal,</w:t>
      </w:r>
      <w:r>
        <w:rPr>
          <w:color w:val="1D1D1B"/>
          <w:spacing w:val="-29"/>
          <w:w w:val="105"/>
        </w:rPr>
        <w:t> </w:t>
      </w:r>
      <w:r>
        <w:rPr>
          <w:color w:val="1D1D1B"/>
          <w:w w:val="105"/>
        </w:rPr>
        <w:t>sino</w:t>
      </w:r>
      <w:r>
        <w:rPr>
          <w:color w:val="1D1D1B"/>
          <w:spacing w:val="-29"/>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falta</w:t>
      </w:r>
      <w:r>
        <w:rPr>
          <w:color w:val="1D1D1B"/>
          <w:spacing w:val="-29"/>
          <w:w w:val="105"/>
        </w:rPr>
        <w:t> </w:t>
      </w:r>
      <w:r>
        <w:rPr>
          <w:color w:val="1D1D1B"/>
          <w:w w:val="105"/>
        </w:rPr>
        <w:t>de</w:t>
      </w:r>
      <w:r>
        <w:rPr>
          <w:color w:val="1D1D1B"/>
          <w:spacing w:val="-29"/>
          <w:w w:val="105"/>
        </w:rPr>
        <w:t> </w:t>
      </w:r>
      <w:r>
        <w:rPr>
          <w:color w:val="1D1D1B"/>
          <w:w w:val="105"/>
        </w:rPr>
        <w:t>esfuerzos</w:t>
      </w:r>
      <w:r>
        <w:rPr>
          <w:color w:val="1D1D1B"/>
          <w:spacing w:val="-29"/>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misma</w:t>
      </w:r>
      <w:r>
        <w:rPr>
          <w:color w:val="1D1D1B"/>
          <w:spacing w:val="-29"/>
          <w:w w:val="105"/>
        </w:rPr>
        <w:t> </w:t>
      </w:r>
      <w:r>
        <w:rPr>
          <w:color w:val="1D1D1B"/>
          <w:w w:val="105"/>
        </w:rPr>
        <w:t>magnitud</w:t>
      </w:r>
      <w:r>
        <w:rPr>
          <w:color w:val="1D1D1B"/>
          <w:spacing w:val="-29"/>
          <w:w w:val="105"/>
        </w:rPr>
        <w:t> </w:t>
      </w:r>
      <w:r>
        <w:rPr>
          <w:color w:val="1D1D1B"/>
          <w:w w:val="105"/>
        </w:rPr>
        <w:t>en el</w:t>
      </w:r>
      <w:r>
        <w:rPr>
          <w:color w:val="1D1D1B"/>
          <w:spacing w:val="-42"/>
          <w:w w:val="105"/>
        </w:rPr>
        <w:t> </w:t>
      </w:r>
      <w:r>
        <w:rPr>
          <w:color w:val="1D1D1B"/>
          <w:w w:val="105"/>
        </w:rPr>
        <w:t>resto</w:t>
      </w:r>
      <w:r>
        <w:rPr>
          <w:color w:val="1D1D1B"/>
          <w:spacing w:val="-43"/>
          <w:w w:val="105"/>
        </w:rPr>
        <w:t> </w:t>
      </w:r>
      <w:r>
        <w:rPr>
          <w:color w:val="1D1D1B"/>
          <w:w w:val="105"/>
        </w:rPr>
        <w:t>de</w:t>
      </w:r>
      <w:r>
        <w:rPr>
          <w:color w:val="1D1D1B"/>
          <w:spacing w:val="-42"/>
          <w:w w:val="105"/>
        </w:rPr>
        <w:t> </w:t>
      </w:r>
      <w:r>
        <w:rPr>
          <w:color w:val="1D1D1B"/>
          <w:w w:val="105"/>
        </w:rPr>
        <w:t>las</w:t>
      </w:r>
      <w:r>
        <w:rPr>
          <w:color w:val="1D1D1B"/>
          <w:spacing w:val="-42"/>
          <w:w w:val="105"/>
        </w:rPr>
        <w:t> </w:t>
      </w:r>
      <w:r>
        <w:rPr>
          <w:color w:val="1D1D1B"/>
          <w:w w:val="105"/>
        </w:rPr>
        <w:t>políticas</w:t>
      </w:r>
      <w:r>
        <w:rPr>
          <w:color w:val="1D1D1B"/>
          <w:spacing w:val="-42"/>
          <w:w w:val="105"/>
        </w:rPr>
        <w:t> </w:t>
      </w:r>
      <w:r>
        <w:rPr>
          <w:color w:val="1D1D1B"/>
          <w:w w:val="105"/>
        </w:rPr>
        <w:t>y</w:t>
      </w:r>
      <w:r>
        <w:rPr>
          <w:color w:val="1D1D1B"/>
          <w:spacing w:val="-42"/>
          <w:w w:val="105"/>
        </w:rPr>
        <w:t> </w:t>
      </w:r>
      <w:r>
        <w:rPr>
          <w:color w:val="1D1D1B"/>
          <w:w w:val="105"/>
        </w:rPr>
        <w:t>programas</w:t>
      </w:r>
      <w:r>
        <w:rPr>
          <w:color w:val="1D1D1B"/>
          <w:spacing w:val="-42"/>
          <w:w w:val="105"/>
        </w:rPr>
        <w:t> </w:t>
      </w:r>
      <w:r>
        <w:rPr>
          <w:color w:val="1D1D1B"/>
          <w:w w:val="105"/>
        </w:rPr>
        <w:t>locales,</w:t>
      </w:r>
      <w:r>
        <w:rPr>
          <w:color w:val="1D1D1B"/>
          <w:spacing w:val="-42"/>
          <w:w w:val="105"/>
        </w:rPr>
        <w:t> </w:t>
      </w:r>
      <w:r>
        <w:rPr>
          <w:color w:val="1D1D1B"/>
          <w:w w:val="105"/>
        </w:rPr>
        <w:t>con</w:t>
      </w:r>
      <w:r>
        <w:rPr>
          <w:color w:val="1D1D1B"/>
          <w:spacing w:val="-42"/>
          <w:w w:val="105"/>
        </w:rPr>
        <w:t> </w:t>
      </w:r>
      <w:r>
        <w:rPr>
          <w:color w:val="1D1D1B"/>
          <w:w w:val="105"/>
        </w:rPr>
        <w:t>excepción</w:t>
      </w:r>
      <w:r>
        <w:rPr>
          <w:color w:val="1D1D1B"/>
          <w:spacing w:val="-42"/>
          <w:w w:val="105"/>
        </w:rPr>
        <w:t> </w:t>
      </w:r>
      <w:r>
        <w:rPr>
          <w:color w:val="1D1D1B"/>
          <w:w w:val="105"/>
        </w:rPr>
        <w:t>de</w:t>
      </w:r>
      <w:r>
        <w:rPr>
          <w:color w:val="1D1D1B"/>
          <w:spacing w:val="-42"/>
          <w:w w:val="105"/>
        </w:rPr>
        <w:t> </w:t>
      </w:r>
      <w:r>
        <w:rPr>
          <w:color w:val="1D1D1B"/>
          <w:w w:val="105"/>
        </w:rPr>
        <w:t>las</w:t>
      </w:r>
      <w:r>
        <w:rPr>
          <w:color w:val="1D1D1B"/>
          <w:spacing w:val="-42"/>
          <w:w w:val="105"/>
        </w:rPr>
        <w:t> </w:t>
      </w:r>
      <w:r>
        <w:rPr>
          <w:color w:val="1D1D1B"/>
          <w:w w:val="105"/>
        </w:rPr>
        <w:t>políticas y programas de combate a la pobreza y algunos rubros</w:t>
      </w:r>
      <w:r>
        <w:rPr>
          <w:color w:val="1D1D1B"/>
          <w:spacing w:val="-47"/>
          <w:w w:val="105"/>
        </w:rPr>
        <w:t> </w:t>
      </w:r>
      <w:r>
        <w:rPr>
          <w:color w:val="1D1D1B"/>
          <w:w w:val="105"/>
        </w:rPr>
        <w:t>contemplados en</w:t>
      </w:r>
      <w:r>
        <w:rPr>
          <w:color w:val="1D1D1B"/>
          <w:spacing w:val="-30"/>
          <w:w w:val="105"/>
        </w:rPr>
        <w:t> </w:t>
      </w:r>
      <w:r>
        <w:rPr>
          <w:color w:val="1D1D1B"/>
          <w:w w:val="105"/>
        </w:rPr>
        <w:t>el</w:t>
      </w:r>
      <w:r>
        <w:rPr>
          <w:color w:val="1D1D1B"/>
          <w:spacing w:val="-30"/>
          <w:w w:val="105"/>
        </w:rPr>
        <w:t> </w:t>
      </w:r>
      <w:r>
        <w:rPr>
          <w:color w:val="1D1D1B"/>
          <w:w w:val="105"/>
        </w:rPr>
        <w:t>Ramo</w:t>
      </w:r>
      <w:r>
        <w:rPr>
          <w:color w:val="1D1D1B"/>
          <w:spacing w:val="-30"/>
          <w:w w:val="105"/>
        </w:rPr>
        <w:t> </w:t>
      </w:r>
      <w:r>
        <w:rPr>
          <w:color w:val="1D1D1B"/>
          <w:w w:val="105"/>
        </w:rPr>
        <w:t>33</w:t>
      </w:r>
      <w:r>
        <w:rPr>
          <w:color w:val="1D1D1B"/>
          <w:spacing w:val="-30"/>
          <w:w w:val="105"/>
        </w:rPr>
        <w:t> </w:t>
      </w:r>
      <w:r>
        <w:rPr>
          <w:color w:val="1D1D1B"/>
          <w:w w:val="105"/>
        </w:rPr>
        <w:t>del</w:t>
      </w:r>
      <w:r>
        <w:rPr>
          <w:color w:val="1D1D1B"/>
          <w:spacing w:val="-30"/>
          <w:w w:val="105"/>
        </w:rPr>
        <w:t> </w:t>
      </w:r>
      <w:r>
        <w:rPr>
          <w:color w:val="1D1D1B"/>
          <w:w w:val="105"/>
        </w:rPr>
        <w:t>Presupuesto</w:t>
      </w:r>
      <w:r>
        <w:rPr>
          <w:color w:val="1D1D1B"/>
          <w:spacing w:val="-31"/>
          <w:w w:val="105"/>
        </w:rPr>
        <w:t> </w:t>
      </w:r>
      <w:r>
        <w:rPr>
          <w:color w:val="1D1D1B"/>
          <w:w w:val="105"/>
        </w:rPr>
        <w:t>de</w:t>
      </w:r>
      <w:r>
        <w:rPr>
          <w:color w:val="1D1D1B"/>
          <w:spacing w:val="-30"/>
          <w:w w:val="105"/>
        </w:rPr>
        <w:t> </w:t>
      </w:r>
      <w:r>
        <w:rPr>
          <w:color w:val="1D1D1B"/>
          <w:w w:val="105"/>
        </w:rPr>
        <w:t>Egresos</w:t>
      </w:r>
      <w:r>
        <w:rPr>
          <w:color w:val="1D1D1B"/>
          <w:spacing w:val="-30"/>
          <w:w w:val="105"/>
        </w:rPr>
        <w:t> </w:t>
      </w:r>
      <w:r>
        <w:rPr>
          <w:color w:val="1D1D1B"/>
          <w:w w:val="105"/>
        </w:rPr>
        <w:t>de</w:t>
      </w:r>
      <w:r>
        <w:rPr>
          <w:color w:val="1D1D1B"/>
          <w:spacing w:val="-30"/>
          <w:w w:val="105"/>
        </w:rPr>
        <w:t> </w:t>
      </w:r>
      <w:r>
        <w:rPr>
          <w:color w:val="1D1D1B"/>
          <w:w w:val="105"/>
        </w:rPr>
        <w:t>la</w:t>
      </w:r>
      <w:r>
        <w:rPr>
          <w:color w:val="1D1D1B"/>
          <w:spacing w:val="-30"/>
          <w:w w:val="105"/>
        </w:rPr>
        <w:t> </w:t>
      </w:r>
      <w:r>
        <w:rPr>
          <w:color w:val="1D1D1B"/>
          <w:w w:val="105"/>
        </w:rPr>
        <w:t>Federación.</w:t>
      </w:r>
    </w:p>
    <w:p>
      <w:pPr>
        <w:pStyle w:val="BodyText"/>
        <w:spacing w:before="10"/>
        <w:rPr>
          <w:sz w:val="24"/>
        </w:rPr>
      </w:pPr>
    </w:p>
    <w:p>
      <w:pPr>
        <w:pStyle w:val="BodyText"/>
        <w:spacing w:line="271" w:lineRule="auto"/>
        <w:ind w:left="117" w:right="111"/>
        <w:jc w:val="both"/>
      </w:pPr>
      <w:r>
        <w:rPr>
          <w:color w:val="1D1D1B"/>
          <w:w w:val="105"/>
        </w:rPr>
        <w:t>En</w:t>
      </w:r>
      <w:r>
        <w:rPr>
          <w:color w:val="1D1D1B"/>
          <w:spacing w:val="-12"/>
          <w:w w:val="105"/>
        </w:rPr>
        <w:t> </w:t>
      </w:r>
      <w:r>
        <w:rPr>
          <w:color w:val="1D1D1B"/>
          <w:w w:val="105"/>
        </w:rPr>
        <w:t>segundo</w:t>
      </w:r>
      <w:r>
        <w:rPr>
          <w:color w:val="1D1D1B"/>
          <w:spacing w:val="-12"/>
          <w:w w:val="105"/>
        </w:rPr>
        <w:t> </w:t>
      </w:r>
      <w:r>
        <w:rPr>
          <w:color w:val="1D1D1B"/>
          <w:spacing w:val="-4"/>
          <w:w w:val="105"/>
        </w:rPr>
        <w:t>lugar,</w:t>
      </w:r>
      <w:r>
        <w:rPr>
          <w:color w:val="1D1D1B"/>
          <w:spacing w:val="-12"/>
          <w:w w:val="105"/>
        </w:rPr>
        <w:t> </w:t>
      </w:r>
      <w:r>
        <w:rPr>
          <w:color w:val="1D1D1B"/>
          <w:w w:val="105"/>
        </w:rPr>
        <w:t>y</w:t>
      </w:r>
      <w:r>
        <w:rPr>
          <w:color w:val="1D1D1B"/>
          <w:spacing w:val="-12"/>
          <w:w w:val="105"/>
        </w:rPr>
        <w:t> </w:t>
      </w:r>
      <w:r>
        <w:rPr>
          <w:color w:val="1D1D1B"/>
          <w:w w:val="105"/>
        </w:rPr>
        <w:t>muy</w:t>
      </w:r>
      <w:r>
        <w:rPr>
          <w:color w:val="1D1D1B"/>
          <w:spacing w:val="-12"/>
          <w:w w:val="105"/>
        </w:rPr>
        <w:t> </w:t>
      </w:r>
      <w:r>
        <w:rPr>
          <w:color w:val="1D1D1B"/>
          <w:w w:val="105"/>
        </w:rPr>
        <w:t>relacionado</w:t>
      </w:r>
      <w:r>
        <w:rPr>
          <w:color w:val="1D1D1B"/>
          <w:spacing w:val="-13"/>
          <w:w w:val="105"/>
        </w:rPr>
        <w:t> </w:t>
      </w:r>
      <w:r>
        <w:rPr>
          <w:color w:val="1D1D1B"/>
          <w:w w:val="105"/>
        </w:rPr>
        <w:t>con</w:t>
      </w:r>
      <w:r>
        <w:rPr>
          <w:color w:val="1D1D1B"/>
          <w:spacing w:val="-12"/>
          <w:w w:val="105"/>
        </w:rPr>
        <w:t> </w:t>
      </w:r>
      <w:r>
        <w:rPr>
          <w:color w:val="1D1D1B"/>
          <w:w w:val="105"/>
        </w:rPr>
        <w:t>lo</w:t>
      </w:r>
      <w:r>
        <w:rPr>
          <w:color w:val="1D1D1B"/>
          <w:spacing w:val="-12"/>
          <w:w w:val="105"/>
        </w:rPr>
        <w:t> </w:t>
      </w:r>
      <w:r>
        <w:rPr>
          <w:color w:val="1D1D1B"/>
          <w:w w:val="105"/>
        </w:rPr>
        <w:t>anteriormente</w:t>
      </w:r>
      <w:r>
        <w:rPr>
          <w:color w:val="1D1D1B"/>
          <w:spacing w:val="-13"/>
          <w:w w:val="105"/>
        </w:rPr>
        <w:t> </w:t>
      </w:r>
      <w:r>
        <w:rPr>
          <w:color w:val="1D1D1B"/>
          <w:w w:val="105"/>
        </w:rPr>
        <w:t>dicho,</w:t>
      </w:r>
      <w:r>
        <w:rPr>
          <w:color w:val="1D1D1B"/>
          <w:spacing w:val="-12"/>
          <w:w w:val="105"/>
        </w:rPr>
        <w:t> </w:t>
      </w:r>
      <w:r>
        <w:rPr>
          <w:color w:val="1D1D1B"/>
          <w:w w:val="105"/>
        </w:rPr>
        <w:t>de</w:t>
      </w:r>
      <w:r>
        <w:rPr>
          <w:color w:val="1D1D1B"/>
          <w:spacing w:val="-12"/>
          <w:w w:val="105"/>
        </w:rPr>
        <w:t> </w:t>
      </w:r>
      <w:r>
        <w:rPr>
          <w:color w:val="1D1D1B"/>
          <w:w w:val="105"/>
        </w:rPr>
        <w:t>la misma</w:t>
      </w:r>
      <w:r>
        <w:rPr>
          <w:color w:val="1D1D1B"/>
          <w:spacing w:val="-31"/>
          <w:w w:val="105"/>
        </w:rPr>
        <w:t> </w:t>
      </w:r>
      <w:r>
        <w:rPr>
          <w:color w:val="1D1D1B"/>
          <w:w w:val="105"/>
        </w:rPr>
        <w:t>forma</w:t>
      </w:r>
      <w:r>
        <w:rPr>
          <w:color w:val="1D1D1B"/>
          <w:spacing w:val="-31"/>
          <w:w w:val="105"/>
        </w:rPr>
        <w:t> </w:t>
      </w:r>
      <w:r>
        <w:rPr>
          <w:color w:val="1D1D1B"/>
          <w:w w:val="105"/>
        </w:rPr>
        <w:t>en</w:t>
      </w:r>
      <w:r>
        <w:rPr>
          <w:color w:val="1D1D1B"/>
          <w:spacing w:val="-31"/>
          <w:w w:val="105"/>
        </w:rPr>
        <w:t> </w:t>
      </w:r>
      <w:r>
        <w:rPr>
          <w:color w:val="1D1D1B"/>
          <w:w w:val="105"/>
        </w:rPr>
        <w:t>que</w:t>
      </w:r>
      <w:r>
        <w:rPr>
          <w:color w:val="1D1D1B"/>
          <w:spacing w:val="-31"/>
          <w:w w:val="105"/>
        </w:rPr>
        <w:t> </w:t>
      </w:r>
      <w:r>
        <w:rPr>
          <w:color w:val="1D1D1B"/>
          <w:w w:val="105"/>
        </w:rPr>
        <w:t>el</w:t>
      </w:r>
      <w:r>
        <w:rPr>
          <w:color w:val="1D1D1B"/>
          <w:spacing w:val="-31"/>
          <w:w w:val="105"/>
        </w:rPr>
        <w:t> </w:t>
      </w:r>
      <w:r>
        <w:rPr>
          <w:color w:val="1D1D1B"/>
          <w:w w:val="105"/>
        </w:rPr>
        <w:t>rápido</w:t>
      </w:r>
      <w:r>
        <w:rPr>
          <w:color w:val="1D1D1B"/>
          <w:spacing w:val="-31"/>
          <w:w w:val="105"/>
        </w:rPr>
        <w:t> </w:t>
      </w:r>
      <w:r>
        <w:rPr>
          <w:color w:val="1D1D1B"/>
          <w:w w:val="105"/>
        </w:rPr>
        <w:t>desarrollo</w:t>
      </w:r>
      <w:r>
        <w:rPr>
          <w:color w:val="1D1D1B"/>
          <w:spacing w:val="-30"/>
          <w:w w:val="105"/>
        </w:rPr>
        <w:t> </w:t>
      </w:r>
      <w:r>
        <w:rPr>
          <w:color w:val="1D1D1B"/>
          <w:w w:val="105"/>
        </w:rPr>
        <w:t>de</w:t>
      </w:r>
      <w:r>
        <w:rPr>
          <w:color w:val="1D1D1B"/>
          <w:spacing w:val="-31"/>
          <w:w w:val="105"/>
        </w:rPr>
        <w:t> </w:t>
      </w:r>
      <w:r>
        <w:rPr>
          <w:color w:val="1D1D1B"/>
          <w:w w:val="105"/>
        </w:rPr>
        <w:t>las</w:t>
      </w:r>
      <w:r>
        <w:rPr>
          <w:color w:val="1D1D1B"/>
          <w:spacing w:val="-31"/>
          <w:w w:val="105"/>
        </w:rPr>
        <w:t> </w:t>
      </w:r>
      <w:r>
        <w:rPr>
          <w:color w:val="1D1D1B"/>
          <w:w w:val="105"/>
        </w:rPr>
        <w:t>estructuras</w:t>
      </w:r>
      <w:r>
        <w:rPr>
          <w:color w:val="1D1D1B"/>
          <w:spacing w:val="-30"/>
          <w:w w:val="105"/>
        </w:rPr>
        <w:t> </w:t>
      </w:r>
      <w:r>
        <w:rPr>
          <w:color w:val="1D1D1B"/>
          <w:w w:val="105"/>
        </w:rPr>
        <w:t>de</w:t>
      </w:r>
      <w:r>
        <w:rPr>
          <w:color w:val="1D1D1B"/>
          <w:spacing w:val="-31"/>
          <w:w w:val="105"/>
        </w:rPr>
        <w:t> </w:t>
      </w:r>
      <w:r>
        <w:rPr>
          <w:color w:val="1D1D1B"/>
          <w:w w:val="105"/>
        </w:rPr>
        <w:t>seguridad pública</w:t>
      </w:r>
      <w:r>
        <w:rPr>
          <w:color w:val="1D1D1B"/>
          <w:spacing w:val="-31"/>
          <w:w w:val="105"/>
        </w:rPr>
        <w:t> </w:t>
      </w:r>
      <w:r>
        <w:rPr>
          <w:color w:val="1D1D1B"/>
          <w:w w:val="105"/>
        </w:rPr>
        <w:t>ha</w:t>
      </w:r>
      <w:r>
        <w:rPr>
          <w:color w:val="1D1D1B"/>
          <w:spacing w:val="-32"/>
          <w:w w:val="105"/>
        </w:rPr>
        <w:t> </w:t>
      </w:r>
      <w:r>
        <w:rPr>
          <w:color w:val="1D1D1B"/>
          <w:w w:val="105"/>
        </w:rPr>
        <w:t>generado</w:t>
      </w:r>
      <w:r>
        <w:rPr>
          <w:color w:val="1D1D1B"/>
          <w:spacing w:val="-33"/>
          <w:w w:val="105"/>
        </w:rPr>
        <w:t> </w:t>
      </w:r>
      <w:r>
        <w:rPr>
          <w:color w:val="1D1D1B"/>
          <w:w w:val="105"/>
        </w:rPr>
        <w:t>desequilibrios</w:t>
      </w:r>
      <w:r>
        <w:rPr>
          <w:color w:val="1D1D1B"/>
          <w:spacing w:val="-31"/>
          <w:w w:val="105"/>
        </w:rPr>
        <w:t> </w:t>
      </w:r>
      <w:r>
        <w:rPr>
          <w:color w:val="1D1D1B"/>
          <w:w w:val="105"/>
        </w:rPr>
        <w:t>de</w:t>
      </w:r>
      <w:r>
        <w:rPr>
          <w:color w:val="1D1D1B"/>
          <w:spacing w:val="-32"/>
          <w:w w:val="105"/>
        </w:rPr>
        <w:t> </w:t>
      </w:r>
      <w:r>
        <w:rPr>
          <w:color w:val="1D1D1B"/>
          <w:w w:val="105"/>
        </w:rPr>
        <w:t>tipo</w:t>
      </w:r>
      <w:r>
        <w:rPr>
          <w:color w:val="1D1D1B"/>
          <w:spacing w:val="-32"/>
          <w:w w:val="105"/>
        </w:rPr>
        <w:t> </w:t>
      </w:r>
      <w:r>
        <w:rPr>
          <w:color w:val="1D1D1B"/>
          <w:w w:val="105"/>
        </w:rPr>
        <w:t>organizativo</w:t>
      </w:r>
      <w:r>
        <w:rPr>
          <w:color w:val="1D1D1B"/>
          <w:spacing w:val="-32"/>
          <w:w w:val="105"/>
        </w:rPr>
        <w:t> </w:t>
      </w:r>
      <w:r>
        <w:rPr>
          <w:color w:val="1D1D1B"/>
          <w:w w:val="105"/>
        </w:rPr>
        <w:t>en</w:t>
      </w:r>
      <w:r>
        <w:rPr>
          <w:color w:val="1D1D1B"/>
          <w:spacing w:val="-32"/>
          <w:w w:val="105"/>
        </w:rPr>
        <w:t> </w:t>
      </w:r>
      <w:r>
        <w:rPr>
          <w:color w:val="1D1D1B"/>
          <w:w w:val="105"/>
        </w:rPr>
        <w:t>los</w:t>
      </w:r>
      <w:r>
        <w:rPr>
          <w:color w:val="1D1D1B"/>
          <w:spacing w:val="-32"/>
          <w:w w:val="105"/>
        </w:rPr>
        <w:t> </w:t>
      </w:r>
      <w:r>
        <w:rPr>
          <w:color w:val="1D1D1B"/>
          <w:w w:val="105"/>
        </w:rPr>
        <w:t>gobiernos estatales</w:t>
      </w:r>
      <w:r>
        <w:rPr>
          <w:color w:val="1D1D1B"/>
          <w:spacing w:val="-6"/>
          <w:w w:val="105"/>
        </w:rPr>
        <w:t> </w:t>
      </w:r>
      <w:r>
        <w:rPr>
          <w:color w:val="1D1D1B"/>
          <w:w w:val="105"/>
        </w:rPr>
        <w:t>y</w:t>
      </w:r>
      <w:r>
        <w:rPr>
          <w:color w:val="1D1D1B"/>
          <w:spacing w:val="-6"/>
          <w:w w:val="105"/>
        </w:rPr>
        <w:t> </w:t>
      </w:r>
      <w:r>
        <w:rPr>
          <w:color w:val="1D1D1B"/>
          <w:w w:val="105"/>
        </w:rPr>
        <w:t>de</w:t>
      </w:r>
      <w:r>
        <w:rPr>
          <w:color w:val="1D1D1B"/>
          <w:spacing w:val="-6"/>
          <w:w w:val="105"/>
        </w:rPr>
        <w:t> </w:t>
      </w:r>
      <w:r>
        <w:rPr>
          <w:color w:val="1D1D1B"/>
          <w:w w:val="105"/>
        </w:rPr>
        <w:t>los</w:t>
      </w:r>
      <w:r>
        <w:rPr>
          <w:color w:val="1D1D1B"/>
          <w:spacing w:val="-6"/>
          <w:w w:val="105"/>
        </w:rPr>
        <w:t> </w:t>
      </w:r>
      <w:r>
        <w:rPr>
          <w:color w:val="1D1D1B"/>
          <w:w w:val="105"/>
        </w:rPr>
        <w:t>ayuntamientos,</w:t>
      </w:r>
      <w:r>
        <w:rPr>
          <w:color w:val="1D1D1B"/>
          <w:spacing w:val="-7"/>
          <w:w w:val="105"/>
        </w:rPr>
        <w:t> </w:t>
      </w:r>
      <w:r>
        <w:rPr>
          <w:color w:val="1D1D1B"/>
          <w:w w:val="105"/>
        </w:rPr>
        <w:t>en</w:t>
      </w:r>
      <w:r>
        <w:rPr>
          <w:color w:val="1D1D1B"/>
          <w:spacing w:val="-6"/>
          <w:w w:val="105"/>
        </w:rPr>
        <w:t> </w:t>
      </w:r>
      <w:r>
        <w:rPr>
          <w:color w:val="1D1D1B"/>
          <w:w w:val="105"/>
        </w:rPr>
        <w:t>lo</w:t>
      </w:r>
      <w:r>
        <w:rPr>
          <w:color w:val="1D1D1B"/>
          <w:spacing w:val="-6"/>
          <w:w w:val="105"/>
        </w:rPr>
        <w:t> </w:t>
      </w:r>
      <w:r>
        <w:rPr>
          <w:color w:val="1D1D1B"/>
          <w:w w:val="105"/>
        </w:rPr>
        <w:t>que</w:t>
      </w:r>
      <w:r>
        <w:rPr>
          <w:color w:val="1D1D1B"/>
          <w:spacing w:val="-6"/>
          <w:w w:val="105"/>
        </w:rPr>
        <w:t> </w:t>
      </w:r>
      <w:r>
        <w:rPr>
          <w:color w:val="1D1D1B"/>
          <w:w w:val="105"/>
        </w:rPr>
        <w:t>toca</w:t>
      </w:r>
      <w:r>
        <w:rPr>
          <w:color w:val="1D1D1B"/>
          <w:spacing w:val="-6"/>
          <w:w w:val="105"/>
        </w:rPr>
        <w:t> </w:t>
      </w:r>
      <w:r>
        <w:rPr>
          <w:color w:val="1D1D1B"/>
          <w:w w:val="105"/>
        </w:rPr>
        <w:t>a</w:t>
      </w:r>
      <w:r>
        <w:rPr>
          <w:color w:val="1D1D1B"/>
          <w:spacing w:val="-6"/>
          <w:w w:val="105"/>
        </w:rPr>
        <w:t> </w:t>
      </w:r>
      <w:r>
        <w:rPr>
          <w:color w:val="1D1D1B"/>
          <w:w w:val="105"/>
        </w:rPr>
        <w:t>la</w:t>
      </w:r>
      <w:r>
        <w:rPr>
          <w:color w:val="1D1D1B"/>
          <w:spacing w:val="-6"/>
          <w:w w:val="105"/>
        </w:rPr>
        <w:t> </w:t>
      </w:r>
      <w:r>
        <w:rPr>
          <w:color w:val="1D1D1B"/>
          <w:w w:val="105"/>
        </w:rPr>
        <w:t>comprensión,</w:t>
      </w:r>
      <w:r>
        <w:rPr>
          <w:color w:val="1D1D1B"/>
          <w:spacing w:val="-7"/>
          <w:w w:val="105"/>
        </w:rPr>
        <w:t> </w:t>
      </w:r>
      <w:r>
        <w:rPr>
          <w:color w:val="1D1D1B"/>
          <w:w w:val="105"/>
        </w:rPr>
        <w:t>in- terpretación,</w:t>
      </w:r>
      <w:r>
        <w:rPr>
          <w:color w:val="1D1D1B"/>
          <w:spacing w:val="-21"/>
          <w:w w:val="105"/>
        </w:rPr>
        <w:t> </w:t>
      </w:r>
      <w:r>
        <w:rPr>
          <w:color w:val="1D1D1B"/>
          <w:w w:val="105"/>
        </w:rPr>
        <w:t>adaptación</w:t>
      </w:r>
      <w:r>
        <w:rPr>
          <w:color w:val="1D1D1B"/>
          <w:spacing w:val="-22"/>
          <w:w w:val="105"/>
        </w:rPr>
        <w:t> </w:t>
      </w:r>
      <w:r>
        <w:rPr>
          <w:color w:val="1D1D1B"/>
          <w:w w:val="105"/>
        </w:rPr>
        <w:t>y</w:t>
      </w:r>
      <w:r>
        <w:rPr>
          <w:color w:val="1D1D1B"/>
          <w:spacing w:val="-22"/>
          <w:w w:val="105"/>
        </w:rPr>
        <w:t> </w:t>
      </w:r>
      <w:r>
        <w:rPr>
          <w:color w:val="1D1D1B"/>
          <w:w w:val="105"/>
        </w:rPr>
        <w:t>aplicación</w:t>
      </w:r>
      <w:r>
        <w:rPr>
          <w:color w:val="1D1D1B"/>
          <w:spacing w:val="-22"/>
          <w:w w:val="105"/>
        </w:rPr>
        <w:t> </w:t>
      </w:r>
      <w:r>
        <w:rPr>
          <w:color w:val="1D1D1B"/>
          <w:w w:val="105"/>
        </w:rPr>
        <w:t>del</w:t>
      </w:r>
      <w:r>
        <w:rPr>
          <w:color w:val="1D1D1B"/>
          <w:spacing w:val="-22"/>
          <w:w w:val="105"/>
        </w:rPr>
        <w:t> </w:t>
      </w:r>
      <w:r>
        <w:rPr>
          <w:color w:val="1D1D1B"/>
          <w:w w:val="105"/>
        </w:rPr>
        <w:t>marco</w:t>
      </w:r>
      <w:r>
        <w:rPr>
          <w:color w:val="1D1D1B"/>
          <w:spacing w:val="-22"/>
          <w:w w:val="105"/>
        </w:rPr>
        <w:t> </w:t>
      </w:r>
      <w:r>
        <w:rPr>
          <w:color w:val="1D1D1B"/>
          <w:w w:val="105"/>
        </w:rPr>
        <w:t>jurídico</w:t>
      </w:r>
      <w:r>
        <w:rPr>
          <w:color w:val="1D1D1B"/>
          <w:spacing w:val="-22"/>
          <w:w w:val="105"/>
        </w:rPr>
        <w:t> </w:t>
      </w:r>
      <w:r>
        <w:rPr>
          <w:color w:val="1D1D1B"/>
          <w:w w:val="105"/>
        </w:rPr>
        <w:t>de</w:t>
      </w:r>
      <w:r>
        <w:rPr>
          <w:color w:val="1D1D1B"/>
          <w:spacing w:val="-22"/>
          <w:w w:val="105"/>
        </w:rPr>
        <w:t> </w:t>
      </w:r>
      <w:r>
        <w:rPr>
          <w:color w:val="1D1D1B"/>
          <w:w w:val="105"/>
        </w:rPr>
        <w:t>la</w:t>
      </w:r>
      <w:r>
        <w:rPr>
          <w:color w:val="1D1D1B"/>
          <w:spacing w:val="-22"/>
          <w:w w:val="105"/>
        </w:rPr>
        <w:t> </w:t>
      </w:r>
      <w:r>
        <w:rPr>
          <w:color w:val="1D1D1B"/>
          <w:w w:val="105"/>
        </w:rPr>
        <w:t>seguridad pública,</w:t>
      </w:r>
      <w:r>
        <w:rPr>
          <w:color w:val="1D1D1B"/>
          <w:spacing w:val="-13"/>
          <w:w w:val="105"/>
        </w:rPr>
        <w:t> </w:t>
      </w:r>
      <w:r>
        <w:rPr>
          <w:color w:val="1D1D1B"/>
          <w:w w:val="105"/>
        </w:rPr>
        <w:t>es</w:t>
      </w:r>
      <w:r>
        <w:rPr>
          <w:color w:val="1D1D1B"/>
          <w:spacing w:val="-13"/>
          <w:w w:val="105"/>
        </w:rPr>
        <w:t> </w:t>
      </w:r>
      <w:r>
        <w:rPr>
          <w:color w:val="1D1D1B"/>
          <w:w w:val="105"/>
        </w:rPr>
        <w:t>posible</w:t>
      </w:r>
      <w:r>
        <w:rPr>
          <w:color w:val="1D1D1B"/>
          <w:spacing w:val="-13"/>
          <w:w w:val="105"/>
        </w:rPr>
        <w:t> </w:t>
      </w:r>
      <w:r>
        <w:rPr>
          <w:color w:val="1D1D1B"/>
          <w:w w:val="105"/>
        </w:rPr>
        <w:t>afirmar</w:t>
      </w:r>
      <w:r>
        <w:rPr>
          <w:color w:val="1D1D1B"/>
          <w:spacing w:val="-13"/>
          <w:w w:val="105"/>
        </w:rPr>
        <w:t> </w:t>
      </w:r>
      <w:r>
        <w:rPr>
          <w:color w:val="1D1D1B"/>
          <w:w w:val="105"/>
        </w:rPr>
        <w:t>que</w:t>
      </w:r>
      <w:r>
        <w:rPr>
          <w:color w:val="1D1D1B"/>
          <w:spacing w:val="-13"/>
          <w:w w:val="105"/>
        </w:rPr>
        <w:t> </w:t>
      </w:r>
      <w:r>
        <w:rPr>
          <w:color w:val="1D1D1B"/>
          <w:w w:val="105"/>
        </w:rPr>
        <w:t>los</w:t>
      </w:r>
      <w:r>
        <w:rPr>
          <w:color w:val="1D1D1B"/>
          <w:spacing w:val="-13"/>
          <w:w w:val="105"/>
        </w:rPr>
        <w:t> </w:t>
      </w:r>
      <w:r>
        <w:rPr>
          <w:color w:val="1D1D1B"/>
          <w:w w:val="105"/>
        </w:rPr>
        <w:t>municipios</w:t>
      </w:r>
      <w:r>
        <w:rPr>
          <w:color w:val="1D1D1B"/>
          <w:spacing w:val="-14"/>
          <w:w w:val="105"/>
        </w:rPr>
        <w:t> </w:t>
      </w:r>
      <w:r>
        <w:rPr>
          <w:color w:val="1D1D1B"/>
          <w:w w:val="105"/>
        </w:rPr>
        <w:t>del</w:t>
      </w:r>
      <w:r>
        <w:rPr>
          <w:color w:val="1D1D1B"/>
          <w:spacing w:val="-13"/>
          <w:w w:val="105"/>
        </w:rPr>
        <w:t> </w:t>
      </w:r>
      <w:r>
        <w:rPr>
          <w:color w:val="1D1D1B"/>
          <w:w w:val="105"/>
        </w:rPr>
        <w:t>país</w:t>
      </w:r>
      <w:r>
        <w:rPr>
          <w:color w:val="1D1D1B"/>
          <w:spacing w:val="-13"/>
          <w:w w:val="105"/>
        </w:rPr>
        <w:t> </w:t>
      </w:r>
      <w:r>
        <w:rPr>
          <w:color w:val="1D1D1B"/>
          <w:w w:val="105"/>
        </w:rPr>
        <w:t>enfrentan</w:t>
      </w:r>
      <w:r>
        <w:rPr>
          <w:color w:val="1D1D1B"/>
          <w:spacing w:val="-13"/>
          <w:w w:val="105"/>
        </w:rPr>
        <w:t> </w:t>
      </w:r>
      <w:r>
        <w:rPr>
          <w:color w:val="1D1D1B"/>
          <w:w w:val="105"/>
        </w:rPr>
        <w:t>serias dificultades</w:t>
      </w:r>
      <w:r>
        <w:rPr>
          <w:color w:val="1D1D1B"/>
          <w:spacing w:val="-39"/>
          <w:w w:val="105"/>
        </w:rPr>
        <w:t> </w:t>
      </w:r>
      <w:r>
        <w:rPr>
          <w:color w:val="1D1D1B"/>
          <w:w w:val="105"/>
        </w:rPr>
        <w:t>para</w:t>
      </w:r>
      <w:r>
        <w:rPr>
          <w:color w:val="1D1D1B"/>
          <w:spacing w:val="-40"/>
          <w:w w:val="105"/>
        </w:rPr>
        <w:t> </w:t>
      </w:r>
      <w:r>
        <w:rPr>
          <w:color w:val="1D1D1B"/>
          <w:w w:val="105"/>
        </w:rPr>
        <w:t>integrar</w:t>
      </w:r>
      <w:r>
        <w:rPr>
          <w:color w:val="1D1D1B"/>
          <w:spacing w:val="-40"/>
          <w:w w:val="105"/>
        </w:rPr>
        <w:t> </w:t>
      </w:r>
      <w:r>
        <w:rPr>
          <w:color w:val="1D1D1B"/>
          <w:w w:val="105"/>
        </w:rPr>
        <w:t>políticas</w:t>
      </w:r>
      <w:r>
        <w:rPr>
          <w:color w:val="1D1D1B"/>
          <w:spacing w:val="-39"/>
          <w:w w:val="105"/>
        </w:rPr>
        <w:t> </w:t>
      </w:r>
      <w:r>
        <w:rPr>
          <w:color w:val="1D1D1B"/>
          <w:w w:val="105"/>
        </w:rPr>
        <w:t>públicas</w:t>
      </w:r>
      <w:r>
        <w:rPr>
          <w:color w:val="1D1D1B"/>
          <w:spacing w:val="-40"/>
          <w:w w:val="105"/>
        </w:rPr>
        <w:t> </w:t>
      </w:r>
      <w:r>
        <w:rPr>
          <w:color w:val="1D1D1B"/>
          <w:w w:val="105"/>
        </w:rPr>
        <w:t>que</w:t>
      </w:r>
      <w:r>
        <w:rPr>
          <w:color w:val="1D1D1B"/>
          <w:spacing w:val="-40"/>
          <w:w w:val="105"/>
        </w:rPr>
        <w:t> </w:t>
      </w:r>
      <w:r>
        <w:rPr>
          <w:color w:val="1D1D1B"/>
          <w:w w:val="105"/>
        </w:rPr>
        <w:t>incorporen</w:t>
      </w:r>
      <w:r>
        <w:rPr>
          <w:color w:val="1D1D1B"/>
          <w:spacing w:val="-40"/>
          <w:w w:val="105"/>
        </w:rPr>
        <w:t> </w:t>
      </w:r>
      <w:r>
        <w:rPr>
          <w:color w:val="1D1D1B"/>
          <w:w w:val="105"/>
        </w:rPr>
        <w:t>y</w:t>
      </w:r>
      <w:r>
        <w:rPr>
          <w:color w:val="1D1D1B"/>
          <w:spacing w:val="-40"/>
          <w:w w:val="105"/>
        </w:rPr>
        <w:t> </w:t>
      </w:r>
      <w:r>
        <w:rPr>
          <w:color w:val="1D1D1B"/>
          <w:w w:val="105"/>
        </w:rPr>
        <w:t>contemplen todas</w:t>
      </w:r>
      <w:r>
        <w:rPr>
          <w:color w:val="1D1D1B"/>
          <w:spacing w:val="-22"/>
          <w:w w:val="105"/>
        </w:rPr>
        <w:t> </w:t>
      </w:r>
      <w:r>
        <w:rPr>
          <w:color w:val="1D1D1B"/>
          <w:w w:val="105"/>
        </w:rPr>
        <w:t>y</w:t>
      </w:r>
      <w:r>
        <w:rPr>
          <w:color w:val="1D1D1B"/>
          <w:spacing w:val="-22"/>
          <w:w w:val="105"/>
        </w:rPr>
        <w:t> </w:t>
      </w:r>
      <w:r>
        <w:rPr>
          <w:color w:val="1D1D1B"/>
          <w:w w:val="105"/>
        </w:rPr>
        <w:t>cada</w:t>
      </w:r>
      <w:r>
        <w:rPr>
          <w:color w:val="1D1D1B"/>
          <w:spacing w:val="-22"/>
          <w:w w:val="105"/>
        </w:rPr>
        <w:t> </w:t>
      </w:r>
      <w:r>
        <w:rPr>
          <w:color w:val="1D1D1B"/>
          <w:w w:val="105"/>
        </w:rPr>
        <w:t>de</w:t>
      </w:r>
      <w:r>
        <w:rPr>
          <w:color w:val="1D1D1B"/>
          <w:spacing w:val="-22"/>
          <w:w w:val="105"/>
        </w:rPr>
        <w:t> </w:t>
      </w:r>
      <w:r>
        <w:rPr>
          <w:color w:val="1D1D1B"/>
          <w:w w:val="105"/>
        </w:rPr>
        <w:t>las</w:t>
      </w:r>
      <w:r>
        <w:rPr>
          <w:color w:val="1D1D1B"/>
          <w:spacing w:val="-22"/>
          <w:w w:val="105"/>
        </w:rPr>
        <w:t> </w:t>
      </w:r>
      <w:r>
        <w:rPr>
          <w:color w:val="1D1D1B"/>
          <w:w w:val="105"/>
        </w:rPr>
        <w:t>normas</w:t>
      </w:r>
      <w:r>
        <w:rPr>
          <w:color w:val="1D1D1B"/>
          <w:spacing w:val="-22"/>
          <w:w w:val="105"/>
        </w:rPr>
        <w:t> </w:t>
      </w:r>
      <w:r>
        <w:rPr>
          <w:color w:val="1D1D1B"/>
          <w:w w:val="105"/>
        </w:rPr>
        <w:t>y</w:t>
      </w:r>
      <w:r>
        <w:rPr>
          <w:color w:val="1D1D1B"/>
          <w:spacing w:val="-22"/>
          <w:w w:val="105"/>
        </w:rPr>
        <w:t> </w:t>
      </w:r>
      <w:r>
        <w:rPr>
          <w:color w:val="1D1D1B"/>
          <w:w w:val="105"/>
        </w:rPr>
        <w:t>previsiones</w:t>
      </w:r>
      <w:r>
        <w:rPr>
          <w:color w:val="1D1D1B"/>
          <w:spacing w:val="-22"/>
          <w:w w:val="105"/>
        </w:rPr>
        <w:t> </w:t>
      </w:r>
      <w:r>
        <w:rPr>
          <w:color w:val="1D1D1B"/>
          <w:w w:val="105"/>
        </w:rPr>
        <w:t>técnicas</w:t>
      </w:r>
      <w:r>
        <w:rPr>
          <w:color w:val="1D1D1B"/>
          <w:spacing w:val="-22"/>
          <w:w w:val="105"/>
        </w:rPr>
        <w:t> </w:t>
      </w:r>
      <w:r>
        <w:rPr>
          <w:color w:val="1D1D1B"/>
          <w:w w:val="105"/>
        </w:rPr>
        <w:t>que</w:t>
      </w:r>
      <w:r>
        <w:rPr>
          <w:color w:val="1D1D1B"/>
          <w:spacing w:val="-22"/>
          <w:w w:val="105"/>
        </w:rPr>
        <w:t> </w:t>
      </w:r>
      <w:r>
        <w:rPr>
          <w:color w:val="1D1D1B"/>
          <w:w w:val="105"/>
        </w:rPr>
        <w:t>conforman</w:t>
      </w:r>
      <w:r>
        <w:rPr>
          <w:color w:val="1D1D1B"/>
          <w:spacing w:val="-22"/>
          <w:w w:val="105"/>
        </w:rPr>
        <w:t> </w:t>
      </w:r>
      <w:r>
        <w:rPr>
          <w:color w:val="1D1D1B"/>
          <w:w w:val="105"/>
        </w:rPr>
        <w:t>dicho marco</w:t>
      </w:r>
      <w:r>
        <w:rPr>
          <w:color w:val="1D1D1B"/>
          <w:spacing w:val="-37"/>
          <w:w w:val="105"/>
        </w:rPr>
        <w:t> </w:t>
      </w:r>
      <w:r>
        <w:rPr>
          <w:color w:val="1D1D1B"/>
          <w:w w:val="105"/>
        </w:rPr>
        <w:t>(Ramos,</w:t>
      </w:r>
      <w:r>
        <w:rPr>
          <w:color w:val="1D1D1B"/>
          <w:spacing w:val="-37"/>
          <w:w w:val="105"/>
        </w:rPr>
        <w:t> </w:t>
      </w:r>
      <w:r>
        <w:rPr>
          <w:color w:val="1D1D1B"/>
          <w:w w:val="105"/>
        </w:rPr>
        <w:t>2005</w:t>
      </w:r>
      <w:r>
        <w:rPr>
          <w:color w:val="1D1D1B"/>
          <w:spacing w:val="-37"/>
          <w:w w:val="105"/>
        </w:rPr>
        <w:t> </w:t>
      </w:r>
      <w:r>
        <w:rPr>
          <w:color w:val="1D1D1B"/>
          <w:w w:val="105"/>
        </w:rPr>
        <w:t>y</w:t>
      </w:r>
      <w:r>
        <w:rPr>
          <w:color w:val="1D1D1B"/>
          <w:spacing w:val="-37"/>
          <w:w w:val="105"/>
        </w:rPr>
        <w:t> </w:t>
      </w:r>
      <w:r>
        <w:rPr>
          <w:color w:val="1D1D1B"/>
          <w:w w:val="105"/>
        </w:rPr>
        <w:t>2006).</w:t>
      </w:r>
    </w:p>
    <w:p>
      <w:pPr>
        <w:pStyle w:val="BodyText"/>
        <w:spacing w:before="10"/>
        <w:rPr>
          <w:sz w:val="24"/>
        </w:rPr>
      </w:pPr>
    </w:p>
    <w:p>
      <w:pPr>
        <w:pStyle w:val="BodyText"/>
        <w:spacing w:line="271" w:lineRule="auto"/>
        <w:ind w:left="117" w:right="111"/>
        <w:jc w:val="both"/>
      </w:pPr>
      <w:r>
        <w:rPr>
          <w:color w:val="1D1D1B"/>
          <w:w w:val="105"/>
        </w:rPr>
        <w:t>Estas dificultades no derivan necesariamente de una posible falta de entendimiento de las normas y reglamentos, o de una insuficiente voluntad</w:t>
      </w:r>
      <w:r>
        <w:rPr>
          <w:color w:val="1D1D1B"/>
          <w:spacing w:val="-31"/>
          <w:w w:val="105"/>
        </w:rPr>
        <w:t> </w:t>
      </w:r>
      <w:r>
        <w:rPr>
          <w:color w:val="1D1D1B"/>
          <w:w w:val="105"/>
        </w:rPr>
        <w:t>o</w:t>
      </w:r>
      <w:r>
        <w:rPr>
          <w:color w:val="1D1D1B"/>
          <w:spacing w:val="-31"/>
          <w:w w:val="105"/>
        </w:rPr>
        <w:t> </w:t>
      </w:r>
      <w:r>
        <w:rPr>
          <w:color w:val="1D1D1B"/>
          <w:w w:val="105"/>
        </w:rPr>
        <w:t>interés</w:t>
      </w:r>
      <w:r>
        <w:rPr>
          <w:color w:val="1D1D1B"/>
          <w:spacing w:val="-30"/>
          <w:w w:val="105"/>
        </w:rPr>
        <w:t> </w:t>
      </w:r>
      <w:r>
        <w:rPr>
          <w:color w:val="1D1D1B"/>
          <w:w w:val="105"/>
        </w:rPr>
        <w:t>por</w:t>
      </w:r>
      <w:r>
        <w:rPr>
          <w:color w:val="1D1D1B"/>
          <w:spacing w:val="-30"/>
          <w:w w:val="105"/>
        </w:rPr>
        <w:t> </w:t>
      </w:r>
      <w:r>
        <w:rPr>
          <w:color w:val="1D1D1B"/>
          <w:w w:val="105"/>
        </w:rPr>
        <w:t>parte</w:t>
      </w:r>
      <w:r>
        <w:rPr>
          <w:color w:val="1D1D1B"/>
          <w:spacing w:val="-30"/>
          <w:w w:val="105"/>
        </w:rPr>
        <w:t> </w:t>
      </w:r>
      <w:r>
        <w:rPr>
          <w:color w:val="1D1D1B"/>
          <w:w w:val="105"/>
        </w:rPr>
        <w:t>de</w:t>
      </w:r>
      <w:r>
        <w:rPr>
          <w:color w:val="1D1D1B"/>
          <w:spacing w:val="-30"/>
          <w:w w:val="105"/>
        </w:rPr>
        <w:t> </w:t>
      </w:r>
      <w:r>
        <w:rPr>
          <w:color w:val="1D1D1B"/>
          <w:w w:val="105"/>
        </w:rPr>
        <w:t>las</w:t>
      </w:r>
      <w:r>
        <w:rPr>
          <w:color w:val="1D1D1B"/>
          <w:spacing w:val="-31"/>
          <w:w w:val="105"/>
        </w:rPr>
        <w:t> </w:t>
      </w:r>
      <w:r>
        <w:rPr>
          <w:color w:val="1D1D1B"/>
          <w:w w:val="105"/>
        </w:rPr>
        <w:t>autoridades</w:t>
      </w:r>
      <w:r>
        <w:rPr>
          <w:color w:val="1D1D1B"/>
          <w:spacing w:val="-31"/>
          <w:w w:val="105"/>
        </w:rPr>
        <w:t> </w:t>
      </w:r>
      <w:r>
        <w:rPr>
          <w:color w:val="1D1D1B"/>
          <w:w w:val="105"/>
        </w:rPr>
        <w:t>electas</w:t>
      </w:r>
      <w:r>
        <w:rPr>
          <w:color w:val="1D1D1B"/>
          <w:spacing w:val="-30"/>
          <w:w w:val="105"/>
        </w:rPr>
        <w:t> </w:t>
      </w:r>
      <w:r>
        <w:rPr>
          <w:color w:val="1D1D1B"/>
          <w:w w:val="105"/>
        </w:rPr>
        <w:t>y</w:t>
      </w:r>
      <w:r>
        <w:rPr>
          <w:color w:val="1D1D1B"/>
          <w:spacing w:val="-31"/>
          <w:w w:val="105"/>
        </w:rPr>
        <w:t> </w:t>
      </w:r>
      <w:r>
        <w:rPr>
          <w:color w:val="1D1D1B"/>
          <w:w w:val="105"/>
        </w:rPr>
        <w:t>los</w:t>
      </w:r>
      <w:r>
        <w:rPr>
          <w:color w:val="1D1D1B"/>
          <w:spacing w:val="-31"/>
          <w:w w:val="105"/>
        </w:rPr>
        <w:t> </w:t>
      </w:r>
      <w:r>
        <w:rPr>
          <w:color w:val="1D1D1B"/>
          <w:w w:val="105"/>
        </w:rPr>
        <w:t>funcionarios administrativos.</w:t>
      </w:r>
      <w:r>
        <w:rPr>
          <w:color w:val="1D1D1B"/>
          <w:spacing w:val="-30"/>
          <w:w w:val="105"/>
        </w:rPr>
        <w:t> </w:t>
      </w:r>
      <w:r>
        <w:rPr>
          <w:color w:val="1D1D1B"/>
          <w:w w:val="105"/>
        </w:rPr>
        <w:t>Muy</w:t>
      </w:r>
      <w:r>
        <w:rPr>
          <w:color w:val="1D1D1B"/>
          <w:spacing w:val="-29"/>
          <w:w w:val="105"/>
        </w:rPr>
        <w:t> </w:t>
      </w:r>
      <w:r>
        <w:rPr>
          <w:color w:val="1D1D1B"/>
          <w:w w:val="105"/>
        </w:rPr>
        <w:t>por</w:t>
      </w:r>
      <w:r>
        <w:rPr>
          <w:color w:val="1D1D1B"/>
          <w:spacing w:val="-29"/>
          <w:w w:val="105"/>
        </w:rPr>
        <w:t> </w:t>
      </w:r>
      <w:r>
        <w:rPr>
          <w:color w:val="1D1D1B"/>
          <w:w w:val="105"/>
        </w:rPr>
        <w:t>el</w:t>
      </w:r>
      <w:r>
        <w:rPr>
          <w:color w:val="1D1D1B"/>
          <w:spacing w:val="-29"/>
          <w:w w:val="105"/>
        </w:rPr>
        <w:t> </w:t>
      </w:r>
      <w:r>
        <w:rPr>
          <w:color w:val="1D1D1B"/>
          <w:w w:val="105"/>
        </w:rPr>
        <w:t>contrario,</w:t>
      </w:r>
      <w:r>
        <w:rPr>
          <w:color w:val="1D1D1B"/>
          <w:spacing w:val="-29"/>
          <w:w w:val="105"/>
        </w:rPr>
        <w:t> </w:t>
      </w:r>
      <w:r>
        <w:rPr>
          <w:color w:val="1D1D1B"/>
          <w:w w:val="105"/>
        </w:rPr>
        <w:t>y</w:t>
      </w:r>
      <w:r>
        <w:rPr>
          <w:color w:val="1D1D1B"/>
          <w:spacing w:val="-29"/>
          <w:w w:val="105"/>
        </w:rPr>
        <w:t> </w:t>
      </w:r>
      <w:r>
        <w:rPr>
          <w:color w:val="1D1D1B"/>
          <w:w w:val="105"/>
        </w:rPr>
        <w:t>como</w:t>
      </w:r>
      <w:r>
        <w:rPr>
          <w:color w:val="1D1D1B"/>
          <w:spacing w:val="-29"/>
          <w:w w:val="105"/>
        </w:rPr>
        <w:t> </w:t>
      </w:r>
      <w:r>
        <w:rPr>
          <w:color w:val="1D1D1B"/>
          <w:w w:val="105"/>
        </w:rPr>
        <w:t>se</w:t>
      </w:r>
      <w:r>
        <w:rPr>
          <w:color w:val="1D1D1B"/>
          <w:spacing w:val="-29"/>
          <w:w w:val="105"/>
        </w:rPr>
        <w:t> </w:t>
      </w:r>
      <w:r>
        <w:rPr>
          <w:color w:val="1D1D1B"/>
          <w:w w:val="105"/>
        </w:rPr>
        <w:t>discute</w:t>
      </w:r>
      <w:r>
        <w:rPr>
          <w:color w:val="1D1D1B"/>
          <w:spacing w:val="-29"/>
          <w:w w:val="105"/>
        </w:rPr>
        <w:t> </w:t>
      </w:r>
      <w:r>
        <w:rPr>
          <w:color w:val="1D1D1B"/>
          <w:w w:val="105"/>
        </w:rPr>
        <w:t>en</w:t>
      </w:r>
      <w:r>
        <w:rPr>
          <w:color w:val="1D1D1B"/>
          <w:spacing w:val="-29"/>
          <w:w w:val="105"/>
        </w:rPr>
        <w:t> </w:t>
      </w:r>
      <w:r>
        <w:rPr>
          <w:color w:val="1D1D1B"/>
          <w:w w:val="105"/>
        </w:rPr>
        <w:t>este</w:t>
      </w:r>
      <w:r>
        <w:rPr>
          <w:color w:val="1D1D1B"/>
          <w:spacing w:val="-29"/>
          <w:w w:val="105"/>
        </w:rPr>
        <w:t> </w:t>
      </w:r>
      <w:r>
        <w:rPr>
          <w:color w:val="1D1D1B"/>
          <w:w w:val="105"/>
        </w:rPr>
        <w:t>trabajo, los</w:t>
      </w:r>
      <w:r>
        <w:rPr>
          <w:color w:val="1D1D1B"/>
          <w:spacing w:val="-27"/>
          <w:w w:val="105"/>
        </w:rPr>
        <w:t> </w:t>
      </w:r>
      <w:r>
        <w:rPr>
          <w:color w:val="1D1D1B"/>
          <w:w w:val="105"/>
        </w:rPr>
        <w:t>problemas</w:t>
      </w:r>
      <w:r>
        <w:rPr>
          <w:color w:val="1D1D1B"/>
          <w:spacing w:val="-26"/>
          <w:w w:val="105"/>
        </w:rPr>
        <w:t> </w:t>
      </w:r>
      <w:r>
        <w:rPr>
          <w:color w:val="1D1D1B"/>
          <w:w w:val="105"/>
        </w:rPr>
        <w:t>relativos</w:t>
      </w:r>
      <w:r>
        <w:rPr>
          <w:color w:val="1D1D1B"/>
          <w:spacing w:val="-27"/>
          <w:w w:val="105"/>
        </w:rPr>
        <w:t> </w:t>
      </w:r>
      <w:r>
        <w:rPr>
          <w:color w:val="1D1D1B"/>
          <w:w w:val="105"/>
        </w:rPr>
        <w:t>a</w:t>
      </w:r>
      <w:r>
        <w:rPr>
          <w:color w:val="1D1D1B"/>
          <w:spacing w:val="-27"/>
          <w:w w:val="105"/>
        </w:rPr>
        <w:t> </w:t>
      </w:r>
      <w:r>
        <w:rPr>
          <w:color w:val="1D1D1B"/>
          <w:w w:val="105"/>
        </w:rPr>
        <w:t>la</w:t>
      </w:r>
      <w:r>
        <w:rPr>
          <w:color w:val="1D1D1B"/>
          <w:spacing w:val="-27"/>
          <w:w w:val="105"/>
        </w:rPr>
        <w:t> </w:t>
      </w:r>
      <w:r>
        <w:rPr>
          <w:color w:val="1D1D1B"/>
          <w:w w:val="105"/>
        </w:rPr>
        <w:t>deficiente</w:t>
      </w:r>
      <w:r>
        <w:rPr>
          <w:color w:val="1D1D1B"/>
          <w:spacing w:val="-26"/>
          <w:w w:val="105"/>
        </w:rPr>
        <w:t> </w:t>
      </w:r>
      <w:r>
        <w:rPr>
          <w:color w:val="1D1D1B"/>
          <w:w w:val="105"/>
        </w:rPr>
        <w:t>aplicación</w:t>
      </w:r>
      <w:r>
        <w:rPr>
          <w:color w:val="1D1D1B"/>
          <w:spacing w:val="-27"/>
          <w:w w:val="105"/>
        </w:rPr>
        <w:t> </w:t>
      </w:r>
      <w:r>
        <w:rPr>
          <w:color w:val="1D1D1B"/>
          <w:w w:val="105"/>
        </w:rPr>
        <w:t>del</w:t>
      </w:r>
      <w:r>
        <w:rPr>
          <w:color w:val="1D1D1B"/>
          <w:spacing w:val="-27"/>
          <w:w w:val="105"/>
        </w:rPr>
        <w:t> </w:t>
      </w:r>
      <w:r>
        <w:rPr>
          <w:color w:val="1D1D1B"/>
          <w:w w:val="105"/>
        </w:rPr>
        <w:t>marco</w:t>
      </w:r>
      <w:r>
        <w:rPr>
          <w:color w:val="1D1D1B"/>
          <w:spacing w:val="-27"/>
          <w:w w:val="105"/>
        </w:rPr>
        <w:t> </w:t>
      </w:r>
      <w:r>
        <w:rPr>
          <w:color w:val="1D1D1B"/>
          <w:w w:val="105"/>
        </w:rPr>
        <w:t>jurídico</w:t>
      </w:r>
      <w:r>
        <w:rPr>
          <w:color w:val="1D1D1B"/>
          <w:spacing w:val="-27"/>
          <w:w w:val="105"/>
        </w:rPr>
        <w:t> </w:t>
      </w:r>
      <w:r>
        <w:rPr>
          <w:color w:val="1D1D1B"/>
          <w:w w:val="105"/>
        </w:rPr>
        <w:t>de</w:t>
      </w:r>
      <w:r>
        <w:rPr>
          <w:color w:val="1D1D1B"/>
          <w:spacing w:val="-27"/>
          <w:w w:val="105"/>
        </w:rPr>
        <w:t> </w:t>
      </w:r>
      <w:r>
        <w:rPr>
          <w:color w:val="1D1D1B"/>
          <w:w w:val="105"/>
        </w:rPr>
        <w:t>la seguridad</w:t>
      </w:r>
      <w:r>
        <w:rPr>
          <w:color w:val="1D1D1B"/>
          <w:spacing w:val="-26"/>
          <w:w w:val="105"/>
        </w:rPr>
        <w:t> </w:t>
      </w:r>
      <w:r>
        <w:rPr>
          <w:color w:val="1D1D1B"/>
          <w:w w:val="105"/>
        </w:rPr>
        <w:t>pública</w:t>
      </w:r>
      <w:r>
        <w:rPr>
          <w:color w:val="1D1D1B"/>
          <w:spacing w:val="-25"/>
          <w:w w:val="105"/>
        </w:rPr>
        <w:t> </w:t>
      </w:r>
      <w:r>
        <w:rPr>
          <w:color w:val="1D1D1B"/>
          <w:w w:val="105"/>
        </w:rPr>
        <w:t>en</w:t>
      </w:r>
      <w:r>
        <w:rPr>
          <w:color w:val="1D1D1B"/>
          <w:spacing w:val="-26"/>
          <w:w w:val="105"/>
        </w:rPr>
        <w:t> </w:t>
      </w:r>
      <w:r>
        <w:rPr>
          <w:color w:val="1D1D1B"/>
          <w:w w:val="105"/>
        </w:rPr>
        <w:t>México</w:t>
      </w:r>
      <w:r>
        <w:rPr>
          <w:color w:val="1D1D1B"/>
          <w:spacing w:val="-26"/>
          <w:w w:val="105"/>
        </w:rPr>
        <w:t> </w:t>
      </w:r>
      <w:r>
        <w:rPr>
          <w:color w:val="1D1D1B"/>
          <w:w w:val="105"/>
        </w:rPr>
        <w:t>derivan</w:t>
      </w:r>
      <w:r>
        <w:rPr>
          <w:color w:val="1D1D1B"/>
          <w:spacing w:val="-25"/>
          <w:w w:val="105"/>
        </w:rPr>
        <w:t> </w:t>
      </w:r>
      <w:r>
        <w:rPr>
          <w:color w:val="1D1D1B"/>
          <w:w w:val="105"/>
        </w:rPr>
        <w:t>de</w:t>
      </w:r>
      <w:r>
        <w:rPr>
          <w:color w:val="1D1D1B"/>
          <w:spacing w:val="-26"/>
          <w:w w:val="105"/>
        </w:rPr>
        <w:t> </w:t>
      </w:r>
      <w:r>
        <w:rPr>
          <w:color w:val="1D1D1B"/>
          <w:w w:val="105"/>
        </w:rPr>
        <w:t>lo</w:t>
      </w:r>
      <w:r>
        <w:rPr>
          <w:color w:val="1D1D1B"/>
          <w:spacing w:val="-26"/>
          <w:w w:val="105"/>
        </w:rPr>
        <w:t> </w:t>
      </w:r>
      <w:r>
        <w:rPr>
          <w:color w:val="1D1D1B"/>
          <w:w w:val="105"/>
        </w:rPr>
        <w:t>que</w:t>
      </w:r>
      <w:r>
        <w:rPr>
          <w:color w:val="1D1D1B"/>
          <w:spacing w:val="-26"/>
          <w:w w:val="105"/>
        </w:rPr>
        <w:t> </w:t>
      </w:r>
      <w:r>
        <w:rPr>
          <w:color w:val="1D1D1B"/>
          <w:w w:val="105"/>
        </w:rPr>
        <w:t>bien</w:t>
      </w:r>
      <w:r>
        <w:rPr>
          <w:color w:val="1D1D1B"/>
          <w:spacing w:val="-26"/>
          <w:w w:val="105"/>
        </w:rPr>
        <w:t> </w:t>
      </w:r>
      <w:r>
        <w:rPr>
          <w:color w:val="1D1D1B"/>
          <w:w w:val="105"/>
        </w:rPr>
        <w:t>puede</w:t>
      </w:r>
      <w:r>
        <w:rPr>
          <w:color w:val="1D1D1B"/>
          <w:spacing w:val="-25"/>
          <w:w w:val="105"/>
        </w:rPr>
        <w:t> </w:t>
      </w:r>
      <w:r>
        <w:rPr>
          <w:color w:val="1D1D1B"/>
          <w:w w:val="105"/>
        </w:rPr>
        <w:t>denominarse como un desarrollo insuficiente y fragmentario de los procesos de definición</w:t>
      </w:r>
      <w:r>
        <w:rPr>
          <w:color w:val="1D1D1B"/>
          <w:spacing w:val="-17"/>
          <w:w w:val="105"/>
        </w:rPr>
        <w:t> </w:t>
      </w:r>
      <w:r>
        <w:rPr>
          <w:color w:val="1D1D1B"/>
          <w:w w:val="105"/>
        </w:rPr>
        <w:t>y</w:t>
      </w:r>
      <w:r>
        <w:rPr>
          <w:color w:val="1D1D1B"/>
          <w:spacing w:val="-17"/>
          <w:w w:val="105"/>
        </w:rPr>
        <w:t> </w:t>
      </w:r>
      <w:r>
        <w:rPr>
          <w:color w:val="1D1D1B"/>
          <w:w w:val="105"/>
        </w:rPr>
        <w:t>gestión</w:t>
      </w:r>
      <w:r>
        <w:rPr>
          <w:color w:val="1D1D1B"/>
          <w:spacing w:val="-17"/>
          <w:w w:val="105"/>
        </w:rPr>
        <w:t> </w:t>
      </w:r>
      <w:r>
        <w:rPr>
          <w:color w:val="1D1D1B"/>
          <w:w w:val="105"/>
        </w:rPr>
        <w:t>de</w:t>
      </w:r>
      <w:r>
        <w:rPr>
          <w:color w:val="1D1D1B"/>
          <w:spacing w:val="-17"/>
          <w:w w:val="105"/>
        </w:rPr>
        <w:t> </w:t>
      </w:r>
      <w:r>
        <w:rPr>
          <w:color w:val="1D1D1B"/>
          <w:w w:val="105"/>
        </w:rPr>
        <w:t>las</w:t>
      </w:r>
      <w:r>
        <w:rPr>
          <w:color w:val="1D1D1B"/>
          <w:spacing w:val="-17"/>
          <w:w w:val="105"/>
        </w:rPr>
        <w:t> </w:t>
      </w:r>
      <w:r>
        <w:rPr>
          <w:color w:val="1D1D1B"/>
          <w:w w:val="105"/>
        </w:rPr>
        <w:t>políticas</w:t>
      </w:r>
      <w:r>
        <w:rPr>
          <w:color w:val="1D1D1B"/>
          <w:spacing w:val="-17"/>
          <w:w w:val="105"/>
        </w:rPr>
        <w:t> </w:t>
      </w:r>
      <w:r>
        <w:rPr>
          <w:color w:val="1D1D1B"/>
          <w:w w:val="105"/>
        </w:rPr>
        <w:t>y</w:t>
      </w:r>
      <w:r>
        <w:rPr>
          <w:color w:val="1D1D1B"/>
          <w:spacing w:val="-17"/>
          <w:w w:val="105"/>
        </w:rPr>
        <w:t> </w:t>
      </w:r>
      <w:r>
        <w:rPr>
          <w:color w:val="1D1D1B"/>
          <w:w w:val="105"/>
        </w:rPr>
        <w:t>programas</w:t>
      </w:r>
      <w:r>
        <w:rPr>
          <w:color w:val="1D1D1B"/>
          <w:spacing w:val="-17"/>
          <w:w w:val="105"/>
        </w:rPr>
        <w:t> </w:t>
      </w:r>
      <w:r>
        <w:rPr>
          <w:color w:val="1D1D1B"/>
          <w:w w:val="105"/>
        </w:rPr>
        <w:t>en</w:t>
      </w:r>
      <w:r>
        <w:rPr>
          <w:color w:val="1D1D1B"/>
          <w:spacing w:val="-17"/>
          <w:w w:val="105"/>
        </w:rPr>
        <w:t> </w:t>
      </w:r>
      <w:r>
        <w:rPr>
          <w:color w:val="1D1D1B"/>
          <w:w w:val="105"/>
        </w:rPr>
        <w:t>los</w:t>
      </w:r>
      <w:r>
        <w:rPr>
          <w:color w:val="1D1D1B"/>
          <w:spacing w:val="-17"/>
          <w:w w:val="105"/>
        </w:rPr>
        <w:t> </w:t>
      </w:r>
      <w:r>
        <w:rPr>
          <w:color w:val="1D1D1B"/>
          <w:w w:val="105"/>
        </w:rPr>
        <w:t>niveles</w:t>
      </w:r>
      <w:r>
        <w:rPr>
          <w:color w:val="1D1D1B"/>
          <w:spacing w:val="-17"/>
          <w:w w:val="105"/>
        </w:rPr>
        <w:t> </w:t>
      </w:r>
      <w:r>
        <w:rPr>
          <w:color w:val="1D1D1B"/>
          <w:w w:val="105"/>
        </w:rPr>
        <w:t>estatal</w:t>
      </w:r>
      <w:r>
        <w:rPr>
          <w:color w:val="1D1D1B"/>
          <w:spacing w:val="-17"/>
          <w:w w:val="105"/>
        </w:rPr>
        <w:t> </w:t>
      </w:r>
      <w:r>
        <w:rPr>
          <w:color w:val="1D1D1B"/>
          <w:w w:val="105"/>
        </w:rPr>
        <w:t>y municipal</w:t>
      </w:r>
      <w:r>
        <w:rPr>
          <w:color w:val="1D1D1B"/>
          <w:spacing w:val="-31"/>
          <w:w w:val="105"/>
        </w:rPr>
        <w:t> </w:t>
      </w:r>
      <w:r>
        <w:rPr>
          <w:color w:val="1D1D1B"/>
          <w:w w:val="105"/>
        </w:rPr>
        <w:t>(Moreno,</w:t>
      </w:r>
      <w:r>
        <w:rPr>
          <w:color w:val="1D1D1B"/>
          <w:spacing w:val="-29"/>
          <w:w w:val="105"/>
        </w:rPr>
        <w:t> </w:t>
      </w:r>
      <w:r>
        <w:rPr>
          <w:color w:val="1D1D1B"/>
          <w:w w:val="105"/>
        </w:rPr>
        <w:t>2007).</w:t>
      </w:r>
    </w:p>
    <w:p>
      <w:pPr>
        <w:spacing w:after="0" w:line="271" w:lineRule="auto"/>
        <w:jc w:val="both"/>
        <w:sectPr>
          <w:footerReference w:type="default" r:id="rId129"/>
          <w:pgSz w:w="9640" w:h="13040"/>
          <w:pgMar w:footer="653" w:header="0" w:top="740" w:bottom="840" w:left="1300" w:right="1020"/>
          <w:pgNumType w:start="127"/>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BodyText"/>
        <w:spacing w:line="271" w:lineRule="auto" w:before="57"/>
        <w:ind w:left="113" w:right="112"/>
        <w:jc w:val="both"/>
        <w:rPr>
          <w:sz w:val="13"/>
        </w:rPr>
      </w:pPr>
      <w:r>
        <w:rPr>
          <w:color w:val="1D1D1B"/>
          <w:w w:val="105"/>
        </w:rPr>
        <w:t>Esto</w:t>
      </w:r>
      <w:r>
        <w:rPr>
          <w:color w:val="1D1D1B"/>
          <w:spacing w:val="-6"/>
          <w:w w:val="105"/>
        </w:rPr>
        <w:t> </w:t>
      </w:r>
      <w:r>
        <w:rPr>
          <w:color w:val="1D1D1B"/>
          <w:w w:val="105"/>
        </w:rPr>
        <w:t>quiere</w:t>
      </w:r>
      <w:r>
        <w:rPr>
          <w:color w:val="1D1D1B"/>
          <w:spacing w:val="-6"/>
          <w:w w:val="105"/>
        </w:rPr>
        <w:t> </w:t>
      </w:r>
      <w:r>
        <w:rPr>
          <w:color w:val="1D1D1B"/>
          <w:w w:val="105"/>
        </w:rPr>
        <w:t>decir</w:t>
      </w:r>
      <w:r>
        <w:rPr>
          <w:color w:val="1D1D1B"/>
          <w:spacing w:val="-6"/>
          <w:w w:val="105"/>
        </w:rPr>
        <w:t> </w:t>
      </w:r>
      <w:r>
        <w:rPr>
          <w:color w:val="1D1D1B"/>
          <w:w w:val="105"/>
        </w:rPr>
        <w:t>que</w:t>
      </w:r>
      <w:r>
        <w:rPr>
          <w:color w:val="1D1D1B"/>
          <w:spacing w:val="-6"/>
          <w:w w:val="105"/>
        </w:rPr>
        <w:t> </w:t>
      </w:r>
      <w:r>
        <w:rPr>
          <w:color w:val="1D1D1B"/>
          <w:w w:val="105"/>
        </w:rPr>
        <w:t>las</w:t>
      </w:r>
      <w:r>
        <w:rPr>
          <w:color w:val="1D1D1B"/>
          <w:spacing w:val="-6"/>
          <w:w w:val="105"/>
        </w:rPr>
        <w:t> </w:t>
      </w:r>
      <w:r>
        <w:rPr>
          <w:color w:val="1D1D1B"/>
          <w:w w:val="105"/>
        </w:rPr>
        <w:t>acciones</w:t>
      </w:r>
      <w:r>
        <w:rPr>
          <w:color w:val="1D1D1B"/>
          <w:spacing w:val="-7"/>
          <w:w w:val="105"/>
        </w:rPr>
        <w:t> </w:t>
      </w:r>
      <w:r>
        <w:rPr>
          <w:color w:val="1D1D1B"/>
          <w:w w:val="105"/>
        </w:rPr>
        <w:t>realizadas</w:t>
      </w:r>
      <w:r>
        <w:rPr>
          <w:color w:val="1D1D1B"/>
          <w:spacing w:val="-7"/>
          <w:w w:val="105"/>
        </w:rPr>
        <w:t> </w:t>
      </w:r>
      <w:r>
        <w:rPr>
          <w:color w:val="1D1D1B"/>
          <w:w w:val="105"/>
        </w:rPr>
        <w:t>para</w:t>
      </w:r>
      <w:r>
        <w:rPr>
          <w:color w:val="1D1D1B"/>
          <w:spacing w:val="-6"/>
          <w:w w:val="105"/>
        </w:rPr>
        <w:t> </w:t>
      </w:r>
      <w:r>
        <w:rPr>
          <w:color w:val="1D1D1B"/>
          <w:w w:val="105"/>
        </w:rPr>
        <w:t>interpretar</w:t>
      </w:r>
      <w:r>
        <w:rPr>
          <w:color w:val="1D1D1B"/>
          <w:spacing w:val="-6"/>
          <w:w w:val="105"/>
        </w:rPr>
        <w:t> </w:t>
      </w:r>
      <w:r>
        <w:rPr>
          <w:color w:val="1D1D1B"/>
          <w:w w:val="105"/>
        </w:rPr>
        <w:t>y</w:t>
      </w:r>
      <w:r>
        <w:rPr>
          <w:color w:val="1D1D1B"/>
          <w:spacing w:val="-6"/>
          <w:w w:val="105"/>
        </w:rPr>
        <w:t> </w:t>
      </w:r>
      <w:r>
        <w:rPr>
          <w:color w:val="1D1D1B"/>
          <w:w w:val="105"/>
        </w:rPr>
        <w:t>aplicar cada</w:t>
      </w:r>
      <w:r>
        <w:rPr>
          <w:color w:val="1D1D1B"/>
          <w:spacing w:val="-8"/>
          <w:w w:val="105"/>
        </w:rPr>
        <w:t> </w:t>
      </w:r>
      <w:r>
        <w:rPr>
          <w:color w:val="1D1D1B"/>
          <w:w w:val="105"/>
        </w:rPr>
        <w:t>una</w:t>
      </w:r>
      <w:r>
        <w:rPr>
          <w:color w:val="1D1D1B"/>
          <w:spacing w:val="-8"/>
          <w:w w:val="105"/>
        </w:rPr>
        <w:t> </w:t>
      </w:r>
      <w:r>
        <w:rPr>
          <w:color w:val="1D1D1B"/>
          <w:w w:val="105"/>
        </w:rPr>
        <w:t>de</w:t>
      </w:r>
      <w:r>
        <w:rPr>
          <w:color w:val="1D1D1B"/>
          <w:spacing w:val="-8"/>
          <w:w w:val="105"/>
        </w:rPr>
        <w:t> </w:t>
      </w:r>
      <w:r>
        <w:rPr>
          <w:color w:val="1D1D1B"/>
          <w:w w:val="105"/>
        </w:rPr>
        <w:t>las</w:t>
      </w:r>
      <w:r>
        <w:rPr>
          <w:color w:val="1D1D1B"/>
          <w:spacing w:val="-8"/>
          <w:w w:val="105"/>
        </w:rPr>
        <w:t> </w:t>
      </w:r>
      <w:r>
        <w:rPr>
          <w:color w:val="1D1D1B"/>
          <w:w w:val="105"/>
        </w:rPr>
        <w:t>nuevas</w:t>
      </w:r>
      <w:r>
        <w:rPr>
          <w:color w:val="1D1D1B"/>
          <w:spacing w:val="-8"/>
          <w:w w:val="105"/>
        </w:rPr>
        <w:t> </w:t>
      </w:r>
      <w:r>
        <w:rPr>
          <w:color w:val="1D1D1B"/>
          <w:w w:val="105"/>
        </w:rPr>
        <w:t>normas</w:t>
      </w:r>
      <w:r>
        <w:rPr>
          <w:color w:val="1D1D1B"/>
          <w:spacing w:val="-8"/>
          <w:w w:val="105"/>
        </w:rPr>
        <w:t> </w:t>
      </w:r>
      <w:r>
        <w:rPr>
          <w:color w:val="1D1D1B"/>
          <w:w w:val="105"/>
        </w:rPr>
        <w:t>que</w:t>
      </w:r>
      <w:r>
        <w:rPr>
          <w:color w:val="1D1D1B"/>
          <w:spacing w:val="-8"/>
          <w:w w:val="105"/>
        </w:rPr>
        <w:t> </w:t>
      </w:r>
      <w:r>
        <w:rPr>
          <w:color w:val="1D1D1B"/>
          <w:w w:val="105"/>
        </w:rPr>
        <w:t>se</w:t>
      </w:r>
      <w:r>
        <w:rPr>
          <w:color w:val="1D1D1B"/>
          <w:spacing w:val="-8"/>
          <w:w w:val="105"/>
        </w:rPr>
        <w:t> </w:t>
      </w:r>
      <w:r>
        <w:rPr>
          <w:color w:val="1D1D1B"/>
          <w:w w:val="105"/>
        </w:rPr>
        <w:t>han</w:t>
      </w:r>
      <w:r>
        <w:rPr>
          <w:color w:val="1D1D1B"/>
          <w:spacing w:val="-8"/>
          <w:w w:val="105"/>
        </w:rPr>
        <w:t> </w:t>
      </w:r>
      <w:r>
        <w:rPr>
          <w:color w:val="1D1D1B"/>
          <w:w w:val="105"/>
        </w:rPr>
        <w:t>ido</w:t>
      </w:r>
      <w:r>
        <w:rPr>
          <w:color w:val="1D1D1B"/>
          <w:spacing w:val="-8"/>
          <w:w w:val="105"/>
        </w:rPr>
        <w:t> </w:t>
      </w:r>
      <w:r>
        <w:rPr>
          <w:color w:val="1D1D1B"/>
          <w:w w:val="105"/>
        </w:rPr>
        <w:t>creando</w:t>
      </w:r>
      <w:r>
        <w:rPr>
          <w:color w:val="1D1D1B"/>
          <w:spacing w:val="-8"/>
          <w:w w:val="105"/>
        </w:rPr>
        <w:t> </w:t>
      </w:r>
      <w:r>
        <w:rPr>
          <w:color w:val="1D1D1B"/>
          <w:w w:val="105"/>
        </w:rPr>
        <w:t>y</w:t>
      </w:r>
      <w:r>
        <w:rPr>
          <w:color w:val="1D1D1B"/>
          <w:spacing w:val="-8"/>
          <w:w w:val="105"/>
        </w:rPr>
        <w:t> </w:t>
      </w:r>
      <w:r>
        <w:rPr>
          <w:color w:val="1D1D1B"/>
          <w:w w:val="105"/>
        </w:rPr>
        <w:t>modificando en los últimos años, no han tenido el ritmo y la intensidad suficientes para</w:t>
      </w:r>
      <w:r>
        <w:rPr>
          <w:color w:val="1D1D1B"/>
          <w:spacing w:val="-20"/>
          <w:w w:val="105"/>
        </w:rPr>
        <w:t> </w:t>
      </w:r>
      <w:r>
        <w:rPr>
          <w:color w:val="1D1D1B"/>
          <w:w w:val="105"/>
        </w:rPr>
        <w:t>compensar</w:t>
      </w:r>
      <w:r>
        <w:rPr>
          <w:color w:val="1D1D1B"/>
          <w:spacing w:val="-20"/>
          <w:w w:val="105"/>
        </w:rPr>
        <w:t> </w:t>
      </w:r>
      <w:r>
        <w:rPr>
          <w:color w:val="1D1D1B"/>
          <w:w w:val="105"/>
        </w:rPr>
        <w:t>el</w:t>
      </w:r>
      <w:r>
        <w:rPr>
          <w:color w:val="1D1D1B"/>
          <w:spacing w:val="-20"/>
          <w:w w:val="105"/>
        </w:rPr>
        <w:t> </w:t>
      </w:r>
      <w:r>
        <w:rPr>
          <w:color w:val="1D1D1B"/>
          <w:w w:val="105"/>
        </w:rPr>
        <w:t>rápido</w:t>
      </w:r>
      <w:r>
        <w:rPr>
          <w:color w:val="1D1D1B"/>
          <w:spacing w:val="-20"/>
          <w:w w:val="105"/>
        </w:rPr>
        <w:t> </w:t>
      </w:r>
      <w:r>
        <w:rPr>
          <w:color w:val="1D1D1B"/>
          <w:w w:val="105"/>
        </w:rPr>
        <w:t>desarrollo</w:t>
      </w:r>
      <w:r>
        <w:rPr>
          <w:color w:val="1D1D1B"/>
          <w:spacing w:val="-20"/>
          <w:w w:val="105"/>
        </w:rPr>
        <w:t> </w:t>
      </w:r>
      <w:r>
        <w:rPr>
          <w:color w:val="1D1D1B"/>
          <w:w w:val="105"/>
        </w:rPr>
        <w:t>legislativo</w:t>
      </w:r>
      <w:r>
        <w:rPr>
          <w:color w:val="1D1D1B"/>
          <w:spacing w:val="-20"/>
          <w:w w:val="105"/>
        </w:rPr>
        <w:t> </w:t>
      </w:r>
      <w:r>
        <w:rPr>
          <w:color w:val="1D1D1B"/>
          <w:w w:val="105"/>
        </w:rPr>
        <w:t>y</w:t>
      </w:r>
      <w:r>
        <w:rPr>
          <w:color w:val="1D1D1B"/>
          <w:spacing w:val="-20"/>
          <w:w w:val="105"/>
        </w:rPr>
        <w:t> </w:t>
      </w:r>
      <w:r>
        <w:rPr>
          <w:color w:val="1D1D1B"/>
          <w:w w:val="105"/>
        </w:rPr>
        <w:t>reglamentario</w:t>
      </w:r>
      <w:r>
        <w:rPr>
          <w:color w:val="1D1D1B"/>
          <w:spacing w:val="-21"/>
          <w:w w:val="105"/>
        </w:rPr>
        <w:t> </w:t>
      </w:r>
      <w:r>
        <w:rPr>
          <w:color w:val="1D1D1B"/>
          <w:w w:val="105"/>
        </w:rPr>
        <w:t>habido. No</w:t>
      </w:r>
      <w:r>
        <w:rPr>
          <w:color w:val="1D1D1B"/>
          <w:spacing w:val="-34"/>
          <w:w w:val="105"/>
        </w:rPr>
        <w:t> </w:t>
      </w:r>
      <w:r>
        <w:rPr>
          <w:color w:val="1D1D1B"/>
          <w:w w:val="105"/>
        </w:rPr>
        <w:t>está</w:t>
      </w:r>
      <w:r>
        <w:rPr>
          <w:color w:val="1D1D1B"/>
          <w:spacing w:val="-34"/>
          <w:w w:val="105"/>
        </w:rPr>
        <w:t> </w:t>
      </w:r>
      <w:r>
        <w:rPr>
          <w:color w:val="1D1D1B"/>
          <w:w w:val="105"/>
        </w:rPr>
        <w:t>de</w:t>
      </w:r>
      <w:r>
        <w:rPr>
          <w:color w:val="1D1D1B"/>
          <w:spacing w:val="-34"/>
          <w:w w:val="105"/>
        </w:rPr>
        <w:t> </w:t>
      </w:r>
      <w:r>
        <w:rPr>
          <w:color w:val="1D1D1B"/>
          <w:w w:val="105"/>
        </w:rPr>
        <w:t>más</w:t>
      </w:r>
      <w:r>
        <w:rPr>
          <w:color w:val="1D1D1B"/>
          <w:spacing w:val="-35"/>
          <w:w w:val="105"/>
        </w:rPr>
        <w:t> </w:t>
      </w:r>
      <w:r>
        <w:rPr>
          <w:color w:val="1D1D1B"/>
          <w:w w:val="105"/>
        </w:rPr>
        <w:t>señalar</w:t>
      </w:r>
      <w:r>
        <w:rPr>
          <w:color w:val="1D1D1B"/>
          <w:spacing w:val="-35"/>
          <w:w w:val="105"/>
        </w:rPr>
        <w:t> </w:t>
      </w:r>
      <w:r>
        <w:rPr>
          <w:color w:val="1D1D1B"/>
          <w:w w:val="105"/>
        </w:rPr>
        <w:t>que,</w:t>
      </w:r>
      <w:r>
        <w:rPr>
          <w:color w:val="1D1D1B"/>
          <w:spacing w:val="-34"/>
          <w:w w:val="105"/>
        </w:rPr>
        <w:t> </w:t>
      </w:r>
      <w:r>
        <w:rPr>
          <w:color w:val="1D1D1B"/>
          <w:w w:val="105"/>
        </w:rPr>
        <w:t>mientras</w:t>
      </w:r>
      <w:r>
        <w:rPr>
          <w:color w:val="1D1D1B"/>
          <w:spacing w:val="-35"/>
          <w:w w:val="105"/>
        </w:rPr>
        <w:t> </w:t>
      </w:r>
      <w:r>
        <w:rPr>
          <w:color w:val="1D1D1B"/>
          <w:w w:val="105"/>
        </w:rPr>
        <w:t>que</w:t>
      </w:r>
      <w:r>
        <w:rPr>
          <w:color w:val="1D1D1B"/>
          <w:spacing w:val="-34"/>
          <w:w w:val="105"/>
        </w:rPr>
        <w:t> </w:t>
      </w:r>
      <w:r>
        <w:rPr>
          <w:color w:val="1D1D1B"/>
          <w:w w:val="105"/>
        </w:rPr>
        <w:t>la</w:t>
      </w:r>
      <w:r>
        <w:rPr>
          <w:color w:val="1D1D1B"/>
          <w:spacing w:val="-34"/>
          <w:w w:val="105"/>
        </w:rPr>
        <w:t> </w:t>
      </w:r>
      <w:r>
        <w:rPr>
          <w:color w:val="1D1D1B"/>
          <w:w w:val="105"/>
        </w:rPr>
        <w:t>elaboración</w:t>
      </w:r>
      <w:r>
        <w:rPr>
          <w:color w:val="1D1D1B"/>
          <w:spacing w:val="-34"/>
          <w:w w:val="105"/>
        </w:rPr>
        <w:t> </w:t>
      </w:r>
      <w:r>
        <w:rPr>
          <w:color w:val="1D1D1B"/>
          <w:w w:val="105"/>
        </w:rPr>
        <w:t>y</w:t>
      </w:r>
      <w:r>
        <w:rPr>
          <w:color w:val="1D1D1B"/>
          <w:spacing w:val="-34"/>
          <w:w w:val="105"/>
        </w:rPr>
        <w:t> </w:t>
      </w:r>
      <w:r>
        <w:rPr>
          <w:color w:val="1D1D1B"/>
          <w:w w:val="105"/>
        </w:rPr>
        <w:t>emisión</w:t>
      </w:r>
      <w:r>
        <w:rPr>
          <w:color w:val="1D1D1B"/>
          <w:spacing w:val="-34"/>
          <w:w w:val="105"/>
        </w:rPr>
        <w:t> </w:t>
      </w:r>
      <w:r>
        <w:rPr>
          <w:color w:val="1D1D1B"/>
          <w:w w:val="105"/>
        </w:rPr>
        <w:t>de</w:t>
      </w:r>
      <w:r>
        <w:rPr>
          <w:color w:val="1D1D1B"/>
          <w:spacing w:val="-34"/>
          <w:w w:val="105"/>
        </w:rPr>
        <w:t> </w:t>
      </w:r>
      <w:r>
        <w:rPr>
          <w:color w:val="1D1D1B"/>
          <w:w w:val="105"/>
        </w:rPr>
        <w:t>las normas</w:t>
      </w:r>
      <w:r>
        <w:rPr>
          <w:color w:val="1D1D1B"/>
          <w:spacing w:val="-39"/>
          <w:w w:val="105"/>
        </w:rPr>
        <w:t> </w:t>
      </w:r>
      <w:r>
        <w:rPr>
          <w:color w:val="1D1D1B"/>
          <w:w w:val="105"/>
        </w:rPr>
        <w:t>y</w:t>
      </w:r>
      <w:r>
        <w:rPr>
          <w:color w:val="1D1D1B"/>
          <w:spacing w:val="-39"/>
          <w:w w:val="105"/>
        </w:rPr>
        <w:t> </w:t>
      </w:r>
      <w:r>
        <w:rPr>
          <w:color w:val="1D1D1B"/>
          <w:w w:val="105"/>
        </w:rPr>
        <w:t>reglamentos</w:t>
      </w:r>
      <w:r>
        <w:rPr>
          <w:color w:val="1D1D1B"/>
          <w:spacing w:val="-39"/>
          <w:w w:val="105"/>
        </w:rPr>
        <w:t> </w:t>
      </w:r>
      <w:r>
        <w:rPr>
          <w:color w:val="1D1D1B"/>
          <w:w w:val="105"/>
        </w:rPr>
        <w:t>ha</w:t>
      </w:r>
      <w:r>
        <w:rPr>
          <w:color w:val="1D1D1B"/>
          <w:spacing w:val="-39"/>
          <w:w w:val="105"/>
        </w:rPr>
        <w:t> </w:t>
      </w:r>
      <w:r>
        <w:rPr>
          <w:color w:val="1D1D1B"/>
          <w:w w:val="105"/>
        </w:rPr>
        <w:t>correspondido</w:t>
      </w:r>
      <w:r>
        <w:rPr>
          <w:color w:val="1D1D1B"/>
          <w:spacing w:val="-39"/>
          <w:w w:val="105"/>
        </w:rPr>
        <w:t> </w:t>
      </w:r>
      <w:r>
        <w:rPr>
          <w:color w:val="1D1D1B"/>
          <w:w w:val="105"/>
        </w:rPr>
        <w:t>a</w:t>
      </w:r>
      <w:r>
        <w:rPr>
          <w:color w:val="1D1D1B"/>
          <w:spacing w:val="-39"/>
          <w:w w:val="105"/>
        </w:rPr>
        <w:t> </w:t>
      </w:r>
      <w:r>
        <w:rPr>
          <w:color w:val="1D1D1B"/>
          <w:w w:val="105"/>
        </w:rPr>
        <w:t>instancias</w:t>
      </w:r>
      <w:r>
        <w:rPr>
          <w:color w:val="1D1D1B"/>
          <w:spacing w:val="-39"/>
          <w:w w:val="105"/>
        </w:rPr>
        <w:t> </w:t>
      </w:r>
      <w:r>
        <w:rPr>
          <w:color w:val="1D1D1B"/>
          <w:w w:val="105"/>
        </w:rPr>
        <w:t>que</w:t>
      </w:r>
      <w:r>
        <w:rPr>
          <w:color w:val="1D1D1B"/>
          <w:spacing w:val="-39"/>
          <w:w w:val="105"/>
        </w:rPr>
        <w:t> </w:t>
      </w:r>
      <w:r>
        <w:rPr>
          <w:color w:val="1D1D1B"/>
          <w:w w:val="105"/>
        </w:rPr>
        <w:t>cuentan</w:t>
      </w:r>
      <w:r>
        <w:rPr>
          <w:color w:val="1D1D1B"/>
          <w:spacing w:val="-39"/>
          <w:w w:val="105"/>
        </w:rPr>
        <w:t> </w:t>
      </w:r>
      <w:r>
        <w:rPr>
          <w:color w:val="1D1D1B"/>
          <w:w w:val="105"/>
        </w:rPr>
        <w:t>con</w:t>
      </w:r>
      <w:r>
        <w:rPr>
          <w:color w:val="1D1D1B"/>
          <w:spacing w:val="-39"/>
          <w:w w:val="105"/>
        </w:rPr>
        <w:t> </w:t>
      </w:r>
      <w:r>
        <w:rPr>
          <w:color w:val="1D1D1B"/>
          <w:w w:val="105"/>
        </w:rPr>
        <w:t>un </w:t>
      </w:r>
      <w:r>
        <w:rPr>
          <w:color w:val="1D1D1B"/>
          <w:spacing w:val="2"/>
          <w:w w:val="105"/>
        </w:rPr>
        <w:t>horizonte temporal mayor </w:t>
      </w:r>
      <w:r>
        <w:rPr>
          <w:color w:val="1D1D1B"/>
          <w:w w:val="105"/>
        </w:rPr>
        <w:t>al de los </w:t>
      </w:r>
      <w:r>
        <w:rPr>
          <w:color w:val="1D1D1B"/>
          <w:spacing w:val="2"/>
          <w:w w:val="105"/>
        </w:rPr>
        <w:t>gobiernos municipales (seis</w:t>
      </w:r>
      <w:r>
        <w:rPr>
          <w:color w:val="1D1D1B"/>
          <w:spacing w:val="-21"/>
          <w:w w:val="105"/>
        </w:rPr>
        <w:t> </w:t>
      </w:r>
      <w:r>
        <w:rPr>
          <w:color w:val="1D1D1B"/>
          <w:spacing w:val="3"/>
          <w:w w:val="105"/>
        </w:rPr>
        <w:t>años </w:t>
      </w:r>
      <w:r>
        <w:rPr>
          <w:color w:val="1D1D1B"/>
          <w:spacing w:val="-3"/>
          <w:w w:val="105"/>
        </w:rPr>
        <w:t>para</w:t>
      </w:r>
      <w:r>
        <w:rPr>
          <w:color w:val="1D1D1B"/>
          <w:spacing w:val="-17"/>
          <w:w w:val="105"/>
        </w:rPr>
        <w:t> </w:t>
      </w:r>
      <w:r>
        <w:rPr>
          <w:color w:val="1D1D1B"/>
          <w:w w:val="105"/>
        </w:rPr>
        <w:t>los</w:t>
      </w:r>
      <w:r>
        <w:rPr>
          <w:color w:val="1D1D1B"/>
          <w:spacing w:val="-17"/>
          <w:w w:val="105"/>
        </w:rPr>
        <w:t> </w:t>
      </w:r>
      <w:r>
        <w:rPr>
          <w:color w:val="1D1D1B"/>
          <w:spacing w:val="-3"/>
          <w:w w:val="105"/>
        </w:rPr>
        <w:t>poderes</w:t>
      </w:r>
      <w:r>
        <w:rPr>
          <w:color w:val="1D1D1B"/>
          <w:spacing w:val="-16"/>
          <w:w w:val="105"/>
        </w:rPr>
        <w:t> </w:t>
      </w:r>
      <w:r>
        <w:rPr>
          <w:color w:val="1D1D1B"/>
          <w:spacing w:val="-3"/>
          <w:w w:val="105"/>
        </w:rPr>
        <w:t>ejecutivos</w:t>
      </w:r>
      <w:r>
        <w:rPr>
          <w:color w:val="1D1D1B"/>
          <w:spacing w:val="-16"/>
          <w:w w:val="105"/>
        </w:rPr>
        <w:t> </w:t>
      </w:r>
      <w:r>
        <w:rPr>
          <w:color w:val="1D1D1B"/>
          <w:spacing w:val="-3"/>
          <w:w w:val="105"/>
        </w:rPr>
        <w:t>federales</w:t>
      </w:r>
      <w:r>
        <w:rPr>
          <w:color w:val="1D1D1B"/>
          <w:spacing w:val="-17"/>
          <w:w w:val="105"/>
        </w:rPr>
        <w:t> </w:t>
      </w:r>
      <w:r>
        <w:rPr>
          <w:color w:val="1D1D1B"/>
          <w:w w:val="105"/>
        </w:rPr>
        <w:t>y</w:t>
      </w:r>
      <w:r>
        <w:rPr>
          <w:color w:val="1D1D1B"/>
          <w:spacing w:val="-17"/>
          <w:w w:val="105"/>
        </w:rPr>
        <w:t> </w:t>
      </w:r>
      <w:r>
        <w:rPr>
          <w:color w:val="1D1D1B"/>
          <w:spacing w:val="-3"/>
          <w:w w:val="105"/>
        </w:rPr>
        <w:t>estatales)</w:t>
      </w:r>
      <w:r>
        <w:rPr>
          <w:color w:val="1D1D1B"/>
          <w:spacing w:val="-16"/>
          <w:w w:val="105"/>
        </w:rPr>
        <w:t> </w:t>
      </w:r>
      <w:r>
        <w:rPr>
          <w:color w:val="1D1D1B"/>
          <w:w w:val="105"/>
        </w:rPr>
        <w:t>o</w:t>
      </w:r>
      <w:r>
        <w:rPr>
          <w:color w:val="1D1D1B"/>
          <w:spacing w:val="-17"/>
          <w:w w:val="105"/>
        </w:rPr>
        <w:t> </w:t>
      </w:r>
      <w:r>
        <w:rPr>
          <w:color w:val="1D1D1B"/>
          <w:w w:val="105"/>
        </w:rPr>
        <w:t>no</w:t>
      </w:r>
      <w:r>
        <w:rPr>
          <w:color w:val="1D1D1B"/>
          <w:spacing w:val="-17"/>
          <w:w w:val="105"/>
        </w:rPr>
        <w:t> </w:t>
      </w:r>
      <w:r>
        <w:rPr>
          <w:color w:val="1D1D1B"/>
          <w:spacing w:val="-3"/>
          <w:w w:val="105"/>
        </w:rPr>
        <w:t>están</w:t>
      </w:r>
      <w:r>
        <w:rPr>
          <w:color w:val="1D1D1B"/>
          <w:spacing w:val="-17"/>
          <w:w w:val="105"/>
        </w:rPr>
        <w:t> </w:t>
      </w:r>
      <w:r>
        <w:rPr>
          <w:color w:val="1D1D1B"/>
          <w:spacing w:val="-3"/>
          <w:w w:val="105"/>
        </w:rPr>
        <w:t>obligadas</w:t>
      </w:r>
      <w:r>
        <w:rPr>
          <w:color w:val="1D1D1B"/>
          <w:spacing w:val="-17"/>
          <w:w w:val="105"/>
        </w:rPr>
        <w:t> </w:t>
      </w:r>
      <w:r>
        <w:rPr>
          <w:color w:val="1D1D1B"/>
          <w:w w:val="105"/>
        </w:rPr>
        <w:t>a la aplicación de las mismas (como son los poderes legislativos), a los ayuntamientos</w:t>
      </w:r>
      <w:r>
        <w:rPr>
          <w:color w:val="1D1D1B"/>
          <w:spacing w:val="-32"/>
          <w:w w:val="105"/>
        </w:rPr>
        <w:t> </w:t>
      </w:r>
      <w:r>
        <w:rPr>
          <w:color w:val="1D1D1B"/>
          <w:w w:val="105"/>
        </w:rPr>
        <w:t>toca</w:t>
      </w:r>
      <w:r>
        <w:rPr>
          <w:color w:val="1D1D1B"/>
          <w:spacing w:val="-31"/>
          <w:w w:val="105"/>
        </w:rPr>
        <w:t> </w:t>
      </w:r>
      <w:r>
        <w:rPr>
          <w:color w:val="1D1D1B"/>
          <w:w w:val="105"/>
        </w:rPr>
        <w:t>la</w:t>
      </w:r>
      <w:r>
        <w:rPr>
          <w:color w:val="1D1D1B"/>
          <w:spacing w:val="-31"/>
          <w:w w:val="105"/>
        </w:rPr>
        <w:t> </w:t>
      </w:r>
      <w:r>
        <w:rPr>
          <w:color w:val="1D1D1B"/>
          <w:w w:val="105"/>
        </w:rPr>
        <w:t>plena</w:t>
      </w:r>
      <w:r>
        <w:rPr>
          <w:color w:val="1D1D1B"/>
          <w:spacing w:val="-31"/>
          <w:w w:val="105"/>
        </w:rPr>
        <w:t> </w:t>
      </w:r>
      <w:r>
        <w:rPr>
          <w:color w:val="1D1D1B"/>
          <w:w w:val="105"/>
        </w:rPr>
        <w:t>implementación</w:t>
      </w:r>
      <w:r>
        <w:rPr>
          <w:color w:val="1D1D1B"/>
          <w:spacing w:val="-31"/>
          <w:w w:val="105"/>
        </w:rPr>
        <w:t> </w:t>
      </w:r>
      <w:r>
        <w:rPr>
          <w:color w:val="1D1D1B"/>
          <w:w w:val="105"/>
        </w:rPr>
        <w:t>de</w:t>
      </w:r>
      <w:r>
        <w:rPr>
          <w:color w:val="1D1D1B"/>
          <w:spacing w:val="-31"/>
          <w:w w:val="105"/>
        </w:rPr>
        <w:t> </w:t>
      </w:r>
      <w:r>
        <w:rPr>
          <w:color w:val="1D1D1B"/>
          <w:w w:val="105"/>
        </w:rPr>
        <w:t>todos</w:t>
      </w:r>
      <w:r>
        <w:rPr>
          <w:color w:val="1D1D1B"/>
          <w:spacing w:val="-31"/>
          <w:w w:val="105"/>
        </w:rPr>
        <w:t> </w:t>
      </w:r>
      <w:r>
        <w:rPr>
          <w:color w:val="1D1D1B"/>
          <w:w w:val="105"/>
        </w:rPr>
        <w:t>los</w:t>
      </w:r>
      <w:r>
        <w:rPr>
          <w:color w:val="1D1D1B"/>
          <w:spacing w:val="-31"/>
          <w:w w:val="105"/>
        </w:rPr>
        <w:t> </w:t>
      </w:r>
      <w:r>
        <w:rPr>
          <w:color w:val="1D1D1B"/>
          <w:w w:val="105"/>
        </w:rPr>
        <w:t>instrumentos, la</w:t>
      </w:r>
      <w:r>
        <w:rPr>
          <w:color w:val="1D1D1B"/>
          <w:spacing w:val="-25"/>
          <w:w w:val="105"/>
        </w:rPr>
        <w:t> </w:t>
      </w:r>
      <w:r>
        <w:rPr>
          <w:color w:val="1D1D1B"/>
          <w:w w:val="105"/>
        </w:rPr>
        <w:t>cual</w:t>
      </w:r>
      <w:r>
        <w:rPr>
          <w:color w:val="1D1D1B"/>
          <w:spacing w:val="-25"/>
          <w:w w:val="105"/>
        </w:rPr>
        <w:t> </w:t>
      </w:r>
      <w:r>
        <w:rPr>
          <w:color w:val="1D1D1B"/>
          <w:w w:val="105"/>
        </w:rPr>
        <w:t>debe</w:t>
      </w:r>
      <w:r>
        <w:rPr>
          <w:color w:val="1D1D1B"/>
          <w:spacing w:val="-24"/>
          <w:w w:val="105"/>
        </w:rPr>
        <w:t> </w:t>
      </w:r>
      <w:r>
        <w:rPr>
          <w:color w:val="1D1D1B"/>
          <w:w w:val="105"/>
        </w:rPr>
        <w:t>hacerse</w:t>
      </w:r>
      <w:r>
        <w:rPr>
          <w:color w:val="1D1D1B"/>
          <w:spacing w:val="-25"/>
          <w:w w:val="105"/>
        </w:rPr>
        <w:t> </w:t>
      </w:r>
      <w:r>
        <w:rPr>
          <w:color w:val="1D1D1B"/>
          <w:w w:val="105"/>
        </w:rPr>
        <w:t>además</w:t>
      </w:r>
      <w:r>
        <w:rPr>
          <w:color w:val="1D1D1B"/>
          <w:spacing w:val="-25"/>
          <w:w w:val="105"/>
        </w:rPr>
        <w:t> </w:t>
      </w:r>
      <w:r>
        <w:rPr>
          <w:color w:val="1D1D1B"/>
          <w:w w:val="105"/>
        </w:rPr>
        <w:t>en</w:t>
      </w:r>
      <w:r>
        <w:rPr>
          <w:color w:val="1D1D1B"/>
          <w:spacing w:val="-24"/>
          <w:w w:val="105"/>
        </w:rPr>
        <w:t> </w:t>
      </w:r>
      <w:r>
        <w:rPr>
          <w:color w:val="1D1D1B"/>
          <w:w w:val="105"/>
        </w:rPr>
        <w:t>contextos</w:t>
      </w:r>
      <w:r>
        <w:rPr>
          <w:color w:val="1D1D1B"/>
          <w:spacing w:val="-25"/>
          <w:w w:val="105"/>
        </w:rPr>
        <w:t> </w:t>
      </w:r>
      <w:r>
        <w:rPr>
          <w:color w:val="1D1D1B"/>
          <w:w w:val="105"/>
        </w:rPr>
        <w:t>de</w:t>
      </w:r>
      <w:r>
        <w:rPr>
          <w:color w:val="1D1D1B"/>
          <w:spacing w:val="-24"/>
          <w:w w:val="105"/>
        </w:rPr>
        <w:t> </w:t>
      </w:r>
      <w:r>
        <w:rPr>
          <w:color w:val="1D1D1B"/>
          <w:w w:val="105"/>
        </w:rPr>
        <w:t>escasez</w:t>
      </w:r>
      <w:r>
        <w:rPr>
          <w:color w:val="1D1D1B"/>
          <w:spacing w:val="-24"/>
          <w:w w:val="105"/>
        </w:rPr>
        <w:t> </w:t>
      </w:r>
      <w:r>
        <w:rPr>
          <w:color w:val="1D1D1B"/>
          <w:w w:val="105"/>
        </w:rPr>
        <w:t>de</w:t>
      </w:r>
      <w:r>
        <w:rPr>
          <w:color w:val="1D1D1B"/>
          <w:spacing w:val="-24"/>
          <w:w w:val="105"/>
        </w:rPr>
        <w:t> </w:t>
      </w:r>
      <w:r>
        <w:rPr>
          <w:color w:val="1D1D1B"/>
          <w:w w:val="105"/>
        </w:rPr>
        <w:t>recursos</w:t>
      </w:r>
      <w:r>
        <w:rPr>
          <w:color w:val="1D1D1B"/>
          <w:spacing w:val="-25"/>
          <w:w w:val="105"/>
        </w:rPr>
        <w:t> </w:t>
      </w:r>
      <w:r>
        <w:rPr>
          <w:color w:val="1D1D1B"/>
          <w:w w:val="105"/>
        </w:rPr>
        <w:t>y</w:t>
      </w:r>
      <w:r>
        <w:rPr>
          <w:color w:val="1D1D1B"/>
          <w:spacing w:val="-24"/>
          <w:w w:val="105"/>
        </w:rPr>
        <w:t> </w:t>
      </w:r>
      <w:r>
        <w:rPr>
          <w:color w:val="1D1D1B"/>
          <w:w w:val="105"/>
        </w:rPr>
        <w:t>con una</w:t>
      </w:r>
      <w:r>
        <w:rPr>
          <w:color w:val="1D1D1B"/>
          <w:spacing w:val="-35"/>
          <w:w w:val="105"/>
        </w:rPr>
        <w:t> </w:t>
      </w:r>
      <w:r>
        <w:rPr>
          <w:color w:val="1D1D1B"/>
          <w:w w:val="105"/>
        </w:rPr>
        <w:t>perspectiva</w:t>
      </w:r>
      <w:r>
        <w:rPr>
          <w:color w:val="1D1D1B"/>
          <w:spacing w:val="-34"/>
          <w:w w:val="105"/>
        </w:rPr>
        <w:t> </w:t>
      </w:r>
      <w:r>
        <w:rPr>
          <w:color w:val="1D1D1B"/>
          <w:w w:val="105"/>
        </w:rPr>
        <w:t>temporal</w:t>
      </w:r>
      <w:r>
        <w:rPr>
          <w:color w:val="1D1D1B"/>
          <w:spacing w:val="-34"/>
          <w:w w:val="105"/>
        </w:rPr>
        <w:t> </w:t>
      </w:r>
      <w:r>
        <w:rPr>
          <w:color w:val="1D1D1B"/>
          <w:w w:val="105"/>
        </w:rPr>
        <w:t>que</w:t>
      </w:r>
      <w:r>
        <w:rPr>
          <w:color w:val="1D1D1B"/>
          <w:spacing w:val="-34"/>
          <w:w w:val="105"/>
        </w:rPr>
        <w:t> </w:t>
      </w:r>
      <w:r>
        <w:rPr>
          <w:color w:val="1D1D1B"/>
          <w:w w:val="105"/>
        </w:rPr>
        <w:t>no</w:t>
      </w:r>
      <w:r>
        <w:rPr>
          <w:color w:val="1D1D1B"/>
          <w:spacing w:val="-35"/>
          <w:w w:val="105"/>
        </w:rPr>
        <w:t> </w:t>
      </w:r>
      <w:r>
        <w:rPr>
          <w:color w:val="1D1D1B"/>
          <w:w w:val="105"/>
        </w:rPr>
        <w:t>llega</w:t>
      </w:r>
      <w:r>
        <w:rPr>
          <w:color w:val="1D1D1B"/>
          <w:spacing w:val="-35"/>
          <w:w w:val="105"/>
        </w:rPr>
        <w:t> </w:t>
      </w:r>
      <w:r>
        <w:rPr>
          <w:color w:val="1D1D1B"/>
          <w:w w:val="105"/>
        </w:rPr>
        <w:t>–salvo</w:t>
      </w:r>
      <w:r>
        <w:rPr>
          <w:color w:val="1D1D1B"/>
          <w:spacing w:val="-35"/>
          <w:w w:val="105"/>
        </w:rPr>
        <w:t> </w:t>
      </w:r>
      <w:r>
        <w:rPr>
          <w:color w:val="1D1D1B"/>
          <w:w w:val="105"/>
        </w:rPr>
        <w:t>casos</w:t>
      </w:r>
      <w:r>
        <w:rPr>
          <w:color w:val="1D1D1B"/>
          <w:spacing w:val="-35"/>
          <w:w w:val="105"/>
        </w:rPr>
        <w:t> </w:t>
      </w:r>
      <w:r>
        <w:rPr>
          <w:color w:val="1D1D1B"/>
          <w:w w:val="105"/>
        </w:rPr>
        <w:t>excepcionales–</w:t>
      </w:r>
      <w:r>
        <w:rPr>
          <w:color w:val="1D1D1B"/>
          <w:spacing w:val="-34"/>
          <w:w w:val="105"/>
        </w:rPr>
        <w:t> </w:t>
      </w:r>
      <w:r>
        <w:rPr>
          <w:color w:val="1D1D1B"/>
          <w:w w:val="105"/>
        </w:rPr>
        <w:t>a</w:t>
      </w:r>
      <w:r>
        <w:rPr>
          <w:color w:val="1D1D1B"/>
          <w:spacing w:val="-35"/>
          <w:w w:val="105"/>
        </w:rPr>
        <w:t> </w:t>
      </w:r>
      <w:r>
        <w:rPr>
          <w:color w:val="1D1D1B"/>
          <w:w w:val="105"/>
        </w:rPr>
        <w:t>los 36</w:t>
      </w:r>
      <w:r>
        <w:rPr>
          <w:color w:val="1D1D1B"/>
          <w:spacing w:val="-34"/>
          <w:w w:val="105"/>
        </w:rPr>
        <w:t> </w:t>
      </w:r>
      <w:r>
        <w:rPr>
          <w:color w:val="1D1D1B"/>
          <w:w w:val="105"/>
        </w:rPr>
        <w:t>meses</w:t>
      </w:r>
      <w:r>
        <w:rPr>
          <w:color w:val="1D1D1B"/>
          <w:spacing w:val="-34"/>
          <w:w w:val="105"/>
        </w:rPr>
        <w:t> </w:t>
      </w:r>
      <w:r>
        <w:rPr>
          <w:color w:val="1D1D1B"/>
          <w:w w:val="105"/>
        </w:rPr>
        <w:t>de</w:t>
      </w:r>
      <w:r>
        <w:rPr>
          <w:color w:val="1D1D1B"/>
          <w:spacing w:val="-34"/>
          <w:w w:val="105"/>
        </w:rPr>
        <w:t> </w:t>
      </w:r>
      <w:r>
        <w:rPr>
          <w:color w:val="1D1D1B"/>
          <w:w w:val="105"/>
        </w:rPr>
        <w:t>gestión</w:t>
      </w:r>
      <w:r>
        <w:rPr>
          <w:color w:val="1D1D1B"/>
          <w:spacing w:val="-35"/>
          <w:w w:val="105"/>
        </w:rPr>
        <w:t> </w:t>
      </w:r>
      <w:r>
        <w:rPr>
          <w:color w:val="1D1D1B"/>
          <w:w w:val="105"/>
        </w:rPr>
        <w:t>efectiva.</w:t>
      </w:r>
      <w:r>
        <w:rPr>
          <w:color w:val="1D1D1B"/>
          <w:w w:val="105"/>
          <w:position w:val="7"/>
          <w:sz w:val="13"/>
        </w:rPr>
        <w:t>20</w:t>
      </w:r>
    </w:p>
    <w:p>
      <w:pPr>
        <w:pStyle w:val="BodyText"/>
        <w:spacing w:before="9"/>
        <w:rPr>
          <w:sz w:val="24"/>
        </w:rPr>
      </w:pPr>
    </w:p>
    <w:p>
      <w:pPr>
        <w:pStyle w:val="BodyText"/>
        <w:spacing w:line="271" w:lineRule="auto"/>
        <w:ind w:left="113" w:right="114"/>
        <w:jc w:val="both"/>
      </w:pPr>
      <w:r>
        <w:rPr>
          <w:color w:val="1D1D1B"/>
        </w:rPr>
        <w:t>De ahí que resulte necesario construir y ofrecer herramientas analíticas  e interpretativas que llenen el vacío institucional que media entre los mandatos legales estrictos que emanan de la legislación primaria y secundaria y los procesos reales de gestión de la seguridad pública. Hacia este fin se encaminan las siguientes secciones de este</w:t>
      </w:r>
      <w:r>
        <w:rPr>
          <w:color w:val="1D1D1B"/>
          <w:spacing w:val="28"/>
        </w:rPr>
        <w:t> </w:t>
      </w:r>
      <w:r>
        <w:rPr>
          <w:color w:val="1D1D1B"/>
        </w:rPr>
        <w:t>artículo.</w:t>
      </w:r>
    </w:p>
    <w:p>
      <w:pPr>
        <w:pStyle w:val="BodyText"/>
        <w:spacing w:before="10"/>
        <w:rPr>
          <w:sz w:val="24"/>
        </w:rPr>
      </w:pPr>
    </w:p>
    <w:p>
      <w:pPr>
        <w:pStyle w:val="BodyText"/>
        <w:spacing w:line="271" w:lineRule="auto"/>
        <w:ind w:left="113" w:right="114"/>
        <w:jc w:val="both"/>
      </w:pPr>
      <w:r>
        <w:rPr>
          <w:color w:val="1D1D1B"/>
        </w:rPr>
        <w:t>Primeramente, se discuten los nuevos fundamentos conceptuales de     la función de seguridad pública a partir de los cambios en el entorno mundial y nacional. Posteriormente, se analizan los principales com- ponentes jurídicos que definen de manera específica la función de seguridad pública. Por último, se ofrece un análisis de los principios y prácticas que hacen factible la construcción de procesos adecuados de trabajo, atendiendo y aplicando las previsiones de </w:t>
      </w:r>
      <w:r>
        <w:rPr>
          <w:color w:val="1D1D1B"/>
          <w:spacing w:val="-5"/>
        </w:rPr>
        <w:t>ley. </w:t>
      </w:r>
      <w:r>
        <w:rPr>
          <w:color w:val="1D1D1B"/>
        </w:rPr>
        <w:t>El texto concluye con una breve lista de sugerencias</w:t>
      </w:r>
      <w:r>
        <w:rPr>
          <w:color w:val="1D1D1B"/>
          <w:spacing w:val="59"/>
        </w:rPr>
        <w:t> </w:t>
      </w:r>
      <w:r>
        <w:rPr>
          <w:color w:val="1D1D1B"/>
        </w:rPr>
        <w:t>bibliográficas.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2632;mso-wrap-distance-left:0;mso-wrap-distance-right:0" from="56.692902pt,11.827826pt" to="128.692902pt,11.827826pt" stroked="true" strokeweight="1pt" strokecolor="#1d1d1b">
            <w10:wrap type="topAndBottom"/>
          </v:line>
        </w:pict>
      </w:r>
    </w:p>
    <w:p>
      <w:pPr>
        <w:spacing w:line="249" w:lineRule="auto" w:before="3"/>
        <w:ind w:left="282" w:right="115" w:hanging="169"/>
        <w:jc w:val="both"/>
        <w:rPr>
          <w:rFonts w:ascii="Times New Roman" w:hAnsi="Times New Roman"/>
          <w:sz w:val="16"/>
        </w:rPr>
      </w:pPr>
      <w:r>
        <w:rPr>
          <w:rFonts w:ascii="Times New Roman" w:hAnsi="Times New Roman"/>
          <w:color w:val="1D1D1B"/>
          <w:position w:val="5"/>
          <w:sz w:val="9"/>
        </w:rPr>
        <w:t>20 </w:t>
      </w:r>
      <w:r>
        <w:rPr>
          <w:rFonts w:ascii="Times New Roman" w:hAnsi="Times New Roman"/>
          <w:color w:val="1D1D1B"/>
          <w:sz w:val="16"/>
        </w:rPr>
        <w:t>Me refiero al frecuente problema que deriva de la corta duración de los mandatos municipales de tres años, si bien ha de reconocerse que en algunas áreas metropolitanas del país los esfuerzos en materia de</w:t>
      </w:r>
      <w:r>
        <w:rPr>
          <w:rFonts w:ascii="Times New Roman" w:hAnsi="Times New Roman"/>
          <w:color w:val="1D1D1B"/>
          <w:spacing w:val="-17"/>
          <w:sz w:val="16"/>
        </w:rPr>
        <w:t> </w:t>
      </w:r>
      <w:r>
        <w:rPr>
          <w:rFonts w:ascii="Times New Roman" w:hAnsi="Times New Roman"/>
          <w:color w:val="1D1D1B"/>
          <w:sz w:val="16"/>
        </w:rPr>
        <w:t>seguridad pública municipal se han mantenido vigentes más allá de la administración que les dio su impulso original (Alvarado, 2012; Ramos, 2009).</w:t>
      </w:r>
    </w:p>
    <w:p>
      <w:pPr>
        <w:spacing w:after="0" w:line="249" w:lineRule="auto"/>
        <w:jc w:val="both"/>
        <w:rPr>
          <w:rFonts w:ascii="Times New Roman" w:hAnsi="Times New Roman"/>
          <w:sz w:val="16"/>
        </w:rPr>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9"/>
        <w:rPr>
          <w:rFonts w:ascii="Palatino Linotype"/>
          <w:sz w:val="19"/>
        </w:rPr>
      </w:pPr>
    </w:p>
    <w:p>
      <w:pPr>
        <w:pStyle w:val="Heading6"/>
        <w:spacing w:line="268" w:lineRule="auto" w:before="57"/>
        <w:ind w:right="112"/>
      </w:pPr>
      <w:r>
        <w:rPr>
          <w:color w:val="1D1D1B"/>
          <w:w w:val="90"/>
        </w:rPr>
        <w:t>Nuevos fundamentos conceptuales de la función de seguridad </w:t>
      </w:r>
      <w:r>
        <w:rPr>
          <w:color w:val="1D1D1B"/>
          <w:w w:val="95"/>
        </w:rPr>
        <w:t>pública</w:t>
      </w:r>
    </w:p>
    <w:p>
      <w:pPr>
        <w:pStyle w:val="BodyText"/>
        <w:spacing w:before="9"/>
        <w:rPr>
          <w:rFonts w:ascii="Verdana"/>
          <w:b/>
          <w:sz w:val="24"/>
        </w:rPr>
      </w:pPr>
    </w:p>
    <w:p>
      <w:pPr>
        <w:pStyle w:val="BodyText"/>
        <w:spacing w:line="271" w:lineRule="auto" w:before="1"/>
        <w:ind w:left="117" w:right="110"/>
        <w:jc w:val="both"/>
      </w:pPr>
      <w:r>
        <w:rPr>
          <w:color w:val="1D1D1B"/>
        </w:rPr>
        <w:t>Uno de los argumentos que explican con mayor claridad la evolución reciente de la función de seguridad pública y su continua adecuación y mejora es el relativo a los cambios habidos en el concepto de seguridad nacional como noción inmanente al trabajo de cualquier gobierno. Tradicionalmente,</w:t>
      </w:r>
      <w:r>
        <w:rPr>
          <w:color w:val="1D1D1B"/>
          <w:spacing w:val="-9"/>
        </w:rPr>
        <w:t> </w:t>
      </w:r>
      <w:r>
        <w:rPr>
          <w:color w:val="1D1D1B"/>
        </w:rPr>
        <w:t>seguridad</w:t>
      </w:r>
      <w:r>
        <w:rPr>
          <w:color w:val="1D1D1B"/>
          <w:spacing w:val="-8"/>
        </w:rPr>
        <w:t> </w:t>
      </w:r>
      <w:r>
        <w:rPr>
          <w:color w:val="1D1D1B"/>
        </w:rPr>
        <w:t>nacional</w:t>
      </w:r>
      <w:r>
        <w:rPr>
          <w:color w:val="1D1D1B"/>
          <w:spacing w:val="-8"/>
        </w:rPr>
        <w:t> </w:t>
      </w:r>
      <w:r>
        <w:rPr>
          <w:color w:val="1D1D1B"/>
        </w:rPr>
        <w:t>y</w:t>
      </w:r>
      <w:r>
        <w:rPr>
          <w:color w:val="1D1D1B"/>
          <w:spacing w:val="-8"/>
        </w:rPr>
        <w:t> </w:t>
      </w:r>
      <w:r>
        <w:rPr>
          <w:color w:val="1D1D1B"/>
        </w:rPr>
        <w:t>seguridad</w:t>
      </w:r>
      <w:r>
        <w:rPr>
          <w:color w:val="1D1D1B"/>
          <w:spacing w:val="-8"/>
        </w:rPr>
        <w:t> </w:t>
      </w:r>
      <w:r>
        <w:rPr>
          <w:color w:val="1D1D1B"/>
        </w:rPr>
        <w:t>pública</w:t>
      </w:r>
      <w:r>
        <w:rPr>
          <w:color w:val="1D1D1B"/>
          <w:spacing w:val="-6"/>
        </w:rPr>
        <w:t> </w:t>
      </w:r>
      <w:r>
        <w:rPr>
          <w:color w:val="1D1D1B"/>
        </w:rPr>
        <w:t>eran</w:t>
      </w:r>
      <w:r>
        <w:rPr>
          <w:color w:val="1D1D1B"/>
          <w:spacing w:val="-6"/>
        </w:rPr>
        <w:t> </w:t>
      </w:r>
      <w:r>
        <w:rPr>
          <w:color w:val="1D1D1B"/>
        </w:rPr>
        <w:t>conceptos que se reforzaban mutuamente, pero cada uno se refería a cuestiones propias y particulares, especialmente en todo lo que tenía que ver con  el tipo de políticas y programas que derivaban de su aplicación práctica. Esta distinción o separación relativa ha debido ser superada y olvidada por las profundas transformaciones que se han dado en la conformación de los riesgos y temas a los que ambos conceptos de seguridad se refieren, y que han hecho inevitable su integración para fines del diseño y aplicación de instrumentos de política pública. Siguiendo a José María Ramos</w:t>
      </w:r>
      <w:r>
        <w:rPr>
          <w:color w:val="1D1D1B"/>
          <w:spacing w:val="-26"/>
        </w:rPr>
        <w:t> </w:t>
      </w:r>
      <w:r>
        <w:rPr>
          <w:color w:val="1D1D1B"/>
        </w:rPr>
        <w:t>(2005):</w:t>
      </w:r>
    </w:p>
    <w:p>
      <w:pPr>
        <w:pStyle w:val="BodyText"/>
        <w:spacing w:before="9"/>
        <w:rPr>
          <w:sz w:val="24"/>
        </w:rPr>
      </w:pPr>
    </w:p>
    <w:p>
      <w:pPr>
        <w:spacing w:line="278" w:lineRule="auto" w:before="0"/>
        <w:ind w:left="684" w:right="111" w:firstLine="0"/>
        <w:jc w:val="both"/>
        <w:rPr>
          <w:sz w:val="20"/>
        </w:rPr>
      </w:pPr>
      <w:r>
        <w:rPr>
          <w:color w:val="1D1D1B"/>
          <w:w w:val="105"/>
          <w:sz w:val="20"/>
        </w:rPr>
        <w:t>La</w:t>
      </w:r>
      <w:r>
        <w:rPr>
          <w:color w:val="1D1D1B"/>
          <w:spacing w:val="-31"/>
          <w:w w:val="105"/>
          <w:sz w:val="20"/>
        </w:rPr>
        <w:t> </w:t>
      </w:r>
      <w:r>
        <w:rPr>
          <w:color w:val="1D1D1B"/>
          <w:w w:val="105"/>
          <w:sz w:val="20"/>
        </w:rPr>
        <w:t>re</w:t>
      </w:r>
      <w:r>
        <w:rPr>
          <w:color w:val="1D1D1B"/>
          <w:spacing w:val="-31"/>
          <w:w w:val="105"/>
          <w:sz w:val="20"/>
        </w:rPr>
        <w:t> </w:t>
      </w:r>
      <w:r>
        <w:rPr>
          <w:color w:val="1D1D1B"/>
          <w:w w:val="105"/>
          <w:sz w:val="20"/>
        </w:rPr>
        <w:t>conceptualización</w:t>
      </w:r>
      <w:r>
        <w:rPr>
          <w:color w:val="1D1D1B"/>
          <w:spacing w:val="-31"/>
          <w:w w:val="105"/>
          <w:sz w:val="20"/>
        </w:rPr>
        <w:t> </w:t>
      </w:r>
      <w:r>
        <w:rPr>
          <w:color w:val="1D1D1B"/>
          <w:w w:val="105"/>
          <w:sz w:val="20"/>
        </w:rPr>
        <w:t>del</w:t>
      </w:r>
      <w:r>
        <w:rPr>
          <w:color w:val="1D1D1B"/>
          <w:spacing w:val="-31"/>
          <w:w w:val="105"/>
          <w:sz w:val="20"/>
        </w:rPr>
        <w:t> </w:t>
      </w:r>
      <w:r>
        <w:rPr>
          <w:color w:val="1D1D1B"/>
          <w:w w:val="105"/>
          <w:sz w:val="20"/>
        </w:rPr>
        <w:t>concepto</w:t>
      </w:r>
      <w:r>
        <w:rPr>
          <w:color w:val="1D1D1B"/>
          <w:spacing w:val="-31"/>
          <w:w w:val="105"/>
          <w:sz w:val="20"/>
        </w:rPr>
        <w:t> </w:t>
      </w:r>
      <w:r>
        <w:rPr>
          <w:color w:val="1D1D1B"/>
          <w:w w:val="105"/>
          <w:sz w:val="20"/>
        </w:rPr>
        <w:t>de</w:t>
      </w:r>
      <w:r>
        <w:rPr>
          <w:color w:val="1D1D1B"/>
          <w:spacing w:val="-31"/>
          <w:w w:val="105"/>
          <w:sz w:val="20"/>
        </w:rPr>
        <w:t> </w:t>
      </w:r>
      <w:r>
        <w:rPr>
          <w:color w:val="1D1D1B"/>
          <w:w w:val="105"/>
          <w:sz w:val="20"/>
        </w:rPr>
        <w:t>seguridad</w:t>
      </w:r>
      <w:r>
        <w:rPr>
          <w:color w:val="1D1D1B"/>
          <w:spacing w:val="-31"/>
          <w:w w:val="105"/>
          <w:sz w:val="20"/>
        </w:rPr>
        <w:t> </w:t>
      </w:r>
      <w:r>
        <w:rPr>
          <w:color w:val="1D1D1B"/>
          <w:w w:val="105"/>
          <w:sz w:val="20"/>
        </w:rPr>
        <w:t>nacional</w:t>
      </w:r>
      <w:r>
        <w:rPr>
          <w:color w:val="1D1D1B"/>
          <w:spacing w:val="-31"/>
          <w:w w:val="105"/>
          <w:sz w:val="20"/>
        </w:rPr>
        <w:t> </w:t>
      </w:r>
      <w:r>
        <w:rPr>
          <w:color w:val="1D1D1B"/>
          <w:w w:val="105"/>
          <w:sz w:val="20"/>
        </w:rPr>
        <w:t>ha</w:t>
      </w:r>
      <w:r>
        <w:rPr>
          <w:color w:val="1D1D1B"/>
          <w:spacing w:val="-31"/>
          <w:w w:val="105"/>
          <w:sz w:val="20"/>
        </w:rPr>
        <w:t> </w:t>
      </w:r>
      <w:r>
        <w:rPr>
          <w:color w:val="1D1D1B"/>
          <w:w w:val="105"/>
          <w:sz w:val="20"/>
        </w:rPr>
        <w:t>obedecido a que su delimitación tradicional a una noción de seguridad militar e interés</w:t>
      </w:r>
      <w:r>
        <w:rPr>
          <w:color w:val="1D1D1B"/>
          <w:spacing w:val="-25"/>
          <w:w w:val="105"/>
          <w:sz w:val="20"/>
        </w:rPr>
        <w:t> </w:t>
      </w:r>
      <w:r>
        <w:rPr>
          <w:color w:val="1D1D1B"/>
          <w:w w:val="105"/>
          <w:sz w:val="20"/>
        </w:rPr>
        <w:t>nacional</w:t>
      </w:r>
      <w:r>
        <w:rPr>
          <w:color w:val="1D1D1B"/>
          <w:spacing w:val="-25"/>
          <w:w w:val="105"/>
          <w:sz w:val="20"/>
        </w:rPr>
        <w:t> </w:t>
      </w:r>
      <w:r>
        <w:rPr>
          <w:color w:val="1D1D1B"/>
          <w:w w:val="105"/>
          <w:sz w:val="20"/>
        </w:rPr>
        <w:t>resulta</w:t>
      </w:r>
      <w:r>
        <w:rPr>
          <w:color w:val="1D1D1B"/>
          <w:spacing w:val="-25"/>
          <w:w w:val="105"/>
          <w:sz w:val="20"/>
        </w:rPr>
        <w:t> </w:t>
      </w:r>
      <w:r>
        <w:rPr>
          <w:color w:val="1D1D1B"/>
          <w:w w:val="105"/>
          <w:sz w:val="20"/>
        </w:rPr>
        <w:t>insuficiente</w:t>
      </w:r>
      <w:r>
        <w:rPr>
          <w:color w:val="1D1D1B"/>
          <w:spacing w:val="-25"/>
          <w:w w:val="105"/>
          <w:sz w:val="20"/>
        </w:rPr>
        <w:t> </w:t>
      </w:r>
      <w:r>
        <w:rPr>
          <w:color w:val="1D1D1B"/>
          <w:w w:val="105"/>
          <w:sz w:val="20"/>
        </w:rPr>
        <w:t>para</w:t>
      </w:r>
      <w:r>
        <w:rPr>
          <w:color w:val="1D1D1B"/>
          <w:spacing w:val="-25"/>
          <w:w w:val="105"/>
          <w:sz w:val="20"/>
        </w:rPr>
        <w:t> </w:t>
      </w:r>
      <w:r>
        <w:rPr>
          <w:color w:val="1D1D1B"/>
          <w:w w:val="105"/>
          <w:sz w:val="20"/>
        </w:rPr>
        <w:t>enfrentar</w:t>
      </w:r>
      <w:r>
        <w:rPr>
          <w:color w:val="1D1D1B"/>
          <w:spacing w:val="-25"/>
          <w:w w:val="105"/>
          <w:sz w:val="20"/>
        </w:rPr>
        <w:t> </w:t>
      </w:r>
      <w:r>
        <w:rPr>
          <w:color w:val="1D1D1B"/>
          <w:w w:val="105"/>
          <w:sz w:val="20"/>
        </w:rPr>
        <w:t>los</w:t>
      </w:r>
      <w:r>
        <w:rPr>
          <w:color w:val="1D1D1B"/>
          <w:spacing w:val="-25"/>
          <w:w w:val="105"/>
          <w:sz w:val="20"/>
        </w:rPr>
        <w:t> </w:t>
      </w:r>
      <w:r>
        <w:rPr>
          <w:color w:val="1D1D1B"/>
          <w:w w:val="105"/>
          <w:sz w:val="20"/>
        </w:rPr>
        <w:t>distintos</w:t>
      </w:r>
      <w:r>
        <w:rPr>
          <w:color w:val="1D1D1B"/>
          <w:spacing w:val="-25"/>
          <w:w w:val="105"/>
          <w:sz w:val="20"/>
        </w:rPr>
        <w:t> </w:t>
      </w:r>
      <w:r>
        <w:rPr>
          <w:color w:val="1D1D1B"/>
          <w:w w:val="105"/>
          <w:sz w:val="20"/>
        </w:rPr>
        <w:t>impactos que</w:t>
      </w:r>
      <w:r>
        <w:rPr>
          <w:color w:val="1D1D1B"/>
          <w:spacing w:val="-18"/>
          <w:w w:val="105"/>
          <w:sz w:val="20"/>
        </w:rPr>
        <w:t> </w:t>
      </w:r>
      <w:r>
        <w:rPr>
          <w:color w:val="1D1D1B"/>
          <w:w w:val="105"/>
          <w:sz w:val="20"/>
        </w:rPr>
        <w:t>las</w:t>
      </w:r>
      <w:r>
        <w:rPr>
          <w:color w:val="1D1D1B"/>
          <w:spacing w:val="-18"/>
          <w:w w:val="105"/>
          <w:sz w:val="20"/>
        </w:rPr>
        <w:t> </w:t>
      </w:r>
      <w:r>
        <w:rPr>
          <w:color w:val="1D1D1B"/>
          <w:w w:val="105"/>
          <w:sz w:val="20"/>
        </w:rPr>
        <w:t>nuevas</w:t>
      </w:r>
      <w:r>
        <w:rPr>
          <w:color w:val="1D1D1B"/>
          <w:spacing w:val="-18"/>
          <w:w w:val="105"/>
          <w:sz w:val="20"/>
        </w:rPr>
        <w:t> </w:t>
      </w:r>
      <w:r>
        <w:rPr>
          <w:color w:val="1D1D1B"/>
          <w:w w:val="105"/>
          <w:sz w:val="20"/>
        </w:rPr>
        <w:t>problemáticas</w:t>
      </w:r>
      <w:r>
        <w:rPr>
          <w:color w:val="1D1D1B"/>
          <w:spacing w:val="-17"/>
          <w:w w:val="105"/>
          <w:sz w:val="20"/>
        </w:rPr>
        <w:t> </w:t>
      </w:r>
      <w:r>
        <w:rPr>
          <w:color w:val="1D1D1B"/>
          <w:w w:val="105"/>
          <w:sz w:val="20"/>
        </w:rPr>
        <w:t>de</w:t>
      </w:r>
      <w:r>
        <w:rPr>
          <w:color w:val="1D1D1B"/>
          <w:spacing w:val="-18"/>
          <w:w w:val="105"/>
          <w:sz w:val="20"/>
        </w:rPr>
        <w:t> </w:t>
      </w:r>
      <w:r>
        <w:rPr>
          <w:color w:val="1D1D1B"/>
          <w:w w:val="105"/>
          <w:sz w:val="20"/>
        </w:rPr>
        <w:t>fin</w:t>
      </w:r>
      <w:r>
        <w:rPr>
          <w:color w:val="1D1D1B"/>
          <w:spacing w:val="-18"/>
          <w:w w:val="105"/>
          <w:sz w:val="20"/>
        </w:rPr>
        <w:t> </w:t>
      </w:r>
      <w:r>
        <w:rPr>
          <w:color w:val="1D1D1B"/>
          <w:w w:val="105"/>
          <w:sz w:val="20"/>
        </w:rPr>
        <w:t>y</w:t>
      </w:r>
      <w:r>
        <w:rPr>
          <w:color w:val="1D1D1B"/>
          <w:spacing w:val="-18"/>
          <w:w w:val="105"/>
          <w:sz w:val="20"/>
        </w:rPr>
        <w:t> </w:t>
      </w:r>
      <w:r>
        <w:rPr>
          <w:color w:val="1D1D1B"/>
          <w:w w:val="105"/>
          <w:sz w:val="20"/>
        </w:rPr>
        <w:t>principio</w:t>
      </w:r>
      <w:r>
        <w:rPr>
          <w:color w:val="1D1D1B"/>
          <w:spacing w:val="-17"/>
          <w:w w:val="105"/>
          <w:sz w:val="20"/>
        </w:rPr>
        <w:t> </w:t>
      </w:r>
      <w:r>
        <w:rPr>
          <w:color w:val="1D1D1B"/>
          <w:w w:val="105"/>
          <w:sz w:val="20"/>
        </w:rPr>
        <w:t>de</w:t>
      </w:r>
      <w:r>
        <w:rPr>
          <w:color w:val="1D1D1B"/>
          <w:spacing w:val="-18"/>
          <w:w w:val="105"/>
          <w:sz w:val="20"/>
        </w:rPr>
        <w:t> </w:t>
      </w:r>
      <w:r>
        <w:rPr>
          <w:color w:val="1D1D1B"/>
          <w:w w:val="105"/>
          <w:sz w:val="20"/>
        </w:rPr>
        <w:t>siglo</w:t>
      </w:r>
      <w:r>
        <w:rPr>
          <w:color w:val="1D1D1B"/>
          <w:spacing w:val="-18"/>
          <w:w w:val="105"/>
          <w:sz w:val="20"/>
        </w:rPr>
        <w:t> </w:t>
      </w:r>
      <w:r>
        <w:rPr>
          <w:color w:val="1D1D1B"/>
          <w:w w:val="105"/>
          <w:sz w:val="20"/>
        </w:rPr>
        <w:t>han</w:t>
      </w:r>
      <w:r>
        <w:rPr>
          <w:color w:val="1D1D1B"/>
          <w:spacing w:val="-18"/>
          <w:w w:val="105"/>
          <w:sz w:val="20"/>
        </w:rPr>
        <w:t> </w:t>
      </w:r>
      <w:r>
        <w:rPr>
          <w:color w:val="1D1D1B"/>
          <w:w w:val="105"/>
          <w:sz w:val="20"/>
        </w:rPr>
        <w:t>ocasionado. Por</w:t>
      </w:r>
      <w:r>
        <w:rPr>
          <w:color w:val="1D1D1B"/>
          <w:spacing w:val="-38"/>
          <w:w w:val="105"/>
          <w:sz w:val="20"/>
        </w:rPr>
        <w:t> </w:t>
      </w:r>
      <w:r>
        <w:rPr>
          <w:color w:val="1D1D1B"/>
          <w:w w:val="105"/>
          <w:sz w:val="20"/>
        </w:rPr>
        <w:t>ello</w:t>
      </w:r>
      <w:r>
        <w:rPr>
          <w:color w:val="1D1D1B"/>
          <w:spacing w:val="-38"/>
          <w:w w:val="105"/>
          <w:sz w:val="20"/>
        </w:rPr>
        <w:t> </w:t>
      </w:r>
      <w:r>
        <w:rPr>
          <w:color w:val="1D1D1B"/>
          <w:w w:val="105"/>
          <w:sz w:val="20"/>
        </w:rPr>
        <w:t>se</w:t>
      </w:r>
      <w:r>
        <w:rPr>
          <w:color w:val="1D1D1B"/>
          <w:spacing w:val="-38"/>
          <w:w w:val="105"/>
          <w:sz w:val="20"/>
        </w:rPr>
        <w:t> </w:t>
      </w:r>
      <w:r>
        <w:rPr>
          <w:color w:val="1D1D1B"/>
          <w:w w:val="105"/>
          <w:sz w:val="20"/>
        </w:rPr>
        <w:t>requiere</w:t>
      </w:r>
      <w:r>
        <w:rPr>
          <w:color w:val="1D1D1B"/>
          <w:spacing w:val="-38"/>
          <w:w w:val="105"/>
          <w:sz w:val="20"/>
        </w:rPr>
        <w:t> </w:t>
      </w:r>
      <w:r>
        <w:rPr>
          <w:color w:val="1D1D1B"/>
          <w:w w:val="105"/>
          <w:sz w:val="20"/>
        </w:rPr>
        <w:t>una</w:t>
      </w:r>
      <w:r>
        <w:rPr>
          <w:color w:val="1D1D1B"/>
          <w:spacing w:val="-38"/>
          <w:w w:val="105"/>
          <w:sz w:val="20"/>
        </w:rPr>
        <w:t> </w:t>
      </w:r>
      <w:r>
        <w:rPr>
          <w:color w:val="1D1D1B"/>
          <w:w w:val="105"/>
          <w:sz w:val="20"/>
        </w:rPr>
        <w:t>nueva</w:t>
      </w:r>
      <w:r>
        <w:rPr>
          <w:color w:val="1D1D1B"/>
          <w:spacing w:val="-38"/>
          <w:w w:val="105"/>
          <w:sz w:val="20"/>
        </w:rPr>
        <w:t> </w:t>
      </w:r>
      <w:r>
        <w:rPr>
          <w:color w:val="1D1D1B"/>
          <w:w w:val="105"/>
          <w:sz w:val="20"/>
        </w:rPr>
        <w:t>teoría</w:t>
      </w:r>
      <w:r>
        <w:rPr>
          <w:color w:val="1D1D1B"/>
          <w:spacing w:val="-38"/>
          <w:w w:val="105"/>
          <w:sz w:val="20"/>
        </w:rPr>
        <w:t> </w:t>
      </w:r>
      <w:r>
        <w:rPr>
          <w:color w:val="1D1D1B"/>
          <w:w w:val="105"/>
          <w:sz w:val="20"/>
        </w:rPr>
        <w:t>de</w:t>
      </w:r>
      <w:r>
        <w:rPr>
          <w:color w:val="1D1D1B"/>
          <w:spacing w:val="-38"/>
          <w:w w:val="105"/>
          <w:sz w:val="20"/>
        </w:rPr>
        <w:t> </w:t>
      </w:r>
      <w:r>
        <w:rPr>
          <w:color w:val="1D1D1B"/>
          <w:w w:val="105"/>
          <w:sz w:val="20"/>
        </w:rPr>
        <w:t>seguridad</w:t>
      </w:r>
      <w:r>
        <w:rPr>
          <w:color w:val="1D1D1B"/>
          <w:spacing w:val="-38"/>
          <w:w w:val="105"/>
          <w:sz w:val="20"/>
        </w:rPr>
        <w:t> </w:t>
      </w:r>
      <w:r>
        <w:rPr>
          <w:color w:val="1D1D1B"/>
          <w:w w:val="105"/>
          <w:sz w:val="20"/>
        </w:rPr>
        <w:t>que</w:t>
      </w:r>
      <w:r>
        <w:rPr>
          <w:color w:val="1D1D1B"/>
          <w:spacing w:val="-38"/>
          <w:w w:val="105"/>
          <w:sz w:val="20"/>
        </w:rPr>
        <w:t> </w:t>
      </w:r>
      <w:r>
        <w:rPr>
          <w:color w:val="1D1D1B"/>
          <w:w w:val="105"/>
          <w:sz w:val="20"/>
        </w:rPr>
        <w:t>incluya</w:t>
      </w:r>
      <w:r>
        <w:rPr>
          <w:color w:val="1D1D1B"/>
          <w:spacing w:val="-38"/>
          <w:w w:val="105"/>
          <w:sz w:val="20"/>
        </w:rPr>
        <w:t> </w:t>
      </w:r>
      <w:r>
        <w:rPr>
          <w:color w:val="1D1D1B"/>
          <w:w w:val="105"/>
          <w:sz w:val="20"/>
        </w:rPr>
        <w:t>en</w:t>
      </w:r>
      <w:r>
        <w:rPr>
          <w:color w:val="1D1D1B"/>
          <w:spacing w:val="-38"/>
          <w:w w:val="105"/>
          <w:sz w:val="20"/>
        </w:rPr>
        <w:t> </w:t>
      </w:r>
      <w:r>
        <w:rPr>
          <w:color w:val="1D1D1B"/>
          <w:w w:val="105"/>
          <w:sz w:val="20"/>
        </w:rPr>
        <w:t>un</w:t>
      </w:r>
      <w:r>
        <w:rPr>
          <w:color w:val="1D1D1B"/>
          <w:spacing w:val="-38"/>
          <w:w w:val="105"/>
          <w:sz w:val="20"/>
        </w:rPr>
        <w:t> </w:t>
      </w:r>
      <w:r>
        <w:rPr>
          <w:color w:val="1D1D1B"/>
          <w:w w:val="105"/>
          <w:sz w:val="20"/>
        </w:rPr>
        <w:t>rango mucho</w:t>
      </w:r>
      <w:r>
        <w:rPr>
          <w:color w:val="1D1D1B"/>
          <w:spacing w:val="-30"/>
          <w:w w:val="105"/>
          <w:sz w:val="20"/>
        </w:rPr>
        <w:t> </w:t>
      </w:r>
      <w:r>
        <w:rPr>
          <w:color w:val="1D1D1B"/>
          <w:w w:val="105"/>
          <w:sz w:val="20"/>
        </w:rPr>
        <w:t>más</w:t>
      </w:r>
      <w:r>
        <w:rPr>
          <w:color w:val="1D1D1B"/>
          <w:spacing w:val="-30"/>
          <w:w w:val="105"/>
          <w:sz w:val="20"/>
        </w:rPr>
        <w:t> </w:t>
      </w:r>
      <w:r>
        <w:rPr>
          <w:color w:val="1D1D1B"/>
          <w:w w:val="105"/>
          <w:sz w:val="20"/>
        </w:rPr>
        <w:t>amplio</w:t>
      </w:r>
      <w:r>
        <w:rPr>
          <w:color w:val="1D1D1B"/>
          <w:spacing w:val="-30"/>
          <w:w w:val="105"/>
          <w:sz w:val="20"/>
        </w:rPr>
        <w:t> </w:t>
      </w:r>
      <w:r>
        <w:rPr>
          <w:color w:val="1D1D1B"/>
          <w:w w:val="105"/>
          <w:sz w:val="20"/>
        </w:rPr>
        <w:t>las</w:t>
      </w:r>
      <w:r>
        <w:rPr>
          <w:color w:val="1D1D1B"/>
          <w:spacing w:val="-30"/>
          <w:w w:val="105"/>
          <w:sz w:val="20"/>
        </w:rPr>
        <w:t> </w:t>
      </w:r>
      <w:r>
        <w:rPr>
          <w:color w:val="1D1D1B"/>
          <w:w w:val="105"/>
          <w:sz w:val="20"/>
        </w:rPr>
        <w:t>relaciones</w:t>
      </w:r>
      <w:r>
        <w:rPr>
          <w:color w:val="1D1D1B"/>
          <w:spacing w:val="-30"/>
          <w:w w:val="105"/>
          <w:sz w:val="20"/>
        </w:rPr>
        <w:t> </w:t>
      </w:r>
      <w:r>
        <w:rPr>
          <w:color w:val="1D1D1B"/>
          <w:w w:val="105"/>
          <w:sz w:val="20"/>
        </w:rPr>
        <w:t>entre</w:t>
      </w:r>
      <w:r>
        <w:rPr>
          <w:color w:val="1D1D1B"/>
          <w:spacing w:val="-30"/>
          <w:w w:val="105"/>
          <w:sz w:val="20"/>
        </w:rPr>
        <w:t> </w:t>
      </w:r>
      <w:r>
        <w:rPr>
          <w:color w:val="1D1D1B"/>
          <w:w w:val="105"/>
          <w:sz w:val="20"/>
        </w:rPr>
        <w:t>fenómenos</w:t>
      </w:r>
      <w:r>
        <w:rPr>
          <w:color w:val="1D1D1B"/>
          <w:spacing w:val="-30"/>
          <w:w w:val="105"/>
          <w:sz w:val="20"/>
        </w:rPr>
        <w:t> </w:t>
      </w:r>
      <w:r>
        <w:rPr>
          <w:color w:val="1D1D1B"/>
          <w:w w:val="105"/>
          <w:sz w:val="20"/>
        </w:rPr>
        <w:t>sociales,</w:t>
      </w:r>
      <w:r>
        <w:rPr>
          <w:color w:val="1D1D1B"/>
          <w:spacing w:val="-30"/>
          <w:w w:val="105"/>
          <w:sz w:val="20"/>
        </w:rPr>
        <w:t> </w:t>
      </w:r>
      <w:r>
        <w:rPr>
          <w:color w:val="1D1D1B"/>
          <w:w w:val="105"/>
          <w:sz w:val="20"/>
        </w:rPr>
        <w:t>económicos, culturales,</w:t>
      </w:r>
      <w:r>
        <w:rPr>
          <w:color w:val="1D1D1B"/>
          <w:spacing w:val="-30"/>
          <w:w w:val="105"/>
          <w:sz w:val="20"/>
        </w:rPr>
        <w:t> </w:t>
      </w:r>
      <w:r>
        <w:rPr>
          <w:color w:val="1D1D1B"/>
          <w:w w:val="105"/>
          <w:sz w:val="20"/>
        </w:rPr>
        <w:t>políticos</w:t>
      </w:r>
      <w:r>
        <w:rPr>
          <w:color w:val="1D1D1B"/>
          <w:spacing w:val="-28"/>
          <w:w w:val="105"/>
          <w:sz w:val="20"/>
        </w:rPr>
        <w:t> </w:t>
      </w:r>
      <w:r>
        <w:rPr>
          <w:color w:val="1D1D1B"/>
          <w:w w:val="105"/>
          <w:sz w:val="20"/>
        </w:rPr>
        <w:t>y</w:t>
      </w:r>
      <w:r>
        <w:rPr>
          <w:color w:val="1D1D1B"/>
          <w:spacing w:val="-29"/>
          <w:w w:val="105"/>
          <w:sz w:val="20"/>
        </w:rPr>
        <w:t> </w:t>
      </w:r>
      <w:r>
        <w:rPr>
          <w:color w:val="1D1D1B"/>
          <w:w w:val="105"/>
          <w:sz w:val="20"/>
        </w:rPr>
        <w:t>ambientales</w:t>
      </w:r>
      <w:r>
        <w:rPr>
          <w:color w:val="1D1D1B"/>
          <w:spacing w:val="-30"/>
          <w:w w:val="105"/>
          <w:sz w:val="20"/>
        </w:rPr>
        <w:t> </w:t>
      </w:r>
      <w:r>
        <w:rPr>
          <w:color w:val="1D1D1B"/>
          <w:w w:val="105"/>
          <w:sz w:val="20"/>
        </w:rPr>
        <w:t>que</w:t>
      </w:r>
      <w:r>
        <w:rPr>
          <w:color w:val="1D1D1B"/>
          <w:spacing w:val="-29"/>
          <w:w w:val="105"/>
          <w:sz w:val="20"/>
        </w:rPr>
        <w:t> </w:t>
      </w:r>
      <w:r>
        <w:rPr>
          <w:color w:val="1D1D1B"/>
          <w:w w:val="105"/>
          <w:sz w:val="20"/>
        </w:rPr>
        <w:t>bosqueje</w:t>
      </w:r>
      <w:r>
        <w:rPr>
          <w:color w:val="1D1D1B"/>
          <w:spacing w:val="-28"/>
          <w:w w:val="105"/>
          <w:sz w:val="20"/>
        </w:rPr>
        <w:t> </w:t>
      </w:r>
      <w:r>
        <w:rPr>
          <w:color w:val="1D1D1B"/>
          <w:w w:val="105"/>
          <w:sz w:val="20"/>
        </w:rPr>
        <w:t>las</w:t>
      </w:r>
      <w:r>
        <w:rPr>
          <w:color w:val="1D1D1B"/>
          <w:spacing w:val="-29"/>
          <w:w w:val="105"/>
          <w:sz w:val="20"/>
        </w:rPr>
        <w:t> </w:t>
      </w:r>
      <w:r>
        <w:rPr>
          <w:color w:val="1D1D1B"/>
          <w:w w:val="105"/>
          <w:sz w:val="20"/>
        </w:rPr>
        <w:t>acciones</w:t>
      </w:r>
      <w:r>
        <w:rPr>
          <w:color w:val="1D1D1B"/>
          <w:spacing w:val="-29"/>
          <w:w w:val="105"/>
          <w:sz w:val="20"/>
        </w:rPr>
        <w:t> </w:t>
      </w:r>
      <w:r>
        <w:rPr>
          <w:color w:val="1D1D1B"/>
          <w:w w:val="105"/>
          <w:sz w:val="20"/>
        </w:rPr>
        <w:t>que</w:t>
      </w:r>
      <w:r>
        <w:rPr>
          <w:color w:val="1D1D1B"/>
          <w:spacing w:val="-29"/>
          <w:w w:val="105"/>
          <w:sz w:val="20"/>
        </w:rPr>
        <w:t> </w:t>
      </w:r>
      <w:r>
        <w:rPr>
          <w:color w:val="1D1D1B"/>
          <w:w w:val="105"/>
          <w:sz w:val="20"/>
        </w:rPr>
        <w:t>pueden tomarse</w:t>
      </w:r>
      <w:r>
        <w:rPr>
          <w:color w:val="1D1D1B"/>
          <w:spacing w:val="-24"/>
          <w:w w:val="105"/>
          <w:sz w:val="20"/>
        </w:rPr>
        <w:t> </w:t>
      </w:r>
      <w:r>
        <w:rPr>
          <w:color w:val="1D1D1B"/>
          <w:w w:val="105"/>
          <w:sz w:val="20"/>
        </w:rPr>
        <w:t>para</w:t>
      </w:r>
      <w:r>
        <w:rPr>
          <w:color w:val="1D1D1B"/>
          <w:spacing w:val="-24"/>
          <w:w w:val="105"/>
          <w:sz w:val="20"/>
        </w:rPr>
        <w:t> </w:t>
      </w:r>
      <w:r>
        <w:rPr>
          <w:color w:val="1D1D1B"/>
          <w:w w:val="105"/>
          <w:sz w:val="20"/>
        </w:rPr>
        <w:t>lograr</w:t>
      </w:r>
      <w:r>
        <w:rPr>
          <w:color w:val="1D1D1B"/>
          <w:spacing w:val="-24"/>
          <w:w w:val="105"/>
          <w:sz w:val="20"/>
        </w:rPr>
        <w:t> </w:t>
      </w:r>
      <w:r>
        <w:rPr>
          <w:color w:val="1D1D1B"/>
          <w:w w:val="105"/>
          <w:sz w:val="20"/>
        </w:rPr>
        <w:t>la</w:t>
      </w:r>
      <w:r>
        <w:rPr>
          <w:color w:val="1D1D1B"/>
          <w:spacing w:val="-25"/>
          <w:w w:val="105"/>
          <w:sz w:val="20"/>
        </w:rPr>
        <w:t> </w:t>
      </w:r>
      <w:r>
        <w:rPr>
          <w:color w:val="1D1D1B"/>
          <w:w w:val="105"/>
          <w:sz w:val="20"/>
        </w:rPr>
        <w:t>seguridad</w:t>
      </w:r>
      <w:r>
        <w:rPr>
          <w:color w:val="1D1D1B"/>
          <w:spacing w:val="-25"/>
          <w:w w:val="105"/>
          <w:sz w:val="20"/>
        </w:rPr>
        <w:t> </w:t>
      </w:r>
      <w:r>
        <w:rPr>
          <w:color w:val="1D1D1B"/>
          <w:w w:val="105"/>
          <w:sz w:val="20"/>
        </w:rPr>
        <w:t>en</w:t>
      </w:r>
      <w:r>
        <w:rPr>
          <w:color w:val="1D1D1B"/>
          <w:spacing w:val="-25"/>
          <w:w w:val="105"/>
          <w:sz w:val="20"/>
        </w:rPr>
        <w:t> </w:t>
      </w:r>
      <w:r>
        <w:rPr>
          <w:color w:val="1D1D1B"/>
          <w:w w:val="105"/>
          <w:sz w:val="20"/>
        </w:rPr>
        <w:t>todos</w:t>
      </w:r>
      <w:r>
        <w:rPr>
          <w:color w:val="1D1D1B"/>
          <w:spacing w:val="-24"/>
          <w:w w:val="105"/>
          <w:sz w:val="20"/>
        </w:rPr>
        <w:t> </w:t>
      </w:r>
      <w:r>
        <w:rPr>
          <w:color w:val="1D1D1B"/>
          <w:w w:val="105"/>
          <w:sz w:val="20"/>
        </w:rPr>
        <w:t>esos</w:t>
      </w:r>
      <w:r>
        <w:rPr>
          <w:color w:val="1D1D1B"/>
          <w:spacing w:val="-24"/>
          <w:w w:val="105"/>
          <w:sz w:val="20"/>
        </w:rPr>
        <w:t> </w:t>
      </w:r>
      <w:r>
        <w:rPr>
          <w:color w:val="1D1D1B"/>
          <w:w w:val="105"/>
          <w:sz w:val="20"/>
        </w:rPr>
        <w:t>frentes.</w:t>
      </w:r>
    </w:p>
    <w:p>
      <w:pPr>
        <w:pStyle w:val="BodyText"/>
        <w:spacing w:before="2"/>
        <w:rPr>
          <w:sz w:val="23"/>
        </w:rPr>
      </w:pPr>
    </w:p>
    <w:p>
      <w:pPr>
        <w:spacing w:line="278" w:lineRule="auto" w:before="0"/>
        <w:ind w:left="684" w:right="112" w:firstLine="0"/>
        <w:jc w:val="both"/>
        <w:rPr>
          <w:sz w:val="20"/>
        </w:rPr>
      </w:pPr>
      <w:r>
        <w:rPr>
          <w:color w:val="1D1D1B"/>
          <w:w w:val="105"/>
          <w:sz w:val="20"/>
        </w:rPr>
        <w:t>[…]</w:t>
      </w:r>
      <w:r>
        <w:rPr>
          <w:color w:val="1D1D1B"/>
          <w:spacing w:val="-10"/>
          <w:w w:val="105"/>
          <w:sz w:val="20"/>
        </w:rPr>
        <w:t> </w:t>
      </w:r>
      <w:r>
        <w:rPr>
          <w:color w:val="1D1D1B"/>
          <w:w w:val="105"/>
          <w:sz w:val="20"/>
        </w:rPr>
        <w:t>existe</w:t>
      </w:r>
      <w:r>
        <w:rPr>
          <w:color w:val="1D1D1B"/>
          <w:spacing w:val="-10"/>
          <w:w w:val="105"/>
          <w:sz w:val="20"/>
        </w:rPr>
        <w:t> </w:t>
      </w:r>
      <w:r>
        <w:rPr>
          <w:color w:val="1D1D1B"/>
          <w:w w:val="105"/>
          <w:sz w:val="20"/>
        </w:rPr>
        <w:t>un</w:t>
      </w:r>
      <w:r>
        <w:rPr>
          <w:color w:val="1D1D1B"/>
          <w:spacing w:val="-10"/>
          <w:w w:val="105"/>
          <w:sz w:val="20"/>
        </w:rPr>
        <w:t> </w:t>
      </w:r>
      <w:r>
        <w:rPr>
          <w:color w:val="1D1D1B"/>
          <w:w w:val="105"/>
          <w:sz w:val="20"/>
        </w:rPr>
        <w:t>ambiente</w:t>
      </w:r>
      <w:r>
        <w:rPr>
          <w:color w:val="1D1D1B"/>
          <w:spacing w:val="-11"/>
          <w:w w:val="105"/>
          <w:sz w:val="20"/>
        </w:rPr>
        <w:t> </w:t>
      </w:r>
      <w:r>
        <w:rPr>
          <w:color w:val="1D1D1B"/>
          <w:w w:val="105"/>
          <w:sz w:val="20"/>
        </w:rPr>
        <w:t>internacional</w:t>
      </w:r>
      <w:r>
        <w:rPr>
          <w:color w:val="1D1D1B"/>
          <w:spacing w:val="-10"/>
          <w:w w:val="105"/>
          <w:sz w:val="20"/>
        </w:rPr>
        <w:t> </w:t>
      </w:r>
      <w:r>
        <w:rPr>
          <w:color w:val="1D1D1B"/>
          <w:w w:val="105"/>
          <w:sz w:val="20"/>
        </w:rPr>
        <w:t>que</w:t>
      </w:r>
      <w:r>
        <w:rPr>
          <w:color w:val="1D1D1B"/>
          <w:spacing w:val="-10"/>
          <w:w w:val="105"/>
          <w:sz w:val="20"/>
        </w:rPr>
        <w:t> </w:t>
      </w:r>
      <w:r>
        <w:rPr>
          <w:color w:val="1D1D1B"/>
          <w:w w:val="105"/>
          <w:sz w:val="20"/>
        </w:rPr>
        <w:t>está</w:t>
      </w:r>
      <w:r>
        <w:rPr>
          <w:color w:val="1D1D1B"/>
          <w:spacing w:val="-10"/>
          <w:w w:val="105"/>
          <w:sz w:val="20"/>
        </w:rPr>
        <w:t> </w:t>
      </w:r>
      <w:r>
        <w:rPr>
          <w:color w:val="1D1D1B"/>
          <w:w w:val="105"/>
          <w:sz w:val="20"/>
        </w:rPr>
        <w:t>cambiando</w:t>
      </w:r>
      <w:r>
        <w:rPr>
          <w:color w:val="1D1D1B"/>
          <w:spacing w:val="-11"/>
          <w:w w:val="105"/>
          <w:sz w:val="20"/>
        </w:rPr>
        <w:t> </w:t>
      </w:r>
      <w:r>
        <w:rPr>
          <w:color w:val="1D1D1B"/>
          <w:w w:val="105"/>
          <w:sz w:val="20"/>
        </w:rPr>
        <w:t>la</w:t>
      </w:r>
      <w:r>
        <w:rPr>
          <w:color w:val="1D1D1B"/>
          <w:spacing w:val="-10"/>
          <w:w w:val="105"/>
          <w:sz w:val="20"/>
        </w:rPr>
        <w:t> </w:t>
      </w:r>
      <w:r>
        <w:rPr>
          <w:color w:val="1D1D1B"/>
          <w:w w:val="105"/>
          <w:sz w:val="20"/>
        </w:rPr>
        <w:t>naturaleza y sustancia de los problemas de seguridad nacional, abarcando en consecuencia</w:t>
      </w:r>
      <w:r>
        <w:rPr>
          <w:color w:val="1D1D1B"/>
          <w:spacing w:val="-44"/>
          <w:w w:val="105"/>
          <w:sz w:val="20"/>
        </w:rPr>
        <w:t> </w:t>
      </w:r>
      <w:r>
        <w:rPr>
          <w:color w:val="1D1D1B"/>
          <w:w w:val="105"/>
          <w:sz w:val="20"/>
        </w:rPr>
        <w:t>otros</w:t>
      </w:r>
      <w:r>
        <w:rPr>
          <w:color w:val="1D1D1B"/>
          <w:spacing w:val="-44"/>
          <w:w w:val="105"/>
          <w:sz w:val="20"/>
        </w:rPr>
        <w:t> </w:t>
      </w:r>
      <w:r>
        <w:rPr>
          <w:color w:val="1D1D1B"/>
          <w:w w:val="105"/>
          <w:sz w:val="20"/>
        </w:rPr>
        <w:t>problemas.</w:t>
      </w:r>
    </w:p>
    <w:p>
      <w:pPr>
        <w:pStyle w:val="BodyText"/>
        <w:spacing w:before="2"/>
        <w:rPr>
          <w:sz w:val="23"/>
        </w:rPr>
      </w:pPr>
    </w:p>
    <w:p>
      <w:pPr>
        <w:spacing w:line="278" w:lineRule="auto" w:before="0"/>
        <w:ind w:left="684" w:right="111" w:firstLine="0"/>
        <w:jc w:val="both"/>
        <w:rPr>
          <w:sz w:val="20"/>
        </w:rPr>
      </w:pPr>
      <w:r>
        <w:rPr>
          <w:color w:val="1D1D1B"/>
          <w:w w:val="105"/>
          <w:sz w:val="20"/>
        </w:rPr>
        <w:t>[…] el concepto de seguridad también debe incluir problemas como el del</w:t>
      </w:r>
      <w:r>
        <w:rPr>
          <w:color w:val="1D1D1B"/>
          <w:spacing w:val="-22"/>
          <w:w w:val="105"/>
          <w:sz w:val="20"/>
        </w:rPr>
        <w:t> </w:t>
      </w:r>
      <w:r>
        <w:rPr>
          <w:color w:val="1D1D1B"/>
          <w:w w:val="105"/>
          <w:sz w:val="20"/>
        </w:rPr>
        <w:t>tráfico</w:t>
      </w:r>
      <w:r>
        <w:rPr>
          <w:color w:val="1D1D1B"/>
          <w:spacing w:val="-22"/>
          <w:w w:val="105"/>
          <w:sz w:val="20"/>
        </w:rPr>
        <w:t> </w:t>
      </w:r>
      <w:r>
        <w:rPr>
          <w:color w:val="1D1D1B"/>
          <w:w w:val="105"/>
          <w:sz w:val="20"/>
        </w:rPr>
        <w:t>de</w:t>
      </w:r>
      <w:r>
        <w:rPr>
          <w:color w:val="1D1D1B"/>
          <w:spacing w:val="-22"/>
          <w:w w:val="105"/>
          <w:sz w:val="20"/>
        </w:rPr>
        <w:t> </w:t>
      </w:r>
      <w:r>
        <w:rPr>
          <w:color w:val="1D1D1B"/>
          <w:w w:val="105"/>
          <w:sz w:val="20"/>
        </w:rPr>
        <w:t>drogas,</w:t>
      </w:r>
      <w:r>
        <w:rPr>
          <w:color w:val="1D1D1B"/>
          <w:spacing w:val="-22"/>
          <w:w w:val="105"/>
          <w:sz w:val="20"/>
        </w:rPr>
        <w:t> </w:t>
      </w:r>
      <w:r>
        <w:rPr>
          <w:color w:val="1D1D1B"/>
          <w:w w:val="105"/>
          <w:sz w:val="20"/>
        </w:rPr>
        <w:t>la</w:t>
      </w:r>
      <w:r>
        <w:rPr>
          <w:color w:val="1D1D1B"/>
          <w:spacing w:val="-22"/>
          <w:w w:val="105"/>
          <w:sz w:val="20"/>
        </w:rPr>
        <w:t> </w:t>
      </w:r>
      <w:r>
        <w:rPr>
          <w:color w:val="1D1D1B"/>
          <w:w w:val="105"/>
          <w:sz w:val="20"/>
        </w:rPr>
        <w:t>violencia</w:t>
      </w:r>
      <w:r>
        <w:rPr>
          <w:color w:val="1D1D1B"/>
          <w:spacing w:val="-22"/>
          <w:w w:val="105"/>
          <w:sz w:val="20"/>
        </w:rPr>
        <w:t> </w:t>
      </w:r>
      <w:r>
        <w:rPr>
          <w:color w:val="1D1D1B"/>
          <w:w w:val="105"/>
          <w:sz w:val="20"/>
        </w:rPr>
        <w:t>asociada</w:t>
      </w:r>
      <w:r>
        <w:rPr>
          <w:color w:val="1D1D1B"/>
          <w:spacing w:val="-23"/>
          <w:w w:val="105"/>
          <w:sz w:val="20"/>
        </w:rPr>
        <w:t> </w:t>
      </w:r>
      <w:r>
        <w:rPr>
          <w:color w:val="1D1D1B"/>
          <w:w w:val="105"/>
          <w:sz w:val="20"/>
        </w:rPr>
        <w:t>a</w:t>
      </w:r>
      <w:r>
        <w:rPr>
          <w:color w:val="1D1D1B"/>
          <w:spacing w:val="-22"/>
          <w:w w:val="105"/>
          <w:sz w:val="20"/>
        </w:rPr>
        <w:t> </w:t>
      </w:r>
      <w:r>
        <w:rPr>
          <w:color w:val="1D1D1B"/>
          <w:w w:val="105"/>
          <w:sz w:val="20"/>
        </w:rPr>
        <w:t>la</w:t>
      </w:r>
      <w:r>
        <w:rPr>
          <w:color w:val="1D1D1B"/>
          <w:spacing w:val="-22"/>
          <w:w w:val="105"/>
          <w:sz w:val="20"/>
        </w:rPr>
        <w:t> </w:t>
      </w:r>
      <w:r>
        <w:rPr>
          <w:color w:val="1D1D1B"/>
          <w:w w:val="105"/>
          <w:sz w:val="20"/>
        </w:rPr>
        <w:t>droga</w:t>
      </w:r>
      <w:r>
        <w:rPr>
          <w:color w:val="1D1D1B"/>
          <w:spacing w:val="-22"/>
          <w:w w:val="105"/>
          <w:sz w:val="20"/>
        </w:rPr>
        <w:t> </w:t>
      </w:r>
      <w:r>
        <w:rPr>
          <w:color w:val="1D1D1B"/>
          <w:w w:val="105"/>
          <w:sz w:val="20"/>
        </w:rPr>
        <w:t>y</w:t>
      </w:r>
      <w:r>
        <w:rPr>
          <w:color w:val="1D1D1B"/>
          <w:spacing w:val="-22"/>
          <w:w w:val="105"/>
          <w:sz w:val="20"/>
        </w:rPr>
        <w:t> </w:t>
      </w:r>
      <w:r>
        <w:rPr>
          <w:color w:val="1D1D1B"/>
          <w:w w:val="105"/>
          <w:sz w:val="20"/>
        </w:rPr>
        <w:t>la</w:t>
      </w:r>
      <w:r>
        <w:rPr>
          <w:color w:val="1D1D1B"/>
          <w:spacing w:val="-22"/>
          <w:w w:val="105"/>
          <w:sz w:val="20"/>
        </w:rPr>
        <w:t> </w:t>
      </w:r>
      <w:r>
        <w:rPr>
          <w:color w:val="1D1D1B"/>
          <w:w w:val="105"/>
          <w:sz w:val="20"/>
        </w:rPr>
        <w:t>criminalidad,</w:t>
      </w:r>
      <w:r>
        <w:rPr>
          <w:color w:val="1D1D1B"/>
          <w:spacing w:val="-23"/>
          <w:w w:val="105"/>
          <w:sz w:val="20"/>
        </w:rPr>
        <w:t> </w:t>
      </w:r>
      <w:r>
        <w:rPr>
          <w:color w:val="1D1D1B"/>
          <w:w w:val="105"/>
          <w:sz w:val="20"/>
        </w:rPr>
        <w:t>la migración y los refugiados y la descomposición del orden público,</w:t>
      </w:r>
      <w:r>
        <w:rPr>
          <w:color w:val="1D1D1B"/>
          <w:spacing w:val="-44"/>
          <w:w w:val="105"/>
          <w:sz w:val="20"/>
        </w:rPr>
        <w:t> </w:t>
      </w:r>
      <w:r>
        <w:rPr>
          <w:color w:val="1D1D1B"/>
          <w:w w:val="105"/>
          <w:sz w:val="20"/>
        </w:rPr>
        <w:t>ante la evidencia de formas diversas de violencia interna. […] Estas nuevas amenazas para la seguridad derivan no del fortalecimiento del</w:t>
      </w:r>
      <w:r>
        <w:rPr>
          <w:color w:val="1D1D1B"/>
          <w:spacing w:val="-16"/>
          <w:w w:val="105"/>
          <w:sz w:val="20"/>
        </w:rPr>
        <w:t> </w:t>
      </w:r>
      <w:r>
        <w:rPr>
          <w:color w:val="1D1D1B"/>
          <w:w w:val="105"/>
          <w:sz w:val="20"/>
        </w:rPr>
        <w:t>Estado,</w:t>
      </w:r>
    </w:p>
    <w:p>
      <w:pPr>
        <w:spacing w:after="0" w:line="278" w:lineRule="auto"/>
        <w:jc w:val="both"/>
        <w:rPr>
          <w:sz w:val="20"/>
        </w:rPr>
        <w:sectPr>
          <w:footerReference w:type="default" r:id="rId130"/>
          <w:pgSz w:w="9640" w:h="13040"/>
          <w:pgMar w:footer="653" w:header="0"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1"/>
        <w:rPr>
          <w:rFonts w:ascii="Palatino Linotype"/>
          <w:sz w:val="19"/>
        </w:rPr>
      </w:pPr>
    </w:p>
    <w:p>
      <w:pPr>
        <w:spacing w:line="285" w:lineRule="auto" w:before="61"/>
        <w:ind w:left="680" w:right="115" w:firstLine="0"/>
        <w:jc w:val="both"/>
        <w:rPr>
          <w:sz w:val="20"/>
        </w:rPr>
      </w:pPr>
      <w:r>
        <w:rPr>
          <w:color w:val="1D1D1B"/>
          <w:w w:val="105"/>
          <w:sz w:val="20"/>
        </w:rPr>
        <w:t>del poder </w:t>
      </w:r>
      <w:r>
        <w:rPr>
          <w:color w:val="1D1D1B"/>
          <w:spacing w:val="-3"/>
          <w:w w:val="105"/>
          <w:sz w:val="20"/>
        </w:rPr>
        <w:t>militar, </w:t>
      </w:r>
      <w:r>
        <w:rPr>
          <w:color w:val="1D1D1B"/>
          <w:w w:val="105"/>
          <w:sz w:val="20"/>
        </w:rPr>
        <w:t>ni de ambiciones geopolíticas, sino más bien de la debilidad</w:t>
      </w:r>
      <w:r>
        <w:rPr>
          <w:color w:val="1D1D1B"/>
          <w:spacing w:val="-17"/>
          <w:w w:val="105"/>
          <w:sz w:val="20"/>
        </w:rPr>
        <w:t> </w:t>
      </w:r>
      <w:r>
        <w:rPr>
          <w:color w:val="1D1D1B"/>
          <w:w w:val="105"/>
          <w:sz w:val="20"/>
        </w:rPr>
        <w:t>de</w:t>
      </w:r>
      <w:r>
        <w:rPr>
          <w:color w:val="1D1D1B"/>
          <w:spacing w:val="-18"/>
          <w:w w:val="105"/>
          <w:sz w:val="20"/>
        </w:rPr>
        <w:t> </w:t>
      </w:r>
      <w:r>
        <w:rPr>
          <w:color w:val="1D1D1B"/>
          <w:w w:val="105"/>
          <w:sz w:val="20"/>
        </w:rPr>
        <w:t>los</w:t>
      </w:r>
      <w:r>
        <w:rPr>
          <w:color w:val="1D1D1B"/>
          <w:spacing w:val="-18"/>
          <w:w w:val="105"/>
          <w:sz w:val="20"/>
        </w:rPr>
        <w:t> </w:t>
      </w:r>
      <w:r>
        <w:rPr>
          <w:color w:val="1D1D1B"/>
          <w:w w:val="105"/>
          <w:sz w:val="20"/>
        </w:rPr>
        <w:t>Estados</w:t>
      </w:r>
      <w:r>
        <w:rPr>
          <w:color w:val="1D1D1B"/>
          <w:spacing w:val="-18"/>
          <w:w w:val="105"/>
          <w:sz w:val="20"/>
        </w:rPr>
        <w:t> </w:t>
      </w:r>
      <w:r>
        <w:rPr>
          <w:color w:val="1D1D1B"/>
          <w:w w:val="105"/>
          <w:sz w:val="20"/>
        </w:rPr>
        <w:t>y</w:t>
      </w:r>
      <w:r>
        <w:rPr>
          <w:color w:val="1D1D1B"/>
          <w:spacing w:val="-18"/>
          <w:w w:val="105"/>
          <w:sz w:val="20"/>
        </w:rPr>
        <w:t> </w:t>
      </w:r>
      <w:r>
        <w:rPr>
          <w:color w:val="1D1D1B"/>
          <w:w w:val="105"/>
          <w:sz w:val="20"/>
        </w:rPr>
        <w:t>la</w:t>
      </w:r>
      <w:r>
        <w:rPr>
          <w:color w:val="1D1D1B"/>
          <w:spacing w:val="-18"/>
          <w:w w:val="105"/>
          <w:sz w:val="20"/>
        </w:rPr>
        <w:t> </w:t>
      </w:r>
      <w:r>
        <w:rPr>
          <w:color w:val="1D1D1B"/>
          <w:w w:val="105"/>
          <w:sz w:val="20"/>
        </w:rPr>
        <w:t>falta</w:t>
      </w:r>
      <w:r>
        <w:rPr>
          <w:color w:val="1D1D1B"/>
          <w:spacing w:val="-18"/>
          <w:w w:val="105"/>
          <w:sz w:val="20"/>
        </w:rPr>
        <w:t> </w:t>
      </w:r>
      <w:r>
        <w:rPr>
          <w:color w:val="1D1D1B"/>
          <w:w w:val="105"/>
          <w:sz w:val="20"/>
        </w:rPr>
        <w:t>de</w:t>
      </w:r>
      <w:r>
        <w:rPr>
          <w:color w:val="1D1D1B"/>
          <w:spacing w:val="-18"/>
          <w:w w:val="105"/>
          <w:sz w:val="20"/>
        </w:rPr>
        <w:t> </w:t>
      </w:r>
      <w:r>
        <w:rPr>
          <w:color w:val="1D1D1B"/>
          <w:w w:val="105"/>
          <w:sz w:val="20"/>
        </w:rPr>
        <w:t>legitimidad</w:t>
      </w:r>
      <w:r>
        <w:rPr>
          <w:color w:val="1D1D1B"/>
          <w:spacing w:val="-18"/>
          <w:w w:val="105"/>
          <w:sz w:val="20"/>
        </w:rPr>
        <w:t> </w:t>
      </w:r>
      <w:r>
        <w:rPr>
          <w:color w:val="1D1D1B"/>
          <w:w w:val="105"/>
          <w:sz w:val="20"/>
        </w:rPr>
        <w:t>política</w:t>
      </w:r>
      <w:r>
        <w:rPr>
          <w:color w:val="1D1D1B"/>
          <w:spacing w:val="-17"/>
          <w:w w:val="105"/>
          <w:sz w:val="20"/>
        </w:rPr>
        <w:t> </w:t>
      </w:r>
      <w:r>
        <w:rPr>
          <w:color w:val="1D1D1B"/>
          <w:w w:val="105"/>
          <w:sz w:val="20"/>
        </w:rPr>
        <w:t>y</w:t>
      </w:r>
      <w:r>
        <w:rPr>
          <w:color w:val="1D1D1B"/>
          <w:spacing w:val="-18"/>
          <w:w w:val="105"/>
          <w:sz w:val="20"/>
        </w:rPr>
        <w:t> </w:t>
      </w:r>
      <w:r>
        <w:rPr>
          <w:color w:val="1D1D1B"/>
          <w:w w:val="105"/>
          <w:sz w:val="20"/>
        </w:rPr>
        <w:t>a</w:t>
      </w:r>
      <w:r>
        <w:rPr>
          <w:color w:val="1D1D1B"/>
          <w:spacing w:val="-18"/>
          <w:w w:val="105"/>
          <w:sz w:val="20"/>
        </w:rPr>
        <w:t> </w:t>
      </w:r>
      <w:r>
        <w:rPr>
          <w:color w:val="1D1D1B"/>
          <w:w w:val="105"/>
          <w:sz w:val="20"/>
        </w:rPr>
        <w:t>su</w:t>
      </w:r>
      <w:r>
        <w:rPr>
          <w:color w:val="1D1D1B"/>
          <w:spacing w:val="-18"/>
          <w:w w:val="105"/>
          <w:sz w:val="20"/>
        </w:rPr>
        <w:t> </w:t>
      </w:r>
      <w:r>
        <w:rPr>
          <w:color w:val="1D1D1B"/>
          <w:w w:val="105"/>
          <w:sz w:val="20"/>
        </w:rPr>
        <w:t>vez,</w:t>
      </w:r>
      <w:r>
        <w:rPr>
          <w:color w:val="1D1D1B"/>
          <w:spacing w:val="-18"/>
          <w:w w:val="105"/>
          <w:sz w:val="20"/>
        </w:rPr>
        <w:t> </w:t>
      </w:r>
      <w:r>
        <w:rPr>
          <w:color w:val="1D1D1B"/>
          <w:w w:val="105"/>
          <w:sz w:val="20"/>
        </w:rPr>
        <w:t>de</w:t>
      </w:r>
      <w:r>
        <w:rPr>
          <w:color w:val="1D1D1B"/>
          <w:spacing w:val="-18"/>
          <w:w w:val="105"/>
          <w:sz w:val="20"/>
        </w:rPr>
        <w:t> </w:t>
      </w:r>
      <w:r>
        <w:rPr>
          <w:color w:val="1D1D1B"/>
          <w:w w:val="105"/>
          <w:sz w:val="20"/>
        </w:rPr>
        <w:t>la incapacidad</w:t>
      </w:r>
      <w:r>
        <w:rPr>
          <w:color w:val="1D1D1B"/>
          <w:spacing w:val="-11"/>
          <w:w w:val="105"/>
          <w:sz w:val="20"/>
        </w:rPr>
        <w:t> </w:t>
      </w:r>
      <w:r>
        <w:rPr>
          <w:color w:val="1D1D1B"/>
          <w:w w:val="105"/>
          <w:sz w:val="20"/>
        </w:rPr>
        <w:t>de</w:t>
      </w:r>
      <w:r>
        <w:rPr>
          <w:color w:val="1D1D1B"/>
          <w:spacing w:val="-11"/>
          <w:w w:val="105"/>
          <w:sz w:val="20"/>
        </w:rPr>
        <w:t> </w:t>
      </w:r>
      <w:r>
        <w:rPr>
          <w:color w:val="1D1D1B"/>
          <w:w w:val="105"/>
          <w:sz w:val="20"/>
        </w:rPr>
        <w:t>los</w:t>
      </w:r>
      <w:r>
        <w:rPr>
          <w:color w:val="1D1D1B"/>
          <w:spacing w:val="-11"/>
          <w:w w:val="105"/>
          <w:sz w:val="20"/>
        </w:rPr>
        <w:t> </w:t>
      </w:r>
      <w:r>
        <w:rPr>
          <w:color w:val="1D1D1B"/>
          <w:w w:val="105"/>
          <w:sz w:val="20"/>
        </w:rPr>
        <w:t>Estados</w:t>
      </w:r>
      <w:r>
        <w:rPr>
          <w:color w:val="1D1D1B"/>
          <w:spacing w:val="-11"/>
          <w:w w:val="105"/>
          <w:sz w:val="20"/>
        </w:rPr>
        <w:t> </w:t>
      </w:r>
      <w:r>
        <w:rPr>
          <w:color w:val="1D1D1B"/>
          <w:w w:val="105"/>
          <w:sz w:val="20"/>
        </w:rPr>
        <w:t>para</w:t>
      </w:r>
      <w:r>
        <w:rPr>
          <w:color w:val="1D1D1B"/>
          <w:spacing w:val="-11"/>
          <w:w w:val="105"/>
          <w:sz w:val="20"/>
        </w:rPr>
        <w:t> </w:t>
      </w:r>
      <w:r>
        <w:rPr>
          <w:color w:val="1D1D1B"/>
          <w:w w:val="105"/>
          <w:sz w:val="20"/>
        </w:rPr>
        <w:t>proveer</w:t>
      </w:r>
      <w:r>
        <w:rPr>
          <w:color w:val="1D1D1B"/>
          <w:spacing w:val="-11"/>
          <w:w w:val="105"/>
          <w:sz w:val="20"/>
        </w:rPr>
        <w:t> </w:t>
      </w:r>
      <w:r>
        <w:rPr>
          <w:color w:val="1D1D1B"/>
          <w:w w:val="105"/>
          <w:sz w:val="20"/>
        </w:rPr>
        <w:t>condiciones</w:t>
      </w:r>
      <w:r>
        <w:rPr>
          <w:color w:val="1D1D1B"/>
          <w:spacing w:val="-12"/>
          <w:w w:val="105"/>
          <w:sz w:val="20"/>
        </w:rPr>
        <w:t> </w:t>
      </w:r>
      <w:r>
        <w:rPr>
          <w:color w:val="1D1D1B"/>
          <w:w w:val="105"/>
          <w:sz w:val="20"/>
        </w:rPr>
        <w:t>mínimas</w:t>
      </w:r>
      <w:r>
        <w:rPr>
          <w:color w:val="1D1D1B"/>
          <w:spacing w:val="-12"/>
          <w:w w:val="105"/>
          <w:sz w:val="20"/>
        </w:rPr>
        <w:t> </w:t>
      </w:r>
      <w:r>
        <w:rPr>
          <w:color w:val="1D1D1B"/>
          <w:w w:val="105"/>
          <w:sz w:val="20"/>
        </w:rPr>
        <w:t>de</w:t>
      </w:r>
      <w:r>
        <w:rPr>
          <w:color w:val="1D1D1B"/>
          <w:spacing w:val="-11"/>
          <w:w w:val="105"/>
          <w:sz w:val="20"/>
        </w:rPr>
        <w:t> </w:t>
      </w:r>
      <w:r>
        <w:rPr>
          <w:color w:val="1D1D1B"/>
          <w:w w:val="105"/>
          <w:sz w:val="20"/>
        </w:rPr>
        <w:t>orden público</w:t>
      </w:r>
      <w:r>
        <w:rPr>
          <w:color w:val="1D1D1B"/>
          <w:spacing w:val="-30"/>
          <w:w w:val="105"/>
          <w:sz w:val="20"/>
        </w:rPr>
        <w:t> </w:t>
      </w:r>
      <w:r>
        <w:rPr>
          <w:color w:val="1D1D1B"/>
          <w:w w:val="105"/>
          <w:sz w:val="20"/>
        </w:rPr>
        <w:t>dentro</w:t>
      </w:r>
      <w:r>
        <w:rPr>
          <w:color w:val="1D1D1B"/>
          <w:spacing w:val="-30"/>
          <w:w w:val="105"/>
          <w:sz w:val="20"/>
        </w:rPr>
        <w:t> </w:t>
      </w:r>
      <w:r>
        <w:rPr>
          <w:color w:val="1D1D1B"/>
          <w:w w:val="105"/>
          <w:sz w:val="20"/>
        </w:rPr>
        <w:t>de</w:t>
      </w:r>
      <w:r>
        <w:rPr>
          <w:color w:val="1D1D1B"/>
          <w:spacing w:val="-31"/>
          <w:w w:val="105"/>
          <w:sz w:val="20"/>
        </w:rPr>
        <w:t> </w:t>
      </w:r>
      <w:r>
        <w:rPr>
          <w:color w:val="1D1D1B"/>
          <w:w w:val="105"/>
          <w:sz w:val="20"/>
        </w:rPr>
        <w:t>sus</w:t>
      </w:r>
      <w:r>
        <w:rPr>
          <w:color w:val="1D1D1B"/>
          <w:spacing w:val="-31"/>
          <w:w w:val="105"/>
          <w:sz w:val="20"/>
        </w:rPr>
        <w:t> </w:t>
      </w:r>
      <w:r>
        <w:rPr>
          <w:color w:val="1D1D1B"/>
          <w:w w:val="105"/>
          <w:sz w:val="20"/>
        </w:rPr>
        <w:t>fronteras</w:t>
      </w:r>
      <w:r>
        <w:rPr>
          <w:color w:val="1D1D1B"/>
          <w:spacing w:val="-30"/>
          <w:w w:val="105"/>
          <w:sz w:val="20"/>
        </w:rPr>
        <w:t> </w:t>
      </w:r>
      <w:r>
        <w:rPr>
          <w:color w:val="1D1D1B"/>
          <w:w w:val="105"/>
          <w:sz w:val="20"/>
        </w:rPr>
        <w:t>(Ramos,</w:t>
      </w:r>
      <w:r>
        <w:rPr>
          <w:color w:val="1D1D1B"/>
          <w:spacing w:val="-30"/>
          <w:w w:val="105"/>
          <w:sz w:val="20"/>
        </w:rPr>
        <w:t> </w:t>
      </w:r>
      <w:r>
        <w:rPr>
          <w:color w:val="1D1D1B"/>
          <w:w w:val="105"/>
          <w:sz w:val="20"/>
        </w:rPr>
        <w:t>2005:</w:t>
      </w:r>
      <w:r>
        <w:rPr>
          <w:color w:val="1D1D1B"/>
          <w:spacing w:val="-30"/>
          <w:w w:val="105"/>
          <w:sz w:val="20"/>
        </w:rPr>
        <w:t> </w:t>
      </w:r>
      <w:r>
        <w:rPr>
          <w:color w:val="1D1D1B"/>
          <w:w w:val="105"/>
          <w:sz w:val="20"/>
        </w:rPr>
        <w:t>40-41)</w:t>
      </w:r>
    </w:p>
    <w:p>
      <w:pPr>
        <w:pStyle w:val="BodyText"/>
        <w:spacing w:before="11"/>
      </w:pPr>
    </w:p>
    <w:p>
      <w:pPr>
        <w:pStyle w:val="BodyText"/>
        <w:spacing w:line="264" w:lineRule="auto"/>
        <w:ind w:left="113" w:right="114"/>
        <w:jc w:val="both"/>
      </w:pPr>
      <w:r>
        <w:rPr>
          <w:color w:val="1D1D1B"/>
        </w:rPr>
        <w:t>En</w:t>
      </w:r>
      <w:r>
        <w:rPr>
          <w:color w:val="1D1D1B"/>
          <w:spacing w:val="-34"/>
        </w:rPr>
        <w:t> </w:t>
      </w:r>
      <w:r>
        <w:rPr>
          <w:color w:val="1D1D1B"/>
        </w:rPr>
        <w:t>tal</w:t>
      </w:r>
      <w:r>
        <w:rPr>
          <w:color w:val="1D1D1B"/>
          <w:spacing w:val="-34"/>
        </w:rPr>
        <w:t> </w:t>
      </w:r>
      <w:r>
        <w:rPr>
          <w:color w:val="1D1D1B"/>
        </w:rPr>
        <w:t>virtud,</w:t>
      </w:r>
      <w:r>
        <w:rPr>
          <w:color w:val="1D1D1B"/>
          <w:spacing w:val="-34"/>
        </w:rPr>
        <w:t> </w:t>
      </w:r>
      <w:r>
        <w:rPr>
          <w:color w:val="1D1D1B"/>
        </w:rPr>
        <w:t>el</w:t>
      </w:r>
      <w:r>
        <w:rPr>
          <w:color w:val="1D1D1B"/>
          <w:spacing w:val="-34"/>
        </w:rPr>
        <w:t> </w:t>
      </w:r>
      <w:r>
        <w:rPr>
          <w:color w:val="1D1D1B"/>
        </w:rPr>
        <w:t>concepto</w:t>
      </w:r>
      <w:r>
        <w:rPr>
          <w:color w:val="1D1D1B"/>
          <w:spacing w:val="-35"/>
        </w:rPr>
        <w:t> </w:t>
      </w:r>
      <w:r>
        <w:rPr>
          <w:color w:val="1D1D1B"/>
        </w:rPr>
        <w:t>emergente</w:t>
      </w:r>
      <w:r>
        <w:rPr>
          <w:color w:val="1D1D1B"/>
          <w:spacing w:val="-34"/>
        </w:rPr>
        <w:t> </w:t>
      </w:r>
      <w:r>
        <w:rPr>
          <w:color w:val="1D1D1B"/>
        </w:rPr>
        <w:t>de</w:t>
      </w:r>
      <w:r>
        <w:rPr>
          <w:color w:val="1D1D1B"/>
          <w:spacing w:val="-34"/>
        </w:rPr>
        <w:t> </w:t>
      </w:r>
      <w:r>
        <w:rPr>
          <w:color w:val="1D1D1B"/>
        </w:rPr>
        <w:t>seguridad</w:t>
      </w:r>
      <w:r>
        <w:rPr>
          <w:color w:val="1D1D1B"/>
          <w:spacing w:val="-35"/>
        </w:rPr>
        <w:t> </w:t>
      </w:r>
      <w:r>
        <w:rPr>
          <w:color w:val="1D1D1B"/>
        </w:rPr>
        <w:t>–al</w:t>
      </w:r>
      <w:r>
        <w:rPr>
          <w:color w:val="1D1D1B"/>
          <w:spacing w:val="-34"/>
        </w:rPr>
        <w:t> </w:t>
      </w:r>
      <w:r>
        <w:rPr>
          <w:color w:val="1D1D1B"/>
        </w:rPr>
        <w:t>que</w:t>
      </w:r>
      <w:r>
        <w:rPr>
          <w:color w:val="1D1D1B"/>
          <w:spacing w:val="-34"/>
        </w:rPr>
        <w:t> </w:t>
      </w:r>
      <w:r>
        <w:rPr>
          <w:color w:val="1D1D1B"/>
          <w:spacing w:val="2"/>
        </w:rPr>
        <w:t>serefiere</w:t>
      </w:r>
      <w:r>
        <w:rPr>
          <w:color w:val="1D1D1B"/>
          <w:spacing w:val="-35"/>
        </w:rPr>
        <w:t> </w:t>
      </w:r>
      <w:r>
        <w:rPr>
          <w:color w:val="1D1D1B"/>
        </w:rPr>
        <w:t>Ramos– ha venido impactando de forma constante y sistemática los marcos      de referencia y actuación gubernamentales; primero como reformas a leyes y reglamentos </w:t>
      </w:r>
      <w:r>
        <w:rPr>
          <w:color w:val="1D1D1B"/>
          <w:spacing w:val="-9"/>
        </w:rPr>
        <w:t>y, </w:t>
      </w:r>
      <w:r>
        <w:rPr>
          <w:color w:val="1D1D1B"/>
        </w:rPr>
        <w:t>después, como acciones de creación y puesta en operación de cuerpos de seguridad y sus programas operativos para la prevención y combate al delito. En este </w:t>
      </w:r>
      <w:r>
        <w:rPr>
          <w:color w:val="1D1D1B"/>
          <w:spacing w:val="-4"/>
        </w:rPr>
        <w:t>devenir, </w:t>
      </w:r>
      <w:r>
        <w:rPr>
          <w:color w:val="1D1D1B"/>
        </w:rPr>
        <w:t>como se apuntó antes, han estado involucrados todos los niveles de gobierno y los poderes, siendo los gobiernos locales los que han resentido con mayor fuerza    los efectos legales y operativos, pues las presiones y requerimientos  para que sus estructuras internas se adapten con velocidad y eficacia provienen tanto de las otras instancias públicas como de la sociedad civil afectada por la inseguridad y la </w:t>
      </w:r>
      <w:r>
        <w:rPr>
          <w:color w:val="1D1D1B"/>
          <w:spacing w:val="4"/>
        </w:rPr>
        <w:t> </w:t>
      </w:r>
      <w:r>
        <w:rPr>
          <w:color w:val="1D1D1B"/>
        </w:rPr>
        <w:t>violencia.</w:t>
      </w:r>
    </w:p>
    <w:p>
      <w:pPr>
        <w:pStyle w:val="BodyText"/>
        <w:spacing w:before="10"/>
        <w:rPr>
          <w:sz w:val="24"/>
        </w:rPr>
      </w:pPr>
    </w:p>
    <w:p>
      <w:pPr>
        <w:spacing w:line="280" w:lineRule="auto" w:before="1"/>
        <w:ind w:left="680" w:right="114" w:firstLine="0"/>
        <w:jc w:val="both"/>
        <w:rPr>
          <w:sz w:val="20"/>
        </w:rPr>
      </w:pPr>
      <w:r>
        <w:rPr>
          <w:color w:val="1D1D1B"/>
          <w:w w:val="105"/>
          <w:sz w:val="20"/>
        </w:rPr>
        <w:t>La</w:t>
      </w:r>
      <w:r>
        <w:rPr>
          <w:color w:val="1D1D1B"/>
          <w:spacing w:val="-37"/>
          <w:w w:val="105"/>
          <w:sz w:val="20"/>
        </w:rPr>
        <w:t> </w:t>
      </w:r>
      <w:r>
        <w:rPr>
          <w:color w:val="1D1D1B"/>
          <w:w w:val="105"/>
          <w:sz w:val="20"/>
        </w:rPr>
        <w:t>gran</w:t>
      </w:r>
      <w:r>
        <w:rPr>
          <w:color w:val="1D1D1B"/>
          <w:spacing w:val="-37"/>
          <w:w w:val="105"/>
          <w:sz w:val="20"/>
        </w:rPr>
        <w:t> </w:t>
      </w:r>
      <w:r>
        <w:rPr>
          <w:color w:val="1D1D1B"/>
          <w:w w:val="105"/>
          <w:sz w:val="20"/>
        </w:rPr>
        <w:t>cantidad</w:t>
      </w:r>
      <w:r>
        <w:rPr>
          <w:color w:val="1D1D1B"/>
          <w:spacing w:val="-37"/>
          <w:w w:val="105"/>
          <w:sz w:val="20"/>
        </w:rPr>
        <w:t> </w:t>
      </w:r>
      <w:r>
        <w:rPr>
          <w:color w:val="1D1D1B"/>
          <w:w w:val="105"/>
          <w:sz w:val="20"/>
        </w:rPr>
        <w:t>de</w:t>
      </w:r>
      <w:r>
        <w:rPr>
          <w:color w:val="1D1D1B"/>
          <w:spacing w:val="-37"/>
          <w:w w:val="105"/>
          <w:sz w:val="20"/>
        </w:rPr>
        <w:t> </w:t>
      </w:r>
      <w:r>
        <w:rPr>
          <w:color w:val="1D1D1B"/>
          <w:w w:val="105"/>
          <w:sz w:val="20"/>
        </w:rPr>
        <w:t>información</w:t>
      </w:r>
      <w:r>
        <w:rPr>
          <w:color w:val="1D1D1B"/>
          <w:spacing w:val="-37"/>
          <w:w w:val="105"/>
          <w:sz w:val="20"/>
        </w:rPr>
        <w:t> </w:t>
      </w:r>
      <w:r>
        <w:rPr>
          <w:color w:val="1D1D1B"/>
          <w:w w:val="105"/>
          <w:sz w:val="20"/>
        </w:rPr>
        <w:t>que</w:t>
      </w:r>
      <w:r>
        <w:rPr>
          <w:color w:val="1D1D1B"/>
          <w:spacing w:val="-37"/>
          <w:w w:val="105"/>
          <w:sz w:val="20"/>
        </w:rPr>
        <w:t> </w:t>
      </w:r>
      <w:r>
        <w:rPr>
          <w:color w:val="1D1D1B"/>
          <w:w w:val="105"/>
          <w:sz w:val="20"/>
        </w:rPr>
        <w:t>“fluye”</w:t>
      </w:r>
      <w:r>
        <w:rPr>
          <w:color w:val="1D1D1B"/>
          <w:spacing w:val="-37"/>
          <w:w w:val="105"/>
          <w:sz w:val="20"/>
        </w:rPr>
        <w:t> </w:t>
      </w:r>
      <w:r>
        <w:rPr>
          <w:color w:val="1D1D1B"/>
          <w:w w:val="105"/>
          <w:sz w:val="20"/>
        </w:rPr>
        <w:t>sobre</w:t>
      </w:r>
      <w:r>
        <w:rPr>
          <w:color w:val="1D1D1B"/>
          <w:spacing w:val="-37"/>
          <w:w w:val="105"/>
          <w:sz w:val="20"/>
        </w:rPr>
        <w:t> </w:t>
      </w:r>
      <w:r>
        <w:rPr>
          <w:color w:val="1D1D1B"/>
          <w:w w:val="105"/>
          <w:sz w:val="20"/>
        </w:rPr>
        <w:t>la</w:t>
      </w:r>
      <w:r>
        <w:rPr>
          <w:color w:val="1D1D1B"/>
          <w:spacing w:val="-37"/>
          <w:w w:val="105"/>
          <w:sz w:val="20"/>
        </w:rPr>
        <w:t> </w:t>
      </w:r>
      <w:r>
        <w:rPr>
          <w:color w:val="1D1D1B"/>
          <w:w w:val="105"/>
          <w:sz w:val="20"/>
        </w:rPr>
        <w:t>seguridad</w:t>
      </w:r>
      <w:r>
        <w:rPr>
          <w:color w:val="1D1D1B"/>
          <w:spacing w:val="-37"/>
          <w:w w:val="105"/>
          <w:sz w:val="20"/>
        </w:rPr>
        <w:t> </w:t>
      </w:r>
      <w:r>
        <w:rPr>
          <w:color w:val="1D1D1B"/>
          <w:w w:val="105"/>
          <w:sz w:val="20"/>
        </w:rPr>
        <w:t>en</w:t>
      </w:r>
      <w:r>
        <w:rPr>
          <w:color w:val="1D1D1B"/>
          <w:spacing w:val="-37"/>
          <w:w w:val="105"/>
          <w:sz w:val="20"/>
        </w:rPr>
        <w:t> </w:t>
      </w:r>
      <w:r>
        <w:rPr>
          <w:color w:val="1D1D1B"/>
          <w:w w:val="105"/>
          <w:sz w:val="20"/>
        </w:rPr>
        <w:t>México, crimen,</w:t>
      </w:r>
      <w:r>
        <w:rPr>
          <w:color w:val="1D1D1B"/>
          <w:spacing w:val="-7"/>
          <w:w w:val="105"/>
          <w:sz w:val="20"/>
        </w:rPr>
        <w:t> </w:t>
      </w:r>
      <w:r>
        <w:rPr>
          <w:color w:val="1D1D1B"/>
          <w:w w:val="105"/>
          <w:sz w:val="20"/>
        </w:rPr>
        <w:t>violencia</w:t>
      </w:r>
      <w:r>
        <w:rPr>
          <w:color w:val="1D1D1B"/>
          <w:spacing w:val="-7"/>
          <w:w w:val="105"/>
          <w:sz w:val="20"/>
        </w:rPr>
        <w:t> </w:t>
      </w:r>
      <w:r>
        <w:rPr>
          <w:color w:val="1D1D1B"/>
          <w:w w:val="105"/>
          <w:sz w:val="20"/>
        </w:rPr>
        <w:t>e</w:t>
      </w:r>
      <w:r>
        <w:rPr>
          <w:color w:val="1D1D1B"/>
          <w:spacing w:val="-7"/>
          <w:w w:val="105"/>
          <w:sz w:val="20"/>
        </w:rPr>
        <w:t> </w:t>
      </w:r>
      <w:r>
        <w:rPr>
          <w:color w:val="1D1D1B"/>
          <w:w w:val="105"/>
          <w:sz w:val="20"/>
        </w:rPr>
        <w:t>impunidad,</w:t>
      </w:r>
      <w:r>
        <w:rPr>
          <w:color w:val="1D1D1B"/>
          <w:spacing w:val="-7"/>
          <w:w w:val="105"/>
          <w:sz w:val="20"/>
        </w:rPr>
        <w:t> </w:t>
      </w:r>
      <w:r>
        <w:rPr>
          <w:color w:val="1D1D1B"/>
          <w:w w:val="105"/>
          <w:sz w:val="20"/>
        </w:rPr>
        <w:t>es</w:t>
      </w:r>
      <w:r>
        <w:rPr>
          <w:color w:val="1D1D1B"/>
          <w:spacing w:val="-7"/>
          <w:w w:val="105"/>
          <w:sz w:val="20"/>
        </w:rPr>
        <w:t> </w:t>
      </w:r>
      <w:r>
        <w:rPr>
          <w:color w:val="1D1D1B"/>
          <w:w w:val="105"/>
          <w:sz w:val="20"/>
        </w:rPr>
        <w:t>asimilada</w:t>
      </w:r>
      <w:r>
        <w:rPr>
          <w:color w:val="1D1D1B"/>
          <w:spacing w:val="-7"/>
          <w:w w:val="105"/>
          <w:sz w:val="20"/>
        </w:rPr>
        <w:t> </w:t>
      </w:r>
      <w:r>
        <w:rPr>
          <w:color w:val="1D1D1B"/>
          <w:w w:val="105"/>
          <w:sz w:val="20"/>
        </w:rPr>
        <w:t>como</w:t>
      </w:r>
      <w:r>
        <w:rPr>
          <w:color w:val="1D1D1B"/>
          <w:spacing w:val="-7"/>
          <w:w w:val="105"/>
          <w:sz w:val="20"/>
        </w:rPr>
        <w:t> </w:t>
      </w:r>
      <w:r>
        <w:rPr>
          <w:color w:val="1D1D1B"/>
          <w:w w:val="105"/>
          <w:sz w:val="20"/>
        </w:rPr>
        <w:t>riesgo</w:t>
      </w:r>
      <w:r>
        <w:rPr>
          <w:color w:val="1D1D1B"/>
          <w:spacing w:val="-7"/>
          <w:w w:val="105"/>
          <w:sz w:val="20"/>
        </w:rPr>
        <w:t> </w:t>
      </w:r>
      <w:r>
        <w:rPr>
          <w:color w:val="1D1D1B"/>
          <w:w w:val="105"/>
          <w:sz w:val="20"/>
        </w:rPr>
        <w:t>a</w:t>
      </w:r>
      <w:r>
        <w:rPr>
          <w:color w:val="1D1D1B"/>
          <w:spacing w:val="-7"/>
          <w:w w:val="105"/>
          <w:sz w:val="20"/>
        </w:rPr>
        <w:t> </w:t>
      </w:r>
      <w:r>
        <w:rPr>
          <w:color w:val="1D1D1B"/>
          <w:w w:val="105"/>
          <w:sz w:val="20"/>
        </w:rPr>
        <w:t>la</w:t>
      </w:r>
      <w:r>
        <w:rPr>
          <w:color w:val="1D1D1B"/>
          <w:spacing w:val="-7"/>
          <w:w w:val="105"/>
          <w:sz w:val="20"/>
        </w:rPr>
        <w:t> </w:t>
      </w:r>
      <w:r>
        <w:rPr>
          <w:color w:val="1D1D1B"/>
          <w:w w:val="105"/>
          <w:sz w:val="20"/>
        </w:rPr>
        <w:t>seguridad personal</w:t>
      </w:r>
      <w:r>
        <w:rPr>
          <w:color w:val="1D1D1B"/>
          <w:spacing w:val="-35"/>
          <w:w w:val="105"/>
          <w:sz w:val="20"/>
        </w:rPr>
        <w:t> </w:t>
      </w:r>
      <w:r>
        <w:rPr>
          <w:color w:val="1D1D1B"/>
          <w:w w:val="105"/>
          <w:sz w:val="20"/>
        </w:rPr>
        <w:t>y</w:t>
      </w:r>
      <w:r>
        <w:rPr>
          <w:color w:val="1D1D1B"/>
          <w:spacing w:val="-35"/>
          <w:w w:val="105"/>
          <w:sz w:val="20"/>
        </w:rPr>
        <w:t> </w:t>
      </w:r>
      <w:r>
        <w:rPr>
          <w:color w:val="1D1D1B"/>
          <w:w w:val="105"/>
          <w:sz w:val="20"/>
        </w:rPr>
        <w:t>se</w:t>
      </w:r>
      <w:r>
        <w:rPr>
          <w:color w:val="1D1D1B"/>
          <w:spacing w:val="-35"/>
          <w:w w:val="105"/>
          <w:sz w:val="20"/>
        </w:rPr>
        <w:t> </w:t>
      </w:r>
      <w:r>
        <w:rPr>
          <w:color w:val="1D1D1B"/>
          <w:w w:val="105"/>
          <w:sz w:val="20"/>
        </w:rPr>
        <w:t>transforma</w:t>
      </w:r>
      <w:r>
        <w:rPr>
          <w:color w:val="1D1D1B"/>
          <w:spacing w:val="-35"/>
          <w:w w:val="105"/>
          <w:sz w:val="20"/>
        </w:rPr>
        <w:t> </w:t>
      </w:r>
      <w:r>
        <w:rPr>
          <w:color w:val="1D1D1B"/>
          <w:w w:val="105"/>
          <w:sz w:val="20"/>
        </w:rPr>
        <w:t>en</w:t>
      </w:r>
      <w:r>
        <w:rPr>
          <w:color w:val="1D1D1B"/>
          <w:spacing w:val="-35"/>
          <w:w w:val="105"/>
          <w:sz w:val="20"/>
        </w:rPr>
        <w:t> </w:t>
      </w:r>
      <w:r>
        <w:rPr>
          <w:color w:val="1D1D1B"/>
          <w:w w:val="105"/>
          <w:sz w:val="20"/>
        </w:rPr>
        <w:t>miedo,</w:t>
      </w:r>
      <w:r>
        <w:rPr>
          <w:color w:val="1D1D1B"/>
          <w:spacing w:val="-35"/>
          <w:w w:val="105"/>
          <w:sz w:val="20"/>
        </w:rPr>
        <w:t> </w:t>
      </w:r>
      <w:r>
        <w:rPr>
          <w:color w:val="1D1D1B"/>
          <w:w w:val="105"/>
          <w:sz w:val="20"/>
        </w:rPr>
        <w:t>confusión,</w:t>
      </w:r>
      <w:r>
        <w:rPr>
          <w:color w:val="1D1D1B"/>
          <w:spacing w:val="-35"/>
          <w:w w:val="105"/>
          <w:sz w:val="20"/>
        </w:rPr>
        <w:t> </w:t>
      </w:r>
      <w:r>
        <w:rPr>
          <w:color w:val="1D1D1B"/>
          <w:w w:val="105"/>
          <w:sz w:val="20"/>
        </w:rPr>
        <w:t>enojo</w:t>
      </w:r>
      <w:r>
        <w:rPr>
          <w:color w:val="1D1D1B"/>
          <w:spacing w:val="-35"/>
          <w:w w:val="105"/>
          <w:sz w:val="20"/>
        </w:rPr>
        <w:t> </w:t>
      </w:r>
      <w:r>
        <w:rPr>
          <w:color w:val="1D1D1B"/>
          <w:w w:val="105"/>
          <w:sz w:val="20"/>
        </w:rPr>
        <w:t>y</w:t>
      </w:r>
      <w:r>
        <w:rPr>
          <w:color w:val="1D1D1B"/>
          <w:spacing w:val="-35"/>
          <w:w w:val="105"/>
          <w:sz w:val="20"/>
        </w:rPr>
        <w:t> </w:t>
      </w:r>
      <w:r>
        <w:rPr>
          <w:color w:val="1D1D1B"/>
          <w:w w:val="105"/>
          <w:sz w:val="20"/>
        </w:rPr>
        <w:t>frustración</w:t>
      </w:r>
      <w:r>
        <w:rPr>
          <w:color w:val="1D1D1B"/>
          <w:spacing w:val="-35"/>
          <w:w w:val="105"/>
          <w:sz w:val="20"/>
        </w:rPr>
        <w:t> </w:t>
      </w:r>
      <w:r>
        <w:rPr>
          <w:color w:val="1D1D1B"/>
          <w:w w:val="105"/>
          <w:sz w:val="20"/>
        </w:rPr>
        <w:t>entre</w:t>
      </w:r>
      <w:r>
        <w:rPr>
          <w:color w:val="1D1D1B"/>
          <w:spacing w:val="-35"/>
          <w:w w:val="105"/>
          <w:sz w:val="20"/>
        </w:rPr>
        <w:t> </w:t>
      </w:r>
      <w:r>
        <w:rPr>
          <w:color w:val="1D1D1B"/>
          <w:w w:val="105"/>
          <w:sz w:val="20"/>
        </w:rPr>
        <w:t>la población.</w:t>
      </w:r>
      <w:r>
        <w:rPr>
          <w:color w:val="1D1D1B"/>
          <w:spacing w:val="-32"/>
          <w:w w:val="105"/>
          <w:sz w:val="20"/>
        </w:rPr>
        <w:t> </w:t>
      </w:r>
      <w:r>
        <w:rPr>
          <w:color w:val="1D1D1B"/>
          <w:w w:val="105"/>
          <w:sz w:val="20"/>
        </w:rPr>
        <w:t>Las</w:t>
      </w:r>
      <w:r>
        <w:rPr>
          <w:color w:val="1D1D1B"/>
          <w:spacing w:val="-32"/>
          <w:w w:val="105"/>
          <w:sz w:val="20"/>
        </w:rPr>
        <w:t> </w:t>
      </w:r>
      <w:r>
        <w:rPr>
          <w:color w:val="1D1D1B"/>
          <w:w w:val="105"/>
          <w:sz w:val="20"/>
        </w:rPr>
        <w:t>noticias</w:t>
      </w:r>
      <w:r>
        <w:rPr>
          <w:color w:val="1D1D1B"/>
          <w:spacing w:val="-33"/>
          <w:w w:val="105"/>
          <w:sz w:val="20"/>
        </w:rPr>
        <w:t> </w:t>
      </w:r>
      <w:r>
        <w:rPr>
          <w:color w:val="1D1D1B"/>
          <w:w w:val="105"/>
          <w:sz w:val="20"/>
        </w:rPr>
        <w:t>recurrentes</w:t>
      </w:r>
      <w:r>
        <w:rPr>
          <w:color w:val="1D1D1B"/>
          <w:spacing w:val="-33"/>
          <w:w w:val="105"/>
          <w:sz w:val="20"/>
        </w:rPr>
        <w:t> </w:t>
      </w:r>
      <w:r>
        <w:rPr>
          <w:color w:val="1D1D1B"/>
          <w:w w:val="105"/>
          <w:sz w:val="20"/>
        </w:rPr>
        <w:t>de</w:t>
      </w:r>
      <w:r>
        <w:rPr>
          <w:color w:val="1D1D1B"/>
          <w:spacing w:val="-32"/>
          <w:w w:val="105"/>
          <w:sz w:val="20"/>
        </w:rPr>
        <w:t> </w:t>
      </w:r>
      <w:r>
        <w:rPr>
          <w:color w:val="1D1D1B"/>
          <w:w w:val="105"/>
          <w:sz w:val="20"/>
        </w:rPr>
        <w:t>hechos</w:t>
      </w:r>
      <w:r>
        <w:rPr>
          <w:color w:val="1D1D1B"/>
          <w:spacing w:val="-32"/>
          <w:w w:val="105"/>
          <w:sz w:val="20"/>
        </w:rPr>
        <w:t> </w:t>
      </w:r>
      <w:r>
        <w:rPr>
          <w:color w:val="1D1D1B"/>
          <w:w w:val="105"/>
          <w:sz w:val="20"/>
        </w:rPr>
        <w:t>cada</w:t>
      </w:r>
      <w:r>
        <w:rPr>
          <w:color w:val="1D1D1B"/>
          <w:spacing w:val="-33"/>
          <w:w w:val="105"/>
          <w:sz w:val="20"/>
        </w:rPr>
        <w:t> </w:t>
      </w:r>
      <w:r>
        <w:rPr>
          <w:color w:val="1D1D1B"/>
          <w:w w:val="105"/>
          <w:sz w:val="20"/>
        </w:rPr>
        <w:t>vez</w:t>
      </w:r>
      <w:r>
        <w:rPr>
          <w:color w:val="1D1D1B"/>
          <w:spacing w:val="-32"/>
          <w:w w:val="105"/>
          <w:sz w:val="20"/>
        </w:rPr>
        <w:t> </w:t>
      </w:r>
      <w:r>
        <w:rPr>
          <w:color w:val="1D1D1B"/>
          <w:w w:val="105"/>
          <w:sz w:val="20"/>
        </w:rPr>
        <w:t>más</w:t>
      </w:r>
      <w:r>
        <w:rPr>
          <w:color w:val="1D1D1B"/>
          <w:spacing w:val="-32"/>
          <w:w w:val="105"/>
          <w:sz w:val="20"/>
        </w:rPr>
        <w:t> </w:t>
      </w:r>
      <w:r>
        <w:rPr>
          <w:color w:val="1D1D1B"/>
          <w:w w:val="105"/>
          <w:sz w:val="20"/>
        </w:rPr>
        <w:t>violentos</w:t>
      </w:r>
      <w:r>
        <w:rPr>
          <w:color w:val="1D1D1B"/>
          <w:spacing w:val="-32"/>
          <w:w w:val="105"/>
          <w:sz w:val="20"/>
        </w:rPr>
        <w:t> </w:t>
      </w:r>
      <w:r>
        <w:rPr>
          <w:color w:val="1D1D1B"/>
          <w:w w:val="105"/>
          <w:sz w:val="20"/>
        </w:rPr>
        <w:t>que suceden</w:t>
      </w:r>
      <w:r>
        <w:rPr>
          <w:color w:val="1D1D1B"/>
          <w:spacing w:val="-7"/>
          <w:w w:val="105"/>
          <w:sz w:val="20"/>
        </w:rPr>
        <w:t> </w:t>
      </w:r>
      <w:r>
        <w:rPr>
          <w:color w:val="1D1D1B"/>
          <w:w w:val="105"/>
          <w:sz w:val="20"/>
        </w:rPr>
        <w:t>a</w:t>
      </w:r>
      <w:r>
        <w:rPr>
          <w:color w:val="1D1D1B"/>
          <w:spacing w:val="-7"/>
          <w:w w:val="105"/>
          <w:sz w:val="20"/>
        </w:rPr>
        <w:t> </w:t>
      </w:r>
      <w:r>
        <w:rPr>
          <w:color w:val="1D1D1B"/>
          <w:w w:val="105"/>
          <w:sz w:val="20"/>
        </w:rPr>
        <w:t>lo</w:t>
      </w:r>
      <w:r>
        <w:rPr>
          <w:color w:val="1D1D1B"/>
          <w:spacing w:val="-7"/>
          <w:w w:val="105"/>
          <w:sz w:val="20"/>
        </w:rPr>
        <w:t> </w:t>
      </w:r>
      <w:r>
        <w:rPr>
          <w:color w:val="1D1D1B"/>
          <w:w w:val="105"/>
          <w:sz w:val="20"/>
        </w:rPr>
        <w:t>largo</w:t>
      </w:r>
      <w:r>
        <w:rPr>
          <w:color w:val="1D1D1B"/>
          <w:spacing w:val="-7"/>
          <w:w w:val="105"/>
          <w:sz w:val="20"/>
        </w:rPr>
        <w:t> </w:t>
      </w:r>
      <w:r>
        <w:rPr>
          <w:color w:val="1D1D1B"/>
          <w:w w:val="105"/>
          <w:sz w:val="20"/>
        </w:rPr>
        <w:t>y</w:t>
      </w:r>
      <w:r>
        <w:rPr>
          <w:color w:val="1D1D1B"/>
          <w:spacing w:val="-7"/>
          <w:w w:val="105"/>
          <w:sz w:val="20"/>
        </w:rPr>
        <w:t> </w:t>
      </w:r>
      <w:r>
        <w:rPr>
          <w:color w:val="1D1D1B"/>
          <w:w w:val="105"/>
          <w:sz w:val="20"/>
        </w:rPr>
        <w:t>ancho</w:t>
      </w:r>
      <w:r>
        <w:rPr>
          <w:color w:val="1D1D1B"/>
          <w:spacing w:val="-7"/>
          <w:w w:val="105"/>
          <w:sz w:val="20"/>
        </w:rPr>
        <w:t> </w:t>
      </w:r>
      <w:r>
        <w:rPr>
          <w:color w:val="1D1D1B"/>
          <w:w w:val="105"/>
          <w:sz w:val="20"/>
        </w:rPr>
        <w:t>del</w:t>
      </w:r>
      <w:r>
        <w:rPr>
          <w:color w:val="1D1D1B"/>
          <w:spacing w:val="-7"/>
          <w:w w:val="105"/>
          <w:sz w:val="20"/>
        </w:rPr>
        <w:t> </w:t>
      </w:r>
      <w:r>
        <w:rPr>
          <w:color w:val="1D1D1B"/>
          <w:w w:val="105"/>
          <w:sz w:val="20"/>
        </w:rPr>
        <w:t>país</w:t>
      </w:r>
      <w:r>
        <w:rPr>
          <w:color w:val="1D1D1B"/>
          <w:spacing w:val="-7"/>
          <w:w w:val="105"/>
          <w:sz w:val="20"/>
        </w:rPr>
        <w:t> </w:t>
      </w:r>
      <w:r>
        <w:rPr>
          <w:color w:val="1D1D1B"/>
          <w:w w:val="105"/>
          <w:sz w:val="20"/>
        </w:rPr>
        <w:t>provocan</w:t>
      </w:r>
      <w:r>
        <w:rPr>
          <w:color w:val="1D1D1B"/>
          <w:spacing w:val="-7"/>
          <w:w w:val="105"/>
          <w:sz w:val="20"/>
        </w:rPr>
        <w:t> </w:t>
      </w:r>
      <w:r>
        <w:rPr>
          <w:color w:val="1D1D1B"/>
          <w:w w:val="105"/>
          <w:sz w:val="20"/>
        </w:rPr>
        <w:t>emoción</w:t>
      </w:r>
      <w:r>
        <w:rPr>
          <w:color w:val="1D1D1B"/>
          <w:spacing w:val="-7"/>
          <w:w w:val="105"/>
          <w:sz w:val="20"/>
        </w:rPr>
        <w:t> </w:t>
      </w:r>
      <w:r>
        <w:rPr>
          <w:color w:val="1D1D1B"/>
          <w:w w:val="105"/>
          <w:sz w:val="20"/>
        </w:rPr>
        <w:t>intensa,</w:t>
      </w:r>
      <w:r>
        <w:rPr>
          <w:color w:val="1D1D1B"/>
          <w:spacing w:val="-7"/>
          <w:w w:val="105"/>
          <w:sz w:val="20"/>
        </w:rPr>
        <w:t> </w:t>
      </w:r>
      <w:r>
        <w:rPr>
          <w:color w:val="1D1D1B"/>
          <w:w w:val="105"/>
          <w:sz w:val="20"/>
        </w:rPr>
        <w:t>aunque se</w:t>
      </w:r>
      <w:r>
        <w:rPr>
          <w:color w:val="1D1D1B"/>
          <w:spacing w:val="-9"/>
          <w:w w:val="105"/>
          <w:sz w:val="20"/>
        </w:rPr>
        <w:t> </w:t>
      </w:r>
      <w:r>
        <w:rPr>
          <w:color w:val="1D1D1B"/>
          <w:w w:val="105"/>
          <w:sz w:val="20"/>
        </w:rPr>
        <w:t>manejan</w:t>
      </w:r>
      <w:r>
        <w:rPr>
          <w:color w:val="1D1D1B"/>
          <w:spacing w:val="-9"/>
          <w:w w:val="105"/>
          <w:sz w:val="20"/>
        </w:rPr>
        <w:t> </w:t>
      </w:r>
      <w:r>
        <w:rPr>
          <w:color w:val="1D1D1B"/>
          <w:w w:val="105"/>
          <w:sz w:val="20"/>
        </w:rPr>
        <w:t>ya</w:t>
      </w:r>
      <w:r>
        <w:rPr>
          <w:color w:val="1D1D1B"/>
          <w:spacing w:val="-9"/>
          <w:w w:val="105"/>
          <w:sz w:val="20"/>
        </w:rPr>
        <w:t> </w:t>
      </w:r>
      <w:r>
        <w:rPr>
          <w:color w:val="1D1D1B"/>
          <w:w w:val="105"/>
          <w:sz w:val="20"/>
        </w:rPr>
        <w:t>como</w:t>
      </w:r>
      <w:r>
        <w:rPr>
          <w:color w:val="1D1D1B"/>
          <w:spacing w:val="-9"/>
          <w:w w:val="105"/>
          <w:sz w:val="20"/>
        </w:rPr>
        <w:t> </w:t>
      </w:r>
      <w:r>
        <w:rPr>
          <w:color w:val="1D1D1B"/>
          <w:w w:val="105"/>
          <w:sz w:val="20"/>
        </w:rPr>
        <w:t>un</w:t>
      </w:r>
      <w:r>
        <w:rPr>
          <w:color w:val="1D1D1B"/>
          <w:spacing w:val="-9"/>
          <w:w w:val="105"/>
          <w:sz w:val="20"/>
        </w:rPr>
        <w:t> </w:t>
      </w:r>
      <w:r>
        <w:rPr>
          <w:color w:val="1D1D1B"/>
          <w:w w:val="105"/>
          <w:sz w:val="20"/>
        </w:rPr>
        <w:t>componente</w:t>
      </w:r>
      <w:r>
        <w:rPr>
          <w:color w:val="1D1D1B"/>
          <w:spacing w:val="-9"/>
          <w:w w:val="105"/>
          <w:sz w:val="20"/>
        </w:rPr>
        <w:t> </w:t>
      </w:r>
      <w:r>
        <w:rPr>
          <w:color w:val="1D1D1B"/>
          <w:w w:val="105"/>
          <w:sz w:val="20"/>
        </w:rPr>
        <w:t>natural</w:t>
      </w:r>
      <w:r>
        <w:rPr>
          <w:color w:val="1D1D1B"/>
          <w:spacing w:val="-9"/>
          <w:w w:val="105"/>
          <w:sz w:val="20"/>
        </w:rPr>
        <w:t> </w:t>
      </w:r>
      <w:r>
        <w:rPr>
          <w:color w:val="1D1D1B"/>
          <w:w w:val="105"/>
          <w:sz w:val="20"/>
        </w:rPr>
        <w:t>del</w:t>
      </w:r>
      <w:r>
        <w:rPr>
          <w:color w:val="1D1D1B"/>
          <w:spacing w:val="-9"/>
          <w:w w:val="105"/>
          <w:sz w:val="20"/>
        </w:rPr>
        <w:t> </w:t>
      </w:r>
      <w:r>
        <w:rPr>
          <w:color w:val="1D1D1B"/>
          <w:w w:val="105"/>
          <w:sz w:val="20"/>
        </w:rPr>
        <w:t>negocio</w:t>
      </w:r>
      <w:r>
        <w:rPr>
          <w:color w:val="1D1D1B"/>
          <w:spacing w:val="-9"/>
          <w:w w:val="105"/>
          <w:sz w:val="20"/>
        </w:rPr>
        <w:t> </w:t>
      </w:r>
      <w:r>
        <w:rPr>
          <w:color w:val="1D1D1B"/>
          <w:w w:val="105"/>
          <w:sz w:val="20"/>
        </w:rPr>
        <w:t>de</w:t>
      </w:r>
      <w:r>
        <w:rPr>
          <w:color w:val="1D1D1B"/>
          <w:spacing w:val="-9"/>
          <w:w w:val="105"/>
          <w:sz w:val="20"/>
        </w:rPr>
        <w:t> </w:t>
      </w:r>
      <w:r>
        <w:rPr>
          <w:color w:val="1D1D1B"/>
          <w:w w:val="105"/>
          <w:sz w:val="20"/>
        </w:rPr>
        <w:t>los</w:t>
      </w:r>
      <w:r>
        <w:rPr>
          <w:color w:val="1D1D1B"/>
          <w:spacing w:val="-9"/>
          <w:w w:val="105"/>
          <w:sz w:val="20"/>
        </w:rPr>
        <w:t> </w:t>
      </w:r>
      <w:r>
        <w:rPr>
          <w:color w:val="1D1D1B"/>
          <w:w w:val="105"/>
          <w:sz w:val="20"/>
        </w:rPr>
        <w:t>medios de</w:t>
      </w:r>
      <w:r>
        <w:rPr>
          <w:color w:val="1D1D1B"/>
          <w:spacing w:val="-17"/>
          <w:w w:val="105"/>
          <w:sz w:val="20"/>
        </w:rPr>
        <w:t> </w:t>
      </w:r>
      <w:r>
        <w:rPr>
          <w:color w:val="1D1D1B"/>
          <w:w w:val="105"/>
          <w:sz w:val="20"/>
        </w:rPr>
        <w:t>comunicación.</w:t>
      </w:r>
      <w:r>
        <w:rPr>
          <w:color w:val="1D1D1B"/>
          <w:spacing w:val="-18"/>
          <w:w w:val="105"/>
          <w:sz w:val="20"/>
        </w:rPr>
        <w:t> </w:t>
      </w:r>
      <w:r>
        <w:rPr>
          <w:color w:val="1D1D1B"/>
          <w:w w:val="105"/>
          <w:sz w:val="20"/>
        </w:rPr>
        <w:t>Este</w:t>
      </w:r>
      <w:r>
        <w:rPr>
          <w:color w:val="1D1D1B"/>
          <w:spacing w:val="-17"/>
          <w:w w:val="105"/>
          <w:sz w:val="20"/>
        </w:rPr>
        <w:t> </w:t>
      </w:r>
      <w:r>
        <w:rPr>
          <w:color w:val="1D1D1B"/>
          <w:w w:val="105"/>
          <w:sz w:val="20"/>
        </w:rPr>
        <w:t>proceso</w:t>
      </w:r>
      <w:r>
        <w:rPr>
          <w:color w:val="1D1D1B"/>
          <w:spacing w:val="-17"/>
          <w:w w:val="105"/>
          <w:sz w:val="20"/>
        </w:rPr>
        <w:t> </w:t>
      </w:r>
      <w:r>
        <w:rPr>
          <w:color w:val="1D1D1B"/>
          <w:w w:val="105"/>
          <w:sz w:val="20"/>
        </w:rPr>
        <w:t>genera</w:t>
      </w:r>
      <w:r>
        <w:rPr>
          <w:color w:val="1D1D1B"/>
          <w:spacing w:val="-18"/>
          <w:w w:val="105"/>
          <w:sz w:val="20"/>
        </w:rPr>
        <w:t> </w:t>
      </w:r>
      <w:r>
        <w:rPr>
          <w:color w:val="1D1D1B"/>
          <w:w w:val="105"/>
          <w:sz w:val="20"/>
        </w:rPr>
        <w:t>una</w:t>
      </w:r>
      <w:r>
        <w:rPr>
          <w:color w:val="1D1D1B"/>
          <w:spacing w:val="-17"/>
          <w:w w:val="105"/>
          <w:sz w:val="20"/>
        </w:rPr>
        <w:t> </w:t>
      </w:r>
      <w:r>
        <w:rPr>
          <w:color w:val="1D1D1B"/>
          <w:w w:val="105"/>
          <w:sz w:val="20"/>
        </w:rPr>
        <w:t>sensación</w:t>
      </w:r>
      <w:r>
        <w:rPr>
          <w:color w:val="1D1D1B"/>
          <w:spacing w:val="-18"/>
          <w:w w:val="105"/>
          <w:sz w:val="20"/>
        </w:rPr>
        <w:t> </w:t>
      </w:r>
      <w:r>
        <w:rPr>
          <w:color w:val="1D1D1B"/>
          <w:w w:val="105"/>
          <w:sz w:val="20"/>
        </w:rPr>
        <w:t>de</w:t>
      </w:r>
      <w:r>
        <w:rPr>
          <w:color w:val="1D1D1B"/>
          <w:spacing w:val="-17"/>
          <w:w w:val="105"/>
          <w:sz w:val="20"/>
        </w:rPr>
        <w:t> </w:t>
      </w:r>
      <w:r>
        <w:rPr>
          <w:color w:val="1D1D1B"/>
          <w:w w:val="105"/>
          <w:sz w:val="20"/>
        </w:rPr>
        <w:t>saturación</w:t>
      </w:r>
      <w:r>
        <w:rPr>
          <w:color w:val="1D1D1B"/>
          <w:spacing w:val="-18"/>
          <w:w w:val="105"/>
          <w:sz w:val="20"/>
        </w:rPr>
        <w:t> </w:t>
      </w:r>
      <w:r>
        <w:rPr>
          <w:color w:val="1D1D1B"/>
          <w:w w:val="105"/>
          <w:sz w:val="20"/>
        </w:rPr>
        <w:t>que “embota”</w:t>
      </w:r>
      <w:r>
        <w:rPr>
          <w:color w:val="1D1D1B"/>
          <w:spacing w:val="-10"/>
          <w:w w:val="105"/>
          <w:sz w:val="20"/>
        </w:rPr>
        <w:t> </w:t>
      </w:r>
      <w:r>
        <w:rPr>
          <w:color w:val="1D1D1B"/>
          <w:w w:val="105"/>
          <w:sz w:val="20"/>
        </w:rPr>
        <w:t>y</w:t>
      </w:r>
      <w:r>
        <w:rPr>
          <w:color w:val="1D1D1B"/>
          <w:spacing w:val="-10"/>
          <w:w w:val="105"/>
          <w:sz w:val="20"/>
        </w:rPr>
        <w:t> </w:t>
      </w:r>
      <w:r>
        <w:rPr>
          <w:color w:val="1D1D1B"/>
          <w:w w:val="105"/>
          <w:sz w:val="20"/>
        </w:rPr>
        <w:t>aturde</w:t>
      </w:r>
      <w:r>
        <w:rPr>
          <w:color w:val="1D1D1B"/>
          <w:spacing w:val="-10"/>
          <w:w w:val="105"/>
          <w:sz w:val="20"/>
        </w:rPr>
        <w:t> </w:t>
      </w:r>
      <w:r>
        <w:rPr>
          <w:color w:val="1D1D1B"/>
          <w:w w:val="105"/>
          <w:sz w:val="20"/>
        </w:rPr>
        <w:t>los</w:t>
      </w:r>
      <w:r>
        <w:rPr>
          <w:color w:val="1D1D1B"/>
          <w:spacing w:val="-10"/>
          <w:w w:val="105"/>
          <w:sz w:val="20"/>
        </w:rPr>
        <w:t> </w:t>
      </w:r>
      <w:r>
        <w:rPr>
          <w:color w:val="1D1D1B"/>
          <w:w w:val="105"/>
          <w:sz w:val="20"/>
        </w:rPr>
        <w:t>sentidos,</w:t>
      </w:r>
      <w:r>
        <w:rPr>
          <w:color w:val="1D1D1B"/>
          <w:spacing w:val="-10"/>
          <w:w w:val="105"/>
          <w:sz w:val="20"/>
        </w:rPr>
        <w:t> </w:t>
      </w:r>
      <w:r>
        <w:rPr>
          <w:color w:val="1D1D1B"/>
          <w:w w:val="105"/>
          <w:sz w:val="20"/>
        </w:rPr>
        <w:t>sin</w:t>
      </w:r>
      <w:r>
        <w:rPr>
          <w:color w:val="1D1D1B"/>
          <w:spacing w:val="-10"/>
          <w:w w:val="105"/>
          <w:sz w:val="20"/>
        </w:rPr>
        <w:t> </w:t>
      </w:r>
      <w:r>
        <w:rPr>
          <w:color w:val="1D1D1B"/>
          <w:w w:val="105"/>
          <w:sz w:val="20"/>
        </w:rPr>
        <w:t>capacidad</w:t>
      </w:r>
      <w:r>
        <w:rPr>
          <w:color w:val="1D1D1B"/>
          <w:spacing w:val="-10"/>
          <w:w w:val="105"/>
          <w:sz w:val="20"/>
        </w:rPr>
        <w:t> </w:t>
      </w:r>
      <w:r>
        <w:rPr>
          <w:color w:val="1D1D1B"/>
          <w:w w:val="105"/>
          <w:sz w:val="20"/>
        </w:rPr>
        <w:t>para</w:t>
      </w:r>
      <w:r>
        <w:rPr>
          <w:color w:val="1D1D1B"/>
          <w:spacing w:val="-10"/>
          <w:w w:val="105"/>
          <w:sz w:val="20"/>
        </w:rPr>
        <w:t> </w:t>
      </w:r>
      <w:r>
        <w:rPr>
          <w:color w:val="1D1D1B"/>
          <w:w w:val="105"/>
          <w:sz w:val="20"/>
        </w:rPr>
        <w:t>construir</w:t>
      </w:r>
      <w:r>
        <w:rPr>
          <w:color w:val="1D1D1B"/>
          <w:spacing w:val="-10"/>
          <w:w w:val="105"/>
          <w:sz w:val="20"/>
        </w:rPr>
        <w:t> </w:t>
      </w:r>
      <w:r>
        <w:rPr>
          <w:color w:val="1D1D1B"/>
          <w:w w:val="105"/>
          <w:sz w:val="20"/>
        </w:rPr>
        <w:t>soluciones y</w:t>
      </w:r>
      <w:r>
        <w:rPr>
          <w:color w:val="1D1D1B"/>
          <w:spacing w:val="-28"/>
          <w:w w:val="105"/>
          <w:sz w:val="20"/>
        </w:rPr>
        <w:t> </w:t>
      </w:r>
      <w:r>
        <w:rPr>
          <w:color w:val="1D1D1B"/>
          <w:w w:val="105"/>
          <w:sz w:val="20"/>
        </w:rPr>
        <w:t>alternativas</w:t>
      </w:r>
      <w:r>
        <w:rPr>
          <w:color w:val="1D1D1B"/>
          <w:spacing w:val="-29"/>
          <w:w w:val="105"/>
          <w:sz w:val="20"/>
        </w:rPr>
        <w:t> </w:t>
      </w:r>
      <w:r>
        <w:rPr>
          <w:color w:val="1D1D1B"/>
          <w:w w:val="105"/>
          <w:sz w:val="20"/>
        </w:rPr>
        <w:t>de</w:t>
      </w:r>
      <w:r>
        <w:rPr>
          <w:color w:val="1D1D1B"/>
          <w:spacing w:val="-28"/>
          <w:w w:val="105"/>
          <w:sz w:val="20"/>
        </w:rPr>
        <w:t> </w:t>
      </w:r>
      <w:r>
        <w:rPr>
          <w:color w:val="1D1D1B"/>
          <w:w w:val="105"/>
          <w:sz w:val="20"/>
        </w:rPr>
        <w:t>acción.</w:t>
      </w:r>
      <w:r>
        <w:rPr>
          <w:color w:val="1D1D1B"/>
          <w:spacing w:val="-29"/>
          <w:w w:val="105"/>
          <w:sz w:val="20"/>
        </w:rPr>
        <w:t> </w:t>
      </w:r>
      <w:r>
        <w:rPr>
          <w:color w:val="1D1D1B"/>
          <w:w w:val="105"/>
          <w:sz w:val="20"/>
        </w:rPr>
        <w:t>La</w:t>
      </w:r>
      <w:r>
        <w:rPr>
          <w:color w:val="1D1D1B"/>
          <w:spacing w:val="-28"/>
          <w:w w:val="105"/>
          <w:sz w:val="20"/>
        </w:rPr>
        <w:t> </w:t>
      </w:r>
      <w:r>
        <w:rPr>
          <w:color w:val="1D1D1B"/>
          <w:w w:val="105"/>
          <w:sz w:val="20"/>
        </w:rPr>
        <w:t>población</w:t>
      </w:r>
      <w:r>
        <w:rPr>
          <w:color w:val="1D1D1B"/>
          <w:spacing w:val="-28"/>
          <w:w w:val="105"/>
          <w:sz w:val="20"/>
        </w:rPr>
        <w:t> </w:t>
      </w:r>
      <w:r>
        <w:rPr>
          <w:color w:val="1D1D1B"/>
          <w:w w:val="105"/>
          <w:sz w:val="20"/>
        </w:rPr>
        <w:t>se</w:t>
      </w:r>
      <w:r>
        <w:rPr>
          <w:color w:val="1D1D1B"/>
          <w:spacing w:val="-28"/>
          <w:w w:val="105"/>
          <w:sz w:val="20"/>
        </w:rPr>
        <w:t> </w:t>
      </w:r>
      <w:r>
        <w:rPr>
          <w:color w:val="1D1D1B"/>
          <w:w w:val="105"/>
          <w:sz w:val="20"/>
        </w:rPr>
        <w:t>convierte</w:t>
      </w:r>
      <w:r>
        <w:rPr>
          <w:color w:val="1D1D1B"/>
          <w:spacing w:val="-29"/>
          <w:w w:val="105"/>
          <w:sz w:val="20"/>
        </w:rPr>
        <w:t> </w:t>
      </w:r>
      <w:r>
        <w:rPr>
          <w:color w:val="1D1D1B"/>
          <w:w w:val="105"/>
          <w:sz w:val="20"/>
        </w:rPr>
        <w:t>en</w:t>
      </w:r>
      <w:r>
        <w:rPr>
          <w:color w:val="1D1D1B"/>
          <w:spacing w:val="-28"/>
          <w:w w:val="105"/>
          <w:sz w:val="20"/>
        </w:rPr>
        <w:t> </w:t>
      </w:r>
      <w:r>
        <w:rPr>
          <w:color w:val="1D1D1B"/>
          <w:w w:val="105"/>
          <w:sz w:val="20"/>
        </w:rPr>
        <w:t>la</w:t>
      </w:r>
      <w:r>
        <w:rPr>
          <w:color w:val="1D1D1B"/>
          <w:spacing w:val="-28"/>
          <w:w w:val="105"/>
          <w:sz w:val="20"/>
        </w:rPr>
        <w:t> </w:t>
      </w:r>
      <w:r>
        <w:rPr>
          <w:color w:val="1D1D1B"/>
          <w:w w:val="105"/>
          <w:sz w:val="20"/>
        </w:rPr>
        <w:t>víctima</w:t>
      </w:r>
      <w:r>
        <w:rPr>
          <w:color w:val="1D1D1B"/>
          <w:spacing w:val="-28"/>
          <w:w w:val="105"/>
          <w:sz w:val="20"/>
        </w:rPr>
        <w:t> </w:t>
      </w:r>
      <w:r>
        <w:rPr>
          <w:color w:val="1D1D1B"/>
          <w:w w:val="105"/>
          <w:sz w:val="20"/>
        </w:rPr>
        <w:t>pasiva</w:t>
      </w:r>
      <w:r>
        <w:rPr>
          <w:color w:val="1D1D1B"/>
          <w:spacing w:val="-28"/>
          <w:w w:val="105"/>
          <w:sz w:val="20"/>
        </w:rPr>
        <w:t> </w:t>
      </w:r>
      <w:r>
        <w:rPr>
          <w:color w:val="1D1D1B"/>
          <w:w w:val="105"/>
          <w:sz w:val="20"/>
        </w:rPr>
        <w:t>de la</w:t>
      </w:r>
      <w:r>
        <w:rPr>
          <w:color w:val="1D1D1B"/>
          <w:spacing w:val="-30"/>
          <w:w w:val="105"/>
          <w:sz w:val="20"/>
        </w:rPr>
        <w:t> </w:t>
      </w:r>
      <w:r>
        <w:rPr>
          <w:color w:val="1D1D1B"/>
          <w:w w:val="105"/>
          <w:sz w:val="20"/>
        </w:rPr>
        <w:t>inseguridad</w:t>
      </w:r>
      <w:r>
        <w:rPr>
          <w:color w:val="1D1D1B"/>
          <w:spacing w:val="-30"/>
          <w:w w:val="105"/>
          <w:sz w:val="20"/>
        </w:rPr>
        <w:t> </w:t>
      </w:r>
      <w:r>
        <w:rPr>
          <w:color w:val="1D1D1B"/>
          <w:w w:val="105"/>
          <w:sz w:val="20"/>
        </w:rPr>
        <w:t>pública</w:t>
      </w:r>
      <w:r>
        <w:rPr>
          <w:color w:val="1D1D1B"/>
          <w:spacing w:val="-29"/>
          <w:w w:val="105"/>
          <w:sz w:val="20"/>
        </w:rPr>
        <w:t> </w:t>
      </w:r>
      <w:r>
        <w:rPr>
          <w:color w:val="1D1D1B"/>
          <w:spacing w:val="-5"/>
          <w:w w:val="105"/>
          <w:sz w:val="20"/>
        </w:rPr>
        <w:t>(Tello,</w:t>
      </w:r>
      <w:r>
        <w:rPr>
          <w:color w:val="1D1D1B"/>
          <w:spacing w:val="-29"/>
          <w:w w:val="105"/>
          <w:sz w:val="20"/>
        </w:rPr>
        <w:t> </w:t>
      </w:r>
      <w:r>
        <w:rPr>
          <w:color w:val="1D1D1B"/>
          <w:w w:val="105"/>
          <w:sz w:val="20"/>
        </w:rPr>
        <w:t>2009:</w:t>
      </w:r>
      <w:r>
        <w:rPr>
          <w:color w:val="1D1D1B"/>
          <w:spacing w:val="-29"/>
          <w:w w:val="105"/>
          <w:sz w:val="20"/>
        </w:rPr>
        <w:t> </w:t>
      </w:r>
      <w:r>
        <w:rPr>
          <w:color w:val="1D1D1B"/>
          <w:w w:val="105"/>
          <w:sz w:val="20"/>
        </w:rPr>
        <w:t>21).</w:t>
      </w:r>
    </w:p>
    <w:p>
      <w:pPr>
        <w:pStyle w:val="BodyText"/>
        <w:spacing w:before="3"/>
        <w:rPr>
          <w:sz w:val="23"/>
        </w:rPr>
      </w:pPr>
    </w:p>
    <w:p>
      <w:pPr>
        <w:pStyle w:val="BodyText"/>
        <w:spacing w:line="264" w:lineRule="auto" w:before="1"/>
        <w:ind w:left="113" w:right="115"/>
        <w:jc w:val="both"/>
      </w:pPr>
      <w:r>
        <w:rPr>
          <w:color w:val="1D1D1B"/>
          <w:w w:val="105"/>
        </w:rPr>
        <w:t>Con</w:t>
      </w:r>
      <w:r>
        <w:rPr>
          <w:color w:val="1D1D1B"/>
          <w:spacing w:val="-7"/>
          <w:w w:val="105"/>
        </w:rPr>
        <w:t> </w:t>
      </w:r>
      <w:r>
        <w:rPr>
          <w:color w:val="1D1D1B"/>
          <w:w w:val="105"/>
        </w:rPr>
        <w:t>ello,</w:t>
      </w:r>
      <w:r>
        <w:rPr>
          <w:color w:val="1D1D1B"/>
          <w:spacing w:val="-7"/>
          <w:w w:val="105"/>
        </w:rPr>
        <w:t> </w:t>
      </w:r>
      <w:r>
        <w:rPr>
          <w:color w:val="1D1D1B"/>
          <w:w w:val="105"/>
        </w:rPr>
        <w:t>el</w:t>
      </w:r>
      <w:r>
        <w:rPr>
          <w:color w:val="1D1D1B"/>
          <w:spacing w:val="-7"/>
          <w:w w:val="105"/>
        </w:rPr>
        <w:t> </w:t>
      </w:r>
      <w:r>
        <w:rPr>
          <w:color w:val="1D1D1B"/>
          <w:w w:val="105"/>
        </w:rPr>
        <w:t>perfil</w:t>
      </w:r>
      <w:r>
        <w:rPr>
          <w:color w:val="1D1D1B"/>
          <w:spacing w:val="-7"/>
          <w:w w:val="105"/>
        </w:rPr>
        <w:t> </w:t>
      </w:r>
      <w:r>
        <w:rPr>
          <w:color w:val="1D1D1B"/>
          <w:w w:val="105"/>
        </w:rPr>
        <w:t>de</w:t>
      </w:r>
      <w:r>
        <w:rPr>
          <w:color w:val="1D1D1B"/>
          <w:spacing w:val="-7"/>
          <w:w w:val="105"/>
        </w:rPr>
        <w:t> </w:t>
      </w:r>
      <w:r>
        <w:rPr>
          <w:color w:val="1D1D1B"/>
          <w:w w:val="105"/>
        </w:rPr>
        <w:t>las</w:t>
      </w:r>
      <w:r>
        <w:rPr>
          <w:color w:val="1D1D1B"/>
          <w:spacing w:val="-7"/>
          <w:w w:val="105"/>
        </w:rPr>
        <w:t> </w:t>
      </w:r>
      <w:r>
        <w:rPr>
          <w:color w:val="1D1D1B"/>
          <w:w w:val="105"/>
        </w:rPr>
        <w:t>actividades</w:t>
      </w:r>
      <w:r>
        <w:rPr>
          <w:color w:val="1D1D1B"/>
          <w:spacing w:val="-8"/>
          <w:w w:val="105"/>
        </w:rPr>
        <w:t> </w:t>
      </w:r>
      <w:r>
        <w:rPr>
          <w:color w:val="1D1D1B"/>
          <w:w w:val="105"/>
        </w:rPr>
        <w:t>y</w:t>
      </w:r>
      <w:r>
        <w:rPr>
          <w:color w:val="1D1D1B"/>
          <w:spacing w:val="-7"/>
          <w:w w:val="105"/>
        </w:rPr>
        <w:t> </w:t>
      </w:r>
      <w:r>
        <w:rPr>
          <w:color w:val="1D1D1B"/>
          <w:w w:val="105"/>
        </w:rPr>
        <w:t>objetivos</w:t>
      </w:r>
      <w:r>
        <w:rPr>
          <w:color w:val="1D1D1B"/>
          <w:spacing w:val="-8"/>
          <w:w w:val="105"/>
        </w:rPr>
        <w:t> </w:t>
      </w:r>
      <w:r>
        <w:rPr>
          <w:color w:val="1D1D1B"/>
          <w:w w:val="105"/>
        </w:rPr>
        <w:t>a</w:t>
      </w:r>
      <w:r>
        <w:rPr>
          <w:color w:val="1D1D1B"/>
          <w:spacing w:val="-7"/>
          <w:w w:val="105"/>
        </w:rPr>
        <w:t> </w:t>
      </w:r>
      <w:r>
        <w:rPr>
          <w:color w:val="1D1D1B"/>
          <w:w w:val="105"/>
        </w:rPr>
        <w:t>que</w:t>
      </w:r>
      <w:r>
        <w:rPr>
          <w:color w:val="1D1D1B"/>
          <w:spacing w:val="-7"/>
          <w:w w:val="105"/>
        </w:rPr>
        <w:t> </w:t>
      </w:r>
      <w:r>
        <w:rPr>
          <w:color w:val="1D1D1B"/>
          <w:w w:val="105"/>
        </w:rPr>
        <w:t>se</w:t>
      </w:r>
      <w:r>
        <w:rPr>
          <w:color w:val="1D1D1B"/>
          <w:spacing w:val="-7"/>
          <w:w w:val="105"/>
        </w:rPr>
        <w:t> </w:t>
      </w:r>
      <w:r>
        <w:rPr>
          <w:color w:val="1D1D1B"/>
          <w:w w:val="105"/>
        </w:rPr>
        <w:t>refiere</w:t>
      </w:r>
      <w:r>
        <w:rPr>
          <w:color w:val="1D1D1B"/>
          <w:spacing w:val="-8"/>
          <w:w w:val="105"/>
        </w:rPr>
        <w:t> </w:t>
      </w:r>
      <w:r>
        <w:rPr>
          <w:color w:val="1D1D1B"/>
          <w:w w:val="105"/>
        </w:rPr>
        <w:t>la</w:t>
      </w:r>
      <w:r>
        <w:rPr>
          <w:color w:val="1D1D1B"/>
          <w:spacing w:val="-7"/>
          <w:w w:val="105"/>
        </w:rPr>
        <w:t> </w:t>
      </w:r>
      <w:r>
        <w:rPr>
          <w:color w:val="1D1D1B"/>
          <w:w w:val="105"/>
        </w:rPr>
        <w:t>fun- ción de seguridad pública va más allá de la mera organización de los cuerpos de policía y de la dotación básica de recursos materiales y financieros</w:t>
      </w:r>
      <w:r>
        <w:rPr>
          <w:color w:val="1D1D1B"/>
          <w:spacing w:val="-28"/>
          <w:w w:val="105"/>
        </w:rPr>
        <w:t> </w:t>
      </w:r>
      <w:r>
        <w:rPr>
          <w:color w:val="1D1D1B"/>
          <w:w w:val="105"/>
        </w:rPr>
        <w:t>para</w:t>
      </w:r>
      <w:r>
        <w:rPr>
          <w:color w:val="1D1D1B"/>
          <w:spacing w:val="-28"/>
          <w:w w:val="105"/>
        </w:rPr>
        <w:t> </w:t>
      </w:r>
      <w:r>
        <w:rPr>
          <w:color w:val="1D1D1B"/>
          <w:w w:val="105"/>
        </w:rPr>
        <w:t>su</w:t>
      </w:r>
      <w:r>
        <w:rPr>
          <w:color w:val="1D1D1B"/>
          <w:spacing w:val="-28"/>
          <w:w w:val="105"/>
        </w:rPr>
        <w:t> </w:t>
      </w:r>
      <w:r>
        <w:rPr>
          <w:color w:val="1D1D1B"/>
          <w:w w:val="105"/>
        </w:rPr>
        <w:t>operación</w:t>
      </w:r>
      <w:r>
        <w:rPr>
          <w:color w:val="1D1D1B"/>
          <w:spacing w:val="-28"/>
          <w:w w:val="105"/>
        </w:rPr>
        <w:t> </w:t>
      </w:r>
      <w:r>
        <w:rPr>
          <w:color w:val="1D1D1B"/>
          <w:w w:val="105"/>
        </w:rPr>
        <w:t>cotidiana.</w:t>
      </w:r>
      <w:r>
        <w:rPr>
          <w:color w:val="1D1D1B"/>
          <w:spacing w:val="-28"/>
          <w:w w:val="105"/>
        </w:rPr>
        <w:t> </w:t>
      </w:r>
      <w:r>
        <w:rPr>
          <w:color w:val="1D1D1B"/>
          <w:w w:val="105"/>
        </w:rPr>
        <w:t>En</w:t>
      </w:r>
      <w:r>
        <w:rPr>
          <w:color w:val="1D1D1B"/>
          <w:spacing w:val="-28"/>
          <w:w w:val="105"/>
        </w:rPr>
        <w:t> </w:t>
      </w:r>
      <w:r>
        <w:rPr>
          <w:color w:val="1D1D1B"/>
          <w:w w:val="105"/>
        </w:rPr>
        <w:t>congruencia</w:t>
      </w:r>
      <w:r>
        <w:rPr>
          <w:color w:val="1D1D1B"/>
          <w:spacing w:val="-28"/>
          <w:w w:val="105"/>
        </w:rPr>
        <w:t> </w:t>
      </w:r>
      <w:r>
        <w:rPr>
          <w:color w:val="1D1D1B"/>
          <w:w w:val="105"/>
        </w:rPr>
        <w:t>con</w:t>
      </w:r>
      <w:r>
        <w:rPr>
          <w:color w:val="1D1D1B"/>
          <w:spacing w:val="-28"/>
          <w:w w:val="105"/>
        </w:rPr>
        <w:t> </w:t>
      </w:r>
      <w:r>
        <w:rPr>
          <w:color w:val="1D1D1B"/>
          <w:w w:val="105"/>
        </w:rPr>
        <w:t>el</w:t>
      </w:r>
      <w:r>
        <w:rPr>
          <w:color w:val="1D1D1B"/>
          <w:spacing w:val="-28"/>
          <w:w w:val="105"/>
        </w:rPr>
        <w:t> </w:t>
      </w:r>
      <w:r>
        <w:rPr>
          <w:color w:val="1D1D1B"/>
          <w:w w:val="105"/>
        </w:rPr>
        <w:t>conjunto de desafíos que la nueva noción de seguridad plantea, hoy por </w:t>
      </w:r>
      <w:r>
        <w:rPr>
          <w:color w:val="1D1D1B"/>
          <w:spacing w:val="-5"/>
          <w:w w:val="105"/>
        </w:rPr>
        <w:t>hoy,  </w:t>
      </w:r>
      <w:r>
        <w:rPr>
          <w:color w:val="1D1D1B"/>
          <w:w w:val="105"/>
        </w:rPr>
        <w:t>a los gobiernos locales de México corresponde atender fenómenos de naturaleza</w:t>
      </w:r>
      <w:r>
        <w:rPr>
          <w:color w:val="1D1D1B"/>
          <w:spacing w:val="-26"/>
          <w:w w:val="105"/>
        </w:rPr>
        <w:t> </w:t>
      </w:r>
      <w:r>
        <w:rPr>
          <w:color w:val="1D1D1B"/>
          <w:w w:val="105"/>
        </w:rPr>
        <w:t>multidimensional</w:t>
      </w:r>
      <w:r>
        <w:rPr>
          <w:color w:val="1D1D1B"/>
          <w:spacing w:val="-27"/>
          <w:w w:val="105"/>
        </w:rPr>
        <w:t> </w:t>
      </w:r>
      <w:r>
        <w:rPr>
          <w:color w:val="1D1D1B"/>
          <w:w w:val="105"/>
        </w:rPr>
        <w:t>–como</w:t>
      </w:r>
      <w:r>
        <w:rPr>
          <w:color w:val="1D1D1B"/>
          <w:spacing w:val="-25"/>
          <w:w w:val="105"/>
        </w:rPr>
        <w:t> </w:t>
      </w:r>
      <w:r>
        <w:rPr>
          <w:color w:val="1D1D1B"/>
          <w:w w:val="105"/>
        </w:rPr>
        <w:t>la</w:t>
      </w:r>
      <w:r>
        <w:rPr>
          <w:color w:val="1D1D1B"/>
          <w:spacing w:val="-26"/>
          <w:w w:val="105"/>
        </w:rPr>
        <w:t> </w:t>
      </w:r>
      <w:r>
        <w:rPr>
          <w:color w:val="1D1D1B"/>
          <w:w w:val="105"/>
        </w:rPr>
        <w:t>migración</w:t>
      </w:r>
      <w:r>
        <w:rPr>
          <w:color w:val="1D1D1B"/>
          <w:spacing w:val="-26"/>
          <w:w w:val="105"/>
        </w:rPr>
        <w:t> </w:t>
      </w:r>
      <w:r>
        <w:rPr>
          <w:color w:val="1D1D1B"/>
          <w:w w:val="105"/>
        </w:rPr>
        <w:t>interna</w:t>
      </w:r>
      <w:r>
        <w:rPr>
          <w:color w:val="1D1D1B"/>
          <w:spacing w:val="-26"/>
          <w:w w:val="105"/>
        </w:rPr>
        <w:t> </w:t>
      </w:r>
      <w:r>
        <w:rPr>
          <w:color w:val="1D1D1B"/>
          <w:w w:val="105"/>
        </w:rPr>
        <w:t>e</w:t>
      </w:r>
      <w:r>
        <w:rPr>
          <w:color w:val="1D1D1B"/>
          <w:spacing w:val="-26"/>
          <w:w w:val="105"/>
        </w:rPr>
        <w:t> </w:t>
      </w:r>
      <w:r>
        <w:rPr>
          <w:color w:val="1D1D1B"/>
          <w:w w:val="105"/>
        </w:rPr>
        <w:t>internacional</w:t>
      </w:r>
    </w:p>
    <w:p>
      <w:pPr>
        <w:spacing w:after="0" w:line="264" w:lineRule="auto"/>
        <w:jc w:val="both"/>
        <w:sectPr>
          <w:footerReference w:type="default" r:id="rId131"/>
          <w:pgSz w:w="9640" w:h="13040"/>
          <w:pgMar w:footer="653" w:header="0"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1"/>
        <w:jc w:val="both"/>
      </w:pPr>
      <w:r>
        <w:rPr>
          <w:color w:val="1D1D1B"/>
          <w:w w:val="105"/>
        </w:rPr>
        <w:t>o</w:t>
      </w:r>
      <w:r>
        <w:rPr>
          <w:color w:val="1D1D1B"/>
          <w:spacing w:val="-8"/>
          <w:w w:val="105"/>
        </w:rPr>
        <w:t> </w:t>
      </w:r>
      <w:r>
        <w:rPr>
          <w:color w:val="1D1D1B"/>
          <w:w w:val="105"/>
        </w:rPr>
        <w:t>el</w:t>
      </w:r>
      <w:r>
        <w:rPr>
          <w:color w:val="1D1D1B"/>
          <w:spacing w:val="-8"/>
          <w:w w:val="105"/>
        </w:rPr>
        <w:t> </w:t>
      </w:r>
      <w:r>
        <w:rPr>
          <w:color w:val="1D1D1B"/>
          <w:w w:val="105"/>
        </w:rPr>
        <w:t>narcotráfico</w:t>
      </w:r>
      <w:r>
        <w:rPr>
          <w:color w:val="1D1D1B"/>
          <w:spacing w:val="-8"/>
          <w:w w:val="105"/>
        </w:rPr>
        <w:t> </w:t>
      </w:r>
      <w:r>
        <w:rPr>
          <w:color w:val="1D1D1B"/>
          <w:w w:val="105"/>
        </w:rPr>
        <w:t>en</w:t>
      </w:r>
      <w:r>
        <w:rPr>
          <w:color w:val="1D1D1B"/>
          <w:spacing w:val="-8"/>
          <w:w w:val="105"/>
        </w:rPr>
        <w:t> </w:t>
      </w:r>
      <w:r>
        <w:rPr>
          <w:color w:val="1D1D1B"/>
          <w:w w:val="105"/>
        </w:rPr>
        <w:t>todas</w:t>
      </w:r>
      <w:r>
        <w:rPr>
          <w:color w:val="1D1D1B"/>
          <w:spacing w:val="-7"/>
          <w:w w:val="105"/>
        </w:rPr>
        <w:t> </w:t>
      </w:r>
      <w:r>
        <w:rPr>
          <w:color w:val="1D1D1B"/>
          <w:w w:val="105"/>
        </w:rPr>
        <w:t>sus</w:t>
      </w:r>
      <w:r>
        <w:rPr>
          <w:color w:val="1D1D1B"/>
          <w:spacing w:val="-8"/>
          <w:w w:val="105"/>
        </w:rPr>
        <w:t> </w:t>
      </w:r>
      <w:r>
        <w:rPr>
          <w:color w:val="1D1D1B"/>
          <w:w w:val="105"/>
        </w:rPr>
        <w:t>facetas–</w:t>
      </w:r>
      <w:r>
        <w:rPr>
          <w:color w:val="1D1D1B"/>
          <w:spacing w:val="-8"/>
          <w:w w:val="105"/>
        </w:rPr>
        <w:t> </w:t>
      </w:r>
      <w:r>
        <w:rPr>
          <w:color w:val="1D1D1B"/>
          <w:w w:val="105"/>
        </w:rPr>
        <w:t>y</w:t>
      </w:r>
      <w:r>
        <w:rPr>
          <w:color w:val="1D1D1B"/>
          <w:spacing w:val="-8"/>
          <w:w w:val="105"/>
        </w:rPr>
        <w:t> </w:t>
      </w:r>
      <w:r>
        <w:rPr>
          <w:color w:val="1D1D1B"/>
          <w:w w:val="105"/>
        </w:rPr>
        <w:t>darles</w:t>
      </w:r>
      <w:r>
        <w:rPr>
          <w:color w:val="1D1D1B"/>
          <w:spacing w:val="-7"/>
          <w:w w:val="105"/>
        </w:rPr>
        <w:t> </w:t>
      </w:r>
      <w:r>
        <w:rPr>
          <w:color w:val="1D1D1B"/>
          <w:w w:val="105"/>
        </w:rPr>
        <w:t>solución</w:t>
      </w:r>
      <w:r>
        <w:rPr>
          <w:color w:val="1D1D1B"/>
          <w:spacing w:val="-8"/>
          <w:w w:val="105"/>
        </w:rPr>
        <w:t> </w:t>
      </w:r>
      <w:r>
        <w:rPr>
          <w:color w:val="1D1D1B"/>
          <w:w w:val="105"/>
        </w:rPr>
        <w:t>o</w:t>
      </w:r>
      <w:r>
        <w:rPr>
          <w:color w:val="1D1D1B"/>
          <w:spacing w:val="-8"/>
          <w:w w:val="105"/>
        </w:rPr>
        <w:t> </w:t>
      </w:r>
      <w:r>
        <w:rPr>
          <w:color w:val="1D1D1B"/>
          <w:w w:val="105"/>
        </w:rPr>
        <w:t>tratamiento de acuerdo a lo que el cambiante marco jurídico establece en cada momento.</w:t>
      </w:r>
    </w:p>
    <w:p>
      <w:pPr>
        <w:pStyle w:val="BodyText"/>
        <w:spacing w:before="10"/>
        <w:rPr>
          <w:sz w:val="24"/>
        </w:rPr>
      </w:pPr>
    </w:p>
    <w:p>
      <w:pPr>
        <w:pStyle w:val="BodyText"/>
        <w:spacing w:line="271" w:lineRule="auto"/>
        <w:ind w:left="117" w:right="111"/>
        <w:jc w:val="both"/>
      </w:pPr>
      <w:r>
        <w:rPr>
          <w:color w:val="1D1D1B"/>
        </w:rPr>
        <w:t>Las respuestas que en materia de seguridad pública se esperan de las autoridades locales pueden ser tan diversas y variables que están requi- riendo la revisión cuidadosa de cada caso y de cada contexto. Al tiempo que se exigen acciones contundentes para mejorar la infraestructura   en zonas de riesgo o inseguridad (cámaras de vigilancia, iluminación nocturna, vialidades, etcétera), se espera que los delincuentes sean detenidos y sus organizaciones desmanteladas, así como que se brinde un trato respetuoso y humano a migrantes y víctimas del delito, y        se ofrezcan apoyos para superar las adicciones y otros problemas relacionados.</w:t>
      </w:r>
    </w:p>
    <w:p>
      <w:pPr>
        <w:pStyle w:val="BodyText"/>
        <w:spacing w:before="10"/>
        <w:rPr>
          <w:sz w:val="24"/>
        </w:rPr>
      </w:pPr>
    </w:p>
    <w:p>
      <w:pPr>
        <w:pStyle w:val="BodyText"/>
        <w:spacing w:line="271" w:lineRule="auto"/>
        <w:ind w:left="117" w:right="111"/>
        <w:jc w:val="both"/>
      </w:pPr>
      <w:r>
        <w:rPr>
          <w:color w:val="1D1D1B"/>
          <w:w w:val="105"/>
        </w:rPr>
        <w:t>De igual forma, para que todos los tipos de respuesta anteriormente identificados puedan articularse, se ha hecho necesario que las auto- ridades</w:t>
      </w:r>
      <w:r>
        <w:rPr>
          <w:color w:val="1D1D1B"/>
          <w:spacing w:val="-35"/>
          <w:w w:val="105"/>
        </w:rPr>
        <w:t> </w:t>
      </w:r>
      <w:r>
        <w:rPr>
          <w:color w:val="1D1D1B"/>
          <w:w w:val="105"/>
        </w:rPr>
        <w:t>locales</w:t>
      </w:r>
      <w:r>
        <w:rPr>
          <w:color w:val="1D1D1B"/>
          <w:spacing w:val="-34"/>
          <w:w w:val="105"/>
        </w:rPr>
        <w:t> </w:t>
      </w:r>
      <w:r>
        <w:rPr>
          <w:color w:val="1D1D1B"/>
          <w:w w:val="105"/>
        </w:rPr>
        <w:t>cuenten</w:t>
      </w:r>
      <w:r>
        <w:rPr>
          <w:color w:val="1D1D1B"/>
          <w:spacing w:val="-35"/>
          <w:w w:val="105"/>
        </w:rPr>
        <w:t> </w:t>
      </w:r>
      <w:r>
        <w:rPr>
          <w:color w:val="1D1D1B"/>
          <w:w w:val="105"/>
        </w:rPr>
        <w:t>con</w:t>
      </w:r>
      <w:r>
        <w:rPr>
          <w:color w:val="1D1D1B"/>
          <w:spacing w:val="-34"/>
          <w:w w:val="105"/>
        </w:rPr>
        <w:t> </w:t>
      </w:r>
      <w:r>
        <w:rPr>
          <w:color w:val="1D1D1B"/>
          <w:w w:val="105"/>
        </w:rPr>
        <w:t>conocimientos</w:t>
      </w:r>
      <w:r>
        <w:rPr>
          <w:color w:val="1D1D1B"/>
          <w:spacing w:val="-35"/>
          <w:w w:val="105"/>
        </w:rPr>
        <w:t> </w:t>
      </w:r>
      <w:r>
        <w:rPr>
          <w:color w:val="1D1D1B"/>
          <w:w w:val="105"/>
        </w:rPr>
        <w:t>y</w:t>
      </w:r>
      <w:r>
        <w:rPr>
          <w:color w:val="1D1D1B"/>
          <w:spacing w:val="-34"/>
          <w:w w:val="105"/>
        </w:rPr>
        <w:t> </w:t>
      </w:r>
      <w:r>
        <w:rPr>
          <w:color w:val="1D1D1B"/>
          <w:w w:val="105"/>
        </w:rPr>
        <w:t>procedimientos</w:t>
      </w:r>
      <w:r>
        <w:rPr>
          <w:color w:val="1D1D1B"/>
          <w:spacing w:val="-33"/>
          <w:w w:val="105"/>
        </w:rPr>
        <w:t> </w:t>
      </w:r>
      <w:r>
        <w:rPr>
          <w:color w:val="1D1D1B"/>
          <w:w w:val="105"/>
        </w:rPr>
        <w:t>específicos en</w:t>
      </w:r>
      <w:r>
        <w:rPr>
          <w:color w:val="1D1D1B"/>
          <w:spacing w:val="-48"/>
          <w:w w:val="105"/>
        </w:rPr>
        <w:t> </w:t>
      </w:r>
      <w:r>
        <w:rPr>
          <w:color w:val="1D1D1B"/>
          <w:w w:val="105"/>
        </w:rPr>
        <w:t>materia</w:t>
      </w:r>
      <w:r>
        <w:rPr>
          <w:color w:val="1D1D1B"/>
          <w:spacing w:val="-49"/>
          <w:w w:val="105"/>
        </w:rPr>
        <w:t> </w:t>
      </w:r>
      <w:r>
        <w:rPr>
          <w:color w:val="1D1D1B"/>
          <w:w w:val="105"/>
        </w:rPr>
        <w:t>de</w:t>
      </w:r>
      <w:r>
        <w:rPr>
          <w:color w:val="1D1D1B"/>
          <w:spacing w:val="-48"/>
          <w:w w:val="105"/>
        </w:rPr>
        <w:t> </w:t>
      </w:r>
      <w:r>
        <w:rPr>
          <w:color w:val="1D1D1B"/>
          <w:w w:val="105"/>
        </w:rPr>
        <w:t>desarrollo</w:t>
      </w:r>
      <w:r>
        <w:rPr>
          <w:color w:val="1D1D1B"/>
          <w:spacing w:val="-47"/>
          <w:w w:val="105"/>
        </w:rPr>
        <w:t> </w:t>
      </w:r>
      <w:r>
        <w:rPr>
          <w:color w:val="1D1D1B"/>
          <w:w w:val="105"/>
        </w:rPr>
        <w:t>organizativo</w:t>
      </w:r>
      <w:r>
        <w:rPr>
          <w:color w:val="1D1D1B"/>
          <w:spacing w:val="-49"/>
          <w:w w:val="105"/>
        </w:rPr>
        <w:t> </w:t>
      </w:r>
      <w:r>
        <w:rPr>
          <w:color w:val="1D1D1B"/>
          <w:w w:val="105"/>
        </w:rPr>
        <w:t>y</w:t>
      </w:r>
      <w:r>
        <w:rPr>
          <w:color w:val="1D1D1B"/>
          <w:spacing w:val="-48"/>
          <w:w w:val="105"/>
        </w:rPr>
        <w:t> </w:t>
      </w:r>
      <w:r>
        <w:rPr>
          <w:color w:val="1D1D1B"/>
          <w:w w:val="105"/>
        </w:rPr>
        <w:t>de</w:t>
      </w:r>
      <w:r>
        <w:rPr>
          <w:color w:val="1D1D1B"/>
          <w:spacing w:val="-48"/>
          <w:w w:val="105"/>
        </w:rPr>
        <w:t> </w:t>
      </w:r>
      <w:r>
        <w:rPr>
          <w:color w:val="1D1D1B"/>
          <w:w w:val="105"/>
        </w:rPr>
        <w:t>capacidades</w:t>
      </w:r>
      <w:r>
        <w:rPr>
          <w:color w:val="1D1D1B"/>
          <w:spacing w:val="-49"/>
          <w:w w:val="105"/>
        </w:rPr>
        <w:t> </w:t>
      </w:r>
      <w:r>
        <w:rPr>
          <w:color w:val="1D1D1B"/>
          <w:w w:val="105"/>
        </w:rPr>
        <w:t>institucionales,</w:t>
      </w:r>
      <w:r>
        <w:rPr>
          <w:color w:val="1D1D1B"/>
          <w:spacing w:val="-48"/>
          <w:w w:val="105"/>
        </w:rPr>
        <w:t> </w:t>
      </w:r>
      <w:r>
        <w:rPr>
          <w:color w:val="1D1D1B"/>
          <w:w w:val="105"/>
        </w:rPr>
        <w:t>de manejo</w:t>
      </w:r>
      <w:r>
        <w:rPr>
          <w:color w:val="1D1D1B"/>
          <w:spacing w:val="-42"/>
          <w:w w:val="105"/>
        </w:rPr>
        <w:t> </w:t>
      </w:r>
      <w:r>
        <w:rPr>
          <w:color w:val="1D1D1B"/>
          <w:w w:val="105"/>
        </w:rPr>
        <w:t>financiero</w:t>
      </w:r>
      <w:r>
        <w:rPr>
          <w:color w:val="1D1D1B"/>
          <w:spacing w:val="-41"/>
          <w:w w:val="105"/>
        </w:rPr>
        <w:t> </w:t>
      </w:r>
      <w:r>
        <w:rPr>
          <w:color w:val="1D1D1B"/>
          <w:w w:val="105"/>
        </w:rPr>
        <w:t>y</w:t>
      </w:r>
      <w:r>
        <w:rPr>
          <w:color w:val="1D1D1B"/>
          <w:spacing w:val="-41"/>
          <w:w w:val="105"/>
        </w:rPr>
        <w:t> </w:t>
      </w:r>
      <w:r>
        <w:rPr>
          <w:color w:val="1D1D1B"/>
          <w:w w:val="105"/>
        </w:rPr>
        <w:t>presupuestal,</w:t>
      </w:r>
      <w:r>
        <w:rPr>
          <w:color w:val="1D1D1B"/>
          <w:spacing w:val="-41"/>
          <w:w w:val="105"/>
        </w:rPr>
        <w:t> </w:t>
      </w:r>
      <w:r>
        <w:rPr>
          <w:color w:val="1D1D1B"/>
          <w:w w:val="105"/>
        </w:rPr>
        <w:t>de</w:t>
      </w:r>
      <w:r>
        <w:rPr>
          <w:color w:val="1D1D1B"/>
          <w:spacing w:val="-41"/>
          <w:w w:val="105"/>
        </w:rPr>
        <w:t> </w:t>
      </w:r>
      <w:r>
        <w:rPr>
          <w:color w:val="1D1D1B"/>
          <w:w w:val="105"/>
        </w:rPr>
        <w:t>capacitación</w:t>
      </w:r>
      <w:r>
        <w:rPr>
          <w:color w:val="1D1D1B"/>
          <w:spacing w:val="-42"/>
          <w:w w:val="105"/>
        </w:rPr>
        <w:t> </w:t>
      </w:r>
      <w:r>
        <w:rPr>
          <w:color w:val="1D1D1B"/>
          <w:w w:val="105"/>
        </w:rPr>
        <w:t>técnica</w:t>
      </w:r>
      <w:r>
        <w:rPr>
          <w:color w:val="1D1D1B"/>
          <w:spacing w:val="-41"/>
          <w:w w:val="105"/>
        </w:rPr>
        <w:t> </w:t>
      </w:r>
      <w:r>
        <w:rPr>
          <w:color w:val="1D1D1B"/>
          <w:w w:val="105"/>
        </w:rPr>
        <w:t>especializada, de</w:t>
      </w:r>
      <w:r>
        <w:rPr>
          <w:color w:val="1D1D1B"/>
          <w:spacing w:val="-40"/>
          <w:w w:val="105"/>
        </w:rPr>
        <w:t> </w:t>
      </w:r>
      <w:r>
        <w:rPr>
          <w:color w:val="1D1D1B"/>
          <w:w w:val="105"/>
        </w:rPr>
        <w:t>participación</w:t>
      </w:r>
      <w:r>
        <w:rPr>
          <w:color w:val="1D1D1B"/>
          <w:spacing w:val="-39"/>
          <w:w w:val="105"/>
        </w:rPr>
        <w:t> </w:t>
      </w:r>
      <w:r>
        <w:rPr>
          <w:color w:val="1D1D1B"/>
          <w:w w:val="105"/>
        </w:rPr>
        <w:t>ciudadana,</w:t>
      </w:r>
      <w:r>
        <w:rPr>
          <w:color w:val="1D1D1B"/>
          <w:spacing w:val="-40"/>
          <w:w w:val="105"/>
        </w:rPr>
        <w:t> </w:t>
      </w:r>
      <w:r>
        <w:rPr>
          <w:color w:val="1D1D1B"/>
          <w:w w:val="105"/>
        </w:rPr>
        <w:t>y</w:t>
      </w:r>
      <w:r>
        <w:rPr>
          <w:color w:val="1D1D1B"/>
          <w:spacing w:val="-40"/>
          <w:w w:val="105"/>
        </w:rPr>
        <w:t> </w:t>
      </w:r>
      <w:r>
        <w:rPr>
          <w:color w:val="1D1D1B"/>
          <w:w w:val="105"/>
        </w:rPr>
        <w:t>de</w:t>
      </w:r>
      <w:r>
        <w:rPr>
          <w:color w:val="1D1D1B"/>
          <w:spacing w:val="-40"/>
          <w:w w:val="105"/>
        </w:rPr>
        <w:t> </w:t>
      </w:r>
      <w:r>
        <w:rPr>
          <w:color w:val="1D1D1B"/>
          <w:w w:val="105"/>
        </w:rPr>
        <w:t>transparencia</w:t>
      </w:r>
      <w:r>
        <w:rPr>
          <w:color w:val="1D1D1B"/>
          <w:spacing w:val="-39"/>
          <w:w w:val="105"/>
        </w:rPr>
        <w:t> </w:t>
      </w:r>
      <w:r>
        <w:rPr>
          <w:color w:val="1D1D1B"/>
          <w:w w:val="105"/>
        </w:rPr>
        <w:t>y</w:t>
      </w:r>
      <w:r>
        <w:rPr>
          <w:color w:val="1D1D1B"/>
          <w:spacing w:val="-40"/>
          <w:w w:val="105"/>
        </w:rPr>
        <w:t> </w:t>
      </w:r>
      <w:r>
        <w:rPr>
          <w:color w:val="1D1D1B"/>
          <w:w w:val="105"/>
        </w:rPr>
        <w:t>acceso</w:t>
      </w:r>
      <w:r>
        <w:rPr>
          <w:color w:val="1D1D1B"/>
          <w:spacing w:val="-40"/>
          <w:w w:val="105"/>
        </w:rPr>
        <w:t> </w:t>
      </w:r>
      <w:r>
        <w:rPr>
          <w:color w:val="1D1D1B"/>
          <w:w w:val="105"/>
        </w:rPr>
        <w:t>a</w:t>
      </w:r>
      <w:r>
        <w:rPr>
          <w:color w:val="1D1D1B"/>
          <w:spacing w:val="-40"/>
          <w:w w:val="105"/>
        </w:rPr>
        <w:t> </w:t>
      </w:r>
      <w:r>
        <w:rPr>
          <w:color w:val="1D1D1B"/>
          <w:w w:val="105"/>
        </w:rPr>
        <w:t>la</w:t>
      </w:r>
      <w:r>
        <w:rPr>
          <w:color w:val="1D1D1B"/>
          <w:spacing w:val="-40"/>
          <w:w w:val="105"/>
        </w:rPr>
        <w:t> </w:t>
      </w:r>
      <w:r>
        <w:rPr>
          <w:color w:val="1D1D1B"/>
          <w:w w:val="105"/>
        </w:rPr>
        <w:t>información, por</w:t>
      </w:r>
      <w:r>
        <w:rPr>
          <w:color w:val="1D1D1B"/>
          <w:spacing w:val="-35"/>
          <w:w w:val="105"/>
        </w:rPr>
        <w:t> </w:t>
      </w:r>
      <w:r>
        <w:rPr>
          <w:color w:val="1D1D1B"/>
          <w:w w:val="105"/>
        </w:rPr>
        <w:t>mencionar</w:t>
      </w:r>
      <w:r>
        <w:rPr>
          <w:color w:val="1D1D1B"/>
          <w:spacing w:val="-35"/>
          <w:w w:val="105"/>
        </w:rPr>
        <w:t> </w:t>
      </w:r>
      <w:r>
        <w:rPr>
          <w:color w:val="1D1D1B"/>
          <w:w w:val="105"/>
        </w:rPr>
        <w:t>las</w:t>
      </w:r>
      <w:r>
        <w:rPr>
          <w:color w:val="1D1D1B"/>
          <w:spacing w:val="-35"/>
          <w:w w:val="105"/>
        </w:rPr>
        <w:t> </w:t>
      </w:r>
      <w:r>
        <w:rPr>
          <w:color w:val="1D1D1B"/>
          <w:w w:val="105"/>
        </w:rPr>
        <w:t>más</w:t>
      </w:r>
      <w:r>
        <w:rPr>
          <w:color w:val="1D1D1B"/>
          <w:spacing w:val="-35"/>
          <w:w w:val="105"/>
        </w:rPr>
        <w:t> </w:t>
      </w:r>
      <w:r>
        <w:rPr>
          <w:color w:val="1D1D1B"/>
          <w:w w:val="105"/>
        </w:rPr>
        <w:t>relevantes.</w:t>
      </w:r>
    </w:p>
    <w:p>
      <w:pPr>
        <w:pStyle w:val="BodyText"/>
        <w:spacing w:before="10"/>
        <w:rPr>
          <w:sz w:val="24"/>
        </w:rPr>
      </w:pPr>
    </w:p>
    <w:p>
      <w:pPr>
        <w:pStyle w:val="BodyText"/>
        <w:spacing w:line="271" w:lineRule="auto"/>
        <w:ind w:left="117" w:right="111"/>
        <w:jc w:val="both"/>
      </w:pPr>
      <w:r>
        <w:rPr>
          <w:color w:val="1D1D1B"/>
          <w:w w:val="105"/>
        </w:rPr>
        <w:t>De todo lo anterior resulta, entonces, que los nuevos fundamentos conceptuales</w:t>
      </w:r>
      <w:r>
        <w:rPr>
          <w:color w:val="1D1D1B"/>
          <w:spacing w:val="-24"/>
          <w:w w:val="105"/>
        </w:rPr>
        <w:t> </w:t>
      </w:r>
      <w:r>
        <w:rPr>
          <w:color w:val="1D1D1B"/>
          <w:w w:val="105"/>
        </w:rPr>
        <w:t>de</w:t>
      </w:r>
      <w:r>
        <w:rPr>
          <w:color w:val="1D1D1B"/>
          <w:spacing w:val="-23"/>
          <w:w w:val="105"/>
        </w:rPr>
        <w:t> </w:t>
      </w:r>
      <w:r>
        <w:rPr>
          <w:color w:val="1D1D1B"/>
          <w:w w:val="105"/>
        </w:rPr>
        <w:t>la</w:t>
      </w:r>
      <w:r>
        <w:rPr>
          <w:color w:val="1D1D1B"/>
          <w:spacing w:val="-23"/>
          <w:w w:val="105"/>
        </w:rPr>
        <w:t> </w:t>
      </w:r>
      <w:r>
        <w:rPr>
          <w:color w:val="1D1D1B"/>
          <w:w w:val="105"/>
        </w:rPr>
        <w:t>función</w:t>
      </w:r>
      <w:r>
        <w:rPr>
          <w:color w:val="1D1D1B"/>
          <w:spacing w:val="-23"/>
          <w:w w:val="105"/>
        </w:rPr>
        <w:t> </w:t>
      </w:r>
      <w:r>
        <w:rPr>
          <w:color w:val="1D1D1B"/>
          <w:w w:val="105"/>
        </w:rPr>
        <w:t>de</w:t>
      </w:r>
      <w:r>
        <w:rPr>
          <w:color w:val="1D1D1B"/>
          <w:spacing w:val="-23"/>
          <w:w w:val="105"/>
        </w:rPr>
        <w:t> </w:t>
      </w:r>
      <w:r>
        <w:rPr>
          <w:color w:val="1D1D1B"/>
          <w:w w:val="105"/>
        </w:rPr>
        <w:t>seguridad</w:t>
      </w:r>
      <w:r>
        <w:rPr>
          <w:color w:val="1D1D1B"/>
          <w:spacing w:val="-23"/>
          <w:w w:val="105"/>
        </w:rPr>
        <w:t> </w:t>
      </w:r>
      <w:r>
        <w:rPr>
          <w:color w:val="1D1D1B"/>
          <w:w w:val="105"/>
        </w:rPr>
        <w:t>pública</w:t>
      </w:r>
      <w:r>
        <w:rPr>
          <w:color w:val="1D1D1B"/>
          <w:spacing w:val="-23"/>
          <w:w w:val="105"/>
        </w:rPr>
        <w:t> </w:t>
      </w:r>
      <w:r>
        <w:rPr>
          <w:color w:val="1D1D1B"/>
          <w:w w:val="105"/>
        </w:rPr>
        <w:t>municipal</w:t>
      </w:r>
      <w:r>
        <w:rPr>
          <w:color w:val="1D1D1B"/>
          <w:spacing w:val="-24"/>
          <w:w w:val="105"/>
        </w:rPr>
        <w:t> </w:t>
      </w:r>
      <w:r>
        <w:rPr>
          <w:color w:val="1D1D1B"/>
          <w:w w:val="105"/>
        </w:rPr>
        <w:t>comprenden la</w:t>
      </w:r>
      <w:r>
        <w:rPr>
          <w:color w:val="1D1D1B"/>
          <w:spacing w:val="-31"/>
          <w:w w:val="105"/>
        </w:rPr>
        <w:t> </w:t>
      </w:r>
      <w:r>
        <w:rPr>
          <w:color w:val="1D1D1B"/>
          <w:w w:val="105"/>
        </w:rPr>
        <w:t>mayoría</w:t>
      </w:r>
      <w:r>
        <w:rPr>
          <w:color w:val="1D1D1B"/>
          <w:spacing w:val="-32"/>
          <w:w w:val="105"/>
        </w:rPr>
        <w:t> </w:t>
      </w:r>
      <w:r>
        <w:rPr>
          <w:color w:val="1D1D1B"/>
          <w:w w:val="105"/>
        </w:rPr>
        <w:t>–si</w:t>
      </w:r>
      <w:r>
        <w:rPr>
          <w:color w:val="1D1D1B"/>
          <w:spacing w:val="-31"/>
          <w:w w:val="105"/>
        </w:rPr>
        <w:t> </w:t>
      </w:r>
      <w:r>
        <w:rPr>
          <w:color w:val="1D1D1B"/>
          <w:w w:val="105"/>
        </w:rPr>
        <w:t>no</w:t>
      </w:r>
      <w:r>
        <w:rPr>
          <w:color w:val="1D1D1B"/>
          <w:spacing w:val="-31"/>
          <w:w w:val="105"/>
        </w:rPr>
        <w:t> </w:t>
      </w:r>
      <w:r>
        <w:rPr>
          <w:color w:val="1D1D1B"/>
          <w:w w:val="105"/>
        </w:rPr>
        <w:t>es</w:t>
      </w:r>
      <w:r>
        <w:rPr>
          <w:color w:val="1D1D1B"/>
          <w:spacing w:val="-31"/>
          <w:w w:val="105"/>
        </w:rPr>
        <w:t> </w:t>
      </w:r>
      <w:r>
        <w:rPr>
          <w:color w:val="1D1D1B"/>
          <w:w w:val="105"/>
        </w:rPr>
        <w:t>que</w:t>
      </w:r>
      <w:r>
        <w:rPr>
          <w:color w:val="1D1D1B"/>
          <w:spacing w:val="-31"/>
          <w:w w:val="105"/>
        </w:rPr>
        <w:t> </w:t>
      </w:r>
      <w:r>
        <w:rPr>
          <w:color w:val="1D1D1B"/>
          <w:w w:val="105"/>
        </w:rPr>
        <w:t>la</w:t>
      </w:r>
      <w:r>
        <w:rPr>
          <w:color w:val="1D1D1B"/>
          <w:spacing w:val="-31"/>
          <w:w w:val="105"/>
        </w:rPr>
        <w:t> </w:t>
      </w:r>
      <w:r>
        <w:rPr>
          <w:color w:val="1D1D1B"/>
          <w:w w:val="105"/>
        </w:rPr>
        <w:t>totalidad–</w:t>
      </w:r>
      <w:r>
        <w:rPr>
          <w:color w:val="1D1D1B"/>
          <w:spacing w:val="-30"/>
          <w:w w:val="105"/>
        </w:rPr>
        <w:t> </w:t>
      </w:r>
      <w:r>
        <w:rPr>
          <w:color w:val="1D1D1B"/>
          <w:w w:val="105"/>
        </w:rPr>
        <w:t>de</w:t>
      </w:r>
      <w:r>
        <w:rPr>
          <w:color w:val="1D1D1B"/>
          <w:spacing w:val="-31"/>
          <w:w w:val="105"/>
        </w:rPr>
        <w:t> </w:t>
      </w:r>
      <w:r>
        <w:rPr>
          <w:color w:val="1D1D1B"/>
          <w:w w:val="105"/>
        </w:rPr>
        <w:t>los</w:t>
      </w:r>
      <w:r>
        <w:rPr>
          <w:color w:val="1D1D1B"/>
          <w:spacing w:val="-31"/>
          <w:w w:val="105"/>
        </w:rPr>
        <w:t> </w:t>
      </w:r>
      <w:r>
        <w:rPr>
          <w:color w:val="1D1D1B"/>
          <w:w w:val="105"/>
        </w:rPr>
        <w:t>principios</w:t>
      </w:r>
      <w:r>
        <w:rPr>
          <w:color w:val="1D1D1B"/>
          <w:spacing w:val="-30"/>
          <w:w w:val="105"/>
        </w:rPr>
        <w:t> </w:t>
      </w:r>
      <w:r>
        <w:rPr>
          <w:color w:val="1D1D1B"/>
          <w:w w:val="105"/>
        </w:rPr>
        <w:t>de</w:t>
      </w:r>
      <w:r>
        <w:rPr>
          <w:color w:val="1D1D1B"/>
          <w:spacing w:val="-31"/>
          <w:w w:val="105"/>
        </w:rPr>
        <w:t> </w:t>
      </w:r>
      <w:r>
        <w:rPr>
          <w:color w:val="1D1D1B"/>
          <w:w w:val="105"/>
        </w:rPr>
        <w:t>buen</w:t>
      </w:r>
      <w:r>
        <w:rPr>
          <w:color w:val="1D1D1B"/>
          <w:spacing w:val="-31"/>
          <w:w w:val="105"/>
        </w:rPr>
        <w:t> </w:t>
      </w:r>
      <w:r>
        <w:rPr>
          <w:color w:val="1D1D1B"/>
          <w:w w:val="105"/>
        </w:rPr>
        <w:t>gobierno, de</w:t>
      </w:r>
      <w:r>
        <w:rPr>
          <w:color w:val="1D1D1B"/>
          <w:spacing w:val="-8"/>
          <w:w w:val="105"/>
        </w:rPr>
        <w:t> </w:t>
      </w:r>
      <w:r>
        <w:rPr>
          <w:color w:val="1D1D1B"/>
          <w:w w:val="105"/>
        </w:rPr>
        <w:t>gestión</w:t>
      </w:r>
      <w:r>
        <w:rPr>
          <w:color w:val="1D1D1B"/>
          <w:spacing w:val="-8"/>
          <w:w w:val="105"/>
        </w:rPr>
        <w:t> </w:t>
      </w:r>
      <w:r>
        <w:rPr>
          <w:color w:val="1D1D1B"/>
          <w:w w:val="105"/>
        </w:rPr>
        <w:t>pública</w:t>
      </w:r>
      <w:r>
        <w:rPr>
          <w:color w:val="1D1D1B"/>
          <w:spacing w:val="-7"/>
          <w:w w:val="105"/>
        </w:rPr>
        <w:t> </w:t>
      </w:r>
      <w:r>
        <w:rPr>
          <w:color w:val="1D1D1B"/>
          <w:w w:val="105"/>
        </w:rPr>
        <w:t>eficiente</w:t>
      </w:r>
      <w:r>
        <w:rPr>
          <w:color w:val="1D1D1B"/>
          <w:spacing w:val="-7"/>
          <w:w w:val="105"/>
        </w:rPr>
        <w:t> </w:t>
      </w:r>
      <w:r>
        <w:rPr>
          <w:color w:val="1D1D1B"/>
          <w:w w:val="105"/>
        </w:rPr>
        <w:t>y</w:t>
      </w:r>
      <w:r>
        <w:rPr>
          <w:color w:val="1D1D1B"/>
          <w:spacing w:val="-8"/>
          <w:w w:val="105"/>
        </w:rPr>
        <w:t> </w:t>
      </w:r>
      <w:r>
        <w:rPr>
          <w:color w:val="1D1D1B"/>
          <w:w w:val="105"/>
        </w:rPr>
        <w:t>de</w:t>
      </w:r>
      <w:r>
        <w:rPr>
          <w:color w:val="1D1D1B"/>
          <w:spacing w:val="-8"/>
          <w:w w:val="105"/>
        </w:rPr>
        <w:t> </w:t>
      </w:r>
      <w:r>
        <w:rPr>
          <w:color w:val="1D1D1B"/>
          <w:w w:val="105"/>
        </w:rPr>
        <w:t>Gobernanza</w:t>
      </w:r>
      <w:r>
        <w:rPr>
          <w:color w:val="1D1D1B"/>
          <w:spacing w:val="-8"/>
          <w:w w:val="105"/>
        </w:rPr>
        <w:t> </w:t>
      </w:r>
      <w:r>
        <w:rPr>
          <w:color w:val="1D1D1B"/>
          <w:w w:val="105"/>
        </w:rPr>
        <w:t>democrática.</w:t>
      </w:r>
      <w:r>
        <w:rPr>
          <w:color w:val="1D1D1B"/>
          <w:spacing w:val="-7"/>
          <w:w w:val="105"/>
        </w:rPr>
        <w:t> </w:t>
      </w:r>
      <w:r>
        <w:rPr>
          <w:color w:val="1D1D1B"/>
          <w:w w:val="105"/>
        </w:rPr>
        <w:t>Lo</w:t>
      </w:r>
      <w:r>
        <w:rPr>
          <w:color w:val="1D1D1B"/>
          <w:spacing w:val="-8"/>
          <w:w w:val="105"/>
        </w:rPr>
        <w:t> </w:t>
      </w:r>
      <w:r>
        <w:rPr>
          <w:color w:val="1D1D1B"/>
          <w:w w:val="105"/>
        </w:rPr>
        <w:t>anterior altera el modo en que se entiende el papel social de los dirigentes públicos</w:t>
      </w:r>
      <w:r>
        <w:rPr>
          <w:color w:val="1D1D1B"/>
          <w:spacing w:val="-27"/>
          <w:w w:val="105"/>
        </w:rPr>
        <w:t> </w:t>
      </w:r>
      <w:r>
        <w:rPr>
          <w:color w:val="1D1D1B"/>
          <w:w w:val="105"/>
        </w:rPr>
        <w:t>para</w:t>
      </w:r>
      <w:r>
        <w:rPr>
          <w:color w:val="1D1D1B"/>
          <w:spacing w:val="-28"/>
          <w:w w:val="105"/>
        </w:rPr>
        <w:t> </w:t>
      </w:r>
      <w:r>
        <w:rPr>
          <w:color w:val="1D1D1B"/>
          <w:w w:val="105"/>
        </w:rPr>
        <w:t>ponerlo</w:t>
      </w:r>
      <w:r>
        <w:rPr>
          <w:color w:val="1D1D1B"/>
          <w:spacing w:val="-28"/>
          <w:w w:val="105"/>
        </w:rPr>
        <w:t> </w:t>
      </w:r>
      <w:r>
        <w:rPr>
          <w:color w:val="1D1D1B"/>
          <w:w w:val="105"/>
        </w:rPr>
        <w:t>en</w:t>
      </w:r>
      <w:r>
        <w:rPr>
          <w:color w:val="1D1D1B"/>
          <w:spacing w:val="-28"/>
          <w:w w:val="105"/>
        </w:rPr>
        <w:t> </w:t>
      </w:r>
      <w:r>
        <w:rPr>
          <w:color w:val="1D1D1B"/>
          <w:w w:val="105"/>
        </w:rPr>
        <w:t>los</w:t>
      </w:r>
      <w:r>
        <w:rPr>
          <w:color w:val="1D1D1B"/>
          <w:spacing w:val="-28"/>
          <w:w w:val="105"/>
        </w:rPr>
        <w:t> </w:t>
      </w:r>
      <w:r>
        <w:rPr>
          <w:color w:val="1D1D1B"/>
          <w:w w:val="105"/>
        </w:rPr>
        <w:t>siguientes</w:t>
      </w:r>
      <w:r>
        <w:rPr>
          <w:color w:val="1D1D1B"/>
          <w:spacing w:val="-28"/>
          <w:w w:val="105"/>
        </w:rPr>
        <w:t> </w:t>
      </w:r>
      <w:r>
        <w:rPr>
          <w:color w:val="1D1D1B"/>
          <w:w w:val="105"/>
        </w:rPr>
        <w:t>términos:</w:t>
      </w:r>
    </w:p>
    <w:p>
      <w:pPr>
        <w:pStyle w:val="BodyText"/>
        <w:spacing w:before="8"/>
        <w:rPr>
          <w:sz w:val="24"/>
        </w:rPr>
      </w:pPr>
    </w:p>
    <w:p>
      <w:pPr>
        <w:spacing w:line="278" w:lineRule="auto" w:before="0"/>
        <w:ind w:left="684" w:right="112" w:firstLine="0"/>
        <w:jc w:val="both"/>
        <w:rPr>
          <w:sz w:val="20"/>
        </w:rPr>
      </w:pPr>
      <w:r>
        <w:rPr>
          <w:color w:val="1D1D1B"/>
          <w:sz w:val="20"/>
        </w:rPr>
        <w:t>El gobernante democrático y legal posee incuestionablemente el derecho a mandar y ser obedecido, a tomar decisiones socialmente vinculantes, pero sus decisiones y órdenes directivas pueden ser erradas e ineficaces para resolver los problemas públicos, responder a las expectativas sociales fundadas y conducir a su sociedad a situaciones mejores de</w:t>
      </w:r>
    </w:p>
    <w:p>
      <w:pPr>
        <w:spacing w:after="0" w:line="278" w:lineRule="auto"/>
        <w:jc w:val="both"/>
        <w:rPr>
          <w:sz w:val="20"/>
        </w:rPr>
        <w:sectPr>
          <w:footerReference w:type="default" r:id="rId132"/>
          <w:pgSz w:w="9640" w:h="13040"/>
          <w:pgMar w:footer="653" w:header="0" w:top="740" w:bottom="840" w:left="1300" w:right="1020"/>
          <w:pgNumType w:start="131"/>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1"/>
        <w:rPr>
          <w:rFonts w:ascii="Palatino Linotype"/>
          <w:sz w:val="19"/>
        </w:rPr>
      </w:pPr>
    </w:p>
    <w:p>
      <w:pPr>
        <w:spacing w:line="280" w:lineRule="auto" w:before="61"/>
        <w:ind w:left="680" w:right="114" w:firstLine="0"/>
        <w:jc w:val="both"/>
        <w:rPr>
          <w:sz w:val="20"/>
        </w:rPr>
      </w:pPr>
      <w:r>
        <w:rPr>
          <w:color w:val="1D1D1B"/>
          <w:sz w:val="20"/>
        </w:rPr>
        <w:t>convivencia. […] </w:t>
      </w:r>
      <w:r>
        <w:rPr>
          <w:color w:val="1D1D1B"/>
          <w:spacing w:val="-10"/>
          <w:sz w:val="20"/>
        </w:rPr>
        <w:t>Ya </w:t>
      </w:r>
      <w:r>
        <w:rPr>
          <w:color w:val="1D1D1B"/>
          <w:sz w:val="20"/>
        </w:rPr>
        <w:t>no se discute su legitimidad institucional, sino su capacidad y eficacia directiva [para] ofrecer resultados de beneficio para determinados sectores ciudadanos en problemas o para la sociedad en general. En cuestiones de gobierno el problema cognoscitivo y práctico  se ha desplazado del sujeto / la institución gobierno hacia el proceso de gobierno, la gobernación, la gobernanza, que incluye como componentes esenciales las instituciones públicas, las finanzas públicas, el análisis de las políticas públicas, la administración pública y las prácticas políticas de relación del Ejecutivo con los poderes públicos y los sectores ciudadanos. El proceso de gobernar acertado, exitoso, socialmente reconocido, contiene elementos políticos y técnicos y no sólo institucionales </w:t>
      </w:r>
      <w:r>
        <w:rPr>
          <w:color w:val="1D1D1B"/>
          <w:spacing w:val="-3"/>
          <w:sz w:val="20"/>
        </w:rPr>
        <w:t>(Aguilar, </w:t>
      </w:r>
      <w:r>
        <w:rPr>
          <w:color w:val="1D1D1B"/>
          <w:sz w:val="20"/>
        </w:rPr>
        <w:t>2009:</w:t>
      </w:r>
      <w:r>
        <w:rPr>
          <w:color w:val="1D1D1B"/>
          <w:spacing w:val="-12"/>
          <w:sz w:val="20"/>
        </w:rPr>
        <w:t> </w:t>
      </w:r>
      <w:r>
        <w:rPr>
          <w:color w:val="1D1D1B"/>
          <w:sz w:val="20"/>
        </w:rPr>
        <w:t>8).</w:t>
      </w:r>
    </w:p>
    <w:p>
      <w:pPr>
        <w:pStyle w:val="BodyText"/>
        <w:spacing w:before="3"/>
        <w:rPr>
          <w:sz w:val="23"/>
        </w:rPr>
      </w:pPr>
    </w:p>
    <w:p>
      <w:pPr>
        <w:pStyle w:val="BodyText"/>
        <w:spacing w:line="264" w:lineRule="auto" w:before="1"/>
        <w:ind w:left="113" w:right="115"/>
        <w:jc w:val="both"/>
      </w:pPr>
      <w:r>
        <w:rPr>
          <w:color w:val="1D1D1B"/>
        </w:rPr>
        <w:t>Las</w:t>
      </w:r>
      <w:r>
        <w:rPr>
          <w:color w:val="1D1D1B"/>
          <w:spacing w:val="-10"/>
        </w:rPr>
        <w:t> </w:t>
      </w:r>
      <w:r>
        <w:rPr>
          <w:color w:val="1D1D1B"/>
        </w:rPr>
        <w:t>consecuencias</w:t>
      </w:r>
      <w:r>
        <w:rPr>
          <w:color w:val="1D1D1B"/>
          <w:spacing w:val="-11"/>
        </w:rPr>
        <w:t> </w:t>
      </w:r>
      <w:r>
        <w:rPr>
          <w:color w:val="1D1D1B"/>
        </w:rPr>
        <w:t>de</w:t>
      </w:r>
      <w:r>
        <w:rPr>
          <w:color w:val="1D1D1B"/>
          <w:spacing w:val="-10"/>
        </w:rPr>
        <w:t> </w:t>
      </w:r>
      <w:r>
        <w:rPr>
          <w:color w:val="1D1D1B"/>
        </w:rPr>
        <w:t>esta</w:t>
      </w:r>
      <w:r>
        <w:rPr>
          <w:color w:val="1D1D1B"/>
          <w:spacing w:val="-10"/>
        </w:rPr>
        <w:t> </w:t>
      </w:r>
      <w:r>
        <w:rPr>
          <w:color w:val="1D1D1B"/>
        </w:rPr>
        <w:t>definición</w:t>
      </w:r>
      <w:r>
        <w:rPr>
          <w:color w:val="1D1D1B"/>
          <w:spacing w:val="-8"/>
        </w:rPr>
        <w:t> </w:t>
      </w:r>
      <w:r>
        <w:rPr>
          <w:color w:val="1D1D1B"/>
        </w:rPr>
        <w:t>más</w:t>
      </w:r>
      <w:r>
        <w:rPr>
          <w:color w:val="1D1D1B"/>
          <w:spacing w:val="-10"/>
        </w:rPr>
        <w:t> </w:t>
      </w:r>
      <w:r>
        <w:rPr>
          <w:color w:val="1D1D1B"/>
        </w:rPr>
        <w:t>amplia</w:t>
      </w:r>
      <w:r>
        <w:rPr>
          <w:color w:val="1D1D1B"/>
          <w:spacing w:val="-10"/>
        </w:rPr>
        <w:t> </w:t>
      </w:r>
      <w:r>
        <w:rPr>
          <w:color w:val="1D1D1B"/>
        </w:rPr>
        <w:t>y</w:t>
      </w:r>
      <w:r>
        <w:rPr>
          <w:color w:val="1D1D1B"/>
          <w:spacing w:val="-10"/>
        </w:rPr>
        <w:t> </w:t>
      </w:r>
      <w:r>
        <w:rPr>
          <w:color w:val="1D1D1B"/>
        </w:rPr>
        <w:t>compleja</w:t>
      </w:r>
      <w:r>
        <w:rPr>
          <w:color w:val="1D1D1B"/>
          <w:spacing w:val="-10"/>
        </w:rPr>
        <w:t> </w:t>
      </w:r>
      <w:r>
        <w:rPr>
          <w:color w:val="1D1D1B"/>
        </w:rPr>
        <w:t>de</w:t>
      </w:r>
      <w:r>
        <w:rPr>
          <w:color w:val="1D1D1B"/>
          <w:spacing w:val="-10"/>
        </w:rPr>
        <w:t> </w:t>
      </w:r>
      <w:r>
        <w:rPr>
          <w:color w:val="1D1D1B"/>
        </w:rPr>
        <w:t>la</w:t>
      </w:r>
      <w:r>
        <w:rPr>
          <w:color w:val="1D1D1B"/>
          <w:spacing w:val="-10"/>
        </w:rPr>
        <w:t> </w:t>
      </w:r>
      <w:r>
        <w:rPr>
          <w:color w:val="1D1D1B"/>
        </w:rPr>
        <w:t>función de seguridad pública son que las actuaciones de las autoridades ya no pueden limitarse al cumplimiento abstracto o supuesto de las leyes y normas (simplemente “hacer su trabajo” o “combatir el crimen”). Ahora se requiere y se demanda que las acciones ofrezcan resultados tangibles y verificables, por lo menos para una parte de la población. Pero ello no limita o elimina las normas o principios que no se asocien directamente con la producción de estos resultados. Por el contrario, la producción de resultados es “adicional” a la observancia del marco </w:t>
      </w:r>
      <w:r>
        <w:rPr>
          <w:color w:val="1D1D1B"/>
          <w:spacing w:val="44"/>
        </w:rPr>
        <w:t> </w:t>
      </w:r>
      <w:r>
        <w:rPr>
          <w:color w:val="1D1D1B"/>
        </w:rPr>
        <w:t>legal.</w:t>
      </w:r>
    </w:p>
    <w:p>
      <w:pPr>
        <w:pStyle w:val="BodyText"/>
        <w:spacing w:before="2"/>
        <w:rPr>
          <w:sz w:val="24"/>
        </w:rPr>
      </w:pPr>
    </w:p>
    <w:p>
      <w:pPr>
        <w:pStyle w:val="BodyText"/>
        <w:spacing w:line="264" w:lineRule="auto"/>
        <w:ind w:left="113" w:right="115"/>
        <w:jc w:val="both"/>
      </w:pPr>
      <w:r>
        <w:rPr>
          <w:color w:val="1D1D1B"/>
        </w:rPr>
        <w:t>Consecuentemente, la gestión de la seguridad pública no puede separarse</w:t>
      </w:r>
      <w:r>
        <w:rPr>
          <w:color w:val="1D1D1B"/>
          <w:spacing w:val="-7"/>
        </w:rPr>
        <w:t> </w:t>
      </w:r>
      <w:r>
        <w:rPr>
          <w:color w:val="1D1D1B"/>
        </w:rPr>
        <w:t>de</w:t>
      </w:r>
      <w:r>
        <w:rPr>
          <w:color w:val="1D1D1B"/>
          <w:spacing w:val="-7"/>
        </w:rPr>
        <w:t> </w:t>
      </w:r>
      <w:r>
        <w:rPr>
          <w:color w:val="1D1D1B"/>
        </w:rPr>
        <w:t>lo</w:t>
      </w:r>
      <w:r>
        <w:rPr>
          <w:color w:val="1D1D1B"/>
          <w:spacing w:val="-7"/>
        </w:rPr>
        <w:t> </w:t>
      </w:r>
      <w:r>
        <w:rPr>
          <w:color w:val="1D1D1B"/>
        </w:rPr>
        <w:t>prescrito</w:t>
      </w:r>
      <w:r>
        <w:rPr>
          <w:color w:val="1D1D1B"/>
          <w:spacing w:val="-6"/>
        </w:rPr>
        <w:t> </w:t>
      </w:r>
      <w:r>
        <w:rPr>
          <w:color w:val="1D1D1B"/>
        </w:rPr>
        <w:t>por</w:t>
      </w:r>
      <w:r>
        <w:rPr>
          <w:color w:val="1D1D1B"/>
          <w:spacing w:val="-7"/>
        </w:rPr>
        <w:t> </w:t>
      </w:r>
      <w:r>
        <w:rPr>
          <w:color w:val="1D1D1B"/>
        </w:rPr>
        <w:t>las</w:t>
      </w:r>
      <w:r>
        <w:rPr>
          <w:color w:val="1D1D1B"/>
          <w:spacing w:val="-7"/>
        </w:rPr>
        <w:t> </w:t>
      </w:r>
      <w:r>
        <w:rPr>
          <w:color w:val="1D1D1B"/>
        </w:rPr>
        <w:t>leyes</w:t>
      </w:r>
      <w:r>
        <w:rPr>
          <w:color w:val="1D1D1B"/>
          <w:spacing w:val="-7"/>
        </w:rPr>
        <w:t> </w:t>
      </w:r>
      <w:r>
        <w:rPr>
          <w:color w:val="1D1D1B"/>
        </w:rPr>
        <w:t>y</w:t>
      </w:r>
      <w:r>
        <w:rPr>
          <w:color w:val="1D1D1B"/>
          <w:spacing w:val="-7"/>
        </w:rPr>
        <w:t> </w:t>
      </w:r>
      <w:r>
        <w:rPr>
          <w:color w:val="1D1D1B"/>
        </w:rPr>
        <w:t>reglamentos,</w:t>
      </w:r>
      <w:r>
        <w:rPr>
          <w:color w:val="1D1D1B"/>
          <w:spacing w:val="-7"/>
        </w:rPr>
        <w:t> </w:t>
      </w:r>
      <w:r>
        <w:rPr>
          <w:color w:val="1D1D1B"/>
        </w:rPr>
        <w:t>sino</w:t>
      </w:r>
      <w:r>
        <w:rPr>
          <w:color w:val="1D1D1B"/>
          <w:spacing w:val="-7"/>
        </w:rPr>
        <w:t> </w:t>
      </w:r>
      <w:r>
        <w:rPr>
          <w:color w:val="1D1D1B"/>
        </w:rPr>
        <w:t>que</w:t>
      </w:r>
      <w:r>
        <w:rPr>
          <w:color w:val="1D1D1B"/>
          <w:spacing w:val="-7"/>
        </w:rPr>
        <w:t> </w:t>
      </w:r>
      <w:r>
        <w:rPr>
          <w:color w:val="1D1D1B"/>
        </w:rPr>
        <w:t>requiere</w:t>
      </w:r>
      <w:r>
        <w:rPr>
          <w:color w:val="1D1D1B"/>
          <w:spacing w:val="-7"/>
        </w:rPr>
        <w:t> </w:t>
      </w:r>
      <w:r>
        <w:rPr>
          <w:color w:val="1D1D1B"/>
        </w:rPr>
        <w:t>ir más allá de ellas, interpretándolas y transformándolas en mandatos que produzcan resultados. Dicho de otra forma, en los nuevos escenarios de la seguridad pública local corresponde a los directivos locales desarrollar estrategias de legalidad con impacto ciudadano. Este rasgo de fuerte orientación ciudadana es la base misma del concepto emergente de seguridad</w:t>
      </w:r>
      <w:r>
        <w:rPr>
          <w:color w:val="1D1D1B"/>
          <w:spacing w:val="61"/>
        </w:rPr>
        <w:t> </w:t>
      </w:r>
      <w:r>
        <w:rPr>
          <w:color w:val="1D1D1B"/>
        </w:rPr>
        <w:t>ciudadana.</w:t>
      </w:r>
    </w:p>
    <w:p>
      <w:pPr>
        <w:pStyle w:val="BodyText"/>
        <w:spacing w:before="2"/>
        <w:rPr>
          <w:sz w:val="24"/>
        </w:rPr>
      </w:pPr>
    </w:p>
    <w:p>
      <w:pPr>
        <w:pStyle w:val="BodyText"/>
        <w:spacing w:line="264" w:lineRule="auto"/>
        <w:ind w:left="113" w:right="115"/>
        <w:jc w:val="both"/>
      </w:pPr>
      <w:r>
        <w:rPr>
          <w:color w:val="1D1D1B"/>
          <w:w w:val="105"/>
        </w:rPr>
        <w:t>De acuerdo con Salgado (2010), esta nueva acepción de la seguridad implica un primer cambio cualitativo en cuanto a la base conceptual misma del propósito que la inspira. Es un cambio entendido como la superación y abandono de la visión de la seguridad de tipo    Estado-</w:t>
      </w:r>
    </w:p>
    <w:p>
      <w:pPr>
        <w:spacing w:after="0" w:line="264" w:lineRule="auto"/>
        <w:jc w:val="both"/>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66" w:lineRule="auto" w:before="57"/>
        <w:ind w:left="117" w:right="111"/>
        <w:jc w:val="both"/>
      </w:pPr>
      <w:r>
        <w:rPr>
          <w:color w:val="1D1D1B"/>
        </w:rPr>
        <w:t>céntrica, en que las instituciones estatales son las principales  –y casi  las únicas– responsables de la definición y aplicación de los objetivos, políticas y programas, y la trilogía seguridad-justicia-cárcel como el eje central de articulación y control da paso a otra </w:t>
      </w:r>
      <w:r>
        <w:rPr>
          <w:color w:val="1D1D1B"/>
          <w:spacing w:val="27"/>
        </w:rPr>
        <w:t> </w:t>
      </w:r>
      <w:r>
        <w:rPr>
          <w:color w:val="1D1D1B"/>
        </w:rPr>
        <w:t>que</w:t>
      </w:r>
    </w:p>
    <w:p>
      <w:pPr>
        <w:pStyle w:val="BodyText"/>
        <w:spacing w:before="3"/>
        <w:rPr>
          <w:sz w:val="25"/>
        </w:rPr>
      </w:pPr>
    </w:p>
    <w:p>
      <w:pPr>
        <w:spacing w:line="280" w:lineRule="auto" w:before="0"/>
        <w:ind w:left="684" w:right="111" w:firstLine="0"/>
        <w:jc w:val="both"/>
        <w:rPr>
          <w:sz w:val="20"/>
        </w:rPr>
      </w:pPr>
      <w:r>
        <w:rPr>
          <w:color w:val="1D1D1B"/>
          <w:w w:val="105"/>
          <w:sz w:val="20"/>
        </w:rPr>
        <w:t>En contraste con la seguridad pública, el paradigma de la seguridad ciudadana se basa en una perspectiva antropocéntrica. Es </w:t>
      </w:r>
      <w:r>
        <w:rPr>
          <w:color w:val="1D1D1B"/>
          <w:spacing w:val="-4"/>
          <w:w w:val="105"/>
          <w:sz w:val="20"/>
        </w:rPr>
        <w:t>decir, </w:t>
      </w:r>
      <w:r>
        <w:rPr>
          <w:color w:val="1D1D1B"/>
          <w:w w:val="105"/>
          <w:sz w:val="20"/>
        </w:rPr>
        <w:t>ubica a la ciudadanía en el centro de las políticas de seguridad y adopta una visión</w:t>
      </w:r>
      <w:r>
        <w:rPr>
          <w:color w:val="1D1D1B"/>
          <w:spacing w:val="-32"/>
          <w:w w:val="105"/>
          <w:sz w:val="20"/>
        </w:rPr>
        <w:t> </w:t>
      </w:r>
      <w:r>
        <w:rPr>
          <w:color w:val="1D1D1B"/>
          <w:w w:val="105"/>
          <w:sz w:val="20"/>
        </w:rPr>
        <w:t>transversal</w:t>
      </w:r>
      <w:r>
        <w:rPr>
          <w:color w:val="1D1D1B"/>
          <w:spacing w:val="-31"/>
          <w:w w:val="105"/>
          <w:sz w:val="20"/>
        </w:rPr>
        <w:t> </w:t>
      </w:r>
      <w:r>
        <w:rPr>
          <w:color w:val="1D1D1B"/>
          <w:w w:val="105"/>
          <w:sz w:val="20"/>
        </w:rPr>
        <w:t>de</w:t>
      </w:r>
      <w:r>
        <w:rPr>
          <w:color w:val="1D1D1B"/>
          <w:spacing w:val="-32"/>
          <w:w w:val="105"/>
          <w:sz w:val="20"/>
        </w:rPr>
        <w:t> </w:t>
      </w:r>
      <w:r>
        <w:rPr>
          <w:color w:val="1D1D1B"/>
          <w:w w:val="105"/>
          <w:sz w:val="20"/>
        </w:rPr>
        <w:t>derechos</w:t>
      </w:r>
      <w:r>
        <w:rPr>
          <w:color w:val="1D1D1B"/>
          <w:spacing w:val="-31"/>
          <w:w w:val="105"/>
          <w:sz w:val="20"/>
        </w:rPr>
        <w:t> </w:t>
      </w:r>
      <w:r>
        <w:rPr>
          <w:color w:val="1D1D1B"/>
          <w:w w:val="105"/>
          <w:sz w:val="20"/>
        </w:rPr>
        <w:t>humanos</w:t>
      </w:r>
      <w:r>
        <w:rPr>
          <w:color w:val="1D1D1B"/>
          <w:spacing w:val="-32"/>
          <w:w w:val="105"/>
          <w:sz w:val="20"/>
        </w:rPr>
        <w:t> </w:t>
      </w:r>
      <w:r>
        <w:rPr>
          <w:color w:val="1D1D1B"/>
          <w:w w:val="105"/>
          <w:sz w:val="20"/>
        </w:rPr>
        <w:t>que</w:t>
      </w:r>
      <w:r>
        <w:rPr>
          <w:color w:val="1D1D1B"/>
          <w:spacing w:val="-32"/>
          <w:w w:val="105"/>
          <w:sz w:val="20"/>
        </w:rPr>
        <w:t> </w:t>
      </w:r>
      <w:r>
        <w:rPr>
          <w:color w:val="1D1D1B"/>
          <w:w w:val="105"/>
          <w:sz w:val="20"/>
        </w:rPr>
        <w:t>concibe</w:t>
      </w:r>
      <w:r>
        <w:rPr>
          <w:color w:val="1D1D1B"/>
          <w:spacing w:val="-32"/>
          <w:w w:val="105"/>
          <w:sz w:val="20"/>
        </w:rPr>
        <w:t> </w:t>
      </w:r>
      <w:r>
        <w:rPr>
          <w:color w:val="1D1D1B"/>
          <w:w w:val="105"/>
          <w:sz w:val="20"/>
        </w:rPr>
        <w:t>a</w:t>
      </w:r>
      <w:r>
        <w:rPr>
          <w:color w:val="1D1D1B"/>
          <w:spacing w:val="-32"/>
          <w:w w:val="105"/>
          <w:sz w:val="20"/>
        </w:rPr>
        <w:t> </w:t>
      </w:r>
      <w:r>
        <w:rPr>
          <w:color w:val="1D1D1B"/>
          <w:w w:val="105"/>
          <w:sz w:val="20"/>
        </w:rPr>
        <w:t>la</w:t>
      </w:r>
      <w:r>
        <w:rPr>
          <w:color w:val="1D1D1B"/>
          <w:spacing w:val="-32"/>
          <w:w w:val="105"/>
          <w:sz w:val="20"/>
        </w:rPr>
        <w:t> </w:t>
      </w:r>
      <w:r>
        <w:rPr>
          <w:color w:val="1D1D1B"/>
          <w:w w:val="105"/>
          <w:sz w:val="20"/>
        </w:rPr>
        <w:t>seguridad</w:t>
      </w:r>
      <w:r>
        <w:rPr>
          <w:color w:val="1D1D1B"/>
          <w:spacing w:val="-32"/>
          <w:w w:val="105"/>
          <w:sz w:val="20"/>
        </w:rPr>
        <w:t> </w:t>
      </w:r>
      <w:r>
        <w:rPr>
          <w:color w:val="1D1D1B"/>
          <w:w w:val="105"/>
          <w:sz w:val="20"/>
        </w:rPr>
        <w:t>como un derecho inalienable e involucra activamente a la ciudadanía en la búsqueda de soluciones para ejercer ese derecho y a las instituciones estatales para garantizarlo. Asimismo, el paradigma de seguridad ciudadana abandona la visión estadocéntrica de la seguridad pública y la</w:t>
      </w:r>
      <w:r>
        <w:rPr>
          <w:color w:val="1D1D1B"/>
          <w:spacing w:val="-19"/>
          <w:w w:val="105"/>
          <w:sz w:val="20"/>
        </w:rPr>
        <w:t> </w:t>
      </w:r>
      <w:r>
        <w:rPr>
          <w:color w:val="1D1D1B"/>
          <w:w w:val="105"/>
          <w:sz w:val="20"/>
        </w:rPr>
        <w:t>seguridad</w:t>
      </w:r>
      <w:r>
        <w:rPr>
          <w:color w:val="1D1D1B"/>
          <w:spacing w:val="-19"/>
          <w:w w:val="105"/>
          <w:sz w:val="20"/>
        </w:rPr>
        <w:t> </w:t>
      </w:r>
      <w:r>
        <w:rPr>
          <w:color w:val="1D1D1B"/>
          <w:w w:val="105"/>
          <w:sz w:val="20"/>
        </w:rPr>
        <w:t>nacional,</w:t>
      </w:r>
      <w:r>
        <w:rPr>
          <w:color w:val="1D1D1B"/>
          <w:spacing w:val="-19"/>
          <w:w w:val="105"/>
          <w:sz w:val="20"/>
        </w:rPr>
        <w:t> </w:t>
      </w:r>
      <w:r>
        <w:rPr>
          <w:color w:val="1D1D1B"/>
          <w:w w:val="105"/>
          <w:sz w:val="20"/>
        </w:rPr>
        <w:t>en</w:t>
      </w:r>
      <w:r>
        <w:rPr>
          <w:color w:val="1D1D1B"/>
          <w:spacing w:val="-19"/>
          <w:w w:val="105"/>
          <w:sz w:val="20"/>
        </w:rPr>
        <w:t> </w:t>
      </w:r>
      <w:r>
        <w:rPr>
          <w:color w:val="1D1D1B"/>
          <w:w w:val="105"/>
          <w:sz w:val="20"/>
        </w:rPr>
        <w:t>la</w:t>
      </w:r>
      <w:r>
        <w:rPr>
          <w:color w:val="1D1D1B"/>
          <w:spacing w:val="-19"/>
          <w:w w:val="105"/>
          <w:sz w:val="20"/>
        </w:rPr>
        <w:t> </w:t>
      </w:r>
      <w:r>
        <w:rPr>
          <w:color w:val="1D1D1B"/>
          <w:w w:val="105"/>
          <w:sz w:val="20"/>
        </w:rPr>
        <w:t>que</w:t>
      </w:r>
      <w:r>
        <w:rPr>
          <w:color w:val="1D1D1B"/>
          <w:spacing w:val="-19"/>
          <w:w w:val="105"/>
          <w:sz w:val="20"/>
        </w:rPr>
        <w:t> </w:t>
      </w:r>
      <w:r>
        <w:rPr>
          <w:color w:val="1D1D1B"/>
          <w:w w:val="105"/>
          <w:sz w:val="20"/>
        </w:rPr>
        <w:t>las</w:t>
      </w:r>
      <w:r>
        <w:rPr>
          <w:color w:val="1D1D1B"/>
          <w:spacing w:val="-19"/>
          <w:w w:val="105"/>
          <w:sz w:val="20"/>
        </w:rPr>
        <w:t> </w:t>
      </w:r>
      <w:r>
        <w:rPr>
          <w:color w:val="1D1D1B"/>
          <w:w w:val="105"/>
          <w:sz w:val="20"/>
        </w:rPr>
        <w:t>instituciones</w:t>
      </w:r>
      <w:r>
        <w:rPr>
          <w:color w:val="1D1D1B"/>
          <w:spacing w:val="-19"/>
          <w:w w:val="105"/>
          <w:sz w:val="20"/>
        </w:rPr>
        <w:t> </w:t>
      </w:r>
      <w:r>
        <w:rPr>
          <w:color w:val="1D1D1B"/>
          <w:w w:val="105"/>
          <w:sz w:val="20"/>
        </w:rPr>
        <w:t>estatales</w:t>
      </w:r>
      <w:r>
        <w:rPr>
          <w:color w:val="1D1D1B"/>
          <w:spacing w:val="-19"/>
          <w:w w:val="105"/>
          <w:sz w:val="20"/>
        </w:rPr>
        <w:t> </w:t>
      </w:r>
      <w:r>
        <w:rPr>
          <w:color w:val="1D1D1B"/>
          <w:w w:val="105"/>
          <w:sz w:val="20"/>
        </w:rPr>
        <w:t>son</w:t>
      </w:r>
      <w:r>
        <w:rPr>
          <w:color w:val="1D1D1B"/>
          <w:spacing w:val="-19"/>
          <w:w w:val="105"/>
          <w:sz w:val="20"/>
        </w:rPr>
        <w:t> </w:t>
      </w:r>
      <w:r>
        <w:rPr>
          <w:color w:val="1D1D1B"/>
          <w:w w:val="105"/>
          <w:sz w:val="20"/>
        </w:rPr>
        <w:t>las</w:t>
      </w:r>
      <w:r>
        <w:rPr>
          <w:color w:val="1D1D1B"/>
          <w:spacing w:val="-19"/>
          <w:w w:val="105"/>
          <w:sz w:val="20"/>
        </w:rPr>
        <w:t> </w:t>
      </w:r>
      <w:r>
        <w:rPr>
          <w:color w:val="1D1D1B"/>
          <w:w w:val="105"/>
          <w:sz w:val="20"/>
        </w:rPr>
        <w:t>únicas responsables</w:t>
      </w:r>
      <w:r>
        <w:rPr>
          <w:color w:val="1D1D1B"/>
          <w:spacing w:val="-28"/>
          <w:w w:val="105"/>
          <w:sz w:val="20"/>
        </w:rPr>
        <w:t> </w:t>
      </w:r>
      <w:r>
        <w:rPr>
          <w:color w:val="1D1D1B"/>
          <w:w w:val="105"/>
          <w:sz w:val="20"/>
        </w:rPr>
        <w:t>de</w:t>
      </w:r>
      <w:r>
        <w:rPr>
          <w:color w:val="1D1D1B"/>
          <w:spacing w:val="-28"/>
          <w:w w:val="105"/>
          <w:sz w:val="20"/>
        </w:rPr>
        <w:t> </w:t>
      </w:r>
      <w:r>
        <w:rPr>
          <w:color w:val="1D1D1B"/>
          <w:w w:val="105"/>
          <w:sz w:val="20"/>
        </w:rPr>
        <w:t>las</w:t>
      </w:r>
      <w:r>
        <w:rPr>
          <w:color w:val="1D1D1B"/>
          <w:spacing w:val="-28"/>
          <w:w w:val="105"/>
          <w:sz w:val="20"/>
        </w:rPr>
        <w:t> </w:t>
      </w:r>
      <w:r>
        <w:rPr>
          <w:color w:val="1D1D1B"/>
          <w:w w:val="105"/>
          <w:sz w:val="20"/>
        </w:rPr>
        <w:t>políticas</w:t>
      </w:r>
      <w:r>
        <w:rPr>
          <w:color w:val="1D1D1B"/>
          <w:spacing w:val="-27"/>
          <w:w w:val="105"/>
          <w:sz w:val="20"/>
        </w:rPr>
        <w:t> </w:t>
      </w:r>
      <w:r>
        <w:rPr>
          <w:color w:val="1D1D1B"/>
          <w:w w:val="105"/>
          <w:sz w:val="20"/>
        </w:rPr>
        <w:t>de</w:t>
      </w:r>
      <w:r>
        <w:rPr>
          <w:color w:val="1D1D1B"/>
          <w:spacing w:val="-28"/>
          <w:w w:val="105"/>
          <w:sz w:val="20"/>
        </w:rPr>
        <w:t> </w:t>
      </w:r>
      <w:r>
        <w:rPr>
          <w:color w:val="1D1D1B"/>
          <w:w w:val="105"/>
          <w:sz w:val="20"/>
        </w:rPr>
        <w:t>seguridad…</w:t>
      </w:r>
      <w:r>
        <w:rPr>
          <w:color w:val="1D1D1B"/>
          <w:spacing w:val="-28"/>
          <w:w w:val="105"/>
          <w:sz w:val="20"/>
        </w:rPr>
        <w:t> </w:t>
      </w:r>
      <w:r>
        <w:rPr>
          <w:color w:val="1D1D1B"/>
          <w:w w:val="105"/>
          <w:sz w:val="20"/>
        </w:rPr>
        <w:t>(Salgado,</w:t>
      </w:r>
      <w:r>
        <w:rPr>
          <w:color w:val="1D1D1B"/>
          <w:spacing w:val="-27"/>
          <w:w w:val="105"/>
          <w:sz w:val="20"/>
        </w:rPr>
        <w:t> </w:t>
      </w:r>
      <w:r>
        <w:rPr>
          <w:color w:val="1D1D1B"/>
          <w:w w:val="105"/>
          <w:sz w:val="20"/>
        </w:rPr>
        <w:t>2010:</w:t>
      </w:r>
      <w:r>
        <w:rPr>
          <w:color w:val="1D1D1B"/>
          <w:spacing w:val="-27"/>
          <w:w w:val="105"/>
          <w:sz w:val="20"/>
        </w:rPr>
        <w:t> </w:t>
      </w:r>
      <w:r>
        <w:rPr>
          <w:color w:val="1D1D1B"/>
          <w:w w:val="105"/>
          <w:sz w:val="20"/>
        </w:rPr>
        <w:t>6).</w:t>
      </w:r>
    </w:p>
    <w:p>
      <w:pPr>
        <w:pStyle w:val="BodyText"/>
        <w:spacing w:before="3"/>
        <w:rPr>
          <w:sz w:val="23"/>
        </w:rPr>
      </w:pPr>
    </w:p>
    <w:p>
      <w:pPr>
        <w:pStyle w:val="BodyText"/>
        <w:spacing w:line="264" w:lineRule="auto" w:before="1"/>
        <w:ind w:left="117" w:right="110"/>
        <w:jc w:val="both"/>
      </w:pPr>
      <w:r>
        <w:rPr>
          <w:color w:val="1D1D1B"/>
          <w:w w:val="105"/>
        </w:rPr>
        <w:t>Ahora</w:t>
      </w:r>
      <w:r>
        <w:rPr>
          <w:color w:val="1D1D1B"/>
          <w:spacing w:val="-42"/>
          <w:w w:val="105"/>
        </w:rPr>
        <w:t> </w:t>
      </w:r>
      <w:r>
        <w:rPr>
          <w:color w:val="1D1D1B"/>
          <w:w w:val="105"/>
        </w:rPr>
        <w:t>bien,</w:t>
      </w:r>
      <w:r>
        <w:rPr>
          <w:color w:val="1D1D1B"/>
          <w:spacing w:val="-42"/>
          <w:w w:val="105"/>
        </w:rPr>
        <w:t> </w:t>
      </w:r>
      <w:r>
        <w:rPr>
          <w:color w:val="1D1D1B"/>
          <w:w w:val="105"/>
        </w:rPr>
        <w:t>como</w:t>
      </w:r>
      <w:r>
        <w:rPr>
          <w:color w:val="1D1D1B"/>
          <w:spacing w:val="-42"/>
          <w:w w:val="105"/>
        </w:rPr>
        <w:t> </w:t>
      </w:r>
      <w:r>
        <w:rPr>
          <w:color w:val="1D1D1B"/>
          <w:w w:val="105"/>
        </w:rPr>
        <w:t>se</w:t>
      </w:r>
      <w:r>
        <w:rPr>
          <w:color w:val="1D1D1B"/>
          <w:spacing w:val="-42"/>
          <w:w w:val="105"/>
        </w:rPr>
        <w:t> </w:t>
      </w:r>
      <w:r>
        <w:rPr>
          <w:color w:val="1D1D1B"/>
          <w:w w:val="105"/>
        </w:rPr>
        <w:t>discute</w:t>
      </w:r>
      <w:r>
        <w:rPr>
          <w:color w:val="1D1D1B"/>
          <w:spacing w:val="-42"/>
          <w:w w:val="105"/>
        </w:rPr>
        <w:t> </w:t>
      </w:r>
      <w:r>
        <w:rPr>
          <w:color w:val="1D1D1B"/>
          <w:w w:val="105"/>
        </w:rPr>
        <w:t>en</w:t>
      </w:r>
      <w:r>
        <w:rPr>
          <w:color w:val="1D1D1B"/>
          <w:spacing w:val="-42"/>
          <w:w w:val="105"/>
        </w:rPr>
        <w:t> </w:t>
      </w:r>
      <w:r>
        <w:rPr>
          <w:color w:val="1D1D1B"/>
          <w:w w:val="105"/>
        </w:rPr>
        <w:t>el</w:t>
      </w:r>
      <w:r>
        <w:rPr>
          <w:color w:val="1D1D1B"/>
          <w:spacing w:val="-42"/>
          <w:w w:val="105"/>
        </w:rPr>
        <w:t> </w:t>
      </w:r>
      <w:r>
        <w:rPr>
          <w:color w:val="1D1D1B"/>
          <w:w w:val="105"/>
        </w:rPr>
        <w:t>resto</w:t>
      </w:r>
      <w:r>
        <w:rPr>
          <w:color w:val="1D1D1B"/>
          <w:spacing w:val="-42"/>
          <w:w w:val="105"/>
        </w:rPr>
        <w:t> </w:t>
      </w:r>
      <w:r>
        <w:rPr>
          <w:color w:val="1D1D1B"/>
          <w:w w:val="105"/>
        </w:rPr>
        <w:t>de</w:t>
      </w:r>
      <w:r>
        <w:rPr>
          <w:color w:val="1D1D1B"/>
          <w:spacing w:val="-42"/>
          <w:w w:val="105"/>
        </w:rPr>
        <w:t> </w:t>
      </w:r>
      <w:r>
        <w:rPr>
          <w:color w:val="1D1D1B"/>
          <w:w w:val="105"/>
        </w:rPr>
        <w:t>este</w:t>
      </w:r>
      <w:r>
        <w:rPr>
          <w:color w:val="1D1D1B"/>
          <w:spacing w:val="-42"/>
          <w:w w:val="105"/>
        </w:rPr>
        <w:t> </w:t>
      </w:r>
      <w:r>
        <w:rPr>
          <w:color w:val="1D1D1B"/>
          <w:w w:val="105"/>
        </w:rPr>
        <w:t>trabajo,</w:t>
      </w:r>
      <w:r>
        <w:rPr>
          <w:color w:val="1D1D1B"/>
          <w:spacing w:val="-42"/>
          <w:w w:val="105"/>
        </w:rPr>
        <w:t> </w:t>
      </w:r>
      <w:r>
        <w:rPr>
          <w:color w:val="1D1D1B"/>
          <w:w w:val="105"/>
        </w:rPr>
        <w:t>la</w:t>
      </w:r>
      <w:r>
        <w:rPr>
          <w:color w:val="1D1D1B"/>
          <w:spacing w:val="-42"/>
          <w:w w:val="105"/>
        </w:rPr>
        <w:t> </w:t>
      </w:r>
      <w:r>
        <w:rPr>
          <w:color w:val="1D1D1B"/>
          <w:w w:val="105"/>
        </w:rPr>
        <w:t>transformación efectiva</w:t>
      </w:r>
      <w:r>
        <w:rPr>
          <w:color w:val="1D1D1B"/>
          <w:spacing w:val="-36"/>
          <w:w w:val="105"/>
        </w:rPr>
        <w:t> </w:t>
      </w:r>
      <w:r>
        <w:rPr>
          <w:color w:val="1D1D1B"/>
          <w:w w:val="105"/>
        </w:rPr>
        <w:t>del</w:t>
      </w:r>
      <w:r>
        <w:rPr>
          <w:color w:val="1D1D1B"/>
          <w:spacing w:val="-36"/>
          <w:w w:val="105"/>
        </w:rPr>
        <w:t> </w:t>
      </w:r>
      <w:r>
        <w:rPr>
          <w:color w:val="1D1D1B"/>
          <w:w w:val="105"/>
        </w:rPr>
        <w:t>cambio</w:t>
      </w:r>
      <w:r>
        <w:rPr>
          <w:color w:val="1D1D1B"/>
          <w:spacing w:val="-37"/>
          <w:w w:val="105"/>
        </w:rPr>
        <w:t> </w:t>
      </w:r>
      <w:r>
        <w:rPr>
          <w:color w:val="1D1D1B"/>
          <w:w w:val="105"/>
        </w:rPr>
        <w:t>de</w:t>
      </w:r>
      <w:r>
        <w:rPr>
          <w:color w:val="1D1D1B"/>
          <w:spacing w:val="-36"/>
          <w:w w:val="105"/>
        </w:rPr>
        <w:t> </w:t>
      </w:r>
      <w:r>
        <w:rPr>
          <w:color w:val="1D1D1B"/>
          <w:w w:val="105"/>
        </w:rPr>
        <w:t>paradigmas</w:t>
      </w:r>
      <w:r>
        <w:rPr>
          <w:color w:val="1D1D1B"/>
          <w:spacing w:val="-36"/>
          <w:w w:val="105"/>
        </w:rPr>
        <w:t> </w:t>
      </w:r>
      <w:r>
        <w:rPr>
          <w:color w:val="1D1D1B"/>
          <w:w w:val="105"/>
        </w:rPr>
        <w:t>es</w:t>
      </w:r>
      <w:r>
        <w:rPr>
          <w:color w:val="1D1D1B"/>
          <w:spacing w:val="-36"/>
          <w:w w:val="105"/>
        </w:rPr>
        <w:t> </w:t>
      </w:r>
      <w:r>
        <w:rPr>
          <w:color w:val="1D1D1B"/>
          <w:w w:val="105"/>
        </w:rPr>
        <w:t>todavía</w:t>
      </w:r>
      <w:r>
        <w:rPr>
          <w:color w:val="1D1D1B"/>
          <w:spacing w:val="-36"/>
          <w:w w:val="105"/>
        </w:rPr>
        <w:t> </w:t>
      </w:r>
      <w:r>
        <w:rPr>
          <w:color w:val="1D1D1B"/>
          <w:w w:val="105"/>
        </w:rPr>
        <w:t>una</w:t>
      </w:r>
      <w:r>
        <w:rPr>
          <w:color w:val="1D1D1B"/>
          <w:spacing w:val="-37"/>
          <w:w w:val="105"/>
        </w:rPr>
        <w:t> </w:t>
      </w:r>
      <w:r>
        <w:rPr>
          <w:color w:val="1D1D1B"/>
          <w:w w:val="105"/>
        </w:rPr>
        <w:t>asignatura</w:t>
      </w:r>
      <w:r>
        <w:rPr>
          <w:color w:val="1D1D1B"/>
          <w:spacing w:val="-37"/>
          <w:w w:val="105"/>
        </w:rPr>
        <w:t> </w:t>
      </w:r>
      <w:r>
        <w:rPr>
          <w:color w:val="1D1D1B"/>
          <w:w w:val="105"/>
        </w:rPr>
        <w:t>pendiente, debido</w:t>
      </w:r>
      <w:r>
        <w:rPr>
          <w:color w:val="1D1D1B"/>
          <w:spacing w:val="-7"/>
          <w:w w:val="105"/>
        </w:rPr>
        <w:t> </w:t>
      </w:r>
      <w:r>
        <w:rPr>
          <w:color w:val="1D1D1B"/>
          <w:w w:val="105"/>
        </w:rPr>
        <w:t>a</w:t>
      </w:r>
      <w:r>
        <w:rPr>
          <w:color w:val="1D1D1B"/>
          <w:spacing w:val="-8"/>
          <w:w w:val="105"/>
        </w:rPr>
        <w:t> </w:t>
      </w:r>
      <w:r>
        <w:rPr>
          <w:color w:val="1D1D1B"/>
          <w:w w:val="105"/>
        </w:rPr>
        <w:t>los</w:t>
      </w:r>
      <w:r>
        <w:rPr>
          <w:color w:val="1D1D1B"/>
          <w:spacing w:val="-8"/>
          <w:w w:val="105"/>
        </w:rPr>
        <w:t> </w:t>
      </w:r>
      <w:r>
        <w:rPr>
          <w:color w:val="1D1D1B"/>
          <w:w w:val="105"/>
        </w:rPr>
        <w:t>enormes</w:t>
      </w:r>
      <w:r>
        <w:rPr>
          <w:color w:val="1D1D1B"/>
          <w:spacing w:val="-7"/>
          <w:w w:val="105"/>
        </w:rPr>
        <w:t> </w:t>
      </w:r>
      <w:r>
        <w:rPr>
          <w:color w:val="1D1D1B"/>
          <w:w w:val="105"/>
        </w:rPr>
        <w:t>retos</w:t>
      </w:r>
      <w:r>
        <w:rPr>
          <w:color w:val="1D1D1B"/>
          <w:spacing w:val="-8"/>
          <w:w w:val="105"/>
        </w:rPr>
        <w:t> </w:t>
      </w:r>
      <w:r>
        <w:rPr>
          <w:color w:val="1D1D1B"/>
          <w:w w:val="105"/>
        </w:rPr>
        <w:t>que</w:t>
      </w:r>
      <w:r>
        <w:rPr>
          <w:color w:val="1D1D1B"/>
          <w:spacing w:val="-8"/>
          <w:w w:val="105"/>
        </w:rPr>
        <w:t> </w:t>
      </w:r>
      <w:r>
        <w:rPr>
          <w:color w:val="1D1D1B"/>
          <w:w w:val="105"/>
        </w:rPr>
        <w:t>se</w:t>
      </w:r>
      <w:r>
        <w:rPr>
          <w:color w:val="1D1D1B"/>
          <w:spacing w:val="-8"/>
          <w:w w:val="105"/>
        </w:rPr>
        <w:t> </w:t>
      </w:r>
      <w:r>
        <w:rPr>
          <w:color w:val="1D1D1B"/>
          <w:w w:val="105"/>
        </w:rPr>
        <w:t>plantean</w:t>
      </w:r>
      <w:r>
        <w:rPr>
          <w:color w:val="1D1D1B"/>
          <w:spacing w:val="-7"/>
          <w:w w:val="105"/>
        </w:rPr>
        <w:t> </w:t>
      </w: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campo</w:t>
      </w:r>
      <w:r>
        <w:rPr>
          <w:color w:val="1D1D1B"/>
          <w:spacing w:val="-8"/>
          <w:w w:val="105"/>
        </w:rPr>
        <w:t> </w:t>
      </w:r>
      <w:r>
        <w:rPr>
          <w:color w:val="1D1D1B"/>
          <w:w w:val="105"/>
        </w:rPr>
        <w:t>de</w:t>
      </w:r>
      <w:r>
        <w:rPr>
          <w:color w:val="1D1D1B"/>
          <w:spacing w:val="-8"/>
          <w:w w:val="105"/>
        </w:rPr>
        <w:t> </w:t>
      </w:r>
      <w:r>
        <w:rPr>
          <w:color w:val="1D1D1B"/>
          <w:w w:val="105"/>
        </w:rPr>
        <w:t>la</w:t>
      </w:r>
      <w:r>
        <w:rPr>
          <w:color w:val="1D1D1B"/>
          <w:spacing w:val="-8"/>
          <w:w w:val="105"/>
        </w:rPr>
        <w:t> </w:t>
      </w:r>
      <w:r>
        <w:rPr>
          <w:color w:val="1D1D1B"/>
          <w:w w:val="105"/>
        </w:rPr>
        <w:t>gestión cotidiana</w:t>
      </w:r>
      <w:r>
        <w:rPr>
          <w:color w:val="1D1D1B"/>
          <w:spacing w:val="-28"/>
          <w:w w:val="105"/>
        </w:rPr>
        <w:t> </w:t>
      </w:r>
      <w:r>
        <w:rPr>
          <w:color w:val="1D1D1B"/>
          <w:w w:val="105"/>
        </w:rPr>
        <w:t>de</w:t>
      </w:r>
      <w:r>
        <w:rPr>
          <w:color w:val="1D1D1B"/>
          <w:spacing w:val="-27"/>
          <w:w w:val="105"/>
        </w:rPr>
        <w:t> </w:t>
      </w:r>
      <w:r>
        <w:rPr>
          <w:color w:val="1D1D1B"/>
          <w:w w:val="105"/>
        </w:rPr>
        <w:t>las</w:t>
      </w:r>
      <w:r>
        <w:rPr>
          <w:color w:val="1D1D1B"/>
          <w:spacing w:val="-27"/>
          <w:w w:val="105"/>
        </w:rPr>
        <w:t> </w:t>
      </w:r>
      <w:r>
        <w:rPr>
          <w:color w:val="1D1D1B"/>
          <w:w w:val="105"/>
        </w:rPr>
        <w:t>corporaciones</w:t>
      </w:r>
      <w:r>
        <w:rPr>
          <w:color w:val="1D1D1B"/>
          <w:spacing w:val="-27"/>
          <w:w w:val="105"/>
        </w:rPr>
        <w:t> </w:t>
      </w:r>
      <w:r>
        <w:rPr>
          <w:color w:val="1D1D1B"/>
          <w:w w:val="105"/>
        </w:rPr>
        <w:t>policiacas</w:t>
      </w:r>
      <w:r>
        <w:rPr>
          <w:color w:val="1D1D1B"/>
          <w:spacing w:val="-26"/>
          <w:w w:val="105"/>
        </w:rPr>
        <w:t> </w:t>
      </w:r>
      <w:r>
        <w:rPr>
          <w:color w:val="1D1D1B"/>
          <w:w w:val="105"/>
        </w:rPr>
        <w:t>(Ramos,</w:t>
      </w:r>
      <w:r>
        <w:rPr>
          <w:color w:val="1D1D1B"/>
          <w:spacing w:val="-26"/>
          <w:w w:val="105"/>
        </w:rPr>
        <w:t> </w:t>
      </w:r>
      <w:r>
        <w:rPr>
          <w:color w:val="1D1D1B"/>
          <w:w w:val="105"/>
        </w:rPr>
        <w:t>2009).</w:t>
      </w:r>
      <w:r>
        <w:rPr>
          <w:color w:val="1D1D1B"/>
          <w:spacing w:val="-27"/>
          <w:w w:val="105"/>
        </w:rPr>
        <w:t> </w:t>
      </w:r>
      <w:r>
        <w:rPr>
          <w:color w:val="1D1D1B"/>
          <w:w w:val="105"/>
        </w:rPr>
        <w:t>El</w:t>
      </w:r>
      <w:r>
        <w:rPr>
          <w:color w:val="1D1D1B"/>
          <w:spacing w:val="-27"/>
          <w:w w:val="105"/>
        </w:rPr>
        <w:t> </w:t>
      </w:r>
      <w:r>
        <w:rPr>
          <w:color w:val="1D1D1B"/>
          <w:w w:val="105"/>
        </w:rPr>
        <w:t>primer</w:t>
      </w:r>
      <w:r>
        <w:rPr>
          <w:color w:val="1D1D1B"/>
          <w:spacing w:val="-27"/>
          <w:w w:val="105"/>
        </w:rPr>
        <w:t> </w:t>
      </w:r>
      <w:r>
        <w:rPr>
          <w:color w:val="1D1D1B"/>
          <w:w w:val="105"/>
        </w:rPr>
        <w:t>paso para</w:t>
      </w:r>
      <w:r>
        <w:rPr>
          <w:color w:val="1D1D1B"/>
          <w:spacing w:val="-26"/>
          <w:w w:val="105"/>
        </w:rPr>
        <w:t> </w:t>
      </w:r>
      <w:r>
        <w:rPr>
          <w:color w:val="1D1D1B"/>
          <w:w w:val="105"/>
        </w:rPr>
        <w:t>comprender</w:t>
      </w:r>
      <w:r>
        <w:rPr>
          <w:color w:val="1D1D1B"/>
          <w:spacing w:val="-27"/>
          <w:w w:val="105"/>
        </w:rPr>
        <w:t> </w:t>
      </w:r>
      <w:r>
        <w:rPr>
          <w:color w:val="1D1D1B"/>
          <w:w w:val="105"/>
        </w:rPr>
        <w:t>y</w:t>
      </w:r>
      <w:r>
        <w:rPr>
          <w:color w:val="1D1D1B"/>
          <w:spacing w:val="-27"/>
          <w:w w:val="105"/>
        </w:rPr>
        <w:t> </w:t>
      </w:r>
      <w:r>
        <w:rPr>
          <w:color w:val="1D1D1B"/>
          <w:w w:val="105"/>
        </w:rPr>
        <w:t>definir</w:t>
      </w:r>
      <w:r>
        <w:rPr>
          <w:color w:val="1D1D1B"/>
          <w:spacing w:val="-26"/>
          <w:w w:val="105"/>
        </w:rPr>
        <w:t> </w:t>
      </w:r>
      <w:r>
        <w:rPr>
          <w:color w:val="1D1D1B"/>
          <w:w w:val="105"/>
        </w:rPr>
        <w:t>tales</w:t>
      </w:r>
      <w:r>
        <w:rPr>
          <w:color w:val="1D1D1B"/>
          <w:spacing w:val="-26"/>
          <w:w w:val="105"/>
        </w:rPr>
        <w:t> </w:t>
      </w:r>
      <w:r>
        <w:rPr>
          <w:color w:val="1D1D1B"/>
          <w:w w:val="105"/>
        </w:rPr>
        <w:t>retos</w:t>
      </w:r>
      <w:r>
        <w:rPr>
          <w:color w:val="1D1D1B"/>
          <w:spacing w:val="-27"/>
          <w:w w:val="105"/>
        </w:rPr>
        <w:t> </w:t>
      </w:r>
      <w:r>
        <w:rPr>
          <w:color w:val="1D1D1B"/>
          <w:w w:val="105"/>
        </w:rPr>
        <w:t>es</w:t>
      </w:r>
      <w:r>
        <w:rPr>
          <w:color w:val="1D1D1B"/>
          <w:spacing w:val="-27"/>
          <w:w w:val="105"/>
        </w:rPr>
        <w:t> </w:t>
      </w:r>
      <w:r>
        <w:rPr>
          <w:color w:val="1D1D1B"/>
          <w:w w:val="105"/>
        </w:rPr>
        <w:t>conocer</w:t>
      </w:r>
      <w:r>
        <w:rPr>
          <w:color w:val="1D1D1B"/>
          <w:spacing w:val="-27"/>
          <w:w w:val="105"/>
        </w:rPr>
        <w:t> </w:t>
      </w:r>
      <w:r>
        <w:rPr>
          <w:color w:val="1D1D1B"/>
          <w:w w:val="105"/>
        </w:rPr>
        <w:t>y</w:t>
      </w:r>
      <w:r>
        <w:rPr>
          <w:color w:val="1D1D1B"/>
          <w:spacing w:val="-27"/>
          <w:w w:val="105"/>
        </w:rPr>
        <w:t> </w:t>
      </w:r>
      <w:r>
        <w:rPr>
          <w:color w:val="1D1D1B"/>
          <w:w w:val="105"/>
        </w:rPr>
        <w:t>reconocer</w:t>
      </w:r>
      <w:r>
        <w:rPr>
          <w:color w:val="1D1D1B"/>
          <w:spacing w:val="-27"/>
          <w:w w:val="105"/>
        </w:rPr>
        <w:t> </w:t>
      </w:r>
      <w:r>
        <w:rPr>
          <w:color w:val="1D1D1B"/>
          <w:w w:val="105"/>
        </w:rPr>
        <w:t>los</w:t>
      </w:r>
      <w:r>
        <w:rPr>
          <w:color w:val="1D1D1B"/>
          <w:spacing w:val="-27"/>
          <w:w w:val="105"/>
        </w:rPr>
        <w:t> </w:t>
      </w:r>
      <w:r>
        <w:rPr>
          <w:color w:val="1D1D1B"/>
          <w:w w:val="105"/>
        </w:rPr>
        <w:t>efectos operativos</w:t>
      </w:r>
      <w:r>
        <w:rPr>
          <w:color w:val="1D1D1B"/>
          <w:spacing w:val="-9"/>
          <w:w w:val="105"/>
        </w:rPr>
        <w:t> </w:t>
      </w:r>
      <w:r>
        <w:rPr>
          <w:color w:val="1D1D1B"/>
          <w:w w:val="105"/>
        </w:rPr>
        <w:t>que</w:t>
      </w:r>
      <w:r>
        <w:rPr>
          <w:color w:val="1D1D1B"/>
          <w:spacing w:val="-9"/>
          <w:w w:val="105"/>
        </w:rPr>
        <w:t> </w:t>
      </w:r>
      <w:r>
        <w:rPr>
          <w:color w:val="1D1D1B"/>
          <w:w w:val="105"/>
        </w:rPr>
        <w:t>el</w:t>
      </w:r>
      <w:r>
        <w:rPr>
          <w:color w:val="1D1D1B"/>
          <w:spacing w:val="-9"/>
          <w:w w:val="105"/>
        </w:rPr>
        <w:t> </w:t>
      </w:r>
      <w:r>
        <w:rPr>
          <w:color w:val="1D1D1B"/>
          <w:w w:val="105"/>
        </w:rPr>
        <w:t>marco</w:t>
      </w:r>
      <w:r>
        <w:rPr>
          <w:color w:val="1D1D1B"/>
          <w:spacing w:val="-10"/>
          <w:w w:val="105"/>
        </w:rPr>
        <w:t> </w:t>
      </w:r>
      <w:r>
        <w:rPr>
          <w:color w:val="1D1D1B"/>
          <w:w w:val="105"/>
        </w:rPr>
        <w:t>legal</w:t>
      </w:r>
      <w:r>
        <w:rPr>
          <w:color w:val="1D1D1B"/>
          <w:spacing w:val="-9"/>
          <w:w w:val="105"/>
        </w:rPr>
        <w:t> </w:t>
      </w:r>
      <w:r>
        <w:rPr>
          <w:color w:val="1D1D1B"/>
          <w:w w:val="105"/>
        </w:rPr>
        <w:t>vigente</w:t>
      </w:r>
      <w:r>
        <w:rPr>
          <w:color w:val="1D1D1B"/>
          <w:spacing w:val="-9"/>
          <w:w w:val="105"/>
        </w:rPr>
        <w:t> </w:t>
      </w:r>
      <w:r>
        <w:rPr>
          <w:color w:val="1D1D1B"/>
          <w:w w:val="105"/>
        </w:rPr>
        <w:t>impone.</w:t>
      </w:r>
      <w:r>
        <w:rPr>
          <w:color w:val="1D1D1B"/>
          <w:spacing w:val="-9"/>
          <w:w w:val="105"/>
        </w:rPr>
        <w:t> </w:t>
      </w:r>
      <w:r>
        <w:rPr>
          <w:color w:val="1D1D1B"/>
          <w:w w:val="105"/>
        </w:rPr>
        <w:t>Hacia</w:t>
      </w:r>
      <w:r>
        <w:rPr>
          <w:color w:val="1D1D1B"/>
          <w:spacing w:val="-9"/>
          <w:w w:val="105"/>
        </w:rPr>
        <w:t> </w:t>
      </w:r>
      <w:r>
        <w:rPr>
          <w:color w:val="1D1D1B"/>
          <w:w w:val="105"/>
        </w:rPr>
        <w:t>este</w:t>
      </w:r>
      <w:r>
        <w:rPr>
          <w:color w:val="1D1D1B"/>
          <w:spacing w:val="-9"/>
          <w:w w:val="105"/>
        </w:rPr>
        <w:t> </w:t>
      </w:r>
      <w:r>
        <w:rPr>
          <w:color w:val="1D1D1B"/>
          <w:w w:val="105"/>
        </w:rPr>
        <w:t>propósito</w:t>
      </w:r>
      <w:r>
        <w:rPr>
          <w:color w:val="1D1D1B"/>
          <w:spacing w:val="-8"/>
          <w:w w:val="105"/>
        </w:rPr>
        <w:t> </w:t>
      </w:r>
      <w:r>
        <w:rPr>
          <w:color w:val="1D1D1B"/>
          <w:w w:val="105"/>
        </w:rPr>
        <w:t>se encamina</w:t>
      </w:r>
      <w:r>
        <w:rPr>
          <w:color w:val="1D1D1B"/>
          <w:spacing w:val="-34"/>
          <w:w w:val="105"/>
        </w:rPr>
        <w:t> </w:t>
      </w:r>
      <w:r>
        <w:rPr>
          <w:color w:val="1D1D1B"/>
          <w:w w:val="105"/>
        </w:rPr>
        <w:t>la</w:t>
      </w:r>
      <w:r>
        <w:rPr>
          <w:color w:val="1D1D1B"/>
          <w:spacing w:val="-35"/>
          <w:w w:val="105"/>
        </w:rPr>
        <w:t> </w:t>
      </w:r>
      <w:r>
        <w:rPr>
          <w:color w:val="1D1D1B"/>
          <w:w w:val="105"/>
        </w:rPr>
        <w:t>siguiente</w:t>
      </w:r>
      <w:r>
        <w:rPr>
          <w:color w:val="1D1D1B"/>
          <w:spacing w:val="-35"/>
          <w:w w:val="105"/>
        </w:rPr>
        <w:t> </w:t>
      </w:r>
      <w:r>
        <w:rPr>
          <w:color w:val="1D1D1B"/>
          <w:w w:val="105"/>
        </w:rPr>
        <w:t>sección.</w:t>
      </w:r>
    </w:p>
    <w:p>
      <w:pPr>
        <w:pStyle w:val="BodyText"/>
        <w:spacing w:before="1"/>
        <w:rPr>
          <w:sz w:val="24"/>
        </w:rPr>
      </w:pPr>
    </w:p>
    <w:p>
      <w:pPr>
        <w:pStyle w:val="Heading6"/>
      </w:pPr>
      <w:r>
        <w:rPr>
          <w:color w:val="1D1D1B"/>
          <w:w w:val="85"/>
        </w:rPr>
        <w:t>Bases jurídicas generales de la función de seguridad pública</w:t>
      </w:r>
    </w:p>
    <w:p>
      <w:pPr>
        <w:pStyle w:val="BodyText"/>
        <w:spacing w:before="1"/>
        <w:rPr>
          <w:rFonts w:ascii="Verdana"/>
          <w:b/>
          <w:sz w:val="26"/>
        </w:rPr>
      </w:pPr>
    </w:p>
    <w:p>
      <w:pPr>
        <w:pStyle w:val="BodyText"/>
        <w:spacing w:line="264" w:lineRule="auto" w:before="1"/>
        <w:ind w:left="117" w:right="110"/>
        <w:jc w:val="both"/>
      </w:pPr>
      <w:r>
        <w:rPr>
          <w:color w:val="1D1D1B"/>
        </w:rPr>
        <w:t>Al abordar con una perspectiva instrumental las bases jurídicas de la función de seguridad pública, es fundamental tener presente el hecho</w:t>
      </w:r>
      <w:r>
        <w:rPr>
          <w:color w:val="1D1D1B"/>
          <w:spacing w:val="-47"/>
        </w:rPr>
        <w:t> </w:t>
      </w:r>
      <w:r>
        <w:rPr>
          <w:color w:val="1D1D1B"/>
        </w:rPr>
        <w:t>de que</w:t>
      </w:r>
      <w:r>
        <w:rPr>
          <w:color w:val="1D1D1B"/>
          <w:spacing w:val="-5"/>
        </w:rPr>
        <w:t> </w:t>
      </w:r>
      <w:r>
        <w:rPr>
          <w:color w:val="1D1D1B"/>
        </w:rPr>
        <w:t>los</w:t>
      </w:r>
      <w:r>
        <w:rPr>
          <w:color w:val="1D1D1B"/>
          <w:spacing w:val="-7"/>
        </w:rPr>
        <w:t> </w:t>
      </w:r>
      <w:r>
        <w:rPr>
          <w:color w:val="1D1D1B"/>
        </w:rPr>
        <w:t>textos</w:t>
      </w:r>
      <w:r>
        <w:rPr>
          <w:color w:val="1D1D1B"/>
          <w:spacing w:val="-5"/>
        </w:rPr>
        <w:t> </w:t>
      </w:r>
      <w:r>
        <w:rPr>
          <w:color w:val="1D1D1B"/>
        </w:rPr>
        <w:t>normativos</w:t>
      </w:r>
      <w:r>
        <w:rPr>
          <w:color w:val="1D1D1B"/>
          <w:spacing w:val="-7"/>
        </w:rPr>
        <w:t> </w:t>
      </w:r>
      <w:r>
        <w:rPr>
          <w:color w:val="1D1D1B"/>
        </w:rPr>
        <w:t>constituyen</w:t>
      </w:r>
      <w:r>
        <w:rPr>
          <w:color w:val="1D1D1B"/>
          <w:spacing w:val="-7"/>
        </w:rPr>
        <w:t> </w:t>
      </w:r>
      <w:r>
        <w:rPr>
          <w:color w:val="1D1D1B"/>
        </w:rPr>
        <w:t>el</w:t>
      </w:r>
      <w:r>
        <w:rPr>
          <w:color w:val="1D1D1B"/>
          <w:spacing w:val="-7"/>
        </w:rPr>
        <w:t> </w:t>
      </w:r>
      <w:r>
        <w:rPr>
          <w:color w:val="1D1D1B"/>
        </w:rPr>
        <w:t>punto</w:t>
      </w:r>
      <w:r>
        <w:rPr>
          <w:color w:val="1D1D1B"/>
          <w:spacing w:val="-5"/>
        </w:rPr>
        <w:t> </w:t>
      </w:r>
      <w:r>
        <w:rPr>
          <w:color w:val="1D1D1B"/>
        </w:rPr>
        <w:t>de</w:t>
      </w:r>
      <w:r>
        <w:rPr>
          <w:color w:val="1D1D1B"/>
          <w:spacing w:val="-5"/>
        </w:rPr>
        <w:t> </w:t>
      </w:r>
      <w:r>
        <w:rPr>
          <w:color w:val="1D1D1B"/>
        </w:rPr>
        <w:t>partida</w:t>
      </w:r>
      <w:r>
        <w:rPr>
          <w:color w:val="1D1D1B"/>
          <w:spacing w:val="-5"/>
        </w:rPr>
        <w:t> </w:t>
      </w:r>
      <w:r>
        <w:rPr>
          <w:color w:val="1D1D1B"/>
        </w:rPr>
        <w:t>y</w:t>
      </w:r>
      <w:r>
        <w:rPr>
          <w:color w:val="1D1D1B"/>
          <w:spacing w:val="-7"/>
        </w:rPr>
        <w:t> </w:t>
      </w:r>
      <w:r>
        <w:rPr>
          <w:color w:val="1D1D1B"/>
        </w:rPr>
        <w:t>referencia</w:t>
      </w:r>
      <w:r>
        <w:rPr>
          <w:color w:val="1D1D1B"/>
          <w:spacing w:val="-7"/>
        </w:rPr>
        <w:t> </w:t>
      </w:r>
      <w:r>
        <w:rPr>
          <w:color w:val="1D1D1B"/>
        </w:rPr>
        <w:t>de la acción de la autoridad, pero no prescriben ni asumen las condiciones específicas</w:t>
      </w:r>
      <w:r>
        <w:rPr>
          <w:color w:val="1D1D1B"/>
          <w:spacing w:val="-17"/>
        </w:rPr>
        <w:t> </w:t>
      </w:r>
      <w:r>
        <w:rPr>
          <w:color w:val="1D1D1B"/>
        </w:rPr>
        <w:t>en</w:t>
      </w:r>
      <w:r>
        <w:rPr>
          <w:color w:val="1D1D1B"/>
          <w:spacing w:val="-18"/>
        </w:rPr>
        <w:t> </w:t>
      </w:r>
      <w:r>
        <w:rPr>
          <w:color w:val="1D1D1B"/>
        </w:rPr>
        <w:t>que</w:t>
      </w:r>
      <w:r>
        <w:rPr>
          <w:color w:val="1D1D1B"/>
          <w:spacing w:val="-18"/>
        </w:rPr>
        <w:t> </w:t>
      </w:r>
      <w:r>
        <w:rPr>
          <w:color w:val="1D1D1B"/>
        </w:rPr>
        <w:t>han</w:t>
      </w:r>
      <w:r>
        <w:rPr>
          <w:color w:val="1D1D1B"/>
          <w:spacing w:val="-18"/>
        </w:rPr>
        <w:t> </w:t>
      </w:r>
      <w:r>
        <w:rPr>
          <w:color w:val="1D1D1B"/>
        </w:rPr>
        <w:t>de</w:t>
      </w:r>
      <w:r>
        <w:rPr>
          <w:color w:val="1D1D1B"/>
          <w:spacing w:val="-18"/>
        </w:rPr>
        <w:t> </w:t>
      </w:r>
      <w:r>
        <w:rPr>
          <w:color w:val="1D1D1B"/>
        </w:rPr>
        <w:t>ser</w:t>
      </w:r>
      <w:r>
        <w:rPr>
          <w:color w:val="1D1D1B"/>
          <w:spacing w:val="-18"/>
        </w:rPr>
        <w:t> </w:t>
      </w:r>
      <w:r>
        <w:rPr>
          <w:color w:val="1D1D1B"/>
        </w:rPr>
        <w:t>aplicados</w:t>
      </w:r>
      <w:r>
        <w:rPr>
          <w:color w:val="1D1D1B"/>
          <w:spacing w:val="-18"/>
        </w:rPr>
        <w:t> </w:t>
      </w:r>
      <w:r>
        <w:rPr>
          <w:color w:val="1D1D1B"/>
        </w:rPr>
        <w:t>y</w:t>
      </w:r>
      <w:r>
        <w:rPr>
          <w:color w:val="1D1D1B"/>
          <w:spacing w:val="-18"/>
        </w:rPr>
        <w:t> </w:t>
      </w:r>
      <w:r>
        <w:rPr>
          <w:color w:val="1D1D1B"/>
        </w:rPr>
        <w:t>desarrollados.</w:t>
      </w:r>
      <w:r>
        <w:rPr>
          <w:color w:val="1D1D1B"/>
          <w:spacing w:val="-17"/>
        </w:rPr>
        <w:t> </w:t>
      </w:r>
      <w:r>
        <w:rPr>
          <w:color w:val="1D1D1B"/>
          <w:spacing w:val="-6"/>
        </w:rPr>
        <w:t>Todos</w:t>
      </w:r>
      <w:r>
        <w:rPr>
          <w:color w:val="1D1D1B"/>
          <w:spacing w:val="-18"/>
        </w:rPr>
        <w:t> </w:t>
      </w:r>
      <w:r>
        <w:rPr>
          <w:color w:val="1D1D1B"/>
        </w:rPr>
        <w:t>los</w:t>
      </w:r>
      <w:r>
        <w:rPr>
          <w:color w:val="1D1D1B"/>
          <w:spacing w:val="-18"/>
        </w:rPr>
        <w:t> </w:t>
      </w:r>
      <w:r>
        <w:rPr>
          <w:color w:val="1D1D1B"/>
        </w:rPr>
        <w:t>factores de tipo contextual y circunstancial son aportados por quienes tienen la labor de aplicar las leyes a personas y lugares</w:t>
      </w:r>
      <w:r>
        <w:rPr>
          <w:color w:val="1D1D1B"/>
          <w:spacing w:val="22"/>
        </w:rPr>
        <w:t> </w:t>
      </w:r>
      <w:r>
        <w:rPr>
          <w:color w:val="1D1D1B"/>
        </w:rPr>
        <w:t>concretos.</w:t>
      </w:r>
    </w:p>
    <w:p>
      <w:pPr>
        <w:pStyle w:val="BodyText"/>
        <w:spacing w:before="2"/>
        <w:rPr>
          <w:sz w:val="24"/>
        </w:rPr>
      </w:pPr>
    </w:p>
    <w:p>
      <w:pPr>
        <w:pStyle w:val="BodyText"/>
        <w:spacing w:line="264" w:lineRule="auto"/>
        <w:ind w:left="117" w:right="111"/>
        <w:jc w:val="both"/>
      </w:pPr>
      <w:r>
        <w:rPr>
          <w:color w:val="1D1D1B"/>
          <w:w w:val="105"/>
        </w:rPr>
        <w:t>Lo</w:t>
      </w:r>
      <w:r>
        <w:rPr>
          <w:color w:val="1D1D1B"/>
          <w:spacing w:val="-24"/>
          <w:w w:val="105"/>
        </w:rPr>
        <w:t> </w:t>
      </w:r>
      <w:r>
        <w:rPr>
          <w:color w:val="1D1D1B"/>
          <w:w w:val="105"/>
        </w:rPr>
        <w:t>anterior</w:t>
      </w:r>
      <w:r>
        <w:rPr>
          <w:color w:val="1D1D1B"/>
          <w:spacing w:val="-25"/>
          <w:w w:val="105"/>
        </w:rPr>
        <w:t> </w:t>
      </w:r>
      <w:r>
        <w:rPr>
          <w:color w:val="1D1D1B"/>
          <w:w w:val="105"/>
        </w:rPr>
        <w:t>significa</w:t>
      </w:r>
      <w:r>
        <w:rPr>
          <w:color w:val="1D1D1B"/>
          <w:spacing w:val="-25"/>
          <w:w w:val="105"/>
        </w:rPr>
        <w:t> </w:t>
      </w:r>
      <w:r>
        <w:rPr>
          <w:color w:val="1D1D1B"/>
          <w:w w:val="105"/>
        </w:rPr>
        <w:t>que</w:t>
      </w:r>
      <w:r>
        <w:rPr>
          <w:color w:val="1D1D1B"/>
          <w:spacing w:val="-24"/>
          <w:w w:val="105"/>
        </w:rPr>
        <w:t> </w:t>
      </w:r>
      <w:r>
        <w:rPr>
          <w:color w:val="1D1D1B"/>
          <w:w w:val="105"/>
        </w:rPr>
        <w:t>la</w:t>
      </w:r>
      <w:r>
        <w:rPr>
          <w:color w:val="1D1D1B"/>
          <w:spacing w:val="-24"/>
          <w:w w:val="105"/>
        </w:rPr>
        <w:t> </w:t>
      </w:r>
      <w:r>
        <w:rPr>
          <w:color w:val="1D1D1B"/>
          <w:w w:val="105"/>
        </w:rPr>
        <w:t>función</w:t>
      </w:r>
      <w:r>
        <w:rPr>
          <w:color w:val="1D1D1B"/>
          <w:spacing w:val="-24"/>
          <w:w w:val="105"/>
        </w:rPr>
        <w:t> </w:t>
      </w:r>
      <w:r>
        <w:rPr>
          <w:color w:val="1D1D1B"/>
          <w:w w:val="105"/>
        </w:rPr>
        <w:t>de</w:t>
      </w:r>
      <w:r>
        <w:rPr>
          <w:color w:val="1D1D1B"/>
          <w:spacing w:val="-24"/>
          <w:w w:val="105"/>
        </w:rPr>
        <w:t> </w:t>
      </w:r>
      <w:r>
        <w:rPr>
          <w:color w:val="1D1D1B"/>
          <w:w w:val="105"/>
        </w:rPr>
        <w:t>la</w:t>
      </w:r>
      <w:r>
        <w:rPr>
          <w:color w:val="1D1D1B"/>
          <w:spacing w:val="-24"/>
          <w:w w:val="105"/>
        </w:rPr>
        <w:t> </w:t>
      </w:r>
      <w:r>
        <w:rPr>
          <w:color w:val="1D1D1B"/>
          <w:w w:val="105"/>
        </w:rPr>
        <w:t>autoridad</w:t>
      </w:r>
      <w:r>
        <w:rPr>
          <w:color w:val="1D1D1B"/>
          <w:spacing w:val="-25"/>
          <w:w w:val="105"/>
        </w:rPr>
        <w:t> </w:t>
      </w:r>
      <w:r>
        <w:rPr>
          <w:color w:val="1D1D1B"/>
          <w:w w:val="105"/>
        </w:rPr>
        <w:t>consiste</w:t>
      </w:r>
      <w:r>
        <w:rPr>
          <w:color w:val="1D1D1B"/>
          <w:spacing w:val="-25"/>
          <w:w w:val="105"/>
        </w:rPr>
        <w:t> </w:t>
      </w:r>
      <w:r>
        <w:rPr>
          <w:color w:val="1D1D1B"/>
          <w:w w:val="105"/>
        </w:rPr>
        <w:t>en</w:t>
      </w:r>
      <w:r>
        <w:rPr>
          <w:color w:val="1D1D1B"/>
          <w:spacing w:val="-24"/>
          <w:w w:val="105"/>
        </w:rPr>
        <w:t> </w:t>
      </w:r>
      <w:r>
        <w:rPr>
          <w:color w:val="1D1D1B"/>
          <w:w w:val="105"/>
        </w:rPr>
        <w:t>una</w:t>
      </w:r>
      <w:r>
        <w:rPr>
          <w:color w:val="1D1D1B"/>
          <w:spacing w:val="-24"/>
          <w:w w:val="105"/>
        </w:rPr>
        <w:t> </w:t>
      </w:r>
      <w:r>
        <w:rPr>
          <w:color w:val="1D1D1B"/>
          <w:w w:val="105"/>
        </w:rPr>
        <w:t>frágil combinación de criterios y principios de carácter general, aplicados</w:t>
      </w:r>
      <w:r>
        <w:rPr>
          <w:color w:val="1D1D1B"/>
          <w:spacing w:val="61"/>
          <w:w w:val="105"/>
        </w:rPr>
        <w:t> </w:t>
      </w:r>
      <w:r>
        <w:rPr>
          <w:color w:val="1D1D1B"/>
          <w:w w:val="105"/>
        </w:rPr>
        <w:t>a</w:t>
      </w:r>
    </w:p>
    <w:p>
      <w:pPr>
        <w:spacing w:after="0" w:line="264" w:lineRule="auto"/>
        <w:jc w:val="both"/>
        <w:sectPr>
          <w:footerReference w:type="default" r:id="rId133"/>
          <w:pgSz w:w="9640" w:h="13040"/>
          <w:pgMar w:footer="625" w:header="0" w:top="740" w:bottom="820" w:left="1300" w:right="1020"/>
          <w:pgNumType w:start="133"/>
        </w:sectPr>
      </w:pPr>
    </w:p>
    <w:p>
      <w:pPr>
        <w:spacing w:before="27"/>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8"/>
        <w:rPr>
          <w:rFonts w:ascii="Palatino Linotype"/>
          <w:sz w:val="17"/>
        </w:rPr>
      </w:pPr>
    </w:p>
    <w:p>
      <w:pPr>
        <w:pStyle w:val="BodyText"/>
        <w:spacing w:line="271" w:lineRule="auto" w:before="57"/>
        <w:ind w:left="113" w:right="114"/>
        <w:jc w:val="both"/>
      </w:pPr>
      <w:r>
        <w:rPr>
          <w:color w:val="1D1D1B"/>
        </w:rPr>
        <w:t>situaciones múltiples, variables y no siempre asimilables entre sí, tras   de lo cual se va conformando la acción pública como la sucesión de las diferentes</w:t>
      </w:r>
      <w:r>
        <w:rPr>
          <w:color w:val="1D1D1B"/>
          <w:spacing w:val="-7"/>
        </w:rPr>
        <w:t> </w:t>
      </w:r>
      <w:r>
        <w:rPr>
          <w:color w:val="1D1D1B"/>
        </w:rPr>
        <w:t>decisiones</w:t>
      </w:r>
      <w:r>
        <w:rPr>
          <w:color w:val="1D1D1B"/>
          <w:spacing w:val="-7"/>
        </w:rPr>
        <w:t> </w:t>
      </w:r>
      <w:r>
        <w:rPr>
          <w:color w:val="1D1D1B"/>
        </w:rPr>
        <w:t>adoptadas</w:t>
      </w:r>
      <w:r>
        <w:rPr>
          <w:color w:val="1D1D1B"/>
          <w:spacing w:val="-9"/>
        </w:rPr>
        <w:t> </w:t>
      </w:r>
      <w:r>
        <w:rPr>
          <w:color w:val="1D1D1B"/>
        </w:rPr>
        <w:t>y</w:t>
      </w:r>
      <w:r>
        <w:rPr>
          <w:color w:val="1D1D1B"/>
          <w:spacing w:val="-8"/>
        </w:rPr>
        <w:t> </w:t>
      </w:r>
      <w:r>
        <w:rPr>
          <w:color w:val="1D1D1B"/>
        </w:rPr>
        <w:t>sus</w:t>
      </w:r>
      <w:r>
        <w:rPr>
          <w:color w:val="1D1D1B"/>
          <w:spacing w:val="-8"/>
        </w:rPr>
        <w:t> </w:t>
      </w:r>
      <w:r>
        <w:rPr>
          <w:color w:val="1D1D1B"/>
        </w:rPr>
        <w:t>efectos</w:t>
      </w:r>
      <w:r>
        <w:rPr>
          <w:color w:val="1D1D1B"/>
          <w:spacing w:val="-8"/>
        </w:rPr>
        <w:t> </w:t>
      </w:r>
      <w:r>
        <w:rPr>
          <w:color w:val="1D1D1B"/>
        </w:rPr>
        <w:t>de</w:t>
      </w:r>
      <w:r>
        <w:rPr>
          <w:color w:val="1D1D1B"/>
          <w:spacing w:val="-8"/>
        </w:rPr>
        <w:t> </w:t>
      </w:r>
      <w:r>
        <w:rPr>
          <w:color w:val="1D1D1B"/>
        </w:rPr>
        <w:t>corto</w:t>
      </w:r>
      <w:r>
        <w:rPr>
          <w:color w:val="1D1D1B"/>
          <w:spacing w:val="-8"/>
        </w:rPr>
        <w:t> </w:t>
      </w:r>
      <w:r>
        <w:rPr>
          <w:color w:val="1D1D1B"/>
        </w:rPr>
        <w:t>y</w:t>
      </w:r>
      <w:r>
        <w:rPr>
          <w:color w:val="1D1D1B"/>
          <w:spacing w:val="-8"/>
        </w:rPr>
        <w:t> </w:t>
      </w:r>
      <w:r>
        <w:rPr>
          <w:color w:val="1D1D1B"/>
        </w:rPr>
        <w:t>mediano</w:t>
      </w:r>
      <w:r>
        <w:rPr>
          <w:color w:val="1D1D1B"/>
          <w:spacing w:val="-8"/>
        </w:rPr>
        <w:t> </w:t>
      </w:r>
      <w:r>
        <w:rPr>
          <w:color w:val="1D1D1B"/>
        </w:rPr>
        <w:t>plazo</w:t>
      </w:r>
      <w:r>
        <w:rPr>
          <w:color w:val="1D1D1B"/>
          <w:spacing w:val="-8"/>
        </w:rPr>
        <w:t> </w:t>
      </w:r>
      <w:r>
        <w:rPr>
          <w:color w:val="1D1D1B"/>
        </w:rPr>
        <w:t>y que</w:t>
      </w:r>
      <w:r>
        <w:rPr>
          <w:color w:val="1D1D1B"/>
          <w:spacing w:val="-13"/>
        </w:rPr>
        <w:t> </w:t>
      </w:r>
      <w:r>
        <w:rPr>
          <w:color w:val="1D1D1B"/>
        </w:rPr>
        <w:t>no</w:t>
      </w:r>
      <w:r>
        <w:rPr>
          <w:color w:val="1D1D1B"/>
          <w:spacing w:val="-13"/>
        </w:rPr>
        <w:t> </w:t>
      </w:r>
      <w:r>
        <w:rPr>
          <w:color w:val="1D1D1B"/>
        </w:rPr>
        <w:t>implican,</w:t>
      </w:r>
      <w:r>
        <w:rPr>
          <w:color w:val="1D1D1B"/>
          <w:spacing w:val="-13"/>
        </w:rPr>
        <w:t> </w:t>
      </w:r>
      <w:r>
        <w:rPr>
          <w:rFonts w:ascii="Verdana" w:hAnsi="Verdana"/>
          <w:i/>
          <w:color w:val="1D1D1B"/>
        </w:rPr>
        <w:t>prima</w:t>
      </w:r>
      <w:r>
        <w:rPr>
          <w:rFonts w:ascii="Verdana" w:hAnsi="Verdana"/>
          <w:i/>
          <w:color w:val="1D1D1B"/>
          <w:spacing w:val="-22"/>
        </w:rPr>
        <w:t> </w:t>
      </w:r>
      <w:r>
        <w:rPr>
          <w:rFonts w:ascii="Verdana" w:hAnsi="Verdana"/>
          <w:i/>
          <w:color w:val="1D1D1B"/>
        </w:rPr>
        <w:t>facie</w:t>
      </w:r>
      <w:r>
        <w:rPr>
          <w:color w:val="1D1D1B"/>
        </w:rPr>
        <w:t>,</w:t>
      </w:r>
      <w:r>
        <w:rPr>
          <w:color w:val="1D1D1B"/>
          <w:spacing w:val="-13"/>
        </w:rPr>
        <w:t> </w:t>
      </w:r>
      <w:r>
        <w:rPr>
          <w:color w:val="1D1D1B"/>
        </w:rPr>
        <w:t>la</w:t>
      </w:r>
      <w:r>
        <w:rPr>
          <w:color w:val="1D1D1B"/>
          <w:spacing w:val="-13"/>
        </w:rPr>
        <w:t> </w:t>
      </w:r>
      <w:r>
        <w:rPr>
          <w:color w:val="1D1D1B"/>
        </w:rPr>
        <w:t>modificación</w:t>
      </w:r>
      <w:r>
        <w:rPr>
          <w:color w:val="1D1D1B"/>
          <w:spacing w:val="-14"/>
        </w:rPr>
        <w:t> </w:t>
      </w:r>
      <w:r>
        <w:rPr>
          <w:color w:val="1D1D1B"/>
        </w:rPr>
        <w:t>o</w:t>
      </w:r>
      <w:r>
        <w:rPr>
          <w:color w:val="1D1D1B"/>
          <w:spacing w:val="-13"/>
        </w:rPr>
        <w:t> </w:t>
      </w:r>
      <w:r>
        <w:rPr>
          <w:color w:val="1D1D1B"/>
        </w:rPr>
        <w:t>corrección</w:t>
      </w:r>
      <w:r>
        <w:rPr>
          <w:color w:val="1D1D1B"/>
          <w:spacing w:val="-14"/>
        </w:rPr>
        <w:t> </w:t>
      </w:r>
      <w:r>
        <w:rPr>
          <w:color w:val="1D1D1B"/>
        </w:rPr>
        <w:t>de</w:t>
      </w:r>
      <w:r>
        <w:rPr>
          <w:color w:val="1D1D1B"/>
          <w:spacing w:val="-13"/>
        </w:rPr>
        <w:t> </w:t>
      </w:r>
      <w:r>
        <w:rPr>
          <w:color w:val="1D1D1B"/>
        </w:rPr>
        <w:t>las</w:t>
      </w:r>
      <w:r>
        <w:rPr>
          <w:color w:val="1D1D1B"/>
          <w:spacing w:val="-13"/>
        </w:rPr>
        <w:t> </w:t>
      </w:r>
      <w:r>
        <w:rPr>
          <w:color w:val="1D1D1B"/>
        </w:rPr>
        <w:t>normas, si estas resultaran inadecuadas o poco aplicables. Esta posibilidad sólo resulta cuando  se  alteran  de  fondo  las  condiciones  que  justificaron y sustentaron la emisión originaria de la norma en sus términos de aplicación </w:t>
      </w:r>
      <w:r>
        <w:rPr>
          <w:color w:val="1D1D1B"/>
          <w:spacing w:val="-9"/>
        </w:rPr>
        <w:t>y, </w:t>
      </w:r>
      <w:r>
        <w:rPr>
          <w:color w:val="1D1D1B"/>
        </w:rPr>
        <w:t>además, se logra involucrar a actores </w:t>
      </w:r>
      <w:r>
        <w:rPr>
          <w:color w:val="1D1D1B"/>
          <w:spacing w:val="12"/>
        </w:rPr>
        <w:t> </w:t>
      </w:r>
      <w:r>
        <w:rPr>
          <w:color w:val="1D1D1B"/>
        </w:rPr>
        <w:t>legislativos.</w:t>
      </w:r>
    </w:p>
    <w:p>
      <w:pPr>
        <w:pStyle w:val="BodyText"/>
        <w:spacing w:before="10"/>
        <w:rPr>
          <w:sz w:val="24"/>
        </w:rPr>
      </w:pPr>
    </w:p>
    <w:p>
      <w:pPr>
        <w:pStyle w:val="BodyText"/>
        <w:spacing w:line="271" w:lineRule="auto"/>
        <w:ind w:left="113" w:right="114"/>
        <w:jc w:val="both"/>
      </w:pPr>
      <w:r>
        <w:rPr>
          <w:color w:val="1D1D1B"/>
        </w:rPr>
        <w:t>En la estructura normativa que soporta el desarrollo de las funciones    de seguridad pública se encuentran dos tipos principales de normas       y reglamentos. De un lado, están las normas y principios de carácter constitucional,</w:t>
      </w:r>
      <w:r>
        <w:rPr>
          <w:color w:val="1D1D1B"/>
          <w:spacing w:val="-22"/>
        </w:rPr>
        <w:t> </w:t>
      </w:r>
      <w:r>
        <w:rPr>
          <w:color w:val="1D1D1B"/>
        </w:rPr>
        <w:t>cuya</w:t>
      </w:r>
      <w:r>
        <w:rPr>
          <w:color w:val="1D1D1B"/>
          <w:spacing w:val="-20"/>
        </w:rPr>
        <w:t> </w:t>
      </w:r>
      <w:r>
        <w:rPr>
          <w:color w:val="1D1D1B"/>
        </w:rPr>
        <w:t>preeminencia</w:t>
      </w:r>
      <w:r>
        <w:rPr>
          <w:color w:val="1D1D1B"/>
          <w:spacing w:val="-19"/>
        </w:rPr>
        <w:t> </w:t>
      </w:r>
      <w:r>
        <w:rPr>
          <w:color w:val="1D1D1B"/>
        </w:rPr>
        <w:t>y</w:t>
      </w:r>
      <w:r>
        <w:rPr>
          <w:color w:val="1D1D1B"/>
          <w:spacing w:val="-20"/>
        </w:rPr>
        <w:t> </w:t>
      </w:r>
      <w:r>
        <w:rPr>
          <w:color w:val="1D1D1B"/>
        </w:rPr>
        <w:t>peso</w:t>
      </w:r>
      <w:r>
        <w:rPr>
          <w:color w:val="1D1D1B"/>
          <w:spacing w:val="-20"/>
        </w:rPr>
        <w:t> </w:t>
      </w:r>
      <w:r>
        <w:rPr>
          <w:color w:val="1D1D1B"/>
        </w:rPr>
        <w:t>es</w:t>
      </w:r>
      <w:r>
        <w:rPr>
          <w:color w:val="1D1D1B"/>
          <w:spacing w:val="-20"/>
        </w:rPr>
        <w:t> </w:t>
      </w:r>
      <w:r>
        <w:rPr>
          <w:color w:val="1D1D1B"/>
        </w:rPr>
        <w:t>siempre</w:t>
      </w:r>
      <w:r>
        <w:rPr>
          <w:color w:val="1D1D1B"/>
          <w:spacing w:val="-20"/>
        </w:rPr>
        <w:t> </w:t>
      </w:r>
      <w:r>
        <w:rPr>
          <w:color w:val="1D1D1B"/>
        </w:rPr>
        <w:t>mayor</w:t>
      </w:r>
      <w:r>
        <w:rPr>
          <w:color w:val="1D1D1B"/>
          <w:spacing w:val="-22"/>
        </w:rPr>
        <w:t> </w:t>
      </w:r>
      <w:r>
        <w:rPr>
          <w:color w:val="1D1D1B"/>
        </w:rPr>
        <w:t>al</w:t>
      </w:r>
      <w:r>
        <w:rPr>
          <w:color w:val="1D1D1B"/>
          <w:spacing w:val="-20"/>
        </w:rPr>
        <w:t> </w:t>
      </w:r>
      <w:r>
        <w:rPr>
          <w:color w:val="1D1D1B"/>
        </w:rPr>
        <w:t>de</w:t>
      </w:r>
      <w:r>
        <w:rPr>
          <w:color w:val="1D1D1B"/>
          <w:spacing w:val="-20"/>
        </w:rPr>
        <w:t> </w:t>
      </w:r>
      <w:r>
        <w:rPr>
          <w:color w:val="1D1D1B"/>
        </w:rPr>
        <w:t>cualquier otra. Se trata de las definiciones básicas que establecen los objetos de actuación, los derechos que deben ser protegidos y resguardados por  las autoridades, y los sujetos hacia los cuales se deben encaminar las acciones gubernamentales. Por tal razón, estas normas primarias o primigenias son también las de carácter más abstracto y </w:t>
      </w:r>
      <w:r>
        <w:rPr>
          <w:color w:val="1D1D1B"/>
          <w:spacing w:val="1"/>
        </w:rPr>
        <w:t> </w:t>
      </w:r>
      <w:r>
        <w:rPr>
          <w:color w:val="1D1D1B"/>
        </w:rPr>
        <w:t>general.</w:t>
      </w:r>
    </w:p>
    <w:p>
      <w:pPr>
        <w:pStyle w:val="BodyText"/>
        <w:spacing w:before="10"/>
        <w:rPr>
          <w:sz w:val="24"/>
        </w:rPr>
      </w:pPr>
    </w:p>
    <w:p>
      <w:pPr>
        <w:pStyle w:val="BodyText"/>
        <w:spacing w:line="271" w:lineRule="auto"/>
        <w:ind w:left="113" w:right="114"/>
        <w:jc w:val="both"/>
      </w:pPr>
      <w:r>
        <w:rPr>
          <w:color w:val="1D1D1B"/>
          <w:w w:val="105"/>
        </w:rPr>
        <w:t>Por</w:t>
      </w:r>
      <w:r>
        <w:rPr>
          <w:color w:val="1D1D1B"/>
          <w:spacing w:val="-32"/>
          <w:w w:val="105"/>
        </w:rPr>
        <w:t> </w:t>
      </w:r>
      <w:r>
        <w:rPr>
          <w:color w:val="1D1D1B"/>
          <w:w w:val="105"/>
        </w:rPr>
        <w:t>otro</w:t>
      </w:r>
      <w:r>
        <w:rPr>
          <w:color w:val="1D1D1B"/>
          <w:spacing w:val="-32"/>
          <w:w w:val="105"/>
        </w:rPr>
        <w:t> </w:t>
      </w:r>
      <w:r>
        <w:rPr>
          <w:color w:val="1D1D1B"/>
          <w:w w:val="105"/>
        </w:rPr>
        <w:t>lado,</w:t>
      </w:r>
      <w:r>
        <w:rPr>
          <w:color w:val="1D1D1B"/>
          <w:spacing w:val="-32"/>
          <w:w w:val="105"/>
        </w:rPr>
        <w:t> </w:t>
      </w:r>
      <w:r>
        <w:rPr>
          <w:color w:val="1D1D1B"/>
          <w:w w:val="105"/>
        </w:rPr>
        <w:t>se</w:t>
      </w:r>
      <w:r>
        <w:rPr>
          <w:color w:val="1D1D1B"/>
          <w:spacing w:val="-32"/>
          <w:w w:val="105"/>
        </w:rPr>
        <w:t> </w:t>
      </w:r>
      <w:r>
        <w:rPr>
          <w:color w:val="1D1D1B"/>
          <w:w w:val="105"/>
        </w:rPr>
        <w:t>encuentran</w:t>
      </w:r>
      <w:r>
        <w:rPr>
          <w:color w:val="1D1D1B"/>
          <w:spacing w:val="-31"/>
          <w:w w:val="105"/>
        </w:rPr>
        <w:t> </w:t>
      </w:r>
      <w:r>
        <w:rPr>
          <w:color w:val="1D1D1B"/>
          <w:w w:val="105"/>
        </w:rPr>
        <w:t>las</w:t>
      </w:r>
      <w:r>
        <w:rPr>
          <w:color w:val="1D1D1B"/>
          <w:spacing w:val="-32"/>
          <w:w w:val="105"/>
        </w:rPr>
        <w:t> </w:t>
      </w:r>
      <w:r>
        <w:rPr>
          <w:color w:val="1D1D1B"/>
          <w:w w:val="105"/>
        </w:rPr>
        <w:t>normas</w:t>
      </w:r>
      <w:r>
        <w:rPr>
          <w:color w:val="1D1D1B"/>
          <w:spacing w:val="-32"/>
          <w:w w:val="105"/>
        </w:rPr>
        <w:t> </w:t>
      </w:r>
      <w:r>
        <w:rPr>
          <w:color w:val="1D1D1B"/>
          <w:w w:val="105"/>
        </w:rPr>
        <w:t>de</w:t>
      </w:r>
      <w:r>
        <w:rPr>
          <w:color w:val="1D1D1B"/>
          <w:spacing w:val="-32"/>
          <w:w w:val="105"/>
        </w:rPr>
        <w:t> </w:t>
      </w:r>
      <w:r>
        <w:rPr>
          <w:color w:val="1D1D1B"/>
          <w:w w:val="105"/>
        </w:rPr>
        <w:t>carácter</w:t>
      </w:r>
      <w:r>
        <w:rPr>
          <w:color w:val="1D1D1B"/>
          <w:spacing w:val="-32"/>
          <w:w w:val="105"/>
        </w:rPr>
        <w:t> </w:t>
      </w:r>
      <w:r>
        <w:rPr>
          <w:color w:val="1D1D1B"/>
          <w:w w:val="105"/>
        </w:rPr>
        <w:t>secundario</w:t>
      </w:r>
      <w:r>
        <w:rPr>
          <w:color w:val="1D1D1B"/>
          <w:spacing w:val="-32"/>
          <w:w w:val="105"/>
        </w:rPr>
        <w:t> </w:t>
      </w:r>
      <w:r>
        <w:rPr>
          <w:color w:val="1D1D1B"/>
          <w:w w:val="105"/>
        </w:rPr>
        <w:t>o</w:t>
      </w:r>
      <w:r>
        <w:rPr>
          <w:color w:val="1D1D1B"/>
          <w:spacing w:val="-32"/>
          <w:w w:val="105"/>
        </w:rPr>
        <w:t> </w:t>
      </w:r>
      <w:r>
        <w:rPr>
          <w:color w:val="1D1D1B"/>
          <w:w w:val="105"/>
        </w:rPr>
        <w:t>de</w:t>
      </w:r>
      <w:r>
        <w:rPr>
          <w:color w:val="1D1D1B"/>
          <w:spacing w:val="-32"/>
          <w:w w:val="105"/>
        </w:rPr>
        <w:t> </w:t>
      </w:r>
      <w:r>
        <w:rPr>
          <w:color w:val="1D1D1B"/>
          <w:w w:val="105"/>
        </w:rPr>
        <w:t>tipo reglamentario que detallan, desglosan y definen –con un mayor nivel de</w:t>
      </w:r>
      <w:r>
        <w:rPr>
          <w:color w:val="1D1D1B"/>
          <w:spacing w:val="-29"/>
          <w:w w:val="105"/>
        </w:rPr>
        <w:t> </w:t>
      </w:r>
      <w:r>
        <w:rPr>
          <w:color w:val="1D1D1B"/>
          <w:w w:val="105"/>
        </w:rPr>
        <w:t>concreción–</w:t>
      </w:r>
      <w:r>
        <w:rPr>
          <w:color w:val="1D1D1B"/>
          <w:spacing w:val="-30"/>
          <w:w w:val="105"/>
        </w:rPr>
        <w:t> </w:t>
      </w:r>
      <w:r>
        <w:rPr>
          <w:color w:val="1D1D1B"/>
          <w:w w:val="105"/>
        </w:rPr>
        <w:t>las</w:t>
      </w:r>
      <w:r>
        <w:rPr>
          <w:color w:val="1D1D1B"/>
          <w:spacing w:val="-29"/>
          <w:w w:val="105"/>
        </w:rPr>
        <w:t> </w:t>
      </w:r>
      <w:r>
        <w:rPr>
          <w:color w:val="1D1D1B"/>
          <w:w w:val="105"/>
        </w:rPr>
        <w:t>previsiones</w:t>
      </w:r>
      <w:r>
        <w:rPr>
          <w:color w:val="1D1D1B"/>
          <w:spacing w:val="-29"/>
          <w:w w:val="105"/>
        </w:rPr>
        <w:t> </w:t>
      </w:r>
      <w:r>
        <w:rPr>
          <w:color w:val="1D1D1B"/>
          <w:w w:val="105"/>
        </w:rPr>
        <w:t>y</w:t>
      </w:r>
      <w:r>
        <w:rPr>
          <w:color w:val="1D1D1B"/>
          <w:spacing w:val="-30"/>
          <w:w w:val="105"/>
        </w:rPr>
        <w:t> </w:t>
      </w:r>
      <w:r>
        <w:rPr>
          <w:color w:val="1D1D1B"/>
          <w:w w:val="105"/>
        </w:rPr>
        <w:t>principios</w:t>
      </w:r>
      <w:r>
        <w:rPr>
          <w:color w:val="1D1D1B"/>
          <w:spacing w:val="-29"/>
          <w:w w:val="105"/>
        </w:rPr>
        <w:t> </w:t>
      </w:r>
      <w:r>
        <w:rPr>
          <w:color w:val="1D1D1B"/>
          <w:w w:val="105"/>
        </w:rPr>
        <w:t>señalados</w:t>
      </w:r>
      <w:r>
        <w:rPr>
          <w:color w:val="1D1D1B"/>
          <w:spacing w:val="-30"/>
          <w:w w:val="105"/>
        </w:rPr>
        <w:t> </w:t>
      </w:r>
      <w:r>
        <w:rPr>
          <w:color w:val="1D1D1B"/>
          <w:w w:val="105"/>
        </w:rPr>
        <w:t>por</w:t>
      </w:r>
      <w:r>
        <w:rPr>
          <w:color w:val="1D1D1B"/>
          <w:spacing w:val="-29"/>
          <w:w w:val="105"/>
        </w:rPr>
        <w:t> </w:t>
      </w:r>
      <w:r>
        <w:rPr>
          <w:color w:val="1D1D1B"/>
          <w:w w:val="105"/>
        </w:rPr>
        <w:t>las</w:t>
      </w:r>
      <w:r>
        <w:rPr>
          <w:color w:val="1D1D1B"/>
          <w:spacing w:val="-29"/>
          <w:w w:val="105"/>
        </w:rPr>
        <w:t> </w:t>
      </w:r>
      <w:r>
        <w:rPr>
          <w:color w:val="1D1D1B"/>
          <w:w w:val="105"/>
        </w:rPr>
        <w:t>de</w:t>
      </w:r>
      <w:r>
        <w:rPr>
          <w:color w:val="1D1D1B"/>
          <w:spacing w:val="-29"/>
          <w:w w:val="105"/>
        </w:rPr>
        <w:t> </w:t>
      </w:r>
      <w:r>
        <w:rPr>
          <w:color w:val="1D1D1B"/>
          <w:w w:val="105"/>
        </w:rPr>
        <w:t>carácter constitucional,</w:t>
      </w:r>
      <w:r>
        <w:rPr>
          <w:color w:val="1D1D1B"/>
          <w:spacing w:val="-17"/>
          <w:w w:val="105"/>
        </w:rPr>
        <w:t> </w:t>
      </w:r>
      <w:r>
        <w:rPr>
          <w:color w:val="1D1D1B"/>
          <w:w w:val="105"/>
        </w:rPr>
        <w:t>incorporando</w:t>
      </w:r>
      <w:r>
        <w:rPr>
          <w:color w:val="1D1D1B"/>
          <w:spacing w:val="-16"/>
          <w:w w:val="105"/>
        </w:rPr>
        <w:t> </w:t>
      </w:r>
      <w:r>
        <w:rPr>
          <w:color w:val="1D1D1B"/>
          <w:w w:val="105"/>
        </w:rPr>
        <w:t>incluso</w:t>
      </w:r>
      <w:r>
        <w:rPr>
          <w:color w:val="1D1D1B"/>
          <w:spacing w:val="-16"/>
          <w:w w:val="105"/>
        </w:rPr>
        <w:t> </w:t>
      </w:r>
      <w:r>
        <w:rPr>
          <w:color w:val="1D1D1B"/>
          <w:w w:val="105"/>
        </w:rPr>
        <w:t>elementos</w:t>
      </w:r>
      <w:r>
        <w:rPr>
          <w:color w:val="1D1D1B"/>
          <w:spacing w:val="-16"/>
          <w:w w:val="105"/>
        </w:rPr>
        <w:t> </w:t>
      </w:r>
      <w:r>
        <w:rPr>
          <w:color w:val="1D1D1B"/>
          <w:w w:val="105"/>
        </w:rPr>
        <w:t>de</w:t>
      </w:r>
      <w:r>
        <w:rPr>
          <w:color w:val="1D1D1B"/>
          <w:spacing w:val="-16"/>
          <w:w w:val="105"/>
        </w:rPr>
        <w:t> </w:t>
      </w:r>
      <w:r>
        <w:rPr>
          <w:color w:val="1D1D1B"/>
          <w:w w:val="105"/>
        </w:rPr>
        <w:t>tipo</w:t>
      </w:r>
      <w:r>
        <w:rPr>
          <w:color w:val="1D1D1B"/>
          <w:spacing w:val="-16"/>
          <w:w w:val="105"/>
        </w:rPr>
        <w:t> </w:t>
      </w:r>
      <w:r>
        <w:rPr>
          <w:color w:val="1D1D1B"/>
          <w:w w:val="105"/>
        </w:rPr>
        <w:t>contextual</w:t>
      </w:r>
      <w:r>
        <w:rPr>
          <w:color w:val="1D1D1B"/>
          <w:spacing w:val="-17"/>
          <w:w w:val="105"/>
        </w:rPr>
        <w:t> </w:t>
      </w:r>
      <w:r>
        <w:rPr>
          <w:color w:val="1D1D1B"/>
          <w:w w:val="105"/>
        </w:rPr>
        <w:t>para guiar</w:t>
      </w:r>
      <w:r>
        <w:rPr>
          <w:color w:val="1D1D1B"/>
          <w:spacing w:val="-27"/>
          <w:w w:val="105"/>
        </w:rPr>
        <w:t> </w:t>
      </w:r>
      <w:r>
        <w:rPr>
          <w:color w:val="1D1D1B"/>
          <w:w w:val="105"/>
        </w:rPr>
        <w:t>la</w:t>
      </w:r>
      <w:r>
        <w:rPr>
          <w:color w:val="1D1D1B"/>
          <w:spacing w:val="-27"/>
          <w:w w:val="105"/>
        </w:rPr>
        <w:t> </w:t>
      </w:r>
      <w:r>
        <w:rPr>
          <w:color w:val="1D1D1B"/>
          <w:w w:val="105"/>
        </w:rPr>
        <w:t>interpretación</w:t>
      </w:r>
      <w:r>
        <w:rPr>
          <w:color w:val="1D1D1B"/>
          <w:spacing w:val="-27"/>
          <w:w w:val="105"/>
        </w:rPr>
        <w:t> </w:t>
      </w:r>
      <w:r>
        <w:rPr>
          <w:color w:val="1D1D1B"/>
          <w:w w:val="105"/>
        </w:rPr>
        <w:t>y</w:t>
      </w:r>
      <w:r>
        <w:rPr>
          <w:color w:val="1D1D1B"/>
          <w:spacing w:val="-27"/>
          <w:w w:val="105"/>
        </w:rPr>
        <w:t> </w:t>
      </w:r>
      <w:r>
        <w:rPr>
          <w:color w:val="1D1D1B"/>
          <w:w w:val="105"/>
        </w:rPr>
        <w:t>aplicación</w:t>
      </w:r>
      <w:r>
        <w:rPr>
          <w:color w:val="1D1D1B"/>
          <w:spacing w:val="-28"/>
          <w:w w:val="105"/>
        </w:rPr>
        <w:t> </w:t>
      </w:r>
      <w:r>
        <w:rPr>
          <w:color w:val="1D1D1B"/>
          <w:w w:val="105"/>
        </w:rPr>
        <w:t>específica.</w:t>
      </w:r>
    </w:p>
    <w:p>
      <w:pPr>
        <w:pStyle w:val="BodyText"/>
        <w:spacing w:before="9"/>
        <w:rPr>
          <w:sz w:val="24"/>
        </w:rPr>
      </w:pPr>
    </w:p>
    <w:p>
      <w:pPr>
        <w:pStyle w:val="BodyText"/>
        <w:spacing w:line="271" w:lineRule="auto"/>
        <w:ind w:left="113" w:right="114"/>
        <w:jc w:val="both"/>
      </w:pPr>
      <w:r>
        <w:rPr>
          <w:rFonts w:ascii="Verdana" w:hAnsi="Verdana"/>
          <w:i/>
          <w:color w:val="1D1D1B"/>
        </w:rPr>
        <w:t>Bases constitucionales de la seguridad pública</w:t>
      </w:r>
      <w:r>
        <w:rPr>
          <w:color w:val="1D1D1B"/>
        </w:rPr>
        <w:t>. Como resulta</w:t>
      </w:r>
      <w:r>
        <w:rPr>
          <w:color w:val="1D1D1B"/>
          <w:spacing w:val="-36"/>
        </w:rPr>
        <w:t> </w:t>
      </w:r>
      <w:r>
        <w:rPr>
          <w:color w:val="1D1D1B"/>
        </w:rPr>
        <w:t>obvio </w:t>
      </w:r>
      <w:r>
        <w:rPr>
          <w:color w:val="1D1D1B"/>
          <w:spacing w:val="-3"/>
        </w:rPr>
        <w:t>suponer, </w:t>
      </w:r>
      <w:r>
        <w:rPr>
          <w:color w:val="1D1D1B"/>
        </w:rPr>
        <w:t>en el propio texto constitucional federal se definen, en primera instancia, los alcances y contenidos de las funciones atribuibles a los gobiernos locales en materia de seguridad pública. Y se hace partiendo del reconocimiento originario de derechos ciudadanos. Así, el artículo 16 de la Constitución Política de los Estados Unidos Mexicanos establece el principio de apego a la legalidad que debe encontrarse en cualquier acto de cualquier autoridad que obre al amparo de la norma constitucional. Así,</w:t>
      </w:r>
    </w:p>
    <w:p>
      <w:pPr>
        <w:spacing w:after="0" w:line="271" w:lineRule="auto"/>
        <w:jc w:val="both"/>
        <w:sectPr>
          <w:pgSz w:w="9640" w:h="13040"/>
          <w:pgMar w:header="0" w:footer="625" w:top="780" w:bottom="820" w:left="1020" w:right="1300"/>
        </w:sectPr>
      </w:pPr>
    </w:p>
    <w:p>
      <w:pPr>
        <w:spacing w:before="27"/>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9"/>
        <w:rPr>
          <w:rFonts w:ascii="Palatino Linotype"/>
          <w:sz w:val="17"/>
        </w:rPr>
      </w:pPr>
    </w:p>
    <w:p>
      <w:pPr>
        <w:spacing w:line="285" w:lineRule="auto" w:before="60"/>
        <w:ind w:left="684" w:right="111" w:firstLine="0"/>
        <w:jc w:val="both"/>
        <w:rPr>
          <w:sz w:val="20"/>
        </w:rPr>
      </w:pPr>
      <w:r>
        <w:rPr>
          <w:rFonts w:ascii="Verdana" w:hAnsi="Verdana"/>
          <w:b/>
          <w:color w:val="1D1D1B"/>
          <w:w w:val="105"/>
          <w:sz w:val="20"/>
        </w:rPr>
        <w:t>Artículo 16. </w:t>
      </w:r>
      <w:r>
        <w:rPr>
          <w:color w:val="1D1D1B"/>
          <w:w w:val="105"/>
          <w:sz w:val="20"/>
        </w:rPr>
        <w:t>Nadie puede ser molestado en su persona, familia, domicilio,</w:t>
      </w:r>
      <w:r>
        <w:rPr>
          <w:color w:val="1D1D1B"/>
          <w:spacing w:val="-12"/>
          <w:w w:val="105"/>
          <w:sz w:val="20"/>
        </w:rPr>
        <w:t> </w:t>
      </w:r>
      <w:r>
        <w:rPr>
          <w:color w:val="1D1D1B"/>
          <w:w w:val="105"/>
          <w:sz w:val="20"/>
        </w:rPr>
        <w:t>papeles</w:t>
      </w:r>
      <w:r>
        <w:rPr>
          <w:color w:val="1D1D1B"/>
          <w:spacing w:val="-12"/>
          <w:w w:val="105"/>
          <w:sz w:val="20"/>
        </w:rPr>
        <w:t> </w:t>
      </w:r>
      <w:r>
        <w:rPr>
          <w:color w:val="1D1D1B"/>
          <w:w w:val="105"/>
          <w:sz w:val="20"/>
        </w:rPr>
        <w:t>o</w:t>
      </w:r>
      <w:r>
        <w:rPr>
          <w:color w:val="1D1D1B"/>
          <w:spacing w:val="-12"/>
          <w:w w:val="105"/>
          <w:sz w:val="20"/>
        </w:rPr>
        <w:t> </w:t>
      </w:r>
      <w:r>
        <w:rPr>
          <w:color w:val="1D1D1B"/>
          <w:w w:val="105"/>
          <w:sz w:val="20"/>
        </w:rPr>
        <w:t>posesiones,</w:t>
      </w:r>
      <w:r>
        <w:rPr>
          <w:color w:val="1D1D1B"/>
          <w:spacing w:val="-12"/>
          <w:w w:val="105"/>
          <w:sz w:val="20"/>
        </w:rPr>
        <w:t> </w:t>
      </w:r>
      <w:r>
        <w:rPr>
          <w:color w:val="1D1D1B"/>
          <w:w w:val="105"/>
          <w:sz w:val="20"/>
        </w:rPr>
        <w:t>sino</w:t>
      </w:r>
      <w:r>
        <w:rPr>
          <w:color w:val="1D1D1B"/>
          <w:spacing w:val="-13"/>
          <w:w w:val="105"/>
          <w:sz w:val="20"/>
        </w:rPr>
        <w:t> </w:t>
      </w:r>
      <w:r>
        <w:rPr>
          <w:color w:val="1D1D1B"/>
          <w:w w:val="105"/>
          <w:sz w:val="20"/>
        </w:rPr>
        <w:t>en</w:t>
      </w:r>
      <w:r>
        <w:rPr>
          <w:color w:val="1D1D1B"/>
          <w:spacing w:val="-12"/>
          <w:w w:val="105"/>
          <w:sz w:val="20"/>
        </w:rPr>
        <w:t> </w:t>
      </w:r>
      <w:r>
        <w:rPr>
          <w:color w:val="1D1D1B"/>
          <w:w w:val="105"/>
          <w:sz w:val="20"/>
        </w:rPr>
        <w:t>virtud</w:t>
      </w:r>
      <w:r>
        <w:rPr>
          <w:color w:val="1D1D1B"/>
          <w:spacing w:val="-12"/>
          <w:w w:val="105"/>
          <w:sz w:val="20"/>
        </w:rPr>
        <w:t> </w:t>
      </w:r>
      <w:r>
        <w:rPr>
          <w:color w:val="1D1D1B"/>
          <w:w w:val="105"/>
          <w:sz w:val="20"/>
        </w:rPr>
        <w:t>de</w:t>
      </w:r>
      <w:r>
        <w:rPr>
          <w:color w:val="1D1D1B"/>
          <w:spacing w:val="-12"/>
          <w:w w:val="105"/>
          <w:sz w:val="20"/>
        </w:rPr>
        <w:t> </w:t>
      </w:r>
      <w:r>
        <w:rPr>
          <w:color w:val="1D1D1B"/>
          <w:w w:val="105"/>
          <w:sz w:val="20"/>
        </w:rPr>
        <w:t>mandamiento</w:t>
      </w:r>
      <w:r>
        <w:rPr>
          <w:color w:val="1D1D1B"/>
          <w:spacing w:val="-13"/>
          <w:w w:val="105"/>
          <w:sz w:val="20"/>
        </w:rPr>
        <w:t> </w:t>
      </w:r>
      <w:r>
        <w:rPr>
          <w:color w:val="1D1D1B"/>
          <w:w w:val="105"/>
          <w:sz w:val="20"/>
        </w:rPr>
        <w:t>escrito de la autoridad competente, que funde y motive la causa legal del procedimiento.</w:t>
      </w:r>
    </w:p>
    <w:p>
      <w:pPr>
        <w:pStyle w:val="BodyText"/>
        <w:spacing w:before="3"/>
        <w:rPr>
          <w:sz w:val="24"/>
        </w:rPr>
      </w:pPr>
    </w:p>
    <w:p>
      <w:pPr>
        <w:pStyle w:val="BodyText"/>
        <w:spacing w:line="271" w:lineRule="auto"/>
        <w:ind w:left="117" w:right="111"/>
        <w:jc w:val="both"/>
      </w:pPr>
      <w:r>
        <w:rPr>
          <w:color w:val="1D1D1B"/>
          <w:w w:val="105"/>
        </w:rPr>
        <w:t>Asentado</w:t>
      </w:r>
      <w:r>
        <w:rPr>
          <w:color w:val="1D1D1B"/>
          <w:spacing w:val="-21"/>
          <w:w w:val="105"/>
        </w:rPr>
        <w:t> </w:t>
      </w:r>
      <w:r>
        <w:rPr>
          <w:color w:val="1D1D1B"/>
          <w:w w:val="105"/>
        </w:rPr>
        <w:t>tal</w:t>
      </w:r>
      <w:r>
        <w:rPr>
          <w:color w:val="1D1D1B"/>
          <w:spacing w:val="-21"/>
          <w:w w:val="105"/>
        </w:rPr>
        <w:t> </w:t>
      </w:r>
      <w:r>
        <w:rPr>
          <w:color w:val="1D1D1B"/>
          <w:w w:val="105"/>
        </w:rPr>
        <w:t>principio,</w:t>
      </w:r>
      <w:r>
        <w:rPr>
          <w:color w:val="1D1D1B"/>
          <w:spacing w:val="-20"/>
          <w:w w:val="105"/>
        </w:rPr>
        <w:t> </w:t>
      </w:r>
      <w:r>
        <w:rPr>
          <w:color w:val="1D1D1B"/>
          <w:w w:val="105"/>
        </w:rPr>
        <w:t>el</w:t>
      </w:r>
      <w:r>
        <w:rPr>
          <w:color w:val="1D1D1B"/>
          <w:spacing w:val="-21"/>
          <w:w w:val="105"/>
        </w:rPr>
        <w:t> </w:t>
      </w:r>
      <w:r>
        <w:rPr>
          <w:color w:val="1D1D1B"/>
          <w:w w:val="105"/>
        </w:rPr>
        <w:t>artículo</w:t>
      </w:r>
      <w:r>
        <w:rPr>
          <w:color w:val="1D1D1B"/>
          <w:spacing w:val="-21"/>
          <w:w w:val="105"/>
        </w:rPr>
        <w:t> </w:t>
      </w:r>
      <w:r>
        <w:rPr>
          <w:color w:val="1D1D1B"/>
          <w:w w:val="105"/>
        </w:rPr>
        <w:t>21</w:t>
      </w:r>
      <w:r>
        <w:rPr>
          <w:color w:val="1D1D1B"/>
          <w:spacing w:val="-21"/>
          <w:w w:val="105"/>
        </w:rPr>
        <w:t> </w:t>
      </w:r>
      <w:r>
        <w:rPr>
          <w:color w:val="1D1D1B"/>
          <w:w w:val="105"/>
        </w:rPr>
        <w:t>define</w:t>
      </w:r>
      <w:r>
        <w:rPr>
          <w:color w:val="1D1D1B"/>
          <w:spacing w:val="-21"/>
          <w:w w:val="105"/>
        </w:rPr>
        <w:t> </w:t>
      </w:r>
      <w:r>
        <w:rPr>
          <w:color w:val="1D1D1B"/>
          <w:w w:val="105"/>
        </w:rPr>
        <w:t>a</w:t>
      </w:r>
      <w:r>
        <w:rPr>
          <w:color w:val="1D1D1B"/>
          <w:spacing w:val="-21"/>
          <w:w w:val="105"/>
        </w:rPr>
        <w:t> </w:t>
      </w:r>
      <w:r>
        <w:rPr>
          <w:color w:val="1D1D1B"/>
          <w:w w:val="105"/>
        </w:rPr>
        <w:t>la</w:t>
      </w:r>
      <w:r>
        <w:rPr>
          <w:color w:val="1D1D1B"/>
          <w:spacing w:val="-21"/>
          <w:w w:val="105"/>
        </w:rPr>
        <w:t> </w:t>
      </w:r>
      <w:r>
        <w:rPr>
          <w:color w:val="1D1D1B"/>
          <w:w w:val="105"/>
        </w:rPr>
        <w:t>seguridad</w:t>
      </w:r>
      <w:r>
        <w:rPr>
          <w:color w:val="1D1D1B"/>
          <w:spacing w:val="-21"/>
          <w:w w:val="105"/>
        </w:rPr>
        <w:t> </w:t>
      </w:r>
      <w:r>
        <w:rPr>
          <w:color w:val="1D1D1B"/>
          <w:w w:val="105"/>
        </w:rPr>
        <w:t>pública</w:t>
      </w:r>
      <w:r>
        <w:rPr>
          <w:color w:val="1D1D1B"/>
          <w:spacing w:val="-20"/>
          <w:w w:val="105"/>
        </w:rPr>
        <w:t> </w:t>
      </w:r>
      <w:r>
        <w:rPr>
          <w:color w:val="1D1D1B"/>
          <w:w w:val="105"/>
        </w:rPr>
        <w:t>como una</w:t>
      </w:r>
      <w:r>
        <w:rPr>
          <w:color w:val="1D1D1B"/>
          <w:spacing w:val="-16"/>
          <w:w w:val="105"/>
        </w:rPr>
        <w:t> </w:t>
      </w:r>
      <w:r>
        <w:rPr>
          <w:color w:val="1D1D1B"/>
          <w:w w:val="105"/>
        </w:rPr>
        <w:t>función</w:t>
      </w:r>
      <w:r>
        <w:rPr>
          <w:color w:val="1D1D1B"/>
          <w:spacing w:val="-16"/>
          <w:w w:val="105"/>
        </w:rPr>
        <w:t> </w:t>
      </w:r>
      <w:r>
        <w:rPr>
          <w:color w:val="1D1D1B"/>
          <w:w w:val="105"/>
        </w:rPr>
        <w:t>y</w:t>
      </w:r>
      <w:r>
        <w:rPr>
          <w:color w:val="1D1D1B"/>
          <w:spacing w:val="-16"/>
          <w:w w:val="105"/>
        </w:rPr>
        <w:t> </w:t>
      </w:r>
      <w:r>
        <w:rPr>
          <w:color w:val="1D1D1B"/>
          <w:w w:val="105"/>
        </w:rPr>
        <w:t>responsabilidad</w:t>
      </w:r>
      <w:r>
        <w:rPr>
          <w:color w:val="1D1D1B"/>
          <w:spacing w:val="-17"/>
          <w:w w:val="105"/>
        </w:rPr>
        <w:t> </w:t>
      </w:r>
      <w:r>
        <w:rPr>
          <w:color w:val="1D1D1B"/>
          <w:w w:val="105"/>
        </w:rPr>
        <w:t>que</w:t>
      </w:r>
      <w:r>
        <w:rPr>
          <w:color w:val="1D1D1B"/>
          <w:spacing w:val="-16"/>
          <w:w w:val="105"/>
        </w:rPr>
        <w:t> </w:t>
      </w:r>
      <w:r>
        <w:rPr>
          <w:color w:val="1D1D1B"/>
          <w:w w:val="105"/>
        </w:rPr>
        <w:t>atañe</w:t>
      </w:r>
      <w:r>
        <w:rPr>
          <w:color w:val="1D1D1B"/>
          <w:spacing w:val="-17"/>
          <w:w w:val="105"/>
        </w:rPr>
        <w:t> </w:t>
      </w:r>
      <w:r>
        <w:rPr>
          <w:color w:val="1D1D1B"/>
          <w:w w:val="105"/>
        </w:rPr>
        <w:t>a</w:t>
      </w:r>
      <w:r>
        <w:rPr>
          <w:color w:val="1D1D1B"/>
          <w:spacing w:val="-16"/>
          <w:w w:val="105"/>
        </w:rPr>
        <w:t> </w:t>
      </w:r>
      <w:r>
        <w:rPr>
          <w:color w:val="1D1D1B"/>
          <w:w w:val="105"/>
        </w:rPr>
        <w:t>los</w:t>
      </w:r>
      <w:r>
        <w:rPr>
          <w:color w:val="1D1D1B"/>
          <w:spacing w:val="-16"/>
          <w:w w:val="105"/>
        </w:rPr>
        <w:t> </w:t>
      </w:r>
      <w:r>
        <w:rPr>
          <w:color w:val="1D1D1B"/>
          <w:w w:val="105"/>
        </w:rPr>
        <w:t>tres</w:t>
      </w:r>
      <w:r>
        <w:rPr>
          <w:color w:val="1D1D1B"/>
          <w:spacing w:val="-16"/>
          <w:w w:val="105"/>
        </w:rPr>
        <w:t> </w:t>
      </w:r>
      <w:r>
        <w:rPr>
          <w:color w:val="1D1D1B"/>
          <w:w w:val="105"/>
        </w:rPr>
        <w:t>niveles</w:t>
      </w:r>
      <w:r>
        <w:rPr>
          <w:color w:val="1D1D1B"/>
          <w:spacing w:val="-17"/>
          <w:w w:val="105"/>
        </w:rPr>
        <w:t> </w:t>
      </w:r>
      <w:r>
        <w:rPr>
          <w:color w:val="1D1D1B"/>
          <w:w w:val="105"/>
        </w:rPr>
        <w:t>de</w:t>
      </w:r>
      <w:r>
        <w:rPr>
          <w:color w:val="1D1D1B"/>
          <w:spacing w:val="-16"/>
          <w:w w:val="105"/>
        </w:rPr>
        <w:t> </w:t>
      </w:r>
      <w:r>
        <w:rPr>
          <w:color w:val="1D1D1B"/>
          <w:w w:val="105"/>
        </w:rPr>
        <w:t>gobierno, incluido</w:t>
      </w:r>
      <w:r>
        <w:rPr>
          <w:color w:val="1D1D1B"/>
          <w:spacing w:val="-18"/>
          <w:w w:val="105"/>
        </w:rPr>
        <w:t> </w:t>
      </w:r>
      <w:r>
        <w:rPr>
          <w:color w:val="1D1D1B"/>
          <w:w w:val="105"/>
        </w:rPr>
        <w:t>el</w:t>
      </w:r>
      <w:r>
        <w:rPr>
          <w:color w:val="1D1D1B"/>
          <w:spacing w:val="-18"/>
          <w:w w:val="105"/>
        </w:rPr>
        <w:t> </w:t>
      </w:r>
      <w:r>
        <w:rPr>
          <w:color w:val="1D1D1B"/>
          <w:w w:val="105"/>
        </w:rPr>
        <w:t>del</w:t>
      </w:r>
      <w:r>
        <w:rPr>
          <w:color w:val="1D1D1B"/>
          <w:spacing w:val="-18"/>
          <w:w w:val="105"/>
        </w:rPr>
        <w:t> </w:t>
      </w:r>
      <w:r>
        <w:rPr>
          <w:color w:val="1D1D1B"/>
          <w:w w:val="105"/>
        </w:rPr>
        <w:t>Distrito</w:t>
      </w:r>
      <w:r>
        <w:rPr>
          <w:color w:val="1D1D1B"/>
          <w:spacing w:val="-18"/>
          <w:w w:val="105"/>
        </w:rPr>
        <w:t> </w:t>
      </w:r>
      <w:r>
        <w:rPr>
          <w:color w:val="1D1D1B"/>
          <w:w w:val="105"/>
        </w:rPr>
        <w:t>Federal,</w:t>
      </w:r>
      <w:r>
        <w:rPr>
          <w:color w:val="1D1D1B"/>
          <w:spacing w:val="-17"/>
          <w:w w:val="105"/>
        </w:rPr>
        <w:t> </w:t>
      </w:r>
      <w:r>
        <w:rPr>
          <w:color w:val="1D1D1B"/>
          <w:w w:val="105"/>
        </w:rPr>
        <w:t>en</w:t>
      </w:r>
      <w:r>
        <w:rPr>
          <w:color w:val="1D1D1B"/>
          <w:spacing w:val="-18"/>
          <w:w w:val="105"/>
        </w:rPr>
        <w:t> </w:t>
      </w:r>
      <w:r>
        <w:rPr>
          <w:color w:val="1D1D1B"/>
          <w:w w:val="105"/>
        </w:rPr>
        <w:t>los</w:t>
      </w:r>
      <w:r>
        <w:rPr>
          <w:color w:val="1D1D1B"/>
          <w:spacing w:val="-18"/>
          <w:w w:val="105"/>
        </w:rPr>
        <w:t> </w:t>
      </w:r>
      <w:r>
        <w:rPr>
          <w:color w:val="1D1D1B"/>
          <w:w w:val="105"/>
        </w:rPr>
        <w:t>siguientes</w:t>
      </w:r>
      <w:r>
        <w:rPr>
          <w:color w:val="1D1D1B"/>
          <w:spacing w:val="-18"/>
          <w:w w:val="105"/>
        </w:rPr>
        <w:t> </w:t>
      </w:r>
      <w:r>
        <w:rPr>
          <w:color w:val="1D1D1B"/>
          <w:w w:val="105"/>
        </w:rPr>
        <w:t>términos,</w:t>
      </w:r>
      <w:r>
        <w:rPr>
          <w:color w:val="1D1D1B"/>
          <w:spacing w:val="-17"/>
          <w:w w:val="105"/>
        </w:rPr>
        <w:t> </w:t>
      </w:r>
      <w:r>
        <w:rPr>
          <w:color w:val="1D1D1B"/>
          <w:w w:val="105"/>
        </w:rPr>
        <w:t>que</w:t>
      </w:r>
      <w:r>
        <w:rPr>
          <w:color w:val="1D1D1B"/>
          <w:spacing w:val="-18"/>
          <w:w w:val="105"/>
        </w:rPr>
        <w:t> </w:t>
      </w:r>
      <w:r>
        <w:rPr>
          <w:color w:val="1D1D1B"/>
          <w:w w:val="105"/>
        </w:rPr>
        <w:t>incluyen la referencia originaria al Sistema Nacional de Seguridad Pública y los componentes</w:t>
      </w:r>
      <w:r>
        <w:rPr>
          <w:color w:val="1D1D1B"/>
          <w:spacing w:val="-26"/>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actuación</w:t>
      </w:r>
      <w:r>
        <w:rPr>
          <w:color w:val="1D1D1B"/>
          <w:spacing w:val="-26"/>
          <w:w w:val="105"/>
        </w:rPr>
        <w:t> </w:t>
      </w:r>
      <w:r>
        <w:rPr>
          <w:color w:val="1D1D1B"/>
          <w:w w:val="105"/>
        </w:rPr>
        <w:t>pública:</w:t>
      </w:r>
    </w:p>
    <w:p>
      <w:pPr>
        <w:pStyle w:val="BodyText"/>
        <w:spacing w:before="8"/>
        <w:rPr>
          <w:sz w:val="24"/>
        </w:rPr>
      </w:pPr>
    </w:p>
    <w:p>
      <w:pPr>
        <w:spacing w:before="1"/>
        <w:ind w:left="684" w:right="0" w:firstLine="0"/>
        <w:jc w:val="both"/>
        <w:rPr>
          <w:rFonts w:ascii="Verdana" w:hAnsi="Verdana"/>
          <w:b/>
          <w:sz w:val="20"/>
        </w:rPr>
      </w:pPr>
      <w:r>
        <w:rPr>
          <w:rFonts w:ascii="Verdana" w:hAnsi="Verdana"/>
          <w:b/>
          <w:color w:val="1D1D1B"/>
          <w:w w:val="85"/>
          <w:sz w:val="20"/>
        </w:rPr>
        <w:t>Artículo 21. […]</w:t>
      </w:r>
    </w:p>
    <w:p>
      <w:pPr>
        <w:spacing w:line="278" w:lineRule="auto" w:before="38"/>
        <w:ind w:left="684" w:right="111" w:firstLine="0"/>
        <w:jc w:val="both"/>
        <w:rPr>
          <w:sz w:val="20"/>
        </w:rPr>
      </w:pPr>
      <w:r>
        <w:rPr>
          <w:color w:val="1D1D1B"/>
          <w:sz w:val="20"/>
        </w:rPr>
        <w:t>La seguridad pública es una función a cargo de la Federación, el Distrito Federal, los Estados y los Municipios, que comprende la prevención de los delitos; la investigación y persecución para hacerla efectiva, así como la sanción de las infracciones administrativas, en los términos de la ley, en las respectivas competencias que esta Constitución señala. La actuación de las instituciones de seguridad pública se regirá por los principios de legalidad, objetividad, eficiencia, profesionalismo, honradez y respeto a los derechos humanos reconocidos en esta  Constitución.</w:t>
      </w:r>
    </w:p>
    <w:p>
      <w:pPr>
        <w:pStyle w:val="BodyText"/>
        <w:spacing w:before="2"/>
        <w:rPr>
          <w:sz w:val="23"/>
        </w:rPr>
      </w:pPr>
    </w:p>
    <w:p>
      <w:pPr>
        <w:spacing w:line="278" w:lineRule="auto" w:before="0"/>
        <w:ind w:left="684" w:right="112" w:firstLine="0"/>
        <w:jc w:val="both"/>
        <w:rPr>
          <w:sz w:val="20"/>
        </w:rPr>
      </w:pPr>
      <w:r>
        <w:rPr>
          <w:color w:val="1D1D1B"/>
          <w:w w:val="105"/>
          <w:sz w:val="20"/>
        </w:rPr>
        <w:t>Las</w:t>
      </w:r>
      <w:r>
        <w:rPr>
          <w:color w:val="1D1D1B"/>
          <w:spacing w:val="-32"/>
          <w:w w:val="105"/>
          <w:sz w:val="20"/>
        </w:rPr>
        <w:t> </w:t>
      </w:r>
      <w:r>
        <w:rPr>
          <w:color w:val="1D1D1B"/>
          <w:w w:val="105"/>
          <w:sz w:val="20"/>
        </w:rPr>
        <w:t>instituciones</w:t>
      </w:r>
      <w:r>
        <w:rPr>
          <w:color w:val="1D1D1B"/>
          <w:spacing w:val="-32"/>
          <w:w w:val="105"/>
          <w:sz w:val="20"/>
        </w:rPr>
        <w:t> </w:t>
      </w:r>
      <w:r>
        <w:rPr>
          <w:color w:val="1D1D1B"/>
          <w:w w:val="105"/>
          <w:sz w:val="20"/>
        </w:rPr>
        <w:t>de</w:t>
      </w:r>
      <w:r>
        <w:rPr>
          <w:color w:val="1D1D1B"/>
          <w:spacing w:val="-32"/>
          <w:w w:val="105"/>
          <w:sz w:val="20"/>
        </w:rPr>
        <w:t> </w:t>
      </w:r>
      <w:r>
        <w:rPr>
          <w:color w:val="1D1D1B"/>
          <w:w w:val="105"/>
          <w:sz w:val="20"/>
        </w:rPr>
        <w:t>seguridad</w:t>
      </w:r>
      <w:r>
        <w:rPr>
          <w:color w:val="1D1D1B"/>
          <w:spacing w:val="-32"/>
          <w:w w:val="105"/>
          <w:sz w:val="20"/>
        </w:rPr>
        <w:t> </w:t>
      </w:r>
      <w:r>
        <w:rPr>
          <w:color w:val="1D1D1B"/>
          <w:w w:val="105"/>
          <w:sz w:val="20"/>
        </w:rPr>
        <w:t>pública</w:t>
      </w:r>
      <w:r>
        <w:rPr>
          <w:color w:val="1D1D1B"/>
          <w:spacing w:val="-32"/>
          <w:w w:val="105"/>
          <w:sz w:val="20"/>
        </w:rPr>
        <w:t> </w:t>
      </w:r>
      <w:r>
        <w:rPr>
          <w:color w:val="1D1D1B"/>
          <w:w w:val="105"/>
          <w:sz w:val="20"/>
        </w:rPr>
        <w:t>serán</w:t>
      </w:r>
      <w:r>
        <w:rPr>
          <w:color w:val="1D1D1B"/>
          <w:spacing w:val="-32"/>
          <w:w w:val="105"/>
          <w:sz w:val="20"/>
        </w:rPr>
        <w:t> </w:t>
      </w:r>
      <w:r>
        <w:rPr>
          <w:color w:val="1D1D1B"/>
          <w:w w:val="105"/>
          <w:sz w:val="20"/>
        </w:rPr>
        <w:t>de</w:t>
      </w:r>
      <w:r>
        <w:rPr>
          <w:color w:val="1D1D1B"/>
          <w:spacing w:val="-32"/>
          <w:w w:val="105"/>
          <w:sz w:val="20"/>
        </w:rPr>
        <w:t> </w:t>
      </w:r>
      <w:r>
        <w:rPr>
          <w:color w:val="1D1D1B"/>
          <w:w w:val="105"/>
          <w:sz w:val="20"/>
        </w:rPr>
        <w:t>carácter</w:t>
      </w:r>
      <w:r>
        <w:rPr>
          <w:color w:val="1D1D1B"/>
          <w:spacing w:val="-32"/>
          <w:w w:val="105"/>
          <w:sz w:val="20"/>
        </w:rPr>
        <w:t> </w:t>
      </w:r>
      <w:r>
        <w:rPr>
          <w:color w:val="1D1D1B"/>
          <w:w w:val="105"/>
          <w:sz w:val="20"/>
        </w:rPr>
        <w:t>civil,</w:t>
      </w:r>
      <w:r>
        <w:rPr>
          <w:color w:val="1D1D1B"/>
          <w:spacing w:val="-32"/>
          <w:w w:val="105"/>
          <w:sz w:val="20"/>
        </w:rPr>
        <w:t> </w:t>
      </w:r>
      <w:r>
        <w:rPr>
          <w:color w:val="1D1D1B"/>
          <w:w w:val="105"/>
          <w:sz w:val="20"/>
        </w:rPr>
        <w:t>disciplinado y profesional. El Ministerio Público y las instituciones policiales de los tres</w:t>
      </w:r>
      <w:r>
        <w:rPr>
          <w:color w:val="1D1D1B"/>
          <w:spacing w:val="-8"/>
          <w:w w:val="105"/>
          <w:sz w:val="20"/>
        </w:rPr>
        <w:t> </w:t>
      </w:r>
      <w:r>
        <w:rPr>
          <w:color w:val="1D1D1B"/>
          <w:w w:val="105"/>
          <w:sz w:val="20"/>
        </w:rPr>
        <w:t>órdenes</w:t>
      </w:r>
      <w:r>
        <w:rPr>
          <w:color w:val="1D1D1B"/>
          <w:spacing w:val="-8"/>
          <w:w w:val="105"/>
          <w:sz w:val="20"/>
        </w:rPr>
        <w:t> </w:t>
      </w:r>
      <w:r>
        <w:rPr>
          <w:color w:val="1D1D1B"/>
          <w:w w:val="105"/>
          <w:sz w:val="20"/>
        </w:rPr>
        <w:t>de</w:t>
      </w:r>
      <w:r>
        <w:rPr>
          <w:color w:val="1D1D1B"/>
          <w:spacing w:val="-8"/>
          <w:w w:val="105"/>
          <w:sz w:val="20"/>
        </w:rPr>
        <w:t> </w:t>
      </w:r>
      <w:r>
        <w:rPr>
          <w:color w:val="1D1D1B"/>
          <w:w w:val="105"/>
          <w:sz w:val="20"/>
        </w:rPr>
        <w:t>gobierno</w:t>
      </w:r>
      <w:r>
        <w:rPr>
          <w:color w:val="1D1D1B"/>
          <w:spacing w:val="-9"/>
          <w:w w:val="105"/>
          <w:sz w:val="20"/>
        </w:rPr>
        <w:t> </w:t>
      </w:r>
      <w:r>
        <w:rPr>
          <w:color w:val="1D1D1B"/>
          <w:w w:val="105"/>
          <w:sz w:val="20"/>
        </w:rPr>
        <w:t>deberán</w:t>
      </w:r>
      <w:r>
        <w:rPr>
          <w:color w:val="1D1D1B"/>
          <w:spacing w:val="-8"/>
          <w:w w:val="105"/>
          <w:sz w:val="20"/>
        </w:rPr>
        <w:t> </w:t>
      </w:r>
      <w:r>
        <w:rPr>
          <w:color w:val="1D1D1B"/>
          <w:w w:val="105"/>
          <w:sz w:val="20"/>
        </w:rPr>
        <w:t>coordinarse</w:t>
      </w:r>
      <w:r>
        <w:rPr>
          <w:color w:val="1D1D1B"/>
          <w:spacing w:val="-9"/>
          <w:w w:val="105"/>
          <w:sz w:val="20"/>
        </w:rPr>
        <w:t> </w:t>
      </w:r>
      <w:r>
        <w:rPr>
          <w:color w:val="1D1D1B"/>
          <w:w w:val="105"/>
          <w:sz w:val="20"/>
        </w:rPr>
        <w:t>entre</w:t>
      </w:r>
      <w:r>
        <w:rPr>
          <w:color w:val="1D1D1B"/>
          <w:spacing w:val="-8"/>
          <w:w w:val="105"/>
          <w:sz w:val="20"/>
        </w:rPr>
        <w:t> </w:t>
      </w:r>
      <w:r>
        <w:rPr>
          <w:color w:val="1D1D1B"/>
          <w:w w:val="105"/>
          <w:sz w:val="20"/>
        </w:rPr>
        <w:t>sí</w:t>
      </w:r>
      <w:r>
        <w:rPr>
          <w:color w:val="1D1D1B"/>
          <w:spacing w:val="-8"/>
          <w:w w:val="105"/>
          <w:sz w:val="20"/>
        </w:rPr>
        <w:t> </w:t>
      </w:r>
      <w:r>
        <w:rPr>
          <w:color w:val="1D1D1B"/>
          <w:w w:val="105"/>
          <w:sz w:val="20"/>
        </w:rPr>
        <w:t>para</w:t>
      </w:r>
      <w:r>
        <w:rPr>
          <w:color w:val="1D1D1B"/>
          <w:spacing w:val="-8"/>
          <w:w w:val="105"/>
          <w:sz w:val="20"/>
        </w:rPr>
        <w:t> </w:t>
      </w:r>
      <w:r>
        <w:rPr>
          <w:color w:val="1D1D1B"/>
          <w:w w:val="105"/>
          <w:sz w:val="20"/>
        </w:rPr>
        <w:t>cumplir</w:t>
      </w:r>
      <w:r>
        <w:rPr>
          <w:color w:val="1D1D1B"/>
          <w:spacing w:val="-8"/>
          <w:w w:val="105"/>
          <w:sz w:val="20"/>
        </w:rPr>
        <w:t> </w:t>
      </w:r>
      <w:r>
        <w:rPr>
          <w:color w:val="1D1D1B"/>
          <w:w w:val="105"/>
          <w:sz w:val="20"/>
        </w:rPr>
        <w:t>los objetivos</w:t>
      </w:r>
      <w:r>
        <w:rPr>
          <w:color w:val="1D1D1B"/>
          <w:spacing w:val="-11"/>
          <w:w w:val="105"/>
          <w:sz w:val="20"/>
        </w:rPr>
        <w:t> </w:t>
      </w:r>
      <w:r>
        <w:rPr>
          <w:color w:val="1D1D1B"/>
          <w:w w:val="105"/>
          <w:sz w:val="20"/>
        </w:rPr>
        <w:t>de</w:t>
      </w:r>
      <w:r>
        <w:rPr>
          <w:color w:val="1D1D1B"/>
          <w:spacing w:val="-10"/>
          <w:w w:val="105"/>
          <w:sz w:val="20"/>
        </w:rPr>
        <w:t> </w:t>
      </w:r>
      <w:r>
        <w:rPr>
          <w:color w:val="1D1D1B"/>
          <w:w w:val="105"/>
          <w:sz w:val="20"/>
        </w:rPr>
        <w:t>la</w:t>
      </w:r>
      <w:r>
        <w:rPr>
          <w:color w:val="1D1D1B"/>
          <w:spacing w:val="-10"/>
          <w:w w:val="105"/>
          <w:sz w:val="20"/>
        </w:rPr>
        <w:t> </w:t>
      </w:r>
      <w:r>
        <w:rPr>
          <w:color w:val="1D1D1B"/>
          <w:w w:val="105"/>
          <w:sz w:val="20"/>
        </w:rPr>
        <w:t>seguridad</w:t>
      </w:r>
      <w:r>
        <w:rPr>
          <w:color w:val="1D1D1B"/>
          <w:spacing w:val="-11"/>
          <w:w w:val="105"/>
          <w:sz w:val="20"/>
        </w:rPr>
        <w:t> </w:t>
      </w:r>
      <w:r>
        <w:rPr>
          <w:color w:val="1D1D1B"/>
          <w:w w:val="105"/>
          <w:sz w:val="20"/>
        </w:rPr>
        <w:t>pública</w:t>
      </w:r>
      <w:r>
        <w:rPr>
          <w:color w:val="1D1D1B"/>
          <w:spacing w:val="-10"/>
          <w:w w:val="105"/>
          <w:sz w:val="20"/>
        </w:rPr>
        <w:t> </w:t>
      </w:r>
      <w:r>
        <w:rPr>
          <w:color w:val="1D1D1B"/>
          <w:w w:val="105"/>
          <w:sz w:val="20"/>
        </w:rPr>
        <w:t>y</w:t>
      </w:r>
      <w:r>
        <w:rPr>
          <w:color w:val="1D1D1B"/>
          <w:spacing w:val="-10"/>
          <w:w w:val="105"/>
          <w:sz w:val="20"/>
        </w:rPr>
        <w:t> </w:t>
      </w:r>
      <w:r>
        <w:rPr>
          <w:color w:val="1D1D1B"/>
          <w:w w:val="105"/>
          <w:sz w:val="20"/>
        </w:rPr>
        <w:t>conformarán</w:t>
      </w:r>
      <w:r>
        <w:rPr>
          <w:color w:val="1D1D1B"/>
          <w:spacing w:val="-11"/>
          <w:w w:val="105"/>
          <w:sz w:val="20"/>
        </w:rPr>
        <w:t> </w:t>
      </w:r>
      <w:r>
        <w:rPr>
          <w:color w:val="1D1D1B"/>
          <w:w w:val="105"/>
          <w:sz w:val="20"/>
        </w:rPr>
        <w:t>el</w:t>
      </w:r>
      <w:r>
        <w:rPr>
          <w:color w:val="1D1D1B"/>
          <w:spacing w:val="-10"/>
          <w:w w:val="105"/>
          <w:sz w:val="20"/>
        </w:rPr>
        <w:t> </w:t>
      </w:r>
      <w:r>
        <w:rPr>
          <w:color w:val="1D1D1B"/>
          <w:w w:val="105"/>
          <w:sz w:val="20"/>
        </w:rPr>
        <w:t>Sistema</w:t>
      </w:r>
      <w:r>
        <w:rPr>
          <w:color w:val="1D1D1B"/>
          <w:spacing w:val="-11"/>
          <w:w w:val="105"/>
          <w:sz w:val="20"/>
        </w:rPr>
        <w:t> </w:t>
      </w:r>
      <w:r>
        <w:rPr>
          <w:color w:val="1D1D1B"/>
          <w:w w:val="105"/>
          <w:sz w:val="20"/>
        </w:rPr>
        <w:t>Nacional</w:t>
      </w:r>
      <w:r>
        <w:rPr>
          <w:color w:val="1D1D1B"/>
          <w:spacing w:val="-10"/>
          <w:w w:val="105"/>
          <w:sz w:val="20"/>
        </w:rPr>
        <w:t> </w:t>
      </w:r>
      <w:r>
        <w:rPr>
          <w:color w:val="1D1D1B"/>
          <w:w w:val="105"/>
          <w:sz w:val="20"/>
        </w:rPr>
        <w:t>de Seguridad</w:t>
      </w:r>
      <w:r>
        <w:rPr>
          <w:color w:val="1D1D1B"/>
          <w:spacing w:val="-31"/>
          <w:w w:val="105"/>
          <w:sz w:val="20"/>
        </w:rPr>
        <w:t> </w:t>
      </w:r>
      <w:r>
        <w:rPr>
          <w:color w:val="1D1D1B"/>
          <w:w w:val="105"/>
          <w:sz w:val="20"/>
        </w:rPr>
        <w:t>Pública,</w:t>
      </w:r>
      <w:r>
        <w:rPr>
          <w:color w:val="1D1D1B"/>
          <w:spacing w:val="-31"/>
          <w:w w:val="105"/>
          <w:sz w:val="20"/>
        </w:rPr>
        <w:t> </w:t>
      </w:r>
      <w:r>
        <w:rPr>
          <w:color w:val="1D1D1B"/>
          <w:w w:val="105"/>
          <w:sz w:val="20"/>
        </w:rPr>
        <w:t>que</w:t>
      </w:r>
      <w:r>
        <w:rPr>
          <w:color w:val="1D1D1B"/>
          <w:spacing w:val="-30"/>
          <w:w w:val="105"/>
          <w:sz w:val="20"/>
        </w:rPr>
        <w:t> </w:t>
      </w:r>
      <w:r>
        <w:rPr>
          <w:color w:val="1D1D1B"/>
          <w:w w:val="105"/>
          <w:sz w:val="20"/>
        </w:rPr>
        <w:t>estará</w:t>
      </w:r>
      <w:r>
        <w:rPr>
          <w:color w:val="1D1D1B"/>
          <w:spacing w:val="-30"/>
          <w:w w:val="105"/>
          <w:sz w:val="20"/>
        </w:rPr>
        <w:t> </w:t>
      </w:r>
      <w:r>
        <w:rPr>
          <w:color w:val="1D1D1B"/>
          <w:w w:val="105"/>
          <w:sz w:val="20"/>
        </w:rPr>
        <w:t>sujeto</w:t>
      </w:r>
      <w:r>
        <w:rPr>
          <w:color w:val="1D1D1B"/>
          <w:spacing w:val="-31"/>
          <w:w w:val="105"/>
          <w:sz w:val="20"/>
        </w:rPr>
        <w:t> </w:t>
      </w:r>
      <w:r>
        <w:rPr>
          <w:color w:val="1D1D1B"/>
          <w:w w:val="105"/>
          <w:sz w:val="20"/>
        </w:rPr>
        <w:t>a</w:t>
      </w:r>
      <w:r>
        <w:rPr>
          <w:color w:val="1D1D1B"/>
          <w:spacing w:val="-31"/>
          <w:w w:val="105"/>
          <w:sz w:val="20"/>
        </w:rPr>
        <w:t> </w:t>
      </w:r>
      <w:r>
        <w:rPr>
          <w:color w:val="1D1D1B"/>
          <w:w w:val="105"/>
          <w:sz w:val="20"/>
        </w:rPr>
        <w:t>las</w:t>
      </w:r>
      <w:r>
        <w:rPr>
          <w:color w:val="1D1D1B"/>
          <w:spacing w:val="-31"/>
          <w:w w:val="105"/>
          <w:sz w:val="20"/>
        </w:rPr>
        <w:t> </w:t>
      </w:r>
      <w:r>
        <w:rPr>
          <w:color w:val="1D1D1B"/>
          <w:w w:val="105"/>
          <w:sz w:val="20"/>
        </w:rPr>
        <w:t>siguientes</w:t>
      </w:r>
      <w:r>
        <w:rPr>
          <w:color w:val="1D1D1B"/>
          <w:spacing w:val="-31"/>
          <w:w w:val="105"/>
          <w:sz w:val="20"/>
        </w:rPr>
        <w:t> </w:t>
      </w:r>
      <w:r>
        <w:rPr>
          <w:color w:val="1D1D1B"/>
          <w:w w:val="105"/>
          <w:sz w:val="20"/>
        </w:rPr>
        <w:t>bases</w:t>
      </w:r>
      <w:r>
        <w:rPr>
          <w:color w:val="1D1D1B"/>
          <w:spacing w:val="-30"/>
          <w:w w:val="105"/>
          <w:sz w:val="20"/>
        </w:rPr>
        <w:t> </w:t>
      </w:r>
      <w:r>
        <w:rPr>
          <w:color w:val="1D1D1B"/>
          <w:w w:val="105"/>
          <w:sz w:val="20"/>
        </w:rPr>
        <w:t>mínimas:</w:t>
      </w:r>
    </w:p>
    <w:p>
      <w:pPr>
        <w:pStyle w:val="ListParagraph"/>
        <w:numPr>
          <w:ilvl w:val="1"/>
          <w:numId w:val="7"/>
        </w:numPr>
        <w:tabs>
          <w:tab w:pos="968" w:val="left" w:leader="none"/>
        </w:tabs>
        <w:spacing w:line="278" w:lineRule="auto" w:before="0" w:after="0"/>
        <w:ind w:left="967" w:right="111" w:hanging="283"/>
        <w:jc w:val="both"/>
        <w:rPr>
          <w:sz w:val="20"/>
        </w:rPr>
      </w:pPr>
      <w:r>
        <w:rPr>
          <w:color w:val="1D1D1B"/>
          <w:w w:val="105"/>
          <w:sz w:val="20"/>
        </w:rPr>
        <w:t>La regulación de la selección, ingreso, formación, permanencia, evaluación, reconocimiento y certificación de los integrantes de las instituciones</w:t>
      </w:r>
      <w:r>
        <w:rPr>
          <w:color w:val="1D1D1B"/>
          <w:spacing w:val="-22"/>
          <w:w w:val="105"/>
          <w:sz w:val="20"/>
        </w:rPr>
        <w:t> </w:t>
      </w:r>
      <w:r>
        <w:rPr>
          <w:color w:val="1D1D1B"/>
          <w:w w:val="105"/>
          <w:sz w:val="20"/>
        </w:rPr>
        <w:t>de</w:t>
      </w:r>
      <w:r>
        <w:rPr>
          <w:color w:val="1D1D1B"/>
          <w:spacing w:val="-22"/>
          <w:w w:val="105"/>
          <w:sz w:val="20"/>
        </w:rPr>
        <w:t> </w:t>
      </w:r>
      <w:r>
        <w:rPr>
          <w:color w:val="1D1D1B"/>
          <w:w w:val="105"/>
          <w:sz w:val="20"/>
        </w:rPr>
        <w:t>seguridad</w:t>
      </w:r>
      <w:r>
        <w:rPr>
          <w:color w:val="1D1D1B"/>
          <w:spacing w:val="-22"/>
          <w:w w:val="105"/>
          <w:sz w:val="20"/>
        </w:rPr>
        <w:t> </w:t>
      </w:r>
      <w:r>
        <w:rPr>
          <w:color w:val="1D1D1B"/>
          <w:w w:val="105"/>
          <w:sz w:val="20"/>
        </w:rPr>
        <w:t>pública.</w:t>
      </w:r>
      <w:r>
        <w:rPr>
          <w:color w:val="1D1D1B"/>
          <w:spacing w:val="-22"/>
          <w:w w:val="105"/>
          <w:sz w:val="20"/>
        </w:rPr>
        <w:t> </w:t>
      </w:r>
      <w:r>
        <w:rPr>
          <w:color w:val="1D1D1B"/>
          <w:w w:val="105"/>
          <w:sz w:val="20"/>
        </w:rPr>
        <w:t>La</w:t>
      </w:r>
      <w:r>
        <w:rPr>
          <w:color w:val="1D1D1B"/>
          <w:spacing w:val="-22"/>
          <w:w w:val="105"/>
          <w:sz w:val="20"/>
        </w:rPr>
        <w:t> </w:t>
      </w:r>
      <w:r>
        <w:rPr>
          <w:color w:val="1D1D1B"/>
          <w:w w:val="105"/>
          <w:sz w:val="20"/>
        </w:rPr>
        <w:t>operación</w:t>
      </w:r>
      <w:r>
        <w:rPr>
          <w:color w:val="1D1D1B"/>
          <w:spacing w:val="-22"/>
          <w:w w:val="105"/>
          <w:sz w:val="20"/>
        </w:rPr>
        <w:t> </w:t>
      </w:r>
      <w:r>
        <w:rPr>
          <w:color w:val="1D1D1B"/>
          <w:w w:val="105"/>
          <w:sz w:val="20"/>
        </w:rPr>
        <w:t>y</w:t>
      </w:r>
      <w:r>
        <w:rPr>
          <w:color w:val="1D1D1B"/>
          <w:spacing w:val="-22"/>
          <w:w w:val="105"/>
          <w:sz w:val="20"/>
        </w:rPr>
        <w:t> </w:t>
      </w:r>
      <w:r>
        <w:rPr>
          <w:color w:val="1D1D1B"/>
          <w:w w:val="105"/>
          <w:sz w:val="20"/>
        </w:rPr>
        <w:t>desarrollo</w:t>
      </w:r>
      <w:r>
        <w:rPr>
          <w:color w:val="1D1D1B"/>
          <w:spacing w:val="-22"/>
          <w:w w:val="105"/>
          <w:sz w:val="20"/>
        </w:rPr>
        <w:t> </w:t>
      </w:r>
      <w:r>
        <w:rPr>
          <w:color w:val="1D1D1B"/>
          <w:w w:val="105"/>
          <w:sz w:val="20"/>
        </w:rPr>
        <w:t>de</w:t>
      </w:r>
      <w:r>
        <w:rPr>
          <w:color w:val="1D1D1B"/>
          <w:spacing w:val="-22"/>
          <w:w w:val="105"/>
          <w:sz w:val="20"/>
        </w:rPr>
        <w:t> </w:t>
      </w:r>
      <w:r>
        <w:rPr>
          <w:color w:val="1D1D1B"/>
          <w:w w:val="105"/>
          <w:sz w:val="20"/>
        </w:rPr>
        <w:t>estas acciones será competencia de la Federación, el Distrito Federal, los Estados</w:t>
      </w:r>
      <w:r>
        <w:rPr>
          <w:color w:val="1D1D1B"/>
          <w:spacing w:val="-23"/>
          <w:w w:val="105"/>
          <w:sz w:val="20"/>
        </w:rPr>
        <w:t> </w:t>
      </w:r>
      <w:r>
        <w:rPr>
          <w:color w:val="1D1D1B"/>
          <w:w w:val="105"/>
          <w:sz w:val="20"/>
        </w:rPr>
        <w:t>y</w:t>
      </w:r>
      <w:r>
        <w:rPr>
          <w:color w:val="1D1D1B"/>
          <w:spacing w:val="-24"/>
          <w:w w:val="105"/>
          <w:sz w:val="20"/>
        </w:rPr>
        <w:t> </w:t>
      </w:r>
      <w:r>
        <w:rPr>
          <w:color w:val="1D1D1B"/>
          <w:w w:val="105"/>
          <w:sz w:val="20"/>
        </w:rPr>
        <w:t>los</w:t>
      </w:r>
      <w:r>
        <w:rPr>
          <w:color w:val="1D1D1B"/>
          <w:spacing w:val="-24"/>
          <w:w w:val="105"/>
          <w:sz w:val="20"/>
        </w:rPr>
        <w:t> </w:t>
      </w:r>
      <w:r>
        <w:rPr>
          <w:color w:val="1D1D1B"/>
          <w:w w:val="105"/>
          <w:sz w:val="20"/>
        </w:rPr>
        <w:t>Municipios</w:t>
      </w:r>
      <w:r>
        <w:rPr>
          <w:color w:val="1D1D1B"/>
          <w:spacing w:val="-24"/>
          <w:w w:val="105"/>
          <w:sz w:val="20"/>
        </w:rPr>
        <w:t> </w:t>
      </w:r>
      <w:r>
        <w:rPr>
          <w:color w:val="1D1D1B"/>
          <w:w w:val="105"/>
          <w:sz w:val="20"/>
        </w:rPr>
        <w:t>en</w:t>
      </w:r>
      <w:r>
        <w:rPr>
          <w:color w:val="1D1D1B"/>
          <w:spacing w:val="-24"/>
          <w:w w:val="105"/>
          <w:sz w:val="20"/>
        </w:rPr>
        <w:t> </w:t>
      </w:r>
      <w:r>
        <w:rPr>
          <w:color w:val="1D1D1B"/>
          <w:w w:val="105"/>
          <w:sz w:val="20"/>
        </w:rPr>
        <w:t>el</w:t>
      </w:r>
      <w:r>
        <w:rPr>
          <w:color w:val="1D1D1B"/>
          <w:spacing w:val="-24"/>
          <w:w w:val="105"/>
          <w:sz w:val="20"/>
        </w:rPr>
        <w:t> </w:t>
      </w:r>
      <w:r>
        <w:rPr>
          <w:color w:val="1D1D1B"/>
          <w:w w:val="105"/>
          <w:sz w:val="20"/>
        </w:rPr>
        <w:t>ámbito</w:t>
      </w:r>
      <w:r>
        <w:rPr>
          <w:color w:val="1D1D1B"/>
          <w:spacing w:val="-24"/>
          <w:w w:val="105"/>
          <w:sz w:val="20"/>
        </w:rPr>
        <w:t> </w:t>
      </w:r>
      <w:r>
        <w:rPr>
          <w:color w:val="1D1D1B"/>
          <w:w w:val="105"/>
          <w:sz w:val="20"/>
        </w:rPr>
        <w:t>de</w:t>
      </w:r>
      <w:r>
        <w:rPr>
          <w:color w:val="1D1D1B"/>
          <w:spacing w:val="-24"/>
          <w:w w:val="105"/>
          <w:sz w:val="20"/>
        </w:rPr>
        <w:t> </w:t>
      </w:r>
      <w:r>
        <w:rPr>
          <w:color w:val="1D1D1B"/>
          <w:w w:val="105"/>
          <w:sz w:val="20"/>
        </w:rPr>
        <w:t>sus</w:t>
      </w:r>
      <w:r>
        <w:rPr>
          <w:color w:val="1D1D1B"/>
          <w:spacing w:val="-24"/>
          <w:w w:val="105"/>
          <w:sz w:val="20"/>
        </w:rPr>
        <w:t> </w:t>
      </w:r>
      <w:r>
        <w:rPr>
          <w:color w:val="1D1D1B"/>
          <w:w w:val="105"/>
          <w:sz w:val="20"/>
        </w:rPr>
        <w:t>respectivas</w:t>
      </w:r>
      <w:r>
        <w:rPr>
          <w:color w:val="1D1D1B"/>
          <w:spacing w:val="-24"/>
          <w:w w:val="105"/>
          <w:sz w:val="20"/>
        </w:rPr>
        <w:t> </w:t>
      </w:r>
      <w:r>
        <w:rPr>
          <w:color w:val="1D1D1B"/>
          <w:w w:val="105"/>
          <w:sz w:val="20"/>
        </w:rPr>
        <w:t>atribuciones.</w:t>
      </w:r>
    </w:p>
    <w:p>
      <w:pPr>
        <w:pStyle w:val="ListParagraph"/>
        <w:numPr>
          <w:ilvl w:val="1"/>
          <w:numId w:val="7"/>
        </w:numPr>
        <w:tabs>
          <w:tab w:pos="968" w:val="left" w:leader="none"/>
        </w:tabs>
        <w:spacing w:line="278" w:lineRule="auto" w:before="0" w:after="0"/>
        <w:ind w:left="967" w:right="112" w:hanging="283"/>
        <w:jc w:val="both"/>
        <w:rPr>
          <w:sz w:val="20"/>
        </w:rPr>
      </w:pPr>
      <w:r>
        <w:rPr>
          <w:color w:val="1D1D1B"/>
          <w:w w:val="105"/>
          <w:sz w:val="20"/>
        </w:rPr>
        <w:t>El</w:t>
      </w:r>
      <w:r>
        <w:rPr>
          <w:color w:val="1D1D1B"/>
          <w:spacing w:val="-19"/>
          <w:w w:val="105"/>
          <w:sz w:val="20"/>
        </w:rPr>
        <w:t> </w:t>
      </w:r>
      <w:r>
        <w:rPr>
          <w:color w:val="1D1D1B"/>
          <w:w w:val="105"/>
          <w:sz w:val="20"/>
        </w:rPr>
        <w:t>establecimiento</w:t>
      </w:r>
      <w:r>
        <w:rPr>
          <w:color w:val="1D1D1B"/>
          <w:spacing w:val="-18"/>
          <w:w w:val="105"/>
          <w:sz w:val="20"/>
        </w:rPr>
        <w:t> </w:t>
      </w:r>
      <w:r>
        <w:rPr>
          <w:color w:val="1D1D1B"/>
          <w:w w:val="105"/>
          <w:sz w:val="20"/>
        </w:rPr>
        <w:t>de</w:t>
      </w:r>
      <w:r>
        <w:rPr>
          <w:color w:val="1D1D1B"/>
          <w:spacing w:val="-19"/>
          <w:w w:val="105"/>
          <w:sz w:val="20"/>
        </w:rPr>
        <w:t> </w:t>
      </w:r>
      <w:r>
        <w:rPr>
          <w:color w:val="1D1D1B"/>
          <w:w w:val="105"/>
          <w:sz w:val="20"/>
        </w:rPr>
        <w:t>las</w:t>
      </w:r>
      <w:r>
        <w:rPr>
          <w:color w:val="1D1D1B"/>
          <w:spacing w:val="-19"/>
          <w:w w:val="105"/>
          <w:sz w:val="20"/>
        </w:rPr>
        <w:t> </w:t>
      </w:r>
      <w:r>
        <w:rPr>
          <w:color w:val="1D1D1B"/>
          <w:w w:val="105"/>
          <w:sz w:val="20"/>
        </w:rPr>
        <w:t>bases</w:t>
      </w:r>
      <w:r>
        <w:rPr>
          <w:color w:val="1D1D1B"/>
          <w:spacing w:val="-18"/>
          <w:w w:val="105"/>
          <w:sz w:val="20"/>
        </w:rPr>
        <w:t> </w:t>
      </w:r>
      <w:r>
        <w:rPr>
          <w:color w:val="1D1D1B"/>
          <w:w w:val="105"/>
          <w:sz w:val="20"/>
        </w:rPr>
        <w:t>de</w:t>
      </w:r>
      <w:r>
        <w:rPr>
          <w:color w:val="1D1D1B"/>
          <w:spacing w:val="-19"/>
          <w:w w:val="105"/>
          <w:sz w:val="20"/>
        </w:rPr>
        <w:t> </w:t>
      </w:r>
      <w:r>
        <w:rPr>
          <w:color w:val="1D1D1B"/>
          <w:w w:val="105"/>
          <w:sz w:val="20"/>
        </w:rPr>
        <w:t>datos</w:t>
      </w:r>
      <w:r>
        <w:rPr>
          <w:color w:val="1D1D1B"/>
          <w:spacing w:val="-18"/>
          <w:w w:val="105"/>
          <w:sz w:val="20"/>
        </w:rPr>
        <w:t> </w:t>
      </w:r>
      <w:r>
        <w:rPr>
          <w:color w:val="1D1D1B"/>
          <w:w w:val="105"/>
          <w:sz w:val="20"/>
        </w:rPr>
        <w:t>criminalísticas</w:t>
      </w:r>
      <w:r>
        <w:rPr>
          <w:color w:val="1D1D1B"/>
          <w:spacing w:val="-19"/>
          <w:w w:val="105"/>
          <w:sz w:val="20"/>
        </w:rPr>
        <w:t> </w:t>
      </w:r>
      <w:r>
        <w:rPr>
          <w:color w:val="1D1D1B"/>
          <w:w w:val="105"/>
          <w:sz w:val="20"/>
        </w:rPr>
        <w:t>y</w:t>
      </w:r>
      <w:r>
        <w:rPr>
          <w:color w:val="1D1D1B"/>
          <w:spacing w:val="-19"/>
          <w:w w:val="105"/>
          <w:sz w:val="20"/>
        </w:rPr>
        <w:t> </w:t>
      </w:r>
      <w:r>
        <w:rPr>
          <w:color w:val="1D1D1B"/>
          <w:w w:val="105"/>
          <w:sz w:val="20"/>
        </w:rPr>
        <w:t>de</w:t>
      </w:r>
      <w:r>
        <w:rPr>
          <w:color w:val="1D1D1B"/>
          <w:spacing w:val="-19"/>
          <w:w w:val="105"/>
          <w:sz w:val="20"/>
        </w:rPr>
        <w:t> </w:t>
      </w:r>
      <w:r>
        <w:rPr>
          <w:color w:val="1D1D1B"/>
          <w:w w:val="105"/>
          <w:sz w:val="20"/>
        </w:rPr>
        <w:t>personal para las instituciones de seguridad pública. Ninguna persona podrá ingresar a las instituciones de seguridad pública si no ha sido debidamente</w:t>
      </w:r>
      <w:r>
        <w:rPr>
          <w:color w:val="1D1D1B"/>
          <w:spacing w:val="-26"/>
          <w:w w:val="105"/>
          <w:sz w:val="20"/>
        </w:rPr>
        <w:t> </w:t>
      </w:r>
      <w:r>
        <w:rPr>
          <w:color w:val="1D1D1B"/>
          <w:w w:val="105"/>
          <w:sz w:val="20"/>
        </w:rPr>
        <w:t>certificado</w:t>
      </w:r>
      <w:r>
        <w:rPr>
          <w:color w:val="1D1D1B"/>
          <w:spacing w:val="-26"/>
          <w:w w:val="105"/>
          <w:sz w:val="20"/>
        </w:rPr>
        <w:t> </w:t>
      </w:r>
      <w:r>
        <w:rPr>
          <w:color w:val="1D1D1B"/>
          <w:w w:val="105"/>
          <w:sz w:val="20"/>
        </w:rPr>
        <w:t>y</w:t>
      </w:r>
      <w:r>
        <w:rPr>
          <w:color w:val="1D1D1B"/>
          <w:spacing w:val="-26"/>
          <w:w w:val="105"/>
          <w:sz w:val="20"/>
        </w:rPr>
        <w:t> </w:t>
      </w:r>
      <w:r>
        <w:rPr>
          <w:color w:val="1D1D1B"/>
          <w:w w:val="105"/>
          <w:sz w:val="20"/>
        </w:rPr>
        <w:t>registrado</w:t>
      </w:r>
      <w:r>
        <w:rPr>
          <w:color w:val="1D1D1B"/>
          <w:spacing w:val="-26"/>
          <w:w w:val="105"/>
          <w:sz w:val="20"/>
        </w:rPr>
        <w:t> </w:t>
      </w:r>
      <w:r>
        <w:rPr>
          <w:color w:val="1D1D1B"/>
          <w:w w:val="105"/>
          <w:sz w:val="20"/>
        </w:rPr>
        <w:t>en</w:t>
      </w:r>
      <w:r>
        <w:rPr>
          <w:color w:val="1D1D1B"/>
          <w:spacing w:val="-26"/>
          <w:w w:val="105"/>
          <w:sz w:val="20"/>
        </w:rPr>
        <w:t> </w:t>
      </w:r>
      <w:r>
        <w:rPr>
          <w:color w:val="1D1D1B"/>
          <w:w w:val="105"/>
          <w:sz w:val="20"/>
        </w:rPr>
        <w:t>el</w:t>
      </w:r>
      <w:r>
        <w:rPr>
          <w:color w:val="1D1D1B"/>
          <w:spacing w:val="-26"/>
          <w:w w:val="105"/>
          <w:sz w:val="20"/>
        </w:rPr>
        <w:t> </w:t>
      </w:r>
      <w:r>
        <w:rPr>
          <w:color w:val="1D1D1B"/>
          <w:w w:val="105"/>
          <w:sz w:val="20"/>
        </w:rPr>
        <w:t>sistema.</w:t>
      </w:r>
    </w:p>
    <w:p>
      <w:pPr>
        <w:pStyle w:val="ListParagraph"/>
        <w:numPr>
          <w:ilvl w:val="1"/>
          <w:numId w:val="7"/>
        </w:numPr>
        <w:tabs>
          <w:tab w:pos="968" w:val="left" w:leader="none"/>
        </w:tabs>
        <w:spacing w:line="278" w:lineRule="auto" w:before="0" w:after="0"/>
        <w:ind w:left="967" w:right="112" w:hanging="283"/>
        <w:jc w:val="both"/>
        <w:rPr>
          <w:sz w:val="20"/>
        </w:rPr>
      </w:pPr>
      <w:r>
        <w:rPr>
          <w:color w:val="1D1D1B"/>
          <w:w w:val="105"/>
          <w:sz w:val="20"/>
        </w:rPr>
        <w:t>La</w:t>
      </w:r>
      <w:r>
        <w:rPr>
          <w:color w:val="1D1D1B"/>
          <w:spacing w:val="-23"/>
          <w:w w:val="105"/>
          <w:sz w:val="20"/>
        </w:rPr>
        <w:t> </w:t>
      </w:r>
      <w:r>
        <w:rPr>
          <w:color w:val="1D1D1B"/>
          <w:w w:val="105"/>
          <w:sz w:val="20"/>
        </w:rPr>
        <w:t>formulación</w:t>
      </w:r>
      <w:r>
        <w:rPr>
          <w:color w:val="1D1D1B"/>
          <w:spacing w:val="-22"/>
          <w:w w:val="105"/>
          <w:sz w:val="20"/>
        </w:rPr>
        <w:t> </w:t>
      </w:r>
      <w:r>
        <w:rPr>
          <w:color w:val="1D1D1B"/>
          <w:w w:val="105"/>
          <w:sz w:val="20"/>
        </w:rPr>
        <w:t>de</w:t>
      </w:r>
      <w:r>
        <w:rPr>
          <w:color w:val="1D1D1B"/>
          <w:spacing w:val="-23"/>
          <w:w w:val="105"/>
          <w:sz w:val="20"/>
        </w:rPr>
        <w:t> </w:t>
      </w:r>
      <w:r>
        <w:rPr>
          <w:color w:val="1D1D1B"/>
          <w:w w:val="105"/>
          <w:sz w:val="20"/>
        </w:rPr>
        <w:t>políticas</w:t>
      </w:r>
      <w:r>
        <w:rPr>
          <w:color w:val="1D1D1B"/>
          <w:spacing w:val="-22"/>
          <w:w w:val="105"/>
          <w:sz w:val="20"/>
        </w:rPr>
        <w:t> </w:t>
      </w:r>
      <w:r>
        <w:rPr>
          <w:color w:val="1D1D1B"/>
          <w:w w:val="105"/>
          <w:sz w:val="20"/>
        </w:rPr>
        <w:t>públicas</w:t>
      </w:r>
      <w:r>
        <w:rPr>
          <w:color w:val="1D1D1B"/>
          <w:spacing w:val="-22"/>
          <w:w w:val="105"/>
          <w:sz w:val="20"/>
        </w:rPr>
        <w:t> </w:t>
      </w:r>
      <w:r>
        <w:rPr>
          <w:color w:val="1D1D1B"/>
          <w:w w:val="105"/>
          <w:sz w:val="20"/>
        </w:rPr>
        <w:t>tendientes</w:t>
      </w:r>
      <w:r>
        <w:rPr>
          <w:color w:val="1D1D1B"/>
          <w:spacing w:val="-22"/>
          <w:w w:val="105"/>
          <w:sz w:val="20"/>
        </w:rPr>
        <w:t> </w:t>
      </w:r>
      <w:r>
        <w:rPr>
          <w:color w:val="1D1D1B"/>
          <w:w w:val="105"/>
          <w:sz w:val="20"/>
        </w:rPr>
        <w:t>a</w:t>
      </w:r>
      <w:r>
        <w:rPr>
          <w:color w:val="1D1D1B"/>
          <w:spacing w:val="-23"/>
          <w:w w:val="105"/>
          <w:sz w:val="20"/>
        </w:rPr>
        <w:t> </w:t>
      </w:r>
      <w:r>
        <w:rPr>
          <w:color w:val="1D1D1B"/>
          <w:w w:val="105"/>
          <w:sz w:val="20"/>
        </w:rPr>
        <w:t>prevenir</w:t>
      </w:r>
      <w:r>
        <w:rPr>
          <w:color w:val="1D1D1B"/>
          <w:spacing w:val="-22"/>
          <w:w w:val="105"/>
          <w:sz w:val="20"/>
        </w:rPr>
        <w:t> </w:t>
      </w:r>
      <w:r>
        <w:rPr>
          <w:color w:val="1D1D1B"/>
          <w:w w:val="105"/>
          <w:sz w:val="20"/>
        </w:rPr>
        <w:t>la</w:t>
      </w:r>
      <w:r>
        <w:rPr>
          <w:color w:val="1D1D1B"/>
          <w:spacing w:val="-23"/>
          <w:w w:val="105"/>
          <w:sz w:val="20"/>
        </w:rPr>
        <w:t> </w:t>
      </w:r>
      <w:r>
        <w:rPr>
          <w:color w:val="1D1D1B"/>
          <w:w w:val="105"/>
          <w:sz w:val="20"/>
        </w:rPr>
        <w:t>comisión de</w:t>
      </w:r>
      <w:r>
        <w:rPr>
          <w:color w:val="1D1D1B"/>
          <w:spacing w:val="-33"/>
          <w:w w:val="105"/>
          <w:sz w:val="20"/>
        </w:rPr>
        <w:t> </w:t>
      </w:r>
      <w:r>
        <w:rPr>
          <w:color w:val="1D1D1B"/>
          <w:w w:val="105"/>
          <w:sz w:val="20"/>
        </w:rPr>
        <w:t>delitos.</w:t>
      </w:r>
    </w:p>
    <w:p>
      <w:pPr>
        <w:spacing w:after="0" w:line="278" w:lineRule="auto"/>
        <w:jc w:val="both"/>
        <w:rPr>
          <w:sz w:val="20"/>
        </w:rPr>
        <w:sectPr>
          <w:footerReference w:type="default" r:id="rId134"/>
          <w:pgSz w:w="9640" w:h="13040"/>
          <w:pgMar w:footer="625" w:header="0" w:top="780" w:bottom="820" w:left="1300" w:right="1020"/>
          <w:pgNumType w:start="135"/>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ListParagraph"/>
        <w:numPr>
          <w:ilvl w:val="1"/>
          <w:numId w:val="7"/>
        </w:numPr>
        <w:tabs>
          <w:tab w:pos="965" w:val="left" w:leader="none"/>
        </w:tabs>
        <w:spacing w:line="278" w:lineRule="auto" w:before="61" w:after="0"/>
        <w:ind w:left="964" w:right="115" w:hanging="284"/>
        <w:jc w:val="both"/>
        <w:rPr>
          <w:sz w:val="20"/>
        </w:rPr>
      </w:pPr>
      <w:r>
        <w:rPr>
          <w:color w:val="1D1D1B"/>
          <w:w w:val="105"/>
          <w:sz w:val="20"/>
        </w:rPr>
        <w:t>Se</w:t>
      </w:r>
      <w:r>
        <w:rPr>
          <w:color w:val="1D1D1B"/>
          <w:spacing w:val="-44"/>
          <w:w w:val="105"/>
          <w:sz w:val="20"/>
        </w:rPr>
        <w:t> </w:t>
      </w:r>
      <w:r>
        <w:rPr>
          <w:color w:val="1D1D1B"/>
          <w:w w:val="105"/>
          <w:sz w:val="20"/>
        </w:rPr>
        <w:t>determinará</w:t>
      </w:r>
      <w:r>
        <w:rPr>
          <w:color w:val="1D1D1B"/>
          <w:spacing w:val="-44"/>
          <w:w w:val="105"/>
          <w:sz w:val="20"/>
        </w:rPr>
        <w:t> </w:t>
      </w:r>
      <w:r>
        <w:rPr>
          <w:color w:val="1D1D1B"/>
          <w:w w:val="105"/>
          <w:sz w:val="20"/>
        </w:rPr>
        <w:t>la</w:t>
      </w:r>
      <w:r>
        <w:rPr>
          <w:color w:val="1D1D1B"/>
          <w:spacing w:val="-44"/>
          <w:w w:val="105"/>
          <w:sz w:val="20"/>
        </w:rPr>
        <w:t> </w:t>
      </w:r>
      <w:r>
        <w:rPr>
          <w:color w:val="1D1D1B"/>
          <w:w w:val="105"/>
          <w:sz w:val="20"/>
        </w:rPr>
        <w:t>participación</w:t>
      </w:r>
      <w:r>
        <w:rPr>
          <w:color w:val="1D1D1B"/>
          <w:spacing w:val="-44"/>
          <w:w w:val="105"/>
          <w:sz w:val="20"/>
        </w:rPr>
        <w:t> </w:t>
      </w:r>
      <w:r>
        <w:rPr>
          <w:color w:val="1D1D1B"/>
          <w:w w:val="105"/>
          <w:sz w:val="20"/>
        </w:rPr>
        <w:t>de</w:t>
      </w:r>
      <w:r>
        <w:rPr>
          <w:color w:val="1D1D1B"/>
          <w:spacing w:val="-44"/>
          <w:w w:val="105"/>
          <w:sz w:val="20"/>
        </w:rPr>
        <w:t> </w:t>
      </w:r>
      <w:r>
        <w:rPr>
          <w:color w:val="1D1D1B"/>
          <w:w w:val="105"/>
          <w:sz w:val="20"/>
        </w:rPr>
        <w:t>la</w:t>
      </w:r>
      <w:r>
        <w:rPr>
          <w:color w:val="1D1D1B"/>
          <w:spacing w:val="-44"/>
          <w:w w:val="105"/>
          <w:sz w:val="20"/>
        </w:rPr>
        <w:t> </w:t>
      </w:r>
      <w:r>
        <w:rPr>
          <w:color w:val="1D1D1B"/>
          <w:w w:val="105"/>
          <w:sz w:val="20"/>
        </w:rPr>
        <w:t>comunidad</w:t>
      </w:r>
      <w:r>
        <w:rPr>
          <w:color w:val="1D1D1B"/>
          <w:spacing w:val="-44"/>
          <w:w w:val="105"/>
          <w:sz w:val="20"/>
        </w:rPr>
        <w:t> </w:t>
      </w:r>
      <w:r>
        <w:rPr>
          <w:color w:val="1D1D1B"/>
          <w:w w:val="105"/>
          <w:sz w:val="20"/>
        </w:rPr>
        <w:t>que</w:t>
      </w:r>
      <w:r>
        <w:rPr>
          <w:color w:val="1D1D1B"/>
          <w:spacing w:val="-44"/>
          <w:w w:val="105"/>
          <w:sz w:val="20"/>
        </w:rPr>
        <w:t> </w:t>
      </w:r>
      <w:r>
        <w:rPr>
          <w:color w:val="1D1D1B"/>
          <w:w w:val="105"/>
          <w:sz w:val="20"/>
        </w:rPr>
        <w:t>coadyuvará,</w:t>
      </w:r>
      <w:r>
        <w:rPr>
          <w:color w:val="1D1D1B"/>
          <w:spacing w:val="-44"/>
          <w:w w:val="105"/>
          <w:sz w:val="20"/>
        </w:rPr>
        <w:t> </w:t>
      </w:r>
      <w:r>
        <w:rPr>
          <w:color w:val="1D1D1B"/>
          <w:w w:val="105"/>
          <w:sz w:val="20"/>
        </w:rPr>
        <w:t>entre otros,</w:t>
      </w:r>
      <w:r>
        <w:rPr>
          <w:color w:val="1D1D1B"/>
          <w:spacing w:val="-27"/>
          <w:w w:val="105"/>
          <w:sz w:val="20"/>
        </w:rPr>
        <w:t> </w:t>
      </w:r>
      <w:r>
        <w:rPr>
          <w:color w:val="1D1D1B"/>
          <w:w w:val="105"/>
          <w:sz w:val="20"/>
        </w:rPr>
        <w:t>en</w:t>
      </w:r>
      <w:r>
        <w:rPr>
          <w:color w:val="1D1D1B"/>
          <w:spacing w:val="-26"/>
          <w:w w:val="105"/>
          <w:sz w:val="20"/>
        </w:rPr>
        <w:t> </w:t>
      </w:r>
      <w:r>
        <w:rPr>
          <w:color w:val="1D1D1B"/>
          <w:w w:val="105"/>
          <w:sz w:val="20"/>
        </w:rPr>
        <w:t>los</w:t>
      </w:r>
      <w:r>
        <w:rPr>
          <w:color w:val="1D1D1B"/>
          <w:spacing w:val="-26"/>
          <w:w w:val="105"/>
          <w:sz w:val="20"/>
        </w:rPr>
        <w:t> </w:t>
      </w:r>
      <w:r>
        <w:rPr>
          <w:color w:val="1D1D1B"/>
          <w:w w:val="105"/>
          <w:sz w:val="20"/>
        </w:rPr>
        <w:t>procesos</w:t>
      </w:r>
      <w:r>
        <w:rPr>
          <w:color w:val="1D1D1B"/>
          <w:spacing w:val="-26"/>
          <w:w w:val="105"/>
          <w:sz w:val="20"/>
        </w:rPr>
        <w:t> </w:t>
      </w:r>
      <w:r>
        <w:rPr>
          <w:color w:val="1D1D1B"/>
          <w:w w:val="105"/>
          <w:sz w:val="20"/>
        </w:rPr>
        <w:t>de</w:t>
      </w:r>
      <w:r>
        <w:rPr>
          <w:color w:val="1D1D1B"/>
          <w:spacing w:val="-26"/>
          <w:w w:val="105"/>
          <w:sz w:val="20"/>
        </w:rPr>
        <w:t> </w:t>
      </w:r>
      <w:r>
        <w:rPr>
          <w:color w:val="1D1D1B"/>
          <w:w w:val="105"/>
          <w:sz w:val="20"/>
        </w:rPr>
        <w:t>evaluación</w:t>
      </w:r>
      <w:r>
        <w:rPr>
          <w:color w:val="1D1D1B"/>
          <w:spacing w:val="-26"/>
          <w:w w:val="105"/>
          <w:sz w:val="20"/>
        </w:rPr>
        <w:t> </w:t>
      </w:r>
      <w:r>
        <w:rPr>
          <w:color w:val="1D1D1B"/>
          <w:w w:val="105"/>
          <w:sz w:val="20"/>
        </w:rPr>
        <w:t>de</w:t>
      </w:r>
      <w:r>
        <w:rPr>
          <w:color w:val="1D1D1B"/>
          <w:spacing w:val="-26"/>
          <w:w w:val="105"/>
          <w:sz w:val="20"/>
        </w:rPr>
        <w:t> </w:t>
      </w:r>
      <w:r>
        <w:rPr>
          <w:color w:val="1D1D1B"/>
          <w:w w:val="105"/>
          <w:sz w:val="20"/>
        </w:rPr>
        <w:t>las</w:t>
      </w:r>
      <w:r>
        <w:rPr>
          <w:color w:val="1D1D1B"/>
          <w:spacing w:val="-26"/>
          <w:w w:val="105"/>
          <w:sz w:val="20"/>
        </w:rPr>
        <w:t> </w:t>
      </w:r>
      <w:r>
        <w:rPr>
          <w:color w:val="1D1D1B"/>
          <w:w w:val="105"/>
          <w:sz w:val="20"/>
        </w:rPr>
        <w:t>políticas</w:t>
      </w:r>
      <w:r>
        <w:rPr>
          <w:color w:val="1D1D1B"/>
          <w:spacing w:val="-26"/>
          <w:w w:val="105"/>
          <w:sz w:val="20"/>
        </w:rPr>
        <w:t> </w:t>
      </w:r>
      <w:r>
        <w:rPr>
          <w:color w:val="1D1D1B"/>
          <w:w w:val="105"/>
          <w:sz w:val="20"/>
        </w:rPr>
        <w:t>de</w:t>
      </w:r>
      <w:r>
        <w:rPr>
          <w:color w:val="1D1D1B"/>
          <w:spacing w:val="-26"/>
          <w:w w:val="105"/>
          <w:sz w:val="20"/>
        </w:rPr>
        <w:t> </w:t>
      </w:r>
      <w:r>
        <w:rPr>
          <w:color w:val="1D1D1B"/>
          <w:w w:val="105"/>
          <w:sz w:val="20"/>
        </w:rPr>
        <w:t>prevención</w:t>
      </w:r>
      <w:r>
        <w:rPr>
          <w:color w:val="1D1D1B"/>
          <w:spacing w:val="-26"/>
          <w:w w:val="105"/>
          <w:sz w:val="20"/>
        </w:rPr>
        <w:t> </w:t>
      </w:r>
      <w:r>
        <w:rPr>
          <w:color w:val="1D1D1B"/>
          <w:w w:val="105"/>
          <w:sz w:val="20"/>
        </w:rPr>
        <w:t>del delito</w:t>
      </w:r>
      <w:r>
        <w:rPr>
          <w:color w:val="1D1D1B"/>
          <w:spacing w:val="-18"/>
          <w:w w:val="105"/>
          <w:sz w:val="20"/>
        </w:rPr>
        <w:t> </w:t>
      </w:r>
      <w:r>
        <w:rPr>
          <w:color w:val="1D1D1B"/>
          <w:w w:val="105"/>
          <w:sz w:val="20"/>
        </w:rPr>
        <w:t>así</w:t>
      </w:r>
      <w:r>
        <w:rPr>
          <w:color w:val="1D1D1B"/>
          <w:spacing w:val="-19"/>
          <w:w w:val="105"/>
          <w:sz w:val="20"/>
        </w:rPr>
        <w:t> </w:t>
      </w:r>
      <w:r>
        <w:rPr>
          <w:color w:val="1D1D1B"/>
          <w:w w:val="105"/>
          <w:sz w:val="20"/>
        </w:rPr>
        <w:t>como</w:t>
      </w:r>
      <w:r>
        <w:rPr>
          <w:color w:val="1D1D1B"/>
          <w:spacing w:val="-19"/>
          <w:w w:val="105"/>
          <w:sz w:val="20"/>
        </w:rPr>
        <w:t> </w:t>
      </w:r>
      <w:r>
        <w:rPr>
          <w:color w:val="1D1D1B"/>
          <w:w w:val="105"/>
          <w:sz w:val="20"/>
        </w:rPr>
        <w:t>de</w:t>
      </w:r>
      <w:r>
        <w:rPr>
          <w:color w:val="1D1D1B"/>
          <w:spacing w:val="-19"/>
          <w:w w:val="105"/>
          <w:sz w:val="20"/>
        </w:rPr>
        <w:t> </w:t>
      </w:r>
      <w:r>
        <w:rPr>
          <w:color w:val="1D1D1B"/>
          <w:w w:val="105"/>
          <w:sz w:val="20"/>
        </w:rPr>
        <w:t>las</w:t>
      </w:r>
      <w:r>
        <w:rPr>
          <w:color w:val="1D1D1B"/>
          <w:spacing w:val="-19"/>
          <w:w w:val="105"/>
          <w:sz w:val="20"/>
        </w:rPr>
        <w:t> </w:t>
      </w:r>
      <w:r>
        <w:rPr>
          <w:color w:val="1D1D1B"/>
          <w:w w:val="105"/>
          <w:sz w:val="20"/>
        </w:rPr>
        <w:t>instituciones</w:t>
      </w:r>
      <w:r>
        <w:rPr>
          <w:color w:val="1D1D1B"/>
          <w:spacing w:val="-19"/>
          <w:w w:val="105"/>
          <w:sz w:val="20"/>
        </w:rPr>
        <w:t> </w:t>
      </w:r>
      <w:r>
        <w:rPr>
          <w:color w:val="1D1D1B"/>
          <w:w w:val="105"/>
          <w:sz w:val="20"/>
        </w:rPr>
        <w:t>de</w:t>
      </w:r>
      <w:r>
        <w:rPr>
          <w:color w:val="1D1D1B"/>
          <w:spacing w:val="-19"/>
          <w:w w:val="105"/>
          <w:sz w:val="20"/>
        </w:rPr>
        <w:t> </w:t>
      </w:r>
      <w:r>
        <w:rPr>
          <w:color w:val="1D1D1B"/>
          <w:w w:val="105"/>
          <w:sz w:val="20"/>
        </w:rPr>
        <w:t>seguridad</w:t>
      </w:r>
      <w:r>
        <w:rPr>
          <w:color w:val="1D1D1B"/>
          <w:spacing w:val="-19"/>
          <w:w w:val="105"/>
          <w:sz w:val="20"/>
        </w:rPr>
        <w:t> </w:t>
      </w:r>
      <w:r>
        <w:rPr>
          <w:color w:val="1D1D1B"/>
          <w:w w:val="105"/>
          <w:sz w:val="20"/>
        </w:rPr>
        <w:t>pública.</w:t>
      </w:r>
    </w:p>
    <w:p>
      <w:pPr>
        <w:pStyle w:val="ListParagraph"/>
        <w:numPr>
          <w:ilvl w:val="1"/>
          <w:numId w:val="7"/>
        </w:numPr>
        <w:tabs>
          <w:tab w:pos="965" w:val="left" w:leader="none"/>
        </w:tabs>
        <w:spacing w:line="278" w:lineRule="auto" w:before="0" w:after="0"/>
        <w:ind w:left="964" w:right="115" w:hanging="284"/>
        <w:jc w:val="both"/>
        <w:rPr>
          <w:sz w:val="20"/>
        </w:rPr>
      </w:pPr>
      <w:r>
        <w:rPr>
          <w:color w:val="1D1D1B"/>
          <w:sz w:val="20"/>
        </w:rPr>
        <w:t>Los fondos de ayuda federal para la seguridad pública, a nivel</w:t>
      </w:r>
      <w:r>
        <w:rPr>
          <w:color w:val="1D1D1B"/>
          <w:spacing w:val="-41"/>
          <w:sz w:val="20"/>
        </w:rPr>
        <w:t> </w:t>
      </w:r>
      <w:r>
        <w:rPr>
          <w:color w:val="1D1D1B"/>
          <w:sz w:val="20"/>
        </w:rPr>
        <w:t>nacional serán aportados a las entidades federativas y municipios para ser destinados exclusivamente a estos</w:t>
      </w:r>
      <w:r>
        <w:rPr>
          <w:color w:val="1D1D1B"/>
          <w:spacing w:val="5"/>
          <w:sz w:val="20"/>
        </w:rPr>
        <w:t> </w:t>
      </w:r>
      <w:r>
        <w:rPr>
          <w:color w:val="1D1D1B"/>
          <w:sz w:val="20"/>
        </w:rPr>
        <w:t>fines.</w:t>
      </w:r>
    </w:p>
    <w:p>
      <w:pPr>
        <w:pStyle w:val="BodyText"/>
        <w:spacing w:before="2"/>
        <w:rPr>
          <w:sz w:val="23"/>
        </w:rPr>
      </w:pPr>
    </w:p>
    <w:p>
      <w:pPr>
        <w:pStyle w:val="BodyText"/>
        <w:spacing w:line="271" w:lineRule="auto"/>
        <w:ind w:left="113" w:right="115"/>
        <w:jc w:val="both"/>
      </w:pPr>
      <w:r>
        <w:rPr>
          <w:color w:val="1D1D1B"/>
          <w:w w:val="105"/>
        </w:rPr>
        <w:t>En el artículo 73, fracción </w:t>
      </w:r>
      <w:r>
        <w:rPr>
          <w:color w:val="1D1D1B"/>
          <w:w w:val="105"/>
          <w:sz w:val="15"/>
        </w:rPr>
        <w:t>xxiii</w:t>
      </w:r>
      <w:r>
        <w:rPr>
          <w:color w:val="1D1D1B"/>
          <w:w w:val="105"/>
        </w:rPr>
        <w:t>, se establece la facultad del Congreso Federal</w:t>
      </w:r>
      <w:r>
        <w:rPr>
          <w:color w:val="1D1D1B"/>
          <w:spacing w:val="-12"/>
          <w:w w:val="105"/>
        </w:rPr>
        <w:t> </w:t>
      </w:r>
      <w:r>
        <w:rPr>
          <w:color w:val="1D1D1B"/>
          <w:w w:val="105"/>
        </w:rPr>
        <w:t>para</w:t>
      </w:r>
      <w:r>
        <w:rPr>
          <w:color w:val="1D1D1B"/>
          <w:spacing w:val="-12"/>
          <w:w w:val="105"/>
        </w:rPr>
        <w:t> </w:t>
      </w:r>
      <w:r>
        <w:rPr>
          <w:color w:val="1D1D1B"/>
          <w:w w:val="105"/>
        </w:rPr>
        <w:t>legislar</w:t>
      </w:r>
      <w:r>
        <w:rPr>
          <w:color w:val="1D1D1B"/>
          <w:spacing w:val="-12"/>
          <w:w w:val="105"/>
        </w:rPr>
        <w:t> </w:t>
      </w:r>
      <w:r>
        <w:rPr>
          <w:color w:val="1D1D1B"/>
          <w:w w:val="105"/>
        </w:rPr>
        <w:t>en</w:t>
      </w:r>
      <w:r>
        <w:rPr>
          <w:color w:val="1D1D1B"/>
          <w:spacing w:val="-12"/>
          <w:w w:val="105"/>
        </w:rPr>
        <w:t> </w:t>
      </w:r>
      <w:r>
        <w:rPr>
          <w:color w:val="1D1D1B"/>
          <w:w w:val="105"/>
        </w:rPr>
        <w:t>todo</w:t>
      </w:r>
      <w:r>
        <w:rPr>
          <w:color w:val="1D1D1B"/>
          <w:spacing w:val="-12"/>
          <w:w w:val="105"/>
        </w:rPr>
        <w:t> </w:t>
      </w:r>
      <w:r>
        <w:rPr>
          <w:color w:val="1D1D1B"/>
          <w:w w:val="105"/>
        </w:rPr>
        <w:t>lo</w:t>
      </w:r>
      <w:r>
        <w:rPr>
          <w:color w:val="1D1D1B"/>
          <w:spacing w:val="-12"/>
          <w:w w:val="105"/>
        </w:rPr>
        <w:t> </w:t>
      </w:r>
      <w:r>
        <w:rPr>
          <w:color w:val="1D1D1B"/>
          <w:w w:val="105"/>
        </w:rPr>
        <w:t>concerniente</w:t>
      </w:r>
      <w:r>
        <w:rPr>
          <w:color w:val="1D1D1B"/>
          <w:spacing w:val="-13"/>
          <w:w w:val="105"/>
        </w:rPr>
        <w:t> </w:t>
      </w:r>
      <w:r>
        <w:rPr>
          <w:color w:val="1D1D1B"/>
          <w:w w:val="105"/>
        </w:rPr>
        <w:t>a</w:t>
      </w:r>
      <w:r>
        <w:rPr>
          <w:color w:val="1D1D1B"/>
          <w:spacing w:val="-12"/>
          <w:w w:val="105"/>
        </w:rPr>
        <w:t> </w:t>
      </w:r>
      <w:r>
        <w:rPr>
          <w:color w:val="1D1D1B"/>
          <w:w w:val="105"/>
        </w:rPr>
        <w:t>la</w:t>
      </w:r>
      <w:r>
        <w:rPr>
          <w:color w:val="1D1D1B"/>
          <w:spacing w:val="-12"/>
          <w:w w:val="105"/>
        </w:rPr>
        <w:t> </w:t>
      </w:r>
      <w:r>
        <w:rPr>
          <w:color w:val="1D1D1B"/>
          <w:w w:val="105"/>
        </w:rPr>
        <w:t>seguridad</w:t>
      </w:r>
      <w:r>
        <w:rPr>
          <w:color w:val="1D1D1B"/>
          <w:spacing w:val="-13"/>
          <w:w w:val="105"/>
        </w:rPr>
        <w:t> </w:t>
      </w:r>
      <w:r>
        <w:rPr>
          <w:color w:val="1D1D1B"/>
          <w:w w:val="105"/>
        </w:rPr>
        <w:t>pública</w:t>
      </w:r>
      <w:r>
        <w:rPr>
          <w:color w:val="1D1D1B"/>
          <w:spacing w:val="-12"/>
          <w:w w:val="105"/>
        </w:rPr>
        <w:t> </w:t>
      </w:r>
      <w:r>
        <w:rPr>
          <w:color w:val="1D1D1B"/>
          <w:w w:val="105"/>
        </w:rPr>
        <w:t>y</w:t>
      </w:r>
      <w:r>
        <w:rPr>
          <w:color w:val="1D1D1B"/>
          <w:spacing w:val="-12"/>
          <w:w w:val="105"/>
        </w:rPr>
        <w:t> </w:t>
      </w:r>
      <w:r>
        <w:rPr>
          <w:color w:val="1D1D1B"/>
          <w:w w:val="105"/>
        </w:rPr>
        <w:t>a la</w:t>
      </w:r>
      <w:r>
        <w:rPr>
          <w:color w:val="1D1D1B"/>
          <w:spacing w:val="-23"/>
          <w:w w:val="105"/>
        </w:rPr>
        <w:t> </w:t>
      </w:r>
      <w:r>
        <w:rPr>
          <w:color w:val="1D1D1B"/>
          <w:w w:val="105"/>
        </w:rPr>
        <w:t>regulación</w:t>
      </w:r>
      <w:r>
        <w:rPr>
          <w:color w:val="1D1D1B"/>
          <w:spacing w:val="-24"/>
          <w:w w:val="105"/>
        </w:rPr>
        <w:t> </w:t>
      </w:r>
      <w:r>
        <w:rPr>
          <w:color w:val="1D1D1B"/>
          <w:w w:val="105"/>
        </w:rPr>
        <w:t>de</w:t>
      </w:r>
      <w:r>
        <w:rPr>
          <w:color w:val="1D1D1B"/>
          <w:spacing w:val="-23"/>
          <w:w w:val="105"/>
        </w:rPr>
        <w:t> </w:t>
      </w:r>
      <w:r>
        <w:rPr>
          <w:color w:val="1D1D1B"/>
          <w:w w:val="105"/>
        </w:rPr>
        <w:t>los</w:t>
      </w:r>
      <w:r>
        <w:rPr>
          <w:color w:val="1D1D1B"/>
          <w:spacing w:val="-23"/>
          <w:w w:val="105"/>
        </w:rPr>
        <w:t> </w:t>
      </w:r>
      <w:r>
        <w:rPr>
          <w:color w:val="1D1D1B"/>
          <w:w w:val="105"/>
        </w:rPr>
        <w:t>cuerpos</w:t>
      </w:r>
      <w:r>
        <w:rPr>
          <w:color w:val="1D1D1B"/>
          <w:spacing w:val="-23"/>
          <w:w w:val="105"/>
        </w:rPr>
        <w:t> </w:t>
      </w:r>
      <w:r>
        <w:rPr>
          <w:color w:val="1D1D1B"/>
          <w:w w:val="105"/>
        </w:rPr>
        <w:t>en</w:t>
      </w:r>
      <w:r>
        <w:rPr>
          <w:color w:val="1D1D1B"/>
          <w:spacing w:val="-23"/>
          <w:w w:val="105"/>
        </w:rPr>
        <w:t> </w:t>
      </w:r>
      <w:r>
        <w:rPr>
          <w:color w:val="1D1D1B"/>
          <w:w w:val="105"/>
        </w:rPr>
        <w:t>la</w:t>
      </w:r>
      <w:r>
        <w:rPr>
          <w:color w:val="1D1D1B"/>
          <w:spacing w:val="-23"/>
          <w:w w:val="105"/>
        </w:rPr>
        <w:t> </w:t>
      </w:r>
      <w:r>
        <w:rPr>
          <w:color w:val="1D1D1B"/>
          <w:w w:val="105"/>
        </w:rPr>
        <w:t>materia:</w:t>
      </w:r>
    </w:p>
    <w:p>
      <w:pPr>
        <w:pStyle w:val="BodyText"/>
        <w:spacing w:before="9"/>
        <w:rPr>
          <w:sz w:val="24"/>
        </w:rPr>
      </w:pPr>
    </w:p>
    <w:p>
      <w:pPr>
        <w:spacing w:line="278" w:lineRule="auto" w:before="0"/>
        <w:ind w:left="680" w:right="3044" w:firstLine="0"/>
        <w:jc w:val="left"/>
        <w:rPr>
          <w:sz w:val="20"/>
        </w:rPr>
      </w:pPr>
      <w:r>
        <w:rPr>
          <w:rFonts w:ascii="Verdana" w:hAnsi="Verdana"/>
          <w:b/>
          <w:color w:val="1D1D1B"/>
          <w:sz w:val="20"/>
        </w:rPr>
        <w:t>Artículo</w:t>
      </w:r>
      <w:r>
        <w:rPr>
          <w:rFonts w:ascii="Verdana" w:hAnsi="Verdana"/>
          <w:b/>
          <w:color w:val="1D1D1B"/>
          <w:spacing w:val="-35"/>
          <w:sz w:val="20"/>
        </w:rPr>
        <w:t> </w:t>
      </w:r>
      <w:r>
        <w:rPr>
          <w:rFonts w:ascii="Verdana" w:hAnsi="Verdana"/>
          <w:b/>
          <w:color w:val="1D1D1B"/>
          <w:sz w:val="20"/>
        </w:rPr>
        <w:t>73</w:t>
      </w:r>
      <w:r>
        <w:rPr>
          <w:color w:val="1D1D1B"/>
          <w:sz w:val="20"/>
        </w:rPr>
        <w:t>.</w:t>
      </w:r>
      <w:r>
        <w:rPr>
          <w:color w:val="1D1D1B"/>
          <w:spacing w:val="-31"/>
          <w:sz w:val="20"/>
        </w:rPr>
        <w:t> </w:t>
      </w:r>
      <w:r>
        <w:rPr>
          <w:color w:val="1D1D1B"/>
          <w:sz w:val="20"/>
        </w:rPr>
        <w:t>El</w:t>
      </w:r>
      <w:r>
        <w:rPr>
          <w:color w:val="1D1D1B"/>
          <w:spacing w:val="-31"/>
          <w:sz w:val="20"/>
        </w:rPr>
        <w:t> </w:t>
      </w:r>
      <w:r>
        <w:rPr>
          <w:color w:val="1D1D1B"/>
          <w:sz w:val="20"/>
        </w:rPr>
        <w:t>Congreso</w:t>
      </w:r>
      <w:r>
        <w:rPr>
          <w:color w:val="1D1D1B"/>
          <w:spacing w:val="-31"/>
          <w:sz w:val="20"/>
        </w:rPr>
        <w:t> </w:t>
      </w:r>
      <w:r>
        <w:rPr>
          <w:color w:val="1D1D1B"/>
          <w:sz w:val="20"/>
        </w:rPr>
        <w:t>tiene</w:t>
      </w:r>
      <w:r>
        <w:rPr>
          <w:color w:val="1D1D1B"/>
          <w:spacing w:val="-30"/>
          <w:sz w:val="20"/>
        </w:rPr>
        <w:t> </w:t>
      </w:r>
      <w:r>
        <w:rPr>
          <w:color w:val="1D1D1B"/>
          <w:sz w:val="20"/>
        </w:rPr>
        <w:t>facultad: […]</w:t>
      </w:r>
    </w:p>
    <w:p>
      <w:pPr>
        <w:spacing w:line="283" w:lineRule="auto" w:before="0"/>
        <w:ind w:left="680" w:right="114" w:hanging="1"/>
        <w:jc w:val="both"/>
        <w:rPr>
          <w:sz w:val="20"/>
        </w:rPr>
      </w:pPr>
      <w:r>
        <w:rPr>
          <w:rFonts w:ascii="Verdana" w:hAnsi="Verdana"/>
          <w:b/>
          <w:color w:val="1D1D1B"/>
          <w:w w:val="105"/>
          <w:sz w:val="14"/>
        </w:rPr>
        <w:t>xxiii</w:t>
      </w:r>
      <w:r>
        <w:rPr>
          <w:color w:val="1D1D1B"/>
          <w:w w:val="105"/>
          <w:sz w:val="20"/>
        </w:rPr>
        <w:t>.</w:t>
      </w:r>
      <w:r>
        <w:rPr>
          <w:color w:val="1D1D1B"/>
          <w:spacing w:val="-21"/>
          <w:w w:val="105"/>
          <w:sz w:val="20"/>
        </w:rPr>
        <w:t> </w:t>
      </w:r>
      <w:r>
        <w:rPr>
          <w:color w:val="1D1D1B"/>
          <w:w w:val="105"/>
          <w:sz w:val="20"/>
        </w:rPr>
        <w:t>Para</w:t>
      </w:r>
      <w:r>
        <w:rPr>
          <w:color w:val="1D1D1B"/>
          <w:spacing w:val="-21"/>
          <w:w w:val="105"/>
          <w:sz w:val="20"/>
        </w:rPr>
        <w:t> </w:t>
      </w:r>
      <w:r>
        <w:rPr>
          <w:color w:val="1D1D1B"/>
          <w:w w:val="105"/>
          <w:sz w:val="20"/>
        </w:rPr>
        <w:t>expedir</w:t>
      </w:r>
      <w:r>
        <w:rPr>
          <w:color w:val="1D1D1B"/>
          <w:spacing w:val="-21"/>
          <w:w w:val="105"/>
          <w:sz w:val="20"/>
        </w:rPr>
        <w:t> </w:t>
      </w:r>
      <w:r>
        <w:rPr>
          <w:color w:val="1D1D1B"/>
          <w:w w:val="105"/>
          <w:sz w:val="20"/>
        </w:rPr>
        <w:t>leyes</w:t>
      </w:r>
      <w:r>
        <w:rPr>
          <w:color w:val="1D1D1B"/>
          <w:spacing w:val="-21"/>
          <w:w w:val="105"/>
          <w:sz w:val="20"/>
        </w:rPr>
        <w:t> </w:t>
      </w:r>
      <w:r>
        <w:rPr>
          <w:color w:val="1D1D1B"/>
          <w:w w:val="105"/>
          <w:sz w:val="20"/>
        </w:rPr>
        <w:t>que</w:t>
      </w:r>
      <w:r>
        <w:rPr>
          <w:color w:val="1D1D1B"/>
          <w:spacing w:val="-21"/>
          <w:w w:val="105"/>
          <w:sz w:val="20"/>
        </w:rPr>
        <w:t> </w:t>
      </w:r>
      <w:r>
        <w:rPr>
          <w:color w:val="1D1D1B"/>
          <w:w w:val="105"/>
          <w:sz w:val="20"/>
        </w:rPr>
        <w:t>establezcan</w:t>
      </w:r>
      <w:r>
        <w:rPr>
          <w:color w:val="1D1D1B"/>
          <w:spacing w:val="-21"/>
          <w:w w:val="105"/>
          <w:sz w:val="20"/>
        </w:rPr>
        <w:t> </w:t>
      </w:r>
      <w:r>
        <w:rPr>
          <w:color w:val="1D1D1B"/>
          <w:w w:val="105"/>
          <w:sz w:val="20"/>
        </w:rPr>
        <w:t>las</w:t>
      </w:r>
      <w:r>
        <w:rPr>
          <w:color w:val="1D1D1B"/>
          <w:spacing w:val="-21"/>
          <w:w w:val="105"/>
          <w:sz w:val="20"/>
        </w:rPr>
        <w:t> </w:t>
      </w:r>
      <w:r>
        <w:rPr>
          <w:color w:val="1D1D1B"/>
          <w:w w:val="105"/>
          <w:sz w:val="20"/>
        </w:rPr>
        <w:t>bases</w:t>
      </w:r>
      <w:r>
        <w:rPr>
          <w:color w:val="1D1D1B"/>
          <w:spacing w:val="-21"/>
          <w:w w:val="105"/>
          <w:sz w:val="20"/>
        </w:rPr>
        <w:t> </w:t>
      </w:r>
      <w:r>
        <w:rPr>
          <w:color w:val="1D1D1B"/>
          <w:w w:val="105"/>
          <w:sz w:val="20"/>
        </w:rPr>
        <w:t>de</w:t>
      </w:r>
      <w:r>
        <w:rPr>
          <w:color w:val="1D1D1B"/>
          <w:spacing w:val="-21"/>
          <w:w w:val="105"/>
          <w:sz w:val="20"/>
        </w:rPr>
        <w:t> </w:t>
      </w:r>
      <w:r>
        <w:rPr>
          <w:color w:val="1D1D1B"/>
          <w:w w:val="105"/>
          <w:sz w:val="20"/>
        </w:rPr>
        <w:t>coordinación</w:t>
      </w:r>
      <w:r>
        <w:rPr>
          <w:color w:val="1D1D1B"/>
          <w:spacing w:val="-21"/>
          <w:w w:val="105"/>
          <w:sz w:val="20"/>
        </w:rPr>
        <w:t> </w:t>
      </w:r>
      <w:r>
        <w:rPr>
          <w:color w:val="1D1D1B"/>
          <w:w w:val="105"/>
          <w:sz w:val="20"/>
        </w:rPr>
        <w:t>entre la</w:t>
      </w:r>
      <w:r>
        <w:rPr>
          <w:color w:val="1D1D1B"/>
          <w:spacing w:val="-28"/>
          <w:w w:val="105"/>
          <w:sz w:val="20"/>
        </w:rPr>
        <w:t> </w:t>
      </w:r>
      <w:r>
        <w:rPr>
          <w:color w:val="1D1D1B"/>
          <w:w w:val="105"/>
          <w:sz w:val="20"/>
        </w:rPr>
        <w:t>Federación,</w:t>
      </w:r>
      <w:r>
        <w:rPr>
          <w:color w:val="1D1D1B"/>
          <w:spacing w:val="-28"/>
          <w:w w:val="105"/>
          <w:sz w:val="20"/>
        </w:rPr>
        <w:t> </w:t>
      </w:r>
      <w:r>
        <w:rPr>
          <w:color w:val="1D1D1B"/>
          <w:w w:val="105"/>
          <w:sz w:val="20"/>
        </w:rPr>
        <w:t>el</w:t>
      </w:r>
      <w:r>
        <w:rPr>
          <w:color w:val="1D1D1B"/>
          <w:spacing w:val="-28"/>
          <w:w w:val="105"/>
          <w:sz w:val="20"/>
        </w:rPr>
        <w:t> </w:t>
      </w:r>
      <w:r>
        <w:rPr>
          <w:color w:val="1D1D1B"/>
          <w:w w:val="105"/>
          <w:sz w:val="20"/>
        </w:rPr>
        <w:t>Distrito</w:t>
      </w:r>
      <w:r>
        <w:rPr>
          <w:color w:val="1D1D1B"/>
          <w:spacing w:val="-28"/>
          <w:w w:val="105"/>
          <w:sz w:val="20"/>
        </w:rPr>
        <w:t> </w:t>
      </w:r>
      <w:r>
        <w:rPr>
          <w:color w:val="1D1D1B"/>
          <w:w w:val="105"/>
          <w:sz w:val="20"/>
        </w:rPr>
        <w:t>Federal,</w:t>
      </w:r>
      <w:r>
        <w:rPr>
          <w:color w:val="1D1D1B"/>
          <w:spacing w:val="-28"/>
          <w:w w:val="105"/>
          <w:sz w:val="20"/>
        </w:rPr>
        <w:t> </w:t>
      </w:r>
      <w:r>
        <w:rPr>
          <w:color w:val="1D1D1B"/>
          <w:w w:val="105"/>
          <w:sz w:val="20"/>
        </w:rPr>
        <w:t>los</w:t>
      </w:r>
      <w:r>
        <w:rPr>
          <w:color w:val="1D1D1B"/>
          <w:spacing w:val="-28"/>
          <w:w w:val="105"/>
          <w:sz w:val="20"/>
        </w:rPr>
        <w:t> </w:t>
      </w:r>
      <w:r>
        <w:rPr>
          <w:color w:val="1D1D1B"/>
          <w:w w:val="105"/>
          <w:sz w:val="20"/>
        </w:rPr>
        <w:t>Estados</w:t>
      </w:r>
      <w:r>
        <w:rPr>
          <w:color w:val="1D1D1B"/>
          <w:spacing w:val="-28"/>
          <w:w w:val="105"/>
          <w:sz w:val="20"/>
        </w:rPr>
        <w:t> </w:t>
      </w:r>
      <w:r>
        <w:rPr>
          <w:color w:val="1D1D1B"/>
          <w:w w:val="105"/>
          <w:sz w:val="20"/>
        </w:rPr>
        <w:t>y</w:t>
      </w:r>
      <w:r>
        <w:rPr>
          <w:color w:val="1D1D1B"/>
          <w:spacing w:val="-28"/>
          <w:w w:val="105"/>
          <w:sz w:val="20"/>
        </w:rPr>
        <w:t> </w:t>
      </w:r>
      <w:r>
        <w:rPr>
          <w:color w:val="1D1D1B"/>
          <w:w w:val="105"/>
          <w:sz w:val="20"/>
        </w:rPr>
        <w:t>los</w:t>
      </w:r>
      <w:r>
        <w:rPr>
          <w:color w:val="1D1D1B"/>
          <w:spacing w:val="-28"/>
          <w:w w:val="105"/>
          <w:sz w:val="20"/>
        </w:rPr>
        <w:t> </w:t>
      </w:r>
      <w:r>
        <w:rPr>
          <w:color w:val="1D1D1B"/>
          <w:w w:val="105"/>
          <w:sz w:val="20"/>
        </w:rPr>
        <w:t>Municipios,</w:t>
      </w:r>
      <w:r>
        <w:rPr>
          <w:color w:val="1D1D1B"/>
          <w:spacing w:val="-28"/>
          <w:w w:val="105"/>
          <w:sz w:val="20"/>
        </w:rPr>
        <w:t> </w:t>
      </w:r>
      <w:r>
        <w:rPr>
          <w:color w:val="1D1D1B"/>
          <w:w w:val="105"/>
          <w:sz w:val="20"/>
        </w:rPr>
        <w:t>en</w:t>
      </w:r>
      <w:r>
        <w:rPr>
          <w:color w:val="1D1D1B"/>
          <w:spacing w:val="-28"/>
          <w:w w:val="105"/>
          <w:sz w:val="20"/>
        </w:rPr>
        <w:t> </w:t>
      </w:r>
      <w:r>
        <w:rPr>
          <w:color w:val="1D1D1B"/>
          <w:w w:val="105"/>
          <w:sz w:val="20"/>
        </w:rPr>
        <w:t>materia de</w:t>
      </w:r>
      <w:r>
        <w:rPr>
          <w:color w:val="1D1D1B"/>
          <w:spacing w:val="-24"/>
          <w:w w:val="105"/>
          <w:sz w:val="20"/>
        </w:rPr>
        <w:t> </w:t>
      </w:r>
      <w:r>
        <w:rPr>
          <w:color w:val="1D1D1B"/>
          <w:w w:val="105"/>
          <w:sz w:val="20"/>
        </w:rPr>
        <w:t>seguridad</w:t>
      </w:r>
      <w:r>
        <w:rPr>
          <w:color w:val="1D1D1B"/>
          <w:spacing w:val="-25"/>
          <w:w w:val="105"/>
          <w:sz w:val="20"/>
        </w:rPr>
        <w:t> </w:t>
      </w:r>
      <w:r>
        <w:rPr>
          <w:color w:val="1D1D1B"/>
          <w:w w:val="105"/>
          <w:sz w:val="20"/>
        </w:rPr>
        <w:t>pública;</w:t>
      </w:r>
      <w:r>
        <w:rPr>
          <w:color w:val="1D1D1B"/>
          <w:spacing w:val="-24"/>
          <w:w w:val="105"/>
          <w:sz w:val="20"/>
        </w:rPr>
        <w:t> </w:t>
      </w:r>
      <w:r>
        <w:rPr>
          <w:color w:val="1D1D1B"/>
          <w:w w:val="105"/>
          <w:sz w:val="20"/>
        </w:rPr>
        <w:t>así</w:t>
      </w:r>
      <w:r>
        <w:rPr>
          <w:color w:val="1D1D1B"/>
          <w:spacing w:val="-25"/>
          <w:w w:val="105"/>
          <w:sz w:val="20"/>
        </w:rPr>
        <w:t> </w:t>
      </w:r>
      <w:r>
        <w:rPr>
          <w:color w:val="1D1D1B"/>
          <w:w w:val="105"/>
          <w:sz w:val="20"/>
        </w:rPr>
        <w:t>como</w:t>
      </w:r>
      <w:r>
        <w:rPr>
          <w:color w:val="1D1D1B"/>
          <w:spacing w:val="-25"/>
          <w:w w:val="105"/>
          <w:sz w:val="20"/>
        </w:rPr>
        <w:t> </w:t>
      </w:r>
      <w:r>
        <w:rPr>
          <w:color w:val="1D1D1B"/>
          <w:w w:val="105"/>
          <w:sz w:val="20"/>
        </w:rPr>
        <w:t>para</w:t>
      </w:r>
      <w:r>
        <w:rPr>
          <w:color w:val="1D1D1B"/>
          <w:spacing w:val="-24"/>
          <w:w w:val="105"/>
          <w:sz w:val="20"/>
        </w:rPr>
        <w:t> </w:t>
      </w:r>
      <w:r>
        <w:rPr>
          <w:color w:val="1D1D1B"/>
          <w:w w:val="105"/>
          <w:sz w:val="20"/>
        </w:rPr>
        <w:t>la</w:t>
      </w:r>
      <w:r>
        <w:rPr>
          <w:color w:val="1D1D1B"/>
          <w:spacing w:val="-25"/>
          <w:w w:val="105"/>
          <w:sz w:val="20"/>
        </w:rPr>
        <w:t> </w:t>
      </w:r>
      <w:r>
        <w:rPr>
          <w:color w:val="1D1D1B"/>
          <w:w w:val="105"/>
          <w:sz w:val="20"/>
        </w:rPr>
        <w:t>organización</w:t>
      </w:r>
      <w:r>
        <w:rPr>
          <w:color w:val="1D1D1B"/>
          <w:spacing w:val="-25"/>
          <w:w w:val="105"/>
          <w:sz w:val="20"/>
        </w:rPr>
        <w:t> </w:t>
      </w:r>
      <w:r>
        <w:rPr>
          <w:color w:val="1D1D1B"/>
          <w:w w:val="105"/>
          <w:sz w:val="20"/>
        </w:rPr>
        <w:t>y</w:t>
      </w:r>
      <w:r>
        <w:rPr>
          <w:color w:val="1D1D1B"/>
          <w:spacing w:val="-24"/>
          <w:w w:val="105"/>
          <w:sz w:val="20"/>
        </w:rPr>
        <w:t> </w:t>
      </w:r>
      <w:r>
        <w:rPr>
          <w:color w:val="1D1D1B"/>
          <w:w w:val="105"/>
          <w:sz w:val="20"/>
        </w:rPr>
        <w:t>funcionamiento,</w:t>
      </w:r>
      <w:r>
        <w:rPr>
          <w:color w:val="1D1D1B"/>
          <w:spacing w:val="-24"/>
          <w:w w:val="105"/>
          <w:sz w:val="20"/>
        </w:rPr>
        <w:t> </w:t>
      </w:r>
      <w:r>
        <w:rPr>
          <w:color w:val="1D1D1B"/>
          <w:w w:val="105"/>
          <w:sz w:val="20"/>
        </w:rPr>
        <w:t>el ingreso,</w:t>
      </w:r>
      <w:r>
        <w:rPr>
          <w:color w:val="1D1D1B"/>
          <w:spacing w:val="-23"/>
          <w:w w:val="105"/>
          <w:sz w:val="20"/>
        </w:rPr>
        <w:t> </w:t>
      </w:r>
      <w:r>
        <w:rPr>
          <w:color w:val="1D1D1B"/>
          <w:w w:val="105"/>
          <w:sz w:val="20"/>
        </w:rPr>
        <w:t>selección,</w:t>
      </w:r>
      <w:r>
        <w:rPr>
          <w:color w:val="1D1D1B"/>
          <w:spacing w:val="-23"/>
          <w:w w:val="105"/>
          <w:sz w:val="20"/>
        </w:rPr>
        <w:t> </w:t>
      </w:r>
      <w:r>
        <w:rPr>
          <w:color w:val="1D1D1B"/>
          <w:w w:val="105"/>
          <w:sz w:val="20"/>
        </w:rPr>
        <w:t>promoción</w:t>
      </w:r>
      <w:r>
        <w:rPr>
          <w:color w:val="1D1D1B"/>
          <w:spacing w:val="-22"/>
          <w:w w:val="105"/>
          <w:sz w:val="20"/>
        </w:rPr>
        <w:t> </w:t>
      </w:r>
      <w:r>
        <w:rPr>
          <w:color w:val="1D1D1B"/>
          <w:w w:val="105"/>
          <w:sz w:val="20"/>
        </w:rPr>
        <w:t>y</w:t>
      </w:r>
      <w:r>
        <w:rPr>
          <w:color w:val="1D1D1B"/>
          <w:spacing w:val="-23"/>
          <w:w w:val="105"/>
          <w:sz w:val="20"/>
        </w:rPr>
        <w:t> </w:t>
      </w:r>
      <w:r>
        <w:rPr>
          <w:color w:val="1D1D1B"/>
          <w:w w:val="105"/>
          <w:sz w:val="20"/>
        </w:rPr>
        <w:t>reconocimiento</w:t>
      </w:r>
      <w:r>
        <w:rPr>
          <w:color w:val="1D1D1B"/>
          <w:spacing w:val="-24"/>
          <w:w w:val="105"/>
          <w:sz w:val="20"/>
        </w:rPr>
        <w:t> </w:t>
      </w:r>
      <w:r>
        <w:rPr>
          <w:color w:val="1D1D1B"/>
          <w:w w:val="105"/>
          <w:sz w:val="20"/>
        </w:rPr>
        <w:t>de</w:t>
      </w:r>
      <w:r>
        <w:rPr>
          <w:color w:val="1D1D1B"/>
          <w:spacing w:val="-23"/>
          <w:w w:val="105"/>
          <w:sz w:val="20"/>
        </w:rPr>
        <w:t> </w:t>
      </w:r>
      <w:r>
        <w:rPr>
          <w:color w:val="1D1D1B"/>
          <w:w w:val="105"/>
          <w:sz w:val="20"/>
        </w:rPr>
        <w:t>los</w:t>
      </w:r>
      <w:r>
        <w:rPr>
          <w:color w:val="1D1D1B"/>
          <w:spacing w:val="-23"/>
          <w:w w:val="105"/>
          <w:sz w:val="20"/>
        </w:rPr>
        <w:t> </w:t>
      </w:r>
      <w:r>
        <w:rPr>
          <w:color w:val="1D1D1B"/>
          <w:w w:val="105"/>
          <w:sz w:val="20"/>
        </w:rPr>
        <w:t>integrantes</w:t>
      </w:r>
      <w:r>
        <w:rPr>
          <w:color w:val="1D1D1B"/>
          <w:spacing w:val="-23"/>
          <w:w w:val="105"/>
          <w:sz w:val="20"/>
        </w:rPr>
        <w:t> </w:t>
      </w:r>
      <w:r>
        <w:rPr>
          <w:color w:val="1D1D1B"/>
          <w:w w:val="105"/>
          <w:sz w:val="20"/>
        </w:rPr>
        <w:t>de</w:t>
      </w:r>
      <w:r>
        <w:rPr>
          <w:color w:val="1D1D1B"/>
          <w:spacing w:val="-23"/>
          <w:w w:val="105"/>
          <w:sz w:val="20"/>
        </w:rPr>
        <w:t> </w:t>
      </w:r>
      <w:r>
        <w:rPr>
          <w:color w:val="1D1D1B"/>
          <w:w w:val="105"/>
          <w:sz w:val="20"/>
        </w:rPr>
        <w:t>las instituciones</w:t>
      </w:r>
      <w:r>
        <w:rPr>
          <w:color w:val="1D1D1B"/>
          <w:spacing w:val="-21"/>
          <w:w w:val="105"/>
          <w:sz w:val="20"/>
        </w:rPr>
        <w:t> </w:t>
      </w:r>
      <w:r>
        <w:rPr>
          <w:color w:val="1D1D1B"/>
          <w:w w:val="105"/>
          <w:sz w:val="20"/>
        </w:rPr>
        <w:t>de</w:t>
      </w:r>
      <w:r>
        <w:rPr>
          <w:color w:val="1D1D1B"/>
          <w:spacing w:val="-21"/>
          <w:w w:val="105"/>
          <w:sz w:val="20"/>
        </w:rPr>
        <w:t> </w:t>
      </w:r>
      <w:r>
        <w:rPr>
          <w:color w:val="1D1D1B"/>
          <w:w w:val="105"/>
          <w:sz w:val="20"/>
        </w:rPr>
        <w:t>seguridad</w:t>
      </w:r>
      <w:r>
        <w:rPr>
          <w:color w:val="1D1D1B"/>
          <w:spacing w:val="-21"/>
          <w:w w:val="105"/>
          <w:sz w:val="20"/>
        </w:rPr>
        <w:t> </w:t>
      </w:r>
      <w:r>
        <w:rPr>
          <w:color w:val="1D1D1B"/>
          <w:w w:val="105"/>
          <w:sz w:val="20"/>
        </w:rPr>
        <w:t>pública</w:t>
      </w:r>
      <w:r>
        <w:rPr>
          <w:color w:val="1D1D1B"/>
          <w:spacing w:val="-20"/>
          <w:w w:val="105"/>
          <w:sz w:val="20"/>
        </w:rPr>
        <w:t> </w:t>
      </w:r>
      <w:r>
        <w:rPr>
          <w:color w:val="1D1D1B"/>
          <w:w w:val="105"/>
          <w:sz w:val="20"/>
        </w:rPr>
        <w:t>en</w:t>
      </w:r>
      <w:r>
        <w:rPr>
          <w:color w:val="1D1D1B"/>
          <w:spacing w:val="-21"/>
          <w:w w:val="105"/>
          <w:sz w:val="20"/>
        </w:rPr>
        <w:t> </w:t>
      </w:r>
      <w:r>
        <w:rPr>
          <w:color w:val="1D1D1B"/>
          <w:w w:val="105"/>
          <w:sz w:val="20"/>
        </w:rPr>
        <w:t>el</w:t>
      </w:r>
      <w:r>
        <w:rPr>
          <w:color w:val="1D1D1B"/>
          <w:spacing w:val="-21"/>
          <w:w w:val="105"/>
          <w:sz w:val="20"/>
        </w:rPr>
        <w:t> </w:t>
      </w:r>
      <w:r>
        <w:rPr>
          <w:color w:val="1D1D1B"/>
          <w:w w:val="105"/>
          <w:sz w:val="20"/>
        </w:rPr>
        <w:t>ámbito</w:t>
      </w:r>
      <w:r>
        <w:rPr>
          <w:color w:val="1D1D1B"/>
          <w:spacing w:val="-21"/>
          <w:w w:val="105"/>
          <w:sz w:val="20"/>
        </w:rPr>
        <w:t> </w:t>
      </w:r>
      <w:r>
        <w:rPr>
          <w:color w:val="1D1D1B"/>
          <w:w w:val="105"/>
          <w:sz w:val="20"/>
        </w:rPr>
        <w:t>federal;</w:t>
      </w:r>
    </w:p>
    <w:p>
      <w:pPr>
        <w:pStyle w:val="BodyText"/>
        <w:spacing w:before="5"/>
        <w:rPr>
          <w:sz w:val="24"/>
        </w:rPr>
      </w:pPr>
    </w:p>
    <w:p>
      <w:pPr>
        <w:pStyle w:val="BodyText"/>
        <w:spacing w:line="271" w:lineRule="auto"/>
        <w:ind w:left="113" w:right="115"/>
        <w:jc w:val="both"/>
      </w:pPr>
      <w:r>
        <w:rPr>
          <w:color w:val="1D1D1B"/>
          <w:spacing w:val="-11"/>
          <w:w w:val="105"/>
        </w:rPr>
        <w:t>Ya </w:t>
      </w:r>
      <w:r>
        <w:rPr>
          <w:color w:val="1D1D1B"/>
          <w:w w:val="105"/>
        </w:rPr>
        <w:t>en referencia al ámbito municipal, el artículo 115 constitucional da una definición específica para la interpretación de lo establecido en   el artículo 21; considera a la seguridad pública un servicio público, al mando</w:t>
      </w:r>
      <w:r>
        <w:rPr>
          <w:color w:val="1D1D1B"/>
          <w:spacing w:val="-15"/>
          <w:w w:val="105"/>
        </w:rPr>
        <w:t> </w:t>
      </w:r>
      <w:r>
        <w:rPr>
          <w:color w:val="1D1D1B"/>
          <w:w w:val="105"/>
        </w:rPr>
        <w:t>del</w:t>
      </w:r>
      <w:r>
        <w:rPr>
          <w:color w:val="1D1D1B"/>
          <w:spacing w:val="-15"/>
          <w:w w:val="105"/>
        </w:rPr>
        <w:t> </w:t>
      </w:r>
      <w:r>
        <w:rPr>
          <w:color w:val="1D1D1B"/>
          <w:w w:val="105"/>
        </w:rPr>
        <w:t>titular</w:t>
      </w:r>
      <w:r>
        <w:rPr>
          <w:color w:val="1D1D1B"/>
          <w:spacing w:val="-15"/>
          <w:w w:val="105"/>
        </w:rPr>
        <w:t> </w:t>
      </w:r>
      <w:r>
        <w:rPr>
          <w:color w:val="1D1D1B"/>
          <w:w w:val="105"/>
        </w:rPr>
        <w:t>del</w:t>
      </w:r>
      <w:r>
        <w:rPr>
          <w:color w:val="1D1D1B"/>
          <w:spacing w:val="-15"/>
          <w:w w:val="105"/>
        </w:rPr>
        <w:t> </w:t>
      </w:r>
      <w:r>
        <w:rPr>
          <w:color w:val="1D1D1B"/>
          <w:w w:val="105"/>
        </w:rPr>
        <w:t>gobierno</w:t>
      </w:r>
      <w:r>
        <w:rPr>
          <w:color w:val="1D1D1B"/>
          <w:spacing w:val="-16"/>
          <w:w w:val="105"/>
        </w:rPr>
        <w:t> </w:t>
      </w:r>
      <w:r>
        <w:rPr>
          <w:color w:val="1D1D1B"/>
          <w:w w:val="105"/>
        </w:rPr>
        <w:t>municipal:</w:t>
      </w:r>
    </w:p>
    <w:p>
      <w:pPr>
        <w:pStyle w:val="BodyText"/>
        <w:spacing w:before="9"/>
        <w:rPr>
          <w:sz w:val="24"/>
        </w:rPr>
      </w:pPr>
    </w:p>
    <w:p>
      <w:pPr>
        <w:spacing w:line="278" w:lineRule="auto" w:before="0"/>
        <w:ind w:left="680" w:right="115" w:firstLine="0"/>
        <w:jc w:val="both"/>
        <w:rPr>
          <w:sz w:val="20"/>
        </w:rPr>
      </w:pPr>
      <w:r>
        <w:rPr>
          <w:rFonts w:ascii="Verdana" w:hAnsi="Verdana"/>
          <w:b/>
          <w:color w:val="1D1D1B"/>
          <w:sz w:val="20"/>
        </w:rPr>
        <w:t>Artículo</w:t>
      </w:r>
      <w:r>
        <w:rPr>
          <w:rFonts w:ascii="Verdana" w:hAnsi="Verdana"/>
          <w:b/>
          <w:color w:val="1D1D1B"/>
          <w:spacing w:val="-12"/>
          <w:sz w:val="20"/>
        </w:rPr>
        <w:t> </w:t>
      </w:r>
      <w:r>
        <w:rPr>
          <w:rFonts w:ascii="Verdana" w:hAnsi="Verdana"/>
          <w:b/>
          <w:color w:val="1D1D1B"/>
          <w:sz w:val="20"/>
        </w:rPr>
        <w:t>115.</w:t>
      </w:r>
      <w:r>
        <w:rPr>
          <w:rFonts w:ascii="Verdana" w:hAnsi="Verdana"/>
          <w:b/>
          <w:color w:val="1D1D1B"/>
          <w:spacing w:val="-13"/>
          <w:sz w:val="20"/>
        </w:rPr>
        <w:t> </w:t>
      </w:r>
      <w:r>
        <w:rPr>
          <w:color w:val="1D1D1B"/>
          <w:sz w:val="20"/>
        </w:rPr>
        <w:t>Los</w:t>
      </w:r>
      <w:r>
        <w:rPr>
          <w:color w:val="1D1D1B"/>
          <w:spacing w:val="-9"/>
          <w:sz w:val="20"/>
        </w:rPr>
        <w:t> </w:t>
      </w:r>
      <w:r>
        <w:rPr>
          <w:color w:val="1D1D1B"/>
          <w:sz w:val="20"/>
        </w:rPr>
        <w:t>Estados</w:t>
      </w:r>
      <w:r>
        <w:rPr>
          <w:color w:val="1D1D1B"/>
          <w:spacing w:val="-8"/>
          <w:sz w:val="20"/>
        </w:rPr>
        <w:t> </w:t>
      </w:r>
      <w:r>
        <w:rPr>
          <w:color w:val="1D1D1B"/>
          <w:sz w:val="20"/>
        </w:rPr>
        <w:t>adoptarán,</w:t>
      </w:r>
      <w:r>
        <w:rPr>
          <w:color w:val="1D1D1B"/>
          <w:spacing w:val="-9"/>
          <w:sz w:val="20"/>
        </w:rPr>
        <w:t> </w:t>
      </w:r>
      <w:r>
        <w:rPr>
          <w:color w:val="1D1D1B"/>
          <w:sz w:val="20"/>
        </w:rPr>
        <w:t>para</w:t>
      </w:r>
      <w:r>
        <w:rPr>
          <w:color w:val="1D1D1B"/>
          <w:spacing w:val="-8"/>
          <w:sz w:val="20"/>
        </w:rPr>
        <w:t> </w:t>
      </w:r>
      <w:r>
        <w:rPr>
          <w:color w:val="1D1D1B"/>
          <w:sz w:val="20"/>
        </w:rPr>
        <w:t>su</w:t>
      </w:r>
      <w:r>
        <w:rPr>
          <w:color w:val="1D1D1B"/>
          <w:spacing w:val="-9"/>
          <w:sz w:val="20"/>
        </w:rPr>
        <w:t> </w:t>
      </w:r>
      <w:r>
        <w:rPr>
          <w:color w:val="1D1D1B"/>
          <w:sz w:val="20"/>
        </w:rPr>
        <w:t>régimen</w:t>
      </w:r>
      <w:r>
        <w:rPr>
          <w:color w:val="1D1D1B"/>
          <w:spacing w:val="-9"/>
          <w:sz w:val="20"/>
        </w:rPr>
        <w:t> </w:t>
      </w:r>
      <w:r>
        <w:rPr>
          <w:color w:val="1D1D1B"/>
          <w:spacing w:val="-3"/>
          <w:sz w:val="20"/>
        </w:rPr>
        <w:t>interior,</w:t>
      </w:r>
      <w:r>
        <w:rPr>
          <w:color w:val="1D1D1B"/>
          <w:spacing w:val="-9"/>
          <w:sz w:val="20"/>
        </w:rPr>
        <w:t> </w:t>
      </w:r>
      <w:r>
        <w:rPr>
          <w:color w:val="1D1D1B"/>
          <w:sz w:val="20"/>
        </w:rPr>
        <w:t>la</w:t>
      </w:r>
      <w:r>
        <w:rPr>
          <w:color w:val="1D1D1B"/>
          <w:spacing w:val="-9"/>
          <w:sz w:val="20"/>
        </w:rPr>
        <w:t> </w:t>
      </w:r>
      <w:r>
        <w:rPr>
          <w:color w:val="1D1D1B"/>
          <w:sz w:val="20"/>
        </w:rPr>
        <w:t>forma de gobierno republicano, representativo, </w:t>
      </w:r>
      <w:r>
        <w:rPr>
          <w:color w:val="1D1D1B"/>
          <w:spacing w:val="-4"/>
          <w:sz w:val="20"/>
        </w:rPr>
        <w:t>popular, </w:t>
      </w:r>
      <w:r>
        <w:rPr>
          <w:color w:val="1D1D1B"/>
          <w:sz w:val="20"/>
        </w:rPr>
        <w:t>teniendo  como  base  de su división territorial y de su organización política y administrativa el Municipio Libre, conforme a las bases </w:t>
      </w:r>
      <w:r>
        <w:rPr>
          <w:color w:val="1D1D1B"/>
          <w:spacing w:val="11"/>
          <w:sz w:val="20"/>
        </w:rPr>
        <w:t> </w:t>
      </w:r>
      <w:r>
        <w:rPr>
          <w:color w:val="1D1D1B"/>
          <w:sz w:val="20"/>
        </w:rPr>
        <w:t>siguientes:</w:t>
      </w:r>
    </w:p>
    <w:p>
      <w:pPr>
        <w:spacing w:before="0"/>
        <w:ind w:left="680" w:right="0" w:firstLine="0"/>
        <w:jc w:val="both"/>
        <w:rPr>
          <w:sz w:val="20"/>
        </w:rPr>
      </w:pPr>
      <w:r>
        <w:rPr>
          <w:color w:val="1D1D1B"/>
          <w:w w:val="105"/>
          <w:sz w:val="20"/>
        </w:rPr>
        <w:t>[…]</w:t>
      </w:r>
    </w:p>
    <w:p>
      <w:pPr>
        <w:spacing w:line="278" w:lineRule="auto" w:before="37"/>
        <w:ind w:left="680" w:right="115" w:firstLine="0"/>
        <w:jc w:val="both"/>
        <w:rPr>
          <w:sz w:val="20"/>
        </w:rPr>
      </w:pPr>
      <w:r>
        <w:rPr>
          <w:rFonts w:ascii="Verdana" w:hAnsi="Verdana"/>
          <w:b/>
          <w:color w:val="1D1D1B"/>
          <w:w w:val="95"/>
          <w:sz w:val="20"/>
        </w:rPr>
        <w:t>III. </w:t>
      </w:r>
      <w:r>
        <w:rPr>
          <w:color w:val="1D1D1B"/>
          <w:sz w:val="20"/>
        </w:rPr>
        <w:t>Los Municipios tendrán a su cargo las funciones y servicios públicos siguientes:</w:t>
      </w:r>
    </w:p>
    <w:p>
      <w:pPr>
        <w:spacing w:line="278" w:lineRule="auto" w:before="0"/>
        <w:ind w:left="680" w:right="114" w:firstLine="0"/>
        <w:jc w:val="both"/>
        <w:rPr>
          <w:sz w:val="20"/>
        </w:rPr>
      </w:pPr>
      <w:r>
        <w:rPr>
          <w:rFonts w:ascii="Verdana" w:hAnsi="Verdana"/>
          <w:b/>
          <w:color w:val="1D1D1B"/>
          <w:w w:val="105"/>
          <w:sz w:val="20"/>
        </w:rPr>
        <w:t>h)</w:t>
      </w:r>
      <w:r>
        <w:rPr>
          <w:rFonts w:ascii="Verdana" w:hAnsi="Verdana"/>
          <w:b/>
          <w:color w:val="1D1D1B"/>
          <w:spacing w:val="-43"/>
          <w:w w:val="105"/>
          <w:sz w:val="20"/>
        </w:rPr>
        <w:t> </w:t>
      </w:r>
      <w:r>
        <w:rPr>
          <w:color w:val="1D1D1B"/>
          <w:w w:val="105"/>
          <w:sz w:val="20"/>
        </w:rPr>
        <w:t>Seguridad</w:t>
      </w:r>
      <w:r>
        <w:rPr>
          <w:color w:val="1D1D1B"/>
          <w:spacing w:val="-38"/>
          <w:w w:val="105"/>
          <w:sz w:val="20"/>
        </w:rPr>
        <w:t> </w:t>
      </w:r>
      <w:r>
        <w:rPr>
          <w:color w:val="1D1D1B"/>
          <w:w w:val="105"/>
          <w:sz w:val="20"/>
        </w:rPr>
        <w:t>pública,</w:t>
      </w:r>
      <w:r>
        <w:rPr>
          <w:color w:val="1D1D1B"/>
          <w:spacing w:val="-37"/>
          <w:w w:val="105"/>
          <w:sz w:val="20"/>
        </w:rPr>
        <w:t> </w:t>
      </w:r>
      <w:r>
        <w:rPr>
          <w:color w:val="1D1D1B"/>
          <w:w w:val="105"/>
          <w:sz w:val="20"/>
        </w:rPr>
        <w:t>en</w:t>
      </w:r>
      <w:r>
        <w:rPr>
          <w:color w:val="1D1D1B"/>
          <w:spacing w:val="-37"/>
          <w:w w:val="105"/>
          <w:sz w:val="20"/>
        </w:rPr>
        <w:t> </w:t>
      </w:r>
      <w:r>
        <w:rPr>
          <w:color w:val="1D1D1B"/>
          <w:w w:val="105"/>
          <w:sz w:val="20"/>
        </w:rPr>
        <w:t>los</w:t>
      </w:r>
      <w:r>
        <w:rPr>
          <w:color w:val="1D1D1B"/>
          <w:spacing w:val="-38"/>
          <w:w w:val="105"/>
          <w:sz w:val="20"/>
        </w:rPr>
        <w:t> </w:t>
      </w:r>
      <w:r>
        <w:rPr>
          <w:color w:val="1D1D1B"/>
          <w:w w:val="105"/>
          <w:sz w:val="20"/>
        </w:rPr>
        <w:t>términos</w:t>
      </w:r>
      <w:r>
        <w:rPr>
          <w:color w:val="1D1D1B"/>
          <w:spacing w:val="-37"/>
          <w:w w:val="105"/>
          <w:sz w:val="20"/>
        </w:rPr>
        <w:t> </w:t>
      </w:r>
      <w:r>
        <w:rPr>
          <w:color w:val="1D1D1B"/>
          <w:w w:val="105"/>
          <w:sz w:val="20"/>
        </w:rPr>
        <w:t>del</w:t>
      </w:r>
      <w:r>
        <w:rPr>
          <w:color w:val="1D1D1B"/>
          <w:spacing w:val="-37"/>
          <w:w w:val="105"/>
          <w:sz w:val="20"/>
        </w:rPr>
        <w:t> </w:t>
      </w:r>
      <w:r>
        <w:rPr>
          <w:color w:val="1D1D1B"/>
          <w:w w:val="105"/>
          <w:sz w:val="20"/>
        </w:rPr>
        <w:t>artículo</w:t>
      </w:r>
      <w:r>
        <w:rPr>
          <w:color w:val="1D1D1B"/>
          <w:spacing w:val="-38"/>
          <w:w w:val="105"/>
          <w:sz w:val="20"/>
        </w:rPr>
        <w:t> </w:t>
      </w:r>
      <w:r>
        <w:rPr>
          <w:color w:val="1D1D1B"/>
          <w:w w:val="105"/>
          <w:sz w:val="20"/>
        </w:rPr>
        <w:t>21</w:t>
      </w:r>
      <w:r>
        <w:rPr>
          <w:color w:val="1D1D1B"/>
          <w:spacing w:val="-37"/>
          <w:w w:val="105"/>
          <w:sz w:val="20"/>
        </w:rPr>
        <w:t> </w:t>
      </w:r>
      <w:r>
        <w:rPr>
          <w:color w:val="1D1D1B"/>
          <w:w w:val="105"/>
          <w:sz w:val="20"/>
        </w:rPr>
        <w:t>de</w:t>
      </w:r>
      <w:r>
        <w:rPr>
          <w:color w:val="1D1D1B"/>
          <w:spacing w:val="-37"/>
          <w:w w:val="105"/>
          <w:sz w:val="20"/>
        </w:rPr>
        <w:t> </w:t>
      </w:r>
      <w:r>
        <w:rPr>
          <w:color w:val="1D1D1B"/>
          <w:w w:val="105"/>
          <w:sz w:val="20"/>
        </w:rPr>
        <w:t>esta</w:t>
      </w:r>
      <w:r>
        <w:rPr>
          <w:color w:val="1D1D1B"/>
          <w:spacing w:val="-37"/>
          <w:w w:val="105"/>
          <w:sz w:val="20"/>
        </w:rPr>
        <w:t> </w:t>
      </w:r>
      <w:r>
        <w:rPr>
          <w:color w:val="1D1D1B"/>
          <w:w w:val="105"/>
          <w:sz w:val="20"/>
        </w:rPr>
        <w:t>Constitución, policía</w:t>
      </w:r>
      <w:r>
        <w:rPr>
          <w:color w:val="1D1D1B"/>
          <w:spacing w:val="-30"/>
          <w:w w:val="105"/>
          <w:sz w:val="20"/>
        </w:rPr>
        <w:t> </w:t>
      </w:r>
      <w:r>
        <w:rPr>
          <w:color w:val="1D1D1B"/>
          <w:w w:val="105"/>
          <w:sz w:val="20"/>
        </w:rPr>
        <w:t>preventiva</w:t>
      </w:r>
      <w:r>
        <w:rPr>
          <w:color w:val="1D1D1B"/>
          <w:spacing w:val="-30"/>
          <w:w w:val="105"/>
          <w:sz w:val="20"/>
        </w:rPr>
        <w:t> </w:t>
      </w:r>
      <w:r>
        <w:rPr>
          <w:color w:val="1D1D1B"/>
          <w:w w:val="105"/>
          <w:sz w:val="20"/>
        </w:rPr>
        <w:t>municipal</w:t>
      </w:r>
      <w:r>
        <w:rPr>
          <w:color w:val="1D1D1B"/>
          <w:spacing w:val="-30"/>
          <w:w w:val="105"/>
          <w:sz w:val="20"/>
        </w:rPr>
        <w:t> </w:t>
      </w:r>
      <w:r>
        <w:rPr>
          <w:color w:val="1D1D1B"/>
          <w:w w:val="105"/>
          <w:sz w:val="20"/>
        </w:rPr>
        <w:t>y</w:t>
      </w:r>
      <w:r>
        <w:rPr>
          <w:color w:val="1D1D1B"/>
          <w:spacing w:val="-30"/>
          <w:w w:val="105"/>
          <w:sz w:val="20"/>
        </w:rPr>
        <w:t> </w:t>
      </w:r>
      <w:r>
        <w:rPr>
          <w:color w:val="1D1D1B"/>
          <w:w w:val="105"/>
          <w:sz w:val="20"/>
        </w:rPr>
        <w:t>tránsito;</w:t>
      </w:r>
    </w:p>
    <w:p>
      <w:pPr>
        <w:spacing w:line="242" w:lineRule="exact" w:before="0"/>
        <w:ind w:left="680" w:right="0" w:firstLine="0"/>
        <w:jc w:val="both"/>
        <w:rPr>
          <w:rFonts w:ascii="Verdana" w:hAnsi="Verdana"/>
          <w:b/>
          <w:sz w:val="20"/>
        </w:rPr>
      </w:pPr>
      <w:r>
        <w:rPr>
          <w:rFonts w:ascii="Verdana" w:hAnsi="Verdana"/>
          <w:b/>
          <w:color w:val="1D1D1B"/>
          <w:w w:val="90"/>
          <w:sz w:val="20"/>
        </w:rPr>
        <w:t>[…]</w:t>
      </w:r>
    </w:p>
    <w:p>
      <w:pPr>
        <w:spacing w:line="278" w:lineRule="auto" w:before="37"/>
        <w:ind w:left="680" w:right="115" w:firstLine="0"/>
        <w:jc w:val="both"/>
        <w:rPr>
          <w:sz w:val="20"/>
        </w:rPr>
      </w:pPr>
      <w:r>
        <w:rPr>
          <w:rFonts w:ascii="Verdana" w:hAnsi="Verdana"/>
          <w:b/>
          <w:color w:val="1D1D1B"/>
          <w:sz w:val="20"/>
        </w:rPr>
        <w:t>VII.</w:t>
      </w:r>
      <w:r>
        <w:rPr>
          <w:rFonts w:ascii="Verdana" w:hAnsi="Verdana"/>
          <w:b/>
          <w:color w:val="1D1D1B"/>
          <w:spacing w:val="-15"/>
          <w:sz w:val="20"/>
        </w:rPr>
        <w:t> </w:t>
      </w:r>
      <w:r>
        <w:rPr>
          <w:color w:val="1D1D1B"/>
          <w:sz w:val="20"/>
        </w:rPr>
        <w:t>La</w:t>
      </w:r>
      <w:r>
        <w:rPr>
          <w:color w:val="1D1D1B"/>
          <w:spacing w:val="-10"/>
          <w:sz w:val="20"/>
        </w:rPr>
        <w:t> </w:t>
      </w:r>
      <w:r>
        <w:rPr>
          <w:color w:val="1D1D1B"/>
          <w:sz w:val="20"/>
        </w:rPr>
        <w:t>policía</w:t>
      </w:r>
      <w:r>
        <w:rPr>
          <w:color w:val="1D1D1B"/>
          <w:spacing w:val="-10"/>
          <w:sz w:val="20"/>
        </w:rPr>
        <w:t> </w:t>
      </w:r>
      <w:r>
        <w:rPr>
          <w:color w:val="1D1D1B"/>
          <w:sz w:val="20"/>
        </w:rPr>
        <w:t>preventiva</w:t>
      </w:r>
      <w:r>
        <w:rPr>
          <w:color w:val="1D1D1B"/>
          <w:spacing w:val="-10"/>
          <w:sz w:val="20"/>
        </w:rPr>
        <w:t> </w:t>
      </w:r>
      <w:r>
        <w:rPr>
          <w:color w:val="1D1D1B"/>
          <w:sz w:val="20"/>
        </w:rPr>
        <w:t>estará</w:t>
      </w:r>
      <w:r>
        <w:rPr>
          <w:color w:val="1D1D1B"/>
          <w:spacing w:val="-10"/>
          <w:sz w:val="20"/>
        </w:rPr>
        <w:t> </w:t>
      </w:r>
      <w:r>
        <w:rPr>
          <w:color w:val="1D1D1B"/>
          <w:sz w:val="20"/>
        </w:rPr>
        <w:t>al</w:t>
      </w:r>
      <w:r>
        <w:rPr>
          <w:color w:val="1D1D1B"/>
          <w:spacing w:val="-10"/>
          <w:sz w:val="20"/>
        </w:rPr>
        <w:t> </w:t>
      </w:r>
      <w:r>
        <w:rPr>
          <w:color w:val="1D1D1B"/>
          <w:sz w:val="20"/>
        </w:rPr>
        <w:t>mando</w:t>
      </w:r>
      <w:r>
        <w:rPr>
          <w:color w:val="1D1D1B"/>
          <w:spacing w:val="-11"/>
          <w:sz w:val="20"/>
        </w:rPr>
        <w:t> </w:t>
      </w:r>
      <w:r>
        <w:rPr>
          <w:color w:val="1D1D1B"/>
          <w:sz w:val="20"/>
        </w:rPr>
        <w:t>del</w:t>
      </w:r>
      <w:r>
        <w:rPr>
          <w:color w:val="1D1D1B"/>
          <w:spacing w:val="-10"/>
          <w:sz w:val="20"/>
        </w:rPr>
        <w:t> </w:t>
      </w:r>
      <w:r>
        <w:rPr>
          <w:color w:val="1D1D1B"/>
          <w:sz w:val="20"/>
        </w:rPr>
        <w:t>presidente</w:t>
      </w:r>
      <w:r>
        <w:rPr>
          <w:color w:val="1D1D1B"/>
          <w:spacing w:val="-10"/>
          <w:sz w:val="20"/>
        </w:rPr>
        <w:t> </w:t>
      </w:r>
      <w:r>
        <w:rPr>
          <w:color w:val="1D1D1B"/>
          <w:sz w:val="20"/>
        </w:rPr>
        <w:t>municipal</w:t>
      </w:r>
      <w:r>
        <w:rPr>
          <w:color w:val="1D1D1B"/>
          <w:spacing w:val="-11"/>
          <w:sz w:val="20"/>
        </w:rPr>
        <w:t> </w:t>
      </w:r>
      <w:r>
        <w:rPr>
          <w:color w:val="1D1D1B"/>
          <w:sz w:val="20"/>
        </w:rPr>
        <w:t>en</w:t>
      </w:r>
      <w:r>
        <w:rPr>
          <w:color w:val="1D1D1B"/>
          <w:spacing w:val="-10"/>
          <w:sz w:val="20"/>
        </w:rPr>
        <w:t> </w:t>
      </w:r>
      <w:r>
        <w:rPr>
          <w:color w:val="1D1D1B"/>
          <w:sz w:val="20"/>
        </w:rPr>
        <w:t>los términos de la Ley de Seguridad Pública del Estado. Aquella acatará   </w:t>
      </w:r>
      <w:r>
        <w:rPr>
          <w:color w:val="1D1D1B"/>
          <w:spacing w:val="10"/>
          <w:sz w:val="20"/>
        </w:rPr>
        <w:t> </w:t>
      </w:r>
      <w:r>
        <w:rPr>
          <w:color w:val="1D1D1B"/>
          <w:sz w:val="20"/>
        </w:rPr>
        <w:t>las</w:t>
      </w:r>
    </w:p>
    <w:p>
      <w:pPr>
        <w:spacing w:after="0" w:line="278" w:lineRule="auto"/>
        <w:jc w:val="both"/>
        <w:rPr>
          <w:sz w:val="20"/>
        </w:rPr>
        <w:sectPr>
          <w:pgSz w:w="9640" w:h="13040"/>
          <w:pgMar w:header="0" w:footer="625"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1"/>
        <w:rPr>
          <w:rFonts w:ascii="Palatino Linotype"/>
          <w:sz w:val="19"/>
        </w:rPr>
      </w:pPr>
    </w:p>
    <w:p>
      <w:pPr>
        <w:spacing w:line="297" w:lineRule="auto" w:before="61"/>
        <w:ind w:left="684" w:right="111" w:firstLine="0"/>
        <w:jc w:val="both"/>
        <w:rPr>
          <w:sz w:val="20"/>
        </w:rPr>
      </w:pPr>
      <w:r>
        <w:rPr>
          <w:color w:val="1D1D1B"/>
          <w:w w:val="105"/>
          <w:sz w:val="20"/>
        </w:rPr>
        <w:t>órdenes</w:t>
      </w:r>
      <w:r>
        <w:rPr>
          <w:color w:val="1D1D1B"/>
          <w:spacing w:val="-29"/>
          <w:w w:val="105"/>
          <w:sz w:val="20"/>
        </w:rPr>
        <w:t> </w:t>
      </w:r>
      <w:r>
        <w:rPr>
          <w:color w:val="1D1D1B"/>
          <w:w w:val="105"/>
          <w:sz w:val="20"/>
        </w:rPr>
        <w:t>que</w:t>
      </w:r>
      <w:r>
        <w:rPr>
          <w:color w:val="1D1D1B"/>
          <w:spacing w:val="-29"/>
          <w:w w:val="105"/>
          <w:sz w:val="20"/>
        </w:rPr>
        <w:t> </w:t>
      </w:r>
      <w:r>
        <w:rPr>
          <w:color w:val="1D1D1B"/>
          <w:w w:val="105"/>
          <w:sz w:val="20"/>
        </w:rPr>
        <w:t>el</w:t>
      </w:r>
      <w:r>
        <w:rPr>
          <w:color w:val="1D1D1B"/>
          <w:spacing w:val="-29"/>
          <w:w w:val="105"/>
          <w:sz w:val="20"/>
        </w:rPr>
        <w:t> </w:t>
      </w:r>
      <w:r>
        <w:rPr>
          <w:color w:val="1D1D1B"/>
          <w:w w:val="105"/>
          <w:sz w:val="20"/>
        </w:rPr>
        <w:t>Gobernador</w:t>
      </w:r>
      <w:r>
        <w:rPr>
          <w:color w:val="1D1D1B"/>
          <w:spacing w:val="-30"/>
          <w:w w:val="105"/>
          <w:sz w:val="20"/>
        </w:rPr>
        <w:t> </w:t>
      </w:r>
      <w:r>
        <w:rPr>
          <w:color w:val="1D1D1B"/>
          <w:w w:val="105"/>
          <w:sz w:val="20"/>
        </w:rPr>
        <w:t>del</w:t>
      </w:r>
      <w:r>
        <w:rPr>
          <w:color w:val="1D1D1B"/>
          <w:spacing w:val="-29"/>
          <w:w w:val="105"/>
          <w:sz w:val="20"/>
        </w:rPr>
        <w:t> </w:t>
      </w:r>
      <w:r>
        <w:rPr>
          <w:color w:val="1D1D1B"/>
          <w:w w:val="105"/>
          <w:sz w:val="20"/>
        </w:rPr>
        <w:t>Estado</w:t>
      </w:r>
      <w:r>
        <w:rPr>
          <w:color w:val="1D1D1B"/>
          <w:spacing w:val="-29"/>
          <w:w w:val="105"/>
          <w:sz w:val="20"/>
        </w:rPr>
        <w:t> </w:t>
      </w:r>
      <w:r>
        <w:rPr>
          <w:color w:val="1D1D1B"/>
          <w:w w:val="105"/>
          <w:sz w:val="20"/>
        </w:rPr>
        <w:t>le</w:t>
      </w:r>
      <w:r>
        <w:rPr>
          <w:color w:val="1D1D1B"/>
          <w:spacing w:val="-29"/>
          <w:w w:val="105"/>
          <w:sz w:val="20"/>
        </w:rPr>
        <w:t> </w:t>
      </w:r>
      <w:r>
        <w:rPr>
          <w:color w:val="1D1D1B"/>
          <w:w w:val="105"/>
          <w:sz w:val="20"/>
        </w:rPr>
        <w:t>transmita</w:t>
      </w:r>
      <w:r>
        <w:rPr>
          <w:color w:val="1D1D1B"/>
          <w:spacing w:val="-29"/>
          <w:w w:val="105"/>
          <w:sz w:val="20"/>
        </w:rPr>
        <w:t> </w:t>
      </w:r>
      <w:r>
        <w:rPr>
          <w:color w:val="1D1D1B"/>
          <w:w w:val="105"/>
          <w:sz w:val="20"/>
        </w:rPr>
        <w:t>en</w:t>
      </w:r>
      <w:r>
        <w:rPr>
          <w:color w:val="1D1D1B"/>
          <w:spacing w:val="-29"/>
          <w:w w:val="105"/>
          <w:sz w:val="20"/>
        </w:rPr>
        <w:t> </w:t>
      </w:r>
      <w:r>
        <w:rPr>
          <w:color w:val="1D1D1B"/>
          <w:w w:val="105"/>
          <w:sz w:val="20"/>
        </w:rPr>
        <w:t>aquellos</w:t>
      </w:r>
      <w:r>
        <w:rPr>
          <w:color w:val="1D1D1B"/>
          <w:spacing w:val="-30"/>
          <w:w w:val="105"/>
          <w:sz w:val="20"/>
        </w:rPr>
        <w:t> </w:t>
      </w:r>
      <w:r>
        <w:rPr>
          <w:color w:val="1D1D1B"/>
          <w:w w:val="105"/>
          <w:sz w:val="20"/>
        </w:rPr>
        <w:t>casos</w:t>
      </w:r>
      <w:r>
        <w:rPr>
          <w:color w:val="1D1D1B"/>
          <w:spacing w:val="-30"/>
          <w:w w:val="105"/>
          <w:sz w:val="20"/>
        </w:rPr>
        <w:t> </w:t>
      </w:r>
      <w:r>
        <w:rPr>
          <w:color w:val="1D1D1B"/>
          <w:w w:val="105"/>
          <w:sz w:val="20"/>
        </w:rPr>
        <w:t>que éste</w:t>
      </w:r>
      <w:r>
        <w:rPr>
          <w:color w:val="1D1D1B"/>
          <w:spacing w:val="-19"/>
          <w:w w:val="105"/>
          <w:sz w:val="20"/>
        </w:rPr>
        <w:t> </w:t>
      </w:r>
      <w:r>
        <w:rPr>
          <w:color w:val="1D1D1B"/>
          <w:w w:val="105"/>
          <w:sz w:val="20"/>
        </w:rPr>
        <w:t>juzgue</w:t>
      </w:r>
      <w:r>
        <w:rPr>
          <w:color w:val="1D1D1B"/>
          <w:spacing w:val="-20"/>
          <w:w w:val="105"/>
          <w:sz w:val="20"/>
        </w:rPr>
        <w:t> </w:t>
      </w:r>
      <w:r>
        <w:rPr>
          <w:color w:val="1D1D1B"/>
          <w:w w:val="105"/>
          <w:sz w:val="20"/>
        </w:rPr>
        <w:t>como</w:t>
      </w:r>
      <w:r>
        <w:rPr>
          <w:color w:val="1D1D1B"/>
          <w:spacing w:val="-20"/>
          <w:w w:val="105"/>
          <w:sz w:val="20"/>
        </w:rPr>
        <w:t> </w:t>
      </w:r>
      <w:r>
        <w:rPr>
          <w:color w:val="1D1D1B"/>
          <w:w w:val="105"/>
          <w:sz w:val="20"/>
        </w:rPr>
        <w:t>de</w:t>
      </w:r>
      <w:r>
        <w:rPr>
          <w:color w:val="1D1D1B"/>
          <w:spacing w:val="-20"/>
          <w:w w:val="105"/>
          <w:sz w:val="20"/>
        </w:rPr>
        <w:t> </w:t>
      </w:r>
      <w:r>
        <w:rPr>
          <w:color w:val="1D1D1B"/>
          <w:w w:val="105"/>
          <w:sz w:val="20"/>
        </w:rPr>
        <w:t>fuerza</w:t>
      </w:r>
      <w:r>
        <w:rPr>
          <w:color w:val="1D1D1B"/>
          <w:spacing w:val="-20"/>
          <w:w w:val="105"/>
          <w:sz w:val="20"/>
        </w:rPr>
        <w:t> </w:t>
      </w:r>
      <w:r>
        <w:rPr>
          <w:color w:val="1D1D1B"/>
          <w:w w:val="105"/>
          <w:sz w:val="20"/>
        </w:rPr>
        <w:t>mayor</w:t>
      </w:r>
      <w:r>
        <w:rPr>
          <w:color w:val="1D1D1B"/>
          <w:spacing w:val="-20"/>
          <w:w w:val="105"/>
          <w:sz w:val="20"/>
        </w:rPr>
        <w:t> </w:t>
      </w:r>
      <w:r>
        <w:rPr>
          <w:color w:val="1D1D1B"/>
          <w:w w:val="105"/>
          <w:sz w:val="20"/>
        </w:rPr>
        <w:t>o</w:t>
      </w:r>
      <w:r>
        <w:rPr>
          <w:color w:val="1D1D1B"/>
          <w:spacing w:val="-20"/>
          <w:w w:val="105"/>
          <w:sz w:val="20"/>
        </w:rPr>
        <w:t> </w:t>
      </w:r>
      <w:r>
        <w:rPr>
          <w:color w:val="1D1D1B"/>
          <w:w w:val="105"/>
          <w:sz w:val="20"/>
        </w:rPr>
        <w:t>alteración</w:t>
      </w:r>
      <w:r>
        <w:rPr>
          <w:color w:val="1D1D1B"/>
          <w:spacing w:val="-20"/>
          <w:w w:val="105"/>
          <w:sz w:val="20"/>
        </w:rPr>
        <w:t> </w:t>
      </w:r>
      <w:r>
        <w:rPr>
          <w:color w:val="1D1D1B"/>
          <w:w w:val="105"/>
          <w:sz w:val="20"/>
        </w:rPr>
        <w:t>grave</w:t>
      </w:r>
      <w:r>
        <w:rPr>
          <w:color w:val="1D1D1B"/>
          <w:spacing w:val="-20"/>
          <w:w w:val="105"/>
          <w:sz w:val="20"/>
        </w:rPr>
        <w:t> </w:t>
      </w:r>
      <w:r>
        <w:rPr>
          <w:color w:val="1D1D1B"/>
          <w:w w:val="105"/>
          <w:sz w:val="20"/>
        </w:rPr>
        <w:t>del</w:t>
      </w:r>
      <w:r>
        <w:rPr>
          <w:color w:val="1D1D1B"/>
          <w:spacing w:val="-19"/>
          <w:w w:val="105"/>
          <w:sz w:val="20"/>
        </w:rPr>
        <w:t> </w:t>
      </w:r>
      <w:r>
        <w:rPr>
          <w:color w:val="1D1D1B"/>
          <w:w w:val="105"/>
          <w:sz w:val="20"/>
        </w:rPr>
        <w:t>orden</w:t>
      </w:r>
      <w:r>
        <w:rPr>
          <w:color w:val="1D1D1B"/>
          <w:spacing w:val="-20"/>
          <w:w w:val="105"/>
          <w:sz w:val="20"/>
        </w:rPr>
        <w:t> </w:t>
      </w:r>
      <w:r>
        <w:rPr>
          <w:color w:val="1D1D1B"/>
          <w:w w:val="105"/>
          <w:sz w:val="20"/>
        </w:rPr>
        <w:t>público.</w:t>
      </w:r>
    </w:p>
    <w:p>
      <w:pPr>
        <w:pStyle w:val="BodyText"/>
        <w:spacing w:before="3"/>
        <w:rPr>
          <w:sz w:val="23"/>
        </w:rPr>
      </w:pPr>
    </w:p>
    <w:p>
      <w:pPr>
        <w:pStyle w:val="BodyText"/>
        <w:spacing w:line="271" w:lineRule="auto"/>
        <w:ind w:left="117" w:right="111"/>
        <w:jc w:val="both"/>
      </w:pPr>
      <w:r>
        <w:rPr>
          <w:color w:val="1D1D1B"/>
        </w:rPr>
        <w:t>En la Constitución Política del Estado de México se establecen las siguientes facultades y definiciones:</w:t>
      </w:r>
    </w:p>
    <w:p>
      <w:pPr>
        <w:pStyle w:val="BodyText"/>
        <w:spacing w:before="9"/>
        <w:rPr>
          <w:sz w:val="24"/>
        </w:rPr>
      </w:pPr>
    </w:p>
    <w:p>
      <w:pPr>
        <w:spacing w:before="0"/>
        <w:ind w:left="684" w:right="0" w:firstLine="0"/>
        <w:jc w:val="both"/>
        <w:rPr>
          <w:sz w:val="20"/>
        </w:rPr>
      </w:pPr>
      <w:r>
        <w:rPr>
          <w:rFonts w:ascii="Verdana" w:hAnsi="Verdana"/>
          <w:b/>
          <w:color w:val="1D1D1B"/>
          <w:sz w:val="20"/>
        </w:rPr>
        <w:t>Artículo 77.- </w:t>
      </w:r>
      <w:r>
        <w:rPr>
          <w:color w:val="1D1D1B"/>
          <w:sz w:val="20"/>
        </w:rPr>
        <w:t>Son facultades y obligaciones del Gobernador del Estado:</w:t>
      </w:r>
    </w:p>
    <w:p>
      <w:pPr>
        <w:spacing w:before="37"/>
        <w:ind w:left="684" w:right="0" w:firstLine="0"/>
        <w:jc w:val="both"/>
        <w:rPr>
          <w:sz w:val="20"/>
        </w:rPr>
      </w:pPr>
      <w:r>
        <w:rPr>
          <w:rFonts w:ascii="Verdana" w:hAnsi="Verdana"/>
          <w:b/>
          <w:color w:val="1D1D1B"/>
          <w:w w:val="95"/>
          <w:sz w:val="20"/>
        </w:rPr>
        <w:t>[…</w:t>
      </w:r>
      <w:r>
        <w:rPr>
          <w:color w:val="1D1D1B"/>
          <w:w w:val="95"/>
          <w:sz w:val="20"/>
        </w:rPr>
        <w:t>]</w:t>
      </w:r>
    </w:p>
    <w:p>
      <w:pPr>
        <w:spacing w:line="278" w:lineRule="auto" w:before="38"/>
        <w:ind w:left="684" w:right="111" w:firstLine="0"/>
        <w:jc w:val="both"/>
        <w:rPr>
          <w:sz w:val="20"/>
        </w:rPr>
      </w:pPr>
      <w:r>
        <w:rPr>
          <w:color w:val="1D1D1B"/>
          <w:sz w:val="20"/>
        </w:rPr>
        <w:t>IX. Conservar el orden público en todo el territorio del Estado; mandar personalmente las fuerzas de seguridad pública del Estado y coordinarse en esta materia con la Federación, otras entidades y los municipios en términos de ley;</w:t>
      </w:r>
    </w:p>
    <w:p>
      <w:pPr>
        <w:spacing w:before="0"/>
        <w:ind w:left="684" w:right="0" w:firstLine="0"/>
        <w:jc w:val="both"/>
        <w:rPr>
          <w:sz w:val="20"/>
        </w:rPr>
      </w:pPr>
      <w:r>
        <w:rPr>
          <w:color w:val="1D1D1B"/>
          <w:w w:val="105"/>
          <w:sz w:val="20"/>
        </w:rPr>
        <w:t>[…]</w:t>
      </w:r>
    </w:p>
    <w:p>
      <w:pPr>
        <w:spacing w:line="278" w:lineRule="auto" w:before="37"/>
        <w:ind w:left="684" w:right="111" w:firstLine="0"/>
        <w:jc w:val="both"/>
        <w:rPr>
          <w:sz w:val="20"/>
        </w:rPr>
      </w:pPr>
      <w:r>
        <w:rPr>
          <w:rFonts w:ascii="Verdana" w:hAnsi="Verdana"/>
          <w:b/>
          <w:color w:val="1D1D1B"/>
          <w:sz w:val="20"/>
        </w:rPr>
        <w:t>Artículo 86 Bis.- </w:t>
      </w:r>
      <w:r>
        <w:rPr>
          <w:color w:val="1D1D1B"/>
          <w:sz w:val="20"/>
        </w:rPr>
        <w:t>La Seguridad Pública, en la Entidad, es una función a cargo del Estado y los municipios, en sus respectivos ámbitos de competencia que comprende la prevención e investigación de los delitos  y las sanciones de las infracciones administrativas, en términos de </w:t>
      </w:r>
      <w:r>
        <w:rPr>
          <w:color w:val="1D1D1B"/>
          <w:spacing w:val="-4"/>
          <w:sz w:val="20"/>
        </w:rPr>
        <w:t>ley, </w:t>
      </w:r>
      <w:r>
        <w:rPr>
          <w:color w:val="1D1D1B"/>
          <w:sz w:val="20"/>
        </w:rPr>
        <w:t>y deberá regirse bajo los principios de legalidad, objetividad, eficiencia, profesionalismo, honradez y respeto a los derechos humanos reconocidos en la Constitución Política de los Estados Unidos  </w:t>
      </w:r>
      <w:r>
        <w:rPr>
          <w:color w:val="1D1D1B"/>
          <w:spacing w:val="25"/>
          <w:sz w:val="20"/>
        </w:rPr>
        <w:t> </w:t>
      </w:r>
      <w:r>
        <w:rPr>
          <w:color w:val="1D1D1B"/>
          <w:sz w:val="20"/>
        </w:rPr>
        <w:t>Mexicanos…</w:t>
      </w:r>
    </w:p>
    <w:p>
      <w:pPr>
        <w:spacing w:line="285" w:lineRule="auto" w:before="0"/>
        <w:ind w:left="684" w:right="111" w:firstLine="0"/>
        <w:jc w:val="both"/>
        <w:rPr>
          <w:sz w:val="20"/>
        </w:rPr>
      </w:pPr>
      <w:r>
        <w:rPr>
          <w:color w:val="1D1D1B"/>
          <w:sz w:val="20"/>
        </w:rPr>
        <w:t>Las Instituciones de Seguridad Pública serán de carácter civil, disciplinado y profesional. El Ministerio Público y las Instituciones Policiales, deberán de coordinarse entre sí para cumplir los objetivos de la Seguridad Pública y conformarán los Sistemas Nacional y Estatal de Seguridad  Pública.</w:t>
      </w:r>
    </w:p>
    <w:p>
      <w:pPr>
        <w:pStyle w:val="BodyText"/>
        <w:spacing w:before="3"/>
        <w:rPr>
          <w:sz w:val="24"/>
        </w:rPr>
      </w:pPr>
    </w:p>
    <w:p>
      <w:pPr>
        <w:pStyle w:val="BodyText"/>
        <w:spacing w:line="271" w:lineRule="auto"/>
        <w:ind w:left="117" w:right="111"/>
        <w:jc w:val="both"/>
      </w:pPr>
      <w:r>
        <w:rPr>
          <w:color w:val="1D1D1B"/>
          <w:w w:val="105"/>
        </w:rPr>
        <w:t>De esta manera, la Constitución del Estado de México amplía y com- plementa</w:t>
      </w:r>
      <w:r>
        <w:rPr>
          <w:color w:val="1D1D1B"/>
          <w:spacing w:val="-40"/>
          <w:w w:val="105"/>
        </w:rPr>
        <w:t> </w:t>
      </w:r>
      <w:r>
        <w:rPr>
          <w:color w:val="1D1D1B"/>
          <w:w w:val="105"/>
        </w:rPr>
        <w:t>las</w:t>
      </w:r>
      <w:r>
        <w:rPr>
          <w:color w:val="1D1D1B"/>
          <w:spacing w:val="-41"/>
          <w:w w:val="105"/>
        </w:rPr>
        <w:t> </w:t>
      </w:r>
      <w:r>
        <w:rPr>
          <w:color w:val="1D1D1B"/>
          <w:w w:val="105"/>
        </w:rPr>
        <w:t>implicaciones</w:t>
      </w:r>
      <w:r>
        <w:rPr>
          <w:color w:val="1D1D1B"/>
          <w:spacing w:val="-41"/>
          <w:w w:val="105"/>
        </w:rPr>
        <w:t> </w:t>
      </w:r>
      <w:r>
        <w:rPr>
          <w:color w:val="1D1D1B"/>
          <w:w w:val="105"/>
        </w:rPr>
        <w:t>operativas</w:t>
      </w:r>
      <w:r>
        <w:rPr>
          <w:color w:val="1D1D1B"/>
          <w:spacing w:val="-41"/>
          <w:w w:val="105"/>
        </w:rPr>
        <w:t> </w:t>
      </w:r>
      <w:r>
        <w:rPr>
          <w:color w:val="1D1D1B"/>
          <w:w w:val="105"/>
        </w:rPr>
        <w:t>y</w:t>
      </w:r>
      <w:r>
        <w:rPr>
          <w:color w:val="1D1D1B"/>
          <w:spacing w:val="-41"/>
          <w:w w:val="105"/>
        </w:rPr>
        <w:t> </w:t>
      </w:r>
      <w:r>
        <w:rPr>
          <w:color w:val="1D1D1B"/>
          <w:w w:val="105"/>
        </w:rPr>
        <w:t>organizacionales</w:t>
      </w:r>
      <w:r>
        <w:rPr>
          <w:color w:val="1D1D1B"/>
          <w:spacing w:val="-41"/>
          <w:w w:val="105"/>
        </w:rPr>
        <w:t> </w:t>
      </w:r>
      <w:r>
        <w:rPr>
          <w:color w:val="1D1D1B"/>
          <w:w w:val="105"/>
        </w:rPr>
        <w:t>de</w:t>
      </w:r>
      <w:r>
        <w:rPr>
          <w:color w:val="1D1D1B"/>
          <w:spacing w:val="-41"/>
          <w:w w:val="105"/>
        </w:rPr>
        <w:t> </w:t>
      </w:r>
      <w:r>
        <w:rPr>
          <w:color w:val="1D1D1B"/>
          <w:w w:val="105"/>
        </w:rPr>
        <w:t>la</w:t>
      </w:r>
      <w:r>
        <w:rPr>
          <w:color w:val="1D1D1B"/>
          <w:spacing w:val="-41"/>
          <w:w w:val="105"/>
        </w:rPr>
        <w:t> </w:t>
      </w:r>
      <w:r>
        <w:rPr>
          <w:color w:val="1D1D1B"/>
          <w:w w:val="105"/>
        </w:rPr>
        <w:t>seguridad pública</w:t>
      </w:r>
      <w:r>
        <w:rPr>
          <w:color w:val="1D1D1B"/>
          <w:spacing w:val="-31"/>
          <w:w w:val="105"/>
        </w:rPr>
        <w:t> </w:t>
      </w:r>
      <w:r>
        <w:rPr>
          <w:color w:val="1D1D1B"/>
          <w:w w:val="105"/>
        </w:rPr>
        <w:t>provenientes</w:t>
      </w:r>
      <w:r>
        <w:rPr>
          <w:color w:val="1D1D1B"/>
          <w:spacing w:val="-30"/>
          <w:w w:val="105"/>
        </w:rPr>
        <w:t> </w:t>
      </w:r>
      <w:r>
        <w:rPr>
          <w:color w:val="1D1D1B"/>
          <w:w w:val="105"/>
        </w:rPr>
        <w:t>del</w:t>
      </w:r>
      <w:r>
        <w:rPr>
          <w:color w:val="1D1D1B"/>
          <w:spacing w:val="-31"/>
          <w:w w:val="105"/>
        </w:rPr>
        <w:t> </w:t>
      </w:r>
      <w:r>
        <w:rPr>
          <w:color w:val="1D1D1B"/>
          <w:w w:val="105"/>
        </w:rPr>
        <w:t>orden</w:t>
      </w:r>
      <w:r>
        <w:rPr>
          <w:color w:val="1D1D1B"/>
          <w:spacing w:val="-31"/>
          <w:w w:val="105"/>
        </w:rPr>
        <w:t> </w:t>
      </w:r>
      <w:r>
        <w:rPr>
          <w:color w:val="1D1D1B"/>
          <w:w w:val="105"/>
        </w:rPr>
        <w:t>federal.</w:t>
      </w:r>
    </w:p>
    <w:p>
      <w:pPr>
        <w:pStyle w:val="BodyText"/>
        <w:spacing w:before="10"/>
        <w:rPr>
          <w:sz w:val="24"/>
        </w:rPr>
      </w:pPr>
    </w:p>
    <w:p>
      <w:pPr>
        <w:pStyle w:val="BodyText"/>
        <w:spacing w:line="271" w:lineRule="auto"/>
        <w:ind w:left="117" w:right="111"/>
        <w:jc w:val="both"/>
      </w:pPr>
      <w:r>
        <w:rPr>
          <w:color w:val="1D1D1B"/>
          <w:w w:val="105"/>
        </w:rPr>
        <w:t>De</w:t>
      </w:r>
      <w:r>
        <w:rPr>
          <w:color w:val="1D1D1B"/>
          <w:spacing w:val="-32"/>
          <w:w w:val="105"/>
        </w:rPr>
        <w:t> </w:t>
      </w:r>
      <w:r>
        <w:rPr>
          <w:color w:val="1D1D1B"/>
          <w:w w:val="105"/>
        </w:rPr>
        <w:t>este</w:t>
      </w:r>
      <w:r>
        <w:rPr>
          <w:color w:val="1D1D1B"/>
          <w:spacing w:val="-32"/>
          <w:w w:val="105"/>
        </w:rPr>
        <w:t> </w:t>
      </w:r>
      <w:r>
        <w:rPr>
          <w:color w:val="1D1D1B"/>
          <w:w w:val="105"/>
        </w:rPr>
        <w:t>conjunto</w:t>
      </w:r>
      <w:r>
        <w:rPr>
          <w:color w:val="1D1D1B"/>
          <w:spacing w:val="-32"/>
          <w:w w:val="105"/>
        </w:rPr>
        <w:t> </w:t>
      </w:r>
      <w:r>
        <w:rPr>
          <w:color w:val="1D1D1B"/>
          <w:w w:val="105"/>
        </w:rPr>
        <w:t>de</w:t>
      </w:r>
      <w:r>
        <w:rPr>
          <w:color w:val="1D1D1B"/>
          <w:spacing w:val="-32"/>
          <w:w w:val="105"/>
        </w:rPr>
        <w:t> </w:t>
      </w:r>
      <w:r>
        <w:rPr>
          <w:color w:val="1D1D1B"/>
          <w:w w:val="105"/>
        </w:rPr>
        <w:t>normas</w:t>
      </w:r>
      <w:r>
        <w:rPr>
          <w:color w:val="1D1D1B"/>
          <w:spacing w:val="-32"/>
          <w:w w:val="105"/>
        </w:rPr>
        <w:t> </w:t>
      </w:r>
      <w:r>
        <w:rPr>
          <w:color w:val="1D1D1B"/>
          <w:w w:val="105"/>
        </w:rPr>
        <w:t>se</w:t>
      </w:r>
      <w:r>
        <w:rPr>
          <w:color w:val="1D1D1B"/>
          <w:spacing w:val="-32"/>
          <w:w w:val="105"/>
        </w:rPr>
        <w:t> </w:t>
      </w:r>
      <w:r>
        <w:rPr>
          <w:color w:val="1D1D1B"/>
          <w:w w:val="105"/>
        </w:rPr>
        <w:t>desprenden,</w:t>
      </w:r>
      <w:r>
        <w:rPr>
          <w:color w:val="1D1D1B"/>
          <w:spacing w:val="-31"/>
          <w:w w:val="105"/>
        </w:rPr>
        <w:t> </w:t>
      </w:r>
      <w:r>
        <w:rPr>
          <w:color w:val="1D1D1B"/>
          <w:w w:val="105"/>
        </w:rPr>
        <w:t>entonces,</w:t>
      </w:r>
      <w:r>
        <w:rPr>
          <w:color w:val="1D1D1B"/>
          <w:spacing w:val="-31"/>
          <w:w w:val="105"/>
        </w:rPr>
        <w:t> </w:t>
      </w:r>
      <w:r>
        <w:rPr>
          <w:color w:val="1D1D1B"/>
          <w:w w:val="105"/>
        </w:rPr>
        <w:t>los</w:t>
      </w:r>
      <w:r>
        <w:rPr>
          <w:color w:val="1D1D1B"/>
          <w:spacing w:val="-32"/>
          <w:w w:val="105"/>
        </w:rPr>
        <w:t> </w:t>
      </w:r>
      <w:r>
        <w:rPr>
          <w:color w:val="1D1D1B"/>
          <w:w w:val="105"/>
        </w:rPr>
        <w:t>componentes fundamentales</w:t>
      </w:r>
      <w:r>
        <w:rPr>
          <w:color w:val="1D1D1B"/>
          <w:spacing w:val="-15"/>
          <w:w w:val="105"/>
        </w:rPr>
        <w:t> </w:t>
      </w:r>
      <w:r>
        <w:rPr>
          <w:color w:val="1D1D1B"/>
          <w:w w:val="105"/>
        </w:rPr>
        <w:t>de</w:t>
      </w:r>
      <w:r>
        <w:rPr>
          <w:color w:val="1D1D1B"/>
          <w:spacing w:val="-15"/>
          <w:w w:val="105"/>
        </w:rPr>
        <w:t> </w:t>
      </w:r>
      <w:r>
        <w:rPr>
          <w:color w:val="1D1D1B"/>
          <w:w w:val="105"/>
        </w:rPr>
        <w:t>lo</w:t>
      </w:r>
      <w:r>
        <w:rPr>
          <w:color w:val="1D1D1B"/>
          <w:spacing w:val="-15"/>
          <w:w w:val="105"/>
        </w:rPr>
        <w:t> </w:t>
      </w:r>
      <w:r>
        <w:rPr>
          <w:color w:val="1D1D1B"/>
          <w:w w:val="105"/>
        </w:rPr>
        <w:t>que</w:t>
      </w:r>
      <w:r>
        <w:rPr>
          <w:color w:val="1D1D1B"/>
          <w:spacing w:val="-15"/>
          <w:w w:val="105"/>
        </w:rPr>
        <w:t> </w:t>
      </w:r>
      <w:r>
        <w:rPr>
          <w:color w:val="1D1D1B"/>
          <w:w w:val="105"/>
        </w:rPr>
        <w:t>habrá</w:t>
      </w:r>
      <w:r>
        <w:rPr>
          <w:color w:val="1D1D1B"/>
          <w:spacing w:val="-15"/>
          <w:w w:val="105"/>
        </w:rPr>
        <w:t> </w:t>
      </w:r>
      <w:r>
        <w:rPr>
          <w:color w:val="1D1D1B"/>
          <w:w w:val="105"/>
        </w:rPr>
        <w:t>de</w:t>
      </w:r>
      <w:r>
        <w:rPr>
          <w:color w:val="1D1D1B"/>
          <w:spacing w:val="-15"/>
          <w:w w:val="105"/>
        </w:rPr>
        <w:t> </w:t>
      </w:r>
      <w:r>
        <w:rPr>
          <w:color w:val="1D1D1B"/>
          <w:w w:val="105"/>
        </w:rPr>
        <w:t>configurar</w:t>
      </w:r>
      <w:r>
        <w:rPr>
          <w:color w:val="1D1D1B"/>
          <w:spacing w:val="-15"/>
          <w:w w:val="105"/>
        </w:rPr>
        <w:t> </w:t>
      </w:r>
      <w:r>
        <w:rPr>
          <w:color w:val="1D1D1B"/>
          <w:w w:val="105"/>
        </w:rPr>
        <w:t>los</w:t>
      </w:r>
      <w:r>
        <w:rPr>
          <w:color w:val="1D1D1B"/>
          <w:spacing w:val="-15"/>
          <w:w w:val="105"/>
        </w:rPr>
        <w:t> </w:t>
      </w:r>
      <w:r>
        <w:rPr>
          <w:color w:val="1D1D1B"/>
          <w:w w:val="105"/>
        </w:rPr>
        <w:t>aspectos</w:t>
      </w:r>
      <w:r>
        <w:rPr>
          <w:color w:val="1D1D1B"/>
          <w:spacing w:val="-15"/>
          <w:w w:val="105"/>
        </w:rPr>
        <w:t> </w:t>
      </w:r>
      <w:r>
        <w:rPr>
          <w:color w:val="1D1D1B"/>
          <w:w w:val="105"/>
        </w:rPr>
        <w:t>operativos</w:t>
      </w:r>
      <w:r>
        <w:rPr>
          <w:color w:val="1D1D1B"/>
          <w:spacing w:val="-15"/>
          <w:w w:val="105"/>
        </w:rPr>
        <w:t> </w:t>
      </w:r>
      <w:r>
        <w:rPr>
          <w:color w:val="1D1D1B"/>
          <w:w w:val="105"/>
        </w:rPr>
        <w:t>y de</w:t>
      </w:r>
      <w:r>
        <w:rPr>
          <w:color w:val="1D1D1B"/>
          <w:spacing w:val="-25"/>
          <w:w w:val="105"/>
        </w:rPr>
        <w:t> </w:t>
      </w:r>
      <w:r>
        <w:rPr>
          <w:color w:val="1D1D1B"/>
          <w:w w:val="105"/>
        </w:rPr>
        <w:t>gestión</w:t>
      </w:r>
      <w:r>
        <w:rPr>
          <w:color w:val="1D1D1B"/>
          <w:spacing w:val="-26"/>
          <w:w w:val="105"/>
        </w:rPr>
        <w:t> </w:t>
      </w:r>
      <w:r>
        <w:rPr>
          <w:color w:val="1D1D1B"/>
          <w:w w:val="105"/>
        </w:rPr>
        <w:t>cotidiana</w:t>
      </w:r>
      <w:r>
        <w:rPr>
          <w:color w:val="1D1D1B"/>
          <w:spacing w:val="-26"/>
          <w:w w:val="105"/>
        </w:rPr>
        <w:t> </w:t>
      </w:r>
      <w:r>
        <w:rPr>
          <w:color w:val="1D1D1B"/>
          <w:w w:val="105"/>
        </w:rPr>
        <w:t>de</w:t>
      </w:r>
      <w:r>
        <w:rPr>
          <w:color w:val="1D1D1B"/>
          <w:spacing w:val="-25"/>
          <w:w w:val="105"/>
        </w:rPr>
        <w:t> </w:t>
      </w:r>
      <w:r>
        <w:rPr>
          <w:color w:val="1D1D1B"/>
          <w:w w:val="105"/>
        </w:rPr>
        <w:t>la</w:t>
      </w:r>
      <w:r>
        <w:rPr>
          <w:color w:val="1D1D1B"/>
          <w:spacing w:val="-25"/>
          <w:w w:val="105"/>
        </w:rPr>
        <w:t> </w:t>
      </w:r>
      <w:r>
        <w:rPr>
          <w:color w:val="1D1D1B"/>
          <w:w w:val="105"/>
        </w:rPr>
        <w:t>función</w:t>
      </w:r>
      <w:r>
        <w:rPr>
          <w:color w:val="1D1D1B"/>
          <w:spacing w:val="-25"/>
          <w:w w:val="105"/>
        </w:rPr>
        <w:t> </w:t>
      </w:r>
      <w:r>
        <w:rPr>
          <w:color w:val="1D1D1B"/>
          <w:w w:val="105"/>
        </w:rPr>
        <w:t>de</w:t>
      </w:r>
      <w:r>
        <w:rPr>
          <w:color w:val="1D1D1B"/>
          <w:spacing w:val="-25"/>
          <w:w w:val="105"/>
        </w:rPr>
        <w:t> </w:t>
      </w:r>
      <w:r>
        <w:rPr>
          <w:color w:val="1D1D1B"/>
          <w:w w:val="105"/>
        </w:rPr>
        <w:t>seguridad</w:t>
      </w:r>
      <w:r>
        <w:rPr>
          <w:color w:val="1D1D1B"/>
          <w:spacing w:val="-25"/>
          <w:w w:val="105"/>
        </w:rPr>
        <w:t> </w:t>
      </w:r>
      <w:r>
        <w:rPr>
          <w:color w:val="1D1D1B"/>
          <w:w w:val="105"/>
        </w:rPr>
        <w:t>pública</w:t>
      </w:r>
      <w:r>
        <w:rPr>
          <w:color w:val="1D1D1B"/>
          <w:spacing w:val="-25"/>
          <w:w w:val="105"/>
        </w:rPr>
        <w:t> </w:t>
      </w:r>
      <w:r>
        <w:rPr>
          <w:color w:val="1D1D1B"/>
          <w:w w:val="105"/>
        </w:rPr>
        <w:t>y</w:t>
      </w:r>
      <w:r>
        <w:rPr>
          <w:color w:val="1D1D1B"/>
          <w:spacing w:val="-25"/>
          <w:w w:val="105"/>
        </w:rPr>
        <w:t> </w:t>
      </w:r>
      <w:r>
        <w:rPr>
          <w:color w:val="1D1D1B"/>
          <w:w w:val="105"/>
        </w:rPr>
        <w:t>que</w:t>
      </w:r>
      <w:r>
        <w:rPr>
          <w:color w:val="1D1D1B"/>
          <w:spacing w:val="-25"/>
          <w:w w:val="105"/>
        </w:rPr>
        <w:t> </w:t>
      </w:r>
      <w:r>
        <w:rPr>
          <w:color w:val="1D1D1B"/>
          <w:w w:val="105"/>
        </w:rPr>
        <w:t>se</w:t>
      </w:r>
      <w:r>
        <w:rPr>
          <w:color w:val="1D1D1B"/>
          <w:spacing w:val="-25"/>
          <w:w w:val="105"/>
        </w:rPr>
        <w:t> </w:t>
      </w:r>
      <w:r>
        <w:rPr>
          <w:color w:val="1D1D1B"/>
          <w:w w:val="105"/>
        </w:rPr>
        <w:t>pueden resumir</w:t>
      </w:r>
      <w:r>
        <w:rPr>
          <w:color w:val="1D1D1B"/>
          <w:spacing w:val="-36"/>
          <w:w w:val="105"/>
        </w:rPr>
        <w:t> </w:t>
      </w:r>
      <w:r>
        <w:rPr>
          <w:color w:val="1D1D1B"/>
          <w:w w:val="105"/>
        </w:rPr>
        <w:t>como</w:t>
      </w:r>
      <w:r>
        <w:rPr>
          <w:color w:val="1D1D1B"/>
          <w:spacing w:val="-36"/>
          <w:w w:val="105"/>
        </w:rPr>
        <w:t> </w:t>
      </w:r>
      <w:r>
        <w:rPr>
          <w:color w:val="1D1D1B"/>
          <w:w w:val="105"/>
        </w:rPr>
        <w:t>sigue:</w:t>
      </w:r>
    </w:p>
    <w:p>
      <w:pPr>
        <w:pStyle w:val="BodyText"/>
        <w:spacing w:before="10"/>
        <w:rPr>
          <w:sz w:val="24"/>
        </w:rPr>
      </w:pPr>
    </w:p>
    <w:p>
      <w:pPr>
        <w:pStyle w:val="BodyText"/>
        <w:spacing w:line="271" w:lineRule="auto"/>
        <w:ind w:left="684" w:hanging="284"/>
      </w:pPr>
      <w:r>
        <w:rPr>
          <w:color w:val="1D1D1B"/>
          <w:w w:val="105"/>
        </w:rPr>
        <w:t>1º La seguridad pública es un servicio de carácter público que corresponde</w:t>
      </w:r>
      <w:r>
        <w:rPr>
          <w:color w:val="1D1D1B"/>
          <w:spacing w:val="51"/>
          <w:w w:val="105"/>
        </w:rPr>
        <w:t> </w:t>
      </w:r>
      <w:r>
        <w:rPr>
          <w:color w:val="1D1D1B"/>
          <w:w w:val="105"/>
        </w:rPr>
        <w:t>a</w:t>
      </w:r>
      <w:r>
        <w:rPr>
          <w:color w:val="1D1D1B"/>
          <w:spacing w:val="51"/>
          <w:w w:val="105"/>
        </w:rPr>
        <w:t> </w:t>
      </w:r>
      <w:r>
        <w:rPr>
          <w:color w:val="1D1D1B"/>
          <w:w w:val="105"/>
        </w:rPr>
        <w:t>las</w:t>
      </w:r>
      <w:r>
        <w:rPr>
          <w:color w:val="1D1D1B"/>
          <w:spacing w:val="51"/>
          <w:w w:val="105"/>
        </w:rPr>
        <w:t> </w:t>
      </w:r>
      <w:r>
        <w:rPr>
          <w:color w:val="1D1D1B"/>
          <w:w w:val="105"/>
        </w:rPr>
        <w:t>autoridades</w:t>
      </w:r>
      <w:r>
        <w:rPr>
          <w:color w:val="1D1D1B"/>
          <w:spacing w:val="51"/>
          <w:w w:val="105"/>
        </w:rPr>
        <w:t> </w:t>
      </w:r>
      <w:r>
        <w:rPr>
          <w:color w:val="1D1D1B"/>
          <w:w w:val="105"/>
        </w:rPr>
        <w:t>municipales,</w:t>
      </w:r>
      <w:r>
        <w:rPr>
          <w:color w:val="1D1D1B"/>
          <w:spacing w:val="50"/>
          <w:w w:val="105"/>
        </w:rPr>
        <w:t> </w:t>
      </w:r>
      <w:r>
        <w:rPr>
          <w:color w:val="1D1D1B"/>
          <w:w w:val="105"/>
        </w:rPr>
        <w:t>de</w:t>
      </w:r>
      <w:r>
        <w:rPr>
          <w:color w:val="1D1D1B"/>
          <w:spacing w:val="52"/>
          <w:w w:val="105"/>
        </w:rPr>
        <w:t> </w:t>
      </w:r>
      <w:r>
        <w:rPr>
          <w:color w:val="1D1D1B"/>
          <w:w w:val="105"/>
        </w:rPr>
        <w:t>forma</w:t>
      </w:r>
      <w:r>
        <w:rPr>
          <w:color w:val="1D1D1B"/>
          <w:spacing w:val="52"/>
          <w:w w:val="105"/>
        </w:rPr>
        <w:t> </w:t>
      </w:r>
      <w:r>
        <w:rPr>
          <w:color w:val="1D1D1B"/>
          <w:w w:val="105"/>
        </w:rPr>
        <w:t>directa</w:t>
      </w:r>
    </w:p>
    <w:p>
      <w:pPr>
        <w:spacing w:after="0" w:line="271" w:lineRule="auto"/>
        <w:sectPr>
          <w:footerReference w:type="default" r:id="rId135"/>
          <w:pgSz w:w="9640" w:h="13040"/>
          <w:pgMar w:footer="653" w:header="0" w:top="740" w:bottom="840" w:left="1300" w:right="1020"/>
          <w:pgNumType w:start="137"/>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BodyText"/>
        <w:spacing w:line="264" w:lineRule="auto" w:before="57"/>
        <w:ind w:left="680" w:right="114"/>
        <w:jc w:val="both"/>
      </w:pPr>
      <w:r>
        <w:rPr>
          <w:color w:val="1D1D1B"/>
          <w:w w:val="105"/>
        </w:rPr>
        <w:t>e inmediata, si bien en coordinación con los otros niveles de gobierno</w:t>
      </w:r>
      <w:r>
        <w:rPr>
          <w:color w:val="1D1D1B"/>
          <w:spacing w:val="-22"/>
          <w:w w:val="105"/>
        </w:rPr>
        <w:t> </w:t>
      </w:r>
      <w:r>
        <w:rPr>
          <w:color w:val="1D1D1B"/>
          <w:w w:val="105"/>
        </w:rPr>
        <w:t>y</w:t>
      </w:r>
      <w:r>
        <w:rPr>
          <w:color w:val="1D1D1B"/>
          <w:spacing w:val="-22"/>
          <w:w w:val="105"/>
        </w:rPr>
        <w:t> </w:t>
      </w:r>
      <w:r>
        <w:rPr>
          <w:color w:val="1D1D1B"/>
          <w:w w:val="105"/>
        </w:rPr>
        <w:t>los</w:t>
      </w:r>
      <w:r>
        <w:rPr>
          <w:color w:val="1D1D1B"/>
          <w:spacing w:val="-22"/>
          <w:w w:val="105"/>
        </w:rPr>
        <w:t> </w:t>
      </w:r>
      <w:r>
        <w:rPr>
          <w:color w:val="1D1D1B"/>
          <w:w w:val="105"/>
        </w:rPr>
        <w:t>otros</w:t>
      </w:r>
      <w:r>
        <w:rPr>
          <w:color w:val="1D1D1B"/>
          <w:spacing w:val="-22"/>
          <w:w w:val="105"/>
        </w:rPr>
        <w:t> </w:t>
      </w:r>
      <w:r>
        <w:rPr>
          <w:color w:val="1D1D1B"/>
          <w:w w:val="105"/>
        </w:rPr>
        <w:t>poderes.</w:t>
      </w:r>
      <w:r>
        <w:rPr>
          <w:color w:val="1D1D1B"/>
          <w:spacing w:val="-22"/>
          <w:w w:val="105"/>
        </w:rPr>
        <w:t> </w:t>
      </w:r>
      <w:r>
        <w:rPr>
          <w:color w:val="1D1D1B"/>
          <w:w w:val="105"/>
        </w:rPr>
        <w:t>Esta</w:t>
      </w:r>
      <w:r>
        <w:rPr>
          <w:color w:val="1D1D1B"/>
          <w:spacing w:val="-22"/>
          <w:w w:val="105"/>
        </w:rPr>
        <w:t> </w:t>
      </w:r>
      <w:r>
        <w:rPr>
          <w:color w:val="1D1D1B"/>
          <w:w w:val="105"/>
        </w:rPr>
        <w:t>condición</w:t>
      </w:r>
      <w:r>
        <w:rPr>
          <w:color w:val="1D1D1B"/>
          <w:spacing w:val="-22"/>
          <w:w w:val="105"/>
        </w:rPr>
        <w:t> </w:t>
      </w:r>
      <w:r>
        <w:rPr>
          <w:color w:val="1D1D1B"/>
          <w:w w:val="105"/>
        </w:rPr>
        <w:t>le</w:t>
      </w:r>
      <w:r>
        <w:rPr>
          <w:color w:val="1D1D1B"/>
          <w:spacing w:val="-22"/>
          <w:w w:val="105"/>
        </w:rPr>
        <w:t> </w:t>
      </w:r>
      <w:r>
        <w:rPr>
          <w:color w:val="1D1D1B"/>
          <w:w w:val="105"/>
        </w:rPr>
        <w:t>confiere</w:t>
      </w:r>
      <w:r>
        <w:rPr>
          <w:color w:val="1D1D1B"/>
          <w:spacing w:val="-22"/>
          <w:w w:val="105"/>
        </w:rPr>
        <w:t> </w:t>
      </w:r>
      <w:r>
        <w:rPr>
          <w:color w:val="1D1D1B"/>
          <w:w w:val="105"/>
        </w:rPr>
        <w:t>los</w:t>
      </w:r>
      <w:r>
        <w:rPr>
          <w:color w:val="1D1D1B"/>
          <w:spacing w:val="-22"/>
          <w:w w:val="105"/>
        </w:rPr>
        <w:t> </w:t>
      </w:r>
      <w:r>
        <w:rPr>
          <w:color w:val="1D1D1B"/>
          <w:w w:val="105"/>
        </w:rPr>
        <w:t>rasgos de</w:t>
      </w:r>
      <w:r>
        <w:rPr>
          <w:color w:val="1D1D1B"/>
          <w:spacing w:val="-27"/>
          <w:w w:val="105"/>
        </w:rPr>
        <w:t> </w:t>
      </w:r>
      <w:r>
        <w:rPr>
          <w:color w:val="1D1D1B"/>
          <w:w w:val="105"/>
        </w:rPr>
        <w:t>permanencia,</w:t>
      </w:r>
      <w:r>
        <w:rPr>
          <w:color w:val="1D1D1B"/>
          <w:spacing w:val="-27"/>
          <w:w w:val="105"/>
        </w:rPr>
        <w:t> </w:t>
      </w:r>
      <w:r>
        <w:rPr>
          <w:color w:val="1D1D1B"/>
          <w:w w:val="105"/>
        </w:rPr>
        <w:t>universalidad</w:t>
      </w:r>
      <w:r>
        <w:rPr>
          <w:color w:val="1D1D1B"/>
          <w:spacing w:val="-28"/>
          <w:w w:val="105"/>
        </w:rPr>
        <w:t> </w:t>
      </w:r>
      <w:r>
        <w:rPr>
          <w:color w:val="1D1D1B"/>
          <w:w w:val="105"/>
        </w:rPr>
        <w:t>y</w:t>
      </w:r>
      <w:r>
        <w:rPr>
          <w:color w:val="1D1D1B"/>
          <w:spacing w:val="-27"/>
          <w:w w:val="105"/>
        </w:rPr>
        <w:t> </w:t>
      </w:r>
      <w:r>
        <w:rPr>
          <w:color w:val="1D1D1B"/>
          <w:w w:val="105"/>
        </w:rPr>
        <w:t>accesibilidad</w:t>
      </w:r>
      <w:r>
        <w:rPr>
          <w:color w:val="1D1D1B"/>
          <w:spacing w:val="-28"/>
          <w:w w:val="105"/>
        </w:rPr>
        <w:t> </w:t>
      </w:r>
      <w:r>
        <w:rPr>
          <w:color w:val="1D1D1B"/>
          <w:w w:val="105"/>
        </w:rPr>
        <w:t>a</w:t>
      </w:r>
      <w:r>
        <w:rPr>
          <w:color w:val="1D1D1B"/>
          <w:spacing w:val="-27"/>
          <w:w w:val="105"/>
        </w:rPr>
        <w:t> </w:t>
      </w:r>
      <w:r>
        <w:rPr>
          <w:color w:val="1D1D1B"/>
          <w:w w:val="105"/>
        </w:rPr>
        <w:t>toda</w:t>
      </w:r>
      <w:r>
        <w:rPr>
          <w:color w:val="1D1D1B"/>
          <w:spacing w:val="-27"/>
          <w:w w:val="105"/>
        </w:rPr>
        <w:t> </w:t>
      </w:r>
      <w:r>
        <w:rPr>
          <w:color w:val="1D1D1B"/>
          <w:w w:val="105"/>
        </w:rPr>
        <w:t>la</w:t>
      </w:r>
      <w:r>
        <w:rPr>
          <w:color w:val="1D1D1B"/>
          <w:spacing w:val="-27"/>
          <w:w w:val="105"/>
        </w:rPr>
        <w:t> </w:t>
      </w:r>
      <w:r>
        <w:rPr>
          <w:color w:val="1D1D1B"/>
          <w:w w:val="105"/>
        </w:rPr>
        <w:t>población, propios de cualquier servicio público </w:t>
      </w:r>
      <w:r>
        <w:rPr>
          <w:color w:val="1D1D1B"/>
          <w:spacing w:val="-3"/>
          <w:w w:val="105"/>
        </w:rPr>
        <w:t>(Grimshaw, </w:t>
      </w:r>
      <w:r>
        <w:rPr>
          <w:color w:val="1D1D1B"/>
          <w:w w:val="105"/>
        </w:rPr>
        <w:t>Vincent y Willmott,</w:t>
      </w:r>
      <w:r>
        <w:rPr>
          <w:color w:val="1D1D1B"/>
          <w:spacing w:val="-30"/>
          <w:w w:val="105"/>
        </w:rPr>
        <w:t> </w:t>
      </w:r>
      <w:r>
        <w:rPr>
          <w:color w:val="1D1D1B"/>
          <w:w w:val="105"/>
        </w:rPr>
        <w:t>2002).</w:t>
      </w:r>
    </w:p>
    <w:p>
      <w:pPr>
        <w:pStyle w:val="BodyText"/>
        <w:spacing w:line="264" w:lineRule="auto"/>
        <w:ind w:left="680" w:right="115" w:hanging="284"/>
        <w:jc w:val="both"/>
      </w:pPr>
      <w:r>
        <w:rPr>
          <w:color w:val="1D1D1B"/>
          <w:w w:val="105"/>
        </w:rPr>
        <w:t>2º</w:t>
      </w:r>
      <w:r>
        <w:rPr>
          <w:color w:val="1D1D1B"/>
          <w:spacing w:val="-29"/>
          <w:w w:val="105"/>
        </w:rPr>
        <w:t> </w:t>
      </w:r>
      <w:r>
        <w:rPr>
          <w:color w:val="1D1D1B"/>
          <w:w w:val="105"/>
        </w:rPr>
        <w:t>La</w:t>
      </w:r>
      <w:r>
        <w:rPr>
          <w:color w:val="1D1D1B"/>
          <w:spacing w:val="-20"/>
          <w:w w:val="105"/>
        </w:rPr>
        <w:t> </w:t>
      </w:r>
      <w:r>
        <w:rPr>
          <w:color w:val="1D1D1B"/>
          <w:w w:val="105"/>
        </w:rPr>
        <w:t>seguridad</w:t>
      </w:r>
      <w:r>
        <w:rPr>
          <w:color w:val="1D1D1B"/>
          <w:spacing w:val="-20"/>
          <w:w w:val="105"/>
        </w:rPr>
        <w:t> </w:t>
      </w:r>
      <w:r>
        <w:rPr>
          <w:color w:val="1D1D1B"/>
          <w:w w:val="105"/>
        </w:rPr>
        <w:t>pública</w:t>
      </w:r>
      <w:r>
        <w:rPr>
          <w:color w:val="1D1D1B"/>
          <w:spacing w:val="-20"/>
          <w:w w:val="105"/>
        </w:rPr>
        <w:t> </w:t>
      </w:r>
      <w:r>
        <w:rPr>
          <w:color w:val="1D1D1B"/>
          <w:w w:val="105"/>
        </w:rPr>
        <w:t>se</w:t>
      </w:r>
      <w:r>
        <w:rPr>
          <w:color w:val="1D1D1B"/>
          <w:spacing w:val="-20"/>
          <w:w w:val="105"/>
        </w:rPr>
        <w:t> </w:t>
      </w:r>
      <w:r>
        <w:rPr>
          <w:color w:val="1D1D1B"/>
          <w:w w:val="105"/>
        </w:rPr>
        <w:t>substancia</w:t>
      </w:r>
      <w:r>
        <w:rPr>
          <w:color w:val="1D1D1B"/>
          <w:spacing w:val="-20"/>
          <w:w w:val="105"/>
        </w:rPr>
        <w:t> </w:t>
      </w:r>
      <w:r>
        <w:rPr>
          <w:color w:val="1D1D1B"/>
          <w:w w:val="105"/>
        </w:rPr>
        <w:t>en</w:t>
      </w:r>
      <w:r>
        <w:rPr>
          <w:color w:val="1D1D1B"/>
          <w:spacing w:val="-20"/>
          <w:w w:val="105"/>
        </w:rPr>
        <w:t> </w:t>
      </w:r>
      <w:r>
        <w:rPr>
          <w:color w:val="1D1D1B"/>
          <w:w w:val="105"/>
        </w:rPr>
        <w:t>tres</w:t>
      </w:r>
      <w:r>
        <w:rPr>
          <w:color w:val="1D1D1B"/>
          <w:spacing w:val="-20"/>
          <w:w w:val="105"/>
        </w:rPr>
        <w:t> </w:t>
      </w:r>
      <w:r>
        <w:rPr>
          <w:color w:val="1D1D1B"/>
          <w:w w:val="105"/>
        </w:rPr>
        <w:t>actividades</w:t>
      </w:r>
      <w:r>
        <w:rPr>
          <w:color w:val="1D1D1B"/>
          <w:spacing w:val="-21"/>
          <w:w w:val="105"/>
        </w:rPr>
        <w:t> </w:t>
      </w:r>
      <w:r>
        <w:rPr>
          <w:color w:val="1D1D1B"/>
          <w:w w:val="105"/>
        </w:rPr>
        <w:t>o</w:t>
      </w:r>
      <w:r>
        <w:rPr>
          <w:color w:val="1D1D1B"/>
          <w:spacing w:val="-20"/>
          <w:w w:val="105"/>
        </w:rPr>
        <w:t> </w:t>
      </w:r>
      <w:r>
        <w:rPr>
          <w:color w:val="1D1D1B"/>
          <w:w w:val="105"/>
        </w:rPr>
        <w:t>procesos centrales de trabajo: a) la prevención de los delitos; b) la investigación y persecución, y c) la sanción de las infracciones </w:t>
      </w:r>
      <w:r>
        <w:rPr>
          <w:color w:val="1D1D1B"/>
          <w:spacing w:val="-4"/>
          <w:w w:val="105"/>
        </w:rPr>
        <w:t>administrativas. Estos </w:t>
      </w:r>
      <w:r>
        <w:rPr>
          <w:color w:val="1D1D1B"/>
          <w:spacing w:val="-5"/>
          <w:w w:val="105"/>
        </w:rPr>
        <w:t>procesos </w:t>
      </w:r>
      <w:r>
        <w:rPr>
          <w:color w:val="1D1D1B"/>
          <w:spacing w:val="-3"/>
          <w:w w:val="105"/>
        </w:rPr>
        <w:t>son </w:t>
      </w:r>
      <w:r>
        <w:rPr>
          <w:color w:val="1D1D1B"/>
          <w:spacing w:val="-4"/>
          <w:w w:val="105"/>
        </w:rPr>
        <w:t>complementados por otros </w:t>
      </w:r>
      <w:r>
        <w:rPr>
          <w:color w:val="1D1D1B"/>
          <w:spacing w:val="64"/>
          <w:w w:val="105"/>
        </w:rPr>
        <w:t> </w:t>
      </w:r>
      <w:r>
        <w:rPr>
          <w:color w:val="1D1D1B"/>
          <w:spacing w:val="-3"/>
          <w:w w:val="105"/>
        </w:rPr>
        <w:t>de </w:t>
      </w:r>
      <w:r>
        <w:rPr>
          <w:color w:val="1D1D1B"/>
          <w:spacing w:val="-4"/>
          <w:w w:val="105"/>
        </w:rPr>
        <w:t>carácter </w:t>
      </w:r>
      <w:r>
        <w:rPr>
          <w:color w:val="1D1D1B"/>
          <w:spacing w:val="-5"/>
          <w:w w:val="105"/>
        </w:rPr>
        <w:t>procedimental </w:t>
      </w:r>
      <w:r>
        <w:rPr>
          <w:color w:val="1D1D1B"/>
          <w:w w:val="105"/>
        </w:rPr>
        <w:t>u </w:t>
      </w:r>
      <w:r>
        <w:rPr>
          <w:color w:val="1D1D1B"/>
          <w:spacing w:val="-4"/>
          <w:w w:val="105"/>
        </w:rPr>
        <w:t>organizativo </w:t>
      </w:r>
      <w:r>
        <w:rPr>
          <w:color w:val="1D1D1B"/>
          <w:w w:val="105"/>
        </w:rPr>
        <w:t>y </w:t>
      </w:r>
      <w:r>
        <w:rPr>
          <w:color w:val="1D1D1B"/>
          <w:spacing w:val="-4"/>
          <w:w w:val="105"/>
        </w:rPr>
        <w:t>que </w:t>
      </w:r>
      <w:r>
        <w:rPr>
          <w:color w:val="1D1D1B"/>
          <w:w w:val="105"/>
        </w:rPr>
        <w:t>se </w:t>
      </w:r>
      <w:r>
        <w:rPr>
          <w:color w:val="1D1D1B"/>
          <w:spacing w:val="-4"/>
          <w:w w:val="105"/>
        </w:rPr>
        <w:t>refieren </w:t>
      </w:r>
      <w:r>
        <w:rPr>
          <w:color w:val="1D1D1B"/>
          <w:w w:val="105"/>
        </w:rPr>
        <w:t>a </w:t>
      </w:r>
      <w:r>
        <w:rPr>
          <w:color w:val="1D1D1B"/>
          <w:spacing w:val="-3"/>
          <w:w w:val="105"/>
        </w:rPr>
        <w:t>d) </w:t>
      </w:r>
      <w:r>
        <w:rPr>
          <w:color w:val="1D1D1B"/>
          <w:spacing w:val="-4"/>
          <w:w w:val="105"/>
        </w:rPr>
        <w:t>la </w:t>
      </w:r>
      <w:r>
        <w:rPr>
          <w:color w:val="1D1D1B"/>
          <w:w w:val="105"/>
        </w:rPr>
        <w:t>formulación de políticas públicas preventivas, e) la creación y explotación</w:t>
      </w:r>
      <w:r>
        <w:rPr>
          <w:color w:val="1D1D1B"/>
          <w:spacing w:val="-27"/>
          <w:w w:val="105"/>
        </w:rPr>
        <w:t> </w:t>
      </w:r>
      <w:r>
        <w:rPr>
          <w:color w:val="1D1D1B"/>
          <w:w w:val="105"/>
        </w:rPr>
        <w:t>de</w:t>
      </w:r>
      <w:r>
        <w:rPr>
          <w:color w:val="1D1D1B"/>
          <w:spacing w:val="-28"/>
          <w:w w:val="105"/>
        </w:rPr>
        <w:t> </w:t>
      </w:r>
      <w:r>
        <w:rPr>
          <w:color w:val="1D1D1B"/>
          <w:w w:val="105"/>
        </w:rPr>
        <w:t>bases</w:t>
      </w:r>
      <w:r>
        <w:rPr>
          <w:color w:val="1D1D1B"/>
          <w:spacing w:val="-28"/>
          <w:w w:val="105"/>
        </w:rPr>
        <w:t> </w:t>
      </w:r>
      <w:r>
        <w:rPr>
          <w:color w:val="1D1D1B"/>
          <w:w w:val="105"/>
        </w:rPr>
        <w:t>de</w:t>
      </w:r>
      <w:r>
        <w:rPr>
          <w:color w:val="1D1D1B"/>
          <w:spacing w:val="-28"/>
          <w:w w:val="105"/>
        </w:rPr>
        <w:t> </w:t>
      </w:r>
      <w:r>
        <w:rPr>
          <w:color w:val="1D1D1B"/>
          <w:w w:val="105"/>
        </w:rPr>
        <w:t>datos</w:t>
      </w:r>
      <w:r>
        <w:rPr>
          <w:color w:val="1D1D1B"/>
          <w:spacing w:val="-28"/>
          <w:w w:val="105"/>
        </w:rPr>
        <w:t> </w:t>
      </w:r>
      <w:r>
        <w:rPr>
          <w:color w:val="1D1D1B"/>
          <w:w w:val="105"/>
        </w:rPr>
        <w:t>criminalísticas,</w:t>
      </w:r>
      <w:r>
        <w:rPr>
          <w:color w:val="1D1D1B"/>
          <w:spacing w:val="-29"/>
          <w:w w:val="105"/>
        </w:rPr>
        <w:t> </w:t>
      </w:r>
      <w:r>
        <w:rPr>
          <w:color w:val="1D1D1B"/>
          <w:w w:val="105"/>
        </w:rPr>
        <w:t>f)</w:t>
      </w:r>
      <w:r>
        <w:rPr>
          <w:color w:val="1D1D1B"/>
          <w:spacing w:val="-28"/>
          <w:w w:val="105"/>
        </w:rPr>
        <w:t> </w:t>
      </w:r>
      <w:r>
        <w:rPr>
          <w:color w:val="1D1D1B"/>
          <w:w w:val="105"/>
        </w:rPr>
        <w:t>la</w:t>
      </w:r>
      <w:r>
        <w:rPr>
          <w:color w:val="1D1D1B"/>
          <w:spacing w:val="-28"/>
          <w:w w:val="105"/>
        </w:rPr>
        <w:t> </w:t>
      </w:r>
      <w:r>
        <w:rPr>
          <w:color w:val="1D1D1B"/>
          <w:w w:val="105"/>
        </w:rPr>
        <w:t>gestión</w:t>
      </w:r>
      <w:r>
        <w:rPr>
          <w:color w:val="1D1D1B"/>
          <w:spacing w:val="-28"/>
          <w:w w:val="105"/>
        </w:rPr>
        <w:t> </w:t>
      </w:r>
      <w:r>
        <w:rPr>
          <w:color w:val="1D1D1B"/>
          <w:w w:val="105"/>
        </w:rPr>
        <w:t>integral del</w:t>
      </w:r>
      <w:r>
        <w:rPr>
          <w:color w:val="1D1D1B"/>
          <w:spacing w:val="-25"/>
          <w:w w:val="105"/>
        </w:rPr>
        <w:t> </w:t>
      </w:r>
      <w:r>
        <w:rPr>
          <w:color w:val="1D1D1B"/>
          <w:w w:val="105"/>
        </w:rPr>
        <w:t>personal</w:t>
      </w:r>
      <w:r>
        <w:rPr>
          <w:color w:val="1D1D1B"/>
          <w:spacing w:val="-25"/>
          <w:w w:val="105"/>
        </w:rPr>
        <w:t> </w:t>
      </w:r>
      <w:r>
        <w:rPr>
          <w:color w:val="1D1D1B"/>
          <w:w w:val="105"/>
        </w:rPr>
        <w:t>de</w:t>
      </w:r>
      <w:r>
        <w:rPr>
          <w:color w:val="1D1D1B"/>
          <w:spacing w:val="-25"/>
          <w:w w:val="105"/>
        </w:rPr>
        <w:t> </w:t>
      </w:r>
      <w:r>
        <w:rPr>
          <w:color w:val="1D1D1B"/>
          <w:w w:val="105"/>
        </w:rPr>
        <w:t>las</w:t>
      </w:r>
      <w:r>
        <w:rPr>
          <w:color w:val="1D1D1B"/>
          <w:spacing w:val="-25"/>
          <w:w w:val="105"/>
        </w:rPr>
        <w:t> </w:t>
      </w:r>
      <w:r>
        <w:rPr>
          <w:color w:val="1D1D1B"/>
          <w:w w:val="105"/>
        </w:rPr>
        <w:t>corporaciones</w:t>
      </w:r>
      <w:r>
        <w:rPr>
          <w:color w:val="1D1D1B"/>
          <w:spacing w:val="-25"/>
          <w:w w:val="105"/>
        </w:rPr>
        <w:t> </w:t>
      </w:r>
      <w:r>
        <w:rPr>
          <w:color w:val="1D1D1B"/>
          <w:w w:val="105"/>
        </w:rPr>
        <w:t>bajo</w:t>
      </w:r>
      <w:r>
        <w:rPr>
          <w:color w:val="1D1D1B"/>
          <w:spacing w:val="-25"/>
          <w:w w:val="105"/>
        </w:rPr>
        <w:t> </w:t>
      </w:r>
      <w:r>
        <w:rPr>
          <w:color w:val="1D1D1B"/>
          <w:w w:val="105"/>
        </w:rPr>
        <w:t>un</w:t>
      </w:r>
      <w:r>
        <w:rPr>
          <w:color w:val="1D1D1B"/>
          <w:spacing w:val="-25"/>
          <w:w w:val="105"/>
        </w:rPr>
        <w:t> </w:t>
      </w:r>
      <w:r>
        <w:rPr>
          <w:color w:val="1D1D1B"/>
          <w:w w:val="105"/>
        </w:rPr>
        <w:t>código</w:t>
      </w:r>
      <w:r>
        <w:rPr>
          <w:color w:val="1D1D1B"/>
          <w:spacing w:val="-25"/>
          <w:w w:val="105"/>
        </w:rPr>
        <w:t> </w:t>
      </w:r>
      <w:r>
        <w:rPr>
          <w:color w:val="1D1D1B"/>
          <w:w w:val="105"/>
        </w:rPr>
        <w:t>estricto</w:t>
      </w:r>
      <w:r>
        <w:rPr>
          <w:color w:val="1D1D1B"/>
          <w:spacing w:val="-25"/>
          <w:w w:val="105"/>
        </w:rPr>
        <w:t> </w:t>
      </w:r>
      <w:r>
        <w:rPr>
          <w:color w:val="1D1D1B"/>
          <w:w w:val="105"/>
        </w:rPr>
        <w:t>de</w:t>
      </w:r>
      <w:r>
        <w:rPr>
          <w:color w:val="1D1D1B"/>
          <w:spacing w:val="-25"/>
          <w:w w:val="105"/>
        </w:rPr>
        <w:t> </w:t>
      </w:r>
      <w:r>
        <w:rPr>
          <w:color w:val="1D1D1B"/>
          <w:w w:val="105"/>
        </w:rPr>
        <w:t>ética,</w:t>
      </w:r>
    </w:p>
    <w:p>
      <w:pPr>
        <w:pStyle w:val="BodyText"/>
        <w:spacing w:line="264" w:lineRule="auto"/>
        <w:ind w:left="680" w:right="115"/>
        <w:jc w:val="both"/>
      </w:pPr>
      <w:r>
        <w:rPr>
          <w:color w:val="1D1D1B"/>
        </w:rPr>
        <w:t>g) el uso de recursos presupuestales (fondos federales) cuyo único propósito y destino es justamente la seguridad pública, y h) la participación de los ciudadanos en la identificación y evaluación   de los resultados (Alvarado, 2012; Ramos,</w:t>
      </w:r>
      <w:r>
        <w:rPr>
          <w:color w:val="1D1D1B"/>
          <w:spacing w:val="19"/>
        </w:rPr>
        <w:t> </w:t>
      </w:r>
      <w:r>
        <w:rPr>
          <w:color w:val="1D1D1B"/>
        </w:rPr>
        <w:t>2009).</w:t>
      </w:r>
    </w:p>
    <w:p>
      <w:pPr>
        <w:pStyle w:val="BodyText"/>
        <w:spacing w:line="264" w:lineRule="auto"/>
        <w:ind w:left="680" w:right="114" w:hanging="284"/>
        <w:jc w:val="both"/>
      </w:pPr>
      <w:r>
        <w:rPr>
          <w:color w:val="1D1D1B"/>
          <w:w w:val="105"/>
        </w:rPr>
        <w:t>3º Las instituciones y cuerpos de seguridad pública tienen un carácter</w:t>
      </w:r>
      <w:r>
        <w:rPr>
          <w:color w:val="1D1D1B"/>
          <w:spacing w:val="-20"/>
          <w:w w:val="105"/>
        </w:rPr>
        <w:t> </w:t>
      </w:r>
      <w:r>
        <w:rPr>
          <w:color w:val="1D1D1B"/>
          <w:w w:val="105"/>
        </w:rPr>
        <w:t>civil,</w:t>
      </w:r>
      <w:r>
        <w:rPr>
          <w:color w:val="1D1D1B"/>
          <w:spacing w:val="-20"/>
          <w:w w:val="105"/>
        </w:rPr>
        <w:t> </w:t>
      </w:r>
      <w:r>
        <w:rPr>
          <w:color w:val="1D1D1B"/>
          <w:w w:val="105"/>
        </w:rPr>
        <w:t>disciplinado</w:t>
      </w:r>
      <w:r>
        <w:rPr>
          <w:color w:val="1D1D1B"/>
          <w:spacing w:val="-18"/>
          <w:w w:val="105"/>
        </w:rPr>
        <w:t> </w:t>
      </w:r>
      <w:r>
        <w:rPr>
          <w:color w:val="1D1D1B"/>
          <w:w w:val="105"/>
        </w:rPr>
        <w:t>y</w:t>
      </w:r>
      <w:r>
        <w:rPr>
          <w:color w:val="1D1D1B"/>
          <w:spacing w:val="-19"/>
          <w:w w:val="105"/>
        </w:rPr>
        <w:t> </w:t>
      </w:r>
      <w:r>
        <w:rPr>
          <w:color w:val="1D1D1B"/>
          <w:w w:val="105"/>
        </w:rPr>
        <w:t>profesional,</w:t>
      </w:r>
      <w:r>
        <w:rPr>
          <w:color w:val="1D1D1B"/>
          <w:spacing w:val="-18"/>
          <w:w w:val="105"/>
        </w:rPr>
        <w:t> </w:t>
      </w:r>
      <w:r>
        <w:rPr>
          <w:color w:val="1D1D1B"/>
          <w:w w:val="105"/>
        </w:rPr>
        <w:t>y</w:t>
      </w:r>
      <w:r>
        <w:rPr>
          <w:color w:val="1D1D1B"/>
          <w:spacing w:val="-19"/>
          <w:w w:val="105"/>
        </w:rPr>
        <w:t> </w:t>
      </w:r>
      <w:r>
        <w:rPr>
          <w:color w:val="1D1D1B"/>
          <w:w w:val="105"/>
        </w:rPr>
        <w:t>están</w:t>
      </w:r>
      <w:r>
        <w:rPr>
          <w:color w:val="1D1D1B"/>
          <w:spacing w:val="-19"/>
          <w:w w:val="105"/>
        </w:rPr>
        <w:t> </w:t>
      </w:r>
      <w:r>
        <w:rPr>
          <w:color w:val="1D1D1B"/>
          <w:w w:val="105"/>
        </w:rPr>
        <w:t>conformados</w:t>
      </w:r>
      <w:r>
        <w:rPr>
          <w:color w:val="1D1D1B"/>
          <w:spacing w:val="-20"/>
          <w:w w:val="105"/>
        </w:rPr>
        <w:t> </w:t>
      </w:r>
      <w:r>
        <w:rPr>
          <w:color w:val="1D1D1B"/>
          <w:w w:val="105"/>
        </w:rPr>
        <w:t>por cuadros administrativos sometidos a los efectos prácticos de la aplicación de los principios de legalidad, objetividad, eficiencia, profesionalismo, honradez y respeto a los derechos humanos. Estos</w:t>
      </w:r>
      <w:r>
        <w:rPr>
          <w:color w:val="1D1D1B"/>
          <w:spacing w:val="-28"/>
          <w:w w:val="105"/>
        </w:rPr>
        <w:t> </w:t>
      </w:r>
      <w:r>
        <w:rPr>
          <w:color w:val="1D1D1B"/>
          <w:w w:val="105"/>
        </w:rPr>
        <w:t>efectos</w:t>
      </w:r>
      <w:r>
        <w:rPr>
          <w:color w:val="1D1D1B"/>
          <w:spacing w:val="-28"/>
          <w:w w:val="105"/>
        </w:rPr>
        <w:t> </w:t>
      </w:r>
      <w:r>
        <w:rPr>
          <w:color w:val="1D1D1B"/>
          <w:w w:val="105"/>
        </w:rPr>
        <w:t>prácticos</w:t>
      </w:r>
      <w:r>
        <w:rPr>
          <w:color w:val="1D1D1B"/>
          <w:spacing w:val="-28"/>
          <w:w w:val="105"/>
        </w:rPr>
        <w:t> </w:t>
      </w:r>
      <w:r>
        <w:rPr>
          <w:color w:val="1D1D1B"/>
          <w:w w:val="105"/>
        </w:rPr>
        <w:t>se</w:t>
      </w:r>
      <w:r>
        <w:rPr>
          <w:color w:val="1D1D1B"/>
          <w:spacing w:val="-28"/>
          <w:w w:val="105"/>
        </w:rPr>
        <w:t> </w:t>
      </w:r>
      <w:r>
        <w:rPr>
          <w:color w:val="1D1D1B"/>
          <w:w w:val="105"/>
        </w:rPr>
        <w:t>registran</w:t>
      </w:r>
      <w:r>
        <w:rPr>
          <w:color w:val="1D1D1B"/>
          <w:spacing w:val="-29"/>
          <w:w w:val="105"/>
        </w:rPr>
        <w:t> </w:t>
      </w:r>
      <w:r>
        <w:rPr>
          <w:color w:val="1D1D1B"/>
          <w:w w:val="105"/>
        </w:rPr>
        <w:t>y</w:t>
      </w:r>
      <w:r>
        <w:rPr>
          <w:color w:val="1D1D1B"/>
          <w:spacing w:val="-28"/>
          <w:w w:val="105"/>
        </w:rPr>
        <w:t> </w:t>
      </w:r>
      <w:r>
        <w:rPr>
          <w:color w:val="1D1D1B"/>
          <w:w w:val="105"/>
        </w:rPr>
        <w:t>actualizan</w:t>
      </w:r>
      <w:r>
        <w:rPr>
          <w:color w:val="1D1D1B"/>
          <w:spacing w:val="-29"/>
          <w:w w:val="105"/>
        </w:rPr>
        <w:t> </w:t>
      </w:r>
      <w:r>
        <w:rPr>
          <w:color w:val="1D1D1B"/>
          <w:w w:val="105"/>
        </w:rPr>
        <w:t>en</w:t>
      </w:r>
      <w:r>
        <w:rPr>
          <w:color w:val="1D1D1B"/>
          <w:spacing w:val="-28"/>
          <w:w w:val="105"/>
        </w:rPr>
        <w:t> </w:t>
      </w:r>
      <w:r>
        <w:rPr>
          <w:color w:val="1D1D1B"/>
          <w:w w:val="105"/>
        </w:rPr>
        <w:t>bases</w:t>
      </w:r>
      <w:r>
        <w:rPr>
          <w:color w:val="1D1D1B"/>
          <w:spacing w:val="-28"/>
          <w:w w:val="105"/>
        </w:rPr>
        <w:t> </w:t>
      </w:r>
      <w:r>
        <w:rPr>
          <w:color w:val="1D1D1B"/>
          <w:w w:val="105"/>
        </w:rPr>
        <w:t>de</w:t>
      </w:r>
      <w:r>
        <w:rPr>
          <w:color w:val="1D1D1B"/>
          <w:spacing w:val="-28"/>
          <w:w w:val="105"/>
        </w:rPr>
        <w:t> </w:t>
      </w:r>
      <w:r>
        <w:rPr>
          <w:color w:val="1D1D1B"/>
          <w:w w:val="105"/>
        </w:rPr>
        <w:t>datos personales que constituyen la base de la gestión integral del personal</w:t>
      </w:r>
      <w:r>
        <w:rPr>
          <w:color w:val="1D1D1B"/>
          <w:spacing w:val="-31"/>
          <w:w w:val="105"/>
        </w:rPr>
        <w:t> </w:t>
      </w:r>
      <w:r>
        <w:rPr>
          <w:color w:val="1D1D1B"/>
          <w:w w:val="105"/>
        </w:rPr>
        <w:t>de</w:t>
      </w:r>
      <w:r>
        <w:rPr>
          <w:color w:val="1D1D1B"/>
          <w:spacing w:val="-32"/>
          <w:w w:val="105"/>
        </w:rPr>
        <w:t> </w:t>
      </w:r>
      <w:r>
        <w:rPr>
          <w:color w:val="1D1D1B"/>
          <w:w w:val="105"/>
        </w:rPr>
        <w:t>todas</w:t>
      </w:r>
      <w:r>
        <w:rPr>
          <w:color w:val="1D1D1B"/>
          <w:spacing w:val="-32"/>
          <w:w w:val="105"/>
        </w:rPr>
        <w:t> </w:t>
      </w:r>
      <w:r>
        <w:rPr>
          <w:color w:val="1D1D1B"/>
          <w:w w:val="105"/>
        </w:rPr>
        <w:t>las</w:t>
      </w:r>
      <w:r>
        <w:rPr>
          <w:color w:val="1D1D1B"/>
          <w:spacing w:val="-32"/>
          <w:w w:val="105"/>
        </w:rPr>
        <w:t> </w:t>
      </w:r>
      <w:r>
        <w:rPr>
          <w:color w:val="1D1D1B"/>
          <w:w w:val="105"/>
        </w:rPr>
        <w:t>instituciones</w:t>
      </w:r>
      <w:r>
        <w:rPr>
          <w:color w:val="1D1D1B"/>
          <w:spacing w:val="-32"/>
          <w:w w:val="105"/>
        </w:rPr>
        <w:t> </w:t>
      </w:r>
      <w:r>
        <w:rPr>
          <w:color w:val="1D1D1B"/>
          <w:w w:val="105"/>
        </w:rPr>
        <w:t>y</w:t>
      </w:r>
      <w:r>
        <w:rPr>
          <w:color w:val="1D1D1B"/>
          <w:spacing w:val="-32"/>
          <w:w w:val="105"/>
        </w:rPr>
        <w:t> </w:t>
      </w:r>
      <w:r>
        <w:rPr>
          <w:color w:val="1D1D1B"/>
          <w:w w:val="105"/>
        </w:rPr>
        <w:t>cuerpos</w:t>
      </w:r>
      <w:r>
        <w:rPr>
          <w:color w:val="1D1D1B"/>
          <w:spacing w:val="-32"/>
          <w:w w:val="105"/>
        </w:rPr>
        <w:t> </w:t>
      </w:r>
      <w:r>
        <w:rPr>
          <w:color w:val="1D1D1B"/>
          <w:spacing w:val="-5"/>
          <w:w w:val="105"/>
        </w:rPr>
        <w:t>(Tello,</w:t>
      </w:r>
      <w:r>
        <w:rPr>
          <w:color w:val="1D1D1B"/>
          <w:spacing w:val="-32"/>
          <w:w w:val="105"/>
        </w:rPr>
        <w:t> </w:t>
      </w:r>
      <w:r>
        <w:rPr>
          <w:color w:val="1D1D1B"/>
          <w:w w:val="105"/>
        </w:rPr>
        <w:t>2009).</w:t>
      </w:r>
    </w:p>
    <w:p>
      <w:pPr>
        <w:pStyle w:val="BodyText"/>
        <w:spacing w:before="1"/>
        <w:rPr>
          <w:sz w:val="24"/>
        </w:rPr>
      </w:pPr>
    </w:p>
    <w:p>
      <w:pPr>
        <w:pStyle w:val="Heading6"/>
        <w:ind w:left="113"/>
      </w:pPr>
      <w:r>
        <w:rPr>
          <w:color w:val="1D1D1B"/>
          <w:w w:val="85"/>
        </w:rPr>
        <w:t>Evolución funcional y operativa de las políticas de seguridad pública</w:t>
      </w:r>
    </w:p>
    <w:p>
      <w:pPr>
        <w:pStyle w:val="BodyText"/>
        <w:spacing w:before="1"/>
        <w:rPr>
          <w:rFonts w:ascii="Verdana"/>
          <w:b/>
          <w:sz w:val="26"/>
        </w:rPr>
      </w:pPr>
    </w:p>
    <w:p>
      <w:pPr>
        <w:pStyle w:val="BodyText"/>
        <w:spacing w:line="264" w:lineRule="auto" w:before="1"/>
        <w:ind w:left="113" w:right="115"/>
        <w:jc w:val="both"/>
      </w:pPr>
      <w:r>
        <w:rPr>
          <w:color w:val="1D1D1B"/>
          <w:w w:val="105"/>
        </w:rPr>
        <w:t>A fin de ubicar adecuadamente los efectos de las transformaciones que están dando pie al surgimiento de nuevos modelos de política de seguridad</w:t>
      </w:r>
      <w:r>
        <w:rPr>
          <w:color w:val="1D1D1B"/>
          <w:spacing w:val="-36"/>
          <w:w w:val="105"/>
        </w:rPr>
        <w:t> </w:t>
      </w:r>
      <w:r>
        <w:rPr>
          <w:color w:val="1D1D1B"/>
          <w:w w:val="105"/>
        </w:rPr>
        <w:t>pública</w:t>
      </w:r>
      <w:r>
        <w:rPr>
          <w:color w:val="1D1D1B"/>
          <w:spacing w:val="-36"/>
          <w:w w:val="105"/>
        </w:rPr>
        <w:t> </w:t>
      </w:r>
      <w:r>
        <w:rPr>
          <w:color w:val="1D1D1B"/>
          <w:w w:val="105"/>
        </w:rPr>
        <w:t>entre</w:t>
      </w:r>
      <w:r>
        <w:rPr>
          <w:color w:val="1D1D1B"/>
          <w:spacing w:val="-36"/>
          <w:w w:val="105"/>
        </w:rPr>
        <w:t> </w:t>
      </w:r>
      <w:r>
        <w:rPr>
          <w:color w:val="1D1D1B"/>
          <w:w w:val="105"/>
        </w:rPr>
        <w:t>los</w:t>
      </w:r>
      <w:r>
        <w:rPr>
          <w:color w:val="1D1D1B"/>
          <w:spacing w:val="-36"/>
          <w:w w:val="105"/>
        </w:rPr>
        <w:t> </w:t>
      </w:r>
      <w:r>
        <w:rPr>
          <w:color w:val="1D1D1B"/>
          <w:w w:val="105"/>
        </w:rPr>
        <w:t>gobiernos</w:t>
      </w:r>
      <w:r>
        <w:rPr>
          <w:color w:val="1D1D1B"/>
          <w:spacing w:val="-37"/>
          <w:w w:val="105"/>
        </w:rPr>
        <w:t> </w:t>
      </w:r>
      <w:r>
        <w:rPr>
          <w:color w:val="1D1D1B"/>
          <w:w w:val="105"/>
        </w:rPr>
        <w:t>estatales</w:t>
      </w:r>
      <w:r>
        <w:rPr>
          <w:color w:val="1D1D1B"/>
          <w:spacing w:val="-36"/>
          <w:w w:val="105"/>
        </w:rPr>
        <w:t> </w:t>
      </w:r>
      <w:r>
        <w:rPr>
          <w:color w:val="1D1D1B"/>
          <w:w w:val="105"/>
        </w:rPr>
        <w:t>y</w:t>
      </w:r>
      <w:r>
        <w:rPr>
          <w:color w:val="1D1D1B"/>
          <w:spacing w:val="-36"/>
          <w:w w:val="105"/>
        </w:rPr>
        <w:t> </w:t>
      </w:r>
      <w:r>
        <w:rPr>
          <w:color w:val="1D1D1B"/>
          <w:w w:val="105"/>
        </w:rPr>
        <w:t>municipales</w:t>
      </w:r>
      <w:r>
        <w:rPr>
          <w:color w:val="1D1D1B"/>
          <w:spacing w:val="-37"/>
          <w:w w:val="105"/>
        </w:rPr>
        <w:t> </w:t>
      </w:r>
      <w:r>
        <w:rPr>
          <w:color w:val="1D1D1B"/>
          <w:w w:val="105"/>
        </w:rPr>
        <w:t>de</w:t>
      </w:r>
      <w:r>
        <w:rPr>
          <w:color w:val="1D1D1B"/>
          <w:spacing w:val="-36"/>
          <w:w w:val="105"/>
        </w:rPr>
        <w:t> </w:t>
      </w:r>
      <w:r>
        <w:rPr>
          <w:color w:val="1D1D1B"/>
          <w:w w:val="105"/>
        </w:rPr>
        <w:t>México, es</w:t>
      </w:r>
      <w:r>
        <w:rPr>
          <w:color w:val="1D1D1B"/>
          <w:spacing w:val="-37"/>
          <w:w w:val="105"/>
        </w:rPr>
        <w:t> </w:t>
      </w:r>
      <w:r>
        <w:rPr>
          <w:color w:val="1D1D1B"/>
          <w:w w:val="105"/>
        </w:rPr>
        <w:t>pertinente</w:t>
      </w:r>
      <w:r>
        <w:rPr>
          <w:color w:val="1D1D1B"/>
          <w:spacing w:val="-36"/>
          <w:w w:val="105"/>
        </w:rPr>
        <w:t> </w:t>
      </w:r>
      <w:r>
        <w:rPr>
          <w:color w:val="1D1D1B"/>
          <w:w w:val="105"/>
        </w:rPr>
        <w:t>tener</w:t>
      </w:r>
      <w:r>
        <w:rPr>
          <w:color w:val="1D1D1B"/>
          <w:spacing w:val="-37"/>
          <w:w w:val="105"/>
        </w:rPr>
        <w:t> </w:t>
      </w:r>
      <w:r>
        <w:rPr>
          <w:color w:val="1D1D1B"/>
          <w:w w:val="105"/>
        </w:rPr>
        <w:t>presentes</w:t>
      </w:r>
      <w:r>
        <w:rPr>
          <w:color w:val="1D1D1B"/>
          <w:spacing w:val="-36"/>
          <w:w w:val="105"/>
        </w:rPr>
        <w:t> </w:t>
      </w:r>
      <w:r>
        <w:rPr>
          <w:color w:val="1D1D1B"/>
          <w:w w:val="105"/>
        </w:rPr>
        <w:t>algunos</w:t>
      </w:r>
      <w:r>
        <w:rPr>
          <w:color w:val="1D1D1B"/>
          <w:spacing w:val="-37"/>
          <w:w w:val="105"/>
        </w:rPr>
        <w:t> </w:t>
      </w:r>
      <w:r>
        <w:rPr>
          <w:color w:val="1D1D1B"/>
          <w:w w:val="105"/>
        </w:rPr>
        <w:t>elementos</w:t>
      </w:r>
      <w:r>
        <w:rPr>
          <w:color w:val="1D1D1B"/>
          <w:spacing w:val="-36"/>
          <w:w w:val="105"/>
        </w:rPr>
        <w:t> </w:t>
      </w:r>
      <w:r>
        <w:rPr>
          <w:color w:val="1D1D1B"/>
          <w:w w:val="105"/>
        </w:rPr>
        <w:t>asociados</w:t>
      </w:r>
      <w:r>
        <w:rPr>
          <w:color w:val="1D1D1B"/>
          <w:spacing w:val="-38"/>
          <w:w w:val="105"/>
        </w:rPr>
        <w:t> </w:t>
      </w:r>
      <w:r>
        <w:rPr>
          <w:color w:val="1D1D1B"/>
          <w:w w:val="105"/>
        </w:rPr>
        <w:t>al</w:t>
      </w:r>
      <w:r>
        <w:rPr>
          <w:color w:val="1D1D1B"/>
          <w:spacing w:val="-37"/>
          <w:w w:val="105"/>
        </w:rPr>
        <w:t> </w:t>
      </w:r>
      <w:r>
        <w:rPr>
          <w:color w:val="1D1D1B"/>
          <w:w w:val="105"/>
        </w:rPr>
        <w:t>desarrollo de</w:t>
      </w:r>
      <w:r>
        <w:rPr>
          <w:color w:val="1D1D1B"/>
          <w:spacing w:val="-34"/>
          <w:w w:val="105"/>
        </w:rPr>
        <w:t> </w:t>
      </w:r>
      <w:r>
        <w:rPr>
          <w:color w:val="1D1D1B"/>
          <w:w w:val="105"/>
        </w:rPr>
        <w:t>capacidades</w:t>
      </w:r>
      <w:r>
        <w:rPr>
          <w:color w:val="1D1D1B"/>
          <w:spacing w:val="-35"/>
          <w:w w:val="105"/>
        </w:rPr>
        <w:t> </w:t>
      </w:r>
      <w:r>
        <w:rPr>
          <w:color w:val="1D1D1B"/>
          <w:w w:val="105"/>
        </w:rPr>
        <w:t>institucionales</w:t>
      </w:r>
      <w:r>
        <w:rPr>
          <w:color w:val="1D1D1B"/>
          <w:spacing w:val="-34"/>
          <w:w w:val="105"/>
        </w:rPr>
        <w:t> </w:t>
      </w:r>
      <w:r>
        <w:rPr>
          <w:color w:val="1D1D1B"/>
          <w:w w:val="105"/>
        </w:rPr>
        <w:t>(Cabrero,</w:t>
      </w:r>
      <w:r>
        <w:rPr>
          <w:color w:val="1D1D1B"/>
          <w:spacing w:val="-34"/>
          <w:w w:val="105"/>
        </w:rPr>
        <w:t> </w:t>
      </w:r>
      <w:r>
        <w:rPr>
          <w:color w:val="1D1D1B"/>
          <w:w w:val="105"/>
        </w:rPr>
        <w:t>2004;</w:t>
      </w:r>
      <w:r>
        <w:rPr>
          <w:color w:val="1D1D1B"/>
          <w:spacing w:val="-34"/>
          <w:w w:val="105"/>
        </w:rPr>
        <w:t> </w:t>
      </w:r>
      <w:r>
        <w:rPr>
          <w:color w:val="1D1D1B"/>
          <w:w w:val="105"/>
        </w:rPr>
        <w:t>Moreno,</w:t>
      </w:r>
      <w:r>
        <w:rPr>
          <w:color w:val="1D1D1B"/>
          <w:spacing w:val="-34"/>
          <w:w w:val="105"/>
        </w:rPr>
        <w:t> </w:t>
      </w:r>
      <w:r>
        <w:rPr>
          <w:color w:val="1D1D1B"/>
          <w:w w:val="105"/>
        </w:rPr>
        <w:t>2007).</w:t>
      </w:r>
    </w:p>
    <w:p>
      <w:pPr>
        <w:pStyle w:val="BodyText"/>
        <w:spacing w:before="2"/>
        <w:rPr>
          <w:sz w:val="24"/>
        </w:rPr>
      </w:pPr>
    </w:p>
    <w:p>
      <w:pPr>
        <w:pStyle w:val="BodyText"/>
        <w:spacing w:line="271" w:lineRule="auto"/>
        <w:ind w:left="113" w:right="115"/>
        <w:jc w:val="both"/>
      </w:pPr>
      <w:r>
        <w:rPr>
          <w:color w:val="1D1D1B"/>
          <w:w w:val="105"/>
        </w:rPr>
        <w:t>El primer elemento se relaciona directamente con los marcos de actuación institucional, los cuales se configuran y entienden como las</w:t>
      </w:r>
    </w:p>
    <w:p>
      <w:pPr>
        <w:spacing w:after="0" w:line="271" w:lineRule="auto"/>
        <w:jc w:val="both"/>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1"/>
        <w:jc w:val="both"/>
      </w:pPr>
      <w:r>
        <w:rPr>
          <w:color w:val="1D1D1B"/>
          <w:w w:val="105"/>
        </w:rPr>
        <w:t>trayectorias</w:t>
      </w:r>
      <w:r>
        <w:rPr>
          <w:color w:val="1D1D1B"/>
          <w:spacing w:val="-18"/>
          <w:w w:val="105"/>
        </w:rPr>
        <w:t> </w:t>
      </w:r>
      <w:r>
        <w:rPr>
          <w:color w:val="1D1D1B"/>
          <w:w w:val="105"/>
        </w:rPr>
        <w:t>individuales</w:t>
      </w:r>
      <w:r>
        <w:rPr>
          <w:color w:val="1D1D1B"/>
          <w:spacing w:val="-19"/>
          <w:w w:val="105"/>
        </w:rPr>
        <w:t> </w:t>
      </w:r>
      <w:r>
        <w:rPr>
          <w:color w:val="1D1D1B"/>
          <w:w w:val="105"/>
        </w:rPr>
        <w:t>que</w:t>
      </w:r>
      <w:r>
        <w:rPr>
          <w:color w:val="1D1D1B"/>
          <w:spacing w:val="-19"/>
          <w:w w:val="105"/>
        </w:rPr>
        <w:t> </w:t>
      </w:r>
      <w:r>
        <w:rPr>
          <w:color w:val="1D1D1B"/>
          <w:w w:val="105"/>
        </w:rPr>
        <w:t>a</w:t>
      </w:r>
      <w:r>
        <w:rPr>
          <w:color w:val="1D1D1B"/>
          <w:spacing w:val="-19"/>
          <w:w w:val="105"/>
        </w:rPr>
        <w:t> </w:t>
      </w:r>
      <w:r>
        <w:rPr>
          <w:color w:val="1D1D1B"/>
          <w:w w:val="105"/>
        </w:rPr>
        <w:t>nivel</w:t>
      </w:r>
      <w:r>
        <w:rPr>
          <w:color w:val="1D1D1B"/>
          <w:spacing w:val="-19"/>
          <w:w w:val="105"/>
        </w:rPr>
        <w:t> </w:t>
      </w:r>
      <w:r>
        <w:rPr>
          <w:color w:val="1D1D1B"/>
          <w:w w:val="105"/>
        </w:rPr>
        <w:t>de</w:t>
      </w:r>
      <w:r>
        <w:rPr>
          <w:color w:val="1D1D1B"/>
          <w:spacing w:val="-18"/>
          <w:w w:val="105"/>
        </w:rPr>
        <w:t> </w:t>
      </w:r>
      <w:r>
        <w:rPr>
          <w:color w:val="1D1D1B"/>
          <w:w w:val="105"/>
        </w:rPr>
        <w:t>cada</w:t>
      </w:r>
      <w:r>
        <w:rPr>
          <w:color w:val="1D1D1B"/>
          <w:spacing w:val="-19"/>
          <w:w w:val="105"/>
        </w:rPr>
        <w:t> </w:t>
      </w:r>
      <w:r>
        <w:rPr>
          <w:color w:val="1D1D1B"/>
          <w:w w:val="105"/>
        </w:rPr>
        <w:t>gobierno</w:t>
      </w:r>
      <w:r>
        <w:rPr>
          <w:color w:val="1D1D1B"/>
          <w:spacing w:val="-19"/>
          <w:w w:val="105"/>
        </w:rPr>
        <w:t> </w:t>
      </w:r>
      <w:r>
        <w:rPr>
          <w:color w:val="1D1D1B"/>
          <w:w w:val="105"/>
        </w:rPr>
        <w:t>se</w:t>
      </w:r>
      <w:r>
        <w:rPr>
          <w:color w:val="1D1D1B"/>
          <w:spacing w:val="-19"/>
          <w:w w:val="105"/>
        </w:rPr>
        <w:t> </w:t>
      </w:r>
      <w:r>
        <w:rPr>
          <w:color w:val="1D1D1B"/>
          <w:w w:val="105"/>
        </w:rPr>
        <w:t>van</w:t>
      </w:r>
      <w:r>
        <w:rPr>
          <w:color w:val="1D1D1B"/>
          <w:spacing w:val="-19"/>
          <w:w w:val="105"/>
        </w:rPr>
        <w:t> </w:t>
      </w:r>
      <w:r>
        <w:rPr>
          <w:color w:val="1D1D1B"/>
          <w:w w:val="105"/>
        </w:rPr>
        <w:t>formando con</w:t>
      </w:r>
      <w:r>
        <w:rPr>
          <w:color w:val="1D1D1B"/>
          <w:spacing w:val="-20"/>
          <w:w w:val="105"/>
        </w:rPr>
        <w:t> </w:t>
      </w:r>
      <w:r>
        <w:rPr>
          <w:color w:val="1D1D1B"/>
          <w:w w:val="105"/>
        </w:rPr>
        <w:t>el</w:t>
      </w:r>
      <w:r>
        <w:rPr>
          <w:color w:val="1D1D1B"/>
          <w:spacing w:val="-20"/>
          <w:w w:val="105"/>
        </w:rPr>
        <w:t> </w:t>
      </w:r>
      <w:r>
        <w:rPr>
          <w:color w:val="1D1D1B"/>
          <w:w w:val="105"/>
        </w:rPr>
        <w:t>paso</w:t>
      </w:r>
      <w:r>
        <w:rPr>
          <w:color w:val="1D1D1B"/>
          <w:spacing w:val="-20"/>
          <w:w w:val="105"/>
        </w:rPr>
        <w:t> </w:t>
      </w:r>
      <w:r>
        <w:rPr>
          <w:color w:val="1D1D1B"/>
          <w:w w:val="105"/>
        </w:rPr>
        <w:t>del</w:t>
      </w:r>
      <w:r>
        <w:rPr>
          <w:color w:val="1D1D1B"/>
          <w:spacing w:val="-20"/>
          <w:w w:val="105"/>
        </w:rPr>
        <w:t> </w:t>
      </w:r>
      <w:r>
        <w:rPr>
          <w:color w:val="1D1D1B"/>
          <w:w w:val="105"/>
        </w:rPr>
        <w:t>tiempo</w:t>
      </w:r>
      <w:r>
        <w:rPr>
          <w:color w:val="1D1D1B"/>
          <w:spacing w:val="-20"/>
          <w:w w:val="105"/>
        </w:rPr>
        <w:t> </w:t>
      </w:r>
      <w:r>
        <w:rPr>
          <w:color w:val="1D1D1B"/>
          <w:w w:val="105"/>
        </w:rPr>
        <w:t>y</w:t>
      </w:r>
      <w:r>
        <w:rPr>
          <w:color w:val="1D1D1B"/>
          <w:spacing w:val="-20"/>
          <w:w w:val="105"/>
        </w:rPr>
        <w:t> </w:t>
      </w:r>
      <w:r>
        <w:rPr>
          <w:color w:val="1D1D1B"/>
          <w:w w:val="105"/>
        </w:rPr>
        <w:t>a</w:t>
      </w:r>
      <w:r>
        <w:rPr>
          <w:color w:val="1D1D1B"/>
          <w:spacing w:val="-20"/>
          <w:w w:val="105"/>
        </w:rPr>
        <w:t> </w:t>
      </w:r>
      <w:r>
        <w:rPr>
          <w:color w:val="1D1D1B"/>
          <w:w w:val="105"/>
        </w:rPr>
        <w:t>lo</w:t>
      </w:r>
      <w:r>
        <w:rPr>
          <w:color w:val="1D1D1B"/>
          <w:spacing w:val="-20"/>
          <w:w w:val="105"/>
        </w:rPr>
        <w:t> </w:t>
      </w:r>
      <w:r>
        <w:rPr>
          <w:color w:val="1D1D1B"/>
          <w:w w:val="105"/>
        </w:rPr>
        <w:t>largo</w:t>
      </w:r>
      <w:r>
        <w:rPr>
          <w:color w:val="1D1D1B"/>
          <w:spacing w:val="-20"/>
          <w:w w:val="105"/>
        </w:rPr>
        <w:t> </w:t>
      </w:r>
      <w:r>
        <w:rPr>
          <w:color w:val="1D1D1B"/>
          <w:w w:val="105"/>
        </w:rPr>
        <w:t>de</w:t>
      </w:r>
      <w:r>
        <w:rPr>
          <w:color w:val="1D1D1B"/>
          <w:spacing w:val="-20"/>
          <w:w w:val="105"/>
        </w:rPr>
        <w:t> </w:t>
      </w:r>
      <w:r>
        <w:rPr>
          <w:color w:val="1D1D1B"/>
          <w:w w:val="105"/>
        </w:rPr>
        <w:t>los</w:t>
      </w:r>
      <w:r>
        <w:rPr>
          <w:color w:val="1D1D1B"/>
          <w:spacing w:val="-20"/>
          <w:w w:val="105"/>
        </w:rPr>
        <w:t> </w:t>
      </w:r>
      <w:r>
        <w:rPr>
          <w:color w:val="1D1D1B"/>
          <w:w w:val="105"/>
        </w:rPr>
        <w:t>periodos</w:t>
      </w:r>
      <w:r>
        <w:rPr>
          <w:color w:val="1D1D1B"/>
          <w:spacing w:val="-20"/>
          <w:w w:val="105"/>
        </w:rPr>
        <w:t> </w:t>
      </w:r>
      <w:r>
        <w:rPr>
          <w:color w:val="1D1D1B"/>
          <w:w w:val="105"/>
        </w:rPr>
        <w:t>de</w:t>
      </w:r>
      <w:r>
        <w:rPr>
          <w:color w:val="1D1D1B"/>
          <w:spacing w:val="-20"/>
          <w:w w:val="105"/>
        </w:rPr>
        <w:t> </w:t>
      </w:r>
      <w:r>
        <w:rPr>
          <w:color w:val="1D1D1B"/>
          <w:w w:val="105"/>
        </w:rPr>
        <w:t>gobierno.</w:t>
      </w:r>
      <w:r>
        <w:rPr>
          <w:color w:val="1D1D1B"/>
          <w:spacing w:val="-21"/>
          <w:w w:val="105"/>
        </w:rPr>
        <w:t> </w:t>
      </w:r>
      <w:r>
        <w:rPr>
          <w:color w:val="1D1D1B"/>
          <w:w w:val="105"/>
        </w:rPr>
        <w:t>Se</w:t>
      </w:r>
      <w:r>
        <w:rPr>
          <w:color w:val="1D1D1B"/>
          <w:spacing w:val="-20"/>
          <w:w w:val="105"/>
        </w:rPr>
        <w:t> </w:t>
      </w:r>
      <w:r>
        <w:rPr>
          <w:color w:val="1D1D1B"/>
          <w:w w:val="105"/>
        </w:rPr>
        <w:t>trata de las pautas de actuación organizativa que asumen los gobiernos en cada</w:t>
      </w:r>
      <w:r>
        <w:rPr>
          <w:color w:val="1D1D1B"/>
          <w:spacing w:val="-22"/>
          <w:w w:val="105"/>
        </w:rPr>
        <w:t> </w:t>
      </w:r>
      <w:r>
        <w:rPr>
          <w:color w:val="1D1D1B"/>
          <w:w w:val="105"/>
        </w:rPr>
        <w:t>momento</w:t>
      </w:r>
      <w:r>
        <w:rPr>
          <w:color w:val="1D1D1B"/>
          <w:spacing w:val="-22"/>
          <w:w w:val="105"/>
        </w:rPr>
        <w:t> </w:t>
      </w:r>
      <w:r>
        <w:rPr>
          <w:color w:val="1D1D1B"/>
          <w:w w:val="105"/>
        </w:rPr>
        <w:t>histórico</w:t>
      </w:r>
      <w:r>
        <w:rPr>
          <w:color w:val="1D1D1B"/>
          <w:spacing w:val="-22"/>
          <w:w w:val="105"/>
        </w:rPr>
        <w:t> </w:t>
      </w:r>
      <w:r>
        <w:rPr>
          <w:color w:val="1D1D1B"/>
          <w:w w:val="105"/>
        </w:rPr>
        <w:t>y</w:t>
      </w:r>
      <w:r>
        <w:rPr>
          <w:color w:val="1D1D1B"/>
          <w:spacing w:val="-22"/>
          <w:w w:val="105"/>
        </w:rPr>
        <w:t> </w:t>
      </w:r>
      <w:r>
        <w:rPr>
          <w:color w:val="1D1D1B"/>
          <w:w w:val="105"/>
        </w:rPr>
        <w:t>de</w:t>
      </w:r>
      <w:r>
        <w:rPr>
          <w:color w:val="1D1D1B"/>
          <w:spacing w:val="-21"/>
          <w:w w:val="105"/>
        </w:rPr>
        <w:t> </w:t>
      </w:r>
      <w:r>
        <w:rPr>
          <w:color w:val="1D1D1B"/>
          <w:w w:val="105"/>
        </w:rPr>
        <w:t>cara</w:t>
      </w:r>
      <w:r>
        <w:rPr>
          <w:color w:val="1D1D1B"/>
          <w:spacing w:val="-22"/>
          <w:w w:val="105"/>
        </w:rPr>
        <w:t> </w:t>
      </w:r>
      <w:r>
        <w:rPr>
          <w:color w:val="1D1D1B"/>
          <w:w w:val="105"/>
        </w:rPr>
        <w:t>al</w:t>
      </w:r>
      <w:r>
        <w:rPr>
          <w:color w:val="1D1D1B"/>
          <w:spacing w:val="-22"/>
          <w:w w:val="105"/>
        </w:rPr>
        <w:t> </w:t>
      </w:r>
      <w:r>
        <w:rPr>
          <w:color w:val="1D1D1B"/>
          <w:w w:val="105"/>
        </w:rPr>
        <w:t>cumplimiento</w:t>
      </w:r>
      <w:r>
        <w:rPr>
          <w:color w:val="1D1D1B"/>
          <w:spacing w:val="-22"/>
          <w:w w:val="105"/>
        </w:rPr>
        <w:t> </w:t>
      </w:r>
      <w:r>
        <w:rPr>
          <w:color w:val="1D1D1B"/>
          <w:w w:val="105"/>
        </w:rPr>
        <w:t>parcial</w:t>
      </w:r>
      <w:r>
        <w:rPr>
          <w:color w:val="1D1D1B"/>
          <w:spacing w:val="-21"/>
          <w:w w:val="105"/>
        </w:rPr>
        <w:t> </w:t>
      </w:r>
      <w:r>
        <w:rPr>
          <w:color w:val="1D1D1B"/>
          <w:w w:val="105"/>
        </w:rPr>
        <w:t>o</w:t>
      </w:r>
      <w:r>
        <w:rPr>
          <w:color w:val="1D1D1B"/>
          <w:spacing w:val="-22"/>
          <w:w w:val="105"/>
        </w:rPr>
        <w:t> </w:t>
      </w:r>
      <w:r>
        <w:rPr>
          <w:color w:val="1D1D1B"/>
          <w:w w:val="105"/>
        </w:rPr>
        <w:t>total</w:t>
      </w:r>
      <w:r>
        <w:rPr>
          <w:color w:val="1D1D1B"/>
          <w:spacing w:val="-21"/>
          <w:w w:val="105"/>
        </w:rPr>
        <w:t> </w:t>
      </w:r>
      <w:r>
        <w:rPr>
          <w:color w:val="1D1D1B"/>
          <w:w w:val="105"/>
        </w:rPr>
        <w:t>de</w:t>
      </w:r>
      <w:r>
        <w:rPr>
          <w:color w:val="1D1D1B"/>
          <w:spacing w:val="-21"/>
          <w:w w:val="105"/>
        </w:rPr>
        <w:t> </w:t>
      </w:r>
      <w:r>
        <w:rPr>
          <w:color w:val="1D1D1B"/>
          <w:w w:val="105"/>
        </w:rPr>
        <w:t>sus responsabilidades, ya sea mediante la formulación y atención de una agenda</w:t>
      </w:r>
      <w:r>
        <w:rPr>
          <w:color w:val="1D1D1B"/>
          <w:spacing w:val="-21"/>
          <w:w w:val="105"/>
        </w:rPr>
        <w:t> </w:t>
      </w:r>
      <w:r>
        <w:rPr>
          <w:color w:val="1D1D1B"/>
          <w:w w:val="105"/>
        </w:rPr>
        <w:t>propia</w:t>
      </w:r>
      <w:r>
        <w:rPr>
          <w:color w:val="1D1D1B"/>
          <w:spacing w:val="-21"/>
          <w:w w:val="105"/>
        </w:rPr>
        <w:t> </w:t>
      </w:r>
      <w:r>
        <w:rPr>
          <w:color w:val="1D1D1B"/>
          <w:w w:val="105"/>
        </w:rPr>
        <w:t>o</w:t>
      </w:r>
      <w:r>
        <w:rPr>
          <w:color w:val="1D1D1B"/>
          <w:spacing w:val="-21"/>
          <w:w w:val="105"/>
        </w:rPr>
        <w:t> </w:t>
      </w:r>
      <w:r>
        <w:rPr>
          <w:color w:val="1D1D1B"/>
          <w:w w:val="105"/>
        </w:rPr>
        <w:t>siguiendo</w:t>
      </w:r>
      <w:r>
        <w:rPr>
          <w:color w:val="1D1D1B"/>
          <w:spacing w:val="-21"/>
          <w:w w:val="105"/>
        </w:rPr>
        <w:t> </w:t>
      </w:r>
      <w:r>
        <w:rPr>
          <w:color w:val="1D1D1B"/>
          <w:w w:val="105"/>
        </w:rPr>
        <w:t>la</w:t>
      </w:r>
      <w:r>
        <w:rPr>
          <w:color w:val="1D1D1B"/>
          <w:spacing w:val="-21"/>
          <w:w w:val="105"/>
        </w:rPr>
        <w:t> </w:t>
      </w:r>
      <w:r>
        <w:rPr>
          <w:color w:val="1D1D1B"/>
          <w:w w:val="105"/>
        </w:rPr>
        <w:t>establecida</w:t>
      </w:r>
      <w:r>
        <w:rPr>
          <w:color w:val="1D1D1B"/>
          <w:spacing w:val="-20"/>
          <w:w w:val="105"/>
        </w:rPr>
        <w:t> </w:t>
      </w:r>
      <w:r>
        <w:rPr>
          <w:color w:val="1D1D1B"/>
          <w:w w:val="105"/>
        </w:rPr>
        <w:t>por</w:t>
      </w:r>
      <w:r>
        <w:rPr>
          <w:color w:val="1D1D1B"/>
          <w:spacing w:val="-21"/>
          <w:w w:val="105"/>
        </w:rPr>
        <w:t> </w:t>
      </w:r>
      <w:r>
        <w:rPr>
          <w:color w:val="1D1D1B"/>
          <w:w w:val="105"/>
        </w:rPr>
        <w:t>otros</w:t>
      </w:r>
      <w:r>
        <w:rPr>
          <w:color w:val="1D1D1B"/>
          <w:spacing w:val="-21"/>
          <w:w w:val="105"/>
        </w:rPr>
        <w:t> </w:t>
      </w:r>
      <w:r>
        <w:rPr>
          <w:color w:val="1D1D1B"/>
          <w:w w:val="105"/>
        </w:rPr>
        <w:t>actores.</w:t>
      </w:r>
    </w:p>
    <w:p>
      <w:pPr>
        <w:pStyle w:val="BodyText"/>
        <w:spacing w:before="10"/>
        <w:rPr>
          <w:sz w:val="24"/>
        </w:rPr>
      </w:pPr>
    </w:p>
    <w:p>
      <w:pPr>
        <w:pStyle w:val="BodyText"/>
        <w:spacing w:line="271" w:lineRule="auto"/>
        <w:ind w:left="117" w:right="111"/>
        <w:jc w:val="both"/>
      </w:pPr>
      <w:r>
        <w:rPr>
          <w:color w:val="1D1D1B"/>
          <w:w w:val="105"/>
        </w:rPr>
        <w:t>La historia reciente de los marcos de actuación estatales y municipa- les</w:t>
      </w:r>
      <w:r>
        <w:rPr>
          <w:color w:val="1D1D1B"/>
          <w:spacing w:val="-9"/>
          <w:w w:val="105"/>
        </w:rPr>
        <w:t> </w:t>
      </w:r>
      <w:r>
        <w:rPr>
          <w:color w:val="1D1D1B"/>
          <w:w w:val="105"/>
        </w:rPr>
        <w:t>en</w:t>
      </w:r>
      <w:r>
        <w:rPr>
          <w:color w:val="1D1D1B"/>
          <w:spacing w:val="-8"/>
          <w:w w:val="105"/>
        </w:rPr>
        <w:t> </w:t>
      </w:r>
      <w:r>
        <w:rPr>
          <w:color w:val="1D1D1B"/>
          <w:w w:val="105"/>
        </w:rPr>
        <w:t>México</w:t>
      </w:r>
      <w:r>
        <w:rPr>
          <w:color w:val="1D1D1B"/>
          <w:spacing w:val="-8"/>
          <w:w w:val="105"/>
        </w:rPr>
        <w:t> </w:t>
      </w:r>
      <w:r>
        <w:rPr>
          <w:color w:val="1D1D1B"/>
          <w:w w:val="105"/>
        </w:rPr>
        <w:t>se</w:t>
      </w:r>
      <w:r>
        <w:rPr>
          <w:color w:val="1D1D1B"/>
          <w:spacing w:val="-9"/>
          <w:w w:val="105"/>
        </w:rPr>
        <w:t> </w:t>
      </w:r>
      <w:r>
        <w:rPr>
          <w:color w:val="1D1D1B"/>
          <w:w w:val="105"/>
        </w:rPr>
        <w:t>puede</w:t>
      </w:r>
      <w:r>
        <w:rPr>
          <w:color w:val="1D1D1B"/>
          <w:spacing w:val="-8"/>
          <w:w w:val="105"/>
        </w:rPr>
        <w:t> </w:t>
      </w:r>
      <w:r>
        <w:rPr>
          <w:color w:val="1D1D1B"/>
          <w:w w:val="105"/>
        </w:rPr>
        <w:t>describir</w:t>
      </w:r>
      <w:r>
        <w:rPr>
          <w:color w:val="1D1D1B"/>
          <w:spacing w:val="-8"/>
          <w:w w:val="105"/>
        </w:rPr>
        <w:t> </w:t>
      </w:r>
      <w:r>
        <w:rPr>
          <w:color w:val="1D1D1B"/>
          <w:w w:val="105"/>
        </w:rPr>
        <w:t>adecuadamente</w:t>
      </w:r>
      <w:r>
        <w:rPr>
          <w:color w:val="1D1D1B"/>
          <w:spacing w:val="-9"/>
          <w:w w:val="105"/>
        </w:rPr>
        <w:t> </w:t>
      </w:r>
      <w:r>
        <w:rPr>
          <w:color w:val="1D1D1B"/>
          <w:w w:val="105"/>
        </w:rPr>
        <w:t>empleando</w:t>
      </w:r>
      <w:r>
        <w:rPr>
          <w:color w:val="1D1D1B"/>
          <w:spacing w:val="-8"/>
          <w:w w:val="105"/>
        </w:rPr>
        <w:t> </w:t>
      </w:r>
      <w:r>
        <w:rPr>
          <w:color w:val="1D1D1B"/>
          <w:w w:val="105"/>
        </w:rPr>
        <w:t>para</w:t>
      </w:r>
      <w:r>
        <w:rPr>
          <w:color w:val="1D1D1B"/>
          <w:spacing w:val="-8"/>
          <w:w w:val="105"/>
        </w:rPr>
        <w:t> </w:t>
      </w:r>
      <w:r>
        <w:rPr>
          <w:color w:val="1D1D1B"/>
          <w:w w:val="105"/>
        </w:rPr>
        <w:t>ello </w:t>
      </w:r>
      <w:r>
        <w:rPr>
          <w:color w:val="1D1D1B"/>
        </w:rPr>
        <w:t>los</w:t>
      </w:r>
      <w:r>
        <w:rPr>
          <w:color w:val="1D1D1B"/>
          <w:spacing w:val="-30"/>
        </w:rPr>
        <w:t> </w:t>
      </w:r>
      <w:r>
        <w:rPr>
          <w:color w:val="1D1D1B"/>
        </w:rPr>
        <w:t>conceptos</w:t>
      </w:r>
      <w:r>
        <w:rPr>
          <w:color w:val="1D1D1B"/>
          <w:spacing w:val="-30"/>
        </w:rPr>
        <w:t> </w:t>
      </w:r>
      <w:r>
        <w:rPr>
          <w:color w:val="1D1D1B"/>
        </w:rPr>
        <w:t>de</w:t>
      </w:r>
      <w:r>
        <w:rPr>
          <w:color w:val="1D1D1B"/>
          <w:spacing w:val="-30"/>
        </w:rPr>
        <w:t> </w:t>
      </w:r>
      <w:r>
        <w:rPr>
          <w:rFonts w:ascii="Verdana" w:hAnsi="Verdana"/>
          <w:i/>
          <w:color w:val="1D1D1B"/>
        </w:rPr>
        <w:t>isomorfismo</w:t>
      </w:r>
      <w:r>
        <w:rPr>
          <w:rFonts w:ascii="Verdana" w:hAnsi="Verdana"/>
          <w:i/>
          <w:color w:val="1D1D1B"/>
          <w:spacing w:val="-39"/>
        </w:rPr>
        <w:t> </w:t>
      </w:r>
      <w:r>
        <w:rPr>
          <w:rFonts w:ascii="Verdana" w:hAnsi="Verdana"/>
          <w:i/>
          <w:color w:val="1D1D1B"/>
        </w:rPr>
        <w:t>institucional</w:t>
      </w:r>
      <w:r>
        <w:rPr>
          <w:rFonts w:ascii="Verdana" w:hAnsi="Verdana"/>
          <w:i/>
          <w:color w:val="1D1D1B"/>
          <w:spacing w:val="-39"/>
        </w:rPr>
        <w:t> </w:t>
      </w:r>
      <w:r>
        <w:rPr>
          <w:color w:val="1D1D1B"/>
        </w:rPr>
        <w:t>y</w:t>
      </w:r>
      <w:r>
        <w:rPr>
          <w:color w:val="1D1D1B"/>
          <w:spacing w:val="-30"/>
        </w:rPr>
        <w:t> </w:t>
      </w:r>
      <w:r>
        <w:rPr>
          <w:rFonts w:ascii="Verdana" w:hAnsi="Verdana"/>
          <w:i/>
          <w:color w:val="1D1D1B"/>
        </w:rPr>
        <w:t>decoupling</w:t>
      </w:r>
      <w:r>
        <w:rPr>
          <w:rFonts w:ascii="Verdana" w:hAnsi="Verdana"/>
          <w:i/>
          <w:color w:val="1D1D1B"/>
          <w:spacing w:val="-39"/>
        </w:rPr>
        <w:t> </w:t>
      </w:r>
      <w:r>
        <w:rPr>
          <w:color w:val="1D1D1B"/>
        </w:rPr>
        <w:t>que</w:t>
      </w:r>
      <w:r>
        <w:rPr>
          <w:color w:val="1D1D1B"/>
          <w:spacing w:val="-30"/>
        </w:rPr>
        <w:t> </w:t>
      </w:r>
      <w:r>
        <w:rPr>
          <w:color w:val="1D1D1B"/>
        </w:rPr>
        <w:t>las</w:t>
      </w:r>
      <w:r>
        <w:rPr>
          <w:color w:val="1D1D1B"/>
          <w:spacing w:val="-30"/>
        </w:rPr>
        <w:t> </w:t>
      </w:r>
      <w:r>
        <w:rPr>
          <w:color w:val="1D1D1B"/>
        </w:rPr>
        <w:t>teorías </w:t>
      </w:r>
      <w:r>
        <w:rPr>
          <w:color w:val="1D1D1B"/>
          <w:w w:val="105"/>
        </w:rPr>
        <w:t>neo-institucionales han puesto en boga (Ramió y </w:t>
      </w:r>
      <w:r>
        <w:rPr>
          <w:color w:val="1D1D1B"/>
          <w:spacing w:val="-3"/>
          <w:w w:val="105"/>
        </w:rPr>
        <w:t>Salvador, </w:t>
      </w:r>
      <w:r>
        <w:rPr>
          <w:color w:val="1D1D1B"/>
          <w:w w:val="105"/>
        </w:rPr>
        <w:t>2005)</w:t>
      </w:r>
      <w:r>
        <w:rPr>
          <w:rFonts w:ascii="Verdana" w:hAnsi="Verdana"/>
          <w:i/>
          <w:color w:val="1D1D1B"/>
          <w:w w:val="105"/>
        </w:rPr>
        <w:t>. “</w:t>
      </w:r>
      <w:r>
        <w:rPr>
          <w:color w:val="1D1D1B"/>
          <w:w w:val="105"/>
        </w:rPr>
        <w:t>El concepto de isomorfismo institucional se refiere al hecho de que, en determinadas circunstancias, las organizaciones tienden a adoptar fórmulas institucionales aceptadas y consolidadas en su entorno de referencia,</w:t>
      </w:r>
      <w:r>
        <w:rPr>
          <w:color w:val="1D1D1B"/>
          <w:spacing w:val="-19"/>
          <w:w w:val="105"/>
        </w:rPr>
        <w:t> </w:t>
      </w:r>
      <w:r>
        <w:rPr>
          <w:color w:val="1D1D1B"/>
          <w:w w:val="105"/>
        </w:rPr>
        <w:t>esto</w:t>
      </w:r>
      <w:r>
        <w:rPr>
          <w:color w:val="1D1D1B"/>
          <w:spacing w:val="-18"/>
          <w:w w:val="105"/>
        </w:rPr>
        <w:t> </w:t>
      </w:r>
      <w:r>
        <w:rPr>
          <w:color w:val="1D1D1B"/>
          <w:w w:val="105"/>
        </w:rPr>
        <w:t>es,</w:t>
      </w:r>
      <w:r>
        <w:rPr>
          <w:color w:val="1D1D1B"/>
          <w:spacing w:val="-18"/>
          <w:w w:val="105"/>
        </w:rPr>
        <w:t> </w:t>
      </w:r>
      <w:r>
        <w:rPr>
          <w:color w:val="1D1D1B"/>
          <w:w w:val="105"/>
        </w:rPr>
        <w:t>ya</w:t>
      </w:r>
      <w:r>
        <w:rPr>
          <w:color w:val="1D1D1B"/>
          <w:spacing w:val="-19"/>
          <w:w w:val="105"/>
        </w:rPr>
        <w:t> </w:t>
      </w:r>
      <w:r>
        <w:rPr>
          <w:color w:val="1D1D1B"/>
          <w:w w:val="105"/>
        </w:rPr>
        <w:t>probadas</w:t>
      </w:r>
      <w:r>
        <w:rPr>
          <w:color w:val="1D1D1B"/>
          <w:spacing w:val="-18"/>
          <w:w w:val="105"/>
        </w:rPr>
        <w:t> </w:t>
      </w:r>
      <w:r>
        <w:rPr>
          <w:color w:val="1D1D1B"/>
          <w:w w:val="105"/>
        </w:rPr>
        <w:t>por</w:t>
      </w:r>
      <w:r>
        <w:rPr>
          <w:color w:val="1D1D1B"/>
          <w:spacing w:val="-19"/>
          <w:w w:val="105"/>
        </w:rPr>
        <w:t> </w:t>
      </w:r>
      <w:r>
        <w:rPr>
          <w:color w:val="1D1D1B"/>
          <w:w w:val="105"/>
        </w:rPr>
        <w:t>otras</w:t>
      </w:r>
      <w:r>
        <w:rPr>
          <w:color w:val="1D1D1B"/>
          <w:spacing w:val="-19"/>
          <w:w w:val="105"/>
        </w:rPr>
        <w:t> </w:t>
      </w:r>
      <w:r>
        <w:rPr>
          <w:color w:val="1D1D1B"/>
          <w:w w:val="105"/>
        </w:rPr>
        <w:t>organizaciones</w:t>
      </w:r>
      <w:r>
        <w:rPr>
          <w:color w:val="1D1D1B"/>
          <w:spacing w:val="-19"/>
          <w:w w:val="105"/>
        </w:rPr>
        <w:t> </w:t>
      </w:r>
      <w:r>
        <w:rPr>
          <w:color w:val="1D1D1B"/>
          <w:w w:val="105"/>
        </w:rPr>
        <w:t>que</w:t>
      </w:r>
      <w:r>
        <w:rPr>
          <w:color w:val="1D1D1B"/>
          <w:spacing w:val="-18"/>
          <w:w w:val="105"/>
        </w:rPr>
        <w:t> </w:t>
      </w:r>
      <w:r>
        <w:rPr>
          <w:color w:val="1D1D1B"/>
          <w:w w:val="105"/>
        </w:rPr>
        <w:t>se</w:t>
      </w:r>
      <w:r>
        <w:rPr>
          <w:color w:val="1D1D1B"/>
          <w:spacing w:val="-19"/>
          <w:w w:val="105"/>
        </w:rPr>
        <w:t> </w:t>
      </w:r>
      <w:r>
        <w:rPr>
          <w:color w:val="1D1D1B"/>
          <w:w w:val="105"/>
        </w:rPr>
        <w:t>consi- </w:t>
      </w:r>
      <w:r>
        <w:rPr>
          <w:color w:val="1D1D1B"/>
        </w:rPr>
        <w:t>deran como referentes.”</w:t>
      </w:r>
      <w:r>
        <w:rPr>
          <w:color w:val="1D1D1B"/>
          <w:spacing w:val="-6"/>
        </w:rPr>
        <w:t> </w:t>
      </w:r>
      <w:r>
        <w:rPr>
          <w:color w:val="1D1D1B"/>
        </w:rPr>
        <w:t>(Ibíd</w:t>
      </w:r>
      <w:r>
        <w:rPr>
          <w:rFonts w:ascii="Verdana" w:hAnsi="Verdana"/>
          <w:i/>
          <w:color w:val="1D1D1B"/>
        </w:rPr>
        <w:t>.</w:t>
      </w:r>
      <w:r>
        <w:rPr>
          <w:color w:val="1D1D1B"/>
        </w:rPr>
        <w:t>)</w:t>
      </w:r>
    </w:p>
    <w:p>
      <w:pPr>
        <w:pStyle w:val="BodyText"/>
        <w:spacing w:before="9"/>
        <w:rPr>
          <w:sz w:val="24"/>
        </w:rPr>
      </w:pPr>
    </w:p>
    <w:p>
      <w:pPr>
        <w:pStyle w:val="BodyText"/>
        <w:spacing w:line="271" w:lineRule="auto"/>
        <w:ind w:left="117" w:right="110"/>
        <w:jc w:val="both"/>
      </w:pPr>
      <w:r>
        <w:rPr>
          <w:color w:val="1D1D1B"/>
          <w:w w:val="105"/>
        </w:rPr>
        <w:t>Al iniciarse el proceso de creación y ampliación de los cuerpos de seguridad estatales y municipales, primero durante el gobierno del presidente</w:t>
      </w:r>
      <w:r>
        <w:rPr>
          <w:color w:val="1D1D1B"/>
          <w:spacing w:val="-9"/>
          <w:w w:val="105"/>
        </w:rPr>
        <w:t> </w:t>
      </w:r>
      <w:r>
        <w:rPr>
          <w:color w:val="1D1D1B"/>
          <w:w w:val="105"/>
        </w:rPr>
        <w:t>Ernesto</w:t>
      </w:r>
      <w:r>
        <w:rPr>
          <w:color w:val="1D1D1B"/>
          <w:spacing w:val="-10"/>
          <w:w w:val="105"/>
        </w:rPr>
        <w:t> </w:t>
      </w:r>
      <w:r>
        <w:rPr>
          <w:color w:val="1D1D1B"/>
          <w:w w:val="105"/>
        </w:rPr>
        <w:t>Zedillo</w:t>
      </w:r>
      <w:r>
        <w:rPr>
          <w:color w:val="1D1D1B"/>
          <w:spacing w:val="-10"/>
          <w:w w:val="105"/>
        </w:rPr>
        <w:t> </w:t>
      </w:r>
      <w:r>
        <w:rPr>
          <w:color w:val="1D1D1B"/>
          <w:w w:val="105"/>
        </w:rPr>
        <w:t>(1994-2000),</w:t>
      </w:r>
      <w:r>
        <w:rPr>
          <w:color w:val="1D1D1B"/>
          <w:spacing w:val="-9"/>
          <w:w w:val="105"/>
        </w:rPr>
        <w:t> </w:t>
      </w:r>
      <w:r>
        <w:rPr>
          <w:color w:val="1D1D1B"/>
          <w:w w:val="105"/>
        </w:rPr>
        <w:t>y</w:t>
      </w:r>
      <w:r>
        <w:rPr>
          <w:color w:val="1D1D1B"/>
          <w:spacing w:val="-10"/>
          <w:w w:val="105"/>
        </w:rPr>
        <w:t> </w:t>
      </w:r>
      <w:r>
        <w:rPr>
          <w:color w:val="1D1D1B"/>
          <w:w w:val="105"/>
        </w:rPr>
        <w:t>de</w:t>
      </w:r>
      <w:r>
        <w:rPr>
          <w:color w:val="1D1D1B"/>
          <w:spacing w:val="-10"/>
          <w:w w:val="105"/>
        </w:rPr>
        <w:t> </w:t>
      </w:r>
      <w:r>
        <w:rPr>
          <w:color w:val="1D1D1B"/>
          <w:w w:val="105"/>
        </w:rPr>
        <w:t>forma</w:t>
      </w:r>
      <w:r>
        <w:rPr>
          <w:color w:val="1D1D1B"/>
          <w:spacing w:val="-10"/>
          <w:w w:val="105"/>
        </w:rPr>
        <w:t> </w:t>
      </w:r>
      <w:r>
        <w:rPr>
          <w:color w:val="1D1D1B"/>
          <w:w w:val="105"/>
        </w:rPr>
        <w:t>más</w:t>
      </w:r>
      <w:r>
        <w:rPr>
          <w:color w:val="1D1D1B"/>
          <w:spacing w:val="-10"/>
          <w:w w:val="105"/>
        </w:rPr>
        <w:t> </w:t>
      </w:r>
      <w:r>
        <w:rPr>
          <w:color w:val="1D1D1B"/>
          <w:w w:val="105"/>
        </w:rPr>
        <w:t>clara</w:t>
      </w:r>
      <w:r>
        <w:rPr>
          <w:color w:val="1D1D1B"/>
          <w:spacing w:val="-10"/>
          <w:w w:val="105"/>
        </w:rPr>
        <w:t> </w:t>
      </w:r>
      <w:r>
        <w:rPr>
          <w:color w:val="1D1D1B"/>
          <w:w w:val="105"/>
        </w:rPr>
        <w:t>durante las administraciones de Vicente Fox (2000-2006) y Felipe Calderón (2006-2012), los gobiernos subnacionales debieron enfrentar el reto de asumir funciones y responsabilidades hasta entonces gestionados de forma separada. Desde la perspectiva de estos gobiernos, su participación</w:t>
      </w:r>
      <w:r>
        <w:rPr>
          <w:color w:val="1D1D1B"/>
          <w:spacing w:val="-20"/>
          <w:w w:val="105"/>
        </w:rPr>
        <w:t> </w:t>
      </w:r>
      <w:r>
        <w:rPr>
          <w:color w:val="1D1D1B"/>
          <w:w w:val="105"/>
        </w:rPr>
        <w:t>directa</w:t>
      </w:r>
      <w:r>
        <w:rPr>
          <w:color w:val="1D1D1B"/>
          <w:spacing w:val="-20"/>
          <w:w w:val="105"/>
        </w:rPr>
        <w:t> </w:t>
      </w:r>
      <w:r>
        <w:rPr>
          <w:color w:val="1D1D1B"/>
          <w:w w:val="105"/>
        </w:rPr>
        <w:t>en</w:t>
      </w:r>
      <w:r>
        <w:rPr>
          <w:color w:val="1D1D1B"/>
          <w:spacing w:val="-21"/>
          <w:w w:val="105"/>
        </w:rPr>
        <w:t> </w:t>
      </w:r>
      <w:r>
        <w:rPr>
          <w:color w:val="1D1D1B"/>
          <w:w w:val="105"/>
        </w:rPr>
        <w:t>la</w:t>
      </w:r>
      <w:r>
        <w:rPr>
          <w:color w:val="1D1D1B"/>
          <w:spacing w:val="-21"/>
          <w:w w:val="105"/>
        </w:rPr>
        <w:t> </w:t>
      </w:r>
      <w:r>
        <w:rPr>
          <w:color w:val="1D1D1B"/>
          <w:w w:val="105"/>
        </w:rPr>
        <w:t>seguridad</w:t>
      </w:r>
      <w:r>
        <w:rPr>
          <w:color w:val="1D1D1B"/>
          <w:spacing w:val="-21"/>
          <w:w w:val="105"/>
        </w:rPr>
        <w:t> </w:t>
      </w:r>
      <w:r>
        <w:rPr>
          <w:color w:val="1D1D1B"/>
          <w:w w:val="105"/>
        </w:rPr>
        <w:t>pública</w:t>
      </w:r>
      <w:r>
        <w:rPr>
          <w:color w:val="1D1D1B"/>
          <w:spacing w:val="-20"/>
          <w:w w:val="105"/>
        </w:rPr>
        <w:t> </w:t>
      </w:r>
      <w:r>
        <w:rPr>
          <w:color w:val="1D1D1B"/>
          <w:w w:val="105"/>
        </w:rPr>
        <w:t>se</w:t>
      </w:r>
      <w:r>
        <w:rPr>
          <w:color w:val="1D1D1B"/>
          <w:spacing w:val="-21"/>
          <w:w w:val="105"/>
        </w:rPr>
        <w:t> </w:t>
      </w:r>
      <w:r>
        <w:rPr>
          <w:color w:val="1D1D1B"/>
          <w:w w:val="105"/>
        </w:rPr>
        <w:t>ha</w:t>
      </w:r>
      <w:r>
        <w:rPr>
          <w:color w:val="1D1D1B"/>
          <w:spacing w:val="-21"/>
          <w:w w:val="105"/>
        </w:rPr>
        <w:t> </w:t>
      </w:r>
      <w:r>
        <w:rPr>
          <w:color w:val="1D1D1B"/>
          <w:w w:val="105"/>
        </w:rPr>
        <w:t>impulsado</w:t>
      </w:r>
      <w:r>
        <w:rPr>
          <w:color w:val="1D1D1B"/>
          <w:spacing w:val="-21"/>
          <w:w w:val="105"/>
        </w:rPr>
        <w:t> </w:t>
      </w:r>
      <w:r>
        <w:rPr>
          <w:color w:val="1D1D1B"/>
          <w:w w:val="105"/>
        </w:rPr>
        <w:t>como</w:t>
      </w:r>
      <w:r>
        <w:rPr>
          <w:color w:val="1D1D1B"/>
          <w:spacing w:val="-21"/>
          <w:w w:val="105"/>
        </w:rPr>
        <w:t> </w:t>
      </w:r>
      <w:r>
        <w:rPr>
          <w:color w:val="1D1D1B"/>
          <w:w w:val="105"/>
        </w:rPr>
        <w:t>una forma</w:t>
      </w:r>
      <w:r>
        <w:rPr>
          <w:color w:val="1D1D1B"/>
          <w:spacing w:val="-15"/>
          <w:w w:val="105"/>
        </w:rPr>
        <w:t> </w:t>
      </w:r>
      <w:r>
        <w:rPr>
          <w:color w:val="1D1D1B"/>
          <w:w w:val="105"/>
        </w:rPr>
        <w:t>de</w:t>
      </w:r>
      <w:r>
        <w:rPr>
          <w:color w:val="1D1D1B"/>
          <w:spacing w:val="-15"/>
          <w:w w:val="105"/>
        </w:rPr>
        <w:t> </w:t>
      </w:r>
      <w:r>
        <w:rPr>
          <w:color w:val="1D1D1B"/>
          <w:w w:val="105"/>
        </w:rPr>
        <w:t>desahogar</w:t>
      </w:r>
      <w:r>
        <w:rPr>
          <w:color w:val="1D1D1B"/>
          <w:spacing w:val="-15"/>
          <w:w w:val="105"/>
        </w:rPr>
        <w:t> </w:t>
      </w:r>
      <w:r>
        <w:rPr>
          <w:color w:val="1D1D1B"/>
          <w:w w:val="105"/>
        </w:rPr>
        <w:t>las</w:t>
      </w:r>
      <w:r>
        <w:rPr>
          <w:color w:val="1D1D1B"/>
          <w:spacing w:val="-15"/>
          <w:w w:val="105"/>
        </w:rPr>
        <w:t> </w:t>
      </w:r>
      <w:r>
        <w:rPr>
          <w:color w:val="1D1D1B"/>
          <w:w w:val="105"/>
        </w:rPr>
        <w:t>presiones</w:t>
      </w:r>
      <w:r>
        <w:rPr>
          <w:color w:val="1D1D1B"/>
          <w:spacing w:val="-15"/>
          <w:w w:val="105"/>
        </w:rPr>
        <w:t> </w:t>
      </w:r>
      <w:r>
        <w:rPr>
          <w:color w:val="1D1D1B"/>
          <w:w w:val="105"/>
        </w:rPr>
        <w:t>ciudadanas</w:t>
      </w:r>
      <w:r>
        <w:rPr>
          <w:color w:val="1D1D1B"/>
          <w:spacing w:val="-16"/>
          <w:w w:val="105"/>
        </w:rPr>
        <w:t> </w:t>
      </w:r>
      <w:r>
        <w:rPr>
          <w:color w:val="1D1D1B"/>
          <w:w w:val="105"/>
        </w:rPr>
        <w:t>que</w:t>
      </w:r>
      <w:r>
        <w:rPr>
          <w:color w:val="1D1D1B"/>
          <w:spacing w:val="-15"/>
          <w:w w:val="105"/>
        </w:rPr>
        <w:t> </w:t>
      </w:r>
      <w:r>
        <w:rPr>
          <w:color w:val="1D1D1B"/>
          <w:w w:val="105"/>
        </w:rPr>
        <w:t>existen</w:t>
      </w:r>
      <w:r>
        <w:rPr>
          <w:color w:val="1D1D1B"/>
          <w:spacing w:val="-15"/>
          <w:w w:val="105"/>
        </w:rPr>
        <w:t> </w:t>
      </w:r>
      <w:r>
        <w:rPr>
          <w:color w:val="1D1D1B"/>
          <w:w w:val="105"/>
        </w:rPr>
        <w:t>para</w:t>
      </w:r>
      <w:r>
        <w:rPr>
          <w:color w:val="1D1D1B"/>
          <w:spacing w:val="-15"/>
          <w:w w:val="105"/>
        </w:rPr>
        <w:t> </w:t>
      </w:r>
      <w:r>
        <w:rPr>
          <w:color w:val="1D1D1B"/>
          <w:w w:val="105"/>
        </w:rPr>
        <w:t>reducir la</w:t>
      </w:r>
      <w:r>
        <w:rPr>
          <w:color w:val="1D1D1B"/>
          <w:spacing w:val="-21"/>
          <w:w w:val="105"/>
        </w:rPr>
        <w:t> </w:t>
      </w:r>
      <w:r>
        <w:rPr>
          <w:color w:val="1D1D1B"/>
          <w:w w:val="105"/>
        </w:rPr>
        <w:t>impunidad</w:t>
      </w:r>
      <w:r>
        <w:rPr>
          <w:color w:val="1D1D1B"/>
          <w:spacing w:val="-21"/>
          <w:w w:val="105"/>
        </w:rPr>
        <w:t> </w:t>
      </w:r>
      <w:r>
        <w:rPr>
          <w:color w:val="1D1D1B"/>
          <w:w w:val="105"/>
        </w:rPr>
        <w:t>y</w:t>
      </w:r>
      <w:r>
        <w:rPr>
          <w:color w:val="1D1D1B"/>
          <w:spacing w:val="-21"/>
          <w:w w:val="105"/>
        </w:rPr>
        <w:t> </w:t>
      </w:r>
      <w:r>
        <w:rPr>
          <w:color w:val="1D1D1B"/>
          <w:w w:val="105"/>
        </w:rPr>
        <w:t>los</w:t>
      </w:r>
      <w:r>
        <w:rPr>
          <w:color w:val="1D1D1B"/>
          <w:spacing w:val="-21"/>
          <w:w w:val="105"/>
        </w:rPr>
        <w:t> </w:t>
      </w:r>
      <w:r>
        <w:rPr>
          <w:color w:val="1D1D1B"/>
          <w:w w:val="105"/>
        </w:rPr>
        <w:t>índices</w:t>
      </w:r>
      <w:r>
        <w:rPr>
          <w:color w:val="1D1D1B"/>
          <w:spacing w:val="-21"/>
          <w:w w:val="105"/>
        </w:rPr>
        <w:t> </w:t>
      </w:r>
      <w:r>
        <w:rPr>
          <w:color w:val="1D1D1B"/>
          <w:w w:val="105"/>
        </w:rPr>
        <w:t>delictivos,</w:t>
      </w:r>
      <w:r>
        <w:rPr>
          <w:color w:val="1D1D1B"/>
          <w:spacing w:val="-20"/>
          <w:w w:val="105"/>
        </w:rPr>
        <w:t> </w:t>
      </w:r>
      <w:r>
        <w:rPr>
          <w:color w:val="1D1D1B"/>
          <w:w w:val="105"/>
        </w:rPr>
        <w:t>trasladándolas</w:t>
      </w:r>
      <w:r>
        <w:rPr>
          <w:color w:val="1D1D1B"/>
          <w:spacing w:val="-20"/>
          <w:w w:val="105"/>
        </w:rPr>
        <w:t> </w:t>
      </w:r>
      <w:r>
        <w:rPr>
          <w:color w:val="1D1D1B"/>
          <w:w w:val="105"/>
        </w:rPr>
        <w:t>hacia</w:t>
      </w:r>
      <w:r>
        <w:rPr>
          <w:color w:val="1D1D1B"/>
          <w:spacing w:val="-21"/>
          <w:w w:val="105"/>
        </w:rPr>
        <w:t> </w:t>
      </w:r>
      <w:r>
        <w:rPr>
          <w:color w:val="1D1D1B"/>
          <w:w w:val="105"/>
        </w:rPr>
        <w:t>las</w:t>
      </w:r>
      <w:r>
        <w:rPr>
          <w:color w:val="1D1D1B"/>
          <w:spacing w:val="-21"/>
          <w:w w:val="105"/>
        </w:rPr>
        <w:t> </w:t>
      </w:r>
      <w:r>
        <w:rPr>
          <w:color w:val="1D1D1B"/>
          <w:w w:val="105"/>
        </w:rPr>
        <w:t>instancias subnacionales con la intención de generar un efecto de “dispersión”</w:t>
      </w:r>
      <w:r>
        <w:rPr>
          <w:color w:val="1D1D1B"/>
          <w:spacing w:val="-24"/>
          <w:w w:val="105"/>
        </w:rPr>
        <w:t> </w:t>
      </w:r>
      <w:r>
        <w:rPr>
          <w:color w:val="1D1D1B"/>
          <w:w w:val="105"/>
        </w:rPr>
        <w:t>y de</w:t>
      </w:r>
      <w:r>
        <w:rPr>
          <w:color w:val="1D1D1B"/>
          <w:spacing w:val="-47"/>
          <w:w w:val="105"/>
        </w:rPr>
        <w:t> </w:t>
      </w:r>
      <w:r>
        <w:rPr>
          <w:color w:val="1D1D1B"/>
          <w:w w:val="105"/>
        </w:rPr>
        <w:t>corresponsabilidad.</w:t>
      </w:r>
    </w:p>
    <w:p>
      <w:pPr>
        <w:pStyle w:val="BodyText"/>
        <w:spacing w:before="10"/>
        <w:rPr>
          <w:sz w:val="24"/>
        </w:rPr>
      </w:pPr>
    </w:p>
    <w:p>
      <w:pPr>
        <w:pStyle w:val="BodyText"/>
        <w:spacing w:line="271" w:lineRule="auto"/>
        <w:ind w:left="117" w:right="110"/>
        <w:jc w:val="both"/>
      </w:pPr>
      <w:r>
        <w:rPr>
          <w:color w:val="1D1D1B"/>
        </w:rPr>
        <w:t>Para los gobiernos subnacionales, la llegada de las nuevas funciones      y responsabilidades definidas desde instancias como el Consejo Na- cional de Seguridad Pública y su Secretariado Ejecutivo, pasando  por  los respectivos consejos estatales, ha implicado ajustes internos de importancia</w:t>
      </w:r>
      <w:r>
        <w:rPr>
          <w:color w:val="1D1D1B"/>
          <w:spacing w:val="30"/>
        </w:rPr>
        <w:t> </w:t>
      </w:r>
      <w:r>
        <w:rPr>
          <w:color w:val="1D1D1B"/>
        </w:rPr>
        <w:t>que</w:t>
      </w:r>
      <w:r>
        <w:rPr>
          <w:color w:val="1D1D1B"/>
          <w:spacing w:val="30"/>
        </w:rPr>
        <w:t> </w:t>
      </w:r>
      <w:r>
        <w:rPr>
          <w:color w:val="1D1D1B"/>
        </w:rPr>
        <w:t>derivan</w:t>
      </w:r>
      <w:r>
        <w:rPr>
          <w:color w:val="1D1D1B"/>
          <w:spacing w:val="32"/>
        </w:rPr>
        <w:t> </w:t>
      </w:r>
      <w:r>
        <w:rPr>
          <w:color w:val="1D1D1B"/>
        </w:rPr>
        <w:t>en</w:t>
      </w:r>
      <w:r>
        <w:rPr>
          <w:color w:val="1D1D1B"/>
          <w:spacing w:val="30"/>
        </w:rPr>
        <w:t> </w:t>
      </w:r>
      <w:r>
        <w:rPr>
          <w:color w:val="1D1D1B"/>
        </w:rPr>
        <w:t>el</w:t>
      </w:r>
      <w:r>
        <w:rPr>
          <w:color w:val="1D1D1B"/>
          <w:spacing w:val="30"/>
        </w:rPr>
        <w:t> </w:t>
      </w:r>
      <w:r>
        <w:rPr>
          <w:color w:val="1D1D1B"/>
        </w:rPr>
        <w:t>desarrollo</w:t>
      </w:r>
      <w:r>
        <w:rPr>
          <w:color w:val="1D1D1B"/>
          <w:spacing w:val="32"/>
        </w:rPr>
        <w:t> </w:t>
      </w:r>
      <w:r>
        <w:rPr>
          <w:color w:val="1D1D1B"/>
        </w:rPr>
        <w:t>de</w:t>
      </w:r>
      <w:r>
        <w:rPr>
          <w:color w:val="1D1D1B"/>
          <w:spacing w:val="30"/>
        </w:rPr>
        <w:t> </w:t>
      </w:r>
      <w:r>
        <w:rPr>
          <w:color w:val="1D1D1B"/>
        </w:rPr>
        <w:t>estrategias</w:t>
      </w:r>
      <w:r>
        <w:rPr>
          <w:color w:val="1D1D1B"/>
          <w:spacing w:val="32"/>
        </w:rPr>
        <w:t> </w:t>
      </w:r>
      <w:r>
        <w:rPr>
          <w:color w:val="1D1D1B"/>
        </w:rPr>
        <w:t>de</w:t>
      </w:r>
      <w:r>
        <w:rPr>
          <w:color w:val="1D1D1B"/>
          <w:spacing w:val="30"/>
        </w:rPr>
        <w:t> </w:t>
      </w:r>
      <w:r>
        <w:rPr>
          <w:color w:val="1D1D1B"/>
        </w:rPr>
        <w:t>adaptación</w:t>
      </w:r>
    </w:p>
    <w:p>
      <w:pPr>
        <w:spacing w:after="0" w:line="271" w:lineRule="auto"/>
        <w:jc w:val="both"/>
        <w:sectPr>
          <w:footerReference w:type="default" r:id="rId136"/>
          <w:pgSz w:w="9640" w:h="13040"/>
          <w:pgMar w:footer="653" w:header="0"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BodyText"/>
        <w:spacing w:line="271" w:lineRule="auto" w:before="57"/>
        <w:ind w:left="113" w:right="114"/>
        <w:jc w:val="both"/>
      </w:pPr>
      <w:r>
        <w:rPr>
          <w:color w:val="1D1D1B"/>
          <w:w w:val="105"/>
        </w:rPr>
        <w:t>organizativa que se combinarían con los cambios que en sus propios marcos de actuación estaban teniendo (Alvarado, 2012). Dado que el nuevo entorno político y administrativo es sumamente turbulento y dinámico,</w:t>
      </w:r>
      <w:r>
        <w:rPr>
          <w:color w:val="1D1D1B"/>
          <w:spacing w:val="-20"/>
          <w:w w:val="105"/>
        </w:rPr>
        <w:t> </w:t>
      </w:r>
      <w:r>
        <w:rPr>
          <w:color w:val="1D1D1B"/>
          <w:w w:val="105"/>
        </w:rPr>
        <w:t>las</w:t>
      </w:r>
      <w:r>
        <w:rPr>
          <w:color w:val="1D1D1B"/>
          <w:spacing w:val="-21"/>
          <w:w w:val="105"/>
        </w:rPr>
        <w:t> </w:t>
      </w:r>
      <w:r>
        <w:rPr>
          <w:color w:val="1D1D1B"/>
          <w:w w:val="105"/>
        </w:rPr>
        <w:t>respuestas</w:t>
      </w:r>
      <w:r>
        <w:rPr>
          <w:color w:val="1D1D1B"/>
          <w:spacing w:val="-22"/>
          <w:w w:val="105"/>
        </w:rPr>
        <w:t> </w:t>
      </w:r>
      <w:r>
        <w:rPr>
          <w:color w:val="1D1D1B"/>
          <w:w w:val="105"/>
        </w:rPr>
        <w:t>institucionales</w:t>
      </w:r>
      <w:r>
        <w:rPr>
          <w:color w:val="1D1D1B"/>
          <w:spacing w:val="-21"/>
          <w:w w:val="105"/>
        </w:rPr>
        <w:t> </w:t>
      </w:r>
      <w:r>
        <w:rPr>
          <w:color w:val="1D1D1B"/>
          <w:w w:val="105"/>
        </w:rPr>
        <w:t>han</w:t>
      </w:r>
      <w:r>
        <w:rPr>
          <w:color w:val="1D1D1B"/>
          <w:spacing w:val="-21"/>
          <w:w w:val="105"/>
        </w:rPr>
        <w:t> </w:t>
      </w:r>
      <w:r>
        <w:rPr>
          <w:color w:val="1D1D1B"/>
          <w:w w:val="105"/>
        </w:rPr>
        <w:t>consistido</w:t>
      </w:r>
      <w:r>
        <w:rPr>
          <w:color w:val="1D1D1B"/>
          <w:spacing w:val="-21"/>
          <w:w w:val="105"/>
        </w:rPr>
        <w:t> </w:t>
      </w:r>
      <w:r>
        <w:rPr>
          <w:color w:val="1D1D1B"/>
          <w:w w:val="105"/>
        </w:rPr>
        <w:t>en</w:t>
      </w:r>
      <w:r>
        <w:rPr>
          <w:color w:val="1D1D1B"/>
          <w:spacing w:val="-21"/>
          <w:w w:val="105"/>
        </w:rPr>
        <w:t> </w:t>
      </w:r>
      <w:r>
        <w:rPr>
          <w:color w:val="1D1D1B"/>
          <w:w w:val="105"/>
        </w:rPr>
        <w:t>la</w:t>
      </w:r>
      <w:r>
        <w:rPr>
          <w:color w:val="1D1D1B"/>
          <w:spacing w:val="-21"/>
          <w:w w:val="105"/>
        </w:rPr>
        <w:t> </w:t>
      </w:r>
      <w:r>
        <w:rPr>
          <w:color w:val="1D1D1B"/>
          <w:w w:val="105"/>
        </w:rPr>
        <w:t>imitación</w:t>
      </w:r>
      <w:r>
        <w:rPr>
          <w:color w:val="1D1D1B"/>
          <w:spacing w:val="-21"/>
          <w:w w:val="105"/>
        </w:rPr>
        <w:t> </w:t>
      </w:r>
      <w:r>
        <w:rPr>
          <w:color w:val="1D1D1B"/>
          <w:w w:val="105"/>
        </w:rPr>
        <w:t>y reproducción</w:t>
      </w:r>
      <w:r>
        <w:rPr>
          <w:color w:val="1D1D1B"/>
          <w:spacing w:val="-8"/>
          <w:w w:val="105"/>
        </w:rPr>
        <w:t> </w:t>
      </w:r>
      <w:r>
        <w:rPr>
          <w:color w:val="1D1D1B"/>
          <w:w w:val="105"/>
        </w:rPr>
        <w:t>directa</w:t>
      </w:r>
      <w:r>
        <w:rPr>
          <w:color w:val="1D1D1B"/>
          <w:spacing w:val="-7"/>
          <w:w w:val="105"/>
        </w:rPr>
        <w:t> </w:t>
      </w:r>
      <w:r>
        <w:rPr>
          <w:color w:val="1D1D1B"/>
          <w:w w:val="105"/>
        </w:rPr>
        <w:t>de</w:t>
      </w:r>
      <w:r>
        <w:rPr>
          <w:color w:val="1D1D1B"/>
          <w:spacing w:val="-8"/>
          <w:w w:val="105"/>
        </w:rPr>
        <w:t> </w:t>
      </w:r>
      <w:r>
        <w:rPr>
          <w:color w:val="1D1D1B"/>
          <w:w w:val="105"/>
        </w:rPr>
        <w:t>las</w:t>
      </w:r>
      <w:r>
        <w:rPr>
          <w:color w:val="1D1D1B"/>
          <w:spacing w:val="-8"/>
          <w:w w:val="105"/>
        </w:rPr>
        <w:t> </w:t>
      </w:r>
      <w:r>
        <w:rPr>
          <w:color w:val="1D1D1B"/>
          <w:w w:val="105"/>
        </w:rPr>
        <w:t>formas</w:t>
      </w:r>
      <w:r>
        <w:rPr>
          <w:color w:val="1D1D1B"/>
          <w:spacing w:val="-8"/>
          <w:w w:val="105"/>
        </w:rPr>
        <w:t> </w:t>
      </w:r>
      <w:r>
        <w:rPr>
          <w:color w:val="1D1D1B"/>
          <w:w w:val="105"/>
        </w:rPr>
        <w:t>organizacionales</w:t>
      </w:r>
      <w:r>
        <w:rPr>
          <w:color w:val="1D1D1B"/>
          <w:spacing w:val="-8"/>
          <w:w w:val="105"/>
        </w:rPr>
        <w:t> </w:t>
      </w:r>
      <w:r>
        <w:rPr>
          <w:color w:val="1D1D1B"/>
          <w:w w:val="105"/>
        </w:rPr>
        <w:t>y</w:t>
      </w:r>
      <w:r>
        <w:rPr>
          <w:color w:val="1D1D1B"/>
          <w:spacing w:val="-8"/>
          <w:w w:val="105"/>
        </w:rPr>
        <w:t> </w:t>
      </w:r>
      <w:r>
        <w:rPr>
          <w:color w:val="1D1D1B"/>
          <w:w w:val="105"/>
        </w:rPr>
        <w:t>los</w:t>
      </w:r>
      <w:r>
        <w:rPr>
          <w:color w:val="1D1D1B"/>
          <w:spacing w:val="-8"/>
          <w:w w:val="105"/>
        </w:rPr>
        <w:t> </w:t>
      </w:r>
      <w:r>
        <w:rPr>
          <w:color w:val="1D1D1B"/>
          <w:w w:val="105"/>
        </w:rPr>
        <w:t>mecanismos de gestión que emplea el gobierno federal; por ejemplo, la mayoría de los gobiernos estatales y municipales reprodujeron la estructura y funciones</w:t>
      </w:r>
      <w:r>
        <w:rPr>
          <w:color w:val="1D1D1B"/>
          <w:spacing w:val="-31"/>
          <w:w w:val="105"/>
        </w:rPr>
        <w:t> </w:t>
      </w:r>
      <w:r>
        <w:rPr>
          <w:color w:val="1D1D1B"/>
          <w:w w:val="105"/>
        </w:rPr>
        <w:t>de</w:t>
      </w:r>
      <w:r>
        <w:rPr>
          <w:color w:val="1D1D1B"/>
          <w:spacing w:val="-31"/>
          <w:w w:val="105"/>
        </w:rPr>
        <w:t> </w:t>
      </w:r>
      <w:r>
        <w:rPr>
          <w:color w:val="1D1D1B"/>
          <w:w w:val="105"/>
        </w:rPr>
        <w:t>la</w:t>
      </w:r>
      <w:r>
        <w:rPr>
          <w:color w:val="1D1D1B"/>
          <w:spacing w:val="-31"/>
          <w:w w:val="105"/>
        </w:rPr>
        <w:t> </w:t>
      </w:r>
      <w:r>
        <w:rPr>
          <w:color w:val="1D1D1B"/>
          <w:w w:val="105"/>
        </w:rPr>
        <w:t>Secretaría</w:t>
      </w:r>
      <w:r>
        <w:rPr>
          <w:color w:val="1D1D1B"/>
          <w:spacing w:val="-31"/>
          <w:w w:val="105"/>
        </w:rPr>
        <w:t> </w:t>
      </w:r>
      <w:r>
        <w:rPr>
          <w:color w:val="1D1D1B"/>
          <w:w w:val="105"/>
        </w:rPr>
        <w:t>de</w:t>
      </w:r>
      <w:r>
        <w:rPr>
          <w:color w:val="1D1D1B"/>
          <w:spacing w:val="-31"/>
          <w:w w:val="105"/>
        </w:rPr>
        <w:t> </w:t>
      </w:r>
      <w:r>
        <w:rPr>
          <w:color w:val="1D1D1B"/>
          <w:w w:val="105"/>
        </w:rPr>
        <w:t>Seguridad</w:t>
      </w:r>
      <w:r>
        <w:rPr>
          <w:color w:val="1D1D1B"/>
          <w:spacing w:val="-31"/>
          <w:w w:val="105"/>
        </w:rPr>
        <w:t> </w:t>
      </w:r>
      <w:r>
        <w:rPr>
          <w:color w:val="1D1D1B"/>
          <w:w w:val="105"/>
        </w:rPr>
        <w:t>Pública</w:t>
      </w:r>
      <w:r>
        <w:rPr>
          <w:color w:val="1D1D1B"/>
          <w:spacing w:val="-32"/>
          <w:w w:val="105"/>
        </w:rPr>
        <w:t> </w:t>
      </w:r>
      <w:r>
        <w:rPr>
          <w:color w:val="1D1D1B"/>
          <w:w w:val="105"/>
        </w:rPr>
        <w:t>federal</w:t>
      </w:r>
      <w:r>
        <w:rPr>
          <w:color w:val="1D1D1B"/>
          <w:spacing w:val="-31"/>
          <w:w w:val="105"/>
        </w:rPr>
        <w:t> </w:t>
      </w:r>
      <w:r>
        <w:rPr>
          <w:color w:val="1D1D1B"/>
          <w:w w:val="105"/>
        </w:rPr>
        <w:t>que</w:t>
      </w:r>
      <w:r>
        <w:rPr>
          <w:color w:val="1D1D1B"/>
          <w:spacing w:val="-31"/>
          <w:w w:val="105"/>
        </w:rPr>
        <w:t> </w:t>
      </w:r>
      <w:r>
        <w:rPr>
          <w:color w:val="1D1D1B"/>
          <w:w w:val="105"/>
        </w:rPr>
        <w:t>existió</w:t>
      </w:r>
      <w:r>
        <w:rPr>
          <w:color w:val="1D1D1B"/>
          <w:spacing w:val="-31"/>
          <w:w w:val="105"/>
        </w:rPr>
        <w:t> </w:t>
      </w:r>
      <w:r>
        <w:rPr>
          <w:color w:val="1D1D1B"/>
          <w:w w:val="105"/>
        </w:rPr>
        <w:t>entre 2000 y</w:t>
      </w:r>
      <w:r>
        <w:rPr>
          <w:color w:val="1D1D1B"/>
          <w:spacing w:val="-43"/>
          <w:w w:val="105"/>
        </w:rPr>
        <w:t> </w:t>
      </w:r>
      <w:r>
        <w:rPr>
          <w:color w:val="1D1D1B"/>
          <w:w w:val="105"/>
        </w:rPr>
        <w:t>2012.</w:t>
      </w:r>
    </w:p>
    <w:p>
      <w:pPr>
        <w:pStyle w:val="BodyText"/>
        <w:spacing w:before="10"/>
        <w:rPr>
          <w:sz w:val="24"/>
        </w:rPr>
      </w:pPr>
    </w:p>
    <w:p>
      <w:pPr>
        <w:pStyle w:val="BodyText"/>
        <w:spacing w:line="271" w:lineRule="auto"/>
        <w:ind w:left="113" w:right="114"/>
        <w:jc w:val="both"/>
      </w:pPr>
      <w:r>
        <w:rPr>
          <w:color w:val="1D1D1B"/>
          <w:w w:val="105"/>
        </w:rPr>
        <w:t>Así,</w:t>
      </w:r>
      <w:r>
        <w:rPr>
          <w:color w:val="1D1D1B"/>
          <w:spacing w:val="-36"/>
          <w:w w:val="105"/>
        </w:rPr>
        <w:t> </w:t>
      </w:r>
      <w:r>
        <w:rPr>
          <w:color w:val="1D1D1B"/>
          <w:w w:val="105"/>
        </w:rPr>
        <w:t>de</w:t>
      </w:r>
      <w:r>
        <w:rPr>
          <w:color w:val="1D1D1B"/>
          <w:spacing w:val="-36"/>
          <w:w w:val="105"/>
        </w:rPr>
        <w:t> </w:t>
      </w:r>
      <w:r>
        <w:rPr>
          <w:color w:val="1D1D1B"/>
          <w:w w:val="105"/>
        </w:rPr>
        <w:t>forma</w:t>
      </w:r>
      <w:r>
        <w:rPr>
          <w:color w:val="1D1D1B"/>
          <w:spacing w:val="-36"/>
          <w:w w:val="105"/>
        </w:rPr>
        <w:t> </w:t>
      </w:r>
      <w:r>
        <w:rPr>
          <w:color w:val="1D1D1B"/>
          <w:w w:val="105"/>
        </w:rPr>
        <w:t>casi</w:t>
      </w:r>
      <w:r>
        <w:rPr>
          <w:color w:val="1D1D1B"/>
          <w:spacing w:val="-36"/>
          <w:w w:val="105"/>
        </w:rPr>
        <w:t> </w:t>
      </w:r>
      <w:r>
        <w:rPr>
          <w:color w:val="1D1D1B"/>
          <w:w w:val="105"/>
        </w:rPr>
        <w:t>idéntica,</w:t>
      </w:r>
      <w:r>
        <w:rPr>
          <w:color w:val="1D1D1B"/>
          <w:spacing w:val="-36"/>
          <w:w w:val="105"/>
        </w:rPr>
        <w:t> </w:t>
      </w:r>
      <w:r>
        <w:rPr>
          <w:color w:val="1D1D1B"/>
          <w:w w:val="105"/>
        </w:rPr>
        <w:t>las</w:t>
      </w:r>
      <w:r>
        <w:rPr>
          <w:color w:val="1D1D1B"/>
          <w:spacing w:val="-36"/>
          <w:w w:val="105"/>
        </w:rPr>
        <w:t> </w:t>
      </w:r>
      <w:r>
        <w:rPr>
          <w:color w:val="1D1D1B"/>
          <w:w w:val="105"/>
        </w:rPr>
        <w:t>dependencias</w:t>
      </w:r>
      <w:r>
        <w:rPr>
          <w:color w:val="1D1D1B"/>
          <w:spacing w:val="-36"/>
          <w:w w:val="105"/>
        </w:rPr>
        <w:t> </w:t>
      </w:r>
      <w:r>
        <w:rPr>
          <w:color w:val="1D1D1B"/>
          <w:w w:val="105"/>
        </w:rPr>
        <w:t>estatales</w:t>
      </w:r>
      <w:r>
        <w:rPr>
          <w:color w:val="1D1D1B"/>
          <w:spacing w:val="-36"/>
          <w:w w:val="105"/>
        </w:rPr>
        <w:t> </w:t>
      </w:r>
      <w:r>
        <w:rPr>
          <w:color w:val="1D1D1B"/>
          <w:w w:val="105"/>
        </w:rPr>
        <w:t>y</w:t>
      </w:r>
      <w:r>
        <w:rPr>
          <w:color w:val="1D1D1B"/>
          <w:spacing w:val="-36"/>
          <w:w w:val="105"/>
        </w:rPr>
        <w:t> </w:t>
      </w:r>
      <w:r>
        <w:rPr>
          <w:color w:val="1D1D1B"/>
          <w:w w:val="105"/>
        </w:rPr>
        <w:t>municipales</w:t>
      </w:r>
      <w:r>
        <w:rPr>
          <w:color w:val="1D1D1B"/>
          <w:spacing w:val="-37"/>
          <w:w w:val="105"/>
        </w:rPr>
        <w:t> </w:t>
      </w:r>
      <w:r>
        <w:rPr>
          <w:color w:val="1D1D1B"/>
          <w:w w:val="105"/>
        </w:rPr>
        <w:t>han asumido</w:t>
      </w:r>
      <w:r>
        <w:rPr>
          <w:color w:val="1D1D1B"/>
          <w:spacing w:val="-37"/>
          <w:w w:val="105"/>
        </w:rPr>
        <w:t> </w:t>
      </w:r>
      <w:r>
        <w:rPr>
          <w:color w:val="1D1D1B"/>
          <w:w w:val="105"/>
        </w:rPr>
        <w:t>perfiles</w:t>
      </w:r>
      <w:r>
        <w:rPr>
          <w:color w:val="1D1D1B"/>
          <w:spacing w:val="-36"/>
          <w:w w:val="105"/>
        </w:rPr>
        <w:t> </w:t>
      </w:r>
      <w:r>
        <w:rPr>
          <w:color w:val="1D1D1B"/>
          <w:w w:val="105"/>
        </w:rPr>
        <w:t>institucionales</w:t>
      </w:r>
      <w:r>
        <w:rPr>
          <w:color w:val="1D1D1B"/>
          <w:spacing w:val="-36"/>
          <w:w w:val="105"/>
        </w:rPr>
        <w:t> </w:t>
      </w:r>
      <w:r>
        <w:rPr>
          <w:color w:val="1D1D1B"/>
          <w:w w:val="105"/>
        </w:rPr>
        <w:t>hasta</w:t>
      </w:r>
      <w:r>
        <w:rPr>
          <w:color w:val="1D1D1B"/>
          <w:spacing w:val="-37"/>
          <w:w w:val="105"/>
        </w:rPr>
        <w:t> </w:t>
      </w:r>
      <w:r>
        <w:rPr>
          <w:color w:val="1D1D1B"/>
          <w:w w:val="105"/>
        </w:rPr>
        <w:t>entonces</w:t>
      </w:r>
      <w:r>
        <w:rPr>
          <w:color w:val="1D1D1B"/>
          <w:spacing w:val="-36"/>
          <w:w w:val="105"/>
        </w:rPr>
        <w:t> </w:t>
      </w:r>
      <w:r>
        <w:rPr>
          <w:color w:val="1D1D1B"/>
          <w:w w:val="105"/>
        </w:rPr>
        <w:t>ajenos,</w:t>
      </w:r>
      <w:r>
        <w:rPr>
          <w:color w:val="1D1D1B"/>
          <w:spacing w:val="-37"/>
          <w:w w:val="105"/>
        </w:rPr>
        <w:t> </w:t>
      </w:r>
      <w:r>
        <w:rPr>
          <w:color w:val="1D1D1B"/>
          <w:w w:val="105"/>
        </w:rPr>
        <w:t>dando</w:t>
      </w:r>
      <w:r>
        <w:rPr>
          <w:color w:val="1D1D1B"/>
          <w:spacing w:val="-36"/>
          <w:w w:val="105"/>
        </w:rPr>
        <w:t> </w:t>
      </w:r>
      <w:r>
        <w:rPr>
          <w:color w:val="1D1D1B"/>
          <w:w w:val="105"/>
        </w:rPr>
        <w:t>lugar</w:t>
      </w:r>
      <w:r>
        <w:rPr>
          <w:color w:val="1D1D1B"/>
          <w:spacing w:val="-36"/>
          <w:w w:val="105"/>
        </w:rPr>
        <w:t> </w:t>
      </w:r>
      <w:r>
        <w:rPr>
          <w:color w:val="1D1D1B"/>
          <w:w w:val="105"/>
        </w:rPr>
        <w:t>a</w:t>
      </w:r>
      <w:r>
        <w:rPr>
          <w:color w:val="1D1D1B"/>
          <w:spacing w:val="-36"/>
          <w:w w:val="105"/>
        </w:rPr>
        <w:t> </w:t>
      </w:r>
      <w:r>
        <w:rPr>
          <w:color w:val="1D1D1B"/>
          <w:w w:val="105"/>
        </w:rPr>
        <w:t>un isomorfismo</w:t>
      </w:r>
      <w:r>
        <w:rPr>
          <w:color w:val="1D1D1B"/>
          <w:spacing w:val="-21"/>
          <w:w w:val="105"/>
        </w:rPr>
        <w:t> </w:t>
      </w:r>
      <w:r>
        <w:rPr>
          <w:color w:val="1D1D1B"/>
          <w:w w:val="105"/>
        </w:rPr>
        <w:t>generalizado.</w:t>
      </w:r>
      <w:r>
        <w:rPr>
          <w:color w:val="1D1D1B"/>
          <w:spacing w:val="-22"/>
          <w:w w:val="105"/>
        </w:rPr>
        <w:t> </w:t>
      </w:r>
      <w:r>
        <w:rPr>
          <w:color w:val="1D1D1B"/>
          <w:w w:val="105"/>
        </w:rPr>
        <w:t>Se</w:t>
      </w:r>
      <w:r>
        <w:rPr>
          <w:color w:val="1D1D1B"/>
          <w:spacing w:val="-21"/>
          <w:w w:val="105"/>
        </w:rPr>
        <w:t> </w:t>
      </w:r>
      <w:r>
        <w:rPr>
          <w:color w:val="1D1D1B"/>
          <w:w w:val="105"/>
        </w:rPr>
        <w:t>comenzó</w:t>
      </w:r>
      <w:r>
        <w:rPr>
          <w:color w:val="1D1D1B"/>
          <w:spacing w:val="-21"/>
          <w:w w:val="105"/>
        </w:rPr>
        <w:t> </w:t>
      </w:r>
      <w:r>
        <w:rPr>
          <w:color w:val="1D1D1B"/>
          <w:w w:val="105"/>
        </w:rPr>
        <w:t>con</w:t>
      </w:r>
      <w:r>
        <w:rPr>
          <w:color w:val="1D1D1B"/>
          <w:spacing w:val="-21"/>
          <w:w w:val="105"/>
        </w:rPr>
        <w:t> </w:t>
      </w:r>
      <w:r>
        <w:rPr>
          <w:color w:val="1D1D1B"/>
          <w:w w:val="105"/>
        </w:rPr>
        <w:t>ello</w:t>
      </w:r>
      <w:r>
        <w:rPr>
          <w:color w:val="1D1D1B"/>
          <w:spacing w:val="-20"/>
          <w:w w:val="105"/>
        </w:rPr>
        <w:t> </w:t>
      </w:r>
      <w:r>
        <w:rPr>
          <w:color w:val="1D1D1B"/>
          <w:w w:val="105"/>
        </w:rPr>
        <w:t>a</w:t>
      </w:r>
      <w:r>
        <w:rPr>
          <w:color w:val="1D1D1B"/>
          <w:spacing w:val="-21"/>
          <w:w w:val="105"/>
        </w:rPr>
        <w:t> </w:t>
      </w:r>
      <w:r>
        <w:rPr>
          <w:color w:val="1D1D1B"/>
          <w:w w:val="105"/>
        </w:rPr>
        <w:t>conformar</w:t>
      </w:r>
      <w:r>
        <w:rPr>
          <w:color w:val="1D1D1B"/>
          <w:spacing w:val="-21"/>
          <w:w w:val="105"/>
        </w:rPr>
        <w:t> </w:t>
      </w:r>
      <w:r>
        <w:rPr>
          <w:color w:val="1D1D1B"/>
          <w:w w:val="105"/>
        </w:rPr>
        <w:t>una</w:t>
      </w:r>
      <w:r>
        <w:rPr>
          <w:color w:val="1D1D1B"/>
          <w:spacing w:val="-21"/>
          <w:w w:val="105"/>
        </w:rPr>
        <w:t> </w:t>
      </w:r>
      <w:r>
        <w:rPr>
          <w:color w:val="1D1D1B"/>
          <w:w w:val="105"/>
        </w:rPr>
        <w:t>nueva fórmula</w:t>
      </w:r>
      <w:r>
        <w:rPr>
          <w:color w:val="1D1D1B"/>
          <w:spacing w:val="-22"/>
          <w:w w:val="105"/>
        </w:rPr>
        <w:t> </w:t>
      </w:r>
      <w:r>
        <w:rPr>
          <w:color w:val="1D1D1B"/>
          <w:w w:val="105"/>
        </w:rPr>
        <w:t>institucional</w:t>
      </w:r>
      <w:r>
        <w:rPr>
          <w:color w:val="1D1D1B"/>
          <w:spacing w:val="-22"/>
          <w:w w:val="105"/>
        </w:rPr>
        <w:t> </w:t>
      </w:r>
      <w:r>
        <w:rPr>
          <w:color w:val="1D1D1B"/>
          <w:w w:val="105"/>
        </w:rPr>
        <w:t>que</w:t>
      </w:r>
      <w:r>
        <w:rPr>
          <w:color w:val="1D1D1B"/>
          <w:spacing w:val="-22"/>
          <w:w w:val="105"/>
        </w:rPr>
        <w:t> </w:t>
      </w:r>
      <w:r>
        <w:rPr>
          <w:color w:val="1D1D1B"/>
          <w:w w:val="105"/>
        </w:rPr>
        <w:t>ha</w:t>
      </w:r>
      <w:r>
        <w:rPr>
          <w:color w:val="1D1D1B"/>
          <w:spacing w:val="-22"/>
          <w:w w:val="105"/>
        </w:rPr>
        <w:t> </w:t>
      </w:r>
      <w:r>
        <w:rPr>
          <w:color w:val="1D1D1B"/>
          <w:w w:val="105"/>
        </w:rPr>
        <w:t>venido</w:t>
      </w:r>
      <w:r>
        <w:rPr>
          <w:color w:val="1D1D1B"/>
          <w:spacing w:val="-22"/>
          <w:w w:val="105"/>
        </w:rPr>
        <w:t> </w:t>
      </w:r>
      <w:r>
        <w:rPr>
          <w:color w:val="1D1D1B"/>
          <w:w w:val="105"/>
        </w:rPr>
        <w:t>a</w:t>
      </w:r>
      <w:r>
        <w:rPr>
          <w:color w:val="1D1D1B"/>
          <w:spacing w:val="-22"/>
          <w:w w:val="105"/>
        </w:rPr>
        <w:t> </w:t>
      </w:r>
      <w:r>
        <w:rPr>
          <w:color w:val="1D1D1B"/>
          <w:w w:val="105"/>
        </w:rPr>
        <w:t>consistir</w:t>
      </w:r>
      <w:r>
        <w:rPr>
          <w:color w:val="1D1D1B"/>
          <w:spacing w:val="-22"/>
          <w:w w:val="105"/>
        </w:rPr>
        <w:t> </w:t>
      </w:r>
      <w:r>
        <w:rPr>
          <w:color w:val="1D1D1B"/>
          <w:w w:val="105"/>
        </w:rPr>
        <w:t>en</w:t>
      </w:r>
      <w:r>
        <w:rPr>
          <w:color w:val="1D1D1B"/>
          <w:spacing w:val="-22"/>
          <w:w w:val="105"/>
        </w:rPr>
        <w:t> </w:t>
      </w:r>
      <w:r>
        <w:rPr>
          <w:color w:val="1D1D1B"/>
          <w:w w:val="105"/>
        </w:rPr>
        <w:t>una</w:t>
      </w:r>
      <w:r>
        <w:rPr>
          <w:color w:val="1D1D1B"/>
          <w:spacing w:val="-22"/>
          <w:w w:val="105"/>
        </w:rPr>
        <w:t> </w:t>
      </w:r>
      <w:r>
        <w:rPr>
          <w:color w:val="1D1D1B"/>
          <w:w w:val="105"/>
        </w:rPr>
        <w:t>articulación</w:t>
      </w:r>
      <w:r>
        <w:rPr>
          <w:color w:val="1D1D1B"/>
          <w:spacing w:val="-22"/>
          <w:w w:val="105"/>
        </w:rPr>
        <w:t> </w:t>
      </w:r>
      <w:r>
        <w:rPr>
          <w:color w:val="1D1D1B"/>
          <w:w w:val="105"/>
        </w:rPr>
        <w:t>entre leyes,</w:t>
      </w:r>
      <w:r>
        <w:rPr>
          <w:color w:val="1D1D1B"/>
          <w:spacing w:val="-24"/>
          <w:w w:val="105"/>
        </w:rPr>
        <w:t> </w:t>
      </w:r>
      <w:r>
        <w:rPr>
          <w:color w:val="1D1D1B"/>
          <w:w w:val="105"/>
        </w:rPr>
        <w:t>reglamentos,</w:t>
      </w:r>
      <w:r>
        <w:rPr>
          <w:color w:val="1D1D1B"/>
          <w:spacing w:val="-24"/>
          <w:w w:val="105"/>
        </w:rPr>
        <w:t> </w:t>
      </w:r>
      <w:r>
        <w:rPr>
          <w:color w:val="1D1D1B"/>
          <w:w w:val="105"/>
        </w:rPr>
        <w:t>cuerpos,</w:t>
      </w:r>
      <w:r>
        <w:rPr>
          <w:color w:val="1D1D1B"/>
          <w:spacing w:val="-25"/>
          <w:w w:val="105"/>
        </w:rPr>
        <w:t> </w:t>
      </w:r>
      <w:r>
        <w:rPr>
          <w:color w:val="1D1D1B"/>
          <w:w w:val="105"/>
        </w:rPr>
        <w:t>fondos</w:t>
      </w:r>
      <w:r>
        <w:rPr>
          <w:color w:val="1D1D1B"/>
          <w:spacing w:val="-24"/>
          <w:w w:val="105"/>
        </w:rPr>
        <w:t> </w:t>
      </w:r>
      <w:r>
        <w:rPr>
          <w:color w:val="1D1D1B"/>
          <w:w w:val="105"/>
        </w:rPr>
        <w:t>financieros,</w:t>
      </w:r>
      <w:r>
        <w:rPr>
          <w:color w:val="1D1D1B"/>
          <w:spacing w:val="-24"/>
          <w:w w:val="105"/>
        </w:rPr>
        <w:t> </w:t>
      </w:r>
      <w:r>
        <w:rPr>
          <w:color w:val="1D1D1B"/>
          <w:w w:val="105"/>
        </w:rPr>
        <w:t>políticas</w:t>
      </w:r>
      <w:r>
        <w:rPr>
          <w:color w:val="1D1D1B"/>
          <w:spacing w:val="-24"/>
          <w:w w:val="105"/>
        </w:rPr>
        <w:t> </w:t>
      </w:r>
      <w:r>
        <w:rPr>
          <w:color w:val="1D1D1B"/>
          <w:w w:val="105"/>
        </w:rPr>
        <w:t>y</w:t>
      </w:r>
      <w:r>
        <w:rPr>
          <w:color w:val="1D1D1B"/>
          <w:spacing w:val="-24"/>
          <w:w w:val="105"/>
        </w:rPr>
        <w:t> </w:t>
      </w:r>
      <w:r>
        <w:rPr>
          <w:color w:val="1D1D1B"/>
          <w:w w:val="105"/>
        </w:rPr>
        <w:t>sistemas</w:t>
      </w:r>
      <w:r>
        <w:rPr>
          <w:color w:val="1D1D1B"/>
          <w:spacing w:val="-24"/>
          <w:w w:val="105"/>
        </w:rPr>
        <w:t> </w:t>
      </w:r>
      <w:r>
        <w:rPr>
          <w:color w:val="1D1D1B"/>
          <w:w w:val="105"/>
        </w:rPr>
        <w:t>de control</w:t>
      </w:r>
      <w:r>
        <w:rPr>
          <w:color w:val="1D1D1B"/>
          <w:spacing w:val="-19"/>
          <w:w w:val="105"/>
        </w:rPr>
        <w:t> </w:t>
      </w:r>
      <w:r>
        <w:rPr>
          <w:color w:val="1D1D1B"/>
          <w:w w:val="105"/>
        </w:rPr>
        <w:t>y</w:t>
      </w:r>
      <w:r>
        <w:rPr>
          <w:color w:val="1D1D1B"/>
          <w:spacing w:val="-18"/>
          <w:w w:val="105"/>
        </w:rPr>
        <w:t> </w:t>
      </w:r>
      <w:r>
        <w:rPr>
          <w:color w:val="1D1D1B"/>
          <w:w w:val="105"/>
        </w:rPr>
        <w:t>gestión</w:t>
      </w:r>
      <w:r>
        <w:rPr>
          <w:color w:val="1D1D1B"/>
          <w:spacing w:val="-19"/>
          <w:w w:val="105"/>
        </w:rPr>
        <w:t> </w:t>
      </w:r>
      <w:r>
        <w:rPr>
          <w:color w:val="1D1D1B"/>
          <w:w w:val="105"/>
        </w:rPr>
        <w:t>centrados</w:t>
      </w:r>
      <w:r>
        <w:rPr>
          <w:color w:val="1D1D1B"/>
          <w:spacing w:val="-19"/>
          <w:w w:val="105"/>
        </w:rPr>
        <w:t> </w:t>
      </w:r>
      <w:r>
        <w:rPr>
          <w:color w:val="1D1D1B"/>
          <w:w w:val="105"/>
        </w:rPr>
        <w:t>en</w:t>
      </w:r>
      <w:r>
        <w:rPr>
          <w:color w:val="1D1D1B"/>
          <w:spacing w:val="-18"/>
          <w:w w:val="105"/>
        </w:rPr>
        <w:t> </w:t>
      </w:r>
      <w:r>
        <w:rPr>
          <w:color w:val="1D1D1B"/>
          <w:w w:val="105"/>
        </w:rPr>
        <w:t>la</w:t>
      </w:r>
      <w:r>
        <w:rPr>
          <w:color w:val="1D1D1B"/>
          <w:spacing w:val="-18"/>
          <w:w w:val="105"/>
        </w:rPr>
        <w:t> </w:t>
      </w:r>
      <w:r>
        <w:rPr>
          <w:color w:val="1D1D1B"/>
          <w:w w:val="105"/>
        </w:rPr>
        <w:t>satisfacción</w:t>
      </w:r>
      <w:r>
        <w:rPr>
          <w:color w:val="1D1D1B"/>
          <w:spacing w:val="-19"/>
          <w:w w:val="105"/>
        </w:rPr>
        <w:t> </w:t>
      </w:r>
      <w:r>
        <w:rPr>
          <w:color w:val="1D1D1B"/>
          <w:w w:val="105"/>
        </w:rPr>
        <w:t>de</w:t>
      </w:r>
      <w:r>
        <w:rPr>
          <w:color w:val="1D1D1B"/>
          <w:spacing w:val="-18"/>
          <w:w w:val="105"/>
        </w:rPr>
        <w:t> </w:t>
      </w:r>
      <w:r>
        <w:rPr>
          <w:color w:val="1D1D1B"/>
          <w:w w:val="105"/>
        </w:rPr>
        <w:t>demandas</w:t>
      </w:r>
      <w:r>
        <w:rPr>
          <w:color w:val="1D1D1B"/>
          <w:spacing w:val="-18"/>
          <w:w w:val="105"/>
        </w:rPr>
        <w:t> </w:t>
      </w:r>
      <w:r>
        <w:rPr>
          <w:color w:val="1D1D1B"/>
          <w:w w:val="105"/>
        </w:rPr>
        <w:t>sociales</w:t>
      </w:r>
      <w:r>
        <w:rPr>
          <w:color w:val="1D1D1B"/>
          <w:spacing w:val="-19"/>
          <w:w w:val="105"/>
        </w:rPr>
        <w:t> </w:t>
      </w:r>
      <w:r>
        <w:rPr>
          <w:color w:val="1D1D1B"/>
          <w:w w:val="105"/>
        </w:rPr>
        <w:t>es- pecíficas</w:t>
      </w:r>
      <w:r>
        <w:rPr>
          <w:color w:val="1D1D1B"/>
          <w:spacing w:val="-26"/>
          <w:w w:val="105"/>
        </w:rPr>
        <w:t> </w:t>
      </w:r>
      <w:r>
        <w:rPr>
          <w:color w:val="1D1D1B"/>
          <w:w w:val="105"/>
        </w:rPr>
        <w:t>y</w:t>
      </w:r>
      <w:r>
        <w:rPr>
          <w:color w:val="1D1D1B"/>
          <w:spacing w:val="-26"/>
          <w:w w:val="105"/>
        </w:rPr>
        <w:t> </w:t>
      </w:r>
      <w:r>
        <w:rPr>
          <w:color w:val="1D1D1B"/>
          <w:w w:val="105"/>
        </w:rPr>
        <w:t>de</w:t>
      </w:r>
      <w:r>
        <w:rPr>
          <w:color w:val="1D1D1B"/>
          <w:spacing w:val="-26"/>
          <w:w w:val="105"/>
        </w:rPr>
        <w:t> </w:t>
      </w:r>
      <w:r>
        <w:rPr>
          <w:color w:val="1D1D1B"/>
          <w:w w:val="105"/>
        </w:rPr>
        <w:t>los</w:t>
      </w:r>
      <w:r>
        <w:rPr>
          <w:color w:val="1D1D1B"/>
          <w:spacing w:val="-26"/>
          <w:w w:val="105"/>
        </w:rPr>
        <w:t> </w:t>
      </w:r>
      <w:r>
        <w:rPr>
          <w:color w:val="1D1D1B"/>
          <w:w w:val="105"/>
        </w:rPr>
        <w:t>requerimientos</w:t>
      </w:r>
      <w:r>
        <w:rPr>
          <w:color w:val="1D1D1B"/>
          <w:spacing w:val="-27"/>
          <w:w w:val="105"/>
        </w:rPr>
        <w:t> </w:t>
      </w:r>
      <w:r>
        <w:rPr>
          <w:color w:val="1D1D1B"/>
          <w:w w:val="105"/>
        </w:rPr>
        <w:t>técnicos</w:t>
      </w:r>
      <w:r>
        <w:rPr>
          <w:color w:val="1D1D1B"/>
          <w:spacing w:val="-26"/>
          <w:w w:val="105"/>
        </w:rPr>
        <w:t> </w:t>
      </w:r>
      <w:r>
        <w:rPr>
          <w:color w:val="1D1D1B"/>
          <w:w w:val="105"/>
        </w:rPr>
        <w:t>y</w:t>
      </w:r>
      <w:r>
        <w:rPr>
          <w:color w:val="1D1D1B"/>
          <w:spacing w:val="-26"/>
          <w:w w:val="105"/>
        </w:rPr>
        <w:t> </w:t>
      </w:r>
      <w:r>
        <w:rPr>
          <w:color w:val="1D1D1B"/>
          <w:w w:val="105"/>
        </w:rPr>
        <w:t>financieros</w:t>
      </w:r>
      <w:r>
        <w:rPr>
          <w:color w:val="1D1D1B"/>
          <w:spacing w:val="-26"/>
          <w:w w:val="105"/>
        </w:rPr>
        <w:t> </w:t>
      </w:r>
      <w:r>
        <w:rPr>
          <w:color w:val="1D1D1B"/>
          <w:w w:val="105"/>
        </w:rPr>
        <w:t>establecidos</w:t>
      </w:r>
      <w:r>
        <w:rPr>
          <w:color w:val="1D1D1B"/>
          <w:spacing w:val="-26"/>
          <w:w w:val="105"/>
        </w:rPr>
        <w:t> </w:t>
      </w:r>
      <w:r>
        <w:rPr>
          <w:color w:val="1D1D1B"/>
          <w:w w:val="105"/>
        </w:rPr>
        <w:t>por los</w:t>
      </w:r>
      <w:r>
        <w:rPr>
          <w:color w:val="1D1D1B"/>
          <w:spacing w:val="-22"/>
          <w:w w:val="105"/>
        </w:rPr>
        <w:t> </w:t>
      </w:r>
      <w:r>
        <w:rPr>
          <w:color w:val="1D1D1B"/>
          <w:w w:val="105"/>
        </w:rPr>
        <w:t>fondos</w:t>
      </w:r>
      <w:r>
        <w:rPr>
          <w:color w:val="1D1D1B"/>
          <w:spacing w:val="-21"/>
          <w:w w:val="105"/>
        </w:rPr>
        <w:t> </w:t>
      </w:r>
      <w:r>
        <w:rPr>
          <w:color w:val="1D1D1B"/>
          <w:w w:val="105"/>
        </w:rPr>
        <w:t>y</w:t>
      </w:r>
      <w:r>
        <w:rPr>
          <w:color w:val="1D1D1B"/>
          <w:spacing w:val="-21"/>
          <w:w w:val="105"/>
        </w:rPr>
        <w:t> </w:t>
      </w:r>
      <w:r>
        <w:rPr>
          <w:color w:val="1D1D1B"/>
          <w:w w:val="105"/>
        </w:rPr>
        <w:t>programas</w:t>
      </w:r>
      <w:r>
        <w:rPr>
          <w:color w:val="1D1D1B"/>
          <w:spacing w:val="-21"/>
          <w:w w:val="105"/>
        </w:rPr>
        <w:t> </w:t>
      </w:r>
      <w:r>
        <w:rPr>
          <w:color w:val="1D1D1B"/>
          <w:w w:val="105"/>
        </w:rPr>
        <w:t>federales:</w:t>
      </w:r>
      <w:r>
        <w:rPr>
          <w:color w:val="1D1D1B"/>
          <w:spacing w:val="-21"/>
          <w:w w:val="105"/>
        </w:rPr>
        <w:t> </w:t>
      </w:r>
      <w:r>
        <w:rPr>
          <w:color w:val="1D1D1B"/>
          <w:w w:val="105"/>
        </w:rPr>
        <w:t>el</w:t>
      </w:r>
      <w:r>
        <w:rPr>
          <w:color w:val="1D1D1B"/>
          <w:spacing w:val="-21"/>
          <w:w w:val="105"/>
        </w:rPr>
        <w:t> </w:t>
      </w:r>
      <w:r>
        <w:rPr>
          <w:color w:val="1D1D1B"/>
          <w:w w:val="105"/>
        </w:rPr>
        <w:t>Subsidio</w:t>
      </w:r>
      <w:r>
        <w:rPr>
          <w:color w:val="1D1D1B"/>
          <w:spacing w:val="-22"/>
          <w:w w:val="105"/>
        </w:rPr>
        <w:t> </w:t>
      </w:r>
      <w:r>
        <w:rPr>
          <w:color w:val="1D1D1B"/>
          <w:w w:val="105"/>
        </w:rPr>
        <w:t>para</w:t>
      </w:r>
      <w:r>
        <w:rPr>
          <w:color w:val="1D1D1B"/>
          <w:spacing w:val="-21"/>
          <w:w w:val="105"/>
        </w:rPr>
        <w:t> </w:t>
      </w:r>
      <w:r>
        <w:rPr>
          <w:color w:val="1D1D1B"/>
          <w:w w:val="105"/>
        </w:rPr>
        <w:t>la</w:t>
      </w:r>
      <w:r>
        <w:rPr>
          <w:color w:val="1D1D1B"/>
          <w:spacing w:val="-22"/>
          <w:w w:val="105"/>
        </w:rPr>
        <w:t> </w:t>
      </w:r>
      <w:r>
        <w:rPr>
          <w:color w:val="1D1D1B"/>
          <w:w w:val="105"/>
        </w:rPr>
        <w:t>Seguridad</w:t>
      </w:r>
      <w:r>
        <w:rPr>
          <w:color w:val="1D1D1B"/>
          <w:spacing w:val="-22"/>
          <w:w w:val="105"/>
        </w:rPr>
        <w:t> </w:t>
      </w:r>
      <w:r>
        <w:rPr>
          <w:color w:val="1D1D1B"/>
          <w:w w:val="105"/>
        </w:rPr>
        <w:t>Pública en</w:t>
      </w:r>
      <w:r>
        <w:rPr>
          <w:color w:val="1D1D1B"/>
          <w:spacing w:val="-25"/>
          <w:w w:val="105"/>
        </w:rPr>
        <w:t> </w:t>
      </w:r>
      <w:r>
        <w:rPr>
          <w:color w:val="1D1D1B"/>
          <w:w w:val="105"/>
        </w:rPr>
        <w:t>los</w:t>
      </w:r>
      <w:r>
        <w:rPr>
          <w:color w:val="1D1D1B"/>
          <w:spacing w:val="-25"/>
          <w:w w:val="105"/>
        </w:rPr>
        <w:t> </w:t>
      </w:r>
      <w:r>
        <w:rPr>
          <w:color w:val="1D1D1B"/>
          <w:w w:val="105"/>
        </w:rPr>
        <w:t>Municipios</w:t>
      </w:r>
      <w:r>
        <w:rPr>
          <w:color w:val="1D1D1B"/>
          <w:spacing w:val="-25"/>
          <w:w w:val="105"/>
        </w:rPr>
        <w:t> </w:t>
      </w:r>
      <w:r>
        <w:rPr>
          <w:color w:val="1D1D1B"/>
          <w:w w:val="105"/>
        </w:rPr>
        <w:t>(s</w:t>
      </w:r>
      <w:r>
        <w:rPr>
          <w:color w:val="1D1D1B"/>
          <w:w w:val="105"/>
          <w:sz w:val="15"/>
        </w:rPr>
        <w:t>ubsemun</w:t>
      </w:r>
      <w:r>
        <w:rPr>
          <w:color w:val="1D1D1B"/>
          <w:w w:val="105"/>
        </w:rPr>
        <w:t>),</w:t>
      </w:r>
      <w:r>
        <w:rPr>
          <w:color w:val="1D1D1B"/>
          <w:spacing w:val="-25"/>
          <w:w w:val="105"/>
        </w:rPr>
        <w:t> </w:t>
      </w:r>
      <w:r>
        <w:rPr>
          <w:color w:val="1D1D1B"/>
          <w:w w:val="105"/>
        </w:rPr>
        <w:t>el</w:t>
      </w:r>
      <w:r>
        <w:rPr>
          <w:color w:val="1D1D1B"/>
          <w:spacing w:val="-25"/>
          <w:w w:val="105"/>
        </w:rPr>
        <w:t> </w:t>
      </w:r>
      <w:r>
        <w:rPr>
          <w:color w:val="1D1D1B"/>
          <w:w w:val="105"/>
        </w:rPr>
        <w:t>Fondo</w:t>
      </w:r>
      <w:r>
        <w:rPr>
          <w:color w:val="1D1D1B"/>
          <w:spacing w:val="-25"/>
          <w:w w:val="105"/>
        </w:rPr>
        <w:t> </w:t>
      </w:r>
      <w:r>
        <w:rPr>
          <w:color w:val="1D1D1B"/>
          <w:w w:val="105"/>
        </w:rPr>
        <w:t>de</w:t>
      </w:r>
      <w:r>
        <w:rPr>
          <w:color w:val="1D1D1B"/>
          <w:spacing w:val="-25"/>
          <w:w w:val="105"/>
        </w:rPr>
        <w:t> </w:t>
      </w:r>
      <w:r>
        <w:rPr>
          <w:color w:val="1D1D1B"/>
          <w:w w:val="105"/>
        </w:rPr>
        <w:t>Aportaciones</w:t>
      </w:r>
      <w:r>
        <w:rPr>
          <w:color w:val="1D1D1B"/>
          <w:spacing w:val="-24"/>
          <w:w w:val="105"/>
        </w:rPr>
        <w:t> </w:t>
      </w:r>
      <w:r>
        <w:rPr>
          <w:color w:val="1D1D1B"/>
          <w:w w:val="105"/>
        </w:rPr>
        <w:t>para</w:t>
      </w:r>
      <w:r>
        <w:rPr>
          <w:color w:val="1D1D1B"/>
          <w:spacing w:val="-25"/>
          <w:w w:val="105"/>
        </w:rPr>
        <w:t> </w:t>
      </w:r>
      <w:r>
        <w:rPr>
          <w:color w:val="1D1D1B"/>
          <w:w w:val="105"/>
        </w:rPr>
        <w:t>la</w:t>
      </w:r>
      <w:r>
        <w:rPr>
          <w:color w:val="1D1D1B"/>
          <w:spacing w:val="-25"/>
          <w:w w:val="105"/>
        </w:rPr>
        <w:t> </w:t>
      </w:r>
      <w:r>
        <w:rPr>
          <w:color w:val="1D1D1B"/>
          <w:w w:val="105"/>
        </w:rPr>
        <w:t>Seguridad Pública</w:t>
      </w:r>
      <w:r>
        <w:rPr>
          <w:color w:val="1D1D1B"/>
          <w:spacing w:val="-30"/>
          <w:w w:val="105"/>
        </w:rPr>
        <w:t> </w:t>
      </w:r>
      <w:r>
        <w:rPr>
          <w:color w:val="1D1D1B"/>
          <w:w w:val="105"/>
        </w:rPr>
        <w:t>en</w:t>
      </w:r>
      <w:r>
        <w:rPr>
          <w:color w:val="1D1D1B"/>
          <w:spacing w:val="-30"/>
          <w:w w:val="105"/>
        </w:rPr>
        <w:t> </w:t>
      </w:r>
      <w:r>
        <w:rPr>
          <w:color w:val="1D1D1B"/>
          <w:w w:val="105"/>
        </w:rPr>
        <w:t>Estados</w:t>
      </w:r>
      <w:r>
        <w:rPr>
          <w:color w:val="1D1D1B"/>
          <w:spacing w:val="-30"/>
          <w:w w:val="105"/>
        </w:rPr>
        <w:t> </w:t>
      </w:r>
      <w:r>
        <w:rPr>
          <w:color w:val="1D1D1B"/>
          <w:w w:val="105"/>
        </w:rPr>
        <w:t>y</w:t>
      </w:r>
      <w:r>
        <w:rPr>
          <w:color w:val="1D1D1B"/>
          <w:spacing w:val="-30"/>
          <w:w w:val="105"/>
        </w:rPr>
        <w:t> </w:t>
      </w:r>
      <w:r>
        <w:rPr>
          <w:color w:val="1D1D1B"/>
          <w:w w:val="105"/>
        </w:rPr>
        <w:t>municipios</w:t>
      </w:r>
      <w:r>
        <w:rPr>
          <w:color w:val="1D1D1B"/>
          <w:spacing w:val="-30"/>
          <w:w w:val="105"/>
        </w:rPr>
        <w:t> </w:t>
      </w:r>
      <w:r>
        <w:rPr>
          <w:color w:val="1D1D1B"/>
          <w:w w:val="105"/>
        </w:rPr>
        <w:t>(</w:t>
      </w:r>
      <w:r>
        <w:rPr>
          <w:color w:val="1D1D1B"/>
          <w:w w:val="105"/>
          <w:sz w:val="15"/>
        </w:rPr>
        <w:t>fasp</w:t>
      </w:r>
      <w:r>
        <w:rPr>
          <w:color w:val="1D1D1B"/>
          <w:w w:val="105"/>
        </w:rPr>
        <w:t>),</w:t>
      </w:r>
      <w:r>
        <w:rPr>
          <w:color w:val="1D1D1B"/>
          <w:spacing w:val="-30"/>
          <w:w w:val="105"/>
        </w:rPr>
        <w:t> </w:t>
      </w:r>
      <w:r>
        <w:rPr>
          <w:color w:val="1D1D1B"/>
          <w:w w:val="105"/>
        </w:rPr>
        <w:t>etcétera.</w:t>
      </w:r>
    </w:p>
    <w:p>
      <w:pPr>
        <w:pStyle w:val="BodyText"/>
        <w:spacing w:before="10"/>
        <w:rPr>
          <w:sz w:val="24"/>
        </w:rPr>
      </w:pPr>
    </w:p>
    <w:p>
      <w:pPr>
        <w:pStyle w:val="BodyText"/>
        <w:spacing w:line="271" w:lineRule="auto"/>
        <w:ind w:left="113" w:right="114"/>
        <w:jc w:val="both"/>
      </w:pPr>
      <w:r>
        <w:rPr>
          <w:color w:val="1D1D1B"/>
          <w:w w:val="105"/>
        </w:rPr>
        <w:t>En términos del desarrollo de capacidades para ejercer las funciones de seguridad pública, la nueva fórmula ha implicado que en aquellos casos en que los gobiernos subnacionales han contado con recursos humanos</w:t>
      </w:r>
      <w:r>
        <w:rPr>
          <w:color w:val="1D1D1B"/>
          <w:spacing w:val="-7"/>
          <w:w w:val="105"/>
        </w:rPr>
        <w:t> </w:t>
      </w:r>
      <w:r>
        <w:rPr>
          <w:color w:val="1D1D1B"/>
          <w:w w:val="105"/>
        </w:rPr>
        <w:t>y</w:t>
      </w:r>
      <w:r>
        <w:rPr>
          <w:color w:val="1D1D1B"/>
          <w:spacing w:val="-7"/>
          <w:w w:val="105"/>
        </w:rPr>
        <w:t> </w:t>
      </w:r>
      <w:r>
        <w:rPr>
          <w:color w:val="1D1D1B"/>
          <w:w w:val="105"/>
        </w:rPr>
        <w:t>de</w:t>
      </w:r>
      <w:r>
        <w:rPr>
          <w:color w:val="1D1D1B"/>
          <w:spacing w:val="-7"/>
          <w:w w:val="105"/>
        </w:rPr>
        <w:t> </w:t>
      </w:r>
      <w:r>
        <w:rPr>
          <w:color w:val="1D1D1B"/>
          <w:w w:val="105"/>
        </w:rPr>
        <w:t>conocimiento</w:t>
      </w:r>
      <w:r>
        <w:rPr>
          <w:color w:val="1D1D1B"/>
          <w:spacing w:val="-7"/>
          <w:w w:val="105"/>
        </w:rPr>
        <w:t> </w:t>
      </w:r>
      <w:r>
        <w:rPr>
          <w:color w:val="1D1D1B"/>
          <w:w w:val="105"/>
        </w:rPr>
        <w:t>aptos</w:t>
      </w:r>
      <w:r>
        <w:rPr>
          <w:color w:val="1D1D1B"/>
          <w:spacing w:val="-7"/>
          <w:w w:val="105"/>
        </w:rPr>
        <w:t> </w:t>
      </w:r>
      <w:r>
        <w:rPr>
          <w:color w:val="1D1D1B"/>
          <w:w w:val="105"/>
        </w:rPr>
        <w:t>y</w:t>
      </w:r>
      <w:r>
        <w:rPr>
          <w:color w:val="1D1D1B"/>
          <w:spacing w:val="-7"/>
          <w:w w:val="105"/>
        </w:rPr>
        <w:t> </w:t>
      </w:r>
      <w:r>
        <w:rPr>
          <w:color w:val="1D1D1B"/>
          <w:w w:val="105"/>
        </w:rPr>
        <w:t>propicios</w:t>
      </w:r>
      <w:r>
        <w:rPr>
          <w:color w:val="1D1D1B"/>
          <w:spacing w:val="-7"/>
          <w:w w:val="105"/>
        </w:rPr>
        <w:t> </w:t>
      </w:r>
      <w:r>
        <w:rPr>
          <w:color w:val="1D1D1B"/>
          <w:w w:val="105"/>
        </w:rPr>
        <w:t>para</w:t>
      </w:r>
      <w:r>
        <w:rPr>
          <w:color w:val="1D1D1B"/>
          <w:spacing w:val="-7"/>
          <w:w w:val="105"/>
        </w:rPr>
        <w:t> </w:t>
      </w:r>
      <w:r>
        <w:rPr>
          <w:color w:val="1D1D1B"/>
          <w:w w:val="105"/>
        </w:rPr>
        <w:t>una</w:t>
      </w:r>
      <w:r>
        <w:rPr>
          <w:color w:val="1D1D1B"/>
          <w:spacing w:val="-7"/>
          <w:w w:val="105"/>
        </w:rPr>
        <w:t> </w:t>
      </w:r>
      <w:r>
        <w:rPr>
          <w:color w:val="1D1D1B"/>
          <w:w w:val="105"/>
        </w:rPr>
        <w:t>buena</w:t>
      </w:r>
      <w:r>
        <w:rPr>
          <w:color w:val="1D1D1B"/>
          <w:spacing w:val="-7"/>
          <w:w w:val="105"/>
        </w:rPr>
        <w:t> </w:t>
      </w:r>
      <w:r>
        <w:rPr>
          <w:color w:val="1D1D1B"/>
          <w:w w:val="105"/>
        </w:rPr>
        <w:t>gestión pública, el isomorfismo o imitación originaria ha ido evolucionando paulatinamente</w:t>
      </w:r>
      <w:r>
        <w:rPr>
          <w:color w:val="1D1D1B"/>
          <w:spacing w:val="-11"/>
          <w:w w:val="105"/>
        </w:rPr>
        <w:t> </w:t>
      </w:r>
      <w:r>
        <w:rPr>
          <w:color w:val="1D1D1B"/>
          <w:w w:val="105"/>
        </w:rPr>
        <w:t>hacia</w:t>
      </w:r>
      <w:r>
        <w:rPr>
          <w:color w:val="1D1D1B"/>
          <w:spacing w:val="-12"/>
          <w:w w:val="105"/>
        </w:rPr>
        <w:t> </w:t>
      </w:r>
      <w:r>
        <w:rPr>
          <w:color w:val="1D1D1B"/>
          <w:w w:val="105"/>
        </w:rPr>
        <w:t>arreglos</w:t>
      </w:r>
      <w:r>
        <w:rPr>
          <w:color w:val="1D1D1B"/>
          <w:spacing w:val="-12"/>
          <w:w w:val="105"/>
        </w:rPr>
        <w:t> </w:t>
      </w:r>
      <w:r>
        <w:rPr>
          <w:color w:val="1D1D1B"/>
          <w:w w:val="105"/>
        </w:rPr>
        <w:t>institucionales</w:t>
      </w:r>
      <w:r>
        <w:rPr>
          <w:color w:val="1D1D1B"/>
          <w:spacing w:val="-12"/>
          <w:w w:val="105"/>
        </w:rPr>
        <w:t> </w:t>
      </w:r>
      <w:r>
        <w:rPr>
          <w:color w:val="1D1D1B"/>
          <w:w w:val="105"/>
        </w:rPr>
        <w:t>estables,</w:t>
      </w:r>
      <w:r>
        <w:rPr>
          <w:color w:val="1D1D1B"/>
          <w:spacing w:val="-11"/>
          <w:w w:val="105"/>
        </w:rPr>
        <w:t> </w:t>
      </w:r>
      <w:r>
        <w:rPr>
          <w:color w:val="1D1D1B"/>
          <w:w w:val="105"/>
        </w:rPr>
        <w:t>permanentes</w:t>
      </w:r>
      <w:r>
        <w:rPr>
          <w:color w:val="1D1D1B"/>
          <w:spacing w:val="-11"/>
          <w:w w:val="105"/>
        </w:rPr>
        <w:t> </w:t>
      </w:r>
      <w:r>
        <w:rPr>
          <w:color w:val="1D1D1B"/>
          <w:w w:val="105"/>
        </w:rPr>
        <w:t>y con</w:t>
      </w:r>
      <w:r>
        <w:rPr>
          <w:color w:val="1D1D1B"/>
          <w:spacing w:val="-48"/>
          <w:w w:val="105"/>
        </w:rPr>
        <w:t> </w:t>
      </w:r>
      <w:r>
        <w:rPr>
          <w:color w:val="1D1D1B"/>
          <w:w w:val="105"/>
        </w:rPr>
        <w:t>mayores</w:t>
      </w:r>
      <w:r>
        <w:rPr>
          <w:color w:val="1D1D1B"/>
          <w:spacing w:val="-48"/>
          <w:w w:val="105"/>
        </w:rPr>
        <w:t> </w:t>
      </w:r>
      <w:r>
        <w:rPr>
          <w:color w:val="1D1D1B"/>
          <w:w w:val="105"/>
        </w:rPr>
        <w:t>facultades</w:t>
      </w:r>
      <w:r>
        <w:rPr>
          <w:color w:val="1D1D1B"/>
          <w:spacing w:val="-48"/>
          <w:w w:val="105"/>
        </w:rPr>
        <w:t> </w:t>
      </w:r>
      <w:r>
        <w:rPr>
          <w:color w:val="1D1D1B"/>
          <w:w w:val="105"/>
        </w:rPr>
        <w:t>(Barrientos,</w:t>
      </w:r>
      <w:r>
        <w:rPr>
          <w:color w:val="1D1D1B"/>
          <w:spacing w:val="-47"/>
          <w:w w:val="105"/>
        </w:rPr>
        <w:t> </w:t>
      </w:r>
      <w:r>
        <w:rPr>
          <w:color w:val="1D1D1B"/>
          <w:w w:val="105"/>
        </w:rPr>
        <w:t>2000).</w:t>
      </w:r>
    </w:p>
    <w:p>
      <w:pPr>
        <w:pStyle w:val="BodyText"/>
        <w:spacing w:before="10"/>
        <w:rPr>
          <w:sz w:val="24"/>
        </w:rPr>
      </w:pPr>
    </w:p>
    <w:p>
      <w:pPr>
        <w:pStyle w:val="BodyText"/>
        <w:spacing w:line="271" w:lineRule="auto"/>
        <w:ind w:left="113" w:right="115"/>
        <w:jc w:val="both"/>
      </w:pPr>
      <w:r>
        <w:rPr>
          <w:color w:val="1D1D1B"/>
          <w:w w:val="105"/>
        </w:rPr>
        <w:t>En</w:t>
      </w:r>
      <w:r>
        <w:rPr>
          <w:color w:val="1D1D1B"/>
          <w:spacing w:val="-29"/>
          <w:w w:val="105"/>
        </w:rPr>
        <w:t> </w:t>
      </w:r>
      <w:r>
        <w:rPr>
          <w:color w:val="1D1D1B"/>
          <w:w w:val="105"/>
        </w:rPr>
        <w:t>los</w:t>
      </w:r>
      <w:r>
        <w:rPr>
          <w:color w:val="1D1D1B"/>
          <w:spacing w:val="-29"/>
          <w:w w:val="105"/>
        </w:rPr>
        <w:t> </w:t>
      </w:r>
      <w:r>
        <w:rPr>
          <w:color w:val="1D1D1B"/>
          <w:w w:val="105"/>
        </w:rPr>
        <w:t>casos</w:t>
      </w:r>
      <w:r>
        <w:rPr>
          <w:color w:val="1D1D1B"/>
          <w:spacing w:val="-29"/>
          <w:w w:val="105"/>
        </w:rPr>
        <w:t> </w:t>
      </w:r>
      <w:r>
        <w:rPr>
          <w:color w:val="1D1D1B"/>
          <w:w w:val="105"/>
        </w:rPr>
        <w:t>donde</w:t>
      </w:r>
      <w:r>
        <w:rPr>
          <w:color w:val="1D1D1B"/>
          <w:spacing w:val="-29"/>
          <w:w w:val="105"/>
        </w:rPr>
        <w:t> </w:t>
      </w:r>
      <w:r>
        <w:rPr>
          <w:color w:val="1D1D1B"/>
          <w:w w:val="105"/>
        </w:rPr>
        <w:t>los</w:t>
      </w:r>
      <w:r>
        <w:rPr>
          <w:color w:val="1D1D1B"/>
          <w:spacing w:val="-29"/>
          <w:w w:val="105"/>
        </w:rPr>
        <w:t> </w:t>
      </w:r>
      <w:r>
        <w:rPr>
          <w:color w:val="1D1D1B"/>
          <w:w w:val="105"/>
        </w:rPr>
        <w:t>recursos</w:t>
      </w:r>
      <w:r>
        <w:rPr>
          <w:color w:val="1D1D1B"/>
          <w:spacing w:val="-29"/>
          <w:w w:val="105"/>
        </w:rPr>
        <w:t> </w:t>
      </w:r>
      <w:r>
        <w:rPr>
          <w:color w:val="1D1D1B"/>
          <w:w w:val="105"/>
        </w:rPr>
        <w:t>referidos</w:t>
      </w:r>
      <w:r>
        <w:rPr>
          <w:color w:val="1D1D1B"/>
          <w:spacing w:val="-29"/>
          <w:w w:val="105"/>
        </w:rPr>
        <w:t> </w:t>
      </w:r>
      <w:r>
        <w:rPr>
          <w:color w:val="1D1D1B"/>
          <w:w w:val="105"/>
        </w:rPr>
        <w:t>no</w:t>
      </w:r>
      <w:r>
        <w:rPr>
          <w:color w:val="1D1D1B"/>
          <w:spacing w:val="-29"/>
          <w:w w:val="105"/>
        </w:rPr>
        <w:t> </w:t>
      </w:r>
      <w:r>
        <w:rPr>
          <w:color w:val="1D1D1B"/>
          <w:w w:val="105"/>
        </w:rPr>
        <w:t>han</w:t>
      </w:r>
      <w:r>
        <w:rPr>
          <w:color w:val="1D1D1B"/>
          <w:spacing w:val="-29"/>
          <w:w w:val="105"/>
        </w:rPr>
        <w:t> </w:t>
      </w:r>
      <w:r>
        <w:rPr>
          <w:color w:val="1D1D1B"/>
          <w:w w:val="105"/>
        </w:rPr>
        <w:t>estado</w:t>
      </w:r>
      <w:r>
        <w:rPr>
          <w:color w:val="1D1D1B"/>
          <w:spacing w:val="-29"/>
          <w:w w:val="105"/>
        </w:rPr>
        <w:t> </w:t>
      </w:r>
      <w:r>
        <w:rPr>
          <w:color w:val="1D1D1B"/>
          <w:w w:val="105"/>
        </w:rPr>
        <w:t>disponibles</w:t>
      </w:r>
      <w:r>
        <w:rPr>
          <w:color w:val="1D1D1B"/>
          <w:spacing w:val="-28"/>
          <w:w w:val="105"/>
        </w:rPr>
        <w:t> </w:t>
      </w:r>
      <w:r>
        <w:rPr>
          <w:color w:val="1D1D1B"/>
          <w:w w:val="105"/>
        </w:rPr>
        <w:t>o</w:t>
      </w:r>
      <w:r>
        <w:rPr>
          <w:color w:val="1D1D1B"/>
          <w:spacing w:val="-29"/>
          <w:w w:val="105"/>
        </w:rPr>
        <w:t> </w:t>
      </w:r>
      <w:r>
        <w:rPr>
          <w:color w:val="1D1D1B"/>
          <w:w w:val="105"/>
        </w:rPr>
        <w:t>se han</w:t>
      </w:r>
      <w:r>
        <w:rPr>
          <w:color w:val="1D1D1B"/>
          <w:spacing w:val="-52"/>
          <w:w w:val="105"/>
        </w:rPr>
        <w:t> </w:t>
      </w:r>
      <w:r>
        <w:rPr>
          <w:color w:val="1D1D1B"/>
          <w:w w:val="105"/>
        </w:rPr>
        <w:t>usado</w:t>
      </w:r>
      <w:r>
        <w:rPr>
          <w:color w:val="1D1D1B"/>
          <w:spacing w:val="-52"/>
          <w:w w:val="105"/>
        </w:rPr>
        <w:t> </w:t>
      </w:r>
      <w:r>
        <w:rPr>
          <w:color w:val="1D1D1B"/>
          <w:w w:val="105"/>
        </w:rPr>
        <w:t>sobre</w:t>
      </w:r>
      <w:r>
        <w:rPr>
          <w:color w:val="1D1D1B"/>
          <w:spacing w:val="-52"/>
          <w:w w:val="105"/>
        </w:rPr>
        <w:t> </w:t>
      </w:r>
      <w:r>
        <w:rPr>
          <w:color w:val="1D1D1B"/>
          <w:w w:val="105"/>
        </w:rPr>
        <w:t>bases</w:t>
      </w:r>
      <w:r>
        <w:rPr>
          <w:color w:val="1D1D1B"/>
          <w:spacing w:val="-52"/>
          <w:w w:val="105"/>
        </w:rPr>
        <w:t> </w:t>
      </w:r>
      <w:r>
        <w:rPr>
          <w:color w:val="1D1D1B"/>
          <w:w w:val="105"/>
        </w:rPr>
        <w:t>temporales</w:t>
      </w:r>
      <w:r>
        <w:rPr>
          <w:color w:val="1D1D1B"/>
          <w:spacing w:val="-51"/>
          <w:w w:val="105"/>
        </w:rPr>
        <w:t> </w:t>
      </w:r>
      <w:r>
        <w:rPr>
          <w:color w:val="1D1D1B"/>
          <w:w w:val="105"/>
        </w:rPr>
        <w:t>limitadas</w:t>
      </w:r>
      <w:r>
        <w:rPr>
          <w:color w:val="1D1D1B"/>
          <w:spacing w:val="-52"/>
          <w:w w:val="105"/>
        </w:rPr>
        <w:t> </w:t>
      </w:r>
      <w:r>
        <w:rPr>
          <w:color w:val="1D1D1B"/>
          <w:w w:val="105"/>
        </w:rPr>
        <w:t>(una</w:t>
      </w:r>
      <w:r>
        <w:rPr>
          <w:color w:val="1D1D1B"/>
          <w:spacing w:val="-52"/>
          <w:w w:val="105"/>
        </w:rPr>
        <w:t> </w:t>
      </w:r>
      <w:r>
        <w:rPr>
          <w:color w:val="1D1D1B"/>
          <w:w w:val="105"/>
        </w:rPr>
        <w:t>generación</w:t>
      </w:r>
      <w:r>
        <w:rPr>
          <w:color w:val="1D1D1B"/>
          <w:spacing w:val="-52"/>
          <w:w w:val="105"/>
        </w:rPr>
        <w:t> </w:t>
      </w:r>
      <w:r>
        <w:rPr>
          <w:color w:val="1D1D1B"/>
          <w:w w:val="105"/>
        </w:rPr>
        <w:t>de</w:t>
      </w:r>
      <w:r>
        <w:rPr>
          <w:color w:val="1D1D1B"/>
          <w:spacing w:val="-52"/>
          <w:w w:val="105"/>
        </w:rPr>
        <w:t> </w:t>
      </w:r>
      <w:r>
        <w:rPr>
          <w:color w:val="1D1D1B"/>
          <w:w w:val="105"/>
        </w:rPr>
        <w:t>políticos, un grupo partidista, un alcalde interesado, etcétera), el resultado ha sido</w:t>
      </w:r>
      <w:r>
        <w:rPr>
          <w:color w:val="1D1D1B"/>
          <w:spacing w:val="-23"/>
          <w:w w:val="105"/>
        </w:rPr>
        <w:t> </w:t>
      </w:r>
      <w:r>
        <w:rPr>
          <w:color w:val="1D1D1B"/>
          <w:w w:val="105"/>
        </w:rPr>
        <w:t>la</w:t>
      </w:r>
      <w:r>
        <w:rPr>
          <w:color w:val="1D1D1B"/>
          <w:spacing w:val="-23"/>
          <w:w w:val="105"/>
        </w:rPr>
        <w:t> </w:t>
      </w:r>
      <w:r>
        <w:rPr>
          <w:color w:val="1D1D1B"/>
          <w:w w:val="105"/>
        </w:rPr>
        <w:t>aparición</w:t>
      </w:r>
      <w:r>
        <w:rPr>
          <w:color w:val="1D1D1B"/>
          <w:spacing w:val="-23"/>
          <w:w w:val="105"/>
        </w:rPr>
        <w:t> </w:t>
      </w:r>
      <w:r>
        <w:rPr>
          <w:color w:val="1D1D1B"/>
          <w:w w:val="105"/>
        </w:rPr>
        <w:t>de</w:t>
      </w:r>
      <w:r>
        <w:rPr>
          <w:color w:val="1D1D1B"/>
          <w:spacing w:val="-23"/>
          <w:w w:val="105"/>
        </w:rPr>
        <w:t> </w:t>
      </w:r>
      <w:r>
        <w:rPr>
          <w:color w:val="1D1D1B"/>
          <w:w w:val="105"/>
        </w:rPr>
        <w:t>fenómenos</w:t>
      </w:r>
      <w:r>
        <w:rPr>
          <w:color w:val="1D1D1B"/>
          <w:spacing w:val="-23"/>
          <w:w w:val="105"/>
        </w:rPr>
        <w:t> </w:t>
      </w:r>
      <w:r>
        <w:rPr>
          <w:color w:val="1D1D1B"/>
          <w:w w:val="105"/>
        </w:rPr>
        <w:t>de</w:t>
      </w:r>
      <w:r>
        <w:rPr>
          <w:color w:val="1D1D1B"/>
          <w:spacing w:val="-23"/>
          <w:w w:val="105"/>
        </w:rPr>
        <w:t> </w:t>
      </w:r>
      <w:r>
        <w:rPr>
          <w:rFonts w:ascii="Verdana" w:hAnsi="Verdana"/>
          <w:i/>
          <w:color w:val="1D1D1B"/>
          <w:w w:val="105"/>
        </w:rPr>
        <w:t>decoupling</w:t>
      </w:r>
      <w:r>
        <w:rPr>
          <w:color w:val="1D1D1B"/>
          <w:w w:val="105"/>
        </w:rPr>
        <w:t>.</w:t>
      </w:r>
      <w:r>
        <w:rPr>
          <w:color w:val="1D1D1B"/>
          <w:spacing w:val="-23"/>
          <w:w w:val="105"/>
        </w:rPr>
        <w:t> </w:t>
      </w:r>
      <w:r>
        <w:rPr>
          <w:color w:val="1D1D1B"/>
          <w:w w:val="105"/>
        </w:rPr>
        <w:t>Es</w:t>
      </w:r>
      <w:r>
        <w:rPr>
          <w:color w:val="1D1D1B"/>
          <w:spacing w:val="-23"/>
          <w:w w:val="105"/>
        </w:rPr>
        <w:t> </w:t>
      </w:r>
      <w:r>
        <w:rPr>
          <w:color w:val="1D1D1B"/>
          <w:spacing w:val="-5"/>
          <w:w w:val="105"/>
        </w:rPr>
        <w:t>decir,</w:t>
      </w:r>
      <w:r>
        <w:rPr>
          <w:color w:val="1D1D1B"/>
          <w:spacing w:val="-23"/>
          <w:w w:val="105"/>
        </w:rPr>
        <w:t> </w:t>
      </w:r>
      <w:r>
        <w:rPr>
          <w:color w:val="1D1D1B"/>
          <w:w w:val="105"/>
        </w:rPr>
        <w:t>situaciones</w:t>
      </w:r>
      <w:r>
        <w:rPr>
          <w:color w:val="1D1D1B"/>
          <w:spacing w:val="-23"/>
          <w:w w:val="105"/>
        </w:rPr>
        <w:t> </w:t>
      </w:r>
      <w:r>
        <w:rPr>
          <w:color w:val="1D1D1B"/>
          <w:w w:val="105"/>
        </w:rPr>
        <w:t>en que las organizaciones muestran dos tipos de comportamiento y de- sempeño:</w:t>
      </w:r>
      <w:r>
        <w:rPr>
          <w:color w:val="1D1D1B"/>
          <w:spacing w:val="-37"/>
          <w:w w:val="105"/>
        </w:rPr>
        <w:t> </w:t>
      </w:r>
      <w:r>
        <w:rPr>
          <w:color w:val="1D1D1B"/>
          <w:w w:val="105"/>
        </w:rPr>
        <w:t>uno</w:t>
      </w:r>
      <w:r>
        <w:rPr>
          <w:color w:val="1D1D1B"/>
          <w:spacing w:val="-37"/>
          <w:w w:val="105"/>
        </w:rPr>
        <w:t> </w:t>
      </w:r>
      <w:r>
        <w:rPr>
          <w:color w:val="1D1D1B"/>
          <w:w w:val="105"/>
        </w:rPr>
        <w:t>que</w:t>
      </w:r>
      <w:r>
        <w:rPr>
          <w:color w:val="1D1D1B"/>
          <w:spacing w:val="-37"/>
          <w:w w:val="105"/>
        </w:rPr>
        <w:t> </w:t>
      </w:r>
      <w:r>
        <w:rPr>
          <w:color w:val="1D1D1B"/>
          <w:w w:val="105"/>
        </w:rPr>
        <w:t>pretende</w:t>
      </w:r>
      <w:r>
        <w:rPr>
          <w:color w:val="1D1D1B"/>
          <w:spacing w:val="-37"/>
          <w:w w:val="105"/>
        </w:rPr>
        <w:t> </w:t>
      </w:r>
      <w:r>
        <w:rPr>
          <w:color w:val="1D1D1B"/>
          <w:w w:val="105"/>
        </w:rPr>
        <w:t>ajustarse</w:t>
      </w:r>
      <w:r>
        <w:rPr>
          <w:color w:val="1D1D1B"/>
          <w:spacing w:val="-38"/>
          <w:w w:val="105"/>
        </w:rPr>
        <w:t> </w:t>
      </w:r>
      <w:r>
        <w:rPr>
          <w:color w:val="1D1D1B"/>
          <w:w w:val="105"/>
        </w:rPr>
        <w:t>a</w:t>
      </w:r>
      <w:r>
        <w:rPr>
          <w:color w:val="1D1D1B"/>
          <w:spacing w:val="-37"/>
          <w:w w:val="105"/>
        </w:rPr>
        <w:t> </w:t>
      </w:r>
      <w:r>
        <w:rPr>
          <w:color w:val="1D1D1B"/>
          <w:w w:val="105"/>
        </w:rPr>
        <w:t>los</w:t>
      </w:r>
      <w:r>
        <w:rPr>
          <w:color w:val="1D1D1B"/>
          <w:spacing w:val="-37"/>
          <w:w w:val="105"/>
        </w:rPr>
        <w:t> </w:t>
      </w:r>
      <w:r>
        <w:rPr>
          <w:color w:val="1D1D1B"/>
          <w:w w:val="105"/>
        </w:rPr>
        <w:t>objetivos</w:t>
      </w:r>
      <w:r>
        <w:rPr>
          <w:color w:val="1D1D1B"/>
          <w:spacing w:val="-38"/>
          <w:w w:val="105"/>
        </w:rPr>
        <w:t> </w:t>
      </w:r>
      <w:r>
        <w:rPr>
          <w:color w:val="1D1D1B"/>
          <w:w w:val="105"/>
        </w:rPr>
        <w:t>y</w:t>
      </w:r>
      <w:r>
        <w:rPr>
          <w:color w:val="1D1D1B"/>
          <w:spacing w:val="-37"/>
          <w:w w:val="105"/>
        </w:rPr>
        <w:t> </w:t>
      </w:r>
      <w:r>
        <w:rPr>
          <w:color w:val="1D1D1B"/>
          <w:w w:val="105"/>
        </w:rPr>
        <w:t>características</w:t>
      </w:r>
      <w:r>
        <w:rPr>
          <w:color w:val="1D1D1B"/>
          <w:spacing w:val="-38"/>
          <w:w w:val="105"/>
        </w:rPr>
        <w:t> </w:t>
      </w:r>
      <w:r>
        <w:rPr>
          <w:color w:val="1D1D1B"/>
          <w:w w:val="105"/>
        </w:rPr>
        <w:t>de</w:t>
      </w:r>
    </w:p>
    <w:p>
      <w:pPr>
        <w:spacing w:after="0" w:line="271" w:lineRule="auto"/>
        <w:jc w:val="both"/>
        <w:sectPr>
          <w:footerReference w:type="default" r:id="rId137"/>
          <w:pgSz w:w="9640" w:h="13040"/>
          <w:pgMar w:footer="653" w:header="0"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2"/>
        <w:jc w:val="both"/>
      </w:pPr>
      <w:r>
        <w:rPr>
          <w:color w:val="1D1D1B"/>
          <w:w w:val="105"/>
        </w:rPr>
        <w:t>la innovación o imitación adoptada, y otro que mantiene vigentes los criterios y valores de la etapa previa (Ramió y Salvador, 2005).</w:t>
      </w:r>
    </w:p>
    <w:p>
      <w:pPr>
        <w:pStyle w:val="BodyText"/>
        <w:spacing w:before="9"/>
        <w:rPr>
          <w:sz w:val="24"/>
        </w:rPr>
      </w:pPr>
    </w:p>
    <w:p>
      <w:pPr>
        <w:pStyle w:val="BodyText"/>
        <w:spacing w:line="271" w:lineRule="auto"/>
        <w:ind w:left="117" w:right="111"/>
        <w:jc w:val="both"/>
      </w:pPr>
      <w:r>
        <w:rPr>
          <w:color w:val="1D1D1B"/>
          <w:w w:val="105"/>
        </w:rPr>
        <w:t>La</w:t>
      </w:r>
      <w:r>
        <w:rPr>
          <w:color w:val="1D1D1B"/>
          <w:spacing w:val="-27"/>
          <w:w w:val="105"/>
        </w:rPr>
        <w:t> </w:t>
      </w:r>
      <w:r>
        <w:rPr>
          <w:color w:val="1D1D1B"/>
          <w:w w:val="105"/>
        </w:rPr>
        <w:t>separación</w:t>
      </w:r>
      <w:r>
        <w:rPr>
          <w:color w:val="1D1D1B"/>
          <w:spacing w:val="-27"/>
          <w:w w:val="105"/>
        </w:rPr>
        <w:t> </w:t>
      </w:r>
      <w:r>
        <w:rPr>
          <w:color w:val="1D1D1B"/>
          <w:w w:val="105"/>
        </w:rPr>
        <w:t>o</w:t>
      </w:r>
      <w:r>
        <w:rPr>
          <w:color w:val="1D1D1B"/>
          <w:spacing w:val="-27"/>
          <w:w w:val="105"/>
        </w:rPr>
        <w:t> </w:t>
      </w:r>
      <w:r>
        <w:rPr>
          <w:rFonts w:ascii="Verdana" w:hAnsi="Verdana"/>
          <w:i/>
          <w:color w:val="1D1D1B"/>
          <w:w w:val="105"/>
        </w:rPr>
        <w:t>decoupling</w:t>
      </w:r>
      <w:r>
        <w:rPr>
          <w:rFonts w:ascii="Verdana" w:hAnsi="Verdana"/>
          <w:i/>
          <w:color w:val="1D1D1B"/>
          <w:spacing w:val="-36"/>
          <w:w w:val="105"/>
        </w:rPr>
        <w:t> </w:t>
      </w:r>
      <w:r>
        <w:rPr>
          <w:color w:val="1D1D1B"/>
          <w:w w:val="105"/>
        </w:rPr>
        <w:t>de</w:t>
      </w:r>
      <w:r>
        <w:rPr>
          <w:color w:val="1D1D1B"/>
          <w:spacing w:val="-27"/>
          <w:w w:val="105"/>
        </w:rPr>
        <w:t> </w:t>
      </w:r>
      <w:r>
        <w:rPr>
          <w:color w:val="1D1D1B"/>
          <w:w w:val="105"/>
        </w:rPr>
        <w:t>la</w:t>
      </w:r>
      <w:r>
        <w:rPr>
          <w:color w:val="1D1D1B"/>
          <w:spacing w:val="-27"/>
          <w:w w:val="105"/>
        </w:rPr>
        <w:t> </w:t>
      </w:r>
      <w:r>
        <w:rPr>
          <w:color w:val="1D1D1B"/>
          <w:w w:val="105"/>
        </w:rPr>
        <w:t>organización</w:t>
      </w:r>
      <w:r>
        <w:rPr>
          <w:color w:val="1D1D1B"/>
          <w:spacing w:val="-27"/>
          <w:w w:val="105"/>
        </w:rPr>
        <w:t> </w:t>
      </w:r>
      <w:r>
        <w:rPr>
          <w:color w:val="1D1D1B"/>
          <w:w w:val="105"/>
        </w:rPr>
        <w:t>deviene</w:t>
      </w:r>
      <w:r>
        <w:rPr>
          <w:color w:val="1D1D1B"/>
          <w:spacing w:val="-27"/>
          <w:w w:val="105"/>
        </w:rPr>
        <w:t> </w:t>
      </w:r>
      <w:r>
        <w:rPr>
          <w:color w:val="1D1D1B"/>
          <w:w w:val="105"/>
        </w:rPr>
        <w:t>en</w:t>
      </w:r>
      <w:r>
        <w:rPr>
          <w:color w:val="1D1D1B"/>
          <w:spacing w:val="-27"/>
          <w:w w:val="105"/>
        </w:rPr>
        <w:t> </w:t>
      </w:r>
      <w:r>
        <w:rPr>
          <w:color w:val="1D1D1B"/>
          <w:w w:val="105"/>
        </w:rPr>
        <w:t>la</w:t>
      </w:r>
      <w:r>
        <w:rPr>
          <w:color w:val="1D1D1B"/>
          <w:spacing w:val="-27"/>
          <w:w w:val="105"/>
        </w:rPr>
        <w:t> </w:t>
      </w:r>
      <w:r>
        <w:rPr>
          <w:color w:val="1D1D1B"/>
          <w:w w:val="105"/>
        </w:rPr>
        <w:t>existencia de una estructura formal y otra informal, y es un mecanismo de su- pervivencia y adaptación para sus miembros y para la estructura en  sí misma. Las diferencias entre los diversos casos llevan a suponer la influencia de otras variables de tipo territorial, lo que a su vez hace necesario</w:t>
      </w:r>
      <w:r>
        <w:rPr>
          <w:color w:val="1D1D1B"/>
          <w:spacing w:val="-47"/>
          <w:w w:val="105"/>
        </w:rPr>
        <w:t> </w:t>
      </w:r>
      <w:r>
        <w:rPr>
          <w:color w:val="1D1D1B"/>
          <w:w w:val="105"/>
        </w:rPr>
        <w:t>reflexionar</w:t>
      </w:r>
      <w:r>
        <w:rPr>
          <w:color w:val="1D1D1B"/>
          <w:spacing w:val="-47"/>
          <w:w w:val="105"/>
        </w:rPr>
        <w:t> </w:t>
      </w:r>
      <w:r>
        <w:rPr>
          <w:color w:val="1D1D1B"/>
          <w:w w:val="105"/>
        </w:rPr>
        <w:t>acerca</w:t>
      </w:r>
      <w:r>
        <w:rPr>
          <w:color w:val="1D1D1B"/>
          <w:spacing w:val="-46"/>
          <w:w w:val="105"/>
        </w:rPr>
        <w:t> </w:t>
      </w:r>
      <w:r>
        <w:rPr>
          <w:color w:val="1D1D1B"/>
          <w:w w:val="105"/>
        </w:rPr>
        <w:t>de</w:t>
      </w:r>
      <w:r>
        <w:rPr>
          <w:color w:val="1D1D1B"/>
          <w:spacing w:val="-46"/>
          <w:w w:val="105"/>
        </w:rPr>
        <w:t> </w:t>
      </w:r>
      <w:r>
        <w:rPr>
          <w:color w:val="1D1D1B"/>
          <w:w w:val="105"/>
        </w:rPr>
        <w:t>las</w:t>
      </w:r>
      <w:r>
        <w:rPr>
          <w:color w:val="1D1D1B"/>
          <w:spacing w:val="-46"/>
          <w:w w:val="105"/>
        </w:rPr>
        <w:t> </w:t>
      </w:r>
      <w:r>
        <w:rPr>
          <w:color w:val="1D1D1B"/>
          <w:w w:val="105"/>
        </w:rPr>
        <w:t>condicionantes</w:t>
      </w:r>
      <w:r>
        <w:rPr>
          <w:color w:val="1D1D1B"/>
          <w:spacing w:val="-47"/>
          <w:w w:val="105"/>
        </w:rPr>
        <w:t> </w:t>
      </w:r>
      <w:r>
        <w:rPr>
          <w:color w:val="1D1D1B"/>
          <w:w w:val="105"/>
        </w:rPr>
        <w:t>regionales</w:t>
      </w:r>
      <w:r>
        <w:rPr>
          <w:color w:val="1D1D1B"/>
          <w:spacing w:val="-47"/>
          <w:w w:val="105"/>
        </w:rPr>
        <w:t> </w:t>
      </w:r>
      <w:r>
        <w:rPr>
          <w:color w:val="1D1D1B"/>
          <w:w w:val="105"/>
        </w:rPr>
        <w:t>que</w:t>
      </w:r>
      <w:r>
        <w:rPr>
          <w:color w:val="1D1D1B"/>
          <w:spacing w:val="-46"/>
          <w:w w:val="105"/>
        </w:rPr>
        <w:t> </w:t>
      </w:r>
      <w:r>
        <w:rPr>
          <w:color w:val="1D1D1B"/>
          <w:w w:val="105"/>
        </w:rPr>
        <w:t>existen para</w:t>
      </w:r>
      <w:r>
        <w:rPr>
          <w:color w:val="1D1D1B"/>
          <w:spacing w:val="-40"/>
          <w:w w:val="105"/>
        </w:rPr>
        <w:t> </w:t>
      </w:r>
      <w:r>
        <w:rPr>
          <w:color w:val="1D1D1B"/>
          <w:w w:val="105"/>
        </w:rPr>
        <w:t>que</w:t>
      </w:r>
      <w:r>
        <w:rPr>
          <w:color w:val="1D1D1B"/>
          <w:spacing w:val="-40"/>
          <w:w w:val="105"/>
        </w:rPr>
        <w:t> </w:t>
      </w:r>
      <w:r>
        <w:rPr>
          <w:color w:val="1D1D1B"/>
          <w:w w:val="105"/>
        </w:rPr>
        <w:t>puedan</w:t>
      </w:r>
      <w:r>
        <w:rPr>
          <w:color w:val="1D1D1B"/>
          <w:spacing w:val="-40"/>
          <w:w w:val="105"/>
        </w:rPr>
        <w:t> </w:t>
      </w:r>
      <w:r>
        <w:rPr>
          <w:color w:val="1D1D1B"/>
          <w:w w:val="105"/>
        </w:rPr>
        <w:t>establecerse,</w:t>
      </w:r>
      <w:r>
        <w:rPr>
          <w:color w:val="1D1D1B"/>
          <w:spacing w:val="-40"/>
          <w:w w:val="105"/>
        </w:rPr>
        <w:t> </w:t>
      </w:r>
      <w:r>
        <w:rPr>
          <w:color w:val="1D1D1B"/>
          <w:w w:val="105"/>
        </w:rPr>
        <w:t>sobre</w:t>
      </w:r>
      <w:r>
        <w:rPr>
          <w:color w:val="1D1D1B"/>
          <w:spacing w:val="-40"/>
          <w:w w:val="105"/>
        </w:rPr>
        <w:t> </w:t>
      </w:r>
      <w:r>
        <w:rPr>
          <w:color w:val="1D1D1B"/>
          <w:w w:val="105"/>
        </w:rPr>
        <w:t>bases</w:t>
      </w:r>
      <w:r>
        <w:rPr>
          <w:color w:val="1D1D1B"/>
          <w:spacing w:val="-40"/>
          <w:w w:val="105"/>
        </w:rPr>
        <w:t> </w:t>
      </w:r>
      <w:r>
        <w:rPr>
          <w:color w:val="1D1D1B"/>
          <w:w w:val="105"/>
        </w:rPr>
        <w:t>estables,</w:t>
      </w:r>
      <w:r>
        <w:rPr>
          <w:color w:val="1D1D1B"/>
          <w:spacing w:val="-40"/>
          <w:w w:val="105"/>
        </w:rPr>
        <w:t> </w:t>
      </w:r>
      <w:r>
        <w:rPr>
          <w:color w:val="1D1D1B"/>
          <w:w w:val="105"/>
        </w:rPr>
        <w:t>las</w:t>
      </w:r>
      <w:r>
        <w:rPr>
          <w:color w:val="1D1D1B"/>
          <w:spacing w:val="-40"/>
          <w:w w:val="105"/>
        </w:rPr>
        <w:t> </w:t>
      </w:r>
      <w:r>
        <w:rPr>
          <w:color w:val="1D1D1B"/>
          <w:w w:val="105"/>
        </w:rPr>
        <w:t>nuevas</w:t>
      </w:r>
      <w:r>
        <w:rPr>
          <w:color w:val="1D1D1B"/>
          <w:spacing w:val="-40"/>
          <w:w w:val="105"/>
        </w:rPr>
        <w:t> </w:t>
      </w:r>
      <w:r>
        <w:rPr>
          <w:color w:val="1D1D1B"/>
          <w:w w:val="105"/>
        </w:rPr>
        <w:t>políticas de</w:t>
      </w:r>
      <w:r>
        <w:rPr>
          <w:color w:val="1D1D1B"/>
          <w:spacing w:val="-39"/>
          <w:w w:val="105"/>
        </w:rPr>
        <w:t> </w:t>
      </w:r>
      <w:r>
        <w:rPr>
          <w:color w:val="1D1D1B"/>
          <w:w w:val="105"/>
        </w:rPr>
        <w:t>seguridad.</w:t>
      </w:r>
    </w:p>
    <w:p>
      <w:pPr>
        <w:pStyle w:val="BodyText"/>
        <w:spacing w:before="10"/>
        <w:rPr>
          <w:sz w:val="24"/>
        </w:rPr>
      </w:pPr>
    </w:p>
    <w:p>
      <w:pPr>
        <w:pStyle w:val="BodyText"/>
        <w:spacing w:line="271" w:lineRule="auto"/>
        <w:ind w:left="117" w:right="111"/>
        <w:jc w:val="both"/>
      </w:pPr>
      <w:r>
        <w:rPr>
          <w:color w:val="1D1D1B"/>
          <w:w w:val="105"/>
        </w:rPr>
        <w:t>De</w:t>
      </w:r>
      <w:r>
        <w:rPr>
          <w:color w:val="1D1D1B"/>
          <w:spacing w:val="-15"/>
          <w:w w:val="105"/>
        </w:rPr>
        <w:t> </w:t>
      </w:r>
      <w:r>
        <w:rPr>
          <w:color w:val="1D1D1B"/>
          <w:w w:val="105"/>
        </w:rPr>
        <w:t>esta</w:t>
      </w:r>
      <w:r>
        <w:rPr>
          <w:color w:val="1D1D1B"/>
          <w:spacing w:val="-15"/>
          <w:w w:val="105"/>
        </w:rPr>
        <w:t> </w:t>
      </w:r>
      <w:r>
        <w:rPr>
          <w:color w:val="1D1D1B"/>
          <w:w w:val="105"/>
        </w:rPr>
        <w:t>manera,</w:t>
      </w:r>
      <w:r>
        <w:rPr>
          <w:color w:val="1D1D1B"/>
          <w:spacing w:val="-15"/>
          <w:w w:val="105"/>
        </w:rPr>
        <w:t> </w:t>
      </w:r>
      <w:r>
        <w:rPr>
          <w:color w:val="1D1D1B"/>
          <w:w w:val="105"/>
        </w:rPr>
        <w:t>y</w:t>
      </w:r>
      <w:r>
        <w:rPr>
          <w:color w:val="1D1D1B"/>
          <w:spacing w:val="-15"/>
          <w:w w:val="105"/>
        </w:rPr>
        <w:t> </w:t>
      </w:r>
      <w:r>
        <w:rPr>
          <w:color w:val="1D1D1B"/>
          <w:w w:val="105"/>
        </w:rPr>
        <w:t>atendiendo</w:t>
      </w:r>
      <w:r>
        <w:rPr>
          <w:color w:val="1D1D1B"/>
          <w:spacing w:val="-15"/>
          <w:w w:val="105"/>
        </w:rPr>
        <w:t> </w:t>
      </w:r>
      <w:r>
        <w:rPr>
          <w:color w:val="1D1D1B"/>
          <w:w w:val="105"/>
        </w:rPr>
        <w:t>a</w:t>
      </w:r>
      <w:r>
        <w:rPr>
          <w:color w:val="1D1D1B"/>
          <w:spacing w:val="-15"/>
          <w:w w:val="105"/>
        </w:rPr>
        <w:t> </w:t>
      </w:r>
      <w:r>
        <w:rPr>
          <w:color w:val="1D1D1B"/>
          <w:w w:val="105"/>
        </w:rPr>
        <w:t>las</w:t>
      </w:r>
      <w:r>
        <w:rPr>
          <w:color w:val="1D1D1B"/>
          <w:spacing w:val="-15"/>
          <w:w w:val="105"/>
        </w:rPr>
        <w:t> </w:t>
      </w:r>
      <w:r>
        <w:rPr>
          <w:color w:val="1D1D1B"/>
          <w:w w:val="105"/>
        </w:rPr>
        <w:t>particularidades</w:t>
      </w:r>
      <w:r>
        <w:rPr>
          <w:color w:val="1D1D1B"/>
          <w:spacing w:val="-14"/>
          <w:w w:val="105"/>
        </w:rPr>
        <w:t> </w:t>
      </w:r>
      <w:r>
        <w:rPr>
          <w:color w:val="1D1D1B"/>
          <w:w w:val="105"/>
        </w:rPr>
        <w:t>que</w:t>
      </w:r>
      <w:r>
        <w:rPr>
          <w:color w:val="1D1D1B"/>
          <w:spacing w:val="-15"/>
          <w:w w:val="105"/>
        </w:rPr>
        <w:t> </w:t>
      </w:r>
      <w:r>
        <w:rPr>
          <w:color w:val="1D1D1B"/>
          <w:w w:val="105"/>
        </w:rPr>
        <w:t>existen</w:t>
      </w:r>
      <w:r>
        <w:rPr>
          <w:color w:val="1D1D1B"/>
          <w:spacing w:val="-15"/>
          <w:w w:val="105"/>
        </w:rPr>
        <w:t> </w:t>
      </w:r>
      <w:r>
        <w:rPr>
          <w:color w:val="1D1D1B"/>
          <w:w w:val="105"/>
        </w:rPr>
        <w:t>en</w:t>
      </w:r>
      <w:r>
        <w:rPr>
          <w:color w:val="1D1D1B"/>
          <w:spacing w:val="-15"/>
          <w:w w:val="105"/>
        </w:rPr>
        <w:t> </w:t>
      </w:r>
      <w:r>
        <w:rPr>
          <w:color w:val="1D1D1B"/>
          <w:w w:val="105"/>
        </w:rPr>
        <w:t>los diferentes</w:t>
      </w:r>
      <w:r>
        <w:rPr>
          <w:color w:val="1D1D1B"/>
          <w:spacing w:val="-31"/>
          <w:w w:val="105"/>
        </w:rPr>
        <w:t> </w:t>
      </w:r>
      <w:r>
        <w:rPr>
          <w:color w:val="1D1D1B"/>
          <w:w w:val="105"/>
        </w:rPr>
        <w:t>ámbitos</w:t>
      </w:r>
      <w:r>
        <w:rPr>
          <w:color w:val="1D1D1B"/>
          <w:spacing w:val="-33"/>
          <w:w w:val="105"/>
        </w:rPr>
        <w:t> </w:t>
      </w:r>
      <w:r>
        <w:rPr>
          <w:color w:val="1D1D1B"/>
          <w:w w:val="105"/>
        </w:rPr>
        <w:t>de</w:t>
      </w:r>
      <w:r>
        <w:rPr>
          <w:color w:val="1D1D1B"/>
          <w:spacing w:val="-32"/>
          <w:w w:val="105"/>
        </w:rPr>
        <w:t> </w:t>
      </w:r>
      <w:r>
        <w:rPr>
          <w:color w:val="1D1D1B"/>
          <w:w w:val="105"/>
        </w:rPr>
        <w:t>política</w:t>
      </w:r>
      <w:r>
        <w:rPr>
          <w:color w:val="1D1D1B"/>
          <w:spacing w:val="-32"/>
          <w:w w:val="105"/>
        </w:rPr>
        <w:t> </w:t>
      </w:r>
      <w:r>
        <w:rPr>
          <w:color w:val="1D1D1B"/>
          <w:w w:val="105"/>
        </w:rPr>
        <w:t>pública</w:t>
      </w:r>
      <w:r>
        <w:rPr>
          <w:color w:val="1D1D1B"/>
          <w:spacing w:val="-32"/>
          <w:w w:val="105"/>
        </w:rPr>
        <w:t> </w:t>
      </w:r>
      <w:r>
        <w:rPr>
          <w:color w:val="1D1D1B"/>
          <w:w w:val="105"/>
        </w:rPr>
        <w:t>y</w:t>
      </w:r>
      <w:r>
        <w:rPr>
          <w:color w:val="1D1D1B"/>
          <w:spacing w:val="-32"/>
          <w:w w:val="105"/>
        </w:rPr>
        <w:t> </w:t>
      </w:r>
      <w:r>
        <w:rPr>
          <w:color w:val="1D1D1B"/>
          <w:w w:val="105"/>
        </w:rPr>
        <w:t>sobre</w:t>
      </w:r>
      <w:r>
        <w:rPr>
          <w:color w:val="1D1D1B"/>
          <w:spacing w:val="-32"/>
          <w:w w:val="105"/>
        </w:rPr>
        <w:t> </w:t>
      </w:r>
      <w:r>
        <w:rPr>
          <w:color w:val="1D1D1B"/>
          <w:w w:val="105"/>
        </w:rPr>
        <w:t>los</w:t>
      </w:r>
      <w:r>
        <w:rPr>
          <w:color w:val="1D1D1B"/>
          <w:spacing w:val="-32"/>
          <w:w w:val="105"/>
        </w:rPr>
        <w:t> </w:t>
      </w:r>
      <w:r>
        <w:rPr>
          <w:color w:val="1D1D1B"/>
          <w:w w:val="105"/>
        </w:rPr>
        <w:t>que</w:t>
      </w:r>
      <w:r>
        <w:rPr>
          <w:color w:val="1D1D1B"/>
          <w:spacing w:val="-32"/>
          <w:w w:val="105"/>
        </w:rPr>
        <w:t> </w:t>
      </w:r>
      <w:r>
        <w:rPr>
          <w:color w:val="1D1D1B"/>
          <w:w w:val="105"/>
        </w:rPr>
        <w:t>se</w:t>
      </w:r>
      <w:r>
        <w:rPr>
          <w:color w:val="1D1D1B"/>
          <w:spacing w:val="-32"/>
          <w:w w:val="105"/>
        </w:rPr>
        <w:t> </w:t>
      </w:r>
      <w:r>
        <w:rPr>
          <w:color w:val="1D1D1B"/>
          <w:w w:val="105"/>
        </w:rPr>
        <w:t>argumentará</w:t>
      </w:r>
      <w:r>
        <w:rPr>
          <w:color w:val="1D1D1B"/>
          <w:spacing w:val="-33"/>
          <w:w w:val="105"/>
        </w:rPr>
        <w:t> </w:t>
      </w:r>
      <w:r>
        <w:rPr>
          <w:color w:val="1D1D1B"/>
          <w:w w:val="105"/>
        </w:rPr>
        <w:t>en lo</w:t>
      </w:r>
      <w:r>
        <w:rPr>
          <w:color w:val="1D1D1B"/>
          <w:spacing w:val="-34"/>
          <w:w w:val="105"/>
        </w:rPr>
        <w:t> </w:t>
      </w:r>
      <w:r>
        <w:rPr>
          <w:color w:val="1D1D1B"/>
          <w:w w:val="105"/>
        </w:rPr>
        <w:t>que</w:t>
      </w:r>
      <w:r>
        <w:rPr>
          <w:color w:val="1D1D1B"/>
          <w:spacing w:val="-34"/>
          <w:w w:val="105"/>
        </w:rPr>
        <w:t> </w:t>
      </w:r>
      <w:r>
        <w:rPr>
          <w:color w:val="1D1D1B"/>
          <w:w w:val="105"/>
        </w:rPr>
        <w:t>resta</w:t>
      </w:r>
      <w:r>
        <w:rPr>
          <w:color w:val="1D1D1B"/>
          <w:spacing w:val="-34"/>
          <w:w w:val="105"/>
        </w:rPr>
        <w:t> </w:t>
      </w:r>
      <w:r>
        <w:rPr>
          <w:color w:val="1D1D1B"/>
          <w:w w:val="105"/>
        </w:rPr>
        <w:t>de</w:t>
      </w:r>
      <w:r>
        <w:rPr>
          <w:color w:val="1D1D1B"/>
          <w:spacing w:val="-34"/>
          <w:w w:val="105"/>
        </w:rPr>
        <w:t> </w:t>
      </w:r>
      <w:r>
        <w:rPr>
          <w:color w:val="1D1D1B"/>
          <w:w w:val="105"/>
        </w:rPr>
        <w:t>este</w:t>
      </w:r>
      <w:r>
        <w:rPr>
          <w:color w:val="1D1D1B"/>
          <w:spacing w:val="-34"/>
          <w:w w:val="105"/>
        </w:rPr>
        <w:t> </w:t>
      </w:r>
      <w:r>
        <w:rPr>
          <w:color w:val="1D1D1B"/>
          <w:w w:val="105"/>
        </w:rPr>
        <w:t>capítulo,</w:t>
      </w:r>
      <w:r>
        <w:rPr>
          <w:color w:val="1D1D1B"/>
          <w:spacing w:val="-35"/>
          <w:w w:val="105"/>
        </w:rPr>
        <w:t> </w:t>
      </w:r>
      <w:r>
        <w:rPr>
          <w:color w:val="1D1D1B"/>
          <w:w w:val="105"/>
        </w:rPr>
        <w:t>la</w:t>
      </w:r>
      <w:r>
        <w:rPr>
          <w:color w:val="1D1D1B"/>
          <w:spacing w:val="-34"/>
          <w:w w:val="105"/>
        </w:rPr>
        <w:t> </w:t>
      </w:r>
      <w:r>
        <w:rPr>
          <w:color w:val="1D1D1B"/>
          <w:w w:val="105"/>
        </w:rPr>
        <w:t>distribución</w:t>
      </w:r>
      <w:r>
        <w:rPr>
          <w:color w:val="1D1D1B"/>
          <w:spacing w:val="-33"/>
          <w:w w:val="105"/>
        </w:rPr>
        <w:t> </w:t>
      </w:r>
      <w:r>
        <w:rPr>
          <w:color w:val="1D1D1B"/>
          <w:w w:val="105"/>
        </w:rPr>
        <w:t>territorial</w:t>
      </w:r>
      <w:r>
        <w:rPr>
          <w:color w:val="1D1D1B"/>
          <w:spacing w:val="-33"/>
          <w:w w:val="105"/>
        </w:rPr>
        <w:t> </w:t>
      </w:r>
      <w:r>
        <w:rPr>
          <w:color w:val="1D1D1B"/>
          <w:w w:val="105"/>
        </w:rPr>
        <w:t>de</w:t>
      </w:r>
      <w:r>
        <w:rPr>
          <w:color w:val="1D1D1B"/>
          <w:spacing w:val="-34"/>
          <w:w w:val="105"/>
        </w:rPr>
        <w:t> </w:t>
      </w:r>
      <w:r>
        <w:rPr>
          <w:color w:val="1D1D1B"/>
          <w:w w:val="105"/>
        </w:rPr>
        <w:t>las</w:t>
      </w:r>
      <w:r>
        <w:rPr>
          <w:color w:val="1D1D1B"/>
          <w:spacing w:val="-34"/>
          <w:w w:val="105"/>
        </w:rPr>
        <w:t> </w:t>
      </w:r>
      <w:r>
        <w:rPr>
          <w:color w:val="1D1D1B"/>
          <w:w w:val="105"/>
        </w:rPr>
        <w:t>capacidades de</w:t>
      </w:r>
      <w:r>
        <w:rPr>
          <w:color w:val="1D1D1B"/>
          <w:spacing w:val="-23"/>
          <w:w w:val="105"/>
        </w:rPr>
        <w:t> </w:t>
      </w:r>
      <w:r>
        <w:rPr>
          <w:color w:val="1D1D1B"/>
          <w:w w:val="105"/>
        </w:rPr>
        <w:t>gobierno</w:t>
      </w:r>
      <w:r>
        <w:rPr>
          <w:color w:val="1D1D1B"/>
          <w:spacing w:val="-24"/>
          <w:w w:val="105"/>
        </w:rPr>
        <w:t> </w:t>
      </w:r>
      <w:r>
        <w:rPr>
          <w:color w:val="1D1D1B"/>
          <w:w w:val="105"/>
        </w:rPr>
        <w:t>en</w:t>
      </w:r>
      <w:r>
        <w:rPr>
          <w:color w:val="1D1D1B"/>
          <w:spacing w:val="-23"/>
          <w:w w:val="105"/>
        </w:rPr>
        <w:t> </w:t>
      </w:r>
      <w:r>
        <w:rPr>
          <w:color w:val="1D1D1B"/>
          <w:w w:val="105"/>
        </w:rPr>
        <w:t>México</w:t>
      </w:r>
      <w:r>
        <w:rPr>
          <w:color w:val="1D1D1B"/>
          <w:spacing w:val="-23"/>
          <w:w w:val="105"/>
        </w:rPr>
        <w:t> </w:t>
      </w:r>
      <w:r>
        <w:rPr>
          <w:color w:val="1D1D1B"/>
          <w:w w:val="105"/>
        </w:rPr>
        <w:t>muestra</w:t>
      </w:r>
      <w:r>
        <w:rPr>
          <w:color w:val="1D1D1B"/>
          <w:spacing w:val="-23"/>
          <w:w w:val="105"/>
        </w:rPr>
        <w:t> </w:t>
      </w:r>
      <w:r>
        <w:rPr>
          <w:color w:val="1D1D1B"/>
          <w:w w:val="105"/>
        </w:rPr>
        <w:t>igualmente</w:t>
      </w:r>
      <w:r>
        <w:rPr>
          <w:color w:val="1D1D1B"/>
          <w:spacing w:val="-23"/>
          <w:w w:val="105"/>
        </w:rPr>
        <w:t> </w:t>
      </w:r>
      <w:r>
        <w:rPr>
          <w:color w:val="1D1D1B"/>
          <w:w w:val="105"/>
        </w:rPr>
        <w:t>un</w:t>
      </w:r>
      <w:r>
        <w:rPr>
          <w:color w:val="1D1D1B"/>
          <w:spacing w:val="-23"/>
          <w:w w:val="105"/>
        </w:rPr>
        <w:t> </w:t>
      </w:r>
      <w:r>
        <w:rPr>
          <w:color w:val="1D1D1B"/>
          <w:w w:val="105"/>
        </w:rPr>
        <w:t>patrón</w:t>
      </w:r>
      <w:r>
        <w:rPr>
          <w:color w:val="1D1D1B"/>
          <w:spacing w:val="-23"/>
          <w:w w:val="105"/>
        </w:rPr>
        <w:t> </w:t>
      </w:r>
      <w:r>
        <w:rPr>
          <w:color w:val="1D1D1B"/>
          <w:w w:val="105"/>
        </w:rPr>
        <w:t>de</w:t>
      </w:r>
      <w:r>
        <w:rPr>
          <w:color w:val="1D1D1B"/>
          <w:spacing w:val="-23"/>
          <w:w w:val="105"/>
        </w:rPr>
        <w:t> </w:t>
      </w:r>
      <w:r>
        <w:rPr>
          <w:color w:val="1D1D1B"/>
          <w:w w:val="105"/>
        </w:rPr>
        <w:t>concentración muy semejante al de la concentración de la población en localidades urbanas</w:t>
      </w:r>
      <w:r>
        <w:rPr>
          <w:color w:val="1D1D1B"/>
          <w:spacing w:val="-35"/>
          <w:w w:val="105"/>
        </w:rPr>
        <w:t> </w:t>
      </w:r>
      <w:r>
        <w:rPr>
          <w:color w:val="1D1D1B"/>
          <w:w w:val="105"/>
        </w:rPr>
        <w:t>y</w:t>
      </w:r>
      <w:r>
        <w:rPr>
          <w:color w:val="1D1D1B"/>
          <w:spacing w:val="-35"/>
          <w:w w:val="105"/>
        </w:rPr>
        <w:t> </w:t>
      </w:r>
      <w:r>
        <w:rPr>
          <w:color w:val="1D1D1B"/>
          <w:w w:val="105"/>
        </w:rPr>
        <w:t>metropolitanas</w:t>
      </w:r>
      <w:r>
        <w:rPr>
          <w:color w:val="1D1D1B"/>
          <w:spacing w:val="-36"/>
          <w:w w:val="105"/>
        </w:rPr>
        <w:t> </w:t>
      </w:r>
      <w:r>
        <w:rPr>
          <w:color w:val="1D1D1B"/>
          <w:w w:val="105"/>
        </w:rPr>
        <w:t>(Kinto,</w:t>
      </w:r>
      <w:r>
        <w:rPr>
          <w:color w:val="1D1D1B"/>
          <w:spacing w:val="-35"/>
          <w:w w:val="105"/>
        </w:rPr>
        <w:t> </w:t>
      </w:r>
      <w:r>
        <w:rPr>
          <w:color w:val="1D1D1B"/>
          <w:w w:val="105"/>
        </w:rPr>
        <w:t>2009;</w:t>
      </w:r>
      <w:r>
        <w:rPr>
          <w:color w:val="1D1D1B"/>
          <w:spacing w:val="-35"/>
          <w:w w:val="105"/>
        </w:rPr>
        <w:t> </w:t>
      </w:r>
      <w:r>
        <w:rPr>
          <w:color w:val="1D1D1B"/>
          <w:w w:val="105"/>
        </w:rPr>
        <w:t>Raich,</w:t>
      </w:r>
      <w:r>
        <w:rPr>
          <w:color w:val="1D1D1B"/>
          <w:spacing w:val="-35"/>
          <w:w w:val="105"/>
        </w:rPr>
        <w:t> </w:t>
      </w:r>
      <w:r>
        <w:rPr>
          <w:color w:val="1D1D1B"/>
          <w:w w:val="105"/>
        </w:rPr>
        <w:t>2009).</w:t>
      </w:r>
    </w:p>
    <w:p>
      <w:pPr>
        <w:pStyle w:val="BodyText"/>
        <w:spacing w:before="10"/>
        <w:rPr>
          <w:sz w:val="24"/>
        </w:rPr>
      </w:pPr>
    </w:p>
    <w:p>
      <w:pPr>
        <w:pStyle w:val="BodyText"/>
        <w:spacing w:line="271" w:lineRule="auto"/>
        <w:ind w:left="117" w:right="111"/>
        <w:jc w:val="both"/>
      </w:pPr>
      <w:r>
        <w:rPr>
          <w:color w:val="1D1D1B"/>
        </w:rPr>
        <w:t>De ahí que el segundo elemento para entender y describir  el estado  que guardan las capacidades para formular las políticas de seguridad pública</w:t>
      </w:r>
      <w:r>
        <w:rPr>
          <w:color w:val="1D1D1B"/>
          <w:spacing w:val="-5"/>
        </w:rPr>
        <w:t> </w:t>
      </w:r>
      <w:r>
        <w:rPr>
          <w:color w:val="1D1D1B"/>
        </w:rPr>
        <w:t>es</w:t>
      </w:r>
      <w:r>
        <w:rPr>
          <w:color w:val="1D1D1B"/>
          <w:spacing w:val="-5"/>
        </w:rPr>
        <w:t> </w:t>
      </w:r>
      <w:r>
        <w:rPr>
          <w:color w:val="1D1D1B"/>
        </w:rPr>
        <w:t>la</w:t>
      </w:r>
      <w:r>
        <w:rPr>
          <w:color w:val="1D1D1B"/>
          <w:spacing w:val="-5"/>
        </w:rPr>
        <w:t> </w:t>
      </w:r>
      <w:r>
        <w:rPr>
          <w:color w:val="1D1D1B"/>
        </w:rPr>
        <w:t>relación</w:t>
      </w:r>
      <w:r>
        <w:rPr>
          <w:color w:val="1D1D1B"/>
          <w:spacing w:val="-6"/>
        </w:rPr>
        <w:t> </w:t>
      </w:r>
      <w:r>
        <w:rPr>
          <w:color w:val="1D1D1B"/>
        </w:rPr>
        <w:t>de</w:t>
      </w:r>
      <w:r>
        <w:rPr>
          <w:color w:val="1D1D1B"/>
          <w:spacing w:val="-5"/>
        </w:rPr>
        <w:t> </w:t>
      </w:r>
      <w:r>
        <w:rPr>
          <w:color w:val="1D1D1B"/>
        </w:rPr>
        <w:t>tales</w:t>
      </w:r>
      <w:r>
        <w:rPr>
          <w:color w:val="1D1D1B"/>
          <w:spacing w:val="-5"/>
        </w:rPr>
        <w:t> </w:t>
      </w:r>
      <w:r>
        <w:rPr>
          <w:color w:val="1D1D1B"/>
        </w:rPr>
        <w:t>capacidades</w:t>
      </w:r>
      <w:r>
        <w:rPr>
          <w:color w:val="1D1D1B"/>
          <w:spacing w:val="-6"/>
        </w:rPr>
        <w:t> </w:t>
      </w:r>
      <w:r>
        <w:rPr>
          <w:color w:val="1D1D1B"/>
        </w:rPr>
        <w:t>con</w:t>
      </w:r>
      <w:r>
        <w:rPr>
          <w:color w:val="1D1D1B"/>
          <w:spacing w:val="-5"/>
        </w:rPr>
        <w:t> </w:t>
      </w:r>
      <w:r>
        <w:rPr>
          <w:color w:val="1D1D1B"/>
        </w:rPr>
        <w:t>los</w:t>
      </w:r>
      <w:r>
        <w:rPr>
          <w:color w:val="1D1D1B"/>
          <w:spacing w:val="-5"/>
        </w:rPr>
        <w:t> </w:t>
      </w:r>
      <w:r>
        <w:rPr>
          <w:color w:val="1D1D1B"/>
        </w:rPr>
        <w:t>procesos</w:t>
      </w:r>
      <w:r>
        <w:rPr>
          <w:color w:val="1D1D1B"/>
          <w:spacing w:val="-5"/>
        </w:rPr>
        <w:t> </w:t>
      </w:r>
      <w:r>
        <w:rPr>
          <w:color w:val="1D1D1B"/>
        </w:rPr>
        <w:t>de</w:t>
      </w:r>
      <w:r>
        <w:rPr>
          <w:color w:val="1D1D1B"/>
          <w:spacing w:val="-5"/>
        </w:rPr>
        <w:t> </w:t>
      </w:r>
      <w:r>
        <w:rPr>
          <w:color w:val="1D1D1B"/>
        </w:rPr>
        <w:t>desarrollo territorial (Sobrino, 2003; Ramos y </w:t>
      </w:r>
      <w:r>
        <w:rPr>
          <w:color w:val="1D1D1B"/>
          <w:spacing w:val="-4"/>
        </w:rPr>
        <w:t>Aguilar,</w:t>
      </w:r>
      <w:r>
        <w:rPr>
          <w:color w:val="1D1D1B"/>
          <w:spacing w:val="48"/>
        </w:rPr>
        <w:t> </w:t>
      </w:r>
      <w:r>
        <w:rPr>
          <w:color w:val="1D1D1B"/>
        </w:rPr>
        <w:t>2009).</w:t>
      </w:r>
    </w:p>
    <w:p>
      <w:pPr>
        <w:pStyle w:val="BodyText"/>
        <w:spacing w:before="10"/>
        <w:rPr>
          <w:sz w:val="24"/>
        </w:rPr>
      </w:pPr>
    </w:p>
    <w:p>
      <w:pPr>
        <w:pStyle w:val="BodyText"/>
        <w:spacing w:line="271" w:lineRule="auto"/>
        <w:ind w:left="117" w:right="111"/>
        <w:jc w:val="both"/>
      </w:pPr>
      <w:r>
        <w:rPr>
          <w:color w:val="1D1D1B"/>
          <w:w w:val="105"/>
        </w:rPr>
        <w:t>Como tal, el desarrollo territorial se concibe como el conjunto de atri- butos</w:t>
      </w:r>
      <w:r>
        <w:rPr>
          <w:color w:val="1D1D1B"/>
          <w:spacing w:val="-27"/>
          <w:w w:val="105"/>
        </w:rPr>
        <w:t> </w:t>
      </w:r>
      <w:r>
        <w:rPr>
          <w:color w:val="1D1D1B"/>
          <w:w w:val="105"/>
        </w:rPr>
        <w:t>que</w:t>
      </w:r>
      <w:r>
        <w:rPr>
          <w:color w:val="1D1D1B"/>
          <w:spacing w:val="-27"/>
          <w:w w:val="105"/>
        </w:rPr>
        <w:t> </w:t>
      </w:r>
      <w:r>
        <w:rPr>
          <w:color w:val="1D1D1B"/>
          <w:w w:val="105"/>
        </w:rPr>
        <w:t>un</w:t>
      </w:r>
      <w:r>
        <w:rPr>
          <w:color w:val="1D1D1B"/>
          <w:spacing w:val="-28"/>
          <w:w w:val="105"/>
        </w:rPr>
        <w:t> </w:t>
      </w:r>
      <w:r>
        <w:rPr>
          <w:color w:val="1D1D1B"/>
          <w:w w:val="105"/>
        </w:rPr>
        <w:t>territorio</w:t>
      </w:r>
      <w:r>
        <w:rPr>
          <w:color w:val="1D1D1B"/>
          <w:spacing w:val="-27"/>
          <w:w w:val="105"/>
        </w:rPr>
        <w:t> </w:t>
      </w:r>
      <w:r>
        <w:rPr>
          <w:color w:val="1D1D1B"/>
          <w:w w:val="105"/>
        </w:rPr>
        <w:t>cualquiera</w:t>
      </w:r>
      <w:r>
        <w:rPr>
          <w:color w:val="1D1D1B"/>
          <w:spacing w:val="-28"/>
          <w:w w:val="105"/>
        </w:rPr>
        <w:t> </w:t>
      </w:r>
      <w:r>
        <w:rPr>
          <w:color w:val="1D1D1B"/>
          <w:w w:val="105"/>
        </w:rPr>
        <w:t>muestra</w:t>
      </w:r>
      <w:r>
        <w:rPr>
          <w:color w:val="1D1D1B"/>
          <w:spacing w:val="-28"/>
          <w:w w:val="105"/>
        </w:rPr>
        <w:t> </w:t>
      </w:r>
      <w:r>
        <w:rPr>
          <w:color w:val="1D1D1B"/>
          <w:w w:val="105"/>
        </w:rPr>
        <w:t>en</w:t>
      </w:r>
      <w:r>
        <w:rPr>
          <w:color w:val="1D1D1B"/>
          <w:spacing w:val="-27"/>
          <w:w w:val="105"/>
        </w:rPr>
        <w:t> </w:t>
      </w:r>
      <w:r>
        <w:rPr>
          <w:color w:val="1D1D1B"/>
          <w:w w:val="105"/>
        </w:rPr>
        <w:t>términos</w:t>
      </w:r>
      <w:r>
        <w:rPr>
          <w:color w:val="1D1D1B"/>
          <w:spacing w:val="-27"/>
          <w:w w:val="105"/>
        </w:rPr>
        <w:t> </w:t>
      </w:r>
      <w:r>
        <w:rPr>
          <w:color w:val="1D1D1B"/>
          <w:w w:val="105"/>
        </w:rPr>
        <w:t>de</w:t>
      </w:r>
      <w:r>
        <w:rPr>
          <w:color w:val="1D1D1B"/>
          <w:spacing w:val="-27"/>
          <w:w w:val="105"/>
        </w:rPr>
        <w:t> </w:t>
      </w:r>
      <w:r>
        <w:rPr>
          <w:color w:val="1D1D1B"/>
          <w:w w:val="105"/>
        </w:rPr>
        <w:t>su</w:t>
      </w:r>
      <w:r>
        <w:rPr>
          <w:color w:val="1D1D1B"/>
          <w:spacing w:val="-28"/>
          <w:w w:val="105"/>
        </w:rPr>
        <w:t> </w:t>
      </w:r>
      <w:r>
        <w:rPr>
          <w:color w:val="1D1D1B"/>
          <w:w w:val="105"/>
        </w:rPr>
        <w:t>estructura económica,</w:t>
      </w:r>
      <w:r>
        <w:rPr>
          <w:color w:val="1D1D1B"/>
          <w:spacing w:val="-32"/>
          <w:w w:val="105"/>
        </w:rPr>
        <w:t> </w:t>
      </w:r>
      <w:r>
        <w:rPr>
          <w:color w:val="1D1D1B"/>
          <w:w w:val="105"/>
        </w:rPr>
        <w:t>el</w:t>
      </w:r>
      <w:r>
        <w:rPr>
          <w:color w:val="1D1D1B"/>
          <w:spacing w:val="-33"/>
          <w:w w:val="105"/>
        </w:rPr>
        <w:t> </w:t>
      </w:r>
      <w:r>
        <w:rPr>
          <w:color w:val="1D1D1B"/>
          <w:w w:val="105"/>
        </w:rPr>
        <w:t>nivel</w:t>
      </w:r>
      <w:r>
        <w:rPr>
          <w:color w:val="1D1D1B"/>
          <w:spacing w:val="-33"/>
          <w:w w:val="105"/>
        </w:rPr>
        <w:t> </w:t>
      </w:r>
      <w:r>
        <w:rPr>
          <w:color w:val="1D1D1B"/>
          <w:w w:val="105"/>
        </w:rPr>
        <w:t>de</w:t>
      </w:r>
      <w:r>
        <w:rPr>
          <w:color w:val="1D1D1B"/>
          <w:spacing w:val="-33"/>
          <w:w w:val="105"/>
        </w:rPr>
        <w:t> </w:t>
      </w:r>
      <w:r>
        <w:rPr>
          <w:color w:val="1D1D1B"/>
          <w:w w:val="105"/>
        </w:rPr>
        <w:t>bienestar</w:t>
      </w:r>
      <w:r>
        <w:rPr>
          <w:color w:val="1D1D1B"/>
          <w:spacing w:val="-32"/>
          <w:w w:val="105"/>
        </w:rPr>
        <w:t> </w:t>
      </w:r>
      <w:r>
        <w:rPr>
          <w:color w:val="1D1D1B"/>
          <w:w w:val="105"/>
        </w:rPr>
        <w:t>que</w:t>
      </w:r>
      <w:r>
        <w:rPr>
          <w:color w:val="1D1D1B"/>
          <w:spacing w:val="-33"/>
          <w:w w:val="105"/>
        </w:rPr>
        <w:t> </w:t>
      </w:r>
      <w:r>
        <w:rPr>
          <w:color w:val="1D1D1B"/>
          <w:w w:val="105"/>
        </w:rPr>
        <w:t>su</w:t>
      </w:r>
      <w:r>
        <w:rPr>
          <w:color w:val="1D1D1B"/>
          <w:spacing w:val="-33"/>
          <w:w w:val="105"/>
        </w:rPr>
        <w:t> </w:t>
      </w:r>
      <w:r>
        <w:rPr>
          <w:color w:val="1D1D1B"/>
          <w:w w:val="105"/>
        </w:rPr>
        <w:t>población</w:t>
      </w:r>
      <w:r>
        <w:rPr>
          <w:color w:val="1D1D1B"/>
          <w:spacing w:val="-32"/>
          <w:w w:val="105"/>
        </w:rPr>
        <w:t> </w:t>
      </w:r>
      <w:r>
        <w:rPr>
          <w:color w:val="1D1D1B"/>
          <w:w w:val="105"/>
        </w:rPr>
        <w:t>goza</w:t>
      </w:r>
      <w:r>
        <w:rPr>
          <w:color w:val="1D1D1B"/>
          <w:spacing w:val="-33"/>
          <w:w w:val="105"/>
        </w:rPr>
        <w:t> </w:t>
      </w:r>
      <w:r>
        <w:rPr>
          <w:color w:val="1D1D1B"/>
          <w:spacing w:val="-9"/>
          <w:w w:val="105"/>
        </w:rPr>
        <w:t>y,</w:t>
      </w:r>
      <w:r>
        <w:rPr>
          <w:color w:val="1D1D1B"/>
          <w:spacing w:val="-33"/>
          <w:w w:val="105"/>
        </w:rPr>
        <w:t> </w:t>
      </w:r>
      <w:r>
        <w:rPr>
          <w:color w:val="1D1D1B"/>
          <w:w w:val="105"/>
        </w:rPr>
        <w:t>sobre</w:t>
      </w:r>
      <w:r>
        <w:rPr>
          <w:color w:val="1D1D1B"/>
          <w:spacing w:val="-33"/>
          <w:w w:val="105"/>
        </w:rPr>
        <w:t> </w:t>
      </w:r>
      <w:r>
        <w:rPr>
          <w:color w:val="1D1D1B"/>
          <w:w w:val="105"/>
        </w:rPr>
        <w:t>todo,</w:t>
      </w:r>
      <w:r>
        <w:rPr>
          <w:color w:val="1D1D1B"/>
          <w:spacing w:val="-33"/>
          <w:w w:val="105"/>
        </w:rPr>
        <w:t> </w:t>
      </w:r>
      <w:r>
        <w:rPr>
          <w:color w:val="1D1D1B"/>
          <w:w w:val="105"/>
        </w:rPr>
        <w:t>los usos</w:t>
      </w:r>
      <w:r>
        <w:rPr>
          <w:color w:val="1D1D1B"/>
          <w:spacing w:val="-47"/>
          <w:w w:val="105"/>
        </w:rPr>
        <w:t> </w:t>
      </w:r>
      <w:r>
        <w:rPr>
          <w:color w:val="1D1D1B"/>
          <w:w w:val="105"/>
        </w:rPr>
        <w:t>que</w:t>
      </w:r>
      <w:r>
        <w:rPr>
          <w:color w:val="1D1D1B"/>
          <w:spacing w:val="-47"/>
          <w:w w:val="105"/>
        </w:rPr>
        <w:t> </w:t>
      </w:r>
      <w:r>
        <w:rPr>
          <w:color w:val="1D1D1B"/>
          <w:w w:val="105"/>
        </w:rPr>
        <w:t>se</w:t>
      </w:r>
      <w:r>
        <w:rPr>
          <w:color w:val="1D1D1B"/>
          <w:spacing w:val="-47"/>
          <w:w w:val="105"/>
        </w:rPr>
        <w:t> </w:t>
      </w:r>
      <w:r>
        <w:rPr>
          <w:color w:val="1D1D1B"/>
          <w:w w:val="105"/>
        </w:rPr>
        <w:t>dan</w:t>
      </w:r>
      <w:r>
        <w:rPr>
          <w:color w:val="1D1D1B"/>
          <w:spacing w:val="-47"/>
          <w:w w:val="105"/>
        </w:rPr>
        <w:t> </w:t>
      </w:r>
      <w:r>
        <w:rPr>
          <w:color w:val="1D1D1B"/>
          <w:w w:val="105"/>
        </w:rPr>
        <w:t>a</w:t>
      </w:r>
      <w:r>
        <w:rPr>
          <w:color w:val="1D1D1B"/>
          <w:spacing w:val="-47"/>
          <w:w w:val="105"/>
        </w:rPr>
        <w:t> </w:t>
      </w:r>
      <w:r>
        <w:rPr>
          <w:color w:val="1D1D1B"/>
          <w:w w:val="105"/>
        </w:rPr>
        <w:t>sus</w:t>
      </w:r>
      <w:r>
        <w:rPr>
          <w:color w:val="1D1D1B"/>
          <w:spacing w:val="-47"/>
          <w:w w:val="105"/>
        </w:rPr>
        <w:t> </w:t>
      </w:r>
      <w:r>
        <w:rPr>
          <w:color w:val="1D1D1B"/>
          <w:w w:val="105"/>
        </w:rPr>
        <w:t>recursos</w:t>
      </w:r>
      <w:r>
        <w:rPr>
          <w:color w:val="1D1D1B"/>
          <w:spacing w:val="-47"/>
          <w:w w:val="105"/>
        </w:rPr>
        <w:t> </w:t>
      </w:r>
      <w:r>
        <w:rPr>
          <w:color w:val="1D1D1B"/>
          <w:w w:val="105"/>
        </w:rPr>
        <w:t>más</w:t>
      </w:r>
      <w:r>
        <w:rPr>
          <w:color w:val="1D1D1B"/>
          <w:spacing w:val="-47"/>
          <w:w w:val="105"/>
        </w:rPr>
        <w:t> </w:t>
      </w:r>
      <w:r>
        <w:rPr>
          <w:color w:val="1D1D1B"/>
          <w:w w:val="105"/>
        </w:rPr>
        <w:t>tangibles</w:t>
      </w:r>
      <w:r>
        <w:rPr>
          <w:color w:val="1D1D1B"/>
          <w:spacing w:val="-47"/>
          <w:w w:val="105"/>
        </w:rPr>
        <w:t> </w:t>
      </w:r>
      <w:r>
        <w:rPr>
          <w:color w:val="1D1D1B"/>
          <w:w w:val="105"/>
        </w:rPr>
        <w:t>–suelo,</w:t>
      </w:r>
      <w:r>
        <w:rPr>
          <w:color w:val="1D1D1B"/>
          <w:spacing w:val="-47"/>
          <w:w w:val="105"/>
        </w:rPr>
        <w:t> </w:t>
      </w:r>
      <w:r>
        <w:rPr>
          <w:color w:val="1D1D1B"/>
          <w:w w:val="105"/>
        </w:rPr>
        <w:t>agua,</w:t>
      </w:r>
      <w:r>
        <w:rPr>
          <w:color w:val="1D1D1B"/>
          <w:spacing w:val="-47"/>
          <w:w w:val="105"/>
        </w:rPr>
        <w:t> </w:t>
      </w:r>
      <w:r>
        <w:rPr>
          <w:color w:val="1D1D1B"/>
          <w:w w:val="105"/>
        </w:rPr>
        <w:t>biodiversidad, aire,</w:t>
      </w:r>
      <w:r>
        <w:rPr>
          <w:color w:val="1D1D1B"/>
          <w:spacing w:val="-7"/>
          <w:w w:val="105"/>
        </w:rPr>
        <w:t> </w:t>
      </w:r>
      <w:r>
        <w:rPr>
          <w:color w:val="1D1D1B"/>
          <w:w w:val="105"/>
        </w:rPr>
        <w:t>recursos</w:t>
      </w:r>
      <w:r>
        <w:rPr>
          <w:color w:val="1D1D1B"/>
          <w:spacing w:val="-8"/>
          <w:w w:val="105"/>
        </w:rPr>
        <w:t> </w:t>
      </w:r>
      <w:r>
        <w:rPr>
          <w:color w:val="1D1D1B"/>
          <w:w w:val="105"/>
        </w:rPr>
        <w:t>minerales,</w:t>
      </w:r>
      <w:r>
        <w:rPr>
          <w:color w:val="1D1D1B"/>
          <w:spacing w:val="-8"/>
          <w:w w:val="105"/>
        </w:rPr>
        <w:t> </w:t>
      </w:r>
      <w:r>
        <w:rPr>
          <w:color w:val="1D1D1B"/>
          <w:w w:val="105"/>
        </w:rPr>
        <w:t>etcétera–.</w:t>
      </w:r>
      <w:r>
        <w:rPr>
          <w:color w:val="1D1D1B"/>
          <w:spacing w:val="-7"/>
          <w:w w:val="105"/>
        </w:rPr>
        <w:t> </w:t>
      </w:r>
      <w:r>
        <w:rPr>
          <w:color w:val="1D1D1B"/>
          <w:w w:val="105"/>
        </w:rPr>
        <w:t>El</w:t>
      </w:r>
      <w:r>
        <w:rPr>
          <w:color w:val="1D1D1B"/>
          <w:spacing w:val="-7"/>
          <w:w w:val="105"/>
        </w:rPr>
        <w:t> </w:t>
      </w:r>
      <w:r>
        <w:rPr>
          <w:color w:val="1D1D1B"/>
          <w:w w:val="105"/>
        </w:rPr>
        <w:t>desarrollo</w:t>
      </w:r>
      <w:r>
        <w:rPr>
          <w:color w:val="1D1D1B"/>
          <w:spacing w:val="-7"/>
          <w:w w:val="105"/>
        </w:rPr>
        <w:t> </w:t>
      </w:r>
      <w:r>
        <w:rPr>
          <w:color w:val="1D1D1B"/>
          <w:w w:val="105"/>
        </w:rPr>
        <w:t>territorial</w:t>
      </w:r>
      <w:r>
        <w:rPr>
          <w:color w:val="1D1D1B"/>
          <w:spacing w:val="-6"/>
          <w:w w:val="105"/>
        </w:rPr>
        <w:t> </w:t>
      </w:r>
      <w:r>
        <w:rPr>
          <w:color w:val="1D1D1B"/>
          <w:w w:val="105"/>
        </w:rPr>
        <w:t>también</w:t>
      </w:r>
      <w:r>
        <w:rPr>
          <w:color w:val="1D1D1B"/>
          <w:spacing w:val="-7"/>
          <w:w w:val="105"/>
        </w:rPr>
        <w:t> </w:t>
      </w:r>
      <w:r>
        <w:rPr>
          <w:color w:val="1D1D1B"/>
          <w:w w:val="105"/>
        </w:rPr>
        <w:t>se refiere</w:t>
      </w:r>
      <w:r>
        <w:rPr>
          <w:color w:val="1D1D1B"/>
          <w:spacing w:val="-34"/>
          <w:w w:val="105"/>
        </w:rPr>
        <w:t> </w:t>
      </w:r>
      <w:r>
        <w:rPr>
          <w:color w:val="1D1D1B"/>
          <w:w w:val="105"/>
        </w:rPr>
        <w:t>a</w:t>
      </w:r>
      <w:r>
        <w:rPr>
          <w:color w:val="1D1D1B"/>
          <w:spacing w:val="-34"/>
          <w:w w:val="105"/>
        </w:rPr>
        <w:t> </w:t>
      </w:r>
      <w:r>
        <w:rPr>
          <w:color w:val="1D1D1B"/>
          <w:w w:val="105"/>
        </w:rPr>
        <w:t>los</w:t>
      </w:r>
      <w:r>
        <w:rPr>
          <w:color w:val="1D1D1B"/>
          <w:spacing w:val="-34"/>
          <w:w w:val="105"/>
        </w:rPr>
        <w:t> </w:t>
      </w:r>
      <w:r>
        <w:rPr>
          <w:color w:val="1D1D1B"/>
          <w:w w:val="105"/>
        </w:rPr>
        <w:t>vínculos</w:t>
      </w:r>
      <w:r>
        <w:rPr>
          <w:color w:val="1D1D1B"/>
          <w:spacing w:val="-33"/>
          <w:w w:val="105"/>
        </w:rPr>
        <w:t> </w:t>
      </w:r>
      <w:r>
        <w:rPr>
          <w:color w:val="1D1D1B"/>
          <w:w w:val="105"/>
        </w:rPr>
        <w:t>que</w:t>
      </w:r>
      <w:r>
        <w:rPr>
          <w:color w:val="1D1D1B"/>
          <w:spacing w:val="-33"/>
          <w:w w:val="105"/>
        </w:rPr>
        <w:t> </w:t>
      </w:r>
      <w:r>
        <w:rPr>
          <w:color w:val="1D1D1B"/>
          <w:w w:val="105"/>
        </w:rPr>
        <w:t>se</w:t>
      </w:r>
      <w:r>
        <w:rPr>
          <w:color w:val="1D1D1B"/>
          <w:spacing w:val="-34"/>
          <w:w w:val="105"/>
        </w:rPr>
        <w:t> </w:t>
      </w:r>
      <w:r>
        <w:rPr>
          <w:color w:val="1D1D1B"/>
          <w:w w:val="105"/>
        </w:rPr>
        <w:t>dan</w:t>
      </w:r>
      <w:r>
        <w:rPr>
          <w:color w:val="1D1D1B"/>
          <w:spacing w:val="-33"/>
          <w:w w:val="105"/>
        </w:rPr>
        <w:t> </w:t>
      </w:r>
      <w:r>
        <w:rPr>
          <w:color w:val="1D1D1B"/>
          <w:w w:val="105"/>
        </w:rPr>
        <w:t>(y</w:t>
      </w:r>
      <w:r>
        <w:rPr>
          <w:color w:val="1D1D1B"/>
          <w:spacing w:val="-33"/>
          <w:w w:val="105"/>
        </w:rPr>
        <w:t> </w:t>
      </w:r>
      <w:r>
        <w:rPr>
          <w:color w:val="1D1D1B"/>
          <w:w w:val="105"/>
        </w:rPr>
        <w:t>a</w:t>
      </w:r>
      <w:r>
        <w:rPr>
          <w:color w:val="1D1D1B"/>
          <w:spacing w:val="-34"/>
          <w:w w:val="105"/>
        </w:rPr>
        <w:t> </w:t>
      </w:r>
      <w:r>
        <w:rPr>
          <w:color w:val="1D1D1B"/>
          <w:w w:val="105"/>
        </w:rPr>
        <w:t>las</w:t>
      </w:r>
      <w:r>
        <w:rPr>
          <w:color w:val="1D1D1B"/>
          <w:spacing w:val="-34"/>
          <w:w w:val="105"/>
        </w:rPr>
        <w:t> </w:t>
      </w:r>
      <w:r>
        <w:rPr>
          <w:color w:val="1D1D1B"/>
          <w:w w:val="105"/>
        </w:rPr>
        <w:t>formas</w:t>
      </w:r>
      <w:r>
        <w:rPr>
          <w:color w:val="1D1D1B"/>
          <w:spacing w:val="-33"/>
          <w:w w:val="105"/>
        </w:rPr>
        <w:t> </w:t>
      </w:r>
      <w:r>
        <w:rPr>
          <w:color w:val="1D1D1B"/>
          <w:w w:val="105"/>
        </w:rPr>
        <w:t>que</w:t>
      </w:r>
      <w:r>
        <w:rPr>
          <w:color w:val="1D1D1B"/>
          <w:spacing w:val="-33"/>
          <w:w w:val="105"/>
        </w:rPr>
        <w:t> </w:t>
      </w:r>
      <w:r>
        <w:rPr>
          <w:color w:val="1D1D1B"/>
          <w:w w:val="105"/>
        </w:rPr>
        <w:t>estos</w:t>
      </w:r>
      <w:r>
        <w:rPr>
          <w:color w:val="1D1D1B"/>
          <w:spacing w:val="-33"/>
          <w:w w:val="105"/>
        </w:rPr>
        <w:t> </w:t>
      </w:r>
      <w:r>
        <w:rPr>
          <w:color w:val="1D1D1B"/>
          <w:w w:val="105"/>
        </w:rPr>
        <w:t>adoptan)</w:t>
      </w:r>
      <w:r>
        <w:rPr>
          <w:color w:val="1D1D1B"/>
          <w:spacing w:val="-34"/>
          <w:w w:val="105"/>
        </w:rPr>
        <w:t> </w:t>
      </w:r>
      <w:r>
        <w:rPr>
          <w:color w:val="1D1D1B"/>
          <w:w w:val="105"/>
        </w:rPr>
        <w:t>entre la</w:t>
      </w:r>
      <w:r>
        <w:rPr>
          <w:color w:val="1D1D1B"/>
          <w:spacing w:val="-26"/>
          <w:w w:val="105"/>
        </w:rPr>
        <w:t> </w:t>
      </w:r>
      <w:r>
        <w:rPr>
          <w:color w:val="1D1D1B"/>
          <w:w w:val="105"/>
        </w:rPr>
        <w:t>región</w:t>
      </w:r>
      <w:r>
        <w:rPr>
          <w:color w:val="1D1D1B"/>
          <w:spacing w:val="-26"/>
          <w:w w:val="105"/>
        </w:rPr>
        <w:t> </w:t>
      </w:r>
      <w:r>
        <w:rPr>
          <w:color w:val="1D1D1B"/>
          <w:w w:val="105"/>
        </w:rPr>
        <w:t>de</w:t>
      </w:r>
      <w:r>
        <w:rPr>
          <w:color w:val="1D1D1B"/>
          <w:spacing w:val="-26"/>
          <w:w w:val="105"/>
        </w:rPr>
        <w:t> </w:t>
      </w:r>
      <w:r>
        <w:rPr>
          <w:color w:val="1D1D1B"/>
          <w:w w:val="105"/>
        </w:rPr>
        <w:t>referencia</w:t>
      </w:r>
      <w:r>
        <w:rPr>
          <w:color w:val="1D1D1B"/>
          <w:spacing w:val="-26"/>
          <w:w w:val="105"/>
        </w:rPr>
        <w:t> </w:t>
      </w:r>
      <w:r>
        <w:rPr>
          <w:color w:val="1D1D1B"/>
          <w:w w:val="105"/>
        </w:rPr>
        <w:t>y</w:t>
      </w:r>
      <w:r>
        <w:rPr>
          <w:color w:val="1D1D1B"/>
          <w:spacing w:val="-26"/>
          <w:w w:val="105"/>
        </w:rPr>
        <w:t> </w:t>
      </w:r>
      <w:r>
        <w:rPr>
          <w:color w:val="1D1D1B"/>
          <w:w w:val="105"/>
        </w:rPr>
        <w:t>otros</w:t>
      </w:r>
      <w:r>
        <w:rPr>
          <w:color w:val="1D1D1B"/>
          <w:spacing w:val="-26"/>
          <w:w w:val="105"/>
        </w:rPr>
        <w:t> </w:t>
      </w:r>
      <w:r>
        <w:rPr>
          <w:color w:val="1D1D1B"/>
          <w:w w:val="105"/>
        </w:rPr>
        <w:t>territorios</w:t>
      </w:r>
      <w:r>
        <w:rPr>
          <w:color w:val="1D1D1B"/>
          <w:spacing w:val="-25"/>
          <w:w w:val="105"/>
        </w:rPr>
        <w:t> </w:t>
      </w:r>
      <w:r>
        <w:rPr>
          <w:color w:val="1D1D1B"/>
          <w:w w:val="105"/>
        </w:rPr>
        <w:t>colindantes</w:t>
      </w:r>
      <w:r>
        <w:rPr>
          <w:color w:val="1D1D1B"/>
          <w:spacing w:val="-26"/>
          <w:w w:val="105"/>
        </w:rPr>
        <w:t> </w:t>
      </w:r>
      <w:r>
        <w:rPr>
          <w:color w:val="1D1D1B"/>
          <w:w w:val="105"/>
        </w:rPr>
        <w:t>o</w:t>
      </w:r>
      <w:r>
        <w:rPr>
          <w:color w:val="1D1D1B"/>
          <w:spacing w:val="-26"/>
          <w:w w:val="105"/>
        </w:rPr>
        <w:t> </w:t>
      </w:r>
      <w:r>
        <w:rPr>
          <w:color w:val="1D1D1B"/>
          <w:w w:val="105"/>
        </w:rPr>
        <w:t>remotos</w:t>
      </w:r>
      <w:r>
        <w:rPr>
          <w:color w:val="1D1D1B"/>
          <w:spacing w:val="-26"/>
          <w:w w:val="105"/>
        </w:rPr>
        <w:t> </w:t>
      </w:r>
      <w:r>
        <w:rPr>
          <w:color w:val="1D1D1B"/>
          <w:spacing w:val="-3"/>
          <w:w w:val="105"/>
        </w:rPr>
        <w:t>(Boisier, </w:t>
      </w:r>
      <w:r>
        <w:rPr>
          <w:color w:val="1D1D1B"/>
          <w:w w:val="105"/>
        </w:rPr>
        <w:t>2004).</w:t>
      </w:r>
    </w:p>
    <w:p>
      <w:pPr>
        <w:pStyle w:val="BodyText"/>
        <w:spacing w:before="10"/>
        <w:rPr>
          <w:sz w:val="24"/>
        </w:rPr>
      </w:pPr>
    </w:p>
    <w:p>
      <w:pPr>
        <w:pStyle w:val="BodyText"/>
        <w:spacing w:line="271" w:lineRule="auto"/>
        <w:ind w:left="117" w:right="111"/>
        <w:jc w:val="both"/>
      </w:pPr>
      <w:r>
        <w:rPr>
          <w:color w:val="1D1D1B"/>
          <w:w w:val="105"/>
        </w:rPr>
        <w:t>Siguiendo</w:t>
      </w:r>
      <w:r>
        <w:rPr>
          <w:color w:val="1D1D1B"/>
          <w:spacing w:val="-12"/>
          <w:w w:val="105"/>
        </w:rPr>
        <w:t> </w:t>
      </w:r>
      <w:r>
        <w:rPr>
          <w:color w:val="1D1D1B"/>
          <w:w w:val="105"/>
        </w:rPr>
        <w:t>a</w:t>
      </w:r>
      <w:r>
        <w:rPr>
          <w:color w:val="1D1D1B"/>
          <w:spacing w:val="-12"/>
          <w:w w:val="105"/>
        </w:rPr>
        <w:t> </w:t>
      </w:r>
      <w:r>
        <w:rPr>
          <w:color w:val="1D1D1B"/>
          <w:w w:val="105"/>
        </w:rPr>
        <w:t>Sobrino</w:t>
      </w:r>
      <w:r>
        <w:rPr>
          <w:color w:val="1D1D1B"/>
          <w:spacing w:val="-12"/>
          <w:w w:val="105"/>
        </w:rPr>
        <w:t> </w:t>
      </w:r>
      <w:r>
        <w:rPr>
          <w:color w:val="1D1D1B"/>
          <w:w w:val="105"/>
        </w:rPr>
        <w:t>(2003),</w:t>
      </w:r>
      <w:r>
        <w:rPr>
          <w:color w:val="1D1D1B"/>
          <w:spacing w:val="-11"/>
          <w:w w:val="105"/>
        </w:rPr>
        <w:t> </w:t>
      </w:r>
      <w:r>
        <w:rPr>
          <w:color w:val="1D1D1B"/>
          <w:w w:val="105"/>
        </w:rPr>
        <w:t>el</w:t>
      </w:r>
      <w:r>
        <w:rPr>
          <w:color w:val="1D1D1B"/>
          <w:spacing w:val="-11"/>
          <w:w w:val="105"/>
        </w:rPr>
        <w:t> </w:t>
      </w:r>
      <w:r>
        <w:rPr>
          <w:color w:val="1D1D1B"/>
          <w:w w:val="105"/>
        </w:rPr>
        <w:t>desarrollo</w:t>
      </w:r>
      <w:r>
        <w:rPr>
          <w:color w:val="1D1D1B"/>
          <w:spacing w:val="-11"/>
          <w:w w:val="105"/>
        </w:rPr>
        <w:t> </w:t>
      </w:r>
      <w:r>
        <w:rPr>
          <w:color w:val="1D1D1B"/>
          <w:w w:val="105"/>
        </w:rPr>
        <w:t>territorial</w:t>
      </w:r>
      <w:r>
        <w:rPr>
          <w:color w:val="1D1D1B"/>
          <w:spacing w:val="-11"/>
          <w:w w:val="105"/>
        </w:rPr>
        <w:t> </w:t>
      </w:r>
      <w:r>
        <w:rPr>
          <w:color w:val="1D1D1B"/>
          <w:w w:val="105"/>
        </w:rPr>
        <w:t>contemporáneo</w:t>
      </w:r>
      <w:r>
        <w:rPr>
          <w:color w:val="1D1D1B"/>
          <w:spacing w:val="-12"/>
          <w:w w:val="105"/>
        </w:rPr>
        <w:t> </w:t>
      </w:r>
      <w:r>
        <w:rPr>
          <w:color w:val="1D1D1B"/>
          <w:w w:val="105"/>
        </w:rPr>
        <w:t>de México</w:t>
      </w:r>
      <w:r>
        <w:rPr>
          <w:color w:val="1D1D1B"/>
          <w:spacing w:val="-8"/>
          <w:w w:val="105"/>
        </w:rPr>
        <w:t> </w:t>
      </w:r>
      <w:r>
        <w:rPr>
          <w:color w:val="1D1D1B"/>
          <w:w w:val="105"/>
        </w:rPr>
        <w:t>se</w:t>
      </w:r>
      <w:r>
        <w:rPr>
          <w:color w:val="1D1D1B"/>
          <w:spacing w:val="-8"/>
          <w:w w:val="105"/>
        </w:rPr>
        <w:t> </w:t>
      </w:r>
      <w:r>
        <w:rPr>
          <w:color w:val="1D1D1B"/>
          <w:w w:val="105"/>
        </w:rPr>
        <w:t>entiende</w:t>
      </w:r>
      <w:r>
        <w:rPr>
          <w:color w:val="1D1D1B"/>
          <w:spacing w:val="-7"/>
          <w:w w:val="105"/>
        </w:rPr>
        <w:t> </w:t>
      </w:r>
      <w:r>
        <w:rPr>
          <w:color w:val="1D1D1B"/>
          <w:w w:val="105"/>
        </w:rPr>
        <w:t>fundamentalmente</w:t>
      </w:r>
      <w:r>
        <w:rPr>
          <w:color w:val="1D1D1B"/>
          <w:spacing w:val="-7"/>
          <w:w w:val="105"/>
        </w:rPr>
        <w:t> </w:t>
      </w:r>
      <w:r>
        <w:rPr>
          <w:color w:val="1D1D1B"/>
          <w:w w:val="105"/>
        </w:rPr>
        <w:t>por</w:t>
      </w:r>
      <w:r>
        <w:rPr>
          <w:color w:val="1D1D1B"/>
          <w:spacing w:val="-8"/>
          <w:w w:val="105"/>
        </w:rPr>
        <w:t> </w:t>
      </w:r>
      <w:r>
        <w:rPr>
          <w:color w:val="1D1D1B"/>
          <w:w w:val="105"/>
        </w:rPr>
        <w:t>los</w:t>
      </w:r>
      <w:r>
        <w:rPr>
          <w:color w:val="1D1D1B"/>
          <w:spacing w:val="-8"/>
          <w:w w:val="105"/>
        </w:rPr>
        <w:t> </w:t>
      </w:r>
      <w:r>
        <w:rPr>
          <w:color w:val="1D1D1B"/>
          <w:w w:val="105"/>
        </w:rPr>
        <w:t>procesos</w:t>
      </w:r>
      <w:r>
        <w:rPr>
          <w:color w:val="1D1D1B"/>
          <w:spacing w:val="-7"/>
          <w:w w:val="105"/>
        </w:rPr>
        <w:t> </w:t>
      </w:r>
      <w:r>
        <w:rPr>
          <w:color w:val="1D1D1B"/>
          <w:w w:val="105"/>
        </w:rPr>
        <w:t>de</w:t>
      </w:r>
      <w:r>
        <w:rPr>
          <w:color w:val="1D1D1B"/>
          <w:spacing w:val="-7"/>
          <w:w w:val="105"/>
        </w:rPr>
        <w:t> </w:t>
      </w:r>
      <w:r>
        <w:rPr>
          <w:color w:val="1D1D1B"/>
          <w:w w:val="105"/>
        </w:rPr>
        <w:t>migración,</w:t>
      </w:r>
    </w:p>
    <w:p>
      <w:pPr>
        <w:spacing w:after="0" w:line="271" w:lineRule="auto"/>
        <w:jc w:val="both"/>
        <w:sectPr>
          <w:footerReference w:type="default" r:id="rId138"/>
          <w:pgSz w:w="9640" w:h="13040"/>
          <w:pgMar w:footer="653" w:header="0" w:top="740" w:bottom="840" w:left="1300" w:right="1020"/>
          <w:pgNumType w:start="141"/>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BodyText"/>
        <w:spacing w:line="271" w:lineRule="auto" w:before="57"/>
        <w:ind w:left="113" w:right="114"/>
        <w:jc w:val="both"/>
      </w:pPr>
      <w:r>
        <w:rPr>
          <w:color w:val="1D1D1B"/>
          <w:w w:val="105"/>
        </w:rPr>
        <w:t>vinculación a los flujos de comercio internacional, a la competitividad de</w:t>
      </w:r>
      <w:r>
        <w:rPr>
          <w:color w:val="1D1D1B"/>
          <w:spacing w:val="-28"/>
          <w:w w:val="105"/>
        </w:rPr>
        <w:t> </w:t>
      </w:r>
      <w:r>
        <w:rPr>
          <w:color w:val="1D1D1B"/>
          <w:w w:val="105"/>
        </w:rPr>
        <w:t>las</w:t>
      </w:r>
      <w:r>
        <w:rPr>
          <w:color w:val="1D1D1B"/>
          <w:spacing w:val="-28"/>
          <w:w w:val="105"/>
        </w:rPr>
        <w:t> </w:t>
      </w:r>
      <w:r>
        <w:rPr>
          <w:color w:val="1D1D1B"/>
          <w:w w:val="105"/>
        </w:rPr>
        <w:t>ciudades</w:t>
      </w:r>
      <w:r>
        <w:rPr>
          <w:color w:val="1D1D1B"/>
          <w:spacing w:val="-28"/>
          <w:w w:val="105"/>
        </w:rPr>
        <w:t> </w:t>
      </w:r>
      <w:r>
        <w:rPr>
          <w:color w:val="1D1D1B"/>
          <w:w w:val="105"/>
        </w:rPr>
        <w:t>y</w:t>
      </w:r>
      <w:r>
        <w:rPr>
          <w:color w:val="1D1D1B"/>
          <w:spacing w:val="-28"/>
          <w:w w:val="105"/>
        </w:rPr>
        <w:t> </w:t>
      </w:r>
      <w:r>
        <w:rPr>
          <w:color w:val="1D1D1B"/>
          <w:w w:val="105"/>
        </w:rPr>
        <w:t>a</w:t>
      </w:r>
      <w:r>
        <w:rPr>
          <w:color w:val="1D1D1B"/>
          <w:spacing w:val="-28"/>
          <w:w w:val="105"/>
        </w:rPr>
        <w:t> </w:t>
      </w:r>
      <w:r>
        <w:rPr>
          <w:color w:val="1D1D1B"/>
          <w:w w:val="105"/>
        </w:rPr>
        <w:t>los</w:t>
      </w:r>
      <w:r>
        <w:rPr>
          <w:color w:val="1D1D1B"/>
          <w:spacing w:val="-28"/>
          <w:w w:val="105"/>
        </w:rPr>
        <w:t> </w:t>
      </w:r>
      <w:r>
        <w:rPr>
          <w:color w:val="1D1D1B"/>
          <w:w w:val="105"/>
        </w:rPr>
        <w:t>eslabonamientos</w:t>
      </w:r>
      <w:r>
        <w:rPr>
          <w:color w:val="1D1D1B"/>
          <w:spacing w:val="-28"/>
          <w:w w:val="105"/>
        </w:rPr>
        <w:t> </w:t>
      </w:r>
      <w:r>
        <w:rPr>
          <w:color w:val="1D1D1B"/>
          <w:w w:val="105"/>
        </w:rPr>
        <w:t>e</w:t>
      </w:r>
      <w:r>
        <w:rPr>
          <w:color w:val="1D1D1B"/>
          <w:spacing w:val="-28"/>
          <w:w w:val="105"/>
        </w:rPr>
        <w:t> </w:t>
      </w:r>
      <w:r>
        <w:rPr>
          <w:color w:val="1D1D1B"/>
          <w:w w:val="105"/>
        </w:rPr>
        <w:t>interacciones</w:t>
      </w:r>
      <w:r>
        <w:rPr>
          <w:color w:val="1D1D1B"/>
          <w:spacing w:val="-28"/>
          <w:w w:val="105"/>
        </w:rPr>
        <w:t> </w:t>
      </w:r>
      <w:r>
        <w:rPr>
          <w:color w:val="1D1D1B"/>
          <w:w w:val="105"/>
        </w:rPr>
        <w:t>que</w:t>
      </w:r>
      <w:r>
        <w:rPr>
          <w:color w:val="1D1D1B"/>
          <w:spacing w:val="-28"/>
          <w:w w:val="105"/>
        </w:rPr>
        <w:t> </w:t>
      </w:r>
      <w:r>
        <w:rPr>
          <w:color w:val="1D1D1B"/>
          <w:w w:val="105"/>
        </w:rPr>
        <w:t>generan</w:t>
      </w:r>
      <w:r>
        <w:rPr>
          <w:color w:val="1D1D1B"/>
          <w:spacing w:val="-28"/>
          <w:w w:val="105"/>
        </w:rPr>
        <w:t> </w:t>
      </w:r>
      <w:r>
        <w:rPr>
          <w:color w:val="1D1D1B"/>
          <w:w w:val="105"/>
        </w:rPr>
        <w:t>los mecanismos</w:t>
      </w:r>
      <w:r>
        <w:rPr>
          <w:color w:val="1D1D1B"/>
          <w:spacing w:val="-30"/>
          <w:w w:val="105"/>
        </w:rPr>
        <w:t> </w:t>
      </w:r>
      <w:r>
        <w:rPr>
          <w:color w:val="1D1D1B"/>
          <w:w w:val="105"/>
        </w:rPr>
        <w:t>de</w:t>
      </w:r>
      <w:r>
        <w:rPr>
          <w:color w:val="1D1D1B"/>
          <w:spacing w:val="-29"/>
          <w:w w:val="105"/>
        </w:rPr>
        <w:t> </w:t>
      </w:r>
      <w:r>
        <w:rPr>
          <w:color w:val="1D1D1B"/>
          <w:w w:val="105"/>
        </w:rPr>
        <w:t>planeación</w:t>
      </w:r>
      <w:r>
        <w:rPr>
          <w:color w:val="1D1D1B"/>
          <w:spacing w:val="-29"/>
          <w:w w:val="105"/>
        </w:rPr>
        <w:t> </w:t>
      </w:r>
      <w:r>
        <w:rPr>
          <w:color w:val="1D1D1B"/>
          <w:w w:val="105"/>
        </w:rPr>
        <w:t>promovidos</w:t>
      </w:r>
      <w:r>
        <w:rPr>
          <w:color w:val="1D1D1B"/>
          <w:spacing w:val="-29"/>
          <w:w w:val="105"/>
        </w:rPr>
        <w:t> </w:t>
      </w:r>
      <w:r>
        <w:rPr>
          <w:color w:val="1D1D1B"/>
          <w:w w:val="105"/>
        </w:rPr>
        <w:t>por</w:t>
      </w:r>
      <w:r>
        <w:rPr>
          <w:color w:val="1D1D1B"/>
          <w:spacing w:val="-29"/>
          <w:w w:val="105"/>
        </w:rPr>
        <w:t> </w:t>
      </w:r>
      <w:r>
        <w:rPr>
          <w:color w:val="1D1D1B"/>
          <w:w w:val="105"/>
        </w:rPr>
        <w:t>los</w:t>
      </w:r>
      <w:r>
        <w:rPr>
          <w:color w:val="1D1D1B"/>
          <w:spacing w:val="-29"/>
          <w:w w:val="105"/>
        </w:rPr>
        <w:t> </w:t>
      </w:r>
      <w:r>
        <w:rPr>
          <w:color w:val="1D1D1B"/>
          <w:w w:val="105"/>
        </w:rPr>
        <w:t>gobiernos.</w:t>
      </w:r>
      <w:r>
        <w:rPr>
          <w:color w:val="1D1D1B"/>
          <w:spacing w:val="-30"/>
          <w:w w:val="105"/>
        </w:rPr>
        <w:t> </w:t>
      </w:r>
      <w:r>
        <w:rPr>
          <w:color w:val="1D1D1B"/>
          <w:w w:val="105"/>
        </w:rPr>
        <w:t>Como</w:t>
      </w:r>
      <w:r>
        <w:rPr>
          <w:color w:val="1D1D1B"/>
          <w:spacing w:val="-29"/>
          <w:w w:val="105"/>
        </w:rPr>
        <w:t> </w:t>
      </w:r>
      <w:r>
        <w:rPr>
          <w:color w:val="1D1D1B"/>
          <w:w w:val="105"/>
        </w:rPr>
        <w:t>resulta obvio </w:t>
      </w:r>
      <w:r>
        <w:rPr>
          <w:color w:val="1D1D1B"/>
          <w:spacing w:val="-3"/>
          <w:w w:val="105"/>
        </w:rPr>
        <w:t>suponer, </w:t>
      </w:r>
      <w:r>
        <w:rPr>
          <w:color w:val="1D1D1B"/>
          <w:w w:val="105"/>
        </w:rPr>
        <w:t>y tal y como se ha demostrado en diversos estudios, existe una relación casi directamente proporcional entre la existencia y peso de una economía metropolitana y la existencia y desarrollo continuo de elevadas capacidades en la gestión pública. El cuadro 1 registra</w:t>
      </w:r>
      <w:r>
        <w:rPr>
          <w:color w:val="1D1D1B"/>
          <w:spacing w:val="-30"/>
          <w:w w:val="105"/>
        </w:rPr>
        <w:t> </w:t>
      </w:r>
      <w:r>
        <w:rPr>
          <w:color w:val="1D1D1B"/>
          <w:w w:val="105"/>
        </w:rPr>
        <w:t>los</w:t>
      </w:r>
      <w:r>
        <w:rPr>
          <w:color w:val="1D1D1B"/>
          <w:spacing w:val="-30"/>
          <w:w w:val="105"/>
        </w:rPr>
        <w:t> </w:t>
      </w:r>
      <w:r>
        <w:rPr>
          <w:color w:val="1D1D1B"/>
          <w:w w:val="105"/>
        </w:rPr>
        <w:t>datos</w:t>
      </w:r>
      <w:r>
        <w:rPr>
          <w:color w:val="1D1D1B"/>
          <w:spacing w:val="-29"/>
          <w:w w:val="105"/>
        </w:rPr>
        <w:t> </w:t>
      </w:r>
      <w:r>
        <w:rPr>
          <w:color w:val="1D1D1B"/>
          <w:w w:val="105"/>
        </w:rPr>
        <w:t>más</w:t>
      </w:r>
      <w:r>
        <w:rPr>
          <w:color w:val="1D1D1B"/>
          <w:spacing w:val="-30"/>
          <w:w w:val="105"/>
        </w:rPr>
        <w:t> </w:t>
      </w:r>
      <w:r>
        <w:rPr>
          <w:color w:val="1D1D1B"/>
          <w:w w:val="105"/>
        </w:rPr>
        <w:t>relevantes</w:t>
      </w:r>
      <w:r>
        <w:rPr>
          <w:color w:val="1D1D1B"/>
          <w:spacing w:val="-30"/>
          <w:w w:val="105"/>
        </w:rPr>
        <w:t> </w:t>
      </w:r>
      <w:r>
        <w:rPr>
          <w:color w:val="1D1D1B"/>
          <w:w w:val="105"/>
        </w:rPr>
        <w:t>del</w:t>
      </w:r>
      <w:r>
        <w:rPr>
          <w:color w:val="1D1D1B"/>
          <w:spacing w:val="-30"/>
          <w:w w:val="105"/>
        </w:rPr>
        <w:t> </w:t>
      </w:r>
      <w:r>
        <w:rPr>
          <w:color w:val="1D1D1B"/>
          <w:w w:val="105"/>
        </w:rPr>
        <w:t>proceso</w:t>
      </w:r>
      <w:r>
        <w:rPr>
          <w:color w:val="1D1D1B"/>
          <w:spacing w:val="-29"/>
          <w:w w:val="105"/>
        </w:rPr>
        <w:t> </w:t>
      </w:r>
      <w:r>
        <w:rPr>
          <w:color w:val="1D1D1B"/>
          <w:w w:val="105"/>
        </w:rPr>
        <w:t>de</w:t>
      </w:r>
      <w:r>
        <w:rPr>
          <w:color w:val="1D1D1B"/>
          <w:spacing w:val="-30"/>
          <w:w w:val="105"/>
        </w:rPr>
        <w:t> </w:t>
      </w:r>
      <w:r>
        <w:rPr>
          <w:color w:val="1D1D1B"/>
          <w:w w:val="105"/>
        </w:rPr>
        <w:t>metropolización</w:t>
      </w:r>
      <w:r>
        <w:rPr>
          <w:color w:val="1D1D1B"/>
          <w:spacing w:val="-30"/>
          <w:w w:val="105"/>
        </w:rPr>
        <w:t> </w:t>
      </w:r>
      <w:r>
        <w:rPr>
          <w:color w:val="1D1D1B"/>
          <w:w w:val="105"/>
        </w:rPr>
        <w:t>que</w:t>
      </w:r>
      <w:r>
        <w:rPr>
          <w:color w:val="1D1D1B"/>
          <w:spacing w:val="-30"/>
          <w:w w:val="105"/>
        </w:rPr>
        <w:t> </w:t>
      </w:r>
      <w:r>
        <w:rPr>
          <w:color w:val="1D1D1B"/>
          <w:w w:val="105"/>
        </w:rPr>
        <w:t>ha vivido</w:t>
      </w:r>
      <w:r>
        <w:rPr>
          <w:color w:val="1D1D1B"/>
          <w:spacing w:val="-27"/>
          <w:w w:val="105"/>
        </w:rPr>
        <w:t> </w:t>
      </w:r>
      <w:r>
        <w:rPr>
          <w:color w:val="1D1D1B"/>
          <w:w w:val="105"/>
        </w:rPr>
        <w:t>México.</w:t>
      </w:r>
    </w:p>
    <w:p>
      <w:pPr>
        <w:pStyle w:val="BodyText"/>
        <w:spacing w:before="9"/>
        <w:rPr>
          <w:sz w:val="24"/>
        </w:rPr>
      </w:pPr>
    </w:p>
    <w:tbl>
      <w:tblPr>
        <w:tblW w:w="0" w:type="auto"/>
        <w:jc w:val="left"/>
        <w:tblInd w:w="113" w:type="dxa"/>
        <w:tblBorders>
          <w:top w:val="single" w:sz="8" w:space="0" w:color="1D1D1B"/>
          <w:left w:val="single" w:sz="8" w:space="0" w:color="1D1D1B"/>
          <w:bottom w:val="single" w:sz="8" w:space="0" w:color="1D1D1B"/>
          <w:right w:val="single" w:sz="8" w:space="0" w:color="1D1D1B"/>
          <w:insideH w:val="single" w:sz="8" w:space="0" w:color="1D1D1B"/>
          <w:insideV w:val="single" w:sz="8" w:space="0" w:color="1D1D1B"/>
        </w:tblBorders>
        <w:tblLayout w:type="fixed"/>
        <w:tblCellMar>
          <w:top w:w="0" w:type="dxa"/>
          <w:left w:w="0" w:type="dxa"/>
          <w:bottom w:w="0" w:type="dxa"/>
          <w:right w:w="0" w:type="dxa"/>
        </w:tblCellMar>
        <w:tblLook w:val="01E0"/>
      </w:tblPr>
      <w:tblGrid>
        <w:gridCol w:w="2966"/>
        <w:gridCol w:w="794"/>
        <w:gridCol w:w="850"/>
        <w:gridCol w:w="794"/>
        <w:gridCol w:w="850"/>
        <w:gridCol w:w="812"/>
      </w:tblGrid>
      <w:tr>
        <w:trPr>
          <w:trHeight w:val="288" w:hRule="exact"/>
        </w:trPr>
        <w:tc>
          <w:tcPr>
            <w:tcW w:w="7067" w:type="dxa"/>
            <w:gridSpan w:val="6"/>
          </w:tcPr>
          <w:p>
            <w:pPr>
              <w:pStyle w:val="TableParagraph"/>
              <w:spacing w:before="22"/>
              <w:ind w:left="1127"/>
              <w:rPr>
                <w:rFonts w:ascii="Trebuchet MS" w:hAnsi="Trebuchet MS"/>
                <w:b/>
                <w:sz w:val="20"/>
              </w:rPr>
            </w:pPr>
            <w:r>
              <w:rPr>
                <w:rFonts w:ascii="Trebuchet MS" w:hAnsi="Trebuchet MS"/>
                <w:b/>
                <w:color w:val="1D1D1B"/>
                <w:sz w:val="20"/>
              </w:rPr>
              <w:t>C</w:t>
            </w:r>
            <w:r>
              <w:rPr>
                <w:rFonts w:ascii="Trebuchet MS" w:hAnsi="Trebuchet MS"/>
                <w:b/>
                <w:color w:val="1D1D1B"/>
                <w:sz w:val="14"/>
              </w:rPr>
              <w:t>uadro </w:t>
            </w:r>
            <w:r>
              <w:rPr>
                <w:rFonts w:ascii="Trebuchet MS" w:hAnsi="Trebuchet MS"/>
                <w:b/>
                <w:color w:val="1D1D1B"/>
                <w:sz w:val="20"/>
              </w:rPr>
              <w:t>1. I</w:t>
            </w:r>
            <w:r>
              <w:rPr>
                <w:rFonts w:ascii="Trebuchet MS" w:hAnsi="Trebuchet MS"/>
                <w:b/>
                <w:color w:val="1D1D1B"/>
                <w:sz w:val="14"/>
              </w:rPr>
              <w:t>ndICadores del proCeso de metropolIzaCIón</w:t>
            </w:r>
            <w:r>
              <w:rPr>
                <w:rFonts w:ascii="Trebuchet MS" w:hAnsi="Trebuchet MS"/>
                <w:b/>
                <w:color w:val="1D1D1B"/>
                <w:sz w:val="20"/>
              </w:rPr>
              <w:t>, 1960-2005</w:t>
            </w:r>
          </w:p>
        </w:tc>
      </w:tr>
      <w:tr>
        <w:trPr>
          <w:trHeight w:val="288" w:hRule="exact"/>
        </w:trPr>
        <w:tc>
          <w:tcPr>
            <w:tcW w:w="2966" w:type="dxa"/>
          </w:tcPr>
          <w:p>
            <w:pPr>
              <w:pStyle w:val="TableParagraph"/>
              <w:ind w:left="1060" w:right="1060"/>
              <w:jc w:val="center"/>
              <w:rPr>
                <w:b/>
                <w:sz w:val="20"/>
              </w:rPr>
            </w:pPr>
            <w:r>
              <w:rPr>
                <w:b/>
                <w:color w:val="1D1D1B"/>
                <w:sz w:val="20"/>
              </w:rPr>
              <w:t>Indicador</w:t>
            </w:r>
          </w:p>
        </w:tc>
        <w:tc>
          <w:tcPr>
            <w:tcW w:w="794" w:type="dxa"/>
          </w:tcPr>
          <w:p>
            <w:pPr>
              <w:pStyle w:val="TableParagraph"/>
              <w:ind w:left="164" w:right="164"/>
              <w:jc w:val="center"/>
              <w:rPr>
                <w:b/>
                <w:sz w:val="20"/>
              </w:rPr>
            </w:pPr>
            <w:r>
              <w:rPr>
                <w:b/>
                <w:color w:val="1D1D1B"/>
                <w:sz w:val="20"/>
              </w:rPr>
              <w:t>1960</w:t>
            </w:r>
          </w:p>
        </w:tc>
        <w:tc>
          <w:tcPr>
            <w:tcW w:w="850" w:type="dxa"/>
          </w:tcPr>
          <w:p>
            <w:pPr>
              <w:pStyle w:val="TableParagraph"/>
              <w:ind w:left="192" w:right="192"/>
              <w:jc w:val="center"/>
              <w:rPr>
                <w:b/>
                <w:sz w:val="20"/>
              </w:rPr>
            </w:pPr>
            <w:r>
              <w:rPr>
                <w:b/>
                <w:color w:val="1D1D1B"/>
                <w:sz w:val="20"/>
              </w:rPr>
              <w:t>1980</w:t>
            </w:r>
          </w:p>
        </w:tc>
        <w:tc>
          <w:tcPr>
            <w:tcW w:w="794" w:type="dxa"/>
          </w:tcPr>
          <w:p>
            <w:pPr>
              <w:pStyle w:val="TableParagraph"/>
              <w:ind w:left="0" w:right="180"/>
              <w:jc w:val="right"/>
              <w:rPr>
                <w:b/>
                <w:sz w:val="20"/>
              </w:rPr>
            </w:pPr>
            <w:r>
              <w:rPr>
                <w:b/>
                <w:color w:val="1D1D1B"/>
                <w:sz w:val="20"/>
              </w:rPr>
              <w:t>1990</w:t>
            </w:r>
          </w:p>
        </w:tc>
        <w:tc>
          <w:tcPr>
            <w:tcW w:w="850" w:type="dxa"/>
          </w:tcPr>
          <w:p>
            <w:pPr>
              <w:pStyle w:val="TableParagraph"/>
              <w:ind w:left="192" w:right="192"/>
              <w:jc w:val="center"/>
              <w:rPr>
                <w:b/>
                <w:sz w:val="20"/>
              </w:rPr>
            </w:pPr>
            <w:r>
              <w:rPr>
                <w:b/>
                <w:color w:val="1D1D1B"/>
                <w:sz w:val="20"/>
              </w:rPr>
              <w:t>2000</w:t>
            </w:r>
          </w:p>
        </w:tc>
        <w:tc>
          <w:tcPr>
            <w:tcW w:w="812" w:type="dxa"/>
          </w:tcPr>
          <w:p>
            <w:pPr>
              <w:pStyle w:val="TableParagraph"/>
              <w:ind w:left="173" w:right="173"/>
              <w:jc w:val="center"/>
              <w:rPr>
                <w:b/>
                <w:sz w:val="20"/>
              </w:rPr>
            </w:pPr>
            <w:r>
              <w:rPr>
                <w:b/>
                <w:color w:val="1D1D1B"/>
                <w:sz w:val="20"/>
              </w:rPr>
              <w:t>2005</w:t>
            </w:r>
          </w:p>
        </w:tc>
      </w:tr>
      <w:tr>
        <w:trPr>
          <w:trHeight w:val="288" w:hRule="exact"/>
        </w:trPr>
        <w:tc>
          <w:tcPr>
            <w:tcW w:w="2966" w:type="dxa"/>
          </w:tcPr>
          <w:p>
            <w:pPr>
              <w:pStyle w:val="TableParagraph"/>
              <w:rPr>
                <w:sz w:val="20"/>
              </w:rPr>
            </w:pPr>
            <w:r>
              <w:rPr>
                <w:color w:val="1D1D1B"/>
                <w:w w:val="90"/>
                <w:sz w:val="20"/>
              </w:rPr>
              <w:t>Zonas metropolitanas</w:t>
            </w:r>
          </w:p>
        </w:tc>
        <w:tc>
          <w:tcPr>
            <w:tcW w:w="794" w:type="dxa"/>
          </w:tcPr>
          <w:p>
            <w:pPr>
              <w:pStyle w:val="TableParagraph"/>
              <w:ind w:left="164" w:right="164"/>
              <w:jc w:val="center"/>
              <w:rPr>
                <w:sz w:val="20"/>
              </w:rPr>
            </w:pPr>
            <w:r>
              <w:rPr>
                <w:color w:val="1D1D1B"/>
                <w:sz w:val="20"/>
              </w:rPr>
              <w:t>12</w:t>
            </w:r>
          </w:p>
        </w:tc>
        <w:tc>
          <w:tcPr>
            <w:tcW w:w="850" w:type="dxa"/>
          </w:tcPr>
          <w:p>
            <w:pPr>
              <w:pStyle w:val="TableParagraph"/>
              <w:ind w:left="192" w:right="192"/>
              <w:jc w:val="center"/>
              <w:rPr>
                <w:sz w:val="20"/>
              </w:rPr>
            </w:pPr>
            <w:r>
              <w:rPr>
                <w:color w:val="1D1D1B"/>
                <w:sz w:val="20"/>
              </w:rPr>
              <w:t>26</w:t>
            </w:r>
          </w:p>
        </w:tc>
        <w:tc>
          <w:tcPr>
            <w:tcW w:w="794" w:type="dxa"/>
          </w:tcPr>
          <w:p>
            <w:pPr>
              <w:pStyle w:val="TableParagraph"/>
              <w:ind w:left="164" w:right="164"/>
              <w:jc w:val="center"/>
              <w:rPr>
                <w:sz w:val="20"/>
              </w:rPr>
            </w:pPr>
            <w:r>
              <w:rPr>
                <w:color w:val="1D1D1B"/>
                <w:sz w:val="20"/>
              </w:rPr>
              <w:t>37</w:t>
            </w:r>
          </w:p>
        </w:tc>
        <w:tc>
          <w:tcPr>
            <w:tcW w:w="850" w:type="dxa"/>
          </w:tcPr>
          <w:p>
            <w:pPr>
              <w:pStyle w:val="TableParagraph"/>
              <w:ind w:left="192" w:right="192"/>
              <w:jc w:val="center"/>
              <w:rPr>
                <w:sz w:val="20"/>
              </w:rPr>
            </w:pPr>
            <w:r>
              <w:rPr>
                <w:color w:val="1D1D1B"/>
                <w:sz w:val="20"/>
              </w:rPr>
              <w:t>55</w:t>
            </w:r>
          </w:p>
        </w:tc>
        <w:tc>
          <w:tcPr>
            <w:tcW w:w="812" w:type="dxa"/>
          </w:tcPr>
          <w:p>
            <w:pPr>
              <w:pStyle w:val="TableParagraph"/>
              <w:ind w:left="173" w:right="173"/>
              <w:jc w:val="center"/>
              <w:rPr>
                <w:sz w:val="20"/>
              </w:rPr>
            </w:pPr>
            <w:r>
              <w:rPr>
                <w:color w:val="1D1D1B"/>
                <w:sz w:val="20"/>
              </w:rPr>
              <w:t>56</w:t>
            </w:r>
          </w:p>
        </w:tc>
      </w:tr>
      <w:tr>
        <w:trPr>
          <w:trHeight w:val="528" w:hRule="exact"/>
        </w:trPr>
        <w:tc>
          <w:tcPr>
            <w:tcW w:w="2966" w:type="dxa"/>
          </w:tcPr>
          <w:p>
            <w:pPr>
              <w:pStyle w:val="TableParagraph"/>
              <w:spacing w:line="240" w:lineRule="exact" w:before="18"/>
              <w:rPr>
                <w:sz w:val="20"/>
              </w:rPr>
            </w:pPr>
            <w:r>
              <w:rPr>
                <w:color w:val="1D1D1B"/>
                <w:w w:val="95"/>
                <w:sz w:val="20"/>
              </w:rPr>
              <w:t>Delegaciones y municipios </w:t>
            </w:r>
            <w:r>
              <w:rPr>
                <w:color w:val="1D1D1B"/>
                <w:sz w:val="20"/>
              </w:rPr>
              <w:t>metropolitanos</w:t>
            </w:r>
          </w:p>
        </w:tc>
        <w:tc>
          <w:tcPr>
            <w:tcW w:w="794" w:type="dxa"/>
          </w:tcPr>
          <w:p>
            <w:pPr>
              <w:pStyle w:val="TableParagraph"/>
              <w:spacing w:before="139"/>
              <w:ind w:left="163" w:right="164"/>
              <w:jc w:val="center"/>
              <w:rPr>
                <w:sz w:val="20"/>
              </w:rPr>
            </w:pPr>
            <w:r>
              <w:rPr>
                <w:color w:val="1D1D1B"/>
                <w:sz w:val="20"/>
              </w:rPr>
              <w:t>64</w:t>
            </w:r>
          </w:p>
        </w:tc>
        <w:tc>
          <w:tcPr>
            <w:tcW w:w="850" w:type="dxa"/>
          </w:tcPr>
          <w:p>
            <w:pPr>
              <w:pStyle w:val="TableParagraph"/>
              <w:spacing w:before="139"/>
              <w:ind w:left="191" w:right="192"/>
              <w:jc w:val="center"/>
              <w:rPr>
                <w:sz w:val="20"/>
              </w:rPr>
            </w:pPr>
            <w:r>
              <w:rPr>
                <w:color w:val="1D1D1B"/>
                <w:sz w:val="20"/>
              </w:rPr>
              <w:t>131</w:t>
            </w:r>
          </w:p>
        </w:tc>
        <w:tc>
          <w:tcPr>
            <w:tcW w:w="794" w:type="dxa"/>
          </w:tcPr>
          <w:p>
            <w:pPr>
              <w:pStyle w:val="TableParagraph"/>
              <w:spacing w:before="139"/>
              <w:ind w:left="0" w:right="237"/>
              <w:jc w:val="right"/>
              <w:rPr>
                <w:sz w:val="20"/>
              </w:rPr>
            </w:pPr>
            <w:r>
              <w:rPr>
                <w:color w:val="1D1D1B"/>
                <w:w w:val="95"/>
                <w:sz w:val="20"/>
              </w:rPr>
              <w:t>155</w:t>
            </w:r>
          </w:p>
        </w:tc>
        <w:tc>
          <w:tcPr>
            <w:tcW w:w="850" w:type="dxa"/>
          </w:tcPr>
          <w:p>
            <w:pPr>
              <w:pStyle w:val="TableParagraph"/>
              <w:spacing w:before="139"/>
              <w:ind w:left="191" w:right="192"/>
              <w:jc w:val="center"/>
              <w:rPr>
                <w:sz w:val="20"/>
              </w:rPr>
            </w:pPr>
            <w:r>
              <w:rPr>
                <w:color w:val="1D1D1B"/>
                <w:sz w:val="20"/>
              </w:rPr>
              <w:t>309</w:t>
            </w:r>
          </w:p>
        </w:tc>
        <w:tc>
          <w:tcPr>
            <w:tcW w:w="812" w:type="dxa"/>
          </w:tcPr>
          <w:p>
            <w:pPr>
              <w:pStyle w:val="TableParagraph"/>
              <w:spacing w:before="139"/>
              <w:ind w:left="172" w:right="173"/>
              <w:jc w:val="center"/>
              <w:rPr>
                <w:sz w:val="20"/>
              </w:rPr>
            </w:pPr>
            <w:r>
              <w:rPr>
                <w:color w:val="1D1D1B"/>
                <w:sz w:val="20"/>
              </w:rPr>
              <w:t>345</w:t>
            </w:r>
          </w:p>
        </w:tc>
      </w:tr>
      <w:tr>
        <w:trPr>
          <w:trHeight w:val="288" w:hRule="exact"/>
        </w:trPr>
        <w:tc>
          <w:tcPr>
            <w:tcW w:w="2966" w:type="dxa"/>
          </w:tcPr>
          <w:p>
            <w:pPr>
              <w:pStyle w:val="TableParagraph"/>
              <w:rPr>
                <w:sz w:val="20"/>
              </w:rPr>
            </w:pPr>
            <w:r>
              <w:rPr>
                <w:color w:val="1D1D1B"/>
                <w:w w:val="90"/>
                <w:sz w:val="20"/>
              </w:rPr>
              <w:t>Entidades federativas</w:t>
            </w:r>
          </w:p>
        </w:tc>
        <w:tc>
          <w:tcPr>
            <w:tcW w:w="794" w:type="dxa"/>
          </w:tcPr>
          <w:p>
            <w:pPr>
              <w:pStyle w:val="TableParagraph"/>
              <w:ind w:left="163" w:right="164"/>
              <w:jc w:val="center"/>
              <w:rPr>
                <w:sz w:val="20"/>
              </w:rPr>
            </w:pPr>
            <w:r>
              <w:rPr>
                <w:color w:val="1D1D1B"/>
                <w:sz w:val="20"/>
              </w:rPr>
              <w:t>14</w:t>
            </w:r>
          </w:p>
        </w:tc>
        <w:tc>
          <w:tcPr>
            <w:tcW w:w="850" w:type="dxa"/>
          </w:tcPr>
          <w:p>
            <w:pPr>
              <w:pStyle w:val="TableParagraph"/>
              <w:ind w:left="191" w:right="192"/>
              <w:jc w:val="center"/>
              <w:rPr>
                <w:sz w:val="20"/>
              </w:rPr>
            </w:pPr>
            <w:r>
              <w:rPr>
                <w:color w:val="1D1D1B"/>
                <w:sz w:val="20"/>
              </w:rPr>
              <w:t>20</w:t>
            </w:r>
          </w:p>
        </w:tc>
        <w:tc>
          <w:tcPr>
            <w:tcW w:w="794" w:type="dxa"/>
          </w:tcPr>
          <w:p>
            <w:pPr>
              <w:pStyle w:val="TableParagraph"/>
              <w:ind w:left="163" w:right="164"/>
              <w:jc w:val="center"/>
              <w:rPr>
                <w:sz w:val="20"/>
              </w:rPr>
            </w:pPr>
            <w:r>
              <w:rPr>
                <w:color w:val="1D1D1B"/>
                <w:sz w:val="20"/>
              </w:rPr>
              <w:t>26</w:t>
            </w:r>
          </w:p>
        </w:tc>
        <w:tc>
          <w:tcPr>
            <w:tcW w:w="850" w:type="dxa"/>
          </w:tcPr>
          <w:p>
            <w:pPr>
              <w:pStyle w:val="TableParagraph"/>
              <w:ind w:left="191" w:right="192"/>
              <w:jc w:val="center"/>
              <w:rPr>
                <w:sz w:val="20"/>
              </w:rPr>
            </w:pPr>
            <w:r>
              <w:rPr>
                <w:color w:val="1D1D1B"/>
                <w:sz w:val="20"/>
              </w:rPr>
              <w:t>29</w:t>
            </w:r>
          </w:p>
        </w:tc>
        <w:tc>
          <w:tcPr>
            <w:tcW w:w="812" w:type="dxa"/>
          </w:tcPr>
          <w:p>
            <w:pPr>
              <w:pStyle w:val="TableParagraph"/>
              <w:ind w:left="172" w:right="173"/>
              <w:jc w:val="center"/>
              <w:rPr>
                <w:sz w:val="20"/>
              </w:rPr>
            </w:pPr>
            <w:r>
              <w:rPr>
                <w:color w:val="1D1D1B"/>
                <w:sz w:val="20"/>
              </w:rPr>
              <w:t>29</w:t>
            </w:r>
          </w:p>
        </w:tc>
      </w:tr>
      <w:tr>
        <w:trPr>
          <w:trHeight w:val="288" w:hRule="exact"/>
        </w:trPr>
        <w:tc>
          <w:tcPr>
            <w:tcW w:w="2966" w:type="dxa"/>
          </w:tcPr>
          <w:p>
            <w:pPr>
              <w:pStyle w:val="TableParagraph"/>
              <w:ind w:left="45"/>
              <w:rPr>
                <w:sz w:val="20"/>
              </w:rPr>
            </w:pPr>
            <w:r>
              <w:rPr>
                <w:color w:val="1D1D1B"/>
                <w:w w:val="90"/>
                <w:sz w:val="20"/>
              </w:rPr>
              <w:t>Población total (millones)</w:t>
            </w:r>
          </w:p>
        </w:tc>
        <w:tc>
          <w:tcPr>
            <w:tcW w:w="794" w:type="dxa"/>
          </w:tcPr>
          <w:p>
            <w:pPr>
              <w:pStyle w:val="TableParagraph"/>
              <w:ind w:left="0" w:right="1"/>
              <w:jc w:val="center"/>
              <w:rPr>
                <w:sz w:val="20"/>
              </w:rPr>
            </w:pPr>
            <w:r>
              <w:rPr>
                <w:color w:val="1D1D1B"/>
                <w:w w:val="97"/>
                <w:sz w:val="20"/>
              </w:rPr>
              <w:t>9</w:t>
            </w:r>
          </w:p>
        </w:tc>
        <w:tc>
          <w:tcPr>
            <w:tcW w:w="850" w:type="dxa"/>
          </w:tcPr>
          <w:p>
            <w:pPr>
              <w:pStyle w:val="TableParagraph"/>
              <w:ind w:left="191" w:right="192"/>
              <w:jc w:val="center"/>
              <w:rPr>
                <w:sz w:val="20"/>
              </w:rPr>
            </w:pPr>
            <w:r>
              <w:rPr>
                <w:color w:val="1D1D1B"/>
                <w:sz w:val="20"/>
              </w:rPr>
              <w:t>26.1</w:t>
            </w:r>
          </w:p>
        </w:tc>
        <w:tc>
          <w:tcPr>
            <w:tcW w:w="794" w:type="dxa"/>
          </w:tcPr>
          <w:p>
            <w:pPr>
              <w:pStyle w:val="TableParagraph"/>
              <w:ind w:left="0" w:right="213"/>
              <w:jc w:val="right"/>
              <w:rPr>
                <w:sz w:val="20"/>
              </w:rPr>
            </w:pPr>
            <w:r>
              <w:rPr>
                <w:color w:val="1D1D1B"/>
                <w:w w:val="95"/>
                <w:sz w:val="20"/>
              </w:rPr>
              <w:t>31.5</w:t>
            </w:r>
          </w:p>
        </w:tc>
        <w:tc>
          <w:tcPr>
            <w:tcW w:w="850" w:type="dxa"/>
          </w:tcPr>
          <w:p>
            <w:pPr>
              <w:pStyle w:val="TableParagraph"/>
              <w:ind w:left="191" w:right="192"/>
              <w:jc w:val="center"/>
              <w:rPr>
                <w:sz w:val="20"/>
              </w:rPr>
            </w:pPr>
            <w:r>
              <w:rPr>
                <w:color w:val="1D1D1B"/>
                <w:sz w:val="20"/>
              </w:rPr>
              <w:t>51.5</w:t>
            </w:r>
          </w:p>
        </w:tc>
        <w:tc>
          <w:tcPr>
            <w:tcW w:w="812" w:type="dxa"/>
          </w:tcPr>
          <w:p>
            <w:pPr>
              <w:pStyle w:val="TableParagraph"/>
              <w:ind w:left="172" w:right="173"/>
              <w:jc w:val="center"/>
              <w:rPr>
                <w:sz w:val="20"/>
              </w:rPr>
            </w:pPr>
            <w:r>
              <w:rPr>
                <w:color w:val="1D1D1B"/>
                <w:sz w:val="20"/>
              </w:rPr>
              <w:t>57.9</w:t>
            </w:r>
          </w:p>
        </w:tc>
      </w:tr>
      <w:tr>
        <w:trPr>
          <w:trHeight w:val="288" w:hRule="exact"/>
        </w:trPr>
        <w:tc>
          <w:tcPr>
            <w:tcW w:w="2966" w:type="dxa"/>
          </w:tcPr>
          <w:p>
            <w:pPr>
              <w:pStyle w:val="TableParagraph"/>
              <w:ind w:left="45"/>
              <w:rPr>
                <w:sz w:val="20"/>
              </w:rPr>
            </w:pPr>
            <w:r>
              <w:rPr>
                <w:color w:val="1D1D1B"/>
                <w:w w:val="95"/>
                <w:sz w:val="20"/>
              </w:rPr>
              <w:t>Porcentaje de la población nacional</w:t>
            </w:r>
          </w:p>
        </w:tc>
        <w:tc>
          <w:tcPr>
            <w:tcW w:w="794" w:type="dxa"/>
          </w:tcPr>
          <w:p>
            <w:pPr>
              <w:pStyle w:val="TableParagraph"/>
              <w:ind w:left="163" w:right="164"/>
              <w:jc w:val="center"/>
              <w:rPr>
                <w:sz w:val="20"/>
              </w:rPr>
            </w:pPr>
            <w:r>
              <w:rPr>
                <w:color w:val="1D1D1B"/>
                <w:sz w:val="20"/>
              </w:rPr>
              <w:t>25.6</w:t>
            </w:r>
          </w:p>
        </w:tc>
        <w:tc>
          <w:tcPr>
            <w:tcW w:w="850" w:type="dxa"/>
          </w:tcPr>
          <w:p>
            <w:pPr>
              <w:pStyle w:val="TableParagraph"/>
              <w:ind w:left="191" w:right="192"/>
              <w:jc w:val="center"/>
              <w:rPr>
                <w:sz w:val="20"/>
              </w:rPr>
            </w:pPr>
            <w:r>
              <w:rPr>
                <w:color w:val="1D1D1B"/>
                <w:sz w:val="20"/>
              </w:rPr>
              <w:t>39.1</w:t>
            </w:r>
          </w:p>
        </w:tc>
        <w:tc>
          <w:tcPr>
            <w:tcW w:w="794" w:type="dxa"/>
          </w:tcPr>
          <w:p>
            <w:pPr>
              <w:pStyle w:val="TableParagraph"/>
              <w:ind w:left="0" w:right="213"/>
              <w:jc w:val="right"/>
              <w:rPr>
                <w:sz w:val="20"/>
              </w:rPr>
            </w:pPr>
            <w:r>
              <w:rPr>
                <w:color w:val="1D1D1B"/>
                <w:w w:val="95"/>
                <w:sz w:val="20"/>
              </w:rPr>
              <w:t>38.8</w:t>
            </w:r>
          </w:p>
        </w:tc>
        <w:tc>
          <w:tcPr>
            <w:tcW w:w="850" w:type="dxa"/>
          </w:tcPr>
          <w:p>
            <w:pPr>
              <w:pStyle w:val="TableParagraph"/>
              <w:ind w:left="192" w:right="192"/>
              <w:jc w:val="center"/>
              <w:rPr>
                <w:sz w:val="20"/>
              </w:rPr>
            </w:pPr>
            <w:r>
              <w:rPr>
                <w:color w:val="1D1D1B"/>
                <w:sz w:val="20"/>
              </w:rPr>
              <w:t>52.8</w:t>
            </w:r>
          </w:p>
        </w:tc>
        <w:tc>
          <w:tcPr>
            <w:tcW w:w="812" w:type="dxa"/>
          </w:tcPr>
          <w:p>
            <w:pPr>
              <w:pStyle w:val="TableParagraph"/>
              <w:ind w:left="173" w:right="173"/>
              <w:jc w:val="center"/>
              <w:rPr>
                <w:sz w:val="20"/>
              </w:rPr>
            </w:pPr>
            <w:r>
              <w:rPr>
                <w:color w:val="1D1D1B"/>
                <w:sz w:val="20"/>
              </w:rPr>
              <w:t>56</w:t>
            </w:r>
          </w:p>
        </w:tc>
      </w:tr>
      <w:tr>
        <w:trPr>
          <w:trHeight w:val="288" w:hRule="exact"/>
        </w:trPr>
        <w:tc>
          <w:tcPr>
            <w:tcW w:w="2966" w:type="dxa"/>
          </w:tcPr>
          <w:p>
            <w:pPr>
              <w:pStyle w:val="TableParagraph"/>
              <w:ind w:left="45"/>
              <w:rPr>
                <w:sz w:val="20"/>
              </w:rPr>
            </w:pPr>
            <w:r>
              <w:rPr>
                <w:color w:val="1D1D1B"/>
                <w:w w:val="95"/>
                <w:sz w:val="20"/>
              </w:rPr>
              <w:t>Porcentaje de la población urbana</w:t>
            </w:r>
          </w:p>
        </w:tc>
        <w:tc>
          <w:tcPr>
            <w:tcW w:w="794" w:type="dxa"/>
          </w:tcPr>
          <w:p>
            <w:pPr>
              <w:pStyle w:val="TableParagraph"/>
              <w:ind w:left="164" w:right="164"/>
              <w:jc w:val="center"/>
              <w:rPr>
                <w:sz w:val="20"/>
              </w:rPr>
            </w:pPr>
            <w:r>
              <w:rPr>
                <w:color w:val="1D1D1B"/>
                <w:sz w:val="20"/>
              </w:rPr>
              <w:t>66.3</w:t>
            </w:r>
          </w:p>
        </w:tc>
        <w:tc>
          <w:tcPr>
            <w:tcW w:w="850" w:type="dxa"/>
          </w:tcPr>
          <w:p>
            <w:pPr>
              <w:pStyle w:val="TableParagraph"/>
              <w:ind w:left="192" w:right="192"/>
              <w:jc w:val="center"/>
              <w:rPr>
                <w:sz w:val="20"/>
              </w:rPr>
            </w:pPr>
            <w:r>
              <w:rPr>
                <w:color w:val="1D1D1B"/>
                <w:sz w:val="20"/>
              </w:rPr>
              <w:t>71.1</w:t>
            </w:r>
          </w:p>
        </w:tc>
        <w:tc>
          <w:tcPr>
            <w:tcW w:w="794" w:type="dxa"/>
          </w:tcPr>
          <w:p>
            <w:pPr>
              <w:pStyle w:val="TableParagraph"/>
              <w:ind w:left="0" w:right="213"/>
              <w:jc w:val="right"/>
              <w:rPr>
                <w:sz w:val="20"/>
              </w:rPr>
            </w:pPr>
            <w:r>
              <w:rPr>
                <w:color w:val="1D1D1B"/>
                <w:w w:val="95"/>
                <w:sz w:val="20"/>
              </w:rPr>
              <w:t>67.5</w:t>
            </w:r>
          </w:p>
        </w:tc>
        <w:tc>
          <w:tcPr>
            <w:tcW w:w="850" w:type="dxa"/>
          </w:tcPr>
          <w:p>
            <w:pPr>
              <w:pStyle w:val="TableParagraph"/>
              <w:ind w:left="192" w:right="192"/>
              <w:jc w:val="center"/>
              <w:rPr>
                <w:sz w:val="20"/>
              </w:rPr>
            </w:pPr>
            <w:r>
              <w:rPr>
                <w:color w:val="1D1D1B"/>
                <w:sz w:val="20"/>
              </w:rPr>
              <w:t>77.3</w:t>
            </w:r>
          </w:p>
        </w:tc>
        <w:tc>
          <w:tcPr>
            <w:tcW w:w="812" w:type="dxa"/>
          </w:tcPr>
          <w:p>
            <w:pPr>
              <w:pStyle w:val="TableParagraph"/>
              <w:ind w:left="173" w:right="173"/>
              <w:jc w:val="center"/>
              <w:rPr>
                <w:sz w:val="20"/>
              </w:rPr>
            </w:pPr>
            <w:r>
              <w:rPr>
                <w:color w:val="1D1D1B"/>
                <w:sz w:val="20"/>
              </w:rPr>
              <w:t>78.6</w:t>
            </w:r>
          </w:p>
        </w:tc>
      </w:tr>
    </w:tbl>
    <w:p>
      <w:pPr>
        <w:pStyle w:val="BodyText"/>
        <w:spacing w:before="10"/>
        <w:rPr>
          <w:sz w:val="12"/>
        </w:rPr>
      </w:pPr>
    </w:p>
    <w:p>
      <w:pPr>
        <w:spacing w:line="264" w:lineRule="auto" w:before="64"/>
        <w:ind w:left="113" w:right="115" w:hanging="1"/>
        <w:jc w:val="both"/>
        <w:rPr>
          <w:sz w:val="18"/>
        </w:rPr>
      </w:pPr>
      <w:r>
        <w:rPr>
          <w:color w:val="1D1D1B"/>
          <w:sz w:val="18"/>
        </w:rPr>
        <w:t>Fuente:</w:t>
      </w:r>
      <w:r>
        <w:rPr>
          <w:color w:val="1D1D1B"/>
          <w:spacing w:val="-15"/>
          <w:sz w:val="18"/>
        </w:rPr>
        <w:t> </w:t>
      </w:r>
      <w:r>
        <w:rPr>
          <w:color w:val="1D1D1B"/>
          <w:sz w:val="18"/>
        </w:rPr>
        <w:t>c</w:t>
      </w:r>
      <w:r>
        <w:rPr>
          <w:color w:val="1D1D1B"/>
          <w:sz w:val="12"/>
        </w:rPr>
        <w:t>onapo</w:t>
      </w:r>
      <w:r>
        <w:rPr>
          <w:color w:val="1D1D1B"/>
          <w:sz w:val="18"/>
        </w:rPr>
        <w:t>-</w:t>
      </w:r>
      <w:r>
        <w:rPr>
          <w:color w:val="1D1D1B"/>
          <w:sz w:val="12"/>
        </w:rPr>
        <w:t>inegi</w:t>
      </w:r>
      <w:r>
        <w:rPr>
          <w:color w:val="1D1D1B"/>
          <w:sz w:val="18"/>
        </w:rPr>
        <w:t>-s</w:t>
      </w:r>
      <w:r>
        <w:rPr>
          <w:color w:val="1D1D1B"/>
          <w:sz w:val="12"/>
        </w:rPr>
        <w:t>edesol</w:t>
      </w:r>
      <w:r>
        <w:rPr>
          <w:color w:val="1D1D1B"/>
          <w:spacing w:val="3"/>
          <w:sz w:val="12"/>
        </w:rPr>
        <w:t> </w:t>
      </w:r>
      <w:r>
        <w:rPr>
          <w:color w:val="1D1D1B"/>
          <w:sz w:val="18"/>
        </w:rPr>
        <w:t>(2007),</w:t>
      </w:r>
      <w:r>
        <w:rPr>
          <w:color w:val="1D1D1B"/>
          <w:spacing w:val="-15"/>
          <w:sz w:val="18"/>
        </w:rPr>
        <w:t> </w:t>
      </w:r>
      <w:r>
        <w:rPr>
          <w:rFonts w:ascii="Verdana" w:hAnsi="Verdana"/>
          <w:i/>
          <w:color w:val="1D1D1B"/>
          <w:sz w:val="18"/>
        </w:rPr>
        <w:t>Delimitación</w:t>
      </w:r>
      <w:r>
        <w:rPr>
          <w:rFonts w:ascii="Verdana" w:hAnsi="Verdana"/>
          <w:i/>
          <w:color w:val="1D1D1B"/>
          <w:spacing w:val="-22"/>
          <w:sz w:val="18"/>
        </w:rPr>
        <w:t> </w:t>
      </w:r>
      <w:r>
        <w:rPr>
          <w:rFonts w:ascii="Verdana" w:hAnsi="Verdana"/>
          <w:i/>
          <w:color w:val="1D1D1B"/>
          <w:sz w:val="18"/>
        </w:rPr>
        <w:t>de</w:t>
      </w:r>
      <w:r>
        <w:rPr>
          <w:rFonts w:ascii="Verdana" w:hAnsi="Verdana"/>
          <w:i/>
          <w:color w:val="1D1D1B"/>
          <w:spacing w:val="-22"/>
          <w:sz w:val="18"/>
        </w:rPr>
        <w:t> </w:t>
      </w:r>
      <w:r>
        <w:rPr>
          <w:rFonts w:ascii="Verdana" w:hAnsi="Verdana"/>
          <w:i/>
          <w:color w:val="1D1D1B"/>
          <w:sz w:val="18"/>
        </w:rPr>
        <w:t>las</w:t>
      </w:r>
      <w:r>
        <w:rPr>
          <w:rFonts w:ascii="Verdana" w:hAnsi="Verdana"/>
          <w:i/>
          <w:color w:val="1D1D1B"/>
          <w:spacing w:val="-22"/>
          <w:sz w:val="18"/>
        </w:rPr>
        <w:t> </w:t>
      </w:r>
      <w:r>
        <w:rPr>
          <w:rFonts w:ascii="Verdana" w:hAnsi="Verdana"/>
          <w:i/>
          <w:color w:val="1D1D1B"/>
          <w:sz w:val="18"/>
        </w:rPr>
        <w:t>Zonas</w:t>
      </w:r>
      <w:r>
        <w:rPr>
          <w:rFonts w:ascii="Verdana" w:hAnsi="Verdana"/>
          <w:i/>
          <w:color w:val="1D1D1B"/>
          <w:spacing w:val="-22"/>
          <w:sz w:val="18"/>
        </w:rPr>
        <w:t> </w:t>
      </w:r>
      <w:r>
        <w:rPr>
          <w:rFonts w:ascii="Verdana" w:hAnsi="Verdana"/>
          <w:i/>
          <w:color w:val="1D1D1B"/>
          <w:sz w:val="18"/>
        </w:rPr>
        <w:t>Metropolitanas</w:t>
      </w:r>
      <w:r>
        <w:rPr>
          <w:rFonts w:ascii="Verdana" w:hAnsi="Verdana"/>
          <w:i/>
          <w:color w:val="1D1D1B"/>
          <w:spacing w:val="-22"/>
          <w:sz w:val="18"/>
        </w:rPr>
        <w:t> </w:t>
      </w:r>
      <w:r>
        <w:rPr>
          <w:rFonts w:ascii="Verdana" w:hAnsi="Verdana"/>
          <w:i/>
          <w:color w:val="1D1D1B"/>
          <w:sz w:val="18"/>
        </w:rPr>
        <w:t>de</w:t>
      </w:r>
      <w:r>
        <w:rPr>
          <w:rFonts w:ascii="Verdana" w:hAnsi="Verdana"/>
          <w:i/>
          <w:color w:val="1D1D1B"/>
          <w:spacing w:val="-22"/>
          <w:sz w:val="18"/>
        </w:rPr>
        <w:t> </w:t>
      </w:r>
      <w:r>
        <w:rPr>
          <w:rFonts w:ascii="Verdana" w:hAnsi="Verdana"/>
          <w:i/>
          <w:color w:val="1D1D1B"/>
          <w:sz w:val="18"/>
        </w:rPr>
        <w:t>México </w:t>
      </w:r>
      <w:r>
        <w:rPr>
          <w:rFonts w:ascii="Verdana" w:hAnsi="Verdana"/>
          <w:i/>
          <w:color w:val="1D1D1B"/>
          <w:w w:val="105"/>
          <w:sz w:val="18"/>
        </w:rPr>
        <w:t>2005</w:t>
      </w:r>
      <w:r>
        <w:rPr>
          <w:color w:val="1D1D1B"/>
          <w:w w:val="105"/>
          <w:sz w:val="18"/>
        </w:rPr>
        <w:t>.</w:t>
      </w:r>
      <w:r>
        <w:rPr>
          <w:color w:val="1D1D1B"/>
          <w:spacing w:val="-28"/>
          <w:w w:val="105"/>
          <w:sz w:val="18"/>
        </w:rPr>
        <w:t> </w:t>
      </w:r>
      <w:r>
        <w:rPr>
          <w:color w:val="1D1D1B"/>
          <w:w w:val="105"/>
          <w:sz w:val="18"/>
        </w:rPr>
        <w:t>México,</w:t>
      </w:r>
      <w:r>
        <w:rPr>
          <w:color w:val="1D1D1B"/>
          <w:spacing w:val="-28"/>
          <w:w w:val="105"/>
          <w:sz w:val="18"/>
        </w:rPr>
        <w:t> </w:t>
      </w:r>
      <w:r>
        <w:rPr>
          <w:color w:val="1D1D1B"/>
          <w:w w:val="105"/>
          <w:sz w:val="18"/>
        </w:rPr>
        <w:t>Consejo</w:t>
      </w:r>
      <w:r>
        <w:rPr>
          <w:color w:val="1D1D1B"/>
          <w:spacing w:val="-28"/>
          <w:w w:val="105"/>
          <w:sz w:val="18"/>
        </w:rPr>
        <w:t> </w:t>
      </w:r>
      <w:r>
        <w:rPr>
          <w:color w:val="1D1D1B"/>
          <w:w w:val="105"/>
          <w:sz w:val="18"/>
        </w:rPr>
        <w:t>Nacional</w:t>
      </w:r>
      <w:r>
        <w:rPr>
          <w:color w:val="1D1D1B"/>
          <w:spacing w:val="-28"/>
          <w:w w:val="105"/>
          <w:sz w:val="18"/>
        </w:rPr>
        <w:t> </w:t>
      </w:r>
      <w:r>
        <w:rPr>
          <w:color w:val="1D1D1B"/>
          <w:w w:val="105"/>
          <w:sz w:val="18"/>
        </w:rPr>
        <w:t>de</w:t>
      </w:r>
      <w:r>
        <w:rPr>
          <w:color w:val="1D1D1B"/>
          <w:spacing w:val="-28"/>
          <w:w w:val="105"/>
          <w:sz w:val="18"/>
        </w:rPr>
        <w:t> </w:t>
      </w:r>
      <w:r>
        <w:rPr>
          <w:color w:val="1D1D1B"/>
          <w:w w:val="105"/>
          <w:sz w:val="18"/>
        </w:rPr>
        <w:t>Población,</w:t>
      </w:r>
      <w:r>
        <w:rPr>
          <w:color w:val="1D1D1B"/>
          <w:spacing w:val="-28"/>
          <w:w w:val="105"/>
          <w:sz w:val="18"/>
        </w:rPr>
        <w:t> </w:t>
      </w:r>
      <w:r>
        <w:rPr>
          <w:color w:val="1D1D1B"/>
          <w:w w:val="105"/>
          <w:sz w:val="18"/>
        </w:rPr>
        <w:t>p.</w:t>
      </w:r>
      <w:r>
        <w:rPr>
          <w:color w:val="1D1D1B"/>
          <w:spacing w:val="-28"/>
          <w:w w:val="105"/>
          <w:sz w:val="18"/>
        </w:rPr>
        <w:t> </w:t>
      </w:r>
      <w:r>
        <w:rPr>
          <w:color w:val="1D1D1B"/>
          <w:w w:val="105"/>
          <w:sz w:val="18"/>
        </w:rPr>
        <w:t>10.</w:t>
      </w:r>
    </w:p>
    <w:p>
      <w:pPr>
        <w:pStyle w:val="BodyText"/>
        <w:spacing w:before="5"/>
        <w:rPr>
          <w:sz w:val="26"/>
        </w:rPr>
      </w:pPr>
    </w:p>
    <w:p>
      <w:pPr>
        <w:pStyle w:val="BodyText"/>
        <w:spacing w:line="271" w:lineRule="auto"/>
        <w:ind w:left="113" w:right="114"/>
        <w:jc w:val="both"/>
      </w:pPr>
      <w:r>
        <w:rPr>
          <w:color w:val="1D1D1B"/>
          <w:w w:val="105"/>
        </w:rPr>
        <w:t>De</w:t>
      </w:r>
      <w:r>
        <w:rPr>
          <w:color w:val="1D1D1B"/>
          <w:spacing w:val="-32"/>
          <w:w w:val="105"/>
        </w:rPr>
        <w:t> </w:t>
      </w:r>
      <w:r>
        <w:rPr>
          <w:color w:val="1D1D1B"/>
          <w:w w:val="105"/>
        </w:rPr>
        <w:t>acuerdo</w:t>
      </w:r>
      <w:r>
        <w:rPr>
          <w:color w:val="1D1D1B"/>
          <w:spacing w:val="-32"/>
          <w:w w:val="105"/>
        </w:rPr>
        <w:t> </w:t>
      </w:r>
      <w:r>
        <w:rPr>
          <w:color w:val="1D1D1B"/>
          <w:w w:val="105"/>
        </w:rPr>
        <w:t>a</w:t>
      </w:r>
      <w:r>
        <w:rPr>
          <w:color w:val="1D1D1B"/>
          <w:spacing w:val="-32"/>
          <w:w w:val="105"/>
        </w:rPr>
        <w:t> </w:t>
      </w:r>
      <w:r>
        <w:rPr>
          <w:color w:val="1D1D1B"/>
          <w:w w:val="105"/>
        </w:rPr>
        <w:t>los</w:t>
      </w:r>
      <w:r>
        <w:rPr>
          <w:color w:val="1D1D1B"/>
          <w:spacing w:val="-32"/>
          <w:w w:val="105"/>
        </w:rPr>
        <w:t> </w:t>
      </w:r>
      <w:r>
        <w:rPr>
          <w:color w:val="1D1D1B"/>
          <w:w w:val="105"/>
        </w:rPr>
        <w:t>hallazgos</w:t>
      </w:r>
      <w:r>
        <w:rPr>
          <w:color w:val="1D1D1B"/>
          <w:spacing w:val="-32"/>
          <w:w w:val="105"/>
        </w:rPr>
        <w:t> </w:t>
      </w:r>
      <w:r>
        <w:rPr>
          <w:color w:val="1D1D1B"/>
          <w:w w:val="105"/>
        </w:rPr>
        <w:t>de</w:t>
      </w:r>
      <w:r>
        <w:rPr>
          <w:color w:val="1D1D1B"/>
          <w:spacing w:val="-32"/>
          <w:w w:val="105"/>
        </w:rPr>
        <w:t> </w:t>
      </w:r>
      <w:r>
        <w:rPr>
          <w:color w:val="1D1D1B"/>
          <w:w w:val="105"/>
        </w:rPr>
        <w:t>Cabrero</w:t>
      </w:r>
      <w:r>
        <w:rPr>
          <w:color w:val="1D1D1B"/>
          <w:spacing w:val="-32"/>
          <w:w w:val="105"/>
        </w:rPr>
        <w:t> </w:t>
      </w:r>
      <w:r>
        <w:rPr>
          <w:color w:val="1D1D1B"/>
          <w:w w:val="105"/>
        </w:rPr>
        <w:t>(2004)</w:t>
      </w:r>
      <w:r>
        <w:rPr>
          <w:color w:val="1D1D1B"/>
          <w:spacing w:val="-32"/>
          <w:w w:val="105"/>
        </w:rPr>
        <w:t> </w:t>
      </w:r>
      <w:r>
        <w:rPr>
          <w:color w:val="1D1D1B"/>
          <w:w w:val="105"/>
        </w:rPr>
        <w:t>y</w:t>
      </w:r>
      <w:r>
        <w:rPr>
          <w:color w:val="1D1D1B"/>
          <w:spacing w:val="-32"/>
          <w:w w:val="105"/>
        </w:rPr>
        <w:t> </w:t>
      </w:r>
      <w:r>
        <w:rPr>
          <w:color w:val="1D1D1B"/>
          <w:w w:val="105"/>
        </w:rPr>
        <w:t>Carrera</w:t>
      </w:r>
      <w:r>
        <w:rPr>
          <w:color w:val="1D1D1B"/>
          <w:spacing w:val="-32"/>
          <w:w w:val="105"/>
        </w:rPr>
        <w:t> </w:t>
      </w:r>
      <w:r>
        <w:rPr>
          <w:rFonts w:ascii="Verdana" w:hAnsi="Verdana"/>
          <w:i/>
          <w:color w:val="1D1D1B"/>
          <w:w w:val="105"/>
        </w:rPr>
        <w:t>et</w:t>
      </w:r>
      <w:r>
        <w:rPr>
          <w:rFonts w:ascii="Verdana" w:hAnsi="Verdana"/>
          <w:i/>
          <w:color w:val="1D1D1B"/>
          <w:spacing w:val="-41"/>
          <w:w w:val="105"/>
        </w:rPr>
        <w:t> </w:t>
      </w:r>
      <w:r>
        <w:rPr>
          <w:rFonts w:ascii="Verdana" w:hAnsi="Verdana"/>
          <w:i/>
          <w:color w:val="1D1D1B"/>
          <w:w w:val="105"/>
        </w:rPr>
        <w:t>al.</w:t>
      </w:r>
      <w:r>
        <w:rPr>
          <w:rFonts w:ascii="Verdana" w:hAnsi="Verdana"/>
          <w:i/>
          <w:color w:val="1D1D1B"/>
          <w:spacing w:val="-41"/>
          <w:w w:val="105"/>
        </w:rPr>
        <w:t> </w:t>
      </w:r>
      <w:r>
        <w:rPr>
          <w:color w:val="1D1D1B"/>
          <w:w w:val="105"/>
        </w:rPr>
        <w:t>(2010),</w:t>
      </w:r>
      <w:r>
        <w:rPr>
          <w:color w:val="1D1D1B"/>
          <w:spacing w:val="-32"/>
          <w:w w:val="105"/>
        </w:rPr>
        <w:t> </w:t>
      </w:r>
      <w:r>
        <w:rPr>
          <w:color w:val="1D1D1B"/>
          <w:w w:val="105"/>
        </w:rPr>
        <w:t>en México</w:t>
      </w:r>
      <w:r>
        <w:rPr>
          <w:color w:val="1D1D1B"/>
          <w:spacing w:val="-18"/>
          <w:w w:val="105"/>
        </w:rPr>
        <w:t> </w:t>
      </w:r>
      <w:r>
        <w:rPr>
          <w:color w:val="1D1D1B"/>
          <w:w w:val="105"/>
        </w:rPr>
        <w:t>los</w:t>
      </w:r>
      <w:r>
        <w:rPr>
          <w:color w:val="1D1D1B"/>
          <w:spacing w:val="-18"/>
          <w:w w:val="105"/>
        </w:rPr>
        <w:t> </w:t>
      </w:r>
      <w:r>
        <w:rPr>
          <w:color w:val="1D1D1B"/>
          <w:w w:val="105"/>
        </w:rPr>
        <w:t>gobiernos</w:t>
      </w:r>
      <w:r>
        <w:rPr>
          <w:color w:val="1D1D1B"/>
          <w:spacing w:val="-19"/>
          <w:w w:val="105"/>
        </w:rPr>
        <w:t> </w:t>
      </w:r>
      <w:r>
        <w:rPr>
          <w:color w:val="1D1D1B"/>
          <w:w w:val="105"/>
        </w:rPr>
        <w:t>locales</w:t>
      </w:r>
      <w:r>
        <w:rPr>
          <w:color w:val="1D1D1B"/>
          <w:spacing w:val="-18"/>
          <w:w w:val="105"/>
        </w:rPr>
        <w:t> </w:t>
      </w:r>
      <w:r>
        <w:rPr>
          <w:color w:val="1D1D1B"/>
          <w:w w:val="105"/>
        </w:rPr>
        <w:t>que</w:t>
      </w:r>
      <w:r>
        <w:rPr>
          <w:color w:val="1D1D1B"/>
          <w:spacing w:val="-18"/>
          <w:w w:val="105"/>
        </w:rPr>
        <w:t> </w:t>
      </w:r>
      <w:r>
        <w:rPr>
          <w:color w:val="1D1D1B"/>
          <w:w w:val="105"/>
        </w:rPr>
        <w:t>cuentan</w:t>
      </w:r>
      <w:r>
        <w:rPr>
          <w:color w:val="1D1D1B"/>
          <w:spacing w:val="-19"/>
          <w:w w:val="105"/>
        </w:rPr>
        <w:t> </w:t>
      </w:r>
      <w:r>
        <w:rPr>
          <w:color w:val="1D1D1B"/>
          <w:w w:val="105"/>
        </w:rPr>
        <w:t>con</w:t>
      </w:r>
      <w:r>
        <w:rPr>
          <w:color w:val="1D1D1B"/>
          <w:spacing w:val="-18"/>
          <w:w w:val="105"/>
        </w:rPr>
        <w:t> </w:t>
      </w:r>
      <w:r>
        <w:rPr>
          <w:color w:val="1D1D1B"/>
          <w:w w:val="105"/>
        </w:rPr>
        <w:t>las</w:t>
      </w:r>
      <w:r>
        <w:rPr>
          <w:color w:val="1D1D1B"/>
          <w:spacing w:val="-18"/>
          <w:w w:val="105"/>
        </w:rPr>
        <w:t> </w:t>
      </w:r>
      <w:r>
        <w:rPr>
          <w:color w:val="1D1D1B"/>
          <w:w w:val="105"/>
        </w:rPr>
        <w:t>mayores</w:t>
      </w:r>
      <w:r>
        <w:rPr>
          <w:color w:val="1D1D1B"/>
          <w:spacing w:val="-19"/>
          <w:w w:val="105"/>
        </w:rPr>
        <w:t> </w:t>
      </w:r>
      <w:r>
        <w:rPr>
          <w:color w:val="1D1D1B"/>
          <w:w w:val="105"/>
        </w:rPr>
        <w:t>capacidades para promover estrategias de progreso económico y social tienden a concentrarse en las principales zonas metropolitanas. En contraste, los gobiernos locales cuyas capacidades son más limitadas se ubican en territorios de carácter rural y semi-urbano. El cuadro 2 resume el panorama</w:t>
      </w:r>
      <w:r>
        <w:rPr>
          <w:color w:val="1D1D1B"/>
          <w:spacing w:val="-32"/>
          <w:w w:val="105"/>
        </w:rPr>
        <w:t> </w:t>
      </w:r>
      <w:r>
        <w:rPr>
          <w:color w:val="1D1D1B"/>
          <w:w w:val="105"/>
        </w:rPr>
        <w:t>vigente,</w:t>
      </w:r>
      <w:r>
        <w:rPr>
          <w:color w:val="1D1D1B"/>
          <w:spacing w:val="-33"/>
          <w:w w:val="105"/>
        </w:rPr>
        <w:t> </w:t>
      </w:r>
      <w:r>
        <w:rPr>
          <w:color w:val="1D1D1B"/>
          <w:w w:val="105"/>
        </w:rPr>
        <w:t>de</w:t>
      </w:r>
      <w:r>
        <w:rPr>
          <w:color w:val="1D1D1B"/>
          <w:spacing w:val="-33"/>
          <w:w w:val="105"/>
        </w:rPr>
        <w:t> </w:t>
      </w:r>
      <w:r>
        <w:rPr>
          <w:color w:val="1D1D1B"/>
          <w:w w:val="105"/>
        </w:rPr>
        <w:t>acuerdo</w:t>
      </w:r>
      <w:r>
        <w:rPr>
          <w:color w:val="1D1D1B"/>
          <w:spacing w:val="-33"/>
          <w:w w:val="105"/>
        </w:rPr>
        <w:t> </w:t>
      </w:r>
      <w:r>
        <w:rPr>
          <w:color w:val="1D1D1B"/>
          <w:w w:val="105"/>
        </w:rPr>
        <w:t>con</w:t>
      </w:r>
      <w:r>
        <w:rPr>
          <w:color w:val="1D1D1B"/>
          <w:spacing w:val="-33"/>
          <w:w w:val="105"/>
        </w:rPr>
        <w:t> </w:t>
      </w:r>
      <w:r>
        <w:rPr>
          <w:color w:val="1D1D1B"/>
          <w:w w:val="105"/>
        </w:rPr>
        <w:t>las</w:t>
      </w:r>
      <w:r>
        <w:rPr>
          <w:color w:val="1D1D1B"/>
          <w:spacing w:val="-33"/>
          <w:w w:val="105"/>
        </w:rPr>
        <w:t> </w:t>
      </w:r>
      <w:r>
        <w:rPr>
          <w:color w:val="1D1D1B"/>
          <w:w w:val="105"/>
        </w:rPr>
        <w:t>evidencias</w:t>
      </w:r>
      <w:r>
        <w:rPr>
          <w:color w:val="1D1D1B"/>
          <w:spacing w:val="-32"/>
          <w:w w:val="105"/>
        </w:rPr>
        <w:t> </w:t>
      </w:r>
      <w:r>
        <w:rPr>
          <w:color w:val="1D1D1B"/>
          <w:w w:val="105"/>
        </w:rPr>
        <w:t>disponibles.</w:t>
      </w:r>
    </w:p>
    <w:p>
      <w:pPr>
        <w:pStyle w:val="BodyText"/>
        <w:spacing w:before="10"/>
        <w:rPr>
          <w:sz w:val="24"/>
        </w:rPr>
      </w:pPr>
    </w:p>
    <w:p>
      <w:pPr>
        <w:pStyle w:val="BodyText"/>
        <w:spacing w:line="271" w:lineRule="auto"/>
        <w:ind w:left="113" w:right="115"/>
        <w:jc w:val="both"/>
      </w:pPr>
      <w:r>
        <w:rPr>
          <w:color w:val="1D1D1B"/>
          <w:w w:val="105"/>
        </w:rPr>
        <w:t>Al</w:t>
      </w:r>
      <w:r>
        <w:rPr>
          <w:color w:val="1D1D1B"/>
          <w:spacing w:val="-13"/>
          <w:w w:val="105"/>
        </w:rPr>
        <w:t> </w:t>
      </w:r>
      <w:r>
        <w:rPr>
          <w:color w:val="1D1D1B"/>
          <w:w w:val="105"/>
        </w:rPr>
        <w:t>combinar</w:t>
      </w:r>
      <w:r>
        <w:rPr>
          <w:color w:val="1D1D1B"/>
          <w:spacing w:val="-13"/>
          <w:w w:val="105"/>
        </w:rPr>
        <w:t> </w:t>
      </w:r>
      <w:r>
        <w:rPr>
          <w:color w:val="1D1D1B"/>
          <w:w w:val="105"/>
        </w:rPr>
        <w:t>las</w:t>
      </w:r>
      <w:r>
        <w:rPr>
          <w:color w:val="1D1D1B"/>
          <w:spacing w:val="-13"/>
          <w:w w:val="105"/>
        </w:rPr>
        <w:t> </w:t>
      </w:r>
      <w:r>
        <w:rPr>
          <w:color w:val="1D1D1B"/>
          <w:w w:val="105"/>
        </w:rPr>
        <w:t>variables</w:t>
      </w:r>
      <w:r>
        <w:rPr>
          <w:color w:val="1D1D1B"/>
          <w:spacing w:val="-13"/>
          <w:w w:val="105"/>
        </w:rPr>
        <w:t> </w:t>
      </w:r>
      <w:r>
        <w:rPr>
          <w:color w:val="1D1D1B"/>
          <w:w w:val="105"/>
        </w:rPr>
        <w:t>vinculadas</w:t>
      </w:r>
      <w:r>
        <w:rPr>
          <w:color w:val="1D1D1B"/>
          <w:spacing w:val="-12"/>
          <w:w w:val="105"/>
        </w:rPr>
        <w:t> </w:t>
      </w:r>
      <w:r>
        <w:rPr>
          <w:color w:val="1D1D1B"/>
          <w:w w:val="105"/>
        </w:rPr>
        <w:t>al</w:t>
      </w:r>
      <w:r>
        <w:rPr>
          <w:color w:val="1D1D1B"/>
          <w:spacing w:val="-13"/>
          <w:w w:val="105"/>
        </w:rPr>
        <w:t> </w:t>
      </w:r>
      <w:r>
        <w:rPr>
          <w:color w:val="1D1D1B"/>
          <w:w w:val="105"/>
        </w:rPr>
        <w:t>proceso</w:t>
      </w:r>
      <w:r>
        <w:rPr>
          <w:color w:val="1D1D1B"/>
          <w:spacing w:val="-12"/>
          <w:w w:val="105"/>
        </w:rPr>
        <w:t> </w:t>
      </w:r>
      <w:r>
        <w:rPr>
          <w:color w:val="1D1D1B"/>
          <w:w w:val="105"/>
        </w:rPr>
        <w:t>de</w:t>
      </w:r>
      <w:r>
        <w:rPr>
          <w:color w:val="1D1D1B"/>
          <w:spacing w:val="-13"/>
          <w:w w:val="105"/>
        </w:rPr>
        <w:t> </w:t>
      </w:r>
      <w:r>
        <w:rPr>
          <w:color w:val="1D1D1B"/>
          <w:w w:val="105"/>
        </w:rPr>
        <w:t>desarrollo</w:t>
      </w:r>
      <w:r>
        <w:rPr>
          <w:color w:val="1D1D1B"/>
          <w:spacing w:val="-12"/>
          <w:w w:val="105"/>
        </w:rPr>
        <w:t> </w:t>
      </w:r>
      <w:r>
        <w:rPr>
          <w:color w:val="1D1D1B"/>
          <w:w w:val="105"/>
        </w:rPr>
        <w:t>territorial con</w:t>
      </w:r>
      <w:r>
        <w:rPr>
          <w:color w:val="1D1D1B"/>
          <w:spacing w:val="-24"/>
          <w:w w:val="105"/>
        </w:rPr>
        <w:t> </w:t>
      </w:r>
      <w:r>
        <w:rPr>
          <w:color w:val="1D1D1B"/>
          <w:w w:val="105"/>
        </w:rPr>
        <w:t>las</w:t>
      </w:r>
      <w:r>
        <w:rPr>
          <w:color w:val="1D1D1B"/>
          <w:spacing w:val="-24"/>
          <w:w w:val="105"/>
        </w:rPr>
        <w:t> </w:t>
      </w:r>
      <w:r>
        <w:rPr>
          <w:color w:val="1D1D1B"/>
          <w:w w:val="105"/>
        </w:rPr>
        <w:t>que</w:t>
      </w:r>
      <w:r>
        <w:rPr>
          <w:color w:val="1D1D1B"/>
          <w:spacing w:val="-23"/>
          <w:w w:val="105"/>
        </w:rPr>
        <w:t> </w:t>
      </w:r>
      <w:r>
        <w:rPr>
          <w:color w:val="1D1D1B"/>
          <w:w w:val="105"/>
        </w:rPr>
        <w:t>tienen</w:t>
      </w:r>
      <w:r>
        <w:rPr>
          <w:color w:val="1D1D1B"/>
          <w:spacing w:val="-23"/>
          <w:w w:val="105"/>
        </w:rPr>
        <w:t> </w:t>
      </w:r>
      <w:r>
        <w:rPr>
          <w:color w:val="1D1D1B"/>
          <w:w w:val="105"/>
        </w:rPr>
        <w:t>que</w:t>
      </w:r>
      <w:r>
        <w:rPr>
          <w:color w:val="1D1D1B"/>
          <w:spacing w:val="-23"/>
          <w:w w:val="105"/>
        </w:rPr>
        <w:t> </w:t>
      </w:r>
      <w:r>
        <w:rPr>
          <w:color w:val="1D1D1B"/>
          <w:w w:val="105"/>
        </w:rPr>
        <w:t>ver</w:t>
      </w:r>
      <w:r>
        <w:rPr>
          <w:color w:val="1D1D1B"/>
          <w:spacing w:val="-24"/>
          <w:w w:val="105"/>
        </w:rPr>
        <w:t> </w:t>
      </w:r>
      <w:r>
        <w:rPr>
          <w:color w:val="1D1D1B"/>
          <w:w w:val="105"/>
        </w:rPr>
        <w:t>con</w:t>
      </w:r>
      <w:r>
        <w:rPr>
          <w:color w:val="1D1D1B"/>
          <w:spacing w:val="-24"/>
          <w:w w:val="105"/>
        </w:rPr>
        <w:t> </w:t>
      </w:r>
      <w:r>
        <w:rPr>
          <w:color w:val="1D1D1B"/>
          <w:w w:val="105"/>
        </w:rPr>
        <w:t>la</w:t>
      </w:r>
      <w:r>
        <w:rPr>
          <w:color w:val="1D1D1B"/>
          <w:spacing w:val="-24"/>
          <w:w w:val="105"/>
        </w:rPr>
        <w:t> </w:t>
      </w:r>
      <w:r>
        <w:rPr>
          <w:color w:val="1D1D1B"/>
          <w:w w:val="105"/>
        </w:rPr>
        <w:t>evolución</w:t>
      </w:r>
      <w:r>
        <w:rPr>
          <w:color w:val="1D1D1B"/>
          <w:spacing w:val="-23"/>
          <w:w w:val="105"/>
        </w:rPr>
        <w:t> </w:t>
      </w:r>
      <w:r>
        <w:rPr>
          <w:color w:val="1D1D1B"/>
          <w:w w:val="105"/>
        </w:rPr>
        <w:t>de</w:t>
      </w:r>
      <w:r>
        <w:rPr>
          <w:color w:val="1D1D1B"/>
          <w:spacing w:val="-24"/>
          <w:w w:val="105"/>
        </w:rPr>
        <w:t> </w:t>
      </w:r>
      <w:r>
        <w:rPr>
          <w:color w:val="1D1D1B"/>
          <w:w w:val="105"/>
        </w:rPr>
        <w:t>las</w:t>
      </w:r>
      <w:r>
        <w:rPr>
          <w:color w:val="1D1D1B"/>
          <w:spacing w:val="-24"/>
          <w:w w:val="105"/>
        </w:rPr>
        <w:t> </w:t>
      </w:r>
      <w:r>
        <w:rPr>
          <w:color w:val="1D1D1B"/>
          <w:w w:val="105"/>
        </w:rPr>
        <w:t>políticas</w:t>
      </w:r>
      <w:r>
        <w:rPr>
          <w:color w:val="1D1D1B"/>
          <w:spacing w:val="-23"/>
          <w:w w:val="105"/>
        </w:rPr>
        <w:t> </w:t>
      </w:r>
      <w:r>
        <w:rPr>
          <w:color w:val="1D1D1B"/>
          <w:w w:val="105"/>
        </w:rPr>
        <w:t>de</w:t>
      </w:r>
      <w:r>
        <w:rPr>
          <w:color w:val="1D1D1B"/>
          <w:spacing w:val="-24"/>
          <w:w w:val="105"/>
        </w:rPr>
        <w:t> </w:t>
      </w:r>
      <w:r>
        <w:rPr>
          <w:color w:val="1D1D1B"/>
          <w:w w:val="105"/>
        </w:rPr>
        <w:t>seguridad pública, se tiene un panorama de gran complejidad. Por el lado del desarrollo</w:t>
      </w:r>
      <w:r>
        <w:rPr>
          <w:color w:val="1D1D1B"/>
          <w:spacing w:val="-26"/>
          <w:w w:val="105"/>
        </w:rPr>
        <w:t> </w:t>
      </w:r>
      <w:r>
        <w:rPr>
          <w:color w:val="1D1D1B"/>
          <w:w w:val="105"/>
        </w:rPr>
        <w:t>territorial,</w:t>
      </w:r>
      <w:r>
        <w:rPr>
          <w:color w:val="1D1D1B"/>
          <w:spacing w:val="-26"/>
          <w:w w:val="105"/>
        </w:rPr>
        <w:t> </w:t>
      </w:r>
      <w:r>
        <w:rPr>
          <w:color w:val="1D1D1B"/>
          <w:w w:val="105"/>
        </w:rPr>
        <w:t>las</w:t>
      </w:r>
      <w:r>
        <w:rPr>
          <w:color w:val="1D1D1B"/>
          <w:spacing w:val="-26"/>
          <w:w w:val="105"/>
        </w:rPr>
        <w:t> </w:t>
      </w:r>
      <w:r>
        <w:rPr>
          <w:color w:val="1D1D1B"/>
          <w:w w:val="105"/>
        </w:rPr>
        <w:t>tensiones</w:t>
      </w:r>
      <w:r>
        <w:rPr>
          <w:color w:val="1D1D1B"/>
          <w:spacing w:val="-26"/>
          <w:w w:val="105"/>
        </w:rPr>
        <w:t> </w:t>
      </w:r>
      <w:r>
        <w:rPr>
          <w:color w:val="1D1D1B"/>
          <w:w w:val="105"/>
        </w:rPr>
        <w:t>van</w:t>
      </w:r>
      <w:r>
        <w:rPr>
          <w:color w:val="1D1D1B"/>
          <w:spacing w:val="-26"/>
          <w:w w:val="105"/>
        </w:rPr>
        <w:t> </w:t>
      </w:r>
      <w:r>
        <w:rPr>
          <w:color w:val="1D1D1B"/>
          <w:w w:val="105"/>
        </w:rPr>
        <w:t>desde</w:t>
      </w:r>
      <w:r>
        <w:rPr>
          <w:color w:val="1D1D1B"/>
          <w:spacing w:val="-26"/>
          <w:w w:val="105"/>
        </w:rPr>
        <w:t> </w:t>
      </w:r>
      <w:r>
        <w:rPr>
          <w:color w:val="1D1D1B"/>
          <w:w w:val="105"/>
        </w:rPr>
        <w:t>la</w:t>
      </w:r>
      <w:r>
        <w:rPr>
          <w:color w:val="1D1D1B"/>
          <w:spacing w:val="-26"/>
          <w:w w:val="105"/>
        </w:rPr>
        <w:t> </w:t>
      </w:r>
      <w:r>
        <w:rPr>
          <w:color w:val="1D1D1B"/>
          <w:w w:val="105"/>
        </w:rPr>
        <w:t>generación</w:t>
      </w:r>
      <w:r>
        <w:rPr>
          <w:color w:val="1D1D1B"/>
          <w:spacing w:val="-27"/>
          <w:w w:val="105"/>
        </w:rPr>
        <w:t> </w:t>
      </w:r>
      <w:r>
        <w:rPr>
          <w:color w:val="1D1D1B"/>
          <w:w w:val="105"/>
        </w:rPr>
        <w:t>de</w:t>
      </w:r>
      <w:r>
        <w:rPr>
          <w:color w:val="1D1D1B"/>
          <w:spacing w:val="-26"/>
          <w:w w:val="105"/>
        </w:rPr>
        <w:t> </w:t>
      </w:r>
      <w:r>
        <w:rPr>
          <w:color w:val="1D1D1B"/>
          <w:w w:val="105"/>
        </w:rPr>
        <w:t>procesos de integración urbano-rural, pasando por las cuestiones relativas a</w:t>
      </w:r>
      <w:r>
        <w:rPr>
          <w:color w:val="1D1D1B"/>
          <w:spacing w:val="26"/>
          <w:w w:val="105"/>
        </w:rPr>
        <w:t> </w:t>
      </w:r>
      <w:r>
        <w:rPr>
          <w:color w:val="1D1D1B"/>
          <w:w w:val="105"/>
        </w:rPr>
        <w:t>la</w:t>
      </w:r>
    </w:p>
    <w:p>
      <w:pPr>
        <w:spacing w:after="0" w:line="271" w:lineRule="auto"/>
        <w:jc w:val="both"/>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1"/>
        <w:jc w:val="both"/>
      </w:pPr>
      <w:r>
        <w:rPr>
          <w:color w:val="1D1D1B"/>
        </w:rPr>
        <w:t>equidad, la construcción y ampliación de infraestructuras, la prevención de riesgos y la protección ambiental, para centrarse finalmente en la medición y fomento de la competitividad en un sentido  </w:t>
      </w:r>
      <w:r>
        <w:rPr>
          <w:color w:val="1D1D1B"/>
          <w:spacing w:val="53"/>
        </w:rPr>
        <w:t> </w:t>
      </w:r>
      <w:r>
        <w:rPr>
          <w:color w:val="1D1D1B"/>
        </w:rPr>
        <w:t>amplio.</w:t>
      </w:r>
    </w:p>
    <w:p>
      <w:pPr>
        <w:pStyle w:val="BodyText"/>
        <w:spacing w:before="10"/>
        <w:rPr>
          <w:sz w:val="24"/>
        </w:rPr>
      </w:pPr>
    </w:p>
    <w:p>
      <w:pPr>
        <w:pStyle w:val="BodyText"/>
        <w:spacing w:line="271" w:lineRule="auto"/>
        <w:ind w:left="117" w:right="111"/>
        <w:jc w:val="both"/>
      </w:pPr>
      <w:r>
        <w:rPr>
          <w:color w:val="1D1D1B"/>
          <w:w w:val="105"/>
        </w:rPr>
        <w:t>Por</w:t>
      </w:r>
      <w:r>
        <w:rPr>
          <w:color w:val="1D1D1B"/>
          <w:spacing w:val="-17"/>
          <w:w w:val="105"/>
        </w:rPr>
        <w:t> </w:t>
      </w:r>
      <w:r>
        <w:rPr>
          <w:color w:val="1D1D1B"/>
          <w:w w:val="105"/>
        </w:rPr>
        <w:t>el</w:t>
      </w:r>
      <w:r>
        <w:rPr>
          <w:color w:val="1D1D1B"/>
          <w:spacing w:val="-16"/>
          <w:w w:val="105"/>
        </w:rPr>
        <w:t> </w:t>
      </w:r>
      <w:r>
        <w:rPr>
          <w:color w:val="1D1D1B"/>
          <w:w w:val="105"/>
        </w:rPr>
        <w:t>lado</w:t>
      </w:r>
      <w:r>
        <w:rPr>
          <w:color w:val="1D1D1B"/>
          <w:spacing w:val="-17"/>
          <w:w w:val="105"/>
        </w:rPr>
        <w:t> </w:t>
      </w:r>
      <w:r>
        <w:rPr>
          <w:color w:val="1D1D1B"/>
          <w:w w:val="105"/>
        </w:rPr>
        <w:t>de</w:t>
      </w:r>
      <w:r>
        <w:rPr>
          <w:color w:val="1D1D1B"/>
          <w:spacing w:val="-17"/>
          <w:w w:val="105"/>
        </w:rPr>
        <w:t> </w:t>
      </w:r>
      <w:r>
        <w:rPr>
          <w:color w:val="1D1D1B"/>
          <w:w w:val="105"/>
        </w:rPr>
        <w:t>las</w:t>
      </w:r>
      <w:r>
        <w:rPr>
          <w:color w:val="1D1D1B"/>
          <w:spacing w:val="-17"/>
          <w:w w:val="105"/>
        </w:rPr>
        <w:t> </w:t>
      </w:r>
      <w:r>
        <w:rPr>
          <w:color w:val="1D1D1B"/>
          <w:w w:val="105"/>
        </w:rPr>
        <w:t>políticas</w:t>
      </w:r>
      <w:r>
        <w:rPr>
          <w:color w:val="1D1D1B"/>
          <w:spacing w:val="-16"/>
          <w:w w:val="105"/>
        </w:rPr>
        <w:t> </w:t>
      </w:r>
      <w:r>
        <w:rPr>
          <w:color w:val="1D1D1B"/>
          <w:w w:val="105"/>
        </w:rPr>
        <w:t>de</w:t>
      </w:r>
      <w:r>
        <w:rPr>
          <w:color w:val="1D1D1B"/>
          <w:spacing w:val="-16"/>
          <w:w w:val="105"/>
        </w:rPr>
        <w:t> </w:t>
      </w:r>
      <w:r>
        <w:rPr>
          <w:color w:val="1D1D1B"/>
          <w:w w:val="105"/>
        </w:rPr>
        <w:t>seguridad</w:t>
      </w:r>
      <w:r>
        <w:rPr>
          <w:color w:val="1D1D1B"/>
          <w:spacing w:val="-17"/>
          <w:w w:val="105"/>
        </w:rPr>
        <w:t> </w:t>
      </w:r>
      <w:r>
        <w:rPr>
          <w:color w:val="1D1D1B"/>
          <w:w w:val="105"/>
        </w:rPr>
        <w:t>pública,</w:t>
      </w:r>
      <w:r>
        <w:rPr>
          <w:color w:val="1D1D1B"/>
          <w:spacing w:val="-16"/>
          <w:w w:val="105"/>
        </w:rPr>
        <w:t> </w:t>
      </w:r>
      <w:r>
        <w:rPr>
          <w:color w:val="1D1D1B"/>
          <w:w w:val="105"/>
        </w:rPr>
        <w:t>lo</w:t>
      </w:r>
      <w:r>
        <w:rPr>
          <w:color w:val="1D1D1B"/>
          <w:spacing w:val="-17"/>
          <w:w w:val="105"/>
        </w:rPr>
        <w:t> </w:t>
      </w:r>
      <w:r>
        <w:rPr>
          <w:color w:val="1D1D1B"/>
          <w:w w:val="105"/>
        </w:rPr>
        <w:t>que</w:t>
      </w:r>
      <w:r>
        <w:rPr>
          <w:color w:val="1D1D1B"/>
          <w:spacing w:val="-16"/>
          <w:w w:val="105"/>
        </w:rPr>
        <w:t> </w:t>
      </w:r>
      <w:r>
        <w:rPr>
          <w:color w:val="1D1D1B"/>
          <w:w w:val="105"/>
        </w:rPr>
        <w:t>se</w:t>
      </w:r>
      <w:r>
        <w:rPr>
          <w:color w:val="1D1D1B"/>
          <w:spacing w:val="-17"/>
          <w:w w:val="105"/>
        </w:rPr>
        <w:t> </w:t>
      </w:r>
      <w:r>
        <w:rPr>
          <w:color w:val="1D1D1B"/>
          <w:w w:val="105"/>
        </w:rPr>
        <w:t>tiene</w:t>
      </w:r>
      <w:r>
        <w:rPr>
          <w:color w:val="1D1D1B"/>
          <w:spacing w:val="-16"/>
          <w:w w:val="105"/>
        </w:rPr>
        <w:t> </w:t>
      </w:r>
      <w:r>
        <w:rPr>
          <w:color w:val="1D1D1B"/>
          <w:w w:val="105"/>
        </w:rPr>
        <w:t>son</w:t>
      </w:r>
      <w:r>
        <w:rPr>
          <w:color w:val="1D1D1B"/>
          <w:spacing w:val="-17"/>
          <w:w w:val="105"/>
        </w:rPr>
        <w:t> </w:t>
      </w:r>
      <w:r>
        <w:rPr>
          <w:color w:val="1D1D1B"/>
          <w:w w:val="105"/>
        </w:rPr>
        <w:t>ini- ciativas</w:t>
      </w:r>
      <w:r>
        <w:rPr>
          <w:color w:val="1D1D1B"/>
          <w:spacing w:val="-31"/>
          <w:w w:val="105"/>
        </w:rPr>
        <w:t> </w:t>
      </w:r>
      <w:r>
        <w:rPr>
          <w:color w:val="1D1D1B"/>
          <w:w w:val="105"/>
        </w:rPr>
        <w:t>y</w:t>
      </w:r>
      <w:r>
        <w:rPr>
          <w:color w:val="1D1D1B"/>
          <w:spacing w:val="-31"/>
          <w:w w:val="105"/>
        </w:rPr>
        <w:t> </w:t>
      </w:r>
      <w:r>
        <w:rPr>
          <w:color w:val="1D1D1B"/>
          <w:w w:val="105"/>
        </w:rPr>
        <w:t>esfuerzos</w:t>
      </w:r>
      <w:r>
        <w:rPr>
          <w:color w:val="1D1D1B"/>
          <w:spacing w:val="-31"/>
          <w:w w:val="105"/>
        </w:rPr>
        <w:t> </w:t>
      </w:r>
      <w:r>
        <w:rPr>
          <w:color w:val="1D1D1B"/>
          <w:w w:val="105"/>
        </w:rPr>
        <w:t>que</w:t>
      </w:r>
      <w:r>
        <w:rPr>
          <w:color w:val="1D1D1B"/>
          <w:spacing w:val="-31"/>
          <w:w w:val="105"/>
        </w:rPr>
        <w:t> </w:t>
      </w:r>
      <w:r>
        <w:rPr>
          <w:color w:val="1D1D1B"/>
          <w:w w:val="105"/>
        </w:rPr>
        <w:t>buscan,</w:t>
      </w:r>
      <w:r>
        <w:rPr>
          <w:color w:val="1D1D1B"/>
          <w:spacing w:val="-31"/>
          <w:w w:val="105"/>
        </w:rPr>
        <w:t> </w:t>
      </w:r>
      <w:r>
        <w:rPr>
          <w:color w:val="1D1D1B"/>
          <w:w w:val="105"/>
        </w:rPr>
        <w:t>tanto</w:t>
      </w:r>
      <w:r>
        <w:rPr>
          <w:color w:val="1D1D1B"/>
          <w:spacing w:val="-31"/>
          <w:w w:val="105"/>
        </w:rPr>
        <w:t> </w:t>
      </w:r>
      <w:r>
        <w:rPr>
          <w:color w:val="1D1D1B"/>
          <w:w w:val="105"/>
        </w:rPr>
        <w:t>de</w:t>
      </w:r>
      <w:r>
        <w:rPr>
          <w:color w:val="1D1D1B"/>
          <w:spacing w:val="-31"/>
          <w:w w:val="105"/>
        </w:rPr>
        <w:t> </w:t>
      </w:r>
      <w:r>
        <w:rPr>
          <w:color w:val="1D1D1B"/>
          <w:w w:val="105"/>
        </w:rPr>
        <w:t>forma</w:t>
      </w:r>
      <w:r>
        <w:rPr>
          <w:color w:val="1D1D1B"/>
          <w:spacing w:val="-31"/>
          <w:w w:val="105"/>
        </w:rPr>
        <w:t> </w:t>
      </w:r>
      <w:r>
        <w:rPr>
          <w:color w:val="1D1D1B"/>
          <w:w w:val="105"/>
        </w:rPr>
        <w:t>integrada</w:t>
      </w:r>
      <w:r>
        <w:rPr>
          <w:color w:val="1D1D1B"/>
          <w:spacing w:val="-31"/>
          <w:w w:val="105"/>
        </w:rPr>
        <w:t> </w:t>
      </w:r>
      <w:r>
        <w:rPr>
          <w:color w:val="1D1D1B"/>
          <w:w w:val="105"/>
        </w:rPr>
        <w:t>como</w:t>
      </w:r>
      <w:r>
        <w:rPr>
          <w:color w:val="1D1D1B"/>
          <w:spacing w:val="-31"/>
          <w:w w:val="105"/>
        </w:rPr>
        <w:t> </w:t>
      </w:r>
      <w:r>
        <w:rPr>
          <w:color w:val="1D1D1B"/>
          <w:w w:val="105"/>
        </w:rPr>
        <w:t>aislada, la</w:t>
      </w:r>
      <w:r>
        <w:rPr>
          <w:color w:val="1D1D1B"/>
          <w:spacing w:val="-5"/>
          <w:w w:val="105"/>
        </w:rPr>
        <w:t> </w:t>
      </w:r>
      <w:r>
        <w:rPr>
          <w:color w:val="1D1D1B"/>
          <w:w w:val="105"/>
        </w:rPr>
        <w:t>concreción</w:t>
      </w:r>
      <w:r>
        <w:rPr>
          <w:color w:val="1D1D1B"/>
          <w:spacing w:val="-6"/>
          <w:w w:val="105"/>
        </w:rPr>
        <w:t> </w:t>
      </w:r>
      <w:r>
        <w:rPr>
          <w:color w:val="1D1D1B"/>
          <w:w w:val="105"/>
        </w:rPr>
        <w:t>de</w:t>
      </w:r>
      <w:r>
        <w:rPr>
          <w:color w:val="1D1D1B"/>
          <w:spacing w:val="-5"/>
          <w:w w:val="105"/>
        </w:rPr>
        <w:t> </w:t>
      </w:r>
      <w:r>
        <w:rPr>
          <w:color w:val="1D1D1B"/>
          <w:w w:val="105"/>
        </w:rPr>
        <w:t>los</w:t>
      </w:r>
      <w:r>
        <w:rPr>
          <w:color w:val="1D1D1B"/>
          <w:spacing w:val="-5"/>
          <w:w w:val="105"/>
        </w:rPr>
        <w:t> </w:t>
      </w:r>
      <w:r>
        <w:rPr>
          <w:color w:val="1D1D1B"/>
          <w:w w:val="105"/>
        </w:rPr>
        <w:t>objetivos</w:t>
      </w:r>
      <w:r>
        <w:rPr>
          <w:color w:val="1D1D1B"/>
          <w:spacing w:val="-5"/>
          <w:w w:val="105"/>
        </w:rPr>
        <w:t> </w:t>
      </w:r>
      <w:r>
        <w:rPr>
          <w:color w:val="1D1D1B"/>
          <w:w w:val="105"/>
        </w:rPr>
        <w:t>y</w:t>
      </w:r>
      <w:r>
        <w:rPr>
          <w:color w:val="1D1D1B"/>
          <w:spacing w:val="-5"/>
          <w:w w:val="105"/>
        </w:rPr>
        <w:t> </w:t>
      </w:r>
      <w:r>
        <w:rPr>
          <w:color w:val="1D1D1B"/>
          <w:w w:val="105"/>
        </w:rPr>
        <w:t>metas</w:t>
      </w:r>
      <w:r>
        <w:rPr>
          <w:color w:val="1D1D1B"/>
          <w:spacing w:val="-6"/>
          <w:w w:val="105"/>
        </w:rPr>
        <w:t> </w:t>
      </w:r>
      <w:r>
        <w:rPr>
          <w:color w:val="1D1D1B"/>
          <w:w w:val="105"/>
        </w:rPr>
        <w:t>establecidos</w:t>
      </w:r>
      <w:r>
        <w:rPr>
          <w:color w:val="1D1D1B"/>
          <w:spacing w:val="-4"/>
          <w:w w:val="105"/>
        </w:rPr>
        <w:t> </w:t>
      </w:r>
      <w:r>
        <w:rPr>
          <w:color w:val="1D1D1B"/>
          <w:w w:val="105"/>
        </w:rPr>
        <w:t>en</w:t>
      </w:r>
      <w:r>
        <w:rPr>
          <w:color w:val="1D1D1B"/>
          <w:spacing w:val="-5"/>
          <w:w w:val="105"/>
        </w:rPr>
        <w:t> </w:t>
      </w:r>
      <w:r>
        <w:rPr>
          <w:color w:val="1D1D1B"/>
          <w:w w:val="105"/>
        </w:rPr>
        <w:t>los</w:t>
      </w:r>
      <w:r>
        <w:rPr>
          <w:color w:val="1D1D1B"/>
          <w:spacing w:val="-5"/>
          <w:w w:val="105"/>
        </w:rPr>
        <w:t> </w:t>
      </w:r>
      <w:r>
        <w:rPr>
          <w:color w:val="1D1D1B"/>
          <w:w w:val="105"/>
        </w:rPr>
        <w:t>convenios</w:t>
      </w:r>
      <w:r>
        <w:rPr>
          <w:color w:val="1D1D1B"/>
          <w:spacing w:val="-6"/>
          <w:w w:val="105"/>
        </w:rPr>
        <w:t> </w:t>
      </w:r>
      <w:r>
        <w:rPr>
          <w:color w:val="1D1D1B"/>
          <w:w w:val="105"/>
        </w:rPr>
        <w:t>y acuerdos que se firman con el Gobierno Federal y con los gobiernos estatales</w:t>
      </w:r>
      <w:r>
        <w:rPr>
          <w:color w:val="1D1D1B"/>
          <w:spacing w:val="-10"/>
          <w:w w:val="105"/>
        </w:rPr>
        <w:t> </w:t>
      </w:r>
      <w:r>
        <w:rPr>
          <w:color w:val="1D1D1B"/>
          <w:w w:val="105"/>
        </w:rPr>
        <w:t>para</w:t>
      </w:r>
      <w:r>
        <w:rPr>
          <w:color w:val="1D1D1B"/>
          <w:spacing w:val="-10"/>
          <w:w w:val="105"/>
        </w:rPr>
        <w:t> </w:t>
      </w:r>
      <w:r>
        <w:rPr>
          <w:color w:val="1D1D1B"/>
          <w:w w:val="105"/>
        </w:rPr>
        <w:t>la</w:t>
      </w:r>
      <w:r>
        <w:rPr>
          <w:color w:val="1D1D1B"/>
          <w:spacing w:val="-10"/>
          <w:w w:val="105"/>
        </w:rPr>
        <w:t> </w:t>
      </w:r>
      <w:r>
        <w:rPr>
          <w:color w:val="1D1D1B"/>
          <w:w w:val="105"/>
        </w:rPr>
        <w:t>obtención</w:t>
      </w:r>
      <w:r>
        <w:rPr>
          <w:color w:val="1D1D1B"/>
          <w:spacing w:val="-11"/>
          <w:w w:val="105"/>
        </w:rPr>
        <w:t> </w:t>
      </w:r>
      <w:r>
        <w:rPr>
          <w:color w:val="1D1D1B"/>
          <w:w w:val="105"/>
        </w:rPr>
        <w:t>de</w:t>
      </w:r>
      <w:r>
        <w:rPr>
          <w:color w:val="1D1D1B"/>
          <w:spacing w:val="-10"/>
          <w:w w:val="105"/>
        </w:rPr>
        <w:t> </w:t>
      </w:r>
      <w:r>
        <w:rPr>
          <w:color w:val="1D1D1B"/>
          <w:w w:val="105"/>
        </w:rPr>
        <w:t>recursos</w:t>
      </w:r>
      <w:r>
        <w:rPr>
          <w:color w:val="1D1D1B"/>
          <w:spacing w:val="-11"/>
          <w:w w:val="105"/>
        </w:rPr>
        <w:t> </w:t>
      </w:r>
      <w:r>
        <w:rPr>
          <w:color w:val="1D1D1B"/>
          <w:w w:val="105"/>
        </w:rPr>
        <w:t>económicos.</w:t>
      </w:r>
      <w:r>
        <w:rPr>
          <w:color w:val="1D1D1B"/>
          <w:spacing w:val="-10"/>
          <w:w w:val="105"/>
        </w:rPr>
        <w:t> </w:t>
      </w:r>
      <w:r>
        <w:rPr>
          <w:color w:val="1D1D1B"/>
          <w:w w:val="105"/>
        </w:rPr>
        <w:t>Así</w:t>
      </w:r>
      <w:r>
        <w:rPr>
          <w:color w:val="1D1D1B"/>
          <w:spacing w:val="-10"/>
          <w:w w:val="105"/>
        </w:rPr>
        <w:t> </w:t>
      </w:r>
      <w:r>
        <w:rPr>
          <w:color w:val="1D1D1B"/>
          <w:w w:val="105"/>
        </w:rPr>
        <w:t>también,</w:t>
      </w:r>
      <w:r>
        <w:rPr>
          <w:color w:val="1D1D1B"/>
          <w:spacing w:val="-10"/>
          <w:w w:val="105"/>
        </w:rPr>
        <w:t> </w:t>
      </w:r>
      <w:r>
        <w:rPr>
          <w:color w:val="1D1D1B"/>
          <w:w w:val="105"/>
        </w:rPr>
        <w:t>y</w:t>
      </w:r>
      <w:r>
        <w:rPr>
          <w:color w:val="1D1D1B"/>
          <w:spacing w:val="-10"/>
          <w:w w:val="105"/>
        </w:rPr>
        <w:t> </w:t>
      </w:r>
      <w:r>
        <w:rPr>
          <w:color w:val="1D1D1B"/>
          <w:w w:val="105"/>
        </w:rPr>
        <w:t>de forma</w:t>
      </w:r>
      <w:r>
        <w:rPr>
          <w:color w:val="1D1D1B"/>
          <w:spacing w:val="-16"/>
          <w:w w:val="105"/>
        </w:rPr>
        <w:t> </w:t>
      </w:r>
      <w:r>
        <w:rPr>
          <w:color w:val="1D1D1B"/>
          <w:w w:val="105"/>
        </w:rPr>
        <w:t>concomitante,</w:t>
      </w:r>
      <w:r>
        <w:rPr>
          <w:color w:val="1D1D1B"/>
          <w:spacing w:val="-17"/>
          <w:w w:val="105"/>
        </w:rPr>
        <w:t> </w:t>
      </w:r>
      <w:r>
        <w:rPr>
          <w:color w:val="1D1D1B"/>
          <w:w w:val="105"/>
        </w:rPr>
        <w:t>se</w:t>
      </w:r>
      <w:r>
        <w:rPr>
          <w:color w:val="1D1D1B"/>
          <w:spacing w:val="-16"/>
          <w:w w:val="105"/>
        </w:rPr>
        <w:t> </w:t>
      </w:r>
      <w:r>
        <w:rPr>
          <w:color w:val="1D1D1B"/>
          <w:w w:val="105"/>
        </w:rPr>
        <w:t>busca</w:t>
      </w:r>
      <w:r>
        <w:rPr>
          <w:color w:val="1D1D1B"/>
          <w:spacing w:val="-16"/>
          <w:w w:val="105"/>
        </w:rPr>
        <w:t> </w:t>
      </w:r>
      <w:r>
        <w:rPr>
          <w:color w:val="1D1D1B"/>
          <w:w w:val="105"/>
        </w:rPr>
        <w:t>que</w:t>
      </w:r>
      <w:r>
        <w:rPr>
          <w:color w:val="1D1D1B"/>
          <w:spacing w:val="-16"/>
          <w:w w:val="105"/>
        </w:rPr>
        <w:t> </w:t>
      </w:r>
      <w:r>
        <w:rPr>
          <w:color w:val="1D1D1B"/>
          <w:w w:val="105"/>
        </w:rPr>
        <w:t>las</w:t>
      </w:r>
      <w:r>
        <w:rPr>
          <w:color w:val="1D1D1B"/>
          <w:spacing w:val="-16"/>
          <w:w w:val="105"/>
        </w:rPr>
        <w:t> </w:t>
      </w:r>
      <w:r>
        <w:rPr>
          <w:color w:val="1D1D1B"/>
          <w:w w:val="105"/>
        </w:rPr>
        <w:t>capacidades</w:t>
      </w:r>
      <w:r>
        <w:rPr>
          <w:color w:val="1D1D1B"/>
          <w:spacing w:val="-17"/>
          <w:w w:val="105"/>
        </w:rPr>
        <w:t> </w:t>
      </w:r>
      <w:r>
        <w:rPr>
          <w:color w:val="1D1D1B"/>
          <w:w w:val="105"/>
        </w:rPr>
        <w:t>construidas</w:t>
      </w:r>
      <w:r>
        <w:rPr>
          <w:color w:val="1D1D1B"/>
          <w:spacing w:val="-17"/>
          <w:w w:val="105"/>
        </w:rPr>
        <w:t> </w:t>
      </w:r>
      <w:r>
        <w:rPr>
          <w:color w:val="1D1D1B"/>
          <w:w w:val="105"/>
        </w:rPr>
        <w:t>a</w:t>
      </w:r>
      <w:r>
        <w:rPr>
          <w:color w:val="1D1D1B"/>
          <w:spacing w:val="-16"/>
          <w:w w:val="105"/>
        </w:rPr>
        <w:t> </w:t>
      </w:r>
      <w:r>
        <w:rPr>
          <w:color w:val="1D1D1B"/>
          <w:w w:val="105"/>
        </w:rPr>
        <w:t>partir del</w:t>
      </w:r>
      <w:r>
        <w:rPr>
          <w:color w:val="1D1D1B"/>
          <w:spacing w:val="-9"/>
          <w:w w:val="105"/>
        </w:rPr>
        <w:t> </w:t>
      </w:r>
      <w:r>
        <w:rPr>
          <w:color w:val="1D1D1B"/>
          <w:w w:val="105"/>
        </w:rPr>
        <w:t>uso</w:t>
      </w:r>
      <w:r>
        <w:rPr>
          <w:color w:val="1D1D1B"/>
          <w:spacing w:val="-9"/>
          <w:w w:val="105"/>
        </w:rPr>
        <w:t> </w:t>
      </w:r>
      <w:r>
        <w:rPr>
          <w:color w:val="1D1D1B"/>
          <w:w w:val="105"/>
        </w:rPr>
        <w:t>de</w:t>
      </w:r>
      <w:r>
        <w:rPr>
          <w:color w:val="1D1D1B"/>
          <w:spacing w:val="-9"/>
          <w:w w:val="105"/>
        </w:rPr>
        <w:t> </w:t>
      </w:r>
      <w:r>
        <w:rPr>
          <w:color w:val="1D1D1B"/>
          <w:w w:val="105"/>
        </w:rPr>
        <w:t>los</w:t>
      </w:r>
      <w:r>
        <w:rPr>
          <w:color w:val="1D1D1B"/>
          <w:spacing w:val="-9"/>
          <w:w w:val="105"/>
        </w:rPr>
        <w:t> </w:t>
      </w:r>
      <w:r>
        <w:rPr>
          <w:color w:val="1D1D1B"/>
          <w:w w:val="105"/>
        </w:rPr>
        <w:t>recursos</w:t>
      </w:r>
      <w:r>
        <w:rPr>
          <w:color w:val="1D1D1B"/>
          <w:spacing w:val="-10"/>
          <w:w w:val="105"/>
        </w:rPr>
        <w:t> </w:t>
      </w:r>
      <w:r>
        <w:rPr>
          <w:color w:val="1D1D1B"/>
          <w:w w:val="105"/>
        </w:rPr>
        <w:t>recibidos</w:t>
      </w:r>
      <w:r>
        <w:rPr>
          <w:color w:val="1D1D1B"/>
          <w:spacing w:val="-10"/>
          <w:w w:val="105"/>
        </w:rPr>
        <w:t> </w:t>
      </w:r>
      <w:r>
        <w:rPr>
          <w:color w:val="1D1D1B"/>
          <w:w w:val="105"/>
        </w:rPr>
        <w:t>se</w:t>
      </w:r>
      <w:r>
        <w:rPr>
          <w:color w:val="1D1D1B"/>
          <w:spacing w:val="-9"/>
          <w:w w:val="105"/>
        </w:rPr>
        <w:t> </w:t>
      </w:r>
      <w:r>
        <w:rPr>
          <w:color w:val="1D1D1B"/>
          <w:w w:val="105"/>
        </w:rPr>
        <w:t>reflejen</w:t>
      </w:r>
      <w:r>
        <w:rPr>
          <w:color w:val="1D1D1B"/>
          <w:spacing w:val="-10"/>
          <w:w w:val="105"/>
        </w:rPr>
        <w:t> </w:t>
      </w:r>
      <w:r>
        <w:rPr>
          <w:color w:val="1D1D1B"/>
          <w:w w:val="105"/>
        </w:rPr>
        <w:t>en</w:t>
      </w:r>
      <w:r>
        <w:rPr>
          <w:color w:val="1D1D1B"/>
          <w:spacing w:val="-9"/>
          <w:w w:val="105"/>
        </w:rPr>
        <w:t> </w:t>
      </w:r>
      <w:r>
        <w:rPr>
          <w:color w:val="1D1D1B"/>
          <w:w w:val="105"/>
        </w:rPr>
        <w:t>una</w:t>
      </w:r>
      <w:r>
        <w:rPr>
          <w:color w:val="1D1D1B"/>
          <w:spacing w:val="-9"/>
          <w:w w:val="105"/>
        </w:rPr>
        <w:t> </w:t>
      </w:r>
      <w:r>
        <w:rPr>
          <w:color w:val="1D1D1B"/>
          <w:w w:val="105"/>
        </w:rPr>
        <w:t>mayor</w:t>
      </w:r>
      <w:r>
        <w:rPr>
          <w:color w:val="1D1D1B"/>
          <w:spacing w:val="-10"/>
          <w:w w:val="105"/>
        </w:rPr>
        <w:t> </w:t>
      </w:r>
      <w:r>
        <w:rPr>
          <w:color w:val="1D1D1B"/>
          <w:w w:val="105"/>
        </w:rPr>
        <w:t>satisfacción ciudadana</w:t>
      </w:r>
      <w:r>
        <w:rPr>
          <w:color w:val="1D1D1B"/>
          <w:spacing w:val="-23"/>
          <w:w w:val="105"/>
        </w:rPr>
        <w:t> </w:t>
      </w:r>
      <w:r>
        <w:rPr>
          <w:color w:val="1D1D1B"/>
          <w:w w:val="105"/>
        </w:rPr>
        <w:t>y</w:t>
      </w:r>
      <w:r>
        <w:rPr>
          <w:color w:val="1D1D1B"/>
          <w:spacing w:val="-22"/>
          <w:w w:val="105"/>
        </w:rPr>
        <w:t> </w:t>
      </w:r>
      <w:r>
        <w:rPr>
          <w:color w:val="1D1D1B"/>
          <w:w w:val="105"/>
        </w:rPr>
        <w:t>en</w:t>
      </w:r>
      <w:r>
        <w:rPr>
          <w:color w:val="1D1D1B"/>
          <w:spacing w:val="-22"/>
          <w:w w:val="105"/>
        </w:rPr>
        <w:t> </w:t>
      </w:r>
      <w:r>
        <w:rPr>
          <w:color w:val="1D1D1B"/>
          <w:w w:val="105"/>
        </w:rPr>
        <w:t>una</w:t>
      </w:r>
      <w:r>
        <w:rPr>
          <w:color w:val="1D1D1B"/>
          <w:spacing w:val="-22"/>
          <w:w w:val="105"/>
        </w:rPr>
        <w:t> </w:t>
      </w:r>
      <w:r>
        <w:rPr>
          <w:color w:val="1D1D1B"/>
          <w:w w:val="105"/>
        </w:rPr>
        <w:t>reducción</w:t>
      </w:r>
      <w:r>
        <w:rPr>
          <w:color w:val="1D1D1B"/>
          <w:spacing w:val="-23"/>
          <w:w w:val="105"/>
        </w:rPr>
        <w:t> </w:t>
      </w:r>
      <w:r>
        <w:rPr>
          <w:color w:val="1D1D1B"/>
          <w:w w:val="105"/>
        </w:rPr>
        <w:t>continua</w:t>
      </w:r>
      <w:r>
        <w:rPr>
          <w:color w:val="1D1D1B"/>
          <w:spacing w:val="-22"/>
          <w:w w:val="105"/>
        </w:rPr>
        <w:t> </w:t>
      </w:r>
      <w:r>
        <w:rPr>
          <w:color w:val="1D1D1B"/>
          <w:w w:val="105"/>
        </w:rPr>
        <w:t>de</w:t>
      </w:r>
      <w:r>
        <w:rPr>
          <w:color w:val="1D1D1B"/>
          <w:spacing w:val="-22"/>
          <w:w w:val="105"/>
        </w:rPr>
        <w:t> </w:t>
      </w:r>
      <w:r>
        <w:rPr>
          <w:color w:val="1D1D1B"/>
          <w:w w:val="105"/>
        </w:rPr>
        <w:t>los</w:t>
      </w:r>
      <w:r>
        <w:rPr>
          <w:color w:val="1D1D1B"/>
          <w:spacing w:val="-22"/>
          <w:w w:val="105"/>
        </w:rPr>
        <w:t> </w:t>
      </w:r>
      <w:r>
        <w:rPr>
          <w:color w:val="1D1D1B"/>
          <w:w w:val="105"/>
        </w:rPr>
        <w:t>índices</w:t>
      </w:r>
      <w:r>
        <w:rPr>
          <w:color w:val="1D1D1B"/>
          <w:spacing w:val="-22"/>
          <w:w w:val="105"/>
        </w:rPr>
        <w:t> </w:t>
      </w:r>
      <w:r>
        <w:rPr>
          <w:color w:val="1D1D1B"/>
          <w:w w:val="105"/>
        </w:rPr>
        <w:t>delictivos</w:t>
      </w:r>
      <w:r>
        <w:rPr>
          <w:color w:val="1D1D1B"/>
          <w:spacing w:val="-21"/>
          <w:w w:val="105"/>
        </w:rPr>
        <w:t> </w:t>
      </w:r>
      <w:r>
        <w:rPr>
          <w:color w:val="1D1D1B"/>
          <w:w w:val="105"/>
        </w:rPr>
        <w:t>en</w:t>
      </w:r>
      <w:r>
        <w:rPr>
          <w:color w:val="1D1D1B"/>
          <w:spacing w:val="-22"/>
          <w:w w:val="105"/>
        </w:rPr>
        <w:t> </w:t>
      </w:r>
      <w:r>
        <w:rPr>
          <w:color w:val="1D1D1B"/>
          <w:w w:val="105"/>
        </w:rPr>
        <w:t>cada municipio y</w:t>
      </w:r>
      <w:r>
        <w:rPr>
          <w:color w:val="1D1D1B"/>
          <w:spacing w:val="-24"/>
          <w:w w:val="105"/>
        </w:rPr>
        <w:t> </w:t>
      </w:r>
      <w:r>
        <w:rPr>
          <w:color w:val="1D1D1B"/>
          <w:w w:val="105"/>
        </w:rPr>
        <w:t>localidad.</w:t>
      </w:r>
    </w:p>
    <w:p>
      <w:pPr>
        <w:pStyle w:val="BodyText"/>
        <w:spacing w:before="8"/>
        <w:rPr>
          <w:sz w:val="24"/>
        </w:rPr>
      </w:pPr>
    </w:p>
    <w:p>
      <w:pPr>
        <w:spacing w:line="268" w:lineRule="auto" w:before="0"/>
        <w:ind w:left="2672" w:right="0" w:hanging="2112"/>
        <w:jc w:val="left"/>
        <w:rPr>
          <w:rFonts w:ascii="Verdana" w:hAnsi="Verdana"/>
          <w:b/>
          <w:sz w:val="15"/>
        </w:rPr>
      </w:pPr>
      <w:r>
        <w:rPr>
          <w:rFonts w:ascii="Verdana" w:hAnsi="Verdana"/>
          <w:b/>
          <w:color w:val="1D1D1B"/>
          <w:sz w:val="22"/>
        </w:rPr>
        <w:t>C</w:t>
      </w:r>
      <w:r>
        <w:rPr>
          <w:rFonts w:ascii="Verdana" w:hAnsi="Verdana"/>
          <w:b/>
          <w:color w:val="1D1D1B"/>
          <w:sz w:val="15"/>
        </w:rPr>
        <w:t>uadro </w:t>
      </w:r>
      <w:r>
        <w:rPr>
          <w:rFonts w:ascii="Verdana" w:hAnsi="Verdana"/>
          <w:b/>
          <w:color w:val="1D1D1B"/>
          <w:sz w:val="22"/>
        </w:rPr>
        <w:t>2: E</w:t>
      </w:r>
      <w:r>
        <w:rPr>
          <w:rFonts w:ascii="Verdana" w:hAnsi="Verdana"/>
          <w:b/>
          <w:color w:val="1D1D1B"/>
          <w:sz w:val="15"/>
        </w:rPr>
        <w:t>stado dE las CapaCidadEs instituCionalEs En los gobiErnos </w:t>
      </w:r>
      <w:r>
        <w:rPr>
          <w:rFonts w:ascii="Verdana" w:hAnsi="Verdana"/>
          <w:b/>
          <w:color w:val="1D1D1B"/>
          <w:w w:val="95"/>
          <w:sz w:val="15"/>
        </w:rPr>
        <w:t>muniCipalEs dE </w:t>
      </w:r>
      <w:r>
        <w:rPr>
          <w:rFonts w:ascii="Verdana" w:hAnsi="Verdana"/>
          <w:b/>
          <w:color w:val="1D1D1B"/>
          <w:w w:val="95"/>
          <w:sz w:val="22"/>
        </w:rPr>
        <w:t>m</w:t>
      </w:r>
      <w:r>
        <w:rPr>
          <w:rFonts w:ascii="Verdana" w:hAnsi="Verdana"/>
          <w:b/>
          <w:color w:val="1D1D1B"/>
          <w:w w:val="95"/>
          <w:sz w:val="15"/>
        </w:rPr>
        <w:t>éxiCo</w:t>
      </w:r>
    </w:p>
    <w:p>
      <w:pPr>
        <w:pStyle w:val="BodyText"/>
        <w:spacing w:before="10"/>
        <w:rPr>
          <w:rFonts w:ascii="Verdana"/>
          <w:b/>
          <w:sz w:val="24"/>
        </w:rPr>
      </w:pPr>
    </w:p>
    <w:tbl>
      <w:tblPr>
        <w:tblW w:w="0" w:type="auto"/>
        <w:jc w:val="left"/>
        <w:tblInd w:w="117" w:type="dxa"/>
        <w:tblBorders>
          <w:top w:val="single" w:sz="8" w:space="0" w:color="1D1D1B"/>
          <w:left w:val="single" w:sz="8" w:space="0" w:color="1D1D1B"/>
          <w:bottom w:val="single" w:sz="8" w:space="0" w:color="1D1D1B"/>
          <w:right w:val="single" w:sz="8" w:space="0" w:color="1D1D1B"/>
          <w:insideH w:val="single" w:sz="8" w:space="0" w:color="1D1D1B"/>
          <w:insideV w:val="single" w:sz="8" w:space="0" w:color="1D1D1B"/>
        </w:tblBorders>
        <w:tblLayout w:type="fixed"/>
        <w:tblCellMar>
          <w:top w:w="0" w:type="dxa"/>
          <w:left w:w="0" w:type="dxa"/>
          <w:bottom w:w="0" w:type="dxa"/>
          <w:right w:w="0" w:type="dxa"/>
        </w:tblCellMar>
        <w:tblLook w:val="01E0"/>
      </w:tblPr>
      <w:tblGrid>
        <w:gridCol w:w="3533"/>
        <w:gridCol w:w="3533"/>
      </w:tblGrid>
      <w:tr>
        <w:trPr>
          <w:trHeight w:val="312" w:hRule="exact"/>
        </w:trPr>
        <w:tc>
          <w:tcPr>
            <w:tcW w:w="3533" w:type="dxa"/>
          </w:tcPr>
          <w:p>
            <w:pPr>
              <w:pStyle w:val="TableParagraph"/>
              <w:spacing w:before="31"/>
              <w:ind w:left="533" w:right="74"/>
              <w:rPr>
                <w:b/>
                <w:sz w:val="20"/>
              </w:rPr>
            </w:pPr>
            <w:r>
              <w:rPr>
                <w:b/>
                <w:color w:val="1D1D1B"/>
                <w:sz w:val="20"/>
              </w:rPr>
              <w:t>Según Enrique Cabrero (2004)</w:t>
            </w:r>
          </w:p>
        </w:tc>
        <w:tc>
          <w:tcPr>
            <w:tcW w:w="3533" w:type="dxa"/>
          </w:tcPr>
          <w:p>
            <w:pPr>
              <w:pStyle w:val="TableParagraph"/>
              <w:spacing w:before="21"/>
              <w:ind w:left="640" w:right="74"/>
              <w:rPr>
                <w:b/>
                <w:sz w:val="20"/>
              </w:rPr>
            </w:pPr>
            <w:r>
              <w:rPr>
                <w:b/>
                <w:color w:val="1D1D1B"/>
                <w:sz w:val="20"/>
              </w:rPr>
              <w:t>Según Carrera </w:t>
            </w:r>
            <w:r>
              <w:rPr>
                <w:rFonts w:ascii="Verdana" w:hAnsi="Verdana"/>
                <w:i/>
                <w:color w:val="1D1D1B"/>
                <w:sz w:val="20"/>
              </w:rPr>
              <w:t>et al. </w:t>
            </w:r>
            <w:r>
              <w:rPr>
                <w:b/>
                <w:color w:val="1D1D1B"/>
                <w:sz w:val="20"/>
              </w:rPr>
              <w:t>(2010)</w:t>
            </w:r>
          </w:p>
        </w:tc>
      </w:tr>
      <w:tr>
        <w:trPr>
          <w:trHeight w:val="1032" w:hRule="exact"/>
        </w:trPr>
        <w:tc>
          <w:tcPr>
            <w:tcW w:w="3533" w:type="dxa"/>
          </w:tcPr>
          <w:p>
            <w:pPr>
              <w:pStyle w:val="TableParagraph"/>
              <w:spacing w:line="240" w:lineRule="exact" w:before="30"/>
              <w:ind w:left="70" w:right="67"/>
              <w:jc w:val="both"/>
              <w:rPr>
                <w:sz w:val="20"/>
              </w:rPr>
            </w:pPr>
            <w:r>
              <w:rPr>
                <w:color w:val="1D1D1B"/>
                <w:sz w:val="20"/>
              </w:rPr>
              <w:t>En 64 % de los municipios del país no existe reglamento interno básico de la administración</w:t>
            </w:r>
            <w:r>
              <w:rPr>
                <w:color w:val="1D1D1B"/>
                <w:spacing w:val="-21"/>
                <w:sz w:val="20"/>
              </w:rPr>
              <w:t> </w:t>
            </w:r>
            <w:r>
              <w:rPr>
                <w:color w:val="1D1D1B"/>
                <w:sz w:val="20"/>
              </w:rPr>
              <w:t>municipal</w:t>
            </w:r>
            <w:r>
              <w:rPr>
                <w:color w:val="1D1D1B"/>
                <w:spacing w:val="-20"/>
                <w:sz w:val="20"/>
              </w:rPr>
              <w:t> </w:t>
            </w:r>
            <w:r>
              <w:rPr>
                <w:color w:val="1D1D1B"/>
                <w:sz w:val="20"/>
              </w:rPr>
              <w:t>y</w:t>
            </w:r>
            <w:r>
              <w:rPr>
                <w:color w:val="1D1D1B"/>
                <w:spacing w:val="-21"/>
                <w:sz w:val="20"/>
              </w:rPr>
              <w:t> </w:t>
            </w:r>
            <w:r>
              <w:rPr>
                <w:color w:val="1D1D1B"/>
                <w:sz w:val="20"/>
              </w:rPr>
              <w:t>en</w:t>
            </w:r>
            <w:r>
              <w:rPr>
                <w:color w:val="1D1D1B"/>
                <w:spacing w:val="-21"/>
                <w:sz w:val="20"/>
              </w:rPr>
              <w:t> </w:t>
            </w:r>
            <w:r>
              <w:rPr>
                <w:color w:val="1D1D1B"/>
                <w:sz w:val="20"/>
              </w:rPr>
              <w:t>22</w:t>
            </w:r>
            <w:r>
              <w:rPr>
                <w:color w:val="1D1D1B"/>
                <w:spacing w:val="-21"/>
                <w:sz w:val="20"/>
              </w:rPr>
              <w:t> </w:t>
            </w:r>
            <w:r>
              <w:rPr>
                <w:color w:val="1D1D1B"/>
                <w:sz w:val="20"/>
              </w:rPr>
              <w:t>%</w:t>
            </w:r>
            <w:r>
              <w:rPr>
                <w:color w:val="1D1D1B"/>
                <w:spacing w:val="-21"/>
                <w:sz w:val="20"/>
              </w:rPr>
              <w:t> </w:t>
            </w:r>
            <w:r>
              <w:rPr>
                <w:color w:val="1D1D1B"/>
                <w:sz w:val="20"/>
              </w:rPr>
              <w:t>no</w:t>
            </w:r>
            <w:r>
              <w:rPr>
                <w:color w:val="1D1D1B"/>
                <w:spacing w:val="-21"/>
                <w:sz w:val="20"/>
              </w:rPr>
              <w:t> </w:t>
            </w:r>
            <w:r>
              <w:rPr>
                <w:color w:val="1D1D1B"/>
                <w:sz w:val="20"/>
              </w:rPr>
              <w:t>está actualizado.</w:t>
            </w:r>
          </w:p>
        </w:tc>
        <w:tc>
          <w:tcPr>
            <w:tcW w:w="3533" w:type="dxa"/>
          </w:tcPr>
          <w:p>
            <w:pPr>
              <w:pStyle w:val="TableParagraph"/>
              <w:spacing w:line="240" w:lineRule="exact" w:before="30"/>
              <w:ind w:left="70" w:right="67"/>
              <w:jc w:val="both"/>
              <w:rPr>
                <w:sz w:val="20"/>
              </w:rPr>
            </w:pPr>
            <w:r>
              <w:rPr>
                <w:color w:val="1D1D1B"/>
                <w:sz w:val="20"/>
              </w:rPr>
              <w:t>La calificación promedio otorgada a sus ciudades por parte de los residentes fue apenas</w:t>
            </w:r>
            <w:r>
              <w:rPr>
                <w:color w:val="1D1D1B"/>
                <w:spacing w:val="-14"/>
                <w:sz w:val="20"/>
              </w:rPr>
              <w:t> </w:t>
            </w:r>
            <w:r>
              <w:rPr>
                <w:color w:val="1D1D1B"/>
                <w:sz w:val="20"/>
              </w:rPr>
              <w:t>aprobatoria</w:t>
            </w:r>
            <w:r>
              <w:rPr>
                <w:color w:val="1D1D1B"/>
                <w:spacing w:val="-14"/>
                <w:sz w:val="20"/>
              </w:rPr>
              <w:t> </w:t>
            </w:r>
            <w:r>
              <w:rPr>
                <w:color w:val="1D1D1B"/>
                <w:sz w:val="20"/>
              </w:rPr>
              <w:t>(6</w:t>
            </w:r>
            <w:r>
              <w:rPr>
                <w:color w:val="1D1D1B"/>
                <w:spacing w:val="-14"/>
                <w:sz w:val="20"/>
              </w:rPr>
              <w:t> </w:t>
            </w:r>
            <w:r>
              <w:rPr>
                <w:color w:val="1D1D1B"/>
                <w:sz w:val="20"/>
              </w:rPr>
              <w:t>en</w:t>
            </w:r>
            <w:r>
              <w:rPr>
                <w:color w:val="1D1D1B"/>
                <w:spacing w:val="-14"/>
                <w:sz w:val="20"/>
              </w:rPr>
              <w:t> </w:t>
            </w:r>
            <w:r>
              <w:rPr>
                <w:color w:val="1D1D1B"/>
                <w:sz w:val="20"/>
              </w:rPr>
              <w:t>una</w:t>
            </w:r>
            <w:r>
              <w:rPr>
                <w:color w:val="1D1D1B"/>
                <w:spacing w:val="-14"/>
                <w:sz w:val="20"/>
              </w:rPr>
              <w:t> </w:t>
            </w:r>
            <w:r>
              <w:rPr>
                <w:color w:val="1D1D1B"/>
                <w:sz w:val="20"/>
              </w:rPr>
              <w:t>escala</w:t>
            </w:r>
            <w:r>
              <w:rPr>
                <w:color w:val="1D1D1B"/>
                <w:spacing w:val="-14"/>
                <w:sz w:val="20"/>
              </w:rPr>
              <w:t> </w:t>
            </w:r>
            <w:r>
              <w:rPr>
                <w:color w:val="1D1D1B"/>
                <w:sz w:val="20"/>
              </w:rPr>
              <w:t>de</w:t>
            </w:r>
            <w:r>
              <w:rPr>
                <w:color w:val="1D1D1B"/>
                <w:spacing w:val="-14"/>
                <w:sz w:val="20"/>
              </w:rPr>
              <w:t> </w:t>
            </w:r>
            <w:r>
              <w:rPr>
                <w:color w:val="1D1D1B"/>
                <w:sz w:val="20"/>
              </w:rPr>
              <w:t>1</w:t>
            </w:r>
            <w:r>
              <w:rPr>
                <w:color w:val="1D1D1B"/>
                <w:spacing w:val="-14"/>
                <w:sz w:val="20"/>
              </w:rPr>
              <w:t> </w:t>
            </w:r>
            <w:r>
              <w:rPr>
                <w:color w:val="1D1D1B"/>
                <w:sz w:val="20"/>
              </w:rPr>
              <w:t>a 10).</w:t>
            </w:r>
          </w:p>
        </w:tc>
      </w:tr>
      <w:tr>
        <w:trPr>
          <w:trHeight w:val="792" w:hRule="exact"/>
        </w:trPr>
        <w:tc>
          <w:tcPr>
            <w:tcW w:w="3533" w:type="dxa"/>
          </w:tcPr>
          <w:p>
            <w:pPr>
              <w:pStyle w:val="TableParagraph"/>
              <w:spacing w:line="240" w:lineRule="exact" w:before="30"/>
              <w:ind w:left="70" w:right="74"/>
              <w:rPr>
                <w:sz w:val="20"/>
              </w:rPr>
            </w:pPr>
            <w:r>
              <w:rPr>
                <w:color w:val="1D1D1B"/>
                <w:sz w:val="20"/>
              </w:rPr>
              <w:t>En casi 80 % no hay reglamento de planeación.</w:t>
            </w:r>
          </w:p>
        </w:tc>
        <w:tc>
          <w:tcPr>
            <w:tcW w:w="3533" w:type="dxa"/>
          </w:tcPr>
          <w:p>
            <w:pPr>
              <w:pStyle w:val="TableParagraph"/>
              <w:spacing w:line="240" w:lineRule="exact" w:before="30"/>
              <w:ind w:left="70" w:right="68"/>
              <w:jc w:val="both"/>
              <w:rPr>
                <w:sz w:val="20"/>
              </w:rPr>
            </w:pPr>
            <w:r>
              <w:rPr>
                <w:color w:val="1D1D1B"/>
                <w:w w:val="95"/>
                <w:sz w:val="20"/>
              </w:rPr>
              <w:t>Pobreza, seguridad y corrupción fueron los </w:t>
            </w:r>
            <w:r>
              <w:rPr>
                <w:color w:val="1D1D1B"/>
                <w:sz w:val="20"/>
              </w:rPr>
              <w:t>principales problemas externados por los residentes.</w:t>
            </w:r>
          </w:p>
        </w:tc>
      </w:tr>
      <w:tr>
        <w:trPr>
          <w:trHeight w:val="1032" w:hRule="exact"/>
        </w:trPr>
        <w:tc>
          <w:tcPr>
            <w:tcW w:w="3533" w:type="dxa"/>
          </w:tcPr>
          <w:p>
            <w:pPr>
              <w:pStyle w:val="TableParagraph"/>
              <w:spacing w:line="240" w:lineRule="exact" w:before="30"/>
              <w:ind w:left="70" w:right="58"/>
              <w:rPr>
                <w:sz w:val="20"/>
              </w:rPr>
            </w:pPr>
            <w:r>
              <w:rPr>
                <w:color w:val="1D1D1B"/>
                <w:sz w:val="20"/>
              </w:rPr>
              <w:t>En</w:t>
            </w:r>
            <w:r>
              <w:rPr>
                <w:color w:val="1D1D1B"/>
                <w:spacing w:val="-26"/>
                <w:sz w:val="20"/>
              </w:rPr>
              <w:t> </w:t>
            </w:r>
            <w:r>
              <w:rPr>
                <w:color w:val="1D1D1B"/>
                <w:sz w:val="20"/>
              </w:rPr>
              <w:t>52</w:t>
            </w:r>
            <w:r>
              <w:rPr>
                <w:color w:val="1D1D1B"/>
                <w:spacing w:val="-26"/>
                <w:sz w:val="20"/>
              </w:rPr>
              <w:t> </w:t>
            </w:r>
            <w:r>
              <w:rPr>
                <w:color w:val="1D1D1B"/>
                <w:sz w:val="20"/>
              </w:rPr>
              <w:t>%</w:t>
            </w:r>
            <w:r>
              <w:rPr>
                <w:color w:val="1D1D1B"/>
                <w:spacing w:val="-26"/>
                <w:sz w:val="20"/>
              </w:rPr>
              <w:t> </w:t>
            </w:r>
            <w:r>
              <w:rPr>
                <w:color w:val="1D1D1B"/>
                <w:sz w:val="20"/>
              </w:rPr>
              <w:t>no</w:t>
            </w:r>
            <w:r>
              <w:rPr>
                <w:color w:val="1D1D1B"/>
                <w:spacing w:val="-26"/>
                <w:sz w:val="20"/>
              </w:rPr>
              <w:t> </w:t>
            </w:r>
            <w:r>
              <w:rPr>
                <w:color w:val="1D1D1B"/>
                <w:sz w:val="20"/>
              </w:rPr>
              <w:t>hay</w:t>
            </w:r>
            <w:r>
              <w:rPr>
                <w:color w:val="1D1D1B"/>
                <w:spacing w:val="-26"/>
                <w:sz w:val="20"/>
              </w:rPr>
              <w:t> </w:t>
            </w:r>
            <w:r>
              <w:rPr>
                <w:color w:val="1D1D1B"/>
                <w:sz w:val="20"/>
              </w:rPr>
              <w:t>reglamento</w:t>
            </w:r>
            <w:r>
              <w:rPr>
                <w:color w:val="1D1D1B"/>
                <w:spacing w:val="-26"/>
                <w:sz w:val="20"/>
              </w:rPr>
              <w:t> </w:t>
            </w:r>
            <w:r>
              <w:rPr>
                <w:color w:val="1D1D1B"/>
                <w:sz w:val="20"/>
              </w:rPr>
              <w:t>de</w:t>
            </w:r>
            <w:r>
              <w:rPr>
                <w:color w:val="1D1D1B"/>
                <w:spacing w:val="-26"/>
                <w:sz w:val="20"/>
              </w:rPr>
              <w:t> </w:t>
            </w:r>
            <w:r>
              <w:rPr>
                <w:color w:val="1D1D1B"/>
                <w:sz w:val="20"/>
              </w:rPr>
              <w:t>obra</w:t>
            </w:r>
            <w:r>
              <w:rPr>
                <w:color w:val="1D1D1B"/>
                <w:spacing w:val="-26"/>
                <w:sz w:val="20"/>
              </w:rPr>
              <w:t> </w:t>
            </w:r>
            <w:r>
              <w:rPr>
                <w:color w:val="1D1D1B"/>
                <w:sz w:val="20"/>
              </w:rPr>
              <w:t>pública. En</w:t>
            </w:r>
            <w:r>
              <w:rPr>
                <w:color w:val="1D1D1B"/>
                <w:spacing w:val="-20"/>
                <w:sz w:val="20"/>
              </w:rPr>
              <w:t> </w:t>
            </w:r>
            <w:r>
              <w:rPr>
                <w:color w:val="1D1D1B"/>
                <w:sz w:val="20"/>
              </w:rPr>
              <w:t>20</w:t>
            </w:r>
            <w:r>
              <w:rPr>
                <w:color w:val="1D1D1B"/>
                <w:spacing w:val="-20"/>
                <w:sz w:val="20"/>
              </w:rPr>
              <w:t> </w:t>
            </w:r>
            <w:r>
              <w:rPr>
                <w:color w:val="1D1D1B"/>
                <w:sz w:val="20"/>
              </w:rPr>
              <w:t>%</w:t>
            </w:r>
            <w:r>
              <w:rPr>
                <w:color w:val="1D1D1B"/>
                <w:spacing w:val="-20"/>
                <w:sz w:val="20"/>
              </w:rPr>
              <w:t> </w:t>
            </w:r>
            <w:r>
              <w:rPr>
                <w:color w:val="1D1D1B"/>
                <w:sz w:val="20"/>
              </w:rPr>
              <w:t>no</w:t>
            </w:r>
            <w:r>
              <w:rPr>
                <w:color w:val="1D1D1B"/>
                <w:spacing w:val="-20"/>
                <w:sz w:val="20"/>
              </w:rPr>
              <w:t> </w:t>
            </w:r>
            <w:r>
              <w:rPr>
                <w:color w:val="1D1D1B"/>
                <w:sz w:val="20"/>
              </w:rPr>
              <w:t>hay</w:t>
            </w:r>
            <w:r>
              <w:rPr>
                <w:color w:val="1D1D1B"/>
                <w:spacing w:val="-20"/>
                <w:sz w:val="20"/>
              </w:rPr>
              <w:t> </w:t>
            </w:r>
            <w:r>
              <w:rPr>
                <w:color w:val="1D1D1B"/>
                <w:sz w:val="20"/>
              </w:rPr>
              <w:t>un</w:t>
            </w:r>
            <w:r>
              <w:rPr>
                <w:color w:val="1D1D1B"/>
                <w:spacing w:val="-20"/>
                <w:sz w:val="20"/>
              </w:rPr>
              <w:t> </w:t>
            </w:r>
            <w:r>
              <w:rPr>
                <w:color w:val="1D1D1B"/>
                <w:sz w:val="20"/>
              </w:rPr>
              <w:t>plan</w:t>
            </w:r>
            <w:r>
              <w:rPr>
                <w:color w:val="1D1D1B"/>
                <w:spacing w:val="-20"/>
                <w:sz w:val="20"/>
              </w:rPr>
              <w:t> </w:t>
            </w:r>
            <w:r>
              <w:rPr>
                <w:color w:val="1D1D1B"/>
                <w:sz w:val="20"/>
              </w:rPr>
              <w:t>de</w:t>
            </w:r>
            <w:r>
              <w:rPr>
                <w:color w:val="1D1D1B"/>
                <w:spacing w:val="-20"/>
                <w:sz w:val="20"/>
              </w:rPr>
              <w:t> </w:t>
            </w:r>
            <w:r>
              <w:rPr>
                <w:color w:val="1D1D1B"/>
                <w:sz w:val="20"/>
              </w:rPr>
              <w:t>desarrollo.</w:t>
            </w:r>
          </w:p>
        </w:tc>
        <w:tc>
          <w:tcPr>
            <w:tcW w:w="3533" w:type="dxa"/>
          </w:tcPr>
          <w:p>
            <w:pPr>
              <w:pStyle w:val="TableParagraph"/>
              <w:spacing w:line="240" w:lineRule="exact" w:before="30"/>
              <w:ind w:left="70" w:right="67"/>
              <w:jc w:val="both"/>
              <w:rPr>
                <w:sz w:val="20"/>
              </w:rPr>
            </w:pPr>
            <w:r>
              <w:rPr>
                <w:color w:val="1D1D1B"/>
                <w:sz w:val="20"/>
              </w:rPr>
              <w:t>La confianza hacia las entidades públicas alcanzó una calificación promedio de 2, mientras que el grado de eficiencia de las </w:t>
            </w:r>
            <w:r>
              <w:rPr>
                <w:color w:val="1D1D1B"/>
                <w:w w:val="95"/>
                <w:sz w:val="20"/>
              </w:rPr>
              <w:t>autoridades se calificó en 3.</w:t>
            </w:r>
          </w:p>
        </w:tc>
      </w:tr>
      <w:tr>
        <w:trPr>
          <w:trHeight w:val="1192" w:hRule="exact"/>
        </w:trPr>
        <w:tc>
          <w:tcPr>
            <w:tcW w:w="3533" w:type="dxa"/>
          </w:tcPr>
          <w:p>
            <w:pPr>
              <w:pStyle w:val="TableParagraph"/>
              <w:spacing w:line="240" w:lineRule="exact" w:before="30"/>
              <w:ind w:left="70" w:right="59"/>
              <w:rPr>
                <w:sz w:val="20"/>
              </w:rPr>
            </w:pPr>
            <w:r>
              <w:rPr>
                <w:color w:val="1D1D1B"/>
                <w:sz w:val="20"/>
              </w:rPr>
              <w:t>En</w:t>
            </w:r>
            <w:r>
              <w:rPr>
                <w:color w:val="1D1D1B"/>
                <w:spacing w:val="-24"/>
                <w:sz w:val="20"/>
              </w:rPr>
              <w:t> </w:t>
            </w:r>
            <w:r>
              <w:rPr>
                <w:color w:val="1D1D1B"/>
                <w:sz w:val="20"/>
              </w:rPr>
              <w:t>el</w:t>
            </w:r>
            <w:r>
              <w:rPr>
                <w:color w:val="1D1D1B"/>
                <w:spacing w:val="-24"/>
                <w:sz w:val="20"/>
              </w:rPr>
              <w:t> </w:t>
            </w:r>
            <w:r>
              <w:rPr>
                <w:color w:val="1D1D1B"/>
                <w:sz w:val="20"/>
              </w:rPr>
              <w:t>año</w:t>
            </w:r>
            <w:r>
              <w:rPr>
                <w:color w:val="1D1D1B"/>
                <w:spacing w:val="-24"/>
                <w:sz w:val="20"/>
              </w:rPr>
              <w:t> </w:t>
            </w:r>
            <w:r>
              <w:rPr>
                <w:color w:val="1D1D1B"/>
                <w:sz w:val="20"/>
              </w:rPr>
              <w:t>1995,</w:t>
            </w:r>
            <w:r>
              <w:rPr>
                <w:color w:val="1D1D1B"/>
                <w:spacing w:val="-24"/>
                <w:sz w:val="20"/>
              </w:rPr>
              <w:t> </w:t>
            </w:r>
            <w:r>
              <w:rPr>
                <w:color w:val="1D1D1B"/>
                <w:sz w:val="20"/>
              </w:rPr>
              <w:t>72</w:t>
            </w:r>
            <w:r>
              <w:rPr>
                <w:color w:val="1D1D1B"/>
                <w:spacing w:val="-24"/>
                <w:sz w:val="20"/>
              </w:rPr>
              <w:t> </w:t>
            </w:r>
            <w:r>
              <w:rPr>
                <w:color w:val="1D1D1B"/>
                <w:sz w:val="20"/>
              </w:rPr>
              <w:t>%</w:t>
            </w:r>
            <w:r>
              <w:rPr>
                <w:color w:val="1D1D1B"/>
                <w:spacing w:val="-24"/>
                <w:sz w:val="20"/>
              </w:rPr>
              <w:t> </w:t>
            </w:r>
            <w:r>
              <w:rPr>
                <w:color w:val="1D1D1B"/>
                <w:sz w:val="20"/>
              </w:rPr>
              <w:t>cobraba</w:t>
            </w:r>
            <w:r>
              <w:rPr>
                <w:color w:val="1D1D1B"/>
                <w:spacing w:val="-24"/>
                <w:sz w:val="20"/>
              </w:rPr>
              <w:t> </w:t>
            </w:r>
            <w:r>
              <w:rPr>
                <w:color w:val="1D1D1B"/>
                <w:sz w:val="20"/>
              </w:rPr>
              <w:t>directamente el</w:t>
            </w:r>
            <w:r>
              <w:rPr>
                <w:color w:val="1D1D1B"/>
                <w:spacing w:val="-15"/>
                <w:sz w:val="20"/>
              </w:rPr>
              <w:t> </w:t>
            </w:r>
            <w:r>
              <w:rPr>
                <w:color w:val="1D1D1B"/>
                <w:sz w:val="20"/>
              </w:rPr>
              <w:t>predial,</w:t>
            </w:r>
            <w:r>
              <w:rPr>
                <w:color w:val="1D1D1B"/>
                <w:spacing w:val="-15"/>
                <w:sz w:val="20"/>
              </w:rPr>
              <w:t> </w:t>
            </w:r>
            <w:r>
              <w:rPr>
                <w:color w:val="1D1D1B"/>
                <w:sz w:val="20"/>
              </w:rPr>
              <w:t>en</w:t>
            </w:r>
            <w:r>
              <w:rPr>
                <w:color w:val="1D1D1B"/>
                <w:spacing w:val="-15"/>
                <w:sz w:val="20"/>
              </w:rPr>
              <w:t> </w:t>
            </w:r>
            <w:r>
              <w:rPr>
                <w:color w:val="1D1D1B"/>
                <w:sz w:val="20"/>
              </w:rPr>
              <w:t>el</w:t>
            </w:r>
            <w:r>
              <w:rPr>
                <w:color w:val="1D1D1B"/>
                <w:spacing w:val="-15"/>
                <w:sz w:val="20"/>
              </w:rPr>
              <w:t> </w:t>
            </w:r>
            <w:r>
              <w:rPr>
                <w:color w:val="1D1D1B"/>
                <w:sz w:val="20"/>
              </w:rPr>
              <w:t>año</w:t>
            </w:r>
            <w:r>
              <w:rPr>
                <w:color w:val="1D1D1B"/>
                <w:spacing w:val="-15"/>
                <w:sz w:val="20"/>
              </w:rPr>
              <w:t> </w:t>
            </w:r>
            <w:r>
              <w:rPr>
                <w:color w:val="1D1D1B"/>
                <w:sz w:val="20"/>
              </w:rPr>
              <w:t>2000</w:t>
            </w:r>
            <w:r>
              <w:rPr>
                <w:color w:val="1D1D1B"/>
                <w:spacing w:val="-15"/>
                <w:sz w:val="20"/>
              </w:rPr>
              <w:t> </w:t>
            </w:r>
            <w:r>
              <w:rPr>
                <w:color w:val="1D1D1B"/>
                <w:sz w:val="20"/>
              </w:rPr>
              <w:t>subió</w:t>
            </w:r>
            <w:r>
              <w:rPr>
                <w:color w:val="1D1D1B"/>
                <w:spacing w:val="-15"/>
                <w:sz w:val="20"/>
              </w:rPr>
              <w:t> </w:t>
            </w:r>
            <w:r>
              <w:rPr>
                <w:color w:val="1D1D1B"/>
                <w:sz w:val="20"/>
              </w:rPr>
              <w:t>a</w:t>
            </w:r>
            <w:r>
              <w:rPr>
                <w:color w:val="1D1D1B"/>
                <w:spacing w:val="-15"/>
                <w:sz w:val="20"/>
              </w:rPr>
              <w:t> </w:t>
            </w:r>
            <w:r>
              <w:rPr>
                <w:color w:val="1D1D1B"/>
                <w:sz w:val="20"/>
              </w:rPr>
              <w:t>81</w:t>
            </w:r>
            <w:r>
              <w:rPr>
                <w:color w:val="1D1D1B"/>
                <w:spacing w:val="-15"/>
                <w:sz w:val="20"/>
              </w:rPr>
              <w:t> </w:t>
            </w:r>
            <w:r>
              <w:rPr>
                <w:color w:val="1D1D1B"/>
                <w:sz w:val="20"/>
              </w:rPr>
              <w:t>%.</w:t>
            </w:r>
          </w:p>
          <w:p>
            <w:pPr>
              <w:pStyle w:val="TableParagraph"/>
              <w:spacing w:line="240" w:lineRule="exact" w:before="160"/>
              <w:ind w:left="70" w:right="-3"/>
              <w:rPr>
                <w:sz w:val="20"/>
              </w:rPr>
            </w:pPr>
            <w:r>
              <w:rPr>
                <w:color w:val="1D1D1B"/>
                <w:sz w:val="20"/>
              </w:rPr>
              <w:t>Sólo en 66 % los valores catastrales están actualizados.</w:t>
            </w:r>
          </w:p>
        </w:tc>
        <w:tc>
          <w:tcPr>
            <w:tcW w:w="3533" w:type="dxa"/>
          </w:tcPr>
          <w:p>
            <w:pPr>
              <w:pStyle w:val="TableParagraph"/>
              <w:spacing w:line="240" w:lineRule="exact" w:before="30"/>
              <w:ind w:left="70" w:right="68"/>
              <w:jc w:val="both"/>
              <w:rPr>
                <w:sz w:val="20"/>
              </w:rPr>
            </w:pPr>
            <w:r>
              <w:rPr>
                <w:color w:val="1D1D1B"/>
                <w:sz w:val="20"/>
              </w:rPr>
              <w:t>La calificación global otorgada a los servicios</w:t>
            </w:r>
            <w:r>
              <w:rPr>
                <w:color w:val="1D1D1B"/>
                <w:spacing w:val="-6"/>
                <w:sz w:val="20"/>
              </w:rPr>
              <w:t> </w:t>
            </w:r>
            <w:r>
              <w:rPr>
                <w:color w:val="1D1D1B"/>
                <w:sz w:val="20"/>
              </w:rPr>
              <w:t>públicos</w:t>
            </w:r>
            <w:r>
              <w:rPr>
                <w:color w:val="1D1D1B"/>
                <w:spacing w:val="-6"/>
                <w:sz w:val="20"/>
              </w:rPr>
              <w:t> </w:t>
            </w:r>
            <w:r>
              <w:rPr>
                <w:color w:val="1D1D1B"/>
                <w:sz w:val="20"/>
              </w:rPr>
              <w:t>de</w:t>
            </w:r>
            <w:r>
              <w:rPr>
                <w:color w:val="1D1D1B"/>
                <w:spacing w:val="-6"/>
                <w:sz w:val="20"/>
              </w:rPr>
              <w:t> </w:t>
            </w:r>
            <w:r>
              <w:rPr>
                <w:color w:val="1D1D1B"/>
                <w:sz w:val="20"/>
              </w:rPr>
              <w:t>las</w:t>
            </w:r>
            <w:r>
              <w:rPr>
                <w:color w:val="1D1D1B"/>
                <w:spacing w:val="-6"/>
                <w:sz w:val="20"/>
              </w:rPr>
              <w:t> </w:t>
            </w:r>
            <w:r>
              <w:rPr>
                <w:color w:val="1D1D1B"/>
                <w:sz w:val="20"/>
              </w:rPr>
              <w:t>ciudades</w:t>
            </w:r>
            <w:r>
              <w:rPr>
                <w:color w:val="1D1D1B"/>
                <w:spacing w:val="-6"/>
                <w:sz w:val="20"/>
              </w:rPr>
              <w:t> </w:t>
            </w:r>
            <w:r>
              <w:rPr>
                <w:color w:val="1D1D1B"/>
                <w:sz w:val="20"/>
              </w:rPr>
              <w:t>fue</w:t>
            </w:r>
            <w:r>
              <w:rPr>
                <w:color w:val="1D1D1B"/>
                <w:spacing w:val="-6"/>
                <w:sz w:val="20"/>
              </w:rPr>
              <w:t> </w:t>
            </w:r>
            <w:r>
              <w:rPr>
                <w:color w:val="1D1D1B"/>
                <w:sz w:val="20"/>
              </w:rPr>
              <w:t>de</w:t>
            </w:r>
            <w:r>
              <w:rPr>
                <w:color w:val="1D1D1B"/>
                <w:spacing w:val="-6"/>
                <w:sz w:val="20"/>
              </w:rPr>
              <w:t> </w:t>
            </w:r>
            <w:r>
              <w:rPr>
                <w:color w:val="1D1D1B"/>
                <w:sz w:val="20"/>
              </w:rPr>
              <w:t>4 </w:t>
            </w:r>
            <w:r>
              <w:rPr>
                <w:color w:val="1D1D1B"/>
                <w:w w:val="90"/>
                <w:sz w:val="20"/>
              </w:rPr>
              <w:t>en</w:t>
            </w:r>
            <w:r>
              <w:rPr>
                <w:color w:val="1D1D1B"/>
                <w:spacing w:val="15"/>
                <w:w w:val="90"/>
                <w:sz w:val="20"/>
              </w:rPr>
              <w:t> </w:t>
            </w:r>
            <w:r>
              <w:rPr>
                <w:color w:val="1D1D1B"/>
                <w:w w:val="90"/>
                <w:sz w:val="20"/>
              </w:rPr>
              <w:t>promedio.</w:t>
            </w:r>
          </w:p>
        </w:tc>
      </w:tr>
    </w:tbl>
    <w:p>
      <w:pPr>
        <w:spacing w:after="0" w:line="240" w:lineRule="exact"/>
        <w:jc w:val="both"/>
        <w:rPr>
          <w:sz w:val="20"/>
        </w:rPr>
        <w:sectPr>
          <w:footerReference w:type="default" r:id="rId139"/>
          <w:pgSz w:w="9640" w:h="13040"/>
          <w:pgMar w:footer="653" w:header="0" w:top="740" w:bottom="840" w:left="1300" w:right="1020"/>
          <w:pgNumType w:start="143"/>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2"/>
        <w:rPr>
          <w:rFonts w:ascii="Palatino Linotype"/>
          <w:sz w:val="27"/>
        </w:rPr>
      </w:pPr>
    </w:p>
    <w:tbl>
      <w:tblPr>
        <w:tblW w:w="0" w:type="auto"/>
        <w:jc w:val="left"/>
        <w:tblInd w:w="113" w:type="dxa"/>
        <w:tblBorders>
          <w:top w:val="single" w:sz="8" w:space="0" w:color="1D1D1B"/>
          <w:left w:val="single" w:sz="8" w:space="0" w:color="1D1D1B"/>
          <w:bottom w:val="single" w:sz="8" w:space="0" w:color="1D1D1B"/>
          <w:right w:val="single" w:sz="8" w:space="0" w:color="1D1D1B"/>
          <w:insideH w:val="single" w:sz="8" w:space="0" w:color="1D1D1B"/>
          <w:insideV w:val="single" w:sz="8" w:space="0" w:color="1D1D1B"/>
        </w:tblBorders>
        <w:tblLayout w:type="fixed"/>
        <w:tblCellMar>
          <w:top w:w="0" w:type="dxa"/>
          <w:left w:w="0" w:type="dxa"/>
          <w:bottom w:w="0" w:type="dxa"/>
          <w:right w:w="0" w:type="dxa"/>
        </w:tblCellMar>
        <w:tblLook w:val="01E0"/>
      </w:tblPr>
      <w:tblGrid>
        <w:gridCol w:w="3533"/>
        <w:gridCol w:w="3533"/>
      </w:tblGrid>
      <w:tr>
        <w:trPr>
          <w:trHeight w:val="1272" w:hRule="exact"/>
        </w:trPr>
        <w:tc>
          <w:tcPr>
            <w:tcW w:w="3533" w:type="dxa"/>
          </w:tcPr>
          <w:p>
            <w:pPr>
              <w:pStyle w:val="TableParagraph"/>
              <w:spacing w:line="240" w:lineRule="exact" w:before="30"/>
              <w:ind w:left="70" w:right="67"/>
              <w:jc w:val="both"/>
              <w:rPr>
                <w:sz w:val="20"/>
              </w:rPr>
            </w:pPr>
            <w:r>
              <w:rPr>
                <w:color w:val="1D1D1B"/>
                <w:sz w:val="20"/>
              </w:rPr>
              <w:t>En</w:t>
            </w:r>
            <w:r>
              <w:rPr>
                <w:color w:val="1D1D1B"/>
                <w:spacing w:val="-19"/>
                <w:sz w:val="20"/>
              </w:rPr>
              <w:t> </w:t>
            </w:r>
            <w:r>
              <w:rPr>
                <w:color w:val="1D1D1B"/>
                <w:sz w:val="20"/>
              </w:rPr>
              <w:t>60</w:t>
            </w:r>
            <w:r>
              <w:rPr>
                <w:color w:val="1D1D1B"/>
                <w:spacing w:val="-19"/>
                <w:sz w:val="20"/>
              </w:rPr>
              <w:t> </w:t>
            </w:r>
            <w:r>
              <w:rPr>
                <w:color w:val="1D1D1B"/>
                <w:sz w:val="20"/>
              </w:rPr>
              <w:t>%</w:t>
            </w:r>
            <w:r>
              <w:rPr>
                <w:color w:val="1D1D1B"/>
                <w:spacing w:val="-19"/>
                <w:sz w:val="20"/>
              </w:rPr>
              <w:t> </w:t>
            </w:r>
            <w:r>
              <w:rPr>
                <w:color w:val="1D1D1B"/>
                <w:sz w:val="20"/>
              </w:rPr>
              <w:t>de</w:t>
            </w:r>
            <w:r>
              <w:rPr>
                <w:color w:val="1D1D1B"/>
                <w:spacing w:val="-19"/>
                <w:sz w:val="20"/>
              </w:rPr>
              <w:t> </w:t>
            </w:r>
            <w:r>
              <w:rPr>
                <w:color w:val="1D1D1B"/>
                <w:sz w:val="20"/>
              </w:rPr>
              <w:t>los</w:t>
            </w:r>
            <w:r>
              <w:rPr>
                <w:color w:val="1D1D1B"/>
                <w:spacing w:val="-19"/>
                <w:sz w:val="20"/>
              </w:rPr>
              <w:t> </w:t>
            </w:r>
            <w:r>
              <w:rPr>
                <w:color w:val="1D1D1B"/>
                <w:sz w:val="20"/>
              </w:rPr>
              <w:t>municipios</w:t>
            </w:r>
            <w:r>
              <w:rPr>
                <w:color w:val="1D1D1B"/>
                <w:spacing w:val="-19"/>
                <w:sz w:val="20"/>
              </w:rPr>
              <w:t> </w:t>
            </w:r>
            <w:r>
              <w:rPr>
                <w:color w:val="1D1D1B"/>
                <w:sz w:val="20"/>
              </w:rPr>
              <w:t>del</w:t>
            </w:r>
            <w:r>
              <w:rPr>
                <w:color w:val="1D1D1B"/>
                <w:spacing w:val="-19"/>
                <w:sz w:val="20"/>
              </w:rPr>
              <w:t> </w:t>
            </w:r>
            <w:r>
              <w:rPr>
                <w:color w:val="1D1D1B"/>
                <w:sz w:val="20"/>
              </w:rPr>
              <w:t>país</w:t>
            </w:r>
            <w:r>
              <w:rPr>
                <w:color w:val="1D1D1B"/>
                <w:spacing w:val="-19"/>
                <w:sz w:val="20"/>
              </w:rPr>
              <w:t> </w:t>
            </w:r>
            <w:r>
              <w:rPr>
                <w:color w:val="1D1D1B"/>
                <w:sz w:val="20"/>
              </w:rPr>
              <w:t>no</w:t>
            </w:r>
            <w:r>
              <w:rPr>
                <w:color w:val="1D1D1B"/>
                <w:spacing w:val="-19"/>
                <w:sz w:val="20"/>
              </w:rPr>
              <w:t> </w:t>
            </w:r>
            <w:r>
              <w:rPr>
                <w:color w:val="1D1D1B"/>
                <w:sz w:val="20"/>
              </w:rPr>
              <w:t>existe un área administrativa especializada en acciones de evaluación y supervisión del ejercicio</w:t>
            </w:r>
            <w:r>
              <w:rPr>
                <w:color w:val="1D1D1B"/>
                <w:spacing w:val="-17"/>
                <w:sz w:val="20"/>
              </w:rPr>
              <w:t> </w:t>
            </w:r>
            <w:r>
              <w:rPr>
                <w:color w:val="1D1D1B"/>
                <w:sz w:val="20"/>
              </w:rPr>
              <w:t>del</w:t>
            </w:r>
            <w:r>
              <w:rPr>
                <w:color w:val="1D1D1B"/>
                <w:spacing w:val="-17"/>
                <w:sz w:val="20"/>
              </w:rPr>
              <w:t> </w:t>
            </w:r>
            <w:r>
              <w:rPr>
                <w:color w:val="1D1D1B"/>
                <w:sz w:val="20"/>
              </w:rPr>
              <w:t>gasto,</w:t>
            </w:r>
            <w:r>
              <w:rPr>
                <w:color w:val="1D1D1B"/>
                <w:spacing w:val="-17"/>
                <w:sz w:val="20"/>
              </w:rPr>
              <w:t> </w:t>
            </w:r>
            <w:r>
              <w:rPr>
                <w:color w:val="1D1D1B"/>
                <w:sz w:val="20"/>
              </w:rPr>
              <w:t>tales</w:t>
            </w:r>
            <w:r>
              <w:rPr>
                <w:color w:val="1D1D1B"/>
                <w:spacing w:val="-17"/>
                <w:sz w:val="20"/>
              </w:rPr>
              <w:t> </w:t>
            </w:r>
            <w:r>
              <w:rPr>
                <w:color w:val="1D1D1B"/>
                <w:sz w:val="20"/>
              </w:rPr>
              <w:t>como</w:t>
            </w:r>
            <w:r>
              <w:rPr>
                <w:color w:val="1D1D1B"/>
                <w:spacing w:val="-17"/>
                <w:sz w:val="20"/>
              </w:rPr>
              <w:t> </w:t>
            </w:r>
            <w:r>
              <w:rPr>
                <w:color w:val="1D1D1B"/>
                <w:sz w:val="20"/>
              </w:rPr>
              <w:t>una</w:t>
            </w:r>
            <w:r>
              <w:rPr>
                <w:color w:val="1D1D1B"/>
                <w:spacing w:val="-17"/>
                <w:sz w:val="20"/>
              </w:rPr>
              <w:t> </w:t>
            </w:r>
            <w:r>
              <w:rPr>
                <w:color w:val="1D1D1B"/>
                <w:sz w:val="20"/>
              </w:rPr>
              <w:t>oficialía </w:t>
            </w:r>
            <w:r>
              <w:rPr>
                <w:color w:val="1D1D1B"/>
                <w:w w:val="95"/>
                <w:sz w:val="20"/>
              </w:rPr>
              <w:t>mayor</w:t>
            </w:r>
            <w:r>
              <w:rPr>
                <w:color w:val="1D1D1B"/>
                <w:spacing w:val="-19"/>
                <w:w w:val="95"/>
                <w:sz w:val="20"/>
              </w:rPr>
              <w:t> </w:t>
            </w:r>
            <w:r>
              <w:rPr>
                <w:color w:val="1D1D1B"/>
                <w:w w:val="95"/>
                <w:sz w:val="20"/>
              </w:rPr>
              <w:t>o</w:t>
            </w:r>
            <w:r>
              <w:rPr>
                <w:color w:val="1D1D1B"/>
                <w:spacing w:val="-19"/>
                <w:w w:val="95"/>
                <w:sz w:val="20"/>
              </w:rPr>
              <w:t> </w:t>
            </w:r>
            <w:r>
              <w:rPr>
                <w:color w:val="1D1D1B"/>
                <w:w w:val="95"/>
                <w:sz w:val="20"/>
              </w:rPr>
              <w:t>una</w:t>
            </w:r>
            <w:r>
              <w:rPr>
                <w:color w:val="1D1D1B"/>
                <w:spacing w:val="-19"/>
                <w:w w:val="95"/>
                <w:sz w:val="20"/>
              </w:rPr>
              <w:t> </w:t>
            </w:r>
            <w:r>
              <w:rPr>
                <w:color w:val="1D1D1B"/>
                <w:w w:val="95"/>
                <w:sz w:val="20"/>
              </w:rPr>
              <w:t>dirección</w:t>
            </w:r>
            <w:r>
              <w:rPr>
                <w:color w:val="1D1D1B"/>
                <w:spacing w:val="-19"/>
                <w:w w:val="95"/>
                <w:sz w:val="20"/>
              </w:rPr>
              <w:t> </w:t>
            </w:r>
            <w:r>
              <w:rPr>
                <w:color w:val="1D1D1B"/>
                <w:w w:val="95"/>
                <w:sz w:val="20"/>
              </w:rPr>
              <w:t>administrativa.</w:t>
            </w:r>
          </w:p>
        </w:tc>
        <w:tc>
          <w:tcPr>
            <w:tcW w:w="3533" w:type="dxa"/>
          </w:tcPr>
          <w:p>
            <w:pPr>
              <w:pStyle w:val="TableParagraph"/>
              <w:spacing w:line="240" w:lineRule="exact" w:before="30"/>
              <w:ind w:left="70" w:right="67"/>
              <w:jc w:val="both"/>
              <w:rPr>
                <w:sz w:val="20"/>
              </w:rPr>
            </w:pPr>
            <w:r>
              <w:rPr>
                <w:color w:val="1D1D1B"/>
                <w:sz w:val="20"/>
              </w:rPr>
              <w:t>La</w:t>
            </w:r>
            <w:r>
              <w:rPr>
                <w:color w:val="1D1D1B"/>
                <w:spacing w:val="-20"/>
                <w:sz w:val="20"/>
              </w:rPr>
              <w:t> </w:t>
            </w:r>
            <w:r>
              <w:rPr>
                <w:color w:val="1D1D1B"/>
                <w:sz w:val="20"/>
              </w:rPr>
              <w:t>opinión</w:t>
            </w:r>
            <w:r>
              <w:rPr>
                <w:color w:val="1D1D1B"/>
                <w:spacing w:val="-20"/>
                <w:sz w:val="20"/>
              </w:rPr>
              <w:t> </w:t>
            </w:r>
            <w:r>
              <w:rPr>
                <w:color w:val="1D1D1B"/>
                <w:sz w:val="20"/>
              </w:rPr>
              <w:t>sobre</w:t>
            </w:r>
            <w:r>
              <w:rPr>
                <w:color w:val="1D1D1B"/>
                <w:spacing w:val="-20"/>
                <w:sz w:val="20"/>
              </w:rPr>
              <w:t> </w:t>
            </w:r>
            <w:r>
              <w:rPr>
                <w:color w:val="1D1D1B"/>
                <w:sz w:val="20"/>
              </w:rPr>
              <w:t>la</w:t>
            </w:r>
            <w:r>
              <w:rPr>
                <w:color w:val="1D1D1B"/>
                <w:spacing w:val="-20"/>
                <w:sz w:val="20"/>
              </w:rPr>
              <w:t> </w:t>
            </w:r>
            <w:r>
              <w:rPr>
                <w:color w:val="1D1D1B"/>
                <w:sz w:val="20"/>
              </w:rPr>
              <w:t>situación</w:t>
            </w:r>
            <w:r>
              <w:rPr>
                <w:color w:val="1D1D1B"/>
                <w:spacing w:val="-20"/>
                <w:sz w:val="20"/>
              </w:rPr>
              <w:t> </w:t>
            </w:r>
            <w:r>
              <w:rPr>
                <w:color w:val="1D1D1B"/>
                <w:sz w:val="20"/>
              </w:rPr>
              <w:t>económica</w:t>
            </w:r>
            <w:r>
              <w:rPr>
                <w:color w:val="1D1D1B"/>
                <w:spacing w:val="-21"/>
                <w:sz w:val="20"/>
              </w:rPr>
              <w:t> </w:t>
            </w:r>
            <w:r>
              <w:rPr>
                <w:color w:val="1D1D1B"/>
                <w:sz w:val="20"/>
              </w:rPr>
              <w:t>de las ciudades externada por sus</w:t>
            </w:r>
            <w:r>
              <w:rPr>
                <w:color w:val="1D1D1B"/>
                <w:spacing w:val="-12"/>
                <w:sz w:val="20"/>
              </w:rPr>
              <w:t> </w:t>
            </w:r>
            <w:r>
              <w:rPr>
                <w:color w:val="1D1D1B"/>
                <w:sz w:val="20"/>
              </w:rPr>
              <w:t>residentes </w:t>
            </w:r>
            <w:r>
              <w:rPr>
                <w:color w:val="1D1D1B"/>
                <w:w w:val="95"/>
                <w:sz w:val="20"/>
              </w:rPr>
              <w:t>fue</w:t>
            </w:r>
            <w:r>
              <w:rPr>
                <w:color w:val="1D1D1B"/>
                <w:spacing w:val="-10"/>
                <w:w w:val="95"/>
                <w:sz w:val="20"/>
              </w:rPr>
              <w:t> </w:t>
            </w:r>
            <w:r>
              <w:rPr>
                <w:color w:val="1D1D1B"/>
                <w:w w:val="95"/>
                <w:sz w:val="20"/>
              </w:rPr>
              <w:t>de</w:t>
            </w:r>
            <w:r>
              <w:rPr>
                <w:color w:val="1D1D1B"/>
                <w:spacing w:val="-10"/>
                <w:w w:val="95"/>
                <w:sz w:val="20"/>
              </w:rPr>
              <w:t> </w:t>
            </w:r>
            <w:r>
              <w:rPr>
                <w:color w:val="1D1D1B"/>
                <w:w w:val="95"/>
                <w:sz w:val="20"/>
              </w:rPr>
              <w:t>3,</w:t>
            </w:r>
            <w:r>
              <w:rPr>
                <w:color w:val="1D1D1B"/>
                <w:spacing w:val="-10"/>
                <w:w w:val="95"/>
                <w:sz w:val="20"/>
              </w:rPr>
              <w:t> </w:t>
            </w:r>
            <w:r>
              <w:rPr>
                <w:color w:val="1D1D1B"/>
                <w:w w:val="95"/>
                <w:sz w:val="20"/>
              </w:rPr>
              <w:t>en</w:t>
            </w:r>
            <w:r>
              <w:rPr>
                <w:color w:val="1D1D1B"/>
                <w:spacing w:val="-11"/>
                <w:w w:val="95"/>
                <w:sz w:val="20"/>
              </w:rPr>
              <w:t> </w:t>
            </w:r>
            <w:r>
              <w:rPr>
                <w:color w:val="1D1D1B"/>
                <w:w w:val="95"/>
                <w:sz w:val="20"/>
              </w:rPr>
              <w:t>promedio.</w:t>
            </w:r>
          </w:p>
        </w:tc>
      </w:tr>
      <w:tr>
        <w:trPr>
          <w:trHeight w:val="1032" w:hRule="exact"/>
        </w:trPr>
        <w:tc>
          <w:tcPr>
            <w:tcW w:w="3533" w:type="dxa"/>
          </w:tcPr>
          <w:p>
            <w:pPr>
              <w:pStyle w:val="TableParagraph"/>
              <w:spacing w:line="240" w:lineRule="exact" w:before="30"/>
              <w:ind w:left="70" w:right="68"/>
              <w:jc w:val="both"/>
              <w:rPr>
                <w:sz w:val="20"/>
              </w:rPr>
            </w:pPr>
            <w:r>
              <w:rPr>
                <w:color w:val="1D1D1B"/>
                <w:w w:val="95"/>
                <w:sz w:val="20"/>
              </w:rPr>
              <w:t>75 % reconoce haber recaudado impuestos </w:t>
            </w:r>
            <w:r>
              <w:rPr>
                <w:color w:val="1D1D1B"/>
                <w:sz w:val="20"/>
              </w:rPr>
              <w:t>y derechos. 75 % por debajo de lo presupuestado.</w:t>
            </w:r>
          </w:p>
        </w:tc>
        <w:tc>
          <w:tcPr>
            <w:tcW w:w="3533" w:type="dxa"/>
          </w:tcPr>
          <w:p>
            <w:pPr>
              <w:pStyle w:val="TableParagraph"/>
              <w:spacing w:line="240" w:lineRule="exact" w:before="30"/>
              <w:ind w:left="70" w:right="67"/>
              <w:jc w:val="both"/>
              <w:rPr>
                <w:sz w:val="20"/>
              </w:rPr>
            </w:pPr>
            <w:r>
              <w:rPr>
                <w:color w:val="1D1D1B"/>
                <w:sz w:val="20"/>
              </w:rPr>
              <w:t>La evaluación sobre la calidad de vida en las 26 ciudades y zonas metropolitanas seleccionadas refleja una brecha angosta </w:t>
            </w:r>
            <w:r>
              <w:rPr>
                <w:color w:val="1D1D1B"/>
                <w:w w:val="95"/>
                <w:sz w:val="20"/>
              </w:rPr>
              <w:t>entre la de mayor y menor calificación.</w:t>
            </w:r>
          </w:p>
        </w:tc>
      </w:tr>
      <w:tr>
        <w:trPr>
          <w:trHeight w:val="792" w:hRule="exact"/>
        </w:trPr>
        <w:tc>
          <w:tcPr>
            <w:tcW w:w="3533" w:type="dxa"/>
          </w:tcPr>
          <w:p>
            <w:pPr>
              <w:pStyle w:val="TableParagraph"/>
              <w:spacing w:line="240" w:lineRule="exact" w:before="30"/>
              <w:ind w:left="70" w:right="68"/>
              <w:jc w:val="both"/>
              <w:rPr>
                <w:sz w:val="20"/>
              </w:rPr>
            </w:pPr>
            <w:r>
              <w:rPr>
                <w:color w:val="1D1D1B"/>
                <w:sz w:val="20"/>
              </w:rPr>
              <w:t>En 17 % de los municipios todavía no existe una sola computadora para tareas administrativas.</w:t>
            </w:r>
          </w:p>
        </w:tc>
        <w:tc>
          <w:tcPr>
            <w:tcW w:w="3533" w:type="dxa"/>
          </w:tcPr>
          <w:p>
            <w:pPr>
              <w:pStyle w:val="TableParagraph"/>
              <w:spacing w:line="240" w:lineRule="exact" w:before="30"/>
              <w:ind w:left="70" w:right="67"/>
              <w:jc w:val="both"/>
              <w:rPr>
                <w:sz w:val="20"/>
              </w:rPr>
            </w:pPr>
            <w:r>
              <w:rPr>
                <w:color w:val="1D1D1B"/>
                <w:sz w:val="20"/>
              </w:rPr>
              <w:t>Empero,</w:t>
            </w:r>
            <w:r>
              <w:rPr>
                <w:color w:val="1D1D1B"/>
                <w:spacing w:val="-25"/>
                <w:sz w:val="20"/>
              </w:rPr>
              <w:t> </w:t>
            </w:r>
            <w:r>
              <w:rPr>
                <w:color w:val="1D1D1B"/>
                <w:sz w:val="20"/>
              </w:rPr>
              <w:t>la</w:t>
            </w:r>
            <w:r>
              <w:rPr>
                <w:color w:val="1D1D1B"/>
                <w:spacing w:val="-25"/>
                <w:sz w:val="20"/>
              </w:rPr>
              <w:t> </w:t>
            </w:r>
            <w:r>
              <w:rPr>
                <w:color w:val="1D1D1B"/>
                <w:sz w:val="20"/>
              </w:rPr>
              <w:t>evaluación</w:t>
            </w:r>
            <w:r>
              <w:rPr>
                <w:color w:val="1D1D1B"/>
                <w:spacing w:val="-25"/>
                <w:sz w:val="20"/>
              </w:rPr>
              <w:t> </w:t>
            </w:r>
            <w:r>
              <w:rPr>
                <w:color w:val="1D1D1B"/>
                <w:sz w:val="20"/>
              </w:rPr>
              <w:t>arroja</w:t>
            </w:r>
            <w:r>
              <w:rPr>
                <w:color w:val="1D1D1B"/>
                <w:spacing w:val="-25"/>
                <w:sz w:val="20"/>
              </w:rPr>
              <w:t> </w:t>
            </w:r>
            <w:r>
              <w:rPr>
                <w:color w:val="1D1D1B"/>
                <w:sz w:val="20"/>
              </w:rPr>
              <w:t>para</w:t>
            </w:r>
            <w:r>
              <w:rPr>
                <w:color w:val="1D1D1B"/>
                <w:spacing w:val="-25"/>
                <w:sz w:val="20"/>
              </w:rPr>
              <w:t> </w:t>
            </w:r>
            <w:r>
              <w:rPr>
                <w:color w:val="1D1D1B"/>
                <w:sz w:val="20"/>
              </w:rPr>
              <w:t>todos</w:t>
            </w:r>
            <w:r>
              <w:rPr>
                <w:color w:val="1D1D1B"/>
                <w:spacing w:val="-25"/>
                <w:sz w:val="20"/>
              </w:rPr>
              <w:t> </w:t>
            </w:r>
            <w:r>
              <w:rPr>
                <w:color w:val="1D1D1B"/>
                <w:sz w:val="20"/>
              </w:rPr>
              <w:t>los casos</w:t>
            </w:r>
            <w:r>
              <w:rPr>
                <w:color w:val="1D1D1B"/>
                <w:spacing w:val="-29"/>
                <w:sz w:val="20"/>
              </w:rPr>
              <w:t> </w:t>
            </w:r>
            <w:r>
              <w:rPr>
                <w:color w:val="1D1D1B"/>
                <w:sz w:val="20"/>
              </w:rPr>
              <w:t>que</w:t>
            </w:r>
            <w:r>
              <w:rPr>
                <w:color w:val="1D1D1B"/>
                <w:spacing w:val="-29"/>
                <w:sz w:val="20"/>
              </w:rPr>
              <w:t> </w:t>
            </w:r>
            <w:r>
              <w:rPr>
                <w:color w:val="1D1D1B"/>
                <w:sz w:val="20"/>
              </w:rPr>
              <w:t>el</w:t>
            </w:r>
            <w:r>
              <w:rPr>
                <w:color w:val="1D1D1B"/>
                <w:spacing w:val="-29"/>
                <w:sz w:val="20"/>
              </w:rPr>
              <w:t> </w:t>
            </w:r>
            <w:r>
              <w:rPr>
                <w:color w:val="1D1D1B"/>
                <w:sz w:val="20"/>
              </w:rPr>
              <w:t>nivel</w:t>
            </w:r>
            <w:r>
              <w:rPr>
                <w:color w:val="1D1D1B"/>
                <w:spacing w:val="-29"/>
                <w:sz w:val="20"/>
              </w:rPr>
              <w:t> </w:t>
            </w:r>
            <w:r>
              <w:rPr>
                <w:color w:val="1D1D1B"/>
                <w:sz w:val="20"/>
              </w:rPr>
              <w:t>de</w:t>
            </w:r>
            <w:r>
              <w:rPr>
                <w:color w:val="1D1D1B"/>
                <w:spacing w:val="-29"/>
                <w:sz w:val="20"/>
              </w:rPr>
              <w:t> </w:t>
            </w:r>
            <w:r>
              <w:rPr>
                <w:color w:val="1D1D1B"/>
                <w:sz w:val="20"/>
              </w:rPr>
              <w:t>calidad</w:t>
            </w:r>
            <w:r>
              <w:rPr>
                <w:color w:val="1D1D1B"/>
                <w:spacing w:val="-29"/>
                <w:sz w:val="20"/>
              </w:rPr>
              <w:t> </w:t>
            </w:r>
            <w:r>
              <w:rPr>
                <w:color w:val="1D1D1B"/>
                <w:sz w:val="20"/>
              </w:rPr>
              <w:t>de</w:t>
            </w:r>
            <w:r>
              <w:rPr>
                <w:color w:val="1D1D1B"/>
                <w:spacing w:val="-29"/>
                <w:sz w:val="20"/>
              </w:rPr>
              <w:t> </w:t>
            </w:r>
            <w:r>
              <w:rPr>
                <w:color w:val="1D1D1B"/>
                <w:sz w:val="20"/>
              </w:rPr>
              <w:t>vida</w:t>
            </w:r>
            <w:r>
              <w:rPr>
                <w:color w:val="1D1D1B"/>
                <w:spacing w:val="-29"/>
                <w:sz w:val="20"/>
              </w:rPr>
              <w:t> </w:t>
            </w:r>
            <w:r>
              <w:rPr>
                <w:color w:val="1D1D1B"/>
                <w:sz w:val="20"/>
              </w:rPr>
              <w:t>se</w:t>
            </w:r>
            <w:r>
              <w:rPr>
                <w:color w:val="1D1D1B"/>
                <w:spacing w:val="-29"/>
                <w:sz w:val="20"/>
              </w:rPr>
              <w:t> </w:t>
            </w:r>
            <w:r>
              <w:rPr>
                <w:color w:val="1D1D1B"/>
                <w:sz w:val="20"/>
              </w:rPr>
              <w:t>ubica </w:t>
            </w:r>
            <w:r>
              <w:rPr>
                <w:color w:val="1D1D1B"/>
                <w:w w:val="95"/>
                <w:sz w:val="20"/>
              </w:rPr>
              <w:t>en</w:t>
            </w:r>
            <w:r>
              <w:rPr>
                <w:color w:val="1D1D1B"/>
                <w:spacing w:val="-16"/>
                <w:w w:val="95"/>
                <w:sz w:val="20"/>
              </w:rPr>
              <w:t> </w:t>
            </w:r>
            <w:r>
              <w:rPr>
                <w:color w:val="1D1D1B"/>
                <w:w w:val="95"/>
                <w:sz w:val="20"/>
              </w:rPr>
              <w:t>un</w:t>
            </w:r>
            <w:r>
              <w:rPr>
                <w:color w:val="1D1D1B"/>
                <w:spacing w:val="-16"/>
                <w:w w:val="95"/>
                <w:sz w:val="20"/>
              </w:rPr>
              <w:t> </w:t>
            </w:r>
            <w:r>
              <w:rPr>
                <w:color w:val="1D1D1B"/>
                <w:w w:val="95"/>
                <w:sz w:val="20"/>
              </w:rPr>
              <w:t>estrato</w:t>
            </w:r>
            <w:r>
              <w:rPr>
                <w:color w:val="1D1D1B"/>
                <w:spacing w:val="-16"/>
                <w:w w:val="95"/>
                <w:sz w:val="20"/>
              </w:rPr>
              <w:t> </w:t>
            </w:r>
            <w:r>
              <w:rPr>
                <w:color w:val="1D1D1B"/>
                <w:w w:val="95"/>
                <w:sz w:val="20"/>
              </w:rPr>
              <w:t>medio.</w:t>
            </w:r>
          </w:p>
        </w:tc>
      </w:tr>
      <w:tr>
        <w:trPr>
          <w:trHeight w:val="1272" w:hRule="exact"/>
        </w:trPr>
        <w:tc>
          <w:tcPr>
            <w:tcW w:w="3533" w:type="dxa"/>
          </w:tcPr>
          <w:p>
            <w:pPr>
              <w:pStyle w:val="TableParagraph"/>
              <w:spacing w:line="240" w:lineRule="exact" w:before="30"/>
              <w:ind w:left="70" w:right="67"/>
              <w:jc w:val="both"/>
              <w:rPr>
                <w:sz w:val="20"/>
              </w:rPr>
            </w:pPr>
            <w:r>
              <w:rPr>
                <w:color w:val="1D1D1B"/>
                <w:w w:val="95"/>
                <w:sz w:val="20"/>
              </w:rPr>
              <w:t>En</w:t>
            </w:r>
            <w:r>
              <w:rPr>
                <w:color w:val="1D1D1B"/>
                <w:spacing w:val="-26"/>
                <w:w w:val="95"/>
                <w:sz w:val="20"/>
              </w:rPr>
              <w:t> </w:t>
            </w:r>
            <w:r>
              <w:rPr>
                <w:color w:val="1D1D1B"/>
                <w:w w:val="95"/>
                <w:sz w:val="20"/>
              </w:rPr>
              <w:t>los</w:t>
            </w:r>
            <w:r>
              <w:rPr>
                <w:color w:val="1D1D1B"/>
                <w:spacing w:val="-26"/>
                <w:w w:val="95"/>
                <w:sz w:val="20"/>
              </w:rPr>
              <w:t> </w:t>
            </w:r>
            <w:r>
              <w:rPr>
                <w:color w:val="1D1D1B"/>
                <w:w w:val="95"/>
                <w:sz w:val="20"/>
              </w:rPr>
              <w:t>municipios</w:t>
            </w:r>
            <w:r>
              <w:rPr>
                <w:color w:val="1D1D1B"/>
                <w:spacing w:val="-26"/>
                <w:w w:val="95"/>
                <w:sz w:val="20"/>
              </w:rPr>
              <w:t> </w:t>
            </w:r>
            <w:r>
              <w:rPr>
                <w:color w:val="1D1D1B"/>
                <w:w w:val="95"/>
                <w:sz w:val="20"/>
              </w:rPr>
              <w:t>metropolitanos</w:t>
            </w:r>
            <w:r>
              <w:rPr>
                <w:color w:val="1D1D1B"/>
                <w:spacing w:val="-25"/>
                <w:w w:val="95"/>
                <w:sz w:val="20"/>
              </w:rPr>
              <w:t> </w:t>
            </w:r>
            <w:r>
              <w:rPr>
                <w:color w:val="1D1D1B"/>
                <w:w w:val="95"/>
                <w:sz w:val="20"/>
              </w:rPr>
              <w:t>la</w:t>
            </w:r>
            <w:r>
              <w:rPr>
                <w:color w:val="1D1D1B"/>
                <w:spacing w:val="-26"/>
                <w:w w:val="95"/>
                <w:sz w:val="20"/>
              </w:rPr>
              <w:t> </w:t>
            </w:r>
            <w:r>
              <w:rPr>
                <w:color w:val="1D1D1B"/>
                <w:w w:val="95"/>
                <w:sz w:val="20"/>
              </w:rPr>
              <w:t>totalidad </w:t>
            </w:r>
            <w:r>
              <w:rPr>
                <w:color w:val="1D1D1B"/>
                <w:sz w:val="20"/>
              </w:rPr>
              <w:t>de los directivos tiene estudios de nivel </w:t>
            </w:r>
            <w:r>
              <w:rPr>
                <w:color w:val="1D1D1B"/>
                <w:w w:val="95"/>
                <w:sz w:val="20"/>
              </w:rPr>
              <w:t>universitario. En los rurales, dichos puestos </w:t>
            </w:r>
            <w:r>
              <w:rPr>
                <w:color w:val="1D1D1B"/>
                <w:sz w:val="20"/>
              </w:rPr>
              <w:t>están ocupados por personal con nivel de </w:t>
            </w:r>
            <w:r>
              <w:rPr>
                <w:color w:val="1D1D1B"/>
                <w:w w:val="95"/>
                <w:sz w:val="20"/>
              </w:rPr>
              <w:t>primaria</w:t>
            </w:r>
            <w:r>
              <w:rPr>
                <w:color w:val="1D1D1B"/>
                <w:spacing w:val="-21"/>
                <w:w w:val="95"/>
                <w:sz w:val="20"/>
              </w:rPr>
              <w:t> </w:t>
            </w:r>
            <w:r>
              <w:rPr>
                <w:color w:val="1D1D1B"/>
                <w:w w:val="95"/>
                <w:sz w:val="20"/>
              </w:rPr>
              <w:t>y</w:t>
            </w:r>
            <w:r>
              <w:rPr>
                <w:color w:val="1D1D1B"/>
                <w:spacing w:val="-21"/>
                <w:w w:val="95"/>
                <w:sz w:val="20"/>
              </w:rPr>
              <w:t> </w:t>
            </w:r>
            <w:r>
              <w:rPr>
                <w:color w:val="1D1D1B"/>
                <w:w w:val="95"/>
                <w:sz w:val="20"/>
              </w:rPr>
              <w:t>secundaria.</w:t>
            </w:r>
          </w:p>
        </w:tc>
        <w:tc>
          <w:tcPr>
            <w:tcW w:w="3533" w:type="dxa"/>
          </w:tcPr>
          <w:p>
            <w:pPr>
              <w:pStyle w:val="TableParagraph"/>
              <w:spacing w:line="240" w:lineRule="exact" w:before="30"/>
              <w:ind w:left="70" w:right="67"/>
              <w:jc w:val="both"/>
              <w:rPr>
                <w:sz w:val="20"/>
              </w:rPr>
            </w:pPr>
            <w:r>
              <w:rPr>
                <w:color w:val="1D1D1B"/>
                <w:w w:val="95"/>
                <w:sz w:val="20"/>
              </w:rPr>
              <w:t>Las</w:t>
            </w:r>
            <w:r>
              <w:rPr>
                <w:color w:val="1D1D1B"/>
                <w:spacing w:val="-19"/>
                <w:w w:val="95"/>
                <w:sz w:val="20"/>
              </w:rPr>
              <w:t> </w:t>
            </w:r>
            <w:r>
              <w:rPr>
                <w:color w:val="1D1D1B"/>
                <w:w w:val="95"/>
                <w:sz w:val="20"/>
              </w:rPr>
              <w:t>principales</w:t>
            </w:r>
            <w:r>
              <w:rPr>
                <w:color w:val="1D1D1B"/>
                <w:spacing w:val="-19"/>
                <w:w w:val="95"/>
                <w:sz w:val="20"/>
              </w:rPr>
              <w:t> </w:t>
            </w:r>
            <w:r>
              <w:rPr>
                <w:color w:val="1D1D1B"/>
                <w:w w:val="95"/>
                <w:sz w:val="20"/>
              </w:rPr>
              <w:t>diferencias</w:t>
            </w:r>
            <w:r>
              <w:rPr>
                <w:color w:val="1D1D1B"/>
                <w:spacing w:val="-19"/>
                <w:w w:val="95"/>
                <w:sz w:val="20"/>
              </w:rPr>
              <w:t> </w:t>
            </w:r>
            <w:r>
              <w:rPr>
                <w:color w:val="1D1D1B"/>
                <w:w w:val="95"/>
                <w:sz w:val="20"/>
              </w:rPr>
              <w:t>entre</w:t>
            </w:r>
            <w:r>
              <w:rPr>
                <w:color w:val="1D1D1B"/>
                <w:spacing w:val="-19"/>
                <w:w w:val="95"/>
                <w:sz w:val="20"/>
              </w:rPr>
              <w:t> </w:t>
            </w:r>
            <w:r>
              <w:rPr>
                <w:color w:val="1D1D1B"/>
                <w:w w:val="95"/>
                <w:sz w:val="20"/>
              </w:rPr>
              <w:t>las</w:t>
            </w:r>
            <w:r>
              <w:rPr>
                <w:color w:val="1D1D1B"/>
                <w:spacing w:val="-19"/>
                <w:w w:val="95"/>
                <w:sz w:val="20"/>
              </w:rPr>
              <w:t> </w:t>
            </w:r>
            <w:r>
              <w:rPr>
                <w:color w:val="1D1D1B"/>
                <w:w w:val="95"/>
                <w:sz w:val="20"/>
              </w:rPr>
              <w:t>ciudades </w:t>
            </w:r>
            <w:r>
              <w:rPr>
                <w:color w:val="1D1D1B"/>
                <w:sz w:val="20"/>
              </w:rPr>
              <w:t>y zonas metropolitanas se localizan en</w:t>
            </w:r>
            <w:r>
              <w:rPr>
                <w:color w:val="1D1D1B"/>
                <w:spacing w:val="-25"/>
                <w:sz w:val="20"/>
              </w:rPr>
              <w:t> </w:t>
            </w:r>
            <w:r>
              <w:rPr>
                <w:color w:val="1D1D1B"/>
                <w:sz w:val="20"/>
              </w:rPr>
              <w:t>los factores</w:t>
            </w:r>
            <w:r>
              <w:rPr>
                <w:color w:val="1D1D1B"/>
                <w:spacing w:val="-9"/>
                <w:sz w:val="20"/>
              </w:rPr>
              <w:t> </w:t>
            </w:r>
            <w:r>
              <w:rPr>
                <w:color w:val="1D1D1B"/>
                <w:sz w:val="20"/>
              </w:rPr>
              <w:t>asociados</w:t>
            </w:r>
            <w:r>
              <w:rPr>
                <w:color w:val="1D1D1B"/>
                <w:spacing w:val="-9"/>
                <w:sz w:val="20"/>
              </w:rPr>
              <w:t> </w:t>
            </w:r>
            <w:r>
              <w:rPr>
                <w:color w:val="1D1D1B"/>
                <w:sz w:val="20"/>
              </w:rPr>
              <w:t>a</w:t>
            </w:r>
            <w:r>
              <w:rPr>
                <w:color w:val="1D1D1B"/>
                <w:spacing w:val="-9"/>
                <w:sz w:val="20"/>
              </w:rPr>
              <w:t> </w:t>
            </w:r>
            <w:r>
              <w:rPr>
                <w:color w:val="1D1D1B"/>
                <w:sz w:val="20"/>
              </w:rPr>
              <w:t>la</w:t>
            </w:r>
            <w:r>
              <w:rPr>
                <w:color w:val="1D1D1B"/>
                <w:spacing w:val="-9"/>
                <w:sz w:val="20"/>
              </w:rPr>
              <w:t> </w:t>
            </w:r>
            <w:r>
              <w:rPr>
                <w:color w:val="1D1D1B"/>
                <w:sz w:val="20"/>
              </w:rPr>
              <w:t>competitividad</w:t>
            </w:r>
            <w:r>
              <w:rPr>
                <w:color w:val="1D1D1B"/>
                <w:spacing w:val="-9"/>
                <w:sz w:val="20"/>
              </w:rPr>
              <w:t> </w:t>
            </w:r>
            <w:r>
              <w:rPr>
                <w:color w:val="1D1D1B"/>
                <w:sz w:val="20"/>
              </w:rPr>
              <w:t>y</w:t>
            </w:r>
            <w:r>
              <w:rPr>
                <w:color w:val="1D1D1B"/>
                <w:spacing w:val="-9"/>
                <w:sz w:val="20"/>
              </w:rPr>
              <w:t> </w:t>
            </w:r>
            <w:r>
              <w:rPr>
                <w:color w:val="1D1D1B"/>
                <w:sz w:val="20"/>
              </w:rPr>
              <w:t>la </w:t>
            </w:r>
            <w:r>
              <w:rPr>
                <w:color w:val="1D1D1B"/>
                <w:w w:val="95"/>
                <w:sz w:val="20"/>
              </w:rPr>
              <w:t>violencia</w:t>
            </w:r>
            <w:r>
              <w:rPr>
                <w:color w:val="1D1D1B"/>
                <w:spacing w:val="-13"/>
                <w:w w:val="95"/>
                <w:sz w:val="20"/>
              </w:rPr>
              <w:t> </w:t>
            </w:r>
            <w:r>
              <w:rPr>
                <w:color w:val="1D1D1B"/>
                <w:w w:val="95"/>
                <w:sz w:val="20"/>
              </w:rPr>
              <w:t>social.</w:t>
            </w:r>
          </w:p>
        </w:tc>
      </w:tr>
      <w:tr>
        <w:trPr>
          <w:trHeight w:val="1512" w:hRule="exact"/>
        </w:trPr>
        <w:tc>
          <w:tcPr>
            <w:tcW w:w="3533" w:type="dxa"/>
          </w:tcPr>
          <w:p>
            <w:pPr>
              <w:pStyle w:val="TableParagraph"/>
              <w:spacing w:line="240" w:lineRule="exact" w:before="30"/>
              <w:ind w:left="70" w:right="67"/>
              <w:jc w:val="both"/>
              <w:rPr>
                <w:sz w:val="20"/>
              </w:rPr>
            </w:pPr>
            <w:r>
              <w:rPr>
                <w:color w:val="1D1D1B"/>
                <w:sz w:val="20"/>
              </w:rPr>
              <w:t>La profesionalización es mayor cuanto mayor es el tamaño del municipio: en los </w:t>
            </w:r>
            <w:r>
              <w:rPr>
                <w:color w:val="1D1D1B"/>
                <w:w w:val="95"/>
                <w:sz w:val="20"/>
              </w:rPr>
              <w:t>municipios</w:t>
            </w:r>
            <w:r>
              <w:rPr>
                <w:color w:val="1D1D1B"/>
                <w:spacing w:val="-18"/>
                <w:w w:val="95"/>
                <w:sz w:val="20"/>
              </w:rPr>
              <w:t> </w:t>
            </w:r>
            <w:r>
              <w:rPr>
                <w:color w:val="1D1D1B"/>
                <w:w w:val="95"/>
                <w:sz w:val="20"/>
              </w:rPr>
              <w:t>grandes,</w:t>
            </w:r>
            <w:r>
              <w:rPr>
                <w:color w:val="1D1D1B"/>
                <w:spacing w:val="-18"/>
                <w:w w:val="95"/>
                <w:sz w:val="20"/>
              </w:rPr>
              <w:t> </w:t>
            </w:r>
            <w:r>
              <w:rPr>
                <w:color w:val="1D1D1B"/>
                <w:w w:val="95"/>
                <w:sz w:val="20"/>
              </w:rPr>
              <w:t>36</w:t>
            </w:r>
            <w:r>
              <w:rPr>
                <w:color w:val="1D1D1B"/>
                <w:spacing w:val="-18"/>
                <w:w w:val="95"/>
                <w:sz w:val="20"/>
              </w:rPr>
              <w:t> </w:t>
            </w:r>
            <w:r>
              <w:rPr>
                <w:color w:val="1D1D1B"/>
                <w:w w:val="95"/>
                <w:sz w:val="20"/>
              </w:rPr>
              <w:t>%</w:t>
            </w:r>
            <w:r>
              <w:rPr>
                <w:color w:val="1D1D1B"/>
                <w:spacing w:val="-18"/>
                <w:w w:val="95"/>
                <w:sz w:val="20"/>
              </w:rPr>
              <w:t> </w:t>
            </w:r>
            <w:r>
              <w:rPr>
                <w:color w:val="1D1D1B"/>
                <w:w w:val="95"/>
                <w:sz w:val="20"/>
              </w:rPr>
              <w:t>de</w:t>
            </w:r>
            <w:r>
              <w:rPr>
                <w:color w:val="1D1D1B"/>
                <w:spacing w:val="-18"/>
                <w:w w:val="95"/>
                <w:sz w:val="20"/>
              </w:rPr>
              <w:t> </w:t>
            </w:r>
            <w:r>
              <w:rPr>
                <w:color w:val="1D1D1B"/>
                <w:w w:val="95"/>
                <w:sz w:val="20"/>
              </w:rPr>
              <w:t>los</w:t>
            </w:r>
            <w:r>
              <w:rPr>
                <w:color w:val="1D1D1B"/>
                <w:spacing w:val="-18"/>
                <w:w w:val="95"/>
                <w:sz w:val="20"/>
              </w:rPr>
              <w:t> </w:t>
            </w:r>
            <w:r>
              <w:rPr>
                <w:color w:val="1D1D1B"/>
                <w:w w:val="95"/>
                <w:sz w:val="20"/>
              </w:rPr>
              <w:t>funcionarios tiene</w:t>
            </w:r>
            <w:r>
              <w:rPr>
                <w:color w:val="1D1D1B"/>
                <w:spacing w:val="-13"/>
                <w:w w:val="95"/>
                <w:sz w:val="20"/>
              </w:rPr>
              <w:t> </w:t>
            </w:r>
            <w:r>
              <w:rPr>
                <w:color w:val="1D1D1B"/>
                <w:w w:val="95"/>
                <w:sz w:val="20"/>
              </w:rPr>
              <w:t>dos</w:t>
            </w:r>
            <w:r>
              <w:rPr>
                <w:color w:val="1D1D1B"/>
                <w:spacing w:val="-14"/>
                <w:w w:val="95"/>
                <w:sz w:val="20"/>
              </w:rPr>
              <w:t> </w:t>
            </w:r>
            <w:r>
              <w:rPr>
                <w:color w:val="1D1D1B"/>
                <w:w w:val="95"/>
                <w:sz w:val="20"/>
              </w:rPr>
              <w:t>trienios</w:t>
            </w:r>
            <w:r>
              <w:rPr>
                <w:color w:val="1D1D1B"/>
                <w:spacing w:val="-13"/>
                <w:w w:val="95"/>
                <w:sz w:val="20"/>
              </w:rPr>
              <w:t> </w:t>
            </w:r>
            <w:r>
              <w:rPr>
                <w:color w:val="1D1D1B"/>
                <w:w w:val="95"/>
                <w:sz w:val="20"/>
              </w:rPr>
              <w:t>o</w:t>
            </w:r>
            <w:r>
              <w:rPr>
                <w:color w:val="1D1D1B"/>
                <w:spacing w:val="-14"/>
                <w:w w:val="95"/>
                <w:sz w:val="20"/>
              </w:rPr>
              <w:t> </w:t>
            </w:r>
            <w:r>
              <w:rPr>
                <w:color w:val="1D1D1B"/>
                <w:w w:val="95"/>
                <w:sz w:val="20"/>
              </w:rPr>
              <w:t>más</w:t>
            </w:r>
            <w:r>
              <w:rPr>
                <w:color w:val="1D1D1B"/>
                <w:spacing w:val="-14"/>
                <w:w w:val="95"/>
                <w:sz w:val="20"/>
              </w:rPr>
              <w:t> </w:t>
            </w:r>
            <w:r>
              <w:rPr>
                <w:color w:val="1D1D1B"/>
                <w:w w:val="95"/>
                <w:sz w:val="20"/>
              </w:rPr>
              <w:t>en</w:t>
            </w:r>
            <w:r>
              <w:rPr>
                <w:color w:val="1D1D1B"/>
                <w:spacing w:val="-14"/>
                <w:w w:val="95"/>
                <w:sz w:val="20"/>
              </w:rPr>
              <w:t> </w:t>
            </w:r>
            <w:r>
              <w:rPr>
                <w:color w:val="1D1D1B"/>
                <w:w w:val="95"/>
                <w:sz w:val="20"/>
              </w:rPr>
              <w:t>la</w:t>
            </w:r>
            <w:r>
              <w:rPr>
                <w:color w:val="1D1D1B"/>
                <w:spacing w:val="-14"/>
                <w:w w:val="95"/>
                <w:sz w:val="20"/>
              </w:rPr>
              <w:t> </w:t>
            </w:r>
            <w:r>
              <w:rPr>
                <w:color w:val="1D1D1B"/>
                <w:w w:val="95"/>
                <w:sz w:val="20"/>
              </w:rPr>
              <w:t>administración </w:t>
            </w:r>
            <w:r>
              <w:rPr>
                <w:color w:val="1D1D1B"/>
                <w:sz w:val="20"/>
              </w:rPr>
              <w:t>municipal, mientras que en los pequeños sólo 9</w:t>
            </w:r>
            <w:r>
              <w:rPr>
                <w:color w:val="1D1D1B"/>
                <w:spacing w:val="-13"/>
                <w:sz w:val="20"/>
              </w:rPr>
              <w:t> </w:t>
            </w:r>
            <w:r>
              <w:rPr>
                <w:color w:val="1D1D1B"/>
                <w:sz w:val="20"/>
              </w:rPr>
              <w:t>%.</w:t>
            </w:r>
          </w:p>
        </w:tc>
        <w:tc>
          <w:tcPr>
            <w:tcW w:w="3533" w:type="dxa"/>
          </w:tcPr>
          <w:p>
            <w:pPr>
              <w:pStyle w:val="TableParagraph"/>
              <w:spacing w:line="240" w:lineRule="exact" w:before="30"/>
              <w:ind w:left="70" w:right="67"/>
              <w:jc w:val="both"/>
              <w:rPr>
                <w:sz w:val="20"/>
              </w:rPr>
            </w:pPr>
            <w:r>
              <w:rPr>
                <w:color w:val="1D1D1B"/>
                <w:sz w:val="20"/>
              </w:rPr>
              <w:t>Finalmente, prevalece una percepción negativa</w:t>
            </w:r>
            <w:r>
              <w:rPr>
                <w:color w:val="1D1D1B"/>
                <w:spacing w:val="-11"/>
                <w:sz w:val="20"/>
              </w:rPr>
              <w:t> </w:t>
            </w:r>
            <w:r>
              <w:rPr>
                <w:color w:val="1D1D1B"/>
                <w:sz w:val="20"/>
              </w:rPr>
              <w:t>por</w:t>
            </w:r>
            <w:r>
              <w:rPr>
                <w:color w:val="1D1D1B"/>
                <w:spacing w:val="-11"/>
                <w:sz w:val="20"/>
              </w:rPr>
              <w:t> </w:t>
            </w:r>
            <w:r>
              <w:rPr>
                <w:color w:val="1D1D1B"/>
                <w:sz w:val="20"/>
              </w:rPr>
              <w:t>parte</w:t>
            </w:r>
            <w:r>
              <w:rPr>
                <w:color w:val="1D1D1B"/>
                <w:spacing w:val="-11"/>
                <w:sz w:val="20"/>
              </w:rPr>
              <w:t> </w:t>
            </w:r>
            <w:r>
              <w:rPr>
                <w:color w:val="1D1D1B"/>
                <w:sz w:val="20"/>
              </w:rPr>
              <w:t>de</w:t>
            </w:r>
            <w:r>
              <w:rPr>
                <w:color w:val="1D1D1B"/>
                <w:spacing w:val="-11"/>
                <w:sz w:val="20"/>
              </w:rPr>
              <w:t> </w:t>
            </w:r>
            <w:r>
              <w:rPr>
                <w:color w:val="1D1D1B"/>
                <w:sz w:val="20"/>
              </w:rPr>
              <w:t>los</w:t>
            </w:r>
            <w:r>
              <w:rPr>
                <w:color w:val="1D1D1B"/>
                <w:spacing w:val="-11"/>
                <w:sz w:val="20"/>
              </w:rPr>
              <w:t> </w:t>
            </w:r>
            <w:r>
              <w:rPr>
                <w:color w:val="1D1D1B"/>
                <w:sz w:val="20"/>
              </w:rPr>
              <w:t>residentes</w:t>
            </w:r>
            <w:r>
              <w:rPr>
                <w:color w:val="1D1D1B"/>
                <w:spacing w:val="-11"/>
                <w:sz w:val="20"/>
              </w:rPr>
              <w:t> </w:t>
            </w:r>
            <w:r>
              <w:rPr>
                <w:color w:val="1D1D1B"/>
                <w:sz w:val="20"/>
              </w:rPr>
              <w:t>de</w:t>
            </w:r>
            <w:r>
              <w:rPr>
                <w:color w:val="1D1D1B"/>
                <w:spacing w:val="-11"/>
                <w:sz w:val="20"/>
              </w:rPr>
              <w:t> </w:t>
            </w:r>
            <w:r>
              <w:rPr>
                <w:color w:val="1D1D1B"/>
                <w:sz w:val="20"/>
              </w:rPr>
              <w:t>las ciudades y las zonas metropolitanas, así </w:t>
            </w:r>
            <w:r>
              <w:rPr>
                <w:color w:val="1D1D1B"/>
                <w:w w:val="95"/>
                <w:sz w:val="20"/>
              </w:rPr>
              <w:t>como</w:t>
            </w:r>
            <w:r>
              <w:rPr>
                <w:color w:val="1D1D1B"/>
                <w:spacing w:val="-24"/>
                <w:w w:val="95"/>
                <w:sz w:val="20"/>
              </w:rPr>
              <w:t> </w:t>
            </w:r>
            <w:r>
              <w:rPr>
                <w:color w:val="1D1D1B"/>
                <w:w w:val="95"/>
                <w:sz w:val="20"/>
              </w:rPr>
              <w:t>una</w:t>
            </w:r>
            <w:r>
              <w:rPr>
                <w:color w:val="1D1D1B"/>
                <w:spacing w:val="-24"/>
                <w:w w:val="95"/>
                <w:sz w:val="20"/>
              </w:rPr>
              <w:t> </w:t>
            </w:r>
            <w:r>
              <w:rPr>
                <w:color w:val="1D1D1B"/>
                <w:w w:val="95"/>
                <w:sz w:val="20"/>
              </w:rPr>
              <w:t>tendencia</w:t>
            </w:r>
            <w:r>
              <w:rPr>
                <w:color w:val="1D1D1B"/>
                <w:spacing w:val="-24"/>
                <w:w w:val="95"/>
                <w:sz w:val="20"/>
              </w:rPr>
              <w:t> </w:t>
            </w:r>
            <w:r>
              <w:rPr>
                <w:color w:val="1D1D1B"/>
                <w:w w:val="95"/>
                <w:sz w:val="20"/>
              </w:rPr>
              <w:t>a</w:t>
            </w:r>
            <w:r>
              <w:rPr>
                <w:color w:val="1D1D1B"/>
                <w:spacing w:val="-24"/>
                <w:w w:val="95"/>
                <w:sz w:val="20"/>
              </w:rPr>
              <w:t> </w:t>
            </w:r>
            <w:r>
              <w:rPr>
                <w:color w:val="1D1D1B"/>
                <w:w w:val="95"/>
                <w:sz w:val="20"/>
              </w:rPr>
              <w:t>subvalorar</w:t>
            </w:r>
            <w:r>
              <w:rPr>
                <w:color w:val="1D1D1B"/>
                <w:spacing w:val="-24"/>
                <w:w w:val="95"/>
                <w:sz w:val="20"/>
              </w:rPr>
              <w:t> </w:t>
            </w:r>
            <w:r>
              <w:rPr>
                <w:color w:val="1D1D1B"/>
                <w:w w:val="95"/>
                <w:sz w:val="20"/>
              </w:rPr>
              <w:t>su</w:t>
            </w:r>
            <w:r>
              <w:rPr>
                <w:color w:val="1D1D1B"/>
                <w:spacing w:val="-24"/>
                <w:w w:val="95"/>
                <w:sz w:val="20"/>
              </w:rPr>
              <w:t> </w:t>
            </w:r>
            <w:r>
              <w:rPr>
                <w:color w:val="1D1D1B"/>
                <w:w w:val="95"/>
                <w:sz w:val="20"/>
              </w:rPr>
              <w:t>entorno.</w:t>
            </w:r>
          </w:p>
        </w:tc>
      </w:tr>
    </w:tbl>
    <w:p>
      <w:pPr>
        <w:pStyle w:val="BodyText"/>
        <w:spacing w:before="6"/>
        <w:rPr>
          <w:rFonts w:ascii="Palatino Linotype"/>
          <w:sz w:val="11"/>
        </w:rPr>
      </w:pPr>
    </w:p>
    <w:p>
      <w:pPr>
        <w:spacing w:before="64"/>
        <w:ind w:left="113" w:right="0" w:firstLine="0"/>
        <w:jc w:val="both"/>
        <w:rPr>
          <w:sz w:val="18"/>
        </w:rPr>
      </w:pPr>
      <w:r>
        <w:rPr>
          <w:color w:val="1D1D1B"/>
          <w:w w:val="105"/>
          <w:sz w:val="18"/>
        </w:rPr>
        <w:t>Fuente: Elaboración propia con base en Cabrero (2004) y Carrera, </w:t>
      </w:r>
      <w:r>
        <w:rPr>
          <w:rFonts w:ascii="Verdana" w:hAnsi="Verdana"/>
          <w:i/>
          <w:color w:val="1D1D1B"/>
          <w:w w:val="105"/>
          <w:sz w:val="18"/>
        </w:rPr>
        <w:t>et al. </w:t>
      </w:r>
      <w:r>
        <w:rPr>
          <w:color w:val="1D1D1B"/>
          <w:w w:val="105"/>
          <w:sz w:val="18"/>
        </w:rPr>
        <w:t>(2010).</w:t>
      </w:r>
    </w:p>
    <w:p>
      <w:pPr>
        <w:pStyle w:val="BodyText"/>
        <w:rPr>
          <w:sz w:val="18"/>
        </w:rPr>
      </w:pPr>
    </w:p>
    <w:p>
      <w:pPr>
        <w:pStyle w:val="BodyText"/>
        <w:spacing w:line="271" w:lineRule="auto" w:before="125"/>
        <w:ind w:left="113" w:right="114"/>
        <w:jc w:val="both"/>
      </w:pPr>
      <w:r>
        <w:rPr>
          <w:color w:val="1D1D1B"/>
        </w:rPr>
        <w:t>La experiencia resultante de la aplicación de los recursos provenientes del s</w:t>
      </w:r>
      <w:r>
        <w:rPr>
          <w:color w:val="1D1D1B"/>
          <w:sz w:val="15"/>
        </w:rPr>
        <w:t>ubsemun </w:t>
      </w:r>
      <w:r>
        <w:rPr>
          <w:color w:val="1D1D1B"/>
        </w:rPr>
        <w:t>es indicativa de lo dicho antes. De  acuerdo  con  los  escasos informes que se han publicado sobre los proyectos y acciones financiados con este subsidio, los resultados más significativos se han alcanzado en ciudades de tamaño medio y grande, como Ciudad Juárez, Aguascalientes, Guadalajara, Puebla, Tijuana y algunas delegaciones del Distrito</w:t>
      </w:r>
      <w:r>
        <w:rPr>
          <w:color w:val="1D1D1B"/>
          <w:spacing w:val="7"/>
        </w:rPr>
        <w:t> </w:t>
      </w:r>
      <w:r>
        <w:rPr>
          <w:color w:val="1D1D1B"/>
        </w:rPr>
        <w:t>Federal.</w:t>
      </w:r>
    </w:p>
    <w:p>
      <w:pPr>
        <w:pStyle w:val="BodyText"/>
        <w:spacing w:before="10"/>
        <w:rPr>
          <w:sz w:val="24"/>
        </w:rPr>
      </w:pPr>
    </w:p>
    <w:p>
      <w:pPr>
        <w:pStyle w:val="BodyText"/>
        <w:spacing w:line="271" w:lineRule="auto"/>
        <w:ind w:left="113" w:right="114"/>
        <w:jc w:val="both"/>
      </w:pPr>
      <w:r>
        <w:rPr>
          <w:color w:val="1D1D1B"/>
          <w:w w:val="105"/>
        </w:rPr>
        <w:t>Por</w:t>
      </w:r>
      <w:r>
        <w:rPr>
          <w:color w:val="1D1D1B"/>
          <w:spacing w:val="-28"/>
          <w:w w:val="105"/>
        </w:rPr>
        <w:t> </w:t>
      </w:r>
      <w:r>
        <w:rPr>
          <w:color w:val="1D1D1B"/>
          <w:w w:val="105"/>
        </w:rPr>
        <w:t>citar</w:t>
      </w:r>
      <w:r>
        <w:rPr>
          <w:color w:val="1D1D1B"/>
          <w:spacing w:val="-29"/>
          <w:w w:val="105"/>
        </w:rPr>
        <w:t> </w:t>
      </w:r>
      <w:r>
        <w:rPr>
          <w:color w:val="1D1D1B"/>
          <w:w w:val="105"/>
        </w:rPr>
        <w:t>algunos</w:t>
      </w:r>
      <w:r>
        <w:rPr>
          <w:color w:val="1D1D1B"/>
          <w:spacing w:val="-29"/>
          <w:w w:val="105"/>
        </w:rPr>
        <w:t> </w:t>
      </w:r>
      <w:r>
        <w:rPr>
          <w:color w:val="1D1D1B"/>
          <w:w w:val="105"/>
        </w:rPr>
        <w:t>ejemplos,</w:t>
      </w:r>
      <w:r>
        <w:rPr>
          <w:color w:val="1D1D1B"/>
          <w:spacing w:val="-28"/>
          <w:w w:val="105"/>
        </w:rPr>
        <w:t> </w:t>
      </w:r>
      <w:r>
        <w:rPr>
          <w:color w:val="1D1D1B"/>
          <w:w w:val="105"/>
        </w:rPr>
        <w:t>en</w:t>
      </w:r>
      <w:r>
        <w:rPr>
          <w:color w:val="1D1D1B"/>
          <w:spacing w:val="-28"/>
          <w:w w:val="105"/>
        </w:rPr>
        <w:t> </w:t>
      </w:r>
      <w:r>
        <w:rPr>
          <w:color w:val="1D1D1B"/>
          <w:w w:val="105"/>
        </w:rPr>
        <w:t>estas</w:t>
      </w:r>
      <w:r>
        <w:rPr>
          <w:color w:val="1D1D1B"/>
          <w:spacing w:val="-28"/>
          <w:w w:val="105"/>
        </w:rPr>
        <w:t> </w:t>
      </w:r>
      <w:r>
        <w:rPr>
          <w:color w:val="1D1D1B"/>
          <w:w w:val="105"/>
        </w:rPr>
        <w:t>ciudades</w:t>
      </w:r>
      <w:r>
        <w:rPr>
          <w:color w:val="1D1D1B"/>
          <w:spacing w:val="-29"/>
          <w:w w:val="105"/>
        </w:rPr>
        <w:t> </w:t>
      </w:r>
      <w:r>
        <w:rPr>
          <w:color w:val="1D1D1B"/>
          <w:w w:val="105"/>
        </w:rPr>
        <w:t>ha</w:t>
      </w:r>
      <w:r>
        <w:rPr>
          <w:color w:val="1D1D1B"/>
          <w:spacing w:val="-28"/>
          <w:w w:val="105"/>
        </w:rPr>
        <w:t> </w:t>
      </w:r>
      <w:r>
        <w:rPr>
          <w:color w:val="1D1D1B"/>
          <w:w w:val="105"/>
        </w:rPr>
        <w:t>sido</w:t>
      </w:r>
      <w:r>
        <w:rPr>
          <w:color w:val="1D1D1B"/>
          <w:spacing w:val="-28"/>
          <w:w w:val="105"/>
        </w:rPr>
        <w:t> </w:t>
      </w:r>
      <w:r>
        <w:rPr>
          <w:color w:val="1D1D1B"/>
          <w:w w:val="105"/>
        </w:rPr>
        <w:t>factible</w:t>
      </w:r>
      <w:r>
        <w:rPr>
          <w:color w:val="1D1D1B"/>
          <w:spacing w:val="-28"/>
          <w:w w:val="105"/>
        </w:rPr>
        <w:t> </w:t>
      </w:r>
      <w:r>
        <w:rPr>
          <w:color w:val="1D1D1B"/>
          <w:w w:val="105"/>
        </w:rPr>
        <w:t>sostener</w:t>
      </w:r>
      <w:r>
        <w:rPr>
          <w:color w:val="1D1D1B"/>
          <w:spacing w:val="-29"/>
          <w:w w:val="105"/>
        </w:rPr>
        <w:t> </w:t>
      </w:r>
      <w:r>
        <w:rPr>
          <w:color w:val="1D1D1B"/>
          <w:w w:val="105"/>
        </w:rPr>
        <w:t>a lo</w:t>
      </w:r>
      <w:r>
        <w:rPr>
          <w:color w:val="1D1D1B"/>
          <w:spacing w:val="-36"/>
          <w:w w:val="105"/>
        </w:rPr>
        <w:t> </w:t>
      </w:r>
      <w:r>
        <w:rPr>
          <w:color w:val="1D1D1B"/>
          <w:w w:val="105"/>
        </w:rPr>
        <w:t>largo</w:t>
      </w:r>
      <w:r>
        <w:rPr>
          <w:color w:val="1D1D1B"/>
          <w:spacing w:val="-36"/>
          <w:w w:val="105"/>
        </w:rPr>
        <w:t> </w:t>
      </w:r>
      <w:r>
        <w:rPr>
          <w:color w:val="1D1D1B"/>
          <w:w w:val="105"/>
        </w:rPr>
        <w:t>de</w:t>
      </w:r>
      <w:r>
        <w:rPr>
          <w:color w:val="1D1D1B"/>
          <w:spacing w:val="-36"/>
          <w:w w:val="105"/>
        </w:rPr>
        <w:t> </w:t>
      </w:r>
      <w:r>
        <w:rPr>
          <w:color w:val="1D1D1B"/>
          <w:w w:val="105"/>
        </w:rPr>
        <w:t>los</w:t>
      </w:r>
      <w:r>
        <w:rPr>
          <w:color w:val="1D1D1B"/>
          <w:spacing w:val="-36"/>
          <w:w w:val="105"/>
        </w:rPr>
        <w:t> </w:t>
      </w:r>
      <w:r>
        <w:rPr>
          <w:color w:val="1D1D1B"/>
          <w:w w:val="105"/>
        </w:rPr>
        <w:t>años</w:t>
      </w:r>
      <w:r>
        <w:rPr>
          <w:color w:val="1D1D1B"/>
          <w:spacing w:val="-36"/>
          <w:w w:val="105"/>
        </w:rPr>
        <w:t> </w:t>
      </w:r>
      <w:r>
        <w:rPr>
          <w:color w:val="1D1D1B"/>
          <w:w w:val="105"/>
        </w:rPr>
        <w:t>esquemas</w:t>
      </w:r>
      <w:r>
        <w:rPr>
          <w:color w:val="1D1D1B"/>
          <w:spacing w:val="-35"/>
          <w:w w:val="105"/>
        </w:rPr>
        <w:t> </w:t>
      </w:r>
      <w:r>
        <w:rPr>
          <w:color w:val="1D1D1B"/>
          <w:w w:val="105"/>
        </w:rPr>
        <w:t>de</w:t>
      </w:r>
      <w:r>
        <w:rPr>
          <w:color w:val="1D1D1B"/>
          <w:spacing w:val="-36"/>
          <w:w w:val="105"/>
        </w:rPr>
        <w:t> </w:t>
      </w:r>
      <w:r>
        <w:rPr>
          <w:color w:val="1D1D1B"/>
          <w:w w:val="105"/>
        </w:rPr>
        <w:t>capacitación</w:t>
      </w:r>
      <w:r>
        <w:rPr>
          <w:color w:val="1D1D1B"/>
          <w:spacing w:val="-37"/>
          <w:w w:val="105"/>
        </w:rPr>
        <w:t> </w:t>
      </w:r>
      <w:r>
        <w:rPr>
          <w:color w:val="1D1D1B"/>
          <w:w w:val="105"/>
        </w:rPr>
        <w:t>y</w:t>
      </w:r>
      <w:r>
        <w:rPr>
          <w:color w:val="1D1D1B"/>
          <w:spacing w:val="-36"/>
          <w:w w:val="105"/>
        </w:rPr>
        <w:t> </w:t>
      </w:r>
      <w:r>
        <w:rPr>
          <w:color w:val="1D1D1B"/>
          <w:w w:val="105"/>
        </w:rPr>
        <w:t>sensibilización</w:t>
      </w:r>
      <w:r>
        <w:rPr>
          <w:color w:val="1D1D1B"/>
          <w:spacing w:val="-36"/>
          <w:w w:val="105"/>
        </w:rPr>
        <w:t> </w:t>
      </w:r>
      <w:r>
        <w:rPr>
          <w:color w:val="1D1D1B"/>
          <w:w w:val="105"/>
        </w:rPr>
        <w:t>mediante cursos en que participaron primeramente solo servidores públicos, y luego</w:t>
      </w:r>
      <w:r>
        <w:rPr>
          <w:color w:val="1D1D1B"/>
          <w:spacing w:val="-20"/>
          <w:w w:val="105"/>
        </w:rPr>
        <w:t> </w:t>
      </w:r>
      <w:r>
        <w:rPr>
          <w:color w:val="1D1D1B"/>
          <w:w w:val="105"/>
        </w:rPr>
        <w:t>se</w:t>
      </w:r>
      <w:r>
        <w:rPr>
          <w:color w:val="1D1D1B"/>
          <w:spacing w:val="-20"/>
          <w:w w:val="105"/>
        </w:rPr>
        <w:t> </w:t>
      </w:r>
      <w:r>
        <w:rPr>
          <w:color w:val="1D1D1B"/>
          <w:w w:val="105"/>
        </w:rPr>
        <w:t>incorporaron</w:t>
      </w:r>
      <w:r>
        <w:rPr>
          <w:color w:val="1D1D1B"/>
          <w:spacing w:val="-20"/>
          <w:w w:val="105"/>
        </w:rPr>
        <w:t> </w:t>
      </w:r>
      <w:r>
        <w:rPr>
          <w:color w:val="1D1D1B"/>
          <w:w w:val="105"/>
        </w:rPr>
        <w:t>miembros</w:t>
      </w:r>
      <w:r>
        <w:rPr>
          <w:color w:val="1D1D1B"/>
          <w:spacing w:val="-20"/>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sociedad</w:t>
      </w:r>
      <w:r>
        <w:rPr>
          <w:color w:val="1D1D1B"/>
          <w:spacing w:val="-20"/>
          <w:w w:val="105"/>
        </w:rPr>
        <w:t> </w:t>
      </w:r>
      <w:r>
        <w:rPr>
          <w:color w:val="1D1D1B"/>
          <w:w w:val="105"/>
        </w:rPr>
        <w:t>civil.</w:t>
      </w:r>
      <w:r>
        <w:rPr>
          <w:color w:val="1D1D1B"/>
          <w:spacing w:val="-20"/>
          <w:w w:val="105"/>
        </w:rPr>
        <w:t> </w:t>
      </w:r>
      <w:r>
        <w:rPr>
          <w:color w:val="1D1D1B"/>
          <w:w w:val="105"/>
        </w:rPr>
        <w:t>La</w:t>
      </w:r>
      <w:r>
        <w:rPr>
          <w:color w:val="1D1D1B"/>
          <w:spacing w:val="-20"/>
          <w:w w:val="105"/>
        </w:rPr>
        <w:t> </w:t>
      </w:r>
      <w:r>
        <w:rPr>
          <w:color w:val="1D1D1B"/>
          <w:w w:val="105"/>
        </w:rPr>
        <w:t>inversión</w:t>
      </w:r>
      <w:r>
        <w:rPr>
          <w:color w:val="1D1D1B"/>
          <w:spacing w:val="-20"/>
          <w:w w:val="105"/>
        </w:rPr>
        <w:t> </w:t>
      </w:r>
      <w:r>
        <w:rPr>
          <w:color w:val="1D1D1B"/>
          <w:w w:val="105"/>
        </w:rPr>
        <w:t>inicial</w:t>
      </w:r>
    </w:p>
    <w:p>
      <w:pPr>
        <w:spacing w:after="0" w:line="271" w:lineRule="auto"/>
        <w:jc w:val="both"/>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1"/>
        <w:jc w:val="both"/>
      </w:pPr>
      <w:r>
        <w:rPr>
          <w:color w:val="1D1D1B"/>
          <w:w w:val="105"/>
        </w:rPr>
        <w:t>hecha en observatorios ciudadanos se ha mantenido, permitiendo la producción</w:t>
      </w:r>
      <w:r>
        <w:rPr>
          <w:color w:val="1D1D1B"/>
          <w:spacing w:val="-27"/>
          <w:w w:val="105"/>
        </w:rPr>
        <w:t> </w:t>
      </w:r>
      <w:r>
        <w:rPr>
          <w:color w:val="1D1D1B"/>
          <w:w w:val="105"/>
        </w:rPr>
        <w:t>regular</w:t>
      </w:r>
      <w:r>
        <w:rPr>
          <w:color w:val="1D1D1B"/>
          <w:spacing w:val="-28"/>
          <w:w w:val="105"/>
        </w:rPr>
        <w:t> </w:t>
      </w:r>
      <w:r>
        <w:rPr>
          <w:color w:val="1D1D1B"/>
          <w:w w:val="105"/>
        </w:rPr>
        <w:t>de</w:t>
      </w:r>
      <w:r>
        <w:rPr>
          <w:color w:val="1D1D1B"/>
          <w:spacing w:val="-28"/>
          <w:w w:val="105"/>
        </w:rPr>
        <w:t> </w:t>
      </w:r>
      <w:r>
        <w:rPr>
          <w:color w:val="1D1D1B"/>
          <w:w w:val="105"/>
        </w:rPr>
        <w:t>datos</w:t>
      </w:r>
      <w:r>
        <w:rPr>
          <w:color w:val="1D1D1B"/>
          <w:spacing w:val="-27"/>
          <w:w w:val="105"/>
        </w:rPr>
        <w:t> </w:t>
      </w:r>
      <w:r>
        <w:rPr>
          <w:color w:val="1D1D1B"/>
          <w:w w:val="105"/>
        </w:rPr>
        <w:t>e</w:t>
      </w:r>
      <w:r>
        <w:rPr>
          <w:color w:val="1D1D1B"/>
          <w:spacing w:val="-28"/>
          <w:w w:val="105"/>
        </w:rPr>
        <w:t> </w:t>
      </w:r>
      <w:r>
        <w:rPr>
          <w:color w:val="1D1D1B"/>
          <w:w w:val="105"/>
        </w:rPr>
        <w:t>informes</w:t>
      </w:r>
      <w:r>
        <w:rPr>
          <w:color w:val="1D1D1B"/>
          <w:spacing w:val="-28"/>
          <w:w w:val="105"/>
        </w:rPr>
        <w:t> </w:t>
      </w:r>
      <w:r>
        <w:rPr>
          <w:color w:val="1D1D1B"/>
          <w:w w:val="105"/>
        </w:rPr>
        <w:t>sobre</w:t>
      </w:r>
      <w:r>
        <w:rPr>
          <w:color w:val="1D1D1B"/>
          <w:spacing w:val="-28"/>
          <w:w w:val="105"/>
        </w:rPr>
        <w:t> </w:t>
      </w:r>
      <w:r>
        <w:rPr>
          <w:color w:val="1D1D1B"/>
          <w:w w:val="105"/>
        </w:rPr>
        <w:t>la</w:t>
      </w:r>
      <w:r>
        <w:rPr>
          <w:color w:val="1D1D1B"/>
          <w:spacing w:val="-28"/>
          <w:w w:val="105"/>
        </w:rPr>
        <w:t> </w:t>
      </w:r>
      <w:r>
        <w:rPr>
          <w:color w:val="1D1D1B"/>
          <w:w w:val="105"/>
        </w:rPr>
        <w:t>situación</w:t>
      </w:r>
      <w:r>
        <w:rPr>
          <w:color w:val="1D1D1B"/>
          <w:spacing w:val="-28"/>
          <w:w w:val="105"/>
        </w:rPr>
        <w:t> </w:t>
      </w:r>
      <w:r>
        <w:rPr>
          <w:color w:val="1D1D1B"/>
          <w:w w:val="105"/>
        </w:rPr>
        <w:t>de</w:t>
      </w:r>
      <w:r>
        <w:rPr>
          <w:color w:val="1D1D1B"/>
          <w:spacing w:val="-28"/>
          <w:w w:val="105"/>
        </w:rPr>
        <w:t> </w:t>
      </w:r>
      <w:r>
        <w:rPr>
          <w:color w:val="1D1D1B"/>
          <w:w w:val="105"/>
        </w:rPr>
        <w:t>la</w:t>
      </w:r>
      <w:r>
        <w:rPr>
          <w:color w:val="1D1D1B"/>
          <w:spacing w:val="-28"/>
          <w:w w:val="105"/>
        </w:rPr>
        <w:t> </w:t>
      </w:r>
      <w:r>
        <w:rPr>
          <w:color w:val="1D1D1B"/>
          <w:w w:val="105"/>
        </w:rPr>
        <w:t>violencia y</w:t>
      </w:r>
      <w:r>
        <w:rPr>
          <w:color w:val="1D1D1B"/>
          <w:spacing w:val="-37"/>
          <w:w w:val="105"/>
        </w:rPr>
        <w:t> </w:t>
      </w:r>
      <w:r>
        <w:rPr>
          <w:color w:val="1D1D1B"/>
          <w:w w:val="105"/>
        </w:rPr>
        <w:t>la</w:t>
      </w:r>
      <w:r>
        <w:rPr>
          <w:color w:val="1D1D1B"/>
          <w:spacing w:val="-37"/>
          <w:w w:val="105"/>
        </w:rPr>
        <w:t> </w:t>
      </w:r>
      <w:r>
        <w:rPr>
          <w:color w:val="1D1D1B"/>
          <w:w w:val="105"/>
        </w:rPr>
        <w:t>criminalidad.</w:t>
      </w:r>
      <w:r>
        <w:rPr>
          <w:color w:val="1D1D1B"/>
          <w:spacing w:val="-38"/>
          <w:w w:val="105"/>
        </w:rPr>
        <w:t> </w:t>
      </w:r>
      <w:r>
        <w:rPr>
          <w:color w:val="1D1D1B"/>
          <w:w w:val="105"/>
        </w:rPr>
        <w:t>No</w:t>
      </w:r>
      <w:r>
        <w:rPr>
          <w:color w:val="1D1D1B"/>
          <w:spacing w:val="-37"/>
          <w:w w:val="105"/>
        </w:rPr>
        <w:t> </w:t>
      </w:r>
      <w:r>
        <w:rPr>
          <w:color w:val="1D1D1B"/>
          <w:w w:val="105"/>
        </w:rPr>
        <w:t>menos</w:t>
      </w:r>
      <w:r>
        <w:rPr>
          <w:color w:val="1D1D1B"/>
          <w:spacing w:val="-37"/>
          <w:w w:val="105"/>
        </w:rPr>
        <w:t> </w:t>
      </w:r>
      <w:r>
        <w:rPr>
          <w:color w:val="1D1D1B"/>
          <w:w w:val="105"/>
        </w:rPr>
        <w:t>importante</w:t>
      </w:r>
      <w:r>
        <w:rPr>
          <w:color w:val="1D1D1B"/>
          <w:spacing w:val="-37"/>
          <w:w w:val="105"/>
        </w:rPr>
        <w:t> </w:t>
      </w:r>
      <w:r>
        <w:rPr>
          <w:color w:val="1D1D1B"/>
          <w:w w:val="105"/>
        </w:rPr>
        <w:t>ha</w:t>
      </w:r>
      <w:r>
        <w:rPr>
          <w:color w:val="1D1D1B"/>
          <w:spacing w:val="-37"/>
          <w:w w:val="105"/>
        </w:rPr>
        <w:t> </w:t>
      </w:r>
      <w:r>
        <w:rPr>
          <w:color w:val="1D1D1B"/>
          <w:w w:val="105"/>
        </w:rPr>
        <w:t>sido</w:t>
      </w:r>
      <w:r>
        <w:rPr>
          <w:color w:val="1D1D1B"/>
          <w:spacing w:val="-37"/>
          <w:w w:val="105"/>
        </w:rPr>
        <w:t> </w:t>
      </w:r>
      <w:r>
        <w:rPr>
          <w:color w:val="1D1D1B"/>
          <w:w w:val="105"/>
        </w:rPr>
        <w:t>la</w:t>
      </w:r>
      <w:r>
        <w:rPr>
          <w:color w:val="1D1D1B"/>
          <w:spacing w:val="-37"/>
          <w:w w:val="105"/>
        </w:rPr>
        <w:t> </w:t>
      </w:r>
      <w:r>
        <w:rPr>
          <w:color w:val="1D1D1B"/>
          <w:w w:val="105"/>
        </w:rPr>
        <w:t>puesta</w:t>
      </w:r>
      <w:r>
        <w:rPr>
          <w:color w:val="1D1D1B"/>
          <w:spacing w:val="-37"/>
          <w:w w:val="105"/>
        </w:rPr>
        <w:t> </w:t>
      </w:r>
      <w:r>
        <w:rPr>
          <w:color w:val="1D1D1B"/>
          <w:w w:val="105"/>
        </w:rPr>
        <w:t>en</w:t>
      </w:r>
      <w:r>
        <w:rPr>
          <w:color w:val="1D1D1B"/>
          <w:spacing w:val="-37"/>
          <w:w w:val="105"/>
        </w:rPr>
        <w:t> </w:t>
      </w:r>
      <w:r>
        <w:rPr>
          <w:color w:val="1D1D1B"/>
          <w:w w:val="105"/>
        </w:rPr>
        <w:t>operación</w:t>
      </w:r>
      <w:r>
        <w:rPr>
          <w:color w:val="1D1D1B"/>
          <w:spacing w:val="-37"/>
          <w:w w:val="105"/>
        </w:rPr>
        <w:t> </w:t>
      </w:r>
      <w:r>
        <w:rPr>
          <w:color w:val="1D1D1B"/>
          <w:w w:val="105"/>
        </w:rPr>
        <w:t>de sistemas</w:t>
      </w:r>
      <w:r>
        <w:rPr>
          <w:color w:val="1D1D1B"/>
          <w:spacing w:val="-15"/>
          <w:w w:val="105"/>
        </w:rPr>
        <w:t> </w:t>
      </w:r>
      <w:r>
        <w:rPr>
          <w:color w:val="1D1D1B"/>
          <w:w w:val="105"/>
        </w:rPr>
        <w:t>de</w:t>
      </w:r>
      <w:r>
        <w:rPr>
          <w:color w:val="1D1D1B"/>
          <w:spacing w:val="-15"/>
          <w:w w:val="105"/>
        </w:rPr>
        <w:t> </w:t>
      </w:r>
      <w:r>
        <w:rPr>
          <w:color w:val="1D1D1B"/>
          <w:w w:val="105"/>
        </w:rPr>
        <w:t>vigilancia,</w:t>
      </w:r>
      <w:r>
        <w:rPr>
          <w:color w:val="1D1D1B"/>
          <w:spacing w:val="-15"/>
          <w:w w:val="105"/>
        </w:rPr>
        <w:t> </w:t>
      </w:r>
      <w:r>
        <w:rPr>
          <w:color w:val="1D1D1B"/>
          <w:w w:val="105"/>
        </w:rPr>
        <w:t>control</w:t>
      </w:r>
      <w:r>
        <w:rPr>
          <w:color w:val="1D1D1B"/>
          <w:spacing w:val="-15"/>
          <w:w w:val="105"/>
        </w:rPr>
        <w:t> </w:t>
      </w:r>
      <w:r>
        <w:rPr>
          <w:color w:val="1D1D1B"/>
          <w:w w:val="105"/>
        </w:rPr>
        <w:t>y</w:t>
      </w:r>
      <w:r>
        <w:rPr>
          <w:color w:val="1D1D1B"/>
          <w:spacing w:val="-15"/>
          <w:w w:val="105"/>
        </w:rPr>
        <w:t> </w:t>
      </w:r>
      <w:r>
        <w:rPr>
          <w:color w:val="1D1D1B"/>
          <w:w w:val="105"/>
        </w:rPr>
        <w:t>respuesta</w:t>
      </w:r>
      <w:r>
        <w:rPr>
          <w:color w:val="1D1D1B"/>
          <w:spacing w:val="-16"/>
          <w:w w:val="105"/>
        </w:rPr>
        <w:t> </w:t>
      </w:r>
      <w:r>
        <w:rPr>
          <w:color w:val="1D1D1B"/>
          <w:w w:val="105"/>
        </w:rPr>
        <w:t>inmediata</w:t>
      </w:r>
      <w:r>
        <w:rPr>
          <w:color w:val="1D1D1B"/>
          <w:spacing w:val="-15"/>
          <w:w w:val="105"/>
        </w:rPr>
        <w:t> </w:t>
      </w:r>
      <w:r>
        <w:rPr>
          <w:color w:val="1D1D1B"/>
          <w:w w:val="105"/>
        </w:rPr>
        <w:t>mediante</w:t>
      </w:r>
      <w:r>
        <w:rPr>
          <w:color w:val="1D1D1B"/>
          <w:spacing w:val="-16"/>
          <w:w w:val="105"/>
        </w:rPr>
        <w:t> </w:t>
      </w:r>
      <w:r>
        <w:rPr>
          <w:color w:val="1D1D1B"/>
          <w:w w:val="105"/>
        </w:rPr>
        <w:t>centros de</w:t>
      </w:r>
      <w:r>
        <w:rPr>
          <w:color w:val="1D1D1B"/>
          <w:spacing w:val="-15"/>
          <w:w w:val="105"/>
        </w:rPr>
        <w:t> </w:t>
      </w:r>
      <w:r>
        <w:rPr>
          <w:color w:val="1D1D1B"/>
          <w:w w:val="105"/>
        </w:rPr>
        <w:t>emergencias,</w:t>
      </w:r>
      <w:r>
        <w:rPr>
          <w:color w:val="1D1D1B"/>
          <w:spacing w:val="-14"/>
          <w:w w:val="105"/>
        </w:rPr>
        <w:t> </w:t>
      </w:r>
      <w:r>
        <w:rPr>
          <w:color w:val="1D1D1B"/>
          <w:w w:val="105"/>
        </w:rPr>
        <w:t>también</w:t>
      </w:r>
      <w:r>
        <w:rPr>
          <w:color w:val="1D1D1B"/>
          <w:spacing w:val="-14"/>
          <w:w w:val="105"/>
        </w:rPr>
        <w:t> </w:t>
      </w:r>
      <w:r>
        <w:rPr>
          <w:color w:val="1D1D1B"/>
          <w:w w:val="105"/>
        </w:rPr>
        <w:t>llamados</w:t>
      </w:r>
      <w:r>
        <w:rPr>
          <w:color w:val="1D1D1B"/>
          <w:spacing w:val="-15"/>
          <w:w w:val="105"/>
        </w:rPr>
        <w:t> </w:t>
      </w:r>
      <w:r>
        <w:rPr>
          <w:color w:val="1D1D1B"/>
          <w:w w:val="105"/>
        </w:rPr>
        <w:t>C-4</w:t>
      </w:r>
      <w:r>
        <w:rPr>
          <w:color w:val="1D1D1B"/>
          <w:spacing w:val="-15"/>
          <w:w w:val="105"/>
        </w:rPr>
        <w:t> </w:t>
      </w:r>
      <w:r>
        <w:rPr>
          <w:color w:val="1D1D1B"/>
          <w:w w:val="105"/>
        </w:rPr>
        <w:t>o</w:t>
      </w:r>
      <w:r>
        <w:rPr>
          <w:color w:val="1D1D1B"/>
          <w:spacing w:val="-15"/>
          <w:w w:val="105"/>
        </w:rPr>
        <w:t> </w:t>
      </w:r>
      <w:r>
        <w:rPr>
          <w:color w:val="1D1D1B"/>
          <w:w w:val="105"/>
        </w:rPr>
        <w:t>Centros</w:t>
      </w:r>
      <w:r>
        <w:rPr>
          <w:color w:val="1D1D1B"/>
          <w:spacing w:val="-15"/>
          <w:w w:val="105"/>
        </w:rPr>
        <w:t> </w:t>
      </w:r>
      <w:r>
        <w:rPr>
          <w:color w:val="1D1D1B"/>
          <w:w w:val="105"/>
        </w:rPr>
        <w:t>066,</w:t>
      </w:r>
      <w:r>
        <w:rPr>
          <w:color w:val="1D1D1B"/>
          <w:spacing w:val="-15"/>
          <w:w w:val="105"/>
        </w:rPr>
        <w:t> </w:t>
      </w:r>
      <w:r>
        <w:rPr>
          <w:color w:val="1D1D1B"/>
          <w:w w:val="105"/>
        </w:rPr>
        <w:t>por</w:t>
      </w:r>
      <w:r>
        <w:rPr>
          <w:color w:val="1D1D1B"/>
          <w:spacing w:val="-15"/>
          <w:w w:val="105"/>
        </w:rPr>
        <w:t> </w:t>
      </w:r>
      <w:r>
        <w:rPr>
          <w:color w:val="1D1D1B"/>
          <w:w w:val="105"/>
        </w:rPr>
        <w:t>su</w:t>
      </w:r>
      <w:r>
        <w:rPr>
          <w:color w:val="1D1D1B"/>
          <w:spacing w:val="-15"/>
          <w:w w:val="105"/>
        </w:rPr>
        <w:t> </w:t>
      </w:r>
      <w:r>
        <w:rPr>
          <w:color w:val="1D1D1B"/>
          <w:w w:val="105"/>
        </w:rPr>
        <w:t>acepción técnica</w:t>
      </w:r>
      <w:r>
        <w:rPr>
          <w:color w:val="1D1D1B"/>
          <w:spacing w:val="-25"/>
          <w:w w:val="105"/>
        </w:rPr>
        <w:t> </w:t>
      </w:r>
      <w:r>
        <w:rPr>
          <w:color w:val="1D1D1B"/>
          <w:w w:val="105"/>
        </w:rPr>
        <w:t>y</w:t>
      </w:r>
      <w:r>
        <w:rPr>
          <w:color w:val="1D1D1B"/>
          <w:spacing w:val="-26"/>
          <w:w w:val="105"/>
        </w:rPr>
        <w:t> </w:t>
      </w:r>
      <w:r>
        <w:rPr>
          <w:color w:val="1D1D1B"/>
          <w:w w:val="105"/>
        </w:rPr>
        <w:t>el</w:t>
      </w:r>
      <w:r>
        <w:rPr>
          <w:color w:val="1D1D1B"/>
          <w:spacing w:val="-26"/>
          <w:w w:val="105"/>
        </w:rPr>
        <w:t> </w:t>
      </w:r>
      <w:r>
        <w:rPr>
          <w:color w:val="1D1D1B"/>
          <w:w w:val="105"/>
        </w:rPr>
        <w:t>uso</w:t>
      </w:r>
      <w:r>
        <w:rPr>
          <w:color w:val="1D1D1B"/>
          <w:spacing w:val="-26"/>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clave</w:t>
      </w:r>
      <w:r>
        <w:rPr>
          <w:color w:val="1D1D1B"/>
          <w:spacing w:val="-26"/>
          <w:w w:val="105"/>
        </w:rPr>
        <w:t> </w:t>
      </w:r>
      <w:r>
        <w:rPr>
          <w:color w:val="1D1D1B"/>
          <w:w w:val="105"/>
        </w:rPr>
        <w:t>telefónica.</w:t>
      </w:r>
    </w:p>
    <w:p>
      <w:pPr>
        <w:pStyle w:val="BodyText"/>
        <w:spacing w:before="10"/>
        <w:rPr>
          <w:sz w:val="24"/>
        </w:rPr>
      </w:pPr>
    </w:p>
    <w:p>
      <w:pPr>
        <w:pStyle w:val="BodyText"/>
        <w:spacing w:line="271" w:lineRule="auto"/>
        <w:ind w:left="117" w:right="110"/>
        <w:jc w:val="both"/>
      </w:pPr>
      <w:r>
        <w:rPr>
          <w:color w:val="1D1D1B"/>
          <w:w w:val="105"/>
        </w:rPr>
        <w:t>En contraste, en los casos de municipios más pequeños, el s</w:t>
      </w:r>
      <w:r>
        <w:rPr>
          <w:color w:val="1D1D1B"/>
          <w:w w:val="105"/>
          <w:sz w:val="15"/>
        </w:rPr>
        <w:t>ubsemun</w:t>
      </w:r>
      <w:r>
        <w:rPr>
          <w:color w:val="1D1D1B"/>
          <w:spacing w:val="-26"/>
          <w:w w:val="105"/>
          <w:sz w:val="15"/>
        </w:rPr>
        <w:t> </w:t>
      </w:r>
      <w:r>
        <w:rPr>
          <w:color w:val="1D1D1B"/>
          <w:w w:val="105"/>
        </w:rPr>
        <w:t>ha servido</w:t>
      </w:r>
      <w:r>
        <w:rPr>
          <w:color w:val="1D1D1B"/>
          <w:spacing w:val="-11"/>
          <w:w w:val="105"/>
        </w:rPr>
        <w:t> </w:t>
      </w:r>
      <w:r>
        <w:rPr>
          <w:color w:val="1D1D1B"/>
          <w:w w:val="105"/>
        </w:rPr>
        <w:t>más</w:t>
      </w:r>
      <w:r>
        <w:rPr>
          <w:color w:val="1D1D1B"/>
          <w:spacing w:val="-11"/>
          <w:w w:val="105"/>
        </w:rPr>
        <w:t> </w:t>
      </w:r>
      <w:r>
        <w:rPr>
          <w:color w:val="1D1D1B"/>
          <w:w w:val="105"/>
        </w:rPr>
        <w:t>bien</w:t>
      </w:r>
      <w:r>
        <w:rPr>
          <w:color w:val="1D1D1B"/>
          <w:spacing w:val="-10"/>
          <w:w w:val="105"/>
        </w:rPr>
        <w:t> </w:t>
      </w:r>
      <w:r>
        <w:rPr>
          <w:color w:val="1D1D1B"/>
          <w:w w:val="105"/>
        </w:rPr>
        <w:t>para</w:t>
      </w:r>
      <w:r>
        <w:rPr>
          <w:color w:val="1D1D1B"/>
          <w:spacing w:val="-11"/>
          <w:w w:val="105"/>
        </w:rPr>
        <w:t> </w:t>
      </w:r>
      <w:r>
        <w:rPr>
          <w:color w:val="1D1D1B"/>
          <w:w w:val="105"/>
        </w:rPr>
        <w:t>dotar</w:t>
      </w:r>
      <w:r>
        <w:rPr>
          <w:color w:val="1D1D1B"/>
          <w:spacing w:val="-11"/>
          <w:w w:val="105"/>
        </w:rPr>
        <w:t> </w:t>
      </w:r>
      <w:r>
        <w:rPr>
          <w:color w:val="1D1D1B"/>
          <w:w w:val="105"/>
        </w:rPr>
        <w:t>de</w:t>
      </w:r>
      <w:r>
        <w:rPr>
          <w:color w:val="1D1D1B"/>
          <w:spacing w:val="-11"/>
          <w:w w:val="105"/>
        </w:rPr>
        <w:t> </w:t>
      </w:r>
      <w:r>
        <w:rPr>
          <w:color w:val="1D1D1B"/>
          <w:w w:val="105"/>
        </w:rPr>
        <w:t>infraestructura</w:t>
      </w:r>
      <w:r>
        <w:rPr>
          <w:color w:val="1D1D1B"/>
          <w:spacing w:val="-11"/>
          <w:w w:val="105"/>
        </w:rPr>
        <w:t> </w:t>
      </w:r>
      <w:r>
        <w:rPr>
          <w:color w:val="1D1D1B"/>
          <w:w w:val="105"/>
        </w:rPr>
        <w:t>básica</w:t>
      </w:r>
      <w:r>
        <w:rPr>
          <w:color w:val="1D1D1B"/>
          <w:spacing w:val="-10"/>
          <w:w w:val="105"/>
        </w:rPr>
        <w:t> </w:t>
      </w:r>
      <w:r>
        <w:rPr>
          <w:color w:val="1D1D1B"/>
          <w:w w:val="105"/>
        </w:rPr>
        <w:t>a</w:t>
      </w:r>
      <w:r>
        <w:rPr>
          <w:color w:val="1D1D1B"/>
          <w:spacing w:val="-11"/>
          <w:w w:val="105"/>
        </w:rPr>
        <w:t> </w:t>
      </w:r>
      <w:r>
        <w:rPr>
          <w:color w:val="1D1D1B"/>
          <w:w w:val="105"/>
        </w:rPr>
        <w:t>los</w:t>
      </w:r>
      <w:r>
        <w:rPr>
          <w:color w:val="1D1D1B"/>
          <w:spacing w:val="-11"/>
          <w:w w:val="105"/>
        </w:rPr>
        <w:t> </w:t>
      </w:r>
      <w:r>
        <w:rPr>
          <w:color w:val="1D1D1B"/>
          <w:w w:val="105"/>
        </w:rPr>
        <w:t>cuerpos</w:t>
      </w:r>
      <w:r>
        <w:rPr>
          <w:color w:val="1D1D1B"/>
          <w:spacing w:val="-11"/>
          <w:w w:val="105"/>
        </w:rPr>
        <w:t> </w:t>
      </w:r>
      <w:r>
        <w:rPr>
          <w:color w:val="1D1D1B"/>
          <w:w w:val="105"/>
        </w:rPr>
        <w:t>de policía (cuarteles, vehículos, equipo personal y de</w:t>
      </w:r>
      <w:r>
        <w:rPr>
          <w:color w:val="1D1D1B"/>
          <w:spacing w:val="-36"/>
          <w:w w:val="105"/>
        </w:rPr>
        <w:t> </w:t>
      </w:r>
      <w:r>
        <w:rPr>
          <w:color w:val="1D1D1B"/>
          <w:w w:val="105"/>
        </w:rPr>
        <w:t>radiocomunicación, y armamento), y para generar bases mínimas de operación, a partir de proyectos como la homologación salarial, la capacitación inicial    y permanente (en ocasiones complementada por la creación o apro- vechamiento de academias de policía), el control de confianza y la profesionalización.</w:t>
      </w:r>
    </w:p>
    <w:p>
      <w:pPr>
        <w:pStyle w:val="BodyText"/>
        <w:spacing w:before="10"/>
        <w:rPr>
          <w:sz w:val="24"/>
        </w:rPr>
      </w:pPr>
    </w:p>
    <w:p>
      <w:pPr>
        <w:pStyle w:val="BodyText"/>
        <w:spacing w:line="271" w:lineRule="auto"/>
        <w:ind w:left="117" w:right="111"/>
        <w:jc w:val="both"/>
      </w:pPr>
      <w:r>
        <w:rPr>
          <w:color w:val="1D1D1B"/>
          <w:w w:val="105"/>
        </w:rPr>
        <w:t>Aunque importante, el tema de la adopción de un modelo de</w:t>
      </w:r>
      <w:r>
        <w:rPr>
          <w:color w:val="1D1D1B"/>
          <w:spacing w:val="-34"/>
          <w:w w:val="105"/>
        </w:rPr>
        <w:t> </w:t>
      </w:r>
      <w:r>
        <w:rPr>
          <w:color w:val="1D1D1B"/>
          <w:w w:val="105"/>
        </w:rPr>
        <w:t>políticas basado</w:t>
      </w:r>
      <w:r>
        <w:rPr>
          <w:color w:val="1D1D1B"/>
          <w:spacing w:val="-14"/>
          <w:w w:val="105"/>
        </w:rPr>
        <w:t> </w:t>
      </w:r>
      <w:r>
        <w:rPr>
          <w:color w:val="1D1D1B"/>
          <w:w w:val="105"/>
        </w:rPr>
        <w:t>en</w:t>
      </w:r>
      <w:r>
        <w:rPr>
          <w:color w:val="1D1D1B"/>
          <w:spacing w:val="-14"/>
          <w:w w:val="105"/>
        </w:rPr>
        <w:t> </w:t>
      </w:r>
      <w:r>
        <w:rPr>
          <w:color w:val="1D1D1B"/>
          <w:w w:val="105"/>
        </w:rPr>
        <w:t>la</w:t>
      </w:r>
      <w:r>
        <w:rPr>
          <w:color w:val="1D1D1B"/>
          <w:spacing w:val="-14"/>
          <w:w w:val="105"/>
        </w:rPr>
        <w:t> </w:t>
      </w:r>
      <w:r>
        <w:rPr>
          <w:color w:val="1D1D1B"/>
          <w:w w:val="105"/>
        </w:rPr>
        <w:t>seguridad</w:t>
      </w:r>
      <w:r>
        <w:rPr>
          <w:color w:val="1D1D1B"/>
          <w:spacing w:val="-14"/>
          <w:w w:val="105"/>
        </w:rPr>
        <w:t> </w:t>
      </w:r>
      <w:r>
        <w:rPr>
          <w:color w:val="1D1D1B"/>
          <w:w w:val="105"/>
        </w:rPr>
        <w:t>ciudadana</w:t>
      </w:r>
      <w:r>
        <w:rPr>
          <w:color w:val="1D1D1B"/>
          <w:spacing w:val="-15"/>
          <w:w w:val="105"/>
        </w:rPr>
        <w:t> </w:t>
      </w:r>
      <w:r>
        <w:rPr>
          <w:color w:val="1D1D1B"/>
          <w:w w:val="105"/>
        </w:rPr>
        <w:t>y</w:t>
      </w:r>
      <w:r>
        <w:rPr>
          <w:color w:val="1D1D1B"/>
          <w:spacing w:val="-14"/>
          <w:w w:val="105"/>
        </w:rPr>
        <w:t> </w:t>
      </w:r>
      <w:r>
        <w:rPr>
          <w:color w:val="1D1D1B"/>
          <w:w w:val="105"/>
        </w:rPr>
        <w:t>la</w:t>
      </w:r>
      <w:r>
        <w:rPr>
          <w:color w:val="1D1D1B"/>
          <w:spacing w:val="-14"/>
          <w:w w:val="105"/>
        </w:rPr>
        <w:t> </w:t>
      </w:r>
      <w:r>
        <w:rPr>
          <w:color w:val="1D1D1B"/>
          <w:w w:val="105"/>
        </w:rPr>
        <w:t>prevención</w:t>
      </w:r>
      <w:r>
        <w:rPr>
          <w:color w:val="1D1D1B"/>
          <w:spacing w:val="-13"/>
          <w:w w:val="105"/>
        </w:rPr>
        <w:t> </w:t>
      </w:r>
      <w:r>
        <w:rPr>
          <w:color w:val="1D1D1B"/>
          <w:w w:val="105"/>
        </w:rPr>
        <w:t>del</w:t>
      </w:r>
      <w:r>
        <w:rPr>
          <w:color w:val="1D1D1B"/>
          <w:spacing w:val="-14"/>
          <w:w w:val="105"/>
        </w:rPr>
        <w:t> </w:t>
      </w:r>
      <w:r>
        <w:rPr>
          <w:color w:val="1D1D1B"/>
          <w:w w:val="105"/>
        </w:rPr>
        <w:t>delito</w:t>
      </w:r>
      <w:r>
        <w:rPr>
          <w:color w:val="1D1D1B"/>
          <w:spacing w:val="-14"/>
          <w:w w:val="105"/>
        </w:rPr>
        <w:t> </w:t>
      </w:r>
      <w:r>
        <w:rPr>
          <w:color w:val="1D1D1B"/>
          <w:w w:val="105"/>
        </w:rPr>
        <w:t>constituye todavía</w:t>
      </w:r>
      <w:r>
        <w:rPr>
          <w:color w:val="1D1D1B"/>
          <w:spacing w:val="-25"/>
          <w:w w:val="105"/>
        </w:rPr>
        <w:t> </w:t>
      </w:r>
      <w:r>
        <w:rPr>
          <w:color w:val="1D1D1B"/>
          <w:w w:val="105"/>
        </w:rPr>
        <w:t>un</w:t>
      </w:r>
      <w:r>
        <w:rPr>
          <w:color w:val="1D1D1B"/>
          <w:spacing w:val="-25"/>
          <w:w w:val="105"/>
        </w:rPr>
        <w:t> </w:t>
      </w:r>
      <w:r>
        <w:rPr>
          <w:color w:val="1D1D1B"/>
          <w:w w:val="105"/>
        </w:rPr>
        <w:t>proceso</w:t>
      </w:r>
      <w:r>
        <w:rPr>
          <w:color w:val="1D1D1B"/>
          <w:spacing w:val="-25"/>
          <w:w w:val="105"/>
        </w:rPr>
        <w:t> </w:t>
      </w:r>
      <w:r>
        <w:rPr>
          <w:color w:val="1D1D1B"/>
          <w:w w:val="105"/>
        </w:rPr>
        <w:t>en</w:t>
      </w:r>
      <w:r>
        <w:rPr>
          <w:color w:val="1D1D1B"/>
          <w:spacing w:val="-25"/>
          <w:w w:val="105"/>
        </w:rPr>
        <w:t> </w:t>
      </w:r>
      <w:r>
        <w:rPr>
          <w:color w:val="1D1D1B"/>
          <w:w w:val="105"/>
        </w:rPr>
        <w:t>construcción</w:t>
      </w:r>
      <w:r>
        <w:rPr>
          <w:color w:val="1D1D1B"/>
          <w:spacing w:val="-26"/>
          <w:w w:val="105"/>
        </w:rPr>
        <w:t> </w:t>
      </w:r>
      <w:r>
        <w:rPr>
          <w:color w:val="1D1D1B"/>
          <w:w w:val="105"/>
        </w:rPr>
        <w:t>con</w:t>
      </w:r>
      <w:r>
        <w:rPr>
          <w:color w:val="1D1D1B"/>
          <w:spacing w:val="-25"/>
          <w:w w:val="105"/>
        </w:rPr>
        <w:t> </w:t>
      </w:r>
      <w:r>
        <w:rPr>
          <w:color w:val="1D1D1B"/>
          <w:w w:val="105"/>
        </w:rPr>
        <w:t>fuertes</w:t>
      </w:r>
      <w:r>
        <w:rPr>
          <w:color w:val="1D1D1B"/>
          <w:spacing w:val="-25"/>
          <w:w w:val="105"/>
        </w:rPr>
        <w:t> </w:t>
      </w:r>
      <w:r>
        <w:rPr>
          <w:color w:val="1D1D1B"/>
          <w:w w:val="105"/>
        </w:rPr>
        <w:t>contrastes</w:t>
      </w:r>
      <w:r>
        <w:rPr>
          <w:color w:val="1D1D1B"/>
          <w:spacing w:val="-26"/>
          <w:w w:val="105"/>
        </w:rPr>
        <w:t> </w:t>
      </w:r>
      <w:r>
        <w:rPr>
          <w:color w:val="1D1D1B"/>
          <w:w w:val="105"/>
        </w:rPr>
        <w:t>y</w:t>
      </w:r>
      <w:r>
        <w:rPr>
          <w:color w:val="1D1D1B"/>
          <w:spacing w:val="-25"/>
          <w:w w:val="105"/>
        </w:rPr>
        <w:t> </w:t>
      </w:r>
      <w:r>
        <w:rPr>
          <w:color w:val="1D1D1B"/>
          <w:w w:val="105"/>
        </w:rPr>
        <w:t>diferencias que</w:t>
      </w:r>
      <w:r>
        <w:rPr>
          <w:color w:val="1D1D1B"/>
          <w:spacing w:val="-15"/>
          <w:w w:val="105"/>
        </w:rPr>
        <w:t> </w:t>
      </w:r>
      <w:r>
        <w:rPr>
          <w:color w:val="1D1D1B"/>
          <w:w w:val="105"/>
        </w:rPr>
        <w:t>difícilmente</w:t>
      </w:r>
      <w:r>
        <w:rPr>
          <w:color w:val="1D1D1B"/>
          <w:spacing w:val="-14"/>
          <w:w w:val="105"/>
        </w:rPr>
        <w:t> </w:t>
      </w:r>
      <w:r>
        <w:rPr>
          <w:color w:val="1D1D1B"/>
          <w:w w:val="105"/>
        </w:rPr>
        <w:t>puede</w:t>
      </w:r>
      <w:r>
        <w:rPr>
          <w:color w:val="1D1D1B"/>
          <w:spacing w:val="-14"/>
          <w:w w:val="105"/>
        </w:rPr>
        <w:t> </w:t>
      </w:r>
      <w:r>
        <w:rPr>
          <w:color w:val="1D1D1B"/>
          <w:w w:val="105"/>
        </w:rPr>
        <w:t>ser</w:t>
      </w:r>
      <w:r>
        <w:rPr>
          <w:color w:val="1D1D1B"/>
          <w:spacing w:val="-15"/>
          <w:w w:val="105"/>
        </w:rPr>
        <w:t> </w:t>
      </w:r>
      <w:r>
        <w:rPr>
          <w:color w:val="1D1D1B"/>
          <w:w w:val="105"/>
        </w:rPr>
        <w:t>considerado</w:t>
      </w:r>
      <w:r>
        <w:rPr>
          <w:color w:val="1D1D1B"/>
          <w:spacing w:val="-15"/>
          <w:w w:val="105"/>
        </w:rPr>
        <w:t> </w:t>
      </w:r>
      <w:r>
        <w:rPr>
          <w:color w:val="1D1D1B"/>
          <w:w w:val="105"/>
        </w:rPr>
        <w:t>como</w:t>
      </w:r>
      <w:r>
        <w:rPr>
          <w:color w:val="1D1D1B"/>
          <w:spacing w:val="-15"/>
          <w:w w:val="105"/>
        </w:rPr>
        <w:t> </w:t>
      </w:r>
      <w:r>
        <w:rPr>
          <w:color w:val="1D1D1B"/>
          <w:w w:val="105"/>
        </w:rPr>
        <w:t>parte</w:t>
      </w:r>
      <w:r>
        <w:rPr>
          <w:color w:val="1D1D1B"/>
          <w:spacing w:val="-15"/>
          <w:w w:val="105"/>
        </w:rPr>
        <w:t> </w:t>
      </w:r>
      <w:r>
        <w:rPr>
          <w:color w:val="1D1D1B"/>
          <w:w w:val="105"/>
        </w:rPr>
        <w:t>de</w:t>
      </w:r>
      <w:r>
        <w:rPr>
          <w:color w:val="1D1D1B"/>
          <w:spacing w:val="-15"/>
          <w:w w:val="105"/>
        </w:rPr>
        <w:t> </w:t>
      </w:r>
      <w:r>
        <w:rPr>
          <w:color w:val="1D1D1B"/>
          <w:w w:val="105"/>
        </w:rPr>
        <w:t>las</w:t>
      </w:r>
      <w:r>
        <w:rPr>
          <w:color w:val="1D1D1B"/>
          <w:spacing w:val="-15"/>
          <w:w w:val="105"/>
        </w:rPr>
        <w:t> </w:t>
      </w:r>
      <w:r>
        <w:rPr>
          <w:color w:val="1D1D1B"/>
          <w:w w:val="105"/>
        </w:rPr>
        <w:t>capacidades y orientaciones de las instituciones estatales y municipales (</w:t>
      </w:r>
      <w:r>
        <w:rPr>
          <w:color w:val="1D1D1B"/>
          <w:w w:val="105"/>
          <w:sz w:val="15"/>
        </w:rPr>
        <w:t>onu</w:t>
      </w:r>
      <w:r>
        <w:rPr>
          <w:color w:val="1D1D1B"/>
          <w:w w:val="105"/>
        </w:rPr>
        <w:t>-h</w:t>
      </w:r>
      <w:r>
        <w:rPr>
          <w:color w:val="1D1D1B"/>
          <w:w w:val="105"/>
          <w:sz w:val="15"/>
        </w:rPr>
        <w:t>ábitat</w:t>
      </w:r>
      <w:r>
        <w:rPr>
          <w:color w:val="1D1D1B"/>
          <w:w w:val="105"/>
        </w:rPr>
        <w:t>, 2009).</w:t>
      </w:r>
    </w:p>
    <w:p>
      <w:pPr>
        <w:pStyle w:val="BodyText"/>
        <w:spacing w:before="10"/>
        <w:rPr>
          <w:sz w:val="24"/>
        </w:rPr>
      </w:pPr>
    </w:p>
    <w:p>
      <w:pPr>
        <w:pStyle w:val="BodyText"/>
        <w:spacing w:line="271" w:lineRule="auto"/>
        <w:ind w:left="117" w:right="111"/>
        <w:jc w:val="both"/>
      </w:pPr>
      <w:r>
        <w:rPr>
          <w:color w:val="1D1D1B"/>
        </w:rPr>
        <w:t>En cualquier caso, es factible considerar que, en los años por </w:t>
      </w:r>
      <w:r>
        <w:rPr>
          <w:color w:val="1D1D1B"/>
          <w:spacing w:val="-4"/>
        </w:rPr>
        <w:t>venir, </w:t>
      </w:r>
      <w:r>
        <w:rPr>
          <w:color w:val="1D1D1B"/>
        </w:rPr>
        <w:t>el centro de los esfuerzos estatales y municipales será una combinación de prioridades</w:t>
      </w:r>
      <w:r>
        <w:rPr>
          <w:color w:val="1D1D1B"/>
          <w:spacing w:val="-24"/>
        </w:rPr>
        <w:t> </w:t>
      </w:r>
      <w:r>
        <w:rPr>
          <w:color w:val="1D1D1B"/>
        </w:rPr>
        <w:t>provenientes</w:t>
      </w:r>
      <w:r>
        <w:rPr>
          <w:color w:val="1D1D1B"/>
          <w:spacing w:val="-24"/>
        </w:rPr>
        <w:t> </w:t>
      </w:r>
      <w:r>
        <w:rPr>
          <w:color w:val="1D1D1B"/>
        </w:rPr>
        <w:t>de</w:t>
      </w:r>
      <w:r>
        <w:rPr>
          <w:color w:val="1D1D1B"/>
          <w:spacing w:val="-26"/>
        </w:rPr>
        <w:t> </w:t>
      </w:r>
      <w:r>
        <w:rPr>
          <w:color w:val="1D1D1B"/>
        </w:rPr>
        <w:t>las</w:t>
      </w:r>
      <w:r>
        <w:rPr>
          <w:color w:val="1D1D1B"/>
          <w:spacing w:val="-26"/>
        </w:rPr>
        <w:t> </w:t>
      </w:r>
      <w:r>
        <w:rPr>
          <w:color w:val="1D1D1B"/>
        </w:rPr>
        <w:t>necesidades</w:t>
      </w:r>
      <w:r>
        <w:rPr>
          <w:color w:val="1D1D1B"/>
          <w:spacing w:val="-26"/>
        </w:rPr>
        <w:t> </w:t>
      </w:r>
      <w:r>
        <w:rPr>
          <w:color w:val="1D1D1B"/>
        </w:rPr>
        <w:t>en</w:t>
      </w:r>
      <w:r>
        <w:rPr>
          <w:color w:val="1D1D1B"/>
          <w:spacing w:val="-26"/>
        </w:rPr>
        <w:t> </w:t>
      </w:r>
      <w:r>
        <w:rPr>
          <w:color w:val="1D1D1B"/>
        </w:rPr>
        <w:t>materia</w:t>
      </w:r>
      <w:r>
        <w:rPr>
          <w:color w:val="1D1D1B"/>
          <w:spacing w:val="-26"/>
        </w:rPr>
        <w:t> </w:t>
      </w:r>
      <w:r>
        <w:rPr>
          <w:color w:val="1D1D1B"/>
        </w:rPr>
        <w:t>de</w:t>
      </w:r>
      <w:r>
        <w:rPr>
          <w:color w:val="1D1D1B"/>
          <w:spacing w:val="-26"/>
        </w:rPr>
        <w:t> </w:t>
      </w:r>
      <w:r>
        <w:rPr>
          <w:color w:val="1D1D1B"/>
        </w:rPr>
        <w:t>infraestructura, de</w:t>
      </w:r>
      <w:r>
        <w:rPr>
          <w:color w:val="1D1D1B"/>
          <w:spacing w:val="-6"/>
        </w:rPr>
        <w:t> </w:t>
      </w:r>
      <w:r>
        <w:rPr>
          <w:color w:val="1D1D1B"/>
        </w:rPr>
        <w:t>una</w:t>
      </w:r>
      <w:r>
        <w:rPr>
          <w:color w:val="1D1D1B"/>
          <w:spacing w:val="-6"/>
        </w:rPr>
        <w:t> </w:t>
      </w:r>
      <w:r>
        <w:rPr>
          <w:color w:val="1D1D1B"/>
        </w:rPr>
        <w:t>mayor</w:t>
      </w:r>
      <w:r>
        <w:rPr>
          <w:color w:val="1D1D1B"/>
          <w:spacing w:val="-6"/>
        </w:rPr>
        <w:t> </w:t>
      </w:r>
      <w:r>
        <w:rPr>
          <w:color w:val="1D1D1B"/>
        </w:rPr>
        <w:t>cohesión</w:t>
      </w:r>
      <w:r>
        <w:rPr>
          <w:color w:val="1D1D1B"/>
          <w:spacing w:val="-6"/>
        </w:rPr>
        <w:t> </w:t>
      </w:r>
      <w:r>
        <w:rPr>
          <w:color w:val="1D1D1B"/>
        </w:rPr>
        <w:t>social</w:t>
      </w:r>
      <w:r>
        <w:rPr>
          <w:color w:val="1D1D1B"/>
          <w:spacing w:val="-6"/>
        </w:rPr>
        <w:t> </w:t>
      </w:r>
      <w:r>
        <w:rPr>
          <w:color w:val="1D1D1B"/>
        </w:rPr>
        <w:t>y</w:t>
      </w:r>
      <w:r>
        <w:rPr>
          <w:color w:val="1D1D1B"/>
          <w:spacing w:val="-6"/>
        </w:rPr>
        <w:t> </w:t>
      </w:r>
      <w:r>
        <w:rPr>
          <w:color w:val="1D1D1B"/>
        </w:rPr>
        <w:t>del</w:t>
      </w:r>
      <w:r>
        <w:rPr>
          <w:color w:val="1D1D1B"/>
          <w:spacing w:val="-6"/>
        </w:rPr>
        <w:t> </w:t>
      </w:r>
      <w:r>
        <w:rPr>
          <w:color w:val="1D1D1B"/>
        </w:rPr>
        <w:t>despliegue</w:t>
      </w:r>
      <w:r>
        <w:rPr>
          <w:color w:val="1D1D1B"/>
          <w:spacing w:val="-4"/>
        </w:rPr>
        <w:t> </w:t>
      </w:r>
      <w:r>
        <w:rPr>
          <w:color w:val="1D1D1B"/>
        </w:rPr>
        <w:t>de</w:t>
      </w:r>
      <w:r>
        <w:rPr>
          <w:color w:val="1D1D1B"/>
          <w:spacing w:val="-6"/>
        </w:rPr>
        <w:t> </w:t>
      </w:r>
      <w:r>
        <w:rPr>
          <w:color w:val="1D1D1B"/>
        </w:rPr>
        <w:t>estrategias</w:t>
      </w:r>
      <w:r>
        <w:rPr>
          <w:color w:val="1D1D1B"/>
          <w:spacing w:val="-4"/>
        </w:rPr>
        <w:t> </w:t>
      </w:r>
      <w:r>
        <w:rPr>
          <w:color w:val="1D1D1B"/>
        </w:rPr>
        <w:t>basadas</w:t>
      </w:r>
      <w:r>
        <w:rPr>
          <w:color w:val="1D1D1B"/>
          <w:spacing w:val="-6"/>
        </w:rPr>
        <w:t> </w:t>
      </w:r>
      <w:r>
        <w:rPr>
          <w:color w:val="1D1D1B"/>
        </w:rPr>
        <w:t>en dar prioridad a la prevención del delito, antes que a su combate. Para ello, podrían aprovecharse algunas experiencias disponibles en el campo de la colaboración intermunicipal (Ramos y </w:t>
      </w:r>
      <w:r>
        <w:rPr>
          <w:color w:val="1D1D1B"/>
          <w:spacing w:val="-4"/>
        </w:rPr>
        <w:t>Aguilar, </w:t>
      </w:r>
      <w:r>
        <w:rPr>
          <w:color w:val="1D1D1B"/>
          <w:spacing w:val="49"/>
        </w:rPr>
        <w:t> </w:t>
      </w:r>
      <w:r>
        <w:rPr>
          <w:color w:val="1D1D1B"/>
        </w:rPr>
        <w:t>2009).</w:t>
      </w:r>
    </w:p>
    <w:p>
      <w:pPr>
        <w:pStyle w:val="BodyText"/>
        <w:spacing w:before="10"/>
        <w:rPr>
          <w:sz w:val="24"/>
        </w:rPr>
      </w:pPr>
    </w:p>
    <w:p>
      <w:pPr>
        <w:pStyle w:val="BodyText"/>
        <w:spacing w:line="271" w:lineRule="auto"/>
        <w:ind w:left="117" w:right="111"/>
        <w:jc w:val="both"/>
      </w:pPr>
      <w:r>
        <w:rPr>
          <w:color w:val="1D1D1B"/>
          <w:w w:val="105"/>
        </w:rPr>
        <w:t>De</w:t>
      </w:r>
      <w:r>
        <w:rPr>
          <w:color w:val="1D1D1B"/>
          <w:spacing w:val="-34"/>
          <w:w w:val="105"/>
        </w:rPr>
        <w:t> </w:t>
      </w:r>
      <w:r>
        <w:rPr>
          <w:color w:val="1D1D1B"/>
          <w:w w:val="105"/>
        </w:rPr>
        <w:t>esta</w:t>
      </w:r>
      <w:r>
        <w:rPr>
          <w:color w:val="1D1D1B"/>
          <w:spacing w:val="-34"/>
          <w:w w:val="105"/>
        </w:rPr>
        <w:t> </w:t>
      </w:r>
      <w:r>
        <w:rPr>
          <w:color w:val="1D1D1B"/>
          <w:w w:val="105"/>
        </w:rPr>
        <w:t>forma,</w:t>
      </w:r>
      <w:r>
        <w:rPr>
          <w:color w:val="1D1D1B"/>
          <w:spacing w:val="-34"/>
          <w:w w:val="105"/>
        </w:rPr>
        <w:t> </w:t>
      </w:r>
      <w:r>
        <w:rPr>
          <w:color w:val="1D1D1B"/>
          <w:w w:val="105"/>
        </w:rPr>
        <w:t>en</w:t>
      </w:r>
      <w:r>
        <w:rPr>
          <w:color w:val="1D1D1B"/>
          <w:spacing w:val="-34"/>
          <w:w w:val="105"/>
        </w:rPr>
        <w:t> </w:t>
      </w:r>
      <w:r>
        <w:rPr>
          <w:color w:val="1D1D1B"/>
          <w:w w:val="105"/>
        </w:rPr>
        <w:t>un</w:t>
      </w:r>
      <w:r>
        <w:rPr>
          <w:color w:val="1D1D1B"/>
          <w:spacing w:val="-34"/>
          <w:w w:val="105"/>
        </w:rPr>
        <w:t> </w:t>
      </w:r>
      <w:r>
        <w:rPr>
          <w:color w:val="1D1D1B"/>
          <w:w w:val="105"/>
        </w:rPr>
        <w:t>primer</w:t>
      </w:r>
      <w:r>
        <w:rPr>
          <w:color w:val="1D1D1B"/>
          <w:spacing w:val="-34"/>
          <w:w w:val="105"/>
        </w:rPr>
        <w:t> </w:t>
      </w:r>
      <w:r>
        <w:rPr>
          <w:color w:val="1D1D1B"/>
          <w:w w:val="105"/>
        </w:rPr>
        <w:t>nivel,</w:t>
      </w:r>
      <w:r>
        <w:rPr>
          <w:color w:val="1D1D1B"/>
          <w:spacing w:val="-34"/>
          <w:w w:val="105"/>
        </w:rPr>
        <w:t> </w:t>
      </w:r>
      <w:r>
        <w:rPr>
          <w:color w:val="1D1D1B"/>
          <w:w w:val="105"/>
        </w:rPr>
        <w:t>la</w:t>
      </w:r>
      <w:r>
        <w:rPr>
          <w:color w:val="1D1D1B"/>
          <w:spacing w:val="-34"/>
          <w:w w:val="105"/>
        </w:rPr>
        <w:t> </w:t>
      </w:r>
      <w:r>
        <w:rPr>
          <w:color w:val="1D1D1B"/>
          <w:w w:val="105"/>
        </w:rPr>
        <w:t>formulación</w:t>
      </w:r>
      <w:r>
        <w:rPr>
          <w:color w:val="1D1D1B"/>
          <w:spacing w:val="-34"/>
          <w:w w:val="105"/>
        </w:rPr>
        <w:t> </w:t>
      </w:r>
      <w:r>
        <w:rPr>
          <w:color w:val="1D1D1B"/>
          <w:w w:val="105"/>
        </w:rPr>
        <w:t>y</w:t>
      </w:r>
      <w:r>
        <w:rPr>
          <w:color w:val="1D1D1B"/>
          <w:spacing w:val="-34"/>
          <w:w w:val="105"/>
        </w:rPr>
        <w:t> </w:t>
      </w:r>
      <w:r>
        <w:rPr>
          <w:color w:val="1D1D1B"/>
          <w:w w:val="105"/>
        </w:rPr>
        <w:t>aplicación</w:t>
      </w:r>
      <w:r>
        <w:rPr>
          <w:color w:val="1D1D1B"/>
          <w:spacing w:val="-34"/>
          <w:w w:val="105"/>
        </w:rPr>
        <w:t> </w:t>
      </w:r>
      <w:r>
        <w:rPr>
          <w:color w:val="1D1D1B"/>
          <w:w w:val="105"/>
        </w:rPr>
        <w:t>de</w:t>
      </w:r>
      <w:r>
        <w:rPr>
          <w:color w:val="1D1D1B"/>
          <w:spacing w:val="-34"/>
          <w:w w:val="105"/>
        </w:rPr>
        <w:t> </w:t>
      </w:r>
      <w:r>
        <w:rPr>
          <w:color w:val="1D1D1B"/>
          <w:w w:val="105"/>
        </w:rPr>
        <w:t>alianzas intermunicipales podría constituir el medio principal para superar la escasez</w:t>
      </w:r>
      <w:r>
        <w:rPr>
          <w:color w:val="1D1D1B"/>
          <w:spacing w:val="-6"/>
          <w:w w:val="105"/>
        </w:rPr>
        <w:t> </w:t>
      </w:r>
      <w:r>
        <w:rPr>
          <w:color w:val="1D1D1B"/>
          <w:w w:val="105"/>
        </w:rPr>
        <w:t>de</w:t>
      </w:r>
      <w:r>
        <w:rPr>
          <w:color w:val="1D1D1B"/>
          <w:spacing w:val="-6"/>
          <w:w w:val="105"/>
        </w:rPr>
        <w:t> </w:t>
      </w:r>
      <w:r>
        <w:rPr>
          <w:color w:val="1D1D1B"/>
          <w:w w:val="105"/>
        </w:rPr>
        <w:t>recursos</w:t>
      </w:r>
      <w:r>
        <w:rPr>
          <w:color w:val="1D1D1B"/>
          <w:spacing w:val="-6"/>
          <w:w w:val="105"/>
        </w:rPr>
        <w:t> </w:t>
      </w:r>
      <w:r>
        <w:rPr>
          <w:color w:val="1D1D1B"/>
          <w:w w:val="105"/>
        </w:rPr>
        <w:t>y</w:t>
      </w:r>
      <w:r>
        <w:rPr>
          <w:color w:val="1D1D1B"/>
          <w:spacing w:val="-6"/>
          <w:w w:val="105"/>
        </w:rPr>
        <w:t> </w:t>
      </w:r>
      <w:r>
        <w:rPr>
          <w:color w:val="1D1D1B"/>
          <w:w w:val="105"/>
        </w:rPr>
        <w:t>las</w:t>
      </w:r>
      <w:r>
        <w:rPr>
          <w:color w:val="1D1D1B"/>
          <w:spacing w:val="-6"/>
          <w:w w:val="105"/>
        </w:rPr>
        <w:t> </w:t>
      </w:r>
      <w:r>
        <w:rPr>
          <w:color w:val="1D1D1B"/>
          <w:w w:val="105"/>
        </w:rPr>
        <w:t>restricciones</w:t>
      </w:r>
      <w:r>
        <w:rPr>
          <w:color w:val="1D1D1B"/>
          <w:spacing w:val="-6"/>
          <w:w w:val="105"/>
        </w:rPr>
        <w:t> </w:t>
      </w:r>
      <w:r>
        <w:rPr>
          <w:color w:val="1D1D1B"/>
          <w:w w:val="105"/>
        </w:rPr>
        <w:t>legales</w:t>
      </w:r>
      <w:r>
        <w:rPr>
          <w:color w:val="1D1D1B"/>
          <w:spacing w:val="-6"/>
          <w:w w:val="105"/>
        </w:rPr>
        <w:t> </w:t>
      </w:r>
      <w:r>
        <w:rPr>
          <w:color w:val="1D1D1B"/>
          <w:w w:val="105"/>
        </w:rPr>
        <w:t>y</w:t>
      </w:r>
      <w:r>
        <w:rPr>
          <w:color w:val="1D1D1B"/>
          <w:spacing w:val="-6"/>
          <w:w w:val="105"/>
        </w:rPr>
        <w:t> </w:t>
      </w:r>
      <w:r>
        <w:rPr>
          <w:color w:val="1D1D1B"/>
          <w:w w:val="105"/>
        </w:rPr>
        <w:t>territoriales</w:t>
      </w:r>
      <w:r>
        <w:rPr>
          <w:color w:val="1D1D1B"/>
          <w:spacing w:val="-5"/>
          <w:w w:val="105"/>
        </w:rPr>
        <w:t> </w:t>
      </w:r>
      <w:r>
        <w:rPr>
          <w:color w:val="1D1D1B"/>
          <w:w w:val="105"/>
        </w:rPr>
        <w:t>que</w:t>
      </w:r>
      <w:r>
        <w:rPr>
          <w:color w:val="1D1D1B"/>
          <w:spacing w:val="-6"/>
          <w:w w:val="105"/>
        </w:rPr>
        <w:t> </w:t>
      </w:r>
      <w:r>
        <w:rPr>
          <w:color w:val="1D1D1B"/>
          <w:w w:val="105"/>
        </w:rPr>
        <w:t>sufre la mayoría de los gobiernos locales. Su impacto se reflejaría,</w:t>
      </w:r>
      <w:r>
        <w:rPr>
          <w:color w:val="1D1D1B"/>
          <w:spacing w:val="-24"/>
          <w:w w:val="105"/>
        </w:rPr>
        <w:t> </w:t>
      </w:r>
      <w:r>
        <w:rPr>
          <w:color w:val="1D1D1B"/>
          <w:w w:val="105"/>
        </w:rPr>
        <w:t>principal</w:t>
      </w:r>
    </w:p>
    <w:p>
      <w:pPr>
        <w:spacing w:after="0" w:line="271" w:lineRule="auto"/>
        <w:jc w:val="both"/>
        <w:sectPr>
          <w:footerReference w:type="default" r:id="rId140"/>
          <w:pgSz w:w="9640" w:h="13040"/>
          <w:pgMar w:footer="653" w:header="0" w:top="740" w:bottom="840" w:left="1300" w:right="1020"/>
          <w:pgNumType w:start="145"/>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BodyText"/>
        <w:spacing w:line="271" w:lineRule="auto" w:before="57"/>
        <w:ind w:left="113" w:right="114"/>
        <w:jc w:val="both"/>
      </w:pPr>
      <w:r>
        <w:rPr>
          <w:color w:val="1D1D1B"/>
          <w:w w:val="105"/>
        </w:rPr>
        <w:t>pero</w:t>
      </w:r>
      <w:r>
        <w:rPr>
          <w:color w:val="1D1D1B"/>
          <w:spacing w:val="-26"/>
          <w:w w:val="105"/>
        </w:rPr>
        <w:t> </w:t>
      </w:r>
      <w:r>
        <w:rPr>
          <w:color w:val="1D1D1B"/>
          <w:w w:val="105"/>
        </w:rPr>
        <w:t>no</w:t>
      </w:r>
      <w:r>
        <w:rPr>
          <w:color w:val="1D1D1B"/>
          <w:spacing w:val="-26"/>
          <w:w w:val="105"/>
        </w:rPr>
        <w:t> </w:t>
      </w:r>
      <w:r>
        <w:rPr>
          <w:color w:val="1D1D1B"/>
          <w:w w:val="105"/>
        </w:rPr>
        <w:t>únicamente,</w:t>
      </w:r>
      <w:r>
        <w:rPr>
          <w:color w:val="1D1D1B"/>
          <w:spacing w:val="-26"/>
          <w:w w:val="105"/>
        </w:rPr>
        <w:t> </w:t>
      </w:r>
      <w:r>
        <w:rPr>
          <w:color w:val="1D1D1B"/>
          <w:w w:val="105"/>
        </w:rPr>
        <w:t>en</w:t>
      </w:r>
      <w:r>
        <w:rPr>
          <w:color w:val="1D1D1B"/>
          <w:spacing w:val="-26"/>
          <w:w w:val="105"/>
        </w:rPr>
        <w:t> </w:t>
      </w:r>
      <w:r>
        <w:rPr>
          <w:color w:val="1D1D1B"/>
          <w:w w:val="105"/>
        </w:rPr>
        <w:t>la</w:t>
      </w:r>
      <w:r>
        <w:rPr>
          <w:color w:val="1D1D1B"/>
          <w:spacing w:val="-26"/>
          <w:w w:val="105"/>
        </w:rPr>
        <w:t> </w:t>
      </w:r>
      <w:r>
        <w:rPr>
          <w:color w:val="1D1D1B"/>
          <w:w w:val="105"/>
        </w:rPr>
        <w:t>gestión</w:t>
      </w:r>
      <w:r>
        <w:rPr>
          <w:color w:val="1D1D1B"/>
          <w:spacing w:val="-27"/>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seguridad</w:t>
      </w:r>
      <w:r>
        <w:rPr>
          <w:color w:val="1D1D1B"/>
          <w:spacing w:val="-26"/>
          <w:w w:val="105"/>
        </w:rPr>
        <w:t> </w:t>
      </w:r>
      <w:r>
        <w:rPr>
          <w:color w:val="1D1D1B"/>
          <w:w w:val="105"/>
        </w:rPr>
        <w:t>de</w:t>
      </w:r>
      <w:r>
        <w:rPr>
          <w:color w:val="1D1D1B"/>
          <w:spacing w:val="-26"/>
          <w:w w:val="105"/>
        </w:rPr>
        <w:t> </w:t>
      </w:r>
      <w:r>
        <w:rPr>
          <w:color w:val="1D1D1B"/>
          <w:w w:val="105"/>
        </w:rPr>
        <w:t>forma</w:t>
      </w:r>
      <w:r>
        <w:rPr>
          <w:color w:val="1D1D1B"/>
          <w:spacing w:val="-26"/>
          <w:w w:val="105"/>
        </w:rPr>
        <w:t> </w:t>
      </w:r>
      <w:r>
        <w:rPr>
          <w:color w:val="1D1D1B"/>
          <w:w w:val="105"/>
        </w:rPr>
        <w:t>cooperativa o integrada. El modelo de policía metropolitana puesta a prueba en ciudades como Monterrey y Guadalajara constituye una primera experiencia</w:t>
      </w:r>
      <w:r>
        <w:rPr>
          <w:color w:val="1D1D1B"/>
          <w:spacing w:val="-37"/>
          <w:w w:val="105"/>
        </w:rPr>
        <w:t> </w:t>
      </w:r>
      <w:r>
        <w:rPr>
          <w:color w:val="1D1D1B"/>
          <w:w w:val="105"/>
        </w:rPr>
        <w:t>a</w:t>
      </w:r>
      <w:r>
        <w:rPr>
          <w:color w:val="1D1D1B"/>
          <w:spacing w:val="-37"/>
          <w:w w:val="105"/>
        </w:rPr>
        <w:t> </w:t>
      </w:r>
      <w:r>
        <w:rPr>
          <w:color w:val="1D1D1B"/>
          <w:w w:val="105"/>
        </w:rPr>
        <w:t>tener</w:t>
      </w:r>
      <w:r>
        <w:rPr>
          <w:color w:val="1D1D1B"/>
          <w:spacing w:val="-37"/>
          <w:w w:val="105"/>
        </w:rPr>
        <w:t> </w:t>
      </w:r>
      <w:r>
        <w:rPr>
          <w:color w:val="1D1D1B"/>
          <w:w w:val="105"/>
        </w:rPr>
        <w:t>en</w:t>
      </w:r>
      <w:r>
        <w:rPr>
          <w:color w:val="1D1D1B"/>
          <w:spacing w:val="-37"/>
          <w:w w:val="105"/>
        </w:rPr>
        <w:t> </w:t>
      </w:r>
      <w:r>
        <w:rPr>
          <w:color w:val="1D1D1B"/>
          <w:w w:val="105"/>
        </w:rPr>
        <w:t>cuenta.</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35"/>
          <w:w w:val="105"/>
        </w:rPr>
        <w:t> </w:t>
      </w:r>
      <w:r>
        <w:rPr>
          <w:color w:val="1D1D1B"/>
          <w:w w:val="105"/>
        </w:rPr>
        <w:t>un</w:t>
      </w:r>
      <w:r>
        <w:rPr>
          <w:color w:val="1D1D1B"/>
          <w:spacing w:val="-35"/>
          <w:w w:val="105"/>
        </w:rPr>
        <w:t> </w:t>
      </w:r>
      <w:r>
        <w:rPr>
          <w:color w:val="1D1D1B"/>
          <w:w w:val="105"/>
        </w:rPr>
        <w:t>segundo</w:t>
      </w:r>
      <w:r>
        <w:rPr>
          <w:color w:val="1D1D1B"/>
          <w:spacing w:val="-35"/>
          <w:w w:val="105"/>
        </w:rPr>
        <w:t> </w:t>
      </w:r>
      <w:r>
        <w:rPr>
          <w:color w:val="1D1D1B"/>
          <w:w w:val="105"/>
        </w:rPr>
        <w:t>nivel</w:t>
      </w:r>
      <w:r>
        <w:rPr>
          <w:color w:val="1D1D1B"/>
          <w:spacing w:val="-35"/>
          <w:w w:val="105"/>
        </w:rPr>
        <w:t> </w:t>
      </w:r>
      <w:r>
        <w:rPr>
          <w:color w:val="1D1D1B"/>
          <w:w w:val="105"/>
        </w:rPr>
        <w:t>de</w:t>
      </w:r>
      <w:r>
        <w:rPr>
          <w:color w:val="1D1D1B"/>
          <w:spacing w:val="-35"/>
          <w:w w:val="105"/>
        </w:rPr>
        <w:t> </w:t>
      </w:r>
      <w:r>
        <w:rPr>
          <w:color w:val="1D1D1B"/>
          <w:w w:val="105"/>
        </w:rPr>
        <w:t>decisiones,</w:t>
      </w:r>
      <w:r>
        <w:rPr>
          <w:color w:val="1D1D1B"/>
          <w:spacing w:val="-35"/>
          <w:w w:val="105"/>
        </w:rPr>
        <w:t> </w:t>
      </w:r>
      <w:r>
        <w:rPr>
          <w:color w:val="1D1D1B"/>
          <w:w w:val="105"/>
        </w:rPr>
        <w:t>es</w:t>
      </w:r>
      <w:r>
        <w:rPr>
          <w:color w:val="1D1D1B"/>
          <w:spacing w:val="-35"/>
          <w:w w:val="105"/>
        </w:rPr>
        <w:t> </w:t>
      </w:r>
      <w:r>
        <w:rPr>
          <w:color w:val="1D1D1B"/>
          <w:w w:val="105"/>
        </w:rPr>
        <w:t>factible</w:t>
      </w:r>
      <w:r>
        <w:rPr>
          <w:color w:val="1D1D1B"/>
          <w:spacing w:val="-35"/>
          <w:w w:val="105"/>
        </w:rPr>
        <w:t> </w:t>
      </w:r>
      <w:r>
        <w:rPr>
          <w:color w:val="1D1D1B"/>
          <w:w w:val="105"/>
        </w:rPr>
        <w:t>pensar</w:t>
      </w:r>
      <w:r>
        <w:rPr>
          <w:color w:val="1D1D1B"/>
          <w:spacing w:val="-35"/>
          <w:w w:val="105"/>
        </w:rPr>
        <w:t> </w:t>
      </w:r>
      <w:r>
        <w:rPr>
          <w:color w:val="1D1D1B"/>
          <w:w w:val="105"/>
        </w:rPr>
        <w:t>en</w:t>
      </w:r>
      <w:r>
        <w:rPr>
          <w:color w:val="1D1D1B"/>
          <w:spacing w:val="-35"/>
          <w:w w:val="105"/>
        </w:rPr>
        <w:t> </w:t>
      </w:r>
      <w:r>
        <w:rPr>
          <w:color w:val="1D1D1B"/>
          <w:w w:val="105"/>
        </w:rPr>
        <w:t>la</w:t>
      </w:r>
      <w:r>
        <w:rPr>
          <w:color w:val="1D1D1B"/>
          <w:spacing w:val="-35"/>
          <w:w w:val="105"/>
        </w:rPr>
        <w:t> </w:t>
      </w:r>
      <w:r>
        <w:rPr>
          <w:color w:val="1D1D1B"/>
          <w:w w:val="105"/>
        </w:rPr>
        <w:t>multiplicación de procesos que buscarán identificar y adoptar nuevos perfiles ins- titucionales, más acordes a las condiciones socio-territoriales y delincuenciales</w:t>
      </w:r>
      <w:r>
        <w:rPr>
          <w:color w:val="1D1D1B"/>
          <w:spacing w:val="-16"/>
          <w:w w:val="105"/>
        </w:rPr>
        <w:t> </w:t>
      </w:r>
      <w:r>
        <w:rPr>
          <w:color w:val="1D1D1B"/>
          <w:w w:val="105"/>
        </w:rPr>
        <w:t>de</w:t>
      </w:r>
      <w:r>
        <w:rPr>
          <w:color w:val="1D1D1B"/>
          <w:spacing w:val="-17"/>
          <w:w w:val="105"/>
        </w:rPr>
        <w:t> </w:t>
      </w:r>
      <w:r>
        <w:rPr>
          <w:color w:val="1D1D1B"/>
          <w:w w:val="105"/>
        </w:rPr>
        <w:t>cada</w:t>
      </w:r>
      <w:r>
        <w:rPr>
          <w:color w:val="1D1D1B"/>
          <w:spacing w:val="-17"/>
          <w:w w:val="105"/>
        </w:rPr>
        <w:t> </w:t>
      </w:r>
      <w:r>
        <w:rPr>
          <w:color w:val="1D1D1B"/>
          <w:w w:val="105"/>
        </w:rPr>
        <w:t>municipio</w:t>
      </w:r>
      <w:r>
        <w:rPr>
          <w:color w:val="1D1D1B"/>
          <w:spacing w:val="-17"/>
          <w:w w:val="105"/>
        </w:rPr>
        <w:t> </w:t>
      </w:r>
      <w:r>
        <w:rPr>
          <w:color w:val="1D1D1B"/>
          <w:w w:val="105"/>
        </w:rPr>
        <w:t>(Barrientos,</w:t>
      </w:r>
      <w:r>
        <w:rPr>
          <w:color w:val="1D1D1B"/>
          <w:spacing w:val="-16"/>
          <w:w w:val="105"/>
        </w:rPr>
        <w:t> </w:t>
      </w:r>
      <w:r>
        <w:rPr>
          <w:color w:val="1D1D1B"/>
          <w:w w:val="105"/>
        </w:rPr>
        <w:t>2000).</w:t>
      </w:r>
      <w:r>
        <w:rPr>
          <w:color w:val="1D1D1B"/>
          <w:spacing w:val="-17"/>
          <w:w w:val="105"/>
        </w:rPr>
        <w:t> </w:t>
      </w:r>
      <w:r>
        <w:rPr>
          <w:color w:val="1D1D1B"/>
          <w:w w:val="105"/>
        </w:rPr>
        <w:t>De</w:t>
      </w:r>
      <w:r>
        <w:rPr>
          <w:color w:val="1D1D1B"/>
          <w:spacing w:val="-17"/>
          <w:w w:val="105"/>
        </w:rPr>
        <w:t> </w:t>
      </w:r>
      <w:r>
        <w:rPr>
          <w:color w:val="1D1D1B"/>
          <w:w w:val="105"/>
        </w:rPr>
        <w:t>esta</w:t>
      </w:r>
      <w:r>
        <w:rPr>
          <w:color w:val="1D1D1B"/>
          <w:spacing w:val="-17"/>
          <w:w w:val="105"/>
        </w:rPr>
        <w:t> </w:t>
      </w:r>
      <w:r>
        <w:rPr>
          <w:color w:val="1D1D1B"/>
          <w:w w:val="105"/>
        </w:rPr>
        <w:t>manera, cabe esperar el surgimiento y perfeccionamiento continuo de</w:t>
      </w:r>
      <w:r>
        <w:rPr>
          <w:color w:val="1D1D1B"/>
          <w:spacing w:val="-47"/>
          <w:w w:val="105"/>
        </w:rPr>
        <w:t> </w:t>
      </w:r>
      <w:r>
        <w:rPr>
          <w:color w:val="1D1D1B"/>
          <w:w w:val="105"/>
        </w:rPr>
        <w:t>arreglos institucionales</w:t>
      </w:r>
      <w:r>
        <w:rPr>
          <w:color w:val="1D1D1B"/>
          <w:spacing w:val="-49"/>
          <w:w w:val="105"/>
        </w:rPr>
        <w:t> </w:t>
      </w:r>
      <w:r>
        <w:rPr>
          <w:color w:val="1D1D1B"/>
          <w:w w:val="105"/>
        </w:rPr>
        <w:t>centrados</w:t>
      </w:r>
      <w:r>
        <w:rPr>
          <w:color w:val="1D1D1B"/>
          <w:spacing w:val="-50"/>
          <w:w w:val="105"/>
        </w:rPr>
        <w:t> </w:t>
      </w:r>
      <w:r>
        <w:rPr>
          <w:color w:val="1D1D1B"/>
          <w:w w:val="105"/>
        </w:rPr>
        <w:t>en</w:t>
      </w:r>
      <w:r>
        <w:rPr>
          <w:color w:val="1D1D1B"/>
          <w:spacing w:val="-49"/>
          <w:w w:val="105"/>
        </w:rPr>
        <w:t> </w:t>
      </w:r>
      <w:r>
        <w:rPr>
          <w:color w:val="1D1D1B"/>
          <w:w w:val="105"/>
        </w:rPr>
        <w:t>resolver</w:t>
      </w:r>
      <w:r>
        <w:rPr>
          <w:color w:val="1D1D1B"/>
          <w:spacing w:val="-50"/>
          <w:w w:val="105"/>
        </w:rPr>
        <w:t> </w:t>
      </w:r>
      <w:r>
        <w:rPr>
          <w:color w:val="1D1D1B"/>
          <w:w w:val="105"/>
        </w:rPr>
        <w:t>los</w:t>
      </w:r>
      <w:r>
        <w:rPr>
          <w:color w:val="1D1D1B"/>
          <w:spacing w:val="-50"/>
          <w:w w:val="105"/>
        </w:rPr>
        <w:t> </w:t>
      </w:r>
      <w:r>
        <w:rPr>
          <w:color w:val="1D1D1B"/>
          <w:w w:val="105"/>
        </w:rPr>
        <w:t>problemas</w:t>
      </w:r>
      <w:r>
        <w:rPr>
          <w:color w:val="1D1D1B"/>
          <w:spacing w:val="-49"/>
          <w:w w:val="105"/>
        </w:rPr>
        <w:t> </w:t>
      </w:r>
      <w:r>
        <w:rPr>
          <w:color w:val="1D1D1B"/>
          <w:w w:val="105"/>
        </w:rPr>
        <w:t>más</w:t>
      </w:r>
      <w:r>
        <w:rPr>
          <w:color w:val="1D1D1B"/>
          <w:spacing w:val="-50"/>
          <w:w w:val="105"/>
        </w:rPr>
        <w:t> </w:t>
      </w:r>
      <w:r>
        <w:rPr>
          <w:color w:val="1D1D1B"/>
          <w:w w:val="105"/>
        </w:rPr>
        <w:t>específicos</w:t>
      </w:r>
      <w:r>
        <w:rPr>
          <w:color w:val="1D1D1B"/>
          <w:spacing w:val="-49"/>
          <w:w w:val="105"/>
        </w:rPr>
        <w:t> </w:t>
      </w:r>
      <w:r>
        <w:rPr>
          <w:color w:val="1D1D1B"/>
          <w:w w:val="105"/>
        </w:rPr>
        <w:t>de</w:t>
      </w:r>
      <w:r>
        <w:rPr>
          <w:color w:val="1D1D1B"/>
          <w:spacing w:val="-49"/>
          <w:w w:val="105"/>
        </w:rPr>
        <w:t> </w:t>
      </w:r>
      <w:r>
        <w:rPr>
          <w:color w:val="1D1D1B"/>
          <w:w w:val="105"/>
        </w:rPr>
        <w:t>los municipios</w:t>
      </w:r>
      <w:r>
        <w:rPr>
          <w:color w:val="1D1D1B"/>
          <w:spacing w:val="-22"/>
          <w:w w:val="105"/>
        </w:rPr>
        <w:t> </w:t>
      </w:r>
      <w:r>
        <w:rPr>
          <w:color w:val="1D1D1B"/>
          <w:w w:val="105"/>
        </w:rPr>
        <w:t>y</w:t>
      </w:r>
      <w:r>
        <w:rPr>
          <w:color w:val="1D1D1B"/>
          <w:spacing w:val="-22"/>
          <w:w w:val="105"/>
        </w:rPr>
        <w:t> </w:t>
      </w:r>
      <w:r>
        <w:rPr>
          <w:color w:val="1D1D1B"/>
          <w:w w:val="105"/>
        </w:rPr>
        <w:t>menos</w:t>
      </w:r>
      <w:r>
        <w:rPr>
          <w:color w:val="1D1D1B"/>
          <w:spacing w:val="-22"/>
          <w:w w:val="105"/>
        </w:rPr>
        <w:t> </w:t>
      </w:r>
      <w:r>
        <w:rPr>
          <w:color w:val="1D1D1B"/>
          <w:w w:val="105"/>
        </w:rPr>
        <w:t>los</w:t>
      </w:r>
      <w:r>
        <w:rPr>
          <w:color w:val="1D1D1B"/>
          <w:spacing w:val="-21"/>
          <w:w w:val="105"/>
        </w:rPr>
        <w:t> </w:t>
      </w:r>
      <w:r>
        <w:rPr>
          <w:color w:val="1D1D1B"/>
          <w:w w:val="105"/>
        </w:rPr>
        <w:t>de</w:t>
      </w:r>
      <w:r>
        <w:rPr>
          <w:color w:val="1D1D1B"/>
          <w:spacing w:val="-22"/>
          <w:w w:val="105"/>
        </w:rPr>
        <w:t> </w:t>
      </w:r>
      <w:r>
        <w:rPr>
          <w:color w:val="1D1D1B"/>
          <w:w w:val="105"/>
        </w:rPr>
        <w:t>carácter</w:t>
      </w:r>
      <w:r>
        <w:rPr>
          <w:color w:val="1D1D1B"/>
          <w:spacing w:val="-22"/>
          <w:w w:val="105"/>
        </w:rPr>
        <w:t> </w:t>
      </w:r>
      <w:r>
        <w:rPr>
          <w:color w:val="1D1D1B"/>
          <w:w w:val="105"/>
        </w:rPr>
        <w:t>general,</w:t>
      </w:r>
      <w:r>
        <w:rPr>
          <w:color w:val="1D1D1B"/>
          <w:spacing w:val="-22"/>
          <w:w w:val="105"/>
        </w:rPr>
        <w:t> </w:t>
      </w:r>
      <w:r>
        <w:rPr>
          <w:color w:val="1D1D1B"/>
          <w:w w:val="105"/>
        </w:rPr>
        <w:t>como</w:t>
      </w:r>
      <w:r>
        <w:rPr>
          <w:color w:val="1D1D1B"/>
          <w:spacing w:val="-22"/>
          <w:w w:val="105"/>
        </w:rPr>
        <w:t> </w:t>
      </w:r>
      <w:r>
        <w:rPr>
          <w:color w:val="1D1D1B"/>
          <w:w w:val="105"/>
        </w:rPr>
        <w:t>el</w:t>
      </w:r>
      <w:r>
        <w:rPr>
          <w:color w:val="1D1D1B"/>
          <w:spacing w:val="-21"/>
          <w:w w:val="105"/>
        </w:rPr>
        <w:t> </w:t>
      </w:r>
      <w:r>
        <w:rPr>
          <w:color w:val="1D1D1B"/>
          <w:w w:val="105"/>
        </w:rPr>
        <w:t>crimen</w:t>
      </w:r>
      <w:r>
        <w:rPr>
          <w:color w:val="1D1D1B"/>
          <w:spacing w:val="-22"/>
          <w:w w:val="105"/>
        </w:rPr>
        <w:t> </w:t>
      </w:r>
      <w:r>
        <w:rPr>
          <w:color w:val="1D1D1B"/>
          <w:w w:val="105"/>
        </w:rPr>
        <w:t>organizado o</w:t>
      </w:r>
      <w:r>
        <w:rPr>
          <w:color w:val="1D1D1B"/>
          <w:spacing w:val="-33"/>
          <w:w w:val="105"/>
        </w:rPr>
        <w:t> </w:t>
      </w:r>
      <w:r>
        <w:rPr>
          <w:color w:val="1D1D1B"/>
          <w:w w:val="105"/>
        </w:rPr>
        <w:t>el</w:t>
      </w:r>
      <w:r>
        <w:rPr>
          <w:color w:val="1D1D1B"/>
          <w:spacing w:val="-33"/>
          <w:w w:val="105"/>
        </w:rPr>
        <w:t> </w:t>
      </w:r>
      <w:r>
        <w:rPr>
          <w:color w:val="1D1D1B"/>
          <w:w w:val="105"/>
        </w:rPr>
        <w:t>narcotráfico</w:t>
      </w:r>
      <w:r>
        <w:rPr>
          <w:color w:val="1D1D1B"/>
          <w:spacing w:val="-33"/>
          <w:w w:val="105"/>
        </w:rPr>
        <w:t> </w:t>
      </w:r>
      <w:r>
        <w:rPr>
          <w:color w:val="1D1D1B"/>
          <w:w w:val="105"/>
        </w:rPr>
        <w:t>(Alvarado,</w:t>
      </w:r>
      <w:r>
        <w:rPr>
          <w:color w:val="1D1D1B"/>
          <w:spacing w:val="-33"/>
          <w:w w:val="105"/>
        </w:rPr>
        <w:t> </w:t>
      </w:r>
      <w:r>
        <w:rPr>
          <w:color w:val="1D1D1B"/>
          <w:w w:val="105"/>
        </w:rPr>
        <w:t>2012;</w:t>
      </w:r>
      <w:r>
        <w:rPr>
          <w:color w:val="1D1D1B"/>
          <w:spacing w:val="-33"/>
          <w:w w:val="105"/>
        </w:rPr>
        <w:t> </w:t>
      </w:r>
      <w:r>
        <w:rPr>
          <w:color w:val="1D1D1B"/>
          <w:w w:val="105"/>
        </w:rPr>
        <w:t>Ramos,</w:t>
      </w:r>
      <w:r>
        <w:rPr>
          <w:color w:val="1D1D1B"/>
          <w:spacing w:val="-33"/>
          <w:w w:val="105"/>
        </w:rPr>
        <w:t> </w:t>
      </w:r>
      <w:r>
        <w:rPr>
          <w:color w:val="1D1D1B"/>
          <w:w w:val="105"/>
        </w:rPr>
        <w:t>2009).</w:t>
      </w:r>
    </w:p>
    <w:p>
      <w:pPr>
        <w:pStyle w:val="BodyText"/>
        <w:spacing w:before="10"/>
        <w:rPr>
          <w:sz w:val="24"/>
        </w:rPr>
      </w:pPr>
    </w:p>
    <w:p>
      <w:pPr>
        <w:pStyle w:val="BodyText"/>
        <w:spacing w:line="271" w:lineRule="auto"/>
        <w:ind w:left="113" w:right="115"/>
        <w:jc w:val="both"/>
      </w:pPr>
      <w:r>
        <w:rPr>
          <w:color w:val="1D1D1B"/>
          <w:w w:val="105"/>
        </w:rPr>
        <w:t>Al nivel de la discusión intergubernamental, las evidencias</w:t>
      </w:r>
      <w:r>
        <w:rPr>
          <w:color w:val="1D1D1B"/>
          <w:spacing w:val="-50"/>
          <w:w w:val="105"/>
        </w:rPr>
        <w:t> </w:t>
      </w:r>
      <w:r>
        <w:rPr>
          <w:color w:val="1D1D1B"/>
          <w:w w:val="105"/>
        </w:rPr>
        <w:t>disponibles indican</w:t>
      </w:r>
      <w:r>
        <w:rPr>
          <w:color w:val="1D1D1B"/>
          <w:spacing w:val="-14"/>
          <w:w w:val="105"/>
        </w:rPr>
        <w:t> </w:t>
      </w:r>
      <w:r>
        <w:rPr>
          <w:color w:val="1D1D1B"/>
          <w:w w:val="105"/>
        </w:rPr>
        <w:t>que</w:t>
      </w:r>
      <w:r>
        <w:rPr>
          <w:color w:val="1D1D1B"/>
          <w:spacing w:val="-14"/>
          <w:w w:val="105"/>
        </w:rPr>
        <w:t> </w:t>
      </w:r>
      <w:r>
        <w:rPr>
          <w:color w:val="1D1D1B"/>
          <w:w w:val="105"/>
        </w:rPr>
        <w:t>en</w:t>
      </w:r>
      <w:r>
        <w:rPr>
          <w:color w:val="1D1D1B"/>
          <w:spacing w:val="-14"/>
          <w:w w:val="105"/>
        </w:rPr>
        <w:t> </w:t>
      </w:r>
      <w:r>
        <w:rPr>
          <w:color w:val="1D1D1B"/>
          <w:w w:val="105"/>
        </w:rPr>
        <w:t>los</w:t>
      </w:r>
      <w:r>
        <w:rPr>
          <w:color w:val="1D1D1B"/>
          <w:spacing w:val="-14"/>
          <w:w w:val="105"/>
        </w:rPr>
        <w:t> </w:t>
      </w:r>
      <w:r>
        <w:rPr>
          <w:color w:val="1D1D1B"/>
          <w:w w:val="105"/>
        </w:rPr>
        <w:t>próximos</w:t>
      </w:r>
      <w:r>
        <w:rPr>
          <w:color w:val="1D1D1B"/>
          <w:spacing w:val="-13"/>
          <w:w w:val="105"/>
        </w:rPr>
        <w:t> </w:t>
      </w:r>
      <w:r>
        <w:rPr>
          <w:color w:val="1D1D1B"/>
          <w:w w:val="105"/>
        </w:rPr>
        <w:t>años</w:t>
      </w:r>
      <w:r>
        <w:rPr>
          <w:color w:val="1D1D1B"/>
          <w:spacing w:val="-14"/>
          <w:w w:val="105"/>
        </w:rPr>
        <w:t> </w:t>
      </w:r>
      <w:r>
        <w:rPr>
          <w:color w:val="1D1D1B"/>
          <w:w w:val="105"/>
        </w:rPr>
        <w:t>se</w:t>
      </w:r>
      <w:r>
        <w:rPr>
          <w:color w:val="1D1D1B"/>
          <w:spacing w:val="-14"/>
          <w:w w:val="105"/>
        </w:rPr>
        <w:t> </w:t>
      </w:r>
      <w:r>
        <w:rPr>
          <w:color w:val="1D1D1B"/>
          <w:w w:val="105"/>
        </w:rPr>
        <w:t>mantendrán</w:t>
      </w:r>
      <w:r>
        <w:rPr>
          <w:color w:val="1D1D1B"/>
          <w:spacing w:val="-15"/>
          <w:w w:val="105"/>
        </w:rPr>
        <w:t> </w:t>
      </w:r>
      <w:r>
        <w:rPr>
          <w:color w:val="1D1D1B"/>
          <w:w w:val="105"/>
        </w:rPr>
        <w:t>abiertos</w:t>
      </w:r>
      <w:r>
        <w:rPr>
          <w:color w:val="1D1D1B"/>
          <w:spacing w:val="-15"/>
          <w:w w:val="105"/>
        </w:rPr>
        <w:t> </w:t>
      </w:r>
      <w:r>
        <w:rPr>
          <w:color w:val="1D1D1B"/>
          <w:w w:val="105"/>
        </w:rPr>
        <w:t>los</w:t>
      </w:r>
      <w:r>
        <w:rPr>
          <w:color w:val="1D1D1B"/>
          <w:spacing w:val="-14"/>
          <w:w w:val="105"/>
        </w:rPr>
        <w:t> </w:t>
      </w:r>
      <w:r>
        <w:rPr>
          <w:color w:val="1D1D1B"/>
          <w:w w:val="105"/>
        </w:rPr>
        <w:t>procesos de negociación para adecuar la distribución de funciones, recursos y responsabilidades entre los diferentes niveles de gobierno y entre los actores</w:t>
      </w:r>
      <w:r>
        <w:rPr>
          <w:color w:val="1D1D1B"/>
          <w:spacing w:val="-24"/>
          <w:w w:val="105"/>
        </w:rPr>
        <w:t> </w:t>
      </w:r>
      <w:r>
        <w:rPr>
          <w:color w:val="1D1D1B"/>
          <w:w w:val="105"/>
        </w:rPr>
        <w:t>privados</w:t>
      </w:r>
      <w:r>
        <w:rPr>
          <w:color w:val="1D1D1B"/>
          <w:spacing w:val="-23"/>
          <w:w w:val="105"/>
        </w:rPr>
        <w:t> </w:t>
      </w:r>
      <w:r>
        <w:rPr>
          <w:color w:val="1D1D1B"/>
          <w:w w:val="105"/>
        </w:rPr>
        <w:t>de</w:t>
      </w:r>
      <w:r>
        <w:rPr>
          <w:color w:val="1D1D1B"/>
          <w:spacing w:val="-24"/>
          <w:w w:val="105"/>
        </w:rPr>
        <w:t> </w:t>
      </w:r>
      <w:r>
        <w:rPr>
          <w:color w:val="1D1D1B"/>
          <w:w w:val="105"/>
        </w:rPr>
        <w:t>carácter</w:t>
      </w:r>
      <w:r>
        <w:rPr>
          <w:color w:val="1D1D1B"/>
          <w:spacing w:val="-24"/>
          <w:w w:val="105"/>
        </w:rPr>
        <w:t> </w:t>
      </w:r>
      <w:r>
        <w:rPr>
          <w:color w:val="1D1D1B"/>
          <w:w w:val="105"/>
        </w:rPr>
        <w:t>nacional,</w:t>
      </w:r>
      <w:r>
        <w:rPr>
          <w:color w:val="1D1D1B"/>
          <w:spacing w:val="-24"/>
          <w:w w:val="105"/>
        </w:rPr>
        <w:t> </w:t>
      </w:r>
      <w:r>
        <w:rPr>
          <w:color w:val="1D1D1B"/>
          <w:w w:val="105"/>
        </w:rPr>
        <w:t>regional</w:t>
      </w:r>
      <w:r>
        <w:rPr>
          <w:color w:val="1D1D1B"/>
          <w:spacing w:val="-24"/>
          <w:w w:val="105"/>
        </w:rPr>
        <w:t> </w:t>
      </w:r>
      <w:r>
        <w:rPr>
          <w:color w:val="1D1D1B"/>
          <w:w w:val="105"/>
        </w:rPr>
        <w:t>y</w:t>
      </w:r>
      <w:r>
        <w:rPr>
          <w:color w:val="1D1D1B"/>
          <w:spacing w:val="-24"/>
          <w:w w:val="105"/>
        </w:rPr>
        <w:t> </w:t>
      </w:r>
      <w:r>
        <w:rPr>
          <w:color w:val="1D1D1B"/>
          <w:w w:val="105"/>
        </w:rPr>
        <w:t>local</w:t>
      </w:r>
      <w:r>
        <w:rPr>
          <w:color w:val="1D1D1B"/>
          <w:spacing w:val="-24"/>
          <w:w w:val="105"/>
        </w:rPr>
        <w:t> </w:t>
      </w:r>
      <w:r>
        <w:rPr>
          <w:color w:val="1D1D1B"/>
          <w:w w:val="105"/>
        </w:rPr>
        <w:t>(Giugale</w:t>
      </w:r>
      <w:r>
        <w:rPr>
          <w:color w:val="1D1D1B"/>
          <w:spacing w:val="-23"/>
          <w:w w:val="105"/>
        </w:rPr>
        <w:t> </w:t>
      </w:r>
      <w:r>
        <w:rPr>
          <w:color w:val="1D1D1B"/>
          <w:w w:val="105"/>
        </w:rPr>
        <w:t>y</w:t>
      </w:r>
      <w:r>
        <w:rPr>
          <w:color w:val="1D1D1B"/>
          <w:spacing w:val="-24"/>
          <w:w w:val="105"/>
        </w:rPr>
        <w:t> </w:t>
      </w:r>
      <w:r>
        <w:rPr>
          <w:color w:val="1D1D1B"/>
          <w:w w:val="105"/>
        </w:rPr>
        <w:t>Webb, 2000), lo cual podría implicar que tenga que modificarse la</w:t>
      </w:r>
      <w:r>
        <w:rPr>
          <w:color w:val="1D1D1B"/>
          <w:spacing w:val="-42"/>
          <w:w w:val="105"/>
        </w:rPr>
        <w:t> </w:t>
      </w:r>
      <w:r>
        <w:rPr>
          <w:color w:val="1D1D1B"/>
          <w:w w:val="105"/>
        </w:rPr>
        <w:t>estructura de</w:t>
      </w:r>
      <w:r>
        <w:rPr>
          <w:color w:val="1D1D1B"/>
          <w:spacing w:val="-27"/>
          <w:w w:val="105"/>
        </w:rPr>
        <w:t> </w:t>
      </w:r>
      <w:r>
        <w:rPr>
          <w:color w:val="1D1D1B"/>
          <w:w w:val="105"/>
        </w:rPr>
        <w:t>los</w:t>
      </w:r>
      <w:r>
        <w:rPr>
          <w:color w:val="1D1D1B"/>
          <w:spacing w:val="-27"/>
          <w:w w:val="105"/>
        </w:rPr>
        <w:t> </w:t>
      </w:r>
      <w:r>
        <w:rPr>
          <w:color w:val="1D1D1B"/>
          <w:w w:val="105"/>
        </w:rPr>
        <w:t>fondos</w:t>
      </w:r>
      <w:r>
        <w:rPr>
          <w:color w:val="1D1D1B"/>
          <w:spacing w:val="-27"/>
          <w:w w:val="105"/>
        </w:rPr>
        <w:t> </w:t>
      </w:r>
      <w:r>
        <w:rPr>
          <w:color w:val="1D1D1B"/>
          <w:w w:val="105"/>
        </w:rPr>
        <w:t>y</w:t>
      </w:r>
      <w:r>
        <w:rPr>
          <w:color w:val="1D1D1B"/>
          <w:spacing w:val="-27"/>
          <w:w w:val="105"/>
        </w:rPr>
        <w:t> </w:t>
      </w:r>
      <w:r>
        <w:rPr>
          <w:color w:val="1D1D1B"/>
          <w:w w:val="105"/>
        </w:rPr>
        <w:t>programas</w:t>
      </w:r>
      <w:r>
        <w:rPr>
          <w:color w:val="1D1D1B"/>
          <w:spacing w:val="-27"/>
          <w:w w:val="105"/>
        </w:rPr>
        <w:t> </w:t>
      </w:r>
      <w:r>
        <w:rPr>
          <w:color w:val="1D1D1B"/>
          <w:w w:val="105"/>
        </w:rPr>
        <w:t>ofrecidos</w:t>
      </w:r>
      <w:r>
        <w:rPr>
          <w:color w:val="1D1D1B"/>
          <w:spacing w:val="-27"/>
          <w:w w:val="105"/>
        </w:rPr>
        <w:t> </w:t>
      </w:r>
      <w:r>
        <w:rPr>
          <w:color w:val="1D1D1B"/>
          <w:w w:val="105"/>
        </w:rPr>
        <w:t>por</w:t>
      </w:r>
      <w:r>
        <w:rPr>
          <w:color w:val="1D1D1B"/>
          <w:spacing w:val="-27"/>
          <w:w w:val="105"/>
        </w:rPr>
        <w:t> </w:t>
      </w:r>
      <w:r>
        <w:rPr>
          <w:color w:val="1D1D1B"/>
          <w:w w:val="105"/>
        </w:rPr>
        <w:t>el</w:t>
      </w:r>
      <w:r>
        <w:rPr>
          <w:color w:val="1D1D1B"/>
          <w:spacing w:val="-27"/>
          <w:w w:val="105"/>
        </w:rPr>
        <w:t> </w:t>
      </w:r>
      <w:r>
        <w:rPr>
          <w:color w:val="1D1D1B"/>
          <w:w w:val="105"/>
        </w:rPr>
        <w:t>Gobierno</w:t>
      </w:r>
      <w:r>
        <w:rPr>
          <w:color w:val="1D1D1B"/>
          <w:spacing w:val="-27"/>
          <w:w w:val="105"/>
        </w:rPr>
        <w:t> </w:t>
      </w:r>
      <w:r>
        <w:rPr>
          <w:color w:val="1D1D1B"/>
          <w:w w:val="105"/>
        </w:rPr>
        <w:t>Federal</w:t>
      </w:r>
      <w:r>
        <w:rPr>
          <w:color w:val="1D1D1B"/>
          <w:spacing w:val="-27"/>
          <w:w w:val="105"/>
        </w:rPr>
        <w:t> </w:t>
      </w:r>
      <w:r>
        <w:rPr>
          <w:color w:val="1D1D1B"/>
          <w:w w:val="105"/>
        </w:rPr>
        <w:t>hasta</w:t>
      </w:r>
      <w:r>
        <w:rPr>
          <w:color w:val="1D1D1B"/>
          <w:spacing w:val="-27"/>
          <w:w w:val="105"/>
        </w:rPr>
        <w:t> </w:t>
      </w:r>
      <w:r>
        <w:rPr>
          <w:color w:val="1D1D1B"/>
          <w:w w:val="105"/>
        </w:rPr>
        <w:t>2012 (</w:t>
      </w:r>
      <w:r>
        <w:rPr>
          <w:color w:val="1D1D1B"/>
          <w:w w:val="105"/>
          <w:sz w:val="15"/>
        </w:rPr>
        <w:t>fasp</w:t>
      </w:r>
      <w:r>
        <w:rPr>
          <w:color w:val="1D1D1B"/>
          <w:w w:val="105"/>
        </w:rPr>
        <w:t>, s</w:t>
      </w:r>
      <w:r>
        <w:rPr>
          <w:color w:val="1D1D1B"/>
          <w:w w:val="105"/>
          <w:sz w:val="15"/>
        </w:rPr>
        <w:t>ubsemun</w:t>
      </w:r>
      <w:r>
        <w:rPr>
          <w:color w:val="1D1D1B"/>
          <w:w w:val="105"/>
        </w:rPr>
        <w:t>,</w:t>
      </w:r>
      <w:r>
        <w:rPr>
          <w:color w:val="1D1D1B"/>
          <w:spacing w:val="11"/>
          <w:w w:val="105"/>
        </w:rPr>
        <w:t> </w:t>
      </w:r>
      <w:r>
        <w:rPr>
          <w:color w:val="1D1D1B"/>
          <w:w w:val="105"/>
        </w:rPr>
        <w:t>etcétera).</w:t>
      </w:r>
    </w:p>
    <w:p>
      <w:pPr>
        <w:pStyle w:val="BodyText"/>
        <w:spacing w:before="7"/>
        <w:rPr>
          <w:sz w:val="24"/>
        </w:rPr>
      </w:pPr>
    </w:p>
    <w:p>
      <w:pPr>
        <w:pStyle w:val="Heading6"/>
        <w:spacing w:before="1"/>
        <w:ind w:left="113"/>
      </w:pPr>
      <w:r>
        <w:rPr>
          <w:color w:val="1D1D1B"/>
          <w:w w:val="85"/>
        </w:rPr>
        <w:t>Puntos concluyentes</w:t>
      </w:r>
    </w:p>
    <w:p>
      <w:pPr>
        <w:pStyle w:val="BodyText"/>
        <w:spacing w:before="5"/>
        <w:rPr>
          <w:rFonts w:ascii="Verdana"/>
          <w:b/>
          <w:sz w:val="27"/>
        </w:rPr>
      </w:pPr>
    </w:p>
    <w:p>
      <w:pPr>
        <w:pStyle w:val="BodyText"/>
        <w:spacing w:line="271" w:lineRule="auto"/>
        <w:ind w:left="113" w:right="114"/>
        <w:jc w:val="both"/>
      </w:pPr>
      <w:r>
        <w:rPr>
          <w:color w:val="1D1D1B"/>
          <w:w w:val="105"/>
        </w:rPr>
        <w:t>Hasta este punto se han planteado los elementos que dan forma a lo que se ha denominado como una nueva configuración de las políticas públicas</w:t>
      </w:r>
      <w:r>
        <w:rPr>
          <w:color w:val="1D1D1B"/>
          <w:spacing w:val="-44"/>
          <w:w w:val="105"/>
        </w:rPr>
        <w:t> </w:t>
      </w:r>
      <w:r>
        <w:rPr>
          <w:color w:val="1D1D1B"/>
          <w:w w:val="105"/>
        </w:rPr>
        <w:t>de</w:t>
      </w:r>
      <w:r>
        <w:rPr>
          <w:color w:val="1D1D1B"/>
          <w:spacing w:val="-45"/>
          <w:w w:val="105"/>
        </w:rPr>
        <w:t> </w:t>
      </w:r>
      <w:r>
        <w:rPr>
          <w:color w:val="1D1D1B"/>
          <w:w w:val="105"/>
        </w:rPr>
        <w:t>seguridad</w:t>
      </w:r>
      <w:r>
        <w:rPr>
          <w:color w:val="1D1D1B"/>
          <w:spacing w:val="-45"/>
          <w:w w:val="105"/>
        </w:rPr>
        <w:t> </w:t>
      </w:r>
      <w:r>
        <w:rPr>
          <w:color w:val="1D1D1B"/>
          <w:w w:val="105"/>
        </w:rPr>
        <w:t>en</w:t>
      </w:r>
      <w:r>
        <w:rPr>
          <w:color w:val="1D1D1B"/>
          <w:spacing w:val="-45"/>
          <w:w w:val="105"/>
        </w:rPr>
        <w:t> </w:t>
      </w:r>
      <w:r>
        <w:rPr>
          <w:color w:val="1D1D1B"/>
          <w:w w:val="105"/>
        </w:rPr>
        <w:t>México.</w:t>
      </w:r>
      <w:r>
        <w:rPr>
          <w:color w:val="1D1D1B"/>
          <w:spacing w:val="-45"/>
          <w:w w:val="105"/>
        </w:rPr>
        <w:t> </w:t>
      </w:r>
      <w:r>
        <w:rPr>
          <w:color w:val="1D1D1B"/>
          <w:spacing w:val="-6"/>
          <w:w w:val="105"/>
        </w:rPr>
        <w:t>Tales</w:t>
      </w:r>
      <w:r>
        <w:rPr>
          <w:color w:val="1D1D1B"/>
          <w:spacing w:val="-45"/>
          <w:w w:val="105"/>
        </w:rPr>
        <w:t> </w:t>
      </w:r>
      <w:r>
        <w:rPr>
          <w:color w:val="1D1D1B"/>
          <w:w w:val="105"/>
        </w:rPr>
        <w:t>elementos</w:t>
      </w:r>
      <w:r>
        <w:rPr>
          <w:color w:val="1D1D1B"/>
          <w:spacing w:val="-44"/>
          <w:w w:val="105"/>
        </w:rPr>
        <w:t> </w:t>
      </w:r>
      <w:r>
        <w:rPr>
          <w:color w:val="1D1D1B"/>
          <w:w w:val="105"/>
        </w:rPr>
        <w:t>sirven</w:t>
      </w:r>
      <w:r>
        <w:rPr>
          <w:color w:val="1D1D1B"/>
          <w:spacing w:val="-45"/>
          <w:w w:val="105"/>
        </w:rPr>
        <w:t> </w:t>
      </w:r>
      <w:r>
        <w:rPr>
          <w:color w:val="1D1D1B"/>
          <w:w w:val="105"/>
        </w:rPr>
        <w:t>como</w:t>
      </w:r>
      <w:r>
        <w:rPr>
          <w:color w:val="1D1D1B"/>
          <w:spacing w:val="-45"/>
          <w:w w:val="105"/>
        </w:rPr>
        <w:t> </w:t>
      </w:r>
      <w:r>
        <w:rPr>
          <w:color w:val="1D1D1B"/>
          <w:w w:val="105"/>
        </w:rPr>
        <w:t>referentes para poder </w:t>
      </w:r>
      <w:r>
        <w:rPr>
          <w:color w:val="1D1D1B"/>
          <w:spacing w:val="-4"/>
          <w:w w:val="105"/>
        </w:rPr>
        <w:t>definir, </w:t>
      </w:r>
      <w:r>
        <w:rPr>
          <w:color w:val="1D1D1B"/>
          <w:w w:val="105"/>
        </w:rPr>
        <w:t>aunque sea en términos muy preliminares, lo que podría suceder en los años por </w:t>
      </w:r>
      <w:r>
        <w:rPr>
          <w:color w:val="1D1D1B"/>
          <w:spacing w:val="-4"/>
          <w:w w:val="105"/>
        </w:rPr>
        <w:t>venir. </w:t>
      </w:r>
      <w:r>
        <w:rPr>
          <w:color w:val="1D1D1B"/>
          <w:w w:val="105"/>
        </w:rPr>
        <w:t>A la luz de la evolución reciente antes descrita, es factible pensar que la influencia de los fenómenos democráticos</w:t>
      </w:r>
      <w:r>
        <w:rPr>
          <w:color w:val="1D1D1B"/>
          <w:spacing w:val="-28"/>
          <w:w w:val="105"/>
        </w:rPr>
        <w:t> </w:t>
      </w:r>
      <w:r>
        <w:rPr>
          <w:color w:val="1D1D1B"/>
          <w:w w:val="105"/>
        </w:rPr>
        <w:t>será</w:t>
      </w:r>
      <w:r>
        <w:rPr>
          <w:color w:val="1D1D1B"/>
          <w:spacing w:val="-29"/>
          <w:w w:val="105"/>
        </w:rPr>
        <w:t> </w:t>
      </w:r>
      <w:r>
        <w:rPr>
          <w:color w:val="1D1D1B"/>
          <w:w w:val="105"/>
        </w:rPr>
        <w:t>cada</w:t>
      </w:r>
      <w:r>
        <w:rPr>
          <w:color w:val="1D1D1B"/>
          <w:spacing w:val="-29"/>
          <w:w w:val="105"/>
        </w:rPr>
        <w:t> </w:t>
      </w:r>
      <w:r>
        <w:rPr>
          <w:color w:val="1D1D1B"/>
          <w:w w:val="105"/>
        </w:rPr>
        <w:t>vez</w:t>
      </w:r>
      <w:r>
        <w:rPr>
          <w:color w:val="1D1D1B"/>
          <w:spacing w:val="-28"/>
          <w:w w:val="105"/>
        </w:rPr>
        <w:t> </w:t>
      </w:r>
      <w:r>
        <w:rPr>
          <w:color w:val="1D1D1B"/>
          <w:spacing w:val="-4"/>
          <w:w w:val="105"/>
        </w:rPr>
        <w:t>mayor,</w:t>
      </w:r>
      <w:r>
        <w:rPr>
          <w:color w:val="1D1D1B"/>
          <w:spacing w:val="-29"/>
          <w:w w:val="105"/>
        </w:rPr>
        <w:t> </w:t>
      </w:r>
      <w:r>
        <w:rPr>
          <w:color w:val="1D1D1B"/>
          <w:w w:val="105"/>
        </w:rPr>
        <w:t>y</w:t>
      </w:r>
      <w:r>
        <w:rPr>
          <w:color w:val="1D1D1B"/>
          <w:spacing w:val="-29"/>
          <w:w w:val="105"/>
        </w:rPr>
        <w:t> </w:t>
      </w:r>
      <w:r>
        <w:rPr>
          <w:color w:val="1D1D1B"/>
          <w:w w:val="105"/>
        </w:rPr>
        <w:t>también</w:t>
      </w:r>
      <w:r>
        <w:rPr>
          <w:color w:val="1D1D1B"/>
          <w:spacing w:val="-28"/>
          <w:w w:val="105"/>
        </w:rPr>
        <w:t> </w:t>
      </w:r>
      <w:r>
        <w:rPr>
          <w:color w:val="1D1D1B"/>
          <w:w w:val="105"/>
        </w:rPr>
        <w:t>mayor</w:t>
      </w:r>
      <w:r>
        <w:rPr>
          <w:color w:val="1D1D1B"/>
          <w:spacing w:val="-29"/>
          <w:w w:val="105"/>
        </w:rPr>
        <w:t> </w:t>
      </w:r>
      <w:r>
        <w:rPr>
          <w:color w:val="1D1D1B"/>
          <w:w w:val="105"/>
        </w:rPr>
        <w:t>su</w:t>
      </w:r>
      <w:r>
        <w:rPr>
          <w:color w:val="1D1D1B"/>
          <w:spacing w:val="-29"/>
          <w:w w:val="105"/>
        </w:rPr>
        <w:t> </w:t>
      </w:r>
      <w:r>
        <w:rPr>
          <w:color w:val="1D1D1B"/>
          <w:w w:val="105"/>
        </w:rPr>
        <w:t>presencia</w:t>
      </w:r>
      <w:r>
        <w:rPr>
          <w:color w:val="1D1D1B"/>
          <w:spacing w:val="-28"/>
          <w:w w:val="105"/>
        </w:rPr>
        <w:t> </w:t>
      </w:r>
      <w:r>
        <w:rPr>
          <w:color w:val="1D1D1B"/>
          <w:w w:val="105"/>
        </w:rPr>
        <w:t>en</w:t>
      </w:r>
      <w:r>
        <w:rPr>
          <w:color w:val="1D1D1B"/>
          <w:spacing w:val="-29"/>
          <w:w w:val="105"/>
        </w:rPr>
        <w:t> </w:t>
      </w:r>
      <w:r>
        <w:rPr>
          <w:color w:val="1D1D1B"/>
          <w:w w:val="105"/>
        </w:rPr>
        <w:t>las estructuras</w:t>
      </w:r>
      <w:r>
        <w:rPr>
          <w:color w:val="1D1D1B"/>
          <w:spacing w:val="-45"/>
          <w:w w:val="105"/>
        </w:rPr>
        <w:t> </w:t>
      </w:r>
      <w:r>
        <w:rPr>
          <w:color w:val="1D1D1B"/>
          <w:w w:val="105"/>
        </w:rPr>
        <w:t>y</w:t>
      </w:r>
      <w:r>
        <w:rPr>
          <w:color w:val="1D1D1B"/>
          <w:spacing w:val="-45"/>
          <w:w w:val="105"/>
        </w:rPr>
        <w:t> </w:t>
      </w:r>
      <w:r>
        <w:rPr>
          <w:color w:val="1D1D1B"/>
          <w:w w:val="105"/>
        </w:rPr>
        <w:t>procesos</w:t>
      </w:r>
      <w:r>
        <w:rPr>
          <w:color w:val="1D1D1B"/>
          <w:spacing w:val="-45"/>
          <w:w w:val="105"/>
        </w:rPr>
        <w:t> </w:t>
      </w:r>
      <w:r>
        <w:rPr>
          <w:color w:val="1D1D1B"/>
          <w:w w:val="105"/>
        </w:rPr>
        <w:t>propios</w:t>
      </w:r>
      <w:r>
        <w:rPr>
          <w:color w:val="1D1D1B"/>
          <w:spacing w:val="-45"/>
          <w:w w:val="105"/>
        </w:rPr>
        <w:t> </w:t>
      </w:r>
      <w:r>
        <w:rPr>
          <w:color w:val="1D1D1B"/>
          <w:w w:val="105"/>
        </w:rPr>
        <w:t>de</w:t>
      </w:r>
      <w:r>
        <w:rPr>
          <w:color w:val="1D1D1B"/>
          <w:spacing w:val="-45"/>
          <w:w w:val="105"/>
        </w:rPr>
        <w:t> </w:t>
      </w:r>
      <w:r>
        <w:rPr>
          <w:color w:val="1D1D1B"/>
          <w:w w:val="105"/>
        </w:rPr>
        <w:t>la</w:t>
      </w:r>
      <w:r>
        <w:rPr>
          <w:color w:val="1D1D1B"/>
          <w:spacing w:val="-45"/>
          <w:w w:val="105"/>
        </w:rPr>
        <w:t> </w:t>
      </w:r>
      <w:r>
        <w:rPr>
          <w:color w:val="1D1D1B"/>
          <w:w w:val="105"/>
        </w:rPr>
        <w:t>función</w:t>
      </w:r>
      <w:r>
        <w:rPr>
          <w:color w:val="1D1D1B"/>
          <w:spacing w:val="-45"/>
          <w:w w:val="105"/>
        </w:rPr>
        <w:t> </w:t>
      </w:r>
      <w:r>
        <w:rPr>
          <w:color w:val="1D1D1B"/>
          <w:w w:val="105"/>
        </w:rPr>
        <w:t>de</w:t>
      </w:r>
      <w:r>
        <w:rPr>
          <w:color w:val="1D1D1B"/>
          <w:spacing w:val="-45"/>
          <w:w w:val="105"/>
        </w:rPr>
        <w:t> </w:t>
      </w:r>
      <w:r>
        <w:rPr>
          <w:color w:val="1D1D1B"/>
          <w:w w:val="105"/>
        </w:rPr>
        <w:t>gobierno</w:t>
      </w:r>
      <w:r>
        <w:rPr>
          <w:color w:val="1D1D1B"/>
          <w:spacing w:val="-45"/>
          <w:w w:val="105"/>
        </w:rPr>
        <w:t> </w:t>
      </w:r>
      <w:r>
        <w:rPr>
          <w:color w:val="1D1D1B"/>
          <w:w w:val="105"/>
        </w:rPr>
        <w:t>y</w:t>
      </w:r>
      <w:r>
        <w:rPr>
          <w:color w:val="1D1D1B"/>
          <w:spacing w:val="-45"/>
          <w:w w:val="105"/>
        </w:rPr>
        <w:t> </w:t>
      </w:r>
      <w:r>
        <w:rPr>
          <w:color w:val="1D1D1B"/>
          <w:w w:val="105"/>
        </w:rPr>
        <w:t>administración pública</w:t>
      </w:r>
      <w:r>
        <w:rPr>
          <w:color w:val="1D1D1B"/>
          <w:spacing w:val="-38"/>
          <w:w w:val="105"/>
        </w:rPr>
        <w:t> </w:t>
      </w:r>
      <w:r>
        <w:rPr>
          <w:color w:val="1D1D1B"/>
          <w:w w:val="105"/>
        </w:rPr>
        <w:t>municipales.</w:t>
      </w:r>
    </w:p>
    <w:p>
      <w:pPr>
        <w:spacing w:after="0" w:line="271" w:lineRule="auto"/>
        <w:jc w:val="both"/>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2"/>
        <w:jc w:val="both"/>
      </w:pPr>
      <w:r>
        <w:rPr>
          <w:color w:val="1D1D1B"/>
        </w:rPr>
        <w:t>Deseablemente, esto podría implicar que los gobiernos estatales y municipales podrían aceptar la existencia de ciertos ámbitos y ciertas áreas en que sería necesario aplicar un enfoque más ciudadano de gestión que dé un peso mayor a consideraciones participativas y de consulta</w:t>
      </w:r>
      <w:r>
        <w:rPr>
          <w:color w:val="1D1D1B"/>
          <w:spacing w:val="-5"/>
        </w:rPr>
        <w:t> </w:t>
      </w:r>
      <w:r>
        <w:rPr>
          <w:color w:val="1D1D1B"/>
        </w:rPr>
        <w:t>que</w:t>
      </w:r>
      <w:r>
        <w:rPr>
          <w:color w:val="1D1D1B"/>
          <w:spacing w:val="-5"/>
        </w:rPr>
        <w:t> </w:t>
      </w:r>
      <w:r>
        <w:rPr>
          <w:color w:val="1D1D1B"/>
        </w:rPr>
        <w:t>a</w:t>
      </w:r>
      <w:r>
        <w:rPr>
          <w:color w:val="1D1D1B"/>
          <w:spacing w:val="-5"/>
        </w:rPr>
        <w:t> </w:t>
      </w:r>
      <w:r>
        <w:rPr>
          <w:color w:val="1D1D1B"/>
        </w:rPr>
        <w:t>otras</w:t>
      </w:r>
      <w:r>
        <w:rPr>
          <w:color w:val="1D1D1B"/>
          <w:spacing w:val="-5"/>
        </w:rPr>
        <w:t> </w:t>
      </w:r>
      <w:r>
        <w:rPr>
          <w:color w:val="1D1D1B"/>
        </w:rPr>
        <w:t>de</w:t>
      </w:r>
      <w:r>
        <w:rPr>
          <w:color w:val="1D1D1B"/>
          <w:spacing w:val="-5"/>
        </w:rPr>
        <w:t> </w:t>
      </w:r>
      <w:r>
        <w:rPr>
          <w:color w:val="1D1D1B"/>
        </w:rPr>
        <w:t>carácter</w:t>
      </w:r>
      <w:r>
        <w:rPr>
          <w:color w:val="1D1D1B"/>
          <w:spacing w:val="-5"/>
        </w:rPr>
        <w:t> </w:t>
      </w:r>
      <w:r>
        <w:rPr>
          <w:color w:val="1D1D1B"/>
        </w:rPr>
        <w:t>político</w:t>
      </w:r>
      <w:r>
        <w:rPr>
          <w:color w:val="1D1D1B"/>
          <w:spacing w:val="-4"/>
        </w:rPr>
        <w:t> </w:t>
      </w:r>
      <w:r>
        <w:rPr>
          <w:color w:val="1D1D1B"/>
        </w:rPr>
        <w:t>o</w:t>
      </w:r>
      <w:r>
        <w:rPr>
          <w:color w:val="1D1D1B"/>
          <w:spacing w:val="-5"/>
        </w:rPr>
        <w:t> </w:t>
      </w:r>
      <w:r>
        <w:rPr>
          <w:color w:val="1D1D1B"/>
        </w:rPr>
        <w:t>técnico.</w:t>
      </w:r>
      <w:r>
        <w:rPr>
          <w:color w:val="1D1D1B"/>
          <w:spacing w:val="-4"/>
        </w:rPr>
        <w:t> </w:t>
      </w:r>
      <w:r>
        <w:rPr>
          <w:color w:val="1D1D1B"/>
        </w:rPr>
        <w:t>Esto</w:t>
      </w:r>
      <w:r>
        <w:rPr>
          <w:color w:val="1D1D1B"/>
          <w:spacing w:val="-5"/>
        </w:rPr>
        <w:t> </w:t>
      </w:r>
      <w:r>
        <w:rPr>
          <w:color w:val="1D1D1B"/>
        </w:rPr>
        <w:t>traería</w:t>
      </w:r>
      <w:r>
        <w:rPr>
          <w:color w:val="1D1D1B"/>
          <w:spacing w:val="-4"/>
        </w:rPr>
        <w:t> </w:t>
      </w:r>
      <w:r>
        <w:rPr>
          <w:color w:val="1D1D1B"/>
        </w:rPr>
        <w:t>como</w:t>
      </w:r>
      <w:r>
        <w:rPr>
          <w:color w:val="1D1D1B"/>
          <w:spacing w:val="-5"/>
        </w:rPr>
        <w:t> </w:t>
      </w:r>
      <w:r>
        <w:rPr>
          <w:color w:val="1D1D1B"/>
        </w:rPr>
        <w:t>una posible consecuencia adicional que el personal y las organizaciones al servicio del gobierno se dividiesen también en dos tipos, uno de carácter político expuesto al escrutinio electoral y otro de carácter administrativo, centrado en la provisión de bienes y servicios, y estructurado y valorado bajo normas y principios de eficiencia y eficacia (Sosa,</w:t>
      </w:r>
      <w:r>
        <w:rPr>
          <w:color w:val="1D1D1B"/>
          <w:spacing w:val="15"/>
        </w:rPr>
        <w:t> </w:t>
      </w:r>
      <w:r>
        <w:rPr>
          <w:color w:val="1D1D1B"/>
        </w:rPr>
        <w:t>2001).</w:t>
      </w:r>
    </w:p>
    <w:p>
      <w:pPr>
        <w:pStyle w:val="BodyText"/>
        <w:spacing w:before="10"/>
        <w:rPr>
          <w:sz w:val="24"/>
        </w:rPr>
      </w:pPr>
    </w:p>
    <w:p>
      <w:pPr>
        <w:pStyle w:val="BodyText"/>
        <w:spacing w:line="271" w:lineRule="auto"/>
        <w:ind w:left="117" w:right="111"/>
        <w:jc w:val="both"/>
      </w:pPr>
      <w:r>
        <w:rPr>
          <w:color w:val="1D1D1B"/>
          <w:w w:val="105"/>
        </w:rPr>
        <w:t>Pero</w:t>
      </w:r>
      <w:r>
        <w:rPr>
          <w:color w:val="1D1D1B"/>
          <w:spacing w:val="-9"/>
          <w:w w:val="105"/>
        </w:rPr>
        <w:t> </w:t>
      </w:r>
      <w:r>
        <w:rPr>
          <w:color w:val="1D1D1B"/>
          <w:w w:val="105"/>
        </w:rPr>
        <w:t>bien</w:t>
      </w:r>
      <w:r>
        <w:rPr>
          <w:color w:val="1D1D1B"/>
          <w:spacing w:val="-9"/>
          <w:w w:val="105"/>
        </w:rPr>
        <w:t> </w:t>
      </w:r>
      <w:r>
        <w:rPr>
          <w:color w:val="1D1D1B"/>
          <w:w w:val="105"/>
        </w:rPr>
        <w:t>puede</w:t>
      </w:r>
      <w:r>
        <w:rPr>
          <w:color w:val="1D1D1B"/>
          <w:spacing w:val="-9"/>
          <w:w w:val="105"/>
        </w:rPr>
        <w:t> </w:t>
      </w:r>
      <w:r>
        <w:rPr>
          <w:color w:val="1D1D1B"/>
          <w:w w:val="105"/>
        </w:rPr>
        <w:t>pensarse</w:t>
      </w:r>
      <w:r>
        <w:rPr>
          <w:color w:val="1D1D1B"/>
          <w:spacing w:val="-9"/>
          <w:w w:val="105"/>
        </w:rPr>
        <w:t> </w:t>
      </w:r>
      <w:r>
        <w:rPr>
          <w:color w:val="1D1D1B"/>
          <w:w w:val="105"/>
        </w:rPr>
        <w:t>que</w:t>
      </w:r>
      <w:r>
        <w:rPr>
          <w:color w:val="1D1D1B"/>
          <w:spacing w:val="-9"/>
          <w:w w:val="105"/>
        </w:rPr>
        <w:t> </w:t>
      </w:r>
      <w:r>
        <w:rPr>
          <w:color w:val="1D1D1B"/>
          <w:w w:val="105"/>
        </w:rPr>
        <w:t>este</w:t>
      </w:r>
      <w:r>
        <w:rPr>
          <w:color w:val="1D1D1B"/>
          <w:spacing w:val="-9"/>
          <w:w w:val="105"/>
        </w:rPr>
        <w:t> </w:t>
      </w:r>
      <w:r>
        <w:rPr>
          <w:color w:val="1D1D1B"/>
          <w:w w:val="105"/>
        </w:rPr>
        <w:t>escenario</w:t>
      </w:r>
      <w:r>
        <w:rPr>
          <w:color w:val="1D1D1B"/>
          <w:spacing w:val="-9"/>
          <w:w w:val="105"/>
        </w:rPr>
        <w:t> </w:t>
      </w:r>
      <w:r>
        <w:rPr>
          <w:color w:val="1D1D1B"/>
          <w:w w:val="105"/>
        </w:rPr>
        <w:t>es</w:t>
      </w:r>
      <w:r>
        <w:rPr>
          <w:color w:val="1D1D1B"/>
          <w:spacing w:val="-9"/>
          <w:w w:val="105"/>
        </w:rPr>
        <w:t> </w:t>
      </w:r>
      <w:r>
        <w:rPr>
          <w:color w:val="1D1D1B"/>
          <w:w w:val="105"/>
        </w:rPr>
        <w:t>más</w:t>
      </w:r>
      <w:r>
        <w:rPr>
          <w:color w:val="1D1D1B"/>
          <w:spacing w:val="-9"/>
          <w:w w:val="105"/>
        </w:rPr>
        <w:t> </w:t>
      </w:r>
      <w:r>
        <w:rPr>
          <w:color w:val="1D1D1B"/>
          <w:w w:val="105"/>
        </w:rPr>
        <w:t>bien</w:t>
      </w:r>
      <w:r>
        <w:rPr>
          <w:color w:val="1D1D1B"/>
          <w:spacing w:val="-9"/>
          <w:w w:val="105"/>
        </w:rPr>
        <w:t> </w:t>
      </w:r>
      <w:r>
        <w:rPr>
          <w:color w:val="1D1D1B"/>
          <w:w w:val="105"/>
        </w:rPr>
        <w:t>ideal,</w:t>
      </w:r>
      <w:r>
        <w:rPr>
          <w:color w:val="1D1D1B"/>
          <w:spacing w:val="-9"/>
          <w:w w:val="105"/>
        </w:rPr>
        <w:t> </w:t>
      </w:r>
      <w:r>
        <w:rPr>
          <w:color w:val="1D1D1B"/>
          <w:w w:val="105"/>
        </w:rPr>
        <w:t>antes que realizable en el corto o medio plazo. No obstante, se pueden identificar</w:t>
      </w:r>
      <w:r>
        <w:rPr>
          <w:color w:val="1D1D1B"/>
          <w:spacing w:val="-26"/>
          <w:w w:val="105"/>
        </w:rPr>
        <w:t> </w:t>
      </w:r>
      <w:r>
        <w:rPr>
          <w:color w:val="1D1D1B"/>
          <w:w w:val="105"/>
        </w:rPr>
        <w:t>algunas</w:t>
      </w:r>
      <w:r>
        <w:rPr>
          <w:color w:val="1D1D1B"/>
          <w:spacing w:val="-26"/>
          <w:w w:val="105"/>
        </w:rPr>
        <w:t> </w:t>
      </w:r>
      <w:r>
        <w:rPr>
          <w:color w:val="1D1D1B"/>
          <w:w w:val="105"/>
        </w:rPr>
        <w:t>señales</w:t>
      </w:r>
      <w:r>
        <w:rPr>
          <w:color w:val="1D1D1B"/>
          <w:spacing w:val="-26"/>
          <w:w w:val="105"/>
        </w:rPr>
        <w:t> </w:t>
      </w:r>
      <w:r>
        <w:rPr>
          <w:color w:val="1D1D1B"/>
          <w:w w:val="105"/>
        </w:rPr>
        <w:t>que</w:t>
      </w:r>
      <w:r>
        <w:rPr>
          <w:color w:val="1D1D1B"/>
          <w:spacing w:val="-26"/>
          <w:w w:val="105"/>
        </w:rPr>
        <w:t> </w:t>
      </w:r>
      <w:r>
        <w:rPr>
          <w:color w:val="1D1D1B"/>
          <w:w w:val="105"/>
        </w:rPr>
        <w:t>hacen</w:t>
      </w:r>
      <w:r>
        <w:rPr>
          <w:color w:val="1D1D1B"/>
          <w:spacing w:val="-26"/>
          <w:w w:val="105"/>
        </w:rPr>
        <w:t> </w:t>
      </w:r>
      <w:r>
        <w:rPr>
          <w:color w:val="1D1D1B"/>
          <w:w w:val="105"/>
        </w:rPr>
        <w:t>factible</w:t>
      </w:r>
      <w:r>
        <w:rPr>
          <w:color w:val="1D1D1B"/>
          <w:spacing w:val="-26"/>
          <w:w w:val="105"/>
        </w:rPr>
        <w:t> </w:t>
      </w:r>
      <w:r>
        <w:rPr>
          <w:color w:val="1D1D1B"/>
          <w:w w:val="105"/>
        </w:rPr>
        <w:t>suponer</w:t>
      </w:r>
      <w:r>
        <w:rPr>
          <w:color w:val="1D1D1B"/>
          <w:spacing w:val="-26"/>
          <w:w w:val="105"/>
        </w:rPr>
        <w:t> </w:t>
      </w:r>
      <w:r>
        <w:rPr>
          <w:color w:val="1D1D1B"/>
          <w:w w:val="105"/>
        </w:rPr>
        <w:t>una</w:t>
      </w:r>
      <w:r>
        <w:rPr>
          <w:color w:val="1D1D1B"/>
          <w:spacing w:val="-26"/>
          <w:w w:val="105"/>
        </w:rPr>
        <w:t> </w:t>
      </w:r>
      <w:r>
        <w:rPr>
          <w:color w:val="1D1D1B"/>
          <w:w w:val="105"/>
        </w:rPr>
        <w:t>evolución</w:t>
      </w:r>
      <w:r>
        <w:rPr>
          <w:color w:val="1D1D1B"/>
          <w:spacing w:val="-26"/>
          <w:w w:val="105"/>
        </w:rPr>
        <w:t> </w:t>
      </w:r>
      <w:r>
        <w:rPr>
          <w:color w:val="1D1D1B"/>
          <w:w w:val="105"/>
        </w:rPr>
        <w:t>en este</w:t>
      </w:r>
      <w:r>
        <w:rPr>
          <w:color w:val="1D1D1B"/>
          <w:spacing w:val="-16"/>
          <w:w w:val="105"/>
        </w:rPr>
        <w:t> </w:t>
      </w:r>
      <w:r>
        <w:rPr>
          <w:color w:val="1D1D1B"/>
          <w:w w:val="105"/>
        </w:rPr>
        <w:t>sentido</w:t>
      </w:r>
      <w:r>
        <w:rPr>
          <w:color w:val="1D1D1B"/>
          <w:spacing w:val="-16"/>
          <w:w w:val="105"/>
        </w:rPr>
        <w:t> </w:t>
      </w:r>
      <w:r>
        <w:rPr>
          <w:color w:val="1D1D1B"/>
          <w:w w:val="105"/>
        </w:rPr>
        <w:t>para</w:t>
      </w:r>
      <w:r>
        <w:rPr>
          <w:color w:val="1D1D1B"/>
          <w:spacing w:val="-16"/>
          <w:w w:val="105"/>
        </w:rPr>
        <w:t> </w:t>
      </w:r>
      <w:r>
        <w:rPr>
          <w:color w:val="1D1D1B"/>
          <w:w w:val="105"/>
        </w:rPr>
        <w:t>los</w:t>
      </w:r>
      <w:r>
        <w:rPr>
          <w:color w:val="1D1D1B"/>
          <w:spacing w:val="-16"/>
          <w:w w:val="105"/>
        </w:rPr>
        <w:t> </w:t>
      </w:r>
      <w:r>
        <w:rPr>
          <w:color w:val="1D1D1B"/>
          <w:w w:val="105"/>
        </w:rPr>
        <w:t>años</w:t>
      </w:r>
      <w:r>
        <w:rPr>
          <w:color w:val="1D1D1B"/>
          <w:spacing w:val="-16"/>
          <w:w w:val="105"/>
        </w:rPr>
        <w:t> </w:t>
      </w:r>
      <w:r>
        <w:rPr>
          <w:color w:val="1D1D1B"/>
          <w:w w:val="105"/>
        </w:rPr>
        <w:t>por</w:t>
      </w:r>
      <w:r>
        <w:rPr>
          <w:color w:val="1D1D1B"/>
          <w:spacing w:val="-16"/>
          <w:w w:val="105"/>
        </w:rPr>
        <w:t> </w:t>
      </w:r>
      <w:r>
        <w:rPr>
          <w:color w:val="1D1D1B"/>
          <w:spacing w:val="-4"/>
          <w:w w:val="105"/>
        </w:rPr>
        <w:t>venir.</w:t>
      </w:r>
      <w:r>
        <w:rPr>
          <w:color w:val="1D1D1B"/>
          <w:spacing w:val="-16"/>
          <w:w w:val="105"/>
        </w:rPr>
        <w:t> </w:t>
      </w:r>
      <w:r>
        <w:rPr>
          <w:color w:val="1D1D1B"/>
          <w:w w:val="105"/>
        </w:rPr>
        <w:t>Estas</w:t>
      </w:r>
      <w:r>
        <w:rPr>
          <w:color w:val="1D1D1B"/>
          <w:spacing w:val="-16"/>
          <w:w w:val="105"/>
        </w:rPr>
        <w:t> </w:t>
      </w:r>
      <w:r>
        <w:rPr>
          <w:color w:val="1D1D1B"/>
          <w:w w:val="105"/>
        </w:rPr>
        <w:t>señales</w:t>
      </w:r>
      <w:r>
        <w:rPr>
          <w:color w:val="1D1D1B"/>
          <w:spacing w:val="-16"/>
          <w:w w:val="105"/>
        </w:rPr>
        <w:t> </w:t>
      </w:r>
      <w:r>
        <w:rPr>
          <w:color w:val="1D1D1B"/>
          <w:w w:val="105"/>
        </w:rPr>
        <w:t>se</w:t>
      </w:r>
      <w:r>
        <w:rPr>
          <w:color w:val="1D1D1B"/>
          <w:spacing w:val="-16"/>
          <w:w w:val="105"/>
        </w:rPr>
        <w:t> </w:t>
      </w:r>
      <w:r>
        <w:rPr>
          <w:color w:val="1D1D1B"/>
          <w:w w:val="105"/>
        </w:rPr>
        <w:t>pueden</w:t>
      </w:r>
      <w:r>
        <w:rPr>
          <w:color w:val="1D1D1B"/>
          <w:spacing w:val="-16"/>
          <w:w w:val="105"/>
        </w:rPr>
        <w:t> </w:t>
      </w:r>
      <w:r>
        <w:rPr>
          <w:color w:val="1D1D1B"/>
          <w:w w:val="105"/>
        </w:rPr>
        <w:t>sintetizar en</w:t>
      </w:r>
      <w:r>
        <w:rPr>
          <w:color w:val="1D1D1B"/>
          <w:spacing w:val="-46"/>
          <w:w w:val="105"/>
        </w:rPr>
        <w:t> </w:t>
      </w:r>
      <w:r>
        <w:rPr>
          <w:color w:val="1D1D1B"/>
          <w:w w:val="105"/>
        </w:rPr>
        <w:t>las</w:t>
      </w:r>
      <w:r>
        <w:rPr>
          <w:color w:val="1D1D1B"/>
          <w:spacing w:val="-46"/>
          <w:w w:val="105"/>
        </w:rPr>
        <w:t> </w:t>
      </w:r>
      <w:r>
        <w:rPr>
          <w:color w:val="1D1D1B"/>
          <w:w w:val="105"/>
        </w:rPr>
        <w:t>siguientes</w:t>
      </w:r>
      <w:r>
        <w:rPr>
          <w:color w:val="1D1D1B"/>
          <w:spacing w:val="-46"/>
          <w:w w:val="105"/>
        </w:rPr>
        <w:t> </w:t>
      </w:r>
      <w:r>
        <w:rPr>
          <w:color w:val="1D1D1B"/>
          <w:w w:val="105"/>
        </w:rPr>
        <w:t>tendencias</w:t>
      </w:r>
      <w:r>
        <w:rPr>
          <w:color w:val="1D1D1B"/>
          <w:spacing w:val="-45"/>
          <w:w w:val="105"/>
        </w:rPr>
        <w:t> </w:t>
      </w:r>
      <w:r>
        <w:rPr>
          <w:color w:val="1D1D1B"/>
          <w:w w:val="105"/>
        </w:rPr>
        <w:t>principales</w:t>
      </w:r>
      <w:r>
        <w:rPr>
          <w:color w:val="1D1D1B"/>
          <w:spacing w:val="-45"/>
          <w:w w:val="105"/>
        </w:rPr>
        <w:t> </w:t>
      </w:r>
      <w:r>
        <w:rPr>
          <w:color w:val="1D1D1B"/>
          <w:w w:val="105"/>
        </w:rPr>
        <w:t>(Ramos,</w:t>
      </w:r>
      <w:r>
        <w:rPr>
          <w:color w:val="1D1D1B"/>
          <w:spacing w:val="-45"/>
          <w:w w:val="105"/>
        </w:rPr>
        <w:t> </w:t>
      </w:r>
      <w:r>
        <w:rPr>
          <w:color w:val="1D1D1B"/>
          <w:w w:val="105"/>
        </w:rPr>
        <w:t>2009):</w:t>
      </w:r>
    </w:p>
    <w:p>
      <w:pPr>
        <w:pStyle w:val="BodyText"/>
        <w:spacing w:before="9"/>
        <w:rPr>
          <w:sz w:val="24"/>
        </w:rPr>
      </w:pPr>
    </w:p>
    <w:p>
      <w:pPr>
        <w:pStyle w:val="BodyText"/>
        <w:spacing w:line="271" w:lineRule="auto"/>
        <w:ind w:left="117" w:right="111"/>
        <w:jc w:val="both"/>
      </w:pPr>
      <w:r>
        <w:rPr>
          <w:rFonts w:ascii="Verdana" w:hAnsi="Verdana"/>
          <w:i/>
          <w:color w:val="1D1D1B"/>
        </w:rPr>
        <w:t>Más</w:t>
      </w:r>
      <w:r>
        <w:rPr>
          <w:rFonts w:ascii="Verdana" w:hAnsi="Verdana"/>
          <w:i/>
          <w:color w:val="1D1D1B"/>
          <w:spacing w:val="-24"/>
        </w:rPr>
        <w:t> </w:t>
      </w:r>
      <w:r>
        <w:rPr>
          <w:rFonts w:ascii="Verdana" w:hAnsi="Verdana"/>
          <w:i/>
          <w:color w:val="1D1D1B"/>
        </w:rPr>
        <w:t>política</w:t>
      </w:r>
      <w:r>
        <w:rPr>
          <w:rFonts w:ascii="Verdana" w:hAnsi="Verdana"/>
          <w:i/>
          <w:color w:val="1D1D1B"/>
          <w:spacing w:val="-24"/>
        </w:rPr>
        <w:t> </w:t>
      </w:r>
      <w:r>
        <w:rPr>
          <w:rFonts w:ascii="Verdana" w:hAnsi="Verdana"/>
          <w:i/>
          <w:color w:val="1D1D1B"/>
        </w:rPr>
        <w:t>y</w:t>
      </w:r>
      <w:r>
        <w:rPr>
          <w:rFonts w:ascii="Verdana" w:hAnsi="Verdana"/>
          <w:i/>
          <w:color w:val="1D1D1B"/>
          <w:spacing w:val="-24"/>
        </w:rPr>
        <w:t> </w:t>
      </w:r>
      <w:r>
        <w:rPr>
          <w:rFonts w:ascii="Verdana" w:hAnsi="Verdana"/>
          <w:i/>
          <w:color w:val="1D1D1B"/>
        </w:rPr>
        <w:t>más</w:t>
      </w:r>
      <w:r>
        <w:rPr>
          <w:rFonts w:ascii="Verdana" w:hAnsi="Verdana"/>
          <w:i/>
          <w:color w:val="1D1D1B"/>
          <w:spacing w:val="-24"/>
        </w:rPr>
        <w:t> </w:t>
      </w:r>
      <w:r>
        <w:rPr>
          <w:rFonts w:ascii="Verdana" w:hAnsi="Verdana"/>
          <w:i/>
          <w:color w:val="1D1D1B"/>
        </w:rPr>
        <w:t>administración</w:t>
      </w:r>
      <w:r>
        <w:rPr>
          <w:color w:val="1D1D1B"/>
        </w:rPr>
        <w:t>.</w:t>
      </w:r>
      <w:r>
        <w:rPr>
          <w:color w:val="1D1D1B"/>
          <w:spacing w:val="-15"/>
        </w:rPr>
        <w:t> </w:t>
      </w:r>
      <w:r>
        <w:rPr>
          <w:color w:val="1D1D1B"/>
        </w:rPr>
        <w:t>Conforme</w:t>
      </w:r>
      <w:r>
        <w:rPr>
          <w:color w:val="1D1D1B"/>
          <w:spacing w:val="-16"/>
        </w:rPr>
        <w:t> </w:t>
      </w:r>
      <w:r>
        <w:rPr>
          <w:color w:val="1D1D1B"/>
        </w:rPr>
        <w:t>el</w:t>
      </w:r>
      <w:r>
        <w:rPr>
          <w:color w:val="1D1D1B"/>
          <w:spacing w:val="-15"/>
        </w:rPr>
        <w:t> </w:t>
      </w:r>
      <w:r>
        <w:rPr>
          <w:color w:val="1D1D1B"/>
        </w:rPr>
        <w:t>proceso</w:t>
      </w:r>
      <w:r>
        <w:rPr>
          <w:color w:val="1D1D1B"/>
          <w:spacing w:val="-15"/>
        </w:rPr>
        <w:t> </w:t>
      </w:r>
      <w:r>
        <w:rPr>
          <w:color w:val="1D1D1B"/>
        </w:rPr>
        <w:t>político</w:t>
      </w:r>
      <w:r>
        <w:rPr>
          <w:color w:val="1D1D1B"/>
          <w:spacing w:val="-15"/>
        </w:rPr>
        <w:t> </w:t>
      </w:r>
      <w:r>
        <w:rPr>
          <w:color w:val="1D1D1B"/>
        </w:rPr>
        <w:t>avan- ce hacia la generalización de formas participativas de gestión de la seguridad, será necesario que los gobiernos y sus directivos ofrezcan dentro de sus plataformas y programas un número cada vez mayor de elementos relacionados con la presencia e influencia de ciudadanos individuales y de sus organizaciones. Esto habrá de propiciar también una mayor comprensión de las fuentes de legitimidad que correspon- den</w:t>
      </w:r>
      <w:r>
        <w:rPr>
          <w:color w:val="1D1D1B"/>
          <w:spacing w:val="-16"/>
        </w:rPr>
        <w:t> </w:t>
      </w:r>
      <w:r>
        <w:rPr>
          <w:color w:val="1D1D1B"/>
        </w:rPr>
        <w:t>a</w:t>
      </w:r>
      <w:r>
        <w:rPr>
          <w:color w:val="1D1D1B"/>
          <w:spacing w:val="-16"/>
        </w:rPr>
        <w:t> </w:t>
      </w:r>
      <w:r>
        <w:rPr>
          <w:color w:val="1D1D1B"/>
        </w:rPr>
        <w:t>cada</w:t>
      </w:r>
      <w:r>
        <w:rPr>
          <w:color w:val="1D1D1B"/>
          <w:spacing w:val="-16"/>
        </w:rPr>
        <w:t> </w:t>
      </w:r>
      <w:r>
        <w:rPr>
          <w:color w:val="1D1D1B"/>
        </w:rPr>
        <w:t>uno</w:t>
      </w:r>
      <w:r>
        <w:rPr>
          <w:color w:val="1D1D1B"/>
          <w:spacing w:val="-16"/>
        </w:rPr>
        <w:t> </w:t>
      </w:r>
      <w:r>
        <w:rPr>
          <w:color w:val="1D1D1B"/>
        </w:rPr>
        <w:t>de</w:t>
      </w:r>
      <w:r>
        <w:rPr>
          <w:color w:val="1D1D1B"/>
          <w:spacing w:val="-16"/>
        </w:rPr>
        <w:t> </w:t>
      </w:r>
      <w:r>
        <w:rPr>
          <w:color w:val="1D1D1B"/>
        </w:rPr>
        <w:t>los</w:t>
      </w:r>
      <w:r>
        <w:rPr>
          <w:color w:val="1D1D1B"/>
          <w:spacing w:val="-16"/>
        </w:rPr>
        <w:t> </w:t>
      </w:r>
      <w:r>
        <w:rPr>
          <w:color w:val="1D1D1B"/>
        </w:rPr>
        <w:t>niveles</w:t>
      </w:r>
      <w:r>
        <w:rPr>
          <w:color w:val="1D1D1B"/>
          <w:spacing w:val="-17"/>
        </w:rPr>
        <w:t> </w:t>
      </w:r>
      <w:r>
        <w:rPr>
          <w:color w:val="1D1D1B"/>
        </w:rPr>
        <w:t>de</w:t>
      </w:r>
      <w:r>
        <w:rPr>
          <w:color w:val="1D1D1B"/>
          <w:spacing w:val="-16"/>
        </w:rPr>
        <w:t> </w:t>
      </w:r>
      <w:r>
        <w:rPr>
          <w:color w:val="1D1D1B"/>
        </w:rPr>
        <w:t>gobierno</w:t>
      </w:r>
      <w:r>
        <w:rPr>
          <w:color w:val="1D1D1B"/>
          <w:spacing w:val="-17"/>
        </w:rPr>
        <w:t> </w:t>
      </w:r>
      <w:r>
        <w:rPr>
          <w:color w:val="1D1D1B"/>
          <w:spacing w:val="-9"/>
        </w:rPr>
        <w:t>y,</w:t>
      </w:r>
      <w:r>
        <w:rPr>
          <w:color w:val="1D1D1B"/>
          <w:spacing w:val="-16"/>
        </w:rPr>
        <w:t> </w:t>
      </w:r>
      <w:r>
        <w:rPr>
          <w:color w:val="1D1D1B"/>
        </w:rPr>
        <w:t>por</w:t>
      </w:r>
      <w:r>
        <w:rPr>
          <w:color w:val="1D1D1B"/>
          <w:spacing w:val="-16"/>
        </w:rPr>
        <w:t> </w:t>
      </w:r>
      <w:r>
        <w:rPr>
          <w:color w:val="1D1D1B"/>
        </w:rPr>
        <w:t>ende,</w:t>
      </w:r>
      <w:r>
        <w:rPr>
          <w:color w:val="1D1D1B"/>
          <w:spacing w:val="-16"/>
        </w:rPr>
        <w:t> </w:t>
      </w:r>
      <w:r>
        <w:rPr>
          <w:color w:val="1D1D1B"/>
        </w:rPr>
        <w:t>una</w:t>
      </w:r>
      <w:r>
        <w:rPr>
          <w:color w:val="1D1D1B"/>
          <w:spacing w:val="-16"/>
        </w:rPr>
        <w:t> </w:t>
      </w:r>
      <w:r>
        <w:rPr>
          <w:color w:val="1D1D1B"/>
        </w:rPr>
        <w:t>profundización del</w:t>
      </w:r>
      <w:r>
        <w:rPr>
          <w:color w:val="1D1D1B"/>
          <w:spacing w:val="-8"/>
        </w:rPr>
        <w:t> </w:t>
      </w:r>
      <w:r>
        <w:rPr>
          <w:color w:val="1D1D1B"/>
        </w:rPr>
        <w:t>debate</w:t>
      </w:r>
      <w:r>
        <w:rPr>
          <w:color w:val="1D1D1B"/>
          <w:spacing w:val="-8"/>
        </w:rPr>
        <w:t> </w:t>
      </w:r>
      <w:r>
        <w:rPr>
          <w:color w:val="1D1D1B"/>
        </w:rPr>
        <w:t>sobre</w:t>
      </w:r>
      <w:r>
        <w:rPr>
          <w:color w:val="1D1D1B"/>
          <w:spacing w:val="-9"/>
        </w:rPr>
        <w:t> </w:t>
      </w:r>
      <w:r>
        <w:rPr>
          <w:color w:val="1D1D1B"/>
        </w:rPr>
        <w:t>la</w:t>
      </w:r>
      <w:r>
        <w:rPr>
          <w:color w:val="1D1D1B"/>
          <w:spacing w:val="-8"/>
        </w:rPr>
        <w:t> </w:t>
      </w:r>
      <w:r>
        <w:rPr>
          <w:color w:val="1D1D1B"/>
        </w:rPr>
        <w:t>distribución</w:t>
      </w:r>
      <w:r>
        <w:rPr>
          <w:color w:val="1D1D1B"/>
          <w:spacing w:val="-7"/>
        </w:rPr>
        <w:t> </w:t>
      </w:r>
      <w:r>
        <w:rPr>
          <w:color w:val="1D1D1B"/>
        </w:rPr>
        <w:t>de</w:t>
      </w:r>
      <w:r>
        <w:rPr>
          <w:color w:val="1D1D1B"/>
          <w:spacing w:val="-8"/>
        </w:rPr>
        <w:t> </w:t>
      </w:r>
      <w:r>
        <w:rPr>
          <w:color w:val="1D1D1B"/>
        </w:rPr>
        <w:t>competencias</w:t>
      </w:r>
      <w:r>
        <w:rPr>
          <w:color w:val="1D1D1B"/>
          <w:spacing w:val="-9"/>
        </w:rPr>
        <w:t> </w:t>
      </w:r>
      <w:r>
        <w:rPr>
          <w:color w:val="1D1D1B"/>
        </w:rPr>
        <w:t>y</w:t>
      </w:r>
      <w:r>
        <w:rPr>
          <w:color w:val="1D1D1B"/>
          <w:spacing w:val="-8"/>
        </w:rPr>
        <w:t> </w:t>
      </w:r>
      <w:r>
        <w:rPr>
          <w:color w:val="1D1D1B"/>
        </w:rPr>
        <w:t>recursos</w:t>
      </w:r>
      <w:r>
        <w:rPr>
          <w:color w:val="1D1D1B"/>
          <w:spacing w:val="-9"/>
        </w:rPr>
        <w:t> </w:t>
      </w:r>
      <w:r>
        <w:rPr>
          <w:color w:val="1D1D1B"/>
        </w:rPr>
        <w:t>en</w:t>
      </w:r>
      <w:r>
        <w:rPr>
          <w:color w:val="1D1D1B"/>
          <w:spacing w:val="-8"/>
        </w:rPr>
        <w:t> </w:t>
      </w:r>
      <w:r>
        <w:rPr>
          <w:color w:val="1D1D1B"/>
        </w:rPr>
        <w:t>el</w:t>
      </w:r>
      <w:r>
        <w:rPr>
          <w:color w:val="1D1D1B"/>
          <w:spacing w:val="-8"/>
        </w:rPr>
        <w:t> </w:t>
      </w:r>
      <w:r>
        <w:rPr>
          <w:color w:val="1D1D1B"/>
        </w:rPr>
        <w:t>sistema federal</w:t>
      </w:r>
      <w:r>
        <w:rPr>
          <w:color w:val="1D1D1B"/>
          <w:spacing w:val="29"/>
        </w:rPr>
        <w:t> </w:t>
      </w:r>
      <w:r>
        <w:rPr>
          <w:color w:val="1D1D1B"/>
        </w:rPr>
        <w:t>mexicano.</w:t>
      </w:r>
    </w:p>
    <w:p>
      <w:pPr>
        <w:pStyle w:val="BodyText"/>
        <w:spacing w:before="9"/>
        <w:rPr>
          <w:sz w:val="24"/>
        </w:rPr>
      </w:pPr>
    </w:p>
    <w:p>
      <w:pPr>
        <w:pStyle w:val="BodyText"/>
        <w:spacing w:line="271" w:lineRule="auto"/>
        <w:ind w:left="117" w:right="110"/>
        <w:jc w:val="both"/>
      </w:pPr>
      <w:r>
        <w:rPr>
          <w:rFonts w:ascii="Verdana" w:hAnsi="Verdana"/>
          <w:i/>
          <w:color w:val="1D1D1B"/>
          <w:w w:val="95"/>
        </w:rPr>
        <w:t>Homogeneización</w:t>
      </w:r>
      <w:r>
        <w:rPr>
          <w:rFonts w:ascii="Verdana" w:hAnsi="Verdana"/>
          <w:i/>
          <w:color w:val="1D1D1B"/>
          <w:spacing w:val="-19"/>
          <w:w w:val="95"/>
        </w:rPr>
        <w:t> </w:t>
      </w:r>
      <w:r>
        <w:rPr>
          <w:rFonts w:ascii="Verdana" w:hAnsi="Verdana"/>
          <w:i/>
          <w:color w:val="1D1D1B"/>
          <w:w w:val="95"/>
        </w:rPr>
        <w:t>de</w:t>
      </w:r>
      <w:r>
        <w:rPr>
          <w:rFonts w:ascii="Verdana" w:hAnsi="Verdana"/>
          <w:i/>
          <w:color w:val="1D1D1B"/>
          <w:spacing w:val="-19"/>
          <w:w w:val="95"/>
        </w:rPr>
        <w:t> </w:t>
      </w:r>
      <w:r>
        <w:rPr>
          <w:rFonts w:ascii="Verdana" w:hAnsi="Verdana"/>
          <w:i/>
          <w:color w:val="1D1D1B"/>
          <w:w w:val="95"/>
        </w:rPr>
        <w:t>los</w:t>
      </w:r>
      <w:r>
        <w:rPr>
          <w:rFonts w:ascii="Verdana" w:hAnsi="Verdana"/>
          <w:i/>
          <w:color w:val="1D1D1B"/>
          <w:spacing w:val="-19"/>
          <w:w w:val="95"/>
        </w:rPr>
        <w:t> </w:t>
      </w:r>
      <w:r>
        <w:rPr>
          <w:rFonts w:ascii="Verdana" w:hAnsi="Verdana"/>
          <w:i/>
          <w:color w:val="1D1D1B"/>
          <w:w w:val="95"/>
        </w:rPr>
        <w:t>sistemas</w:t>
      </w:r>
      <w:r>
        <w:rPr>
          <w:rFonts w:ascii="Verdana" w:hAnsi="Verdana"/>
          <w:i/>
          <w:color w:val="1D1D1B"/>
          <w:spacing w:val="-19"/>
          <w:w w:val="95"/>
        </w:rPr>
        <w:t> </w:t>
      </w:r>
      <w:r>
        <w:rPr>
          <w:rFonts w:ascii="Verdana" w:hAnsi="Verdana"/>
          <w:i/>
          <w:color w:val="1D1D1B"/>
          <w:w w:val="95"/>
        </w:rPr>
        <w:t>de</w:t>
      </w:r>
      <w:r>
        <w:rPr>
          <w:rFonts w:ascii="Verdana" w:hAnsi="Verdana"/>
          <w:i/>
          <w:color w:val="1D1D1B"/>
          <w:spacing w:val="-19"/>
          <w:w w:val="95"/>
        </w:rPr>
        <w:t> </w:t>
      </w:r>
      <w:r>
        <w:rPr>
          <w:rFonts w:ascii="Verdana" w:hAnsi="Verdana"/>
          <w:i/>
          <w:color w:val="1D1D1B"/>
          <w:w w:val="95"/>
        </w:rPr>
        <w:t>política</w:t>
      </w:r>
      <w:r>
        <w:rPr>
          <w:rFonts w:ascii="Verdana" w:hAnsi="Verdana"/>
          <w:i/>
          <w:color w:val="1D1D1B"/>
          <w:spacing w:val="-18"/>
          <w:w w:val="95"/>
        </w:rPr>
        <w:t> </w:t>
      </w:r>
      <w:r>
        <w:rPr>
          <w:rFonts w:ascii="Verdana" w:hAnsi="Verdana"/>
          <w:i/>
          <w:color w:val="1D1D1B"/>
          <w:w w:val="95"/>
        </w:rPr>
        <w:t>pública</w:t>
      </w:r>
      <w:r>
        <w:rPr>
          <w:color w:val="1D1D1B"/>
          <w:w w:val="95"/>
        </w:rPr>
        <w:t>.</w:t>
      </w:r>
      <w:r>
        <w:rPr>
          <w:color w:val="1D1D1B"/>
          <w:spacing w:val="-11"/>
          <w:w w:val="95"/>
        </w:rPr>
        <w:t> </w:t>
      </w:r>
      <w:r>
        <w:rPr>
          <w:color w:val="1D1D1B"/>
          <w:w w:val="95"/>
        </w:rPr>
        <w:t>La</w:t>
      </w:r>
      <w:r>
        <w:rPr>
          <w:color w:val="1D1D1B"/>
          <w:spacing w:val="-11"/>
          <w:w w:val="95"/>
        </w:rPr>
        <w:t> </w:t>
      </w:r>
      <w:r>
        <w:rPr>
          <w:color w:val="1D1D1B"/>
          <w:w w:val="95"/>
        </w:rPr>
        <w:t>generalización </w:t>
      </w:r>
      <w:r>
        <w:rPr>
          <w:color w:val="1D1D1B"/>
          <w:w w:val="105"/>
        </w:rPr>
        <w:t>de las formas participativas propiciará, a su vez, que el conjunto de las estructuras político-administrativas a nivel local se vea sometido a presiones semejantes en todos sus puntos; es </w:t>
      </w:r>
      <w:r>
        <w:rPr>
          <w:color w:val="1D1D1B"/>
          <w:spacing w:val="-5"/>
          <w:w w:val="105"/>
        </w:rPr>
        <w:t>decir, </w:t>
      </w:r>
      <w:r>
        <w:rPr>
          <w:color w:val="1D1D1B"/>
          <w:w w:val="105"/>
        </w:rPr>
        <w:t>es probable que se</w:t>
      </w:r>
      <w:r>
        <w:rPr>
          <w:color w:val="1D1D1B"/>
          <w:spacing w:val="-24"/>
          <w:w w:val="105"/>
        </w:rPr>
        <w:t> </w:t>
      </w:r>
      <w:r>
        <w:rPr>
          <w:color w:val="1D1D1B"/>
          <w:w w:val="105"/>
        </w:rPr>
        <w:t>configure</w:t>
      </w:r>
      <w:r>
        <w:rPr>
          <w:color w:val="1D1D1B"/>
          <w:spacing w:val="-25"/>
          <w:w w:val="105"/>
        </w:rPr>
        <w:t> </w:t>
      </w:r>
      <w:r>
        <w:rPr>
          <w:color w:val="1D1D1B"/>
          <w:w w:val="105"/>
        </w:rPr>
        <w:t>un</w:t>
      </w:r>
      <w:r>
        <w:rPr>
          <w:color w:val="1D1D1B"/>
          <w:spacing w:val="-24"/>
          <w:w w:val="105"/>
        </w:rPr>
        <w:t> </w:t>
      </w:r>
      <w:r>
        <w:rPr>
          <w:color w:val="1D1D1B"/>
          <w:w w:val="105"/>
        </w:rPr>
        <w:t>esquema</w:t>
      </w:r>
      <w:r>
        <w:rPr>
          <w:color w:val="1D1D1B"/>
          <w:spacing w:val="-24"/>
          <w:w w:val="105"/>
        </w:rPr>
        <w:t> </w:t>
      </w:r>
      <w:r>
        <w:rPr>
          <w:color w:val="1D1D1B"/>
          <w:w w:val="105"/>
        </w:rPr>
        <w:t>de</w:t>
      </w:r>
      <w:r>
        <w:rPr>
          <w:color w:val="1D1D1B"/>
          <w:spacing w:val="-24"/>
          <w:w w:val="105"/>
        </w:rPr>
        <w:t> </w:t>
      </w:r>
      <w:r>
        <w:rPr>
          <w:color w:val="1D1D1B"/>
          <w:w w:val="105"/>
        </w:rPr>
        <w:t>interacciones</w:t>
      </w:r>
      <w:r>
        <w:rPr>
          <w:color w:val="1D1D1B"/>
          <w:spacing w:val="-24"/>
          <w:w w:val="105"/>
        </w:rPr>
        <w:t> </w:t>
      </w:r>
      <w:r>
        <w:rPr>
          <w:color w:val="1D1D1B"/>
          <w:w w:val="105"/>
        </w:rPr>
        <w:t>gubernamentales</w:t>
      </w:r>
      <w:r>
        <w:rPr>
          <w:color w:val="1D1D1B"/>
          <w:spacing w:val="-25"/>
          <w:w w:val="105"/>
        </w:rPr>
        <w:t> </w:t>
      </w:r>
      <w:r>
        <w:rPr>
          <w:color w:val="1D1D1B"/>
          <w:w w:val="105"/>
        </w:rPr>
        <w:t>en</w:t>
      </w:r>
      <w:r>
        <w:rPr>
          <w:color w:val="1D1D1B"/>
          <w:spacing w:val="-24"/>
          <w:w w:val="105"/>
        </w:rPr>
        <w:t> </w:t>
      </w:r>
      <w:r>
        <w:rPr>
          <w:color w:val="1D1D1B"/>
          <w:w w:val="105"/>
        </w:rPr>
        <w:t>que,</w:t>
      </w:r>
      <w:r>
        <w:rPr>
          <w:color w:val="1D1D1B"/>
          <w:spacing w:val="-24"/>
          <w:w w:val="105"/>
        </w:rPr>
        <w:t> </w:t>
      </w:r>
      <w:r>
        <w:rPr>
          <w:color w:val="1D1D1B"/>
          <w:w w:val="105"/>
        </w:rPr>
        <w:t>en sentido</w:t>
      </w:r>
      <w:r>
        <w:rPr>
          <w:color w:val="1D1D1B"/>
          <w:spacing w:val="-33"/>
          <w:w w:val="105"/>
        </w:rPr>
        <w:t> </w:t>
      </w:r>
      <w:r>
        <w:rPr>
          <w:color w:val="1D1D1B"/>
          <w:w w:val="105"/>
        </w:rPr>
        <w:t>vertical,</w:t>
      </w:r>
      <w:r>
        <w:rPr>
          <w:color w:val="1D1D1B"/>
          <w:spacing w:val="-33"/>
          <w:w w:val="105"/>
        </w:rPr>
        <w:t> </w:t>
      </w:r>
      <w:r>
        <w:rPr>
          <w:color w:val="1D1D1B"/>
          <w:w w:val="105"/>
        </w:rPr>
        <w:t>la</w:t>
      </w:r>
      <w:r>
        <w:rPr>
          <w:color w:val="1D1D1B"/>
          <w:spacing w:val="-33"/>
          <w:w w:val="105"/>
        </w:rPr>
        <w:t> </w:t>
      </w:r>
      <w:r>
        <w:rPr>
          <w:color w:val="1D1D1B"/>
          <w:w w:val="105"/>
        </w:rPr>
        <w:t>población</w:t>
      </w:r>
      <w:r>
        <w:rPr>
          <w:color w:val="1D1D1B"/>
          <w:spacing w:val="-32"/>
          <w:w w:val="105"/>
        </w:rPr>
        <w:t> </w:t>
      </w:r>
      <w:r>
        <w:rPr>
          <w:color w:val="1D1D1B"/>
          <w:w w:val="105"/>
        </w:rPr>
        <w:t>ejercerá</w:t>
      </w:r>
      <w:r>
        <w:rPr>
          <w:color w:val="1D1D1B"/>
          <w:spacing w:val="-33"/>
          <w:w w:val="105"/>
        </w:rPr>
        <w:t> </w:t>
      </w:r>
      <w:r>
        <w:rPr>
          <w:color w:val="1D1D1B"/>
          <w:w w:val="105"/>
        </w:rPr>
        <w:t>su</w:t>
      </w:r>
      <w:r>
        <w:rPr>
          <w:color w:val="1D1D1B"/>
          <w:spacing w:val="-33"/>
          <w:w w:val="105"/>
        </w:rPr>
        <w:t> </w:t>
      </w:r>
      <w:r>
        <w:rPr>
          <w:color w:val="1D1D1B"/>
          <w:w w:val="105"/>
        </w:rPr>
        <w:t>derecho</w:t>
      </w:r>
      <w:r>
        <w:rPr>
          <w:color w:val="1D1D1B"/>
          <w:spacing w:val="-32"/>
          <w:w w:val="105"/>
        </w:rPr>
        <w:t> </w:t>
      </w:r>
      <w:r>
        <w:rPr>
          <w:color w:val="1D1D1B"/>
          <w:w w:val="105"/>
        </w:rPr>
        <w:t>al</w:t>
      </w:r>
      <w:r>
        <w:rPr>
          <w:color w:val="1D1D1B"/>
          <w:spacing w:val="-33"/>
          <w:w w:val="105"/>
        </w:rPr>
        <w:t> </w:t>
      </w:r>
      <w:r>
        <w:rPr>
          <w:color w:val="1D1D1B"/>
          <w:w w:val="105"/>
        </w:rPr>
        <w:t>voto</w:t>
      </w:r>
      <w:r>
        <w:rPr>
          <w:color w:val="1D1D1B"/>
          <w:spacing w:val="-33"/>
          <w:w w:val="105"/>
        </w:rPr>
        <w:t> </w:t>
      </w:r>
      <w:r>
        <w:rPr>
          <w:color w:val="1D1D1B"/>
          <w:w w:val="105"/>
        </w:rPr>
        <w:t>para</w:t>
      </w:r>
      <w:r>
        <w:rPr>
          <w:color w:val="1D1D1B"/>
          <w:spacing w:val="-33"/>
          <w:w w:val="105"/>
        </w:rPr>
        <w:t> </w:t>
      </w:r>
      <w:r>
        <w:rPr>
          <w:color w:val="1D1D1B"/>
          <w:w w:val="105"/>
        </w:rPr>
        <w:t>establecer gobiernos que contemplen sus necesidades y demandas. En </w:t>
      </w:r>
      <w:r>
        <w:rPr>
          <w:color w:val="1D1D1B"/>
          <w:spacing w:val="67"/>
          <w:w w:val="105"/>
        </w:rPr>
        <w:t> </w:t>
      </w:r>
      <w:r>
        <w:rPr>
          <w:color w:val="1D1D1B"/>
          <w:w w:val="105"/>
        </w:rPr>
        <w:t>sentido</w:t>
      </w:r>
    </w:p>
    <w:p>
      <w:pPr>
        <w:spacing w:after="0" w:line="271" w:lineRule="auto"/>
        <w:jc w:val="both"/>
        <w:sectPr>
          <w:footerReference w:type="default" r:id="rId141"/>
          <w:pgSz w:w="9640" w:h="13040"/>
          <w:pgMar w:footer="653" w:header="0" w:top="740" w:bottom="840" w:left="1300" w:right="1020"/>
          <w:pgNumType w:start="147"/>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pStyle w:val="BodyText"/>
        <w:spacing w:line="264" w:lineRule="auto" w:before="57"/>
        <w:ind w:left="113" w:right="114"/>
        <w:jc w:val="both"/>
      </w:pPr>
      <w:r>
        <w:rPr>
          <w:color w:val="1D1D1B"/>
          <w:w w:val="105"/>
        </w:rPr>
        <w:t>horizontal,</w:t>
      </w:r>
      <w:r>
        <w:rPr>
          <w:color w:val="1D1D1B"/>
          <w:spacing w:val="-47"/>
          <w:w w:val="105"/>
        </w:rPr>
        <w:t> </w:t>
      </w:r>
      <w:r>
        <w:rPr>
          <w:color w:val="1D1D1B"/>
          <w:w w:val="105"/>
        </w:rPr>
        <w:t>otras</w:t>
      </w:r>
      <w:r>
        <w:rPr>
          <w:color w:val="1D1D1B"/>
          <w:spacing w:val="-47"/>
          <w:w w:val="105"/>
        </w:rPr>
        <w:t> </w:t>
      </w:r>
      <w:r>
        <w:rPr>
          <w:color w:val="1D1D1B"/>
          <w:w w:val="105"/>
        </w:rPr>
        <w:t>administraciones</w:t>
      </w:r>
      <w:r>
        <w:rPr>
          <w:color w:val="1D1D1B"/>
          <w:spacing w:val="-48"/>
          <w:w w:val="105"/>
        </w:rPr>
        <w:t> </w:t>
      </w:r>
      <w:r>
        <w:rPr>
          <w:color w:val="1D1D1B"/>
          <w:w w:val="105"/>
        </w:rPr>
        <w:t>públicas</w:t>
      </w:r>
      <w:r>
        <w:rPr>
          <w:color w:val="1D1D1B"/>
          <w:spacing w:val="-46"/>
          <w:w w:val="105"/>
        </w:rPr>
        <w:t> </w:t>
      </w:r>
      <w:r>
        <w:rPr>
          <w:color w:val="1D1D1B"/>
          <w:w w:val="105"/>
        </w:rPr>
        <w:t>del</w:t>
      </w:r>
      <w:r>
        <w:rPr>
          <w:color w:val="1D1D1B"/>
          <w:spacing w:val="-46"/>
          <w:w w:val="105"/>
        </w:rPr>
        <w:t> </w:t>
      </w:r>
      <w:r>
        <w:rPr>
          <w:color w:val="1D1D1B"/>
          <w:w w:val="105"/>
        </w:rPr>
        <w:t>mismo</w:t>
      </w:r>
      <w:r>
        <w:rPr>
          <w:color w:val="1D1D1B"/>
          <w:spacing w:val="-47"/>
          <w:w w:val="105"/>
        </w:rPr>
        <w:t> </w:t>
      </w:r>
      <w:r>
        <w:rPr>
          <w:color w:val="1D1D1B"/>
          <w:w w:val="105"/>
        </w:rPr>
        <w:t>orden</w:t>
      </w:r>
      <w:r>
        <w:rPr>
          <w:color w:val="1D1D1B"/>
          <w:spacing w:val="-47"/>
          <w:w w:val="105"/>
        </w:rPr>
        <w:t> </w:t>
      </w:r>
      <w:r>
        <w:rPr>
          <w:color w:val="1D1D1B"/>
          <w:w w:val="105"/>
        </w:rPr>
        <w:t>o</w:t>
      </w:r>
      <w:r>
        <w:rPr>
          <w:color w:val="1D1D1B"/>
          <w:spacing w:val="-46"/>
          <w:w w:val="105"/>
        </w:rPr>
        <w:t> </w:t>
      </w:r>
      <w:r>
        <w:rPr>
          <w:color w:val="1D1D1B"/>
          <w:w w:val="105"/>
        </w:rPr>
        <w:t>de</w:t>
      </w:r>
      <w:r>
        <w:rPr>
          <w:color w:val="1D1D1B"/>
          <w:spacing w:val="-46"/>
          <w:w w:val="105"/>
        </w:rPr>
        <w:t> </w:t>
      </w:r>
      <w:r>
        <w:rPr>
          <w:color w:val="1D1D1B"/>
          <w:w w:val="105"/>
        </w:rPr>
        <w:t>órdenes diferentes presionarán por que las administraciones nuevas asuman compromisos de carácter financiero, organizativo  y  programático que coadyuven al logro de objetivos y metas que difícilmente alguna administración</w:t>
      </w:r>
      <w:r>
        <w:rPr>
          <w:color w:val="1D1D1B"/>
          <w:spacing w:val="-16"/>
          <w:w w:val="105"/>
        </w:rPr>
        <w:t> </w:t>
      </w:r>
      <w:r>
        <w:rPr>
          <w:color w:val="1D1D1B"/>
          <w:w w:val="105"/>
        </w:rPr>
        <w:t>en</w:t>
      </w:r>
      <w:r>
        <w:rPr>
          <w:color w:val="1D1D1B"/>
          <w:spacing w:val="-15"/>
          <w:w w:val="105"/>
        </w:rPr>
        <w:t> </w:t>
      </w:r>
      <w:r>
        <w:rPr>
          <w:color w:val="1D1D1B"/>
          <w:w w:val="105"/>
        </w:rPr>
        <w:t>solitario</w:t>
      </w:r>
      <w:r>
        <w:rPr>
          <w:color w:val="1D1D1B"/>
          <w:spacing w:val="-15"/>
          <w:w w:val="105"/>
        </w:rPr>
        <w:t> </w:t>
      </w:r>
      <w:r>
        <w:rPr>
          <w:color w:val="1D1D1B"/>
          <w:w w:val="105"/>
        </w:rPr>
        <w:t>puede</w:t>
      </w:r>
      <w:r>
        <w:rPr>
          <w:color w:val="1D1D1B"/>
          <w:spacing w:val="-15"/>
          <w:w w:val="105"/>
        </w:rPr>
        <w:t> </w:t>
      </w:r>
      <w:r>
        <w:rPr>
          <w:color w:val="1D1D1B"/>
          <w:spacing w:val="-3"/>
          <w:w w:val="105"/>
        </w:rPr>
        <w:t>alcanzar.</w:t>
      </w:r>
      <w:r>
        <w:rPr>
          <w:color w:val="1D1D1B"/>
          <w:spacing w:val="-15"/>
          <w:w w:val="105"/>
        </w:rPr>
        <w:t> </w:t>
      </w:r>
      <w:r>
        <w:rPr>
          <w:color w:val="1D1D1B"/>
          <w:w w:val="105"/>
        </w:rPr>
        <w:t>El</w:t>
      </w:r>
      <w:r>
        <w:rPr>
          <w:color w:val="1D1D1B"/>
          <w:spacing w:val="-15"/>
          <w:w w:val="105"/>
        </w:rPr>
        <w:t> </w:t>
      </w:r>
      <w:r>
        <w:rPr>
          <w:color w:val="1D1D1B"/>
          <w:w w:val="105"/>
        </w:rPr>
        <w:t>resultado</w:t>
      </w:r>
      <w:r>
        <w:rPr>
          <w:color w:val="1D1D1B"/>
          <w:spacing w:val="-16"/>
          <w:w w:val="105"/>
        </w:rPr>
        <w:t> </w:t>
      </w:r>
      <w:r>
        <w:rPr>
          <w:color w:val="1D1D1B"/>
          <w:w w:val="105"/>
        </w:rPr>
        <w:t>último</w:t>
      </w:r>
      <w:r>
        <w:rPr>
          <w:color w:val="1D1D1B"/>
          <w:spacing w:val="-16"/>
          <w:w w:val="105"/>
        </w:rPr>
        <w:t> </w:t>
      </w:r>
      <w:r>
        <w:rPr>
          <w:color w:val="1D1D1B"/>
          <w:w w:val="105"/>
        </w:rPr>
        <w:t>de</w:t>
      </w:r>
      <w:r>
        <w:rPr>
          <w:color w:val="1D1D1B"/>
          <w:spacing w:val="-15"/>
          <w:w w:val="105"/>
        </w:rPr>
        <w:t> </w:t>
      </w:r>
      <w:r>
        <w:rPr>
          <w:color w:val="1D1D1B"/>
          <w:w w:val="105"/>
        </w:rPr>
        <w:t>estas presiones</w:t>
      </w:r>
      <w:r>
        <w:rPr>
          <w:color w:val="1D1D1B"/>
          <w:spacing w:val="-43"/>
          <w:w w:val="105"/>
        </w:rPr>
        <w:t> </w:t>
      </w:r>
      <w:r>
        <w:rPr>
          <w:color w:val="1D1D1B"/>
          <w:w w:val="105"/>
        </w:rPr>
        <w:t>será</w:t>
      </w:r>
      <w:r>
        <w:rPr>
          <w:color w:val="1D1D1B"/>
          <w:spacing w:val="-44"/>
          <w:w w:val="105"/>
        </w:rPr>
        <w:t> </w:t>
      </w:r>
      <w:r>
        <w:rPr>
          <w:color w:val="1D1D1B"/>
          <w:w w:val="105"/>
        </w:rPr>
        <w:t>que</w:t>
      </w:r>
      <w:r>
        <w:rPr>
          <w:color w:val="1D1D1B"/>
          <w:spacing w:val="-44"/>
          <w:w w:val="105"/>
        </w:rPr>
        <w:t> </w:t>
      </w:r>
      <w:r>
        <w:rPr>
          <w:color w:val="1D1D1B"/>
          <w:w w:val="105"/>
        </w:rPr>
        <w:t>paulatinamente</w:t>
      </w:r>
      <w:r>
        <w:rPr>
          <w:color w:val="1D1D1B"/>
          <w:spacing w:val="-43"/>
          <w:w w:val="105"/>
        </w:rPr>
        <w:t> </w:t>
      </w:r>
      <w:r>
        <w:rPr>
          <w:color w:val="1D1D1B"/>
          <w:w w:val="105"/>
        </w:rPr>
        <w:t>todas</w:t>
      </w:r>
      <w:r>
        <w:rPr>
          <w:color w:val="1D1D1B"/>
          <w:spacing w:val="-43"/>
          <w:w w:val="105"/>
        </w:rPr>
        <w:t> </w:t>
      </w:r>
      <w:r>
        <w:rPr>
          <w:color w:val="1D1D1B"/>
          <w:w w:val="105"/>
        </w:rPr>
        <w:t>las</w:t>
      </w:r>
      <w:r>
        <w:rPr>
          <w:color w:val="1D1D1B"/>
          <w:spacing w:val="-44"/>
          <w:w w:val="105"/>
        </w:rPr>
        <w:t> </w:t>
      </w:r>
      <w:r>
        <w:rPr>
          <w:color w:val="1D1D1B"/>
          <w:w w:val="105"/>
        </w:rPr>
        <w:t>corporaciones</w:t>
      </w:r>
      <w:r>
        <w:rPr>
          <w:color w:val="1D1D1B"/>
          <w:spacing w:val="-44"/>
          <w:w w:val="105"/>
        </w:rPr>
        <w:t> </w:t>
      </w:r>
      <w:r>
        <w:rPr>
          <w:color w:val="1D1D1B"/>
          <w:w w:val="105"/>
        </w:rPr>
        <w:t>de</w:t>
      </w:r>
      <w:r>
        <w:rPr>
          <w:color w:val="1D1D1B"/>
          <w:spacing w:val="-44"/>
          <w:w w:val="105"/>
        </w:rPr>
        <w:t> </w:t>
      </w:r>
      <w:r>
        <w:rPr>
          <w:color w:val="1D1D1B"/>
          <w:w w:val="105"/>
        </w:rPr>
        <w:t>seguridad municipal convergerán hacia formas y criterios de funcionamiento y organización</w:t>
      </w:r>
      <w:r>
        <w:rPr>
          <w:color w:val="1D1D1B"/>
          <w:spacing w:val="-19"/>
          <w:w w:val="105"/>
        </w:rPr>
        <w:t> </w:t>
      </w:r>
      <w:r>
        <w:rPr>
          <w:color w:val="1D1D1B"/>
          <w:w w:val="105"/>
        </w:rPr>
        <w:t>homogéneos,</w:t>
      </w:r>
      <w:r>
        <w:rPr>
          <w:color w:val="1D1D1B"/>
          <w:spacing w:val="-19"/>
          <w:w w:val="105"/>
        </w:rPr>
        <w:t> </w:t>
      </w:r>
      <w:r>
        <w:rPr>
          <w:color w:val="1D1D1B"/>
          <w:w w:val="105"/>
        </w:rPr>
        <w:t>aunque</w:t>
      </w:r>
      <w:r>
        <w:rPr>
          <w:color w:val="1D1D1B"/>
          <w:spacing w:val="-19"/>
          <w:w w:val="105"/>
        </w:rPr>
        <w:t> </w:t>
      </w:r>
      <w:r>
        <w:rPr>
          <w:color w:val="1D1D1B"/>
          <w:w w:val="105"/>
        </w:rPr>
        <w:t>no</w:t>
      </w:r>
      <w:r>
        <w:rPr>
          <w:color w:val="1D1D1B"/>
          <w:spacing w:val="-19"/>
          <w:w w:val="105"/>
        </w:rPr>
        <w:t> </w:t>
      </w:r>
      <w:r>
        <w:rPr>
          <w:color w:val="1D1D1B"/>
          <w:w w:val="105"/>
        </w:rPr>
        <w:t>necesariamente</w:t>
      </w:r>
      <w:r>
        <w:rPr>
          <w:color w:val="1D1D1B"/>
          <w:spacing w:val="-19"/>
          <w:w w:val="105"/>
        </w:rPr>
        <w:t> </w:t>
      </w:r>
      <w:r>
        <w:rPr>
          <w:color w:val="1D1D1B"/>
          <w:w w:val="105"/>
        </w:rPr>
        <w:t>idénticos</w:t>
      </w:r>
      <w:r>
        <w:rPr>
          <w:color w:val="1D1D1B"/>
          <w:spacing w:val="-19"/>
          <w:w w:val="105"/>
        </w:rPr>
        <w:t> </w:t>
      </w:r>
      <w:r>
        <w:rPr>
          <w:color w:val="1D1D1B"/>
          <w:w w:val="105"/>
        </w:rPr>
        <w:t>(i</w:t>
      </w:r>
      <w:r>
        <w:rPr>
          <w:color w:val="1D1D1B"/>
          <w:w w:val="105"/>
          <w:sz w:val="15"/>
        </w:rPr>
        <w:t>nafed</w:t>
      </w:r>
      <w:r>
        <w:rPr>
          <w:color w:val="1D1D1B"/>
          <w:w w:val="105"/>
        </w:rPr>
        <w:t>, 2006).</w:t>
      </w:r>
    </w:p>
    <w:p>
      <w:pPr>
        <w:pStyle w:val="BodyText"/>
        <w:spacing w:before="2"/>
        <w:rPr>
          <w:sz w:val="24"/>
        </w:rPr>
      </w:pPr>
    </w:p>
    <w:p>
      <w:pPr>
        <w:pStyle w:val="BodyText"/>
        <w:spacing w:line="264" w:lineRule="auto"/>
        <w:ind w:left="113" w:right="115"/>
        <w:jc w:val="both"/>
      </w:pPr>
      <w:r>
        <w:rPr>
          <w:color w:val="1D1D1B"/>
          <w:spacing w:val="-5"/>
          <w:w w:val="105"/>
        </w:rPr>
        <w:t>Teniendo</w:t>
      </w:r>
      <w:r>
        <w:rPr>
          <w:color w:val="1D1D1B"/>
          <w:spacing w:val="-61"/>
          <w:w w:val="105"/>
        </w:rPr>
        <w:t> </w:t>
      </w:r>
      <w:r>
        <w:rPr>
          <w:color w:val="1D1D1B"/>
          <w:w w:val="105"/>
        </w:rPr>
        <w:t>en</w:t>
      </w:r>
      <w:r>
        <w:rPr>
          <w:color w:val="1D1D1B"/>
          <w:spacing w:val="-61"/>
          <w:w w:val="105"/>
        </w:rPr>
        <w:t> </w:t>
      </w:r>
      <w:r>
        <w:rPr>
          <w:color w:val="1D1D1B"/>
          <w:w w:val="105"/>
        </w:rPr>
        <w:t>consideración</w:t>
      </w:r>
      <w:r>
        <w:rPr>
          <w:color w:val="1D1D1B"/>
          <w:spacing w:val="-61"/>
          <w:w w:val="105"/>
        </w:rPr>
        <w:t> </w:t>
      </w:r>
      <w:r>
        <w:rPr>
          <w:color w:val="1D1D1B"/>
          <w:w w:val="105"/>
        </w:rPr>
        <w:t>estas</w:t>
      </w:r>
      <w:r>
        <w:rPr>
          <w:color w:val="1D1D1B"/>
          <w:spacing w:val="-61"/>
          <w:w w:val="105"/>
        </w:rPr>
        <w:t> </w:t>
      </w:r>
      <w:r>
        <w:rPr>
          <w:color w:val="1D1D1B"/>
          <w:w w:val="105"/>
        </w:rPr>
        <w:t>tendencias,</w:t>
      </w:r>
      <w:r>
        <w:rPr>
          <w:color w:val="1D1D1B"/>
          <w:spacing w:val="-61"/>
          <w:w w:val="105"/>
        </w:rPr>
        <w:t> </w:t>
      </w:r>
      <w:r>
        <w:rPr>
          <w:color w:val="1D1D1B"/>
          <w:w w:val="105"/>
        </w:rPr>
        <w:t>el</w:t>
      </w:r>
      <w:r>
        <w:rPr>
          <w:color w:val="1D1D1B"/>
          <w:spacing w:val="-61"/>
          <w:w w:val="105"/>
        </w:rPr>
        <w:t> </w:t>
      </w:r>
      <w:r>
        <w:rPr>
          <w:color w:val="1D1D1B"/>
          <w:w w:val="105"/>
        </w:rPr>
        <w:t>reto</w:t>
      </w:r>
      <w:r>
        <w:rPr>
          <w:color w:val="1D1D1B"/>
          <w:spacing w:val="-61"/>
          <w:w w:val="105"/>
        </w:rPr>
        <w:t> </w:t>
      </w:r>
      <w:r>
        <w:rPr>
          <w:color w:val="1D1D1B"/>
          <w:w w:val="105"/>
        </w:rPr>
        <w:t>de</w:t>
      </w:r>
      <w:r>
        <w:rPr>
          <w:color w:val="1D1D1B"/>
          <w:spacing w:val="-61"/>
          <w:w w:val="105"/>
        </w:rPr>
        <w:t> </w:t>
      </w:r>
      <w:r>
        <w:rPr>
          <w:color w:val="1D1D1B"/>
          <w:w w:val="105"/>
        </w:rPr>
        <w:t>mayor</w:t>
      </w:r>
      <w:r>
        <w:rPr>
          <w:color w:val="1D1D1B"/>
          <w:spacing w:val="-61"/>
          <w:w w:val="105"/>
        </w:rPr>
        <w:t> </w:t>
      </w:r>
      <w:r>
        <w:rPr>
          <w:color w:val="1D1D1B"/>
          <w:w w:val="105"/>
        </w:rPr>
        <w:t>envergadura para el futuro de las políticas de seguridad reside, sin embargo, en la modificación paulatina de la cultura político-administrativa. Para la conformación de un nuevo marco institucional tendrían que ocurrir algunos</w:t>
      </w:r>
      <w:r>
        <w:rPr>
          <w:color w:val="1D1D1B"/>
          <w:spacing w:val="-51"/>
          <w:w w:val="105"/>
        </w:rPr>
        <w:t> </w:t>
      </w:r>
      <w:r>
        <w:rPr>
          <w:color w:val="1D1D1B"/>
          <w:w w:val="105"/>
        </w:rPr>
        <w:t>procesos</w:t>
      </w:r>
      <w:r>
        <w:rPr>
          <w:color w:val="1D1D1B"/>
          <w:spacing w:val="-51"/>
          <w:w w:val="105"/>
        </w:rPr>
        <w:t> </w:t>
      </w:r>
      <w:r>
        <w:rPr>
          <w:color w:val="1D1D1B"/>
          <w:w w:val="105"/>
        </w:rPr>
        <w:t>de</w:t>
      </w:r>
      <w:r>
        <w:rPr>
          <w:color w:val="1D1D1B"/>
          <w:spacing w:val="-51"/>
          <w:w w:val="105"/>
        </w:rPr>
        <w:t> </w:t>
      </w:r>
      <w:r>
        <w:rPr>
          <w:color w:val="1D1D1B"/>
          <w:w w:val="105"/>
        </w:rPr>
        <w:t>ajuste,</w:t>
      </w:r>
      <w:r>
        <w:rPr>
          <w:color w:val="1D1D1B"/>
          <w:spacing w:val="-51"/>
          <w:w w:val="105"/>
        </w:rPr>
        <w:t> </w:t>
      </w:r>
      <w:r>
        <w:rPr>
          <w:color w:val="1D1D1B"/>
          <w:w w:val="105"/>
        </w:rPr>
        <w:t>siendo</w:t>
      </w:r>
      <w:r>
        <w:rPr>
          <w:color w:val="1D1D1B"/>
          <w:spacing w:val="-51"/>
          <w:w w:val="105"/>
        </w:rPr>
        <w:t> </w:t>
      </w:r>
      <w:r>
        <w:rPr>
          <w:color w:val="1D1D1B"/>
          <w:w w:val="105"/>
        </w:rPr>
        <w:t>los</w:t>
      </w:r>
      <w:r>
        <w:rPr>
          <w:color w:val="1D1D1B"/>
          <w:spacing w:val="-51"/>
          <w:w w:val="105"/>
        </w:rPr>
        <w:t> </w:t>
      </w:r>
      <w:r>
        <w:rPr>
          <w:color w:val="1D1D1B"/>
          <w:w w:val="105"/>
        </w:rPr>
        <w:t>de</w:t>
      </w:r>
      <w:r>
        <w:rPr>
          <w:color w:val="1D1D1B"/>
          <w:spacing w:val="-51"/>
          <w:w w:val="105"/>
        </w:rPr>
        <w:t> </w:t>
      </w:r>
      <w:r>
        <w:rPr>
          <w:color w:val="1D1D1B"/>
          <w:w w:val="105"/>
        </w:rPr>
        <w:t>mayor</w:t>
      </w:r>
      <w:r>
        <w:rPr>
          <w:color w:val="1D1D1B"/>
          <w:spacing w:val="-51"/>
          <w:w w:val="105"/>
        </w:rPr>
        <w:t> </w:t>
      </w:r>
      <w:r>
        <w:rPr>
          <w:color w:val="1D1D1B"/>
          <w:w w:val="105"/>
        </w:rPr>
        <w:t>relevancia</w:t>
      </w:r>
      <w:r>
        <w:rPr>
          <w:color w:val="1D1D1B"/>
          <w:spacing w:val="-51"/>
          <w:w w:val="105"/>
        </w:rPr>
        <w:t> </w:t>
      </w:r>
      <w:r>
        <w:rPr>
          <w:color w:val="1D1D1B"/>
          <w:w w:val="105"/>
        </w:rPr>
        <w:t>los</w:t>
      </w:r>
      <w:r>
        <w:rPr>
          <w:color w:val="1D1D1B"/>
          <w:spacing w:val="-51"/>
          <w:w w:val="105"/>
        </w:rPr>
        <w:t> </w:t>
      </w:r>
      <w:r>
        <w:rPr>
          <w:color w:val="1D1D1B"/>
          <w:w w:val="105"/>
        </w:rPr>
        <w:t>siguientes:</w:t>
      </w:r>
    </w:p>
    <w:p>
      <w:pPr>
        <w:pStyle w:val="ListParagraph"/>
        <w:numPr>
          <w:ilvl w:val="0"/>
          <w:numId w:val="8"/>
        </w:numPr>
        <w:tabs>
          <w:tab w:pos="333" w:val="left" w:leader="none"/>
        </w:tabs>
        <w:spacing w:line="264" w:lineRule="auto" w:before="0" w:after="0"/>
        <w:ind w:left="113" w:right="115" w:firstLine="0"/>
        <w:jc w:val="both"/>
        <w:rPr>
          <w:sz w:val="22"/>
        </w:rPr>
      </w:pPr>
      <w:r>
        <w:rPr>
          <w:rFonts w:ascii="Verdana" w:hAnsi="Verdana"/>
          <w:i/>
          <w:color w:val="1D1D1B"/>
          <w:w w:val="95"/>
          <w:sz w:val="22"/>
        </w:rPr>
        <w:t>Incorporación</w:t>
      </w:r>
      <w:r>
        <w:rPr>
          <w:rFonts w:ascii="Verdana" w:hAnsi="Verdana"/>
          <w:i/>
          <w:color w:val="1D1D1B"/>
          <w:spacing w:val="-18"/>
          <w:w w:val="95"/>
          <w:sz w:val="22"/>
        </w:rPr>
        <w:t> </w:t>
      </w:r>
      <w:r>
        <w:rPr>
          <w:rFonts w:ascii="Verdana" w:hAnsi="Verdana"/>
          <w:i/>
          <w:color w:val="1D1D1B"/>
          <w:w w:val="95"/>
          <w:sz w:val="22"/>
        </w:rPr>
        <w:t>creciente</w:t>
      </w:r>
      <w:r>
        <w:rPr>
          <w:rFonts w:ascii="Verdana" w:hAnsi="Verdana"/>
          <w:i/>
          <w:color w:val="1D1D1B"/>
          <w:spacing w:val="-18"/>
          <w:w w:val="95"/>
          <w:sz w:val="22"/>
        </w:rPr>
        <w:t> </w:t>
      </w:r>
      <w:r>
        <w:rPr>
          <w:rFonts w:ascii="Verdana" w:hAnsi="Verdana"/>
          <w:i/>
          <w:color w:val="1D1D1B"/>
          <w:w w:val="95"/>
          <w:sz w:val="22"/>
        </w:rPr>
        <w:t>de</w:t>
      </w:r>
      <w:r>
        <w:rPr>
          <w:rFonts w:ascii="Verdana" w:hAnsi="Verdana"/>
          <w:i/>
          <w:color w:val="1D1D1B"/>
          <w:spacing w:val="-18"/>
          <w:w w:val="95"/>
          <w:sz w:val="22"/>
        </w:rPr>
        <w:t> </w:t>
      </w:r>
      <w:r>
        <w:rPr>
          <w:rFonts w:ascii="Verdana" w:hAnsi="Verdana"/>
          <w:i/>
          <w:color w:val="1D1D1B"/>
          <w:w w:val="95"/>
          <w:sz w:val="22"/>
        </w:rPr>
        <w:t>experiencias</w:t>
      </w:r>
      <w:r>
        <w:rPr>
          <w:rFonts w:ascii="Verdana" w:hAnsi="Verdana"/>
          <w:i/>
          <w:color w:val="1D1D1B"/>
          <w:spacing w:val="-18"/>
          <w:w w:val="95"/>
          <w:sz w:val="22"/>
        </w:rPr>
        <w:t> </w:t>
      </w:r>
      <w:r>
        <w:rPr>
          <w:rFonts w:ascii="Verdana" w:hAnsi="Verdana"/>
          <w:i/>
          <w:color w:val="1D1D1B"/>
          <w:w w:val="95"/>
          <w:sz w:val="22"/>
        </w:rPr>
        <w:t>concretas</w:t>
      </w:r>
      <w:r>
        <w:rPr>
          <w:rFonts w:ascii="Verdana" w:hAnsi="Verdana"/>
          <w:i/>
          <w:color w:val="1D1D1B"/>
          <w:spacing w:val="-18"/>
          <w:w w:val="95"/>
          <w:sz w:val="22"/>
        </w:rPr>
        <w:t> </w:t>
      </w:r>
      <w:r>
        <w:rPr>
          <w:rFonts w:ascii="Verdana" w:hAnsi="Verdana"/>
          <w:i/>
          <w:color w:val="1D1D1B"/>
          <w:w w:val="95"/>
          <w:sz w:val="22"/>
        </w:rPr>
        <w:t>de</w:t>
      </w:r>
      <w:r>
        <w:rPr>
          <w:rFonts w:ascii="Verdana" w:hAnsi="Verdana"/>
          <w:i/>
          <w:color w:val="1D1D1B"/>
          <w:spacing w:val="-18"/>
          <w:w w:val="95"/>
          <w:sz w:val="22"/>
        </w:rPr>
        <w:t> </w:t>
      </w:r>
      <w:r>
        <w:rPr>
          <w:rFonts w:ascii="Verdana" w:hAnsi="Verdana"/>
          <w:i/>
          <w:color w:val="1D1D1B"/>
          <w:w w:val="95"/>
          <w:sz w:val="22"/>
        </w:rPr>
        <w:t>gestión</w:t>
      </w:r>
      <w:r>
        <w:rPr>
          <w:rFonts w:ascii="Verdana" w:hAnsi="Verdana"/>
          <w:i/>
          <w:color w:val="1D1D1B"/>
          <w:spacing w:val="-18"/>
          <w:w w:val="95"/>
          <w:sz w:val="22"/>
        </w:rPr>
        <w:t> </w:t>
      </w:r>
      <w:r>
        <w:rPr>
          <w:rFonts w:ascii="Verdana" w:hAnsi="Verdana"/>
          <w:i/>
          <w:color w:val="1D1D1B"/>
          <w:w w:val="95"/>
          <w:sz w:val="22"/>
        </w:rPr>
        <w:t>en</w:t>
      </w:r>
      <w:r>
        <w:rPr>
          <w:rFonts w:ascii="Verdana" w:hAnsi="Verdana"/>
          <w:i/>
          <w:color w:val="1D1D1B"/>
          <w:spacing w:val="-18"/>
          <w:w w:val="95"/>
          <w:sz w:val="22"/>
        </w:rPr>
        <w:t> </w:t>
      </w:r>
      <w:r>
        <w:rPr>
          <w:rFonts w:ascii="Verdana" w:hAnsi="Verdana"/>
          <w:i/>
          <w:color w:val="1D1D1B"/>
          <w:w w:val="95"/>
          <w:sz w:val="22"/>
        </w:rPr>
        <w:t>la </w:t>
      </w:r>
      <w:r>
        <w:rPr>
          <w:rFonts w:ascii="Verdana" w:hAnsi="Verdana"/>
          <w:i/>
          <w:color w:val="1D1D1B"/>
          <w:w w:val="95"/>
          <w:sz w:val="22"/>
        </w:rPr>
        <w:t>formulación</w:t>
      </w:r>
      <w:r>
        <w:rPr>
          <w:rFonts w:ascii="Verdana" w:hAnsi="Verdana"/>
          <w:i/>
          <w:color w:val="1D1D1B"/>
          <w:spacing w:val="-54"/>
          <w:w w:val="95"/>
          <w:sz w:val="22"/>
        </w:rPr>
        <w:t> </w:t>
      </w:r>
      <w:r>
        <w:rPr>
          <w:rFonts w:ascii="Verdana" w:hAnsi="Verdana"/>
          <w:i/>
          <w:color w:val="1D1D1B"/>
          <w:w w:val="95"/>
          <w:sz w:val="22"/>
        </w:rPr>
        <w:t>de</w:t>
      </w:r>
      <w:r>
        <w:rPr>
          <w:rFonts w:ascii="Verdana" w:hAnsi="Verdana"/>
          <w:i/>
          <w:color w:val="1D1D1B"/>
          <w:spacing w:val="-53"/>
          <w:w w:val="95"/>
          <w:sz w:val="22"/>
        </w:rPr>
        <w:t> </w:t>
      </w:r>
      <w:r>
        <w:rPr>
          <w:rFonts w:ascii="Verdana" w:hAnsi="Verdana"/>
          <w:i/>
          <w:color w:val="1D1D1B"/>
          <w:w w:val="95"/>
          <w:sz w:val="22"/>
        </w:rPr>
        <w:t>nuevos</w:t>
      </w:r>
      <w:r>
        <w:rPr>
          <w:rFonts w:ascii="Verdana" w:hAnsi="Verdana"/>
          <w:i/>
          <w:color w:val="1D1D1B"/>
          <w:spacing w:val="-53"/>
          <w:w w:val="95"/>
          <w:sz w:val="22"/>
        </w:rPr>
        <w:t> </w:t>
      </w:r>
      <w:r>
        <w:rPr>
          <w:rFonts w:ascii="Verdana" w:hAnsi="Verdana"/>
          <w:i/>
          <w:color w:val="1D1D1B"/>
          <w:w w:val="95"/>
          <w:sz w:val="22"/>
        </w:rPr>
        <w:t>programas</w:t>
      </w:r>
      <w:r>
        <w:rPr>
          <w:rFonts w:ascii="Verdana" w:hAnsi="Verdana"/>
          <w:i/>
          <w:color w:val="1D1D1B"/>
          <w:spacing w:val="-53"/>
          <w:w w:val="95"/>
          <w:sz w:val="22"/>
        </w:rPr>
        <w:t> </w:t>
      </w:r>
      <w:r>
        <w:rPr>
          <w:rFonts w:ascii="Verdana" w:hAnsi="Verdana"/>
          <w:i/>
          <w:color w:val="1D1D1B"/>
          <w:w w:val="95"/>
          <w:sz w:val="22"/>
        </w:rPr>
        <w:t>y</w:t>
      </w:r>
      <w:r>
        <w:rPr>
          <w:rFonts w:ascii="Verdana" w:hAnsi="Verdana"/>
          <w:i/>
          <w:color w:val="1D1D1B"/>
          <w:spacing w:val="-53"/>
          <w:w w:val="95"/>
          <w:sz w:val="22"/>
        </w:rPr>
        <w:t> </w:t>
      </w:r>
      <w:r>
        <w:rPr>
          <w:rFonts w:ascii="Verdana" w:hAnsi="Verdana"/>
          <w:i/>
          <w:color w:val="1D1D1B"/>
          <w:w w:val="95"/>
          <w:sz w:val="22"/>
        </w:rPr>
        <w:t>estructuras</w:t>
      </w:r>
      <w:r>
        <w:rPr>
          <w:rFonts w:ascii="Verdana" w:hAnsi="Verdana"/>
          <w:i/>
          <w:color w:val="1D1D1B"/>
          <w:spacing w:val="-54"/>
          <w:w w:val="95"/>
          <w:sz w:val="22"/>
        </w:rPr>
        <w:t> </w:t>
      </w:r>
      <w:r>
        <w:rPr>
          <w:rFonts w:ascii="Verdana" w:hAnsi="Verdana"/>
          <w:i/>
          <w:color w:val="1D1D1B"/>
          <w:w w:val="95"/>
          <w:sz w:val="22"/>
        </w:rPr>
        <w:t>públicas</w:t>
      </w:r>
      <w:r>
        <w:rPr>
          <w:color w:val="1D1D1B"/>
          <w:w w:val="95"/>
          <w:sz w:val="22"/>
        </w:rPr>
        <w:t>.</w:t>
      </w:r>
      <w:r>
        <w:rPr>
          <w:color w:val="1D1D1B"/>
          <w:spacing w:val="-45"/>
          <w:w w:val="95"/>
          <w:sz w:val="22"/>
        </w:rPr>
        <w:t> </w:t>
      </w:r>
      <w:r>
        <w:rPr>
          <w:color w:val="1D1D1B"/>
          <w:w w:val="95"/>
          <w:sz w:val="22"/>
        </w:rPr>
        <w:t>Esto</w:t>
      </w:r>
      <w:r>
        <w:rPr>
          <w:color w:val="1D1D1B"/>
          <w:spacing w:val="-45"/>
          <w:w w:val="95"/>
          <w:sz w:val="22"/>
        </w:rPr>
        <w:t> </w:t>
      </w:r>
      <w:r>
        <w:rPr>
          <w:color w:val="1D1D1B"/>
          <w:w w:val="95"/>
          <w:sz w:val="22"/>
        </w:rPr>
        <w:t>implicaría, </w:t>
      </w:r>
      <w:r>
        <w:rPr>
          <w:color w:val="1D1D1B"/>
          <w:w w:val="105"/>
          <w:sz w:val="22"/>
        </w:rPr>
        <w:t>primeramente,</w:t>
      </w:r>
      <w:r>
        <w:rPr>
          <w:color w:val="1D1D1B"/>
          <w:spacing w:val="-12"/>
          <w:w w:val="105"/>
          <w:sz w:val="22"/>
        </w:rPr>
        <w:t> </w:t>
      </w:r>
      <w:r>
        <w:rPr>
          <w:color w:val="1D1D1B"/>
          <w:w w:val="105"/>
          <w:sz w:val="22"/>
        </w:rPr>
        <w:t>una</w:t>
      </w:r>
      <w:r>
        <w:rPr>
          <w:color w:val="1D1D1B"/>
          <w:spacing w:val="-14"/>
          <w:w w:val="105"/>
          <w:sz w:val="22"/>
        </w:rPr>
        <w:t> </w:t>
      </w:r>
      <w:r>
        <w:rPr>
          <w:color w:val="1D1D1B"/>
          <w:w w:val="105"/>
          <w:sz w:val="22"/>
        </w:rPr>
        <w:t>relajación</w:t>
      </w:r>
      <w:r>
        <w:rPr>
          <w:color w:val="1D1D1B"/>
          <w:spacing w:val="-14"/>
          <w:w w:val="105"/>
          <w:sz w:val="22"/>
        </w:rPr>
        <w:t> </w:t>
      </w:r>
      <w:r>
        <w:rPr>
          <w:color w:val="1D1D1B"/>
          <w:w w:val="105"/>
          <w:sz w:val="22"/>
        </w:rPr>
        <w:t>o</w:t>
      </w:r>
      <w:r>
        <w:rPr>
          <w:color w:val="1D1D1B"/>
          <w:spacing w:val="-13"/>
          <w:w w:val="105"/>
          <w:sz w:val="22"/>
        </w:rPr>
        <w:t> </w:t>
      </w:r>
      <w:r>
        <w:rPr>
          <w:color w:val="1D1D1B"/>
          <w:w w:val="105"/>
          <w:sz w:val="22"/>
        </w:rPr>
        <w:t>si</w:t>
      </w:r>
      <w:r>
        <w:rPr>
          <w:color w:val="1D1D1B"/>
          <w:spacing w:val="-13"/>
          <w:w w:val="105"/>
          <w:sz w:val="22"/>
        </w:rPr>
        <w:t> </w:t>
      </w:r>
      <w:r>
        <w:rPr>
          <w:color w:val="1D1D1B"/>
          <w:w w:val="105"/>
          <w:sz w:val="22"/>
        </w:rPr>
        <w:t>se</w:t>
      </w:r>
      <w:r>
        <w:rPr>
          <w:color w:val="1D1D1B"/>
          <w:spacing w:val="-13"/>
          <w:w w:val="105"/>
          <w:sz w:val="22"/>
        </w:rPr>
        <w:t> </w:t>
      </w:r>
      <w:r>
        <w:rPr>
          <w:color w:val="1D1D1B"/>
          <w:w w:val="105"/>
          <w:sz w:val="22"/>
        </w:rPr>
        <w:t>quiere</w:t>
      </w:r>
      <w:r>
        <w:rPr>
          <w:color w:val="1D1D1B"/>
          <w:spacing w:val="-13"/>
          <w:w w:val="105"/>
          <w:sz w:val="22"/>
        </w:rPr>
        <w:t> </w:t>
      </w:r>
      <w:r>
        <w:rPr>
          <w:color w:val="1D1D1B"/>
          <w:w w:val="105"/>
          <w:sz w:val="22"/>
        </w:rPr>
        <w:t>un</w:t>
      </w:r>
      <w:r>
        <w:rPr>
          <w:color w:val="1D1D1B"/>
          <w:spacing w:val="-13"/>
          <w:w w:val="105"/>
          <w:sz w:val="22"/>
        </w:rPr>
        <w:t> </w:t>
      </w:r>
      <w:r>
        <w:rPr>
          <w:color w:val="1D1D1B"/>
          <w:w w:val="105"/>
          <w:sz w:val="22"/>
        </w:rPr>
        <w:t>debilitamiento</w:t>
      </w:r>
      <w:r>
        <w:rPr>
          <w:color w:val="1D1D1B"/>
          <w:spacing w:val="-12"/>
          <w:w w:val="105"/>
          <w:sz w:val="22"/>
        </w:rPr>
        <w:t> </w:t>
      </w:r>
      <w:r>
        <w:rPr>
          <w:color w:val="1D1D1B"/>
          <w:w w:val="105"/>
          <w:sz w:val="22"/>
        </w:rPr>
        <w:t>del</w:t>
      </w:r>
      <w:r>
        <w:rPr>
          <w:color w:val="1D1D1B"/>
          <w:spacing w:val="-13"/>
          <w:w w:val="105"/>
          <w:sz w:val="22"/>
        </w:rPr>
        <w:t> </w:t>
      </w:r>
      <w:r>
        <w:rPr>
          <w:color w:val="1D1D1B"/>
          <w:w w:val="105"/>
          <w:sz w:val="22"/>
        </w:rPr>
        <w:t>rigor jurídico</w:t>
      </w:r>
      <w:r>
        <w:rPr>
          <w:color w:val="1D1D1B"/>
          <w:spacing w:val="-17"/>
          <w:w w:val="105"/>
          <w:sz w:val="22"/>
        </w:rPr>
        <w:t> </w:t>
      </w:r>
      <w:r>
        <w:rPr>
          <w:color w:val="1D1D1B"/>
          <w:w w:val="105"/>
          <w:sz w:val="22"/>
        </w:rPr>
        <w:t>que</w:t>
      </w:r>
      <w:r>
        <w:rPr>
          <w:color w:val="1D1D1B"/>
          <w:spacing w:val="-17"/>
          <w:w w:val="105"/>
          <w:sz w:val="22"/>
        </w:rPr>
        <w:t> </w:t>
      </w:r>
      <w:r>
        <w:rPr>
          <w:color w:val="1D1D1B"/>
          <w:w w:val="105"/>
          <w:sz w:val="22"/>
        </w:rPr>
        <w:t>se</w:t>
      </w:r>
      <w:r>
        <w:rPr>
          <w:color w:val="1D1D1B"/>
          <w:spacing w:val="-17"/>
          <w:w w:val="105"/>
          <w:sz w:val="22"/>
        </w:rPr>
        <w:t> </w:t>
      </w:r>
      <w:r>
        <w:rPr>
          <w:color w:val="1D1D1B"/>
          <w:w w:val="105"/>
          <w:sz w:val="22"/>
        </w:rPr>
        <w:t>tiene</w:t>
      </w:r>
      <w:r>
        <w:rPr>
          <w:color w:val="1D1D1B"/>
          <w:spacing w:val="-17"/>
          <w:w w:val="105"/>
          <w:sz w:val="22"/>
        </w:rPr>
        <w:t> </w:t>
      </w:r>
      <w:r>
        <w:rPr>
          <w:color w:val="1D1D1B"/>
          <w:w w:val="105"/>
          <w:sz w:val="22"/>
        </w:rPr>
        <w:t>al</w:t>
      </w:r>
      <w:r>
        <w:rPr>
          <w:color w:val="1D1D1B"/>
          <w:spacing w:val="-17"/>
          <w:w w:val="105"/>
          <w:sz w:val="22"/>
        </w:rPr>
        <w:t> </w:t>
      </w:r>
      <w:r>
        <w:rPr>
          <w:color w:val="1D1D1B"/>
          <w:w w:val="105"/>
          <w:sz w:val="22"/>
        </w:rPr>
        <w:t>momento</w:t>
      </w:r>
      <w:r>
        <w:rPr>
          <w:color w:val="1D1D1B"/>
          <w:spacing w:val="-18"/>
          <w:w w:val="105"/>
          <w:sz w:val="22"/>
        </w:rPr>
        <w:t> </w:t>
      </w:r>
      <w:r>
        <w:rPr>
          <w:color w:val="1D1D1B"/>
          <w:w w:val="105"/>
          <w:sz w:val="22"/>
        </w:rPr>
        <w:t>de</w:t>
      </w:r>
      <w:r>
        <w:rPr>
          <w:color w:val="1D1D1B"/>
          <w:spacing w:val="-17"/>
          <w:w w:val="105"/>
          <w:sz w:val="22"/>
        </w:rPr>
        <w:t> </w:t>
      </w:r>
      <w:r>
        <w:rPr>
          <w:color w:val="1D1D1B"/>
          <w:w w:val="105"/>
          <w:sz w:val="22"/>
        </w:rPr>
        <w:t>definir</w:t>
      </w:r>
      <w:r>
        <w:rPr>
          <w:color w:val="1D1D1B"/>
          <w:spacing w:val="-17"/>
          <w:w w:val="105"/>
          <w:sz w:val="22"/>
        </w:rPr>
        <w:t> </w:t>
      </w:r>
      <w:r>
        <w:rPr>
          <w:color w:val="1D1D1B"/>
          <w:w w:val="105"/>
          <w:sz w:val="22"/>
        </w:rPr>
        <w:t>los</w:t>
      </w:r>
      <w:r>
        <w:rPr>
          <w:color w:val="1D1D1B"/>
          <w:spacing w:val="-17"/>
          <w:w w:val="105"/>
          <w:sz w:val="22"/>
        </w:rPr>
        <w:t> </w:t>
      </w:r>
      <w:r>
        <w:rPr>
          <w:color w:val="1D1D1B"/>
          <w:w w:val="105"/>
          <w:sz w:val="22"/>
        </w:rPr>
        <w:t>problemas</w:t>
      </w:r>
      <w:r>
        <w:rPr>
          <w:color w:val="1D1D1B"/>
          <w:spacing w:val="-17"/>
          <w:w w:val="105"/>
          <w:sz w:val="22"/>
        </w:rPr>
        <w:t> </w:t>
      </w:r>
      <w:r>
        <w:rPr>
          <w:color w:val="1D1D1B"/>
          <w:w w:val="105"/>
          <w:sz w:val="22"/>
        </w:rPr>
        <w:t>de</w:t>
      </w:r>
      <w:r>
        <w:rPr>
          <w:color w:val="1D1D1B"/>
          <w:spacing w:val="-17"/>
          <w:w w:val="105"/>
          <w:sz w:val="22"/>
        </w:rPr>
        <w:t> </w:t>
      </w:r>
      <w:r>
        <w:rPr>
          <w:color w:val="1D1D1B"/>
          <w:w w:val="105"/>
          <w:sz w:val="22"/>
        </w:rPr>
        <w:t>seguridad pública y sus soluciones para dar paso al uso de otros criterios de carácter empírico y práctico (Alvarado, 2012). En segundo </w:t>
      </w:r>
      <w:r>
        <w:rPr>
          <w:color w:val="1D1D1B"/>
          <w:spacing w:val="-4"/>
          <w:w w:val="105"/>
          <w:sz w:val="22"/>
        </w:rPr>
        <w:t>lugar, </w:t>
      </w:r>
      <w:r>
        <w:rPr>
          <w:color w:val="1D1D1B"/>
          <w:w w:val="105"/>
          <w:sz w:val="22"/>
        </w:rPr>
        <w:t>las administraciones públicas a todos los niveles deben ser capaces de adoptar los logros o los fracasos de experiencias obtenidas por otros gobiernos</w:t>
      </w:r>
      <w:r>
        <w:rPr>
          <w:color w:val="1D1D1B"/>
          <w:spacing w:val="-15"/>
          <w:w w:val="105"/>
          <w:sz w:val="22"/>
        </w:rPr>
        <w:t> </w:t>
      </w:r>
      <w:r>
        <w:rPr>
          <w:color w:val="1D1D1B"/>
          <w:w w:val="105"/>
          <w:sz w:val="22"/>
        </w:rPr>
        <w:t>asumiendo</w:t>
      </w:r>
      <w:r>
        <w:rPr>
          <w:color w:val="1D1D1B"/>
          <w:spacing w:val="-15"/>
          <w:w w:val="105"/>
          <w:sz w:val="22"/>
        </w:rPr>
        <w:t> </w:t>
      </w:r>
      <w:r>
        <w:rPr>
          <w:color w:val="1D1D1B"/>
          <w:w w:val="105"/>
          <w:sz w:val="22"/>
        </w:rPr>
        <w:t>que,</w:t>
      </w:r>
      <w:r>
        <w:rPr>
          <w:color w:val="1D1D1B"/>
          <w:spacing w:val="-14"/>
          <w:w w:val="105"/>
          <w:sz w:val="22"/>
        </w:rPr>
        <w:t> </w:t>
      </w:r>
      <w:r>
        <w:rPr>
          <w:color w:val="1D1D1B"/>
          <w:w w:val="105"/>
          <w:sz w:val="22"/>
        </w:rPr>
        <w:t>de</w:t>
      </w:r>
      <w:r>
        <w:rPr>
          <w:color w:val="1D1D1B"/>
          <w:spacing w:val="-15"/>
          <w:w w:val="105"/>
          <w:sz w:val="22"/>
        </w:rPr>
        <w:t> </w:t>
      </w:r>
      <w:r>
        <w:rPr>
          <w:color w:val="1D1D1B"/>
          <w:w w:val="105"/>
          <w:sz w:val="22"/>
        </w:rPr>
        <w:t>esta</w:t>
      </w:r>
      <w:r>
        <w:rPr>
          <w:color w:val="1D1D1B"/>
          <w:spacing w:val="-14"/>
          <w:w w:val="105"/>
          <w:sz w:val="22"/>
        </w:rPr>
        <w:t> </w:t>
      </w:r>
      <w:r>
        <w:rPr>
          <w:color w:val="1D1D1B"/>
          <w:w w:val="105"/>
          <w:sz w:val="22"/>
        </w:rPr>
        <w:t>forma,</w:t>
      </w:r>
      <w:r>
        <w:rPr>
          <w:color w:val="1D1D1B"/>
          <w:spacing w:val="-15"/>
          <w:w w:val="105"/>
          <w:sz w:val="22"/>
        </w:rPr>
        <w:t> </w:t>
      </w:r>
      <w:r>
        <w:rPr>
          <w:color w:val="1D1D1B"/>
          <w:w w:val="105"/>
          <w:sz w:val="22"/>
        </w:rPr>
        <w:t>se</w:t>
      </w:r>
      <w:r>
        <w:rPr>
          <w:color w:val="1D1D1B"/>
          <w:spacing w:val="-15"/>
          <w:w w:val="105"/>
          <w:sz w:val="22"/>
        </w:rPr>
        <w:t> </w:t>
      </w:r>
      <w:r>
        <w:rPr>
          <w:color w:val="1D1D1B"/>
          <w:w w:val="105"/>
          <w:sz w:val="22"/>
        </w:rPr>
        <w:t>contribuye</w:t>
      </w:r>
      <w:r>
        <w:rPr>
          <w:color w:val="1D1D1B"/>
          <w:spacing w:val="-15"/>
          <w:w w:val="105"/>
          <w:sz w:val="22"/>
        </w:rPr>
        <w:t> </w:t>
      </w:r>
      <w:r>
        <w:rPr>
          <w:color w:val="1D1D1B"/>
          <w:w w:val="105"/>
          <w:sz w:val="22"/>
        </w:rPr>
        <w:t>a</w:t>
      </w:r>
      <w:r>
        <w:rPr>
          <w:color w:val="1D1D1B"/>
          <w:spacing w:val="-15"/>
          <w:w w:val="105"/>
          <w:sz w:val="22"/>
        </w:rPr>
        <w:t> </w:t>
      </w:r>
      <w:r>
        <w:rPr>
          <w:color w:val="1D1D1B"/>
          <w:w w:val="105"/>
          <w:sz w:val="22"/>
        </w:rPr>
        <w:t>la</w:t>
      </w:r>
      <w:r>
        <w:rPr>
          <w:color w:val="1D1D1B"/>
          <w:spacing w:val="-15"/>
          <w:w w:val="105"/>
          <w:sz w:val="22"/>
        </w:rPr>
        <w:t> </w:t>
      </w:r>
      <w:r>
        <w:rPr>
          <w:color w:val="1D1D1B"/>
          <w:w w:val="105"/>
          <w:sz w:val="22"/>
        </w:rPr>
        <w:t>mejora</w:t>
      </w:r>
      <w:r>
        <w:rPr>
          <w:color w:val="1D1D1B"/>
          <w:spacing w:val="-15"/>
          <w:w w:val="105"/>
          <w:sz w:val="22"/>
        </w:rPr>
        <w:t> </w:t>
      </w:r>
      <w:r>
        <w:rPr>
          <w:color w:val="1D1D1B"/>
          <w:w w:val="105"/>
          <w:sz w:val="22"/>
        </w:rPr>
        <w:t>de los</w:t>
      </w:r>
      <w:r>
        <w:rPr>
          <w:color w:val="1D1D1B"/>
          <w:spacing w:val="-24"/>
          <w:w w:val="105"/>
          <w:sz w:val="22"/>
        </w:rPr>
        <w:t> </w:t>
      </w:r>
      <w:r>
        <w:rPr>
          <w:color w:val="1D1D1B"/>
          <w:w w:val="105"/>
          <w:sz w:val="22"/>
        </w:rPr>
        <w:t>resultados</w:t>
      </w:r>
      <w:r>
        <w:rPr>
          <w:color w:val="1D1D1B"/>
          <w:spacing w:val="-24"/>
          <w:w w:val="105"/>
          <w:sz w:val="22"/>
        </w:rPr>
        <w:t> </w:t>
      </w:r>
      <w:r>
        <w:rPr>
          <w:color w:val="1D1D1B"/>
          <w:w w:val="105"/>
          <w:sz w:val="22"/>
        </w:rPr>
        <w:t>en</w:t>
      </w:r>
      <w:r>
        <w:rPr>
          <w:color w:val="1D1D1B"/>
          <w:spacing w:val="-24"/>
          <w:w w:val="105"/>
          <w:sz w:val="22"/>
        </w:rPr>
        <w:t> </w:t>
      </w:r>
      <w:r>
        <w:rPr>
          <w:color w:val="1D1D1B"/>
          <w:w w:val="105"/>
          <w:sz w:val="22"/>
        </w:rPr>
        <w:t>términos</w:t>
      </w:r>
      <w:r>
        <w:rPr>
          <w:color w:val="1D1D1B"/>
          <w:spacing w:val="-23"/>
          <w:w w:val="105"/>
          <w:sz w:val="22"/>
        </w:rPr>
        <w:t> </w:t>
      </w:r>
      <w:r>
        <w:rPr>
          <w:color w:val="1D1D1B"/>
          <w:w w:val="105"/>
          <w:sz w:val="22"/>
        </w:rPr>
        <w:t>generales</w:t>
      </w:r>
      <w:r>
        <w:rPr>
          <w:color w:val="1D1D1B"/>
          <w:spacing w:val="-24"/>
          <w:w w:val="105"/>
          <w:sz w:val="22"/>
        </w:rPr>
        <w:t> </w:t>
      </w:r>
      <w:r>
        <w:rPr>
          <w:color w:val="1D1D1B"/>
          <w:w w:val="105"/>
          <w:sz w:val="22"/>
        </w:rPr>
        <w:t>y</w:t>
      </w:r>
      <w:r>
        <w:rPr>
          <w:color w:val="1D1D1B"/>
          <w:spacing w:val="-24"/>
          <w:w w:val="105"/>
          <w:sz w:val="22"/>
        </w:rPr>
        <w:t> </w:t>
      </w:r>
      <w:r>
        <w:rPr>
          <w:color w:val="1D1D1B"/>
          <w:w w:val="105"/>
          <w:sz w:val="22"/>
        </w:rPr>
        <w:t>se</w:t>
      </w:r>
      <w:r>
        <w:rPr>
          <w:color w:val="1D1D1B"/>
          <w:spacing w:val="-24"/>
          <w:w w:val="105"/>
          <w:sz w:val="22"/>
        </w:rPr>
        <w:t> </w:t>
      </w:r>
      <w:r>
        <w:rPr>
          <w:color w:val="1D1D1B"/>
          <w:w w:val="105"/>
          <w:sz w:val="22"/>
        </w:rPr>
        <w:t>enriquece</w:t>
      </w:r>
      <w:r>
        <w:rPr>
          <w:color w:val="1D1D1B"/>
          <w:spacing w:val="-23"/>
          <w:w w:val="105"/>
          <w:sz w:val="22"/>
        </w:rPr>
        <w:t> </w:t>
      </w:r>
      <w:r>
        <w:rPr>
          <w:color w:val="1D1D1B"/>
          <w:w w:val="105"/>
          <w:sz w:val="22"/>
        </w:rPr>
        <w:t>el</w:t>
      </w:r>
      <w:r>
        <w:rPr>
          <w:color w:val="1D1D1B"/>
          <w:spacing w:val="-24"/>
          <w:w w:val="105"/>
          <w:sz w:val="22"/>
        </w:rPr>
        <w:t> </w:t>
      </w:r>
      <w:r>
        <w:rPr>
          <w:color w:val="1D1D1B"/>
          <w:w w:val="105"/>
          <w:sz w:val="22"/>
        </w:rPr>
        <w:t>acervo</w:t>
      </w:r>
      <w:r>
        <w:rPr>
          <w:color w:val="1D1D1B"/>
          <w:spacing w:val="-24"/>
          <w:w w:val="105"/>
          <w:sz w:val="22"/>
        </w:rPr>
        <w:t> </w:t>
      </w:r>
      <w:r>
        <w:rPr>
          <w:color w:val="1D1D1B"/>
          <w:w w:val="105"/>
          <w:sz w:val="22"/>
        </w:rPr>
        <w:t>individual de</w:t>
      </w:r>
      <w:r>
        <w:rPr>
          <w:color w:val="1D1D1B"/>
          <w:spacing w:val="-30"/>
          <w:w w:val="105"/>
          <w:sz w:val="22"/>
        </w:rPr>
        <w:t> </w:t>
      </w:r>
      <w:r>
        <w:rPr>
          <w:color w:val="1D1D1B"/>
          <w:w w:val="105"/>
          <w:sz w:val="22"/>
        </w:rPr>
        <w:t>cada</w:t>
      </w:r>
      <w:r>
        <w:rPr>
          <w:color w:val="1D1D1B"/>
          <w:spacing w:val="-30"/>
          <w:w w:val="105"/>
          <w:sz w:val="22"/>
        </w:rPr>
        <w:t> </w:t>
      </w:r>
      <w:r>
        <w:rPr>
          <w:color w:val="1D1D1B"/>
          <w:w w:val="105"/>
          <w:sz w:val="22"/>
        </w:rPr>
        <w:t>dependencia,</w:t>
      </w:r>
      <w:r>
        <w:rPr>
          <w:color w:val="1D1D1B"/>
          <w:spacing w:val="-29"/>
          <w:w w:val="105"/>
          <w:sz w:val="22"/>
        </w:rPr>
        <w:t> </w:t>
      </w:r>
      <w:r>
        <w:rPr>
          <w:color w:val="1D1D1B"/>
          <w:w w:val="105"/>
          <w:sz w:val="22"/>
        </w:rPr>
        <w:t>en</w:t>
      </w:r>
      <w:r>
        <w:rPr>
          <w:color w:val="1D1D1B"/>
          <w:spacing w:val="-30"/>
          <w:w w:val="105"/>
          <w:sz w:val="22"/>
        </w:rPr>
        <w:t> </w:t>
      </w:r>
      <w:r>
        <w:rPr>
          <w:color w:val="1D1D1B"/>
          <w:spacing w:val="-3"/>
          <w:w w:val="105"/>
          <w:sz w:val="22"/>
        </w:rPr>
        <w:t>particular.</w:t>
      </w:r>
    </w:p>
    <w:p>
      <w:pPr>
        <w:pStyle w:val="BodyText"/>
        <w:spacing w:before="1"/>
        <w:rPr>
          <w:sz w:val="24"/>
        </w:rPr>
      </w:pPr>
    </w:p>
    <w:p>
      <w:pPr>
        <w:pStyle w:val="ListParagraph"/>
        <w:numPr>
          <w:ilvl w:val="0"/>
          <w:numId w:val="8"/>
        </w:numPr>
        <w:tabs>
          <w:tab w:pos="384" w:val="left" w:leader="none"/>
        </w:tabs>
        <w:spacing w:line="264" w:lineRule="auto" w:before="0" w:after="0"/>
        <w:ind w:left="113" w:right="115" w:firstLine="0"/>
        <w:jc w:val="both"/>
        <w:rPr>
          <w:sz w:val="22"/>
        </w:rPr>
      </w:pPr>
      <w:r>
        <w:rPr>
          <w:rFonts w:ascii="Verdana" w:hAnsi="Verdana"/>
          <w:i/>
          <w:color w:val="1D1D1B"/>
          <w:w w:val="95"/>
          <w:sz w:val="22"/>
        </w:rPr>
        <w:t>Consolidación</w:t>
      </w:r>
      <w:r>
        <w:rPr>
          <w:rFonts w:ascii="Verdana" w:hAnsi="Verdana"/>
          <w:i/>
          <w:color w:val="1D1D1B"/>
          <w:spacing w:val="-18"/>
          <w:w w:val="95"/>
          <w:sz w:val="22"/>
        </w:rPr>
        <w:t> </w:t>
      </w:r>
      <w:r>
        <w:rPr>
          <w:rFonts w:ascii="Verdana" w:hAnsi="Verdana"/>
          <w:i/>
          <w:color w:val="1D1D1B"/>
          <w:w w:val="95"/>
          <w:sz w:val="22"/>
        </w:rPr>
        <w:t>de</w:t>
      </w:r>
      <w:r>
        <w:rPr>
          <w:rFonts w:ascii="Verdana" w:hAnsi="Verdana"/>
          <w:i/>
          <w:color w:val="1D1D1B"/>
          <w:spacing w:val="-19"/>
          <w:w w:val="95"/>
          <w:sz w:val="22"/>
        </w:rPr>
        <w:t> </w:t>
      </w:r>
      <w:r>
        <w:rPr>
          <w:rFonts w:ascii="Verdana" w:hAnsi="Verdana"/>
          <w:i/>
          <w:color w:val="1D1D1B"/>
          <w:w w:val="95"/>
          <w:sz w:val="22"/>
        </w:rPr>
        <w:t>las</w:t>
      </w:r>
      <w:r>
        <w:rPr>
          <w:rFonts w:ascii="Verdana" w:hAnsi="Verdana"/>
          <w:i/>
          <w:color w:val="1D1D1B"/>
          <w:spacing w:val="-19"/>
          <w:w w:val="95"/>
          <w:sz w:val="22"/>
        </w:rPr>
        <w:t> </w:t>
      </w:r>
      <w:r>
        <w:rPr>
          <w:rFonts w:ascii="Verdana" w:hAnsi="Verdana"/>
          <w:i/>
          <w:color w:val="1D1D1B"/>
          <w:w w:val="95"/>
          <w:sz w:val="22"/>
        </w:rPr>
        <w:t>redes</w:t>
      </w:r>
      <w:r>
        <w:rPr>
          <w:rFonts w:ascii="Verdana" w:hAnsi="Verdana"/>
          <w:i/>
          <w:color w:val="1D1D1B"/>
          <w:spacing w:val="-19"/>
          <w:w w:val="95"/>
          <w:sz w:val="22"/>
        </w:rPr>
        <w:t> </w:t>
      </w:r>
      <w:r>
        <w:rPr>
          <w:rFonts w:ascii="Verdana" w:hAnsi="Verdana"/>
          <w:i/>
          <w:color w:val="1D1D1B"/>
          <w:w w:val="95"/>
          <w:sz w:val="22"/>
        </w:rPr>
        <w:t>formales</w:t>
      </w:r>
      <w:r>
        <w:rPr>
          <w:rFonts w:ascii="Verdana" w:hAnsi="Verdana"/>
          <w:i/>
          <w:color w:val="1D1D1B"/>
          <w:spacing w:val="-19"/>
          <w:w w:val="95"/>
          <w:sz w:val="22"/>
        </w:rPr>
        <w:t> </w:t>
      </w:r>
      <w:r>
        <w:rPr>
          <w:rFonts w:ascii="Verdana" w:hAnsi="Verdana"/>
          <w:i/>
          <w:color w:val="1D1D1B"/>
          <w:w w:val="95"/>
          <w:sz w:val="22"/>
        </w:rPr>
        <w:t>e</w:t>
      </w:r>
      <w:r>
        <w:rPr>
          <w:rFonts w:ascii="Verdana" w:hAnsi="Verdana"/>
          <w:i/>
          <w:color w:val="1D1D1B"/>
          <w:spacing w:val="-19"/>
          <w:w w:val="95"/>
          <w:sz w:val="22"/>
        </w:rPr>
        <w:t> </w:t>
      </w:r>
      <w:r>
        <w:rPr>
          <w:rFonts w:ascii="Verdana" w:hAnsi="Verdana"/>
          <w:i/>
          <w:color w:val="1D1D1B"/>
          <w:w w:val="95"/>
          <w:sz w:val="22"/>
        </w:rPr>
        <w:t>informales</w:t>
      </w:r>
      <w:r>
        <w:rPr>
          <w:rFonts w:ascii="Verdana" w:hAnsi="Verdana"/>
          <w:i/>
          <w:color w:val="1D1D1B"/>
          <w:spacing w:val="-19"/>
          <w:w w:val="95"/>
          <w:sz w:val="22"/>
        </w:rPr>
        <w:t> </w:t>
      </w:r>
      <w:r>
        <w:rPr>
          <w:rFonts w:ascii="Verdana" w:hAnsi="Verdana"/>
          <w:i/>
          <w:color w:val="1D1D1B"/>
          <w:w w:val="95"/>
          <w:sz w:val="22"/>
        </w:rPr>
        <w:t>de</w:t>
      </w:r>
      <w:r>
        <w:rPr>
          <w:rFonts w:ascii="Verdana" w:hAnsi="Verdana"/>
          <w:i/>
          <w:color w:val="1D1D1B"/>
          <w:spacing w:val="-19"/>
          <w:w w:val="95"/>
          <w:sz w:val="22"/>
        </w:rPr>
        <w:t> </w:t>
      </w:r>
      <w:r>
        <w:rPr>
          <w:rFonts w:ascii="Verdana" w:hAnsi="Verdana"/>
          <w:i/>
          <w:color w:val="1D1D1B"/>
          <w:w w:val="95"/>
          <w:sz w:val="22"/>
        </w:rPr>
        <w:t>comunicación </w:t>
      </w:r>
      <w:r>
        <w:rPr>
          <w:rFonts w:ascii="Verdana" w:hAnsi="Verdana"/>
          <w:i/>
          <w:color w:val="1D1D1B"/>
          <w:sz w:val="22"/>
        </w:rPr>
        <w:t>y trabajo cooperativo</w:t>
      </w:r>
      <w:r>
        <w:rPr>
          <w:color w:val="1D1D1B"/>
          <w:sz w:val="22"/>
        </w:rPr>
        <w:t>, evitando en la mayor medida posible que las definiciones normativas o las líneas de mando político consideren que el intercambio de información entre funcionarios a todos los niveles pueda constituir transgresión jurídica alguna o violación del principio de lealtad y discreción (Ramos,</w:t>
      </w:r>
      <w:r>
        <w:rPr>
          <w:color w:val="1D1D1B"/>
          <w:spacing w:val="-19"/>
          <w:sz w:val="22"/>
        </w:rPr>
        <w:t> </w:t>
      </w:r>
      <w:r>
        <w:rPr>
          <w:color w:val="1D1D1B"/>
          <w:sz w:val="22"/>
        </w:rPr>
        <w:t>2009).</w:t>
      </w:r>
    </w:p>
    <w:p>
      <w:pPr>
        <w:pStyle w:val="BodyText"/>
        <w:spacing w:before="1"/>
        <w:rPr>
          <w:sz w:val="24"/>
        </w:rPr>
      </w:pPr>
    </w:p>
    <w:p>
      <w:pPr>
        <w:pStyle w:val="ListParagraph"/>
        <w:numPr>
          <w:ilvl w:val="0"/>
          <w:numId w:val="8"/>
        </w:numPr>
        <w:tabs>
          <w:tab w:pos="394" w:val="left" w:leader="none"/>
        </w:tabs>
        <w:spacing w:line="261" w:lineRule="auto" w:before="0" w:after="0"/>
        <w:ind w:left="113" w:right="115" w:firstLine="0"/>
        <w:jc w:val="both"/>
        <w:rPr>
          <w:sz w:val="22"/>
        </w:rPr>
      </w:pPr>
      <w:r>
        <w:rPr>
          <w:rFonts w:ascii="Verdana" w:hAnsi="Verdana"/>
          <w:i/>
          <w:color w:val="1D1D1B"/>
          <w:w w:val="90"/>
          <w:sz w:val="22"/>
        </w:rPr>
        <w:t>Reordenación</w:t>
      </w:r>
      <w:r>
        <w:rPr>
          <w:rFonts w:ascii="Verdana" w:hAnsi="Verdana"/>
          <w:i/>
          <w:color w:val="1D1D1B"/>
          <w:spacing w:val="-24"/>
          <w:w w:val="90"/>
          <w:sz w:val="22"/>
        </w:rPr>
        <w:t> </w:t>
      </w:r>
      <w:r>
        <w:rPr>
          <w:rFonts w:ascii="Verdana" w:hAnsi="Verdana"/>
          <w:i/>
          <w:color w:val="1D1D1B"/>
          <w:w w:val="90"/>
          <w:sz w:val="22"/>
        </w:rPr>
        <w:t>de</w:t>
      </w:r>
      <w:r>
        <w:rPr>
          <w:rFonts w:ascii="Verdana" w:hAnsi="Verdana"/>
          <w:i/>
          <w:color w:val="1D1D1B"/>
          <w:spacing w:val="-24"/>
          <w:w w:val="90"/>
          <w:sz w:val="22"/>
        </w:rPr>
        <w:t> </w:t>
      </w:r>
      <w:r>
        <w:rPr>
          <w:rFonts w:ascii="Verdana" w:hAnsi="Verdana"/>
          <w:i/>
          <w:color w:val="1D1D1B"/>
          <w:w w:val="90"/>
          <w:sz w:val="22"/>
        </w:rPr>
        <w:t>las</w:t>
      </w:r>
      <w:r>
        <w:rPr>
          <w:rFonts w:ascii="Verdana" w:hAnsi="Verdana"/>
          <w:i/>
          <w:color w:val="1D1D1B"/>
          <w:spacing w:val="-24"/>
          <w:w w:val="90"/>
          <w:sz w:val="22"/>
        </w:rPr>
        <w:t> </w:t>
      </w:r>
      <w:r>
        <w:rPr>
          <w:rFonts w:ascii="Verdana" w:hAnsi="Verdana"/>
          <w:i/>
          <w:color w:val="1D1D1B"/>
          <w:w w:val="90"/>
          <w:sz w:val="22"/>
        </w:rPr>
        <w:t>esencias</w:t>
      </w:r>
      <w:r>
        <w:rPr>
          <w:rFonts w:ascii="Verdana" w:hAnsi="Verdana"/>
          <w:i/>
          <w:color w:val="1D1D1B"/>
          <w:spacing w:val="-24"/>
          <w:w w:val="90"/>
          <w:sz w:val="22"/>
        </w:rPr>
        <w:t> </w:t>
      </w:r>
      <w:r>
        <w:rPr>
          <w:rFonts w:ascii="Verdana" w:hAnsi="Verdana"/>
          <w:i/>
          <w:color w:val="1D1D1B"/>
          <w:w w:val="90"/>
          <w:sz w:val="22"/>
        </w:rPr>
        <w:t>y</w:t>
      </w:r>
      <w:r>
        <w:rPr>
          <w:rFonts w:ascii="Verdana" w:hAnsi="Verdana"/>
          <w:i/>
          <w:color w:val="1D1D1B"/>
          <w:spacing w:val="-24"/>
          <w:w w:val="90"/>
          <w:sz w:val="22"/>
        </w:rPr>
        <w:t> </w:t>
      </w:r>
      <w:r>
        <w:rPr>
          <w:rFonts w:ascii="Verdana" w:hAnsi="Verdana"/>
          <w:i/>
          <w:color w:val="1D1D1B"/>
          <w:w w:val="90"/>
          <w:sz w:val="22"/>
        </w:rPr>
        <w:t>definiciones</w:t>
      </w:r>
      <w:r>
        <w:rPr>
          <w:rFonts w:ascii="Verdana" w:hAnsi="Verdana"/>
          <w:i/>
          <w:color w:val="1D1D1B"/>
          <w:spacing w:val="-25"/>
          <w:w w:val="90"/>
          <w:sz w:val="22"/>
        </w:rPr>
        <w:t> </w:t>
      </w:r>
      <w:r>
        <w:rPr>
          <w:rFonts w:ascii="Verdana" w:hAnsi="Verdana"/>
          <w:i/>
          <w:color w:val="1D1D1B"/>
          <w:w w:val="90"/>
          <w:sz w:val="22"/>
        </w:rPr>
        <w:t>inmanentes</w:t>
      </w:r>
      <w:r>
        <w:rPr>
          <w:rFonts w:ascii="Verdana" w:hAnsi="Verdana"/>
          <w:i/>
          <w:color w:val="1D1D1B"/>
          <w:spacing w:val="-24"/>
          <w:w w:val="90"/>
          <w:sz w:val="22"/>
        </w:rPr>
        <w:t> </w:t>
      </w:r>
      <w:r>
        <w:rPr>
          <w:rFonts w:ascii="Verdana" w:hAnsi="Verdana"/>
          <w:i/>
          <w:color w:val="1D1D1B"/>
          <w:w w:val="90"/>
          <w:sz w:val="22"/>
        </w:rPr>
        <w:t>que</w:t>
      </w:r>
      <w:r>
        <w:rPr>
          <w:rFonts w:ascii="Verdana" w:hAnsi="Verdana"/>
          <w:i/>
          <w:color w:val="1D1D1B"/>
          <w:spacing w:val="-24"/>
          <w:w w:val="90"/>
          <w:sz w:val="22"/>
        </w:rPr>
        <w:t> </w:t>
      </w:r>
      <w:r>
        <w:rPr>
          <w:rFonts w:ascii="Verdana" w:hAnsi="Verdana"/>
          <w:i/>
          <w:color w:val="1D1D1B"/>
          <w:w w:val="90"/>
          <w:sz w:val="22"/>
        </w:rPr>
        <w:t>justifican </w:t>
      </w:r>
      <w:r>
        <w:rPr>
          <w:rFonts w:ascii="Verdana" w:hAnsi="Verdana"/>
          <w:i/>
          <w:color w:val="1D1D1B"/>
          <w:w w:val="95"/>
          <w:sz w:val="22"/>
        </w:rPr>
        <w:t>la</w:t>
      </w:r>
      <w:r>
        <w:rPr>
          <w:rFonts w:ascii="Verdana" w:hAnsi="Verdana"/>
          <w:i/>
          <w:color w:val="1D1D1B"/>
          <w:spacing w:val="-30"/>
          <w:w w:val="95"/>
          <w:sz w:val="22"/>
        </w:rPr>
        <w:t> </w:t>
      </w:r>
      <w:r>
        <w:rPr>
          <w:rFonts w:ascii="Verdana" w:hAnsi="Verdana"/>
          <w:i/>
          <w:color w:val="1D1D1B"/>
          <w:w w:val="95"/>
          <w:sz w:val="22"/>
        </w:rPr>
        <w:t>existencia</w:t>
      </w:r>
      <w:r>
        <w:rPr>
          <w:rFonts w:ascii="Verdana" w:hAnsi="Verdana"/>
          <w:i/>
          <w:color w:val="1D1D1B"/>
          <w:spacing w:val="-31"/>
          <w:w w:val="95"/>
          <w:sz w:val="22"/>
        </w:rPr>
        <w:t> </w:t>
      </w:r>
      <w:r>
        <w:rPr>
          <w:rFonts w:ascii="Verdana" w:hAnsi="Verdana"/>
          <w:i/>
          <w:color w:val="1D1D1B"/>
          <w:w w:val="95"/>
          <w:sz w:val="22"/>
        </w:rPr>
        <w:t>y</w:t>
      </w:r>
      <w:r>
        <w:rPr>
          <w:rFonts w:ascii="Verdana" w:hAnsi="Verdana"/>
          <w:i/>
          <w:color w:val="1D1D1B"/>
          <w:spacing w:val="-30"/>
          <w:w w:val="95"/>
          <w:sz w:val="22"/>
        </w:rPr>
        <w:t> </w:t>
      </w:r>
      <w:r>
        <w:rPr>
          <w:rFonts w:ascii="Verdana" w:hAnsi="Verdana"/>
          <w:i/>
          <w:color w:val="1D1D1B"/>
          <w:w w:val="95"/>
          <w:sz w:val="22"/>
        </w:rPr>
        <w:t>el</w:t>
      </w:r>
      <w:r>
        <w:rPr>
          <w:rFonts w:ascii="Verdana" w:hAnsi="Verdana"/>
          <w:i/>
          <w:color w:val="1D1D1B"/>
          <w:spacing w:val="-30"/>
          <w:w w:val="95"/>
          <w:sz w:val="22"/>
        </w:rPr>
        <w:t> </w:t>
      </w:r>
      <w:r>
        <w:rPr>
          <w:rFonts w:ascii="Verdana" w:hAnsi="Verdana"/>
          <w:i/>
          <w:color w:val="1D1D1B"/>
          <w:w w:val="95"/>
          <w:sz w:val="22"/>
        </w:rPr>
        <w:t>funcionamiento</w:t>
      </w:r>
      <w:r>
        <w:rPr>
          <w:rFonts w:ascii="Verdana" w:hAnsi="Verdana"/>
          <w:i/>
          <w:color w:val="1D1D1B"/>
          <w:spacing w:val="-31"/>
          <w:w w:val="95"/>
          <w:sz w:val="22"/>
        </w:rPr>
        <w:t> </w:t>
      </w:r>
      <w:r>
        <w:rPr>
          <w:rFonts w:ascii="Verdana" w:hAnsi="Verdana"/>
          <w:i/>
          <w:color w:val="1D1D1B"/>
          <w:w w:val="95"/>
          <w:sz w:val="22"/>
        </w:rPr>
        <w:t>de</w:t>
      </w:r>
      <w:r>
        <w:rPr>
          <w:rFonts w:ascii="Verdana" w:hAnsi="Verdana"/>
          <w:i/>
          <w:color w:val="1D1D1B"/>
          <w:spacing w:val="-30"/>
          <w:w w:val="95"/>
          <w:sz w:val="22"/>
        </w:rPr>
        <w:t> </w:t>
      </w:r>
      <w:r>
        <w:rPr>
          <w:rFonts w:ascii="Verdana" w:hAnsi="Verdana"/>
          <w:i/>
          <w:color w:val="1D1D1B"/>
          <w:w w:val="95"/>
          <w:sz w:val="22"/>
        </w:rPr>
        <w:t>las</w:t>
      </w:r>
      <w:r>
        <w:rPr>
          <w:rFonts w:ascii="Verdana" w:hAnsi="Verdana"/>
          <w:i/>
          <w:color w:val="1D1D1B"/>
          <w:spacing w:val="-30"/>
          <w:w w:val="95"/>
          <w:sz w:val="22"/>
        </w:rPr>
        <w:t> </w:t>
      </w:r>
      <w:r>
        <w:rPr>
          <w:rFonts w:ascii="Verdana" w:hAnsi="Verdana"/>
          <w:i/>
          <w:color w:val="1D1D1B"/>
          <w:w w:val="95"/>
          <w:sz w:val="22"/>
        </w:rPr>
        <w:t>políticas</w:t>
      </w:r>
      <w:r>
        <w:rPr>
          <w:rFonts w:ascii="Verdana" w:hAnsi="Verdana"/>
          <w:i/>
          <w:color w:val="1D1D1B"/>
          <w:spacing w:val="-30"/>
          <w:w w:val="95"/>
          <w:sz w:val="22"/>
        </w:rPr>
        <w:t> </w:t>
      </w:r>
      <w:r>
        <w:rPr>
          <w:rFonts w:ascii="Verdana" w:hAnsi="Verdana"/>
          <w:i/>
          <w:color w:val="1D1D1B"/>
          <w:w w:val="95"/>
          <w:sz w:val="22"/>
        </w:rPr>
        <w:t>de</w:t>
      </w:r>
      <w:r>
        <w:rPr>
          <w:rFonts w:ascii="Verdana" w:hAnsi="Verdana"/>
          <w:i/>
          <w:color w:val="1D1D1B"/>
          <w:spacing w:val="-30"/>
          <w:w w:val="95"/>
          <w:sz w:val="22"/>
        </w:rPr>
        <w:t> </w:t>
      </w:r>
      <w:r>
        <w:rPr>
          <w:rFonts w:ascii="Verdana" w:hAnsi="Verdana"/>
          <w:i/>
          <w:color w:val="1D1D1B"/>
          <w:w w:val="95"/>
          <w:sz w:val="22"/>
        </w:rPr>
        <w:t>seguridad</w:t>
      </w:r>
      <w:r>
        <w:rPr>
          <w:rFonts w:ascii="Verdana" w:hAnsi="Verdana"/>
          <w:i/>
          <w:color w:val="1D1D1B"/>
          <w:spacing w:val="-30"/>
          <w:w w:val="95"/>
          <w:sz w:val="22"/>
        </w:rPr>
        <w:t> </w:t>
      </w:r>
      <w:r>
        <w:rPr>
          <w:rFonts w:ascii="Verdana" w:hAnsi="Verdana"/>
          <w:i/>
          <w:color w:val="1D1D1B"/>
          <w:w w:val="95"/>
          <w:sz w:val="22"/>
        </w:rPr>
        <w:t>pública</w:t>
      </w:r>
      <w:r>
        <w:rPr>
          <w:color w:val="1D1D1B"/>
          <w:w w:val="95"/>
          <w:sz w:val="22"/>
        </w:rPr>
        <w:t>.</w:t>
      </w:r>
    </w:p>
    <w:p>
      <w:pPr>
        <w:spacing w:after="0" w:line="261" w:lineRule="auto"/>
        <w:jc w:val="both"/>
        <w:rPr>
          <w:sz w:val="22"/>
        </w:rPr>
        <w:sectPr>
          <w:pgSz w:w="9640" w:h="13040"/>
          <w:pgMar w:header="0" w:footer="653"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pStyle w:val="BodyText"/>
        <w:spacing w:line="271" w:lineRule="auto" w:before="57"/>
        <w:ind w:left="117" w:right="111"/>
        <w:jc w:val="both"/>
      </w:pPr>
      <w:r>
        <w:rPr>
          <w:color w:val="1D1D1B"/>
          <w:w w:val="105"/>
        </w:rPr>
        <w:t>Se trata de alterar las visiones que definen el sentido social de la administración pública a partir de la identificación o la focalización  de grupos de beneficiarios. Se requiere superar las visiones que sólo se centran en la reducción de los índices delictivos, para generar una nueva en que el sentido social y ciudadano de la seguridad pública consista en que la atención efectiva de las necesidades y demandas sociales se resuelva mediante el establecimiento de estructuras que sean permanentes, profesionales, que estén guiadas por principios  de universalidad, eficacia y eficiencia en la gestión de los recursos, y sensibilidad</w:t>
      </w:r>
      <w:r>
        <w:rPr>
          <w:color w:val="1D1D1B"/>
          <w:spacing w:val="-11"/>
          <w:w w:val="105"/>
        </w:rPr>
        <w:t> </w:t>
      </w:r>
      <w:r>
        <w:rPr>
          <w:color w:val="1D1D1B"/>
          <w:w w:val="105"/>
        </w:rPr>
        <w:t>y</w:t>
      </w:r>
      <w:r>
        <w:rPr>
          <w:color w:val="1D1D1B"/>
          <w:spacing w:val="-11"/>
          <w:w w:val="105"/>
        </w:rPr>
        <w:t> </w:t>
      </w:r>
      <w:r>
        <w:rPr>
          <w:color w:val="1D1D1B"/>
          <w:w w:val="105"/>
        </w:rPr>
        <w:t>apertura</w:t>
      </w:r>
      <w:r>
        <w:rPr>
          <w:color w:val="1D1D1B"/>
          <w:spacing w:val="-11"/>
          <w:w w:val="105"/>
        </w:rPr>
        <w:t> </w:t>
      </w:r>
      <w:r>
        <w:rPr>
          <w:color w:val="1D1D1B"/>
          <w:w w:val="105"/>
        </w:rPr>
        <w:t>suficientes</w:t>
      </w:r>
      <w:r>
        <w:rPr>
          <w:color w:val="1D1D1B"/>
          <w:spacing w:val="-11"/>
          <w:w w:val="105"/>
        </w:rPr>
        <w:t> </w:t>
      </w:r>
      <w:r>
        <w:rPr>
          <w:color w:val="1D1D1B"/>
          <w:w w:val="105"/>
        </w:rPr>
        <w:t>hacia</w:t>
      </w:r>
      <w:r>
        <w:rPr>
          <w:color w:val="1D1D1B"/>
          <w:spacing w:val="-11"/>
          <w:w w:val="105"/>
        </w:rPr>
        <w:t> </w:t>
      </w:r>
      <w:r>
        <w:rPr>
          <w:color w:val="1D1D1B"/>
          <w:w w:val="105"/>
        </w:rPr>
        <w:t>cambios</w:t>
      </w:r>
      <w:r>
        <w:rPr>
          <w:color w:val="1D1D1B"/>
          <w:spacing w:val="-11"/>
          <w:w w:val="105"/>
        </w:rPr>
        <w:t> </w:t>
      </w:r>
      <w:r>
        <w:rPr>
          <w:color w:val="1D1D1B"/>
          <w:w w:val="105"/>
        </w:rPr>
        <w:t>en</w:t>
      </w:r>
      <w:r>
        <w:rPr>
          <w:color w:val="1D1D1B"/>
          <w:spacing w:val="-11"/>
          <w:w w:val="105"/>
        </w:rPr>
        <w:t> </w:t>
      </w:r>
      <w:r>
        <w:rPr>
          <w:color w:val="1D1D1B"/>
          <w:w w:val="105"/>
        </w:rPr>
        <w:t>el</w:t>
      </w:r>
      <w:r>
        <w:rPr>
          <w:color w:val="1D1D1B"/>
          <w:spacing w:val="-11"/>
          <w:w w:val="105"/>
        </w:rPr>
        <w:t> </w:t>
      </w:r>
      <w:r>
        <w:rPr>
          <w:color w:val="1D1D1B"/>
          <w:w w:val="105"/>
        </w:rPr>
        <w:t>entorno</w:t>
      </w:r>
      <w:r>
        <w:rPr>
          <w:color w:val="1D1D1B"/>
          <w:spacing w:val="-10"/>
          <w:w w:val="105"/>
        </w:rPr>
        <w:t> </w:t>
      </w:r>
      <w:r>
        <w:rPr>
          <w:color w:val="1D1D1B"/>
          <w:w w:val="105"/>
        </w:rPr>
        <w:t>que</w:t>
      </w:r>
      <w:r>
        <w:rPr>
          <w:color w:val="1D1D1B"/>
          <w:spacing w:val="-11"/>
          <w:w w:val="105"/>
        </w:rPr>
        <w:t> </w:t>
      </w:r>
      <w:r>
        <w:rPr>
          <w:color w:val="1D1D1B"/>
          <w:w w:val="105"/>
        </w:rPr>
        <w:t>las rodea (Alvarado, 2012; </w:t>
      </w:r>
      <w:r>
        <w:rPr>
          <w:color w:val="1D1D1B"/>
          <w:w w:val="105"/>
          <w:sz w:val="15"/>
        </w:rPr>
        <w:t>onu</w:t>
      </w:r>
      <w:r>
        <w:rPr>
          <w:color w:val="1D1D1B"/>
          <w:w w:val="105"/>
        </w:rPr>
        <w:t>-h</w:t>
      </w:r>
      <w:r>
        <w:rPr>
          <w:color w:val="1D1D1B"/>
          <w:w w:val="105"/>
          <w:sz w:val="15"/>
        </w:rPr>
        <w:t>ábitat</w:t>
      </w:r>
      <w:r>
        <w:rPr>
          <w:color w:val="1D1D1B"/>
          <w:w w:val="105"/>
        </w:rPr>
        <w:t>,</w:t>
      </w:r>
      <w:r>
        <w:rPr>
          <w:color w:val="1D1D1B"/>
          <w:spacing w:val="10"/>
          <w:w w:val="105"/>
        </w:rPr>
        <w:t> </w:t>
      </w:r>
      <w:r>
        <w:rPr>
          <w:color w:val="1D1D1B"/>
          <w:w w:val="105"/>
        </w:rPr>
        <w:t>2009).</w:t>
      </w:r>
    </w:p>
    <w:p>
      <w:pPr>
        <w:spacing w:after="0" w:line="271" w:lineRule="auto"/>
        <w:jc w:val="both"/>
        <w:sectPr>
          <w:footerReference w:type="default" r:id="rId142"/>
          <w:pgSz w:w="9640" w:h="13040"/>
          <w:pgMar w:footer="653" w:header="0"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3"/>
        <w:rPr>
          <w:rFonts w:ascii="Palatino Linotype"/>
          <w:sz w:val="19"/>
        </w:rPr>
      </w:pPr>
    </w:p>
    <w:p>
      <w:pPr>
        <w:pStyle w:val="Heading4"/>
        <w:spacing w:before="28"/>
        <w:ind w:left="2793" w:right="0"/>
        <w:jc w:val="left"/>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9"/>
        <w:rPr>
          <w:rFonts w:ascii="Verdana"/>
          <w:b/>
          <w:sz w:val="46"/>
        </w:rPr>
      </w:pPr>
    </w:p>
    <w:p>
      <w:pPr>
        <w:spacing w:before="0"/>
        <w:ind w:left="113" w:right="0" w:firstLine="0"/>
        <w:jc w:val="left"/>
        <w:rPr>
          <w:sz w:val="20"/>
        </w:rPr>
      </w:pPr>
      <w:r>
        <w:rPr>
          <w:color w:val="1D1D1B"/>
          <w:sz w:val="20"/>
        </w:rPr>
        <w:t>Aguilar</w:t>
      </w:r>
      <w:r>
        <w:rPr>
          <w:color w:val="1D1D1B"/>
          <w:spacing w:val="-33"/>
          <w:sz w:val="20"/>
        </w:rPr>
        <w:t> </w:t>
      </w:r>
      <w:r>
        <w:rPr>
          <w:color w:val="1D1D1B"/>
          <w:sz w:val="20"/>
        </w:rPr>
        <w:t>Villanueva,</w:t>
      </w:r>
      <w:r>
        <w:rPr>
          <w:color w:val="1D1D1B"/>
          <w:spacing w:val="-33"/>
          <w:sz w:val="20"/>
        </w:rPr>
        <w:t> </w:t>
      </w:r>
      <w:r>
        <w:rPr>
          <w:color w:val="1D1D1B"/>
          <w:sz w:val="20"/>
        </w:rPr>
        <w:t>Luis</w:t>
      </w:r>
      <w:r>
        <w:rPr>
          <w:color w:val="1D1D1B"/>
          <w:spacing w:val="-33"/>
          <w:sz w:val="20"/>
        </w:rPr>
        <w:t> </w:t>
      </w:r>
      <w:r>
        <w:rPr>
          <w:color w:val="1D1D1B"/>
          <w:spacing w:val="-16"/>
          <w:sz w:val="20"/>
        </w:rPr>
        <w:t>F.</w:t>
      </w:r>
      <w:r>
        <w:rPr>
          <w:color w:val="1D1D1B"/>
          <w:spacing w:val="-33"/>
          <w:sz w:val="20"/>
        </w:rPr>
        <w:t> </w:t>
      </w:r>
      <w:r>
        <w:rPr>
          <w:color w:val="1D1D1B"/>
          <w:sz w:val="20"/>
        </w:rPr>
        <w:t>(2009).</w:t>
      </w:r>
      <w:r>
        <w:rPr>
          <w:color w:val="1D1D1B"/>
          <w:spacing w:val="-33"/>
          <w:sz w:val="20"/>
        </w:rPr>
        <w:t> </w:t>
      </w:r>
      <w:r>
        <w:rPr>
          <w:rFonts w:ascii="Verdana"/>
          <w:i/>
          <w:color w:val="1D1D1B"/>
          <w:sz w:val="20"/>
        </w:rPr>
        <w:t>Gobernanza,</w:t>
      </w:r>
      <w:r>
        <w:rPr>
          <w:rFonts w:ascii="Verdana"/>
          <w:i/>
          <w:color w:val="1D1D1B"/>
          <w:spacing w:val="-40"/>
          <w:sz w:val="20"/>
        </w:rPr>
        <w:t> </w:t>
      </w:r>
      <w:r>
        <w:rPr>
          <w:rFonts w:ascii="Verdana"/>
          <w:i/>
          <w:color w:val="1D1D1B"/>
          <w:sz w:val="20"/>
        </w:rPr>
        <w:t>el</w:t>
      </w:r>
      <w:r>
        <w:rPr>
          <w:rFonts w:ascii="Verdana"/>
          <w:i/>
          <w:color w:val="1D1D1B"/>
          <w:spacing w:val="-40"/>
          <w:sz w:val="20"/>
        </w:rPr>
        <w:t> </w:t>
      </w:r>
      <w:r>
        <w:rPr>
          <w:rFonts w:ascii="Verdana"/>
          <w:i/>
          <w:color w:val="1D1D1B"/>
          <w:sz w:val="20"/>
        </w:rPr>
        <w:t>nuevo</w:t>
      </w:r>
      <w:r>
        <w:rPr>
          <w:rFonts w:ascii="Verdana"/>
          <w:i/>
          <w:color w:val="1D1D1B"/>
          <w:spacing w:val="-40"/>
          <w:sz w:val="20"/>
        </w:rPr>
        <w:t> </w:t>
      </w:r>
      <w:r>
        <w:rPr>
          <w:rFonts w:ascii="Verdana"/>
          <w:i/>
          <w:color w:val="1D1D1B"/>
          <w:sz w:val="20"/>
        </w:rPr>
        <w:t>proceso</w:t>
      </w:r>
      <w:r>
        <w:rPr>
          <w:rFonts w:ascii="Verdana"/>
          <w:i/>
          <w:color w:val="1D1D1B"/>
          <w:spacing w:val="-40"/>
          <w:sz w:val="20"/>
        </w:rPr>
        <w:t> </w:t>
      </w:r>
      <w:r>
        <w:rPr>
          <w:rFonts w:ascii="Verdana"/>
          <w:i/>
          <w:color w:val="1D1D1B"/>
          <w:sz w:val="20"/>
        </w:rPr>
        <w:t>de</w:t>
      </w:r>
      <w:r>
        <w:rPr>
          <w:rFonts w:ascii="Verdana"/>
          <w:i/>
          <w:color w:val="1D1D1B"/>
          <w:spacing w:val="-40"/>
          <w:sz w:val="20"/>
        </w:rPr>
        <w:t> </w:t>
      </w:r>
      <w:r>
        <w:rPr>
          <w:rFonts w:ascii="Verdana"/>
          <w:i/>
          <w:color w:val="1D1D1B"/>
          <w:sz w:val="20"/>
        </w:rPr>
        <w:t>gobernar</w:t>
      </w:r>
      <w:r>
        <w:rPr>
          <w:color w:val="1D1D1B"/>
          <w:sz w:val="20"/>
        </w:rPr>
        <w:t>.</w:t>
      </w:r>
    </w:p>
    <w:p>
      <w:pPr>
        <w:spacing w:before="38"/>
        <w:ind w:left="680" w:right="0" w:firstLine="0"/>
        <w:jc w:val="left"/>
        <w:rPr>
          <w:sz w:val="20"/>
        </w:rPr>
      </w:pPr>
      <w:r>
        <w:rPr>
          <w:color w:val="1D1D1B"/>
          <w:sz w:val="20"/>
        </w:rPr>
        <w:t>México: Fundación F.  Naumann.</w:t>
      </w:r>
    </w:p>
    <w:p>
      <w:pPr>
        <w:spacing w:line="276" w:lineRule="auto" w:before="37"/>
        <w:ind w:left="680" w:right="115" w:hanging="567"/>
        <w:jc w:val="both"/>
        <w:rPr>
          <w:sz w:val="20"/>
        </w:rPr>
      </w:pPr>
      <w:r>
        <w:rPr>
          <w:color w:val="1D1D1B"/>
          <w:w w:val="95"/>
          <w:sz w:val="20"/>
        </w:rPr>
        <w:t>Alvarado,</w:t>
      </w:r>
      <w:r>
        <w:rPr>
          <w:color w:val="1D1D1B"/>
          <w:spacing w:val="-26"/>
          <w:w w:val="95"/>
          <w:sz w:val="20"/>
        </w:rPr>
        <w:t> </w:t>
      </w:r>
      <w:r>
        <w:rPr>
          <w:color w:val="1D1D1B"/>
          <w:w w:val="95"/>
          <w:sz w:val="20"/>
        </w:rPr>
        <w:t>Arturo</w:t>
      </w:r>
      <w:r>
        <w:rPr>
          <w:color w:val="1D1D1B"/>
          <w:spacing w:val="-26"/>
          <w:w w:val="95"/>
          <w:sz w:val="20"/>
        </w:rPr>
        <w:t> </w:t>
      </w:r>
      <w:r>
        <w:rPr>
          <w:color w:val="1D1D1B"/>
          <w:w w:val="95"/>
          <w:sz w:val="20"/>
        </w:rPr>
        <w:t>(2012).</w:t>
      </w:r>
      <w:r>
        <w:rPr>
          <w:color w:val="1D1D1B"/>
          <w:spacing w:val="-26"/>
          <w:w w:val="95"/>
          <w:sz w:val="20"/>
        </w:rPr>
        <w:t> </w:t>
      </w:r>
      <w:r>
        <w:rPr>
          <w:rFonts w:ascii="Verdana" w:hAnsi="Verdana"/>
          <w:i/>
          <w:color w:val="1D1D1B"/>
          <w:w w:val="95"/>
          <w:sz w:val="20"/>
        </w:rPr>
        <w:t>El</w:t>
      </w:r>
      <w:r>
        <w:rPr>
          <w:rFonts w:ascii="Verdana" w:hAnsi="Verdana"/>
          <w:i/>
          <w:color w:val="1D1D1B"/>
          <w:spacing w:val="-34"/>
          <w:w w:val="95"/>
          <w:sz w:val="20"/>
        </w:rPr>
        <w:t> </w:t>
      </w:r>
      <w:r>
        <w:rPr>
          <w:rFonts w:ascii="Verdana" w:hAnsi="Verdana"/>
          <w:i/>
          <w:color w:val="1D1D1B"/>
          <w:w w:val="95"/>
          <w:sz w:val="20"/>
        </w:rPr>
        <w:t>tamaño</w:t>
      </w:r>
      <w:r>
        <w:rPr>
          <w:rFonts w:ascii="Verdana" w:hAnsi="Verdana"/>
          <w:i/>
          <w:color w:val="1D1D1B"/>
          <w:spacing w:val="-34"/>
          <w:w w:val="95"/>
          <w:sz w:val="20"/>
        </w:rPr>
        <w:t> </w:t>
      </w:r>
      <w:r>
        <w:rPr>
          <w:rFonts w:ascii="Verdana" w:hAnsi="Verdana"/>
          <w:i/>
          <w:color w:val="1D1D1B"/>
          <w:w w:val="95"/>
          <w:sz w:val="20"/>
        </w:rPr>
        <w:t>del</w:t>
      </w:r>
      <w:r>
        <w:rPr>
          <w:rFonts w:ascii="Verdana" w:hAnsi="Verdana"/>
          <w:i/>
          <w:color w:val="1D1D1B"/>
          <w:spacing w:val="-34"/>
          <w:w w:val="95"/>
          <w:sz w:val="20"/>
        </w:rPr>
        <w:t> </w:t>
      </w:r>
      <w:r>
        <w:rPr>
          <w:rFonts w:ascii="Verdana" w:hAnsi="Verdana"/>
          <w:i/>
          <w:color w:val="1D1D1B"/>
          <w:w w:val="95"/>
          <w:sz w:val="20"/>
        </w:rPr>
        <w:t>infierno.</w:t>
      </w:r>
      <w:r>
        <w:rPr>
          <w:rFonts w:ascii="Verdana" w:hAnsi="Verdana"/>
          <w:i/>
          <w:color w:val="1D1D1B"/>
          <w:spacing w:val="-34"/>
          <w:w w:val="95"/>
          <w:sz w:val="20"/>
        </w:rPr>
        <w:t> </w:t>
      </w:r>
      <w:r>
        <w:rPr>
          <w:rFonts w:ascii="Verdana" w:hAnsi="Verdana"/>
          <w:i/>
          <w:color w:val="1D1D1B"/>
          <w:w w:val="95"/>
          <w:sz w:val="20"/>
        </w:rPr>
        <w:t>Un</w:t>
      </w:r>
      <w:r>
        <w:rPr>
          <w:rFonts w:ascii="Verdana" w:hAnsi="Verdana"/>
          <w:i/>
          <w:color w:val="1D1D1B"/>
          <w:spacing w:val="-34"/>
          <w:w w:val="95"/>
          <w:sz w:val="20"/>
        </w:rPr>
        <w:t> </w:t>
      </w:r>
      <w:r>
        <w:rPr>
          <w:rFonts w:ascii="Verdana" w:hAnsi="Verdana"/>
          <w:i/>
          <w:color w:val="1D1D1B"/>
          <w:w w:val="95"/>
          <w:sz w:val="20"/>
        </w:rPr>
        <w:t>estudio</w:t>
      </w:r>
      <w:r>
        <w:rPr>
          <w:rFonts w:ascii="Verdana" w:hAnsi="Verdana"/>
          <w:i/>
          <w:color w:val="1D1D1B"/>
          <w:spacing w:val="-34"/>
          <w:w w:val="95"/>
          <w:sz w:val="20"/>
        </w:rPr>
        <w:t> </w:t>
      </w:r>
      <w:r>
        <w:rPr>
          <w:rFonts w:ascii="Verdana" w:hAnsi="Verdana"/>
          <w:i/>
          <w:color w:val="1D1D1B"/>
          <w:w w:val="95"/>
          <w:sz w:val="20"/>
        </w:rPr>
        <w:t>sobre</w:t>
      </w:r>
      <w:r>
        <w:rPr>
          <w:rFonts w:ascii="Verdana" w:hAnsi="Verdana"/>
          <w:i/>
          <w:color w:val="1D1D1B"/>
          <w:spacing w:val="-34"/>
          <w:w w:val="95"/>
          <w:sz w:val="20"/>
        </w:rPr>
        <w:t> </w:t>
      </w:r>
      <w:r>
        <w:rPr>
          <w:rFonts w:ascii="Verdana" w:hAnsi="Verdana"/>
          <w:i/>
          <w:color w:val="1D1D1B"/>
          <w:w w:val="95"/>
          <w:sz w:val="20"/>
        </w:rPr>
        <w:t>la</w:t>
      </w:r>
      <w:r>
        <w:rPr>
          <w:rFonts w:ascii="Verdana" w:hAnsi="Verdana"/>
          <w:i/>
          <w:color w:val="1D1D1B"/>
          <w:spacing w:val="-34"/>
          <w:w w:val="95"/>
          <w:sz w:val="20"/>
        </w:rPr>
        <w:t> </w:t>
      </w:r>
      <w:r>
        <w:rPr>
          <w:rFonts w:ascii="Verdana" w:hAnsi="Verdana"/>
          <w:i/>
          <w:color w:val="1D1D1B"/>
          <w:w w:val="95"/>
          <w:sz w:val="20"/>
        </w:rPr>
        <w:t>criminalidad </w:t>
      </w:r>
      <w:r>
        <w:rPr>
          <w:rFonts w:ascii="Verdana" w:hAnsi="Verdana"/>
          <w:i/>
          <w:color w:val="1D1D1B"/>
          <w:sz w:val="20"/>
        </w:rPr>
        <w:t>en</w:t>
      </w:r>
      <w:r>
        <w:rPr>
          <w:rFonts w:ascii="Verdana" w:hAnsi="Verdana"/>
          <w:i/>
          <w:color w:val="1D1D1B"/>
          <w:spacing w:val="-36"/>
          <w:sz w:val="20"/>
        </w:rPr>
        <w:t> </w:t>
      </w:r>
      <w:r>
        <w:rPr>
          <w:rFonts w:ascii="Verdana" w:hAnsi="Verdana"/>
          <w:i/>
          <w:color w:val="1D1D1B"/>
          <w:sz w:val="20"/>
        </w:rPr>
        <w:t>la</w:t>
      </w:r>
      <w:r>
        <w:rPr>
          <w:rFonts w:ascii="Verdana" w:hAnsi="Verdana"/>
          <w:i/>
          <w:color w:val="1D1D1B"/>
          <w:spacing w:val="-36"/>
          <w:sz w:val="20"/>
        </w:rPr>
        <w:t> </w:t>
      </w:r>
      <w:r>
        <w:rPr>
          <w:rFonts w:ascii="Verdana" w:hAnsi="Verdana"/>
          <w:i/>
          <w:color w:val="1D1D1B"/>
          <w:sz w:val="20"/>
        </w:rPr>
        <w:t>Zona</w:t>
      </w:r>
      <w:r>
        <w:rPr>
          <w:rFonts w:ascii="Verdana" w:hAnsi="Verdana"/>
          <w:i/>
          <w:color w:val="1D1D1B"/>
          <w:spacing w:val="-36"/>
          <w:sz w:val="20"/>
        </w:rPr>
        <w:t> </w:t>
      </w:r>
      <w:r>
        <w:rPr>
          <w:rFonts w:ascii="Verdana" w:hAnsi="Verdana"/>
          <w:i/>
          <w:color w:val="1D1D1B"/>
          <w:sz w:val="20"/>
        </w:rPr>
        <w:t>Metropolitana</w:t>
      </w:r>
      <w:r>
        <w:rPr>
          <w:rFonts w:ascii="Verdana" w:hAnsi="Verdana"/>
          <w:i/>
          <w:color w:val="1D1D1B"/>
          <w:spacing w:val="-36"/>
          <w:sz w:val="20"/>
        </w:rPr>
        <w:t> </w:t>
      </w:r>
      <w:r>
        <w:rPr>
          <w:rFonts w:ascii="Verdana" w:hAnsi="Verdana"/>
          <w:i/>
          <w:color w:val="1D1D1B"/>
          <w:sz w:val="20"/>
        </w:rPr>
        <w:t>de</w:t>
      </w:r>
      <w:r>
        <w:rPr>
          <w:rFonts w:ascii="Verdana" w:hAnsi="Verdana"/>
          <w:i/>
          <w:color w:val="1D1D1B"/>
          <w:spacing w:val="-36"/>
          <w:sz w:val="20"/>
        </w:rPr>
        <w:t> </w:t>
      </w:r>
      <w:r>
        <w:rPr>
          <w:rFonts w:ascii="Verdana" w:hAnsi="Verdana"/>
          <w:i/>
          <w:color w:val="1D1D1B"/>
          <w:sz w:val="20"/>
        </w:rPr>
        <w:t>la</w:t>
      </w:r>
      <w:r>
        <w:rPr>
          <w:rFonts w:ascii="Verdana" w:hAnsi="Verdana"/>
          <w:i/>
          <w:color w:val="1D1D1B"/>
          <w:spacing w:val="-36"/>
          <w:sz w:val="20"/>
        </w:rPr>
        <w:t> </w:t>
      </w:r>
      <w:r>
        <w:rPr>
          <w:rFonts w:ascii="Verdana" w:hAnsi="Verdana"/>
          <w:i/>
          <w:color w:val="1D1D1B"/>
          <w:sz w:val="20"/>
        </w:rPr>
        <w:t>Ciudad</w:t>
      </w:r>
      <w:r>
        <w:rPr>
          <w:rFonts w:ascii="Verdana" w:hAnsi="Verdana"/>
          <w:i/>
          <w:color w:val="1D1D1B"/>
          <w:spacing w:val="-36"/>
          <w:sz w:val="20"/>
        </w:rPr>
        <w:t> </w:t>
      </w:r>
      <w:r>
        <w:rPr>
          <w:rFonts w:ascii="Verdana" w:hAnsi="Verdana"/>
          <w:i/>
          <w:color w:val="1D1D1B"/>
          <w:sz w:val="20"/>
        </w:rPr>
        <w:t>de</w:t>
      </w:r>
      <w:r>
        <w:rPr>
          <w:rFonts w:ascii="Verdana" w:hAnsi="Verdana"/>
          <w:i/>
          <w:color w:val="1D1D1B"/>
          <w:spacing w:val="-36"/>
          <w:sz w:val="20"/>
        </w:rPr>
        <w:t> </w:t>
      </w:r>
      <w:r>
        <w:rPr>
          <w:rFonts w:ascii="Verdana" w:hAnsi="Verdana"/>
          <w:i/>
          <w:color w:val="1D1D1B"/>
          <w:sz w:val="20"/>
        </w:rPr>
        <w:t>México</w:t>
      </w:r>
      <w:r>
        <w:rPr>
          <w:color w:val="1D1D1B"/>
          <w:sz w:val="20"/>
        </w:rPr>
        <w:t>.</w:t>
      </w:r>
      <w:r>
        <w:rPr>
          <w:color w:val="1D1D1B"/>
          <w:spacing w:val="-28"/>
          <w:sz w:val="20"/>
        </w:rPr>
        <w:t> </w:t>
      </w:r>
      <w:r>
        <w:rPr>
          <w:color w:val="1D1D1B"/>
          <w:sz w:val="20"/>
        </w:rPr>
        <w:t>México:</w:t>
      </w:r>
      <w:r>
        <w:rPr>
          <w:color w:val="1D1D1B"/>
          <w:spacing w:val="-28"/>
          <w:sz w:val="20"/>
        </w:rPr>
        <w:t> </w:t>
      </w:r>
      <w:r>
        <w:rPr>
          <w:color w:val="1D1D1B"/>
          <w:sz w:val="20"/>
        </w:rPr>
        <w:t>El</w:t>
      </w:r>
      <w:r>
        <w:rPr>
          <w:color w:val="1D1D1B"/>
          <w:spacing w:val="-28"/>
          <w:sz w:val="20"/>
        </w:rPr>
        <w:t> </w:t>
      </w:r>
      <w:r>
        <w:rPr>
          <w:color w:val="1D1D1B"/>
          <w:sz w:val="20"/>
        </w:rPr>
        <w:t>Colegio</w:t>
      </w:r>
      <w:r>
        <w:rPr>
          <w:color w:val="1D1D1B"/>
          <w:spacing w:val="-28"/>
          <w:sz w:val="20"/>
        </w:rPr>
        <w:t> </w:t>
      </w:r>
      <w:r>
        <w:rPr>
          <w:color w:val="1D1D1B"/>
          <w:sz w:val="20"/>
        </w:rPr>
        <w:t>de México.</w:t>
      </w:r>
    </w:p>
    <w:p>
      <w:pPr>
        <w:spacing w:line="278" w:lineRule="auto" w:before="2"/>
        <w:ind w:left="680" w:right="115" w:hanging="567"/>
        <w:jc w:val="both"/>
        <w:rPr>
          <w:sz w:val="20"/>
        </w:rPr>
      </w:pPr>
      <w:r>
        <w:rPr>
          <w:color w:val="1D1D1B"/>
          <w:sz w:val="20"/>
        </w:rPr>
        <w:t>Barrientos, Franklin (2000). “La gestión policial y sus métodos de evolución”. Chile, Cuaderno del Centro de Estudios de Estudios para el Desarrollo, 2000.</w:t>
      </w:r>
    </w:p>
    <w:p>
      <w:pPr>
        <w:spacing w:line="278" w:lineRule="auto" w:before="0"/>
        <w:ind w:left="680" w:right="115" w:hanging="567"/>
        <w:jc w:val="both"/>
        <w:rPr>
          <w:sz w:val="20"/>
        </w:rPr>
      </w:pPr>
      <w:r>
        <w:rPr>
          <w:color w:val="1D1D1B"/>
          <w:spacing w:val="-4"/>
          <w:sz w:val="20"/>
        </w:rPr>
        <w:t>Boisier,</w:t>
      </w:r>
      <w:r>
        <w:rPr>
          <w:color w:val="1D1D1B"/>
          <w:spacing w:val="-13"/>
          <w:sz w:val="20"/>
        </w:rPr>
        <w:t> </w:t>
      </w:r>
      <w:r>
        <w:rPr>
          <w:color w:val="1D1D1B"/>
          <w:sz w:val="20"/>
        </w:rPr>
        <w:t>Sergio.</w:t>
      </w:r>
      <w:r>
        <w:rPr>
          <w:color w:val="1D1D1B"/>
          <w:spacing w:val="-13"/>
          <w:sz w:val="20"/>
        </w:rPr>
        <w:t> </w:t>
      </w:r>
      <w:r>
        <w:rPr>
          <w:color w:val="1D1D1B"/>
          <w:sz w:val="20"/>
        </w:rPr>
        <w:t>(2004).</w:t>
      </w:r>
      <w:r>
        <w:rPr>
          <w:color w:val="1D1D1B"/>
          <w:spacing w:val="-13"/>
          <w:sz w:val="20"/>
        </w:rPr>
        <w:t> </w:t>
      </w:r>
      <w:r>
        <w:rPr>
          <w:color w:val="1D1D1B"/>
          <w:sz w:val="20"/>
        </w:rPr>
        <w:t>“Desarrollo</w:t>
      </w:r>
      <w:r>
        <w:rPr>
          <w:color w:val="1D1D1B"/>
          <w:spacing w:val="-14"/>
          <w:sz w:val="20"/>
        </w:rPr>
        <w:t> </w:t>
      </w:r>
      <w:r>
        <w:rPr>
          <w:color w:val="1D1D1B"/>
          <w:sz w:val="20"/>
        </w:rPr>
        <w:t>territorial</w:t>
      </w:r>
      <w:r>
        <w:rPr>
          <w:color w:val="1D1D1B"/>
          <w:spacing w:val="-13"/>
          <w:sz w:val="20"/>
        </w:rPr>
        <w:t> </w:t>
      </w:r>
      <w:r>
        <w:rPr>
          <w:color w:val="1D1D1B"/>
          <w:sz w:val="20"/>
        </w:rPr>
        <w:t>y</w:t>
      </w:r>
      <w:r>
        <w:rPr>
          <w:color w:val="1D1D1B"/>
          <w:spacing w:val="-13"/>
          <w:sz w:val="20"/>
        </w:rPr>
        <w:t> </w:t>
      </w:r>
      <w:r>
        <w:rPr>
          <w:color w:val="1D1D1B"/>
          <w:sz w:val="20"/>
        </w:rPr>
        <w:t>descentralización”.</w:t>
      </w:r>
      <w:r>
        <w:rPr>
          <w:color w:val="1D1D1B"/>
          <w:spacing w:val="-13"/>
          <w:sz w:val="20"/>
        </w:rPr>
        <w:t> </w:t>
      </w:r>
      <w:r>
        <w:rPr>
          <w:rFonts w:ascii="Verdana" w:hAnsi="Verdana"/>
          <w:i/>
          <w:color w:val="1D1D1B"/>
          <w:sz w:val="20"/>
        </w:rPr>
        <w:t>Revista</w:t>
      </w:r>
      <w:r>
        <w:rPr>
          <w:rFonts w:ascii="Verdana" w:hAnsi="Verdana"/>
          <w:i/>
          <w:color w:val="1D1D1B"/>
          <w:spacing w:val="-21"/>
          <w:sz w:val="20"/>
        </w:rPr>
        <w:t> </w:t>
      </w:r>
      <w:r>
        <w:rPr>
          <w:rFonts w:ascii="Verdana" w:hAnsi="Verdana"/>
          <w:i/>
          <w:color w:val="1D1D1B"/>
          <w:sz w:val="20"/>
        </w:rPr>
        <w:t>Eure</w:t>
      </w:r>
      <w:r>
        <w:rPr>
          <w:color w:val="1D1D1B"/>
          <w:sz w:val="20"/>
        </w:rPr>
        <w:t>, </w:t>
      </w:r>
      <w:r>
        <w:rPr>
          <w:color w:val="1D1D1B"/>
          <w:w w:val="105"/>
          <w:sz w:val="20"/>
        </w:rPr>
        <w:t>vol.</w:t>
      </w:r>
      <w:r>
        <w:rPr>
          <w:color w:val="1D1D1B"/>
          <w:spacing w:val="-15"/>
          <w:w w:val="105"/>
          <w:sz w:val="20"/>
        </w:rPr>
        <w:t> </w:t>
      </w:r>
      <w:r>
        <w:rPr>
          <w:color w:val="1D1D1B"/>
          <w:w w:val="105"/>
          <w:sz w:val="14"/>
        </w:rPr>
        <w:t>xxx</w:t>
      </w:r>
      <w:r>
        <w:rPr>
          <w:color w:val="1D1D1B"/>
          <w:w w:val="105"/>
          <w:sz w:val="20"/>
        </w:rPr>
        <w:t>,</w:t>
      </w:r>
      <w:r>
        <w:rPr>
          <w:color w:val="1D1D1B"/>
          <w:spacing w:val="-16"/>
          <w:w w:val="105"/>
          <w:sz w:val="20"/>
        </w:rPr>
        <w:t> </w:t>
      </w:r>
      <w:r>
        <w:rPr>
          <w:color w:val="1D1D1B"/>
          <w:w w:val="105"/>
          <w:sz w:val="20"/>
        </w:rPr>
        <w:t>núm.</w:t>
      </w:r>
      <w:r>
        <w:rPr>
          <w:color w:val="1D1D1B"/>
          <w:spacing w:val="-16"/>
          <w:w w:val="105"/>
          <w:sz w:val="20"/>
        </w:rPr>
        <w:t> </w:t>
      </w:r>
      <w:r>
        <w:rPr>
          <w:color w:val="1D1D1B"/>
          <w:w w:val="105"/>
          <w:sz w:val="20"/>
        </w:rPr>
        <w:t>90,</w:t>
      </w:r>
      <w:r>
        <w:rPr>
          <w:color w:val="1D1D1B"/>
          <w:spacing w:val="-16"/>
          <w:w w:val="105"/>
          <w:sz w:val="20"/>
        </w:rPr>
        <w:t> </w:t>
      </w:r>
      <w:r>
        <w:rPr>
          <w:color w:val="1D1D1B"/>
          <w:w w:val="105"/>
          <w:sz w:val="20"/>
        </w:rPr>
        <w:t>septiembre,</w:t>
      </w:r>
      <w:r>
        <w:rPr>
          <w:color w:val="1D1D1B"/>
          <w:spacing w:val="-16"/>
          <w:w w:val="105"/>
          <w:sz w:val="20"/>
        </w:rPr>
        <w:t> </w:t>
      </w:r>
      <w:r>
        <w:rPr>
          <w:color w:val="1D1D1B"/>
          <w:w w:val="105"/>
          <w:sz w:val="20"/>
        </w:rPr>
        <w:t>pp.</w:t>
      </w:r>
      <w:r>
        <w:rPr>
          <w:color w:val="1D1D1B"/>
          <w:spacing w:val="-16"/>
          <w:w w:val="105"/>
          <w:sz w:val="20"/>
        </w:rPr>
        <w:t> </w:t>
      </w:r>
      <w:r>
        <w:rPr>
          <w:color w:val="1D1D1B"/>
          <w:w w:val="105"/>
          <w:sz w:val="20"/>
        </w:rPr>
        <w:t>27-40.</w:t>
      </w:r>
    </w:p>
    <w:p>
      <w:pPr>
        <w:spacing w:line="276" w:lineRule="auto" w:before="0"/>
        <w:ind w:left="680" w:right="115" w:hanging="567"/>
        <w:jc w:val="both"/>
        <w:rPr>
          <w:sz w:val="20"/>
        </w:rPr>
      </w:pPr>
      <w:r>
        <w:rPr>
          <w:color w:val="1D1D1B"/>
          <w:w w:val="95"/>
          <w:sz w:val="20"/>
        </w:rPr>
        <w:t>Brachet,</w:t>
      </w:r>
      <w:r>
        <w:rPr>
          <w:color w:val="1D1D1B"/>
          <w:spacing w:val="-17"/>
          <w:w w:val="95"/>
          <w:sz w:val="20"/>
        </w:rPr>
        <w:t> </w:t>
      </w:r>
      <w:r>
        <w:rPr>
          <w:color w:val="1D1D1B"/>
          <w:w w:val="95"/>
          <w:sz w:val="20"/>
        </w:rPr>
        <w:t>Viviane</w:t>
      </w:r>
      <w:r>
        <w:rPr>
          <w:color w:val="1D1D1B"/>
          <w:spacing w:val="-18"/>
          <w:w w:val="95"/>
          <w:sz w:val="20"/>
        </w:rPr>
        <w:t> </w:t>
      </w:r>
      <w:r>
        <w:rPr>
          <w:color w:val="1D1D1B"/>
          <w:w w:val="95"/>
          <w:sz w:val="20"/>
        </w:rPr>
        <w:t>(1996).</w:t>
      </w:r>
      <w:r>
        <w:rPr>
          <w:color w:val="1D1D1B"/>
          <w:spacing w:val="-17"/>
          <w:w w:val="95"/>
          <w:sz w:val="20"/>
        </w:rPr>
        <w:t> </w:t>
      </w:r>
      <w:r>
        <w:rPr>
          <w:rFonts w:ascii="Verdana" w:hAnsi="Verdana"/>
          <w:i/>
          <w:color w:val="1D1D1B"/>
          <w:w w:val="95"/>
          <w:sz w:val="20"/>
        </w:rPr>
        <w:t>El</w:t>
      </w:r>
      <w:r>
        <w:rPr>
          <w:rFonts w:ascii="Verdana" w:hAnsi="Verdana"/>
          <w:i/>
          <w:color w:val="1D1D1B"/>
          <w:spacing w:val="-25"/>
          <w:w w:val="95"/>
          <w:sz w:val="20"/>
        </w:rPr>
        <w:t> </w:t>
      </w:r>
      <w:r>
        <w:rPr>
          <w:rFonts w:ascii="Verdana" w:hAnsi="Verdana"/>
          <w:i/>
          <w:color w:val="1D1D1B"/>
          <w:w w:val="95"/>
          <w:sz w:val="20"/>
        </w:rPr>
        <w:t>pacto</w:t>
      </w:r>
      <w:r>
        <w:rPr>
          <w:rFonts w:ascii="Verdana" w:hAnsi="Verdana"/>
          <w:i/>
          <w:color w:val="1D1D1B"/>
          <w:spacing w:val="-24"/>
          <w:w w:val="95"/>
          <w:sz w:val="20"/>
        </w:rPr>
        <w:t> </w:t>
      </w:r>
      <w:r>
        <w:rPr>
          <w:rFonts w:ascii="Verdana" w:hAnsi="Verdana"/>
          <w:i/>
          <w:color w:val="1D1D1B"/>
          <w:w w:val="95"/>
          <w:sz w:val="20"/>
        </w:rPr>
        <w:t>de</w:t>
      </w:r>
      <w:r>
        <w:rPr>
          <w:rFonts w:ascii="Verdana" w:hAnsi="Verdana"/>
          <w:i/>
          <w:color w:val="1D1D1B"/>
          <w:spacing w:val="-25"/>
          <w:w w:val="95"/>
          <w:sz w:val="20"/>
        </w:rPr>
        <w:t> </w:t>
      </w:r>
      <w:r>
        <w:rPr>
          <w:rFonts w:ascii="Verdana" w:hAnsi="Verdana"/>
          <w:i/>
          <w:color w:val="1D1D1B"/>
          <w:w w:val="95"/>
          <w:sz w:val="20"/>
        </w:rPr>
        <w:t>dominación:</w:t>
      </w:r>
      <w:r>
        <w:rPr>
          <w:rFonts w:ascii="Verdana" w:hAnsi="Verdana"/>
          <w:i/>
          <w:color w:val="1D1D1B"/>
          <w:spacing w:val="-25"/>
          <w:w w:val="95"/>
          <w:sz w:val="20"/>
        </w:rPr>
        <w:t> </w:t>
      </w:r>
      <w:r>
        <w:rPr>
          <w:rFonts w:ascii="Verdana" w:hAnsi="Verdana"/>
          <w:i/>
          <w:color w:val="1D1D1B"/>
          <w:w w:val="95"/>
          <w:sz w:val="20"/>
        </w:rPr>
        <w:t>Estado,</w:t>
      </w:r>
      <w:r>
        <w:rPr>
          <w:rFonts w:ascii="Verdana" w:hAnsi="Verdana"/>
          <w:i/>
          <w:color w:val="1D1D1B"/>
          <w:spacing w:val="-25"/>
          <w:w w:val="95"/>
          <w:sz w:val="20"/>
        </w:rPr>
        <w:t> </w:t>
      </w:r>
      <w:r>
        <w:rPr>
          <w:rFonts w:ascii="Verdana" w:hAnsi="Verdana"/>
          <w:i/>
          <w:color w:val="1D1D1B"/>
          <w:w w:val="95"/>
          <w:sz w:val="20"/>
        </w:rPr>
        <w:t>clase</w:t>
      </w:r>
      <w:r>
        <w:rPr>
          <w:rFonts w:ascii="Verdana" w:hAnsi="Verdana"/>
          <w:i/>
          <w:color w:val="1D1D1B"/>
          <w:spacing w:val="-25"/>
          <w:w w:val="95"/>
          <w:sz w:val="20"/>
        </w:rPr>
        <w:t> </w:t>
      </w:r>
      <w:r>
        <w:rPr>
          <w:rFonts w:ascii="Verdana" w:hAnsi="Verdana"/>
          <w:i/>
          <w:color w:val="1D1D1B"/>
          <w:w w:val="95"/>
          <w:sz w:val="20"/>
        </w:rPr>
        <w:t>y</w:t>
      </w:r>
      <w:r>
        <w:rPr>
          <w:rFonts w:ascii="Verdana" w:hAnsi="Verdana"/>
          <w:i/>
          <w:color w:val="1D1D1B"/>
          <w:spacing w:val="-25"/>
          <w:w w:val="95"/>
          <w:sz w:val="20"/>
        </w:rPr>
        <w:t> </w:t>
      </w:r>
      <w:r>
        <w:rPr>
          <w:rFonts w:ascii="Verdana" w:hAnsi="Verdana"/>
          <w:i/>
          <w:color w:val="1D1D1B"/>
          <w:w w:val="95"/>
          <w:sz w:val="20"/>
        </w:rPr>
        <w:t>reforma</w:t>
      </w:r>
      <w:r>
        <w:rPr>
          <w:rFonts w:ascii="Verdana" w:hAnsi="Verdana"/>
          <w:i/>
          <w:color w:val="1D1D1B"/>
          <w:spacing w:val="-25"/>
          <w:w w:val="95"/>
          <w:sz w:val="20"/>
        </w:rPr>
        <w:t> </w:t>
      </w:r>
      <w:r>
        <w:rPr>
          <w:rFonts w:ascii="Verdana" w:hAnsi="Verdana"/>
          <w:i/>
          <w:color w:val="1D1D1B"/>
          <w:w w:val="95"/>
          <w:sz w:val="20"/>
        </w:rPr>
        <w:t>social </w:t>
      </w:r>
      <w:r>
        <w:rPr>
          <w:rFonts w:ascii="Verdana" w:hAnsi="Verdana"/>
          <w:i/>
          <w:color w:val="1D1D1B"/>
          <w:sz w:val="20"/>
        </w:rPr>
        <w:t>en</w:t>
      </w:r>
      <w:r>
        <w:rPr>
          <w:rFonts w:ascii="Verdana" w:hAnsi="Verdana"/>
          <w:i/>
          <w:color w:val="1D1D1B"/>
          <w:spacing w:val="-30"/>
          <w:sz w:val="20"/>
        </w:rPr>
        <w:t> </w:t>
      </w:r>
      <w:r>
        <w:rPr>
          <w:rFonts w:ascii="Verdana" w:hAnsi="Verdana"/>
          <w:i/>
          <w:color w:val="1D1D1B"/>
          <w:sz w:val="20"/>
        </w:rPr>
        <w:t>México</w:t>
      </w:r>
      <w:r>
        <w:rPr>
          <w:rFonts w:ascii="Verdana" w:hAnsi="Verdana"/>
          <w:i/>
          <w:color w:val="1D1D1B"/>
          <w:spacing w:val="-30"/>
          <w:sz w:val="20"/>
        </w:rPr>
        <w:t> </w:t>
      </w:r>
      <w:r>
        <w:rPr>
          <w:rFonts w:ascii="Verdana" w:hAnsi="Verdana"/>
          <w:i/>
          <w:color w:val="1D1D1B"/>
          <w:sz w:val="20"/>
        </w:rPr>
        <w:t>1910-1995</w:t>
      </w:r>
      <w:r>
        <w:rPr>
          <w:color w:val="1D1D1B"/>
          <w:sz w:val="20"/>
        </w:rPr>
        <w:t>.</w:t>
      </w:r>
      <w:r>
        <w:rPr>
          <w:color w:val="1D1D1B"/>
          <w:spacing w:val="-23"/>
          <w:sz w:val="20"/>
        </w:rPr>
        <w:t> </w:t>
      </w:r>
      <w:r>
        <w:rPr>
          <w:color w:val="1D1D1B"/>
          <w:sz w:val="20"/>
        </w:rPr>
        <w:t>México:</w:t>
      </w:r>
      <w:r>
        <w:rPr>
          <w:color w:val="1D1D1B"/>
          <w:spacing w:val="-22"/>
          <w:sz w:val="20"/>
        </w:rPr>
        <w:t> </w:t>
      </w:r>
      <w:r>
        <w:rPr>
          <w:color w:val="1D1D1B"/>
          <w:sz w:val="20"/>
        </w:rPr>
        <w:t>El</w:t>
      </w:r>
      <w:r>
        <w:rPr>
          <w:color w:val="1D1D1B"/>
          <w:spacing w:val="-23"/>
          <w:sz w:val="20"/>
        </w:rPr>
        <w:t> </w:t>
      </w:r>
      <w:r>
        <w:rPr>
          <w:color w:val="1D1D1B"/>
          <w:sz w:val="20"/>
        </w:rPr>
        <w:t>Colegio</w:t>
      </w:r>
      <w:r>
        <w:rPr>
          <w:color w:val="1D1D1B"/>
          <w:spacing w:val="-23"/>
          <w:sz w:val="20"/>
        </w:rPr>
        <w:t> </w:t>
      </w:r>
      <w:r>
        <w:rPr>
          <w:color w:val="1D1D1B"/>
          <w:sz w:val="20"/>
        </w:rPr>
        <w:t>de</w:t>
      </w:r>
      <w:r>
        <w:rPr>
          <w:color w:val="1D1D1B"/>
          <w:spacing w:val="-23"/>
          <w:sz w:val="20"/>
        </w:rPr>
        <w:t> </w:t>
      </w:r>
      <w:r>
        <w:rPr>
          <w:color w:val="1D1D1B"/>
          <w:sz w:val="20"/>
        </w:rPr>
        <w:t>México.</w:t>
      </w:r>
    </w:p>
    <w:p>
      <w:pPr>
        <w:spacing w:line="278" w:lineRule="auto" w:before="1"/>
        <w:ind w:left="680" w:right="114" w:hanging="567"/>
        <w:jc w:val="both"/>
        <w:rPr>
          <w:sz w:val="20"/>
        </w:rPr>
      </w:pPr>
      <w:r>
        <w:rPr>
          <w:color w:val="1D1D1B"/>
          <w:sz w:val="20"/>
        </w:rPr>
        <w:t>Cabrero, Enrique. (2004). “Capacidades institucionales en gobiernos subnacionales de México”. </w:t>
      </w:r>
      <w:r>
        <w:rPr>
          <w:rFonts w:ascii="Verdana" w:hAnsi="Verdana"/>
          <w:i/>
          <w:color w:val="1D1D1B"/>
          <w:sz w:val="20"/>
        </w:rPr>
        <w:t>Gestión y Política Pública</w:t>
      </w:r>
      <w:r>
        <w:rPr>
          <w:color w:val="1D1D1B"/>
          <w:sz w:val="20"/>
        </w:rPr>
        <w:t>, vol. </w:t>
      </w:r>
      <w:r>
        <w:rPr>
          <w:color w:val="1D1D1B"/>
          <w:sz w:val="14"/>
        </w:rPr>
        <w:t>xiii</w:t>
      </w:r>
      <w:r>
        <w:rPr>
          <w:color w:val="1D1D1B"/>
          <w:sz w:val="20"/>
        </w:rPr>
        <w:t>, núm. 3, segundo semestre, pp. 735-784.</w:t>
      </w:r>
    </w:p>
    <w:p>
      <w:pPr>
        <w:spacing w:line="278" w:lineRule="auto" w:before="0"/>
        <w:ind w:left="680" w:right="115" w:hanging="567"/>
        <w:jc w:val="both"/>
        <w:rPr>
          <w:sz w:val="20"/>
        </w:rPr>
      </w:pPr>
      <w:r>
        <w:rPr>
          <w:color w:val="1D1D1B"/>
          <w:w w:val="105"/>
          <w:sz w:val="20"/>
        </w:rPr>
        <w:t>Carrera Hernández, Ady </w:t>
      </w:r>
      <w:r>
        <w:rPr>
          <w:color w:val="1D1D1B"/>
          <w:spacing w:val="-11"/>
          <w:w w:val="105"/>
          <w:sz w:val="20"/>
        </w:rPr>
        <w:t>P., </w:t>
      </w:r>
      <w:r>
        <w:rPr>
          <w:color w:val="1D1D1B"/>
          <w:w w:val="105"/>
          <w:sz w:val="20"/>
        </w:rPr>
        <w:t>Raúl Coronilla Cruz y Alejandro Navarro (2010). “Índice</w:t>
      </w:r>
      <w:r>
        <w:rPr>
          <w:color w:val="1D1D1B"/>
          <w:spacing w:val="-9"/>
          <w:w w:val="105"/>
          <w:sz w:val="20"/>
        </w:rPr>
        <w:t> </w:t>
      </w:r>
      <w:r>
        <w:rPr>
          <w:color w:val="1D1D1B"/>
          <w:w w:val="105"/>
          <w:sz w:val="20"/>
        </w:rPr>
        <w:t>de</w:t>
      </w:r>
      <w:r>
        <w:rPr>
          <w:color w:val="1D1D1B"/>
          <w:spacing w:val="-9"/>
          <w:w w:val="105"/>
          <w:sz w:val="20"/>
        </w:rPr>
        <w:t> </w:t>
      </w:r>
      <w:r>
        <w:rPr>
          <w:color w:val="1D1D1B"/>
          <w:w w:val="105"/>
          <w:sz w:val="20"/>
        </w:rPr>
        <w:t>desarrollo</w:t>
      </w:r>
      <w:r>
        <w:rPr>
          <w:color w:val="1D1D1B"/>
          <w:spacing w:val="-8"/>
          <w:w w:val="105"/>
          <w:sz w:val="20"/>
        </w:rPr>
        <w:t> </w:t>
      </w:r>
      <w:r>
        <w:rPr>
          <w:color w:val="1D1D1B"/>
          <w:w w:val="105"/>
          <w:sz w:val="20"/>
        </w:rPr>
        <w:t>institucional</w:t>
      </w:r>
      <w:r>
        <w:rPr>
          <w:color w:val="1D1D1B"/>
          <w:spacing w:val="-9"/>
          <w:w w:val="105"/>
          <w:sz w:val="20"/>
        </w:rPr>
        <w:t> </w:t>
      </w:r>
      <w:r>
        <w:rPr>
          <w:color w:val="1D1D1B"/>
          <w:w w:val="105"/>
          <w:sz w:val="20"/>
        </w:rPr>
        <w:t>y</w:t>
      </w:r>
      <w:r>
        <w:rPr>
          <w:color w:val="1D1D1B"/>
          <w:spacing w:val="-9"/>
          <w:w w:val="105"/>
          <w:sz w:val="20"/>
        </w:rPr>
        <w:t> </w:t>
      </w:r>
      <w:r>
        <w:rPr>
          <w:color w:val="1D1D1B"/>
          <w:w w:val="105"/>
          <w:sz w:val="20"/>
        </w:rPr>
        <w:t>sustentabilidad</w:t>
      </w:r>
      <w:r>
        <w:rPr>
          <w:color w:val="1D1D1B"/>
          <w:spacing w:val="-9"/>
          <w:w w:val="105"/>
          <w:sz w:val="20"/>
        </w:rPr>
        <w:t> </w:t>
      </w:r>
      <w:r>
        <w:rPr>
          <w:color w:val="1D1D1B"/>
          <w:w w:val="105"/>
          <w:sz w:val="20"/>
        </w:rPr>
        <w:t>municipal”.</w:t>
      </w:r>
      <w:r>
        <w:rPr>
          <w:color w:val="1D1D1B"/>
          <w:spacing w:val="-9"/>
          <w:w w:val="105"/>
          <w:sz w:val="20"/>
        </w:rPr>
        <w:t> </w:t>
      </w:r>
      <w:r>
        <w:rPr>
          <w:color w:val="1D1D1B"/>
          <w:w w:val="105"/>
          <w:sz w:val="20"/>
        </w:rPr>
        <w:t>México: Red i</w:t>
      </w:r>
      <w:r>
        <w:rPr>
          <w:color w:val="1D1D1B"/>
          <w:w w:val="105"/>
          <w:sz w:val="14"/>
        </w:rPr>
        <w:t>glom</w:t>
      </w:r>
      <w:r>
        <w:rPr>
          <w:color w:val="1D1D1B"/>
          <w:w w:val="105"/>
          <w:sz w:val="20"/>
        </w:rPr>
        <w:t>,</w:t>
      </w:r>
      <w:r>
        <w:rPr>
          <w:color w:val="1D1D1B"/>
          <w:spacing w:val="7"/>
          <w:w w:val="105"/>
          <w:sz w:val="20"/>
        </w:rPr>
        <w:t> </w:t>
      </w:r>
      <w:r>
        <w:rPr>
          <w:color w:val="1D1D1B"/>
          <w:w w:val="105"/>
          <w:sz w:val="20"/>
        </w:rPr>
        <w:t>noviembre.</w:t>
      </w:r>
    </w:p>
    <w:p>
      <w:pPr>
        <w:spacing w:line="242" w:lineRule="exact" w:before="0"/>
        <w:ind w:left="113" w:right="0" w:firstLine="0"/>
        <w:jc w:val="left"/>
        <w:rPr>
          <w:sz w:val="20"/>
        </w:rPr>
      </w:pPr>
      <w:r>
        <w:rPr>
          <w:color w:val="1D1D1B"/>
          <w:sz w:val="20"/>
        </w:rPr>
        <w:t>c</w:t>
      </w:r>
      <w:r>
        <w:rPr>
          <w:color w:val="1D1D1B"/>
          <w:sz w:val="14"/>
        </w:rPr>
        <w:t>asede </w:t>
      </w:r>
      <w:r>
        <w:rPr>
          <w:color w:val="1D1D1B"/>
          <w:sz w:val="20"/>
        </w:rPr>
        <w:t>(2009). </w:t>
      </w:r>
      <w:r>
        <w:rPr>
          <w:rFonts w:ascii="Verdana" w:hAnsi="Verdana"/>
          <w:i/>
          <w:color w:val="1D1D1B"/>
          <w:sz w:val="20"/>
        </w:rPr>
        <w:t>Atlas de la Seguridad y la Defensa en México 2009. </w:t>
      </w:r>
      <w:r>
        <w:rPr>
          <w:color w:val="1D1D1B"/>
          <w:sz w:val="20"/>
        </w:rPr>
        <w:t>México:</w:t>
      </w:r>
    </w:p>
    <w:p>
      <w:pPr>
        <w:spacing w:before="38"/>
        <w:ind w:left="680" w:right="0" w:firstLine="0"/>
        <w:jc w:val="left"/>
        <w:rPr>
          <w:sz w:val="20"/>
        </w:rPr>
      </w:pPr>
      <w:r>
        <w:rPr>
          <w:color w:val="1D1D1B"/>
          <w:w w:val="115"/>
          <w:sz w:val="20"/>
        </w:rPr>
        <w:t>c</w:t>
      </w:r>
      <w:r>
        <w:rPr>
          <w:color w:val="1D1D1B"/>
          <w:w w:val="115"/>
          <w:sz w:val="14"/>
        </w:rPr>
        <w:t>asede</w:t>
      </w:r>
      <w:r>
        <w:rPr>
          <w:color w:val="1D1D1B"/>
          <w:w w:val="115"/>
          <w:sz w:val="20"/>
        </w:rPr>
        <w:t>.</w:t>
      </w:r>
    </w:p>
    <w:p>
      <w:pPr>
        <w:spacing w:line="276" w:lineRule="auto" w:before="37"/>
        <w:ind w:left="680" w:right="115" w:hanging="567"/>
        <w:jc w:val="both"/>
        <w:rPr>
          <w:sz w:val="20"/>
        </w:rPr>
      </w:pPr>
      <w:r>
        <w:rPr>
          <w:color w:val="1D1D1B"/>
          <w:sz w:val="14"/>
        </w:rPr>
        <w:t>conapo</w:t>
      </w:r>
      <w:r>
        <w:rPr>
          <w:color w:val="1D1D1B"/>
          <w:sz w:val="20"/>
        </w:rPr>
        <w:t>-</w:t>
      </w:r>
      <w:r>
        <w:rPr>
          <w:color w:val="1D1D1B"/>
          <w:sz w:val="14"/>
        </w:rPr>
        <w:t>inegi</w:t>
      </w:r>
      <w:r>
        <w:rPr>
          <w:color w:val="1D1D1B"/>
          <w:sz w:val="20"/>
        </w:rPr>
        <w:t>-s</w:t>
      </w:r>
      <w:r>
        <w:rPr>
          <w:color w:val="1D1D1B"/>
          <w:sz w:val="14"/>
        </w:rPr>
        <w:t>edesol</w:t>
      </w:r>
      <w:r>
        <w:rPr>
          <w:color w:val="1D1D1B"/>
          <w:spacing w:val="-9"/>
          <w:sz w:val="14"/>
        </w:rPr>
        <w:t> </w:t>
      </w:r>
      <w:r>
        <w:rPr>
          <w:color w:val="1D1D1B"/>
          <w:sz w:val="20"/>
        </w:rPr>
        <w:t>(2007).</w:t>
      </w:r>
      <w:r>
        <w:rPr>
          <w:color w:val="1D1D1B"/>
          <w:spacing w:val="-27"/>
          <w:sz w:val="20"/>
        </w:rPr>
        <w:t> </w:t>
      </w:r>
      <w:r>
        <w:rPr>
          <w:rFonts w:ascii="Verdana" w:hAnsi="Verdana"/>
          <w:i/>
          <w:color w:val="1D1D1B"/>
          <w:sz w:val="20"/>
        </w:rPr>
        <w:t>Delimitación</w:t>
      </w:r>
      <w:r>
        <w:rPr>
          <w:rFonts w:ascii="Verdana" w:hAnsi="Verdana"/>
          <w:i/>
          <w:color w:val="1D1D1B"/>
          <w:spacing w:val="-36"/>
          <w:sz w:val="20"/>
        </w:rPr>
        <w:t> </w:t>
      </w:r>
      <w:r>
        <w:rPr>
          <w:rFonts w:ascii="Verdana" w:hAnsi="Verdana"/>
          <w:i/>
          <w:color w:val="1D1D1B"/>
          <w:sz w:val="20"/>
        </w:rPr>
        <w:t>de</w:t>
      </w:r>
      <w:r>
        <w:rPr>
          <w:rFonts w:ascii="Verdana" w:hAnsi="Verdana"/>
          <w:i/>
          <w:color w:val="1D1D1B"/>
          <w:spacing w:val="-36"/>
          <w:sz w:val="20"/>
        </w:rPr>
        <w:t> </w:t>
      </w:r>
      <w:r>
        <w:rPr>
          <w:rFonts w:ascii="Verdana" w:hAnsi="Verdana"/>
          <w:i/>
          <w:color w:val="1D1D1B"/>
          <w:sz w:val="20"/>
        </w:rPr>
        <w:t>las</w:t>
      </w:r>
      <w:r>
        <w:rPr>
          <w:rFonts w:ascii="Verdana" w:hAnsi="Verdana"/>
          <w:i/>
          <w:color w:val="1D1D1B"/>
          <w:spacing w:val="-36"/>
          <w:sz w:val="20"/>
        </w:rPr>
        <w:t> </w:t>
      </w:r>
      <w:r>
        <w:rPr>
          <w:rFonts w:ascii="Verdana" w:hAnsi="Verdana"/>
          <w:i/>
          <w:color w:val="1D1D1B"/>
          <w:sz w:val="20"/>
        </w:rPr>
        <w:t>Zonas</w:t>
      </w:r>
      <w:r>
        <w:rPr>
          <w:rFonts w:ascii="Verdana" w:hAnsi="Verdana"/>
          <w:i/>
          <w:color w:val="1D1D1B"/>
          <w:spacing w:val="-36"/>
          <w:sz w:val="20"/>
        </w:rPr>
        <w:t> </w:t>
      </w:r>
      <w:r>
        <w:rPr>
          <w:rFonts w:ascii="Verdana" w:hAnsi="Verdana"/>
          <w:i/>
          <w:color w:val="1D1D1B"/>
          <w:sz w:val="20"/>
        </w:rPr>
        <w:t>Metropolitanas</w:t>
      </w:r>
      <w:r>
        <w:rPr>
          <w:rFonts w:ascii="Verdana" w:hAnsi="Verdana"/>
          <w:i/>
          <w:color w:val="1D1D1B"/>
          <w:spacing w:val="-36"/>
          <w:sz w:val="20"/>
        </w:rPr>
        <w:t> </w:t>
      </w:r>
      <w:r>
        <w:rPr>
          <w:rFonts w:ascii="Verdana" w:hAnsi="Verdana"/>
          <w:i/>
          <w:color w:val="1D1D1B"/>
          <w:sz w:val="20"/>
        </w:rPr>
        <w:t>de</w:t>
      </w:r>
      <w:r>
        <w:rPr>
          <w:rFonts w:ascii="Verdana" w:hAnsi="Verdana"/>
          <w:i/>
          <w:color w:val="1D1D1B"/>
          <w:spacing w:val="-36"/>
          <w:sz w:val="20"/>
        </w:rPr>
        <w:t> </w:t>
      </w:r>
      <w:r>
        <w:rPr>
          <w:rFonts w:ascii="Verdana" w:hAnsi="Verdana"/>
          <w:i/>
          <w:color w:val="1D1D1B"/>
          <w:sz w:val="20"/>
        </w:rPr>
        <w:t>México </w:t>
      </w:r>
      <w:r>
        <w:rPr>
          <w:rFonts w:ascii="Verdana" w:hAnsi="Verdana"/>
          <w:i/>
          <w:color w:val="1D1D1B"/>
          <w:sz w:val="20"/>
        </w:rPr>
        <w:t>2005</w:t>
      </w:r>
      <w:r>
        <w:rPr>
          <w:color w:val="1D1D1B"/>
          <w:sz w:val="20"/>
        </w:rPr>
        <w:t>.  México:</w:t>
      </w:r>
      <w:r>
        <w:rPr>
          <w:color w:val="1D1D1B"/>
          <w:spacing w:val="6"/>
          <w:sz w:val="20"/>
        </w:rPr>
        <w:t> </w:t>
      </w:r>
      <w:r>
        <w:rPr>
          <w:color w:val="1D1D1B"/>
          <w:sz w:val="20"/>
        </w:rPr>
        <w:t>c</w:t>
      </w:r>
      <w:r>
        <w:rPr>
          <w:color w:val="1D1D1B"/>
          <w:sz w:val="14"/>
        </w:rPr>
        <w:t>onapo</w:t>
      </w:r>
      <w:r>
        <w:rPr>
          <w:color w:val="1D1D1B"/>
          <w:sz w:val="20"/>
        </w:rPr>
        <w:t>.</w:t>
      </w:r>
    </w:p>
    <w:p>
      <w:pPr>
        <w:spacing w:line="276" w:lineRule="auto" w:before="0"/>
        <w:ind w:left="680" w:right="115" w:hanging="567"/>
        <w:jc w:val="both"/>
        <w:rPr>
          <w:sz w:val="20"/>
        </w:rPr>
      </w:pPr>
      <w:r>
        <w:rPr>
          <w:color w:val="1D1D1B"/>
          <w:sz w:val="20"/>
        </w:rPr>
        <w:t>Giugale,</w:t>
      </w:r>
      <w:r>
        <w:rPr>
          <w:color w:val="1D1D1B"/>
          <w:spacing w:val="-39"/>
          <w:sz w:val="20"/>
        </w:rPr>
        <w:t> </w:t>
      </w:r>
      <w:r>
        <w:rPr>
          <w:color w:val="1D1D1B"/>
          <w:sz w:val="20"/>
        </w:rPr>
        <w:t>Marcelo</w:t>
      </w:r>
      <w:r>
        <w:rPr>
          <w:color w:val="1D1D1B"/>
          <w:spacing w:val="-39"/>
          <w:sz w:val="20"/>
        </w:rPr>
        <w:t> </w:t>
      </w:r>
      <w:r>
        <w:rPr>
          <w:color w:val="1D1D1B"/>
          <w:sz w:val="20"/>
        </w:rPr>
        <w:t>y</w:t>
      </w:r>
      <w:r>
        <w:rPr>
          <w:color w:val="1D1D1B"/>
          <w:spacing w:val="-39"/>
          <w:sz w:val="20"/>
        </w:rPr>
        <w:t> </w:t>
      </w:r>
      <w:r>
        <w:rPr>
          <w:color w:val="1D1D1B"/>
          <w:sz w:val="20"/>
        </w:rPr>
        <w:t>Steven</w:t>
      </w:r>
      <w:r>
        <w:rPr>
          <w:color w:val="1D1D1B"/>
          <w:spacing w:val="-39"/>
          <w:sz w:val="20"/>
        </w:rPr>
        <w:t> </w:t>
      </w:r>
      <w:r>
        <w:rPr>
          <w:color w:val="1D1D1B"/>
          <w:sz w:val="20"/>
        </w:rPr>
        <w:t>Webb</w:t>
      </w:r>
      <w:r>
        <w:rPr>
          <w:color w:val="1D1D1B"/>
          <w:spacing w:val="-39"/>
          <w:sz w:val="20"/>
        </w:rPr>
        <w:t> </w:t>
      </w:r>
      <w:r>
        <w:rPr>
          <w:color w:val="1D1D1B"/>
          <w:sz w:val="20"/>
        </w:rPr>
        <w:t>(eds.)</w:t>
      </w:r>
      <w:r>
        <w:rPr>
          <w:color w:val="1D1D1B"/>
          <w:spacing w:val="-38"/>
          <w:sz w:val="20"/>
        </w:rPr>
        <w:t> </w:t>
      </w:r>
      <w:r>
        <w:rPr>
          <w:color w:val="1D1D1B"/>
          <w:sz w:val="20"/>
        </w:rPr>
        <w:t>(2000).</w:t>
      </w:r>
      <w:r>
        <w:rPr>
          <w:color w:val="1D1D1B"/>
          <w:spacing w:val="-38"/>
          <w:sz w:val="20"/>
        </w:rPr>
        <w:t> </w:t>
      </w:r>
      <w:r>
        <w:rPr>
          <w:rFonts w:ascii="Verdana"/>
          <w:i/>
          <w:color w:val="1D1D1B"/>
          <w:sz w:val="20"/>
        </w:rPr>
        <w:t>Achievements</w:t>
      </w:r>
      <w:r>
        <w:rPr>
          <w:rFonts w:ascii="Verdana"/>
          <w:i/>
          <w:color w:val="1D1D1B"/>
          <w:spacing w:val="-46"/>
          <w:sz w:val="20"/>
        </w:rPr>
        <w:t> </w:t>
      </w:r>
      <w:r>
        <w:rPr>
          <w:rFonts w:ascii="Verdana"/>
          <w:i/>
          <w:color w:val="1D1D1B"/>
          <w:sz w:val="20"/>
        </w:rPr>
        <w:t>and</w:t>
      </w:r>
      <w:r>
        <w:rPr>
          <w:rFonts w:ascii="Verdana"/>
          <w:i/>
          <w:color w:val="1D1D1B"/>
          <w:spacing w:val="-47"/>
          <w:sz w:val="20"/>
        </w:rPr>
        <w:t> </w:t>
      </w:r>
      <w:r>
        <w:rPr>
          <w:rFonts w:ascii="Verdana"/>
          <w:i/>
          <w:color w:val="1D1D1B"/>
          <w:sz w:val="20"/>
        </w:rPr>
        <w:t>Challenges</w:t>
      </w:r>
      <w:r>
        <w:rPr>
          <w:rFonts w:ascii="Verdana"/>
          <w:i/>
          <w:color w:val="1D1D1B"/>
          <w:spacing w:val="-47"/>
          <w:sz w:val="20"/>
        </w:rPr>
        <w:t> </w:t>
      </w:r>
      <w:r>
        <w:rPr>
          <w:rFonts w:ascii="Verdana"/>
          <w:i/>
          <w:color w:val="1D1D1B"/>
          <w:sz w:val="20"/>
        </w:rPr>
        <w:t>of </w:t>
      </w:r>
      <w:r>
        <w:rPr>
          <w:rFonts w:ascii="Verdana"/>
          <w:i/>
          <w:color w:val="1D1D1B"/>
          <w:w w:val="95"/>
          <w:sz w:val="20"/>
        </w:rPr>
        <w:t>Fiscal</w:t>
      </w:r>
      <w:r>
        <w:rPr>
          <w:rFonts w:ascii="Verdana"/>
          <w:i/>
          <w:color w:val="1D1D1B"/>
          <w:spacing w:val="-24"/>
          <w:w w:val="95"/>
          <w:sz w:val="20"/>
        </w:rPr>
        <w:t> </w:t>
      </w:r>
      <w:r>
        <w:rPr>
          <w:rFonts w:ascii="Verdana"/>
          <w:i/>
          <w:color w:val="1D1D1B"/>
          <w:w w:val="95"/>
          <w:sz w:val="20"/>
        </w:rPr>
        <w:t>Decentralization.</w:t>
      </w:r>
      <w:r>
        <w:rPr>
          <w:rFonts w:ascii="Verdana"/>
          <w:i/>
          <w:color w:val="1D1D1B"/>
          <w:spacing w:val="-24"/>
          <w:w w:val="95"/>
          <w:sz w:val="20"/>
        </w:rPr>
        <w:t> </w:t>
      </w:r>
      <w:r>
        <w:rPr>
          <w:rFonts w:ascii="Verdana"/>
          <w:i/>
          <w:color w:val="1D1D1B"/>
          <w:w w:val="95"/>
          <w:sz w:val="20"/>
        </w:rPr>
        <w:t>Lessons</w:t>
      </w:r>
      <w:r>
        <w:rPr>
          <w:rFonts w:ascii="Verdana"/>
          <w:i/>
          <w:color w:val="1D1D1B"/>
          <w:spacing w:val="-24"/>
          <w:w w:val="95"/>
          <w:sz w:val="20"/>
        </w:rPr>
        <w:t> </w:t>
      </w:r>
      <w:r>
        <w:rPr>
          <w:rFonts w:ascii="Verdana"/>
          <w:i/>
          <w:color w:val="1D1D1B"/>
          <w:w w:val="95"/>
          <w:sz w:val="20"/>
        </w:rPr>
        <w:t>from</w:t>
      </w:r>
      <w:r>
        <w:rPr>
          <w:rFonts w:ascii="Verdana"/>
          <w:i/>
          <w:color w:val="1D1D1B"/>
          <w:spacing w:val="-24"/>
          <w:w w:val="95"/>
          <w:sz w:val="20"/>
        </w:rPr>
        <w:t> </w:t>
      </w:r>
      <w:r>
        <w:rPr>
          <w:rFonts w:ascii="Verdana"/>
          <w:i/>
          <w:color w:val="1D1D1B"/>
          <w:w w:val="95"/>
          <w:sz w:val="20"/>
        </w:rPr>
        <w:t>Mexico.</w:t>
      </w:r>
      <w:r>
        <w:rPr>
          <w:rFonts w:ascii="Verdana"/>
          <w:i/>
          <w:color w:val="1D1D1B"/>
          <w:spacing w:val="-24"/>
          <w:w w:val="95"/>
          <w:sz w:val="20"/>
        </w:rPr>
        <w:t> </w:t>
      </w:r>
      <w:r>
        <w:rPr>
          <w:color w:val="1D1D1B"/>
          <w:w w:val="95"/>
          <w:sz w:val="20"/>
        </w:rPr>
        <w:t>Washington:</w:t>
      </w:r>
      <w:r>
        <w:rPr>
          <w:color w:val="1D1D1B"/>
          <w:spacing w:val="-17"/>
          <w:w w:val="95"/>
          <w:sz w:val="20"/>
        </w:rPr>
        <w:t> </w:t>
      </w:r>
      <w:r>
        <w:rPr>
          <w:color w:val="1D1D1B"/>
          <w:w w:val="95"/>
          <w:sz w:val="20"/>
        </w:rPr>
        <w:t>World</w:t>
      </w:r>
      <w:r>
        <w:rPr>
          <w:color w:val="1D1D1B"/>
          <w:spacing w:val="-17"/>
          <w:w w:val="95"/>
          <w:sz w:val="20"/>
        </w:rPr>
        <w:t> </w:t>
      </w:r>
      <w:r>
        <w:rPr>
          <w:color w:val="1D1D1B"/>
          <w:w w:val="95"/>
          <w:sz w:val="20"/>
        </w:rPr>
        <w:t>Bank.</w:t>
      </w:r>
    </w:p>
    <w:p>
      <w:pPr>
        <w:spacing w:line="278" w:lineRule="auto" w:before="1"/>
        <w:ind w:left="681" w:right="114" w:hanging="567"/>
        <w:jc w:val="both"/>
        <w:rPr>
          <w:sz w:val="14"/>
        </w:rPr>
      </w:pPr>
      <w:r>
        <w:rPr>
          <w:color w:val="1D1D1B"/>
          <w:w w:val="105"/>
          <w:sz w:val="20"/>
        </w:rPr>
        <w:t>Grimshaw, Damian, Steve Vincent y Hugh Willmott (2002). “Going Privately: </w:t>
      </w:r>
      <w:r>
        <w:rPr>
          <w:color w:val="1D1D1B"/>
          <w:sz w:val="20"/>
        </w:rPr>
        <w:t>Partnership</w:t>
      </w:r>
      <w:r>
        <w:rPr>
          <w:color w:val="1D1D1B"/>
          <w:spacing w:val="-35"/>
          <w:sz w:val="20"/>
        </w:rPr>
        <w:t> </w:t>
      </w:r>
      <w:r>
        <w:rPr>
          <w:color w:val="1D1D1B"/>
          <w:sz w:val="20"/>
        </w:rPr>
        <w:t>and</w:t>
      </w:r>
      <w:r>
        <w:rPr>
          <w:color w:val="1D1D1B"/>
          <w:spacing w:val="-35"/>
          <w:sz w:val="20"/>
        </w:rPr>
        <w:t> </w:t>
      </w:r>
      <w:r>
        <w:rPr>
          <w:color w:val="1D1D1B"/>
          <w:sz w:val="20"/>
        </w:rPr>
        <w:t>Outsourcing</w:t>
      </w:r>
      <w:r>
        <w:rPr>
          <w:color w:val="1D1D1B"/>
          <w:spacing w:val="-35"/>
          <w:sz w:val="20"/>
        </w:rPr>
        <w:t> </w:t>
      </w:r>
      <w:r>
        <w:rPr>
          <w:color w:val="1D1D1B"/>
          <w:sz w:val="20"/>
        </w:rPr>
        <w:t>in</w:t>
      </w:r>
      <w:r>
        <w:rPr>
          <w:color w:val="1D1D1B"/>
          <w:spacing w:val="-35"/>
          <w:sz w:val="20"/>
        </w:rPr>
        <w:t> </w:t>
      </w:r>
      <w:r>
        <w:rPr>
          <w:color w:val="1D1D1B"/>
          <w:sz w:val="20"/>
        </w:rPr>
        <w:t>UK</w:t>
      </w:r>
      <w:r>
        <w:rPr>
          <w:color w:val="1D1D1B"/>
          <w:spacing w:val="-35"/>
          <w:sz w:val="20"/>
        </w:rPr>
        <w:t> </w:t>
      </w:r>
      <w:r>
        <w:rPr>
          <w:color w:val="1D1D1B"/>
          <w:sz w:val="20"/>
        </w:rPr>
        <w:t>Public</w:t>
      </w:r>
      <w:r>
        <w:rPr>
          <w:color w:val="1D1D1B"/>
          <w:spacing w:val="-35"/>
          <w:sz w:val="20"/>
        </w:rPr>
        <w:t> </w:t>
      </w:r>
      <w:r>
        <w:rPr>
          <w:color w:val="1D1D1B"/>
          <w:sz w:val="20"/>
        </w:rPr>
        <w:t>Services”.</w:t>
      </w:r>
      <w:r>
        <w:rPr>
          <w:color w:val="1D1D1B"/>
          <w:spacing w:val="-35"/>
          <w:sz w:val="20"/>
        </w:rPr>
        <w:t> </w:t>
      </w:r>
      <w:r>
        <w:rPr>
          <w:rFonts w:ascii="Verdana" w:hAnsi="Verdana"/>
          <w:i/>
          <w:color w:val="1D1D1B"/>
          <w:sz w:val="20"/>
        </w:rPr>
        <w:t>Public</w:t>
      </w:r>
      <w:r>
        <w:rPr>
          <w:rFonts w:ascii="Verdana" w:hAnsi="Verdana"/>
          <w:i/>
          <w:color w:val="1D1D1B"/>
          <w:spacing w:val="-43"/>
          <w:sz w:val="20"/>
        </w:rPr>
        <w:t> </w:t>
      </w:r>
      <w:r>
        <w:rPr>
          <w:rFonts w:ascii="Verdana" w:hAnsi="Verdana"/>
          <w:i/>
          <w:color w:val="1D1D1B"/>
          <w:sz w:val="20"/>
        </w:rPr>
        <w:t>Administration</w:t>
      </w:r>
      <w:r>
        <w:rPr>
          <w:color w:val="1D1D1B"/>
          <w:sz w:val="20"/>
        </w:rPr>
        <w:t>, </w:t>
      </w:r>
      <w:r>
        <w:rPr>
          <w:color w:val="1D1D1B"/>
          <w:w w:val="105"/>
          <w:sz w:val="20"/>
        </w:rPr>
        <w:t>vol. 80, núm. 3.</w:t>
      </w:r>
      <w:r>
        <w:rPr>
          <w:color w:val="1D1D1B"/>
          <w:spacing w:val="-1"/>
          <w:w w:val="105"/>
          <w:sz w:val="20"/>
        </w:rPr>
        <w:t> </w:t>
      </w:r>
      <w:r>
        <w:rPr>
          <w:color w:val="1D1D1B"/>
          <w:w w:val="105"/>
          <w:sz w:val="14"/>
        </w:rPr>
        <w:t>inafed</w:t>
      </w:r>
    </w:p>
    <w:p>
      <w:pPr>
        <w:spacing w:line="278" w:lineRule="auto" w:before="0"/>
        <w:ind w:left="680" w:right="115" w:hanging="567"/>
        <w:jc w:val="both"/>
        <w:rPr>
          <w:sz w:val="20"/>
        </w:rPr>
      </w:pPr>
      <w:r>
        <w:rPr>
          <w:color w:val="1D1D1B"/>
          <w:w w:val="105"/>
          <w:sz w:val="20"/>
        </w:rPr>
        <w:t>Kinto, Manuel (2009). “Intermunicipalidad metropolitana y finanzas</w:t>
      </w:r>
      <w:r>
        <w:rPr>
          <w:color w:val="1D1D1B"/>
          <w:spacing w:val="-39"/>
          <w:w w:val="105"/>
          <w:sz w:val="20"/>
        </w:rPr>
        <w:t> </w:t>
      </w:r>
      <w:r>
        <w:rPr>
          <w:color w:val="1D1D1B"/>
          <w:w w:val="105"/>
          <w:sz w:val="20"/>
        </w:rPr>
        <w:t>públicas: un</w:t>
      </w:r>
      <w:r>
        <w:rPr>
          <w:color w:val="1D1D1B"/>
          <w:spacing w:val="-20"/>
          <w:w w:val="105"/>
          <w:sz w:val="20"/>
        </w:rPr>
        <w:t> </w:t>
      </w:r>
      <w:r>
        <w:rPr>
          <w:color w:val="1D1D1B"/>
          <w:w w:val="105"/>
          <w:sz w:val="20"/>
        </w:rPr>
        <w:t>análisis</w:t>
      </w:r>
      <w:r>
        <w:rPr>
          <w:color w:val="1D1D1B"/>
          <w:spacing w:val="-20"/>
          <w:w w:val="105"/>
          <w:sz w:val="20"/>
        </w:rPr>
        <w:t> </w:t>
      </w:r>
      <w:r>
        <w:rPr>
          <w:color w:val="1D1D1B"/>
          <w:w w:val="105"/>
          <w:sz w:val="20"/>
        </w:rPr>
        <w:t>de</w:t>
      </w:r>
      <w:r>
        <w:rPr>
          <w:color w:val="1D1D1B"/>
          <w:spacing w:val="-20"/>
          <w:w w:val="105"/>
          <w:sz w:val="20"/>
        </w:rPr>
        <w:t> </w:t>
      </w:r>
      <w:r>
        <w:rPr>
          <w:color w:val="1D1D1B"/>
          <w:w w:val="105"/>
          <w:sz w:val="20"/>
        </w:rPr>
        <w:t>los</w:t>
      </w:r>
      <w:r>
        <w:rPr>
          <w:color w:val="1D1D1B"/>
          <w:spacing w:val="-20"/>
          <w:w w:val="105"/>
          <w:sz w:val="20"/>
        </w:rPr>
        <w:t> </w:t>
      </w:r>
      <w:r>
        <w:rPr>
          <w:color w:val="1D1D1B"/>
          <w:w w:val="105"/>
          <w:sz w:val="20"/>
        </w:rPr>
        <w:t>determinantes</w:t>
      </w:r>
      <w:r>
        <w:rPr>
          <w:color w:val="1D1D1B"/>
          <w:spacing w:val="-19"/>
          <w:w w:val="105"/>
          <w:sz w:val="20"/>
        </w:rPr>
        <w:t> </w:t>
      </w:r>
      <w:r>
        <w:rPr>
          <w:color w:val="1D1D1B"/>
          <w:w w:val="105"/>
          <w:sz w:val="20"/>
        </w:rPr>
        <w:t>del</w:t>
      </w:r>
      <w:r>
        <w:rPr>
          <w:color w:val="1D1D1B"/>
          <w:spacing w:val="-20"/>
          <w:w w:val="105"/>
          <w:sz w:val="20"/>
        </w:rPr>
        <w:t> </w:t>
      </w:r>
      <w:r>
        <w:rPr>
          <w:color w:val="1D1D1B"/>
          <w:w w:val="105"/>
          <w:sz w:val="20"/>
        </w:rPr>
        <w:t>gasto</w:t>
      </w:r>
      <w:r>
        <w:rPr>
          <w:color w:val="1D1D1B"/>
          <w:spacing w:val="-21"/>
          <w:w w:val="105"/>
          <w:sz w:val="20"/>
        </w:rPr>
        <w:t> </w:t>
      </w:r>
      <w:r>
        <w:rPr>
          <w:color w:val="1D1D1B"/>
          <w:w w:val="105"/>
          <w:sz w:val="20"/>
        </w:rPr>
        <w:t>público</w:t>
      </w:r>
      <w:r>
        <w:rPr>
          <w:color w:val="1D1D1B"/>
          <w:spacing w:val="-20"/>
          <w:w w:val="105"/>
          <w:sz w:val="20"/>
        </w:rPr>
        <w:t> </w:t>
      </w:r>
      <w:r>
        <w:rPr>
          <w:color w:val="1D1D1B"/>
          <w:w w:val="105"/>
          <w:sz w:val="20"/>
        </w:rPr>
        <w:t>municipal</w:t>
      </w:r>
      <w:r>
        <w:rPr>
          <w:color w:val="1D1D1B"/>
          <w:spacing w:val="-20"/>
          <w:w w:val="105"/>
          <w:sz w:val="20"/>
        </w:rPr>
        <w:t> </w:t>
      </w:r>
      <w:r>
        <w:rPr>
          <w:color w:val="1D1D1B"/>
          <w:w w:val="105"/>
          <w:sz w:val="20"/>
        </w:rPr>
        <w:t>en</w:t>
      </w:r>
      <w:r>
        <w:rPr>
          <w:color w:val="1D1D1B"/>
          <w:spacing w:val="-20"/>
          <w:w w:val="105"/>
          <w:sz w:val="20"/>
        </w:rPr>
        <w:t> </w:t>
      </w:r>
      <w:r>
        <w:rPr>
          <w:color w:val="1D1D1B"/>
          <w:w w:val="105"/>
          <w:sz w:val="20"/>
        </w:rPr>
        <w:t>México”. </w:t>
      </w:r>
      <w:r>
        <w:rPr>
          <w:rFonts w:ascii="Verdana" w:hAnsi="Verdana"/>
          <w:i/>
          <w:color w:val="1D1D1B"/>
          <w:w w:val="95"/>
          <w:sz w:val="20"/>
        </w:rPr>
        <w:t>Urban</w:t>
      </w:r>
      <w:r>
        <w:rPr>
          <w:rFonts w:ascii="Verdana" w:hAnsi="Verdana"/>
          <w:i/>
          <w:color w:val="1D1D1B"/>
          <w:spacing w:val="-17"/>
          <w:w w:val="95"/>
          <w:sz w:val="20"/>
        </w:rPr>
        <w:t> </w:t>
      </w:r>
      <w:r>
        <w:rPr>
          <w:rFonts w:ascii="Verdana" w:hAnsi="Verdana"/>
          <w:i/>
          <w:color w:val="1D1D1B"/>
          <w:w w:val="95"/>
          <w:sz w:val="20"/>
        </w:rPr>
        <w:t>Public</w:t>
      </w:r>
      <w:r>
        <w:rPr>
          <w:rFonts w:ascii="Verdana" w:hAnsi="Verdana"/>
          <w:i/>
          <w:color w:val="1D1D1B"/>
          <w:spacing w:val="-16"/>
          <w:w w:val="95"/>
          <w:sz w:val="20"/>
        </w:rPr>
        <w:t> </w:t>
      </w:r>
      <w:r>
        <w:rPr>
          <w:rFonts w:ascii="Verdana" w:hAnsi="Verdana"/>
          <w:i/>
          <w:color w:val="1D1D1B"/>
          <w:w w:val="95"/>
          <w:sz w:val="20"/>
        </w:rPr>
        <w:t>Economics</w:t>
      </w:r>
      <w:r>
        <w:rPr>
          <w:rFonts w:ascii="Verdana" w:hAnsi="Verdana"/>
          <w:i/>
          <w:color w:val="1D1D1B"/>
          <w:spacing w:val="-16"/>
          <w:w w:val="95"/>
          <w:sz w:val="20"/>
        </w:rPr>
        <w:t> </w:t>
      </w:r>
      <w:r>
        <w:rPr>
          <w:rFonts w:ascii="Verdana" w:hAnsi="Verdana"/>
          <w:i/>
          <w:color w:val="1D1D1B"/>
          <w:w w:val="95"/>
          <w:sz w:val="20"/>
        </w:rPr>
        <w:t>Reviewk,</w:t>
      </w:r>
      <w:r>
        <w:rPr>
          <w:rFonts w:ascii="Verdana" w:hAnsi="Verdana"/>
          <w:i/>
          <w:color w:val="1D1D1B"/>
          <w:spacing w:val="-16"/>
          <w:w w:val="95"/>
          <w:sz w:val="20"/>
        </w:rPr>
        <w:t> </w:t>
      </w:r>
      <w:r>
        <w:rPr>
          <w:color w:val="1D1D1B"/>
          <w:w w:val="95"/>
          <w:sz w:val="20"/>
        </w:rPr>
        <w:t>núm.</w:t>
      </w:r>
      <w:r>
        <w:rPr>
          <w:color w:val="1D1D1B"/>
          <w:spacing w:val="-10"/>
          <w:w w:val="95"/>
          <w:sz w:val="20"/>
        </w:rPr>
        <w:t> </w:t>
      </w:r>
      <w:r>
        <w:rPr>
          <w:color w:val="1D1D1B"/>
          <w:w w:val="95"/>
          <w:sz w:val="20"/>
        </w:rPr>
        <w:t>11,</w:t>
      </w:r>
      <w:r>
        <w:rPr>
          <w:color w:val="1D1D1B"/>
          <w:spacing w:val="-10"/>
          <w:w w:val="95"/>
          <w:sz w:val="20"/>
        </w:rPr>
        <w:t> </w:t>
      </w:r>
      <w:r>
        <w:rPr>
          <w:color w:val="1D1D1B"/>
          <w:w w:val="95"/>
          <w:sz w:val="20"/>
        </w:rPr>
        <w:t>pp.</w:t>
      </w:r>
      <w:r>
        <w:rPr>
          <w:color w:val="1D1D1B"/>
          <w:spacing w:val="-10"/>
          <w:w w:val="95"/>
          <w:sz w:val="20"/>
        </w:rPr>
        <w:t> </w:t>
      </w:r>
      <w:r>
        <w:rPr>
          <w:color w:val="1D1D1B"/>
          <w:w w:val="95"/>
          <w:sz w:val="20"/>
        </w:rPr>
        <w:t>13-39.</w:t>
      </w:r>
    </w:p>
    <w:p>
      <w:pPr>
        <w:spacing w:after="0" w:line="278" w:lineRule="auto"/>
        <w:jc w:val="both"/>
        <w:rPr>
          <w:sz w:val="20"/>
        </w:rPr>
        <w:sectPr>
          <w:footerReference w:type="default" r:id="rId143"/>
          <w:pgSz w:w="9640" w:h="13040"/>
          <w:pgMar w:footer="653" w:header="0" w:top="740" w:bottom="840" w:left="1020" w:right="1300"/>
        </w:sectPr>
      </w:pPr>
    </w:p>
    <w:p>
      <w:pPr>
        <w:spacing w:before="39"/>
        <w:ind w:left="529" w:right="0" w:firstLine="0"/>
        <w:jc w:val="left"/>
        <w:rPr>
          <w:rFonts w:ascii="Palatino Linotype" w:hAnsi="Palatino Linotype"/>
          <w:sz w:val="18"/>
        </w:rPr>
      </w:pPr>
      <w:r>
        <w:rPr>
          <w:rFonts w:ascii="Palatino Linotype" w:hAnsi="Palatino Linotype"/>
          <w:color w:val="1D1D1B"/>
          <w:w w:val="95"/>
          <w:sz w:val="18"/>
        </w:rPr>
        <w:t>Las políticas de seguridad a nivel estatal y municipal: entre la legalidad y la eficacia</w:t>
      </w:r>
    </w:p>
    <w:p>
      <w:pPr>
        <w:pStyle w:val="BodyText"/>
        <w:spacing w:before="10"/>
        <w:rPr>
          <w:rFonts w:ascii="Palatino Linotype"/>
          <w:sz w:val="19"/>
        </w:rPr>
      </w:pPr>
    </w:p>
    <w:p>
      <w:pPr>
        <w:spacing w:line="276" w:lineRule="auto" w:before="61"/>
        <w:ind w:left="684" w:right="113" w:hanging="567"/>
        <w:jc w:val="both"/>
        <w:rPr>
          <w:sz w:val="20"/>
        </w:rPr>
      </w:pPr>
      <w:r>
        <w:rPr>
          <w:color w:val="1D1D1B"/>
          <w:sz w:val="20"/>
        </w:rPr>
        <w:t>Matute</w:t>
      </w:r>
      <w:r>
        <w:rPr>
          <w:color w:val="1D1D1B"/>
          <w:spacing w:val="-20"/>
          <w:sz w:val="20"/>
        </w:rPr>
        <w:t> </w:t>
      </w:r>
      <w:r>
        <w:rPr>
          <w:color w:val="1D1D1B"/>
          <w:sz w:val="20"/>
        </w:rPr>
        <w:t>González,</w:t>
      </w:r>
      <w:r>
        <w:rPr>
          <w:color w:val="1D1D1B"/>
          <w:spacing w:val="-20"/>
          <w:sz w:val="20"/>
        </w:rPr>
        <w:t> </w:t>
      </w:r>
      <w:r>
        <w:rPr>
          <w:color w:val="1D1D1B"/>
          <w:sz w:val="20"/>
        </w:rPr>
        <w:t>Carlos</w:t>
      </w:r>
      <w:r>
        <w:rPr>
          <w:color w:val="1D1D1B"/>
          <w:spacing w:val="-20"/>
          <w:sz w:val="20"/>
        </w:rPr>
        <w:t> </w:t>
      </w:r>
      <w:r>
        <w:rPr>
          <w:color w:val="1D1D1B"/>
          <w:spacing w:val="-16"/>
          <w:sz w:val="20"/>
        </w:rPr>
        <w:t>F.</w:t>
      </w:r>
      <w:r>
        <w:rPr>
          <w:color w:val="1D1D1B"/>
          <w:spacing w:val="-20"/>
          <w:sz w:val="20"/>
        </w:rPr>
        <w:t> </w:t>
      </w:r>
      <w:r>
        <w:rPr>
          <w:color w:val="1D1D1B"/>
          <w:sz w:val="20"/>
        </w:rPr>
        <w:t>(2007).</w:t>
      </w:r>
      <w:r>
        <w:rPr>
          <w:color w:val="1D1D1B"/>
          <w:spacing w:val="-19"/>
          <w:sz w:val="20"/>
        </w:rPr>
        <w:t> </w:t>
      </w:r>
      <w:r>
        <w:rPr>
          <w:rFonts w:ascii="Verdana" w:hAnsi="Verdana"/>
          <w:i/>
          <w:color w:val="1D1D1B"/>
          <w:sz w:val="20"/>
        </w:rPr>
        <w:t>El</w:t>
      </w:r>
      <w:r>
        <w:rPr>
          <w:rFonts w:ascii="Verdana" w:hAnsi="Verdana"/>
          <w:i/>
          <w:color w:val="1D1D1B"/>
          <w:spacing w:val="-27"/>
          <w:sz w:val="20"/>
        </w:rPr>
        <w:t> </w:t>
      </w:r>
      <w:r>
        <w:rPr>
          <w:rFonts w:ascii="Verdana" w:hAnsi="Verdana"/>
          <w:i/>
          <w:color w:val="1D1D1B"/>
          <w:sz w:val="20"/>
        </w:rPr>
        <w:t>reparto</w:t>
      </w:r>
      <w:r>
        <w:rPr>
          <w:rFonts w:ascii="Verdana" w:hAnsi="Verdana"/>
          <w:i/>
          <w:color w:val="1D1D1B"/>
          <w:spacing w:val="-27"/>
          <w:sz w:val="20"/>
        </w:rPr>
        <w:t> </w:t>
      </w:r>
      <w:r>
        <w:rPr>
          <w:rFonts w:ascii="Verdana" w:hAnsi="Verdana"/>
          <w:i/>
          <w:color w:val="1D1D1B"/>
          <w:sz w:val="20"/>
        </w:rPr>
        <w:t>de</w:t>
      </w:r>
      <w:r>
        <w:rPr>
          <w:rFonts w:ascii="Verdana" w:hAnsi="Verdana"/>
          <w:i/>
          <w:color w:val="1D1D1B"/>
          <w:spacing w:val="-27"/>
          <w:sz w:val="20"/>
        </w:rPr>
        <w:t> </w:t>
      </w:r>
      <w:r>
        <w:rPr>
          <w:rFonts w:ascii="Verdana" w:hAnsi="Verdana"/>
          <w:i/>
          <w:color w:val="1D1D1B"/>
          <w:sz w:val="20"/>
        </w:rPr>
        <w:t>facultades</w:t>
      </w:r>
      <w:r>
        <w:rPr>
          <w:rFonts w:ascii="Verdana" w:hAnsi="Verdana"/>
          <w:i/>
          <w:color w:val="1D1D1B"/>
          <w:spacing w:val="-27"/>
          <w:sz w:val="20"/>
        </w:rPr>
        <w:t> </w:t>
      </w:r>
      <w:r>
        <w:rPr>
          <w:rFonts w:ascii="Verdana" w:hAnsi="Verdana"/>
          <w:i/>
          <w:color w:val="1D1D1B"/>
          <w:sz w:val="20"/>
        </w:rPr>
        <w:t>en</w:t>
      </w:r>
      <w:r>
        <w:rPr>
          <w:rFonts w:ascii="Verdana" w:hAnsi="Verdana"/>
          <w:i/>
          <w:color w:val="1D1D1B"/>
          <w:spacing w:val="-27"/>
          <w:sz w:val="20"/>
        </w:rPr>
        <w:t> </w:t>
      </w:r>
      <w:r>
        <w:rPr>
          <w:rFonts w:ascii="Verdana" w:hAnsi="Verdana"/>
          <w:i/>
          <w:color w:val="1D1D1B"/>
          <w:sz w:val="20"/>
        </w:rPr>
        <w:t>el</w:t>
      </w:r>
      <w:r>
        <w:rPr>
          <w:rFonts w:ascii="Verdana" w:hAnsi="Verdana"/>
          <w:i/>
          <w:color w:val="1D1D1B"/>
          <w:spacing w:val="-27"/>
          <w:sz w:val="20"/>
        </w:rPr>
        <w:t> </w:t>
      </w:r>
      <w:r>
        <w:rPr>
          <w:rFonts w:ascii="Verdana" w:hAnsi="Verdana"/>
          <w:i/>
          <w:color w:val="1D1D1B"/>
          <w:sz w:val="20"/>
        </w:rPr>
        <w:t>Federalismo </w:t>
      </w:r>
      <w:r>
        <w:rPr>
          <w:rFonts w:ascii="Verdana" w:hAnsi="Verdana"/>
          <w:i/>
          <w:color w:val="1D1D1B"/>
          <w:w w:val="95"/>
          <w:sz w:val="20"/>
        </w:rPr>
        <w:t>mexicano</w:t>
      </w:r>
      <w:r>
        <w:rPr>
          <w:color w:val="1D1D1B"/>
          <w:w w:val="95"/>
          <w:sz w:val="20"/>
        </w:rPr>
        <w:t>. México:</w:t>
      </w:r>
      <w:r>
        <w:rPr>
          <w:color w:val="1D1D1B"/>
          <w:spacing w:val="29"/>
          <w:w w:val="95"/>
          <w:sz w:val="20"/>
        </w:rPr>
        <w:t> </w:t>
      </w:r>
      <w:r>
        <w:rPr>
          <w:color w:val="1D1D1B"/>
          <w:w w:val="95"/>
          <w:sz w:val="20"/>
        </w:rPr>
        <w:t>Porrúa.</w:t>
      </w:r>
    </w:p>
    <w:p>
      <w:pPr>
        <w:spacing w:line="278" w:lineRule="auto" w:before="0"/>
        <w:ind w:left="684" w:right="111" w:hanging="567"/>
        <w:jc w:val="both"/>
        <w:rPr>
          <w:sz w:val="20"/>
        </w:rPr>
      </w:pPr>
      <w:r>
        <w:rPr>
          <w:color w:val="1D1D1B"/>
          <w:sz w:val="20"/>
        </w:rPr>
        <w:t>México.</w:t>
      </w:r>
      <w:r>
        <w:rPr>
          <w:color w:val="1D1D1B"/>
          <w:spacing w:val="-41"/>
          <w:sz w:val="20"/>
        </w:rPr>
        <w:t> </w:t>
      </w:r>
      <w:r>
        <w:rPr>
          <w:rFonts w:ascii="Verdana" w:hAnsi="Verdana"/>
          <w:i/>
          <w:color w:val="1D1D1B"/>
          <w:sz w:val="20"/>
        </w:rPr>
        <w:t>Constitución</w:t>
      </w:r>
      <w:r>
        <w:rPr>
          <w:rFonts w:ascii="Verdana" w:hAnsi="Verdana"/>
          <w:i/>
          <w:color w:val="1D1D1B"/>
          <w:spacing w:val="-48"/>
          <w:sz w:val="20"/>
        </w:rPr>
        <w:t> </w:t>
      </w:r>
      <w:r>
        <w:rPr>
          <w:rFonts w:ascii="Verdana" w:hAnsi="Verdana"/>
          <w:i/>
          <w:color w:val="1D1D1B"/>
          <w:sz w:val="20"/>
        </w:rPr>
        <w:t>Política</w:t>
      </w:r>
      <w:r>
        <w:rPr>
          <w:rFonts w:ascii="Verdana" w:hAnsi="Verdana"/>
          <w:i/>
          <w:color w:val="1D1D1B"/>
          <w:spacing w:val="-48"/>
          <w:sz w:val="20"/>
        </w:rPr>
        <w:t> </w:t>
      </w:r>
      <w:r>
        <w:rPr>
          <w:rFonts w:ascii="Verdana" w:hAnsi="Verdana"/>
          <w:i/>
          <w:color w:val="1D1D1B"/>
          <w:sz w:val="20"/>
        </w:rPr>
        <w:t>de</w:t>
      </w:r>
      <w:r>
        <w:rPr>
          <w:rFonts w:ascii="Verdana" w:hAnsi="Verdana"/>
          <w:i/>
          <w:color w:val="1D1D1B"/>
          <w:spacing w:val="-48"/>
          <w:sz w:val="20"/>
        </w:rPr>
        <w:t> </w:t>
      </w:r>
      <w:r>
        <w:rPr>
          <w:rFonts w:ascii="Verdana" w:hAnsi="Verdana"/>
          <w:i/>
          <w:color w:val="1D1D1B"/>
          <w:sz w:val="20"/>
        </w:rPr>
        <w:t>los</w:t>
      </w:r>
      <w:r>
        <w:rPr>
          <w:rFonts w:ascii="Verdana" w:hAnsi="Verdana"/>
          <w:i/>
          <w:color w:val="1D1D1B"/>
          <w:spacing w:val="-48"/>
          <w:sz w:val="20"/>
        </w:rPr>
        <w:t> </w:t>
      </w:r>
      <w:r>
        <w:rPr>
          <w:rFonts w:ascii="Verdana" w:hAnsi="Verdana"/>
          <w:i/>
          <w:color w:val="1D1D1B"/>
          <w:sz w:val="20"/>
        </w:rPr>
        <w:t>Estados</w:t>
      </w:r>
      <w:r>
        <w:rPr>
          <w:rFonts w:ascii="Verdana" w:hAnsi="Verdana"/>
          <w:i/>
          <w:color w:val="1D1D1B"/>
          <w:spacing w:val="-48"/>
          <w:sz w:val="20"/>
        </w:rPr>
        <w:t> </w:t>
      </w:r>
      <w:r>
        <w:rPr>
          <w:rFonts w:ascii="Verdana" w:hAnsi="Verdana"/>
          <w:i/>
          <w:color w:val="1D1D1B"/>
          <w:sz w:val="20"/>
        </w:rPr>
        <w:t>Unidos</w:t>
      </w:r>
      <w:r>
        <w:rPr>
          <w:rFonts w:ascii="Verdana" w:hAnsi="Verdana"/>
          <w:i/>
          <w:color w:val="1D1D1B"/>
          <w:spacing w:val="-48"/>
          <w:sz w:val="20"/>
        </w:rPr>
        <w:t> </w:t>
      </w:r>
      <w:r>
        <w:rPr>
          <w:rFonts w:ascii="Verdana" w:hAnsi="Verdana"/>
          <w:i/>
          <w:color w:val="1D1D1B"/>
          <w:sz w:val="20"/>
        </w:rPr>
        <w:t>Mexicanos</w:t>
      </w:r>
      <w:r>
        <w:rPr>
          <w:color w:val="1D1D1B"/>
          <w:sz w:val="20"/>
        </w:rPr>
        <w:t>.</w:t>
      </w:r>
      <w:r>
        <w:rPr>
          <w:color w:val="1D1D1B"/>
          <w:spacing w:val="-41"/>
          <w:sz w:val="20"/>
        </w:rPr>
        <w:t> </w:t>
      </w:r>
      <w:r>
        <w:rPr>
          <w:color w:val="1D1D1B"/>
          <w:sz w:val="20"/>
        </w:rPr>
        <w:t>México:</w:t>
      </w:r>
      <w:r>
        <w:rPr>
          <w:color w:val="1D1D1B"/>
          <w:spacing w:val="-41"/>
          <w:sz w:val="20"/>
        </w:rPr>
        <w:t> </w:t>
      </w:r>
      <w:r>
        <w:rPr>
          <w:color w:val="1D1D1B"/>
          <w:sz w:val="20"/>
        </w:rPr>
        <w:t>Diario Oficial de la Federación </w:t>
      </w:r>
      <w:r>
        <w:rPr>
          <w:color w:val="1D1D1B"/>
          <w:spacing w:val="-5"/>
          <w:sz w:val="20"/>
        </w:rPr>
        <w:t>(Texto </w:t>
      </w:r>
      <w:r>
        <w:rPr>
          <w:color w:val="1D1D1B"/>
          <w:sz w:val="20"/>
        </w:rPr>
        <w:t>vigente al 31 de mayo de</w:t>
      </w:r>
      <w:r>
        <w:rPr>
          <w:color w:val="1D1D1B"/>
          <w:spacing w:val="10"/>
          <w:sz w:val="20"/>
        </w:rPr>
        <w:t> </w:t>
      </w:r>
      <w:r>
        <w:rPr>
          <w:color w:val="1D1D1B"/>
          <w:sz w:val="20"/>
        </w:rPr>
        <w:t>2010).</w:t>
      </w:r>
    </w:p>
    <w:p>
      <w:pPr>
        <w:spacing w:line="276" w:lineRule="auto" w:before="0"/>
        <w:ind w:left="684" w:right="112" w:hanging="567"/>
        <w:jc w:val="both"/>
        <w:rPr>
          <w:sz w:val="20"/>
        </w:rPr>
      </w:pPr>
      <w:r>
        <w:rPr>
          <w:color w:val="1D1D1B"/>
          <w:sz w:val="20"/>
        </w:rPr>
        <w:t>México.</w:t>
      </w:r>
      <w:r>
        <w:rPr>
          <w:color w:val="1D1D1B"/>
          <w:spacing w:val="-8"/>
          <w:sz w:val="20"/>
        </w:rPr>
        <w:t> </w:t>
      </w:r>
      <w:r>
        <w:rPr>
          <w:color w:val="1D1D1B"/>
          <w:sz w:val="20"/>
        </w:rPr>
        <w:t>Gobierno</w:t>
      </w:r>
      <w:r>
        <w:rPr>
          <w:color w:val="1D1D1B"/>
          <w:spacing w:val="-8"/>
          <w:sz w:val="20"/>
        </w:rPr>
        <w:t> </w:t>
      </w:r>
      <w:r>
        <w:rPr>
          <w:color w:val="1D1D1B"/>
          <w:sz w:val="20"/>
        </w:rPr>
        <w:t>del</w:t>
      </w:r>
      <w:r>
        <w:rPr>
          <w:color w:val="1D1D1B"/>
          <w:spacing w:val="-8"/>
          <w:sz w:val="20"/>
        </w:rPr>
        <w:t> </w:t>
      </w:r>
      <w:r>
        <w:rPr>
          <w:color w:val="1D1D1B"/>
          <w:sz w:val="20"/>
        </w:rPr>
        <w:t>Estado</w:t>
      </w:r>
      <w:r>
        <w:rPr>
          <w:color w:val="1D1D1B"/>
          <w:spacing w:val="-8"/>
          <w:sz w:val="20"/>
        </w:rPr>
        <w:t> </w:t>
      </w:r>
      <w:r>
        <w:rPr>
          <w:color w:val="1D1D1B"/>
          <w:sz w:val="20"/>
        </w:rPr>
        <w:t>Libre</w:t>
      </w:r>
      <w:r>
        <w:rPr>
          <w:color w:val="1D1D1B"/>
          <w:spacing w:val="-8"/>
          <w:sz w:val="20"/>
        </w:rPr>
        <w:t> </w:t>
      </w:r>
      <w:r>
        <w:rPr>
          <w:color w:val="1D1D1B"/>
          <w:sz w:val="20"/>
        </w:rPr>
        <w:t>y</w:t>
      </w:r>
      <w:r>
        <w:rPr>
          <w:color w:val="1D1D1B"/>
          <w:spacing w:val="-8"/>
          <w:sz w:val="20"/>
        </w:rPr>
        <w:t> </w:t>
      </w:r>
      <w:r>
        <w:rPr>
          <w:color w:val="1D1D1B"/>
          <w:sz w:val="20"/>
        </w:rPr>
        <w:t>Soberano</w:t>
      </w:r>
      <w:r>
        <w:rPr>
          <w:color w:val="1D1D1B"/>
          <w:spacing w:val="-8"/>
          <w:sz w:val="20"/>
        </w:rPr>
        <w:t> </w:t>
      </w:r>
      <w:r>
        <w:rPr>
          <w:color w:val="1D1D1B"/>
          <w:sz w:val="20"/>
        </w:rPr>
        <w:t>de</w:t>
      </w:r>
      <w:r>
        <w:rPr>
          <w:color w:val="1D1D1B"/>
          <w:spacing w:val="-8"/>
          <w:sz w:val="20"/>
        </w:rPr>
        <w:t> </w:t>
      </w:r>
      <w:r>
        <w:rPr>
          <w:color w:val="1D1D1B"/>
          <w:sz w:val="20"/>
        </w:rPr>
        <w:t>México.</w:t>
      </w:r>
      <w:r>
        <w:rPr>
          <w:color w:val="1D1D1B"/>
          <w:spacing w:val="-8"/>
          <w:sz w:val="20"/>
        </w:rPr>
        <w:t> </w:t>
      </w:r>
      <w:r>
        <w:rPr>
          <w:rFonts w:ascii="Verdana" w:hAnsi="Verdana"/>
          <w:i/>
          <w:color w:val="1D1D1B"/>
          <w:sz w:val="20"/>
        </w:rPr>
        <w:t>Constitución</w:t>
      </w:r>
      <w:r>
        <w:rPr>
          <w:rFonts w:ascii="Verdana" w:hAnsi="Verdana"/>
          <w:i/>
          <w:color w:val="1D1D1B"/>
          <w:spacing w:val="-15"/>
          <w:sz w:val="20"/>
        </w:rPr>
        <w:t> </w:t>
      </w:r>
      <w:r>
        <w:rPr>
          <w:rFonts w:ascii="Verdana" w:hAnsi="Verdana"/>
          <w:i/>
          <w:color w:val="1D1D1B"/>
          <w:sz w:val="20"/>
        </w:rPr>
        <w:t>Política </w:t>
      </w:r>
      <w:r>
        <w:rPr>
          <w:rFonts w:ascii="Verdana" w:hAnsi="Verdana"/>
          <w:i/>
          <w:color w:val="1D1D1B"/>
          <w:w w:val="95"/>
          <w:sz w:val="20"/>
        </w:rPr>
        <w:t>del</w:t>
      </w:r>
      <w:r>
        <w:rPr>
          <w:rFonts w:ascii="Verdana" w:hAnsi="Verdana"/>
          <w:i/>
          <w:color w:val="1D1D1B"/>
          <w:spacing w:val="-34"/>
          <w:w w:val="95"/>
          <w:sz w:val="20"/>
        </w:rPr>
        <w:t> </w:t>
      </w:r>
      <w:r>
        <w:rPr>
          <w:rFonts w:ascii="Verdana" w:hAnsi="Verdana"/>
          <w:i/>
          <w:color w:val="1D1D1B"/>
          <w:w w:val="95"/>
          <w:sz w:val="20"/>
        </w:rPr>
        <w:t>Estado</w:t>
      </w:r>
      <w:r>
        <w:rPr>
          <w:rFonts w:ascii="Verdana" w:hAnsi="Verdana"/>
          <w:i/>
          <w:color w:val="1D1D1B"/>
          <w:spacing w:val="-34"/>
          <w:w w:val="95"/>
          <w:sz w:val="20"/>
        </w:rPr>
        <w:t> </w:t>
      </w:r>
      <w:r>
        <w:rPr>
          <w:rFonts w:ascii="Verdana" w:hAnsi="Verdana"/>
          <w:i/>
          <w:color w:val="1D1D1B"/>
          <w:w w:val="95"/>
          <w:sz w:val="20"/>
        </w:rPr>
        <w:t>de</w:t>
      </w:r>
      <w:r>
        <w:rPr>
          <w:rFonts w:ascii="Verdana" w:hAnsi="Verdana"/>
          <w:i/>
          <w:color w:val="1D1D1B"/>
          <w:spacing w:val="-34"/>
          <w:w w:val="95"/>
          <w:sz w:val="20"/>
        </w:rPr>
        <w:t> </w:t>
      </w:r>
      <w:r>
        <w:rPr>
          <w:rFonts w:ascii="Verdana" w:hAnsi="Verdana"/>
          <w:i/>
          <w:color w:val="1D1D1B"/>
          <w:w w:val="95"/>
          <w:sz w:val="20"/>
        </w:rPr>
        <w:t>México</w:t>
      </w:r>
      <w:r>
        <w:rPr>
          <w:color w:val="1D1D1B"/>
          <w:w w:val="95"/>
          <w:sz w:val="20"/>
        </w:rPr>
        <w:t>.</w:t>
      </w:r>
    </w:p>
    <w:p>
      <w:pPr>
        <w:spacing w:line="278" w:lineRule="auto" w:before="1"/>
        <w:ind w:left="684" w:right="111" w:hanging="567"/>
        <w:jc w:val="both"/>
        <w:rPr>
          <w:sz w:val="20"/>
        </w:rPr>
      </w:pPr>
      <w:r>
        <w:rPr>
          <w:color w:val="1D1D1B"/>
          <w:sz w:val="20"/>
        </w:rPr>
        <w:t>México. Instituto Nacional para el Federalismo y el Desarrollo Municipal (</w:t>
      </w:r>
      <w:r>
        <w:rPr>
          <w:color w:val="1D1D1B"/>
          <w:sz w:val="14"/>
        </w:rPr>
        <w:t>inafed</w:t>
      </w:r>
      <w:r>
        <w:rPr>
          <w:color w:val="1D1D1B"/>
          <w:sz w:val="20"/>
        </w:rPr>
        <w:t>) (2006).</w:t>
      </w:r>
      <w:r>
        <w:rPr>
          <w:color w:val="1D1D1B"/>
          <w:spacing w:val="-11"/>
          <w:sz w:val="20"/>
        </w:rPr>
        <w:t> </w:t>
      </w:r>
      <w:r>
        <w:rPr>
          <w:rFonts w:ascii="Verdana" w:hAnsi="Verdana"/>
          <w:i/>
          <w:color w:val="1D1D1B"/>
          <w:sz w:val="20"/>
        </w:rPr>
        <w:t>Aspectos</w:t>
      </w:r>
      <w:r>
        <w:rPr>
          <w:rFonts w:ascii="Verdana" w:hAnsi="Verdana"/>
          <w:i/>
          <w:color w:val="1D1D1B"/>
          <w:spacing w:val="-19"/>
          <w:sz w:val="20"/>
        </w:rPr>
        <w:t> </w:t>
      </w:r>
      <w:r>
        <w:rPr>
          <w:rFonts w:ascii="Verdana" w:hAnsi="Verdana"/>
          <w:i/>
          <w:color w:val="1D1D1B"/>
          <w:sz w:val="20"/>
        </w:rPr>
        <w:t>básicos</w:t>
      </w:r>
      <w:r>
        <w:rPr>
          <w:rFonts w:ascii="Verdana" w:hAnsi="Verdana"/>
          <w:i/>
          <w:color w:val="1D1D1B"/>
          <w:spacing w:val="-19"/>
          <w:sz w:val="20"/>
        </w:rPr>
        <w:t> </w:t>
      </w:r>
      <w:r>
        <w:rPr>
          <w:rFonts w:ascii="Verdana" w:hAnsi="Verdana"/>
          <w:i/>
          <w:color w:val="1D1D1B"/>
          <w:sz w:val="20"/>
        </w:rPr>
        <w:t>de</w:t>
      </w:r>
      <w:r>
        <w:rPr>
          <w:rFonts w:ascii="Verdana" w:hAnsi="Verdana"/>
          <w:i/>
          <w:color w:val="1D1D1B"/>
          <w:spacing w:val="-20"/>
          <w:sz w:val="20"/>
        </w:rPr>
        <w:t> </w:t>
      </w:r>
      <w:r>
        <w:rPr>
          <w:rFonts w:ascii="Verdana" w:hAnsi="Verdana"/>
          <w:i/>
          <w:color w:val="1D1D1B"/>
          <w:sz w:val="20"/>
        </w:rPr>
        <w:t>la</w:t>
      </w:r>
      <w:r>
        <w:rPr>
          <w:rFonts w:ascii="Verdana" w:hAnsi="Verdana"/>
          <w:i/>
          <w:color w:val="1D1D1B"/>
          <w:spacing w:val="-20"/>
          <w:sz w:val="20"/>
        </w:rPr>
        <w:t> </w:t>
      </w:r>
      <w:r>
        <w:rPr>
          <w:rFonts w:ascii="Verdana" w:hAnsi="Verdana"/>
          <w:i/>
          <w:color w:val="1D1D1B"/>
          <w:sz w:val="20"/>
        </w:rPr>
        <w:t>descentralización</w:t>
      </w:r>
      <w:r>
        <w:rPr>
          <w:rFonts w:ascii="Verdana" w:hAnsi="Verdana"/>
          <w:i/>
          <w:color w:val="1D1D1B"/>
          <w:spacing w:val="-20"/>
          <w:sz w:val="20"/>
        </w:rPr>
        <w:t> </w:t>
      </w:r>
      <w:r>
        <w:rPr>
          <w:rFonts w:ascii="Verdana" w:hAnsi="Verdana"/>
          <w:i/>
          <w:color w:val="1D1D1B"/>
          <w:sz w:val="20"/>
        </w:rPr>
        <w:t>en</w:t>
      </w:r>
      <w:r>
        <w:rPr>
          <w:rFonts w:ascii="Verdana" w:hAnsi="Verdana"/>
          <w:i/>
          <w:color w:val="1D1D1B"/>
          <w:spacing w:val="-20"/>
          <w:sz w:val="20"/>
        </w:rPr>
        <w:t> </w:t>
      </w:r>
      <w:r>
        <w:rPr>
          <w:rFonts w:ascii="Verdana" w:hAnsi="Verdana"/>
          <w:i/>
          <w:color w:val="1D1D1B"/>
          <w:sz w:val="20"/>
        </w:rPr>
        <w:t>México.</w:t>
      </w:r>
      <w:r>
        <w:rPr>
          <w:rFonts w:ascii="Verdana" w:hAnsi="Verdana"/>
          <w:i/>
          <w:color w:val="1D1D1B"/>
          <w:spacing w:val="-20"/>
          <w:sz w:val="20"/>
        </w:rPr>
        <w:t> </w:t>
      </w:r>
      <w:r>
        <w:rPr>
          <w:color w:val="1D1D1B"/>
          <w:sz w:val="20"/>
        </w:rPr>
        <w:t>México: Secretaría de</w:t>
      </w:r>
      <w:r>
        <w:rPr>
          <w:color w:val="1D1D1B"/>
          <w:spacing w:val="41"/>
          <w:sz w:val="20"/>
        </w:rPr>
        <w:t> </w:t>
      </w:r>
      <w:r>
        <w:rPr>
          <w:color w:val="1D1D1B"/>
          <w:sz w:val="20"/>
        </w:rPr>
        <w:t>Gobernación.</w:t>
      </w:r>
    </w:p>
    <w:p>
      <w:pPr>
        <w:spacing w:line="276" w:lineRule="auto" w:before="0"/>
        <w:ind w:left="684" w:right="112" w:hanging="567"/>
        <w:jc w:val="both"/>
        <w:rPr>
          <w:sz w:val="20"/>
        </w:rPr>
      </w:pPr>
      <w:r>
        <w:rPr>
          <w:color w:val="1D1D1B"/>
          <w:w w:val="105"/>
          <w:sz w:val="20"/>
        </w:rPr>
        <w:t>Moreno</w:t>
      </w:r>
      <w:r>
        <w:rPr>
          <w:color w:val="1D1D1B"/>
          <w:spacing w:val="-43"/>
          <w:w w:val="105"/>
          <w:sz w:val="20"/>
        </w:rPr>
        <w:t> </w:t>
      </w:r>
      <w:r>
        <w:rPr>
          <w:color w:val="1D1D1B"/>
          <w:w w:val="105"/>
          <w:sz w:val="20"/>
        </w:rPr>
        <w:t>Jaimes,</w:t>
      </w:r>
      <w:r>
        <w:rPr>
          <w:color w:val="1D1D1B"/>
          <w:spacing w:val="-44"/>
          <w:w w:val="105"/>
          <w:sz w:val="20"/>
        </w:rPr>
        <w:t> </w:t>
      </w:r>
      <w:r>
        <w:rPr>
          <w:color w:val="1D1D1B"/>
          <w:w w:val="105"/>
          <w:sz w:val="20"/>
        </w:rPr>
        <w:t>Carlos</w:t>
      </w:r>
      <w:r>
        <w:rPr>
          <w:color w:val="1D1D1B"/>
          <w:spacing w:val="-44"/>
          <w:w w:val="105"/>
          <w:sz w:val="20"/>
        </w:rPr>
        <w:t> </w:t>
      </w:r>
      <w:r>
        <w:rPr>
          <w:color w:val="1D1D1B"/>
          <w:w w:val="105"/>
          <w:sz w:val="20"/>
        </w:rPr>
        <w:t>(2007).</w:t>
      </w:r>
      <w:r>
        <w:rPr>
          <w:color w:val="1D1D1B"/>
          <w:spacing w:val="-43"/>
          <w:w w:val="105"/>
          <w:sz w:val="20"/>
        </w:rPr>
        <w:t> </w:t>
      </w:r>
      <w:r>
        <w:rPr>
          <w:color w:val="1D1D1B"/>
          <w:w w:val="105"/>
          <w:sz w:val="20"/>
        </w:rPr>
        <w:t>“Los</w:t>
      </w:r>
      <w:r>
        <w:rPr>
          <w:color w:val="1D1D1B"/>
          <w:spacing w:val="-44"/>
          <w:w w:val="105"/>
          <w:sz w:val="20"/>
        </w:rPr>
        <w:t> </w:t>
      </w:r>
      <w:r>
        <w:rPr>
          <w:color w:val="1D1D1B"/>
          <w:w w:val="105"/>
          <w:sz w:val="20"/>
        </w:rPr>
        <w:t>límites</w:t>
      </w:r>
      <w:r>
        <w:rPr>
          <w:color w:val="1D1D1B"/>
          <w:spacing w:val="-44"/>
          <w:w w:val="105"/>
          <w:sz w:val="20"/>
        </w:rPr>
        <w:t> </w:t>
      </w:r>
      <w:r>
        <w:rPr>
          <w:color w:val="1D1D1B"/>
          <w:w w:val="105"/>
          <w:sz w:val="20"/>
        </w:rPr>
        <w:t>políticos</w:t>
      </w:r>
      <w:r>
        <w:rPr>
          <w:color w:val="1D1D1B"/>
          <w:spacing w:val="-43"/>
          <w:w w:val="105"/>
          <w:sz w:val="20"/>
        </w:rPr>
        <w:t> </w:t>
      </w:r>
      <w:r>
        <w:rPr>
          <w:color w:val="1D1D1B"/>
          <w:w w:val="105"/>
          <w:sz w:val="20"/>
        </w:rPr>
        <w:t>de</w:t>
      </w:r>
      <w:r>
        <w:rPr>
          <w:color w:val="1D1D1B"/>
          <w:spacing w:val="-44"/>
          <w:w w:val="105"/>
          <w:sz w:val="20"/>
        </w:rPr>
        <w:t> </w:t>
      </w:r>
      <w:r>
        <w:rPr>
          <w:color w:val="1D1D1B"/>
          <w:w w:val="105"/>
          <w:sz w:val="20"/>
        </w:rPr>
        <w:t>la</w:t>
      </w:r>
      <w:r>
        <w:rPr>
          <w:color w:val="1D1D1B"/>
          <w:spacing w:val="-44"/>
          <w:w w:val="105"/>
          <w:sz w:val="20"/>
        </w:rPr>
        <w:t> </w:t>
      </w:r>
      <w:r>
        <w:rPr>
          <w:color w:val="1D1D1B"/>
          <w:w w:val="105"/>
          <w:sz w:val="20"/>
        </w:rPr>
        <w:t>capacidad</w:t>
      </w:r>
      <w:r>
        <w:rPr>
          <w:color w:val="1D1D1B"/>
          <w:spacing w:val="-44"/>
          <w:w w:val="105"/>
          <w:sz w:val="20"/>
        </w:rPr>
        <w:t> </w:t>
      </w:r>
      <w:r>
        <w:rPr>
          <w:color w:val="1D1D1B"/>
          <w:w w:val="105"/>
          <w:sz w:val="20"/>
        </w:rPr>
        <w:t>institucional: un</w:t>
      </w:r>
      <w:r>
        <w:rPr>
          <w:color w:val="1D1D1B"/>
          <w:spacing w:val="-31"/>
          <w:w w:val="105"/>
          <w:sz w:val="20"/>
        </w:rPr>
        <w:t> </w:t>
      </w:r>
      <w:r>
        <w:rPr>
          <w:color w:val="1D1D1B"/>
          <w:w w:val="105"/>
          <w:sz w:val="20"/>
        </w:rPr>
        <w:t>análisis</w:t>
      </w:r>
      <w:r>
        <w:rPr>
          <w:color w:val="1D1D1B"/>
          <w:spacing w:val="-32"/>
          <w:w w:val="105"/>
          <w:sz w:val="20"/>
        </w:rPr>
        <w:t> </w:t>
      </w:r>
      <w:r>
        <w:rPr>
          <w:color w:val="1D1D1B"/>
          <w:w w:val="105"/>
          <w:sz w:val="20"/>
        </w:rPr>
        <w:t>de</w:t>
      </w:r>
      <w:r>
        <w:rPr>
          <w:color w:val="1D1D1B"/>
          <w:spacing w:val="-31"/>
          <w:w w:val="105"/>
          <w:sz w:val="20"/>
        </w:rPr>
        <w:t> </w:t>
      </w:r>
      <w:r>
        <w:rPr>
          <w:color w:val="1D1D1B"/>
          <w:w w:val="105"/>
          <w:sz w:val="20"/>
        </w:rPr>
        <w:t>los</w:t>
      </w:r>
      <w:r>
        <w:rPr>
          <w:color w:val="1D1D1B"/>
          <w:spacing w:val="-31"/>
          <w:w w:val="105"/>
          <w:sz w:val="20"/>
        </w:rPr>
        <w:t> </w:t>
      </w:r>
      <w:r>
        <w:rPr>
          <w:color w:val="1D1D1B"/>
          <w:w w:val="105"/>
          <w:sz w:val="20"/>
        </w:rPr>
        <w:t>gobiernos</w:t>
      </w:r>
      <w:r>
        <w:rPr>
          <w:color w:val="1D1D1B"/>
          <w:spacing w:val="-32"/>
          <w:w w:val="105"/>
          <w:sz w:val="20"/>
        </w:rPr>
        <w:t> </w:t>
      </w:r>
      <w:r>
        <w:rPr>
          <w:color w:val="1D1D1B"/>
          <w:w w:val="105"/>
          <w:sz w:val="20"/>
        </w:rPr>
        <w:t>municipales</w:t>
      </w:r>
      <w:r>
        <w:rPr>
          <w:color w:val="1D1D1B"/>
          <w:spacing w:val="-32"/>
          <w:w w:val="105"/>
          <w:sz w:val="20"/>
        </w:rPr>
        <w:t> </w:t>
      </w:r>
      <w:r>
        <w:rPr>
          <w:color w:val="1D1D1B"/>
          <w:w w:val="105"/>
          <w:sz w:val="20"/>
        </w:rPr>
        <w:t>en</w:t>
      </w:r>
      <w:r>
        <w:rPr>
          <w:color w:val="1D1D1B"/>
          <w:spacing w:val="-31"/>
          <w:w w:val="105"/>
          <w:sz w:val="20"/>
        </w:rPr>
        <w:t> </w:t>
      </w:r>
      <w:r>
        <w:rPr>
          <w:color w:val="1D1D1B"/>
          <w:w w:val="105"/>
          <w:sz w:val="20"/>
        </w:rPr>
        <w:t>México”.</w:t>
      </w:r>
      <w:r>
        <w:rPr>
          <w:color w:val="1D1D1B"/>
          <w:spacing w:val="-31"/>
          <w:w w:val="105"/>
          <w:sz w:val="20"/>
        </w:rPr>
        <w:t> </w:t>
      </w:r>
      <w:r>
        <w:rPr>
          <w:rFonts w:ascii="Verdana" w:hAnsi="Verdana"/>
          <w:i/>
          <w:color w:val="1D1D1B"/>
          <w:w w:val="105"/>
          <w:sz w:val="20"/>
        </w:rPr>
        <w:t>Revista</w:t>
      </w:r>
      <w:r>
        <w:rPr>
          <w:rFonts w:ascii="Verdana" w:hAnsi="Verdana"/>
          <w:i/>
          <w:color w:val="1D1D1B"/>
          <w:spacing w:val="-40"/>
          <w:w w:val="105"/>
          <w:sz w:val="20"/>
        </w:rPr>
        <w:t> </w:t>
      </w:r>
      <w:r>
        <w:rPr>
          <w:rFonts w:ascii="Verdana" w:hAnsi="Verdana"/>
          <w:i/>
          <w:color w:val="1D1D1B"/>
          <w:w w:val="105"/>
          <w:sz w:val="20"/>
        </w:rPr>
        <w:t>de</w:t>
      </w:r>
      <w:r>
        <w:rPr>
          <w:rFonts w:ascii="Verdana" w:hAnsi="Verdana"/>
          <w:i/>
          <w:color w:val="1D1D1B"/>
          <w:spacing w:val="-40"/>
          <w:w w:val="105"/>
          <w:sz w:val="20"/>
        </w:rPr>
        <w:t> </w:t>
      </w:r>
      <w:r>
        <w:rPr>
          <w:rFonts w:ascii="Verdana" w:hAnsi="Verdana"/>
          <w:i/>
          <w:color w:val="1D1D1B"/>
          <w:w w:val="105"/>
          <w:sz w:val="20"/>
        </w:rPr>
        <w:t>Ciencia </w:t>
      </w:r>
      <w:r>
        <w:rPr>
          <w:rFonts w:ascii="Verdana" w:hAnsi="Verdana"/>
          <w:i/>
          <w:color w:val="1D1D1B"/>
          <w:w w:val="105"/>
          <w:sz w:val="20"/>
        </w:rPr>
        <w:t>Política</w:t>
      </w:r>
      <w:r>
        <w:rPr>
          <w:color w:val="1D1D1B"/>
          <w:w w:val="105"/>
          <w:sz w:val="20"/>
        </w:rPr>
        <w:t>.</w:t>
      </w:r>
      <w:r>
        <w:rPr>
          <w:color w:val="1D1D1B"/>
          <w:spacing w:val="-37"/>
          <w:w w:val="105"/>
          <w:sz w:val="20"/>
        </w:rPr>
        <w:t> </w:t>
      </w:r>
      <w:r>
        <w:rPr>
          <w:color w:val="1D1D1B"/>
          <w:w w:val="105"/>
          <w:sz w:val="20"/>
        </w:rPr>
        <w:t>Vol.</w:t>
      </w:r>
      <w:r>
        <w:rPr>
          <w:color w:val="1D1D1B"/>
          <w:spacing w:val="-37"/>
          <w:w w:val="105"/>
          <w:sz w:val="20"/>
        </w:rPr>
        <w:t> </w:t>
      </w:r>
      <w:r>
        <w:rPr>
          <w:color w:val="1D1D1B"/>
          <w:w w:val="105"/>
          <w:sz w:val="20"/>
        </w:rPr>
        <w:t>27,</w:t>
      </w:r>
      <w:r>
        <w:rPr>
          <w:color w:val="1D1D1B"/>
          <w:spacing w:val="-37"/>
          <w:w w:val="105"/>
          <w:sz w:val="20"/>
        </w:rPr>
        <w:t> </w:t>
      </w:r>
      <w:r>
        <w:rPr>
          <w:color w:val="1D1D1B"/>
          <w:w w:val="105"/>
          <w:sz w:val="20"/>
        </w:rPr>
        <w:t>núm.</w:t>
      </w:r>
      <w:r>
        <w:rPr>
          <w:color w:val="1D1D1B"/>
          <w:spacing w:val="-37"/>
          <w:w w:val="105"/>
          <w:sz w:val="20"/>
        </w:rPr>
        <w:t> </w:t>
      </w:r>
      <w:r>
        <w:rPr>
          <w:color w:val="1D1D1B"/>
          <w:w w:val="105"/>
          <w:sz w:val="20"/>
        </w:rPr>
        <w:t>2,</w:t>
      </w:r>
      <w:r>
        <w:rPr>
          <w:color w:val="1D1D1B"/>
          <w:spacing w:val="-37"/>
          <w:w w:val="105"/>
          <w:sz w:val="20"/>
        </w:rPr>
        <w:t> </w:t>
      </w:r>
      <w:r>
        <w:rPr>
          <w:color w:val="1D1D1B"/>
          <w:w w:val="105"/>
          <w:sz w:val="20"/>
        </w:rPr>
        <w:t>pp.</w:t>
      </w:r>
      <w:r>
        <w:rPr>
          <w:color w:val="1D1D1B"/>
          <w:spacing w:val="-37"/>
          <w:w w:val="105"/>
          <w:sz w:val="20"/>
        </w:rPr>
        <w:t> </w:t>
      </w:r>
      <w:r>
        <w:rPr>
          <w:color w:val="1D1D1B"/>
          <w:w w:val="105"/>
          <w:sz w:val="20"/>
        </w:rPr>
        <w:t>131-153.</w:t>
      </w:r>
    </w:p>
    <w:p>
      <w:pPr>
        <w:spacing w:line="276" w:lineRule="auto" w:before="0"/>
        <w:ind w:left="117" w:right="111" w:firstLine="0"/>
        <w:jc w:val="right"/>
        <w:rPr>
          <w:rFonts w:ascii="Verdana" w:hAnsi="Verdana"/>
          <w:i/>
          <w:sz w:val="20"/>
        </w:rPr>
      </w:pPr>
      <w:r>
        <w:rPr>
          <w:color w:val="1D1D1B"/>
          <w:w w:val="105"/>
          <w:sz w:val="14"/>
        </w:rPr>
        <w:t>onu</w:t>
      </w:r>
      <w:r>
        <w:rPr>
          <w:color w:val="1D1D1B"/>
          <w:w w:val="105"/>
          <w:sz w:val="20"/>
        </w:rPr>
        <w:t>-h</w:t>
      </w:r>
      <w:r>
        <w:rPr>
          <w:color w:val="1D1D1B"/>
          <w:w w:val="105"/>
          <w:sz w:val="14"/>
        </w:rPr>
        <w:t>abitat</w:t>
      </w:r>
      <w:r>
        <w:rPr>
          <w:color w:val="1D1D1B"/>
          <w:spacing w:val="-7"/>
          <w:w w:val="105"/>
          <w:sz w:val="14"/>
        </w:rPr>
        <w:t> </w:t>
      </w:r>
      <w:r>
        <w:rPr>
          <w:color w:val="1D1D1B"/>
          <w:sz w:val="20"/>
        </w:rPr>
        <w:t>(2009).</w:t>
      </w:r>
      <w:r>
        <w:rPr>
          <w:color w:val="1D1D1B"/>
          <w:spacing w:val="-23"/>
          <w:sz w:val="20"/>
        </w:rPr>
        <w:t> </w:t>
      </w:r>
      <w:r>
        <w:rPr>
          <w:rFonts w:ascii="Verdana" w:hAnsi="Verdana"/>
          <w:i/>
          <w:color w:val="1D1D1B"/>
          <w:sz w:val="20"/>
        </w:rPr>
        <w:t>Guía</w:t>
      </w:r>
      <w:r>
        <w:rPr>
          <w:rFonts w:ascii="Verdana" w:hAnsi="Verdana"/>
          <w:i/>
          <w:color w:val="1D1D1B"/>
          <w:spacing w:val="-31"/>
          <w:sz w:val="20"/>
        </w:rPr>
        <w:t> </w:t>
      </w:r>
      <w:r>
        <w:rPr>
          <w:rFonts w:ascii="Verdana" w:hAnsi="Verdana"/>
          <w:i/>
          <w:color w:val="1D1D1B"/>
          <w:sz w:val="20"/>
        </w:rPr>
        <w:t>para</w:t>
      </w:r>
      <w:r>
        <w:rPr>
          <w:rFonts w:ascii="Verdana" w:hAnsi="Verdana"/>
          <w:i/>
          <w:color w:val="1D1D1B"/>
          <w:spacing w:val="-31"/>
          <w:sz w:val="20"/>
        </w:rPr>
        <w:t> </w:t>
      </w:r>
      <w:r>
        <w:rPr>
          <w:rFonts w:ascii="Verdana" w:hAnsi="Verdana"/>
          <w:i/>
          <w:color w:val="1D1D1B"/>
          <w:sz w:val="20"/>
        </w:rPr>
        <w:t>la</w:t>
      </w:r>
      <w:r>
        <w:rPr>
          <w:rFonts w:ascii="Verdana" w:hAnsi="Verdana"/>
          <w:i/>
          <w:color w:val="1D1D1B"/>
          <w:spacing w:val="-31"/>
          <w:sz w:val="20"/>
        </w:rPr>
        <w:t> </w:t>
      </w:r>
      <w:r>
        <w:rPr>
          <w:rFonts w:ascii="Verdana" w:hAnsi="Verdana"/>
          <w:i/>
          <w:color w:val="1D1D1B"/>
          <w:sz w:val="20"/>
        </w:rPr>
        <w:t>prevención</w:t>
      </w:r>
      <w:r>
        <w:rPr>
          <w:rFonts w:ascii="Verdana" w:hAnsi="Verdana"/>
          <w:i/>
          <w:color w:val="1D1D1B"/>
          <w:spacing w:val="-31"/>
          <w:sz w:val="20"/>
        </w:rPr>
        <w:t> </w:t>
      </w:r>
      <w:r>
        <w:rPr>
          <w:rFonts w:ascii="Verdana" w:hAnsi="Verdana"/>
          <w:i/>
          <w:color w:val="1D1D1B"/>
          <w:sz w:val="20"/>
        </w:rPr>
        <w:t>local.</w:t>
      </w:r>
      <w:r>
        <w:rPr>
          <w:rFonts w:ascii="Verdana" w:hAnsi="Verdana"/>
          <w:i/>
          <w:color w:val="1D1D1B"/>
          <w:spacing w:val="-31"/>
          <w:sz w:val="20"/>
        </w:rPr>
        <w:t> </w:t>
      </w:r>
      <w:r>
        <w:rPr>
          <w:rFonts w:ascii="Verdana" w:hAnsi="Verdana"/>
          <w:i/>
          <w:color w:val="1D1D1B"/>
          <w:sz w:val="20"/>
        </w:rPr>
        <w:t>Hacia</w:t>
      </w:r>
      <w:r>
        <w:rPr>
          <w:rFonts w:ascii="Verdana" w:hAnsi="Verdana"/>
          <w:i/>
          <w:color w:val="1D1D1B"/>
          <w:spacing w:val="-31"/>
          <w:sz w:val="20"/>
        </w:rPr>
        <w:t> </w:t>
      </w:r>
      <w:r>
        <w:rPr>
          <w:rFonts w:ascii="Verdana" w:hAnsi="Verdana"/>
          <w:i/>
          <w:color w:val="1D1D1B"/>
          <w:sz w:val="20"/>
        </w:rPr>
        <w:t>políticas</w:t>
      </w:r>
      <w:r>
        <w:rPr>
          <w:rFonts w:ascii="Verdana" w:hAnsi="Verdana"/>
          <w:i/>
          <w:color w:val="1D1D1B"/>
          <w:spacing w:val="-31"/>
          <w:sz w:val="20"/>
        </w:rPr>
        <w:t> </w:t>
      </w:r>
      <w:r>
        <w:rPr>
          <w:rFonts w:ascii="Verdana" w:hAnsi="Verdana"/>
          <w:i/>
          <w:color w:val="1D1D1B"/>
          <w:sz w:val="20"/>
        </w:rPr>
        <w:t>de</w:t>
      </w:r>
      <w:r>
        <w:rPr>
          <w:rFonts w:ascii="Verdana" w:hAnsi="Verdana"/>
          <w:i/>
          <w:color w:val="1D1D1B"/>
          <w:spacing w:val="-31"/>
          <w:sz w:val="20"/>
        </w:rPr>
        <w:t> </w:t>
      </w:r>
      <w:r>
        <w:rPr>
          <w:rFonts w:ascii="Verdana" w:hAnsi="Verdana"/>
          <w:i/>
          <w:color w:val="1D1D1B"/>
          <w:sz w:val="20"/>
        </w:rPr>
        <w:t>cohesión</w:t>
      </w:r>
      <w:r>
        <w:rPr>
          <w:rFonts w:ascii="Verdana" w:hAnsi="Verdana"/>
          <w:i/>
          <w:color w:val="1D1D1B"/>
          <w:w w:val="92"/>
          <w:sz w:val="20"/>
        </w:rPr>
        <w:t> </w:t>
      </w:r>
      <w:r>
        <w:rPr>
          <w:rFonts w:ascii="Verdana" w:hAnsi="Verdana"/>
          <w:i/>
          <w:color w:val="1D1D1B"/>
          <w:sz w:val="20"/>
        </w:rPr>
        <w:t>social</w:t>
      </w:r>
      <w:r>
        <w:rPr>
          <w:rFonts w:ascii="Verdana" w:hAnsi="Verdana"/>
          <w:i/>
          <w:color w:val="1D1D1B"/>
          <w:spacing w:val="-44"/>
          <w:sz w:val="20"/>
        </w:rPr>
        <w:t> </w:t>
      </w:r>
      <w:r>
        <w:rPr>
          <w:rFonts w:ascii="Verdana" w:hAnsi="Verdana"/>
          <w:i/>
          <w:color w:val="1D1D1B"/>
          <w:sz w:val="20"/>
        </w:rPr>
        <w:t>y</w:t>
      </w:r>
      <w:r>
        <w:rPr>
          <w:rFonts w:ascii="Verdana" w:hAnsi="Verdana"/>
          <w:i/>
          <w:color w:val="1D1D1B"/>
          <w:spacing w:val="-44"/>
          <w:sz w:val="20"/>
        </w:rPr>
        <w:t> </w:t>
      </w:r>
      <w:r>
        <w:rPr>
          <w:rFonts w:ascii="Verdana" w:hAnsi="Verdana"/>
          <w:i/>
          <w:color w:val="1D1D1B"/>
          <w:sz w:val="20"/>
        </w:rPr>
        <w:t>seguridad</w:t>
      </w:r>
      <w:r>
        <w:rPr>
          <w:rFonts w:ascii="Verdana" w:hAnsi="Verdana"/>
          <w:i/>
          <w:color w:val="1D1D1B"/>
          <w:spacing w:val="-44"/>
          <w:sz w:val="20"/>
        </w:rPr>
        <w:t> </w:t>
      </w:r>
      <w:r>
        <w:rPr>
          <w:rFonts w:ascii="Verdana" w:hAnsi="Verdana"/>
          <w:i/>
          <w:color w:val="1D1D1B"/>
          <w:sz w:val="20"/>
        </w:rPr>
        <w:t>ciudadana</w:t>
      </w:r>
      <w:r>
        <w:rPr>
          <w:color w:val="1D1D1B"/>
          <w:sz w:val="20"/>
        </w:rPr>
        <w:t>.</w:t>
      </w:r>
      <w:r>
        <w:rPr>
          <w:color w:val="1D1D1B"/>
          <w:spacing w:val="-36"/>
          <w:sz w:val="20"/>
        </w:rPr>
        <w:t> </w:t>
      </w:r>
      <w:r>
        <w:rPr>
          <w:color w:val="1D1D1B"/>
          <w:sz w:val="20"/>
        </w:rPr>
        <w:t>Santiago:</w:t>
      </w:r>
      <w:r>
        <w:rPr>
          <w:color w:val="1D1D1B"/>
          <w:spacing w:val="-36"/>
          <w:sz w:val="20"/>
        </w:rPr>
        <w:t> </w:t>
      </w:r>
      <w:r>
        <w:rPr>
          <w:color w:val="1D1D1B"/>
          <w:sz w:val="14"/>
        </w:rPr>
        <w:t>onu</w:t>
      </w:r>
      <w:r>
        <w:rPr>
          <w:color w:val="1D1D1B"/>
          <w:sz w:val="20"/>
        </w:rPr>
        <w:t>/Universidad</w:t>
      </w:r>
      <w:r>
        <w:rPr>
          <w:color w:val="1D1D1B"/>
          <w:spacing w:val="-36"/>
          <w:sz w:val="20"/>
        </w:rPr>
        <w:t> </w:t>
      </w:r>
      <w:r>
        <w:rPr>
          <w:color w:val="1D1D1B"/>
          <w:sz w:val="20"/>
        </w:rPr>
        <w:t>Alberto</w:t>
      </w:r>
      <w:r>
        <w:rPr>
          <w:color w:val="1D1D1B"/>
          <w:spacing w:val="-36"/>
          <w:sz w:val="20"/>
        </w:rPr>
        <w:t> </w:t>
      </w:r>
      <w:r>
        <w:rPr>
          <w:color w:val="1D1D1B"/>
          <w:sz w:val="20"/>
        </w:rPr>
        <w:t>Hurtado.</w:t>
      </w:r>
      <w:r>
        <w:rPr>
          <w:color w:val="1D1D1B"/>
          <w:spacing w:val="-1"/>
          <w:w w:val="103"/>
          <w:sz w:val="20"/>
        </w:rPr>
        <w:t> </w:t>
      </w:r>
      <w:r>
        <w:rPr>
          <w:color w:val="1D1D1B"/>
          <w:sz w:val="20"/>
        </w:rPr>
        <w:t>Raich,</w:t>
      </w:r>
      <w:r>
        <w:rPr>
          <w:color w:val="1D1D1B"/>
          <w:spacing w:val="-8"/>
          <w:sz w:val="20"/>
        </w:rPr>
        <w:t> </w:t>
      </w:r>
      <w:r>
        <w:rPr>
          <w:color w:val="1D1D1B"/>
          <w:sz w:val="20"/>
        </w:rPr>
        <w:t>Uri</w:t>
      </w:r>
      <w:r>
        <w:rPr>
          <w:color w:val="1D1D1B"/>
          <w:spacing w:val="-6"/>
          <w:sz w:val="20"/>
        </w:rPr>
        <w:t> </w:t>
      </w:r>
      <w:r>
        <w:rPr>
          <w:color w:val="1D1D1B"/>
          <w:sz w:val="20"/>
        </w:rPr>
        <w:t>(2009).</w:t>
      </w:r>
      <w:r>
        <w:rPr>
          <w:color w:val="1D1D1B"/>
          <w:spacing w:val="-6"/>
          <w:sz w:val="20"/>
        </w:rPr>
        <w:t> </w:t>
      </w:r>
      <w:r>
        <w:rPr>
          <w:color w:val="1D1D1B"/>
          <w:sz w:val="20"/>
        </w:rPr>
        <w:t>“Descentralización</w:t>
      </w:r>
      <w:r>
        <w:rPr>
          <w:color w:val="1D1D1B"/>
          <w:spacing w:val="-9"/>
          <w:sz w:val="20"/>
        </w:rPr>
        <w:t> </w:t>
      </w:r>
      <w:r>
        <w:rPr>
          <w:color w:val="1D1D1B"/>
          <w:sz w:val="20"/>
        </w:rPr>
        <w:t>y</w:t>
      </w:r>
      <w:r>
        <w:rPr>
          <w:color w:val="1D1D1B"/>
          <w:spacing w:val="-6"/>
          <w:sz w:val="20"/>
        </w:rPr>
        <w:t> </w:t>
      </w:r>
      <w:r>
        <w:rPr>
          <w:color w:val="1D1D1B"/>
          <w:sz w:val="20"/>
        </w:rPr>
        <w:t>disparidad</w:t>
      </w:r>
      <w:r>
        <w:rPr>
          <w:color w:val="1D1D1B"/>
          <w:spacing w:val="-6"/>
          <w:sz w:val="20"/>
        </w:rPr>
        <w:t> </w:t>
      </w:r>
      <w:r>
        <w:rPr>
          <w:color w:val="1D1D1B"/>
          <w:sz w:val="20"/>
        </w:rPr>
        <w:t>fiscal</w:t>
      </w:r>
      <w:r>
        <w:rPr>
          <w:color w:val="1D1D1B"/>
          <w:spacing w:val="-6"/>
          <w:sz w:val="20"/>
        </w:rPr>
        <w:t> </w:t>
      </w:r>
      <w:r>
        <w:rPr>
          <w:color w:val="1D1D1B"/>
          <w:sz w:val="20"/>
        </w:rPr>
        <w:t>en</w:t>
      </w:r>
      <w:r>
        <w:rPr>
          <w:color w:val="1D1D1B"/>
          <w:spacing w:val="-6"/>
          <w:sz w:val="20"/>
        </w:rPr>
        <w:t> </w:t>
      </w:r>
      <w:r>
        <w:rPr>
          <w:color w:val="1D1D1B"/>
          <w:sz w:val="20"/>
        </w:rPr>
        <w:t>la</w:t>
      </w:r>
      <w:r>
        <w:rPr>
          <w:color w:val="1D1D1B"/>
          <w:spacing w:val="-6"/>
          <w:sz w:val="20"/>
        </w:rPr>
        <w:t> </w:t>
      </w:r>
      <w:r>
        <w:rPr>
          <w:color w:val="1D1D1B"/>
          <w:sz w:val="20"/>
        </w:rPr>
        <w:t>Zona</w:t>
      </w:r>
      <w:r>
        <w:rPr>
          <w:color w:val="1D1D1B"/>
          <w:spacing w:val="-6"/>
          <w:sz w:val="20"/>
        </w:rPr>
        <w:t> </w:t>
      </w:r>
      <w:r>
        <w:rPr>
          <w:color w:val="1D1D1B"/>
          <w:sz w:val="20"/>
        </w:rPr>
        <w:t>Metropolitana</w:t>
      </w:r>
      <w:r>
        <w:rPr>
          <w:color w:val="1D1D1B"/>
          <w:w w:val="106"/>
          <w:sz w:val="20"/>
        </w:rPr>
        <w:t> </w:t>
      </w:r>
      <w:r>
        <w:rPr>
          <w:color w:val="1D1D1B"/>
          <w:sz w:val="20"/>
        </w:rPr>
        <w:t>del Valle de México”. En María del Carmen Pardo</w:t>
      </w:r>
      <w:r>
        <w:rPr>
          <w:color w:val="1D1D1B"/>
          <w:spacing w:val="13"/>
          <w:sz w:val="20"/>
        </w:rPr>
        <w:t> </w:t>
      </w:r>
      <w:r>
        <w:rPr>
          <w:color w:val="1D1D1B"/>
          <w:sz w:val="20"/>
        </w:rPr>
        <w:t>(coord.).</w:t>
      </w:r>
      <w:r>
        <w:rPr>
          <w:color w:val="1D1D1B"/>
          <w:spacing w:val="58"/>
          <w:sz w:val="20"/>
        </w:rPr>
        <w:t> </w:t>
      </w:r>
      <w:r>
        <w:rPr>
          <w:rFonts w:ascii="Verdana" w:hAnsi="Verdana"/>
          <w:i/>
          <w:color w:val="1D1D1B"/>
          <w:sz w:val="20"/>
        </w:rPr>
        <w:t>Nuevas</w:t>
      </w:r>
      <w:r>
        <w:rPr>
          <w:rFonts w:ascii="Verdana" w:hAnsi="Verdana"/>
          <w:i/>
          <w:color w:val="1D1D1B"/>
          <w:w w:val="88"/>
          <w:sz w:val="20"/>
        </w:rPr>
        <w:t> </w:t>
      </w:r>
      <w:r>
        <w:rPr>
          <w:rFonts w:ascii="Verdana" w:hAnsi="Verdana"/>
          <w:i/>
          <w:color w:val="1D1D1B"/>
          <w:sz w:val="20"/>
        </w:rPr>
        <w:t>tendencias</w:t>
      </w:r>
      <w:r>
        <w:rPr>
          <w:rFonts w:ascii="Verdana" w:hAnsi="Verdana"/>
          <w:i/>
          <w:color w:val="1D1D1B"/>
          <w:spacing w:val="-28"/>
          <w:sz w:val="20"/>
        </w:rPr>
        <w:t> </w:t>
      </w:r>
      <w:r>
        <w:rPr>
          <w:rFonts w:ascii="Verdana" w:hAnsi="Verdana"/>
          <w:i/>
          <w:color w:val="1D1D1B"/>
          <w:sz w:val="20"/>
        </w:rPr>
        <w:t>en</w:t>
      </w:r>
      <w:r>
        <w:rPr>
          <w:rFonts w:ascii="Verdana" w:hAnsi="Verdana"/>
          <w:i/>
          <w:color w:val="1D1D1B"/>
          <w:spacing w:val="-27"/>
          <w:sz w:val="20"/>
        </w:rPr>
        <w:t> </w:t>
      </w:r>
      <w:r>
        <w:rPr>
          <w:rFonts w:ascii="Verdana" w:hAnsi="Verdana"/>
          <w:i/>
          <w:color w:val="1D1D1B"/>
          <w:sz w:val="20"/>
        </w:rPr>
        <w:t>la</w:t>
      </w:r>
      <w:r>
        <w:rPr>
          <w:rFonts w:ascii="Verdana" w:hAnsi="Verdana"/>
          <w:i/>
          <w:color w:val="1D1D1B"/>
          <w:spacing w:val="-27"/>
          <w:sz w:val="20"/>
        </w:rPr>
        <w:t> </w:t>
      </w:r>
      <w:r>
        <w:rPr>
          <w:rFonts w:ascii="Verdana" w:hAnsi="Verdana"/>
          <w:i/>
          <w:color w:val="1D1D1B"/>
          <w:sz w:val="20"/>
        </w:rPr>
        <w:t>teoría</w:t>
      </w:r>
      <w:r>
        <w:rPr>
          <w:rFonts w:ascii="Verdana" w:hAnsi="Verdana"/>
          <w:i/>
          <w:color w:val="1D1D1B"/>
          <w:spacing w:val="-27"/>
          <w:sz w:val="20"/>
        </w:rPr>
        <w:t> </w:t>
      </w:r>
      <w:r>
        <w:rPr>
          <w:rFonts w:ascii="Verdana" w:hAnsi="Verdana"/>
          <w:i/>
          <w:color w:val="1D1D1B"/>
          <w:sz w:val="20"/>
        </w:rPr>
        <w:t>y</w:t>
      </w:r>
      <w:r>
        <w:rPr>
          <w:rFonts w:ascii="Verdana" w:hAnsi="Verdana"/>
          <w:i/>
          <w:color w:val="1D1D1B"/>
          <w:spacing w:val="-27"/>
          <w:sz w:val="20"/>
        </w:rPr>
        <w:t> </w:t>
      </w:r>
      <w:r>
        <w:rPr>
          <w:rFonts w:ascii="Verdana" w:hAnsi="Verdana"/>
          <w:i/>
          <w:color w:val="1D1D1B"/>
          <w:sz w:val="20"/>
        </w:rPr>
        <w:t>en</w:t>
      </w:r>
      <w:r>
        <w:rPr>
          <w:rFonts w:ascii="Verdana" w:hAnsi="Verdana"/>
          <w:i/>
          <w:color w:val="1D1D1B"/>
          <w:spacing w:val="-27"/>
          <w:sz w:val="20"/>
        </w:rPr>
        <w:t> </w:t>
      </w:r>
      <w:r>
        <w:rPr>
          <w:rFonts w:ascii="Verdana" w:hAnsi="Verdana"/>
          <w:i/>
          <w:color w:val="1D1D1B"/>
          <w:sz w:val="20"/>
        </w:rPr>
        <w:t>la</w:t>
      </w:r>
      <w:r>
        <w:rPr>
          <w:rFonts w:ascii="Verdana" w:hAnsi="Verdana"/>
          <w:i/>
          <w:color w:val="1D1D1B"/>
          <w:spacing w:val="-27"/>
          <w:sz w:val="20"/>
        </w:rPr>
        <w:t> </w:t>
      </w:r>
      <w:r>
        <w:rPr>
          <w:rFonts w:ascii="Verdana" w:hAnsi="Verdana"/>
          <w:i/>
          <w:color w:val="1D1D1B"/>
          <w:sz w:val="20"/>
        </w:rPr>
        <w:t>práctica</w:t>
      </w:r>
      <w:r>
        <w:rPr>
          <w:rFonts w:ascii="Verdana" w:hAnsi="Verdana"/>
          <w:i/>
          <w:color w:val="1D1D1B"/>
          <w:spacing w:val="-27"/>
          <w:sz w:val="20"/>
        </w:rPr>
        <w:t> </w:t>
      </w:r>
      <w:r>
        <w:rPr>
          <w:rFonts w:ascii="Verdana" w:hAnsi="Verdana"/>
          <w:i/>
          <w:color w:val="1D1D1B"/>
          <w:sz w:val="20"/>
        </w:rPr>
        <w:t>de</w:t>
      </w:r>
      <w:r>
        <w:rPr>
          <w:rFonts w:ascii="Verdana" w:hAnsi="Verdana"/>
          <w:i/>
          <w:color w:val="1D1D1B"/>
          <w:spacing w:val="-27"/>
          <w:sz w:val="20"/>
        </w:rPr>
        <w:t> </w:t>
      </w:r>
      <w:r>
        <w:rPr>
          <w:rFonts w:ascii="Verdana" w:hAnsi="Verdana"/>
          <w:i/>
          <w:color w:val="1D1D1B"/>
          <w:sz w:val="20"/>
        </w:rPr>
        <w:t>la</w:t>
      </w:r>
      <w:r>
        <w:rPr>
          <w:rFonts w:ascii="Verdana" w:hAnsi="Verdana"/>
          <w:i/>
          <w:color w:val="1D1D1B"/>
          <w:spacing w:val="-27"/>
          <w:sz w:val="20"/>
        </w:rPr>
        <w:t> </w:t>
      </w:r>
      <w:r>
        <w:rPr>
          <w:rFonts w:ascii="Verdana" w:hAnsi="Verdana"/>
          <w:i/>
          <w:color w:val="1D1D1B"/>
          <w:sz w:val="20"/>
        </w:rPr>
        <w:t>administración</w:t>
      </w:r>
      <w:r>
        <w:rPr>
          <w:rFonts w:ascii="Verdana" w:hAnsi="Verdana"/>
          <w:i/>
          <w:color w:val="1D1D1B"/>
          <w:spacing w:val="-28"/>
          <w:sz w:val="20"/>
        </w:rPr>
        <w:t> </w:t>
      </w:r>
      <w:r>
        <w:rPr>
          <w:rFonts w:ascii="Verdana" w:hAnsi="Verdana"/>
          <w:i/>
          <w:color w:val="1D1D1B"/>
          <w:sz w:val="20"/>
        </w:rPr>
        <w:t>y</w:t>
      </w:r>
      <w:r>
        <w:rPr>
          <w:rFonts w:ascii="Verdana" w:hAnsi="Verdana"/>
          <w:i/>
          <w:color w:val="1D1D1B"/>
          <w:spacing w:val="-27"/>
          <w:sz w:val="20"/>
        </w:rPr>
        <w:t> </w:t>
      </w:r>
      <w:r>
        <w:rPr>
          <w:rFonts w:ascii="Verdana" w:hAnsi="Verdana"/>
          <w:i/>
          <w:color w:val="1D1D1B"/>
          <w:sz w:val="20"/>
        </w:rPr>
        <w:t>de</w:t>
      </w:r>
      <w:r>
        <w:rPr>
          <w:rFonts w:ascii="Verdana" w:hAnsi="Verdana"/>
          <w:i/>
          <w:color w:val="1D1D1B"/>
          <w:spacing w:val="-27"/>
          <w:sz w:val="20"/>
        </w:rPr>
        <w:t> </w:t>
      </w:r>
      <w:r>
        <w:rPr>
          <w:rFonts w:ascii="Verdana" w:hAnsi="Verdana"/>
          <w:i/>
          <w:color w:val="1D1D1B"/>
          <w:sz w:val="20"/>
        </w:rPr>
        <w:t>las</w:t>
      </w:r>
    </w:p>
    <w:p>
      <w:pPr>
        <w:spacing w:before="0"/>
        <w:ind w:left="684" w:right="0" w:firstLine="0"/>
        <w:jc w:val="left"/>
        <w:rPr>
          <w:sz w:val="20"/>
        </w:rPr>
      </w:pPr>
      <w:r>
        <w:rPr>
          <w:rFonts w:ascii="Verdana" w:hAnsi="Verdana"/>
          <w:i/>
          <w:color w:val="1D1D1B"/>
          <w:sz w:val="20"/>
        </w:rPr>
        <w:t>políticas públicas. </w:t>
      </w:r>
      <w:r>
        <w:rPr>
          <w:color w:val="1D1D1B"/>
          <w:sz w:val="20"/>
        </w:rPr>
        <w:t>México: El Colegio de México, pp. 363-441.</w:t>
      </w:r>
    </w:p>
    <w:p>
      <w:pPr>
        <w:spacing w:line="276" w:lineRule="auto" w:before="37"/>
        <w:ind w:left="684" w:right="112" w:hanging="567"/>
        <w:jc w:val="both"/>
        <w:rPr>
          <w:sz w:val="20"/>
        </w:rPr>
      </w:pPr>
      <w:r>
        <w:rPr>
          <w:color w:val="1D1D1B"/>
          <w:sz w:val="20"/>
        </w:rPr>
        <w:t>Ramió,</w:t>
      </w:r>
      <w:r>
        <w:rPr>
          <w:color w:val="1D1D1B"/>
          <w:spacing w:val="-24"/>
          <w:sz w:val="20"/>
        </w:rPr>
        <w:t> </w:t>
      </w:r>
      <w:r>
        <w:rPr>
          <w:color w:val="1D1D1B"/>
          <w:sz w:val="20"/>
        </w:rPr>
        <w:t>Carles</w:t>
      </w:r>
      <w:r>
        <w:rPr>
          <w:color w:val="1D1D1B"/>
          <w:spacing w:val="-24"/>
          <w:sz w:val="20"/>
        </w:rPr>
        <w:t> </w:t>
      </w:r>
      <w:r>
        <w:rPr>
          <w:color w:val="1D1D1B"/>
          <w:sz w:val="20"/>
        </w:rPr>
        <w:t>y</w:t>
      </w:r>
      <w:r>
        <w:rPr>
          <w:color w:val="1D1D1B"/>
          <w:spacing w:val="-24"/>
          <w:sz w:val="20"/>
        </w:rPr>
        <w:t> </w:t>
      </w:r>
      <w:r>
        <w:rPr>
          <w:color w:val="1D1D1B"/>
          <w:sz w:val="20"/>
        </w:rPr>
        <w:t>Miquel</w:t>
      </w:r>
      <w:r>
        <w:rPr>
          <w:color w:val="1D1D1B"/>
          <w:spacing w:val="-24"/>
          <w:sz w:val="20"/>
        </w:rPr>
        <w:t> </w:t>
      </w:r>
      <w:r>
        <w:rPr>
          <w:color w:val="1D1D1B"/>
          <w:sz w:val="20"/>
        </w:rPr>
        <w:t>Salvador</w:t>
      </w:r>
      <w:r>
        <w:rPr>
          <w:color w:val="1D1D1B"/>
          <w:spacing w:val="-24"/>
          <w:sz w:val="20"/>
        </w:rPr>
        <w:t> </w:t>
      </w:r>
      <w:r>
        <w:rPr>
          <w:color w:val="1D1D1B"/>
          <w:sz w:val="20"/>
        </w:rPr>
        <w:t>(2005).</w:t>
      </w:r>
      <w:r>
        <w:rPr>
          <w:color w:val="1D1D1B"/>
          <w:spacing w:val="-23"/>
          <w:sz w:val="20"/>
        </w:rPr>
        <w:t> </w:t>
      </w:r>
      <w:r>
        <w:rPr>
          <w:rFonts w:ascii="Verdana" w:hAnsi="Verdana"/>
          <w:i/>
          <w:color w:val="1D1D1B"/>
          <w:sz w:val="20"/>
        </w:rPr>
        <w:t>Instituciones</w:t>
      </w:r>
      <w:r>
        <w:rPr>
          <w:rFonts w:ascii="Verdana" w:hAnsi="Verdana"/>
          <w:i/>
          <w:color w:val="1D1D1B"/>
          <w:spacing w:val="-31"/>
          <w:sz w:val="20"/>
        </w:rPr>
        <w:t> </w:t>
      </w:r>
      <w:r>
        <w:rPr>
          <w:rFonts w:ascii="Verdana" w:hAnsi="Verdana"/>
          <w:i/>
          <w:color w:val="1D1D1B"/>
          <w:sz w:val="20"/>
        </w:rPr>
        <w:t>y</w:t>
      </w:r>
      <w:r>
        <w:rPr>
          <w:rFonts w:ascii="Verdana" w:hAnsi="Verdana"/>
          <w:i/>
          <w:color w:val="1D1D1B"/>
          <w:spacing w:val="-31"/>
          <w:sz w:val="20"/>
        </w:rPr>
        <w:t> </w:t>
      </w:r>
      <w:r>
        <w:rPr>
          <w:rFonts w:ascii="Verdana" w:hAnsi="Verdana"/>
          <w:i/>
          <w:color w:val="1D1D1B"/>
          <w:sz w:val="20"/>
        </w:rPr>
        <w:t>nueva</w:t>
      </w:r>
      <w:r>
        <w:rPr>
          <w:rFonts w:ascii="Verdana" w:hAnsi="Verdana"/>
          <w:i/>
          <w:color w:val="1D1D1B"/>
          <w:spacing w:val="-32"/>
          <w:sz w:val="20"/>
        </w:rPr>
        <w:t> </w:t>
      </w:r>
      <w:r>
        <w:rPr>
          <w:rFonts w:ascii="Verdana" w:hAnsi="Verdana"/>
          <w:i/>
          <w:color w:val="1D1D1B"/>
          <w:sz w:val="20"/>
        </w:rPr>
        <w:t>gestión</w:t>
      </w:r>
      <w:r>
        <w:rPr>
          <w:rFonts w:ascii="Verdana" w:hAnsi="Verdana"/>
          <w:i/>
          <w:color w:val="1D1D1B"/>
          <w:spacing w:val="-32"/>
          <w:sz w:val="20"/>
        </w:rPr>
        <w:t> </w:t>
      </w:r>
      <w:r>
        <w:rPr>
          <w:rFonts w:ascii="Verdana" w:hAnsi="Verdana"/>
          <w:i/>
          <w:color w:val="1D1D1B"/>
          <w:sz w:val="20"/>
        </w:rPr>
        <w:t>pública </w:t>
      </w:r>
      <w:r>
        <w:rPr>
          <w:rFonts w:ascii="Verdana" w:hAnsi="Verdana"/>
          <w:i/>
          <w:color w:val="1D1D1B"/>
          <w:sz w:val="20"/>
        </w:rPr>
        <w:t>en</w:t>
      </w:r>
      <w:r>
        <w:rPr>
          <w:rFonts w:ascii="Verdana" w:hAnsi="Verdana"/>
          <w:i/>
          <w:color w:val="1D1D1B"/>
          <w:spacing w:val="-27"/>
          <w:sz w:val="20"/>
        </w:rPr>
        <w:t> </w:t>
      </w:r>
      <w:r>
        <w:rPr>
          <w:rFonts w:ascii="Verdana" w:hAnsi="Verdana"/>
          <w:i/>
          <w:color w:val="1D1D1B"/>
          <w:sz w:val="20"/>
        </w:rPr>
        <w:t>América</w:t>
      </w:r>
      <w:r>
        <w:rPr>
          <w:rFonts w:ascii="Verdana" w:hAnsi="Verdana"/>
          <w:i/>
          <w:color w:val="1D1D1B"/>
          <w:spacing w:val="-27"/>
          <w:sz w:val="20"/>
        </w:rPr>
        <w:t> </w:t>
      </w:r>
      <w:r>
        <w:rPr>
          <w:rFonts w:ascii="Verdana" w:hAnsi="Verdana"/>
          <w:i/>
          <w:color w:val="1D1D1B"/>
          <w:sz w:val="20"/>
        </w:rPr>
        <w:t>latina</w:t>
      </w:r>
      <w:r>
        <w:rPr>
          <w:color w:val="1D1D1B"/>
          <w:sz w:val="20"/>
        </w:rPr>
        <w:t>.</w:t>
      </w:r>
      <w:r>
        <w:rPr>
          <w:color w:val="1D1D1B"/>
          <w:spacing w:val="-20"/>
          <w:sz w:val="20"/>
        </w:rPr>
        <w:t> </w:t>
      </w:r>
      <w:r>
        <w:rPr>
          <w:color w:val="1D1D1B"/>
          <w:sz w:val="20"/>
        </w:rPr>
        <w:t>Barcelona:</w:t>
      </w:r>
      <w:r>
        <w:rPr>
          <w:color w:val="1D1D1B"/>
          <w:spacing w:val="-19"/>
          <w:sz w:val="20"/>
        </w:rPr>
        <w:t> </w:t>
      </w:r>
      <w:r>
        <w:rPr>
          <w:color w:val="1D1D1B"/>
          <w:sz w:val="20"/>
        </w:rPr>
        <w:t>Fundación</w:t>
      </w:r>
      <w:r>
        <w:rPr>
          <w:color w:val="1D1D1B"/>
          <w:spacing w:val="-20"/>
          <w:sz w:val="20"/>
        </w:rPr>
        <w:t> </w:t>
      </w:r>
      <w:r>
        <w:rPr>
          <w:color w:val="1D1D1B"/>
          <w:sz w:val="20"/>
        </w:rPr>
        <w:t>c</w:t>
      </w:r>
      <w:r>
        <w:rPr>
          <w:color w:val="1D1D1B"/>
          <w:sz w:val="14"/>
        </w:rPr>
        <w:t>idob</w:t>
      </w:r>
      <w:r>
        <w:rPr>
          <w:color w:val="1D1D1B"/>
          <w:sz w:val="20"/>
        </w:rPr>
        <w:t>.</w:t>
      </w:r>
    </w:p>
    <w:p>
      <w:pPr>
        <w:spacing w:line="276" w:lineRule="auto" w:before="1"/>
        <w:ind w:left="684" w:right="111" w:hanging="567"/>
        <w:jc w:val="both"/>
        <w:rPr>
          <w:sz w:val="20"/>
        </w:rPr>
      </w:pPr>
      <w:r>
        <w:rPr>
          <w:color w:val="1D1D1B"/>
          <w:w w:val="105"/>
          <w:sz w:val="20"/>
        </w:rPr>
        <w:t>Ramos, José María (2005). “Seguridad ciudadana y la seguridad nacional en México: hacia un marco conceptual”. </w:t>
      </w:r>
      <w:r>
        <w:rPr>
          <w:rFonts w:ascii="Verdana" w:hAnsi="Verdana"/>
          <w:i/>
          <w:color w:val="1D1D1B"/>
          <w:w w:val="105"/>
          <w:sz w:val="20"/>
        </w:rPr>
        <w:t>Revista Mexicana de</w:t>
      </w:r>
      <w:r>
        <w:rPr>
          <w:rFonts w:ascii="Verdana" w:hAnsi="Verdana"/>
          <w:i/>
          <w:color w:val="1D1D1B"/>
          <w:spacing w:val="-52"/>
          <w:w w:val="105"/>
          <w:sz w:val="20"/>
        </w:rPr>
        <w:t> </w:t>
      </w:r>
      <w:r>
        <w:rPr>
          <w:rFonts w:ascii="Verdana" w:hAnsi="Verdana"/>
          <w:i/>
          <w:color w:val="1D1D1B"/>
          <w:w w:val="105"/>
          <w:sz w:val="20"/>
        </w:rPr>
        <w:t>Ciencias </w:t>
      </w:r>
      <w:r>
        <w:rPr>
          <w:rFonts w:ascii="Verdana" w:hAnsi="Verdana"/>
          <w:i/>
          <w:color w:val="1D1D1B"/>
          <w:w w:val="105"/>
          <w:sz w:val="20"/>
        </w:rPr>
        <w:t>Políticas</w:t>
      </w:r>
      <w:r>
        <w:rPr>
          <w:rFonts w:ascii="Verdana" w:hAnsi="Verdana"/>
          <w:i/>
          <w:color w:val="1D1D1B"/>
          <w:spacing w:val="-55"/>
          <w:w w:val="105"/>
          <w:sz w:val="20"/>
        </w:rPr>
        <w:t> </w:t>
      </w:r>
      <w:r>
        <w:rPr>
          <w:rFonts w:ascii="Verdana" w:hAnsi="Verdana"/>
          <w:i/>
          <w:color w:val="1D1D1B"/>
          <w:w w:val="105"/>
          <w:sz w:val="20"/>
        </w:rPr>
        <w:t>y</w:t>
      </w:r>
      <w:r>
        <w:rPr>
          <w:rFonts w:ascii="Verdana" w:hAnsi="Verdana"/>
          <w:i/>
          <w:color w:val="1D1D1B"/>
          <w:spacing w:val="-55"/>
          <w:w w:val="105"/>
          <w:sz w:val="20"/>
        </w:rPr>
        <w:t> </w:t>
      </w:r>
      <w:r>
        <w:rPr>
          <w:rFonts w:ascii="Verdana" w:hAnsi="Verdana"/>
          <w:i/>
          <w:color w:val="1D1D1B"/>
          <w:w w:val="105"/>
          <w:sz w:val="20"/>
        </w:rPr>
        <w:t>Sociales</w:t>
      </w:r>
      <w:r>
        <w:rPr>
          <w:color w:val="1D1D1B"/>
          <w:w w:val="105"/>
          <w:sz w:val="20"/>
        </w:rPr>
        <w:t>, vol. </w:t>
      </w:r>
      <w:r>
        <w:rPr>
          <w:color w:val="1D1D1B"/>
          <w:w w:val="105"/>
          <w:sz w:val="14"/>
        </w:rPr>
        <w:t>xlvii</w:t>
      </w:r>
      <w:r>
        <w:rPr>
          <w:color w:val="1D1D1B"/>
          <w:w w:val="105"/>
          <w:sz w:val="20"/>
        </w:rPr>
        <w:t>, núm. 194, mayo-agosto, pp. 33-52.</w:t>
      </w:r>
    </w:p>
    <w:p>
      <w:pPr>
        <w:spacing w:line="276" w:lineRule="auto" w:before="0"/>
        <w:ind w:left="684" w:right="112" w:hanging="567"/>
        <w:jc w:val="both"/>
        <w:rPr>
          <w:sz w:val="20"/>
        </w:rPr>
      </w:pPr>
      <w:r>
        <w:rPr>
          <w:color w:val="1D1D1B"/>
          <w:sz w:val="20"/>
        </w:rPr>
        <w:t>Ramos,</w:t>
      </w:r>
      <w:r>
        <w:rPr>
          <w:color w:val="1D1D1B"/>
          <w:spacing w:val="-30"/>
          <w:sz w:val="20"/>
        </w:rPr>
        <w:t> </w:t>
      </w:r>
      <w:r>
        <w:rPr>
          <w:color w:val="1D1D1B"/>
          <w:sz w:val="20"/>
        </w:rPr>
        <w:t>José</w:t>
      </w:r>
      <w:r>
        <w:rPr>
          <w:color w:val="1D1D1B"/>
          <w:spacing w:val="-30"/>
          <w:sz w:val="20"/>
        </w:rPr>
        <w:t> </w:t>
      </w:r>
      <w:r>
        <w:rPr>
          <w:color w:val="1D1D1B"/>
          <w:sz w:val="20"/>
        </w:rPr>
        <w:t>María</w:t>
      </w:r>
      <w:r>
        <w:rPr>
          <w:color w:val="1D1D1B"/>
          <w:spacing w:val="-29"/>
          <w:sz w:val="20"/>
        </w:rPr>
        <w:t> </w:t>
      </w:r>
      <w:r>
        <w:rPr>
          <w:color w:val="1D1D1B"/>
          <w:sz w:val="20"/>
        </w:rPr>
        <w:t>(2006).</w:t>
      </w:r>
      <w:r>
        <w:rPr>
          <w:color w:val="1D1D1B"/>
          <w:spacing w:val="-29"/>
          <w:sz w:val="20"/>
        </w:rPr>
        <w:t> </w:t>
      </w:r>
      <w:r>
        <w:rPr>
          <w:rFonts w:ascii="Verdana" w:hAnsi="Verdana"/>
          <w:i/>
          <w:color w:val="1D1D1B"/>
          <w:sz w:val="20"/>
        </w:rPr>
        <w:t>Inseguridad</w:t>
      </w:r>
      <w:r>
        <w:rPr>
          <w:rFonts w:ascii="Verdana" w:hAnsi="Verdana"/>
          <w:i/>
          <w:color w:val="1D1D1B"/>
          <w:spacing w:val="-37"/>
          <w:sz w:val="20"/>
        </w:rPr>
        <w:t> </w:t>
      </w:r>
      <w:r>
        <w:rPr>
          <w:rFonts w:ascii="Verdana" w:hAnsi="Verdana"/>
          <w:i/>
          <w:color w:val="1D1D1B"/>
          <w:sz w:val="20"/>
        </w:rPr>
        <w:t>pública</w:t>
      </w:r>
      <w:r>
        <w:rPr>
          <w:rFonts w:ascii="Verdana" w:hAnsi="Verdana"/>
          <w:i/>
          <w:color w:val="1D1D1B"/>
          <w:spacing w:val="-37"/>
          <w:sz w:val="20"/>
        </w:rPr>
        <w:t> </w:t>
      </w:r>
      <w:r>
        <w:rPr>
          <w:rFonts w:ascii="Verdana" w:hAnsi="Verdana"/>
          <w:i/>
          <w:color w:val="1D1D1B"/>
          <w:sz w:val="20"/>
        </w:rPr>
        <w:t>en</w:t>
      </w:r>
      <w:r>
        <w:rPr>
          <w:rFonts w:ascii="Verdana" w:hAnsi="Verdana"/>
          <w:i/>
          <w:color w:val="1D1D1B"/>
          <w:spacing w:val="-37"/>
          <w:sz w:val="20"/>
        </w:rPr>
        <w:t> </w:t>
      </w:r>
      <w:r>
        <w:rPr>
          <w:rFonts w:ascii="Verdana" w:hAnsi="Verdana"/>
          <w:i/>
          <w:color w:val="1D1D1B"/>
          <w:sz w:val="20"/>
        </w:rPr>
        <w:t>México:</w:t>
      </w:r>
      <w:r>
        <w:rPr>
          <w:rFonts w:ascii="Verdana" w:hAnsi="Verdana"/>
          <w:i/>
          <w:color w:val="1D1D1B"/>
          <w:spacing w:val="-37"/>
          <w:sz w:val="20"/>
        </w:rPr>
        <w:t> </w:t>
      </w:r>
      <w:r>
        <w:rPr>
          <w:rFonts w:ascii="Verdana" w:hAnsi="Verdana"/>
          <w:i/>
          <w:color w:val="1D1D1B"/>
          <w:sz w:val="20"/>
        </w:rPr>
        <w:t>Una</w:t>
      </w:r>
      <w:r>
        <w:rPr>
          <w:rFonts w:ascii="Verdana" w:hAnsi="Verdana"/>
          <w:i/>
          <w:color w:val="1D1D1B"/>
          <w:spacing w:val="-37"/>
          <w:sz w:val="20"/>
        </w:rPr>
        <w:t> </w:t>
      </w:r>
      <w:r>
        <w:rPr>
          <w:rFonts w:ascii="Verdana" w:hAnsi="Verdana"/>
          <w:i/>
          <w:color w:val="1D1D1B"/>
          <w:sz w:val="20"/>
        </w:rPr>
        <w:t>propuesta</w:t>
      </w:r>
      <w:r>
        <w:rPr>
          <w:rFonts w:ascii="Verdana" w:hAnsi="Verdana"/>
          <w:i/>
          <w:color w:val="1D1D1B"/>
          <w:spacing w:val="-37"/>
          <w:sz w:val="20"/>
        </w:rPr>
        <w:t> </w:t>
      </w:r>
      <w:r>
        <w:rPr>
          <w:rFonts w:ascii="Verdana" w:hAnsi="Verdana"/>
          <w:i/>
          <w:color w:val="1D1D1B"/>
          <w:sz w:val="20"/>
        </w:rPr>
        <w:t>de </w:t>
      </w:r>
      <w:r>
        <w:rPr>
          <w:rFonts w:ascii="Verdana" w:hAnsi="Verdana"/>
          <w:i/>
          <w:color w:val="1D1D1B"/>
          <w:sz w:val="20"/>
        </w:rPr>
        <w:t>gestión</w:t>
      </w:r>
      <w:r>
        <w:rPr>
          <w:rFonts w:ascii="Verdana" w:hAnsi="Verdana"/>
          <w:i/>
          <w:color w:val="1D1D1B"/>
          <w:spacing w:val="-9"/>
          <w:sz w:val="20"/>
        </w:rPr>
        <w:t> </w:t>
      </w:r>
      <w:r>
        <w:rPr>
          <w:rFonts w:ascii="Verdana" w:hAnsi="Verdana"/>
          <w:i/>
          <w:color w:val="1D1D1B"/>
          <w:sz w:val="20"/>
        </w:rPr>
        <w:t>de</w:t>
      </w:r>
      <w:r>
        <w:rPr>
          <w:rFonts w:ascii="Verdana" w:hAnsi="Verdana"/>
          <w:i/>
          <w:color w:val="1D1D1B"/>
          <w:spacing w:val="-9"/>
          <w:sz w:val="20"/>
        </w:rPr>
        <w:t> </w:t>
      </w:r>
      <w:r>
        <w:rPr>
          <w:rFonts w:ascii="Verdana" w:hAnsi="Verdana"/>
          <w:i/>
          <w:color w:val="1D1D1B"/>
          <w:sz w:val="20"/>
        </w:rPr>
        <w:t>política</w:t>
      </w:r>
      <w:r>
        <w:rPr>
          <w:rFonts w:ascii="Verdana" w:hAnsi="Verdana"/>
          <w:i/>
          <w:color w:val="1D1D1B"/>
          <w:spacing w:val="-9"/>
          <w:sz w:val="20"/>
        </w:rPr>
        <w:t> </w:t>
      </w:r>
      <w:r>
        <w:rPr>
          <w:rFonts w:ascii="Verdana" w:hAnsi="Verdana"/>
          <w:i/>
          <w:color w:val="1D1D1B"/>
          <w:sz w:val="20"/>
        </w:rPr>
        <w:t>estratégica</w:t>
      </w:r>
      <w:r>
        <w:rPr>
          <w:rFonts w:ascii="Verdana" w:hAnsi="Verdana"/>
          <w:i/>
          <w:color w:val="1D1D1B"/>
          <w:spacing w:val="-10"/>
          <w:sz w:val="20"/>
        </w:rPr>
        <w:t> </w:t>
      </w:r>
      <w:r>
        <w:rPr>
          <w:rFonts w:ascii="Verdana" w:hAnsi="Verdana"/>
          <w:i/>
          <w:color w:val="1D1D1B"/>
          <w:sz w:val="20"/>
        </w:rPr>
        <w:t>en</w:t>
      </w:r>
      <w:r>
        <w:rPr>
          <w:rFonts w:ascii="Verdana" w:hAnsi="Verdana"/>
          <w:i/>
          <w:color w:val="1D1D1B"/>
          <w:spacing w:val="-9"/>
          <w:sz w:val="20"/>
        </w:rPr>
        <w:t> </w:t>
      </w:r>
      <w:r>
        <w:rPr>
          <w:rFonts w:ascii="Verdana" w:hAnsi="Verdana"/>
          <w:i/>
          <w:color w:val="1D1D1B"/>
          <w:sz w:val="20"/>
        </w:rPr>
        <w:t>gobiernos</w:t>
      </w:r>
      <w:r>
        <w:rPr>
          <w:rFonts w:ascii="Verdana" w:hAnsi="Verdana"/>
          <w:i/>
          <w:color w:val="1D1D1B"/>
          <w:spacing w:val="-9"/>
          <w:sz w:val="20"/>
        </w:rPr>
        <w:t> </w:t>
      </w:r>
      <w:r>
        <w:rPr>
          <w:rFonts w:ascii="Verdana" w:hAnsi="Verdana"/>
          <w:i/>
          <w:color w:val="1D1D1B"/>
          <w:sz w:val="20"/>
        </w:rPr>
        <w:t>locales.</w:t>
      </w:r>
      <w:r>
        <w:rPr>
          <w:rFonts w:ascii="Verdana" w:hAnsi="Verdana"/>
          <w:i/>
          <w:color w:val="1D1D1B"/>
          <w:spacing w:val="-9"/>
          <w:sz w:val="20"/>
        </w:rPr>
        <w:t> </w:t>
      </w:r>
      <w:r>
        <w:rPr>
          <w:color w:val="1D1D1B"/>
          <w:sz w:val="20"/>
        </w:rPr>
        <w:t>México:</w:t>
      </w:r>
      <w:r>
        <w:rPr>
          <w:color w:val="1D1D1B"/>
          <w:spacing w:val="-1"/>
          <w:sz w:val="20"/>
        </w:rPr>
        <w:t> </w:t>
      </w:r>
      <w:r>
        <w:rPr>
          <w:color w:val="1D1D1B"/>
          <w:sz w:val="20"/>
        </w:rPr>
        <w:t>Miguel Ángel</w:t>
      </w:r>
      <w:r>
        <w:rPr>
          <w:color w:val="1D1D1B"/>
          <w:spacing w:val="21"/>
          <w:sz w:val="20"/>
        </w:rPr>
        <w:t> </w:t>
      </w:r>
      <w:r>
        <w:rPr>
          <w:color w:val="1D1D1B"/>
          <w:sz w:val="20"/>
        </w:rPr>
        <w:t>Porrúa.</w:t>
      </w:r>
    </w:p>
    <w:p>
      <w:pPr>
        <w:spacing w:line="276" w:lineRule="auto" w:before="2"/>
        <w:ind w:left="684" w:right="112" w:hanging="567"/>
        <w:jc w:val="both"/>
        <w:rPr>
          <w:sz w:val="20"/>
        </w:rPr>
      </w:pPr>
      <w:r>
        <w:rPr>
          <w:color w:val="1D1D1B"/>
          <w:sz w:val="20"/>
        </w:rPr>
        <w:t>Ramos, José María (2009). “La seguridad en la frontera con Estados Unidos: de la</w:t>
      </w:r>
      <w:r>
        <w:rPr>
          <w:color w:val="1D1D1B"/>
          <w:spacing w:val="-16"/>
          <w:sz w:val="20"/>
        </w:rPr>
        <w:t> </w:t>
      </w:r>
      <w:r>
        <w:rPr>
          <w:color w:val="1D1D1B"/>
          <w:sz w:val="20"/>
        </w:rPr>
        <w:t>ineficacia</w:t>
      </w:r>
      <w:r>
        <w:rPr>
          <w:color w:val="1D1D1B"/>
          <w:spacing w:val="-16"/>
          <w:sz w:val="20"/>
        </w:rPr>
        <w:t> </w:t>
      </w:r>
      <w:r>
        <w:rPr>
          <w:color w:val="1D1D1B"/>
          <w:sz w:val="20"/>
        </w:rPr>
        <w:t>a</w:t>
      </w:r>
      <w:r>
        <w:rPr>
          <w:color w:val="1D1D1B"/>
          <w:spacing w:val="-16"/>
          <w:sz w:val="20"/>
        </w:rPr>
        <w:t> </w:t>
      </w:r>
      <w:r>
        <w:rPr>
          <w:color w:val="1D1D1B"/>
          <w:sz w:val="20"/>
        </w:rPr>
        <w:t>políticas</w:t>
      </w:r>
      <w:r>
        <w:rPr>
          <w:color w:val="1D1D1B"/>
          <w:spacing w:val="-16"/>
          <w:sz w:val="20"/>
        </w:rPr>
        <w:t> </w:t>
      </w:r>
      <w:r>
        <w:rPr>
          <w:color w:val="1D1D1B"/>
          <w:sz w:val="20"/>
        </w:rPr>
        <w:t>estratégicas”.</w:t>
      </w:r>
      <w:r>
        <w:rPr>
          <w:color w:val="1D1D1B"/>
          <w:spacing w:val="-15"/>
          <w:sz w:val="20"/>
        </w:rPr>
        <w:t> </w:t>
      </w:r>
      <w:r>
        <w:rPr>
          <w:color w:val="1D1D1B"/>
          <w:sz w:val="20"/>
        </w:rPr>
        <w:t>En</w:t>
      </w:r>
      <w:r>
        <w:rPr>
          <w:color w:val="1D1D1B"/>
          <w:spacing w:val="-16"/>
          <w:sz w:val="20"/>
        </w:rPr>
        <w:t> </w:t>
      </w:r>
      <w:r>
        <w:rPr>
          <w:color w:val="1D1D1B"/>
          <w:sz w:val="20"/>
        </w:rPr>
        <w:t>c</w:t>
      </w:r>
      <w:r>
        <w:rPr>
          <w:color w:val="1D1D1B"/>
          <w:sz w:val="14"/>
        </w:rPr>
        <w:t>asede</w:t>
      </w:r>
      <w:r>
        <w:rPr>
          <w:color w:val="1D1D1B"/>
          <w:sz w:val="20"/>
        </w:rPr>
        <w:t>.</w:t>
      </w:r>
      <w:r>
        <w:rPr>
          <w:color w:val="1D1D1B"/>
          <w:spacing w:val="-16"/>
          <w:sz w:val="20"/>
        </w:rPr>
        <w:t> </w:t>
      </w:r>
      <w:r>
        <w:rPr>
          <w:rFonts w:ascii="Verdana" w:hAnsi="Verdana"/>
          <w:i/>
          <w:color w:val="1D1D1B"/>
          <w:sz w:val="20"/>
        </w:rPr>
        <w:t>Atlas</w:t>
      </w:r>
      <w:r>
        <w:rPr>
          <w:rFonts w:ascii="Verdana" w:hAnsi="Verdana"/>
          <w:i/>
          <w:color w:val="1D1D1B"/>
          <w:spacing w:val="-24"/>
          <w:sz w:val="20"/>
        </w:rPr>
        <w:t> </w:t>
      </w:r>
      <w:r>
        <w:rPr>
          <w:rFonts w:ascii="Verdana" w:hAnsi="Verdana"/>
          <w:i/>
          <w:color w:val="1D1D1B"/>
          <w:sz w:val="20"/>
        </w:rPr>
        <w:t>de</w:t>
      </w:r>
      <w:r>
        <w:rPr>
          <w:rFonts w:ascii="Verdana" w:hAnsi="Verdana"/>
          <w:i/>
          <w:color w:val="1D1D1B"/>
          <w:spacing w:val="-24"/>
          <w:sz w:val="20"/>
        </w:rPr>
        <w:t> </w:t>
      </w:r>
      <w:r>
        <w:rPr>
          <w:rFonts w:ascii="Verdana" w:hAnsi="Verdana"/>
          <w:i/>
          <w:color w:val="1D1D1B"/>
          <w:sz w:val="20"/>
        </w:rPr>
        <w:t>la</w:t>
      </w:r>
      <w:r>
        <w:rPr>
          <w:rFonts w:ascii="Verdana" w:hAnsi="Verdana"/>
          <w:i/>
          <w:color w:val="1D1D1B"/>
          <w:spacing w:val="-24"/>
          <w:sz w:val="20"/>
        </w:rPr>
        <w:t> </w:t>
      </w:r>
      <w:r>
        <w:rPr>
          <w:rFonts w:ascii="Verdana" w:hAnsi="Verdana"/>
          <w:i/>
          <w:color w:val="1D1D1B"/>
          <w:sz w:val="20"/>
        </w:rPr>
        <w:t>Seguridad</w:t>
      </w:r>
      <w:r>
        <w:rPr>
          <w:rFonts w:ascii="Verdana" w:hAnsi="Verdana"/>
          <w:i/>
          <w:color w:val="1D1D1B"/>
          <w:spacing w:val="-24"/>
          <w:sz w:val="20"/>
        </w:rPr>
        <w:t> </w:t>
      </w:r>
      <w:r>
        <w:rPr>
          <w:rFonts w:ascii="Verdana" w:hAnsi="Verdana"/>
          <w:i/>
          <w:color w:val="1D1D1B"/>
          <w:sz w:val="20"/>
        </w:rPr>
        <w:t>y</w:t>
      </w:r>
      <w:r>
        <w:rPr>
          <w:rFonts w:ascii="Verdana" w:hAnsi="Verdana"/>
          <w:i/>
          <w:color w:val="1D1D1B"/>
          <w:spacing w:val="-24"/>
          <w:sz w:val="20"/>
        </w:rPr>
        <w:t> </w:t>
      </w:r>
      <w:r>
        <w:rPr>
          <w:rFonts w:ascii="Verdana" w:hAnsi="Verdana"/>
          <w:i/>
          <w:color w:val="1D1D1B"/>
          <w:sz w:val="20"/>
        </w:rPr>
        <w:t>la </w:t>
      </w:r>
      <w:r>
        <w:rPr>
          <w:rFonts w:ascii="Verdana" w:hAnsi="Verdana"/>
          <w:i/>
          <w:color w:val="1D1D1B"/>
          <w:sz w:val="20"/>
        </w:rPr>
        <w:t>Defensa</w:t>
      </w:r>
      <w:r>
        <w:rPr>
          <w:rFonts w:ascii="Verdana" w:hAnsi="Verdana"/>
          <w:i/>
          <w:color w:val="1D1D1B"/>
          <w:spacing w:val="-22"/>
          <w:sz w:val="20"/>
        </w:rPr>
        <w:t> </w:t>
      </w:r>
      <w:r>
        <w:rPr>
          <w:rFonts w:ascii="Verdana" w:hAnsi="Verdana"/>
          <w:i/>
          <w:color w:val="1D1D1B"/>
          <w:sz w:val="20"/>
        </w:rPr>
        <w:t>en</w:t>
      </w:r>
      <w:r>
        <w:rPr>
          <w:rFonts w:ascii="Verdana" w:hAnsi="Verdana"/>
          <w:i/>
          <w:color w:val="1D1D1B"/>
          <w:spacing w:val="-22"/>
          <w:sz w:val="20"/>
        </w:rPr>
        <w:t> </w:t>
      </w:r>
      <w:r>
        <w:rPr>
          <w:rFonts w:ascii="Verdana" w:hAnsi="Verdana"/>
          <w:i/>
          <w:color w:val="1D1D1B"/>
          <w:sz w:val="20"/>
        </w:rPr>
        <w:t>México</w:t>
      </w:r>
      <w:r>
        <w:rPr>
          <w:rFonts w:ascii="Verdana" w:hAnsi="Verdana"/>
          <w:i/>
          <w:color w:val="1D1D1B"/>
          <w:spacing w:val="-22"/>
          <w:sz w:val="20"/>
        </w:rPr>
        <w:t> </w:t>
      </w:r>
      <w:r>
        <w:rPr>
          <w:rFonts w:ascii="Verdana" w:hAnsi="Verdana"/>
          <w:i/>
          <w:color w:val="1D1D1B"/>
          <w:sz w:val="20"/>
        </w:rPr>
        <w:t>2009.</w:t>
      </w:r>
      <w:r>
        <w:rPr>
          <w:rFonts w:ascii="Verdana" w:hAnsi="Verdana"/>
          <w:i/>
          <w:color w:val="1D1D1B"/>
          <w:spacing w:val="-22"/>
          <w:sz w:val="20"/>
        </w:rPr>
        <w:t> </w:t>
      </w:r>
      <w:r>
        <w:rPr>
          <w:color w:val="1D1D1B"/>
          <w:sz w:val="20"/>
        </w:rPr>
        <w:t>México,</w:t>
      </w:r>
      <w:r>
        <w:rPr>
          <w:color w:val="1D1D1B"/>
          <w:spacing w:val="-14"/>
          <w:sz w:val="20"/>
        </w:rPr>
        <w:t> </w:t>
      </w:r>
      <w:r>
        <w:rPr>
          <w:color w:val="1D1D1B"/>
          <w:sz w:val="20"/>
        </w:rPr>
        <w:t>c</w:t>
      </w:r>
      <w:r>
        <w:rPr>
          <w:color w:val="1D1D1B"/>
          <w:sz w:val="14"/>
        </w:rPr>
        <w:t>asede</w:t>
      </w:r>
      <w:r>
        <w:rPr>
          <w:color w:val="1D1D1B"/>
          <w:sz w:val="20"/>
        </w:rPr>
        <w:t>,</w:t>
      </w:r>
      <w:r>
        <w:rPr>
          <w:color w:val="1D1D1B"/>
          <w:spacing w:val="-15"/>
          <w:sz w:val="20"/>
        </w:rPr>
        <w:t> </w:t>
      </w:r>
      <w:r>
        <w:rPr>
          <w:color w:val="1D1D1B"/>
          <w:sz w:val="20"/>
        </w:rPr>
        <w:t>2009,</w:t>
      </w:r>
      <w:r>
        <w:rPr>
          <w:color w:val="1D1D1B"/>
          <w:spacing w:val="-14"/>
          <w:sz w:val="20"/>
        </w:rPr>
        <w:t> </w:t>
      </w:r>
      <w:r>
        <w:rPr>
          <w:color w:val="1D1D1B"/>
          <w:sz w:val="20"/>
        </w:rPr>
        <w:t>pp.</w:t>
      </w:r>
      <w:r>
        <w:rPr>
          <w:color w:val="1D1D1B"/>
          <w:spacing w:val="-15"/>
          <w:sz w:val="20"/>
        </w:rPr>
        <w:t> </w:t>
      </w:r>
      <w:r>
        <w:rPr>
          <w:color w:val="1D1D1B"/>
          <w:sz w:val="20"/>
        </w:rPr>
        <w:t>159-161.</w:t>
      </w:r>
    </w:p>
    <w:p>
      <w:pPr>
        <w:spacing w:line="276" w:lineRule="auto" w:before="0"/>
        <w:ind w:left="684" w:right="111" w:hanging="567"/>
        <w:jc w:val="both"/>
        <w:rPr>
          <w:sz w:val="20"/>
        </w:rPr>
      </w:pPr>
      <w:r>
        <w:rPr>
          <w:color w:val="1D1D1B"/>
          <w:sz w:val="20"/>
        </w:rPr>
        <w:t>Ramos, José María e Ismael Aguilar Barajas (coords.) (2009</w:t>
      </w:r>
      <w:r>
        <w:rPr>
          <w:rFonts w:ascii="Verdana" w:hAnsi="Verdana"/>
          <w:i/>
          <w:color w:val="1D1D1B"/>
          <w:sz w:val="20"/>
        </w:rPr>
        <w:t>). La gestión del </w:t>
      </w:r>
      <w:r>
        <w:rPr>
          <w:rFonts w:ascii="Verdana" w:hAnsi="Verdana"/>
          <w:i/>
          <w:color w:val="1D1D1B"/>
          <w:sz w:val="20"/>
        </w:rPr>
        <w:t>desarrollo</w:t>
      </w:r>
      <w:r>
        <w:rPr>
          <w:rFonts w:ascii="Verdana" w:hAnsi="Verdana"/>
          <w:i/>
          <w:color w:val="1D1D1B"/>
          <w:spacing w:val="-50"/>
          <w:sz w:val="20"/>
        </w:rPr>
        <w:t> </w:t>
      </w:r>
      <w:r>
        <w:rPr>
          <w:rFonts w:ascii="Verdana" w:hAnsi="Verdana"/>
          <w:i/>
          <w:color w:val="1D1D1B"/>
          <w:sz w:val="20"/>
        </w:rPr>
        <w:t>local</w:t>
      </w:r>
      <w:r>
        <w:rPr>
          <w:rFonts w:ascii="Verdana" w:hAnsi="Verdana"/>
          <w:i/>
          <w:color w:val="1D1D1B"/>
          <w:spacing w:val="-50"/>
          <w:sz w:val="20"/>
        </w:rPr>
        <w:t> </w:t>
      </w:r>
      <w:r>
        <w:rPr>
          <w:rFonts w:ascii="Verdana" w:hAnsi="Verdana"/>
          <w:i/>
          <w:color w:val="1D1D1B"/>
          <w:sz w:val="20"/>
        </w:rPr>
        <w:t>en</w:t>
      </w:r>
      <w:r>
        <w:rPr>
          <w:rFonts w:ascii="Verdana" w:hAnsi="Verdana"/>
          <w:i/>
          <w:color w:val="1D1D1B"/>
          <w:spacing w:val="-50"/>
          <w:sz w:val="20"/>
        </w:rPr>
        <w:t> </w:t>
      </w:r>
      <w:r>
        <w:rPr>
          <w:rFonts w:ascii="Verdana" w:hAnsi="Verdana"/>
          <w:i/>
          <w:color w:val="1D1D1B"/>
          <w:sz w:val="20"/>
        </w:rPr>
        <w:t>México:</w:t>
      </w:r>
      <w:r>
        <w:rPr>
          <w:rFonts w:ascii="Verdana" w:hAnsi="Verdana"/>
          <w:i/>
          <w:color w:val="1D1D1B"/>
          <w:spacing w:val="-50"/>
          <w:sz w:val="20"/>
        </w:rPr>
        <w:t> </w:t>
      </w:r>
      <w:r>
        <w:rPr>
          <w:rFonts w:ascii="Verdana" w:hAnsi="Verdana"/>
          <w:i/>
          <w:color w:val="1D1D1B"/>
          <w:sz w:val="20"/>
        </w:rPr>
        <w:t>problemas</w:t>
      </w:r>
      <w:r>
        <w:rPr>
          <w:rFonts w:ascii="Verdana" w:hAnsi="Verdana"/>
          <w:i/>
          <w:color w:val="1D1D1B"/>
          <w:spacing w:val="-50"/>
          <w:sz w:val="20"/>
        </w:rPr>
        <w:t> </w:t>
      </w:r>
      <w:r>
        <w:rPr>
          <w:rFonts w:ascii="Verdana" w:hAnsi="Verdana"/>
          <w:i/>
          <w:color w:val="1D1D1B"/>
          <w:sz w:val="20"/>
        </w:rPr>
        <w:t>y</w:t>
      </w:r>
      <w:r>
        <w:rPr>
          <w:rFonts w:ascii="Verdana" w:hAnsi="Verdana"/>
          <w:i/>
          <w:color w:val="1D1D1B"/>
          <w:spacing w:val="-50"/>
          <w:sz w:val="20"/>
        </w:rPr>
        <w:t> </w:t>
      </w:r>
      <w:r>
        <w:rPr>
          <w:rFonts w:ascii="Verdana" w:hAnsi="Verdana"/>
          <w:i/>
          <w:color w:val="1D1D1B"/>
          <w:sz w:val="20"/>
        </w:rPr>
        <w:t>agenda.</w:t>
      </w:r>
      <w:r>
        <w:rPr>
          <w:rFonts w:ascii="Verdana" w:hAnsi="Verdana"/>
          <w:i/>
          <w:color w:val="1D1D1B"/>
          <w:spacing w:val="-50"/>
          <w:sz w:val="20"/>
        </w:rPr>
        <w:t> </w:t>
      </w:r>
      <w:r>
        <w:rPr>
          <w:color w:val="1D1D1B"/>
          <w:sz w:val="20"/>
        </w:rPr>
        <w:t>México:</w:t>
      </w:r>
      <w:r>
        <w:rPr>
          <w:color w:val="1D1D1B"/>
          <w:spacing w:val="-42"/>
          <w:sz w:val="20"/>
        </w:rPr>
        <w:t> </w:t>
      </w:r>
      <w:r>
        <w:rPr>
          <w:color w:val="1D1D1B"/>
          <w:sz w:val="20"/>
        </w:rPr>
        <w:t>El</w:t>
      </w:r>
      <w:r>
        <w:rPr>
          <w:color w:val="1D1D1B"/>
          <w:spacing w:val="-42"/>
          <w:sz w:val="20"/>
        </w:rPr>
        <w:t> </w:t>
      </w:r>
      <w:r>
        <w:rPr>
          <w:color w:val="1D1D1B"/>
          <w:sz w:val="20"/>
        </w:rPr>
        <w:t>Colegio</w:t>
      </w:r>
      <w:r>
        <w:rPr>
          <w:color w:val="1D1D1B"/>
          <w:spacing w:val="-42"/>
          <w:sz w:val="20"/>
        </w:rPr>
        <w:t> </w:t>
      </w:r>
      <w:r>
        <w:rPr>
          <w:color w:val="1D1D1B"/>
          <w:sz w:val="20"/>
        </w:rPr>
        <w:t>de</w:t>
      </w:r>
      <w:r>
        <w:rPr>
          <w:color w:val="1D1D1B"/>
          <w:spacing w:val="-42"/>
          <w:sz w:val="20"/>
        </w:rPr>
        <w:t> </w:t>
      </w:r>
      <w:r>
        <w:rPr>
          <w:color w:val="1D1D1B"/>
          <w:sz w:val="20"/>
        </w:rPr>
        <w:t>la Frontera Norte / Miguel Ángel</w:t>
      </w:r>
      <w:r>
        <w:rPr>
          <w:color w:val="1D1D1B"/>
          <w:spacing w:val="50"/>
          <w:sz w:val="20"/>
        </w:rPr>
        <w:t> </w:t>
      </w:r>
      <w:r>
        <w:rPr>
          <w:color w:val="1D1D1B"/>
          <w:sz w:val="20"/>
        </w:rPr>
        <w:t>Porrúa.</w:t>
      </w:r>
    </w:p>
    <w:p>
      <w:pPr>
        <w:spacing w:line="278" w:lineRule="auto" w:before="2"/>
        <w:ind w:left="684" w:right="111" w:hanging="567"/>
        <w:jc w:val="both"/>
        <w:rPr>
          <w:sz w:val="20"/>
        </w:rPr>
      </w:pPr>
      <w:r>
        <w:rPr>
          <w:color w:val="1D1D1B"/>
          <w:w w:val="105"/>
          <w:sz w:val="20"/>
        </w:rPr>
        <w:t>Salgado Ibarra, Juan (2010). “Documento conceptual-metodológico sobre políticas públicas de seguridad ciudadana, capacidades institucionales para</w:t>
      </w:r>
      <w:r>
        <w:rPr>
          <w:color w:val="1D1D1B"/>
          <w:spacing w:val="-5"/>
          <w:w w:val="105"/>
          <w:sz w:val="20"/>
        </w:rPr>
        <w:t> </w:t>
      </w:r>
      <w:r>
        <w:rPr>
          <w:color w:val="1D1D1B"/>
          <w:w w:val="105"/>
          <w:sz w:val="20"/>
        </w:rPr>
        <w:t>medir</w:t>
      </w:r>
      <w:r>
        <w:rPr>
          <w:color w:val="1D1D1B"/>
          <w:spacing w:val="-6"/>
          <w:w w:val="105"/>
          <w:sz w:val="20"/>
        </w:rPr>
        <w:t> </w:t>
      </w:r>
      <w:r>
        <w:rPr>
          <w:color w:val="1D1D1B"/>
          <w:w w:val="105"/>
          <w:sz w:val="20"/>
        </w:rPr>
        <w:t>su</w:t>
      </w:r>
      <w:r>
        <w:rPr>
          <w:color w:val="1D1D1B"/>
          <w:spacing w:val="-5"/>
          <w:w w:val="105"/>
          <w:sz w:val="20"/>
        </w:rPr>
        <w:t> </w:t>
      </w:r>
      <w:r>
        <w:rPr>
          <w:color w:val="1D1D1B"/>
          <w:w w:val="105"/>
          <w:sz w:val="20"/>
        </w:rPr>
        <w:t>desempeño</w:t>
      </w:r>
      <w:r>
        <w:rPr>
          <w:color w:val="1D1D1B"/>
          <w:spacing w:val="-5"/>
          <w:w w:val="105"/>
          <w:sz w:val="20"/>
        </w:rPr>
        <w:t> </w:t>
      </w:r>
      <w:r>
        <w:rPr>
          <w:color w:val="1D1D1B"/>
          <w:w w:val="105"/>
          <w:sz w:val="20"/>
        </w:rPr>
        <w:t>y</w:t>
      </w:r>
      <w:r>
        <w:rPr>
          <w:color w:val="1D1D1B"/>
          <w:spacing w:val="-5"/>
          <w:w w:val="105"/>
          <w:sz w:val="20"/>
        </w:rPr>
        <w:t> </w:t>
      </w:r>
      <w:r>
        <w:rPr>
          <w:color w:val="1D1D1B"/>
          <w:w w:val="105"/>
          <w:sz w:val="20"/>
        </w:rPr>
        <w:t>bases</w:t>
      </w:r>
      <w:r>
        <w:rPr>
          <w:color w:val="1D1D1B"/>
          <w:spacing w:val="-5"/>
          <w:w w:val="105"/>
          <w:sz w:val="20"/>
        </w:rPr>
        <w:t> </w:t>
      </w:r>
      <w:r>
        <w:rPr>
          <w:color w:val="1D1D1B"/>
          <w:w w:val="105"/>
          <w:sz w:val="20"/>
        </w:rPr>
        <w:t>para</w:t>
      </w:r>
      <w:r>
        <w:rPr>
          <w:color w:val="1D1D1B"/>
          <w:spacing w:val="-5"/>
          <w:w w:val="105"/>
          <w:sz w:val="20"/>
        </w:rPr>
        <w:t> </w:t>
      </w:r>
      <w:r>
        <w:rPr>
          <w:color w:val="1D1D1B"/>
          <w:w w:val="105"/>
          <w:sz w:val="20"/>
        </w:rPr>
        <w:t>el</w:t>
      </w:r>
      <w:r>
        <w:rPr>
          <w:color w:val="1D1D1B"/>
          <w:spacing w:val="-5"/>
          <w:w w:val="105"/>
          <w:sz w:val="20"/>
        </w:rPr>
        <w:t> </w:t>
      </w:r>
      <w:r>
        <w:rPr>
          <w:color w:val="1D1D1B"/>
          <w:w w:val="105"/>
          <w:sz w:val="20"/>
        </w:rPr>
        <w:t>desarrollo</w:t>
      </w:r>
      <w:r>
        <w:rPr>
          <w:color w:val="1D1D1B"/>
          <w:spacing w:val="-5"/>
          <w:w w:val="105"/>
          <w:sz w:val="20"/>
        </w:rPr>
        <w:t> </w:t>
      </w:r>
      <w:r>
        <w:rPr>
          <w:color w:val="1D1D1B"/>
          <w:w w:val="105"/>
          <w:sz w:val="20"/>
        </w:rPr>
        <w:t>de</w:t>
      </w:r>
      <w:r>
        <w:rPr>
          <w:color w:val="1D1D1B"/>
          <w:spacing w:val="-5"/>
          <w:w w:val="105"/>
          <w:sz w:val="20"/>
        </w:rPr>
        <w:t> </w:t>
      </w:r>
      <w:r>
        <w:rPr>
          <w:color w:val="1D1D1B"/>
          <w:w w:val="105"/>
          <w:sz w:val="20"/>
        </w:rPr>
        <w:t>indicadores</w:t>
      </w:r>
      <w:r>
        <w:rPr>
          <w:color w:val="1D1D1B"/>
          <w:spacing w:val="-5"/>
          <w:w w:val="105"/>
          <w:sz w:val="20"/>
        </w:rPr>
        <w:t> </w:t>
      </w:r>
      <w:r>
        <w:rPr>
          <w:color w:val="1D1D1B"/>
          <w:w w:val="105"/>
          <w:sz w:val="20"/>
        </w:rPr>
        <w:t>en esta materia”. México: </w:t>
      </w:r>
      <w:r>
        <w:rPr>
          <w:color w:val="1D1D1B"/>
          <w:w w:val="105"/>
          <w:sz w:val="14"/>
        </w:rPr>
        <w:t>cide </w:t>
      </w:r>
      <w:r>
        <w:rPr>
          <w:color w:val="1D1D1B"/>
          <w:w w:val="105"/>
          <w:sz w:val="20"/>
        </w:rPr>
        <w:t>[Calidad de gobierno y rendición de</w:t>
      </w:r>
      <w:r>
        <w:rPr>
          <w:color w:val="1D1D1B"/>
          <w:spacing w:val="-21"/>
          <w:w w:val="105"/>
          <w:sz w:val="20"/>
        </w:rPr>
        <w:t> </w:t>
      </w:r>
      <w:r>
        <w:rPr>
          <w:color w:val="1D1D1B"/>
          <w:w w:val="105"/>
          <w:sz w:val="20"/>
        </w:rPr>
        <w:t>cuentas en</w:t>
      </w:r>
      <w:r>
        <w:rPr>
          <w:color w:val="1D1D1B"/>
          <w:spacing w:val="-29"/>
          <w:w w:val="105"/>
          <w:sz w:val="20"/>
        </w:rPr>
        <w:t> </w:t>
      </w:r>
      <w:r>
        <w:rPr>
          <w:color w:val="1D1D1B"/>
          <w:w w:val="105"/>
          <w:sz w:val="20"/>
        </w:rPr>
        <w:t>las</w:t>
      </w:r>
      <w:r>
        <w:rPr>
          <w:color w:val="1D1D1B"/>
          <w:spacing w:val="-29"/>
          <w:w w:val="105"/>
          <w:sz w:val="20"/>
        </w:rPr>
        <w:t> </w:t>
      </w:r>
      <w:r>
        <w:rPr>
          <w:color w:val="1D1D1B"/>
          <w:w w:val="105"/>
          <w:sz w:val="20"/>
        </w:rPr>
        <w:t>entidades</w:t>
      </w:r>
      <w:r>
        <w:rPr>
          <w:color w:val="1D1D1B"/>
          <w:spacing w:val="-28"/>
          <w:w w:val="105"/>
          <w:sz w:val="20"/>
        </w:rPr>
        <w:t> </w:t>
      </w:r>
      <w:r>
        <w:rPr>
          <w:color w:val="1D1D1B"/>
          <w:w w:val="105"/>
          <w:sz w:val="20"/>
        </w:rPr>
        <w:t>federativas</w:t>
      </w:r>
      <w:r>
        <w:rPr>
          <w:color w:val="1D1D1B"/>
          <w:spacing w:val="-29"/>
          <w:w w:val="105"/>
          <w:sz w:val="20"/>
        </w:rPr>
        <w:t> </w:t>
      </w:r>
      <w:r>
        <w:rPr>
          <w:color w:val="1D1D1B"/>
          <w:w w:val="105"/>
          <w:sz w:val="20"/>
        </w:rPr>
        <w:t>de</w:t>
      </w:r>
      <w:r>
        <w:rPr>
          <w:color w:val="1D1D1B"/>
          <w:spacing w:val="-29"/>
          <w:w w:val="105"/>
          <w:sz w:val="20"/>
        </w:rPr>
        <w:t> </w:t>
      </w:r>
      <w:r>
        <w:rPr>
          <w:color w:val="1D1D1B"/>
          <w:w w:val="105"/>
          <w:sz w:val="20"/>
        </w:rPr>
        <w:t>México,</w:t>
      </w:r>
      <w:r>
        <w:rPr>
          <w:color w:val="1D1D1B"/>
          <w:spacing w:val="-28"/>
          <w:w w:val="105"/>
          <w:sz w:val="20"/>
        </w:rPr>
        <w:t> </w:t>
      </w:r>
      <w:r>
        <w:rPr>
          <w:color w:val="1D1D1B"/>
          <w:w w:val="105"/>
          <w:sz w:val="20"/>
        </w:rPr>
        <w:t>8].</w:t>
      </w:r>
    </w:p>
    <w:p>
      <w:pPr>
        <w:spacing w:after="0" w:line="278" w:lineRule="auto"/>
        <w:jc w:val="both"/>
        <w:rPr>
          <w:sz w:val="20"/>
        </w:rPr>
        <w:sectPr>
          <w:footerReference w:type="default" r:id="rId144"/>
          <w:pgSz w:w="9640" w:h="13040"/>
          <w:pgMar w:footer="653" w:header="0" w:top="740" w:bottom="840" w:left="1300" w:right="1020"/>
          <w:pgNumType w:start="151"/>
        </w:sectPr>
      </w:pPr>
    </w:p>
    <w:p>
      <w:pPr>
        <w:spacing w:before="39"/>
        <w:ind w:left="492" w:right="493" w:firstLine="0"/>
        <w:jc w:val="center"/>
        <w:rPr>
          <w:rFonts w:ascii="Palatino Linotype" w:hAnsi="Palatino Linotype"/>
          <w:sz w:val="18"/>
        </w:rPr>
      </w:pPr>
      <w:r>
        <w:rPr>
          <w:rFonts w:ascii="Palatino Linotype" w:hAnsi="Palatino Linotype"/>
          <w:color w:val="1D1D1B"/>
          <w:sz w:val="18"/>
        </w:rPr>
        <w:t>José de J. Sosa López</w:t>
      </w:r>
    </w:p>
    <w:p>
      <w:pPr>
        <w:pStyle w:val="BodyText"/>
        <w:spacing w:before="10"/>
        <w:rPr>
          <w:rFonts w:ascii="Palatino Linotype"/>
          <w:sz w:val="19"/>
        </w:rPr>
      </w:pPr>
    </w:p>
    <w:p>
      <w:pPr>
        <w:spacing w:line="278" w:lineRule="auto" w:before="61"/>
        <w:ind w:left="680" w:right="115" w:hanging="567"/>
        <w:jc w:val="both"/>
        <w:rPr>
          <w:sz w:val="20"/>
        </w:rPr>
      </w:pPr>
      <w:r>
        <w:rPr>
          <w:color w:val="1D1D1B"/>
          <w:sz w:val="20"/>
        </w:rPr>
        <w:t>Sobrino,</w:t>
      </w:r>
      <w:r>
        <w:rPr>
          <w:color w:val="1D1D1B"/>
          <w:spacing w:val="-36"/>
          <w:sz w:val="20"/>
        </w:rPr>
        <w:t> </w:t>
      </w:r>
      <w:r>
        <w:rPr>
          <w:color w:val="1D1D1B"/>
          <w:sz w:val="20"/>
        </w:rPr>
        <w:t>Luis</w:t>
      </w:r>
      <w:r>
        <w:rPr>
          <w:color w:val="1D1D1B"/>
          <w:spacing w:val="-36"/>
          <w:sz w:val="20"/>
        </w:rPr>
        <w:t> </w:t>
      </w:r>
      <w:r>
        <w:rPr>
          <w:color w:val="1D1D1B"/>
          <w:sz w:val="20"/>
        </w:rPr>
        <w:t>Jaime</w:t>
      </w:r>
      <w:r>
        <w:rPr>
          <w:color w:val="1D1D1B"/>
          <w:spacing w:val="-36"/>
          <w:sz w:val="20"/>
        </w:rPr>
        <w:t> </w:t>
      </w:r>
      <w:r>
        <w:rPr>
          <w:color w:val="1D1D1B"/>
          <w:sz w:val="20"/>
        </w:rPr>
        <w:t>(2003).</w:t>
      </w:r>
      <w:r>
        <w:rPr>
          <w:color w:val="1D1D1B"/>
          <w:spacing w:val="-36"/>
          <w:sz w:val="20"/>
        </w:rPr>
        <w:t> </w:t>
      </w:r>
      <w:r>
        <w:rPr>
          <w:rFonts w:ascii="Verdana" w:hAnsi="Verdana"/>
          <w:i/>
          <w:color w:val="1D1D1B"/>
          <w:sz w:val="20"/>
        </w:rPr>
        <w:t>Competitividad</w:t>
      </w:r>
      <w:r>
        <w:rPr>
          <w:rFonts w:ascii="Verdana" w:hAnsi="Verdana"/>
          <w:i/>
          <w:color w:val="1D1D1B"/>
          <w:spacing w:val="-44"/>
          <w:sz w:val="20"/>
        </w:rPr>
        <w:t> </w:t>
      </w:r>
      <w:r>
        <w:rPr>
          <w:rFonts w:ascii="Verdana" w:hAnsi="Verdana"/>
          <w:i/>
          <w:color w:val="1D1D1B"/>
          <w:sz w:val="20"/>
        </w:rPr>
        <w:t>de</w:t>
      </w:r>
      <w:r>
        <w:rPr>
          <w:rFonts w:ascii="Verdana" w:hAnsi="Verdana"/>
          <w:i/>
          <w:color w:val="1D1D1B"/>
          <w:spacing w:val="-44"/>
          <w:sz w:val="20"/>
        </w:rPr>
        <w:t> </w:t>
      </w:r>
      <w:r>
        <w:rPr>
          <w:rFonts w:ascii="Verdana" w:hAnsi="Verdana"/>
          <w:i/>
          <w:color w:val="1D1D1B"/>
          <w:sz w:val="20"/>
        </w:rPr>
        <w:t>las</w:t>
      </w:r>
      <w:r>
        <w:rPr>
          <w:rFonts w:ascii="Verdana" w:hAnsi="Verdana"/>
          <w:i/>
          <w:color w:val="1D1D1B"/>
          <w:spacing w:val="-44"/>
          <w:sz w:val="20"/>
        </w:rPr>
        <w:t> </w:t>
      </w:r>
      <w:r>
        <w:rPr>
          <w:rFonts w:ascii="Verdana" w:hAnsi="Verdana"/>
          <w:i/>
          <w:color w:val="1D1D1B"/>
          <w:sz w:val="20"/>
        </w:rPr>
        <w:t>ciudades</w:t>
      </w:r>
      <w:r>
        <w:rPr>
          <w:rFonts w:ascii="Verdana" w:hAnsi="Verdana"/>
          <w:i/>
          <w:color w:val="1D1D1B"/>
          <w:spacing w:val="-44"/>
          <w:sz w:val="20"/>
        </w:rPr>
        <w:t> </w:t>
      </w:r>
      <w:r>
        <w:rPr>
          <w:rFonts w:ascii="Verdana" w:hAnsi="Verdana"/>
          <w:i/>
          <w:color w:val="1D1D1B"/>
          <w:sz w:val="20"/>
        </w:rPr>
        <w:t>en</w:t>
      </w:r>
      <w:r>
        <w:rPr>
          <w:rFonts w:ascii="Verdana" w:hAnsi="Verdana"/>
          <w:i/>
          <w:color w:val="1D1D1B"/>
          <w:spacing w:val="-44"/>
          <w:sz w:val="20"/>
        </w:rPr>
        <w:t> </w:t>
      </w:r>
      <w:r>
        <w:rPr>
          <w:rFonts w:ascii="Verdana" w:hAnsi="Verdana"/>
          <w:i/>
          <w:color w:val="1D1D1B"/>
          <w:sz w:val="20"/>
        </w:rPr>
        <w:t>México</w:t>
      </w:r>
      <w:r>
        <w:rPr>
          <w:color w:val="1D1D1B"/>
          <w:sz w:val="20"/>
        </w:rPr>
        <w:t>.</w:t>
      </w:r>
      <w:r>
        <w:rPr>
          <w:color w:val="1D1D1B"/>
          <w:spacing w:val="-36"/>
          <w:sz w:val="20"/>
        </w:rPr>
        <w:t> </w:t>
      </w:r>
      <w:r>
        <w:rPr>
          <w:color w:val="1D1D1B"/>
          <w:sz w:val="20"/>
        </w:rPr>
        <w:t>México: El Colegio de</w:t>
      </w:r>
      <w:r>
        <w:rPr>
          <w:color w:val="1D1D1B"/>
          <w:spacing w:val="49"/>
          <w:sz w:val="20"/>
        </w:rPr>
        <w:t> </w:t>
      </w:r>
      <w:r>
        <w:rPr>
          <w:color w:val="1D1D1B"/>
          <w:sz w:val="20"/>
        </w:rPr>
        <w:t>México.</w:t>
      </w:r>
    </w:p>
    <w:p>
      <w:pPr>
        <w:spacing w:line="278" w:lineRule="auto" w:before="0"/>
        <w:ind w:left="680" w:right="115" w:hanging="567"/>
        <w:jc w:val="both"/>
        <w:rPr>
          <w:sz w:val="20"/>
        </w:rPr>
      </w:pPr>
      <w:r>
        <w:rPr>
          <w:color w:val="1D1D1B"/>
          <w:w w:val="105"/>
          <w:sz w:val="20"/>
        </w:rPr>
        <w:t>Sosa, José (2011). “La influencia de los organismos internacionales en la formación de capacidades directivas públicas en Latinoamérica: una visión crítica”. </w:t>
      </w:r>
      <w:r>
        <w:rPr>
          <w:rFonts w:ascii="Verdana" w:hAnsi="Verdana"/>
          <w:i/>
          <w:color w:val="1D1D1B"/>
          <w:w w:val="105"/>
          <w:sz w:val="20"/>
        </w:rPr>
        <w:t>Buen</w:t>
      </w:r>
      <w:r>
        <w:rPr>
          <w:rFonts w:ascii="Verdana" w:hAnsi="Verdana"/>
          <w:i/>
          <w:color w:val="1D1D1B"/>
          <w:spacing w:val="-53"/>
          <w:w w:val="105"/>
          <w:sz w:val="20"/>
        </w:rPr>
        <w:t> </w:t>
      </w:r>
      <w:r>
        <w:rPr>
          <w:rFonts w:ascii="Verdana" w:hAnsi="Verdana"/>
          <w:i/>
          <w:color w:val="1D1D1B"/>
          <w:w w:val="105"/>
          <w:sz w:val="20"/>
        </w:rPr>
        <w:t>Gobierno</w:t>
      </w:r>
      <w:r>
        <w:rPr>
          <w:color w:val="1D1D1B"/>
          <w:w w:val="105"/>
          <w:sz w:val="20"/>
        </w:rPr>
        <w:t>, núm. 11, julio-diciembre, pp. 71-91.</w:t>
      </w:r>
    </w:p>
    <w:p>
      <w:pPr>
        <w:spacing w:line="278" w:lineRule="auto" w:before="0"/>
        <w:ind w:left="680" w:right="115" w:hanging="567"/>
        <w:jc w:val="both"/>
        <w:rPr>
          <w:sz w:val="20"/>
        </w:rPr>
      </w:pPr>
      <w:r>
        <w:rPr>
          <w:color w:val="1D1D1B"/>
          <w:sz w:val="20"/>
        </w:rPr>
        <w:t>Sosa, José (2001). “The Path to Democratic Rule and Federalism in Mexico”/</w:t>
      </w:r>
      <w:r>
        <w:rPr>
          <w:color w:val="1D1D1B"/>
          <w:spacing w:val="-43"/>
          <w:sz w:val="20"/>
        </w:rPr>
        <w:t> </w:t>
      </w:r>
      <w:r>
        <w:rPr>
          <w:color w:val="1D1D1B"/>
          <w:sz w:val="20"/>
        </w:rPr>
        <w:t>“La voie de la démocratie et de fédéralisme au Mexique”. </w:t>
      </w:r>
      <w:r>
        <w:rPr>
          <w:rFonts w:ascii="Verdana" w:hAnsi="Verdana"/>
          <w:i/>
          <w:color w:val="1D1D1B"/>
          <w:sz w:val="20"/>
          <w:u w:val="single" w:color="1D1D1B"/>
        </w:rPr>
        <w:t>Horizons</w:t>
      </w:r>
      <w:r>
        <w:rPr>
          <w:color w:val="1D1D1B"/>
          <w:sz w:val="20"/>
          <w:u w:val="single" w:color="1D1D1B"/>
        </w:rPr>
        <w:t>, </w:t>
      </w:r>
      <w:r>
        <w:rPr>
          <w:color w:val="1D1D1B"/>
          <w:sz w:val="20"/>
        </w:rPr>
        <w:t>vol. 4, núm. 4, septiembre, pp.</w:t>
      </w:r>
      <w:r>
        <w:rPr>
          <w:color w:val="1D1D1B"/>
          <w:spacing w:val="36"/>
          <w:sz w:val="20"/>
        </w:rPr>
        <w:t> </w:t>
      </w:r>
      <w:r>
        <w:rPr>
          <w:color w:val="1D1D1B"/>
          <w:sz w:val="20"/>
        </w:rPr>
        <w:t>24-25.</w:t>
      </w:r>
    </w:p>
    <w:p>
      <w:pPr>
        <w:spacing w:line="278" w:lineRule="auto" w:before="0"/>
        <w:ind w:left="680" w:right="337" w:hanging="567"/>
        <w:jc w:val="left"/>
        <w:rPr>
          <w:sz w:val="20"/>
        </w:rPr>
      </w:pPr>
      <w:r>
        <w:rPr>
          <w:color w:val="1D1D1B"/>
          <w:spacing w:val="-6"/>
          <w:sz w:val="20"/>
        </w:rPr>
        <w:t>Tello </w:t>
      </w:r>
      <w:r>
        <w:rPr>
          <w:color w:val="1D1D1B"/>
          <w:sz w:val="20"/>
        </w:rPr>
        <w:t>Peón, Jorge (2009). “La seguridad pública en México. Síntesis social.”. En</w:t>
      </w:r>
      <w:r>
        <w:rPr>
          <w:color w:val="1D1D1B"/>
          <w:spacing w:val="-35"/>
          <w:sz w:val="20"/>
        </w:rPr>
        <w:t> </w:t>
      </w:r>
      <w:r>
        <w:rPr>
          <w:color w:val="1D1D1B"/>
          <w:sz w:val="20"/>
        </w:rPr>
        <w:t>c</w:t>
      </w:r>
      <w:r>
        <w:rPr>
          <w:color w:val="1D1D1B"/>
          <w:sz w:val="14"/>
        </w:rPr>
        <w:t>asede</w:t>
      </w:r>
      <w:r>
        <w:rPr>
          <w:color w:val="1D1D1B"/>
          <w:sz w:val="20"/>
        </w:rPr>
        <w:t>.</w:t>
      </w:r>
      <w:r>
        <w:rPr>
          <w:color w:val="1D1D1B"/>
          <w:spacing w:val="-36"/>
          <w:sz w:val="20"/>
        </w:rPr>
        <w:t> </w:t>
      </w:r>
      <w:r>
        <w:rPr>
          <w:rFonts w:ascii="Verdana" w:hAnsi="Verdana"/>
          <w:i/>
          <w:color w:val="1D1D1B"/>
          <w:sz w:val="20"/>
        </w:rPr>
        <w:t>Atlas</w:t>
      </w:r>
      <w:r>
        <w:rPr>
          <w:rFonts w:ascii="Verdana" w:hAnsi="Verdana"/>
          <w:i/>
          <w:color w:val="1D1D1B"/>
          <w:spacing w:val="-43"/>
          <w:sz w:val="20"/>
        </w:rPr>
        <w:t> </w:t>
      </w:r>
      <w:r>
        <w:rPr>
          <w:rFonts w:ascii="Verdana" w:hAnsi="Verdana"/>
          <w:i/>
          <w:color w:val="1D1D1B"/>
          <w:sz w:val="20"/>
        </w:rPr>
        <w:t>de</w:t>
      </w:r>
      <w:r>
        <w:rPr>
          <w:rFonts w:ascii="Verdana" w:hAnsi="Verdana"/>
          <w:i/>
          <w:color w:val="1D1D1B"/>
          <w:spacing w:val="-43"/>
          <w:sz w:val="20"/>
        </w:rPr>
        <w:t> </w:t>
      </w:r>
      <w:r>
        <w:rPr>
          <w:rFonts w:ascii="Verdana" w:hAnsi="Verdana"/>
          <w:i/>
          <w:color w:val="1D1D1B"/>
          <w:sz w:val="20"/>
        </w:rPr>
        <w:t>la</w:t>
      </w:r>
      <w:r>
        <w:rPr>
          <w:rFonts w:ascii="Verdana" w:hAnsi="Verdana"/>
          <w:i/>
          <w:color w:val="1D1D1B"/>
          <w:spacing w:val="-43"/>
          <w:sz w:val="20"/>
        </w:rPr>
        <w:t> </w:t>
      </w:r>
      <w:r>
        <w:rPr>
          <w:rFonts w:ascii="Verdana" w:hAnsi="Verdana"/>
          <w:i/>
          <w:color w:val="1D1D1B"/>
          <w:sz w:val="20"/>
        </w:rPr>
        <w:t>Seguridad</w:t>
      </w:r>
      <w:r>
        <w:rPr>
          <w:rFonts w:ascii="Verdana" w:hAnsi="Verdana"/>
          <w:i/>
          <w:color w:val="1D1D1B"/>
          <w:spacing w:val="-43"/>
          <w:sz w:val="20"/>
        </w:rPr>
        <w:t> </w:t>
      </w:r>
      <w:r>
        <w:rPr>
          <w:rFonts w:ascii="Verdana" w:hAnsi="Verdana"/>
          <w:i/>
          <w:color w:val="1D1D1B"/>
          <w:sz w:val="20"/>
        </w:rPr>
        <w:t>y</w:t>
      </w:r>
      <w:r>
        <w:rPr>
          <w:rFonts w:ascii="Verdana" w:hAnsi="Verdana"/>
          <w:i/>
          <w:color w:val="1D1D1B"/>
          <w:spacing w:val="-43"/>
          <w:sz w:val="20"/>
        </w:rPr>
        <w:t> </w:t>
      </w:r>
      <w:r>
        <w:rPr>
          <w:rFonts w:ascii="Verdana" w:hAnsi="Verdana"/>
          <w:i/>
          <w:color w:val="1D1D1B"/>
          <w:sz w:val="20"/>
        </w:rPr>
        <w:t>la</w:t>
      </w:r>
      <w:r>
        <w:rPr>
          <w:rFonts w:ascii="Verdana" w:hAnsi="Verdana"/>
          <w:i/>
          <w:color w:val="1D1D1B"/>
          <w:spacing w:val="-43"/>
          <w:sz w:val="20"/>
        </w:rPr>
        <w:t> </w:t>
      </w:r>
      <w:r>
        <w:rPr>
          <w:rFonts w:ascii="Verdana" w:hAnsi="Verdana"/>
          <w:i/>
          <w:color w:val="1D1D1B"/>
          <w:sz w:val="20"/>
        </w:rPr>
        <w:t>Defensa</w:t>
      </w:r>
      <w:r>
        <w:rPr>
          <w:rFonts w:ascii="Verdana" w:hAnsi="Verdana"/>
          <w:i/>
          <w:color w:val="1D1D1B"/>
          <w:spacing w:val="-43"/>
          <w:sz w:val="20"/>
        </w:rPr>
        <w:t> </w:t>
      </w:r>
      <w:r>
        <w:rPr>
          <w:rFonts w:ascii="Verdana" w:hAnsi="Verdana"/>
          <w:i/>
          <w:color w:val="1D1D1B"/>
          <w:sz w:val="20"/>
        </w:rPr>
        <w:t>en</w:t>
      </w:r>
      <w:r>
        <w:rPr>
          <w:rFonts w:ascii="Verdana" w:hAnsi="Verdana"/>
          <w:i/>
          <w:color w:val="1D1D1B"/>
          <w:spacing w:val="-43"/>
          <w:sz w:val="20"/>
        </w:rPr>
        <w:t> </w:t>
      </w:r>
      <w:r>
        <w:rPr>
          <w:rFonts w:ascii="Verdana" w:hAnsi="Verdana"/>
          <w:i/>
          <w:color w:val="1D1D1B"/>
          <w:sz w:val="20"/>
        </w:rPr>
        <w:t>México</w:t>
      </w:r>
      <w:r>
        <w:rPr>
          <w:rFonts w:ascii="Verdana" w:hAnsi="Verdana"/>
          <w:i/>
          <w:color w:val="1D1D1B"/>
          <w:spacing w:val="-43"/>
          <w:sz w:val="20"/>
        </w:rPr>
        <w:t> </w:t>
      </w:r>
      <w:r>
        <w:rPr>
          <w:rFonts w:ascii="Verdana" w:hAnsi="Verdana"/>
          <w:i/>
          <w:color w:val="1D1D1B"/>
          <w:sz w:val="20"/>
        </w:rPr>
        <w:t>2009.</w:t>
      </w:r>
      <w:r>
        <w:rPr>
          <w:rFonts w:ascii="Verdana" w:hAnsi="Verdana"/>
          <w:i/>
          <w:color w:val="1D1D1B"/>
          <w:spacing w:val="-44"/>
          <w:sz w:val="20"/>
        </w:rPr>
        <w:t> </w:t>
      </w:r>
      <w:r>
        <w:rPr>
          <w:color w:val="1D1D1B"/>
          <w:sz w:val="20"/>
        </w:rPr>
        <w:t>México: c</w:t>
      </w:r>
      <w:r>
        <w:rPr>
          <w:color w:val="1D1D1B"/>
          <w:sz w:val="14"/>
        </w:rPr>
        <w:t>asede</w:t>
      </w:r>
      <w:r>
        <w:rPr>
          <w:color w:val="1D1D1B"/>
          <w:sz w:val="20"/>
        </w:rPr>
        <w:t>,  pp.</w:t>
      </w:r>
      <w:r>
        <w:rPr>
          <w:color w:val="1D1D1B"/>
          <w:spacing w:val="19"/>
          <w:sz w:val="20"/>
        </w:rPr>
        <w:t> </w:t>
      </w:r>
      <w:r>
        <w:rPr>
          <w:color w:val="1D1D1B"/>
          <w:sz w:val="20"/>
        </w:rPr>
        <w:t>21-23.</w:t>
      </w:r>
    </w:p>
    <w:p>
      <w:pPr>
        <w:spacing w:after="0" w:line="278" w:lineRule="auto"/>
        <w:jc w:val="left"/>
        <w:rPr>
          <w:sz w:val="20"/>
        </w:rPr>
        <w:sectPr>
          <w:pgSz w:w="9640" w:h="13040"/>
          <w:pgMar w:header="0" w:footer="653" w:top="740" w:bottom="84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3"/>
        <w:ind w:left="614" w:firstLine="795"/>
      </w:pPr>
      <w:bookmarkStart w:name="_TOC_250000" w:id="6"/>
      <w:r>
        <w:rPr>
          <w:color w:val="878787"/>
          <w:w w:val="95"/>
        </w:rPr>
        <w:t>Equidad de género, </w:t>
      </w:r>
      <w:bookmarkEnd w:id="6"/>
      <w:r>
        <w:rPr>
          <w:color w:val="878787"/>
          <w:w w:val="85"/>
        </w:rPr>
        <w:t>violencia y masculinidades</w:t>
      </w:r>
    </w:p>
    <w:p>
      <w:pPr>
        <w:pStyle w:val="BodyText"/>
        <w:spacing w:before="4"/>
        <w:rPr>
          <w:rFonts w:ascii="Verdana"/>
          <w:b/>
          <w:sz w:val="70"/>
        </w:rPr>
      </w:pPr>
    </w:p>
    <w:p>
      <w:pPr>
        <w:spacing w:line="268" w:lineRule="auto" w:before="0"/>
        <w:ind w:left="4321" w:right="111" w:hanging="290"/>
        <w:jc w:val="right"/>
        <w:rPr>
          <w:rFonts w:ascii="Verdana" w:hAnsi="Verdana"/>
          <w:i/>
          <w:sz w:val="22"/>
        </w:rPr>
      </w:pPr>
      <w:r>
        <w:rPr>
          <w:rFonts w:ascii="Verdana" w:hAnsi="Verdana"/>
          <w:i/>
          <w:color w:val="575756"/>
          <w:w w:val="90"/>
          <w:sz w:val="22"/>
        </w:rPr>
        <w:t>Martha Patricia Zarza Delgado*</w:t>
      </w:r>
      <w:r>
        <w:rPr>
          <w:rFonts w:ascii="Verdana" w:hAnsi="Verdana"/>
          <w:i/>
          <w:color w:val="575756"/>
          <w:w w:val="90"/>
          <w:sz w:val="22"/>
        </w:rPr>
        <w:t> </w:t>
      </w:r>
      <w:r>
        <w:rPr>
          <w:rFonts w:ascii="Verdana" w:hAnsi="Verdana"/>
          <w:i/>
          <w:color w:val="575756"/>
          <w:w w:val="90"/>
          <w:sz w:val="22"/>
        </w:rPr>
        <w:t>Héctor Serrano Barquín**</w:t>
      </w:r>
      <w:r>
        <w:rPr>
          <w:rFonts w:ascii="Verdana" w:hAnsi="Verdana"/>
          <w:i/>
          <w:color w:val="575756"/>
          <w:w w:val="87"/>
          <w:sz w:val="22"/>
        </w:rPr>
        <w:t> </w:t>
      </w:r>
      <w:r>
        <w:rPr>
          <w:rFonts w:ascii="Verdana" w:hAnsi="Verdana"/>
          <w:i/>
          <w:color w:val="575756"/>
          <w:w w:val="90"/>
          <w:sz w:val="22"/>
        </w:rPr>
        <w:t>Carolina Serrano Barquín***</w:t>
      </w: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spacing w:before="7"/>
        <w:rPr>
          <w:rFonts w:ascii="Verdana"/>
          <w:i/>
          <w:sz w:val="21"/>
        </w:rPr>
      </w:pPr>
    </w:p>
    <w:p>
      <w:pPr>
        <w:tabs>
          <w:tab w:pos="400" w:val="left" w:leader="none"/>
        </w:tabs>
        <w:spacing w:line="200" w:lineRule="exact" w:before="77"/>
        <w:ind w:left="400" w:right="540" w:hanging="284"/>
        <w:jc w:val="left"/>
        <w:rPr>
          <w:rFonts w:ascii="Calibri" w:hAnsi="Calibri"/>
          <w:sz w:val="17"/>
        </w:rPr>
      </w:pPr>
      <w:r>
        <w:rPr>
          <w:rFonts w:ascii="Calibri" w:hAnsi="Calibri"/>
          <w:color w:val="575756"/>
          <w:sz w:val="17"/>
        </w:rPr>
        <w:t>*</w:t>
        <w:tab/>
      </w:r>
      <w:r>
        <w:rPr>
          <w:rFonts w:ascii="Calibri" w:hAnsi="Calibri"/>
          <w:color w:val="575756"/>
          <w:w w:val="95"/>
          <w:sz w:val="17"/>
        </w:rPr>
        <w:t>Doctora</w:t>
      </w:r>
      <w:r>
        <w:rPr>
          <w:rFonts w:ascii="Calibri" w:hAnsi="Calibri"/>
          <w:color w:val="575756"/>
          <w:spacing w:val="-13"/>
          <w:w w:val="95"/>
          <w:sz w:val="17"/>
        </w:rPr>
        <w:t> </w:t>
      </w:r>
      <w:r>
        <w:rPr>
          <w:rFonts w:ascii="Calibri" w:hAnsi="Calibri"/>
          <w:color w:val="575756"/>
          <w:w w:val="95"/>
          <w:sz w:val="17"/>
        </w:rPr>
        <w:t>en</w:t>
      </w:r>
      <w:r>
        <w:rPr>
          <w:rFonts w:ascii="Calibri" w:hAnsi="Calibri"/>
          <w:color w:val="575756"/>
          <w:spacing w:val="-13"/>
          <w:w w:val="95"/>
          <w:sz w:val="17"/>
        </w:rPr>
        <w:t> </w:t>
      </w:r>
      <w:r>
        <w:rPr>
          <w:rFonts w:ascii="Calibri" w:hAnsi="Calibri"/>
          <w:color w:val="575756"/>
          <w:w w:val="95"/>
          <w:sz w:val="17"/>
        </w:rPr>
        <w:t>Ciencias</w:t>
      </w:r>
      <w:r>
        <w:rPr>
          <w:rFonts w:ascii="Calibri" w:hAnsi="Calibri"/>
          <w:color w:val="575756"/>
          <w:spacing w:val="-13"/>
          <w:w w:val="95"/>
          <w:sz w:val="17"/>
        </w:rPr>
        <w:t> </w:t>
      </w:r>
      <w:r>
        <w:rPr>
          <w:rFonts w:ascii="Calibri" w:hAnsi="Calibri"/>
          <w:color w:val="575756"/>
          <w:w w:val="95"/>
          <w:sz w:val="17"/>
        </w:rPr>
        <w:t>Sociales,</w:t>
      </w:r>
      <w:r>
        <w:rPr>
          <w:rFonts w:ascii="Calibri" w:hAnsi="Calibri"/>
          <w:color w:val="575756"/>
          <w:spacing w:val="-13"/>
          <w:w w:val="95"/>
          <w:sz w:val="17"/>
        </w:rPr>
        <w:t> </w:t>
      </w:r>
      <w:r>
        <w:rPr>
          <w:rFonts w:ascii="Calibri" w:hAnsi="Calibri"/>
          <w:color w:val="575756"/>
          <w:w w:val="95"/>
          <w:sz w:val="17"/>
        </w:rPr>
        <w:t>Profesora</w:t>
      </w:r>
      <w:r>
        <w:rPr>
          <w:rFonts w:ascii="Calibri" w:hAnsi="Calibri"/>
          <w:color w:val="575756"/>
          <w:spacing w:val="-13"/>
          <w:w w:val="95"/>
          <w:sz w:val="17"/>
        </w:rPr>
        <w:t> </w:t>
      </w:r>
      <w:r>
        <w:rPr>
          <w:rFonts w:ascii="Calibri" w:hAnsi="Calibri"/>
          <w:color w:val="575756"/>
          <w:w w:val="95"/>
          <w:sz w:val="17"/>
        </w:rPr>
        <w:t>Investigadora</w:t>
      </w:r>
      <w:r>
        <w:rPr>
          <w:rFonts w:ascii="Calibri" w:hAnsi="Calibri"/>
          <w:color w:val="575756"/>
          <w:spacing w:val="-13"/>
          <w:w w:val="95"/>
          <w:sz w:val="17"/>
        </w:rPr>
        <w:t> </w:t>
      </w:r>
      <w:r>
        <w:rPr>
          <w:rFonts w:ascii="Calibri" w:hAnsi="Calibri"/>
          <w:color w:val="575756"/>
          <w:w w:val="95"/>
          <w:sz w:val="17"/>
        </w:rPr>
        <w:t>de</w:t>
      </w:r>
      <w:r>
        <w:rPr>
          <w:rFonts w:ascii="Calibri" w:hAnsi="Calibri"/>
          <w:color w:val="575756"/>
          <w:spacing w:val="-13"/>
          <w:w w:val="95"/>
          <w:sz w:val="17"/>
        </w:rPr>
        <w:t> </w:t>
      </w:r>
      <w:r>
        <w:rPr>
          <w:rFonts w:ascii="Calibri" w:hAnsi="Calibri"/>
          <w:color w:val="575756"/>
          <w:w w:val="95"/>
          <w:sz w:val="17"/>
        </w:rPr>
        <w:t>la</w:t>
      </w:r>
      <w:r>
        <w:rPr>
          <w:rFonts w:ascii="Calibri" w:hAnsi="Calibri"/>
          <w:color w:val="575756"/>
          <w:spacing w:val="-13"/>
          <w:w w:val="95"/>
          <w:sz w:val="17"/>
        </w:rPr>
        <w:t> </w:t>
      </w:r>
      <w:r>
        <w:rPr>
          <w:rFonts w:ascii="Calibri" w:hAnsi="Calibri"/>
          <w:color w:val="575756"/>
          <w:w w:val="95"/>
          <w:sz w:val="17"/>
        </w:rPr>
        <w:t>Facultad</w:t>
      </w:r>
      <w:r>
        <w:rPr>
          <w:rFonts w:ascii="Calibri" w:hAnsi="Calibri"/>
          <w:color w:val="575756"/>
          <w:spacing w:val="-13"/>
          <w:w w:val="95"/>
          <w:sz w:val="17"/>
        </w:rPr>
        <w:t> </w:t>
      </w:r>
      <w:r>
        <w:rPr>
          <w:rFonts w:ascii="Calibri" w:hAnsi="Calibri"/>
          <w:color w:val="575756"/>
          <w:w w:val="95"/>
          <w:sz w:val="17"/>
        </w:rPr>
        <w:t>de</w:t>
      </w:r>
      <w:r>
        <w:rPr>
          <w:rFonts w:ascii="Calibri" w:hAnsi="Calibri"/>
          <w:color w:val="575756"/>
          <w:spacing w:val="-13"/>
          <w:w w:val="95"/>
          <w:sz w:val="17"/>
        </w:rPr>
        <w:t> </w:t>
      </w:r>
      <w:r>
        <w:rPr>
          <w:rFonts w:ascii="Calibri" w:hAnsi="Calibri"/>
          <w:color w:val="575756"/>
          <w:w w:val="95"/>
          <w:sz w:val="17"/>
        </w:rPr>
        <w:t>Arquitectura</w:t>
      </w:r>
      <w:r>
        <w:rPr>
          <w:rFonts w:ascii="Calibri" w:hAnsi="Calibri"/>
          <w:color w:val="575756"/>
          <w:spacing w:val="-13"/>
          <w:w w:val="95"/>
          <w:sz w:val="17"/>
        </w:rPr>
        <w:t> </w:t>
      </w:r>
      <w:r>
        <w:rPr>
          <w:rFonts w:ascii="Calibri" w:hAnsi="Calibri"/>
          <w:color w:val="575756"/>
          <w:w w:val="95"/>
          <w:sz w:val="17"/>
        </w:rPr>
        <w:t>de</w:t>
      </w:r>
      <w:r>
        <w:rPr>
          <w:rFonts w:ascii="Calibri" w:hAnsi="Calibri"/>
          <w:color w:val="575756"/>
          <w:spacing w:val="-13"/>
          <w:w w:val="95"/>
          <w:sz w:val="17"/>
        </w:rPr>
        <w:t> </w:t>
      </w:r>
      <w:r>
        <w:rPr>
          <w:rFonts w:ascii="Calibri" w:hAnsi="Calibri"/>
          <w:color w:val="575756"/>
          <w:w w:val="95"/>
          <w:sz w:val="17"/>
        </w:rPr>
        <w:t>la</w:t>
      </w:r>
      <w:r>
        <w:rPr>
          <w:rFonts w:ascii="Calibri" w:hAnsi="Calibri"/>
          <w:color w:val="575756"/>
          <w:spacing w:val="-13"/>
          <w:w w:val="95"/>
          <w:sz w:val="17"/>
        </w:rPr>
        <w:t> </w:t>
      </w:r>
      <w:r>
        <w:rPr>
          <w:rFonts w:ascii="Calibri" w:hAnsi="Calibri"/>
          <w:color w:val="575756"/>
          <w:w w:val="95"/>
          <w:sz w:val="17"/>
        </w:rPr>
        <w:t>UAEméx,</w:t>
      </w:r>
      <w:r>
        <w:rPr>
          <w:rFonts w:ascii="Calibri" w:hAnsi="Calibri"/>
          <w:color w:val="575756"/>
          <w:spacing w:val="-1"/>
          <w:w w:val="92"/>
          <w:sz w:val="17"/>
        </w:rPr>
        <w:t> </w:t>
      </w:r>
      <w:r>
        <w:rPr>
          <w:rFonts w:ascii="Calibri" w:hAnsi="Calibri"/>
          <w:color w:val="575756"/>
          <w:w w:val="95"/>
          <w:sz w:val="17"/>
        </w:rPr>
        <w:t>Correo:</w:t>
      </w:r>
      <w:r>
        <w:rPr>
          <w:rFonts w:ascii="Calibri" w:hAnsi="Calibri"/>
          <w:color w:val="575756"/>
          <w:spacing w:val="-12"/>
          <w:w w:val="95"/>
          <w:sz w:val="17"/>
        </w:rPr>
        <w:t> </w:t>
      </w:r>
      <w:r>
        <w:rPr>
          <w:rFonts w:ascii="Calibri" w:hAnsi="Calibri"/>
          <w:color w:val="575756"/>
          <w:w w:val="95"/>
          <w:sz w:val="17"/>
        </w:rPr>
        <w:t>zardel44@gmail.com;</w:t>
      </w:r>
    </w:p>
    <w:p>
      <w:pPr>
        <w:spacing w:line="202" w:lineRule="exact" w:before="0"/>
        <w:ind w:left="117" w:right="0" w:firstLine="0"/>
        <w:jc w:val="left"/>
        <w:rPr>
          <w:rFonts w:ascii="Calibri" w:hAnsi="Calibri"/>
          <w:sz w:val="17"/>
        </w:rPr>
      </w:pPr>
      <w:r>
        <w:rPr>
          <w:rFonts w:ascii="Calibri" w:hAnsi="Calibri"/>
          <w:color w:val="575756"/>
          <w:w w:val="95"/>
          <w:sz w:val="17"/>
        </w:rPr>
        <w:t>**  Doctor en Historia del Arte, Profesor Investigador de la UAEMéx, Correo: </w:t>
      </w:r>
      <w:hyperlink r:id="rId146">
        <w:r>
          <w:rPr>
            <w:rFonts w:ascii="Calibri" w:hAnsi="Calibri"/>
            <w:color w:val="575756"/>
            <w:w w:val="95"/>
            <w:sz w:val="17"/>
          </w:rPr>
          <w:t>hectorsb2012@yahoo.com.mx</w:t>
        </w:r>
      </w:hyperlink>
    </w:p>
    <w:p>
      <w:pPr>
        <w:spacing w:line="204" w:lineRule="exact" w:before="0"/>
        <w:ind w:left="117" w:right="0" w:firstLine="0"/>
        <w:jc w:val="left"/>
        <w:rPr>
          <w:rFonts w:ascii="Calibri" w:hAnsi="Calibri"/>
          <w:sz w:val="17"/>
        </w:rPr>
      </w:pPr>
      <w:r>
        <w:rPr>
          <w:rFonts w:ascii="Calibri" w:hAnsi="Calibri"/>
          <w:color w:val="575756"/>
          <w:w w:val="95"/>
          <w:sz w:val="17"/>
        </w:rPr>
        <w:t>*** Doctora en Ciencias Sociales, profesora Investigadora de la UAEméx, Correo: </w:t>
      </w:r>
      <w:hyperlink r:id="rId147">
        <w:r>
          <w:rPr>
            <w:rFonts w:ascii="Calibri" w:hAnsi="Calibri"/>
            <w:color w:val="575756"/>
            <w:w w:val="95"/>
            <w:sz w:val="17"/>
          </w:rPr>
          <w:t>carolinasb@hotmail.com</w:t>
        </w:r>
      </w:hyperlink>
    </w:p>
    <w:p>
      <w:pPr>
        <w:spacing w:after="0" w:line="204" w:lineRule="exact"/>
        <w:jc w:val="left"/>
        <w:rPr>
          <w:rFonts w:ascii="Calibri" w:hAnsi="Calibri"/>
          <w:sz w:val="17"/>
        </w:rPr>
        <w:sectPr>
          <w:footerReference w:type="default" r:id="rId145"/>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148"/>
          <w:pgSz w:w="9640" w:h="13040"/>
          <w:pgMar w:footer="0" w:header="0" w:top="1200" w:bottom="280" w:left="1340" w:right="1340"/>
        </w:sectPr>
      </w:pPr>
    </w:p>
    <w:p>
      <w:pPr>
        <w:pStyle w:val="Heading4"/>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9"/>
        <w:rPr>
          <w:rFonts w:ascii="Verdana"/>
          <w:b/>
          <w:sz w:val="25"/>
        </w:rPr>
      </w:pPr>
    </w:p>
    <w:p>
      <w:pPr>
        <w:pStyle w:val="BodyText"/>
        <w:spacing w:line="271" w:lineRule="auto" w:before="119"/>
        <w:ind w:left="815" w:right="113"/>
        <w:jc w:val="both"/>
      </w:pPr>
      <w:r>
        <w:rPr/>
        <w:pict>
          <v:shape style="position:absolute;margin-left:70.1007pt;margin-top:4.989697pt;width:35.7pt;height:54.1pt;mso-position-horizontal-relative:page;mso-position-vertical-relative:paragraph;z-index:-130360"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8"/>
                      <w:sz w:val="108"/>
                    </w:rPr>
                    <w:t>E</w:t>
                  </w:r>
                </w:p>
              </w:txbxContent>
            </v:textbox>
            <w10:wrap type="none"/>
          </v:shape>
        </w:pict>
      </w:r>
      <w:r>
        <w:rPr>
          <w:color w:val="1D1D1B"/>
          <w:w w:val="105"/>
        </w:rPr>
        <w:t>l</w:t>
      </w:r>
      <w:r>
        <w:rPr>
          <w:color w:val="1D1D1B"/>
          <w:spacing w:val="-6"/>
          <w:w w:val="105"/>
        </w:rPr>
        <w:t> </w:t>
      </w:r>
      <w:r>
        <w:rPr>
          <w:color w:val="1D1D1B"/>
          <w:w w:val="105"/>
        </w:rPr>
        <w:t>presente</w:t>
      </w:r>
      <w:r>
        <w:rPr>
          <w:color w:val="1D1D1B"/>
          <w:spacing w:val="-6"/>
          <w:w w:val="105"/>
        </w:rPr>
        <w:t> </w:t>
      </w:r>
      <w:r>
        <w:rPr>
          <w:color w:val="1D1D1B"/>
          <w:w w:val="105"/>
        </w:rPr>
        <w:t>capítulo</w:t>
      </w:r>
      <w:r>
        <w:rPr>
          <w:color w:val="1D1D1B"/>
          <w:spacing w:val="-7"/>
          <w:w w:val="105"/>
        </w:rPr>
        <w:t> </w:t>
      </w:r>
      <w:r>
        <w:rPr>
          <w:color w:val="1D1D1B"/>
          <w:w w:val="105"/>
        </w:rPr>
        <w:t>tiene</w:t>
      </w:r>
      <w:r>
        <w:rPr>
          <w:color w:val="1D1D1B"/>
          <w:spacing w:val="-6"/>
          <w:w w:val="105"/>
        </w:rPr>
        <w:t> </w:t>
      </w:r>
      <w:r>
        <w:rPr>
          <w:color w:val="1D1D1B"/>
          <w:w w:val="105"/>
        </w:rPr>
        <w:t>el</w:t>
      </w:r>
      <w:r>
        <w:rPr>
          <w:color w:val="1D1D1B"/>
          <w:spacing w:val="-6"/>
          <w:w w:val="105"/>
        </w:rPr>
        <w:t> </w:t>
      </w:r>
      <w:r>
        <w:rPr>
          <w:color w:val="1D1D1B"/>
          <w:w w:val="105"/>
        </w:rPr>
        <w:t>propósito</w:t>
      </w:r>
      <w:r>
        <w:rPr>
          <w:color w:val="1D1D1B"/>
          <w:spacing w:val="-6"/>
          <w:w w:val="105"/>
        </w:rPr>
        <w:t> </w:t>
      </w:r>
      <w:r>
        <w:rPr>
          <w:color w:val="1D1D1B"/>
          <w:w w:val="105"/>
        </w:rPr>
        <w:t>de</w:t>
      </w:r>
      <w:r>
        <w:rPr>
          <w:color w:val="1D1D1B"/>
          <w:spacing w:val="-6"/>
          <w:w w:val="105"/>
        </w:rPr>
        <w:t> </w:t>
      </w:r>
      <w:r>
        <w:rPr>
          <w:color w:val="1D1D1B"/>
          <w:w w:val="105"/>
        </w:rPr>
        <w:t>llevar</w:t>
      </w:r>
      <w:r>
        <w:rPr>
          <w:color w:val="1D1D1B"/>
          <w:spacing w:val="-6"/>
          <w:w w:val="105"/>
        </w:rPr>
        <w:t> </w:t>
      </w:r>
      <w:r>
        <w:rPr>
          <w:color w:val="1D1D1B"/>
          <w:w w:val="105"/>
        </w:rPr>
        <w:t>al</w:t>
      </w:r>
      <w:r>
        <w:rPr>
          <w:color w:val="1D1D1B"/>
          <w:spacing w:val="-7"/>
          <w:w w:val="105"/>
        </w:rPr>
        <w:t> </w:t>
      </w:r>
      <w:r>
        <w:rPr>
          <w:color w:val="1D1D1B"/>
          <w:w w:val="105"/>
        </w:rPr>
        <w:t>lector</w:t>
      </w:r>
      <w:r>
        <w:rPr>
          <w:color w:val="1D1D1B"/>
          <w:spacing w:val="-6"/>
          <w:w w:val="105"/>
        </w:rPr>
        <w:t> </w:t>
      </w:r>
      <w:r>
        <w:rPr>
          <w:color w:val="1D1D1B"/>
          <w:w w:val="105"/>
        </w:rPr>
        <w:t>a</w:t>
      </w:r>
      <w:r>
        <w:rPr>
          <w:color w:val="1D1D1B"/>
          <w:spacing w:val="-6"/>
          <w:w w:val="105"/>
        </w:rPr>
        <w:t> </w:t>
      </w:r>
      <w:r>
        <w:rPr>
          <w:color w:val="1D1D1B"/>
          <w:w w:val="105"/>
        </w:rPr>
        <w:t>través de</w:t>
      </w:r>
      <w:r>
        <w:rPr>
          <w:color w:val="1D1D1B"/>
          <w:spacing w:val="-6"/>
          <w:w w:val="105"/>
        </w:rPr>
        <w:t> </w:t>
      </w:r>
      <w:r>
        <w:rPr>
          <w:color w:val="1D1D1B"/>
          <w:w w:val="105"/>
        </w:rPr>
        <w:t>un</w:t>
      </w:r>
      <w:r>
        <w:rPr>
          <w:color w:val="1D1D1B"/>
          <w:spacing w:val="-6"/>
          <w:w w:val="105"/>
        </w:rPr>
        <w:t> </w:t>
      </w:r>
      <w:r>
        <w:rPr>
          <w:color w:val="1D1D1B"/>
          <w:w w:val="105"/>
        </w:rPr>
        <w:t>sucinto</w:t>
      </w:r>
      <w:r>
        <w:rPr>
          <w:color w:val="1D1D1B"/>
          <w:spacing w:val="-6"/>
          <w:w w:val="105"/>
        </w:rPr>
        <w:t> </w:t>
      </w:r>
      <w:r>
        <w:rPr>
          <w:color w:val="1D1D1B"/>
          <w:w w:val="105"/>
        </w:rPr>
        <w:t>resumen</w:t>
      </w:r>
      <w:r>
        <w:rPr>
          <w:color w:val="1D1D1B"/>
          <w:spacing w:val="-7"/>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historia</w:t>
      </w:r>
      <w:r>
        <w:rPr>
          <w:color w:val="1D1D1B"/>
          <w:spacing w:val="-6"/>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a</w:t>
      </w:r>
      <w:r>
        <w:rPr>
          <w:color w:val="1D1D1B"/>
          <w:spacing w:val="-6"/>
          <w:w w:val="105"/>
        </w:rPr>
        <w:t> </w:t>
      </w:r>
      <w:r>
        <w:rPr>
          <w:color w:val="1D1D1B"/>
          <w:w w:val="105"/>
        </w:rPr>
        <w:t>partir</w:t>
      </w:r>
      <w:r>
        <w:rPr>
          <w:color w:val="1D1D1B"/>
          <w:spacing w:val="-6"/>
          <w:w w:val="105"/>
        </w:rPr>
        <w:t> </w:t>
      </w:r>
      <w:r>
        <w:rPr>
          <w:color w:val="1D1D1B"/>
          <w:w w:val="105"/>
        </w:rPr>
        <w:t>de la equidad de género, hasta la revisión y análisis de las</w:t>
      </w:r>
      <w:r>
        <w:rPr>
          <w:color w:val="1D1D1B"/>
          <w:spacing w:val="-35"/>
          <w:w w:val="105"/>
        </w:rPr>
        <w:t> </w:t>
      </w:r>
      <w:r>
        <w:rPr>
          <w:color w:val="1D1D1B"/>
          <w:w w:val="105"/>
        </w:rPr>
        <w:t>nuevas</w:t>
      </w:r>
    </w:p>
    <w:p>
      <w:pPr>
        <w:pStyle w:val="BodyText"/>
        <w:spacing w:line="271" w:lineRule="auto"/>
        <w:ind w:left="117" w:right="111"/>
        <w:jc w:val="both"/>
      </w:pPr>
      <w:r>
        <w:rPr>
          <w:color w:val="1D1D1B"/>
        </w:rPr>
        <w:t>masculinidades, neomasculinidades o masculinidades emergentes, como </w:t>
      </w:r>
      <w:r>
        <w:rPr>
          <w:color w:val="1D1D1B"/>
          <w:w w:val="105"/>
        </w:rPr>
        <w:t>elementos</w:t>
      </w:r>
      <w:r>
        <w:rPr>
          <w:color w:val="1D1D1B"/>
          <w:spacing w:val="-11"/>
          <w:w w:val="105"/>
        </w:rPr>
        <w:t> </w:t>
      </w:r>
      <w:r>
        <w:rPr>
          <w:color w:val="1D1D1B"/>
          <w:w w:val="105"/>
        </w:rPr>
        <w:t>de</w:t>
      </w:r>
      <w:r>
        <w:rPr>
          <w:color w:val="1D1D1B"/>
          <w:spacing w:val="-12"/>
          <w:w w:val="105"/>
        </w:rPr>
        <w:t> </w:t>
      </w:r>
      <w:r>
        <w:rPr>
          <w:color w:val="1D1D1B"/>
          <w:w w:val="105"/>
        </w:rPr>
        <w:t>protección</w:t>
      </w:r>
      <w:r>
        <w:rPr>
          <w:color w:val="1D1D1B"/>
          <w:spacing w:val="-11"/>
          <w:w w:val="105"/>
        </w:rPr>
        <w:t> </w:t>
      </w:r>
      <w:r>
        <w:rPr>
          <w:color w:val="1D1D1B"/>
          <w:w w:val="105"/>
        </w:rPr>
        <w:t>familiar</w:t>
      </w:r>
      <w:r>
        <w:rPr>
          <w:color w:val="1D1D1B"/>
          <w:spacing w:val="-12"/>
          <w:w w:val="105"/>
        </w:rPr>
        <w:t> </w:t>
      </w:r>
      <w:r>
        <w:rPr>
          <w:color w:val="1D1D1B"/>
          <w:w w:val="105"/>
        </w:rPr>
        <w:t>y</w:t>
      </w:r>
      <w:r>
        <w:rPr>
          <w:color w:val="1D1D1B"/>
          <w:spacing w:val="-12"/>
          <w:w w:val="105"/>
        </w:rPr>
        <w:t> </w:t>
      </w:r>
      <w:r>
        <w:rPr>
          <w:color w:val="1D1D1B"/>
          <w:w w:val="105"/>
        </w:rPr>
        <w:t>ciudadana,</w:t>
      </w:r>
      <w:r>
        <w:rPr>
          <w:color w:val="1D1D1B"/>
          <w:spacing w:val="-12"/>
          <w:w w:val="105"/>
        </w:rPr>
        <w:t> </w:t>
      </w:r>
      <w:r>
        <w:rPr>
          <w:color w:val="1D1D1B"/>
          <w:w w:val="105"/>
        </w:rPr>
        <w:t>así</w:t>
      </w:r>
      <w:r>
        <w:rPr>
          <w:color w:val="1D1D1B"/>
          <w:spacing w:val="-12"/>
          <w:w w:val="105"/>
        </w:rPr>
        <w:t> </w:t>
      </w:r>
      <w:r>
        <w:rPr>
          <w:color w:val="1D1D1B"/>
          <w:w w:val="105"/>
        </w:rPr>
        <w:t>como</w:t>
      </w:r>
      <w:r>
        <w:rPr>
          <w:color w:val="1D1D1B"/>
          <w:spacing w:val="-12"/>
          <w:w w:val="105"/>
        </w:rPr>
        <w:t> </w:t>
      </w:r>
      <w:r>
        <w:rPr>
          <w:color w:val="1D1D1B"/>
          <w:w w:val="105"/>
        </w:rPr>
        <w:t>de</w:t>
      </w:r>
      <w:r>
        <w:rPr>
          <w:color w:val="1D1D1B"/>
          <w:spacing w:val="-12"/>
          <w:w w:val="105"/>
        </w:rPr>
        <w:t> </w:t>
      </w:r>
      <w:r>
        <w:rPr>
          <w:color w:val="1D1D1B"/>
          <w:w w:val="105"/>
        </w:rPr>
        <w:t>prevención y disminución de la violencia de género. Para ello, se hace una fuerte crítica</w:t>
      </w:r>
      <w:r>
        <w:rPr>
          <w:color w:val="1D1D1B"/>
          <w:spacing w:val="-6"/>
          <w:w w:val="105"/>
        </w:rPr>
        <w:t> </w:t>
      </w:r>
      <w:r>
        <w:rPr>
          <w:color w:val="1D1D1B"/>
          <w:w w:val="105"/>
        </w:rPr>
        <w:t>al</w:t>
      </w:r>
      <w:r>
        <w:rPr>
          <w:color w:val="1D1D1B"/>
          <w:spacing w:val="-6"/>
          <w:w w:val="105"/>
        </w:rPr>
        <w:t> </w:t>
      </w:r>
      <w:r>
        <w:rPr>
          <w:color w:val="1D1D1B"/>
          <w:w w:val="105"/>
        </w:rPr>
        <w:t>fomento</w:t>
      </w:r>
      <w:r>
        <w:rPr>
          <w:color w:val="1D1D1B"/>
          <w:spacing w:val="-6"/>
          <w:w w:val="105"/>
        </w:rPr>
        <w:t> </w:t>
      </w:r>
      <w:r>
        <w:rPr>
          <w:color w:val="1D1D1B"/>
          <w:w w:val="105"/>
        </w:rPr>
        <w:t>de</w:t>
      </w:r>
      <w:r>
        <w:rPr>
          <w:color w:val="1D1D1B"/>
          <w:spacing w:val="-6"/>
          <w:w w:val="105"/>
        </w:rPr>
        <w:t> </w:t>
      </w:r>
      <w:r>
        <w:rPr>
          <w:color w:val="1D1D1B"/>
          <w:w w:val="105"/>
        </w:rPr>
        <w:t>comportamientos</w:t>
      </w:r>
      <w:r>
        <w:rPr>
          <w:color w:val="1D1D1B"/>
          <w:spacing w:val="-7"/>
          <w:w w:val="105"/>
        </w:rPr>
        <w:t> </w:t>
      </w:r>
      <w:r>
        <w:rPr>
          <w:color w:val="1D1D1B"/>
          <w:w w:val="105"/>
        </w:rPr>
        <w:t>y</w:t>
      </w:r>
      <w:r>
        <w:rPr>
          <w:color w:val="1D1D1B"/>
          <w:spacing w:val="-6"/>
          <w:w w:val="105"/>
        </w:rPr>
        <w:t> </w:t>
      </w:r>
      <w:r>
        <w:rPr>
          <w:color w:val="1D1D1B"/>
          <w:w w:val="105"/>
        </w:rPr>
        <w:t>hábitos</w:t>
      </w:r>
      <w:r>
        <w:rPr>
          <w:color w:val="1D1D1B"/>
          <w:spacing w:val="-6"/>
          <w:w w:val="105"/>
        </w:rPr>
        <w:t> </w:t>
      </w:r>
      <w:r>
        <w:rPr>
          <w:color w:val="1D1D1B"/>
          <w:w w:val="105"/>
        </w:rPr>
        <w:t>que</w:t>
      </w:r>
      <w:r>
        <w:rPr>
          <w:color w:val="1D1D1B"/>
          <w:spacing w:val="-6"/>
          <w:w w:val="105"/>
        </w:rPr>
        <w:t> </w:t>
      </w:r>
      <w:r>
        <w:rPr>
          <w:color w:val="1D1D1B"/>
          <w:w w:val="105"/>
        </w:rPr>
        <w:t>culturalmente</w:t>
      </w:r>
      <w:r>
        <w:rPr>
          <w:color w:val="1D1D1B"/>
          <w:spacing w:val="-7"/>
          <w:w w:val="105"/>
        </w:rPr>
        <w:t> </w:t>
      </w:r>
      <w:r>
        <w:rPr>
          <w:color w:val="1D1D1B"/>
          <w:w w:val="105"/>
        </w:rPr>
        <w:t>se asumen</w:t>
      </w:r>
      <w:r>
        <w:rPr>
          <w:color w:val="1D1D1B"/>
          <w:spacing w:val="-22"/>
          <w:w w:val="105"/>
        </w:rPr>
        <w:t> </w:t>
      </w:r>
      <w:r>
        <w:rPr>
          <w:color w:val="1D1D1B"/>
          <w:w w:val="105"/>
        </w:rPr>
        <w:t>de</w:t>
      </w:r>
      <w:r>
        <w:rPr>
          <w:color w:val="1D1D1B"/>
          <w:spacing w:val="-22"/>
          <w:w w:val="105"/>
        </w:rPr>
        <w:t> </w:t>
      </w:r>
      <w:r>
        <w:rPr>
          <w:color w:val="1D1D1B"/>
          <w:w w:val="105"/>
        </w:rPr>
        <w:t>manera</w:t>
      </w:r>
      <w:r>
        <w:rPr>
          <w:color w:val="1D1D1B"/>
          <w:spacing w:val="-22"/>
          <w:w w:val="105"/>
        </w:rPr>
        <w:t> </w:t>
      </w:r>
      <w:r>
        <w:rPr>
          <w:color w:val="1D1D1B"/>
          <w:w w:val="105"/>
        </w:rPr>
        <w:t>“natural”</w:t>
      </w:r>
      <w:r>
        <w:rPr>
          <w:color w:val="1D1D1B"/>
          <w:spacing w:val="-23"/>
          <w:w w:val="105"/>
        </w:rPr>
        <w:t> </w:t>
      </w:r>
      <w:r>
        <w:rPr>
          <w:color w:val="1D1D1B"/>
          <w:w w:val="105"/>
        </w:rPr>
        <w:t>y</w:t>
      </w:r>
      <w:r>
        <w:rPr>
          <w:color w:val="1D1D1B"/>
          <w:spacing w:val="-22"/>
          <w:w w:val="105"/>
        </w:rPr>
        <w:t> </w:t>
      </w:r>
      <w:r>
        <w:rPr>
          <w:color w:val="1D1D1B"/>
          <w:w w:val="105"/>
        </w:rPr>
        <w:t>que</w:t>
      </w:r>
      <w:r>
        <w:rPr>
          <w:color w:val="1D1D1B"/>
          <w:spacing w:val="-22"/>
          <w:w w:val="105"/>
        </w:rPr>
        <w:t> </w:t>
      </w:r>
      <w:r>
        <w:rPr>
          <w:color w:val="1D1D1B"/>
          <w:w w:val="105"/>
        </w:rPr>
        <w:t>perpetuán</w:t>
      </w:r>
      <w:r>
        <w:rPr>
          <w:color w:val="1D1D1B"/>
          <w:spacing w:val="-22"/>
          <w:w w:val="105"/>
        </w:rPr>
        <w:t> </w:t>
      </w:r>
      <w:r>
        <w:rPr>
          <w:color w:val="1D1D1B"/>
          <w:w w:val="105"/>
        </w:rPr>
        <w:t>esta</w:t>
      </w:r>
      <w:r>
        <w:rPr>
          <w:color w:val="1D1D1B"/>
          <w:spacing w:val="-22"/>
          <w:w w:val="105"/>
        </w:rPr>
        <w:t> </w:t>
      </w:r>
      <w:r>
        <w:rPr>
          <w:color w:val="1D1D1B"/>
          <w:w w:val="105"/>
        </w:rPr>
        <w:t>inequidad.</w:t>
      </w:r>
    </w:p>
    <w:p>
      <w:pPr>
        <w:pStyle w:val="BodyText"/>
        <w:spacing w:before="10"/>
        <w:rPr>
          <w:sz w:val="24"/>
        </w:rPr>
      </w:pPr>
    </w:p>
    <w:p>
      <w:pPr>
        <w:pStyle w:val="BodyText"/>
        <w:spacing w:line="271" w:lineRule="auto"/>
        <w:ind w:left="117" w:right="111"/>
        <w:jc w:val="both"/>
      </w:pPr>
      <w:r>
        <w:rPr>
          <w:color w:val="1D1D1B"/>
          <w:w w:val="105"/>
        </w:rPr>
        <w:t>La cultura contemporánea privilegia la civilización en perjuicio de la naturaleza</w:t>
      </w:r>
      <w:r>
        <w:rPr>
          <w:color w:val="1D1D1B"/>
          <w:spacing w:val="-31"/>
          <w:w w:val="105"/>
        </w:rPr>
        <w:t> </w:t>
      </w:r>
      <w:r>
        <w:rPr>
          <w:color w:val="1D1D1B"/>
          <w:w w:val="105"/>
        </w:rPr>
        <w:t>y</w:t>
      </w:r>
      <w:r>
        <w:rPr>
          <w:color w:val="1D1D1B"/>
          <w:spacing w:val="-31"/>
          <w:w w:val="105"/>
        </w:rPr>
        <w:t> </w:t>
      </w:r>
      <w:r>
        <w:rPr>
          <w:color w:val="1D1D1B"/>
          <w:w w:val="105"/>
        </w:rPr>
        <w:t>nuestro</w:t>
      </w:r>
      <w:r>
        <w:rPr>
          <w:color w:val="1D1D1B"/>
          <w:spacing w:val="-31"/>
          <w:w w:val="105"/>
        </w:rPr>
        <w:t> </w:t>
      </w:r>
      <w:r>
        <w:rPr>
          <w:color w:val="1D1D1B"/>
          <w:w w:val="105"/>
        </w:rPr>
        <w:t>sistema</w:t>
      </w:r>
      <w:r>
        <w:rPr>
          <w:color w:val="1D1D1B"/>
          <w:spacing w:val="-31"/>
          <w:w w:val="105"/>
        </w:rPr>
        <w:t> </w:t>
      </w:r>
      <w:r>
        <w:rPr>
          <w:color w:val="1D1D1B"/>
          <w:w w:val="105"/>
        </w:rPr>
        <w:t>de</w:t>
      </w:r>
      <w:r>
        <w:rPr>
          <w:color w:val="1D1D1B"/>
          <w:spacing w:val="-31"/>
          <w:w w:val="105"/>
        </w:rPr>
        <w:t> </w:t>
      </w:r>
      <w:r>
        <w:rPr>
          <w:color w:val="1D1D1B"/>
          <w:w w:val="105"/>
        </w:rPr>
        <w:t>pensamiento</w:t>
      </w:r>
      <w:r>
        <w:rPr>
          <w:color w:val="1D1D1B"/>
          <w:spacing w:val="-30"/>
          <w:w w:val="105"/>
        </w:rPr>
        <w:t> </w:t>
      </w:r>
      <w:r>
        <w:rPr>
          <w:color w:val="1D1D1B"/>
          <w:w w:val="105"/>
        </w:rPr>
        <w:t>está</w:t>
      </w:r>
      <w:r>
        <w:rPr>
          <w:color w:val="1D1D1B"/>
          <w:spacing w:val="-31"/>
          <w:w w:val="105"/>
        </w:rPr>
        <w:t> </w:t>
      </w:r>
      <w:r>
        <w:rPr>
          <w:color w:val="1D1D1B"/>
          <w:w w:val="105"/>
        </w:rPr>
        <w:t>basado</w:t>
      </w:r>
      <w:r>
        <w:rPr>
          <w:color w:val="1D1D1B"/>
          <w:spacing w:val="-30"/>
          <w:w w:val="105"/>
        </w:rPr>
        <w:t> </w:t>
      </w:r>
      <w:r>
        <w:rPr>
          <w:color w:val="1D1D1B"/>
          <w:w w:val="105"/>
        </w:rPr>
        <w:t>en</w:t>
      </w:r>
      <w:r>
        <w:rPr>
          <w:color w:val="1D1D1B"/>
          <w:spacing w:val="-31"/>
          <w:w w:val="105"/>
        </w:rPr>
        <w:t> </w:t>
      </w:r>
      <w:r>
        <w:rPr>
          <w:color w:val="1D1D1B"/>
          <w:w w:val="105"/>
        </w:rPr>
        <w:t>las</w:t>
      </w:r>
      <w:r>
        <w:rPr>
          <w:color w:val="1D1D1B"/>
          <w:spacing w:val="-31"/>
          <w:w w:val="105"/>
        </w:rPr>
        <w:t> </w:t>
      </w:r>
      <w:r>
        <w:rPr>
          <w:color w:val="1D1D1B"/>
          <w:w w:val="105"/>
        </w:rPr>
        <w:t>dicoto- mías</w:t>
      </w:r>
      <w:r>
        <w:rPr>
          <w:color w:val="1D1D1B"/>
          <w:spacing w:val="-49"/>
          <w:w w:val="105"/>
        </w:rPr>
        <w:t> </w:t>
      </w:r>
      <w:r>
        <w:rPr>
          <w:color w:val="1D1D1B"/>
          <w:w w:val="105"/>
        </w:rPr>
        <w:t>civilización-naturaleza</w:t>
      </w:r>
      <w:r>
        <w:rPr>
          <w:color w:val="1D1D1B"/>
          <w:spacing w:val="-49"/>
          <w:w w:val="105"/>
        </w:rPr>
        <w:t> </w:t>
      </w:r>
      <w:r>
        <w:rPr>
          <w:color w:val="1D1D1B"/>
          <w:w w:val="105"/>
        </w:rPr>
        <w:t>y</w:t>
      </w:r>
      <w:r>
        <w:rPr>
          <w:color w:val="1D1D1B"/>
          <w:spacing w:val="-48"/>
          <w:w w:val="105"/>
        </w:rPr>
        <w:t> </w:t>
      </w:r>
      <w:r>
        <w:rPr>
          <w:color w:val="1D1D1B"/>
          <w:w w:val="105"/>
        </w:rPr>
        <w:t>hombre-mujer</w:t>
      </w:r>
      <w:r>
        <w:rPr>
          <w:color w:val="1D1D1B"/>
          <w:spacing w:val="-49"/>
          <w:w w:val="105"/>
        </w:rPr>
        <w:t> </w:t>
      </w:r>
      <w:r>
        <w:rPr>
          <w:color w:val="1D1D1B"/>
          <w:w w:val="105"/>
        </w:rPr>
        <w:t>(Quintero</w:t>
      </w:r>
      <w:r>
        <w:rPr>
          <w:color w:val="1D1D1B"/>
          <w:spacing w:val="-48"/>
          <w:w w:val="105"/>
        </w:rPr>
        <w:t> </w:t>
      </w:r>
      <w:r>
        <w:rPr>
          <w:color w:val="1D1D1B"/>
          <w:w w:val="105"/>
        </w:rPr>
        <w:t>y</w:t>
      </w:r>
      <w:r>
        <w:rPr>
          <w:color w:val="1D1D1B"/>
          <w:spacing w:val="-48"/>
          <w:w w:val="105"/>
        </w:rPr>
        <w:t> </w:t>
      </w:r>
      <w:r>
        <w:rPr>
          <w:color w:val="1D1D1B"/>
          <w:w w:val="105"/>
        </w:rPr>
        <w:t>Fonseca,</w:t>
      </w:r>
      <w:r>
        <w:rPr>
          <w:color w:val="1D1D1B"/>
          <w:spacing w:val="-49"/>
          <w:w w:val="105"/>
        </w:rPr>
        <w:t> </w:t>
      </w:r>
      <w:r>
        <w:rPr>
          <w:color w:val="1D1D1B"/>
          <w:w w:val="105"/>
        </w:rPr>
        <w:t>2012): la civilización ha dominado a la naturaleza de la misma forma que los hombres</w:t>
      </w:r>
      <w:r>
        <w:rPr>
          <w:color w:val="1D1D1B"/>
          <w:spacing w:val="-10"/>
          <w:w w:val="105"/>
        </w:rPr>
        <w:t> </w:t>
      </w:r>
      <w:r>
        <w:rPr>
          <w:color w:val="1D1D1B"/>
          <w:w w:val="105"/>
        </w:rPr>
        <w:t>han</w:t>
      </w:r>
      <w:r>
        <w:rPr>
          <w:color w:val="1D1D1B"/>
          <w:spacing w:val="-10"/>
          <w:w w:val="105"/>
        </w:rPr>
        <w:t> </w:t>
      </w:r>
      <w:r>
        <w:rPr>
          <w:color w:val="1D1D1B"/>
          <w:w w:val="105"/>
        </w:rPr>
        <w:t>dominado</w:t>
      </w:r>
      <w:r>
        <w:rPr>
          <w:color w:val="1D1D1B"/>
          <w:spacing w:val="-9"/>
          <w:w w:val="105"/>
        </w:rPr>
        <w:t> </w:t>
      </w:r>
      <w:r>
        <w:rPr>
          <w:color w:val="1D1D1B"/>
          <w:w w:val="105"/>
        </w:rPr>
        <w:t>a</w:t>
      </w:r>
      <w:r>
        <w:rPr>
          <w:color w:val="1D1D1B"/>
          <w:spacing w:val="-10"/>
          <w:w w:val="105"/>
        </w:rPr>
        <w:t> </w:t>
      </w:r>
      <w:r>
        <w:rPr>
          <w:color w:val="1D1D1B"/>
          <w:w w:val="105"/>
        </w:rPr>
        <w:t>las</w:t>
      </w:r>
      <w:r>
        <w:rPr>
          <w:color w:val="1D1D1B"/>
          <w:spacing w:val="-10"/>
          <w:w w:val="105"/>
        </w:rPr>
        <w:t> </w:t>
      </w:r>
      <w:r>
        <w:rPr>
          <w:color w:val="1D1D1B"/>
          <w:w w:val="105"/>
        </w:rPr>
        <w:t>mujeres.</w:t>
      </w:r>
      <w:r>
        <w:rPr>
          <w:color w:val="1D1D1B"/>
          <w:spacing w:val="-10"/>
          <w:w w:val="105"/>
        </w:rPr>
        <w:t> </w:t>
      </w:r>
      <w:r>
        <w:rPr>
          <w:color w:val="1D1D1B"/>
          <w:w w:val="105"/>
        </w:rPr>
        <w:t>En</w:t>
      </w:r>
      <w:r>
        <w:rPr>
          <w:color w:val="1D1D1B"/>
          <w:spacing w:val="-10"/>
          <w:w w:val="105"/>
        </w:rPr>
        <w:t> </w:t>
      </w:r>
      <w:r>
        <w:rPr>
          <w:color w:val="1D1D1B"/>
          <w:w w:val="105"/>
        </w:rPr>
        <w:t>nuestra</w:t>
      </w:r>
      <w:r>
        <w:rPr>
          <w:color w:val="1D1D1B"/>
          <w:spacing w:val="-10"/>
          <w:w w:val="105"/>
        </w:rPr>
        <w:t> </w:t>
      </w:r>
      <w:r>
        <w:rPr>
          <w:color w:val="1D1D1B"/>
          <w:w w:val="105"/>
        </w:rPr>
        <w:t>cultura</w:t>
      </w:r>
      <w:r>
        <w:rPr>
          <w:color w:val="1D1D1B"/>
          <w:spacing w:val="-10"/>
          <w:w w:val="105"/>
        </w:rPr>
        <w:t> </w:t>
      </w:r>
      <w:r>
        <w:rPr>
          <w:color w:val="1D1D1B"/>
          <w:w w:val="105"/>
        </w:rPr>
        <w:t>se</w:t>
      </w:r>
      <w:r>
        <w:rPr>
          <w:color w:val="1D1D1B"/>
          <w:spacing w:val="-10"/>
          <w:w w:val="105"/>
        </w:rPr>
        <w:t> </w:t>
      </w:r>
      <w:r>
        <w:rPr>
          <w:color w:val="1D1D1B"/>
          <w:w w:val="105"/>
        </w:rPr>
        <w:t>da</w:t>
      </w:r>
      <w:r>
        <w:rPr>
          <w:color w:val="1D1D1B"/>
          <w:spacing w:val="-9"/>
          <w:w w:val="105"/>
        </w:rPr>
        <w:t> </w:t>
      </w:r>
      <w:r>
        <w:rPr>
          <w:color w:val="1D1D1B"/>
          <w:w w:val="105"/>
        </w:rPr>
        <w:t>mayor importancia</w:t>
      </w:r>
      <w:r>
        <w:rPr>
          <w:color w:val="1D1D1B"/>
          <w:spacing w:val="-40"/>
          <w:w w:val="105"/>
        </w:rPr>
        <w:t> </w:t>
      </w:r>
      <w:r>
        <w:rPr>
          <w:color w:val="1D1D1B"/>
          <w:w w:val="105"/>
        </w:rPr>
        <w:t>a</w:t>
      </w:r>
      <w:r>
        <w:rPr>
          <w:color w:val="1D1D1B"/>
          <w:spacing w:val="-40"/>
          <w:w w:val="105"/>
        </w:rPr>
        <w:t> </w:t>
      </w:r>
      <w:r>
        <w:rPr>
          <w:color w:val="1D1D1B"/>
          <w:w w:val="105"/>
        </w:rPr>
        <w:t>los</w:t>
      </w:r>
      <w:r>
        <w:rPr>
          <w:color w:val="1D1D1B"/>
          <w:spacing w:val="-40"/>
          <w:w w:val="105"/>
        </w:rPr>
        <w:t> </w:t>
      </w:r>
      <w:r>
        <w:rPr>
          <w:color w:val="1D1D1B"/>
          <w:w w:val="105"/>
        </w:rPr>
        <w:t>hombres</w:t>
      </w:r>
      <w:r>
        <w:rPr>
          <w:color w:val="1D1D1B"/>
          <w:spacing w:val="-40"/>
          <w:w w:val="105"/>
        </w:rPr>
        <w:t> </w:t>
      </w:r>
      <w:r>
        <w:rPr>
          <w:color w:val="1D1D1B"/>
          <w:w w:val="105"/>
        </w:rPr>
        <w:t>que</w:t>
      </w:r>
      <w:r>
        <w:rPr>
          <w:color w:val="1D1D1B"/>
          <w:spacing w:val="-40"/>
          <w:w w:val="105"/>
        </w:rPr>
        <w:t> </w:t>
      </w:r>
      <w:r>
        <w:rPr>
          <w:color w:val="1D1D1B"/>
          <w:w w:val="105"/>
        </w:rPr>
        <w:t>matan</w:t>
      </w:r>
      <w:r>
        <w:rPr>
          <w:color w:val="1D1D1B"/>
          <w:spacing w:val="-40"/>
          <w:w w:val="105"/>
        </w:rPr>
        <w:t> </w:t>
      </w:r>
      <w:r>
        <w:rPr>
          <w:color w:val="1D1D1B"/>
          <w:w w:val="105"/>
        </w:rPr>
        <w:t>y</w:t>
      </w:r>
      <w:r>
        <w:rPr>
          <w:color w:val="1D1D1B"/>
          <w:spacing w:val="-40"/>
          <w:w w:val="105"/>
        </w:rPr>
        <w:t> </w:t>
      </w:r>
      <w:r>
        <w:rPr>
          <w:color w:val="1D1D1B"/>
          <w:w w:val="105"/>
        </w:rPr>
        <w:t>hacen</w:t>
      </w:r>
      <w:r>
        <w:rPr>
          <w:color w:val="1D1D1B"/>
          <w:spacing w:val="-40"/>
          <w:w w:val="105"/>
        </w:rPr>
        <w:t> </w:t>
      </w:r>
      <w:r>
        <w:rPr>
          <w:color w:val="1D1D1B"/>
          <w:w w:val="105"/>
        </w:rPr>
        <w:t>la</w:t>
      </w:r>
      <w:r>
        <w:rPr>
          <w:color w:val="1D1D1B"/>
          <w:spacing w:val="-40"/>
          <w:w w:val="105"/>
        </w:rPr>
        <w:t> </w:t>
      </w:r>
      <w:r>
        <w:rPr>
          <w:color w:val="1D1D1B"/>
          <w:w w:val="105"/>
        </w:rPr>
        <w:t>guerra</w:t>
      </w:r>
      <w:r>
        <w:rPr>
          <w:color w:val="1D1D1B"/>
          <w:spacing w:val="-40"/>
          <w:w w:val="105"/>
        </w:rPr>
        <w:t> </w:t>
      </w:r>
      <w:r>
        <w:rPr>
          <w:color w:val="1D1D1B"/>
          <w:w w:val="105"/>
        </w:rPr>
        <w:t>que</w:t>
      </w:r>
      <w:r>
        <w:rPr>
          <w:color w:val="1D1D1B"/>
          <w:spacing w:val="-40"/>
          <w:w w:val="105"/>
        </w:rPr>
        <w:t> </w:t>
      </w:r>
      <w:r>
        <w:rPr>
          <w:color w:val="1D1D1B"/>
          <w:w w:val="105"/>
        </w:rPr>
        <w:t>a</w:t>
      </w:r>
      <w:r>
        <w:rPr>
          <w:color w:val="1D1D1B"/>
          <w:spacing w:val="-40"/>
          <w:w w:val="105"/>
        </w:rPr>
        <w:t> </w:t>
      </w:r>
      <w:r>
        <w:rPr>
          <w:color w:val="1D1D1B"/>
          <w:w w:val="105"/>
        </w:rPr>
        <w:t>las</w:t>
      </w:r>
      <w:r>
        <w:rPr>
          <w:color w:val="1D1D1B"/>
          <w:spacing w:val="-40"/>
          <w:w w:val="105"/>
        </w:rPr>
        <w:t> </w:t>
      </w:r>
      <w:r>
        <w:rPr>
          <w:color w:val="1D1D1B"/>
          <w:w w:val="105"/>
        </w:rPr>
        <w:t>mujeres y</w:t>
      </w:r>
      <w:r>
        <w:rPr>
          <w:color w:val="1D1D1B"/>
          <w:spacing w:val="-22"/>
          <w:w w:val="105"/>
        </w:rPr>
        <w:t> </w:t>
      </w:r>
      <w:r>
        <w:rPr>
          <w:color w:val="1D1D1B"/>
          <w:w w:val="105"/>
        </w:rPr>
        <w:t>a</w:t>
      </w:r>
      <w:r>
        <w:rPr>
          <w:color w:val="1D1D1B"/>
          <w:spacing w:val="-22"/>
          <w:w w:val="105"/>
        </w:rPr>
        <w:t> </w:t>
      </w:r>
      <w:r>
        <w:rPr>
          <w:color w:val="1D1D1B"/>
          <w:w w:val="105"/>
        </w:rPr>
        <w:t>la</w:t>
      </w:r>
      <w:r>
        <w:rPr>
          <w:color w:val="1D1D1B"/>
          <w:spacing w:val="-22"/>
          <w:w w:val="105"/>
        </w:rPr>
        <w:t> </w:t>
      </w:r>
      <w:r>
        <w:rPr>
          <w:color w:val="1D1D1B"/>
          <w:w w:val="105"/>
        </w:rPr>
        <w:t>naturaleza,</w:t>
      </w:r>
      <w:r>
        <w:rPr>
          <w:color w:val="1D1D1B"/>
          <w:spacing w:val="-22"/>
          <w:w w:val="105"/>
        </w:rPr>
        <w:t> </w:t>
      </w:r>
      <w:r>
        <w:rPr>
          <w:color w:val="1D1D1B"/>
          <w:w w:val="105"/>
        </w:rPr>
        <w:t>que</w:t>
      </w:r>
      <w:r>
        <w:rPr>
          <w:color w:val="1D1D1B"/>
          <w:spacing w:val="-22"/>
          <w:w w:val="105"/>
        </w:rPr>
        <w:t> </w:t>
      </w:r>
      <w:r>
        <w:rPr>
          <w:color w:val="1D1D1B"/>
          <w:w w:val="105"/>
        </w:rPr>
        <w:t>dan</w:t>
      </w:r>
      <w:r>
        <w:rPr>
          <w:color w:val="1D1D1B"/>
          <w:spacing w:val="-22"/>
          <w:w w:val="105"/>
        </w:rPr>
        <w:t> </w:t>
      </w:r>
      <w:r>
        <w:rPr>
          <w:color w:val="1D1D1B"/>
          <w:w w:val="105"/>
        </w:rPr>
        <w:t>vida.</w:t>
      </w:r>
    </w:p>
    <w:p>
      <w:pPr>
        <w:pStyle w:val="BodyText"/>
        <w:spacing w:before="10"/>
        <w:rPr>
          <w:sz w:val="24"/>
        </w:rPr>
      </w:pPr>
    </w:p>
    <w:p>
      <w:pPr>
        <w:pStyle w:val="BodyText"/>
        <w:spacing w:line="271" w:lineRule="auto"/>
        <w:ind w:left="117" w:right="111"/>
        <w:jc w:val="both"/>
      </w:pPr>
      <w:r>
        <w:rPr>
          <w:color w:val="1D1D1B"/>
          <w:w w:val="105"/>
        </w:rPr>
        <w:t>Desde su nacimiento, el ser humano recibe un cúmulo de actitudes, conductas y valores que aprende durante la educación formal </w:t>
      </w:r>
      <w:r>
        <w:rPr>
          <w:rFonts w:ascii="Verdana" w:hAnsi="Verdana"/>
          <w:b/>
          <w:color w:val="1D1D1B"/>
          <w:w w:val="105"/>
        </w:rPr>
        <w:t>(</w:t>
      </w:r>
      <w:r>
        <w:rPr>
          <w:color w:val="1D1D1B"/>
          <w:w w:val="105"/>
        </w:rPr>
        <w:t>la escuela)</w:t>
      </w:r>
      <w:r>
        <w:rPr>
          <w:color w:val="1D1D1B"/>
          <w:spacing w:val="-29"/>
          <w:w w:val="105"/>
        </w:rPr>
        <w:t> </w:t>
      </w:r>
      <w:r>
        <w:rPr>
          <w:color w:val="1D1D1B"/>
          <w:w w:val="105"/>
        </w:rPr>
        <w:t>y</w:t>
      </w:r>
      <w:r>
        <w:rPr>
          <w:color w:val="1D1D1B"/>
          <w:spacing w:val="-29"/>
          <w:w w:val="105"/>
        </w:rPr>
        <w:t> </w:t>
      </w:r>
      <w:r>
        <w:rPr>
          <w:color w:val="1D1D1B"/>
          <w:w w:val="105"/>
        </w:rPr>
        <w:t>no</w:t>
      </w:r>
      <w:r>
        <w:rPr>
          <w:color w:val="1D1D1B"/>
          <w:spacing w:val="-29"/>
          <w:w w:val="105"/>
        </w:rPr>
        <w:t> </w:t>
      </w:r>
      <w:r>
        <w:rPr>
          <w:color w:val="1D1D1B"/>
          <w:w w:val="105"/>
        </w:rPr>
        <w:t>formal</w:t>
      </w:r>
      <w:r>
        <w:rPr>
          <w:color w:val="1D1D1B"/>
          <w:spacing w:val="-29"/>
          <w:w w:val="105"/>
        </w:rPr>
        <w:t> </w:t>
      </w:r>
      <w:r>
        <w:rPr>
          <w:color w:val="1D1D1B"/>
          <w:w w:val="105"/>
        </w:rPr>
        <w:t>(familia,</w:t>
      </w:r>
      <w:r>
        <w:rPr>
          <w:color w:val="1D1D1B"/>
          <w:spacing w:val="-29"/>
          <w:w w:val="105"/>
        </w:rPr>
        <w:t> </w:t>
      </w:r>
      <w:r>
        <w:rPr>
          <w:color w:val="1D1D1B"/>
          <w:w w:val="105"/>
        </w:rPr>
        <w:t>ciudad…</w:t>
      </w:r>
      <w:r>
        <w:rPr>
          <w:rFonts w:ascii="Verdana" w:hAnsi="Verdana"/>
          <w:b/>
          <w:color w:val="1D1D1B"/>
          <w:w w:val="105"/>
        </w:rPr>
        <w:t>),</w:t>
      </w:r>
      <w:r>
        <w:rPr>
          <w:rFonts w:ascii="Verdana" w:hAnsi="Verdana"/>
          <w:b/>
          <w:color w:val="1D1D1B"/>
          <w:spacing w:val="-36"/>
          <w:w w:val="105"/>
        </w:rPr>
        <w:t> </w:t>
      </w:r>
      <w:r>
        <w:rPr>
          <w:color w:val="1D1D1B"/>
          <w:w w:val="105"/>
        </w:rPr>
        <w:t>ya</w:t>
      </w:r>
      <w:r>
        <w:rPr>
          <w:color w:val="1D1D1B"/>
          <w:spacing w:val="-29"/>
          <w:w w:val="105"/>
        </w:rPr>
        <w:t> </w:t>
      </w:r>
      <w:r>
        <w:rPr>
          <w:color w:val="1D1D1B"/>
          <w:w w:val="105"/>
        </w:rPr>
        <w:t>como</w:t>
      </w:r>
      <w:r>
        <w:rPr>
          <w:color w:val="1D1D1B"/>
          <w:spacing w:val="-30"/>
          <w:w w:val="105"/>
        </w:rPr>
        <w:t> </w:t>
      </w:r>
      <w:r>
        <w:rPr>
          <w:color w:val="1D1D1B"/>
          <w:w w:val="105"/>
        </w:rPr>
        <w:t>modos</w:t>
      </w:r>
      <w:r>
        <w:rPr>
          <w:color w:val="1D1D1B"/>
          <w:spacing w:val="-30"/>
          <w:w w:val="105"/>
        </w:rPr>
        <w:t> </w:t>
      </w:r>
      <w:r>
        <w:rPr>
          <w:color w:val="1D1D1B"/>
          <w:w w:val="105"/>
        </w:rPr>
        <w:t>de</w:t>
      </w:r>
      <w:r>
        <w:rPr>
          <w:color w:val="1D1D1B"/>
          <w:spacing w:val="-29"/>
          <w:w w:val="105"/>
        </w:rPr>
        <w:t> </w:t>
      </w:r>
      <w:r>
        <w:rPr>
          <w:color w:val="1D1D1B"/>
          <w:w w:val="105"/>
        </w:rPr>
        <w:t>aprendizaje o modelos a imitar del comportamiento de los adultos. Esta realidad social se ha estructurado históricamente a partir del sistema binario masculinidad/feminidad,</w:t>
      </w:r>
      <w:r>
        <w:rPr>
          <w:color w:val="1D1D1B"/>
          <w:spacing w:val="-42"/>
          <w:w w:val="105"/>
        </w:rPr>
        <w:t> </w:t>
      </w:r>
      <w:r>
        <w:rPr>
          <w:color w:val="1D1D1B"/>
          <w:w w:val="105"/>
        </w:rPr>
        <w:t>cuya</w:t>
      </w:r>
      <w:r>
        <w:rPr>
          <w:color w:val="1D1D1B"/>
          <w:spacing w:val="-40"/>
          <w:w w:val="105"/>
        </w:rPr>
        <w:t> </w:t>
      </w:r>
      <w:r>
        <w:rPr>
          <w:color w:val="1D1D1B"/>
          <w:w w:val="105"/>
        </w:rPr>
        <w:t>reducción</w:t>
      </w:r>
      <w:r>
        <w:rPr>
          <w:color w:val="1D1D1B"/>
          <w:spacing w:val="-41"/>
          <w:w w:val="105"/>
        </w:rPr>
        <w:t> </w:t>
      </w:r>
      <w:r>
        <w:rPr>
          <w:color w:val="1D1D1B"/>
          <w:w w:val="105"/>
        </w:rPr>
        <w:t>cultural</w:t>
      </w:r>
      <w:r>
        <w:rPr>
          <w:color w:val="1D1D1B"/>
          <w:spacing w:val="-41"/>
          <w:w w:val="105"/>
        </w:rPr>
        <w:t> </w:t>
      </w:r>
      <w:r>
        <w:rPr>
          <w:color w:val="1D1D1B"/>
          <w:w w:val="105"/>
        </w:rPr>
        <w:t>determina</w:t>
      </w:r>
      <w:r>
        <w:rPr>
          <w:color w:val="1D1D1B"/>
          <w:spacing w:val="-40"/>
          <w:w w:val="105"/>
        </w:rPr>
        <w:t> </w:t>
      </w:r>
      <w:r>
        <w:rPr>
          <w:color w:val="1D1D1B"/>
          <w:w w:val="105"/>
        </w:rPr>
        <w:t>inequidades de</w:t>
      </w:r>
      <w:r>
        <w:rPr>
          <w:color w:val="1D1D1B"/>
          <w:spacing w:val="-30"/>
          <w:w w:val="105"/>
        </w:rPr>
        <w:t> </w:t>
      </w:r>
      <w:r>
        <w:rPr>
          <w:color w:val="1D1D1B"/>
          <w:w w:val="105"/>
        </w:rPr>
        <w:t>género</w:t>
      </w:r>
      <w:r>
        <w:rPr>
          <w:color w:val="1D1D1B"/>
          <w:spacing w:val="-31"/>
          <w:w w:val="105"/>
        </w:rPr>
        <w:t> </w:t>
      </w:r>
      <w:r>
        <w:rPr>
          <w:color w:val="1D1D1B"/>
          <w:w w:val="105"/>
        </w:rPr>
        <w:t>que</w:t>
      </w:r>
      <w:r>
        <w:rPr>
          <w:color w:val="1D1D1B"/>
          <w:spacing w:val="-30"/>
          <w:w w:val="105"/>
        </w:rPr>
        <w:t> </w:t>
      </w:r>
      <w:r>
        <w:rPr>
          <w:color w:val="1D1D1B"/>
          <w:w w:val="105"/>
        </w:rPr>
        <w:t>afectan</w:t>
      </w:r>
      <w:r>
        <w:rPr>
          <w:color w:val="1D1D1B"/>
          <w:spacing w:val="-31"/>
          <w:w w:val="105"/>
        </w:rPr>
        <w:t> </w:t>
      </w:r>
      <w:r>
        <w:rPr>
          <w:color w:val="1D1D1B"/>
          <w:w w:val="105"/>
        </w:rPr>
        <w:t>la</w:t>
      </w:r>
      <w:r>
        <w:rPr>
          <w:color w:val="1D1D1B"/>
          <w:spacing w:val="-30"/>
          <w:w w:val="105"/>
        </w:rPr>
        <w:t> </w:t>
      </w:r>
      <w:r>
        <w:rPr>
          <w:color w:val="1D1D1B"/>
          <w:w w:val="105"/>
        </w:rPr>
        <w:t>convivencia</w:t>
      </w:r>
      <w:r>
        <w:rPr>
          <w:color w:val="1D1D1B"/>
          <w:spacing w:val="-31"/>
          <w:w w:val="105"/>
        </w:rPr>
        <w:t> </w:t>
      </w:r>
      <w:r>
        <w:rPr>
          <w:color w:val="1D1D1B"/>
          <w:w w:val="105"/>
        </w:rPr>
        <w:t>social,</w:t>
      </w:r>
      <w:r>
        <w:rPr>
          <w:color w:val="1D1D1B"/>
          <w:spacing w:val="-31"/>
          <w:w w:val="105"/>
        </w:rPr>
        <w:t> </w:t>
      </w:r>
      <w:r>
        <w:rPr>
          <w:color w:val="1D1D1B"/>
          <w:w w:val="105"/>
        </w:rPr>
        <w:t>especialmente</w:t>
      </w:r>
      <w:r>
        <w:rPr>
          <w:color w:val="1D1D1B"/>
          <w:spacing w:val="-30"/>
          <w:w w:val="105"/>
        </w:rPr>
        <w:t> </w:t>
      </w:r>
      <w:r>
        <w:rPr>
          <w:color w:val="1D1D1B"/>
          <w:w w:val="105"/>
        </w:rPr>
        <w:t>en</w:t>
      </w:r>
      <w:r>
        <w:rPr>
          <w:color w:val="1D1D1B"/>
          <w:spacing w:val="-30"/>
          <w:w w:val="105"/>
        </w:rPr>
        <w:t> </w:t>
      </w:r>
      <w:r>
        <w:rPr>
          <w:color w:val="1D1D1B"/>
          <w:w w:val="105"/>
        </w:rPr>
        <w:t>países</w:t>
      </w:r>
      <w:r>
        <w:rPr>
          <w:color w:val="1D1D1B"/>
          <w:spacing w:val="-30"/>
          <w:w w:val="105"/>
        </w:rPr>
        <w:t> </w:t>
      </w:r>
      <w:r>
        <w:rPr>
          <w:color w:val="1D1D1B"/>
          <w:w w:val="105"/>
        </w:rPr>
        <w:t>de profunda</w:t>
      </w:r>
      <w:r>
        <w:rPr>
          <w:color w:val="1D1D1B"/>
          <w:spacing w:val="-12"/>
          <w:w w:val="105"/>
        </w:rPr>
        <w:t> </w:t>
      </w:r>
      <w:r>
        <w:rPr>
          <w:color w:val="1D1D1B"/>
          <w:w w:val="105"/>
        </w:rPr>
        <w:t>tradición</w:t>
      </w:r>
      <w:r>
        <w:rPr>
          <w:color w:val="1D1D1B"/>
          <w:spacing w:val="-12"/>
          <w:w w:val="105"/>
        </w:rPr>
        <w:t> </w:t>
      </w:r>
      <w:r>
        <w:rPr>
          <w:color w:val="1D1D1B"/>
          <w:w w:val="105"/>
        </w:rPr>
        <w:t>androcéntrica.</w:t>
      </w:r>
      <w:r>
        <w:rPr>
          <w:color w:val="1D1D1B"/>
          <w:spacing w:val="-12"/>
          <w:w w:val="105"/>
        </w:rPr>
        <w:t> </w:t>
      </w:r>
      <w:r>
        <w:rPr>
          <w:color w:val="1D1D1B"/>
          <w:w w:val="105"/>
        </w:rPr>
        <w:t>Estas</w:t>
      </w:r>
      <w:r>
        <w:rPr>
          <w:color w:val="1D1D1B"/>
          <w:spacing w:val="-12"/>
          <w:w w:val="105"/>
        </w:rPr>
        <w:t> </w:t>
      </w:r>
      <w:r>
        <w:rPr>
          <w:color w:val="1D1D1B"/>
          <w:w w:val="105"/>
        </w:rPr>
        <w:t>inequidades</w:t>
      </w:r>
      <w:r>
        <w:rPr>
          <w:color w:val="1D1D1B"/>
          <w:spacing w:val="-12"/>
          <w:w w:val="105"/>
        </w:rPr>
        <w:t> </w:t>
      </w:r>
      <w:r>
        <w:rPr>
          <w:color w:val="1D1D1B"/>
          <w:w w:val="105"/>
        </w:rPr>
        <w:t>se</w:t>
      </w:r>
      <w:r>
        <w:rPr>
          <w:color w:val="1D1D1B"/>
          <w:spacing w:val="-12"/>
          <w:w w:val="105"/>
        </w:rPr>
        <w:t> </w:t>
      </w:r>
      <w:r>
        <w:rPr>
          <w:color w:val="1D1D1B"/>
          <w:w w:val="105"/>
        </w:rPr>
        <w:t>manifiestan</w:t>
      </w:r>
      <w:r>
        <w:rPr>
          <w:color w:val="1D1D1B"/>
          <w:spacing w:val="-12"/>
          <w:w w:val="105"/>
        </w:rPr>
        <w:t> </w:t>
      </w:r>
      <w:r>
        <w:rPr>
          <w:color w:val="1D1D1B"/>
          <w:w w:val="105"/>
        </w:rPr>
        <w:t>en la</w:t>
      </w:r>
      <w:r>
        <w:rPr>
          <w:color w:val="1D1D1B"/>
          <w:spacing w:val="-35"/>
          <w:w w:val="105"/>
        </w:rPr>
        <w:t> </w:t>
      </w:r>
      <w:r>
        <w:rPr>
          <w:color w:val="1D1D1B"/>
          <w:w w:val="105"/>
        </w:rPr>
        <w:t>circulación</w:t>
      </w:r>
      <w:r>
        <w:rPr>
          <w:color w:val="1D1D1B"/>
          <w:spacing w:val="-35"/>
          <w:w w:val="105"/>
        </w:rPr>
        <w:t> </w:t>
      </w:r>
      <w:r>
        <w:rPr>
          <w:color w:val="1D1D1B"/>
          <w:w w:val="105"/>
        </w:rPr>
        <w:t>doméstica</w:t>
      </w:r>
      <w:r>
        <w:rPr>
          <w:color w:val="1D1D1B"/>
          <w:spacing w:val="-35"/>
          <w:w w:val="105"/>
        </w:rPr>
        <w:t> </w:t>
      </w:r>
      <w:r>
        <w:rPr>
          <w:color w:val="1D1D1B"/>
          <w:w w:val="105"/>
        </w:rPr>
        <w:t>o</w:t>
      </w:r>
      <w:r>
        <w:rPr>
          <w:color w:val="1D1D1B"/>
          <w:spacing w:val="-35"/>
          <w:w w:val="105"/>
        </w:rPr>
        <w:t> </w:t>
      </w:r>
      <w:r>
        <w:rPr>
          <w:color w:val="1D1D1B"/>
          <w:w w:val="105"/>
        </w:rPr>
        <w:t>masiva</w:t>
      </w:r>
      <w:r>
        <w:rPr>
          <w:color w:val="1D1D1B"/>
          <w:spacing w:val="-35"/>
          <w:w w:val="105"/>
        </w:rPr>
        <w:t> </w:t>
      </w:r>
      <w:r>
        <w:rPr>
          <w:color w:val="1D1D1B"/>
          <w:w w:val="105"/>
        </w:rPr>
        <w:t>de</w:t>
      </w:r>
      <w:r>
        <w:rPr>
          <w:color w:val="1D1D1B"/>
          <w:spacing w:val="-35"/>
          <w:w w:val="105"/>
        </w:rPr>
        <w:t> </w:t>
      </w:r>
      <w:r>
        <w:rPr>
          <w:color w:val="1D1D1B"/>
          <w:w w:val="105"/>
        </w:rPr>
        <w:t>imágenes</w:t>
      </w:r>
      <w:r>
        <w:rPr>
          <w:color w:val="1D1D1B"/>
          <w:spacing w:val="-35"/>
          <w:w w:val="105"/>
        </w:rPr>
        <w:t> </w:t>
      </w:r>
      <w:r>
        <w:rPr>
          <w:color w:val="1D1D1B"/>
          <w:w w:val="105"/>
        </w:rPr>
        <w:t>que</w:t>
      </w:r>
      <w:r>
        <w:rPr>
          <w:color w:val="1D1D1B"/>
          <w:spacing w:val="-35"/>
          <w:w w:val="105"/>
        </w:rPr>
        <w:t> </w:t>
      </w:r>
      <w:r>
        <w:rPr>
          <w:color w:val="1D1D1B"/>
          <w:w w:val="105"/>
        </w:rPr>
        <w:t>construyen</w:t>
      </w:r>
      <w:r>
        <w:rPr>
          <w:color w:val="1D1D1B"/>
          <w:spacing w:val="-36"/>
          <w:w w:val="105"/>
        </w:rPr>
        <w:t> </w:t>
      </w:r>
      <w:r>
        <w:rPr>
          <w:color w:val="1D1D1B"/>
          <w:w w:val="105"/>
        </w:rPr>
        <w:t>códigos</w:t>
      </w:r>
      <w:r>
        <w:rPr>
          <w:color w:val="1D1D1B"/>
          <w:spacing w:val="-35"/>
          <w:w w:val="105"/>
        </w:rPr>
        <w:t> </w:t>
      </w:r>
      <w:r>
        <w:rPr>
          <w:color w:val="1D1D1B"/>
          <w:w w:val="105"/>
        </w:rPr>
        <w:t>y simbolizaciones</w:t>
      </w:r>
      <w:r>
        <w:rPr>
          <w:color w:val="1D1D1B"/>
          <w:spacing w:val="-43"/>
          <w:w w:val="105"/>
        </w:rPr>
        <w:t> </w:t>
      </w:r>
      <w:r>
        <w:rPr>
          <w:color w:val="1D1D1B"/>
          <w:w w:val="105"/>
        </w:rPr>
        <w:t>que</w:t>
      </w:r>
      <w:r>
        <w:rPr>
          <w:color w:val="1D1D1B"/>
          <w:spacing w:val="-42"/>
          <w:w w:val="105"/>
        </w:rPr>
        <w:t> </w:t>
      </w:r>
      <w:r>
        <w:rPr>
          <w:color w:val="1D1D1B"/>
          <w:w w:val="105"/>
        </w:rPr>
        <w:t>confrontan</w:t>
      </w:r>
      <w:r>
        <w:rPr>
          <w:color w:val="1D1D1B"/>
          <w:spacing w:val="-43"/>
          <w:w w:val="105"/>
        </w:rPr>
        <w:t> </w:t>
      </w:r>
      <w:r>
        <w:rPr>
          <w:color w:val="1D1D1B"/>
          <w:w w:val="105"/>
        </w:rPr>
        <w:t>equívocamente</w:t>
      </w:r>
      <w:r>
        <w:rPr>
          <w:color w:val="1D1D1B"/>
          <w:spacing w:val="-42"/>
          <w:w w:val="105"/>
        </w:rPr>
        <w:t> </w:t>
      </w:r>
      <w:r>
        <w:rPr>
          <w:color w:val="1D1D1B"/>
          <w:w w:val="105"/>
        </w:rPr>
        <w:t>las</w:t>
      </w:r>
      <w:r>
        <w:rPr>
          <w:color w:val="1D1D1B"/>
          <w:spacing w:val="-42"/>
          <w:w w:val="105"/>
        </w:rPr>
        <w:t> </w:t>
      </w:r>
      <w:r>
        <w:rPr>
          <w:color w:val="1D1D1B"/>
          <w:w w:val="105"/>
        </w:rPr>
        <w:t>identidades</w:t>
      </w:r>
      <w:r>
        <w:rPr>
          <w:color w:val="1D1D1B"/>
          <w:spacing w:val="-42"/>
          <w:w w:val="105"/>
        </w:rPr>
        <w:t> </w:t>
      </w:r>
      <w:r>
        <w:rPr>
          <w:color w:val="1D1D1B"/>
          <w:w w:val="105"/>
        </w:rPr>
        <w:t>sexuales y alientan la deserotización del cuerpo, favoreciendo así la agresión e incluso</w:t>
      </w:r>
      <w:r>
        <w:rPr>
          <w:color w:val="1D1D1B"/>
          <w:spacing w:val="-20"/>
          <w:w w:val="105"/>
        </w:rPr>
        <w:t> </w:t>
      </w:r>
      <w:r>
        <w:rPr>
          <w:color w:val="1D1D1B"/>
          <w:w w:val="105"/>
        </w:rPr>
        <w:t>el</w:t>
      </w:r>
      <w:r>
        <w:rPr>
          <w:color w:val="1D1D1B"/>
          <w:spacing w:val="-20"/>
          <w:w w:val="105"/>
        </w:rPr>
        <w:t> </w:t>
      </w:r>
      <w:r>
        <w:rPr>
          <w:color w:val="1D1D1B"/>
          <w:w w:val="105"/>
        </w:rPr>
        <w:t>crimen.</w:t>
      </w:r>
      <w:r>
        <w:rPr>
          <w:color w:val="1D1D1B"/>
          <w:spacing w:val="-20"/>
          <w:w w:val="105"/>
        </w:rPr>
        <w:t> </w:t>
      </w:r>
      <w:r>
        <w:rPr>
          <w:color w:val="1D1D1B"/>
          <w:w w:val="105"/>
        </w:rPr>
        <w:t>Así</w:t>
      </w:r>
      <w:r>
        <w:rPr>
          <w:color w:val="1D1D1B"/>
          <w:spacing w:val="-20"/>
          <w:w w:val="105"/>
        </w:rPr>
        <w:t> </w:t>
      </w:r>
      <w:r>
        <w:rPr>
          <w:color w:val="1D1D1B"/>
          <w:w w:val="105"/>
        </w:rPr>
        <w:t>se</w:t>
      </w:r>
      <w:r>
        <w:rPr>
          <w:color w:val="1D1D1B"/>
          <w:spacing w:val="-20"/>
          <w:w w:val="105"/>
        </w:rPr>
        <w:t> </w:t>
      </w:r>
      <w:r>
        <w:rPr>
          <w:color w:val="1D1D1B"/>
          <w:w w:val="105"/>
        </w:rPr>
        <w:t>ha</w:t>
      </w:r>
      <w:r>
        <w:rPr>
          <w:color w:val="1D1D1B"/>
          <w:spacing w:val="-20"/>
          <w:w w:val="105"/>
        </w:rPr>
        <w:t> </w:t>
      </w:r>
      <w:r>
        <w:rPr>
          <w:color w:val="1D1D1B"/>
          <w:w w:val="105"/>
        </w:rPr>
        <w:t>transmitido</w:t>
      </w:r>
      <w:r>
        <w:rPr>
          <w:color w:val="1D1D1B"/>
          <w:spacing w:val="-19"/>
          <w:w w:val="105"/>
        </w:rPr>
        <w:t> </w:t>
      </w:r>
      <w:r>
        <w:rPr>
          <w:color w:val="1D1D1B"/>
          <w:w w:val="105"/>
        </w:rPr>
        <w:t>por</w:t>
      </w:r>
      <w:r>
        <w:rPr>
          <w:color w:val="1D1D1B"/>
          <w:spacing w:val="-20"/>
          <w:w w:val="105"/>
        </w:rPr>
        <w:t> </w:t>
      </w:r>
      <w:r>
        <w:rPr>
          <w:color w:val="1D1D1B"/>
          <w:w w:val="105"/>
        </w:rPr>
        <w:t>generaciones</w:t>
      </w:r>
      <w:r>
        <w:rPr>
          <w:color w:val="1D1D1B"/>
          <w:spacing w:val="-20"/>
          <w:w w:val="105"/>
        </w:rPr>
        <w:t> </w:t>
      </w:r>
      <w:r>
        <w:rPr>
          <w:color w:val="1D1D1B"/>
          <w:w w:val="105"/>
        </w:rPr>
        <w:t>en</w:t>
      </w:r>
      <w:r>
        <w:rPr>
          <w:color w:val="1D1D1B"/>
          <w:spacing w:val="-20"/>
          <w:w w:val="105"/>
        </w:rPr>
        <w:t> </w:t>
      </w:r>
      <w:r>
        <w:rPr>
          <w:color w:val="1D1D1B"/>
          <w:w w:val="105"/>
        </w:rPr>
        <w:t>las</w:t>
      </w:r>
      <w:r>
        <w:rPr>
          <w:color w:val="1D1D1B"/>
          <w:spacing w:val="-20"/>
          <w:w w:val="105"/>
        </w:rPr>
        <w:t> </w:t>
      </w:r>
      <w:r>
        <w:rPr>
          <w:color w:val="1D1D1B"/>
          <w:w w:val="105"/>
        </w:rPr>
        <w:t>esferas</w:t>
      </w:r>
    </w:p>
    <w:p>
      <w:pPr>
        <w:spacing w:after="0" w:line="271" w:lineRule="auto"/>
        <w:jc w:val="both"/>
        <w:sectPr>
          <w:footerReference w:type="default" r:id="rId149"/>
          <w:pgSz w:w="9640" w:h="13040"/>
          <w:pgMar w:footer="653" w:header="0" w:top="1200" w:bottom="840" w:left="1300" w:right="1020"/>
          <w:pgNumType w:start="155"/>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4"/>
        <w:jc w:val="both"/>
      </w:pPr>
      <w:r>
        <w:rPr>
          <w:color w:val="1D1D1B"/>
          <w:w w:val="105"/>
        </w:rPr>
        <w:t>pública y privada. La inequidad de género se fomenta en la familia y se consolida en la ciudad. </w:t>
      </w:r>
      <w:r>
        <w:rPr>
          <w:color w:val="1D1D1B"/>
          <w:spacing w:val="-9"/>
          <w:w w:val="105"/>
        </w:rPr>
        <w:t>Tal </w:t>
      </w:r>
      <w:r>
        <w:rPr>
          <w:color w:val="1D1D1B"/>
          <w:w w:val="105"/>
        </w:rPr>
        <w:t>problemática conlleva descomposición social</w:t>
      </w:r>
      <w:r>
        <w:rPr>
          <w:color w:val="1D1D1B"/>
          <w:spacing w:val="-12"/>
          <w:w w:val="105"/>
        </w:rPr>
        <w:t> </w:t>
      </w:r>
      <w:r>
        <w:rPr>
          <w:color w:val="1D1D1B"/>
          <w:w w:val="105"/>
        </w:rPr>
        <w:t>y</w:t>
      </w:r>
      <w:r>
        <w:rPr>
          <w:color w:val="1D1D1B"/>
          <w:spacing w:val="-12"/>
          <w:w w:val="105"/>
        </w:rPr>
        <w:t> </w:t>
      </w:r>
      <w:r>
        <w:rPr>
          <w:color w:val="1D1D1B"/>
          <w:w w:val="105"/>
        </w:rPr>
        <w:t>severos</w:t>
      </w:r>
      <w:r>
        <w:rPr>
          <w:color w:val="1D1D1B"/>
          <w:spacing w:val="-12"/>
          <w:w w:val="105"/>
        </w:rPr>
        <w:t> </w:t>
      </w:r>
      <w:r>
        <w:rPr>
          <w:color w:val="1D1D1B"/>
          <w:w w:val="105"/>
        </w:rPr>
        <w:t>conflictos</w:t>
      </w:r>
      <w:r>
        <w:rPr>
          <w:color w:val="1D1D1B"/>
          <w:spacing w:val="-12"/>
          <w:w w:val="105"/>
        </w:rPr>
        <w:t> </w:t>
      </w:r>
      <w:r>
        <w:rPr>
          <w:color w:val="1D1D1B"/>
          <w:w w:val="105"/>
        </w:rPr>
        <w:t>intrafamiliares,</w:t>
      </w:r>
      <w:r>
        <w:rPr>
          <w:color w:val="1D1D1B"/>
          <w:spacing w:val="-12"/>
          <w:w w:val="105"/>
        </w:rPr>
        <w:t> </w:t>
      </w:r>
      <w:r>
        <w:rPr>
          <w:color w:val="1D1D1B"/>
          <w:w w:val="105"/>
        </w:rPr>
        <w:t>como</w:t>
      </w:r>
      <w:r>
        <w:rPr>
          <w:color w:val="1D1D1B"/>
          <w:spacing w:val="-12"/>
          <w:w w:val="105"/>
        </w:rPr>
        <w:t> </w:t>
      </w:r>
      <w:r>
        <w:rPr>
          <w:color w:val="1D1D1B"/>
          <w:w w:val="105"/>
        </w:rPr>
        <w:t>la</w:t>
      </w:r>
      <w:r>
        <w:rPr>
          <w:color w:val="1D1D1B"/>
          <w:spacing w:val="-12"/>
          <w:w w:val="105"/>
        </w:rPr>
        <w:t> </w:t>
      </w:r>
      <w:r>
        <w:rPr>
          <w:color w:val="1D1D1B"/>
          <w:w w:val="105"/>
        </w:rPr>
        <w:t>cruenta</w:t>
      </w:r>
      <w:r>
        <w:rPr>
          <w:color w:val="1D1D1B"/>
          <w:spacing w:val="-12"/>
          <w:w w:val="105"/>
        </w:rPr>
        <w:t> </w:t>
      </w:r>
      <w:r>
        <w:rPr>
          <w:color w:val="1D1D1B"/>
          <w:w w:val="105"/>
        </w:rPr>
        <w:t>violencia</w:t>
      </w:r>
      <w:r>
        <w:rPr>
          <w:color w:val="1D1D1B"/>
          <w:spacing w:val="-12"/>
          <w:w w:val="105"/>
        </w:rPr>
        <w:t> </w:t>
      </w:r>
      <w:r>
        <w:rPr>
          <w:color w:val="1D1D1B"/>
          <w:w w:val="105"/>
        </w:rPr>
        <w:t>de género.</w:t>
      </w:r>
      <w:r>
        <w:rPr>
          <w:color w:val="1D1D1B"/>
          <w:spacing w:val="-20"/>
          <w:w w:val="105"/>
        </w:rPr>
        <w:t> </w:t>
      </w:r>
      <w:r>
        <w:rPr>
          <w:color w:val="1D1D1B"/>
          <w:w w:val="105"/>
        </w:rPr>
        <w:t>Por</w:t>
      </w:r>
      <w:r>
        <w:rPr>
          <w:color w:val="1D1D1B"/>
          <w:spacing w:val="-19"/>
          <w:w w:val="105"/>
        </w:rPr>
        <w:t> </w:t>
      </w:r>
      <w:r>
        <w:rPr>
          <w:color w:val="1D1D1B"/>
          <w:w w:val="105"/>
        </w:rPr>
        <w:t>ello,</w:t>
      </w:r>
      <w:r>
        <w:rPr>
          <w:color w:val="1D1D1B"/>
          <w:spacing w:val="-19"/>
          <w:w w:val="105"/>
        </w:rPr>
        <w:t> </w:t>
      </w:r>
      <w:r>
        <w:rPr>
          <w:color w:val="1D1D1B"/>
          <w:w w:val="105"/>
        </w:rPr>
        <w:t>hay</w:t>
      </w:r>
      <w:r>
        <w:rPr>
          <w:color w:val="1D1D1B"/>
          <w:spacing w:val="-19"/>
          <w:w w:val="105"/>
        </w:rPr>
        <w:t> </w:t>
      </w:r>
      <w:r>
        <w:rPr>
          <w:color w:val="1D1D1B"/>
          <w:w w:val="105"/>
        </w:rPr>
        <w:t>que</w:t>
      </w:r>
      <w:r>
        <w:rPr>
          <w:color w:val="1D1D1B"/>
          <w:spacing w:val="-19"/>
          <w:w w:val="105"/>
        </w:rPr>
        <w:t> </w:t>
      </w:r>
      <w:r>
        <w:rPr>
          <w:color w:val="1D1D1B"/>
          <w:w w:val="105"/>
        </w:rPr>
        <w:t>hacer</w:t>
      </w:r>
      <w:r>
        <w:rPr>
          <w:color w:val="1D1D1B"/>
          <w:spacing w:val="-19"/>
          <w:w w:val="105"/>
        </w:rPr>
        <w:t> </w:t>
      </w:r>
      <w:r>
        <w:rPr>
          <w:color w:val="1D1D1B"/>
          <w:w w:val="105"/>
        </w:rPr>
        <w:t>una</w:t>
      </w:r>
      <w:r>
        <w:rPr>
          <w:color w:val="1D1D1B"/>
          <w:spacing w:val="-19"/>
          <w:w w:val="105"/>
        </w:rPr>
        <w:t> </w:t>
      </w:r>
      <w:r>
        <w:rPr>
          <w:color w:val="1D1D1B"/>
          <w:w w:val="105"/>
        </w:rPr>
        <w:t>fuerte</w:t>
      </w:r>
      <w:r>
        <w:rPr>
          <w:color w:val="1D1D1B"/>
          <w:spacing w:val="-19"/>
          <w:w w:val="105"/>
        </w:rPr>
        <w:t> </w:t>
      </w:r>
      <w:r>
        <w:rPr>
          <w:color w:val="1D1D1B"/>
          <w:w w:val="105"/>
        </w:rPr>
        <w:t>crítica</w:t>
      </w:r>
      <w:r>
        <w:rPr>
          <w:color w:val="1D1D1B"/>
          <w:spacing w:val="-20"/>
          <w:w w:val="105"/>
        </w:rPr>
        <w:t> </w:t>
      </w:r>
      <w:r>
        <w:rPr>
          <w:color w:val="1D1D1B"/>
          <w:w w:val="105"/>
        </w:rPr>
        <w:t>al</w:t>
      </w:r>
      <w:r>
        <w:rPr>
          <w:color w:val="1D1D1B"/>
          <w:spacing w:val="-19"/>
          <w:w w:val="105"/>
        </w:rPr>
        <w:t> </w:t>
      </w:r>
      <w:r>
        <w:rPr>
          <w:color w:val="1D1D1B"/>
          <w:w w:val="105"/>
        </w:rPr>
        <w:t>fomento</w:t>
      </w:r>
      <w:r>
        <w:rPr>
          <w:color w:val="1D1D1B"/>
          <w:spacing w:val="-19"/>
          <w:w w:val="105"/>
        </w:rPr>
        <w:t> </w:t>
      </w:r>
      <w:r>
        <w:rPr>
          <w:color w:val="1D1D1B"/>
          <w:w w:val="105"/>
        </w:rPr>
        <w:t>de</w:t>
      </w:r>
      <w:r>
        <w:rPr>
          <w:color w:val="1D1D1B"/>
          <w:spacing w:val="-19"/>
          <w:w w:val="105"/>
        </w:rPr>
        <w:t> </w:t>
      </w:r>
      <w:r>
        <w:rPr>
          <w:color w:val="1D1D1B"/>
          <w:w w:val="105"/>
        </w:rPr>
        <w:t>hábitos y</w:t>
      </w:r>
      <w:r>
        <w:rPr>
          <w:color w:val="1D1D1B"/>
          <w:spacing w:val="-11"/>
          <w:w w:val="105"/>
        </w:rPr>
        <w:t> </w:t>
      </w:r>
      <w:r>
        <w:rPr>
          <w:color w:val="1D1D1B"/>
          <w:w w:val="105"/>
        </w:rPr>
        <w:t>comportamientos</w:t>
      </w:r>
      <w:r>
        <w:rPr>
          <w:color w:val="1D1D1B"/>
          <w:spacing w:val="-12"/>
          <w:w w:val="105"/>
        </w:rPr>
        <w:t> </w:t>
      </w:r>
      <w:r>
        <w:rPr>
          <w:color w:val="1D1D1B"/>
          <w:w w:val="105"/>
        </w:rPr>
        <w:t>que</w:t>
      </w:r>
      <w:r>
        <w:rPr>
          <w:color w:val="1D1D1B"/>
          <w:spacing w:val="-11"/>
          <w:w w:val="105"/>
        </w:rPr>
        <w:t> </w:t>
      </w:r>
      <w:r>
        <w:rPr>
          <w:color w:val="1D1D1B"/>
          <w:w w:val="105"/>
        </w:rPr>
        <w:t>culturalmente</w:t>
      </w:r>
      <w:r>
        <w:rPr>
          <w:color w:val="1D1D1B"/>
          <w:spacing w:val="-12"/>
          <w:w w:val="105"/>
        </w:rPr>
        <w:t> </w:t>
      </w:r>
      <w:r>
        <w:rPr>
          <w:color w:val="1D1D1B"/>
          <w:w w:val="105"/>
        </w:rPr>
        <w:t>se</w:t>
      </w:r>
      <w:r>
        <w:rPr>
          <w:color w:val="1D1D1B"/>
          <w:spacing w:val="-11"/>
          <w:w w:val="105"/>
        </w:rPr>
        <w:t> </w:t>
      </w:r>
      <w:r>
        <w:rPr>
          <w:color w:val="1D1D1B"/>
          <w:w w:val="105"/>
        </w:rPr>
        <w:t>asumen</w:t>
      </w:r>
      <w:r>
        <w:rPr>
          <w:color w:val="1D1D1B"/>
          <w:spacing w:val="-12"/>
          <w:w w:val="105"/>
        </w:rPr>
        <w:t> </w:t>
      </w:r>
      <w:r>
        <w:rPr>
          <w:color w:val="1D1D1B"/>
          <w:w w:val="105"/>
        </w:rPr>
        <w:t>de</w:t>
      </w:r>
      <w:r>
        <w:rPr>
          <w:color w:val="1D1D1B"/>
          <w:spacing w:val="-11"/>
          <w:w w:val="105"/>
        </w:rPr>
        <w:t> </w:t>
      </w:r>
      <w:r>
        <w:rPr>
          <w:color w:val="1D1D1B"/>
          <w:w w:val="105"/>
        </w:rPr>
        <w:t>manera</w:t>
      </w:r>
      <w:r>
        <w:rPr>
          <w:color w:val="1D1D1B"/>
          <w:spacing w:val="-12"/>
          <w:w w:val="105"/>
        </w:rPr>
        <w:t> </w:t>
      </w:r>
      <w:r>
        <w:rPr>
          <w:color w:val="1D1D1B"/>
          <w:w w:val="105"/>
        </w:rPr>
        <w:t>“natural” y</w:t>
      </w:r>
      <w:r>
        <w:rPr>
          <w:color w:val="1D1D1B"/>
          <w:spacing w:val="-27"/>
          <w:w w:val="105"/>
        </w:rPr>
        <w:t> </w:t>
      </w:r>
      <w:r>
        <w:rPr>
          <w:color w:val="1D1D1B"/>
          <w:w w:val="105"/>
        </w:rPr>
        <w:t>que</w:t>
      </w:r>
      <w:r>
        <w:rPr>
          <w:color w:val="1D1D1B"/>
          <w:spacing w:val="-27"/>
          <w:w w:val="105"/>
        </w:rPr>
        <w:t> </w:t>
      </w:r>
      <w:r>
        <w:rPr>
          <w:color w:val="1D1D1B"/>
          <w:w w:val="105"/>
        </w:rPr>
        <w:t>perpetuán</w:t>
      </w:r>
      <w:r>
        <w:rPr>
          <w:color w:val="1D1D1B"/>
          <w:spacing w:val="-27"/>
          <w:w w:val="105"/>
        </w:rPr>
        <w:t> </w:t>
      </w:r>
      <w:r>
        <w:rPr>
          <w:color w:val="1D1D1B"/>
          <w:w w:val="105"/>
        </w:rPr>
        <w:t>esta</w:t>
      </w:r>
      <w:r>
        <w:rPr>
          <w:color w:val="1D1D1B"/>
          <w:spacing w:val="-27"/>
          <w:w w:val="105"/>
        </w:rPr>
        <w:t> </w:t>
      </w:r>
      <w:r>
        <w:rPr>
          <w:color w:val="1D1D1B"/>
          <w:w w:val="105"/>
        </w:rPr>
        <w:t>inequidad.</w:t>
      </w:r>
    </w:p>
    <w:p>
      <w:pPr>
        <w:pStyle w:val="BodyText"/>
        <w:spacing w:before="10"/>
        <w:rPr>
          <w:sz w:val="24"/>
        </w:rPr>
      </w:pPr>
    </w:p>
    <w:p>
      <w:pPr>
        <w:pStyle w:val="BodyText"/>
        <w:spacing w:line="271" w:lineRule="auto"/>
        <w:ind w:left="113" w:right="114"/>
        <w:jc w:val="both"/>
      </w:pPr>
      <w:r>
        <w:rPr>
          <w:color w:val="1D1D1B"/>
        </w:rPr>
        <w:t>Las fuentes principales de nuestra identidad de género son los pre- conceptos culturales, los discursos sociales y la experiencia personal. Se entiende que desde la infancia, mediante el lenguaje y la materialidad de</w:t>
      </w:r>
      <w:r>
        <w:rPr>
          <w:color w:val="1D1D1B"/>
          <w:spacing w:val="-9"/>
        </w:rPr>
        <w:t> </w:t>
      </w:r>
      <w:r>
        <w:rPr>
          <w:color w:val="1D1D1B"/>
        </w:rPr>
        <w:t>la</w:t>
      </w:r>
      <w:r>
        <w:rPr>
          <w:color w:val="1D1D1B"/>
          <w:spacing w:val="-9"/>
        </w:rPr>
        <w:t> </w:t>
      </w:r>
      <w:r>
        <w:rPr>
          <w:color w:val="1D1D1B"/>
        </w:rPr>
        <w:t>cultura</w:t>
      </w:r>
      <w:r>
        <w:rPr>
          <w:color w:val="1D1D1B"/>
          <w:spacing w:val="-9"/>
        </w:rPr>
        <w:t> </w:t>
      </w:r>
      <w:r>
        <w:rPr>
          <w:color w:val="1D1D1B"/>
        </w:rPr>
        <w:t>–los</w:t>
      </w:r>
      <w:r>
        <w:rPr>
          <w:color w:val="1D1D1B"/>
          <w:spacing w:val="-9"/>
        </w:rPr>
        <w:t> </w:t>
      </w:r>
      <w:r>
        <w:rPr>
          <w:color w:val="1D1D1B"/>
        </w:rPr>
        <w:t>objetos</w:t>
      </w:r>
      <w:r>
        <w:rPr>
          <w:color w:val="1D1D1B"/>
          <w:spacing w:val="-9"/>
        </w:rPr>
        <w:t> </w:t>
      </w:r>
      <w:r>
        <w:rPr>
          <w:color w:val="1D1D1B"/>
        </w:rPr>
        <w:t>y</w:t>
      </w:r>
      <w:r>
        <w:rPr>
          <w:color w:val="1D1D1B"/>
          <w:spacing w:val="-9"/>
        </w:rPr>
        <w:t> </w:t>
      </w:r>
      <w:r>
        <w:rPr>
          <w:color w:val="1D1D1B"/>
        </w:rPr>
        <w:t>las</w:t>
      </w:r>
      <w:r>
        <w:rPr>
          <w:color w:val="1D1D1B"/>
          <w:spacing w:val="-9"/>
        </w:rPr>
        <w:t> </w:t>
      </w:r>
      <w:r>
        <w:rPr>
          <w:color w:val="1D1D1B"/>
        </w:rPr>
        <w:t>imágenes,</w:t>
      </w:r>
      <w:r>
        <w:rPr>
          <w:color w:val="1D1D1B"/>
          <w:spacing w:val="-9"/>
        </w:rPr>
        <w:t> </w:t>
      </w:r>
      <w:r>
        <w:rPr>
          <w:color w:val="1D1D1B"/>
        </w:rPr>
        <w:t>principalmente–,</w:t>
      </w:r>
      <w:r>
        <w:rPr>
          <w:color w:val="1D1D1B"/>
          <w:spacing w:val="-8"/>
        </w:rPr>
        <w:t> </w:t>
      </w:r>
      <w:r>
        <w:rPr>
          <w:color w:val="1D1D1B"/>
        </w:rPr>
        <w:t>se</w:t>
      </w:r>
      <w:r>
        <w:rPr>
          <w:color w:val="1D1D1B"/>
          <w:spacing w:val="-9"/>
        </w:rPr>
        <w:t> </w:t>
      </w:r>
      <w:r>
        <w:rPr>
          <w:color w:val="1D1D1B"/>
        </w:rPr>
        <w:t>promueven iconografías</w:t>
      </w:r>
      <w:r>
        <w:rPr>
          <w:color w:val="1D1D1B"/>
          <w:spacing w:val="-24"/>
        </w:rPr>
        <w:t> </w:t>
      </w:r>
      <w:r>
        <w:rPr>
          <w:color w:val="1D1D1B"/>
        </w:rPr>
        <w:t>del</w:t>
      </w:r>
      <w:r>
        <w:rPr>
          <w:color w:val="1D1D1B"/>
          <w:spacing w:val="-24"/>
        </w:rPr>
        <w:t> </w:t>
      </w:r>
      <w:r>
        <w:rPr>
          <w:color w:val="1D1D1B"/>
        </w:rPr>
        <w:t>ser</w:t>
      </w:r>
      <w:r>
        <w:rPr>
          <w:color w:val="1D1D1B"/>
          <w:spacing w:val="-24"/>
        </w:rPr>
        <w:t> </w:t>
      </w:r>
      <w:r>
        <w:rPr>
          <w:color w:val="1D1D1B"/>
        </w:rPr>
        <w:t>y</w:t>
      </w:r>
      <w:r>
        <w:rPr>
          <w:color w:val="1D1D1B"/>
          <w:spacing w:val="-24"/>
        </w:rPr>
        <w:t> </w:t>
      </w:r>
      <w:r>
        <w:rPr>
          <w:color w:val="1D1D1B"/>
        </w:rPr>
        <w:t>del</w:t>
      </w:r>
      <w:r>
        <w:rPr>
          <w:color w:val="1D1D1B"/>
          <w:spacing w:val="-24"/>
        </w:rPr>
        <w:t> </w:t>
      </w:r>
      <w:r>
        <w:rPr>
          <w:color w:val="1D1D1B"/>
        </w:rPr>
        <w:t>deber</w:t>
      </w:r>
      <w:r>
        <w:rPr>
          <w:color w:val="1D1D1B"/>
          <w:spacing w:val="-24"/>
        </w:rPr>
        <w:t> </w:t>
      </w:r>
      <w:r>
        <w:rPr>
          <w:color w:val="1D1D1B"/>
        </w:rPr>
        <w:t>ser</w:t>
      </w:r>
      <w:r>
        <w:rPr>
          <w:color w:val="1D1D1B"/>
          <w:spacing w:val="-24"/>
        </w:rPr>
        <w:t> </w:t>
      </w:r>
      <w:r>
        <w:rPr>
          <w:color w:val="1D1D1B"/>
        </w:rPr>
        <w:t>femenino</w:t>
      </w:r>
      <w:r>
        <w:rPr>
          <w:color w:val="1D1D1B"/>
          <w:spacing w:val="-24"/>
        </w:rPr>
        <w:t> </w:t>
      </w:r>
      <w:r>
        <w:rPr>
          <w:color w:val="1D1D1B"/>
        </w:rPr>
        <w:t>y</w:t>
      </w:r>
      <w:r>
        <w:rPr>
          <w:color w:val="1D1D1B"/>
          <w:spacing w:val="-24"/>
        </w:rPr>
        <w:t> </w:t>
      </w:r>
      <w:r>
        <w:rPr>
          <w:color w:val="1D1D1B"/>
        </w:rPr>
        <w:t>masculino</w:t>
      </w:r>
      <w:r>
        <w:rPr>
          <w:color w:val="1D1D1B"/>
          <w:spacing w:val="-24"/>
        </w:rPr>
        <w:t> </w:t>
      </w:r>
      <w:r>
        <w:rPr>
          <w:color w:val="1D1D1B"/>
        </w:rPr>
        <w:t>que</w:t>
      </w:r>
      <w:r>
        <w:rPr>
          <w:color w:val="1D1D1B"/>
          <w:spacing w:val="-24"/>
        </w:rPr>
        <w:t> </w:t>
      </w:r>
      <w:r>
        <w:rPr>
          <w:color w:val="1D1D1B"/>
        </w:rPr>
        <w:t>se</w:t>
      </w:r>
      <w:r>
        <w:rPr>
          <w:color w:val="1D1D1B"/>
          <w:spacing w:val="-24"/>
        </w:rPr>
        <w:t> </w:t>
      </w:r>
      <w:r>
        <w:rPr>
          <w:color w:val="1D1D1B"/>
        </w:rPr>
        <w:t>presentan tanto en un nivel simbólico como en diversas acciones concretas y cotidianas. Rocha y Díaz (2011) afirman que la identidad de género se estructura a partir del proceso de definición que una persona hace sobre sí misma, y esta definición está intrínsecamente ligada a los significados que</w:t>
      </w:r>
      <w:r>
        <w:rPr>
          <w:color w:val="1D1D1B"/>
          <w:spacing w:val="-7"/>
        </w:rPr>
        <w:t> </w:t>
      </w:r>
      <w:r>
        <w:rPr>
          <w:color w:val="1D1D1B"/>
        </w:rPr>
        <w:t>a</w:t>
      </w:r>
      <w:r>
        <w:rPr>
          <w:color w:val="1D1D1B"/>
          <w:spacing w:val="-8"/>
        </w:rPr>
        <w:t> </w:t>
      </w:r>
      <w:r>
        <w:rPr>
          <w:color w:val="1D1D1B"/>
        </w:rPr>
        <w:t>nivel</w:t>
      </w:r>
      <w:r>
        <w:rPr>
          <w:color w:val="1D1D1B"/>
          <w:spacing w:val="-8"/>
        </w:rPr>
        <w:t> </w:t>
      </w:r>
      <w:r>
        <w:rPr>
          <w:color w:val="1D1D1B"/>
        </w:rPr>
        <w:t>social</w:t>
      </w:r>
      <w:r>
        <w:rPr>
          <w:color w:val="1D1D1B"/>
          <w:spacing w:val="-8"/>
        </w:rPr>
        <w:t> </w:t>
      </w:r>
      <w:r>
        <w:rPr>
          <w:color w:val="1D1D1B"/>
        </w:rPr>
        <w:t>y</w:t>
      </w:r>
      <w:r>
        <w:rPr>
          <w:color w:val="1D1D1B"/>
          <w:spacing w:val="-7"/>
        </w:rPr>
        <w:t> </w:t>
      </w:r>
      <w:r>
        <w:rPr>
          <w:color w:val="1D1D1B"/>
        </w:rPr>
        <w:t>cultural</w:t>
      </w:r>
      <w:r>
        <w:rPr>
          <w:color w:val="1D1D1B"/>
          <w:spacing w:val="-8"/>
        </w:rPr>
        <w:t> </w:t>
      </w:r>
      <w:r>
        <w:rPr>
          <w:color w:val="1D1D1B"/>
        </w:rPr>
        <w:t>se</w:t>
      </w:r>
      <w:r>
        <w:rPr>
          <w:color w:val="1D1D1B"/>
          <w:spacing w:val="-7"/>
        </w:rPr>
        <w:t> </w:t>
      </w:r>
      <w:r>
        <w:rPr>
          <w:color w:val="1D1D1B"/>
        </w:rPr>
        <w:t>establecen</w:t>
      </w:r>
      <w:r>
        <w:rPr>
          <w:color w:val="1D1D1B"/>
          <w:spacing w:val="-7"/>
        </w:rPr>
        <w:t> </w:t>
      </w:r>
      <w:r>
        <w:rPr>
          <w:color w:val="1D1D1B"/>
        </w:rPr>
        <w:t>como</w:t>
      </w:r>
      <w:r>
        <w:rPr>
          <w:color w:val="1D1D1B"/>
          <w:spacing w:val="-8"/>
        </w:rPr>
        <w:t> </w:t>
      </w:r>
      <w:r>
        <w:rPr>
          <w:color w:val="1D1D1B"/>
        </w:rPr>
        <w:t>parte</w:t>
      </w:r>
      <w:r>
        <w:rPr>
          <w:color w:val="1D1D1B"/>
          <w:spacing w:val="-7"/>
        </w:rPr>
        <w:t> </w:t>
      </w:r>
      <w:r>
        <w:rPr>
          <w:color w:val="1D1D1B"/>
        </w:rPr>
        <w:t>de</w:t>
      </w:r>
      <w:r>
        <w:rPr>
          <w:color w:val="1D1D1B"/>
          <w:spacing w:val="-7"/>
        </w:rPr>
        <w:t> </w:t>
      </w:r>
      <w:r>
        <w:rPr>
          <w:color w:val="1D1D1B"/>
        </w:rPr>
        <w:t>la</w:t>
      </w:r>
      <w:r>
        <w:rPr>
          <w:color w:val="1D1D1B"/>
          <w:spacing w:val="-8"/>
        </w:rPr>
        <w:t> </w:t>
      </w:r>
      <w:r>
        <w:rPr>
          <w:color w:val="1D1D1B"/>
        </w:rPr>
        <w:t>diferenciación sexual. En los últimos años se ha indicado que existen cambios en la representación</w:t>
      </w:r>
      <w:r>
        <w:rPr>
          <w:color w:val="1D1D1B"/>
          <w:spacing w:val="-8"/>
        </w:rPr>
        <w:t> </w:t>
      </w:r>
      <w:r>
        <w:rPr>
          <w:color w:val="1D1D1B"/>
        </w:rPr>
        <w:t>cultural</w:t>
      </w:r>
      <w:r>
        <w:rPr>
          <w:color w:val="1D1D1B"/>
          <w:spacing w:val="-6"/>
        </w:rPr>
        <w:t> </w:t>
      </w:r>
      <w:r>
        <w:rPr>
          <w:color w:val="1D1D1B"/>
        </w:rPr>
        <w:t>de</w:t>
      </w:r>
      <w:r>
        <w:rPr>
          <w:color w:val="1D1D1B"/>
          <w:spacing w:val="-6"/>
        </w:rPr>
        <w:t> </w:t>
      </w:r>
      <w:r>
        <w:rPr>
          <w:color w:val="1D1D1B"/>
        </w:rPr>
        <w:t>cada</w:t>
      </w:r>
      <w:r>
        <w:rPr>
          <w:color w:val="1D1D1B"/>
          <w:spacing w:val="-6"/>
        </w:rPr>
        <w:t> </w:t>
      </w:r>
      <w:r>
        <w:rPr>
          <w:color w:val="1D1D1B"/>
        </w:rPr>
        <w:t>sexo,</w:t>
      </w:r>
      <w:r>
        <w:rPr>
          <w:color w:val="1D1D1B"/>
          <w:spacing w:val="-6"/>
        </w:rPr>
        <w:t> </w:t>
      </w:r>
      <w:r>
        <w:rPr>
          <w:color w:val="1D1D1B"/>
        </w:rPr>
        <w:t>sobre</w:t>
      </w:r>
      <w:r>
        <w:rPr>
          <w:color w:val="1D1D1B"/>
          <w:spacing w:val="-6"/>
        </w:rPr>
        <w:t> </w:t>
      </w:r>
      <w:r>
        <w:rPr>
          <w:color w:val="1D1D1B"/>
        </w:rPr>
        <w:t>todo</w:t>
      </w:r>
      <w:r>
        <w:rPr>
          <w:color w:val="1D1D1B"/>
          <w:spacing w:val="-6"/>
        </w:rPr>
        <w:t> </w:t>
      </w:r>
      <w:r>
        <w:rPr>
          <w:color w:val="1D1D1B"/>
        </w:rPr>
        <w:t>en</w:t>
      </w:r>
      <w:r>
        <w:rPr>
          <w:color w:val="1D1D1B"/>
          <w:spacing w:val="-6"/>
        </w:rPr>
        <w:t> </w:t>
      </w:r>
      <w:r>
        <w:rPr>
          <w:color w:val="1D1D1B"/>
        </w:rPr>
        <w:t>relación</w:t>
      </w:r>
      <w:r>
        <w:rPr>
          <w:color w:val="1D1D1B"/>
          <w:spacing w:val="-6"/>
        </w:rPr>
        <w:t> </w:t>
      </w:r>
      <w:r>
        <w:rPr>
          <w:color w:val="1D1D1B"/>
        </w:rPr>
        <w:t>con</w:t>
      </w:r>
      <w:r>
        <w:rPr>
          <w:color w:val="1D1D1B"/>
          <w:spacing w:val="-6"/>
        </w:rPr>
        <w:t> </w:t>
      </w:r>
      <w:r>
        <w:rPr>
          <w:color w:val="1D1D1B"/>
        </w:rPr>
        <w:t>aquellas premisas culturales que se vinculan directa e indirectamente a esta diferenciación entre los géneros. La familia refuerza la división de los roles sexuales a través de diversos medios, de tal manera que, en gran medida, la inequidad de género se trasmite y fomenta desde la casa      a través del ejemplo de los roles que juegan el padre y la madre, pero también a través de diversas formas de entretenimiento e imágenes, entre otros muchos consumos culturales, hogareños y </w:t>
      </w:r>
      <w:r>
        <w:rPr>
          <w:color w:val="1D1D1B"/>
          <w:spacing w:val="52"/>
        </w:rPr>
        <w:t> </w:t>
      </w:r>
      <w:r>
        <w:rPr>
          <w:color w:val="1D1D1B"/>
        </w:rPr>
        <w:t>citadinos.</w:t>
      </w:r>
    </w:p>
    <w:p>
      <w:pPr>
        <w:pStyle w:val="BodyText"/>
        <w:spacing w:before="8"/>
        <w:rPr>
          <w:sz w:val="24"/>
        </w:rPr>
      </w:pPr>
    </w:p>
    <w:p>
      <w:pPr>
        <w:spacing w:line="278" w:lineRule="auto" w:before="0"/>
        <w:ind w:left="680" w:right="114" w:firstLine="0"/>
        <w:jc w:val="both"/>
        <w:rPr>
          <w:sz w:val="20"/>
        </w:rPr>
      </w:pPr>
      <w:r>
        <w:rPr>
          <w:color w:val="1D1D1B"/>
          <w:w w:val="105"/>
          <w:sz w:val="20"/>
        </w:rPr>
        <w:t>La</w:t>
      </w:r>
      <w:r>
        <w:rPr>
          <w:color w:val="1D1D1B"/>
          <w:spacing w:val="-13"/>
          <w:w w:val="105"/>
          <w:sz w:val="20"/>
        </w:rPr>
        <w:t> </w:t>
      </w:r>
      <w:r>
        <w:rPr>
          <w:color w:val="1D1D1B"/>
          <w:w w:val="105"/>
          <w:sz w:val="20"/>
        </w:rPr>
        <w:t>tradición</w:t>
      </w:r>
      <w:r>
        <w:rPr>
          <w:color w:val="1D1D1B"/>
          <w:spacing w:val="-13"/>
          <w:w w:val="105"/>
          <w:sz w:val="20"/>
        </w:rPr>
        <w:t> </w:t>
      </w:r>
      <w:r>
        <w:rPr>
          <w:color w:val="1D1D1B"/>
          <w:w w:val="105"/>
          <w:sz w:val="20"/>
        </w:rPr>
        <w:t>del</w:t>
      </w:r>
      <w:r>
        <w:rPr>
          <w:color w:val="1D1D1B"/>
          <w:spacing w:val="-13"/>
          <w:w w:val="105"/>
          <w:sz w:val="20"/>
        </w:rPr>
        <w:t> </w:t>
      </w:r>
      <w:r>
        <w:rPr>
          <w:color w:val="1D1D1B"/>
          <w:w w:val="105"/>
          <w:sz w:val="20"/>
        </w:rPr>
        <w:t>amor</w:t>
      </w:r>
      <w:r>
        <w:rPr>
          <w:color w:val="1D1D1B"/>
          <w:spacing w:val="-13"/>
          <w:w w:val="105"/>
          <w:sz w:val="20"/>
        </w:rPr>
        <w:t> </w:t>
      </w:r>
      <w:r>
        <w:rPr>
          <w:color w:val="1D1D1B"/>
          <w:w w:val="105"/>
          <w:sz w:val="20"/>
        </w:rPr>
        <w:t>cortés</w:t>
      </w:r>
      <w:r>
        <w:rPr>
          <w:color w:val="1D1D1B"/>
          <w:spacing w:val="-13"/>
          <w:w w:val="105"/>
          <w:sz w:val="20"/>
        </w:rPr>
        <w:t> </w:t>
      </w:r>
      <w:r>
        <w:rPr>
          <w:color w:val="1D1D1B"/>
          <w:w w:val="105"/>
          <w:sz w:val="20"/>
        </w:rPr>
        <w:t>es</w:t>
      </w:r>
      <w:r>
        <w:rPr>
          <w:color w:val="1D1D1B"/>
          <w:spacing w:val="-13"/>
          <w:w w:val="105"/>
          <w:sz w:val="20"/>
        </w:rPr>
        <w:t> </w:t>
      </w:r>
      <w:r>
        <w:rPr>
          <w:color w:val="1D1D1B"/>
          <w:w w:val="105"/>
          <w:sz w:val="20"/>
        </w:rPr>
        <w:t>impensable</w:t>
      </w:r>
      <w:r>
        <w:rPr>
          <w:color w:val="1D1D1B"/>
          <w:spacing w:val="-13"/>
          <w:w w:val="105"/>
          <w:sz w:val="20"/>
        </w:rPr>
        <w:t> </w:t>
      </w:r>
      <w:r>
        <w:rPr>
          <w:color w:val="1D1D1B"/>
          <w:w w:val="105"/>
          <w:sz w:val="20"/>
        </w:rPr>
        <w:t>sin</w:t>
      </w:r>
      <w:r>
        <w:rPr>
          <w:color w:val="1D1D1B"/>
          <w:spacing w:val="-13"/>
          <w:w w:val="105"/>
          <w:sz w:val="20"/>
        </w:rPr>
        <w:t> </w:t>
      </w:r>
      <w:r>
        <w:rPr>
          <w:color w:val="1D1D1B"/>
          <w:w w:val="105"/>
          <w:sz w:val="20"/>
        </w:rPr>
        <w:t>esta</w:t>
      </w:r>
      <w:r>
        <w:rPr>
          <w:color w:val="1D1D1B"/>
          <w:spacing w:val="-13"/>
          <w:w w:val="105"/>
          <w:sz w:val="20"/>
        </w:rPr>
        <w:t> </w:t>
      </w:r>
      <w:r>
        <w:rPr>
          <w:color w:val="1D1D1B"/>
          <w:w w:val="105"/>
          <w:sz w:val="20"/>
        </w:rPr>
        <w:t>distancia</w:t>
      </w:r>
      <w:r>
        <w:rPr>
          <w:color w:val="1D1D1B"/>
          <w:spacing w:val="-13"/>
          <w:w w:val="105"/>
          <w:sz w:val="20"/>
        </w:rPr>
        <w:t> </w:t>
      </w:r>
      <w:r>
        <w:rPr>
          <w:color w:val="1D1D1B"/>
          <w:w w:val="105"/>
          <w:sz w:val="20"/>
        </w:rPr>
        <w:t>fascinante que “obstaculiza” la relación amorosa. Como mostró Lacan y nos ha recordado recientemente Zizek en su diagnóstico sobre el fetichismo ideológico contemporáneo, </w:t>
      </w:r>
      <w:r>
        <w:rPr>
          <w:rFonts w:ascii="Verdana" w:hAnsi="Verdana"/>
          <w:i/>
          <w:color w:val="1D1D1B"/>
          <w:w w:val="105"/>
          <w:sz w:val="20"/>
        </w:rPr>
        <w:t>elevar </w:t>
      </w:r>
      <w:r>
        <w:rPr>
          <w:color w:val="1D1D1B"/>
          <w:w w:val="105"/>
          <w:sz w:val="20"/>
        </w:rPr>
        <w:t>la Mujer al estatus de un ideal</w:t>
      </w:r>
      <w:r>
        <w:rPr>
          <w:color w:val="1D1D1B"/>
          <w:spacing w:val="-21"/>
          <w:w w:val="105"/>
          <w:sz w:val="20"/>
        </w:rPr>
        <w:t> </w:t>
      </w:r>
      <w:r>
        <w:rPr>
          <w:color w:val="1D1D1B"/>
          <w:w w:val="105"/>
          <w:sz w:val="20"/>
        </w:rPr>
        <w:t>“im- posible”</w:t>
      </w:r>
      <w:r>
        <w:rPr>
          <w:color w:val="1D1D1B"/>
          <w:spacing w:val="-32"/>
          <w:w w:val="105"/>
          <w:sz w:val="20"/>
        </w:rPr>
        <w:t> </w:t>
      </w:r>
      <w:r>
        <w:rPr>
          <w:color w:val="1D1D1B"/>
          <w:w w:val="105"/>
          <w:sz w:val="20"/>
        </w:rPr>
        <w:t>no</w:t>
      </w:r>
      <w:r>
        <w:rPr>
          <w:color w:val="1D1D1B"/>
          <w:spacing w:val="-32"/>
          <w:w w:val="105"/>
          <w:sz w:val="20"/>
        </w:rPr>
        <w:t> </w:t>
      </w:r>
      <w:r>
        <w:rPr>
          <w:color w:val="1D1D1B"/>
          <w:w w:val="105"/>
          <w:sz w:val="20"/>
        </w:rPr>
        <w:t>es</w:t>
      </w:r>
      <w:r>
        <w:rPr>
          <w:color w:val="1D1D1B"/>
          <w:spacing w:val="-32"/>
          <w:w w:val="105"/>
          <w:sz w:val="20"/>
        </w:rPr>
        <w:t> </w:t>
      </w:r>
      <w:r>
        <w:rPr>
          <w:color w:val="1D1D1B"/>
          <w:w w:val="105"/>
          <w:sz w:val="20"/>
        </w:rPr>
        <w:t>más</w:t>
      </w:r>
      <w:r>
        <w:rPr>
          <w:color w:val="1D1D1B"/>
          <w:spacing w:val="-32"/>
          <w:w w:val="105"/>
          <w:sz w:val="20"/>
        </w:rPr>
        <w:t> </w:t>
      </w:r>
      <w:r>
        <w:rPr>
          <w:color w:val="1D1D1B"/>
          <w:w w:val="105"/>
          <w:sz w:val="20"/>
        </w:rPr>
        <w:t>que</w:t>
      </w:r>
      <w:r>
        <w:rPr>
          <w:color w:val="1D1D1B"/>
          <w:spacing w:val="-32"/>
          <w:w w:val="105"/>
          <w:sz w:val="20"/>
        </w:rPr>
        <w:t> </w:t>
      </w:r>
      <w:r>
        <w:rPr>
          <w:color w:val="1D1D1B"/>
          <w:w w:val="105"/>
          <w:sz w:val="20"/>
        </w:rPr>
        <w:t>una</w:t>
      </w:r>
      <w:r>
        <w:rPr>
          <w:color w:val="1D1D1B"/>
          <w:spacing w:val="-32"/>
          <w:w w:val="105"/>
          <w:sz w:val="20"/>
        </w:rPr>
        <w:t> </w:t>
      </w:r>
      <w:r>
        <w:rPr>
          <w:color w:val="1D1D1B"/>
          <w:w w:val="105"/>
          <w:sz w:val="20"/>
        </w:rPr>
        <w:t>estrategia</w:t>
      </w:r>
      <w:r>
        <w:rPr>
          <w:color w:val="1D1D1B"/>
          <w:spacing w:val="-32"/>
          <w:w w:val="105"/>
          <w:sz w:val="20"/>
        </w:rPr>
        <w:t> </w:t>
      </w:r>
      <w:r>
        <w:rPr>
          <w:color w:val="1D1D1B"/>
          <w:w w:val="105"/>
          <w:sz w:val="20"/>
        </w:rPr>
        <w:t>para</w:t>
      </w:r>
      <w:r>
        <w:rPr>
          <w:color w:val="1D1D1B"/>
          <w:spacing w:val="-32"/>
          <w:w w:val="105"/>
          <w:sz w:val="20"/>
        </w:rPr>
        <w:t> </w:t>
      </w:r>
      <w:r>
        <w:rPr>
          <w:color w:val="1D1D1B"/>
          <w:w w:val="105"/>
          <w:sz w:val="20"/>
        </w:rPr>
        <w:t>esquivar</w:t>
      </w:r>
      <w:r>
        <w:rPr>
          <w:color w:val="1D1D1B"/>
          <w:spacing w:val="-32"/>
          <w:w w:val="105"/>
          <w:sz w:val="20"/>
        </w:rPr>
        <w:t> </w:t>
      </w:r>
      <w:r>
        <w:rPr>
          <w:color w:val="1D1D1B"/>
          <w:w w:val="105"/>
          <w:sz w:val="20"/>
        </w:rPr>
        <w:t>el</w:t>
      </w:r>
      <w:r>
        <w:rPr>
          <w:color w:val="1D1D1B"/>
          <w:spacing w:val="-32"/>
          <w:w w:val="105"/>
          <w:sz w:val="20"/>
        </w:rPr>
        <w:t> </w:t>
      </w:r>
      <w:r>
        <w:rPr>
          <w:color w:val="1D1D1B"/>
          <w:w w:val="105"/>
          <w:sz w:val="20"/>
        </w:rPr>
        <w:t>posible</w:t>
      </w:r>
      <w:r>
        <w:rPr>
          <w:color w:val="1D1D1B"/>
          <w:spacing w:val="-32"/>
          <w:w w:val="105"/>
          <w:sz w:val="20"/>
        </w:rPr>
        <w:t> </w:t>
      </w:r>
      <w:r>
        <w:rPr>
          <w:color w:val="1D1D1B"/>
          <w:w w:val="105"/>
          <w:sz w:val="20"/>
        </w:rPr>
        <w:t>trauma</w:t>
      </w:r>
      <w:r>
        <w:rPr>
          <w:color w:val="1D1D1B"/>
          <w:spacing w:val="-32"/>
          <w:w w:val="105"/>
          <w:sz w:val="20"/>
        </w:rPr>
        <w:t> </w:t>
      </w:r>
      <w:r>
        <w:rPr>
          <w:color w:val="1D1D1B"/>
          <w:w w:val="105"/>
          <w:sz w:val="20"/>
        </w:rPr>
        <w:t>del encuentro</w:t>
      </w:r>
      <w:r>
        <w:rPr>
          <w:color w:val="1D1D1B"/>
          <w:spacing w:val="-5"/>
          <w:w w:val="105"/>
          <w:sz w:val="20"/>
        </w:rPr>
        <w:t> </w:t>
      </w:r>
      <w:r>
        <w:rPr>
          <w:color w:val="1D1D1B"/>
          <w:w w:val="105"/>
          <w:sz w:val="20"/>
        </w:rPr>
        <w:t>con</w:t>
      </w:r>
      <w:r>
        <w:rPr>
          <w:color w:val="1D1D1B"/>
          <w:spacing w:val="-5"/>
          <w:w w:val="105"/>
          <w:sz w:val="20"/>
        </w:rPr>
        <w:t> </w:t>
      </w:r>
      <w:r>
        <w:rPr>
          <w:color w:val="1D1D1B"/>
          <w:w w:val="105"/>
          <w:sz w:val="20"/>
        </w:rPr>
        <w:t>la</w:t>
      </w:r>
      <w:r>
        <w:rPr>
          <w:color w:val="1D1D1B"/>
          <w:spacing w:val="-5"/>
          <w:w w:val="105"/>
          <w:sz w:val="20"/>
        </w:rPr>
        <w:t> </w:t>
      </w:r>
      <w:r>
        <w:rPr>
          <w:color w:val="1D1D1B"/>
          <w:w w:val="105"/>
          <w:sz w:val="20"/>
        </w:rPr>
        <w:t>feminidad</w:t>
      </w:r>
      <w:r>
        <w:rPr>
          <w:color w:val="1D1D1B"/>
          <w:spacing w:val="-5"/>
          <w:w w:val="105"/>
          <w:sz w:val="20"/>
        </w:rPr>
        <w:t> </w:t>
      </w:r>
      <w:r>
        <w:rPr>
          <w:color w:val="1D1D1B"/>
          <w:w w:val="105"/>
          <w:sz w:val="20"/>
        </w:rPr>
        <w:t>concreta.</w:t>
      </w:r>
      <w:r>
        <w:rPr>
          <w:color w:val="1D1D1B"/>
          <w:spacing w:val="-6"/>
          <w:w w:val="105"/>
          <w:sz w:val="20"/>
        </w:rPr>
        <w:t> </w:t>
      </w:r>
      <w:r>
        <w:rPr>
          <w:color w:val="1D1D1B"/>
          <w:w w:val="105"/>
          <w:sz w:val="20"/>
        </w:rPr>
        <w:t>Es</w:t>
      </w:r>
      <w:r>
        <w:rPr>
          <w:color w:val="1D1D1B"/>
          <w:spacing w:val="-5"/>
          <w:w w:val="105"/>
          <w:sz w:val="20"/>
        </w:rPr>
        <w:t> </w:t>
      </w:r>
      <w:r>
        <w:rPr>
          <w:color w:val="1D1D1B"/>
          <w:w w:val="105"/>
          <w:sz w:val="20"/>
        </w:rPr>
        <w:t>el</w:t>
      </w:r>
      <w:r>
        <w:rPr>
          <w:color w:val="1D1D1B"/>
          <w:spacing w:val="-5"/>
          <w:w w:val="105"/>
          <w:sz w:val="20"/>
        </w:rPr>
        <w:t> </w:t>
      </w:r>
      <w:r>
        <w:rPr>
          <w:color w:val="1D1D1B"/>
          <w:w w:val="105"/>
          <w:sz w:val="20"/>
        </w:rPr>
        <w:t>trovador</w:t>
      </w:r>
      <w:r>
        <w:rPr>
          <w:color w:val="1D1D1B"/>
          <w:spacing w:val="-5"/>
          <w:w w:val="105"/>
          <w:sz w:val="20"/>
        </w:rPr>
        <w:t> </w:t>
      </w:r>
      <w:r>
        <w:rPr>
          <w:color w:val="1D1D1B"/>
          <w:w w:val="105"/>
          <w:sz w:val="20"/>
        </w:rPr>
        <w:t>el</w:t>
      </w:r>
      <w:r>
        <w:rPr>
          <w:color w:val="1D1D1B"/>
          <w:spacing w:val="-5"/>
          <w:w w:val="105"/>
          <w:sz w:val="20"/>
        </w:rPr>
        <w:t> </w:t>
      </w:r>
      <w:r>
        <w:rPr>
          <w:color w:val="1D1D1B"/>
          <w:w w:val="105"/>
          <w:sz w:val="20"/>
        </w:rPr>
        <w:t>que</w:t>
      </w:r>
      <w:r>
        <w:rPr>
          <w:color w:val="1D1D1B"/>
          <w:spacing w:val="-5"/>
          <w:w w:val="105"/>
          <w:sz w:val="20"/>
        </w:rPr>
        <w:t> </w:t>
      </w:r>
      <w:r>
        <w:rPr>
          <w:color w:val="1D1D1B"/>
          <w:w w:val="105"/>
          <w:sz w:val="20"/>
        </w:rPr>
        <w:t>impone</w:t>
      </w:r>
      <w:r>
        <w:rPr>
          <w:color w:val="1D1D1B"/>
          <w:spacing w:val="-5"/>
          <w:w w:val="105"/>
          <w:sz w:val="20"/>
        </w:rPr>
        <w:t> </w:t>
      </w:r>
      <w:r>
        <w:rPr>
          <w:color w:val="1D1D1B"/>
          <w:w w:val="105"/>
          <w:sz w:val="20"/>
        </w:rPr>
        <w:t>a</w:t>
      </w:r>
      <w:r>
        <w:rPr>
          <w:color w:val="1D1D1B"/>
          <w:spacing w:val="-5"/>
          <w:w w:val="105"/>
          <w:sz w:val="20"/>
        </w:rPr>
        <w:t> </w:t>
      </w:r>
      <w:r>
        <w:rPr>
          <w:color w:val="1D1D1B"/>
          <w:w w:val="105"/>
          <w:sz w:val="20"/>
        </w:rPr>
        <w:t>sí mismo</w:t>
      </w:r>
      <w:r>
        <w:rPr>
          <w:color w:val="1D1D1B"/>
          <w:spacing w:val="-33"/>
          <w:w w:val="105"/>
          <w:sz w:val="20"/>
        </w:rPr>
        <w:t> </w:t>
      </w:r>
      <w:r>
        <w:rPr>
          <w:color w:val="1D1D1B"/>
          <w:w w:val="105"/>
          <w:sz w:val="20"/>
        </w:rPr>
        <w:t>este</w:t>
      </w:r>
      <w:r>
        <w:rPr>
          <w:color w:val="1D1D1B"/>
          <w:spacing w:val="-32"/>
          <w:w w:val="105"/>
          <w:sz w:val="20"/>
        </w:rPr>
        <w:t> </w:t>
      </w:r>
      <w:r>
        <w:rPr>
          <w:color w:val="1D1D1B"/>
          <w:w w:val="105"/>
          <w:sz w:val="20"/>
        </w:rPr>
        <w:t>“insalvable”</w:t>
      </w:r>
      <w:r>
        <w:rPr>
          <w:color w:val="1D1D1B"/>
          <w:spacing w:val="-33"/>
          <w:w w:val="105"/>
          <w:sz w:val="20"/>
        </w:rPr>
        <w:t> </w:t>
      </w:r>
      <w:r>
        <w:rPr>
          <w:color w:val="1D1D1B"/>
          <w:w w:val="105"/>
          <w:sz w:val="20"/>
        </w:rPr>
        <w:t>obstáculo</w:t>
      </w:r>
      <w:r>
        <w:rPr>
          <w:color w:val="1D1D1B"/>
          <w:spacing w:val="-33"/>
          <w:w w:val="105"/>
          <w:sz w:val="20"/>
        </w:rPr>
        <w:t> </w:t>
      </w:r>
      <w:r>
        <w:rPr>
          <w:color w:val="1D1D1B"/>
          <w:w w:val="105"/>
          <w:sz w:val="20"/>
        </w:rPr>
        <w:t>para</w:t>
      </w:r>
      <w:r>
        <w:rPr>
          <w:color w:val="1D1D1B"/>
          <w:spacing w:val="-32"/>
          <w:w w:val="105"/>
          <w:sz w:val="20"/>
        </w:rPr>
        <w:t> </w:t>
      </w:r>
      <w:r>
        <w:rPr>
          <w:rFonts w:ascii="Verdana" w:hAnsi="Verdana"/>
          <w:i/>
          <w:color w:val="1D1D1B"/>
          <w:w w:val="105"/>
          <w:sz w:val="20"/>
        </w:rPr>
        <w:t>poder</w:t>
      </w:r>
      <w:r>
        <w:rPr>
          <w:rFonts w:ascii="Verdana" w:hAnsi="Verdana"/>
          <w:i/>
          <w:color w:val="1D1D1B"/>
          <w:spacing w:val="-40"/>
          <w:w w:val="105"/>
          <w:sz w:val="20"/>
        </w:rPr>
        <w:t> </w:t>
      </w:r>
      <w:r>
        <w:rPr>
          <w:color w:val="1D1D1B"/>
          <w:w w:val="105"/>
          <w:sz w:val="20"/>
        </w:rPr>
        <w:t>defenderse</w:t>
      </w:r>
      <w:r>
        <w:rPr>
          <w:color w:val="1D1D1B"/>
          <w:spacing w:val="-32"/>
          <w:w w:val="105"/>
          <w:sz w:val="20"/>
        </w:rPr>
        <w:t> </w:t>
      </w:r>
      <w:r>
        <w:rPr>
          <w:color w:val="1D1D1B"/>
          <w:w w:val="105"/>
          <w:sz w:val="20"/>
        </w:rPr>
        <w:t>del</w:t>
      </w:r>
      <w:r>
        <w:rPr>
          <w:color w:val="1D1D1B"/>
          <w:spacing w:val="-32"/>
          <w:w w:val="105"/>
          <w:sz w:val="20"/>
        </w:rPr>
        <w:t> </w:t>
      </w:r>
      <w:r>
        <w:rPr>
          <w:color w:val="1D1D1B"/>
          <w:w w:val="105"/>
          <w:sz w:val="20"/>
        </w:rPr>
        <w:t>“pequeño” obstáculo de la mujer concreta y así blindarse en su amor  </w:t>
      </w:r>
      <w:r>
        <w:rPr>
          <w:color w:val="1D1D1B"/>
          <w:spacing w:val="22"/>
          <w:w w:val="105"/>
          <w:sz w:val="20"/>
        </w:rPr>
        <w:t> </w:t>
      </w:r>
      <w:r>
        <w:rPr>
          <w:color w:val="1D1D1B"/>
          <w:w w:val="105"/>
          <w:sz w:val="20"/>
        </w:rPr>
        <w:t>narcisista.</w:t>
      </w:r>
    </w:p>
    <w:p>
      <w:pPr>
        <w:spacing w:after="0" w:line="278" w:lineRule="auto"/>
        <w:jc w:val="both"/>
        <w:rPr>
          <w:sz w:val="20"/>
        </w:rPr>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1"/>
        <w:rPr>
          <w:rFonts w:ascii="Palatino Linotype"/>
          <w:sz w:val="19"/>
        </w:rPr>
      </w:pPr>
    </w:p>
    <w:p>
      <w:pPr>
        <w:spacing w:line="283" w:lineRule="auto" w:before="61"/>
        <w:ind w:left="684" w:right="111" w:firstLine="0"/>
        <w:jc w:val="both"/>
        <w:rPr>
          <w:sz w:val="20"/>
        </w:rPr>
      </w:pPr>
      <w:r>
        <w:rPr>
          <w:color w:val="1D1D1B"/>
          <w:w w:val="105"/>
          <w:sz w:val="20"/>
        </w:rPr>
        <w:t>Desde este ángulo, la imposibilidad de la “correspondencia” amorosa, tan</w:t>
      </w:r>
      <w:r>
        <w:rPr>
          <w:color w:val="1D1D1B"/>
          <w:spacing w:val="-5"/>
          <w:w w:val="105"/>
          <w:sz w:val="20"/>
        </w:rPr>
        <w:t> </w:t>
      </w:r>
      <w:r>
        <w:rPr>
          <w:color w:val="1D1D1B"/>
          <w:w w:val="105"/>
          <w:sz w:val="20"/>
        </w:rPr>
        <w:t>elogiada,</w:t>
      </w:r>
      <w:r>
        <w:rPr>
          <w:color w:val="1D1D1B"/>
          <w:spacing w:val="-4"/>
          <w:w w:val="105"/>
          <w:sz w:val="20"/>
        </w:rPr>
        <w:t> </w:t>
      </w:r>
      <w:r>
        <w:rPr>
          <w:color w:val="1D1D1B"/>
          <w:w w:val="105"/>
          <w:sz w:val="20"/>
        </w:rPr>
        <w:t>dicho</w:t>
      </w:r>
      <w:r>
        <w:rPr>
          <w:color w:val="1D1D1B"/>
          <w:spacing w:val="-5"/>
          <w:w w:val="105"/>
          <w:sz w:val="20"/>
        </w:rPr>
        <w:t> </w:t>
      </w:r>
      <w:r>
        <w:rPr>
          <w:color w:val="1D1D1B"/>
          <w:w w:val="105"/>
          <w:sz w:val="20"/>
        </w:rPr>
        <w:t>sea</w:t>
      </w:r>
      <w:r>
        <w:rPr>
          <w:color w:val="1D1D1B"/>
          <w:spacing w:val="-5"/>
          <w:w w:val="105"/>
          <w:sz w:val="20"/>
        </w:rPr>
        <w:t> </w:t>
      </w:r>
      <w:r>
        <w:rPr>
          <w:color w:val="1D1D1B"/>
          <w:w w:val="105"/>
          <w:sz w:val="20"/>
        </w:rPr>
        <w:t>de</w:t>
      </w:r>
      <w:r>
        <w:rPr>
          <w:color w:val="1D1D1B"/>
          <w:spacing w:val="-5"/>
          <w:w w:val="105"/>
          <w:sz w:val="20"/>
        </w:rPr>
        <w:t> </w:t>
      </w:r>
      <w:r>
        <w:rPr>
          <w:color w:val="1D1D1B"/>
          <w:w w:val="105"/>
          <w:sz w:val="20"/>
        </w:rPr>
        <w:t>paso,</w:t>
      </w:r>
      <w:r>
        <w:rPr>
          <w:color w:val="1D1D1B"/>
          <w:spacing w:val="-5"/>
          <w:w w:val="105"/>
          <w:sz w:val="20"/>
        </w:rPr>
        <w:t> </w:t>
      </w:r>
      <w:r>
        <w:rPr>
          <w:color w:val="1D1D1B"/>
          <w:w w:val="105"/>
          <w:sz w:val="20"/>
        </w:rPr>
        <w:t>por</w:t>
      </w:r>
      <w:r>
        <w:rPr>
          <w:color w:val="1D1D1B"/>
          <w:spacing w:val="-5"/>
          <w:w w:val="105"/>
          <w:sz w:val="20"/>
        </w:rPr>
        <w:t> </w:t>
      </w:r>
      <w:r>
        <w:rPr>
          <w:color w:val="1D1D1B"/>
          <w:w w:val="105"/>
          <w:sz w:val="20"/>
        </w:rPr>
        <w:t>toda</w:t>
      </w:r>
      <w:r>
        <w:rPr>
          <w:color w:val="1D1D1B"/>
          <w:spacing w:val="-5"/>
          <w:w w:val="105"/>
          <w:sz w:val="20"/>
        </w:rPr>
        <w:t> </w:t>
      </w:r>
      <w:r>
        <w:rPr>
          <w:color w:val="1D1D1B"/>
          <w:w w:val="105"/>
          <w:sz w:val="20"/>
        </w:rPr>
        <w:t>la</w:t>
      </w:r>
      <w:r>
        <w:rPr>
          <w:color w:val="1D1D1B"/>
          <w:spacing w:val="-5"/>
          <w:w w:val="105"/>
          <w:sz w:val="20"/>
        </w:rPr>
        <w:t> </w:t>
      </w:r>
      <w:r>
        <w:rPr>
          <w:color w:val="1D1D1B"/>
          <w:w w:val="105"/>
          <w:sz w:val="20"/>
        </w:rPr>
        <w:t>fenomenología</w:t>
      </w:r>
      <w:r>
        <w:rPr>
          <w:color w:val="1D1D1B"/>
          <w:spacing w:val="-5"/>
          <w:w w:val="105"/>
          <w:sz w:val="20"/>
        </w:rPr>
        <w:t> </w:t>
      </w:r>
      <w:r>
        <w:rPr>
          <w:color w:val="1D1D1B"/>
          <w:w w:val="105"/>
          <w:sz w:val="20"/>
        </w:rPr>
        <w:t>romántica, se “erige” virilmente, nunca mejor dicho, como una estrategia sutil orientada</w:t>
      </w:r>
      <w:r>
        <w:rPr>
          <w:color w:val="1D1D1B"/>
          <w:spacing w:val="-18"/>
          <w:w w:val="105"/>
          <w:sz w:val="20"/>
        </w:rPr>
        <w:t> </w:t>
      </w:r>
      <w:r>
        <w:rPr>
          <w:color w:val="1D1D1B"/>
          <w:w w:val="105"/>
          <w:sz w:val="20"/>
        </w:rPr>
        <w:t>a</w:t>
      </w:r>
      <w:r>
        <w:rPr>
          <w:color w:val="1D1D1B"/>
          <w:spacing w:val="-17"/>
          <w:w w:val="105"/>
          <w:sz w:val="20"/>
        </w:rPr>
        <w:t> </w:t>
      </w:r>
      <w:r>
        <w:rPr>
          <w:color w:val="1D1D1B"/>
          <w:w w:val="105"/>
          <w:sz w:val="20"/>
        </w:rPr>
        <w:t>posponer</w:t>
      </w:r>
      <w:r>
        <w:rPr>
          <w:color w:val="1D1D1B"/>
          <w:spacing w:val="-17"/>
          <w:w w:val="105"/>
          <w:sz w:val="20"/>
        </w:rPr>
        <w:t> </w:t>
      </w:r>
      <w:r>
        <w:rPr>
          <w:color w:val="1D1D1B"/>
          <w:w w:val="105"/>
          <w:sz w:val="20"/>
        </w:rPr>
        <w:t>y</w:t>
      </w:r>
      <w:r>
        <w:rPr>
          <w:color w:val="1D1D1B"/>
          <w:spacing w:val="-17"/>
          <w:w w:val="105"/>
          <w:sz w:val="20"/>
        </w:rPr>
        <w:t> </w:t>
      </w:r>
      <w:r>
        <w:rPr>
          <w:color w:val="1D1D1B"/>
          <w:w w:val="105"/>
          <w:sz w:val="20"/>
        </w:rPr>
        <w:t>demorar</w:t>
      </w:r>
      <w:r>
        <w:rPr>
          <w:color w:val="1D1D1B"/>
          <w:spacing w:val="-17"/>
          <w:w w:val="105"/>
          <w:sz w:val="20"/>
        </w:rPr>
        <w:t> </w:t>
      </w:r>
      <w:r>
        <w:rPr>
          <w:color w:val="1D1D1B"/>
          <w:w w:val="105"/>
          <w:sz w:val="20"/>
        </w:rPr>
        <w:t>el</w:t>
      </w:r>
      <w:r>
        <w:rPr>
          <w:color w:val="1D1D1B"/>
          <w:spacing w:val="-17"/>
          <w:w w:val="105"/>
          <w:sz w:val="20"/>
        </w:rPr>
        <w:t> </w:t>
      </w:r>
      <w:r>
        <w:rPr>
          <w:color w:val="1D1D1B"/>
          <w:w w:val="105"/>
          <w:sz w:val="20"/>
        </w:rPr>
        <w:t>encuentro</w:t>
      </w:r>
      <w:r>
        <w:rPr>
          <w:color w:val="1D1D1B"/>
          <w:spacing w:val="-17"/>
          <w:w w:val="105"/>
          <w:sz w:val="20"/>
        </w:rPr>
        <w:t> </w:t>
      </w:r>
      <w:r>
        <w:rPr>
          <w:color w:val="1D1D1B"/>
          <w:w w:val="105"/>
          <w:sz w:val="20"/>
        </w:rPr>
        <w:t>real</w:t>
      </w:r>
      <w:r>
        <w:rPr>
          <w:color w:val="1D1D1B"/>
          <w:spacing w:val="-18"/>
          <w:w w:val="105"/>
          <w:sz w:val="20"/>
        </w:rPr>
        <w:t> </w:t>
      </w:r>
      <w:r>
        <w:rPr>
          <w:color w:val="1D1D1B"/>
          <w:w w:val="105"/>
          <w:sz w:val="20"/>
        </w:rPr>
        <w:t>con</w:t>
      </w:r>
      <w:r>
        <w:rPr>
          <w:color w:val="1D1D1B"/>
          <w:spacing w:val="-17"/>
          <w:w w:val="105"/>
          <w:sz w:val="20"/>
        </w:rPr>
        <w:t> </w:t>
      </w:r>
      <w:r>
        <w:rPr>
          <w:color w:val="1D1D1B"/>
          <w:w w:val="105"/>
          <w:sz w:val="20"/>
        </w:rPr>
        <w:t>la</w:t>
      </w:r>
      <w:r>
        <w:rPr>
          <w:color w:val="1D1D1B"/>
          <w:spacing w:val="-17"/>
          <w:w w:val="105"/>
          <w:sz w:val="20"/>
        </w:rPr>
        <w:t> </w:t>
      </w:r>
      <w:r>
        <w:rPr>
          <w:color w:val="1D1D1B"/>
          <w:w w:val="105"/>
          <w:sz w:val="20"/>
        </w:rPr>
        <w:t>mujer</w:t>
      </w:r>
      <w:r>
        <w:rPr>
          <w:color w:val="1D1D1B"/>
          <w:spacing w:val="-18"/>
          <w:w w:val="105"/>
          <w:sz w:val="20"/>
        </w:rPr>
        <w:t> </w:t>
      </w:r>
      <w:r>
        <w:rPr>
          <w:color w:val="1D1D1B"/>
          <w:w w:val="105"/>
          <w:sz w:val="20"/>
        </w:rPr>
        <w:t>de</w:t>
      </w:r>
      <w:r>
        <w:rPr>
          <w:color w:val="1D1D1B"/>
          <w:spacing w:val="-17"/>
          <w:w w:val="105"/>
          <w:sz w:val="20"/>
        </w:rPr>
        <w:t> </w:t>
      </w:r>
      <w:r>
        <w:rPr>
          <w:color w:val="1D1D1B"/>
          <w:w w:val="105"/>
          <w:sz w:val="20"/>
        </w:rPr>
        <w:t>carne y</w:t>
      </w:r>
      <w:r>
        <w:rPr>
          <w:color w:val="1D1D1B"/>
          <w:spacing w:val="-30"/>
          <w:w w:val="105"/>
          <w:sz w:val="20"/>
        </w:rPr>
        <w:t> </w:t>
      </w:r>
      <w:r>
        <w:rPr>
          <w:color w:val="1D1D1B"/>
          <w:w w:val="105"/>
          <w:sz w:val="20"/>
        </w:rPr>
        <w:t>hueso</w:t>
      </w:r>
      <w:r>
        <w:rPr>
          <w:color w:val="1D1D1B"/>
          <w:spacing w:val="-30"/>
          <w:w w:val="105"/>
          <w:sz w:val="20"/>
        </w:rPr>
        <w:t> </w:t>
      </w:r>
      <w:r>
        <w:rPr>
          <w:color w:val="1D1D1B"/>
          <w:w w:val="105"/>
          <w:sz w:val="20"/>
        </w:rPr>
        <w:t>o</w:t>
      </w:r>
      <w:r>
        <w:rPr>
          <w:color w:val="1D1D1B"/>
          <w:spacing w:val="-30"/>
          <w:w w:val="105"/>
          <w:sz w:val="20"/>
        </w:rPr>
        <w:t> </w:t>
      </w:r>
      <w:r>
        <w:rPr>
          <w:color w:val="1D1D1B"/>
          <w:w w:val="105"/>
          <w:sz w:val="20"/>
        </w:rPr>
        <w:t>simplemente</w:t>
      </w:r>
      <w:r>
        <w:rPr>
          <w:color w:val="1D1D1B"/>
          <w:spacing w:val="-30"/>
          <w:w w:val="105"/>
          <w:sz w:val="20"/>
        </w:rPr>
        <w:t> </w:t>
      </w:r>
      <w:r>
        <w:rPr>
          <w:color w:val="1D1D1B"/>
          <w:w w:val="105"/>
          <w:sz w:val="20"/>
        </w:rPr>
        <w:t>evitarlo</w:t>
      </w:r>
      <w:r>
        <w:rPr>
          <w:color w:val="1D1D1B"/>
          <w:spacing w:val="-29"/>
          <w:w w:val="105"/>
          <w:sz w:val="20"/>
        </w:rPr>
        <w:t> </w:t>
      </w:r>
      <w:r>
        <w:rPr>
          <w:color w:val="1D1D1B"/>
          <w:w w:val="105"/>
          <w:sz w:val="20"/>
        </w:rPr>
        <w:t>(Cano,</w:t>
      </w:r>
      <w:r>
        <w:rPr>
          <w:color w:val="1D1D1B"/>
          <w:spacing w:val="-29"/>
          <w:w w:val="105"/>
          <w:sz w:val="20"/>
        </w:rPr>
        <w:t> </w:t>
      </w:r>
      <w:r>
        <w:rPr>
          <w:color w:val="1D1D1B"/>
          <w:w w:val="105"/>
          <w:sz w:val="20"/>
        </w:rPr>
        <w:t>2010:</w:t>
      </w:r>
      <w:r>
        <w:rPr>
          <w:color w:val="1D1D1B"/>
          <w:spacing w:val="-29"/>
          <w:w w:val="105"/>
          <w:sz w:val="20"/>
        </w:rPr>
        <w:t> </w:t>
      </w:r>
      <w:r>
        <w:rPr>
          <w:color w:val="1D1D1B"/>
          <w:w w:val="105"/>
          <w:sz w:val="20"/>
        </w:rPr>
        <w:t>340).</w:t>
      </w:r>
    </w:p>
    <w:p>
      <w:pPr>
        <w:pStyle w:val="BodyText"/>
        <w:spacing w:before="5"/>
        <w:rPr>
          <w:sz w:val="24"/>
        </w:rPr>
      </w:pPr>
    </w:p>
    <w:p>
      <w:pPr>
        <w:pStyle w:val="BodyText"/>
        <w:spacing w:line="271" w:lineRule="auto"/>
        <w:ind w:left="117" w:right="110"/>
        <w:jc w:val="both"/>
      </w:pPr>
      <w:r>
        <w:rPr>
          <w:color w:val="1D1D1B"/>
          <w:w w:val="105"/>
        </w:rPr>
        <w:t>Es así como surge el siguiente interrogante: ¿es el señorío</w:t>
      </w:r>
      <w:r>
        <w:rPr>
          <w:color w:val="1D1D1B"/>
          <w:spacing w:val="-19"/>
          <w:w w:val="105"/>
        </w:rPr>
        <w:t> </w:t>
      </w:r>
      <w:r>
        <w:rPr>
          <w:color w:val="1D1D1B"/>
          <w:w w:val="105"/>
        </w:rPr>
        <w:t>masculino, como</w:t>
      </w:r>
      <w:r>
        <w:rPr>
          <w:color w:val="1D1D1B"/>
          <w:spacing w:val="-25"/>
          <w:w w:val="105"/>
        </w:rPr>
        <w:t> </w:t>
      </w:r>
      <w:r>
        <w:rPr>
          <w:color w:val="1D1D1B"/>
          <w:w w:val="105"/>
        </w:rPr>
        <w:t>una</w:t>
      </w:r>
      <w:r>
        <w:rPr>
          <w:color w:val="1D1D1B"/>
          <w:spacing w:val="-25"/>
          <w:w w:val="105"/>
        </w:rPr>
        <w:t> </w:t>
      </w:r>
      <w:r>
        <w:rPr>
          <w:color w:val="1D1D1B"/>
          <w:w w:val="105"/>
        </w:rPr>
        <w:t>fuerza</w:t>
      </w:r>
      <w:r>
        <w:rPr>
          <w:color w:val="1D1D1B"/>
          <w:spacing w:val="-25"/>
          <w:w w:val="105"/>
        </w:rPr>
        <w:t> </w:t>
      </w:r>
      <w:r>
        <w:rPr>
          <w:color w:val="1D1D1B"/>
          <w:w w:val="105"/>
        </w:rPr>
        <w:t>que</w:t>
      </w:r>
      <w:r>
        <w:rPr>
          <w:color w:val="1D1D1B"/>
          <w:spacing w:val="-25"/>
          <w:w w:val="105"/>
        </w:rPr>
        <w:t> </w:t>
      </w:r>
      <w:r>
        <w:rPr>
          <w:color w:val="1D1D1B"/>
          <w:w w:val="105"/>
        </w:rPr>
        <w:t>tradicionalmente</w:t>
      </w:r>
      <w:r>
        <w:rPr>
          <w:color w:val="1D1D1B"/>
          <w:spacing w:val="-24"/>
          <w:w w:val="105"/>
        </w:rPr>
        <w:t> </w:t>
      </w:r>
      <w:r>
        <w:rPr>
          <w:color w:val="1D1D1B"/>
          <w:w w:val="105"/>
        </w:rPr>
        <w:t>ha</w:t>
      </w:r>
      <w:r>
        <w:rPr>
          <w:color w:val="1D1D1B"/>
          <w:spacing w:val="-25"/>
          <w:w w:val="105"/>
        </w:rPr>
        <w:t> </w:t>
      </w:r>
      <w:r>
        <w:rPr>
          <w:color w:val="1D1D1B"/>
          <w:w w:val="105"/>
        </w:rPr>
        <w:t>existido,</w:t>
      </w:r>
      <w:r>
        <w:rPr>
          <w:color w:val="1D1D1B"/>
          <w:spacing w:val="-25"/>
          <w:w w:val="105"/>
        </w:rPr>
        <w:t> </w:t>
      </w:r>
      <w:r>
        <w:rPr>
          <w:color w:val="1D1D1B"/>
          <w:w w:val="105"/>
        </w:rPr>
        <w:t>un</w:t>
      </w:r>
      <w:r>
        <w:rPr>
          <w:color w:val="1D1D1B"/>
          <w:spacing w:val="-25"/>
          <w:w w:val="105"/>
        </w:rPr>
        <w:t> </w:t>
      </w:r>
      <w:r>
        <w:rPr>
          <w:color w:val="1D1D1B"/>
          <w:w w:val="105"/>
        </w:rPr>
        <w:t>poder</w:t>
      </w:r>
      <w:r>
        <w:rPr>
          <w:color w:val="1D1D1B"/>
          <w:spacing w:val="-25"/>
          <w:w w:val="105"/>
        </w:rPr>
        <w:t> </w:t>
      </w:r>
      <w:r>
        <w:rPr>
          <w:color w:val="1D1D1B"/>
          <w:w w:val="105"/>
        </w:rPr>
        <w:t>construido sobre</w:t>
      </w:r>
      <w:r>
        <w:rPr>
          <w:color w:val="1D1D1B"/>
          <w:spacing w:val="-25"/>
          <w:w w:val="105"/>
        </w:rPr>
        <w:t> </w:t>
      </w:r>
      <w:r>
        <w:rPr>
          <w:color w:val="1D1D1B"/>
          <w:w w:val="105"/>
        </w:rPr>
        <w:t>el</w:t>
      </w:r>
      <w:r>
        <w:rPr>
          <w:color w:val="1D1D1B"/>
          <w:spacing w:val="-25"/>
          <w:w w:val="105"/>
        </w:rPr>
        <w:t> </w:t>
      </w:r>
      <w:r>
        <w:rPr>
          <w:color w:val="1D1D1B"/>
          <w:w w:val="105"/>
        </w:rPr>
        <w:t>desprecio</w:t>
      </w:r>
      <w:r>
        <w:rPr>
          <w:color w:val="1D1D1B"/>
          <w:spacing w:val="-24"/>
          <w:w w:val="105"/>
        </w:rPr>
        <w:t> </w:t>
      </w:r>
      <w:r>
        <w:rPr>
          <w:color w:val="1D1D1B"/>
          <w:w w:val="105"/>
        </w:rPr>
        <w:t>hacia</w:t>
      </w:r>
      <w:r>
        <w:rPr>
          <w:color w:val="1D1D1B"/>
          <w:spacing w:val="-25"/>
          <w:w w:val="105"/>
        </w:rPr>
        <w:t> </w:t>
      </w:r>
      <w:r>
        <w:rPr>
          <w:color w:val="1D1D1B"/>
          <w:w w:val="105"/>
        </w:rPr>
        <w:t>la</w:t>
      </w:r>
      <w:r>
        <w:rPr>
          <w:color w:val="1D1D1B"/>
          <w:spacing w:val="-25"/>
          <w:w w:val="105"/>
        </w:rPr>
        <w:t> </w:t>
      </w:r>
      <w:r>
        <w:rPr>
          <w:color w:val="1D1D1B"/>
          <w:w w:val="105"/>
        </w:rPr>
        <w:t>realidad</w:t>
      </w:r>
      <w:r>
        <w:rPr>
          <w:color w:val="1D1D1B"/>
          <w:spacing w:val="-26"/>
          <w:w w:val="105"/>
        </w:rPr>
        <w:t> </w:t>
      </w:r>
      <w:r>
        <w:rPr>
          <w:color w:val="1D1D1B"/>
          <w:w w:val="105"/>
        </w:rPr>
        <w:t>femenina?</w:t>
      </w:r>
    </w:p>
    <w:p>
      <w:pPr>
        <w:pStyle w:val="BodyText"/>
        <w:spacing w:before="9"/>
        <w:rPr>
          <w:sz w:val="24"/>
        </w:rPr>
      </w:pPr>
    </w:p>
    <w:p>
      <w:pPr>
        <w:pStyle w:val="Heading6"/>
      </w:pPr>
      <w:r>
        <w:rPr>
          <w:color w:val="1D1D1B"/>
          <w:w w:val="85"/>
        </w:rPr>
        <w:t>Ciudadanía y violencia de género</w:t>
      </w:r>
    </w:p>
    <w:p>
      <w:pPr>
        <w:pStyle w:val="BodyText"/>
        <w:spacing w:before="5"/>
        <w:rPr>
          <w:rFonts w:ascii="Verdana"/>
          <w:b/>
          <w:sz w:val="27"/>
        </w:rPr>
      </w:pPr>
    </w:p>
    <w:p>
      <w:pPr>
        <w:pStyle w:val="BodyText"/>
        <w:spacing w:line="271" w:lineRule="auto"/>
        <w:ind w:left="117" w:right="111"/>
        <w:jc w:val="both"/>
      </w:pPr>
      <w:r>
        <w:rPr>
          <w:color w:val="1D1D1B"/>
          <w:w w:val="105"/>
        </w:rPr>
        <w:t>El</w:t>
      </w:r>
      <w:r>
        <w:rPr>
          <w:color w:val="1D1D1B"/>
          <w:spacing w:val="-27"/>
          <w:w w:val="105"/>
        </w:rPr>
        <w:t> </w:t>
      </w:r>
      <w:r>
        <w:rPr>
          <w:color w:val="1D1D1B"/>
          <w:w w:val="105"/>
        </w:rPr>
        <w:t>estudio</w:t>
      </w:r>
      <w:r>
        <w:rPr>
          <w:color w:val="1D1D1B"/>
          <w:spacing w:val="-27"/>
          <w:w w:val="105"/>
        </w:rPr>
        <w:t> </w:t>
      </w:r>
      <w:r>
        <w:rPr>
          <w:color w:val="1D1D1B"/>
          <w:w w:val="105"/>
        </w:rPr>
        <w:t>de</w:t>
      </w:r>
      <w:r>
        <w:rPr>
          <w:color w:val="1D1D1B"/>
          <w:spacing w:val="-27"/>
          <w:w w:val="105"/>
        </w:rPr>
        <w:t> </w:t>
      </w:r>
      <w:r>
        <w:rPr>
          <w:color w:val="1D1D1B"/>
          <w:w w:val="105"/>
        </w:rPr>
        <w:t>la</w:t>
      </w:r>
      <w:r>
        <w:rPr>
          <w:color w:val="1D1D1B"/>
          <w:spacing w:val="-27"/>
          <w:w w:val="105"/>
        </w:rPr>
        <w:t> </w:t>
      </w:r>
      <w:r>
        <w:rPr>
          <w:color w:val="1D1D1B"/>
          <w:w w:val="105"/>
        </w:rPr>
        <w:t>ciudadanía</w:t>
      </w:r>
      <w:r>
        <w:rPr>
          <w:color w:val="1D1D1B"/>
          <w:spacing w:val="-28"/>
          <w:w w:val="105"/>
        </w:rPr>
        <w:t> </w:t>
      </w:r>
      <w:r>
        <w:rPr>
          <w:color w:val="1D1D1B"/>
          <w:w w:val="105"/>
        </w:rPr>
        <w:t>en</w:t>
      </w:r>
      <w:r>
        <w:rPr>
          <w:color w:val="1D1D1B"/>
          <w:spacing w:val="-27"/>
          <w:w w:val="105"/>
        </w:rPr>
        <w:t> </w:t>
      </w:r>
      <w:r>
        <w:rPr>
          <w:color w:val="1D1D1B"/>
          <w:w w:val="105"/>
        </w:rPr>
        <w:t>México,</w:t>
      </w:r>
      <w:r>
        <w:rPr>
          <w:color w:val="1D1D1B"/>
          <w:spacing w:val="-27"/>
          <w:w w:val="105"/>
        </w:rPr>
        <w:t> </w:t>
      </w:r>
      <w:r>
        <w:rPr>
          <w:color w:val="1D1D1B"/>
          <w:w w:val="105"/>
        </w:rPr>
        <w:t>según</w:t>
      </w:r>
      <w:r>
        <w:rPr>
          <w:color w:val="1D1D1B"/>
          <w:spacing w:val="-27"/>
          <w:w w:val="105"/>
        </w:rPr>
        <w:t> </w:t>
      </w:r>
      <w:r>
        <w:rPr>
          <w:color w:val="1D1D1B"/>
          <w:w w:val="105"/>
        </w:rPr>
        <w:t>Serrano</w:t>
      </w:r>
      <w:r>
        <w:rPr>
          <w:color w:val="1D1D1B"/>
          <w:spacing w:val="-27"/>
          <w:w w:val="105"/>
        </w:rPr>
        <w:t> </w:t>
      </w:r>
      <w:r>
        <w:rPr>
          <w:color w:val="1D1D1B"/>
          <w:w w:val="105"/>
        </w:rPr>
        <w:t>y</w:t>
      </w:r>
      <w:r>
        <w:rPr>
          <w:color w:val="1D1D1B"/>
          <w:spacing w:val="-27"/>
          <w:w w:val="105"/>
        </w:rPr>
        <w:t> </w:t>
      </w:r>
      <w:r>
        <w:rPr>
          <w:color w:val="1D1D1B"/>
          <w:w w:val="105"/>
        </w:rPr>
        <w:t>Rojas</w:t>
      </w:r>
      <w:r>
        <w:rPr>
          <w:color w:val="1D1D1B"/>
          <w:spacing w:val="-28"/>
          <w:w w:val="105"/>
        </w:rPr>
        <w:t> </w:t>
      </w:r>
      <w:r>
        <w:rPr>
          <w:color w:val="1D1D1B"/>
          <w:w w:val="105"/>
        </w:rPr>
        <w:t>(2012),</w:t>
      </w:r>
      <w:r>
        <w:rPr>
          <w:color w:val="1D1D1B"/>
          <w:spacing w:val="-27"/>
          <w:w w:val="105"/>
        </w:rPr>
        <w:t> </w:t>
      </w:r>
      <w:r>
        <w:rPr>
          <w:color w:val="1D1D1B"/>
          <w:w w:val="105"/>
        </w:rPr>
        <w:t>ha entrado a debate en los últimos años con una fuerza inusitada, por lo que</w:t>
      </w:r>
      <w:r>
        <w:rPr>
          <w:color w:val="1D1D1B"/>
          <w:spacing w:val="-19"/>
          <w:w w:val="105"/>
        </w:rPr>
        <w:t> </w:t>
      </w:r>
      <w:r>
        <w:rPr>
          <w:color w:val="1D1D1B"/>
          <w:w w:val="105"/>
        </w:rPr>
        <w:t>debe</w:t>
      </w:r>
      <w:r>
        <w:rPr>
          <w:color w:val="1D1D1B"/>
          <w:spacing w:val="-19"/>
          <w:w w:val="105"/>
        </w:rPr>
        <w:t> </w:t>
      </w:r>
      <w:r>
        <w:rPr>
          <w:color w:val="1D1D1B"/>
          <w:w w:val="105"/>
        </w:rPr>
        <w:t>reconocerse</w:t>
      </w:r>
      <w:r>
        <w:rPr>
          <w:color w:val="1D1D1B"/>
          <w:spacing w:val="-20"/>
          <w:w w:val="105"/>
        </w:rPr>
        <w:t> </w:t>
      </w:r>
      <w:r>
        <w:rPr>
          <w:color w:val="1D1D1B"/>
          <w:w w:val="105"/>
        </w:rPr>
        <w:t>como</w:t>
      </w:r>
      <w:r>
        <w:rPr>
          <w:color w:val="1D1D1B"/>
          <w:spacing w:val="-20"/>
          <w:w w:val="105"/>
        </w:rPr>
        <w:t> </w:t>
      </w:r>
      <w:r>
        <w:rPr>
          <w:color w:val="1D1D1B"/>
          <w:w w:val="105"/>
        </w:rPr>
        <w:t>una</w:t>
      </w:r>
      <w:r>
        <w:rPr>
          <w:color w:val="1D1D1B"/>
          <w:spacing w:val="-20"/>
          <w:w w:val="105"/>
        </w:rPr>
        <w:t> </w:t>
      </w:r>
      <w:r>
        <w:rPr>
          <w:color w:val="1D1D1B"/>
          <w:w w:val="105"/>
        </w:rPr>
        <w:t>categoría</w:t>
      </w:r>
      <w:r>
        <w:rPr>
          <w:color w:val="1D1D1B"/>
          <w:spacing w:val="-20"/>
          <w:w w:val="105"/>
        </w:rPr>
        <w:t> </w:t>
      </w:r>
      <w:r>
        <w:rPr>
          <w:color w:val="1D1D1B"/>
          <w:w w:val="105"/>
        </w:rPr>
        <w:t>histórica,</w:t>
      </w:r>
      <w:r>
        <w:rPr>
          <w:color w:val="1D1D1B"/>
          <w:spacing w:val="-20"/>
          <w:w w:val="105"/>
        </w:rPr>
        <w:t> </w:t>
      </w:r>
      <w:r>
        <w:rPr>
          <w:color w:val="1D1D1B"/>
          <w:w w:val="105"/>
        </w:rPr>
        <w:t>ya</w:t>
      </w:r>
      <w:r>
        <w:rPr>
          <w:color w:val="1D1D1B"/>
          <w:spacing w:val="-19"/>
          <w:w w:val="105"/>
        </w:rPr>
        <w:t> </w:t>
      </w:r>
      <w:r>
        <w:rPr>
          <w:color w:val="1D1D1B"/>
          <w:w w:val="105"/>
        </w:rPr>
        <w:t>que</w:t>
      </w:r>
      <w:r>
        <w:rPr>
          <w:color w:val="1D1D1B"/>
          <w:spacing w:val="-19"/>
          <w:w w:val="105"/>
        </w:rPr>
        <w:t> </w:t>
      </w:r>
      <w:r>
        <w:rPr>
          <w:color w:val="1D1D1B"/>
          <w:w w:val="105"/>
        </w:rPr>
        <w:t>representa un</w:t>
      </w:r>
      <w:r>
        <w:rPr>
          <w:color w:val="1D1D1B"/>
          <w:spacing w:val="-34"/>
          <w:w w:val="105"/>
        </w:rPr>
        <w:t> </w:t>
      </w:r>
      <w:r>
        <w:rPr>
          <w:color w:val="1D1D1B"/>
          <w:w w:val="105"/>
        </w:rPr>
        <w:t>fenómeno</w:t>
      </w:r>
      <w:r>
        <w:rPr>
          <w:color w:val="1D1D1B"/>
          <w:spacing w:val="-34"/>
          <w:w w:val="105"/>
        </w:rPr>
        <w:t> </w:t>
      </w:r>
      <w:r>
        <w:rPr>
          <w:color w:val="1D1D1B"/>
          <w:w w:val="105"/>
        </w:rPr>
        <w:t>que</w:t>
      </w:r>
      <w:r>
        <w:rPr>
          <w:color w:val="1D1D1B"/>
          <w:spacing w:val="-34"/>
          <w:w w:val="105"/>
        </w:rPr>
        <w:t> </w:t>
      </w:r>
      <w:r>
        <w:rPr>
          <w:color w:val="1D1D1B"/>
          <w:w w:val="105"/>
        </w:rPr>
        <w:t>ha</w:t>
      </w:r>
      <w:r>
        <w:rPr>
          <w:color w:val="1D1D1B"/>
          <w:spacing w:val="-34"/>
          <w:w w:val="105"/>
        </w:rPr>
        <w:t> </w:t>
      </w:r>
      <w:r>
        <w:rPr>
          <w:color w:val="1D1D1B"/>
          <w:w w:val="105"/>
        </w:rPr>
        <w:t>sufrido</w:t>
      </w:r>
      <w:r>
        <w:rPr>
          <w:color w:val="1D1D1B"/>
          <w:spacing w:val="-35"/>
          <w:w w:val="105"/>
        </w:rPr>
        <w:t> </w:t>
      </w:r>
      <w:r>
        <w:rPr>
          <w:color w:val="1D1D1B"/>
          <w:w w:val="105"/>
        </w:rPr>
        <w:t>diversas</w:t>
      </w:r>
      <w:r>
        <w:rPr>
          <w:color w:val="1D1D1B"/>
          <w:spacing w:val="-34"/>
          <w:w w:val="105"/>
        </w:rPr>
        <w:t> </w:t>
      </w:r>
      <w:r>
        <w:rPr>
          <w:color w:val="1D1D1B"/>
          <w:w w:val="105"/>
        </w:rPr>
        <w:t>variaciones</w:t>
      </w:r>
      <w:r>
        <w:rPr>
          <w:color w:val="1D1D1B"/>
          <w:spacing w:val="-34"/>
          <w:w w:val="105"/>
        </w:rPr>
        <w:t> </w:t>
      </w:r>
      <w:r>
        <w:rPr>
          <w:color w:val="1D1D1B"/>
          <w:w w:val="105"/>
        </w:rPr>
        <w:t>a</w:t>
      </w:r>
      <w:r>
        <w:rPr>
          <w:color w:val="1D1D1B"/>
          <w:spacing w:val="-34"/>
          <w:w w:val="105"/>
        </w:rPr>
        <w:t> </w:t>
      </w:r>
      <w:r>
        <w:rPr>
          <w:color w:val="1D1D1B"/>
          <w:w w:val="105"/>
        </w:rPr>
        <w:t>lo</w:t>
      </w:r>
      <w:r>
        <w:rPr>
          <w:color w:val="1D1D1B"/>
          <w:spacing w:val="-34"/>
          <w:w w:val="105"/>
        </w:rPr>
        <w:t> </w:t>
      </w:r>
      <w:r>
        <w:rPr>
          <w:color w:val="1D1D1B"/>
          <w:w w:val="105"/>
        </w:rPr>
        <w:t>largo</w:t>
      </w:r>
      <w:r>
        <w:rPr>
          <w:color w:val="1D1D1B"/>
          <w:spacing w:val="-34"/>
          <w:w w:val="105"/>
        </w:rPr>
        <w:t> </w:t>
      </w:r>
      <w:r>
        <w:rPr>
          <w:color w:val="1D1D1B"/>
          <w:w w:val="105"/>
        </w:rPr>
        <w:t>de</w:t>
      </w:r>
      <w:r>
        <w:rPr>
          <w:color w:val="1D1D1B"/>
          <w:spacing w:val="-34"/>
          <w:w w:val="105"/>
        </w:rPr>
        <w:t> </w:t>
      </w:r>
      <w:r>
        <w:rPr>
          <w:color w:val="1D1D1B"/>
          <w:w w:val="105"/>
        </w:rPr>
        <w:t>la</w:t>
      </w:r>
      <w:r>
        <w:rPr>
          <w:color w:val="1D1D1B"/>
          <w:spacing w:val="-34"/>
          <w:w w:val="105"/>
        </w:rPr>
        <w:t> </w:t>
      </w:r>
      <w:r>
        <w:rPr>
          <w:color w:val="1D1D1B"/>
          <w:w w:val="105"/>
        </w:rPr>
        <w:t>historia, pero</w:t>
      </w:r>
      <w:r>
        <w:rPr>
          <w:color w:val="1D1D1B"/>
          <w:spacing w:val="-12"/>
          <w:w w:val="105"/>
        </w:rPr>
        <w:t> </w:t>
      </w:r>
      <w:r>
        <w:rPr>
          <w:color w:val="1D1D1B"/>
          <w:w w:val="105"/>
        </w:rPr>
        <w:t>en</w:t>
      </w:r>
      <w:r>
        <w:rPr>
          <w:color w:val="1D1D1B"/>
          <w:spacing w:val="-12"/>
          <w:w w:val="105"/>
        </w:rPr>
        <w:t> </w:t>
      </w:r>
      <w:r>
        <w:rPr>
          <w:color w:val="1D1D1B"/>
          <w:w w:val="105"/>
        </w:rPr>
        <w:t>el</w:t>
      </w:r>
      <w:r>
        <w:rPr>
          <w:color w:val="1D1D1B"/>
          <w:spacing w:val="-12"/>
          <w:w w:val="105"/>
        </w:rPr>
        <w:t> </w:t>
      </w:r>
      <w:r>
        <w:rPr>
          <w:color w:val="1D1D1B"/>
          <w:w w:val="105"/>
        </w:rPr>
        <w:t>que</w:t>
      </w:r>
      <w:r>
        <w:rPr>
          <w:color w:val="1D1D1B"/>
          <w:spacing w:val="-12"/>
          <w:w w:val="105"/>
        </w:rPr>
        <w:t> </w:t>
      </w:r>
      <w:r>
        <w:rPr>
          <w:color w:val="1D1D1B"/>
          <w:w w:val="105"/>
        </w:rPr>
        <w:t>se</w:t>
      </w:r>
      <w:r>
        <w:rPr>
          <w:color w:val="1D1D1B"/>
          <w:spacing w:val="-12"/>
          <w:w w:val="105"/>
        </w:rPr>
        <w:t> </w:t>
      </w:r>
      <w:r>
        <w:rPr>
          <w:color w:val="1D1D1B"/>
          <w:w w:val="105"/>
        </w:rPr>
        <w:t>repiten</w:t>
      </w:r>
      <w:r>
        <w:rPr>
          <w:color w:val="1D1D1B"/>
          <w:spacing w:val="-12"/>
          <w:w w:val="105"/>
        </w:rPr>
        <w:t> </w:t>
      </w:r>
      <w:r>
        <w:rPr>
          <w:color w:val="1D1D1B"/>
          <w:w w:val="105"/>
        </w:rPr>
        <w:t>aspectos</w:t>
      </w:r>
      <w:r>
        <w:rPr>
          <w:color w:val="1D1D1B"/>
          <w:spacing w:val="-12"/>
          <w:w w:val="105"/>
        </w:rPr>
        <w:t> </w:t>
      </w:r>
      <w:r>
        <w:rPr>
          <w:color w:val="1D1D1B"/>
          <w:w w:val="105"/>
        </w:rPr>
        <w:t>esenciales,</w:t>
      </w:r>
      <w:r>
        <w:rPr>
          <w:color w:val="1D1D1B"/>
          <w:spacing w:val="-11"/>
          <w:w w:val="105"/>
        </w:rPr>
        <w:t> </w:t>
      </w:r>
      <w:r>
        <w:rPr>
          <w:color w:val="1D1D1B"/>
          <w:w w:val="105"/>
        </w:rPr>
        <w:t>como</w:t>
      </w:r>
      <w:r>
        <w:rPr>
          <w:color w:val="1D1D1B"/>
          <w:spacing w:val="-12"/>
          <w:w w:val="105"/>
        </w:rPr>
        <w:t> </w:t>
      </w:r>
      <w:r>
        <w:rPr>
          <w:color w:val="1D1D1B"/>
          <w:w w:val="105"/>
        </w:rPr>
        <w:t>los</w:t>
      </w:r>
      <w:r>
        <w:rPr>
          <w:color w:val="1D1D1B"/>
          <w:spacing w:val="-12"/>
          <w:w w:val="105"/>
        </w:rPr>
        <w:t> </w:t>
      </w:r>
      <w:r>
        <w:rPr>
          <w:color w:val="1D1D1B"/>
          <w:w w:val="105"/>
        </w:rPr>
        <w:t>derechos</w:t>
      </w:r>
      <w:r>
        <w:rPr>
          <w:color w:val="1D1D1B"/>
          <w:spacing w:val="-12"/>
          <w:w w:val="105"/>
        </w:rPr>
        <w:t> </w:t>
      </w:r>
      <w:r>
        <w:rPr>
          <w:color w:val="1D1D1B"/>
          <w:w w:val="105"/>
        </w:rPr>
        <w:t>y</w:t>
      </w:r>
      <w:r>
        <w:rPr>
          <w:color w:val="1D1D1B"/>
          <w:spacing w:val="-12"/>
          <w:w w:val="105"/>
        </w:rPr>
        <w:t> </w:t>
      </w:r>
      <w:r>
        <w:rPr>
          <w:color w:val="1D1D1B"/>
          <w:w w:val="105"/>
        </w:rPr>
        <w:t>los deberes</w:t>
      </w:r>
      <w:r>
        <w:rPr>
          <w:color w:val="1D1D1B"/>
          <w:spacing w:val="-5"/>
          <w:w w:val="105"/>
        </w:rPr>
        <w:t> </w:t>
      </w:r>
      <w:r>
        <w:rPr>
          <w:color w:val="1D1D1B"/>
          <w:w w:val="105"/>
        </w:rPr>
        <w:t>de</w:t>
      </w:r>
      <w:r>
        <w:rPr>
          <w:color w:val="1D1D1B"/>
          <w:spacing w:val="-5"/>
          <w:w w:val="105"/>
        </w:rPr>
        <w:t> </w:t>
      </w:r>
      <w:r>
        <w:rPr>
          <w:color w:val="1D1D1B"/>
          <w:w w:val="105"/>
        </w:rPr>
        <w:t>los</w:t>
      </w:r>
      <w:r>
        <w:rPr>
          <w:color w:val="1D1D1B"/>
          <w:spacing w:val="-5"/>
          <w:w w:val="105"/>
        </w:rPr>
        <w:t> </w:t>
      </w:r>
      <w:r>
        <w:rPr>
          <w:color w:val="1D1D1B"/>
          <w:w w:val="105"/>
        </w:rPr>
        <w:t>hombres</w:t>
      </w:r>
      <w:r>
        <w:rPr>
          <w:color w:val="1D1D1B"/>
          <w:spacing w:val="-6"/>
          <w:w w:val="105"/>
        </w:rPr>
        <w:t> </w:t>
      </w:r>
      <w:r>
        <w:rPr>
          <w:color w:val="1D1D1B"/>
          <w:w w:val="105"/>
        </w:rPr>
        <w:t>que</w:t>
      </w:r>
      <w:r>
        <w:rPr>
          <w:color w:val="1D1D1B"/>
          <w:spacing w:val="-5"/>
          <w:w w:val="105"/>
        </w:rPr>
        <w:t> </w:t>
      </w:r>
      <w:r>
        <w:rPr>
          <w:color w:val="1D1D1B"/>
          <w:w w:val="105"/>
        </w:rPr>
        <w:t>forman</w:t>
      </w:r>
      <w:r>
        <w:rPr>
          <w:color w:val="1D1D1B"/>
          <w:spacing w:val="-5"/>
          <w:w w:val="105"/>
        </w:rPr>
        <w:t> </w:t>
      </w:r>
      <w:r>
        <w:rPr>
          <w:color w:val="1D1D1B"/>
          <w:w w:val="105"/>
        </w:rPr>
        <w:t>parte</w:t>
      </w:r>
      <w:r>
        <w:rPr>
          <w:color w:val="1D1D1B"/>
          <w:spacing w:val="-5"/>
          <w:w w:val="105"/>
        </w:rPr>
        <w:t> </w:t>
      </w:r>
      <w:r>
        <w:rPr>
          <w:color w:val="1D1D1B"/>
          <w:w w:val="105"/>
        </w:rPr>
        <w:t>de</w:t>
      </w:r>
      <w:r>
        <w:rPr>
          <w:color w:val="1D1D1B"/>
          <w:spacing w:val="-5"/>
          <w:w w:val="105"/>
        </w:rPr>
        <w:t> </w:t>
      </w:r>
      <w:r>
        <w:rPr>
          <w:color w:val="1D1D1B"/>
          <w:w w:val="105"/>
        </w:rPr>
        <w:t>una</w:t>
      </w:r>
      <w:r>
        <w:rPr>
          <w:color w:val="1D1D1B"/>
          <w:spacing w:val="-6"/>
          <w:w w:val="105"/>
        </w:rPr>
        <w:t> </w:t>
      </w:r>
      <w:r>
        <w:rPr>
          <w:color w:val="1D1D1B"/>
          <w:w w:val="105"/>
        </w:rPr>
        <w:t>sociedad,</w:t>
      </w:r>
      <w:r>
        <w:rPr>
          <w:color w:val="1D1D1B"/>
          <w:spacing w:val="-6"/>
          <w:w w:val="105"/>
        </w:rPr>
        <w:t> </w:t>
      </w:r>
      <w:r>
        <w:rPr>
          <w:color w:val="1D1D1B"/>
          <w:w w:val="105"/>
        </w:rPr>
        <w:t>haya</w:t>
      </w:r>
      <w:r>
        <w:rPr>
          <w:color w:val="1D1D1B"/>
          <w:spacing w:val="-6"/>
          <w:w w:val="105"/>
        </w:rPr>
        <w:t> </w:t>
      </w:r>
      <w:r>
        <w:rPr>
          <w:color w:val="1D1D1B"/>
          <w:w w:val="105"/>
        </w:rPr>
        <w:t>sido esta</w:t>
      </w:r>
      <w:r>
        <w:rPr>
          <w:color w:val="1D1D1B"/>
          <w:spacing w:val="-31"/>
          <w:w w:val="105"/>
        </w:rPr>
        <w:t> </w:t>
      </w:r>
      <w:r>
        <w:rPr>
          <w:color w:val="1D1D1B"/>
          <w:w w:val="105"/>
        </w:rPr>
        <w:t>Ciudad-Estado</w:t>
      </w:r>
      <w:r>
        <w:rPr>
          <w:color w:val="1D1D1B"/>
          <w:spacing w:val="-31"/>
          <w:w w:val="105"/>
        </w:rPr>
        <w:t> </w:t>
      </w:r>
      <w:r>
        <w:rPr>
          <w:color w:val="1D1D1B"/>
          <w:w w:val="105"/>
        </w:rPr>
        <w:t>o</w:t>
      </w:r>
      <w:r>
        <w:rPr>
          <w:color w:val="1D1D1B"/>
          <w:spacing w:val="-31"/>
          <w:w w:val="105"/>
        </w:rPr>
        <w:t> </w:t>
      </w:r>
      <w:r>
        <w:rPr>
          <w:color w:val="1D1D1B"/>
          <w:w w:val="105"/>
        </w:rPr>
        <w:t>Estado</w:t>
      </w:r>
      <w:r>
        <w:rPr>
          <w:color w:val="1D1D1B"/>
          <w:spacing w:val="-31"/>
          <w:w w:val="105"/>
        </w:rPr>
        <w:t> </w:t>
      </w:r>
      <w:r>
        <w:rPr>
          <w:color w:val="1D1D1B"/>
          <w:w w:val="105"/>
        </w:rPr>
        <w:t>nacional.</w:t>
      </w:r>
    </w:p>
    <w:p>
      <w:pPr>
        <w:pStyle w:val="BodyText"/>
        <w:spacing w:before="10"/>
        <w:rPr>
          <w:sz w:val="24"/>
        </w:rPr>
      </w:pPr>
    </w:p>
    <w:p>
      <w:pPr>
        <w:pStyle w:val="BodyText"/>
        <w:spacing w:line="271" w:lineRule="auto"/>
        <w:ind w:left="117" w:right="111"/>
        <w:jc w:val="both"/>
      </w:pPr>
      <w:r>
        <w:rPr>
          <w:color w:val="1D1D1B"/>
          <w:w w:val="105"/>
        </w:rPr>
        <w:t>En la última década, el gobierno de México ha firmado convenios internacionales sobre equidad de género y ha incorporado los asun- tos</w:t>
      </w:r>
      <w:r>
        <w:rPr>
          <w:color w:val="1D1D1B"/>
          <w:spacing w:val="-8"/>
          <w:w w:val="105"/>
        </w:rPr>
        <w:t> </w:t>
      </w:r>
      <w:r>
        <w:rPr>
          <w:color w:val="1D1D1B"/>
          <w:w w:val="105"/>
        </w:rPr>
        <w:t>relacionados</w:t>
      </w:r>
      <w:r>
        <w:rPr>
          <w:color w:val="1D1D1B"/>
          <w:spacing w:val="-9"/>
          <w:w w:val="105"/>
        </w:rPr>
        <w:t> </w:t>
      </w:r>
      <w:r>
        <w:rPr>
          <w:color w:val="1D1D1B"/>
          <w:w w:val="105"/>
        </w:rPr>
        <w:t>con</w:t>
      </w:r>
      <w:r>
        <w:rPr>
          <w:color w:val="1D1D1B"/>
          <w:spacing w:val="-8"/>
          <w:w w:val="105"/>
        </w:rPr>
        <w:t> </w:t>
      </w:r>
      <w:r>
        <w:rPr>
          <w:color w:val="1D1D1B"/>
          <w:w w:val="105"/>
        </w:rPr>
        <w:t>la</w:t>
      </w:r>
      <w:r>
        <w:rPr>
          <w:color w:val="1D1D1B"/>
          <w:spacing w:val="-8"/>
          <w:w w:val="105"/>
        </w:rPr>
        <w:t> </w:t>
      </w:r>
      <w:r>
        <w:rPr>
          <w:color w:val="1D1D1B"/>
          <w:w w:val="105"/>
        </w:rPr>
        <w:t>violencia</w:t>
      </w:r>
      <w:r>
        <w:rPr>
          <w:color w:val="1D1D1B"/>
          <w:spacing w:val="-8"/>
          <w:w w:val="105"/>
        </w:rPr>
        <w:t> </w:t>
      </w:r>
      <w:r>
        <w:rPr>
          <w:color w:val="1D1D1B"/>
          <w:w w:val="105"/>
        </w:rPr>
        <w:t>contra</w:t>
      </w:r>
      <w:r>
        <w:rPr>
          <w:color w:val="1D1D1B"/>
          <w:spacing w:val="-8"/>
          <w:w w:val="105"/>
        </w:rPr>
        <w:t> </w:t>
      </w:r>
      <w:r>
        <w:rPr>
          <w:color w:val="1D1D1B"/>
          <w:w w:val="105"/>
        </w:rPr>
        <w:t>las</w:t>
      </w:r>
      <w:r>
        <w:rPr>
          <w:color w:val="1D1D1B"/>
          <w:spacing w:val="-8"/>
          <w:w w:val="105"/>
        </w:rPr>
        <w:t> </w:t>
      </w:r>
      <w:r>
        <w:rPr>
          <w:color w:val="1D1D1B"/>
          <w:w w:val="105"/>
        </w:rPr>
        <w:t>mujeres</w:t>
      </w:r>
      <w:r>
        <w:rPr>
          <w:color w:val="1D1D1B"/>
          <w:spacing w:val="-9"/>
          <w:w w:val="105"/>
        </w:rPr>
        <w:t> </w:t>
      </w:r>
      <w:r>
        <w:rPr>
          <w:color w:val="1D1D1B"/>
          <w:w w:val="105"/>
        </w:rPr>
        <w:t>a</w:t>
      </w:r>
      <w:r>
        <w:rPr>
          <w:color w:val="1D1D1B"/>
          <w:spacing w:val="-8"/>
          <w:w w:val="105"/>
        </w:rPr>
        <w:t> </w:t>
      </w:r>
      <w:r>
        <w:rPr>
          <w:color w:val="1D1D1B"/>
          <w:w w:val="105"/>
        </w:rPr>
        <w:t>la</w:t>
      </w:r>
      <w:r>
        <w:rPr>
          <w:color w:val="1D1D1B"/>
          <w:spacing w:val="-8"/>
          <w:w w:val="105"/>
        </w:rPr>
        <w:t> </w:t>
      </w:r>
      <w:r>
        <w:rPr>
          <w:color w:val="1D1D1B"/>
          <w:w w:val="105"/>
        </w:rPr>
        <w:t>agenda</w:t>
      </w:r>
      <w:r>
        <w:rPr>
          <w:color w:val="1D1D1B"/>
          <w:spacing w:val="-8"/>
          <w:w w:val="105"/>
        </w:rPr>
        <w:t> </w:t>
      </w:r>
      <w:r>
        <w:rPr>
          <w:color w:val="1D1D1B"/>
          <w:w w:val="105"/>
        </w:rPr>
        <w:t>de</w:t>
      </w:r>
      <w:r>
        <w:rPr>
          <w:color w:val="1D1D1B"/>
          <w:spacing w:val="-8"/>
          <w:w w:val="105"/>
        </w:rPr>
        <w:t> </w:t>
      </w:r>
      <w:r>
        <w:rPr>
          <w:color w:val="1D1D1B"/>
          <w:w w:val="105"/>
        </w:rPr>
        <w:t>las políticas públicas y a legislación nacional. Según González (2009), las organizaciones</w:t>
      </w:r>
      <w:r>
        <w:rPr>
          <w:color w:val="1D1D1B"/>
          <w:spacing w:val="-19"/>
          <w:w w:val="105"/>
        </w:rPr>
        <w:t> </w:t>
      </w:r>
      <w:r>
        <w:rPr>
          <w:color w:val="1D1D1B"/>
          <w:w w:val="105"/>
        </w:rPr>
        <w:t>que</w:t>
      </w:r>
      <w:r>
        <w:rPr>
          <w:color w:val="1D1D1B"/>
          <w:spacing w:val="-18"/>
          <w:w w:val="105"/>
        </w:rPr>
        <w:t> </w:t>
      </w:r>
      <w:r>
        <w:rPr>
          <w:color w:val="1D1D1B"/>
          <w:w w:val="105"/>
        </w:rPr>
        <w:t>defienden</w:t>
      </w:r>
      <w:r>
        <w:rPr>
          <w:color w:val="1D1D1B"/>
          <w:spacing w:val="-18"/>
          <w:w w:val="105"/>
        </w:rPr>
        <w:t> </w:t>
      </w:r>
      <w:r>
        <w:rPr>
          <w:color w:val="1D1D1B"/>
          <w:w w:val="105"/>
        </w:rPr>
        <w:t>los</w:t>
      </w:r>
      <w:r>
        <w:rPr>
          <w:color w:val="1D1D1B"/>
          <w:spacing w:val="-19"/>
          <w:w w:val="105"/>
        </w:rPr>
        <w:t> </w:t>
      </w:r>
      <w:r>
        <w:rPr>
          <w:color w:val="1D1D1B"/>
          <w:w w:val="105"/>
        </w:rPr>
        <w:t>derechos</w:t>
      </w:r>
      <w:r>
        <w:rPr>
          <w:color w:val="1D1D1B"/>
          <w:spacing w:val="-18"/>
          <w:w w:val="105"/>
        </w:rPr>
        <w:t> </w:t>
      </w:r>
      <w:r>
        <w:rPr>
          <w:color w:val="1D1D1B"/>
          <w:w w:val="105"/>
        </w:rPr>
        <w:t>de</w:t>
      </w:r>
      <w:r>
        <w:rPr>
          <w:color w:val="1D1D1B"/>
          <w:spacing w:val="-18"/>
          <w:w w:val="105"/>
        </w:rPr>
        <w:t> </w:t>
      </w:r>
      <w:r>
        <w:rPr>
          <w:color w:val="1D1D1B"/>
          <w:w w:val="105"/>
        </w:rPr>
        <w:t>las</w:t>
      </w:r>
      <w:r>
        <w:rPr>
          <w:color w:val="1D1D1B"/>
          <w:spacing w:val="-19"/>
          <w:w w:val="105"/>
        </w:rPr>
        <w:t> </w:t>
      </w:r>
      <w:r>
        <w:rPr>
          <w:color w:val="1D1D1B"/>
          <w:w w:val="105"/>
        </w:rPr>
        <w:t>mujeres</w:t>
      </w:r>
      <w:r>
        <w:rPr>
          <w:color w:val="1D1D1B"/>
          <w:spacing w:val="-19"/>
          <w:w w:val="105"/>
        </w:rPr>
        <w:t> </w:t>
      </w:r>
      <w:r>
        <w:rPr>
          <w:color w:val="1D1D1B"/>
          <w:w w:val="105"/>
        </w:rPr>
        <w:t>en</w:t>
      </w:r>
      <w:r>
        <w:rPr>
          <w:color w:val="1D1D1B"/>
          <w:spacing w:val="-18"/>
          <w:w w:val="105"/>
        </w:rPr>
        <w:t> </w:t>
      </w:r>
      <w:r>
        <w:rPr>
          <w:color w:val="1D1D1B"/>
          <w:w w:val="105"/>
        </w:rPr>
        <w:t>el</w:t>
      </w:r>
      <w:r>
        <w:rPr>
          <w:color w:val="1D1D1B"/>
          <w:spacing w:val="-18"/>
          <w:w w:val="105"/>
        </w:rPr>
        <w:t> </w:t>
      </w:r>
      <w:r>
        <w:rPr>
          <w:color w:val="1D1D1B"/>
          <w:w w:val="105"/>
        </w:rPr>
        <w:t>campo mexicano</w:t>
      </w:r>
      <w:r>
        <w:rPr>
          <w:color w:val="1D1D1B"/>
          <w:spacing w:val="-7"/>
          <w:w w:val="105"/>
        </w:rPr>
        <w:t> </w:t>
      </w:r>
      <w:r>
        <w:rPr>
          <w:color w:val="1D1D1B"/>
          <w:w w:val="105"/>
        </w:rPr>
        <w:t>utilizan</w:t>
      </w:r>
      <w:r>
        <w:rPr>
          <w:color w:val="1D1D1B"/>
          <w:spacing w:val="-7"/>
          <w:w w:val="105"/>
        </w:rPr>
        <w:t> </w:t>
      </w:r>
      <w:r>
        <w:rPr>
          <w:color w:val="1D1D1B"/>
          <w:w w:val="105"/>
        </w:rPr>
        <w:t>todos</w:t>
      </w:r>
      <w:r>
        <w:rPr>
          <w:color w:val="1D1D1B"/>
          <w:spacing w:val="-6"/>
          <w:w w:val="105"/>
        </w:rPr>
        <w:t> </w:t>
      </w:r>
      <w:r>
        <w:rPr>
          <w:color w:val="1D1D1B"/>
          <w:w w:val="105"/>
        </w:rPr>
        <w:t>estos</w:t>
      </w:r>
      <w:r>
        <w:rPr>
          <w:color w:val="1D1D1B"/>
          <w:spacing w:val="-6"/>
          <w:w w:val="105"/>
        </w:rPr>
        <w:t> </w:t>
      </w:r>
      <w:r>
        <w:rPr>
          <w:color w:val="1D1D1B"/>
          <w:w w:val="105"/>
        </w:rPr>
        <w:t>instrumentos</w:t>
      </w:r>
      <w:r>
        <w:rPr>
          <w:color w:val="1D1D1B"/>
          <w:spacing w:val="-6"/>
          <w:w w:val="105"/>
        </w:rPr>
        <w:t> </w:t>
      </w:r>
      <w:r>
        <w:rPr>
          <w:color w:val="1D1D1B"/>
          <w:w w:val="105"/>
        </w:rPr>
        <w:t>en</w:t>
      </w:r>
      <w:r>
        <w:rPr>
          <w:color w:val="1D1D1B"/>
          <w:spacing w:val="-6"/>
          <w:w w:val="105"/>
        </w:rPr>
        <w:t> </w:t>
      </w:r>
      <w:r>
        <w:rPr>
          <w:color w:val="1D1D1B"/>
          <w:w w:val="105"/>
        </w:rPr>
        <w:t>el</w:t>
      </w:r>
      <w:r>
        <w:rPr>
          <w:color w:val="1D1D1B"/>
          <w:spacing w:val="-6"/>
          <w:w w:val="105"/>
        </w:rPr>
        <w:t> </w:t>
      </w:r>
      <w:r>
        <w:rPr>
          <w:color w:val="1D1D1B"/>
          <w:w w:val="105"/>
        </w:rPr>
        <w:t>trabajo</w:t>
      </w:r>
      <w:r>
        <w:rPr>
          <w:color w:val="1D1D1B"/>
          <w:spacing w:val="-6"/>
          <w:w w:val="105"/>
        </w:rPr>
        <w:t> </w:t>
      </w:r>
      <w:r>
        <w:rPr>
          <w:color w:val="1D1D1B"/>
          <w:w w:val="105"/>
        </w:rPr>
        <w:t>que</w:t>
      </w:r>
      <w:r>
        <w:rPr>
          <w:color w:val="1D1D1B"/>
          <w:spacing w:val="-6"/>
          <w:w w:val="105"/>
        </w:rPr>
        <w:t> </w:t>
      </w:r>
      <w:r>
        <w:rPr>
          <w:color w:val="1D1D1B"/>
          <w:w w:val="105"/>
        </w:rPr>
        <w:t>realizan. El </w:t>
      </w:r>
      <w:r>
        <w:rPr>
          <w:color w:val="1D1D1B"/>
          <w:spacing w:val="-3"/>
          <w:w w:val="105"/>
        </w:rPr>
        <w:t>cambio legislativo </w:t>
      </w:r>
      <w:r>
        <w:rPr>
          <w:color w:val="1D1D1B"/>
          <w:w w:val="105"/>
        </w:rPr>
        <w:t>más </w:t>
      </w:r>
      <w:r>
        <w:rPr>
          <w:color w:val="1D1D1B"/>
          <w:spacing w:val="-3"/>
          <w:w w:val="105"/>
        </w:rPr>
        <w:t>reciente </w:t>
      </w:r>
      <w:r>
        <w:rPr>
          <w:color w:val="1D1D1B"/>
          <w:w w:val="105"/>
        </w:rPr>
        <w:t>y </w:t>
      </w:r>
      <w:r>
        <w:rPr>
          <w:color w:val="1D1D1B"/>
          <w:spacing w:val="-3"/>
          <w:w w:val="105"/>
        </w:rPr>
        <w:t>significativo </w:t>
      </w:r>
      <w:r>
        <w:rPr>
          <w:color w:val="1D1D1B"/>
          <w:w w:val="105"/>
        </w:rPr>
        <w:t>en </w:t>
      </w:r>
      <w:r>
        <w:rPr>
          <w:color w:val="1D1D1B"/>
          <w:spacing w:val="-3"/>
          <w:w w:val="105"/>
        </w:rPr>
        <w:t>relación </w:t>
      </w:r>
      <w:r>
        <w:rPr>
          <w:color w:val="1D1D1B"/>
          <w:w w:val="105"/>
        </w:rPr>
        <w:t>con la </w:t>
      </w:r>
      <w:r>
        <w:rPr>
          <w:color w:val="1D1D1B"/>
          <w:spacing w:val="-3"/>
          <w:w w:val="105"/>
        </w:rPr>
        <w:t>pro- </w:t>
      </w:r>
      <w:r>
        <w:rPr>
          <w:color w:val="1D1D1B"/>
          <w:w w:val="105"/>
        </w:rPr>
        <w:t>blemática</w:t>
      </w:r>
      <w:r>
        <w:rPr>
          <w:color w:val="1D1D1B"/>
          <w:spacing w:val="-8"/>
          <w:w w:val="105"/>
        </w:rPr>
        <w:t> </w:t>
      </w:r>
      <w:r>
        <w:rPr>
          <w:color w:val="1D1D1B"/>
          <w:w w:val="105"/>
        </w:rPr>
        <w:t>de</w:t>
      </w:r>
      <w:r>
        <w:rPr>
          <w:color w:val="1D1D1B"/>
          <w:spacing w:val="-9"/>
          <w:w w:val="105"/>
        </w:rPr>
        <w:t> </w:t>
      </w:r>
      <w:r>
        <w:rPr>
          <w:color w:val="1D1D1B"/>
          <w:w w:val="105"/>
        </w:rPr>
        <w:t>género</w:t>
      </w:r>
      <w:r>
        <w:rPr>
          <w:color w:val="1D1D1B"/>
          <w:spacing w:val="-10"/>
          <w:w w:val="105"/>
        </w:rPr>
        <w:t> </w:t>
      </w:r>
      <w:r>
        <w:rPr>
          <w:color w:val="1D1D1B"/>
          <w:w w:val="105"/>
        </w:rPr>
        <w:t>es</w:t>
      </w:r>
      <w:r>
        <w:rPr>
          <w:color w:val="1D1D1B"/>
          <w:spacing w:val="-9"/>
          <w:w w:val="105"/>
        </w:rPr>
        <w:t> </w:t>
      </w:r>
      <w:r>
        <w:rPr>
          <w:color w:val="1D1D1B"/>
          <w:w w:val="105"/>
        </w:rPr>
        <w:t>la</w:t>
      </w:r>
      <w:r>
        <w:rPr>
          <w:color w:val="1D1D1B"/>
          <w:spacing w:val="-9"/>
          <w:w w:val="105"/>
        </w:rPr>
        <w:t> </w:t>
      </w:r>
      <w:r>
        <w:rPr>
          <w:color w:val="1D1D1B"/>
          <w:w w:val="105"/>
        </w:rPr>
        <w:t>Ley</w:t>
      </w:r>
      <w:r>
        <w:rPr>
          <w:color w:val="1D1D1B"/>
          <w:spacing w:val="-9"/>
          <w:w w:val="105"/>
        </w:rPr>
        <w:t> </w:t>
      </w:r>
      <w:r>
        <w:rPr>
          <w:color w:val="1D1D1B"/>
          <w:w w:val="105"/>
        </w:rPr>
        <w:t>General</w:t>
      </w:r>
      <w:r>
        <w:rPr>
          <w:color w:val="1D1D1B"/>
          <w:spacing w:val="-9"/>
          <w:w w:val="105"/>
        </w:rPr>
        <w:t> </w:t>
      </w:r>
      <w:r>
        <w:rPr>
          <w:color w:val="1D1D1B"/>
          <w:w w:val="105"/>
        </w:rPr>
        <w:t>de</w:t>
      </w:r>
      <w:r>
        <w:rPr>
          <w:color w:val="1D1D1B"/>
          <w:spacing w:val="-9"/>
          <w:w w:val="105"/>
        </w:rPr>
        <w:t> </w:t>
      </w:r>
      <w:r>
        <w:rPr>
          <w:color w:val="1D1D1B"/>
          <w:w w:val="105"/>
        </w:rPr>
        <w:t>Acceso</w:t>
      </w:r>
      <w:r>
        <w:rPr>
          <w:color w:val="1D1D1B"/>
          <w:spacing w:val="-9"/>
          <w:w w:val="105"/>
        </w:rPr>
        <w:t> </w:t>
      </w:r>
      <w:r>
        <w:rPr>
          <w:color w:val="1D1D1B"/>
          <w:w w:val="105"/>
        </w:rPr>
        <w:t>de</w:t>
      </w:r>
      <w:r>
        <w:rPr>
          <w:color w:val="1D1D1B"/>
          <w:spacing w:val="-9"/>
          <w:w w:val="105"/>
        </w:rPr>
        <w:t> </w:t>
      </w:r>
      <w:r>
        <w:rPr>
          <w:color w:val="1D1D1B"/>
          <w:w w:val="105"/>
        </w:rPr>
        <w:t>las</w:t>
      </w:r>
      <w:r>
        <w:rPr>
          <w:color w:val="1D1D1B"/>
          <w:spacing w:val="-9"/>
          <w:w w:val="105"/>
        </w:rPr>
        <w:t> </w:t>
      </w:r>
      <w:r>
        <w:rPr>
          <w:color w:val="1D1D1B"/>
          <w:w w:val="105"/>
        </w:rPr>
        <w:t>Mujeres</w:t>
      </w:r>
      <w:r>
        <w:rPr>
          <w:color w:val="1D1D1B"/>
          <w:spacing w:val="-9"/>
          <w:w w:val="105"/>
        </w:rPr>
        <w:t> </w:t>
      </w:r>
      <w:r>
        <w:rPr>
          <w:color w:val="1D1D1B"/>
          <w:w w:val="105"/>
        </w:rPr>
        <w:t>a</w:t>
      </w:r>
      <w:r>
        <w:rPr>
          <w:color w:val="1D1D1B"/>
          <w:spacing w:val="-9"/>
          <w:w w:val="105"/>
        </w:rPr>
        <w:t> </w:t>
      </w:r>
      <w:r>
        <w:rPr>
          <w:color w:val="1D1D1B"/>
          <w:w w:val="105"/>
        </w:rPr>
        <w:t>una Vida Libre de Violencia, aprobada a comienzos de 2007. La autora comenta</w:t>
      </w:r>
      <w:r>
        <w:rPr>
          <w:color w:val="1D1D1B"/>
          <w:spacing w:val="-11"/>
          <w:w w:val="105"/>
        </w:rPr>
        <w:t> </w:t>
      </w:r>
      <w:r>
        <w:rPr>
          <w:color w:val="1D1D1B"/>
          <w:w w:val="105"/>
        </w:rPr>
        <w:t>que</w:t>
      </w:r>
      <w:r>
        <w:rPr>
          <w:color w:val="1D1D1B"/>
          <w:spacing w:val="-11"/>
          <w:w w:val="105"/>
        </w:rPr>
        <w:t> </w:t>
      </w:r>
      <w:r>
        <w:rPr>
          <w:color w:val="1D1D1B"/>
          <w:w w:val="105"/>
        </w:rPr>
        <w:t>aún</w:t>
      </w:r>
      <w:r>
        <w:rPr>
          <w:color w:val="1D1D1B"/>
          <w:spacing w:val="-11"/>
          <w:w w:val="105"/>
        </w:rPr>
        <w:t> </w:t>
      </w:r>
      <w:r>
        <w:rPr>
          <w:color w:val="1D1D1B"/>
          <w:w w:val="105"/>
        </w:rPr>
        <w:t>no</w:t>
      </w:r>
      <w:r>
        <w:rPr>
          <w:color w:val="1D1D1B"/>
          <w:spacing w:val="-11"/>
          <w:w w:val="105"/>
        </w:rPr>
        <w:t> </w:t>
      </w:r>
      <w:r>
        <w:rPr>
          <w:color w:val="1D1D1B"/>
          <w:w w:val="105"/>
        </w:rPr>
        <w:t>ha</w:t>
      </w:r>
      <w:r>
        <w:rPr>
          <w:color w:val="1D1D1B"/>
          <w:spacing w:val="-11"/>
          <w:w w:val="105"/>
        </w:rPr>
        <w:t> </w:t>
      </w:r>
      <w:r>
        <w:rPr>
          <w:color w:val="1D1D1B"/>
          <w:w w:val="105"/>
        </w:rPr>
        <w:t>encontrado</w:t>
      </w:r>
      <w:r>
        <w:rPr>
          <w:color w:val="1D1D1B"/>
          <w:spacing w:val="-10"/>
          <w:w w:val="105"/>
        </w:rPr>
        <w:t> </w:t>
      </w:r>
      <w:r>
        <w:rPr>
          <w:color w:val="1D1D1B"/>
          <w:w w:val="105"/>
        </w:rPr>
        <w:t>estudios</w:t>
      </w:r>
      <w:r>
        <w:rPr>
          <w:color w:val="1D1D1B"/>
          <w:spacing w:val="-10"/>
          <w:w w:val="105"/>
        </w:rPr>
        <w:t> </w:t>
      </w:r>
      <w:r>
        <w:rPr>
          <w:color w:val="1D1D1B"/>
          <w:w w:val="105"/>
        </w:rPr>
        <w:t>sobre</w:t>
      </w:r>
      <w:r>
        <w:rPr>
          <w:color w:val="1D1D1B"/>
          <w:spacing w:val="-11"/>
          <w:w w:val="105"/>
        </w:rPr>
        <w:t> </w:t>
      </w:r>
      <w:r>
        <w:rPr>
          <w:color w:val="1D1D1B"/>
          <w:w w:val="105"/>
        </w:rPr>
        <w:t>el</w:t>
      </w:r>
      <w:r>
        <w:rPr>
          <w:color w:val="1D1D1B"/>
          <w:spacing w:val="-11"/>
          <w:w w:val="105"/>
        </w:rPr>
        <w:t> </w:t>
      </w:r>
      <w:r>
        <w:rPr>
          <w:color w:val="1D1D1B"/>
          <w:w w:val="105"/>
        </w:rPr>
        <w:t>uso</w:t>
      </w:r>
      <w:r>
        <w:rPr>
          <w:color w:val="1D1D1B"/>
          <w:spacing w:val="-11"/>
          <w:w w:val="105"/>
        </w:rPr>
        <w:t> </w:t>
      </w:r>
      <w:r>
        <w:rPr>
          <w:color w:val="1D1D1B"/>
          <w:w w:val="105"/>
        </w:rPr>
        <w:t>que</w:t>
      </w:r>
      <w:r>
        <w:rPr>
          <w:color w:val="1D1D1B"/>
          <w:spacing w:val="-11"/>
          <w:w w:val="105"/>
        </w:rPr>
        <w:t> </w:t>
      </w:r>
      <w:r>
        <w:rPr>
          <w:color w:val="1D1D1B"/>
          <w:w w:val="105"/>
        </w:rPr>
        <w:t>le</w:t>
      </w:r>
      <w:r>
        <w:rPr>
          <w:color w:val="1D1D1B"/>
          <w:spacing w:val="-11"/>
          <w:w w:val="105"/>
        </w:rPr>
        <w:t> </w:t>
      </w:r>
      <w:r>
        <w:rPr>
          <w:color w:val="1D1D1B"/>
          <w:w w:val="105"/>
        </w:rPr>
        <w:t>están dando a dicha legislación, pero no puede dejar de mencionarla pues constituye un hito histórico para México y es una de las leyes en la materia más completas del continente. Entre los derechos</w:t>
      </w:r>
      <w:r>
        <w:rPr>
          <w:color w:val="1D1D1B"/>
          <w:spacing w:val="-23"/>
          <w:w w:val="105"/>
        </w:rPr>
        <w:t> </w:t>
      </w:r>
      <w:r>
        <w:rPr>
          <w:color w:val="1D1D1B"/>
          <w:w w:val="105"/>
        </w:rPr>
        <w:t>femeninos, el</w:t>
      </w:r>
      <w:r>
        <w:rPr>
          <w:color w:val="1D1D1B"/>
          <w:spacing w:val="-28"/>
          <w:w w:val="105"/>
        </w:rPr>
        <w:t> </w:t>
      </w:r>
      <w:r>
        <w:rPr>
          <w:color w:val="1D1D1B"/>
          <w:w w:val="105"/>
        </w:rPr>
        <w:t>primer</w:t>
      </w:r>
      <w:r>
        <w:rPr>
          <w:color w:val="1D1D1B"/>
          <w:spacing w:val="-28"/>
          <w:w w:val="105"/>
        </w:rPr>
        <w:t> </w:t>
      </w:r>
      <w:r>
        <w:rPr>
          <w:color w:val="1D1D1B"/>
          <w:w w:val="105"/>
        </w:rPr>
        <w:t>conjunto</w:t>
      </w:r>
      <w:r>
        <w:rPr>
          <w:color w:val="1D1D1B"/>
          <w:spacing w:val="-28"/>
          <w:w w:val="105"/>
        </w:rPr>
        <w:t> </w:t>
      </w:r>
      <w:r>
        <w:rPr>
          <w:color w:val="1D1D1B"/>
          <w:w w:val="105"/>
        </w:rPr>
        <w:t>se</w:t>
      </w:r>
      <w:r>
        <w:rPr>
          <w:color w:val="1D1D1B"/>
          <w:spacing w:val="-28"/>
          <w:w w:val="105"/>
        </w:rPr>
        <w:t> </w:t>
      </w:r>
      <w:r>
        <w:rPr>
          <w:color w:val="1D1D1B"/>
          <w:w w:val="105"/>
        </w:rPr>
        <w:t>refiere</w:t>
      </w:r>
      <w:r>
        <w:rPr>
          <w:color w:val="1D1D1B"/>
          <w:spacing w:val="-28"/>
          <w:w w:val="105"/>
        </w:rPr>
        <w:t> </w:t>
      </w:r>
      <w:r>
        <w:rPr>
          <w:color w:val="1D1D1B"/>
          <w:w w:val="105"/>
        </w:rPr>
        <w:t>a</w:t>
      </w:r>
      <w:r>
        <w:rPr>
          <w:color w:val="1D1D1B"/>
          <w:spacing w:val="-28"/>
          <w:w w:val="105"/>
        </w:rPr>
        <w:t> </w:t>
      </w:r>
      <w:r>
        <w:rPr>
          <w:color w:val="1D1D1B"/>
          <w:w w:val="105"/>
        </w:rPr>
        <w:t>los</w:t>
      </w:r>
      <w:r>
        <w:rPr>
          <w:color w:val="1D1D1B"/>
          <w:spacing w:val="-28"/>
          <w:w w:val="105"/>
        </w:rPr>
        <w:t> </w:t>
      </w:r>
      <w:r>
        <w:rPr>
          <w:color w:val="1D1D1B"/>
          <w:w w:val="105"/>
        </w:rPr>
        <w:t>derechos</w:t>
      </w:r>
      <w:r>
        <w:rPr>
          <w:color w:val="1D1D1B"/>
          <w:spacing w:val="-28"/>
          <w:w w:val="105"/>
        </w:rPr>
        <w:t> </w:t>
      </w:r>
      <w:r>
        <w:rPr>
          <w:color w:val="1D1D1B"/>
          <w:w w:val="105"/>
        </w:rPr>
        <w:t>de</w:t>
      </w:r>
      <w:r>
        <w:rPr>
          <w:color w:val="1D1D1B"/>
          <w:spacing w:val="-28"/>
          <w:w w:val="105"/>
        </w:rPr>
        <w:t> </w:t>
      </w:r>
      <w:r>
        <w:rPr>
          <w:color w:val="1D1D1B"/>
          <w:w w:val="105"/>
        </w:rPr>
        <w:t>las</w:t>
      </w:r>
      <w:r>
        <w:rPr>
          <w:color w:val="1D1D1B"/>
          <w:spacing w:val="-28"/>
          <w:w w:val="105"/>
        </w:rPr>
        <w:t> </w:t>
      </w:r>
      <w:r>
        <w:rPr>
          <w:color w:val="1D1D1B"/>
          <w:w w:val="105"/>
        </w:rPr>
        <w:t>mujeres,</w:t>
      </w:r>
      <w:r>
        <w:rPr>
          <w:color w:val="1D1D1B"/>
          <w:spacing w:val="-28"/>
          <w:w w:val="105"/>
        </w:rPr>
        <w:t> </w:t>
      </w:r>
      <w:r>
        <w:rPr>
          <w:color w:val="1D1D1B"/>
          <w:w w:val="105"/>
        </w:rPr>
        <w:t>y</w:t>
      </w:r>
      <w:r>
        <w:rPr>
          <w:color w:val="1D1D1B"/>
          <w:spacing w:val="-28"/>
          <w:w w:val="105"/>
        </w:rPr>
        <w:t> </w:t>
      </w:r>
      <w:r>
        <w:rPr>
          <w:color w:val="1D1D1B"/>
          <w:w w:val="105"/>
        </w:rPr>
        <w:t>el</w:t>
      </w:r>
      <w:r>
        <w:rPr>
          <w:color w:val="1D1D1B"/>
          <w:spacing w:val="-28"/>
          <w:w w:val="105"/>
        </w:rPr>
        <w:t> </w:t>
      </w:r>
      <w:r>
        <w:rPr>
          <w:color w:val="1D1D1B"/>
          <w:w w:val="105"/>
        </w:rPr>
        <w:t>segundo a los derechos sexuales y reproductivos. Ambos conjuntos definen</w:t>
      </w:r>
      <w:r>
        <w:rPr>
          <w:color w:val="1D1D1B"/>
          <w:spacing w:val="-49"/>
          <w:w w:val="105"/>
        </w:rPr>
        <w:t> </w:t>
      </w:r>
      <w:r>
        <w:rPr>
          <w:color w:val="1D1D1B"/>
          <w:w w:val="105"/>
        </w:rPr>
        <w:t>los</w:t>
      </w:r>
    </w:p>
    <w:p>
      <w:pPr>
        <w:spacing w:after="0" w:line="271" w:lineRule="auto"/>
        <w:jc w:val="both"/>
        <w:sectPr>
          <w:footerReference w:type="default" r:id="rId150"/>
          <w:pgSz w:w="9640" w:h="13040"/>
          <w:pgMar w:footer="653" w:header="0" w:top="740" w:bottom="840" w:left="1300" w:right="1020"/>
          <w:pgNumType w:start="157"/>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5"/>
        <w:jc w:val="both"/>
      </w:pPr>
      <w:r>
        <w:rPr>
          <w:color w:val="1D1D1B"/>
          <w:w w:val="105"/>
        </w:rPr>
        <w:t>derechos</w:t>
      </w:r>
      <w:r>
        <w:rPr>
          <w:color w:val="1D1D1B"/>
          <w:spacing w:val="-40"/>
          <w:w w:val="105"/>
        </w:rPr>
        <w:t> </w:t>
      </w:r>
      <w:r>
        <w:rPr>
          <w:color w:val="1D1D1B"/>
          <w:w w:val="105"/>
        </w:rPr>
        <w:t>de</w:t>
      </w:r>
      <w:r>
        <w:rPr>
          <w:color w:val="1D1D1B"/>
          <w:spacing w:val="-41"/>
          <w:w w:val="105"/>
        </w:rPr>
        <w:t> </w:t>
      </w:r>
      <w:r>
        <w:rPr>
          <w:color w:val="1D1D1B"/>
          <w:w w:val="105"/>
        </w:rPr>
        <w:t>las</w:t>
      </w:r>
      <w:r>
        <w:rPr>
          <w:color w:val="1D1D1B"/>
          <w:spacing w:val="-41"/>
          <w:w w:val="105"/>
        </w:rPr>
        <w:t> </w:t>
      </w:r>
      <w:r>
        <w:rPr>
          <w:color w:val="1D1D1B"/>
          <w:w w:val="105"/>
        </w:rPr>
        <w:t>mujeres</w:t>
      </w:r>
      <w:r>
        <w:rPr>
          <w:color w:val="1D1D1B"/>
          <w:spacing w:val="-41"/>
          <w:w w:val="105"/>
        </w:rPr>
        <w:t> </w:t>
      </w:r>
      <w:r>
        <w:rPr>
          <w:color w:val="1D1D1B"/>
          <w:w w:val="105"/>
        </w:rPr>
        <w:t>como</w:t>
      </w:r>
      <w:r>
        <w:rPr>
          <w:color w:val="1D1D1B"/>
          <w:spacing w:val="-41"/>
          <w:w w:val="105"/>
        </w:rPr>
        <w:t> </w:t>
      </w:r>
      <w:r>
        <w:rPr>
          <w:color w:val="1D1D1B"/>
          <w:w w:val="105"/>
        </w:rPr>
        <w:t>derechos</w:t>
      </w:r>
      <w:r>
        <w:rPr>
          <w:color w:val="1D1D1B"/>
          <w:spacing w:val="-40"/>
          <w:w w:val="105"/>
        </w:rPr>
        <w:t> </w:t>
      </w:r>
      <w:r>
        <w:rPr>
          <w:color w:val="1D1D1B"/>
          <w:w w:val="105"/>
        </w:rPr>
        <w:t>humanos</w:t>
      </w:r>
      <w:r>
        <w:rPr>
          <w:color w:val="1D1D1B"/>
          <w:spacing w:val="-41"/>
          <w:w w:val="105"/>
        </w:rPr>
        <w:t> </w:t>
      </w:r>
      <w:r>
        <w:rPr>
          <w:color w:val="1D1D1B"/>
          <w:w w:val="105"/>
        </w:rPr>
        <w:t>y</w:t>
      </w:r>
      <w:r>
        <w:rPr>
          <w:color w:val="1D1D1B"/>
          <w:spacing w:val="-41"/>
          <w:w w:val="105"/>
        </w:rPr>
        <w:t> </w:t>
      </w:r>
      <w:r>
        <w:rPr>
          <w:color w:val="1D1D1B"/>
          <w:w w:val="105"/>
        </w:rPr>
        <w:t>establecen</w:t>
      </w:r>
      <w:r>
        <w:rPr>
          <w:color w:val="1D1D1B"/>
          <w:spacing w:val="-40"/>
          <w:w w:val="105"/>
        </w:rPr>
        <w:t> </w:t>
      </w:r>
      <w:r>
        <w:rPr>
          <w:color w:val="1D1D1B"/>
          <w:w w:val="105"/>
        </w:rPr>
        <w:t>el</w:t>
      </w:r>
      <w:r>
        <w:rPr>
          <w:color w:val="1D1D1B"/>
          <w:spacing w:val="-41"/>
          <w:w w:val="105"/>
        </w:rPr>
        <w:t> </w:t>
      </w:r>
      <w:r>
        <w:rPr>
          <w:color w:val="1D1D1B"/>
          <w:w w:val="105"/>
        </w:rPr>
        <w:t>vínculo entre</w:t>
      </w:r>
      <w:r>
        <w:rPr>
          <w:color w:val="1D1D1B"/>
          <w:spacing w:val="-10"/>
          <w:w w:val="105"/>
        </w:rPr>
        <w:t> </w:t>
      </w:r>
      <w:r>
        <w:rPr>
          <w:color w:val="1D1D1B"/>
          <w:w w:val="105"/>
        </w:rPr>
        <w:t>la</w:t>
      </w:r>
      <w:r>
        <w:rPr>
          <w:color w:val="1D1D1B"/>
          <w:spacing w:val="-10"/>
          <w:w w:val="105"/>
        </w:rPr>
        <w:t> </w:t>
      </w:r>
      <w:r>
        <w:rPr>
          <w:color w:val="1D1D1B"/>
          <w:w w:val="105"/>
        </w:rPr>
        <w:t>no</w:t>
      </w:r>
      <w:r>
        <w:rPr>
          <w:color w:val="1D1D1B"/>
          <w:spacing w:val="-10"/>
          <w:w w:val="105"/>
        </w:rPr>
        <w:t> </w:t>
      </w:r>
      <w:r>
        <w:rPr>
          <w:color w:val="1D1D1B"/>
          <w:w w:val="105"/>
        </w:rPr>
        <w:t>discriminación</w:t>
      </w:r>
      <w:r>
        <w:rPr>
          <w:color w:val="1D1D1B"/>
          <w:spacing w:val="-9"/>
          <w:w w:val="105"/>
        </w:rPr>
        <w:t> </w:t>
      </w:r>
      <w:r>
        <w:rPr>
          <w:color w:val="1D1D1B"/>
          <w:w w:val="105"/>
        </w:rPr>
        <w:t>por</w:t>
      </w:r>
      <w:r>
        <w:rPr>
          <w:color w:val="1D1D1B"/>
          <w:spacing w:val="-10"/>
          <w:w w:val="105"/>
        </w:rPr>
        <w:t> </w:t>
      </w:r>
      <w:r>
        <w:rPr>
          <w:color w:val="1D1D1B"/>
          <w:w w:val="105"/>
        </w:rPr>
        <w:t>razones</w:t>
      </w:r>
      <w:r>
        <w:rPr>
          <w:color w:val="1D1D1B"/>
          <w:spacing w:val="-10"/>
          <w:w w:val="105"/>
        </w:rPr>
        <w:t> </w:t>
      </w:r>
      <w:r>
        <w:rPr>
          <w:color w:val="1D1D1B"/>
          <w:w w:val="105"/>
        </w:rPr>
        <w:t>de</w:t>
      </w:r>
      <w:r>
        <w:rPr>
          <w:color w:val="1D1D1B"/>
          <w:spacing w:val="-10"/>
          <w:w w:val="105"/>
        </w:rPr>
        <w:t> </w:t>
      </w:r>
      <w:r>
        <w:rPr>
          <w:color w:val="1D1D1B"/>
          <w:w w:val="105"/>
        </w:rPr>
        <w:t>género,</w:t>
      </w:r>
      <w:r>
        <w:rPr>
          <w:color w:val="1D1D1B"/>
          <w:spacing w:val="-11"/>
          <w:w w:val="105"/>
        </w:rPr>
        <w:t> </w:t>
      </w:r>
      <w:r>
        <w:rPr>
          <w:color w:val="1D1D1B"/>
          <w:w w:val="105"/>
        </w:rPr>
        <w:t>el</w:t>
      </w:r>
      <w:r>
        <w:rPr>
          <w:color w:val="1D1D1B"/>
          <w:spacing w:val="-10"/>
          <w:w w:val="105"/>
        </w:rPr>
        <w:t> </w:t>
      </w:r>
      <w:r>
        <w:rPr>
          <w:color w:val="1D1D1B"/>
          <w:w w:val="105"/>
        </w:rPr>
        <w:t>ejercicio</w:t>
      </w:r>
      <w:r>
        <w:rPr>
          <w:color w:val="1D1D1B"/>
          <w:spacing w:val="-9"/>
          <w:w w:val="105"/>
        </w:rPr>
        <w:t> </w:t>
      </w:r>
      <w:r>
        <w:rPr>
          <w:color w:val="1D1D1B"/>
          <w:w w:val="105"/>
        </w:rPr>
        <w:t>pleno</w:t>
      </w:r>
      <w:r>
        <w:rPr>
          <w:color w:val="1D1D1B"/>
          <w:spacing w:val="-10"/>
          <w:w w:val="105"/>
        </w:rPr>
        <w:t> </w:t>
      </w:r>
      <w:r>
        <w:rPr>
          <w:color w:val="1D1D1B"/>
          <w:w w:val="105"/>
        </w:rPr>
        <w:t>de la</w:t>
      </w:r>
      <w:r>
        <w:rPr>
          <w:color w:val="1D1D1B"/>
          <w:spacing w:val="-24"/>
          <w:w w:val="105"/>
        </w:rPr>
        <w:t> </w:t>
      </w:r>
      <w:r>
        <w:rPr>
          <w:color w:val="1D1D1B"/>
          <w:w w:val="105"/>
        </w:rPr>
        <w:t>ciudadanía</w:t>
      </w:r>
      <w:r>
        <w:rPr>
          <w:color w:val="1D1D1B"/>
          <w:spacing w:val="-25"/>
          <w:w w:val="105"/>
        </w:rPr>
        <w:t> </w:t>
      </w:r>
      <w:r>
        <w:rPr>
          <w:color w:val="1D1D1B"/>
          <w:w w:val="105"/>
        </w:rPr>
        <w:t>femenina</w:t>
      </w:r>
      <w:r>
        <w:rPr>
          <w:color w:val="1D1D1B"/>
          <w:spacing w:val="-24"/>
          <w:w w:val="105"/>
        </w:rPr>
        <w:t> </w:t>
      </w:r>
      <w:r>
        <w:rPr>
          <w:color w:val="1D1D1B"/>
          <w:w w:val="105"/>
        </w:rPr>
        <w:t>y</w:t>
      </w:r>
      <w:r>
        <w:rPr>
          <w:color w:val="1D1D1B"/>
          <w:spacing w:val="-24"/>
          <w:w w:val="105"/>
        </w:rPr>
        <w:t> </w:t>
      </w:r>
      <w:r>
        <w:rPr>
          <w:color w:val="1D1D1B"/>
          <w:w w:val="105"/>
        </w:rPr>
        <w:t>la</w:t>
      </w:r>
      <w:r>
        <w:rPr>
          <w:color w:val="1D1D1B"/>
          <w:spacing w:val="-24"/>
          <w:w w:val="105"/>
        </w:rPr>
        <w:t> </w:t>
      </w:r>
      <w:r>
        <w:rPr>
          <w:color w:val="1D1D1B"/>
          <w:w w:val="105"/>
        </w:rPr>
        <w:t>lucha</w:t>
      </w:r>
      <w:r>
        <w:rPr>
          <w:color w:val="1D1D1B"/>
          <w:spacing w:val="-24"/>
          <w:w w:val="105"/>
        </w:rPr>
        <w:t> </w:t>
      </w:r>
      <w:r>
        <w:rPr>
          <w:color w:val="1D1D1B"/>
          <w:w w:val="105"/>
        </w:rPr>
        <w:t>contra</w:t>
      </w:r>
      <w:r>
        <w:rPr>
          <w:color w:val="1D1D1B"/>
          <w:spacing w:val="-24"/>
          <w:w w:val="105"/>
        </w:rPr>
        <w:t> </w:t>
      </w:r>
      <w:r>
        <w:rPr>
          <w:color w:val="1D1D1B"/>
          <w:w w:val="105"/>
        </w:rPr>
        <w:t>la</w:t>
      </w:r>
      <w:r>
        <w:rPr>
          <w:color w:val="1D1D1B"/>
          <w:spacing w:val="-24"/>
          <w:w w:val="105"/>
        </w:rPr>
        <w:t> </w:t>
      </w:r>
      <w:r>
        <w:rPr>
          <w:color w:val="1D1D1B"/>
          <w:w w:val="105"/>
        </w:rPr>
        <w:t>violencia</w:t>
      </w:r>
      <w:r>
        <w:rPr>
          <w:color w:val="1D1D1B"/>
          <w:spacing w:val="-24"/>
          <w:w w:val="105"/>
        </w:rPr>
        <w:t> </w:t>
      </w:r>
      <w:r>
        <w:rPr>
          <w:color w:val="1D1D1B"/>
          <w:w w:val="105"/>
        </w:rPr>
        <w:t>hacia</w:t>
      </w:r>
      <w:r>
        <w:rPr>
          <w:color w:val="1D1D1B"/>
          <w:spacing w:val="-24"/>
          <w:w w:val="105"/>
        </w:rPr>
        <w:t> </w:t>
      </w:r>
      <w:r>
        <w:rPr>
          <w:color w:val="1D1D1B"/>
          <w:w w:val="105"/>
        </w:rPr>
        <w:t>las</w:t>
      </w:r>
      <w:r>
        <w:rPr>
          <w:color w:val="1D1D1B"/>
          <w:spacing w:val="-24"/>
          <w:w w:val="105"/>
        </w:rPr>
        <w:t> </w:t>
      </w:r>
      <w:r>
        <w:rPr>
          <w:color w:val="1D1D1B"/>
          <w:w w:val="105"/>
        </w:rPr>
        <w:t>mujeres.</w:t>
      </w:r>
    </w:p>
    <w:p>
      <w:pPr>
        <w:pStyle w:val="BodyText"/>
        <w:spacing w:before="10"/>
        <w:rPr>
          <w:sz w:val="24"/>
        </w:rPr>
      </w:pPr>
    </w:p>
    <w:p>
      <w:pPr>
        <w:pStyle w:val="BodyText"/>
        <w:spacing w:line="271" w:lineRule="auto"/>
        <w:ind w:left="113" w:right="115"/>
        <w:jc w:val="both"/>
      </w:pPr>
      <w:r>
        <w:rPr>
          <w:color w:val="1D1D1B"/>
          <w:spacing w:val="-6"/>
          <w:w w:val="105"/>
        </w:rPr>
        <w:t>Tanto</w:t>
      </w:r>
      <w:r>
        <w:rPr>
          <w:color w:val="1D1D1B"/>
          <w:spacing w:val="-38"/>
          <w:w w:val="105"/>
        </w:rPr>
        <w:t> </w:t>
      </w:r>
      <w:r>
        <w:rPr>
          <w:color w:val="1D1D1B"/>
          <w:w w:val="105"/>
        </w:rPr>
        <w:t>en</w:t>
      </w:r>
      <w:r>
        <w:rPr>
          <w:color w:val="1D1D1B"/>
          <w:spacing w:val="-38"/>
          <w:w w:val="105"/>
        </w:rPr>
        <w:t> </w:t>
      </w:r>
      <w:r>
        <w:rPr>
          <w:color w:val="1D1D1B"/>
          <w:w w:val="105"/>
        </w:rPr>
        <w:t>la</w:t>
      </w:r>
      <w:r>
        <w:rPr>
          <w:color w:val="1D1D1B"/>
          <w:spacing w:val="-38"/>
          <w:w w:val="105"/>
        </w:rPr>
        <w:t> </w:t>
      </w:r>
      <w:r>
        <w:rPr>
          <w:color w:val="1D1D1B"/>
          <w:w w:val="105"/>
        </w:rPr>
        <w:t>ciudad</w:t>
      </w:r>
      <w:r>
        <w:rPr>
          <w:color w:val="1D1D1B"/>
          <w:spacing w:val="-38"/>
          <w:w w:val="105"/>
        </w:rPr>
        <w:t> </w:t>
      </w:r>
      <w:r>
        <w:rPr>
          <w:color w:val="1D1D1B"/>
          <w:w w:val="105"/>
        </w:rPr>
        <w:t>como</w:t>
      </w:r>
      <w:r>
        <w:rPr>
          <w:color w:val="1D1D1B"/>
          <w:spacing w:val="-38"/>
          <w:w w:val="105"/>
        </w:rPr>
        <w:t> </w:t>
      </w:r>
      <w:r>
        <w:rPr>
          <w:color w:val="1D1D1B"/>
          <w:w w:val="105"/>
        </w:rPr>
        <w:t>en</w:t>
      </w:r>
      <w:r>
        <w:rPr>
          <w:color w:val="1D1D1B"/>
          <w:spacing w:val="-38"/>
          <w:w w:val="105"/>
        </w:rPr>
        <w:t> </w:t>
      </w:r>
      <w:r>
        <w:rPr>
          <w:color w:val="1D1D1B"/>
          <w:w w:val="105"/>
        </w:rPr>
        <w:t>el</w:t>
      </w:r>
      <w:r>
        <w:rPr>
          <w:color w:val="1D1D1B"/>
          <w:spacing w:val="-38"/>
          <w:w w:val="105"/>
        </w:rPr>
        <w:t> </w:t>
      </w:r>
      <w:r>
        <w:rPr>
          <w:color w:val="1D1D1B"/>
          <w:w w:val="105"/>
        </w:rPr>
        <w:t>hogar</w:t>
      </w:r>
      <w:r>
        <w:rPr>
          <w:color w:val="1D1D1B"/>
          <w:spacing w:val="-38"/>
          <w:w w:val="105"/>
        </w:rPr>
        <w:t> </w:t>
      </w:r>
      <w:r>
        <w:rPr>
          <w:color w:val="1D1D1B"/>
          <w:w w:val="105"/>
        </w:rPr>
        <w:t>se</w:t>
      </w:r>
      <w:r>
        <w:rPr>
          <w:color w:val="1D1D1B"/>
          <w:spacing w:val="-38"/>
          <w:w w:val="105"/>
        </w:rPr>
        <w:t> </w:t>
      </w:r>
      <w:r>
        <w:rPr>
          <w:color w:val="1D1D1B"/>
          <w:w w:val="105"/>
        </w:rPr>
        <w:t>continúa</w:t>
      </w:r>
      <w:r>
        <w:rPr>
          <w:color w:val="1D1D1B"/>
          <w:spacing w:val="-38"/>
          <w:w w:val="105"/>
        </w:rPr>
        <w:t> </w:t>
      </w:r>
      <w:r>
        <w:rPr>
          <w:color w:val="1D1D1B"/>
          <w:w w:val="105"/>
        </w:rPr>
        <w:t>practicando</w:t>
      </w:r>
      <w:r>
        <w:rPr>
          <w:color w:val="1D1D1B"/>
          <w:spacing w:val="-37"/>
          <w:w w:val="105"/>
        </w:rPr>
        <w:t> </w:t>
      </w:r>
      <w:r>
        <w:rPr>
          <w:color w:val="1D1D1B"/>
          <w:w w:val="105"/>
        </w:rPr>
        <w:t>el</w:t>
      </w:r>
      <w:r>
        <w:rPr>
          <w:color w:val="1D1D1B"/>
          <w:spacing w:val="-38"/>
          <w:w w:val="105"/>
        </w:rPr>
        <w:t> </w:t>
      </w:r>
      <w:r>
        <w:rPr>
          <w:color w:val="1D1D1B"/>
          <w:w w:val="105"/>
        </w:rPr>
        <w:t>binarismo de las identidades sexuales por oposición y se está perennemente en posibilidades</w:t>
      </w:r>
      <w:r>
        <w:rPr>
          <w:color w:val="1D1D1B"/>
          <w:spacing w:val="-29"/>
          <w:w w:val="105"/>
        </w:rPr>
        <w:t> </w:t>
      </w:r>
      <w:r>
        <w:rPr>
          <w:color w:val="1D1D1B"/>
          <w:w w:val="105"/>
        </w:rPr>
        <w:t>de</w:t>
      </w:r>
      <w:r>
        <w:rPr>
          <w:color w:val="1D1D1B"/>
          <w:spacing w:val="-30"/>
          <w:w w:val="105"/>
        </w:rPr>
        <w:t> </w:t>
      </w:r>
      <w:r>
        <w:rPr>
          <w:color w:val="1D1D1B"/>
          <w:w w:val="105"/>
        </w:rPr>
        <w:t>reconocer</w:t>
      </w:r>
      <w:r>
        <w:rPr>
          <w:color w:val="1D1D1B"/>
          <w:spacing w:val="-30"/>
          <w:w w:val="105"/>
        </w:rPr>
        <w:t> </w:t>
      </w:r>
      <w:r>
        <w:rPr>
          <w:color w:val="1D1D1B"/>
          <w:w w:val="105"/>
        </w:rPr>
        <w:t>lo</w:t>
      </w:r>
      <w:r>
        <w:rPr>
          <w:color w:val="1D1D1B"/>
          <w:spacing w:val="-30"/>
          <w:w w:val="105"/>
        </w:rPr>
        <w:t> </w:t>
      </w:r>
      <w:r>
        <w:rPr>
          <w:color w:val="1D1D1B"/>
          <w:w w:val="105"/>
        </w:rPr>
        <w:t>femenino</w:t>
      </w:r>
      <w:r>
        <w:rPr>
          <w:color w:val="1D1D1B"/>
          <w:spacing w:val="-30"/>
          <w:w w:val="105"/>
        </w:rPr>
        <w:t> </w:t>
      </w:r>
      <w:r>
        <w:rPr>
          <w:color w:val="1D1D1B"/>
          <w:w w:val="105"/>
        </w:rPr>
        <w:t>como</w:t>
      </w:r>
      <w:r>
        <w:rPr>
          <w:color w:val="1D1D1B"/>
          <w:spacing w:val="-30"/>
          <w:w w:val="105"/>
        </w:rPr>
        <w:t> </w:t>
      </w:r>
      <w:r>
        <w:rPr>
          <w:color w:val="1D1D1B"/>
          <w:w w:val="105"/>
        </w:rPr>
        <w:t>aquella</w:t>
      </w:r>
      <w:r>
        <w:rPr>
          <w:color w:val="1D1D1B"/>
          <w:spacing w:val="-30"/>
          <w:w w:val="105"/>
        </w:rPr>
        <w:t> </w:t>
      </w:r>
      <w:r>
        <w:rPr>
          <w:color w:val="1D1D1B"/>
          <w:w w:val="105"/>
        </w:rPr>
        <w:t>visión</w:t>
      </w:r>
      <w:r>
        <w:rPr>
          <w:color w:val="1D1D1B"/>
          <w:spacing w:val="-30"/>
          <w:w w:val="105"/>
        </w:rPr>
        <w:t> </w:t>
      </w:r>
      <w:r>
        <w:rPr>
          <w:color w:val="1D1D1B"/>
          <w:w w:val="105"/>
        </w:rPr>
        <w:t>medieval</w:t>
      </w:r>
      <w:r>
        <w:rPr>
          <w:color w:val="1D1D1B"/>
          <w:spacing w:val="-31"/>
          <w:w w:val="105"/>
        </w:rPr>
        <w:t> </w:t>
      </w:r>
      <w:r>
        <w:rPr>
          <w:color w:val="1D1D1B"/>
          <w:w w:val="105"/>
        </w:rPr>
        <w:t>de considerar el órgano reproductor de la mujer como lo opuesto</w:t>
      </w:r>
      <w:r>
        <w:rPr>
          <w:color w:val="1D1D1B"/>
          <w:spacing w:val="-2"/>
          <w:w w:val="105"/>
        </w:rPr>
        <w:t> </w:t>
      </w:r>
      <w:r>
        <w:rPr>
          <w:color w:val="1D1D1B"/>
          <w:w w:val="105"/>
        </w:rPr>
        <w:t>exacto</w:t>
      </w:r>
    </w:p>
    <w:p>
      <w:pPr>
        <w:pStyle w:val="BodyText"/>
        <w:spacing w:line="271" w:lineRule="auto"/>
        <w:ind w:left="113" w:right="114"/>
        <w:jc w:val="both"/>
      </w:pPr>
      <w:r>
        <w:rPr>
          <w:color w:val="1D1D1B"/>
        </w:rPr>
        <w:t>–y por lo mismo, inferior– al miembro viril; así la </w:t>
      </w:r>
      <w:r>
        <w:rPr>
          <w:rFonts w:ascii="Verdana" w:hAnsi="Verdana"/>
          <w:i/>
          <w:color w:val="1D1D1B"/>
        </w:rPr>
        <w:t>otra, </w:t>
      </w:r>
      <w:r>
        <w:rPr>
          <w:color w:val="1D1D1B"/>
        </w:rPr>
        <w:t>la </w:t>
      </w:r>
      <w:r>
        <w:rPr>
          <w:color w:val="1D1D1B"/>
          <w:spacing w:val="-4"/>
        </w:rPr>
        <w:t>mujer, </w:t>
      </w:r>
      <w:r>
        <w:rPr>
          <w:color w:val="1D1D1B"/>
        </w:rPr>
        <w:t>es lo opuesto a un </w:t>
      </w:r>
      <w:r>
        <w:rPr>
          <w:rFonts w:ascii="Verdana" w:hAnsi="Verdana"/>
          <w:i/>
          <w:color w:val="1D1D1B"/>
        </w:rPr>
        <w:t>yo </w:t>
      </w:r>
      <w:r>
        <w:rPr>
          <w:color w:val="1D1D1B"/>
        </w:rPr>
        <w:t>masculino. Por eso,  se considera acertado introducir  la representación sociocultural y fragmentaria de la mujer desde el enfoque</w:t>
      </w:r>
      <w:r>
        <w:rPr>
          <w:color w:val="1D1D1B"/>
          <w:spacing w:val="-12"/>
        </w:rPr>
        <w:t> </w:t>
      </w:r>
      <w:r>
        <w:rPr>
          <w:color w:val="1D1D1B"/>
        </w:rPr>
        <w:t>de</w:t>
      </w:r>
      <w:r>
        <w:rPr>
          <w:color w:val="1D1D1B"/>
          <w:spacing w:val="-13"/>
        </w:rPr>
        <w:t> </w:t>
      </w:r>
      <w:r>
        <w:rPr>
          <w:color w:val="1D1D1B"/>
        </w:rPr>
        <w:t>la</w:t>
      </w:r>
      <w:r>
        <w:rPr>
          <w:color w:val="1D1D1B"/>
          <w:spacing w:val="-13"/>
        </w:rPr>
        <w:t> </w:t>
      </w:r>
      <w:r>
        <w:rPr>
          <w:color w:val="1D1D1B"/>
        </w:rPr>
        <w:t>alteridad</w:t>
      </w:r>
      <w:r>
        <w:rPr>
          <w:color w:val="1D1D1B"/>
          <w:spacing w:val="-13"/>
        </w:rPr>
        <w:t> </w:t>
      </w:r>
      <w:r>
        <w:rPr>
          <w:color w:val="1D1D1B"/>
        </w:rPr>
        <w:t>a</w:t>
      </w:r>
      <w:r>
        <w:rPr>
          <w:color w:val="1D1D1B"/>
          <w:spacing w:val="-13"/>
        </w:rPr>
        <w:t> </w:t>
      </w:r>
      <w:r>
        <w:rPr>
          <w:color w:val="1D1D1B"/>
        </w:rPr>
        <w:t>partir</w:t>
      </w:r>
      <w:r>
        <w:rPr>
          <w:color w:val="1D1D1B"/>
          <w:spacing w:val="-12"/>
        </w:rPr>
        <w:t> </w:t>
      </w:r>
      <w:r>
        <w:rPr>
          <w:color w:val="1D1D1B"/>
        </w:rPr>
        <w:t>de</w:t>
      </w:r>
      <w:r>
        <w:rPr>
          <w:color w:val="1D1D1B"/>
          <w:spacing w:val="-13"/>
        </w:rPr>
        <w:t> </w:t>
      </w:r>
      <w:r>
        <w:rPr>
          <w:color w:val="1D1D1B"/>
        </w:rPr>
        <w:t>postulados</w:t>
      </w:r>
      <w:r>
        <w:rPr>
          <w:color w:val="1D1D1B"/>
          <w:spacing w:val="-12"/>
        </w:rPr>
        <w:t> </w:t>
      </w:r>
      <w:r>
        <w:rPr>
          <w:color w:val="1D1D1B"/>
        </w:rPr>
        <w:t>de</w:t>
      </w:r>
      <w:r>
        <w:rPr>
          <w:color w:val="1D1D1B"/>
          <w:spacing w:val="-13"/>
        </w:rPr>
        <w:t> </w:t>
      </w:r>
      <w:r>
        <w:rPr>
          <w:color w:val="1D1D1B"/>
        </w:rPr>
        <w:t>dos</w:t>
      </w:r>
      <w:r>
        <w:rPr>
          <w:color w:val="1D1D1B"/>
          <w:spacing w:val="-12"/>
        </w:rPr>
        <w:t> </w:t>
      </w:r>
      <w:r>
        <w:rPr>
          <w:color w:val="1D1D1B"/>
        </w:rPr>
        <w:t>pensadores</w:t>
      </w:r>
      <w:r>
        <w:rPr>
          <w:color w:val="1D1D1B"/>
          <w:spacing w:val="-12"/>
        </w:rPr>
        <w:t> </w:t>
      </w:r>
      <w:r>
        <w:rPr>
          <w:color w:val="1D1D1B"/>
        </w:rPr>
        <w:t>que</w:t>
      </w:r>
      <w:r>
        <w:rPr>
          <w:color w:val="1D1D1B"/>
          <w:spacing w:val="-12"/>
        </w:rPr>
        <w:t> </w:t>
      </w:r>
      <w:r>
        <w:rPr>
          <w:color w:val="1D1D1B"/>
        </w:rPr>
        <w:t>han publicado extensos materiales sobre estos tópicos: Mijaíl Bajtín (2000)    y Emmanuel Lévinas (2011). A partir de sus planteamientos teóricos aplicados a los estudios de género, se dice que una parte de la violencia de género se debe a la cosificación de las mujeres como el exceso de los procesos culturales que dan como resultado la objetivación de la </w:t>
      </w:r>
      <w:r>
        <w:rPr>
          <w:color w:val="1D1D1B"/>
          <w:spacing w:val="-4"/>
        </w:rPr>
        <w:t>mujer. </w:t>
      </w:r>
      <w:r>
        <w:rPr>
          <w:color w:val="1D1D1B"/>
        </w:rPr>
        <w:t>Esto resulta evidente a partir de la configuración colectiva del dominio masculino</w:t>
      </w:r>
      <w:r>
        <w:rPr>
          <w:color w:val="1D1D1B"/>
          <w:spacing w:val="-18"/>
        </w:rPr>
        <w:t> </w:t>
      </w:r>
      <w:r>
        <w:rPr>
          <w:color w:val="1D1D1B"/>
        </w:rPr>
        <w:t>en</w:t>
      </w:r>
      <w:r>
        <w:rPr>
          <w:color w:val="1D1D1B"/>
          <w:spacing w:val="-17"/>
        </w:rPr>
        <w:t> </w:t>
      </w:r>
      <w:r>
        <w:rPr>
          <w:color w:val="1D1D1B"/>
        </w:rPr>
        <w:t>términos</w:t>
      </w:r>
      <w:r>
        <w:rPr>
          <w:color w:val="1D1D1B"/>
          <w:spacing w:val="-15"/>
        </w:rPr>
        <w:t> </w:t>
      </w:r>
      <w:r>
        <w:rPr>
          <w:color w:val="1D1D1B"/>
        </w:rPr>
        <w:t>de</w:t>
      </w:r>
      <w:r>
        <w:rPr>
          <w:color w:val="1D1D1B"/>
          <w:spacing w:val="-17"/>
        </w:rPr>
        <w:t> </w:t>
      </w:r>
      <w:r>
        <w:rPr>
          <w:color w:val="1D1D1B"/>
        </w:rPr>
        <w:t>la</w:t>
      </w:r>
      <w:r>
        <w:rPr>
          <w:color w:val="1D1D1B"/>
          <w:spacing w:val="-17"/>
        </w:rPr>
        <w:t> </w:t>
      </w:r>
      <w:r>
        <w:rPr>
          <w:color w:val="1D1D1B"/>
        </w:rPr>
        <w:t>incapacidad</w:t>
      </w:r>
      <w:r>
        <w:rPr>
          <w:color w:val="1D1D1B"/>
          <w:spacing w:val="-17"/>
        </w:rPr>
        <w:t> </w:t>
      </w:r>
      <w:r>
        <w:rPr>
          <w:color w:val="1D1D1B"/>
        </w:rPr>
        <w:t>de</w:t>
      </w:r>
      <w:r>
        <w:rPr>
          <w:color w:val="1D1D1B"/>
          <w:spacing w:val="-17"/>
        </w:rPr>
        <w:t> </w:t>
      </w:r>
      <w:r>
        <w:rPr>
          <w:color w:val="1D1D1B"/>
        </w:rPr>
        <w:t>muchos</w:t>
      </w:r>
      <w:r>
        <w:rPr>
          <w:color w:val="1D1D1B"/>
          <w:spacing w:val="-17"/>
        </w:rPr>
        <w:t> </w:t>
      </w:r>
      <w:r>
        <w:rPr>
          <w:color w:val="1D1D1B"/>
        </w:rPr>
        <w:t>varones</w:t>
      </w:r>
      <w:r>
        <w:rPr>
          <w:color w:val="1D1D1B"/>
          <w:spacing w:val="-17"/>
        </w:rPr>
        <w:t> </w:t>
      </w:r>
      <w:r>
        <w:rPr>
          <w:color w:val="1D1D1B"/>
        </w:rPr>
        <w:t>de</w:t>
      </w:r>
      <w:r>
        <w:rPr>
          <w:color w:val="1D1D1B"/>
          <w:spacing w:val="-17"/>
        </w:rPr>
        <w:t> </w:t>
      </w:r>
      <w:r>
        <w:rPr>
          <w:color w:val="1D1D1B"/>
        </w:rPr>
        <w:t>reconocer la total subjetividad y valía de la </w:t>
      </w:r>
      <w:r>
        <w:rPr>
          <w:color w:val="1D1D1B"/>
          <w:spacing w:val="-4"/>
        </w:rPr>
        <w:t>mujer, </w:t>
      </w:r>
      <w:r>
        <w:rPr>
          <w:color w:val="1D1D1B"/>
        </w:rPr>
        <w:t>dada la construcción cultural negativa que se ha hecho de ella históricamente: la mujer no es (no ha sido) el </w:t>
      </w:r>
      <w:r>
        <w:rPr>
          <w:rFonts w:ascii="Verdana" w:hAnsi="Verdana"/>
          <w:i/>
          <w:color w:val="1D1D1B"/>
        </w:rPr>
        <w:t>otro </w:t>
      </w:r>
      <w:r>
        <w:rPr>
          <w:color w:val="1D1D1B"/>
        </w:rPr>
        <w:t>del varón. En este punto, la discusión se puede centrar en conceptos como la alteridad o en planteamientos de la otredad, siempre desde el género, que explican esa falta de subjetivización femenina por parte de varones formados como “machos”. Ello en relación con las mujeres, en un estatus </w:t>
      </w:r>
      <w:r>
        <w:rPr>
          <w:color w:val="1D1D1B"/>
          <w:spacing w:val="-3"/>
        </w:rPr>
        <w:t>inferior, </w:t>
      </w:r>
      <w:r>
        <w:rPr>
          <w:color w:val="1D1D1B"/>
        </w:rPr>
        <w:t>también puede ser entendido como un espacio externo; tal es el caso de la ciudad, a la que no pertenecen las mujeres, pues no son seres humanos equivalentes, </w:t>
      </w:r>
      <w:r>
        <w:rPr>
          <w:color w:val="1D1D1B"/>
          <w:spacing w:val="-9"/>
        </w:rPr>
        <w:t>y, </w:t>
      </w:r>
      <w:r>
        <w:rPr>
          <w:color w:val="1D1D1B"/>
        </w:rPr>
        <w:t>por lo mismo, son el “afuera” del </w:t>
      </w:r>
      <w:r>
        <w:rPr>
          <w:color w:val="1D1D1B"/>
          <w:spacing w:val="3"/>
        </w:rPr>
        <w:t> </w:t>
      </w:r>
      <w:r>
        <w:rPr>
          <w:color w:val="1D1D1B"/>
        </w:rPr>
        <w:t>hombre.</w:t>
      </w:r>
    </w:p>
    <w:p>
      <w:pPr>
        <w:pStyle w:val="BodyText"/>
        <w:spacing w:before="10"/>
        <w:rPr>
          <w:sz w:val="24"/>
        </w:rPr>
      </w:pPr>
    </w:p>
    <w:p>
      <w:pPr>
        <w:pStyle w:val="BodyText"/>
        <w:spacing w:line="271" w:lineRule="auto"/>
        <w:ind w:left="113" w:right="114"/>
        <w:jc w:val="both"/>
      </w:pPr>
      <w:r>
        <w:rPr>
          <w:color w:val="1D1D1B"/>
          <w:w w:val="105"/>
        </w:rPr>
        <w:t>La</w:t>
      </w:r>
      <w:r>
        <w:rPr>
          <w:color w:val="1D1D1B"/>
          <w:spacing w:val="-13"/>
          <w:w w:val="105"/>
        </w:rPr>
        <w:t> </w:t>
      </w:r>
      <w:r>
        <w:rPr>
          <w:color w:val="1D1D1B"/>
          <w:w w:val="105"/>
        </w:rPr>
        <w:t>ciudad</w:t>
      </w:r>
      <w:r>
        <w:rPr>
          <w:color w:val="1D1D1B"/>
          <w:spacing w:val="-13"/>
          <w:w w:val="105"/>
        </w:rPr>
        <w:t> </w:t>
      </w:r>
      <w:r>
        <w:rPr>
          <w:color w:val="1D1D1B"/>
          <w:w w:val="105"/>
        </w:rPr>
        <w:t>antigua</w:t>
      </w:r>
      <w:r>
        <w:rPr>
          <w:color w:val="1D1D1B"/>
          <w:spacing w:val="-13"/>
          <w:w w:val="105"/>
        </w:rPr>
        <w:t> </w:t>
      </w:r>
      <w:r>
        <w:rPr>
          <w:color w:val="1D1D1B"/>
          <w:w w:val="105"/>
        </w:rPr>
        <w:t>fue</w:t>
      </w:r>
      <w:r>
        <w:rPr>
          <w:color w:val="1D1D1B"/>
          <w:spacing w:val="-13"/>
          <w:w w:val="105"/>
        </w:rPr>
        <w:t> </w:t>
      </w:r>
      <w:r>
        <w:rPr>
          <w:color w:val="1D1D1B"/>
          <w:w w:val="105"/>
        </w:rPr>
        <w:t>fundada</w:t>
      </w:r>
      <w:r>
        <w:rPr>
          <w:color w:val="1D1D1B"/>
          <w:spacing w:val="-13"/>
          <w:w w:val="105"/>
        </w:rPr>
        <w:t> </w:t>
      </w:r>
      <w:r>
        <w:rPr>
          <w:color w:val="1D1D1B"/>
          <w:w w:val="105"/>
        </w:rPr>
        <w:t>de</w:t>
      </w:r>
      <w:r>
        <w:rPr>
          <w:color w:val="1D1D1B"/>
          <w:spacing w:val="-13"/>
          <w:w w:val="105"/>
        </w:rPr>
        <w:t> </w:t>
      </w:r>
      <w:r>
        <w:rPr>
          <w:color w:val="1D1D1B"/>
          <w:w w:val="105"/>
        </w:rPr>
        <w:t>la</w:t>
      </w:r>
      <w:r>
        <w:rPr>
          <w:color w:val="1D1D1B"/>
          <w:spacing w:val="-13"/>
          <w:w w:val="105"/>
        </w:rPr>
        <w:t> </w:t>
      </w:r>
      <w:r>
        <w:rPr>
          <w:color w:val="1D1D1B"/>
          <w:w w:val="105"/>
        </w:rPr>
        <w:t>siguiente</w:t>
      </w:r>
      <w:r>
        <w:rPr>
          <w:color w:val="1D1D1B"/>
          <w:spacing w:val="-13"/>
          <w:w w:val="105"/>
        </w:rPr>
        <w:t> </w:t>
      </w:r>
      <w:r>
        <w:rPr>
          <w:color w:val="1D1D1B"/>
          <w:w w:val="105"/>
        </w:rPr>
        <w:t>manera:</w:t>
      </w:r>
      <w:r>
        <w:rPr>
          <w:color w:val="1D1D1B"/>
          <w:spacing w:val="-13"/>
          <w:w w:val="105"/>
        </w:rPr>
        <w:t> </w:t>
      </w:r>
      <w:r>
        <w:rPr>
          <w:color w:val="1D1D1B"/>
          <w:w w:val="105"/>
        </w:rPr>
        <w:t>“Varias</w:t>
      </w:r>
      <w:r>
        <w:rPr>
          <w:color w:val="1D1D1B"/>
          <w:spacing w:val="-13"/>
          <w:w w:val="105"/>
        </w:rPr>
        <w:t> </w:t>
      </w:r>
      <w:r>
        <w:rPr>
          <w:color w:val="1D1D1B"/>
          <w:w w:val="105"/>
        </w:rPr>
        <w:t>familias formaron</w:t>
      </w:r>
      <w:r>
        <w:rPr>
          <w:color w:val="1D1D1B"/>
          <w:spacing w:val="-38"/>
          <w:w w:val="105"/>
        </w:rPr>
        <w:t> </w:t>
      </w:r>
      <w:r>
        <w:rPr>
          <w:color w:val="1D1D1B"/>
          <w:w w:val="105"/>
        </w:rPr>
        <w:t>la</w:t>
      </w:r>
      <w:r>
        <w:rPr>
          <w:color w:val="1D1D1B"/>
          <w:spacing w:val="-38"/>
          <w:w w:val="105"/>
        </w:rPr>
        <w:t> </w:t>
      </w:r>
      <w:r>
        <w:rPr>
          <w:color w:val="1D1D1B"/>
          <w:w w:val="105"/>
        </w:rPr>
        <w:t>fratría,</w:t>
      </w:r>
      <w:r>
        <w:rPr>
          <w:color w:val="1D1D1B"/>
          <w:spacing w:val="-38"/>
          <w:w w:val="105"/>
        </w:rPr>
        <w:t> </w:t>
      </w:r>
      <w:r>
        <w:rPr>
          <w:color w:val="1D1D1B"/>
          <w:w w:val="105"/>
        </w:rPr>
        <w:t>varias</w:t>
      </w:r>
      <w:r>
        <w:rPr>
          <w:color w:val="1D1D1B"/>
          <w:spacing w:val="-38"/>
          <w:w w:val="105"/>
        </w:rPr>
        <w:t> </w:t>
      </w:r>
      <w:r>
        <w:rPr>
          <w:color w:val="1D1D1B"/>
          <w:w w:val="105"/>
        </w:rPr>
        <w:t>fratrías,</w:t>
      </w:r>
      <w:r>
        <w:rPr>
          <w:color w:val="1D1D1B"/>
          <w:spacing w:val="-38"/>
          <w:w w:val="105"/>
        </w:rPr>
        <w:t> </w:t>
      </w:r>
      <w:r>
        <w:rPr>
          <w:color w:val="1D1D1B"/>
          <w:w w:val="105"/>
        </w:rPr>
        <w:t>la</w:t>
      </w:r>
      <w:r>
        <w:rPr>
          <w:color w:val="1D1D1B"/>
          <w:spacing w:val="-38"/>
          <w:w w:val="105"/>
        </w:rPr>
        <w:t> </w:t>
      </w:r>
      <w:r>
        <w:rPr>
          <w:color w:val="1D1D1B"/>
          <w:w w:val="105"/>
        </w:rPr>
        <w:t>tribu,</w:t>
      </w:r>
      <w:r>
        <w:rPr>
          <w:color w:val="1D1D1B"/>
          <w:spacing w:val="-38"/>
          <w:w w:val="105"/>
        </w:rPr>
        <w:t> </w:t>
      </w:r>
      <w:r>
        <w:rPr>
          <w:color w:val="1D1D1B"/>
          <w:w w:val="105"/>
        </w:rPr>
        <w:t>varias</w:t>
      </w:r>
      <w:r>
        <w:rPr>
          <w:color w:val="1D1D1B"/>
          <w:spacing w:val="-38"/>
          <w:w w:val="105"/>
        </w:rPr>
        <w:t> </w:t>
      </w:r>
      <w:r>
        <w:rPr>
          <w:color w:val="1D1D1B"/>
          <w:w w:val="105"/>
        </w:rPr>
        <w:t>tribus,</w:t>
      </w:r>
      <w:r>
        <w:rPr>
          <w:color w:val="1D1D1B"/>
          <w:spacing w:val="-38"/>
          <w:w w:val="105"/>
        </w:rPr>
        <w:t> </w:t>
      </w:r>
      <w:r>
        <w:rPr>
          <w:color w:val="1D1D1B"/>
          <w:w w:val="105"/>
        </w:rPr>
        <w:t>la</w:t>
      </w:r>
      <w:r>
        <w:rPr>
          <w:color w:val="1D1D1B"/>
          <w:spacing w:val="-38"/>
          <w:w w:val="105"/>
        </w:rPr>
        <w:t> </w:t>
      </w:r>
      <w:r>
        <w:rPr>
          <w:color w:val="1D1D1B"/>
          <w:w w:val="105"/>
        </w:rPr>
        <w:t>ciudad…</w:t>
      </w:r>
      <w:r>
        <w:rPr>
          <w:color w:val="1D1D1B"/>
          <w:spacing w:val="-38"/>
          <w:w w:val="105"/>
        </w:rPr>
        <w:t> </w:t>
      </w:r>
      <w:r>
        <w:rPr>
          <w:color w:val="1D1D1B"/>
          <w:w w:val="105"/>
        </w:rPr>
        <w:t>estos grupos se asociaban pero ninguno de ellos perdía su individualidad y su independencia” (Coulanges, 2010: 119). La ciudad actual es un producto físico, político y cultural complejo, como una </w:t>
      </w:r>
      <w:r>
        <w:rPr>
          <w:color w:val="1D1D1B"/>
          <w:spacing w:val="12"/>
          <w:w w:val="105"/>
        </w:rPr>
        <w:t> </w:t>
      </w:r>
      <w:r>
        <w:rPr>
          <w:color w:val="1D1D1B"/>
          <w:w w:val="105"/>
        </w:rPr>
        <w:t>concentración</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71" w:lineRule="auto" w:before="57"/>
        <w:ind w:left="117" w:right="111"/>
        <w:jc w:val="both"/>
      </w:pPr>
      <w:r>
        <w:rPr>
          <w:color w:val="1D1D1B"/>
        </w:rPr>
        <w:t>de población y de actividades, mezcla social y funcional, capacidad de autogobierno y ámbito de identificación simbólica y de participación cívica. La ciudad como lugar de encuentro y de intercambio. Ciudad  igual a cultura y comercio. Ciudad de lugares, de espacios con sentido,  y no mero espacio de flujos. Patrimonio colectivo en el cual tramas, edificios y monumentos se combinan con recuerdos, sentimientos y momentos comunitarios. “Descubrir el territorio y la diversidad de su gente, conquistar las posibilidades que ofrece la ciudad, constituirse como ciudadano: he aquí el desafío urbano para todos” (Borja, citado   en Serrano, 2007: 322). Evanescencias y perennidades confluyen, se entrelazan y se complementan en la ciudad. La fisonomía de la ciudad nos</w:t>
      </w:r>
      <w:r>
        <w:rPr>
          <w:color w:val="1D1D1B"/>
          <w:spacing w:val="-8"/>
        </w:rPr>
        <w:t> </w:t>
      </w:r>
      <w:r>
        <w:rPr>
          <w:color w:val="1D1D1B"/>
        </w:rPr>
        <w:t>incluye,</w:t>
      </w:r>
      <w:r>
        <w:rPr>
          <w:color w:val="1D1D1B"/>
          <w:spacing w:val="-8"/>
        </w:rPr>
        <w:t> </w:t>
      </w:r>
      <w:r>
        <w:rPr>
          <w:color w:val="1D1D1B"/>
        </w:rPr>
        <w:t>somos</w:t>
      </w:r>
      <w:r>
        <w:rPr>
          <w:color w:val="1D1D1B"/>
          <w:spacing w:val="-9"/>
        </w:rPr>
        <w:t> </w:t>
      </w:r>
      <w:r>
        <w:rPr>
          <w:color w:val="1D1D1B"/>
        </w:rPr>
        <w:t>el</w:t>
      </w:r>
      <w:r>
        <w:rPr>
          <w:color w:val="1D1D1B"/>
          <w:spacing w:val="-8"/>
        </w:rPr>
        <w:t> </w:t>
      </w:r>
      <w:r>
        <w:rPr>
          <w:color w:val="1D1D1B"/>
        </w:rPr>
        <w:t>reflejo</w:t>
      </w:r>
      <w:r>
        <w:rPr>
          <w:color w:val="1D1D1B"/>
          <w:spacing w:val="-9"/>
        </w:rPr>
        <w:t> </w:t>
      </w:r>
      <w:r>
        <w:rPr>
          <w:color w:val="1D1D1B"/>
        </w:rPr>
        <w:t>de</w:t>
      </w:r>
      <w:r>
        <w:rPr>
          <w:color w:val="1D1D1B"/>
          <w:spacing w:val="-8"/>
        </w:rPr>
        <w:t> </w:t>
      </w:r>
      <w:r>
        <w:rPr>
          <w:color w:val="1D1D1B"/>
        </w:rPr>
        <w:t>esa</w:t>
      </w:r>
      <w:r>
        <w:rPr>
          <w:color w:val="1D1D1B"/>
          <w:spacing w:val="-8"/>
        </w:rPr>
        <w:t> </w:t>
      </w:r>
      <w:r>
        <w:rPr>
          <w:color w:val="1D1D1B"/>
        </w:rPr>
        <w:t>imagen,</w:t>
      </w:r>
      <w:r>
        <w:rPr>
          <w:color w:val="1D1D1B"/>
          <w:spacing w:val="-8"/>
        </w:rPr>
        <w:t> </w:t>
      </w:r>
      <w:r>
        <w:rPr>
          <w:color w:val="1D1D1B"/>
        </w:rPr>
        <w:t>de</w:t>
      </w:r>
      <w:r>
        <w:rPr>
          <w:color w:val="1D1D1B"/>
          <w:spacing w:val="-8"/>
        </w:rPr>
        <w:t> </w:t>
      </w:r>
      <w:r>
        <w:rPr>
          <w:color w:val="1D1D1B"/>
        </w:rPr>
        <w:t>ese</w:t>
      </w:r>
      <w:r>
        <w:rPr>
          <w:color w:val="1D1D1B"/>
          <w:spacing w:val="-8"/>
        </w:rPr>
        <w:t> </w:t>
      </w:r>
      <w:r>
        <w:rPr>
          <w:color w:val="1D1D1B"/>
        </w:rPr>
        <w:t>espíritu,</w:t>
      </w:r>
      <w:r>
        <w:rPr>
          <w:color w:val="1D1D1B"/>
          <w:spacing w:val="-8"/>
        </w:rPr>
        <w:t> </w:t>
      </w:r>
      <w:r>
        <w:rPr>
          <w:color w:val="1D1D1B"/>
        </w:rPr>
        <w:t>de</w:t>
      </w:r>
      <w:r>
        <w:rPr>
          <w:color w:val="1D1D1B"/>
          <w:spacing w:val="-8"/>
        </w:rPr>
        <w:t> </w:t>
      </w:r>
      <w:r>
        <w:rPr>
          <w:color w:val="1D1D1B"/>
        </w:rPr>
        <w:t>ese</w:t>
      </w:r>
      <w:r>
        <w:rPr>
          <w:color w:val="1D1D1B"/>
          <w:spacing w:val="-8"/>
        </w:rPr>
        <w:t> </w:t>
      </w:r>
      <w:r>
        <w:rPr>
          <w:color w:val="1D1D1B"/>
          <w:spacing w:val="-4"/>
        </w:rPr>
        <w:t>lugar, </w:t>
      </w:r>
      <w:r>
        <w:rPr>
          <w:color w:val="1D1D1B"/>
        </w:rPr>
        <w:t>por</w:t>
      </w:r>
      <w:r>
        <w:rPr>
          <w:color w:val="1D1D1B"/>
          <w:spacing w:val="-7"/>
        </w:rPr>
        <w:t> </w:t>
      </w:r>
      <w:r>
        <w:rPr>
          <w:color w:val="1D1D1B"/>
        </w:rPr>
        <w:t>lo</w:t>
      </w:r>
      <w:r>
        <w:rPr>
          <w:color w:val="1D1D1B"/>
          <w:spacing w:val="-7"/>
        </w:rPr>
        <w:t> </w:t>
      </w:r>
      <w:r>
        <w:rPr>
          <w:color w:val="1D1D1B"/>
        </w:rPr>
        <w:t>que</w:t>
      </w:r>
      <w:r>
        <w:rPr>
          <w:color w:val="1D1D1B"/>
          <w:spacing w:val="-7"/>
        </w:rPr>
        <w:t> </w:t>
      </w:r>
      <w:r>
        <w:rPr>
          <w:color w:val="1D1D1B"/>
        </w:rPr>
        <w:t>la</w:t>
      </w:r>
      <w:r>
        <w:rPr>
          <w:color w:val="1D1D1B"/>
          <w:spacing w:val="-7"/>
        </w:rPr>
        <w:t> </w:t>
      </w:r>
      <w:r>
        <w:rPr>
          <w:color w:val="1D1D1B"/>
        </w:rPr>
        <w:t>ciudad</w:t>
      </w:r>
      <w:r>
        <w:rPr>
          <w:color w:val="1D1D1B"/>
          <w:spacing w:val="-9"/>
        </w:rPr>
        <w:t> </w:t>
      </w:r>
      <w:r>
        <w:rPr>
          <w:color w:val="1D1D1B"/>
        </w:rPr>
        <w:t>tiene</w:t>
      </w:r>
      <w:r>
        <w:rPr>
          <w:color w:val="1D1D1B"/>
          <w:spacing w:val="-7"/>
        </w:rPr>
        <w:t> </w:t>
      </w:r>
      <w:r>
        <w:rPr>
          <w:color w:val="1D1D1B"/>
        </w:rPr>
        <w:t>una</w:t>
      </w:r>
      <w:r>
        <w:rPr>
          <w:color w:val="1D1D1B"/>
          <w:spacing w:val="-7"/>
        </w:rPr>
        <w:t> </w:t>
      </w:r>
      <w:r>
        <w:rPr>
          <w:color w:val="1D1D1B"/>
        </w:rPr>
        <w:t>dimensión</w:t>
      </w:r>
      <w:r>
        <w:rPr>
          <w:color w:val="1D1D1B"/>
          <w:spacing w:val="-7"/>
        </w:rPr>
        <w:t> </w:t>
      </w:r>
      <w:r>
        <w:rPr>
          <w:color w:val="1D1D1B"/>
        </w:rPr>
        <w:t>{temporal-espacial-cultural},</w:t>
      </w:r>
      <w:r>
        <w:rPr>
          <w:color w:val="1D1D1B"/>
          <w:spacing w:val="-7"/>
        </w:rPr>
        <w:t> </w:t>
      </w:r>
      <w:r>
        <w:rPr>
          <w:color w:val="1D1D1B"/>
        </w:rPr>
        <w:t>en que conviven pasado, presente y futuro, ya que ciudadanía, a</w:t>
      </w:r>
      <w:r>
        <w:rPr>
          <w:color w:val="1D1D1B"/>
          <w:spacing w:val="-39"/>
        </w:rPr>
        <w:t> </w:t>
      </w:r>
      <w:r>
        <w:rPr>
          <w:color w:val="1D1D1B"/>
        </w:rPr>
        <w:t>semejanza de ciudad, trasluce su historia, convicción actual y prospectiva cultural. Así, la ciudad ofrece artilugios persuasivos y seductores para cautivar    y educar al transeúnte, viajero o ciudadano, a través de un infinito universo de imágenes (Serrano, 2007). En la ciudad el tiempo no tiene una dimensión concluida, sino que está en constante movimiento y expansión. Así, la ciudad es un concepto tangible, un lugar donde se ejerce la</w:t>
      </w:r>
      <w:r>
        <w:rPr>
          <w:color w:val="1D1D1B"/>
          <w:spacing w:val="14"/>
        </w:rPr>
        <w:t> </w:t>
      </w:r>
      <w:r>
        <w:rPr>
          <w:color w:val="1D1D1B"/>
        </w:rPr>
        <w:t>ciudadanía.</w:t>
      </w:r>
    </w:p>
    <w:p>
      <w:pPr>
        <w:pStyle w:val="BodyText"/>
        <w:spacing w:before="10"/>
        <w:rPr>
          <w:sz w:val="24"/>
        </w:rPr>
      </w:pPr>
    </w:p>
    <w:p>
      <w:pPr>
        <w:pStyle w:val="BodyText"/>
        <w:spacing w:line="271" w:lineRule="auto"/>
        <w:ind w:left="117" w:right="111"/>
        <w:jc w:val="both"/>
      </w:pPr>
      <w:r>
        <w:rPr>
          <w:color w:val="1D1D1B"/>
        </w:rPr>
        <w:t>En las democracias actuales, tal como se conciben, normalmente tienen la condición de ciudadanos todas las personas mayores de edad, por     lo general a los 18 años, y excepcionalmente se pierde esta condición, como en el caso de los condenados por la justicia. </w:t>
      </w:r>
      <w:r>
        <w:rPr>
          <w:rFonts w:ascii="Verdana" w:hAnsi="Verdana"/>
          <w:i/>
          <w:color w:val="1D1D1B"/>
        </w:rPr>
        <w:t>Ser ciudadano </w:t>
      </w:r>
      <w:r>
        <w:rPr>
          <w:color w:val="1D1D1B"/>
        </w:rPr>
        <w:t>es tener desarrollado el sentido de identidad y pertenencia en el lugar donde se interactúa socialmente, en el hábitat donde se desenvuelven los individuos con responsabilidad, derechos y   obligaciones.</w:t>
      </w:r>
    </w:p>
    <w:p>
      <w:pPr>
        <w:pStyle w:val="BodyText"/>
        <w:spacing w:before="10"/>
        <w:rPr>
          <w:sz w:val="24"/>
        </w:rPr>
      </w:pPr>
    </w:p>
    <w:p>
      <w:pPr>
        <w:pStyle w:val="BodyText"/>
        <w:spacing w:line="271" w:lineRule="auto"/>
        <w:ind w:left="117" w:right="111"/>
        <w:jc w:val="both"/>
      </w:pPr>
      <w:r>
        <w:rPr>
          <w:color w:val="1D1D1B"/>
        </w:rPr>
        <w:t>El concepto de ciudadanía es tan ambiguo como antiguo. Quizá Platón fue el primero en abordarlo al explicar la vivencia dentro de la </w:t>
      </w:r>
      <w:r>
        <w:rPr>
          <w:rFonts w:ascii="Verdana" w:hAnsi="Verdana"/>
          <w:i/>
          <w:color w:val="1D1D1B"/>
        </w:rPr>
        <w:t>polis </w:t>
      </w:r>
      <w:r>
        <w:rPr>
          <w:color w:val="1D1D1B"/>
        </w:rPr>
        <w:t>griega, el ágora, la academia y el gimnasio. Posteriormente, se refería a un estamento social que abarcaba la alta burguesía con contraposición  a  los  comerciantes  y  menestrales.  No  fue  sino  hasta  1879,  con </w:t>
      </w:r>
      <w:r>
        <w:rPr>
          <w:color w:val="1D1D1B"/>
          <w:spacing w:val="7"/>
        </w:rPr>
        <w:t> </w:t>
      </w:r>
      <w:r>
        <w:rPr>
          <w:color w:val="1D1D1B"/>
        </w:rPr>
        <w:t>la</w:t>
      </w:r>
    </w:p>
    <w:p>
      <w:pPr>
        <w:spacing w:after="0" w:line="271" w:lineRule="auto"/>
        <w:jc w:val="both"/>
        <w:sectPr>
          <w:footerReference w:type="default" r:id="rId151"/>
          <w:pgSz w:w="9640" w:h="13040"/>
          <w:pgMar w:footer="653" w:header="0" w:top="740" w:bottom="840" w:left="1300" w:right="1020"/>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6"/>
        <w:ind w:left="113" w:right="114"/>
        <w:jc w:val="both"/>
      </w:pPr>
      <w:r>
        <w:rPr>
          <w:rFonts w:ascii="Verdana" w:hAnsi="Verdana"/>
          <w:i/>
          <w:color w:val="1D1D1B"/>
          <w:w w:val="105"/>
        </w:rPr>
        <w:t>Declaración</w:t>
      </w:r>
      <w:r>
        <w:rPr>
          <w:rFonts w:ascii="Verdana" w:hAnsi="Verdana"/>
          <w:i/>
          <w:color w:val="1D1D1B"/>
          <w:spacing w:val="-30"/>
          <w:w w:val="105"/>
        </w:rPr>
        <w:t> </w:t>
      </w:r>
      <w:r>
        <w:rPr>
          <w:rFonts w:ascii="Verdana" w:hAnsi="Verdana"/>
          <w:i/>
          <w:color w:val="1D1D1B"/>
          <w:w w:val="105"/>
        </w:rPr>
        <w:t>de</w:t>
      </w:r>
      <w:r>
        <w:rPr>
          <w:rFonts w:ascii="Verdana" w:hAnsi="Verdana"/>
          <w:i/>
          <w:color w:val="1D1D1B"/>
          <w:spacing w:val="-30"/>
          <w:w w:val="105"/>
        </w:rPr>
        <w:t> </w:t>
      </w:r>
      <w:r>
        <w:rPr>
          <w:rFonts w:ascii="Verdana" w:hAnsi="Verdana"/>
          <w:i/>
          <w:color w:val="1D1D1B"/>
          <w:w w:val="105"/>
        </w:rPr>
        <w:t>los</w:t>
      </w:r>
      <w:r>
        <w:rPr>
          <w:rFonts w:ascii="Verdana" w:hAnsi="Verdana"/>
          <w:i/>
          <w:color w:val="1D1D1B"/>
          <w:spacing w:val="-30"/>
          <w:w w:val="105"/>
        </w:rPr>
        <w:t> </w:t>
      </w:r>
      <w:r>
        <w:rPr>
          <w:rFonts w:ascii="Verdana" w:hAnsi="Verdana"/>
          <w:i/>
          <w:color w:val="1D1D1B"/>
          <w:w w:val="105"/>
        </w:rPr>
        <w:t>derechos</w:t>
      </w:r>
      <w:r>
        <w:rPr>
          <w:rFonts w:ascii="Verdana" w:hAnsi="Verdana"/>
          <w:i/>
          <w:color w:val="1D1D1B"/>
          <w:spacing w:val="-30"/>
          <w:w w:val="105"/>
        </w:rPr>
        <w:t> </w:t>
      </w:r>
      <w:r>
        <w:rPr>
          <w:rFonts w:ascii="Verdana" w:hAnsi="Verdana"/>
          <w:i/>
          <w:color w:val="1D1D1B"/>
          <w:w w:val="105"/>
        </w:rPr>
        <w:t>del</w:t>
      </w:r>
      <w:r>
        <w:rPr>
          <w:rFonts w:ascii="Verdana" w:hAnsi="Verdana"/>
          <w:i/>
          <w:color w:val="1D1D1B"/>
          <w:spacing w:val="-30"/>
          <w:w w:val="105"/>
        </w:rPr>
        <w:t> </w:t>
      </w:r>
      <w:r>
        <w:rPr>
          <w:rFonts w:ascii="Verdana" w:hAnsi="Verdana"/>
          <w:i/>
          <w:color w:val="1D1D1B"/>
          <w:w w:val="105"/>
        </w:rPr>
        <w:t>hombre</w:t>
      </w:r>
      <w:r>
        <w:rPr>
          <w:rFonts w:ascii="Verdana" w:hAnsi="Verdana"/>
          <w:i/>
          <w:color w:val="1D1D1B"/>
          <w:spacing w:val="-30"/>
          <w:w w:val="105"/>
        </w:rPr>
        <w:t> </w:t>
      </w:r>
      <w:r>
        <w:rPr>
          <w:rFonts w:ascii="Verdana" w:hAnsi="Verdana"/>
          <w:i/>
          <w:color w:val="1D1D1B"/>
          <w:w w:val="105"/>
        </w:rPr>
        <w:t>y</w:t>
      </w:r>
      <w:r>
        <w:rPr>
          <w:rFonts w:ascii="Verdana" w:hAnsi="Verdana"/>
          <w:i/>
          <w:color w:val="1D1D1B"/>
          <w:spacing w:val="-30"/>
          <w:w w:val="105"/>
        </w:rPr>
        <w:t> </w:t>
      </w:r>
      <w:r>
        <w:rPr>
          <w:rFonts w:ascii="Verdana" w:hAnsi="Verdana"/>
          <w:i/>
          <w:color w:val="1D1D1B"/>
          <w:w w:val="105"/>
        </w:rPr>
        <w:t>del</w:t>
      </w:r>
      <w:r>
        <w:rPr>
          <w:rFonts w:ascii="Verdana" w:hAnsi="Verdana"/>
          <w:i/>
          <w:color w:val="1D1D1B"/>
          <w:spacing w:val="-30"/>
          <w:w w:val="105"/>
        </w:rPr>
        <w:t> </w:t>
      </w:r>
      <w:r>
        <w:rPr>
          <w:rFonts w:ascii="Verdana" w:hAnsi="Verdana"/>
          <w:i/>
          <w:color w:val="1D1D1B"/>
          <w:w w:val="105"/>
        </w:rPr>
        <w:t>ciudadano</w:t>
      </w:r>
      <w:r>
        <w:rPr>
          <w:color w:val="1D1D1B"/>
          <w:w w:val="105"/>
        </w:rPr>
        <w:t>,</w:t>
      </w:r>
      <w:r>
        <w:rPr>
          <w:color w:val="1D1D1B"/>
          <w:spacing w:val="-21"/>
          <w:w w:val="105"/>
        </w:rPr>
        <w:t> </w:t>
      </w:r>
      <w:r>
        <w:rPr>
          <w:color w:val="1D1D1B"/>
          <w:w w:val="105"/>
        </w:rPr>
        <w:t>que</w:t>
      </w:r>
      <w:r>
        <w:rPr>
          <w:color w:val="1D1D1B"/>
          <w:spacing w:val="-21"/>
          <w:w w:val="105"/>
        </w:rPr>
        <w:t> </w:t>
      </w:r>
      <w:r>
        <w:rPr>
          <w:color w:val="1D1D1B"/>
          <w:w w:val="105"/>
        </w:rPr>
        <w:t>se establecen</w:t>
      </w:r>
      <w:r>
        <w:rPr>
          <w:color w:val="1D1D1B"/>
          <w:spacing w:val="-19"/>
          <w:w w:val="105"/>
        </w:rPr>
        <w:t> </w:t>
      </w:r>
      <w:r>
        <w:rPr>
          <w:color w:val="1D1D1B"/>
          <w:w w:val="105"/>
        </w:rPr>
        <w:t>las</w:t>
      </w:r>
      <w:r>
        <w:rPr>
          <w:color w:val="1D1D1B"/>
          <w:spacing w:val="-19"/>
          <w:w w:val="105"/>
        </w:rPr>
        <w:t> </w:t>
      </w:r>
      <w:r>
        <w:rPr>
          <w:color w:val="1D1D1B"/>
          <w:w w:val="105"/>
        </w:rPr>
        <w:t>primeras</w:t>
      </w:r>
      <w:r>
        <w:rPr>
          <w:color w:val="1D1D1B"/>
          <w:spacing w:val="-19"/>
          <w:w w:val="105"/>
        </w:rPr>
        <w:t> </w:t>
      </w:r>
      <w:r>
        <w:rPr>
          <w:color w:val="1D1D1B"/>
          <w:w w:val="105"/>
        </w:rPr>
        <w:t>normas</w:t>
      </w:r>
      <w:r>
        <w:rPr>
          <w:color w:val="1D1D1B"/>
          <w:spacing w:val="-19"/>
          <w:w w:val="105"/>
        </w:rPr>
        <w:t> </w:t>
      </w:r>
      <w:r>
        <w:rPr>
          <w:color w:val="1D1D1B"/>
          <w:w w:val="105"/>
        </w:rPr>
        <w:t>para</w:t>
      </w:r>
      <w:r>
        <w:rPr>
          <w:color w:val="1D1D1B"/>
          <w:spacing w:val="-19"/>
          <w:w w:val="105"/>
        </w:rPr>
        <w:t> </w:t>
      </w:r>
      <w:r>
        <w:rPr>
          <w:color w:val="1D1D1B"/>
          <w:w w:val="105"/>
        </w:rPr>
        <w:t>asegurar</w:t>
      </w:r>
      <w:r>
        <w:rPr>
          <w:color w:val="1D1D1B"/>
          <w:spacing w:val="-19"/>
          <w:w w:val="105"/>
        </w:rPr>
        <w:t> </w:t>
      </w:r>
      <w:r>
        <w:rPr>
          <w:color w:val="1D1D1B"/>
          <w:w w:val="105"/>
        </w:rPr>
        <w:t>la</w:t>
      </w:r>
      <w:r>
        <w:rPr>
          <w:color w:val="1D1D1B"/>
          <w:spacing w:val="-19"/>
          <w:w w:val="105"/>
        </w:rPr>
        <w:t> </w:t>
      </w:r>
      <w:r>
        <w:rPr>
          <w:color w:val="1D1D1B"/>
          <w:w w:val="105"/>
        </w:rPr>
        <w:t>libertad</w:t>
      </w:r>
      <w:r>
        <w:rPr>
          <w:color w:val="1D1D1B"/>
          <w:spacing w:val="-19"/>
          <w:w w:val="105"/>
        </w:rPr>
        <w:t> </w:t>
      </w:r>
      <w:r>
        <w:rPr>
          <w:color w:val="1D1D1B"/>
          <w:w w:val="105"/>
        </w:rPr>
        <w:t>individual</w:t>
      </w:r>
      <w:r>
        <w:rPr>
          <w:color w:val="1D1D1B"/>
          <w:spacing w:val="-19"/>
          <w:w w:val="105"/>
        </w:rPr>
        <w:t> </w:t>
      </w:r>
      <w:r>
        <w:rPr>
          <w:color w:val="1D1D1B"/>
          <w:w w:val="105"/>
        </w:rPr>
        <w:t>y</w:t>
      </w:r>
      <w:r>
        <w:rPr>
          <w:color w:val="1D1D1B"/>
          <w:spacing w:val="-19"/>
          <w:w w:val="105"/>
        </w:rPr>
        <w:t> </w:t>
      </w:r>
      <w:r>
        <w:rPr>
          <w:color w:val="1D1D1B"/>
          <w:w w:val="105"/>
        </w:rPr>
        <w:t>la propiedad;</w:t>
      </w:r>
      <w:r>
        <w:rPr>
          <w:color w:val="1D1D1B"/>
          <w:spacing w:val="-27"/>
          <w:w w:val="105"/>
        </w:rPr>
        <w:t> </w:t>
      </w:r>
      <w:r>
        <w:rPr>
          <w:color w:val="1D1D1B"/>
          <w:w w:val="105"/>
        </w:rPr>
        <w:t>concepción</w:t>
      </w:r>
      <w:r>
        <w:rPr>
          <w:color w:val="1D1D1B"/>
          <w:spacing w:val="-28"/>
          <w:w w:val="105"/>
        </w:rPr>
        <w:t> </w:t>
      </w:r>
      <w:r>
        <w:rPr>
          <w:color w:val="1D1D1B"/>
          <w:w w:val="105"/>
        </w:rPr>
        <w:t>muy</w:t>
      </w:r>
      <w:r>
        <w:rPr>
          <w:color w:val="1D1D1B"/>
          <w:spacing w:val="-27"/>
          <w:w w:val="105"/>
        </w:rPr>
        <w:t> </w:t>
      </w:r>
      <w:r>
        <w:rPr>
          <w:color w:val="1D1D1B"/>
          <w:w w:val="105"/>
        </w:rPr>
        <w:t>restringida,</w:t>
      </w:r>
      <w:r>
        <w:rPr>
          <w:color w:val="1D1D1B"/>
          <w:spacing w:val="-28"/>
          <w:w w:val="105"/>
        </w:rPr>
        <w:t> </w:t>
      </w:r>
      <w:r>
        <w:rPr>
          <w:color w:val="1D1D1B"/>
          <w:w w:val="105"/>
        </w:rPr>
        <w:t>pero</w:t>
      </w:r>
      <w:r>
        <w:rPr>
          <w:color w:val="1D1D1B"/>
          <w:spacing w:val="-27"/>
          <w:w w:val="105"/>
        </w:rPr>
        <w:t> </w:t>
      </w:r>
      <w:r>
        <w:rPr>
          <w:color w:val="1D1D1B"/>
          <w:w w:val="105"/>
        </w:rPr>
        <w:t>a</w:t>
      </w:r>
      <w:r>
        <w:rPr>
          <w:color w:val="1D1D1B"/>
          <w:spacing w:val="-27"/>
          <w:w w:val="105"/>
        </w:rPr>
        <w:t> </w:t>
      </w:r>
      <w:r>
        <w:rPr>
          <w:color w:val="1D1D1B"/>
          <w:w w:val="105"/>
        </w:rPr>
        <w:t>la</w:t>
      </w:r>
      <w:r>
        <w:rPr>
          <w:color w:val="1D1D1B"/>
          <w:spacing w:val="-27"/>
          <w:w w:val="105"/>
        </w:rPr>
        <w:t> </w:t>
      </w:r>
      <w:r>
        <w:rPr>
          <w:color w:val="1D1D1B"/>
          <w:w w:val="105"/>
        </w:rPr>
        <w:t>que</w:t>
      </w:r>
      <w:r>
        <w:rPr>
          <w:color w:val="1D1D1B"/>
          <w:spacing w:val="-27"/>
          <w:w w:val="105"/>
        </w:rPr>
        <w:t> </w:t>
      </w:r>
      <w:r>
        <w:rPr>
          <w:color w:val="1D1D1B"/>
          <w:w w:val="105"/>
        </w:rPr>
        <w:t>sucesivamente</w:t>
      </w:r>
      <w:r>
        <w:rPr>
          <w:color w:val="1D1D1B"/>
          <w:spacing w:val="-28"/>
          <w:w w:val="105"/>
        </w:rPr>
        <w:t> </w:t>
      </w:r>
      <w:r>
        <w:rPr>
          <w:color w:val="1D1D1B"/>
          <w:w w:val="105"/>
        </w:rPr>
        <w:t>se fueron</w:t>
      </w:r>
      <w:r>
        <w:rPr>
          <w:color w:val="1D1D1B"/>
          <w:spacing w:val="-31"/>
          <w:w w:val="105"/>
        </w:rPr>
        <w:t> </w:t>
      </w:r>
      <w:r>
        <w:rPr>
          <w:color w:val="1D1D1B"/>
          <w:w w:val="105"/>
        </w:rPr>
        <w:t>agregando</w:t>
      </w:r>
      <w:r>
        <w:rPr>
          <w:color w:val="1D1D1B"/>
          <w:spacing w:val="-31"/>
          <w:w w:val="105"/>
        </w:rPr>
        <w:t> </w:t>
      </w:r>
      <w:r>
        <w:rPr>
          <w:color w:val="1D1D1B"/>
          <w:w w:val="105"/>
        </w:rPr>
        <w:t>las</w:t>
      </w:r>
      <w:r>
        <w:rPr>
          <w:color w:val="1D1D1B"/>
          <w:spacing w:val="-31"/>
          <w:w w:val="105"/>
        </w:rPr>
        <w:t> </w:t>
      </w:r>
      <w:r>
        <w:rPr>
          <w:color w:val="1D1D1B"/>
          <w:w w:val="105"/>
        </w:rPr>
        <w:t>concepciones</w:t>
      </w:r>
      <w:r>
        <w:rPr>
          <w:color w:val="1D1D1B"/>
          <w:spacing w:val="-30"/>
          <w:w w:val="105"/>
        </w:rPr>
        <w:t> </w:t>
      </w:r>
      <w:r>
        <w:rPr>
          <w:color w:val="1D1D1B"/>
          <w:w w:val="105"/>
        </w:rPr>
        <w:t>liberal,</w:t>
      </w:r>
      <w:r>
        <w:rPr>
          <w:color w:val="1D1D1B"/>
          <w:spacing w:val="-31"/>
          <w:w w:val="105"/>
        </w:rPr>
        <w:t> </w:t>
      </w:r>
      <w:r>
        <w:rPr>
          <w:color w:val="1D1D1B"/>
          <w:w w:val="105"/>
        </w:rPr>
        <w:t>neoliberal,</w:t>
      </w:r>
      <w:r>
        <w:rPr>
          <w:color w:val="1D1D1B"/>
          <w:spacing w:val="-31"/>
          <w:w w:val="105"/>
        </w:rPr>
        <w:t> </w:t>
      </w:r>
      <w:r>
        <w:rPr>
          <w:color w:val="1D1D1B"/>
          <w:w w:val="105"/>
        </w:rPr>
        <w:t>socialdemócrata, consumista,</w:t>
      </w:r>
      <w:r>
        <w:rPr>
          <w:color w:val="1D1D1B"/>
          <w:spacing w:val="-13"/>
          <w:w w:val="105"/>
        </w:rPr>
        <w:t> </w:t>
      </w:r>
      <w:r>
        <w:rPr>
          <w:color w:val="1D1D1B"/>
          <w:w w:val="105"/>
        </w:rPr>
        <w:t>sustentada</w:t>
      </w:r>
      <w:r>
        <w:rPr>
          <w:color w:val="1D1D1B"/>
          <w:spacing w:val="-12"/>
          <w:w w:val="105"/>
        </w:rPr>
        <w:t> </w:t>
      </w:r>
      <w:r>
        <w:rPr>
          <w:color w:val="1D1D1B"/>
          <w:w w:val="105"/>
        </w:rPr>
        <w:t>en</w:t>
      </w:r>
      <w:r>
        <w:rPr>
          <w:color w:val="1D1D1B"/>
          <w:spacing w:val="-12"/>
          <w:w w:val="105"/>
        </w:rPr>
        <w:t> </w:t>
      </w:r>
      <w:r>
        <w:rPr>
          <w:color w:val="1D1D1B"/>
          <w:w w:val="105"/>
        </w:rPr>
        <w:t>la</w:t>
      </w:r>
      <w:r>
        <w:rPr>
          <w:color w:val="1D1D1B"/>
          <w:spacing w:val="-12"/>
          <w:w w:val="105"/>
        </w:rPr>
        <w:t> </w:t>
      </w:r>
      <w:r>
        <w:rPr>
          <w:color w:val="1D1D1B"/>
          <w:w w:val="105"/>
        </w:rPr>
        <w:t>competitividad</w:t>
      </w:r>
      <w:r>
        <w:rPr>
          <w:color w:val="1D1D1B"/>
          <w:spacing w:val="-13"/>
          <w:w w:val="105"/>
        </w:rPr>
        <w:t> </w:t>
      </w:r>
      <w:r>
        <w:rPr>
          <w:color w:val="1D1D1B"/>
          <w:w w:val="105"/>
        </w:rPr>
        <w:t>capitalista,</w:t>
      </w:r>
      <w:r>
        <w:rPr>
          <w:color w:val="1D1D1B"/>
          <w:spacing w:val="-13"/>
          <w:w w:val="105"/>
        </w:rPr>
        <w:t> </w:t>
      </w:r>
      <w:r>
        <w:rPr>
          <w:color w:val="1D1D1B"/>
          <w:w w:val="105"/>
        </w:rPr>
        <w:t>y</w:t>
      </w:r>
      <w:r>
        <w:rPr>
          <w:color w:val="1D1D1B"/>
          <w:spacing w:val="-12"/>
          <w:w w:val="105"/>
        </w:rPr>
        <w:t> </w:t>
      </w:r>
      <w:r>
        <w:rPr>
          <w:color w:val="1D1D1B"/>
          <w:w w:val="105"/>
        </w:rPr>
        <w:t>hasta</w:t>
      </w:r>
      <w:r>
        <w:rPr>
          <w:color w:val="1D1D1B"/>
          <w:spacing w:val="-12"/>
          <w:w w:val="105"/>
        </w:rPr>
        <w:t> </w:t>
      </w:r>
      <w:r>
        <w:rPr>
          <w:color w:val="1D1D1B"/>
          <w:w w:val="105"/>
        </w:rPr>
        <w:t>la</w:t>
      </w:r>
      <w:r>
        <w:rPr>
          <w:color w:val="1D1D1B"/>
          <w:spacing w:val="-12"/>
          <w:w w:val="105"/>
        </w:rPr>
        <w:t> </w:t>
      </w:r>
      <w:r>
        <w:rPr>
          <w:color w:val="1D1D1B"/>
          <w:w w:val="105"/>
        </w:rPr>
        <w:t>pla- netaria.</w:t>
      </w:r>
      <w:r>
        <w:rPr>
          <w:color w:val="1D1D1B"/>
          <w:spacing w:val="-8"/>
          <w:w w:val="105"/>
        </w:rPr>
        <w:t> </w:t>
      </w:r>
      <w:r>
        <w:rPr>
          <w:color w:val="1D1D1B"/>
          <w:w w:val="105"/>
        </w:rPr>
        <w:t>Sin</w:t>
      </w:r>
      <w:r>
        <w:rPr>
          <w:color w:val="1D1D1B"/>
          <w:spacing w:val="-8"/>
          <w:w w:val="105"/>
        </w:rPr>
        <w:t> </w:t>
      </w:r>
      <w:r>
        <w:rPr>
          <w:color w:val="1D1D1B"/>
          <w:w w:val="105"/>
        </w:rPr>
        <w:t>embargo,</w:t>
      </w:r>
      <w:r>
        <w:rPr>
          <w:color w:val="1D1D1B"/>
          <w:spacing w:val="-8"/>
          <w:w w:val="105"/>
        </w:rPr>
        <w:t> </w:t>
      </w:r>
      <w:r>
        <w:rPr>
          <w:color w:val="1D1D1B"/>
          <w:w w:val="105"/>
        </w:rPr>
        <w:t>hay</w:t>
      </w:r>
      <w:r>
        <w:rPr>
          <w:color w:val="1D1D1B"/>
          <w:spacing w:val="-8"/>
          <w:w w:val="105"/>
        </w:rPr>
        <w:t> </w:t>
      </w:r>
      <w:r>
        <w:rPr>
          <w:color w:val="1D1D1B"/>
          <w:w w:val="105"/>
        </w:rPr>
        <w:t>una</w:t>
      </w:r>
      <w:r>
        <w:rPr>
          <w:color w:val="1D1D1B"/>
          <w:spacing w:val="-8"/>
          <w:w w:val="105"/>
        </w:rPr>
        <w:t> </w:t>
      </w:r>
      <w:r>
        <w:rPr>
          <w:color w:val="1D1D1B"/>
          <w:w w:val="105"/>
        </w:rPr>
        <w:t>concepción</w:t>
      </w:r>
      <w:r>
        <w:rPr>
          <w:color w:val="1D1D1B"/>
          <w:spacing w:val="-9"/>
          <w:w w:val="105"/>
        </w:rPr>
        <w:t> </w:t>
      </w:r>
      <w:r>
        <w:rPr>
          <w:color w:val="1D1D1B"/>
          <w:w w:val="105"/>
        </w:rPr>
        <w:t>plena</w:t>
      </w:r>
      <w:r>
        <w:rPr>
          <w:color w:val="1D1D1B"/>
          <w:spacing w:val="-8"/>
          <w:w w:val="105"/>
        </w:rPr>
        <w:t> </w:t>
      </w:r>
      <w:r>
        <w:rPr>
          <w:color w:val="1D1D1B"/>
          <w:w w:val="105"/>
        </w:rPr>
        <w:t>que</w:t>
      </w:r>
      <w:r>
        <w:rPr>
          <w:color w:val="1D1D1B"/>
          <w:spacing w:val="-8"/>
          <w:w w:val="105"/>
        </w:rPr>
        <w:t> </w:t>
      </w:r>
      <w:r>
        <w:rPr>
          <w:color w:val="1D1D1B"/>
          <w:w w:val="105"/>
        </w:rPr>
        <w:t>no</w:t>
      </w:r>
      <w:r>
        <w:rPr>
          <w:color w:val="1D1D1B"/>
          <w:spacing w:val="-8"/>
          <w:w w:val="105"/>
        </w:rPr>
        <w:t> </w:t>
      </w:r>
      <w:r>
        <w:rPr>
          <w:color w:val="1D1D1B"/>
          <w:w w:val="105"/>
        </w:rPr>
        <w:t>se</w:t>
      </w:r>
      <w:r>
        <w:rPr>
          <w:color w:val="1D1D1B"/>
          <w:spacing w:val="-8"/>
          <w:w w:val="105"/>
        </w:rPr>
        <w:t> </w:t>
      </w:r>
      <w:r>
        <w:rPr>
          <w:color w:val="1D1D1B"/>
          <w:w w:val="105"/>
        </w:rPr>
        <w:t>limita</w:t>
      </w:r>
      <w:r>
        <w:rPr>
          <w:color w:val="1D1D1B"/>
          <w:spacing w:val="-8"/>
          <w:w w:val="105"/>
        </w:rPr>
        <w:t> </w:t>
      </w:r>
      <w:r>
        <w:rPr>
          <w:color w:val="1D1D1B"/>
          <w:w w:val="105"/>
        </w:rPr>
        <w:t>a</w:t>
      </w:r>
      <w:r>
        <w:rPr>
          <w:color w:val="1D1D1B"/>
          <w:spacing w:val="-8"/>
          <w:w w:val="105"/>
        </w:rPr>
        <w:t> </w:t>
      </w:r>
      <w:r>
        <w:rPr>
          <w:color w:val="1D1D1B"/>
          <w:w w:val="105"/>
        </w:rPr>
        <w:t>los derechos individuales, sino que se manifiesta en la movilización de la sociedad</w:t>
      </w:r>
      <w:r>
        <w:rPr>
          <w:color w:val="1D1D1B"/>
          <w:spacing w:val="-46"/>
          <w:w w:val="105"/>
        </w:rPr>
        <w:t> </w:t>
      </w:r>
      <w:r>
        <w:rPr>
          <w:color w:val="1D1D1B"/>
          <w:w w:val="105"/>
        </w:rPr>
        <w:t>para</w:t>
      </w:r>
      <w:r>
        <w:rPr>
          <w:color w:val="1D1D1B"/>
          <w:spacing w:val="-46"/>
          <w:w w:val="105"/>
        </w:rPr>
        <w:t> </w:t>
      </w:r>
      <w:r>
        <w:rPr>
          <w:color w:val="1D1D1B"/>
          <w:w w:val="105"/>
        </w:rPr>
        <w:t>la</w:t>
      </w:r>
      <w:r>
        <w:rPr>
          <w:color w:val="1D1D1B"/>
          <w:spacing w:val="-46"/>
          <w:w w:val="105"/>
        </w:rPr>
        <w:t> </w:t>
      </w:r>
      <w:r>
        <w:rPr>
          <w:color w:val="1D1D1B"/>
          <w:w w:val="105"/>
        </w:rPr>
        <w:t>conquista/construcción</w:t>
      </w:r>
      <w:r>
        <w:rPr>
          <w:color w:val="1D1D1B"/>
          <w:spacing w:val="-47"/>
          <w:w w:val="105"/>
        </w:rPr>
        <w:t> </w:t>
      </w:r>
      <w:r>
        <w:rPr>
          <w:color w:val="1D1D1B"/>
          <w:w w:val="105"/>
        </w:rPr>
        <w:t>de</w:t>
      </w:r>
      <w:r>
        <w:rPr>
          <w:color w:val="1D1D1B"/>
          <w:spacing w:val="-46"/>
          <w:w w:val="105"/>
        </w:rPr>
        <w:t> </w:t>
      </w:r>
      <w:r>
        <w:rPr>
          <w:color w:val="1D1D1B"/>
          <w:w w:val="105"/>
        </w:rPr>
        <w:t>los</w:t>
      </w:r>
      <w:r>
        <w:rPr>
          <w:color w:val="1D1D1B"/>
          <w:spacing w:val="-46"/>
          <w:w w:val="105"/>
        </w:rPr>
        <w:t> </w:t>
      </w:r>
      <w:r>
        <w:rPr>
          <w:color w:val="1D1D1B"/>
          <w:w w:val="105"/>
        </w:rPr>
        <w:t>derechos</w:t>
      </w:r>
      <w:r>
        <w:rPr>
          <w:color w:val="1D1D1B"/>
          <w:spacing w:val="-46"/>
          <w:w w:val="105"/>
        </w:rPr>
        <w:t> </w:t>
      </w:r>
      <w:r>
        <w:rPr>
          <w:color w:val="1D1D1B"/>
          <w:w w:val="105"/>
        </w:rPr>
        <w:t>ya</w:t>
      </w:r>
      <w:r>
        <w:rPr>
          <w:color w:val="1D1D1B"/>
          <w:spacing w:val="-46"/>
          <w:w w:val="105"/>
        </w:rPr>
        <w:t> </w:t>
      </w:r>
      <w:r>
        <w:rPr>
          <w:color w:val="1D1D1B"/>
          <w:w w:val="105"/>
        </w:rPr>
        <w:t>mencionados y</w:t>
      </w:r>
      <w:r>
        <w:rPr>
          <w:color w:val="1D1D1B"/>
          <w:spacing w:val="-10"/>
          <w:w w:val="105"/>
        </w:rPr>
        <w:t> </w:t>
      </w:r>
      <w:r>
        <w:rPr>
          <w:color w:val="1D1D1B"/>
          <w:w w:val="105"/>
        </w:rPr>
        <w:t>los</w:t>
      </w:r>
      <w:r>
        <w:rPr>
          <w:color w:val="1D1D1B"/>
          <w:spacing w:val="-10"/>
          <w:w w:val="105"/>
        </w:rPr>
        <w:t> </w:t>
      </w:r>
      <w:r>
        <w:rPr>
          <w:color w:val="1D1D1B"/>
          <w:w w:val="105"/>
        </w:rPr>
        <w:t>nuevos,</w:t>
      </w:r>
      <w:r>
        <w:rPr>
          <w:color w:val="1D1D1B"/>
          <w:spacing w:val="-10"/>
          <w:w w:val="105"/>
        </w:rPr>
        <w:t> </w:t>
      </w:r>
      <w:r>
        <w:rPr>
          <w:color w:val="1D1D1B"/>
          <w:w w:val="105"/>
        </w:rPr>
        <w:t>que</w:t>
      </w:r>
      <w:r>
        <w:rPr>
          <w:color w:val="1D1D1B"/>
          <w:spacing w:val="-9"/>
          <w:w w:val="105"/>
        </w:rPr>
        <w:t> </w:t>
      </w:r>
      <w:r>
        <w:rPr>
          <w:color w:val="1D1D1B"/>
          <w:w w:val="105"/>
        </w:rPr>
        <w:t>deben</w:t>
      </w:r>
      <w:r>
        <w:rPr>
          <w:color w:val="1D1D1B"/>
          <w:spacing w:val="-9"/>
          <w:w w:val="105"/>
        </w:rPr>
        <w:t> </w:t>
      </w:r>
      <w:r>
        <w:rPr>
          <w:color w:val="1D1D1B"/>
          <w:w w:val="105"/>
        </w:rPr>
        <w:t>ser</w:t>
      </w:r>
      <w:r>
        <w:rPr>
          <w:color w:val="1D1D1B"/>
          <w:spacing w:val="-10"/>
          <w:w w:val="105"/>
        </w:rPr>
        <w:t> </w:t>
      </w:r>
      <w:r>
        <w:rPr>
          <w:color w:val="1D1D1B"/>
          <w:w w:val="105"/>
        </w:rPr>
        <w:t>garantizados</w:t>
      </w:r>
      <w:r>
        <w:rPr>
          <w:color w:val="1D1D1B"/>
          <w:spacing w:val="-11"/>
          <w:w w:val="105"/>
        </w:rPr>
        <w:t> </w:t>
      </w:r>
      <w:r>
        <w:rPr>
          <w:color w:val="1D1D1B"/>
          <w:w w:val="105"/>
        </w:rPr>
        <w:t>por</w:t>
      </w:r>
      <w:r>
        <w:rPr>
          <w:color w:val="1D1D1B"/>
          <w:spacing w:val="-9"/>
          <w:w w:val="105"/>
        </w:rPr>
        <w:t> </w:t>
      </w:r>
      <w:r>
        <w:rPr>
          <w:color w:val="1D1D1B"/>
          <w:w w:val="105"/>
        </w:rPr>
        <w:t>el</w:t>
      </w:r>
      <w:r>
        <w:rPr>
          <w:color w:val="1D1D1B"/>
          <w:spacing w:val="-10"/>
          <w:w w:val="105"/>
        </w:rPr>
        <w:t> </w:t>
      </w:r>
      <w:r>
        <w:rPr>
          <w:color w:val="1D1D1B"/>
          <w:w w:val="105"/>
        </w:rPr>
        <w:t>Estado.</w:t>
      </w:r>
      <w:r>
        <w:rPr>
          <w:color w:val="1D1D1B"/>
          <w:spacing w:val="-9"/>
          <w:w w:val="105"/>
        </w:rPr>
        <w:t> </w:t>
      </w:r>
      <w:r>
        <w:rPr>
          <w:color w:val="1D1D1B"/>
          <w:w w:val="105"/>
        </w:rPr>
        <w:t>“El</w:t>
      </w:r>
      <w:r>
        <w:rPr>
          <w:color w:val="1D1D1B"/>
          <w:spacing w:val="-10"/>
          <w:w w:val="105"/>
        </w:rPr>
        <w:t> </w:t>
      </w:r>
      <w:r>
        <w:rPr>
          <w:color w:val="1D1D1B"/>
          <w:w w:val="105"/>
        </w:rPr>
        <w:t>ciudadano que cumple las leyes, paga impuestos y elige a sus representantes políticos está ejerciendo la ciudadanía. Pero la ciudadanía plena es más exigente: crea derechos y nuevos espacios de la ciudadanía” (Gadotti,</w:t>
      </w:r>
      <w:r>
        <w:rPr>
          <w:color w:val="1D1D1B"/>
          <w:spacing w:val="-24"/>
          <w:w w:val="105"/>
        </w:rPr>
        <w:t> </w:t>
      </w:r>
      <w:r>
        <w:rPr>
          <w:color w:val="1D1D1B"/>
          <w:w w:val="105"/>
        </w:rPr>
        <w:t>2003:</w:t>
      </w:r>
      <w:r>
        <w:rPr>
          <w:color w:val="1D1D1B"/>
          <w:spacing w:val="-24"/>
          <w:w w:val="105"/>
        </w:rPr>
        <w:t> </w:t>
      </w:r>
      <w:r>
        <w:rPr>
          <w:color w:val="1D1D1B"/>
          <w:w w:val="105"/>
        </w:rPr>
        <w:t>97).</w:t>
      </w:r>
      <w:r>
        <w:rPr>
          <w:color w:val="1D1D1B"/>
          <w:spacing w:val="-24"/>
          <w:w w:val="105"/>
        </w:rPr>
        <w:t> </w:t>
      </w:r>
      <w:r>
        <w:rPr>
          <w:color w:val="1D1D1B"/>
          <w:w w:val="105"/>
        </w:rPr>
        <w:t>Ciudadanía</w:t>
      </w:r>
      <w:r>
        <w:rPr>
          <w:color w:val="1D1D1B"/>
          <w:spacing w:val="-25"/>
          <w:w w:val="105"/>
        </w:rPr>
        <w:t> </w:t>
      </w:r>
      <w:r>
        <w:rPr>
          <w:color w:val="1D1D1B"/>
          <w:w w:val="105"/>
        </w:rPr>
        <w:t>es,</w:t>
      </w:r>
      <w:r>
        <w:rPr>
          <w:color w:val="1D1D1B"/>
          <w:spacing w:val="-24"/>
          <w:w w:val="105"/>
        </w:rPr>
        <w:t> </w:t>
      </w:r>
      <w:r>
        <w:rPr>
          <w:color w:val="1D1D1B"/>
          <w:w w:val="105"/>
        </w:rPr>
        <w:t>esencialmente,</w:t>
      </w:r>
      <w:r>
        <w:rPr>
          <w:color w:val="1D1D1B"/>
          <w:spacing w:val="-24"/>
          <w:w w:val="105"/>
        </w:rPr>
        <w:t> </w:t>
      </w:r>
      <w:r>
        <w:rPr>
          <w:color w:val="1D1D1B"/>
          <w:w w:val="105"/>
        </w:rPr>
        <w:t>conciencia/vivencia de</w:t>
      </w:r>
      <w:r>
        <w:rPr>
          <w:color w:val="1D1D1B"/>
          <w:spacing w:val="-13"/>
          <w:w w:val="105"/>
        </w:rPr>
        <w:t> </w:t>
      </w:r>
      <w:r>
        <w:rPr>
          <w:color w:val="1D1D1B"/>
          <w:w w:val="105"/>
        </w:rPr>
        <w:t>derechos</w:t>
      </w:r>
      <w:r>
        <w:rPr>
          <w:color w:val="1D1D1B"/>
          <w:spacing w:val="-12"/>
          <w:w w:val="105"/>
        </w:rPr>
        <w:t> </w:t>
      </w:r>
      <w:r>
        <w:rPr>
          <w:color w:val="1D1D1B"/>
          <w:w w:val="105"/>
        </w:rPr>
        <w:t>y</w:t>
      </w:r>
      <w:r>
        <w:rPr>
          <w:color w:val="1D1D1B"/>
          <w:spacing w:val="-13"/>
          <w:w w:val="105"/>
        </w:rPr>
        <w:t> </w:t>
      </w:r>
      <w:r>
        <w:rPr>
          <w:color w:val="1D1D1B"/>
          <w:w w:val="105"/>
        </w:rPr>
        <w:t>obligaciones.</w:t>
      </w:r>
      <w:r>
        <w:rPr>
          <w:color w:val="1D1D1B"/>
          <w:spacing w:val="-13"/>
          <w:w w:val="105"/>
        </w:rPr>
        <w:t> </w:t>
      </w:r>
      <w:r>
        <w:rPr>
          <w:color w:val="1D1D1B"/>
          <w:w w:val="105"/>
        </w:rPr>
        <w:t>No</w:t>
      </w:r>
      <w:r>
        <w:rPr>
          <w:color w:val="1D1D1B"/>
          <w:spacing w:val="-13"/>
          <w:w w:val="105"/>
        </w:rPr>
        <w:t> </w:t>
      </w:r>
      <w:r>
        <w:rPr>
          <w:color w:val="1D1D1B"/>
          <w:w w:val="105"/>
        </w:rPr>
        <w:t>hay</w:t>
      </w:r>
      <w:r>
        <w:rPr>
          <w:color w:val="1D1D1B"/>
          <w:spacing w:val="-13"/>
          <w:w w:val="105"/>
        </w:rPr>
        <w:t> </w:t>
      </w:r>
      <w:r>
        <w:rPr>
          <w:color w:val="1D1D1B"/>
          <w:w w:val="105"/>
        </w:rPr>
        <w:t>ciudadanía</w:t>
      </w:r>
      <w:r>
        <w:rPr>
          <w:color w:val="1D1D1B"/>
          <w:spacing w:val="-14"/>
          <w:w w:val="105"/>
        </w:rPr>
        <w:t> </w:t>
      </w:r>
      <w:r>
        <w:rPr>
          <w:color w:val="1D1D1B"/>
          <w:w w:val="105"/>
        </w:rPr>
        <w:t>sin</w:t>
      </w:r>
      <w:r>
        <w:rPr>
          <w:color w:val="1D1D1B"/>
          <w:spacing w:val="-13"/>
          <w:w w:val="105"/>
        </w:rPr>
        <w:t> </w:t>
      </w:r>
      <w:r>
        <w:rPr>
          <w:color w:val="1D1D1B"/>
          <w:w w:val="105"/>
        </w:rPr>
        <w:t>democracia</w:t>
      </w:r>
      <w:r>
        <w:rPr>
          <w:color w:val="1D1D1B"/>
          <w:spacing w:val="-12"/>
          <w:w w:val="105"/>
        </w:rPr>
        <w:t> </w:t>
      </w:r>
      <w:r>
        <w:rPr>
          <w:color w:val="1D1D1B"/>
          <w:w w:val="105"/>
        </w:rPr>
        <w:t>aunque pueda</w:t>
      </w:r>
      <w:r>
        <w:rPr>
          <w:color w:val="1D1D1B"/>
          <w:spacing w:val="-13"/>
          <w:w w:val="105"/>
        </w:rPr>
        <w:t> </w:t>
      </w:r>
      <w:r>
        <w:rPr>
          <w:color w:val="1D1D1B"/>
          <w:w w:val="105"/>
        </w:rPr>
        <w:t>haber</w:t>
      </w:r>
      <w:r>
        <w:rPr>
          <w:color w:val="1D1D1B"/>
          <w:spacing w:val="-13"/>
          <w:w w:val="105"/>
        </w:rPr>
        <w:t> </w:t>
      </w:r>
      <w:r>
        <w:rPr>
          <w:color w:val="1D1D1B"/>
          <w:w w:val="105"/>
        </w:rPr>
        <w:t>ejercicio</w:t>
      </w:r>
      <w:r>
        <w:rPr>
          <w:color w:val="1D1D1B"/>
          <w:spacing w:val="-12"/>
          <w:w w:val="105"/>
        </w:rPr>
        <w:t> </w:t>
      </w:r>
      <w:r>
        <w:rPr>
          <w:color w:val="1D1D1B"/>
          <w:w w:val="105"/>
        </w:rPr>
        <w:t>no</w:t>
      </w:r>
      <w:r>
        <w:rPr>
          <w:color w:val="1D1D1B"/>
          <w:spacing w:val="-13"/>
          <w:w w:val="105"/>
        </w:rPr>
        <w:t> </w:t>
      </w:r>
      <w:r>
        <w:rPr>
          <w:color w:val="1D1D1B"/>
          <w:w w:val="105"/>
        </w:rPr>
        <w:t>democrático</w:t>
      </w:r>
      <w:r>
        <w:rPr>
          <w:color w:val="1D1D1B"/>
          <w:spacing w:val="-12"/>
          <w:w w:val="105"/>
        </w:rPr>
        <w:t> </w:t>
      </w:r>
      <w:r>
        <w:rPr>
          <w:color w:val="1D1D1B"/>
          <w:w w:val="105"/>
        </w:rPr>
        <w:t>de</w:t>
      </w:r>
      <w:r>
        <w:rPr>
          <w:color w:val="1D1D1B"/>
          <w:spacing w:val="-13"/>
          <w:w w:val="105"/>
        </w:rPr>
        <w:t> </w:t>
      </w:r>
      <w:r>
        <w:rPr>
          <w:color w:val="1D1D1B"/>
          <w:w w:val="105"/>
        </w:rPr>
        <w:t>la</w:t>
      </w:r>
      <w:r>
        <w:rPr>
          <w:color w:val="1D1D1B"/>
          <w:spacing w:val="-13"/>
          <w:w w:val="105"/>
        </w:rPr>
        <w:t> </w:t>
      </w:r>
      <w:r>
        <w:rPr>
          <w:color w:val="1D1D1B"/>
          <w:w w:val="105"/>
        </w:rPr>
        <w:t>ciudadanía.</w:t>
      </w:r>
      <w:r>
        <w:rPr>
          <w:color w:val="1D1D1B"/>
          <w:spacing w:val="-14"/>
          <w:w w:val="105"/>
        </w:rPr>
        <w:t> </w:t>
      </w:r>
      <w:r>
        <w:rPr>
          <w:color w:val="1D1D1B"/>
          <w:w w:val="105"/>
        </w:rPr>
        <w:t>La</w:t>
      </w:r>
      <w:r>
        <w:rPr>
          <w:color w:val="1D1D1B"/>
          <w:spacing w:val="-13"/>
          <w:w w:val="105"/>
        </w:rPr>
        <w:t> </w:t>
      </w:r>
      <w:r>
        <w:rPr>
          <w:color w:val="1D1D1B"/>
          <w:w w:val="105"/>
        </w:rPr>
        <w:t>democracia se</w:t>
      </w:r>
      <w:r>
        <w:rPr>
          <w:color w:val="1D1D1B"/>
          <w:spacing w:val="-27"/>
          <w:w w:val="105"/>
        </w:rPr>
        <w:t> </w:t>
      </w:r>
      <w:r>
        <w:rPr>
          <w:color w:val="1D1D1B"/>
          <w:w w:val="105"/>
        </w:rPr>
        <w:t>fundamenta</w:t>
      </w:r>
      <w:r>
        <w:rPr>
          <w:color w:val="1D1D1B"/>
          <w:spacing w:val="-27"/>
          <w:w w:val="105"/>
        </w:rPr>
        <w:t> </w:t>
      </w:r>
      <w:r>
        <w:rPr>
          <w:color w:val="1D1D1B"/>
          <w:w w:val="105"/>
        </w:rPr>
        <w:t>en</w:t>
      </w:r>
      <w:r>
        <w:rPr>
          <w:color w:val="1D1D1B"/>
          <w:spacing w:val="-27"/>
          <w:w w:val="105"/>
        </w:rPr>
        <w:t> </w:t>
      </w:r>
      <w:r>
        <w:rPr>
          <w:color w:val="1D1D1B"/>
          <w:w w:val="105"/>
        </w:rPr>
        <w:t>tres</w:t>
      </w:r>
      <w:r>
        <w:rPr>
          <w:color w:val="1D1D1B"/>
          <w:spacing w:val="-27"/>
          <w:w w:val="105"/>
        </w:rPr>
        <w:t> </w:t>
      </w:r>
      <w:r>
        <w:rPr>
          <w:color w:val="1D1D1B"/>
          <w:w w:val="105"/>
        </w:rPr>
        <w:t>derechos:</w:t>
      </w:r>
      <w:r>
        <w:rPr>
          <w:color w:val="1D1D1B"/>
          <w:spacing w:val="-27"/>
          <w:w w:val="105"/>
        </w:rPr>
        <w:t> </w:t>
      </w:r>
      <w:r>
        <w:rPr>
          <w:color w:val="1D1D1B"/>
          <w:w w:val="105"/>
        </w:rPr>
        <w:t>los</w:t>
      </w:r>
      <w:r>
        <w:rPr>
          <w:color w:val="1D1D1B"/>
          <w:spacing w:val="-27"/>
          <w:w w:val="105"/>
        </w:rPr>
        <w:t> </w:t>
      </w:r>
      <w:r>
        <w:rPr>
          <w:color w:val="1D1D1B"/>
          <w:w w:val="105"/>
        </w:rPr>
        <w:t>civiles,</w:t>
      </w:r>
      <w:r>
        <w:rPr>
          <w:color w:val="1D1D1B"/>
          <w:spacing w:val="-27"/>
          <w:w w:val="105"/>
        </w:rPr>
        <w:t> </w:t>
      </w:r>
      <w:r>
        <w:rPr>
          <w:color w:val="1D1D1B"/>
          <w:w w:val="105"/>
        </w:rPr>
        <w:t>tales</w:t>
      </w:r>
      <w:r>
        <w:rPr>
          <w:color w:val="1D1D1B"/>
          <w:spacing w:val="-27"/>
          <w:w w:val="105"/>
        </w:rPr>
        <w:t> </w:t>
      </w:r>
      <w:r>
        <w:rPr>
          <w:color w:val="1D1D1B"/>
          <w:w w:val="105"/>
        </w:rPr>
        <w:t>como</w:t>
      </w:r>
      <w:r>
        <w:rPr>
          <w:color w:val="1D1D1B"/>
          <w:spacing w:val="-27"/>
          <w:w w:val="105"/>
        </w:rPr>
        <w:t> </w:t>
      </w:r>
      <w:r>
        <w:rPr>
          <w:color w:val="1D1D1B"/>
          <w:w w:val="105"/>
        </w:rPr>
        <w:t>la</w:t>
      </w:r>
      <w:r>
        <w:rPr>
          <w:color w:val="1D1D1B"/>
          <w:spacing w:val="-27"/>
          <w:w w:val="105"/>
        </w:rPr>
        <w:t> </w:t>
      </w:r>
      <w:r>
        <w:rPr>
          <w:color w:val="1D1D1B"/>
          <w:w w:val="105"/>
        </w:rPr>
        <w:t>seguridad</w:t>
      </w:r>
      <w:r>
        <w:rPr>
          <w:color w:val="1D1D1B"/>
          <w:spacing w:val="-27"/>
          <w:w w:val="105"/>
        </w:rPr>
        <w:t> </w:t>
      </w:r>
      <w:r>
        <w:rPr>
          <w:color w:val="1D1D1B"/>
          <w:w w:val="105"/>
        </w:rPr>
        <w:t>y</w:t>
      </w:r>
      <w:r>
        <w:rPr>
          <w:color w:val="1D1D1B"/>
          <w:spacing w:val="-27"/>
          <w:w w:val="105"/>
        </w:rPr>
        <w:t> </w:t>
      </w:r>
      <w:r>
        <w:rPr>
          <w:color w:val="1D1D1B"/>
          <w:w w:val="105"/>
        </w:rPr>
        <w:t>el libre</w:t>
      </w:r>
      <w:r>
        <w:rPr>
          <w:color w:val="1D1D1B"/>
          <w:spacing w:val="-23"/>
          <w:w w:val="105"/>
        </w:rPr>
        <w:t> </w:t>
      </w:r>
      <w:r>
        <w:rPr>
          <w:color w:val="1D1D1B"/>
          <w:w w:val="105"/>
        </w:rPr>
        <w:t>tránsito;</w:t>
      </w:r>
      <w:r>
        <w:rPr>
          <w:color w:val="1D1D1B"/>
          <w:spacing w:val="-22"/>
          <w:w w:val="105"/>
        </w:rPr>
        <w:t> </w:t>
      </w:r>
      <w:r>
        <w:rPr>
          <w:color w:val="1D1D1B"/>
          <w:w w:val="105"/>
        </w:rPr>
        <w:t>los</w:t>
      </w:r>
      <w:r>
        <w:rPr>
          <w:color w:val="1D1D1B"/>
          <w:spacing w:val="-23"/>
          <w:w w:val="105"/>
        </w:rPr>
        <w:t> </w:t>
      </w:r>
      <w:r>
        <w:rPr>
          <w:color w:val="1D1D1B"/>
          <w:w w:val="105"/>
        </w:rPr>
        <w:t>sociales,</w:t>
      </w:r>
      <w:r>
        <w:rPr>
          <w:color w:val="1D1D1B"/>
          <w:spacing w:val="-23"/>
          <w:w w:val="105"/>
        </w:rPr>
        <w:t> </w:t>
      </w:r>
      <w:r>
        <w:rPr>
          <w:color w:val="1D1D1B"/>
          <w:w w:val="105"/>
        </w:rPr>
        <w:t>como</w:t>
      </w:r>
      <w:r>
        <w:rPr>
          <w:color w:val="1D1D1B"/>
          <w:spacing w:val="-23"/>
          <w:w w:val="105"/>
        </w:rPr>
        <w:t> </w:t>
      </w:r>
      <w:r>
        <w:rPr>
          <w:color w:val="1D1D1B"/>
          <w:w w:val="105"/>
        </w:rPr>
        <w:t>trabajo,</w:t>
      </w:r>
      <w:r>
        <w:rPr>
          <w:color w:val="1D1D1B"/>
          <w:spacing w:val="-22"/>
          <w:w w:val="105"/>
        </w:rPr>
        <w:t> </w:t>
      </w:r>
      <w:r>
        <w:rPr>
          <w:color w:val="1D1D1B"/>
          <w:w w:val="105"/>
        </w:rPr>
        <w:t>salario</w:t>
      </w:r>
      <w:r>
        <w:rPr>
          <w:color w:val="1D1D1B"/>
          <w:spacing w:val="-23"/>
          <w:w w:val="105"/>
        </w:rPr>
        <w:t> </w:t>
      </w:r>
      <w:r>
        <w:rPr>
          <w:color w:val="1D1D1B"/>
          <w:w w:val="105"/>
        </w:rPr>
        <w:t>justo,</w:t>
      </w:r>
      <w:r>
        <w:rPr>
          <w:color w:val="1D1D1B"/>
          <w:spacing w:val="-23"/>
          <w:w w:val="105"/>
        </w:rPr>
        <w:t> </w:t>
      </w:r>
      <w:r>
        <w:rPr>
          <w:color w:val="1D1D1B"/>
          <w:w w:val="105"/>
        </w:rPr>
        <w:t>seguridad</w:t>
      </w:r>
      <w:r>
        <w:rPr>
          <w:color w:val="1D1D1B"/>
          <w:spacing w:val="-23"/>
          <w:w w:val="105"/>
        </w:rPr>
        <w:t> </w:t>
      </w:r>
      <w:r>
        <w:rPr>
          <w:color w:val="1D1D1B"/>
          <w:w w:val="105"/>
        </w:rPr>
        <w:t>social, educación y vivienda, y los políticos, como libertad de expresión, de voto,</w:t>
      </w:r>
      <w:r>
        <w:rPr>
          <w:color w:val="1D1D1B"/>
          <w:spacing w:val="-22"/>
          <w:w w:val="105"/>
        </w:rPr>
        <w:t> </w:t>
      </w:r>
      <w:r>
        <w:rPr>
          <w:color w:val="1D1D1B"/>
          <w:w w:val="105"/>
        </w:rPr>
        <w:t>de</w:t>
      </w:r>
      <w:r>
        <w:rPr>
          <w:color w:val="1D1D1B"/>
          <w:spacing w:val="-22"/>
          <w:w w:val="105"/>
        </w:rPr>
        <w:t> </w:t>
      </w:r>
      <w:r>
        <w:rPr>
          <w:color w:val="1D1D1B"/>
          <w:w w:val="105"/>
        </w:rPr>
        <w:t>participación</w:t>
      </w:r>
      <w:r>
        <w:rPr>
          <w:color w:val="1D1D1B"/>
          <w:spacing w:val="-21"/>
          <w:w w:val="105"/>
        </w:rPr>
        <w:t> </w:t>
      </w:r>
      <w:r>
        <w:rPr>
          <w:color w:val="1D1D1B"/>
          <w:w w:val="105"/>
        </w:rPr>
        <w:t>en</w:t>
      </w:r>
      <w:r>
        <w:rPr>
          <w:color w:val="1D1D1B"/>
          <w:spacing w:val="-22"/>
          <w:w w:val="105"/>
        </w:rPr>
        <w:t> </w:t>
      </w:r>
      <w:r>
        <w:rPr>
          <w:color w:val="1D1D1B"/>
          <w:w w:val="105"/>
        </w:rPr>
        <w:t>partidos</w:t>
      </w:r>
      <w:r>
        <w:rPr>
          <w:color w:val="1D1D1B"/>
          <w:spacing w:val="-22"/>
          <w:w w:val="105"/>
        </w:rPr>
        <w:t> </w:t>
      </w:r>
      <w:r>
        <w:rPr>
          <w:color w:val="1D1D1B"/>
          <w:w w:val="105"/>
        </w:rPr>
        <w:t>políticos</w:t>
      </w:r>
      <w:r>
        <w:rPr>
          <w:color w:val="1D1D1B"/>
          <w:spacing w:val="-21"/>
          <w:w w:val="105"/>
        </w:rPr>
        <w:t> </w:t>
      </w:r>
      <w:r>
        <w:rPr>
          <w:color w:val="1D1D1B"/>
          <w:w w:val="105"/>
        </w:rPr>
        <w:t>y</w:t>
      </w:r>
      <w:r>
        <w:rPr>
          <w:color w:val="1D1D1B"/>
          <w:spacing w:val="-22"/>
          <w:w w:val="105"/>
        </w:rPr>
        <w:t> </w:t>
      </w:r>
      <w:r>
        <w:rPr>
          <w:color w:val="1D1D1B"/>
          <w:w w:val="105"/>
        </w:rPr>
        <w:t>sindicatos,</w:t>
      </w:r>
      <w:r>
        <w:rPr>
          <w:color w:val="1D1D1B"/>
          <w:spacing w:val="-22"/>
          <w:w w:val="105"/>
        </w:rPr>
        <w:t> </w:t>
      </w:r>
      <w:r>
        <w:rPr>
          <w:color w:val="1D1D1B"/>
          <w:w w:val="105"/>
        </w:rPr>
        <w:t>ente</w:t>
      </w:r>
      <w:r>
        <w:rPr>
          <w:color w:val="1D1D1B"/>
          <w:spacing w:val="-22"/>
          <w:w w:val="105"/>
        </w:rPr>
        <w:t> </w:t>
      </w:r>
      <w:r>
        <w:rPr>
          <w:color w:val="1D1D1B"/>
          <w:w w:val="105"/>
        </w:rPr>
        <w:t>otros.</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27"/>
          <w:w w:val="105"/>
        </w:rPr>
        <w:t> </w:t>
      </w:r>
      <w:r>
        <w:rPr>
          <w:color w:val="1D1D1B"/>
          <w:w w:val="105"/>
        </w:rPr>
        <w:t>el</w:t>
      </w:r>
      <w:r>
        <w:rPr>
          <w:color w:val="1D1D1B"/>
          <w:spacing w:val="-27"/>
          <w:w w:val="105"/>
        </w:rPr>
        <w:t> </w:t>
      </w:r>
      <w:r>
        <w:rPr>
          <w:color w:val="1D1D1B"/>
          <w:w w:val="105"/>
        </w:rPr>
        <w:t>caso</w:t>
      </w:r>
      <w:r>
        <w:rPr>
          <w:color w:val="1D1D1B"/>
          <w:spacing w:val="-27"/>
          <w:w w:val="105"/>
        </w:rPr>
        <w:t> </w:t>
      </w:r>
      <w:r>
        <w:rPr>
          <w:color w:val="1D1D1B"/>
          <w:w w:val="105"/>
        </w:rPr>
        <w:t>de</w:t>
      </w:r>
      <w:r>
        <w:rPr>
          <w:color w:val="1D1D1B"/>
          <w:spacing w:val="-27"/>
          <w:w w:val="105"/>
        </w:rPr>
        <w:t> </w:t>
      </w:r>
      <w:r>
        <w:rPr>
          <w:color w:val="1D1D1B"/>
          <w:w w:val="105"/>
        </w:rPr>
        <w:t>México,</w:t>
      </w:r>
      <w:r>
        <w:rPr>
          <w:color w:val="1D1D1B"/>
          <w:spacing w:val="-27"/>
          <w:w w:val="105"/>
        </w:rPr>
        <w:t> </w:t>
      </w:r>
      <w:r>
        <w:rPr>
          <w:color w:val="1D1D1B"/>
          <w:w w:val="105"/>
        </w:rPr>
        <w:t>la</w:t>
      </w:r>
      <w:r>
        <w:rPr>
          <w:color w:val="1D1D1B"/>
          <w:spacing w:val="-27"/>
          <w:w w:val="105"/>
        </w:rPr>
        <w:t> </w:t>
      </w:r>
      <w:r>
        <w:rPr>
          <w:color w:val="1D1D1B"/>
          <w:w w:val="105"/>
        </w:rPr>
        <w:t>ciudadanía</w:t>
      </w:r>
      <w:r>
        <w:rPr>
          <w:color w:val="1D1D1B"/>
          <w:spacing w:val="-28"/>
          <w:w w:val="105"/>
        </w:rPr>
        <w:t> </w:t>
      </w:r>
      <w:r>
        <w:rPr>
          <w:color w:val="1D1D1B"/>
          <w:w w:val="105"/>
        </w:rPr>
        <w:t>ha</w:t>
      </w:r>
      <w:r>
        <w:rPr>
          <w:color w:val="1D1D1B"/>
          <w:spacing w:val="-27"/>
          <w:w w:val="105"/>
        </w:rPr>
        <w:t> </w:t>
      </w:r>
      <w:r>
        <w:rPr>
          <w:color w:val="1D1D1B"/>
          <w:w w:val="105"/>
        </w:rPr>
        <w:t>sido</w:t>
      </w:r>
      <w:r>
        <w:rPr>
          <w:color w:val="1D1D1B"/>
          <w:spacing w:val="-27"/>
          <w:w w:val="105"/>
        </w:rPr>
        <w:t> </w:t>
      </w:r>
      <w:r>
        <w:rPr>
          <w:color w:val="1D1D1B"/>
          <w:w w:val="105"/>
        </w:rPr>
        <w:t>un</w:t>
      </w:r>
      <w:r>
        <w:rPr>
          <w:color w:val="1D1D1B"/>
          <w:spacing w:val="-27"/>
          <w:w w:val="105"/>
        </w:rPr>
        <w:t> </w:t>
      </w:r>
      <w:r>
        <w:rPr>
          <w:color w:val="1D1D1B"/>
          <w:w w:val="105"/>
        </w:rPr>
        <w:t>proceso</w:t>
      </w:r>
      <w:r>
        <w:rPr>
          <w:color w:val="1D1D1B"/>
          <w:spacing w:val="-27"/>
          <w:w w:val="105"/>
        </w:rPr>
        <w:t> </w:t>
      </w:r>
      <w:r>
        <w:rPr>
          <w:color w:val="1D1D1B"/>
          <w:w w:val="105"/>
        </w:rPr>
        <w:t>que</w:t>
      </w:r>
      <w:r>
        <w:rPr>
          <w:color w:val="1D1D1B"/>
          <w:spacing w:val="-27"/>
          <w:w w:val="105"/>
        </w:rPr>
        <w:t> </w:t>
      </w:r>
      <w:r>
        <w:rPr>
          <w:color w:val="1D1D1B"/>
          <w:w w:val="105"/>
        </w:rPr>
        <w:t>ha</w:t>
      </w:r>
      <w:r>
        <w:rPr>
          <w:color w:val="1D1D1B"/>
          <w:spacing w:val="-27"/>
          <w:w w:val="105"/>
        </w:rPr>
        <w:t> </w:t>
      </w:r>
      <w:r>
        <w:rPr>
          <w:color w:val="1D1D1B"/>
          <w:w w:val="105"/>
        </w:rPr>
        <w:t>requerido de la aportación de la filosofía liberal a partir de acontecimientos como la Revolución francesa, la Independencia norteamericana y la Constitución de Cádiz, así como la construcción de un ámbito ad hoc, representado por la secularización de la sociedad, que permitió hacer efectivos y universales los derechos del hombre y del ciudadano. Una sociedad como la colonial que se regía por derechos de nacimiento y establecía</w:t>
      </w:r>
      <w:r>
        <w:rPr>
          <w:color w:val="1D1D1B"/>
          <w:spacing w:val="-28"/>
          <w:w w:val="105"/>
        </w:rPr>
        <w:t> </w:t>
      </w:r>
      <w:r>
        <w:rPr>
          <w:color w:val="1D1D1B"/>
          <w:w w:val="105"/>
        </w:rPr>
        <w:t>como</w:t>
      </w:r>
      <w:r>
        <w:rPr>
          <w:color w:val="1D1D1B"/>
          <w:spacing w:val="-29"/>
          <w:w w:val="105"/>
        </w:rPr>
        <w:t> </w:t>
      </w:r>
      <w:r>
        <w:rPr>
          <w:color w:val="1D1D1B"/>
          <w:w w:val="105"/>
        </w:rPr>
        <w:t>premisa</w:t>
      </w:r>
      <w:r>
        <w:rPr>
          <w:color w:val="1D1D1B"/>
          <w:spacing w:val="-28"/>
          <w:w w:val="105"/>
        </w:rPr>
        <w:t> </w:t>
      </w:r>
      <w:r>
        <w:rPr>
          <w:color w:val="1D1D1B"/>
          <w:w w:val="105"/>
        </w:rPr>
        <w:t>la</w:t>
      </w:r>
      <w:r>
        <w:rPr>
          <w:color w:val="1D1D1B"/>
          <w:spacing w:val="-29"/>
          <w:w w:val="105"/>
        </w:rPr>
        <w:t> </w:t>
      </w:r>
      <w:r>
        <w:rPr>
          <w:color w:val="1D1D1B"/>
          <w:w w:val="105"/>
        </w:rPr>
        <w:t>desigualdad</w:t>
      </w:r>
      <w:r>
        <w:rPr>
          <w:color w:val="1D1D1B"/>
          <w:spacing w:val="-28"/>
          <w:w w:val="105"/>
        </w:rPr>
        <w:t> </w:t>
      </w:r>
      <w:r>
        <w:rPr>
          <w:color w:val="1D1D1B"/>
          <w:w w:val="105"/>
        </w:rPr>
        <w:t>de</w:t>
      </w:r>
      <w:r>
        <w:rPr>
          <w:color w:val="1D1D1B"/>
          <w:spacing w:val="-29"/>
          <w:w w:val="105"/>
        </w:rPr>
        <w:t> </w:t>
      </w:r>
      <w:r>
        <w:rPr>
          <w:color w:val="1D1D1B"/>
          <w:w w:val="105"/>
        </w:rPr>
        <w:t>los</w:t>
      </w:r>
      <w:r>
        <w:rPr>
          <w:color w:val="1D1D1B"/>
          <w:spacing w:val="-29"/>
          <w:w w:val="105"/>
        </w:rPr>
        <w:t> </w:t>
      </w:r>
      <w:r>
        <w:rPr>
          <w:color w:val="1D1D1B"/>
          <w:w w:val="105"/>
        </w:rPr>
        <w:t>hombres</w:t>
      </w:r>
      <w:r>
        <w:rPr>
          <w:color w:val="1D1D1B"/>
          <w:spacing w:val="-29"/>
          <w:w w:val="105"/>
        </w:rPr>
        <w:t> </w:t>
      </w:r>
      <w:r>
        <w:rPr>
          <w:color w:val="1D1D1B"/>
          <w:w w:val="105"/>
        </w:rPr>
        <w:t>por</w:t>
      </w:r>
      <w:r>
        <w:rPr>
          <w:color w:val="1D1D1B"/>
          <w:spacing w:val="-29"/>
          <w:w w:val="105"/>
        </w:rPr>
        <w:t> </w:t>
      </w:r>
      <w:r>
        <w:rPr>
          <w:color w:val="1D1D1B"/>
          <w:w w:val="105"/>
        </w:rPr>
        <w:t>su</w:t>
      </w:r>
      <w:r>
        <w:rPr>
          <w:color w:val="1D1D1B"/>
          <w:spacing w:val="-29"/>
          <w:w w:val="105"/>
        </w:rPr>
        <w:t> </w:t>
      </w:r>
      <w:r>
        <w:rPr>
          <w:color w:val="1D1D1B"/>
          <w:w w:val="105"/>
        </w:rPr>
        <w:t>riqueza</w:t>
      </w:r>
      <w:r>
        <w:rPr>
          <w:color w:val="1D1D1B"/>
          <w:spacing w:val="-29"/>
          <w:w w:val="105"/>
        </w:rPr>
        <w:t> </w:t>
      </w:r>
      <w:r>
        <w:rPr>
          <w:color w:val="1D1D1B"/>
          <w:w w:val="105"/>
        </w:rPr>
        <w:t>y color</w:t>
      </w:r>
      <w:r>
        <w:rPr>
          <w:color w:val="1D1D1B"/>
          <w:spacing w:val="-14"/>
          <w:w w:val="105"/>
        </w:rPr>
        <w:t> </w:t>
      </w:r>
      <w:r>
        <w:rPr>
          <w:color w:val="1D1D1B"/>
          <w:w w:val="105"/>
        </w:rPr>
        <w:t>de</w:t>
      </w:r>
      <w:r>
        <w:rPr>
          <w:color w:val="1D1D1B"/>
          <w:spacing w:val="-13"/>
          <w:w w:val="105"/>
        </w:rPr>
        <w:t> </w:t>
      </w:r>
      <w:r>
        <w:rPr>
          <w:color w:val="1D1D1B"/>
          <w:w w:val="105"/>
        </w:rPr>
        <w:t>piel,</w:t>
      </w:r>
      <w:r>
        <w:rPr>
          <w:color w:val="1D1D1B"/>
          <w:spacing w:val="-13"/>
          <w:w w:val="105"/>
        </w:rPr>
        <w:t> </w:t>
      </w:r>
      <w:r>
        <w:rPr>
          <w:color w:val="1D1D1B"/>
          <w:w w:val="105"/>
        </w:rPr>
        <w:t>no</w:t>
      </w:r>
      <w:r>
        <w:rPr>
          <w:color w:val="1D1D1B"/>
          <w:spacing w:val="-13"/>
          <w:w w:val="105"/>
        </w:rPr>
        <w:t> </w:t>
      </w:r>
      <w:r>
        <w:rPr>
          <w:color w:val="1D1D1B"/>
          <w:w w:val="105"/>
        </w:rPr>
        <w:t>podía</w:t>
      </w:r>
      <w:r>
        <w:rPr>
          <w:color w:val="1D1D1B"/>
          <w:spacing w:val="-13"/>
          <w:w w:val="105"/>
        </w:rPr>
        <w:t> </w:t>
      </w:r>
      <w:r>
        <w:rPr>
          <w:color w:val="1D1D1B"/>
          <w:w w:val="105"/>
        </w:rPr>
        <w:t>ser</w:t>
      </w:r>
      <w:r>
        <w:rPr>
          <w:color w:val="1D1D1B"/>
          <w:spacing w:val="-13"/>
          <w:w w:val="105"/>
        </w:rPr>
        <w:t> </w:t>
      </w:r>
      <w:r>
        <w:rPr>
          <w:color w:val="1D1D1B"/>
          <w:w w:val="105"/>
        </w:rPr>
        <w:t>el</w:t>
      </w:r>
      <w:r>
        <w:rPr>
          <w:color w:val="1D1D1B"/>
          <w:spacing w:val="-13"/>
          <w:w w:val="105"/>
        </w:rPr>
        <w:t> </w:t>
      </w:r>
      <w:r>
        <w:rPr>
          <w:color w:val="1D1D1B"/>
          <w:w w:val="105"/>
        </w:rPr>
        <w:t>ámbito</w:t>
      </w:r>
      <w:r>
        <w:rPr>
          <w:color w:val="1D1D1B"/>
          <w:spacing w:val="-14"/>
          <w:w w:val="105"/>
        </w:rPr>
        <w:t> </w:t>
      </w:r>
      <w:r>
        <w:rPr>
          <w:color w:val="1D1D1B"/>
          <w:w w:val="105"/>
        </w:rPr>
        <w:t>adecuado</w:t>
      </w:r>
      <w:r>
        <w:rPr>
          <w:color w:val="1D1D1B"/>
          <w:spacing w:val="-14"/>
          <w:w w:val="105"/>
        </w:rPr>
        <w:t> </w:t>
      </w:r>
      <w:r>
        <w:rPr>
          <w:color w:val="1D1D1B"/>
          <w:w w:val="105"/>
        </w:rPr>
        <w:t>para</w:t>
      </w:r>
      <w:r>
        <w:rPr>
          <w:color w:val="1D1D1B"/>
          <w:spacing w:val="-13"/>
          <w:w w:val="105"/>
        </w:rPr>
        <w:t> </w:t>
      </w:r>
      <w:r>
        <w:rPr>
          <w:color w:val="1D1D1B"/>
          <w:w w:val="105"/>
        </w:rPr>
        <w:t>el</w:t>
      </w:r>
      <w:r>
        <w:rPr>
          <w:color w:val="1D1D1B"/>
          <w:spacing w:val="-13"/>
          <w:w w:val="105"/>
        </w:rPr>
        <w:t> </w:t>
      </w:r>
      <w:r>
        <w:rPr>
          <w:color w:val="1D1D1B"/>
          <w:w w:val="105"/>
        </w:rPr>
        <w:t>desarrollo</w:t>
      </w:r>
      <w:r>
        <w:rPr>
          <w:color w:val="1D1D1B"/>
          <w:spacing w:val="-13"/>
          <w:w w:val="105"/>
        </w:rPr>
        <w:t> </w:t>
      </w:r>
      <w:r>
        <w:rPr>
          <w:color w:val="1D1D1B"/>
          <w:w w:val="105"/>
        </w:rPr>
        <w:t>de</w:t>
      </w:r>
      <w:r>
        <w:rPr>
          <w:color w:val="1D1D1B"/>
          <w:spacing w:val="-13"/>
          <w:w w:val="105"/>
        </w:rPr>
        <w:t> </w:t>
      </w:r>
      <w:r>
        <w:rPr>
          <w:color w:val="1D1D1B"/>
          <w:w w:val="105"/>
        </w:rPr>
        <w:t>los ciudadanos.</w:t>
      </w:r>
    </w:p>
    <w:p>
      <w:pPr>
        <w:pStyle w:val="BodyText"/>
        <w:spacing w:before="10"/>
        <w:rPr>
          <w:sz w:val="24"/>
        </w:rPr>
      </w:pPr>
    </w:p>
    <w:p>
      <w:pPr>
        <w:pStyle w:val="BodyText"/>
        <w:spacing w:line="271" w:lineRule="auto"/>
        <w:ind w:left="113" w:right="114"/>
        <w:jc w:val="both"/>
      </w:pPr>
      <w:r>
        <w:rPr>
          <w:color w:val="1D1D1B"/>
          <w:w w:val="105"/>
        </w:rPr>
        <w:t>Se</w:t>
      </w:r>
      <w:r>
        <w:rPr>
          <w:color w:val="1D1D1B"/>
          <w:spacing w:val="-33"/>
          <w:w w:val="105"/>
        </w:rPr>
        <w:t> </w:t>
      </w:r>
      <w:r>
        <w:rPr>
          <w:color w:val="1D1D1B"/>
          <w:w w:val="105"/>
        </w:rPr>
        <w:t>puede</w:t>
      </w:r>
      <w:r>
        <w:rPr>
          <w:color w:val="1D1D1B"/>
          <w:spacing w:val="-33"/>
          <w:w w:val="105"/>
        </w:rPr>
        <w:t> </w:t>
      </w:r>
      <w:r>
        <w:rPr>
          <w:color w:val="1D1D1B"/>
          <w:w w:val="105"/>
        </w:rPr>
        <w:t>definir</w:t>
      </w:r>
      <w:r>
        <w:rPr>
          <w:color w:val="1D1D1B"/>
          <w:spacing w:val="-33"/>
          <w:w w:val="105"/>
        </w:rPr>
        <w:t> </w:t>
      </w:r>
      <w:r>
        <w:rPr>
          <w:color w:val="1D1D1B"/>
          <w:w w:val="105"/>
        </w:rPr>
        <w:t>ciudadanía</w:t>
      </w:r>
      <w:r>
        <w:rPr>
          <w:color w:val="1D1D1B"/>
          <w:spacing w:val="-34"/>
          <w:w w:val="105"/>
        </w:rPr>
        <w:t> </w:t>
      </w:r>
      <w:r>
        <w:rPr>
          <w:color w:val="1D1D1B"/>
          <w:w w:val="105"/>
        </w:rPr>
        <w:t>como</w:t>
      </w:r>
      <w:r>
        <w:rPr>
          <w:color w:val="1D1D1B"/>
          <w:spacing w:val="-33"/>
          <w:w w:val="105"/>
        </w:rPr>
        <w:t> </w:t>
      </w:r>
      <w:r>
        <w:rPr>
          <w:color w:val="1D1D1B"/>
          <w:w w:val="105"/>
        </w:rPr>
        <w:t>un</w:t>
      </w:r>
      <w:r>
        <w:rPr>
          <w:color w:val="1D1D1B"/>
          <w:spacing w:val="-33"/>
          <w:w w:val="105"/>
        </w:rPr>
        <w:t> </w:t>
      </w:r>
      <w:r>
        <w:rPr>
          <w:color w:val="1D1D1B"/>
          <w:w w:val="105"/>
        </w:rPr>
        <w:t>estatus</w:t>
      </w:r>
      <w:r>
        <w:rPr>
          <w:color w:val="1D1D1B"/>
          <w:spacing w:val="-33"/>
          <w:w w:val="105"/>
        </w:rPr>
        <w:t> </w:t>
      </w:r>
      <w:r>
        <w:rPr>
          <w:color w:val="1D1D1B"/>
          <w:w w:val="105"/>
        </w:rPr>
        <w:t>jurídico</w:t>
      </w:r>
      <w:r>
        <w:rPr>
          <w:color w:val="1D1D1B"/>
          <w:spacing w:val="-33"/>
          <w:w w:val="105"/>
        </w:rPr>
        <w:t> </w:t>
      </w:r>
      <w:r>
        <w:rPr>
          <w:color w:val="1D1D1B"/>
          <w:w w:val="105"/>
        </w:rPr>
        <w:t>y</w:t>
      </w:r>
      <w:r>
        <w:rPr>
          <w:color w:val="1D1D1B"/>
          <w:spacing w:val="-33"/>
          <w:w w:val="105"/>
        </w:rPr>
        <w:t> </w:t>
      </w:r>
      <w:r>
        <w:rPr>
          <w:color w:val="1D1D1B"/>
          <w:w w:val="105"/>
        </w:rPr>
        <w:t>político</w:t>
      </w:r>
      <w:r>
        <w:rPr>
          <w:color w:val="1D1D1B"/>
          <w:spacing w:val="-33"/>
          <w:w w:val="105"/>
        </w:rPr>
        <w:t> </w:t>
      </w:r>
      <w:r>
        <w:rPr>
          <w:color w:val="1D1D1B"/>
          <w:w w:val="105"/>
        </w:rPr>
        <w:t>mediante el</w:t>
      </w:r>
      <w:r>
        <w:rPr>
          <w:color w:val="1D1D1B"/>
          <w:spacing w:val="-30"/>
          <w:w w:val="105"/>
        </w:rPr>
        <w:t> </w:t>
      </w:r>
      <w:r>
        <w:rPr>
          <w:color w:val="1D1D1B"/>
          <w:w w:val="105"/>
        </w:rPr>
        <w:t>cual</w:t>
      </w:r>
      <w:r>
        <w:rPr>
          <w:color w:val="1D1D1B"/>
          <w:spacing w:val="-30"/>
          <w:w w:val="105"/>
        </w:rPr>
        <w:t> </w:t>
      </w:r>
      <w:r>
        <w:rPr>
          <w:color w:val="1D1D1B"/>
          <w:w w:val="105"/>
        </w:rPr>
        <w:t>el</w:t>
      </w:r>
      <w:r>
        <w:rPr>
          <w:color w:val="1D1D1B"/>
          <w:spacing w:val="-30"/>
          <w:w w:val="105"/>
        </w:rPr>
        <w:t> </w:t>
      </w:r>
      <w:r>
        <w:rPr>
          <w:color w:val="1D1D1B"/>
          <w:w w:val="105"/>
        </w:rPr>
        <w:t>ciudadano</w:t>
      </w:r>
      <w:r>
        <w:rPr>
          <w:color w:val="1D1D1B"/>
          <w:spacing w:val="-30"/>
          <w:w w:val="105"/>
        </w:rPr>
        <w:t> </w:t>
      </w:r>
      <w:r>
        <w:rPr>
          <w:color w:val="1D1D1B"/>
          <w:w w:val="105"/>
        </w:rPr>
        <w:t>adquiere</w:t>
      </w:r>
      <w:r>
        <w:rPr>
          <w:color w:val="1D1D1B"/>
          <w:spacing w:val="-30"/>
          <w:w w:val="105"/>
        </w:rPr>
        <w:t> </w:t>
      </w:r>
      <w:r>
        <w:rPr>
          <w:color w:val="1D1D1B"/>
          <w:w w:val="105"/>
        </w:rPr>
        <w:t>derechos</w:t>
      </w:r>
      <w:r>
        <w:rPr>
          <w:color w:val="1D1D1B"/>
          <w:spacing w:val="-30"/>
          <w:w w:val="105"/>
        </w:rPr>
        <w:t> </w:t>
      </w:r>
      <w:r>
        <w:rPr>
          <w:color w:val="1D1D1B"/>
          <w:w w:val="105"/>
        </w:rPr>
        <w:t>(civiles,</w:t>
      </w:r>
      <w:r>
        <w:rPr>
          <w:color w:val="1D1D1B"/>
          <w:spacing w:val="-30"/>
          <w:w w:val="105"/>
        </w:rPr>
        <w:t> </w:t>
      </w:r>
      <w:r>
        <w:rPr>
          <w:color w:val="1D1D1B"/>
          <w:w w:val="105"/>
        </w:rPr>
        <w:t>políticos,</w:t>
      </w:r>
      <w:r>
        <w:rPr>
          <w:color w:val="1D1D1B"/>
          <w:spacing w:val="-30"/>
          <w:w w:val="105"/>
        </w:rPr>
        <w:t> </w:t>
      </w:r>
      <w:r>
        <w:rPr>
          <w:color w:val="1D1D1B"/>
          <w:w w:val="105"/>
        </w:rPr>
        <w:t>sociales)</w:t>
      </w:r>
      <w:r>
        <w:rPr>
          <w:color w:val="1D1D1B"/>
          <w:spacing w:val="-30"/>
          <w:w w:val="105"/>
        </w:rPr>
        <w:t> </w:t>
      </w:r>
      <w:r>
        <w:rPr>
          <w:color w:val="1D1D1B"/>
          <w:w w:val="105"/>
        </w:rPr>
        <w:t>como individuo y deberes (impuestos, tradicionalmente servicio </w:t>
      </w:r>
      <w:r>
        <w:rPr>
          <w:color w:val="1D1D1B"/>
          <w:spacing w:val="-3"/>
          <w:w w:val="105"/>
        </w:rPr>
        <w:t>militar, </w:t>
      </w:r>
      <w:r>
        <w:rPr>
          <w:color w:val="1D1D1B"/>
          <w:w w:val="105"/>
        </w:rPr>
        <w:t>fi- delidad)</w:t>
      </w:r>
      <w:r>
        <w:rPr>
          <w:color w:val="1D1D1B"/>
          <w:spacing w:val="-9"/>
          <w:w w:val="105"/>
        </w:rPr>
        <w:t> </w:t>
      </w:r>
      <w:r>
        <w:rPr>
          <w:color w:val="1D1D1B"/>
          <w:w w:val="105"/>
        </w:rPr>
        <w:t>respecto</w:t>
      </w:r>
      <w:r>
        <w:rPr>
          <w:color w:val="1D1D1B"/>
          <w:spacing w:val="-10"/>
          <w:w w:val="105"/>
        </w:rPr>
        <w:t> </w:t>
      </w:r>
      <w:r>
        <w:rPr>
          <w:color w:val="1D1D1B"/>
          <w:w w:val="105"/>
        </w:rPr>
        <w:t>a</w:t>
      </w:r>
      <w:r>
        <w:rPr>
          <w:color w:val="1D1D1B"/>
          <w:spacing w:val="-10"/>
          <w:w w:val="105"/>
        </w:rPr>
        <w:t> </w:t>
      </w:r>
      <w:r>
        <w:rPr>
          <w:color w:val="1D1D1B"/>
          <w:w w:val="105"/>
        </w:rPr>
        <w:t>una</w:t>
      </w:r>
      <w:r>
        <w:rPr>
          <w:color w:val="1D1D1B"/>
          <w:spacing w:val="-10"/>
          <w:w w:val="105"/>
        </w:rPr>
        <w:t> </w:t>
      </w:r>
      <w:r>
        <w:rPr>
          <w:color w:val="1D1D1B"/>
          <w:w w:val="105"/>
        </w:rPr>
        <w:t>colectividad</w:t>
      </w:r>
      <w:r>
        <w:rPr>
          <w:color w:val="1D1D1B"/>
          <w:spacing w:val="-10"/>
          <w:w w:val="105"/>
        </w:rPr>
        <w:t> </w:t>
      </w:r>
      <w:r>
        <w:rPr>
          <w:color w:val="1D1D1B"/>
          <w:w w:val="105"/>
        </w:rPr>
        <w:t>política,</w:t>
      </w:r>
      <w:r>
        <w:rPr>
          <w:color w:val="1D1D1B"/>
          <w:spacing w:val="-9"/>
          <w:w w:val="105"/>
        </w:rPr>
        <w:t> </w:t>
      </w:r>
      <w:r>
        <w:rPr>
          <w:color w:val="1D1D1B"/>
          <w:w w:val="105"/>
        </w:rPr>
        <w:t>además</w:t>
      </w:r>
      <w:r>
        <w:rPr>
          <w:color w:val="1D1D1B"/>
          <w:spacing w:val="-10"/>
          <w:w w:val="105"/>
        </w:rPr>
        <w:t> </w:t>
      </w:r>
      <w:r>
        <w:rPr>
          <w:color w:val="1D1D1B"/>
          <w:w w:val="105"/>
        </w:rPr>
        <w:t>de</w:t>
      </w:r>
      <w:r>
        <w:rPr>
          <w:color w:val="1D1D1B"/>
          <w:spacing w:val="-10"/>
          <w:w w:val="105"/>
        </w:rPr>
        <w:t> </w:t>
      </w:r>
      <w:r>
        <w:rPr>
          <w:color w:val="1D1D1B"/>
          <w:w w:val="105"/>
        </w:rPr>
        <w:t>la</w:t>
      </w:r>
      <w:r>
        <w:rPr>
          <w:color w:val="1D1D1B"/>
          <w:spacing w:val="-10"/>
          <w:w w:val="105"/>
        </w:rPr>
        <w:t> </w:t>
      </w:r>
      <w:r>
        <w:rPr>
          <w:color w:val="1D1D1B"/>
          <w:w w:val="105"/>
        </w:rPr>
        <w:t>facultad</w:t>
      </w:r>
      <w:r>
        <w:rPr>
          <w:color w:val="1D1D1B"/>
          <w:spacing w:val="-9"/>
          <w:w w:val="105"/>
        </w:rPr>
        <w:t> </w:t>
      </w:r>
      <w:r>
        <w:rPr>
          <w:color w:val="1D1D1B"/>
          <w:w w:val="105"/>
        </w:rPr>
        <w:t>de</w:t>
      </w:r>
    </w:p>
    <w:p>
      <w:pPr>
        <w:spacing w:after="0" w:line="271" w:lineRule="auto"/>
        <w:jc w:val="both"/>
        <w:sectPr>
          <w:footerReference w:type="default" r:id="rId152"/>
          <w:pgSz w:w="9640" w:h="13040"/>
          <w:pgMar w:footer="653" w:header="0"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71" w:lineRule="auto" w:before="57"/>
        <w:ind w:left="117" w:right="111"/>
        <w:jc w:val="both"/>
      </w:pPr>
      <w:r>
        <w:rPr>
          <w:color w:val="1D1D1B"/>
          <w:w w:val="105"/>
        </w:rPr>
        <w:t>actuar</w:t>
      </w:r>
      <w:r>
        <w:rPr>
          <w:color w:val="1D1D1B"/>
          <w:spacing w:val="-33"/>
          <w:w w:val="105"/>
        </w:rPr>
        <w:t> </w:t>
      </w:r>
      <w:r>
        <w:rPr>
          <w:color w:val="1D1D1B"/>
          <w:w w:val="105"/>
        </w:rPr>
        <w:t>en</w:t>
      </w:r>
      <w:r>
        <w:rPr>
          <w:color w:val="1D1D1B"/>
          <w:spacing w:val="-33"/>
          <w:w w:val="105"/>
        </w:rPr>
        <w:t> </w:t>
      </w:r>
      <w:r>
        <w:rPr>
          <w:color w:val="1D1D1B"/>
          <w:w w:val="105"/>
        </w:rPr>
        <w:t>la</w:t>
      </w:r>
      <w:r>
        <w:rPr>
          <w:color w:val="1D1D1B"/>
          <w:spacing w:val="-33"/>
          <w:w w:val="105"/>
        </w:rPr>
        <w:t> </w:t>
      </w:r>
      <w:r>
        <w:rPr>
          <w:color w:val="1D1D1B"/>
          <w:w w:val="105"/>
        </w:rPr>
        <w:t>vida</w:t>
      </w:r>
      <w:r>
        <w:rPr>
          <w:color w:val="1D1D1B"/>
          <w:spacing w:val="-33"/>
          <w:w w:val="105"/>
        </w:rPr>
        <w:t> </w:t>
      </w:r>
      <w:r>
        <w:rPr>
          <w:color w:val="1D1D1B"/>
          <w:w w:val="105"/>
        </w:rPr>
        <w:t>colectiva</w:t>
      </w:r>
      <w:r>
        <w:rPr>
          <w:color w:val="1D1D1B"/>
          <w:spacing w:val="-33"/>
          <w:w w:val="105"/>
        </w:rPr>
        <w:t> </w:t>
      </w:r>
      <w:r>
        <w:rPr>
          <w:color w:val="1D1D1B"/>
          <w:w w:val="105"/>
        </w:rPr>
        <w:t>de</w:t>
      </w:r>
      <w:r>
        <w:rPr>
          <w:color w:val="1D1D1B"/>
          <w:spacing w:val="-33"/>
          <w:w w:val="105"/>
        </w:rPr>
        <w:t> </w:t>
      </w:r>
      <w:r>
        <w:rPr>
          <w:color w:val="1D1D1B"/>
          <w:w w:val="105"/>
        </w:rPr>
        <w:t>un</w:t>
      </w:r>
      <w:r>
        <w:rPr>
          <w:color w:val="1D1D1B"/>
          <w:spacing w:val="-33"/>
          <w:w w:val="105"/>
        </w:rPr>
        <w:t> </w:t>
      </w:r>
      <w:r>
        <w:rPr>
          <w:color w:val="1D1D1B"/>
          <w:w w:val="105"/>
        </w:rPr>
        <w:t>Estado.</w:t>
      </w:r>
      <w:r>
        <w:rPr>
          <w:color w:val="1D1D1B"/>
          <w:spacing w:val="-33"/>
          <w:w w:val="105"/>
        </w:rPr>
        <w:t> </w:t>
      </w:r>
      <w:r>
        <w:rPr>
          <w:color w:val="1D1D1B"/>
          <w:w w:val="105"/>
        </w:rPr>
        <w:t>Esta</w:t>
      </w:r>
      <w:r>
        <w:rPr>
          <w:color w:val="1D1D1B"/>
          <w:spacing w:val="-33"/>
          <w:w w:val="105"/>
        </w:rPr>
        <w:t> </w:t>
      </w:r>
      <w:r>
        <w:rPr>
          <w:color w:val="1D1D1B"/>
          <w:w w:val="105"/>
        </w:rPr>
        <w:t>facultad</w:t>
      </w:r>
      <w:r>
        <w:rPr>
          <w:color w:val="1D1D1B"/>
          <w:spacing w:val="-33"/>
          <w:w w:val="105"/>
        </w:rPr>
        <w:t> </w:t>
      </w:r>
      <w:r>
        <w:rPr>
          <w:color w:val="1D1D1B"/>
          <w:w w:val="105"/>
        </w:rPr>
        <w:t>surge</w:t>
      </w:r>
      <w:r>
        <w:rPr>
          <w:color w:val="1D1D1B"/>
          <w:spacing w:val="-33"/>
          <w:w w:val="105"/>
        </w:rPr>
        <w:t> </w:t>
      </w:r>
      <w:r>
        <w:rPr>
          <w:color w:val="1D1D1B"/>
          <w:w w:val="105"/>
        </w:rPr>
        <w:t>del</w:t>
      </w:r>
      <w:r>
        <w:rPr>
          <w:color w:val="1D1D1B"/>
          <w:spacing w:val="-33"/>
          <w:w w:val="105"/>
        </w:rPr>
        <w:t> </w:t>
      </w:r>
      <w:r>
        <w:rPr>
          <w:color w:val="1D1D1B"/>
          <w:w w:val="105"/>
        </w:rPr>
        <w:t>principio democrático de soberanía </w:t>
      </w:r>
      <w:r>
        <w:rPr>
          <w:color w:val="1D1D1B"/>
          <w:spacing w:val="-4"/>
          <w:w w:val="105"/>
        </w:rPr>
        <w:t>popular. </w:t>
      </w:r>
      <w:r>
        <w:rPr>
          <w:color w:val="1D1D1B"/>
          <w:w w:val="105"/>
        </w:rPr>
        <w:t>La condición de la ciudadanía está restringida a las personas que tienen la condición de ciudadanos.   Las personas que habitan en un territorio del que no son ciudadanos están excluidas de los derechos y deberes que comporta la condición de ciudadano. Esta concepción de ciudadanía es propia del período histórico</w:t>
      </w:r>
      <w:r>
        <w:rPr>
          <w:color w:val="1D1D1B"/>
          <w:spacing w:val="-31"/>
          <w:w w:val="105"/>
        </w:rPr>
        <w:t> </w:t>
      </w:r>
      <w:r>
        <w:rPr>
          <w:color w:val="1D1D1B"/>
          <w:w w:val="105"/>
        </w:rPr>
        <w:t>iniciado</w:t>
      </w:r>
      <w:r>
        <w:rPr>
          <w:color w:val="1D1D1B"/>
          <w:spacing w:val="-31"/>
          <w:w w:val="105"/>
        </w:rPr>
        <w:t> </w:t>
      </w:r>
      <w:r>
        <w:rPr>
          <w:color w:val="1D1D1B"/>
          <w:w w:val="105"/>
        </w:rPr>
        <w:t>con</w:t>
      </w:r>
      <w:r>
        <w:rPr>
          <w:color w:val="1D1D1B"/>
          <w:spacing w:val="-31"/>
          <w:w w:val="105"/>
        </w:rPr>
        <w:t> </w:t>
      </w:r>
      <w:r>
        <w:rPr>
          <w:color w:val="1D1D1B"/>
          <w:w w:val="105"/>
        </w:rPr>
        <w:t>las</w:t>
      </w:r>
      <w:r>
        <w:rPr>
          <w:color w:val="1D1D1B"/>
          <w:spacing w:val="-31"/>
          <w:w w:val="105"/>
        </w:rPr>
        <w:t> </w:t>
      </w:r>
      <w:r>
        <w:rPr>
          <w:color w:val="1D1D1B"/>
          <w:w w:val="105"/>
        </w:rPr>
        <w:t>grandes</w:t>
      </w:r>
      <w:r>
        <w:rPr>
          <w:color w:val="1D1D1B"/>
          <w:spacing w:val="-32"/>
          <w:w w:val="105"/>
        </w:rPr>
        <w:t> </w:t>
      </w:r>
      <w:r>
        <w:rPr>
          <w:color w:val="1D1D1B"/>
          <w:w w:val="105"/>
        </w:rPr>
        <w:t>revoluciones</w:t>
      </w:r>
      <w:r>
        <w:rPr>
          <w:color w:val="1D1D1B"/>
          <w:spacing w:val="-32"/>
          <w:w w:val="105"/>
        </w:rPr>
        <w:t> </w:t>
      </w:r>
      <w:r>
        <w:rPr>
          <w:color w:val="1D1D1B"/>
          <w:w w:val="105"/>
        </w:rPr>
        <w:t>liberales</w:t>
      </w:r>
      <w:r>
        <w:rPr>
          <w:color w:val="1D1D1B"/>
          <w:spacing w:val="-31"/>
          <w:w w:val="105"/>
        </w:rPr>
        <w:t> </w:t>
      </w:r>
      <w:r>
        <w:rPr>
          <w:color w:val="1D1D1B"/>
          <w:w w:val="105"/>
        </w:rPr>
        <w:t>de</w:t>
      </w:r>
      <w:r>
        <w:rPr>
          <w:color w:val="1D1D1B"/>
          <w:spacing w:val="-31"/>
          <w:w w:val="105"/>
        </w:rPr>
        <w:t> </w:t>
      </w:r>
      <w:r>
        <w:rPr>
          <w:color w:val="1D1D1B"/>
          <w:w w:val="105"/>
        </w:rPr>
        <w:t>fines</w:t>
      </w:r>
      <w:r>
        <w:rPr>
          <w:color w:val="1D1D1B"/>
          <w:spacing w:val="-31"/>
          <w:w w:val="105"/>
        </w:rPr>
        <w:t> </w:t>
      </w:r>
      <w:r>
        <w:rPr>
          <w:color w:val="1D1D1B"/>
          <w:w w:val="105"/>
        </w:rPr>
        <w:t>del</w:t>
      </w:r>
      <w:r>
        <w:rPr>
          <w:color w:val="1D1D1B"/>
          <w:spacing w:val="-31"/>
          <w:w w:val="105"/>
        </w:rPr>
        <w:t> </w:t>
      </w:r>
      <w:r>
        <w:rPr>
          <w:color w:val="1D1D1B"/>
          <w:w w:val="105"/>
        </w:rPr>
        <w:t>siglo </w:t>
      </w:r>
      <w:r>
        <w:rPr>
          <w:color w:val="1D1D1B"/>
          <w:w w:val="105"/>
          <w:sz w:val="15"/>
        </w:rPr>
        <w:t>xviii</w:t>
      </w:r>
      <w:r>
        <w:rPr>
          <w:color w:val="1D1D1B"/>
          <w:w w:val="105"/>
        </w:rPr>
        <w:t>,</w:t>
      </w:r>
      <w:r>
        <w:rPr>
          <w:color w:val="1D1D1B"/>
          <w:spacing w:val="-27"/>
          <w:w w:val="105"/>
        </w:rPr>
        <w:t> </w:t>
      </w:r>
      <w:r>
        <w:rPr>
          <w:color w:val="1D1D1B"/>
          <w:w w:val="105"/>
        </w:rPr>
        <w:t>y</w:t>
      </w:r>
      <w:r>
        <w:rPr>
          <w:color w:val="1D1D1B"/>
          <w:spacing w:val="-27"/>
          <w:w w:val="105"/>
        </w:rPr>
        <w:t> </w:t>
      </w:r>
      <w:r>
        <w:rPr>
          <w:color w:val="1D1D1B"/>
          <w:w w:val="105"/>
        </w:rPr>
        <w:t>caracterizado</w:t>
      </w:r>
      <w:r>
        <w:rPr>
          <w:color w:val="1D1D1B"/>
          <w:spacing w:val="-27"/>
          <w:w w:val="105"/>
        </w:rPr>
        <w:t> </w:t>
      </w:r>
      <w:r>
        <w:rPr>
          <w:color w:val="1D1D1B"/>
          <w:w w:val="105"/>
        </w:rPr>
        <w:t>por</w:t>
      </w:r>
      <w:r>
        <w:rPr>
          <w:color w:val="1D1D1B"/>
          <w:spacing w:val="-26"/>
          <w:w w:val="105"/>
        </w:rPr>
        <w:t> </w:t>
      </w:r>
      <w:r>
        <w:rPr>
          <w:color w:val="1D1D1B"/>
          <w:w w:val="105"/>
        </w:rPr>
        <w:t>la</w:t>
      </w:r>
      <w:r>
        <w:rPr>
          <w:color w:val="1D1D1B"/>
          <w:spacing w:val="-27"/>
          <w:w w:val="105"/>
        </w:rPr>
        <w:t> </w:t>
      </w:r>
      <w:r>
        <w:rPr>
          <w:color w:val="1D1D1B"/>
          <w:w w:val="105"/>
        </w:rPr>
        <w:t>primacía</w:t>
      </w:r>
      <w:r>
        <w:rPr>
          <w:color w:val="1D1D1B"/>
          <w:spacing w:val="-26"/>
          <w:w w:val="105"/>
        </w:rPr>
        <w:t> </w:t>
      </w:r>
      <w:r>
        <w:rPr>
          <w:color w:val="1D1D1B"/>
          <w:w w:val="105"/>
        </w:rPr>
        <w:t>del</w:t>
      </w:r>
      <w:r>
        <w:rPr>
          <w:color w:val="1D1D1B"/>
          <w:spacing w:val="-26"/>
          <w:w w:val="105"/>
        </w:rPr>
        <w:t> </w:t>
      </w:r>
      <w:r>
        <w:rPr>
          <w:color w:val="1D1D1B"/>
          <w:w w:val="105"/>
        </w:rPr>
        <w:t>Estado-nación</w:t>
      </w:r>
      <w:r>
        <w:rPr>
          <w:color w:val="1D1D1B"/>
          <w:spacing w:val="-26"/>
          <w:w w:val="105"/>
        </w:rPr>
        <w:t> </w:t>
      </w:r>
      <w:r>
        <w:rPr>
          <w:color w:val="1D1D1B"/>
          <w:w w:val="105"/>
        </w:rPr>
        <w:t>como</w:t>
      </w:r>
      <w:r>
        <w:rPr>
          <w:color w:val="1D1D1B"/>
          <w:spacing w:val="-27"/>
          <w:w w:val="105"/>
        </w:rPr>
        <w:t> </w:t>
      </w:r>
      <w:r>
        <w:rPr>
          <w:color w:val="1D1D1B"/>
          <w:w w:val="105"/>
        </w:rPr>
        <w:t>colectividad política</w:t>
      </w:r>
      <w:r>
        <w:rPr>
          <w:color w:val="1D1D1B"/>
          <w:spacing w:val="-16"/>
          <w:w w:val="105"/>
        </w:rPr>
        <w:t> </w:t>
      </w:r>
      <w:r>
        <w:rPr>
          <w:color w:val="1D1D1B"/>
          <w:w w:val="105"/>
        </w:rPr>
        <w:t>que</w:t>
      </w:r>
      <w:r>
        <w:rPr>
          <w:color w:val="1D1D1B"/>
          <w:spacing w:val="-17"/>
          <w:w w:val="105"/>
        </w:rPr>
        <w:t> </w:t>
      </w:r>
      <w:r>
        <w:rPr>
          <w:color w:val="1D1D1B"/>
          <w:w w:val="105"/>
        </w:rPr>
        <w:t>agrupa</w:t>
      </w:r>
      <w:r>
        <w:rPr>
          <w:color w:val="1D1D1B"/>
          <w:spacing w:val="-17"/>
          <w:w w:val="105"/>
        </w:rPr>
        <w:t> </w:t>
      </w:r>
      <w:r>
        <w:rPr>
          <w:color w:val="1D1D1B"/>
          <w:w w:val="105"/>
        </w:rPr>
        <w:t>a</w:t>
      </w:r>
      <w:r>
        <w:rPr>
          <w:color w:val="1D1D1B"/>
          <w:spacing w:val="-17"/>
          <w:w w:val="105"/>
        </w:rPr>
        <w:t> </w:t>
      </w:r>
      <w:r>
        <w:rPr>
          <w:color w:val="1D1D1B"/>
          <w:w w:val="105"/>
        </w:rPr>
        <w:t>los</w:t>
      </w:r>
      <w:r>
        <w:rPr>
          <w:color w:val="1D1D1B"/>
          <w:spacing w:val="-17"/>
          <w:w w:val="105"/>
        </w:rPr>
        <w:t> </w:t>
      </w:r>
      <w:r>
        <w:rPr>
          <w:color w:val="1D1D1B"/>
          <w:w w:val="105"/>
        </w:rPr>
        <w:t>individuos.</w:t>
      </w:r>
    </w:p>
    <w:p>
      <w:pPr>
        <w:pStyle w:val="BodyText"/>
        <w:spacing w:before="10"/>
        <w:rPr>
          <w:sz w:val="24"/>
        </w:rPr>
      </w:pPr>
    </w:p>
    <w:p>
      <w:pPr>
        <w:pStyle w:val="BodyText"/>
        <w:spacing w:line="271" w:lineRule="auto"/>
        <w:ind w:left="117" w:right="111"/>
        <w:jc w:val="both"/>
      </w:pPr>
      <w:r>
        <w:rPr>
          <w:color w:val="1D1D1B"/>
          <w:w w:val="105"/>
        </w:rPr>
        <w:t>La</w:t>
      </w:r>
      <w:r>
        <w:rPr>
          <w:color w:val="1D1D1B"/>
          <w:spacing w:val="-43"/>
          <w:w w:val="105"/>
        </w:rPr>
        <w:t> </w:t>
      </w:r>
      <w:r>
        <w:rPr>
          <w:color w:val="1D1D1B"/>
          <w:w w:val="105"/>
        </w:rPr>
        <w:t>relación</w:t>
      </w:r>
      <w:r>
        <w:rPr>
          <w:color w:val="1D1D1B"/>
          <w:spacing w:val="-43"/>
          <w:w w:val="105"/>
        </w:rPr>
        <w:t> </w:t>
      </w:r>
      <w:r>
        <w:rPr>
          <w:color w:val="1D1D1B"/>
          <w:w w:val="105"/>
        </w:rPr>
        <w:t>que</w:t>
      </w:r>
      <w:r>
        <w:rPr>
          <w:color w:val="1D1D1B"/>
          <w:spacing w:val="-43"/>
          <w:w w:val="105"/>
        </w:rPr>
        <w:t> </w:t>
      </w:r>
      <w:r>
        <w:rPr>
          <w:color w:val="1D1D1B"/>
          <w:w w:val="105"/>
        </w:rPr>
        <w:t>existe</w:t>
      </w:r>
      <w:r>
        <w:rPr>
          <w:color w:val="1D1D1B"/>
          <w:spacing w:val="-43"/>
          <w:w w:val="105"/>
        </w:rPr>
        <w:t> </w:t>
      </w:r>
      <w:r>
        <w:rPr>
          <w:color w:val="1D1D1B"/>
          <w:w w:val="105"/>
        </w:rPr>
        <w:t>entre</w:t>
      </w:r>
      <w:r>
        <w:rPr>
          <w:color w:val="1D1D1B"/>
          <w:spacing w:val="-43"/>
          <w:w w:val="105"/>
        </w:rPr>
        <w:t> </w:t>
      </w:r>
      <w:r>
        <w:rPr>
          <w:color w:val="1D1D1B"/>
          <w:w w:val="105"/>
        </w:rPr>
        <w:t>ciudadanía</w:t>
      </w:r>
      <w:r>
        <w:rPr>
          <w:color w:val="1D1D1B"/>
          <w:spacing w:val="-43"/>
          <w:w w:val="105"/>
        </w:rPr>
        <w:t> </w:t>
      </w:r>
      <w:r>
        <w:rPr>
          <w:color w:val="1D1D1B"/>
          <w:w w:val="105"/>
        </w:rPr>
        <w:t>y</w:t>
      </w:r>
      <w:r>
        <w:rPr>
          <w:color w:val="1D1D1B"/>
          <w:spacing w:val="-43"/>
          <w:w w:val="105"/>
        </w:rPr>
        <w:t> </w:t>
      </w:r>
      <w:r>
        <w:rPr>
          <w:color w:val="1D1D1B"/>
          <w:w w:val="105"/>
        </w:rPr>
        <w:t>violencia</w:t>
      </w:r>
      <w:r>
        <w:rPr>
          <w:color w:val="1D1D1B"/>
          <w:spacing w:val="-43"/>
          <w:w w:val="105"/>
        </w:rPr>
        <w:t> </w:t>
      </w:r>
      <w:r>
        <w:rPr>
          <w:color w:val="1D1D1B"/>
          <w:w w:val="105"/>
        </w:rPr>
        <w:t>de</w:t>
      </w:r>
      <w:r>
        <w:rPr>
          <w:color w:val="1D1D1B"/>
          <w:spacing w:val="-43"/>
          <w:w w:val="105"/>
        </w:rPr>
        <w:t> </w:t>
      </w:r>
      <w:r>
        <w:rPr>
          <w:color w:val="1D1D1B"/>
          <w:w w:val="105"/>
        </w:rPr>
        <w:t>género</w:t>
      </w:r>
      <w:r>
        <w:rPr>
          <w:color w:val="1D1D1B"/>
          <w:spacing w:val="-43"/>
          <w:w w:val="105"/>
        </w:rPr>
        <w:t> </w:t>
      </w:r>
      <w:r>
        <w:rPr>
          <w:color w:val="1D1D1B"/>
          <w:w w:val="105"/>
        </w:rPr>
        <w:t>se</w:t>
      </w:r>
      <w:r>
        <w:rPr>
          <w:color w:val="1D1D1B"/>
          <w:spacing w:val="-43"/>
          <w:w w:val="105"/>
        </w:rPr>
        <w:t> </w:t>
      </w:r>
      <w:r>
        <w:rPr>
          <w:color w:val="1D1D1B"/>
          <w:w w:val="105"/>
        </w:rPr>
        <w:t>evidencia en</w:t>
      </w:r>
      <w:r>
        <w:rPr>
          <w:color w:val="1D1D1B"/>
          <w:spacing w:val="-6"/>
          <w:w w:val="105"/>
        </w:rPr>
        <w:t> </w:t>
      </w:r>
      <w:r>
        <w:rPr>
          <w:color w:val="1D1D1B"/>
          <w:w w:val="105"/>
        </w:rPr>
        <w:t>el</w:t>
      </w:r>
      <w:r>
        <w:rPr>
          <w:color w:val="1D1D1B"/>
          <w:spacing w:val="-6"/>
          <w:w w:val="105"/>
        </w:rPr>
        <w:t> </w:t>
      </w:r>
      <w:r>
        <w:rPr>
          <w:color w:val="1D1D1B"/>
          <w:w w:val="105"/>
        </w:rPr>
        <w:t>poder</w:t>
      </w:r>
      <w:r>
        <w:rPr>
          <w:color w:val="1D1D1B"/>
          <w:spacing w:val="-6"/>
          <w:w w:val="105"/>
        </w:rPr>
        <w:t> </w:t>
      </w:r>
      <w:r>
        <w:rPr>
          <w:color w:val="1D1D1B"/>
          <w:w w:val="105"/>
        </w:rPr>
        <w:t>que</w:t>
      </w:r>
      <w:r>
        <w:rPr>
          <w:color w:val="1D1D1B"/>
          <w:spacing w:val="-6"/>
          <w:w w:val="105"/>
        </w:rPr>
        <w:t> </w:t>
      </w:r>
      <w:r>
        <w:rPr>
          <w:color w:val="1D1D1B"/>
          <w:w w:val="105"/>
        </w:rPr>
        <w:t>han</w:t>
      </w:r>
      <w:r>
        <w:rPr>
          <w:color w:val="1D1D1B"/>
          <w:spacing w:val="-6"/>
          <w:w w:val="105"/>
        </w:rPr>
        <w:t> </w:t>
      </w:r>
      <w:r>
        <w:rPr>
          <w:color w:val="1D1D1B"/>
          <w:w w:val="105"/>
        </w:rPr>
        <w:t>ejercido</w:t>
      </w:r>
      <w:r>
        <w:rPr>
          <w:color w:val="1D1D1B"/>
          <w:spacing w:val="-5"/>
          <w:w w:val="105"/>
        </w:rPr>
        <w:t> </w:t>
      </w:r>
      <w:r>
        <w:rPr>
          <w:color w:val="1D1D1B"/>
          <w:w w:val="105"/>
        </w:rPr>
        <w:t>los</w:t>
      </w:r>
      <w:r>
        <w:rPr>
          <w:color w:val="1D1D1B"/>
          <w:spacing w:val="-6"/>
          <w:w w:val="105"/>
        </w:rPr>
        <w:t> </w:t>
      </w:r>
      <w:r>
        <w:rPr>
          <w:color w:val="1D1D1B"/>
          <w:w w:val="105"/>
        </w:rPr>
        <w:t>varones</w:t>
      </w:r>
      <w:r>
        <w:rPr>
          <w:color w:val="1D1D1B"/>
          <w:spacing w:val="-6"/>
          <w:w w:val="105"/>
        </w:rPr>
        <w:t> </w:t>
      </w:r>
      <w:r>
        <w:rPr>
          <w:color w:val="1D1D1B"/>
          <w:w w:val="105"/>
        </w:rPr>
        <w:t>en</w:t>
      </w:r>
      <w:r>
        <w:rPr>
          <w:color w:val="1D1D1B"/>
          <w:spacing w:val="-6"/>
          <w:w w:val="105"/>
        </w:rPr>
        <w:t> </w:t>
      </w:r>
      <w:r>
        <w:rPr>
          <w:color w:val="1D1D1B"/>
          <w:w w:val="105"/>
        </w:rPr>
        <w:t>los</w:t>
      </w:r>
      <w:r>
        <w:rPr>
          <w:color w:val="1D1D1B"/>
          <w:spacing w:val="-6"/>
          <w:w w:val="105"/>
        </w:rPr>
        <w:t> </w:t>
      </w:r>
      <w:r>
        <w:rPr>
          <w:color w:val="1D1D1B"/>
          <w:w w:val="105"/>
        </w:rPr>
        <w:t>espacios</w:t>
      </w:r>
      <w:r>
        <w:rPr>
          <w:color w:val="1D1D1B"/>
          <w:spacing w:val="-5"/>
          <w:w w:val="105"/>
        </w:rPr>
        <w:t> </w:t>
      </w:r>
      <w:r>
        <w:rPr>
          <w:color w:val="1D1D1B"/>
          <w:w w:val="105"/>
        </w:rPr>
        <w:t>públicos</w:t>
      </w:r>
      <w:r>
        <w:rPr>
          <w:color w:val="1D1D1B"/>
          <w:spacing w:val="-5"/>
          <w:w w:val="105"/>
        </w:rPr>
        <w:t> </w:t>
      </w:r>
      <w:r>
        <w:rPr>
          <w:color w:val="1D1D1B"/>
          <w:w w:val="105"/>
        </w:rPr>
        <w:t>–tal es el caso de la ciudad y la condición o estatus de ciudadanos y del poder o ejercicio político inequitativo–. Si se considera la violencia  del latín </w:t>
      </w:r>
      <w:r>
        <w:rPr>
          <w:rFonts w:ascii="Verdana" w:hAnsi="Verdana"/>
          <w:i/>
          <w:color w:val="1D1D1B"/>
          <w:w w:val="105"/>
        </w:rPr>
        <w:t>vis </w:t>
      </w:r>
      <w:r>
        <w:rPr>
          <w:color w:val="1D1D1B"/>
          <w:w w:val="105"/>
        </w:rPr>
        <w:t>como fuerza o vigor que caracteriza a un ser humano de carácter</w:t>
      </w:r>
      <w:r>
        <w:rPr>
          <w:color w:val="1D1D1B"/>
          <w:spacing w:val="-32"/>
          <w:w w:val="105"/>
        </w:rPr>
        <w:t> </w:t>
      </w:r>
      <w:r>
        <w:rPr>
          <w:color w:val="1D1D1B"/>
          <w:w w:val="105"/>
        </w:rPr>
        <w:t>iracundo</w:t>
      </w:r>
      <w:r>
        <w:rPr>
          <w:color w:val="1D1D1B"/>
          <w:spacing w:val="-31"/>
          <w:w w:val="105"/>
        </w:rPr>
        <w:t> </w:t>
      </w:r>
      <w:r>
        <w:rPr>
          <w:color w:val="1D1D1B"/>
          <w:w w:val="105"/>
        </w:rPr>
        <w:t>y</w:t>
      </w:r>
      <w:r>
        <w:rPr>
          <w:color w:val="1D1D1B"/>
          <w:spacing w:val="-31"/>
          <w:w w:val="105"/>
        </w:rPr>
        <w:t> </w:t>
      </w:r>
      <w:r>
        <w:rPr>
          <w:color w:val="1D1D1B"/>
          <w:w w:val="105"/>
        </w:rPr>
        <w:t>brutal,</w:t>
      </w:r>
      <w:r>
        <w:rPr>
          <w:color w:val="1D1D1B"/>
          <w:spacing w:val="-31"/>
          <w:w w:val="105"/>
        </w:rPr>
        <w:t> </w:t>
      </w:r>
      <w:r>
        <w:rPr>
          <w:color w:val="1D1D1B"/>
          <w:w w:val="105"/>
        </w:rPr>
        <w:t>entonces</w:t>
      </w:r>
      <w:r>
        <w:rPr>
          <w:color w:val="1D1D1B"/>
          <w:spacing w:val="-31"/>
          <w:w w:val="105"/>
        </w:rPr>
        <w:t> </w:t>
      </w:r>
      <w:r>
        <w:rPr>
          <w:color w:val="1D1D1B"/>
          <w:w w:val="105"/>
        </w:rPr>
        <w:t>tiene</w:t>
      </w:r>
      <w:r>
        <w:rPr>
          <w:color w:val="1D1D1B"/>
          <w:spacing w:val="-31"/>
          <w:w w:val="105"/>
        </w:rPr>
        <w:t> </w:t>
      </w:r>
      <w:r>
        <w:rPr>
          <w:color w:val="1D1D1B"/>
          <w:w w:val="105"/>
        </w:rPr>
        <w:t>características</w:t>
      </w:r>
      <w:r>
        <w:rPr>
          <w:color w:val="1D1D1B"/>
          <w:spacing w:val="-31"/>
          <w:w w:val="105"/>
        </w:rPr>
        <w:t> </w:t>
      </w:r>
      <w:r>
        <w:rPr>
          <w:color w:val="1D1D1B"/>
          <w:w w:val="105"/>
        </w:rPr>
        <w:t>y</w:t>
      </w:r>
      <w:r>
        <w:rPr>
          <w:color w:val="1D1D1B"/>
          <w:spacing w:val="-31"/>
          <w:w w:val="105"/>
        </w:rPr>
        <w:t> </w:t>
      </w:r>
      <w:r>
        <w:rPr>
          <w:color w:val="1D1D1B"/>
          <w:w w:val="105"/>
        </w:rPr>
        <w:t>personalidad masculinas (Muchembled, 2010). La violencia ha sido clasificada de muy</w:t>
      </w:r>
      <w:r>
        <w:rPr>
          <w:color w:val="1D1D1B"/>
          <w:spacing w:val="-29"/>
          <w:w w:val="105"/>
        </w:rPr>
        <w:t> </w:t>
      </w:r>
      <w:r>
        <w:rPr>
          <w:color w:val="1D1D1B"/>
          <w:w w:val="105"/>
        </w:rPr>
        <w:t>diversas</w:t>
      </w:r>
      <w:r>
        <w:rPr>
          <w:color w:val="1D1D1B"/>
          <w:spacing w:val="-29"/>
          <w:w w:val="105"/>
        </w:rPr>
        <w:t> </w:t>
      </w:r>
      <w:r>
        <w:rPr>
          <w:color w:val="1D1D1B"/>
          <w:w w:val="105"/>
        </w:rPr>
        <w:t>maneras,</w:t>
      </w:r>
      <w:r>
        <w:rPr>
          <w:color w:val="1D1D1B"/>
          <w:spacing w:val="-29"/>
          <w:w w:val="105"/>
        </w:rPr>
        <w:t> </w:t>
      </w:r>
      <w:r>
        <w:rPr>
          <w:color w:val="1D1D1B"/>
          <w:w w:val="105"/>
        </w:rPr>
        <w:t>pero</w:t>
      </w:r>
      <w:r>
        <w:rPr>
          <w:color w:val="1D1D1B"/>
          <w:spacing w:val="-29"/>
          <w:w w:val="105"/>
        </w:rPr>
        <w:t> </w:t>
      </w:r>
      <w:r>
        <w:rPr>
          <w:color w:val="1D1D1B"/>
          <w:w w:val="105"/>
        </w:rPr>
        <w:t>la</w:t>
      </w:r>
      <w:r>
        <w:rPr>
          <w:color w:val="1D1D1B"/>
          <w:spacing w:val="-29"/>
          <w:w w:val="105"/>
        </w:rPr>
        <w:t> </w:t>
      </w:r>
      <w:r>
        <w:rPr>
          <w:color w:val="1D1D1B"/>
          <w:w w:val="105"/>
        </w:rPr>
        <w:t>división</w:t>
      </w:r>
      <w:r>
        <w:rPr>
          <w:color w:val="1D1D1B"/>
          <w:spacing w:val="-29"/>
          <w:w w:val="105"/>
        </w:rPr>
        <w:t> </w:t>
      </w:r>
      <w:r>
        <w:rPr>
          <w:color w:val="1D1D1B"/>
          <w:w w:val="105"/>
        </w:rPr>
        <w:t>más</w:t>
      </w:r>
      <w:r>
        <w:rPr>
          <w:color w:val="1D1D1B"/>
          <w:spacing w:val="-29"/>
          <w:w w:val="105"/>
        </w:rPr>
        <w:t> </w:t>
      </w:r>
      <w:r>
        <w:rPr>
          <w:color w:val="1D1D1B"/>
          <w:w w:val="105"/>
        </w:rPr>
        <w:t>común</w:t>
      </w:r>
      <w:r>
        <w:rPr>
          <w:color w:val="1D1D1B"/>
          <w:spacing w:val="-29"/>
          <w:w w:val="105"/>
        </w:rPr>
        <w:t> </w:t>
      </w:r>
      <w:r>
        <w:rPr>
          <w:color w:val="1D1D1B"/>
          <w:w w:val="105"/>
        </w:rPr>
        <w:t>se</w:t>
      </w:r>
      <w:r>
        <w:rPr>
          <w:color w:val="1D1D1B"/>
          <w:spacing w:val="-29"/>
          <w:w w:val="105"/>
        </w:rPr>
        <w:t> </w:t>
      </w:r>
      <w:r>
        <w:rPr>
          <w:color w:val="1D1D1B"/>
          <w:w w:val="105"/>
        </w:rPr>
        <w:t>establece</w:t>
      </w:r>
      <w:r>
        <w:rPr>
          <w:color w:val="1D1D1B"/>
          <w:spacing w:val="-29"/>
          <w:w w:val="105"/>
        </w:rPr>
        <w:t> </w:t>
      </w:r>
      <w:r>
        <w:rPr>
          <w:color w:val="1D1D1B"/>
          <w:w w:val="105"/>
        </w:rPr>
        <w:t>entre</w:t>
      </w:r>
      <w:r>
        <w:rPr>
          <w:color w:val="1D1D1B"/>
          <w:spacing w:val="-29"/>
          <w:w w:val="105"/>
        </w:rPr>
        <w:t> </w:t>
      </w:r>
      <w:r>
        <w:rPr>
          <w:color w:val="1D1D1B"/>
          <w:w w:val="105"/>
        </w:rPr>
        <w:t>la violencia</w:t>
      </w:r>
      <w:r>
        <w:rPr>
          <w:color w:val="1D1D1B"/>
          <w:spacing w:val="-14"/>
          <w:w w:val="105"/>
        </w:rPr>
        <w:t> </w:t>
      </w:r>
      <w:r>
        <w:rPr>
          <w:color w:val="1D1D1B"/>
          <w:w w:val="105"/>
        </w:rPr>
        <w:t>objetiva,</w:t>
      </w:r>
      <w:r>
        <w:rPr>
          <w:color w:val="1D1D1B"/>
          <w:spacing w:val="-14"/>
          <w:w w:val="105"/>
        </w:rPr>
        <w:t> </w:t>
      </w:r>
      <w:r>
        <w:rPr>
          <w:color w:val="1D1D1B"/>
          <w:w w:val="105"/>
        </w:rPr>
        <w:t>física</w:t>
      </w:r>
      <w:r>
        <w:rPr>
          <w:color w:val="1D1D1B"/>
          <w:spacing w:val="-14"/>
          <w:w w:val="105"/>
        </w:rPr>
        <w:t> </w:t>
      </w:r>
      <w:r>
        <w:rPr>
          <w:color w:val="1D1D1B"/>
          <w:w w:val="105"/>
        </w:rPr>
        <w:t>o</w:t>
      </w:r>
      <w:r>
        <w:rPr>
          <w:color w:val="1D1D1B"/>
          <w:spacing w:val="-14"/>
          <w:w w:val="105"/>
        </w:rPr>
        <w:t> </w:t>
      </w:r>
      <w:r>
        <w:rPr>
          <w:color w:val="1D1D1B"/>
          <w:w w:val="105"/>
        </w:rPr>
        <w:t>tangible,</w:t>
      </w:r>
      <w:r>
        <w:rPr>
          <w:color w:val="1D1D1B"/>
          <w:spacing w:val="-13"/>
          <w:w w:val="105"/>
        </w:rPr>
        <w:t> </w:t>
      </w:r>
      <w:r>
        <w:rPr>
          <w:color w:val="1D1D1B"/>
          <w:w w:val="105"/>
        </w:rPr>
        <w:t>y</w:t>
      </w:r>
      <w:r>
        <w:rPr>
          <w:color w:val="1D1D1B"/>
          <w:spacing w:val="-14"/>
          <w:w w:val="105"/>
        </w:rPr>
        <w:t> </w:t>
      </w:r>
      <w:r>
        <w:rPr>
          <w:color w:val="1D1D1B"/>
          <w:w w:val="105"/>
        </w:rPr>
        <w:t>la</w:t>
      </w:r>
      <w:r>
        <w:rPr>
          <w:color w:val="1D1D1B"/>
          <w:spacing w:val="-14"/>
          <w:w w:val="105"/>
        </w:rPr>
        <w:t> </w:t>
      </w:r>
      <w:r>
        <w:rPr>
          <w:color w:val="1D1D1B"/>
          <w:w w:val="105"/>
        </w:rPr>
        <w:t>violencia</w:t>
      </w:r>
      <w:r>
        <w:rPr>
          <w:color w:val="1D1D1B"/>
          <w:spacing w:val="-14"/>
          <w:w w:val="105"/>
        </w:rPr>
        <w:t> </w:t>
      </w:r>
      <w:r>
        <w:rPr>
          <w:color w:val="1D1D1B"/>
          <w:w w:val="105"/>
        </w:rPr>
        <w:t>simbólica</w:t>
      </w:r>
      <w:r>
        <w:rPr>
          <w:color w:val="1D1D1B"/>
          <w:spacing w:val="-14"/>
          <w:w w:val="105"/>
        </w:rPr>
        <w:t> </w:t>
      </w:r>
      <w:r>
        <w:rPr>
          <w:color w:val="1D1D1B"/>
          <w:w w:val="105"/>
        </w:rPr>
        <w:t>o</w:t>
      </w:r>
      <w:r>
        <w:rPr>
          <w:color w:val="1D1D1B"/>
          <w:spacing w:val="-14"/>
          <w:w w:val="105"/>
        </w:rPr>
        <w:t> </w:t>
      </w:r>
      <w:r>
        <w:rPr>
          <w:color w:val="1D1D1B"/>
          <w:w w:val="105"/>
        </w:rPr>
        <w:t>subjetiva. La violencia está directamente vinculada con el </w:t>
      </w:r>
      <w:r>
        <w:rPr>
          <w:color w:val="1D1D1B"/>
          <w:spacing w:val="-5"/>
          <w:w w:val="105"/>
        </w:rPr>
        <w:t>poder, </w:t>
      </w:r>
      <w:r>
        <w:rPr>
          <w:color w:val="1D1D1B"/>
          <w:w w:val="105"/>
        </w:rPr>
        <w:t>es </w:t>
      </w:r>
      <w:r>
        <w:rPr>
          <w:color w:val="1D1D1B"/>
          <w:spacing w:val="-5"/>
          <w:w w:val="105"/>
        </w:rPr>
        <w:t>decir, </w:t>
      </w:r>
      <w:r>
        <w:rPr>
          <w:color w:val="1D1D1B"/>
          <w:w w:val="105"/>
        </w:rPr>
        <w:t>tanto la violencia como el poder se encuentran inmersos en escenarios históricos</w:t>
      </w:r>
      <w:r>
        <w:rPr>
          <w:color w:val="1D1D1B"/>
          <w:spacing w:val="-14"/>
          <w:w w:val="105"/>
        </w:rPr>
        <w:t> </w:t>
      </w:r>
      <w:r>
        <w:rPr>
          <w:color w:val="1D1D1B"/>
          <w:w w:val="105"/>
        </w:rPr>
        <w:t>en</w:t>
      </w:r>
      <w:r>
        <w:rPr>
          <w:color w:val="1D1D1B"/>
          <w:spacing w:val="-13"/>
          <w:w w:val="105"/>
        </w:rPr>
        <w:t> </w:t>
      </w:r>
      <w:r>
        <w:rPr>
          <w:color w:val="1D1D1B"/>
          <w:w w:val="105"/>
        </w:rPr>
        <w:t>que</w:t>
      </w:r>
      <w:r>
        <w:rPr>
          <w:color w:val="1D1D1B"/>
          <w:spacing w:val="-13"/>
          <w:w w:val="105"/>
        </w:rPr>
        <w:t> </w:t>
      </w:r>
      <w:r>
        <w:rPr>
          <w:color w:val="1D1D1B"/>
          <w:w w:val="105"/>
        </w:rPr>
        <w:t>se</w:t>
      </w:r>
      <w:r>
        <w:rPr>
          <w:color w:val="1D1D1B"/>
          <w:spacing w:val="-13"/>
          <w:w w:val="105"/>
        </w:rPr>
        <w:t> </w:t>
      </w:r>
      <w:r>
        <w:rPr>
          <w:color w:val="1D1D1B"/>
          <w:w w:val="105"/>
        </w:rPr>
        <w:t>dan</w:t>
      </w:r>
      <w:r>
        <w:rPr>
          <w:color w:val="1D1D1B"/>
          <w:spacing w:val="-13"/>
          <w:w w:val="105"/>
        </w:rPr>
        <w:t> </w:t>
      </w:r>
      <w:r>
        <w:rPr>
          <w:color w:val="1D1D1B"/>
          <w:w w:val="105"/>
        </w:rPr>
        <w:t>relaciones</w:t>
      </w:r>
      <w:r>
        <w:rPr>
          <w:color w:val="1D1D1B"/>
          <w:spacing w:val="-14"/>
          <w:w w:val="105"/>
        </w:rPr>
        <w:t> </w:t>
      </w:r>
      <w:r>
        <w:rPr>
          <w:color w:val="1D1D1B"/>
          <w:w w:val="105"/>
        </w:rPr>
        <w:t>cuya</w:t>
      </w:r>
      <w:r>
        <w:rPr>
          <w:color w:val="1D1D1B"/>
          <w:spacing w:val="-13"/>
          <w:w w:val="105"/>
        </w:rPr>
        <w:t> </w:t>
      </w:r>
      <w:r>
        <w:rPr>
          <w:color w:val="1D1D1B"/>
          <w:w w:val="105"/>
        </w:rPr>
        <w:t>principal</w:t>
      </w:r>
      <w:r>
        <w:rPr>
          <w:color w:val="1D1D1B"/>
          <w:spacing w:val="-13"/>
          <w:w w:val="105"/>
        </w:rPr>
        <w:t> </w:t>
      </w:r>
      <w:r>
        <w:rPr>
          <w:color w:val="1D1D1B"/>
          <w:w w:val="105"/>
        </w:rPr>
        <w:t>característica</w:t>
      </w:r>
      <w:r>
        <w:rPr>
          <w:color w:val="1D1D1B"/>
          <w:spacing w:val="-14"/>
          <w:w w:val="105"/>
        </w:rPr>
        <w:t> </w:t>
      </w:r>
      <w:r>
        <w:rPr>
          <w:color w:val="1D1D1B"/>
          <w:w w:val="105"/>
        </w:rPr>
        <w:t>proba- blemente sea, según Bourdieu (2010), su carácter simbólico, ya que no siempre se imponen con la evidencia de la obviedad; es </w:t>
      </w:r>
      <w:r>
        <w:rPr>
          <w:color w:val="1D1D1B"/>
          <w:spacing w:val="-5"/>
          <w:w w:val="105"/>
        </w:rPr>
        <w:t>decir, </w:t>
      </w:r>
      <w:r>
        <w:rPr>
          <w:color w:val="1D1D1B"/>
          <w:w w:val="105"/>
        </w:rPr>
        <w:t>debido al adoctrinamiento o ideologización que se recibe por diversos medios, se producen ciertos esquemas mentales que son el producto de la asimilación de estas relaciones de poder y reflejan la violencia amortiguada, insensible e invisible para las víctimas. La asimilación</w:t>
      </w:r>
      <w:r>
        <w:rPr>
          <w:color w:val="1D1D1B"/>
          <w:spacing w:val="-43"/>
          <w:w w:val="105"/>
        </w:rPr>
        <w:t> </w:t>
      </w:r>
      <w:r>
        <w:rPr>
          <w:color w:val="1D1D1B"/>
          <w:w w:val="105"/>
        </w:rPr>
        <w:t>se da esencialmente a través de los caminos puramente simbólicos de</w:t>
      </w:r>
      <w:r>
        <w:rPr>
          <w:color w:val="1D1D1B"/>
          <w:spacing w:val="-37"/>
          <w:w w:val="105"/>
        </w:rPr>
        <w:t> </w:t>
      </w:r>
      <w:r>
        <w:rPr>
          <w:color w:val="1D1D1B"/>
          <w:w w:val="105"/>
        </w:rPr>
        <w:t>la comunicación</w:t>
      </w:r>
      <w:r>
        <w:rPr>
          <w:color w:val="1D1D1B"/>
          <w:spacing w:val="-20"/>
          <w:w w:val="105"/>
        </w:rPr>
        <w:t> </w:t>
      </w:r>
      <w:r>
        <w:rPr>
          <w:color w:val="1D1D1B"/>
          <w:w w:val="105"/>
        </w:rPr>
        <w:t>y</w:t>
      </w:r>
      <w:r>
        <w:rPr>
          <w:color w:val="1D1D1B"/>
          <w:spacing w:val="-19"/>
          <w:w w:val="105"/>
        </w:rPr>
        <w:t> </w:t>
      </w:r>
      <w:r>
        <w:rPr>
          <w:color w:val="1D1D1B"/>
          <w:w w:val="105"/>
        </w:rPr>
        <w:t>el</w:t>
      </w:r>
      <w:r>
        <w:rPr>
          <w:color w:val="1D1D1B"/>
          <w:spacing w:val="-19"/>
          <w:w w:val="105"/>
        </w:rPr>
        <w:t> </w:t>
      </w:r>
      <w:r>
        <w:rPr>
          <w:color w:val="1D1D1B"/>
          <w:w w:val="105"/>
        </w:rPr>
        <w:t>conocimiento.</w:t>
      </w:r>
    </w:p>
    <w:p>
      <w:pPr>
        <w:pStyle w:val="BodyText"/>
        <w:spacing w:before="10"/>
        <w:rPr>
          <w:sz w:val="24"/>
        </w:rPr>
      </w:pPr>
    </w:p>
    <w:p>
      <w:pPr>
        <w:pStyle w:val="BodyText"/>
        <w:spacing w:line="271" w:lineRule="auto"/>
        <w:ind w:left="117" w:right="111"/>
        <w:jc w:val="both"/>
      </w:pPr>
      <w:r>
        <w:rPr>
          <w:color w:val="1D1D1B"/>
          <w:w w:val="105"/>
        </w:rPr>
        <w:t>La</w:t>
      </w:r>
      <w:r>
        <w:rPr>
          <w:color w:val="1D1D1B"/>
          <w:spacing w:val="-48"/>
          <w:w w:val="105"/>
        </w:rPr>
        <w:t> </w:t>
      </w:r>
      <w:r>
        <w:rPr>
          <w:color w:val="1D1D1B"/>
          <w:w w:val="105"/>
        </w:rPr>
        <w:t>violencia</w:t>
      </w:r>
      <w:r>
        <w:rPr>
          <w:color w:val="1D1D1B"/>
          <w:spacing w:val="-48"/>
          <w:w w:val="105"/>
        </w:rPr>
        <w:t> </w:t>
      </w:r>
      <w:r>
        <w:rPr>
          <w:color w:val="1D1D1B"/>
          <w:w w:val="105"/>
        </w:rPr>
        <w:t>de</w:t>
      </w:r>
      <w:r>
        <w:rPr>
          <w:color w:val="1D1D1B"/>
          <w:spacing w:val="-48"/>
          <w:w w:val="105"/>
        </w:rPr>
        <w:t> </w:t>
      </w:r>
      <w:r>
        <w:rPr>
          <w:color w:val="1D1D1B"/>
          <w:w w:val="105"/>
        </w:rPr>
        <w:t>género</w:t>
      </w:r>
      <w:r>
        <w:rPr>
          <w:color w:val="1D1D1B"/>
          <w:spacing w:val="-49"/>
          <w:w w:val="105"/>
        </w:rPr>
        <w:t> </w:t>
      </w:r>
      <w:r>
        <w:rPr>
          <w:color w:val="1D1D1B"/>
          <w:w w:val="105"/>
        </w:rPr>
        <w:t>también</w:t>
      </w:r>
      <w:r>
        <w:rPr>
          <w:color w:val="1D1D1B"/>
          <w:spacing w:val="-48"/>
          <w:w w:val="105"/>
        </w:rPr>
        <w:t> </w:t>
      </w:r>
      <w:r>
        <w:rPr>
          <w:color w:val="1D1D1B"/>
          <w:w w:val="105"/>
        </w:rPr>
        <w:t>tiene</w:t>
      </w:r>
      <w:r>
        <w:rPr>
          <w:color w:val="1D1D1B"/>
          <w:spacing w:val="-48"/>
          <w:w w:val="105"/>
        </w:rPr>
        <w:t> </w:t>
      </w:r>
      <w:r>
        <w:rPr>
          <w:color w:val="1D1D1B"/>
          <w:w w:val="105"/>
        </w:rPr>
        <w:t>diversas</w:t>
      </w:r>
      <w:r>
        <w:rPr>
          <w:color w:val="1D1D1B"/>
          <w:spacing w:val="-48"/>
          <w:w w:val="105"/>
        </w:rPr>
        <w:t> </w:t>
      </w:r>
      <w:r>
        <w:rPr>
          <w:color w:val="1D1D1B"/>
          <w:w w:val="105"/>
        </w:rPr>
        <w:t>definiciones,</w:t>
      </w:r>
      <w:r>
        <w:rPr>
          <w:color w:val="1D1D1B"/>
          <w:spacing w:val="-48"/>
          <w:w w:val="105"/>
        </w:rPr>
        <w:t> </w:t>
      </w:r>
      <w:r>
        <w:rPr>
          <w:color w:val="1D1D1B"/>
          <w:w w:val="105"/>
        </w:rPr>
        <w:t>una</w:t>
      </w:r>
      <w:r>
        <w:rPr>
          <w:color w:val="1D1D1B"/>
          <w:spacing w:val="-48"/>
          <w:w w:val="105"/>
        </w:rPr>
        <w:t> </w:t>
      </w:r>
      <w:r>
        <w:rPr>
          <w:color w:val="1D1D1B"/>
          <w:w w:val="105"/>
        </w:rPr>
        <w:t>de</w:t>
      </w:r>
      <w:r>
        <w:rPr>
          <w:color w:val="1D1D1B"/>
          <w:spacing w:val="-48"/>
          <w:w w:val="105"/>
        </w:rPr>
        <w:t> </w:t>
      </w:r>
      <w:r>
        <w:rPr>
          <w:color w:val="1D1D1B"/>
          <w:w w:val="105"/>
        </w:rPr>
        <w:t>ellas</w:t>
      </w:r>
      <w:r>
        <w:rPr>
          <w:color w:val="1D1D1B"/>
          <w:spacing w:val="-48"/>
          <w:w w:val="105"/>
        </w:rPr>
        <w:t> </w:t>
      </w:r>
      <w:r>
        <w:rPr>
          <w:color w:val="1D1D1B"/>
          <w:w w:val="105"/>
        </w:rPr>
        <w:t>es la</w:t>
      </w:r>
      <w:r>
        <w:rPr>
          <w:color w:val="1D1D1B"/>
          <w:spacing w:val="-29"/>
          <w:w w:val="105"/>
        </w:rPr>
        <w:t> </w:t>
      </w:r>
      <w:r>
        <w:rPr>
          <w:color w:val="1D1D1B"/>
          <w:w w:val="105"/>
        </w:rPr>
        <w:t>que</w:t>
      </w:r>
      <w:r>
        <w:rPr>
          <w:color w:val="1D1D1B"/>
          <w:spacing w:val="-29"/>
          <w:w w:val="105"/>
        </w:rPr>
        <w:t> </w:t>
      </w:r>
      <w:r>
        <w:rPr>
          <w:color w:val="1D1D1B"/>
          <w:w w:val="105"/>
        </w:rPr>
        <w:t>da</w:t>
      </w:r>
      <w:r>
        <w:rPr>
          <w:color w:val="1D1D1B"/>
          <w:spacing w:val="-29"/>
          <w:w w:val="105"/>
        </w:rPr>
        <w:t> </w:t>
      </w:r>
      <w:r>
        <w:rPr>
          <w:color w:val="1D1D1B"/>
          <w:w w:val="105"/>
        </w:rPr>
        <w:t>Rosalía</w:t>
      </w:r>
      <w:r>
        <w:rPr>
          <w:color w:val="1D1D1B"/>
          <w:spacing w:val="-30"/>
          <w:w w:val="105"/>
        </w:rPr>
        <w:t> </w:t>
      </w:r>
      <w:r>
        <w:rPr>
          <w:color w:val="1D1D1B"/>
          <w:w w:val="105"/>
        </w:rPr>
        <w:t>Carrillo</w:t>
      </w:r>
      <w:r>
        <w:rPr>
          <w:color w:val="1D1D1B"/>
          <w:spacing w:val="-29"/>
          <w:w w:val="105"/>
        </w:rPr>
        <w:t> </w:t>
      </w:r>
      <w:r>
        <w:rPr>
          <w:color w:val="1D1D1B"/>
          <w:w w:val="105"/>
        </w:rPr>
        <w:t>Meraz,</w:t>
      </w:r>
      <w:r>
        <w:rPr>
          <w:color w:val="1D1D1B"/>
          <w:spacing w:val="-29"/>
          <w:w w:val="105"/>
        </w:rPr>
        <w:t> </w:t>
      </w:r>
      <w:r>
        <w:rPr>
          <w:color w:val="1D1D1B"/>
          <w:w w:val="105"/>
        </w:rPr>
        <w:t>para</w:t>
      </w:r>
      <w:r>
        <w:rPr>
          <w:color w:val="1D1D1B"/>
          <w:spacing w:val="-29"/>
          <w:w w:val="105"/>
        </w:rPr>
        <w:t> </w:t>
      </w:r>
      <w:r>
        <w:rPr>
          <w:color w:val="1D1D1B"/>
          <w:w w:val="105"/>
        </w:rPr>
        <w:t>quien</w:t>
      </w:r>
      <w:r>
        <w:rPr>
          <w:color w:val="1D1D1B"/>
          <w:spacing w:val="-29"/>
          <w:w w:val="105"/>
        </w:rPr>
        <w:t> </w:t>
      </w:r>
      <w:r>
        <w:rPr>
          <w:color w:val="1D1D1B"/>
          <w:w w:val="105"/>
        </w:rPr>
        <w:t>este</w:t>
      </w:r>
      <w:r>
        <w:rPr>
          <w:color w:val="1D1D1B"/>
          <w:spacing w:val="-29"/>
          <w:w w:val="105"/>
        </w:rPr>
        <w:t> </w:t>
      </w:r>
      <w:r>
        <w:rPr>
          <w:color w:val="1D1D1B"/>
          <w:w w:val="105"/>
        </w:rPr>
        <w:t>tipo</w:t>
      </w:r>
      <w:r>
        <w:rPr>
          <w:color w:val="1D1D1B"/>
          <w:spacing w:val="-29"/>
          <w:w w:val="105"/>
        </w:rPr>
        <w:t> </w:t>
      </w:r>
      <w:r>
        <w:rPr>
          <w:color w:val="1D1D1B"/>
          <w:w w:val="105"/>
        </w:rPr>
        <w:t>de</w:t>
      </w:r>
      <w:r>
        <w:rPr>
          <w:color w:val="1D1D1B"/>
          <w:spacing w:val="-29"/>
          <w:w w:val="105"/>
        </w:rPr>
        <w:t> </w:t>
      </w:r>
      <w:r>
        <w:rPr>
          <w:color w:val="1D1D1B"/>
          <w:w w:val="105"/>
        </w:rPr>
        <w:t>violencia</w:t>
      </w:r>
      <w:r>
        <w:rPr>
          <w:color w:val="1D1D1B"/>
          <w:spacing w:val="-29"/>
          <w:w w:val="105"/>
        </w:rPr>
        <w:t> </w:t>
      </w:r>
      <w:r>
        <w:rPr>
          <w:color w:val="1D1D1B"/>
          <w:w w:val="105"/>
        </w:rPr>
        <w:t>resulta “toda</w:t>
      </w:r>
      <w:r>
        <w:rPr>
          <w:color w:val="1D1D1B"/>
          <w:spacing w:val="-36"/>
          <w:w w:val="105"/>
        </w:rPr>
        <w:t> </w:t>
      </w:r>
      <w:r>
        <w:rPr>
          <w:color w:val="1D1D1B"/>
          <w:w w:val="105"/>
        </w:rPr>
        <w:t>acción</w:t>
      </w:r>
      <w:r>
        <w:rPr>
          <w:color w:val="1D1D1B"/>
          <w:spacing w:val="-36"/>
          <w:w w:val="105"/>
        </w:rPr>
        <w:t> </w:t>
      </w:r>
      <w:r>
        <w:rPr>
          <w:color w:val="1D1D1B"/>
          <w:w w:val="105"/>
        </w:rPr>
        <w:t>(o</w:t>
      </w:r>
      <w:r>
        <w:rPr>
          <w:color w:val="1D1D1B"/>
          <w:spacing w:val="-35"/>
          <w:w w:val="105"/>
        </w:rPr>
        <w:t> </w:t>
      </w:r>
      <w:r>
        <w:rPr>
          <w:color w:val="1D1D1B"/>
          <w:w w:val="105"/>
        </w:rPr>
        <w:t>coerción)</w:t>
      </w:r>
      <w:r>
        <w:rPr>
          <w:color w:val="1D1D1B"/>
          <w:spacing w:val="-36"/>
          <w:w w:val="105"/>
        </w:rPr>
        <w:t> </w:t>
      </w:r>
      <w:r>
        <w:rPr>
          <w:color w:val="1D1D1B"/>
          <w:w w:val="105"/>
        </w:rPr>
        <w:t>que</w:t>
      </w:r>
      <w:r>
        <w:rPr>
          <w:color w:val="1D1D1B"/>
          <w:spacing w:val="-35"/>
          <w:w w:val="105"/>
        </w:rPr>
        <w:t> </w:t>
      </w:r>
      <w:r>
        <w:rPr>
          <w:color w:val="1D1D1B"/>
          <w:w w:val="105"/>
        </w:rPr>
        <w:t>se</w:t>
      </w:r>
      <w:r>
        <w:rPr>
          <w:color w:val="1D1D1B"/>
          <w:spacing w:val="-35"/>
          <w:w w:val="105"/>
        </w:rPr>
        <w:t> </w:t>
      </w:r>
      <w:r>
        <w:rPr>
          <w:color w:val="1D1D1B"/>
          <w:w w:val="105"/>
        </w:rPr>
        <w:t>ejerce</w:t>
      </w:r>
      <w:r>
        <w:rPr>
          <w:color w:val="1D1D1B"/>
          <w:spacing w:val="-35"/>
          <w:w w:val="105"/>
        </w:rPr>
        <w:t> </w:t>
      </w:r>
      <w:r>
        <w:rPr>
          <w:color w:val="1D1D1B"/>
          <w:w w:val="105"/>
        </w:rPr>
        <w:t>sobre</w:t>
      </w:r>
      <w:r>
        <w:rPr>
          <w:color w:val="1D1D1B"/>
          <w:spacing w:val="-35"/>
          <w:w w:val="105"/>
        </w:rPr>
        <w:t> </w:t>
      </w:r>
      <w:r>
        <w:rPr>
          <w:color w:val="1D1D1B"/>
          <w:w w:val="105"/>
        </w:rPr>
        <w:t>los</w:t>
      </w:r>
      <w:r>
        <w:rPr>
          <w:color w:val="1D1D1B"/>
          <w:spacing w:val="-35"/>
          <w:w w:val="105"/>
        </w:rPr>
        <w:t> </w:t>
      </w:r>
      <w:r>
        <w:rPr>
          <w:color w:val="1D1D1B"/>
          <w:w w:val="105"/>
        </w:rPr>
        <w:t>individuos</w:t>
      </w:r>
      <w:r>
        <w:rPr>
          <w:color w:val="1D1D1B"/>
          <w:spacing w:val="-35"/>
          <w:w w:val="105"/>
        </w:rPr>
        <w:t> </w:t>
      </w:r>
      <w:r>
        <w:rPr>
          <w:color w:val="1D1D1B"/>
          <w:w w:val="105"/>
        </w:rPr>
        <w:t>(dominados) sin</w:t>
      </w:r>
      <w:r>
        <w:rPr>
          <w:color w:val="1D1D1B"/>
          <w:spacing w:val="-15"/>
          <w:w w:val="105"/>
        </w:rPr>
        <w:t> </w:t>
      </w:r>
      <w:r>
        <w:rPr>
          <w:color w:val="1D1D1B"/>
          <w:w w:val="105"/>
        </w:rPr>
        <w:t>que</w:t>
      </w:r>
      <w:r>
        <w:rPr>
          <w:color w:val="1D1D1B"/>
          <w:spacing w:val="-14"/>
          <w:w w:val="105"/>
        </w:rPr>
        <w:t> </w:t>
      </w:r>
      <w:r>
        <w:rPr>
          <w:color w:val="1D1D1B"/>
          <w:w w:val="105"/>
        </w:rPr>
        <w:t>éstos</w:t>
      </w:r>
      <w:r>
        <w:rPr>
          <w:color w:val="1D1D1B"/>
          <w:spacing w:val="-14"/>
          <w:w w:val="105"/>
        </w:rPr>
        <w:t> </w:t>
      </w:r>
      <w:r>
        <w:rPr>
          <w:color w:val="1D1D1B"/>
          <w:w w:val="105"/>
        </w:rPr>
        <w:t>sean</w:t>
      </w:r>
      <w:r>
        <w:rPr>
          <w:color w:val="1D1D1B"/>
          <w:spacing w:val="-15"/>
          <w:w w:val="105"/>
        </w:rPr>
        <w:t> </w:t>
      </w:r>
      <w:r>
        <w:rPr>
          <w:color w:val="1D1D1B"/>
          <w:w w:val="105"/>
        </w:rPr>
        <w:t>conscientes</w:t>
      </w:r>
      <w:r>
        <w:rPr>
          <w:color w:val="1D1D1B"/>
          <w:spacing w:val="-15"/>
          <w:w w:val="105"/>
        </w:rPr>
        <w:t> </w:t>
      </w:r>
      <w:r>
        <w:rPr>
          <w:color w:val="1D1D1B"/>
          <w:w w:val="105"/>
        </w:rPr>
        <w:t>de</w:t>
      </w:r>
      <w:r>
        <w:rPr>
          <w:color w:val="1D1D1B"/>
          <w:spacing w:val="-15"/>
          <w:w w:val="105"/>
        </w:rPr>
        <w:t> </w:t>
      </w:r>
      <w:r>
        <w:rPr>
          <w:color w:val="1D1D1B"/>
          <w:w w:val="105"/>
        </w:rPr>
        <w:t>que</w:t>
      </w:r>
      <w:r>
        <w:rPr>
          <w:color w:val="1D1D1B"/>
          <w:spacing w:val="-14"/>
          <w:w w:val="105"/>
        </w:rPr>
        <w:t> </w:t>
      </w:r>
      <w:r>
        <w:rPr>
          <w:color w:val="1D1D1B"/>
          <w:w w:val="105"/>
        </w:rPr>
        <w:t>están</w:t>
      </w:r>
      <w:r>
        <w:rPr>
          <w:color w:val="1D1D1B"/>
          <w:spacing w:val="-14"/>
          <w:w w:val="105"/>
        </w:rPr>
        <w:t> </w:t>
      </w:r>
      <w:r>
        <w:rPr>
          <w:color w:val="1D1D1B"/>
          <w:w w:val="105"/>
        </w:rPr>
        <w:t>siendo</w:t>
      </w:r>
      <w:r>
        <w:rPr>
          <w:color w:val="1D1D1B"/>
          <w:spacing w:val="-15"/>
          <w:w w:val="105"/>
        </w:rPr>
        <w:t> </w:t>
      </w:r>
      <w:r>
        <w:rPr>
          <w:color w:val="1D1D1B"/>
          <w:w w:val="105"/>
        </w:rPr>
        <w:t>sometidos</w:t>
      </w:r>
      <w:r>
        <w:rPr>
          <w:color w:val="1D1D1B"/>
          <w:spacing w:val="-15"/>
          <w:w w:val="105"/>
        </w:rPr>
        <w:t> </w:t>
      </w:r>
      <w:r>
        <w:rPr>
          <w:color w:val="1D1D1B"/>
          <w:w w:val="105"/>
        </w:rPr>
        <w:t>por</w:t>
      </w:r>
      <w:r>
        <w:rPr>
          <w:color w:val="1D1D1B"/>
          <w:spacing w:val="-14"/>
          <w:w w:val="105"/>
        </w:rPr>
        <w:t> </w:t>
      </w:r>
      <w:r>
        <w:rPr>
          <w:color w:val="1D1D1B"/>
          <w:w w:val="105"/>
        </w:rPr>
        <w:t>una</w:t>
      </w:r>
    </w:p>
    <w:p>
      <w:pPr>
        <w:spacing w:after="0" w:line="271" w:lineRule="auto"/>
        <w:jc w:val="both"/>
        <w:sectPr>
          <w:footerReference w:type="default" r:id="rId153"/>
          <w:pgSz w:w="9640" w:h="13040"/>
          <w:pgMar w:footer="653" w:header="0" w:top="740" w:bottom="840" w:left="1300" w:right="1020"/>
          <w:pgNumType w:start="161"/>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4"/>
        <w:jc w:val="both"/>
      </w:pPr>
      <w:r>
        <w:rPr>
          <w:color w:val="1D1D1B"/>
          <w:w w:val="105"/>
        </w:rPr>
        <w:t>fuerza</w:t>
      </w:r>
      <w:r>
        <w:rPr>
          <w:color w:val="1D1D1B"/>
          <w:spacing w:val="-37"/>
          <w:w w:val="105"/>
        </w:rPr>
        <w:t> </w:t>
      </w:r>
      <w:r>
        <w:rPr>
          <w:color w:val="1D1D1B"/>
          <w:w w:val="105"/>
        </w:rPr>
        <w:t>mayor</w:t>
      </w:r>
      <w:r>
        <w:rPr>
          <w:color w:val="1D1D1B"/>
          <w:spacing w:val="-37"/>
          <w:w w:val="105"/>
        </w:rPr>
        <w:t> </w:t>
      </w:r>
      <w:r>
        <w:rPr>
          <w:color w:val="1D1D1B"/>
          <w:w w:val="105"/>
        </w:rPr>
        <w:t>(dominador)”</w:t>
      </w:r>
      <w:r>
        <w:rPr>
          <w:color w:val="1D1D1B"/>
          <w:spacing w:val="-36"/>
          <w:w w:val="105"/>
        </w:rPr>
        <w:t> </w:t>
      </w:r>
      <w:r>
        <w:rPr>
          <w:color w:val="1D1D1B"/>
          <w:w w:val="105"/>
        </w:rPr>
        <w:t>(Carrillo,</w:t>
      </w:r>
      <w:r>
        <w:rPr>
          <w:color w:val="1D1D1B"/>
          <w:spacing w:val="-37"/>
          <w:w w:val="105"/>
        </w:rPr>
        <w:t> </w:t>
      </w:r>
      <w:r>
        <w:rPr>
          <w:color w:val="1D1D1B"/>
          <w:w w:val="105"/>
        </w:rPr>
        <w:t>2009:</w:t>
      </w:r>
      <w:r>
        <w:rPr>
          <w:color w:val="1D1D1B"/>
          <w:spacing w:val="-37"/>
          <w:w w:val="105"/>
        </w:rPr>
        <w:t> </w:t>
      </w:r>
      <w:r>
        <w:rPr>
          <w:color w:val="1D1D1B"/>
          <w:w w:val="105"/>
        </w:rPr>
        <w:t>83).</w:t>
      </w:r>
      <w:r>
        <w:rPr>
          <w:color w:val="1D1D1B"/>
          <w:spacing w:val="-37"/>
          <w:w w:val="105"/>
        </w:rPr>
        <w:t> </w:t>
      </w:r>
      <w:r>
        <w:rPr>
          <w:color w:val="1D1D1B"/>
          <w:w w:val="105"/>
        </w:rPr>
        <w:t>Este</w:t>
      </w:r>
      <w:r>
        <w:rPr>
          <w:color w:val="1D1D1B"/>
          <w:spacing w:val="-37"/>
          <w:w w:val="105"/>
        </w:rPr>
        <w:t> </w:t>
      </w:r>
      <w:r>
        <w:rPr>
          <w:color w:val="1D1D1B"/>
          <w:w w:val="105"/>
        </w:rPr>
        <w:t>acto</w:t>
      </w:r>
      <w:r>
        <w:rPr>
          <w:color w:val="1D1D1B"/>
          <w:spacing w:val="-37"/>
          <w:w w:val="105"/>
        </w:rPr>
        <w:t> </w:t>
      </w:r>
      <w:r>
        <w:rPr>
          <w:color w:val="1D1D1B"/>
          <w:w w:val="105"/>
        </w:rPr>
        <w:t>de</w:t>
      </w:r>
      <w:r>
        <w:rPr>
          <w:color w:val="1D1D1B"/>
          <w:spacing w:val="-37"/>
          <w:w w:val="105"/>
        </w:rPr>
        <w:t> </w:t>
      </w:r>
      <w:r>
        <w:rPr>
          <w:color w:val="1D1D1B"/>
          <w:w w:val="105"/>
        </w:rPr>
        <w:t>violencia</w:t>
      </w:r>
      <w:r>
        <w:rPr>
          <w:color w:val="1D1D1B"/>
          <w:spacing w:val="-37"/>
          <w:w w:val="105"/>
        </w:rPr>
        <w:t> </w:t>
      </w:r>
      <w:r>
        <w:rPr>
          <w:color w:val="1D1D1B"/>
          <w:w w:val="105"/>
        </w:rPr>
        <w:t>es claro</w:t>
      </w:r>
      <w:r>
        <w:rPr>
          <w:color w:val="1D1D1B"/>
          <w:spacing w:val="-30"/>
          <w:w w:val="105"/>
        </w:rPr>
        <w:t> </w:t>
      </w:r>
      <w:r>
        <w:rPr>
          <w:color w:val="1D1D1B"/>
          <w:w w:val="105"/>
        </w:rPr>
        <w:t>en</w:t>
      </w:r>
      <w:r>
        <w:rPr>
          <w:color w:val="1D1D1B"/>
          <w:spacing w:val="-30"/>
          <w:w w:val="105"/>
        </w:rPr>
        <w:t> </w:t>
      </w:r>
      <w:r>
        <w:rPr>
          <w:color w:val="1D1D1B"/>
          <w:w w:val="105"/>
        </w:rPr>
        <w:t>la</w:t>
      </w:r>
      <w:r>
        <w:rPr>
          <w:color w:val="1D1D1B"/>
          <w:spacing w:val="-30"/>
          <w:w w:val="105"/>
        </w:rPr>
        <w:t> </w:t>
      </w:r>
      <w:r>
        <w:rPr>
          <w:color w:val="1D1D1B"/>
          <w:w w:val="105"/>
        </w:rPr>
        <w:t>subjetivación</w:t>
      </w:r>
      <w:r>
        <w:rPr>
          <w:color w:val="1D1D1B"/>
          <w:spacing w:val="-30"/>
          <w:w w:val="105"/>
        </w:rPr>
        <w:t> </w:t>
      </w:r>
      <w:r>
        <w:rPr>
          <w:color w:val="1D1D1B"/>
          <w:w w:val="105"/>
        </w:rPr>
        <w:t>de</w:t>
      </w:r>
      <w:r>
        <w:rPr>
          <w:color w:val="1D1D1B"/>
          <w:spacing w:val="-30"/>
          <w:w w:val="105"/>
        </w:rPr>
        <w:t> </w:t>
      </w:r>
      <w:r>
        <w:rPr>
          <w:color w:val="1D1D1B"/>
          <w:w w:val="105"/>
        </w:rPr>
        <w:t>los</w:t>
      </w:r>
      <w:r>
        <w:rPr>
          <w:color w:val="1D1D1B"/>
          <w:spacing w:val="-30"/>
          <w:w w:val="105"/>
        </w:rPr>
        <w:t> </w:t>
      </w:r>
      <w:r>
        <w:rPr>
          <w:color w:val="1D1D1B"/>
          <w:w w:val="105"/>
        </w:rPr>
        <w:t>roles</w:t>
      </w:r>
      <w:r>
        <w:rPr>
          <w:color w:val="1D1D1B"/>
          <w:spacing w:val="-30"/>
          <w:w w:val="105"/>
        </w:rPr>
        <w:t> </w:t>
      </w:r>
      <w:r>
        <w:rPr>
          <w:color w:val="1D1D1B"/>
          <w:w w:val="105"/>
        </w:rPr>
        <w:t>masculino–femenino.</w:t>
      </w:r>
      <w:r>
        <w:rPr>
          <w:color w:val="1D1D1B"/>
          <w:spacing w:val="-31"/>
          <w:w w:val="105"/>
        </w:rPr>
        <w:t> </w:t>
      </w:r>
      <w:r>
        <w:rPr>
          <w:color w:val="1D1D1B"/>
          <w:w w:val="105"/>
        </w:rPr>
        <w:t>Sin</w:t>
      </w:r>
      <w:r>
        <w:rPr>
          <w:color w:val="1D1D1B"/>
          <w:spacing w:val="-30"/>
          <w:w w:val="105"/>
        </w:rPr>
        <w:t> </w:t>
      </w:r>
      <w:r>
        <w:rPr>
          <w:color w:val="1D1D1B"/>
          <w:w w:val="105"/>
        </w:rPr>
        <w:t>embargo, para Bourdieu (2010) es aquella que se ejerce sobre un agente social con</w:t>
      </w:r>
      <w:r>
        <w:rPr>
          <w:color w:val="1D1D1B"/>
          <w:spacing w:val="-9"/>
          <w:w w:val="105"/>
        </w:rPr>
        <w:t> </w:t>
      </w:r>
      <w:r>
        <w:rPr>
          <w:color w:val="1D1D1B"/>
          <w:w w:val="105"/>
        </w:rPr>
        <w:t>su</w:t>
      </w:r>
      <w:r>
        <w:rPr>
          <w:color w:val="1D1D1B"/>
          <w:spacing w:val="-9"/>
          <w:w w:val="105"/>
        </w:rPr>
        <w:t> </w:t>
      </w:r>
      <w:r>
        <w:rPr>
          <w:color w:val="1D1D1B"/>
          <w:w w:val="105"/>
        </w:rPr>
        <w:t>complicidad</w:t>
      </w:r>
      <w:r>
        <w:rPr>
          <w:color w:val="1D1D1B"/>
          <w:spacing w:val="-10"/>
          <w:w w:val="105"/>
        </w:rPr>
        <w:t> </w:t>
      </w:r>
      <w:r>
        <w:rPr>
          <w:color w:val="1D1D1B"/>
          <w:w w:val="105"/>
        </w:rPr>
        <w:t>o</w:t>
      </w:r>
      <w:r>
        <w:rPr>
          <w:color w:val="1D1D1B"/>
          <w:spacing w:val="-9"/>
          <w:w w:val="105"/>
        </w:rPr>
        <w:t> </w:t>
      </w:r>
      <w:r>
        <w:rPr>
          <w:color w:val="1D1D1B"/>
          <w:w w:val="105"/>
        </w:rPr>
        <w:t>consentimiento.</w:t>
      </w:r>
      <w:r>
        <w:rPr>
          <w:color w:val="1D1D1B"/>
          <w:spacing w:val="-10"/>
          <w:w w:val="105"/>
        </w:rPr>
        <w:t> </w:t>
      </w:r>
      <w:r>
        <w:rPr>
          <w:color w:val="1D1D1B"/>
          <w:w w:val="105"/>
        </w:rPr>
        <w:t>De</w:t>
      </w:r>
      <w:r>
        <w:rPr>
          <w:color w:val="1D1D1B"/>
          <w:spacing w:val="-9"/>
          <w:w w:val="105"/>
        </w:rPr>
        <w:t> </w:t>
      </w:r>
      <w:r>
        <w:rPr>
          <w:color w:val="1D1D1B"/>
          <w:w w:val="105"/>
        </w:rPr>
        <w:t>tal</w:t>
      </w:r>
      <w:r>
        <w:rPr>
          <w:color w:val="1D1D1B"/>
          <w:spacing w:val="-9"/>
          <w:w w:val="105"/>
        </w:rPr>
        <w:t> </w:t>
      </w:r>
      <w:r>
        <w:rPr>
          <w:color w:val="1D1D1B"/>
          <w:w w:val="105"/>
        </w:rPr>
        <w:t>suerte</w:t>
      </w:r>
      <w:r>
        <w:rPr>
          <w:color w:val="1D1D1B"/>
          <w:spacing w:val="-9"/>
          <w:w w:val="105"/>
        </w:rPr>
        <w:t> </w:t>
      </w:r>
      <w:r>
        <w:rPr>
          <w:color w:val="1D1D1B"/>
          <w:w w:val="105"/>
        </w:rPr>
        <w:t>que</w:t>
      </w:r>
      <w:r>
        <w:rPr>
          <w:color w:val="1D1D1B"/>
          <w:spacing w:val="-9"/>
          <w:w w:val="105"/>
        </w:rPr>
        <w:t> </w:t>
      </w:r>
      <w:r>
        <w:rPr>
          <w:color w:val="1D1D1B"/>
          <w:w w:val="105"/>
        </w:rPr>
        <w:t>la</w:t>
      </w:r>
      <w:r>
        <w:rPr>
          <w:color w:val="1D1D1B"/>
          <w:spacing w:val="-9"/>
          <w:w w:val="105"/>
        </w:rPr>
        <w:t> </w:t>
      </w:r>
      <w:r>
        <w:rPr>
          <w:color w:val="1D1D1B"/>
          <w:w w:val="105"/>
        </w:rPr>
        <w:t>violencia</w:t>
      </w:r>
      <w:r>
        <w:rPr>
          <w:color w:val="1D1D1B"/>
          <w:spacing w:val="-9"/>
          <w:w w:val="105"/>
        </w:rPr>
        <w:t> </w:t>
      </w:r>
      <w:r>
        <w:rPr>
          <w:color w:val="1D1D1B"/>
          <w:w w:val="105"/>
        </w:rPr>
        <w:t>de género</w:t>
      </w:r>
      <w:r>
        <w:rPr>
          <w:color w:val="1D1D1B"/>
          <w:spacing w:val="-22"/>
          <w:w w:val="105"/>
        </w:rPr>
        <w:t> </w:t>
      </w:r>
      <w:r>
        <w:rPr>
          <w:color w:val="1D1D1B"/>
          <w:w w:val="105"/>
        </w:rPr>
        <w:t>podría</w:t>
      </w:r>
      <w:r>
        <w:rPr>
          <w:color w:val="1D1D1B"/>
          <w:spacing w:val="-21"/>
          <w:w w:val="105"/>
        </w:rPr>
        <w:t> </w:t>
      </w:r>
      <w:r>
        <w:rPr>
          <w:color w:val="1D1D1B"/>
          <w:w w:val="105"/>
        </w:rPr>
        <w:t>ser</w:t>
      </w:r>
      <w:r>
        <w:rPr>
          <w:color w:val="1D1D1B"/>
          <w:spacing w:val="-22"/>
          <w:w w:val="105"/>
        </w:rPr>
        <w:t> </w:t>
      </w:r>
      <w:r>
        <w:rPr>
          <w:color w:val="1D1D1B"/>
          <w:w w:val="105"/>
        </w:rPr>
        <w:t>física</w:t>
      </w:r>
      <w:r>
        <w:rPr>
          <w:color w:val="1D1D1B"/>
          <w:spacing w:val="-22"/>
          <w:w w:val="105"/>
        </w:rPr>
        <w:t> </w:t>
      </w:r>
      <w:r>
        <w:rPr>
          <w:color w:val="1D1D1B"/>
          <w:w w:val="105"/>
        </w:rPr>
        <w:t>o</w:t>
      </w:r>
      <w:r>
        <w:rPr>
          <w:color w:val="1D1D1B"/>
          <w:spacing w:val="-21"/>
          <w:w w:val="105"/>
        </w:rPr>
        <w:t> </w:t>
      </w:r>
      <w:r>
        <w:rPr>
          <w:color w:val="1D1D1B"/>
          <w:w w:val="105"/>
        </w:rPr>
        <w:t>simbólica,</w:t>
      </w:r>
      <w:r>
        <w:rPr>
          <w:color w:val="1D1D1B"/>
          <w:spacing w:val="-22"/>
          <w:w w:val="105"/>
        </w:rPr>
        <w:t> </w:t>
      </w:r>
      <w:r>
        <w:rPr>
          <w:color w:val="1D1D1B"/>
          <w:w w:val="105"/>
        </w:rPr>
        <w:t>con</w:t>
      </w:r>
      <w:r>
        <w:rPr>
          <w:color w:val="1D1D1B"/>
          <w:spacing w:val="-22"/>
          <w:w w:val="105"/>
        </w:rPr>
        <w:t> </w:t>
      </w:r>
      <w:r>
        <w:rPr>
          <w:color w:val="1D1D1B"/>
          <w:w w:val="105"/>
        </w:rPr>
        <w:t>consentimiento</w:t>
      </w:r>
      <w:r>
        <w:rPr>
          <w:color w:val="1D1D1B"/>
          <w:spacing w:val="-22"/>
          <w:w w:val="105"/>
        </w:rPr>
        <w:t> </w:t>
      </w:r>
      <w:r>
        <w:rPr>
          <w:color w:val="1D1D1B"/>
          <w:w w:val="105"/>
        </w:rPr>
        <w:t>o</w:t>
      </w:r>
      <w:r>
        <w:rPr>
          <w:color w:val="1D1D1B"/>
          <w:spacing w:val="-21"/>
          <w:w w:val="105"/>
        </w:rPr>
        <w:t> </w:t>
      </w:r>
      <w:r>
        <w:rPr>
          <w:color w:val="1D1D1B"/>
          <w:w w:val="105"/>
        </w:rPr>
        <w:t>sin</w:t>
      </w:r>
      <w:r>
        <w:rPr>
          <w:color w:val="1D1D1B"/>
          <w:spacing w:val="-22"/>
          <w:w w:val="105"/>
        </w:rPr>
        <w:t> </w:t>
      </w:r>
      <w:r>
        <w:rPr>
          <w:color w:val="1D1D1B"/>
          <w:w w:val="105"/>
        </w:rPr>
        <w:t>él</w:t>
      </w:r>
      <w:r>
        <w:rPr>
          <w:color w:val="1D1D1B"/>
          <w:spacing w:val="-21"/>
          <w:w w:val="105"/>
        </w:rPr>
        <w:t> </w:t>
      </w:r>
      <w:r>
        <w:rPr>
          <w:color w:val="1D1D1B"/>
          <w:w w:val="105"/>
        </w:rPr>
        <w:t>y</w:t>
      </w:r>
      <w:r>
        <w:rPr>
          <w:color w:val="1D1D1B"/>
          <w:spacing w:val="-22"/>
          <w:w w:val="105"/>
        </w:rPr>
        <w:t> </w:t>
      </w:r>
      <w:r>
        <w:rPr>
          <w:color w:val="1D1D1B"/>
          <w:w w:val="105"/>
        </w:rPr>
        <w:t>sobre cualquier ser humano, aunque cabe reconocer que es más común en los</w:t>
      </w:r>
      <w:r>
        <w:rPr>
          <w:color w:val="1D1D1B"/>
          <w:spacing w:val="-19"/>
          <w:w w:val="105"/>
        </w:rPr>
        <w:t> </w:t>
      </w:r>
      <w:r>
        <w:rPr>
          <w:color w:val="1D1D1B"/>
          <w:w w:val="105"/>
        </w:rPr>
        <w:t>seres</w:t>
      </w:r>
      <w:r>
        <w:rPr>
          <w:color w:val="1D1D1B"/>
          <w:spacing w:val="-19"/>
          <w:w w:val="105"/>
        </w:rPr>
        <w:t> </w:t>
      </w:r>
      <w:r>
        <w:rPr>
          <w:color w:val="1D1D1B"/>
          <w:w w:val="105"/>
        </w:rPr>
        <w:t>más</w:t>
      </w:r>
      <w:r>
        <w:rPr>
          <w:color w:val="1D1D1B"/>
          <w:spacing w:val="-20"/>
          <w:w w:val="105"/>
        </w:rPr>
        <w:t> </w:t>
      </w:r>
      <w:r>
        <w:rPr>
          <w:color w:val="1D1D1B"/>
          <w:w w:val="105"/>
        </w:rPr>
        <w:t>vulnerables:</w:t>
      </w:r>
      <w:r>
        <w:rPr>
          <w:color w:val="1D1D1B"/>
          <w:spacing w:val="-19"/>
          <w:w w:val="105"/>
        </w:rPr>
        <w:t> </w:t>
      </w:r>
      <w:r>
        <w:rPr>
          <w:color w:val="1D1D1B"/>
          <w:w w:val="105"/>
        </w:rPr>
        <w:t>mujeres,</w:t>
      </w:r>
      <w:r>
        <w:rPr>
          <w:color w:val="1D1D1B"/>
          <w:spacing w:val="-20"/>
          <w:w w:val="105"/>
        </w:rPr>
        <w:t> </w:t>
      </w:r>
      <w:r>
        <w:rPr>
          <w:color w:val="1D1D1B"/>
          <w:w w:val="105"/>
        </w:rPr>
        <w:t>menores,</w:t>
      </w:r>
      <w:r>
        <w:rPr>
          <w:color w:val="1D1D1B"/>
          <w:spacing w:val="-20"/>
          <w:w w:val="105"/>
        </w:rPr>
        <w:t> </w:t>
      </w:r>
      <w:r>
        <w:rPr>
          <w:color w:val="1D1D1B"/>
          <w:w w:val="105"/>
        </w:rPr>
        <w:t>ancianos,</w:t>
      </w:r>
      <w:r>
        <w:rPr>
          <w:color w:val="1D1D1B"/>
          <w:spacing w:val="-19"/>
          <w:w w:val="105"/>
        </w:rPr>
        <w:t> </w:t>
      </w:r>
      <w:r>
        <w:rPr>
          <w:color w:val="1D1D1B"/>
          <w:w w:val="105"/>
        </w:rPr>
        <w:t>algunas</w:t>
      </w:r>
      <w:r>
        <w:rPr>
          <w:color w:val="1D1D1B"/>
          <w:spacing w:val="-20"/>
          <w:w w:val="105"/>
        </w:rPr>
        <w:t> </w:t>
      </w:r>
      <w:r>
        <w:rPr>
          <w:color w:val="1D1D1B"/>
          <w:w w:val="105"/>
        </w:rPr>
        <w:t>etnias tradicionalmente menospreciadas, grupos religiosos y minorías de di- verso tipo, así como personas de orientación sexual no tolerada, con ocupaciones laborales estigmatizadas por el falso </w:t>
      </w:r>
      <w:r>
        <w:rPr>
          <w:color w:val="1D1D1B"/>
          <w:spacing w:val="-5"/>
          <w:w w:val="105"/>
        </w:rPr>
        <w:t>pudor, </w:t>
      </w:r>
      <w:r>
        <w:rPr>
          <w:color w:val="1D1D1B"/>
          <w:w w:val="105"/>
        </w:rPr>
        <w:t>entre otras muchas</w:t>
      </w:r>
      <w:r>
        <w:rPr>
          <w:color w:val="1D1D1B"/>
          <w:spacing w:val="-30"/>
          <w:w w:val="105"/>
        </w:rPr>
        <w:t> </w:t>
      </w:r>
      <w:r>
        <w:rPr>
          <w:color w:val="1D1D1B"/>
          <w:w w:val="105"/>
        </w:rPr>
        <w:t>formas</w:t>
      </w:r>
      <w:r>
        <w:rPr>
          <w:color w:val="1D1D1B"/>
          <w:spacing w:val="-30"/>
          <w:w w:val="105"/>
        </w:rPr>
        <w:t> </w:t>
      </w:r>
      <w:r>
        <w:rPr>
          <w:color w:val="1D1D1B"/>
          <w:w w:val="105"/>
        </w:rPr>
        <w:t>de</w:t>
      </w:r>
      <w:r>
        <w:rPr>
          <w:color w:val="1D1D1B"/>
          <w:spacing w:val="-30"/>
          <w:w w:val="105"/>
        </w:rPr>
        <w:t> </w:t>
      </w:r>
      <w:r>
        <w:rPr>
          <w:color w:val="1D1D1B"/>
          <w:w w:val="105"/>
        </w:rPr>
        <w:t>violencia.</w:t>
      </w:r>
    </w:p>
    <w:p>
      <w:pPr>
        <w:pStyle w:val="BodyText"/>
        <w:spacing w:before="10"/>
        <w:rPr>
          <w:sz w:val="24"/>
        </w:rPr>
      </w:pPr>
    </w:p>
    <w:p>
      <w:pPr>
        <w:pStyle w:val="BodyText"/>
        <w:spacing w:line="271" w:lineRule="auto"/>
        <w:ind w:left="113" w:right="114"/>
        <w:jc w:val="both"/>
      </w:pPr>
      <w:r>
        <w:rPr>
          <w:color w:val="1D1D1B"/>
          <w:w w:val="105"/>
        </w:rPr>
        <w:t>La</w:t>
      </w:r>
      <w:r>
        <w:rPr>
          <w:color w:val="1D1D1B"/>
          <w:spacing w:val="-35"/>
          <w:w w:val="105"/>
        </w:rPr>
        <w:t> </w:t>
      </w:r>
      <w:r>
        <w:rPr>
          <w:color w:val="1D1D1B"/>
          <w:w w:val="105"/>
        </w:rPr>
        <w:t>ciudadanía</w:t>
      </w:r>
      <w:r>
        <w:rPr>
          <w:color w:val="1D1D1B"/>
          <w:spacing w:val="-36"/>
          <w:w w:val="105"/>
        </w:rPr>
        <w:t> </w:t>
      </w:r>
      <w:r>
        <w:rPr>
          <w:color w:val="1D1D1B"/>
          <w:w w:val="105"/>
        </w:rPr>
        <w:t>social</w:t>
      </w:r>
      <w:r>
        <w:rPr>
          <w:color w:val="1D1D1B"/>
          <w:spacing w:val="-35"/>
          <w:w w:val="105"/>
        </w:rPr>
        <w:t> </w:t>
      </w:r>
      <w:r>
        <w:rPr>
          <w:color w:val="1D1D1B"/>
          <w:w w:val="105"/>
        </w:rPr>
        <w:t>se</w:t>
      </w:r>
      <w:r>
        <w:rPr>
          <w:color w:val="1D1D1B"/>
          <w:spacing w:val="-35"/>
          <w:w w:val="105"/>
        </w:rPr>
        <w:t> </w:t>
      </w:r>
      <w:r>
        <w:rPr>
          <w:color w:val="1D1D1B"/>
          <w:w w:val="105"/>
        </w:rPr>
        <w:t>diferencia</w:t>
      </w:r>
      <w:r>
        <w:rPr>
          <w:color w:val="1D1D1B"/>
          <w:spacing w:val="-34"/>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ciudadanía</w:t>
      </w:r>
      <w:r>
        <w:rPr>
          <w:color w:val="1D1D1B"/>
          <w:spacing w:val="-36"/>
          <w:w w:val="105"/>
        </w:rPr>
        <w:t> </w:t>
      </w:r>
      <w:r>
        <w:rPr>
          <w:color w:val="1D1D1B"/>
          <w:w w:val="105"/>
        </w:rPr>
        <w:t>civil</w:t>
      </w:r>
      <w:r>
        <w:rPr>
          <w:color w:val="1D1D1B"/>
          <w:spacing w:val="-35"/>
          <w:w w:val="105"/>
        </w:rPr>
        <w:t> </w:t>
      </w:r>
      <w:r>
        <w:rPr>
          <w:color w:val="1D1D1B"/>
          <w:w w:val="105"/>
        </w:rPr>
        <w:t>y</w:t>
      </w:r>
      <w:r>
        <w:rPr>
          <w:color w:val="1D1D1B"/>
          <w:spacing w:val="-35"/>
          <w:w w:val="105"/>
        </w:rPr>
        <w:t> </w:t>
      </w:r>
      <w:r>
        <w:rPr>
          <w:color w:val="1D1D1B"/>
          <w:w w:val="105"/>
        </w:rPr>
        <w:t>de</w:t>
      </w:r>
      <w:r>
        <w:rPr>
          <w:color w:val="1D1D1B"/>
          <w:spacing w:val="-35"/>
          <w:w w:val="105"/>
        </w:rPr>
        <w:t> </w:t>
      </w:r>
      <w:r>
        <w:rPr>
          <w:color w:val="1D1D1B"/>
          <w:w w:val="105"/>
        </w:rPr>
        <w:t>la</w:t>
      </w:r>
      <w:r>
        <w:rPr>
          <w:color w:val="1D1D1B"/>
          <w:spacing w:val="-35"/>
          <w:w w:val="105"/>
        </w:rPr>
        <w:t> </w:t>
      </w:r>
      <w:r>
        <w:rPr>
          <w:color w:val="1D1D1B"/>
          <w:w w:val="105"/>
        </w:rPr>
        <w:t>ciudadanía política</w:t>
      </w:r>
      <w:r>
        <w:rPr>
          <w:color w:val="1D1D1B"/>
          <w:spacing w:val="-31"/>
          <w:w w:val="105"/>
        </w:rPr>
        <w:t> </w:t>
      </w:r>
      <w:r>
        <w:rPr>
          <w:color w:val="1D1D1B"/>
          <w:w w:val="105"/>
        </w:rPr>
        <w:t>en</w:t>
      </w:r>
      <w:r>
        <w:rPr>
          <w:color w:val="1D1D1B"/>
          <w:spacing w:val="-31"/>
          <w:w w:val="105"/>
        </w:rPr>
        <w:t> </w:t>
      </w:r>
      <w:r>
        <w:rPr>
          <w:color w:val="1D1D1B"/>
          <w:w w:val="105"/>
        </w:rPr>
        <w:t>que</w:t>
      </w:r>
      <w:r>
        <w:rPr>
          <w:color w:val="1D1D1B"/>
          <w:spacing w:val="-31"/>
          <w:w w:val="105"/>
        </w:rPr>
        <w:t> </w:t>
      </w:r>
      <w:r>
        <w:rPr>
          <w:color w:val="1D1D1B"/>
          <w:w w:val="105"/>
        </w:rPr>
        <w:t>los</w:t>
      </w:r>
      <w:r>
        <w:rPr>
          <w:color w:val="1D1D1B"/>
          <w:spacing w:val="-31"/>
          <w:w w:val="105"/>
        </w:rPr>
        <w:t> </w:t>
      </w:r>
      <w:r>
        <w:rPr>
          <w:color w:val="1D1D1B"/>
          <w:w w:val="105"/>
        </w:rPr>
        <w:t>derechos</w:t>
      </w:r>
      <w:r>
        <w:rPr>
          <w:color w:val="1D1D1B"/>
          <w:spacing w:val="-31"/>
          <w:w w:val="105"/>
        </w:rPr>
        <w:t> </w:t>
      </w:r>
      <w:r>
        <w:rPr>
          <w:color w:val="1D1D1B"/>
          <w:w w:val="105"/>
        </w:rPr>
        <w:t>y</w:t>
      </w:r>
      <w:r>
        <w:rPr>
          <w:color w:val="1D1D1B"/>
          <w:spacing w:val="-31"/>
          <w:w w:val="105"/>
        </w:rPr>
        <w:t> </w:t>
      </w:r>
      <w:r>
        <w:rPr>
          <w:color w:val="1D1D1B"/>
          <w:w w:val="105"/>
        </w:rPr>
        <w:t>deberes</w:t>
      </w:r>
      <w:r>
        <w:rPr>
          <w:color w:val="1D1D1B"/>
          <w:spacing w:val="-31"/>
          <w:w w:val="105"/>
        </w:rPr>
        <w:t> </w:t>
      </w:r>
      <w:r>
        <w:rPr>
          <w:color w:val="1D1D1B"/>
          <w:w w:val="105"/>
        </w:rPr>
        <w:t>asociados</w:t>
      </w:r>
      <w:r>
        <w:rPr>
          <w:color w:val="1D1D1B"/>
          <w:spacing w:val="-32"/>
          <w:w w:val="105"/>
        </w:rPr>
        <w:t> </w:t>
      </w:r>
      <w:r>
        <w:rPr>
          <w:color w:val="1D1D1B"/>
          <w:w w:val="105"/>
        </w:rPr>
        <w:t>a</w:t>
      </w:r>
      <w:r>
        <w:rPr>
          <w:color w:val="1D1D1B"/>
          <w:spacing w:val="-31"/>
          <w:w w:val="105"/>
        </w:rPr>
        <w:t> </w:t>
      </w:r>
      <w:r>
        <w:rPr>
          <w:color w:val="1D1D1B"/>
          <w:w w:val="105"/>
        </w:rPr>
        <w:t>la</w:t>
      </w:r>
      <w:r>
        <w:rPr>
          <w:color w:val="1D1D1B"/>
          <w:spacing w:val="-31"/>
          <w:w w:val="105"/>
        </w:rPr>
        <w:t> </w:t>
      </w:r>
      <w:r>
        <w:rPr>
          <w:color w:val="1D1D1B"/>
          <w:w w:val="105"/>
        </w:rPr>
        <w:t>primera</w:t>
      </w:r>
      <w:r>
        <w:rPr>
          <w:color w:val="1D1D1B"/>
          <w:spacing w:val="-31"/>
          <w:w w:val="105"/>
        </w:rPr>
        <w:t> </w:t>
      </w:r>
      <w:r>
        <w:rPr>
          <w:color w:val="1D1D1B"/>
          <w:w w:val="105"/>
        </w:rPr>
        <w:t>son</w:t>
      </w:r>
      <w:r>
        <w:rPr>
          <w:color w:val="1D1D1B"/>
          <w:spacing w:val="-31"/>
          <w:w w:val="105"/>
        </w:rPr>
        <w:t> </w:t>
      </w:r>
      <w:r>
        <w:rPr>
          <w:color w:val="1D1D1B"/>
          <w:w w:val="105"/>
        </w:rPr>
        <w:t>menos individuales y más colectivos, y en que constituye un medio</w:t>
      </w:r>
      <w:r>
        <w:rPr>
          <w:color w:val="1D1D1B"/>
          <w:spacing w:val="-39"/>
          <w:w w:val="105"/>
        </w:rPr>
        <w:t> </w:t>
      </w:r>
      <w:r>
        <w:rPr>
          <w:color w:val="1D1D1B"/>
          <w:w w:val="105"/>
        </w:rPr>
        <w:t>necesario y poderoso para luchar por la integración y contra la exclusión social (Roberts,</w:t>
      </w:r>
      <w:r>
        <w:rPr>
          <w:color w:val="1D1D1B"/>
          <w:spacing w:val="-28"/>
          <w:w w:val="105"/>
        </w:rPr>
        <w:t> </w:t>
      </w:r>
      <w:r>
        <w:rPr>
          <w:color w:val="1D1D1B"/>
          <w:w w:val="105"/>
        </w:rPr>
        <w:t>1998).</w:t>
      </w:r>
      <w:r>
        <w:rPr>
          <w:color w:val="1D1D1B"/>
          <w:spacing w:val="-28"/>
          <w:w w:val="105"/>
        </w:rPr>
        <w:t> </w:t>
      </w:r>
      <w:r>
        <w:rPr>
          <w:color w:val="1D1D1B"/>
          <w:w w:val="105"/>
        </w:rPr>
        <w:t>Este</w:t>
      </w:r>
      <w:r>
        <w:rPr>
          <w:color w:val="1D1D1B"/>
          <w:spacing w:val="-28"/>
          <w:w w:val="105"/>
        </w:rPr>
        <w:t> </w:t>
      </w:r>
      <w:r>
        <w:rPr>
          <w:color w:val="1D1D1B"/>
          <w:w w:val="105"/>
        </w:rPr>
        <w:t>planteamiento</w:t>
      </w:r>
      <w:r>
        <w:rPr>
          <w:color w:val="1D1D1B"/>
          <w:spacing w:val="-28"/>
          <w:w w:val="105"/>
        </w:rPr>
        <w:t> </w:t>
      </w:r>
      <w:r>
        <w:rPr>
          <w:color w:val="1D1D1B"/>
          <w:w w:val="105"/>
        </w:rPr>
        <w:t>permite</w:t>
      </w:r>
      <w:r>
        <w:rPr>
          <w:color w:val="1D1D1B"/>
          <w:spacing w:val="-28"/>
          <w:w w:val="105"/>
        </w:rPr>
        <w:t> </w:t>
      </w:r>
      <w:r>
        <w:rPr>
          <w:color w:val="1D1D1B"/>
          <w:w w:val="105"/>
        </w:rPr>
        <w:t>vincular</w:t>
      </w:r>
      <w:r>
        <w:rPr>
          <w:color w:val="1D1D1B"/>
          <w:spacing w:val="-28"/>
          <w:w w:val="105"/>
        </w:rPr>
        <w:t> </w:t>
      </w:r>
      <w:r>
        <w:rPr>
          <w:color w:val="1D1D1B"/>
          <w:w w:val="105"/>
        </w:rPr>
        <w:t>una</w:t>
      </w:r>
      <w:r>
        <w:rPr>
          <w:color w:val="1D1D1B"/>
          <w:spacing w:val="-28"/>
          <w:w w:val="105"/>
        </w:rPr>
        <w:t> </w:t>
      </w:r>
      <w:r>
        <w:rPr>
          <w:color w:val="1D1D1B"/>
          <w:w w:val="105"/>
        </w:rPr>
        <w:t>problemática crucial</w:t>
      </w:r>
      <w:r>
        <w:rPr>
          <w:color w:val="1D1D1B"/>
          <w:spacing w:val="-35"/>
          <w:w w:val="105"/>
        </w:rPr>
        <w:t> </w:t>
      </w:r>
      <w:r>
        <w:rPr>
          <w:color w:val="1D1D1B"/>
          <w:w w:val="105"/>
        </w:rPr>
        <w:t>de</w:t>
      </w:r>
      <w:r>
        <w:rPr>
          <w:color w:val="1D1D1B"/>
          <w:spacing w:val="-35"/>
          <w:w w:val="105"/>
        </w:rPr>
        <w:t> </w:t>
      </w:r>
      <w:r>
        <w:rPr>
          <w:color w:val="1D1D1B"/>
          <w:w w:val="105"/>
        </w:rPr>
        <w:t>las</w:t>
      </w:r>
      <w:r>
        <w:rPr>
          <w:color w:val="1D1D1B"/>
          <w:spacing w:val="-35"/>
          <w:w w:val="105"/>
        </w:rPr>
        <w:t> </w:t>
      </w:r>
      <w:r>
        <w:rPr>
          <w:color w:val="1D1D1B"/>
          <w:w w:val="105"/>
        </w:rPr>
        <w:t>ciudades</w:t>
      </w:r>
      <w:r>
        <w:rPr>
          <w:color w:val="1D1D1B"/>
          <w:spacing w:val="-35"/>
          <w:w w:val="105"/>
        </w:rPr>
        <w:t> </w:t>
      </w:r>
      <w:r>
        <w:rPr>
          <w:color w:val="1D1D1B"/>
          <w:w w:val="105"/>
        </w:rPr>
        <w:t>en</w:t>
      </w:r>
      <w:r>
        <w:rPr>
          <w:color w:val="1D1D1B"/>
          <w:spacing w:val="-35"/>
          <w:w w:val="105"/>
        </w:rPr>
        <w:t> </w:t>
      </w:r>
      <w:r>
        <w:rPr>
          <w:color w:val="1D1D1B"/>
          <w:w w:val="105"/>
        </w:rPr>
        <w:t>el</w:t>
      </w:r>
      <w:r>
        <w:rPr>
          <w:color w:val="1D1D1B"/>
          <w:spacing w:val="-35"/>
          <w:w w:val="105"/>
        </w:rPr>
        <w:t> </w:t>
      </w:r>
      <w:r>
        <w:rPr>
          <w:color w:val="1D1D1B"/>
          <w:w w:val="105"/>
        </w:rPr>
        <w:t>mundo</w:t>
      </w:r>
      <w:r>
        <w:rPr>
          <w:color w:val="1D1D1B"/>
          <w:spacing w:val="-36"/>
          <w:w w:val="105"/>
        </w:rPr>
        <w:t> </w:t>
      </w:r>
      <w:r>
        <w:rPr>
          <w:color w:val="1D1D1B"/>
          <w:w w:val="105"/>
        </w:rPr>
        <w:t>contemporáneo:</w:t>
      </w:r>
      <w:r>
        <w:rPr>
          <w:color w:val="1D1D1B"/>
          <w:spacing w:val="-36"/>
          <w:w w:val="105"/>
        </w:rPr>
        <w:t> </w:t>
      </w:r>
      <w:r>
        <w:rPr>
          <w:color w:val="1D1D1B"/>
          <w:w w:val="105"/>
        </w:rPr>
        <w:t>la</w:t>
      </w:r>
      <w:r>
        <w:rPr>
          <w:color w:val="1D1D1B"/>
          <w:spacing w:val="-35"/>
          <w:w w:val="105"/>
        </w:rPr>
        <w:t> </w:t>
      </w:r>
      <w:r>
        <w:rPr>
          <w:color w:val="1D1D1B"/>
          <w:w w:val="105"/>
        </w:rPr>
        <w:t>violencia</w:t>
      </w:r>
      <w:r>
        <w:rPr>
          <w:color w:val="1D1D1B"/>
          <w:spacing w:val="-35"/>
          <w:w w:val="105"/>
        </w:rPr>
        <w:t> </w:t>
      </w:r>
      <w:r>
        <w:rPr>
          <w:color w:val="1D1D1B"/>
          <w:w w:val="105"/>
        </w:rPr>
        <w:t>urbana, la cual quebranta los procesos de construcción de ciudadanía social  y de una cultura urbana tolerante con el terrorismo, la corrupción,    el narcotráfico, entre otras desgracias citadinas, pero no incluye las neomasculinidades, en que asumir roles tradicionalmente femeninos favorece</w:t>
      </w:r>
      <w:r>
        <w:rPr>
          <w:color w:val="1D1D1B"/>
          <w:spacing w:val="-16"/>
          <w:w w:val="105"/>
        </w:rPr>
        <w:t> </w:t>
      </w:r>
      <w:r>
        <w:rPr>
          <w:color w:val="1D1D1B"/>
          <w:w w:val="105"/>
        </w:rPr>
        <w:t>la</w:t>
      </w:r>
      <w:r>
        <w:rPr>
          <w:color w:val="1D1D1B"/>
          <w:spacing w:val="-16"/>
          <w:w w:val="105"/>
        </w:rPr>
        <w:t> </w:t>
      </w:r>
      <w:r>
        <w:rPr>
          <w:color w:val="1D1D1B"/>
          <w:w w:val="105"/>
        </w:rPr>
        <w:t>equidad</w:t>
      </w:r>
      <w:r>
        <w:rPr>
          <w:color w:val="1D1D1B"/>
          <w:spacing w:val="-16"/>
          <w:w w:val="105"/>
        </w:rPr>
        <w:t> </w:t>
      </w:r>
      <w:r>
        <w:rPr>
          <w:color w:val="1D1D1B"/>
          <w:w w:val="105"/>
        </w:rPr>
        <w:t>de</w:t>
      </w:r>
      <w:r>
        <w:rPr>
          <w:color w:val="1D1D1B"/>
          <w:spacing w:val="-16"/>
          <w:w w:val="105"/>
        </w:rPr>
        <w:t> </w:t>
      </w:r>
      <w:r>
        <w:rPr>
          <w:color w:val="1D1D1B"/>
          <w:w w:val="105"/>
        </w:rPr>
        <w:t>género</w:t>
      </w:r>
      <w:r>
        <w:rPr>
          <w:color w:val="1D1D1B"/>
          <w:spacing w:val="-17"/>
          <w:w w:val="105"/>
        </w:rPr>
        <w:t> </w:t>
      </w:r>
      <w:r>
        <w:rPr>
          <w:color w:val="1D1D1B"/>
          <w:w w:val="105"/>
        </w:rPr>
        <w:t>y</w:t>
      </w:r>
      <w:r>
        <w:rPr>
          <w:color w:val="1D1D1B"/>
          <w:spacing w:val="-16"/>
          <w:w w:val="105"/>
        </w:rPr>
        <w:t> </w:t>
      </w:r>
      <w:r>
        <w:rPr>
          <w:color w:val="1D1D1B"/>
          <w:w w:val="105"/>
        </w:rPr>
        <w:t>con</w:t>
      </w:r>
      <w:r>
        <w:rPr>
          <w:color w:val="1D1D1B"/>
          <w:spacing w:val="-16"/>
          <w:w w:val="105"/>
        </w:rPr>
        <w:t> </w:t>
      </w:r>
      <w:r>
        <w:rPr>
          <w:color w:val="1D1D1B"/>
          <w:w w:val="105"/>
        </w:rPr>
        <w:t>ello,</w:t>
      </w:r>
      <w:r>
        <w:rPr>
          <w:color w:val="1D1D1B"/>
          <w:spacing w:val="-16"/>
          <w:w w:val="105"/>
        </w:rPr>
        <w:t> </w:t>
      </w:r>
      <w:r>
        <w:rPr>
          <w:color w:val="1D1D1B"/>
          <w:w w:val="105"/>
        </w:rPr>
        <w:t>la</w:t>
      </w:r>
      <w:r>
        <w:rPr>
          <w:color w:val="1D1D1B"/>
          <w:spacing w:val="-16"/>
          <w:w w:val="105"/>
        </w:rPr>
        <w:t> </w:t>
      </w:r>
      <w:r>
        <w:rPr>
          <w:color w:val="1D1D1B"/>
          <w:w w:val="105"/>
        </w:rPr>
        <w:t>disminución</w:t>
      </w:r>
      <w:r>
        <w:rPr>
          <w:color w:val="1D1D1B"/>
          <w:spacing w:val="-16"/>
          <w:w w:val="105"/>
        </w:rPr>
        <w:t> </w:t>
      </w:r>
      <w:r>
        <w:rPr>
          <w:color w:val="1D1D1B"/>
          <w:w w:val="105"/>
        </w:rPr>
        <w:t>de</w:t>
      </w:r>
      <w:r>
        <w:rPr>
          <w:color w:val="1D1D1B"/>
          <w:spacing w:val="-16"/>
          <w:w w:val="105"/>
        </w:rPr>
        <w:t> </w:t>
      </w:r>
      <w:r>
        <w:rPr>
          <w:color w:val="1D1D1B"/>
          <w:w w:val="105"/>
        </w:rPr>
        <w:t>la</w:t>
      </w:r>
      <w:r>
        <w:rPr>
          <w:color w:val="1D1D1B"/>
          <w:spacing w:val="-16"/>
          <w:w w:val="105"/>
        </w:rPr>
        <w:t> </w:t>
      </w:r>
      <w:r>
        <w:rPr>
          <w:color w:val="1D1D1B"/>
          <w:w w:val="105"/>
        </w:rPr>
        <w:t>violencia urbana.</w:t>
      </w:r>
    </w:p>
    <w:p>
      <w:pPr>
        <w:pStyle w:val="BodyText"/>
        <w:spacing w:before="10"/>
        <w:rPr>
          <w:sz w:val="24"/>
        </w:rPr>
      </w:pPr>
    </w:p>
    <w:p>
      <w:pPr>
        <w:pStyle w:val="BodyText"/>
        <w:spacing w:line="271" w:lineRule="auto"/>
        <w:ind w:left="113" w:right="115"/>
        <w:jc w:val="both"/>
      </w:pPr>
      <w:r>
        <w:rPr>
          <w:color w:val="1D1D1B"/>
          <w:w w:val="105"/>
        </w:rPr>
        <w:t>Así como los vínculos entre lo individual y lo colectivo pasan por la construcción</w:t>
      </w:r>
      <w:r>
        <w:rPr>
          <w:color w:val="1D1D1B"/>
          <w:spacing w:val="-28"/>
          <w:w w:val="105"/>
        </w:rPr>
        <w:t> </w:t>
      </w:r>
      <w:r>
        <w:rPr>
          <w:color w:val="1D1D1B"/>
          <w:w w:val="105"/>
        </w:rPr>
        <w:t>de</w:t>
      </w:r>
      <w:r>
        <w:rPr>
          <w:color w:val="1D1D1B"/>
          <w:spacing w:val="-27"/>
          <w:w w:val="105"/>
        </w:rPr>
        <w:t> </w:t>
      </w:r>
      <w:r>
        <w:rPr>
          <w:color w:val="1D1D1B"/>
          <w:w w:val="105"/>
        </w:rPr>
        <w:t>un</w:t>
      </w:r>
      <w:r>
        <w:rPr>
          <w:color w:val="1D1D1B"/>
          <w:spacing w:val="-27"/>
          <w:w w:val="105"/>
        </w:rPr>
        <w:t> </w:t>
      </w:r>
      <w:r>
        <w:rPr>
          <w:color w:val="1D1D1B"/>
          <w:w w:val="105"/>
        </w:rPr>
        <w:t>sentido</w:t>
      </w:r>
      <w:r>
        <w:rPr>
          <w:color w:val="1D1D1B"/>
          <w:spacing w:val="-27"/>
          <w:w w:val="105"/>
        </w:rPr>
        <w:t> </w:t>
      </w:r>
      <w:r>
        <w:rPr>
          <w:color w:val="1D1D1B"/>
          <w:w w:val="105"/>
        </w:rPr>
        <w:t>de</w:t>
      </w:r>
      <w:r>
        <w:rPr>
          <w:color w:val="1D1D1B"/>
          <w:spacing w:val="-27"/>
          <w:w w:val="105"/>
        </w:rPr>
        <w:t> </w:t>
      </w:r>
      <w:r>
        <w:rPr>
          <w:color w:val="1D1D1B"/>
          <w:w w:val="105"/>
        </w:rPr>
        <w:t>comunidad,</w:t>
      </w:r>
      <w:r>
        <w:rPr>
          <w:color w:val="1D1D1B"/>
          <w:spacing w:val="-27"/>
          <w:w w:val="105"/>
        </w:rPr>
        <w:t> </w:t>
      </w:r>
      <w:r>
        <w:rPr>
          <w:color w:val="1D1D1B"/>
          <w:w w:val="105"/>
        </w:rPr>
        <w:t>pensamos</w:t>
      </w:r>
      <w:r>
        <w:rPr>
          <w:color w:val="1D1D1B"/>
          <w:spacing w:val="-27"/>
          <w:w w:val="105"/>
        </w:rPr>
        <w:t> </w:t>
      </w:r>
      <w:r>
        <w:rPr>
          <w:color w:val="1D1D1B"/>
          <w:w w:val="105"/>
        </w:rPr>
        <w:t>que</w:t>
      </w:r>
      <w:r>
        <w:rPr>
          <w:color w:val="1D1D1B"/>
          <w:spacing w:val="-27"/>
          <w:w w:val="105"/>
        </w:rPr>
        <w:t> </w:t>
      </w:r>
      <w:r>
        <w:rPr>
          <w:color w:val="1D1D1B"/>
          <w:w w:val="105"/>
        </w:rPr>
        <w:t>es</w:t>
      </w:r>
      <w:r>
        <w:rPr>
          <w:color w:val="1D1D1B"/>
          <w:spacing w:val="-27"/>
          <w:w w:val="105"/>
        </w:rPr>
        <w:t> </w:t>
      </w:r>
      <w:r>
        <w:rPr>
          <w:color w:val="1D1D1B"/>
          <w:w w:val="105"/>
        </w:rPr>
        <w:t>estrecha</w:t>
      </w:r>
      <w:r>
        <w:rPr>
          <w:color w:val="1D1D1B"/>
          <w:spacing w:val="-27"/>
          <w:w w:val="105"/>
        </w:rPr>
        <w:t> </w:t>
      </w:r>
      <w:r>
        <w:rPr>
          <w:color w:val="1D1D1B"/>
          <w:w w:val="105"/>
        </w:rPr>
        <w:t>la relación</w:t>
      </w:r>
      <w:r>
        <w:rPr>
          <w:color w:val="1D1D1B"/>
          <w:spacing w:val="-17"/>
          <w:w w:val="105"/>
        </w:rPr>
        <w:t> </w:t>
      </w:r>
      <w:r>
        <w:rPr>
          <w:color w:val="1D1D1B"/>
          <w:w w:val="105"/>
        </w:rPr>
        <w:t>entre</w:t>
      </w:r>
      <w:r>
        <w:rPr>
          <w:color w:val="1D1D1B"/>
          <w:spacing w:val="-16"/>
          <w:w w:val="105"/>
        </w:rPr>
        <w:t> </w:t>
      </w:r>
      <w:r>
        <w:rPr>
          <w:color w:val="1D1D1B"/>
          <w:w w:val="105"/>
        </w:rPr>
        <w:t>construcción</w:t>
      </w:r>
      <w:r>
        <w:rPr>
          <w:color w:val="1D1D1B"/>
          <w:spacing w:val="-16"/>
          <w:w w:val="105"/>
        </w:rPr>
        <w:t> </w:t>
      </w:r>
      <w:r>
        <w:rPr>
          <w:color w:val="1D1D1B"/>
          <w:w w:val="105"/>
        </w:rPr>
        <w:t>de</w:t>
      </w:r>
      <w:r>
        <w:rPr>
          <w:color w:val="1D1D1B"/>
          <w:spacing w:val="-16"/>
          <w:w w:val="105"/>
        </w:rPr>
        <w:t> </w:t>
      </w:r>
      <w:r>
        <w:rPr>
          <w:color w:val="1D1D1B"/>
          <w:w w:val="105"/>
        </w:rPr>
        <w:t>ciudadanía</w:t>
      </w:r>
      <w:r>
        <w:rPr>
          <w:color w:val="1D1D1B"/>
          <w:spacing w:val="-17"/>
          <w:w w:val="105"/>
        </w:rPr>
        <w:t> </w:t>
      </w:r>
      <w:r>
        <w:rPr>
          <w:color w:val="1D1D1B"/>
          <w:w w:val="105"/>
        </w:rPr>
        <w:t>social</w:t>
      </w:r>
      <w:r>
        <w:rPr>
          <w:color w:val="1D1D1B"/>
          <w:spacing w:val="-16"/>
          <w:w w:val="105"/>
        </w:rPr>
        <w:t> </w:t>
      </w:r>
      <w:r>
        <w:rPr>
          <w:color w:val="1D1D1B"/>
          <w:w w:val="105"/>
        </w:rPr>
        <w:t>y</w:t>
      </w:r>
      <w:r>
        <w:rPr>
          <w:color w:val="1D1D1B"/>
          <w:spacing w:val="-16"/>
          <w:w w:val="105"/>
        </w:rPr>
        <w:t> </w:t>
      </w:r>
      <w:r>
        <w:rPr>
          <w:color w:val="1D1D1B"/>
          <w:w w:val="105"/>
        </w:rPr>
        <w:t>violencia</w:t>
      </w:r>
      <w:r>
        <w:rPr>
          <w:color w:val="1D1D1B"/>
          <w:spacing w:val="-16"/>
          <w:w w:val="105"/>
        </w:rPr>
        <w:t> </w:t>
      </w:r>
      <w:r>
        <w:rPr>
          <w:color w:val="1D1D1B"/>
          <w:w w:val="105"/>
        </w:rPr>
        <w:t>urbana</w:t>
      </w:r>
      <w:r>
        <w:rPr>
          <w:color w:val="1D1D1B"/>
          <w:spacing w:val="-16"/>
          <w:w w:val="105"/>
        </w:rPr>
        <w:t> </w:t>
      </w:r>
      <w:r>
        <w:rPr>
          <w:color w:val="1D1D1B"/>
          <w:w w:val="105"/>
        </w:rPr>
        <w:t>con la</w:t>
      </w:r>
      <w:r>
        <w:rPr>
          <w:color w:val="1D1D1B"/>
          <w:spacing w:val="-19"/>
          <w:w w:val="105"/>
        </w:rPr>
        <w:t> </w:t>
      </w:r>
      <w:r>
        <w:rPr>
          <w:color w:val="1D1D1B"/>
          <w:w w:val="105"/>
        </w:rPr>
        <w:t>existencia</w:t>
      </w:r>
      <w:r>
        <w:rPr>
          <w:color w:val="1D1D1B"/>
          <w:spacing w:val="-19"/>
          <w:w w:val="105"/>
        </w:rPr>
        <w:t> </w:t>
      </w:r>
      <w:r>
        <w:rPr>
          <w:color w:val="1D1D1B"/>
          <w:w w:val="105"/>
        </w:rPr>
        <w:t>de</w:t>
      </w:r>
      <w:r>
        <w:rPr>
          <w:color w:val="1D1D1B"/>
          <w:spacing w:val="-19"/>
          <w:w w:val="105"/>
        </w:rPr>
        <w:t> </w:t>
      </w:r>
      <w:r>
        <w:rPr>
          <w:color w:val="1D1D1B"/>
          <w:w w:val="105"/>
        </w:rPr>
        <w:t>comunidades</w:t>
      </w:r>
      <w:r>
        <w:rPr>
          <w:color w:val="1D1D1B"/>
          <w:spacing w:val="-20"/>
          <w:w w:val="105"/>
        </w:rPr>
        <w:t> </w:t>
      </w:r>
      <w:r>
        <w:rPr>
          <w:color w:val="1D1D1B"/>
          <w:w w:val="105"/>
        </w:rPr>
        <w:t>en</w:t>
      </w:r>
      <w:r>
        <w:rPr>
          <w:color w:val="1D1D1B"/>
          <w:spacing w:val="-19"/>
          <w:w w:val="105"/>
        </w:rPr>
        <w:t> </w:t>
      </w:r>
      <w:r>
        <w:rPr>
          <w:color w:val="1D1D1B"/>
          <w:w w:val="105"/>
        </w:rPr>
        <w:t>las</w:t>
      </w:r>
      <w:r>
        <w:rPr>
          <w:color w:val="1D1D1B"/>
          <w:spacing w:val="-19"/>
          <w:w w:val="105"/>
        </w:rPr>
        <w:t> </w:t>
      </w:r>
      <w:r>
        <w:rPr>
          <w:color w:val="1D1D1B"/>
          <w:w w:val="105"/>
        </w:rPr>
        <w:t>ciudades,</w:t>
      </w:r>
      <w:r>
        <w:rPr>
          <w:color w:val="1D1D1B"/>
          <w:spacing w:val="-20"/>
          <w:w w:val="105"/>
        </w:rPr>
        <w:t> </w:t>
      </w:r>
      <w:r>
        <w:rPr>
          <w:color w:val="1D1D1B"/>
          <w:w w:val="105"/>
        </w:rPr>
        <w:t>lo</w:t>
      </w:r>
      <w:r>
        <w:rPr>
          <w:color w:val="1D1D1B"/>
          <w:spacing w:val="-19"/>
          <w:w w:val="105"/>
        </w:rPr>
        <w:t> </w:t>
      </w:r>
      <w:r>
        <w:rPr>
          <w:color w:val="1D1D1B"/>
          <w:w w:val="105"/>
        </w:rPr>
        <w:t>que</w:t>
      </w:r>
      <w:r>
        <w:rPr>
          <w:color w:val="1D1D1B"/>
          <w:spacing w:val="-19"/>
          <w:w w:val="105"/>
        </w:rPr>
        <w:t> </w:t>
      </w:r>
      <w:r>
        <w:rPr>
          <w:color w:val="1D1D1B"/>
          <w:w w:val="105"/>
        </w:rPr>
        <w:t>permite</w:t>
      </w:r>
      <w:r>
        <w:rPr>
          <w:color w:val="1D1D1B"/>
          <w:spacing w:val="-19"/>
          <w:w w:val="105"/>
        </w:rPr>
        <w:t> </w:t>
      </w:r>
      <w:r>
        <w:rPr>
          <w:color w:val="1D1D1B"/>
          <w:w w:val="105"/>
        </w:rPr>
        <w:t>potenciar la</w:t>
      </w:r>
      <w:r>
        <w:rPr>
          <w:color w:val="1D1D1B"/>
          <w:spacing w:val="-13"/>
          <w:w w:val="105"/>
        </w:rPr>
        <w:t> </w:t>
      </w:r>
      <w:r>
        <w:rPr>
          <w:color w:val="1D1D1B"/>
          <w:w w:val="105"/>
        </w:rPr>
        <w:t>primera</w:t>
      </w:r>
      <w:r>
        <w:rPr>
          <w:color w:val="1D1D1B"/>
          <w:spacing w:val="-13"/>
          <w:w w:val="105"/>
        </w:rPr>
        <w:t> </w:t>
      </w:r>
      <w:r>
        <w:rPr>
          <w:color w:val="1D1D1B"/>
          <w:w w:val="105"/>
        </w:rPr>
        <w:t>y</w:t>
      </w:r>
      <w:r>
        <w:rPr>
          <w:color w:val="1D1D1B"/>
          <w:spacing w:val="-13"/>
          <w:w w:val="105"/>
        </w:rPr>
        <w:t> </w:t>
      </w:r>
      <w:r>
        <w:rPr>
          <w:color w:val="1D1D1B"/>
          <w:w w:val="105"/>
        </w:rPr>
        <w:t>reducir</w:t>
      </w:r>
      <w:r>
        <w:rPr>
          <w:color w:val="1D1D1B"/>
          <w:spacing w:val="-14"/>
          <w:w w:val="105"/>
        </w:rPr>
        <w:t> </w:t>
      </w:r>
      <w:r>
        <w:rPr>
          <w:color w:val="1D1D1B"/>
          <w:w w:val="105"/>
        </w:rPr>
        <w:t>la</w:t>
      </w:r>
      <w:r>
        <w:rPr>
          <w:color w:val="1D1D1B"/>
          <w:spacing w:val="-13"/>
          <w:w w:val="105"/>
        </w:rPr>
        <w:t> </w:t>
      </w:r>
      <w:r>
        <w:rPr>
          <w:color w:val="1D1D1B"/>
          <w:w w:val="105"/>
        </w:rPr>
        <w:t>segunda.</w:t>
      </w:r>
      <w:r>
        <w:rPr>
          <w:color w:val="1D1D1B"/>
          <w:spacing w:val="-13"/>
          <w:w w:val="105"/>
        </w:rPr>
        <w:t> </w:t>
      </w:r>
      <w:r>
        <w:rPr>
          <w:color w:val="1D1D1B"/>
          <w:w w:val="105"/>
        </w:rPr>
        <w:t>Sin</w:t>
      </w:r>
      <w:r>
        <w:rPr>
          <w:color w:val="1D1D1B"/>
          <w:spacing w:val="-13"/>
          <w:w w:val="105"/>
        </w:rPr>
        <w:t> </w:t>
      </w:r>
      <w:r>
        <w:rPr>
          <w:color w:val="1D1D1B"/>
          <w:w w:val="105"/>
        </w:rPr>
        <w:t>embargo,</w:t>
      </w:r>
      <w:r>
        <w:rPr>
          <w:color w:val="1D1D1B"/>
          <w:spacing w:val="-13"/>
          <w:w w:val="105"/>
        </w:rPr>
        <w:t> </w:t>
      </w:r>
      <w:r>
        <w:rPr>
          <w:color w:val="1D1D1B"/>
          <w:w w:val="105"/>
        </w:rPr>
        <w:t>es</w:t>
      </w:r>
      <w:r>
        <w:rPr>
          <w:color w:val="1D1D1B"/>
          <w:spacing w:val="-13"/>
          <w:w w:val="105"/>
        </w:rPr>
        <w:t> </w:t>
      </w:r>
      <w:r>
        <w:rPr>
          <w:color w:val="1D1D1B"/>
          <w:w w:val="105"/>
        </w:rPr>
        <w:t>necesario</w:t>
      </w:r>
      <w:r>
        <w:rPr>
          <w:color w:val="1D1D1B"/>
          <w:spacing w:val="-13"/>
          <w:w w:val="105"/>
        </w:rPr>
        <w:t> </w:t>
      </w:r>
      <w:r>
        <w:rPr>
          <w:color w:val="1D1D1B"/>
          <w:w w:val="105"/>
        </w:rPr>
        <w:t>aclarar</w:t>
      </w:r>
      <w:r>
        <w:rPr>
          <w:color w:val="1D1D1B"/>
          <w:spacing w:val="-14"/>
          <w:w w:val="105"/>
        </w:rPr>
        <w:t> </w:t>
      </w:r>
      <w:r>
        <w:rPr>
          <w:color w:val="1D1D1B"/>
          <w:w w:val="105"/>
        </w:rPr>
        <w:t>que aun</w:t>
      </w:r>
      <w:r>
        <w:rPr>
          <w:color w:val="1D1D1B"/>
          <w:spacing w:val="-19"/>
          <w:w w:val="105"/>
        </w:rPr>
        <w:t> </w:t>
      </w:r>
      <w:r>
        <w:rPr>
          <w:color w:val="1D1D1B"/>
          <w:w w:val="105"/>
        </w:rPr>
        <w:t>cuando</w:t>
      </w:r>
      <w:r>
        <w:rPr>
          <w:color w:val="1D1D1B"/>
          <w:spacing w:val="-19"/>
          <w:w w:val="105"/>
        </w:rPr>
        <w:t> </w:t>
      </w:r>
      <w:r>
        <w:rPr>
          <w:color w:val="1D1D1B"/>
          <w:w w:val="105"/>
        </w:rPr>
        <w:t>se</w:t>
      </w:r>
      <w:r>
        <w:rPr>
          <w:color w:val="1D1D1B"/>
          <w:spacing w:val="-19"/>
          <w:w w:val="105"/>
        </w:rPr>
        <w:t> </w:t>
      </w:r>
      <w:r>
        <w:rPr>
          <w:color w:val="1D1D1B"/>
          <w:w w:val="105"/>
        </w:rPr>
        <w:t>habla</w:t>
      </w:r>
      <w:r>
        <w:rPr>
          <w:color w:val="1D1D1B"/>
          <w:spacing w:val="-19"/>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existencia</w:t>
      </w:r>
      <w:r>
        <w:rPr>
          <w:color w:val="1D1D1B"/>
          <w:spacing w:val="-18"/>
          <w:w w:val="105"/>
        </w:rPr>
        <w:t> </w:t>
      </w:r>
      <w:r>
        <w:rPr>
          <w:color w:val="1D1D1B"/>
          <w:w w:val="105"/>
        </w:rPr>
        <w:t>de</w:t>
      </w:r>
      <w:r>
        <w:rPr>
          <w:color w:val="1D1D1B"/>
          <w:spacing w:val="-18"/>
          <w:w w:val="105"/>
        </w:rPr>
        <w:t> </w:t>
      </w:r>
      <w:r>
        <w:rPr>
          <w:color w:val="1D1D1B"/>
          <w:w w:val="105"/>
        </w:rPr>
        <w:t>comunidades,</w:t>
      </w:r>
      <w:r>
        <w:rPr>
          <w:color w:val="1D1D1B"/>
          <w:spacing w:val="-19"/>
          <w:w w:val="105"/>
        </w:rPr>
        <w:t> </w:t>
      </w:r>
      <w:r>
        <w:rPr>
          <w:color w:val="1D1D1B"/>
          <w:w w:val="105"/>
        </w:rPr>
        <w:t>se</w:t>
      </w:r>
      <w:r>
        <w:rPr>
          <w:color w:val="1D1D1B"/>
          <w:spacing w:val="-19"/>
          <w:w w:val="105"/>
        </w:rPr>
        <w:t> </w:t>
      </w:r>
      <w:r>
        <w:rPr>
          <w:color w:val="1D1D1B"/>
          <w:w w:val="105"/>
        </w:rPr>
        <w:t>olvida</w:t>
      </w:r>
      <w:r>
        <w:rPr>
          <w:color w:val="1D1D1B"/>
          <w:spacing w:val="-19"/>
          <w:w w:val="105"/>
        </w:rPr>
        <w:t> </w:t>
      </w:r>
      <w:r>
        <w:rPr>
          <w:color w:val="1D1D1B"/>
          <w:w w:val="105"/>
        </w:rPr>
        <w:t>que</w:t>
      </w:r>
      <w:r>
        <w:rPr>
          <w:color w:val="1D1D1B"/>
          <w:spacing w:val="-18"/>
          <w:w w:val="105"/>
        </w:rPr>
        <w:t> </w:t>
      </w:r>
      <w:r>
        <w:rPr>
          <w:color w:val="1D1D1B"/>
          <w:w w:val="105"/>
        </w:rPr>
        <w:t>no todo grupo social ni cualquier agrupamiento de individuos y familias constituyen una comunidad. Para que esta exista, son necesarios va- lores y aspiraciones sociales compartidos de carácter permanente,   lo que va más allá de compartir intereses alrededor de problemas</w:t>
      </w:r>
      <w:r>
        <w:rPr>
          <w:color w:val="1D1D1B"/>
          <w:spacing w:val="58"/>
          <w:w w:val="105"/>
        </w:rPr>
        <w:t> </w:t>
      </w:r>
      <w:r>
        <w:rPr>
          <w:color w:val="1D1D1B"/>
          <w:w w:val="105"/>
        </w:rPr>
        <w:t>de</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64" w:lineRule="auto" w:before="57"/>
        <w:ind w:left="117" w:right="111"/>
        <w:jc w:val="both"/>
      </w:pPr>
      <w:r>
        <w:rPr>
          <w:color w:val="1D1D1B"/>
          <w:w w:val="105"/>
        </w:rPr>
        <w:t>carácter coyuntural, como la inequidad de género, observable en la escasa</w:t>
      </w:r>
      <w:r>
        <w:rPr>
          <w:color w:val="1D1D1B"/>
          <w:spacing w:val="-17"/>
          <w:w w:val="105"/>
        </w:rPr>
        <w:t> </w:t>
      </w:r>
      <w:r>
        <w:rPr>
          <w:color w:val="1D1D1B"/>
          <w:w w:val="105"/>
        </w:rPr>
        <w:t>participación</w:t>
      </w:r>
      <w:r>
        <w:rPr>
          <w:color w:val="1D1D1B"/>
          <w:spacing w:val="-17"/>
          <w:w w:val="105"/>
        </w:rPr>
        <w:t> </w:t>
      </w:r>
      <w:r>
        <w:rPr>
          <w:color w:val="1D1D1B"/>
          <w:w w:val="105"/>
        </w:rPr>
        <w:t>femenina</w:t>
      </w:r>
      <w:r>
        <w:rPr>
          <w:color w:val="1D1D1B"/>
          <w:spacing w:val="-17"/>
          <w:w w:val="105"/>
        </w:rPr>
        <w:t> </w:t>
      </w:r>
      <w:r>
        <w:rPr>
          <w:color w:val="1D1D1B"/>
          <w:w w:val="105"/>
        </w:rPr>
        <w:t>en</w:t>
      </w:r>
      <w:r>
        <w:rPr>
          <w:color w:val="1D1D1B"/>
          <w:spacing w:val="-17"/>
          <w:w w:val="105"/>
        </w:rPr>
        <w:t> </w:t>
      </w:r>
      <w:r>
        <w:rPr>
          <w:color w:val="1D1D1B"/>
          <w:w w:val="105"/>
        </w:rPr>
        <w:t>la</w:t>
      </w:r>
      <w:r>
        <w:rPr>
          <w:color w:val="1D1D1B"/>
          <w:spacing w:val="-17"/>
          <w:w w:val="105"/>
        </w:rPr>
        <w:t> </w:t>
      </w:r>
      <w:r>
        <w:rPr>
          <w:color w:val="1D1D1B"/>
          <w:w w:val="105"/>
        </w:rPr>
        <w:t>política,</w:t>
      </w:r>
      <w:r>
        <w:rPr>
          <w:color w:val="1D1D1B"/>
          <w:spacing w:val="-17"/>
          <w:w w:val="105"/>
        </w:rPr>
        <w:t> </w:t>
      </w:r>
      <w:r>
        <w:rPr>
          <w:color w:val="1D1D1B"/>
          <w:w w:val="105"/>
        </w:rPr>
        <w:t>los</w:t>
      </w:r>
      <w:r>
        <w:rPr>
          <w:color w:val="1D1D1B"/>
          <w:spacing w:val="-17"/>
          <w:w w:val="105"/>
        </w:rPr>
        <w:t> </w:t>
      </w:r>
      <w:r>
        <w:rPr>
          <w:color w:val="1D1D1B"/>
          <w:w w:val="105"/>
        </w:rPr>
        <w:t>salarios</w:t>
      </w:r>
      <w:r>
        <w:rPr>
          <w:color w:val="1D1D1B"/>
          <w:spacing w:val="-18"/>
          <w:w w:val="105"/>
        </w:rPr>
        <w:t> </w:t>
      </w:r>
      <w:r>
        <w:rPr>
          <w:color w:val="1D1D1B"/>
          <w:w w:val="105"/>
        </w:rPr>
        <w:t>desiguales</w:t>
      </w:r>
      <w:r>
        <w:rPr>
          <w:color w:val="1D1D1B"/>
          <w:spacing w:val="-17"/>
          <w:w w:val="105"/>
        </w:rPr>
        <w:t> </w:t>
      </w:r>
      <w:r>
        <w:rPr>
          <w:color w:val="1D1D1B"/>
          <w:w w:val="105"/>
        </w:rPr>
        <w:t>y</w:t>
      </w:r>
      <w:r>
        <w:rPr>
          <w:color w:val="1D1D1B"/>
          <w:spacing w:val="-17"/>
          <w:w w:val="105"/>
        </w:rPr>
        <w:t> </w:t>
      </w:r>
      <w:r>
        <w:rPr>
          <w:color w:val="1D1D1B"/>
          <w:w w:val="105"/>
        </w:rPr>
        <w:t>la </w:t>
      </w:r>
      <w:r>
        <w:rPr>
          <w:color w:val="1D1D1B"/>
        </w:rPr>
        <w:t>discriminación</w:t>
      </w:r>
      <w:r>
        <w:rPr>
          <w:color w:val="1D1D1B"/>
          <w:spacing w:val="-11"/>
        </w:rPr>
        <w:t> </w:t>
      </w:r>
      <w:r>
        <w:rPr>
          <w:color w:val="1D1D1B"/>
        </w:rPr>
        <w:t>por</w:t>
      </w:r>
      <w:r>
        <w:rPr>
          <w:color w:val="1D1D1B"/>
          <w:spacing w:val="-12"/>
        </w:rPr>
        <w:t> </w:t>
      </w:r>
      <w:r>
        <w:rPr>
          <w:color w:val="1D1D1B"/>
        </w:rPr>
        <w:t>gravidez</w:t>
      </w:r>
      <w:r>
        <w:rPr>
          <w:color w:val="1D1D1B"/>
          <w:spacing w:val="-13"/>
        </w:rPr>
        <w:t> </w:t>
      </w:r>
      <w:r>
        <w:rPr>
          <w:color w:val="1D1D1B"/>
        </w:rPr>
        <w:t>o</w:t>
      </w:r>
      <w:r>
        <w:rPr>
          <w:color w:val="1D1D1B"/>
          <w:spacing w:val="-12"/>
        </w:rPr>
        <w:t> </w:t>
      </w:r>
      <w:r>
        <w:rPr>
          <w:color w:val="1D1D1B"/>
        </w:rPr>
        <w:t>condición</w:t>
      </w:r>
      <w:r>
        <w:rPr>
          <w:color w:val="1D1D1B"/>
          <w:spacing w:val="-13"/>
        </w:rPr>
        <w:t> </w:t>
      </w:r>
      <w:r>
        <w:rPr>
          <w:color w:val="1D1D1B"/>
        </w:rPr>
        <w:t>de</w:t>
      </w:r>
      <w:r>
        <w:rPr>
          <w:color w:val="1D1D1B"/>
          <w:spacing w:val="-12"/>
        </w:rPr>
        <w:t> </w:t>
      </w:r>
      <w:r>
        <w:rPr>
          <w:rFonts w:ascii="Verdana" w:hAnsi="Verdana"/>
          <w:i/>
          <w:color w:val="1D1D1B"/>
        </w:rPr>
        <w:t>mater-familias</w:t>
      </w:r>
      <w:r>
        <w:rPr>
          <w:color w:val="1D1D1B"/>
        </w:rPr>
        <w:t>,</w:t>
      </w:r>
      <w:r>
        <w:rPr>
          <w:color w:val="1D1D1B"/>
          <w:spacing w:val="-12"/>
        </w:rPr>
        <w:t> </w:t>
      </w:r>
      <w:r>
        <w:rPr>
          <w:color w:val="1D1D1B"/>
        </w:rPr>
        <w:t>entre</w:t>
      </w:r>
      <w:r>
        <w:rPr>
          <w:color w:val="1D1D1B"/>
          <w:spacing w:val="-12"/>
        </w:rPr>
        <w:t> </w:t>
      </w:r>
      <w:r>
        <w:rPr>
          <w:color w:val="1D1D1B"/>
        </w:rPr>
        <w:t>otros.</w:t>
      </w:r>
    </w:p>
    <w:p>
      <w:pPr>
        <w:pStyle w:val="BodyText"/>
        <w:rPr>
          <w:sz w:val="24"/>
        </w:rPr>
      </w:pPr>
    </w:p>
    <w:p>
      <w:pPr>
        <w:pStyle w:val="Heading6"/>
      </w:pPr>
      <w:r>
        <w:rPr>
          <w:color w:val="1D1D1B"/>
          <w:w w:val="85"/>
        </w:rPr>
        <w:t>Masculinidades emergentes</w:t>
      </w:r>
    </w:p>
    <w:p>
      <w:pPr>
        <w:pStyle w:val="BodyText"/>
        <w:spacing w:before="1"/>
        <w:rPr>
          <w:rFonts w:ascii="Verdana"/>
          <w:b/>
          <w:sz w:val="26"/>
        </w:rPr>
      </w:pPr>
    </w:p>
    <w:p>
      <w:pPr>
        <w:pStyle w:val="BodyText"/>
        <w:spacing w:line="264" w:lineRule="auto" w:before="1"/>
        <w:ind w:left="117" w:right="110"/>
        <w:jc w:val="both"/>
      </w:pPr>
      <w:r>
        <w:rPr>
          <w:color w:val="1D1D1B"/>
          <w:w w:val="105"/>
        </w:rPr>
        <w:t>Se dice que para los hombres la búsqueda de la identidad es más compleja que para las mujeres. Ser varón implica aceptar y asumir un papel cultural que tradicionalmente exige ser valiente, decidido, combativo,</w:t>
      </w:r>
      <w:r>
        <w:rPr>
          <w:color w:val="1D1D1B"/>
          <w:spacing w:val="-13"/>
          <w:w w:val="105"/>
        </w:rPr>
        <w:t> </w:t>
      </w:r>
      <w:r>
        <w:rPr>
          <w:color w:val="1D1D1B"/>
          <w:w w:val="105"/>
        </w:rPr>
        <w:t>agresivo,</w:t>
      </w:r>
      <w:r>
        <w:rPr>
          <w:color w:val="1D1D1B"/>
          <w:spacing w:val="-13"/>
          <w:w w:val="105"/>
        </w:rPr>
        <w:t> </w:t>
      </w:r>
      <w:r>
        <w:rPr>
          <w:color w:val="1D1D1B"/>
          <w:w w:val="105"/>
        </w:rPr>
        <w:t>fuerte,</w:t>
      </w:r>
      <w:r>
        <w:rPr>
          <w:color w:val="1D1D1B"/>
          <w:spacing w:val="-13"/>
          <w:w w:val="105"/>
        </w:rPr>
        <w:t> </w:t>
      </w:r>
      <w:r>
        <w:rPr>
          <w:color w:val="1D1D1B"/>
          <w:w w:val="105"/>
        </w:rPr>
        <w:t>arriesgado</w:t>
      </w:r>
      <w:r>
        <w:rPr>
          <w:color w:val="1D1D1B"/>
          <w:spacing w:val="-13"/>
          <w:w w:val="105"/>
        </w:rPr>
        <w:t> </w:t>
      </w:r>
      <w:r>
        <w:rPr>
          <w:color w:val="1D1D1B"/>
          <w:w w:val="105"/>
        </w:rPr>
        <w:t>y</w:t>
      </w:r>
      <w:r>
        <w:rPr>
          <w:color w:val="1D1D1B"/>
          <w:spacing w:val="-13"/>
          <w:w w:val="105"/>
        </w:rPr>
        <w:t> </w:t>
      </w:r>
      <w:r>
        <w:rPr>
          <w:color w:val="1D1D1B"/>
          <w:w w:val="105"/>
        </w:rPr>
        <w:t>poco</w:t>
      </w:r>
      <w:r>
        <w:rPr>
          <w:color w:val="1D1D1B"/>
          <w:spacing w:val="-13"/>
          <w:w w:val="105"/>
        </w:rPr>
        <w:t> </w:t>
      </w:r>
      <w:r>
        <w:rPr>
          <w:color w:val="1D1D1B"/>
          <w:w w:val="105"/>
        </w:rPr>
        <w:t>emotivo.</w:t>
      </w:r>
      <w:r>
        <w:rPr>
          <w:color w:val="1D1D1B"/>
          <w:spacing w:val="-12"/>
          <w:w w:val="105"/>
        </w:rPr>
        <w:t> </w:t>
      </w:r>
      <w:r>
        <w:rPr>
          <w:color w:val="1D1D1B"/>
          <w:w w:val="105"/>
        </w:rPr>
        <w:t>Según</w:t>
      </w:r>
      <w:r>
        <w:rPr>
          <w:color w:val="1D1D1B"/>
          <w:spacing w:val="-13"/>
          <w:w w:val="105"/>
        </w:rPr>
        <w:t> </w:t>
      </w:r>
      <w:r>
        <w:rPr>
          <w:color w:val="1D1D1B"/>
          <w:w w:val="105"/>
        </w:rPr>
        <w:t>explica Guiza</w:t>
      </w:r>
      <w:r>
        <w:rPr>
          <w:color w:val="1D1D1B"/>
          <w:spacing w:val="-26"/>
          <w:w w:val="105"/>
        </w:rPr>
        <w:t> </w:t>
      </w:r>
      <w:r>
        <w:rPr>
          <w:color w:val="1D1D1B"/>
          <w:w w:val="105"/>
        </w:rPr>
        <w:t>(2010),</w:t>
      </w:r>
      <w:r>
        <w:rPr>
          <w:color w:val="1D1D1B"/>
          <w:spacing w:val="-25"/>
          <w:w w:val="105"/>
        </w:rPr>
        <w:t> </w:t>
      </w:r>
      <w:r>
        <w:rPr>
          <w:color w:val="1D1D1B"/>
          <w:w w:val="105"/>
        </w:rPr>
        <w:t>en</w:t>
      </w:r>
      <w:r>
        <w:rPr>
          <w:color w:val="1D1D1B"/>
          <w:spacing w:val="-25"/>
          <w:w w:val="105"/>
        </w:rPr>
        <w:t> </w:t>
      </w:r>
      <w:r>
        <w:rPr>
          <w:color w:val="1D1D1B"/>
          <w:w w:val="105"/>
        </w:rPr>
        <w:t>nuestra</w:t>
      </w:r>
      <w:r>
        <w:rPr>
          <w:color w:val="1D1D1B"/>
          <w:spacing w:val="-26"/>
          <w:w w:val="105"/>
        </w:rPr>
        <w:t> </w:t>
      </w:r>
      <w:r>
        <w:rPr>
          <w:color w:val="1D1D1B"/>
          <w:w w:val="105"/>
        </w:rPr>
        <w:t>sociedad</w:t>
      </w:r>
      <w:r>
        <w:rPr>
          <w:color w:val="1D1D1B"/>
          <w:spacing w:val="-26"/>
          <w:w w:val="105"/>
        </w:rPr>
        <w:t> </w:t>
      </w:r>
      <w:r>
        <w:rPr>
          <w:color w:val="1D1D1B"/>
          <w:w w:val="105"/>
        </w:rPr>
        <w:t>existen</w:t>
      </w:r>
      <w:r>
        <w:rPr>
          <w:color w:val="1D1D1B"/>
          <w:spacing w:val="-25"/>
          <w:w w:val="105"/>
        </w:rPr>
        <w:t> </w:t>
      </w:r>
      <w:r>
        <w:rPr>
          <w:color w:val="1D1D1B"/>
          <w:w w:val="105"/>
        </w:rPr>
        <w:t>principalmente</w:t>
      </w:r>
      <w:r>
        <w:rPr>
          <w:color w:val="1D1D1B"/>
          <w:spacing w:val="-24"/>
          <w:w w:val="105"/>
        </w:rPr>
        <w:t> </w:t>
      </w:r>
      <w:r>
        <w:rPr>
          <w:color w:val="1D1D1B"/>
          <w:w w:val="105"/>
        </w:rPr>
        <w:t>tres</w:t>
      </w:r>
      <w:r>
        <w:rPr>
          <w:color w:val="1D1D1B"/>
          <w:spacing w:val="-25"/>
          <w:w w:val="105"/>
        </w:rPr>
        <w:t> </w:t>
      </w:r>
      <w:r>
        <w:rPr>
          <w:color w:val="1D1D1B"/>
          <w:w w:val="105"/>
        </w:rPr>
        <w:t>métodos de</w:t>
      </w:r>
      <w:r>
        <w:rPr>
          <w:color w:val="1D1D1B"/>
          <w:spacing w:val="-51"/>
          <w:w w:val="105"/>
        </w:rPr>
        <w:t> </w:t>
      </w:r>
      <w:r>
        <w:rPr>
          <w:color w:val="1D1D1B"/>
          <w:w w:val="105"/>
        </w:rPr>
        <w:t>aprendizaje</w:t>
      </w:r>
      <w:r>
        <w:rPr>
          <w:color w:val="1D1D1B"/>
          <w:spacing w:val="-51"/>
          <w:w w:val="105"/>
        </w:rPr>
        <w:t> </w:t>
      </w:r>
      <w:r>
        <w:rPr>
          <w:color w:val="1D1D1B"/>
          <w:w w:val="105"/>
        </w:rPr>
        <w:t>de</w:t>
      </w:r>
      <w:r>
        <w:rPr>
          <w:color w:val="1D1D1B"/>
          <w:spacing w:val="-51"/>
          <w:w w:val="105"/>
        </w:rPr>
        <w:t> </w:t>
      </w:r>
      <w:r>
        <w:rPr>
          <w:color w:val="1D1D1B"/>
          <w:w w:val="105"/>
        </w:rPr>
        <w:t>la</w:t>
      </w:r>
      <w:r>
        <w:rPr>
          <w:color w:val="1D1D1B"/>
          <w:spacing w:val="-50"/>
          <w:w w:val="105"/>
        </w:rPr>
        <w:t> </w:t>
      </w:r>
      <w:r>
        <w:rPr>
          <w:color w:val="1D1D1B"/>
          <w:w w:val="105"/>
        </w:rPr>
        <w:t>masculinidad,</w:t>
      </w:r>
      <w:r>
        <w:rPr>
          <w:color w:val="1D1D1B"/>
          <w:spacing w:val="-51"/>
          <w:w w:val="105"/>
        </w:rPr>
        <w:t> </w:t>
      </w:r>
      <w:r>
        <w:rPr>
          <w:color w:val="1D1D1B"/>
          <w:w w:val="105"/>
        </w:rPr>
        <w:t>los</w:t>
      </w:r>
      <w:r>
        <w:rPr>
          <w:color w:val="1D1D1B"/>
          <w:spacing w:val="-50"/>
          <w:w w:val="105"/>
        </w:rPr>
        <w:t> </w:t>
      </w:r>
      <w:r>
        <w:rPr>
          <w:color w:val="1D1D1B"/>
          <w:w w:val="105"/>
        </w:rPr>
        <w:t>cuales</w:t>
      </w:r>
      <w:r>
        <w:rPr>
          <w:color w:val="1D1D1B"/>
          <w:spacing w:val="-51"/>
          <w:w w:val="105"/>
        </w:rPr>
        <w:t> </w:t>
      </w:r>
      <w:r>
        <w:rPr>
          <w:color w:val="1D1D1B"/>
          <w:w w:val="105"/>
        </w:rPr>
        <w:t>conllevan</w:t>
      </w:r>
      <w:r>
        <w:rPr>
          <w:color w:val="1D1D1B"/>
          <w:spacing w:val="-51"/>
          <w:w w:val="105"/>
        </w:rPr>
        <w:t> </w:t>
      </w:r>
      <w:r>
        <w:rPr>
          <w:color w:val="1D1D1B"/>
          <w:w w:val="105"/>
        </w:rPr>
        <w:t>riesgos.</w:t>
      </w:r>
      <w:r>
        <w:rPr>
          <w:color w:val="1D1D1B"/>
          <w:spacing w:val="-51"/>
          <w:w w:val="105"/>
        </w:rPr>
        <w:t> </w:t>
      </w:r>
      <w:r>
        <w:rPr>
          <w:color w:val="1D1D1B"/>
          <w:w w:val="105"/>
        </w:rPr>
        <w:t>El</w:t>
      </w:r>
      <w:r>
        <w:rPr>
          <w:color w:val="1D1D1B"/>
          <w:spacing w:val="-50"/>
          <w:w w:val="105"/>
        </w:rPr>
        <w:t> </w:t>
      </w:r>
      <w:r>
        <w:rPr>
          <w:color w:val="1D1D1B"/>
          <w:w w:val="105"/>
        </w:rPr>
        <w:t>primero es</w:t>
      </w:r>
      <w:r>
        <w:rPr>
          <w:color w:val="1D1D1B"/>
          <w:spacing w:val="-19"/>
          <w:w w:val="105"/>
        </w:rPr>
        <w:t> </w:t>
      </w:r>
      <w:r>
        <w:rPr>
          <w:color w:val="1D1D1B"/>
          <w:w w:val="105"/>
        </w:rPr>
        <w:t>el</w:t>
      </w:r>
      <w:r>
        <w:rPr>
          <w:color w:val="1D1D1B"/>
          <w:spacing w:val="-19"/>
          <w:w w:val="105"/>
        </w:rPr>
        <w:t> </w:t>
      </w:r>
      <w:r>
        <w:rPr>
          <w:color w:val="1D1D1B"/>
          <w:w w:val="105"/>
        </w:rPr>
        <w:t>de</w:t>
      </w:r>
      <w:r>
        <w:rPr>
          <w:color w:val="1D1D1B"/>
          <w:spacing w:val="-19"/>
          <w:w w:val="105"/>
        </w:rPr>
        <w:t> </w:t>
      </w:r>
      <w:r>
        <w:rPr>
          <w:color w:val="1D1D1B"/>
          <w:w w:val="105"/>
        </w:rPr>
        <w:t>los</w:t>
      </w:r>
      <w:r>
        <w:rPr>
          <w:color w:val="1D1D1B"/>
          <w:spacing w:val="-19"/>
          <w:w w:val="105"/>
        </w:rPr>
        <w:t> </w:t>
      </w:r>
      <w:r>
        <w:rPr>
          <w:color w:val="1D1D1B"/>
          <w:w w:val="105"/>
        </w:rPr>
        <w:t>medios</w:t>
      </w:r>
      <w:r>
        <w:rPr>
          <w:color w:val="1D1D1B"/>
          <w:spacing w:val="-19"/>
          <w:w w:val="105"/>
        </w:rPr>
        <w:t> </w:t>
      </w:r>
      <w:r>
        <w:rPr>
          <w:color w:val="1D1D1B"/>
          <w:w w:val="105"/>
        </w:rPr>
        <w:t>de</w:t>
      </w:r>
      <w:r>
        <w:rPr>
          <w:color w:val="1D1D1B"/>
          <w:spacing w:val="-19"/>
          <w:w w:val="105"/>
        </w:rPr>
        <w:t> </w:t>
      </w:r>
      <w:r>
        <w:rPr>
          <w:color w:val="1D1D1B"/>
          <w:w w:val="105"/>
        </w:rPr>
        <w:t>comunicación:</w:t>
      </w:r>
      <w:r>
        <w:rPr>
          <w:color w:val="1D1D1B"/>
          <w:spacing w:val="-19"/>
          <w:w w:val="105"/>
        </w:rPr>
        <w:t> </w:t>
      </w:r>
      <w:r>
        <w:rPr>
          <w:color w:val="1D1D1B"/>
          <w:w w:val="105"/>
        </w:rPr>
        <w:t>un</w:t>
      </w:r>
      <w:r>
        <w:rPr>
          <w:color w:val="1D1D1B"/>
          <w:spacing w:val="-19"/>
          <w:w w:val="105"/>
        </w:rPr>
        <w:t> </w:t>
      </w:r>
      <w:r>
        <w:rPr>
          <w:color w:val="1D1D1B"/>
          <w:w w:val="105"/>
        </w:rPr>
        <w:t>niño</w:t>
      </w:r>
      <w:r>
        <w:rPr>
          <w:color w:val="1D1D1B"/>
          <w:spacing w:val="-19"/>
          <w:w w:val="105"/>
        </w:rPr>
        <w:t> </w:t>
      </w:r>
      <w:r>
        <w:rPr>
          <w:color w:val="1D1D1B"/>
          <w:w w:val="105"/>
        </w:rPr>
        <w:t>típico</w:t>
      </w:r>
      <w:r>
        <w:rPr>
          <w:color w:val="1D1D1B"/>
          <w:spacing w:val="-19"/>
          <w:w w:val="105"/>
        </w:rPr>
        <w:t> </w:t>
      </w:r>
      <w:r>
        <w:rPr>
          <w:color w:val="1D1D1B"/>
          <w:w w:val="105"/>
        </w:rPr>
        <w:t>mira</w:t>
      </w:r>
      <w:r>
        <w:rPr>
          <w:color w:val="1D1D1B"/>
          <w:spacing w:val="-19"/>
          <w:w w:val="105"/>
        </w:rPr>
        <w:t> </w:t>
      </w:r>
      <w:r>
        <w:rPr>
          <w:color w:val="1D1D1B"/>
          <w:w w:val="105"/>
        </w:rPr>
        <w:t>más</w:t>
      </w:r>
      <w:r>
        <w:rPr>
          <w:color w:val="1D1D1B"/>
          <w:spacing w:val="-19"/>
          <w:w w:val="105"/>
        </w:rPr>
        <w:t> </w:t>
      </w:r>
      <w:r>
        <w:rPr>
          <w:color w:val="1D1D1B"/>
          <w:w w:val="105"/>
        </w:rPr>
        <w:t>televisión que</w:t>
      </w:r>
      <w:r>
        <w:rPr>
          <w:color w:val="1D1D1B"/>
          <w:spacing w:val="-6"/>
          <w:w w:val="105"/>
        </w:rPr>
        <w:t> </w:t>
      </w:r>
      <w:r>
        <w:rPr>
          <w:color w:val="1D1D1B"/>
          <w:w w:val="105"/>
        </w:rPr>
        <w:t>su</w:t>
      </w:r>
      <w:r>
        <w:rPr>
          <w:color w:val="1D1D1B"/>
          <w:spacing w:val="-6"/>
          <w:w w:val="105"/>
        </w:rPr>
        <w:t> </w:t>
      </w:r>
      <w:r>
        <w:rPr>
          <w:color w:val="1D1D1B"/>
          <w:w w:val="105"/>
        </w:rPr>
        <w:t>padre,</w:t>
      </w:r>
      <w:r>
        <w:rPr>
          <w:color w:val="1D1D1B"/>
          <w:spacing w:val="-6"/>
          <w:w w:val="105"/>
        </w:rPr>
        <w:t> </w:t>
      </w:r>
      <w:r>
        <w:rPr>
          <w:color w:val="1D1D1B"/>
          <w:w w:val="105"/>
        </w:rPr>
        <w:t>lo</w:t>
      </w:r>
      <w:r>
        <w:rPr>
          <w:color w:val="1D1D1B"/>
          <w:spacing w:val="-7"/>
          <w:w w:val="105"/>
        </w:rPr>
        <w:t> </w:t>
      </w:r>
      <w:r>
        <w:rPr>
          <w:color w:val="1D1D1B"/>
          <w:w w:val="105"/>
        </w:rPr>
        <w:t>que</w:t>
      </w:r>
      <w:r>
        <w:rPr>
          <w:color w:val="1D1D1B"/>
          <w:spacing w:val="-6"/>
          <w:w w:val="105"/>
        </w:rPr>
        <w:t> </w:t>
      </w:r>
      <w:r>
        <w:rPr>
          <w:color w:val="1D1D1B"/>
          <w:w w:val="105"/>
        </w:rPr>
        <w:t>hace</w:t>
      </w:r>
      <w:r>
        <w:rPr>
          <w:color w:val="1D1D1B"/>
          <w:spacing w:val="-7"/>
          <w:w w:val="105"/>
        </w:rPr>
        <w:t> </w:t>
      </w:r>
      <w:r>
        <w:rPr>
          <w:color w:val="1D1D1B"/>
          <w:w w:val="105"/>
        </w:rPr>
        <w:t>a</w:t>
      </w:r>
      <w:r>
        <w:rPr>
          <w:color w:val="1D1D1B"/>
          <w:spacing w:val="-7"/>
          <w:w w:val="105"/>
        </w:rPr>
        <w:t> </w:t>
      </w:r>
      <w:r>
        <w:rPr>
          <w:color w:val="1D1D1B"/>
          <w:w w:val="105"/>
        </w:rPr>
        <w:t>un</w:t>
      </w:r>
      <w:r>
        <w:rPr>
          <w:color w:val="1D1D1B"/>
          <w:spacing w:val="-7"/>
          <w:w w:val="105"/>
        </w:rPr>
        <w:t> </w:t>
      </w:r>
      <w:r>
        <w:rPr>
          <w:color w:val="1D1D1B"/>
          <w:w w:val="105"/>
        </w:rPr>
        <w:t>lado</w:t>
      </w:r>
      <w:r>
        <w:rPr>
          <w:color w:val="1D1D1B"/>
          <w:spacing w:val="-7"/>
          <w:w w:val="105"/>
        </w:rPr>
        <w:t> </w:t>
      </w:r>
      <w:r>
        <w:rPr>
          <w:color w:val="1D1D1B"/>
          <w:w w:val="105"/>
        </w:rPr>
        <w:t>el</w:t>
      </w:r>
      <w:r>
        <w:rPr>
          <w:color w:val="1D1D1B"/>
          <w:spacing w:val="-6"/>
          <w:w w:val="105"/>
        </w:rPr>
        <w:t> </w:t>
      </w:r>
      <w:r>
        <w:rPr>
          <w:color w:val="1D1D1B"/>
          <w:w w:val="105"/>
        </w:rPr>
        <w:t>potencial</w:t>
      </w:r>
      <w:r>
        <w:rPr>
          <w:color w:val="1D1D1B"/>
          <w:spacing w:val="-6"/>
          <w:w w:val="105"/>
        </w:rPr>
        <w:t> </w:t>
      </w:r>
      <w:r>
        <w:rPr>
          <w:color w:val="1D1D1B"/>
          <w:w w:val="105"/>
        </w:rPr>
        <w:t>educativo</w:t>
      </w:r>
      <w:r>
        <w:rPr>
          <w:color w:val="1D1D1B"/>
          <w:spacing w:val="-6"/>
          <w:w w:val="105"/>
        </w:rPr>
        <w:t> </w:t>
      </w:r>
      <w:r>
        <w:rPr>
          <w:color w:val="1D1D1B"/>
          <w:w w:val="105"/>
        </w:rPr>
        <w:t>positivo</w:t>
      </w:r>
      <w:r>
        <w:rPr>
          <w:color w:val="1D1D1B"/>
          <w:spacing w:val="-6"/>
          <w:w w:val="105"/>
        </w:rPr>
        <w:t> </w:t>
      </w:r>
      <w:r>
        <w:rPr>
          <w:color w:val="1D1D1B"/>
          <w:w w:val="105"/>
        </w:rPr>
        <w:t>de la</w:t>
      </w:r>
      <w:r>
        <w:rPr>
          <w:color w:val="1D1D1B"/>
          <w:spacing w:val="-21"/>
          <w:w w:val="105"/>
        </w:rPr>
        <w:t> </w:t>
      </w:r>
      <w:r>
        <w:rPr>
          <w:color w:val="1D1D1B"/>
          <w:w w:val="105"/>
        </w:rPr>
        <w:t>televisión,</w:t>
      </w:r>
      <w:r>
        <w:rPr>
          <w:color w:val="1D1D1B"/>
          <w:spacing w:val="-21"/>
          <w:w w:val="105"/>
        </w:rPr>
        <w:t> </w:t>
      </w:r>
      <w:r>
        <w:rPr>
          <w:color w:val="1D1D1B"/>
          <w:w w:val="105"/>
        </w:rPr>
        <w:t>en</w:t>
      </w:r>
      <w:r>
        <w:rPr>
          <w:color w:val="1D1D1B"/>
          <w:spacing w:val="-21"/>
          <w:w w:val="105"/>
        </w:rPr>
        <w:t> </w:t>
      </w:r>
      <w:r>
        <w:rPr>
          <w:color w:val="1D1D1B"/>
          <w:w w:val="105"/>
        </w:rPr>
        <w:t>la</w:t>
      </w:r>
      <w:r>
        <w:rPr>
          <w:color w:val="1D1D1B"/>
          <w:spacing w:val="-21"/>
          <w:w w:val="105"/>
        </w:rPr>
        <w:t> </w:t>
      </w:r>
      <w:r>
        <w:rPr>
          <w:color w:val="1D1D1B"/>
          <w:w w:val="105"/>
        </w:rPr>
        <w:t>cual</w:t>
      </w:r>
      <w:r>
        <w:rPr>
          <w:color w:val="1D1D1B"/>
          <w:spacing w:val="-21"/>
          <w:w w:val="105"/>
        </w:rPr>
        <w:t> </w:t>
      </w:r>
      <w:r>
        <w:rPr>
          <w:color w:val="1D1D1B"/>
          <w:w w:val="105"/>
        </w:rPr>
        <w:t>se</w:t>
      </w:r>
      <w:r>
        <w:rPr>
          <w:color w:val="1D1D1B"/>
          <w:spacing w:val="-21"/>
          <w:w w:val="105"/>
        </w:rPr>
        <w:t> </w:t>
      </w:r>
      <w:r>
        <w:rPr>
          <w:color w:val="1D1D1B"/>
          <w:w w:val="105"/>
        </w:rPr>
        <w:t>presentan</w:t>
      </w:r>
      <w:r>
        <w:rPr>
          <w:color w:val="1D1D1B"/>
          <w:spacing w:val="-20"/>
          <w:w w:val="105"/>
        </w:rPr>
        <w:t> </w:t>
      </w:r>
      <w:r>
        <w:rPr>
          <w:color w:val="1D1D1B"/>
          <w:w w:val="105"/>
        </w:rPr>
        <w:t>tres</w:t>
      </w:r>
      <w:r>
        <w:rPr>
          <w:color w:val="1D1D1B"/>
          <w:spacing w:val="-21"/>
          <w:w w:val="105"/>
        </w:rPr>
        <w:t> </w:t>
      </w:r>
      <w:r>
        <w:rPr>
          <w:color w:val="1D1D1B"/>
          <w:w w:val="105"/>
        </w:rPr>
        <w:t>tipos</w:t>
      </w:r>
      <w:r>
        <w:rPr>
          <w:color w:val="1D1D1B"/>
          <w:spacing w:val="-21"/>
          <w:w w:val="105"/>
        </w:rPr>
        <w:t> </w:t>
      </w:r>
      <w:r>
        <w:rPr>
          <w:color w:val="1D1D1B"/>
          <w:w w:val="105"/>
        </w:rPr>
        <w:t>de</w:t>
      </w:r>
      <w:r>
        <w:rPr>
          <w:color w:val="1D1D1B"/>
          <w:spacing w:val="-21"/>
          <w:w w:val="105"/>
        </w:rPr>
        <w:t> </w:t>
      </w:r>
      <w:r>
        <w:rPr>
          <w:color w:val="1D1D1B"/>
          <w:w w:val="105"/>
        </w:rPr>
        <w:t>hombre:</w:t>
      </w:r>
      <w:r>
        <w:rPr>
          <w:color w:val="1D1D1B"/>
          <w:spacing w:val="-21"/>
          <w:w w:val="105"/>
        </w:rPr>
        <w:t> </w:t>
      </w:r>
      <w:r>
        <w:rPr>
          <w:color w:val="1D1D1B"/>
          <w:w w:val="105"/>
        </w:rPr>
        <w:t>el</w:t>
      </w:r>
      <w:r>
        <w:rPr>
          <w:color w:val="1D1D1B"/>
          <w:spacing w:val="-21"/>
          <w:w w:val="105"/>
        </w:rPr>
        <w:t> </w:t>
      </w:r>
      <w:r>
        <w:rPr>
          <w:color w:val="1D1D1B"/>
          <w:w w:val="105"/>
        </w:rPr>
        <w:t>deportista muy competitivo, el violento o criminal y el alcohólico o drogadicto.</w:t>
      </w:r>
      <w:r>
        <w:rPr>
          <w:color w:val="1D1D1B"/>
          <w:spacing w:val="-48"/>
          <w:w w:val="105"/>
        </w:rPr>
        <w:t> </w:t>
      </w:r>
      <w:r>
        <w:rPr>
          <w:color w:val="1D1D1B"/>
          <w:w w:val="105"/>
        </w:rPr>
        <w:t>El niño</w:t>
      </w:r>
      <w:r>
        <w:rPr>
          <w:color w:val="1D1D1B"/>
          <w:spacing w:val="-19"/>
          <w:w w:val="105"/>
        </w:rPr>
        <w:t> </w:t>
      </w:r>
      <w:r>
        <w:rPr>
          <w:color w:val="1D1D1B"/>
          <w:w w:val="105"/>
        </w:rPr>
        <w:t>recibe</w:t>
      </w:r>
      <w:r>
        <w:rPr>
          <w:color w:val="1D1D1B"/>
          <w:spacing w:val="-19"/>
          <w:w w:val="105"/>
        </w:rPr>
        <w:t> </w:t>
      </w:r>
      <w:r>
        <w:rPr>
          <w:color w:val="1D1D1B"/>
          <w:w w:val="105"/>
        </w:rPr>
        <w:t>imágenes</w:t>
      </w:r>
      <w:r>
        <w:rPr>
          <w:color w:val="1D1D1B"/>
          <w:spacing w:val="-19"/>
          <w:w w:val="105"/>
        </w:rPr>
        <w:t> </w:t>
      </w:r>
      <w:r>
        <w:rPr>
          <w:color w:val="1D1D1B"/>
          <w:w w:val="105"/>
        </w:rPr>
        <w:t>de</w:t>
      </w:r>
      <w:r>
        <w:rPr>
          <w:color w:val="1D1D1B"/>
          <w:spacing w:val="-19"/>
          <w:w w:val="105"/>
        </w:rPr>
        <w:t> </w:t>
      </w:r>
      <w:r>
        <w:rPr>
          <w:color w:val="1D1D1B"/>
          <w:w w:val="105"/>
        </w:rPr>
        <w:t>hombres</w:t>
      </w:r>
      <w:r>
        <w:rPr>
          <w:color w:val="1D1D1B"/>
          <w:spacing w:val="-19"/>
          <w:w w:val="105"/>
        </w:rPr>
        <w:t> </w:t>
      </w:r>
      <w:r>
        <w:rPr>
          <w:color w:val="1D1D1B"/>
          <w:w w:val="105"/>
        </w:rPr>
        <w:t>violentos,</w:t>
      </w:r>
      <w:r>
        <w:rPr>
          <w:color w:val="1D1D1B"/>
          <w:spacing w:val="-19"/>
          <w:w w:val="105"/>
        </w:rPr>
        <w:t> </w:t>
      </w:r>
      <w:r>
        <w:rPr>
          <w:color w:val="1D1D1B"/>
          <w:w w:val="105"/>
        </w:rPr>
        <w:t>invulnerables,</w:t>
      </w:r>
      <w:r>
        <w:rPr>
          <w:color w:val="1D1D1B"/>
          <w:spacing w:val="-19"/>
          <w:w w:val="105"/>
        </w:rPr>
        <w:t> </w:t>
      </w:r>
      <w:r>
        <w:rPr>
          <w:color w:val="1D1D1B"/>
          <w:w w:val="105"/>
        </w:rPr>
        <w:t>insensibles, emocionalmente cerrados y muy negligentes respecto a su bienestar personal. Los niños y los adolescentes tienen poco de donde </w:t>
      </w:r>
      <w:r>
        <w:rPr>
          <w:color w:val="1D1D1B"/>
          <w:spacing w:val="-4"/>
          <w:w w:val="105"/>
        </w:rPr>
        <w:t>elegir, </w:t>
      </w:r>
      <w:r>
        <w:rPr>
          <w:color w:val="1D1D1B"/>
          <w:w w:val="105"/>
        </w:rPr>
        <w:t>a lo cual contribuye el reforzamiento continuo de estos modelos en el </w:t>
      </w:r>
      <w:r>
        <w:rPr>
          <w:color w:val="1D1D1B"/>
          <w:spacing w:val="-4"/>
          <w:w w:val="105"/>
        </w:rPr>
        <w:t>hogar, </w:t>
      </w:r>
      <w:r>
        <w:rPr>
          <w:color w:val="1D1D1B"/>
          <w:w w:val="105"/>
        </w:rPr>
        <w:t>la escuela y la comunidad. La segunda fuente de modelos de masculinidad proviene de los amigos. Los jóvenes pasan mucho más tiempo</w:t>
      </w:r>
      <w:r>
        <w:rPr>
          <w:color w:val="1D1D1B"/>
          <w:spacing w:val="-28"/>
          <w:w w:val="105"/>
        </w:rPr>
        <w:t> </w:t>
      </w:r>
      <w:r>
        <w:rPr>
          <w:color w:val="1D1D1B"/>
          <w:w w:val="105"/>
        </w:rPr>
        <w:t>con</w:t>
      </w:r>
      <w:r>
        <w:rPr>
          <w:color w:val="1D1D1B"/>
          <w:spacing w:val="-29"/>
          <w:w w:val="105"/>
        </w:rPr>
        <w:t> </w:t>
      </w:r>
      <w:r>
        <w:rPr>
          <w:color w:val="1D1D1B"/>
          <w:w w:val="105"/>
        </w:rPr>
        <w:t>sus</w:t>
      </w:r>
      <w:r>
        <w:rPr>
          <w:color w:val="1D1D1B"/>
          <w:spacing w:val="-28"/>
          <w:w w:val="105"/>
        </w:rPr>
        <w:t> </w:t>
      </w:r>
      <w:r>
        <w:rPr>
          <w:color w:val="1D1D1B"/>
          <w:w w:val="105"/>
        </w:rPr>
        <w:t>coetáneos</w:t>
      </w:r>
      <w:r>
        <w:rPr>
          <w:color w:val="1D1D1B"/>
          <w:spacing w:val="-29"/>
          <w:w w:val="105"/>
        </w:rPr>
        <w:t> </w:t>
      </w:r>
      <w:r>
        <w:rPr>
          <w:color w:val="1D1D1B"/>
          <w:w w:val="105"/>
        </w:rPr>
        <w:t>que</w:t>
      </w:r>
      <w:r>
        <w:rPr>
          <w:color w:val="1D1D1B"/>
          <w:spacing w:val="-28"/>
          <w:w w:val="105"/>
        </w:rPr>
        <w:t> </w:t>
      </w:r>
      <w:r>
        <w:rPr>
          <w:color w:val="1D1D1B"/>
          <w:w w:val="105"/>
        </w:rPr>
        <w:t>con</w:t>
      </w:r>
      <w:r>
        <w:rPr>
          <w:color w:val="1D1D1B"/>
          <w:spacing w:val="-29"/>
          <w:w w:val="105"/>
        </w:rPr>
        <w:t> </w:t>
      </w:r>
      <w:r>
        <w:rPr>
          <w:color w:val="1D1D1B"/>
          <w:w w:val="105"/>
        </w:rPr>
        <w:t>hombres</w:t>
      </w:r>
      <w:r>
        <w:rPr>
          <w:color w:val="1D1D1B"/>
          <w:spacing w:val="-29"/>
          <w:w w:val="105"/>
        </w:rPr>
        <w:t> </w:t>
      </w:r>
      <w:r>
        <w:rPr>
          <w:color w:val="1D1D1B"/>
          <w:w w:val="105"/>
        </w:rPr>
        <w:t>adultos;</w:t>
      </w:r>
      <w:r>
        <w:rPr>
          <w:color w:val="1D1D1B"/>
          <w:spacing w:val="-29"/>
          <w:w w:val="105"/>
        </w:rPr>
        <w:t> </w:t>
      </w:r>
      <w:r>
        <w:rPr>
          <w:color w:val="1D1D1B"/>
          <w:w w:val="105"/>
        </w:rPr>
        <w:t>en</w:t>
      </w:r>
      <w:r>
        <w:rPr>
          <w:color w:val="1D1D1B"/>
          <w:spacing w:val="-28"/>
          <w:w w:val="105"/>
        </w:rPr>
        <w:t> </w:t>
      </w:r>
      <w:r>
        <w:rPr>
          <w:color w:val="1D1D1B"/>
          <w:w w:val="105"/>
        </w:rPr>
        <w:t>los</w:t>
      </w:r>
      <w:r>
        <w:rPr>
          <w:color w:val="1D1D1B"/>
          <w:spacing w:val="-28"/>
          <w:w w:val="105"/>
        </w:rPr>
        <w:t> </w:t>
      </w:r>
      <w:r>
        <w:rPr>
          <w:color w:val="1D1D1B"/>
          <w:w w:val="105"/>
        </w:rPr>
        <w:t>grupos</w:t>
      </w:r>
      <w:r>
        <w:rPr>
          <w:color w:val="1D1D1B"/>
          <w:spacing w:val="-29"/>
          <w:w w:val="105"/>
        </w:rPr>
        <w:t> </w:t>
      </w:r>
      <w:r>
        <w:rPr>
          <w:color w:val="1D1D1B"/>
          <w:w w:val="105"/>
        </w:rPr>
        <w:t>gana siempre</w:t>
      </w:r>
      <w:r>
        <w:rPr>
          <w:color w:val="1D1D1B"/>
          <w:spacing w:val="-24"/>
          <w:w w:val="105"/>
        </w:rPr>
        <w:t> </w:t>
      </w:r>
      <w:r>
        <w:rPr>
          <w:color w:val="1D1D1B"/>
          <w:w w:val="105"/>
        </w:rPr>
        <w:t>el</w:t>
      </w:r>
      <w:r>
        <w:rPr>
          <w:color w:val="1D1D1B"/>
          <w:spacing w:val="-24"/>
          <w:w w:val="105"/>
        </w:rPr>
        <w:t> </w:t>
      </w:r>
      <w:r>
        <w:rPr>
          <w:color w:val="1D1D1B"/>
          <w:w w:val="105"/>
        </w:rPr>
        <w:t>más</w:t>
      </w:r>
      <w:r>
        <w:rPr>
          <w:color w:val="1D1D1B"/>
          <w:spacing w:val="-24"/>
          <w:w w:val="105"/>
        </w:rPr>
        <w:t> </w:t>
      </w:r>
      <w:r>
        <w:rPr>
          <w:color w:val="1D1D1B"/>
          <w:w w:val="105"/>
        </w:rPr>
        <w:t>violento</w:t>
      </w:r>
      <w:r>
        <w:rPr>
          <w:color w:val="1D1D1B"/>
          <w:spacing w:val="-24"/>
          <w:w w:val="105"/>
        </w:rPr>
        <w:t> </w:t>
      </w:r>
      <w:r>
        <w:rPr>
          <w:color w:val="1D1D1B"/>
          <w:w w:val="105"/>
        </w:rPr>
        <w:t>y</w:t>
      </w:r>
      <w:r>
        <w:rPr>
          <w:color w:val="1D1D1B"/>
          <w:spacing w:val="-24"/>
          <w:w w:val="105"/>
        </w:rPr>
        <w:t> </w:t>
      </w:r>
      <w:r>
        <w:rPr>
          <w:color w:val="1D1D1B"/>
          <w:w w:val="105"/>
        </w:rPr>
        <w:t>agresivo,</w:t>
      </w:r>
      <w:r>
        <w:rPr>
          <w:color w:val="1D1D1B"/>
          <w:spacing w:val="-25"/>
          <w:w w:val="105"/>
        </w:rPr>
        <w:t> </w:t>
      </w:r>
      <w:r>
        <w:rPr>
          <w:color w:val="1D1D1B"/>
          <w:w w:val="105"/>
        </w:rPr>
        <w:t>el</w:t>
      </w:r>
      <w:r>
        <w:rPr>
          <w:color w:val="1D1D1B"/>
          <w:spacing w:val="-24"/>
          <w:w w:val="105"/>
        </w:rPr>
        <w:t> </w:t>
      </w:r>
      <w:r>
        <w:rPr>
          <w:color w:val="1D1D1B"/>
          <w:w w:val="105"/>
        </w:rPr>
        <w:t>que</w:t>
      </w:r>
      <w:r>
        <w:rPr>
          <w:color w:val="1D1D1B"/>
          <w:spacing w:val="-24"/>
          <w:w w:val="105"/>
        </w:rPr>
        <w:t> </w:t>
      </w:r>
      <w:r>
        <w:rPr>
          <w:color w:val="1D1D1B"/>
          <w:w w:val="105"/>
        </w:rPr>
        <w:t>más</w:t>
      </w:r>
      <w:r>
        <w:rPr>
          <w:color w:val="1D1D1B"/>
          <w:spacing w:val="-24"/>
          <w:w w:val="105"/>
        </w:rPr>
        <w:t> </w:t>
      </w:r>
      <w:r>
        <w:rPr>
          <w:color w:val="1D1D1B"/>
          <w:w w:val="105"/>
        </w:rPr>
        <w:t>desafía</w:t>
      </w:r>
      <w:r>
        <w:rPr>
          <w:color w:val="1D1D1B"/>
          <w:spacing w:val="-24"/>
          <w:w w:val="105"/>
        </w:rPr>
        <w:t> </w:t>
      </w:r>
      <w:r>
        <w:rPr>
          <w:color w:val="1D1D1B"/>
          <w:w w:val="105"/>
        </w:rPr>
        <w:t>la</w:t>
      </w:r>
      <w:r>
        <w:rPr>
          <w:color w:val="1D1D1B"/>
          <w:spacing w:val="-24"/>
          <w:w w:val="105"/>
        </w:rPr>
        <w:t> </w:t>
      </w:r>
      <w:r>
        <w:rPr>
          <w:color w:val="1D1D1B"/>
          <w:w w:val="105"/>
        </w:rPr>
        <w:t>autoridad,</w:t>
      </w:r>
      <w:r>
        <w:rPr>
          <w:color w:val="1D1D1B"/>
          <w:spacing w:val="-25"/>
          <w:w w:val="105"/>
        </w:rPr>
        <w:t> </w:t>
      </w:r>
      <w:r>
        <w:rPr>
          <w:color w:val="1D1D1B"/>
          <w:w w:val="105"/>
        </w:rPr>
        <w:t>con lo</w:t>
      </w:r>
      <w:r>
        <w:rPr>
          <w:color w:val="1D1D1B"/>
          <w:spacing w:val="-20"/>
          <w:w w:val="105"/>
        </w:rPr>
        <w:t> </w:t>
      </w:r>
      <w:r>
        <w:rPr>
          <w:color w:val="1D1D1B"/>
          <w:w w:val="105"/>
        </w:rPr>
        <w:t>cual</w:t>
      </w:r>
      <w:r>
        <w:rPr>
          <w:color w:val="1D1D1B"/>
          <w:spacing w:val="-20"/>
          <w:w w:val="105"/>
        </w:rPr>
        <w:t> </w:t>
      </w:r>
      <w:r>
        <w:rPr>
          <w:color w:val="1D1D1B"/>
          <w:w w:val="105"/>
        </w:rPr>
        <w:t>se</w:t>
      </w:r>
      <w:r>
        <w:rPr>
          <w:color w:val="1D1D1B"/>
          <w:spacing w:val="-20"/>
          <w:w w:val="105"/>
        </w:rPr>
        <w:t> </w:t>
      </w:r>
      <w:r>
        <w:rPr>
          <w:color w:val="1D1D1B"/>
          <w:w w:val="105"/>
        </w:rPr>
        <w:t>da</w:t>
      </w:r>
      <w:r>
        <w:rPr>
          <w:color w:val="1D1D1B"/>
          <w:spacing w:val="-20"/>
          <w:w w:val="105"/>
        </w:rPr>
        <w:t> </w:t>
      </w:r>
      <w:r>
        <w:rPr>
          <w:color w:val="1D1D1B"/>
          <w:w w:val="105"/>
        </w:rPr>
        <w:t>un</w:t>
      </w:r>
      <w:r>
        <w:rPr>
          <w:color w:val="1D1D1B"/>
          <w:spacing w:val="-20"/>
          <w:w w:val="105"/>
        </w:rPr>
        <w:t> </w:t>
      </w:r>
      <w:r>
        <w:rPr>
          <w:color w:val="1D1D1B"/>
          <w:w w:val="105"/>
        </w:rPr>
        <w:t>ejemplo</w:t>
      </w:r>
      <w:r>
        <w:rPr>
          <w:color w:val="1D1D1B"/>
          <w:spacing w:val="-20"/>
          <w:w w:val="105"/>
        </w:rPr>
        <w:t> </w:t>
      </w:r>
      <w:r>
        <w:rPr>
          <w:color w:val="1D1D1B"/>
          <w:w w:val="105"/>
        </w:rPr>
        <w:t>de</w:t>
      </w:r>
      <w:r>
        <w:rPr>
          <w:color w:val="1D1D1B"/>
          <w:spacing w:val="-20"/>
          <w:w w:val="105"/>
        </w:rPr>
        <w:t> </w:t>
      </w:r>
      <w:r>
        <w:rPr>
          <w:color w:val="1D1D1B"/>
          <w:w w:val="105"/>
        </w:rPr>
        <w:t>una</w:t>
      </w:r>
      <w:r>
        <w:rPr>
          <w:color w:val="1D1D1B"/>
          <w:spacing w:val="-20"/>
          <w:w w:val="105"/>
        </w:rPr>
        <w:t> </w:t>
      </w:r>
      <w:r>
        <w:rPr>
          <w:color w:val="1D1D1B"/>
          <w:w w:val="105"/>
        </w:rPr>
        <w:t>masculinidad</w:t>
      </w:r>
      <w:r>
        <w:rPr>
          <w:color w:val="1D1D1B"/>
          <w:spacing w:val="-21"/>
          <w:w w:val="105"/>
        </w:rPr>
        <w:t> </w:t>
      </w:r>
      <w:r>
        <w:rPr>
          <w:color w:val="1D1D1B"/>
          <w:w w:val="105"/>
        </w:rPr>
        <w:t>exitosa,</w:t>
      </w:r>
      <w:r>
        <w:rPr>
          <w:color w:val="1D1D1B"/>
          <w:spacing w:val="-20"/>
          <w:w w:val="105"/>
        </w:rPr>
        <w:t> </w:t>
      </w:r>
      <w:r>
        <w:rPr>
          <w:color w:val="1D1D1B"/>
          <w:w w:val="105"/>
        </w:rPr>
        <w:t>pues</w:t>
      </w:r>
      <w:r>
        <w:rPr>
          <w:color w:val="1D1D1B"/>
          <w:spacing w:val="-20"/>
          <w:w w:val="105"/>
        </w:rPr>
        <w:t> </w:t>
      </w:r>
      <w:r>
        <w:rPr>
          <w:color w:val="1D1D1B"/>
          <w:w w:val="105"/>
        </w:rPr>
        <w:t>la</w:t>
      </w:r>
      <w:r>
        <w:rPr>
          <w:color w:val="1D1D1B"/>
          <w:spacing w:val="-20"/>
          <w:w w:val="105"/>
        </w:rPr>
        <w:t> </w:t>
      </w:r>
      <w:r>
        <w:rPr>
          <w:color w:val="1D1D1B"/>
          <w:w w:val="105"/>
        </w:rPr>
        <w:t>conducta que</w:t>
      </w:r>
      <w:r>
        <w:rPr>
          <w:color w:val="1D1D1B"/>
          <w:spacing w:val="-12"/>
          <w:w w:val="105"/>
        </w:rPr>
        <w:t> </w:t>
      </w:r>
      <w:r>
        <w:rPr>
          <w:color w:val="1D1D1B"/>
          <w:w w:val="105"/>
        </w:rPr>
        <w:t>se</w:t>
      </w:r>
      <w:r>
        <w:rPr>
          <w:color w:val="1D1D1B"/>
          <w:spacing w:val="-12"/>
          <w:w w:val="105"/>
        </w:rPr>
        <w:t> </w:t>
      </w:r>
      <w:r>
        <w:rPr>
          <w:color w:val="1D1D1B"/>
          <w:w w:val="105"/>
        </w:rPr>
        <w:t>exhibe</w:t>
      </w:r>
      <w:r>
        <w:rPr>
          <w:color w:val="1D1D1B"/>
          <w:spacing w:val="-12"/>
          <w:w w:val="105"/>
        </w:rPr>
        <w:t> </w:t>
      </w:r>
      <w:r>
        <w:rPr>
          <w:color w:val="1D1D1B"/>
          <w:w w:val="105"/>
        </w:rPr>
        <w:t>consigue</w:t>
      </w:r>
      <w:r>
        <w:rPr>
          <w:color w:val="1D1D1B"/>
          <w:spacing w:val="-12"/>
          <w:w w:val="105"/>
        </w:rPr>
        <w:t> </w:t>
      </w:r>
      <w:r>
        <w:rPr>
          <w:color w:val="1D1D1B"/>
          <w:w w:val="105"/>
        </w:rPr>
        <w:t>lo</w:t>
      </w:r>
      <w:r>
        <w:rPr>
          <w:color w:val="1D1D1B"/>
          <w:spacing w:val="-12"/>
          <w:w w:val="105"/>
        </w:rPr>
        <w:t> </w:t>
      </w:r>
      <w:r>
        <w:rPr>
          <w:color w:val="1D1D1B"/>
          <w:w w:val="105"/>
        </w:rPr>
        <w:t>que</w:t>
      </w:r>
      <w:r>
        <w:rPr>
          <w:color w:val="1D1D1B"/>
          <w:spacing w:val="-12"/>
          <w:w w:val="105"/>
        </w:rPr>
        <w:t> </w:t>
      </w:r>
      <w:r>
        <w:rPr>
          <w:color w:val="1D1D1B"/>
          <w:w w:val="105"/>
        </w:rPr>
        <w:t>pretende.</w:t>
      </w:r>
      <w:r>
        <w:rPr>
          <w:color w:val="1D1D1B"/>
          <w:spacing w:val="-12"/>
          <w:w w:val="105"/>
        </w:rPr>
        <w:t> </w:t>
      </w:r>
      <w:r>
        <w:rPr>
          <w:color w:val="1D1D1B"/>
          <w:w w:val="105"/>
        </w:rPr>
        <w:t>La</w:t>
      </w:r>
      <w:r>
        <w:rPr>
          <w:color w:val="1D1D1B"/>
          <w:spacing w:val="-12"/>
          <w:w w:val="105"/>
        </w:rPr>
        <w:t> </w:t>
      </w:r>
      <w:r>
        <w:rPr>
          <w:color w:val="1D1D1B"/>
          <w:w w:val="105"/>
        </w:rPr>
        <w:t>tercera</w:t>
      </w:r>
      <w:r>
        <w:rPr>
          <w:color w:val="1D1D1B"/>
          <w:spacing w:val="-12"/>
          <w:w w:val="105"/>
        </w:rPr>
        <w:t> </w:t>
      </w:r>
      <w:r>
        <w:rPr>
          <w:color w:val="1D1D1B"/>
          <w:w w:val="105"/>
        </w:rPr>
        <w:t>forma</w:t>
      </w:r>
      <w:r>
        <w:rPr>
          <w:color w:val="1D1D1B"/>
          <w:spacing w:val="-12"/>
          <w:w w:val="105"/>
        </w:rPr>
        <w:t> </w:t>
      </w:r>
      <w:r>
        <w:rPr>
          <w:color w:val="1D1D1B"/>
          <w:w w:val="105"/>
        </w:rPr>
        <w:t>en</w:t>
      </w:r>
      <w:r>
        <w:rPr>
          <w:color w:val="1D1D1B"/>
          <w:spacing w:val="-12"/>
          <w:w w:val="105"/>
        </w:rPr>
        <w:t> </w:t>
      </w:r>
      <w:r>
        <w:rPr>
          <w:color w:val="1D1D1B"/>
          <w:w w:val="105"/>
        </w:rPr>
        <w:t>la</w:t>
      </w:r>
      <w:r>
        <w:rPr>
          <w:color w:val="1D1D1B"/>
          <w:spacing w:val="-12"/>
          <w:w w:val="105"/>
        </w:rPr>
        <w:t> </w:t>
      </w:r>
      <w:r>
        <w:rPr>
          <w:color w:val="1D1D1B"/>
          <w:w w:val="105"/>
        </w:rPr>
        <w:t>que</w:t>
      </w:r>
      <w:r>
        <w:rPr>
          <w:color w:val="1D1D1B"/>
          <w:spacing w:val="-12"/>
          <w:w w:val="105"/>
        </w:rPr>
        <w:t> </w:t>
      </w:r>
      <w:r>
        <w:rPr>
          <w:color w:val="1D1D1B"/>
          <w:w w:val="105"/>
        </w:rPr>
        <w:t>se aprende</w:t>
      </w:r>
      <w:r>
        <w:rPr>
          <w:color w:val="1D1D1B"/>
          <w:spacing w:val="-8"/>
          <w:w w:val="105"/>
        </w:rPr>
        <w:t> </w:t>
      </w:r>
      <w:r>
        <w:rPr>
          <w:color w:val="1D1D1B"/>
          <w:w w:val="105"/>
        </w:rPr>
        <w:t>de</w:t>
      </w:r>
      <w:r>
        <w:rPr>
          <w:color w:val="1D1D1B"/>
          <w:spacing w:val="-8"/>
          <w:w w:val="105"/>
        </w:rPr>
        <w:t> </w:t>
      </w:r>
      <w:r>
        <w:rPr>
          <w:color w:val="1D1D1B"/>
          <w:w w:val="105"/>
        </w:rPr>
        <w:t>la</w:t>
      </w:r>
      <w:r>
        <w:rPr>
          <w:color w:val="1D1D1B"/>
          <w:spacing w:val="-8"/>
          <w:w w:val="105"/>
        </w:rPr>
        <w:t> </w:t>
      </w:r>
      <w:r>
        <w:rPr>
          <w:color w:val="1D1D1B"/>
          <w:w w:val="105"/>
        </w:rPr>
        <w:t>masculinidad</w:t>
      </w:r>
      <w:r>
        <w:rPr>
          <w:color w:val="1D1D1B"/>
          <w:spacing w:val="-9"/>
          <w:w w:val="105"/>
        </w:rPr>
        <w:t> </w:t>
      </w:r>
      <w:r>
        <w:rPr>
          <w:color w:val="1D1D1B"/>
          <w:w w:val="105"/>
        </w:rPr>
        <w:t>es</w:t>
      </w:r>
      <w:r>
        <w:rPr>
          <w:color w:val="1D1D1B"/>
          <w:spacing w:val="-8"/>
          <w:w w:val="105"/>
        </w:rPr>
        <w:t> </w:t>
      </w:r>
      <w:r>
        <w:rPr>
          <w:color w:val="1D1D1B"/>
          <w:w w:val="105"/>
        </w:rPr>
        <w:t>por</w:t>
      </w:r>
      <w:r>
        <w:rPr>
          <w:color w:val="1D1D1B"/>
          <w:spacing w:val="-8"/>
          <w:w w:val="105"/>
        </w:rPr>
        <w:t> </w:t>
      </w:r>
      <w:r>
        <w:rPr>
          <w:color w:val="1D1D1B"/>
          <w:w w:val="105"/>
        </w:rPr>
        <w:t>reacción,</w:t>
      </w:r>
      <w:r>
        <w:rPr>
          <w:color w:val="1D1D1B"/>
          <w:spacing w:val="-8"/>
          <w:w w:val="105"/>
        </w:rPr>
        <w:t> </w:t>
      </w:r>
      <w:r>
        <w:rPr>
          <w:color w:val="1D1D1B"/>
          <w:w w:val="105"/>
        </w:rPr>
        <w:t>la</w:t>
      </w:r>
      <w:r>
        <w:rPr>
          <w:color w:val="1D1D1B"/>
          <w:spacing w:val="-8"/>
          <w:w w:val="105"/>
        </w:rPr>
        <w:t> </w:t>
      </w:r>
      <w:r>
        <w:rPr>
          <w:color w:val="1D1D1B"/>
          <w:w w:val="105"/>
        </w:rPr>
        <w:t>cual</w:t>
      </w:r>
      <w:r>
        <w:rPr>
          <w:color w:val="1D1D1B"/>
          <w:spacing w:val="-8"/>
          <w:w w:val="105"/>
        </w:rPr>
        <w:t> </w:t>
      </w:r>
      <w:r>
        <w:rPr>
          <w:color w:val="1D1D1B"/>
          <w:w w:val="105"/>
        </w:rPr>
        <w:t>es</w:t>
      </w:r>
      <w:r>
        <w:rPr>
          <w:color w:val="1D1D1B"/>
          <w:spacing w:val="-8"/>
          <w:w w:val="105"/>
        </w:rPr>
        <w:t> </w:t>
      </w:r>
      <w:r>
        <w:rPr>
          <w:color w:val="1D1D1B"/>
          <w:w w:val="105"/>
        </w:rPr>
        <w:t>potencialmente más</w:t>
      </w:r>
      <w:r>
        <w:rPr>
          <w:color w:val="1D1D1B"/>
          <w:spacing w:val="-7"/>
          <w:w w:val="105"/>
        </w:rPr>
        <w:t> </w:t>
      </w:r>
      <w:r>
        <w:rPr>
          <w:color w:val="1D1D1B"/>
          <w:w w:val="105"/>
        </w:rPr>
        <w:t>dañina</w:t>
      </w:r>
      <w:r>
        <w:rPr>
          <w:color w:val="1D1D1B"/>
          <w:spacing w:val="-7"/>
          <w:w w:val="105"/>
        </w:rPr>
        <w:t> </w:t>
      </w:r>
      <w:r>
        <w:rPr>
          <w:color w:val="1D1D1B"/>
          <w:w w:val="105"/>
        </w:rPr>
        <w:t>para</w:t>
      </w:r>
      <w:r>
        <w:rPr>
          <w:color w:val="1D1D1B"/>
          <w:spacing w:val="-7"/>
          <w:w w:val="105"/>
        </w:rPr>
        <w:t> </w:t>
      </w:r>
      <w:r>
        <w:rPr>
          <w:color w:val="1D1D1B"/>
          <w:w w:val="105"/>
        </w:rPr>
        <w:t>la</w:t>
      </w:r>
      <w:r>
        <w:rPr>
          <w:color w:val="1D1D1B"/>
          <w:spacing w:val="-7"/>
          <w:w w:val="105"/>
        </w:rPr>
        <w:t> </w:t>
      </w:r>
      <w:r>
        <w:rPr>
          <w:color w:val="1D1D1B"/>
          <w:w w:val="105"/>
        </w:rPr>
        <w:t>convivencia</w:t>
      </w:r>
      <w:r>
        <w:rPr>
          <w:color w:val="1D1D1B"/>
          <w:spacing w:val="-8"/>
          <w:w w:val="105"/>
        </w:rPr>
        <w:t> </w:t>
      </w:r>
      <w:r>
        <w:rPr>
          <w:color w:val="1D1D1B"/>
          <w:w w:val="105"/>
        </w:rPr>
        <w:t>humana,</w:t>
      </w:r>
      <w:r>
        <w:rPr>
          <w:color w:val="1D1D1B"/>
          <w:spacing w:val="-7"/>
          <w:w w:val="105"/>
        </w:rPr>
        <w:t> </w:t>
      </w:r>
      <w:r>
        <w:rPr>
          <w:color w:val="1D1D1B"/>
          <w:w w:val="105"/>
        </w:rPr>
        <w:t>pues</w:t>
      </w:r>
      <w:r>
        <w:rPr>
          <w:color w:val="1D1D1B"/>
          <w:spacing w:val="-7"/>
          <w:w w:val="105"/>
        </w:rPr>
        <w:t> </w:t>
      </w:r>
      <w:r>
        <w:rPr>
          <w:color w:val="1D1D1B"/>
          <w:w w:val="105"/>
        </w:rPr>
        <w:t>al</w:t>
      </w:r>
      <w:r>
        <w:rPr>
          <w:color w:val="1D1D1B"/>
          <w:spacing w:val="-7"/>
          <w:w w:val="105"/>
        </w:rPr>
        <w:t> </w:t>
      </w:r>
      <w:r>
        <w:rPr>
          <w:color w:val="1D1D1B"/>
          <w:w w:val="105"/>
        </w:rPr>
        <w:t>no</w:t>
      </w:r>
      <w:r>
        <w:rPr>
          <w:color w:val="1D1D1B"/>
          <w:spacing w:val="-7"/>
          <w:w w:val="105"/>
        </w:rPr>
        <w:t> </w:t>
      </w:r>
      <w:r>
        <w:rPr>
          <w:color w:val="1D1D1B"/>
          <w:w w:val="105"/>
        </w:rPr>
        <w:t>aprender</w:t>
      </w:r>
      <w:r>
        <w:rPr>
          <w:color w:val="1D1D1B"/>
          <w:spacing w:val="-8"/>
          <w:w w:val="105"/>
        </w:rPr>
        <w:t> </w:t>
      </w:r>
      <w:r>
        <w:rPr>
          <w:color w:val="1D1D1B"/>
          <w:w w:val="105"/>
        </w:rPr>
        <w:t>sobre</w:t>
      </w:r>
      <w:r>
        <w:rPr>
          <w:color w:val="1D1D1B"/>
          <w:spacing w:val="-7"/>
          <w:w w:val="105"/>
        </w:rPr>
        <w:t> </w:t>
      </w:r>
      <w:r>
        <w:rPr>
          <w:color w:val="1D1D1B"/>
          <w:w w:val="105"/>
        </w:rPr>
        <w:t>la masculinidad</w:t>
      </w:r>
      <w:r>
        <w:rPr>
          <w:color w:val="1D1D1B"/>
          <w:spacing w:val="-45"/>
          <w:w w:val="105"/>
        </w:rPr>
        <w:t> </w:t>
      </w:r>
      <w:r>
        <w:rPr>
          <w:color w:val="1D1D1B"/>
          <w:w w:val="105"/>
        </w:rPr>
        <w:t>porque</w:t>
      </w:r>
      <w:r>
        <w:rPr>
          <w:color w:val="1D1D1B"/>
          <w:spacing w:val="-44"/>
          <w:w w:val="105"/>
        </w:rPr>
        <w:t> </w:t>
      </w:r>
      <w:r>
        <w:rPr>
          <w:color w:val="1D1D1B"/>
          <w:w w:val="105"/>
        </w:rPr>
        <w:t>en</w:t>
      </w:r>
      <w:r>
        <w:rPr>
          <w:color w:val="1D1D1B"/>
          <w:spacing w:val="-44"/>
          <w:w w:val="105"/>
        </w:rPr>
        <w:t> </w:t>
      </w:r>
      <w:r>
        <w:rPr>
          <w:color w:val="1D1D1B"/>
          <w:w w:val="105"/>
        </w:rPr>
        <w:t>el</w:t>
      </w:r>
      <w:r>
        <w:rPr>
          <w:color w:val="1D1D1B"/>
          <w:spacing w:val="-44"/>
          <w:w w:val="105"/>
        </w:rPr>
        <w:t> </w:t>
      </w:r>
      <w:r>
        <w:rPr>
          <w:color w:val="1D1D1B"/>
          <w:w w:val="105"/>
        </w:rPr>
        <w:t>hogar</w:t>
      </w:r>
      <w:r>
        <w:rPr>
          <w:color w:val="1D1D1B"/>
          <w:spacing w:val="-44"/>
          <w:w w:val="105"/>
        </w:rPr>
        <w:t> </w:t>
      </w:r>
      <w:r>
        <w:rPr>
          <w:color w:val="1D1D1B"/>
          <w:w w:val="105"/>
        </w:rPr>
        <w:t>y</w:t>
      </w:r>
      <w:r>
        <w:rPr>
          <w:color w:val="1D1D1B"/>
          <w:spacing w:val="-44"/>
          <w:w w:val="105"/>
        </w:rPr>
        <w:t> </w:t>
      </w:r>
      <w:r>
        <w:rPr>
          <w:color w:val="1D1D1B"/>
          <w:w w:val="105"/>
        </w:rPr>
        <w:t>en</w:t>
      </w:r>
      <w:r>
        <w:rPr>
          <w:color w:val="1D1D1B"/>
          <w:spacing w:val="-44"/>
          <w:w w:val="105"/>
        </w:rPr>
        <w:t> </w:t>
      </w:r>
      <w:r>
        <w:rPr>
          <w:color w:val="1D1D1B"/>
          <w:w w:val="105"/>
        </w:rPr>
        <w:t>la</w:t>
      </w:r>
      <w:r>
        <w:rPr>
          <w:color w:val="1D1D1B"/>
          <w:spacing w:val="-44"/>
          <w:w w:val="105"/>
        </w:rPr>
        <w:t> </w:t>
      </w:r>
      <w:r>
        <w:rPr>
          <w:color w:val="1D1D1B"/>
          <w:w w:val="105"/>
        </w:rPr>
        <w:t>escuela</w:t>
      </w:r>
      <w:r>
        <w:rPr>
          <w:color w:val="1D1D1B"/>
          <w:spacing w:val="-44"/>
          <w:w w:val="105"/>
        </w:rPr>
        <w:t> </w:t>
      </w:r>
      <w:r>
        <w:rPr>
          <w:color w:val="1D1D1B"/>
          <w:w w:val="105"/>
        </w:rPr>
        <w:t>está</w:t>
      </w:r>
      <w:r>
        <w:rPr>
          <w:color w:val="1D1D1B"/>
          <w:spacing w:val="-44"/>
          <w:w w:val="105"/>
        </w:rPr>
        <w:t> </w:t>
      </w:r>
      <w:r>
        <w:rPr>
          <w:color w:val="1D1D1B"/>
          <w:w w:val="105"/>
        </w:rPr>
        <w:t>rodeado</w:t>
      </w:r>
      <w:r>
        <w:rPr>
          <w:color w:val="1D1D1B"/>
          <w:spacing w:val="-45"/>
          <w:w w:val="105"/>
        </w:rPr>
        <w:t> </w:t>
      </w:r>
      <w:r>
        <w:rPr>
          <w:color w:val="1D1D1B"/>
          <w:w w:val="105"/>
        </w:rPr>
        <w:t>de</w:t>
      </w:r>
      <w:r>
        <w:rPr>
          <w:color w:val="1D1D1B"/>
          <w:spacing w:val="-44"/>
          <w:w w:val="105"/>
        </w:rPr>
        <w:t> </w:t>
      </w:r>
      <w:r>
        <w:rPr>
          <w:color w:val="1D1D1B"/>
          <w:w w:val="105"/>
        </w:rPr>
        <w:t>mujeres, el niño llega a interpretar el concepto de “masculinidad” como “no femenino”.</w:t>
      </w:r>
      <w:r>
        <w:rPr>
          <w:color w:val="1D1D1B"/>
          <w:spacing w:val="-11"/>
          <w:w w:val="105"/>
        </w:rPr>
        <w:t> </w:t>
      </w:r>
      <w:r>
        <w:rPr>
          <w:color w:val="1D1D1B"/>
          <w:w w:val="105"/>
        </w:rPr>
        <w:t>El</w:t>
      </w:r>
      <w:r>
        <w:rPr>
          <w:color w:val="1D1D1B"/>
          <w:spacing w:val="-11"/>
          <w:w w:val="105"/>
        </w:rPr>
        <w:t> </w:t>
      </w:r>
      <w:r>
        <w:rPr>
          <w:color w:val="1D1D1B"/>
          <w:w w:val="105"/>
        </w:rPr>
        <w:t>peligro</w:t>
      </w:r>
      <w:r>
        <w:rPr>
          <w:color w:val="1D1D1B"/>
          <w:spacing w:val="-11"/>
          <w:w w:val="105"/>
        </w:rPr>
        <w:t> </w:t>
      </w:r>
      <w:r>
        <w:rPr>
          <w:color w:val="1D1D1B"/>
          <w:w w:val="105"/>
        </w:rPr>
        <w:t>de</w:t>
      </w:r>
      <w:r>
        <w:rPr>
          <w:color w:val="1D1D1B"/>
          <w:spacing w:val="-11"/>
          <w:w w:val="105"/>
        </w:rPr>
        <w:t> </w:t>
      </w:r>
      <w:r>
        <w:rPr>
          <w:color w:val="1D1D1B"/>
          <w:w w:val="105"/>
        </w:rPr>
        <w:t>esta</w:t>
      </w:r>
      <w:r>
        <w:rPr>
          <w:color w:val="1D1D1B"/>
          <w:spacing w:val="-11"/>
          <w:w w:val="105"/>
        </w:rPr>
        <w:t> </w:t>
      </w:r>
      <w:r>
        <w:rPr>
          <w:color w:val="1D1D1B"/>
          <w:w w:val="105"/>
        </w:rPr>
        <w:t>forma</w:t>
      </w:r>
      <w:r>
        <w:rPr>
          <w:color w:val="1D1D1B"/>
          <w:spacing w:val="-11"/>
          <w:w w:val="105"/>
        </w:rPr>
        <w:t> </w:t>
      </w:r>
      <w:r>
        <w:rPr>
          <w:color w:val="1D1D1B"/>
          <w:w w:val="105"/>
        </w:rPr>
        <w:t>de</w:t>
      </w:r>
      <w:r>
        <w:rPr>
          <w:color w:val="1D1D1B"/>
          <w:spacing w:val="-11"/>
          <w:w w:val="105"/>
        </w:rPr>
        <w:t> </w:t>
      </w:r>
      <w:r>
        <w:rPr>
          <w:color w:val="1D1D1B"/>
          <w:w w:val="105"/>
        </w:rPr>
        <w:t>aprendizaje</w:t>
      </w:r>
      <w:r>
        <w:rPr>
          <w:color w:val="1D1D1B"/>
          <w:spacing w:val="-12"/>
          <w:w w:val="105"/>
        </w:rPr>
        <w:t> </w:t>
      </w:r>
      <w:r>
        <w:rPr>
          <w:color w:val="1D1D1B"/>
          <w:w w:val="105"/>
        </w:rPr>
        <w:t>es</w:t>
      </w:r>
      <w:r>
        <w:rPr>
          <w:color w:val="1D1D1B"/>
          <w:spacing w:val="-11"/>
          <w:w w:val="105"/>
        </w:rPr>
        <w:t> </w:t>
      </w:r>
      <w:r>
        <w:rPr>
          <w:color w:val="1D1D1B"/>
          <w:w w:val="105"/>
        </w:rPr>
        <w:t>que</w:t>
      </w:r>
      <w:r>
        <w:rPr>
          <w:color w:val="1D1D1B"/>
          <w:spacing w:val="-11"/>
          <w:w w:val="105"/>
        </w:rPr>
        <w:t> </w:t>
      </w:r>
      <w:r>
        <w:rPr>
          <w:color w:val="1D1D1B"/>
          <w:w w:val="105"/>
        </w:rPr>
        <w:t>usualmente está acompañada de misoginia; es </w:t>
      </w:r>
      <w:r>
        <w:rPr>
          <w:color w:val="1D1D1B"/>
          <w:spacing w:val="-5"/>
          <w:w w:val="105"/>
        </w:rPr>
        <w:t>decir, </w:t>
      </w:r>
      <w:r>
        <w:rPr>
          <w:color w:val="1D1D1B"/>
          <w:w w:val="105"/>
        </w:rPr>
        <w:t>se denigra todo lo percibido como</w:t>
      </w:r>
      <w:r>
        <w:rPr>
          <w:color w:val="1D1D1B"/>
          <w:spacing w:val="-40"/>
          <w:w w:val="105"/>
        </w:rPr>
        <w:t> </w:t>
      </w:r>
      <w:r>
        <w:rPr>
          <w:color w:val="1D1D1B"/>
          <w:w w:val="105"/>
        </w:rPr>
        <w:t>“femenino”</w:t>
      </w:r>
      <w:r>
        <w:rPr>
          <w:color w:val="1D1D1B"/>
          <w:spacing w:val="-41"/>
          <w:w w:val="105"/>
        </w:rPr>
        <w:t> </w:t>
      </w:r>
      <w:r>
        <w:rPr>
          <w:color w:val="1D1D1B"/>
          <w:w w:val="105"/>
        </w:rPr>
        <w:t>y</w:t>
      </w:r>
      <w:r>
        <w:rPr>
          <w:color w:val="1D1D1B"/>
          <w:spacing w:val="-40"/>
          <w:w w:val="105"/>
        </w:rPr>
        <w:t> </w:t>
      </w:r>
      <w:r>
        <w:rPr>
          <w:color w:val="1D1D1B"/>
          <w:w w:val="105"/>
        </w:rPr>
        <w:t>se</w:t>
      </w:r>
      <w:r>
        <w:rPr>
          <w:color w:val="1D1D1B"/>
          <w:spacing w:val="-40"/>
          <w:w w:val="105"/>
        </w:rPr>
        <w:t> </w:t>
      </w:r>
      <w:r>
        <w:rPr>
          <w:color w:val="1D1D1B"/>
          <w:w w:val="105"/>
        </w:rPr>
        <w:t>evita</w:t>
      </w:r>
      <w:r>
        <w:rPr>
          <w:color w:val="1D1D1B"/>
          <w:spacing w:val="-39"/>
          <w:w w:val="105"/>
        </w:rPr>
        <w:t> </w:t>
      </w:r>
      <w:r>
        <w:rPr>
          <w:color w:val="1D1D1B"/>
          <w:w w:val="105"/>
        </w:rPr>
        <w:t>mostrar</w:t>
      </w:r>
      <w:r>
        <w:rPr>
          <w:color w:val="1D1D1B"/>
          <w:spacing w:val="-40"/>
          <w:w w:val="105"/>
        </w:rPr>
        <w:t> </w:t>
      </w:r>
      <w:r>
        <w:rPr>
          <w:color w:val="1D1D1B"/>
          <w:w w:val="105"/>
        </w:rPr>
        <w:t>emociones,</w:t>
      </w:r>
      <w:r>
        <w:rPr>
          <w:color w:val="1D1D1B"/>
          <w:spacing w:val="-39"/>
          <w:w w:val="105"/>
        </w:rPr>
        <w:t> </w:t>
      </w:r>
      <w:r>
        <w:rPr>
          <w:color w:val="1D1D1B"/>
          <w:w w:val="105"/>
        </w:rPr>
        <w:t>cuidar</w:t>
      </w:r>
      <w:r>
        <w:rPr>
          <w:color w:val="1D1D1B"/>
          <w:spacing w:val="-40"/>
          <w:w w:val="105"/>
        </w:rPr>
        <w:t> </w:t>
      </w:r>
      <w:r>
        <w:rPr>
          <w:color w:val="1D1D1B"/>
          <w:w w:val="105"/>
        </w:rPr>
        <w:t>de</w:t>
      </w:r>
      <w:r>
        <w:rPr>
          <w:color w:val="1D1D1B"/>
          <w:spacing w:val="-40"/>
          <w:w w:val="105"/>
        </w:rPr>
        <w:t> </w:t>
      </w:r>
      <w:r>
        <w:rPr>
          <w:color w:val="1D1D1B"/>
          <w:w w:val="105"/>
        </w:rPr>
        <w:t>otras</w:t>
      </w:r>
      <w:r>
        <w:rPr>
          <w:color w:val="1D1D1B"/>
          <w:spacing w:val="-40"/>
          <w:w w:val="105"/>
        </w:rPr>
        <w:t> </w:t>
      </w:r>
      <w:r>
        <w:rPr>
          <w:color w:val="1D1D1B"/>
          <w:w w:val="105"/>
        </w:rPr>
        <w:t>personas y</w:t>
      </w:r>
      <w:r>
        <w:rPr>
          <w:color w:val="1D1D1B"/>
          <w:spacing w:val="-16"/>
          <w:w w:val="105"/>
        </w:rPr>
        <w:t> </w:t>
      </w:r>
      <w:r>
        <w:rPr>
          <w:color w:val="1D1D1B"/>
          <w:w w:val="105"/>
        </w:rPr>
        <w:t>del</w:t>
      </w:r>
      <w:r>
        <w:rPr>
          <w:color w:val="1D1D1B"/>
          <w:spacing w:val="-16"/>
          <w:w w:val="105"/>
        </w:rPr>
        <w:t> </w:t>
      </w:r>
      <w:r>
        <w:rPr>
          <w:color w:val="1D1D1B"/>
          <w:w w:val="105"/>
        </w:rPr>
        <w:t>propio</w:t>
      </w:r>
      <w:r>
        <w:rPr>
          <w:color w:val="1D1D1B"/>
          <w:spacing w:val="-16"/>
          <w:w w:val="105"/>
        </w:rPr>
        <w:t> </w:t>
      </w:r>
      <w:r>
        <w:rPr>
          <w:color w:val="1D1D1B"/>
          <w:w w:val="105"/>
        </w:rPr>
        <w:t>cuerpo.</w:t>
      </w:r>
      <w:r>
        <w:rPr>
          <w:color w:val="1D1D1B"/>
          <w:spacing w:val="-17"/>
          <w:w w:val="105"/>
        </w:rPr>
        <w:t> </w:t>
      </w:r>
      <w:r>
        <w:rPr>
          <w:color w:val="1D1D1B"/>
          <w:w w:val="105"/>
        </w:rPr>
        <w:t>“Estas</w:t>
      </w:r>
      <w:r>
        <w:rPr>
          <w:color w:val="1D1D1B"/>
          <w:spacing w:val="-17"/>
          <w:w w:val="105"/>
        </w:rPr>
        <w:t> </w:t>
      </w:r>
      <w:r>
        <w:rPr>
          <w:color w:val="1D1D1B"/>
          <w:w w:val="105"/>
        </w:rPr>
        <w:t>tres</w:t>
      </w:r>
      <w:r>
        <w:rPr>
          <w:color w:val="1D1D1B"/>
          <w:spacing w:val="-16"/>
          <w:w w:val="105"/>
        </w:rPr>
        <w:t> </w:t>
      </w:r>
      <w:r>
        <w:rPr>
          <w:color w:val="1D1D1B"/>
          <w:w w:val="105"/>
        </w:rPr>
        <w:t>formas</w:t>
      </w:r>
      <w:r>
        <w:rPr>
          <w:color w:val="1D1D1B"/>
          <w:spacing w:val="-16"/>
          <w:w w:val="105"/>
        </w:rPr>
        <w:t> </w:t>
      </w:r>
      <w:r>
        <w:rPr>
          <w:color w:val="1D1D1B"/>
          <w:w w:val="105"/>
        </w:rPr>
        <w:t>de</w:t>
      </w:r>
      <w:r>
        <w:rPr>
          <w:color w:val="1D1D1B"/>
          <w:spacing w:val="-16"/>
          <w:w w:val="105"/>
        </w:rPr>
        <w:t> </w:t>
      </w:r>
      <w:r>
        <w:rPr>
          <w:color w:val="1D1D1B"/>
          <w:w w:val="105"/>
        </w:rPr>
        <w:t>aprendizaje</w:t>
      </w:r>
      <w:r>
        <w:rPr>
          <w:color w:val="1D1D1B"/>
          <w:spacing w:val="-17"/>
          <w:w w:val="105"/>
        </w:rPr>
        <w:t> </w:t>
      </w:r>
      <w:r>
        <w:rPr>
          <w:color w:val="1D1D1B"/>
          <w:w w:val="105"/>
        </w:rPr>
        <w:t>transmiten</w:t>
      </w:r>
      <w:r>
        <w:rPr>
          <w:color w:val="1D1D1B"/>
          <w:spacing w:val="-15"/>
          <w:w w:val="105"/>
        </w:rPr>
        <w:t> </w:t>
      </w:r>
      <w:r>
        <w:rPr>
          <w:color w:val="1D1D1B"/>
          <w:w w:val="105"/>
        </w:rPr>
        <w:t>a</w:t>
      </w:r>
      <w:r>
        <w:rPr>
          <w:color w:val="1D1D1B"/>
          <w:spacing w:val="-16"/>
          <w:w w:val="105"/>
        </w:rPr>
        <w:t> </w:t>
      </w:r>
      <w:r>
        <w:rPr>
          <w:color w:val="1D1D1B"/>
          <w:w w:val="105"/>
        </w:rPr>
        <w:t>los niños</w:t>
      </w:r>
      <w:r>
        <w:rPr>
          <w:color w:val="1D1D1B"/>
          <w:spacing w:val="-34"/>
          <w:w w:val="105"/>
        </w:rPr>
        <w:t> </w:t>
      </w:r>
      <w:r>
        <w:rPr>
          <w:color w:val="1D1D1B"/>
          <w:w w:val="105"/>
        </w:rPr>
        <w:t>y</w:t>
      </w:r>
      <w:r>
        <w:rPr>
          <w:color w:val="1D1D1B"/>
          <w:spacing w:val="-34"/>
          <w:w w:val="105"/>
        </w:rPr>
        <w:t> </w:t>
      </w:r>
      <w:r>
        <w:rPr>
          <w:color w:val="1D1D1B"/>
          <w:w w:val="105"/>
        </w:rPr>
        <w:t>a</w:t>
      </w:r>
      <w:r>
        <w:rPr>
          <w:color w:val="1D1D1B"/>
          <w:spacing w:val="-34"/>
          <w:w w:val="105"/>
        </w:rPr>
        <w:t> </w:t>
      </w:r>
      <w:r>
        <w:rPr>
          <w:color w:val="1D1D1B"/>
          <w:w w:val="105"/>
        </w:rPr>
        <w:t>los</w:t>
      </w:r>
      <w:r>
        <w:rPr>
          <w:color w:val="1D1D1B"/>
          <w:spacing w:val="-34"/>
          <w:w w:val="105"/>
        </w:rPr>
        <w:t> </w:t>
      </w:r>
      <w:r>
        <w:rPr>
          <w:color w:val="1D1D1B"/>
          <w:w w:val="105"/>
        </w:rPr>
        <w:t>jóvenes</w:t>
      </w:r>
      <w:r>
        <w:rPr>
          <w:color w:val="1D1D1B"/>
          <w:spacing w:val="-34"/>
          <w:w w:val="105"/>
        </w:rPr>
        <w:t> </w:t>
      </w:r>
      <w:r>
        <w:rPr>
          <w:color w:val="1D1D1B"/>
          <w:w w:val="105"/>
        </w:rPr>
        <w:t>una</w:t>
      </w:r>
      <w:r>
        <w:rPr>
          <w:color w:val="1D1D1B"/>
          <w:spacing w:val="-34"/>
          <w:w w:val="105"/>
        </w:rPr>
        <w:t> </w:t>
      </w:r>
      <w:r>
        <w:rPr>
          <w:color w:val="1D1D1B"/>
          <w:w w:val="105"/>
        </w:rPr>
        <w:t>imagen</w:t>
      </w:r>
      <w:r>
        <w:rPr>
          <w:color w:val="1D1D1B"/>
          <w:spacing w:val="-34"/>
          <w:w w:val="105"/>
        </w:rPr>
        <w:t> </w:t>
      </w:r>
      <w:r>
        <w:rPr>
          <w:color w:val="1D1D1B"/>
          <w:w w:val="105"/>
        </w:rPr>
        <w:t>estereotipada,</w:t>
      </w:r>
      <w:r>
        <w:rPr>
          <w:color w:val="1D1D1B"/>
          <w:spacing w:val="-33"/>
          <w:w w:val="105"/>
        </w:rPr>
        <w:t> </w:t>
      </w:r>
      <w:r>
        <w:rPr>
          <w:color w:val="1D1D1B"/>
          <w:w w:val="105"/>
        </w:rPr>
        <w:t>distorsionada</w:t>
      </w:r>
      <w:r>
        <w:rPr>
          <w:color w:val="1D1D1B"/>
          <w:spacing w:val="-33"/>
          <w:w w:val="105"/>
        </w:rPr>
        <w:t> </w:t>
      </w:r>
      <w:r>
        <w:rPr>
          <w:color w:val="1D1D1B"/>
          <w:w w:val="105"/>
        </w:rPr>
        <w:t>y</w:t>
      </w:r>
      <w:r>
        <w:rPr>
          <w:color w:val="1D1D1B"/>
          <w:spacing w:val="-34"/>
          <w:w w:val="105"/>
        </w:rPr>
        <w:t> </w:t>
      </w:r>
      <w:r>
        <w:rPr>
          <w:color w:val="1D1D1B"/>
          <w:w w:val="105"/>
        </w:rPr>
        <w:t>limitada de</w:t>
      </w:r>
      <w:r>
        <w:rPr>
          <w:color w:val="1D1D1B"/>
          <w:spacing w:val="-27"/>
          <w:w w:val="105"/>
        </w:rPr>
        <w:t> </w:t>
      </w:r>
      <w:r>
        <w:rPr>
          <w:color w:val="1D1D1B"/>
          <w:w w:val="105"/>
        </w:rPr>
        <w:t>la</w:t>
      </w:r>
      <w:r>
        <w:rPr>
          <w:color w:val="1D1D1B"/>
          <w:spacing w:val="-27"/>
          <w:w w:val="105"/>
        </w:rPr>
        <w:t> </w:t>
      </w:r>
      <w:r>
        <w:rPr>
          <w:color w:val="1D1D1B"/>
          <w:w w:val="105"/>
        </w:rPr>
        <w:t>masculinidad”</w:t>
      </w:r>
      <w:r>
        <w:rPr>
          <w:color w:val="1D1D1B"/>
          <w:spacing w:val="-27"/>
          <w:w w:val="105"/>
        </w:rPr>
        <w:t> </w:t>
      </w:r>
      <w:r>
        <w:rPr>
          <w:color w:val="1D1D1B"/>
          <w:w w:val="105"/>
        </w:rPr>
        <w:t>(Guiza,</w:t>
      </w:r>
      <w:r>
        <w:rPr>
          <w:color w:val="1D1D1B"/>
          <w:spacing w:val="-27"/>
          <w:w w:val="105"/>
        </w:rPr>
        <w:t> </w:t>
      </w:r>
      <w:r>
        <w:rPr>
          <w:color w:val="1D1D1B"/>
          <w:w w:val="105"/>
        </w:rPr>
        <w:t>2010:</w:t>
      </w:r>
      <w:r>
        <w:rPr>
          <w:color w:val="1D1D1B"/>
          <w:spacing w:val="-27"/>
          <w:w w:val="105"/>
        </w:rPr>
        <w:t> </w:t>
      </w:r>
      <w:r>
        <w:rPr>
          <w:color w:val="1D1D1B"/>
          <w:w w:val="105"/>
        </w:rPr>
        <w:t>11).</w:t>
      </w:r>
    </w:p>
    <w:p>
      <w:pPr>
        <w:spacing w:after="0" w:line="264" w:lineRule="auto"/>
        <w:jc w:val="both"/>
        <w:sectPr>
          <w:footerReference w:type="default" r:id="rId154"/>
          <w:pgSz w:w="9640" w:h="13040"/>
          <w:pgMar w:footer="653" w:header="0" w:top="740" w:bottom="840" w:left="1300" w:right="1020"/>
          <w:pgNumType w:start="163"/>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5"/>
        <w:jc w:val="both"/>
      </w:pPr>
      <w:r>
        <w:rPr>
          <w:color w:val="1D1D1B"/>
          <w:w w:val="105"/>
        </w:rPr>
        <w:t>La emergencia de las llamadas “nuevas masculinidades” o “neo- masculinidades”</w:t>
      </w:r>
      <w:r>
        <w:rPr>
          <w:color w:val="1D1D1B"/>
          <w:spacing w:val="-21"/>
          <w:w w:val="105"/>
        </w:rPr>
        <w:t> </w:t>
      </w:r>
      <w:r>
        <w:rPr>
          <w:color w:val="1D1D1B"/>
          <w:w w:val="105"/>
        </w:rPr>
        <w:t>tiene</w:t>
      </w:r>
      <w:r>
        <w:rPr>
          <w:color w:val="1D1D1B"/>
          <w:spacing w:val="-19"/>
          <w:w w:val="105"/>
        </w:rPr>
        <w:t> </w:t>
      </w:r>
      <w:r>
        <w:rPr>
          <w:color w:val="1D1D1B"/>
          <w:w w:val="105"/>
        </w:rPr>
        <w:t>expectativas</w:t>
      </w:r>
      <w:r>
        <w:rPr>
          <w:color w:val="1D1D1B"/>
          <w:spacing w:val="-19"/>
          <w:w w:val="105"/>
        </w:rPr>
        <w:t> </w:t>
      </w:r>
      <w:r>
        <w:rPr>
          <w:color w:val="1D1D1B"/>
          <w:w w:val="105"/>
        </w:rPr>
        <w:t>prometedoras</w:t>
      </w:r>
      <w:r>
        <w:rPr>
          <w:color w:val="1D1D1B"/>
          <w:spacing w:val="-19"/>
          <w:w w:val="105"/>
        </w:rPr>
        <w:t> </w:t>
      </w:r>
      <w:r>
        <w:rPr>
          <w:color w:val="1D1D1B"/>
          <w:w w:val="105"/>
        </w:rPr>
        <w:t>ante</w:t>
      </w:r>
      <w:r>
        <w:rPr>
          <w:color w:val="1D1D1B"/>
          <w:spacing w:val="-20"/>
          <w:w w:val="105"/>
        </w:rPr>
        <w:t> </w:t>
      </w:r>
      <w:r>
        <w:rPr>
          <w:color w:val="1D1D1B"/>
          <w:w w:val="105"/>
        </w:rPr>
        <w:t>la</w:t>
      </w:r>
      <w:r>
        <w:rPr>
          <w:color w:val="1D1D1B"/>
          <w:spacing w:val="-20"/>
          <w:w w:val="105"/>
        </w:rPr>
        <w:t> </w:t>
      </w:r>
      <w:r>
        <w:rPr>
          <w:color w:val="1D1D1B"/>
          <w:w w:val="105"/>
        </w:rPr>
        <w:t>problemática actual</w:t>
      </w:r>
      <w:r>
        <w:rPr>
          <w:color w:val="1D1D1B"/>
          <w:spacing w:val="-60"/>
          <w:w w:val="105"/>
        </w:rPr>
        <w:t> </w:t>
      </w:r>
      <w:r>
        <w:rPr>
          <w:color w:val="1D1D1B"/>
          <w:w w:val="105"/>
        </w:rPr>
        <w:t>de</w:t>
      </w:r>
      <w:r>
        <w:rPr>
          <w:color w:val="1D1D1B"/>
          <w:spacing w:val="-59"/>
          <w:w w:val="105"/>
        </w:rPr>
        <w:t> </w:t>
      </w:r>
      <w:r>
        <w:rPr>
          <w:color w:val="1D1D1B"/>
          <w:w w:val="105"/>
        </w:rPr>
        <w:t>violencia</w:t>
      </w:r>
      <w:r>
        <w:rPr>
          <w:color w:val="1D1D1B"/>
          <w:spacing w:val="-59"/>
          <w:w w:val="105"/>
        </w:rPr>
        <w:t> </w:t>
      </w:r>
      <w:r>
        <w:rPr>
          <w:color w:val="1D1D1B"/>
          <w:w w:val="105"/>
        </w:rPr>
        <w:t>e</w:t>
      </w:r>
      <w:r>
        <w:rPr>
          <w:color w:val="1D1D1B"/>
          <w:spacing w:val="-59"/>
          <w:w w:val="105"/>
        </w:rPr>
        <w:t> </w:t>
      </w:r>
      <w:r>
        <w:rPr>
          <w:color w:val="1D1D1B"/>
          <w:w w:val="105"/>
        </w:rPr>
        <w:t>inequidad</w:t>
      </w:r>
      <w:r>
        <w:rPr>
          <w:color w:val="1D1D1B"/>
          <w:spacing w:val="-59"/>
          <w:w w:val="105"/>
        </w:rPr>
        <w:t> </w:t>
      </w:r>
      <w:r>
        <w:rPr>
          <w:color w:val="1D1D1B"/>
          <w:w w:val="105"/>
        </w:rPr>
        <w:t>de</w:t>
      </w:r>
      <w:r>
        <w:rPr>
          <w:color w:val="1D1D1B"/>
          <w:spacing w:val="-59"/>
          <w:w w:val="105"/>
        </w:rPr>
        <w:t> </w:t>
      </w:r>
      <w:r>
        <w:rPr>
          <w:color w:val="1D1D1B"/>
          <w:w w:val="105"/>
        </w:rPr>
        <w:t>género.</w:t>
      </w:r>
      <w:r>
        <w:rPr>
          <w:color w:val="1D1D1B"/>
          <w:spacing w:val="-60"/>
          <w:w w:val="105"/>
        </w:rPr>
        <w:t> </w:t>
      </w:r>
      <w:r>
        <w:rPr>
          <w:color w:val="1D1D1B"/>
          <w:w w:val="105"/>
        </w:rPr>
        <w:t>Sin</w:t>
      </w:r>
      <w:r>
        <w:rPr>
          <w:color w:val="1D1D1B"/>
          <w:spacing w:val="-59"/>
          <w:w w:val="105"/>
        </w:rPr>
        <w:t> </w:t>
      </w:r>
      <w:r>
        <w:rPr>
          <w:color w:val="1D1D1B"/>
          <w:w w:val="105"/>
        </w:rPr>
        <w:t>embargo,</w:t>
      </w:r>
      <w:r>
        <w:rPr>
          <w:color w:val="1D1D1B"/>
          <w:spacing w:val="-59"/>
          <w:w w:val="105"/>
        </w:rPr>
        <w:t> </w:t>
      </w:r>
      <w:r>
        <w:rPr>
          <w:color w:val="1D1D1B"/>
          <w:w w:val="105"/>
        </w:rPr>
        <w:t>estas</w:t>
      </w:r>
      <w:r>
        <w:rPr>
          <w:color w:val="1D1D1B"/>
          <w:spacing w:val="-59"/>
          <w:w w:val="105"/>
        </w:rPr>
        <w:t> </w:t>
      </w:r>
      <w:r>
        <w:rPr>
          <w:color w:val="1D1D1B"/>
          <w:w w:val="105"/>
        </w:rPr>
        <w:t>expectativas frecuentemente</w:t>
      </w:r>
      <w:r>
        <w:rPr>
          <w:color w:val="1D1D1B"/>
          <w:spacing w:val="-17"/>
          <w:w w:val="105"/>
        </w:rPr>
        <w:t> </w:t>
      </w:r>
      <w:r>
        <w:rPr>
          <w:color w:val="1D1D1B"/>
          <w:w w:val="105"/>
        </w:rPr>
        <w:t>se</w:t>
      </w:r>
      <w:r>
        <w:rPr>
          <w:color w:val="1D1D1B"/>
          <w:spacing w:val="-18"/>
          <w:w w:val="105"/>
        </w:rPr>
        <w:t> </w:t>
      </w:r>
      <w:r>
        <w:rPr>
          <w:color w:val="1D1D1B"/>
          <w:w w:val="105"/>
        </w:rPr>
        <w:t>ven</w:t>
      </w:r>
      <w:r>
        <w:rPr>
          <w:color w:val="1D1D1B"/>
          <w:spacing w:val="-17"/>
          <w:w w:val="105"/>
        </w:rPr>
        <w:t> </w:t>
      </w:r>
      <w:r>
        <w:rPr>
          <w:color w:val="1D1D1B"/>
          <w:w w:val="105"/>
        </w:rPr>
        <w:t>malogradas</w:t>
      </w:r>
      <w:r>
        <w:rPr>
          <w:color w:val="1D1D1B"/>
          <w:spacing w:val="-18"/>
          <w:w w:val="105"/>
        </w:rPr>
        <w:t> </w:t>
      </w:r>
      <w:r>
        <w:rPr>
          <w:color w:val="1D1D1B"/>
          <w:w w:val="105"/>
        </w:rPr>
        <w:t>por</w:t>
      </w:r>
      <w:r>
        <w:rPr>
          <w:color w:val="1D1D1B"/>
          <w:spacing w:val="-17"/>
          <w:w w:val="105"/>
        </w:rPr>
        <w:t> </w:t>
      </w:r>
      <w:r>
        <w:rPr>
          <w:color w:val="1D1D1B"/>
          <w:w w:val="105"/>
        </w:rPr>
        <w:t>el</w:t>
      </w:r>
      <w:r>
        <w:rPr>
          <w:color w:val="1D1D1B"/>
          <w:spacing w:val="-17"/>
          <w:w w:val="105"/>
        </w:rPr>
        <w:t> </w:t>
      </w:r>
      <w:r>
        <w:rPr>
          <w:color w:val="1D1D1B"/>
          <w:w w:val="105"/>
        </w:rPr>
        <w:t>fomento</w:t>
      </w:r>
      <w:r>
        <w:rPr>
          <w:color w:val="1D1D1B"/>
          <w:spacing w:val="-17"/>
          <w:w w:val="105"/>
        </w:rPr>
        <w:t> </w:t>
      </w:r>
      <w:r>
        <w:rPr>
          <w:color w:val="1D1D1B"/>
          <w:w w:val="105"/>
        </w:rPr>
        <w:t>continuo</w:t>
      </w:r>
      <w:r>
        <w:rPr>
          <w:color w:val="1D1D1B"/>
          <w:spacing w:val="-18"/>
          <w:w w:val="105"/>
        </w:rPr>
        <w:t> </w:t>
      </w:r>
      <w:r>
        <w:rPr>
          <w:color w:val="1D1D1B"/>
          <w:w w:val="105"/>
        </w:rPr>
        <w:t>de</w:t>
      </w:r>
      <w:r>
        <w:rPr>
          <w:color w:val="1D1D1B"/>
          <w:spacing w:val="-17"/>
          <w:w w:val="105"/>
        </w:rPr>
        <w:t> </w:t>
      </w:r>
      <w:r>
        <w:rPr>
          <w:color w:val="1D1D1B"/>
          <w:w w:val="105"/>
        </w:rPr>
        <w:t>valores relativos a la fuerza, agresividad, insensibilidad, ejercicio del poder   y la misma violencia hacia las mujeres como un “valor machista” en los constructos colectivos de la sociedad mexicana. Asimismo,</w:t>
      </w:r>
      <w:r>
        <w:rPr>
          <w:color w:val="1D1D1B"/>
          <w:spacing w:val="-33"/>
          <w:w w:val="105"/>
        </w:rPr>
        <w:t> </w:t>
      </w:r>
      <w:r>
        <w:rPr>
          <w:color w:val="1D1D1B"/>
          <w:w w:val="105"/>
        </w:rPr>
        <w:t>existen paradojas que plantean las masculinidades emergentes; por un lado, disminuyen</w:t>
      </w:r>
      <w:r>
        <w:rPr>
          <w:color w:val="1D1D1B"/>
          <w:spacing w:val="-50"/>
          <w:w w:val="105"/>
        </w:rPr>
        <w:t> </w:t>
      </w:r>
      <w:r>
        <w:rPr>
          <w:color w:val="1D1D1B"/>
          <w:w w:val="105"/>
        </w:rPr>
        <w:t>las</w:t>
      </w:r>
      <w:r>
        <w:rPr>
          <w:color w:val="1D1D1B"/>
          <w:spacing w:val="-50"/>
          <w:w w:val="105"/>
        </w:rPr>
        <w:t> </w:t>
      </w:r>
      <w:r>
        <w:rPr>
          <w:color w:val="1D1D1B"/>
          <w:w w:val="105"/>
        </w:rPr>
        <w:t>actitudes</w:t>
      </w:r>
      <w:r>
        <w:rPr>
          <w:color w:val="1D1D1B"/>
          <w:spacing w:val="-50"/>
          <w:w w:val="105"/>
        </w:rPr>
        <w:t> </w:t>
      </w:r>
      <w:r>
        <w:rPr>
          <w:color w:val="1D1D1B"/>
          <w:w w:val="105"/>
        </w:rPr>
        <w:t>tradicionalmente</w:t>
      </w:r>
      <w:r>
        <w:rPr>
          <w:color w:val="1D1D1B"/>
          <w:spacing w:val="-49"/>
          <w:w w:val="105"/>
        </w:rPr>
        <w:t> </w:t>
      </w:r>
      <w:r>
        <w:rPr>
          <w:color w:val="1D1D1B"/>
          <w:w w:val="105"/>
        </w:rPr>
        <w:t>machistas,</w:t>
      </w:r>
      <w:r>
        <w:rPr>
          <w:color w:val="1D1D1B"/>
          <w:spacing w:val="-50"/>
          <w:w w:val="105"/>
        </w:rPr>
        <w:t> </w:t>
      </w:r>
      <w:r>
        <w:rPr>
          <w:color w:val="1D1D1B"/>
          <w:w w:val="105"/>
        </w:rPr>
        <w:t>mientras</w:t>
      </w:r>
      <w:r>
        <w:rPr>
          <w:color w:val="1D1D1B"/>
          <w:spacing w:val="-50"/>
          <w:w w:val="105"/>
        </w:rPr>
        <w:t> </w:t>
      </w:r>
      <w:r>
        <w:rPr>
          <w:color w:val="1D1D1B"/>
          <w:w w:val="105"/>
        </w:rPr>
        <w:t>que</w:t>
      </w:r>
      <w:r>
        <w:rPr>
          <w:color w:val="1D1D1B"/>
          <w:spacing w:val="-50"/>
          <w:w w:val="105"/>
        </w:rPr>
        <w:t> </w:t>
      </w:r>
      <w:r>
        <w:rPr>
          <w:color w:val="1D1D1B"/>
          <w:w w:val="105"/>
        </w:rPr>
        <w:t>por</w:t>
      </w:r>
      <w:r>
        <w:rPr>
          <w:color w:val="1D1D1B"/>
          <w:spacing w:val="-50"/>
          <w:w w:val="105"/>
        </w:rPr>
        <w:t> </w:t>
      </w:r>
      <w:r>
        <w:rPr>
          <w:color w:val="1D1D1B"/>
          <w:w w:val="105"/>
        </w:rPr>
        <w:t>el otro,</w:t>
      </w:r>
      <w:r>
        <w:rPr>
          <w:color w:val="1D1D1B"/>
          <w:spacing w:val="-29"/>
          <w:w w:val="105"/>
        </w:rPr>
        <w:t> </w:t>
      </w:r>
      <w:r>
        <w:rPr>
          <w:color w:val="1D1D1B"/>
          <w:w w:val="105"/>
        </w:rPr>
        <w:t>en</w:t>
      </w:r>
      <w:r>
        <w:rPr>
          <w:color w:val="1D1D1B"/>
          <w:spacing w:val="-29"/>
          <w:w w:val="105"/>
        </w:rPr>
        <w:t> </w:t>
      </w:r>
      <w:r>
        <w:rPr>
          <w:color w:val="1D1D1B"/>
          <w:w w:val="105"/>
        </w:rPr>
        <w:t>los</w:t>
      </w:r>
      <w:r>
        <w:rPr>
          <w:color w:val="1D1D1B"/>
          <w:spacing w:val="-29"/>
          <w:w w:val="105"/>
        </w:rPr>
        <w:t> </w:t>
      </w:r>
      <w:r>
        <w:rPr>
          <w:color w:val="1D1D1B"/>
          <w:w w:val="105"/>
        </w:rPr>
        <w:t>consumos</w:t>
      </w:r>
      <w:r>
        <w:rPr>
          <w:color w:val="1D1D1B"/>
          <w:spacing w:val="-30"/>
          <w:w w:val="105"/>
        </w:rPr>
        <w:t> </w:t>
      </w:r>
      <w:r>
        <w:rPr>
          <w:color w:val="1D1D1B"/>
          <w:w w:val="105"/>
        </w:rPr>
        <w:t>culturales</w:t>
      </w:r>
      <w:r>
        <w:rPr>
          <w:color w:val="1D1D1B"/>
          <w:spacing w:val="-30"/>
          <w:w w:val="105"/>
        </w:rPr>
        <w:t> </w:t>
      </w:r>
      <w:r>
        <w:rPr>
          <w:color w:val="1D1D1B"/>
          <w:w w:val="105"/>
        </w:rPr>
        <w:t>se</w:t>
      </w:r>
      <w:r>
        <w:rPr>
          <w:color w:val="1D1D1B"/>
          <w:spacing w:val="-29"/>
          <w:w w:val="105"/>
        </w:rPr>
        <w:t> </w:t>
      </w:r>
      <w:r>
        <w:rPr>
          <w:color w:val="1D1D1B"/>
          <w:w w:val="105"/>
        </w:rPr>
        <w:t>promueve</w:t>
      </w:r>
      <w:r>
        <w:rPr>
          <w:color w:val="1D1D1B"/>
          <w:spacing w:val="-29"/>
          <w:w w:val="105"/>
        </w:rPr>
        <w:t> </w:t>
      </w:r>
      <w:r>
        <w:rPr>
          <w:color w:val="1D1D1B"/>
          <w:w w:val="105"/>
        </w:rPr>
        <w:t>la</w:t>
      </w:r>
      <w:r>
        <w:rPr>
          <w:color w:val="1D1D1B"/>
          <w:spacing w:val="-29"/>
          <w:w w:val="105"/>
        </w:rPr>
        <w:t> </w:t>
      </w:r>
      <w:r>
        <w:rPr>
          <w:color w:val="1D1D1B"/>
          <w:w w:val="105"/>
        </w:rPr>
        <w:t>violencia</w:t>
      </w:r>
      <w:r>
        <w:rPr>
          <w:color w:val="1D1D1B"/>
          <w:spacing w:val="-29"/>
          <w:w w:val="105"/>
        </w:rPr>
        <w:t> </w:t>
      </w:r>
      <w:r>
        <w:rPr>
          <w:color w:val="1D1D1B"/>
          <w:w w:val="105"/>
        </w:rPr>
        <w:t>de</w:t>
      </w:r>
      <w:r>
        <w:rPr>
          <w:color w:val="1D1D1B"/>
          <w:spacing w:val="-29"/>
          <w:w w:val="105"/>
        </w:rPr>
        <w:t> </w:t>
      </w:r>
      <w:r>
        <w:rPr>
          <w:color w:val="1D1D1B"/>
          <w:w w:val="105"/>
        </w:rPr>
        <w:t>género</w:t>
      </w:r>
      <w:r>
        <w:rPr>
          <w:color w:val="1D1D1B"/>
          <w:spacing w:val="-30"/>
          <w:w w:val="105"/>
        </w:rPr>
        <w:t> </w:t>
      </w:r>
      <w:r>
        <w:rPr>
          <w:color w:val="1D1D1B"/>
          <w:w w:val="105"/>
        </w:rPr>
        <w:t>por medio</w:t>
      </w:r>
      <w:r>
        <w:rPr>
          <w:color w:val="1D1D1B"/>
          <w:spacing w:val="-38"/>
          <w:w w:val="105"/>
        </w:rPr>
        <w:t> </w:t>
      </w:r>
      <w:r>
        <w:rPr>
          <w:color w:val="1D1D1B"/>
          <w:w w:val="105"/>
        </w:rPr>
        <w:t>de</w:t>
      </w:r>
      <w:r>
        <w:rPr>
          <w:color w:val="1D1D1B"/>
          <w:spacing w:val="-38"/>
          <w:w w:val="105"/>
        </w:rPr>
        <w:t> </w:t>
      </w:r>
      <w:r>
        <w:rPr>
          <w:color w:val="1D1D1B"/>
          <w:w w:val="105"/>
        </w:rPr>
        <w:t>la</w:t>
      </w:r>
      <w:r>
        <w:rPr>
          <w:color w:val="1D1D1B"/>
          <w:spacing w:val="-38"/>
          <w:w w:val="105"/>
        </w:rPr>
        <w:t> </w:t>
      </w:r>
      <w:r>
        <w:rPr>
          <w:color w:val="1D1D1B"/>
          <w:w w:val="105"/>
        </w:rPr>
        <w:t>música</w:t>
      </w:r>
      <w:r>
        <w:rPr>
          <w:color w:val="1D1D1B"/>
          <w:spacing w:val="-38"/>
          <w:w w:val="105"/>
        </w:rPr>
        <w:t> </w:t>
      </w:r>
      <w:r>
        <w:rPr>
          <w:color w:val="1D1D1B"/>
          <w:w w:val="105"/>
        </w:rPr>
        <w:t>popular</w:t>
      </w:r>
      <w:r>
        <w:rPr>
          <w:color w:val="1D1D1B"/>
          <w:spacing w:val="-38"/>
          <w:w w:val="105"/>
        </w:rPr>
        <w:t> </w:t>
      </w:r>
      <w:r>
        <w:rPr>
          <w:color w:val="1D1D1B"/>
          <w:w w:val="105"/>
        </w:rPr>
        <w:t>juvenil,</w:t>
      </w:r>
      <w:r>
        <w:rPr>
          <w:color w:val="1D1D1B"/>
          <w:spacing w:val="-38"/>
          <w:w w:val="105"/>
        </w:rPr>
        <w:t> </w:t>
      </w:r>
      <w:r>
        <w:rPr>
          <w:color w:val="1D1D1B"/>
          <w:w w:val="105"/>
        </w:rPr>
        <w:t>los</w:t>
      </w:r>
      <w:r>
        <w:rPr>
          <w:color w:val="1D1D1B"/>
          <w:spacing w:val="-38"/>
          <w:w w:val="105"/>
        </w:rPr>
        <w:t> </w:t>
      </w:r>
      <w:r>
        <w:rPr>
          <w:color w:val="1D1D1B"/>
          <w:w w:val="105"/>
        </w:rPr>
        <w:t>videos</w:t>
      </w:r>
      <w:r>
        <w:rPr>
          <w:color w:val="1D1D1B"/>
          <w:spacing w:val="-38"/>
          <w:w w:val="105"/>
        </w:rPr>
        <w:t> </w:t>
      </w:r>
      <w:r>
        <w:rPr>
          <w:color w:val="1D1D1B"/>
          <w:w w:val="105"/>
        </w:rPr>
        <w:t>musicales,</w:t>
      </w:r>
      <w:r>
        <w:rPr>
          <w:color w:val="1D1D1B"/>
          <w:spacing w:val="-38"/>
          <w:w w:val="105"/>
        </w:rPr>
        <w:t> </w:t>
      </w:r>
      <w:r>
        <w:rPr>
          <w:color w:val="1D1D1B"/>
          <w:w w:val="105"/>
        </w:rPr>
        <w:t>las</w:t>
      </w:r>
      <w:r>
        <w:rPr>
          <w:color w:val="1D1D1B"/>
          <w:spacing w:val="-38"/>
          <w:w w:val="105"/>
        </w:rPr>
        <w:t> </w:t>
      </w:r>
      <w:r>
        <w:rPr>
          <w:color w:val="1D1D1B"/>
          <w:w w:val="105"/>
        </w:rPr>
        <w:t>telenovelas, las</w:t>
      </w:r>
      <w:r>
        <w:rPr>
          <w:color w:val="1D1D1B"/>
          <w:spacing w:val="-33"/>
          <w:w w:val="105"/>
        </w:rPr>
        <w:t> </w:t>
      </w:r>
      <w:r>
        <w:rPr>
          <w:color w:val="1D1D1B"/>
          <w:w w:val="105"/>
        </w:rPr>
        <w:t>revistas</w:t>
      </w:r>
      <w:r>
        <w:rPr>
          <w:color w:val="1D1D1B"/>
          <w:spacing w:val="-34"/>
          <w:w w:val="105"/>
        </w:rPr>
        <w:t> </w:t>
      </w:r>
      <w:r>
        <w:rPr>
          <w:color w:val="1D1D1B"/>
          <w:w w:val="105"/>
        </w:rPr>
        <w:t>de</w:t>
      </w:r>
      <w:r>
        <w:rPr>
          <w:color w:val="1D1D1B"/>
          <w:spacing w:val="-33"/>
          <w:w w:val="105"/>
        </w:rPr>
        <w:t> </w:t>
      </w:r>
      <w:r>
        <w:rPr>
          <w:color w:val="1D1D1B"/>
          <w:w w:val="105"/>
        </w:rPr>
        <w:t>consumo</w:t>
      </w:r>
      <w:r>
        <w:rPr>
          <w:color w:val="1D1D1B"/>
          <w:spacing w:val="-33"/>
          <w:w w:val="105"/>
        </w:rPr>
        <w:t> </w:t>
      </w:r>
      <w:r>
        <w:rPr>
          <w:color w:val="1D1D1B"/>
          <w:w w:val="105"/>
        </w:rPr>
        <w:t>masivo</w:t>
      </w:r>
      <w:r>
        <w:rPr>
          <w:color w:val="1D1D1B"/>
          <w:spacing w:val="-33"/>
          <w:w w:val="105"/>
        </w:rPr>
        <w:t> </w:t>
      </w:r>
      <w:r>
        <w:rPr>
          <w:color w:val="1D1D1B"/>
          <w:w w:val="105"/>
        </w:rPr>
        <w:t>y</w:t>
      </w:r>
      <w:r>
        <w:rPr>
          <w:color w:val="1D1D1B"/>
          <w:spacing w:val="-33"/>
          <w:w w:val="105"/>
        </w:rPr>
        <w:t> </w:t>
      </w:r>
      <w:r>
        <w:rPr>
          <w:color w:val="1D1D1B"/>
          <w:w w:val="105"/>
        </w:rPr>
        <w:t>las</w:t>
      </w:r>
      <w:r>
        <w:rPr>
          <w:color w:val="1D1D1B"/>
          <w:spacing w:val="-33"/>
          <w:w w:val="105"/>
        </w:rPr>
        <w:t> </w:t>
      </w:r>
      <w:r>
        <w:rPr>
          <w:color w:val="1D1D1B"/>
          <w:w w:val="105"/>
        </w:rPr>
        <w:t>crecientes</w:t>
      </w:r>
      <w:r>
        <w:rPr>
          <w:color w:val="1D1D1B"/>
          <w:spacing w:val="-34"/>
          <w:w w:val="105"/>
        </w:rPr>
        <w:t> </w:t>
      </w:r>
      <w:r>
        <w:rPr>
          <w:color w:val="1D1D1B"/>
          <w:w w:val="105"/>
        </w:rPr>
        <w:t>consultas</w:t>
      </w:r>
      <w:r>
        <w:rPr>
          <w:color w:val="1D1D1B"/>
          <w:spacing w:val="-34"/>
          <w:w w:val="105"/>
        </w:rPr>
        <w:t> </w:t>
      </w:r>
      <w:r>
        <w:rPr>
          <w:color w:val="1D1D1B"/>
          <w:w w:val="105"/>
        </w:rPr>
        <w:t>en</w:t>
      </w:r>
      <w:r>
        <w:rPr>
          <w:color w:val="1D1D1B"/>
          <w:spacing w:val="-33"/>
          <w:w w:val="105"/>
        </w:rPr>
        <w:t> </w:t>
      </w:r>
      <w:r>
        <w:rPr>
          <w:color w:val="1D1D1B"/>
          <w:w w:val="105"/>
        </w:rPr>
        <w:t>Internet.</w:t>
      </w:r>
    </w:p>
    <w:p>
      <w:pPr>
        <w:pStyle w:val="BodyText"/>
        <w:spacing w:before="10"/>
        <w:rPr>
          <w:sz w:val="24"/>
        </w:rPr>
      </w:pPr>
    </w:p>
    <w:p>
      <w:pPr>
        <w:pStyle w:val="BodyText"/>
        <w:spacing w:line="271" w:lineRule="auto"/>
        <w:ind w:left="113" w:right="114"/>
        <w:jc w:val="both"/>
      </w:pPr>
      <w:r>
        <w:rPr>
          <w:color w:val="1D1D1B"/>
        </w:rPr>
        <w:t>En</w:t>
      </w:r>
      <w:r>
        <w:rPr>
          <w:color w:val="1D1D1B"/>
          <w:spacing w:val="-18"/>
        </w:rPr>
        <w:t> </w:t>
      </w:r>
      <w:r>
        <w:rPr>
          <w:color w:val="1D1D1B"/>
        </w:rPr>
        <w:t>los</w:t>
      </w:r>
      <w:r>
        <w:rPr>
          <w:color w:val="1D1D1B"/>
          <w:spacing w:val="-19"/>
        </w:rPr>
        <w:t> </w:t>
      </w:r>
      <w:r>
        <w:rPr>
          <w:color w:val="1D1D1B"/>
        </w:rPr>
        <w:t>consumos</w:t>
      </w:r>
      <w:r>
        <w:rPr>
          <w:color w:val="1D1D1B"/>
          <w:spacing w:val="-19"/>
        </w:rPr>
        <w:t> </w:t>
      </w:r>
      <w:r>
        <w:rPr>
          <w:color w:val="1D1D1B"/>
        </w:rPr>
        <w:t>culturales</w:t>
      </w:r>
      <w:r>
        <w:rPr>
          <w:color w:val="1D1D1B"/>
          <w:spacing w:val="-19"/>
        </w:rPr>
        <w:t> </w:t>
      </w:r>
      <w:r>
        <w:rPr>
          <w:color w:val="1D1D1B"/>
        </w:rPr>
        <w:t>juveniles</w:t>
      </w:r>
      <w:r>
        <w:rPr>
          <w:color w:val="1D1D1B"/>
          <w:spacing w:val="-19"/>
        </w:rPr>
        <w:t> </w:t>
      </w:r>
      <w:r>
        <w:rPr>
          <w:color w:val="1D1D1B"/>
        </w:rPr>
        <w:t>que</w:t>
      </w:r>
      <w:r>
        <w:rPr>
          <w:color w:val="1D1D1B"/>
          <w:spacing w:val="-18"/>
        </w:rPr>
        <w:t> </w:t>
      </w:r>
      <w:r>
        <w:rPr>
          <w:color w:val="1D1D1B"/>
        </w:rPr>
        <w:t>han</w:t>
      </w:r>
      <w:r>
        <w:rPr>
          <w:color w:val="1D1D1B"/>
          <w:spacing w:val="-19"/>
        </w:rPr>
        <w:t> </w:t>
      </w:r>
      <w:r>
        <w:rPr>
          <w:color w:val="1D1D1B"/>
        </w:rPr>
        <w:t>sido</w:t>
      </w:r>
      <w:r>
        <w:rPr>
          <w:color w:val="1D1D1B"/>
          <w:spacing w:val="-19"/>
        </w:rPr>
        <w:t> </w:t>
      </w:r>
      <w:r>
        <w:rPr>
          <w:color w:val="1D1D1B"/>
        </w:rPr>
        <w:t>examinados</w:t>
      </w:r>
      <w:r>
        <w:rPr>
          <w:color w:val="1D1D1B"/>
          <w:spacing w:val="-18"/>
        </w:rPr>
        <w:t> </w:t>
      </w:r>
      <w:r>
        <w:rPr>
          <w:color w:val="1D1D1B"/>
        </w:rPr>
        <w:t>en</w:t>
      </w:r>
      <w:r>
        <w:rPr>
          <w:color w:val="1D1D1B"/>
          <w:spacing w:val="-18"/>
        </w:rPr>
        <w:t> </w:t>
      </w:r>
      <w:r>
        <w:rPr>
          <w:color w:val="1D1D1B"/>
        </w:rPr>
        <w:t>diversas investigaciones por los autores, tales como música, juguetes, fotografías e imágenes cinematográficas, se han analizado los mensajes simbólicos a partir de los cuales se promueve la violencia y la intolerancia genérica en muchas canciones de gran aceptación por los consumidores. </w:t>
      </w:r>
      <w:r>
        <w:rPr>
          <w:color w:val="1D1D1B"/>
          <w:spacing w:val="-4"/>
        </w:rPr>
        <w:t>También </w:t>
      </w:r>
      <w:r>
        <w:rPr>
          <w:color w:val="1D1D1B"/>
        </w:rPr>
        <w:t>en las historietas para varones hay valores discutibles o tradicionales      y valores antagónicos o emergentes sobre la masculinidad; tal es el   caso de ciertas historietas eróticas en donde se presentan relaciones de género contradictorias en la forma de estereotipos, roles y patrones de conducta; además, es frecuente la presencia de elementos positivos en la configuración de las identidades masculinas. Cabe aclarar que existe un </w:t>
      </w:r>
      <w:r>
        <w:rPr>
          <w:color w:val="1D1D1B"/>
          <w:spacing w:val="-3"/>
        </w:rPr>
        <w:t>complejo entramado </w:t>
      </w:r>
      <w:r>
        <w:rPr>
          <w:color w:val="1D1D1B"/>
        </w:rPr>
        <w:t>en las </w:t>
      </w:r>
      <w:r>
        <w:rPr>
          <w:color w:val="1D1D1B"/>
          <w:spacing w:val="-3"/>
        </w:rPr>
        <w:t>relaciones genéricas cuyos resultados son avances </w:t>
      </w:r>
      <w:r>
        <w:rPr>
          <w:color w:val="1D1D1B"/>
        </w:rPr>
        <w:t>y </w:t>
      </w:r>
      <w:r>
        <w:rPr>
          <w:color w:val="1D1D1B"/>
          <w:spacing w:val="-3"/>
        </w:rPr>
        <w:t>retrocesos </w:t>
      </w:r>
      <w:r>
        <w:rPr>
          <w:color w:val="1D1D1B"/>
        </w:rPr>
        <w:t>que </w:t>
      </w:r>
      <w:r>
        <w:rPr>
          <w:color w:val="1D1D1B"/>
          <w:spacing w:val="-3"/>
        </w:rPr>
        <w:t>todavía </w:t>
      </w:r>
      <w:r>
        <w:rPr>
          <w:color w:val="1D1D1B"/>
        </w:rPr>
        <w:t>no </w:t>
      </w:r>
      <w:r>
        <w:rPr>
          <w:color w:val="1D1D1B"/>
          <w:spacing w:val="-3"/>
        </w:rPr>
        <w:t>permiten evidenciar cambios de- </w:t>
      </w:r>
      <w:r>
        <w:rPr>
          <w:color w:val="1D1D1B"/>
        </w:rPr>
        <w:t>finitivos en las masculinidades actuales. Por ejemplo, muchas de las conductas</w:t>
      </w:r>
      <w:r>
        <w:rPr>
          <w:color w:val="1D1D1B"/>
          <w:spacing w:val="-22"/>
        </w:rPr>
        <w:t> </w:t>
      </w:r>
      <w:r>
        <w:rPr>
          <w:color w:val="1D1D1B"/>
        </w:rPr>
        <w:t>hostiles</w:t>
      </w:r>
      <w:r>
        <w:rPr>
          <w:color w:val="1D1D1B"/>
          <w:spacing w:val="-22"/>
        </w:rPr>
        <w:t> </w:t>
      </w:r>
      <w:r>
        <w:rPr>
          <w:color w:val="1D1D1B"/>
        </w:rPr>
        <w:t>o</w:t>
      </w:r>
      <w:r>
        <w:rPr>
          <w:color w:val="1D1D1B"/>
          <w:spacing w:val="-22"/>
        </w:rPr>
        <w:t> </w:t>
      </w:r>
      <w:r>
        <w:rPr>
          <w:color w:val="1D1D1B"/>
        </w:rPr>
        <w:t>agresivas</w:t>
      </w:r>
      <w:r>
        <w:rPr>
          <w:color w:val="1D1D1B"/>
          <w:spacing w:val="-22"/>
        </w:rPr>
        <w:t> </w:t>
      </w:r>
      <w:r>
        <w:rPr>
          <w:color w:val="1D1D1B"/>
        </w:rPr>
        <w:t>que</w:t>
      </w:r>
      <w:r>
        <w:rPr>
          <w:color w:val="1D1D1B"/>
          <w:spacing w:val="-20"/>
        </w:rPr>
        <w:t> </w:t>
      </w:r>
      <w:r>
        <w:rPr>
          <w:color w:val="1D1D1B"/>
        </w:rPr>
        <w:t>derivan</w:t>
      </w:r>
      <w:r>
        <w:rPr>
          <w:color w:val="1D1D1B"/>
          <w:spacing w:val="-20"/>
        </w:rPr>
        <w:t> </w:t>
      </w:r>
      <w:r>
        <w:rPr>
          <w:color w:val="1D1D1B"/>
        </w:rPr>
        <w:t>de</w:t>
      </w:r>
      <w:r>
        <w:rPr>
          <w:color w:val="1D1D1B"/>
          <w:spacing w:val="-22"/>
        </w:rPr>
        <w:t> </w:t>
      </w:r>
      <w:r>
        <w:rPr>
          <w:color w:val="1D1D1B"/>
        </w:rPr>
        <w:t>la</w:t>
      </w:r>
      <w:r>
        <w:rPr>
          <w:color w:val="1D1D1B"/>
          <w:spacing w:val="-22"/>
        </w:rPr>
        <w:t> </w:t>
      </w:r>
      <w:r>
        <w:rPr>
          <w:color w:val="1D1D1B"/>
        </w:rPr>
        <w:t>educación</w:t>
      </w:r>
      <w:r>
        <w:rPr>
          <w:color w:val="1D1D1B"/>
          <w:spacing w:val="-20"/>
        </w:rPr>
        <w:t> </w:t>
      </w:r>
      <w:r>
        <w:rPr>
          <w:color w:val="1D1D1B"/>
        </w:rPr>
        <w:t>inicial</w:t>
      </w:r>
      <w:r>
        <w:rPr>
          <w:color w:val="1D1D1B"/>
          <w:spacing w:val="-22"/>
        </w:rPr>
        <w:t> </w:t>
      </w:r>
      <w:r>
        <w:rPr>
          <w:color w:val="1D1D1B"/>
        </w:rPr>
        <w:t>de</w:t>
      </w:r>
      <w:r>
        <w:rPr>
          <w:color w:val="1D1D1B"/>
          <w:spacing w:val="-22"/>
        </w:rPr>
        <w:t> </w:t>
      </w:r>
      <w:r>
        <w:rPr>
          <w:color w:val="1D1D1B"/>
        </w:rPr>
        <w:t>los</w:t>
      </w:r>
      <w:r>
        <w:rPr>
          <w:color w:val="1D1D1B"/>
          <w:spacing w:val="-22"/>
        </w:rPr>
        <w:t> </w:t>
      </w:r>
      <w:r>
        <w:rPr>
          <w:color w:val="1D1D1B"/>
        </w:rPr>
        <w:t>in- fantes están orientadas a la actividad y agresividad de los niños varones, mientras que las niñas son educadas mediante condicionamientos que propician la pasividad e inactividad, que son rasgos o atributos iden- titarios que los acompañan el resto de su vida. Este fenómeno no se puede analizar aislando la masculinidad de su contraparte femenina, en la</w:t>
      </w:r>
      <w:r>
        <w:rPr>
          <w:color w:val="1D1D1B"/>
          <w:spacing w:val="-6"/>
        </w:rPr>
        <w:t> </w:t>
      </w:r>
      <w:r>
        <w:rPr>
          <w:color w:val="1D1D1B"/>
        </w:rPr>
        <w:t>medida</w:t>
      </w:r>
      <w:r>
        <w:rPr>
          <w:color w:val="1D1D1B"/>
          <w:spacing w:val="-6"/>
        </w:rPr>
        <w:t> </w:t>
      </w:r>
      <w:r>
        <w:rPr>
          <w:color w:val="1D1D1B"/>
        </w:rPr>
        <w:t>que</w:t>
      </w:r>
      <w:r>
        <w:rPr>
          <w:color w:val="1D1D1B"/>
          <w:spacing w:val="-6"/>
        </w:rPr>
        <w:t> </w:t>
      </w:r>
      <w:r>
        <w:rPr>
          <w:color w:val="1D1D1B"/>
        </w:rPr>
        <w:t>ambas</w:t>
      </w:r>
      <w:r>
        <w:rPr>
          <w:color w:val="1D1D1B"/>
          <w:spacing w:val="-6"/>
        </w:rPr>
        <w:t> </w:t>
      </w:r>
      <w:r>
        <w:rPr>
          <w:color w:val="1D1D1B"/>
        </w:rPr>
        <w:t>se</w:t>
      </w:r>
      <w:r>
        <w:rPr>
          <w:color w:val="1D1D1B"/>
          <w:spacing w:val="-6"/>
        </w:rPr>
        <w:t> </w:t>
      </w:r>
      <w:r>
        <w:rPr>
          <w:color w:val="1D1D1B"/>
        </w:rPr>
        <w:t>han</w:t>
      </w:r>
      <w:r>
        <w:rPr>
          <w:color w:val="1D1D1B"/>
          <w:spacing w:val="-6"/>
        </w:rPr>
        <w:t> </w:t>
      </w:r>
      <w:r>
        <w:rPr>
          <w:color w:val="1D1D1B"/>
        </w:rPr>
        <w:t>constituido</w:t>
      </w:r>
      <w:r>
        <w:rPr>
          <w:color w:val="1D1D1B"/>
          <w:spacing w:val="-8"/>
        </w:rPr>
        <w:t> </w:t>
      </w:r>
      <w:r>
        <w:rPr>
          <w:color w:val="1D1D1B"/>
        </w:rPr>
        <w:t>relacionalmente</w:t>
      </w:r>
      <w:r>
        <w:rPr>
          <w:color w:val="1D1D1B"/>
          <w:spacing w:val="-8"/>
        </w:rPr>
        <w:t> </w:t>
      </w:r>
      <w:r>
        <w:rPr>
          <w:color w:val="1D1D1B"/>
        </w:rPr>
        <w:t>como</w:t>
      </w:r>
      <w:r>
        <w:rPr>
          <w:color w:val="1D1D1B"/>
          <w:spacing w:val="-6"/>
        </w:rPr>
        <w:t> </w:t>
      </w:r>
      <w:r>
        <w:rPr>
          <w:color w:val="1D1D1B"/>
        </w:rPr>
        <w:t>opuestos; sin embargo, actualmente parece que se está dando un </w:t>
      </w:r>
      <w:r>
        <w:rPr>
          <w:color w:val="1D1D1B"/>
          <w:spacing w:val="20"/>
        </w:rPr>
        <w:t> </w:t>
      </w:r>
      <w:r>
        <w:rPr>
          <w:color w:val="1D1D1B"/>
        </w:rPr>
        <w:t>cambio.</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71" w:lineRule="auto" w:before="57"/>
        <w:ind w:left="117" w:right="109"/>
        <w:jc w:val="both"/>
      </w:pPr>
      <w:r>
        <w:rPr>
          <w:color w:val="1D1D1B"/>
          <w:w w:val="105"/>
        </w:rPr>
        <w:t>Pero</w:t>
      </w:r>
      <w:r>
        <w:rPr>
          <w:color w:val="1D1D1B"/>
          <w:spacing w:val="-28"/>
          <w:w w:val="105"/>
        </w:rPr>
        <w:t> </w:t>
      </w:r>
      <w:r>
        <w:rPr>
          <w:color w:val="1D1D1B"/>
          <w:w w:val="105"/>
        </w:rPr>
        <w:t>no</w:t>
      </w:r>
      <w:r>
        <w:rPr>
          <w:color w:val="1D1D1B"/>
          <w:spacing w:val="-28"/>
          <w:w w:val="105"/>
        </w:rPr>
        <w:t> </w:t>
      </w:r>
      <w:r>
        <w:rPr>
          <w:color w:val="1D1D1B"/>
          <w:w w:val="105"/>
        </w:rPr>
        <w:t>siempre</w:t>
      </w:r>
      <w:r>
        <w:rPr>
          <w:color w:val="1D1D1B"/>
          <w:spacing w:val="-28"/>
          <w:w w:val="105"/>
        </w:rPr>
        <w:t> </w:t>
      </w:r>
      <w:r>
        <w:rPr>
          <w:color w:val="1D1D1B"/>
          <w:w w:val="105"/>
        </w:rPr>
        <w:t>se</w:t>
      </w:r>
      <w:r>
        <w:rPr>
          <w:color w:val="1D1D1B"/>
          <w:spacing w:val="-28"/>
          <w:w w:val="105"/>
        </w:rPr>
        <w:t> </w:t>
      </w:r>
      <w:r>
        <w:rPr>
          <w:color w:val="1D1D1B"/>
          <w:w w:val="105"/>
        </w:rPr>
        <w:t>busca</w:t>
      </w:r>
      <w:r>
        <w:rPr>
          <w:color w:val="1D1D1B"/>
          <w:spacing w:val="-28"/>
          <w:w w:val="105"/>
        </w:rPr>
        <w:t> </w:t>
      </w:r>
      <w:r>
        <w:rPr>
          <w:color w:val="1D1D1B"/>
          <w:w w:val="105"/>
        </w:rPr>
        <w:t>justificar</w:t>
      </w:r>
      <w:r>
        <w:rPr>
          <w:color w:val="1D1D1B"/>
          <w:spacing w:val="-28"/>
          <w:w w:val="105"/>
        </w:rPr>
        <w:t> </w:t>
      </w:r>
      <w:r>
        <w:rPr>
          <w:color w:val="1D1D1B"/>
          <w:w w:val="105"/>
        </w:rPr>
        <w:t>las</w:t>
      </w:r>
      <w:r>
        <w:rPr>
          <w:color w:val="1D1D1B"/>
          <w:spacing w:val="-28"/>
          <w:w w:val="105"/>
        </w:rPr>
        <w:t> </w:t>
      </w:r>
      <w:r>
        <w:rPr>
          <w:color w:val="1D1D1B"/>
          <w:w w:val="105"/>
        </w:rPr>
        <w:t>conductas</w:t>
      </w:r>
      <w:r>
        <w:rPr>
          <w:color w:val="1D1D1B"/>
          <w:spacing w:val="-29"/>
          <w:w w:val="105"/>
        </w:rPr>
        <w:t> </w:t>
      </w:r>
      <w:r>
        <w:rPr>
          <w:color w:val="1D1D1B"/>
          <w:w w:val="105"/>
        </w:rPr>
        <w:t>violentas</w:t>
      </w:r>
      <w:r>
        <w:rPr>
          <w:color w:val="1D1D1B"/>
          <w:spacing w:val="-28"/>
          <w:w w:val="105"/>
        </w:rPr>
        <w:t> </w:t>
      </w:r>
      <w:r>
        <w:rPr>
          <w:color w:val="1D1D1B"/>
          <w:w w:val="105"/>
        </w:rPr>
        <w:t>incorregibles y su naturalización. Algunos teóricos consideran que son falacias, en tanto que son asumidas como comportamientos “naturales”, como</w:t>
      </w:r>
      <w:r>
        <w:rPr>
          <w:color w:val="1D1D1B"/>
          <w:spacing w:val="-28"/>
          <w:w w:val="105"/>
        </w:rPr>
        <w:t> </w:t>
      </w:r>
      <w:r>
        <w:rPr>
          <w:color w:val="1D1D1B"/>
          <w:w w:val="105"/>
        </w:rPr>
        <w:t>en el</w:t>
      </w:r>
      <w:r>
        <w:rPr>
          <w:color w:val="1D1D1B"/>
          <w:spacing w:val="-21"/>
          <w:w w:val="105"/>
        </w:rPr>
        <w:t> </w:t>
      </w:r>
      <w:r>
        <w:rPr>
          <w:color w:val="1D1D1B"/>
          <w:w w:val="105"/>
        </w:rPr>
        <w:t>caso</w:t>
      </w:r>
      <w:r>
        <w:rPr>
          <w:color w:val="1D1D1B"/>
          <w:spacing w:val="-21"/>
          <w:w w:val="105"/>
        </w:rPr>
        <w:t> </w:t>
      </w:r>
      <w:r>
        <w:rPr>
          <w:color w:val="1D1D1B"/>
          <w:w w:val="105"/>
        </w:rPr>
        <w:t>de</w:t>
      </w:r>
      <w:r>
        <w:rPr>
          <w:color w:val="1D1D1B"/>
          <w:spacing w:val="-21"/>
          <w:w w:val="105"/>
        </w:rPr>
        <w:t> </w:t>
      </w:r>
      <w:r>
        <w:rPr>
          <w:color w:val="1D1D1B"/>
          <w:w w:val="105"/>
        </w:rPr>
        <w:t>los</w:t>
      </w:r>
      <w:r>
        <w:rPr>
          <w:color w:val="1D1D1B"/>
          <w:spacing w:val="-21"/>
          <w:w w:val="105"/>
        </w:rPr>
        <w:t> </w:t>
      </w:r>
      <w:r>
        <w:rPr>
          <w:color w:val="1D1D1B"/>
          <w:w w:val="105"/>
        </w:rPr>
        <w:t>varones</w:t>
      </w:r>
      <w:r>
        <w:rPr>
          <w:color w:val="1D1D1B"/>
          <w:spacing w:val="-21"/>
          <w:w w:val="105"/>
        </w:rPr>
        <w:t> </w:t>
      </w:r>
      <w:r>
        <w:rPr>
          <w:color w:val="1D1D1B"/>
          <w:w w:val="105"/>
        </w:rPr>
        <w:t>que</w:t>
      </w:r>
      <w:r>
        <w:rPr>
          <w:color w:val="1D1D1B"/>
          <w:spacing w:val="-21"/>
          <w:w w:val="105"/>
        </w:rPr>
        <w:t> </w:t>
      </w:r>
      <w:r>
        <w:rPr>
          <w:color w:val="1D1D1B"/>
          <w:w w:val="105"/>
        </w:rPr>
        <w:t>violentan</w:t>
      </w:r>
      <w:r>
        <w:rPr>
          <w:color w:val="1D1D1B"/>
          <w:spacing w:val="-21"/>
          <w:w w:val="105"/>
        </w:rPr>
        <w:t> </w:t>
      </w:r>
      <w:r>
        <w:rPr>
          <w:color w:val="1D1D1B"/>
          <w:w w:val="105"/>
        </w:rPr>
        <w:t>mujeres.</w:t>
      </w:r>
      <w:r>
        <w:rPr>
          <w:color w:val="1D1D1B"/>
          <w:spacing w:val="-22"/>
          <w:w w:val="105"/>
        </w:rPr>
        <w:t> </w:t>
      </w:r>
      <w:r>
        <w:rPr>
          <w:color w:val="1D1D1B"/>
          <w:w w:val="105"/>
        </w:rPr>
        <w:t>En</w:t>
      </w:r>
      <w:r>
        <w:rPr>
          <w:color w:val="1D1D1B"/>
          <w:spacing w:val="-21"/>
          <w:w w:val="105"/>
        </w:rPr>
        <w:t> </w:t>
      </w:r>
      <w:r>
        <w:rPr>
          <w:color w:val="1D1D1B"/>
          <w:w w:val="105"/>
        </w:rPr>
        <w:t>ese</w:t>
      </w:r>
      <w:r>
        <w:rPr>
          <w:color w:val="1D1D1B"/>
          <w:spacing w:val="-21"/>
          <w:w w:val="105"/>
        </w:rPr>
        <w:t> </w:t>
      </w:r>
      <w:r>
        <w:rPr>
          <w:color w:val="1D1D1B"/>
          <w:w w:val="105"/>
        </w:rPr>
        <w:t>sentido,</w:t>
      </w:r>
      <w:r>
        <w:rPr>
          <w:color w:val="1D1D1B"/>
          <w:spacing w:val="-22"/>
          <w:w w:val="105"/>
        </w:rPr>
        <w:t> </w:t>
      </w:r>
      <w:r>
        <w:rPr>
          <w:color w:val="1D1D1B"/>
          <w:w w:val="105"/>
        </w:rPr>
        <w:t>el</w:t>
      </w:r>
      <w:r>
        <w:rPr>
          <w:color w:val="1D1D1B"/>
          <w:spacing w:val="-21"/>
          <w:w w:val="105"/>
        </w:rPr>
        <w:t> </w:t>
      </w:r>
      <w:r>
        <w:rPr>
          <w:color w:val="1D1D1B"/>
          <w:w w:val="105"/>
        </w:rPr>
        <w:t>filósofo Adolfo Sánchez Vázquez (2005) contradice la creencia comúnmente aceptada</w:t>
      </w:r>
      <w:r>
        <w:rPr>
          <w:color w:val="1D1D1B"/>
          <w:spacing w:val="-23"/>
          <w:w w:val="105"/>
        </w:rPr>
        <w:t> </w:t>
      </w:r>
      <w:r>
        <w:rPr>
          <w:color w:val="1D1D1B"/>
          <w:w w:val="105"/>
        </w:rPr>
        <w:t>de</w:t>
      </w:r>
      <w:r>
        <w:rPr>
          <w:color w:val="1D1D1B"/>
          <w:spacing w:val="-22"/>
          <w:w w:val="105"/>
        </w:rPr>
        <w:t> </w:t>
      </w:r>
      <w:r>
        <w:rPr>
          <w:color w:val="1D1D1B"/>
          <w:w w:val="105"/>
        </w:rPr>
        <w:t>que</w:t>
      </w:r>
      <w:r>
        <w:rPr>
          <w:color w:val="1D1D1B"/>
          <w:spacing w:val="-22"/>
          <w:w w:val="105"/>
        </w:rPr>
        <w:t> </w:t>
      </w:r>
      <w:r>
        <w:rPr>
          <w:color w:val="1D1D1B"/>
          <w:w w:val="105"/>
        </w:rPr>
        <w:t>“la</w:t>
      </w:r>
      <w:r>
        <w:rPr>
          <w:color w:val="1D1D1B"/>
          <w:spacing w:val="-22"/>
          <w:w w:val="105"/>
        </w:rPr>
        <w:t> </w:t>
      </w:r>
      <w:r>
        <w:rPr>
          <w:color w:val="1D1D1B"/>
          <w:w w:val="105"/>
        </w:rPr>
        <w:t>violencia</w:t>
      </w:r>
      <w:r>
        <w:rPr>
          <w:color w:val="1D1D1B"/>
          <w:spacing w:val="-22"/>
          <w:w w:val="105"/>
        </w:rPr>
        <w:t> </w:t>
      </w:r>
      <w:r>
        <w:rPr>
          <w:color w:val="1D1D1B"/>
          <w:w w:val="105"/>
        </w:rPr>
        <w:t>es</w:t>
      </w:r>
      <w:r>
        <w:rPr>
          <w:color w:val="1D1D1B"/>
          <w:spacing w:val="-22"/>
          <w:w w:val="105"/>
        </w:rPr>
        <w:t> </w:t>
      </w:r>
      <w:r>
        <w:rPr>
          <w:color w:val="1D1D1B"/>
          <w:w w:val="105"/>
        </w:rPr>
        <w:t>fatal</w:t>
      </w:r>
      <w:r>
        <w:rPr>
          <w:color w:val="1D1D1B"/>
          <w:spacing w:val="-22"/>
          <w:w w:val="105"/>
        </w:rPr>
        <w:t> </w:t>
      </w:r>
      <w:r>
        <w:rPr>
          <w:color w:val="1D1D1B"/>
          <w:w w:val="105"/>
        </w:rPr>
        <w:t>e</w:t>
      </w:r>
      <w:r>
        <w:rPr>
          <w:color w:val="1D1D1B"/>
          <w:spacing w:val="-22"/>
          <w:w w:val="105"/>
        </w:rPr>
        <w:t> </w:t>
      </w:r>
      <w:r>
        <w:rPr>
          <w:color w:val="1D1D1B"/>
          <w:w w:val="105"/>
        </w:rPr>
        <w:t>inevitable”</w:t>
      </w:r>
      <w:r>
        <w:rPr>
          <w:color w:val="1D1D1B"/>
          <w:spacing w:val="-22"/>
          <w:w w:val="105"/>
        </w:rPr>
        <w:t> </w:t>
      </w:r>
      <w:r>
        <w:rPr>
          <w:color w:val="1D1D1B"/>
          <w:w w:val="105"/>
        </w:rPr>
        <w:t>y</w:t>
      </w:r>
      <w:r>
        <w:rPr>
          <w:color w:val="1D1D1B"/>
          <w:spacing w:val="-22"/>
          <w:w w:val="105"/>
        </w:rPr>
        <w:t> </w:t>
      </w:r>
      <w:r>
        <w:rPr>
          <w:color w:val="1D1D1B"/>
          <w:w w:val="105"/>
        </w:rPr>
        <w:t>la</w:t>
      </w:r>
      <w:r>
        <w:rPr>
          <w:color w:val="1D1D1B"/>
          <w:spacing w:val="-22"/>
          <w:w w:val="105"/>
        </w:rPr>
        <w:t> </w:t>
      </w:r>
      <w:r>
        <w:rPr>
          <w:color w:val="1D1D1B"/>
          <w:w w:val="105"/>
        </w:rPr>
        <w:t>idea</w:t>
      </w:r>
      <w:r>
        <w:rPr>
          <w:color w:val="1D1D1B"/>
          <w:spacing w:val="-22"/>
          <w:w w:val="105"/>
        </w:rPr>
        <w:t> </w:t>
      </w:r>
      <w:r>
        <w:rPr>
          <w:color w:val="1D1D1B"/>
          <w:w w:val="105"/>
        </w:rPr>
        <w:t>socialmente aceptada</w:t>
      </w:r>
      <w:r>
        <w:rPr>
          <w:color w:val="1D1D1B"/>
          <w:spacing w:val="-18"/>
          <w:w w:val="105"/>
        </w:rPr>
        <w:t> </w:t>
      </w:r>
      <w:r>
        <w:rPr>
          <w:color w:val="1D1D1B"/>
          <w:w w:val="105"/>
        </w:rPr>
        <w:t>de</w:t>
      </w:r>
      <w:r>
        <w:rPr>
          <w:color w:val="1D1D1B"/>
          <w:spacing w:val="-17"/>
          <w:w w:val="105"/>
        </w:rPr>
        <w:t> </w:t>
      </w:r>
      <w:r>
        <w:rPr>
          <w:color w:val="1D1D1B"/>
          <w:w w:val="105"/>
        </w:rPr>
        <w:t>que</w:t>
      </w:r>
      <w:r>
        <w:rPr>
          <w:color w:val="1D1D1B"/>
          <w:spacing w:val="-17"/>
          <w:w w:val="105"/>
        </w:rPr>
        <w:t> </w:t>
      </w:r>
      <w:r>
        <w:rPr>
          <w:color w:val="1D1D1B"/>
          <w:w w:val="105"/>
        </w:rPr>
        <w:t>el</w:t>
      </w:r>
      <w:r>
        <w:rPr>
          <w:color w:val="1D1D1B"/>
          <w:spacing w:val="-17"/>
          <w:w w:val="105"/>
        </w:rPr>
        <w:t> </w:t>
      </w:r>
      <w:r>
        <w:rPr>
          <w:color w:val="1D1D1B"/>
          <w:w w:val="105"/>
        </w:rPr>
        <w:t>hombre</w:t>
      </w:r>
      <w:r>
        <w:rPr>
          <w:color w:val="1D1D1B"/>
          <w:spacing w:val="-17"/>
          <w:w w:val="105"/>
        </w:rPr>
        <w:t> </w:t>
      </w:r>
      <w:r>
        <w:rPr>
          <w:color w:val="1D1D1B"/>
          <w:w w:val="105"/>
        </w:rPr>
        <w:t>es</w:t>
      </w:r>
      <w:r>
        <w:rPr>
          <w:color w:val="1D1D1B"/>
          <w:spacing w:val="-17"/>
          <w:w w:val="105"/>
        </w:rPr>
        <w:t> </w:t>
      </w:r>
      <w:r>
        <w:rPr>
          <w:color w:val="1D1D1B"/>
          <w:w w:val="105"/>
        </w:rPr>
        <w:t>violento</w:t>
      </w:r>
      <w:r>
        <w:rPr>
          <w:color w:val="1D1D1B"/>
          <w:spacing w:val="-17"/>
          <w:w w:val="105"/>
        </w:rPr>
        <w:t> </w:t>
      </w:r>
      <w:r>
        <w:rPr>
          <w:color w:val="1D1D1B"/>
          <w:w w:val="105"/>
        </w:rPr>
        <w:t>por</w:t>
      </w:r>
      <w:r>
        <w:rPr>
          <w:color w:val="1D1D1B"/>
          <w:spacing w:val="-17"/>
          <w:w w:val="105"/>
        </w:rPr>
        <w:t> </w:t>
      </w:r>
      <w:r>
        <w:rPr>
          <w:color w:val="1D1D1B"/>
          <w:w w:val="105"/>
        </w:rPr>
        <w:t>naturaleza.</w:t>
      </w:r>
      <w:r>
        <w:rPr>
          <w:color w:val="1D1D1B"/>
          <w:spacing w:val="-17"/>
          <w:w w:val="105"/>
        </w:rPr>
        <w:t> </w:t>
      </w:r>
      <w:r>
        <w:rPr>
          <w:color w:val="1D1D1B"/>
          <w:spacing w:val="-5"/>
          <w:w w:val="105"/>
        </w:rPr>
        <w:t>Tales</w:t>
      </w:r>
      <w:r>
        <w:rPr>
          <w:color w:val="1D1D1B"/>
          <w:spacing w:val="-17"/>
          <w:w w:val="105"/>
        </w:rPr>
        <w:t> </w:t>
      </w:r>
      <w:r>
        <w:rPr>
          <w:color w:val="1D1D1B"/>
          <w:w w:val="105"/>
        </w:rPr>
        <w:t>supuestos tienen como marco disertaciones sobre la violencia que es promovida frecuentemente en la formación de los niños y las niñas y que es arraigada</w:t>
      </w:r>
      <w:r>
        <w:rPr>
          <w:color w:val="1D1D1B"/>
          <w:spacing w:val="-27"/>
          <w:w w:val="105"/>
        </w:rPr>
        <w:t> </w:t>
      </w:r>
      <w:r>
        <w:rPr>
          <w:color w:val="1D1D1B"/>
          <w:w w:val="105"/>
        </w:rPr>
        <w:t>o</w:t>
      </w:r>
      <w:r>
        <w:rPr>
          <w:color w:val="1D1D1B"/>
          <w:spacing w:val="-26"/>
          <w:w w:val="105"/>
        </w:rPr>
        <w:t> </w:t>
      </w:r>
      <w:r>
        <w:rPr>
          <w:color w:val="1D1D1B"/>
          <w:w w:val="105"/>
        </w:rPr>
        <w:t>anclada</w:t>
      </w:r>
      <w:r>
        <w:rPr>
          <w:color w:val="1D1D1B"/>
          <w:spacing w:val="-26"/>
          <w:w w:val="105"/>
        </w:rPr>
        <w:t> </w:t>
      </w:r>
      <w:r>
        <w:rPr>
          <w:color w:val="1D1D1B"/>
          <w:w w:val="105"/>
        </w:rPr>
        <w:t>en</w:t>
      </w:r>
      <w:r>
        <w:rPr>
          <w:color w:val="1D1D1B"/>
          <w:spacing w:val="-26"/>
          <w:w w:val="105"/>
        </w:rPr>
        <w:t> </w:t>
      </w:r>
      <w:r>
        <w:rPr>
          <w:color w:val="1D1D1B"/>
          <w:w w:val="105"/>
        </w:rPr>
        <w:t>los</w:t>
      </w:r>
      <w:r>
        <w:rPr>
          <w:color w:val="1D1D1B"/>
          <w:spacing w:val="-26"/>
          <w:w w:val="105"/>
        </w:rPr>
        <w:t> </w:t>
      </w:r>
      <w:r>
        <w:rPr>
          <w:color w:val="1D1D1B"/>
          <w:w w:val="105"/>
        </w:rPr>
        <w:t>estrictos</w:t>
      </w:r>
      <w:r>
        <w:rPr>
          <w:color w:val="1D1D1B"/>
          <w:spacing w:val="-26"/>
          <w:w w:val="105"/>
        </w:rPr>
        <w:t> </w:t>
      </w:r>
      <w:r>
        <w:rPr>
          <w:color w:val="1D1D1B"/>
          <w:w w:val="105"/>
        </w:rPr>
        <w:t>roles</w:t>
      </w:r>
      <w:r>
        <w:rPr>
          <w:color w:val="1D1D1B"/>
          <w:spacing w:val="-26"/>
          <w:w w:val="105"/>
        </w:rPr>
        <w:t> </w:t>
      </w:r>
      <w:r>
        <w:rPr>
          <w:color w:val="1D1D1B"/>
          <w:w w:val="105"/>
        </w:rPr>
        <w:t>sociales</w:t>
      </w:r>
      <w:r>
        <w:rPr>
          <w:color w:val="1D1D1B"/>
          <w:spacing w:val="-26"/>
          <w:w w:val="105"/>
        </w:rPr>
        <w:t> </w:t>
      </w:r>
      <w:r>
        <w:rPr>
          <w:color w:val="1D1D1B"/>
          <w:w w:val="105"/>
        </w:rPr>
        <w:t>permitidos</w:t>
      </w:r>
      <w:r>
        <w:rPr>
          <w:color w:val="1D1D1B"/>
          <w:spacing w:val="-26"/>
          <w:w w:val="105"/>
        </w:rPr>
        <w:t> </w:t>
      </w:r>
      <w:r>
        <w:rPr>
          <w:color w:val="1D1D1B"/>
          <w:w w:val="105"/>
        </w:rPr>
        <w:t>que</w:t>
      </w:r>
      <w:r>
        <w:rPr>
          <w:color w:val="1D1D1B"/>
          <w:spacing w:val="-26"/>
          <w:w w:val="105"/>
        </w:rPr>
        <w:t> </w:t>
      </w:r>
      <w:r>
        <w:rPr>
          <w:color w:val="1D1D1B"/>
          <w:w w:val="105"/>
        </w:rPr>
        <w:t>suelen ser</w:t>
      </w:r>
      <w:r>
        <w:rPr>
          <w:color w:val="1D1D1B"/>
          <w:spacing w:val="-25"/>
          <w:w w:val="105"/>
        </w:rPr>
        <w:t> </w:t>
      </w:r>
      <w:r>
        <w:rPr>
          <w:color w:val="1D1D1B"/>
          <w:w w:val="105"/>
        </w:rPr>
        <w:t>excluyentes</w:t>
      </w:r>
      <w:r>
        <w:rPr>
          <w:color w:val="1D1D1B"/>
          <w:spacing w:val="-24"/>
          <w:w w:val="105"/>
        </w:rPr>
        <w:t> </w:t>
      </w:r>
      <w:r>
        <w:rPr>
          <w:color w:val="1D1D1B"/>
          <w:w w:val="105"/>
        </w:rPr>
        <w:t>a</w:t>
      </w:r>
      <w:r>
        <w:rPr>
          <w:color w:val="1D1D1B"/>
          <w:spacing w:val="-25"/>
          <w:w w:val="105"/>
        </w:rPr>
        <w:t> </w:t>
      </w:r>
      <w:r>
        <w:rPr>
          <w:color w:val="1D1D1B"/>
          <w:w w:val="105"/>
        </w:rPr>
        <w:t>y</w:t>
      </w:r>
      <w:r>
        <w:rPr>
          <w:color w:val="1D1D1B"/>
          <w:spacing w:val="-25"/>
          <w:w w:val="105"/>
        </w:rPr>
        <w:t> </w:t>
      </w:r>
      <w:r>
        <w:rPr>
          <w:color w:val="1D1D1B"/>
          <w:w w:val="105"/>
        </w:rPr>
        <w:t>promovidos</w:t>
      </w:r>
      <w:r>
        <w:rPr>
          <w:color w:val="1D1D1B"/>
          <w:spacing w:val="-24"/>
          <w:w w:val="105"/>
        </w:rPr>
        <w:t> </w:t>
      </w:r>
      <w:r>
        <w:rPr>
          <w:color w:val="1D1D1B"/>
          <w:w w:val="105"/>
        </w:rPr>
        <w:t>vigorosamente</w:t>
      </w:r>
      <w:r>
        <w:rPr>
          <w:color w:val="1D1D1B"/>
          <w:spacing w:val="-25"/>
          <w:w w:val="105"/>
        </w:rPr>
        <w:t> </w:t>
      </w:r>
      <w:r>
        <w:rPr>
          <w:color w:val="1D1D1B"/>
          <w:w w:val="105"/>
        </w:rPr>
        <w:t>para</w:t>
      </w:r>
      <w:r>
        <w:rPr>
          <w:color w:val="1D1D1B"/>
          <w:spacing w:val="-25"/>
          <w:w w:val="105"/>
        </w:rPr>
        <w:t> </w:t>
      </w:r>
      <w:r>
        <w:rPr>
          <w:color w:val="1D1D1B"/>
          <w:w w:val="105"/>
        </w:rPr>
        <w:t>cada</w:t>
      </w:r>
      <w:r>
        <w:rPr>
          <w:color w:val="1D1D1B"/>
          <w:spacing w:val="-25"/>
          <w:w w:val="105"/>
        </w:rPr>
        <w:t> </w:t>
      </w:r>
      <w:r>
        <w:rPr>
          <w:color w:val="1D1D1B"/>
          <w:w w:val="105"/>
        </w:rPr>
        <w:t>género</w:t>
      </w:r>
      <w:r>
        <w:rPr>
          <w:color w:val="1D1D1B"/>
          <w:spacing w:val="-25"/>
          <w:w w:val="105"/>
        </w:rPr>
        <w:t> </w:t>
      </w:r>
      <w:r>
        <w:rPr>
          <w:color w:val="1D1D1B"/>
          <w:w w:val="105"/>
        </w:rPr>
        <w:t>desde el momento del</w:t>
      </w:r>
      <w:r>
        <w:rPr>
          <w:color w:val="1D1D1B"/>
          <w:spacing w:val="-21"/>
          <w:w w:val="105"/>
        </w:rPr>
        <w:t> </w:t>
      </w:r>
      <w:r>
        <w:rPr>
          <w:color w:val="1D1D1B"/>
          <w:w w:val="105"/>
        </w:rPr>
        <w:t>nacimiento.</w:t>
      </w:r>
    </w:p>
    <w:p>
      <w:pPr>
        <w:pStyle w:val="BodyText"/>
        <w:spacing w:before="10"/>
        <w:rPr>
          <w:sz w:val="24"/>
        </w:rPr>
      </w:pPr>
    </w:p>
    <w:p>
      <w:pPr>
        <w:pStyle w:val="BodyText"/>
        <w:spacing w:line="271" w:lineRule="auto"/>
        <w:ind w:left="117" w:right="106"/>
        <w:jc w:val="both"/>
      </w:pPr>
      <w:r>
        <w:rPr>
          <w:color w:val="1D1D1B"/>
          <w:w w:val="105"/>
        </w:rPr>
        <w:t>Es</w:t>
      </w:r>
      <w:r>
        <w:rPr>
          <w:color w:val="1D1D1B"/>
          <w:spacing w:val="-29"/>
          <w:w w:val="105"/>
        </w:rPr>
        <w:t> </w:t>
      </w:r>
      <w:r>
        <w:rPr>
          <w:color w:val="1D1D1B"/>
          <w:w w:val="105"/>
        </w:rPr>
        <w:t>incuestionable</w:t>
      </w:r>
      <w:r>
        <w:rPr>
          <w:color w:val="1D1D1B"/>
          <w:spacing w:val="-28"/>
          <w:w w:val="105"/>
        </w:rPr>
        <w:t> </w:t>
      </w:r>
      <w:r>
        <w:rPr>
          <w:color w:val="1D1D1B"/>
          <w:w w:val="105"/>
        </w:rPr>
        <w:t>que</w:t>
      </w:r>
      <w:r>
        <w:rPr>
          <w:color w:val="1D1D1B"/>
          <w:spacing w:val="-28"/>
          <w:w w:val="105"/>
        </w:rPr>
        <w:t> </w:t>
      </w:r>
      <w:r>
        <w:rPr>
          <w:color w:val="1D1D1B"/>
          <w:w w:val="105"/>
        </w:rPr>
        <w:t>en</w:t>
      </w:r>
      <w:r>
        <w:rPr>
          <w:color w:val="1D1D1B"/>
          <w:spacing w:val="-29"/>
          <w:w w:val="105"/>
        </w:rPr>
        <w:t> </w:t>
      </w:r>
      <w:r>
        <w:rPr>
          <w:color w:val="1D1D1B"/>
          <w:w w:val="105"/>
        </w:rPr>
        <w:t>el</w:t>
      </w:r>
      <w:r>
        <w:rPr>
          <w:color w:val="1D1D1B"/>
          <w:spacing w:val="-29"/>
          <w:w w:val="105"/>
        </w:rPr>
        <w:t> </w:t>
      </w:r>
      <w:r>
        <w:rPr>
          <w:color w:val="1D1D1B"/>
          <w:w w:val="105"/>
        </w:rPr>
        <w:t>imaginario</w:t>
      </w:r>
      <w:r>
        <w:rPr>
          <w:color w:val="1D1D1B"/>
          <w:spacing w:val="-29"/>
          <w:w w:val="105"/>
        </w:rPr>
        <w:t> </w:t>
      </w:r>
      <w:r>
        <w:rPr>
          <w:color w:val="1D1D1B"/>
          <w:w w:val="105"/>
        </w:rPr>
        <w:t>social</w:t>
      </w:r>
      <w:r>
        <w:rPr>
          <w:color w:val="1D1D1B"/>
          <w:spacing w:val="-29"/>
          <w:w w:val="105"/>
        </w:rPr>
        <w:t> </w:t>
      </w:r>
      <w:r>
        <w:rPr>
          <w:color w:val="1D1D1B"/>
          <w:w w:val="105"/>
        </w:rPr>
        <w:t>del</w:t>
      </w:r>
      <w:r>
        <w:rPr>
          <w:color w:val="1D1D1B"/>
          <w:spacing w:val="-28"/>
          <w:w w:val="105"/>
        </w:rPr>
        <w:t> </w:t>
      </w:r>
      <w:r>
        <w:rPr>
          <w:color w:val="1D1D1B"/>
          <w:w w:val="105"/>
        </w:rPr>
        <w:t>mexicano</w:t>
      </w:r>
      <w:r>
        <w:rPr>
          <w:color w:val="1D1D1B"/>
          <w:spacing w:val="-29"/>
          <w:w w:val="105"/>
        </w:rPr>
        <w:t> </w:t>
      </w:r>
      <w:r>
        <w:rPr>
          <w:color w:val="1D1D1B"/>
          <w:w w:val="105"/>
        </w:rPr>
        <w:t>está</w:t>
      </w:r>
      <w:r>
        <w:rPr>
          <w:color w:val="1D1D1B"/>
          <w:spacing w:val="-29"/>
          <w:w w:val="105"/>
        </w:rPr>
        <w:t> </w:t>
      </w:r>
      <w:r>
        <w:rPr>
          <w:color w:val="1D1D1B"/>
          <w:w w:val="105"/>
        </w:rPr>
        <w:t>implícita la diferencia y la confrontación de las identidades de género. Este proceso sociocultural surge de una clara confrontación ancestral: lo masculino se opone y rechaza lo femenino, y viceversa. Es así como las</w:t>
      </w:r>
      <w:r>
        <w:rPr>
          <w:color w:val="1D1D1B"/>
          <w:spacing w:val="-14"/>
          <w:w w:val="105"/>
        </w:rPr>
        <w:t> </w:t>
      </w:r>
      <w:r>
        <w:rPr>
          <w:color w:val="1D1D1B"/>
          <w:w w:val="105"/>
        </w:rPr>
        <w:t>construcciones</w:t>
      </w:r>
      <w:r>
        <w:rPr>
          <w:color w:val="1D1D1B"/>
          <w:spacing w:val="-15"/>
          <w:w w:val="105"/>
        </w:rPr>
        <w:t> </w:t>
      </w:r>
      <w:r>
        <w:rPr>
          <w:color w:val="1D1D1B"/>
          <w:w w:val="105"/>
        </w:rPr>
        <w:t>culturales</w:t>
      </w:r>
      <w:r>
        <w:rPr>
          <w:color w:val="1D1D1B"/>
          <w:spacing w:val="-14"/>
          <w:w w:val="105"/>
        </w:rPr>
        <w:t> </w:t>
      </w:r>
      <w:r>
        <w:rPr>
          <w:color w:val="1D1D1B"/>
          <w:w w:val="105"/>
        </w:rPr>
        <w:t>relativas</w:t>
      </w:r>
      <w:r>
        <w:rPr>
          <w:color w:val="1D1D1B"/>
          <w:spacing w:val="-14"/>
          <w:w w:val="105"/>
        </w:rPr>
        <w:t> </w:t>
      </w:r>
      <w:r>
        <w:rPr>
          <w:color w:val="1D1D1B"/>
          <w:w w:val="105"/>
        </w:rPr>
        <w:t>a</w:t>
      </w:r>
      <w:r>
        <w:rPr>
          <w:color w:val="1D1D1B"/>
          <w:spacing w:val="-14"/>
          <w:w w:val="105"/>
        </w:rPr>
        <w:t> </w:t>
      </w:r>
      <w:r>
        <w:rPr>
          <w:color w:val="1D1D1B"/>
          <w:w w:val="105"/>
        </w:rPr>
        <w:t>la</w:t>
      </w:r>
      <w:r>
        <w:rPr>
          <w:color w:val="1D1D1B"/>
          <w:spacing w:val="-14"/>
          <w:w w:val="105"/>
        </w:rPr>
        <w:t> </w:t>
      </w:r>
      <w:r>
        <w:rPr>
          <w:color w:val="1D1D1B"/>
          <w:w w:val="105"/>
        </w:rPr>
        <w:t>niñez</w:t>
      </w:r>
      <w:r>
        <w:rPr>
          <w:color w:val="1D1D1B"/>
          <w:spacing w:val="-14"/>
          <w:w w:val="105"/>
        </w:rPr>
        <w:t> </w:t>
      </w:r>
      <w:r>
        <w:rPr>
          <w:color w:val="1D1D1B"/>
          <w:w w:val="105"/>
        </w:rPr>
        <w:t>rechazan</w:t>
      </w:r>
      <w:r>
        <w:rPr>
          <w:color w:val="1D1D1B"/>
          <w:spacing w:val="-14"/>
          <w:w w:val="105"/>
        </w:rPr>
        <w:t> </w:t>
      </w:r>
      <w:r>
        <w:rPr>
          <w:color w:val="1D1D1B"/>
          <w:w w:val="105"/>
        </w:rPr>
        <w:t>la</w:t>
      </w:r>
      <w:r>
        <w:rPr>
          <w:color w:val="1D1D1B"/>
          <w:spacing w:val="-14"/>
          <w:w w:val="105"/>
        </w:rPr>
        <w:t> </w:t>
      </w:r>
      <w:r>
        <w:rPr>
          <w:color w:val="1D1D1B"/>
          <w:w w:val="105"/>
        </w:rPr>
        <w:t>diversidad sexual, lo que conduce a una configuración de la identidad que so- lamente</w:t>
      </w:r>
      <w:r>
        <w:rPr>
          <w:color w:val="1D1D1B"/>
          <w:spacing w:val="-16"/>
          <w:w w:val="105"/>
        </w:rPr>
        <w:t> </w:t>
      </w:r>
      <w:r>
        <w:rPr>
          <w:color w:val="1D1D1B"/>
          <w:w w:val="105"/>
        </w:rPr>
        <w:t>permite</w:t>
      </w:r>
      <w:r>
        <w:rPr>
          <w:color w:val="1D1D1B"/>
          <w:spacing w:val="-15"/>
          <w:w w:val="105"/>
        </w:rPr>
        <w:t> </w:t>
      </w:r>
      <w:r>
        <w:rPr>
          <w:color w:val="1D1D1B"/>
          <w:w w:val="105"/>
        </w:rPr>
        <w:t>los</w:t>
      </w:r>
      <w:r>
        <w:rPr>
          <w:color w:val="1D1D1B"/>
          <w:spacing w:val="-16"/>
          <w:w w:val="105"/>
        </w:rPr>
        <w:t> </w:t>
      </w:r>
      <w:r>
        <w:rPr>
          <w:color w:val="1D1D1B"/>
          <w:w w:val="105"/>
        </w:rPr>
        <w:t>géneros</w:t>
      </w:r>
      <w:r>
        <w:rPr>
          <w:color w:val="1D1D1B"/>
          <w:spacing w:val="-17"/>
          <w:w w:val="105"/>
        </w:rPr>
        <w:t> </w:t>
      </w:r>
      <w:r>
        <w:rPr>
          <w:color w:val="1D1D1B"/>
          <w:w w:val="105"/>
        </w:rPr>
        <w:t>femenino</w:t>
      </w:r>
      <w:r>
        <w:rPr>
          <w:color w:val="1D1D1B"/>
          <w:spacing w:val="-16"/>
          <w:w w:val="105"/>
        </w:rPr>
        <w:t> </w:t>
      </w:r>
      <w:r>
        <w:rPr>
          <w:color w:val="1D1D1B"/>
          <w:w w:val="105"/>
        </w:rPr>
        <w:t>y</w:t>
      </w:r>
      <w:r>
        <w:rPr>
          <w:color w:val="1D1D1B"/>
          <w:spacing w:val="-16"/>
          <w:w w:val="105"/>
        </w:rPr>
        <w:t> </w:t>
      </w:r>
      <w:r>
        <w:rPr>
          <w:color w:val="1D1D1B"/>
          <w:w w:val="105"/>
        </w:rPr>
        <w:t>masculino</w:t>
      </w:r>
      <w:r>
        <w:rPr>
          <w:color w:val="1D1D1B"/>
          <w:spacing w:val="-17"/>
          <w:w w:val="105"/>
        </w:rPr>
        <w:t> </w:t>
      </w:r>
      <w:r>
        <w:rPr>
          <w:color w:val="1D1D1B"/>
          <w:w w:val="105"/>
        </w:rPr>
        <w:t>en</w:t>
      </w:r>
      <w:r>
        <w:rPr>
          <w:color w:val="1D1D1B"/>
          <w:spacing w:val="-16"/>
          <w:w w:val="105"/>
        </w:rPr>
        <w:t> </w:t>
      </w:r>
      <w:r>
        <w:rPr>
          <w:color w:val="1D1D1B"/>
          <w:w w:val="105"/>
        </w:rPr>
        <w:t>oposición.</w:t>
      </w:r>
      <w:r>
        <w:rPr>
          <w:color w:val="1D1D1B"/>
          <w:spacing w:val="-16"/>
          <w:w w:val="105"/>
        </w:rPr>
        <w:t> </w:t>
      </w:r>
      <w:r>
        <w:rPr>
          <w:color w:val="1D1D1B"/>
          <w:w w:val="105"/>
        </w:rPr>
        <w:t>Estas predeterminaciones</w:t>
      </w:r>
      <w:r>
        <w:rPr>
          <w:color w:val="1D1D1B"/>
          <w:spacing w:val="-30"/>
          <w:w w:val="105"/>
        </w:rPr>
        <w:t> </w:t>
      </w:r>
      <w:r>
        <w:rPr>
          <w:color w:val="1D1D1B"/>
          <w:w w:val="105"/>
        </w:rPr>
        <w:t>antagónicas</w:t>
      </w:r>
      <w:r>
        <w:rPr>
          <w:color w:val="1D1D1B"/>
          <w:spacing w:val="-32"/>
          <w:w w:val="105"/>
        </w:rPr>
        <w:t> </w:t>
      </w:r>
      <w:r>
        <w:rPr>
          <w:color w:val="1D1D1B"/>
          <w:w w:val="105"/>
        </w:rPr>
        <w:t>encasillan</w:t>
      </w:r>
      <w:r>
        <w:rPr>
          <w:color w:val="1D1D1B"/>
          <w:spacing w:val="-31"/>
          <w:w w:val="105"/>
        </w:rPr>
        <w:t> </w:t>
      </w:r>
      <w:r>
        <w:rPr>
          <w:color w:val="1D1D1B"/>
          <w:w w:val="105"/>
        </w:rPr>
        <w:t>a</w:t>
      </w:r>
      <w:r>
        <w:rPr>
          <w:color w:val="1D1D1B"/>
          <w:spacing w:val="-32"/>
          <w:w w:val="105"/>
        </w:rPr>
        <w:t> </w:t>
      </w:r>
      <w:r>
        <w:rPr>
          <w:color w:val="1D1D1B"/>
          <w:w w:val="105"/>
        </w:rPr>
        <w:t>los</w:t>
      </w:r>
      <w:r>
        <w:rPr>
          <w:color w:val="1D1D1B"/>
          <w:spacing w:val="-32"/>
          <w:w w:val="105"/>
        </w:rPr>
        <w:t> </w:t>
      </w:r>
      <w:r>
        <w:rPr>
          <w:color w:val="1D1D1B"/>
          <w:w w:val="105"/>
        </w:rPr>
        <w:t>niños</w:t>
      </w:r>
      <w:r>
        <w:rPr>
          <w:color w:val="1D1D1B"/>
          <w:spacing w:val="-32"/>
          <w:w w:val="105"/>
        </w:rPr>
        <w:t> </w:t>
      </w:r>
      <w:r>
        <w:rPr>
          <w:color w:val="1D1D1B"/>
          <w:w w:val="105"/>
        </w:rPr>
        <w:t>y</w:t>
      </w:r>
      <w:r>
        <w:rPr>
          <w:color w:val="1D1D1B"/>
          <w:spacing w:val="-32"/>
          <w:w w:val="105"/>
        </w:rPr>
        <w:t> </w:t>
      </w:r>
      <w:r>
        <w:rPr>
          <w:color w:val="1D1D1B"/>
          <w:w w:val="105"/>
        </w:rPr>
        <w:t>“etiquetan”</w:t>
      </w:r>
      <w:r>
        <w:rPr>
          <w:color w:val="1D1D1B"/>
          <w:spacing w:val="-32"/>
          <w:w w:val="105"/>
        </w:rPr>
        <w:t> </w:t>
      </w:r>
      <w:r>
        <w:rPr>
          <w:color w:val="1D1D1B"/>
          <w:w w:val="105"/>
        </w:rPr>
        <w:t>sus </w:t>
      </w:r>
      <w:r>
        <w:rPr>
          <w:color w:val="1D1D1B"/>
          <w:spacing w:val="3"/>
          <w:w w:val="105"/>
        </w:rPr>
        <w:t>conductas </w:t>
      </w:r>
      <w:r>
        <w:rPr>
          <w:color w:val="1D1D1B"/>
          <w:w w:val="105"/>
        </w:rPr>
        <w:t>en dos </w:t>
      </w:r>
      <w:r>
        <w:rPr>
          <w:color w:val="1D1D1B"/>
          <w:spacing w:val="2"/>
          <w:w w:val="105"/>
        </w:rPr>
        <w:t>posturas </w:t>
      </w:r>
      <w:r>
        <w:rPr>
          <w:color w:val="1D1D1B"/>
          <w:w w:val="105"/>
        </w:rPr>
        <w:t>que </w:t>
      </w:r>
      <w:r>
        <w:rPr>
          <w:color w:val="1D1D1B"/>
          <w:spacing w:val="3"/>
          <w:w w:val="105"/>
        </w:rPr>
        <w:t>asignan </w:t>
      </w:r>
      <w:r>
        <w:rPr>
          <w:color w:val="1D1D1B"/>
          <w:w w:val="105"/>
        </w:rPr>
        <w:t>de </w:t>
      </w:r>
      <w:r>
        <w:rPr>
          <w:color w:val="1D1D1B"/>
          <w:spacing w:val="3"/>
          <w:w w:val="105"/>
        </w:rPr>
        <w:t>manera </w:t>
      </w:r>
      <w:r>
        <w:rPr>
          <w:color w:val="1D1D1B"/>
          <w:spacing w:val="2"/>
          <w:w w:val="105"/>
        </w:rPr>
        <w:t>permanente </w:t>
      </w:r>
      <w:r>
        <w:rPr>
          <w:color w:val="1D1D1B"/>
          <w:spacing w:val="4"/>
          <w:w w:val="105"/>
        </w:rPr>
        <w:t>ras- </w:t>
      </w:r>
      <w:r>
        <w:rPr>
          <w:color w:val="1D1D1B"/>
          <w:w w:val="105"/>
        </w:rPr>
        <w:t>gos, símbolos y códigos, a veces imperceptibles, para cada identidad, pero</w:t>
      </w:r>
      <w:r>
        <w:rPr>
          <w:color w:val="1D1D1B"/>
          <w:spacing w:val="-42"/>
          <w:w w:val="105"/>
        </w:rPr>
        <w:t> </w:t>
      </w:r>
      <w:r>
        <w:rPr>
          <w:color w:val="1D1D1B"/>
          <w:w w:val="105"/>
        </w:rPr>
        <w:t>con</w:t>
      </w:r>
      <w:r>
        <w:rPr>
          <w:color w:val="1D1D1B"/>
          <w:spacing w:val="-42"/>
          <w:w w:val="105"/>
        </w:rPr>
        <w:t> </w:t>
      </w:r>
      <w:r>
        <w:rPr>
          <w:color w:val="1D1D1B"/>
          <w:w w:val="105"/>
        </w:rPr>
        <w:t>una</w:t>
      </w:r>
      <w:r>
        <w:rPr>
          <w:color w:val="1D1D1B"/>
          <w:spacing w:val="-42"/>
          <w:w w:val="105"/>
        </w:rPr>
        <w:t> </w:t>
      </w:r>
      <w:r>
        <w:rPr>
          <w:color w:val="1D1D1B"/>
          <w:w w:val="105"/>
        </w:rPr>
        <w:t>innecesaria</w:t>
      </w:r>
      <w:r>
        <w:rPr>
          <w:color w:val="1D1D1B"/>
          <w:spacing w:val="-42"/>
          <w:w w:val="105"/>
        </w:rPr>
        <w:t> </w:t>
      </w:r>
      <w:r>
        <w:rPr>
          <w:color w:val="1D1D1B"/>
          <w:w w:val="105"/>
        </w:rPr>
        <w:t>confrontación:</w:t>
      </w:r>
      <w:r>
        <w:rPr>
          <w:color w:val="1D1D1B"/>
          <w:spacing w:val="-42"/>
          <w:w w:val="105"/>
        </w:rPr>
        <w:t> </w:t>
      </w:r>
      <w:r>
        <w:rPr>
          <w:color w:val="1D1D1B"/>
          <w:w w:val="105"/>
        </w:rPr>
        <w:t>lo</w:t>
      </w:r>
      <w:r>
        <w:rPr>
          <w:color w:val="1D1D1B"/>
          <w:spacing w:val="-42"/>
          <w:w w:val="105"/>
        </w:rPr>
        <w:t> </w:t>
      </w:r>
      <w:r>
        <w:rPr>
          <w:color w:val="1D1D1B"/>
          <w:w w:val="105"/>
        </w:rPr>
        <w:t>fuerte</w:t>
      </w:r>
      <w:r>
        <w:rPr>
          <w:color w:val="1D1D1B"/>
          <w:spacing w:val="-42"/>
          <w:w w:val="105"/>
        </w:rPr>
        <w:t> </w:t>
      </w:r>
      <w:r>
        <w:rPr>
          <w:color w:val="1D1D1B"/>
          <w:w w:val="105"/>
        </w:rPr>
        <w:t>contra</w:t>
      </w:r>
      <w:r>
        <w:rPr>
          <w:color w:val="1D1D1B"/>
          <w:spacing w:val="-42"/>
          <w:w w:val="105"/>
        </w:rPr>
        <w:t> </w:t>
      </w:r>
      <w:r>
        <w:rPr>
          <w:color w:val="1D1D1B"/>
          <w:w w:val="105"/>
        </w:rPr>
        <w:t>lo</w:t>
      </w:r>
      <w:r>
        <w:rPr>
          <w:color w:val="1D1D1B"/>
          <w:spacing w:val="-42"/>
          <w:w w:val="105"/>
        </w:rPr>
        <w:t> </w:t>
      </w:r>
      <w:r>
        <w:rPr>
          <w:color w:val="1D1D1B"/>
          <w:w w:val="105"/>
        </w:rPr>
        <w:t>débil,</w:t>
      </w:r>
      <w:r>
        <w:rPr>
          <w:color w:val="1D1D1B"/>
          <w:spacing w:val="-42"/>
          <w:w w:val="105"/>
        </w:rPr>
        <w:t> </w:t>
      </w:r>
      <w:r>
        <w:rPr>
          <w:color w:val="1D1D1B"/>
          <w:w w:val="105"/>
        </w:rPr>
        <w:t>lo</w:t>
      </w:r>
      <w:r>
        <w:rPr>
          <w:color w:val="1D1D1B"/>
          <w:spacing w:val="-42"/>
          <w:w w:val="105"/>
        </w:rPr>
        <w:t> </w:t>
      </w:r>
      <w:r>
        <w:rPr>
          <w:color w:val="1D1D1B"/>
          <w:w w:val="105"/>
        </w:rPr>
        <w:t>activo del varón contra la pasividad femenina, la audacia contra la</w:t>
      </w:r>
      <w:r>
        <w:rPr>
          <w:color w:val="1D1D1B"/>
          <w:spacing w:val="-33"/>
          <w:w w:val="105"/>
        </w:rPr>
        <w:t> </w:t>
      </w:r>
      <w:r>
        <w:rPr>
          <w:color w:val="1D1D1B"/>
          <w:w w:val="105"/>
        </w:rPr>
        <w:t>sumisión. “Durante</w:t>
      </w:r>
      <w:r>
        <w:rPr>
          <w:color w:val="1D1D1B"/>
          <w:spacing w:val="-18"/>
          <w:w w:val="105"/>
        </w:rPr>
        <w:t> </w:t>
      </w:r>
      <w:r>
        <w:rPr>
          <w:color w:val="1D1D1B"/>
          <w:w w:val="105"/>
        </w:rPr>
        <w:t>los</w:t>
      </w:r>
      <w:r>
        <w:rPr>
          <w:color w:val="1D1D1B"/>
          <w:spacing w:val="-18"/>
          <w:w w:val="105"/>
        </w:rPr>
        <w:t> </w:t>
      </w:r>
      <w:r>
        <w:rPr>
          <w:color w:val="1D1D1B"/>
          <w:w w:val="105"/>
        </w:rPr>
        <w:t>años</w:t>
      </w:r>
      <w:r>
        <w:rPr>
          <w:color w:val="1D1D1B"/>
          <w:spacing w:val="-18"/>
          <w:w w:val="105"/>
        </w:rPr>
        <w:t> </w:t>
      </w:r>
      <w:r>
        <w:rPr>
          <w:color w:val="1D1D1B"/>
          <w:w w:val="105"/>
        </w:rPr>
        <w:t>formativos</w:t>
      </w:r>
      <w:r>
        <w:rPr>
          <w:color w:val="1D1D1B"/>
          <w:spacing w:val="-18"/>
          <w:w w:val="105"/>
        </w:rPr>
        <w:t> </w:t>
      </w:r>
      <w:r>
        <w:rPr>
          <w:color w:val="1D1D1B"/>
          <w:w w:val="105"/>
        </w:rPr>
        <w:t>los</w:t>
      </w:r>
      <w:r>
        <w:rPr>
          <w:color w:val="1D1D1B"/>
          <w:spacing w:val="-18"/>
          <w:w w:val="105"/>
        </w:rPr>
        <w:t> </w:t>
      </w:r>
      <w:r>
        <w:rPr>
          <w:color w:val="1D1D1B"/>
          <w:w w:val="105"/>
        </w:rPr>
        <w:t>niños</w:t>
      </w:r>
      <w:r>
        <w:rPr>
          <w:color w:val="1D1D1B"/>
          <w:spacing w:val="-18"/>
          <w:w w:val="105"/>
        </w:rPr>
        <w:t> </w:t>
      </w:r>
      <w:r>
        <w:rPr>
          <w:color w:val="1D1D1B"/>
          <w:w w:val="105"/>
        </w:rPr>
        <w:t>confrontan</w:t>
      </w:r>
      <w:r>
        <w:rPr>
          <w:color w:val="1D1D1B"/>
          <w:spacing w:val="-18"/>
          <w:w w:val="105"/>
        </w:rPr>
        <w:t> </w:t>
      </w:r>
      <w:r>
        <w:rPr>
          <w:color w:val="1D1D1B"/>
          <w:w w:val="105"/>
        </w:rPr>
        <w:t>tales</w:t>
      </w:r>
      <w:r>
        <w:rPr>
          <w:color w:val="1D1D1B"/>
          <w:spacing w:val="-17"/>
          <w:w w:val="105"/>
        </w:rPr>
        <w:t> </w:t>
      </w:r>
      <w:r>
        <w:rPr>
          <w:color w:val="1D1D1B"/>
          <w:w w:val="105"/>
        </w:rPr>
        <w:t>atributos</w:t>
      </w:r>
      <w:r>
        <w:rPr>
          <w:color w:val="1D1D1B"/>
          <w:spacing w:val="-18"/>
          <w:w w:val="105"/>
        </w:rPr>
        <w:t> </w:t>
      </w:r>
      <w:r>
        <w:rPr>
          <w:color w:val="1D1D1B"/>
          <w:w w:val="105"/>
        </w:rPr>
        <w:t>hasta perpetuar</w:t>
      </w:r>
      <w:r>
        <w:rPr>
          <w:color w:val="1D1D1B"/>
          <w:spacing w:val="-9"/>
          <w:w w:val="105"/>
        </w:rPr>
        <w:t> </w:t>
      </w:r>
      <w:r>
        <w:rPr>
          <w:color w:val="1D1D1B"/>
          <w:w w:val="105"/>
        </w:rPr>
        <w:t>el</w:t>
      </w:r>
      <w:r>
        <w:rPr>
          <w:color w:val="1D1D1B"/>
          <w:spacing w:val="-10"/>
          <w:w w:val="105"/>
        </w:rPr>
        <w:t> </w:t>
      </w:r>
      <w:r>
        <w:rPr>
          <w:color w:val="1D1D1B"/>
          <w:w w:val="105"/>
        </w:rPr>
        <w:t>androcentrismo</w:t>
      </w:r>
      <w:r>
        <w:rPr>
          <w:color w:val="1D1D1B"/>
          <w:spacing w:val="-10"/>
          <w:w w:val="105"/>
        </w:rPr>
        <w:t> </w:t>
      </w:r>
      <w:r>
        <w:rPr>
          <w:color w:val="1D1D1B"/>
          <w:spacing w:val="-9"/>
          <w:w w:val="105"/>
        </w:rPr>
        <w:t>y,</w:t>
      </w:r>
      <w:r>
        <w:rPr>
          <w:color w:val="1D1D1B"/>
          <w:spacing w:val="-10"/>
          <w:w w:val="105"/>
        </w:rPr>
        <w:t> </w:t>
      </w:r>
      <w:r>
        <w:rPr>
          <w:color w:val="1D1D1B"/>
          <w:w w:val="105"/>
        </w:rPr>
        <w:t>como</w:t>
      </w:r>
      <w:r>
        <w:rPr>
          <w:color w:val="1D1D1B"/>
          <w:spacing w:val="-10"/>
          <w:w w:val="105"/>
        </w:rPr>
        <w:t> </w:t>
      </w:r>
      <w:r>
        <w:rPr>
          <w:color w:val="1D1D1B"/>
          <w:w w:val="105"/>
        </w:rPr>
        <w:t>uno</w:t>
      </w:r>
      <w:r>
        <w:rPr>
          <w:color w:val="1D1D1B"/>
          <w:spacing w:val="-10"/>
          <w:w w:val="105"/>
        </w:rPr>
        <w:t> </w:t>
      </w:r>
      <w:r>
        <w:rPr>
          <w:color w:val="1D1D1B"/>
          <w:w w:val="105"/>
        </w:rPr>
        <w:t>de</w:t>
      </w:r>
      <w:r>
        <w:rPr>
          <w:color w:val="1D1D1B"/>
          <w:spacing w:val="-10"/>
          <w:w w:val="105"/>
        </w:rPr>
        <w:t> </w:t>
      </w:r>
      <w:r>
        <w:rPr>
          <w:color w:val="1D1D1B"/>
          <w:w w:val="105"/>
        </w:rPr>
        <w:t>tantos</w:t>
      </w:r>
      <w:r>
        <w:rPr>
          <w:color w:val="1D1D1B"/>
          <w:spacing w:val="-9"/>
          <w:w w:val="105"/>
        </w:rPr>
        <w:t> </w:t>
      </w:r>
      <w:r>
        <w:rPr>
          <w:color w:val="1D1D1B"/>
          <w:w w:val="105"/>
        </w:rPr>
        <w:t>efectos</w:t>
      </w:r>
      <w:r>
        <w:rPr>
          <w:color w:val="1D1D1B"/>
          <w:spacing w:val="-9"/>
          <w:w w:val="105"/>
        </w:rPr>
        <w:t> </w:t>
      </w:r>
      <w:r>
        <w:rPr>
          <w:color w:val="1D1D1B"/>
          <w:w w:val="105"/>
        </w:rPr>
        <w:t>negativos, se</w:t>
      </w:r>
      <w:r>
        <w:rPr>
          <w:color w:val="1D1D1B"/>
          <w:spacing w:val="-23"/>
          <w:w w:val="105"/>
        </w:rPr>
        <w:t> </w:t>
      </w:r>
      <w:r>
        <w:rPr>
          <w:color w:val="1D1D1B"/>
          <w:w w:val="105"/>
        </w:rPr>
        <w:t>valida</w:t>
      </w:r>
      <w:r>
        <w:rPr>
          <w:color w:val="1D1D1B"/>
          <w:spacing w:val="-23"/>
          <w:w w:val="105"/>
        </w:rPr>
        <w:t> </w:t>
      </w:r>
      <w:r>
        <w:rPr>
          <w:color w:val="1D1D1B"/>
          <w:w w:val="105"/>
        </w:rPr>
        <w:t>socialmente</w:t>
      </w:r>
      <w:r>
        <w:rPr>
          <w:color w:val="1D1D1B"/>
          <w:spacing w:val="-24"/>
          <w:w w:val="105"/>
        </w:rPr>
        <w:t> </w:t>
      </w:r>
      <w:r>
        <w:rPr>
          <w:color w:val="1D1D1B"/>
          <w:w w:val="105"/>
        </w:rPr>
        <w:t>la</w:t>
      </w:r>
      <w:r>
        <w:rPr>
          <w:color w:val="1D1D1B"/>
          <w:spacing w:val="-23"/>
          <w:w w:val="105"/>
        </w:rPr>
        <w:t> </w:t>
      </w:r>
      <w:r>
        <w:rPr>
          <w:color w:val="1D1D1B"/>
          <w:w w:val="105"/>
        </w:rPr>
        <w:t>violencia</w:t>
      </w:r>
      <w:r>
        <w:rPr>
          <w:color w:val="1D1D1B"/>
          <w:spacing w:val="-23"/>
          <w:w w:val="105"/>
        </w:rPr>
        <w:t> </w:t>
      </w:r>
      <w:r>
        <w:rPr>
          <w:color w:val="1D1D1B"/>
          <w:w w:val="105"/>
        </w:rPr>
        <w:t>de</w:t>
      </w:r>
      <w:r>
        <w:rPr>
          <w:color w:val="1D1D1B"/>
          <w:spacing w:val="-23"/>
          <w:w w:val="105"/>
        </w:rPr>
        <w:t> </w:t>
      </w:r>
      <w:r>
        <w:rPr>
          <w:color w:val="1D1D1B"/>
          <w:w w:val="105"/>
        </w:rPr>
        <w:t>género,</w:t>
      </w:r>
      <w:r>
        <w:rPr>
          <w:color w:val="1D1D1B"/>
          <w:spacing w:val="-24"/>
          <w:w w:val="105"/>
        </w:rPr>
        <w:t> </w:t>
      </w:r>
      <w:r>
        <w:rPr>
          <w:color w:val="1D1D1B"/>
          <w:w w:val="105"/>
        </w:rPr>
        <w:t>ya</w:t>
      </w:r>
      <w:r>
        <w:rPr>
          <w:color w:val="1D1D1B"/>
          <w:spacing w:val="-23"/>
          <w:w w:val="105"/>
        </w:rPr>
        <w:t> </w:t>
      </w:r>
      <w:r>
        <w:rPr>
          <w:color w:val="1D1D1B"/>
          <w:w w:val="105"/>
        </w:rPr>
        <w:t>física</w:t>
      </w:r>
      <w:r>
        <w:rPr>
          <w:color w:val="1D1D1B"/>
          <w:spacing w:val="-23"/>
          <w:w w:val="105"/>
        </w:rPr>
        <w:t> </w:t>
      </w:r>
      <w:r>
        <w:rPr>
          <w:color w:val="1D1D1B"/>
          <w:w w:val="105"/>
        </w:rPr>
        <w:t>o</w:t>
      </w:r>
      <w:r>
        <w:rPr>
          <w:color w:val="1D1D1B"/>
          <w:spacing w:val="-23"/>
          <w:w w:val="105"/>
        </w:rPr>
        <w:t> </w:t>
      </w:r>
      <w:r>
        <w:rPr>
          <w:color w:val="1D1D1B"/>
          <w:w w:val="105"/>
        </w:rPr>
        <w:t>simbólica,</w:t>
      </w:r>
      <w:r>
        <w:rPr>
          <w:color w:val="1D1D1B"/>
          <w:spacing w:val="-24"/>
          <w:w w:val="105"/>
        </w:rPr>
        <w:t> </w:t>
      </w:r>
      <w:r>
        <w:rPr>
          <w:color w:val="1D1D1B"/>
          <w:w w:val="105"/>
        </w:rPr>
        <w:t>como cualquiera de las formas en que se expresa el dominio del varón y la subsecuente</w:t>
      </w:r>
      <w:r>
        <w:rPr>
          <w:color w:val="1D1D1B"/>
          <w:spacing w:val="-30"/>
          <w:w w:val="105"/>
        </w:rPr>
        <w:t> </w:t>
      </w:r>
      <w:r>
        <w:rPr>
          <w:color w:val="1D1D1B"/>
          <w:w w:val="105"/>
        </w:rPr>
        <w:t>e</w:t>
      </w:r>
      <w:r>
        <w:rPr>
          <w:color w:val="1D1D1B"/>
          <w:spacing w:val="-30"/>
          <w:w w:val="105"/>
        </w:rPr>
        <w:t> </w:t>
      </w:r>
      <w:r>
        <w:rPr>
          <w:color w:val="1D1D1B"/>
          <w:w w:val="105"/>
        </w:rPr>
        <w:t>histórica</w:t>
      </w:r>
      <w:r>
        <w:rPr>
          <w:color w:val="1D1D1B"/>
          <w:spacing w:val="-30"/>
          <w:w w:val="105"/>
        </w:rPr>
        <w:t> </w:t>
      </w:r>
      <w:r>
        <w:rPr>
          <w:color w:val="1D1D1B"/>
          <w:w w:val="105"/>
        </w:rPr>
        <w:t>sumisión</w:t>
      </w:r>
      <w:r>
        <w:rPr>
          <w:color w:val="1D1D1B"/>
          <w:spacing w:val="-30"/>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mujer</w:t>
      </w:r>
      <w:r>
        <w:rPr>
          <w:color w:val="1D1D1B"/>
          <w:spacing w:val="-30"/>
          <w:w w:val="105"/>
        </w:rPr>
        <w:t> </w:t>
      </w:r>
      <w:r>
        <w:rPr>
          <w:color w:val="1D1D1B"/>
          <w:w w:val="105"/>
        </w:rPr>
        <w:t>desde</w:t>
      </w:r>
      <w:r>
        <w:rPr>
          <w:color w:val="1D1D1B"/>
          <w:spacing w:val="-29"/>
          <w:w w:val="105"/>
        </w:rPr>
        <w:t> </w:t>
      </w:r>
      <w:r>
        <w:rPr>
          <w:color w:val="1D1D1B"/>
          <w:w w:val="105"/>
        </w:rPr>
        <w:t>su</w:t>
      </w:r>
      <w:r>
        <w:rPr>
          <w:color w:val="1D1D1B"/>
          <w:spacing w:val="-29"/>
          <w:w w:val="105"/>
        </w:rPr>
        <w:t> </w:t>
      </w:r>
      <w:r>
        <w:rPr>
          <w:color w:val="1D1D1B"/>
          <w:w w:val="105"/>
        </w:rPr>
        <w:t>primera</w:t>
      </w:r>
      <w:r>
        <w:rPr>
          <w:color w:val="1D1D1B"/>
          <w:spacing w:val="-29"/>
          <w:w w:val="105"/>
        </w:rPr>
        <w:t> </w:t>
      </w:r>
      <w:r>
        <w:rPr>
          <w:color w:val="1D1D1B"/>
          <w:w w:val="105"/>
        </w:rPr>
        <w:t>infancia” (Zarza,</w:t>
      </w:r>
      <w:r>
        <w:rPr>
          <w:color w:val="1D1D1B"/>
          <w:spacing w:val="-50"/>
          <w:w w:val="105"/>
        </w:rPr>
        <w:t> </w:t>
      </w:r>
      <w:r>
        <w:rPr>
          <w:color w:val="1D1D1B"/>
          <w:w w:val="105"/>
        </w:rPr>
        <w:t>Serrano,</w:t>
      </w:r>
      <w:r>
        <w:rPr>
          <w:color w:val="1D1D1B"/>
          <w:spacing w:val="-51"/>
          <w:w w:val="105"/>
        </w:rPr>
        <w:t> </w:t>
      </w:r>
      <w:r>
        <w:rPr>
          <w:color w:val="1D1D1B"/>
          <w:w w:val="105"/>
        </w:rPr>
        <w:t>Serrano</w:t>
      </w:r>
      <w:r>
        <w:rPr>
          <w:color w:val="1D1D1B"/>
          <w:spacing w:val="-51"/>
          <w:w w:val="105"/>
        </w:rPr>
        <w:t> </w:t>
      </w:r>
      <w:r>
        <w:rPr>
          <w:color w:val="1D1D1B"/>
          <w:w w:val="105"/>
        </w:rPr>
        <w:t>e</w:t>
      </w:r>
      <w:r>
        <w:rPr>
          <w:color w:val="1D1D1B"/>
          <w:spacing w:val="-51"/>
          <w:w w:val="105"/>
        </w:rPr>
        <w:t> </w:t>
      </w:r>
      <w:r>
        <w:rPr>
          <w:color w:val="1D1D1B"/>
          <w:w w:val="105"/>
        </w:rPr>
        <w:t>Iduarte,</w:t>
      </w:r>
      <w:r>
        <w:rPr>
          <w:color w:val="1D1D1B"/>
          <w:spacing w:val="-51"/>
          <w:w w:val="105"/>
        </w:rPr>
        <w:t> </w:t>
      </w:r>
      <w:r>
        <w:rPr>
          <w:color w:val="1D1D1B"/>
          <w:w w:val="105"/>
        </w:rPr>
        <w:t>2010).</w:t>
      </w:r>
    </w:p>
    <w:p>
      <w:pPr>
        <w:pStyle w:val="BodyText"/>
        <w:spacing w:before="10"/>
        <w:rPr>
          <w:sz w:val="24"/>
        </w:rPr>
      </w:pPr>
    </w:p>
    <w:p>
      <w:pPr>
        <w:pStyle w:val="BodyText"/>
        <w:spacing w:line="271" w:lineRule="auto"/>
        <w:ind w:left="117" w:right="111"/>
        <w:jc w:val="both"/>
      </w:pPr>
      <w:r>
        <w:rPr>
          <w:color w:val="1D1D1B"/>
        </w:rPr>
        <w:t>Durante las dos últimas décadas, en México se ha dado un aumento    de la violencia en contra de la mujer; como consecuencia de la falta de conciencia</w:t>
      </w:r>
      <w:r>
        <w:rPr>
          <w:color w:val="1D1D1B"/>
          <w:spacing w:val="24"/>
        </w:rPr>
        <w:t> </w:t>
      </w:r>
      <w:r>
        <w:rPr>
          <w:color w:val="1D1D1B"/>
        </w:rPr>
        <w:t>sobre</w:t>
      </w:r>
      <w:r>
        <w:rPr>
          <w:color w:val="1D1D1B"/>
          <w:spacing w:val="24"/>
        </w:rPr>
        <w:t> </w:t>
      </w:r>
      <w:r>
        <w:rPr>
          <w:color w:val="1D1D1B"/>
        </w:rPr>
        <w:t>sus</w:t>
      </w:r>
      <w:r>
        <w:rPr>
          <w:color w:val="1D1D1B"/>
          <w:spacing w:val="24"/>
        </w:rPr>
        <w:t> </w:t>
      </w:r>
      <w:r>
        <w:rPr>
          <w:color w:val="1D1D1B"/>
        </w:rPr>
        <w:t>derechos</w:t>
      </w:r>
      <w:r>
        <w:rPr>
          <w:color w:val="1D1D1B"/>
          <w:spacing w:val="25"/>
        </w:rPr>
        <w:t> </w:t>
      </w:r>
      <w:r>
        <w:rPr>
          <w:color w:val="1D1D1B"/>
        </w:rPr>
        <w:t>y</w:t>
      </w:r>
      <w:r>
        <w:rPr>
          <w:color w:val="1D1D1B"/>
          <w:spacing w:val="24"/>
        </w:rPr>
        <w:t> </w:t>
      </w:r>
      <w:r>
        <w:rPr>
          <w:color w:val="1D1D1B"/>
        </w:rPr>
        <w:t>porque</w:t>
      </w:r>
      <w:r>
        <w:rPr>
          <w:color w:val="1D1D1B"/>
          <w:spacing w:val="25"/>
        </w:rPr>
        <w:t> </w:t>
      </w:r>
      <w:r>
        <w:rPr>
          <w:color w:val="1D1D1B"/>
        </w:rPr>
        <w:t>ocurre</w:t>
      </w:r>
      <w:r>
        <w:rPr>
          <w:color w:val="1D1D1B"/>
          <w:spacing w:val="24"/>
        </w:rPr>
        <w:t> </w:t>
      </w:r>
      <w:r>
        <w:rPr>
          <w:color w:val="1D1D1B"/>
        </w:rPr>
        <w:t>en</w:t>
      </w:r>
      <w:r>
        <w:rPr>
          <w:color w:val="1D1D1B"/>
          <w:spacing w:val="24"/>
        </w:rPr>
        <w:t> </w:t>
      </w:r>
      <w:r>
        <w:rPr>
          <w:color w:val="1D1D1B"/>
        </w:rPr>
        <w:t>la</w:t>
      </w:r>
      <w:r>
        <w:rPr>
          <w:color w:val="1D1D1B"/>
          <w:spacing w:val="24"/>
        </w:rPr>
        <w:t> </w:t>
      </w:r>
      <w:r>
        <w:rPr>
          <w:color w:val="1D1D1B"/>
        </w:rPr>
        <w:t>esfera</w:t>
      </w:r>
      <w:r>
        <w:rPr>
          <w:color w:val="1D1D1B"/>
          <w:spacing w:val="25"/>
        </w:rPr>
        <w:t> </w:t>
      </w:r>
      <w:r>
        <w:rPr>
          <w:color w:val="1D1D1B"/>
        </w:rPr>
        <w:t>de</w:t>
      </w:r>
      <w:r>
        <w:rPr>
          <w:color w:val="1D1D1B"/>
          <w:spacing w:val="24"/>
        </w:rPr>
        <w:t> </w:t>
      </w:r>
      <w:r>
        <w:rPr>
          <w:color w:val="1D1D1B"/>
        </w:rPr>
        <w:t>la</w:t>
      </w:r>
      <w:r>
        <w:rPr>
          <w:color w:val="1D1D1B"/>
          <w:spacing w:val="24"/>
        </w:rPr>
        <w:t> </w:t>
      </w:r>
      <w:r>
        <w:rPr>
          <w:color w:val="1D1D1B"/>
        </w:rPr>
        <w:t>vida</w:t>
      </w:r>
    </w:p>
    <w:p>
      <w:pPr>
        <w:spacing w:after="0" w:line="271" w:lineRule="auto"/>
        <w:jc w:val="both"/>
        <w:sectPr>
          <w:footerReference w:type="default" r:id="rId155"/>
          <w:pgSz w:w="9640" w:h="13040"/>
          <w:pgMar w:footer="653" w:header="0" w:top="740" w:bottom="840" w:left="1300" w:right="1020"/>
          <w:pgNumType w:start="165"/>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6"/>
        <w:ind w:left="113" w:right="114"/>
        <w:jc w:val="both"/>
      </w:pPr>
      <w:r>
        <w:rPr>
          <w:color w:val="1D1D1B"/>
          <w:w w:val="105"/>
        </w:rPr>
        <w:t>privada</w:t>
      </w:r>
      <w:r>
        <w:rPr>
          <w:color w:val="1D1D1B"/>
          <w:spacing w:val="-6"/>
          <w:w w:val="105"/>
        </w:rPr>
        <w:t> </w:t>
      </w:r>
      <w:r>
        <w:rPr>
          <w:color w:val="1D1D1B"/>
          <w:w w:val="105"/>
        </w:rPr>
        <w:t>dominada</w:t>
      </w:r>
      <w:r>
        <w:rPr>
          <w:color w:val="1D1D1B"/>
          <w:spacing w:val="-6"/>
          <w:w w:val="105"/>
        </w:rPr>
        <w:t> </w:t>
      </w:r>
      <w:r>
        <w:rPr>
          <w:color w:val="1D1D1B"/>
          <w:w w:val="105"/>
        </w:rPr>
        <w:t>por</w:t>
      </w:r>
      <w:r>
        <w:rPr>
          <w:color w:val="1D1D1B"/>
          <w:spacing w:val="-6"/>
          <w:w w:val="105"/>
        </w:rPr>
        <w:t> </w:t>
      </w:r>
      <w:r>
        <w:rPr>
          <w:color w:val="1D1D1B"/>
          <w:w w:val="105"/>
        </w:rPr>
        <w:t>el</w:t>
      </w:r>
      <w:r>
        <w:rPr>
          <w:color w:val="1D1D1B"/>
          <w:spacing w:val="-7"/>
          <w:w w:val="105"/>
        </w:rPr>
        <w:t> </w:t>
      </w:r>
      <w:r>
        <w:rPr>
          <w:rFonts w:ascii="Verdana" w:hAnsi="Verdana"/>
          <w:i/>
          <w:color w:val="1D1D1B"/>
          <w:w w:val="105"/>
        </w:rPr>
        <w:t>pater</w:t>
      </w:r>
      <w:r>
        <w:rPr>
          <w:rFonts w:ascii="Verdana" w:hAnsi="Verdana"/>
          <w:i/>
          <w:color w:val="1D1D1B"/>
          <w:spacing w:val="-15"/>
          <w:w w:val="105"/>
        </w:rPr>
        <w:t> </w:t>
      </w:r>
      <w:r>
        <w:rPr>
          <w:rFonts w:ascii="Verdana" w:hAnsi="Verdana"/>
          <w:i/>
          <w:color w:val="1D1D1B"/>
          <w:w w:val="105"/>
        </w:rPr>
        <w:t>familias</w:t>
      </w:r>
      <w:r>
        <w:rPr>
          <w:color w:val="1D1D1B"/>
          <w:w w:val="105"/>
        </w:rPr>
        <w:t>,</w:t>
      </w:r>
      <w:r>
        <w:rPr>
          <w:color w:val="1D1D1B"/>
          <w:spacing w:val="-7"/>
          <w:w w:val="105"/>
        </w:rPr>
        <w:t> </w:t>
      </w:r>
      <w:r>
        <w:rPr>
          <w:color w:val="1D1D1B"/>
          <w:w w:val="105"/>
        </w:rPr>
        <w:t>donde</w:t>
      </w:r>
      <w:r>
        <w:rPr>
          <w:color w:val="1D1D1B"/>
          <w:spacing w:val="-6"/>
          <w:w w:val="105"/>
        </w:rPr>
        <w:t> </w:t>
      </w:r>
      <w:r>
        <w:rPr>
          <w:color w:val="1D1D1B"/>
          <w:w w:val="105"/>
        </w:rPr>
        <w:t>este</w:t>
      </w:r>
      <w:r>
        <w:rPr>
          <w:color w:val="1D1D1B"/>
          <w:spacing w:val="-7"/>
          <w:w w:val="105"/>
        </w:rPr>
        <w:t> </w:t>
      </w:r>
      <w:r>
        <w:rPr>
          <w:color w:val="1D1D1B"/>
          <w:w w:val="105"/>
        </w:rPr>
        <w:t>tipo</w:t>
      </w:r>
      <w:r>
        <w:rPr>
          <w:color w:val="1D1D1B"/>
          <w:spacing w:val="-6"/>
          <w:w w:val="105"/>
        </w:rPr>
        <w:t> </w:t>
      </w:r>
      <w:r>
        <w:rPr>
          <w:color w:val="1D1D1B"/>
          <w:w w:val="105"/>
        </w:rPr>
        <w:t>de</w:t>
      </w:r>
      <w:r>
        <w:rPr>
          <w:color w:val="1D1D1B"/>
          <w:spacing w:val="-7"/>
          <w:w w:val="105"/>
        </w:rPr>
        <w:t> </w:t>
      </w:r>
      <w:r>
        <w:rPr>
          <w:color w:val="1D1D1B"/>
          <w:w w:val="105"/>
        </w:rPr>
        <w:t>violencia se</w:t>
      </w:r>
      <w:r>
        <w:rPr>
          <w:color w:val="1D1D1B"/>
          <w:spacing w:val="-22"/>
          <w:w w:val="105"/>
        </w:rPr>
        <w:t> </w:t>
      </w:r>
      <w:r>
        <w:rPr>
          <w:color w:val="1D1D1B"/>
          <w:w w:val="105"/>
        </w:rPr>
        <w:t>había</w:t>
      </w:r>
      <w:r>
        <w:rPr>
          <w:color w:val="1D1D1B"/>
          <w:spacing w:val="-22"/>
          <w:w w:val="105"/>
        </w:rPr>
        <w:t> </w:t>
      </w:r>
      <w:r>
        <w:rPr>
          <w:color w:val="1D1D1B"/>
          <w:w w:val="105"/>
        </w:rPr>
        <w:t>mantenido</w:t>
      </w:r>
      <w:r>
        <w:rPr>
          <w:color w:val="1D1D1B"/>
          <w:spacing w:val="-21"/>
          <w:w w:val="105"/>
        </w:rPr>
        <w:t> </w:t>
      </w:r>
      <w:r>
        <w:rPr>
          <w:color w:val="1D1D1B"/>
          <w:w w:val="105"/>
        </w:rPr>
        <w:t>en</w:t>
      </w:r>
      <w:r>
        <w:rPr>
          <w:color w:val="1D1D1B"/>
          <w:spacing w:val="-21"/>
          <w:w w:val="105"/>
        </w:rPr>
        <w:t> </w:t>
      </w:r>
      <w:r>
        <w:rPr>
          <w:color w:val="1D1D1B"/>
          <w:w w:val="105"/>
        </w:rPr>
        <w:t>secreto.</w:t>
      </w:r>
      <w:r>
        <w:rPr>
          <w:color w:val="1D1D1B"/>
          <w:spacing w:val="-22"/>
          <w:w w:val="105"/>
        </w:rPr>
        <w:t> </w:t>
      </w:r>
      <w:r>
        <w:rPr>
          <w:color w:val="1D1D1B"/>
          <w:w w:val="105"/>
        </w:rPr>
        <w:t>Hay</w:t>
      </w:r>
      <w:r>
        <w:rPr>
          <w:color w:val="1D1D1B"/>
          <w:spacing w:val="-21"/>
          <w:w w:val="105"/>
        </w:rPr>
        <w:t> </w:t>
      </w:r>
      <w:r>
        <w:rPr>
          <w:color w:val="1D1D1B"/>
          <w:w w:val="105"/>
        </w:rPr>
        <w:t>que</w:t>
      </w:r>
      <w:r>
        <w:rPr>
          <w:color w:val="1D1D1B"/>
          <w:spacing w:val="-21"/>
          <w:w w:val="105"/>
        </w:rPr>
        <w:t> </w:t>
      </w:r>
      <w:r>
        <w:rPr>
          <w:color w:val="1D1D1B"/>
          <w:w w:val="105"/>
        </w:rPr>
        <w:t>resaltar</w:t>
      </w:r>
      <w:r>
        <w:rPr>
          <w:color w:val="1D1D1B"/>
          <w:spacing w:val="-22"/>
          <w:w w:val="105"/>
        </w:rPr>
        <w:t> </w:t>
      </w:r>
      <w:r>
        <w:rPr>
          <w:color w:val="1D1D1B"/>
          <w:w w:val="105"/>
        </w:rPr>
        <w:t>la</w:t>
      </w:r>
      <w:r>
        <w:rPr>
          <w:color w:val="1D1D1B"/>
          <w:spacing w:val="-21"/>
          <w:w w:val="105"/>
        </w:rPr>
        <w:t> </w:t>
      </w:r>
      <w:r>
        <w:rPr>
          <w:color w:val="1D1D1B"/>
          <w:w w:val="105"/>
        </w:rPr>
        <w:t>evidencia</w:t>
      </w:r>
      <w:r>
        <w:rPr>
          <w:color w:val="1D1D1B"/>
          <w:spacing w:val="-21"/>
          <w:w w:val="105"/>
        </w:rPr>
        <w:t> </w:t>
      </w:r>
      <w:r>
        <w:rPr>
          <w:color w:val="1D1D1B"/>
          <w:w w:val="105"/>
        </w:rPr>
        <w:t>de</w:t>
      </w:r>
      <w:r>
        <w:rPr>
          <w:color w:val="1D1D1B"/>
          <w:spacing w:val="-21"/>
          <w:w w:val="105"/>
        </w:rPr>
        <w:t> </w:t>
      </w:r>
      <w:r>
        <w:rPr>
          <w:color w:val="1D1D1B"/>
          <w:w w:val="105"/>
        </w:rPr>
        <w:t>que</w:t>
      </w:r>
      <w:r>
        <w:rPr>
          <w:color w:val="1D1D1B"/>
          <w:spacing w:val="-21"/>
          <w:w w:val="105"/>
        </w:rPr>
        <w:t> </w:t>
      </w:r>
      <w:r>
        <w:rPr>
          <w:color w:val="1D1D1B"/>
          <w:w w:val="105"/>
        </w:rPr>
        <w:t>en cifras</w:t>
      </w:r>
      <w:r>
        <w:rPr>
          <w:color w:val="1D1D1B"/>
          <w:spacing w:val="-13"/>
          <w:w w:val="105"/>
        </w:rPr>
        <w:t> </w:t>
      </w:r>
      <w:r>
        <w:rPr>
          <w:color w:val="1D1D1B"/>
          <w:w w:val="105"/>
        </w:rPr>
        <w:t>absolutas</w:t>
      </w:r>
      <w:r>
        <w:rPr>
          <w:color w:val="1D1D1B"/>
          <w:spacing w:val="-13"/>
          <w:w w:val="105"/>
        </w:rPr>
        <w:t> </w:t>
      </w:r>
      <w:r>
        <w:rPr>
          <w:color w:val="1D1D1B"/>
          <w:w w:val="105"/>
        </w:rPr>
        <w:t>y</w:t>
      </w:r>
      <w:r>
        <w:rPr>
          <w:color w:val="1D1D1B"/>
          <w:spacing w:val="-13"/>
          <w:w w:val="105"/>
        </w:rPr>
        <w:t> </w:t>
      </w:r>
      <w:r>
        <w:rPr>
          <w:color w:val="1D1D1B"/>
          <w:w w:val="105"/>
        </w:rPr>
        <w:t>relativas,</w:t>
      </w:r>
      <w:r>
        <w:rPr>
          <w:color w:val="1D1D1B"/>
          <w:spacing w:val="-13"/>
          <w:w w:val="105"/>
        </w:rPr>
        <w:t> </w:t>
      </w:r>
      <w:r>
        <w:rPr>
          <w:color w:val="1D1D1B"/>
          <w:w w:val="105"/>
        </w:rPr>
        <w:t>la</w:t>
      </w:r>
      <w:r>
        <w:rPr>
          <w:color w:val="1D1D1B"/>
          <w:spacing w:val="-13"/>
          <w:w w:val="105"/>
        </w:rPr>
        <w:t> </w:t>
      </w:r>
      <w:r>
        <w:rPr>
          <w:color w:val="1D1D1B"/>
          <w:w w:val="105"/>
        </w:rPr>
        <w:t>violencia</w:t>
      </w:r>
      <w:r>
        <w:rPr>
          <w:color w:val="1D1D1B"/>
          <w:spacing w:val="-12"/>
          <w:w w:val="105"/>
        </w:rPr>
        <w:t> </w:t>
      </w:r>
      <w:r>
        <w:rPr>
          <w:color w:val="1D1D1B"/>
          <w:w w:val="105"/>
        </w:rPr>
        <w:t>intrafamiliar</w:t>
      </w:r>
      <w:r>
        <w:rPr>
          <w:color w:val="1D1D1B"/>
          <w:spacing w:val="-13"/>
          <w:w w:val="105"/>
        </w:rPr>
        <w:t> </w:t>
      </w:r>
      <w:r>
        <w:rPr>
          <w:color w:val="1D1D1B"/>
          <w:w w:val="105"/>
        </w:rPr>
        <w:t>en</w:t>
      </w:r>
      <w:r>
        <w:rPr>
          <w:color w:val="1D1D1B"/>
          <w:spacing w:val="-13"/>
          <w:w w:val="105"/>
        </w:rPr>
        <w:t> </w:t>
      </w:r>
      <w:r>
        <w:rPr>
          <w:color w:val="1D1D1B"/>
          <w:w w:val="105"/>
        </w:rPr>
        <w:t>que</w:t>
      </w:r>
      <w:r>
        <w:rPr>
          <w:color w:val="1D1D1B"/>
          <w:spacing w:val="48"/>
          <w:w w:val="105"/>
        </w:rPr>
        <w:t> </w:t>
      </w:r>
      <w:r>
        <w:rPr>
          <w:color w:val="1D1D1B"/>
          <w:w w:val="105"/>
        </w:rPr>
        <w:t>las</w:t>
      </w:r>
      <w:r>
        <w:rPr>
          <w:color w:val="1D1D1B"/>
          <w:spacing w:val="-13"/>
          <w:w w:val="105"/>
        </w:rPr>
        <w:t> </w:t>
      </w:r>
      <w:r>
        <w:rPr>
          <w:color w:val="1D1D1B"/>
          <w:w w:val="105"/>
        </w:rPr>
        <w:t>niñas</w:t>
      </w:r>
      <w:r>
        <w:rPr>
          <w:color w:val="1D1D1B"/>
          <w:spacing w:val="-13"/>
          <w:w w:val="105"/>
        </w:rPr>
        <w:t> </w:t>
      </w:r>
      <w:r>
        <w:rPr>
          <w:color w:val="1D1D1B"/>
          <w:w w:val="105"/>
        </w:rPr>
        <w:t>y las</w:t>
      </w:r>
      <w:r>
        <w:rPr>
          <w:color w:val="1D1D1B"/>
          <w:spacing w:val="-39"/>
          <w:w w:val="105"/>
        </w:rPr>
        <w:t> </w:t>
      </w:r>
      <w:r>
        <w:rPr>
          <w:color w:val="1D1D1B"/>
          <w:w w:val="105"/>
        </w:rPr>
        <w:t>mujeres</w:t>
      </w:r>
      <w:r>
        <w:rPr>
          <w:color w:val="1D1D1B"/>
          <w:spacing w:val="-39"/>
          <w:w w:val="105"/>
        </w:rPr>
        <w:t> </w:t>
      </w:r>
      <w:r>
        <w:rPr>
          <w:color w:val="1D1D1B"/>
          <w:w w:val="105"/>
        </w:rPr>
        <w:t>suelen</w:t>
      </w:r>
      <w:r>
        <w:rPr>
          <w:color w:val="1D1D1B"/>
          <w:spacing w:val="-39"/>
          <w:w w:val="105"/>
        </w:rPr>
        <w:t> </w:t>
      </w:r>
      <w:r>
        <w:rPr>
          <w:color w:val="1D1D1B"/>
          <w:w w:val="105"/>
        </w:rPr>
        <w:t>ser</w:t>
      </w:r>
      <w:r>
        <w:rPr>
          <w:color w:val="1D1D1B"/>
          <w:spacing w:val="-39"/>
          <w:w w:val="105"/>
        </w:rPr>
        <w:t> </w:t>
      </w:r>
      <w:r>
        <w:rPr>
          <w:color w:val="1D1D1B"/>
          <w:w w:val="105"/>
        </w:rPr>
        <w:t>las</w:t>
      </w:r>
      <w:r>
        <w:rPr>
          <w:color w:val="1D1D1B"/>
          <w:spacing w:val="-39"/>
          <w:w w:val="105"/>
        </w:rPr>
        <w:t> </w:t>
      </w:r>
      <w:r>
        <w:rPr>
          <w:color w:val="1D1D1B"/>
          <w:w w:val="105"/>
        </w:rPr>
        <w:t>víctimas,</w:t>
      </w:r>
      <w:r>
        <w:rPr>
          <w:color w:val="1D1D1B"/>
          <w:spacing w:val="-39"/>
          <w:w w:val="105"/>
        </w:rPr>
        <w:t> </w:t>
      </w:r>
      <w:r>
        <w:rPr>
          <w:color w:val="1D1D1B"/>
          <w:w w:val="105"/>
        </w:rPr>
        <w:t>se</w:t>
      </w:r>
      <w:r>
        <w:rPr>
          <w:color w:val="1D1D1B"/>
          <w:spacing w:val="-39"/>
          <w:w w:val="105"/>
        </w:rPr>
        <w:t> </w:t>
      </w:r>
      <w:r>
        <w:rPr>
          <w:color w:val="1D1D1B"/>
          <w:w w:val="105"/>
        </w:rPr>
        <w:t>ha</w:t>
      </w:r>
      <w:r>
        <w:rPr>
          <w:color w:val="1D1D1B"/>
          <w:spacing w:val="-39"/>
          <w:w w:val="105"/>
        </w:rPr>
        <w:t> </w:t>
      </w:r>
      <w:r>
        <w:rPr>
          <w:color w:val="1D1D1B"/>
          <w:w w:val="105"/>
        </w:rPr>
        <w:t>incrementado</w:t>
      </w:r>
      <w:r>
        <w:rPr>
          <w:color w:val="1D1D1B"/>
          <w:spacing w:val="-39"/>
          <w:w w:val="105"/>
        </w:rPr>
        <w:t> </w:t>
      </w:r>
      <w:r>
        <w:rPr>
          <w:color w:val="1D1D1B"/>
          <w:w w:val="105"/>
        </w:rPr>
        <w:t>notablemente</w:t>
      </w:r>
      <w:r>
        <w:rPr>
          <w:color w:val="1D1D1B"/>
          <w:spacing w:val="-39"/>
          <w:w w:val="105"/>
        </w:rPr>
        <w:t> </w:t>
      </w:r>
      <w:r>
        <w:rPr>
          <w:color w:val="1D1D1B"/>
          <w:w w:val="105"/>
        </w:rPr>
        <w:t>en los</w:t>
      </w:r>
      <w:r>
        <w:rPr>
          <w:color w:val="1D1D1B"/>
          <w:spacing w:val="-6"/>
          <w:w w:val="105"/>
        </w:rPr>
        <w:t> </w:t>
      </w:r>
      <w:r>
        <w:rPr>
          <w:color w:val="1D1D1B"/>
          <w:w w:val="105"/>
        </w:rPr>
        <w:t>últimos</w:t>
      </w:r>
      <w:r>
        <w:rPr>
          <w:color w:val="1D1D1B"/>
          <w:spacing w:val="-6"/>
          <w:w w:val="105"/>
        </w:rPr>
        <w:t> </w:t>
      </w:r>
      <w:r>
        <w:rPr>
          <w:color w:val="1D1D1B"/>
          <w:w w:val="105"/>
        </w:rPr>
        <w:t>años.</w:t>
      </w:r>
      <w:r>
        <w:rPr>
          <w:color w:val="1D1D1B"/>
          <w:spacing w:val="-6"/>
          <w:w w:val="105"/>
        </w:rPr>
        <w:t> </w:t>
      </w:r>
      <w:r>
        <w:rPr>
          <w:color w:val="1D1D1B"/>
          <w:w w:val="105"/>
        </w:rPr>
        <w:t>De</w:t>
      </w:r>
      <w:r>
        <w:rPr>
          <w:color w:val="1D1D1B"/>
          <w:spacing w:val="-6"/>
          <w:w w:val="105"/>
        </w:rPr>
        <w:t> </w:t>
      </w:r>
      <w:r>
        <w:rPr>
          <w:color w:val="1D1D1B"/>
          <w:w w:val="105"/>
        </w:rPr>
        <w:t>este</w:t>
      </w:r>
      <w:r>
        <w:rPr>
          <w:color w:val="1D1D1B"/>
          <w:spacing w:val="-6"/>
          <w:w w:val="105"/>
        </w:rPr>
        <w:t> </w:t>
      </w:r>
      <w:r>
        <w:rPr>
          <w:color w:val="1D1D1B"/>
          <w:w w:val="105"/>
        </w:rPr>
        <w:t>modo,</w:t>
      </w:r>
      <w:r>
        <w:rPr>
          <w:color w:val="1D1D1B"/>
          <w:spacing w:val="-6"/>
          <w:w w:val="105"/>
        </w:rPr>
        <w:t> </w:t>
      </w:r>
      <w:r>
        <w:rPr>
          <w:color w:val="1D1D1B"/>
          <w:w w:val="105"/>
        </w:rPr>
        <w:t>la</w:t>
      </w:r>
      <w:r>
        <w:rPr>
          <w:color w:val="1D1D1B"/>
          <w:spacing w:val="-6"/>
          <w:w w:val="105"/>
        </w:rPr>
        <w:t> </w:t>
      </w:r>
      <w:r>
        <w:rPr>
          <w:color w:val="1D1D1B"/>
          <w:w w:val="105"/>
        </w:rPr>
        <w:t>confrontación</w:t>
      </w:r>
      <w:r>
        <w:rPr>
          <w:color w:val="1D1D1B"/>
          <w:spacing w:val="-7"/>
          <w:w w:val="105"/>
        </w:rPr>
        <w:t> </w:t>
      </w:r>
      <w:r>
        <w:rPr>
          <w:color w:val="1D1D1B"/>
          <w:w w:val="105"/>
        </w:rPr>
        <w:t>entre</w:t>
      </w:r>
      <w:r>
        <w:rPr>
          <w:color w:val="1D1D1B"/>
          <w:spacing w:val="-6"/>
          <w:w w:val="105"/>
        </w:rPr>
        <w:t> </w:t>
      </w:r>
      <w:r>
        <w:rPr>
          <w:color w:val="1D1D1B"/>
          <w:w w:val="105"/>
        </w:rPr>
        <w:t>los</w:t>
      </w:r>
      <w:r>
        <w:rPr>
          <w:color w:val="1D1D1B"/>
          <w:spacing w:val="-6"/>
          <w:w w:val="105"/>
        </w:rPr>
        <w:t> </w:t>
      </w:r>
      <w:r>
        <w:rPr>
          <w:color w:val="1D1D1B"/>
          <w:w w:val="105"/>
        </w:rPr>
        <w:t>géneros</w:t>
      </w:r>
      <w:r>
        <w:rPr>
          <w:color w:val="1D1D1B"/>
          <w:spacing w:val="-6"/>
          <w:w w:val="105"/>
        </w:rPr>
        <w:t> </w:t>
      </w:r>
      <w:r>
        <w:rPr>
          <w:color w:val="1D1D1B"/>
          <w:w w:val="105"/>
        </w:rPr>
        <w:t>da ocasión</w:t>
      </w:r>
      <w:r>
        <w:rPr>
          <w:color w:val="1D1D1B"/>
          <w:spacing w:val="-34"/>
          <w:w w:val="105"/>
        </w:rPr>
        <w:t> </w:t>
      </w:r>
      <w:r>
        <w:rPr>
          <w:color w:val="1D1D1B"/>
          <w:w w:val="105"/>
        </w:rPr>
        <w:t>a</w:t>
      </w:r>
      <w:r>
        <w:rPr>
          <w:color w:val="1D1D1B"/>
          <w:spacing w:val="-34"/>
          <w:w w:val="105"/>
        </w:rPr>
        <w:t> </w:t>
      </w:r>
      <w:r>
        <w:rPr>
          <w:color w:val="1D1D1B"/>
          <w:w w:val="105"/>
        </w:rPr>
        <w:t>los</w:t>
      </w:r>
      <w:r>
        <w:rPr>
          <w:color w:val="1D1D1B"/>
          <w:spacing w:val="-34"/>
          <w:w w:val="105"/>
        </w:rPr>
        <w:t> </w:t>
      </w:r>
      <w:r>
        <w:rPr>
          <w:color w:val="1D1D1B"/>
          <w:w w:val="105"/>
        </w:rPr>
        <w:t>individuos</w:t>
      </w:r>
      <w:r>
        <w:rPr>
          <w:color w:val="1D1D1B"/>
          <w:spacing w:val="-34"/>
          <w:w w:val="105"/>
        </w:rPr>
        <w:t> </w:t>
      </w:r>
      <w:r>
        <w:rPr>
          <w:color w:val="1D1D1B"/>
          <w:w w:val="105"/>
        </w:rPr>
        <w:t>de</w:t>
      </w:r>
      <w:r>
        <w:rPr>
          <w:color w:val="1D1D1B"/>
          <w:spacing w:val="-34"/>
          <w:w w:val="105"/>
        </w:rPr>
        <w:t> </w:t>
      </w:r>
      <w:r>
        <w:rPr>
          <w:color w:val="1D1D1B"/>
          <w:w w:val="105"/>
        </w:rPr>
        <w:t>identificarse</w:t>
      </w:r>
      <w:r>
        <w:rPr>
          <w:color w:val="1D1D1B"/>
          <w:spacing w:val="-34"/>
          <w:w w:val="105"/>
        </w:rPr>
        <w:t> </w:t>
      </w:r>
      <w:r>
        <w:rPr>
          <w:color w:val="1D1D1B"/>
          <w:w w:val="105"/>
        </w:rPr>
        <w:t>con</w:t>
      </w:r>
      <w:r>
        <w:rPr>
          <w:color w:val="1D1D1B"/>
          <w:spacing w:val="-34"/>
          <w:w w:val="105"/>
        </w:rPr>
        <w:t> </w:t>
      </w:r>
      <w:r>
        <w:rPr>
          <w:color w:val="1D1D1B"/>
          <w:w w:val="105"/>
        </w:rPr>
        <w:t>lo</w:t>
      </w:r>
      <w:r>
        <w:rPr>
          <w:color w:val="1D1D1B"/>
          <w:spacing w:val="-34"/>
          <w:w w:val="105"/>
        </w:rPr>
        <w:t> </w:t>
      </w:r>
      <w:r>
        <w:rPr>
          <w:color w:val="1D1D1B"/>
          <w:w w:val="105"/>
        </w:rPr>
        <w:t>masculino</w:t>
      </w:r>
      <w:r>
        <w:rPr>
          <w:color w:val="1D1D1B"/>
          <w:spacing w:val="-34"/>
          <w:w w:val="105"/>
        </w:rPr>
        <w:t> </w:t>
      </w:r>
      <w:r>
        <w:rPr>
          <w:color w:val="1D1D1B"/>
          <w:w w:val="105"/>
        </w:rPr>
        <w:t>y</w:t>
      </w:r>
      <w:r>
        <w:rPr>
          <w:color w:val="1D1D1B"/>
          <w:spacing w:val="-34"/>
          <w:w w:val="105"/>
        </w:rPr>
        <w:t> </w:t>
      </w:r>
      <w:r>
        <w:rPr>
          <w:color w:val="1D1D1B"/>
          <w:w w:val="105"/>
        </w:rPr>
        <w:t>de</w:t>
      </w:r>
      <w:r>
        <w:rPr>
          <w:color w:val="1D1D1B"/>
          <w:spacing w:val="-34"/>
          <w:w w:val="105"/>
        </w:rPr>
        <w:t> </w:t>
      </w:r>
      <w:r>
        <w:rPr>
          <w:color w:val="1D1D1B"/>
          <w:w w:val="105"/>
        </w:rPr>
        <w:t>rechazar</w:t>
      </w:r>
      <w:r>
        <w:rPr>
          <w:color w:val="1D1D1B"/>
          <w:spacing w:val="-35"/>
          <w:w w:val="105"/>
        </w:rPr>
        <w:t> </w:t>
      </w:r>
      <w:r>
        <w:rPr>
          <w:color w:val="1D1D1B"/>
          <w:w w:val="105"/>
        </w:rPr>
        <w:t>lo femenino.</w:t>
      </w:r>
      <w:r>
        <w:rPr>
          <w:color w:val="1D1D1B"/>
          <w:spacing w:val="-48"/>
          <w:w w:val="105"/>
        </w:rPr>
        <w:t> </w:t>
      </w:r>
      <w:r>
        <w:rPr>
          <w:color w:val="1D1D1B"/>
          <w:w w:val="105"/>
        </w:rPr>
        <w:t>Los</w:t>
      </w:r>
      <w:r>
        <w:rPr>
          <w:color w:val="1D1D1B"/>
          <w:spacing w:val="-48"/>
          <w:w w:val="105"/>
        </w:rPr>
        <w:t> </w:t>
      </w:r>
      <w:r>
        <w:rPr>
          <w:color w:val="1D1D1B"/>
          <w:w w:val="105"/>
        </w:rPr>
        <w:t>procesos</w:t>
      </w:r>
      <w:r>
        <w:rPr>
          <w:color w:val="1D1D1B"/>
          <w:spacing w:val="-48"/>
          <w:w w:val="105"/>
        </w:rPr>
        <w:t> </w:t>
      </w:r>
      <w:r>
        <w:rPr>
          <w:color w:val="1D1D1B"/>
          <w:w w:val="105"/>
        </w:rPr>
        <w:t>binarios,</w:t>
      </w:r>
      <w:r>
        <w:rPr>
          <w:color w:val="1D1D1B"/>
          <w:spacing w:val="-48"/>
          <w:w w:val="105"/>
        </w:rPr>
        <w:t> </w:t>
      </w:r>
      <w:r>
        <w:rPr>
          <w:color w:val="1D1D1B"/>
          <w:w w:val="105"/>
        </w:rPr>
        <w:t>que</w:t>
      </w:r>
      <w:r>
        <w:rPr>
          <w:color w:val="1D1D1B"/>
          <w:spacing w:val="-48"/>
          <w:w w:val="105"/>
        </w:rPr>
        <w:t> </w:t>
      </w:r>
      <w:r>
        <w:rPr>
          <w:color w:val="1D1D1B"/>
          <w:w w:val="105"/>
        </w:rPr>
        <w:t>por</w:t>
      </w:r>
      <w:r>
        <w:rPr>
          <w:color w:val="1D1D1B"/>
          <w:spacing w:val="-48"/>
          <w:w w:val="105"/>
        </w:rPr>
        <w:t> </w:t>
      </w:r>
      <w:r>
        <w:rPr>
          <w:color w:val="1D1D1B"/>
          <w:w w:val="105"/>
        </w:rPr>
        <w:t>su</w:t>
      </w:r>
      <w:r>
        <w:rPr>
          <w:color w:val="1D1D1B"/>
          <w:spacing w:val="-48"/>
          <w:w w:val="105"/>
        </w:rPr>
        <w:t> </w:t>
      </w:r>
      <w:r>
        <w:rPr>
          <w:color w:val="1D1D1B"/>
          <w:w w:val="105"/>
        </w:rPr>
        <w:t>misma</w:t>
      </w:r>
      <w:r>
        <w:rPr>
          <w:color w:val="1D1D1B"/>
          <w:spacing w:val="-48"/>
          <w:w w:val="105"/>
        </w:rPr>
        <w:t> </w:t>
      </w:r>
      <w:r>
        <w:rPr>
          <w:color w:val="1D1D1B"/>
          <w:w w:val="105"/>
        </w:rPr>
        <w:t>constitución</w:t>
      </w:r>
      <w:r>
        <w:rPr>
          <w:color w:val="1D1D1B"/>
          <w:spacing w:val="-48"/>
          <w:w w:val="105"/>
        </w:rPr>
        <w:t> </w:t>
      </w:r>
      <w:r>
        <w:rPr>
          <w:color w:val="1D1D1B"/>
          <w:w w:val="105"/>
        </w:rPr>
        <w:t>adolecen de</w:t>
      </w:r>
      <w:r>
        <w:rPr>
          <w:color w:val="1D1D1B"/>
          <w:spacing w:val="-32"/>
          <w:w w:val="105"/>
        </w:rPr>
        <w:t> </w:t>
      </w:r>
      <w:r>
        <w:rPr>
          <w:color w:val="1D1D1B"/>
          <w:w w:val="105"/>
        </w:rPr>
        <w:t>sentido</w:t>
      </w:r>
      <w:r>
        <w:rPr>
          <w:color w:val="1D1D1B"/>
          <w:spacing w:val="-32"/>
          <w:w w:val="105"/>
        </w:rPr>
        <w:t> </w:t>
      </w:r>
      <w:r>
        <w:rPr>
          <w:color w:val="1D1D1B"/>
          <w:w w:val="105"/>
        </w:rPr>
        <w:t>de</w:t>
      </w:r>
      <w:r>
        <w:rPr>
          <w:color w:val="1D1D1B"/>
          <w:spacing w:val="-32"/>
          <w:w w:val="105"/>
        </w:rPr>
        <w:t> </w:t>
      </w:r>
      <w:r>
        <w:rPr>
          <w:color w:val="1D1D1B"/>
          <w:w w:val="105"/>
        </w:rPr>
        <w:t>complementariedad</w:t>
      </w:r>
      <w:r>
        <w:rPr>
          <w:color w:val="1D1D1B"/>
          <w:spacing w:val="-32"/>
          <w:w w:val="105"/>
        </w:rPr>
        <w:t> </w:t>
      </w:r>
      <w:r>
        <w:rPr>
          <w:color w:val="1D1D1B"/>
          <w:w w:val="105"/>
        </w:rPr>
        <w:t>y</w:t>
      </w:r>
      <w:r>
        <w:rPr>
          <w:color w:val="1D1D1B"/>
          <w:spacing w:val="-32"/>
          <w:w w:val="105"/>
        </w:rPr>
        <w:t> </w:t>
      </w:r>
      <w:r>
        <w:rPr>
          <w:color w:val="1D1D1B"/>
          <w:w w:val="105"/>
        </w:rPr>
        <w:t>diversidad</w:t>
      </w:r>
      <w:r>
        <w:rPr>
          <w:color w:val="1D1D1B"/>
          <w:spacing w:val="-31"/>
          <w:w w:val="105"/>
        </w:rPr>
        <w:t> </w:t>
      </w:r>
      <w:r>
        <w:rPr>
          <w:color w:val="1D1D1B"/>
          <w:w w:val="105"/>
        </w:rPr>
        <w:t>de</w:t>
      </w:r>
      <w:r>
        <w:rPr>
          <w:color w:val="1D1D1B"/>
          <w:spacing w:val="-32"/>
          <w:w w:val="105"/>
        </w:rPr>
        <w:t> </w:t>
      </w:r>
      <w:r>
        <w:rPr>
          <w:color w:val="1D1D1B"/>
          <w:w w:val="105"/>
        </w:rPr>
        <w:t>género,</w:t>
      </w:r>
      <w:r>
        <w:rPr>
          <w:color w:val="1D1D1B"/>
          <w:spacing w:val="-32"/>
          <w:w w:val="105"/>
        </w:rPr>
        <w:t> </w:t>
      </w:r>
      <w:r>
        <w:rPr>
          <w:color w:val="1D1D1B"/>
          <w:w w:val="105"/>
        </w:rPr>
        <w:t>impulsan</w:t>
      </w:r>
      <w:r>
        <w:rPr>
          <w:color w:val="1D1D1B"/>
          <w:spacing w:val="-32"/>
          <w:w w:val="105"/>
        </w:rPr>
        <w:t> </w:t>
      </w:r>
      <w:r>
        <w:rPr>
          <w:color w:val="1D1D1B"/>
          <w:w w:val="105"/>
        </w:rPr>
        <w:t>una actitud</w:t>
      </w:r>
      <w:r>
        <w:rPr>
          <w:color w:val="1D1D1B"/>
          <w:spacing w:val="-28"/>
          <w:w w:val="105"/>
        </w:rPr>
        <w:t> </w:t>
      </w:r>
      <w:r>
        <w:rPr>
          <w:color w:val="1D1D1B"/>
          <w:w w:val="105"/>
        </w:rPr>
        <w:t>excluyente</w:t>
      </w:r>
      <w:r>
        <w:rPr>
          <w:color w:val="1D1D1B"/>
          <w:spacing w:val="-27"/>
          <w:w w:val="105"/>
        </w:rPr>
        <w:t> </w:t>
      </w:r>
      <w:r>
        <w:rPr>
          <w:color w:val="1D1D1B"/>
          <w:w w:val="105"/>
        </w:rPr>
        <w:t>e</w:t>
      </w:r>
      <w:r>
        <w:rPr>
          <w:color w:val="1D1D1B"/>
          <w:spacing w:val="-28"/>
          <w:w w:val="105"/>
        </w:rPr>
        <w:t> </w:t>
      </w:r>
      <w:r>
        <w:rPr>
          <w:color w:val="1D1D1B"/>
          <w:w w:val="105"/>
        </w:rPr>
        <w:t>intolerante</w:t>
      </w:r>
      <w:r>
        <w:rPr>
          <w:color w:val="1D1D1B"/>
          <w:spacing w:val="-28"/>
          <w:w w:val="105"/>
        </w:rPr>
        <w:t> </w:t>
      </w:r>
      <w:r>
        <w:rPr>
          <w:color w:val="1D1D1B"/>
          <w:w w:val="105"/>
        </w:rPr>
        <w:t>hacia</w:t>
      </w:r>
      <w:r>
        <w:rPr>
          <w:color w:val="1D1D1B"/>
          <w:spacing w:val="-28"/>
          <w:w w:val="105"/>
        </w:rPr>
        <w:t> </w:t>
      </w:r>
      <w:r>
        <w:rPr>
          <w:color w:val="1D1D1B"/>
          <w:w w:val="105"/>
        </w:rPr>
        <w:t>el</w:t>
      </w:r>
      <w:r>
        <w:rPr>
          <w:color w:val="1D1D1B"/>
          <w:spacing w:val="-28"/>
          <w:w w:val="105"/>
        </w:rPr>
        <w:t> </w:t>
      </w:r>
      <w:r>
        <w:rPr>
          <w:color w:val="1D1D1B"/>
          <w:w w:val="105"/>
        </w:rPr>
        <w:t>otro,</w:t>
      </w:r>
      <w:r>
        <w:rPr>
          <w:color w:val="1D1D1B"/>
          <w:spacing w:val="-28"/>
          <w:w w:val="105"/>
        </w:rPr>
        <w:t> </w:t>
      </w:r>
      <w:r>
        <w:rPr>
          <w:color w:val="1D1D1B"/>
          <w:w w:val="105"/>
        </w:rPr>
        <w:t>particularmente</w:t>
      </w:r>
      <w:r>
        <w:rPr>
          <w:color w:val="1D1D1B"/>
          <w:spacing w:val="-27"/>
          <w:w w:val="105"/>
        </w:rPr>
        <w:t> </w:t>
      </w:r>
      <w:r>
        <w:rPr>
          <w:color w:val="1D1D1B"/>
          <w:w w:val="105"/>
        </w:rPr>
        <w:t>en</w:t>
      </w:r>
      <w:r>
        <w:rPr>
          <w:color w:val="1D1D1B"/>
          <w:spacing w:val="-28"/>
          <w:w w:val="105"/>
        </w:rPr>
        <w:t> </w:t>
      </w:r>
      <w:r>
        <w:rPr>
          <w:color w:val="1D1D1B"/>
          <w:w w:val="105"/>
        </w:rPr>
        <w:t>países con</w:t>
      </w:r>
      <w:r>
        <w:rPr>
          <w:color w:val="1D1D1B"/>
          <w:spacing w:val="-10"/>
          <w:w w:val="105"/>
        </w:rPr>
        <w:t> </w:t>
      </w:r>
      <w:r>
        <w:rPr>
          <w:color w:val="1D1D1B"/>
          <w:w w:val="105"/>
        </w:rPr>
        <w:t>tradición</w:t>
      </w:r>
      <w:r>
        <w:rPr>
          <w:color w:val="1D1D1B"/>
          <w:spacing w:val="-9"/>
          <w:w w:val="105"/>
        </w:rPr>
        <w:t> </w:t>
      </w:r>
      <w:r>
        <w:rPr>
          <w:color w:val="1D1D1B"/>
          <w:w w:val="105"/>
        </w:rPr>
        <w:t>machista,</w:t>
      </w:r>
      <w:r>
        <w:rPr>
          <w:color w:val="1D1D1B"/>
          <w:spacing w:val="-11"/>
          <w:w w:val="105"/>
        </w:rPr>
        <w:t> </w:t>
      </w:r>
      <w:r>
        <w:rPr>
          <w:color w:val="1D1D1B"/>
          <w:w w:val="105"/>
        </w:rPr>
        <w:t>donde</w:t>
      </w:r>
      <w:r>
        <w:rPr>
          <w:color w:val="1D1D1B"/>
          <w:spacing w:val="-9"/>
          <w:w w:val="105"/>
        </w:rPr>
        <w:t> </w:t>
      </w:r>
      <w:r>
        <w:rPr>
          <w:color w:val="1D1D1B"/>
          <w:w w:val="105"/>
        </w:rPr>
        <w:t>la</w:t>
      </w:r>
      <w:r>
        <w:rPr>
          <w:color w:val="1D1D1B"/>
          <w:spacing w:val="-10"/>
          <w:w w:val="105"/>
        </w:rPr>
        <w:t> </w:t>
      </w:r>
      <w:r>
        <w:rPr>
          <w:color w:val="1D1D1B"/>
          <w:w w:val="105"/>
        </w:rPr>
        <w:t>violencia</w:t>
      </w:r>
      <w:r>
        <w:rPr>
          <w:color w:val="1D1D1B"/>
          <w:spacing w:val="-10"/>
          <w:w w:val="105"/>
        </w:rPr>
        <w:t> </w:t>
      </w:r>
      <w:r>
        <w:rPr>
          <w:color w:val="1D1D1B"/>
          <w:w w:val="105"/>
        </w:rPr>
        <w:t>contra</w:t>
      </w:r>
      <w:r>
        <w:rPr>
          <w:color w:val="1D1D1B"/>
          <w:spacing w:val="-10"/>
          <w:w w:val="105"/>
        </w:rPr>
        <w:t> </w:t>
      </w:r>
      <w:r>
        <w:rPr>
          <w:color w:val="1D1D1B"/>
          <w:w w:val="105"/>
        </w:rPr>
        <w:t>las</w:t>
      </w:r>
      <w:r>
        <w:rPr>
          <w:color w:val="1D1D1B"/>
          <w:spacing w:val="-10"/>
          <w:w w:val="105"/>
        </w:rPr>
        <w:t> </w:t>
      </w:r>
      <w:r>
        <w:rPr>
          <w:color w:val="1D1D1B"/>
          <w:w w:val="105"/>
        </w:rPr>
        <w:t>mujeres</w:t>
      </w:r>
      <w:r>
        <w:rPr>
          <w:color w:val="1D1D1B"/>
          <w:spacing w:val="-10"/>
          <w:w w:val="105"/>
        </w:rPr>
        <w:t> </w:t>
      </w:r>
      <w:r>
        <w:rPr>
          <w:color w:val="1D1D1B"/>
          <w:w w:val="105"/>
        </w:rPr>
        <w:t>continúa fuera de</w:t>
      </w:r>
      <w:r>
        <w:rPr>
          <w:color w:val="1D1D1B"/>
          <w:spacing w:val="-40"/>
          <w:w w:val="105"/>
        </w:rPr>
        <w:t> </w:t>
      </w:r>
      <w:r>
        <w:rPr>
          <w:color w:val="1D1D1B"/>
          <w:w w:val="105"/>
        </w:rPr>
        <w:t>control.</w:t>
      </w:r>
    </w:p>
    <w:p>
      <w:pPr>
        <w:pStyle w:val="BodyText"/>
        <w:spacing w:before="10"/>
        <w:rPr>
          <w:sz w:val="24"/>
        </w:rPr>
      </w:pPr>
    </w:p>
    <w:p>
      <w:pPr>
        <w:pStyle w:val="BodyText"/>
        <w:spacing w:line="271" w:lineRule="auto"/>
        <w:ind w:left="113" w:right="113"/>
        <w:jc w:val="both"/>
      </w:pPr>
      <w:r>
        <w:rPr>
          <w:color w:val="1D1D1B"/>
          <w:w w:val="105"/>
        </w:rPr>
        <w:t>Es indudable que desde pequeños, los varones son condicionados para desarrollar una actividad intensa e inclinarse por la aventura,</w:t>
      </w:r>
      <w:r>
        <w:rPr>
          <w:color w:val="1D1D1B"/>
          <w:spacing w:val="-26"/>
          <w:w w:val="105"/>
        </w:rPr>
        <w:t> </w:t>
      </w:r>
      <w:r>
        <w:rPr>
          <w:color w:val="1D1D1B"/>
          <w:w w:val="105"/>
        </w:rPr>
        <w:t>los juegos</w:t>
      </w:r>
      <w:r>
        <w:rPr>
          <w:color w:val="1D1D1B"/>
          <w:spacing w:val="-24"/>
          <w:w w:val="105"/>
        </w:rPr>
        <w:t> </w:t>
      </w:r>
      <w:r>
        <w:rPr>
          <w:color w:val="1D1D1B"/>
          <w:w w:val="105"/>
        </w:rPr>
        <w:t>belicosos,</w:t>
      </w:r>
      <w:r>
        <w:rPr>
          <w:color w:val="1D1D1B"/>
          <w:spacing w:val="-23"/>
          <w:w w:val="105"/>
        </w:rPr>
        <w:t> </w:t>
      </w:r>
      <w:r>
        <w:rPr>
          <w:color w:val="1D1D1B"/>
          <w:w w:val="105"/>
        </w:rPr>
        <w:t>la</w:t>
      </w:r>
      <w:r>
        <w:rPr>
          <w:color w:val="1D1D1B"/>
          <w:spacing w:val="-24"/>
          <w:w w:val="105"/>
        </w:rPr>
        <w:t> </w:t>
      </w:r>
      <w:r>
        <w:rPr>
          <w:color w:val="1D1D1B"/>
          <w:w w:val="105"/>
        </w:rPr>
        <w:t>audacia</w:t>
      </w:r>
      <w:r>
        <w:rPr>
          <w:color w:val="1D1D1B"/>
          <w:spacing w:val="-24"/>
          <w:w w:val="105"/>
        </w:rPr>
        <w:t> </w:t>
      </w:r>
      <w:r>
        <w:rPr>
          <w:color w:val="1D1D1B"/>
          <w:w w:val="105"/>
        </w:rPr>
        <w:t>y</w:t>
      </w:r>
      <w:r>
        <w:rPr>
          <w:color w:val="1D1D1B"/>
          <w:spacing w:val="-24"/>
          <w:w w:val="105"/>
        </w:rPr>
        <w:t> </w:t>
      </w:r>
      <w:r>
        <w:rPr>
          <w:color w:val="1D1D1B"/>
          <w:w w:val="105"/>
        </w:rPr>
        <w:t>todo</w:t>
      </w:r>
      <w:r>
        <w:rPr>
          <w:color w:val="1D1D1B"/>
          <w:spacing w:val="-23"/>
          <w:w w:val="105"/>
        </w:rPr>
        <w:t> </w:t>
      </w:r>
      <w:r>
        <w:rPr>
          <w:color w:val="1D1D1B"/>
          <w:w w:val="105"/>
        </w:rPr>
        <w:t>aquello</w:t>
      </w:r>
      <w:r>
        <w:rPr>
          <w:color w:val="1D1D1B"/>
          <w:spacing w:val="-24"/>
          <w:w w:val="105"/>
        </w:rPr>
        <w:t> </w:t>
      </w:r>
      <w:r>
        <w:rPr>
          <w:color w:val="1D1D1B"/>
          <w:w w:val="105"/>
        </w:rPr>
        <w:t>que</w:t>
      </w:r>
      <w:r>
        <w:rPr>
          <w:color w:val="1D1D1B"/>
          <w:spacing w:val="-23"/>
          <w:w w:val="105"/>
        </w:rPr>
        <w:t> </w:t>
      </w:r>
      <w:r>
        <w:rPr>
          <w:color w:val="1D1D1B"/>
          <w:w w:val="105"/>
        </w:rPr>
        <w:t>remite</w:t>
      </w:r>
      <w:r>
        <w:rPr>
          <w:color w:val="1D1D1B"/>
          <w:spacing w:val="-24"/>
          <w:w w:val="105"/>
        </w:rPr>
        <w:t> </w:t>
      </w:r>
      <w:r>
        <w:rPr>
          <w:color w:val="1D1D1B"/>
          <w:w w:val="105"/>
        </w:rPr>
        <w:t>a</w:t>
      </w:r>
      <w:r>
        <w:rPr>
          <w:color w:val="1D1D1B"/>
          <w:spacing w:val="-24"/>
          <w:w w:val="105"/>
        </w:rPr>
        <w:t> </w:t>
      </w:r>
      <w:r>
        <w:rPr>
          <w:color w:val="1D1D1B"/>
          <w:w w:val="105"/>
        </w:rPr>
        <w:t>la</w:t>
      </w:r>
      <w:r>
        <w:rPr>
          <w:color w:val="1D1D1B"/>
          <w:spacing w:val="-24"/>
          <w:w w:val="105"/>
        </w:rPr>
        <w:t> </w:t>
      </w:r>
      <w:r>
        <w:rPr>
          <w:color w:val="1D1D1B"/>
          <w:w w:val="105"/>
        </w:rPr>
        <w:t>participación en el espacio público o externo –con respecto al hogar–, visto como el escenario adecuado para la demostración de fuerza y el sentido competitivo,</w:t>
      </w:r>
      <w:r>
        <w:rPr>
          <w:color w:val="1D1D1B"/>
          <w:spacing w:val="-7"/>
          <w:w w:val="105"/>
        </w:rPr>
        <w:t> </w:t>
      </w:r>
      <w:r>
        <w:rPr>
          <w:color w:val="1D1D1B"/>
          <w:w w:val="105"/>
        </w:rPr>
        <w:t>cuando</w:t>
      </w:r>
      <w:r>
        <w:rPr>
          <w:color w:val="1D1D1B"/>
          <w:spacing w:val="-7"/>
          <w:w w:val="105"/>
        </w:rPr>
        <w:t> </w:t>
      </w:r>
      <w:r>
        <w:rPr>
          <w:color w:val="1D1D1B"/>
          <w:w w:val="105"/>
        </w:rPr>
        <w:t>no</w:t>
      </w:r>
      <w:r>
        <w:rPr>
          <w:color w:val="1D1D1B"/>
          <w:spacing w:val="-6"/>
          <w:w w:val="105"/>
        </w:rPr>
        <w:t> </w:t>
      </w:r>
      <w:r>
        <w:rPr>
          <w:color w:val="1D1D1B"/>
          <w:w w:val="105"/>
        </w:rPr>
        <w:t>de</w:t>
      </w:r>
      <w:r>
        <w:rPr>
          <w:color w:val="1D1D1B"/>
          <w:spacing w:val="-6"/>
          <w:w w:val="105"/>
        </w:rPr>
        <w:t> </w:t>
      </w:r>
      <w:r>
        <w:rPr>
          <w:color w:val="1D1D1B"/>
          <w:w w:val="105"/>
        </w:rPr>
        <w:t>agresividad</w:t>
      </w:r>
      <w:r>
        <w:rPr>
          <w:color w:val="1D1D1B"/>
          <w:spacing w:val="-7"/>
          <w:w w:val="105"/>
        </w:rPr>
        <w:t> </w:t>
      </w:r>
      <w:r>
        <w:rPr>
          <w:color w:val="1D1D1B"/>
          <w:w w:val="105"/>
        </w:rPr>
        <w:t>tolerada</w:t>
      </w:r>
      <w:r>
        <w:rPr>
          <w:color w:val="1D1D1B"/>
          <w:spacing w:val="-6"/>
          <w:w w:val="105"/>
        </w:rPr>
        <w:t> </w:t>
      </w:r>
      <w:r>
        <w:rPr>
          <w:color w:val="1D1D1B"/>
          <w:w w:val="105"/>
        </w:rPr>
        <w:t>o</w:t>
      </w:r>
      <w:r>
        <w:rPr>
          <w:color w:val="1D1D1B"/>
          <w:spacing w:val="-6"/>
          <w:w w:val="105"/>
        </w:rPr>
        <w:t> </w:t>
      </w:r>
      <w:r>
        <w:rPr>
          <w:color w:val="1D1D1B"/>
          <w:w w:val="105"/>
        </w:rPr>
        <w:t>expresada</w:t>
      </w:r>
      <w:r>
        <w:rPr>
          <w:color w:val="1D1D1B"/>
          <w:spacing w:val="-6"/>
          <w:w w:val="105"/>
        </w:rPr>
        <w:t> </w:t>
      </w:r>
      <w:r>
        <w:rPr>
          <w:color w:val="1D1D1B"/>
          <w:w w:val="105"/>
        </w:rPr>
        <w:t>con</w:t>
      </w:r>
      <w:r>
        <w:rPr>
          <w:color w:val="1D1D1B"/>
          <w:spacing w:val="-7"/>
          <w:w w:val="105"/>
        </w:rPr>
        <w:t> </w:t>
      </w:r>
      <w:r>
        <w:rPr>
          <w:color w:val="1D1D1B"/>
          <w:w w:val="105"/>
        </w:rPr>
        <w:t>base en</w:t>
      </w:r>
      <w:r>
        <w:rPr>
          <w:color w:val="1D1D1B"/>
          <w:spacing w:val="-31"/>
          <w:w w:val="105"/>
        </w:rPr>
        <w:t> </w:t>
      </w:r>
      <w:r>
        <w:rPr>
          <w:color w:val="1D1D1B"/>
          <w:w w:val="105"/>
        </w:rPr>
        <w:t>la</w:t>
      </w:r>
      <w:r>
        <w:rPr>
          <w:color w:val="1D1D1B"/>
          <w:spacing w:val="-31"/>
          <w:w w:val="105"/>
        </w:rPr>
        <w:t> </w:t>
      </w:r>
      <w:r>
        <w:rPr>
          <w:color w:val="1D1D1B"/>
          <w:w w:val="105"/>
        </w:rPr>
        <w:t>permisividad,</w:t>
      </w:r>
      <w:r>
        <w:rPr>
          <w:color w:val="1D1D1B"/>
          <w:spacing w:val="-31"/>
          <w:w w:val="105"/>
        </w:rPr>
        <w:t> </w:t>
      </w:r>
      <w:r>
        <w:rPr>
          <w:color w:val="1D1D1B"/>
          <w:w w:val="105"/>
        </w:rPr>
        <w:t>principalmente</w:t>
      </w:r>
      <w:r>
        <w:rPr>
          <w:color w:val="1D1D1B"/>
          <w:spacing w:val="-31"/>
          <w:w w:val="105"/>
        </w:rPr>
        <w:t> </w:t>
      </w:r>
      <w:r>
        <w:rPr>
          <w:color w:val="1D1D1B"/>
          <w:w w:val="105"/>
        </w:rPr>
        <w:t>de</w:t>
      </w:r>
      <w:r>
        <w:rPr>
          <w:color w:val="1D1D1B"/>
          <w:spacing w:val="-31"/>
          <w:w w:val="105"/>
        </w:rPr>
        <w:t> </w:t>
      </w:r>
      <w:r>
        <w:rPr>
          <w:color w:val="1D1D1B"/>
          <w:w w:val="105"/>
        </w:rPr>
        <w:t>los</w:t>
      </w:r>
      <w:r>
        <w:rPr>
          <w:color w:val="1D1D1B"/>
          <w:spacing w:val="-31"/>
          <w:w w:val="105"/>
        </w:rPr>
        <w:t> </w:t>
      </w:r>
      <w:r>
        <w:rPr>
          <w:color w:val="1D1D1B"/>
          <w:w w:val="105"/>
        </w:rPr>
        <w:t>padres.</w:t>
      </w:r>
      <w:r>
        <w:rPr>
          <w:color w:val="1D1D1B"/>
          <w:spacing w:val="-31"/>
          <w:w w:val="105"/>
        </w:rPr>
        <w:t> </w:t>
      </w:r>
      <w:r>
        <w:rPr>
          <w:color w:val="1D1D1B"/>
          <w:w w:val="105"/>
        </w:rPr>
        <w:t>En</w:t>
      </w:r>
      <w:r>
        <w:rPr>
          <w:color w:val="1D1D1B"/>
          <w:spacing w:val="-31"/>
          <w:w w:val="105"/>
        </w:rPr>
        <w:t> </w:t>
      </w:r>
      <w:r>
        <w:rPr>
          <w:color w:val="1D1D1B"/>
          <w:w w:val="105"/>
        </w:rPr>
        <w:t>tanto,</w:t>
      </w:r>
      <w:r>
        <w:rPr>
          <w:color w:val="1D1D1B"/>
          <w:spacing w:val="-31"/>
          <w:w w:val="105"/>
        </w:rPr>
        <w:t> </w:t>
      </w:r>
      <w:r>
        <w:rPr>
          <w:color w:val="1D1D1B"/>
          <w:w w:val="105"/>
        </w:rPr>
        <w:t>las</w:t>
      </w:r>
      <w:r>
        <w:rPr>
          <w:color w:val="1D1D1B"/>
          <w:spacing w:val="-31"/>
          <w:w w:val="105"/>
        </w:rPr>
        <w:t> </w:t>
      </w:r>
      <w:r>
        <w:rPr>
          <w:color w:val="1D1D1B"/>
          <w:w w:val="105"/>
        </w:rPr>
        <w:t>niñas</w:t>
      </w:r>
      <w:r>
        <w:rPr>
          <w:color w:val="1D1D1B"/>
          <w:spacing w:val="-32"/>
          <w:w w:val="105"/>
        </w:rPr>
        <w:t> </w:t>
      </w:r>
      <w:r>
        <w:rPr>
          <w:color w:val="1D1D1B"/>
          <w:w w:val="105"/>
        </w:rPr>
        <w:t>han sido</w:t>
      </w:r>
      <w:r>
        <w:rPr>
          <w:color w:val="1D1D1B"/>
          <w:spacing w:val="-17"/>
          <w:w w:val="105"/>
        </w:rPr>
        <w:t> </w:t>
      </w:r>
      <w:r>
        <w:rPr>
          <w:color w:val="1D1D1B"/>
          <w:w w:val="105"/>
        </w:rPr>
        <w:t>encausadas</w:t>
      </w:r>
      <w:r>
        <w:rPr>
          <w:color w:val="1D1D1B"/>
          <w:spacing w:val="-16"/>
          <w:w w:val="105"/>
        </w:rPr>
        <w:t> </w:t>
      </w:r>
      <w:r>
        <w:rPr>
          <w:color w:val="1D1D1B"/>
          <w:w w:val="105"/>
        </w:rPr>
        <w:t>a</w:t>
      </w:r>
      <w:r>
        <w:rPr>
          <w:color w:val="1D1D1B"/>
          <w:spacing w:val="-17"/>
          <w:w w:val="105"/>
        </w:rPr>
        <w:t> </w:t>
      </w:r>
      <w:r>
        <w:rPr>
          <w:color w:val="1D1D1B"/>
          <w:w w:val="105"/>
        </w:rPr>
        <w:t>la</w:t>
      </w:r>
      <w:r>
        <w:rPr>
          <w:color w:val="1D1D1B"/>
          <w:spacing w:val="-17"/>
          <w:w w:val="105"/>
        </w:rPr>
        <w:t> </w:t>
      </w:r>
      <w:r>
        <w:rPr>
          <w:color w:val="1D1D1B"/>
          <w:w w:val="105"/>
        </w:rPr>
        <w:t>representación</w:t>
      </w:r>
      <w:r>
        <w:rPr>
          <w:color w:val="1D1D1B"/>
          <w:spacing w:val="-18"/>
          <w:w w:val="105"/>
        </w:rPr>
        <w:t> </w:t>
      </w:r>
      <w:r>
        <w:rPr>
          <w:color w:val="1D1D1B"/>
          <w:w w:val="105"/>
        </w:rPr>
        <w:t>de</w:t>
      </w:r>
      <w:r>
        <w:rPr>
          <w:color w:val="1D1D1B"/>
          <w:spacing w:val="-17"/>
          <w:w w:val="105"/>
        </w:rPr>
        <w:t> </w:t>
      </w:r>
      <w:r>
        <w:rPr>
          <w:color w:val="1D1D1B"/>
          <w:w w:val="105"/>
        </w:rPr>
        <w:t>los</w:t>
      </w:r>
      <w:r>
        <w:rPr>
          <w:color w:val="1D1D1B"/>
          <w:spacing w:val="-17"/>
          <w:w w:val="105"/>
        </w:rPr>
        <w:t> </w:t>
      </w:r>
      <w:r>
        <w:rPr>
          <w:color w:val="1D1D1B"/>
          <w:w w:val="105"/>
        </w:rPr>
        <w:t>roles</w:t>
      </w:r>
      <w:r>
        <w:rPr>
          <w:color w:val="1D1D1B"/>
          <w:spacing w:val="-17"/>
          <w:w w:val="105"/>
        </w:rPr>
        <w:t> </w:t>
      </w:r>
      <w:r>
        <w:rPr>
          <w:color w:val="1D1D1B"/>
          <w:w w:val="105"/>
        </w:rPr>
        <w:t>de</w:t>
      </w:r>
      <w:r>
        <w:rPr>
          <w:color w:val="1D1D1B"/>
          <w:spacing w:val="-17"/>
          <w:w w:val="105"/>
        </w:rPr>
        <w:t> </w:t>
      </w:r>
      <w:r>
        <w:rPr>
          <w:color w:val="1D1D1B"/>
          <w:w w:val="105"/>
        </w:rPr>
        <w:t>la</w:t>
      </w:r>
      <w:r>
        <w:rPr>
          <w:color w:val="1D1D1B"/>
          <w:spacing w:val="-17"/>
          <w:w w:val="105"/>
        </w:rPr>
        <w:t> </w:t>
      </w:r>
      <w:r>
        <w:rPr>
          <w:color w:val="1D1D1B"/>
          <w:w w:val="105"/>
        </w:rPr>
        <w:t>maternidad</w:t>
      </w:r>
      <w:r>
        <w:rPr>
          <w:color w:val="1D1D1B"/>
          <w:spacing w:val="-18"/>
          <w:w w:val="105"/>
        </w:rPr>
        <w:t> </w:t>
      </w:r>
      <w:r>
        <w:rPr>
          <w:color w:val="1D1D1B"/>
          <w:spacing w:val="-9"/>
          <w:w w:val="105"/>
        </w:rPr>
        <w:t>y,</w:t>
      </w:r>
      <w:r>
        <w:rPr>
          <w:color w:val="1D1D1B"/>
          <w:spacing w:val="-17"/>
          <w:w w:val="105"/>
        </w:rPr>
        <w:t> </w:t>
      </w:r>
      <w:r>
        <w:rPr>
          <w:color w:val="1D1D1B"/>
          <w:w w:val="105"/>
        </w:rPr>
        <w:t>en general,</w:t>
      </w:r>
      <w:r>
        <w:rPr>
          <w:color w:val="1D1D1B"/>
          <w:spacing w:val="-36"/>
          <w:w w:val="105"/>
        </w:rPr>
        <w:t> </w:t>
      </w:r>
      <w:r>
        <w:rPr>
          <w:color w:val="1D1D1B"/>
          <w:w w:val="105"/>
        </w:rPr>
        <w:t>hacia</w:t>
      </w:r>
      <w:r>
        <w:rPr>
          <w:color w:val="1D1D1B"/>
          <w:spacing w:val="-36"/>
          <w:w w:val="105"/>
        </w:rPr>
        <w:t> </w:t>
      </w:r>
      <w:r>
        <w:rPr>
          <w:color w:val="1D1D1B"/>
          <w:w w:val="105"/>
        </w:rPr>
        <w:t>el</w:t>
      </w:r>
      <w:r>
        <w:rPr>
          <w:color w:val="1D1D1B"/>
          <w:spacing w:val="-36"/>
          <w:w w:val="105"/>
        </w:rPr>
        <w:t> </w:t>
      </w:r>
      <w:r>
        <w:rPr>
          <w:color w:val="1D1D1B"/>
          <w:w w:val="105"/>
        </w:rPr>
        <w:t>conjunto</w:t>
      </w:r>
      <w:r>
        <w:rPr>
          <w:color w:val="1D1D1B"/>
          <w:spacing w:val="-36"/>
          <w:w w:val="105"/>
        </w:rPr>
        <w:t> </w:t>
      </w:r>
      <w:r>
        <w:rPr>
          <w:color w:val="1D1D1B"/>
          <w:w w:val="105"/>
        </w:rPr>
        <w:t>de</w:t>
      </w:r>
      <w:r>
        <w:rPr>
          <w:color w:val="1D1D1B"/>
          <w:spacing w:val="-36"/>
          <w:w w:val="105"/>
        </w:rPr>
        <w:t> </w:t>
      </w:r>
      <w:r>
        <w:rPr>
          <w:color w:val="1D1D1B"/>
          <w:w w:val="105"/>
        </w:rPr>
        <w:t>actividades</w:t>
      </w:r>
      <w:r>
        <w:rPr>
          <w:color w:val="1D1D1B"/>
          <w:spacing w:val="-36"/>
          <w:w w:val="105"/>
        </w:rPr>
        <w:t> </w:t>
      </w:r>
      <w:r>
        <w:rPr>
          <w:color w:val="1D1D1B"/>
          <w:w w:val="105"/>
        </w:rPr>
        <w:t>domésticas</w:t>
      </w:r>
      <w:r>
        <w:rPr>
          <w:color w:val="1D1D1B"/>
          <w:spacing w:val="-35"/>
          <w:w w:val="105"/>
        </w:rPr>
        <w:t> </w:t>
      </w:r>
      <w:r>
        <w:rPr>
          <w:color w:val="1D1D1B"/>
          <w:w w:val="105"/>
        </w:rPr>
        <w:t>o</w:t>
      </w:r>
      <w:r>
        <w:rPr>
          <w:color w:val="1D1D1B"/>
          <w:spacing w:val="-36"/>
          <w:w w:val="105"/>
        </w:rPr>
        <w:t> </w:t>
      </w:r>
      <w:r>
        <w:rPr>
          <w:color w:val="1D1D1B"/>
          <w:w w:val="105"/>
        </w:rPr>
        <w:t>roles</w:t>
      </w:r>
      <w:r>
        <w:rPr>
          <w:color w:val="1D1D1B"/>
          <w:spacing w:val="-36"/>
          <w:w w:val="105"/>
        </w:rPr>
        <w:t> </w:t>
      </w:r>
      <w:r>
        <w:rPr>
          <w:color w:val="1D1D1B"/>
          <w:w w:val="105"/>
        </w:rPr>
        <w:t>socialmente aprobados por las buenas costumbres o conciencias, en los espacios privados</w:t>
      </w:r>
      <w:r>
        <w:rPr>
          <w:color w:val="1D1D1B"/>
          <w:spacing w:val="-41"/>
          <w:w w:val="105"/>
        </w:rPr>
        <w:t> </w:t>
      </w:r>
      <w:r>
        <w:rPr>
          <w:color w:val="1D1D1B"/>
          <w:w w:val="105"/>
        </w:rPr>
        <w:t>de</w:t>
      </w:r>
      <w:r>
        <w:rPr>
          <w:color w:val="1D1D1B"/>
          <w:spacing w:val="-41"/>
          <w:w w:val="105"/>
        </w:rPr>
        <w:t> </w:t>
      </w:r>
      <w:r>
        <w:rPr>
          <w:color w:val="1D1D1B"/>
          <w:w w:val="105"/>
        </w:rPr>
        <w:t>cada</w:t>
      </w:r>
      <w:r>
        <w:rPr>
          <w:color w:val="1D1D1B"/>
          <w:spacing w:val="-41"/>
          <w:w w:val="105"/>
        </w:rPr>
        <w:t> </w:t>
      </w:r>
      <w:r>
        <w:rPr>
          <w:color w:val="1D1D1B"/>
          <w:w w:val="105"/>
        </w:rPr>
        <w:t>familia.</w:t>
      </w:r>
      <w:r>
        <w:rPr>
          <w:color w:val="1D1D1B"/>
          <w:spacing w:val="-41"/>
          <w:w w:val="105"/>
        </w:rPr>
        <w:t> </w:t>
      </w:r>
      <w:r>
        <w:rPr>
          <w:color w:val="1D1D1B"/>
          <w:w w:val="105"/>
        </w:rPr>
        <w:t>Así,</w:t>
      </w:r>
      <w:r>
        <w:rPr>
          <w:color w:val="1D1D1B"/>
          <w:spacing w:val="-41"/>
          <w:w w:val="105"/>
        </w:rPr>
        <w:t> </w:t>
      </w:r>
      <w:r>
        <w:rPr>
          <w:color w:val="1D1D1B"/>
          <w:w w:val="105"/>
        </w:rPr>
        <w:t>en</w:t>
      </w:r>
      <w:r>
        <w:rPr>
          <w:color w:val="1D1D1B"/>
          <w:spacing w:val="-41"/>
          <w:w w:val="105"/>
        </w:rPr>
        <w:t> </w:t>
      </w:r>
      <w:r>
        <w:rPr>
          <w:color w:val="1D1D1B"/>
          <w:w w:val="105"/>
        </w:rPr>
        <w:t>la</w:t>
      </w:r>
      <w:r>
        <w:rPr>
          <w:color w:val="1D1D1B"/>
          <w:spacing w:val="-41"/>
          <w:w w:val="105"/>
        </w:rPr>
        <w:t> </w:t>
      </w:r>
      <w:r>
        <w:rPr>
          <w:color w:val="1D1D1B"/>
          <w:w w:val="105"/>
        </w:rPr>
        <w:t>adultez</w:t>
      </w:r>
      <w:r>
        <w:rPr>
          <w:color w:val="1D1D1B"/>
          <w:spacing w:val="-42"/>
          <w:w w:val="105"/>
        </w:rPr>
        <w:t> </w:t>
      </w:r>
      <w:r>
        <w:rPr>
          <w:color w:val="1D1D1B"/>
          <w:w w:val="105"/>
        </w:rPr>
        <w:t>el</w:t>
      </w:r>
      <w:r>
        <w:rPr>
          <w:color w:val="1D1D1B"/>
          <w:spacing w:val="-41"/>
          <w:w w:val="105"/>
        </w:rPr>
        <w:t> </w:t>
      </w:r>
      <w:r>
        <w:rPr>
          <w:color w:val="1D1D1B"/>
          <w:w w:val="105"/>
        </w:rPr>
        <w:t>carácter</w:t>
      </w:r>
      <w:r>
        <w:rPr>
          <w:color w:val="1D1D1B"/>
          <w:spacing w:val="-41"/>
          <w:w w:val="105"/>
        </w:rPr>
        <w:t> </w:t>
      </w:r>
      <w:r>
        <w:rPr>
          <w:color w:val="1D1D1B"/>
          <w:w w:val="105"/>
        </w:rPr>
        <w:t>masculino</w:t>
      </w:r>
      <w:r>
        <w:rPr>
          <w:color w:val="1D1D1B"/>
          <w:spacing w:val="-42"/>
          <w:w w:val="105"/>
        </w:rPr>
        <w:t> </w:t>
      </w:r>
      <w:r>
        <w:rPr>
          <w:color w:val="1D1D1B"/>
          <w:w w:val="105"/>
        </w:rPr>
        <w:t>tiene</w:t>
      </w:r>
      <w:r>
        <w:rPr>
          <w:color w:val="1D1D1B"/>
          <w:spacing w:val="-41"/>
          <w:w w:val="105"/>
        </w:rPr>
        <w:t> </w:t>
      </w:r>
      <w:r>
        <w:rPr>
          <w:color w:val="1D1D1B"/>
          <w:w w:val="105"/>
        </w:rPr>
        <w:t>por escenario</w:t>
      </w:r>
      <w:r>
        <w:rPr>
          <w:color w:val="1D1D1B"/>
          <w:spacing w:val="-28"/>
          <w:w w:val="105"/>
        </w:rPr>
        <w:t> </w:t>
      </w:r>
      <w:r>
        <w:rPr>
          <w:color w:val="1D1D1B"/>
          <w:w w:val="105"/>
        </w:rPr>
        <w:t>el</w:t>
      </w:r>
      <w:r>
        <w:rPr>
          <w:color w:val="1D1D1B"/>
          <w:spacing w:val="-29"/>
          <w:w w:val="105"/>
        </w:rPr>
        <w:t> </w:t>
      </w:r>
      <w:r>
        <w:rPr>
          <w:color w:val="1D1D1B"/>
          <w:w w:val="105"/>
        </w:rPr>
        <w:t>espacio</w:t>
      </w:r>
      <w:r>
        <w:rPr>
          <w:color w:val="1D1D1B"/>
          <w:spacing w:val="-29"/>
          <w:w w:val="105"/>
        </w:rPr>
        <w:t> </w:t>
      </w:r>
      <w:r>
        <w:rPr>
          <w:color w:val="1D1D1B"/>
          <w:w w:val="105"/>
        </w:rPr>
        <w:t>exterior</w:t>
      </w:r>
      <w:r>
        <w:rPr>
          <w:color w:val="1D1D1B"/>
          <w:spacing w:val="-29"/>
          <w:w w:val="105"/>
        </w:rPr>
        <w:t> </w:t>
      </w:r>
      <w:r>
        <w:rPr>
          <w:color w:val="1D1D1B"/>
          <w:w w:val="105"/>
        </w:rPr>
        <w:t>o</w:t>
      </w:r>
      <w:r>
        <w:rPr>
          <w:color w:val="1D1D1B"/>
          <w:spacing w:val="-29"/>
          <w:w w:val="105"/>
        </w:rPr>
        <w:t> </w:t>
      </w:r>
      <w:r>
        <w:rPr>
          <w:color w:val="1D1D1B"/>
          <w:w w:val="105"/>
        </w:rPr>
        <w:t>público,</w:t>
      </w:r>
      <w:r>
        <w:rPr>
          <w:color w:val="1D1D1B"/>
          <w:spacing w:val="-28"/>
          <w:w w:val="105"/>
        </w:rPr>
        <w:t> </w:t>
      </w:r>
      <w:r>
        <w:rPr>
          <w:color w:val="1D1D1B"/>
          <w:w w:val="105"/>
        </w:rPr>
        <w:t>que</w:t>
      </w:r>
      <w:r>
        <w:rPr>
          <w:color w:val="1D1D1B"/>
          <w:spacing w:val="-29"/>
          <w:w w:val="105"/>
        </w:rPr>
        <w:t> </w:t>
      </w:r>
      <w:r>
        <w:rPr>
          <w:color w:val="1D1D1B"/>
          <w:w w:val="105"/>
        </w:rPr>
        <w:t>puede</w:t>
      </w:r>
      <w:r>
        <w:rPr>
          <w:color w:val="1D1D1B"/>
          <w:spacing w:val="-29"/>
          <w:w w:val="105"/>
        </w:rPr>
        <w:t> </w:t>
      </w:r>
      <w:r>
        <w:rPr>
          <w:color w:val="1D1D1B"/>
          <w:w w:val="105"/>
        </w:rPr>
        <w:t>ser</w:t>
      </w:r>
      <w:r>
        <w:rPr>
          <w:color w:val="1D1D1B"/>
          <w:spacing w:val="-29"/>
          <w:w w:val="105"/>
        </w:rPr>
        <w:t> </w:t>
      </w:r>
      <w:r>
        <w:rPr>
          <w:color w:val="1D1D1B"/>
          <w:w w:val="105"/>
        </w:rPr>
        <w:t>reducido</w:t>
      </w:r>
      <w:r>
        <w:rPr>
          <w:color w:val="1D1D1B"/>
          <w:spacing w:val="-29"/>
          <w:w w:val="105"/>
        </w:rPr>
        <w:t> </w:t>
      </w:r>
      <w:r>
        <w:rPr>
          <w:color w:val="1D1D1B"/>
          <w:w w:val="105"/>
        </w:rPr>
        <w:t>a</w:t>
      </w:r>
      <w:r>
        <w:rPr>
          <w:color w:val="1D1D1B"/>
          <w:spacing w:val="-29"/>
          <w:w w:val="105"/>
        </w:rPr>
        <w:t> </w:t>
      </w:r>
      <w:r>
        <w:rPr>
          <w:color w:val="1D1D1B"/>
          <w:w w:val="105"/>
        </w:rPr>
        <w:t>la</w:t>
      </w:r>
      <w:r>
        <w:rPr>
          <w:color w:val="1D1D1B"/>
          <w:spacing w:val="-29"/>
          <w:w w:val="105"/>
        </w:rPr>
        <w:t> </w:t>
      </w:r>
      <w:r>
        <w:rPr>
          <w:color w:val="1D1D1B"/>
          <w:w w:val="105"/>
        </w:rPr>
        <w:t>calle como</w:t>
      </w:r>
      <w:r>
        <w:rPr>
          <w:color w:val="1D1D1B"/>
          <w:spacing w:val="-5"/>
          <w:w w:val="105"/>
        </w:rPr>
        <w:t> </w:t>
      </w:r>
      <w:r>
        <w:rPr>
          <w:color w:val="1D1D1B"/>
          <w:w w:val="105"/>
        </w:rPr>
        <w:t>concreción</w:t>
      </w:r>
      <w:r>
        <w:rPr>
          <w:color w:val="1D1D1B"/>
          <w:spacing w:val="-6"/>
          <w:w w:val="105"/>
        </w:rPr>
        <w:t> </w:t>
      </w:r>
      <w:r>
        <w:rPr>
          <w:color w:val="1D1D1B"/>
          <w:w w:val="105"/>
        </w:rPr>
        <w:t>de</w:t>
      </w:r>
      <w:r>
        <w:rPr>
          <w:color w:val="1D1D1B"/>
          <w:spacing w:val="-5"/>
          <w:w w:val="105"/>
        </w:rPr>
        <w:t> </w:t>
      </w:r>
      <w:r>
        <w:rPr>
          <w:color w:val="1D1D1B"/>
          <w:w w:val="105"/>
        </w:rPr>
        <w:t>espacio</w:t>
      </w:r>
      <w:r>
        <w:rPr>
          <w:color w:val="1D1D1B"/>
          <w:spacing w:val="-5"/>
          <w:w w:val="105"/>
        </w:rPr>
        <w:t> </w:t>
      </w:r>
      <w:r>
        <w:rPr>
          <w:color w:val="1D1D1B"/>
          <w:w w:val="105"/>
        </w:rPr>
        <w:t>abierto:</w:t>
      </w:r>
      <w:r>
        <w:rPr>
          <w:color w:val="1D1D1B"/>
          <w:spacing w:val="-6"/>
          <w:w w:val="105"/>
        </w:rPr>
        <w:t> </w:t>
      </w:r>
      <w:r>
        <w:rPr>
          <w:color w:val="1D1D1B"/>
          <w:w w:val="105"/>
        </w:rPr>
        <w:t>los</w:t>
      </w:r>
      <w:r>
        <w:rPr>
          <w:color w:val="1D1D1B"/>
          <w:spacing w:val="-5"/>
          <w:w w:val="105"/>
        </w:rPr>
        <w:t> </w:t>
      </w:r>
      <w:r>
        <w:rPr>
          <w:color w:val="1D1D1B"/>
          <w:w w:val="105"/>
        </w:rPr>
        <w:t>niños</w:t>
      </w:r>
      <w:r>
        <w:rPr>
          <w:color w:val="1D1D1B"/>
          <w:spacing w:val="-5"/>
          <w:w w:val="105"/>
        </w:rPr>
        <w:t> </w:t>
      </w:r>
      <w:r>
        <w:rPr>
          <w:color w:val="1D1D1B"/>
          <w:w w:val="105"/>
        </w:rPr>
        <w:t>juegan</w:t>
      </w:r>
      <w:r>
        <w:rPr>
          <w:color w:val="1D1D1B"/>
          <w:spacing w:val="-5"/>
          <w:w w:val="105"/>
        </w:rPr>
        <w:t> </w:t>
      </w:r>
      <w:r>
        <w:rPr>
          <w:color w:val="1D1D1B"/>
          <w:w w:val="105"/>
        </w:rPr>
        <w:t>a</w:t>
      </w:r>
      <w:r>
        <w:rPr>
          <w:color w:val="1D1D1B"/>
          <w:spacing w:val="-5"/>
          <w:w w:val="105"/>
        </w:rPr>
        <w:t> </w:t>
      </w:r>
      <w:r>
        <w:rPr>
          <w:color w:val="1D1D1B"/>
          <w:w w:val="105"/>
        </w:rPr>
        <w:t>las</w:t>
      </w:r>
      <w:r>
        <w:rPr>
          <w:color w:val="1D1D1B"/>
          <w:spacing w:val="-5"/>
          <w:w w:val="105"/>
        </w:rPr>
        <w:t> </w:t>
      </w:r>
      <w:r>
        <w:rPr>
          <w:color w:val="1D1D1B"/>
          <w:w w:val="105"/>
        </w:rPr>
        <w:t>canicas,</w:t>
      </w:r>
      <w:r>
        <w:rPr>
          <w:color w:val="1D1D1B"/>
          <w:spacing w:val="-6"/>
          <w:w w:val="105"/>
        </w:rPr>
        <w:t> </w:t>
      </w:r>
      <w:r>
        <w:rPr>
          <w:color w:val="1D1D1B"/>
          <w:w w:val="105"/>
        </w:rPr>
        <w:t>el aro,</w:t>
      </w:r>
      <w:r>
        <w:rPr>
          <w:color w:val="1D1D1B"/>
          <w:spacing w:val="-25"/>
          <w:w w:val="105"/>
        </w:rPr>
        <w:t> </w:t>
      </w:r>
      <w:r>
        <w:rPr>
          <w:color w:val="1D1D1B"/>
          <w:w w:val="105"/>
        </w:rPr>
        <w:t>el</w:t>
      </w:r>
      <w:r>
        <w:rPr>
          <w:color w:val="1D1D1B"/>
          <w:spacing w:val="-25"/>
          <w:w w:val="105"/>
        </w:rPr>
        <w:t> </w:t>
      </w:r>
      <w:r>
        <w:rPr>
          <w:color w:val="1D1D1B"/>
          <w:w w:val="105"/>
        </w:rPr>
        <w:t>trompo</w:t>
      </w:r>
      <w:r>
        <w:rPr>
          <w:color w:val="1D1D1B"/>
          <w:spacing w:val="-24"/>
          <w:w w:val="105"/>
        </w:rPr>
        <w:t> </w:t>
      </w:r>
      <w:r>
        <w:rPr>
          <w:color w:val="1D1D1B"/>
          <w:w w:val="105"/>
        </w:rPr>
        <w:t>o</w:t>
      </w:r>
      <w:r>
        <w:rPr>
          <w:color w:val="1D1D1B"/>
          <w:spacing w:val="-25"/>
          <w:w w:val="105"/>
        </w:rPr>
        <w:t> </w:t>
      </w:r>
      <w:r>
        <w:rPr>
          <w:color w:val="1D1D1B"/>
          <w:w w:val="105"/>
        </w:rPr>
        <w:t>el</w:t>
      </w:r>
      <w:r>
        <w:rPr>
          <w:color w:val="1D1D1B"/>
          <w:spacing w:val="-25"/>
          <w:w w:val="105"/>
        </w:rPr>
        <w:t> </w:t>
      </w:r>
      <w:r>
        <w:rPr>
          <w:color w:val="1D1D1B"/>
          <w:w w:val="105"/>
        </w:rPr>
        <w:t>futbol</w:t>
      </w:r>
      <w:r>
        <w:rPr>
          <w:color w:val="1D1D1B"/>
          <w:spacing w:val="-25"/>
          <w:w w:val="105"/>
        </w:rPr>
        <w:t> </w:t>
      </w:r>
      <w:r>
        <w:rPr>
          <w:color w:val="1D1D1B"/>
          <w:w w:val="105"/>
        </w:rPr>
        <w:t>en</w:t>
      </w:r>
      <w:r>
        <w:rPr>
          <w:color w:val="1D1D1B"/>
          <w:spacing w:val="-25"/>
          <w:w w:val="105"/>
        </w:rPr>
        <w:t> </w:t>
      </w:r>
      <w:r>
        <w:rPr>
          <w:color w:val="1D1D1B"/>
          <w:w w:val="105"/>
        </w:rPr>
        <w:t>las</w:t>
      </w:r>
      <w:r>
        <w:rPr>
          <w:color w:val="1D1D1B"/>
          <w:spacing w:val="-25"/>
          <w:w w:val="105"/>
        </w:rPr>
        <w:t> </w:t>
      </w:r>
      <w:r>
        <w:rPr>
          <w:color w:val="1D1D1B"/>
          <w:w w:val="105"/>
        </w:rPr>
        <w:t>calles,</w:t>
      </w:r>
      <w:r>
        <w:rPr>
          <w:color w:val="1D1D1B"/>
          <w:spacing w:val="-25"/>
          <w:w w:val="105"/>
        </w:rPr>
        <w:t> </w:t>
      </w:r>
      <w:r>
        <w:rPr>
          <w:color w:val="1D1D1B"/>
          <w:w w:val="105"/>
        </w:rPr>
        <w:t>plazas</w:t>
      </w:r>
      <w:r>
        <w:rPr>
          <w:color w:val="1D1D1B"/>
          <w:spacing w:val="-24"/>
          <w:w w:val="105"/>
        </w:rPr>
        <w:t> </w:t>
      </w:r>
      <w:r>
        <w:rPr>
          <w:color w:val="1D1D1B"/>
          <w:w w:val="105"/>
        </w:rPr>
        <w:t>o</w:t>
      </w:r>
      <w:r>
        <w:rPr>
          <w:color w:val="1D1D1B"/>
          <w:spacing w:val="-25"/>
          <w:w w:val="105"/>
        </w:rPr>
        <w:t> </w:t>
      </w:r>
      <w:r>
        <w:rPr>
          <w:color w:val="1D1D1B"/>
          <w:w w:val="105"/>
        </w:rPr>
        <w:t>jardines</w:t>
      </w:r>
      <w:r>
        <w:rPr>
          <w:color w:val="1D1D1B"/>
          <w:spacing w:val="-25"/>
          <w:w w:val="105"/>
        </w:rPr>
        <w:t> </w:t>
      </w:r>
      <w:r>
        <w:rPr>
          <w:color w:val="1D1D1B"/>
          <w:w w:val="105"/>
        </w:rPr>
        <w:t>públicos,</w:t>
      </w:r>
      <w:r>
        <w:rPr>
          <w:color w:val="1D1D1B"/>
          <w:spacing w:val="-24"/>
          <w:w w:val="105"/>
        </w:rPr>
        <w:t> </w:t>
      </w:r>
      <w:r>
        <w:rPr>
          <w:color w:val="1D1D1B"/>
          <w:w w:val="105"/>
        </w:rPr>
        <w:t>donde también lucen sus bicicletas, armas y patinetas. Cuando mayores, los varones</w:t>
      </w:r>
      <w:r>
        <w:rPr>
          <w:color w:val="1D1D1B"/>
          <w:spacing w:val="-11"/>
          <w:w w:val="105"/>
        </w:rPr>
        <w:t> </w:t>
      </w:r>
      <w:r>
        <w:rPr>
          <w:color w:val="1D1D1B"/>
          <w:w w:val="105"/>
        </w:rPr>
        <w:t>se</w:t>
      </w:r>
      <w:r>
        <w:rPr>
          <w:color w:val="1D1D1B"/>
          <w:spacing w:val="-12"/>
          <w:w w:val="105"/>
        </w:rPr>
        <w:t> </w:t>
      </w:r>
      <w:r>
        <w:rPr>
          <w:color w:val="1D1D1B"/>
          <w:w w:val="105"/>
        </w:rPr>
        <w:t>apropian</w:t>
      </w:r>
      <w:r>
        <w:rPr>
          <w:color w:val="1D1D1B"/>
          <w:spacing w:val="-12"/>
          <w:w w:val="105"/>
        </w:rPr>
        <w:t> </w:t>
      </w:r>
      <w:r>
        <w:rPr>
          <w:color w:val="1D1D1B"/>
          <w:w w:val="105"/>
        </w:rPr>
        <w:t>de</w:t>
      </w:r>
      <w:r>
        <w:rPr>
          <w:color w:val="1D1D1B"/>
          <w:spacing w:val="-12"/>
          <w:w w:val="105"/>
        </w:rPr>
        <w:t> </w:t>
      </w:r>
      <w:r>
        <w:rPr>
          <w:color w:val="1D1D1B"/>
          <w:w w:val="105"/>
        </w:rPr>
        <w:t>la</w:t>
      </w:r>
      <w:r>
        <w:rPr>
          <w:color w:val="1D1D1B"/>
          <w:spacing w:val="-12"/>
          <w:w w:val="105"/>
        </w:rPr>
        <w:t> </w:t>
      </w:r>
      <w:r>
        <w:rPr>
          <w:color w:val="1D1D1B"/>
          <w:w w:val="105"/>
        </w:rPr>
        <w:t>calle.</w:t>
      </w:r>
      <w:r>
        <w:rPr>
          <w:color w:val="1D1D1B"/>
          <w:spacing w:val="-12"/>
          <w:w w:val="105"/>
        </w:rPr>
        <w:t> </w:t>
      </w:r>
      <w:r>
        <w:rPr>
          <w:color w:val="1D1D1B"/>
          <w:w w:val="105"/>
        </w:rPr>
        <w:t>La</w:t>
      </w:r>
      <w:r>
        <w:rPr>
          <w:color w:val="1D1D1B"/>
          <w:spacing w:val="-12"/>
          <w:w w:val="105"/>
        </w:rPr>
        <w:t> </w:t>
      </w:r>
      <w:r>
        <w:rPr>
          <w:color w:val="1D1D1B"/>
          <w:w w:val="105"/>
        </w:rPr>
        <w:t>modernidad</w:t>
      </w:r>
      <w:r>
        <w:rPr>
          <w:color w:val="1D1D1B"/>
          <w:spacing w:val="-12"/>
          <w:w w:val="105"/>
        </w:rPr>
        <w:t> </w:t>
      </w:r>
      <w:r>
        <w:rPr>
          <w:color w:val="1D1D1B"/>
          <w:w w:val="105"/>
        </w:rPr>
        <w:t>“durante</w:t>
      </w:r>
      <w:r>
        <w:rPr>
          <w:color w:val="1D1D1B"/>
          <w:spacing w:val="-12"/>
          <w:w w:val="105"/>
        </w:rPr>
        <w:t> </w:t>
      </w:r>
      <w:r>
        <w:rPr>
          <w:color w:val="1D1D1B"/>
          <w:w w:val="105"/>
        </w:rPr>
        <w:t>los</w:t>
      </w:r>
      <w:r>
        <w:rPr>
          <w:color w:val="1D1D1B"/>
          <w:spacing w:val="-12"/>
          <w:w w:val="105"/>
        </w:rPr>
        <w:t> </w:t>
      </w:r>
      <w:r>
        <w:rPr>
          <w:color w:val="1D1D1B"/>
          <w:w w:val="105"/>
        </w:rPr>
        <w:t>siglos</w:t>
      </w:r>
      <w:r>
        <w:rPr>
          <w:color w:val="1D1D1B"/>
          <w:spacing w:val="-11"/>
          <w:w w:val="105"/>
        </w:rPr>
        <w:t> </w:t>
      </w:r>
      <w:r>
        <w:rPr>
          <w:color w:val="1D1D1B"/>
          <w:w w:val="105"/>
          <w:sz w:val="15"/>
        </w:rPr>
        <w:t>xix</w:t>
      </w:r>
      <w:r>
        <w:rPr>
          <w:color w:val="1D1D1B"/>
          <w:spacing w:val="11"/>
          <w:w w:val="105"/>
          <w:sz w:val="15"/>
        </w:rPr>
        <w:t> </w:t>
      </w:r>
      <w:r>
        <w:rPr>
          <w:color w:val="1D1D1B"/>
          <w:w w:val="105"/>
        </w:rPr>
        <w:t>y </w:t>
      </w:r>
      <w:r>
        <w:rPr>
          <w:color w:val="1D1D1B"/>
          <w:w w:val="105"/>
          <w:sz w:val="15"/>
        </w:rPr>
        <w:t>xx</w:t>
      </w:r>
      <w:r>
        <w:rPr>
          <w:color w:val="1D1D1B"/>
          <w:w w:val="105"/>
        </w:rPr>
        <w:t>,</w:t>
      </w:r>
      <w:r>
        <w:rPr>
          <w:color w:val="1D1D1B"/>
          <w:spacing w:val="-45"/>
          <w:w w:val="105"/>
        </w:rPr>
        <w:t> </w:t>
      </w:r>
      <w:r>
        <w:rPr>
          <w:color w:val="1D1D1B"/>
          <w:w w:val="105"/>
        </w:rPr>
        <w:t>remarcó</w:t>
      </w:r>
      <w:r>
        <w:rPr>
          <w:color w:val="1D1D1B"/>
          <w:spacing w:val="-45"/>
          <w:w w:val="105"/>
        </w:rPr>
        <w:t> </w:t>
      </w:r>
      <w:r>
        <w:rPr>
          <w:color w:val="1D1D1B"/>
          <w:w w:val="105"/>
        </w:rPr>
        <w:t>en</w:t>
      </w:r>
      <w:r>
        <w:rPr>
          <w:color w:val="1D1D1B"/>
          <w:spacing w:val="-45"/>
          <w:w w:val="105"/>
        </w:rPr>
        <w:t> </w:t>
      </w:r>
      <w:r>
        <w:rPr>
          <w:color w:val="1D1D1B"/>
          <w:w w:val="105"/>
        </w:rPr>
        <w:t>los</w:t>
      </w:r>
      <w:r>
        <w:rPr>
          <w:color w:val="1D1D1B"/>
          <w:spacing w:val="-45"/>
          <w:w w:val="105"/>
        </w:rPr>
        <w:t> </w:t>
      </w:r>
      <w:r>
        <w:rPr>
          <w:color w:val="1D1D1B"/>
          <w:w w:val="105"/>
        </w:rPr>
        <w:t>espacios</w:t>
      </w:r>
      <w:r>
        <w:rPr>
          <w:color w:val="1D1D1B"/>
          <w:spacing w:val="-44"/>
          <w:w w:val="105"/>
        </w:rPr>
        <w:t> </w:t>
      </w:r>
      <w:r>
        <w:rPr>
          <w:color w:val="1D1D1B"/>
          <w:w w:val="105"/>
        </w:rPr>
        <w:t>urbanos</w:t>
      </w:r>
      <w:r>
        <w:rPr>
          <w:color w:val="1D1D1B"/>
          <w:spacing w:val="-45"/>
          <w:w w:val="105"/>
        </w:rPr>
        <w:t> </w:t>
      </w:r>
      <w:r>
        <w:rPr>
          <w:color w:val="1D1D1B"/>
          <w:w w:val="105"/>
        </w:rPr>
        <w:t>sus</w:t>
      </w:r>
      <w:r>
        <w:rPr>
          <w:color w:val="1D1D1B"/>
          <w:spacing w:val="-45"/>
          <w:w w:val="105"/>
        </w:rPr>
        <w:t> </w:t>
      </w:r>
      <w:r>
        <w:rPr>
          <w:color w:val="1D1D1B"/>
          <w:w w:val="105"/>
        </w:rPr>
        <w:t>claves</w:t>
      </w:r>
      <w:r>
        <w:rPr>
          <w:color w:val="1D1D1B"/>
          <w:spacing w:val="-45"/>
          <w:w w:val="105"/>
        </w:rPr>
        <w:t> </w:t>
      </w:r>
      <w:r>
        <w:rPr>
          <w:color w:val="1D1D1B"/>
          <w:w w:val="105"/>
        </w:rPr>
        <w:t>de</w:t>
      </w:r>
      <w:r>
        <w:rPr>
          <w:color w:val="1D1D1B"/>
          <w:spacing w:val="-45"/>
          <w:w w:val="105"/>
        </w:rPr>
        <w:t> </w:t>
      </w:r>
      <w:r>
        <w:rPr>
          <w:color w:val="1D1D1B"/>
          <w:w w:val="105"/>
        </w:rPr>
        <w:t>género,</w:t>
      </w:r>
      <w:r>
        <w:rPr>
          <w:color w:val="1D1D1B"/>
          <w:spacing w:val="-46"/>
          <w:w w:val="105"/>
        </w:rPr>
        <w:t> </w:t>
      </w:r>
      <w:r>
        <w:rPr>
          <w:color w:val="1D1D1B"/>
          <w:w w:val="105"/>
        </w:rPr>
        <w:t>masculinizando los</w:t>
      </w:r>
      <w:r>
        <w:rPr>
          <w:color w:val="1D1D1B"/>
          <w:spacing w:val="-21"/>
          <w:w w:val="105"/>
        </w:rPr>
        <w:t> </w:t>
      </w:r>
      <w:r>
        <w:rPr>
          <w:color w:val="1D1D1B"/>
          <w:w w:val="105"/>
        </w:rPr>
        <w:t>usos</w:t>
      </w:r>
      <w:r>
        <w:rPr>
          <w:color w:val="1D1D1B"/>
          <w:spacing w:val="-21"/>
          <w:w w:val="105"/>
        </w:rPr>
        <w:t> </w:t>
      </w:r>
      <w:r>
        <w:rPr>
          <w:color w:val="1D1D1B"/>
          <w:w w:val="105"/>
        </w:rPr>
        <w:t>de</w:t>
      </w:r>
      <w:r>
        <w:rPr>
          <w:color w:val="1D1D1B"/>
          <w:spacing w:val="-21"/>
          <w:w w:val="105"/>
        </w:rPr>
        <w:t> </w:t>
      </w:r>
      <w:r>
        <w:rPr>
          <w:color w:val="1D1D1B"/>
          <w:w w:val="105"/>
        </w:rPr>
        <w:t>las</w:t>
      </w:r>
      <w:r>
        <w:rPr>
          <w:color w:val="1D1D1B"/>
          <w:spacing w:val="-21"/>
          <w:w w:val="105"/>
        </w:rPr>
        <w:t> </w:t>
      </w:r>
      <w:r>
        <w:rPr>
          <w:color w:val="1D1D1B"/>
          <w:w w:val="105"/>
        </w:rPr>
        <w:t>calles</w:t>
      </w:r>
      <w:r>
        <w:rPr>
          <w:color w:val="1D1D1B"/>
          <w:spacing w:val="-22"/>
          <w:w w:val="105"/>
        </w:rPr>
        <w:t> </w:t>
      </w:r>
      <w:r>
        <w:rPr>
          <w:color w:val="1D1D1B"/>
          <w:w w:val="105"/>
        </w:rPr>
        <w:t>y</w:t>
      </w:r>
      <w:r>
        <w:rPr>
          <w:color w:val="1D1D1B"/>
          <w:spacing w:val="-21"/>
          <w:w w:val="105"/>
        </w:rPr>
        <w:t> </w:t>
      </w:r>
      <w:r>
        <w:rPr>
          <w:color w:val="1D1D1B"/>
          <w:w w:val="105"/>
        </w:rPr>
        <w:t>de</w:t>
      </w:r>
      <w:r>
        <w:rPr>
          <w:color w:val="1D1D1B"/>
          <w:spacing w:val="-21"/>
          <w:w w:val="105"/>
        </w:rPr>
        <w:t> </w:t>
      </w:r>
      <w:r>
        <w:rPr>
          <w:color w:val="1D1D1B"/>
          <w:w w:val="105"/>
        </w:rPr>
        <w:t>los</w:t>
      </w:r>
      <w:r>
        <w:rPr>
          <w:color w:val="1D1D1B"/>
          <w:spacing w:val="-21"/>
          <w:w w:val="105"/>
        </w:rPr>
        <w:t> </w:t>
      </w:r>
      <w:r>
        <w:rPr>
          <w:color w:val="1D1D1B"/>
          <w:w w:val="105"/>
        </w:rPr>
        <w:t>espacios</w:t>
      </w:r>
      <w:r>
        <w:rPr>
          <w:color w:val="1D1D1B"/>
          <w:spacing w:val="-21"/>
          <w:w w:val="105"/>
        </w:rPr>
        <w:t> </w:t>
      </w:r>
      <w:r>
        <w:rPr>
          <w:color w:val="1D1D1B"/>
          <w:w w:val="105"/>
        </w:rPr>
        <w:t>públicos,</w:t>
      </w:r>
      <w:r>
        <w:rPr>
          <w:color w:val="1D1D1B"/>
          <w:spacing w:val="-21"/>
          <w:w w:val="105"/>
        </w:rPr>
        <w:t> </w:t>
      </w:r>
      <w:r>
        <w:rPr>
          <w:color w:val="1D1D1B"/>
          <w:w w:val="105"/>
        </w:rPr>
        <w:t>dejando</w:t>
      </w:r>
      <w:r>
        <w:rPr>
          <w:color w:val="1D1D1B"/>
          <w:spacing w:val="-21"/>
          <w:w w:val="105"/>
        </w:rPr>
        <w:t> </w:t>
      </w:r>
      <w:r>
        <w:rPr>
          <w:color w:val="1D1D1B"/>
          <w:w w:val="105"/>
        </w:rPr>
        <w:t>los</w:t>
      </w:r>
      <w:r>
        <w:rPr>
          <w:color w:val="1D1D1B"/>
          <w:spacing w:val="-21"/>
          <w:w w:val="105"/>
        </w:rPr>
        <w:t> </w:t>
      </w:r>
      <w:r>
        <w:rPr>
          <w:color w:val="1D1D1B"/>
          <w:w w:val="105"/>
        </w:rPr>
        <w:t>interiores</w:t>
      </w:r>
      <w:r>
        <w:rPr>
          <w:color w:val="1D1D1B"/>
          <w:spacing w:val="-21"/>
          <w:w w:val="105"/>
        </w:rPr>
        <w:t> </w:t>
      </w:r>
      <w:r>
        <w:rPr>
          <w:color w:val="1D1D1B"/>
          <w:w w:val="105"/>
        </w:rPr>
        <w:t>a las</w:t>
      </w:r>
      <w:r>
        <w:rPr>
          <w:color w:val="1D1D1B"/>
          <w:spacing w:val="-22"/>
          <w:w w:val="105"/>
        </w:rPr>
        <w:t> </w:t>
      </w:r>
      <w:r>
        <w:rPr>
          <w:color w:val="1D1D1B"/>
          <w:w w:val="105"/>
        </w:rPr>
        <w:t>mujeres”</w:t>
      </w:r>
      <w:r>
        <w:rPr>
          <w:color w:val="1D1D1B"/>
          <w:spacing w:val="-23"/>
          <w:w w:val="105"/>
        </w:rPr>
        <w:t> </w:t>
      </w:r>
      <w:r>
        <w:rPr>
          <w:color w:val="1D1D1B"/>
          <w:w w:val="105"/>
        </w:rPr>
        <w:t>(Gutiérrez,</w:t>
      </w:r>
      <w:r>
        <w:rPr>
          <w:color w:val="1D1D1B"/>
          <w:spacing w:val="-21"/>
          <w:w w:val="105"/>
        </w:rPr>
        <w:t> </w:t>
      </w:r>
      <w:r>
        <w:rPr>
          <w:color w:val="1D1D1B"/>
          <w:w w:val="105"/>
        </w:rPr>
        <w:t>Melgar</w:t>
      </w:r>
      <w:r>
        <w:rPr>
          <w:color w:val="1D1D1B"/>
          <w:spacing w:val="-22"/>
          <w:w w:val="105"/>
        </w:rPr>
        <w:t> </w:t>
      </w:r>
      <w:r>
        <w:rPr>
          <w:color w:val="1D1D1B"/>
          <w:w w:val="105"/>
        </w:rPr>
        <w:t>y</w:t>
      </w:r>
      <w:r>
        <w:rPr>
          <w:color w:val="1D1D1B"/>
          <w:spacing w:val="-22"/>
          <w:w w:val="105"/>
        </w:rPr>
        <w:t> </w:t>
      </w:r>
      <w:r>
        <w:rPr>
          <w:color w:val="1D1D1B"/>
          <w:w w:val="105"/>
        </w:rPr>
        <w:t>Morayta,</w:t>
      </w:r>
      <w:r>
        <w:rPr>
          <w:color w:val="1D1D1B"/>
          <w:spacing w:val="-22"/>
          <w:w w:val="105"/>
        </w:rPr>
        <w:t> </w:t>
      </w:r>
      <w:r>
        <w:rPr>
          <w:color w:val="1D1D1B"/>
          <w:w w:val="105"/>
        </w:rPr>
        <w:t>2003:</w:t>
      </w:r>
      <w:r>
        <w:rPr>
          <w:color w:val="1D1D1B"/>
          <w:spacing w:val="-22"/>
          <w:w w:val="105"/>
        </w:rPr>
        <w:t> </w:t>
      </w:r>
      <w:r>
        <w:rPr>
          <w:color w:val="1D1D1B"/>
          <w:w w:val="105"/>
        </w:rPr>
        <w:t>34).</w:t>
      </w:r>
      <w:r>
        <w:rPr>
          <w:color w:val="1D1D1B"/>
          <w:spacing w:val="-22"/>
          <w:w w:val="105"/>
        </w:rPr>
        <w:t> </w:t>
      </w:r>
      <w:r>
        <w:rPr>
          <w:color w:val="1D1D1B"/>
          <w:w w:val="105"/>
        </w:rPr>
        <w:t>Con</w:t>
      </w:r>
      <w:r>
        <w:rPr>
          <w:color w:val="1D1D1B"/>
          <w:spacing w:val="-22"/>
          <w:w w:val="105"/>
        </w:rPr>
        <w:t> </w:t>
      </w:r>
      <w:r>
        <w:rPr>
          <w:color w:val="1D1D1B"/>
          <w:w w:val="105"/>
        </w:rPr>
        <w:t>respecto</w:t>
      </w:r>
      <w:r>
        <w:rPr>
          <w:color w:val="1D1D1B"/>
          <w:spacing w:val="-23"/>
          <w:w w:val="105"/>
        </w:rPr>
        <w:t> </w:t>
      </w:r>
      <w:r>
        <w:rPr>
          <w:color w:val="1D1D1B"/>
          <w:w w:val="105"/>
        </w:rPr>
        <w:t>a</w:t>
      </w:r>
      <w:r>
        <w:rPr>
          <w:color w:val="1D1D1B"/>
          <w:spacing w:val="-22"/>
          <w:w w:val="105"/>
        </w:rPr>
        <w:t> </w:t>
      </w:r>
      <w:r>
        <w:rPr>
          <w:color w:val="1D1D1B"/>
          <w:w w:val="105"/>
        </w:rPr>
        <w:t>la afirmación</w:t>
      </w:r>
      <w:r>
        <w:rPr>
          <w:color w:val="1D1D1B"/>
          <w:spacing w:val="-39"/>
          <w:w w:val="105"/>
        </w:rPr>
        <w:t> </w:t>
      </w:r>
      <w:r>
        <w:rPr>
          <w:color w:val="1D1D1B"/>
          <w:spacing w:val="-3"/>
          <w:w w:val="105"/>
        </w:rPr>
        <w:t>anterior,</w:t>
      </w:r>
      <w:r>
        <w:rPr>
          <w:color w:val="1D1D1B"/>
          <w:spacing w:val="-38"/>
          <w:w w:val="105"/>
        </w:rPr>
        <w:t> </w:t>
      </w:r>
      <w:r>
        <w:rPr>
          <w:color w:val="1D1D1B"/>
          <w:w w:val="105"/>
        </w:rPr>
        <w:t>se</w:t>
      </w:r>
      <w:r>
        <w:rPr>
          <w:color w:val="1D1D1B"/>
          <w:spacing w:val="-38"/>
          <w:w w:val="105"/>
        </w:rPr>
        <w:t> </w:t>
      </w:r>
      <w:r>
        <w:rPr>
          <w:color w:val="1D1D1B"/>
          <w:w w:val="105"/>
        </w:rPr>
        <w:t>debe</w:t>
      </w:r>
      <w:r>
        <w:rPr>
          <w:color w:val="1D1D1B"/>
          <w:spacing w:val="-38"/>
          <w:w w:val="105"/>
        </w:rPr>
        <w:t> </w:t>
      </w:r>
      <w:r>
        <w:rPr>
          <w:color w:val="1D1D1B"/>
          <w:w w:val="105"/>
        </w:rPr>
        <w:t>puntualizar</w:t>
      </w:r>
      <w:r>
        <w:rPr>
          <w:color w:val="1D1D1B"/>
          <w:spacing w:val="-38"/>
          <w:w w:val="105"/>
        </w:rPr>
        <w:t> </w:t>
      </w:r>
      <w:r>
        <w:rPr>
          <w:color w:val="1D1D1B"/>
          <w:w w:val="105"/>
        </w:rPr>
        <w:t>que</w:t>
      </w:r>
      <w:r>
        <w:rPr>
          <w:color w:val="1D1D1B"/>
          <w:spacing w:val="-38"/>
          <w:w w:val="105"/>
        </w:rPr>
        <w:t> </w:t>
      </w:r>
      <w:r>
        <w:rPr>
          <w:color w:val="1D1D1B"/>
          <w:w w:val="105"/>
        </w:rPr>
        <w:t>muchas</w:t>
      </w:r>
      <w:r>
        <w:rPr>
          <w:color w:val="1D1D1B"/>
          <w:spacing w:val="-38"/>
          <w:w w:val="105"/>
        </w:rPr>
        <w:t> </w:t>
      </w:r>
      <w:r>
        <w:rPr>
          <w:color w:val="1D1D1B"/>
          <w:w w:val="105"/>
        </w:rPr>
        <w:t>mujeres</w:t>
      </w:r>
      <w:r>
        <w:rPr>
          <w:color w:val="1D1D1B"/>
          <w:spacing w:val="-39"/>
          <w:w w:val="105"/>
        </w:rPr>
        <w:t> </w:t>
      </w:r>
      <w:r>
        <w:rPr>
          <w:color w:val="1D1D1B"/>
          <w:w w:val="105"/>
        </w:rPr>
        <w:t>aún</w:t>
      </w:r>
      <w:r>
        <w:rPr>
          <w:color w:val="1D1D1B"/>
          <w:spacing w:val="-38"/>
          <w:w w:val="105"/>
        </w:rPr>
        <w:t> </w:t>
      </w:r>
      <w:r>
        <w:rPr>
          <w:color w:val="1D1D1B"/>
          <w:w w:val="105"/>
        </w:rPr>
        <w:t>siguen recluidas</w:t>
      </w:r>
      <w:r>
        <w:rPr>
          <w:color w:val="1D1D1B"/>
          <w:spacing w:val="-11"/>
          <w:w w:val="105"/>
        </w:rPr>
        <w:t> </w:t>
      </w:r>
      <w:r>
        <w:rPr>
          <w:color w:val="1D1D1B"/>
          <w:w w:val="105"/>
        </w:rPr>
        <w:t>en</w:t>
      </w:r>
      <w:r>
        <w:rPr>
          <w:color w:val="1D1D1B"/>
          <w:spacing w:val="-11"/>
          <w:w w:val="105"/>
        </w:rPr>
        <w:t> </w:t>
      </w:r>
      <w:r>
        <w:rPr>
          <w:color w:val="1D1D1B"/>
          <w:w w:val="105"/>
        </w:rPr>
        <w:t>los</w:t>
      </w:r>
      <w:r>
        <w:rPr>
          <w:color w:val="1D1D1B"/>
          <w:spacing w:val="-11"/>
          <w:w w:val="105"/>
        </w:rPr>
        <w:t> </w:t>
      </w:r>
      <w:r>
        <w:rPr>
          <w:color w:val="1D1D1B"/>
          <w:w w:val="105"/>
        </w:rPr>
        <w:t>espacios</w:t>
      </w:r>
      <w:r>
        <w:rPr>
          <w:color w:val="1D1D1B"/>
          <w:spacing w:val="-11"/>
          <w:w w:val="105"/>
        </w:rPr>
        <w:t> </w:t>
      </w:r>
      <w:r>
        <w:rPr>
          <w:color w:val="1D1D1B"/>
          <w:w w:val="105"/>
        </w:rPr>
        <w:t>interiores,</w:t>
      </w:r>
      <w:r>
        <w:rPr>
          <w:color w:val="1D1D1B"/>
          <w:spacing w:val="-11"/>
          <w:w w:val="105"/>
        </w:rPr>
        <w:t> </w:t>
      </w:r>
      <w:r>
        <w:rPr>
          <w:color w:val="1D1D1B"/>
          <w:w w:val="105"/>
        </w:rPr>
        <w:t>siempre</w:t>
      </w:r>
      <w:r>
        <w:rPr>
          <w:color w:val="1D1D1B"/>
          <w:spacing w:val="-11"/>
          <w:w w:val="105"/>
        </w:rPr>
        <w:t> </w:t>
      </w:r>
      <w:r>
        <w:rPr>
          <w:color w:val="1D1D1B"/>
          <w:w w:val="105"/>
        </w:rPr>
        <w:t>y</w:t>
      </w:r>
      <w:r>
        <w:rPr>
          <w:color w:val="1D1D1B"/>
          <w:spacing w:val="-11"/>
          <w:w w:val="105"/>
        </w:rPr>
        <w:t> </w:t>
      </w:r>
      <w:r>
        <w:rPr>
          <w:color w:val="1D1D1B"/>
          <w:w w:val="105"/>
        </w:rPr>
        <w:t>cuando</w:t>
      </w:r>
      <w:r>
        <w:rPr>
          <w:color w:val="1D1D1B"/>
          <w:spacing w:val="-11"/>
          <w:w w:val="105"/>
        </w:rPr>
        <w:t> </w:t>
      </w:r>
      <w:r>
        <w:rPr>
          <w:color w:val="1D1D1B"/>
          <w:w w:val="105"/>
        </w:rPr>
        <w:t>no</w:t>
      </w:r>
      <w:r>
        <w:rPr>
          <w:color w:val="1D1D1B"/>
          <w:spacing w:val="-11"/>
          <w:w w:val="105"/>
        </w:rPr>
        <w:t> </w:t>
      </w:r>
      <w:r>
        <w:rPr>
          <w:color w:val="1D1D1B"/>
          <w:w w:val="105"/>
        </w:rPr>
        <w:t>sean</w:t>
      </w:r>
      <w:r>
        <w:rPr>
          <w:color w:val="1D1D1B"/>
          <w:spacing w:val="-11"/>
          <w:w w:val="105"/>
        </w:rPr>
        <w:t> </w:t>
      </w:r>
      <w:r>
        <w:rPr>
          <w:color w:val="1D1D1B"/>
          <w:w w:val="105"/>
        </w:rPr>
        <w:t>pobres, vendedoras</w:t>
      </w:r>
      <w:r>
        <w:rPr>
          <w:color w:val="1D1D1B"/>
          <w:spacing w:val="-49"/>
          <w:w w:val="105"/>
        </w:rPr>
        <w:t> </w:t>
      </w:r>
      <w:r>
        <w:rPr>
          <w:color w:val="1D1D1B"/>
          <w:w w:val="105"/>
        </w:rPr>
        <w:t>ambulantes,</w:t>
      </w:r>
      <w:r>
        <w:rPr>
          <w:color w:val="1D1D1B"/>
          <w:spacing w:val="-49"/>
          <w:w w:val="105"/>
        </w:rPr>
        <w:t> </w:t>
      </w:r>
      <w:r>
        <w:rPr>
          <w:color w:val="1D1D1B"/>
          <w:w w:val="105"/>
        </w:rPr>
        <w:t>sirvientas</w:t>
      </w:r>
      <w:r>
        <w:rPr>
          <w:color w:val="1D1D1B"/>
          <w:spacing w:val="-49"/>
          <w:w w:val="105"/>
        </w:rPr>
        <w:t> </w:t>
      </w:r>
      <w:r>
        <w:rPr>
          <w:color w:val="1D1D1B"/>
          <w:w w:val="105"/>
        </w:rPr>
        <w:t>o</w:t>
      </w:r>
      <w:r>
        <w:rPr>
          <w:color w:val="1D1D1B"/>
          <w:spacing w:val="-49"/>
          <w:w w:val="105"/>
        </w:rPr>
        <w:t> </w:t>
      </w:r>
      <w:r>
        <w:rPr>
          <w:color w:val="1D1D1B"/>
          <w:w w:val="105"/>
        </w:rPr>
        <w:t>las</w:t>
      </w:r>
      <w:r>
        <w:rPr>
          <w:color w:val="1D1D1B"/>
          <w:spacing w:val="-49"/>
          <w:w w:val="105"/>
        </w:rPr>
        <w:t> </w:t>
      </w:r>
      <w:r>
        <w:rPr>
          <w:color w:val="1D1D1B"/>
          <w:w w:val="105"/>
        </w:rPr>
        <w:t>cocineras</w:t>
      </w:r>
      <w:r>
        <w:rPr>
          <w:color w:val="1D1D1B"/>
          <w:spacing w:val="-49"/>
          <w:w w:val="105"/>
        </w:rPr>
        <w:t> </w:t>
      </w:r>
      <w:r>
        <w:rPr>
          <w:color w:val="1D1D1B"/>
          <w:w w:val="105"/>
        </w:rPr>
        <w:t>que</w:t>
      </w:r>
      <w:r>
        <w:rPr>
          <w:color w:val="1D1D1B"/>
          <w:spacing w:val="-49"/>
          <w:w w:val="105"/>
        </w:rPr>
        <w:t> </w:t>
      </w:r>
      <w:r>
        <w:rPr>
          <w:color w:val="1D1D1B"/>
          <w:w w:val="105"/>
        </w:rPr>
        <w:t>cotidianamente</w:t>
      </w:r>
      <w:r>
        <w:rPr>
          <w:color w:val="1D1D1B"/>
          <w:spacing w:val="-49"/>
          <w:w w:val="105"/>
        </w:rPr>
        <w:t> </w:t>
      </w:r>
      <w:r>
        <w:rPr>
          <w:color w:val="1D1D1B"/>
          <w:w w:val="105"/>
        </w:rPr>
        <w:t>se </w:t>
      </w:r>
      <w:r>
        <w:rPr>
          <w:color w:val="1D1D1B"/>
        </w:rPr>
        <w:t>abastecen</w:t>
      </w:r>
      <w:r>
        <w:rPr>
          <w:color w:val="1D1D1B"/>
          <w:spacing w:val="-34"/>
        </w:rPr>
        <w:t> </w:t>
      </w:r>
      <w:r>
        <w:rPr>
          <w:color w:val="1D1D1B"/>
        </w:rPr>
        <w:t>de</w:t>
      </w:r>
      <w:r>
        <w:rPr>
          <w:color w:val="1D1D1B"/>
          <w:spacing w:val="-33"/>
        </w:rPr>
        <w:t> </w:t>
      </w:r>
      <w:r>
        <w:rPr>
          <w:color w:val="1D1D1B"/>
        </w:rPr>
        <w:t>víveres,</w:t>
      </w:r>
      <w:r>
        <w:rPr>
          <w:color w:val="1D1D1B"/>
          <w:spacing w:val="-33"/>
        </w:rPr>
        <w:t> </w:t>
      </w:r>
      <w:r>
        <w:rPr>
          <w:color w:val="1D1D1B"/>
        </w:rPr>
        <w:t>o</w:t>
      </w:r>
      <w:r>
        <w:rPr>
          <w:color w:val="1D1D1B"/>
          <w:spacing w:val="-33"/>
        </w:rPr>
        <w:t> </w:t>
      </w:r>
      <w:r>
        <w:rPr>
          <w:color w:val="1D1D1B"/>
        </w:rPr>
        <w:t>las</w:t>
      </w:r>
      <w:r>
        <w:rPr>
          <w:color w:val="1D1D1B"/>
          <w:spacing w:val="-33"/>
        </w:rPr>
        <w:t> </w:t>
      </w:r>
      <w:r>
        <w:rPr>
          <w:color w:val="1D1D1B"/>
        </w:rPr>
        <w:t>prostitutas,</w:t>
      </w:r>
      <w:r>
        <w:rPr>
          <w:color w:val="1D1D1B"/>
          <w:spacing w:val="-32"/>
        </w:rPr>
        <w:t> </w:t>
      </w:r>
      <w:r>
        <w:rPr>
          <w:rFonts w:ascii="Verdana" w:hAnsi="Verdana"/>
          <w:i/>
          <w:color w:val="1D1D1B"/>
        </w:rPr>
        <w:t>mujeres</w:t>
      </w:r>
      <w:r>
        <w:rPr>
          <w:rFonts w:ascii="Verdana" w:hAnsi="Verdana"/>
          <w:i/>
          <w:color w:val="1D1D1B"/>
          <w:spacing w:val="-42"/>
        </w:rPr>
        <w:t> </w:t>
      </w:r>
      <w:r>
        <w:rPr>
          <w:rFonts w:ascii="Verdana" w:hAnsi="Verdana"/>
          <w:i/>
          <w:color w:val="1D1D1B"/>
        </w:rPr>
        <w:t>de</w:t>
      </w:r>
      <w:r>
        <w:rPr>
          <w:rFonts w:ascii="Verdana" w:hAnsi="Verdana"/>
          <w:i/>
          <w:color w:val="1D1D1B"/>
          <w:spacing w:val="-42"/>
        </w:rPr>
        <w:t> </w:t>
      </w:r>
      <w:r>
        <w:rPr>
          <w:rFonts w:ascii="Verdana" w:hAnsi="Verdana"/>
          <w:i/>
          <w:color w:val="1D1D1B"/>
        </w:rPr>
        <w:t>la</w:t>
      </w:r>
      <w:r>
        <w:rPr>
          <w:rFonts w:ascii="Verdana" w:hAnsi="Verdana"/>
          <w:i/>
          <w:color w:val="1D1D1B"/>
          <w:spacing w:val="-42"/>
        </w:rPr>
        <w:t> </w:t>
      </w:r>
      <w:r>
        <w:rPr>
          <w:rFonts w:ascii="Verdana" w:hAnsi="Verdana"/>
          <w:i/>
          <w:color w:val="1D1D1B"/>
        </w:rPr>
        <w:t>calle</w:t>
      </w:r>
      <w:r>
        <w:rPr>
          <w:rFonts w:ascii="Verdana" w:hAnsi="Verdana"/>
          <w:i/>
          <w:color w:val="1D1D1B"/>
          <w:spacing w:val="-42"/>
        </w:rPr>
        <w:t> </w:t>
      </w:r>
      <w:r>
        <w:rPr>
          <w:color w:val="1D1D1B"/>
        </w:rPr>
        <w:t>reducidas</w:t>
      </w:r>
      <w:r>
        <w:rPr>
          <w:color w:val="1D1D1B"/>
          <w:spacing w:val="-34"/>
        </w:rPr>
        <w:t> </w:t>
      </w:r>
      <w:r>
        <w:rPr>
          <w:color w:val="1D1D1B"/>
        </w:rPr>
        <w:t>a</w:t>
      </w:r>
      <w:r>
        <w:rPr>
          <w:color w:val="1D1D1B"/>
          <w:spacing w:val="-33"/>
        </w:rPr>
        <w:t> </w:t>
      </w:r>
      <w:r>
        <w:rPr>
          <w:color w:val="1D1D1B"/>
        </w:rPr>
        <w:t>ser</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64" w:lineRule="auto" w:before="57"/>
        <w:ind w:left="117" w:right="112"/>
        <w:jc w:val="both"/>
      </w:pPr>
      <w:r>
        <w:rPr>
          <w:color w:val="1D1D1B"/>
        </w:rPr>
        <w:t>exhibidas</w:t>
      </w:r>
      <w:r>
        <w:rPr>
          <w:color w:val="1D1D1B"/>
          <w:spacing w:val="-10"/>
        </w:rPr>
        <w:t> </w:t>
      </w:r>
      <w:r>
        <w:rPr>
          <w:color w:val="1D1D1B"/>
        </w:rPr>
        <w:t>y</w:t>
      </w:r>
      <w:r>
        <w:rPr>
          <w:color w:val="1D1D1B"/>
          <w:spacing w:val="-11"/>
        </w:rPr>
        <w:t> </w:t>
      </w:r>
      <w:r>
        <w:rPr>
          <w:color w:val="1D1D1B"/>
        </w:rPr>
        <w:t>exhibirse</w:t>
      </w:r>
      <w:r>
        <w:rPr>
          <w:color w:val="1D1D1B"/>
          <w:spacing w:val="-10"/>
        </w:rPr>
        <w:t> </w:t>
      </w:r>
      <w:r>
        <w:rPr>
          <w:color w:val="1D1D1B"/>
        </w:rPr>
        <w:t>en</w:t>
      </w:r>
      <w:r>
        <w:rPr>
          <w:color w:val="1D1D1B"/>
          <w:spacing w:val="-11"/>
        </w:rPr>
        <w:t> </w:t>
      </w:r>
      <w:r>
        <w:rPr>
          <w:color w:val="1D1D1B"/>
        </w:rPr>
        <w:t>esos</w:t>
      </w:r>
      <w:r>
        <w:rPr>
          <w:color w:val="1D1D1B"/>
          <w:spacing w:val="-11"/>
        </w:rPr>
        <w:t> </w:t>
      </w:r>
      <w:r>
        <w:rPr>
          <w:color w:val="1D1D1B"/>
        </w:rPr>
        <w:t>espacios</w:t>
      </w:r>
      <w:r>
        <w:rPr>
          <w:color w:val="1D1D1B"/>
          <w:spacing w:val="-10"/>
        </w:rPr>
        <w:t> </w:t>
      </w:r>
      <w:r>
        <w:rPr>
          <w:color w:val="1D1D1B"/>
        </w:rPr>
        <w:t>urbanos</w:t>
      </w:r>
      <w:r>
        <w:rPr>
          <w:color w:val="1D1D1B"/>
          <w:spacing w:val="-11"/>
        </w:rPr>
        <w:t> </w:t>
      </w:r>
      <w:r>
        <w:rPr>
          <w:color w:val="1D1D1B"/>
        </w:rPr>
        <w:t>a</w:t>
      </w:r>
      <w:r>
        <w:rPr>
          <w:color w:val="1D1D1B"/>
          <w:spacing w:val="-11"/>
        </w:rPr>
        <w:t> </w:t>
      </w:r>
      <w:r>
        <w:rPr>
          <w:color w:val="1D1D1B"/>
        </w:rPr>
        <w:t>manera</w:t>
      </w:r>
      <w:r>
        <w:rPr>
          <w:color w:val="1D1D1B"/>
          <w:spacing w:val="-11"/>
        </w:rPr>
        <w:t> </w:t>
      </w:r>
      <w:r>
        <w:rPr>
          <w:color w:val="1D1D1B"/>
        </w:rPr>
        <w:t>de</w:t>
      </w:r>
      <w:r>
        <w:rPr>
          <w:color w:val="1D1D1B"/>
          <w:spacing w:val="-11"/>
        </w:rPr>
        <w:t> </w:t>
      </w:r>
      <w:r>
        <w:rPr>
          <w:color w:val="1D1D1B"/>
        </w:rPr>
        <w:t>escaparates. A fines del siglo </w:t>
      </w:r>
      <w:r>
        <w:rPr>
          <w:color w:val="1D1D1B"/>
          <w:sz w:val="15"/>
        </w:rPr>
        <w:t>xix</w:t>
      </w:r>
      <w:r>
        <w:rPr>
          <w:color w:val="1D1D1B"/>
        </w:rPr>
        <w:t>, compartieron con los varones los espacios externos masculinos, especialmente hasta antes de la existencia de los prostíbu- los formales e incluso</w:t>
      </w:r>
      <w:r>
        <w:rPr>
          <w:color w:val="1D1D1B"/>
          <w:spacing w:val="32"/>
        </w:rPr>
        <w:t> </w:t>
      </w:r>
      <w:r>
        <w:rPr>
          <w:color w:val="1D1D1B"/>
        </w:rPr>
        <w:t>elegantes.</w:t>
      </w:r>
    </w:p>
    <w:p>
      <w:pPr>
        <w:pStyle w:val="BodyText"/>
        <w:spacing w:before="2"/>
        <w:rPr>
          <w:sz w:val="24"/>
        </w:rPr>
      </w:pPr>
    </w:p>
    <w:p>
      <w:pPr>
        <w:pStyle w:val="BodyText"/>
        <w:spacing w:line="264" w:lineRule="auto"/>
        <w:ind w:left="117" w:right="110"/>
        <w:jc w:val="both"/>
      </w:pPr>
      <w:r>
        <w:rPr>
          <w:color w:val="1D1D1B"/>
          <w:w w:val="105"/>
        </w:rPr>
        <w:t>Los</w:t>
      </w:r>
      <w:r>
        <w:rPr>
          <w:color w:val="1D1D1B"/>
          <w:spacing w:val="-53"/>
          <w:w w:val="105"/>
        </w:rPr>
        <w:t> </w:t>
      </w:r>
      <w:r>
        <w:rPr>
          <w:color w:val="1D1D1B"/>
          <w:w w:val="105"/>
        </w:rPr>
        <w:t>juguetes</w:t>
      </w:r>
      <w:r>
        <w:rPr>
          <w:color w:val="1D1D1B"/>
          <w:spacing w:val="-53"/>
          <w:w w:val="105"/>
        </w:rPr>
        <w:t> </w:t>
      </w:r>
      <w:r>
        <w:rPr>
          <w:color w:val="1D1D1B"/>
          <w:w w:val="105"/>
        </w:rPr>
        <w:t>son</w:t>
      </w:r>
      <w:r>
        <w:rPr>
          <w:color w:val="1D1D1B"/>
          <w:spacing w:val="-53"/>
          <w:w w:val="105"/>
        </w:rPr>
        <w:t> </w:t>
      </w:r>
      <w:r>
        <w:rPr>
          <w:color w:val="1D1D1B"/>
          <w:w w:val="105"/>
        </w:rPr>
        <w:t>fruto</w:t>
      </w:r>
      <w:r>
        <w:rPr>
          <w:color w:val="1D1D1B"/>
          <w:spacing w:val="-52"/>
          <w:w w:val="105"/>
        </w:rPr>
        <w:t> </w:t>
      </w:r>
      <w:r>
        <w:rPr>
          <w:color w:val="1D1D1B"/>
          <w:w w:val="105"/>
        </w:rPr>
        <w:t>de</w:t>
      </w:r>
      <w:r>
        <w:rPr>
          <w:color w:val="1D1D1B"/>
          <w:spacing w:val="-52"/>
          <w:w w:val="105"/>
        </w:rPr>
        <w:t> </w:t>
      </w:r>
      <w:r>
        <w:rPr>
          <w:color w:val="1D1D1B"/>
          <w:w w:val="105"/>
        </w:rPr>
        <w:t>una</w:t>
      </w:r>
      <w:r>
        <w:rPr>
          <w:color w:val="1D1D1B"/>
          <w:spacing w:val="-53"/>
          <w:w w:val="105"/>
        </w:rPr>
        <w:t> </w:t>
      </w:r>
      <w:r>
        <w:rPr>
          <w:color w:val="1D1D1B"/>
          <w:w w:val="105"/>
        </w:rPr>
        <w:t>cultura</w:t>
      </w:r>
      <w:r>
        <w:rPr>
          <w:color w:val="1D1D1B"/>
          <w:spacing w:val="-53"/>
          <w:w w:val="105"/>
        </w:rPr>
        <w:t> </w:t>
      </w:r>
      <w:r>
        <w:rPr>
          <w:color w:val="1D1D1B"/>
          <w:w w:val="105"/>
        </w:rPr>
        <w:t>precisa</w:t>
      </w:r>
      <w:r>
        <w:rPr>
          <w:color w:val="1D1D1B"/>
          <w:spacing w:val="-52"/>
          <w:w w:val="105"/>
        </w:rPr>
        <w:t> </w:t>
      </w:r>
      <w:r>
        <w:rPr>
          <w:color w:val="1D1D1B"/>
          <w:w w:val="105"/>
        </w:rPr>
        <w:t>y</w:t>
      </w:r>
      <w:r>
        <w:rPr>
          <w:color w:val="1D1D1B"/>
          <w:spacing w:val="-53"/>
          <w:w w:val="105"/>
        </w:rPr>
        <w:t> </w:t>
      </w:r>
      <w:r>
        <w:rPr>
          <w:color w:val="1D1D1B"/>
          <w:w w:val="105"/>
        </w:rPr>
        <w:t>de</w:t>
      </w:r>
      <w:r>
        <w:rPr>
          <w:color w:val="1D1D1B"/>
          <w:spacing w:val="-52"/>
          <w:w w:val="105"/>
        </w:rPr>
        <w:t> </w:t>
      </w:r>
      <w:r>
        <w:rPr>
          <w:color w:val="1D1D1B"/>
          <w:w w:val="105"/>
        </w:rPr>
        <w:t>la</w:t>
      </w:r>
      <w:r>
        <w:rPr>
          <w:color w:val="1D1D1B"/>
          <w:spacing w:val="-53"/>
          <w:w w:val="105"/>
        </w:rPr>
        <w:t> </w:t>
      </w:r>
      <w:r>
        <w:rPr>
          <w:color w:val="1D1D1B"/>
          <w:w w:val="105"/>
        </w:rPr>
        <w:t>demanda</w:t>
      </w:r>
      <w:r>
        <w:rPr>
          <w:color w:val="1D1D1B"/>
          <w:spacing w:val="-52"/>
          <w:w w:val="105"/>
        </w:rPr>
        <w:t> </w:t>
      </w:r>
      <w:r>
        <w:rPr>
          <w:color w:val="1D1D1B"/>
          <w:w w:val="105"/>
        </w:rPr>
        <w:t>y</w:t>
      </w:r>
      <w:r>
        <w:rPr>
          <w:color w:val="1D1D1B"/>
          <w:spacing w:val="-53"/>
          <w:w w:val="105"/>
        </w:rPr>
        <w:t> </w:t>
      </w:r>
      <w:r>
        <w:rPr>
          <w:color w:val="1D1D1B"/>
          <w:w w:val="105"/>
        </w:rPr>
        <w:t>el</w:t>
      </w:r>
      <w:r>
        <w:rPr>
          <w:color w:val="1D1D1B"/>
          <w:spacing w:val="-53"/>
          <w:w w:val="105"/>
        </w:rPr>
        <w:t> </w:t>
      </w:r>
      <w:r>
        <w:rPr>
          <w:color w:val="1D1D1B"/>
          <w:w w:val="105"/>
        </w:rPr>
        <w:t>consumo etario,</w:t>
      </w:r>
      <w:r>
        <w:rPr>
          <w:color w:val="1D1D1B"/>
          <w:spacing w:val="-13"/>
          <w:w w:val="105"/>
        </w:rPr>
        <w:t> </w:t>
      </w:r>
      <w:r>
        <w:rPr>
          <w:color w:val="1D1D1B"/>
          <w:w w:val="105"/>
        </w:rPr>
        <w:t>en</w:t>
      </w:r>
      <w:r>
        <w:rPr>
          <w:color w:val="1D1D1B"/>
          <w:spacing w:val="-13"/>
          <w:w w:val="105"/>
        </w:rPr>
        <w:t> </w:t>
      </w:r>
      <w:r>
        <w:rPr>
          <w:color w:val="1D1D1B"/>
          <w:w w:val="105"/>
        </w:rPr>
        <w:t>cuyo</w:t>
      </w:r>
      <w:r>
        <w:rPr>
          <w:color w:val="1D1D1B"/>
          <w:spacing w:val="-14"/>
          <w:w w:val="105"/>
        </w:rPr>
        <w:t> </w:t>
      </w:r>
      <w:r>
        <w:rPr>
          <w:color w:val="1D1D1B"/>
          <w:w w:val="105"/>
        </w:rPr>
        <w:t>ámbito</w:t>
      </w:r>
      <w:r>
        <w:rPr>
          <w:color w:val="1D1D1B"/>
          <w:spacing w:val="-14"/>
          <w:w w:val="105"/>
        </w:rPr>
        <w:t> </w:t>
      </w:r>
      <w:r>
        <w:rPr>
          <w:color w:val="1D1D1B"/>
          <w:w w:val="105"/>
        </w:rPr>
        <w:t>se</w:t>
      </w:r>
      <w:r>
        <w:rPr>
          <w:color w:val="1D1D1B"/>
          <w:spacing w:val="-13"/>
          <w:w w:val="105"/>
        </w:rPr>
        <w:t> </w:t>
      </w:r>
      <w:r>
        <w:rPr>
          <w:color w:val="1D1D1B"/>
          <w:w w:val="105"/>
        </w:rPr>
        <w:t>tiene</w:t>
      </w:r>
      <w:r>
        <w:rPr>
          <w:color w:val="1D1D1B"/>
          <w:spacing w:val="-13"/>
          <w:w w:val="105"/>
        </w:rPr>
        <w:t> </w:t>
      </w:r>
      <w:r>
        <w:rPr>
          <w:color w:val="1D1D1B"/>
          <w:w w:val="105"/>
        </w:rPr>
        <w:t>opciones</w:t>
      </w:r>
      <w:r>
        <w:rPr>
          <w:color w:val="1D1D1B"/>
          <w:spacing w:val="-14"/>
          <w:w w:val="105"/>
        </w:rPr>
        <w:t> </w:t>
      </w:r>
      <w:r>
        <w:rPr>
          <w:color w:val="1D1D1B"/>
          <w:w w:val="105"/>
        </w:rPr>
        <w:t>aparentemente</w:t>
      </w:r>
      <w:r>
        <w:rPr>
          <w:color w:val="1D1D1B"/>
          <w:spacing w:val="-14"/>
          <w:w w:val="105"/>
        </w:rPr>
        <w:t> </w:t>
      </w:r>
      <w:r>
        <w:rPr>
          <w:color w:val="1D1D1B"/>
          <w:w w:val="105"/>
        </w:rPr>
        <w:t>amplias,</w:t>
      </w:r>
      <w:r>
        <w:rPr>
          <w:color w:val="1D1D1B"/>
          <w:spacing w:val="-14"/>
          <w:w w:val="105"/>
        </w:rPr>
        <w:t> </w:t>
      </w:r>
      <w:r>
        <w:rPr>
          <w:color w:val="1D1D1B"/>
          <w:w w:val="105"/>
        </w:rPr>
        <w:t>pero en realidad bastante limitadas. En este sentido, la diferenciación con base</w:t>
      </w:r>
      <w:r>
        <w:rPr>
          <w:color w:val="1D1D1B"/>
          <w:spacing w:val="-19"/>
          <w:w w:val="105"/>
        </w:rPr>
        <w:t> </w:t>
      </w:r>
      <w:r>
        <w:rPr>
          <w:color w:val="1D1D1B"/>
          <w:w w:val="105"/>
        </w:rPr>
        <w:t>en</w:t>
      </w:r>
      <w:r>
        <w:rPr>
          <w:color w:val="1D1D1B"/>
          <w:spacing w:val="-19"/>
          <w:w w:val="105"/>
        </w:rPr>
        <w:t> </w:t>
      </w:r>
      <w:r>
        <w:rPr>
          <w:color w:val="1D1D1B"/>
          <w:w w:val="105"/>
        </w:rPr>
        <w:t>el</w:t>
      </w:r>
      <w:r>
        <w:rPr>
          <w:color w:val="1D1D1B"/>
          <w:spacing w:val="-19"/>
          <w:w w:val="105"/>
        </w:rPr>
        <w:t> </w:t>
      </w:r>
      <w:r>
        <w:rPr>
          <w:color w:val="1D1D1B"/>
          <w:w w:val="105"/>
        </w:rPr>
        <w:t>sexo</w:t>
      </w:r>
      <w:r>
        <w:rPr>
          <w:color w:val="1D1D1B"/>
          <w:spacing w:val="-20"/>
          <w:w w:val="105"/>
        </w:rPr>
        <w:t> </w:t>
      </w:r>
      <w:r>
        <w:rPr>
          <w:color w:val="1D1D1B"/>
          <w:w w:val="105"/>
        </w:rPr>
        <w:t>es</w:t>
      </w:r>
      <w:r>
        <w:rPr>
          <w:color w:val="1D1D1B"/>
          <w:spacing w:val="-19"/>
          <w:w w:val="105"/>
        </w:rPr>
        <w:t> </w:t>
      </w:r>
      <w:r>
        <w:rPr>
          <w:color w:val="1D1D1B"/>
          <w:w w:val="105"/>
        </w:rPr>
        <w:t>muy</w:t>
      </w:r>
      <w:r>
        <w:rPr>
          <w:color w:val="1D1D1B"/>
          <w:spacing w:val="-20"/>
          <w:w w:val="105"/>
        </w:rPr>
        <w:t> </w:t>
      </w:r>
      <w:r>
        <w:rPr>
          <w:color w:val="1D1D1B"/>
          <w:w w:val="105"/>
        </w:rPr>
        <w:t>evidente,</w:t>
      </w:r>
      <w:r>
        <w:rPr>
          <w:color w:val="1D1D1B"/>
          <w:spacing w:val="-19"/>
          <w:w w:val="105"/>
        </w:rPr>
        <w:t> </w:t>
      </w:r>
      <w:r>
        <w:rPr>
          <w:color w:val="1D1D1B"/>
          <w:w w:val="105"/>
        </w:rPr>
        <w:t>ya</w:t>
      </w:r>
      <w:r>
        <w:rPr>
          <w:color w:val="1D1D1B"/>
          <w:spacing w:val="-19"/>
          <w:w w:val="105"/>
        </w:rPr>
        <w:t> </w:t>
      </w:r>
      <w:r>
        <w:rPr>
          <w:color w:val="1D1D1B"/>
          <w:w w:val="105"/>
        </w:rPr>
        <w:t>que</w:t>
      </w:r>
      <w:r>
        <w:rPr>
          <w:color w:val="1D1D1B"/>
          <w:spacing w:val="-19"/>
          <w:w w:val="105"/>
        </w:rPr>
        <w:t> </w:t>
      </w:r>
      <w:r>
        <w:rPr>
          <w:color w:val="1D1D1B"/>
          <w:w w:val="105"/>
        </w:rPr>
        <w:t>la</w:t>
      </w:r>
      <w:r>
        <w:rPr>
          <w:color w:val="1D1D1B"/>
          <w:spacing w:val="-19"/>
          <w:w w:val="105"/>
        </w:rPr>
        <w:t> </w:t>
      </w:r>
      <w:r>
        <w:rPr>
          <w:color w:val="1D1D1B"/>
          <w:w w:val="105"/>
        </w:rPr>
        <w:t>mayor</w:t>
      </w:r>
      <w:r>
        <w:rPr>
          <w:color w:val="1D1D1B"/>
          <w:spacing w:val="-20"/>
          <w:w w:val="105"/>
        </w:rPr>
        <w:t> </w:t>
      </w:r>
      <w:r>
        <w:rPr>
          <w:color w:val="1D1D1B"/>
          <w:w w:val="105"/>
        </w:rPr>
        <w:t>parte</w:t>
      </w:r>
      <w:r>
        <w:rPr>
          <w:color w:val="1D1D1B"/>
          <w:spacing w:val="-19"/>
          <w:w w:val="105"/>
        </w:rPr>
        <w:t> </w:t>
      </w:r>
      <w:r>
        <w:rPr>
          <w:color w:val="1D1D1B"/>
          <w:w w:val="105"/>
        </w:rPr>
        <w:t>de</w:t>
      </w:r>
      <w:r>
        <w:rPr>
          <w:color w:val="1D1D1B"/>
          <w:spacing w:val="-19"/>
          <w:w w:val="105"/>
        </w:rPr>
        <w:t> </w:t>
      </w:r>
      <w:r>
        <w:rPr>
          <w:color w:val="1D1D1B"/>
          <w:w w:val="105"/>
        </w:rPr>
        <w:t>los</w:t>
      </w:r>
      <w:r>
        <w:rPr>
          <w:color w:val="1D1D1B"/>
          <w:spacing w:val="-19"/>
          <w:w w:val="105"/>
        </w:rPr>
        <w:t> </w:t>
      </w:r>
      <w:r>
        <w:rPr>
          <w:color w:val="1D1D1B"/>
          <w:w w:val="105"/>
        </w:rPr>
        <w:t>juguetes que están en el comercio se diferencian fuertemente en que son</w:t>
      </w:r>
      <w:r>
        <w:rPr>
          <w:color w:val="1D1D1B"/>
          <w:spacing w:val="-34"/>
          <w:w w:val="105"/>
        </w:rPr>
        <w:t> </w:t>
      </w:r>
      <w:r>
        <w:rPr>
          <w:color w:val="1D1D1B"/>
          <w:w w:val="105"/>
        </w:rPr>
        <w:t>para varones o para mujeres a partir de los roles y expectativas sociales y familiares.</w:t>
      </w:r>
      <w:r>
        <w:rPr>
          <w:color w:val="1D1D1B"/>
          <w:spacing w:val="-22"/>
          <w:w w:val="105"/>
        </w:rPr>
        <w:t> </w:t>
      </w:r>
      <w:r>
        <w:rPr>
          <w:color w:val="1D1D1B"/>
          <w:w w:val="105"/>
        </w:rPr>
        <w:t>Así</w:t>
      </w:r>
      <w:r>
        <w:rPr>
          <w:color w:val="1D1D1B"/>
          <w:spacing w:val="-22"/>
          <w:w w:val="105"/>
        </w:rPr>
        <w:t> </w:t>
      </w:r>
      <w:r>
        <w:rPr>
          <w:color w:val="1D1D1B"/>
          <w:w w:val="105"/>
        </w:rPr>
        <w:t>pues,</w:t>
      </w:r>
      <w:r>
        <w:rPr>
          <w:color w:val="1D1D1B"/>
          <w:spacing w:val="-22"/>
          <w:w w:val="105"/>
        </w:rPr>
        <w:t> </w:t>
      </w:r>
      <w:r>
        <w:rPr>
          <w:color w:val="1D1D1B"/>
          <w:w w:val="105"/>
        </w:rPr>
        <w:t>las</w:t>
      </w:r>
      <w:r>
        <w:rPr>
          <w:color w:val="1D1D1B"/>
          <w:spacing w:val="-22"/>
          <w:w w:val="105"/>
        </w:rPr>
        <w:t> </w:t>
      </w:r>
      <w:r>
        <w:rPr>
          <w:color w:val="1D1D1B"/>
          <w:w w:val="105"/>
        </w:rPr>
        <w:t>muñecas</w:t>
      </w:r>
      <w:r>
        <w:rPr>
          <w:color w:val="1D1D1B"/>
          <w:spacing w:val="-23"/>
          <w:w w:val="105"/>
        </w:rPr>
        <w:t> </w:t>
      </w:r>
      <w:r>
        <w:rPr>
          <w:color w:val="1D1D1B"/>
          <w:w w:val="105"/>
        </w:rPr>
        <w:t>están</w:t>
      </w:r>
      <w:r>
        <w:rPr>
          <w:color w:val="1D1D1B"/>
          <w:spacing w:val="-22"/>
          <w:w w:val="105"/>
        </w:rPr>
        <w:t> </w:t>
      </w:r>
      <w:r>
        <w:rPr>
          <w:color w:val="1D1D1B"/>
          <w:w w:val="105"/>
        </w:rPr>
        <w:t>prohibida</w:t>
      </w:r>
      <w:r>
        <w:rPr>
          <w:color w:val="1D1D1B"/>
          <w:spacing w:val="-22"/>
          <w:w w:val="105"/>
        </w:rPr>
        <w:t> </w:t>
      </w:r>
      <w:r>
        <w:rPr>
          <w:color w:val="1D1D1B"/>
          <w:w w:val="105"/>
        </w:rPr>
        <w:t>para</w:t>
      </w:r>
      <w:r>
        <w:rPr>
          <w:color w:val="1D1D1B"/>
          <w:spacing w:val="-22"/>
          <w:w w:val="105"/>
        </w:rPr>
        <w:t> </w:t>
      </w:r>
      <w:r>
        <w:rPr>
          <w:color w:val="1D1D1B"/>
          <w:w w:val="105"/>
        </w:rPr>
        <w:t>los</w:t>
      </w:r>
      <w:r>
        <w:rPr>
          <w:color w:val="1D1D1B"/>
          <w:spacing w:val="-22"/>
          <w:w w:val="105"/>
        </w:rPr>
        <w:t> </w:t>
      </w:r>
      <w:r>
        <w:rPr>
          <w:color w:val="1D1D1B"/>
          <w:w w:val="105"/>
        </w:rPr>
        <w:t>niños</w:t>
      </w:r>
      <w:r>
        <w:rPr>
          <w:color w:val="1D1D1B"/>
          <w:spacing w:val="-22"/>
          <w:w w:val="105"/>
        </w:rPr>
        <w:t> </w:t>
      </w:r>
      <w:r>
        <w:rPr>
          <w:color w:val="1D1D1B"/>
          <w:w w:val="105"/>
        </w:rPr>
        <w:t>porque mecer</w:t>
      </w:r>
      <w:r>
        <w:rPr>
          <w:color w:val="1D1D1B"/>
          <w:spacing w:val="-36"/>
          <w:w w:val="105"/>
        </w:rPr>
        <w:t> </w:t>
      </w:r>
      <w:r>
        <w:rPr>
          <w:color w:val="1D1D1B"/>
          <w:w w:val="105"/>
        </w:rPr>
        <w:t>o</w:t>
      </w:r>
      <w:r>
        <w:rPr>
          <w:color w:val="1D1D1B"/>
          <w:spacing w:val="-36"/>
          <w:w w:val="105"/>
        </w:rPr>
        <w:t> </w:t>
      </w:r>
      <w:r>
        <w:rPr>
          <w:color w:val="1D1D1B"/>
          <w:w w:val="105"/>
        </w:rPr>
        <w:t>arrullar</w:t>
      </w:r>
      <w:r>
        <w:rPr>
          <w:color w:val="1D1D1B"/>
          <w:spacing w:val="-37"/>
          <w:w w:val="105"/>
        </w:rPr>
        <w:t> </w:t>
      </w:r>
      <w:r>
        <w:rPr>
          <w:color w:val="1D1D1B"/>
          <w:w w:val="105"/>
        </w:rPr>
        <w:t>no</w:t>
      </w:r>
      <w:r>
        <w:rPr>
          <w:color w:val="1D1D1B"/>
          <w:spacing w:val="-36"/>
          <w:w w:val="105"/>
        </w:rPr>
        <w:t> </w:t>
      </w:r>
      <w:r>
        <w:rPr>
          <w:color w:val="1D1D1B"/>
          <w:w w:val="105"/>
        </w:rPr>
        <w:t>entra</w:t>
      </w:r>
      <w:r>
        <w:rPr>
          <w:color w:val="1D1D1B"/>
          <w:spacing w:val="-36"/>
          <w:w w:val="105"/>
        </w:rPr>
        <w:t> </w:t>
      </w:r>
      <w:r>
        <w:rPr>
          <w:color w:val="1D1D1B"/>
          <w:w w:val="105"/>
        </w:rPr>
        <w:t>en</w:t>
      </w:r>
      <w:r>
        <w:rPr>
          <w:color w:val="1D1D1B"/>
          <w:spacing w:val="-36"/>
          <w:w w:val="105"/>
        </w:rPr>
        <w:t> </w:t>
      </w:r>
      <w:r>
        <w:rPr>
          <w:color w:val="1D1D1B"/>
          <w:w w:val="105"/>
        </w:rPr>
        <w:t>el</w:t>
      </w:r>
      <w:r>
        <w:rPr>
          <w:color w:val="1D1D1B"/>
          <w:spacing w:val="-36"/>
          <w:w w:val="105"/>
        </w:rPr>
        <w:t> </w:t>
      </w:r>
      <w:r>
        <w:rPr>
          <w:color w:val="1D1D1B"/>
          <w:w w:val="105"/>
        </w:rPr>
        <w:t>patrimonio</w:t>
      </w:r>
      <w:r>
        <w:rPr>
          <w:color w:val="1D1D1B"/>
          <w:spacing w:val="-35"/>
          <w:w w:val="105"/>
        </w:rPr>
        <w:t> </w:t>
      </w:r>
      <w:r>
        <w:rPr>
          <w:color w:val="1D1D1B"/>
          <w:w w:val="105"/>
        </w:rPr>
        <w:t>gestual</w:t>
      </w:r>
      <w:r>
        <w:rPr>
          <w:color w:val="1D1D1B"/>
          <w:spacing w:val="-37"/>
          <w:w w:val="105"/>
        </w:rPr>
        <w:t> </w:t>
      </w:r>
      <w:r>
        <w:rPr>
          <w:color w:val="1D1D1B"/>
          <w:w w:val="105"/>
        </w:rPr>
        <w:t>de</w:t>
      </w:r>
      <w:r>
        <w:rPr>
          <w:color w:val="1D1D1B"/>
          <w:spacing w:val="-36"/>
          <w:w w:val="105"/>
        </w:rPr>
        <w:t> </w:t>
      </w:r>
      <w:r>
        <w:rPr>
          <w:color w:val="1D1D1B"/>
          <w:w w:val="105"/>
        </w:rPr>
        <w:t>las</w:t>
      </w:r>
      <w:r>
        <w:rPr>
          <w:color w:val="1D1D1B"/>
          <w:spacing w:val="-36"/>
          <w:w w:val="105"/>
        </w:rPr>
        <w:t> </w:t>
      </w:r>
      <w:r>
        <w:rPr>
          <w:color w:val="1D1D1B"/>
          <w:w w:val="105"/>
        </w:rPr>
        <w:t>manifestaciones afectivas</w:t>
      </w:r>
      <w:r>
        <w:rPr>
          <w:color w:val="1D1D1B"/>
          <w:spacing w:val="-27"/>
          <w:w w:val="105"/>
        </w:rPr>
        <w:t> </w:t>
      </w:r>
      <w:r>
        <w:rPr>
          <w:color w:val="1D1D1B"/>
          <w:w w:val="105"/>
        </w:rPr>
        <w:t>de</w:t>
      </w:r>
      <w:r>
        <w:rPr>
          <w:color w:val="1D1D1B"/>
          <w:spacing w:val="-26"/>
          <w:w w:val="105"/>
        </w:rPr>
        <w:t> </w:t>
      </w:r>
      <w:r>
        <w:rPr>
          <w:color w:val="1D1D1B"/>
          <w:w w:val="105"/>
        </w:rPr>
        <w:t>los</w:t>
      </w:r>
      <w:r>
        <w:rPr>
          <w:color w:val="1D1D1B"/>
          <w:spacing w:val="-26"/>
          <w:w w:val="105"/>
        </w:rPr>
        <w:t> </w:t>
      </w:r>
      <w:r>
        <w:rPr>
          <w:color w:val="1D1D1B"/>
          <w:w w:val="105"/>
        </w:rPr>
        <w:t>varones.</w:t>
      </w:r>
      <w:r>
        <w:rPr>
          <w:color w:val="1D1D1B"/>
          <w:spacing w:val="-26"/>
          <w:w w:val="105"/>
        </w:rPr>
        <w:t> </w:t>
      </w:r>
      <w:r>
        <w:rPr>
          <w:color w:val="1D1D1B"/>
          <w:w w:val="105"/>
        </w:rPr>
        <w:t>En</w:t>
      </w:r>
      <w:r>
        <w:rPr>
          <w:color w:val="1D1D1B"/>
          <w:spacing w:val="-26"/>
          <w:w w:val="105"/>
        </w:rPr>
        <w:t> </w:t>
      </w:r>
      <w:r>
        <w:rPr>
          <w:color w:val="1D1D1B"/>
          <w:w w:val="105"/>
        </w:rPr>
        <w:t>el</w:t>
      </w:r>
      <w:r>
        <w:rPr>
          <w:color w:val="1D1D1B"/>
          <w:spacing w:val="-26"/>
          <w:w w:val="105"/>
        </w:rPr>
        <w:t> </w:t>
      </w:r>
      <w:r>
        <w:rPr>
          <w:color w:val="1D1D1B"/>
          <w:w w:val="105"/>
        </w:rPr>
        <w:t>lado</w:t>
      </w:r>
      <w:r>
        <w:rPr>
          <w:color w:val="1D1D1B"/>
          <w:spacing w:val="-26"/>
          <w:w w:val="105"/>
        </w:rPr>
        <w:t> </w:t>
      </w:r>
      <w:r>
        <w:rPr>
          <w:color w:val="1D1D1B"/>
          <w:w w:val="105"/>
        </w:rPr>
        <w:t>opuesto,</w:t>
      </w:r>
      <w:r>
        <w:rPr>
          <w:color w:val="1D1D1B"/>
          <w:spacing w:val="-27"/>
          <w:w w:val="105"/>
        </w:rPr>
        <w:t> </w:t>
      </w:r>
      <w:r>
        <w:rPr>
          <w:color w:val="1D1D1B"/>
          <w:w w:val="105"/>
        </w:rPr>
        <w:t>se</w:t>
      </w:r>
      <w:r>
        <w:rPr>
          <w:color w:val="1D1D1B"/>
          <w:spacing w:val="-26"/>
          <w:w w:val="105"/>
        </w:rPr>
        <w:t> </w:t>
      </w:r>
      <w:r>
        <w:rPr>
          <w:color w:val="1D1D1B"/>
          <w:w w:val="105"/>
        </w:rPr>
        <w:t>insistirá</w:t>
      </w:r>
      <w:r>
        <w:rPr>
          <w:color w:val="1D1D1B"/>
          <w:spacing w:val="-26"/>
          <w:w w:val="105"/>
        </w:rPr>
        <w:t> </w:t>
      </w:r>
      <w:r>
        <w:rPr>
          <w:color w:val="1D1D1B"/>
          <w:w w:val="105"/>
        </w:rPr>
        <w:t>en</w:t>
      </w:r>
      <w:r>
        <w:rPr>
          <w:color w:val="1D1D1B"/>
          <w:spacing w:val="-26"/>
          <w:w w:val="105"/>
        </w:rPr>
        <w:t> </w:t>
      </w:r>
      <w:r>
        <w:rPr>
          <w:color w:val="1D1D1B"/>
          <w:w w:val="105"/>
        </w:rPr>
        <w:t>que</w:t>
      </w:r>
      <w:r>
        <w:rPr>
          <w:color w:val="1D1D1B"/>
          <w:spacing w:val="-26"/>
          <w:w w:val="105"/>
        </w:rPr>
        <w:t> </w:t>
      </w:r>
      <w:r>
        <w:rPr>
          <w:color w:val="1D1D1B"/>
          <w:w w:val="105"/>
        </w:rPr>
        <w:t>las</w:t>
      </w:r>
      <w:r>
        <w:rPr>
          <w:color w:val="1D1D1B"/>
          <w:spacing w:val="-26"/>
          <w:w w:val="105"/>
        </w:rPr>
        <w:t> </w:t>
      </w:r>
      <w:r>
        <w:rPr>
          <w:color w:val="1D1D1B"/>
          <w:w w:val="105"/>
        </w:rPr>
        <w:t>niñas continúen</w:t>
      </w:r>
      <w:r>
        <w:rPr>
          <w:color w:val="1D1D1B"/>
          <w:spacing w:val="-34"/>
          <w:w w:val="105"/>
        </w:rPr>
        <w:t> </w:t>
      </w:r>
      <w:r>
        <w:rPr>
          <w:color w:val="1D1D1B"/>
          <w:w w:val="105"/>
        </w:rPr>
        <w:t>jugando</w:t>
      </w:r>
      <w:r>
        <w:rPr>
          <w:color w:val="1D1D1B"/>
          <w:spacing w:val="-33"/>
          <w:w w:val="105"/>
        </w:rPr>
        <w:t> </w:t>
      </w:r>
      <w:r>
        <w:rPr>
          <w:color w:val="1D1D1B"/>
          <w:w w:val="105"/>
        </w:rPr>
        <w:t>con</w:t>
      </w:r>
      <w:r>
        <w:rPr>
          <w:color w:val="1D1D1B"/>
          <w:spacing w:val="-34"/>
          <w:w w:val="105"/>
        </w:rPr>
        <w:t> </w:t>
      </w:r>
      <w:r>
        <w:rPr>
          <w:color w:val="1D1D1B"/>
          <w:w w:val="105"/>
        </w:rPr>
        <w:t>las</w:t>
      </w:r>
      <w:r>
        <w:rPr>
          <w:color w:val="1D1D1B"/>
          <w:spacing w:val="-33"/>
          <w:w w:val="105"/>
        </w:rPr>
        <w:t> </w:t>
      </w:r>
      <w:r>
        <w:rPr>
          <w:color w:val="1D1D1B"/>
          <w:w w:val="105"/>
        </w:rPr>
        <w:t>muñecas,</w:t>
      </w:r>
      <w:r>
        <w:rPr>
          <w:color w:val="1D1D1B"/>
          <w:spacing w:val="-34"/>
          <w:w w:val="105"/>
        </w:rPr>
        <w:t> </w:t>
      </w:r>
      <w:r>
        <w:rPr>
          <w:color w:val="1D1D1B"/>
          <w:w w:val="105"/>
        </w:rPr>
        <w:t>puesto</w:t>
      </w:r>
      <w:r>
        <w:rPr>
          <w:color w:val="1D1D1B"/>
          <w:spacing w:val="-33"/>
          <w:w w:val="105"/>
        </w:rPr>
        <w:t> </w:t>
      </w:r>
      <w:r>
        <w:rPr>
          <w:color w:val="1D1D1B"/>
          <w:w w:val="105"/>
        </w:rPr>
        <w:t>que</w:t>
      </w:r>
      <w:r>
        <w:rPr>
          <w:color w:val="1D1D1B"/>
          <w:spacing w:val="-33"/>
          <w:w w:val="105"/>
        </w:rPr>
        <w:t> </w:t>
      </w:r>
      <w:r>
        <w:rPr>
          <w:color w:val="1D1D1B"/>
          <w:w w:val="105"/>
        </w:rPr>
        <w:t>este</w:t>
      </w:r>
      <w:r>
        <w:rPr>
          <w:color w:val="1D1D1B"/>
          <w:spacing w:val="-33"/>
          <w:w w:val="105"/>
        </w:rPr>
        <w:t> </w:t>
      </w:r>
      <w:r>
        <w:rPr>
          <w:color w:val="1D1D1B"/>
          <w:w w:val="105"/>
        </w:rPr>
        <w:t>juego</w:t>
      </w:r>
      <w:r>
        <w:rPr>
          <w:color w:val="1D1D1B"/>
          <w:spacing w:val="-33"/>
          <w:w w:val="105"/>
        </w:rPr>
        <w:t> </w:t>
      </w:r>
      <w:r>
        <w:rPr>
          <w:color w:val="1D1D1B"/>
          <w:w w:val="105"/>
        </w:rPr>
        <w:t>se</w:t>
      </w:r>
      <w:r>
        <w:rPr>
          <w:color w:val="1D1D1B"/>
          <w:spacing w:val="-34"/>
          <w:w w:val="105"/>
        </w:rPr>
        <w:t> </w:t>
      </w:r>
      <w:r>
        <w:rPr>
          <w:color w:val="1D1D1B"/>
          <w:w w:val="105"/>
        </w:rPr>
        <w:t>considera como un verdadero y justo adiestramiento para la futura función de madre. No se trata del simple aprendizaje de ciertas habilidades, sino de</w:t>
      </w:r>
      <w:r>
        <w:rPr>
          <w:color w:val="1D1D1B"/>
          <w:spacing w:val="-25"/>
          <w:w w:val="105"/>
        </w:rPr>
        <w:t> </w:t>
      </w:r>
      <w:r>
        <w:rPr>
          <w:color w:val="1D1D1B"/>
          <w:w w:val="105"/>
        </w:rPr>
        <w:t>un</w:t>
      </w:r>
      <w:r>
        <w:rPr>
          <w:color w:val="1D1D1B"/>
          <w:spacing w:val="-25"/>
          <w:w w:val="105"/>
        </w:rPr>
        <w:t> </w:t>
      </w:r>
      <w:r>
        <w:rPr>
          <w:color w:val="1D1D1B"/>
          <w:w w:val="105"/>
        </w:rPr>
        <w:t>verdadero</w:t>
      </w:r>
      <w:r>
        <w:rPr>
          <w:color w:val="1D1D1B"/>
          <w:spacing w:val="-25"/>
          <w:w w:val="105"/>
        </w:rPr>
        <w:t> </w:t>
      </w:r>
      <w:r>
        <w:rPr>
          <w:color w:val="1D1D1B"/>
          <w:w w:val="105"/>
        </w:rPr>
        <w:t>condicionamiento</w:t>
      </w:r>
      <w:r>
        <w:rPr>
          <w:color w:val="1D1D1B"/>
          <w:spacing w:val="-26"/>
          <w:w w:val="105"/>
        </w:rPr>
        <w:t> </w:t>
      </w:r>
      <w:r>
        <w:rPr>
          <w:color w:val="1D1D1B"/>
          <w:w w:val="105"/>
        </w:rPr>
        <w:t>perpetrado</w:t>
      </w:r>
      <w:r>
        <w:rPr>
          <w:color w:val="1D1D1B"/>
          <w:spacing w:val="-24"/>
          <w:w w:val="105"/>
        </w:rPr>
        <w:t> </w:t>
      </w:r>
      <w:r>
        <w:rPr>
          <w:color w:val="1D1D1B"/>
          <w:w w:val="105"/>
        </w:rPr>
        <w:t>con</w:t>
      </w:r>
      <w:r>
        <w:rPr>
          <w:color w:val="1D1D1B"/>
          <w:spacing w:val="-25"/>
          <w:w w:val="105"/>
        </w:rPr>
        <w:t> </w:t>
      </w:r>
      <w:r>
        <w:rPr>
          <w:color w:val="1D1D1B"/>
          <w:w w:val="105"/>
        </w:rPr>
        <w:t>el</w:t>
      </w:r>
      <w:r>
        <w:rPr>
          <w:color w:val="1D1D1B"/>
          <w:spacing w:val="-25"/>
          <w:w w:val="105"/>
        </w:rPr>
        <w:t> </w:t>
      </w:r>
      <w:r>
        <w:rPr>
          <w:color w:val="1D1D1B"/>
          <w:w w:val="105"/>
        </w:rPr>
        <w:t>objetivo</w:t>
      </w:r>
      <w:r>
        <w:rPr>
          <w:color w:val="1D1D1B"/>
          <w:spacing w:val="-25"/>
          <w:w w:val="105"/>
        </w:rPr>
        <w:t> </w:t>
      </w:r>
      <w:r>
        <w:rPr>
          <w:color w:val="1D1D1B"/>
          <w:w w:val="105"/>
        </w:rPr>
        <w:t>de</w:t>
      </w:r>
      <w:r>
        <w:rPr>
          <w:color w:val="1D1D1B"/>
          <w:spacing w:val="-25"/>
          <w:w w:val="105"/>
        </w:rPr>
        <w:t> </w:t>
      </w:r>
      <w:r>
        <w:rPr>
          <w:color w:val="1D1D1B"/>
          <w:w w:val="105"/>
        </w:rPr>
        <w:t>volver automáticas</w:t>
      </w:r>
      <w:r>
        <w:rPr>
          <w:color w:val="1D1D1B"/>
          <w:spacing w:val="-41"/>
          <w:w w:val="105"/>
        </w:rPr>
        <w:t> </w:t>
      </w:r>
      <w:r>
        <w:rPr>
          <w:color w:val="1D1D1B"/>
          <w:w w:val="105"/>
        </w:rPr>
        <w:t>o</w:t>
      </w:r>
      <w:r>
        <w:rPr>
          <w:color w:val="1D1D1B"/>
          <w:spacing w:val="-40"/>
          <w:w w:val="105"/>
        </w:rPr>
        <w:t> </w:t>
      </w:r>
      <w:r>
        <w:rPr>
          <w:color w:val="1D1D1B"/>
          <w:w w:val="105"/>
        </w:rPr>
        <w:t>“naturales”</w:t>
      </w:r>
      <w:r>
        <w:rPr>
          <w:color w:val="1D1D1B"/>
          <w:spacing w:val="-41"/>
          <w:w w:val="105"/>
        </w:rPr>
        <w:t> </w:t>
      </w:r>
      <w:r>
        <w:rPr>
          <w:color w:val="1D1D1B"/>
          <w:w w:val="105"/>
        </w:rPr>
        <w:t>estas</w:t>
      </w:r>
      <w:r>
        <w:rPr>
          <w:color w:val="1D1D1B"/>
          <w:spacing w:val="-40"/>
          <w:w w:val="105"/>
        </w:rPr>
        <w:t> </w:t>
      </w:r>
      <w:r>
        <w:rPr>
          <w:color w:val="1D1D1B"/>
          <w:w w:val="105"/>
        </w:rPr>
        <w:t>obligaciones,</w:t>
      </w:r>
      <w:r>
        <w:rPr>
          <w:color w:val="1D1D1B"/>
          <w:spacing w:val="-41"/>
          <w:w w:val="105"/>
        </w:rPr>
        <w:t> </w:t>
      </w:r>
      <w:r>
        <w:rPr>
          <w:color w:val="1D1D1B"/>
          <w:w w:val="105"/>
        </w:rPr>
        <w:t>y</w:t>
      </w:r>
      <w:r>
        <w:rPr>
          <w:color w:val="1D1D1B"/>
          <w:spacing w:val="-40"/>
          <w:w w:val="105"/>
        </w:rPr>
        <w:t> </w:t>
      </w:r>
      <w:r>
        <w:rPr>
          <w:color w:val="1D1D1B"/>
          <w:w w:val="105"/>
        </w:rPr>
        <w:t>en</w:t>
      </w:r>
      <w:r>
        <w:rPr>
          <w:color w:val="1D1D1B"/>
          <w:spacing w:val="-40"/>
          <w:w w:val="105"/>
        </w:rPr>
        <w:t> </w:t>
      </w:r>
      <w:r>
        <w:rPr>
          <w:color w:val="1D1D1B"/>
          <w:w w:val="105"/>
        </w:rPr>
        <w:t>ello</w:t>
      </w:r>
      <w:r>
        <w:rPr>
          <w:color w:val="1D1D1B"/>
          <w:spacing w:val="-40"/>
          <w:w w:val="105"/>
        </w:rPr>
        <w:t> </w:t>
      </w:r>
      <w:r>
        <w:rPr>
          <w:color w:val="1D1D1B"/>
          <w:w w:val="105"/>
        </w:rPr>
        <w:t>radica</w:t>
      </w:r>
      <w:r>
        <w:rPr>
          <w:color w:val="1D1D1B"/>
          <w:spacing w:val="-41"/>
          <w:w w:val="105"/>
        </w:rPr>
        <w:t> </w:t>
      </w:r>
      <w:r>
        <w:rPr>
          <w:color w:val="1D1D1B"/>
          <w:w w:val="105"/>
        </w:rPr>
        <w:t>justamente la</w:t>
      </w:r>
      <w:r>
        <w:rPr>
          <w:color w:val="1D1D1B"/>
          <w:spacing w:val="-26"/>
          <w:w w:val="105"/>
        </w:rPr>
        <w:t> </w:t>
      </w:r>
      <w:r>
        <w:rPr>
          <w:color w:val="1D1D1B"/>
          <w:w w:val="105"/>
        </w:rPr>
        <w:t>importancia</w:t>
      </w:r>
      <w:r>
        <w:rPr>
          <w:color w:val="1D1D1B"/>
          <w:spacing w:val="-26"/>
          <w:w w:val="105"/>
        </w:rPr>
        <w:t> </w:t>
      </w:r>
      <w:r>
        <w:rPr>
          <w:color w:val="1D1D1B"/>
          <w:w w:val="105"/>
        </w:rPr>
        <w:t>de</w:t>
      </w:r>
      <w:r>
        <w:rPr>
          <w:color w:val="1D1D1B"/>
          <w:spacing w:val="-26"/>
          <w:w w:val="105"/>
        </w:rPr>
        <w:t> </w:t>
      </w:r>
      <w:r>
        <w:rPr>
          <w:color w:val="1D1D1B"/>
          <w:w w:val="105"/>
        </w:rPr>
        <w:t>su</w:t>
      </w:r>
      <w:r>
        <w:rPr>
          <w:color w:val="1D1D1B"/>
          <w:spacing w:val="-26"/>
          <w:w w:val="105"/>
        </w:rPr>
        <w:t> </w:t>
      </w:r>
      <w:r>
        <w:rPr>
          <w:color w:val="1D1D1B"/>
          <w:w w:val="105"/>
        </w:rPr>
        <w:t>estudio,</w:t>
      </w:r>
      <w:r>
        <w:rPr>
          <w:color w:val="1D1D1B"/>
          <w:spacing w:val="-25"/>
          <w:w w:val="105"/>
        </w:rPr>
        <w:t> </w:t>
      </w:r>
      <w:r>
        <w:rPr>
          <w:color w:val="1D1D1B"/>
          <w:w w:val="105"/>
        </w:rPr>
        <w:t>pues</w:t>
      </w:r>
      <w:r>
        <w:rPr>
          <w:color w:val="1D1D1B"/>
          <w:spacing w:val="-26"/>
          <w:w w:val="105"/>
        </w:rPr>
        <w:t> </w:t>
      </w:r>
      <w:r>
        <w:rPr>
          <w:color w:val="1D1D1B"/>
          <w:w w:val="105"/>
        </w:rPr>
        <w:t>evidenciar</w:t>
      </w:r>
      <w:r>
        <w:rPr>
          <w:color w:val="1D1D1B"/>
          <w:spacing w:val="-25"/>
          <w:w w:val="105"/>
        </w:rPr>
        <w:t> </w:t>
      </w:r>
      <w:r>
        <w:rPr>
          <w:color w:val="1D1D1B"/>
          <w:w w:val="105"/>
        </w:rPr>
        <w:t>dichos</w:t>
      </w:r>
      <w:r>
        <w:rPr>
          <w:color w:val="1D1D1B"/>
          <w:spacing w:val="-25"/>
          <w:w w:val="105"/>
        </w:rPr>
        <w:t> </w:t>
      </w:r>
      <w:r>
        <w:rPr>
          <w:color w:val="1D1D1B"/>
          <w:w w:val="105"/>
        </w:rPr>
        <w:t>condicionamientos sexuales puede ser el inicio de una eventual ruptura de los códigos sociales</w:t>
      </w:r>
      <w:r>
        <w:rPr>
          <w:color w:val="1D1D1B"/>
          <w:spacing w:val="-30"/>
          <w:w w:val="105"/>
        </w:rPr>
        <w:t> </w:t>
      </w:r>
      <w:r>
        <w:rPr>
          <w:color w:val="1D1D1B"/>
          <w:w w:val="105"/>
        </w:rPr>
        <w:t>de</w:t>
      </w:r>
      <w:r>
        <w:rPr>
          <w:color w:val="1D1D1B"/>
          <w:spacing w:val="-29"/>
          <w:w w:val="105"/>
        </w:rPr>
        <w:t> </w:t>
      </w:r>
      <w:r>
        <w:rPr>
          <w:color w:val="1D1D1B"/>
          <w:w w:val="105"/>
        </w:rPr>
        <w:t>género</w:t>
      </w:r>
      <w:r>
        <w:rPr>
          <w:color w:val="1D1D1B"/>
          <w:spacing w:val="-30"/>
          <w:w w:val="105"/>
        </w:rPr>
        <w:t> </w:t>
      </w:r>
      <w:r>
        <w:rPr>
          <w:color w:val="1D1D1B"/>
          <w:w w:val="105"/>
        </w:rPr>
        <w:t>que</w:t>
      </w:r>
      <w:r>
        <w:rPr>
          <w:color w:val="1D1D1B"/>
          <w:spacing w:val="-29"/>
          <w:w w:val="105"/>
        </w:rPr>
        <w:t> </w:t>
      </w:r>
      <w:r>
        <w:rPr>
          <w:color w:val="1D1D1B"/>
          <w:w w:val="105"/>
        </w:rPr>
        <w:t>hoy</w:t>
      </w:r>
      <w:r>
        <w:rPr>
          <w:color w:val="1D1D1B"/>
          <w:spacing w:val="-30"/>
          <w:w w:val="105"/>
        </w:rPr>
        <w:t> </w:t>
      </w:r>
      <w:r>
        <w:rPr>
          <w:color w:val="1D1D1B"/>
          <w:w w:val="105"/>
        </w:rPr>
        <w:t>se</w:t>
      </w:r>
      <w:r>
        <w:rPr>
          <w:color w:val="1D1D1B"/>
          <w:spacing w:val="-29"/>
          <w:w w:val="105"/>
        </w:rPr>
        <w:t> </w:t>
      </w:r>
      <w:r>
        <w:rPr>
          <w:color w:val="1D1D1B"/>
          <w:w w:val="105"/>
        </w:rPr>
        <w:t>presentan</w:t>
      </w:r>
      <w:r>
        <w:rPr>
          <w:color w:val="1D1D1B"/>
          <w:spacing w:val="-29"/>
          <w:w w:val="105"/>
        </w:rPr>
        <w:t> </w:t>
      </w:r>
      <w:r>
        <w:rPr>
          <w:color w:val="1D1D1B"/>
          <w:w w:val="105"/>
        </w:rPr>
        <w:t>en</w:t>
      </w:r>
      <w:r>
        <w:rPr>
          <w:color w:val="1D1D1B"/>
          <w:spacing w:val="-29"/>
          <w:w w:val="105"/>
        </w:rPr>
        <w:t> </w:t>
      </w:r>
      <w:r>
        <w:rPr>
          <w:color w:val="1D1D1B"/>
          <w:w w:val="105"/>
        </w:rPr>
        <w:t>los</w:t>
      </w:r>
      <w:r>
        <w:rPr>
          <w:color w:val="1D1D1B"/>
          <w:spacing w:val="-29"/>
          <w:w w:val="105"/>
        </w:rPr>
        <w:t> </w:t>
      </w:r>
      <w:r>
        <w:rPr>
          <w:color w:val="1D1D1B"/>
          <w:w w:val="105"/>
        </w:rPr>
        <w:t>juguetes</w:t>
      </w:r>
      <w:r>
        <w:rPr>
          <w:color w:val="1D1D1B"/>
          <w:spacing w:val="-29"/>
          <w:w w:val="105"/>
        </w:rPr>
        <w:t> </w:t>
      </w:r>
      <w:r>
        <w:rPr>
          <w:color w:val="1D1D1B"/>
          <w:w w:val="105"/>
        </w:rPr>
        <w:t>infantiles</w:t>
      </w:r>
      <w:r>
        <w:rPr>
          <w:color w:val="1D1D1B"/>
          <w:spacing w:val="-29"/>
          <w:w w:val="105"/>
        </w:rPr>
        <w:t> </w:t>
      </w:r>
      <w:r>
        <w:rPr>
          <w:color w:val="1D1D1B"/>
          <w:w w:val="105"/>
        </w:rPr>
        <w:t>como opuestos,</w:t>
      </w:r>
      <w:r>
        <w:rPr>
          <w:color w:val="1D1D1B"/>
          <w:spacing w:val="-17"/>
          <w:w w:val="105"/>
        </w:rPr>
        <w:t> </w:t>
      </w:r>
      <w:r>
        <w:rPr>
          <w:color w:val="1D1D1B"/>
          <w:w w:val="105"/>
        </w:rPr>
        <w:t>confrontados</w:t>
      </w:r>
      <w:r>
        <w:rPr>
          <w:color w:val="1D1D1B"/>
          <w:spacing w:val="-18"/>
          <w:w w:val="105"/>
        </w:rPr>
        <w:t> </w:t>
      </w:r>
      <w:r>
        <w:rPr>
          <w:color w:val="1D1D1B"/>
          <w:w w:val="105"/>
        </w:rPr>
        <w:t>y</w:t>
      </w:r>
      <w:r>
        <w:rPr>
          <w:color w:val="1D1D1B"/>
          <w:spacing w:val="-17"/>
          <w:w w:val="105"/>
        </w:rPr>
        <w:t> </w:t>
      </w:r>
      <w:r>
        <w:rPr>
          <w:color w:val="1D1D1B"/>
          <w:w w:val="105"/>
        </w:rPr>
        <w:t>limitados</w:t>
      </w:r>
      <w:r>
        <w:rPr>
          <w:color w:val="1D1D1B"/>
          <w:spacing w:val="-17"/>
          <w:w w:val="105"/>
        </w:rPr>
        <w:t> </w:t>
      </w:r>
      <w:r>
        <w:rPr>
          <w:color w:val="1D1D1B"/>
          <w:w w:val="105"/>
        </w:rPr>
        <w:t>a</w:t>
      </w:r>
      <w:r>
        <w:rPr>
          <w:color w:val="1D1D1B"/>
          <w:spacing w:val="-17"/>
          <w:w w:val="105"/>
        </w:rPr>
        <w:t> </w:t>
      </w:r>
      <w:r>
        <w:rPr>
          <w:color w:val="1D1D1B"/>
          <w:w w:val="105"/>
        </w:rPr>
        <w:t>una</w:t>
      </w:r>
      <w:r>
        <w:rPr>
          <w:color w:val="1D1D1B"/>
          <w:spacing w:val="-17"/>
          <w:w w:val="105"/>
        </w:rPr>
        <w:t> </w:t>
      </w:r>
      <w:r>
        <w:rPr>
          <w:color w:val="1D1D1B"/>
          <w:w w:val="105"/>
        </w:rPr>
        <w:t>identidad</w:t>
      </w:r>
      <w:r>
        <w:rPr>
          <w:color w:val="1D1D1B"/>
          <w:spacing w:val="-17"/>
          <w:w w:val="105"/>
        </w:rPr>
        <w:t> </w:t>
      </w:r>
      <w:r>
        <w:rPr>
          <w:color w:val="1D1D1B"/>
          <w:w w:val="105"/>
        </w:rPr>
        <w:t>en</w:t>
      </w:r>
      <w:r>
        <w:rPr>
          <w:color w:val="1D1D1B"/>
          <w:spacing w:val="-17"/>
          <w:w w:val="105"/>
        </w:rPr>
        <w:t> </w:t>
      </w:r>
      <w:r>
        <w:rPr>
          <w:color w:val="1D1D1B"/>
          <w:spacing w:val="-3"/>
          <w:w w:val="105"/>
        </w:rPr>
        <w:t>particular.</w:t>
      </w:r>
    </w:p>
    <w:p>
      <w:pPr>
        <w:pStyle w:val="BodyText"/>
        <w:spacing w:before="2"/>
        <w:rPr>
          <w:sz w:val="24"/>
        </w:rPr>
      </w:pPr>
    </w:p>
    <w:p>
      <w:pPr>
        <w:pStyle w:val="BodyText"/>
        <w:spacing w:line="264" w:lineRule="auto"/>
        <w:ind w:left="117" w:right="111"/>
        <w:jc w:val="both"/>
      </w:pPr>
      <w:r>
        <w:rPr>
          <w:color w:val="1D1D1B"/>
          <w:w w:val="105"/>
        </w:rPr>
        <w:t>De</w:t>
      </w:r>
      <w:r>
        <w:rPr>
          <w:color w:val="1D1D1B"/>
          <w:spacing w:val="-23"/>
          <w:w w:val="105"/>
        </w:rPr>
        <w:t> </w:t>
      </w:r>
      <w:r>
        <w:rPr>
          <w:color w:val="1D1D1B"/>
          <w:w w:val="105"/>
        </w:rPr>
        <w:t>este</w:t>
      </w:r>
      <w:r>
        <w:rPr>
          <w:color w:val="1D1D1B"/>
          <w:spacing w:val="-23"/>
          <w:w w:val="105"/>
        </w:rPr>
        <w:t> </w:t>
      </w:r>
      <w:r>
        <w:rPr>
          <w:color w:val="1D1D1B"/>
          <w:w w:val="105"/>
        </w:rPr>
        <w:t>modo,</w:t>
      </w:r>
      <w:r>
        <w:rPr>
          <w:color w:val="1D1D1B"/>
          <w:spacing w:val="-24"/>
          <w:w w:val="105"/>
        </w:rPr>
        <w:t> </w:t>
      </w:r>
      <w:r>
        <w:rPr>
          <w:color w:val="1D1D1B"/>
          <w:w w:val="105"/>
        </w:rPr>
        <w:t>las</w:t>
      </w:r>
      <w:r>
        <w:rPr>
          <w:color w:val="1D1D1B"/>
          <w:spacing w:val="-23"/>
          <w:w w:val="105"/>
        </w:rPr>
        <w:t> </w:t>
      </w:r>
      <w:r>
        <w:rPr>
          <w:color w:val="1D1D1B"/>
          <w:w w:val="105"/>
        </w:rPr>
        <w:t>enseñanzas,</w:t>
      </w:r>
      <w:r>
        <w:rPr>
          <w:color w:val="1D1D1B"/>
          <w:spacing w:val="-23"/>
          <w:w w:val="105"/>
        </w:rPr>
        <w:t> </w:t>
      </w:r>
      <w:r>
        <w:rPr>
          <w:color w:val="1D1D1B"/>
          <w:w w:val="105"/>
        </w:rPr>
        <w:t>hábitos</w:t>
      </w:r>
      <w:r>
        <w:rPr>
          <w:color w:val="1D1D1B"/>
          <w:spacing w:val="-23"/>
          <w:w w:val="105"/>
        </w:rPr>
        <w:t> </w:t>
      </w:r>
      <w:r>
        <w:rPr>
          <w:color w:val="1D1D1B"/>
          <w:w w:val="105"/>
        </w:rPr>
        <w:t>y</w:t>
      </w:r>
      <w:r>
        <w:rPr>
          <w:color w:val="1D1D1B"/>
          <w:spacing w:val="-23"/>
          <w:w w:val="105"/>
        </w:rPr>
        <w:t> </w:t>
      </w:r>
      <w:r>
        <w:rPr>
          <w:color w:val="1D1D1B"/>
          <w:w w:val="105"/>
        </w:rPr>
        <w:t>consumos,</w:t>
      </w:r>
      <w:r>
        <w:rPr>
          <w:color w:val="1D1D1B"/>
          <w:spacing w:val="-24"/>
          <w:w w:val="105"/>
        </w:rPr>
        <w:t> </w:t>
      </w:r>
      <w:r>
        <w:rPr>
          <w:color w:val="1D1D1B"/>
          <w:w w:val="105"/>
        </w:rPr>
        <w:t>como</w:t>
      </w:r>
      <w:r>
        <w:rPr>
          <w:color w:val="1D1D1B"/>
          <w:spacing w:val="-24"/>
          <w:w w:val="105"/>
        </w:rPr>
        <w:t> </w:t>
      </w:r>
      <w:r>
        <w:rPr>
          <w:color w:val="1D1D1B"/>
          <w:w w:val="105"/>
        </w:rPr>
        <w:t>los</w:t>
      </w:r>
      <w:r>
        <w:rPr>
          <w:color w:val="1D1D1B"/>
          <w:spacing w:val="-23"/>
          <w:w w:val="105"/>
        </w:rPr>
        <w:t> </w:t>
      </w:r>
      <w:r>
        <w:rPr>
          <w:color w:val="1D1D1B"/>
          <w:w w:val="105"/>
        </w:rPr>
        <w:t>juguetes, cuentos,</w:t>
      </w:r>
      <w:r>
        <w:rPr>
          <w:color w:val="1D1D1B"/>
          <w:spacing w:val="-44"/>
          <w:w w:val="105"/>
        </w:rPr>
        <w:t> </w:t>
      </w:r>
      <w:r>
        <w:rPr>
          <w:color w:val="1D1D1B"/>
          <w:w w:val="105"/>
        </w:rPr>
        <w:t>adivinanzas</w:t>
      </w:r>
      <w:r>
        <w:rPr>
          <w:color w:val="1D1D1B"/>
          <w:spacing w:val="-44"/>
          <w:w w:val="105"/>
        </w:rPr>
        <w:t> </w:t>
      </w:r>
      <w:r>
        <w:rPr>
          <w:color w:val="1D1D1B"/>
          <w:w w:val="105"/>
        </w:rPr>
        <w:t>y</w:t>
      </w:r>
      <w:r>
        <w:rPr>
          <w:color w:val="1D1D1B"/>
          <w:spacing w:val="-44"/>
          <w:w w:val="105"/>
        </w:rPr>
        <w:t> </w:t>
      </w:r>
      <w:r>
        <w:rPr>
          <w:color w:val="1D1D1B"/>
          <w:w w:val="105"/>
        </w:rPr>
        <w:t>canciones,</w:t>
      </w:r>
      <w:r>
        <w:rPr>
          <w:color w:val="1D1D1B"/>
          <w:spacing w:val="-44"/>
          <w:w w:val="105"/>
        </w:rPr>
        <w:t> </w:t>
      </w:r>
      <w:r>
        <w:rPr>
          <w:color w:val="1D1D1B"/>
          <w:w w:val="105"/>
        </w:rPr>
        <w:t>han</w:t>
      </w:r>
      <w:r>
        <w:rPr>
          <w:color w:val="1D1D1B"/>
          <w:spacing w:val="-44"/>
          <w:w w:val="105"/>
        </w:rPr>
        <w:t> </w:t>
      </w:r>
      <w:r>
        <w:rPr>
          <w:color w:val="1D1D1B"/>
          <w:w w:val="105"/>
        </w:rPr>
        <w:t>contribuido</w:t>
      </w:r>
      <w:r>
        <w:rPr>
          <w:color w:val="1D1D1B"/>
          <w:spacing w:val="-44"/>
          <w:w w:val="105"/>
        </w:rPr>
        <w:t> </w:t>
      </w:r>
      <w:r>
        <w:rPr>
          <w:color w:val="1D1D1B"/>
          <w:w w:val="105"/>
        </w:rPr>
        <w:t>de</w:t>
      </w:r>
      <w:r>
        <w:rPr>
          <w:color w:val="1D1D1B"/>
          <w:spacing w:val="-44"/>
          <w:w w:val="105"/>
        </w:rPr>
        <w:t> </w:t>
      </w:r>
      <w:r>
        <w:rPr>
          <w:color w:val="1D1D1B"/>
          <w:w w:val="105"/>
        </w:rPr>
        <w:t>forma</w:t>
      </w:r>
      <w:r>
        <w:rPr>
          <w:color w:val="1D1D1B"/>
          <w:spacing w:val="-44"/>
          <w:w w:val="105"/>
        </w:rPr>
        <w:t> </w:t>
      </w:r>
      <w:r>
        <w:rPr>
          <w:color w:val="1D1D1B"/>
          <w:w w:val="105"/>
        </w:rPr>
        <w:t>contundente a las definiciones de dichas identidades construidas de forma binaria, en que a la niña siempre corresponde la constitución de un ser afectivo, a la espera, pendiente de “darse” a los otros: al hijo, como una madre completa; al muñeco de juguete, como una cariñosa</w:t>
      </w:r>
      <w:r>
        <w:rPr>
          <w:color w:val="1D1D1B"/>
          <w:spacing w:val="-24"/>
          <w:w w:val="105"/>
        </w:rPr>
        <w:t> </w:t>
      </w:r>
      <w:r>
        <w:rPr>
          <w:color w:val="1D1D1B"/>
          <w:w w:val="105"/>
        </w:rPr>
        <w:t>niña.</w:t>
      </w:r>
    </w:p>
    <w:p>
      <w:pPr>
        <w:pStyle w:val="BodyText"/>
        <w:spacing w:before="3"/>
        <w:rPr>
          <w:sz w:val="24"/>
        </w:rPr>
      </w:pPr>
    </w:p>
    <w:p>
      <w:pPr>
        <w:pStyle w:val="BodyText"/>
        <w:spacing w:line="266" w:lineRule="auto"/>
        <w:ind w:left="117" w:right="111"/>
        <w:jc w:val="both"/>
      </w:pPr>
      <w:r>
        <w:rPr>
          <w:color w:val="1D1D1B"/>
          <w:w w:val="105"/>
        </w:rPr>
        <w:t>La actividad y velocidad que despliegan una bicicleta o una patineta encajan</w:t>
      </w:r>
      <w:r>
        <w:rPr>
          <w:color w:val="1D1D1B"/>
          <w:spacing w:val="-49"/>
          <w:w w:val="105"/>
        </w:rPr>
        <w:t> </w:t>
      </w:r>
      <w:r>
        <w:rPr>
          <w:color w:val="1D1D1B"/>
          <w:w w:val="105"/>
        </w:rPr>
        <w:t>en</w:t>
      </w:r>
      <w:r>
        <w:rPr>
          <w:color w:val="1D1D1B"/>
          <w:spacing w:val="-49"/>
          <w:w w:val="105"/>
        </w:rPr>
        <w:t> </w:t>
      </w:r>
      <w:r>
        <w:rPr>
          <w:color w:val="1D1D1B"/>
          <w:w w:val="105"/>
        </w:rPr>
        <w:t>el</w:t>
      </w:r>
      <w:r>
        <w:rPr>
          <w:color w:val="1D1D1B"/>
          <w:spacing w:val="-49"/>
          <w:w w:val="105"/>
        </w:rPr>
        <w:t> </w:t>
      </w:r>
      <w:r>
        <w:rPr>
          <w:color w:val="1D1D1B"/>
          <w:w w:val="105"/>
        </w:rPr>
        <w:t>estereotipo</w:t>
      </w:r>
      <w:r>
        <w:rPr>
          <w:color w:val="1D1D1B"/>
          <w:spacing w:val="-49"/>
          <w:w w:val="105"/>
        </w:rPr>
        <w:t> </w:t>
      </w:r>
      <w:r>
        <w:rPr>
          <w:color w:val="1D1D1B"/>
          <w:w w:val="105"/>
        </w:rPr>
        <w:t>de</w:t>
      </w:r>
      <w:r>
        <w:rPr>
          <w:color w:val="1D1D1B"/>
          <w:spacing w:val="-49"/>
          <w:w w:val="105"/>
        </w:rPr>
        <w:t> </w:t>
      </w:r>
      <w:r>
        <w:rPr>
          <w:color w:val="1D1D1B"/>
          <w:w w:val="105"/>
        </w:rPr>
        <w:t>varón,</w:t>
      </w:r>
      <w:r>
        <w:rPr>
          <w:color w:val="1D1D1B"/>
          <w:spacing w:val="-49"/>
          <w:w w:val="105"/>
        </w:rPr>
        <w:t> </w:t>
      </w:r>
      <w:r>
        <w:rPr>
          <w:color w:val="1D1D1B"/>
          <w:w w:val="105"/>
        </w:rPr>
        <w:t>mientras</w:t>
      </w:r>
      <w:r>
        <w:rPr>
          <w:color w:val="1D1D1B"/>
          <w:spacing w:val="-49"/>
          <w:w w:val="105"/>
        </w:rPr>
        <w:t> </w:t>
      </w:r>
      <w:r>
        <w:rPr>
          <w:color w:val="1D1D1B"/>
          <w:w w:val="105"/>
        </w:rPr>
        <w:t>que</w:t>
      </w:r>
      <w:r>
        <w:rPr>
          <w:color w:val="1D1D1B"/>
          <w:spacing w:val="-49"/>
          <w:w w:val="105"/>
        </w:rPr>
        <w:t> </w:t>
      </w:r>
      <w:r>
        <w:rPr>
          <w:color w:val="1D1D1B"/>
          <w:w w:val="105"/>
        </w:rPr>
        <w:t>la</w:t>
      </w:r>
      <w:r>
        <w:rPr>
          <w:color w:val="1D1D1B"/>
          <w:spacing w:val="-49"/>
          <w:w w:val="105"/>
        </w:rPr>
        <w:t> </w:t>
      </w:r>
      <w:r>
        <w:rPr>
          <w:color w:val="1D1D1B"/>
          <w:w w:val="105"/>
        </w:rPr>
        <w:t>atención</w:t>
      </w:r>
      <w:r>
        <w:rPr>
          <w:color w:val="1D1D1B"/>
          <w:spacing w:val="-49"/>
          <w:w w:val="105"/>
        </w:rPr>
        <w:t> </w:t>
      </w:r>
      <w:r>
        <w:rPr>
          <w:color w:val="1D1D1B"/>
          <w:w w:val="105"/>
        </w:rPr>
        <w:t>cuidadosa</w:t>
      </w:r>
      <w:r>
        <w:rPr>
          <w:color w:val="1D1D1B"/>
          <w:spacing w:val="-49"/>
          <w:w w:val="105"/>
        </w:rPr>
        <w:t> </w:t>
      </w:r>
      <w:r>
        <w:rPr>
          <w:color w:val="1D1D1B"/>
          <w:w w:val="105"/>
        </w:rPr>
        <w:t>de un</w:t>
      </w:r>
      <w:r>
        <w:rPr>
          <w:color w:val="1D1D1B"/>
          <w:spacing w:val="-31"/>
          <w:w w:val="105"/>
        </w:rPr>
        <w:t> </w:t>
      </w:r>
      <w:r>
        <w:rPr>
          <w:color w:val="1D1D1B"/>
          <w:w w:val="105"/>
        </w:rPr>
        <w:t>muñeco</w:t>
      </w:r>
      <w:r>
        <w:rPr>
          <w:color w:val="1D1D1B"/>
          <w:spacing w:val="-32"/>
          <w:w w:val="105"/>
        </w:rPr>
        <w:t> </w:t>
      </w:r>
      <w:r>
        <w:rPr>
          <w:color w:val="1D1D1B"/>
          <w:w w:val="105"/>
        </w:rPr>
        <w:t>bebé</w:t>
      </w:r>
      <w:r>
        <w:rPr>
          <w:color w:val="1D1D1B"/>
          <w:spacing w:val="-31"/>
          <w:w w:val="105"/>
        </w:rPr>
        <w:t> </w:t>
      </w:r>
      <w:r>
        <w:rPr>
          <w:color w:val="1D1D1B"/>
          <w:w w:val="105"/>
        </w:rPr>
        <w:t>condiciona</w:t>
      </w:r>
      <w:r>
        <w:rPr>
          <w:color w:val="1D1D1B"/>
          <w:spacing w:val="-32"/>
          <w:w w:val="105"/>
        </w:rPr>
        <w:t> </w:t>
      </w:r>
      <w:r>
        <w:rPr>
          <w:color w:val="1D1D1B"/>
          <w:w w:val="105"/>
        </w:rPr>
        <w:t>la</w:t>
      </w:r>
      <w:r>
        <w:rPr>
          <w:color w:val="1D1D1B"/>
          <w:spacing w:val="-31"/>
          <w:w w:val="105"/>
        </w:rPr>
        <w:t> </w:t>
      </w:r>
      <w:r>
        <w:rPr>
          <w:color w:val="1D1D1B"/>
          <w:w w:val="105"/>
        </w:rPr>
        <w:t>pasividad</w:t>
      </w:r>
      <w:r>
        <w:rPr>
          <w:color w:val="1D1D1B"/>
          <w:spacing w:val="-31"/>
          <w:w w:val="105"/>
        </w:rPr>
        <w:t> </w:t>
      </w:r>
      <w:r>
        <w:rPr>
          <w:color w:val="1D1D1B"/>
          <w:w w:val="105"/>
        </w:rPr>
        <w:t>de</w:t>
      </w:r>
      <w:r>
        <w:rPr>
          <w:color w:val="1D1D1B"/>
          <w:spacing w:val="-31"/>
          <w:w w:val="105"/>
        </w:rPr>
        <w:t> </w:t>
      </w:r>
      <w:r>
        <w:rPr>
          <w:color w:val="1D1D1B"/>
          <w:w w:val="105"/>
        </w:rPr>
        <w:t>las</w:t>
      </w:r>
      <w:r>
        <w:rPr>
          <w:color w:val="1D1D1B"/>
          <w:spacing w:val="-31"/>
          <w:w w:val="105"/>
        </w:rPr>
        <w:t> </w:t>
      </w:r>
      <w:r>
        <w:rPr>
          <w:color w:val="1D1D1B"/>
          <w:w w:val="105"/>
        </w:rPr>
        <w:t>niñas,</w:t>
      </w:r>
      <w:r>
        <w:rPr>
          <w:color w:val="1D1D1B"/>
          <w:spacing w:val="-31"/>
          <w:w w:val="105"/>
        </w:rPr>
        <w:t> </w:t>
      </w:r>
      <w:r>
        <w:rPr>
          <w:color w:val="1D1D1B"/>
          <w:w w:val="105"/>
        </w:rPr>
        <w:t>a</w:t>
      </w:r>
      <w:r>
        <w:rPr>
          <w:color w:val="1D1D1B"/>
          <w:spacing w:val="-31"/>
          <w:w w:val="105"/>
        </w:rPr>
        <w:t> </w:t>
      </w:r>
      <w:r>
        <w:rPr>
          <w:color w:val="1D1D1B"/>
          <w:w w:val="105"/>
        </w:rPr>
        <w:t>la</w:t>
      </w:r>
      <w:r>
        <w:rPr>
          <w:color w:val="1D1D1B"/>
          <w:spacing w:val="-31"/>
          <w:w w:val="105"/>
        </w:rPr>
        <w:t> </w:t>
      </w:r>
      <w:r>
        <w:rPr>
          <w:color w:val="1D1D1B"/>
          <w:w w:val="105"/>
        </w:rPr>
        <w:t>que</w:t>
      </w:r>
      <w:r>
        <w:rPr>
          <w:color w:val="1D1D1B"/>
          <w:spacing w:val="-31"/>
          <w:w w:val="105"/>
        </w:rPr>
        <w:t> </w:t>
      </w:r>
      <w:r>
        <w:rPr>
          <w:color w:val="1D1D1B"/>
          <w:w w:val="105"/>
        </w:rPr>
        <w:t>fortalecen los</w:t>
      </w:r>
      <w:r>
        <w:rPr>
          <w:color w:val="1D1D1B"/>
          <w:spacing w:val="-12"/>
          <w:w w:val="105"/>
        </w:rPr>
        <w:t> </w:t>
      </w:r>
      <w:r>
        <w:rPr>
          <w:color w:val="1D1D1B"/>
          <w:w w:val="105"/>
        </w:rPr>
        <w:t>juegos</w:t>
      </w:r>
      <w:r>
        <w:rPr>
          <w:color w:val="1D1D1B"/>
          <w:spacing w:val="-12"/>
          <w:w w:val="105"/>
        </w:rPr>
        <w:t> </w:t>
      </w:r>
      <w:r>
        <w:rPr>
          <w:color w:val="1D1D1B"/>
          <w:w w:val="105"/>
        </w:rPr>
        <w:t>de</w:t>
      </w:r>
      <w:r>
        <w:rPr>
          <w:color w:val="1D1D1B"/>
          <w:spacing w:val="-12"/>
          <w:w w:val="105"/>
        </w:rPr>
        <w:t> </w:t>
      </w:r>
      <w:r>
        <w:rPr>
          <w:color w:val="1D1D1B"/>
          <w:w w:val="105"/>
        </w:rPr>
        <w:t>té,</w:t>
      </w:r>
      <w:r>
        <w:rPr>
          <w:color w:val="1D1D1B"/>
          <w:spacing w:val="-12"/>
          <w:w w:val="105"/>
        </w:rPr>
        <w:t> </w:t>
      </w:r>
      <w:r>
        <w:rPr>
          <w:color w:val="1D1D1B"/>
          <w:w w:val="105"/>
        </w:rPr>
        <w:t>hornitos</w:t>
      </w:r>
      <w:r>
        <w:rPr>
          <w:color w:val="1D1D1B"/>
          <w:spacing w:val="-12"/>
          <w:w w:val="105"/>
        </w:rPr>
        <w:t> </w:t>
      </w:r>
      <w:r>
        <w:rPr>
          <w:color w:val="1D1D1B"/>
          <w:w w:val="105"/>
        </w:rPr>
        <w:t>de</w:t>
      </w:r>
      <w:r>
        <w:rPr>
          <w:color w:val="1D1D1B"/>
          <w:spacing w:val="-12"/>
          <w:w w:val="105"/>
        </w:rPr>
        <w:t> </w:t>
      </w:r>
      <w:r>
        <w:rPr>
          <w:color w:val="1D1D1B"/>
          <w:w w:val="105"/>
        </w:rPr>
        <w:t>microondas</w:t>
      </w:r>
      <w:r>
        <w:rPr>
          <w:color w:val="1D1D1B"/>
          <w:spacing w:val="-12"/>
          <w:w w:val="105"/>
        </w:rPr>
        <w:t> </w:t>
      </w:r>
      <w:r>
        <w:rPr>
          <w:color w:val="1D1D1B"/>
          <w:w w:val="105"/>
        </w:rPr>
        <w:t>u</w:t>
      </w:r>
      <w:r>
        <w:rPr>
          <w:color w:val="1D1D1B"/>
          <w:spacing w:val="-12"/>
          <w:w w:val="105"/>
        </w:rPr>
        <w:t> </w:t>
      </w:r>
      <w:r>
        <w:rPr>
          <w:color w:val="1D1D1B"/>
          <w:w w:val="105"/>
        </w:rPr>
        <w:t>otros</w:t>
      </w:r>
      <w:r>
        <w:rPr>
          <w:color w:val="1D1D1B"/>
          <w:spacing w:val="-12"/>
          <w:w w:val="105"/>
        </w:rPr>
        <w:t> </w:t>
      </w:r>
      <w:r>
        <w:rPr>
          <w:color w:val="1D1D1B"/>
          <w:w w:val="105"/>
        </w:rPr>
        <w:t>enseres</w:t>
      </w:r>
      <w:r>
        <w:rPr>
          <w:color w:val="1D1D1B"/>
          <w:spacing w:val="-12"/>
          <w:w w:val="105"/>
        </w:rPr>
        <w:t> </w:t>
      </w:r>
      <w:r>
        <w:rPr>
          <w:color w:val="1D1D1B"/>
          <w:w w:val="105"/>
        </w:rPr>
        <w:t>domésticos</w:t>
      </w:r>
      <w:r>
        <w:rPr>
          <w:color w:val="1D1D1B"/>
          <w:spacing w:val="-11"/>
          <w:w w:val="105"/>
        </w:rPr>
        <w:t> </w:t>
      </w:r>
      <w:r>
        <w:rPr>
          <w:color w:val="1D1D1B"/>
          <w:w w:val="105"/>
        </w:rPr>
        <w:t>a escala</w:t>
      </w:r>
      <w:r>
        <w:rPr>
          <w:color w:val="1D1D1B"/>
          <w:spacing w:val="-29"/>
          <w:w w:val="105"/>
        </w:rPr>
        <w:t> </w:t>
      </w:r>
      <w:r>
        <w:rPr>
          <w:color w:val="1D1D1B"/>
          <w:w w:val="105"/>
        </w:rPr>
        <w:t>que</w:t>
      </w:r>
      <w:r>
        <w:rPr>
          <w:color w:val="1D1D1B"/>
          <w:spacing w:val="-29"/>
          <w:w w:val="105"/>
        </w:rPr>
        <w:t> </w:t>
      </w:r>
      <w:r>
        <w:rPr>
          <w:color w:val="1D1D1B"/>
          <w:w w:val="105"/>
        </w:rPr>
        <w:t>predisponen</w:t>
      </w:r>
      <w:r>
        <w:rPr>
          <w:color w:val="1D1D1B"/>
          <w:spacing w:val="-29"/>
          <w:w w:val="105"/>
        </w:rPr>
        <w:t> </w:t>
      </w:r>
      <w:r>
        <w:rPr>
          <w:color w:val="1D1D1B"/>
          <w:w w:val="105"/>
        </w:rPr>
        <w:t>a</w:t>
      </w:r>
      <w:r>
        <w:rPr>
          <w:color w:val="1D1D1B"/>
          <w:spacing w:val="-29"/>
          <w:w w:val="105"/>
        </w:rPr>
        <w:t> </w:t>
      </w:r>
      <w:r>
        <w:rPr>
          <w:color w:val="1D1D1B"/>
          <w:w w:val="105"/>
        </w:rPr>
        <w:t>las</w:t>
      </w:r>
      <w:r>
        <w:rPr>
          <w:color w:val="1D1D1B"/>
          <w:spacing w:val="-29"/>
          <w:w w:val="105"/>
        </w:rPr>
        <w:t> </w:t>
      </w:r>
      <w:r>
        <w:rPr>
          <w:color w:val="1D1D1B"/>
          <w:w w:val="105"/>
        </w:rPr>
        <w:t>futuras</w:t>
      </w:r>
      <w:r>
        <w:rPr>
          <w:color w:val="1D1D1B"/>
          <w:spacing w:val="-29"/>
          <w:w w:val="105"/>
        </w:rPr>
        <w:t> </w:t>
      </w:r>
      <w:r>
        <w:rPr>
          <w:color w:val="1D1D1B"/>
          <w:w w:val="105"/>
        </w:rPr>
        <w:t>amas</w:t>
      </w:r>
      <w:r>
        <w:rPr>
          <w:color w:val="1D1D1B"/>
          <w:spacing w:val="-29"/>
          <w:w w:val="105"/>
        </w:rPr>
        <w:t> </w:t>
      </w:r>
      <w:r>
        <w:rPr>
          <w:color w:val="1D1D1B"/>
          <w:w w:val="105"/>
        </w:rPr>
        <w:t>de</w:t>
      </w:r>
      <w:r>
        <w:rPr>
          <w:color w:val="1D1D1B"/>
          <w:spacing w:val="-29"/>
          <w:w w:val="105"/>
        </w:rPr>
        <w:t> </w:t>
      </w:r>
      <w:r>
        <w:rPr>
          <w:color w:val="1D1D1B"/>
          <w:w w:val="105"/>
        </w:rPr>
        <w:t>casa.</w:t>
      </w:r>
    </w:p>
    <w:p>
      <w:pPr>
        <w:spacing w:after="0" w:line="266" w:lineRule="auto"/>
        <w:jc w:val="both"/>
        <w:sectPr>
          <w:footerReference w:type="default" r:id="rId156"/>
          <w:pgSz w:w="9640" w:h="13040"/>
          <w:pgMar w:footer="653" w:header="0" w:top="740" w:bottom="840" w:left="1300" w:right="1020"/>
          <w:pgNumType w:start="167"/>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4"/>
        <w:jc w:val="both"/>
      </w:pPr>
      <w:r>
        <w:rPr>
          <w:color w:val="1D1D1B"/>
          <w:w w:val="105"/>
        </w:rPr>
        <w:t>Es necesario reiterar que los juguetes que se facilitaban a los niños varones</w:t>
      </w:r>
      <w:r>
        <w:rPr>
          <w:color w:val="1D1D1B"/>
          <w:spacing w:val="-12"/>
          <w:w w:val="105"/>
        </w:rPr>
        <w:t> </w:t>
      </w:r>
      <w:r>
        <w:rPr>
          <w:color w:val="1D1D1B"/>
          <w:w w:val="105"/>
        </w:rPr>
        <w:t>han</w:t>
      </w:r>
      <w:r>
        <w:rPr>
          <w:color w:val="1D1D1B"/>
          <w:spacing w:val="-12"/>
          <w:w w:val="105"/>
        </w:rPr>
        <w:t> </w:t>
      </w:r>
      <w:r>
        <w:rPr>
          <w:color w:val="1D1D1B"/>
          <w:w w:val="105"/>
        </w:rPr>
        <w:t>estado</w:t>
      </w:r>
      <w:r>
        <w:rPr>
          <w:color w:val="1D1D1B"/>
          <w:spacing w:val="-12"/>
          <w:w w:val="105"/>
        </w:rPr>
        <w:t> </w:t>
      </w:r>
      <w:r>
        <w:rPr>
          <w:color w:val="1D1D1B"/>
          <w:w w:val="105"/>
        </w:rPr>
        <w:t>relacionados</w:t>
      </w:r>
      <w:r>
        <w:rPr>
          <w:color w:val="1D1D1B"/>
          <w:spacing w:val="-13"/>
          <w:w w:val="105"/>
        </w:rPr>
        <w:t> </w:t>
      </w:r>
      <w:r>
        <w:rPr>
          <w:color w:val="1D1D1B"/>
          <w:w w:val="105"/>
        </w:rPr>
        <w:t>primordialmente</w:t>
      </w:r>
      <w:r>
        <w:rPr>
          <w:color w:val="1D1D1B"/>
          <w:spacing w:val="-11"/>
          <w:w w:val="105"/>
        </w:rPr>
        <w:t> </w:t>
      </w:r>
      <w:r>
        <w:rPr>
          <w:color w:val="1D1D1B"/>
          <w:w w:val="105"/>
        </w:rPr>
        <w:t>con</w:t>
      </w:r>
      <w:r>
        <w:rPr>
          <w:color w:val="1D1D1B"/>
          <w:spacing w:val="-12"/>
          <w:w w:val="105"/>
        </w:rPr>
        <w:t> </w:t>
      </w:r>
      <w:r>
        <w:rPr>
          <w:color w:val="1D1D1B"/>
          <w:w w:val="105"/>
        </w:rPr>
        <w:t>la</w:t>
      </w:r>
      <w:r>
        <w:rPr>
          <w:color w:val="1D1D1B"/>
          <w:spacing w:val="-12"/>
          <w:w w:val="105"/>
        </w:rPr>
        <w:t> </w:t>
      </w:r>
      <w:r>
        <w:rPr>
          <w:color w:val="1D1D1B"/>
          <w:w w:val="105"/>
        </w:rPr>
        <w:t>acción</w:t>
      </w:r>
      <w:r>
        <w:rPr>
          <w:color w:val="1D1D1B"/>
          <w:spacing w:val="-13"/>
          <w:w w:val="105"/>
        </w:rPr>
        <w:t> </w:t>
      </w:r>
      <w:r>
        <w:rPr>
          <w:color w:val="1D1D1B"/>
          <w:w w:val="105"/>
        </w:rPr>
        <w:t>y</w:t>
      </w:r>
      <w:r>
        <w:rPr>
          <w:color w:val="1D1D1B"/>
          <w:spacing w:val="-12"/>
          <w:w w:val="105"/>
        </w:rPr>
        <w:t> </w:t>
      </w:r>
      <w:r>
        <w:rPr>
          <w:color w:val="1D1D1B"/>
          <w:w w:val="105"/>
        </w:rPr>
        <w:t>acti- vidades</w:t>
      </w:r>
      <w:r>
        <w:rPr>
          <w:color w:val="1D1D1B"/>
          <w:spacing w:val="-36"/>
          <w:w w:val="105"/>
        </w:rPr>
        <w:t> </w:t>
      </w:r>
      <w:r>
        <w:rPr>
          <w:color w:val="1D1D1B"/>
          <w:w w:val="105"/>
        </w:rPr>
        <w:t>bélicas</w:t>
      </w:r>
      <w:r>
        <w:rPr>
          <w:color w:val="1D1D1B"/>
          <w:spacing w:val="-36"/>
          <w:w w:val="105"/>
        </w:rPr>
        <w:t> </w:t>
      </w:r>
      <w:r>
        <w:rPr>
          <w:color w:val="1D1D1B"/>
          <w:w w:val="105"/>
        </w:rPr>
        <w:t>–ha</w:t>
      </w:r>
      <w:r>
        <w:rPr>
          <w:color w:val="1D1D1B"/>
          <w:spacing w:val="-36"/>
          <w:w w:val="105"/>
        </w:rPr>
        <w:t> </w:t>
      </w:r>
      <w:r>
        <w:rPr>
          <w:color w:val="1D1D1B"/>
          <w:w w:val="105"/>
        </w:rPr>
        <w:t>habido</w:t>
      </w:r>
      <w:r>
        <w:rPr>
          <w:color w:val="1D1D1B"/>
          <w:spacing w:val="-36"/>
          <w:w w:val="105"/>
        </w:rPr>
        <w:t> </w:t>
      </w:r>
      <w:r>
        <w:rPr>
          <w:color w:val="1D1D1B"/>
          <w:w w:val="105"/>
        </w:rPr>
        <w:t>gran</w:t>
      </w:r>
      <w:r>
        <w:rPr>
          <w:color w:val="1D1D1B"/>
          <w:spacing w:val="-36"/>
          <w:w w:val="105"/>
        </w:rPr>
        <w:t> </w:t>
      </w:r>
      <w:r>
        <w:rPr>
          <w:color w:val="1D1D1B"/>
          <w:w w:val="105"/>
        </w:rPr>
        <w:t>variedad</w:t>
      </w:r>
      <w:r>
        <w:rPr>
          <w:color w:val="1D1D1B"/>
          <w:spacing w:val="-36"/>
          <w:w w:val="105"/>
        </w:rPr>
        <w:t> </w:t>
      </w:r>
      <w:r>
        <w:rPr>
          <w:color w:val="1D1D1B"/>
          <w:w w:val="105"/>
        </w:rPr>
        <w:t>de</w:t>
      </w:r>
      <w:r>
        <w:rPr>
          <w:color w:val="1D1D1B"/>
          <w:spacing w:val="-36"/>
          <w:w w:val="105"/>
        </w:rPr>
        <w:t> </w:t>
      </w:r>
      <w:r>
        <w:rPr>
          <w:color w:val="1D1D1B"/>
          <w:w w:val="105"/>
        </w:rPr>
        <w:t>espadas,</w:t>
      </w:r>
      <w:r>
        <w:rPr>
          <w:color w:val="1D1D1B"/>
          <w:spacing w:val="-36"/>
          <w:w w:val="105"/>
        </w:rPr>
        <w:t> </w:t>
      </w:r>
      <w:r>
        <w:rPr>
          <w:color w:val="1D1D1B"/>
          <w:w w:val="105"/>
        </w:rPr>
        <w:t>rifles</w:t>
      </w:r>
      <w:r>
        <w:rPr>
          <w:color w:val="1D1D1B"/>
          <w:spacing w:val="-36"/>
          <w:w w:val="105"/>
        </w:rPr>
        <w:t> </w:t>
      </w:r>
      <w:r>
        <w:rPr>
          <w:color w:val="1D1D1B"/>
          <w:w w:val="105"/>
        </w:rPr>
        <w:t>y</w:t>
      </w:r>
      <w:r>
        <w:rPr>
          <w:color w:val="1D1D1B"/>
          <w:spacing w:val="-36"/>
          <w:w w:val="105"/>
        </w:rPr>
        <w:t> </w:t>
      </w:r>
      <w:r>
        <w:rPr>
          <w:color w:val="1D1D1B"/>
          <w:w w:val="105"/>
        </w:rPr>
        <w:t>revólveres, cuanto más en el escenario de las guerras reales–, en tanto empleen iconos</w:t>
      </w:r>
      <w:r>
        <w:rPr>
          <w:color w:val="1D1D1B"/>
          <w:spacing w:val="-13"/>
          <w:w w:val="105"/>
        </w:rPr>
        <w:t> </w:t>
      </w:r>
      <w:r>
        <w:rPr>
          <w:color w:val="1D1D1B"/>
          <w:w w:val="105"/>
        </w:rPr>
        <w:t>fálicos,</w:t>
      </w:r>
      <w:r>
        <w:rPr>
          <w:color w:val="1D1D1B"/>
          <w:spacing w:val="-13"/>
          <w:w w:val="105"/>
        </w:rPr>
        <w:t> </w:t>
      </w:r>
      <w:r>
        <w:rPr>
          <w:color w:val="1D1D1B"/>
          <w:w w:val="105"/>
        </w:rPr>
        <w:t>lo</w:t>
      </w:r>
      <w:r>
        <w:rPr>
          <w:color w:val="1D1D1B"/>
          <w:spacing w:val="-13"/>
          <w:w w:val="105"/>
        </w:rPr>
        <w:t> </w:t>
      </w:r>
      <w:r>
        <w:rPr>
          <w:color w:val="1D1D1B"/>
          <w:w w:val="105"/>
        </w:rPr>
        <w:t>que</w:t>
      </w:r>
      <w:r>
        <w:rPr>
          <w:color w:val="1D1D1B"/>
          <w:spacing w:val="-13"/>
          <w:w w:val="105"/>
        </w:rPr>
        <w:t> </w:t>
      </w:r>
      <w:r>
        <w:rPr>
          <w:color w:val="1D1D1B"/>
          <w:w w:val="105"/>
        </w:rPr>
        <w:t>busca</w:t>
      </w:r>
      <w:r>
        <w:rPr>
          <w:color w:val="1D1D1B"/>
          <w:spacing w:val="-13"/>
          <w:w w:val="105"/>
        </w:rPr>
        <w:t> </w:t>
      </w:r>
      <w:r>
        <w:rPr>
          <w:color w:val="1D1D1B"/>
          <w:w w:val="105"/>
        </w:rPr>
        <w:t>determinar</w:t>
      </w:r>
      <w:r>
        <w:rPr>
          <w:color w:val="1D1D1B"/>
          <w:spacing w:val="-13"/>
          <w:w w:val="105"/>
        </w:rPr>
        <w:t> </w:t>
      </w:r>
      <w:r>
        <w:rPr>
          <w:color w:val="1D1D1B"/>
          <w:w w:val="105"/>
        </w:rPr>
        <w:t>la</w:t>
      </w:r>
      <w:r>
        <w:rPr>
          <w:color w:val="1D1D1B"/>
          <w:spacing w:val="-13"/>
          <w:w w:val="105"/>
        </w:rPr>
        <w:t> </w:t>
      </w:r>
      <w:r>
        <w:rPr>
          <w:color w:val="1D1D1B"/>
          <w:w w:val="105"/>
        </w:rPr>
        <w:t>agresividad</w:t>
      </w:r>
      <w:r>
        <w:rPr>
          <w:color w:val="1D1D1B"/>
          <w:spacing w:val="-14"/>
          <w:w w:val="105"/>
        </w:rPr>
        <w:t> </w:t>
      </w:r>
      <w:r>
        <w:rPr>
          <w:color w:val="1D1D1B"/>
          <w:w w:val="105"/>
        </w:rPr>
        <w:t>y</w:t>
      </w:r>
      <w:r>
        <w:rPr>
          <w:color w:val="1D1D1B"/>
          <w:spacing w:val="-13"/>
          <w:w w:val="105"/>
        </w:rPr>
        <w:t> </w:t>
      </w:r>
      <w:r>
        <w:rPr>
          <w:color w:val="1D1D1B"/>
          <w:w w:val="105"/>
        </w:rPr>
        <w:t>la</w:t>
      </w:r>
      <w:r>
        <w:rPr>
          <w:color w:val="1D1D1B"/>
          <w:spacing w:val="-13"/>
          <w:w w:val="105"/>
        </w:rPr>
        <w:t> </w:t>
      </w:r>
      <w:r>
        <w:rPr>
          <w:color w:val="1D1D1B"/>
          <w:w w:val="105"/>
        </w:rPr>
        <w:t>fortaleza,</w:t>
      </w:r>
      <w:r>
        <w:rPr>
          <w:color w:val="1D1D1B"/>
          <w:spacing w:val="-13"/>
          <w:w w:val="105"/>
        </w:rPr>
        <w:t> </w:t>
      </w:r>
      <w:r>
        <w:rPr>
          <w:color w:val="1D1D1B"/>
          <w:w w:val="105"/>
        </w:rPr>
        <w:t>en oposición a las niñas débiles, bonitas y delicadas. En las oposiciones binarias de género está claro que la mujer ha de ser bella, es </w:t>
      </w:r>
      <w:r>
        <w:rPr>
          <w:color w:val="1D1D1B"/>
          <w:spacing w:val="-5"/>
          <w:w w:val="105"/>
        </w:rPr>
        <w:t>decir, </w:t>
      </w:r>
      <w:r>
        <w:rPr>
          <w:color w:val="1D1D1B"/>
          <w:w w:val="105"/>
        </w:rPr>
        <w:t>asumirse tanto como el “sexo bello y débil” y lucir deliberadamente veleidosa, imprevisible y delicada; tan joven y sutil como una </w:t>
      </w:r>
      <w:r>
        <w:rPr>
          <w:color w:val="1D1D1B"/>
          <w:spacing w:val="-5"/>
          <w:w w:val="105"/>
        </w:rPr>
        <w:t>flor, </w:t>
      </w:r>
      <w:r>
        <w:rPr>
          <w:color w:val="1D1D1B"/>
          <w:w w:val="105"/>
        </w:rPr>
        <w:t>en términos naturalistas. Sin embargo, el hecho de que actualmente</w:t>
      </w:r>
      <w:r>
        <w:rPr>
          <w:color w:val="1D1D1B"/>
          <w:spacing w:val="-32"/>
          <w:w w:val="105"/>
        </w:rPr>
        <w:t> </w:t>
      </w:r>
      <w:r>
        <w:rPr>
          <w:color w:val="1D1D1B"/>
          <w:w w:val="105"/>
        </w:rPr>
        <w:t>una proporción muy significativa de las mujeres aporten a la</w:t>
      </w:r>
      <w:r>
        <w:rPr>
          <w:color w:val="1D1D1B"/>
          <w:spacing w:val="-24"/>
          <w:w w:val="105"/>
        </w:rPr>
        <w:t> </w:t>
      </w:r>
      <w:r>
        <w:rPr>
          <w:color w:val="1D1D1B"/>
          <w:w w:val="105"/>
        </w:rPr>
        <w:t>manutención económica</w:t>
      </w:r>
      <w:r>
        <w:rPr>
          <w:color w:val="1D1D1B"/>
          <w:spacing w:val="-15"/>
          <w:w w:val="105"/>
        </w:rPr>
        <w:t> </w:t>
      </w:r>
      <w:r>
        <w:rPr>
          <w:color w:val="1D1D1B"/>
          <w:w w:val="105"/>
        </w:rPr>
        <w:t>y</w:t>
      </w:r>
      <w:r>
        <w:rPr>
          <w:color w:val="1D1D1B"/>
          <w:spacing w:val="-16"/>
          <w:w w:val="105"/>
        </w:rPr>
        <w:t> </w:t>
      </w:r>
      <w:r>
        <w:rPr>
          <w:color w:val="1D1D1B"/>
          <w:w w:val="105"/>
        </w:rPr>
        <w:t>el</w:t>
      </w:r>
      <w:r>
        <w:rPr>
          <w:color w:val="1D1D1B"/>
          <w:spacing w:val="-16"/>
          <w:w w:val="105"/>
        </w:rPr>
        <w:t> </w:t>
      </w:r>
      <w:r>
        <w:rPr>
          <w:color w:val="1D1D1B"/>
          <w:w w:val="105"/>
        </w:rPr>
        <w:t>sustento</w:t>
      </w:r>
      <w:r>
        <w:rPr>
          <w:color w:val="1D1D1B"/>
          <w:spacing w:val="-16"/>
          <w:w w:val="105"/>
        </w:rPr>
        <w:t> </w:t>
      </w:r>
      <w:r>
        <w:rPr>
          <w:color w:val="1D1D1B"/>
          <w:w w:val="105"/>
        </w:rPr>
        <w:t>familiar</w:t>
      </w:r>
      <w:r>
        <w:rPr>
          <w:color w:val="1D1D1B"/>
          <w:spacing w:val="-16"/>
          <w:w w:val="105"/>
        </w:rPr>
        <w:t> </w:t>
      </w:r>
      <w:r>
        <w:rPr>
          <w:color w:val="1D1D1B"/>
          <w:w w:val="105"/>
        </w:rPr>
        <w:t>ha</w:t>
      </w:r>
      <w:r>
        <w:rPr>
          <w:color w:val="1D1D1B"/>
          <w:spacing w:val="-16"/>
          <w:w w:val="105"/>
        </w:rPr>
        <w:t> </w:t>
      </w:r>
      <w:r>
        <w:rPr>
          <w:color w:val="1D1D1B"/>
          <w:w w:val="105"/>
        </w:rPr>
        <w:t>traído</w:t>
      </w:r>
      <w:r>
        <w:rPr>
          <w:color w:val="1D1D1B"/>
          <w:spacing w:val="-15"/>
          <w:w w:val="105"/>
        </w:rPr>
        <w:t> </w:t>
      </w:r>
      <w:r>
        <w:rPr>
          <w:color w:val="1D1D1B"/>
          <w:w w:val="105"/>
        </w:rPr>
        <w:t>consigo</w:t>
      </w:r>
      <w:r>
        <w:rPr>
          <w:color w:val="1D1D1B"/>
          <w:spacing w:val="-16"/>
          <w:w w:val="105"/>
        </w:rPr>
        <w:t> </w:t>
      </w:r>
      <w:r>
        <w:rPr>
          <w:color w:val="1D1D1B"/>
          <w:w w:val="105"/>
        </w:rPr>
        <w:t>cierta</w:t>
      </w:r>
      <w:r>
        <w:rPr>
          <w:color w:val="1D1D1B"/>
          <w:spacing w:val="-16"/>
          <w:w w:val="105"/>
        </w:rPr>
        <w:t> </w:t>
      </w:r>
      <w:r>
        <w:rPr>
          <w:color w:val="1D1D1B"/>
          <w:w w:val="105"/>
        </w:rPr>
        <w:t>emancipación y autocontrol, aunado al incremento de divorcios, separaciones y la conformación de nuevas estructuras familiares, que en conjunto han permitido</w:t>
      </w:r>
      <w:r>
        <w:rPr>
          <w:color w:val="1D1D1B"/>
          <w:spacing w:val="-41"/>
          <w:w w:val="105"/>
        </w:rPr>
        <w:t> </w:t>
      </w:r>
      <w:r>
        <w:rPr>
          <w:color w:val="1D1D1B"/>
          <w:w w:val="105"/>
        </w:rPr>
        <w:t>el</w:t>
      </w:r>
      <w:r>
        <w:rPr>
          <w:color w:val="1D1D1B"/>
          <w:spacing w:val="-41"/>
          <w:w w:val="105"/>
        </w:rPr>
        <w:t> </w:t>
      </w:r>
      <w:r>
        <w:rPr>
          <w:color w:val="1D1D1B"/>
          <w:w w:val="105"/>
        </w:rPr>
        <w:t>surgimiento</w:t>
      </w:r>
      <w:r>
        <w:rPr>
          <w:color w:val="1D1D1B"/>
          <w:spacing w:val="-42"/>
          <w:w w:val="105"/>
        </w:rPr>
        <w:t> </w:t>
      </w:r>
      <w:r>
        <w:rPr>
          <w:color w:val="1D1D1B"/>
          <w:w w:val="105"/>
        </w:rPr>
        <w:t>de</w:t>
      </w:r>
      <w:r>
        <w:rPr>
          <w:color w:val="1D1D1B"/>
          <w:spacing w:val="-41"/>
          <w:w w:val="105"/>
        </w:rPr>
        <w:t> </w:t>
      </w:r>
      <w:r>
        <w:rPr>
          <w:color w:val="1D1D1B"/>
          <w:w w:val="105"/>
        </w:rPr>
        <w:t>las</w:t>
      </w:r>
      <w:r>
        <w:rPr>
          <w:color w:val="1D1D1B"/>
          <w:spacing w:val="-41"/>
          <w:w w:val="105"/>
        </w:rPr>
        <w:t> </w:t>
      </w:r>
      <w:r>
        <w:rPr>
          <w:color w:val="1D1D1B"/>
          <w:w w:val="105"/>
        </w:rPr>
        <w:t>neo</w:t>
      </w:r>
      <w:r>
        <w:rPr>
          <w:color w:val="1D1D1B"/>
          <w:spacing w:val="-42"/>
          <w:w w:val="105"/>
        </w:rPr>
        <w:t> </w:t>
      </w:r>
      <w:r>
        <w:rPr>
          <w:color w:val="1D1D1B"/>
          <w:w w:val="105"/>
        </w:rPr>
        <w:t>masculinidades,</w:t>
      </w:r>
      <w:r>
        <w:rPr>
          <w:color w:val="1D1D1B"/>
          <w:spacing w:val="-42"/>
          <w:w w:val="105"/>
        </w:rPr>
        <w:t> </w:t>
      </w:r>
      <w:r>
        <w:rPr>
          <w:color w:val="1D1D1B"/>
          <w:w w:val="105"/>
        </w:rPr>
        <w:t>y</w:t>
      </w:r>
      <w:r>
        <w:rPr>
          <w:color w:val="1D1D1B"/>
          <w:spacing w:val="-41"/>
          <w:w w:val="105"/>
        </w:rPr>
        <w:t> </w:t>
      </w:r>
      <w:r>
        <w:rPr>
          <w:color w:val="1D1D1B"/>
          <w:w w:val="105"/>
        </w:rPr>
        <w:t>se</w:t>
      </w:r>
      <w:r>
        <w:rPr>
          <w:color w:val="1D1D1B"/>
          <w:spacing w:val="-42"/>
          <w:w w:val="105"/>
        </w:rPr>
        <w:t> </w:t>
      </w:r>
      <w:r>
        <w:rPr>
          <w:color w:val="1D1D1B"/>
          <w:w w:val="105"/>
        </w:rPr>
        <w:t>pueden</w:t>
      </w:r>
      <w:r>
        <w:rPr>
          <w:color w:val="1D1D1B"/>
          <w:spacing w:val="-41"/>
          <w:w w:val="105"/>
        </w:rPr>
        <w:t> </w:t>
      </w:r>
      <w:r>
        <w:rPr>
          <w:color w:val="1D1D1B"/>
          <w:w w:val="105"/>
        </w:rPr>
        <w:t>apreciar familias mononucleares donde un varón funge como madre y padre, así</w:t>
      </w:r>
      <w:r>
        <w:rPr>
          <w:color w:val="1D1D1B"/>
          <w:spacing w:val="-17"/>
          <w:w w:val="105"/>
        </w:rPr>
        <w:t> </w:t>
      </w:r>
      <w:r>
        <w:rPr>
          <w:color w:val="1D1D1B"/>
          <w:spacing w:val="-3"/>
          <w:w w:val="105"/>
        </w:rPr>
        <w:t>como</w:t>
      </w:r>
      <w:r>
        <w:rPr>
          <w:color w:val="1D1D1B"/>
          <w:spacing w:val="-21"/>
          <w:w w:val="105"/>
        </w:rPr>
        <w:t> </w:t>
      </w:r>
      <w:r>
        <w:rPr>
          <w:color w:val="1D1D1B"/>
          <w:spacing w:val="-3"/>
          <w:w w:val="105"/>
        </w:rPr>
        <w:t>familias</w:t>
      </w:r>
      <w:r>
        <w:rPr>
          <w:color w:val="1D1D1B"/>
          <w:spacing w:val="-20"/>
          <w:w w:val="105"/>
        </w:rPr>
        <w:t> </w:t>
      </w:r>
      <w:r>
        <w:rPr>
          <w:color w:val="1D1D1B"/>
          <w:spacing w:val="-3"/>
          <w:w w:val="105"/>
        </w:rPr>
        <w:t>conformadas</w:t>
      </w:r>
      <w:r>
        <w:rPr>
          <w:color w:val="1D1D1B"/>
          <w:spacing w:val="-21"/>
          <w:w w:val="105"/>
        </w:rPr>
        <w:t> </w:t>
      </w:r>
      <w:r>
        <w:rPr>
          <w:color w:val="1D1D1B"/>
          <w:w w:val="105"/>
        </w:rPr>
        <w:t>por</w:t>
      </w:r>
      <w:r>
        <w:rPr>
          <w:color w:val="1D1D1B"/>
          <w:spacing w:val="-20"/>
          <w:w w:val="105"/>
        </w:rPr>
        <w:t> </w:t>
      </w:r>
      <w:r>
        <w:rPr>
          <w:color w:val="1D1D1B"/>
          <w:spacing w:val="-3"/>
          <w:w w:val="105"/>
        </w:rPr>
        <w:t>homosexuales.</w:t>
      </w:r>
      <w:r>
        <w:rPr>
          <w:color w:val="1D1D1B"/>
          <w:spacing w:val="-21"/>
          <w:w w:val="105"/>
        </w:rPr>
        <w:t> </w:t>
      </w:r>
      <w:r>
        <w:rPr>
          <w:color w:val="1D1D1B"/>
          <w:spacing w:val="-7"/>
          <w:w w:val="105"/>
        </w:rPr>
        <w:t>También</w:t>
      </w:r>
      <w:r>
        <w:rPr>
          <w:color w:val="1D1D1B"/>
          <w:spacing w:val="-21"/>
          <w:w w:val="105"/>
        </w:rPr>
        <w:t> </w:t>
      </w:r>
      <w:r>
        <w:rPr>
          <w:color w:val="1D1D1B"/>
          <w:w w:val="105"/>
        </w:rPr>
        <w:t>hay</w:t>
      </w:r>
      <w:r>
        <w:rPr>
          <w:color w:val="1D1D1B"/>
          <w:spacing w:val="-21"/>
          <w:w w:val="105"/>
        </w:rPr>
        <w:t> </w:t>
      </w:r>
      <w:r>
        <w:rPr>
          <w:color w:val="1D1D1B"/>
          <w:spacing w:val="-3"/>
          <w:w w:val="105"/>
        </w:rPr>
        <w:t>maridos abandonados </w:t>
      </w:r>
      <w:r>
        <w:rPr>
          <w:color w:val="1D1D1B"/>
          <w:w w:val="105"/>
        </w:rPr>
        <w:t>o </w:t>
      </w:r>
      <w:r>
        <w:rPr>
          <w:color w:val="1D1D1B"/>
          <w:spacing w:val="-3"/>
          <w:w w:val="105"/>
        </w:rPr>
        <w:t>maltratados </w:t>
      </w:r>
      <w:r>
        <w:rPr>
          <w:color w:val="1D1D1B"/>
          <w:w w:val="105"/>
        </w:rPr>
        <w:t>por sus </w:t>
      </w:r>
      <w:r>
        <w:rPr>
          <w:color w:val="1D1D1B"/>
          <w:spacing w:val="-3"/>
          <w:w w:val="105"/>
        </w:rPr>
        <w:t>esposas, </w:t>
      </w:r>
      <w:r>
        <w:rPr>
          <w:color w:val="1D1D1B"/>
          <w:w w:val="105"/>
        </w:rPr>
        <w:t>lo que en </w:t>
      </w:r>
      <w:r>
        <w:rPr>
          <w:color w:val="1D1D1B"/>
          <w:spacing w:val="-3"/>
          <w:w w:val="105"/>
        </w:rPr>
        <w:t>otros tiempos </w:t>
      </w:r>
      <w:r>
        <w:rPr>
          <w:color w:val="1D1D1B"/>
          <w:w w:val="105"/>
        </w:rPr>
        <w:t>hubiese sido inimaginable. </w:t>
      </w:r>
      <w:r>
        <w:rPr>
          <w:color w:val="1D1D1B"/>
          <w:spacing w:val="-7"/>
          <w:w w:val="105"/>
        </w:rPr>
        <w:t>Todo </w:t>
      </w:r>
      <w:r>
        <w:rPr>
          <w:color w:val="1D1D1B"/>
          <w:w w:val="105"/>
        </w:rPr>
        <w:t>ello ha favorecido la aparición de las masculinidades</w:t>
      </w:r>
      <w:r>
        <w:rPr>
          <w:color w:val="1D1D1B"/>
          <w:spacing w:val="-40"/>
          <w:w w:val="105"/>
        </w:rPr>
        <w:t> </w:t>
      </w:r>
      <w:r>
        <w:rPr>
          <w:color w:val="1D1D1B"/>
          <w:w w:val="105"/>
        </w:rPr>
        <w:t>emergentes</w:t>
      </w:r>
      <w:r>
        <w:rPr>
          <w:color w:val="1D1D1B"/>
          <w:spacing w:val="-39"/>
          <w:w w:val="105"/>
        </w:rPr>
        <w:t> </w:t>
      </w:r>
      <w:r>
        <w:rPr>
          <w:color w:val="1D1D1B"/>
          <w:w w:val="105"/>
        </w:rPr>
        <w:t>que</w:t>
      </w:r>
      <w:r>
        <w:rPr>
          <w:color w:val="1D1D1B"/>
          <w:spacing w:val="-39"/>
          <w:w w:val="105"/>
        </w:rPr>
        <w:t> </w:t>
      </w:r>
      <w:r>
        <w:rPr>
          <w:color w:val="1D1D1B"/>
          <w:w w:val="105"/>
        </w:rPr>
        <w:t>pueden</w:t>
      </w:r>
      <w:r>
        <w:rPr>
          <w:color w:val="1D1D1B"/>
          <w:spacing w:val="-39"/>
          <w:w w:val="105"/>
        </w:rPr>
        <w:t> </w:t>
      </w:r>
      <w:r>
        <w:rPr>
          <w:color w:val="1D1D1B"/>
          <w:w w:val="105"/>
        </w:rPr>
        <w:t>coadyuvar</w:t>
      </w:r>
      <w:r>
        <w:rPr>
          <w:color w:val="1D1D1B"/>
          <w:spacing w:val="-39"/>
          <w:w w:val="105"/>
        </w:rPr>
        <w:t> </w:t>
      </w:r>
      <w:r>
        <w:rPr>
          <w:color w:val="1D1D1B"/>
          <w:w w:val="105"/>
        </w:rPr>
        <w:t>en</w:t>
      </w:r>
      <w:r>
        <w:rPr>
          <w:color w:val="1D1D1B"/>
          <w:spacing w:val="-39"/>
          <w:w w:val="105"/>
        </w:rPr>
        <w:t> </w:t>
      </w:r>
      <w:r>
        <w:rPr>
          <w:color w:val="1D1D1B"/>
          <w:w w:val="105"/>
        </w:rPr>
        <w:t>la</w:t>
      </w:r>
      <w:r>
        <w:rPr>
          <w:color w:val="1D1D1B"/>
          <w:spacing w:val="-39"/>
          <w:w w:val="105"/>
        </w:rPr>
        <w:t> </w:t>
      </w:r>
      <w:r>
        <w:rPr>
          <w:color w:val="1D1D1B"/>
          <w:w w:val="105"/>
        </w:rPr>
        <w:t>disminución</w:t>
      </w:r>
      <w:r>
        <w:rPr>
          <w:color w:val="1D1D1B"/>
          <w:spacing w:val="-38"/>
          <w:w w:val="105"/>
        </w:rPr>
        <w:t> </w:t>
      </w:r>
      <w:r>
        <w:rPr>
          <w:color w:val="1D1D1B"/>
          <w:w w:val="105"/>
        </w:rPr>
        <w:t>de la</w:t>
      </w:r>
      <w:r>
        <w:rPr>
          <w:color w:val="1D1D1B"/>
          <w:spacing w:val="-20"/>
          <w:w w:val="105"/>
        </w:rPr>
        <w:t> </w:t>
      </w:r>
      <w:r>
        <w:rPr>
          <w:color w:val="1D1D1B"/>
          <w:w w:val="105"/>
        </w:rPr>
        <w:t>violencia</w:t>
      </w:r>
      <w:r>
        <w:rPr>
          <w:color w:val="1D1D1B"/>
          <w:spacing w:val="-20"/>
          <w:w w:val="105"/>
        </w:rPr>
        <w:t> </w:t>
      </w:r>
      <w:r>
        <w:rPr>
          <w:color w:val="1D1D1B"/>
          <w:w w:val="105"/>
        </w:rPr>
        <w:t>de</w:t>
      </w:r>
      <w:r>
        <w:rPr>
          <w:color w:val="1D1D1B"/>
          <w:spacing w:val="-20"/>
          <w:w w:val="105"/>
        </w:rPr>
        <w:t> </w:t>
      </w:r>
      <w:r>
        <w:rPr>
          <w:color w:val="1D1D1B"/>
          <w:w w:val="105"/>
        </w:rPr>
        <w:t>género</w:t>
      </w:r>
      <w:r>
        <w:rPr>
          <w:color w:val="1D1D1B"/>
          <w:spacing w:val="-20"/>
          <w:w w:val="105"/>
        </w:rPr>
        <w:t> </w:t>
      </w:r>
      <w:r>
        <w:rPr>
          <w:color w:val="1D1D1B"/>
          <w:w w:val="105"/>
        </w:rPr>
        <w:t>tanto</w:t>
      </w:r>
      <w:r>
        <w:rPr>
          <w:color w:val="1D1D1B"/>
          <w:spacing w:val="-19"/>
          <w:w w:val="105"/>
        </w:rPr>
        <w:t> </w:t>
      </w:r>
      <w:r>
        <w:rPr>
          <w:color w:val="1D1D1B"/>
          <w:w w:val="105"/>
        </w:rPr>
        <w:t>en</w:t>
      </w:r>
      <w:r>
        <w:rPr>
          <w:color w:val="1D1D1B"/>
          <w:spacing w:val="-20"/>
          <w:w w:val="105"/>
        </w:rPr>
        <w:t> </w:t>
      </w:r>
      <w:r>
        <w:rPr>
          <w:color w:val="1D1D1B"/>
          <w:w w:val="105"/>
        </w:rPr>
        <w:t>el</w:t>
      </w:r>
      <w:r>
        <w:rPr>
          <w:color w:val="1D1D1B"/>
          <w:spacing w:val="-20"/>
          <w:w w:val="105"/>
        </w:rPr>
        <w:t> </w:t>
      </w:r>
      <w:r>
        <w:rPr>
          <w:color w:val="1D1D1B"/>
          <w:w w:val="105"/>
        </w:rPr>
        <w:t>espacio</w:t>
      </w:r>
      <w:r>
        <w:rPr>
          <w:color w:val="1D1D1B"/>
          <w:spacing w:val="-19"/>
          <w:w w:val="105"/>
        </w:rPr>
        <w:t> </w:t>
      </w:r>
      <w:r>
        <w:rPr>
          <w:color w:val="1D1D1B"/>
          <w:w w:val="105"/>
        </w:rPr>
        <w:t>privado</w:t>
      </w:r>
      <w:r>
        <w:rPr>
          <w:color w:val="1D1D1B"/>
          <w:spacing w:val="-19"/>
          <w:w w:val="105"/>
        </w:rPr>
        <w:t> </w:t>
      </w:r>
      <w:r>
        <w:rPr>
          <w:color w:val="1D1D1B"/>
          <w:w w:val="105"/>
        </w:rPr>
        <w:t>o</w:t>
      </w:r>
      <w:r>
        <w:rPr>
          <w:color w:val="1D1D1B"/>
          <w:spacing w:val="-20"/>
          <w:w w:val="105"/>
        </w:rPr>
        <w:t> </w:t>
      </w:r>
      <w:r>
        <w:rPr>
          <w:color w:val="1D1D1B"/>
          <w:spacing w:val="-3"/>
          <w:w w:val="105"/>
        </w:rPr>
        <w:t>familiar,</w:t>
      </w:r>
      <w:r>
        <w:rPr>
          <w:color w:val="1D1D1B"/>
          <w:spacing w:val="-20"/>
          <w:w w:val="105"/>
        </w:rPr>
        <w:t> </w:t>
      </w:r>
      <w:r>
        <w:rPr>
          <w:color w:val="1D1D1B"/>
          <w:w w:val="105"/>
        </w:rPr>
        <w:t>como</w:t>
      </w:r>
      <w:r>
        <w:rPr>
          <w:color w:val="1D1D1B"/>
          <w:spacing w:val="-20"/>
          <w:w w:val="105"/>
        </w:rPr>
        <w:t> </w:t>
      </w:r>
      <w:r>
        <w:rPr>
          <w:color w:val="1D1D1B"/>
          <w:w w:val="105"/>
        </w:rPr>
        <w:t>en</w:t>
      </w:r>
      <w:r>
        <w:rPr>
          <w:color w:val="1D1D1B"/>
          <w:spacing w:val="-20"/>
          <w:w w:val="105"/>
        </w:rPr>
        <w:t> </w:t>
      </w:r>
      <w:r>
        <w:rPr>
          <w:color w:val="1D1D1B"/>
          <w:w w:val="105"/>
        </w:rPr>
        <w:t>el público o</w:t>
      </w:r>
      <w:r>
        <w:rPr>
          <w:color w:val="1D1D1B"/>
          <w:spacing w:val="-12"/>
          <w:w w:val="105"/>
        </w:rPr>
        <w:t> </w:t>
      </w:r>
      <w:r>
        <w:rPr>
          <w:color w:val="1D1D1B"/>
          <w:w w:val="105"/>
        </w:rPr>
        <w:t>citadino.</w:t>
      </w:r>
    </w:p>
    <w:p>
      <w:pPr>
        <w:pStyle w:val="BodyText"/>
        <w:spacing w:before="9"/>
        <w:rPr>
          <w:sz w:val="24"/>
        </w:rPr>
      </w:pPr>
    </w:p>
    <w:p>
      <w:pPr>
        <w:pStyle w:val="Heading6"/>
        <w:ind w:left="113"/>
      </w:pPr>
      <w:r>
        <w:rPr>
          <w:color w:val="1D1D1B"/>
          <w:w w:val="85"/>
        </w:rPr>
        <w:t>La masculinidad y feminidad</w:t>
      </w:r>
    </w:p>
    <w:p>
      <w:pPr>
        <w:pStyle w:val="BodyText"/>
        <w:spacing w:before="5"/>
        <w:rPr>
          <w:rFonts w:ascii="Verdana"/>
          <w:b/>
          <w:sz w:val="27"/>
        </w:rPr>
      </w:pPr>
    </w:p>
    <w:p>
      <w:pPr>
        <w:pStyle w:val="BodyText"/>
        <w:spacing w:line="271" w:lineRule="auto"/>
        <w:ind w:left="113" w:right="116"/>
        <w:jc w:val="both"/>
      </w:pPr>
      <w:r>
        <w:rPr>
          <w:color w:val="1D1D1B"/>
          <w:w w:val="105"/>
        </w:rPr>
        <w:t>Cabe señalar que en este artículo no se plantea una visión binaria del género, sino que se asume la existencia de diversas masculinidades</w:t>
      </w:r>
      <w:r>
        <w:rPr>
          <w:color w:val="1D1D1B"/>
          <w:spacing w:val="-22"/>
          <w:w w:val="105"/>
        </w:rPr>
        <w:t> </w:t>
      </w:r>
      <w:r>
        <w:rPr>
          <w:color w:val="1D1D1B"/>
          <w:w w:val="105"/>
        </w:rPr>
        <w:t>y feminidades surgidas  de  distintas  conceptualizaciones  temporales y culturales, así como de la pluralidad de identidades sexuales que fracturan</w:t>
      </w:r>
      <w:r>
        <w:rPr>
          <w:color w:val="1D1D1B"/>
          <w:spacing w:val="-16"/>
          <w:w w:val="105"/>
        </w:rPr>
        <w:t> </w:t>
      </w:r>
      <w:r>
        <w:rPr>
          <w:color w:val="1D1D1B"/>
          <w:w w:val="105"/>
        </w:rPr>
        <w:t>la</w:t>
      </w:r>
      <w:r>
        <w:rPr>
          <w:color w:val="1D1D1B"/>
          <w:spacing w:val="-16"/>
          <w:w w:val="105"/>
        </w:rPr>
        <w:t> </w:t>
      </w:r>
      <w:r>
        <w:rPr>
          <w:color w:val="1D1D1B"/>
          <w:w w:val="105"/>
        </w:rPr>
        <w:t>vieja</w:t>
      </w:r>
      <w:r>
        <w:rPr>
          <w:color w:val="1D1D1B"/>
          <w:spacing w:val="-16"/>
          <w:w w:val="105"/>
        </w:rPr>
        <w:t> </w:t>
      </w:r>
      <w:r>
        <w:rPr>
          <w:color w:val="1D1D1B"/>
          <w:w w:val="105"/>
        </w:rPr>
        <w:t>visión</w:t>
      </w:r>
      <w:r>
        <w:rPr>
          <w:color w:val="1D1D1B"/>
          <w:spacing w:val="-16"/>
          <w:w w:val="105"/>
        </w:rPr>
        <w:t> </w:t>
      </w:r>
      <w:r>
        <w:rPr>
          <w:color w:val="1D1D1B"/>
          <w:w w:val="105"/>
        </w:rPr>
        <w:t>biologisista</w:t>
      </w:r>
      <w:r>
        <w:rPr>
          <w:color w:val="1D1D1B"/>
          <w:spacing w:val="-15"/>
          <w:w w:val="105"/>
        </w:rPr>
        <w:t> </w:t>
      </w:r>
      <w:r>
        <w:rPr>
          <w:color w:val="1D1D1B"/>
          <w:w w:val="105"/>
        </w:rPr>
        <w:t>de</w:t>
      </w:r>
      <w:r>
        <w:rPr>
          <w:color w:val="1D1D1B"/>
          <w:spacing w:val="-16"/>
          <w:w w:val="105"/>
        </w:rPr>
        <w:t> </w:t>
      </w:r>
      <w:r>
        <w:rPr>
          <w:color w:val="1D1D1B"/>
          <w:w w:val="105"/>
        </w:rPr>
        <w:t>dos</w:t>
      </w:r>
      <w:r>
        <w:rPr>
          <w:color w:val="1D1D1B"/>
          <w:spacing w:val="-16"/>
          <w:w w:val="105"/>
        </w:rPr>
        <w:t> </w:t>
      </w:r>
      <w:r>
        <w:rPr>
          <w:color w:val="1D1D1B"/>
          <w:w w:val="105"/>
        </w:rPr>
        <w:t>sexos</w:t>
      </w:r>
      <w:r>
        <w:rPr>
          <w:color w:val="1D1D1B"/>
          <w:spacing w:val="-16"/>
          <w:w w:val="105"/>
        </w:rPr>
        <w:t> </w:t>
      </w:r>
      <w:r>
        <w:rPr>
          <w:color w:val="1D1D1B"/>
          <w:w w:val="105"/>
        </w:rPr>
        <w:t>no</w:t>
      </w:r>
      <w:r>
        <w:rPr>
          <w:color w:val="1D1D1B"/>
          <w:spacing w:val="-16"/>
          <w:w w:val="105"/>
        </w:rPr>
        <w:t> </w:t>
      </w:r>
      <w:r>
        <w:rPr>
          <w:color w:val="1D1D1B"/>
          <w:w w:val="105"/>
        </w:rPr>
        <w:t>sólo</w:t>
      </w:r>
      <w:r>
        <w:rPr>
          <w:color w:val="1D1D1B"/>
          <w:spacing w:val="-16"/>
          <w:w w:val="105"/>
        </w:rPr>
        <w:t> </w:t>
      </w:r>
      <w:r>
        <w:rPr>
          <w:color w:val="1D1D1B"/>
          <w:w w:val="105"/>
        </w:rPr>
        <w:t>distintos,</w:t>
      </w:r>
      <w:r>
        <w:rPr>
          <w:color w:val="1D1D1B"/>
          <w:spacing w:val="-15"/>
          <w:w w:val="105"/>
        </w:rPr>
        <w:t> </w:t>
      </w:r>
      <w:r>
        <w:rPr>
          <w:color w:val="1D1D1B"/>
          <w:w w:val="105"/>
        </w:rPr>
        <w:t>sino opuestos. Por otra parte, el feminismo ha trabajado para elaborar un concepto mucho más complejo y amplio, en términos de los</w:t>
      </w:r>
      <w:r>
        <w:rPr>
          <w:color w:val="1D1D1B"/>
          <w:spacing w:val="-42"/>
          <w:w w:val="105"/>
        </w:rPr>
        <w:t> </w:t>
      </w:r>
      <w:r>
        <w:rPr>
          <w:color w:val="1D1D1B"/>
          <w:w w:val="105"/>
        </w:rPr>
        <w:t>derechos de</w:t>
      </w:r>
      <w:r>
        <w:rPr>
          <w:color w:val="1D1D1B"/>
          <w:spacing w:val="-25"/>
          <w:w w:val="105"/>
        </w:rPr>
        <w:t> </w:t>
      </w:r>
      <w:r>
        <w:rPr>
          <w:color w:val="1D1D1B"/>
          <w:w w:val="105"/>
        </w:rPr>
        <w:t>los</w:t>
      </w:r>
      <w:r>
        <w:rPr>
          <w:color w:val="1D1D1B"/>
          <w:spacing w:val="-25"/>
          <w:w w:val="105"/>
        </w:rPr>
        <w:t> </w:t>
      </w:r>
      <w:r>
        <w:rPr>
          <w:color w:val="1D1D1B"/>
          <w:w w:val="105"/>
        </w:rPr>
        <w:t>individuos</w:t>
      </w:r>
      <w:r>
        <w:rPr>
          <w:color w:val="1D1D1B"/>
          <w:spacing w:val="-25"/>
          <w:w w:val="105"/>
        </w:rPr>
        <w:t> </w:t>
      </w:r>
      <w:r>
        <w:rPr>
          <w:color w:val="1D1D1B"/>
          <w:w w:val="105"/>
        </w:rPr>
        <w:t>a</w:t>
      </w:r>
      <w:r>
        <w:rPr>
          <w:color w:val="1D1D1B"/>
          <w:spacing w:val="-25"/>
          <w:w w:val="105"/>
        </w:rPr>
        <w:t> </w:t>
      </w:r>
      <w:r>
        <w:rPr>
          <w:color w:val="1D1D1B"/>
          <w:w w:val="105"/>
        </w:rPr>
        <w:t>decidir</w:t>
      </w:r>
      <w:r>
        <w:rPr>
          <w:color w:val="1D1D1B"/>
          <w:spacing w:val="-24"/>
          <w:w w:val="105"/>
        </w:rPr>
        <w:t> </w:t>
      </w:r>
      <w:r>
        <w:rPr>
          <w:color w:val="1D1D1B"/>
          <w:w w:val="105"/>
        </w:rPr>
        <w:t>sobre</w:t>
      </w:r>
      <w:r>
        <w:rPr>
          <w:color w:val="1D1D1B"/>
          <w:spacing w:val="-25"/>
          <w:w w:val="105"/>
        </w:rPr>
        <w:t> </w:t>
      </w:r>
      <w:r>
        <w:rPr>
          <w:color w:val="1D1D1B"/>
          <w:w w:val="105"/>
        </w:rPr>
        <w:t>su</w:t>
      </w:r>
      <w:r>
        <w:rPr>
          <w:color w:val="1D1D1B"/>
          <w:spacing w:val="-25"/>
          <w:w w:val="105"/>
        </w:rPr>
        <w:t> </w:t>
      </w:r>
      <w:r>
        <w:rPr>
          <w:color w:val="1D1D1B"/>
          <w:w w:val="105"/>
        </w:rPr>
        <w:t>sexualidad</w:t>
      </w:r>
      <w:r>
        <w:rPr>
          <w:color w:val="1D1D1B"/>
          <w:spacing w:val="-25"/>
          <w:w w:val="105"/>
        </w:rPr>
        <w:t> </w:t>
      </w:r>
      <w:r>
        <w:rPr>
          <w:color w:val="1D1D1B"/>
          <w:w w:val="105"/>
        </w:rPr>
        <w:t>y</w:t>
      </w:r>
      <w:r>
        <w:rPr>
          <w:color w:val="1D1D1B"/>
          <w:spacing w:val="-25"/>
          <w:w w:val="105"/>
        </w:rPr>
        <w:t> </w:t>
      </w:r>
      <w:r>
        <w:rPr>
          <w:color w:val="1D1D1B"/>
          <w:w w:val="105"/>
        </w:rPr>
        <w:t>la</w:t>
      </w:r>
      <w:r>
        <w:rPr>
          <w:color w:val="1D1D1B"/>
          <w:spacing w:val="-25"/>
          <w:w w:val="105"/>
        </w:rPr>
        <w:t> </w:t>
      </w:r>
      <w:r>
        <w:rPr>
          <w:color w:val="1D1D1B"/>
          <w:w w:val="105"/>
        </w:rPr>
        <w:t>reproducción</w:t>
      </w:r>
      <w:r>
        <w:rPr>
          <w:color w:val="1D1D1B"/>
          <w:spacing w:val="-25"/>
          <w:w w:val="105"/>
        </w:rPr>
        <w:t> </w:t>
      </w:r>
      <w:r>
        <w:rPr>
          <w:color w:val="1D1D1B"/>
          <w:w w:val="105"/>
        </w:rPr>
        <w:t>libre</w:t>
      </w:r>
      <w:r>
        <w:rPr>
          <w:color w:val="1D1D1B"/>
          <w:spacing w:val="-25"/>
          <w:w w:val="105"/>
        </w:rPr>
        <w:t> </w:t>
      </w:r>
      <w:r>
        <w:rPr>
          <w:color w:val="1D1D1B"/>
          <w:w w:val="105"/>
        </w:rPr>
        <w:t>de coerción</w:t>
      </w:r>
      <w:r>
        <w:rPr>
          <w:color w:val="1D1D1B"/>
          <w:spacing w:val="-36"/>
          <w:w w:val="105"/>
        </w:rPr>
        <w:t> </w:t>
      </w:r>
      <w:r>
        <w:rPr>
          <w:color w:val="1D1D1B"/>
          <w:w w:val="105"/>
        </w:rPr>
        <w:t>y</w:t>
      </w:r>
      <w:r>
        <w:rPr>
          <w:color w:val="1D1D1B"/>
          <w:spacing w:val="-36"/>
          <w:w w:val="105"/>
        </w:rPr>
        <w:t> </w:t>
      </w:r>
      <w:r>
        <w:rPr>
          <w:color w:val="1D1D1B"/>
          <w:w w:val="105"/>
        </w:rPr>
        <w:t>violencia.</w:t>
      </w:r>
      <w:r>
        <w:rPr>
          <w:color w:val="1D1D1B"/>
          <w:spacing w:val="-36"/>
          <w:w w:val="105"/>
        </w:rPr>
        <w:t> </w:t>
      </w:r>
      <w:r>
        <w:rPr>
          <w:color w:val="1D1D1B"/>
          <w:w w:val="105"/>
        </w:rPr>
        <w:t>Desde</w:t>
      </w:r>
      <w:r>
        <w:rPr>
          <w:color w:val="1D1D1B"/>
          <w:spacing w:val="-36"/>
          <w:w w:val="105"/>
        </w:rPr>
        <w:t> </w:t>
      </w:r>
      <w:r>
        <w:rPr>
          <w:color w:val="1D1D1B"/>
          <w:w w:val="105"/>
        </w:rPr>
        <w:t>esta</w:t>
      </w:r>
      <w:r>
        <w:rPr>
          <w:color w:val="1D1D1B"/>
          <w:spacing w:val="-36"/>
          <w:w w:val="105"/>
        </w:rPr>
        <w:t> </w:t>
      </w:r>
      <w:r>
        <w:rPr>
          <w:color w:val="1D1D1B"/>
          <w:w w:val="105"/>
        </w:rPr>
        <w:t>perspectiva,</w:t>
      </w:r>
      <w:r>
        <w:rPr>
          <w:color w:val="1D1D1B"/>
          <w:spacing w:val="-35"/>
          <w:w w:val="105"/>
        </w:rPr>
        <w:t> </w:t>
      </w:r>
      <w:r>
        <w:rPr>
          <w:color w:val="1D1D1B"/>
          <w:w w:val="105"/>
        </w:rPr>
        <w:t>el</w:t>
      </w:r>
      <w:r>
        <w:rPr>
          <w:color w:val="1D1D1B"/>
          <w:spacing w:val="-36"/>
          <w:w w:val="105"/>
        </w:rPr>
        <w:t> </w:t>
      </w:r>
      <w:r>
        <w:rPr>
          <w:color w:val="1D1D1B"/>
          <w:w w:val="105"/>
        </w:rPr>
        <w:t>cuerpo,</w:t>
      </w:r>
      <w:r>
        <w:rPr>
          <w:color w:val="1D1D1B"/>
          <w:spacing w:val="-36"/>
          <w:w w:val="105"/>
        </w:rPr>
        <w:t> </w:t>
      </w:r>
      <w:r>
        <w:rPr>
          <w:color w:val="1D1D1B"/>
          <w:w w:val="105"/>
        </w:rPr>
        <w:t>la</w:t>
      </w:r>
      <w:r>
        <w:rPr>
          <w:color w:val="1D1D1B"/>
          <w:spacing w:val="-36"/>
          <w:w w:val="105"/>
        </w:rPr>
        <w:t> </w:t>
      </w:r>
      <w:r>
        <w:rPr>
          <w:color w:val="1D1D1B"/>
          <w:w w:val="105"/>
        </w:rPr>
        <w:t>sexualidad</w:t>
      </w:r>
      <w:r>
        <w:rPr>
          <w:color w:val="1D1D1B"/>
          <w:spacing w:val="-36"/>
          <w:w w:val="105"/>
        </w:rPr>
        <w:t> </w:t>
      </w:r>
      <w:r>
        <w:rPr>
          <w:color w:val="1D1D1B"/>
          <w:w w:val="105"/>
        </w:rPr>
        <w:t>y</w:t>
      </w:r>
      <w:r>
        <w:rPr>
          <w:color w:val="1D1D1B"/>
          <w:spacing w:val="-36"/>
          <w:w w:val="105"/>
        </w:rPr>
        <w:t> </w:t>
      </w:r>
      <w:r>
        <w:rPr>
          <w:color w:val="1D1D1B"/>
          <w:w w:val="105"/>
        </w:rPr>
        <w:t>la reproducción</w:t>
      </w:r>
      <w:r>
        <w:rPr>
          <w:color w:val="1D1D1B"/>
          <w:spacing w:val="-25"/>
          <w:w w:val="105"/>
        </w:rPr>
        <w:t> </w:t>
      </w:r>
      <w:r>
        <w:rPr>
          <w:color w:val="1D1D1B"/>
          <w:w w:val="105"/>
        </w:rPr>
        <w:t>se</w:t>
      </w:r>
      <w:r>
        <w:rPr>
          <w:color w:val="1D1D1B"/>
          <w:spacing w:val="-24"/>
          <w:w w:val="105"/>
        </w:rPr>
        <w:t> </w:t>
      </w:r>
      <w:r>
        <w:rPr>
          <w:color w:val="1D1D1B"/>
          <w:w w:val="105"/>
        </w:rPr>
        <w:t>politizan</w:t>
      </w:r>
      <w:r>
        <w:rPr>
          <w:color w:val="1D1D1B"/>
          <w:spacing w:val="-24"/>
          <w:w w:val="105"/>
        </w:rPr>
        <w:t> </w:t>
      </w:r>
      <w:r>
        <w:rPr>
          <w:color w:val="1D1D1B"/>
          <w:w w:val="105"/>
        </w:rPr>
        <w:t>para</w:t>
      </w:r>
      <w:r>
        <w:rPr>
          <w:color w:val="1D1D1B"/>
          <w:spacing w:val="-24"/>
          <w:w w:val="105"/>
        </w:rPr>
        <w:t> </w:t>
      </w:r>
      <w:r>
        <w:rPr>
          <w:color w:val="1D1D1B"/>
          <w:w w:val="105"/>
        </w:rPr>
        <w:t>convertirse</w:t>
      </w:r>
      <w:r>
        <w:rPr>
          <w:color w:val="1D1D1B"/>
          <w:spacing w:val="-25"/>
          <w:w w:val="105"/>
        </w:rPr>
        <w:t> </w:t>
      </w:r>
      <w:r>
        <w:rPr>
          <w:color w:val="1D1D1B"/>
          <w:w w:val="105"/>
        </w:rPr>
        <w:t>en</w:t>
      </w:r>
      <w:r>
        <w:rPr>
          <w:color w:val="1D1D1B"/>
          <w:spacing w:val="-24"/>
          <w:w w:val="105"/>
        </w:rPr>
        <w:t> </w:t>
      </w:r>
      <w:r>
        <w:rPr>
          <w:color w:val="1D1D1B"/>
          <w:w w:val="105"/>
        </w:rPr>
        <w:t>elementos</w:t>
      </w:r>
      <w:r>
        <w:rPr>
          <w:color w:val="1D1D1B"/>
          <w:spacing w:val="-24"/>
          <w:w w:val="105"/>
        </w:rPr>
        <w:t> </w:t>
      </w:r>
      <w:r>
        <w:rPr>
          <w:color w:val="1D1D1B"/>
          <w:w w:val="105"/>
        </w:rPr>
        <w:t>clave</w:t>
      </w:r>
      <w:r>
        <w:rPr>
          <w:color w:val="1D1D1B"/>
          <w:spacing w:val="-24"/>
          <w:w w:val="105"/>
        </w:rPr>
        <w:t> </w:t>
      </w:r>
      <w:r>
        <w:rPr>
          <w:color w:val="1D1D1B"/>
          <w:w w:val="105"/>
        </w:rPr>
        <w:t>de</w:t>
      </w:r>
      <w:r>
        <w:rPr>
          <w:color w:val="1D1D1B"/>
          <w:spacing w:val="-24"/>
          <w:w w:val="105"/>
        </w:rPr>
        <w:t> </w:t>
      </w:r>
      <w:r>
        <w:rPr>
          <w:color w:val="1D1D1B"/>
          <w:w w:val="105"/>
        </w:rPr>
        <w:t>lo</w:t>
      </w:r>
      <w:r>
        <w:rPr>
          <w:color w:val="1D1D1B"/>
          <w:spacing w:val="-24"/>
          <w:w w:val="105"/>
        </w:rPr>
        <w:t> </w:t>
      </w:r>
      <w:r>
        <w:rPr>
          <w:color w:val="1D1D1B"/>
          <w:w w:val="105"/>
        </w:rPr>
        <w:t>que</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71" w:lineRule="auto" w:before="57"/>
        <w:ind w:left="117" w:right="110"/>
        <w:jc w:val="both"/>
      </w:pPr>
      <w:r>
        <w:rPr>
          <w:color w:val="1D1D1B"/>
          <w:w w:val="105"/>
        </w:rPr>
        <w:t>se</w:t>
      </w:r>
      <w:r>
        <w:rPr>
          <w:color w:val="1D1D1B"/>
          <w:spacing w:val="-18"/>
          <w:w w:val="105"/>
        </w:rPr>
        <w:t> </w:t>
      </w:r>
      <w:r>
        <w:rPr>
          <w:color w:val="1D1D1B"/>
          <w:w w:val="105"/>
        </w:rPr>
        <w:t>ha</w:t>
      </w:r>
      <w:r>
        <w:rPr>
          <w:color w:val="1D1D1B"/>
          <w:spacing w:val="-18"/>
          <w:w w:val="105"/>
        </w:rPr>
        <w:t> </w:t>
      </w:r>
      <w:r>
        <w:rPr>
          <w:color w:val="1D1D1B"/>
          <w:w w:val="105"/>
        </w:rPr>
        <w:t>llamado</w:t>
      </w:r>
      <w:r>
        <w:rPr>
          <w:color w:val="1D1D1B"/>
          <w:spacing w:val="-18"/>
          <w:w w:val="105"/>
        </w:rPr>
        <w:t> </w:t>
      </w:r>
      <w:r>
        <w:rPr>
          <w:color w:val="1D1D1B"/>
          <w:w w:val="105"/>
        </w:rPr>
        <w:t>“la</w:t>
      </w:r>
      <w:r>
        <w:rPr>
          <w:color w:val="1D1D1B"/>
          <w:spacing w:val="-18"/>
          <w:w w:val="105"/>
        </w:rPr>
        <w:t> </w:t>
      </w:r>
      <w:r>
        <w:rPr>
          <w:color w:val="1D1D1B"/>
          <w:w w:val="105"/>
        </w:rPr>
        <w:t>construcción</w:t>
      </w:r>
      <w:r>
        <w:rPr>
          <w:color w:val="1D1D1B"/>
          <w:spacing w:val="-18"/>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ciudadanía</w:t>
      </w:r>
      <w:r>
        <w:rPr>
          <w:color w:val="1D1D1B"/>
          <w:spacing w:val="-18"/>
          <w:w w:val="105"/>
        </w:rPr>
        <w:t> </w:t>
      </w:r>
      <w:r>
        <w:rPr>
          <w:color w:val="1D1D1B"/>
          <w:w w:val="105"/>
        </w:rPr>
        <w:t>de</w:t>
      </w:r>
      <w:r>
        <w:rPr>
          <w:color w:val="1D1D1B"/>
          <w:spacing w:val="-18"/>
          <w:w w:val="105"/>
        </w:rPr>
        <w:t> </w:t>
      </w:r>
      <w:r>
        <w:rPr>
          <w:color w:val="1D1D1B"/>
          <w:w w:val="105"/>
        </w:rPr>
        <w:t>las</w:t>
      </w:r>
      <w:r>
        <w:rPr>
          <w:color w:val="1D1D1B"/>
          <w:spacing w:val="-18"/>
          <w:w w:val="105"/>
        </w:rPr>
        <w:t> </w:t>
      </w:r>
      <w:r>
        <w:rPr>
          <w:color w:val="1D1D1B"/>
          <w:w w:val="105"/>
        </w:rPr>
        <w:t>mujeres”</w:t>
      </w:r>
      <w:r>
        <w:rPr>
          <w:color w:val="1D1D1B"/>
          <w:spacing w:val="-18"/>
          <w:w w:val="105"/>
        </w:rPr>
        <w:t> </w:t>
      </w:r>
      <w:r>
        <w:rPr>
          <w:color w:val="1D1D1B"/>
          <w:w w:val="105"/>
        </w:rPr>
        <w:t>(Zarza, 2011).</w:t>
      </w:r>
      <w:r>
        <w:rPr>
          <w:color w:val="1D1D1B"/>
          <w:spacing w:val="-34"/>
          <w:w w:val="105"/>
        </w:rPr>
        <w:t> </w:t>
      </w:r>
      <w:r>
        <w:rPr>
          <w:color w:val="1D1D1B"/>
          <w:w w:val="105"/>
        </w:rPr>
        <w:t>Si</w:t>
      </w:r>
      <w:r>
        <w:rPr>
          <w:color w:val="1D1D1B"/>
          <w:spacing w:val="-34"/>
          <w:w w:val="105"/>
        </w:rPr>
        <w:t> </w:t>
      </w:r>
      <w:r>
        <w:rPr>
          <w:color w:val="1D1D1B"/>
          <w:w w:val="105"/>
        </w:rPr>
        <w:t>se</w:t>
      </w:r>
      <w:r>
        <w:rPr>
          <w:color w:val="1D1D1B"/>
          <w:spacing w:val="-34"/>
          <w:w w:val="105"/>
        </w:rPr>
        <w:t> </w:t>
      </w:r>
      <w:r>
        <w:rPr>
          <w:color w:val="1D1D1B"/>
          <w:w w:val="105"/>
        </w:rPr>
        <w:t>considera</w:t>
      </w:r>
      <w:r>
        <w:rPr>
          <w:color w:val="1D1D1B"/>
          <w:spacing w:val="-34"/>
          <w:w w:val="105"/>
        </w:rPr>
        <w:t> </w:t>
      </w:r>
      <w:r>
        <w:rPr>
          <w:color w:val="1D1D1B"/>
          <w:w w:val="105"/>
        </w:rPr>
        <w:t>que</w:t>
      </w:r>
      <w:r>
        <w:rPr>
          <w:color w:val="1D1D1B"/>
          <w:spacing w:val="-34"/>
          <w:w w:val="105"/>
        </w:rPr>
        <w:t> </w:t>
      </w:r>
      <w:r>
        <w:rPr>
          <w:color w:val="1D1D1B"/>
          <w:w w:val="105"/>
        </w:rPr>
        <w:t>la</w:t>
      </w:r>
      <w:r>
        <w:rPr>
          <w:color w:val="1D1D1B"/>
          <w:spacing w:val="-34"/>
          <w:w w:val="105"/>
        </w:rPr>
        <w:t> </w:t>
      </w:r>
      <w:r>
        <w:rPr>
          <w:color w:val="1D1D1B"/>
          <w:w w:val="105"/>
        </w:rPr>
        <w:t>sexualidad</w:t>
      </w:r>
      <w:r>
        <w:rPr>
          <w:color w:val="1D1D1B"/>
          <w:spacing w:val="-34"/>
          <w:w w:val="105"/>
        </w:rPr>
        <w:t> </w:t>
      </w:r>
      <w:r>
        <w:rPr>
          <w:color w:val="1D1D1B"/>
          <w:w w:val="105"/>
        </w:rPr>
        <w:t>es</w:t>
      </w:r>
      <w:r>
        <w:rPr>
          <w:color w:val="1D1D1B"/>
          <w:spacing w:val="-34"/>
          <w:w w:val="105"/>
        </w:rPr>
        <w:t> </w:t>
      </w:r>
      <w:r>
        <w:rPr>
          <w:color w:val="1D1D1B"/>
          <w:w w:val="105"/>
        </w:rPr>
        <w:t>uno</w:t>
      </w:r>
      <w:r>
        <w:rPr>
          <w:color w:val="1D1D1B"/>
          <w:spacing w:val="-34"/>
          <w:w w:val="105"/>
        </w:rPr>
        <w:t> </w:t>
      </w:r>
      <w:r>
        <w:rPr>
          <w:color w:val="1D1D1B"/>
          <w:w w:val="105"/>
        </w:rPr>
        <w:t>de</w:t>
      </w:r>
      <w:r>
        <w:rPr>
          <w:color w:val="1D1D1B"/>
          <w:spacing w:val="-34"/>
          <w:w w:val="105"/>
        </w:rPr>
        <w:t> </w:t>
      </w:r>
      <w:r>
        <w:rPr>
          <w:color w:val="1D1D1B"/>
          <w:w w:val="105"/>
        </w:rPr>
        <w:t>los</w:t>
      </w:r>
      <w:r>
        <w:rPr>
          <w:color w:val="1D1D1B"/>
          <w:spacing w:val="-34"/>
          <w:w w:val="105"/>
        </w:rPr>
        <w:t> </w:t>
      </w:r>
      <w:r>
        <w:rPr>
          <w:color w:val="1D1D1B"/>
          <w:w w:val="105"/>
        </w:rPr>
        <w:t>principales</w:t>
      </w:r>
      <w:r>
        <w:rPr>
          <w:color w:val="1D1D1B"/>
          <w:spacing w:val="-33"/>
          <w:w w:val="105"/>
        </w:rPr>
        <w:t> </w:t>
      </w:r>
      <w:r>
        <w:rPr>
          <w:color w:val="1D1D1B"/>
          <w:w w:val="105"/>
        </w:rPr>
        <w:t>medios para</w:t>
      </w:r>
      <w:r>
        <w:rPr>
          <w:color w:val="1D1D1B"/>
          <w:spacing w:val="-32"/>
          <w:w w:val="105"/>
        </w:rPr>
        <w:t> </w:t>
      </w:r>
      <w:r>
        <w:rPr>
          <w:color w:val="1D1D1B"/>
          <w:w w:val="105"/>
        </w:rPr>
        <w:t>probar</w:t>
      </w:r>
      <w:r>
        <w:rPr>
          <w:color w:val="1D1D1B"/>
          <w:spacing w:val="-32"/>
          <w:w w:val="105"/>
        </w:rPr>
        <w:t> </w:t>
      </w:r>
      <w:r>
        <w:rPr>
          <w:color w:val="1D1D1B"/>
          <w:w w:val="105"/>
        </w:rPr>
        <w:t>la</w:t>
      </w:r>
      <w:r>
        <w:rPr>
          <w:color w:val="1D1D1B"/>
          <w:spacing w:val="-32"/>
          <w:w w:val="105"/>
        </w:rPr>
        <w:t> </w:t>
      </w:r>
      <w:r>
        <w:rPr>
          <w:color w:val="1D1D1B"/>
          <w:w w:val="105"/>
        </w:rPr>
        <w:t>masculinidad,</w:t>
      </w:r>
      <w:r>
        <w:rPr>
          <w:color w:val="1D1D1B"/>
          <w:spacing w:val="-32"/>
          <w:w w:val="105"/>
        </w:rPr>
        <w:t> </w:t>
      </w:r>
      <w:r>
        <w:rPr>
          <w:color w:val="1D1D1B"/>
          <w:w w:val="105"/>
        </w:rPr>
        <w:t>entonces</w:t>
      </w:r>
      <w:r>
        <w:rPr>
          <w:color w:val="1D1D1B"/>
          <w:spacing w:val="-32"/>
          <w:w w:val="105"/>
        </w:rPr>
        <w:t> </w:t>
      </w:r>
      <w:r>
        <w:rPr>
          <w:color w:val="1D1D1B"/>
          <w:w w:val="105"/>
        </w:rPr>
        <w:t>la</w:t>
      </w:r>
      <w:r>
        <w:rPr>
          <w:color w:val="1D1D1B"/>
          <w:spacing w:val="-32"/>
          <w:w w:val="105"/>
        </w:rPr>
        <w:t> </w:t>
      </w:r>
      <w:r>
        <w:rPr>
          <w:color w:val="1D1D1B"/>
          <w:w w:val="105"/>
        </w:rPr>
        <w:t>sensualidad,</w:t>
      </w:r>
      <w:r>
        <w:rPr>
          <w:color w:val="1D1D1B"/>
          <w:spacing w:val="-32"/>
          <w:w w:val="105"/>
        </w:rPr>
        <w:t> </w:t>
      </w:r>
      <w:r>
        <w:rPr>
          <w:color w:val="1D1D1B"/>
          <w:w w:val="105"/>
        </w:rPr>
        <w:t>la</w:t>
      </w:r>
      <w:r>
        <w:rPr>
          <w:color w:val="1D1D1B"/>
          <w:spacing w:val="-32"/>
          <w:w w:val="105"/>
        </w:rPr>
        <w:t> </w:t>
      </w:r>
      <w:r>
        <w:rPr>
          <w:color w:val="1D1D1B"/>
          <w:w w:val="105"/>
        </w:rPr>
        <w:t>sensibilidad</w:t>
      </w:r>
      <w:r>
        <w:rPr>
          <w:color w:val="1D1D1B"/>
          <w:spacing w:val="-32"/>
          <w:w w:val="105"/>
        </w:rPr>
        <w:t> </w:t>
      </w:r>
      <w:r>
        <w:rPr>
          <w:color w:val="1D1D1B"/>
          <w:w w:val="105"/>
        </w:rPr>
        <w:t>y</w:t>
      </w:r>
      <w:r>
        <w:rPr>
          <w:color w:val="1D1D1B"/>
          <w:spacing w:val="-32"/>
          <w:w w:val="105"/>
        </w:rPr>
        <w:t> </w:t>
      </w:r>
      <w:r>
        <w:rPr>
          <w:color w:val="1D1D1B"/>
          <w:w w:val="105"/>
        </w:rPr>
        <w:t>la ternura</w:t>
      </w:r>
      <w:r>
        <w:rPr>
          <w:color w:val="1D1D1B"/>
          <w:spacing w:val="-48"/>
          <w:w w:val="105"/>
        </w:rPr>
        <w:t> </w:t>
      </w:r>
      <w:r>
        <w:rPr>
          <w:color w:val="1D1D1B"/>
          <w:w w:val="105"/>
        </w:rPr>
        <w:t>terminan</w:t>
      </w:r>
      <w:r>
        <w:rPr>
          <w:color w:val="1D1D1B"/>
          <w:spacing w:val="-48"/>
          <w:w w:val="105"/>
        </w:rPr>
        <w:t> </w:t>
      </w:r>
      <w:r>
        <w:rPr>
          <w:color w:val="1D1D1B"/>
          <w:w w:val="105"/>
        </w:rPr>
        <w:t>por</w:t>
      </w:r>
      <w:r>
        <w:rPr>
          <w:color w:val="1D1D1B"/>
          <w:spacing w:val="-48"/>
          <w:w w:val="105"/>
        </w:rPr>
        <w:t> </w:t>
      </w:r>
      <w:r>
        <w:rPr>
          <w:color w:val="1D1D1B"/>
          <w:w w:val="105"/>
        </w:rPr>
        <w:t>ser</w:t>
      </w:r>
      <w:r>
        <w:rPr>
          <w:color w:val="1D1D1B"/>
          <w:spacing w:val="-48"/>
          <w:w w:val="105"/>
        </w:rPr>
        <w:t> </w:t>
      </w:r>
      <w:r>
        <w:rPr>
          <w:color w:val="1D1D1B"/>
          <w:w w:val="105"/>
        </w:rPr>
        <w:t>consideradas</w:t>
      </w:r>
      <w:r>
        <w:rPr>
          <w:color w:val="1D1D1B"/>
          <w:spacing w:val="-49"/>
          <w:w w:val="105"/>
        </w:rPr>
        <w:t> </w:t>
      </w:r>
      <w:r>
        <w:rPr>
          <w:color w:val="1D1D1B"/>
          <w:w w:val="105"/>
        </w:rPr>
        <w:t>como</w:t>
      </w:r>
      <w:r>
        <w:rPr>
          <w:color w:val="1D1D1B"/>
          <w:spacing w:val="-48"/>
          <w:w w:val="105"/>
        </w:rPr>
        <w:t> </w:t>
      </w:r>
      <w:r>
        <w:rPr>
          <w:color w:val="1D1D1B"/>
          <w:w w:val="105"/>
        </w:rPr>
        <w:t>características</w:t>
      </w:r>
      <w:r>
        <w:rPr>
          <w:color w:val="1D1D1B"/>
          <w:spacing w:val="-48"/>
          <w:w w:val="105"/>
        </w:rPr>
        <w:t> </w:t>
      </w:r>
      <w:r>
        <w:rPr>
          <w:color w:val="1D1D1B"/>
          <w:w w:val="105"/>
        </w:rPr>
        <w:t>“femeninas”, y</w:t>
      </w:r>
      <w:r>
        <w:rPr>
          <w:color w:val="1D1D1B"/>
          <w:spacing w:val="-32"/>
          <w:w w:val="105"/>
        </w:rPr>
        <w:t> </w:t>
      </w:r>
      <w:r>
        <w:rPr>
          <w:color w:val="1D1D1B"/>
          <w:w w:val="105"/>
        </w:rPr>
        <w:t>por</w:t>
      </w:r>
      <w:r>
        <w:rPr>
          <w:color w:val="1D1D1B"/>
          <w:spacing w:val="-32"/>
          <w:w w:val="105"/>
        </w:rPr>
        <w:t> </w:t>
      </w:r>
      <w:r>
        <w:rPr>
          <w:color w:val="1D1D1B"/>
          <w:w w:val="105"/>
        </w:rPr>
        <w:t>tanto</w:t>
      </w:r>
      <w:r>
        <w:rPr>
          <w:color w:val="1D1D1B"/>
          <w:spacing w:val="-32"/>
          <w:w w:val="105"/>
        </w:rPr>
        <w:t> </w:t>
      </w:r>
      <w:r>
        <w:rPr>
          <w:color w:val="1D1D1B"/>
          <w:w w:val="105"/>
        </w:rPr>
        <w:t>deben</w:t>
      </w:r>
      <w:r>
        <w:rPr>
          <w:color w:val="1D1D1B"/>
          <w:spacing w:val="-32"/>
          <w:w w:val="105"/>
        </w:rPr>
        <w:t> </w:t>
      </w:r>
      <w:r>
        <w:rPr>
          <w:color w:val="1D1D1B"/>
          <w:w w:val="105"/>
        </w:rPr>
        <w:t>ser</w:t>
      </w:r>
      <w:r>
        <w:rPr>
          <w:color w:val="1D1D1B"/>
          <w:spacing w:val="-32"/>
          <w:w w:val="105"/>
        </w:rPr>
        <w:t> </w:t>
      </w:r>
      <w:r>
        <w:rPr>
          <w:color w:val="1D1D1B"/>
          <w:w w:val="105"/>
        </w:rPr>
        <w:t>evitadas</w:t>
      </w:r>
      <w:r>
        <w:rPr>
          <w:color w:val="1D1D1B"/>
          <w:spacing w:val="-32"/>
          <w:w w:val="105"/>
        </w:rPr>
        <w:t> </w:t>
      </w:r>
      <w:r>
        <w:rPr>
          <w:color w:val="1D1D1B"/>
          <w:w w:val="105"/>
        </w:rPr>
        <w:t>por</w:t>
      </w:r>
      <w:r>
        <w:rPr>
          <w:color w:val="1D1D1B"/>
          <w:spacing w:val="-32"/>
          <w:w w:val="105"/>
        </w:rPr>
        <w:t> </w:t>
      </w:r>
      <w:r>
        <w:rPr>
          <w:color w:val="1D1D1B"/>
          <w:w w:val="105"/>
        </w:rPr>
        <w:t>los</w:t>
      </w:r>
      <w:r>
        <w:rPr>
          <w:color w:val="1D1D1B"/>
          <w:spacing w:val="-32"/>
          <w:w w:val="105"/>
        </w:rPr>
        <w:t> </w:t>
      </w:r>
      <w:r>
        <w:rPr>
          <w:color w:val="1D1D1B"/>
          <w:w w:val="105"/>
        </w:rPr>
        <w:t>machos,</w:t>
      </w:r>
      <w:r>
        <w:rPr>
          <w:color w:val="1D1D1B"/>
          <w:spacing w:val="-32"/>
          <w:w w:val="105"/>
        </w:rPr>
        <w:t> </w:t>
      </w:r>
      <w:r>
        <w:rPr>
          <w:color w:val="1D1D1B"/>
          <w:w w:val="105"/>
        </w:rPr>
        <w:t>cuyos</w:t>
      </w:r>
      <w:r>
        <w:rPr>
          <w:color w:val="1D1D1B"/>
          <w:spacing w:val="-32"/>
          <w:w w:val="105"/>
        </w:rPr>
        <w:t> </w:t>
      </w:r>
      <w:r>
        <w:rPr>
          <w:color w:val="1D1D1B"/>
          <w:w w:val="105"/>
        </w:rPr>
        <w:t>atributos,</w:t>
      </w:r>
      <w:r>
        <w:rPr>
          <w:color w:val="1D1D1B"/>
          <w:spacing w:val="-32"/>
          <w:w w:val="105"/>
        </w:rPr>
        <w:t> </w:t>
      </w:r>
      <w:r>
        <w:rPr>
          <w:color w:val="1D1D1B"/>
          <w:w w:val="105"/>
        </w:rPr>
        <w:t>en</w:t>
      </w:r>
      <w:r>
        <w:rPr>
          <w:color w:val="1D1D1B"/>
          <w:spacing w:val="-32"/>
          <w:w w:val="105"/>
        </w:rPr>
        <w:t> </w:t>
      </w:r>
      <w:r>
        <w:rPr>
          <w:color w:val="1D1D1B"/>
          <w:w w:val="105"/>
        </w:rPr>
        <w:t>plena confrontación,</w:t>
      </w:r>
      <w:r>
        <w:rPr>
          <w:color w:val="1D1D1B"/>
          <w:spacing w:val="-32"/>
          <w:w w:val="105"/>
        </w:rPr>
        <w:t> </w:t>
      </w:r>
      <w:r>
        <w:rPr>
          <w:color w:val="1D1D1B"/>
          <w:w w:val="105"/>
        </w:rPr>
        <w:t>se</w:t>
      </w:r>
      <w:r>
        <w:rPr>
          <w:color w:val="1D1D1B"/>
          <w:spacing w:val="-32"/>
          <w:w w:val="105"/>
        </w:rPr>
        <w:t> </w:t>
      </w:r>
      <w:r>
        <w:rPr>
          <w:color w:val="1D1D1B"/>
          <w:w w:val="105"/>
        </w:rPr>
        <w:t>expresan</w:t>
      </w:r>
      <w:r>
        <w:rPr>
          <w:color w:val="1D1D1B"/>
          <w:spacing w:val="-31"/>
          <w:w w:val="105"/>
        </w:rPr>
        <w:t> </w:t>
      </w:r>
      <w:r>
        <w:rPr>
          <w:color w:val="1D1D1B"/>
          <w:w w:val="105"/>
        </w:rPr>
        <w:t>principalmente</w:t>
      </w:r>
      <w:r>
        <w:rPr>
          <w:color w:val="1D1D1B"/>
          <w:spacing w:val="-31"/>
          <w:w w:val="105"/>
        </w:rPr>
        <w:t> </w:t>
      </w:r>
      <w:r>
        <w:rPr>
          <w:color w:val="1D1D1B"/>
          <w:w w:val="105"/>
        </w:rPr>
        <w:t>en</w:t>
      </w:r>
      <w:r>
        <w:rPr>
          <w:color w:val="1D1D1B"/>
          <w:spacing w:val="-32"/>
          <w:w w:val="105"/>
        </w:rPr>
        <w:t> </w:t>
      </w:r>
      <w:r>
        <w:rPr>
          <w:color w:val="1D1D1B"/>
          <w:w w:val="105"/>
        </w:rPr>
        <w:t>distintas</w:t>
      </w:r>
      <w:r>
        <w:rPr>
          <w:color w:val="1D1D1B"/>
          <w:spacing w:val="-31"/>
          <w:w w:val="105"/>
        </w:rPr>
        <w:t> </w:t>
      </w:r>
      <w:r>
        <w:rPr>
          <w:color w:val="1D1D1B"/>
          <w:w w:val="105"/>
        </w:rPr>
        <w:t>manifestaciones como</w:t>
      </w:r>
      <w:r>
        <w:rPr>
          <w:color w:val="1D1D1B"/>
          <w:spacing w:val="-24"/>
          <w:w w:val="105"/>
        </w:rPr>
        <w:t> </w:t>
      </w:r>
      <w:r>
        <w:rPr>
          <w:color w:val="1D1D1B"/>
          <w:w w:val="105"/>
        </w:rPr>
        <w:t>pueden</w:t>
      </w:r>
      <w:r>
        <w:rPr>
          <w:color w:val="1D1D1B"/>
          <w:spacing w:val="-24"/>
          <w:w w:val="105"/>
        </w:rPr>
        <w:t> </w:t>
      </w:r>
      <w:r>
        <w:rPr>
          <w:color w:val="1D1D1B"/>
          <w:w w:val="105"/>
        </w:rPr>
        <w:t>ser</w:t>
      </w:r>
      <w:r>
        <w:rPr>
          <w:color w:val="1D1D1B"/>
          <w:spacing w:val="-24"/>
          <w:w w:val="105"/>
        </w:rPr>
        <w:t> </w:t>
      </w:r>
      <w:r>
        <w:rPr>
          <w:color w:val="1D1D1B"/>
          <w:w w:val="105"/>
        </w:rPr>
        <w:t>la</w:t>
      </w:r>
      <w:r>
        <w:rPr>
          <w:color w:val="1D1D1B"/>
          <w:spacing w:val="-24"/>
          <w:w w:val="105"/>
        </w:rPr>
        <w:t> </w:t>
      </w:r>
      <w:r>
        <w:rPr>
          <w:color w:val="1D1D1B"/>
          <w:w w:val="105"/>
        </w:rPr>
        <w:t>violencia</w:t>
      </w:r>
      <w:r>
        <w:rPr>
          <w:color w:val="1D1D1B"/>
          <w:spacing w:val="-24"/>
          <w:w w:val="105"/>
        </w:rPr>
        <w:t> </w:t>
      </w:r>
      <w:r>
        <w:rPr>
          <w:color w:val="1D1D1B"/>
          <w:w w:val="105"/>
        </w:rPr>
        <w:t>simbólica,</w:t>
      </w:r>
      <w:r>
        <w:rPr>
          <w:color w:val="1D1D1B"/>
          <w:spacing w:val="-24"/>
          <w:w w:val="105"/>
        </w:rPr>
        <w:t> </w:t>
      </w:r>
      <w:r>
        <w:rPr>
          <w:color w:val="1D1D1B"/>
          <w:w w:val="105"/>
        </w:rPr>
        <w:t>física,</w:t>
      </w:r>
      <w:r>
        <w:rPr>
          <w:color w:val="1D1D1B"/>
          <w:spacing w:val="-24"/>
          <w:w w:val="105"/>
        </w:rPr>
        <w:t> </w:t>
      </w:r>
      <w:r>
        <w:rPr>
          <w:color w:val="1D1D1B"/>
          <w:w w:val="105"/>
        </w:rPr>
        <w:t>psicológica</w:t>
      </w:r>
      <w:r>
        <w:rPr>
          <w:color w:val="1D1D1B"/>
          <w:spacing w:val="-23"/>
          <w:w w:val="105"/>
        </w:rPr>
        <w:t> </w:t>
      </w:r>
      <w:r>
        <w:rPr>
          <w:color w:val="1D1D1B"/>
          <w:w w:val="105"/>
        </w:rPr>
        <w:t>y</w:t>
      </w:r>
      <w:r>
        <w:rPr>
          <w:color w:val="1D1D1B"/>
          <w:spacing w:val="-24"/>
          <w:w w:val="105"/>
        </w:rPr>
        <w:t> </w:t>
      </w:r>
      <w:r>
        <w:rPr>
          <w:color w:val="1D1D1B"/>
          <w:w w:val="105"/>
        </w:rPr>
        <w:t>económica, entre</w:t>
      </w:r>
      <w:r>
        <w:rPr>
          <w:color w:val="1D1D1B"/>
          <w:spacing w:val="-19"/>
          <w:w w:val="105"/>
        </w:rPr>
        <w:t> </w:t>
      </w:r>
      <w:r>
        <w:rPr>
          <w:color w:val="1D1D1B"/>
          <w:w w:val="105"/>
        </w:rPr>
        <w:t>otras</w:t>
      </w:r>
      <w:r>
        <w:rPr>
          <w:color w:val="1D1D1B"/>
          <w:spacing w:val="-20"/>
          <w:w w:val="105"/>
        </w:rPr>
        <w:t> </w:t>
      </w:r>
      <w:r>
        <w:rPr>
          <w:color w:val="1D1D1B"/>
          <w:w w:val="105"/>
        </w:rPr>
        <w:t>formas</w:t>
      </w:r>
      <w:r>
        <w:rPr>
          <w:color w:val="1D1D1B"/>
          <w:spacing w:val="-19"/>
          <w:w w:val="105"/>
        </w:rPr>
        <w:t> </w:t>
      </w:r>
      <w:r>
        <w:rPr>
          <w:color w:val="1D1D1B"/>
          <w:w w:val="105"/>
        </w:rPr>
        <w:t>y</w:t>
      </w:r>
      <w:r>
        <w:rPr>
          <w:color w:val="1D1D1B"/>
          <w:spacing w:val="-20"/>
          <w:w w:val="105"/>
        </w:rPr>
        <w:t> </w:t>
      </w:r>
      <w:r>
        <w:rPr>
          <w:color w:val="1D1D1B"/>
          <w:w w:val="105"/>
        </w:rPr>
        <w:t>escenarios</w:t>
      </w:r>
      <w:r>
        <w:rPr>
          <w:color w:val="1D1D1B"/>
          <w:spacing w:val="-19"/>
          <w:w w:val="105"/>
        </w:rPr>
        <w:t> </w:t>
      </w:r>
      <w:r>
        <w:rPr>
          <w:color w:val="1D1D1B"/>
          <w:w w:val="105"/>
        </w:rPr>
        <w:t>donde</w:t>
      </w:r>
      <w:r>
        <w:rPr>
          <w:color w:val="1D1D1B"/>
          <w:spacing w:val="-19"/>
          <w:w w:val="105"/>
        </w:rPr>
        <w:t> </w:t>
      </w:r>
      <w:r>
        <w:rPr>
          <w:color w:val="1D1D1B"/>
          <w:w w:val="105"/>
        </w:rPr>
        <w:t>tiene</w:t>
      </w:r>
      <w:r>
        <w:rPr>
          <w:color w:val="1D1D1B"/>
          <w:spacing w:val="-19"/>
          <w:w w:val="105"/>
        </w:rPr>
        <w:t> </w:t>
      </w:r>
      <w:r>
        <w:rPr>
          <w:color w:val="1D1D1B"/>
          <w:w w:val="105"/>
        </w:rPr>
        <w:t>lugar</w:t>
      </w:r>
      <w:r>
        <w:rPr>
          <w:color w:val="1D1D1B"/>
          <w:spacing w:val="-19"/>
          <w:w w:val="105"/>
        </w:rPr>
        <w:t> </w:t>
      </w:r>
      <w:r>
        <w:rPr>
          <w:color w:val="1D1D1B"/>
          <w:w w:val="105"/>
        </w:rPr>
        <w:t>el</w:t>
      </w:r>
      <w:r>
        <w:rPr>
          <w:color w:val="1D1D1B"/>
          <w:spacing w:val="-19"/>
          <w:w w:val="105"/>
        </w:rPr>
        <w:t> </w:t>
      </w:r>
      <w:r>
        <w:rPr>
          <w:color w:val="1D1D1B"/>
          <w:w w:val="105"/>
        </w:rPr>
        <w:t>ejercicio</w:t>
      </w:r>
      <w:r>
        <w:rPr>
          <w:color w:val="1D1D1B"/>
          <w:spacing w:val="-19"/>
          <w:w w:val="105"/>
        </w:rPr>
        <w:t> </w:t>
      </w:r>
      <w:r>
        <w:rPr>
          <w:color w:val="1D1D1B"/>
          <w:w w:val="105"/>
        </w:rPr>
        <w:t>del</w:t>
      </w:r>
      <w:r>
        <w:rPr>
          <w:color w:val="1D1D1B"/>
          <w:spacing w:val="-19"/>
          <w:w w:val="105"/>
        </w:rPr>
        <w:t> </w:t>
      </w:r>
      <w:r>
        <w:rPr>
          <w:color w:val="1D1D1B"/>
          <w:w w:val="105"/>
        </w:rPr>
        <w:t>poder y</w:t>
      </w:r>
      <w:r>
        <w:rPr>
          <w:color w:val="1D1D1B"/>
          <w:spacing w:val="-24"/>
          <w:w w:val="105"/>
        </w:rPr>
        <w:t> </w:t>
      </w:r>
      <w:r>
        <w:rPr>
          <w:color w:val="1D1D1B"/>
          <w:w w:val="105"/>
        </w:rPr>
        <w:t>el</w:t>
      </w:r>
      <w:r>
        <w:rPr>
          <w:color w:val="1D1D1B"/>
          <w:spacing w:val="-24"/>
          <w:w w:val="105"/>
        </w:rPr>
        <w:t> </w:t>
      </w:r>
      <w:r>
        <w:rPr>
          <w:color w:val="1D1D1B"/>
          <w:w w:val="105"/>
        </w:rPr>
        <w:t>domino</w:t>
      </w:r>
      <w:r>
        <w:rPr>
          <w:color w:val="1D1D1B"/>
          <w:spacing w:val="-24"/>
          <w:w w:val="105"/>
        </w:rPr>
        <w:t> </w:t>
      </w:r>
      <w:r>
        <w:rPr>
          <w:color w:val="1D1D1B"/>
          <w:w w:val="105"/>
        </w:rPr>
        <w:t>patriarcal.</w:t>
      </w:r>
    </w:p>
    <w:p>
      <w:pPr>
        <w:pStyle w:val="BodyText"/>
        <w:spacing w:before="10"/>
        <w:rPr>
          <w:sz w:val="24"/>
        </w:rPr>
      </w:pPr>
    </w:p>
    <w:p>
      <w:pPr>
        <w:pStyle w:val="BodyText"/>
        <w:spacing w:line="271" w:lineRule="auto"/>
        <w:ind w:left="117" w:right="111"/>
        <w:jc w:val="both"/>
      </w:pPr>
      <w:r>
        <w:rPr>
          <w:color w:val="1D1D1B"/>
          <w:w w:val="105"/>
        </w:rPr>
        <w:t>Ante la creciente presencia de la mujer en el espacio público –ante- riormente</w:t>
      </w:r>
      <w:r>
        <w:rPr>
          <w:color w:val="1D1D1B"/>
          <w:spacing w:val="-46"/>
          <w:w w:val="105"/>
        </w:rPr>
        <w:t> </w:t>
      </w:r>
      <w:r>
        <w:rPr>
          <w:color w:val="1D1D1B"/>
          <w:w w:val="105"/>
        </w:rPr>
        <w:t>exclusivo</w:t>
      </w:r>
      <w:r>
        <w:rPr>
          <w:color w:val="1D1D1B"/>
          <w:spacing w:val="-45"/>
          <w:w w:val="105"/>
        </w:rPr>
        <w:t> </w:t>
      </w:r>
      <w:r>
        <w:rPr>
          <w:color w:val="1D1D1B"/>
          <w:w w:val="105"/>
        </w:rPr>
        <w:t>de</w:t>
      </w:r>
      <w:r>
        <w:rPr>
          <w:color w:val="1D1D1B"/>
          <w:spacing w:val="-45"/>
          <w:w w:val="105"/>
        </w:rPr>
        <w:t> </w:t>
      </w:r>
      <w:r>
        <w:rPr>
          <w:color w:val="1D1D1B"/>
          <w:w w:val="105"/>
        </w:rPr>
        <w:t>los</w:t>
      </w:r>
      <w:r>
        <w:rPr>
          <w:color w:val="1D1D1B"/>
          <w:spacing w:val="-45"/>
          <w:w w:val="105"/>
        </w:rPr>
        <w:t> </w:t>
      </w:r>
      <w:r>
        <w:rPr>
          <w:color w:val="1D1D1B"/>
          <w:w w:val="105"/>
        </w:rPr>
        <w:t>varones–</w:t>
      </w:r>
      <w:r>
        <w:rPr>
          <w:color w:val="1D1D1B"/>
          <w:spacing w:val="-45"/>
          <w:w w:val="105"/>
        </w:rPr>
        <w:t> </w:t>
      </w:r>
      <w:r>
        <w:rPr>
          <w:color w:val="1D1D1B"/>
          <w:w w:val="105"/>
        </w:rPr>
        <w:t>y</w:t>
      </w:r>
      <w:r>
        <w:rPr>
          <w:color w:val="1D1D1B"/>
          <w:spacing w:val="-45"/>
          <w:w w:val="105"/>
        </w:rPr>
        <w:t> </w:t>
      </w:r>
      <w:r>
        <w:rPr>
          <w:color w:val="1D1D1B"/>
          <w:w w:val="105"/>
        </w:rPr>
        <w:t>el</w:t>
      </w:r>
      <w:r>
        <w:rPr>
          <w:color w:val="1D1D1B"/>
          <w:spacing w:val="-45"/>
          <w:w w:val="105"/>
        </w:rPr>
        <w:t> </w:t>
      </w:r>
      <w:r>
        <w:rPr>
          <w:color w:val="1D1D1B"/>
          <w:w w:val="105"/>
        </w:rPr>
        <w:t>mercado</w:t>
      </w:r>
      <w:r>
        <w:rPr>
          <w:color w:val="1D1D1B"/>
          <w:spacing w:val="-46"/>
          <w:w w:val="105"/>
        </w:rPr>
        <w:t> </w:t>
      </w:r>
      <w:r>
        <w:rPr>
          <w:color w:val="1D1D1B"/>
          <w:w w:val="105"/>
        </w:rPr>
        <w:t>laboral,</w:t>
      </w:r>
      <w:r>
        <w:rPr>
          <w:color w:val="1D1D1B"/>
          <w:spacing w:val="-45"/>
          <w:w w:val="105"/>
        </w:rPr>
        <w:t> </w:t>
      </w:r>
      <w:r>
        <w:rPr>
          <w:color w:val="1D1D1B"/>
          <w:w w:val="105"/>
        </w:rPr>
        <w:t>se</w:t>
      </w:r>
      <w:r>
        <w:rPr>
          <w:color w:val="1D1D1B"/>
          <w:spacing w:val="-45"/>
          <w:w w:val="105"/>
        </w:rPr>
        <w:t> </w:t>
      </w:r>
      <w:r>
        <w:rPr>
          <w:color w:val="1D1D1B"/>
          <w:w w:val="105"/>
        </w:rPr>
        <w:t>ha</w:t>
      </w:r>
      <w:r>
        <w:rPr>
          <w:color w:val="1D1D1B"/>
          <w:spacing w:val="-45"/>
          <w:w w:val="105"/>
        </w:rPr>
        <w:t> </w:t>
      </w:r>
      <w:r>
        <w:rPr>
          <w:color w:val="1D1D1B"/>
          <w:w w:val="105"/>
        </w:rPr>
        <w:t>producido un</w:t>
      </w:r>
      <w:r>
        <w:rPr>
          <w:color w:val="1D1D1B"/>
          <w:spacing w:val="-22"/>
          <w:w w:val="105"/>
        </w:rPr>
        <w:t> </w:t>
      </w:r>
      <w:r>
        <w:rPr>
          <w:color w:val="1D1D1B"/>
          <w:w w:val="105"/>
        </w:rPr>
        <w:t>cambio</w:t>
      </w:r>
      <w:r>
        <w:rPr>
          <w:color w:val="1D1D1B"/>
          <w:spacing w:val="-22"/>
          <w:w w:val="105"/>
        </w:rPr>
        <w:t> </w:t>
      </w:r>
      <w:r>
        <w:rPr>
          <w:color w:val="1D1D1B"/>
          <w:w w:val="105"/>
        </w:rPr>
        <w:t>inmediato</w:t>
      </w:r>
      <w:r>
        <w:rPr>
          <w:color w:val="1D1D1B"/>
          <w:spacing w:val="-22"/>
          <w:w w:val="105"/>
        </w:rPr>
        <w:t> </w:t>
      </w:r>
      <w:r>
        <w:rPr>
          <w:color w:val="1D1D1B"/>
          <w:w w:val="105"/>
        </w:rPr>
        <w:t>en</w:t>
      </w:r>
      <w:r>
        <w:rPr>
          <w:color w:val="1D1D1B"/>
          <w:spacing w:val="-22"/>
          <w:w w:val="105"/>
        </w:rPr>
        <w:t> </w:t>
      </w:r>
      <w:r>
        <w:rPr>
          <w:color w:val="1D1D1B"/>
          <w:w w:val="105"/>
        </w:rPr>
        <w:t>el</w:t>
      </w:r>
      <w:r>
        <w:rPr>
          <w:color w:val="1D1D1B"/>
          <w:spacing w:val="-22"/>
          <w:w w:val="105"/>
        </w:rPr>
        <w:t> </w:t>
      </w:r>
      <w:r>
        <w:rPr>
          <w:color w:val="1D1D1B"/>
          <w:w w:val="105"/>
        </w:rPr>
        <w:t>espacio</w:t>
      </w:r>
      <w:r>
        <w:rPr>
          <w:color w:val="1D1D1B"/>
          <w:spacing w:val="-22"/>
          <w:w w:val="105"/>
        </w:rPr>
        <w:t> </w:t>
      </w:r>
      <w:r>
        <w:rPr>
          <w:color w:val="1D1D1B"/>
          <w:w w:val="105"/>
        </w:rPr>
        <w:t>privado:</w:t>
      </w:r>
      <w:r>
        <w:rPr>
          <w:color w:val="1D1D1B"/>
          <w:spacing w:val="-22"/>
          <w:w w:val="105"/>
        </w:rPr>
        <w:t> </w:t>
      </w:r>
      <w:r>
        <w:rPr>
          <w:color w:val="1D1D1B"/>
          <w:w w:val="105"/>
        </w:rPr>
        <w:t>las</w:t>
      </w:r>
      <w:r>
        <w:rPr>
          <w:color w:val="1D1D1B"/>
          <w:spacing w:val="-22"/>
          <w:w w:val="105"/>
        </w:rPr>
        <w:t> </w:t>
      </w:r>
      <w:r>
        <w:rPr>
          <w:color w:val="1D1D1B"/>
          <w:w w:val="105"/>
        </w:rPr>
        <w:t>amas</w:t>
      </w:r>
      <w:r>
        <w:rPr>
          <w:color w:val="1D1D1B"/>
          <w:spacing w:val="-22"/>
          <w:w w:val="105"/>
        </w:rPr>
        <w:t> </w:t>
      </w:r>
      <w:r>
        <w:rPr>
          <w:color w:val="1D1D1B"/>
          <w:w w:val="105"/>
        </w:rPr>
        <w:t>de</w:t>
      </w:r>
      <w:r>
        <w:rPr>
          <w:color w:val="1D1D1B"/>
          <w:spacing w:val="-22"/>
          <w:w w:val="105"/>
        </w:rPr>
        <w:t> </w:t>
      </w:r>
      <w:r>
        <w:rPr>
          <w:color w:val="1D1D1B"/>
          <w:w w:val="105"/>
        </w:rPr>
        <w:t>casa</w:t>
      </w:r>
      <w:r>
        <w:rPr>
          <w:color w:val="1D1D1B"/>
          <w:spacing w:val="-22"/>
          <w:w w:val="105"/>
        </w:rPr>
        <w:t> </w:t>
      </w:r>
      <w:r>
        <w:rPr>
          <w:color w:val="1D1D1B"/>
          <w:w w:val="105"/>
        </w:rPr>
        <w:t>son</w:t>
      </w:r>
      <w:r>
        <w:rPr>
          <w:color w:val="1D1D1B"/>
          <w:spacing w:val="-22"/>
          <w:w w:val="105"/>
        </w:rPr>
        <w:t> </w:t>
      </w:r>
      <w:r>
        <w:rPr>
          <w:color w:val="1D1D1B"/>
          <w:w w:val="105"/>
        </w:rPr>
        <w:t>ahora estudiantes o trabajadoras. El nuevo rol de la mujer repercute en la estructura</w:t>
      </w:r>
      <w:r>
        <w:rPr>
          <w:color w:val="1D1D1B"/>
          <w:spacing w:val="-26"/>
          <w:w w:val="105"/>
        </w:rPr>
        <w:t> </w:t>
      </w:r>
      <w:r>
        <w:rPr>
          <w:color w:val="1D1D1B"/>
          <w:w w:val="105"/>
        </w:rPr>
        <w:t>de</w:t>
      </w:r>
      <w:r>
        <w:rPr>
          <w:color w:val="1D1D1B"/>
          <w:spacing w:val="-26"/>
          <w:w w:val="105"/>
        </w:rPr>
        <w:t> </w:t>
      </w:r>
      <w:r>
        <w:rPr>
          <w:color w:val="1D1D1B"/>
          <w:w w:val="105"/>
        </w:rPr>
        <w:t>la</w:t>
      </w:r>
      <w:r>
        <w:rPr>
          <w:color w:val="1D1D1B"/>
          <w:spacing w:val="-26"/>
          <w:w w:val="105"/>
        </w:rPr>
        <w:t> </w:t>
      </w:r>
      <w:r>
        <w:rPr>
          <w:color w:val="1D1D1B"/>
          <w:w w:val="105"/>
        </w:rPr>
        <w:t>familia</w:t>
      </w:r>
      <w:r>
        <w:rPr>
          <w:color w:val="1D1D1B"/>
          <w:spacing w:val="-26"/>
          <w:w w:val="105"/>
        </w:rPr>
        <w:t> </w:t>
      </w:r>
      <w:r>
        <w:rPr>
          <w:color w:val="1D1D1B"/>
          <w:w w:val="105"/>
        </w:rPr>
        <w:t>nuclear</w:t>
      </w:r>
      <w:r>
        <w:rPr>
          <w:color w:val="1D1D1B"/>
          <w:spacing w:val="-26"/>
          <w:w w:val="105"/>
        </w:rPr>
        <w:t> </w:t>
      </w:r>
      <w:r>
        <w:rPr>
          <w:color w:val="1D1D1B"/>
          <w:spacing w:val="-9"/>
          <w:w w:val="105"/>
        </w:rPr>
        <w:t>y,</w:t>
      </w:r>
      <w:r>
        <w:rPr>
          <w:color w:val="1D1D1B"/>
          <w:spacing w:val="-26"/>
          <w:w w:val="105"/>
        </w:rPr>
        <w:t> </w:t>
      </w:r>
      <w:r>
        <w:rPr>
          <w:color w:val="1D1D1B"/>
          <w:w w:val="105"/>
        </w:rPr>
        <w:t>por</w:t>
      </w:r>
      <w:r>
        <w:rPr>
          <w:color w:val="1D1D1B"/>
          <w:spacing w:val="-26"/>
          <w:w w:val="105"/>
        </w:rPr>
        <w:t> </w:t>
      </w:r>
      <w:r>
        <w:rPr>
          <w:color w:val="1D1D1B"/>
          <w:w w:val="105"/>
        </w:rPr>
        <w:t>ende,</w:t>
      </w:r>
      <w:r>
        <w:rPr>
          <w:color w:val="1D1D1B"/>
          <w:spacing w:val="-26"/>
          <w:w w:val="105"/>
        </w:rPr>
        <w:t> </w:t>
      </w:r>
      <w:r>
        <w:rPr>
          <w:color w:val="1D1D1B"/>
          <w:w w:val="105"/>
        </w:rPr>
        <w:t>los</w:t>
      </w:r>
      <w:r>
        <w:rPr>
          <w:color w:val="1D1D1B"/>
          <w:spacing w:val="-26"/>
          <w:w w:val="105"/>
        </w:rPr>
        <w:t> </w:t>
      </w:r>
      <w:r>
        <w:rPr>
          <w:color w:val="1D1D1B"/>
          <w:w w:val="105"/>
        </w:rPr>
        <w:t>valores</w:t>
      </w:r>
      <w:r>
        <w:rPr>
          <w:color w:val="1D1D1B"/>
          <w:spacing w:val="-26"/>
          <w:w w:val="105"/>
        </w:rPr>
        <w:t> </w:t>
      </w:r>
      <w:r>
        <w:rPr>
          <w:color w:val="1D1D1B"/>
          <w:w w:val="105"/>
        </w:rPr>
        <w:t>culturales</w:t>
      </w:r>
      <w:r>
        <w:rPr>
          <w:color w:val="1D1D1B"/>
          <w:spacing w:val="-27"/>
          <w:w w:val="105"/>
        </w:rPr>
        <w:t> </w:t>
      </w:r>
      <w:r>
        <w:rPr>
          <w:color w:val="1D1D1B"/>
          <w:w w:val="105"/>
        </w:rPr>
        <w:t>se</w:t>
      </w:r>
      <w:r>
        <w:rPr>
          <w:color w:val="1D1D1B"/>
          <w:spacing w:val="-26"/>
          <w:w w:val="105"/>
        </w:rPr>
        <w:t> </w:t>
      </w:r>
      <w:r>
        <w:rPr>
          <w:color w:val="1D1D1B"/>
          <w:w w:val="105"/>
        </w:rPr>
        <w:t>van </w:t>
      </w:r>
      <w:r>
        <w:rPr>
          <w:color w:val="1D1D1B"/>
          <w:spacing w:val="-3"/>
          <w:w w:val="105"/>
        </w:rPr>
        <w:t>transformando.</w:t>
      </w:r>
      <w:r>
        <w:rPr>
          <w:color w:val="1D1D1B"/>
          <w:spacing w:val="-23"/>
          <w:w w:val="105"/>
        </w:rPr>
        <w:t> </w:t>
      </w:r>
      <w:r>
        <w:rPr>
          <w:color w:val="1D1D1B"/>
          <w:spacing w:val="-3"/>
          <w:w w:val="105"/>
        </w:rPr>
        <w:t>Este</w:t>
      </w:r>
      <w:r>
        <w:rPr>
          <w:color w:val="1D1D1B"/>
          <w:spacing w:val="-24"/>
          <w:w w:val="105"/>
        </w:rPr>
        <w:t> </w:t>
      </w:r>
      <w:r>
        <w:rPr>
          <w:color w:val="1D1D1B"/>
          <w:spacing w:val="-3"/>
          <w:w w:val="105"/>
        </w:rPr>
        <w:t>movimiento,</w:t>
      </w:r>
      <w:r>
        <w:rPr>
          <w:color w:val="1D1D1B"/>
          <w:spacing w:val="-24"/>
          <w:w w:val="105"/>
        </w:rPr>
        <w:t> </w:t>
      </w:r>
      <w:r>
        <w:rPr>
          <w:color w:val="1D1D1B"/>
          <w:w w:val="105"/>
        </w:rPr>
        <w:t>al</w:t>
      </w:r>
      <w:r>
        <w:rPr>
          <w:color w:val="1D1D1B"/>
          <w:spacing w:val="-24"/>
          <w:w w:val="105"/>
        </w:rPr>
        <w:t> </w:t>
      </w:r>
      <w:r>
        <w:rPr>
          <w:color w:val="1D1D1B"/>
          <w:spacing w:val="-3"/>
          <w:w w:val="105"/>
        </w:rPr>
        <w:t>cabo</w:t>
      </w:r>
      <w:r>
        <w:rPr>
          <w:color w:val="1D1D1B"/>
          <w:spacing w:val="-24"/>
          <w:w w:val="105"/>
        </w:rPr>
        <w:t> </w:t>
      </w:r>
      <w:r>
        <w:rPr>
          <w:color w:val="1D1D1B"/>
          <w:w w:val="105"/>
        </w:rPr>
        <w:t>del</w:t>
      </w:r>
      <w:r>
        <w:rPr>
          <w:color w:val="1D1D1B"/>
          <w:spacing w:val="-24"/>
          <w:w w:val="105"/>
        </w:rPr>
        <w:t> </w:t>
      </w:r>
      <w:r>
        <w:rPr>
          <w:color w:val="1D1D1B"/>
          <w:spacing w:val="-3"/>
          <w:w w:val="105"/>
        </w:rPr>
        <w:t>tiempo,</w:t>
      </w:r>
      <w:r>
        <w:rPr>
          <w:color w:val="1D1D1B"/>
          <w:spacing w:val="-24"/>
          <w:w w:val="105"/>
        </w:rPr>
        <w:t> </w:t>
      </w:r>
      <w:r>
        <w:rPr>
          <w:color w:val="1D1D1B"/>
          <w:w w:val="105"/>
        </w:rPr>
        <w:t>se</w:t>
      </w:r>
      <w:r>
        <w:rPr>
          <w:color w:val="1D1D1B"/>
          <w:spacing w:val="-24"/>
          <w:w w:val="105"/>
        </w:rPr>
        <w:t> </w:t>
      </w:r>
      <w:r>
        <w:rPr>
          <w:color w:val="1D1D1B"/>
          <w:spacing w:val="-3"/>
          <w:w w:val="105"/>
        </w:rPr>
        <w:t>convierte</w:t>
      </w:r>
      <w:r>
        <w:rPr>
          <w:color w:val="1D1D1B"/>
          <w:spacing w:val="-24"/>
          <w:w w:val="105"/>
        </w:rPr>
        <w:t> </w:t>
      </w:r>
      <w:r>
        <w:rPr>
          <w:color w:val="1D1D1B"/>
          <w:w w:val="105"/>
        </w:rPr>
        <w:t>en</w:t>
      </w:r>
      <w:r>
        <w:rPr>
          <w:color w:val="1D1D1B"/>
          <w:spacing w:val="-24"/>
          <w:w w:val="105"/>
        </w:rPr>
        <w:t> </w:t>
      </w:r>
      <w:r>
        <w:rPr>
          <w:color w:val="1D1D1B"/>
          <w:spacing w:val="-3"/>
          <w:w w:val="105"/>
        </w:rPr>
        <w:t>de- </w:t>
      </w:r>
      <w:r>
        <w:rPr>
          <w:color w:val="1D1D1B"/>
          <w:w w:val="105"/>
        </w:rPr>
        <w:t>tonador de los cambios en la identidad masculina. Las tendencias en los</w:t>
      </w:r>
      <w:r>
        <w:rPr>
          <w:color w:val="1D1D1B"/>
          <w:spacing w:val="-26"/>
          <w:w w:val="105"/>
        </w:rPr>
        <w:t> </w:t>
      </w:r>
      <w:r>
        <w:rPr>
          <w:color w:val="1D1D1B"/>
          <w:w w:val="105"/>
        </w:rPr>
        <w:t>feminismos</w:t>
      </w:r>
      <w:r>
        <w:rPr>
          <w:color w:val="1D1D1B"/>
          <w:spacing w:val="-26"/>
          <w:w w:val="105"/>
        </w:rPr>
        <w:t> </w:t>
      </w:r>
      <w:r>
        <w:rPr>
          <w:color w:val="1D1D1B"/>
          <w:w w:val="105"/>
        </w:rPr>
        <w:t>contemporáneos</w:t>
      </w:r>
      <w:r>
        <w:rPr>
          <w:color w:val="1D1D1B"/>
          <w:spacing w:val="-27"/>
          <w:w w:val="105"/>
        </w:rPr>
        <w:t> </w:t>
      </w:r>
      <w:r>
        <w:rPr>
          <w:color w:val="1D1D1B"/>
          <w:w w:val="105"/>
        </w:rPr>
        <w:t>apuntan</w:t>
      </w:r>
      <w:r>
        <w:rPr>
          <w:color w:val="1D1D1B"/>
          <w:spacing w:val="-26"/>
          <w:w w:val="105"/>
        </w:rPr>
        <w:t> </w:t>
      </w:r>
      <w:r>
        <w:rPr>
          <w:color w:val="1D1D1B"/>
          <w:w w:val="105"/>
        </w:rPr>
        <w:t>a</w:t>
      </w:r>
      <w:r>
        <w:rPr>
          <w:color w:val="1D1D1B"/>
          <w:spacing w:val="-26"/>
          <w:w w:val="105"/>
        </w:rPr>
        <w:t> </w:t>
      </w:r>
      <w:r>
        <w:rPr>
          <w:color w:val="1D1D1B"/>
          <w:w w:val="105"/>
        </w:rPr>
        <w:t>la</w:t>
      </w:r>
      <w:r>
        <w:rPr>
          <w:color w:val="1D1D1B"/>
          <w:spacing w:val="-26"/>
          <w:w w:val="105"/>
        </w:rPr>
        <w:t> </w:t>
      </w:r>
      <w:r>
        <w:rPr>
          <w:color w:val="1D1D1B"/>
          <w:w w:val="105"/>
        </w:rPr>
        <w:t>erosión</w:t>
      </w:r>
      <w:r>
        <w:rPr>
          <w:color w:val="1D1D1B"/>
          <w:spacing w:val="-26"/>
          <w:w w:val="105"/>
        </w:rPr>
        <w:t> </w:t>
      </w:r>
      <w:r>
        <w:rPr>
          <w:color w:val="1D1D1B"/>
          <w:w w:val="105"/>
        </w:rPr>
        <w:t>en</w:t>
      </w:r>
      <w:r>
        <w:rPr>
          <w:color w:val="1D1D1B"/>
          <w:spacing w:val="-26"/>
          <w:w w:val="105"/>
        </w:rPr>
        <w:t> </w:t>
      </w:r>
      <w:r>
        <w:rPr>
          <w:color w:val="1D1D1B"/>
          <w:w w:val="105"/>
        </w:rPr>
        <w:t>las</w:t>
      </w:r>
      <w:r>
        <w:rPr>
          <w:color w:val="1D1D1B"/>
          <w:spacing w:val="-26"/>
          <w:w w:val="105"/>
        </w:rPr>
        <w:t> </w:t>
      </w:r>
      <w:r>
        <w:rPr>
          <w:color w:val="1D1D1B"/>
          <w:w w:val="105"/>
        </w:rPr>
        <w:t>estructuras psicológicas que otorgan al hombre estabilidad emocional y “de la estructura</w:t>
      </w:r>
      <w:r>
        <w:rPr>
          <w:color w:val="1D1D1B"/>
          <w:spacing w:val="-41"/>
          <w:w w:val="105"/>
        </w:rPr>
        <w:t> </w:t>
      </w:r>
      <w:r>
        <w:rPr>
          <w:color w:val="1D1D1B"/>
          <w:w w:val="105"/>
        </w:rPr>
        <w:t>simbólica</w:t>
      </w:r>
      <w:r>
        <w:rPr>
          <w:color w:val="1D1D1B"/>
          <w:spacing w:val="-42"/>
          <w:w w:val="105"/>
        </w:rPr>
        <w:t> </w:t>
      </w:r>
      <w:r>
        <w:rPr>
          <w:color w:val="1D1D1B"/>
          <w:w w:val="105"/>
        </w:rPr>
        <w:t>que</w:t>
      </w:r>
      <w:r>
        <w:rPr>
          <w:color w:val="1D1D1B"/>
          <w:spacing w:val="-42"/>
          <w:w w:val="105"/>
        </w:rPr>
        <w:t> </w:t>
      </w:r>
      <w:r>
        <w:rPr>
          <w:color w:val="1D1D1B"/>
          <w:w w:val="105"/>
        </w:rPr>
        <w:t>permite</w:t>
      </w:r>
      <w:r>
        <w:rPr>
          <w:color w:val="1D1D1B"/>
          <w:spacing w:val="-41"/>
          <w:w w:val="105"/>
        </w:rPr>
        <w:t> </w:t>
      </w:r>
      <w:r>
        <w:rPr>
          <w:color w:val="1D1D1B"/>
          <w:w w:val="105"/>
        </w:rPr>
        <w:t>la</w:t>
      </w:r>
      <w:r>
        <w:rPr>
          <w:color w:val="1D1D1B"/>
          <w:spacing w:val="-42"/>
          <w:w w:val="105"/>
        </w:rPr>
        <w:t> </w:t>
      </w:r>
      <w:r>
        <w:rPr>
          <w:color w:val="1D1D1B"/>
          <w:w w:val="105"/>
        </w:rPr>
        <w:t>reproducción</w:t>
      </w:r>
      <w:r>
        <w:rPr>
          <w:color w:val="1D1D1B"/>
          <w:spacing w:val="-43"/>
          <w:w w:val="105"/>
        </w:rPr>
        <w:t> </w:t>
      </w:r>
      <w:r>
        <w:rPr>
          <w:color w:val="1D1D1B"/>
          <w:w w:val="105"/>
        </w:rPr>
        <w:t>de</w:t>
      </w:r>
      <w:r>
        <w:rPr>
          <w:color w:val="1D1D1B"/>
          <w:spacing w:val="-42"/>
          <w:w w:val="105"/>
        </w:rPr>
        <w:t> </w:t>
      </w:r>
      <w:r>
        <w:rPr>
          <w:color w:val="1D1D1B"/>
          <w:w w:val="105"/>
        </w:rPr>
        <w:t>la</w:t>
      </w:r>
      <w:r>
        <w:rPr>
          <w:color w:val="1D1D1B"/>
          <w:spacing w:val="-42"/>
          <w:w w:val="105"/>
        </w:rPr>
        <w:t> </w:t>
      </w:r>
      <w:r>
        <w:rPr>
          <w:color w:val="1D1D1B"/>
          <w:w w:val="105"/>
        </w:rPr>
        <w:t>imagen</w:t>
      </w:r>
      <w:r>
        <w:rPr>
          <w:color w:val="1D1D1B"/>
          <w:spacing w:val="-42"/>
          <w:w w:val="105"/>
        </w:rPr>
        <w:t> </w:t>
      </w:r>
      <w:r>
        <w:rPr>
          <w:color w:val="1D1D1B"/>
          <w:w w:val="105"/>
        </w:rPr>
        <w:t>masculina como una entidad determinante en la relaciones sociales, basadas en una</w:t>
      </w:r>
      <w:r>
        <w:rPr>
          <w:color w:val="1D1D1B"/>
          <w:spacing w:val="-11"/>
          <w:w w:val="105"/>
        </w:rPr>
        <w:t> </w:t>
      </w:r>
      <w:r>
        <w:rPr>
          <w:color w:val="1D1D1B"/>
          <w:w w:val="105"/>
        </w:rPr>
        <w:t>hegemonía</w:t>
      </w:r>
      <w:r>
        <w:rPr>
          <w:color w:val="1D1D1B"/>
          <w:spacing w:val="-12"/>
          <w:w w:val="105"/>
        </w:rPr>
        <w:t> </w:t>
      </w:r>
      <w:r>
        <w:rPr>
          <w:color w:val="1D1D1B"/>
          <w:w w:val="105"/>
        </w:rPr>
        <w:t>de</w:t>
      </w:r>
      <w:r>
        <w:rPr>
          <w:color w:val="1D1D1B"/>
          <w:spacing w:val="-11"/>
          <w:w w:val="105"/>
        </w:rPr>
        <w:t> </w:t>
      </w:r>
      <w:r>
        <w:rPr>
          <w:color w:val="1D1D1B"/>
          <w:w w:val="105"/>
        </w:rPr>
        <w:t>poder”</w:t>
      </w:r>
      <w:r>
        <w:rPr>
          <w:color w:val="1D1D1B"/>
          <w:spacing w:val="-11"/>
          <w:w w:val="105"/>
        </w:rPr>
        <w:t> </w:t>
      </w:r>
      <w:r>
        <w:rPr>
          <w:color w:val="1D1D1B"/>
          <w:w w:val="105"/>
        </w:rPr>
        <w:t>(Montesinos,</w:t>
      </w:r>
      <w:r>
        <w:rPr>
          <w:color w:val="1D1D1B"/>
          <w:spacing w:val="-10"/>
          <w:w w:val="105"/>
        </w:rPr>
        <w:t> </w:t>
      </w:r>
      <w:r>
        <w:rPr>
          <w:color w:val="1D1D1B"/>
          <w:w w:val="105"/>
        </w:rPr>
        <w:t>2002:</w:t>
      </w:r>
      <w:r>
        <w:rPr>
          <w:color w:val="1D1D1B"/>
          <w:spacing w:val="-11"/>
          <w:w w:val="105"/>
        </w:rPr>
        <w:t> </w:t>
      </w:r>
      <w:r>
        <w:rPr>
          <w:color w:val="1D1D1B"/>
          <w:w w:val="105"/>
        </w:rPr>
        <w:t>104-107),</w:t>
      </w:r>
      <w:r>
        <w:rPr>
          <w:color w:val="1D1D1B"/>
          <w:spacing w:val="-10"/>
          <w:w w:val="105"/>
        </w:rPr>
        <w:t> </w:t>
      </w:r>
      <w:r>
        <w:rPr>
          <w:color w:val="1D1D1B"/>
          <w:w w:val="105"/>
        </w:rPr>
        <w:t>poder</w:t>
      </w:r>
      <w:r>
        <w:rPr>
          <w:color w:val="1D1D1B"/>
          <w:spacing w:val="-11"/>
          <w:w w:val="105"/>
        </w:rPr>
        <w:t> </w:t>
      </w:r>
      <w:r>
        <w:rPr>
          <w:color w:val="1D1D1B"/>
          <w:w w:val="105"/>
        </w:rPr>
        <w:t>que</w:t>
      </w:r>
      <w:r>
        <w:rPr>
          <w:color w:val="1D1D1B"/>
          <w:spacing w:val="-11"/>
          <w:w w:val="105"/>
        </w:rPr>
        <w:t> </w:t>
      </w:r>
      <w:r>
        <w:rPr>
          <w:color w:val="1D1D1B"/>
          <w:w w:val="105"/>
        </w:rPr>
        <w:t>se ve afectado cuando se atenta contra él con las diversas incursiones</w:t>
      </w:r>
      <w:r>
        <w:rPr>
          <w:color w:val="1D1D1B"/>
          <w:spacing w:val="-33"/>
          <w:w w:val="105"/>
        </w:rPr>
        <w:t> </w:t>
      </w:r>
      <w:r>
        <w:rPr>
          <w:color w:val="1D1D1B"/>
          <w:w w:val="105"/>
        </w:rPr>
        <w:t>al espacio</w:t>
      </w:r>
      <w:r>
        <w:rPr>
          <w:color w:val="1D1D1B"/>
          <w:spacing w:val="-33"/>
          <w:w w:val="105"/>
        </w:rPr>
        <w:t> </w:t>
      </w:r>
      <w:r>
        <w:rPr>
          <w:color w:val="1D1D1B"/>
          <w:w w:val="105"/>
        </w:rPr>
        <w:t>público,</w:t>
      </w:r>
      <w:r>
        <w:rPr>
          <w:color w:val="1D1D1B"/>
          <w:spacing w:val="-33"/>
          <w:w w:val="105"/>
        </w:rPr>
        <w:t> </w:t>
      </w:r>
      <w:r>
        <w:rPr>
          <w:color w:val="1D1D1B"/>
          <w:w w:val="105"/>
        </w:rPr>
        <w:t>anteriormente</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exclusividad</w:t>
      </w:r>
      <w:r>
        <w:rPr>
          <w:color w:val="1D1D1B"/>
          <w:spacing w:val="-32"/>
          <w:w w:val="105"/>
        </w:rPr>
        <w:t> </w:t>
      </w:r>
      <w:r>
        <w:rPr>
          <w:color w:val="1D1D1B"/>
          <w:w w:val="105"/>
        </w:rPr>
        <w:t>masculina.</w:t>
      </w:r>
    </w:p>
    <w:p>
      <w:pPr>
        <w:pStyle w:val="BodyText"/>
        <w:spacing w:before="10"/>
        <w:rPr>
          <w:sz w:val="24"/>
        </w:rPr>
      </w:pPr>
    </w:p>
    <w:p>
      <w:pPr>
        <w:pStyle w:val="BodyText"/>
        <w:spacing w:line="271" w:lineRule="auto"/>
        <w:ind w:left="117" w:right="110"/>
        <w:jc w:val="both"/>
      </w:pPr>
      <w:r>
        <w:rPr>
          <w:color w:val="1D1D1B"/>
          <w:w w:val="105"/>
        </w:rPr>
        <w:t>En</w:t>
      </w:r>
      <w:r>
        <w:rPr>
          <w:color w:val="1D1D1B"/>
          <w:spacing w:val="-5"/>
          <w:w w:val="105"/>
        </w:rPr>
        <w:t> </w:t>
      </w:r>
      <w:r>
        <w:rPr>
          <w:color w:val="1D1D1B"/>
          <w:w w:val="105"/>
        </w:rPr>
        <w:t>años</w:t>
      </w:r>
      <w:r>
        <w:rPr>
          <w:color w:val="1D1D1B"/>
          <w:spacing w:val="-5"/>
          <w:w w:val="105"/>
        </w:rPr>
        <w:t> </w:t>
      </w:r>
      <w:r>
        <w:rPr>
          <w:color w:val="1D1D1B"/>
          <w:w w:val="105"/>
        </w:rPr>
        <w:t>muy</w:t>
      </w:r>
      <w:r>
        <w:rPr>
          <w:color w:val="1D1D1B"/>
          <w:spacing w:val="-5"/>
          <w:w w:val="105"/>
        </w:rPr>
        <w:t> </w:t>
      </w:r>
      <w:r>
        <w:rPr>
          <w:color w:val="1D1D1B"/>
          <w:w w:val="105"/>
        </w:rPr>
        <w:t>recientes,</w:t>
      </w:r>
      <w:r>
        <w:rPr>
          <w:color w:val="1D1D1B"/>
          <w:spacing w:val="-6"/>
          <w:w w:val="105"/>
        </w:rPr>
        <w:t> </w:t>
      </w:r>
      <w:r>
        <w:rPr>
          <w:color w:val="1D1D1B"/>
          <w:w w:val="105"/>
        </w:rPr>
        <w:t>uno</w:t>
      </w:r>
      <w:r>
        <w:rPr>
          <w:color w:val="1D1D1B"/>
          <w:spacing w:val="-5"/>
          <w:w w:val="105"/>
        </w:rPr>
        <w:t> </w:t>
      </w:r>
      <w:r>
        <w:rPr>
          <w:color w:val="1D1D1B"/>
          <w:w w:val="105"/>
        </w:rPr>
        <w:t>de</w:t>
      </w:r>
      <w:r>
        <w:rPr>
          <w:color w:val="1D1D1B"/>
          <w:spacing w:val="-5"/>
          <w:w w:val="105"/>
        </w:rPr>
        <w:t> </w:t>
      </w:r>
      <w:r>
        <w:rPr>
          <w:color w:val="1D1D1B"/>
          <w:w w:val="105"/>
        </w:rPr>
        <w:t>los</w:t>
      </w:r>
      <w:r>
        <w:rPr>
          <w:color w:val="1D1D1B"/>
          <w:spacing w:val="-5"/>
          <w:w w:val="105"/>
        </w:rPr>
        <w:t> </w:t>
      </w:r>
      <w:r>
        <w:rPr>
          <w:color w:val="1D1D1B"/>
          <w:w w:val="105"/>
        </w:rPr>
        <w:t>factores</w:t>
      </w:r>
      <w:r>
        <w:rPr>
          <w:color w:val="1D1D1B"/>
          <w:spacing w:val="-5"/>
          <w:w w:val="105"/>
        </w:rPr>
        <w:t> </w:t>
      </w:r>
      <w:r>
        <w:rPr>
          <w:color w:val="1D1D1B"/>
          <w:w w:val="105"/>
        </w:rPr>
        <w:t>que</w:t>
      </w:r>
      <w:r>
        <w:rPr>
          <w:color w:val="1D1D1B"/>
          <w:spacing w:val="-5"/>
          <w:w w:val="105"/>
        </w:rPr>
        <w:t> </w:t>
      </w:r>
      <w:r>
        <w:rPr>
          <w:color w:val="1D1D1B"/>
          <w:w w:val="105"/>
        </w:rPr>
        <w:t>han</w:t>
      </w:r>
      <w:r>
        <w:rPr>
          <w:color w:val="1D1D1B"/>
          <w:spacing w:val="-5"/>
          <w:w w:val="105"/>
        </w:rPr>
        <w:t> </w:t>
      </w:r>
      <w:r>
        <w:rPr>
          <w:color w:val="1D1D1B"/>
          <w:w w:val="105"/>
        </w:rPr>
        <w:t>influido</w:t>
      </w:r>
      <w:r>
        <w:rPr>
          <w:color w:val="1D1D1B"/>
          <w:spacing w:val="-5"/>
          <w:w w:val="105"/>
        </w:rPr>
        <w:t> </w:t>
      </w:r>
      <w:r>
        <w:rPr>
          <w:color w:val="1D1D1B"/>
          <w:w w:val="105"/>
        </w:rPr>
        <w:t>en</w:t>
      </w:r>
      <w:r>
        <w:rPr>
          <w:color w:val="1D1D1B"/>
          <w:spacing w:val="-5"/>
          <w:w w:val="105"/>
        </w:rPr>
        <w:t> </w:t>
      </w:r>
      <w:r>
        <w:rPr>
          <w:color w:val="1D1D1B"/>
          <w:w w:val="105"/>
        </w:rPr>
        <w:t>la</w:t>
      </w:r>
      <w:r>
        <w:rPr>
          <w:color w:val="1D1D1B"/>
          <w:spacing w:val="-5"/>
          <w:w w:val="105"/>
        </w:rPr>
        <w:t> </w:t>
      </w:r>
      <w:r>
        <w:rPr>
          <w:color w:val="1D1D1B"/>
          <w:w w:val="105"/>
        </w:rPr>
        <w:t>cre- ciente crisis de la masculinidad es el éxito de algunas mujeres en el trabajo</w:t>
      </w:r>
      <w:r>
        <w:rPr>
          <w:color w:val="1D1D1B"/>
          <w:spacing w:val="-32"/>
          <w:w w:val="105"/>
        </w:rPr>
        <w:t> </w:t>
      </w:r>
      <w:r>
        <w:rPr>
          <w:color w:val="1D1D1B"/>
          <w:w w:val="105"/>
        </w:rPr>
        <w:t>y</w:t>
      </w:r>
      <w:r>
        <w:rPr>
          <w:color w:val="1D1D1B"/>
          <w:spacing w:val="-33"/>
          <w:w w:val="105"/>
        </w:rPr>
        <w:t> </w:t>
      </w:r>
      <w:r>
        <w:rPr>
          <w:color w:val="1D1D1B"/>
          <w:w w:val="105"/>
        </w:rPr>
        <w:t>las</w:t>
      </w:r>
      <w:r>
        <w:rPr>
          <w:color w:val="1D1D1B"/>
          <w:spacing w:val="-33"/>
          <w:w w:val="105"/>
        </w:rPr>
        <w:t> </w:t>
      </w:r>
      <w:r>
        <w:rPr>
          <w:color w:val="1D1D1B"/>
          <w:w w:val="105"/>
        </w:rPr>
        <w:t>profesiones</w:t>
      </w:r>
      <w:r>
        <w:rPr>
          <w:color w:val="1D1D1B"/>
          <w:spacing w:val="-32"/>
          <w:w w:val="105"/>
        </w:rPr>
        <w:t> </w:t>
      </w:r>
      <w:r>
        <w:rPr>
          <w:color w:val="1D1D1B"/>
          <w:w w:val="105"/>
        </w:rPr>
        <w:t>a</w:t>
      </w:r>
      <w:r>
        <w:rPr>
          <w:color w:val="1D1D1B"/>
          <w:spacing w:val="-33"/>
          <w:w w:val="105"/>
        </w:rPr>
        <w:t> </w:t>
      </w:r>
      <w:r>
        <w:rPr>
          <w:color w:val="1D1D1B"/>
          <w:w w:val="105"/>
        </w:rPr>
        <w:t>que</w:t>
      </w:r>
      <w:r>
        <w:rPr>
          <w:color w:val="1D1D1B"/>
          <w:spacing w:val="-33"/>
          <w:w w:val="105"/>
        </w:rPr>
        <w:t> </w:t>
      </w:r>
      <w:r>
        <w:rPr>
          <w:color w:val="1D1D1B"/>
          <w:w w:val="105"/>
        </w:rPr>
        <w:t>se</w:t>
      </w:r>
      <w:r>
        <w:rPr>
          <w:color w:val="1D1D1B"/>
          <w:spacing w:val="-33"/>
          <w:w w:val="105"/>
        </w:rPr>
        <w:t> </w:t>
      </w:r>
      <w:r>
        <w:rPr>
          <w:color w:val="1D1D1B"/>
          <w:w w:val="105"/>
        </w:rPr>
        <w:t>dedican,</w:t>
      </w:r>
      <w:r>
        <w:rPr>
          <w:color w:val="1D1D1B"/>
          <w:spacing w:val="-32"/>
          <w:w w:val="105"/>
        </w:rPr>
        <w:t> </w:t>
      </w:r>
      <w:r>
        <w:rPr>
          <w:color w:val="1D1D1B"/>
          <w:w w:val="105"/>
        </w:rPr>
        <w:t>que</w:t>
      </w:r>
      <w:r>
        <w:rPr>
          <w:color w:val="1D1D1B"/>
          <w:spacing w:val="-33"/>
          <w:w w:val="105"/>
        </w:rPr>
        <w:t> </w:t>
      </w:r>
      <w:r>
        <w:rPr>
          <w:color w:val="1D1D1B"/>
          <w:w w:val="105"/>
        </w:rPr>
        <w:t>pueden</w:t>
      </w:r>
      <w:r>
        <w:rPr>
          <w:color w:val="1D1D1B"/>
          <w:spacing w:val="-33"/>
          <w:w w:val="105"/>
        </w:rPr>
        <w:t> </w:t>
      </w:r>
      <w:r>
        <w:rPr>
          <w:color w:val="1D1D1B"/>
          <w:w w:val="105"/>
        </w:rPr>
        <w:t>ser</w:t>
      </w:r>
      <w:r>
        <w:rPr>
          <w:color w:val="1D1D1B"/>
          <w:spacing w:val="-33"/>
          <w:w w:val="105"/>
        </w:rPr>
        <w:t> </w:t>
      </w:r>
      <w:r>
        <w:rPr>
          <w:color w:val="1D1D1B"/>
          <w:w w:val="105"/>
        </w:rPr>
        <w:t>consideradas como</w:t>
      </w:r>
      <w:r>
        <w:rPr>
          <w:color w:val="1D1D1B"/>
          <w:spacing w:val="-41"/>
          <w:w w:val="105"/>
        </w:rPr>
        <w:t> </w:t>
      </w:r>
      <w:r>
        <w:rPr>
          <w:color w:val="1D1D1B"/>
          <w:w w:val="105"/>
        </w:rPr>
        <w:t>invasivas</w:t>
      </w:r>
      <w:r>
        <w:rPr>
          <w:color w:val="1D1D1B"/>
          <w:spacing w:val="-41"/>
          <w:w w:val="105"/>
        </w:rPr>
        <w:t> </w:t>
      </w:r>
      <w:r>
        <w:rPr>
          <w:color w:val="1D1D1B"/>
          <w:w w:val="105"/>
        </w:rPr>
        <w:t>del</w:t>
      </w:r>
      <w:r>
        <w:rPr>
          <w:color w:val="1D1D1B"/>
          <w:spacing w:val="-41"/>
          <w:w w:val="105"/>
        </w:rPr>
        <w:t> </w:t>
      </w:r>
      <w:r>
        <w:rPr>
          <w:color w:val="1D1D1B"/>
          <w:w w:val="105"/>
        </w:rPr>
        <w:t>tradicional</w:t>
      </w:r>
      <w:r>
        <w:rPr>
          <w:color w:val="1D1D1B"/>
          <w:spacing w:val="-41"/>
          <w:w w:val="105"/>
        </w:rPr>
        <w:t> </w:t>
      </w:r>
      <w:r>
        <w:rPr>
          <w:color w:val="1D1D1B"/>
          <w:w w:val="105"/>
        </w:rPr>
        <w:t>predomino</w:t>
      </w:r>
      <w:r>
        <w:rPr>
          <w:color w:val="1D1D1B"/>
          <w:spacing w:val="-41"/>
          <w:w w:val="105"/>
        </w:rPr>
        <w:t> </w:t>
      </w:r>
      <w:r>
        <w:rPr>
          <w:color w:val="1D1D1B"/>
          <w:w w:val="105"/>
        </w:rPr>
        <w:t>masculino</w:t>
      </w:r>
      <w:r>
        <w:rPr>
          <w:color w:val="1D1D1B"/>
          <w:spacing w:val="-41"/>
          <w:w w:val="105"/>
        </w:rPr>
        <w:t> </w:t>
      </w:r>
      <w:r>
        <w:rPr>
          <w:color w:val="1D1D1B"/>
          <w:w w:val="105"/>
        </w:rPr>
        <w:t>y</w:t>
      </w:r>
      <w:r>
        <w:rPr>
          <w:color w:val="1D1D1B"/>
          <w:spacing w:val="-41"/>
          <w:w w:val="105"/>
        </w:rPr>
        <w:t> </w:t>
      </w:r>
      <w:r>
        <w:rPr>
          <w:color w:val="1D1D1B"/>
          <w:w w:val="105"/>
        </w:rPr>
        <w:t>que</w:t>
      </w:r>
      <w:r>
        <w:rPr>
          <w:color w:val="1D1D1B"/>
          <w:spacing w:val="-41"/>
          <w:w w:val="105"/>
        </w:rPr>
        <w:t> </w:t>
      </w:r>
      <w:r>
        <w:rPr>
          <w:color w:val="1D1D1B"/>
          <w:w w:val="105"/>
        </w:rPr>
        <w:t>gradualmente socaban</w:t>
      </w:r>
      <w:r>
        <w:rPr>
          <w:color w:val="1D1D1B"/>
          <w:spacing w:val="-16"/>
          <w:w w:val="105"/>
        </w:rPr>
        <w:t> </w:t>
      </w:r>
      <w:r>
        <w:rPr>
          <w:color w:val="1D1D1B"/>
          <w:w w:val="105"/>
        </w:rPr>
        <w:t>el</w:t>
      </w:r>
      <w:r>
        <w:rPr>
          <w:color w:val="1D1D1B"/>
          <w:spacing w:val="-16"/>
          <w:w w:val="105"/>
        </w:rPr>
        <w:t> </w:t>
      </w:r>
      <w:r>
        <w:rPr>
          <w:color w:val="1D1D1B"/>
          <w:w w:val="105"/>
        </w:rPr>
        <w:t>concepto</w:t>
      </w:r>
      <w:r>
        <w:rPr>
          <w:color w:val="1D1D1B"/>
          <w:spacing w:val="-17"/>
          <w:w w:val="105"/>
        </w:rPr>
        <w:t> </w:t>
      </w:r>
      <w:r>
        <w:rPr>
          <w:color w:val="1D1D1B"/>
          <w:w w:val="105"/>
        </w:rPr>
        <w:t>ancestral</w:t>
      </w:r>
      <w:r>
        <w:rPr>
          <w:color w:val="1D1D1B"/>
          <w:spacing w:val="-17"/>
          <w:w w:val="105"/>
        </w:rPr>
        <w:t> </w:t>
      </w:r>
      <w:r>
        <w:rPr>
          <w:color w:val="1D1D1B"/>
          <w:w w:val="105"/>
        </w:rPr>
        <w:t>de</w:t>
      </w:r>
      <w:r>
        <w:rPr>
          <w:color w:val="1D1D1B"/>
          <w:spacing w:val="-16"/>
          <w:w w:val="105"/>
        </w:rPr>
        <w:t> </w:t>
      </w:r>
      <w:r>
        <w:rPr>
          <w:color w:val="1D1D1B"/>
          <w:w w:val="105"/>
        </w:rPr>
        <w:t>“ser</w:t>
      </w:r>
      <w:r>
        <w:rPr>
          <w:color w:val="1D1D1B"/>
          <w:spacing w:val="-16"/>
          <w:w w:val="105"/>
        </w:rPr>
        <w:t> </w:t>
      </w:r>
      <w:r>
        <w:rPr>
          <w:color w:val="1D1D1B"/>
          <w:w w:val="105"/>
        </w:rPr>
        <w:t>hombre”</w:t>
      </w:r>
      <w:r>
        <w:rPr>
          <w:color w:val="1D1D1B"/>
          <w:spacing w:val="-16"/>
          <w:w w:val="105"/>
        </w:rPr>
        <w:t> </w:t>
      </w:r>
      <w:r>
        <w:rPr>
          <w:color w:val="1D1D1B"/>
          <w:spacing w:val="-9"/>
          <w:w w:val="105"/>
        </w:rPr>
        <w:t>y,</w:t>
      </w:r>
      <w:r>
        <w:rPr>
          <w:color w:val="1D1D1B"/>
          <w:spacing w:val="-16"/>
          <w:w w:val="105"/>
        </w:rPr>
        <w:t> </w:t>
      </w:r>
      <w:r>
        <w:rPr>
          <w:color w:val="1D1D1B"/>
          <w:w w:val="105"/>
        </w:rPr>
        <w:t>por</w:t>
      </w:r>
      <w:r>
        <w:rPr>
          <w:color w:val="1D1D1B"/>
          <w:spacing w:val="-16"/>
          <w:w w:val="105"/>
        </w:rPr>
        <w:t> </w:t>
      </w:r>
      <w:r>
        <w:rPr>
          <w:color w:val="1D1D1B"/>
          <w:w w:val="105"/>
        </w:rPr>
        <w:t>tanto,</w:t>
      </w:r>
      <w:r>
        <w:rPr>
          <w:color w:val="1D1D1B"/>
          <w:spacing w:val="-16"/>
          <w:w w:val="105"/>
        </w:rPr>
        <w:t> </w:t>
      </w:r>
      <w:r>
        <w:rPr>
          <w:color w:val="1D1D1B"/>
          <w:w w:val="105"/>
        </w:rPr>
        <w:t>proveedor de</w:t>
      </w:r>
      <w:r>
        <w:rPr>
          <w:color w:val="1D1D1B"/>
          <w:spacing w:val="-42"/>
          <w:w w:val="105"/>
        </w:rPr>
        <w:t> </w:t>
      </w:r>
      <w:r>
        <w:rPr>
          <w:color w:val="1D1D1B"/>
          <w:w w:val="105"/>
        </w:rPr>
        <w:t>la</w:t>
      </w:r>
      <w:r>
        <w:rPr>
          <w:color w:val="1D1D1B"/>
          <w:spacing w:val="-42"/>
          <w:w w:val="105"/>
        </w:rPr>
        <w:t> </w:t>
      </w:r>
      <w:r>
        <w:rPr>
          <w:color w:val="1D1D1B"/>
          <w:w w:val="105"/>
        </w:rPr>
        <w:t>familia,</w:t>
      </w:r>
      <w:r>
        <w:rPr>
          <w:color w:val="1D1D1B"/>
          <w:spacing w:val="-42"/>
          <w:w w:val="105"/>
        </w:rPr>
        <w:t> </w:t>
      </w:r>
      <w:r>
        <w:rPr>
          <w:color w:val="1D1D1B"/>
          <w:w w:val="105"/>
        </w:rPr>
        <w:t>ya</w:t>
      </w:r>
      <w:r>
        <w:rPr>
          <w:color w:val="1D1D1B"/>
          <w:spacing w:val="-42"/>
          <w:w w:val="105"/>
        </w:rPr>
        <w:t> </w:t>
      </w:r>
      <w:r>
        <w:rPr>
          <w:color w:val="1D1D1B"/>
          <w:w w:val="105"/>
        </w:rPr>
        <w:t>que</w:t>
      </w:r>
      <w:r>
        <w:rPr>
          <w:color w:val="1D1D1B"/>
          <w:spacing w:val="-42"/>
          <w:w w:val="105"/>
        </w:rPr>
        <w:t> </w:t>
      </w:r>
      <w:r>
        <w:rPr>
          <w:color w:val="1D1D1B"/>
          <w:w w:val="105"/>
        </w:rPr>
        <w:t>“la</w:t>
      </w:r>
      <w:r>
        <w:rPr>
          <w:color w:val="1D1D1B"/>
          <w:spacing w:val="-42"/>
          <w:w w:val="105"/>
        </w:rPr>
        <w:t> </w:t>
      </w:r>
      <w:r>
        <w:rPr>
          <w:color w:val="1D1D1B"/>
          <w:w w:val="105"/>
        </w:rPr>
        <w:t>autoestima</w:t>
      </w:r>
      <w:r>
        <w:rPr>
          <w:color w:val="1D1D1B"/>
          <w:spacing w:val="-42"/>
          <w:w w:val="105"/>
        </w:rPr>
        <w:t> </w:t>
      </w:r>
      <w:r>
        <w:rPr>
          <w:color w:val="1D1D1B"/>
          <w:w w:val="105"/>
        </w:rPr>
        <w:t>de</w:t>
      </w:r>
      <w:r>
        <w:rPr>
          <w:color w:val="1D1D1B"/>
          <w:spacing w:val="-42"/>
          <w:w w:val="105"/>
        </w:rPr>
        <w:t> </w:t>
      </w:r>
      <w:r>
        <w:rPr>
          <w:color w:val="1D1D1B"/>
          <w:w w:val="105"/>
        </w:rPr>
        <w:t>los</w:t>
      </w:r>
      <w:r>
        <w:rPr>
          <w:color w:val="1D1D1B"/>
          <w:spacing w:val="-42"/>
          <w:w w:val="105"/>
        </w:rPr>
        <w:t> </w:t>
      </w:r>
      <w:r>
        <w:rPr>
          <w:color w:val="1D1D1B"/>
          <w:w w:val="105"/>
        </w:rPr>
        <w:t>varones</w:t>
      </w:r>
      <w:r>
        <w:rPr>
          <w:color w:val="1D1D1B"/>
          <w:spacing w:val="-42"/>
          <w:w w:val="105"/>
        </w:rPr>
        <w:t> </w:t>
      </w:r>
      <w:r>
        <w:rPr>
          <w:color w:val="1D1D1B"/>
          <w:w w:val="105"/>
        </w:rPr>
        <w:t>se</w:t>
      </w:r>
      <w:r>
        <w:rPr>
          <w:color w:val="1D1D1B"/>
          <w:spacing w:val="-42"/>
          <w:w w:val="105"/>
        </w:rPr>
        <w:t> </w:t>
      </w:r>
      <w:r>
        <w:rPr>
          <w:color w:val="1D1D1B"/>
          <w:w w:val="105"/>
        </w:rPr>
        <w:t>apoya</w:t>
      </w:r>
      <w:r>
        <w:rPr>
          <w:color w:val="1D1D1B"/>
          <w:spacing w:val="-42"/>
          <w:w w:val="105"/>
        </w:rPr>
        <w:t> </w:t>
      </w:r>
      <w:r>
        <w:rPr>
          <w:color w:val="1D1D1B"/>
          <w:w w:val="105"/>
        </w:rPr>
        <w:t>primariamen- te en los logros y éxitos obtenidos en la vida laboral y económica” (Montesinos, 2002: 93). El cuestionamiento actual a la masculinidad presenta</w:t>
      </w:r>
      <w:r>
        <w:rPr>
          <w:color w:val="1D1D1B"/>
          <w:spacing w:val="-13"/>
          <w:w w:val="105"/>
        </w:rPr>
        <w:t> </w:t>
      </w:r>
      <w:r>
        <w:rPr>
          <w:color w:val="1D1D1B"/>
          <w:w w:val="105"/>
        </w:rPr>
        <w:t>muchas</w:t>
      </w:r>
      <w:r>
        <w:rPr>
          <w:color w:val="1D1D1B"/>
          <w:spacing w:val="-14"/>
          <w:w w:val="105"/>
        </w:rPr>
        <w:t> </w:t>
      </w:r>
      <w:r>
        <w:rPr>
          <w:color w:val="1D1D1B"/>
          <w:w w:val="105"/>
        </w:rPr>
        <w:t>aristas</w:t>
      </w:r>
      <w:r>
        <w:rPr>
          <w:color w:val="1D1D1B"/>
          <w:spacing w:val="-14"/>
          <w:w w:val="105"/>
        </w:rPr>
        <w:t> </w:t>
      </w:r>
      <w:r>
        <w:rPr>
          <w:color w:val="1D1D1B"/>
          <w:w w:val="105"/>
        </w:rPr>
        <w:t>y</w:t>
      </w:r>
      <w:r>
        <w:rPr>
          <w:color w:val="1D1D1B"/>
          <w:spacing w:val="-14"/>
          <w:w w:val="105"/>
        </w:rPr>
        <w:t> </w:t>
      </w:r>
      <w:r>
        <w:rPr>
          <w:color w:val="1D1D1B"/>
          <w:w w:val="105"/>
        </w:rPr>
        <w:t>se</w:t>
      </w:r>
      <w:r>
        <w:rPr>
          <w:color w:val="1D1D1B"/>
          <w:spacing w:val="-14"/>
          <w:w w:val="105"/>
        </w:rPr>
        <w:t> </w:t>
      </w:r>
      <w:r>
        <w:rPr>
          <w:color w:val="1D1D1B"/>
          <w:w w:val="105"/>
        </w:rPr>
        <w:t>refleja</w:t>
      </w:r>
      <w:r>
        <w:rPr>
          <w:color w:val="1D1D1B"/>
          <w:spacing w:val="-14"/>
          <w:w w:val="105"/>
        </w:rPr>
        <w:t> </w:t>
      </w:r>
      <w:r>
        <w:rPr>
          <w:color w:val="1D1D1B"/>
          <w:w w:val="105"/>
        </w:rPr>
        <w:t>en</w:t>
      </w:r>
      <w:r>
        <w:rPr>
          <w:color w:val="1D1D1B"/>
          <w:spacing w:val="-14"/>
          <w:w w:val="105"/>
        </w:rPr>
        <w:t> </w:t>
      </w:r>
      <w:r>
        <w:rPr>
          <w:color w:val="1D1D1B"/>
          <w:w w:val="105"/>
        </w:rPr>
        <w:t>la</w:t>
      </w:r>
      <w:r>
        <w:rPr>
          <w:color w:val="1D1D1B"/>
          <w:spacing w:val="-14"/>
          <w:w w:val="105"/>
        </w:rPr>
        <w:t> </w:t>
      </w:r>
      <w:r>
        <w:rPr>
          <w:color w:val="1D1D1B"/>
          <w:w w:val="105"/>
        </w:rPr>
        <w:t>aguda</w:t>
      </w:r>
      <w:r>
        <w:rPr>
          <w:color w:val="1D1D1B"/>
          <w:spacing w:val="-14"/>
          <w:w w:val="105"/>
        </w:rPr>
        <w:t> </w:t>
      </w:r>
      <w:r>
        <w:rPr>
          <w:color w:val="1D1D1B"/>
          <w:w w:val="105"/>
        </w:rPr>
        <w:t>observación</w:t>
      </w:r>
      <w:r>
        <w:rPr>
          <w:color w:val="1D1D1B"/>
          <w:spacing w:val="-14"/>
          <w:w w:val="105"/>
        </w:rPr>
        <w:t> </w:t>
      </w:r>
      <w:r>
        <w:rPr>
          <w:color w:val="1D1D1B"/>
          <w:w w:val="105"/>
        </w:rPr>
        <w:t>que</w:t>
      </w:r>
      <w:r>
        <w:rPr>
          <w:color w:val="1D1D1B"/>
          <w:spacing w:val="-13"/>
          <w:w w:val="105"/>
        </w:rPr>
        <w:t> </w:t>
      </w:r>
      <w:r>
        <w:rPr>
          <w:color w:val="1D1D1B"/>
          <w:w w:val="105"/>
        </w:rPr>
        <w:t>hace la</w:t>
      </w:r>
      <w:r>
        <w:rPr>
          <w:color w:val="1D1D1B"/>
          <w:spacing w:val="-10"/>
          <w:w w:val="105"/>
        </w:rPr>
        <w:t> </w:t>
      </w:r>
      <w:r>
        <w:rPr>
          <w:color w:val="1D1D1B"/>
          <w:w w:val="105"/>
        </w:rPr>
        <w:t>experta</w:t>
      </w:r>
      <w:r>
        <w:rPr>
          <w:color w:val="1D1D1B"/>
          <w:spacing w:val="-10"/>
          <w:w w:val="105"/>
        </w:rPr>
        <w:t> </w:t>
      </w:r>
      <w:r>
        <w:rPr>
          <w:color w:val="1D1D1B"/>
          <w:w w:val="105"/>
        </w:rPr>
        <w:t>en</w:t>
      </w:r>
      <w:r>
        <w:rPr>
          <w:color w:val="1D1D1B"/>
          <w:spacing w:val="-10"/>
          <w:w w:val="105"/>
        </w:rPr>
        <w:t> </w:t>
      </w:r>
      <w:r>
        <w:rPr>
          <w:color w:val="1D1D1B"/>
          <w:w w:val="105"/>
        </w:rPr>
        <w:t>educación</w:t>
      </w:r>
      <w:r>
        <w:rPr>
          <w:color w:val="1D1D1B"/>
          <w:spacing w:val="-9"/>
          <w:w w:val="105"/>
        </w:rPr>
        <w:t> </w:t>
      </w:r>
      <w:r>
        <w:rPr>
          <w:color w:val="1D1D1B"/>
          <w:w w:val="105"/>
        </w:rPr>
        <w:t>María</w:t>
      </w:r>
      <w:r>
        <w:rPr>
          <w:color w:val="1D1D1B"/>
          <w:spacing w:val="-10"/>
          <w:w w:val="105"/>
        </w:rPr>
        <w:t> </w:t>
      </w:r>
      <w:r>
        <w:rPr>
          <w:color w:val="1D1D1B"/>
          <w:w w:val="105"/>
        </w:rPr>
        <w:t>Calvo</w:t>
      </w:r>
      <w:r>
        <w:rPr>
          <w:color w:val="1D1D1B"/>
          <w:spacing w:val="-10"/>
          <w:w w:val="105"/>
        </w:rPr>
        <w:t> </w:t>
      </w:r>
      <w:r>
        <w:rPr>
          <w:color w:val="1D1D1B"/>
          <w:w w:val="105"/>
        </w:rPr>
        <w:t>(2011:</w:t>
      </w:r>
      <w:r>
        <w:rPr>
          <w:color w:val="1D1D1B"/>
          <w:spacing w:val="-10"/>
          <w:w w:val="105"/>
        </w:rPr>
        <w:t> </w:t>
      </w:r>
      <w:r>
        <w:rPr>
          <w:color w:val="1D1D1B"/>
          <w:w w:val="105"/>
        </w:rPr>
        <w:t>299)</w:t>
      </w:r>
      <w:r>
        <w:rPr>
          <w:color w:val="1D1D1B"/>
          <w:spacing w:val="-10"/>
          <w:w w:val="105"/>
        </w:rPr>
        <w:t> </w:t>
      </w:r>
      <w:r>
        <w:rPr>
          <w:color w:val="1D1D1B"/>
          <w:w w:val="105"/>
        </w:rPr>
        <w:t>cuando</w:t>
      </w:r>
      <w:r>
        <w:rPr>
          <w:color w:val="1D1D1B"/>
          <w:spacing w:val="-10"/>
          <w:w w:val="105"/>
        </w:rPr>
        <w:t> </w:t>
      </w:r>
      <w:r>
        <w:rPr>
          <w:color w:val="1D1D1B"/>
          <w:w w:val="105"/>
        </w:rPr>
        <w:t>dice</w:t>
      </w:r>
      <w:r>
        <w:rPr>
          <w:color w:val="1D1D1B"/>
          <w:spacing w:val="-10"/>
          <w:w w:val="105"/>
        </w:rPr>
        <w:t> </w:t>
      </w:r>
      <w:r>
        <w:rPr>
          <w:color w:val="1D1D1B"/>
          <w:w w:val="105"/>
        </w:rPr>
        <w:t>que</w:t>
      </w:r>
      <w:r>
        <w:rPr>
          <w:color w:val="1D1D1B"/>
          <w:spacing w:val="-10"/>
          <w:w w:val="105"/>
        </w:rPr>
        <w:t> </w:t>
      </w:r>
      <w:r>
        <w:rPr>
          <w:color w:val="1D1D1B"/>
          <w:w w:val="105"/>
        </w:rPr>
        <w:t>“los</w:t>
      </w:r>
    </w:p>
    <w:p>
      <w:pPr>
        <w:spacing w:after="0" w:line="271" w:lineRule="auto"/>
        <w:jc w:val="both"/>
        <w:sectPr>
          <w:footerReference w:type="default" r:id="rId157"/>
          <w:pgSz w:w="9640" w:h="13040"/>
          <w:pgMar w:footer="653" w:header="0" w:top="740" w:bottom="840" w:left="1300" w:right="1020"/>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4"/>
        <w:jc w:val="both"/>
      </w:pPr>
      <w:r>
        <w:rPr>
          <w:color w:val="1D1D1B"/>
          <w:w w:val="105"/>
        </w:rPr>
        <w:t>varones sufren una fortísima crisis de identidad en una sociedad que les hace creer que lo masculino pertenece al pasado, que ahora es el tiempo</w:t>
      </w:r>
      <w:r>
        <w:rPr>
          <w:color w:val="1D1D1B"/>
          <w:spacing w:val="-35"/>
          <w:w w:val="105"/>
        </w:rPr>
        <w:t> </w:t>
      </w:r>
      <w:r>
        <w:rPr>
          <w:color w:val="1D1D1B"/>
          <w:w w:val="105"/>
        </w:rPr>
        <w:t>de</w:t>
      </w:r>
      <w:r>
        <w:rPr>
          <w:color w:val="1D1D1B"/>
          <w:spacing w:val="-35"/>
          <w:w w:val="105"/>
        </w:rPr>
        <w:t> </w:t>
      </w:r>
      <w:r>
        <w:rPr>
          <w:color w:val="1D1D1B"/>
          <w:w w:val="105"/>
        </w:rPr>
        <w:t>las</w:t>
      </w:r>
      <w:r>
        <w:rPr>
          <w:color w:val="1D1D1B"/>
          <w:spacing w:val="-35"/>
          <w:w w:val="105"/>
        </w:rPr>
        <w:t> </w:t>
      </w:r>
      <w:r>
        <w:rPr>
          <w:color w:val="1D1D1B"/>
          <w:w w:val="105"/>
        </w:rPr>
        <w:t>mujeres</w:t>
      </w:r>
      <w:r>
        <w:rPr>
          <w:color w:val="1D1D1B"/>
          <w:spacing w:val="-36"/>
          <w:w w:val="105"/>
        </w:rPr>
        <w:t> </w:t>
      </w:r>
      <w:r>
        <w:rPr>
          <w:color w:val="1D1D1B"/>
          <w:w w:val="105"/>
        </w:rPr>
        <w:t>(y</w:t>
      </w:r>
      <w:r>
        <w:rPr>
          <w:color w:val="1D1D1B"/>
          <w:spacing w:val="-35"/>
          <w:w w:val="105"/>
        </w:rPr>
        <w:t> </w:t>
      </w:r>
      <w:r>
        <w:rPr>
          <w:color w:val="1D1D1B"/>
          <w:w w:val="105"/>
        </w:rPr>
        <w:t>sólo</w:t>
      </w:r>
      <w:r>
        <w:rPr>
          <w:color w:val="1D1D1B"/>
          <w:spacing w:val="-36"/>
          <w:w w:val="105"/>
        </w:rPr>
        <w:t> </w:t>
      </w:r>
      <w:r>
        <w:rPr>
          <w:color w:val="1D1D1B"/>
          <w:w w:val="105"/>
        </w:rPr>
        <w:t>de</w:t>
      </w:r>
      <w:r>
        <w:rPr>
          <w:color w:val="1D1D1B"/>
          <w:spacing w:val="-35"/>
          <w:w w:val="105"/>
        </w:rPr>
        <w:t> </w:t>
      </w:r>
      <w:r>
        <w:rPr>
          <w:color w:val="1D1D1B"/>
          <w:w w:val="105"/>
        </w:rPr>
        <w:t>las</w:t>
      </w:r>
      <w:r>
        <w:rPr>
          <w:color w:val="1D1D1B"/>
          <w:spacing w:val="-35"/>
          <w:w w:val="105"/>
        </w:rPr>
        <w:t> </w:t>
      </w:r>
      <w:r>
        <w:rPr>
          <w:color w:val="1D1D1B"/>
          <w:w w:val="105"/>
        </w:rPr>
        <w:t>mujeres).</w:t>
      </w:r>
      <w:r>
        <w:rPr>
          <w:color w:val="1D1D1B"/>
          <w:spacing w:val="-36"/>
          <w:w w:val="105"/>
        </w:rPr>
        <w:t> </w:t>
      </w:r>
      <w:r>
        <w:rPr>
          <w:color w:val="1D1D1B"/>
          <w:w w:val="105"/>
        </w:rPr>
        <w:t>Necesitan</w:t>
      </w:r>
      <w:r>
        <w:rPr>
          <w:color w:val="1D1D1B"/>
          <w:spacing w:val="-35"/>
          <w:w w:val="105"/>
        </w:rPr>
        <w:t> </w:t>
      </w:r>
      <w:r>
        <w:rPr>
          <w:color w:val="1D1D1B"/>
          <w:w w:val="105"/>
        </w:rPr>
        <w:t>reencontrarse</w:t>
      </w:r>
      <w:r>
        <w:rPr>
          <w:color w:val="1D1D1B"/>
          <w:spacing w:val="-36"/>
          <w:w w:val="105"/>
        </w:rPr>
        <w:t> </w:t>
      </w:r>
      <w:r>
        <w:rPr>
          <w:color w:val="1D1D1B"/>
          <w:w w:val="105"/>
        </w:rPr>
        <w:t>a sí</w:t>
      </w:r>
      <w:r>
        <w:rPr>
          <w:color w:val="1D1D1B"/>
          <w:spacing w:val="-32"/>
          <w:w w:val="105"/>
        </w:rPr>
        <w:t> </w:t>
      </w:r>
      <w:r>
        <w:rPr>
          <w:color w:val="1D1D1B"/>
          <w:w w:val="105"/>
        </w:rPr>
        <w:t>mismos</w:t>
      </w:r>
      <w:r>
        <w:rPr>
          <w:color w:val="1D1D1B"/>
          <w:spacing w:val="-32"/>
          <w:w w:val="105"/>
        </w:rPr>
        <w:t> </w:t>
      </w:r>
      <w:r>
        <w:rPr>
          <w:color w:val="1D1D1B"/>
          <w:w w:val="105"/>
        </w:rPr>
        <w:t>y</w:t>
      </w:r>
      <w:r>
        <w:rPr>
          <w:color w:val="1D1D1B"/>
          <w:spacing w:val="-32"/>
          <w:w w:val="105"/>
        </w:rPr>
        <w:t> </w:t>
      </w:r>
      <w:r>
        <w:rPr>
          <w:color w:val="1D1D1B"/>
          <w:w w:val="105"/>
        </w:rPr>
        <w:t>saber</w:t>
      </w:r>
      <w:r>
        <w:rPr>
          <w:color w:val="1D1D1B"/>
          <w:spacing w:val="-32"/>
          <w:w w:val="105"/>
        </w:rPr>
        <w:t> </w:t>
      </w:r>
      <w:r>
        <w:rPr>
          <w:color w:val="1D1D1B"/>
          <w:w w:val="105"/>
        </w:rPr>
        <w:t>qué</w:t>
      </w:r>
      <w:r>
        <w:rPr>
          <w:color w:val="1D1D1B"/>
          <w:spacing w:val="-31"/>
          <w:w w:val="105"/>
        </w:rPr>
        <w:t> </w:t>
      </w:r>
      <w:r>
        <w:rPr>
          <w:color w:val="1D1D1B"/>
          <w:w w:val="105"/>
        </w:rPr>
        <w:t>significa</w:t>
      </w:r>
      <w:r>
        <w:rPr>
          <w:color w:val="1D1D1B"/>
          <w:spacing w:val="-32"/>
          <w:w w:val="105"/>
        </w:rPr>
        <w:t> </w:t>
      </w:r>
      <w:r>
        <w:rPr>
          <w:color w:val="1D1D1B"/>
          <w:w w:val="105"/>
        </w:rPr>
        <w:t>realmente</w:t>
      </w:r>
      <w:r>
        <w:rPr>
          <w:color w:val="1D1D1B"/>
          <w:spacing w:val="-32"/>
          <w:w w:val="105"/>
        </w:rPr>
        <w:t> </w:t>
      </w:r>
      <w:r>
        <w:rPr>
          <w:color w:val="1D1D1B"/>
          <w:w w:val="105"/>
        </w:rPr>
        <w:t>ser</w:t>
      </w:r>
      <w:r>
        <w:rPr>
          <w:color w:val="1D1D1B"/>
          <w:spacing w:val="-32"/>
          <w:w w:val="105"/>
        </w:rPr>
        <w:t> </w:t>
      </w:r>
      <w:r>
        <w:rPr>
          <w:color w:val="1D1D1B"/>
          <w:w w:val="105"/>
        </w:rPr>
        <w:t>un</w:t>
      </w:r>
      <w:r>
        <w:rPr>
          <w:color w:val="1D1D1B"/>
          <w:spacing w:val="-32"/>
          <w:w w:val="105"/>
        </w:rPr>
        <w:t> </w:t>
      </w:r>
      <w:r>
        <w:rPr>
          <w:color w:val="1D1D1B"/>
          <w:w w:val="105"/>
        </w:rPr>
        <w:t>hombre</w:t>
      </w:r>
      <w:r>
        <w:rPr>
          <w:color w:val="1D1D1B"/>
          <w:spacing w:val="-32"/>
          <w:w w:val="105"/>
        </w:rPr>
        <w:t> </w:t>
      </w:r>
      <w:r>
        <w:rPr>
          <w:color w:val="1D1D1B"/>
          <w:w w:val="105"/>
        </w:rPr>
        <w:t>para</w:t>
      </w:r>
      <w:r>
        <w:rPr>
          <w:color w:val="1D1D1B"/>
          <w:spacing w:val="-31"/>
          <w:w w:val="105"/>
        </w:rPr>
        <w:t> </w:t>
      </w:r>
      <w:r>
        <w:rPr>
          <w:color w:val="1D1D1B"/>
          <w:w w:val="105"/>
        </w:rPr>
        <w:t>ubicarse”. No</w:t>
      </w:r>
      <w:r>
        <w:rPr>
          <w:color w:val="1D1D1B"/>
          <w:spacing w:val="-21"/>
          <w:w w:val="105"/>
        </w:rPr>
        <w:t> </w:t>
      </w:r>
      <w:r>
        <w:rPr>
          <w:color w:val="1D1D1B"/>
          <w:w w:val="105"/>
        </w:rPr>
        <w:t>se</w:t>
      </w:r>
      <w:r>
        <w:rPr>
          <w:color w:val="1D1D1B"/>
          <w:spacing w:val="-21"/>
          <w:w w:val="105"/>
        </w:rPr>
        <w:t> </w:t>
      </w:r>
      <w:r>
        <w:rPr>
          <w:color w:val="1D1D1B"/>
          <w:w w:val="105"/>
        </w:rPr>
        <w:t>debe</w:t>
      </w:r>
      <w:r>
        <w:rPr>
          <w:color w:val="1D1D1B"/>
          <w:spacing w:val="-21"/>
          <w:w w:val="105"/>
        </w:rPr>
        <w:t> </w:t>
      </w:r>
      <w:r>
        <w:rPr>
          <w:color w:val="1D1D1B"/>
          <w:w w:val="105"/>
        </w:rPr>
        <w:t>perder</w:t>
      </w:r>
      <w:r>
        <w:rPr>
          <w:color w:val="1D1D1B"/>
          <w:spacing w:val="-20"/>
          <w:w w:val="105"/>
        </w:rPr>
        <w:t> </w:t>
      </w:r>
      <w:r>
        <w:rPr>
          <w:color w:val="1D1D1B"/>
          <w:w w:val="105"/>
        </w:rPr>
        <w:t>de</w:t>
      </w:r>
      <w:r>
        <w:rPr>
          <w:color w:val="1D1D1B"/>
          <w:spacing w:val="-21"/>
          <w:w w:val="105"/>
        </w:rPr>
        <w:t> </w:t>
      </w:r>
      <w:r>
        <w:rPr>
          <w:color w:val="1D1D1B"/>
          <w:w w:val="105"/>
        </w:rPr>
        <w:t>vista</w:t>
      </w:r>
      <w:r>
        <w:rPr>
          <w:color w:val="1D1D1B"/>
          <w:spacing w:val="-21"/>
          <w:w w:val="105"/>
        </w:rPr>
        <w:t> </w:t>
      </w:r>
      <w:r>
        <w:rPr>
          <w:color w:val="1D1D1B"/>
          <w:w w:val="105"/>
        </w:rPr>
        <w:t>que</w:t>
      </w:r>
      <w:r>
        <w:rPr>
          <w:color w:val="1D1D1B"/>
          <w:spacing w:val="-21"/>
          <w:w w:val="105"/>
        </w:rPr>
        <w:t> </w:t>
      </w:r>
      <w:r>
        <w:rPr>
          <w:color w:val="1D1D1B"/>
          <w:w w:val="105"/>
        </w:rPr>
        <w:t>este</w:t>
      </w:r>
      <w:r>
        <w:rPr>
          <w:color w:val="1D1D1B"/>
          <w:spacing w:val="-21"/>
          <w:w w:val="105"/>
        </w:rPr>
        <w:t> </w:t>
      </w:r>
      <w:r>
        <w:rPr>
          <w:color w:val="1D1D1B"/>
          <w:w w:val="105"/>
        </w:rPr>
        <w:t>señalamiento</w:t>
      </w:r>
      <w:r>
        <w:rPr>
          <w:color w:val="1D1D1B"/>
          <w:spacing w:val="-21"/>
          <w:w w:val="105"/>
        </w:rPr>
        <w:t> </w:t>
      </w:r>
      <w:r>
        <w:rPr>
          <w:color w:val="1D1D1B"/>
          <w:w w:val="105"/>
        </w:rPr>
        <w:t>reivindica</w:t>
      </w:r>
      <w:r>
        <w:rPr>
          <w:color w:val="1D1D1B"/>
          <w:spacing w:val="-21"/>
          <w:w w:val="105"/>
        </w:rPr>
        <w:t> </w:t>
      </w:r>
      <w:r>
        <w:rPr>
          <w:color w:val="1D1D1B"/>
          <w:w w:val="105"/>
        </w:rPr>
        <w:t>posturas</w:t>
      </w:r>
      <w:r>
        <w:rPr>
          <w:color w:val="1D1D1B"/>
          <w:spacing w:val="-20"/>
          <w:w w:val="105"/>
        </w:rPr>
        <w:t> </w:t>
      </w:r>
      <w:r>
        <w:rPr>
          <w:color w:val="1D1D1B"/>
          <w:w w:val="105"/>
        </w:rPr>
        <w:t>a favor de la masculinidad y contrasta con otras que culpan al hombre, y</w:t>
      </w:r>
      <w:r>
        <w:rPr>
          <w:color w:val="1D1D1B"/>
          <w:spacing w:val="-14"/>
          <w:w w:val="105"/>
        </w:rPr>
        <w:t> </w:t>
      </w:r>
      <w:r>
        <w:rPr>
          <w:color w:val="1D1D1B"/>
          <w:w w:val="105"/>
        </w:rPr>
        <w:t>sólo</w:t>
      </w:r>
      <w:r>
        <w:rPr>
          <w:color w:val="1D1D1B"/>
          <w:spacing w:val="-14"/>
          <w:w w:val="105"/>
        </w:rPr>
        <w:t> </w:t>
      </w:r>
      <w:r>
        <w:rPr>
          <w:color w:val="1D1D1B"/>
          <w:w w:val="105"/>
        </w:rPr>
        <w:t>a</w:t>
      </w:r>
      <w:r>
        <w:rPr>
          <w:color w:val="1D1D1B"/>
          <w:spacing w:val="-14"/>
          <w:w w:val="105"/>
        </w:rPr>
        <w:t> </w:t>
      </w:r>
      <w:r>
        <w:rPr>
          <w:color w:val="1D1D1B"/>
          <w:w w:val="105"/>
        </w:rPr>
        <w:t>él,</w:t>
      </w:r>
      <w:r>
        <w:rPr>
          <w:color w:val="1D1D1B"/>
          <w:spacing w:val="-14"/>
          <w:w w:val="105"/>
        </w:rPr>
        <w:t> </w:t>
      </w:r>
      <w:r>
        <w:rPr>
          <w:color w:val="1D1D1B"/>
          <w:w w:val="105"/>
        </w:rPr>
        <w:t>de</w:t>
      </w:r>
      <w:r>
        <w:rPr>
          <w:color w:val="1D1D1B"/>
          <w:spacing w:val="-14"/>
          <w:w w:val="105"/>
        </w:rPr>
        <w:t> </w:t>
      </w:r>
      <w:r>
        <w:rPr>
          <w:color w:val="1D1D1B"/>
          <w:w w:val="105"/>
        </w:rPr>
        <w:t>la</w:t>
      </w:r>
      <w:r>
        <w:rPr>
          <w:color w:val="1D1D1B"/>
          <w:spacing w:val="-14"/>
          <w:w w:val="105"/>
        </w:rPr>
        <w:t> </w:t>
      </w:r>
      <w:r>
        <w:rPr>
          <w:color w:val="1D1D1B"/>
          <w:w w:val="105"/>
        </w:rPr>
        <w:t>violencia</w:t>
      </w:r>
      <w:r>
        <w:rPr>
          <w:color w:val="1D1D1B"/>
          <w:spacing w:val="-14"/>
          <w:w w:val="105"/>
        </w:rPr>
        <w:t> </w:t>
      </w:r>
      <w:r>
        <w:rPr>
          <w:color w:val="1D1D1B"/>
          <w:w w:val="105"/>
        </w:rPr>
        <w:t>de</w:t>
      </w:r>
      <w:r>
        <w:rPr>
          <w:color w:val="1D1D1B"/>
          <w:spacing w:val="-14"/>
          <w:w w:val="105"/>
        </w:rPr>
        <w:t> </w:t>
      </w:r>
      <w:r>
        <w:rPr>
          <w:color w:val="1D1D1B"/>
          <w:w w:val="105"/>
        </w:rPr>
        <w:t>género</w:t>
      </w:r>
      <w:r>
        <w:rPr>
          <w:color w:val="1D1D1B"/>
          <w:spacing w:val="-14"/>
          <w:w w:val="105"/>
        </w:rPr>
        <w:t> </w:t>
      </w:r>
      <w:r>
        <w:rPr>
          <w:color w:val="1D1D1B"/>
          <w:w w:val="105"/>
        </w:rPr>
        <w:t>que</w:t>
      </w:r>
      <w:r>
        <w:rPr>
          <w:color w:val="1D1D1B"/>
          <w:spacing w:val="-14"/>
          <w:w w:val="105"/>
        </w:rPr>
        <w:t> </w:t>
      </w:r>
      <w:r>
        <w:rPr>
          <w:color w:val="1D1D1B"/>
          <w:w w:val="105"/>
        </w:rPr>
        <w:t>se</w:t>
      </w:r>
      <w:r>
        <w:rPr>
          <w:color w:val="1D1D1B"/>
          <w:spacing w:val="-14"/>
          <w:w w:val="105"/>
        </w:rPr>
        <w:t> </w:t>
      </w:r>
      <w:r>
        <w:rPr>
          <w:color w:val="1D1D1B"/>
          <w:w w:val="105"/>
        </w:rPr>
        <w:t>sufre</w:t>
      </w:r>
      <w:r>
        <w:rPr>
          <w:color w:val="1D1D1B"/>
          <w:spacing w:val="-14"/>
          <w:w w:val="105"/>
        </w:rPr>
        <w:t> </w:t>
      </w:r>
      <w:r>
        <w:rPr>
          <w:color w:val="1D1D1B"/>
          <w:w w:val="105"/>
        </w:rPr>
        <w:t>en</w:t>
      </w:r>
      <w:r>
        <w:rPr>
          <w:color w:val="1D1D1B"/>
          <w:spacing w:val="-14"/>
          <w:w w:val="105"/>
        </w:rPr>
        <w:t> </w:t>
      </w:r>
      <w:r>
        <w:rPr>
          <w:color w:val="1D1D1B"/>
          <w:w w:val="105"/>
        </w:rPr>
        <w:t>el</w:t>
      </w:r>
      <w:r>
        <w:rPr>
          <w:color w:val="1D1D1B"/>
          <w:spacing w:val="-14"/>
          <w:w w:val="105"/>
        </w:rPr>
        <w:t> </w:t>
      </w:r>
      <w:r>
        <w:rPr>
          <w:color w:val="1D1D1B"/>
          <w:w w:val="105"/>
        </w:rPr>
        <w:t>país,</w:t>
      </w:r>
      <w:r>
        <w:rPr>
          <w:color w:val="1D1D1B"/>
          <w:spacing w:val="-14"/>
          <w:w w:val="105"/>
        </w:rPr>
        <w:t> </w:t>
      </w:r>
      <w:r>
        <w:rPr>
          <w:color w:val="1D1D1B"/>
          <w:w w:val="105"/>
        </w:rPr>
        <w:t>cuando</w:t>
      </w:r>
      <w:r>
        <w:rPr>
          <w:color w:val="1D1D1B"/>
          <w:spacing w:val="-14"/>
          <w:w w:val="105"/>
        </w:rPr>
        <w:t> </w:t>
      </w:r>
      <w:r>
        <w:rPr>
          <w:color w:val="1D1D1B"/>
          <w:w w:val="105"/>
        </w:rPr>
        <w:t>es sabido</w:t>
      </w:r>
      <w:r>
        <w:rPr>
          <w:color w:val="1D1D1B"/>
          <w:spacing w:val="-28"/>
          <w:w w:val="105"/>
        </w:rPr>
        <w:t> </w:t>
      </w:r>
      <w:r>
        <w:rPr>
          <w:color w:val="1D1D1B"/>
          <w:w w:val="105"/>
        </w:rPr>
        <w:t>que</w:t>
      </w:r>
      <w:r>
        <w:rPr>
          <w:color w:val="1D1D1B"/>
          <w:spacing w:val="-28"/>
          <w:w w:val="105"/>
        </w:rPr>
        <w:t> </w:t>
      </w:r>
      <w:r>
        <w:rPr>
          <w:color w:val="1D1D1B"/>
          <w:w w:val="105"/>
        </w:rPr>
        <w:t>el</w:t>
      </w:r>
      <w:r>
        <w:rPr>
          <w:color w:val="1D1D1B"/>
          <w:spacing w:val="-28"/>
          <w:w w:val="105"/>
        </w:rPr>
        <w:t> </w:t>
      </w:r>
      <w:r>
        <w:rPr>
          <w:color w:val="1D1D1B"/>
          <w:w w:val="105"/>
        </w:rPr>
        <w:t>constructo</w:t>
      </w:r>
      <w:r>
        <w:rPr>
          <w:color w:val="1D1D1B"/>
          <w:spacing w:val="-29"/>
          <w:w w:val="105"/>
        </w:rPr>
        <w:t> </w:t>
      </w:r>
      <w:r>
        <w:rPr>
          <w:color w:val="1D1D1B"/>
          <w:w w:val="105"/>
        </w:rPr>
        <w:t>que</w:t>
      </w:r>
      <w:r>
        <w:rPr>
          <w:color w:val="1D1D1B"/>
          <w:spacing w:val="-28"/>
          <w:w w:val="105"/>
        </w:rPr>
        <w:t> </w:t>
      </w:r>
      <w:r>
        <w:rPr>
          <w:color w:val="1D1D1B"/>
          <w:w w:val="105"/>
        </w:rPr>
        <w:t>se</w:t>
      </w:r>
      <w:r>
        <w:rPr>
          <w:color w:val="1D1D1B"/>
          <w:spacing w:val="-28"/>
          <w:w w:val="105"/>
        </w:rPr>
        <w:t> </w:t>
      </w:r>
      <w:r>
        <w:rPr>
          <w:color w:val="1D1D1B"/>
          <w:w w:val="105"/>
        </w:rPr>
        <w:t>ha</w:t>
      </w:r>
      <w:r>
        <w:rPr>
          <w:color w:val="1D1D1B"/>
          <w:spacing w:val="-28"/>
          <w:w w:val="105"/>
        </w:rPr>
        <w:t> </w:t>
      </w:r>
      <w:r>
        <w:rPr>
          <w:color w:val="1D1D1B"/>
          <w:w w:val="105"/>
        </w:rPr>
        <w:t>desarrollado</w:t>
      </w:r>
      <w:r>
        <w:rPr>
          <w:color w:val="1D1D1B"/>
          <w:spacing w:val="-27"/>
          <w:w w:val="105"/>
        </w:rPr>
        <w:t> </w:t>
      </w:r>
      <w:r>
        <w:rPr>
          <w:color w:val="1D1D1B"/>
          <w:w w:val="105"/>
        </w:rPr>
        <w:t>a</w:t>
      </w:r>
      <w:r>
        <w:rPr>
          <w:color w:val="1D1D1B"/>
          <w:spacing w:val="-28"/>
          <w:w w:val="105"/>
        </w:rPr>
        <w:t> </w:t>
      </w:r>
      <w:r>
        <w:rPr>
          <w:color w:val="1D1D1B"/>
          <w:w w:val="105"/>
        </w:rPr>
        <w:t>lo</w:t>
      </w:r>
      <w:r>
        <w:rPr>
          <w:color w:val="1D1D1B"/>
          <w:spacing w:val="-28"/>
          <w:w w:val="105"/>
        </w:rPr>
        <w:t> </w:t>
      </w:r>
      <w:r>
        <w:rPr>
          <w:color w:val="1D1D1B"/>
          <w:w w:val="105"/>
        </w:rPr>
        <w:t>largo</w:t>
      </w:r>
      <w:r>
        <w:rPr>
          <w:color w:val="1D1D1B"/>
          <w:spacing w:val="-28"/>
          <w:w w:val="105"/>
        </w:rPr>
        <w:t> </w:t>
      </w:r>
      <w:r>
        <w:rPr>
          <w:color w:val="1D1D1B"/>
          <w:w w:val="105"/>
        </w:rPr>
        <w:t>del</w:t>
      </w:r>
      <w:r>
        <w:rPr>
          <w:color w:val="1D1D1B"/>
          <w:spacing w:val="-28"/>
          <w:w w:val="105"/>
        </w:rPr>
        <w:t> </w:t>
      </w:r>
      <w:r>
        <w:rPr>
          <w:color w:val="1D1D1B"/>
          <w:w w:val="105"/>
        </w:rPr>
        <w:t>tiempo</w:t>
      </w:r>
      <w:r>
        <w:rPr>
          <w:color w:val="1D1D1B"/>
          <w:spacing w:val="18"/>
          <w:w w:val="105"/>
        </w:rPr>
        <w:t> </w:t>
      </w:r>
      <w:r>
        <w:rPr>
          <w:color w:val="1D1D1B"/>
          <w:w w:val="105"/>
        </w:rPr>
        <w:t>en el</w:t>
      </w:r>
      <w:r>
        <w:rPr>
          <w:color w:val="1D1D1B"/>
          <w:spacing w:val="-25"/>
          <w:w w:val="105"/>
        </w:rPr>
        <w:t> </w:t>
      </w:r>
      <w:r>
        <w:rPr>
          <w:color w:val="1D1D1B"/>
          <w:w w:val="105"/>
        </w:rPr>
        <w:t>imaginario</w:t>
      </w:r>
      <w:r>
        <w:rPr>
          <w:color w:val="1D1D1B"/>
          <w:spacing w:val="-25"/>
          <w:w w:val="105"/>
        </w:rPr>
        <w:t> </w:t>
      </w:r>
      <w:r>
        <w:rPr>
          <w:color w:val="1D1D1B"/>
          <w:w w:val="105"/>
        </w:rPr>
        <w:t>colectivo</w:t>
      </w:r>
      <w:r>
        <w:rPr>
          <w:color w:val="1D1D1B"/>
          <w:spacing w:val="-25"/>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y</w:t>
      </w:r>
      <w:r>
        <w:rPr>
          <w:color w:val="1D1D1B"/>
          <w:spacing w:val="-25"/>
          <w:w w:val="105"/>
        </w:rPr>
        <w:t> </w:t>
      </w:r>
      <w:r>
        <w:rPr>
          <w:color w:val="1D1D1B"/>
          <w:w w:val="105"/>
        </w:rPr>
        <w:t>las</w:t>
      </w:r>
      <w:r>
        <w:rPr>
          <w:color w:val="1D1D1B"/>
          <w:spacing w:val="-25"/>
          <w:w w:val="105"/>
        </w:rPr>
        <w:t> </w:t>
      </w:r>
      <w:r>
        <w:rPr>
          <w:color w:val="1D1D1B"/>
          <w:w w:val="105"/>
        </w:rPr>
        <w:t>mexicanas</w:t>
      </w:r>
      <w:r>
        <w:rPr>
          <w:color w:val="1D1D1B"/>
          <w:spacing w:val="-25"/>
          <w:w w:val="105"/>
        </w:rPr>
        <w:t> </w:t>
      </w:r>
      <w:r>
        <w:rPr>
          <w:color w:val="1D1D1B"/>
          <w:w w:val="105"/>
        </w:rPr>
        <w:t>incluye</w:t>
      </w:r>
      <w:r>
        <w:rPr>
          <w:color w:val="1D1D1B"/>
          <w:spacing w:val="-25"/>
          <w:w w:val="105"/>
        </w:rPr>
        <w:t> </w:t>
      </w:r>
      <w:r>
        <w:rPr>
          <w:color w:val="1D1D1B"/>
          <w:w w:val="105"/>
        </w:rPr>
        <w:t>múltiples</w:t>
      </w:r>
      <w:r>
        <w:rPr>
          <w:color w:val="1D1D1B"/>
          <w:spacing w:val="-25"/>
          <w:w w:val="105"/>
        </w:rPr>
        <w:t> </w:t>
      </w:r>
      <w:r>
        <w:rPr>
          <w:color w:val="1D1D1B"/>
          <w:w w:val="105"/>
        </w:rPr>
        <w:t>factores, agentes y omisiones que han determinado las formas y desequilibrios del</w:t>
      </w:r>
      <w:r>
        <w:rPr>
          <w:color w:val="1D1D1B"/>
          <w:spacing w:val="-20"/>
          <w:w w:val="105"/>
        </w:rPr>
        <w:t> </w:t>
      </w:r>
      <w:r>
        <w:rPr>
          <w:color w:val="1D1D1B"/>
          <w:w w:val="105"/>
        </w:rPr>
        <w:t>predominio</w:t>
      </w:r>
      <w:r>
        <w:rPr>
          <w:color w:val="1D1D1B"/>
          <w:spacing w:val="-20"/>
          <w:w w:val="105"/>
        </w:rPr>
        <w:t> </w:t>
      </w:r>
      <w:r>
        <w:rPr>
          <w:color w:val="1D1D1B"/>
          <w:w w:val="105"/>
        </w:rPr>
        <w:t>masculino</w:t>
      </w:r>
      <w:r>
        <w:rPr>
          <w:color w:val="1D1D1B"/>
          <w:spacing w:val="-21"/>
          <w:w w:val="105"/>
        </w:rPr>
        <w:t> </w:t>
      </w:r>
      <w:r>
        <w:rPr>
          <w:color w:val="1D1D1B"/>
          <w:w w:val="105"/>
        </w:rPr>
        <w:t>en</w:t>
      </w:r>
      <w:r>
        <w:rPr>
          <w:color w:val="1D1D1B"/>
          <w:spacing w:val="-20"/>
          <w:w w:val="105"/>
        </w:rPr>
        <w:t> </w:t>
      </w:r>
      <w:r>
        <w:rPr>
          <w:color w:val="1D1D1B"/>
          <w:w w:val="105"/>
        </w:rPr>
        <w:t>la</w:t>
      </w:r>
      <w:r>
        <w:rPr>
          <w:color w:val="1D1D1B"/>
          <w:spacing w:val="-20"/>
          <w:w w:val="105"/>
        </w:rPr>
        <w:t> </w:t>
      </w:r>
      <w:r>
        <w:rPr>
          <w:color w:val="1D1D1B"/>
          <w:w w:val="105"/>
        </w:rPr>
        <w:t>sociedad.</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46"/>
          <w:w w:val="105"/>
        </w:rPr>
        <w:t> </w:t>
      </w:r>
      <w:r>
        <w:rPr>
          <w:color w:val="1D1D1B"/>
          <w:w w:val="105"/>
        </w:rPr>
        <w:t>cuanto</w:t>
      </w:r>
      <w:r>
        <w:rPr>
          <w:color w:val="1D1D1B"/>
          <w:spacing w:val="-46"/>
          <w:w w:val="105"/>
        </w:rPr>
        <w:t> </w:t>
      </w:r>
      <w:r>
        <w:rPr>
          <w:color w:val="1D1D1B"/>
          <w:w w:val="105"/>
        </w:rPr>
        <w:t>a</w:t>
      </w:r>
      <w:r>
        <w:rPr>
          <w:color w:val="1D1D1B"/>
          <w:spacing w:val="-46"/>
          <w:w w:val="105"/>
        </w:rPr>
        <w:t> </w:t>
      </w:r>
      <w:r>
        <w:rPr>
          <w:color w:val="1D1D1B"/>
          <w:w w:val="105"/>
        </w:rPr>
        <w:t>los</w:t>
      </w:r>
      <w:r>
        <w:rPr>
          <w:color w:val="1D1D1B"/>
          <w:spacing w:val="-46"/>
          <w:w w:val="105"/>
        </w:rPr>
        <w:t> </w:t>
      </w:r>
      <w:r>
        <w:rPr>
          <w:color w:val="1D1D1B"/>
          <w:w w:val="105"/>
        </w:rPr>
        <w:t>estereotipos</w:t>
      </w:r>
      <w:r>
        <w:rPr>
          <w:color w:val="1D1D1B"/>
          <w:spacing w:val="-45"/>
          <w:w w:val="105"/>
        </w:rPr>
        <w:t> </w:t>
      </w:r>
      <w:r>
        <w:rPr>
          <w:color w:val="1D1D1B"/>
          <w:w w:val="105"/>
        </w:rPr>
        <w:t>identificados</w:t>
      </w:r>
      <w:r>
        <w:rPr>
          <w:color w:val="1D1D1B"/>
          <w:spacing w:val="-46"/>
          <w:w w:val="105"/>
        </w:rPr>
        <w:t> </w:t>
      </w:r>
      <w:r>
        <w:rPr>
          <w:color w:val="1D1D1B"/>
          <w:w w:val="105"/>
        </w:rPr>
        <w:t>pertenecen</w:t>
      </w:r>
      <w:r>
        <w:rPr>
          <w:color w:val="1D1D1B"/>
          <w:spacing w:val="-45"/>
          <w:w w:val="105"/>
        </w:rPr>
        <w:t> </w:t>
      </w:r>
      <w:r>
        <w:rPr>
          <w:color w:val="1D1D1B"/>
          <w:w w:val="105"/>
        </w:rPr>
        <w:t>en</w:t>
      </w:r>
      <w:r>
        <w:rPr>
          <w:color w:val="1D1D1B"/>
          <w:spacing w:val="-46"/>
          <w:w w:val="105"/>
        </w:rPr>
        <w:t> </w:t>
      </w:r>
      <w:r>
        <w:rPr>
          <w:color w:val="1D1D1B"/>
          <w:w w:val="105"/>
        </w:rPr>
        <w:t>su</w:t>
      </w:r>
      <w:r>
        <w:rPr>
          <w:color w:val="1D1D1B"/>
          <w:spacing w:val="-46"/>
          <w:w w:val="105"/>
        </w:rPr>
        <w:t> </w:t>
      </w:r>
      <w:r>
        <w:rPr>
          <w:color w:val="1D1D1B"/>
          <w:w w:val="105"/>
        </w:rPr>
        <w:t>mayor</w:t>
      </w:r>
      <w:r>
        <w:rPr>
          <w:color w:val="1D1D1B"/>
          <w:spacing w:val="-46"/>
          <w:w w:val="105"/>
        </w:rPr>
        <w:t> </w:t>
      </w:r>
      <w:r>
        <w:rPr>
          <w:color w:val="1D1D1B"/>
          <w:w w:val="105"/>
        </w:rPr>
        <w:t>parte</w:t>
      </w:r>
      <w:r>
        <w:rPr>
          <w:color w:val="1D1D1B"/>
          <w:spacing w:val="-45"/>
          <w:w w:val="105"/>
        </w:rPr>
        <w:t> </w:t>
      </w:r>
      <w:r>
        <w:rPr>
          <w:color w:val="1D1D1B"/>
          <w:w w:val="105"/>
        </w:rPr>
        <w:t>a masculinidades</w:t>
      </w:r>
      <w:r>
        <w:rPr>
          <w:color w:val="1D1D1B"/>
          <w:spacing w:val="-29"/>
          <w:w w:val="105"/>
        </w:rPr>
        <w:t> </w:t>
      </w:r>
      <w:r>
        <w:rPr>
          <w:color w:val="1D1D1B"/>
          <w:w w:val="105"/>
        </w:rPr>
        <w:t>inclinadas</w:t>
      </w:r>
      <w:r>
        <w:rPr>
          <w:color w:val="1D1D1B"/>
          <w:spacing w:val="-28"/>
          <w:w w:val="105"/>
        </w:rPr>
        <w:t> </w:t>
      </w:r>
      <w:r>
        <w:rPr>
          <w:color w:val="1D1D1B"/>
          <w:w w:val="105"/>
        </w:rPr>
        <w:t>a</w:t>
      </w:r>
      <w:r>
        <w:rPr>
          <w:color w:val="1D1D1B"/>
          <w:spacing w:val="-27"/>
          <w:w w:val="105"/>
        </w:rPr>
        <w:t> </w:t>
      </w:r>
      <w:r>
        <w:rPr>
          <w:color w:val="1D1D1B"/>
          <w:w w:val="105"/>
        </w:rPr>
        <w:t>la</w:t>
      </w:r>
      <w:r>
        <w:rPr>
          <w:color w:val="1D1D1B"/>
          <w:spacing w:val="-27"/>
          <w:w w:val="105"/>
        </w:rPr>
        <w:t> </w:t>
      </w:r>
      <w:r>
        <w:rPr>
          <w:color w:val="1D1D1B"/>
          <w:w w:val="105"/>
        </w:rPr>
        <w:t>tradicional</w:t>
      </w:r>
      <w:r>
        <w:rPr>
          <w:color w:val="1D1D1B"/>
          <w:spacing w:val="-26"/>
          <w:w w:val="105"/>
        </w:rPr>
        <w:t> </w:t>
      </w:r>
      <w:r>
        <w:rPr>
          <w:color w:val="1D1D1B"/>
          <w:w w:val="105"/>
        </w:rPr>
        <w:t>en</w:t>
      </w:r>
      <w:r>
        <w:rPr>
          <w:color w:val="1D1D1B"/>
          <w:spacing w:val="-27"/>
          <w:w w:val="105"/>
        </w:rPr>
        <w:t> </w:t>
      </w:r>
      <w:r>
        <w:rPr>
          <w:color w:val="1D1D1B"/>
          <w:w w:val="105"/>
        </w:rPr>
        <w:t>que</w:t>
      </w:r>
      <w:r>
        <w:rPr>
          <w:color w:val="1D1D1B"/>
          <w:spacing w:val="-27"/>
          <w:w w:val="105"/>
        </w:rPr>
        <w:t> </w:t>
      </w:r>
      <w:r>
        <w:rPr>
          <w:color w:val="1D1D1B"/>
          <w:w w:val="105"/>
        </w:rPr>
        <w:t>la</w:t>
      </w:r>
      <w:r>
        <w:rPr>
          <w:color w:val="1D1D1B"/>
          <w:spacing w:val="-27"/>
          <w:w w:val="105"/>
        </w:rPr>
        <w:t> </w:t>
      </w:r>
      <w:r>
        <w:rPr>
          <w:color w:val="1D1D1B"/>
          <w:w w:val="105"/>
        </w:rPr>
        <w:t>misma</w:t>
      </w:r>
      <w:r>
        <w:rPr>
          <w:color w:val="1D1D1B"/>
          <w:spacing w:val="-28"/>
          <w:w w:val="105"/>
        </w:rPr>
        <w:t> </w:t>
      </w:r>
      <w:r>
        <w:rPr>
          <w:color w:val="1D1D1B"/>
          <w:w w:val="105"/>
        </w:rPr>
        <w:t>masculinidad debe</w:t>
      </w:r>
      <w:r>
        <w:rPr>
          <w:color w:val="1D1D1B"/>
          <w:spacing w:val="-26"/>
          <w:w w:val="105"/>
        </w:rPr>
        <w:t> </w:t>
      </w:r>
      <w:r>
        <w:rPr>
          <w:color w:val="1D1D1B"/>
          <w:w w:val="105"/>
        </w:rPr>
        <w:t>ser</w:t>
      </w:r>
      <w:r>
        <w:rPr>
          <w:color w:val="1D1D1B"/>
          <w:spacing w:val="-27"/>
          <w:w w:val="105"/>
        </w:rPr>
        <w:t> </w:t>
      </w:r>
      <w:r>
        <w:rPr>
          <w:color w:val="1D1D1B"/>
          <w:w w:val="105"/>
        </w:rPr>
        <w:t>reafirmada</w:t>
      </w:r>
      <w:r>
        <w:rPr>
          <w:color w:val="1D1D1B"/>
          <w:spacing w:val="-27"/>
          <w:w w:val="105"/>
        </w:rPr>
        <w:t> </w:t>
      </w:r>
      <w:r>
        <w:rPr>
          <w:color w:val="1D1D1B"/>
          <w:w w:val="105"/>
        </w:rPr>
        <w:t>y</w:t>
      </w:r>
      <w:r>
        <w:rPr>
          <w:color w:val="1D1D1B"/>
          <w:spacing w:val="-27"/>
          <w:w w:val="105"/>
        </w:rPr>
        <w:t> </w:t>
      </w:r>
      <w:r>
        <w:rPr>
          <w:color w:val="1D1D1B"/>
          <w:w w:val="105"/>
        </w:rPr>
        <w:t>exaltada</w:t>
      </w:r>
      <w:r>
        <w:rPr>
          <w:color w:val="1D1D1B"/>
          <w:spacing w:val="-26"/>
          <w:w w:val="105"/>
        </w:rPr>
        <w:t> </w:t>
      </w:r>
      <w:r>
        <w:rPr>
          <w:color w:val="1D1D1B"/>
          <w:w w:val="105"/>
        </w:rPr>
        <w:t>constantemente</w:t>
      </w:r>
      <w:r>
        <w:rPr>
          <w:color w:val="1D1D1B"/>
          <w:spacing w:val="-28"/>
          <w:w w:val="105"/>
        </w:rPr>
        <w:t> </w:t>
      </w:r>
      <w:r>
        <w:rPr>
          <w:color w:val="1D1D1B"/>
          <w:w w:val="105"/>
        </w:rPr>
        <w:t>aun</w:t>
      </w:r>
      <w:r>
        <w:rPr>
          <w:color w:val="1D1D1B"/>
          <w:spacing w:val="-27"/>
          <w:w w:val="105"/>
        </w:rPr>
        <w:t> </w:t>
      </w:r>
      <w:r>
        <w:rPr>
          <w:color w:val="1D1D1B"/>
          <w:w w:val="105"/>
        </w:rPr>
        <w:t>desde</w:t>
      </w:r>
      <w:r>
        <w:rPr>
          <w:color w:val="1D1D1B"/>
          <w:spacing w:val="-26"/>
          <w:w w:val="105"/>
        </w:rPr>
        <w:t> </w:t>
      </w:r>
      <w:r>
        <w:rPr>
          <w:color w:val="1D1D1B"/>
          <w:w w:val="105"/>
        </w:rPr>
        <w:t>las</w:t>
      </w:r>
      <w:r>
        <w:rPr>
          <w:color w:val="1D1D1B"/>
          <w:spacing w:val="-27"/>
          <w:w w:val="105"/>
        </w:rPr>
        <w:t> </w:t>
      </w:r>
      <w:r>
        <w:rPr>
          <w:color w:val="1D1D1B"/>
          <w:w w:val="105"/>
        </w:rPr>
        <w:t>primeras fases</w:t>
      </w:r>
      <w:r>
        <w:rPr>
          <w:color w:val="1D1D1B"/>
          <w:spacing w:val="-48"/>
          <w:w w:val="105"/>
        </w:rPr>
        <w:t> </w:t>
      </w:r>
      <w:r>
        <w:rPr>
          <w:color w:val="1D1D1B"/>
          <w:w w:val="105"/>
        </w:rPr>
        <w:t>de</w:t>
      </w:r>
      <w:r>
        <w:rPr>
          <w:color w:val="1D1D1B"/>
          <w:spacing w:val="-48"/>
          <w:w w:val="105"/>
        </w:rPr>
        <w:t> </w:t>
      </w:r>
      <w:r>
        <w:rPr>
          <w:color w:val="1D1D1B"/>
          <w:w w:val="105"/>
        </w:rPr>
        <w:t>la</w:t>
      </w:r>
      <w:r>
        <w:rPr>
          <w:color w:val="1D1D1B"/>
          <w:spacing w:val="-48"/>
          <w:w w:val="105"/>
        </w:rPr>
        <w:t> </w:t>
      </w:r>
      <w:r>
        <w:rPr>
          <w:color w:val="1D1D1B"/>
          <w:w w:val="105"/>
        </w:rPr>
        <w:t>infancia.</w:t>
      </w:r>
      <w:r>
        <w:rPr>
          <w:color w:val="1D1D1B"/>
          <w:spacing w:val="-48"/>
          <w:w w:val="105"/>
        </w:rPr>
        <w:t> </w:t>
      </w:r>
      <w:r>
        <w:rPr>
          <w:color w:val="1D1D1B"/>
          <w:w w:val="105"/>
        </w:rPr>
        <w:t>Estos</w:t>
      </w:r>
      <w:r>
        <w:rPr>
          <w:color w:val="1D1D1B"/>
          <w:spacing w:val="-48"/>
          <w:w w:val="105"/>
        </w:rPr>
        <w:t> </w:t>
      </w:r>
      <w:r>
        <w:rPr>
          <w:color w:val="1D1D1B"/>
          <w:w w:val="105"/>
        </w:rPr>
        <w:t>atributos,</w:t>
      </w:r>
      <w:r>
        <w:rPr>
          <w:color w:val="1D1D1B"/>
          <w:spacing w:val="-49"/>
          <w:w w:val="105"/>
        </w:rPr>
        <w:t> </w:t>
      </w:r>
      <w:r>
        <w:rPr>
          <w:color w:val="1D1D1B"/>
          <w:w w:val="105"/>
        </w:rPr>
        <w:t>prejuicios</w:t>
      </w:r>
      <w:r>
        <w:rPr>
          <w:color w:val="1D1D1B"/>
          <w:spacing w:val="-48"/>
          <w:w w:val="105"/>
        </w:rPr>
        <w:t> </w:t>
      </w:r>
      <w:r>
        <w:rPr>
          <w:color w:val="1D1D1B"/>
          <w:w w:val="105"/>
        </w:rPr>
        <w:t>y</w:t>
      </w:r>
      <w:r>
        <w:rPr>
          <w:color w:val="1D1D1B"/>
          <w:spacing w:val="-48"/>
          <w:w w:val="105"/>
        </w:rPr>
        <w:t> </w:t>
      </w:r>
      <w:r>
        <w:rPr>
          <w:color w:val="1D1D1B"/>
          <w:w w:val="105"/>
        </w:rPr>
        <w:t>construcciones</w:t>
      </w:r>
      <w:r>
        <w:rPr>
          <w:color w:val="1D1D1B"/>
          <w:spacing w:val="-49"/>
          <w:w w:val="105"/>
        </w:rPr>
        <w:t> </w:t>
      </w:r>
      <w:r>
        <w:rPr>
          <w:color w:val="1D1D1B"/>
          <w:w w:val="105"/>
        </w:rPr>
        <w:t>culturales contribuyen</w:t>
      </w:r>
      <w:r>
        <w:rPr>
          <w:color w:val="1D1D1B"/>
          <w:spacing w:val="-8"/>
          <w:w w:val="105"/>
        </w:rPr>
        <w:t> </w:t>
      </w:r>
      <w:r>
        <w:rPr>
          <w:color w:val="1D1D1B"/>
          <w:w w:val="105"/>
        </w:rPr>
        <w:t>a</w:t>
      </w:r>
      <w:r>
        <w:rPr>
          <w:color w:val="1D1D1B"/>
          <w:spacing w:val="-8"/>
          <w:w w:val="105"/>
        </w:rPr>
        <w:t> </w:t>
      </w:r>
      <w:r>
        <w:rPr>
          <w:color w:val="1D1D1B"/>
          <w:w w:val="105"/>
        </w:rPr>
        <w:t>la</w:t>
      </w:r>
      <w:r>
        <w:rPr>
          <w:color w:val="1D1D1B"/>
          <w:spacing w:val="-8"/>
          <w:w w:val="105"/>
        </w:rPr>
        <w:t> </w:t>
      </w:r>
      <w:r>
        <w:rPr>
          <w:color w:val="1D1D1B"/>
          <w:w w:val="105"/>
        </w:rPr>
        <w:t>configuración</w:t>
      </w:r>
      <w:r>
        <w:rPr>
          <w:color w:val="1D1D1B"/>
          <w:spacing w:val="-9"/>
          <w:w w:val="105"/>
        </w:rPr>
        <w:t> </w:t>
      </w:r>
      <w:r>
        <w:rPr>
          <w:color w:val="1D1D1B"/>
          <w:w w:val="105"/>
        </w:rPr>
        <w:t>del</w:t>
      </w:r>
      <w:r>
        <w:rPr>
          <w:color w:val="1D1D1B"/>
          <w:spacing w:val="-8"/>
          <w:w w:val="105"/>
        </w:rPr>
        <w:t> </w:t>
      </w:r>
      <w:r>
        <w:rPr>
          <w:color w:val="1D1D1B"/>
          <w:w w:val="105"/>
        </w:rPr>
        <w:t>estereotipo</w:t>
      </w:r>
      <w:r>
        <w:rPr>
          <w:color w:val="1D1D1B"/>
          <w:spacing w:val="-7"/>
          <w:w w:val="105"/>
        </w:rPr>
        <w:t> </w:t>
      </w:r>
      <w:r>
        <w:rPr>
          <w:color w:val="1D1D1B"/>
          <w:w w:val="105"/>
        </w:rPr>
        <w:t>de</w:t>
      </w:r>
      <w:r>
        <w:rPr>
          <w:color w:val="1D1D1B"/>
          <w:spacing w:val="-8"/>
          <w:w w:val="105"/>
        </w:rPr>
        <w:t> </w:t>
      </w:r>
      <w:r>
        <w:rPr>
          <w:color w:val="1D1D1B"/>
          <w:w w:val="105"/>
        </w:rPr>
        <w:t>masculinidad</w:t>
      </w:r>
      <w:r>
        <w:rPr>
          <w:color w:val="1D1D1B"/>
          <w:spacing w:val="-9"/>
          <w:w w:val="105"/>
        </w:rPr>
        <w:t> </w:t>
      </w:r>
      <w:r>
        <w:rPr>
          <w:color w:val="1D1D1B"/>
          <w:w w:val="105"/>
        </w:rPr>
        <w:t>en</w:t>
      </w:r>
      <w:r>
        <w:rPr>
          <w:color w:val="1D1D1B"/>
          <w:spacing w:val="-8"/>
          <w:w w:val="105"/>
        </w:rPr>
        <w:t> </w:t>
      </w:r>
      <w:r>
        <w:rPr>
          <w:color w:val="1D1D1B"/>
          <w:w w:val="105"/>
        </w:rPr>
        <w:t>que se</w:t>
      </w:r>
      <w:r>
        <w:rPr>
          <w:color w:val="1D1D1B"/>
          <w:spacing w:val="-31"/>
          <w:w w:val="105"/>
        </w:rPr>
        <w:t> </w:t>
      </w:r>
      <w:r>
        <w:rPr>
          <w:color w:val="1D1D1B"/>
          <w:w w:val="105"/>
        </w:rPr>
        <w:t>desea</w:t>
      </w:r>
      <w:r>
        <w:rPr>
          <w:color w:val="1D1D1B"/>
          <w:spacing w:val="-31"/>
          <w:w w:val="105"/>
        </w:rPr>
        <w:t> </w:t>
      </w:r>
      <w:r>
        <w:rPr>
          <w:color w:val="1D1D1B"/>
          <w:w w:val="105"/>
        </w:rPr>
        <w:t>reflejar</w:t>
      </w:r>
      <w:r>
        <w:rPr>
          <w:color w:val="1D1D1B"/>
          <w:spacing w:val="-31"/>
          <w:w w:val="105"/>
        </w:rPr>
        <w:t> </w:t>
      </w:r>
      <w:r>
        <w:rPr>
          <w:color w:val="1D1D1B"/>
          <w:w w:val="105"/>
        </w:rPr>
        <w:t>al</w:t>
      </w:r>
      <w:r>
        <w:rPr>
          <w:color w:val="1D1D1B"/>
          <w:spacing w:val="-31"/>
          <w:w w:val="105"/>
        </w:rPr>
        <w:t> </w:t>
      </w:r>
      <w:r>
        <w:rPr>
          <w:color w:val="1D1D1B"/>
          <w:w w:val="105"/>
        </w:rPr>
        <w:t>niño</w:t>
      </w:r>
      <w:r>
        <w:rPr>
          <w:color w:val="1D1D1B"/>
          <w:spacing w:val="-31"/>
          <w:w w:val="105"/>
        </w:rPr>
        <w:t> </w:t>
      </w:r>
      <w:r>
        <w:rPr>
          <w:color w:val="1D1D1B"/>
          <w:w w:val="105"/>
        </w:rPr>
        <w:t>varón,</w:t>
      </w:r>
      <w:r>
        <w:rPr>
          <w:color w:val="1D1D1B"/>
          <w:spacing w:val="-31"/>
          <w:w w:val="105"/>
        </w:rPr>
        <w:t> </w:t>
      </w:r>
      <w:r>
        <w:rPr>
          <w:color w:val="1D1D1B"/>
          <w:w w:val="105"/>
        </w:rPr>
        <w:t>y</w:t>
      </w:r>
      <w:r>
        <w:rPr>
          <w:color w:val="1D1D1B"/>
          <w:spacing w:val="-31"/>
          <w:w w:val="105"/>
        </w:rPr>
        <w:t> </w:t>
      </w:r>
      <w:r>
        <w:rPr>
          <w:color w:val="1D1D1B"/>
          <w:w w:val="105"/>
        </w:rPr>
        <w:t>que</w:t>
      </w:r>
      <w:r>
        <w:rPr>
          <w:color w:val="1D1D1B"/>
          <w:spacing w:val="-31"/>
          <w:w w:val="105"/>
        </w:rPr>
        <w:t> </w:t>
      </w:r>
      <w:r>
        <w:rPr>
          <w:color w:val="1D1D1B"/>
          <w:w w:val="105"/>
        </w:rPr>
        <w:t>es:</w:t>
      </w:r>
    </w:p>
    <w:p>
      <w:pPr>
        <w:pStyle w:val="BodyText"/>
        <w:spacing w:before="9"/>
        <w:rPr>
          <w:sz w:val="24"/>
        </w:rPr>
      </w:pPr>
    </w:p>
    <w:p>
      <w:pPr>
        <w:spacing w:line="278" w:lineRule="auto" w:before="0"/>
        <w:ind w:left="680" w:right="115" w:firstLine="0"/>
        <w:jc w:val="both"/>
        <w:rPr>
          <w:sz w:val="20"/>
        </w:rPr>
      </w:pPr>
      <w:r>
        <w:rPr>
          <w:color w:val="1D1D1B"/>
          <w:w w:val="105"/>
          <w:sz w:val="20"/>
        </w:rPr>
        <w:t>Una masculinidad que necesita constantemente autoafirmarse y reforzar su sensación de superioridad ante la amenaza de “caer” en prácticas entendidas como poco masculinas, es una virilidad que está constantemente bajo sospecha y que para mantenerla viva necesita de la violencia, de la fuerza y de la agresividad, para justificar y sustentar su dominación. La asociación entre masculinidad y violencia es especialmente significativa. De hecho, la violencia ha sido parte estructuradora</w:t>
      </w:r>
      <w:r>
        <w:rPr>
          <w:color w:val="1D1D1B"/>
          <w:spacing w:val="-23"/>
          <w:w w:val="105"/>
          <w:sz w:val="20"/>
        </w:rPr>
        <w:t> </w:t>
      </w:r>
      <w:r>
        <w:rPr>
          <w:color w:val="1D1D1B"/>
          <w:w w:val="105"/>
          <w:sz w:val="20"/>
        </w:rPr>
        <w:t>de</w:t>
      </w:r>
      <w:r>
        <w:rPr>
          <w:color w:val="1D1D1B"/>
          <w:spacing w:val="-23"/>
          <w:w w:val="105"/>
          <w:sz w:val="20"/>
        </w:rPr>
        <w:t> </w:t>
      </w:r>
      <w:r>
        <w:rPr>
          <w:color w:val="1D1D1B"/>
          <w:w w:val="105"/>
          <w:sz w:val="20"/>
        </w:rPr>
        <w:t>la</w:t>
      </w:r>
      <w:r>
        <w:rPr>
          <w:color w:val="1D1D1B"/>
          <w:spacing w:val="-23"/>
          <w:w w:val="105"/>
          <w:sz w:val="20"/>
        </w:rPr>
        <w:t> </w:t>
      </w:r>
      <w:r>
        <w:rPr>
          <w:color w:val="1D1D1B"/>
          <w:w w:val="105"/>
          <w:sz w:val="20"/>
        </w:rPr>
        <w:t>masculinidad</w:t>
      </w:r>
      <w:r>
        <w:rPr>
          <w:color w:val="1D1D1B"/>
          <w:spacing w:val="-24"/>
          <w:w w:val="105"/>
          <w:sz w:val="20"/>
        </w:rPr>
        <w:t> </w:t>
      </w:r>
      <w:r>
        <w:rPr>
          <w:color w:val="1D1D1B"/>
          <w:w w:val="105"/>
          <w:sz w:val="20"/>
        </w:rPr>
        <w:t>(Cortés,</w:t>
      </w:r>
      <w:r>
        <w:rPr>
          <w:color w:val="1D1D1B"/>
          <w:spacing w:val="-23"/>
          <w:w w:val="105"/>
          <w:sz w:val="20"/>
        </w:rPr>
        <w:t> </w:t>
      </w:r>
      <w:r>
        <w:rPr>
          <w:color w:val="1D1D1B"/>
          <w:w w:val="105"/>
          <w:sz w:val="20"/>
        </w:rPr>
        <w:t>citado</w:t>
      </w:r>
      <w:r>
        <w:rPr>
          <w:color w:val="1D1D1B"/>
          <w:spacing w:val="-24"/>
          <w:w w:val="105"/>
          <w:sz w:val="20"/>
        </w:rPr>
        <w:t> </w:t>
      </w:r>
      <w:r>
        <w:rPr>
          <w:color w:val="1D1D1B"/>
          <w:w w:val="105"/>
          <w:sz w:val="20"/>
        </w:rPr>
        <w:t>en</w:t>
      </w:r>
      <w:r>
        <w:rPr>
          <w:color w:val="1D1D1B"/>
          <w:spacing w:val="-23"/>
          <w:w w:val="105"/>
          <w:sz w:val="20"/>
        </w:rPr>
        <w:t> </w:t>
      </w:r>
      <w:r>
        <w:rPr>
          <w:color w:val="1D1D1B"/>
          <w:w w:val="105"/>
          <w:sz w:val="20"/>
        </w:rPr>
        <w:t>Aliaga,</w:t>
      </w:r>
      <w:r>
        <w:rPr>
          <w:color w:val="1D1D1B"/>
          <w:spacing w:val="-23"/>
          <w:w w:val="105"/>
          <w:sz w:val="20"/>
        </w:rPr>
        <w:t> </w:t>
      </w:r>
      <w:r>
        <w:rPr>
          <w:color w:val="1D1D1B"/>
          <w:w w:val="105"/>
          <w:sz w:val="20"/>
        </w:rPr>
        <w:t>2004:</w:t>
      </w:r>
      <w:r>
        <w:rPr>
          <w:color w:val="1D1D1B"/>
          <w:spacing w:val="-23"/>
          <w:w w:val="105"/>
          <w:sz w:val="20"/>
        </w:rPr>
        <w:t> </w:t>
      </w:r>
      <w:r>
        <w:rPr>
          <w:color w:val="1D1D1B"/>
          <w:w w:val="105"/>
          <w:sz w:val="20"/>
        </w:rPr>
        <w:t>113).</w:t>
      </w:r>
    </w:p>
    <w:p>
      <w:pPr>
        <w:pStyle w:val="BodyText"/>
        <w:spacing w:before="10"/>
        <w:rPr>
          <w:sz w:val="24"/>
        </w:rPr>
      </w:pPr>
    </w:p>
    <w:p>
      <w:pPr>
        <w:pStyle w:val="BodyText"/>
        <w:spacing w:line="271" w:lineRule="auto"/>
        <w:ind w:left="113" w:right="115"/>
        <w:jc w:val="both"/>
      </w:pPr>
      <w:r>
        <w:rPr>
          <w:color w:val="1D1D1B"/>
          <w:w w:val="105"/>
        </w:rPr>
        <w:t>La exclusión de la identidad sexual opuesta ha propiciado otro tipo  de violencia que se corresponde con la estigmatización de los niños  y jóvenes homosexuales o simplemente “amanerados”, que han sido lapidados</w:t>
      </w:r>
      <w:r>
        <w:rPr>
          <w:color w:val="1D1D1B"/>
          <w:spacing w:val="-38"/>
          <w:w w:val="105"/>
        </w:rPr>
        <w:t> </w:t>
      </w:r>
      <w:r>
        <w:rPr>
          <w:color w:val="1D1D1B"/>
          <w:w w:val="105"/>
        </w:rPr>
        <w:t>–entre</w:t>
      </w:r>
      <w:r>
        <w:rPr>
          <w:color w:val="1D1D1B"/>
          <w:spacing w:val="-38"/>
          <w:w w:val="105"/>
        </w:rPr>
        <w:t> </w:t>
      </w:r>
      <w:r>
        <w:rPr>
          <w:color w:val="1D1D1B"/>
          <w:w w:val="105"/>
        </w:rPr>
        <w:t>otras</w:t>
      </w:r>
      <w:r>
        <w:rPr>
          <w:color w:val="1D1D1B"/>
          <w:spacing w:val="-39"/>
          <w:w w:val="105"/>
        </w:rPr>
        <w:t> </w:t>
      </w:r>
      <w:r>
        <w:rPr>
          <w:color w:val="1D1D1B"/>
          <w:w w:val="105"/>
        </w:rPr>
        <w:t>expresiones,</w:t>
      </w:r>
      <w:r>
        <w:rPr>
          <w:color w:val="1D1D1B"/>
          <w:spacing w:val="-38"/>
          <w:w w:val="105"/>
        </w:rPr>
        <w:t> </w:t>
      </w:r>
      <w:r>
        <w:rPr>
          <w:color w:val="1D1D1B"/>
          <w:w w:val="105"/>
        </w:rPr>
        <w:t>mediante</w:t>
      </w:r>
      <w:r>
        <w:rPr>
          <w:color w:val="1D1D1B"/>
          <w:spacing w:val="-39"/>
          <w:w w:val="105"/>
        </w:rPr>
        <w:t> </w:t>
      </w:r>
      <w:r>
        <w:rPr>
          <w:color w:val="1D1D1B"/>
          <w:w w:val="105"/>
        </w:rPr>
        <w:t>el</w:t>
      </w:r>
      <w:r>
        <w:rPr>
          <w:color w:val="1D1D1B"/>
          <w:spacing w:val="-38"/>
          <w:w w:val="105"/>
        </w:rPr>
        <w:t> </w:t>
      </w:r>
      <w:r>
        <w:rPr>
          <w:rFonts w:ascii="Verdana" w:hAnsi="Verdana"/>
          <w:i/>
          <w:color w:val="1D1D1B"/>
          <w:w w:val="105"/>
        </w:rPr>
        <w:t>bullying</w:t>
      </w:r>
      <w:r>
        <w:rPr>
          <w:rFonts w:ascii="Verdana" w:hAnsi="Verdana"/>
          <w:i/>
          <w:color w:val="1D1D1B"/>
          <w:spacing w:val="-47"/>
          <w:w w:val="105"/>
        </w:rPr>
        <w:t> </w:t>
      </w:r>
      <w:r>
        <w:rPr>
          <w:color w:val="1D1D1B"/>
          <w:w w:val="105"/>
        </w:rPr>
        <w:t>en</w:t>
      </w:r>
      <w:r>
        <w:rPr>
          <w:color w:val="1D1D1B"/>
          <w:spacing w:val="-38"/>
          <w:w w:val="105"/>
        </w:rPr>
        <w:t> </w:t>
      </w:r>
      <w:r>
        <w:rPr>
          <w:color w:val="1D1D1B"/>
          <w:w w:val="105"/>
        </w:rPr>
        <w:t>la</w:t>
      </w:r>
      <w:r>
        <w:rPr>
          <w:color w:val="1D1D1B"/>
          <w:spacing w:val="-38"/>
          <w:w w:val="105"/>
        </w:rPr>
        <w:t> </w:t>
      </w:r>
      <w:r>
        <w:rPr>
          <w:color w:val="1D1D1B"/>
          <w:w w:val="105"/>
        </w:rPr>
        <w:t>escuela</w:t>
      </w:r>
      <w:r>
        <w:rPr>
          <w:color w:val="1D1D1B"/>
          <w:spacing w:val="-38"/>
          <w:w w:val="105"/>
        </w:rPr>
        <w:t> </w:t>
      </w:r>
      <w:r>
        <w:rPr>
          <w:color w:val="1D1D1B"/>
          <w:w w:val="105"/>
        </w:rPr>
        <w:t>o en</w:t>
      </w:r>
      <w:r>
        <w:rPr>
          <w:color w:val="1D1D1B"/>
          <w:spacing w:val="-22"/>
          <w:w w:val="105"/>
        </w:rPr>
        <w:t> </w:t>
      </w:r>
      <w:r>
        <w:rPr>
          <w:color w:val="1D1D1B"/>
          <w:w w:val="105"/>
        </w:rPr>
        <w:t>lugares</w:t>
      </w:r>
      <w:r>
        <w:rPr>
          <w:color w:val="1D1D1B"/>
          <w:spacing w:val="-22"/>
          <w:w w:val="105"/>
        </w:rPr>
        <w:t> </w:t>
      </w:r>
      <w:r>
        <w:rPr>
          <w:color w:val="1D1D1B"/>
          <w:w w:val="105"/>
        </w:rPr>
        <w:t>de</w:t>
      </w:r>
      <w:r>
        <w:rPr>
          <w:color w:val="1D1D1B"/>
          <w:spacing w:val="-22"/>
          <w:w w:val="105"/>
        </w:rPr>
        <w:t> </w:t>
      </w:r>
      <w:r>
        <w:rPr>
          <w:color w:val="1D1D1B"/>
          <w:w w:val="105"/>
        </w:rPr>
        <w:t>socialización</w:t>
      </w:r>
      <w:r>
        <w:rPr>
          <w:color w:val="1D1D1B"/>
          <w:spacing w:val="-22"/>
          <w:w w:val="105"/>
        </w:rPr>
        <w:t> </w:t>
      </w:r>
      <w:r>
        <w:rPr>
          <w:color w:val="1D1D1B"/>
          <w:w w:val="105"/>
        </w:rPr>
        <w:t>de</w:t>
      </w:r>
      <w:r>
        <w:rPr>
          <w:color w:val="1D1D1B"/>
          <w:spacing w:val="-22"/>
          <w:w w:val="105"/>
        </w:rPr>
        <w:t> </w:t>
      </w:r>
      <w:r>
        <w:rPr>
          <w:color w:val="1D1D1B"/>
          <w:w w:val="105"/>
        </w:rPr>
        <w:t>los</w:t>
      </w:r>
      <w:r>
        <w:rPr>
          <w:color w:val="1D1D1B"/>
          <w:spacing w:val="-22"/>
          <w:w w:val="105"/>
        </w:rPr>
        <w:t> </w:t>
      </w:r>
      <w:r>
        <w:rPr>
          <w:color w:val="1D1D1B"/>
          <w:w w:val="105"/>
        </w:rPr>
        <w:t>niños–</w:t>
      </w:r>
      <w:r>
        <w:rPr>
          <w:color w:val="1D1D1B"/>
          <w:spacing w:val="-22"/>
          <w:w w:val="105"/>
        </w:rPr>
        <w:t> </w:t>
      </w:r>
      <w:r>
        <w:rPr>
          <w:color w:val="1D1D1B"/>
          <w:w w:val="105"/>
        </w:rPr>
        <w:t>por</w:t>
      </w:r>
      <w:r>
        <w:rPr>
          <w:color w:val="1D1D1B"/>
          <w:spacing w:val="-22"/>
          <w:w w:val="105"/>
        </w:rPr>
        <w:t> </w:t>
      </w:r>
      <w:r>
        <w:rPr>
          <w:color w:val="1D1D1B"/>
          <w:w w:val="105"/>
        </w:rPr>
        <w:t>manifestar,</w:t>
      </w:r>
      <w:r>
        <w:rPr>
          <w:color w:val="1D1D1B"/>
          <w:spacing w:val="-22"/>
          <w:w w:val="105"/>
        </w:rPr>
        <w:t> </w:t>
      </w:r>
      <w:r>
        <w:rPr>
          <w:color w:val="1D1D1B"/>
          <w:w w:val="105"/>
        </w:rPr>
        <w:t>aunque</w:t>
      </w:r>
      <w:r>
        <w:rPr>
          <w:color w:val="1D1D1B"/>
          <w:spacing w:val="-22"/>
          <w:w w:val="105"/>
        </w:rPr>
        <w:t> </w:t>
      </w:r>
      <w:r>
        <w:rPr>
          <w:color w:val="1D1D1B"/>
          <w:w w:val="105"/>
        </w:rPr>
        <w:t>sea</w:t>
      </w:r>
      <w:r>
        <w:rPr>
          <w:color w:val="1D1D1B"/>
          <w:spacing w:val="-22"/>
          <w:w w:val="105"/>
        </w:rPr>
        <w:t> </w:t>
      </w:r>
      <w:r>
        <w:rPr>
          <w:color w:val="1D1D1B"/>
          <w:w w:val="105"/>
        </w:rPr>
        <w:t>en apariencia,</w:t>
      </w:r>
      <w:r>
        <w:rPr>
          <w:color w:val="1D1D1B"/>
          <w:spacing w:val="-40"/>
          <w:w w:val="105"/>
        </w:rPr>
        <w:t> </w:t>
      </w:r>
      <w:r>
        <w:rPr>
          <w:color w:val="1D1D1B"/>
          <w:w w:val="105"/>
        </w:rPr>
        <w:t>una</w:t>
      </w:r>
      <w:r>
        <w:rPr>
          <w:color w:val="1D1D1B"/>
          <w:spacing w:val="-39"/>
          <w:w w:val="105"/>
        </w:rPr>
        <w:t> </w:t>
      </w:r>
      <w:r>
        <w:rPr>
          <w:color w:val="1D1D1B"/>
          <w:w w:val="105"/>
        </w:rPr>
        <w:t>identidad</w:t>
      </w:r>
      <w:r>
        <w:rPr>
          <w:color w:val="1D1D1B"/>
          <w:spacing w:val="-39"/>
          <w:w w:val="105"/>
        </w:rPr>
        <w:t> </w:t>
      </w:r>
      <w:r>
        <w:rPr>
          <w:color w:val="1D1D1B"/>
          <w:w w:val="105"/>
        </w:rPr>
        <w:t>sexual</w:t>
      </w:r>
      <w:r>
        <w:rPr>
          <w:color w:val="1D1D1B"/>
          <w:spacing w:val="-39"/>
          <w:w w:val="105"/>
        </w:rPr>
        <w:t> </w:t>
      </w:r>
      <w:r>
        <w:rPr>
          <w:rFonts w:ascii="Verdana" w:hAnsi="Verdana"/>
          <w:i/>
          <w:color w:val="1D1D1B"/>
          <w:w w:val="105"/>
        </w:rPr>
        <w:t>feminizada</w:t>
      </w:r>
      <w:r>
        <w:rPr>
          <w:rFonts w:ascii="Verdana" w:hAnsi="Verdana"/>
          <w:i/>
          <w:color w:val="1D1D1B"/>
          <w:spacing w:val="-48"/>
          <w:w w:val="105"/>
        </w:rPr>
        <w:t> </w:t>
      </w:r>
      <w:r>
        <w:rPr>
          <w:color w:val="1D1D1B"/>
          <w:w w:val="105"/>
        </w:rPr>
        <w:t>o</w:t>
      </w:r>
      <w:r>
        <w:rPr>
          <w:color w:val="1D1D1B"/>
          <w:spacing w:val="-39"/>
          <w:w w:val="105"/>
        </w:rPr>
        <w:t> </w:t>
      </w:r>
      <w:r>
        <w:rPr>
          <w:color w:val="1D1D1B"/>
          <w:w w:val="105"/>
        </w:rPr>
        <w:t>simplemente</w:t>
      </w:r>
      <w:r>
        <w:rPr>
          <w:color w:val="1D1D1B"/>
          <w:spacing w:val="-39"/>
          <w:w w:val="105"/>
        </w:rPr>
        <w:t> </w:t>
      </w:r>
      <w:r>
        <w:rPr>
          <w:color w:val="1D1D1B"/>
          <w:w w:val="105"/>
        </w:rPr>
        <w:t>distinta</w:t>
      </w:r>
      <w:r>
        <w:rPr>
          <w:color w:val="1D1D1B"/>
          <w:spacing w:val="-39"/>
          <w:w w:val="105"/>
        </w:rPr>
        <w:t> </w:t>
      </w:r>
      <w:r>
        <w:rPr>
          <w:color w:val="1D1D1B"/>
          <w:w w:val="105"/>
        </w:rPr>
        <w:t>a</w:t>
      </w:r>
      <w:r>
        <w:rPr>
          <w:color w:val="1D1D1B"/>
          <w:spacing w:val="-39"/>
          <w:w w:val="105"/>
        </w:rPr>
        <w:t> </w:t>
      </w:r>
      <w:r>
        <w:rPr>
          <w:color w:val="1D1D1B"/>
          <w:w w:val="105"/>
        </w:rPr>
        <w:t>la del</w:t>
      </w:r>
      <w:r>
        <w:rPr>
          <w:color w:val="1D1D1B"/>
          <w:spacing w:val="-39"/>
          <w:w w:val="105"/>
        </w:rPr>
        <w:t> </w:t>
      </w:r>
      <w:r>
        <w:rPr>
          <w:color w:val="1D1D1B"/>
          <w:w w:val="105"/>
        </w:rPr>
        <w:t>varón,</w:t>
      </w:r>
      <w:r>
        <w:rPr>
          <w:color w:val="1D1D1B"/>
          <w:spacing w:val="-39"/>
          <w:w w:val="105"/>
        </w:rPr>
        <w:t> </w:t>
      </w:r>
      <w:r>
        <w:rPr>
          <w:color w:val="1D1D1B"/>
          <w:w w:val="105"/>
        </w:rPr>
        <w:t>aunque</w:t>
      </w:r>
      <w:r>
        <w:rPr>
          <w:color w:val="1D1D1B"/>
          <w:spacing w:val="-39"/>
          <w:w w:val="105"/>
        </w:rPr>
        <w:t> </w:t>
      </w:r>
      <w:r>
        <w:rPr>
          <w:color w:val="1D1D1B"/>
          <w:w w:val="105"/>
        </w:rPr>
        <w:t>conviene</w:t>
      </w:r>
      <w:r>
        <w:rPr>
          <w:color w:val="1D1D1B"/>
          <w:spacing w:val="-39"/>
          <w:w w:val="105"/>
        </w:rPr>
        <w:t> </w:t>
      </w:r>
      <w:r>
        <w:rPr>
          <w:color w:val="1D1D1B"/>
          <w:w w:val="105"/>
        </w:rPr>
        <w:t>aclarar</w:t>
      </w:r>
      <w:r>
        <w:rPr>
          <w:color w:val="1D1D1B"/>
          <w:spacing w:val="-39"/>
          <w:w w:val="105"/>
        </w:rPr>
        <w:t> </w:t>
      </w:r>
      <w:r>
        <w:rPr>
          <w:color w:val="1D1D1B"/>
          <w:w w:val="105"/>
        </w:rPr>
        <w:t>que</w:t>
      </w:r>
      <w:r>
        <w:rPr>
          <w:color w:val="1D1D1B"/>
          <w:spacing w:val="-39"/>
          <w:w w:val="105"/>
        </w:rPr>
        <w:t> </w:t>
      </w:r>
      <w:r>
        <w:rPr>
          <w:color w:val="1D1D1B"/>
          <w:w w:val="105"/>
        </w:rPr>
        <w:t>no</w:t>
      </w:r>
      <w:r>
        <w:rPr>
          <w:color w:val="1D1D1B"/>
          <w:spacing w:val="-39"/>
          <w:w w:val="105"/>
        </w:rPr>
        <w:t> </w:t>
      </w:r>
      <w:r>
        <w:rPr>
          <w:color w:val="1D1D1B"/>
          <w:w w:val="105"/>
        </w:rPr>
        <w:t>es</w:t>
      </w:r>
      <w:r>
        <w:rPr>
          <w:color w:val="1D1D1B"/>
          <w:spacing w:val="-39"/>
          <w:w w:val="105"/>
        </w:rPr>
        <w:t> </w:t>
      </w:r>
      <w:r>
        <w:rPr>
          <w:color w:val="1D1D1B"/>
          <w:w w:val="105"/>
        </w:rPr>
        <w:t>un</w:t>
      </w:r>
      <w:r>
        <w:rPr>
          <w:color w:val="1D1D1B"/>
          <w:spacing w:val="-39"/>
          <w:w w:val="105"/>
        </w:rPr>
        <w:t> </w:t>
      </w:r>
      <w:r>
        <w:rPr>
          <w:color w:val="1D1D1B"/>
          <w:w w:val="105"/>
        </w:rPr>
        <w:t>asunto</w:t>
      </w:r>
      <w:r>
        <w:rPr>
          <w:color w:val="1D1D1B"/>
          <w:spacing w:val="-39"/>
          <w:w w:val="105"/>
        </w:rPr>
        <w:t> </w:t>
      </w:r>
      <w:r>
        <w:rPr>
          <w:color w:val="1D1D1B"/>
          <w:w w:val="105"/>
        </w:rPr>
        <w:t>de</w:t>
      </w:r>
      <w:r>
        <w:rPr>
          <w:color w:val="1D1D1B"/>
          <w:spacing w:val="-39"/>
          <w:w w:val="105"/>
        </w:rPr>
        <w:t> </w:t>
      </w:r>
      <w:r>
        <w:rPr>
          <w:color w:val="1D1D1B"/>
          <w:w w:val="105"/>
        </w:rPr>
        <w:t>identidad</w:t>
      </w:r>
      <w:r>
        <w:rPr>
          <w:color w:val="1D1D1B"/>
          <w:spacing w:val="-39"/>
          <w:w w:val="105"/>
        </w:rPr>
        <w:t> </w:t>
      </w:r>
      <w:r>
        <w:rPr>
          <w:color w:val="1D1D1B"/>
          <w:w w:val="105"/>
        </w:rPr>
        <w:t>que</w:t>
      </w:r>
    </w:p>
    <w:p>
      <w:pPr>
        <w:spacing w:after="0" w:line="271" w:lineRule="auto"/>
        <w:jc w:val="both"/>
        <w:sectPr>
          <w:footerReference w:type="default" r:id="rId158"/>
          <w:pgSz w:w="9640" w:h="13040"/>
          <w:pgMar w:footer="653" w:header="0"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71" w:lineRule="auto" w:before="57"/>
        <w:ind w:left="117" w:right="111"/>
        <w:jc w:val="both"/>
      </w:pPr>
      <w:r>
        <w:rPr>
          <w:color w:val="1D1D1B"/>
          <w:w w:val="105"/>
        </w:rPr>
        <w:t>se</w:t>
      </w:r>
      <w:r>
        <w:rPr>
          <w:color w:val="1D1D1B"/>
          <w:spacing w:val="-35"/>
          <w:w w:val="105"/>
        </w:rPr>
        <w:t> </w:t>
      </w:r>
      <w:r>
        <w:rPr>
          <w:color w:val="1D1D1B"/>
          <w:w w:val="105"/>
        </w:rPr>
        <w:t>pretenda</w:t>
      </w:r>
      <w:r>
        <w:rPr>
          <w:color w:val="1D1D1B"/>
          <w:spacing w:val="-35"/>
          <w:w w:val="105"/>
        </w:rPr>
        <w:t> </w:t>
      </w:r>
      <w:r>
        <w:rPr>
          <w:color w:val="1D1D1B"/>
          <w:w w:val="105"/>
        </w:rPr>
        <w:t>analizar</w:t>
      </w:r>
      <w:r>
        <w:rPr>
          <w:color w:val="1D1D1B"/>
          <w:spacing w:val="-36"/>
          <w:w w:val="105"/>
        </w:rPr>
        <w:t> </w:t>
      </w:r>
      <w:r>
        <w:rPr>
          <w:color w:val="1D1D1B"/>
          <w:w w:val="105"/>
        </w:rPr>
        <w:t>en</w:t>
      </w:r>
      <w:r>
        <w:rPr>
          <w:color w:val="1D1D1B"/>
          <w:spacing w:val="-35"/>
          <w:w w:val="105"/>
        </w:rPr>
        <w:t> </w:t>
      </w:r>
      <w:r>
        <w:rPr>
          <w:color w:val="1D1D1B"/>
          <w:w w:val="105"/>
        </w:rPr>
        <w:t>este</w:t>
      </w:r>
      <w:r>
        <w:rPr>
          <w:color w:val="1D1D1B"/>
          <w:spacing w:val="-35"/>
          <w:w w:val="105"/>
        </w:rPr>
        <w:t> </w:t>
      </w:r>
      <w:r>
        <w:rPr>
          <w:color w:val="1D1D1B"/>
          <w:w w:val="105"/>
        </w:rPr>
        <w:t>documento;</w:t>
      </w:r>
      <w:r>
        <w:rPr>
          <w:color w:val="1D1D1B"/>
          <w:spacing w:val="-35"/>
          <w:w w:val="105"/>
        </w:rPr>
        <w:t> </w:t>
      </w:r>
      <w:r>
        <w:rPr>
          <w:color w:val="1D1D1B"/>
          <w:w w:val="105"/>
        </w:rPr>
        <w:t>es</w:t>
      </w:r>
      <w:r>
        <w:rPr>
          <w:color w:val="1D1D1B"/>
          <w:spacing w:val="-35"/>
          <w:w w:val="105"/>
        </w:rPr>
        <w:t> </w:t>
      </w:r>
      <w:r>
        <w:rPr>
          <w:color w:val="1D1D1B"/>
          <w:spacing w:val="-5"/>
          <w:w w:val="105"/>
        </w:rPr>
        <w:t>decir,</w:t>
      </w:r>
      <w:r>
        <w:rPr>
          <w:color w:val="1D1D1B"/>
          <w:spacing w:val="-35"/>
          <w:w w:val="105"/>
        </w:rPr>
        <w:t> </w:t>
      </w:r>
      <w:r>
        <w:rPr>
          <w:color w:val="1D1D1B"/>
          <w:w w:val="105"/>
        </w:rPr>
        <w:t>la</w:t>
      </w:r>
      <w:r>
        <w:rPr>
          <w:color w:val="1D1D1B"/>
          <w:spacing w:val="-35"/>
          <w:w w:val="105"/>
        </w:rPr>
        <w:t> </w:t>
      </w:r>
      <w:r>
        <w:rPr>
          <w:color w:val="1D1D1B"/>
          <w:w w:val="105"/>
        </w:rPr>
        <w:t>constante</w:t>
      </w:r>
      <w:r>
        <w:rPr>
          <w:color w:val="1D1D1B"/>
          <w:spacing w:val="-35"/>
          <w:w w:val="105"/>
        </w:rPr>
        <w:t> </w:t>
      </w:r>
      <w:r>
        <w:rPr>
          <w:color w:val="1D1D1B"/>
          <w:w w:val="105"/>
        </w:rPr>
        <w:t>distinción que exige que el varón ejerza y exprese su masculinidad de modo contundente obliga a que desde su mirada, la mujer y el homosexual sean</w:t>
      </w:r>
      <w:r>
        <w:rPr>
          <w:color w:val="1D1D1B"/>
          <w:spacing w:val="-49"/>
          <w:w w:val="105"/>
        </w:rPr>
        <w:t> </w:t>
      </w:r>
      <w:r>
        <w:rPr>
          <w:color w:val="1D1D1B"/>
          <w:w w:val="105"/>
        </w:rPr>
        <w:t>seres</w:t>
      </w:r>
      <w:r>
        <w:rPr>
          <w:color w:val="1D1D1B"/>
          <w:spacing w:val="-49"/>
          <w:w w:val="105"/>
        </w:rPr>
        <w:t> </w:t>
      </w:r>
      <w:r>
        <w:rPr>
          <w:color w:val="1D1D1B"/>
          <w:w w:val="105"/>
        </w:rPr>
        <w:t>inferiores</w:t>
      </w:r>
      <w:r>
        <w:rPr>
          <w:color w:val="1D1D1B"/>
          <w:spacing w:val="-49"/>
          <w:w w:val="105"/>
        </w:rPr>
        <w:t> </w:t>
      </w:r>
      <w:r>
        <w:rPr>
          <w:color w:val="1D1D1B"/>
          <w:w w:val="105"/>
        </w:rPr>
        <w:t>y</w:t>
      </w:r>
      <w:r>
        <w:rPr>
          <w:color w:val="1D1D1B"/>
          <w:spacing w:val="-49"/>
          <w:w w:val="105"/>
        </w:rPr>
        <w:t> </w:t>
      </w:r>
      <w:r>
        <w:rPr>
          <w:color w:val="1D1D1B"/>
          <w:w w:val="105"/>
        </w:rPr>
        <w:t>débiles</w:t>
      </w:r>
      <w:r>
        <w:rPr>
          <w:color w:val="1D1D1B"/>
          <w:spacing w:val="-49"/>
          <w:w w:val="105"/>
        </w:rPr>
        <w:t> </w:t>
      </w:r>
      <w:r>
        <w:rPr>
          <w:rFonts w:ascii="Verdana" w:hAnsi="Verdana"/>
          <w:i/>
          <w:color w:val="1D1D1B"/>
          <w:w w:val="105"/>
        </w:rPr>
        <w:t>per</w:t>
      </w:r>
      <w:r>
        <w:rPr>
          <w:rFonts w:ascii="Verdana" w:hAnsi="Verdana"/>
          <w:i/>
          <w:color w:val="1D1D1B"/>
          <w:spacing w:val="-58"/>
          <w:w w:val="105"/>
        </w:rPr>
        <w:t> </w:t>
      </w:r>
      <w:r>
        <w:rPr>
          <w:rFonts w:ascii="Verdana" w:hAnsi="Verdana"/>
          <w:i/>
          <w:color w:val="1D1D1B"/>
          <w:w w:val="105"/>
        </w:rPr>
        <w:t>se</w:t>
      </w:r>
      <w:r>
        <w:rPr>
          <w:color w:val="1D1D1B"/>
          <w:w w:val="105"/>
        </w:rPr>
        <w:t>.</w:t>
      </w:r>
    </w:p>
    <w:p>
      <w:pPr>
        <w:pStyle w:val="BodyText"/>
        <w:spacing w:before="9"/>
        <w:rPr>
          <w:sz w:val="24"/>
        </w:rPr>
      </w:pPr>
    </w:p>
    <w:p>
      <w:pPr>
        <w:pStyle w:val="BodyText"/>
        <w:spacing w:line="271" w:lineRule="auto"/>
        <w:ind w:left="117" w:right="112"/>
        <w:jc w:val="both"/>
      </w:pPr>
      <w:r>
        <w:rPr>
          <w:color w:val="1D1D1B"/>
          <w:w w:val="105"/>
        </w:rPr>
        <w:t>En</w:t>
      </w:r>
      <w:r>
        <w:rPr>
          <w:color w:val="1D1D1B"/>
          <w:spacing w:val="-30"/>
          <w:w w:val="105"/>
        </w:rPr>
        <w:t> </w:t>
      </w:r>
      <w:r>
        <w:rPr>
          <w:color w:val="1D1D1B"/>
          <w:w w:val="105"/>
        </w:rPr>
        <w:t>diversos</w:t>
      </w:r>
      <w:r>
        <w:rPr>
          <w:color w:val="1D1D1B"/>
          <w:spacing w:val="-30"/>
          <w:w w:val="105"/>
        </w:rPr>
        <w:t> </w:t>
      </w:r>
      <w:r>
        <w:rPr>
          <w:color w:val="1D1D1B"/>
          <w:w w:val="105"/>
        </w:rPr>
        <w:t>consumos</w:t>
      </w:r>
      <w:r>
        <w:rPr>
          <w:color w:val="1D1D1B"/>
          <w:spacing w:val="-31"/>
          <w:w w:val="105"/>
        </w:rPr>
        <w:t> </w:t>
      </w:r>
      <w:r>
        <w:rPr>
          <w:color w:val="1D1D1B"/>
          <w:w w:val="105"/>
        </w:rPr>
        <w:t>culturales</w:t>
      </w:r>
      <w:r>
        <w:rPr>
          <w:color w:val="1D1D1B"/>
          <w:spacing w:val="-31"/>
          <w:w w:val="105"/>
        </w:rPr>
        <w:t> </w:t>
      </w:r>
      <w:r>
        <w:rPr>
          <w:color w:val="1D1D1B"/>
          <w:w w:val="105"/>
        </w:rPr>
        <w:t>como</w:t>
      </w:r>
      <w:r>
        <w:rPr>
          <w:color w:val="1D1D1B"/>
          <w:spacing w:val="-31"/>
          <w:w w:val="105"/>
        </w:rPr>
        <w:t> </w:t>
      </w:r>
      <w:r>
        <w:rPr>
          <w:color w:val="1D1D1B"/>
          <w:w w:val="105"/>
        </w:rPr>
        <w:t>canciones,</w:t>
      </w:r>
      <w:r>
        <w:rPr>
          <w:color w:val="1D1D1B"/>
          <w:spacing w:val="-31"/>
          <w:w w:val="105"/>
        </w:rPr>
        <w:t> </w:t>
      </w:r>
      <w:r>
        <w:rPr>
          <w:color w:val="1D1D1B"/>
          <w:w w:val="105"/>
        </w:rPr>
        <w:t>juguetes</w:t>
      </w:r>
      <w:r>
        <w:rPr>
          <w:color w:val="1D1D1B"/>
          <w:spacing w:val="-30"/>
          <w:w w:val="105"/>
        </w:rPr>
        <w:t> </w:t>
      </w:r>
      <w:r>
        <w:rPr>
          <w:color w:val="1D1D1B"/>
          <w:w w:val="105"/>
        </w:rPr>
        <w:t>e</w:t>
      </w:r>
      <w:r>
        <w:rPr>
          <w:color w:val="1D1D1B"/>
          <w:spacing w:val="-30"/>
          <w:w w:val="105"/>
        </w:rPr>
        <w:t> </w:t>
      </w:r>
      <w:r>
        <w:rPr>
          <w:color w:val="1D1D1B"/>
          <w:w w:val="105"/>
        </w:rPr>
        <w:t>historietas se observa un incipiente empoderamiento de la mujer mediante el acceso</w:t>
      </w:r>
      <w:r>
        <w:rPr>
          <w:color w:val="1D1D1B"/>
          <w:spacing w:val="-21"/>
          <w:w w:val="105"/>
        </w:rPr>
        <w:t> </w:t>
      </w:r>
      <w:r>
        <w:rPr>
          <w:color w:val="1D1D1B"/>
          <w:w w:val="105"/>
        </w:rPr>
        <w:t>a</w:t>
      </w:r>
      <w:r>
        <w:rPr>
          <w:color w:val="1D1D1B"/>
          <w:spacing w:val="-21"/>
          <w:w w:val="105"/>
        </w:rPr>
        <w:t> </w:t>
      </w:r>
      <w:r>
        <w:rPr>
          <w:color w:val="1D1D1B"/>
          <w:w w:val="105"/>
        </w:rPr>
        <w:t>una</w:t>
      </w:r>
      <w:r>
        <w:rPr>
          <w:color w:val="1D1D1B"/>
          <w:spacing w:val="-21"/>
          <w:w w:val="105"/>
        </w:rPr>
        <w:t> </w:t>
      </w:r>
      <w:r>
        <w:rPr>
          <w:color w:val="1D1D1B"/>
          <w:w w:val="105"/>
        </w:rPr>
        <w:t>de</w:t>
      </w:r>
      <w:r>
        <w:rPr>
          <w:color w:val="1D1D1B"/>
          <w:spacing w:val="-21"/>
          <w:w w:val="105"/>
        </w:rPr>
        <w:t> </w:t>
      </w:r>
      <w:r>
        <w:rPr>
          <w:color w:val="1D1D1B"/>
          <w:w w:val="105"/>
        </w:rPr>
        <w:t>las</w:t>
      </w:r>
      <w:r>
        <w:rPr>
          <w:color w:val="1D1D1B"/>
          <w:spacing w:val="-21"/>
          <w:w w:val="105"/>
        </w:rPr>
        <w:t> </w:t>
      </w:r>
      <w:r>
        <w:rPr>
          <w:color w:val="1D1D1B"/>
          <w:w w:val="105"/>
        </w:rPr>
        <w:t>principales</w:t>
      </w:r>
      <w:r>
        <w:rPr>
          <w:color w:val="1D1D1B"/>
          <w:spacing w:val="-20"/>
          <w:w w:val="105"/>
        </w:rPr>
        <w:t> </w:t>
      </w:r>
      <w:r>
        <w:rPr>
          <w:color w:val="1D1D1B"/>
          <w:w w:val="105"/>
        </w:rPr>
        <w:t>fuentes</w:t>
      </w:r>
      <w:r>
        <w:rPr>
          <w:color w:val="1D1D1B"/>
          <w:spacing w:val="-21"/>
          <w:w w:val="105"/>
        </w:rPr>
        <w:t> </w:t>
      </w:r>
      <w:r>
        <w:rPr>
          <w:color w:val="1D1D1B"/>
          <w:w w:val="105"/>
        </w:rPr>
        <w:t>de</w:t>
      </w:r>
      <w:r>
        <w:rPr>
          <w:color w:val="1D1D1B"/>
          <w:spacing w:val="-21"/>
          <w:w w:val="105"/>
        </w:rPr>
        <w:t> </w:t>
      </w:r>
      <w:r>
        <w:rPr>
          <w:color w:val="1D1D1B"/>
          <w:spacing w:val="-5"/>
          <w:w w:val="105"/>
        </w:rPr>
        <w:t>poder,</w:t>
      </w:r>
      <w:r>
        <w:rPr>
          <w:color w:val="1D1D1B"/>
          <w:spacing w:val="-21"/>
          <w:w w:val="105"/>
        </w:rPr>
        <w:t> </w:t>
      </w:r>
      <w:r>
        <w:rPr>
          <w:color w:val="1D1D1B"/>
          <w:w w:val="105"/>
        </w:rPr>
        <w:t>el</w:t>
      </w:r>
      <w:r>
        <w:rPr>
          <w:color w:val="1D1D1B"/>
          <w:spacing w:val="-21"/>
          <w:w w:val="105"/>
        </w:rPr>
        <w:t> </w:t>
      </w:r>
      <w:r>
        <w:rPr>
          <w:color w:val="1D1D1B"/>
          <w:w w:val="105"/>
        </w:rPr>
        <w:t>dinero,</w:t>
      </w:r>
      <w:r>
        <w:rPr>
          <w:color w:val="1D1D1B"/>
          <w:spacing w:val="-20"/>
          <w:w w:val="105"/>
        </w:rPr>
        <w:t> </w:t>
      </w:r>
      <w:r>
        <w:rPr>
          <w:color w:val="1D1D1B"/>
          <w:w w:val="105"/>
        </w:rPr>
        <w:t>al</w:t>
      </w:r>
      <w:r>
        <w:rPr>
          <w:color w:val="1D1D1B"/>
          <w:spacing w:val="-21"/>
          <w:w w:val="105"/>
        </w:rPr>
        <w:t> </w:t>
      </w:r>
      <w:r>
        <w:rPr>
          <w:color w:val="1D1D1B"/>
          <w:w w:val="105"/>
        </w:rPr>
        <w:t>que</w:t>
      </w:r>
      <w:r>
        <w:rPr>
          <w:color w:val="1D1D1B"/>
          <w:spacing w:val="-20"/>
          <w:w w:val="105"/>
        </w:rPr>
        <w:t> </w:t>
      </w:r>
      <w:r>
        <w:rPr>
          <w:color w:val="1D1D1B"/>
          <w:w w:val="105"/>
        </w:rPr>
        <w:t>se</w:t>
      </w:r>
      <w:r>
        <w:rPr>
          <w:color w:val="1D1D1B"/>
          <w:spacing w:val="-21"/>
          <w:w w:val="105"/>
        </w:rPr>
        <w:t> </w:t>
      </w:r>
      <w:r>
        <w:rPr>
          <w:color w:val="1D1D1B"/>
          <w:w w:val="105"/>
        </w:rPr>
        <w:t>ha relacionado</w:t>
      </w:r>
      <w:r>
        <w:rPr>
          <w:color w:val="1D1D1B"/>
          <w:spacing w:val="-14"/>
          <w:w w:val="105"/>
        </w:rPr>
        <w:t> </w:t>
      </w:r>
      <w:r>
        <w:rPr>
          <w:color w:val="1D1D1B"/>
          <w:w w:val="105"/>
        </w:rPr>
        <w:t>tradicionalmente</w:t>
      </w:r>
      <w:r>
        <w:rPr>
          <w:color w:val="1D1D1B"/>
          <w:spacing w:val="-13"/>
          <w:w w:val="105"/>
        </w:rPr>
        <w:t> </w:t>
      </w:r>
      <w:r>
        <w:rPr>
          <w:color w:val="1D1D1B"/>
          <w:w w:val="105"/>
        </w:rPr>
        <w:t>con</w:t>
      </w:r>
      <w:r>
        <w:rPr>
          <w:color w:val="1D1D1B"/>
          <w:spacing w:val="-13"/>
          <w:w w:val="105"/>
        </w:rPr>
        <w:t> </w:t>
      </w:r>
      <w:r>
        <w:rPr>
          <w:color w:val="1D1D1B"/>
          <w:w w:val="105"/>
        </w:rPr>
        <w:t>el</w:t>
      </w:r>
      <w:r>
        <w:rPr>
          <w:color w:val="1D1D1B"/>
          <w:spacing w:val="-13"/>
          <w:w w:val="105"/>
        </w:rPr>
        <w:t> </w:t>
      </w:r>
      <w:r>
        <w:rPr>
          <w:color w:val="1D1D1B"/>
          <w:w w:val="105"/>
        </w:rPr>
        <w:t>hombre</w:t>
      </w:r>
      <w:r>
        <w:rPr>
          <w:color w:val="1D1D1B"/>
          <w:spacing w:val="-14"/>
          <w:w w:val="105"/>
        </w:rPr>
        <w:t> </w:t>
      </w:r>
      <w:r>
        <w:rPr>
          <w:color w:val="1D1D1B"/>
          <w:w w:val="105"/>
        </w:rPr>
        <w:t>en</w:t>
      </w:r>
      <w:r>
        <w:rPr>
          <w:color w:val="1D1D1B"/>
          <w:spacing w:val="-13"/>
          <w:w w:val="105"/>
        </w:rPr>
        <w:t> </w:t>
      </w:r>
      <w:r>
        <w:rPr>
          <w:color w:val="1D1D1B"/>
          <w:w w:val="105"/>
        </w:rPr>
        <w:t>su</w:t>
      </w:r>
      <w:r>
        <w:rPr>
          <w:color w:val="1D1D1B"/>
          <w:spacing w:val="-13"/>
          <w:w w:val="105"/>
        </w:rPr>
        <w:t> </w:t>
      </w:r>
      <w:r>
        <w:rPr>
          <w:color w:val="1D1D1B"/>
          <w:w w:val="105"/>
        </w:rPr>
        <w:t>papel</w:t>
      </w:r>
      <w:r>
        <w:rPr>
          <w:color w:val="1D1D1B"/>
          <w:spacing w:val="-13"/>
          <w:w w:val="105"/>
        </w:rPr>
        <w:t> </w:t>
      </w:r>
      <w:r>
        <w:rPr>
          <w:color w:val="1D1D1B"/>
          <w:w w:val="105"/>
        </w:rPr>
        <w:t>de</w:t>
      </w:r>
      <w:r>
        <w:rPr>
          <w:color w:val="1D1D1B"/>
          <w:spacing w:val="-13"/>
          <w:w w:val="105"/>
        </w:rPr>
        <w:t> </w:t>
      </w:r>
      <w:r>
        <w:rPr>
          <w:color w:val="1D1D1B"/>
          <w:spacing w:val="-3"/>
          <w:w w:val="105"/>
        </w:rPr>
        <w:t>proveedor. </w:t>
      </w:r>
      <w:r>
        <w:rPr>
          <w:color w:val="1D1D1B"/>
          <w:w w:val="105"/>
        </w:rPr>
        <w:t>De tal modo que los personajes femeninos en estas publicaciones se desempeñan</w:t>
      </w:r>
      <w:r>
        <w:rPr>
          <w:color w:val="1D1D1B"/>
          <w:spacing w:val="-12"/>
          <w:w w:val="105"/>
        </w:rPr>
        <w:t> </w:t>
      </w:r>
      <w:r>
        <w:rPr>
          <w:color w:val="1D1D1B"/>
          <w:w w:val="105"/>
        </w:rPr>
        <w:t>como</w:t>
      </w:r>
      <w:r>
        <w:rPr>
          <w:color w:val="1D1D1B"/>
          <w:spacing w:val="-12"/>
          <w:w w:val="105"/>
        </w:rPr>
        <w:t> </w:t>
      </w:r>
      <w:r>
        <w:rPr>
          <w:color w:val="1D1D1B"/>
          <w:w w:val="105"/>
        </w:rPr>
        <w:t>diseñadoras</w:t>
      </w:r>
      <w:r>
        <w:rPr>
          <w:color w:val="1D1D1B"/>
          <w:spacing w:val="-12"/>
          <w:w w:val="105"/>
        </w:rPr>
        <w:t> </w:t>
      </w:r>
      <w:r>
        <w:rPr>
          <w:color w:val="1D1D1B"/>
          <w:w w:val="105"/>
        </w:rPr>
        <w:t>exitosas,</w:t>
      </w:r>
      <w:r>
        <w:rPr>
          <w:color w:val="1D1D1B"/>
          <w:spacing w:val="-12"/>
          <w:w w:val="105"/>
        </w:rPr>
        <w:t> </w:t>
      </w:r>
      <w:r>
        <w:rPr>
          <w:color w:val="1D1D1B"/>
          <w:w w:val="105"/>
        </w:rPr>
        <w:t>ejecutivas,</w:t>
      </w:r>
      <w:r>
        <w:rPr>
          <w:color w:val="1D1D1B"/>
          <w:spacing w:val="-12"/>
          <w:w w:val="105"/>
        </w:rPr>
        <w:t> </w:t>
      </w:r>
      <w:r>
        <w:rPr>
          <w:color w:val="1D1D1B"/>
          <w:w w:val="105"/>
        </w:rPr>
        <w:t>empresarias</w:t>
      </w:r>
      <w:r>
        <w:rPr>
          <w:color w:val="1D1D1B"/>
          <w:spacing w:val="-12"/>
          <w:w w:val="105"/>
        </w:rPr>
        <w:t> </w:t>
      </w:r>
      <w:r>
        <w:rPr>
          <w:color w:val="1D1D1B"/>
          <w:w w:val="105"/>
        </w:rPr>
        <w:t>y</w:t>
      </w:r>
      <w:r>
        <w:rPr>
          <w:color w:val="1D1D1B"/>
          <w:spacing w:val="-12"/>
          <w:w w:val="105"/>
        </w:rPr>
        <w:t> </w:t>
      </w:r>
      <w:r>
        <w:rPr>
          <w:color w:val="1D1D1B"/>
          <w:w w:val="105"/>
        </w:rPr>
        <w:t>en puestos</w:t>
      </w:r>
      <w:r>
        <w:rPr>
          <w:color w:val="1D1D1B"/>
          <w:spacing w:val="-37"/>
          <w:w w:val="105"/>
        </w:rPr>
        <w:t> </w:t>
      </w:r>
      <w:r>
        <w:rPr>
          <w:color w:val="1D1D1B"/>
          <w:w w:val="105"/>
        </w:rPr>
        <w:t>que</w:t>
      </w:r>
      <w:r>
        <w:rPr>
          <w:color w:val="1D1D1B"/>
          <w:spacing w:val="-37"/>
          <w:w w:val="105"/>
        </w:rPr>
        <w:t> </w:t>
      </w:r>
      <w:r>
        <w:rPr>
          <w:color w:val="1D1D1B"/>
          <w:w w:val="105"/>
        </w:rPr>
        <w:t>eran</w:t>
      </w:r>
      <w:r>
        <w:rPr>
          <w:color w:val="1D1D1B"/>
          <w:spacing w:val="-37"/>
          <w:w w:val="105"/>
        </w:rPr>
        <w:t> </w:t>
      </w:r>
      <w:r>
        <w:rPr>
          <w:color w:val="1D1D1B"/>
          <w:w w:val="105"/>
        </w:rPr>
        <w:t>exclusivos</w:t>
      </w:r>
      <w:r>
        <w:rPr>
          <w:color w:val="1D1D1B"/>
          <w:spacing w:val="-37"/>
          <w:w w:val="105"/>
        </w:rPr>
        <w:t> </w:t>
      </w:r>
      <w:r>
        <w:rPr>
          <w:color w:val="1D1D1B"/>
          <w:w w:val="105"/>
        </w:rPr>
        <w:t>de</w:t>
      </w:r>
      <w:r>
        <w:rPr>
          <w:color w:val="1D1D1B"/>
          <w:spacing w:val="-37"/>
          <w:w w:val="105"/>
        </w:rPr>
        <w:t> </w:t>
      </w:r>
      <w:r>
        <w:rPr>
          <w:color w:val="1D1D1B"/>
          <w:w w:val="105"/>
        </w:rPr>
        <w:t>los</w:t>
      </w:r>
      <w:r>
        <w:rPr>
          <w:color w:val="1D1D1B"/>
          <w:spacing w:val="-37"/>
          <w:w w:val="105"/>
        </w:rPr>
        <w:t> </w:t>
      </w:r>
      <w:r>
        <w:rPr>
          <w:color w:val="1D1D1B"/>
          <w:w w:val="105"/>
        </w:rPr>
        <w:t>varones.</w:t>
      </w:r>
      <w:r>
        <w:rPr>
          <w:color w:val="1D1D1B"/>
          <w:spacing w:val="-37"/>
          <w:w w:val="105"/>
        </w:rPr>
        <w:t> </w:t>
      </w:r>
      <w:r>
        <w:rPr>
          <w:color w:val="1D1D1B"/>
          <w:w w:val="105"/>
        </w:rPr>
        <w:t>La</w:t>
      </w:r>
      <w:r>
        <w:rPr>
          <w:color w:val="1D1D1B"/>
          <w:spacing w:val="-37"/>
          <w:w w:val="105"/>
        </w:rPr>
        <w:t> </w:t>
      </w:r>
      <w:r>
        <w:rPr>
          <w:color w:val="1D1D1B"/>
          <w:w w:val="105"/>
        </w:rPr>
        <w:t>ya</w:t>
      </w:r>
      <w:r>
        <w:rPr>
          <w:color w:val="1D1D1B"/>
          <w:spacing w:val="-37"/>
          <w:w w:val="105"/>
        </w:rPr>
        <w:t> </w:t>
      </w:r>
      <w:r>
        <w:rPr>
          <w:color w:val="1D1D1B"/>
          <w:w w:val="105"/>
        </w:rPr>
        <w:t>innegable</w:t>
      </w:r>
      <w:r>
        <w:rPr>
          <w:color w:val="1D1D1B"/>
          <w:spacing w:val="-37"/>
          <w:w w:val="105"/>
        </w:rPr>
        <w:t> </w:t>
      </w:r>
      <w:r>
        <w:rPr>
          <w:color w:val="1D1D1B"/>
          <w:w w:val="105"/>
        </w:rPr>
        <w:t>y</w:t>
      </w:r>
      <w:r>
        <w:rPr>
          <w:color w:val="1D1D1B"/>
          <w:spacing w:val="-37"/>
          <w:w w:val="105"/>
        </w:rPr>
        <w:t> </w:t>
      </w:r>
      <w:r>
        <w:rPr>
          <w:color w:val="1D1D1B"/>
          <w:w w:val="105"/>
        </w:rPr>
        <w:t>progresiva participación</w:t>
      </w:r>
      <w:r>
        <w:rPr>
          <w:color w:val="1D1D1B"/>
          <w:spacing w:val="-12"/>
          <w:w w:val="105"/>
        </w:rPr>
        <w:t> </w:t>
      </w:r>
      <w:r>
        <w:rPr>
          <w:color w:val="1D1D1B"/>
          <w:w w:val="105"/>
        </w:rPr>
        <w:t>femenina</w:t>
      </w:r>
      <w:r>
        <w:rPr>
          <w:color w:val="1D1D1B"/>
          <w:spacing w:val="-12"/>
          <w:w w:val="105"/>
        </w:rPr>
        <w:t> </w:t>
      </w:r>
      <w:r>
        <w:rPr>
          <w:color w:val="1D1D1B"/>
          <w:w w:val="105"/>
        </w:rPr>
        <w:t>en</w:t>
      </w:r>
      <w:r>
        <w:rPr>
          <w:color w:val="1D1D1B"/>
          <w:spacing w:val="-12"/>
          <w:w w:val="105"/>
        </w:rPr>
        <w:t> </w:t>
      </w:r>
      <w:r>
        <w:rPr>
          <w:color w:val="1D1D1B"/>
          <w:w w:val="105"/>
        </w:rPr>
        <w:t>el</w:t>
      </w:r>
      <w:r>
        <w:rPr>
          <w:color w:val="1D1D1B"/>
          <w:spacing w:val="-12"/>
          <w:w w:val="105"/>
        </w:rPr>
        <w:t> </w:t>
      </w:r>
      <w:r>
        <w:rPr>
          <w:color w:val="1D1D1B"/>
          <w:w w:val="105"/>
        </w:rPr>
        <w:t>mercado</w:t>
      </w:r>
      <w:r>
        <w:rPr>
          <w:color w:val="1D1D1B"/>
          <w:spacing w:val="-13"/>
          <w:w w:val="105"/>
        </w:rPr>
        <w:t> </w:t>
      </w:r>
      <w:r>
        <w:rPr>
          <w:color w:val="1D1D1B"/>
          <w:w w:val="105"/>
        </w:rPr>
        <w:t>de</w:t>
      </w:r>
      <w:r>
        <w:rPr>
          <w:color w:val="1D1D1B"/>
          <w:spacing w:val="-12"/>
          <w:w w:val="105"/>
        </w:rPr>
        <w:t> </w:t>
      </w:r>
      <w:r>
        <w:rPr>
          <w:color w:val="1D1D1B"/>
          <w:w w:val="105"/>
        </w:rPr>
        <w:t>trabajo,</w:t>
      </w:r>
      <w:r>
        <w:rPr>
          <w:color w:val="1D1D1B"/>
          <w:spacing w:val="-12"/>
          <w:w w:val="105"/>
        </w:rPr>
        <w:t> </w:t>
      </w:r>
      <w:r>
        <w:rPr>
          <w:color w:val="1D1D1B"/>
          <w:w w:val="105"/>
        </w:rPr>
        <w:t>como</w:t>
      </w:r>
      <w:r>
        <w:rPr>
          <w:color w:val="1D1D1B"/>
          <w:spacing w:val="-13"/>
          <w:w w:val="105"/>
        </w:rPr>
        <w:t> </w:t>
      </w:r>
      <w:r>
        <w:rPr>
          <w:color w:val="1D1D1B"/>
          <w:w w:val="105"/>
        </w:rPr>
        <w:t>señala</w:t>
      </w:r>
      <w:r>
        <w:rPr>
          <w:color w:val="1D1D1B"/>
          <w:spacing w:val="-13"/>
          <w:w w:val="105"/>
        </w:rPr>
        <w:t> </w:t>
      </w:r>
      <w:r>
        <w:rPr>
          <w:color w:val="1D1D1B"/>
          <w:w w:val="105"/>
        </w:rPr>
        <w:t>Simone de </w:t>
      </w:r>
      <w:r>
        <w:rPr>
          <w:color w:val="1D1D1B"/>
          <w:spacing w:val="-3"/>
          <w:w w:val="105"/>
        </w:rPr>
        <w:t>Beauvoir, </w:t>
      </w:r>
      <w:r>
        <w:rPr>
          <w:color w:val="1D1D1B"/>
          <w:w w:val="105"/>
        </w:rPr>
        <w:t>ha concedido a la mujer la posibilidad de alcanzar su autonomía como individuo (en Montesinos, 2007: 35), así como el acceso</w:t>
      </w:r>
      <w:r>
        <w:rPr>
          <w:color w:val="1D1D1B"/>
          <w:spacing w:val="-7"/>
          <w:w w:val="105"/>
        </w:rPr>
        <w:t> </w:t>
      </w:r>
      <w:r>
        <w:rPr>
          <w:color w:val="1D1D1B"/>
          <w:w w:val="105"/>
        </w:rPr>
        <w:t>a</w:t>
      </w:r>
      <w:r>
        <w:rPr>
          <w:color w:val="1D1D1B"/>
          <w:spacing w:val="-7"/>
          <w:w w:val="105"/>
        </w:rPr>
        <w:t> </w:t>
      </w:r>
      <w:r>
        <w:rPr>
          <w:color w:val="1D1D1B"/>
          <w:w w:val="105"/>
        </w:rPr>
        <w:t>la</w:t>
      </w:r>
      <w:r>
        <w:rPr>
          <w:color w:val="1D1D1B"/>
          <w:spacing w:val="-7"/>
          <w:w w:val="105"/>
        </w:rPr>
        <w:t> </w:t>
      </w:r>
      <w:r>
        <w:rPr>
          <w:color w:val="1D1D1B"/>
          <w:w w:val="105"/>
        </w:rPr>
        <w:t>propia</w:t>
      </w:r>
      <w:r>
        <w:rPr>
          <w:color w:val="1D1D1B"/>
          <w:spacing w:val="-6"/>
          <w:w w:val="105"/>
        </w:rPr>
        <w:t> </w:t>
      </w:r>
      <w:r>
        <w:rPr>
          <w:color w:val="1D1D1B"/>
          <w:w w:val="105"/>
        </w:rPr>
        <w:t>erotización</w:t>
      </w:r>
      <w:r>
        <w:rPr>
          <w:color w:val="1D1D1B"/>
          <w:spacing w:val="-6"/>
          <w:w w:val="105"/>
        </w:rPr>
        <w:t> </w:t>
      </w:r>
      <w:r>
        <w:rPr>
          <w:color w:val="1D1D1B"/>
          <w:w w:val="105"/>
        </w:rPr>
        <w:t>y</w:t>
      </w:r>
      <w:r>
        <w:rPr>
          <w:color w:val="1D1D1B"/>
          <w:spacing w:val="-7"/>
          <w:w w:val="105"/>
        </w:rPr>
        <w:t> </w:t>
      </w:r>
      <w:r>
        <w:rPr>
          <w:color w:val="1D1D1B"/>
          <w:w w:val="105"/>
        </w:rPr>
        <w:t>búsqueda</w:t>
      </w:r>
      <w:r>
        <w:rPr>
          <w:color w:val="1D1D1B"/>
          <w:spacing w:val="-6"/>
          <w:w w:val="105"/>
        </w:rPr>
        <w:t> </w:t>
      </w:r>
      <w:r>
        <w:rPr>
          <w:color w:val="1D1D1B"/>
          <w:w w:val="105"/>
        </w:rPr>
        <w:t>afectiva</w:t>
      </w:r>
      <w:r>
        <w:rPr>
          <w:color w:val="1D1D1B"/>
          <w:spacing w:val="-7"/>
          <w:w w:val="105"/>
        </w:rPr>
        <w:t> </w:t>
      </w:r>
      <w:r>
        <w:rPr>
          <w:color w:val="1D1D1B"/>
          <w:w w:val="105"/>
        </w:rPr>
        <w:t>de</w:t>
      </w:r>
      <w:r>
        <w:rPr>
          <w:color w:val="1D1D1B"/>
          <w:spacing w:val="-7"/>
          <w:w w:val="105"/>
        </w:rPr>
        <w:t> </w:t>
      </w:r>
      <w:r>
        <w:rPr>
          <w:color w:val="1D1D1B"/>
          <w:w w:val="105"/>
        </w:rPr>
        <w:t>pareja.</w:t>
      </w:r>
      <w:r>
        <w:rPr>
          <w:color w:val="1D1D1B"/>
          <w:spacing w:val="-6"/>
          <w:w w:val="105"/>
        </w:rPr>
        <w:t> </w:t>
      </w:r>
      <w:r>
        <w:rPr>
          <w:color w:val="1D1D1B"/>
          <w:w w:val="105"/>
        </w:rPr>
        <w:t>De</w:t>
      </w:r>
      <w:r>
        <w:rPr>
          <w:color w:val="1D1D1B"/>
          <w:spacing w:val="-7"/>
          <w:w w:val="105"/>
        </w:rPr>
        <w:t> </w:t>
      </w:r>
      <w:r>
        <w:rPr>
          <w:color w:val="1D1D1B"/>
          <w:w w:val="105"/>
        </w:rPr>
        <w:t>igual forma,</w:t>
      </w:r>
      <w:r>
        <w:rPr>
          <w:color w:val="1D1D1B"/>
          <w:spacing w:val="-31"/>
          <w:w w:val="105"/>
        </w:rPr>
        <w:t> </w:t>
      </w:r>
      <w:r>
        <w:rPr>
          <w:color w:val="1D1D1B"/>
          <w:w w:val="105"/>
        </w:rPr>
        <w:t>su</w:t>
      </w:r>
      <w:r>
        <w:rPr>
          <w:color w:val="1D1D1B"/>
          <w:spacing w:val="-31"/>
          <w:w w:val="105"/>
        </w:rPr>
        <w:t> </w:t>
      </w:r>
      <w:r>
        <w:rPr>
          <w:color w:val="1D1D1B"/>
          <w:w w:val="105"/>
        </w:rPr>
        <w:t>incursión</w:t>
      </w:r>
      <w:r>
        <w:rPr>
          <w:color w:val="1D1D1B"/>
          <w:spacing w:val="-31"/>
          <w:w w:val="105"/>
        </w:rPr>
        <w:t> </w:t>
      </w:r>
      <w:r>
        <w:rPr>
          <w:color w:val="1D1D1B"/>
          <w:w w:val="105"/>
        </w:rPr>
        <w:t>en</w:t>
      </w:r>
      <w:r>
        <w:rPr>
          <w:color w:val="1D1D1B"/>
          <w:spacing w:val="-31"/>
          <w:w w:val="105"/>
        </w:rPr>
        <w:t> </w:t>
      </w:r>
      <w:r>
        <w:rPr>
          <w:color w:val="1D1D1B"/>
          <w:w w:val="105"/>
        </w:rPr>
        <w:t>la</w:t>
      </w:r>
      <w:r>
        <w:rPr>
          <w:color w:val="1D1D1B"/>
          <w:spacing w:val="-31"/>
          <w:w w:val="105"/>
        </w:rPr>
        <w:t> </w:t>
      </w:r>
      <w:r>
        <w:rPr>
          <w:color w:val="1D1D1B"/>
          <w:w w:val="105"/>
        </w:rPr>
        <w:t>educación</w:t>
      </w:r>
      <w:r>
        <w:rPr>
          <w:color w:val="1D1D1B"/>
          <w:spacing w:val="-30"/>
          <w:w w:val="105"/>
        </w:rPr>
        <w:t> </w:t>
      </w:r>
      <w:r>
        <w:rPr>
          <w:color w:val="1D1D1B"/>
          <w:w w:val="105"/>
        </w:rPr>
        <w:t>superior</w:t>
      </w:r>
      <w:r>
        <w:rPr>
          <w:color w:val="1D1D1B"/>
          <w:spacing w:val="-31"/>
          <w:w w:val="105"/>
        </w:rPr>
        <w:t> </w:t>
      </w:r>
      <w:r>
        <w:rPr>
          <w:color w:val="1D1D1B"/>
          <w:w w:val="105"/>
        </w:rPr>
        <w:t>ha</w:t>
      </w:r>
      <w:r>
        <w:rPr>
          <w:color w:val="1D1D1B"/>
          <w:spacing w:val="-31"/>
          <w:w w:val="105"/>
        </w:rPr>
        <w:t> </w:t>
      </w:r>
      <w:r>
        <w:rPr>
          <w:color w:val="1D1D1B"/>
          <w:w w:val="105"/>
        </w:rPr>
        <w:t>propiciado</w:t>
      </w:r>
      <w:r>
        <w:rPr>
          <w:color w:val="1D1D1B"/>
          <w:spacing w:val="-30"/>
          <w:w w:val="105"/>
        </w:rPr>
        <w:t> </w:t>
      </w:r>
      <w:r>
        <w:rPr>
          <w:color w:val="1D1D1B"/>
          <w:w w:val="105"/>
        </w:rPr>
        <w:t>la</w:t>
      </w:r>
      <w:r>
        <w:rPr>
          <w:color w:val="1D1D1B"/>
          <w:spacing w:val="-31"/>
          <w:w w:val="105"/>
        </w:rPr>
        <w:t> </w:t>
      </w:r>
      <w:r>
        <w:rPr>
          <w:color w:val="1D1D1B"/>
          <w:w w:val="105"/>
        </w:rPr>
        <w:t>superación de la división sexual del trabajo. Así es como se da paso entonces a una crisis de la masculinidad, que: “[…] obedece a la erosión de un modelo de masculinidad que la tradición proyecta como dominante, y una</w:t>
      </w:r>
      <w:r>
        <w:rPr>
          <w:color w:val="1D1D1B"/>
          <w:spacing w:val="-21"/>
          <w:w w:val="105"/>
        </w:rPr>
        <w:t> </w:t>
      </w:r>
      <w:r>
        <w:rPr>
          <w:color w:val="1D1D1B"/>
          <w:w w:val="105"/>
        </w:rPr>
        <w:t>masculinidad</w:t>
      </w:r>
      <w:r>
        <w:rPr>
          <w:color w:val="1D1D1B"/>
          <w:spacing w:val="-21"/>
          <w:w w:val="105"/>
        </w:rPr>
        <w:t> </w:t>
      </w:r>
      <w:r>
        <w:rPr>
          <w:color w:val="1D1D1B"/>
          <w:w w:val="105"/>
        </w:rPr>
        <w:t>en</w:t>
      </w:r>
      <w:r>
        <w:rPr>
          <w:color w:val="1D1D1B"/>
          <w:spacing w:val="-20"/>
          <w:w w:val="105"/>
        </w:rPr>
        <w:t> </w:t>
      </w:r>
      <w:r>
        <w:rPr>
          <w:color w:val="1D1D1B"/>
          <w:w w:val="105"/>
        </w:rPr>
        <w:t>ciernes,</w:t>
      </w:r>
      <w:r>
        <w:rPr>
          <w:color w:val="1D1D1B"/>
          <w:spacing w:val="-21"/>
          <w:w w:val="105"/>
        </w:rPr>
        <w:t> </w:t>
      </w:r>
      <w:r>
        <w:rPr>
          <w:color w:val="1D1D1B"/>
          <w:w w:val="105"/>
        </w:rPr>
        <w:t>donde</w:t>
      </w:r>
      <w:r>
        <w:rPr>
          <w:color w:val="1D1D1B"/>
          <w:spacing w:val="-20"/>
          <w:w w:val="105"/>
        </w:rPr>
        <w:t> </w:t>
      </w:r>
      <w:r>
        <w:rPr>
          <w:color w:val="1D1D1B"/>
          <w:w w:val="105"/>
        </w:rPr>
        <w:t>la</w:t>
      </w:r>
      <w:r>
        <w:rPr>
          <w:color w:val="1D1D1B"/>
          <w:spacing w:val="-21"/>
          <w:w w:val="105"/>
        </w:rPr>
        <w:t> </w:t>
      </w:r>
      <w:r>
        <w:rPr>
          <w:color w:val="1D1D1B"/>
          <w:w w:val="105"/>
        </w:rPr>
        <w:t>tendencia</w:t>
      </w:r>
      <w:r>
        <w:rPr>
          <w:color w:val="1D1D1B"/>
          <w:spacing w:val="-20"/>
          <w:w w:val="105"/>
        </w:rPr>
        <w:t> </w:t>
      </w:r>
      <w:r>
        <w:rPr>
          <w:color w:val="1D1D1B"/>
          <w:w w:val="105"/>
        </w:rPr>
        <w:t>en</w:t>
      </w:r>
      <w:r>
        <w:rPr>
          <w:color w:val="1D1D1B"/>
          <w:spacing w:val="-20"/>
          <w:w w:val="105"/>
        </w:rPr>
        <w:t> </w:t>
      </w:r>
      <w:r>
        <w:rPr>
          <w:color w:val="1D1D1B"/>
          <w:w w:val="105"/>
        </w:rPr>
        <w:t>cuanto</w:t>
      </w:r>
      <w:r>
        <w:rPr>
          <w:color w:val="1D1D1B"/>
          <w:spacing w:val="-21"/>
          <w:w w:val="105"/>
        </w:rPr>
        <w:t> </w:t>
      </w:r>
      <w:r>
        <w:rPr>
          <w:color w:val="1D1D1B"/>
          <w:w w:val="105"/>
        </w:rPr>
        <w:t>a</w:t>
      </w:r>
      <w:r>
        <w:rPr>
          <w:color w:val="1D1D1B"/>
          <w:spacing w:val="-21"/>
          <w:w w:val="105"/>
        </w:rPr>
        <w:t> </w:t>
      </w:r>
      <w:r>
        <w:rPr>
          <w:color w:val="1D1D1B"/>
          <w:w w:val="105"/>
        </w:rPr>
        <w:t>rasgos</w:t>
      </w:r>
      <w:r>
        <w:rPr>
          <w:color w:val="1D1D1B"/>
          <w:spacing w:val="-21"/>
          <w:w w:val="105"/>
        </w:rPr>
        <w:t> </w:t>
      </w:r>
      <w:r>
        <w:rPr>
          <w:color w:val="1D1D1B"/>
          <w:w w:val="105"/>
        </w:rPr>
        <w:t>de la</w:t>
      </w:r>
      <w:r>
        <w:rPr>
          <w:color w:val="1D1D1B"/>
          <w:spacing w:val="-24"/>
          <w:w w:val="105"/>
        </w:rPr>
        <w:t> </w:t>
      </w:r>
      <w:r>
        <w:rPr>
          <w:color w:val="1D1D1B"/>
          <w:w w:val="105"/>
        </w:rPr>
        <w:t>identidad</w:t>
      </w:r>
      <w:r>
        <w:rPr>
          <w:color w:val="1D1D1B"/>
          <w:spacing w:val="-24"/>
          <w:w w:val="105"/>
        </w:rPr>
        <w:t> </w:t>
      </w:r>
      <w:r>
        <w:rPr>
          <w:color w:val="1D1D1B"/>
          <w:w w:val="105"/>
        </w:rPr>
        <w:t>se</w:t>
      </w:r>
      <w:r>
        <w:rPr>
          <w:color w:val="1D1D1B"/>
          <w:spacing w:val="-24"/>
          <w:w w:val="105"/>
        </w:rPr>
        <w:t> </w:t>
      </w:r>
      <w:r>
        <w:rPr>
          <w:color w:val="1D1D1B"/>
          <w:w w:val="105"/>
        </w:rPr>
        <w:t>diluyen</w:t>
      </w:r>
      <w:r>
        <w:rPr>
          <w:color w:val="1D1D1B"/>
          <w:spacing w:val="-24"/>
          <w:w w:val="105"/>
        </w:rPr>
        <w:t> </w:t>
      </w:r>
      <w:r>
        <w:rPr>
          <w:color w:val="1D1D1B"/>
          <w:w w:val="105"/>
        </w:rPr>
        <w:t>[…]”</w:t>
      </w:r>
      <w:r>
        <w:rPr>
          <w:color w:val="1D1D1B"/>
          <w:spacing w:val="-24"/>
          <w:w w:val="105"/>
        </w:rPr>
        <w:t> </w:t>
      </w:r>
      <w:r>
        <w:rPr>
          <w:color w:val="1D1D1B"/>
          <w:w w:val="105"/>
        </w:rPr>
        <w:t>(Montesinos,</w:t>
      </w:r>
      <w:r>
        <w:rPr>
          <w:color w:val="1D1D1B"/>
          <w:spacing w:val="-24"/>
          <w:w w:val="105"/>
        </w:rPr>
        <w:t> </w:t>
      </w:r>
      <w:r>
        <w:rPr>
          <w:color w:val="1D1D1B"/>
          <w:w w:val="105"/>
        </w:rPr>
        <w:t>2007:</w:t>
      </w:r>
      <w:r>
        <w:rPr>
          <w:color w:val="1D1D1B"/>
          <w:spacing w:val="-24"/>
          <w:w w:val="105"/>
        </w:rPr>
        <w:t> </w:t>
      </w:r>
      <w:r>
        <w:rPr>
          <w:color w:val="1D1D1B"/>
          <w:w w:val="105"/>
        </w:rPr>
        <w:t>36).</w:t>
      </w:r>
    </w:p>
    <w:p>
      <w:pPr>
        <w:pStyle w:val="BodyText"/>
        <w:spacing w:before="10"/>
        <w:rPr>
          <w:sz w:val="24"/>
        </w:rPr>
      </w:pPr>
    </w:p>
    <w:p>
      <w:pPr>
        <w:pStyle w:val="BodyText"/>
        <w:spacing w:line="271" w:lineRule="auto"/>
        <w:ind w:left="117" w:right="109"/>
        <w:jc w:val="both"/>
      </w:pPr>
      <w:r>
        <w:rPr>
          <w:color w:val="1D1D1B"/>
          <w:w w:val="105"/>
        </w:rPr>
        <w:t>A partir de estos cambios, el mismo autor amplía su idea al afirmar que “Se trata, entonces, de generar un cambio social que libere indistintamente</w:t>
      </w:r>
      <w:r>
        <w:rPr>
          <w:color w:val="1D1D1B"/>
          <w:spacing w:val="-17"/>
          <w:w w:val="105"/>
        </w:rPr>
        <w:t> </w:t>
      </w:r>
      <w:r>
        <w:rPr>
          <w:color w:val="1D1D1B"/>
          <w:w w:val="105"/>
        </w:rPr>
        <w:t>a</w:t>
      </w:r>
      <w:r>
        <w:rPr>
          <w:color w:val="1D1D1B"/>
          <w:spacing w:val="-16"/>
          <w:w w:val="105"/>
        </w:rPr>
        <w:t> </w:t>
      </w:r>
      <w:r>
        <w:rPr>
          <w:color w:val="1D1D1B"/>
          <w:w w:val="105"/>
        </w:rPr>
        <w:t>hombres</w:t>
      </w:r>
      <w:r>
        <w:rPr>
          <w:color w:val="1D1D1B"/>
          <w:spacing w:val="-17"/>
          <w:w w:val="105"/>
        </w:rPr>
        <w:t> </w:t>
      </w:r>
      <w:r>
        <w:rPr>
          <w:color w:val="1D1D1B"/>
          <w:w w:val="105"/>
        </w:rPr>
        <w:t>y</w:t>
      </w:r>
      <w:r>
        <w:rPr>
          <w:color w:val="1D1D1B"/>
          <w:spacing w:val="-16"/>
          <w:w w:val="105"/>
        </w:rPr>
        <w:t> </w:t>
      </w:r>
      <w:r>
        <w:rPr>
          <w:color w:val="1D1D1B"/>
          <w:w w:val="105"/>
        </w:rPr>
        <w:t>mujeres</w:t>
      </w:r>
      <w:r>
        <w:rPr>
          <w:color w:val="1D1D1B"/>
          <w:spacing w:val="-17"/>
          <w:w w:val="105"/>
        </w:rPr>
        <w:t> </w:t>
      </w:r>
      <w:r>
        <w:rPr>
          <w:color w:val="1D1D1B"/>
          <w:w w:val="105"/>
        </w:rPr>
        <w:t>de</w:t>
      </w:r>
      <w:r>
        <w:rPr>
          <w:color w:val="1D1D1B"/>
          <w:spacing w:val="-16"/>
          <w:w w:val="105"/>
        </w:rPr>
        <w:t> </w:t>
      </w:r>
      <w:r>
        <w:rPr>
          <w:color w:val="1D1D1B"/>
          <w:w w:val="105"/>
        </w:rPr>
        <w:t>la</w:t>
      </w:r>
      <w:r>
        <w:rPr>
          <w:color w:val="1D1D1B"/>
          <w:spacing w:val="-16"/>
          <w:w w:val="105"/>
        </w:rPr>
        <w:t> </w:t>
      </w:r>
      <w:r>
        <w:rPr>
          <w:color w:val="1D1D1B"/>
          <w:w w:val="105"/>
        </w:rPr>
        <w:t>asignación</w:t>
      </w:r>
      <w:r>
        <w:rPr>
          <w:color w:val="1D1D1B"/>
          <w:spacing w:val="-17"/>
          <w:w w:val="105"/>
        </w:rPr>
        <w:t> </w:t>
      </w:r>
      <w:r>
        <w:rPr>
          <w:color w:val="1D1D1B"/>
          <w:w w:val="105"/>
        </w:rPr>
        <w:t>de</w:t>
      </w:r>
      <w:r>
        <w:rPr>
          <w:color w:val="1D1D1B"/>
          <w:spacing w:val="-16"/>
          <w:w w:val="105"/>
        </w:rPr>
        <w:t> </w:t>
      </w:r>
      <w:r>
        <w:rPr>
          <w:color w:val="1D1D1B"/>
          <w:w w:val="105"/>
        </w:rPr>
        <w:t>roles</w:t>
      </w:r>
      <w:r>
        <w:rPr>
          <w:color w:val="1D1D1B"/>
          <w:spacing w:val="-17"/>
          <w:w w:val="105"/>
        </w:rPr>
        <w:t> </w:t>
      </w:r>
      <w:r>
        <w:rPr>
          <w:color w:val="1D1D1B"/>
          <w:w w:val="105"/>
        </w:rPr>
        <w:t>sociales que</w:t>
      </w:r>
      <w:r>
        <w:rPr>
          <w:color w:val="1D1D1B"/>
          <w:spacing w:val="-29"/>
          <w:w w:val="105"/>
        </w:rPr>
        <w:t> </w:t>
      </w:r>
      <w:r>
        <w:rPr>
          <w:color w:val="1D1D1B"/>
          <w:w w:val="105"/>
        </w:rPr>
        <w:t>imponen</w:t>
      </w:r>
      <w:r>
        <w:rPr>
          <w:color w:val="1D1D1B"/>
          <w:spacing w:val="-29"/>
          <w:w w:val="105"/>
        </w:rPr>
        <w:t> </w:t>
      </w:r>
      <w:r>
        <w:rPr>
          <w:color w:val="1D1D1B"/>
          <w:w w:val="105"/>
        </w:rPr>
        <w:t>el</w:t>
      </w:r>
      <w:r>
        <w:rPr>
          <w:color w:val="1D1D1B"/>
          <w:spacing w:val="-29"/>
          <w:w w:val="105"/>
        </w:rPr>
        <w:t> </w:t>
      </w:r>
      <w:r>
        <w:rPr>
          <w:color w:val="1D1D1B"/>
          <w:w w:val="105"/>
        </w:rPr>
        <w:t>dominio</w:t>
      </w:r>
      <w:r>
        <w:rPr>
          <w:color w:val="1D1D1B"/>
          <w:spacing w:val="-29"/>
          <w:w w:val="105"/>
        </w:rPr>
        <w:t> </w:t>
      </w:r>
      <w:r>
        <w:rPr>
          <w:color w:val="1D1D1B"/>
          <w:w w:val="105"/>
        </w:rPr>
        <w:t>de</w:t>
      </w:r>
      <w:r>
        <w:rPr>
          <w:color w:val="1D1D1B"/>
          <w:spacing w:val="-29"/>
          <w:w w:val="105"/>
        </w:rPr>
        <w:t> </w:t>
      </w:r>
      <w:r>
        <w:rPr>
          <w:color w:val="1D1D1B"/>
          <w:w w:val="105"/>
        </w:rPr>
        <w:t>un</w:t>
      </w:r>
      <w:r>
        <w:rPr>
          <w:color w:val="1D1D1B"/>
          <w:spacing w:val="-29"/>
          <w:w w:val="105"/>
        </w:rPr>
        <w:t> </w:t>
      </w:r>
      <w:r>
        <w:rPr>
          <w:color w:val="1D1D1B"/>
          <w:w w:val="105"/>
        </w:rPr>
        <w:t>género</w:t>
      </w:r>
      <w:r>
        <w:rPr>
          <w:color w:val="1D1D1B"/>
          <w:spacing w:val="-29"/>
          <w:w w:val="105"/>
        </w:rPr>
        <w:t> </w:t>
      </w:r>
      <w:r>
        <w:rPr>
          <w:color w:val="1D1D1B"/>
          <w:w w:val="105"/>
        </w:rPr>
        <w:t>sobre</w:t>
      </w:r>
      <w:r>
        <w:rPr>
          <w:color w:val="1D1D1B"/>
          <w:spacing w:val="-29"/>
          <w:w w:val="105"/>
        </w:rPr>
        <w:t> </w:t>
      </w:r>
      <w:r>
        <w:rPr>
          <w:color w:val="1D1D1B"/>
          <w:w w:val="105"/>
        </w:rPr>
        <w:t>el</w:t>
      </w:r>
      <w:r>
        <w:rPr>
          <w:color w:val="1D1D1B"/>
          <w:spacing w:val="-29"/>
          <w:w w:val="105"/>
        </w:rPr>
        <w:t> </w:t>
      </w:r>
      <w:r>
        <w:rPr>
          <w:color w:val="1D1D1B"/>
          <w:w w:val="105"/>
        </w:rPr>
        <w:t>otro”</w:t>
      </w:r>
      <w:r>
        <w:rPr>
          <w:color w:val="1D1D1B"/>
          <w:spacing w:val="-29"/>
          <w:w w:val="105"/>
        </w:rPr>
        <w:t> </w:t>
      </w:r>
      <w:r>
        <w:rPr>
          <w:color w:val="1D1D1B"/>
          <w:w w:val="105"/>
        </w:rPr>
        <w:t>(Montesinos,</w:t>
      </w:r>
      <w:r>
        <w:rPr>
          <w:color w:val="1D1D1B"/>
          <w:spacing w:val="-28"/>
          <w:w w:val="105"/>
        </w:rPr>
        <w:t> </w:t>
      </w:r>
      <w:r>
        <w:rPr>
          <w:color w:val="1D1D1B"/>
          <w:w w:val="105"/>
        </w:rPr>
        <w:t>2002: 112). Es a partir de estos aspectos que se centra un cambio cultural en</w:t>
      </w:r>
      <w:r>
        <w:rPr>
          <w:color w:val="1D1D1B"/>
          <w:spacing w:val="-28"/>
          <w:w w:val="105"/>
        </w:rPr>
        <w:t> </w:t>
      </w:r>
      <w:r>
        <w:rPr>
          <w:color w:val="1D1D1B"/>
          <w:w w:val="105"/>
        </w:rPr>
        <w:t>la</w:t>
      </w:r>
      <w:r>
        <w:rPr>
          <w:color w:val="1D1D1B"/>
          <w:spacing w:val="-29"/>
          <w:w w:val="105"/>
        </w:rPr>
        <w:t> </w:t>
      </w:r>
      <w:r>
        <w:rPr>
          <w:color w:val="1D1D1B"/>
          <w:w w:val="105"/>
        </w:rPr>
        <w:t>interacción</w:t>
      </w:r>
      <w:r>
        <w:rPr>
          <w:color w:val="1D1D1B"/>
          <w:spacing w:val="-28"/>
          <w:w w:val="105"/>
        </w:rPr>
        <w:t> </w:t>
      </w:r>
      <w:r>
        <w:rPr>
          <w:color w:val="1D1D1B"/>
          <w:w w:val="105"/>
        </w:rPr>
        <w:t>entre</w:t>
      </w:r>
      <w:r>
        <w:rPr>
          <w:color w:val="1D1D1B"/>
          <w:spacing w:val="-28"/>
          <w:w w:val="105"/>
        </w:rPr>
        <w:t> </w:t>
      </w:r>
      <w:r>
        <w:rPr>
          <w:color w:val="1D1D1B"/>
          <w:w w:val="105"/>
        </w:rPr>
        <w:t>géneros.</w:t>
      </w:r>
      <w:r>
        <w:rPr>
          <w:color w:val="1D1D1B"/>
          <w:spacing w:val="-29"/>
          <w:w w:val="105"/>
        </w:rPr>
        <w:t> </w:t>
      </w:r>
      <w:r>
        <w:rPr>
          <w:color w:val="1D1D1B"/>
          <w:w w:val="105"/>
        </w:rPr>
        <w:t>La</w:t>
      </w:r>
      <w:r>
        <w:rPr>
          <w:color w:val="1D1D1B"/>
          <w:spacing w:val="-29"/>
          <w:w w:val="105"/>
        </w:rPr>
        <w:t> </w:t>
      </w:r>
      <w:r>
        <w:rPr>
          <w:color w:val="1D1D1B"/>
          <w:w w:val="105"/>
        </w:rPr>
        <w:t>presencia</w:t>
      </w:r>
      <w:r>
        <w:rPr>
          <w:color w:val="1D1D1B"/>
          <w:spacing w:val="-28"/>
          <w:w w:val="105"/>
        </w:rPr>
        <w:t> </w:t>
      </w:r>
      <w:r>
        <w:rPr>
          <w:color w:val="1D1D1B"/>
          <w:w w:val="105"/>
        </w:rPr>
        <w:t>femenina</w:t>
      </w:r>
      <w:r>
        <w:rPr>
          <w:color w:val="1D1D1B"/>
          <w:spacing w:val="-28"/>
          <w:w w:val="105"/>
        </w:rPr>
        <w:t> </w:t>
      </w:r>
      <w:r>
        <w:rPr>
          <w:color w:val="1D1D1B"/>
          <w:w w:val="105"/>
        </w:rPr>
        <w:t>en</w:t>
      </w:r>
      <w:r>
        <w:rPr>
          <w:color w:val="1D1D1B"/>
          <w:spacing w:val="-28"/>
          <w:w w:val="105"/>
        </w:rPr>
        <w:t> </w:t>
      </w:r>
      <w:r>
        <w:rPr>
          <w:color w:val="1D1D1B"/>
          <w:w w:val="105"/>
        </w:rPr>
        <w:t>esos</w:t>
      </w:r>
      <w:r>
        <w:rPr>
          <w:color w:val="1D1D1B"/>
          <w:spacing w:val="-28"/>
          <w:w w:val="105"/>
        </w:rPr>
        <w:t> </w:t>
      </w:r>
      <w:r>
        <w:rPr>
          <w:color w:val="1D1D1B"/>
          <w:w w:val="105"/>
        </w:rPr>
        <w:t>sectores sociales</w:t>
      </w:r>
      <w:r>
        <w:rPr>
          <w:color w:val="1D1D1B"/>
          <w:spacing w:val="-25"/>
          <w:w w:val="105"/>
        </w:rPr>
        <w:t> </w:t>
      </w:r>
      <w:r>
        <w:rPr>
          <w:color w:val="1D1D1B"/>
          <w:w w:val="105"/>
        </w:rPr>
        <w:t>representa</w:t>
      </w:r>
      <w:r>
        <w:rPr>
          <w:color w:val="1D1D1B"/>
          <w:spacing w:val="-26"/>
          <w:w w:val="105"/>
        </w:rPr>
        <w:t> </w:t>
      </w:r>
      <w:r>
        <w:rPr>
          <w:color w:val="1D1D1B"/>
          <w:w w:val="105"/>
        </w:rPr>
        <w:t>para</w:t>
      </w:r>
      <w:r>
        <w:rPr>
          <w:color w:val="1D1D1B"/>
          <w:spacing w:val="-25"/>
          <w:w w:val="105"/>
        </w:rPr>
        <w:t> </w:t>
      </w:r>
      <w:r>
        <w:rPr>
          <w:color w:val="1D1D1B"/>
          <w:w w:val="105"/>
        </w:rPr>
        <w:t>muchos</w:t>
      </w:r>
      <w:r>
        <w:rPr>
          <w:color w:val="1D1D1B"/>
          <w:spacing w:val="-26"/>
          <w:w w:val="105"/>
        </w:rPr>
        <w:t> </w:t>
      </w:r>
      <w:r>
        <w:rPr>
          <w:color w:val="1D1D1B"/>
          <w:w w:val="105"/>
        </w:rPr>
        <w:t>hombres</w:t>
      </w:r>
      <w:r>
        <w:rPr>
          <w:color w:val="1D1D1B"/>
          <w:spacing w:val="-25"/>
          <w:w w:val="105"/>
        </w:rPr>
        <w:t> </w:t>
      </w:r>
      <w:r>
        <w:rPr>
          <w:rFonts w:ascii="Verdana" w:hAnsi="Verdana"/>
          <w:i/>
          <w:color w:val="1D1D1B"/>
          <w:w w:val="105"/>
        </w:rPr>
        <w:t>tradicionales</w:t>
      </w:r>
      <w:r>
        <w:rPr>
          <w:rFonts w:ascii="Verdana" w:hAnsi="Verdana"/>
          <w:i/>
          <w:color w:val="1D1D1B"/>
          <w:spacing w:val="-34"/>
          <w:w w:val="105"/>
        </w:rPr>
        <w:t> </w:t>
      </w:r>
      <w:r>
        <w:rPr>
          <w:color w:val="1D1D1B"/>
          <w:w w:val="105"/>
        </w:rPr>
        <w:t>una</w:t>
      </w:r>
      <w:r>
        <w:rPr>
          <w:color w:val="1D1D1B"/>
          <w:spacing w:val="-25"/>
          <w:w w:val="105"/>
        </w:rPr>
        <w:t> </w:t>
      </w:r>
      <w:r>
        <w:rPr>
          <w:color w:val="1D1D1B"/>
          <w:w w:val="105"/>
        </w:rPr>
        <w:t>amenaza al control, que para estas masculinidades define su sexualidad. De</w:t>
      </w:r>
      <w:r>
        <w:rPr>
          <w:color w:val="1D1D1B"/>
          <w:spacing w:val="-25"/>
          <w:w w:val="105"/>
        </w:rPr>
        <w:t> </w:t>
      </w:r>
      <w:r>
        <w:rPr>
          <w:color w:val="1D1D1B"/>
          <w:w w:val="105"/>
        </w:rPr>
        <w:t>tal suerte</w:t>
      </w:r>
      <w:r>
        <w:rPr>
          <w:color w:val="1D1D1B"/>
          <w:spacing w:val="-8"/>
          <w:w w:val="105"/>
        </w:rPr>
        <w:t> </w:t>
      </w:r>
      <w:r>
        <w:rPr>
          <w:color w:val="1D1D1B"/>
          <w:w w:val="105"/>
        </w:rPr>
        <w:t>que</w:t>
      </w:r>
      <w:r>
        <w:rPr>
          <w:color w:val="1D1D1B"/>
          <w:spacing w:val="-8"/>
          <w:w w:val="105"/>
        </w:rPr>
        <w:t> </w:t>
      </w:r>
      <w:r>
        <w:rPr>
          <w:color w:val="1D1D1B"/>
          <w:w w:val="105"/>
        </w:rPr>
        <w:t>“toda</w:t>
      </w:r>
      <w:r>
        <w:rPr>
          <w:color w:val="1D1D1B"/>
          <w:spacing w:val="-8"/>
          <w:w w:val="105"/>
        </w:rPr>
        <w:t> </w:t>
      </w:r>
      <w:r>
        <w:rPr>
          <w:color w:val="1D1D1B"/>
          <w:w w:val="105"/>
        </w:rPr>
        <w:t>amenaza</w:t>
      </w:r>
      <w:r>
        <w:rPr>
          <w:color w:val="1D1D1B"/>
          <w:spacing w:val="-8"/>
          <w:w w:val="105"/>
        </w:rPr>
        <w:t> </w:t>
      </w:r>
      <w:r>
        <w:rPr>
          <w:color w:val="1D1D1B"/>
          <w:w w:val="105"/>
        </w:rPr>
        <w:t>de</w:t>
      </w:r>
      <w:r>
        <w:rPr>
          <w:color w:val="1D1D1B"/>
          <w:spacing w:val="-8"/>
          <w:w w:val="105"/>
        </w:rPr>
        <w:t> </w:t>
      </w:r>
      <w:r>
        <w:rPr>
          <w:color w:val="1D1D1B"/>
          <w:w w:val="105"/>
        </w:rPr>
        <w:t>estar</w:t>
      </w:r>
      <w:r>
        <w:rPr>
          <w:color w:val="1D1D1B"/>
          <w:spacing w:val="-8"/>
          <w:w w:val="105"/>
        </w:rPr>
        <w:t> </w:t>
      </w:r>
      <w:r>
        <w:rPr>
          <w:color w:val="1D1D1B"/>
          <w:w w:val="105"/>
        </w:rPr>
        <w:t>fuera</w:t>
      </w:r>
      <w:r>
        <w:rPr>
          <w:color w:val="1D1D1B"/>
          <w:spacing w:val="-8"/>
          <w:w w:val="105"/>
        </w:rPr>
        <w:t> </w:t>
      </w:r>
      <w:r>
        <w:rPr>
          <w:color w:val="1D1D1B"/>
          <w:w w:val="105"/>
        </w:rPr>
        <w:t>de</w:t>
      </w:r>
      <w:r>
        <w:rPr>
          <w:color w:val="1D1D1B"/>
          <w:spacing w:val="-8"/>
          <w:w w:val="105"/>
        </w:rPr>
        <w:t> </w:t>
      </w:r>
      <w:r>
        <w:rPr>
          <w:color w:val="1D1D1B"/>
          <w:w w:val="105"/>
        </w:rPr>
        <w:t>control</w:t>
      </w:r>
      <w:r>
        <w:rPr>
          <w:color w:val="1D1D1B"/>
          <w:spacing w:val="-8"/>
          <w:w w:val="105"/>
        </w:rPr>
        <w:t> </w:t>
      </w:r>
      <w:r>
        <w:rPr>
          <w:color w:val="1D1D1B"/>
          <w:w w:val="105"/>
        </w:rPr>
        <w:t>desafía</w:t>
      </w:r>
      <w:r>
        <w:rPr>
          <w:color w:val="1D1D1B"/>
          <w:spacing w:val="-8"/>
          <w:w w:val="105"/>
        </w:rPr>
        <w:t> </w:t>
      </w:r>
      <w:r>
        <w:rPr>
          <w:color w:val="1D1D1B"/>
          <w:w w:val="105"/>
        </w:rPr>
        <w:t>la</w:t>
      </w:r>
      <w:r>
        <w:rPr>
          <w:color w:val="1D1D1B"/>
          <w:spacing w:val="-8"/>
          <w:w w:val="105"/>
        </w:rPr>
        <w:t> </w:t>
      </w:r>
      <w:r>
        <w:rPr>
          <w:color w:val="1D1D1B"/>
          <w:w w:val="105"/>
        </w:rPr>
        <w:t>esencia misma de lo que es ser hombre” (Clare, 2002, en Montesinos, 2007: 36).</w:t>
      </w:r>
      <w:r>
        <w:rPr>
          <w:color w:val="1D1D1B"/>
          <w:spacing w:val="-33"/>
          <w:w w:val="105"/>
        </w:rPr>
        <w:t> </w:t>
      </w:r>
      <w:r>
        <w:rPr>
          <w:color w:val="1D1D1B"/>
          <w:w w:val="105"/>
        </w:rPr>
        <w:t>En</w:t>
      </w:r>
      <w:r>
        <w:rPr>
          <w:color w:val="1D1D1B"/>
          <w:spacing w:val="-33"/>
          <w:w w:val="105"/>
        </w:rPr>
        <w:t> </w:t>
      </w:r>
      <w:r>
        <w:rPr>
          <w:color w:val="1D1D1B"/>
          <w:w w:val="105"/>
        </w:rPr>
        <w:t>términos</w:t>
      </w:r>
      <w:r>
        <w:rPr>
          <w:color w:val="1D1D1B"/>
          <w:spacing w:val="-33"/>
          <w:w w:val="105"/>
        </w:rPr>
        <w:t> </w:t>
      </w:r>
      <w:r>
        <w:rPr>
          <w:color w:val="1D1D1B"/>
          <w:w w:val="105"/>
        </w:rPr>
        <w:t>de</w:t>
      </w:r>
      <w:r>
        <w:rPr>
          <w:color w:val="1D1D1B"/>
          <w:spacing w:val="-33"/>
          <w:w w:val="105"/>
        </w:rPr>
        <w:t> </w:t>
      </w:r>
      <w:r>
        <w:rPr>
          <w:color w:val="1D1D1B"/>
          <w:w w:val="105"/>
        </w:rPr>
        <w:t>las</w:t>
      </w:r>
      <w:r>
        <w:rPr>
          <w:color w:val="1D1D1B"/>
          <w:spacing w:val="-33"/>
          <w:w w:val="105"/>
        </w:rPr>
        <w:t> </w:t>
      </w:r>
      <w:r>
        <w:rPr>
          <w:color w:val="1D1D1B"/>
          <w:w w:val="105"/>
        </w:rPr>
        <w:t>nuevas</w:t>
      </w:r>
      <w:r>
        <w:rPr>
          <w:color w:val="1D1D1B"/>
          <w:spacing w:val="-33"/>
          <w:w w:val="105"/>
        </w:rPr>
        <w:t> </w:t>
      </w:r>
      <w:r>
        <w:rPr>
          <w:color w:val="1D1D1B"/>
          <w:w w:val="105"/>
        </w:rPr>
        <w:t>expresiones</w:t>
      </w:r>
      <w:r>
        <w:rPr>
          <w:color w:val="1D1D1B"/>
          <w:spacing w:val="-33"/>
          <w:w w:val="105"/>
        </w:rPr>
        <w:t> </w:t>
      </w:r>
      <w:r>
        <w:rPr>
          <w:color w:val="1D1D1B"/>
          <w:w w:val="105"/>
        </w:rPr>
        <w:t>masculinas,</w:t>
      </w:r>
      <w:r>
        <w:rPr>
          <w:color w:val="1D1D1B"/>
          <w:spacing w:val="-33"/>
          <w:w w:val="105"/>
        </w:rPr>
        <w:t> </w:t>
      </w:r>
      <w:r>
        <w:rPr>
          <w:color w:val="1D1D1B"/>
          <w:w w:val="105"/>
        </w:rPr>
        <w:t>se</w:t>
      </w:r>
      <w:r>
        <w:rPr>
          <w:color w:val="1D1D1B"/>
          <w:spacing w:val="-33"/>
          <w:w w:val="105"/>
        </w:rPr>
        <w:t> </w:t>
      </w:r>
      <w:r>
        <w:rPr>
          <w:color w:val="1D1D1B"/>
          <w:w w:val="105"/>
        </w:rPr>
        <w:t>entiende</w:t>
      </w:r>
      <w:r>
        <w:rPr>
          <w:color w:val="1D1D1B"/>
          <w:spacing w:val="-33"/>
          <w:w w:val="105"/>
        </w:rPr>
        <w:t> </w:t>
      </w:r>
      <w:r>
        <w:rPr>
          <w:color w:val="1D1D1B"/>
          <w:w w:val="105"/>
        </w:rPr>
        <w:t>que dada la interacción constante de la tradición con la   </w:t>
      </w:r>
      <w:r>
        <w:rPr>
          <w:color w:val="1D1D1B"/>
          <w:spacing w:val="40"/>
          <w:w w:val="105"/>
        </w:rPr>
        <w:t> </w:t>
      </w:r>
      <w:r>
        <w:rPr>
          <w:color w:val="1D1D1B"/>
          <w:w w:val="105"/>
        </w:rPr>
        <w:t>posmodernidad</w:t>
      </w:r>
    </w:p>
    <w:p>
      <w:pPr>
        <w:spacing w:after="0" w:line="271" w:lineRule="auto"/>
        <w:jc w:val="both"/>
        <w:sectPr>
          <w:footerReference w:type="default" r:id="rId159"/>
          <w:pgSz w:w="9640" w:h="13040"/>
          <w:pgMar w:footer="653" w:header="0" w:top="740" w:bottom="840" w:left="1300" w:right="1020"/>
          <w:pgNumType w:start="171"/>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3"/>
        <w:jc w:val="both"/>
      </w:pPr>
      <w:r>
        <w:rPr>
          <w:color w:val="1D1D1B"/>
        </w:rPr>
        <w:t>–al igual que la verdad absoluta, ya no existe una única masculinidad–, se presentan también rasgos en los varones que pertenecen a alguna   de estas tendencias actuales. Así como la mujer se ha emancipado reclamado libertad y participación social, y provocando nuevas maneras de expresión femenina, los varones se han visto obligados a replantear sus conductas ante la sociedad, y por ello se pueden apreciar distintas maneras de “ser hombre” o bien de ser portadores de diferentes masculinidades.</w:t>
      </w:r>
    </w:p>
    <w:p>
      <w:pPr>
        <w:pStyle w:val="BodyText"/>
        <w:spacing w:before="10"/>
        <w:rPr>
          <w:sz w:val="24"/>
        </w:rPr>
      </w:pPr>
    </w:p>
    <w:p>
      <w:pPr>
        <w:pStyle w:val="BodyText"/>
        <w:spacing w:line="271" w:lineRule="auto"/>
        <w:ind w:left="113" w:right="114"/>
        <w:jc w:val="both"/>
      </w:pPr>
      <w:r>
        <w:rPr>
          <w:color w:val="1D1D1B"/>
          <w:w w:val="105"/>
        </w:rPr>
        <w:t>Aunado a esto, Montesinos (2007) coloca al movimiento feminista como uno de carácter contracultural, ya que abrió la posibilidad de conocer</w:t>
      </w:r>
      <w:r>
        <w:rPr>
          <w:color w:val="1D1D1B"/>
          <w:spacing w:val="-10"/>
          <w:w w:val="105"/>
        </w:rPr>
        <w:t> </w:t>
      </w:r>
      <w:r>
        <w:rPr>
          <w:color w:val="1D1D1B"/>
          <w:w w:val="105"/>
        </w:rPr>
        <w:t>las</w:t>
      </w:r>
      <w:r>
        <w:rPr>
          <w:color w:val="1D1D1B"/>
          <w:spacing w:val="-9"/>
          <w:w w:val="105"/>
        </w:rPr>
        <w:t> </w:t>
      </w:r>
      <w:r>
        <w:rPr>
          <w:color w:val="1D1D1B"/>
          <w:w w:val="105"/>
        </w:rPr>
        <w:t>primeras</w:t>
      </w:r>
      <w:r>
        <w:rPr>
          <w:color w:val="1D1D1B"/>
          <w:spacing w:val="-9"/>
          <w:w w:val="105"/>
        </w:rPr>
        <w:t> </w:t>
      </w:r>
      <w:r>
        <w:rPr>
          <w:color w:val="1D1D1B"/>
          <w:w w:val="105"/>
        </w:rPr>
        <w:t>tipologías</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10"/>
          <w:w w:val="105"/>
        </w:rPr>
        <w:t> </w:t>
      </w:r>
      <w:r>
        <w:rPr>
          <w:color w:val="1D1D1B"/>
          <w:w w:val="105"/>
        </w:rPr>
        <w:t>masculinidad,</w:t>
      </w:r>
      <w:r>
        <w:rPr>
          <w:color w:val="1D1D1B"/>
          <w:spacing w:val="-11"/>
          <w:w w:val="105"/>
        </w:rPr>
        <w:t> </w:t>
      </w:r>
      <w:r>
        <w:rPr>
          <w:color w:val="1D1D1B"/>
          <w:w w:val="105"/>
        </w:rPr>
        <w:t>como</w:t>
      </w:r>
      <w:r>
        <w:rPr>
          <w:color w:val="1D1D1B"/>
          <w:spacing w:val="-10"/>
          <w:w w:val="105"/>
        </w:rPr>
        <w:t> </w:t>
      </w:r>
      <w:r>
        <w:rPr>
          <w:color w:val="1D1D1B"/>
          <w:w w:val="105"/>
        </w:rPr>
        <w:t>aquellas</w:t>
      </w:r>
      <w:r>
        <w:rPr>
          <w:color w:val="1D1D1B"/>
          <w:spacing w:val="-10"/>
          <w:w w:val="105"/>
        </w:rPr>
        <w:t> </w:t>
      </w:r>
      <w:r>
        <w:rPr>
          <w:color w:val="1D1D1B"/>
          <w:w w:val="105"/>
        </w:rPr>
        <w:t>que exaltan al machismo como parte de la importancia del abuso que el dominio</w:t>
      </w:r>
      <w:r>
        <w:rPr>
          <w:color w:val="1D1D1B"/>
          <w:spacing w:val="-12"/>
          <w:w w:val="105"/>
        </w:rPr>
        <w:t> </w:t>
      </w:r>
      <w:r>
        <w:rPr>
          <w:color w:val="1D1D1B"/>
          <w:w w:val="105"/>
        </w:rPr>
        <w:t>masculino</w:t>
      </w:r>
      <w:r>
        <w:rPr>
          <w:color w:val="1D1D1B"/>
          <w:spacing w:val="-13"/>
          <w:w w:val="105"/>
        </w:rPr>
        <w:t> </w:t>
      </w:r>
      <w:r>
        <w:rPr>
          <w:color w:val="1D1D1B"/>
          <w:w w:val="105"/>
        </w:rPr>
        <w:t>ejerció</w:t>
      </w:r>
      <w:r>
        <w:rPr>
          <w:color w:val="1D1D1B"/>
          <w:spacing w:val="-12"/>
          <w:w w:val="105"/>
        </w:rPr>
        <w:t> </w:t>
      </w:r>
      <w:r>
        <w:rPr>
          <w:color w:val="1D1D1B"/>
          <w:w w:val="105"/>
        </w:rPr>
        <w:t>sobre</w:t>
      </w:r>
      <w:r>
        <w:rPr>
          <w:color w:val="1D1D1B"/>
          <w:spacing w:val="-13"/>
          <w:w w:val="105"/>
        </w:rPr>
        <w:t> </w:t>
      </w:r>
      <w:r>
        <w:rPr>
          <w:color w:val="1D1D1B"/>
          <w:w w:val="105"/>
        </w:rPr>
        <w:t>la</w:t>
      </w:r>
      <w:r>
        <w:rPr>
          <w:color w:val="1D1D1B"/>
          <w:spacing w:val="-13"/>
          <w:w w:val="105"/>
        </w:rPr>
        <w:t> </w:t>
      </w:r>
      <w:r>
        <w:rPr>
          <w:color w:val="1D1D1B"/>
          <w:spacing w:val="-4"/>
          <w:w w:val="105"/>
        </w:rPr>
        <w:t>mujer.</w:t>
      </w:r>
      <w:r>
        <w:rPr>
          <w:color w:val="1D1D1B"/>
          <w:spacing w:val="-13"/>
          <w:w w:val="105"/>
        </w:rPr>
        <w:t> </w:t>
      </w:r>
      <w:r>
        <w:rPr>
          <w:color w:val="1D1D1B"/>
          <w:w w:val="105"/>
        </w:rPr>
        <w:t>Este</w:t>
      </w:r>
      <w:r>
        <w:rPr>
          <w:color w:val="1D1D1B"/>
          <w:spacing w:val="-13"/>
          <w:w w:val="105"/>
        </w:rPr>
        <w:t> </w:t>
      </w:r>
      <w:r>
        <w:rPr>
          <w:color w:val="1D1D1B"/>
          <w:w w:val="105"/>
        </w:rPr>
        <w:t>estereotipo</w:t>
      </w:r>
      <w:r>
        <w:rPr>
          <w:color w:val="1D1D1B"/>
          <w:spacing w:val="-12"/>
          <w:w w:val="105"/>
        </w:rPr>
        <w:t> </w:t>
      </w:r>
      <w:r>
        <w:rPr>
          <w:color w:val="1D1D1B"/>
          <w:w w:val="105"/>
        </w:rPr>
        <w:t>del</w:t>
      </w:r>
      <w:r>
        <w:rPr>
          <w:color w:val="1D1D1B"/>
          <w:spacing w:val="-13"/>
          <w:w w:val="105"/>
        </w:rPr>
        <w:t> </w:t>
      </w:r>
      <w:r>
        <w:rPr>
          <w:color w:val="1D1D1B"/>
          <w:w w:val="105"/>
        </w:rPr>
        <w:t>hombre macho</w:t>
      </w:r>
      <w:r>
        <w:rPr>
          <w:color w:val="1D1D1B"/>
          <w:spacing w:val="-9"/>
          <w:w w:val="105"/>
        </w:rPr>
        <w:t> </w:t>
      </w:r>
      <w:r>
        <w:rPr>
          <w:color w:val="1D1D1B"/>
          <w:w w:val="105"/>
        </w:rPr>
        <w:t>supone</w:t>
      </w:r>
      <w:r>
        <w:rPr>
          <w:color w:val="1D1D1B"/>
          <w:spacing w:val="-9"/>
          <w:w w:val="105"/>
        </w:rPr>
        <w:t> </w:t>
      </w:r>
      <w:r>
        <w:rPr>
          <w:color w:val="1D1D1B"/>
          <w:w w:val="105"/>
        </w:rPr>
        <w:t>la</w:t>
      </w:r>
      <w:r>
        <w:rPr>
          <w:color w:val="1D1D1B"/>
          <w:spacing w:val="-9"/>
          <w:w w:val="105"/>
        </w:rPr>
        <w:t> </w:t>
      </w:r>
      <w:r>
        <w:rPr>
          <w:color w:val="1D1D1B"/>
          <w:w w:val="105"/>
        </w:rPr>
        <w:t>aceptación</w:t>
      </w:r>
      <w:r>
        <w:rPr>
          <w:color w:val="1D1D1B"/>
          <w:spacing w:val="-10"/>
          <w:w w:val="105"/>
        </w:rPr>
        <w:t> </w:t>
      </w:r>
      <w:r>
        <w:rPr>
          <w:color w:val="1D1D1B"/>
          <w:w w:val="105"/>
        </w:rPr>
        <w:t>del</w:t>
      </w:r>
      <w:r>
        <w:rPr>
          <w:color w:val="1D1D1B"/>
          <w:spacing w:val="-9"/>
          <w:w w:val="105"/>
        </w:rPr>
        <w:t> </w:t>
      </w:r>
      <w:r>
        <w:rPr>
          <w:color w:val="1D1D1B"/>
          <w:w w:val="105"/>
        </w:rPr>
        <w:t>colectivo</w:t>
      </w:r>
      <w:r>
        <w:rPr>
          <w:color w:val="1D1D1B"/>
          <w:spacing w:val="-9"/>
          <w:w w:val="105"/>
        </w:rPr>
        <w:t> </w:t>
      </w:r>
      <w:r>
        <w:rPr>
          <w:color w:val="1D1D1B"/>
          <w:w w:val="105"/>
        </w:rPr>
        <w:t>como</w:t>
      </w:r>
      <w:r>
        <w:rPr>
          <w:color w:val="1D1D1B"/>
          <w:spacing w:val="-9"/>
          <w:w w:val="105"/>
        </w:rPr>
        <w:t> </w:t>
      </w:r>
      <w:r>
        <w:rPr>
          <w:color w:val="1D1D1B"/>
          <w:w w:val="105"/>
        </w:rPr>
        <w:t>referente</w:t>
      </w:r>
      <w:r>
        <w:rPr>
          <w:color w:val="1D1D1B"/>
          <w:spacing w:val="-9"/>
          <w:w w:val="105"/>
        </w:rPr>
        <w:t> </w:t>
      </w:r>
      <w:r>
        <w:rPr>
          <w:color w:val="1D1D1B"/>
          <w:w w:val="105"/>
        </w:rPr>
        <w:t>para</w:t>
      </w:r>
      <w:r>
        <w:rPr>
          <w:color w:val="1D1D1B"/>
          <w:spacing w:val="-9"/>
          <w:w w:val="105"/>
        </w:rPr>
        <w:t> </w:t>
      </w:r>
      <w:r>
        <w:rPr>
          <w:color w:val="1D1D1B"/>
          <w:w w:val="105"/>
        </w:rPr>
        <w:t>ejercer el papel coercitivo de la cultura. </w:t>
      </w:r>
      <w:r>
        <w:rPr>
          <w:color w:val="1D1D1B"/>
          <w:spacing w:val="-7"/>
          <w:w w:val="105"/>
        </w:rPr>
        <w:t>Toda </w:t>
      </w:r>
      <w:r>
        <w:rPr>
          <w:color w:val="1D1D1B"/>
          <w:w w:val="105"/>
        </w:rPr>
        <w:t>expresión femenina masculina que se aleja de lo culturalmente establecido es reprimida mediante la estigmatización.</w:t>
      </w:r>
      <w:r>
        <w:rPr>
          <w:color w:val="1D1D1B"/>
          <w:spacing w:val="-22"/>
          <w:w w:val="105"/>
        </w:rPr>
        <w:t> </w:t>
      </w:r>
      <w:r>
        <w:rPr>
          <w:color w:val="1D1D1B"/>
          <w:w w:val="105"/>
        </w:rPr>
        <w:t>En</w:t>
      </w:r>
      <w:r>
        <w:rPr>
          <w:color w:val="1D1D1B"/>
          <w:spacing w:val="-23"/>
          <w:w w:val="105"/>
        </w:rPr>
        <w:t> </w:t>
      </w:r>
      <w:r>
        <w:rPr>
          <w:color w:val="1D1D1B"/>
          <w:w w:val="105"/>
        </w:rPr>
        <w:t>este</w:t>
      </w:r>
      <w:r>
        <w:rPr>
          <w:color w:val="1D1D1B"/>
          <w:spacing w:val="-23"/>
          <w:w w:val="105"/>
        </w:rPr>
        <w:t> </w:t>
      </w:r>
      <w:r>
        <w:rPr>
          <w:color w:val="1D1D1B"/>
          <w:w w:val="105"/>
        </w:rPr>
        <w:t>sentido,</w:t>
      </w:r>
      <w:r>
        <w:rPr>
          <w:color w:val="1D1D1B"/>
          <w:spacing w:val="-23"/>
          <w:w w:val="105"/>
        </w:rPr>
        <w:t> </w:t>
      </w:r>
      <w:r>
        <w:rPr>
          <w:color w:val="1D1D1B"/>
          <w:w w:val="105"/>
        </w:rPr>
        <w:t>la</w:t>
      </w:r>
      <w:r>
        <w:rPr>
          <w:color w:val="1D1D1B"/>
          <w:spacing w:val="-23"/>
          <w:w w:val="105"/>
        </w:rPr>
        <w:t> </w:t>
      </w:r>
      <w:r>
        <w:rPr>
          <w:color w:val="1D1D1B"/>
          <w:w w:val="105"/>
        </w:rPr>
        <w:t>tradición</w:t>
      </w:r>
      <w:r>
        <w:rPr>
          <w:color w:val="1D1D1B"/>
          <w:spacing w:val="-22"/>
          <w:w w:val="105"/>
        </w:rPr>
        <w:t> </w:t>
      </w:r>
      <w:r>
        <w:rPr>
          <w:color w:val="1D1D1B"/>
          <w:w w:val="105"/>
        </w:rPr>
        <w:t>del</w:t>
      </w:r>
      <w:r>
        <w:rPr>
          <w:color w:val="1D1D1B"/>
          <w:spacing w:val="-23"/>
          <w:w w:val="105"/>
        </w:rPr>
        <w:t> </w:t>
      </w:r>
      <w:r>
        <w:rPr>
          <w:color w:val="1D1D1B"/>
          <w:w w:val="105"/>
        </w:rPr>
        <w:t>feminismo</w:t>
      </w:r>
      <w:r>
        <w:rPr>
          <w:color w:val="1D1D1B"/>
          <w:spacing w:val="-23"/>
          <w:w w:val="105"/>
        </w:rPr>
        <w:t> </w:t>
      </w:r>
      <w:r>
        <w:rPr>
          <w:color w:val="1D1D1B"/>
          <w:w w:val="105"/>
        </w:rPr>
        <w:t>hereda</w:t>
      </w:r>
      <w:r>
        <w:rPr>
          <w:color w:val="1D1D1B"/>
          <w:spacing w:val="-23"/>
          <w:w w:val="105"/>
        </w:rPr>
        <w:t> </w:t>
      </w:r>
      <w:r>
        <w:rPr>
          <w:color w:val="1D1D1B"/>
          <w:w w:val="105"/>
        </w:rPr>
        <w:t>tres tipos:</w:t>
      </w:r>
      <w:r>
        <w:rPr>
          <w:color w:val="1D1D1B"/>
          <w:spacing w:val="-23"/>
          <w:w w:val="105"/>
        </w:rPr>
        <w:t> </w:t>
      </w:r>
      <w:r>
        <w:rPr>
          <w:color w:val="1D1D1B"/>
          <w:w w:val="105"/>
        </w:rPr>
        <w:t>el</w:t>
      </w:r>
      <w:r>
        <w:rPr>
          <w:color w:val="1D1D1B"/>
          <w:spacing w:val="-23"/>
          <w:w w:val="105"/>
        </w:rPr>
        <w:t> </w:t>
      </w:r>
      <w:r>
        <w:rPr>
          <w:color w:val="1D1D1B"/>
          <w:w w:val="105"/>
        </w:rPr>
        <w:t>mandilón,</w:t>
      </w:r>
      <w:r>
        <w:rPr>
          <w:color w:val="1D1D1B"/>
          <w:spacing w:val="-24"/>
          <w:w w:val="105"/>
        </w:rPr>
        <w:t> </w:t>
      </w:r>
      <w:r>
        <w:rPr>
          <w:color w:val="1D1D1B"/>
          <w:w w:val="105"/>
        </w:rPr>
        <w:t>el</w:t>
      </w:r>
      <w:r>
        <w:rPr>
          <w:color w:val="1D1D1B"/>
          <w:spacing w:val="-23"/>
          <w:w w:val="105"/>
        </w:rPr>
        <w:t> </w:t>
      </w:r>
      <w:r>
        <w:rPr>
          <w:color w:val="1D1D1B"/>
          <w:w w:val="105"/>
        </w:rPr>
        <w:t>rey</w:t>
      </w:r>
      <w:r>
        <w:rPr>
          <w:color w:val="1D1D1B"/>
          <w:spacing w:val="-23"/>
          <w:w w:val="105"/>
        </w:rPr>
        <w:t> </w:t>
      </w:r>
      <w:r>
        <w:rPr>
          <w:color w:val="1D1D1B"/>
          <w:w w:val="105"/>
        </w:rPr>
        <w:t>benévolo</w:t>
      </w:r>
      <w:r>
        <w:rPr>
          <w:color w:val="1D1D1B"/>
          <w:spacing w:val="-23"/>
          <w:w w:val="105"/>
        </w:rPr>
        <w:t> </w:t>
      </w:r>
      <w:r>
        <w:rPr>
          <w:color w:val="1D1D1B"/>
          <w:w w:val="105"/>
        </w:rPr>
        <w:t>y</w:t>
      </w:r>
      <w:r>
        <w:rPr>
          <w:color w:val="1D1D1B"/>
          <w:spacing w:val="-23"/>
          <w:w w:val="105"/>
        </w:rPr>
        <w:t> </w:t>
      </w:r>
      <w:r>
        <w:rPr>
          <w:color w:val="1D1D1B"/>
          <w:w w:val="105"/>
        </w:rPr>
        <w:t>el</w:t>
      </w:r>
      <w:r>
        <w:rPr>
          <w:color w:val="1D1D1B"/>
          <w:spacing w:val="-23"/>
          <w:w w:val="105"/>
        </w:rPr>
        <w:t> </w:t>
      </w:r>
      <w:r>
        <w:rPr>
          <w:color w:val="1D1D1B"/>
          <w:w w:val="105"/>
        </w:rPr>
        <w:t>macho.</w:t>
      </w:r>
    </w:p>
    <w:p>
      <w:pPr>
        <w:pStyle w:val="BodyText"/>
        <w:spacing w:before="10"/>
        <w:rPr>
          <w:sz w:val="24"/>
        </w:rPr>
      </w:pPr>
    </w:p>
    <w:p>
      <w:pPr>
        <w:pStyle w:val="BodyText"/>
        <w:spacing w:line="271" w:lineRule="auto"/>
        <w:ind w:left="113" w:right="114"/>
        <w:jc w:val="both"/>
      </w:pPr>
      <w:r>
        <w:rPr>
          <w:color w:val="1D1D1B"/>
        </w:rPr>
        <w:t>Independientemente del tipo al que pertenezcan los hombres, la diferencia con las mujeres en cuanto a infidelidad es definitiva. Mientras los hombres prefieren una aventura sexual pasajera, el engaño</w:t>
      </w:r>
      <w:r>
        <w:rPr>
          <w:color w:val="1D1D1B"/>
          <w:spacing w:val="-47"/>
        </w:rPr>
        <w:t> </w:t>
      </w:r>
      <w:r>
        <w:rPr>
          <w:color w:val="1D1D1B"/>
        </w:rPr>
        <w:t>femenino suele exigir algo más que el acto sexual, de ahí que la infidelidad femenina ocurra con conocidos o amigos ligados afectivamente. En este sentido, los hombres consideran a la infidelidad como una necesidad    de autoafirmarse y el intercambio coital es meramente de carácter instrumental (Gutiérrez Lozano, en Montesinos, 2007). En las mujeres, está asociada con sentimientos de soledad y de insatisfacción marital (Bonilla, 1993). Los distintos roles de género marcan la diferencia de origen de la infidelidad entre hombres y mujeres. Según Hunt (1974),    la mujer es por “naturaleza” –o mejor dicho, por su tipo de educación– más afectiva, y busca ese afecto en los vínculos establecidos, mientras que el hombre, como da y acepta menos compromiso, necesita cambiar frecuentemente  de  pareja,  esto  como  determinismo  darwiniano  </w:t>
      </w:r>
      <w:r>
        <w:rPr>
          <w:color w:val="1D1D1B"/>
          <w:spacing w:val="31"/>
        </w:rPr>
        <w:t> </w:t>
      </w:r>
      <w:r>
        <w:rPr>
          <w:color w:val="1D1D1B"/>
        </w:rPr>
        <w:t>en</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71" w:lineRule="auto" w:before="57"/>
        <w:ind w:left="117" w:right="112"/>
        <w:jc w:val="both"/>
      </w:pPr>
      <w:r>
        <w:rPr>
          <w:color w:val="1D1D1B"/>
        </w:rPr>
        <w:t>cuanto a la selección natural y predominio del individuo más fuerte y dominante, que insemina masivamente a las hembras del </w:t>
      </w:r>
      <w:r>
        <w:rPr>
          <w:color w:val="1D1D1B"/>
          <w:spacing w:val="54"/>
        </w:rPr>
        <w:t> </w:t>
      </w:r>
      <w:r>
        <w:rPr>
          <w:color w:val="1D1D1B"/>
        </w:rPr>
        <w:t>“harén”.</w:t>
      </w:r>
    </w:p>
    <w:p>
      <w:pPr>
        <w:pStyle w:val="BodyText"/>
        <w:spacing w:before="9"/>
        <w:rPr>
          <w:sz w:val="24"/>
        </w:rPr>
      </w:pPr>
    </w:p>
    <w:p>
      <w:pPr>
        <w:pStyle w:val="Heading6"/>
      </w:pPr>
      <w:r>
        <w:rPr>
          <w:color w:val="1D1D1B"/>
          <w:w w:val="85"/>
        </w:rPr>
        <w:t>Puntos concluyentes</w:t>
      </w:r>
    </w:p>
    <w:p>
      <w:pPr>
        <w:pStyle w:val="BodyText"/>
        <w:spacing w:before="5"/>
        <w:rPr>
          <w:rFonts w:ascii="Verdana"/>
          <w:b/>
          <w:sz w:val="27"/>
        </w:rPr>
      </w:pPr>
    </w:p>
    <w:p>
      <w:pPr>
        <w:pStyle w:val="BodyText"/>
        <w:spacing w:line="271" w:lineRule="auto"/>
        <w:ind w:left="117" w:right="111"/>
        <w:jc w:val="both"/>
      </w:pPr>
      <w:r>
        <w:rPr>
          <w:color w:val="1D1D1B"/>
        </w:rPr>
        <w:t>Ante este entorno –que generalmente provoca otra severa injusticia  para la mujer– la infidelidad puede proporcionar al varón que la ejerce diversos momentos placenteros, entre ellos la satisfacción emocional, personal</w:t>
      </w:r>
      <w:r>
        <w:rPr>
          <w:color w:val="1D1D1B"/>
          <w:spacing w:val="-10"/>
        </w:rPr>
        <w:t> </w:t>
      </w:r>
      <w:r>
        <w:rPr>
          <w:color w:val="1D1D1B"/>
        </w:rPr>
        <w:t>y</w:t>
      </w:r>
      <w:r>
        <w:rPr>
          <w:color w:val="1D1D1B"/>
          <w:spacing w:val="-11"/>
        </w:rPr>
        <w:t> </w:t>
      </w:r>
      <w:r>
        <w:rPr>
          <w:color w:val="1D1D1B"/>
        </w:rPr>
        <w:t>sexual,</w:t>
      </w:r>
      <w:r>
        <w:rPr>
          <w:color w:val="1D1D1B"/>
          <w:spacing w:val="-11"/>
        </w:rPr>
        <w:t> </w:t>
      </w:r>
      <w:r>
        <w:rPr>
          <w:color w:val="1D1D1B"/>
        </w:rPr>
        <w:t>sensaciones</w:t>
      </w:r>
      <w:r>
        <w:rPr>
          <w:color w:val="1D1D1B"/>
          <w:spacing w:val="-11"/>
        </w:rPr>
        <w:t> </w:t>
      </w:r>
      <w:r>
        <w:rPr>
          <w:color w:val="1D1D1B"/>
        </w:rPr>
        <w:t>frescas,</w:t>
      </w:r>
      <w:r>
        <w:rPr>
          <w:color w:val="1D1D1B"/>
          <w:spacing w:val="-11"/>
        </w:rPr>
        <w:t> </w:t>
      </w:r>
      <w:r>
        <w:rPr>
          <w:color w:val="1D1D1B"/>
        </w:rPr>
        <w:t>vibrantes</w:t>
      </w:r>
      <w:r>
        <w:rPr>
          <w:color w:val="1D1D1B"/>
          <w:spacing w:val="-11"/>
        </w:rPr>
        <w:t> </w:t>
      </w:r>
      <w:r>
        <w:rPr>
          <w:color w:val="1D1D1B"/>
        </w:rPr>
        <w:t>y</w:t>
      </w:r>
      <w:r>
        <w:rPr>
          <w:color w:val="1D1D1B"/>
          <w:spacing w:val="-11"/>
        </w:rPr>
        <w:t> </w:t>
      </w:r>
      <w:r>
        <w:rPr>
          <w:color w:val="1D1D1B"/>
        </w:rPr>
        <w:t>experiencias</w:t>
      </w:r>
      <w:r>
        <w:rPr>
          <w:color w:val="1D1D1B"/>
          <w:spacing w:val="-10"/>
        </w:rPr>
        <w:t> </w:t>
      </w:r>
      <w:r>
        <w:rPr>
          <w:color w:val="1D1D1B"/>
        </w:rPr>
        <w:t>de</w:t>
      </w:r>
      <w:r>
        <w:rPr>
          <w:color w:val="1D1D1B"/>
          <w:spacing w:val="-11"/>
        </w:rPr>
        <w:t> </w:t>
      </w:r>
      <w:r>
        <w:rPr>
          <w:color w:val="1D1D1B"/>
        </w:rPr>
        <w:t>placer</w:t>
      </w:r>
    </w:p>
    <w:p>
      <w:pPr>
        <w:pStyle w:val="BodyText"/>
        <w:spacing w:line="271" w:lineRule="auto"/>
        <w:ind w:left="117" w:right="111"/>
        <w:jc w:val="right"/>
      </w:pPr>
      <w:r>
        <w:rPr>
          <w:color w:val="1D1D1B"/>
          <w:w w:val="105"/>
        </w:rPr>
        <w:t>–incluida</w:t>
      </w:r>
      <w:r>
        <w:rPr>
          <w:color w:val="1D1D1B"/>
          <w:spacing w:val="-39"/>
          <w:w w:val="105"/>
        </w:rPr>
        <w:t> </w:t>
      </w:r>
      <w:r>
        <w:rPr>
          <w:color w:val="1D1D1B"/>
          <w:w w:val="105"/>
        </w:rPr>
        <w:t>la</w:t>
      </w:r>
      <w:r>
        <w:rPr>
          <w:color w:val="1D1D1B"/>
          <w:spacing w:val="-39"/>
          <w:w w:val="105"/>
        </w:rPr>
        <w:t> </w:t>
      </w:r>
      <w:r>
        <w:rPr>
          <w:color w:val="1D1D1B"/>
          <w:w w:val="105"/>
        </w:rPr>
        <w:t>secreción</w:t>
      </w:r>
      <w:r>
        <w:rPr>
          <w:color w:val="1D1D1B"/>
          <w:spacing w:val="-39"/>
          <w:w w:val="105"/>
        </w:rPr>
        <w:t> </w:t>
      </w:r>
      <w:r>
        <w:rPr>
          <w:color w:val="1D1D1B"/>
          <w:w w:val="105"/>
        </w:rPr>
        <w:t>de</w:t>
      </w:r>
      <w:r>
        <w:rPr>
          <w:color w:val="1D1D1B"/>
          <w:spacing w:val="-39"/>
          <w:w w:val="105"/>
        </w:rPr>
        <w:t> </w:t>
      </w:r>
      <w:r>
        <w:rPr>
          <w:color w:val="1D1D1B"/>
          <w:w w:val="105"/>
        </w:rPr>
        <w:t>adrenalina–</w:t>
      </w:r>
      <w:r>
        <w:rPr>
          <w:color w:val="1D1D1B"/>
          <w:spacing w:val="-39"/>
          <w:w w:val="105"/>
        </w:rPr>
        <w:t> </w:t>
      </w:r>
      <w:r>
        <w:rPr>
          <w:color w:val="1D1D1B"/>
          <w:w w:val="105"/>
        </w:rPr>
        <w:t>difíciles</w:t>
      </w:r>
      <w:r>
        <w:rPr>
          <w:color w:val="1D1D1B"/>
          <w:spacing w:val="-39"/>
          <w:w w:val="105"/>
        </w:rPr>
        <w:t> </w:t>
      </w:r>
      <w:r>
        <w:rPr>
          <w:color w:val="1D1D1B"/>
          <w:w w:val="105"/>
        </w:rPr>
        <w:t>de</w:t>
      </w:r>
      <w:r>
        <w:rPr>
          <w:color w:val="1D1D1B"/>
          <w:spacing w:val="-39"/>
          <w:w w:val="105"/>
        </w:rPr>
        <w:t> </w:t>
      </w:r>
      <w:r>
        <w:rPr>
          <w:color w:val="1D1D1B"/>
          <w:w w:val="105"/>
        </w:rPr>
        <w:t>sostener</w:t>
      </w:r>
      <w:r>
        <w:rPr>
          <w:color w:val="1D1D1B"/>
          <w:spacing w:val="-39"/>
          <w:w w:val="105"/>
        </w:rPr>
        <w:t> </w:t>
      </w:r>
      <w:r>
        <w:rPr>
          <w:color w:val="1D1D1B"/>
          <w:w w:val="105"/>
        </w:rPr>
        <w:t>en</w:t>
      </w:r>
      <w:r>
        <w:rPr>
          <w:color w:val="1D1D1B"/>
          <w:spacing w:val="-39"/>
          <w:w w:val="105"/>
        </w:rPr>
        <w:t> </w:t>
      </w:r>
      <w:r>
        <w:rPr>
          <w:color w:val="1D1D1B"/>
          <w:w w:val="105"/>
        </w:rPr>
        <w:t>una</w:t>
      </w:r>
      <w:r>
        <w:rPr>
          <w:color w:val="1D1D1B"/>
          <w:spacing w:val="-39"/>
          <w:w w:val="105"/>
        </w:rPr>
        <w:t> </w:t>
      </w:r>
      <w:r>
        <w:rPr>
          <w:color w:val="1D1D1B"/>
          <w:w w:val="105"/>
        </w:rPr>
        <w:t>relación</w:t>
      </w:r>
      <w:r>
        <w:rPr>
          <w:color w:val="1D1D1B"/>
          <w:w w:val="103"/>
        </w:rPr>
        <w:t> </w:t>
      </w:r>
      <w:r>
        <w:rPr>
          <w:color w:val="1D1D1B"/>
          <w:w w:val="105"/>
        </w:rPr>
        <w:t>de</w:t>
      </w:r>
      <w:r>
        <w:rPr>
          <w:color w:val="1D1D1B"/>
          <w:spacing w:val="-52"/>
          <w:w w:val="105"/>
        </w:rPr>
        <w:t> </w:t>
      </w:r>
      <w:r>
        <w:rPr>
          <w:color w:val="1D1D1B"/>
          <w:w w:val="105"/>
        </w:rPr>
        <w:t>larga</w:t>
      </w:r>
      <w:r>
        <w:rPr>
          <w:color w:val="1D1D1B"/>
          <w:spacing w:val="-52"/>
          <w:w w:val="105"/>
        </w:rPr>
        <w:t> </w:t>
      </w:r>
      <w:r>
        <w:rPr>
          <w:color w:val="1D1D1B"/>
          <w:w w:val="105"/>
        </w:rPr>
        <w:t>duración</w:t>
      </w:r>
      <w:r>
        <w:rPr>
          <w:color w:val="1D1D1B"/>
          <w:spacing w:val="-52"/>
          <w:w w:val="105"/>
        </w:rPr>
        <w:t> </w:t>
      </w:r>
      <w:r>
        <w:rPr>
          <w:color w:val="1D1D1B"/>
          <w:w w:val="105"/>
        </w:rPr>
        <w:t>y</w:t>
      </w:r>
      <w:r>
        <w:rPr>
          <w:color w:val="1D1D1B"/>
          <w:spacing w:val="-52"/>
          <w:w w:val="105"/>
        </w:rPr>
        <w:t> </w:t>
      </w:r>
      <w:r>
        <w:rPr>
          <w:color w:val="1D1D1B"/>
          <w:w w:val="105"/>
        </w:rPr>
        <w:t>enmarcada</w:t>
      </w:r>
      <w:r>
        <w:rPr>
          <w:color w:val="1D1D1B"/>
          <w:spacing w:val="-52"/>
          <w:w w:val="105"/>
        </w:rPr>
        <w:t> </w:t>
      </w:r>
      <w:r>
        <w:rPr>
          <w:color w:val="1D1D1B"/>
          <w:w w:val="105"/>
        </w:rPr>
        <w:t>por</w:t>
      </w:r>
      <w:r>
        <w:rPr>
          <w:color w:val="1D1D1B"/>
          <w:spacing w:val="-52"/>
          <w:w w:val="105"/>
        </w:rPr>
        <w:t> </w:t>
      </w:r>
      <w:r>
        <w:rPr>
          <w:color w:val="1D1D1B"/>
          <w:w w:val="105"/>
        </w:rPr>
        <w:t>celos,</w:t>
      </w:r>
      <w:r>
        <w:rPr>
          <w:color w:val="1D1D1B"/>
          <w:spacing w:val="-52"/>
          <w:w w:val="105"/>
        </w:rPr>
        <w:t> </w:t>
      </w:r>
      <w:r>
        <w:rPr>
          <w:color w:val="1D1D1B"/>
          <w:w w:val="105"/>
        </w:rPr>
        <w:t>reclamos</w:t>
      </w:r>
      <w:r>
        <w:rPr>
          <w:color w:val="1D1D1B"/>
          <w:spacing w:val="-52"/>
          <w:w w:val="105"/>
        </w:rPr>
        <w:t> </w:t>
      </w:r>
      <w:r>
        <w:rPr>
          <w:color w:val="1D1D1B"/>
          <w:w w:val="105"/>
        </w:rPr>
        <w:t>y</w:t>
      </w:r>
      <w:r>
        <w:rPr>
          <w:color w:val="1D1D1B"/>
          <w:spacing w:val="-52"/>
          <w:w w:val="105"/>
        </w:rPr>
        <w:t> </w:t>
      </w:r>
      <w:r>
        <w:rPr>
          <w:color w:val="1D1D1B"/>
          <w:w w:val="105"/>
        </w:rPr>
        <w:t>diversas</w:t>
      </w:r>
      <w:r>
        <w:rPr>
          <w:color w:val="1D1D1B"/>
          <w:spacing w:val="-52"/>
          <w:w w:val="105"/>
        </w:rPr>
        <w:t> </w:t>
      </w:r>
      <w:r>
        <w:rPr>
          <w:color w:val="1D1D1B"/>
          <w:w w:val="105"/>
        </w:rPr>
        <w:t>expresiones</w:t>
      </w:r>
      <w:r>
        <w:rPr>
          <w:color w:val="1D1D1B"/>
          <w:spacing w:val="-1"/>
          <w:w w:val="100"/>
        </w:rPr>
        <w:t> </w:t>
      </w:r>
      <w:r>
        <w:rPr>
          <w:color w:val="1D1D1B"/>
          <w:w w:val="105"/>
        </w:rPr>
        <w:t>de</w:t>
      </w:r>
      <w:r>
        <w:rPr>
          <w:color w:val="1D1D1B"/>
          <w:spacing w:val="-35"/>
          <w:w w:val="105"/>
        </w:rPr>
        <w:t> </w:t>
      </w:r>
      <w:r>
        <w:rPr>
          <w:color w:val="1D1D1B"/>
          <w:w w:val="105"/>
        </w:rPr>
        <w:t>violencia</w:t>
      </w:r>
      <w:r>
        <w:rPr>
          <w:color w:val="1D1D1B"/>
          <w:spacing w:val="-35"/>
          <w:w w:val="105"/>
        </w:rPr>
        <w:t> </w:t>
      </w:r>
      <w:r>
        <w:rPr>
          <w:color w:val="1D1D1B"/>
          <w:w w:val="105"/>
        </w:rPr>
        <w:t>intrafamiliar.</w:t>
      </w:r>
      <w:r>
        <w:rPr>
          <w:color w:val="1D1D1B"/>
          <w:spacing w:val="-35"/>
          <w:w w:val="105"/>
        </w:rPr>
        <w:t> </w:t>
      </w:r>
      <w:r>
        <w:rPr>
          <w:color w:val="1D1D1B"/>
          <w:w w:val="105"/>
        </w:rPr>
        <w:t>Este</w:t>
      </w:r>
      <w:r>
        <w:rPr>
          <w:color w:val="1D1D1B"/>
          <w:spacing w:val="-35"/>
          <w:w w:val="105"/>
        </w:rPr>
        <w:t> </w:t>
      </w:r>
      <w:r>
        <w:rPr>
          <w:color w:val="1D1D1B"/>
          <w:w w:val="105"/>
        </w:rPr>
        <w:t>es</w:t>
      </w:r>
      <w:r>
        <w:rPr>
          <w:color w:val="1D1D1B"/>
          <w:spacing w:val="-35"/>
          <w:w w:val="105"/>
        </w:rPr>
        <w:t> </w:t>
      </w:r>
      <w:r>
        <w:rPr>
          <w:color w:val="1D1D1B"/>
          <w:w w:val="105"/>
        </w:rPr>
        <w:t>pues</w:t>
      </w:r>
      <w:r>
        <w:rPr>
          <w:color w:val="1D1D1B"/>
          <w:spacing w:val="-35"/>
          <w:w w:val="105"/>
        </w:rPr>
        <w:t> </w:t>
      </w:r>
      <w:r>
        <w:rPr>
          <w:color w:val="1D1D1B"/>
          <w:w w:val="105"/>
        </w:rPr>
        <w:t>otro</w:t>
      </w:r>
      <w:r>
        <w:rPr>
          <w:color w:val="1D1D1B"/>
          <w:spacing w:val="-35"/>
          <w:w w:val="105"/>
        </w:rPr>
        <w:t> </w:t>
      </w:r>
      <w:r>
        <w:rPr>
          <w:color w:val="1D1D1B"/>
          <w:w w:val="105"/>
        </w:rPr>
        <w:t>de</w:t>
      </w:r>
      <w:r>
        <w:rPr>
          <w:color w:val="1D1D1B"/>
          <w:spacing w:val="-35"/>
          <w:w w:val="105"/>
        </w:rPr>
        <w:t> </w:t>
      </w:r>
      <w:r>
        <w:rPr>
          <w:color w:val="1D1D1B"/>
          <w:w w:val="105"/>
        </w:rPr>
        <w:t>los</w:t>
      </w:r>
      <w:r>
        <w:rPr>
          <w:color w:val="1D1D1B"/>
          <w:spacing w:val="-35"/>
          <w:w w:val="105"/>
        </w:rPr>
        <w:t> </w:t>
      </w:r>
      <w:r>
        <w:rPr>
          <w:color w:val="1D1D1B"/>
          <w:w w:val="105"/>
        </w:rPr>
        <w:t>“atributos”</w:t>
      </w:r>
      <w:r>
        <w:rPr>
          <w:color w:val="1D1D1B"/>
          <w:spacing w:val="-36"/>
          <w:w w:val="105"/>
        </w:rPr>
        <w:t> </w:t>
      </w:r>
      <w:r>
        <w:rPr>
          <w:color w:val="1D1D1B"/>
          <w:w w:val="105"/>
        </w:rPr>
        <w:t>masculinos</w:t>
      </w:r>
      <w:r>
        <w:rPr>
          <w:color w:val="1D1D1B"/>
          <w:w w:val="102"/>
        </w:rPr>
        <w:t> </w:t>
      </w:r>
      <w:r>
        <w:rPr>
          <w:color w:val="1D1D1B"/>
          <w:w w:val="105"/>
        </w:rPr>
        <w:t>en</w:t>
      </w:r>
      <w:r>
        <w:rPr>
          <w:color w:val="1D1D1B"/>
          <w:spacing w:val="-21"/>
          <w:w w:val="105"/>
        </w:rPr>
        <w:t> </w:t>
      </w:r>
      <w:r>
        <w:rPr>
          <w:color w:val="1D1D1B"/>
          <w:w w:val="105"/>
        </w:rPr>
        <w:t>cuestionamiento</w:t>
      </w:r>
      <w:r>
        <w:rPr>
          <w:color w:val="1D1D1B"/>
          <w:spacing w:val="-22"/>
          <w:w w:val="105"/>
        </w:rPr>
        <w:t> </w:t>
      </w:r>
      <w:r>
        <w:rPr>
          <w:color w:val="1D1D1B"/>
          <w:w w:val="105"/>
        </w:rPr>
        <w:t>y</w:t>
      </w:r>
      <w:r>
        <w:rPr>
          <w:color w:val="1D1D1B"/>
          <w:spacing w:val="-21"/>
          <w:w w:val="105"/>
        </w:rPr>
        <w:t> </w:t>
      </w:r>
      <w:r>
        <w:rPr>
          <w:color w:val="1D1D1B"/>
          <w:w w:val="105"/>
        </w:rPr>
        <w:t>donde</w:t>
      </w:r>
      <w:r>
        <w:rPr>
          <w:color w:val="1D1D1B"/>
          <w:spacing w:val="-20"/>
          <w:w w:val="105"/>
        </w:rPr>
        <w:t> </w:t>
      </w:r>
      <w:r>
        <w:rPr>
          <w:color w:val="1D1D1B"/>
          <w:w w:val="105"/>
        </w:rPr>
        <w:t>la</w:t>
      </w:r>
      <w:r>
        <w:rPr>
          <w:color w:val="1D1D1B"/>
          <w:spacing w:val="-21"/>
          <w:w w:val="105"/>
        </w:rPr>
        <w:t> </w:t>
      </w:r>
      <w:r>
        <w:rPr>
          <w:color w:val="1D1D1B"/>
          <w:w w:val="105"/>
        </w:rPr>
        <w:t>masculinidad</w:t>
      </w:r>
      <w:r>
        <w:rPr>
          <w:color w:val="1D1D1B"/>
          <w:spacing w:val="-22"/>
          <w:w w:val="105"/>
        </w:rPr>
        <w:t> </w:t>
      </w:r>
      <w:r>
        <w:rPr>
          <w:color w:val="1D1D1B"/>
          <w:w w:val="105"/>
        </w:rPr>
        <w:t>emergente</w:t>
      </w:r>
      <w:r>
        <w:rPr>
          <w:color w:val="1D1D1B"/>
          <w:spacing w:val="-20"/>
          <w:w w:val="105"/>
        </w:rPr>
        <w:t> </w:t>
      </w:r>
      <w:r>
        <w:rPr>
          <w:color w:val="1D1D1B"/>
          <w:w w:val="105"/>
        </w:rPr>
        <w:t>parece</w:t>
      </w:r>
      <w:r>
        <w:rPr>
          <w:color w:val="1D1D1B"/>
          <w:spacing w:val="-20"/>
          <w:w w:val="105"/>
        </w:rPr>
        <w:t> </w:t>
      </w:r>
      <w:r>
        <w:rPr>
          <w:color w:val="1D1D1B"/>
          <w:w w:val="105"/>
        </w:rPr>
        <w:t>ofrecer</w:t>
      </w:r>
      <w:r>
        <w:rPr>
          <w:color w:val="1D1D1B"/>
          <w:w w:val="101"/>
        </w:rPr>
        <w:t> </w:t>
      </w:r>
      <w:r>
        <w:rPr>
          <w:color w:val="1D1D1B"/>
          <w:w w:val="105"/>
        </w:rPr>
        <w:t>un</w:t>
      </w:r>
      <w:r>
        <w:rPr>
          <w:color w:val="1D1D1B"/>
          <w:spacing w:val="27"/>
          <w:w w:val="105"/>
        </w:rPr>
        <w:t> </w:t>
      </w:r>
      <w:r>
        <w:rPr>
          <w:color w:val="1D1D1B"/>
          <w:w w:val="105"/>
        </w:rPr>
        <w:t>trato</w:t>
      </w:r>
      <w:r>
        <w:rPr>
          <w:color w:val="1D1D1B"/>
          <w:spacing w:val="27"/>
          <w:w w:val="105"/>
        </w:rPr>
        <w:t> </w:t>
      </w:r>
      <w:r>
        <w:rPr>
          <w:color w:val="1D1D1B"/>
          <w:w w:val="105"/>
        </w:rPr>
        <w:t>más</w:t>
      </w:r>
      <w:r>
        <w:rPr>
          <w:color w:val="1D1D1B"/>
          <w:spacing w:val="27"/>
          <w:w w:val="105"/>
        </w:rPr>
        <w:t> </w:t>
      </w:r>
      <w:r>
        <w:rPr>
          <w:color w:val="1D1D1B"/>
          <w:w w:val="105"/>
        </w:rPr>
        <w:t>igualitario.</w:t>
      </w:r>
      <w:r>
        <w:rPr>
          <w:color w:val="1D1D1B"/>
          <w:spacing w:val="27"/>
          <w:w w:val="105"/>
        </w:rPr>
        <w:t> </w:t>
      </w:r>
      <w:r>
        <w:rPr>
          <w:color w:val="1D1D1B"/>
          <w:w w:val="105"/>
        </w:rPr>
        <w:t>En</w:t>
      </w:r>
      <w:r>
        <w:rPr>
          <w:color w:val="1D1D1B"/>
          <w:spacing w:val="27"/>
          <w:w w:val="105"/>
        </w:rPr>
        <w:t> </w:t>
      </w:r>
      <w:r>
        <w:rPr>
          <w:color w:val="1D1D1B"/>
          <w:w w:val="105"/>
        </w:rPr>
        <w:t>los</w:t>
      </w:r>
      <w:r>
        <w:rPr>
          <w:color w:val="1D1D1B"/>
          <w:spacing w:val="27"/>
          <w:w w:val="105"/>
        </w:rPr>
        <w:t> </w:t>
      </w:r>
      <w:r>
        <w:rPr>
          <w:color w:val="1D1D1B"/>
          <w:w w:val="105"/>
        </w:rPr>
        <w:t>mismos</w:t>
      </w:r>
      <w:r>
        <w:rPr>
          <w:color w:val="1D1D1B"/>
          <w:spacing w:val="27"/>
          <w:w w:val="105"/>
        </w:rPr>
        <w:t> </w:t>
      </w:r>
      <w:r>
        <w:rPr>
          <w:color w:val="1D1D1B"/>
          <w:w w:val="105"/>
        </w:rPr>
        <w:t>términos,</w:t>
      </w:r>
      <w:r>
        <w:rPr>
          <w:color w:val="1D1D1B"/>
          <w:spacing w:val="28"/>
          <w:w w:val="105"/>
        </w:rPr>
        <w:t> </w:t>
      </w:r>
      <w:r>
        <w:rPr>
          <w:color w:val="1D1D1B"/>
          <w:w w:val="105"/>
        </w:rPr>
        <w:t>se</w:t>
      </w:r>
      <w:r>
        <w:rPr>
          <w:color w:val="1D1D1B"/>
          <w:spacing w:val="27"/>
          <w:w w:val="105"/>
        </w:rPr>
        <w:t> </w:t>
      </w:r>
      <w:r>
        <w:rPr>
          <w:color w:val="1D1D1B"/>
          <w:w w:val="105"/>
        </w:rPr>
        <w:t>debe</w:t>
      </w:r>
      <w:r>
        <w:rPr>
          <w:color w:val="1D1D1B"/>
          <w:spacing w:val="27"/>
          <w:w w:val="105"/>
        </w:rPr>
        <w:t> </w:t>
      </w:r>
      <w:r>
        <w:rPr>
          <w:color w:val="1D1D1B"/>
          <w:w w:val="105"/>
        </w:rPr>
        <w:t>evitar</w:t>
      </w:r>
      <w:r>
        <w:rPr>
          <w:color w:val="1D1D1B"/>
          <w:spacing w:val="27"/>
          <w:w w:val="105"/>
        </w:rPr>
        <w:t> </w:t>
      </w:r>
      <w:r>
        <w:rPr>
          <w:color w:val="1D1D1B"/>
          <w:w w:val="105"/>
        </w:rPr>
        <w:t>la</w:t>
      </w:r>
      <w:r>
        <w:rPr>
          <w:color w:val="1D1D1B"/>
          <w:w w:val="103"/>
        </w:rPr>
        <w:t> </w:t>
      </w:r>
      <w:r>
        <w:rPr>
          <w:color w:val="1D1D1B"/>
          <w:w w:val="105"/>
        </w:rPr>
        <w:t>tradicional configuración de oposiciones radicales en</w:t>
      </w:r>
      <w:r>
        <w:rPr>
          <w:color w:val="1D1D1B"/>
          <w:spacing w:val="29"/>
          <w:w w:val="105"/>
        </w:rPr>
        <w:t> </w:t>
      </w:r>
      <w:r>
        <w:rPr>
          <w:color w:val="1D1D1B"/>
          <w:w w:val="105"/>
        </w:rPr>
        <w:t>la</w:t>
      </w:r>
      <w:r>
        <w:rPr>
          <w:color w:val="1D1D1B"/>
          <w:spacing w:val="29"/>
          <w:w w:val="105"/>
        </w:rPr>
        <w:t> </w:t>
      </w:r>
      <w:r>
        <w:rPr>
          <w:color w:val="1D1D1B"/>
          <w:w w:val="105"/>
        </w:rPr>
        <w:t>constitución de las identidades sexuales de los niños. Los aspectos</w:t>
      </w:r>
      <w:r>
        <w:rPr>
          <w:color w:val="1D1D1B"/>
          <w:spacing w:val="1"/>
          <w:w w:val="105"/>
        </w:rPr>
        <w:t> </w:t>
      </w:r>
      <w:r>
        <w:rPr>
          <w:color w:val="1D1D1B"/>
          <w:w w:val="105"/>
        </w:rPr>
        <w:t>formativos</w:t>
      </w:r>
      <w:r>
        <w:rPr>
          <w:color w:val="1D1D1B"/>
          <w:spacing w:val="24"/>
          <w:w w:val="105"/>
        </w:rPr>
        <w:t> </w:t>
      </w:r>
      <w:r>
        <w:rPr>
          <w:color w:val="1D1D1B"/>
          <w:w w:val="105"/>
        </w:rPr>
        <w:t>e</w:t>
      </w:r>
      <w:r>
        <w:rPr>
          <w:color w:val="1D1D1B"/>
          <w:w w:val="97"/>
        </w:rPr>
        <w:t> </w:t>
      </w:r>
      <w:r>
        <w:rPr>
          <w:color w:val="1D1D1B"/>
          <w:w w:val="105"/>
        </w:rPr>
        <w:t>informativos también deben ser canalizados hacia la tolerancia</w:t>
      </w:r>
      <w:r>
        <w:rPr>
          <w:color w:val="1D1D1B"/>
          <w:spacing w:val="10"/>
          <w:w w:val="105"/>
        </w:rPr>
        <w:t> </w:t>
      </w:r>
      <w:r>
        <w:rPr>
          <w:color w:val="1D1D1B"/>
          <w:w w:val="105"/>
        </w:rPr>
        <w:t>y</w:t>
      </w:r>
      <w:r>
        <w:rPr>
          <w:color w:val="1D1D1B"/>
          <w:spacing w:val="28"/>
          <w:w w:val="105"/>
        </w:rPr>
        <w:t> </w:t>
      </w:r>
      <w:r>
        <w:rPr>
          <w:color w:val="1D1D1B"/>
          <w:w w:val="105"/>
        </w:rPr>
        <w:t>la</w:t>
      </w:r>
      <w:r>
        <w:rPr>
          <w:color w:val="1D1D1B"/>
          <w:w w:val="103"/>
        </w:rPr>
        <w:t> </w:t>
      </w:r>
      <w:r>
        <w:rPr>
          <w:color w:val="1D1D1B"/>
          <w:w w:val="105"/>
        </w:rPr>
        <w:t>equidad hacia </w:t>
      </w:r>
      <w:r>
        <w:rPr>
          <w:rFonts w:ascii="Verdana" w:hAnsi="Verdana"/>
          <w:i/>
          <w:color w:val="1D1D1B"/>
          <w:w w:val="105"/>
        </w:rPr>
        <w:t>el </w:t>
      </w:r>
      <w:r>
        <w:rPr>
          <w:color w:val="1D1D1B"/>
          <w:w w:val="105"/>
        </w:rPr>
        <w:t>o </w:t>
      </w:r>
      <w:r>
        <w:rPr>
          <w:rFonts w:ascii="Verdana" w:hAnsi="Verdana"/>
          <w:i/>
          <w:color w:val="1D1D1B"/>
          <w:w w:val="105"/>
        </w:rPr>
        <w:t>la</w:t>
      </w:r>
      <w:r>
        <w:rPr>
          <w:rFonts w:ascii="Verdana" w:hAnsi="Verdana"/>
          <w:i/>
          <w:color w:val="1D1D1B"/>
          <w:spacing w:val="-58"/>
          <w:w w:val="105"/>
        </w:rPr>
        <w:t> </w:t>
      </w:r>
      <w:r>
        <w:rPr>
          <w:rFonts w:ascii="Verdana" w:hAnsi="Verdana"/>
          <w:i/>
          <w:color w:val="1D1D1B"/>
          <w:w w:val="105"/>
        </w:rPr>
        <w:t>otra</w:t>
      </w:r>
      <w:r>
        <w:rPr>
          <w:color w:val="1D1D1B"/>
          <w:w w:val="105"/>
        </w:rPr>
        <w:t>, como requerimiento inicial de</w:t>
      </w:r>
      <w:r>
        <w:rPr>
          <w:color w:val="1D1D1B"/>
          <w:spacing w:val="-5"/>
          <w:w w:val="105"/>
        </w:rPr>
        <w:t> </w:t>
      </w:r>
      <w:r>
        <w:rPr>
          <w:color w:val="1D1D1B"/>
          <w:w w:val="105"/>
        </w:rPr>
        <w:t>pertenencia</w:t>
      </w:r>
      <w:r>
        <w:rPr>
          <w:color w:val="1D1D1B"/>
          <w:spacing w:val="-1"/>
          <w:w w:val="102"/>
        </w:rPr>
        <w:t> </w:t>
      </w:r>
      <w:r>
        <w:rPr>
          <w:color w:val="1D1D1B"/>
          <w:w w:val="105"/>
        </w:rPr>
        <w:t>a una colectividad en equilibrio social. Según Whaley</w:t>
      </w:r>
      <w:r>
        <w:rPr>
          <w:color w:val="1D1D1B"/>
          <w:spacing w:val="12"/>
          <w:w w:val="105"/>
        </w:rPr>
        <w:t> </w:t>
      </w:r>
      <w:r>
        <w:rPr>
          <w:color w:val="1D1D1B"/>
          <w:w w:val="105"/>
        </w:rPr>
        <w:t>(en</w:t>
      </w:r>
      <w:r>
        <w:rPr>
          <w:color w:val="1D1D1B"/>
          <w:spacing w:val="10"/>
          <w:w w:val="105"/>
        </w:rPr>
        <w:t> </w:t>
      </w:r>
      <w:r>
        <w:rPr>
          <w:color w:val="1D1D1B"/>
          <w:w w:val="105"/>
        </w:rPr>
        <w:t>Zotomayor</w:t>
      </w:r>
      <w:r>
        <w:rPr>
          <w:color w:val="1D1D1B"/>
          <w:spacing w:val="-1"/>
          <w:w w:val="103"/>
        </w:rPr>
        <w:t> </w:t>
      </w:r>
      <w:r>
        <w:rPr>
          <w:color w:val="1D1D1B"/>
          <w:w w:val="105"/>
        </w:rPr>
        <w:t>y</w:t>
      </w:r>
      <w:r>
        <w:rPr>
          <w:color w:val="1D1D1B"/>
          <w:spacing w:val="-27"/>
          <w:w w:val="105"/>
        </w:rPr>
        <w:t> </w:t>
      </w:r>
      <w:r>
        <w:rPr>
          <w:color w:val="1D1D1B"/>
          <w:w w:val="105"/>
        </w:rPr>
        <w:t>Román,</w:t>
      </w:r>
      <w:r>
        <w:rPr>
          <w:color w:val="1D1D1B"/>
          <w:spacing w:val="-27"/>
          <w:w w:val="105"/>
        </w:rPr>
        <w:t> </w:t>
      </w:r>
      <w:r>
        <w:rPr>
          <w:color w:val="1D1D1B"/>
          <w:w w:val="105"/>
        </w:rPr>
        <w:t>2007),</w:t>
      </w:r>
      <w:r>
        <w:rPr>
          <w:color w:val="1D1D1B"/>
          <w:spacing w:val="-27"/>
          <w:w w:val="105"/>
        </w:rPr>
        <w:t> </w:t>
      </w:r>
      <w:r>
        <w:rPr>
          <w:color w:val="1D1D1B"/>
          <w:w w:val="105"/>
        </w:rPr>
        <w:t>la</w:t>
      </w:r>
      <w:r>
        <w:rPr>
          <w:color w:val="1D1D1B"/>
          <w:spacing w:val="-27"/>
          <w:w w:val="105"/>
        </w:rPr>
        <w:t> </w:t>
      </w:r>
      <w:r>
        <w:rPr>
          <w:color w:val="1D1D1B"/>
          <w:w w:val="105"/>
        </w:rPr>
        <w:t>violencia</w:t>
      </w:r>
      <w:r>
        <w:rPr>
          <w:color w:val="1D1D1B"/>
          <w:spacing w:val="-27"/>
          <w:w w:val="105"/>
        </w:rPr>
        <w:t> </w:t>
      </w:r>
      <w:r>
        <w:rPr>
          <w:color w:val="1D1D1B"/>
          <w:w w:val="105"/>
        </w:rPr>
        <w:t>adopta</w:t>
      </w:r>
      <w:r>
        <w:rPr>
          <w:color w:val="1D1D1B"/>
          <w:spacing w:val="-27"/>
          <w:w w:val="105"/>
        </w:rPr>
        <w:t> </w:t>
      </w:r>
      <w:r>
        <w:rPr>
          <w:color w:val="1D1D1B"/>
          <w:w w:val="105"/>
        </w:rPr>
        <w:t>dos</w:t>
      </w:r>
      <w:r>
        <w:rPr>
          <w:color w:val="1D1D1B"/>
          <w:spacing w:val="-27"/>
          <w:w w:val="105"/>
        </w:rPr>
        <w:t> </w:t>
      </w:r>
      <w:r>
        <w:rPr>
          <w:color w:val="1D1D1B"/>
          <w:w w:val="105"/>
        </w:rPr>
        <w:t>formas,</w:t>
      </w:r>
      <w:r>
        <w:rPr>
          <w:color w:val="1D1D1B"/>
          <w:spacing w:val="-27"/>
          <w:w w:val="105"/>
        </w:rPr>
        <w:t> </w:t>
      </w:r>
      <w:r>
        <w:rPr>
          <w:color w:val="1D1D1B"/>
          <w:w w:val="105"/>
        </w:rPr>
        <w:t>la</w:t>
      </w:r>
      <w:r>
        <w:rPr>
          <w:color w:val="1D1D1B"/>
          <w:spacing w:val="-27"/>
          <w:w w:val="105"/>
        </w:rPr>
        <w:t> </w:t>
      </w:r>
      <w:r>
        <w:rPr>
          <w:rFonts w:ascii="Verdana" w:hAnsi="Verdana"/>
          <w:i/>
          <w:color w:val="1D1D1B"/>
          <w:w w:val="105"/>
        </w:rPr>
        <w:t>violencia</w:t>
      </w:r>
      <w:r>
        <w:rPr>
          <w:rFonts w:ascii="Verdana" w:hAnsi="Verdana"/>
          <w:i/>
          <w:color w:val="1D1D1B"/>
          <w:spacing w:val="-36"/>
          <w:w w:val="105"/>
        </w:rPr>
        <w:t> </w:t>
      </w:r>
      <w:r>
        <w:rPr>
          <w:rFonts w:ascii="Verdana" w:hAnsi="Verdana"/>
          <w:i/>
          <w:color w:val="1D1D1B"/>
          <w:w w:val="105"/>
        </w:rPr>
        <w:t>agresión</w:t>
      </w:r>
      <w:r>
        <w:rPr>
          <w:rFonts w:ascii="Verdana" w:hAnsi="Verdana"/>
          <w:i/>
          <w:color w:val="1D1D1B"/>
          <w:w w:val="89"/>
        </w:rPr>
        <w:t> </w:t>
      </w:r>
      <w:r>
        <w:rPr>
          <w:color w:val="1D1D1B"/>
          <w:w w:val="105"/>
        </w:rPr>
        <w:t>entre personas vinculadas en una relación simétrica cuyo contexto</w:t>
      </w:r>
      <w:r>
        <w:rPr>
          <w:color w:val="1D1D1B"/>
          <w:spacing w:val="-1"/>
          <w:w w:val="105"/>
        </w:rPr>
        <w:t> </w:t>
      </w:r>
      <w:r>
        <w:rPr>
          <w:color w:val="1D1D1B"/>
          <w:w w:val="105"/>
        </w:rPr>
        <w:t>es</w:t>
      </w:r>
      <w:r>
        <w:rPr>
          <w:color w:val="1D1D1B"/>
          <w:spacing w:val="-1"/>
          <w:w w:val="96"/>
        </w:rPr>
        <w:t> </w:t>
      </w:r>
      <w:r>
        <w:rPr>
          <w:color w:val="1D1D1B"/>
          <w:w w:val="105"/>
        </w:rPr>
        <w:t>el</w:t>
      </w:r>
      <w:r>
        <w:rPr>
          <w:color w:val="1D1D1B"/>
          <w:spacing w:val="-6"/>
          <w:w w:val="105"/>
        </w:rPr>
        <w:t> </w:t>
      </w:r>
      <w:r>
        <w:rPr>
          <w:color w:val="1D1D1B"/>
          <w:w w:val="105"/>
        </w:rPr>
        <w:t>de</w:t>
      </w:r>
      <w:r>
        <w:rPr>
          <w:color w:val="1D1D1B"/>
          <w:spacing w:val="-6"/>
          <w:w w:val="105"/>
        </w:rPr>
        <w:t> </w:t>
      </w:r>
      <w:r>
        <w:rPr>
          <w:color w:val="1D1D1B"/>
          <w:w w:val="105"/>
        </w:rPr>
        <w:t>una</w:t>
      </w:r>
      <w:r>
        <w:rPr>
          <w:color w:val="1D1D1B"/>
          <w:spacing w:val="-6"/>
          <w:w w:val="105"/>
        </w:rPr>
        <w:t> </w:t>
      </w:r>
      <w:r>
        <w:rPr>
          <w:color w:val="1D1D1B"/>
          <w:w w:val="105"/>
        </w:rPr>
        <w:t>relación</w:t>
      </w:r>
      <w:r>
        <w:rPr>
          <w:color w:val="1D1D1B"/>
          <w:spacing w:val="-7"/>
          <w:w w:val="105"/>
        </w:rPr>
        <w:t> </w:t>
      </w:r>
      <w:r>
        <w:rPr>
          <w:color w:val="1D1D1B"/>
          <w:w w:val="105"/>
        </w:rPr>
        <w:t>de</w:t>
      </w:r>
      <w:r>
        <w:rPr>
          <w:color w:val="1D1D1B"/>
          <w:spacing w:val="-6"/>
          <w:w w:val="105"/>
        </w:rPr>
        <w:t> </w:t>
      </w:r>
      <w:r>
        <w:rPr>
          <w:color w:val="1D1D1B"/>
          <w:w w:val="105"/>
        </w:rPr>
        <w:t>igualdad,</w:t>
      </w:r>
      <w:r>
        <w:rPr>
          <w:color w:val="1D1D1B"/>
          <w:spacing w:val="-6"/>
          <w:w w:val="105"/>
        </w:rPr>
        <w:t> </w:t>
      </w:r>
      <w:r>
        <w:rPr>
          <w:color w:val="1D1D1B"/>
          <w:w w:val="105"/>
        </w:rPr>
        <w:t>y</w:t>
      </w:r>
      <w:r>
        <w:rPr>
          <w:color w:val="1D1D1B"/>
          <w:spacing w:val="-6"/>
          <w:w w:val="105"/>
        </w:rPr>
        <w:t> </w:t>
      </w:r>
      <w:r>
        <w:rPr>
          <w:color w:val="1D1D1B"/>
          <w:w w:val="105"/>
        </w:rPr>
        <w:t>la</w:t>
      </w:r>
      <w:r>
        <w:rPr>
          <w:color w:val="1D1D1B"/>
          <w:spacing w:val="-6"/>
          <w:w w:val="105"/>
        </w:rPr>
        <w:t> </w:t>
      </w:r>
      <w:r>
        <w:rPr>
          <w:rFonts w:ascii="Verdana" w:hAnsi="Verdana"/>
          <w:i/>
          <w:color w:val="1D1D1B"/>
          <w:w w:val="105"/>
        </w:rPr>
        <w:t>violencia</w:t>
      </w:r>
      <w:r>
        <w:rPr>
          <w:rFonts w:ascii="Verdana" w:hAnsi="Verdana"/>
          <w:i/>
          <w:color w:val="1D1D1B"/>
          <w:spacing w:val="-16"/>
          <w:w w:val="105"/>
        </w:rPr>
        <w:t> </w:t>
      </w:r>
      <w:r>
        <w:rPr>
          <w:rFonts w:ascii="Verdana" w:hAnsi="Verdana"/>
          <w:i/>
          <w:color w:val="1D1D1B"/>
          <w:w w:val="105"/>
        </w:rPr>
        <w:t>castigo</w:t>
      </w:r>
      <w:r>
        <w:rPr>
          <w:rFonts w:ascii="Verdana" w:hAnsi="Verdana"/>
          <w:i/>
          <w:color w:val="1D1D1B"/>
          <w:spacing w:val="-16"/>
          <w:w w:val="105"/>
        </w:rPr>
        <w:t> </w:t>
      </w:r>
      <w:r>
        <w:rPr>
          <w:color w:val="1D1D1B"/>
          <w:w w:val="105"/>
        </w:rPr>
        <w:t>entre</w:t>
      </w:r>
      <w:r>
        <w:rPr>
          <w:color w:val="1D1D1B"/>
          <w:spacing w:val="-6"/>
          <w:w w:val="105"/>
        </w:rPr>
        <w:t> </w:t>
      </w:r>
      <w:r>
        <w:rPr>
          <w:color w:val="1D1D1B"/>
          <w:w w:val="105"/>
        </w:rPr>
        <w:t>personas</w:t>
      </w:r>
      <w:r>
        <w:rPr>
          <w:color w:val="1D1D1B"/>
          <w:spacing w:val="-1"/>
          <w:w w:val="101"/>
        </w:rPr>
        <w:t> </w:t>
      </w:r>
      <w:r>
        <w:rPr>
          <w:color w:val="1D1D1B"/>
          <w:w w:val="105"/>
        </w:rPr>
        <w:t>vinculadas en una relación de tipo desigual, de tal suerte</w:t>
      </w:r>
      <w:r>
        <w:rPr>
          <w:color w:val="1D1D1B"/>
          <w:spacing w:val="15"/>
          <w:w w:val="105"/>
        </w:rPr>
        <w:t> </w:t>
      </w:r>
      <w:r>
        <w:rPr>
          <w:color w:val="1D1D1B"/>
          <w:w w:val="105"/>
        </w:rPr>
        <w:t>que</w:t>
      </w:r>
      <w:r>
        <w:rPr>
          <w:color w:val="1D1D1B"/>
          <w:spacing w:val="8"/>
          <w:w w:val="105"/>
        </w:rPr>
        <w:t> </w:t>
      </w:r>
      <w:r>
        <w:rPr>
          <w:color w:val="1D1D1B"/>
          <w:w w:val="105"/>
        </w:rPr>
        <w:t>deben</w:t>
      </w:r>
      <w:r>
        <w:rPr>
          <w:color w:val="1D1D1B"/>
          <w:spacing w:val="-1"/>
          <w:w w:val="103"/>
        </w:rPr>
        <w:t> </w:t>
      </w:r>
      <w:r>
        <w:rPr>
          <w:color w:val="1D1D1B"/>
          <w:w w:val="105"/>
        </w:rPr>
        <w:t>quedar</w:t>
      </w:r>
      <w:r>
        <w:rPr>
          <w:color w:val="1D1D1B"/>
          <w:spacing w:val="-34"/>
          <w:w w:val="105"/>
        </w:rPr>
        <w:t> </w:t>
      </w:r>
      <w:r>
        <w:rPr>
          <w:color w:val="1D1D1B"/>
          <w:w w:val="105"/>
        </w:rPr>
        <w:t>claras</w:t>
      </w:r>
      <w:r>
        <w:rPr>
          <w:color w:val="1D1D1B"/>
          <w:spacing w:val="-34"/>
          <w:w w:val="105"/>
        </w:rPr>
        <w:t> </w:t>
      </w:r>
      <w:r>
        <w:rPr>
          <w:color w:val="1D1D1B"/>
          <w:w w:val="105"/>
        </w:rPr>
        <w:t>las</w:t>
      </w:r>
      <w:r>
        <w:rPr>
          <w:color w:val="1D1D1B"/>
          <w:spacing w:val="-34"/>
          <w:w w:val="105"/>
        </w:rPr>
        <w:t> </w:t>
      </w:r>
      <w:r>
        <w:rPr>
          <w:color w:val="1D1D1B"/>
          <w:w w:val="105"/>
        </w:rPr>
        <w:t>diferencias</w:t>
      </w:r>
      <w:r>
        <w:rPr>
          <w:color w:val="1D1D1B"/>
          <w:spacing w:val="-34"/>
          <w:w w:val="105"/>
        </w:rPr>
        <w:t> </w:t>
      </w:r>
      <w:r>
        <w:rPr>
          <w:color w:val="1D1D1B"/>
          <w:w w:val="105"/>
        </w:rPr>
        <w:t>entre</w:t>
      </w:r>
      <w:r>
        <w:rPr>
          <w:color w:val="1D1D1B"/>
          <w:spacing w:val="-34"/>
          <w:w w:val="105"/>
        </w:rPr>
        <w:t> </w:t>
      </w:r>
      <w:r>
        <w:rPr>
          <w:color w:val="1D1D1B"/>
          <w:w w:val="105"/>
        </w:rPr>
        <w:t>igual,</w:t>
      </w:r>
      <w:r>
        <w:rPr>
          <w:color w:val="1D1D1B"/>
          <w:spacing w:val="-34"/>
          <w:w w:val="105"/>
        </w:rPr>
        <w:t> </w:t>
      </w:r>
      <w:r>
        <w:rPr>
          <w:color w:val="1D1D1B"/>
          <w:w w:val="105"/>
        </w:rPr>
        <w:t>equidad</w:t>
      </w:r>
      <w:r>
        <w:rPr>
          <w:color w:val="1D1D1B"/>
          <w:spacing w:val="-34"/>
          <w:w w:val="105"/>
        </w:rPr>
        <w:t> </w:t>
      </w:r>
      <w:r>
        <w:rPr>
          <w:color w:val="1D1D1B"/>
          <w:w w:val="105"/>
        </w:rPr>
        <w:t>y</w:t>
      </w:r>
      <w:r>
        <w:rPr>
          <w:color w:val="1D1D1B"/>
          <w:spacing w:val="-34"/>
          <w:w w:val="105"/>
        </w:rPr>
        <w:t> </w:t>
      </w:r>
      <w:r>
        <w:rPr>
          <w:color w:val="1D1D1B"/>
          <w:w w:val="105"/>
        </w:rPr>
        <w:t>complementariedad.</w:t>
      </w:r>
    </w:p>
    <w:p>
      <w:pPr>
        <w:pStyle w:val="BodyText"/>
        <w:spacing w:before="8"/>
        <w:rPr>
          <w:sz w:val="24"/>
        </w:rPr>
      </w:pPr>
    </w:p>
    <w:p>
      <w:pPr>
        <w:spacing w:line="278" w:lineRule="auto" w:before="1"/>
        <w:ind w:left="684" w:right="111" w:firstLine="0"/>
        <w:jc w:val="both"/>
        <w:rPr>
          <w:sz w:val="20"/>
        </w:rPr>
      </w:pPr>
      <w:r>
        <w:rPr>
          <w:color w:val="1D1D1B"/>
          <w:w w:val="105"/>
          <w:sz w:val="20"/>
        </w:rPr>
        <w:t>Consideramos fundamental replantear la manera en que teórica y metodológicamente</w:t>
      </w:r>
      <w:r>
        <w:rPr>
          <w:color w:val="1D1D1B"/>
          <w:spacing w:val="-46"/>
          <w:w w:val="105"/>
          <w:sz w:val="20"/>
        </w:rPr>
        <w:t> </w:t>
      </w:r>
      <w:r>
        <w:rPr>
          <w:color w:val="1D1D1B"/>
          <w:w w:val="105"/>
          <w:sz w:val="20"/>
        </w:rPr>
        <w:t>se</w:t>
      </w:r>
      <w:r>
        <w:rPr>
          <w:color w:val="1D1D1B"/>
          <w:spacing w:val="-44"/>
          <w:w w:val="105"/>
          <w:sz w:val="20"/>
        </w:rPr>
        <w:t> </w:t>
      </w:r>
      <w:r>
        <w:rPr>
          <w:color w:val="1D1D1B"/>
          <w:w w:val="105"/>
          <w:sz w:val="20"/>
        </w:rPr>
        <w:t>ha</w:t>
      </w:r>
      <w:r>
        <w:rPr>
          <w:color w:val="1D1D1B"/>
          <w:spacing w:val="-44"/>
          <w:w w:val="105"/>
          <w:sz w:val="20"/>
        </w:rPr>
        <w:t> </w:t>
      </w:r>
      <w:r>
        <w:rPr>
          <w:color w:val="1D1D1B"/>
          <w:w w:val="105"/>
          <w:sz w:val="20"/>
        </w:rPr>
        <w:t>abordado</w:t>
      </w:r>
      <w:r>
        <w:rPr>
          <w:color w:val="1D1D1B"/>
          <w:spacing w:val="-45"/>
          <w:w w:val="105"/>
          <w:sz w:val="20"/>
        </w:rPr>
        <w:t> </w:t>
      </w:r>
      <w:r>
        <w:rPr>
          <w:color w:val="1D1D1B"/>
          <w:w w:val="105"/>
          <w:sz w:val="20"/>
        </w:rPr>
        <w:t>el</w:t>
      </w:r>
      <w:r>
        <w:rPr>
          <w:color w:val="1D1D1B"/>
          <w:spacing w:val="-44"/>
          <w:w w:val="105"/>
          <w:sz w:val="20"/>
        </w:rPr>
        <w:t> </w:t>
      </w:r>
      <w:r>
        <w:rPr>
          <w:color w:val="1D1D1B"/>
          <w:w w:val="105"/>
          <w:sz w:val="20"/>
        </w:rPr>
        <w:t>estudio</w:t>
      </w:r>
      <w:r>
        <w:rPr>
          <w:color w:val="1D1D1B"/>
          <w:spacing w:val="-44"/>
          <w:w w:val="105"/>
          <w:sz w:val="20"/>
        </w:rPr>
        <w:t> </w:t>
      </w:r>
      <w:r>
        <w:rPr>
          <w:color w:val="1D1D1B"/>
          <w:w w:val="105"/>
          <w:sz w:val="20"/>
        </w:rPr>
        <w:t>del</w:t>
      </w:r>
      <w:r>
        <w:rPr>
          <w:color w:val="1D1D1B"/>
          <w:spacing w:val="-44"/>
          <w:w w:val="105"/>
          <w:sz w:val="20"/>
        </w:rPr>
        <w:t> </w:t>
      </w:r>
      <w:r>
        <w:rPr>
          <w:color w:val="1D1D1B"/>
          <w:w w:val="105"/>
          <w:sz w:val="20"/>
        </w:rPr>
        <w:t>proceso</w:t>
      </w:r>
      <w:r>
        <w:rPr>
          <w:color w:val="1D1D1B"/>
          <w:spacing w:val="-44"/>
          <w:w w:val="105"/>
          <w:sz w:val="20"/>
        </w:rPr>
        <w:t> </w:t>
      </w:r>
      <w:r>
        <w:rPr>
          <w:color w:val="1D1D1B"/>
          <w:w w:val="105"/>
          <w:sz w:val="20"/>
        </w:rPr>
        <w:t>de</w:t>
      </w:r>
      <w:r>
        <w:rPr>
          <w:color w:val="1D1D1B"/>
          <w:spacing w:val="-44"/>
          <w:w w:val="105"/>
          <w:sz w:val="20"/>
        </w:rPr>
        <w:t> </w:t>
      </w:r>
      <w:r>
        <w:rPr>
          <w:color w:val="1D1D1B"/>
          <w:w w:val="105"/>
          <w:sz w:val="20"/>
        </w:rPr>
        <w:t>socialización diferencial</w:t>
      </w:r>
      <w:r>
        <w:rPr>
          <w:color w:val="1D1D1B"/>
          <w:spacing w:val="-35"/>
          <w:w w:val="105"/>
          <w:sz w:val="20"/>
        </w:rPr>
        <w:t> </w:t>
      </w:r>
      <w:r>
        <w:rPr>
          <w:color w:val="1D1D1B"/>
          <w:w w:val="105"/>
          <w:sz w:val="20"/>
        </w:rPr>
        <w:t>entre</w:t>
      </w:r>
      <w:r>
        <w:rPr>
          <w:color w:val="1D1D1B"/>
          <w:spacing w:val="-35"/>
          <w:w w:val="105"/>
          <w:sz w:val="20"/>
        </w:rPr>
        <w:t> </w:t>
      </w:r>
      <w:r>
        <w:rPr>
          <w:color w:val="1D1D1B"/>
          <w:w w:val="105"/>
          <w:sz w:val="20"/>
        </w:rPr>
        <w:t>géneros,</w:t>
      </w:r>
      <w:r>
        <w:rPr>
          <w:color w:val="1D1D1B"/>
          <w:spacing w:val="-36"/>
          <w:w w:val="105"/>
          <w:sz w:val="20"/>
        </w:rPr>
        <w:t> </w:t>
      </w:r>
      <w:r>
        <w:rPr>
          <w:color w:val="1D1D1B"/>
          <w:w w:val="105"/>
          <w:sz w:val="20"/>
        </w:rPr>
        <w:t>así</w:t>
      </w:r>
      <w:r>
        <w:rPr>
          <w:color w:val="1D1D1B"/>
          <w:spacing w:val="-35"/>
          <w:w w:val="105"/>
          <w:sz w:val="20"/>
        </w:rPr>
        <w:t> </w:t>
      </w:r>
      <w:r>
        <w:rPr>
          <w:color w:val="1D1D1B"/>
          <w:w w:val="105"/>
          <w:sz w:val="20"/>
        </w:rPr>
        <w:t>como</w:t>
      </w:r>
      <w:r>
        <w:rPr>
          <w:color w:val="1D1D1B"/>
          <w:spacing w:val="-35"/>
          <w:w w:val="105"/>
          <w:sz w:val="20"/>
        </w:rPr>
        <w:t> </w:t>
      </w:r>
      <w:r>
        <w:rPr>
          <w:color w:val="1D1D1B"/>
          <w:w w:val="105"/>
          <w:sz w:val="20"/>
        </w:rPr>
        <w:t>la</w:t>
      </w:r>
      <w:r>
        <w:rPr>
          <w:color w:val="1D1D1B"/>
          <w:spacing w:val="-35"/>
          <w:w w:val="105"/>
          <w:sz w:val="20"/>
        </w:rPr>
        <w:t> </w:t>
      </w:r>
      <w:r>
        <w:rPr>
          <w:color w:val="1D1D1B"/>
          <w:w w:val="105"/>
          <w:sz w:val="20"/>
        </w:rPr>
        <w:t>discriminación</w:t>
      </w:r>
      <w:r>
        <w:rPr>
          <w:color w:val="1D1D1B"/>
          <w:spacing w:val="-35"/>
          <w:w w:val="105"/>
          <w:sz w:val="20"/>
        </w:rPr>
        <w:t> </w:t>
      </w:r>
      <w:r>
        <w:rPr>
          <w:color w:val="1D1D1B"/>
          <w:w w:val="105"/>
          <w:sz w:val="20"/>
        </w:rPr>
        <w:t>por</w:t>
      </w:r>
      <w:r>
        <w:rPr>
          <w:color w:val="1D1D1B"/>
          <w:spacing w:val="-35"/>
          <w:w w:val="105"/>
          <w:sz w:val="20"/>
        </w:rPr>
        <w:t> </w:t>
      </w:r>
      <w:r>
        <w:rPr>
          <w:color w:val="1D1D1B"/>
          <w:w w:val="105"/>
          <w:sz w:val="20"/>
        </w:rPr>
        <w:t>sexo</w:t>
      </w:r>
      <w:r>
        <w:rPr>
          <w:color w:val="1D1D1B"/>
          <w:spacing w:val="-35"/>
          <w:w w:val="105"/>
          <w:sz w:val="20"/>
        </w:rPr>
        <w:t> </w:t>
      </w:r>
      <w:r>
        <w:rPr>
          <w:color w:val="1D1D1B"/>
          <w:w w:val="105"/>
          <w:sz w:val="20"/>
        </w:rPr>
        <w:t>e</w:t>
      </w:r>
      <w:r>
        <w:rPr>
          <w:color w:val="1D1D1B"/>
          <w:spacing w:val="-35"/>
          <w:w w:val="105"/>
          <w:sz w:val="20"/>
        </w:rPr>
        <w:t> </w:t>
      </w:r>
      <w:r>
        <w:rPr>
          <w:color w:val="1D1D1B"/>
          <w:w w:val="105"/>
          <w:sz w:val="20"/>
        </w:rPr>
        <w:t>inequidad ente hombres y mujeres, pues si bien los datos y estadísticas apuntan hacia</w:t>
      </w:r>
      <w:r>
        <w:rPr>
          <w:color w:val="1D1D1B"/>
          <w:spacing w:val="-18"/>
          <w:w w:val="105"/>
          <w:sz w:val="20"/>
        </w:rPr>
        <w:t> </w:t>
      </w:r>
      <w:r>
        <w:rPr>
          <w:color w:val="1D1D1B"/>
          <w:w w:val="105"/>
          <w:sz w:val="20"/>
        </w:rPr>
        <w:t>mayor</w:t>
      </w:r>
      <w:r>
        <w:rPr>
          <w:color w:val="1D1D1B"/>
          <w:spacing w:val="-19"/>
          <w:w w:val="105"/>
          <w:sz w:val="20"/>
        </w:rPr>
        <w:t> </w:t>
      </w:r>
      <w:r>
        <w:rPr>
          <w:color w:val="1D1D1B"/>
          <w:w w:val="105"/>
          <w:sz w:val="20"/>
        </w:rPr>
        <w:t>información</w:t>
      </w:r>
      <w:r>
        <w:rPr>
          <w:color w:val="1D1D1B"/>
          <w:spacing w:val="-18"/>
          <w:w w:val="105"/>
          <w:sz w:val="20"/>
        </w:rPr>
        <w:t> </w:t>
      </w:r>
      <w:r>
        <w:rPr>
          <w:color w:val="1D1D1B"/>
          <w:w w:val="105"/>
          <w:sz w:val="20"/>
        </w:rPr>
        <w:t>sobre</w:t>
      </w:r>
      <w:r>
        <w:rPr>
          <w:color w:val="1D1D1B"/>
          <w:spacing w:val="-18"/>
          <w:w w:val="105"/>
          <w:sz w:val="20"/>
        </w:rPr>
        <w:t> </w:t>
      </w:r>
      <w:r>
        <w:rPr>
          <w:color w:val="1D1D1B"/>
          <w:w w:val="105"/>
          <w:sz w:val="20"/>
        </w:rPr>
        <w:t>lo</w:t>
      </w:r>
      <w:r>
        <w:rPr>
          <w:color w:val="1D1D1B"/>
          <w:spacing w:val="-18"/>
          <w:w w:val="105"/>
          <w:sz w:val="20"/>
        </w:rPr>
        <w:t> </w:t>
      </w:r>
      <w:r>
        <w:rPr>
          <w:color w:val="1D1D1B"/>
          <w:w w:val="105"/>
          <w:sz w:val="20"/>
        </w:rPr>
        <w:t>que</w:t>
      </w:r>
      <w:r>
        <w:rPr>
          <w:color w:val="1D1D1B"/>
          <w:spacing w:val="-18"/>
          <w:w w:val="105"/>
          <w:sz w:val="20"/>
        </w:rPr>
        <w:t> </w:t>
      </w:r>
      <w:r>
        <w:rPr>
          <w:color w:val="1D1D1B"/>
          <w:w w:val="105"/>
          <w:sz w:val="20"/>
        </w:rPr>
        <w:t>sucede</w:t>
      </w:r>
      <w:r>
        <w:rPr>
          <w:color w:val="1D1D1B"/>
          <w:spacing w:val="-18"/>
          <w:w w:val="105"/>
          <w:sz w:val="20"/>
        </w:rPr>
        <w:t> </w:t>
      </w:r>
      <w:r>
        <w:rPr>
          <w:color w:val="1D1D1B"/>
          <w:w w:val="105"/>
          <w:sz w:val="20"/>
        </w:rPr>
        <w:t>con</w:t>
      </w:r>
      <w:r>
        <w:rPr>
          <w:color w:val="1D1D1B"/>
          <w:spacing w:val="-18"/>
          <w:w w:val="105"/>
          <w:sz w:val="20"/>
        </w:rPr>
        <w:t> </w:t>
      </w:r>
      <w:r>
        <w:rPr>
          <w:color w:val="1D1D1B"/>
          <w:w w:val="105"/>
          <w:sz w:val="20"/>
        </w:rPr>
        <w:t>las</w:t>
      </w:r>
      <w:r>
        <w:rPr>
          <w:color w:val="1D1D1B"/>
          <w:spacing w:val="-18"/>
          <w:w w:val="105"/>
          <w:sz w:val="20"/>
        </w:rPr>
        <w:t> </w:t>
      </w:r>
      <w:r>
        <w:rPr>
          <w:color w:val="1D1D1B"/>
          <w:w w:val="105"/>
          <w:sz w:val="20"/>
        </w:rPr>
        <w:t>mujeres</w:t>
      </w:r>
      <w:r>
        <w:rPr>
          <w:color w:val="1D1D1B"/>
          <w:spacing w:val="-19"/>
          <w:w w:val="105"/>
          <w:sz w:val="20"/>
        </w:rPr>
        <w:t> </w:t>
      </w:r>
      <w:r>
        <w:rPr>
          <w:color w:val="1D1D1B"/>
          <w:w w:val="105"/>
          <w:sz w:val="20"/>
        </w:rPr>
        <w:t>y</w:t>
      </w:r>
      <w:r>
        <w:rPr>
          <w:color w:val="1D1D1B"/>
          <w:spacing w:val="-18"/>
          <w:w w:val="105"/>
          <w:sz w:val="20"/>
        </w:rPr>
        <w:t> </w:t>
      </w:r>
      <w:r>
        <w:rPr>
          <w:color w:val="1D1D1B"/>
          <w:w w:val="105"/>
          <w:sz w:val="20"/>
        </w:rPr>
        <w:t>la</w:t>
      </w:r>
      <w:r>
        <w:rPr>
          <w:color w:val="1D1D1B"/>
          <w:spacing w:val="-18"/>
          <w:w w:val="105"/>
          <w:sz w:val="20"/>
        </w:rPr>
        <w:t> </w:t>
      </w:r>
      <w:r>
        <w:rPr>
          <w:color w:val="1D1D1B"/>
          <w:w w:val="105"/>
          <w:sz w:val="20"/>
        </w:rPr>
        <w:t>forma en</w:t>
      </w:r>
      <w:r>
        <w:rPr>
          <w:color w:val="1D1D1B"/>
          <w:spacing w:val="-14"/>
          <w:w w:val="105"/>
          <w:sz w:val="20"/>
        </w:rPr>
        <w:t> </w:t>
      </w:r>
      <w:r>
        <w:rPr>
          <w:color w:val="1D1D1B"/>
          <w:w w:val="105"/>
          <w:sz w:val="20"/>
        </w:rPr>
        <w:t>que</w:t>
      </w:r>
      <w:r>
        <w:rPr>
          <w:color w:val="1D1D1B"/>
          <w:spacing w:val="-14"/>
          <w:w w:val="105"/>
          <w:sz w:val="20"/>
        </w:rPr>
        <w:t> </w:t>
      </w:r>
      <w:r>
        <w:rPr>
          <w:color w:val="1D1D1B"/>
          <w:w w:val="105"/>
          <w:sz w:val="20"/>
        </w:rPr>
        <w:t>se</w:t>
      </w:r>
      <w:r>
        <w:rPr>
          <w:color w:val="1D1D1B"/>
          <w:spacing w:val="-14"/>
          <w:w w:val="105"/>
          <w:sz w:val="20"/>
        </w:rPr>
        <w:t> </w:t>
      </w:r>
      <w:r>
        <w:rPr>
          <w:color w:val="1D1D1B"/>
          <w:w w:val="105"/>
          <w:sz w:val="20"/>
        </w:rPr>
        <w:t>ven</w:t>
      </w:r>
      <w:r>
        <w:rPr>
          <w:color w:val="1D1D1B"/>
          <w:spacing w:val="-14"/>
          <w:w w:val="105"/>
          <w:sz w:val="20"/>
        </w:rPr>
        <w:t> </w:t>
      </w:r>
      <w:r>
        <w:rPr>
          <w:color w:val="1D1D1B"/>
          <w:w w:val="105"/>
          <w:sz w:val="20"/>
        </w:rPr>
        <w:t>afectadas,</w:t>
      </w:r>
      <w:r>
        <w:rPr>
          <w:color w:val="1D1D1B"/>
          <w:spacing w:val="-14"/>
          <w:w w:val="105"/>
          <w:sz w:val="20"/>
        </w:rPr>
        <w:t> </w:t>
      </w:r>
      <w:r>
        <w:rPr>
          <w:color w:val="1D1D1B"/>
          <w:w w:val="105"/>
          <w:sz w:val="20"/>
        </w:rPr>
        <w:t>es</w:t>
      </w:r>
      <w:r>
        <w:rPr>
          <w:color w:val="1D1D1B"/>
          <w:spacing w:val="-14"/>
          <w:w w:val="105"/>
          <w:sz w:val="20"/>
        </w:rPr>
        <w:t> </w:t>
      </w:r>
      <w:r>
        <w:rPr>
          <w:color w:val="1D1D1B"/>
          <w:w w:val="105"/>
          <w:sz w:val="20"/>
        </w:rPr>
        <w:t>necesario</w:t>
      </w:r>
      <w:r>
        <w:rPr>
          <w:color w:val="1D1D1B"/>
          <w:spacing w:val="-14"/>
          <w:w w:val="105"/>
          <w:sz w:val="20"/>
        </w:rPr>
        <w:t> </w:t>
      </w:r>
      <w:r>
        <w:rPr>
          <w:color w:val="1D1D1B"/>
          <w:w w:val="105"/>
          <w:sz w:val="20"/>
        </w:rPr>
        <w:t>reconsiderar</w:t>
      </w:r>
      <w:r>
        <w:rPr>
          <w:color w:val="1D1D1B"/>
          <w:spacing w:val="-15"/>
          <w:w w:val="105"/>
          <w:sz w:val="20"/>
        </w:rPr>
        <w:t> </w:t>
      </w:r>
      <w:r>
        <w:rPr>
          <w:color w:val="1D1D1B"/>
          <w:w w:val="105"/>
          <w:sz w:val="20"/>
        </w:rPr>
        <w:t>la</w:t>
      </w:r>
      <w:r>
        <w:rPr>
          <w:color w:val="1D1D1B"/>
          <w:spacing w:val="-14"/>
          <w:w w:val="105"/>
          <w:sz w:val="20"/>
        </w:rPr>
        <w:t> </w:t>
      </w:r>
      <w:r>
        <w:rPr>
          <w:color w:val="1D1D1B"/>
          <w:w w:val="105"/>
          <w:sz w:val="20"/>
        </w:rPr>
        <w:t>idea</w:t>
      </w:r>
      <w:r>
        <w:rPr>
          <w:color w:val="1D1D1B"/>
          <w:spacing w:val="-14"/>
          <w:w w:val="105"/>
          <w:sz w:val="20"/>
        </w:rPr>
        <w:t> </w:t>
      </w:r>
      <w:r>
        <w:rPr>
          <w:color w:val="1D1D1B"/>
          <w:w w:val="105"/>
          <w:sz w:val="20"/>
        </w:rPr>
        <w:t>de</w:t>
      </w:r>
      <w:r>
        <w:rPr>
          <w:color w:val="1D1D1B"/>
          <w:spacing w:val="-14"/>
          <w:w w:val="105"/>
          <w:sz w:val="20"/>
        </w:rPr>
        <w:t> </w:t>
      </w:r>
      <w:r>
        <w:rPr>
          <w:color w:val="1D1D1B"/>
          <w:w w:val="105"/>
          <w:sz w:val="20"/>
        </w:rPr>
        <w:t>que</w:t>
      </w:r>
      <w:r>
        <w:rPr>
          <w:color w:val="1D1D1B"/>
          <w:spacing w:val="-14"/>
          <w:w w:val="105"/>
          <w:sz w:val="20"/>
        </w:rPr>
        <w:t> </w:t>
      </w:r>
      <w:r>
        <w:rPr>
          <w:color w:val="1D1D1B"/>
          <w:w w:val="105"/>
          <w:sz w:val="20"/>
        </w:rPr>
        <w:t>tanto hombres como mujeres son presas del mismo proceso polarizante e injusto…</w:t>
      </w:r>
      <w:r>
        <w:rPr>
          <w:color w:val="1D1D1B"/>
          <w:spacing w:val="-29"/>
          <w:w w:val="105"/>
          <w:sz w:val="20"/>
        </w:rPr>
        <w:t> </w:t>
      </w:r>
      <w:r>
        <w:rPr>
          <w:color w:val="1D1D1B"/>
          <w:w w:val="105"/>
          <w:sz w:val="20"/>
        </w:rPr>
        <w:t>hoy</w:t>
      </w:r>
      <w:r>
        <w:rPr>
          <w:color w:val="1D1D1B"/>
          <w:spacing w:val="-29"/>
          <w:w w:val="105"/>
          <w:sz w:val="20"/>
        </w:rPr>
        <w:t> </w:t>
      </w:r>
      <w:r>
        <w:rPr>
          <w:color w:val="1D1D1B"/>
          <w:w w:val="105"/>
          <w:sz w:val="20"/>
        </w:rPr>
        <w:t>es</w:t>
      </w:r>
      <w:r>
        <w:rPr>
          <w:color w:val="1D1D1B"/>
          <w:spacing w:val="-29"/>
          <w:w w:val="105"/>
          <w:sz w:val="20"/>
        </w:rPr>
        <w:t> </w:t>
      </w:r>
      <w:r>
        <w:rPr>
          <w:color w:val="1D1D1B"/>
          <w:w w:val="105"/>
          <w:sz w:val="20"/>
        </w:rPr>
        <w:t>necesario</w:t>
      </w:r>
      <w:r>
        <w:rPr>
          <w:color w:val="1D1D1B"/>
          <w:spacing w:val="-29"/>
          <w:w w:val="105"/>
          <w:sz w:val="20"/>
        </w:rPr>
        <w:t> </w:t>
      </w:r>
      <w:r>
        <w:rPr>
          <w:color w:val="1D1D1B"/>
          <w:w w:val="105"/>
          <w:sz w:val="20"/>
        </w:rPr>
        <w:t>empezar</w:t>
      </w:r>
      <w:r>
        <w:rPr>
          <w:color w:val="1D1D1B"/>
          <w:spacing w:val="-29"/>
          <w:w w:val="105"/>
          <w:sz w:val="20"/>
        </w:rPr>
        <w:t> </w:t>
      </w:r>
      <w:r>
        <w:rPr>
          <w:color w:val="1D1D1B"/>
          <w:w w:val="105"/>
          <w:sz w:val="20"/>
        </w:rPr>
        <w:t>a</w:t>
      </w:r>
      <w:r>
        <w:rPr>
          <w:color w:val="1D1D1B"/>
          <w:spacing w:val="-29"/>
          <w:w w:val="105"/>
          <w:sz w:val="20"/>
        </w:rPr>
        <w:t> </w:t>
      </w:r>
      <w:r>
        <w:rPr>
          <w:color w:val="1D1D1B"/>
          <w:w w:val="105"/>
          <w:sz w:val="20"/>
        </w:rPr>
        <w:t>crear</w:t>
      </w:r>
      <w:r>
        <w:rPr>
          <w:color w:val="1D1D1B"/>
          <w:spacing w:val="-29"/>
          <w:w w:val="105"/>
          <w:sz w:val="20"/>
        </w:rPr>
        <w:t> </w:t>
      </w:r>
      <w:r>
        <w:rPr>
          <w:color w:val="1D1D1B"/>
          <w:w w:val="105"/>
          <w:sz w:val="20"/>
        </w:rPr>
        <w:t>un</w:t>
      </w:r>
      <w:r>
        <w:rPr>
          <w:color w:val="1D1D1B"/>
          <w:spacing w:val="-29"/>
          <w:w w:val="105"/>
          <w:sz w:val="20"/>
        </w:rPr>
        <w:t> </w:t>
      </w:r>
      <w:r>
        <w:rPr>
          <w:color w:val="1D1D1B"/>
          <w:w w:val="105"/>
          <w:sz w:val="20"/>
        </w:rPr>
        <w:t>nuevo</w:t>
      </w:r>
      <w:r>
        <w:rPr>
          <w:color w:val="1D1D1B"/>
          <w:spacing w:val="-29"/>
          <w:w w:val="105"/>
          <w:sz w:val="20"/>
        </w:rPr>
        <w:t> </w:t>
      </w:r>
      <w:r>
        <w:rPr>
          <w:color w:val="1D1D1B"/>
          <w:w w:val="105"/>
          <w:sz w:val="20"/>
        </w:rPr>
        <w:t>discurso,</w:t>
      </w:r>
      <w:r>
        <w:rPr>
          <w:color w:val="1D1D1B"/>
          <w:spacing w:val="-29"/>
          <w:w w:val="105"/>
          <w:sz w:val="20"/>
        </w:rPr>
        <w:t> </w:t>
      </w:r>
      <w:r>
        <w:rPr>
          <w:color w:val="1D1D1B"/>
          <w:w w:val="105"/>
          <w:sz w:val="20"/>
        </w:rPr>
        <w:t>una</w:t>
      </w:r>
      <w:r>
        <w:rPr>
          <w:color w:val="1D1D1B"/>
          <w:spacing w:val="-29"/>
          <w:w w:val="105"/>
          <w:sz w:val="20"/>
        </w:rPr>
        <w:t> </w:t>
      </w:r>
      <w:r>
        <w:rPr>
          <w:color w:val="1D1D1B"/>
          <w:w w:val="105"/>
          <w:sz w:val="20"/>
        </w:rPr>
        <w:t>nueva forma de ver e interpretar el mundo y las relaciones entre hombres y mujeres</w:t>
      </w:r>
      <w:r>
        <w:rPr>
          <w:color w:val="1D1D1B"/>
          <w:spacing w:val="-38"/>
          <w:w w:val="105"/>
          <w:sz w:val="20"/>
        </w:rPr>
        <w:t> </w:t>
      </w:r>
      <w:r>
        <w:rPr>
          <w:color w:val="1D1D1B"/>
          <w:w w:val="105"/>
          <w:sz w:val="20"/>
        </w:rPr>
        <w:t>(Rocha</w:t>
      </w:r>
      <w:r>
        <w:rPr>
          <w:color w:val="1D1D1B"/>
          <w:spacing w:val="-37"/>
          <w:w w:val="105"/>
          <w:sz w:val="20"/>
        </w:rPr>
        <w:t> </w:t>
      </w:r>
      <w:r>
        <w:rPr>
          <w:color w:val="1D1D1B"/>
          <w:w w:val="105"/>
          <w:sz w:val="20"/>
        </w:rPr>
        <w:t>y</w:t>
      </w:r>
      <w:r>
        <w:rPr>
          <w:color w:val="1D1D1B"/>
          <w:spacing w:val="-38"/>
          <w:w w:val="105"/>
          <w:sz w:val="20"/>
        </w:rPr>
        <w:t> </w:t>
      </w:r>
      <w:r>
        <w:rPr>
          <w:color w:val="1D1D1B"/>
          <w:w w:val="105"/>
          <w:sz w:val="20"/>
        </w:rPr>
        <w:t>Díaz,</w:t>
      </w:r>
      <w:r>
        <w:rPr>
          <w:color w:val="1D1D1B"/>
          <w:spacing w:val="-38"/>
          <w:w w:val="105"/>
          <w:sz w:val="20"/>
        </w:rPr>
        <w:t> </w:t>
      </w:r>
      <w:r>
        <w:rPr>
          <w:color w:val="1D1D1B"/>
          <w:w w:val="105"/>
          <w:sz w:val="20"/>
        </w:rPr>
        <w:t>2011:</w:t>
      </w:r>
      <w:r>
        <w:rPr>
          <w:color w:val="1D1D1B"/>
          <w:spacing w:val="-37"/>
          <w:w w:val="105"/>
          <w:sz w:val="20"/>
        </w:rPr>
        <w:t> </w:t>
      </w:r>
      <w:r>
        <w:rPr>
          <w:color w:val="1D1D1B"/>
          <w:w w:val="105"/>
          <w:sz w:val="20"/>
        </w:rPr>
        <w:t>201)</w:t>
      </w:r>
    </w:p>
    <w:p>
      <w:pPr>
        <w:spacing w:after="0" w:line="278" w:lineRule="auto"/>
        <w:jc w:val="both"/>
        <w:rPr>
          <w:sz w:val="20"/>
        </w:rPr>
        <w:sectPr>
          <w:footerReference w:type="default" r:id="rId160"/>
          <w:pgSz w:w="9640" w:h="13040"/>
          <w:pgMar w:footer="653" w:header="0" w:top="740" w:bottom="840" w:left="1300" w:right="1020"/>
          <w:pgNumType w:start="173"/>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4"/>
        <w:jc w:val="both"/>
      </w:pPr>
      <w:r>
        <w:rPr>
          <w:color w:val="1D1D1B"/>
        </w:rPr>
        <w:t>Por</w:t>
      </w:r>
      <w:r>
        <w:rPr>
          <w:color w:val="1D1D1B"/>
          <w:spacing w:val="-10"/>
        </w:rPr>
        <w:t> </w:t>
      </w:r>
      <w:r>
        <w:rPr>
          <w:color w:val="1D1D1B"/>
        </w:rPr>
        <w:t>lo</w:t>
      </w:r>
      <w:r>
        <w:rPr>
          <w:color w:val="1D1D1B"/>
          <w:spacing w:val="-10"/>
        </w:rPr>
        <w:t> </w:t>
      </w:r>
      <w:r>
        <w:rPr>
          <w:color w:val="1D1D1B"/>
        </w:rPr>
        <w:t>antes</w:t>
      </w:r>
      <w:r>
        <w:rPr>
          <w:color w:val="1D1D1B"/>
          <w:spacing w:val="-10"/>
        </w:rPr>
        <w:t> </w:t>
      </w:r>
      <w:r>
        <w:rPr>
          <w:color w:val="1D1D1B"/>
        </w:rPr>
        <w:t>mencionado,</w:t>
      </w:r>
      <w:r>
        <w:rPr>
          <w:color w:val="1D1D1B"/>
          <w:spacing w:val="-11"/>
        </w:rPr>
        <w:t> </w:t>
      </w:r>
      <w:r>
        <w:rPr>
          <w:color w:val="1D1D1B"/>
        </w:rPr>
        <w:t>se</w:t>
      </w:r>
      <w:r>
        <w:rPr>
          <w:color w:val="1D1D1B"/>
          <w:spacing w:val="-10"/>
        </w:rPr>
        <w:t> </w:t>
      </w:r>
      <w:r>
        <w:rPr>
          <w:color w:val="1D1D1B"/>
        </w:rPr>
        <w:t>propone</w:t>
      </w:r>
      <w:r>
        <w:rPr>
          <w:color w:val="1D1D1B"/>
          <w:spacing w:val="-8"/>
        </w:rPr>
        <w:t> </w:t>
      </w:r>
      <w:r>
        <w:rPr>
          <w:color w:val="1D1D1B"/>
        </w:rPr>
        <w:t>que</w:t>
      </w:r>
      <w:r>
        <w:rPr>
          <w:color w:val="1D1D1B"/>
          <w:spacing w:val="-10"/>
        </w:rPr>
        <w:t> </w:t>
      </w:r>
      <w:r>
        <w:rPr>
          <w:color w:val="1D1D1B"/>
        </w:rPr>
        <w:t>la</w:t>
      </w:r>
      <w:r>
        <w:rPr>
          <w:color w:val="1D1D1B"/>
          <w:spacing w:val="-10"/>
        </w:rPr>
        <w:t> </w:t>
      </w:r>
      <w:r>
        <w:rPr>
          <w:color w:val="1D1D1B"/>
        </w:rPr>
        <w:t>relación</w:t>
      </w:r>
      <w:r>
        <w:rPr>
          <w:color w:val="1D1D1B"/>
          <w:spacing w:val="-10"/>
        </w:rPr>
        <w:t> </w:t>
      </w:r>
      <w:r>
        <w:rPr>
          <w:color w:val="1D1D1B"/>
        </w:rPr>
        <w:t>de</w:t>
      </w:r>
      <w:r>
        <w:rPr>
          <w:color w:val="1D1D1B"/>
          <w:spacing w:val="-10"/>
        </w:rPr>
        <w:t> </w:t>
      </w:r>
      <w:r>
        <w:rPr>
          <w:color w:val="1D1D1B"/>
        </w:rPr>
        <w:t>género</w:t>
      </w:r>
      <w:r>
        <w:rPr>
          <w:color w:val="1D1D1B"/>
          <w:spacing w:val="-10"/>
        </w:rPr>
        <w:t> </w:t>
      </w:r>
      <w:r>
        <w:rPr>
          <w:color w:val="1D1D1B"/>
        </w:rPr>
        <w:t>se</w:t>
      </w:r>
      <w:r>
        <w:rPr>
          <w:color w:val="1D1D1B"/>
          <w:spacing w:val="-10"/>
        </w:rPr>
        <w:t> </w:t>
      </w:r>
      <w:r>
        <w:rPr>
          <w:color w:val="1D1D1B"/>
        </w:rPr>
        <w:t>analice de manera tríadica, pues hay diversas tríadas que permiten el análisis semiótico de las relaciones humanas y para el caso que nos ocupa,      las relaciones de género y sus vínculos afectivos, sexuales, sociales y culturales se exponen de manera resumida en el siguiente </w:t>
      </w:r>
      <w:r>
        <w:rPr>
          <w:color w:val="1D1D1B"/>
          <w:spacing w:val="5"/>
        </w:rPr>
        <w:t> </w:t>
      </w:r>
      <w:r>
        <w:rPr>
          <w:color w:val="1D1D1B"/>
        </w:rPr>
        <w:t>gráfico.</w:t>
      </w:r>
    </w:p>
    <w:p>
      <w:pPr>
        <w:pStyle w:val="BodyText"/>
        <w:spacing w:before="8"/>
        <w:rPr>
          <w:sz w:val="24"/>
        </w:rPr>
      </w:pPr>
    </w:p>
    <w:p>
      <w:pPr>
        <w:spacing w:before="1"/>
        <w:ind w:left="2423" w:right="0" w:firstLine="0"/>
        <w:jc w:val="left"/>
        <w:rPr>
          <w:rFonts w:ascii="Verdana" w:hAnsi="Verdana"/>
          <w:b/>
          <w:sz w:val="15"/>
        </w:rPr>
      </w:pPr>
      <w:r>
        <w:rPr>
          <w:rFonts w:ascii="Verdana" w:hAnsi="Verdana"/>
          <w:b/>
          <w:color w:val="1D1D1B"/>
          <w:w w:val="105"/>
          <w:sz w:val="22"/>
        </w:rPr>
        <w:t>r</w:t>
      </w:r>
      <w:r>
        <w:rPr>
          <w:rFonts w:ascii="Verdana" w:hAnsi="Verdana"/>
          <w:b/>
          <w:color w:val="1D1D1B"/>
          <w:w w:val="105"/>
          <w:sz w:val="15"/>
        </w:rPr>
        <w:t>ElaCión tríadiCa dE génEro</w:t>
      </w:r>
    </w:p>
    <w:p>
      <w:pPr>
        <w:pStyle w:val="BodyText"/>
        <w:spacing w:before="3"/>
        <w:rPr>
          <w:rFonts w:ascii="Verdana"/>
          <w:b/>
          <w:sz w:val="10"/>
        </w:rPr>
      </w:pPr>
      <w:r>
        <w:rPr/>
        <w:pict>
          <v:group style="position:absolute;margin-left:111.458504pt;margin-top:8.219533pt;width:225.35pt;height:31.9pt;mso-position-horizontal-relative:page;mso-position-vertical-relative:paragraph;z-index:2680;mso-wrap-distance-left:0;mso-wrap-distance-right:0" coordorigin="2229,164" coordsize="4507,638">
            <v:shape style="position:absolute;left:2229;top:164;width:4186;height:407" type="#_x0000_t75" stroked="false">
              <v:imagedata r:id="rId161" o:title=""/>
            </v:shape>
            <v:shape style="position:absolute;left:6424;top:435;width:312;height:137" type="#_x0000_t75" stroked="false">
              <v:imagedata r:id="rId162" o:title=""/>
            </v:shape>
            <v:shape style="position:absolute;left:3425;top:618;width:2106;height:184" type="#_x0000_t75" stroked="false">
              <v:imagedata r:id="rId163" o:title=""/>
            </v:shape>
            <w10:wrap type="topAndBottom"/>
          </v:group>
        </w:pict>
      </w:r>
      <w:r>
        <w:rPr/>
        <w:drawing>
          <wp:anchor distT="0" distB="0" distL="0" distR="0" allowOverlap="1" layoutInCell="1" locked="0" behindDoc="0" simplePos="0" relativeHeight="2704">
            <wp:simplePos x="0" y="0"/>
            <wp:positionH relativeFrom="page">
              <wp:posOffset>2110583</wp:posOffset>
            </wp:positionH>
            <wp:positionV relativeFrom="paragraph">
              <wp:posOffset>607520</wp:posOffset>
            </wp:positionV>
            <wp:extent cx="1464715" cy="88677"/>
            <wp:effectExtent l="0" t="0" r="0" b="0"/>
            <wp:wrapTopAndBottom/>
            <wp:docPr id="9" name="image28.png" descr=""/>
            <wp:cNvGraphicFramePr>
              <a:graphicFrameLocks noChangeAspect="1"/>
            </wp:cNvGraphicFramePr>
            <a:graphic>
              <a:graphicData uri="http://schemas.openxmlformats.org/drawingml/2006/picture">
                <pic:pic>
                  <pic:nvPicPr>
                    <pic:cNvPr id="10" name="image28.png"/>
                    <pic:cNvPicPr/>
                  </pic:nvPicPr>
                  <pic:blipFill>
                    <a:blip r:embed="rId164" cstate="print"/>
                    <a:stretch>
                      <a:fillRect/>
                    </a:stretch>
                  </pic:blipFill>
                  <pic:spPr>
                    <a:xfrm>
                      <a:off x="0" y="0"/>
                      <a:ext cx="1464715" cy="88677"/>
                    </a:xfrm>
                    <a:prstGeom prst="rect">
                      <a:avLst/>
                    </a:prstGeom>
                  </pic:spPr>
                </pic:pic>
              </a:graphicData>
            </a:graphic>
          </wp:anchor>
        </w:drawing>
      </w:r>
    </w:p>
    <w:p>
      <w:pPr>
        <w:pStyle w:val="BodyText"/>
        <w:spacing w:before="1"/>
        <w:rPr>
          <w:rFonts w:ascii="Verdana"/>
          <w:b/>
          <w:sz w:val="7"/>
        </w:rPr>
      </w:pPr>
    </w:p>
    <w:p>
      <w:pPr>
        <w:pStyle w:val="BodyText"/>
        <w:spacing w:before="8"/>
        <w:rPr>
          <w:rFonts w:ascii="Verdana"/>
          <w:b/>
          <w:sz w:val="7"/>
        </w:rPr>
      </w:pPr>
    </w:p>
    <w:p>
      <w:pPr>
        <w:pStyle w:val="BodyText"/>
        <w:ind w:left="2275"/>
        <w:rPr>
          <w:rFonts w:ascii="Verdana"/>
          <w:sz w:val="20"/>
        </w:rPr>
      </w:pPr>
      <w:r>
        <w:rPr>
          <w:rFonts w:ascii="Verdana"/>
          <w:sz w:val="20"/>
        </w:rPr>
        <w:pict>
          <v:group style="width:111.4pt;height:30.25pt;mso-position-horizontal-relative:char;mso-position-vertical-relative:line" coordorigin="0,0" coordsize="2228,605">
            <v:shape style="position:absolute;left:9;top:9;width:2209;height:586" coordorigin="9,9" coordsize="2209,586" path="m1113,9l1666,302,2218,595,1113,595,9,595,562,302,1113,9xe" filled="false" stroked="true" strokeweight=".908pt" strokecolor="#2a2522">
              <v:path arrowok="t"/>
            </v:shape>
          </v:group>
        </w:pict>
      </w:r>
      <w:r>
        <w:rPr>
          <w:rFonts w:ascii="Verdana"/>
          <w:sz w:val="20"/>
        </w:rPr>
      </w:r>
    </w:p>
    <w:p>
      <w:pPr>
        <w:pStyle w:val="BodyText"/>
        <w:spacing w:before="10"/>
        <w:rPr>
          <w:rFonts w:ascii="Verdana"/>
          <w:b/>
          <w:sz w:val="6"/>
        </w:rPr>
      </w:pPr>
    </w:p>
    <w:p>
      <w:pPr>
        <w:tabs>
          <w:tab w:pos="4825" w:val="left" w:leader="none"/>
        </w:tabs>
        <w:spacing w:line="155" w:lineRule="exact"/>
        <w:ind w:left="782" w:right="0" w:firstLine="0"/>
        <w:rPr>
          <w:rFonts w:ascii="Verdana"/>
          <w:sz w:val="13"/>
        </w:rPr>
      </w:pPr>
      <w:r>
        <w:rPr>
          <w:rFonts w:ascii="Verdana"/>
          <w:position w:val="-2"/>
          <w:sz w:val="15"/>
        </w:rPr>
        <w:drawing>
          <wp:inline distT="0" distB="0" distL="0" distR="0">
            <wp:extent cx="675676" cy="97154"/>
            <wp:effectExtent l="0" t="0" r="0" b="0"/>
            <wp:docPr id="11" name="image29.png" descr=""/>
            <wp:cNvGraphicFramePr>
              <a:graphicFrameLocks noChangeAspect="1"/>
            </wp:cNvGraphicFramePr>
            <a:graphic>
              <a:graphicData uri="http://schemas.openxmlformats.org/drawingml/2006/picture">
                <pic:pic>
                  <pic:nvPicPr>
                    <pic:cNvPr id="12" name="image29.png"/>
                    <pic:cNvPicPr/>
                  </pic:nvPicPr>
                  <pic:blipFill>
                    <a:blip r:embed="rId165" cstate="print"/>
                    <a:stretch>
                      <a:fillRect/>
                    </a:stretch>
                  </pic:blipFill>
                  <pic:spPr>
                    <a:xfrm>
                      <a:off x="0" y="0"/>
                      <a:ext cx="675676" cy="97154"/>
                    </a:xfrm>
                    <a:prstGeom prst="rect">
                      <a:avLst/>
                    </a:prstGeom>
                  </pic:spPr>
                </pic:pic>
              </a:graphicData>
            </a:graphic>
          </wp:inline>
        </w:drawing>
      </w:r>
      <w:r>
        <w:rPr>
          <w:rFonts w:ascii="Verdana"/>
          <w:position w:val="-2"/>
          <w:sz w:val="15"/>
        </w:rPr>
      </w:r>
      <w:r>
        <w:rPr>
          <w:rFonts w:ascii="Verdana"/>
          <w:position w:val="-2"/>
          <w:sz w:val="15"/>
        </w:rPr>
        <w:tab/>
      </w:r>
      <w:r>
        <w:rPr>
          <w:rFonts w:ascii="Verdana"/>
          <w:position w:val="-2"/>
          <w:sz w:val="13"/>
        </w:rPr>
        <w:drawing>
          <wp:inline distT="0" distB="0" distL="0" distR="0">
            <wp:extent cx="726745" cy="88677"/>
            <wp:effectExtent l="0" t="0" r="0" b="0"/>
            <wp:docPr id="13" name="image30.png" descr=""/>
            <wp:cNvGraphicFramePr>
              <a:graphicFrameLocks noChangeAspect="1"/>
            </wp:cNvGraphicFramePr>
            <a:graphic>
              <a:graphicData uri="http://schemas.openxmlformats.org/drawingml/2006/picture">
                <pic:pic>
                  <pic:nvPicPr>
                    <pic:cNvPr id="14" name="image30.png"/>
                    <pic:cNvPicPr/>
                  </pic:nvPicPr>
                  <pic:blipFill>
                    <a:blip r:embed="rId166" cstate="print"/>
                    <a:stretch>
                      <a:fillRect/>
                    </a:stretch>
                  </pic:blipFill>
                  <pic:spPr>
                    <a:xfrm>
                      <a:off x="0" y="0"/>
                      <a:ext cx="726745" cy="88677"/>
                    </a:xfrm>
                    <a:prstGeom prst="rect">
                      <a:avLst/>
                    </a:prstGeom>
                  </pic:spPr>
                </pic:pic>
              </a:graphicData>
            </a:graphic>
          </wp:inline>
        </w:drawing>
      </w:r>
      <w:r>
        <w:rPr>
          <w:rFonts w:ascii="Verdana"/>
          <w:position w:val="-2"/>
          <w:sz w:val="13"/>
        </w:rPr>
      </w:r>
    </w:p>
    <w:p>
      <w:pPr>
        <w:pStyle w:val="BodyText"/>
        <w:spacing w:before="7"/>
        <w:rPr>
          <w:rFonts w:ascii="Verdana"/>
          <w:b/>
          <w:sz w:val="10"/>
        </w:rPr>
      </w:pPr>
      <w:r>
        <w:rPr/>
        <w:drawing>
          <wp:anchor distT="0" distB="0" distL="0" distR="0" allowOverlap="1" layoutInCell="1" locked="0" behindDoc="0" simplePos="0" relativeHeight="2752">
            <wp:simplePos x="0" y="0"/>
            <wp:positionH relativeFrom="page">
              <wp:posOffset>717487</wp:posOffset>
            </wp:positionH>
            <wp:positionV relativeFrom="paragraph">
              <wp:posOffset>106821</wp:posOffset>
            </wp:positionV>
            <wp:extent cx="1513406" cy="400050"/>
            <wp:effectExtent l="0" t="0" r="0" b="0"/>
            <wp:wrapTopAndBottom/>
            <wp:docPr id="15" name="image31.png" descr=""/>
            <wp:cNvGraphicFramePr>
              <a:graphicFrameLocks noChangeAspect="1"/>
            </wp:cNvGraphicFramePr>
            <a:graphic>
              <a:graphicData uri="http://schemas.openxmlformats.org/drawingml/2006/picture">
                <pic:pic>
                  <pic:nvPicPr>
                    <pic:cNvPr id="16" name="image31.png"/>
                    <pic:cNvPicPr/>
                  </pic:nvPicPr>
                  <pic:blipFill>
                    <a:blip r:embed="rId167" cstate="print"/>
                    <a:stretch>
                      <a:fillRect/>
                    </a:stretch>
                  </pic:blipFill>
                  <pic:spPr>
                    <a:xfrm>
                      <a:off x="0" y="0"/>
                      <a:ext cx="1513406" cy="400050"/>
                    </a:xfrm>
                    <a:prstGeom prst="rect">
                      <a:avLst/>
                    </a:prstGeom>
                  </pic:spPr>
                </pic:pic>
              </a:graphicData>
            </a:graphic>
          </wp:anchor>
        </w:drawing>
      </w:r>
      <w:r>
        <w:rPr/>
        <w:pict>
          <v:group style="position:absolute;margin-left:231.030899pt;margin-top:8.696142pt;width:179.8pt;height:31.6pt;mso-position-horizontal-relative:page;mso-position-vertical-relative:paragraph;z-index:2776;mso-wrap-distance-left:0;mso-wrap-distance-right:0" coordorigin="4621,174" coordsize="3596,632">
            <v:shape style="position:absolute;left:4621;top:174;width:3595;height:632" type="#_x0000_t75" stroked="false">
              <v:imagedata r:id="rId168" o:title=""/>
            </v:shape>
            <v:shape style="position:absolute;left:7801;top:622;width:314;height:143" type="#_x0000_t75" stroked="false">
              <v:imagedata r:id="rId169" o:title=""/>
            </v:shape>
            <w10:wrap type="topAndBottom"/>
          </v:group>
        </w:pict>
      </w:r>
      <w:r>
        <w:rPr/>
        <w:drawing>
          <wp:anchor distT="0" distB="0" distL="0" distR="0" allowOverlap="1" layoutInCell="1" locked="0" behindDoc="0" simplePos="0" relativeHeight="2800">
            <wp:simplePos x="0" y="0"/>
            <wp:positionH relativeFrom="page">
              <wp:posOffset>1133866</wp:posOffset>
            </wp:positionH>
            <wp:positionV relativeFrom="paragraph">
              <wp:posOffset>594035</wp:posOffset>
            </wp:positionV>
            <wp:extent cx="671144" cy="88677"/>
            <wp:effectExtent l="0" t="0" r="0" b="0"/>
            <wp:wrapTopAndBottom/>
            <wp:docPr id="17" name="image34.png" descr=""/>
            <wp:cNvGraphicFramePr>
              <a:graphicFrameLocks noChangeAspect="1"/>
            </wp:cNvGraphicFramePr>
            <a:graphic>
              <a:graphicData uri="http://schemas.openxmlformats.org/drawingml/2006/picture">
                <pic:pic>
                  <pic:nvPicPr>
                    <pic:cNvPr id="18" name="image34.png"/>
                    <pic:cNvPicPr/>
                  </pic:nvPicPr>
                  <pic:blipFill>
                    <a:blip r:embed="rId170" cstate="print"/>
                    <a:stretch>
                      <a:fillRect/>
                    </a:stretch>
                  </pic:blipFill>
                  <pic:spPr>
                    <a:xfrm>
                      <a:off x="0" y="0"/>
                      <a:ext cx="671144" cy="88677"/>
                    </a:xfrm>
                    <a:prstGeom prst="rect">
                      <a:avLst/>
                    </a:prstGeom>
                  </pic:spPr>
                </pic:pic>
              </a:graphicData>
            </a:graphic>
          </wp:anchor>
        </w:drawing>
      </w:r>
      <w:r>
        <w:rPr/>
        <w:drawing>
          <wp:anchor distT="0" distB="0" distL="0" distR="0" allowOverlap="1" layoutInCell="1" locked="0" behindDoc="0" simplePos="0" relativeHeight="2824">
            <wp:simplePos x="0" y="0"/>
            <wp:positionH relativeFrom="page">
              <wp:posOffset>3778067</wp:posOffset>
            </wp:positionH>
            <wp:positionV relativeFrom="paragraph">
              <wp:posOffset>594032</wp:posOffset>
            </wp:positionV>
            <wp:extent cx="598010" cy="114300"/>
            <wp:effectExtent l="0" t="0" r="0" b="0"/>
            <wp:wrapTopAndBottom/>
            <wp:docPr id="19" name="image35.png" descr=""/>
            <wp:cNvGraphicFramePr>
              <a:graphicFrameLocks noChangeAspect="1"/>
            </wp:cNvGraphicFramePr>
            <a:graphic>
              <a:graphicData uri="http://schemas.openxmlformats.org/drawingml/2006/picture">
                <pic:pic>
                  <pic:nvPicPr>
                    <pic:cNvPr id="20" name="image35.png"/>
                    <pic:cNvPicPr/>
                  </pic:nvPicPr>
                  <pic:blipFill>
                    <a:blip r:embed="rId171" cstate="print"/>
                    <a:stretch>
                      <a:fillRect/>
                    </a:stretch>
                  </pic:blipFill>
                  <pic:spPr>
                    <a:xfrm>
                      <a:off x="0" y="0"/>
                      <a:ext cx="598010" cy="114300"/>
                    </a:xfrm>
                    <a:prstGeom prst="rect">
                      <a:avLst/>
                    </a:prstGeom>
                  </pic:spPr>
                </pic:pic>
              </a:graphicData>
            </a:graphic>
          </wp:anchor>
        </w:drawing>
      </w:r>
    </w:p>
    <w:p>
      <w:pPr>
        <w:pStyle w:val="BodyText"/>
        <w:spacing w:before="1"/>
        <w:rPr>
          <w:rFonts w:ascii="Verdana"/>
          <w:b/>
          <w:sz w:val="5"/>
        </w:rPr>
      </w:pPr>
    </w:p>
    <w:p>
      <w:pPr>
        <w:spacing w:before="81"/>
        <w:ind w:left="113" w:right="0" w:firstLine="0"/>
        <w:jc w:val="both"/>
        <w:rPr>
          <w:sz w:val="18"/>
        </w:rPr>
      </w:pPr>
      <w:r>
        <w:rPr>
          <w:color w:val="1D1D1B"/>
          <w:w w:val="105"/>
          <w:sz w:val="18"/>
        </w:rPr>
        <w:t>Elaborado por Carolina Serrano Barquín.</w:t>
      </w:r>
    </w:p>
    <w:p>
      <w:pPr>
        <w:pStyle w:val="BodyText"/>
        <w:rPr>
          <w:sz w:val="18"/>
        </w:rPr>
      </w:pPr>
    </w:p>
    <w:p>
      <w:pPr>
        <w:pStyle w:val="BodyText"/>
        <w:spacing w:line="271" w:lineRule="auto" w:before="125"/>
        <w:ind w:left="113" w:right="114"/>
        <w:jc w:val="both"/>
      </w:pPr>
      <w:r>
        <w:rPr>
          <w:color w:val="1D1D1B"/>
        </w:rPr>
        <w:t>El principio de complementariedad se puede aplicar en cualquier  ámbito, espacio o tiempo, ya que es un precepto ontológico del ser humano. La equidad de género es un principio que tiene implicaciones más estrechas con los aspectos cualitativos más que los cualitativos,     es </w:t>
      </w:r>
      <w:r>
        <w:rPr>
          <w:color w:val="1D1D1B"/>
          <w:spacing w:val="-5"/>
        </w:rPr>
        <w:t>decir, </w:t>
      </w:r>
      <w:r>
        <w:rPr>
          <w:color w:val="1D1D1B"/>
        </w:rPr>
        <w:t>no se trata sólo de medir y </w:t>
      </w:r>
      <w:r>
        <w:rPr>
          <w:color w:val="1D1D1B"/>
          <w:spacing w:val="-3"/>
        </w:rPr>
        <w:t>competir, </w:t>
      </w:r>
      <w:r>
        <w:rPr>
          <w:color w:val="1D1D1B"/>
        </w:rPr>
        <w:t>sino de generar relacio- nes armoniosas, integrales y complementarias a través de la esencia, el intercambio y el concierto. En sentido abstracto, esto sería transitar del dualismo a una dimensión compleja con relaciones tales como sujetos- objetos-contextos y tu-yo-nosotros. Así, según Martínez (1997) la complementariedad es el principio que subraya la incapacidad humana de agotar la realidad con una sola perspectiva, es </w:t>
      </w:r>
      <w:r>
        <w:rPr>
          <w:color w:val="1D1D1B"/>
          <w:spacing w:val="-5"/>
        </w:rPr>
        <w:t>decir, </w:t>
      </w:r>
      <w:r>
        <w:rPr>
          <w:color w:val="1D1D1B"/>
        </w:rPr>
        <w:t>con un solo intento de captarla. La descripción más rica de cualquier entidad, sea física o humana, se logrará al integrar en un todo  coherente y  lógico  los aportes de diferentes personas, filosofías, métodos, disciplinas y géneros.</w:t>
      </w:r>
      <w:r>
        <w:rPr>
          <w:color w:val="1D1D1B"/>
          <w:spacing w:val="38"/>
        </w:rPr>
        <w:t> </w:t>
      </w:r>
      <w:r>
        <w:rPr>
          <w:color w:val="1D1D1B"/>
        </w:rPr>
        <w:t>La</w:t>
      </w:r>
      <w:r>
        <w:rPr>
          <w:color w:val="1D1D1B"/>
          <w:spacing w:val="39"/>
        </w:rPr>
        <w:t> </w:t>
      </w:r>
      <w:r>
        <w:rPr>
          <w:color w:val="1D1D1B"/>
        </w:rPr>
        <w:t>complementariedad</w:t>
      </w:r>
      <w:r>
        <w:rPr>
          <w:color w:val="1D1D1B"/>
          <w:spacing w:val="38"/>
        </w:rPr>
        <w:t> </w:t>
      </w:r>
      <w:r>
        <w:rPr>
          <w:color w:val="1D1D1B"/>
        </w:rPr>
        <w:t>en</w:t>
      </w:r>
      <w:r>
        <w:rPr>
          <w:color w:val="1D1D1B"/>
          <w:spacing w:val="39"/>
        </w:rPr>
        <w:t> </w:t>
      </w:r>
      <w:r>
        <w:rPr>
          <w:color w:val="1D1D1B"/>
        </w:rPr>
        <w:t>las</w:t>
      </w:r>
      <w:r>
        <w:rPr>
          <w:color w:val="1D1D1B"/>
          <w:spacing w:val="39"/>
        </w:rPr>
        <w:t> </w:t>
      </w:r>
      <w:r>
        <w:rPr>
          <w:color w:val="1D1D1B"/>
        </w:rPr>
        <w:t>relaciones</w:t>
      </w:r>
      <w:r>
        <w:rPr>
          <w:color w:val="1D1D1B"/>
          <w:spacing w:val="38"/>
        </w:rPr>
        <w:t> </w:t>
      </w:r>
      <w:r>
        <w:rPr>
          <w:color w:val="1D1D1B"/>
        </w:rPr>
        <w:t>humanas</w:t>
      </w:r>
      <w:r>
        <w:rPr>
          <w:color w:val="1D1D1B"/>
          <w:spacing w:val="38"/>
        </w:rPr>
        <w:t> </w:t>
      </w:r>
      <w:r>
        <w:rPr>
          <w:color w:val="1D1D1B"/>
        </w:rPr>
        <w:t>puede</w:t>
      </w:r>
      <w:r>
        <w:rPr>
          <w:color w:val="1D1D1B"/>
          <w:spacing w:val="39"/>
        </w:rPr>
        <w:t> </w:t>
      </w:r>
      <w:r>
        <w:rPr>
          <w:color w:val="1D1D1B"/>
        </w:rPr>
        <w:t>ser</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0"/>
        <w:rPr>
          <w:rFonts w:ascii="Palatino Linotype"/>
          <w:sz w:val="19"/>
        </w:rPr>
      </w:pPr>
    </w:p>
    <w:p>
      <w:pPr>
        <w:pStyle w:val="BodyText"/>
        <w:spacing w:line="271" w:lineRule="auto" w:before="57"/>
        <w:ind w:left="117" w:right="112"/>
        <w:jc w:val="both"/>
      </w:pPr>
      <w:r>
        <w:rPr>
          <w:color w:val="1D1D1B"/>
          <w:w w:val="105"/>
        </w:rPr>
        <w:t>entendida</w:t>
      </w:r>
      <w:r>
        <w:rPr>
          <w:color w:val="1D1D1B"/>
          <w:spacing w:val="-14"/>
          <w:w w:val="105"/>
        </w:rPr>
        <w:t> </w:t>
      </w:r>
      <w:r>
        <w:rPr>
          <w:color w:val="1D1D1B"/>
          <w:w w:val="105"/>
        </w:rPr>
        <w:t>como</w:t>
      </w:r>
      <w:r>
        <w:rPr>
          <w:color w:val="1D1D1B"/>
          <w:spacing w:val="-14"/>
          <w:w w:val="105"/>
        </w:rPr>
        <w:t> </w:t>
      </w:r>
      <w:r>
        <w:rPr>
          <w:color w:val="1D1D1B"/>
          <w:w w:val="105"/>
        </w:rPr>
        <w:t>modos</w:t>
      </w:r>
      <w:r>
        <w:rPr>
          <w:color w:val="1D1D1B"/>
          <w:spacing w:val="-15"/>
          <w:w w:val="105"/>
        </w:rPr>
        <w:t> </w:t>
      </w:r>
      <w:r>
        <w:rPr>
          <w:color w:val="1D1D1B"/>
          <w:w w:val="105"/>
        </w:rPr>
        <w:t>diferentes</w:t>
      </w:r>
      <w:r>
        <w:rPr>
          <w:color w:val="1D1D1B"/>
          <w:spacing w:val="-14"/>
          <w:w w:val="105"/>
        </w:rPr>
        <w:t> </w:t>
      </w:r>
      <w:r>
        <w:rPr>
          <w:color w:val="1D1D1B"/>
          <w:w w:val="105"/>
        </w:rPr>
        <w:t>y</w:t>
      </w:r>
      <w:r>
        <w:rPr>
          <w:color w:val="1D1D1B"/>
          <w:spacing w:val="-14"/>
          <w:w w:val="105"/>
        </w:rPr>
        <w:t> </w:t>
      </w:r>
      <w:r>
        <w:rPr>
          <w:color w:val="1D1D1B"/>
          <w:w w:val="105"/>
        </w:rPr>
        <w:t>complementarios</w:t>
      </w:r>
      <w:r>
        <w:rPr>
          <w:color w:val="1D1D1B"/>
          <w:spacing w:val="-15"/>
          <w:w w:val="105"/>
        </w:rPr>
        <w:t> </w:t>
      </w:r>
      <w:r>
        <w:rPr>
          <w:color w:val="1D1D1B"/>
          <w:w w:val="105"/>
        </w:rPr>
        <w:t>de</w:t>
      </w:r>
      <w:r>
        <w:rPr>
          <w:color w:val="1D1D1B"/>
          <w:spacing w:val="-14"/>
          <w:w w:val="105"/>
        </w:rPr>
        <w:t> </w:t>
      </w:r>
      <w:r>
        <w:rPr>
          <w:color w:val="1D1D1B"/>
          <w:w w:val="105"/>
        </w:rPr>
        <w:t>descripción</w:t>
      </w:r>
      <w:r>
        <w:rPr>
          <w:color w:val="1D1D1B"/>
          <w:spacing w:val="-14"/>
          <w:w w:val="105"/>
        </w:rPr>
        <w:t> </w:t>
      </w:r>
      <w:r>
        <w:rPr>
          <w:color w:val="1D1D1B"/>
          <w:w w:val="105"/>
        </w:rPr>
        <w:t>y entendimiento</w:t>
      </w:r>
      <w:r>
        <w:rPr>
          <w:color w:val="1D1D1B"/>
          <w:spacing w:val="-23"/>
          <w:w w:val="105"/>
        </w:rPr>
        <w:t> </w:t>
      </w:r>
      <w:r>
        <w:rPr>
          <w:color w:val="1D1D1B"/>
          <w:w w:val="105"/>
        </w:rPr>
        <w:t>de</w:t>
      </w:r>
      <w:r>
        <w:rPr>
          <w:color w:val="1D1D1B"/>
          <w:spacing w:val="-24"/>
          <w:w w:val="105"/>
        </w:rPr>
        <w:t> </w:t>
      </w:r>
      <w:r>
        <w:rPr>
          <w:color w:val="1D1D1B"/>
          <w:w w:val="105"/>
        </w:rPr>
        <w:t>la</w:t>
      </w:r>
      <w:r>
        <w:rPr>
          <w:color w:val="1D1D1B"/>
          <w:spacing w:val="-24"/>
          <w:w w:val="105"/>
        </w:rPr>
        <w:t> </w:t>
      </w:r>
      <w:r>
        <w:rPr>
          <w:color w:val="1D1D1B"/>
          <w:w w:val="105"/>
        </w:rPr>
        <w:t>misma</w:t>
      </w:r>
      <w:r>
        <w:rPr>
          <w:color w:val="1D1D1B"/>
          <w:spacing w:val="-24"/>
          <w:w w:val="105"/>
        </w:rPr>
        <w:t> </w:t>
      </w:r>
      <w:r>
        <w:rPr>
          <w:color w:val="1D1D1B"/>
          <w:w w:val="105"/>
        </w:rPr>
        <w:t>realidad.</w:t>
      </w:r>
    </w:p>
    <w:p>
      <w:pPr>
        <w:pStyle w:val="BodyText"/>
        <w:spacing w:before="10"/>
        <w:rPr>
          <w:sz w:val="24"/>
        </w:rPr>
      </w:pPr>
    </w:p>
    <w:p>
      <w:pPr>
        <w:pStyle w:val="BodyText"/>
        <w:spacing w:line="271" w:lineRule="auto"/>
        <w:ind w:left="117" w:right="111"/>
        <w:jc w:val="both"/>
      </w:pPr>
      <w:r>
        <w:rPr>
          <w:color w:val="1D1D1B"/>
          <w:w w:val="105"/>
        </w:rPr>
        <w:t>Los intercambios, las identidades y las pertenencias requieren una organización</w:t>
      </w:r>
      <w:r>
        <w:rPr>
          <w:color w:val="1D1D1B"/>
          <w:spacing w:val="-15"/>
          <w:w w:val="105"/>
        </w:rPr>
        <w:t> </w:t>
      </w:r>
      <w:r>
        <w:rPr>
          <w:color w:val="1D1D1B"/>
          <w:w w:val="105"/>
        </w:rPr>
        <w:t>de</w:t>
      </w:r>
      <w:r>
        <w:rPr>
          <w:color w:val="1D1D1B"/>
          <w:spacing w:val="-15"/>
          <w:w w:val="105"/>
        </w:rPr>
        <w:t> </w:t>
      </w:r>
      <w:r>
        <w:rPr>
          <w:color w:val="1D1D1B"/>
          <w:w w:val="105"/>
        </w:rPr>
        <w:t>la</w:t>
      </w:r>
      <w:r>
        <w:rPr>
          <w:color w:val="1D1D1B"/>
          <w:spacing w:val="-15"/>
          <w:w w:val="105"/>
        </w:rPr>
        <w:t> </w:t>
      </w:r>
      <w:r>
        <w:rPr>
          <w:color w:val="1D1D1B"/>
          <w:w w:val="105"/>
        </w:rPr>
        <w:t>diferencia:</w:t>
      </w:r>
      <w:r>
        <w:rPr>
          <w:color w:val="1D1D1B"/>
          <w:spacing w:val="-15"/>
          <w:w w:val="105"/>
        </w:rPr>
        <w:t> </w:t>
      </w:r>
      <w:r>
        <w:rPr>
          <w:color w:val="1D1D1B"/>
          <w:w w:val="105"/>
        </w:rPr>
        <w:t>“Complementariedades</w:t>
      </w:r>
      <w:r>
        <w:rPr>
          <w:color w:val="1D1D1B"/>
          <w:spacing w:val="-17"/>
          <w:w w:val="105"/>
        </w:rPr>
        <w:t> </w:t>
      </w:r>
      <w:r>
        <w:rPr>
          <w:color w:val="1D1D1B"/>
          <w:w w:val="105"/>
        </w:rPr>
        <w:t>y</w:t>
      </w:r>
      <w:r>
        <w:rPr>
          <w:color w:val="1D1D1B"/>
          <w:spacing w:val="-15"/>
          <w:w w:val="105"/>
        </w:rPr>
        <w:t> </w:t>
      </w:r>
      <w:r>
        <w:rPr>
          <w:color w:val="1D1D1B"/>
          <w:w w:val="105"/>
        </w:rPr>
        <w:t>antagonismos; la diferencia y la diversidad. </w:t>
      </w:r>
      <w:r>
        <w:rPr>
          <w:color w:val="1D1D1B"/>
          <w:spacing w:val="-7"/>
          <w:w w:val="105"/>
        </w:rPr>
        <w:t>Todo </w:t>
      </w:r>
      <w:r>
        <w:rPr>
          <w:color w:val="1D1D1B"/>
          <w:w w:val="105"/>
        </w:rPr>
        <w:t>sistema es uno y múltiple, así la diversidad es requerida, conservada, mantenida, sostenida, incluso creada y desarrollada en y por la unidad sistémica, que ella misma crea y desarrolla. El predominio del orden repetitivo ahoga toda posi- bilidad de diversidad interna, es </w:t>
      </w:r>
      <w:r>
        <w:rPr>
          <w:color w:val="1D1D1B"/>
          <w:spacing w:val="-5"/>
          <w:w w:val="105"/>
        </w:rPr>
        <w:t>decir, </w:t>
      </w:r>
      <w:r>
        <w:rPr>
          <w:color w:val="1D1D1B"/>
          <w:w w:val="105"/>
        </w:rPr>
        <w:t>construye un equilibrio entre el orden repetitivo y la variedad. De este modo, las partes deben estar organizadas</w:t>
      </w:r>
      <w:r>
        <w:rPr>
          <w:color w:val="1D1D1B"/>
          <w:spacing w:val="-16"/>
          <w:w w:val="105"/>
        </w:rPr>
        <w:t> </w:t>
      </w:r>
      <w:r>
        <w:rPr>
          <w:color w:val="1D1D1B"/>
          <w:w w:val="105"/>
        </w:rPr>
        <w:t>de</w:t>
      </w:r>
      <w:r>
        <w:rPr>
          <w:color w:val="1D1D1B"/>
          <w:spacing w:val="-16"/>
          <w:w w:val="105"/>
        </w:rPr>
        <w:t> </w:t>
      </w:r>
      <w:r>
        <w:rPr>
          <w:color w:val="1D1D1B"/>
          <w:w w:val="105"/>
        </w:rPr>
        <w:t>forma</w:t>
      </w:r>
      <w:r>
        <w:rPr>
          <w:color w:val="1D1D1B"/>
          <w:spacing w:val="-16"/>
          <w:w w:val="105"/>
        </w:rPr>
        <w:t> </w:t>
      </w:r>
      <w:r>
        <w:rPr>
          <w:color w:val="1D1D1B"/>
          <w:w w:val="105"/>
        </w:rPr>
        <w:t>complementaria</w:t>
      </w:r>
      <w:r>
        <w:rPr>
          <w:color w:val="1D1D1B"/>
          <w:spacing w:val="-17"/>
          <w:w w:val="105"/>
        </w:rPr>
        <w:t> </w:t>
      </w:r>
      <w:r>
        <w:rPr>
          <w:color w:val="1D1D1B"/>
          <w:w w:val="105"/>
        </w:rPr>
        <w:t>para</w:t>
      </w:r>
      <w:r>
        <w:rPr>
          <w:color w:val="1D1D1B"/>
          <w:spacing w:val="-16"/>
          <w:w w:val="105"/>
        </w:rPr>
        <w:t> </w:t>
      </w:r>
      <w:r>
        <w:rPr>
          <w:color w:val="1D1D1B"/>
          <w:w w:val="105"/>
        </w:rPr>
        <w:t>constituir</w:t>
      </w:r>
      <w:r>
        <w:rPr>
          <w:color w:val="1D1D1B"/>
          <w:spacing w:val="-17"/>
          <w:w w:val="105"/>
        </w:rPr>
        <w:t> </w:t>
      </w:r>
      <w:r>
        <w:rPr>
          <w:color w:val="1D1D1B"/>
          <w:w w:val="105"/>
        </w:rPr>
        <w:t>un</w:t>
      </w:r>
      <w:r>
        <w:rPr>
          <w:color w:val="1D1D1B"/>
          <w:spacing w:val="-16"/>
          <w:w w:val="105"/>
        </w:rPr>
        <w:t> </w:t>
      </w:r>
      <w:r>
        <w:rPr>
          <w:color w:val="1D1D1B"/>
          <w:w w:val="105"/>
        </w:rPr>
        <w:t>todo”</w:t>
      </w:r>
      <w:r>
        <w:rPr>
          <w:color w:val="1D1D1B"/>
          <w:spacing w:val="-15"/>
          <w:w w:val="105"/>
        </w:rPr>
        <w:t> </w:t>
      </w:r>
      <w:r>
        <w:rPr>
          <w:color w:val="1D1D1B"/>
          <w:w w:val="105"/>
        </w:rPr>
        <w:t>(Morin, 1988: 137). Estas partes pueden ser: complementariedad-igualdad- equidad en su vínculo hombre-mujer-ambos, para actualizar nuestras complementariedades</w:t>
      </w:r>
      <w:r>
        <w:rPr>
          <w:color w:val="1D1D1B"/>
          <w:spacing w:val="-50"/>
          <w:w w:val="105"/>
        </w:rPr>
        <w:t> </w:t>
      </w:r>
      <w:r>
        <w:rPr>
          <w:color w:val="1D1D1B"/>
          <w:w w:val="105"/>
        </w:rPr>
        <w:t>y</w:t>
      </w:r>
      <w:r>
        <w:rPr>
          <w:color w:val="1D1D1B"/>
          <w:spacing w:val="-50"/>
          <w:w w:val="105"/>
        </w:rPr>
        <w:t> </w:t>
      </w:r>
      <w:r>
        <w:rPr>
          <w:color w:val="1D1D1B"/>
          <w:w w:val="105"/>
        </w:rPr>
        <w:t>virtualizar</w:t>
      </w:r>
      <w:r>
        <w:rPr>
          <w:color w:val="1D1D1B"/>
          <w:spacing w:val="-50"/>
          <w:w w:val="105"/>
        </w:rPr>
        <w:t> </w:t>
      </w:r>
      <w:r>
        <w:rPr>
          <w:color w:val="1D1D1B"/>
          <w:w w:val="105"/>
        </w:rPr>
        <w:t>nuestras</w:t>
      </w:r>
      <w:r>
        <w:rPr>
          <w:color w:val="1D1D1B"/>
          <w:spacing w:val="-50"/>
          <w:w w:val="105"/>
        </w:rPr>
        <w:t> </w:t>
      </w:r>
      <w:r>
        <w:rPr>
          <w:color w:val="1D1D1B"/>
          <w:w w:val="105"/>
        </w:rPr>
        <w:t>diferencias.</w:t>
      </w:r>
    </w:p>
    <w:p>
      <w:pPr>
        <w:pStyle w:val="BodyText"/>
        <w:spacing w:before="10"/>
        <w:rPr>
          <w:sz w:val="24"/>
        </w:rPr>
      </w:pPr>
    </w:p>
    <w:p>
      <w:pPr>
        <w:pStyle w:val="BodyText"/>
        <w:spacing w:line="271" w:lineRule="auto"/>
        <w:ind w:left="117" w:right="111"/>
        <w:jc w:val="both"/>
      </w:pPr>
      <w:r>
        <w:rPr>
          <w:color w:val="1D1D1B"/>
          <w:w w:val="105"/>
        </w:rPr>
        <w:t>De lo anterior es posible concluir que mientras no se promuevan cambios estructurales en la educación formal e informal, así como en los consumos culturales sexistas, persistirá la dominación masculina junto</w:t>
      </w:r>
      <w:r>
        <w:rPr>
          <w:color w:val="1D1D1B"/>
          <w:spacing w:val="-13"/>
          <w:w w:val="105"/>
        </w:rPr>
        <w:t> </w:t>
      </w:r>
      <w:r>
        <w:rPr>
          <w:color w:val="1D1D1B"/>
          <w:w w:val="105"/>
        </w:rPr>
        <w:t>a</w:t>
      </w:r>
      <w:r>
        <w:rPr>
          <w:color w:val="1D1D1B"/>
          <w:spacing w:val="-13"/>
          <w:w w:val="105"/>
        </w:rPr>
        <w:t> </w:t>
      </w:r>
      <w:r>
        <w:rPr>
          <w:color w:val="1D1D1B"/>
          <w:w w:val="105"/>
        </w:rPr>
        <w:t>su</w:t>
      </w:r>
      <w:r>
        <w:rPr>
          <w:color w:val="1D1D1B"/>
          <w:spacing w:val="-13"/>
          <w:w w:val="105"/>
        </w:rPr>
        <w:t> </w:t>
      </w:r>
      <w:r>
        <w:rPr>
          <w:color w:val="1D1D1B"/>
          <w:w w:val="105"/>
        </w:rPr>
        <w:t>secuela</w:t>
      </w:r>
      <w:r>
        <w:rPr>
          <w:color w:val="1D1D1B"/>
          <w:spacing w:val="-13"/>
          <w:w w:val="105"/>
        </w:rPr>
        <w:t> </w:t>
      </w:r>
      <w:r>
        <w:rPr>
          <w:color w:val="1D1D1B"/>
          <w:w w:val="105"/>
        </w:rPr>
        <w:t>inevitable:</w:t>
      </w:r>
      <w:r>
        <w:rPr>
          <w:color w:val="1D1D1B"/>
          <w:spacing w:val="-12"/>
          <w:w w:val="105"/>
        </w:rPr>
        <w:t> </w:t>
      </w:r>
      <w:r>
        <w:rPr>
          <w:color w:val="1D1D1B"/>
          <w:w w:val="105"/>
        </w:rPr>
        <w:t>la</w:t>
      </w:r>
      <w:r>
        <w:rPr>
          <w:color w:val="1D1D1B"/>
          <w:spacing w:val="-13"/>
          <w:w w:val="105"/>
        </w:rPr>
        <w:t> </w:t>
      </w:r>
      <w:r>
        <w:rPr>
          <w:color w:val="1D1D1B"/>
          <w:w w:val="105"/>
        </w:rPr>
        <w:t>violencia</w:t>
      </w:r>
      <w:r>
        <w:rPr>
          <w:color w:val="1D1D1B"/>
          <w:spacing w:val="-12"/>
          <w:w w:val="105"/>
        </w:rPr>
        <w:t> </w:t>
      </w:r>
      <w:r>
        <w:rPr>
          <w:color w:val="1D1D1B"/>
          <w:w w:val="105"/>
        </w:rPr>
        <w:t>en</w:t>
      </w:r>
      <w:r>
        <w:rPr>
          <w:color w:val="1D1D1B"/>
          <w:spacing w:val="-13"/>
          <w:w w:val="105"/>
        </w:rPr>
        <w:t> </w:t>
      </w:r>
      <w:r>
        <w:rPr>
          <w:color w:val="1D1D1B"/>
          <w:w w:val="105"/>
        </w:rPr>
        <w:t>contra</w:t>
      </w:r>
      <w:r>
        <w:rPr>
          <w:color w:val="1D1D1B"/>
          <w:spacing w:val="-13"/>
          <w:w w:val="105"/>
        </w:rPr>
        <w:t> </w:t>
      </w:r>
      <w:r>
        <w:rPr>
          <w:color w:val="1D1D1B"/>
          <w:w w:val="105"/>
        </w:rPr>
        <w:t>de</w:t>
      </w:r>
      <w:r>
        <w:rPr>
          <w:color w:val="1D1D1B"/>
          <w:spacing w:val="-13"/>
          <w:w w:val="105"/>
        </w:rPr>
        <w:t> </w:t>
      </w:r>
      <w:r>
        <w:rPr>
          <w:color w:val="1D1D1B"/>
          <w:w w:val="105"/>
        </w:rPr>
        <w:t>las</w:t>
      </w:r>
      <w:r>
        <w:rPr>
          <w:color w:val="1D1D1B"/>
          <w:spacing w:val="-13"/>
          <w:w w:val="105"/>
        </w:rPr>
        <w:t> </w:t>
      </w:r>
      <w:r>
        <w:rPr>
          <w:color w:val="1D1D1B"/>
          <w:w w:val="105"/>
        </w:rPr>
        <w:t>mujeres.</w:t>
      </w:r>
      <w:r>
        <w:rPr>
          <w:color w:val="1D1D1B"/>
          <w:spacing w:val="-13"/>
          <w:w w:val="105"/>
        </w:rPr>
        <w:t> </w:t>
      </w:r>
      <w:r>
        <w:rPr>
          <w:color w:val="1D1D1B"/>
          <w:w w:val="105"/>
        </w:rPr>
        <w:t>Sin duda,</w:t>
      </w:r>
      <w:r>
        <w:rPr>
          <w:color w:val="1D1D1B"/>
          <w:spacing w:val="-32"/>
          <w:w w:val="105"/>
        </w:rPr>
        <w:t> </w:t>
      </w:r>
      <w:r>
        <w:rPr>
          <w:color w:val="1D1D1B"/>
          <w:w w:val="105"/>
        </w:rPr>
        <w:t>uno</w:t>
      </w:r>
      <w:r>
        <w:rPr>
          <w:color w:val="1D1D1B"/>
          <w:spacing w:val="-32"/>
          <w:w w:val="105"/>
        </w:rPr>
        <w:t> </w:t>
      </w:r>
      <w:r>
        <w:rPr>
          <w:color w:val="1D1D1B"/>
          <w:w w:val="105"/>
        </w:rPr>
        <w:t>de</w:t>
      </w:r>
      <w:r>
        <w:rPr>
          <w:color w:val="1D1D1B"/>
          <w:spacing w:val="-32"/>
          <w:w w:val="105"/>
        </w:rPr>
        <w:t> </w:t>
      </w:r>
      <w:r>
        <w:rPr>
          <w:color w:val="1D1D1B"/>
          <w:w w:val="105"/>
        </w:rPr>
        <w:t>los</w:t>
      </w:r>
      <w:r>
        <w:rPr>
          <w:color w:val="1D1D1B"/>
          <w:spacing w:val="-32"/>
          <w:w w:val="105"/>
        </w:rPr>
        <w:t> </w:t>
      </w:r>
      <w:r>
        <w:rPr>
          <w:color w:val="1D1D1B"/>
          <w:w w:val="105"/>
        </w:rPr>
        <w:t>principales</w:t>
      </w:r>
      <w:r>
        <w:rPr>
          <w:color w:val="1D1D1B"/>
          <w:spacing w:val="-32"/>
          <w:w w:val="105"/>
        </w:rPr>
        <w:t> </w:t>
      </w:r>
      <w:r>
        <w:rPr>
          <w:color w:val="1D1D1B"/>
          <w:w w:val="105"/>
        </w:rPr>
        <w:t>desafíos</w:t>
      </w:r>
      <w:r>
        <w:rPr>
          <w:color w:val="1D1D1B"/>
          <w:spacing w:val="-32"/>
          <w:w w:val="105"/>
        </w:rPr>
        <w:t> </w:t>
      </w:r>
      <w:r>
        <w:rPr>
          <w:color w:val="1D1D1B"/>
          <w:w w:val="105"/>
        </w:rPr>
        <w:t>que</w:t>
      </w:r>
      <w:r>
        <w:rPr>
          <w:color w:val="1D1D1B"/>
          <w:spacing w:val="-32"/>
          <w:w w:val="105"/>
        </w:rPr>
        <w:t> </w:t>
      </w:r>
      <w:r>
        <w:rPr>
          <w:color w:val="1D1D1B"/>
          <w:w w:val="105"/>
        </w:rPr>
        <w:t>enfrenta</w:t>
      </w:r>
      <w:r>
        <w:rPr>
          <w:color w:val="1D1D1B"/>
          <w:spacing w:val="-32"/>
          <w:w w:val="105"/>
        </w:rPr>
        <w:t> </w:t>
      </w:r>
      <w:r>
        <w:rPr>
          <w:color w:val="1D1D1B"/>
          <w:w w:val="105"/>
        </w:rPr>
        <w:t>México</w:t>
      </w:r>
      <w:r>
        <w:rPr>
          <w:color w:val="1D1D1B"/>
          <w:spacing w:val="-32"/>
          <w:w w:val="105"/>
        </w:rPr>
        <w:t> </w:t>
      </w:r>
      <w:r>
        <w:rPr>
          <w:color w:val="1D1D1B"/>
          <w:w w:val="105"/>
        </w:rPr>
        <w:t>es</w:t>
      </w:r>
      <w:r>
        <w:rPr>
          <w:color w:val="1D1D1B"/>
          <w:spacing w:val="-32"/>
          <w:w w:val="105"/>
        </w:rPr>
        <w:t> </w:t>
      </w:r>
      <w:r>
        <w:rPr>
          <w:color w:val="1D1D1B"/>
          <w:w w:val="105"/>
        </w:rPr>
        <w:t>la</w:t>
      </w:r>
      <w:r>
        <w:rPr>
          <w:color w:val="1D1D1B"/>
          <w:spacing w:val="-32"/>
          <w:w w:val="105"/>
        </w:rPr>
        <w:t> </w:t>
      </w:r>
      <w:r>
        <w:rPr>
          <w:color w:val="1D1D1B"/>
          <w:w w:val="105"/>
        </w:rPr>
        <w:t>violencia de</w:t>
      </w:r>
      <w:r>
        <w:rPr>
          <w:color w:val="1D1D1B"/>
          <w:spacing w:val="-13"/>
          <w:w w:val="105"/>
        </w:rPr>
        <w:t> </w:t>
      </w:r>
      <w:r>
        <w:rPr>
          <w:color w:val="1D1D1B"/>
          <w:w w:val="105"/>
        </w:rPr>
        <w:t>género,</w:t>
      </w:r>
      <w:r>
        <w:rPr>
          <w:color w:val="1D1D1B"/>
          <w:spacing w:val="-14"/>
          <w:w w:val="105"/>
        </w:rPr>
        <w:t> </w:t>
      </w:r>
      <w:r>
        <w:rPr>
          <w:color w:val="1D1D1B"/>
          <w:w w:val="105"/>
        </w:rPr>
        <w:t>siendo</w:t>
      </w:r>
      <w:r>
        <w:rPr>
          <w:color w:val="1D1D1B"/>
          <w:spacing w:val="-13"/>
          <w:w w:val="105"/>
        </w:rPr>
        <w:t> </w:t>
      </w:r>
      <w:r>
        <w:rPr>
          <w:color w:val="1D1D1B"/>
          <w:w w:val="105"/>
        </w:rPr>
        <w:t>el</w:t>
      </w:r>
      <w:r>
        <w:rPr>
          <w:color w:val="1D1D1B"/>
          <w:spacing w:val="-13"/>
          <w:w w:val="105"/>
        </w:rPr>
        <w:t> </w:t>
      </w:r>
      <w:r>
        <w:rPr>
          <w:color w:val="1D1D1B"/>
          <w:w w:val="105"/>
        </w:rPr>
        <w:t>feminicidio</w:t>
      </w:r>
      <w:r>
        <w:rPr>
          <w:color w:val="1D1D1B"/>
          <w:spacing w:val="-13"/>
          <w:w w:val="105"/>
        </w:rPr>
        <w:t> </w:t>
      </w:r>
      <w:r>
        <w:rPr>
          <w:color w:val="1D1D1B"/>
          <w:w w:val="105"/>
        </w:rPr>
        <w:t>su</w:t>
      </w:r>
      <w:r>
        <w:rPr>
          <w:color w:val="1D1D1B"/>
          <w:spacing w:val="-13"/>
          <w:w w:val="105"/>
        </w:rPr>
        <w:t> </w:t>
      </w:r>
      <w:r>
        <w:rPr>
          <w:color w:val="1D1D1B"/>
          <w:w w:val="105"/>
        </w:rPr>
        <w:t>expresión</w:t>
      </w:r>
      <w:r>
        <w:rPr>
          <w:color w:val="1D1D1B"/>
          <w:spacing w:val="-13"/>
          <w:w w:val="105"/>
        </w:rPr>
        <w:t> </w:t>
      </w:r>
      <w:r>
        <w:rPr>
          <w:color w:val="1D1D1B"/>
          <w:w w:val="105"/>
        </w:rPr>
        <w:t>más</w:t>
      </w:r>
      <w:r>
        <w:rPr>
          <w:color w:val="1D1D1B"/>
          <w:spacing w:val="-13"/>
          <w:w w:val="105"/>
        </w:rPr>
        <w:t> </w:t>
      </w:r>
      <w:r>
        <w:rPr>
          <w:color w:val="1D1D1B"/>
          <w:w w:val="105"/>
        </w:rPr>
        <w:t>ignominiosa,</w:t>
      </w:r>
      <w:r>
        <w:rPr>
          <w:color w:val="1D1D1B"/>
          <w:spacing w:val="-13"/>
          <w:w w:val="105"/>
        </w:rPr>
        <w:t> </w:t>
      </w:r>
      <w:r>
        <w:rPr>
          <w:color w:val="1D1D1B"/>
          <w:w w:val="105"/>
        </w:rPr>
        <w:t>ya</w:t>
      </w:r>
      <w:r>
        <w:rPr>
          <w:color w:val="1D1D1B"/>
          <w:spacing w:val="-13"/>
          <w:w w:val="105"/>
        </w:rPr>
        <w:t> </w:t>
      </w:r>
      <w:r>
        <w:rPr>
          <w:color w:val="1D1D1B"/>
          <w:w w:val="105"/>
        </w:rPr>
        <w:t>que propicia la orfandad de muchos niños que posiblemente repitan los mismos</w:t>
      </w:r>
      <w:r>
        <w:rPr>
          <w:color w:val="1D1D1B"/>
          <w:spacing w:val="-16"/>
          <w:w w:val="105"/>
        </w:rPr>
        <w:t> </w:t>
      </w:r>
      <w:r>
        <w:rPr>
          <w:color w:val="1D1D1B"/>
          <w:w w:val="105"/>
        </w:rPr>
        <w:t>patrones</w:t>
      </w:r>
      <w:r>
        <w:rPr>
          <w:color w:val="1D1D1B"/>
          <w:spacing w:val="-15"/>
          <w:w w:val="105"/>
        </w:rPr>
        <w:t> </w:t>
      </w:r>
      <w:r>
        <w:rPr>
          <w:color w:val="1D1D1B"/>
          <w:w w:val="105"/>
        </w:rPr>
        <w:t>de</w:t>
      </w:r>
      <w:r>
        <w:rPr>
          <w:color w:val="1D1D1B"/>
          <w:spacing w:val="-16"/>
          <w:w w:val="105"/>
        </w:rPr>
        <w:t> </w:t>
      </w:r>
      <w:r>
        <w:rPr>
          <w:color w:val="1D1D1B"/>
          <w:w w:val="105"/>
        </w:rPr>
        <w:t>violencia.</w:t>
      </w:r>
      <w:r>
        <w:rPr>
          <w:color w:val="1D1D1B"/>
          <w:spacing w:val="-15"/>
          <w:w w:val="105"/>
        </w:rPr>
        <w:t> </w:t>
      </w:r>
      <w:r>
        <w:rPr>
          <w:color w:val="1D1D1B"/>
          <w:w w:val="105"/>
        </w:rPr>
        <w:t>El</w:t>
      </w:r>
      <w:r>
        <w:rPr>
          <w:color w:val="1D1D1B"/>
          <w:spacing w:val="-16"/>
          <w:w w:val="105"/>
        </w:rPr>
        <w:t> </w:t>
      </w:r>
      <w:r>
        <w:rPr>
          <w:color w:val="1D1D1B"/>
          <w:w w:val="105"/>
        </w:rPr>
        <w:t>estatus</w:t>
      </w:r>
      <w:r>
        <w:rPr>
          <w:color w:val="1D1D1B"/>
          <w:spacing w:val="-15"/>
          <w:w w:val="105"/>
        </w:rPr>
        <w:t> </w:t>
      </w:r>
      <w:r>
        <w:rPr>
          <w:color w:val="1D1D1B"/>
          <w:w w:val="105"/>
        </w:rPr>
        <w:t>de</w:t>
      </w:r>
      <w:r>
        <w:rPr>
          <w:color w:val="1D1D1B"/>
          <w:spacing w:val="-16"/>
          <w:w w:val="105"/>
        </w:rPr>
        <w:t> </w:t>
      </w:r>
      <w:r>
        <w:rPr>
          <w:color w:val="1D1D1B"/>
          <w:w w:val="105"/>
        </w:rPr>
        <w:t>ciudadano</w:t>
      </w:r>
      <w:r>
        <w:rPr>
          <w:color w:val="1D1D1B"/>
          <w:spacing w:val="-16"/>
          <w:w w:val="105"/>
        </w:rPr>
        <w:t> </w:t>
      </w:r>
      <w:r>
        <w:rPr>
          <w:color w:val="1D1D1B"/>
          <w:w w:val="105"/>
        </w:rPr>
        <w:t>como</w:t>
      </w:r>
      <w:r>
        <w:rPr>
          <w:color w:val="1D1D1B"/>
          <w:spacing w:val="-16"/>
          <w:w w:val="105"/>
        </w:rPr>
        <w:t> </w:t>
      </w:r>
      <w:r>
        <w:rPr>
          <w:color w:val="1D1D1B"/>
          <w:w w:val="105"/>
        </w:rPr>
        <w:t>categoría jurídica-política (Monsiváis, 2002) define la relación de los individuos con</w:t>
      </w:r>
      <w:r>
        <w:rPr>
          <w:color w:val="1D1D1B"/>
          <w:spacing w:val="-9"/>
          <w:w w:val="105"/>
        </w:rPr>
        <w:t> </w:t>
      </w:r>
      <w:r>
        <w:rPr>
          <w:color w:val="1D1D1B"/>
          <w:w w:val="105"/>
        </w:rPr>
        <w:t>el</w:t>
      </w:r>
      <w:r>
        <w:rPr>
          <w:color w:val="1D1D1B"/>
          <w:spacing w:val="-9"/>
          <w:w w:val="105"/>
        </w:rPr>
        <w:t> </w:t>
      </w:r>
      <w:r>
        <w:rPr>
          <w:color w:val="1D1D1B"/>
          <w:w w:val="105"/>
        </w:rPr>
        <w:t>Estado</w:t>
      </w:r>
      <w:r>
        <w:rPr>
          <w:color w:val="1D1D1B"/>
          <w:spacing w:val="-8"/>
          <w:w w:val="105"/>
        </w:rPr>
        <w:t> </w:t>
      </w:r>
      <w:r>
        <w:rPr>
          <w:color w:val="1D1D1B"/>
          <w:w w:val="105"/>
        </w:rPr>
        <w:t>y</w:t>
      </w:r>
      <w:r>
        <w:rPr>
          <w:color w:val="1D1D1B"/>
          <w:spacing w:val="-9"/>
          <w:w w:val="105"/>
        </w:rPr>
        <w:t> </w:t>
      </w:r>
      <w:r>
        <w:rPr>
          <w:color w:val="1D1D1B"/>
          <w:w w:val="105"/>
        </w:rPr>
        <w:t>es</w:t>
      </w:r>
      <w:r>
        <w:rPr>
          <w:color w:val="1D1D1B"/>
          <w:spacing w:val="-8"/>
          <w:w w:val="105"/>
        </w:rPr>
        <w:t> </w:t>
      </w:r>
      <w:r>
        <w:rPr>
          <w:color w:val="1D1D1B"/>
          <w:w w:val="105"/>
        </w:rPr>
        <w:t>una</w:t>
      </w:r>
      <w:r>
        <w:rPr>
          <w:color w:val="1D1D1B"/>
          <w:spacing w:val="-9"/>
          <w:w w:val="105"/>
        </w:rPr>
        <w:t> </w:t>
      </w:r>
      <w:r>
        <w:rPr>
          <w:color w:val="1D1D1B"/>
          <w:w w:val="105"/>
        </w:rPr>
        <w:t>categoría</w:t>
      </w:r>
      <w:r>
        <w:rPr>
          <w:color w:val="1D1D1B"/>
          <w:spacing w:val="-9"/>
          <w:w w:val="105"/>
        </w:rPr>
        <w:t> </w:t>
      </w:r>
      <w:r>
        <w:rPr>
          <w:color w:val="1D1D1B"/>
          <w:w w:val="105"/>
        </w:rPr>
        <w:t>abierta</w:t>
      </w:r>
      <w:r>
        <w:rPr>
          <w:color w:val="1D1D1B"/>
          <w:spacing w:val="-9"/>
          <w:w w:val="105"/>
        </w:rPr>
        <w:t> </w:t>
      </w:r>
      <w:r>
        <w:rPr>
          <w:color w:val="1D1D1B"/>
          <w:w w:val="105"/>
        </w:rPr>
        <w:t>a</w:t>
      </w:r>
      <w:r>
        <w:rPr>
          <w:color w:val="1D1D1B"/>
          <w:spacing w:val="-9"/>
          <w:w w:val="105"/>
        </w:rPr>
        <w:t> </w:t>
      </w:r>
      <w:r>
        <w:rPr>
          <w:color w:val="1D1D1B"/>
          <w:w w:val="105"/>
        </w:rPr>
        <w:t>la</w:t>
      </w:r>
      <w:r>
        <w:rPr>
          <w:color w:val="1D1D1B"/>
          <w:spacing w:val="-9"/>
          <w:w w:val="105"/>
        </w:rPr>
        <w:t> </w:t>
      </w:r>
      <w:r>
        <w:rPr>
          <w:color w:val="1D1D1B"/>
          <w:w w:val="105"/>
        </w:rPr>
        <w:t>pluralidad.</w:t>
      </w:r>
      <w:r>
        <w:rPr>
          <w:color w:val="1D1D1B"/>
          <w:spacing w:val="-8"/>
          <w:w w:val="105"/>
        </w:rPr>
        <w:t> </w:t>
      </w:r>
      <w:r>
        <w:rPr>
          <w:color w:val="1D1D1B"/>
          <w:w w:val="105"/>
        </w:rPr>
        <w:t>Originalmente se pensaba como un anclaje legal destinado a los miembros de una nación, concebidos como pueblo homogéneo cuya finalidad era la de servir</w:t>
      </w:r>
      <w:r>
        <w:rPr>
          <w:color w:val="1D1D1B"/>
          <w:spacing w:val="-10"/>
          <w:w w:val="105"/>
        </w:rPr>
        <w:t> </w:t>
      </w:r>
      <w:r>
        <w:rPr>
          <w:color w:val="1D1D1B"/>
          <w:w w:val="105"/>
        </w:rPr>
        <w:t>de</w:t>
      </w:r>
      <w:r>
        <w:rPr>
          <w:color w:val="1D1D1B"/>
          <w:spacing w:val="-10"/>
          <w:w w:val="105"/>
        </w:rPr>
        <w:t> </w:t>
      </w:r>
      <w:r>
        <w:rPr>
          <w:color w:val="1D1D1B"/>
          <w:w w:val="105"/>
        </w:rPr>
        <w:t>balanza</w:t>
      </w:r>
      <w:r>
        <w:rPr>
          <w:color w:val="1D1D1B"/>
          <w:spacing w:val="-10"/>
          <w:w w:val="105"/>
        </w:rPr>
        <w:t> </w:t>
      </w:r>
      <w:r>
        <w:rPr>
          <w:color w:val="1D1D1B"/>
          <w:w w:val="105"/>
        </w:rPr>
        <w:t>a</w:t>
      </w:r>
      <w:r>
        <w:rPr>
          <w:color w:val="1D1D1B"/>
          <w:spacing w:val="-10"/>
          <w:w w:val="105"/>
        </w:rPr>
        <w:t> </w:t>
      </w:r>
      <w:r>
        <w:rPr>
          <w:color w:val="1D1D1B"/>
          <w:w w:val="105"/>
        </w:rPr>
        <w:t>la</w:t>
      </w:r>
      <w:r>
        <w:rPr>
          <w:color w:val="1D1D1B"/>
          <w:spacing w:val="-10"/>
          <w:w w:val="105"/>
        </w:rPr>
        <w:t> </w:t>
      </w:r>
      <w:r>
        <w:rPr>
          <w:color w:val="1D1D1B"/>
          <w:w w:val="105"/>
        </w:rPr>
        <w:t>desigualdad</w:t>
      </w:r>
      <w:r>
        <w:rPr>
          <w:color w:val="1D1D1B"/>
          <w:spacing w:val="-10"/>
          <w:w w:val="105"/>
        </w:rPr>
        <w:t> </w:t>
      </w:r>
      <w:r>
        <w:rPr>
          <w:color w:val="1D1D1B"/>
          <w:w w:val="105"/>
        </w:rPr>
        <w:t>social,</w:t>
      </w:r>
      <w:r>
        <w:rPr>
          <w:color w:val="1D1D1B"/>
          <w:spacing w:val="-11"/>
          <w:w w:val="105"/>
        </w:rPr>
        <w:t> </w:t>
      </w:r>
      <w:r>
        <w:rPr>
          <w:color w:val="1D1D1B"/>
          <w:w w:val="105"/>
        </w:rPr>
        <w:t>producida</w:t>
      </w:r>
      <w:r>
        <w:rPr>
          <w:color w:val="1D1D1B"/>
          <w:spacing w:val="-10"/>
          <w:w w:val="105"/>
        </w:rPr>
        <w:t> </w:t>
      </w:r>
      <w:r>
        <w:rPr>
          <w:color w:val="1D1D1B"/>
          <w:w w:val="105"/>
        </w:rPr>
        <w:t>por</w:t>
      </w:r>
      <w:r>
        <w:rPr>
          <w:color w:val="1D1D1B"/>
          <w:spacing w:val="-10"/>
          <w:w w:val="105"/>
        </w:rPr>
        <w:t> </w:t>
      </w:r>
      <w:r>
        <w:rPr>
          <w:color w:val="1D1D1B"/>
          <w:w w:val="105"/>
        </w:rPr>
        <w:t>las</w:t>
      </w:r>
      <w:r>
        <w:rPr>
          <w:color w:val="1D1D1B"/>
          <w:spacing w:val="-10"/>
          <w:w w:val="105"/>
        </w:rPr>
        <w:t> </w:t>
      </w:r>
      <w:r>
        <w:rPr>
          <w:color w:val="1D1D1B"/>
          <w:w w:val="105"/>
        </w:rPr>
        <w:t>diferencias de</w:t>
      </w:r>
      <w:r>
        <w:rPr>
          <w:color w:val="1D1D1B"/>
          <w:spacing w:val="-18"/>
          <w:w w:val="105"/>
        </w:rPr>
        <w:t> </w:t>
      </w:r>
      <w:r>
        <w:rPr>
          <w:color w:val="1D1D1B"/>
          <w:w w:val="105"/>
        </w:rPr>
        <w:t>clases.</w:t>
      </w:r>
      <w:r>
        <w:rPr>
          <w:color w:val="1D1D1B"/>
          <w:spacing w:val="-18"/>
          <w:w w:val="105"/>
        </w:rPr>
        <w:t> </w:t>
      </w:r>
      <w:r>
        <w:rPr>
          <w:color w:val="1D1D1B"/>
          <w:w w:val="105"/>
        </w:rPr>
        <w:t>Ahora,</w:t>
      </w:r>
      <w:r>
        <w:rPr>
          <w:color w:val="1D1D1B"/>
          <w:spacing w:val="-18"/>
          <w:w w:val="105"/>
        </w:rPr>
        <w:t> </w:t>
      </w:r>
      <w:r>
        <w:rPr>
          <w:color w:val="1D1D1B"/>
          <w:w w:val="105"/>
        </w:rPr>
        <w:t>con</w:t>
      </w:r>
      <w:r>
        <w:rPr>
          <w:color w:val="1D1D1B"/>
          <w:spacing w:val="-18"/>
          <w:w w:val="105"/>
        </w:rPr>
        <w:t> </w:t>
      </w:r>
      <w:r>
        <w:rPr>
          <w:color w:val="1D1D1B"/>
          <w:w w:val="105"/>
        </w:rPr>
        <w:t>el</w:t>
      </w:r>
      <w:r>
        <w:rPr>
          <w:color w:val="1D1D1B"/>
          <w:spacing w:val="-18"/>
          <w:w w:val="105"/>
        </w:rPr>
        <w:t> </w:t>
      </w:r>
      <w:r>
        <w:rPr>
          <w:color w:val="1D1D1B"/>
          <w:w w:val="105"/>
        </w:rPr>
        <w:t>fenómeno</w:t>
      </w:r>
      <w:r>
        <w:rPr>
          <w:color w:val="1D1D1B"/>
          <w:spacing w:val="-18"/>
          <w:w w:val="105"/>
        </w:rPr>
        <w:t> </w:t>
      </w:r>
      <w:r>
        <w:rPr>
          <w:color w:val="1D1D1B"/>
          <w:w w:val="105"/>
        </w:rPr>
        <w:t>de</w:t>
      </w:r>
      <w:r>
        <w:rPr>
          <w:color w:val="1D1D1B"/>
          <w:spacing w:val="-18"/>
          <w:w w:val="105"/>
        </w:rPr>
        <w:t> </w:t>
      </w:r>
      <w:r>
        <w:rPr>
          <w:color w:val="1D1D1B"/>
          <w:w w:val="105"/>
        </w:rPr>
        <w:t>globalización,</w:t>
      </w:r>
      <w:r>
        <w:rPr>
          <w:color w:val="1D1D1B"/>
          <w:spacing w:val="-19"/>
          <w:w w:val="105"/>
        </w:rPr>
        <w:t> </w:t>
      </w:r>
      <w:r>
        <w:rPr>
          <w:color w:val="1D1D1B"/>
          <w:w w:val="105"/>
        </w:rPr>
        <w:t>se</w:t>
      </w:r>
      <w:r>
        <w:rPr>
          <w:color w:val="1D1D1B"/>
          <w:spacing w:val="-18"/>
          <w:w w:val="105"/>
        </w:rPr>
        <w:t> </w:t>
      </w:r>
      <w:r>
        <w:rPr>
          <w:color w:val="1D1D1B"/>
          <w:w w:val="105"/>
        </w:rPr>
        <w:t>va</w:t>
      </w:r>
      <w:r>
        <w:rPr>
          <w:color w:val="1D1D1B"/>
          <w:spacing w:val="-18"/>
          <w:w w:val="105"/>
        </w:rPr>
        <w:t> </w:t>
      </w:r>
      <w:r>
        <w:rPr>
          <w:color w:val="1D1D1B"/>
          <w:w w:val="105"/>
        </w:rPr>
        <w:t>expandiendo dicha categoría jurídica y desplazando a los modelos anteriores para constituir la denominada ciudadanía multicultural, lo que la convierte en un referente para la discusión de temas relativos a lo ecológico, racial,</w:t>
      </w:r>
      <w:r>
        <w:rPr>
          <w:color w:val="1D1D1B"/>
          <w:spacing w:val="-23"/>
          <w:w w:val="105"/>
        </w:rPr>
        <w:t> </w:t>
      </w:r>
      <w:r>
        <w:rPr>
          <w:color w:val="1D1D1B"/>
          <w:w w:val="105"/>
        </w:rPr>
        <w:t>laboral,</w:t>
      </w:r>
      <w:r>
        <w:rPr>
          <w:color w:val="1D1D1B"/>
          <w:spacing w:val="-22"/>
          <w:w w:val="105"/>
        </w:rPr>
        <w:t> </w:t>
      </w:r>
      <w:r>
        <w:rPr>
          <w:color w:val="1D1D1B"/>
          <w:w w:val="105"/>
        </w:rPr>
        <w:t>cultural</w:t>
      </w:r>
      <w:r>
        <w:rPr>
          <w:color w:val="1D1D1B"/>
          <w:spacing w:val="-23"/>
          <w:w w:val="105"/>
        </w:rPr>
        <w:t> </w:t>
      </w:r>
      <w:r>
        <w:rPr>
          <w:color w:val="1D1D1B"/>
          <w:w w:val="105"/>
        </w:rPr>
        <w:t>y</w:t>
      </w:r>
      <w:r>
        <w:rPr>
          <w:color w:val="1D1D1B"/>
          <w:spacing w:val="-22"/>
          <w:w w:val="105"/>
        </w:rPr>
        <w:t> </w:t>
      </w:r>
      <w:r>
        <w:rPr>
          <w:color w:val="1D1D1B"/>
          <w:w w:val="105"/>
        </w:rPr>
        <w:t>el</w:t>
      </w:r>
      <w:r>
        <w:rPr>
          <w:color w:val="1D1D1B"/>
          <w:spacing w:val="-22"/>
          <w:w w:val="105"/>
        </w:rPr>
        <w:t> </w:t>
      </w:r>
      <w:r>
        <w:rPr>
          <w:color w:val="1D1D1B"/>
          <w:w w:val="105"/>
        </w:rPr>
        <w:t>género,</w:t>
      </w:r>
      <w:r>
        <w:rPr>
          <w:color w:val="1D1D1B"/>
          <w:spacing w:val="-23"/>
          <w:w w:val="105"/>
        </w:rPr>
        <w:t> </w:t>
      </w:r>
      <w:r>
        <w:rPr>
          <w:color w:val="1D1D1B"/>
          <w:w w:val="105"/>
        </w:rPr>
        <w:t>entre</w:t>
      </w:r>
      <w:r>
        <w:rPr>
          <w:color w:val="1D1D1B"/>
          <w:spacing w:val="-22"/>
          <w:w w:val="105"/>
        </w:rPr>
        <w:t> </w:t>
      </w:r>
      <w:r>
        <w:rPr>
          <w:color w:val="1D1D1B"/>
          <w:w w:val="105"/>
        </w:rPr>
        <w:t>otros</w:t>
      </w:r>
      <w:r>
        <w:rPr>
          <w:color w:val="1D1D1B"/>
          <w:spacing w:val="-22"/>
          <w:w w:val="105"/>
        </w:rPr>
        <w:t> </w:t>
      </w:r>
      <w:r>
        <w:rPr>
          <w:color w:val="1D1D1B"/>
          <w:w w:val="105"/>
        </w:rPr>
        <w:t>(Serrano</w:t>
      </w:r>
      <w:r>
        <w:rPr>
          <w:color w:val="1D1D1B"/>
          <w:spacing w:val="-21"/>
          <w:w w:val="105"/>
        </w:rPr>
        <w:t> </w:t>
      </w:r>
      <w:r>
        <w:rPr>
          <w:color w:val="1D1D1B"/>
          <w:w w:val="105"/>
        </w:rPr>
        <w:t>y</w:t>
      </w:r>
      <w:r>
        <w:rPr>
          <w:color w:val="1D1D1B"/>
          <w:spacing w:val="-22"/>
          <w:w w:val="105"/>
        </w:rPr>
        <w:t> </w:t>
      </w:r>
      <w:r>
        <w:rPr>
          <w:color w:val="1D1D1B"/>
          <w:w w:val="105"/>
        </w:rPr>
        <w:t>Rojas,</w:t>
      </w:r>
      <w:r>
        <w:rPr>
          <w:color w:val="1D1D1B"/>
          <w:spacing w:val="-23"/>
          <w:w w:val="105"/>
        </w:rPr>
        <w:t> </w:t>
      </w:r>
      <w:r>
        <w:rPr>
          <w:color w:val="1D1D1B"/>
          <w:w w:val="105"/>
        </w:rPr>
        <w:t>2012). Aunque</w:t>
      </w:r>
      <w:r>
        <w:rPr>
          <w:color w:val="1D1D1B"/>
          <w:spacing w:val="-30"/>
          <w:w w:val="105"/>
        </w:rPr>
        <w:t> </w:t>
      </w:r>
      <w:r>
        <w:rPr>
          <w:color w:val="1D1D1B"/>
          <w:w w:val="105"/>
        </w:rPr>
        <w:t>se</w:t>
      </w:r>
      <w:r>
        <w:rPr>
          <w:color w:val="1D1D1B"/>
          <w:spacing w:val="-30"/>
          <w:w w:val="105"/>
        </w:rPr>
        <w:t> </w:t>
      </w:r>
      <w:r>
        <w:rPr>
          <w:color w:val="1D1D1B"/>
          <w:w w:val="105"/>
        </w:rPr>
        <w:t>tiene</w:t>
      </w:r>
      <w:r>
        <w:rPr>
          <w:color w:val="1D1D1B"/>
          <w:spacing w:val="-30"/>
          <w:w w:val="105"/>
        </w:rPr>
        <w:t> </w:t>
      </w:r>
      <w:r>
        <w:rPr>
          <w:color w:val="1D1D1B"/>
          <w:w w:val="105"/>
        </w:rPr>
        <w:t>mayor</w:t>
      </w:r>
      <w:r>
        <w:rPr>
          <w:color w:val="1D1D1B"/>
          <w:spacing w:val="-30"/>
          <w:w w:val="105"/>
        </w:rPr>
        <w:t> </w:t>
      </w:r>
      <w:r>
        <w:rPr>
          <w:color w:val="1D1D1B"/>
          <w:w w:val="105"/>
        </w:rPr>
        <w:t>conciencia</w:t>
      </w:r>
      <w:r>
        <w:rPr>
          <w:color w:val="1D1D1B"/>
          <w:spacing w:val="-30"/>
          <w:w w:val="105"/>
        </w:rPr>
        <w:t> </w:t>
      </w:r>
      <w:r>
        <w:rPr>
          <w:color w:val="1D1D1B"/>
          <w:w w:val="105"/>
        </w:rPr>
        <w:t>del</w:t>
      </w:r>
      <w:r>
        <w:rPr>
          <w:color w:val="1D1D1B"/>
          <w:spacing w:val="-30"/>
          <w:w w:val="105"/>
        </w:rPr>
        <w:t> </w:t>
      </w:r>
      <w:r>
        <w:rPr>
          <w:color w:val="1D1D1B"/>
          <w:w w:val="105"/>
        </w:rPr>
        <w:t>estatus</w:t>
      </w:r>
      <w:r>
        <w:rPr>
          <w:color w:val="1D1D1B"/>
          <w:spacing w:val="-30"/>
          <w:w w:val="105"/>
        </w:rPr>
        <w:t> </w:t>
      </w:r>
      <w:r>
        <w:rPr>
          <w:color w:val="1D1D1B"/>
          <w:w w:val="105"/>
        </w:rPr>
        <w:t>de</w:t>
      </w:r>
      <w:r>
        <w:rPr>
          <w:color w:val="1D1D1B"/>
          <w:spacing w:val="-30"/>
          <w:w w:val="105"/>
        </w:rPr>
        <w:t> </w:t>
      </w:r>
      <w:r>
        <w:rPr>
          <w:color w:val="1D1D1B"/>
          <w:w w:val="105"/>
        </w:rPr>
        <w:t>ciudadano,</w:t>
      </w:r>
      <w:r>
        <w:rPr>
          <w:color w:val="1D1D1B"/>
          <w:spacing w:val="-30"/>
          <w:w w:val="105"/>
        </w:rPr>
        <w:t> </w:t>
      </w:r>
      <w:r>
        <w:rPr>
          <w:color w:val="1D1D1B"/>
          <w:w w:val="105"/>
        </w:rPr>
        <w:t>hay</w:t>
      </w:r>
      <w:r>
        <w:rPr>
          <w:color w:val="1D1D1B"/>
          <w:spacing w:val="-30"/>
          <w:w w:val="105"/>
        </w:rPr>
        <w:t> </w:t>
      </w:r>
      <w:r>
        <w:rPr>
          <w:color w:val="1D1D1B"/>
          <w:w w:val="105"/>
        </w:rPr>
        <w:t>mucho</w:t>
      </w:r>
    </w:p>
    <w:p>
      <w:pPr>
        <w:spacing w:after="0" w:line="271" w:lineRule="auto"/>
        <w:jc w:val="both"/>
        <w:sectPr>
          <w:footerReference w:type="default" r:id="rId172"/>
          <w:pgSz w:w="9640" w:h="13040"/>
          <w:pgMar w:footer="653" w:header="0" w:top="740" w:bottom="840" w:left="1300" w:right="1020"/>
          <w:pgNumType w:start="175"/>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0"/>
        <w:rPr>
          <w:rFonts w:ascii="Palatino Linotype"/>
          <w:sz w:val="19"/>
        </w:rPr>
      </w:pPr>
    </w:p>
    <w:p>
      <w:pPr>
        <w:pStyle w:val="BodyText"/>
        <w:spacing w:line="271" w:lineRule="auto" w:before="57"/>
        <w:ind w:left="113" w:right="112"/>
        <w:jc w:val="both"/>
      </w:pPr>
      <w:r>
        <w:rPr>
          <w:color w:val="1D1D1B"/>
          <w:w w:val="105"/>
        </w:rPr>
        <w:t>por</w:t>
      </w:r>
      <w:r>
        <w:rPr>
          <w:color w:val="1D1D1B"/>
          <w:spacing w:val="-13"/>
          <w:w w:val="105"/>
        </w:rPr>
        <w:t> </w:t>
      </w:r>
      <w:r>
        <w:rPr>
          <w:color w:val="1D1D1B"/>
          <w:w w:val="105"/>
        </w:rPr>
        <w:t>hacer</w:t>
      </w:r>
      <w:r>
        <w:rPr>
          <w:color w:val="1D1D1B"/>
          <w:spacing w:val="-13"/>
          <w:w w:val="105"/>
        </w:rPr>
        <w:t> </w:t>
      </w:r>
      <w:r>
        <w:rPr>
          <w:color w:val="1D1D1B"/>
          <w:w w:val="105"/>
        </w:rPr>
        <w:t>en</w:t>
      </w:r>
      <w:r>
        <w:rPr>
          <w:color w:val="1D1D1B"/>
          <w:spacing w:val="-13"/>
          <w:w w:val="105"/>
        </w:rPr>
        <w:t> </w:t>
      </w:r>
      <w:r>
        <w:rPr>
          <w:color w:val="1D1D1B"/>
          <w:w w:val="105"/>
        </w:rPr>
        <w:t>cuanto</w:t>
      </w:r>
      <w:r>
        <w:rPr>
          <w:color w:val="1D1D1B"/>
          <w:spacing w:val="-13"/>
          <w:w w:val="105"/>
        </w:rPr>
        <w:t> </w:t>
      </w:r>
      <w:r>
        <w:rPr>
          <w:color w:val="1D1D1B"/>
          <w:w w:val="105"/>
        </w:rPr>
        <w:t>a</w:t>
      </w:r>
      <w:r>
        <w:rPr>
          <w:color w:val="1D1D1B"/>
          <w:spacing w:val="-13"/>
          <w:w w:val="105"/>
        </w:rPr>
        <w:t> </w:t>
      </w:r>
      <w:r>
        <w:rPr>
          <w:color w:val="1D1D1B"/>
          <w:w w:val="105"/>
        </w:rPr>
        <w:t>violencia</w:t>
      </w:r>
      <w:r>
        <w:rPr>
          <w:color w:val="1D1D1B"/>
          <w:spacing w:val="-13"/>
          <w:w w:val="105"/>
        </w:rPr>
        <w:t> </w:t>
      </w:r>
      <w:r>
        <w:rPr>
          <w:color w:val="1D1D1B"/>
          <w:w w:val="105"/>
        </w:rPr>
        <w:t>de</w:t>
      </w:r>
      <w:r>
        <w:rPr>
          <w:color w:val="1D1D1B"/>
          <w:spacing w:val="-13"/>
          <w:w w:val="105"/>
        </w:rPr>
        <w:t> </w:t>
      </w:r>
      <w:r>
        <w:rPr>
          <w:color w:val="1D1D1B"/>
          <w:w w:val="105"/>
        </w:rPr>
        <w:t>género,</w:t>
      </w:r>
      <w:r>
        <w:rPr>
          <w:color w:val="1D1D1B"/>
          <w:spacing w:val="-13"/>
          <w:w w:val="105"/>
        </w:rPr>
        <w:t> </w:t>
      </w:r>
      <w:r>
        <w:rPr>
          <w:color w:val="1D1D1B"/>
          <w:w w:val="105"/>
        </w:rPr>
        <w:t>ya</w:t>
      </w:r>
      <w:r>
        <w:rPr>
          <w:color w:val="1D1D1B"/>
          <w:spacing w:val="-13"/>
          <w:w w:val="105"/>
        </w:rPr>
        <w:t> </w:t>
      </w:r>
      <w:r>
        <w:rPr>
          <w:color w:val="1D1D1B"/>
          <w:w w:val="105"/>
        </w:rPr>
        <w:t>que</w:t>
      </w:r>
      <w:r>
        <w:rPr>
          <w:color w:val="1D1D1B"/>
          <w:spacing w:val="-13"/>
          <w:w w:val="105"/>
        </w:rPr>
        <w:t> </w:t>
      </w:r>
      <w:r>
        <w:rPr>
          <w:color w:val="1D1D1B"/>
          <w:w w:val="105"/>
        </w:rPr>
        <w:t>siguen</w:t>
      </w:r>
      <w:r>
        <w:rPr>
          <w:color w:val="1D1D1B"/>
          <w:spacing w:val="-13"/>
          <w:w w:val="105"/>
        </w:rPr>
        <w:t> </w:t>
      </w:r>
      <w:r>
        <w:rPr>
          <w:color w:val="1D1D1B"/>
          <w:w w:val="105"/>
        </w:rPr>
        <w:t>aumentando los feminicidios y delitos sexuales contra menores, la agresión a </w:t>
      </w:r>
      <w:r>
        <w:rPr>
          <w:color w:val="1D1D1B"/>
          <w:spacing w:val="2"/>
          <w:w w:val="105"/>
        </w:rPr>
        <w:t>los </w:t>
      </w:r>
      <w:r>
        <w:rPr>
          <w:color w:val="1D1D1B"/>
          <w:w w:val="105"/>
        </w:rPr>
        <w:t>hombres, personas con preferencias sexuales diferentes y otro tipo de víctimas. Ante ello, vale la pena fomentar la tolerancia de </w:t>
      </w:r>
      <w:r>
        <w:rPr>
          <w:color w:val="1D1D1B"/>
          <w:spacing w:val="2"/>
          <w:w w:val="105"/>
        </w:rPr>
        <w:t>las </w:t>
      </w:r>
      <w:r>
        <w:rPr>
          <w:color w:val="1D1D1B"/>
          <w:w w:val="105"/>
        </w:rPr>
        <w:t>masculinidades emergentes, la cual permite que los valores tengan roles</w:t>
      </w:r>
      <w:r>
        <w:rPr>
          <w:color w:val="1D1D1B"/>
          <w:spacing w:val="-10"/>
          <w:w w:val="105"/>
        </w:rPr>
        <w:t> </w:t>
      </w:r>
      <w:r>
        <w:rPr>
          <w:color w:val="1D1D1B"/>
          <w:w w:val="105"/>
        </w:rPr>
        <w:t>no</w:t>
      </w:r>
      <w:r>
        <w:rPr>
          <w:color w:val="1D1D1B"/>
          <w:spacing w:val="-10"/>
          <w:w w:val="105"/>
        </w:rPr>
        <w:t> </w:t>
      </w:r>
      <w:r>
        <w:rPr>
          <w:color w:val="1D1D1B"/>
          <w:w w:val="105"/>
        </w:rPr>
        <w:t>tradicionales</w:t>
      </w:r>
      <w:r>
        <w:rPr>
          <w:color w:val="1D1D1B"/>
          <w:spacing w:val="-9"/>
          <w:w w:val="105"/>
        </w:rPr>
        <w:t> </w:t>
      </w:r>
      <w:r>
        <w:rPr>
          <w:color w:val="1D1D1B"/>
          <w:w w:val="105"/>
        </w:rPr>
        <w:t>y</w:t>
      </w:r>
      <w:r>
        <w:rPr>
          <w:color w:val="1D1D1B"/>
          <w:spacing w:val="-10"/>
          <w:w w:val="105"/>
        </w:rPr>
        <w:t> </w:t>
      </w:r>
      <w:r>
        <w:rPr>
          <w:color w:val="1D1D1B"/>
          <w:w w:val="105"/>
        </w:rPr>
        <w:t>expresiones</w:t>
      </w:r>
      <w:r>
        <w:rPr>
          <w:color w:val="1D1D1B"/>
          <w:spacing w:val="-9"/>
          <w:w w:val="105"/>
        </w:rPr>
        <w:t> </w:t>
      </w:r>
      <w:r>
        <w:rPr>
          <w:color w:val="1D1D1B"/>
          <w:w w:val="105"/>
        </w:rPr>
        <w:t>afectivas,</w:t>
      </w:r>
      <w:r>
        <w:rPr>
          <w:color w:val="1D1D1B"/>
          <w:spacing w:val="-11"/>
          <w:w w:val="105"/>
        </w:rPr>
        <w:t> </w:t>
      </w:r>
      <w:r>
        <w:rPr>
          <w:color w:val="1D1D1B"/>
          <w:w w:val="105"/>
        </w:rPr>
        <w:t>sexuales</w:t>
      </w:r>
      <w:r>
        <w:rPr>
          <w:color w:val="1D1D1B"/>
          <w:spacing w:val="-10"/>
          <w:w w:val="105"/>
        </w:rPr>
        <w:t> </w:t>
      </w:r>
      <w:r>
        <w:rPr>
          <w:color w:val="1D1D1B"/>
          <w:w w:val="105"/>
        </w:rPr>
        <w:t>y</w:t>
      </w:r>
      <w:r>
        <w:rPr>
          <w:color w:val="1D1D1B"/>
          <w:spacing w:val="-10"/>
          <w:w w:val="105"/>
        </w:rPr>
        <w:t> </w:t>
      </w:r>
      <w:r>
        <w:rPr>
          <w:color w:val="1D1D1B"/>
          <w:w w:val="105"/>
        </w:rPr>
        <w:t>culturales</w:t>
      </w:r>
      <w:r>
        <w:rPr>
          <w:color w:val="1D1D1B"/>
          <w:spacing w:val="-11"/>
          <w:w w:val="105"/>
        </w:rPr>
        <w:t> </w:t>
      </w:r>
      <w:r>
        <w:rPr>
          <w:color w:val="1D1D1B"/>
          <w:w w:val="105"/>
        </w:rPr>
        <w:t>no machistas,</w:t>
      </w:r>
      <w:r>
        <w:rPr>
          <w:color w:val="1D1D1B"/>
          <w:spacing w:val="-18"/>
          <w:w w:val="105"/>
        </w:rPr>
        <w:t> </w:t>
      </w:r>
      <w:r>
        <w:rPr>
          <w:color w:val="1D1D1B"/>
          <w:w w:val="105"/>
        </w:rPr>
        <w:t>lo</w:t>
      </w:r>
      <w:r>
        <w:rPr>
          <w:color w:val="1D1D1B"/>
          <w:spacing w:val="-17"/>
          <w:w w:val="105"/>
        </w:rPr>
        <w:t> </w:t>
      </w:r>
      <w:r>
        <w:rPr>
          <w:color w:val="1D1D1B"/>
          <w:w w:val="105"/>
        </w:rPr>
        <w:t>que</w:t>
      </w:r>
      <w:r>
        <w:rPr>
          <w:color w:val="1D1D1B"/>
          <w:spacing w:val="-16"/>
          <w:w w:val="105"/>
        </w:rPr>
        <w:t> </w:t>
      </w:r>
      <w:r>
        <w:rPr>
          <w:color w:val="1D1D1B"/>
          <w:w w:val="105"/>
        </w:rPr>
        <w:t>puede</w:t>
      </w:r>
      <w:r>
        <w:rPr>
          <w:color w:val="1D1D1B"/>
          <w:spacing w:val="-16"/>
          <w:w w:val="105"/>
        </w:rPr>
        <w:t> </w:t>
      </w:r>
      <w:r>
        <w:rPr>
          <w:color w:val="1D1D1B"/>
          <w:w w:val="105"/>
        </w:rPr>
        <w:t>disminuir</w:t>
      </w:r>
      <w:r>
        <w:rPr>
          <w:color w:val="1D1D1B"/>
          <w:spacing w:val="-16"/>
          <w:w w:val="105"/>
        </w:rPr>
        <w:t> </w:t>
      </w:r>
      <w:r>
        <w:rPr>
          <w:color w:val="1D1D1B"/>
          <w:w w:val="105"/>
        </w:rPr>
        <w:t>la</w:t>
      </w:r>
      <w:r>
        <w:rPr>
          <w:color w:val="1D1D1B"/>
          <w:spacing w:val="-17"/>
          <w:w w:val="105"/>
        </w:rPr>
        <w:t> </w:t>
      </w:r>
      <w:r>
        <w:rPr>
          <w:color w:val="1D1D1B"/>
          <w:w w:val="105"/>
        </w:rPr>
        <w:t>violencia</w:t>
      </w:r>
      <w:r>
        <w:rPr>
          <w:color w:val="1D1D1B"/>
          <w:spacing w:val="-16"/>
          <w:w w:val="105"/>
        </w:rPr>
        <w:t> </w:t>
      </w:r>
      <w:r>
        <w:rPr>
          <w:color w:val="1D1D1B"/>
          <w:w w:val="105"/>
        </w:rPr>
        <w:t>contra</w:t>
      </w:r>
      <w:r>
        <w:rPr>
          <w:color w:val="1D1D1B"/>
          <w:spacing w:val="-17"/>
          <w:w w:val="105"/>
        </w:rPr>
        <w:t> </w:t>
      </w:r>
      <w:r>
        <w:rPr>
          <w:color w:val="1D1D1B"/>
          <w:w w:val="105"/>
        </w:rPr>
        <w:t>las</w:t>
      </w:r>
      <w:r>
        <w:rPr>
          <w:color w:val="1D1D1B"/>
          <w:spacing w:val="-17"/>
          <w:w w:val="105"/>
        </w:rPr>
        <w:t> </w:t>
      </w:r>
      <w:r>
        <w:rPr>
          <w:color w:val="1D1D1B"/>
          <w:w w:val="105"/>
        </w:rPr>
        <w:t>mujeres</w:t>
      </w:r>
      <w:r>
        <w:rPr>
          <w:color w:val="1D1D1B"/>
          <w:spacing w:val="-17"/>
          <w:w w:val="105"/>
        </w:rPr>
        <w:t> </w:t>
      </w:r>
      <w:r>
        <w:rPr>
          <w:color w:val="1D1D1B"/>
          <w:w w:val="105"/>
        </w:rPr>
        <w:t>y</w:t>
      </w:r>
      <w:r>
        <w:rPr>
          <w:color w:val="1D1D1B"/>
          <w:spacing w:val="-17"/>
          <w:w w:val="105"/>
        </w:rPr>
        <w:t> </w:t>
      </w:r>
      <w:r>
        <w:rPr>
          <w:color w:val="1D1D1B"/>
          <w:w w:val="105"/>
        </w:rPr>
        <w:t>con ello dar apertura a otro tipo de relaciones menos agresivas y generar una</w:t>
      </w:r>
      <w:r>
        <w:rPr>
          <w:color w:val="1D1D1B"/>
          <w:spacing w:val="-19"/>
          <w:w w:val="105"/>
        </w:rPr>
        <w:t> </w:t>
      </w:r>
      <w:r>
        <w:rPr>
          <w:color w:val="1D1D1B"/>
          <w:w w:val="105"/>
        </w:rPr>
        <w:t>mayor</w:t>
      </w:r>
      <w:r>
        <w:rPr>
          <w:color w:val="1D1D1B"/>
          <w:spacing w:val="-19"/>
          <w:w w:val="105"/>
        </w:rPr>
        <w:t> </w:t>
      </w:r>
      <w:r>
        <w:rPr>
          <w:color w:val="1D1D1B"/>
          <w:w w:val="105"/>
        </w:rPr>
        <w:t>seguridad</w:t>
      </w:r>
      <w:r>
        <w:rPr>
          <w:color w:val="1D1D1B"/>
          <w:spacing w:val="-19"/>
          <w:w w:val="105"/>
        </w:rPr>
        <w:t> </w:t>
      </w:r>
      <w:r>
        <w:rPr>
          <w:color w:val="1D1D1B"/>
          <w:w w:val="105"/>
        </w:rPr>
        <w:t>tanto</w:t>
      </w:r>
      <w:r>
        <w:rPr>
          <w:color w:val="1D1D1B"/>
          <w:spacing w:val="-19"/>
          <w:w w:val="105"/>
        </w:rPr>
        <w:t> </w:t>
      </w:r>
      <w:r>
        <w:rPr>
          <w:color w:val="1D1D1B"/>
          <w:w w:val="105"/>
        </w:rPr>
        <w:t>para</w:t>
      </w:r>
      <w:r>
        <w:rPr>
          <w:color w:val="1D1D1B"/>
          <w:spacing w:val="-19"/>
          <w:w w:val="105"/>
        </w:rPr>
        <w:t> </w:t>
      </w:r>
      <w:r>
        <w:rPr>
          <w:color w:val="1D1D1B"/>
          <w:w w:val="105"/>
        </w:rPr>
        <w:t>las</w:t>
      </w:r>
      <w:r>
        <w:rPr>
          <w:color w:val="1D1D1B"/>
          <w:spacing w:val="-19"/>
          <w:w w:val="105"/>
        </w:rPr>
        <w:t> </w:t>
      </w:r>
      <w:r>
        <w:rPr>
          <w:color w:val="1D1D1B"/>
          <w:w w:val="105"/>
        </w:rPr>
        <w:t>familias</w:t>
      </w:r>
      <w:r>
        <w:rPr>
          <w:color w:val="1D1D1B"/>
          <w:spacing w:val="-19"/>
          <w:w w:val="105"/>
        </w:rPr>
        <w:t> </w:t>
      </w:r>
      <w:r>
        <w:rPr>
          <w:color w:val="1D1D1B"/>
          <w:w w:val="105"/>
        </w:rPr>
        <w:t>como</w:t>
      </w:r>
      <w:r>
        <w:rPr>
          <w:color w:val="1D1D1B"/>
          <w:spacing w:val="-19"/>
          <w:w w:val="105"/>
        </w:rPr>
        <w:t> </w:t>
      </w:r>
      <w:r>
        <w:rPr>
          <w:color w:val="1D1D1B"/>
          <w:w w:val="105"/>
        </w:rPr>
        <w:t>para</w:t>
      </w:r>
      <w:r>
        <w:rPr>
          <w:color w:val="1D1D1B"/>
          <w:spacing w:val="-19"/>
          <w:w w:val="105"/>
        </w:rPr>
        <w:t> </w:t>
      </w:r>
      <w:r>
        <w:rPr>
          <w:color w:val="1D1D1B"/>
          <w:w w:val="105"/>
        </w:rPr>
        <w:t>la</w:t>
      </w:r>
      <w:r>
        <w:rPr>
          <w:color w:val="1D1D1B"/>
          <w:spacing w:val="-19"/>
          <w:w w:val="105"/>
        </w:rPr>
        <w:t> </w:t>
      </w:r>
      <w:r>
        <w:rPr>
          <w:color w:val="1D1D1B"/>
          <w:w w:val="105"/>
        </w:rPr>
        <w:t>ciudad.</w:t>
      </w:r>
    </w:p>
    <w:p>
      <w:pPr>
        <w:spacing w:after="0" w:line="271" w:lineRule="auto"/>
        <w:jc w:val="both"/>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3"/>
        <w:rPr>
          <w:rFonts w:ascii="Palatino Linotype"/>
          <w:sz w:val="19"/>
        </w:rPr>
      </w:pPr>
    </w:p>
    <w:p>
      <w:pPr>
        <w:pStyle w:val="Heading4"/>
        <w:spacing w:before="28"/>
        <w:ind w:left="2797" w:right="0"/>
        <w:jc w:val="left"/>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1"/>
        <w:rPr>
          <w:rFonts w:ascii="Verdana"/>
          <w:b/>
          <w:sz w:val="46"/>
        </w:rPr>
      </w:pPr>
    </w:p>
    <w:p>
      <w:pPr>
        <w:spacing w:line="268" w:lineRule="auto" w:before="0"/>
        <w:ind w:left="117" w:right="110" w:firstLine="0"/>
        <w:jc w:val="left"/>
        <w:rPr>
          <w:sz w:val="20"/>
        </w:rPr>
      </w:pPr>
      <w:r>
        <w:rPr>
          <w:color w:val="1D1D1B"/>
          <w:sz w:val="20"/>
        </w:rPr>
        <w:t>Aliaga,</w:t>
      </w:r>
      <w:r>
        <w:rPr>
          <w:color w:val="1D1D1B"/>
          <w:spacing w:val="-31"/>
          <w:sz w:val="20"/>
        </w:rPr>
        <w:t> </w:t>
      </w:r>
      <w:r>
        <w:rPr>
          <w:color w:val="1D1D1B"/>
          <w:sz w:val="20"/>
        </w:rPr>
        <w:t>Juan</w:t>
      </w:r>
      <w:r>
        <w:rPr>
          <w:color w:val="1D1D1B"/>
          <w:spacing w:val="-31"/>
          <w:sz w:val="20"/>
        </w:rPr>
        <w:t> </w:t>
      </w:r>
      <w:r>
        <w:rPr>
          <w:color w:val="1D1D1B"/>
          <w:sz w:val="20"/>
        </w:rPr>
        <w:t>Vicente</w:t>
      </w:r>
      <w:r>
        <w:rPr>
          <w:color w:val="1D1D1B"/>
          <w:spacing w:val="-32"/>
          <w:sz w:val="20"/>
        </w:rPr>
        <w:t> </w:t>
      </w:r>
      <w:r>
        <w:rPr>
          <w:color w:val="1D1D1B"/>
          <w:sz w:val="20"/>
        </w:rPr>
        <w:t>(2004).</w:t>
      </w:r>
      <w:r>
        <w:rPr>
          <w:color w:val="1D1D1B"/>
          <w:spacing w:val="-31"/>
          <w:sz w:val="20"/>
        </w:rPr>
        <w:t> </w:t>
      </w:r>
      <w:r>
        <w:rPr>
          <w:rFonts w:ascii="Verdana" w:hAnsi="Verdana"/>
          <w:i/>
          <w:color w:val="1D1D1B"/>
          <w:sz w:val="20"/>
        </w:rPr>
        <w:t>Arte</w:t>
      </w:r>
      <w:r>
        <w:rPr>
          <w:rFonts w:ascii="Verdana" w:hAnsi="Verdana"/>
          <w:i/>
          <w:color w:val="1D1D1B"/>
          <w:spacing w:val="-39"/>
          <w:sz w:val="20"/>
        </w:rPr>
        <w:t> </w:t>
      </w:r>
      <w:r>
        <w:rPr>
          <w:rFonts w:ascii="Verdana" w:hAnsi="Verdana"/>
          <w:i/>
          <w:color w:val="1D1D1B"/>
          <w:sz w:val="20"/>
        </w:rPr>
        <w:t>y</w:t>
      </w:r>
      <w:r>
        <w:rPr>
          <w:rFonts w:ascii="Verdana" w:hAnsi="Verdana"/>
          <w:i/>
          <w:color w:val="1D1D1B"/>
          <w:spacing w:val="-39"/>
          <w:sz w:val="20"/>
        </w:rPr>
        <w:t> </w:t>
      </w:r>
      <w:r>
        <w:rPr>
          <w:rFonts w:ascii="Verdana" w:hAnsi="Verdana"/>
          <w:i/>
          <w:color w:val="1D1D1B"/>
          <w:sz w:val="20"/>
        </w:rPr>
        <w:t>cuestiones</w:t>
      </w:r>
      <w:r>
        <w:rPr>
          <w:rFonts w:ascii="Verdana" w:hAnsi="Verdana"/>
          <w:i/>
          <w:color w:val="1D1D1B"/>
          <w:spacing w:val="-39"/>
          <w:sz w:val="20"/>
        </w:rPr>
        <w:t> </w:t>
      </w:r>
      <w:r>
        <w:rPr>
          <w:rFonts w:ascii="Verdana" w:hAnsi="Verdana"/>
          <w:i/>
          <w:color w:val="1D1D1B"/>
          <w:sz w:val="20"/>
        </w:rPr>
        <w:t>de</w:t>
      </w:r>
      <w:r>
        <w:rPr>
          <w:rFonts w:ascii="Verdana" w:hAnsi="Verdana"/>
          <w:i/>
          <w:color w:val="1D1D1B"/>
          <w:spacing w:val="-39"/>
          <w:sz w:val="20"/>
        </w:rPr>
        <w:t> </w:t>
      </w:r>
      <w:r>
        <w:rPr>
          <w:rFonts w:ascii="Verdana" w:hAnsi="Verdana"/>
          <w:i/>
          <w:color w:val="1D1D1B"/>
          <w:sz w:val="20"/>
        </w:rPr>
        <w:t>género</w:t>
      </w:r>
      <w:r>
        <w:rPr>
          <w:color w:val="1D1D1B"/>
          <w:sz w:val="20"/>
        </w:rPr>
        <w:t>.</w:t>
      </w:r>
      <w:r>
        <w:rPr>
          <w:color w:val="1D1D1B"/>
          <w:spacing w:val="-31"/>
          <w:sz w:val="20"/>
        </w:rPr>
        <w:t> </w:t>
      </w:r>
      <w:r>
        <w:rPr>
          <w:color w:val="1D1D1B"/>
          <w:sz w:val="20"/>
        </w:rPr>
        <w:t>San</w:t>
      </w:r>
      <w:r>
        <w:rPr>
          <w:color w:val="1D1D1B"/>
          <w:spacing w:val="-31"/>
          <w:sz w:val="20"/>
        </w:rPr>
        <w:t> </w:t>
      </w:r>
      <w:r>
        <w:rPr>
          <w:color w:val="1D1D1B"/>
          <w:sz w:val="20"/>
        </w:rPr>
        <w:t>Sebastián:</w:t>
      </w:r>
      <w:r>
        <w:rPr>
          <w:color w:val="1D1D1B"/>
          <w:spacing w:val="-32"/>
          <w:sz w:val="20"/>
        </w:rPr>
        <w:t> </w:t>
      </w:r>
      <w:r>
        <w:rPr>
          <w:color w:val="1D1D1B"/>
          <w:sz w:val="20"/>
        </w:rPr>
        <w:t>Nerea. </w:t>
      </w:r>
      <w:r>
        <w:rPr>
          <w:color w:val="1D1D1B"/>
          <w:w w:val="95"/>
          <w:sz w:val="20"/>
        </w:rPr>
        <w:t>Bajtín,</w:t>
      </w:r>
      <w:r>
        <w:rPr>
          <w:color w:val="1D1D1B"/>
          <w:spacing w:val="-18"/>
          <w:w w:val="95"/>
          <w:sz w:val="20"/>
        </w:rPr>
        <w:t> </w:t>
      </w:r>
      <w:r>
        <w:rPr>
          <w:color w:val="1D1D1B"/>
          <w:w w:val="95"/>
          <w:sz w:val="20"/>
        </w:rPr>
        <w:t>Mijaíl</w:t>
      </w:r>
      <w:r>
        <w:rPr>
          <w:color w:val="1D1D1B"/>
          <w:spacing w:val="-18"/>
          <w:w w:val="95"/>
          <w:sz w:val="20"/>
        </w:rPr>
        <w:t> </w:t>
      </w:r>
      <w:r>
        <w:rPr>
          <w:color w:val="1D1D1B"/>
          <w:w w:val="95"/>
          <w:sz w:val="20"/>
        </w:rPr>
        <w:t>(2000).</w:t>
      </w:r>
      <w:r>
        <w:rPr>
          <w:color w:val="1D1D1B"/>
          <w:spacing w:val="-17"/>
          <w:w w:val="95"/>
          <w:sz w:val="20"/>
        </w:rPr>
        <w:t> </w:t>
      </w:r>
      <w:r>
        <w:rPr>
          <w:rFonts w:ascii="Verdana" w:hAnsi="Verdana"/>
          <w:i/>
          <w:color w:val="1D1D1B"/>
          <w:spacing w:val="-6"/>
          <w:w w:val="95"/>
          <w:sz w:val="20"/>
        </w:rPr>
        <w:t>Yo</w:t>
      </w:r>
      <w:r>
        <w:rPr>
          <w:rFonts w:ascii="Verdana" w:hAnsi="Verdana"/>
          <w:i/>
          <w:color w:val="1D1D1B"/>
          <w:spacing w:val="-25"/>
          <w:w w:val="95"/>
          <w:sz w:val="20"/>
        </w:rPr>
        <w:t> </w:t>
      </w:r>
      <w:r>
        <w:rPr>
          <w:rFonts w:ascii="Verdana" w:hAnsi="Verdana"/>
          <w:i/>
          <w:color w:val="1D1D1B"/>
          <w:w w:val="95"/>
          <w:sz w:val="20"/>
        </w:rPr>
        <w:t>también</w:t>
      </w:r>
      <w:r>
        <w:rPr>
          <w:rFonts w:ascii="Verdana" w:hAnsi="Verdana"/>
          <w:i/>
          <w:color w:val="1D1D1B"/>
          <w:spacing w:val="-25"/>
          <w:w w:val="95"/>
          <w:sz w:val="20"/>
        </w:rPr>
        <w:t> </w:t>
      </w:r>
      <w:r>
        <w:rPr>
          <w:rFonts w:ascii="Verdana" w:hAnsi="Verdana"/>
          <w:i/>
          <w:color w:val="1D1D1B"/>
          <w:spacing w:val="-4"/>
          <w:w w:val="95"/>
          <w:sz w:val="20"/>
        </w:rPr>
        <w:t>soy.</w:t>
      </w:r>
      <w:r>
        <w:rPr>
          <w:rFonts w:ascii="Verdana" w:hAnsi="Verdana"/>
          <w:i/>
          <w:color w:val="1D1D1B"/>
          <w:spacing w:val="-25"/>
          <w:w w:val="95"/>
          <w:sz w:val="20"/>
        </w:rPr>
        <w:t> </w:t>
      </w:r>
      <w:r>
        <w:rPr>
          <w:rFonts w:ascii="Verdana" w:hAnsi="Verdana"/>
          <w:i/>
          <w:color w:val="1D1D1B"/>
          <w:w w:val="95"/>
          <w:sz w:val="20"/>
        </w:rPr>
        <w:t>(Fragmentos</w:t>
      </w:r>
      <w:r>
        <w:rPr>
          <w:rFonts w:ascii="Verdana" w:hAnsi="Verdana"/>
          <w:i/>
          <w:color w:val="1D1D1B"/>
          <w:spacing w:val="-25"/>
          <w:w w:val="95"/>
          <w:sz w:val="20"/>
        </w:rPr>
        <w:t> </w:t>
      </w:r>
      <w:r>
        <w:rPr>
          <w:rFonts w:ascii="Verdana" w:hAnsi="Verdana"/>
          <w:i/>
          <w:color w:val="1D1D1B"/>
          <w:w w:val="95"/>
          <w:sz w:val="20"/>
        </w:rPr>
        <w:t>sobre</w:t>
      </w:r>
      <w:r>
        <w:rPr>
          <w:rFonts w:ascii="Verdana" w:hAnsi="Verdana"/>
          <w:i/>
          <w:color w:val="1D1D1B"/>
          <w:spacing w:val="-25"/>
          <w:w w:val="95"/>
          <w:sz w:val="20"/>
        </w:rPr>
        <w:t> </w:t>
      </w:r>
      <w:r>
        <w:rPr>
          <w:rFonts w:ascii="Verdana" w:hAnsi="Verdana"/>
          <w:i/>
          <w:color w:val="1D1D1B"/>
          <w:w w:val="95"/>
          <w:sz w:val="20"/>
        </w:rPr>
        <w:t>el</w:t>
      </w:r>
      <w:r>
        <w:rPr>
          <w:rFonts w:ascii="Verdana" w:hAnsi="Verdana"/>
          <w:i/>
          <w:color w:val="1D1D1B"/>
          <w:spacing w:val="-25"/>
          <w:w w:val="95"/>
          <w:sz w:val="20"/>
        </w:rPr>
        <w:t> </w:t>
      </w:r>
      <w:r>
        <w:rPr>
          <w:rFonts w:ascii="Verdana" w:hAnsi="Verdana"/>
          <w:i/>
          <w:color w:val="1D1D1B"/>
          <w:w w:val="95"/>
          <w:sz w:val="20"/>
        </w:rPr>
        <w:t>otro)</w:t>
      </w:r>
      <w:r>
        <w:rPr>
          <w:color w:val="1D1D1B"/>
          <w:w w:val="95"/>
          <w:sz w:val="20"/>
        </w:rPr>
        <w:t>.</w:t>
      </w:r>
      <w:r>
        <w:rPr>
          <w:color w:val="1D1D1B"/>
          <w:spacing w:val="-18"/>
          <w:w w:val="95"/>
          <w:sz w:val="20"/>
        </w:rPr>
        <w:t> </w:t>
      </w:r>
      <w:r>
        <w:rPr>
          <w:color w:val="1D1D1B"/>
          <w:w w:val="95"/>
          <w:sz w:val="20"/>
        </w:rPr>
        <w:t>México:</w:t>
      </w:r>
      <w:r>
        <w:rPr>
          <w:color w:val="1D1D1B"/>
          <w:spacing w:val="-18"/>
          <w:w w:val="95"/>
          <w:sz w:val="20"/>
        </w:rPr>
        <w:t> </w:t>
      </w:r>
      <w:r>
        <w:rPr>
          <w:color w:val="1D1D1B"/>
          <w:spacing w:val="-4"/>
          <w:w w:val="95"/>
          <w:sz w:val="20"/>
        </w:rPr>
        <w:t>Taurus</w:t>
      </w:r>
    </w:p>
    <w:p>
      <w:pPr>
        <w:spacing w:before="0"/>
        <w:ind w:left="684" w:right="0" w:firstLine="0"/>
        <w:jc w:val="left"/>
        <w:rPr>
          <w:sz w:val="20"/>
        </w:rPr>
      </w:pPr>
      <w:r>
        <w:rPr>
          <w:color w:val="1D1D1B"/>
          <w:sz w:val="20"/>
        </w:rPr>
        <w:t>/ Alfaguara.</w:t>
      </w:r>
    </w:p>
    <w:p>
      <w:pPr>
        <w:spacing w:line="268" w:lineRule="auto" w:before="29"/>
        <w:ind w:left="684" w:right="112" w:hanging="567"/>
        <w:jc w:val="both"/>
        <w:rPr>
          <w:sz w:val="20"/>
        </w:rPr>
      </w:pPr>
      <w:r>
        <w:rPr>
          <w:color w:val="1D1D1B"/>
          <w:sz w:val="20"/>
        </w:rPr>
        <w:t>Bonilla Muñoz, Martha Patricia (1993). </w:t>
      </w:r>
      <w:r>
        <w:rPr>
          <w:rFonts w:ascii="Verdana" w:hAnsi="Verdana"/>
          <w:i/>
          <w:color w:val="1D1D1B"/>
          <w:sz w:val="20"/>
        </w:rPr>
        <w:t>La infidelidad en la pareja: </w:t>
      </w:r>
      <w:r>
        <w:rPr>
          <w:rFonts w:ascii="Verdana" w:hAnsi="Verdana"/>
          <w:i/>
          <w:color w:val="1D1D1B"/>
          <w:w w:val="95"/>
          <w:sz w:val="20"/>
        </w:rPr>
        <w:t>Conceptualización</w:t>
      </w:r>
      <w:r>
        <w:rPr>
          <w:rFonts w:ascii="Verdana" w:hAnsi="Verdana"/>
          <w:i/>
          <w:color w:val="1D1D1B"/>
          <w:spacing w:val="-41"/>
          <w:w w:val="95"/>
          <w:sz w:val="20"/>
        </w:rPr>
        <w:t> </w:t>
      </w:r>
      <w:r>
        <w:rPr>
          <w:rFonts w:ascii="Verdana" w:hAnsi="Verdana"/>
          <w:i/>
          <w:color w:val="1D1D1B"/>
          <w:w w:val="95"/>
          <w:sz w:val="20"/>
        </w:rPr>
        <w:t>e</w:t>
      </w:r>
      <w:r>
        <w:rPr>
          <w:rFonts w:ascii="Verdana" w:hAnsi="Verdana"/>
          <w:i/>
          <w:color w:val="1D1D1B"/>
          <w:spacing w:val="-41"/>
          <w:w w:val="95"/>
          <w:sz w:val="20"/>
        </w:rPr>
        <w:t> </w:t>
      </w:r>
      <w:r>
        <w:rPr>
          <w:rFonts w:ascii="Verdana" w:hAnsi="Verdana"/>
          <w:i/>
          <w:color w:val="1D1D1B"/>
          <w:w w:val="95"/>
          <w:sz w:val="20"/>
        </w:rPr>
        <w:t>implicación</w:t>
      </w:r>
      <w:r>
        <w:rPr>
          <w:rFonts w:ascii="Verdana" w:hAnsi="Verdana"/>
          <w:i/>
          <w:color w:val="1D1D1B"/>
          <w:spacing w:val="-41"/>
          <w:w w:val="95"/>
          <w:sz w:val="20"/>
        </w:rPr>
        <w:t> </w:t>
      </w:r>
      <w:r>
        <w:rPr>
          <w:rFonts w:ascii="Verdana" w:hAnsi="Verdana"/>
          <w:i/>
          <w:color w:val="1D1D1B"/>
          <w:w w:val="95"/>
          <w:sz w:val="20"/>
        </w:rPr>
        <w:t>en</w:t>
      </w:r>
      <w:r>
        <w:rPr>
          <w:rFonts w:ascii="Verdana" w:hAnsi="Verdana"/>
          <w:i/>
          <w:color w:val="1D1D1B"/>
          <w:spacing w:val="-41"/>
          <w:w w:val="95"/>
          <w:sz w:val="20"/>
        </w:rPr>
        <w:t> </w:t>
      </w:r>
      <w:r>
        <w:rPr>
          <w:rFonts w:ascii="Verdana" w:hAnsi="Verdana"/>
          <w:i/>
          <w:color w:val="1D1D1B"/>
          <w:w w:val="95"/>
          <w:sz w:val="20"/>
        </w:rPr>
        <w:t>hombres</w:t>
      </w:r>
      <w:r>
        <w:rPr>
          <w:rFonts w:ascii="Verdana" w:hAnsi="Verdana"/>
          <w:i/>
          <w:color w:val="1D1D1B"/>
          <w:spacing w:val="-41"/>
          <w:w w:val="95"/>
          <w:sz w:val="20"/>
        </w:rPr>
        <w:t> </w:t>
      </w:r>
      <w:r>
        <w:rPr>
          <w:rFonts w:ascii="Verdana" w:hAnsi="Verdana"/>
          <w:i/>
          <w:color w:val="1D1D1B"/>
          <w:w w:val="95"/>
          <w:sz w:val="20"/>
        </w:rPr>
        <w:t>y</w:t>
      </w:r>
      <w:r>
        <w:rPr>
          <w:rFonts w:ascii="Verdana" w:hAnsi="Verdana"/>
          <w:i/>
          <w:color w:val="1D1D1B"/>
          <w:spacing w:val="-41"/>
          <w:w w:val="95"/>
          <w:sz w:val="20"/>
        </w:rPr>
        <w:t> </w:t>
      </w:r>
      <w:r>
        <w:rPr>
          <w:rFonts w:ascii="Verdana" w:hAnsi="Verdana"/>
          <w:i/>
          <w:color w:val="1D1D1B"/>
          <w:w w:val="95"/>
          <w:sz w:val="20"/>
        </w:rPr>
        <w:t>mujeres</w:t>
      </w:r>
      <w:r>
        <w:rPr>
          <w:rFonts w:ascii="Verdana" w:hAnsi="Verdana"/>
          <w:i/>
          <w:color w:val="1D1D1B"/>
          <w:spacing w:val="-41"/>
          <w:w w:val="95"/>
          <w:sz w:val="20"/>
        </w:rPr>
        <w:t> </w:t>
      </w:r>
      <w:r>
        <w:rPr>
          <w:rFonts w:ascii="Verdana" w:hAnsi="Verdana"/>
          <w:i/>
          <w:color w:val="1D1D1B"/>
          <w:w w:val="95"/>
          <w:sz w:val="20"/>
        </w:rPr>
        <w:t>mexicanos</w:t>
      </w:r>
      <w:r>
        <w:rPr>
          <w:color w:val="1D1D1B"/>
          <w:w w:val="95"/>
          <w:sz w:val="20"/>
        </w:rPr>
        <w:t>.</w:t>
      </w:r>
      <w:r>
        <w:rPr>
          <w:color w:val="1D1D1B"/>
          <w:spacing w:val="-34"/>
          <w:w w:val="95"/>
          <w:sz w:val="20"/>
        </w:rPr>
        <w:t> </w:t>
      </w:r>
      <w:r>
        <w:rPr>
          <w:color w:val="1D1D1B"/>
          <w:spacing w:val="-6"/>
          <w:w w:val="95"/>
          <w:sz w:val="20"/>
        </w:rPr>
        <w:t>Tesis </w:t>
      </w:r>
      <w:r>
        <w:rPr>
          <w:color w:val="1D1D1B"/>
          <w:sz w:val="20"/>
        </w:rPr>
        <w:t>de Doctorado en Psicología Social. México: Facultad de  </w:t>
      </w:r>
      <w:r>
        <w:rPr>
          <w:color w:val="1D1D1B"/>
          <w:spacing w:val="38"/>
          <w:sz w:val="20"/>
        </w:rPr>
        <w:t> </w:t>
      </w:r>
      <w:r>
        <w:rPr>
          <w:color w:val="1D1D1B"/>
          <w:sz w:val="20"/>
        </w:rPr>
        <w:t>Psicología-</w:t>
      </w:r>
      <w:r>
        <w:rPr>
          <w:color w:val="1D1D1B"/>
          <w:sz w:val="14"/>
        </w:rPr>
        <w:t>unam</w:t>
      </w:r>
      <w:r>
        <w:rPr>
          <w:color w:val="1D1D1B"/>
          <w:sz w:val="20"/>
        </w:rPr>
        <w:t>.</w:t>
      </w:r>
    </w:p>
    <w:p>
      <w:pPr>
        <w:spacing w:line="268" w:lineRule="auto" w:before="0"/>
        <w:ind w:left="117" w:right="626" w:firstLine="0"/>
        <w:jc w:val="left"/>
        <w:rPr>
          <w:sz w:val="20"/>
        </w:rPr>
      </w:pPr>
      <w:r>
        <w:rPr>
          <w:color w:val="1D1D1B"/>
          <w:sz w:val="20"/>
        </w:rPr>
        <w:t>Bourdieu,</w:t>
      </w:r>
      <w:r>
        <w:rPr>
          <w:color w:val="1D1D1B"/>
          <w:spacing w:val="-35"/>
          <w:sz w:val="20"/>
        </w:rPr>
        <w:t> </w:t>
      </w:r>
      <w:r>
        <w:rPr>
          <w:color w:val="1D1D1B"/>
          <w:sz w:val="20"/>
        </w:rPr>
        <w:t>Pierre</w:t>
      </w:r>
      <w:r>
        <w:rPr>
          <w:color w:val="1D1D1B"/>
          <w:spacing w:val="-35"/>
          <w:sz w:val="20"/>
        </w:rPr>
        <w:t> </w:t>
      </w:r>
      <w:r>
        <w:rPr>
          <w:color w:val="1D1D1B"/>
          <w:sz w:val="20"/>
        </w:rPr>
        <w:t>(2010).</w:t>
      </w:r>
      <w:r>
        <w:rPr>
          <w:color w:val="1D1D1B"/>
          <w:spacing w:val="-35"/>
          <w:sz w:val="20"/>
        </w:rPr>
        <w:t> </w:t>
      </w:r>
      <w:r>
        <w:rPr>
          <w:rFonts w:ascii="Verdana" w:hAnsi="Verdana"/>
          <w:i/>
          <w:color w:val="1D1D1B"/>
          <w:sz w:val="20"/>
        </w:rPr>
        <w:t>La</w:t>
      </w:r>
      <w:r>
        <w:rPr>
          <w:rFonts w:ascii="Verdana" w:hAnsi="Verdana"/>
          <w:i/>
          <w:color w:val="1D1D1B"/>
          <w:spacing w:val="-43"/>
          <w:sz w:val="20"/>
        </w:rPr>
        <w:t> </w:t>
      </w:r>
      <w:r>
        <w:rPr>
          <w:rFonts w:ascii="Verdana" w:hAnsi="Verdana"/>
          <w:i/>
          <w:color w:val="1D1D1B"/>
          <w:sz w:val="20"/>
        </w:rPr>
        <w:t>dominación</w:t>
      </w:r>
      <w:r>
        <w:rPr>
          <w:rFonts w:ascii="Verdana" w:hAnsi="Verdana"/>
          <w:i/>
          <w:color w:val="1D1D1B"/>
          <w:spacing w:val="-43"/>
          <w:sz w:val="20"/>
        </w:rPr>
        <w:t> </w:t>
      </w:r>
      <w:r>
        <w:rPr>
          <w:rFonts w:ascii="Verdana" w:hAnsi="Verdana"/>
          <w:i/>
          <w:color w:val="1D1D1B"/>
          <w:sz w:val="20"/>
        </w:rPr>
        <w:t>masculina</w:t>
      </w:r>
      <w:r>
        <w:rPr>
          <w:color w:val="1D1D1B"/>
          <w:sz w:val="20"/>
        </w:rPr>
        <w:t>.</w:t>
      </w:r>
      <w:r>
        <w:rPr>
          <w:color w:val="1D1D1B"/>
          <w:spacing w:val="-35"/>
          <w:sz w:val="20"/>
        </w:rPr>
        <w:t> </w:t>
      </w:r>
      <w:r>
        <w:rPr>
          <w:color w:val="1D1D1B"/>
          <w:sz w:val="20"/>
        </w:rPr>
        <w:t>Barcelona:</w:t>
      </w:r>
      <w:r>
        <w:rPr>
          <w:color w:val="1D1D1B"/>
          <w:spacing w:val="-35"/>
          <w:sz w:val="20"/>
        </w:rPr>
        <w:t> </w:t>
      </w:r>
      <w:r>
        <w:rPr>
          <w:color w:val="1D1D1B"/>
          <w:sz w:val="20"/>
        </w:rPr>
        <w:t>Anagrama. Calvo,</w:t>
      </w:r>
      <w:r>
        <w:rPr>
          <w:color w:val="1D1D1B"/>
          <w:spacing w:val="-25"/>
          <w:sz w:val="20"/>
        </w:rPr>
        <w:t> </w:t>
      </w:r>
      <w:r>
        <w:rPr>
          <w:color w:val="1D1D1B"/>
          <w:sz w:val="20"/>
        </w:rPr>
        <w:t>María</w:t>
      </w:r>
      <w:r>
        <w:rPr>
          <w:color w:val="1D1D1B"/>
          <w:spacing w:val="-25"/>
          <w:sz w:val="20"/>
        </w:rPr>
        <w:t> </w:t>
      </w:r>
      <w:r>
        <w:rPr>
          <w:color w:val="1D1D1B"/>
          <w:sz w:val="20"/>
        </w:rPr>
        <w:t>(2011).</w:t>
      </w:r>
      <w:r>
        <w:rPr>
          <w:color w:val="1D1D1B"/>
          <w:spacing w:val="-25"/>
          <w:sz w:val="20"/>
        </w:rPr>
        <w:t> </w:t>
      </w:r>
      <w:r>
        <w:rPr>
          <w:rFonts w:ascii="Verdana" w:hAnsi="Verdana"/>
          <w:i/>
          <w:color w:val="1D1D1B"/>
          <w:sz w:val="20"/>
        </w:rPr>
        <w:t>La</w:t>
      </w:r>
      <w:r>
        <w:rPr>
          <w:rFonts w:ascii="Verdana" w:hAnsi="Verdana"/>
          <w:i/>
          <w:color w:val="1D1D1B"/>
          <w:spacing w:val="-32"/>
          <w:sz w:val="20"/>
        </w:rPr>
        <w:t> </w:t>
      </w:r>
      <w:r>
        <w:rPr>
          <w:rFonts w:ascii="Verdana" w:hAnsi="Verdana"/>
          <w:i/>
          <w:color w:val="1D1D1B"/>
          <w:sz w:val="20"/>
        </w:rPr>
        <w:t>masculinidad</w:t>
      </w:r>
      <w:r>
        <w:rPr>
          <w:rFonts w:ascii="Verdana" w:hAnsi="Verdana"/>
          <w:i/>
          <w:color w:val="1D1D1B"/>
          <w:spacing w:val="-33"/>
          <w:sz w:val="20"/>
        </w:rPr>
        <w:t> </w:t>
      </w:r>
      <w:r>
        <w:rPr>
          <w:rFonts w:ascii="Verdana" w:hAnsi="Verdana"/>
          <w:i/>
          <w:color w:val="1D1D1B"/>
          <w:sz w:val="20"/>
        </w:rPr>
        <w:t>robada</w:t>
      </w:r>
      <w:r>
        <w:rPr>
          <w:color w:val="1D1D1B"/>
          <w:sz w:val="20"/>
        </w:rPr>
        <w:t>,</w:t>
      </w:r>
      <w:r>
        <w:rPr>
          <w:color w:val="1D1D1B"/>
          <w:spacing w:val="-25"/>
          <w:sz w:val="20"/>
        </w:rPr>
        <w:t> </w:t>
      </w:r>
      <w:r>
        <w:rPr>
          <w:color w:val="1D1D1B"/>
          <w:sz w:val="20"/>
        </w:rPr>
        <w:t>Madrid:</w:t>
      </w:r>
      <w:r>
        <w:rPr>
          <w:color w:val="1D1D1B"/>
          <w:spacing w:val="-25"/>
          <w:sz w:val="20"/>
        </w:rPr>
        <w:t> </w:t>
      </w:r>
      <w:r>
        <w:rPr>
          <w:color w:val="1D1D1B"/>
          <w:sz w:val="20"/>
        </w:rPr>
        <w:t>Almuraza.</w:t>
      </w:r>
    </w:p>
    <w:p>
      <w:pPr>
        <w:spacing w:line="268" w:lineRule="auto" w:before="0"/>
        <w:ind w:left="684" w:right="111" w:hanging="567"/>
        <w:jc w:val="both"/>
        <w:rPr>
          <w:sz w:val="20"/>
        </w:rPr>
      </w:pPr>
      <w:r>
        <w:rPr>
          <w:color w:val="1D1D1B"/>
          <w:w w:val="105"/>
          <w:sz w:val="20"/>
        </w:rPr>
        <w:t>Cano, Germán (2010). “El indiscreto encanto del fetiche. La mujer como proyección imaginaria del resentimiento masculino”. En Broncano, </w:t>
      </w:r>
      <w:r>
        <w:rPr>
          <w:color w:val="1D1D1B"/>
          <w:sz w:val="20"/>
        </w:rPr>
        <w:t>Fernando</w:t>
      </w:r>
      <w:r>
        <w:rPr>
          <w:color w:val="1D1D1B"/>
          <w:spacing w:val="-32"/>
          <w:sz w:val="20"/>
        </w:rPr>
        <w:t> </w:t>
      </w:r>
      <w:r>
        <w:rPr>
          <w:color w:val="1D1D1B"/>
          <w:sz w:val="20"/>
        </w:rPr>
        <w:t>y</w:t>
      </w:r>
      <w:r>
        <w:rPr>
          <w:color w:val="1D1D1B"/>
          <w:spacing w:val="-33"/>
          <w:sz w:val="20"/>
        </w:rPr>
        <w:t> </w:t>
      </w:r>
      <w:r>
        <w:rPr>
          <w:color w:val="1D1D1B"/>
          <w:sz w:val="20"/>
        </w:rPr>
        <w:t>David</w:t>
      </w:r>
      <w:r>
        <w:rPr>
          <w:color w:val="1D1D1B"/>
          <w:spacing w:val="-33"/>
          <w:sz w:val="20"/>
        </w:rPr>
        <w:t> </w:t>
      </w:r>
      <w:r>
        <w:rPr>
          <w:color w:val="1D1D1B"/>
          <w:sz w:val="20"/>
        </w:rPr>
        <w:t>Hernández</w:t>
      </w:r>
      <w:r>
        <w:rPr>
          <w:color w:val="1D1D1B"/>
          <w:spacing w:val="-32"/>
          <w:sz w:val="20"/>
        </w:rPr>
        <w:t> </w:t>
      </w:r>
      <w:r>
        <w:rPr>
          <w:color w:val="1D1D1B"/>
          <w:sz w:val="20"/>
        </w:rPr>
        <w:t>(2010).</w:t>
      </w:r>
      <w:r>
        <w:rPr>
          <w:color w:val="1D1D1B"/>
          <w:spacing w:val="-32"/>
          <w:sz w:val="20"/>
        </w:rPr>
        <w:t> </w:t>
      </w:r>
      <w:r>
        <w:rPr>
          <w:rFonts w:ascii="Verdana" w:hAnsi="Verdana"/>
          <w:i/>
          <w:color w:val="1D1D1B"/>
          <w:sz w:val="20"/>
        </w:rPr>
        <w:t>De</w:t>
      </w:r>
      <w:r>
        <w:rPr>
          <w:rFonts w:ascii="Verdana" w:hAnsi="Verdana"/>
          <w:i/>
          <w:color w:val="1D1D1B"/>
          <w:spacing w:val="-41"/>
          <w:sz w:val="20"/>
        </w:rPr>
        <w:t> </w:t>
      </w:r>
      <w:r>
        <w:rPr>
          <w:rFonts w:ascii="Verdana" w:hAnsi="Verdana"/>
          <w:i/>
          <w:color w:val="1D1D1B"/>
          <w:sz w:val="20"/>
        </w:rPr>
        <w:t>Galatea</w:t>
      </w:r>
      <w:r>
        <w:rPr>
          <w:rFonts w:ascii="Verdana" w:hAnsi="Verdana"/>
          <w:i/>
          <w:color w:val="1D1D1B"/>
          <w:spacing w:val="-40"/>
          <w:sz w:val="20"/>
        </w:rPr>
        <w:t> </w:t>
      </w:r>
      <w:r>
        <w:rPr>
          <w:rFonts w:ascii="Verdana" w:hAnsi="Verdana"/>
          <w:i/>
          <w:color w:val="1D1D1B"/>
          <w:sz w:val="20"/>
        </w:rPr>
        <w:t>a</w:t>
      </w:r>
      <w:r>
        <w:rPr>
          <w:rFonts w:ascii="Verdana" w:hAnsi="Verdana"/>
          <w:i/>
          <w:color w:val="1D1D1B"/>
          <w:spacing w:val="-40"/>
          <w:sz w:val="20"/>
        </w:rPr>
        <w:t> </w:t>
      </w:r>
      <w:r>
        <w:rPr>
          <w:rFonts w:ascii="Verdana" w:hAnsi="Verdana"/>
          <w:i/>
          <w:color w:val="1D1D1B"/>
          <w:sz w:val="20"/>
        </w:rPr>
        <w:t>Barbie</w:t>
      </w:r>
      <w:r>
        <w:rPr>
          <w:color w:val="1D1D1B"/>
          <w:sz w:val="20"/>
        </w:rPr>
        <w:t>,</w:t>
      </w:r>
      <w:r>
        <w:rPr>
          <w:color w:val="1D1D1B"/>
          <w:spacing w:val="-33"/>
          <w:sz w:val="20"/>
        </w:rPr>
        <w:t> </w:t>
      </w:r>
      <w:r>
        <w:rPr>
          <w:color w:val="1D1D1B"/>
          <w:sz w:val="20"/>
        </w:rPr>
        <w:t>Madrid:</w:t>
      </w:r>
      <w:r>
        <w:rPr>
          <w:color w:val="1D1D1B"/>
          <w:spacing w:val="-33"/>
          <w:sz w:val="20"/>
        </w:rPr>
        <w:t> </w:t>
      </w:r>
      <w:r>
        <w:rPr>
          <w:color w:val="1D1D1B"/>
          <w:sz w:val="20"/>
        </w:rPr>
        <w:t>Lengua </w:t>
      </w:r>
      <w:r>
        <w:rPr>
          <w:color w:val="1D1D1B"/>
          <w:w w:val="105"/>
          <w:sz w:val="20"/>
        </w:rPr>
        <w:t>de</w:t>
      </w:r>
      <w:r>
        <w:rPr>
          <w:color w:val="1D1D1B"/>
          <w:spacing w:val="-22"/>
          <w:w w:val="105"/>
          <w:sz w:val="20"/>
        </w:rPr>
        <w:t> </w:t>
      </w:r>
      <w:r>
        <w:rPr>
          <w:color w:val="1D1D1B"/>
          <w:w w:val="105"/>
          <w:sz w:val="20"/>
        </w:rPr>
        <w:t>trapo,</w:t>
      </w:r>
      <w:r>
        <w:rPr>
          <w:color w:val="1D1D1B"/>
          <w:spacing w:val="-22"/>
          <w:w w:val="105"/>
          <w:sz w:val="20"/>
        </w:rPr>
        <w:t> </w:t>
      </w:r>
      <w:r>
        <w:rPr>
          <w:color w:val="1D1D1B"/>
          <w:w w:val="105"/>
          <w:sz w:val="20"/>
        </w:rPr>
        <w:t>pp.</w:t>
      </w:r>
      <w:r>
        <w:rPr>
          <w:color w:val="1D1D1B"/>
          <w:spacing w:val="-22"/>
          <w:w w:val="105"/>
          <w:sz w:val="20"/>
        </w:rPr>
        <w:t> </w:t>
      </w:r>
      <w:r>
        <w:rPr>
          <w:color w:val="1D1D1B"/>
          <w:w w:val="105"/>
          <w:sz w:val="20"/>
        </w:rPr>
        <w:t>329-367.</w:t>
      </w:r>
    </w:p>
    <w:p>
      <w:pPr>
        <w:spacing w:line="268" w:lineRule="auto" w:before="0"/>
        <w:ind w:left="684" w:right="111" w:hanging="567"/>
        <w:jc w:val="both"/>
        <w:rPr>
          <w:sz w:val="20"/>
        </w:rPr>
      </w:pPr>
      <w:r>
        <w:rPr>
          <w:color w:val="1D1D1B"/>
          <w:sz w:val="20"/>
        </w:rPr>
        <w:t>Carrillo Meraz, Rosalía (2009). “Educación, género y violencia”. </w:t>
      </w:r>
      <w:r>
        <w:rPr>
          <w:rFonts w:ascii="Verdana" w:hAnsi="Verdana"/>
          <w:i/>
          <w:color w:val="1D1D1B"/>
          <w:sz w:val="20"/>
        </w:rPr>
        <w:t>El Cotidiano</w:t>
      </w:r>
      <w:r>
        <w:rPr>
          <w:color w:val="1D1D1B"/>
          <w:sz w:val="20"/>
        </w:rPr>
        <w:t>, México: </w:t>
      </w:r>
      <w:r>
        <w:rPr>
          <w:color w:val="1D1D1B"/>
          <w:sz w:val="14"/>
        </w:rPr>
        <w:t>uam</w:t>
      </w:r>
      <w:r>
        <w:rPr>
          <w:color w:val="1D1D1B"/>
          <w:sz w:val="20"/>
        </w:rPr>
        <w:t>-</w:t>
      </w:r>
      <w:r>
        <w:rPr>
          <w:color w:val="1D1D1B"/>
          <w:sz w:val="14"/>
        </w:rPr>
        <w:t>a</w:t>
      </w:r>
      <w:r>
        <w:rPr>
          <w:color w:val="1D1D1B"/>
          <w:sz w:val="20"/>
        </w:rPr>
        <w:t>, núm. 158, noviembre-diciembre, pp.   81-86.</w:t>
      </w:r>
    </w:p>
    <w:p>
      <w:pPr>
        <w:spacing w:before="0"/>
        <w:ind w:left="117" w:right="0" w:firstLine="0"/>
        <w:jc w:val="left"/>
        <w:rPr>
          <w:sz w:val="20"/>
        </w:rPr>
      </w:pPr>
      <w:r>
        <w:rPr>
          <w:color w:val="1D1D1B"/>
          <w:sz w:val="20"/>
        </w:rPr>
        <w:t>Coulanges, Fustel de (2010). </w:t>
      </w:r>
      <w:r>
        <w:rPr>
          <w:rFonts w:ascii="Verdana" w:hAnsi="Verdana"/>
          <w:i/>
          <w:color w:val="1D1D1B"/>
          <w:sz w:val="20"/>
        </w:rPr>
        <w:t>La ciudad Antigua</w:t>
      </w:r>
      <w:r>
        <w:rPr>
          <w:color w:val="1D1D1B"/>
          <w:sz w:val="20"/>
        </w:rPr>
        <w:t>. México: Porrúa.</w:t>
      </w:r>
    </w:p>
    <w:p>
      <w:pPr>
        <w:spacing w:line="268" w:lineRule="auto" w:before="29"/>
        <w:ind w:left="684" w:right="112" w:hanging="567"/>
        <w:jc w:val="both"/>
        <w:rPr>
          <w:sz w:val="20"/>
        </w:rPr>
      </w:pPr>
      <w:r>
        <w:rPr>
          <w:color w:val="1D1D1B"/>
          <w:sz w:val="20"/>
        </w:rPr>
        <w:t>Gadotti,</w:t>
      </w:r>
      <w:r>
        <w:rPr>
          <w:color w:val="1D1D1B"/>
          <w:spacing w:val="-15"/>
          <w:sz w:val="20"/>
        </w:rPr>
        <w:t> </w:t>
      </w:r>
      <w:r>
        <w:rPr>
          <w:color w:val="1D1D1B"/>
          <w:sz w:val="20"/>
        </w:rPr>
        <w:t>Moacir</w:t>
      </w:r>
      <w:r>
        <w:rPr>
          <w:color w:val="1D1D1B"/>
          <w:spacing w:val="-14"/>
          <w:sz w:val="20"/>
        </w:rPr>
        <w:t> </w:t>
      </w:r>
      <w:r>
        <w:rPr>
          <w:color w:val="1D1D1B"/>
          <w:sz w:val="20"/>
        </w:rPr>
        <w:t>(2003).</w:t>
      </w:r>
      <w:r>
        <w:rPr>
          <w:color w:val="1D1D1B"/>
          <w:spacing w:val="-14"/>
          <w:sz w:val="20"/>
        </w:rPr>
        <w:t> </w:t>
      </w:r>
      <w:r>
        <w:rPr>
          <w:rFonts w:ascii="Verdana" w:hAnsi="Verdana"/>
          <w:i/>
          <w:color w:val="1D1D1B"/>
          <w:sz w:val="20"/>
        </w:rPr>
        <w:t>Perspectivas</w:t>
      </w:r>
      <w:r>
        <w:rPr>
          <w:rFonts w:ascii="Verdana" w:hAnsi="Verdana"/>
          <w:i/>
          <w:color w:val="1D1D1B"/>
          <w:spacing w:val="-22"/>
          <w:sz w:val="20"/>
        </w:rPr>
        <w:t> </w:t>
      </w:r>
      <w:r>
        <w:rPr>
          <w:rFonts w:ascii="Verdana" w:hAnsi="Verdana"/>
          <w:i/>
          <w:color w:val="1D1D1B"/>
          <w:sz w:val="20"/>
        </w:rPr>
        <w:t>actuales</w:t>
      </w:r>
      <w:r>
        <w:rPr>
          <w:rFonts w:ascii="Verdana" w:hAnsi="Verdana"/>
          <w:i/>
          <w:color w:val="1D1D1B"/>
          <w:spacing w:val="-23"/>
          <w:sz w:val="20"/>
        </w:rPr>
        <w:t> </w:t>
      </w:r>
      <w:r>
        <w:rPr>
          <w:rFonts w:ascii="Verdana" w:hAnsi="Verdana"/>
          <w:i/>
          <w:color w:val="1D1D1B"/>
          <w:sz w:val="20"/>
        </w:rPr>
        <w:t>de</w:t>
      </w:r>
      <w:r>
        <w:rPr>
          <w:rFonts w:ascii="Verdana" w:hAnsi="Verdana"/>
          <w:i/>
          <w:color w:val="1D1D1B"/>
          <w:spacing w:val="-22"/>
          <w:sz w:val="20"/>
        </w:rPr>
        <w:t> </w:t>
      </w:r>
      <w:r>
        <w:rPr>
          <w:rFonts w:ascii="Verdana" w:hAnsi="Verdana"/>
          <w:i/>
          <w:color w:val="1D1D1B"/>
          <w:sz w:val="20"/>
        </w:rPr>
        <w:t>la</w:t>
      </w:r>
      <w:r>
        <w:rPr>
          <w:rFonts w:ascii="Verdana" w:hAnsi="Verdana"/>
          <w:i/>
          <w:color w:val="1D1D1B"/>
          <w:spacing w:val="-22"/>
          <w:sz w:val="20"/>
        </w:rPr>
        <w:t> </w:t>
      </w:r>
      <w:r>
        <w:rPr>
          <w:rFonts w:ascii="Verdana" w:hAnsi="Verdana"/>
          <w:i/>
          <w:color w:val="1D1D1B"/>
          <w:sz w:val="20"/>
        </w:rPr>
        <w:t>educación</w:t>
      </w:r>
      <w:r>
        <w:rPr>
          <w:color w:val="1D1D1B"/>
          <w:sz w:val="20"/>
        </w:rPr>
        <w:t>.</w:t>
      </w:r>
      <w:r>
        <w:rPr>
          <w:color w:val="1D1D1B"/>
          <w:spacing w:val="-15"/>
          <w:sz w:val="20"/>
        </w:rPr>
        <w:t> </w:t>
      </w:r>
      <w:r>
        <w:rPr>
          <w:color w:val="1D1D1B"/>
          <w:sz w:val="20"/>
        </w:rPr>
        <w:t>Buenos</w:t>
      </w:r>
      <w:r>
        <w:rPr>
          <w:color w:val="1D1D1B"/>
          <w:spacing w:val="-14"/>
          <w:sz w:val="20"/>
        </w:rPr>
        <w:t> </w:t>
      </w:r>
      <w:r>
        <w:rPr>
          <w:color w:val="1D1D1B"/>
          <w:sz w:val="20"/>
        </w:rPr>
        <w:t>Aires: Siglo</w:t>
      </w:r>
      <w:r>
        <w:rPr>
          <w:color w:val="1D1D1B"/>
          <w:spacing w:val="52"/>
          <w:sz w:val="20"/>
        </w:rPr>
        <w:t> </w:t>
      </w:r>
      <w:r>
        <w:rPr>
          <w:color w:val="1D1D1B"/>
          <w:sz w:val="14"/>
        </w:rPr>
        <w:t>xxi</w:t>
      </w:r>
      <w:r>
        <w:rPr>
          <w:color w:val="1D1D1B"/>
          <w:sz w:val="20"/>
        </w:rPr>
        <w:t>.</w:t>
      </w:r>
    </w:p>
    <w:p>
      <w:pPr>
        <w:spacing w:line="268" w:lineRule="auto" w:before="1"/>
        <w:ind w:left="684" w:right="111" w:hanging="567"/>
        <w:jc w:val="both"/>
        <w:rPr>
          <w:sz w:val="20"/>
        </w:rPr>
      </w:pPr>
      <w:r>
        <w:rPr>
          <w:color w:val="1D1D1B"/>
          <w:w w:val="105"/>
          <w:sz w:val="20"/>
        </w:rPr>
        <w:t>González Montes, Soledad (2009). “Violencia contra las mujeres, derechos y ciudadanía</w:t>
      </w:r>
      <w:r>
        <w:rPr>
          <w:color w:val="1D1D1B"/>
          <w:spacing w:val="-32"/>
          <w:w w:val="105"/>
          <w:sz w:val="20"/>
        </w:rPr>
        <w:t> </w:t>
      </w:r>
      <w:r>
        <w:rPr>
          <w:color w:val="1D1D1B"/>
          <w:w w:val="105"/>
          <w:sz w:val="20"/>
        </w:rPr>
        <w:t>en</w:t>
      </w:r>
      <w:r>
        <w:rPr>
          <w:color w:val="1D1D1B"/>
          <w:spacing w:val="-32"/>
          <w:w w:val="105"/>
          <w:sz w:val="20"/>
        </w:rPr>
        <w:t> </w:t>
      </w:r>
      <w:r>
        <w:rPr>
          <w:color w:val="1D1D1B"/>
          <w:w w:val="105"/>
          <w:sz w:val="20"/>
        </w:rPr>
        <w:t>contextos</w:t>
      </w:r>
      <w:r>
        <w:rPr>
          <w:color w:val="1D1D1B"/>
          <w:spacing w:val="-32"/>
          <w:w w:val="105"/>
          <w:sz w:val="20"/>
        </w:rPr>
        <w:t> </w:t>
      </w:r>
      <w:r>
        <w:rPr>
          <w:color w:val="1D1D1B"/>
          <w:w w:val="105"/>
          <w:sz w:val="20"/>
        </w:rPr>
        <w:t>rurales</w:t>
      </w:r>
      <w:r>
        <w:rPr>
          <w:color w:val="1D1D1B"/>
          <w:spacing w:val="-32"/>
          <w:w w:val="105"/>
          <w:sz w:val="20"/>
        </w:rPr>
        <w:t> </w:t>
      </w:r>
      <w:r>
        <w:rPr>
          <w:color w:val="1D1D1B"/>
          <w:w w:val="105"/>
          <w:sz w:val="20"/>
        </w:rPr>
        <w:t>e</w:t>
      </w:r>
      <w:r>
        <w:rPr>
          <w:color w:val="1D1D1B"/>
          <w:spacing w:val="-32"/>
          <w:w w:val="105"/>
          <w:sz w:val="20"/>
        </w:rPr>
        <w:t> </w:t>
      </w:r>
      <w:r>
        <w:rPr>
          <w:color w:val="1D1D1B"/>
          <w:w w:val="105"/>
          <w:sz w:val="20"/>
        </w:rPr>
        <w:t>indígenas</w:t>
      </w:r>
      <w:r>
        <w:rPr>
          <w:color w:val="1D1D1B"/>
          <w:spacing w:val="-32"/>
          <w:w w:val="105"/>
          <w:sz w:val="20"/>
        </w:rPr>
        <w:t> </w:t>
      </w:r>
      <w:r>
        <w:rPr>
          <w:color w:val="1D1D1B"/>
          <w:w w:val="105"/>
          <w:sz w:val="20"/>
        </w:rPr>
        <w:t>de</w:t>
      </w:r>
      <w:r>
        <w:rPr>
          <w:color w:val="1D1D1B"/>
          <w:spacing w:val="-32"/>
          <w:w w:val="105"/>
          <w:sz w:val="20"/>
        </w:rPr>
        <w:t> </w:t>
      </w:r>
      <w:r>
        <w:rPr>
          <w:color w:val="1D1D1B"/>
          <w:w w:val="105"/>
          <w:sz w:val="20"/>
        </w:rPr>
        <w:t>México”.</w:t>
      </w:r>
      <w:r>
        <w:rPr>
          <w:color w:val="1D1D1B"/>
          <w:spacing w:val="-32"/>
          <w:w w:val="105"/>
          <w:sz w:val="20"/>
        </w:rPr>
        <w:t> </w:t>
      </w:r>
      <w:r>
        <w:rPr>
          <w:rFonts w:ascii="Verdana" w:hAnsi="Verdana"/>
          <w:i/>
          <w:color w:val="1D1D1B"/>
          <w:w w:val="105"/>
          <w:sz w:val="20"/>
        </w:rPr>
        <w:t>Convergencia, </w:t>
      </w:r>
      <w:r>
        <w:rPr>
          <w:color w:val="1D1D1B"/>
          <w:spacing w:val="-4"/>
          <w:w w:val="105"/>
          <w:sz w:val="20"/>
        </w:rPr>
        <w:t>Toluca:</w:t>
      </w:r>
      <w:r>
        <w:rPr>
          <w:color w:val="1D1D1B"/>
          <w:spacing w:val="-23"/>
          <w:w w:val="105"/>
          <w:sz w:val="20"/>
        </w:rPr>
        <w:t> </w:t>
      </w:r>
      <w:r>
        <w:rPr>
          <w:color w:val="1D1D1B"/>
          <w:w w:val="105"/>
          <w:sz w:val="14"/>
        </w:rPr>
        <w:t>uaem</w:t>
      </w:r>
      <w:r>
        <w:rPr>
          <w:color w:val="1D1D1B"/>
          <w:w w:val="105"/>
          <w:sz w:val="20"/>
        </w:rPr>
        <w:t>,</w:t>
      </w:r>
      <w:r>
        <w:rPr>
          <w:color w:val="1D1D1B"/>
          <w:spacing w:val="-23"/>
          <w:w w:val="105"/>
          <w:sz w:val="20"/>
        </w:rPr>
        <w:t> </w:t>
      </w:r>
      <w:r>
        <w:rPr>
          <w:color w:val="1D1D1B"/>
          <w:w w:val="105"/>
          <w:sz w:val="20"/>
        </w:rPr>
        <w:t>núm.</w:t>
      </w:r>
      <w:r>
        <w:rPr>
          <w:color w:val="1D1D1B"/>
          <w:spacing w:val="-23"/>
          <w:w w:val="105"/>
          <w:sz w:val="20"/>
        </w:rPr>
        <w:t> </w:t>
      </w:r>
      <w:r>
        <w:rPr>
          <w:color w:val="1D1D1B"/>
          <w:w w:val="105"/>
          <w:sz w:val="20"/>
        </w:rPr>
        <w:t>50,</w:t>
      </w:r>
      <w:r>
        <w:rPr>
          <w:color w:val="1D1D1B"/>
          <w:spacing w:val="-23"/>
          <w:w w:val="105"/>
          <w:sz w:val="20"/>
        </w:rPr>
        <w:t> </w:t>
      </w:r>
      <w:r>
        <w:rPr>
          <w:color w:val="1D1D1B"/>
          <w:w w:val="105"/>
          <w:sz w:val="20"/>
        </w:rPr>
        <w:t>mayo-agosto,</w:t>
      </w:r>
      <w:r>
        <w:rPr>
          <w:color w:val="1D1D1B"/>
          <w:spacing w:val="-23"/>
          <w:w w:val="105"/>
          <w:sz w:val="20"/>
        </w:rPr>
        <w:t> </w:t>
      </w:r>
      <w:r>
        <w:rPr>
          <w:color w:val="1D1D1B"/>
          <w:w w:val="105"/>
          <w:sz w:val="20"/>
        </w:rPr>
        <w:t>pp.</w:t>
      </w:r>
      <w:r>
        <w:rPr>
          <w:color w:val="1D1D1B"/>
          <w:spacing w:val="-23"/>
          <w:w w:val="105"/>
          <w:sz w:val="20"/>
        </w:rPr>
        <w:t> </w:t>
      </w:r>
      <w:r>
        <w:rPr>
          <w:color w:val="1D1D1B"/>
          <w:w w:val="105"/>
          <w:sz w:val="20"/>
        </w:rPr>
        <w:t>165-185.</w:t>
      </w:r>
    </w:p>
    <w:p>
      <w:pPr>
        <w:spacing w:line="268" w:lineRule="auto" w:before="0"/>
        <w:ind w:left="684" w:right="111" w:hanging="567"/>
        <w:jc w:val="both"/>
        <w:rPr>
          <w:sz w:val="20"/>
        </w:rPr>
      </w:pPr>
      <w:r>
        <w:rPr>
          <w:color w:val="1D1D1B"/>
          <w:sz w:val="20"/>
        </w:rPr>
        <w:t>Guiza</w:t>
      </w:r>
      <w:r>
        <w:rPr>
          <w:color w:val="1D1D1B"/>
          <w:spacing w:val="-44"/>
          <w:sz w:val="20"/>
        </w:rPr>
        <w:t> </w:t>
      </w:r>
      <w:r>
        <w:rPr>
          <w:color w:val="1D1D1B"/>
          <w:sz w:val="20"/>
        </w:rPr>
        <w:t>Lemus,</w:t>
      </w:r>
      <w:r>
        <w:rPr>
          <w:color w:val="1D1D1B"/>
          <w:spacing w:val="-44"/>
          <w:sz w:val="20"/>
        </w:rPr>
        <w:t> </w:t>
      </w:r>
      <w:r>
        <w:rPr>
          <w:color w:val="1D1D1B"/>
          <w:sz w:val="20"/>
        </w:rPr>
        <w:t>Gerardo</w:t>
      </w:r>
      <w:r>
        <w:rPr>
          <w:color w:val="1D1D1B"/>
          <w:spacing w:val="-44"/>
          <w:sz w:val="20"/>
        </w:rPr>
        <w:t> </w:t>
      </w:r>
      <w:r>
        <w:rPr>
          <w:color w:val="1D1D1B"/>
          <w:sz w:val="20"/>
        </w:rPr>
        <w:t>(2010).</w:t>
      </w:r>
      <w:r>
        <w:rPr>
          <w:color w:val="1D1D1B"/>
          <w:spacing w:val="-44"/>
          <w:sz w:val="20"/>
        </w:rPr>
        <w:t> </w:t>
      </w:r>
      <w:r>
        <w:rPr>
          <w:rFonts w:ascii="Verdana" w:hAnsi="Verdana"/>
          <w:i/>
          <w:color w:val="1D1D1B"/>
          <w:sz w:val="20"/>
        </w:rPr>
        <w:t>Masculinidades.</w:t>
      </w:r>
      <w:r>
        <w:rPr>
          <w:rFonts w:ascii="Verdana" w:hAnsi="Verdana"/>
          <w:i/>
          <w:color w:val="1D1D1B"/>
          <w:spacing w:val="-52"/>
          <w:sz w:val="20"/>
        </w:rPr>
        <w:t> </w:t>
      </w:r>
      <w:r>
        <w:rPr>
          <w:rFonts w:ascii="Verdana" w:hAnsi="Verdana"/>
          <w:i/>
          <w:color w:val="1D1D1B"/>
          <w:sz w:val="20"/>
        </w:rPr>
        <w:t>Las</w:t>
      </w:r>
      <w:r>
        <w:rPr>
          <w:rFonts w:ascii="Verdana" w:hAnsi="Verdana"/>
          <w:i/>
          <w:color w:val="1D1D1B"/>
          <w:spacing w:val="-52"/>
          <w:sz w:val="20"/>
        </w:rPr>
        <w:t> </w:t>
      </w:r>
      <w:r>
        <w:rPr>
          <w:rFonts w:ascii="Verdana" w:hAnsi="Verdana"/>
          <w:i/>
          <w:color w:val="1D1D1B"/>
          <w:sz w:val="20"/>
        </w:rPr>
        <w:t>facetas</w:t>
      </w:r>
      <w:r>
        <w:rPr>
          <w:rFonts w:ascii="Verdana" w:hAnsi="Verdana"/>
          <w:i/>
          <w:color w:val="1D1D1B"/>
          <w:spacing w:val="-52"/>
          <w:sz w:val="20"/>
        </w:rPr>
        <w:t> </w:t>
      </w:r>
      <w:r>
        <w:rPr>
          <w:rFonts w:ascii="Verdana" w:hAnsi="Verdana"/>
          <w:i/>
          <w:color w:val="1D1D1B"/>
          <w:sz w:val="20"/>
        </w:rPr>
        <w:t>del</w:t>
      </w:r>
      <w:r>
        <w:rPr>
          <w:rFonts w:ascii="Verdana" w:hAnsi="Verdana"/>
          <w:i/>
          <w:color w:val="1D1D1B"/>
          <w:spacing w:val="-52"/>
          <w:sz w:val="20"/>
        </w:rPr>
        <w:t> </w:t>
      </w:r>
      <w:r>
        <w:rPr>
          <w:rFonts w:ascii="Verdana" w:hAnsi="Verdana"/>
          <w:i/>
          <w:color w:val="1D1D1B"/>
          <w:sz w:val="20"/>
        </w:rPr>
        <w:t>hombre</w:t>
      </w:r>
      <w:r>
        <w:rPr>
          <w:color w:val="1D1D1B"/>
          <w:sz w:val="20"/>
        </w:rPr>
        <w:t>.</w:t>
      </w:r>
      <w:r>
        <w:rPr>
          <w:color w:val="1D1D1B"/>
          <w:spacing w:val="-44"/>
          <w:sz w:val="20"/>
        </w:rPr>
        <w:t> </w:t>
      </w:r>
      <w:r>
        <w:rPr>
          <w:color w:val="1D1D1B"/>
          <w:sz w:val="20"/>
        </w:rPr>
        <w:t>México: Fontamara.</w:t>
      </w:r>
    </w:p>
    <w:p>
      <w:pPr>
        <w:spacing w:line="268" w:lineRule="auto" w:before="0"/>
        <w:ind w:left="684" w:right="111" w:hanging="567"/>
        <w:jc w:val="both"/>
        <w:rPr>
          <w:sz w:val="20"/>
        </w:rPr>
      </w:pPr>
      <w:r>
        <w:rPr>
          <w:color w:val="1D1D1B"/>
          <w:sz w:val="20"/>
        </w:rPr>
        <w:t>Gutiérrez, Roberto, Ricardo Melgar y Miguel Morayta, (2003). </w:t>
      </w:r>
      <w:r>
        <w:rPr>
          <w:rFonts w:ascii="Verdana" w:hAnsi="Verdana"/>
          <w:i/>
          <w:color w:val="1D1D1B"/>
          <w:sz w:val="20"/>
        </w:rPr>
        <w:t>Morelos. </w:t>
      </w:r>
      <w:r>
        <w:rPr>
          <w:rFonts w:ascii="Verdana" w:hAnsi="Verdana"/>
          <w:i/>
          <w:color w:val="1D1D1B"/>
          <w:sz w:val="20"/>
        </w:rPr>
        <w:t>Imágenes</w:t>
      </w:r>
      <w:r>
        <w:rPr>
          <w:rFonts w:ascii="Verdana" w:hAnsi="Verdana"/>
          <w:i/>
          <w:color w:val="1D1D1B"/>
          <w:spacing w:val="-39"/>
          <w:sz w:val="20"/>
        </w:rPr>
        <w:t> </w:t>
      </w:r>
      <w:r>
        <w:rPr>
          <w:rFonts w:ascii="Verdana" w:hAnsi="Verdana"/>
          <w:i/>
          <w:color w:val="1D1D1B"/>
          <w:sz w:val="20"/>
        </w:rPr>
        <w:t>y</w:t>
      </w:r>
      <w:r>
        <w:rPr>
          <w:rFonts w:ascii="Verdana" w:hAnsi="Verdana"/>
          <w:i/>
          <w:color w:val="1D1D1B"/>
          <w:spacing w:val="-39"/>
          <w:sz w:val="20"/>
        </w:rPr>
        <w:t> </w:t>
      </w:r>
      <w:r>
        <w:rPr>
          <w:rFonts w:ascii="Verdana" w:hAnsi="Verdana"/>
          <w:i/>
          <w:color w:val="1D1D1B"/>
          <w:sz w:val="20"/>
        </w:rPr>
        <w:t>miradas,</w:t>
      </w:r>
      <w:r>
        <w:rPr>
          <w:rFonts w:ascii="Verdana" w:hAnsi="Verdana"/>
          <w:i/>
          <w:color w:val="1D1D1B"/>
          <w:spacing w:val="-40"/>
          <w:sz w:val="20"/>
        </w:rPr>
        <w:t> </w:t>
      </w:r>
      <w:r>
        <w:rPr>
          <w:rFonts w:ascii="Verdana" w:hAnsi="Verdana"/>
          <w:i/>
          <w:color w:val="1D1D1B"/>
          <w:sz w:val="20"/>
        </w:rPr>
        <w:t>1900-1999</w:t>
      </w:r>
      <w:r>
        <w:rPr>
          <w:color w:val="1D1D1B"/>
          <w:sz w:val="20"/>
        </w:rPr>
        <w:t>.</w:t>
      </w:r>
      <w:r>
        <w:rPr>
          <w:color w:val="1D1D1B"/>
          <w:spacing w:val="-32"/>
          <w:sz w:val="20"/>
        </w:rPr>
        <w:t> </w:t>
      </w:r>
      <w:r>
        <w:rPr>
          <w:color w:val="1D1D1B"/>
          <w:sz w:val="20"/>
        </w:rPr>
        <w:t>México,</w:t>
      </w:r>
      <w:r>
        <w:rPr>
          <w:color w:val="1D1D1B"/>
          <w:spacing w:val="-32"/>
          <w:sz w:val="20"/>
        </w:rPr>
        <w:t> </w:t>
      </w:r>
      <w:r>
        <w:rPr>
          <w:color w:val="1D1D1B"/>
          <w:w w:val="110"/>
          <w:sz w:val="20"/>
        </w:rPr>
        <w:t>c</w:t>
      </w:r>
      <w:r>
        <w:rPr>
          <w:color w:val="1D1D1B"/>
          <w:w w:val="110"/>
          <w:sz w:val="14"/>
        </w:rPr>
        <w:t>onaculta</w:t>
      </w:r>
      <w:r>
        <w:rPr>
          <w:color w:val="1D1D1B"/>
          <w:w w:val="110"/>
          <w:sz w:val="20"/>
        </w:rPr>
        <w:t>-</w:t>
      </w:r>
      <w:r>
        <w:rPr>
          <w:color w:val="1D1D1B"/>
          <w:w w:val="110"/>
          <w:sz w:val="14"/>
        </w:rPr>
        <w:t>inah</w:t>
      </w:r>
      <w:r>
        <w:rPr>
          <w:color w:val="1D1D1B"/>
          <w:spacing w:val="-18"/>
          <w:w w:val="110"/>
          <w:sz w:val="14"/>
        </w:rPr>
        <w:t> </w:t>
      </w:r>
      <w:r>
        <w:rPr>
          <w:color w:val="1D1D1B"/>
          <w:sz w:val="20"/>
        </w:rPr>
        <w:t>/</w:t>
      </w:r>
      <w:r>
        <w:rPr>
          <w:color w:val="1D1D1B"/>
          <w:spacing w:val="-32"/>
          <w:sz w:val="20"/>
        </w:rPr>
        <w:t> </w:t>
      </w:r>
      <w:r>
        <w:rPr>
          <w:color w:val="1D1D1B"/>
          <w:sz w:val="20"/>
        </w:rPr>
        <w:t>Plaza</w:t>
      </w:r>
      <w:r>
        <w:rPr>
          <w:color w:val="1D1D1B"/>
          <w:spacing w:val="-32"/>
          <w:sz w:val="20"/>
        </w:rPr>
        <w:t> </w:t>
      </w:r>
      <w:r>
        <w:rPr>
          <w:color w:val="1D1D1B"/>
          <w:sz w:val="20"/>
        </w:rPr>
        <w:t>y</w:t>
      </w:r>
      <w:r>
        <w:rPr>
          <w:color w:val="1D1D1B"/>
          <w:spacing w:val="-32"/>
          <w:sz w:val="20"/>
        </w:rPr>
        <w:t> </w:t>
      </w:r>
      <w:r>
        <w:rPr>
          <w:color w:val="1D1D1B"/>
          <w:sz w:val="20"/>
        </w:rPr>
        <w:t>Valdés.</w:t>
      </w:r>
    </w:p>
    <w:p>
      <w:pPr>
        <w:spacing w:line="268" w:lineRule="auto" w:before="0"/>
        <w:ind w:left="684" w:right="111" w:hanging="567"/>
        <w:jc w:val="both"/>
        <w:rPr>
          <w:sz w:val="20"/>
        </w:rPr>
      </w:pPr>
      <w:r>
        <w:rPr>
          <w:color w:val="1D1D1B"/>
          <w:sz w:val="20"/>
        </w:rPr>
        <w:t>Hunt, Morton (1974). </w:t>
      </w:r>
      <w:r>
        <w:rPr>
          <w:rFonts w:ascii="Verdana"/>
          <w:i/>
          <w:color w:val="1D1D1B"/>
          <w:sz w:val="20"/>
        </w:rPr>
        <w:t>Sexual Behavior in the 1970s</w:t>
      </w:r>
      <w:r>
        <w:rPr>
          <w:color w:val="1D1D1B"/>
          <w:sz w:val="20"/>
        </w:rPr>
        <w:t>. Nueva York: Publishing Company.</w:t>
      </w:r>
    </w:p>
    <w:p>
      <w:pPr>
        <w:spacing w:before="0"/>
        <w:ind w:left="117" w:right="0" w:firstLine="0"/>
        <w:jc w:val="left"/>
        <w:rPr>
          <w:sz w:val="20"/>
        </w:rPr>
      </w:pPr>
      <w:r>
        <w:rPr>
          <w:color w:val="1D1D1B"/>
          <w:sz w:val="20"/>
        </w:rPr>
        <w:t>Lévinas,</w:t>
      </w:r>
      <w:r>
        <w:rPr>
          <w:color w:val="1D1D1B"/>
          <w:spacing w:val="-7"/>
          <w:sz w:val="20"/>
        </w:rPr>
        <w:t> </w:t>
      </w:r>
      <w:r>
        <w:rPr>
          <w:color w:val="1D1D1B"/>
          <w:sz w:val="20"/>
        </w:rPr>
        <w:t>Emmanuel</w:t>
      </w:r>
      <w:r>
        <w:rPr>
          <w:color w:val="1D1D1B"/>
          <w:spacing w:val="-6"/>
          <w:sz w:val="20"/>
        </w:rPr>
        <w:t> </w:t>
      </w:r>
      <w:r>
        <w:rPr>
          <w:color w:val="1D1D1B"/>
          <w:sz w:val="20"/>
        </w:rPr>
        <w:t>(2011).</w:t>
      </w:r>
      <w:r>
        <w:rPr>
          <w:color w:val="1D1D1B"/>
          <w:spacing w:val="-6"/>
          <w:sz w:val="20"/>
        </w:rPr>
        <w:t> </w:t>
      </w:r>
      <w:r>
        <w:rPr>
          <w:rFonts w:ascii="Verdana" w:hAnsi="Verdana"/>
          <w:i/>
          <w:color w:val="1D1D1B"/>
          <w:sz w:val="20"/>
        </w:rPr>
        <w:t>De</w:t>
      </w:r>
      <w:r>
        <w:rPr>
          <w:rFonts w:ascii="Verdana" w:hAnsi="Verdana"/>
          <w:i/>
          <w:color w:val="1D1D1B"/>
          <w:spacing w:val="-15"/>
          <w:sz w:val="20"/>
        </w:rPr>
        <w:t> </w:t>
      </w:r>
      <w:r>
        <w:rPr>
          <w:rFonts w:ascii="Verdana" w:hAnsi="Verdana"/>
          <w:i/>
          <w:color w:val="1D1D1B"/>
          <w:sz w:val="20"/>
        </w:rPr>
        <w:t>otro</w:t>
      </w:r>
      <w:r>
        <w:rPr>
          <w:rFonts w:ascii="Verdana" w:hAnsi="Verdana"/>
          <w:i/>
          <w:color w:val="1D1D1B"/>
          <w:spacing w:val="-15"/>
          <w:sz w:val="20"/>
        </w:rPr>
        <w:t> </w:t>
      </w:r>
      <w:r>
        <w:rPr>
          <w:rFonts w:ascii="Verdana" w:hAnsi="Verdana"/>
          <w:i/>
          <w:color w:val="1D1D1B"/>
          <w:sz w:val="20"/>
        </w:rPr>
        <w:t>modo</w:t>
      </w:r>
      <w:r>
        <w:rPr>
          <w:rFonts w:ascii="Verdana" w:hAnsi="Verdana"/>
          <w:i/>
          <w:color w:val="1D1D1B"/>
          <w:spacing w:val="-15"/>
          <w:sz w:val="20"/>
        </w:rPr>
        <w:t> </w:t>
      </w:r>
      <w:r>
        <w:rPr>
          <w:rFonts w:ascii="Verdana" w:hAnsi="Verdana"/>
          <w:i/>
          <w:color w:val="1D1D1B"/>
          <w:sz w:val="20"/>
        </w:rPr>
        <w:t>que</w:t>
      </w:r>
      <w:r>
        <w:rPr>
          <w:rFonts w:ascii="Verdana" w:hAnsi="Verdana"/>
          <w:i/>
          <w:color w:val="1D1D1B"/>
          <w:spacing w:val="-15"/>
          <w:sz w:val="20"/>
        </w:rPr>
        <w:t> </w:t>
      </w:r>
      <w:r>
        <w:rPr>
          <w:rFonts w:ascii="Verdana" w:hAnsi="Verdana"/>
          <w:i/>
          <w:color w:val="1D1D1B"/>
          <w:sz w:val="20"/>
        </w:rPr>
        <w:t>ser</w:t>
      </w:r>
      <w:r>
        <w:rPr>
          <w:rFonts w:ascii="Verdana" w:hAnsi="Verdana"/>
          <w:i/>
          <w:color w:val="1D1D1B"/>
          <w:spacing w:val="-15"/>
          <w:sz w:val="20"/>
        </w:rPr>
        <w:t> </w:t>
      </w:r>
      <w:r>
        <w:rPr>
          <w:rFonts w:ascii="Verdana" w:hAnsi="Verdana"/>
          <w:i/>
          <w:color w:val="1D1D1B"/>
          <w:sz w:val="20"/>
        </w:rPr>
        <w:t>o</w:t>
      </w:r>
      <w:r>
        <w:rPr>
          <w:rFonts w:ascii="Verdana" w:hAnsi="Verdana"/>
          <w:i/>
          <w:color w:val="1D1D1B"/>
          <w:spacing w:val="-15"/>
          <w:sz w:val="20"/>
        </w:rPr>
        <w:t> </w:t>
      </w:r>
      <w:r>
        <w:rPr>
          <w:rFonts w:ascii="Verdana" w:hAnsi="Verdana"/>
          <w:i/>
          <w:color w:val="1D1D1B"/>
          <w:sz w:val="20"/>
        </w:rPr>
        <w:t>más</w:t>
      </w:r>
      <w:r>
        <w:rPr>
          <w:rFonts w:ascii="Verdana" w:hAnsi="Verdana"/>
          <w:i/>
          <w:color w:val="1D1D1B"/>
          <w:spacing w:val="-15"/>
          <w:sz w:val="20"/>
        </w:rPr>
        <w:t> </w:t>
      </w:r>
      <w:r>
        <w:rPr>
          <w:rFonts w:ascii="Verdana" w:hAnsi="Verdana"/>
          <w:i/>
          <w:color w:val="1D1D1B"/>
          <w:sz w:val="20"/>
        </w:rPr>
        <w:t>allá</w:t>
      </w:r>
      <w:r>
        <w:rPr>
          <w:rFonts w:ascii="Verdana" w:hAnsi="Verdana"/>
          <w:i/>
          <w:color w:val="1D1D1B"/>
          <w:spacing w:val="-15"/>
          <w:sz w:val="20"/>
        </w:rPr>
        <w:t> </w:t>
      </w:r>
      <w:r>
        <w:rPr>
          <w:rFonts w:ascii="Verdana" w:hAnsi="Verdana"/>
          <w:i/>
          <w:color w:val="1D1D1B"/>
          <w:sz w:val="20"/>
        </w:rPr>
        <w:t>de</w:t>
      </w:r>
      <w:r>
        <w:rPr>
          <w:rFonts w:ascii="Verdana" w:hAnsi="Verdana"/>
          <w:i/>
          <w:color w:val="1D1D1B"/>
          <w:spacing w:val="-15"/>
          <w:sz w:val="20"/>
        </w:rPr>
        <w:t> </w:t>
      </w:r>
      <w:r>
        <w:rPr>
          <w:rFonts w:ascii="Verdana" w:hAnsi="Verdana"/>
          <w:i/>
          <w:color w:val="1D1D1B"/>
          <w:sz w:val="20"/>
        </w:rPr>
        <w:t>la</w:t>
      </w:r>
      <w:r>
        <w:rPr>
          <w:rFonts w:ascii="Verdana" w:hAnsi="Verdana"/>
          <w:i/>
          <w:color w:val="1D1D1B"/>
          <w:spacing w:val="-15"/>
          <w:sz w:val="20"/>
        </w:rPr>
        <w:t> </w:t>
      </w:r>
      <w:r>
        <w:rPr>
          <w:rFonts w:ascii="Verdana" w:hAnsi="Verdana"/>
          <w:i/>
          <w:color w:val="1D1D1B"/>
          <w:sz w:val="20"/>
        </w:rPr>
        <w:t>esencia</w:t>
      </w:r>
      <w:r>
        <w:rPr>
          <w:color w:val="1D1D1B"/>
          <w:sz w:val="20"/>
        </w:rPr>
        <w:t>.</w:t>
      </w:r>
    </w:p>
    <w:p>
      <w:pPr>
        <w:spacing w:before="30"/>
        <w:ind w:left="684" w:right="0" w:firstLine="0"/>
        <w:jc w:val="left"/>
        <w:rPr>
          <w:sz w:val="20"/>
        </w:rPr>
      </w:pPr>
      <w:r>
        <w:rPr>
          <w:color w:val="1D1D1B"/>
          <w:sz w:val="20"/>
        </w:rPr>
        <w:t>Salamanca: Sígueme.</w:t>
      </w:r>
    </w:p>
    <w:p>
      <w:pPr>
        <w:spacing w:before="29"/>
        <w:ind w:left="117" w:right="0" w:firstLine="0"/>
        <w:jc w:val="left"/>
        <w:rPr>
          <w:sz w:val="20"/>
        </w:rPr>
      </w:pPr>
      <w:r>
        <w:rPr>
          <w:color w:val="1D1D1B"/>
          <w:sz w:val="20"/>
        </w:rPr>
        <w:t>Martínez, Miguel (1997). </w:t>
      </w:r>
      <w:r>
        <w:rPr>
          <w:rFonts w:ascii="Verdana" w:hAnsi="Verdana"/>
          <w:i/>
          <w:color w:val="1D1D1B"/>
          <w:sz w:val="20"/>
        </w:rPr>
        <w:t>El paradigma emergente</w:t>
      </w:r>
      <w:r>
        <w:rPr>
          <w:color w:val="1D1D1B"/>
          <w:sz w:val="20"/>
        </w:rPr>
        <w:t>. México: Trillas.</w:t>
      </w:r>
    </w:p>
    <w:p>
      <w:pPr>
        <w:spacing w:line="273" w:lineRule="auto" w:before="30"/>
        <w:ind w:left="684" w:right="112" w:hanging="567"/>
        <w:jc w:val="both"/>
        <w:rPr>
          <w:sz w:val="20"/>
        </w:rPr>
      </w:pPr>
      <w:r>
        <w:rPr>
          <w:color w:val="1D1D1B"/>
          <w:sz w:val="20"/>
        </w:rPr>
        <w:t>Monsiváis, Alejandro (2002). “Ciudadanía y juventud: elementos para una articulación</w:t>
      </w:r>
      <w:r>
        <w:rPr>
          <w:color w:val="1D1D1B"/>
          <w:spacing w:val="-14"/>
          <w:sz w:val="20"/>
        </w:rPr>
        <w:t> </w:t>
      </w:r>
      <w:r>
        <w:rPr>
          <w:color w:val="1D1D1B"/>
          <w:sz w:val="20"/>
        </w:rPr>
        <w:t>conceptual”.</w:t>
      </w:r>
      <w:r>
        <w:rPr>
          <w:color w:val="1D1D1B"/>
          <w:spacing w:val="-14"/>
          <w:sz w:val="20"/>
        </w:rPr>
        <w:t> </w:t>
      </w:r>
      <w:r>
        <w:rPr>
          <w:rFonts w:ascii="Verdana" w:hAnsi="Verdana"/>
          <w:i/>
          <w:color w:val="1D1D1B"/>
          <w:sz w:val="20"/>
        </w:rPr>
        <w:t>Perfiles</w:t>
      </w:r>
      <w:r>
        <w:rPr>
          <w:rFonts w:ascii="Verdana" w:hAnsi="Verdana"/>
          <w:i/>
          <w:color w:val="1D1D1B"/>
          <w:spacing w:val="-21"/>
          <w:sz w:val="20"/>
        </w:rPr>
        <w:t> </w:t>
      </w:r>
      <w:r>
        <w:rPr>
          <w:rFonts w:ascii="Verdana" w:hAnsi="Verdana"/>
          <w:i/>
          <w:color w:val="1D1D1B"/>
          <w:sz w:val="20"/>
        </w:rPr>
        <w:t>Latinoamericanos</w:t>
      </w:r>
      <w:r>
        <w:rPr>
          <w:color w:val="1D1D1B"/>
          <w:sz w:val="20"/>
        </w:rPr>
        <w:t>,</w:t>
      </w:r>
      <w:r>
        <w:rPr>
          <w:color w:val="1D1D1B"/>
          <w:spacing w:val="-13"/>
          <w:sz w:val="20"/>
        </w:rPr>
        <w:t> </w:t>
      </w:r>
      <w:r>
        <w:rPr>
          <w:color w:val="1D1D1B"/>
          <w:sz w:val="20"/>
        </w:rPr>
        <w:t>núm.</w:t>
      </w:r>
      <w:r>
        <w:rPr>
          <w:color w:val="1D1D1B"/>
          <w:spacing w:val="-13"/>
          <w:sz w:val="20"/>
        </w:rPr>
        <w:t> </w:t>
      </w:r>
      <w:r>
        <w:rPr>
          <w:color w:val="1D1D1B"/>
          <w:sz w:val="20"/>
        </w:rPr>
        <w:t>20,</w:t>
      </w:r>
      <w:r>
        <w:rPr>
          <w:color w:val="1D1D1B"/>
          <w:spacing w:val="-13"/>
          <w:sz w:val="20"/>
        </w:rPr>
        <w:t> </w:t>
      </w:r>
      <w:r>
        <w:rPr>
          <w:color w:val="1D1D1B"/>
          <w:sz w:val="20"/>
        </w:rPr>
        <w:t>junio,</w:t>
      </w:r>
      <w:r>
        <w:rPr>
          <w:color w:val="1D1D1B"/>
          <w:spacing w:val="-13"/>
          <w:sz w:val="20"/>
        </w:rPr>
        <w:t> </w:t>
      </w:r>
      <w:r>
        <w:rPr>
          <w:color w:val="1D1D1B"/>
          <w:sz w:val="20"/>
        </w:rPr>
        <w:t>pp. 157-177.</w:t>
      </w:r>
    </w:p>
    <w:p>
      <w:pPr>
        <w:spacing w:after="0" w:line="273" w:lineRule="auto"/>
        <w:jc w:val="both"/>
        <w:rPr>
          <w:sz w:val="20"/>
        </w:rPr>
        <w:sectPr>
          <w:footerReference w:type="default" r:id="rId173"/>
          <w:pgSz w:w="9640" w:h="13040"/>
          <w:pgMar w:footer="653" w:header="0" w:top="740" w:bottom="840" w:left="1300" w:right="1020"/>
          <w:pgNumType w:start="177"/>
        </w:sectPr>
      </w:pPr>
    </w:p>
    <w:p>
      <w:pPr>
        <w:spacing w:before="39"/>
        <w:ind w:left="428" w:right="0" w:firstLine="0"/>
        <w:jc w:val="left"/>
        <w:rPr>
          <w:rFonts w:ascii="Palatino Linotype" w:hAnsi="Palatino Linotype"/>
          <w:sz w:val="18"/>
        </w:rPr>
      </w:pPr>
      <w:r>
        <w:rPr>
          <w:rFonts w:ascii="Palatino Linotype" w:hAnsi="Palatino Linotype"/>
          <w:color w:val="1D1D1B"/>
          <w:sz w:val="18"/>
        </w:rPr>
        <w:t>Martha Patricia Zarza Delgado / Héctor Serrano Barquín / Carolina Serrano Barquín</w:t>
      </w:r>
    </w:p>
    <w:p>
      <w:pPr>
        <w:pStyle w:val="BodyText"/>
        <w:spacing w:before="11"/>
        <w:rPr>
          <w:rFonts w:ascii="Palatino Linotype"/>
          <w:sz w:val="19"/>
        </w:rPr>
      </w:pPr>
    </w:p>
    <w:p>
      <w:pPr>
        <w:spacing w:line="276" w:lineRule="auto" w:before="61"/>
        <w:ind w:left="680" w:right="115" w:hanging="567"/>
        <w:jc w:val="both"/>
        <w:rPr>
          <w:sz w:val="20"/>
        </w:rPr>
      </w:pPr>
      <w:r>
        <w:rPr>
          <w:color w:val="1D1D1B"/>
          <w:sz w:val="20"/>
        </w:rPr>
        <w:t>Montesinos, Rafael. (2002). “Masculinidad y juventud. La identidad genérica y sus</w:t>
      </w:r>
      <w:r>
        <w:rPr>
          <w:color w:val="1D1D1B"/>
          <w:spacing w:val="-26"/>
          <w:sz w:val="20"/>
        </w:rPr>
        <w:t> </w:t>
      </w:r>
      <w:r>
        <w:rPr>
          <w:color w:val="1D1D1B"/>
          <w:sz w:val="20"/>
        </w:rPr>
        <w:t>conflictos”.</w:t>
      </w:r>
      <w:r>
        <w:rPr>
          <w:color w:val="1D1D1B"/>
          <w:spacing w:val="-26"/>
          <w:sz w:val="20"/>
        </w:rPr>
        <w:t> </w:t>
      </w:r>
      <w:r>
        <w:rPr>
          <w:color w:val="1D1D1B"/>
          <w:sz w:val="20"/>
        </w:rPr>
        <w:t>En</w:t>
      </w:r>
      <w:r>
        <w:rPr>
          <w:color w:val="1D1D1B"/>
          <w:spacing w:val="-26"/>
          <w:sz w:val="20"/>
        </w:rPr>
        <w:t> </w:t>
      </w:r>
      <w:r>
        <w:rPr>
          <w:color w:val="1D1D1B"/>
          <w:sz w:val="20"/>
        </w:rPr>
        <w:t>Alfredo</w:t>
      </w:r>
      <w:r>
        <w:rPr>
          <w:color w:val="1D1D1B"/>
          <w:spacing w:val="-26"/>
          <w:sz w:val="20"/>
        </w:rPr>
        <w:t> </w:t>
      </w:r>
      <w:r>
        <w:rPr>
          <w:color w:val="1D1D1B"/>
          <w:sz w:val="20"/>
        </w:rPr>
        <w:t>Nateras</w:t>
      </w:r>
      <w:r>
        <w:rPr>
          <w:color w:val="1D1D1B"/>
          <w:spacing w:val="-26"/>
          <w:sz w:val="20"/>
        </w:rPr>
        <w:t> </w:t>
      </w:r>
      <w:r>
        <w:rPr>
          <w:color w:val="1D1D1B"/>
          <w:sz w:val="20"/>
        </w:rPr>
        <w:t>Domínguez</w:t>
      </w:r>
      <w:r>
        <w:rPr>
          <w:color w:val="1D1D1B"/>
          <w:spacing w:val="-26"/>
          <w:sz w:val="20"/>
        </w:rPr>
        <w:t> </w:t>
      </w:r>
      <w:r>
        <w:rPr>
          <w:color w:val="1D1D1B"/>
          <w:sz w:val="20"/>
        </w:rPr>
        <w:t>(coord.).</w:t>
      </w:r>
      <w:r>
        <w:rPr>
          <w:color w:val="1D1D1B"/>
          <w:spacing w:val="-26"/>
          <w:sz w:val="20"/>
        </w:rPr>
        <w:t> </w:t>
      </w:r>
      <w:r>
        <w:rPr>
          <w:rFonts w:ascii="Verdana" w:hAnsi="Verdana"/>
          <w:i/>
          <w:color w:val="1D1D1B"/>
          <w:sz w:val="20"/>
        </w:rPr>
        <w:t>Jóvenes,</w:t>
      </w:r>
      <w:r>
        <w:rPr>
          <w:rFonts w:ascii="Verdana" w:hAnsi="Verdana"/>
          <w:i/>
          <w:color w:val="1D1D1B"/>
          <w:spacing w:val="-34"/>
          <w:sz w:val="20"/>
        </w:rPr>
        <w:t> </w:t>
      </w:r>
      <w:r>
        <w:rPr>
          <w:rFonts w:ascii="Verdana" w:hAnsi="Verdana"/>
          <w:i/>
          <w:color w:val="1D1D1B"/>
          <w:sz w:val="20"/>
        </w:rPr>
        <w:t>culturas </w:t>
      </w:r>
      <w:r>
        <w:rPr>
          <w:rFonts w:ascii="Verdana" w:hAnsi="Verdana"/>
          <w:i/>
          <w:color w:val="1D1D1B"/>
          <w:sz w:val="20"/>
        </w:rPr>
        <w:t>e</w:t>
      </w:r>
      <w:r>
        <w:rPr>
          <w:rFonts w:ascii="Verdana" w:hAnsi="Verdana"/>
          <w:i/>
          <w:color w:val="1D1D1B"/>
          <w:spacing w:val="-30"/>
          <w:sz w:val="20"/>
        </w:rPr>
        <w:t> </w:t>
      </w:r>
      <w:r>
        <w:rPr>
          <w:rFonts w:ascii="Verdana" w:hAnsi="Verdana"/>
          <w:i/>
          <w:color w:val="1D1D1B"/>
          <w:sz w:val="20"/>
        </w:rPr>
        <w:t>identidades</w:t>
      </w:r>
      <w:r>
        <w:rPr>
          <w:rFonts w:ascii="Verdana" w:hAnsi="Verdana"/>
          <w:i/>
          <w:color w:val="1D1D1B"/>
          <w:spacing w:val="-30"/>
          <w:sz w:val="20"/>
        </w:rPr>
        <w:t> </w:t>
      </w:r>
      <w:r>
        <w:rPr>
          <w:rFonts w:ascii="Verdana" w:hAnsi="Verdana"/>
          <w:i/>
          <w:color w:val="1D1D1B"/>
          <w:sz w:val="20"/>
        </w:rPr>
        <w:t>urbanas</w:t>
      </w:r>
      <w:r>
        <w:rPr>
          <w:color w:val="1D1D1B"/>
          <w:sz w:val="20"/>
        </w:rPr>
        <w:t>.</w:t>
      </w:r>
      <w:r>
        <w:rPr>
          <w:color w:val="1D1D1B"/>
          <w:spacing w:val="-22"/>
          <w:sz w:val="20"/>
        </w:rPr>
        <w:t> </w:t>
      </w:r>
      <w:r>
        <w:rPr>
          <w:color w:val="1D1D1B"/>
          <w:sz w:val="20"/>
        </w:rPr>
        <w:t>México:</w:t>
      </w:r>
      <w:r>
        <w:rPr>
          <w:color w:val="1D1D1B"/>
          <w:spacing w:val="-22"/>
          <w:sz w:val="20"/>
        </w:rPr>
        <w:t> </w:t>
      </w:r>
      <w:r>
        <w:rPr>
          <w:color w:val="1D1D1B"/>
          <w:sz w:val="20"/>
        </w:rPr>
        <w:t>M.</w:t>
      </w:r>
      <w:r>
        <w:rPr>
          <w:color w:val="1D1D1B"/>
          <w:spacing w:val="-22"/>
          <w:sz w:val="20"/>
        </w:rPr>
        <w:t> </w:t>
      </w:r>
      <w:r>
        <w:rPr>
          <w:color w:val="1D1D1B"/>
          <w:sz w:val="20"/>
        </w:rPr>
        <w:t>A.</w:t>
      </w:r>
      <w:r>
        <w:rPr>
          <w:color w:val="1D1D1B"/>
          <w:spacing w:val="-22"/>
          <w:sz w:val="20"/>
        </w:rPr>
        <w:t> </w:t>
      </w:r>
      <w:r>
        <w:rPr>
          <w:color w:val="1D1D1B"/>
          <w:sz w:val="20"/>
        </w:rPr>
        <w:t>Porrúa</w:t>
      </w:r>
      <w:r>
        <w:rPr>
          <w:color w:val="1D1D1B"/>
          <w:spacing w:val="-22"/>
          <w:sz w:val="20"/>
        </w:rPr>
        <w:t> </w:t>
      </w:r>
      <w:r>
        <w:rPr>
          <w:color w:val="1D1D1B"/>
          <w:sz w:val="20"/>
        </w:rPr>
        <w:t>/</w:t>
      </w:r>
      <w:r>
        <w:rPr>
          <w:color w:val="1D1D1B"/>
          <w:spacing w:val="-22"/>
          <w:sz w:val="20"/>
        </w:rPr>
        <w:t> </w:t>
      </w:r>
      <w:r>
        <w:rPr>
          <w:color w:val="1D1D1B"/>
          <w:sz w:val="14"/>
        </w:rPr>
        <w:t>uam</w:t>
      </w:r>
      <w:r>
        <w:rPr>
          <w:color w:val="1D1D1B"/>
          <w:sz w:val="20"/>
        </w:rPr>
        <w:t>-</w:t>
      </w:r>
      <w:r>
        <w:rPr>
          <w:color w:val="1D1D1B"/>
          <w:sz w:val="14"/>
        </w:rPr>
        <w:t>i</w:t>
      </w:r>
      <w:r>
        <w:rPr>
          <w:color w:val="1D1D1B"/>
          <w:sz w:val="20"/>
        </w:rPr>
        <w:t>.</w:t>
      </w:r>
    </w:p>
    <w:p>
      <w:pPr>
        <w:spacing w:line="276" w:lineRule="auto" w:before="1"/>
        <w:ind w:left="680" w:right="172" w:hanging="567"/>
        <w:jc w:val="left"/>
        <w:rPr>
          <w:sz w:val="20"/>
        </w:rPr>
      </w:pPr>
      <w:r>
        <w:rPr>
          <w:color w:val="1D1D1B"/>
          <w:sz w:val="20"/>
        </w:rPr>
        <w:t>Montesinos, Rafael (2007). “Cambio cultural, prácticas sociales y nuevas expresiones de la masculinidad”. En Rafael Montesinos (coord.). </w:t>
      </w:r>
      <w:r>
        <w:rPr>
          <w:rFonts w:ascii="Verdana" w:hAnsi="Verdana"/>
          <w:i/>
          <w:color w:val="1D1D1B"/>
          <w:sz w:val="20"/>
        </w:rPr>
        <w:t>Perfiles </w:t>
      </w:r>
      <w:r>
        <w:rPr>
          <w:rFonts w:ascii="Verdana" w:hAnsi="Verdana"/>
          <w:i/>
          <w:color w:val="1D1D1B"/>
          <w:sz w:val="20"/>
        </w:rPr>
        <w:t>de la masculinidad</w:t>
      </w:r>
      <w:r>
        <w:rPr>
          <w:color w:val="1D1D1B"/>
          <w:sz w:val="20"/>
        </w:rPr>
        <w:t>. México y Madrid: Plaza y Valdés / </w:t>
      </w:r>
      <w:r>
        <w:rPr>
          <w:color w:val="1D1D1B"/>
          <w:sz w:val="14"/>
        </w:rPr>
        <w:t>uam</w:t>
      </w:r>
      <w:r>
        <w:rPr>
          <w:color w:val="1D1D1B"/>
          <w:sz w:val="20"/>
        </w:rPr>
        <w:t>-</w:t>
      </w:r>
      <w:r>
        <w:rPr>
          <w:color w:val="1D1D1B"/>
          <w:sz w:val="14"/>
        </w:rPr>
        <w:t>i</w:t>
      </w:r>
      <w:r>
        <w:rPr>
          <w:color w:val="1D1D1B"/>
          <w:sz w:val="20"/>
        </w:rPr>
        <w:t>, pp. 17-46.</w:t>
      </w:r>
    </w:p>
    <w:p>
      <w:pPr>
        <w:spacing w:line="276" w:lineRule="auto" w:before="0"/>
        <w:ind w:left="113" w:right="0" w:firstLine="0"/>
        <w:jc w:val="left"/>
        <w:rPr>
          <w:sz w:val="20"/>
        </w:rPr>
      </w:pPr>
      <w:r>
        <w:rPr>
          <w:color w:val="1D1D1B"/>
          <w:sz w:val="20"/>
        </w:rPr>
        <w:t>Morin, Edgar (1983). </w:t>
      </w:r>
      <w:r>
        <w:rPr>
          <w:rFonts w:ascii="Verdana" w:hAnsi="Verdana"/>
          <w:i/>
          <w:color w:val="1D1D1B"/>
          <w:sz w:val="20"/>
        </w:rPr>
        <w:t>El método. La vida de la vida</w:t>
      </w:r>
      <w:r>
        <w:rPr>
          <w:color w:val="1D1D1B"/>
          <w:sz w:val="20"/>
        </w:rPr>
        <w:t>. Madrid: Cátedra, t. </w:t>
      </w:r>
      <w:r>
        <w:rPr>
          <w:color w:val="1D1D1B"/>
          <w:sz w:val="14"/>
        </w:rPr>
        <w:t>ii</w:t>
      </w:r>
      <w:r>
        <w:rPr>
          <w:color w:val="1D1D1B"/>
          <w:sz w:val="20"/>
        </w:rPr>
        <w:t>. Muchembled, Roberto (2010). </w:t>
      </w:r>
      <w:r>
        <w:rPr>
          <w:rFonts w:ascii="Verdana" w:hAnsi="Verdana"/>
          <w:i/>
          <w:color w:val="1D1D1B"/>
          <w:sz w:val="20"/>
        </w:rPr>
        <w:t>Una historia de la violencia</w:t>
      </w:r>
      <w:r>
        <w:rPr>
          <w:color w:val="1D1D1B"/>
          <w:sz w:val="20"/>
        </w:rPr>
        <w:t>. Madrid: Paidós.</w:t>
      </w:r>
    </w:p>
    <w:p>
      <w:pPr>
        <w:spacing w:line="276" w:lineRule="auto" w:before="0"/>
        <w:ind w:left="680" w:right="115" w:hanging="567"/>
        <w:jc w:val="both"/>
        <w:rPr>
          <w:sz w:val="20"/>
        </w:rPr>
      </w:pPr>
      <w:r>
        <w:rPr>
          <w:color w:val="1D1D1B"/>
          <w:sz w:val="20"/>
        </w:rPr>
        <w:t>Quintero, María Luisa y Carlos Fonseca (2012). </w:t>
      </w:r>
      <w:r>
        <w:rPr>
          <w:rFonts w:ascii="Verdana" w:hAnsi="Verdana"/>
          <w:i/>
          <w:color w:val="1D1D1B"/>
          <w:sz w:val="20"/>
        </w:rPr>
        <w:t>Temas selectos de género y </w:t>
      </w:r>
      <w:r>
        <w:rPr>
          <w:rFonts w:ascii="Verdana" w:hAnsi="Verdana"/>
          <w:i/>
          <w:color w:val="1D1D1B"/>
          <w:sz w:val="20"/>
        </w:rPr>
        <w:t>desarrollo sustentable</w:t>
      </w:r>
      <w:r>
        <w:rPr>
          <w:color w:val="1D1D1B"/>
          <w:sz w:val="20"/>
        </w:rPr>
        <w:t>. México: Universidad Autónoma del Estado de México/Porrúa.</w:t>
      </w:r>
    </w:p>
    <w:p>
      <w:pPr>
        <w:spacing w:line="278" w:lineRule="auto" w:before="1"/>
        <w:ind w:left="680" w:right="115" w:hanging="567"/>
        <w:jc w:val="both"/>
        <w:rPr>
          <w:sz w:val="20"/>
        </w:rPr>
      </w:pPr>
      <w:r>
        <w:rPr>
          <w:color w:val="1D1D1B"/>
          <w:sz w:val="20"/>
        </w:rPr>
        <w:t>Roberts,</w:t>
      </w:r>
      <w:r>
        <w:rPr>
          <w:color w:val="1D1D1B"/>
          <w:spacing w:val="-39"/>
          <w:sz w:val="20"/>
        </w:rPr>
        <w:t> </w:t>
      </w:r>
      <w:r>
        <w:rPr>
          <w:color w:val="1D1D1B"/>
          <w:sz w:val="20"/>
        </w:rPr>
        <w:t>Bryan</w:t>
      </w:r>
      <w:r>
        <w:rPr>
          <w:color w:val="1D1D1B"/>
          <w:spacing w:val="-38"/>
          <w:sz w:val="20"/>
        </w:rPr>
        <w:t> </w:t>
      </w:r>
      <w:r>
        <w:rPr>
          <w:color w:val="1D1D1B"/>
          <w:sz w:val="20"/>
        </w:rPr>
        <w:t>(1998).</w:t>
      </w:r>
      <w:r>
        <w:rPr>
          <w:color w:val="1D1D1B"/>
          <w:spacing w:val="-38"/>
          <w:sz w:val="20"/>
        </w:rPr>
        <w:t> </w:t>
      </w:r>
      <w:r>
        <w:rPr>
          <w:rFonts w:ascii="Verdana" w:hAnsi="Verdana"/>
          <w:i/>
          <w:color w:val="1D1D1B"/>
          <w:sz w:val="20"/>
        </w:rPr>
        <w:t>Ciudadanía</w:t>
      </w:r>
      <w:r>
        <w:rPr>
          <w:rFonts w:ascii="Verdana" w:hAnsi="Verdana"/>
          <w:i/>
          <w:color w:val="1D1D1B"/>
          <w:spacing w:val="-46"/>
          <w:sz w:val="20"/>
        </w:rPr>
        <w:t> </w:t>
      </w:r>
      <w:r>
        <w:rPr>
          <w:rFonts w:ascii="Verdana" w:hAnsi="Verdana"/>
          <w:i/>
          <w:color w:val="1D1D1B"/>
          <w:sz w:val="20"/>
        </w:rPr>
        <w:t>y</w:t>
      </w:r>
      <w:r>
        <w:rPr>
          <w:rFonts w:ascii="Verdana" w:hAnsi="Verdana"/>
          <w:i/>
          <w:color w:val="1D1D1B"/>
          <w:spacing w:val="-46"/>
          <w:sz w:val="20"/>
        </w:rPr>
        <w:t> </w:t>
      </w:r>
      <w:r>
        <w:rPr>
          <w:rFonts w:ascii="Verdana" w:hAnsi="Verdana"/>
          <w:i/>
          <w:color w:val="1D1D1B"/>
          <w:sz w:val="20"/>
        </w:rPr>
        <w:t>política</w:t>
      </w:r>
      <w:r>
        <w:rPr>
          <w:rFonts w:ascii="Verdana" w:hAnsi="Verdana"/>
          <w:i/>
          <w:color w:val="1D1D1B"/>
          <w:spacing w:val="-46"/>
          <w:sz w:val="20"/>
        </w:rPr>
        <w:t> </w:t>
      </w:r>
      <w:r>
        <w:rPr>
          <w:rFonts w:ascii="Verdana" w:hAnsi="Verdana"/>
          <w:i/>
          <w:color w:val="1D1D1B"/>
          <w:sz w:val="20"/>
        </w:rPr>
        <w:t>social</w:t>
      </w:r>
      <w:r>
        <w:rPr>
          <w:rFonts w:ascii="Verdana" w:hAnsi="Verdana"/>
          <w:i/>
          <w:color w:val="1D1D1B"/>
          <w:spacing w:val="-46"/>
          <w:sz w:val="20"/>
        </w:rPr>
        <w:t> </w:t>
      </w:r>
      <w:r>
        <w:rPr>
          <w:rFonts w:ascii="Verdana" w:hAnsi="Verdana"/>
          <w:i/>
          <w:color w:val="1D1D1B"/>
          <w:sz w:val="20"/>
        </w:rPr>
        <w:t>en</w:t>
      </w:r>
      <w:r>
        <w:rPr>
          <w:rFonts w:ascii="Verdana" w:hAnsi="Verdana"/>
          <w:i/>
          <w:color w:val="1D1D1B"/>
          <w:spacing w:val="-46"/>
          <w:sz w:val="20"/>
        </w:rPr>
        <w:t> </w:t>
      </w:r>
      <w:r>
        <w:rPr>
          <w:rFonts w:ascii="Verdana" w:hAnsi="Verdana"/>
          <w:i/>
          <w:color w:val="1D1D1B"/>
          <w:sz w:val="20"/>
        </w:rPr>
        <w:t>Latinoamérica</w:t>
      </w:r>
      <w:r>
        <w:rPr>
          <w:color w:val="1D1D1B"/>
          <w:sz w:val="20"/>
        </w:rPr>
        <w:t>.</w:t>
      </w:r>
      <w:r>
        <w:rPr>
          <w:color w:val="1D1D1B"/>
          <w:spacing w:val="-38"/>
          <w:sz w:val="20"/>
        </w:rPr>
        <w:t> </w:t>
      </w:r>
      <w:r>
        <w:rPr>
          <w:color w:val="1D1D1B"/>
          <w:sz w:val="20"/>
        </w:rPr>
        <w:t>San</w:t>
      </w:r>
      <w:r>
        <w:rPr>
          <w:color w:val="1D1D1B"/>
          <w:spacing w:val="-38"/>
          <w:sz w:val="20"/>
        </w:rPr>
        <w:t> </w:t>
      </w:r>
      <w:r>
        <w:rPr>
          <w:color w:val="1D1D1B"/>
          <w:sz w:val="20"/>
        </w:rPr>
        <w:t>José de Costa Rica:</w:t>
      </w:r>
      <w:r>
        <w:rPr>
          <w:color w:val="1D1D1B"/>
          <w:spacing w:val="-22"/>
          <w:sz w:val="20"/>
        </w:rPr>
        <w:t> </w:t>
      </w:r>
      <w:r>
        <w:rPr>
          <w:color w:val="1D1D1B"/>
          <w:sz w:val="20"/>
        </w:rPr>
        <w:t>Flacso.</w:t>
      </w:r>
    </w:p>
    <w:p>
      <w:pPr>
        <w:spacing w:line="242" w:lineRule="exact" w:before="0"/>
        <w:ind w:left="113" w:right="0" w:firstLine="0"/>
        <w:jc w:val="left"/>
        <w:rPr>
          <w:rFonts w:ascii="Verdana" w:hAnsi="Verdana"/>
          <w:i/>
          <w:sz w:val="20"/>
        </w:rPr>
      </w:pPr>
      <w:r>
        <w:rPr>
          <w:color w:val="1D1D1B"/>
          <w:sz w:val="20"/>
        </w:rPr>
        <w:t>Rocha</w:t>
      </w:r>
      <w:r>
        <w:rPr>
          <w:color w:val="1D1D1B"/>
          <w:spacing w:val="-41"/>
          <w:sz w:val="20"/>
        </w:rPr>
        <w:t> </w:t>
      </w:r>
      <w:r>
        <w:rPr>
          <w:color w:val="1D1D1B"/>
          <w:sz w:val="20"/>
        </w:rPr>
        <w:t>Sánchez,</w:t>
      </w:r>
      <w:r>
        <w:rPr>
          <w:color w:val="1D1D1B"/>
          <w:spacing w:val="-41"/>
          <w:sz w:val="20"/>
        </w:rPr>
        <w:t> </w:t>
      </w:r>
      <w:r>
        <w:rPr>
          <w:color w:val="1D1D1B"/>
          <w:sz w:val="20"/>
        </w:rPr>
        <w:t>Esmeralda</w:t>
      </w:r>
      <w:r>
        <w:rPr>
          <w:color w:val="1D1D1B"/>
          <w:spacing w:val="-41"/>
          <w:sz w:val="20"/>
        </w:rPr>
        <w:t> </w:t>
      </w:r>
      <w:r>
        <w:rPr>
          <w:color w:val="1D1D1B"/>
          <w:sz w:val="20"/>
        </w:rPr>
        <w:t>y</w:t>
      </w:r>
      <w:r>
        <w:rPr>
          <w:color w:val="1D1D1B"/>
          <w:spacing w:val="-41"/>
          <w:sz w:val="20"/>
        </w:rPr>
        <w:t> </w:t>
      </w:r>
      <w:r>
        <w:rPr>
          <w:color w:val="1D1D1B"/>
          <w:sz w:val="20"/>
        </w:rPr>
        <w:t>Rolando</w:t>
      </w:r>
      <w:r>
        <w:rPr>
          <w:color w:val="1D1D1B"/>
          <w:spacing w:val="-42"/>
          <w:sz w:val="20"/>
        </w:rPr>
        <w:t> </w:t>
      </w:r>
      <w:r>
        <w:rPr>
          <w:color w:val="1D1D1B"/>
          <w:sz w:val="20"/>
        </w:rPr>
        <w:t>Díaz</w:t>
      </w:r>
      <w:r>
        <w:rPr>
          <w:color w:val="1D1D1B"/>
          <w:spacing w:val="-41"/>
          <w:sz w:val="20"/>
        </w:rPr>
        <w:t> </w:t>
      </w:r>
      <w:r>
        <w:rPr>
          <w:color w:val="1D1D1B"/>
          <w:sz w:val="20"/>
        </w:rPr>
        <w:t>Loving</w:t>
      </w:r>
      <w:r>
        <w:rPr>
          <w:color w:val="1D1D1B"/>
          <w:spacing w:val="-41"/>
          <w:sz w:val="20"/>
        </w:rPr>
        <w:t> </w:t>
      </w:r>
      <w:r>
        <w:rPr>
          <w:color w:val="1D1D1B"/>
          <w:sz w:val="20"/>
        </w:rPr>
        <w:t>(2011).</w:t>
      </w:r>
      <w:r>
        <w:rPr>
          <w:color w:val="1D1D1B"/>
          <w:spacing w:val="-41"/>
          <w:sz w:val="20"/>
        </w:rPr>
        <w:t> </w:t>
      </w:r>
      <w:r>
        <w:rPr>
          <w:rFonts w:ascii="Verdana" w:hAnsi="Verdana"/>
          <w:i/>
          <w:color w:val="1D1D1B"/>
          <w:sz w:val="20"/>
        </w:rPr>
        <w:t>Identidades</w:t>
      </w:r>
      <w:r>
        <w:rPr>
          <w:rFonts w:ascii="Verdana" w:hAnsi="Verdana"/>
          <w:i/>
          <w:color w:val="1D1D1B"/>
          <w:spacing w:val="-49"/>
          <w:sz w:val="20"/>
        </w:rPr>
        <w:t> </w:t>
      </w:r>
      <w:r>
        <w:rPr>
          <w:rFonts w:ascii="Verdana" w:hAnsi="Verdana"/>
          <w:i/>
          <w:color w:val="1D1D1B"/>
          <w:sz w:val="20"/>
        </w:rPr>
        <w:t>de</w:t>
      </w:r>
      <w:r>
        <w:rPr>
          <w:rFonts w:ascii="Verdana" w:hAnsi="Verdana"/>
          <w:i/>
          <w:color w:val="1D1D1B"/>
          <w:spacing w:val="-49"/>
          <w:sz w:val="20"/>
        </w:rPr>
        <w:t> </w:t>
      </w:r>
      <w:r>
        <w:rPr>
          <w:rFonts w:ascii="Verdana" w:hAnsi="Verdana"/>
          <w:i/>
          <w:color w:val="1D1D1B"/>
          <w:sz w:val="20"/>
        </w:rPr>
        <w:t>género.</w:t>
      </w:r>
    </w:p>
    <w:p>
      <w:pPr>
        <w:spacing w:before="37"/>
        <w:ind w:left="680" w:right="0" w:firstLine="0"/>
        <w:jc w:val="left"/>
        <w:rPr>
          <w:sz w:val="20"/>
        </w:rPr>
      </w:pPr>
      <w:r>
        <w:rPr>
          <w:rFonts w:ascii="Verdana" w:hAnsi="Verdana"/>
          <w:i/>
          <w:color w:val="1D1D1B"/>
          <w:sz w:val="20"/>
        </w:rPr>
        <w:t>Más allá</w:t>
      </w:r>
      <w:r>
        <w:rPr>
          <w:rFonts w:ascii="Verdana" w:hAnsi="Verdana"/>
          <w:i/>
          <w:color w:val="1D1D1B"/>
          <w:spacing w:val="-50"/>
          <w:sz w:val="20"/>
        </w:rPr>
        <w:t> </w:t>
      </w:r>
      <w:r>
        <w:rPr>
          <w:rFonts w:ascii="Verdana" w:hAnsi="Verdana"/>
          <w:i/>
          <w:color w:val="1D1D1B"/>
          <w:sz w:val="20"/>
        </w:rPr>
        <w:t>de cuerpos y mitos</w:t>
      </w:r>
      <w:r>
        <w:rPr>
          <w:color w:val="1D1D1B"/>
          <w:sz w:val="20"/>
        </w:rPr>
        <w:t>. México: Trillas.</w:t>
      </w:r>
    </w:p>
    <w:p>
      <w:pPr>
        <w:spacing w:line="278" w:lineRule="auto" w:before="38"/>
        <w:ind w:left="680" w:right="115" w:hanging="567"/>
        <w:jc w:val="both"/>
        <w:rPr>
          <w:sz w:val="20"/>
        </w:rPr>
      </w:pPr>
      <w:r>
        <w:rPr>
          <w:color w:val="1D1D1B"/>
          <w:w w:val="105"/>
          <w:sz w:val="20"/>
        </w:rPr>
        <w:t>Sánchez</w:t>
      </w:r>
      <w:r>
        <w:rPr>
          <w:color w:val="1D1D1B"/>
          <w:spacing w:val="-15"/>
          <w:w w:val="105"/>
          <w:sz w:val="20"/>
        </w:rPr>
        <w:t> </w:t>
      </w:r>
      <w:r>
        <w:rPr>
          <w:color w:val="1D1D1B"/>
          <w:w w:val="105"/>
          <w:sz w:val="20"/>
        </w:rPr>
        <w:t>Vázquez,</w:t>
      </w:r>
      <w:r>
        <w:rPr>
          <w:color w:val="1D1D1B"/>
          <w:spacing w:val="-15"/>
          <w:w w:val="105"/>
          <w:sz w:val="20"/>
        </w:rPr>
        <w:t> </w:t>
      </w:r>
      <w:r>
        <w:rPr>
          <w:color w:val="1D1D1B"/>
          <w:w w:val="105"/>
          <w:sz w:val="20"/>
        </w:rPr>
        <w:t>Adolfo</w:t>
      </w:r>
      <w:r>
        <w:rPr>
          <w:color w:val="1D1D1B"/>
          <w:spacing w:val="-14"/>
          <w:w w:val="105"/>
          <w:sz w:val="20"/>
        </w:rPr>
        <w:t> </w:t>
      </w:r>
      <w:r>
        <w:rPr>
          <w:color w:val="1D1D1B"/>
          <w:w w:val="105"/>
          <w:sz w:val="20"/>
        </w:rPr>
        <w:t>(2005).</w:t>
      </w:r>
      <w:r>
        <w:rPr>
          <w:color w:val="1D1D1B"/>
          <w:spacing w:val="-14"/>
          <w:w w:val="105"/>
          <w:sz w:val="20"/>
        </w:rPr>
        <w:t> </w:t>
      </w:r>
      <w:r>
        <w:rPr>
          <w:color w:val="1D1D1B"/>
          <w:w w:val="105"/>
          <w:sz w:val="20"/>
        </w:rPr>
        <w:t>Conferencia</w:t>
      </w:r>
      <w:r>
        <w:rPr>
          <w:color w:val="1D1D1B"/>
          <w:spacing w:val="-15"/>
          <w:w w:val="105"/>
          <w:sz w:val="20"/>
        </w:rPr>
        <w:t> </w:t>
      </w:r>
      <w:r>
        <w:rPr>
          <w:color w:val="1D1D1B"/>
          <w:w w:val="105"/>
          <w:sz w:val="20"/>
        </w:rPr>
        <w:t>del</w:t>
      </w:r>
      <w:r>
        <w:rPr>
          <w:color w:val="1D1D1B"/>
          <w:spacing w:val="-14"/>
          <w:w w:val="105"/>
          <w:sz w:val="20"/>
        </w:rPr>
        <w:t> </w:t>
      </w:r>
      <w:r>
        <w:rPr>
          <w:color w:val="1D1D1B"/>
          <w:spacing w:val="-7"/>
          <w:w w:val="105"/>
          <w:sz w:val="20"/>
        </w:rPr>
        <w:t>Dr.</w:t>
      </w:r>
      <w:r>
        <w:rPr>
          <w:color w:val="1D1D1B"/>
          <w:spacing w:val="-14"/>
          <w:w w:val="105"/>
          <w:sz w:val="20"/>
        </w:rPr>
        <w:t> </w:t>
      </w:r>
      <w:r>
        <w:rPr>
          <w:color w:val="1D1D1B"/>
          <w:w w:val="105"/>
          <w:sz w:val="20"/>
        </w:rPr>
        <w:t>Adolfo</w:t>
      </w:r>
      <w:r>
        <w:rPr>
          <w:color w:val="1D1D1B"/>
          <w:spacing w:val="-14"/>
          <w:w w:val="105"/>
          <w:sz w:val="20"/>
        </w:rPr>
        <w:t> </w:t>
      </w:r>
      <w:r>
        <w:rPr>
          <w:color w:val="1D1D1B"/>
          <w:w w:val="105"/>
          <w:sz w:val="20"/>
        </w:rPr>
        <w:t>Sánchez</w:t>
      </w:r>
      <w:r>
        <w:rPr>
          <w:color w:val="1D1D1B"/>
          <w:spacing w:val="-15"/>
          <w:w w:val="105"/>
          <w:sz w:val="20"/>
        </w:rPr>
        <w:t> </w:t>
      </w:r>
      <w:r>
        <w:rPr>
          <w:color w:val="1D1D1B"/>
          <w:w w:val="105"/>
          <w:sz w:val="20"/>
        </w:rPr>
        <w:t>Vázquez sobre</w:t>
      </w:r>
      <w:r>
        <w:rPr>
          <w:color w:val="1D1D1B"/>
          <w:spacing w:val="-38"/>
          <w:w w:val="105"/>
          <w:sz w:val="20"/>
        </w:rPr>
        <w:t> </w:t>
      </w:r>
      <w:r>
        <w:rPr>
          <w:color w:val="1D1D1B"/>
          <w:w w:val="105"/>
          <w:sz w:val="20"/>
        </w:rPr>
        <w:t>violencia.</w:t>
      </w:r>
      <w:r>
        <w:rPr>
          <w:color w:val="1D1D1B"/>
          <w:spacing w:val="-37"/>
          <w:w w:val="105"/>
          <w:sz w:val="20"/>
        </w:rPr>
        <w:t> </w:t>
      </w:r>
      <w:r>
        <w:rPr>
          <w:color w:val="1D1D1B"/>
          <w:w w:val="105"/>
          <w:sz w:val="20"/>
        </w:rPr>
        <w:t>14/03/2005.</w:t>
      </w:r>
      <w:r>
        <w:rPr>
          <w:color w:val="1D1D1B"/>
          <w:spacing w:val="-37"/>
          <w:w w:val="105"/>
          <w:sz w:val="20"/>
        </w:rPr>
        <w:t> </w:t>
      </w:r>
      <w:r>
        <w:rPr>
          <w:color w:val="1D1D1B"/>
          <w:spacing w:val="-4"/>
          <w:w w:val="105"/>
          <w:sz w:val="20"/>
        </w:rPr>
        <w:t>UAEMor,</w:t>
      </w:r>
      <w:r>
        <w:rPr>
          <w:color w:val="1D1D1B"/>
          <w:spacing w:val="-38"/>
          <w:w w:val="105"/>
          <w:sz w:val="20"/>
        </w:rPr>
        <w:t> </w:t>
      </w:r>
      <w:r>
        <w:rPr>
          <w:color w:val="1D1D1B"/>
          <w:w w:val="105"/>
          <w:sz w:val="20"/>
        </w:rPr>
        <w:t>Cuernavaca,</w:t>
      </w:r>
      <w:r>
        <w:rPr>
          <w:color w:val="1D1D1B"/>
          <w:spacing w:val="-38"/>
          <w:w w:val="105"/>
          <w:sz w:val="20"/>
        </w:rPr>
        <w:t> </w:t>
      </w:r>
      <w:r>
        <w:rPr>
          <w:color w:val="1D1D1B"/>
          <w:w w:val="105"/>
          <w:sz w:val="20"/>
        </w:rPr>
        <w:t>Morelos.</w:t>
      </w:r>
    </w:p>
    <w:p>
      <w:pPr>
        <w:spacing w:before="0"/>
        <w:ind w:left="113" w:right="0" w:firstLine="0"/>
        <w:jc w:val="left"/>
        <w:rPr>
          <w:sz w:val="20"/>
        </w:rPr>
      </w:pPr>
      <w:r>
        <w:rPr>
          <w:color w:val="1D1D1B"/>
          <w:w w:val="105"/>
          <w:sz w:val="20"/>
        </w:rPr>
        <w:t>Serrano Barquín, Carolina (2007). “Ethos; ciudad, educación,   </w:t>
      </w:r>
      <w:r>
        <w:rPr>
          <w:color w:val="1D1D1B"/>
          <w:spacing w:val="60"/>
          <w:w w:val="105"/>
          <w:sz w:val="20"/>
        </w:rPr>
        <w:t> </w:t>
      </w:r>
      <w:r>
        <w:rPr>
          <w:color w:val="1D1D1B"/>
          <w:w w:val="105"/>
          <w:sz w:val="20"/>
        </w:rPr>
        <w:t>ciudadano”.</w:t>
      </w:r>
    </w:p>
    <w:p>
      <w:pPr>
        <w:spacing w:before="37"/>
        <w:ind w:left="680" w:right="0" w:firstLine="0"/>
        <w:jc w:val="left"/>
        <w:rPr>
          <w:sz w:val="20"/>
        </w:rPr>
      </w:pPr>
      <w:r>
        <w:rPr>
          <w:rFonts w:ascii="Verdana" w:hAnsi="Verdana"/>
          <w:i/>
          <w:color w:val="1D1D1B"/>
          <w:sz w:val="20"/>
        </w:rPr>
        <w:t>Espacios Públicos</w:t>
      </w:r>
      <w:r>
        <w:rPr>
          <w:color w:val="1D1D1B"/>
          <w:sz w:val="20"/>
        </w:rPr>
        <w:t>. Toluca: </w:t>
      </w:r>
      <w:r>
        <w:rPr>
          <w:color w:val="1D1D1B"/>
          <w:sz w:val="14"/>
        </w:rPr>
        <w:t>uaem</w:t>
      </w:r>
      <w:r>
        <w:rPr>
          <w:color w:val="1D1D1B"/>
          <w:sz w:val="20"/>
        </w:rPr>
        <w:t>, vol. 10, núm. 20, pp. 312-327.</w:t>
      </w:r>
    </w:p>
    <w:p>
      <w:pPr>
        <w:spacing w:line="278" w:lineRule="auto" w:before="38"/>
        <w:ind w:left="680" w:right="115" w:hanging="567"/>
        <w:jc w:val="both"/>
        <w:rPr>
          <w:sz w:val="20"/>
        </w:rPr>
      </w:pPr>
      <w:r>
        <w:rPr>
          <w:color w:val="1D1D1B"/>
          <w:sz w:val="20"/>
        </w:rPr>
        <w:t>Serrano Barquín, Carolina y Adelaida Rojas García (2012). “Ciudadanía y violencia</w:t>
      </w:r>
      <w:r>
        <w:rPr>
          <w:color w:val="1D1D1B"/>
          <w:spacing w:val="-39"/>
          <w:sz w:val="20"/>
        </w:rPr>
        <w:t> </w:t>
      </w:r>
      <w:r>
        <w:rPr>
          <w:color w:val="1D1D1B"/>
          <w:sz w:val="20"/>
        </w:rPr>
        <w:t>de</w:t>
      </w:r>
      <w:r>
        <w:rPr>
          <w:color w:val="1D1D1B"/>
          <w:spacing w:val="-39"/>
          <w:sz w:val="20"/>
        </w:rPr>
        <w:t> </w:t>
      </w:r>
      <w:r>
        <w:rPr>
          <w:color w:val="1D1D1B"/>
          <w:sz w:val="20"/>
        </w:rPr>
        <w:t>género”.</w:t>
      </w:r>
      <w:r>
        <w:rPr>
          <w:color w:val="1D1D1B"/>
          <w:spacing w:val="-39"/>
          <w:sz w:val="20"/>
        </w:rPr>
        <w:t> </w:t>
      </w:r>
      <w:r>
        <w:rPr>
          <w:rFonts w:ascii="Verdana" w:hAnsi="Verdana"/>
          <w:i/>
          <w:color w:val="1D1D1B"/>
          <w:sz w:val="20"/>
        </w:rPr>
        <w:t>Regiones,</w:t>
      </w:r>
      <w:r>
        <w:rPr>
          <w:rFonts w:ascii="Verdana" w:hAnsi="Verdana"/>
          <w:i/>
          <w:color w:val="1D1D1B"/>
          <w:spacing w:val="-46"/>
          <w:sz w:val="20"/>
        </w:rPr>
        <w:t> </w:t>
      </w:r>
      <w:r>
        <w:rPr>
          <w:rFonts w:ascii="Verdana" w:hAnsi="Verdana"/>
          <w:i/>
          <w:color w:val="1D1D1B"/>
          <w:sz w:val="20"/>
        </w:rPr>
        <w:t>Suplemento</w:t>
      </w:r>
      <w:r>
        <w:rPr>
          <w:rFonts w:ascii="Verdana" w:hAnsi="Verdana"/>
          <w:i/>
          <w:color w:val="1D1D1B"/>
          <w:spacing w:val="-47"/>
          <w:sz w:val="20"/>
        </w:rPr>
        <w:t> </w:t>
      </w:r>
      <w:r>
        <w:rPr>
          <w:rFonts w:ascii="Verdana" w:hAnsi="Verdana"/>
          <w:i/>
          <w:color w:val="1D1D1B"/>
          <w:sz w:val="20"/>
        </w:rPr>
        <w:t>de</w:t>
      </w:r>
      <w:r>
        <w:rPr>
          <w:rFonts w:ascii="Verdana" w:hAnsi="Verdana"/>
          <w:i/>
          <w:color w:val="1D1D1B"/>
          <w:spacing w:val="-47"/>
          <w:sz w:val="20"/>
        </w:rPr>
        <w:t> </w:t>
      </w:r>
      <w:r>
        <w:rPr>
          <w:rFonts w:ascii="Verdana" w:hAnsi="Verdana"/>
          <w:i/>
          <w:color w:val="1D1D1B"/>
          <w:sz w:val="20"/>
        </w:rPr>
        <w:t>Antropología</w:t>
      </w:r>
      <w:r>
        <w:rPr>
          <w:color w:val="1D1D1B"/>
          <w:sz w:val="20"/>
        </w:rPr>
        <w:t>,</w:t>
      </w:r>
      <w:r>
        <w:rPr>
          <w:color w:val="1D1D1B"/>
          <w:spacing w:val="-39"/>
          <w:sz w:val="20"/>
        </w:rPr>
        <w:t> </w:t>
      </w:r>
      <w:r>
        <w:rPr>
          <w:color w:val="1D1D1B"/>
          <w:sz w:val="20"/>
        </w:rPr>
        <w:t>8(47),</w:t>
      </w:r>
      <w:r>
        <w:rPr>
          <w:color w:val="1D1D1B"/>
          <w:spacing w:val="-38"/>
          <w:sz w:val="20"/>
        </w:rPr>
        <w:t> </w:t>
      </w:r>
      <w:r>
        <w:rPr>
          <w:color w:val="1D1D1B"/>
          <w:sz w:val="20"/>
        </w:rPr>
        <w:t>pp. 1-9.</w:t>
      </w:r>
    </w:p>
    <w:p>
      <w:pPr>
        <w:spacing w:line="278" w:lineRule="auto" w:before="0"/>
        <w:ind w:left="680" w:right="115" w:hanging="567"/>
        <w:jc w:val="both"/>
        <w:rPr>
          <w:sz w:val="20"/>
        </w:rPr>
      </w:pPr>
      <w:r>
        <w:rPr>
          <w:color w:val="1D1D1B"/>
          <w:spacing w:val="-4"/>
          <w:sz w:val="20"/>
        </w:rPr>
        <w:t>Torres  </w:t>
      </w:r>
      <w:r>
        <w:rPr>
          <w:color w:val="1D1D1B"/>
          <w:sz w:val="20"/>
        </w:rPr>
        <w:t>Septién, Valentina (2004). “Las lectoras católicas: educación informal    a través de los manuales de urbanidad y conducta en el siglo </w:t>
      </w:r>
      <w:r>
        <w:rPr>
          <w:color w:val="1D1D1B"/>
          <w:sz w:val="14"/>
        </w:rPr>
        <w:t>xix</w:t>
      </w:r>
      <w:r>
        <w:rPr>
          <w:color w:val="1D1D1B"/>
          <w:sz w:val="20"/>
        </w:rPr>
        <w:t>”. En Carmen Castañeda García, Luz Elena Galván Lafarga y Lucía Martínez Moctezuma (coords.). </w:t>
      </w:r>
      <w:r>
        <w:rPr>
          <w:rFonts w:ascii="Verdana" w:hAnsi="Verdana"/>
          <w:i/>
          <w:color w:val="1D1D1B"/>
          <w:sz w:val="20"/>
        </w:rPr>
        <w:t>Lecturas y lectores en la historia de México. </w:t>
      </w:r>
      <w:r>
        <w:rPr>
          <w:color w:val="1D1D1B"/>
          <w:sz w:val="20"/>
        </w:rPr>
        <w:t>Zamora, Michoacán: El Colegio de </w:t>
      </w:r>
      <w:r>
        <w:rPr>
          <w:color w:val="1D1D1B"/>
          <w:spacing w:val="47"/>
          <w:sz w:val="20"/>
        </w:rPr>
        <w:t> </w:t>
      </w:r>
      <w:r>
        <w:rPr>
          <w:color w:val="1D1D1B"/>
          <w:sz w:val="20"/>
        </w:rPr>
        <w:t>Michoacán.</w:t>
      </w:r>
    </w:p>
    <w:p>
      <w:pPr>
        <w:spacing w:line="278" w:lineRule="auto" w:before="0"/>
        <w:ind w:left="680" w:right="115" w:hanging="567"/>
        <w:jc w:val="both"/>
        <w:rPr>
          <w:sz w:val="20"/>
        </w:rPr>
      </w:pPr>
      <w:r>
        <w:rPr>
          <w:color w:val="1D1D1B"/>
          <w:w w:val="105"/>
          <w:sz w:val="20"/>
        </w:rPr>
        <w:t>Zarza Delgado, Patricia, Héctor Serrano Barquín, Carolina Serrano Barquín   y Joaquín Iduarte (2010). “Códigos visuales y hábitos de consumo  que propician la inequidad de género”. Ponencia presentada en las </w:t>
      </w:r>
      <w:r>
        <w:rPr>
          <w:color w:val="1D1D1B"/>
          <w:w w:val="105"/>
          <w:sz w:val="14"/>
        </w:rPr>
        <w:t>vi </w:t>
      </w:r>
      <w:r>
        <w:rPr>
          <w:color w:val="1D1D1B"/>
          <w:w w:val="105"/>
          <w:sz w:val="20"/>
        </w:rPr>
        <w:t>Jornadas</w:t>
      </w:r>
      <w:r>
        <w:rPr>
          <w:color w:val="1D1D1B"/>
          <w:spacing w:val="-35"/>
          <w:w w:val="105"/>
          <w:sz w:val="20"/>
        </w:rPr>
        <w:t> </w:t>
      </w:r>
      <w:r>
        <w:rPr>
          <w:color w:val="1D1D1B"/>
          <w:w w:val="105"/>
          <w:sz w:val="20"/>
        </w:rPr>
        <w:t>de</w:t>
      </w:r>
      <w:r>
        <w:rPr>
          <w:color w:val="1D1D1B"/>
          <w:spacing w:val="-35"/>
          <w:w w:val="105"/>
          <w:sz w:val="20"/>
        </w:rPr>
        <w:t> </w:t>
      </w:r>
      <w:r>
        <w:rPr>
          <w:color w:val="1D1D1B"/>
          <w:w w:val="105"/>
          <w:sz w:val="20"/>
        </w:rPr>
        <w:t>Investigación</w:t>
      </w:r>
      <w:r>
        <w:rPr>
          <w:color w:val="1D1D1B"/>
          <w:spacing w:val="-34"/>
          <w:w w:val="105"/>
          <w:sz w:val="20"/>
        </w:rPr>
        <w:t> </w:t>
      </w:r>
      <w:r>
        <w:rPr>
          <w:color w:val="1D1D1B"/>
          <w:w w:val="105"/>
          <w:sz w:val="20"/>
        </w:rPr>
        <w:t>en</w:t>
      </w:r>
      <w:r>
        <w:rPr>
          <w:color w:val="1D1D1B"/>
          <w:spacing w:val="-35"/>
          <w:w w:val="105"/>
          <w:sz w:val="20"/>
        </w:rPr>
        <w:t> </w:t>
      </w:r>
      <w:r>
        <w:rPr>
          <w:color w:val="1D1D1B"/>
          <w:w w:val="105"/>
          <w:sz w:val="20"/>
        </w:rPr>
        <w:t>Antropología</w:t>
      </w:r>
      <w:r>
        <w:rPr>
          <w:color w:val="1D1D1B"/>
          <w:spacing w:val="-34"/>
          <w:w w:val="105"/>
          <w:sz w:val="20"/>
        </w:rPr>
        <w:t> </w:t>
      </w:r>
      <w:r>
        <w:rPr>
          <w:color w:val="1D1D1B"/>
          <w:w w:val="105"/>
          <w:sz w:val="20"/>
        </w:rPr>
        <w:t>Social.</w:t>
      </w:r>
      <w:r>
        <w:rPr>
          <w:color w:val="1D1D1B"/>
          <w:spacing w:val="-35"/>
          <w:w w:val="105"/>
          <w:sz w:val="20"/>
        </w:rPr>
        <w:t> </w:t>
      </w:r>
      <w:r>
        <w:rPr>
          <w:color w:val="1D1D1B"/>
          <w:w w:val="105"/>
          <w:sz w:val="20"/>
        </w:rPr>
        <w:t>Buenos</w:t>
      </w:r>
      <w:r>
        <w:rPr>
          <w:color w:val="1D1D1B"/>
          <w:spacing w:val="-34"/>
          <w:w w:val="105"/>
          <w:sz w:val="20"/>
        </w:rPr>
        <w:t> </w:t>
      </w:r>
      <w:r>
        <w:rPr>
          <w:color w:val="1D1D1B"/>
          <w:w w:val="105"/>
          <w:sz w:val="20"/>
        </w:rPr>
        <w:t>Aires:</w:t>
      </w:r>
      <w:r>
        <w:rPr>
          <w:color w:val="1D1D1B"/>
          <w:spacing w:val="-35"/>
          <w:w w:val="105"/>
          <w:sz w:val="20"/>
        </w:rPr>
        <w:t> </w:t>
      </w:r>
      <w:r>
        <w:rPr>
          <w:color w:val="1D1D1B"/>
          <w:w w:val="105"/>
          <w:sz w:val="20"/>
        </w:rPr>
        <w:t>Instituto de Ciencias Antropológicas de la Facultad de Filosofía y Letras de la Universidad</w:t>
      </w:r>
      <w:r>
        <w:rPr>
          <w:color w:val="1D1D1B"/>
          <w:spacing w:val="-30"/>
          <w:w w:val="105"/>
          <w:sz w:val="20"/>
        </w:rPr>
        <w:t> </w:t>
      </w:r>
      <w:r>
        <w:rPr>
          <w:color w:val="1D1D1B"/>
          <w:w w:val="105"/>
          <w:sz w:val="20"/>
        </w:rPr>
        <w:t>de</w:t>
      </w:r>
      <w:r>
        <w:rPr>
          <w:color w:val="1D1D1B"/>
          <w:spacing w:val="-30"/>
          <w:w w:val="105"/>
          <w:sz w:val="20"/>
        </w:rPr>
        <w:t> </w:t>
      </w:r>
      <w:r>
        <w:rPr>
          <w:color w:val="1D1D1B"/>
          <w:w w:val="105"/>
          <w:sz w:val="20"/>
        </w:rPr>
        <w:t>Buenos</w:t>
      </w:r>
      <w:r>
        <w:rPr>
          <w:color w:val="1D1D1B"/>
          <w:spacing w:val="-30"/>
          <w:w w:val="105"/>
          <w:sz w:val="20"/>
        </w:rPr>
        <w:t> </w:t>
      </w:r>
      <w:r>
        <w:rPr>
          <w:color w:val="1D1D1B"/>
          <w:w w:val="105"/>
          <w:sz w:val="20"/>
        </w:rPr>
        <w:t>Aires,</w:t>
      </w:r>
      <w:r>
        <w:rPr>
          <w:color w:val="1D1D1B"/>
          <w:spacing w:val="-30"/>
          <w:w w:val="105"/>
          <w:sz w:val="20"/>
        </w:rPr>
        <w:t> </w:t>
      </w:r>
      <w:r>
        <w:rPr>
          <w:color w:val="1D1D1B"/>
          <w:w w:val="105"/>
          <w:sz w:val="20"/>
        </w:rPr>
        <w:t>4-6</w:t>
      </w:r>
      <w:r>
        <w:rPr>
          <w:color w:val="1D1D1B"/>
          <w:spacing w:val="-30"/>
          <w:w w:val="105"/>
          <w:sz w:val="20"/>
        </w:rPr>
        <w:t> </w:t>
      </w:r>
      <w:r>
        <w:rPr>
          <w:color w:val="1D1D1B"/>
          <w:w w:val="105"/>
          <w:sz w:val="20"/>
        </w:rPr>
        <w:t>de</w:t>
      </w:r>
      <w:r>
        <w:rPr>
          <w:color w:val="1D1D1B"/>
          <w:spacing w:val="-30"/>
          <w:w w:val="105"/>
          <w:sz w:val="20"/>
        </w:rPr>
        <w:t> </w:t>
      </w:r>
      <w:r>
        <w:rPr>
          <w:color w:val="1D1D1B"/>
          <w:w w:val="105"/>
          <w:sz w:val="20"/>
        </w:rPr>
        <w:t>agosto,</w:t>
      </w:r>
      <w:r>
        <w:rPr>
          <w:color w:val="1D1D1B"/>
          <w:spacing w:val="-30"/>
          <w:w w:val="105"/>
          <w:sz w:val="20"/>
        </w:rPr>
        <w:t> </w:t>
      </w:r>
      <w:r>
        <w:rPr>
          <w:color w:val="1D1D1B"/>
          <w:w w:val="105"/>
          <w:sz w:val="20"/>
        </w:rPr>
        <w:t>1(1).</w:t>
      </w:r>
    </w:p>
    <w:p>
      <w:pPr>
        <w:spacing w:line="276" w:lineRule="auto" w:before="0"/>
        <w:ind w:left="680" w:right="114" w:hanging="567"/>
        <w:jc w:val="both"/>
        <w:rPr>
          <w:sz w:val="20"/>
        </w:rPr>
      </w:pPr>
      <w:r>
        <w:rPr>
          <w:color w:val="1D1D1B"/>
          <w:w w:val="90"/>
          <w:sz w:val="20"/>
        </w:rPr>
        <w:t>Zarza,</w:t>
      </w:r>
      <w:r>
        <w:rPr>
          <w:color w:val="1D1D1B"/>
          <w:spacing w:val="-11"/>
          <w:w w:val="90"/>
          <w:sz w:val="20"/>
        </w:rPr>
        <w:t> </w:t>
      </w:r>
      <w:r>
        <w:rPr>
          <w:color w:val="1D1D1B"/>
          <w:w w:val="90"/>
          <w:sz w:val="20"/>
        </w:rPr>
        <w:t>Patricia</w:t>
      </w:r>
      <w:r>
        <w:rPr>
          <w:color w:val="1D1D1B"/>
          <w:spacing w:val="-11"/>
          <w:w w:val="90"/>
          <w:sz w:val="20"/>
        </w:rPr>
        <w:t> </w:t>
      </w:r>
      <w:r>
        <w:rPr>
          <w:color w:val="1D1D1B"/>
          <w:w w:val="90"/>
          <w:sz w:val="20"/>
        </w:rPr>
        <w:t>(2011).</w:t>
      </w:r>
      <w:r>
        <w:rPr>
          <w:color w:val="1D1D1B"/>
          <w:spacing w:val="-10"/>
          <w:w w:val="90"/>
          <w:sz w:val="20"/>
        </w:rPr>
        <w:t> </w:t>
      </w:r>
      <w:r>
        <w:rPr>
          <w:rFonts w:ascii="Verdana" w:hAnsi="Verdana"/>
          <w:i/>
          <w:color w:val="1D1D1B"/>
          <w:w w:val="90"/>
          <w:sz w:val="20"/>
        </w:rPr>
        <w:t>Cuerpo</w:t>
      </w:r>
      <w:r>
        <w:rPr>
          <w:rFonts w:ascii="Verdana" w:hAnsi="Verdana"/>
          <w:i/>
          <w:color w:val="1D1D1B"/>
          <w:spacing w:val="-18"/>
          <w:w w:val="90"/>
          <w:sz w:val="20"/>
        </w:rPr>
        <w:t> </w:t>
      </w:r>
      <w:r>
        <w:rPr>
          <w:rFonts w:ascii="Verdana" w:hAnsi="Verdana"/>
          <w:i/>
          <w:color w:val="1D1D1B"/>
          <w:w w:val="90"/>
          <w:sz w:val="20"/>
        </w:rPr>
        <w:t>y</w:t>
      </w:r>
      <w:r>
        <w:rPr>
          <w:rFonts w:ascii="Verdana" w:hAnsi="Verdana"/>
          <w:i/>
          <w:color w:val="1D1D1B"/>
          <w:spacing w:val="-18"/>
          <w:w w:val="90"/>
          <w:sz w:val="20"/>
        </w:rPr>
        <w:t> </w:t>
      </w:r>
      <w:r>
        <w:rPr>
          <w:rFonts w:ascii="Verdana" w:hAnsi="Verdana"/>
          <w:i/>
          <w:color w:val="1D1D1B"/>
          <w:w w:val="90"/>
          <w:sz w:val="20"/>
        </w:rPr>
        <w:t>sexualidad.</w:t>
      </w:r>
      <w:r>
        <w:rPr>
          <w:rFonts w:ascii="Verdana" w:hAnsi="Verdana"/>
          <w:i/>
          <w:color w:val="1D1D1B"/>
          <w:spacing w:val="-18"/>
          <w:w w:val="90"/>
          <w:sz w:val="20"/>
        </w:rPr>
        <w:t> </w:t>
      </w:r>
      <w:r>
        <w:rPr>
          <w:rFonts w:ascii="Verdana" w:hAnsi="Verdana"/>
          <w:i/>
          <w:color w:val="1D1D1B"/>
          <w:spacing w:val="-3"/>
          <w:w w:val="90"/>
          <w:sz w:val="20"/>
        </w:rPr>
        <w:t>Territorio</w:t>
      </w:r>
      <w:r>
        <w:rPr>
          <w:rFonts w:ascii="Verdana" w:hAnsi="Verdana"/>
          <w:i/>
          <w:color w:val="1D1D1B"/>
          <w:spacing w:val="-18"/>
          <w:w w:val="90"/>
          <w:sz w:val="20"/>
        </w:rPr>
        <w:t> </w:t>
      </w:r>
      <w:r>
        <w:rPr>
          <w:rFonts w:ascii="Verdana" w:hAnsi="Verdana"/>
          <w:i/>
          <w:color w:val="1D1D1B"/>
          <w:w w:val="90"/>
          <w:sz w:val="20"/>
        </w:rPr>
        <w:t>simbólico</w:t>
      </w:r>
      <w:r>
        <w:rPr>
          <w:rFonts w:ascii="Verdana" w:hAnsi="Verdana"/>
          <w:i/>
          <w:color w:val="1D1D1B"/>
          <w:spacing w:val="-18"/>
          <w:w w:val="90"/>
          <w:sz w:val="20"/>
        </w:rPr>
        <w:t> </w:t>
      </w:r>
      <w:r>
        <w:rPr>
          <w:rFonts w:ascii="Verdana" w:hAnsi="Verdana"/>
          <w:i/>
          <w:color w:val="1D1D1B"/>
          <w:w w:val="90"/>
          <w:sz w:val="20"/>
        </w:rPr>
        <w:t>de</w:t>
      </w:r>
      <w:r>
        <w:rPr>
          <w:rFonts w:ascii="Verdana" w:hAnsi="Verdana"/>
          <w:i/>
          <w:color w:val="1D1D1B"/>
          <w:spacing w:val="-18"/>
          <w:w w:val="90"/>
          <w:sz w:val="20"/>
        </w:rPr>
        <w:t> </w:t>
      </w:r>
      <w:r>
        <w:rPr>
          <w:rFonts w:ascii="Verdana" w:hAnsi="Verdana"/>
          <w:i/>
          <w:color w:val="1D1D1B"/>
          <w:w w:val="90"/>
          <w:sz w:val="20"/>
        </w:rPr>
        <w:t>representación </w:t>
      </w:r>
      <w:r>
        <w:rPr>
          <w:rFonts w:ascii="Verdana" w:hAnsi="Verdana"/>
          <w:i/>
          <w:color w:val="1D1D1B"/>
          <w:sz w:val="20"/>
        </w:rPr>
        <w:t>de</w:t>
      </w:r>
      <w:r>
        <w:rPr>
          <w:rFonts w:ascii="Verdana" w:hAnsi="Verdana"/>
          <w:i/>
          <w:color w:val="1D1D1B"/>
          <w:spacing w:val="-36"/>
          <w:sz w:val="20"/>
        </w:rPr>
        <w:t> </w:t>
      </w:r>
      <w:r>
        <w:rPr>
          <w:rFonts w:ascii="Verdana" w:hAnsi="Verdana"/>
          <w:i/>
          <w:color w:val="1D1D1B"/>
          <w:sz w:val="20"/>
        </w:rPr>
        <w:t>valores</w:t>
      </w:r>
      <w:r>
        <w:rPr>
          <w:rFonts w:ascii="Verdana" w:hAnsi="Verdana"/>
          <w:i/>
          <w:color w:val="1D1D1B"/>
          <w:spacing w:val="-36"/>
          <w:sz w:val="20"/>
        </w:rPr>
        <w:t> </w:t>
      </w:r>
      <w:r>
        <w:rPr>
          <w:rFonts w:ascii="Verdana" w:hAnsi="Verdana"/>
          <w:i/>
          <w:color w:val="1D1D1B"/>
          <w:sz w:val="20"/>
        </w:rPr>
        <w:t>de</w:t>
      </w:r>
      <w:r>
        <w:rPr>
          <w:rFonts w:ascii="Verdana" w:hAnsi="Verdana"/>
          <w:i/>
          <w:color w:val="1D1D1B"/>
          <w:spacing w:val="-36"/>
          <w:sz w:val="20"/>
        </w:rPr>
        <w:t> </w:t>
      </w:r>
      <w:r>
        <w:rPr>
          <w:rFonts w:ascii="Verdana" w:hAnsi="Verdana"/>
          <w:i/>
          <w:color w:val="1D1D1B"/>
          <w:sz w:val="20"/>
        </w:rPr>
        <w:t>género</w:t>
      </w:r>
      <w:r>
        <w:rPr>
          <w:rFonts w:ascii="Verdana" w:hAnsi="Verdana"/>
          <w:i/>
          <w:color w:val="1D1D1B"/>
          <w:spacing w:val="-36"/>
          <w:sz w:val="20"/>
        </w:rPr>
        <w:t> </w:t>
      </w:r>
      <w:r>
        <w:rPr>
          <w:rFonts w:ascii="Verdana" w:hAnsi="Verdana"/>
          <w:i/>
          <w:color w:val="1D1D1B"/>
          <w:sz w:val="20"/>
        </w:rPr>
        <w:t>en</w:t>
      </w:r>
      <w:r>
        <w:rPr>
          <w:rFonts w:ascii="Verdana" w:hAnsi="Verdana"/>
          <w:i/>
          <w:color w:val="1D1D1B"/>
          <w:spacing w:val="-36"/>
          <w:sz w:val="20"/>
        </w:rPr>
        <w:t> </w:t>
      </w:r>
      <w:r>
        <w:rPr>
          <w:rFonts w:ascii="Verdana" w:hAnsi="Verdana"/>
          <w:i/>
          <w:color w:val="1D1D1B"/>
          <w:sz w:val="20"/>
        </w:rPr>
        <w:t>jóvenes</w:t>
      </w:r>
      <w:r>
        <w:rPr>
          <w:rFonts w:ascii="Verdana" w:hAnsi="Verdana"/>
          <w:i/>
          <w:color w:val="1D1D1B"/>
          <w:spacing w:val="-35"/>
          <w:sz w:val="20"/>
        </w:rPr>
        <w:t> </w:t>
      </w:r>
      <w:r>
        <w:rPr>
          <w:rFonts w:ascii="Verdana" w:hAnsi="Verdana"/>
          <w:i/>
          <w:color w:val="1D1D1B"/>
          <w:sz w:val="20"/>
        </w:rPr>
        <w:t>universitarios.</w:t>
      </w:r>
      <w:r>
        <w:rPr>
          <w:rFonts w:ascii="Verdana" w:hAnsi="Verdana"/>
          <w:i/>
          <w:color w:val="1D1D1B"/>
          <w:spacing w:val="-36"/>
          <w:sz w:val="20"/>
        </w:rPr>
        <w:t> </w:t>
      </w:r>
      <w:r>
        <w:rPr>
          <w:color w:val="1D1D1B"/>
          <w:sz w:val="20"/>
        </w:rPr>
        <w:t>Saarbrücken:</w:t>
      </w:r>
      <w:r>
        <w:rPr>
          <w:color w:val="1D1D1B"/>
          <w:spacing w:val="-28"/>
          <w:sz w:val="20"/>
        </w:rPr>
        <w:t> </w:t>
      </w:r>
      <w:r>
        <w:rPr>
          <w:color w:val="1D1D1B"/>
          <w:sz w:val="20"/>
        </w:rPr>
        <w:t>Editorial Académica</w:t>
      </w:r>
      <w:r>
        <w:rPr>
          <w:color w:val="1D1D1B"/>
          <w:spacing w:val="31"/>
          <w:sz w:val="20"/>
        </w:rPr>
        <w:t> </w:t>
      </w:r>
      <w:r>
        <w:rPr>
          <w:color w:val="1D1D1B"/>
          <w:sz w:val="20"/>
        </w:rPr>
        <w:t>Española</w:t>
      </w:r>
    </w:p>
    <w:p>
      <w:pPr>
        <w:spacing w:after="0" w:line="276" w:lineRule="auto"/>
        <w:jc w:val="both"/>
        <w:rPr>
          <w:sz w:val="20"/>
        </w:rPr>
        <w:sectPr>
          <w:pgSz w:w="9640" w:h="13040"/>
          <w:pgMar w:header="0" w:footer="653" w:top="740" w:bottom="840" w:left="1020" w:right="1300"/>
        </w:sectPr>
      </w:pPr>
    </w:p>
    <w:p>
      <w:pPr>
        <w:spacing w:before="39"/>
        <w:ind w:left="1895" w:right="0" w:firstLine="0"/>
        <w:jc w:val="left"/>
        <w:rPr>
          <w:rFonts w:ascii="Palatino Linotype" w:hAnsi="Palatino Linotype"/>
          <w:sz w:val="18"/>
        </w:rPr>
      </w:pPr>
      <w:r>
        <w:rPr>
          <w:rFonts w:ascii="Palatino Linotype" w:hAnsi="Palatino Linotype"/>
          <w:color w:val="1D1D1B"/>
          <w:w w:val="95"/>
          <w:sz w:val="18"/>
        </w:rPr>
        <w:t>Equidad de género, violencia y masculinidades</w:t>
      </w:r>
    </w:p>
    <w:p>
      <w:pPr>
        <w:pStyle w:val="BodyText"/>
        <w:spacing w:before="11"/>
        <w:rPr>
          <w:rFonts w:ascii="Palatino Linotype"/>
          <w:sz w:val="19"/>
        </w:rPr>
      </w:pPr>
    </w:p>
    <w:p>
      <w:pPr>
        <w:spacing w:line="276" w:lineRule="auto" w:before="61"/>
        <w:ind w:left="684" w:right="111" w:hanging="567"/>
        <w:jc w:val="both"/>
        <w:rPr>
          <w:sz w:val="20"/>
        </w:rPr>
      </w:pPr>
      <w:r>
        <w:rPr>
          <w:color w:val="1D1D1B"/>
          <w:w w:val="105"/>
          <w:sz w:val="20"/>
        </w:rPr>
        <w:t>Zarza, Patricia, Héctor Serrano y Carolina Serrano (2011). “Circulación de </w:t>
      </w:r>
      <w:r>
        <w:rPr>
          <w:color w:val="1D1D1B"/>
          <w:sz w:val="20"/>
        </w:rPr>
        <w:t>imágenes y la formación de estereotipos discriminatorios”. </w:t>
      </w:r>
      <w:r>
        <w:rPr>
          <w:rFonts w:ascii="Verdana" w:hAnsi="Verdana"/>
          <w:i/>
          <w:color w:val="1D1D1B"/>
          <w:sz w:val="20"/>
        </w:rPr>
        <w:t>International </w:t>
      </w:r>
      <w:r>
        <w:rPr>
          <w:rFonts w:ascii="Verdana" w:hAnsi="Verdana"/>
          <w:i/>
          <w:color w:val="1D1D1B"/>
          <w:sz w:val="20"/>
        </w:rPr>
        <w:t>Journal</w:t>
      </w:r>
      <w:r>
        <w:rPr>
          <w:rFonts w:ascii="Verdana" w:hAnsi="Verdana"/>
          <w:i/>
          <w:color w:val="1D1D1B"/>
          <w:spacing w:val="-44"/>
          <w:sz w:val="20"/>
        </w:rPr>
        <w:t> </w:t>
      </w:r>
      <w:r>
        <w:rPr>
          <w:rFonts w:ascii="Verdana" w:hAnsi="Verdana"/>
          <w:i/>
          <w:color w:val="1D1D1B"/>
          <w:sz w:val="20"/>
        </w:rPr>
        <w:t>of</w:t>
      </w:r>
      <w:r>
        <w:rPr>
          <w:rFonts w:ascii="Verdana" w:hAnsi="Verdana"/>
          <w:i/>
          <w:color w:val="1D1D1B"/>
          <w:spacing w:val="-44"/>
          <w:sz w:val="20"/>
        </w:rPr>
        <w:t> </w:t>
      </w:r>
      <w:r>
        <w:rPr>
          <w:rFonts w:ascii="Verdana" w:hAnsi="Verdana"/>
          <w:i/>
          <w:color w:val="1D1D1B"/>
          <w:sz w:val="20"/>
        </w:rPr>
        <w:t>Latin</w:t>
      </w:r>
      <w:r>
        <w:rPr>
          <w:rFonts w:ascii="Verdana" w:hAnsi="Verdana"/>
          <w:i/>
          <w:color w:val="1D1D1B"/>
          <w:spacing w:val="-43"/>
          <w:sz w:val="20"/>
        </w:rPr>
        <w:t> </w:t>
      </w:r>
      <w:r>
        <w:rPr>
          <w:rFonts w:ascii="Verdana" w:hAnsi="Verdana"/>
          <w:i/>
          <w:color w:val="1D1D1B"/>
          <w:sz w:val="20"/>
        </w:rPr>
        <w:t>American</w:t>
      </w:r>
      <w:r>
        <w:rPr>
          <w:rFonts w:ascii="Verdana" w:hAnsi="Verdana"/>
          <w:i/>
          <w:color w:val="1D1D1B"/>
          <w:spacing w:val="-43"/>
          <w:sz w:val="20"/>
        </w:rPr>
        <w:t> </w:t>
      </w:r>
      <w:r>
        <w:rPr>
          <w:rFonts w:ascii="Verdana" w:hAnsi="Verdana"/>
          <w:i/>
          <w:color w:val="1D1D1B"/>
          <w:sz w:val="20"/>
        </w:rPr>
        <w:t>Studies</w:t>
      </w:r>
      <w:r>
        <w:rPr>
          <w:color w:val="1D1D1B"/>
          <w:sz w:val="20"/>
        </w:rPr>
        <w:t>,</w:t>
      </w:r>
      <w:r>
        <w:rPr>
          <w:color w:val="1D1D1B"/>
          <w:spacing w:val="-36"/>
          <w:sz w:val="20"/>
        </w:rPr>
        <w:t> </w:t>
      </w:r>
      <w:r>
        <w:rPr>
          <w:color w:val="1D1D1B"/>
          <w:sz w:val="20"/>
        </w:rPr>
        <w:t>Pusan</w:t>
      </w:r>
      <w:r>
        <w:rPr>
          <w:color w:val="1D1D1B"/>
          <w:spacing w:val="-36"/>
          <w:sz w:val="20"/>
        </w:rPr>
        <w:t> </w:t>
      </w:r>
      <w:r>
        <w:rPr>
          <w:color w:val="1D1D1B"/>
          <w:sz w:val="20"/>
        </w:rPr>
        <w:t>University</w:t>
      </w:r>
      <w:r>
        <w:rPr>
          <w:color w:val="1D1D1B"/>
          <w:spacing w:val="-36"/>
          <w:sz w:val="20"/>
        </w:rPr>
        <w:t> </w:t>
      </w:r>
      <w:r>
        <w:rPr>
          <w:color w:val="1D1D1B"/>
          <w:sz w:val="20"/>
        </w:rPr>
        <w:t>of</w:t>
      </w:r>
      <w:r>
        <w:rPr>
          <w:color w:val="1D1D1B"/>
          <w:spacing w:val="-36"/>
          <w:sz w:val="20"/>
        </w:rPr>
        <w:t> </w:t>
      </w:r>
      <w:r>
        <w:rPr>
          <w:color w:val="1D1D1B"/>
          <w:sz w:val="20"/>
        </w:rPr>
        <w:t>South</w:t>
      </w:r>
      <w:r>
        <w:rPr>
          <w:color w:val="1D1D1B"/>
          <w:spacing w:val="-36"/>
          <w:sz w:val="20"/>
        </w:rPr>
        <w:t> </w:t>
      </w:r>
      <w:r>
        <w:rPr>
          <w:color w:val="1D1D1B"/>
          <w:sz w:val="20"/>
        </w:rPr>
        <w:t>Korea,</w:t>
      </w:r>
      <w:r>
        <w:rPr>
          <w:color w:val="1D1D1B"/>
          <w:spacing w:val="-36"/>
          <w:sz w:val="20"/>
        </w:rPr>
        <w:t> </w:t>
      </w:r>
      <w:r>
        <w:rPr>
          <w:color w:val="1D1D1B"/>
          <w:sz w:val="20"/>
        </w:rPr>
        <w:t>julio- </w:t>
      </w:r>
      <w:r>
        <w:rPr>
          <w:color w:val="1D1D1B"/>
          <w:w w:val="105"/>
          <w:sz w:val="20"/>
        </w:rPr>
        <w:t>diciembre,</w:t>
      </w:r>
      <w:r>
        <w:rPr>
          <w:color w:val="1D1D1B"/>
          <w:spacing w:val="-33"/>
          <w:w w:val="105"/>
          <w:sz w:val="20"/>
        </w:rPr>
        <w:t> </w:t>
      </w:r>
      <w:r>
        <w:rPr>
          <w:color w:val="1D1D1B"/>
          <w:w w:val="105"/>
          <w:sz w:val="20"/>
        </w:rPr>
        <w:t>pp.</w:t>
      </w:r>
      <w:r>
        <w:rPr>
          <w:color w:val="1D1D1B"/>
          <w:spacing w:val="-34"/>
          <w:w w:val="105"/>
          <w:sz w:val="20"/>
        </w:rPr>
        <w:t> </w:t>
      </w:r>
      <w:r>
        <w:rPr>
          <w:color w:val="1D1D1B"/>
          <w:w w:val="105"/>
          <w:sz w:val="20"/>
        </w:rPr>
        <w:t>45-63.</w:t>
      </w:r>
    </w:p>
    <w:p>
      <w:pPr>
        <w:spacing w:line="276" w:lineRule="auto" w:before="1"/>
        <w:ind w:left="684" w:right="111" w:hanging="567"/>
        <w:jc w:val="both"/>
        <w:rPr>
          <w:sz w:val="20"/>
        </w:rPr>
      </w:pPr>
      <w:r>
        <w:rPr>
          <w:color w:val="1D1D1B"/>
          <w:sz w:val="20"/>
        </w:rPr>
        <w:t>Zotomayor Peterson, Zonia y Rosario Román Pérez (2007). </w:t>
      </w:r>
      <w:r>
        <w:rPr>
          <w:rFonts w:ascii="Verdana" w:hAnsi="Verdana"/>
          <w:i/>
          <w:color w:val="1D1D1B"/>
          <w:sz w:val="20"/>
        </w:rPr>
        <w:t>Masculinidad y </w:t>
      </w:r>
      <w:r>
        <w:rPr>
          <w:rFonts w:ascii="Verdana" w:hAnsi="Verdana"/>
          <w:i/>
          <w:color w:val="1D1D1B"/>
          <w:sz w:val="20"/>
        </w:rPr>
        <w:t>violencia homicida</w:t>
      </w:r>
      <w:r>
        <w:rPr>
          <w:color w:val="1D1D1B"/>
          <w:sz w:val="20"/>
        </w:rPr>
        <w:t>. México: Plaza y Valdés.</w:t>
      </w:r>
    </w:p>
    <w:p>
      <w:pPr>
        <w:spacing w:after="0" w:line="276" w:lineRule="auto"/>
        <w:jc w:val="both"/>
        <w:rPr>
          <w:sz w:val="20"/>
        </w:rPr>
        <w:sectPr>
          <w:footerReference w:type="default" r:id="rId174"/>
          <w:pgSz w:w="9640" w:h="13040"/>
          <w:pgMar w:footer="653" w:header="0" w:top="740" w:bottom="840" w:left="1300" w:right="1020"/>
        </w:sectPr>
      </w:pPr>
    </w:p>
    <w:p>
      <w:pPr>
        <w:pStyle w:val="BodyText"/>
        <w:spacing w:before="4"/>
        <w:rPr>
          <w:rFonts w:ascii="Times New Roman"/>
          <w:sz w:val="17"/>
        </w:rPr>
      </w:pPr>
    </w:p>
    <w:p>
      <w:pPr>
        <w:spacing w:after="0"/>
        <w:rPr>
          <w:rFonts w:ascii="Times New Roman"/>
          <w:sz w:val="17"/>
        </w:rPr>
        <w:sectPr>
          <w:footerReference w:type="default" r:id="rId175"/>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pStyle w:val="Heading3"/>
        <w:ind w:left="298" w:firstLine="1967"/>
      </w:pPr>
      <w:r>
        <w:rPr>
          <w:color w:val="878787"/>
          <w:w w:val="95"/>
        </w:rPr>
        <w:t>Mediación y </w:t>
      </w:r>
      <w:r>
        <w:rPr>
          <w:color w:val="878787"/>
          <w:w w:val="85"/>
        </w:rPr>
        <w:t>conciliación de los conflictos: una alternativa constructiva</w:t>
      </w:r>
    </w:p>
    <w:p>
      <w:pPr>
        <w:spacing w:line="517" w:lineRule="exact" w:before="0"/>
        <w:ind w:left="2395" w:right="0" w:firstLine="0"/>
        <w:jc w:val="left"/>
        <w:rPr>
          <w:rFonts w:ascii="Verdana"/>
          <w:b/>
          <w:sz w:val="48"/>
        </w:rPr>
      </w:pPr>
      <w:r>
        <w:rPr>
          <w:rFonts w:ascii="Verdana"/>
          <w:b/>
          <w:color w:val="878787"/>
          <w:w w:val="90"/>
          <w:sz w:val="48"/>
        </w:rPr>
        <w:t>para</w:t>
      </w:r>
      <w:r>
        <w:rPr>
          <w:rFonts w:ascii="Verdana"/>
          <w:b/>
          <w:color w:val="878787"/>
          <w:spacing w:val="-74"/>
          <w:w w:val="90"/>
          <w:sz w:val="48"/>
        </w:rPr>
        <w:t> </w:t>
      </w:r>
      <w:r>
        <w:rPr>
          <w:rFonts w:ascii="Verdana"/>
          <w:b/>
          <w:color w:val="878787"/>
          <w:w w:val="90"/>
          <w:sz w:val="48"/>
        </w:rPr>
        <w:t>la</w:t>
      </w:r>
      <w:r>
        <w:rPr>
          <w:rFonts w:ascii="Verdana"/>
          <w:b/>
          <w:color w:val="878787"/>
          <w:spacing w:val="-74"/>
          <w:w w:val="90"/>
          <w:sz w:val="48"/>
        </w:rPr>
        <w:t> </w:t>
      </w:r>
      <w:r>
        <w:rPr>
          <w:rFonts w:ascii="Verdana"/>
          <w:b/>
          <w:color w:val="878787"/>
          <w:w w:val="90"/>
          <w:sz w:val="48"/>
        </w:rPr>
        <w:t>paz</w:t>
      </w:r>
    </w:p>
    <w:p>
      <w:pPr>
        <w:pStyle w:val="BodyText"/>
        <w:spacing w:before="3"/>
        <w:rPr>
          <w:rFonts w:ascii="Verdana"/>
          <w:b/>
          <w:sz w:val="44"/>
        </w:rPr>
      </w:pPr>
    </w:p>
    <w:p>
      <w:pPr>
        <w:spacing w:line="268" w:lineRule="auto" w:before="0"/>
        <w:ind w:left="3867" w:right="20" w:firstLine="610"/>
        <w:jc w:val="left"/>
        <w:rPr>
          <w:rFonts w:ascii="Verdana" w:hAnsi="Verdana"/>
          <w:i/>
          <w:sz w:val="22"/>
        </w:rPr>
      </w:pPr>
      <w:r>
        <w:rPr>
          <w:rFonts w:ascii="Verdana" w:hAnsi="Verdana"/>
          <w:i/>
          <w:color w:val="575756"/>
          <w:w w:val="90"/>
          <w:sz w:val="22"/>
        </w:rPr>
        <w:t>Juan Carlos Fabela Arriaga* </w:t>
      </w:r>
      <w:r>
        <w:rPr>
          <w:rFonts w:ascii="Verdana" w:hAnsi="Verdana"/>
          <w:i/>
          <w:color w:val="575756"/>
          <w:w w:val="90"/>
          <w:sz w:val="22"/>
        </w:rPr>
        <w:t>Javier Margarito Serrano García**</w:t>
      </w: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spacing w:before="9"/>
        <w:rPr>
          <w:rFonts w:ascii="Verdana"/>
          <w:i/>
          <w:sz w:val="23"/>
        </w:rPr>
      </w:pPr>
    </w:p>
    <w:p>
      <w:pPr>
        <w:spacing w:line="200" w:lineRule="exact" w:before="77"/>
        <w:ind w:left="400" w:right="111" w:hanging="284"/>
        <w:jc w:val="both"/>
        <w:rPr>
          <w:rFonts w:ascii="Calibri" w:hAnsi="Calibri"/>
          <w:sz w:val="17"/>
        </w:rPr>
      </w:pPr>
      <w:r>
        <w:rPr>
          <w:rFonts w:ascii="Calibri" w:hAnsi="Calibri"/>
          <w:color w:val="575756"/>
          <w:sz w:val="17"/>
        </w:rPr>
        <w:t>*</w:t>
      </w:r>
      <w:r>
        <w:rPr>
          <w:rFonts w:ascii="Calibri" w:hAnsi="Calibri"/>
          <w:color w:val="575756"/>
          <w:spacing w:val="37"/>
          <w:sz w:val="17"/>
        </w:rPr>
        <w:t> </w:t>
      </w:r>
      <w:r>
        <w:rPr>
          <w:rFonts w:ascii="Calibri" w:hAnsi="Calibri"/>
          <w:color w:val="575756"/>
          <w:sz w:val="17"/>
        </w:rPr>
        <w:t>Maestro</w:t>
      </w:r>
      <w:r>
        <w:rPr>
          <w:rFonts w:ascii="Calibri" w:hAnsi="Calibri"/>
          <w:color w:val="575756"/>
          <w:spacing w:val="-23"/>
          <w:sz w:val="17"/>
        </w:rPr>
        <w:t> </w:t>
      </w:r>
      <w:r>
        <w:rPr>
          <w:rFonts w:ascii="Calibri" w:hAnsi="Calibri"/>
          <w:color w:val="575756"/>
          <w:sz w:val="17"/>
        </w:rPr>
        <w:t>en</w:t>
      </w:r>
      <w:r>
        <w:rPr>
          <w:rFonts w:ascii="Calibri" w:hAnsi="Calibri"/>
          <w:color w:val="575756"/>
          <w:spacing w:val="-23"/>
          <w:sz w:val="17"/>
        </w:rPr>
        <w:t> </w:t>
      </w:r>
      <w:r>
        <w:rPr>
          <w:rFonts w:ascii="Calibri" w:hAnsi="Calibri"/>
          <w:color w:val="575756"/>
          <w:sz w:val="17"/>
        </w:rPr>
        <w:t>Ciencias</w:t>
      </w:r>
      <w:r>
        <w:rPr>
          <w:rFonts w:ascii="Calibri" w:hAnsi="Calibri"/>
          <w:color w:val="575756"/>
          <w:spacing w:val="-23"/>
          <w:sz w:val="17"/>
        </w:rPr>
        <w:t> </w:t>
      </w:r>
      <w:r>
        <w:rPr>
          <w:rFonts w:ascii="Calibri" w:hAnsi="Calibri"/>
          <w:color w:val="575756"/>
          <w:sz w:val="17"/>
        </w:rPr>
        <w:t>Sociales,</w:t>
      </w:r>
      <w:r>
        <w:rPr>
          <w:rFonts w:ascii="Calibri" w:hAnsi="Calibri"/>
          <w:color w:val="575756"/>
          <w:spacing w:val="-23"/>
          <w:sz w:val="17"/>
        </w:rPr>
        <w:t> </w:t>
      </w:r>
      <w:r>
        <w:rPr>
          <w:rFonts w:ascii="Calibri" w:hAnsi="Calibri"/>
          <w:color w:val="575756"/>
          <w:sz w:val="17"/>
        </w:rPr>
        <w:t>psicoterapeuta,</w:t>
      </w:r>
      <w:r>
        <w:rPr>
          <w:rFonts w:ascii="Calibri" w:hAnsi="Calibri"/>
          <w:color w:val="575756"/>
          <w:spacing w:val="-23"/>
          <w:sz w:val="17"/>
        </w:rPr>
        <w:t> </w:t>
      </w:r>
      <w:r>
        <w:rPr>
          <w:rFonts w:ascii="Calibri" w:hAnsi="Calibri"/>
          <w:color w:val="575756"/>
          <w:sz w:val="17"/>
        </w:rPr>
        <w:t>Profesor</w:t>
      </w:r>
      <w:r>
        <w:rPr>
          <w:rFonts w:ascii="Calibri" w:hAnsi="Calibri"/>
          <w:color w:val="575756"/>
          <w:spacing w:val="-23"/>
          <w:sz w:val="17"/>
        </w:rPr>
        <w:t> </w:t>
      </w:r>
      <w:r>
        <w:rPr>
          <w:rFonts w:ascii="Calibri" w:hAnsi="Calibri"/>
          <w:color w:val="575756"/>
          <w:sz w:val="17"/>
        </w:rPr>
        <w:t>de</w:t>
      </w:r>
      <w:r>
        <w:rPr>
          <w:rFonts w:ascii="Calibri" w:hAnsi="Calibri"/>
          <w:color w:val="575756"/>
          <w:spacing w:val="-23"/>
          <w:sz w:val="17"/>
        </w:rPr>
        <w:t> </w:t>
      </w:r>
      <w:r>
        <w:rPr>
          <w:rFonts w:ascii="Calibri" w:hAnsi="Calibri"/>
          <w:color w:val="575756"/>
          <w:sz w:val="17"/>
        </w:rPr>
        <w:t>tiempo</w:t>
      </w:r>
      <w:r>
        <w:rPr>
          <w:rFonts w:ascii="Calibri" w:hAnsi="Calibri"/>
          <w:color w:val="575756"/>
          <w:spacing w:val="-23"/>
          <w:sz w:val="17"/>
        </w:rPr>
        <w:t> </w:t>
      </w:r>
      <w:r>
        <w:rPr>
          <w:rFonts w:ascii="Calibri" w:hAnsi="Calibri"/>
          <w:color w:val="575756"/>
          <w:sz w:val="17"/>
        </w:rPr>
        <w:t>completo</w:t>
      </w:r>
      <w:r>
        <w:rPr>
          <w:rFonts w:ascii="Calibri" w:hAnsi="Calibri"/>
          <w:color w:val="575756"/>
          <w:spacing w:val="-23"/>
          <w:sz w:val="17"/>
        </w:rPr>
        <w:t> </w:t>
      </w:r>
      <w:r>
        <w:rPr>
          <w:rFonts w:ascii="Calibri" w:hAnsi="Calibri"/>
          <w:color w:val="575756"/>
          <w:sz w:val="17"/>
        </w:rPr>
        <w:t>de</w:t>
      </w:r>
      <w:r>
        <w:rPr>
          <w:rFonts w:ascii="Calibri" w:hAnsi="Calibri"/>
          <w:color w:val="575756"/>
          <w:spacing w:val="-23"/>
          <w:sz w:val="17"/>
        </w:rPr>
        <w:t> </w:t>
      </w:r>
      <w:r>
        <w:rPr>
          <w:rFonts w:ascii="Calibri" w:hAnsi="Calibri"/>
          <w:color w:val="575756"/>
          <w:sz w:val="17"/>
        </w:rPr>
        <w:t>la</w:t>
      </w:r>
      <w:r>
        <w:rPr>
          <w:rFonts w:ascii="Calibri" w:hAnsi="Calibri"/>
          <w:color w:val="575756"/>
          <w:spacing w:val="-23"/>
          <w:sz w:val="17"/>
        </w:rPr>
        <w:t> </w:t>
      </w:r>
      <w:r>
        <w:rPr>
          <w:rFonts w:ascii="Calibri" w:hAnsi="Calibri"/>
          <w:color w:val="575756"/>
          <w:sz w:val="17"/>
        </w:rPr>
        <w:t>Facultad</w:t>
      </w:r>
      <w:r>
        <w:rPr>
          <w:rFonts w:ascii="Calibri" w:hAnsi="Calibri"/>
          <w:color w:val="575756"/>
          <w:spacing w:val="-23"/>
          <w:sz w:val="17"/>
        </w:rPr>
        <w:t> </w:t>
      </w:r>
      <w:r>
        <w:rPr>
          <w:rFonts w:ascii="Calibri" w:hAnsi="Calibri"/>
          <w:color w:val="575756"/>
          <w:sz w:val="17"/>
        </w:rPr>
        <w:t>de</w:t>
      </w:r>
      <w:r>
        <w:rPr>
          <w:rFonts w:ascii="Calibri" w:hAnsi="Calibri"/>
          <w:color w:val="575756"/>
          <w:spacing w:val="-7"/>
          <w:sz w:val="17"/>
        </w:rPr>
        <w:t> </w:t>
      </w:r>
      <w:r>
        <w:rPr>
          <w:rFonts w:ascii="Calibri" w:hAnsi="Calibri"/>
          <w:color w:val="575756"/>
          <w:sz w:val="17"/>
        </w:rPr>
        <w:t>Psicología, de</w:t>
      </w:r>
      <w:r>
        <w:rPr>
          <w:rFonts w:ascii="Calibri" w:hAnsi="Calibri"/>
          <w:color w:val="575756"/>
          <w:spacing w:val="-17"/>
          <w:sz w:val="17"/>
        </w:rPr>
        <w:t> </w:t>
      </w:r>
      <w:r>
        <w:rPr>
          <w:rFonts w:ascii="Calibri" w:hAnsi="Calibri"/>
          <w:color w:val="575756"/>
          <w:sz w:val="17"/>
        </w:rPr>
        <w:t>la</w:t>
      </w:r>
      <w:r>
        <w:rPr>
          <w:rFonts w:ascii="Calibri" w:hAnsi="Calibri"/>
          <w:color w:val="575756"/>
          <w:spacing w:val="-17"/>
          <w:sz w:val="17"/>
        </w:rPr>
        <w:t> </w:t>
      </w:r>
      <w:r>
        <w:rPr>
          <w:rFonts w:ascii="Calibri" w:hAnsi="Calibri"/>
          <w:color w:val="575756"/>
          <w:sz w:val="17"/>
        </w:rPr>
        <w:t>UAEMéx</w:t>
      </w:r>
      <w:r>
        <w:rPr>
          <w:rFonts w:ascii="Calibri" w:hAnsi="Calibri"/>
          <w:color w:val="575756"/>
          <w:spacing w:val="-17"/>
          <w:sz w:val="17"/>
        </w:rPr>
        <w:t> </w:t>
      </w:r>
      <w:r>
        <w:rPr>
          <w:rFonts w:ascii="Calibri" w:hAnsi="Calibri"/>
          <w:color w:val="575756"/>
          <w:sz w:val="17"/>
        </w:rPr>
        <w:t>donde</w:t>
      </w:r>
      <w:r>
        <w:rPr>
          <w:rFonts w:ascii="Calibri" w:hAnsi="Calibri"/>
          <w:color w:val="575756"/>
          <w:spacing w:val="-17"/>
          <w:sz w:val="17"/>
        </w:rPr>
        <w:t> </w:t>
      </w:r>
      <w:r>
        <w:rPr>
          <w:rFonts w:ascii="Calibri" w:hAnsi="Calibri"/>
          <w:color w:val="575756"/>
          <w:sz w:val="17"/>
        </w:rPr>
        <w:t>también</w:t>
      </w:r>
      <w:r>
        <w:rPr>
          <w:rFonts w:ascii="Calibri" w:hAnsi="Calibri"/>
          <w:color w:val="575756"/>
          <w:spacing w:val="-17"/>
          <w:sz w:val="17"/>
        </w:rPr>
        <w:t> </w:t>
      </w:r>
      <w:r>
        <w:rPr>
          <w:rFonts w:ascii="Calibri" w:hAnsi="Calibri"/>
          <w:color w:val="575756"/>
          <w:sz w:val="17"/>
        </w:rPr>
        <w:t>funge</w:t>
      </w:r>
      <w:r>
        <w:rPr>
          <w:rFonts w:ascii="Calibri" w:hAnsi="Calibri"/>
          <w:color w:val="575756"/>
          <w:spacing w:val="-17"/>
          <w:sz w:val="17"/>
        </w:rPr>
        <w:t> </w:t>
      </w:r>
      <w:r>
        <w:rPr>
          <w:rFonts w:ascii="Calibri" w:hAnsi="Calibri"/>
          <w:color w:val="575756"/>
          <w:sz w:val="17"/>
        </w:rPr>
        <w:t>como</w:t>
      </w:r>
      <w:r>
        <w:rPr>
          <w:rFonts w:ascii="Calibri" w:hAnsi="Calibri"/>
          <w:color w:val="575756"/>
          <w:spacing w:val="-17"/>
          <w:sz w:val="17"/>
        </w:rPr>
        <w:t> </w:t>
      </w:r>
      <w:r>
        <w:rPr>
          <w:rFonts w:ascii="Calibri" w:hAnsi="Calibri"/>
          <w:color w:val="575756"/>
          <w:sz w:val="17"/>
        </w:rPr>
        <w:t>coordinador</w:t>
      </w:r>
      <w:r>
        <w:rPr>
          <w:rFonts w:ascii="Calibri" w:hAnsi="Calibri"/>
          <w:color w:val="575756"/>
          <w:spacing w:val="-17"/>
          <w:sz w:val="17"/>
        </w:rPr>
        <w:t> </w:t>
      </w:r>
      <w:r>
        <w:rPr>
          <w:rFonts w:ascii="Calibri" w:hAnsi="Calibri"/>
          <w:color w:val="575756"/>
          <w:sz w:val="17"/>
        </w:rPr>
        <w:t>del</w:t>
      </w:r>
      <w:r>
        <w:rPr>
          <w:rFonts w:ascii="Calibri" w:hAnsi="Calibri"/>
          <w:color w:val="575756"/>
          <w:spacing w:val="-17"/>
          <w:sz w:val="17"/>
        </w:rPr>
        <w:t> </w:t>
      </w:r>
      <w:r>
        <w:rPr>
          <w:rFonts w:ascii="Calibri" w:hAnsi="Calibri"/>
          <w:color w:val="575756"/>
          <w:sz w:val="17"/>
        </w:rPr>
        <w:t>Centro</w:t>
      </w:r>
      <w:r>
        <w:rPr>
          <w:rFonts w:ascii="Calibri" w:hAnsi="Calibri"/>
          <w:color w:val="575756"/>
          <w:spacing w:val="-17"/>
          <w:sz w:val="17"/>
        </w:rPr>
        <w:t> </w:t>
      </w:r>
      <w:r>
        <w:rPr>
          <w:rFonts w:ascii="Calibri" w:hAnsi="Calibri"/>
          <w:color w:val="575756"/>
          <w:sz w:val="17"/>
        </w:rPr>
        <w:t>de</w:t>
      </w:r>
      <w:r>
        <w:rPr>
          <w:rFonts w:ascii="Calibri" w:hAnsi="Calibri"/>
          <w:color w:val="575756"/>
          <w:spacing w:val="-17"/>
          <w:sz w:val="17"/>
        </w:rPr>
        <w:t> </w:t>
      </w:r>
      <w:r>
        <w:rPr>
          <w:rFonts w:ascii="Calibri" w:hAnsi="Calibri"/>
          <w:color w:val="575756"/>
          <w:sz w:val="17"/>
        </w:rPr>
        <w:t>Estudios</w:t>
      </w:r>
      <w:r>
        <w:rPr>
          <w:rFonts w:ascii="Calibri" w:hAnsi="Calibri"/>
          <w:color w:val="575756"/>
          <w:spacing w:val="-17"/>
          <w:sz w:val="17"/>
        </w:rPr>
        <w:t> </w:t>
      </w:r>
      <w:r>
        <w:rPr>
          <w:rFonts w:ascii="Calibri" w:hAnsi="Calibri"/>
          <w:color w:val="575756"/>
          <w:sz w:val="17"/>
        </w:rPr>
        <w:t>y</w:t>
      </w:r>
      <w:r>
        <w:rPr>
          <w:rFonts w:ascii="Calibri" w:hAnsi="Calibri"/>
          <w:color w:val="575756"/>
          <w:spacing w:val="-17"/>
          <w:sz w:val="17"/>
        </w:rPr>
        <w:t> </w:t>
      </w:r>
      <w:r>
        <w:rPr>
          <w:rFonts w:ascii="Calibri" w:hAnsi="Calibri"/>
          <w:color w:val="575756"/>
          <w:sz w:val="17"/>
        </w:rPr>
        <w:t>Servicios</w:t>
      </w:r>
      <w:r>
        <w:rPr>
          <w:rFonts w:ascii="Calibri" w:hAnsi="Calibri"/>
          <w:color w:val="575756"/>
          <w:spacing w:val="-17"/>
          <w:sz w:val="17"/>
        </w:rPr>
        <w:t> </w:t>
      </w:r>
      <w:r>
        <w:rPr>
          <w:rFonts w:ascii="Calibri" w:hAnsi="Calibri"/>
          <w:color w:val="575756"/>
          <w:sz w:val="17"/>
        </w:rPr>
        <w:t>Psicológicos </w:t>
      </w:r>
      <w:r>
        <w:rPr>
          <w:rFonts w:ascii="Calibri" w:hAnsi="Calibri"/>
          <w:color w:val="575756"/>
          <w:w w:val="90"/>
          <w:sz w:val="17"/>
        </w:rPr>
        <w:t>Integrales,   Correo: </w:t>
      </w:r>
      <w:r>
        <w:rPr>
          <w:rFonts w:ascii="Calibri" w:hAnsi="Calibri"/>
          <w:color w:val="575756"/>
          <w:spacing w:val="3"/>
          <w:w w:val="90"/>
          <w:sz w:val="17"/>
        </w:rPr>
        <w:t> </w:t>
      </w:r>
      <w:hyperlink r:id="rId177">
        <w:r>
          <w:rPr>
            <w:rFonts w:ascii="Calibri" w:hAnsi="Calibri"/>
            <w:color w:val="575756"/>
            <w:w w:val="90"/>
            <w:sz w:val="17"/>
          </w:rPr>
          <w:t>academicofacico@gmail.com</w:t>
        </w:r>
      </w:hyperlink>
    </w:p>
    <w:p>
      <w:pPr>
        <w:spacing w:line="200" w:lineRule="exact" w:before="0"/>
        <w:ind w:left="400" w:right="112" w:hanging="284"/>
        <w:jc w:val="both"/>
        <w:rPr>
          <w:rFonts w:ascii="Calibri" w:hAnsi="Calibri"/>
          <w:sz w:val="17"/>
        </w:rPr>
      </w:pPr>
      <w:r>
        <w:rPr>
          <w:rFonts w:ascii="Calibri" w:hAnsi="Calibri"/>
          <w:color w:val="575756"/>
          <w:sz w:val="17"/>
        </w:rPr>
        <w:t>** Maestro en Planeación y Evaluación de la Educación Superior, Coordinador de la Unidad Académica </w:t>
      </w:r>
      <w:r>
        <w:rPr>
          <w:rFonts w:ascii="Calibri" w:hAnsi="Calibri"/>
          <w:color w:val="575756"/>
          <w:w w:val="95"/>
          <w:sz w:val="17"/>
        </w:rPr>
        <w:t>Profesional de Santiago Tianguistenco de la Uaeméx, Correo: </w:t>
      </w:r>
      <w:hyperlink r:id="rId178">
        <w:r>
          <w:rPr>
            <w:rFonts w:ascii="Calibri" w:hAnsi="Calibri"/>
            <w:color w:val="575756"/>
            <w:w w:val="95"/>
            <w:sz w:val="17"/>
          </w:rPr>
          <w:t>jmserrano@uaemex.edu.mx</w:t>
        </w:r>
      </w:hyperlink>
    </w:p>
    <w:p>
      <w:pPr>
        <w:spacing w:after="0" w:line="200" w:lineRule="exact"/>
        <w:jc w:val="both"/>
        <w:rPr>
          <w:rFonts w:ascii="Calibri" w:hAnsi="Calibri"/>
          <w:sz w:val="17"/>
        </w:rPr>
        <w:sectPr>
          <w:footerReference w:type="default" r:id="rId176"/>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179"/>
          <w:pgSz w:w="9640" w:h="13040"/>
          <w:pgMar w:footer="0" w:header="0" w:top="1200" w:bottom="280" w:left="1340" w:right="1340"/>
        </w:sectPr>
      </w:pPr>
    </w:p>
    <w:p>
      <w:pPr>
        <w:pStyle w:val="Heading4"/>
        <w:ind w:left="0"/>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9"/>
        <w:rPr>
          <w:rFonts w:ascii="Verdana"/>
          <w:b/>
          <w:sz w:val="25"/>
        </w:rPr>
      </w:pPr>
    </w:p>
    <w:p>
      <w:pPr>
        <w:pStyle w:val="BodyText"/>
        <w:spacing w:line="271" w:lineRule="auto" w:before="119"/>
        <w:ind w:left="830" w:right="110"/>
        <w:jc w:val="both"/>
      </w:pPr>
      <w:r>
        <w:rPr/>
        <w:pict>
          <v:shape style="position:absolute;margin-left:69.836700pt;margin-top:4.989697pt;width:35.7pt;height:54.1pt;mso-position-horizontal-relative:page;mso-position-vertical-relative:paragraph;z-index:-130168"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8"/>
                      <w:sz w:val="108"/>
                    </w:rPr>
                    <w:t>L</w:t>
                  </w:r>
                </w:p>
              </w:txbxContent>
            </v:textbox>
            <w10:wrap type="none"/>
          </v:shape>
        </w:pict>
      </w:r>
      <w:r>
        <w:rPr>
          <w:color w:val="1D1D1B"/>
          <w:w w:val="105"/>
        </w:rPr>
        <w:t>a formación y educación que va adquiriendo el ser humano en los</w:t>
      </w:r>
      <w:r>
        <w:rPr>
          <w:color w:val="1D1D1B"/>
          <w:spacing w:val="-34"/>
          <w:w w:val="105"/>
        </w:rPr>
        <w:t> </w:t>
      </w:r>
      <w:r>
        <w:rPr>
          <w:color w:val="1D1D1B"/>
          <w:w w:val="105"/>
        </w:rPr>
        <w:t>diversos</w:t>
      </w:r>
      <w:r>
        <w:rPr>
          <w:color w:val="1D1D1B"/>
          <w:spacing w:val="-34"/>
          <w:w w:val="105"/>
        </w:rPr>
        <w:t> </w:t>
      </w:r>
      <w:r>
        <w:rPr>
          <w:color w:val="1D1D1B"/>
          <w:w w:val="105"/>
        </w:rPr>
        <w:t>contextos</w:t>
      </w:r>
      <w:r>
        <w:rPr>
          <w:color w:val="1D1D1B"/>
          <w:spacing w:val="-35"/>
          <w:w w:val="105"/>
        </w:rPr>
        <w:t> </w:t>
      </w:r>
      <w:r>
        <w:rPr>
          <w:color w:val="1D1D1B"/>
          <w:w w:val="105"/>
        </w:rPr>
        <w:t>de</w:t>
      </w:r>
      <w:r>
        <w:rPr>
          <w:color w:val="1D1D1B"/>
          <w:spacing w:val="-34"/>
          <w:w w:val="105"/>
        </w:rPr>
        <w:t> </w:t>
      </w:r>
      <w:r>
        <w:rPr>
          <w:color w:val="1D1D1B"/>
          <w:w w:val="105"/>
        </w:rPr>
        <w:t>convivencia</w:t>
      </w:r>
      <w:r>
        <w:rPr>
          <w:color w:val="1D1D1B"/>
          <w:spacing w:val="-35"/>
          <w:w w:val="105"/>
        </w:rPr>
        <w:t> </w:t>
      </w:r>
      <w:r>
        <w:rPr>
          <w:color w:val="1D1D1B"/>
          <w:w w:val="105"/>
        </w:rPr>
        <w:t>en</w:t>
      </w:r>
      <w:r>
        <w:rPr>
          <w:color w:val="1D1D1B"/>
          <w:spacing w:val="-34"/>
          <w:w w:val="105"/>
        </w:rPr>
        <w:t> </w:t>
      </w:r>
      <w:r>
        <w:rPr>
          <w:color w:val="1D1D1B"/>
          <w:w w:val="105"/>
        </w:rPr>
        <w:t>que</w:t>
      </w:r>
      <w:r>
        <w:rPr>
          <w:color w:val="1D1D1B"/>
          <w:spacing w:val="-34"/>
          <w:w w:val="105"/>
        </w:rPr>
        <w:t> </w:t>
      </w:r>
      <w:r>
        <w:rPr>
          <w:color w:val="1D1D1B"/>
          <w:w w:val="105"/>
        </w:rPr>
        <w:t>interactúa</w:t>
      </w:r>
      <w:r>
        <w:rPr>
          <w:color w:val="1D1D1B"/>
          <w:spacing w:val="-34"/>
          <w:w w:val="105"/>
        </w:rPr>
        <w:t> </w:t>
      </w:r>
      <w:r>
        <w:rPr>
          <w:color w:val="1D1D1B"/>
          <w:w w:val="105"/>
        </w:rPr>
        <w:t>permiten adquirir determinadas formas y conductas de   </w:t>
      </w:r>
      <w:r>
        <w:rPr>
          <w:color w:val="1D1D1B"/>
          <w:spacing w:val="49"/>
          <w:w w:val="105"/>
        </w:rPr>
        <w:t> </w:t>
      </w:r>
      <w:r>
        <w:rPr>
          <w:color w:val="1D1D1B"/>
          <w:w w:val="105"/>
        </w:rPr>
        <w:t>afrontamiento</w:t>
      </w:r>
    </w:p>
    <w:p>
      <w:pPr>
        <w:pStyle w:val="BodyText"/>
        <w:spacing w:line="271" w:lineRule="auto"/>
        <w:ind w:left="137" w:right="111"/>
        <w:jc w:val="both"/>
      </w:pPr>
      <w:r>
        <w:rPr>
          <w:color w:val="1D1D1B"/>
          <w:w w:val="105"/>
        </w:rPr>
        <w:t>para</w:t>
      </w:r>
      <w:r>
        <w:rPr>
          <w:color w:val="1D1D1B"/>
          <w:spacing w:val="-13"/>
          <w:w w:val="105"/>
        </w:rPr>
        <w:t> </w:t>
      </w:r>
      <w:r>
        <w:rPr>
          <w:color w:val="1D1D1B"/>
          <w:w w:val="105"/>
        </w:rPr>
        <w:t>el</w:t>
      </w:r>
      <w:r>
        <w:rPr>
          <w:color w:val="1D1D1B"/>
          <w:spacing w:val="-13"/>
          <w:w w:val="105"/>
        </w:rPr>
        <w:t> </w:t>
      </w:r>
      <w:r>
        <w:rPr>
          <w:color w:val="1D1D1B"/>
          <w:w w:val="105"/>
        </w:rPr>
        <w:t>manejo</w:t>
      </w:r>
      <w:r>
        <w:rPr>
          <w:color w:val="1D1D1B"/>
          <w:spacing w:val="-13"/>
          <w:w w:val="105"/>
        </w:rPr>
        <w:t> </w:t>
      </w:r>
      <w:r>
        <w:rPr>
          <w:color w:val="1D1D1B"/>
          <w:w w:val="105"/>
        </w:rPr>
        <w:t>de</w:t>
      </w:r>
      <w:r>
        <w:rPr>
          <w:color w:val="1D1D1B"/>
          <w:spacing w:val="-13"/>
          <w:w w:val="105"/>
        </w:rPr>
        <w:t> </w:t>
      </w:r>
      <w:r>
        <w:rPr>
          <w:color w:val="1D1D1B"/>
          <w:w w:val="105"/>
        </w:rPr>
        <w:t>los</w:t>
      </w:r>
      <w:r>
        <w:rPr>
          <w:color w:val="1D1D1B"/>
          <w:spacing w:val="-13"/>
          <w:w w:val="105"/>
        </w:rPr>
        <w:t> </w:t>
      </w:r>
      <w:r>
        <w:rPr>
          <w:color w:val="1D1D1B"/>
          <w:w w:val="105"/>
        </w:rPr>
        <w:t>conflictos</w:t>
      </w:r>
      <w:r>
        <w:rPr>
          <w:color w:val="1D1D1B"/>
          <w:spacing w:val="-13"/>
          <w:w w:val="105"/>
        </w:rPr>
        <w:t> </w:t>
      </w:r>
      <w:r>
        <w:rPr>
          <w:color w:val="1D1D1B"/>
          <w:w w:val="105"/>
        </w:rPr>
        <w:t>que</w:t>
      </w:r>
      <w:r>
        <w:rPr>
          <w:color w:val="1D1D1B"/>
          <w:spacing w:val="-13"/>
          <w:w w:val="105"/>
        </w:rPr>
        <w:t> </w:t>
      </w:r>
      <w:r>
        <w:rPr>
          <w:color w:val="1D1D1B"/>
          <w:w w:val="105"/>
        </w:rPr>
        <w:t>se</w:t>
      </w:r>
      <w:r>
        <w:rPr>
          <w:color w:val="1D1D1B"/>
          <w:spacing w:val="-13"/>
          <w:w w:val="105"/>
        </w:rPr>
        <w:t> </w:t>
      </w:r>
      <w:r>
        <w:rPr>
          <w:color w:val="1D1D1B"/>
          <w:w w:val="105"/>
        </w:rPr>
        <w:t>presentan</w:t>
      </w:r>
      <w:r>
        <w:rPr>
          <w:color w:val="1D1D1B"/>
          <w:spacing w:val="-12"/>
          <w:w w:val="105"/>
        </w:rPr>
        <w:t> </w:t>
      </w:r>
      <w:r>
        <w:rPr>
          <w:color w:val="1D1D1B"/>
          <w:w w:val="105"/>
        </w:rPr>
        <w:t>de</w:t>
      </w:r>
      <w:r>
        <w:rPr>
          <w:color w:val="1D1D1B"/>
          <w:spacing w:val="-13"/>
          <w:w w:val="105"/>
        </w:rPr>
        <w:t> </w:t>
      </w:r>
      <w:r>
        <w:rPr>
          <w:color w:val="1D1D1B"/>
          <w:w w:val="105"/>
        </w:rPr>
        <w:t>manera</w:t>
      </w:r>
      <w:r>
        <w:rPr>
          <w:color w:val="1D1D1B"/>
          <w:spacing w:val="-13"/>
          <w:w w:val="105"/>
        </w:rPr>
        <w:t> </w:t>
      </w:r>
      <w:r>
        <w:rPr>
          <w:color w:val="1D1D1B"/>
          <w:w w:val="105"/>
        </w:rPr>
        <w:t>cotidiana en</w:t>
      </w:r>
      <w:r>
        <w:rPr>
          <w:color w:val="1D1D1B"/>
          <w:spacing w:val="-16"/>
          <w:w w:val="105"/>
        </w:rPr>
        <w:t> </w:t>
      </w:r>
      <w:r>
        <w:rPr>
          <w:color w:val="1D1D1B"/>
          <w:w w:val="105"/>
        </w:rPr>
        <w:t>el</w:t>
      </w:r>
      <w:r>
        <w:rPr>
          <w:color w:val="1D1D1B"/>
          <w:spacing w:val="-16"/>
          <w:w w:val="105"/>
        </w:rPr>
        <w:t> </w:t>
      </w:r>
      <w:r>
        <w:rPr>
          <w:color w:val="1D1D1B"/>
          <w:w w:val="105"/>
        </w:rPr>
        <w:t>contexto</w:t>
      </w:r>
      <w:r>
        <w:rPr>
          <w:color w:val="1D1D1B"/>
          <w:spacing w:val="-17"/>
          <w:w w:val="105"/>
        </w:rPr>
        <w:t> </w:t>
      </w:r>
      <w:r>
        <w:rPr>
          <w:color w:val="1D1D1B"/>
          <w:spacing w:val="-3"/>
          <w:w w:val="105"/>
        </w:rPr>
        <w:t>familiar,</w:t>
      </w:r>
      <w:r>
        <w:rPr>
          <w:color w:val="1D1D1B"/>
          <w:spacing w:val="-16"/>
          <w:w w:val="105"/>
        </w:rPr>
        <w:t> </w:t>
      </w:r>
      <w:r>
        <w:rPr>
          <w:color w:val="1D1D1B"/>
          <w:w w:val="105"/>
        </w:rPr>
        <w:t>escolar</w:t>
      </w:r>
      <w:r>
        <w:rPr>
          <w:color w:val="1D1D1B"/>
          <w:spacing w:val="-16"/>
          <w:w w:val="105"/>
        </w:rPr>
        <w:t> </w:t>
      </w:r>
      <w:r>
        <w:rPr>
          <w:color w:val="1D1D1B"/>
          <w:w w:val="105"/>
        </w:rPr>
        <w:t>y</w:t>
      </w:r>
      <w:r>
        <w:rPr>
          <w:color w:val="1D1D1B"/>
          <w:spacing w:val="-16"/>
          <w:w w:val="105"/>
        </w:rPr>
        <w:t> </w:t>
      </w:r>
      <w:r>
        <w:rPr>
          <w:color w:val="1D1D1B"/>
          <w:w w:val="105"/>
        </w:rPr>
        <w:t>comunidad/sociedad.</w:t>
      </w:r>
      <w:r>
        <w:rPr>
          <w:color w:val="1D1D1B"/>
          <w:spacing w:val="-16"/>
          <w:w w:val="105"/>
        </w:rPr>
        <w:t> </w:t>
      </w:r>
      <w:r>
        <w:rPr>
          <w:color w:val="1D1D1B"/>
          <w:w w:val="105"/>
        </w:rPr>
        <w:t>Estas</w:t>
      </w:r>
      <w:r>
        <w:rPr>
          <w:color w:val="1D1D1B"/>
          <w:spacing w:val="-16"/>
          <w:w w:val="105"/>
        </w:rPr>
        <w:t> </w:t>
      </w:r>
      <w:r>
        <w:rPr>
          <w:color w:val="1D1D1B"/>
          <w:w w:val="105"/>
        </w:rPr>
        <w:t>formas</w:t>
      </w:r>
      <w:r>
        <w:rPr>
          <w:color w:val="1D1D1B"/>
          <w:spacing w:val="-16"/>
          <w:w w:val="105"/>
        </w:rPr>
        <w:t> </w:t>
      </w:r>
      <w:r>
        <w:rPr>
          <w:color w:val="1D1D1B"/>
          <w:w w:val="105"/>
        </w:rPr>
        <w:t>de afrontar</w:t>
      </w:r>
      <w:r>
        <w:rPr>
          <w:color w:val="1D1D1B"/>
          <w:spacing w:val="-9"/>
          <w:w w:val="105"/>
        </w:rPr>
        <w:t> </w:t>
      </w:r>
      <w:r>
        <w:rPr>
          <w:color w:val="1D1D1B"/>
          <w:w w:val="105"/>
        </w:rPr>
        <w:t>el</w:t>
      </w:r>
      <w:r>
        <w:rPr>
          <w:color w:val="1D1D1B"/>
          <w:spacing w:val="-9"/>
          <w:w w:val="105"/>
        </w:rPr>
        <w:t> </w:t>
      </w:r>
      <w:r>
        <w:rPr>
          <w:color w:val="1D1D1B"/>
          <w:w w:val="105"/>
        </w:rPr>
        <w:t>conflicto</w:t>
      </w:r>
      <w:r>
        <w:rPr>
          <w:color w:val="1D1D1B"/>
          <w:spacing w:val="-9"/>
          <w:w w:val="105"/>
        </w:rPr>
        <w:t> </w:t>
      </w:r>
      <w:r>
        <w:rPr>
          <w:color w:val="1D1D1B"/>
          <w:w w:val="105"/>
        </w:rPr>
        <w:t>pueden</w:t>
      </w:r>
      <w:r>
        <w:rPr>
          <w:color w:val="1D1D1B"/>
          <w:spacing w:val="-8"/>
          <w:w w:val="105"/>
        </w:rPr>
        <w:t> </w:t>
      </w:r>
      <w:r>
        <w:rPr>
          <w:color w:val="1D1D1B"/>
          <w:w w:val="105"/>
        </w:rPr>
        <w:t>hacerse</w:t>
      </w:r>
      <w:r>
        <w:rPr>
          <w:color w:val="1D1D1B"/>
          <w:spacing w:val="-9"/>
          <w:w w:val="105"/>
        </w:rPr>
        <w:t> </w:t>
      </w:r>
      <w:r>
        <w:rPr>
          <w:color w:val="1D1D1B"/>
          <w:w w:val="105"/>
        </w:rPr>
        <w:t>con</w:t>
      </w:r>
      <w:r>
        <w:rPr>
          <w:color w:val="1D1D1B"/>
          <w:spacing w:val="-9"/>
          <w:w w:val="105"/>
        </w:rPr>
        <w:t> </w:t>
      </w:r>
      <w:r>
        <w:rPr>
          <w:color w:val="1D1D1B"/>
          <w:w w:val="105"/>
        </w:rPr>
        <w:t>una</w:t>
      </w:r>
      <w:r>
        <w:rPr>
          <w:color w:val="1D1D1B"/>
          <w:spacing w:val="-9"/>
          <w:w w:val="105"/>
        </w:rPr>
        <w:t> </w:t>
      </w:r>
      <w:r>
        <w:rPr>
          <w:color w:val="1D1D1B"/>
          <w:w w:val="105"/>
        </w:rPr>
        <w:t>visión</w:t>
      </w:r>
      <w:r>
        <w:rPr>
          <w:color w:val="1D1D1B"/>
          <w:spacing w:val="-8"/>
          <w:w w:val="105"/>
        </w:rPr>
        <w:t> </w:t>
      </w:r>
      <w:r>
        <w:rPr>
          <w:color w:val="1D1D1B"/>
          <w:w w:val="105"/>
        </w:rPr>
        <w:t>positiva</w:t>
      </w:r>
      <w:r>
        <w:rPr>
          <w:color w:val="1D1D1B"/>
          <w:spacing w:val="-8"/>
          <w:w w:val="105"/>
        </w:rPr>
        <w:t> </w:t>
      </w:r>
      <w:r>
        <w:rPr>
          <w:color w:val="1D1D1B"/>
          <w:w w:val="105"/>
        </w:rPr>
        <w:t>o</w:t>
      </w:r>
      <w:r>
        <w:rPr>
          <w:color w:val="1D1D1B"/>
          <w:spacing w:val="-9"/>
          <w:w w:val="105"/>
        </w:rPr>
        <w:t> </w:t>
      </w:r>
      <w:r>
        <w:rPr>
          <w:color w:val="1D1D1B"/>
          <w:w w:val="105"/>
        </w:rPr>
        <w:t>también con un enfoque negativo que desencadene conductas como la agre- sión</w:t>
      </w:r>
      <w:r>
        <w:rPr>
          <w:color w:val="1D1D1B"/>
          <w:spacing w:val="-18"/>
          <w:w w:val="105"/>
        </w:rPr>
        <w:t> </w:t>
      </w:r>
      <w:r>
        <w:rPr>
          <w:color w:val="1D1D1B"/>
          <w:w w:val="105"/>
        </w:rPr>
        <w:t>o</w:t>
      </w:r>
      <w:r>
        <w:rPr>
          <w:color w:val="1D1D1B"/>
          <w:spacing w:val="-18"/>
          <w:w w:val="105"/>
        </w:rPr>
        <w:t> </w:t>
      </w:r>
      <w:r>
        <w:rPr>
          <w:color w:val="1D1D1B"/>
          <w:w w:val="105"/>
        </w:rPr>
        <w:t>la</w:t>
      </w:r>
      <w:r>
        <w:rPr>
          <w:color w:val="1D1D1B"/>
          <w:spacing w:val="-18"/>
          <w:w w:val="105"/>
        </w:rPr>
        <w:t> </w:t>
      </w:r>
      <w:r>
        <w:rPr>
          <w:color w:val="1D1D1B"/>
          <w:w w:val="105"/>
        </w:rPr>
        <w:t>violencia,</w:t>
      </w:r>
      <w:r>
        <w:rPr>
          <w:color w:val="1D1D1B"/>
          <w:spacing w:val="-18"/>
          <w:w w:val="105"/>
        </w:rPr>
        <w:t> </w:t>
      </w:r>
      <w:r>
        <w:rPr>
          <w:color w:val="1D1D1B"/>
          <w:w w:val="105"/>
        </w:rPr>
        <w:t>de</w:t>
      </w:r>
      <w:r>
        <w:rPr>
          <w:color w:val="1D1D1B"/>
          <w:spacing w:val="-18"/>
          <w:w w:val="105"/>
        </w:rPr>
        <w:t> </w:t>
      </w:r>
      <w:r>
        <w:rPr>
          <w:color w:val="1D1D1B"/>
          <w:w w:val="105"/>
        </w:rPr>
        <w:t>ahí</w:t>
      </w:r>
      <w:r>
        <w:rPr>
          <w:color w:val="1D1D1B"/>
          <w:spacing w:val="-18"/>
          <w:w w:val="105"/>
        </w:rPr>
        <w:t> </w:t>
      </w:r>
      <w:r>
        <w:rPr>
          <w:color w:val="1D1D1B"/>
          <w:w w:val="105"/>
        </w:rPr>
        <w:t>que</w:t>
      </w:r>
      <w:r>
        <w:rPr>
          <w:color w:val="1D1D1B"/>
          <w:spacing w:val="-18"/>
          <w:w w:val="105"/>
        </w:rPr>
        <w:t> </w:t>
      </w:r>
      <w:r>
        <w:rPr>
          <w:color w:val="1D1D1B"/>
          <w:w w:val="105"/>
        </w:rPr>
        <w:t>la</w:t>
      </w:r>
      <w:r>
        <w:rPr>
          <w:color w:val="1D1D1B"/>
          <w:spacing w:val="-18"/>
          <w:w w:val="105"/>
        </w:rPr>
        <w:t> </w:t>
      </w:r>
      <w:r>
        <w:rPr>
          <w:color w:val="1D1D1B"/>
          <w:w w:val="105"/>
        </w:rPr>
        <w:t>forma</w:t>
      </w:r>
      <w:r>
        <w:rPr>
          <w:color w:val="1D1D1B"/>
          <w:spacing w:val="-18"/>
          <w:w w:val="105"/>
        </w:rPr>
        <w:t> </w:t>
      </w:r>
      <w:r>
        <w:rPr>
          <w:color w:val="1D1D1B"/>
          <w:w w:val="105"/>
        </w:rPr>
        <w:t>de</w:t>
      </w:r>
      <w:r>
        <w:rPr>
          <w:color w:val="1D1D1B"/>
          <w:spacing w:val="-18"/>
          <w:w w:val="105"/>
        </w:rPr>
        <w:t> </w:t>
      </w:r>
      <w:r>
        <w:rPr>
          <w:color w:val="1D1D1B"/>
          <w:w w:val="105"/>
        </w:rPr>
        <w:t>abordar</w:t>
      </w:r>
      <w:r>
        <w:rPr>
          <w:color w:val="1D1D1B"/>
          <w:spacing w:val="-18"/>
          <w:w w:val="105"/>
        </w:rPr>
        <w:t> </w:t>
      </w:r>
      <w:r>
        <w:rPr>
          <w:color w:val="1D1D1B"/>
          <w:w w:val="105"/>
        </w:rPr>
        <w:t>los</w:t>
      </w:r>
      <w:r>
        <w:rPr>
          <w:color w:val="1D1D1B"/>
          <w:spacing w:val="-18"/>
          <w:w w:val="105"/>
        </w:rPr>
        <w:t> </w:t>
      </w:r>
      <w:r>
        <w:rPr>
          <w:color w:val="1D1D1B"/>
          <w:w w:val="105"/>
        </w:rPr>
        <w:t>conflictos</w:t>
      </w:r>
      <w:r>
        <w:rPr>
          <w:color w:val="1D1D1B"/>
          <w:spacing w:val="-18"/>
          <w:w w:val="105"/>
        </w:rPr>
        <w:t> </w:t>
      </w:r>
      <w:r>
        <w:rPr>
          <w:color w:val="1D1D1B"/>
          <w:w w:val="105"/>
        </w:rPr>
        <w:t>está</w:t>
      </w:r>
      <w:r>
        <w:rPr>
          <w:color w:val="1D1D1B"/>
          <w:spacing w:val="-18"/>
          <w:w w:val="105"/>
        </w:rPr>
        <w:t> </w:t>
      </w:r>
      <w:r>
        <w:rPr>
          <w:color w:val="1D1D1B"/>
          <w:w w:val="105"/>
        </w:rPr>
        <w:t>en función del esquema cognitivo y social que el individuo ha adquirido. Finalmente,</w:t>
      </w:r>
      <w:r>
        <w:rPr>
          <w:color w:val="1D1D1B"/>
          <w:spacing w:val="-18"/>
          <w:w w:val="105"/>
        </w:rPr>
        <w:t> </w:t>
      </w:r>
      <w:r>
        <w:rPr>
          <w:color w:val="1D1D1B"/>
          <w:w w:val="105"/>
        </w:rPr>
        <w:t>el</w:t>
      </w:r>
      <w:r>
        <w:rPr>
          <w:color w:val="1D1D1B"/>
          <w:spacing w:val="-18"/>
          <w:w w:val="105"/>
        </w:rPr>
        <w:t> </w:t>
      </w:r>
      <w:r>
        <w:rPr>
          <w:color w:val="1D1D1B"/>
          <w:w w:val="105"/>
        </w:rPr>
        <w:t>proceso</w:t>
      </w:r>
      <w:r>
        <w:rPr>
          <w:color w:val="1D1D1B"/>
          <w:spacing w:val="-18"/>
          <w:w w:val="105"/>
        </w:rPr>
        <w:t> </w:t>
      </w:r>
      <w:r>
        <w:rPr>
          <w:color w:val="1D1D1B"/>
          <w:w w:val="105"/>
        </w:rPr>
        <w:t>de</w:t>
      </w:r>
      <w:r>
        <w:rPr>
          <w:color w:val="1D1D1B"/>
          <w:spacing w:val="-18"/>
          <w:w w:val="105"/>
        </w:rPr>
        <w:t> </w:t>
      </w:r>
      <w:r>
        <w:rPr>
          <w:color w:val="1D1D1B"/>
          <w:w w:val="105"/>
        </w:rPr>
        <w:t>socialización</w:t>
      </w:r>
      <w:r>
        <w:rPr>
          <w:color w:val="1D1D1B"/>
          <w:spacing w:val="-19"/>
          <w:w w:val="105"/>
        </w:rPr>
        <w:t> </w:t>
      </w:r>
      <w:r>
        <w:rPr>
          <w:color w:val="1D1D1B"/>
          <w:w w:val="105"/>
        </w:rPr>
        <w:t>y</w:t>
      </w:r>
      <w:r>
        <w:rPr>
          <w:color w:val="1D1D1B"/>
          <w:spacing w:val="-18"/>
          <w:w w:val="105"/>
        </w:rPr>
        <w:t> </w:t>
      </w:r>
      <w:r>
        <w:rPr>
          <w:color w:val="1D1D1B"/>
          <w:w w:val="105"/>
        </w:rPr>
        <w:t>el</w:t>
      </w:r>
      <w:r>
        <w:rPr>
          <w:color w:val="1D1D1B"/>
          <w:spacing w:val="-18"/>
          <w:w w:val="105"/>
        </w:rPr>
        <w:t> </w:t>
      </w:r>
      <w:r>
        <w:rPr>
          <w:color w:val="1D1D1B"/>
          <w:w w:val="105"/>
        </w:rPr>
        <w:t>aprendizaje</w:t>
      </w:r>
      <w:r>
        <w:rPr>
          <w:color w:val="1D1D1B"/>
          <w:spacing w:val="-19"/>
          <w:w w:val="105"/>
        </w:rPr>
        <w:t> </w:t>
      </w:r>
      <w:r>
        <w:rPr>
          <w:color w:val="1D1D1B"/>
          <w:w w:val="105"/>
        </w:rPr>
        <w:t>derivado</w:t>
      </w:r>
      <w:r>
        <w:rPr>
          <w:color w:val="1D1D1B"/>
          <w:spacing w:val="-18"/>
          <w:w w:val="105"/>
        </w:rPr>
        <w:t> </w:t>
      </w:r>
      <w:r>
        <w:rPr>
          <w:color w:val="1D1D1B"/>
          <w:w w:val="105"/>
        </w:rPr>
        <w:t>de</w:t>
      </w:r>
      <w:r>
        <w:rPr>
          <w:color w:val="1D1D1B"/>
          <w:spacing w:val="-18"/>
          <w:w w:val="105"/>
        </w:rPr>
        <w:t> </w:t>
      </w:r>
      <w:r>
        <w:rPr>
          <w:color w:val="1D1D1B"/>
          <w:w w:val="105"/>
        </w:rPr>
        <w:t>las experiencias adquiridas en su entorno determinan la manera en que responde</w:t>
      </w:r>
      <w:r>
        <w:rPr>
          <w:color w:val="1D1D1B"/>
          <w:spacing w:val="-24"/>
          <w:w w:val="105"/>
        </w:rPr>
        <w:t> </w:t>
      </w:r>
      <w:r>
        <w:rPr>
          <w:color w:val="1D1D1B"/>
          <w:w w:val="105"/>
        </w:rPr>
        <w:t>un</w:t>
      </w:r>
      <w:r>
        <w:rPr>
          <w:color w:val="1D1D1B"/>
          <w:spacing w:val="-23"/>
          <w:w w:val="105"/>
        </w:rPr>
        <w:t> </w:t>
      </w:r>
      <w:r>
        <w:rPr>
          <w:color w:val="1D1D1B"/>
          <w:w w:val="105"/>
        </w:rPr>
        <w:t>sujeto</w:t>
      </w:r>
      <w:r>
        <w:rPr>
          <w:color w:val="1D1D1B"/>
          <w:spacing w:val="-23"/>
          <w:w w:val="105"/>
        </w:rPr>
        <w:t> </w:t>
      </w:r>
      <w:r>
        <w:rPr>
          <w:color w:val="1D1D1B"/>
          <w:w w:val="105"/>
        </w:rPr>
        <w:t>a</w:t>
      </w:r>
      <w:r>
        <w:rPr>
          <w:color w:val="1D1D1B"/>
          <w:spacing w:val="-23"/>
          <w:w w:val="105"/>
        </w:rPr>
        <w:t> </w:t>
      </w:r>
      <w:r>
        <w:rPr>
          <w:color w:val="1D1D1B"/>
          <w:w w:val="105"/>
        </w:rPr>
        <w:t>un</w:t>
      </w:r>
      <w:r>
        <w:rPr>
          <w:color w:val="1D1D1B"/>
          <w:spacing w:val="-23"/>
          <w:w w:val="105"/>
        </w:rPr>
        <w:t> </w:t>
      </w:r>
      <w:r>
        <w:rPr>
          <w:color w:val="1D1D1B"/>
          <w:w w:val="105"/>
        </w:rPr>
        <w:t>problema.</w:t>
      </w:r>
    </w:p>
    <w:p>
      <w:pPr>
        <w:pStyle w:val="BodyText"/>
        <w:spacing w:before="10"/>
        <w:rPr>
          <w:sz w:val="24"/>
        </w:rPr>
      </w:pPr>
    </w:p>
    <w:p>
      <w:pPr>
        <w:pStyle w:val="BodyText"/>
        <w:spacing w:line="271" w:lineRule="auto"/>
        <w:ind w:left="137" w:right="110"/>
        <w:jc w:val="both"/>
      </w:pPr>
      <w:r>
        <w:rPr>
          <w:color w:val="1D1D1B"/>
          <w:w w:val="105"/>
        </w:rPr>
        <w:t>Como parte de la problemática social actual, hay acontecimientos bélicos en países de Medio Oriente y el terrorismo. En América Latina se</w:t>
      </w:r>
      <w:r>
        <w:rPr>
          <w:color w:val="1D1D1B"/>
          <w:spacing w:val="-22"/>
          <w:w w:val="105"/>
        </w:rPr>
        <w:t> </w:t>
      </w:r>
      <w:r>
        <w:rPr>
          <w:color w:val="1D1D1B"/>
          <w:w w:val="105"/>
        </w:rPr>
        <w:t>están</w:t>
      </w:r>
      <w:r>
        <w:rPr>
          <w:color w:val="1D1D1B"/>
          <w:spacing w:val="-21"/>
          <w:w w:val="105"/>
        </w:rPr>
        <w:t> </w:t>
      </w:r>
      <w:r>
        <w:rPr>
          <w:color w:val="1D1D1B"/>
          <w:w w:val="105"/>
        </w:rPr>
        <w:t>viviendo</w:t>
      </w:r>
      <w:r>
        <w:rPr>
          <w:color w:val="1D1D1B"/>
          <w:spacing w:val="-22"/>
          <w:w w:val="105"/>
        </w:rPr>
        <w:t> </w:t>
      </w:r>
      <w:r>
        <w:rPr>
          <w:color w:val="1D1D1B"/>
          <w:w w:val="105"/>
        </w:rPr>
        <w:t>procesos</w:t>
      </w:r>
      <w:r>
        <w:rPr>
          <w:color w:val="1D1D1B"/>
          <w:spacing w:val="-21"/>
          <w:w w:val="105"/>
        </w:rPr>
        <w:t> </w:t>
      </w:r>
      <w:r>
        <w:rPr>
          <w:color w:val="1D1D1B"/>
          <w:w w:val="105"/>
        </w:rPr>
        <w:t>de</w:t>
      </w:r>
      <w:r>
        <w:rPr>
          <w:color w:val="1D1D1B"/>
          <w:spacing w:val="-22"/>
          <w:w w:val="105"/>
        </w:rPr>
        <w:t> </w:t>
      </w:r>
      <w:r>
        <w:rPr>
          <w:color w:val="1D1D1B"/>
          <w:w w:val="105"/>
        </w:rPr>
        <w:t>cambio</w:t>
      </w:r>
      <w:r>
        <w:rPr>
          <w:color w:val="1D1D1B"/>
          <w:spacing w:val="-22"/>
          <w:w w:val="105"/>
        </w:rPr>
        <w:t> </w:t>
      </w:r>
      <w:r>
        <w:rPr>
          <w:color w:val="1D1D1B"/>
          <w:w w:val="105"/>
        </w:rPr>
        <w:t>social</w:t>
      </w:r>
      <w:r>
        <w:rPr>
          <w:color w:val="1D1D1B"/>
          <w:spacing w:val="-22"/>
          <w:w w:val="105"/>
        </w:rPr>
        <w:t> </w:t>
      </w:r>
      <w:r>
        <w:rPr>
          <w:color w:val="1D1D1B"/>
          <w:w w:val="105"/>
        </w:rPr>
        <w:t>de</w:t>
      </w:r>
      <w:r>
        <w:rPr>
          <w:color w:val="1D1D1B"/>
          <w:spacing w:val="-22"/>
          <w:w w:val="105"/>
        </w:rPr>
        <w:t> </w:t>
      </w:r>
      <w:r>
        <w:rPr>
          <w:color w:val="1D1D1B"/>
          <w:w w:val="105"/>
        </w:rPr>
        <w:t>tipo</w:t>
      </w:r>
      <w:r>
        <w:rPr>
          <w:color w:val="1D1D1B"/>
          <w:spacing w:val="-21"/>
          <w:w w:val="105"/>
        </w:rPr>
        <w:t> </w:t>
      </w:r>
      <w:r>
        <w:rPr>
          <w:color w:val="1D1D1B"/>
          <w:w w:val="105"/>
        </w:rPr>
        <w:t>democrático,</w:t>
      </w:r>
      <w:r>
        <w:rPr>
          <w:color w:val="1D1D1B"/>
          <w:spacing w:val="-21"/>
          <w:w w:val="105"/>
        </w:rPr>
        <w:t> </w:t>
      </w:r>
      <w:r>
        <w:rPr>
          <w:color w:val="1D1D1B"/>
          <w:w w:val="105"/>
        </w:rPr>
        <w:t>como sucede</w:t>
      </w:r>
      <w:r>
        <w:rPr>
          <w:color w:val="1D1D1B"/>
          <w:spacing w:val="-20"/>
          <w:w w:val="105"/>
        </w:rPr>
        <w:t> </w:t>
      </w:r>
      <w:r>
        <w:rPr>
          <w:color w:val="1D1D1B"/>
          <w:w w:val="105"/>
        </w:rPr>
        <w:t>en</w:t>
      </w:r>
      <w:r>
        <w:rPr>
          <w:color w:val="1D1D1B"/>
          <w:spacing w:val="-20"/>
          <w:w w:val="105"/>
        </w:rPr>
        <w:t> </w:t>
      </w:r>
      <w:r>
        <w:rPr>
          <w:color w:val="1D1D1B"/>
          <w:w w:val="105"/>
        </w:rPr>
        <w:t>México,</w:t>
      </w:r>
      <w:r>
        <w:rPr>
          <w:color w:val="1D1D1B"/>
          <w:spacing w:val="-20"/>
          <w:w w:val="105"/>
        </w:rPr>
        <w:t> </w:t>
      </w:r>
      <w:r>
        <w:rPr>
          <w:color w:val="1D1D1B"/>
          <w:w w:val="105"/>
        </w:rPr>
        <w:t>donde</w:t>
      </w:r>
      <w:r>
        <w:rPr>
          <w:color w:val="1D1D1B"/>
          <w:spacing w:val="-20"/>
          <w:w w:val="105"/>
        </w:rPr>
        <w:t> </w:t>
      </w:r>
      <w:r>
        <w:rPr>
          <w:color w:val="1D1D1B"/>
          <w:w w:val="105"/>
        </w:rPr>
        <w:t>se</w:t>
      </w:r>
      <w:r>
        <w:rPr>
          <w:color w:val="1D1D1B"/>
          <w:spacing w:val="-20"/>
          <w:w w:val="105"/>
        </w:rPr>
        <w:t> </w:t>
      </w:r>
      <w:r>
        <w:rPr>
          <w:color w:val="1D1D1B"/>
          <w:w w:val="105"/>
        </w:rPr>
        <w:t>han</w:t>
      </w:r>
      <w:r>
        <w:rPr>
          <w:color w:val="1D1D1B"/>
          <w:spacing w:val="-20"/>
          <w:w w:val="105"/>
        </w:rPr>
        <w:t> </w:t>
      </w:r>
      <w:r>
        <w:rPr>
          <w:color w:val="1D1D1B"/>
          <w:w w:val="105"/>
        </w:rPr>
        <w:t>presentado</w:t>
      </w:r>
      <w:r>
        <w:rPr>
          <w:color w:val="1D1D1B"/>
          <w:spacing w:val="-20"/>
          <w:w w:val="105"/>
        </w:rPr>
        <w:t> </w:t>
      </w:r>
      <w:r>
        <w:rPr>
          <w:color w:val="1D1D1B"/>
          <w:w w:val="105"/>
        </w:rPr>
        <w:t>conflictos</w:t>
      </w:r>
      <w:r>
        <w:rPr>
          <w:color w:val="1D1D1B"/>
          <w:spacing w:val="-20"/>
          <w:w w:val="105"/>
        </w:rPr>
        <w:t> </w:t>
      </w:r>
      <w:r>
        <w:rPr>
          <w:color w:val="1D1D1B"/>
          <w:w w:val="105"/>
        </w:rPr>
        <w:t>postelectorales, que</w:t>
      </w:r>
      <w:r>
        <w:rPr>
          <w:color w:val="1D1D1B"/>
          <w:spacing w:val="-28"/>
          <w:w w:val="105"/>
        </w:rPr>
        <w:t> </w:t>
      </w:r>
      <w:r>
        <w:rPr>
          <w:color w:val="1D1D1B"/>
          <w:w w:val="105"/>
        </w:rPr>
        <w:t>generan</w:t>
      </w:r>
      <w:r>
        <w:rPr>
          <w:color w:val="1D1D1B"/>
          <w:spacing w:val="-28"/>
          <w:w w:val="105"/>
        </w:rPr>
        <w:t> </w:t>
      </w:r>
      <w:r>
        <w:rPr>
          <w:color w:val="1D1D1B"/>
          <w:w w:val="105"/>
        </w:rPr>
        <w:t>marchas,</w:t>
      </w:r>
      <w:r>
        <w:rPr>
          <w:color w:val="1D1D1B"/>
          <w:spacing w:val="-28"/>
          <w:w w:val="105"/>
        </w:rPr>
        <w:t> </w:t>
      </w:r>
      <w:r>
        <w:rPr>
          <w:color w:val="1D1D1B"/>
          <w:w w:val="105"/>
        </w:rPr>
        <w:t>manifestaciones</w:t>
      </w:r>
      <w:r>
        <w:rPr>
          <w:color w:val="1D1D1B"/>
          <w:spacing w:val="-28"/>
          <w:w w:val="105"/>
        </w:rPr>
        <w:t> </w:t>
      </w:r>
      <w:r>
        <w:rPr>
          <w:color w:val="1D1D1B"/>
          <w:w w:val="105"/>
        </w:rPr>
        <w:t>e</w:t>
      </w:r>
      <w:r>
        <w:rPr>
          <w:color w:val="1D1D1B"/>
          <w:spacing w:val="-28"/>
          <w:w w:val="105"/>
        </w:rPr>
        <w:t> </w:t>
      </w:r>
      <w:r>
        <w:rPr>
          <w:color w:val="1D1D1B"/>
          <w:w w:val="105"/>
        </w:rPr>
        <w:t>incluso</w:t>
      </w:r>
      <w:r>
        <w:rPr>
          <w:color w:val="1D1D1B"/>
          <w:spacing w:val="-28"/>
          <w:w w:val="105"/>
        </w:rPr>
        <w:t> </w:t>
      </w:r>
      <w:r>
        <w:rPr>
          <w:color w:val="1D1D1B"/>
          <w:w w:val="105"/>
        </w:rPr>
        <w:t>conflictos</w:t>
      </w:r>
      <w:r>
        <w:rPr>
          <w:color w:val="1D1D1B"/>
          <w:spacing w:val="-28"/>
          <w:w w:val="105"/>
        </w:rPr>
        <w:t> </w:t>
      </w:r>
      <w:r>
        <w:rPr>
          <w:color w:val="1D1D1B"/>
          <w:w w:val="105"/>
        </w:rPr>
        <w:t>políticos,</w:t>
      </w:r>
      <w:r>
        <w:rPr>
          <w:color w:val="1D1D1B"/>
          <w:spacing w:val="-28"/>
          <w:w w:val="105"/>
        </w:rPr>
        <w:t> </w:t>
      </w:r>
      <w:r>
        <w:rPr>
          <w:color w:val="1D1D1B"/>
          <w:w w:val="105"/>
        </w:rPr>
        <w:t>los que</w:t>
      </w:r>
      <w:r>
        <w:rPr>
          <w:color w:val="1D1D1B"/>
          <w:spacing w:val="-17"/>
          <w:w w:val="105"/>
        </w:rPr>
        <w:t> </w:t>
      </w:r>
      <w:r>
        <w:rPr>
          <w:color w:val="1D1D1B"/>
          <w:w w:val="105"/>
        </w:rPr>
        <w:t>en</w:t>
      </w:r>
      <w:r>
        <w:rPr>
          <w:color w:val="1D1D1B"/>
          <w:spacing w:val="-17"/>
          <w:w w:val="105"/>
        </w:rPr>
        <w:t> </w:t>
      </w:r>
      <w:r>
        <w:rPr>
          <w:color w:val="1D1D1B"/>
          <w:w w:val="105"/>
        </w:rPr>
        <w:t>ocasiones</w:t>
      </w:r>
      <w:r>
        <w:rPr>
          <w:color w:val="1D1D1B"/>
          <w:spacing w:val="-18"/>
          <w:w w:val="105"/>
        </w:rPr>
        <w:t> </w:t>
      </w:r>
      <w:r>
        <w:rPr>
          <w:color w:val="1D1D1B"/>
          <w:w w:val="105"/>
        </w:rPr>
        <w:t>producen,</w:t>
      </w:r>
      <w:r>
        <w:rPr>
          <w:color w:val="1D1D1B"/>
          <w:spacing w:val="-17"/>
          <w:w w:val="105"/>
        </w:rPr>
        <w:t> </w:t>
      </w:r>
      <w:r>
        <w:rPr>
          <w:color w:val="1D1D1B"/>
          <w:w w:val="105"/>
        </w:rPr>
        <w:t>a</w:t>
      </w:r>
      <w:r>
        <w:rPr>
          <w:color w:val="1D1D1B"/>
          <w:spacing w:val="-18"/>
          <w:w w:val="105"/>
        </w:rPr>
        <w:t> </w:t>
      </w:r>
      <w:r>
        <w:rPr>
          <w:color w:val="1D1D1B"/>
          <w:w w:val="105"/>
        </w:rPr>
        <w:t>lo</w:t>
      </w:r>
      <w:r>
        <w:rPr>
          <w:color w:val="1D1D1B"/>
          <w:spacing w:val="-18"/>
          <w:w w:val="105"/>
        </w:rPr>
        <w:t> </w:t>
      </w:r>
      <w:r>
        <w:rPr>
          <w:color w:val="1D1D1B"/>
          <w:w w:val="105"/>
        </w:rPr>
        <w:t>largo</w:t>
      </w:r>
      <w:r>
        <w:rPr>
          <w:color w:val="1D1D1B"/>
          <w:spacing w:val="-17"/>
          <w:w w:val="105"/>
        </w:rPr>
        <w:t> </w:t>
      </w:r>
      <w:r>
        <w:rPr>
          <w:color w:val="1D1D1B"/>
          <w:w w:val="105"/>
        </w:rPr>
        <w:t>del</w:t>
      </w:r>
      <w:r>
        <w:rPr>
          <w:color w:val="1D1D1B"/>
          <w:spacing w:val="-17"/>
          <w:w w:val="105"/>
        </w:rPr>
        <w:t> </w:t>
      </w:r>
      <w:r>
        <w:rPr>
          <w:color w:val="1D1D1B"/>
          <w:w w:val="105"/>
        </w:rPr>
        <w:t>proceso</w:t>
      </w:r>
      <w:r>
        <w:rPr>
          <w:color w:val="1D1D1B"/>
          <w:spacing w:val="-17"/>
          <w:w w:val="105"/>
        </w:rPr>
        <w:t> </w:t>
      </w:r>
      <w:r>
        <w:rPr>
          <w:color w:val="1D1D1B"/>
          <w:w w:val="105"/>
        </w:rPr>
        <w:t>o</w:t>
      </w:r>
      <w:r>
        <w:rPr>
          <w:color w:val="1D1D1B"/>
          <w:spacing w:val="-18"/>
          <w:w w:val="105"/>
        </w:rPr>
        <w:t> </w:t>
      </w:r>
      <w:r>
        <w:rPr>
          <w:color w:val="1D1D1B"/>
          <w:w w:val="105"/>
        </w:rPr>
        <w:t>como</w:t>
      </w:r>
      <w:r>
        <w:rPr>
          <w:color w:val="1D1D1B"/>
          <w:spacing w:val="-18"/>
          <w:w w:val="105"/>
        </w:rPr>
        <w:t> </w:t>
      </w:r>
      <w:r>
        <w:rPr>
          <w:color w:val="1D1D1B"/>
          <w:w w:val="105"/>
        </w:rPr>
        <w:t>resultado,</w:t>
      </w:r>
      <w:r>
        <w:rPr>
          <w:color w:val="1D1D1B"/>
          <w:spacing w:val="-18"/>
          <w:w w:val="105"/>
        </w:rPr>
        <w:t> </w:t>
      </w:r>
      <w:r>
        <w:rPr>
          <w:color w:val="1D1D1B"/>
          <w:w w:val="105"/>
        </w:rPr>
        <w:t>el trastrocamiento</w:t>
      </w:r>
      <w:r>
        <w:rPr>
          <w:color w:val="1D1D1B"/>
          <w:spacing w:val="-33"/>
          <w:w w:val="105"/>
        </w:rPr>
        <w:t> </w:t>
      </w:r>
      <w:r>
        <w:rPr>
          <w:color w:val="1D1D1B"/>
          <w:w w:val="105"/>
        </w:rPr>
        <w:t>de</w:t>
      </w:r>
      <w:r>
        <w:rPr>
          <w:color w:val="1D1D1B"/>
          <w:spacing w:val="-34"/>
          <w:w w:val="105"/>
        </w:rPr>
        <w:t> </w:t>
      </w:r>
      <w:r>
        <w:rPr>
          <w:color w:val="1D1D1B"/>
          <w:w w:val="105"/>
        </w:rPr>
        <w:t>la</w:t>
      </w:r>
      <w:r>
        <w:rPr>
          <w:color w:val="1D1D1B"/>
          <w:spacing w:val="-34"/>
          <w:w w:val="105"/>
        </w:rPr>
        <w:t> </w:t>
      </w:r>
      <w:r>
        <w:rPr>
          <w:color w:val="1D1D1B"/>
          <w:w w:val="105"/>
        </w:rPr>
        <w:t>convivencia</w:t>
      </w:r>
      <w:r>
        <w:rPr>
          <w:color w:val="1D1D1B"/>
          <w:spacing w:val="-35"/>
          <w:w w:val="105"/>
        </w:rPr>
        <w:t> </w:t>
      </w:r>
      <w:r>
        <w:rPr>
          <w:color w:val="1D1D1B"/>
          <w:w w:val="105"/>
        </w:rPr>
        <w:t>social.</w:t>
      </w:r>
    </w:p>
    <w:p>
      <w:pPr>
        <w:pStyle w:val="BodyText"/>
        <w:spacing w:before="10"/>
        <w:rPr>
          <w:sz w:val="24"/>
        </w:rPr>
      </w:pPr>
    </w:p>
    <w:p>
      <w:pPr>
        <w:pStyle w:val="BodyText"/>
        <w:spacing w:line="271" w:lineRule="auto"/>
        <w:ind w:left="137" w:right="111"/>
        <w:jc w:val="both"/>
      </w:pPr>
      <w:r>
        <w:rPr>
          <w:color w:val="1D1D1B"/>
          <w:w w:val="105"/>
        </w:rPr>
        <w:t>Por lo </w:t>
      </w:r>
      <w:r>
        <w:rPr>
          <w:color w:val="1D1D1B"/>
          <w:spacing w:val="-3"/>
          <w:w w:val="105"/>
        </w:rPr>
        <w:t>anterior, </w:t>
      </w:r>
      <w:r>
        <w:rPr>
          <w:color w:val="1D1D1B"/>
          <w:w w:val="105"/>
        </w:rPr>
        <w:t>es una preocupación constante tanto a escala</w:t>
      </w:r>
      <w:r>
        <w:rPr>
          <w:color w:val="1D1D1B"/>
          <w:spacing w:val="-39"/>
          <w:w w:val="105"/>
        </w:rPr>
        <w:t> </w:t>
      </w:r>
      <w:r>
        <w:rPr>
          <w:color w:val="1D1D1B"/>
          <w:w w:val="105"/>
        </w:rPr>
        <w:t>mundial como</w:t>
      </w:r>
      <w:r>
        <w:rPr>
          <w:color w:val="1D1D1B"/>
          <w:spacing w:val="-15"/>
          <w:w w:val="105"/>
        </w:rPr>
        <w:t> </w:t>
      </w:r>
      <w:r>
        <w:rPr>
          <w:color w:val="1D1D1B"/>
          <w:w w:val="105"/>
        </w:rPr>
        <w:t>nacional</w:t>
      </w:r>
      <w:r>
        <w:rPr>
          <w:color w:val="1D1D1B"/>
          <w:spacing w:val="-15"/>
          <w:w w:val="105"/>
        </w:rPr>
        <w:t> </w:t>
      </w:r>
      <w:r>
        <w:rPr>
          <w:color w:val="1D1D1B"/>
          <w:w w:val="105"/>
        </w:rPr>
        <w:t>el</w:t>
      </w:r>
      <w:r>
        <w:rPr>
          <w:color w:val="1D1D1B"/>
          <w:spacing w:val="-15"/>
          <w:w w:val="105"/>
        </w:rPr>
        <w:t> </w:t>
      </w:r>
      <w:r>
        <w:rPr>
          <w:color w:val="1D1D1B"/>
          <w:w w:val="105"/>
        </w:rPr>
        <w:t>conocimiento</w:t>
      </w:r>
      <w:r>
        <w:rPr>
          <w:color w:val="1D1D1B"/>
          <w:spacing w:val="-16"/>
          <w:w w:val="105"/>
        </w:rPr>
        <w:t> </w:t>
      </w:r>
      <w:r>
        <w:rPr>
          <w:color w:val="1D1D1B"/>
          <w:w w:val="105"/>
        </w:rPr>
        <w:t>y</w:t>
      </w:r>
      <w:r>
        <w:rPr>
          <w:color w:val="1D1D1B"/>
          <w:spacing w:val="-15"/>
          <w:w w:val="105"/>
        </w:rPr>
        <w:t> </w:t>
      </w:r>
      <w:r>
        <w:rPr>
          <w:color w:val="1D1D1B"/>
          <w:w w:val="105"/>
        </w:rPr>
        <w:t>manejo</w:t>
      </w:r>
      <w:r>
        <w:rPr>
          <w:color w:val="1D1D1B"/>
          <w:spacing w:val="-16"/>
          <w:w w:val="105"/>
        </w:rPr>
        <w:t> </w:t>
      </w:r>
      <w:r>
        <w:rPr>
          <w:color w:val="1D1D1B"/>
          <w:w w:val="105"/>
        </w:rPr>
        <w:t>de</w:t>
      </w:r>
      <w:r>
        <w:rPr>
          <w:color w:val="1D1D1B"/>
          <w:spacing w:val="-15"/>
          <w:w w:val="105"/>
        </w:rPr>
        <w:t> </w:t>
      </w:r>
      <w:r>
        <w:rPr>
          <w:color w:val="1D1D1B"/>
          <w:w w:val="105"/>
        </w:rPr>
        <w:t>conflictos,</w:t>
      </w:r>
      <w:r>
        <w:rPr>
          <w:color w:val="1D1D1B"/>
          <w:spacing w:val="-16"/>
          <w:w w:val="105"/>
        </w:rPr>
        <w:t> </w:t>
      </w:r>
      <w:r>
        <w:rPr>
          <w:color w:val="1D1D1B"/>
          <w:w w:val="105"/>
        </w:rPr>
        <w:t>además</w:t>
      </w:r>
      <w:r>
        <w:rPr>
          <w:color w:val="1D1D1B"/>
          <w:spacing w:val="-15"/>
          <w:w w:val="105"/>
        </w:rPr>
        <w:t> </w:t>
      </w:r>
      <w:r>
        <w:rPr>
          <w:color w:val="1D1D1B"/>
          <w:w w:val="105"/>
        </w:rPr>
        <w:t>porque estos se expresan en situaciones de violencia intrafamiliar, escolar y comunitaria que ponen en cuestionamiento el sistema de convivencia cotidiano</w:t>
      </w:r>
      <w:r>
        <w:rPr>
          <w:color w:val="1D1D1B"/>
          <w:spacing w:val="-19"/>
          <w:w w:val="105"/>
        </w:rPr>
        <w:t> </w:t>
      </w:r>
      <w:r>
        <w:rPr>
          <w:color w:val="1D1D1B"/>
          <w:w w:val="105"/>
        </w:rPr>
        <w:t>de</w:t>
      </w:r>
      <w:r>
        <w:rPr>
          <w:color w:val="1D1D1B"/>
          <w:spacing w:val="-18"/>
          <w:w w:val="105"/>
        </w:rPr>
        <w:t> </w:t>
      </w:r>
      <w:r>
        <w:rPr>
          <w:color w:val="1D1D1B"/>
          <w:w w:val="105"/>
        </w:rPr>
        <w:t>los</w:t>
      </w:r>
      <w:r>
        <w:rPr>
          <w:color w:val="1D1D1B"/>
          <w:spacing w:val="-18"/>
          <w:w w:val="105"/>
        </w:rPr>
        <w:t> </w:t>
      </w:r>
      <w:r>
        <w:rPr>
          <w:color w:val="1D1D1B"/>
          <w:w w:val="105"/>
        </w:rPr>
        <w:t>individuos</w:t>
      </w:r>
      <w:r>
        <w:rPr>
          <w:color w:val="1D1D1B"/>
          <w:spacing w:val="-18"/>
          <w:w w:val="105"/>
        </w:rPr>
        <w:t> </w:t>
      </w:r>
      <w:r>
        <w:rPr>
          <w:color w:val="1D1D1B"/>
          <w:w w:val="105"/>
        </w:rPr>
        <w:t>que</w:t>
      </w:r>
      <w:r>
        <w:rPr>
          <w:color w:val="1D1D1B"/>
          <w:spacing w:val="-18"/>
          <w:w w:val="105"/>
        </w:rPr>
        <w:t> </w:t>
      </w:r>
      <w:r>
        <w:rPr>
          <w:color w:val="1D1D1B"/>
          <w:w w:val="105"/>
        </w:rPr>
        <w:t>habitan</w:t>
      </w:r>
      <w:r>
        <w:rPr>
          <w:color w:val="1D1D1B"/>
          <w:spacing w:val="-18"/>
          <w:w w:val="105"/>
        </w:rPr>
        <w:t> </w:t>
      </w:r>
      <w:r>
        <w:rPr>
          <w:color w:val="1D1D1B"/>
          <w:w w:val="105"/>
        </w:rPr>
        <w:t>un</w:t>
      </w:r>
      <w:r>
        <w:rPr>
          <w:color w:val="1D1D1B"/>
          <w:spacing w:val="-18"/>
          <w:w w:val="105"/>
        </w:rPr>
        <w:t> </w:t>
      </w:r>
      <w:r>
        <w:rPr>
          <w:color w:val="1D1D1B"/>
          <w:w w:val="105"/>
        </w:rPr>
        <w:t>determinado</w:t>
      </w:r>
      <w:r>
        <w:rPr>
          <w:color w:val="1D1D1B"/>
          <w:spacing w:val="-17"/>
          <w:w w:val="105"/>
        </w:rPr>
        <w:t> </w:t>
      </w:r>
      <w:r>
        <w:rPr>
          <w:color w:val="1D1D1B"/>
          <w:w w:val="105"/>
        </w:rPr>
        <w:t>espacio.</w:t>
      </w:r>
    </w:p>
    <w:p>
      <w:pPr>
        <w:pStyle w:val="BodyText"/>
        <w:spacing w:before="10"/>
        <w:rPr>
          <w:sz w:val="24"/>
        </w:rPr>
      </w:pPr>
    </w:p>
    <w:p>
      <w:pPr>
        <w:pStyle w:val="BodyText"/>
        <w:spacing w:line="268" w:lineRule="auto"/>
        <w:ind w:left="137" w:right="111" w:hanging="1"/>
        <w:jc w:val="both"/>
      </w:pPr>
      <w:r>
        <w:rPr>
          <w:color w:val="1D1D1B"/>
          <w:w w:val="105"/>
        </w:rPr>
        <w:t>La Organización de la Naciones Unidas (</w:t>
      </w:r>
      <w:r>
        <w:rPr>
          <w:color w:val="1D1D1B"/>
          <w:w w:val="105"/>
          <w:sz w:val="15"/>
        </w:rPr>
        <w:t>onu</w:t>
      </w:r>
      <w:r>
        <w:rPr>
          <w:color w:val="1D1D1B"/>
          <w:w w:val="105"/>
        </w:rPr>
        <w:t>), la Organización de las Naciones</w:t>
      </w:r>
      <w:r>
        <w:rPr>
          <w:color w:val="1D1D1B"/>
          <w:spacing w:val="-47"/>
          <w:w w:val="105"/>
        </w:rPr>
        <w:t> </w:t>
      </w:r>
      <w:r>
        <w:rPr>
          <w:color w:val="1D1D1B"/>
          <w:w w:val="105"/>
        </w:rPr>
        <w:t>para</w:t>
      </w:r>
      <w:r>
        <w:rPr>
          <w:color w:val="1D1D1B"/>
          <w:spacing w:val="-47"/>
          <w:w w:val="105"/>
        </w:rPr>
        <w:t> </w:t>
      </w:r>
      <w:r>
        <w:rPr>
          <w:color w:val="1D1D1B"/>
          <w:w w:val="105"/>
        </w:rPr>
        <w:t>la</w:t>
      </w:r>
      <w:r>
        <w:rPr>
          <w:color w:val="1D1D1B"/>
          <w:spacing w:val="-47"/>
          <w:w w:val="105"/>
        </w:rPr>
        <w:t> </w:t>
      </w:r>
      <w:r>
        <w:rPr>
          <w:color w:val="1D1D1B"/>
          <w:w w:val="105"/>
        </w:rPr>
        <w:t>Educación,</w:t>
      </w:r>
      <w:r>
        <w:rPr>
          <w:color w:val="1D1D1B"/>
          <w:spacing w:val="-47"/>
          <w:w w:val="105"/>
        </w:rPr>
        <w:t> </w:t>
      </w:r>
      <w:r>
        <w:rPr>
          <w:color w:val="1D1D1B"/>
          <w:w w:val="105"/>
        </w:rPr>
        <w:t>la</w:t>
      </w:r>
      <w:r>
        <w:rPr>
          <w:color w:val="1D1D1B"/>
          <w:spacing w:val="-47"/>
          <w:w w:val="105"/>
        </w:rPr>
        <w:t> </w:t>
      </w:r>
      <w:r>
        <w:rPr>
          <w:color w:val="1D1D1B"/>
          <w:w w:val="105"/>
        </w:rPr>
        <w:t>Ciencia</w:t>
      </w:r>
      <w:r>
        <w:rPr>
          <w:color w:val="1D1D1B"/>
          <w:spacing w:val="-48"/>
          <w:w w:val="105"/>
        </w:rPr>
        <w:t> </w:t>
      </w:r>
      <w:r>
        <w:rPr>
          <w:color w:val="1D1D1B"/>
          <w:w w:val="105"/>
        </w:rPr>
        <w:t>y</w:t>
      </w:r>
      <w:r>
        <w:rPr>
          <w:color w:val="1D1D1B"/>
          <w:spacing w:val="-47"/>
          <w:w w:val="105"/>
        </w:rPr>
        <w:t> </w:t>
      </w:r>
      <w:r>
        <w:rPr>
          <w:color w:val="1D1D1B"/>
          <w:w w:val="105"/>
        </w:rPr>
        <w:t>la</w:t>
      </w:r>
      <w:r>
        <w:rPr>
          <w:color w:val="1D1D1B"/>
          <w:spacing w:val="-47"/>
          <w:w w:val="105"/>
        </w:rPr>
        <w:t> </w:t>
      </w:r>
      <w:r>
        <w:rPr>
          <w:color w:val="1D1D1B"/>
          <w:w w:val="105"/>
        </w:rPr>
        <w:t>Cultura</w:t>
      </w:r>
      <w:r>
        <w:rPr>
          <w:color w:val="1D1D1B"/>
          <w:spacing w:val="-48"/>
          <w:w w:val="105"/>
        </w:rPr>
        <w:t> </w:t>
      </w:r>
      <w:r>
        <w:rPr>
          <w:color w:val="1D1D1B"/>
          <w:w w:val="105"/>
        </w:rPr>
        <w:t>(</w:t>
      </w:r>
      <w:r>
        <w:rPr>
          <w:color w:val="1D1D1B"/>
          <w:w w:val="105"/>
          <w:sz w:val="15"/>
        </w:rPr>
        <w:t>unesco</w:t>
      </w:r>
      <w:r>
        <w:rPr>
          <w:color w:val="1D1D1B"/>
          <w:w w:val="105"/>
        </w:rPr>
        <w:t>),</w:t>
      </w:r>
      <w:r>
        <w:rPr>
          <w:color w:val="1D1D1B"/>
          <w:spacing w:val="-47"/>
          <w:w w:val="105"/>
        </w:rPr>
        <w:t> </w:t>
      </w:r>
      <w:r>
        <w:rPr>
          <w:color w:val="1D1D1B"/>
          <w:w w:val="105"/>
        </w:rPr>
        <w:t>la</w:t>
      </w:r>
      <w:r>
        <w:rPr>
          <w:color w:val="1D1D1B"/>
          <w:spacing w:val="-47"/>
          <w:w w:val="105"/>
        </w:rPr>
        <w:t> </w:t>
      </w:r>
      <w:r>
        <w:rPr>
          <w:color w:val="1D1D1B"/>
          <w:w w:val="105"/>
        </w:rPr>
        <w:t>Organización</w:t>
      </w:r>
    </w:p>
    <w:p>
      <w:pPr>
        <w:spacing w:after="0" w:line="268" w:lineRule="auto"/>
        <w:jc w:val="both"/>
        <w:sectPr>
          <w:footerReference w:type="default" r:id="rId180"/>
          <w:pgSz w:w="9640" w:h="13040"/>
          <w:pgMar w:footer="653" w:header="0" w:top="1200" w:bottom="840" w:left="1280" w:right="1020"/>
          <w:pgNumType w:start="183"/>
        </w:sectPr>
      </w:pPr>
    </w:p>
    <w:p>
      <w:pPr>
        <w:spacing w:before="39"/>
        <w:ind w:left="1344" w:right="0" w:firstLine="0"/>
        <w:jc w:val="left"/>
        <w:rPr>
          <w:rFonts w:ascii="Palatino Linotype" w:hAnsi="Palatino Linotype"/>
          <w:sz w:val="18"/>
        </w:rPr>
      </w:pPr>
      <w:r>
        <w:rPr>
          <w:rFonts w:ascii="Palatino Linotype" w:hAnsi="Palatino Linotype"/>
          <w:color w:val="1D1D1B"/>
          <w:sz w:val="18"/>
        </w:rPr>
        <w:t>Juan Carlos Fabela Arriaga / Javier Margarito Serrano García</w:t>
      </w:r>
    </w:p>
    <w:p>
      <w:pPr>
        <w:pStyle w:val="BodyText"/>
        <w:spacing w:before="10"/>
        <w:rPr>
          <w:rFonts w:ascii="Palatino Linotype"/>
          <w:sz w:val="19"/>
        </w:rPr>
      </w:pPr>
    </w:p>
    <w:p>
      <w:pPr>
        <w:pStyle w:val="BodyText"/>
        <w:spacing w:line="264" w:lineRule="auto" w:before="57"/>
        <w:ind w:left="113" w:right="115"/>
        <w:jc w:val="both"/>
      </w:pPr>
      <w:r>
        <w:rPr>
          <w:color w:val="1D1D1B"/>
          <w:w w:val="105"/>
        </w:rPr>
        <w:t>de la Unión Africana (</w:t>
      </w:r>
      <w:r>
        <w:rPr>
          <w:color w:val="1D1D1B"/>
          <w:w w:val="105"/>
          <w:sz w:val="15"/>
        </w:rPr>
        <w:t>oua</w:t>
      </w:r>
      <w:r>
        <w:rPr>
          <w:color w:val="1D1D1B"/>
          <w:w w:val="105"/>
        </w:rPr>
        <w:t>), y la Organización de Estados Americanos (</w:t>
      </w:r>
      <w:r>
        <w:rPr>
          <w:color w:val="1D1D1B"/>
          <w:w w:val="105"/>
          <w:sz w:val="15"/>
        </w:rPr>
        <w:t>oea</w:t>
      </w:r>
      <w:r>
        <w:rPr>
          <w:color w:val="1D1D1B"/>
          <w:w w:val="105"/>
        </w:rPr>
        <w:t>) han pugnado porque los países opten por medios pacíficos para la</w:t>
      </w:r>
      <w:r>
        <w:rPr>
          <w:color w:val="1D1D1B"/>
          <w:spacing w:val="-16"/>
          <w:w w:val="105"/>
        </w:rPr>
        <w:t> </w:t>
      </w:r>
      <w:r>
        <w:rPr>
          <w:color w:val="1D1D1B"/>
          <w:w w:val="105"/>
        </w:rPr>
        <w:t>solución</w:t>
      </w:r>
      <w:r>
        <w:rPr>
          <w:color w:val="1D1D1B"/>
          <w:spacing w:val="-16"/>
          <w:w w:val="105"/>
        </w:rPr>
        <w:t> </w:t>
      </w:r>
      <w:r>
        <w:rPr>
          <w:color w:val="1D1D1B"/>
          <w:w w:val="105"/>
        </w:rPr>
        <w:t>de</w:t>
      </w:r>
      <w:r>
        <w:rPr>
          <w:color w:val="1D1D1B"/>
          <w:spacing w:val="-16"/>
          <w:w w:val="105"/>
        </w:rPr>
        <w:t> </w:t>
      </w:r>
      <w:r>
        <w:rPr>
          <w:color w:val="1D1D1B"/>
          <w:w w:val="105"/>
        </w:rPr>
        <w:t>los</w:t>
      </w:r>
      <w:r>
        <w:rPr>
          <w:color w:val="1D1D1B"/>
          <w:spacing w:val="-16"/>
          <w:w w:val="105"/>
        </w:rPr>
        <w:t> </w:t>
      </w:r>
      <w:r>
        <w:rPr>
          <w:color w:val="1D1D1B"/>
          <w:w w:val="105"/>
        </w:rPr>
        <w:t>conflictos,</w:t>
      </w:r>
      <w:r>
        <w:rPr>
          <w:color w:val="1D1D1B"/>
          <w:spacing w:val="-17"/>
          <w:w w:val="105"/>
        </w:rPr>
        <w:t> </w:t>
      </w:r>
      <w:r>
        <w:rPr>
          <w:color w:val="1D1D1B"/>
          <w:w w:val="105"/>
        </w:rPr>
        <w:t>tales</w:t>
      </w:r>
      <w:r>
        <w:rPr>
          <w:color w:val="1D1D1B"/>
          <w:spacing w:val="-16"/>
          <w:w w:val="105"/>
        </w:rPr>
        <w:t> </w:t>
      </w:r>
      <w:r>
        <w:rPr>
          <w:color w:val="1D1D1B"/>
          <w:w w:val="105"/>
        </w:rPr>
        <w:t>como</w:t>
      </w:r>
      <w:r>
        <w:rPr>
          <w:color w:val="1D1D1B"/>
          <w:spacing w:val="-16"/>
          <w:w w:val="105"/>
        </w:rPr>
        <w:t> </w:t>
      </w:r>
      <w:r>
        <w:rPr>
          <w:color w:val="1D1D1B"/>
          <w:w w:val="105"/>
        </w:rPr>
        <w:t>la</w:t>
      </w:r>
      <w:r>
        <w:rPr>
          <w:color w:val="1D1D1B"/>
          <w:spacing w:val="-16"/>
          <w:w w:val="105"/>
        </w:rPr>
        <w:t> </w:t>
      </w:r>
      <w:r>
        <w:rPr>
          <w:color w:val="1D1D1B"/>
          <w:w w:val="105"/>
        </w:rPr>
        <w:t>mediación</w:t>
      </w:r>
      <w:r>
        <w:rPr>
          <w:color w:val="1D1D1B"/>
          <w:spacing w:val="-17"/>
          <w:w w:val="105"/>
        </w:rPr>
        <w:t> </w:t>
      </w:r>
      <w:r>
        <w:rPr>
          <w:color w:val="1D1D1B"/>
          <w:w w:val="105"/>
        </w:rPr>
        <w:t>y</w:t>
      </w:r>
      <w:r>
        <w:rPr>
          <w:color w:val="1D1D1B"/>
          <w:spacing w:val="41"/>
          <w:w w:val="105"/>
        </w:rPr>
        <w:t> </w:t>
      </w:r>
      <w:r>
        <w:rPr>
          <w:color w:val="1D1D1B"/>
          <w:w w:val="105"/>
        </w:rPr>
        <w:t>la</w:t>
      </w:r>
      <w:r>
        <w:rPr>
          <w:color w:val="1D1D1B"/>
          <w:spacing w:val="-16"/>
          <w:w w:val="105"/>
        </w:rPr>
        <w:t> </w:t>
      </w:r>
      <w:r>
        <w:rPr>
          <w:color w:val="1D1D1B"/>
          <w:w w:val="105"/>
        </w:rPr>
        <w:t>conciliación.</w:t>
      </w:r>
    </w:p>
    <w:p>
      <w:pPr>
        <w:pStyle w:val="BodyText"/>
        <w:spacing w:before="2"/>
        <w:rPr>
          <w:sz w:val="24"/>
        </w:rPr>
      </w:pPr>
    </w:p>
    <w:p>
      <w:pPr>
        <w:pStyle w:val="BodyText"/>
        <w:spacing w:line="264" w:lineRule="auto"/>
        <w:ind w:left="113" w:right="115"/>
        <w:jc w:val="both"/>
      </w:pPr>
      <w:r>
        <w:rPr>
          <w:color w:val="1D1D1B"/>
          <w:w w:val="105"/>
        </w:rPr>
        <w:t>En México, el Plan Nacional de Desarrollo (</w:t>
      </w:r>
      <w:r>
        <w:rPr>
          <w:color w:val="1D1D1B"/>
          <w:w w:val="105"/>
          <w:sz w:val="15"/>
        </w:rPr>
        <w:t>pnd</w:t>
      </w:r>
      <w:r>
        <w:rPr>
          <w:color w:val="1D1D1B"/>
          <w:w w:val="105"/>
        </w:rPr>
        <w:t>) con proyección de nación al año 2025, contempla como misión ofrecer a los ciudadanos oportunidades</w:t>
      </w:r>
      <w:r>
        <w:rPr>
          <w:color w:val="1D1D1B"/>
          <w:spacing w:val="-21"/>
          <w:w w:val="105"/>
        </w:rPr>
        <w:t> </w:t>
      </w:r>
      <w:r>
        <w:rPr>
          <w:color w:val="1D1D1B"/>
          <w:w w:val="105"/>
        </w:rPr>
        <w:t>de</w:t>
      </w:r>
      <w:r>
        <w:rPr>
          <w:color w:val="1D1D1B"/>
          <w:spacing w:val="-20"/>
          <w:w w:val="105"/>
        </w:rPr>
        <w:t> </w:t>
      </w:r>
      <w:r>
        <w:rPr>
          <w:color w:val="1D1D1B"/>
          <w:w w:val="105"/>
        </w:rPr>
        <w:t>desarrollo</w:t>
      </w:r>
      <w:r>
        <w:rPr>
          <w:color w:val="1D1D1B"/>
          <w:spacing w:val="-20"/>
          <w:w w:val="105"/>
        </w:rPr>
        <w:t> </w:t>
      </w:r>
      <w:r>
        <w:rPr>
          <w:color w:val="1D1D1B"/>
          <w:w w:val="105"/>
        </w:rPr>
        <w:t>humano</w:t>
      </w:r>
      <w:r>
        <w:rPr>
          <w:color w:val="1D1D1B"/>
          <w:spacing w:val="-20"/>
          <w:w w:val="105"/>
        </w:rPr>
        <w:t> </w:t>
      </w:r>
      <w:r>
        <w:rPr>
          <w:color w:val="1D1D1B"/>
          <w:w w:val="105"/>
        </w:rPr>
        <w:t>integral</w:t>
      </w:r>
      <w:r>
        <w:rPr>
          <w:color w:val="1D1D1B"/>
          <w:spacing w:val="-20"/>
          <w:w w:val="105"/>
        </w:rPr>
        <w:t> </w:t>
      </w:r>
      <w:r>
        <w:rPr>
          <w:color w:val="1D1D1B"/>
          <w:w w:val="105"/>
        </w:rPr>
        <w:t>y</w:t>
      </w:r>
      <w:r>
        <w:rPr>
          <w:color w:val="1D1D1B"/>
          <w:spacing w:val="-20"/>
          <w:w w:val="105"/>
        </w:rPr>
        <w:t> </w:t>
      </w:r>
      <w:r>
        <w:rPr>
          <w:color w:val="1D1D1B"/>
          <w:w w:val="105"/>
        </w:rPr>
        <w:t>de</w:t>
      </w:r>
      <w:r>
        <w:rPr>
          <w:color w:val="1D1D1B"/>
          <w:spacing w:val="-20"/>
          <w:w w:val="105"/>
        </w:rPr>
        <w:t> </w:t>
      </w:r>
      <w:r>
        <w:rPr>
          <w:color w:val="1D1D1B"/>
          <w:w w:val="105"/>
        </w:rPr>
        <w:t>convivencia</w:t>
      </w:r>
      <w:r>
        <w:rPr>
          <w:color w:val="1D1D1B"/>
          <w:spacing w:val="-21"/>
          <w:w w:val="105"/>
        </w:rPr>
        <w:t> </w:t>
      </w:r>
      <w:r>
        <w:rPr>
          <w:color w:val="1D1D1B"/>
          <w:w w:val="105"/>
        </w:rPr>
        <w:t>basadas en</w:t>
      </w:r>
      <w:r>
        <w:rPr>
          <w:color w:val="1D1D1B"/>
          <w:spacing w:val="-24"/>
          <w:w w:val="105"/>
        </w:rPr>
        <w:t> </w:t>
      </w:r>
      <w:r>
        <w:rPr>
          <w:color w:val="1D1D1B"/>
          <w:w w:val="105"/>
        </w:rPr>
        <w:t>el</w:t>
      </w:r>
      <w:r>
        <w:rPr>
          <w:color w:val="1D1D1B"/>
          <w:spacing w:val="-24"/>
          <w:w w:val="105"/>
        </w:rPr>
        <w:t> </w:t>
      </w:r>
      <w:r>
        <w:rPr>
          <w:color w:val="1D1D1B"/>
          <w:w w:val="105"/>
        </w:rPr>
        <w:t>respeto</w:t>
      </w:r>
      <w:r>
        <w:rPr>
          <w:color w:val="1D1D1B"/>
          <w:spacing w:val="-25"/>
          <w:w w:val="105"/>
        </w:rPr>
        <w:t> </w:t>
      </w:r>
      <w:r>
        <w:rPr>
          <w:color w:val="1D1D1B"/>
          <w:w w:val="105"/>
        </w:rPr>
        <w:t>a</w:t>
      </w:r>
      <w:r>
        <w:rPr>
          <w:color w:val="1D1D1B"/>
          <w:spacing w:val="-24"/>
          <w:w w:val="105"/>
        </w:rPr>
        <w:t> </w:t>
      </w:r>
      <w:r>
        <w:rPr>
          <w:color w:val="1D1D1B"/>
          <w:w w:val="105"/>
        </w:rPr>
        <w:t>la</w:t>
      </w:r>
      <w:r>
        <w:rPr>
          <w:color w:val="1D1D1B"/>
          <w:spacing w:val="-24"/>
          <w:w w:val="105"/>
        </w:rPr>
        <w:t> </w:t>
      </w:r>
      <w:r>
        <w:rPr>
          <w:color w:val="1D1D1B"/>
          <w:w w:val="105"/>
        </w:rPr>
        <w:t>legalidad</w:t>
      </w:r>
      <w:r>
        <w:rPr>
          <w:color w:val="1D1D1B"/>
          <w:spacing w:val="-24"/>
          <w:w w:val="105"/>
        </w:rPr>
        <w:t> </w:t>
      </w:r>
      <w:r>
        <w:rPr>
          <w:color w:val="1D1D1B"/>
          <w:w w:val="105"/>
        </w:rPr>
        <w:t>y</w:t>
      </w:r>
      <w:r>
        <w:rPr>
          <w:color w:val="1D1D1B"/>
          <w:spacing w:val="-24"/>
          <w:w w:val="105"/>
        </w:rPr>
        <w:t> </w:t>
      </w:r>
      <w:r>
        <w:rPr>
          <w:color w:val="1D1D1B"/>
          <w:w w:val="105"/>
        </w:rPr>
        <w:t>el</w:t>
      </w:r>
      <w:r>
        <w:rPr>
          <w:color w:val="1D1D1B"/>
          <w:spacing w:val="-24"/>
          <w:w w:val="105"/>
        </w:rPr>
        <w:t> </w:t>
      </w:r>
      <w:r>
        <w:rPr>
          <w:color w:val="1D1D1B"/>
          <w:w w:val="105"/>
        </w:rPr>
        <w:t>ejercicio</w:t>
      </w:r>
      <w:r>
        <w:rPr>
          <w:color w:val="1D1D1B"/>
          <w:spacing w:val="-23"/>
          <w:w w:val="105"/>
        </w:rPr>
        <w:t> </w:t>
      </w:r>
      <w:r>
        <w:rPr>
          <w:color w:val="1D1D1B"/>
          <w:w w:val="105"/>
        </w:rPr>
        <w:t>real</w:t>
      </w:r>
      <w:r>
        <w:rPr>
          <w:color w:val="1D1D1B"/>
          <w:spacing w:val="-24"/>
          <w:w w:val="105"/>
        </w:rPr>
        <w:t> </w:t>
      </w:r>
      <w:r>
        <w:rPr>
          <w:color w:val="1D1D1B"/>
          <w:w w:val="105"/>
        </w:rPr>
        <w:t>de</w:t>
      </w:r>
      <w:r>
        <w:rPr>
          <w:color w:val="1D1D1B"/>
          <w:spacing w:val="-24"/>
          <w:w w:val="105"/>
        </w:rPr>
        <w:t> </w:t>
      </w:r>
      <w:r>
        <w:rPr>
          <w:color w:val="1D1D1B"/>
          <w:w w:val="105"/>
        </w:rPr>
        <w:t>los</w:t>
      </w:r>
      <w:r>
        <w:rPr>
          <w:color w:val="1D1D1B"/>
          <w:spacing w:val="-24"/>
          <w:w w:val="105"/>
        </w:rPr>
        <w:t> </w:t>
      </w:r>
      <w:r>
        <w:rPr>
          <w:color w:val="1D1D1B"/>
          <w:w w:val="105"/>
        </w:rPr>
        <w:t>derechos</w:t>
      </w:r>
      <w:r>
        <w:rPr>
          <w:color w:val="1D1D1B"/>
          <w:spacing w:val="-23"/>
          <w:w w:val="105"/>
        </w:rPr>
        <w:t> </w:t>
      </w:r>
      <w:r>
        <w:rPr>
          <w:color w:val="1D1D1B"/>
          <w:w w:val="105"/>
        </w:rPr>
        <w:t>humanos.</w:t>
      </w:r>
    </w:p>
    <w:p>
      <w:pPr>
        <w:pStyle w:val="BodyText"/>
        <w:spacing w:before="2"/>
        <w:rPr>
          <w:sz w:val="24"/>
        </w:rPr>
      </w:pPr>
    </w:p>
    <w:p>
      <w:pPr>
        <w:pStyle w:val="BodyText"/>
        <w:spacing w:line="264" w:lineRule="auto"/>
        <w:ind w:left="113" w:right="114"/>
        <w:jc w:val="both"/>
      </w:pPr>
      <w:r>
        <w:rPr>
          <w:color w:val="1D1D1B"/>
          <w:w w:val="105"/>
        </w:rPr>
        <w:t>Asimismo, se reivindica la inamovible vocación del país para la paz y el respeto al orden jurídico internacional. El desarrollo de la unidad nacional</w:t>
      </w:r>
      <w:r>
        <w:rPr>
          <w:color w:val="1D1D1B"/>
          <w:spacing w:val="-22"/>
          <w:w w:val="105"/>
        </w:rPr>
        <w:t> </w:t>
      </w:r>
      <w:r>
        <w:rPr>
          <w:color w:val="1D1D1B"/>
          <w:w w:val="105"/>
        </w:rPr>
        <w:t>se</w:t>
      </w:r>
      <w:r>
        <w:rPr>
          <w:color w:val="1D1D1B"/>
          <w:spacing w:val="-21"/>
          <w:w w:val="105"/>
        </w:rPr>
        <w:t> </w:t>
      </w:r>
      <w:r>
        <w:rPr>
          <w:color w:val="1D1D1B"/>
          <w:w w:val="105"/>
        </w:rPr>
        <w:t>sustenta</w:t>
      </w:r>
      <w:r>
        <w:rPr>
          <w:color w:val="1D1D1B"/>
          <w:spacing w:val="-21"/>
          <w:w w:val="105"/>
        </w:rPr>
        <w:t> </w:t>
      </w:r>
      <w:r>
        <w:rPr>
          <w:color w:val="1D1D1B"/>
          <w:w w:val="105"/>
        </w:rPr>
        <w:t>en</w:t>
      </w:r>
      <w:r>
        <w:rPr>
          <w:color w:val="1D1D1B"/>
          <w:spacing w:val="-21"/>
          <w:w w:val="105"/>
        </w:rPr>
        <w:t> </w:t>
      </w:r>
      <w:r>
        <w:rPr>
          <w:color w:val="1D1D1B"/>
          <w:w w:val="105"/>
        </w:rPr>
        <w:t>la</w:t>
      </w:r>
      <w:r>
        <w:rPr>
          <w:color w:val="1D1D1B"/>
          <w:spacing w:val="-21"/>
          <w:w w:val="105"/>
        </w:rPr>
        <w:t> </w:t>
      </w:r>
      <w:r>
        <w:rPr>
          <w:color w:val="1D1D1B"/>
          <w:w w:val="105"/>
        </w:rPr>
        <w:t>construcción</w:t>
      </w:r>
      <w:r>
        <w:rPr>
          <w:color w:val="1D1D1B"/>
          <w:spacing w:val="-22"/>
          <w:w w:val="105"/>
        </w:rPr>
        <w:t> </w:t>
      </w:r>
      <w:r>
        <w:rPr>
          <w:color w:val="1D1D1B"/>
          <w:w w:val="105"/>
        </w:rPr>
        <w:t>de</w:t>
      </w:r>
      <w:r>
        <w:rPr>
          <w:color w:val="1D1D1B"/>
          <w:spacing w:val="-21"/>
          <w:w w:val="105"/>
        </w:rPr>
        <w:t> </w:t>
      </w:r>
      <w:r>
        <w:rPr>
          <w:color w:val="1D1D1B"/>
          <w:w w:val="105"/>
        </w:rPr>
        <w:t>instituciones</w:t>
      </w:r>
      <w:r>
        <w:rPr>
          <w:color w:val="1D1D1B"/>
          <w:spacing w:val="-21"/>
          <w:w w:val="105"/>
        </w:rPr>
        <w:t> </w:t>
      </w:r>
      <w:r>
        <w:rPr>
          <w:color w:val="1D1D1B"/>
          <w:w w:val="105"/>
        </w:rPr>
        <w:t>que</w:t>
      </w:r>
      <w:r>
        <w:rPr>
          <w:color w:val="1D1D1B"/>
          <w:spacing w:val="-21"/>
          <w:w w:val="105"/>
        </w:rPr>
        <w:t> </w:t>
      </w:r>
      <w:r>
        <w:rPr>
          <w:color w:val="1D1D1B"/>
          <w:w w:val="105"/>
        </w:rPr>
        <w:t>respeten</w:t>
      </w:r>
      <w:r>
        <w:rPr>
          <w:color w:val="1D1D1B"/>
          <w:spacing w:val="-22"/>
          <w:w w:val="105"/>
        </w:rPr>
        <w:t> </w:t>
      </w:r>
      <w:r>
        <w:rPr>
          <w:color w:val="1D1D1B"/>
          <w:w w:val="105"/>
        </w:rPr>
        <w:t>la multiculturalidad</w:t>
      </w:r>
      <w:r>
        <w:rPr>
          <w:color w:val="1D1D1B"/>
          <w:spacing w:val="-18"/>
          <w:w w:val="105"/>
        </w:rPr>
        <w:t> </w:t>
      </w:r>
      <w:r>
        <w:rPr>
          <w:color w:val="1D1D1B"/>
          <w:w w:val="105"/>
        </w:rPr>
        <w:t>y</w:t>
      </w:r>
      <w:r>
        <w:rPr>
          <w:color w:val="1D1D1B"/>
          <w:spacing w:val="-16"/>
          <w:w w:val="105"/>
        </w:rPr>
        <w:t> </w:t>
      </w:r>
      <w:r>
        <w:rPr>
          <w:color w:val="1D1D1B"/>
          <w:w w:val="105"/>
        </w:rPr>
        <w:t>normen</w:t>
      </w:r>
      <w:r>
        <w:rPr>
          <w:color w:val="1D1D1B"/>
          <w:spacing w:val="-17"/>
          <w:w w:val="105"/>
        </w:rPr>
        <w:t> </w:t>
      </w:r>
      <w:r>
        <w:rPr>
          <w:color w:val="1D1D1B"/>
          <w:w w:val="105"/>
        </w:rPr>
        <w:t>con</w:t>
      </w:r>
      <w:r>
        <w:rPr>
          <w:color w:val="1D1D1B"/>
          <w:spacing w:val="-17"/>
          <w:w w:val="105"/>
        </w:rPr>
        <w:t> </w:t>
      </w:r>
      <w:r>
        <w:rPr>
          <w:color w:val="1D1D1B"/>
          <w:w w:val="105"/>
        </w:rPr>
        <w:t>equidad</w:t>
      </w:r>
      <w:r>
        <w:rPr>
          <w:color w:val="1D1D1B"/>
          <w:spacing w:val="-16"/>
          <w:w w:val="105"/>
        </w:rPr>
        <w:t> </w:t>
      </w:r>
      <w:r>
        <w:rPr>
          <w:color w:val="1D1D1B"/>
          <w:w w:val="105"/>
        </w:rPr>
        <w:t>los</w:t>
      </w:r>
      <w:r>
        <w:rPr>
          <w:color w:val="1D1D1B"/>
          <w:spacing w:val="-16"/>
          <w:w w:val="105"/>
        </w:rPr>
        <w:t> </w:t>
      </w:r>
      <w:r>
        <w:rPr>
          <w:color w:val="1D1D1B"/>
          <w:w w:val="105"/>
        </w:rPr>
        <w:t>derechos</w:t>
      </w:r>
      <w:r>
        <w:rPr>
          <w:color w:val="1D1D1B"/>
          <w:spacing w:val="-16"/>
          <w:w w:val="105"/>
        </w:rPr>
        <w:t> </w:t>
      </w:r>
      <w:r>
        <w:rPr>
          <w:color w:val="1D1D1B"/>
          <w:w w:val="105"/>
        </w:rPr>
        <w:t>y</w:t>
      </w:r>
      <w:r>
        <w:rPr>
          <w:color w:val="1D1D1B"/>
          <w:spacing w:val="-16"/>
          <w:w w:val="105"/>
        </w:rPr>
        <w:t> </w:t>
      </w:r>
      <w:r>
        <w:rPr>
          <w:color w:val="1D1D1B"/>
          <w:w w:val="105"/>
        </w:rPr>
        <w:t>obligaciones</w:t>
      </w:r>
      <w:r>
        <w:rPr>
          <w:color w:val="1D1D1B"/>
          <w:spacing w:val="-17"/>
          <w:w w:val="105"/>
        </w:rPr>
        <w:t> </w:t>
      </w:r>
      <w:r>
        <w:rPr>
          <w:color w:val="1D1D1B"/>
          <w:w w:val="105"/>
        </w:rPr>
        <w:t>de los distintos grupos que conforman la sociedad mexicana, sin atentar contra la integridad de la nación y de los valores que sustentan su identidad.</w:t>
      </w:r>
    </w:p>
    <w:p>
      <w:pPr>
        <w:pStyle w:val="BodyText"/>
        <w:spacing w:before="2"/>
        <w:rPr>
          <w:sz w:val="24"/>
        </w:rPr>
      </w:pPr>
    </w:p>
    <w:p>
      <w:pPr>
        <w:pStyle w:val="BodyText"/>
        <w:spacing w:line="264" w:lineRule="auto"/>
        <w:ind w:left="113" w:right="114"/>
        <w:jc w:val="both"/>
      </w:pPr>
      <w:r>
        <w:rPr>
          <w:color w:val="1D1D1B"/>
          <w:w w:val="105"/>
        </w:rPr>
        <w:t>Considera necesario realizar un esfuerzo solidario y permanente para transformar</w:t>
      </w:r>
      <w:r>
        <w:rPr>
          <w:color w:val="1D1D1B"/>
          <w:spacing w:val="-24"/>
          <w:w w:val="105"/>
        </w:rPr>
        <w:t> </w:t>
      </w:r>
      <w:r>
        <w:rPr>
          <w:color w:val="1D1D1B"/>
          <w:w w:val="105"/>
        </w:rPr>
        <w:t>las</w:t>
      </w:r>
      <w:r>
        <w:rPr>
          <w:color w:val="1D1D1B"/>
          <w:spacing w:val="-25"/>
          <w:w w:val="105"/>
        </w:rPr>
        <w:t> </w:t>
      </w:r>
      <w:r>
        <w:rPr>
          <w:color w:val="1D1D1B"/>
          <w:w w:val="105"/>
        </w:rPr>
        <w:t>confrontaciones</w:t>
      </w:r>
      <w:r>
        <w:rPr>
          <w:color w:val="1D1D1B"/>
          <w:spacing w:val="-26"/>
          <w:w w:val="105"/>
        </w:rPr>
        <w:t> </w:t>
      </w:r>
      <w:r>
        <w:rPr>
          <w:color w:val="1D1D1B"/>
          <w:w w:val="105"/>
        </w:rPr>
        <w:t>y</w:t>
      </w:r>
      <w:r>
        <w:rPr>
          <w:color w:val="1D1D1B"/>
          <w:spacing w:val="-25"/>
          <w:w w:val="105"/>
        </w:rPr>
        <w:t> </w:t>
      </w:r>
      <w:r>
        <w:rPr>
          <w:color w:val="1D1D1B"/>
          <w:w w:val="105"/>
        </w:rPr>
        <w:t>conflictos</w:t>
      </w:r>
      <w:r>
        <w:rPr>
          <w:color w:val="1D1D1B"/>
          <w:spacing w:val="-26"/>
          <w:w w:val="105"/>
        </w:rPr>
        <w:t> </w:t>
      </w:r>
      <w:r>
        <w:rPr>
          <w:color w:val="1D1D1B"/>
          <w:w w:val="105"/>
        </w:rPr>
        <w:t>en</w:t>
      </w:r>
      <w:r>
        <w:rPr>
          <w:color w:val="1D1D1B"/>
          <w:spacing w:val="-25"/>
          <w:w w:val="105"/>
        </w:rPr>
        <w:t> </w:t>
      </w:r>
      <w:r>
        <w:rPr>
          <w:color w:val="1D1D1B"/>
          <w:w w:val="105"/>
        </w:rPr>
        <w:t>relaciones</w:t>
      </w:r>
      <w:r>
        <w:rPr>
          <w:color w:val="1D1D1B"/>
          <w:spacing w:val="-26"/>
          <w:w w:val="105"/>
        </w:rPr>
        <w:t> </w:t>
      </w:r>
      <w:r>
        <w:rPr>
          <w:color w:val="1D1D1B"/>
          <w:w w:val="105"/>
        </w:rPr>
        <w:t>constructivas encaminadas</w:t>
      </w:r>
      <w:r>
        <w:rPr>
          <w:color w:val="1D1D1B"/>
          <w:spacing w:val="-31"/>
          <w:w w:val="105"/>
        </w:rPr>
        <w:t> </w:t>
      </w:r>
      <w:r>
        <w:rPr>
          <w:color w:val="1D1D1B"/>
          <w:w w:val="105"/>
        </w:rPr>
        <w:t>a</w:t>
      </w:r>
      <w:r>
        <w:rPr>
          <w:color w:val="1D1D1B"/>
          <w:spacing w:val="-32"/>
          <w:w w:val="105"/>
        </w:rPr>
        <w:t> </w:t>
      </w:r>
      <w:r>
        <w:rPr>
          <w:color w:val="1D1D1B"/>
          <w:w w:val="105"/>
        </w:rPr>
        <w:t>la</w:t>
      </w:r>
      <w:r>
        <w:rPr>
          <w:color w:val="1D1D1B"/>
          <w:spacing w:val="-32"/>
          <w:w w:val="105"/>
        </w:rPr>
        <w:t> </w:t>
      </w:r>
      <w:r>
        <w:rPr>
          <w:color w:val="1D1D1B"/>
          <w:w w:val="105"/>
        </w:rPr>
        <w:t>consolidación</w:t>
      </w:r>
      <w:r>
        <w:rPr>
          <w:color w:val="1D1D1B"/>
          <w:spacing w:val="-33"/>
          <w:w w:val="105"/>
        </w:rPr>
        <w:t> </w:t>
      </w:r>
      <w:r>
        <w:rPr>
          <w:color w:val="1D1D1B"/>
          <w:w w:val="105"/>
        </w:rPr>
        <w:t>de</w:t>
      </w:r>
      <w:r>
        <w:rPr>
          <w:color w:val="1D1D1B"/>
          <w:spacing w:val="-32"/>
          <w:w w:val="105"/>
        </w:rPr>
        <w:t> </w:t>
      </w:r>
      <w:r>
        <w:rPr>
          <w:color w:val="1D1D1B"/>
          <w:w w:val="105"/>
        </w:rPr>
        <w:t>un</w:t>
      </w:r>
      <w:r>
        <w:rPr>
          <w:color w:val="1D1D1B"/>
          <w:spacing w:val="-32"/>
          <w:w w:val="105"/>
        </w:rPr>
        <w:t> </w:t>
      </w:r>
      <w:r>
        <w:rPr>
          <w:color w:val="1D1D1B"/>
          <w:w w:val="105"/>
        </w:rPr>
        <w:t>nuevo</w:t>
      </w:r>
      <w:r>
        <w:rPr>
          <w:color w:val="1D1D1B"/>
          <w:spacing w:val="-32"/>
          <w:w w:val="105"/>
        </w:rPr>
        <w:t> </w:t>
      </w:r>
      <w:r>
        <w:rPr>
          <w:color w:val="1D1D1B"/>
          <w:w w:val="105"/>
        </w:rPr>
        <w:t>orden</w:t>
      </w:r>
      <w:r>
        <w:rPr>
          <w:color w:val="1D1D1B"/>
          <w:spacing w:val="-32"/>
          <w:w w:val="105"/>
        </w:rPr>
        <w:t> </w:t>
      </w:r>
      <w:r>
        <w:rPr>
          <w:color w:val="1D1D1B"/>
          <w:w w:val="105"/>
        </w:rPr>
        <w:t>en</w:t>
      </w:r>
      <w:r>
        <w:rPr>
          <w:color w:val="1D1D1B"/>
          <w:spacing w:val="-32"/>
          <w:w w:val="105"/>
        </w:rPr>
        <w:t> </w:t>
      </w:r>
      <w:r>
        <w:rPr>
          <w:color w:val="1D1D1B"/>
          <w:w w:val="105"/>
        </w:rPr>
        <w:t>que</w:t>
      </w:r>
      <w:r>
        <w:rPr>
          <w:color w:val="1D1D1B"/>
          <w:spacing w:val="-31"/>
          <w:w w:val="105"/>
        </w:rPr>
        <w:t> </w:t>
      </w:r>
      <w:r>
        <w:rPr>
          <w:color w:val="1D1D1B"/>
          <w:w w:val="105"/>
        </w:rPr>
        <w:t>se</w:t>
      </w:r>
      <w:r>
        <w:rPr>
          <w:color w:val="1D1D1B"/>
          <w:spacing w:val="-32"/>
          <w:w w:val="105"/>
        </w:rPr>
        <w:t> </w:t>
      </w:r>
      <w:r>
        <w:rPr>
          <w:color w:val="1D1D1B"/>
          <w:w w:val="105"/>
        </w:rPr>
        <w:t>conduzcan positivamente las relaciones sociales, económicas y culturales, sin demérito</w:t>
      </w:r>
      <w:r>
        <w:rPr>
          <w:color w:val="1D1D1B"/>
          <w:spacing w:val="-33"/>
          <w:w w:val="105"/>
        </w:rPr>
        <w:t> </w:t>
      </w:r>
      <w:r>
        <w:rPr>
          <w:color w:val="1D1D1B"/>
          <w:w w:val="105"/>
        </w:rPr>
        <w:t>de</w:t>
      </w:r>
      <w:r>
        <w:rPr>
          <w:color w:val="1D1D1B"/>
          <w:spacing w:val="-33"/>
          <w:w w:val="105"/>
        </w:rPr>
        <w:t> </w:t>
      </w:r>
      <w:r>
        <w:rPr>
          <w:color w:val="1D1D1B"/>
          <w:w w:val="105"/>
        </w:rPr>
        <w:t>personas</w:t>
      </w:r>
      <w:r>
        <w:rPr>
          <w:color w:val="1D1D1B"/>
          <w:spacing w:val="-32"/>
          <w:w w:val="105"/>
        </w:rPr>
        <w:t> </w:t>
      </w:r>
      <w:r>
        <w:rPr>
          <w:color w:val="1D1D1B"/>
          <w:w w:val="105"/>
        </w:rPr>
        <w:t>y</w:t>
      </w:r>
      <w:r>
        <w:rPr>
          <w:color w:val="1D1D1B"/>
          <w:spacing w:val="-33"/>
          <w:w w:val="105"/>
        </w:rPr>
        <w:t> </w:t>
      </w:r>
      <w:r>
        <w:rPr>
          <w:color w:val="1D1D1B"/>
          <w:w w:val="105"/>
        </w:rPr>
        <w:t>comunidades.</w:t>
      </w:r>
    </w:p>
    <w:p>
      <w:pPr>
        <w:pStyle w:val="BodyText"/>
        <w:spacing w:before="2"/>
        <w:rPr>
          <w:sz w:val="24"/>
        </w:rPr>
      </w:pPr>
    </w:p>
    <w:p>
      <w:pPr>
        <w:pStyle w:val="BodyText"/>
        <w:spacing w:line="264" w:lineRule="auto"/>
        <w:ind w:left="113" w:right="114" w:hanging="1"/>
        <w:jc w:val="both"/>
      </w:pPr>
      <w:r>
        <w:rPr>
          <w:color w:val="1D1D1B"/>
          <w:w w:val="105"/>
        </w:rPr>
        <w:t>Desde la política para el desarrollo humano y social, el </w:t>
      </w:r>
      <w:r>
        <w:rPr>
          <w:color w:val="1D1D1B"/>
          <w:w w:val="105"/>
          <w:sz w:val="15"/>
        </w:rPr>
        <w:t>pnd </w:t>
      </w:r>
      <w:r>
        <w:rPr>
          <w:color w:val="1D1D1B"/>
          <w:w w:val="105"/>
        </w:rPr>
        <w:t>considera importante llevar a cabo acciones orientadas a fortalecer los lazos familiares y sociales, la solidaridad y confianza entre los individuos y las instituciones, tratando de eliminar la discriminación. El tema de la prevención</w:t>
      </w:r>
      <w:r>
        <w:rPr>
          <w:color w:val="1D1D1B"/>
          <w:spacing w:val="-19"/>
          <w:w w:val="105"/>
        </w:rPr>
        <w:t> </w:t>
      </w:r>
      <w:r>
        <w:rPr>
          <w:color w:val="1D1D1B"/>
          <w:w w:val="105"/>
        </w:rPr>
        <w:t>es</w:t>
      </w:r>
      <w:r>
        <w:rPr>
          <w:color w:val="1D1D1B"/>
          <w:spacing w:val="-19"/>
          <w:w w:val="105"/>
        </w:rPr>
        <w:t> </w:t>
      </w:r>
      <w:r>
        <w:rPr>
          <w:color w:val="1D1D1B"/>
          <w:w w:val="105"/>
        </w:rPr>
        <w:t>recurrente</w:t>
      </w:r>
      <w:r>
        <w:rPr>
          <w:color w:val="1D1D1B"/>
          <w:spacing w:val="-20"/>
          <w:w w:val="105"/>
        </w:rPr>
        <w:t> </w:t>
      </w:r>
      <w:r>
        <w:rPr>
          <w:color w:val="1D1D1B"/>
          <w:w w:val="105"/>
        </w:rPr>
        <w:t>en</w:t>
      </w:r>
      <w:r>
        <w:rPr>
          <w:color w:val="1D1D1B"/>
          <w:spacing w:val="-19"/>
          <w:w w:val="105"/>
        </w:rPr>
        <w:t> </w:t>
      </w:r>
      <w:r>
        <w:rPr>
          <w:color w:val="1D1D1B"/>
          <w:w w:val="105"/>
        </w:rPr>
        <w:t>los</w:t>
      </w:r>
      <w:r>
        <w:rPr>
          <w:color w:val="1D1D1B"/>
          <w:spacing w:val="-19"/>
          <w:w w:val="105"/>
        </w:rPr>
        <w:t> </w:t>
      </w:r>
      <w:r>
        <w:rPr>
          <w:color w:val="1D1D1B"/>
          <w:w w:val="105"/>
        </w:rPr>
        <w:t>planes</w:t>
      </w:r>
      <w:r>
        <w:rPr>
          <w:color w:val="1D1D1B"/>
          <w:spacing w:val="-19"/>
          <w:w w:val="105"/>
        </w:rPr>
        <w:t> </w:t>
      </w:r>
      <w:r>
        <w:rPr>
          <w:color w:val="1D1D1B"/>
          <w:w w:val="105"/>
        </w:rPr>
        <w:t>de</w:t>
      </w:r>
      <w:r>
        <w:rPr>
          <w:color w:val="1D1D1B"/>
          <w:spacing w:val="-19"/>
          <w:w w:val="105"/>
        </w:rPr>
        <w:t> </w:t>
      </w:r>
      <w:r>
        <w:rPr>
          <w:color w:val="1D1D1B"/>
          <w:w w:val="105"/>
        </w:rPr>
        <w:t>gobierno</w:t>
      </w:r>
      <w:r>
        <w:rPr>
          <w:color w:val="1D1D1B"/>
          <w:spacing w:val="-20"/>
          <w:w w:val="105"/>
        </w:rPr>
        <w:t> </w:t>
      </w:r>
      <w:r>
        <w:rPr>
          <w:color w:val="1D1D1B"/>
          <w:w w:val="105"/>
        </w:rPr>
        <w:t>y</w:t>
      </w:r>
      <w:r>
        <w:rPr>
          <w:color w:val="1D1D1B"/>
          <w:spacing w:val="-19"/>
          <w:w w:val="105"/>
        </w:rPr>
        <w:t> </w:t>
      </w:r>
      <w:r>
        <w:rPr>
          <w:color w:val="1D1D1B"/>
          <w:w w:val="105"/>
        </w:rPr>
        <w:t>en</w:t>
      </w:r>
      <w:r>
        <w:rPr>
          <w:color w:val="1D1D1B"/>
          <w:spacing w:val="-19"/>
          <w:w w:val="105"/>
        </w:rPr>
        <w:t> </w:t>
      </w:r>
      <w:r>
        <w:rPr>
          <w:color w:val="1D1D1B"/>
          <w:w w:val="105"/>
        </w:rPr>
        <w:t>las</w:t>
      </w:r>
      <w:r>
        <w:rPr>
          <w:color w:val="1D1D1B"/>
          <w:spacing w:val="-19"/>
          <w:w w:val="105"/>
        </w:rPr>
        <w:t> </w:t>
      </w:r>
      <w:r>
        <w:rPr>
          <w:color w:val="1D1D1B"/>
          <w:w w:val="105"/>
        </w:rPr>
        <w:t>estrategias que</w:t>
      </w:r>
      <w:r>
        <w:rPr>
          <w:color w:val="1D1D1B"/>
          <w:spacing w:val="-5"/>
          <w:w w:val="105"/>
        </w:rPr>
        <w:t> </w:t>
      </w:r>
      <w:r>
        <w:rPr>
          <w:color w:val="1D1D1B"/>
          <w:w w:val="105"/>
        </w:rPr>
        <w:t>se</w:t>
      </w:r>
      <w:r>
        <w:rPr>
          <w:color w:val="1D1D1B"/>
          <w:spacing w:val="-6"/>
          <w:w w:val="105"/>
        </w:rPr>
        <w:t> </w:t>
      </w:r>
      <w:r>
        <w:rPr>
          <w:color w:val="1D1D1B"/>
          <w:w w:val="105"/>
        </w:rPr>
        <w:t>utilizan</w:t>
      </w:r>
      <w:r>
        <w:rPr>
          <w:color w:val="1D1D1B"/>
          <w:spacing w:val="-6"/>
          <w:w w:val="105"/>
        </w:rPr>
        <w:t> </w:t>
      </w:r>
      <w:r>
        <w:rPr>
          <w:color w:val="1D1D1B"/>
          <w:w w:val="105"/>
        </w:rPr>
        <w:t>para</w:t>
      </w:r>
      <w:r>
        <w:rPr>
          <w:color w:val="1D1D1B"/>
          <w:spacing w:val="-5"/>
          <w:w w:val="105"/>
        </w:rPr>
        <w:t> </w:t>
      </w:r>
      <w:r>
        <w:rPr>
          <w:color w:val="1D1D1B"/>
          <w:w w:val="105"/>
        </w:rPr>
        <w:t>garantizar</w:t>
      </w:r>
      <w:r>
        <w:rPr>
          <w:color w:val="1D1D1B"/>
          <w:spacing w:val="-6"/>
          <w:w w:val="105"/>
        </w:rPr>
        <w:t> </w:t>
      </w:r>
      <w:r>
        <w:rPr>
          <w:color w:val="1D1D1B"/>
          <w:w w:val="105"/>
        </w:rPr>
        <w:t>la</w:t>
      </w:r>
      <w:r>
        <w:rPr>
          <w:color w:val="1D1D1B"/>
          <w:spacing w:val="-6"/>
          <w:w w:val="105"/>
        </w:rPr>
        <w:t> </w:t>
      </w:r>
      <w:r>
        <w:rPr>
          <w:color w:val="1D1D1B"/>
          <w:w w:val="105"/>
        </w:rPr>
        <w:t>paz</w:t>
      </w:r>
      <w:r>
        <w:rPr>
          <w:color w:val="1D1D1B"/>
          <w:spacing w:val="-5"/>
          <w:w w:val="105"/>
        </w:rPr>
        <w:t> </w:t>
      </w:r>
      <w:r>
        <w:rPr>
          <w:color w:val="1D1D1B"/>
          <w:w w:val="105"/>
        </w:rPr>
        <w:t>y</w:t>
      </w:r>
      <w:r>
        <w:rPr>
          <w:color w:val="1D1D1B"/>
          <w:spacing w:val="-6"/>
          <w:w w:val="105"/>
        </w:rPr>
        <w:t> </w:t>
      </w:r>
      <w:r>
        <w:rPr>
          <w:color w:val="1D1D1B"/>
          <w:w w:val="105"/>
        </w:rPr>
        <w:t>la</w:t>
      </w:r>
      <w:r>
        <w:rPr>
          <w:color w:val="1D1D1B"/>
          <w:spacing w:val="-6"/>
          <w:w w:val="105"/>
        </w:rPr>
        <w:t> </w:t>
      </w:r>
      <w:r>
        <w:rPr>
          <w:color w:val="1D1D1B"/>
          <w:w w:val="105"/>
        </w:rPr>
        <w:t>convivencia</w:t>
      </w:r>
      <w:r>
        <w:rPr>
          <w:color w:val="1D1D1B"/>
          <w:spacing w:val="-6"/>
          <w:w w:val="105"/>
        </w:rPr>
        <w:t> </w:t>
      </w:r>
      <w:r>
        <w:rPr>
          <w:color w:val="1D1D1B"/>
          <w:w w:val="105"/>
        </w:rPr>
        <w:t>social.</w:t>
      </w:r>
      <w:r>
        <w:rPr>
          <w:color w:val="1D1D1B"/>
          <w:spacing w:val="-6"/>
          <w:w w:val="105"/>
        </w:rPr>
        <w:t> </w:t>
      </w:r>
      <w:r>
        <w:rPr>
          <w:color w:val="1D1D1B"/>
          <w:w w:val="105"/>
        </w:rPr>
        <w:t>Respecto del incremento de la violencia, también se discute cómo disminuirla, siendo</w:t>
      </w:r>
      <w:r>
        <w:rPr>
          <w:color w:val="1D1D1B"/>
          <w:spacing w:val="-13"/>
          <w:w w:val="105"/>
        </w:rPr>
        <w:t> </w:t>
      </w:r>
      <w:r>
        <w:rPr>
          <w:color w:val="1D1D1B"/>
          <w:w w:val="105"/>
        </w:rPr>
        <w:t>el</w:t>
      </w:r>
      <w:r>
        <w:rPr>
          <w:color w:val="1D1D1B"/>
          <w:spacing w:val="-13"/>
          <w:w w:val="105"/>
        </w:rPr>
        <w:t> </w:t>
      </w:r>
      <w:r>
        <w:rPr>
          <w:color w:val="1D1D1B"/>
          <w:w w:val="105"/>
        </w:rPr>
        <w:t>diálogo</w:t>
      </w:r>
      <w:r>
        <w:rPr>
          <w:color w:val="1D1D1B"/>
          <w:spacing w:val="-12"/>
          <w:w w:val="105"/>
        </w:rPr>
        <w:t> </w:t>
      </w:r>
      <w:r>
        <w:rPr>
          <w:color w:val="1D1D1B"/>
          <w:w w:val="105"/>
        </w:rPr>
        <w:t>y</w:t>
      </w:r>
      <w:r>
        <w:rPr>
          <w:color w:val="1D1D1B"/>
          <w:spacing w:val="-13"/>
          <w:w w:val="105"/>
        </w:rPr>
        <w:t> </w:t>
      </w:r>
      <w:r>
        <w:rPr>
          <w:color w:val="1D1D1B"/>
          <w:w w:val="105"/>
        </w:rPr>
        <w:t>la</w:t>
      </w:r>
      <w:r>
        <w:rPr>
          <w:color w:val="1D1D1B"/>
          <w:spacing w:val="-13"/>
          <w:w w:val="105"/>
        </w:rPr>
        <w:t> </w:t>
      </w:r>
      <w:r>
        <w:rPr>
          <w:color w:val="1D1D1B"/>
          <w:w w:val="105"/>
        </w:rPr>
        <w:t>concertación</w:t>
      </w:r>
      <w:r>
        <w:rPr>
          <w:color w:val="1D1D1B"/>
          <w:spacing w:val="-13"/>
          <w:w w:val="105"/>
        </w:rPr>
        <w:t> </w:t>
      </w:r>
      <w:r>
        <w:rPr>
          <w:color w:val="1D1D1B"/>
          <w:w w:val="105"/>
        </w:rPr>
        <w:t>una</w:t>
      </w:r>
      <w:r>
        <w:rPr>
          <w:color w:val="1D1D1B"/>
          <w:spacing w:val="-13"/>
          <w:w w:val="105"/>
        </w:rPr>
        <w:t> </w:t>
      </w:r>
      <w:r>
        <w:rPr>
          <w:color w:val="1D1D1B"/>
          <w:w w:val="105"/>
        </w:rPr>
        <w:t>de</w:t>
      </w:r>
      <w:r>
        <w:rPr>
          <w:color w:val="1D1D1B"/>
          <w:spacing w:val="-13"/>
          <w:w w:val="105"/>
        </w:rPr>
        <w:t> </w:t>
      </w:r>
      <w:r>
        <w:rPr>
          <w:color w:val="1D1D1B"/>
          <w:w w:val="105"/>
        </w:rPr>
        <w:t>las</w:t>
      </w:r>
      <w:r>
        <w:rPr>
          <w:color w:val="1D1D1B"/>
          <w:spacing w:val="-13"/>
          <w:w w:val="105"/>
        </w:rPr>
        <w:t> </w:t>
      </w:r>
      <w:r>
        <w:rPr>
          <w:color w:val="1D1D1B"/>
          <w:w w:val="105"/>
        </w:rPr>
        <w:t>herramientas</w:t>
      </w:r>
      <w:r>
        <w:rPr>
          <w:color w:val="1D1D1B"/>
          <w:spacing w:val="-13"/>
          <w:w w:val="105"/>
        </w:rPr>
        <w:t> </w:t>
      </w:r>
      <w:r>
        <w:rPr>
          <w:color w:val="1D1D1B"/>
          <w:w w:val="105"/>
        </w:rPr>
        <w:t>para</w:t>
      </w:r>
      <w:r>
        <w:rPr>
          <w:color w:val="1D1D1B"/>
          <w:spacing w:val="-13"/>
          <w:w w:val="105"/>
        </w:rPr>
        <w:t> </w:t>
      </w:r>
      <w:r>
        <w:rPr>
          <w:color w:val="1D1D1B"/>
          <w:w w:val="105"/>
        </w:rPr>
        <w:t>evitar problemas</w:t>
      </w:r>
      <w:r>
        <w:rPr>
          <w:color w:val="1D1D1B"/>
          <w:spacing w:val="-32"/>
          <w:w w:val="105"/>
        </w:rPr>
        <w:t> </w:t>
      </w:r>
      <w:r>
        <w:rPr>
          <w:color w:val="1D1D1B"/>
          <w:w w:val="105"/>
        </w:rPr>
        <w:t>que</w:t>
      </w:r>
      <w:r>
        <w:rPr>
          <w:color w:val="1D1D1B"/>
          <w:spacing w:val="-33"/>
          <w:w w:val="105"/>
        </w:rPr>
        <w:t> </w:t>
      </w:r>
      <w:r>
        <w:rPr>
          <w:color w:val="1D1D1B"/>
          <w:w w:val="105"/>
        </w:rPr>
        <w:t>puedan</w:t>
      </w:r>
      <w:r>
        <w:rPr>
          <w:color w:val="1D1D1B"/>
          <w:spacing w:val="-33"/>
          <w:w w:val="105"/>
        </w:rPr>
        <w:t> </w:t>
      </w:r>
      <w:r>
        <w:rPr>
          <w:color w:val="1D1D1B"/>
          <w:w w:val="105"/>
        </w:rPr>
        <w:t>tornarse</w:t>
      </w:r>
      <w:r>
        <w:rPr>
          <w:color w:val="1D1D1B"/>
          <w:spacing w:val="-32"/>
          <w:w w:val="105"/>
        </w:rPr>
        <w:t> </w:t>
      </w:r>
      <w:r>
        <w:rPr>
          <w:color w:val="1D1D1B"/>
          <w:w w:val="105"/>
        </w:rPr>
        <w:t>violentos.</w:t>
      </w:r>
    </w:p>
    <w:p>
      <w:pPr>
        <w:pStyle w:val="BodyText"/>
        <w:spacing w:before="2"/>
        <w:rPr>
          <w:sz w:val="24"/>
        </w:rPr>
      </w:pPr>
    </w:p>
    <w:p>
      <w:pPr>
        <w:pStyle w:val="BodyText"/>
        <w:spacing w:line="264" w:lineRule="auto"/>
        <w:ind w:left="113" w:right="115"/>
        <w:jc w:val="both"/>
      </w:pPr>
      <w:r>
        <w:rPr>
          <w:color w:val="1D1D1B"/>
          <w:w w:val="105"/>
        </w:rPr>
        <w:t>Por</w:t>
      </w:r>
      <w:r>
        <w:rPr>
          <w:color w:val="1D1D1B"/>
          <w:spacing w:val="-24"/>
          <w:w w:val="105"/>
        </w:rPr>
        <w:t> </w:t>
      </w:r>
      <w:r>
        <w:rPr>
          <w:color w:val="1D1D1B"/>
          <w:w w:val="105"/>
        </w:rPr>
        <w:t>otra</w:t>
      </w:r>
      <w:r>
        <w:rPr>
          <w:color w:val="1D1D1B"/>
          <w:spacing w:val="-24"/>
          <w:w w:val="105"/>
        </w:rPr>
        <w:t> </w:t>
      </w:r>
      <w:r>
        <w:rPr>
          <w:color w:val="1D1D1B"/>
          <w:w w:val="105"/>
        </w:rPr>
        <w:t>parte,</w:t>
      </w:r>
      <w:r>
        <w:rPr>
          <w:color w:val="1D1D1B"/>
          <w:spacing w:val="-24"/>
          <w:w w:val="105"/>
        </w:rPr>
        <w:t> </w:t>
      </w:r>
      <w:r>
        <w:rPr>
          <w:color w:val="1D1D1B"/>
          <w:w w:val="105"/>
        </w:rPr>
        <w:t>ante</w:t>
      </w:r>
      <w:r>
        <w:rPr>
          <w:color w:val="1D1D1B"/>
          <w:spacing w:val="-24"/>
          <w:w w:val="105"/>
        </w:rPr>
        <w:t> </w:t>
      </w:r>
      <w:r>
        <w:rPr>
          <w:color w:val="1D1D1B"/>
          <w:w w:val="105"/>
        </w:rPr>
        <w:t>los</w:t>
      </w:r>
      <w:r>
        <w:rPr>
          <w:color w:val="1D1D1B"/>
          <w:spacing w:val="-24"/>
          <w:w w:val="105"/>
        </w:rPr>
        <w:t> </w:t>
      </w:r>
      <w:r>
        <w:rPr>
          <w:color w:val="1D1D1B"/>
          <w:w w:val="105"/>
        </w:rPr>
        <w:t>cambios</w:t>
      </w:r>
      <w:r>
        <w:rPr>
          <w:color w:val="1D1D1B"/>
          <w:spacing w:val="-24"/>
          <w:w w:val="105"/>
        </w:rPr>
        <w:t> </w:t>
      </w:r>
      <w:r>
        <w:rPr>
          <w:color w:val="1D1D1B"/>
          <w:w w:val="105"/>
        </w:rPr>
        <w:t>que</w:t>
      </w:r>
      <w:r>
        <w:rPr>
          <w:color w:val="1D1D1B"/>
          <w:spacing w:val="-24"/>
          <w:w w:val="105"/>
        </w:rPr>
        <w:t> </w:t>
      </w:r>
      <w:r>
        <w:rPr>
          <w:color w:val="1D1D1B"/>
          <w:w w:val="105"/>
        </w:rPr>
        <w:t>se</w:t>
      </w:r>
      <w:r>
        <w:rPr>
          <w:color w:val="1D1D1B"/>
          <w:spacing w:val="-24"/>
          <w:w w:val="105"/>
        </w:rPr>
        <w:t> </w:t>
      </w:r>
      <w:r>
        <w:rPr>
          <w:color w:val="1D1D1B"/>
          <w:w w:val="105"/>
        </w:rPr>
        <w:t>viene</w:t>
      </w:r>
      <w:r>
        <w:rPr>
          <w:color w:val="1D1D1B"/>
          <w:spacing w:val="-24"/>
          <w:w w:val="105"/>
        </w:rPr>
        <w:t> </w:t>
      </w:r>
      <w:r>
        <w:rPr>
          <w:color w:val="1D1D1B"/>
          <w:w w:val="105"/>
        </w:rPr>
        <w:t>presentando</w:t>
      </w:r>
      <w:r>
        <w:rPr>
          <w:color w:val="1D1D1B"/>
          <w:spacing w:val="-23"/>
          <w:w w:val="105"/>
        </w:rPr>
        <w:t> </w:t>
      </w:r>
      <w:r>
        <w:rPr>
          <w:color w:val="1D1D1B"/>
          <w:w w:val="105"/>
        </w:rPr>
        <w:t>en</w:t>
      </w:r>
      <w:r>
        <w:rPr>
          <w:color w:val="1D1D1B"/>
          <w:spacing w:val="-24"/>
          <w:w w:val="105"/>
        </w:rPr>
        <w:t> </w:t>
      </w:r>
      <w:r>
        <w:rPr>
          <w:color w:val="1D1D1B"/>
          <w:w w:val="105"/>
        </w:rPr>
        <w:t>la</w:t>
      </w:r>
      <w:r>
        <w:rPr>
          <w:color w:val="1D1D1B"/>
          <w:spacing w:val="-24"/>
          <w:w w:val="105"/>
        </w:rPr>
        <w:t> </w:t>
      </w:r>
      <w:r>
        <w:rPr>
          <w:color w:val="1D1D1B"/>
          <w:w w:val="105"/>
        </w:rPr>
        <w:t>familia, como el replanteamiento de los roles, la jefatura femenina, pareja e hijos</w:t>
      </w:r>
      <w:r>
        <w:rPr>
          <w:color w:val="1D1D1B"/>
          <w:spacing w:val="-9"/>
          <w:w w:val="105"/>
        </w:rPr>
        <w:t> </w:t>
      </w:r>
      <w:r>
        <w:rPr>
          <w:color w:val="1D1D1B"/>
          <w:w w:val="105"/>
        </w:rPr>
        <w:t>conviviendo</w:t>
      </w:r>
      <w:r>
        <w:rPr>
          <w:color w:val="1D1D1B"/>
          <w:spacing w:val="-10"/>
          <w:w w:val="105"/>
        </w:rPr>
        <w:t> </w:t>
      </w:r>
      <w:r>
        <w:rPr>
          <w:color w:val="1D1D1B"/>
          <w:w w:val="105"/>
        </w:rPr>
        <w:t>con</w:t>
      </w:r>
      <w:r>
        <w:rPr>
          <w:color w:val="1D1D1B"/>
          <w:spacing w:val="-9"/>
          <w:w w:val="105"/>
        </w:rPr>
        <w:t> </w:t>
      </w:r>
      <w:r>
        <w:rPr>
          <w:color w:val="1D1D1B"/>
          <w:w w:val="105"/>
        </w:rPr>
        <w:t>otro</w:t>
      </w:r>
      <w:r>
        <w:rPr>
          <w:color w:val="1D1D1B"/>
          <w:spacing w:val="-9"/>
          <w:w w:val="105"/>
        </w:rPr>
        <w:t> </w:t>
      </w:r>
      <w:r>
        <w:rPr>
          <w:color w:val="1D1D1B"/>
          <w:w w:val="105"/>
        </w:rPr>
        <w:t>familiares,</w:t>
      </w:r>
      <w:r>
        <w:rPr>
          <w:color w:val="1D1D1B"/>
          <w:spacing w:val="-9"/>
          <w:w w:val="105"/>
        </w:rPr>
        <w:t> </w:t>
      </w:r>
      <w:r>
        <w:rPr>
          <w:color w:val="1D1D1B"/>
          <w:w w:val="105"/>
        </w:rPr>
        <w:t>violencia</w:t>
      </w:r>
      <w:r>
        <w:rPr>
          <w:color w:val="1D1D1B"/>
          <w:spacing w:val="-9"/>
          <w:w w:val="105"/>
        </w:rPr>
        <w:t> </w:t>
      </w:r>
      <w:r>
        <w:rPr>
          <w:color w:val="1D1D1B"/>
          <w:w w:val="105"/>
        </w:rPr>
        <w:t>intrafamiliar</w:t>
      </w:r>
      <w:r>
        <w:rPr>
          <w:color w:val="1D1D1B"/>
          <w:spacing w:val="-9"/>
          <w:w w:val="105"/>
        </w:rPr>
        <w:t> </w:t>
      </w:r>
      <w:r>
        <w:rPr>
          <w:color w:val="1D1D1B"/>
          <w:w w:val="105"/>
        </w:rPr>
        <w:t>y</w:t>
      </w:r>
      <w:r>
        <w:rPr>
          <w:color w:val="1D1D1B"/>
          <w:spacing w:val="-9"/>
          <w:w w:val="105"/>
        </w:rPr>
        <w:t> </w:t>
      </w:r>
      <w:r>
        <w:rPr>
          <w:color w:val="1D1D1B"/>
          <w:w w:val="105"/>
        </w:rPr>
        <w:t>divorcio,</w:t>
      </w:r>
    </w:p>
    <w:p>
      <w:pPr>
        <w:spacing w:after="0" w:line="264" w:lineRule="auto"/>
        <w:jc w:val="both"/>
        <w:sectPr>
          <w:pgSz w:w="9640" w:h="13040"/>
          <w:pgMar w:header="0" w:footer="653" w:top="740" w:bottom="840" w:left="1020" w:right="1300"/>
        </w:sectPr>
      </w:pPr>
    </w:p>
    <w:p>
      <w:pPr>
        <w:spacing w:before="39"/>
        <w:ind w:left="552" w:right="0" w:firstLine="0"/>
        <w:jc w:val="left"/>
        <w:rPr>
          <w:rFonts w:ascii="Palatino Linotype" w:hAnsi="Palatino Linotype"/>
          <w:sz w:val="18"/>
        </w:rPr>
      </w:pPr>
      <w:r>
        <w:rPr>
          <w:rFonts w:ascii="Palatino Linotype" w:hAnsi="Palatino Linotype"/>
          <w:color w:val="1D1D1B"/>
          <w:w w:val="95"/>
          <w:sz w:val="18"/>
        </w:rPr>
        <w:t>Mediación y conciliación de los conflictos: una alternativa constructiva para la paz</w:t>
      </w:r>
    </w:p>
    <w:p>
      <w:pPr>
        <w:pStyle w:val="BodyText"/>
        <w:spacing w:before="10"/>
        <w:rPr>
          <w:rFonts w:ascii="Palatino Linotype"/>
          <w:sz w:val="19"/>
        </w:rPr>
      </w:pPr>
    </w:p>
    <w:p>
      <w:pPr>
        <w:pStyle w:val="BodyText"/>
        <w:spacing w:line="271" w:lineRule="auto" w:before="57"/>
        <w:ind w:left="117" w:right="112"/>
        <w:jc w:val="both"/>
      </w:pPr>
      <w:r>
        <w:rPr>
          <w:color w:val="1D1D1B"/>
        </w:rPr>
        <w:t>entre otros, es necesario impulsar acciones desde la educación que den continuidad a la construcción de valores para la convivencia  social.</w:t>
      </w:r>
    </w:p>
    <w:p>
      <w:pPr>
        <w:pStyle w:val="BodyText"/>
        <w:spacing w:before="10"/>
        <w:rPr>
          <w:sz w:val="24"/>
        </w:rPr>
      </w:pPr>
    </w:p>
    <w:p>
      <w:pPr>
        <w:pStyle w:val="BodyText"/>
        <w:spacing w:line="271" w:lineRule="auto"/>
        <w:ind w:left="117" w:right="110"/>
        <w:jc w:val="both"/>
      </w:pPr>
      <w:r>
        <w:rPr>
          <w:color w:val="1D1D1B"/>
          <w:w w:val="105"/>
        </w:rPr>
        <w:t>Desde</w:t>
      </w:r>
      <w:r>
        <w:rPr>
          <w:color w:val="1D1D1B"/>
          <w:spacing w:val="-18"/>
          <w:w w:val="105"/>
        </w:rPr>
        <w:t> </w:t>
      </w:r>
      <w:r>
        <w:rPr>
          <w:color w:val="1D1D1B"/>
          <w:w w:val="105"/>
        </w:rPr>
        <w:t>la</w:t>
      </w:r>
      <w:r>
        <w:rPr>
          <w:color w:val="1D1D1B"/>
          <w:spacing w:val="-18"/>
          <w:w w:val="105"/>
        </w:rPr>
        <w:t> </w:t>
      </w:r>
      <w:r>
        <w:rPr>
          <w:color w:val="1D1D1B"/>
          <w:w w:val="105"/>
        </w:rPr>
        <w:t>década</w:t>
      </w:r>
      <w:r>
        <w:rPr>
          <w:color w:val="1D1D1B"/>
          <w:spacing w:val="-17"/>
          <w:w w:val="105"/>
        </w:rPr>
        <w:t> </w:t>
      </w:r>
      <w:r>
        <w:rPr>
          <w:color w:val="1D1D1B"/>
          <w:w w:val="105"/>
        </w:rPr>
        <w:t>de</w:t>
      </w:r>
      <w:r>
        <w:rPr>
          <w:color w:val="1D1D1B"/>
          <w:spacing w:val="-17"/>
          <w:w w:val="105"/>
        </w:rPr>
        <w:t> </w:t>
      </w:r>
      <w:r>
        <w:rPr>
          <w:color w:val="1D1D1B"/>
          <w:w w:val="105"/>
        </w:rPr>
        <w:t>los</w:t>
      </w:r>
      <w:r>
        <w:rPr>
          <w:color w:val="1D1D1B"/>
          <w:spacing w:val="-18"/>
          <w:w w:val="105"/>
        </w:rPr>
        <w:t> </w:t>
      </w:r>
      <w:r>
        <w:rPr>
          <w:color w:val="1D1D1B"/>
          <w:w w:val="105"/>
        </w:rPr>
        <w:t>noventa</w:t>
      </w:r>
      <w:r>
        <w:rPr>
          <w:color w:val="1D1D1B"/>
          <w:spacing w:val="-18"/>
          <w:w w:val="105"/>
        </w:rPr>
        <w:t> </w:t>
      </w:r>
      <w:r>
        <w:rPr>
          <w:color w:val="1D1D1B"/>
          <w:w w:val="105"/>
        </w:rPr>
        <w:t>del</w:t>
      </w:r>
      <w:r>
        <w:rPr>
          <w:color w:val="1D1D1B"/>
          <w:spacing w:val="-17"/>
          <w:w w:val="105"/>
        </w:rPr>
        <w:t> </w:t>
      </w:r>
      <w:r>
        <w:rPr>
          <w:color w:val="1D1D1B"/>
          <w:w w:val="105"/>
        </w:rPr>
        <w:t>siglo</w:t>
      </w:r>
      <w:r>
        <w:rPr>
          <w:color w:val="1D1D1B"/>
          <w:spacing w:val="-18"/>
          <w:w w:val="105"/>
        </w:rPr>
        <w:t> </w:t>
      </w:r>
      <w:r>
        <w:rPr>
          <w:color w:val="1D1D1B"/>
          <w:w w:val="105"/>
        </w:rPr>
        <w:t>pasado,</w:t>
      </w:r>
      <w:r>
        <w:rPr>
          <w:color w:val="1D1D1B"/>
          <w:spacing w:val="-17"/>
          <w:w w:val="105"/>
        </w:rPr>
        <w:t> </w:t>
      </w:r>
      <w:r>
        <w:rPr>
          <w:color w:val="1D1D1B"/>
          <w:w w:val="105"/>
        </w:rPr>
        <w:t>se</w:t>
      </w:r>
      <w:r>
        <w:rPr>
          <w:color w:val="1D1D1B"/>
          <w:spacing w:val="-18"/>
          <w:w w:val="105"/>
        </w:rPr>
        <w:t> </w:t>
      </w:r>
      <w:r>
        <w:rPr>
          <w:color w:val="1D1D1B"/>
          <w:w w:val="105"/>
        </w:rPr>
        <w:t>ha</w:t>
      </w:r>
      <w:r>
        <w:rPr>
          <w:color w:val="1D1D1B"/>
          <w:spacing w:val="-18"/>
          <w:w w:val="105"/>
        </w:rPr>
        <w:t> </w:t>
      </w:r>
      <w:r>
        <w:rPr>
          <w:color w:val="1D1D1B"/>
          <w:w w:val="105"/>
        </w:rPr>
        <w:t>planteado</w:t>
      </w:r>
      <w:r>
        <w:rPr>
          <w:color w:val="1D1D1B"/>
          <w:spacing w:val="-17"/>
          <w:w w:val="105"/>
        </w:rPr>
        <w:t> </w:t>
      </w:r>
      <w:r>
        <w:rPr>
          <w:color w:val="1D1D1B"/>
          <w:w w:val="105"/>
        </w:rPr>
        <w:t>en</w:t>
      </w:r>
      <w:r>
        <w:rPr>
          <w:color w:val="1D1D1B"/>
          <w:spacing w:val="-18"/>
          <w:w w:val="105"/>
        </w:rPr>
        <w:t> </w:t>
      </w:r>
      <w:r>
        <w:rPr>
          <w:color w:val="1D1D1B"/>
          <w:w w:val="105"/>
        </w:rPr>
        <w:t>el Estado</w:t>
      </w:r>
      <w:r>
        <w:rPr>
          <w:color w:val="1D1D1B"/>
          <w:spacing w:val="-26"/>
          <w:w w:val="105"/>
        </w:rPr>
        <w:t> </w:t>
      </w:r>
      <w:r>
        <w:rPr>
          <w:color w:val="1D1D1B"/>
          <w:w w:val="105"/>
        </w:rPr>
        <w:t>de</w:t>
      </w:r>
      <w:r>
        <w:rPr>
          <w:color w:val="1D1D1B"/>
          <w:spacing w:val="-26"/>
          <w:w w:val="105"/>
        </w:rPr>
        <w:t> </w:t>
      </w:r>
      <w:r>
        <w:rPr>
          <w:color w:val="1D1D1B"/>
          <w:w w:val="105"/>
        </w:rPr>
        <w:t>México</w:t>
      </w:r>
      <w:r>
        <w:rPr>
          <w:color w:val="1D1D1B"/>
          <w:spacing w:val="-26"/>
          <w:w w:val="105"/>
        </w:rPr>
        <w:t> </w:t>
      </w:r>
      <w:r>
        <w:rPr>
          <w:color w:val="1D1D1B"/>
          <w:w w:val="105"/>
        </w:rPr>
        <w:t>acrecentar</w:t>
      </w:r>
      <w:r>
        <w:rPr>
          <w:color w:val="1D1D1B"/>
          <w:spacing w:val="-27"/>
          <w:w w:val="105"/>
        </w:rPr>
        <w:t> </w:t>
      </w:r>
      <w:r>
        <w:rPr>
          <w:color w:val="1D1D1B"/>
          <w:w w:val="105"/>
        </w:rPr>
        <w:t>el</w:t>
      </w:r>
      <w:r>
        <w:rPr>
          <w:color w:val="1D1D1B"/>
          <w:spacing w:val="-26"/>
          <w:w w:val="105"/>
        </w:rPr>
        <w:t> </w:t>
      </w:r>
      <w:r>
        <w:rPr>
          <w:color w:val="1D1D1B"/>
          <w:w w:val="105"/>
        </w:rPr>
        <w:t>capital</w:t>
      </w:r>
      <w:r>
        <w:rPr>
          <w:color w:val="1D1D1B"/>
          <w:spacing w:val="-27"/>
          <w:w w:val="105"/>
        </w:rPr>
        <w:t> </w:t>
      </w:r>
      <w:r>
        <w:rPr>
          <w:color w:val="1D1D1B"/>
          <w:w w:val="105"/>
        </w:rPr>
        <w:t>humano</w:t>
      </w:r>
      <w:r>
        <w:rPr>
          <w:color w:val="1D1D1B"/>
          <w:spacing w:val="-26"/>
          <w:w w:val="105"/>
        </w:rPr>
        <w:t> </w:t>
      </w:r>
      <w:r>
        <w:rPr>
          <w:color w:val="1D1D1B"/>
          <w:w w:val="105"/>
        </w:rPr>
        <w:t>mediante</w:t>
      </w:r>
      <w:r>
        <w:rPr>
          <w:color w:val="1D1D1B"/>
          <w:spacing w:val="-27"/>
          <w:w w:val="105"/>
        </w:rPr>
        <w:t> </w:t>
      </w:r>
      <w:r>
        <w:rPr>
          <w:color w:val="1D1D1B"/>
          <w:w w:val="105"/>
        </w:rPr>
        <w:t>el</w:t>
      </w:r>
      <w:r>
        <w:rPr>
          <w:color w:val="1D1D1B"/>
          <w:spacing w:val="-26"/>
          <w:w w:val="105"/>
        </w:rPr>
        <w:t> </w:t>
      </w:r>
      <w:r>
        <w:rPr>
          <w:color w:val="1D1D1B"/>
          <w:w w:val="105"/>
        </w:rPr>
        <w:t>impulso</w:t>
      </w:r>
      <w:r>
        <w:rPr>
          <w:color w:val="1D1D1B"/>
          <w:spacing w:val="-26"/>
          <w:w w:val="105"/>
        </w:rPr>
        <w:t> </w:t>
      </w:r>
      <w:r>
        <w:rPr>
          <w:color w:val="1D1D1B"/>
          <w:w w:val="105"/>
        </w:rPr>
        <w:t>a</w:t>
      </w:r>
      <w:r>
        <w:rPr>
          <w:color w:val="1D1D1B"/>
          <w:spacing w:val="-26"/>
          <w:w w:val="105"/>
        </w:rPr>
        <w:t> </w:t>
      </w:r>
      <w:r>
        <w:rPr>
          <w:color w:val="1D1D1B"/>
          <w:w w:val="105"/>
        </w:rPr>
        <w:t>la educación</w:t>
      </w:r>
      <w:r>
        <w:rPr>
          <w:color w:val="1D1D1B"/>
          <w:spacing w:val="-42"/>
          <w:w w:val="105"/>
        </w:rPr>
        <w:t> </w:t>
      </w:r>
      <w:r>
        <w:rPr>
          <w:color w:val="1D1D1B"/>
          <w:w w:val="105"/>
        </w:rPr>
        <w:t>de</w:t>
      </w:r>
      <w:r>
        <w:rPr>
          <w:color w:val="1D1D1B"/>
          <w:spacing w:val="-42"/>
          <w:w w:val="105"/>
        </w:rPr>
        <w:t> </w:t>
      </w:r>
      <w:r>
        <w:rPr>
          <w:color w:val="1D1D1B"/>
          <w:w w:val="105"/>
        </w:rPr>
        <w:t>manera</w:t>
      </w:r>
      <w:r>
        <w:rPr>
          <w:color w:val="1D1D1B"/>
          <w:spacing w:val="-42"/>
          <w:w w:val="105"/>
        </w:rPr>
        <w:t> </w:t>
      </w:r>
      <w:r>
        <w:rPr>
          <w:color w:val="1D1D1B"/>
          <w:w w:val="105"/>
        </w:rPr>
        <w:t>integral</w:t>
      </w:r>
      <w:r>
        <w:rPr>
          <w:color w:val="1D1D1B"/>
          <w:spacing w:val="-42"/>
          <w:w w:val="105"/>
        </w:rPr>
        <w:t> </w:t>
      </w:r>
      <w:r>
        <w:rPr>
          <w:color w:val="1D1D1B"/>
          <w:w w:val="105"/>
        </w:rPr>
        <w:t>a</w:t>
      </w:r>
      <w:r>
        <w:rPr>
          <w:color w:val="1D1D1B"/>
          <w:spacing w:val="-42"/>
          <w:w w:val="105"/>
        </w:rPr>
        <w:t> </w:t>
      </w:r>
      <w:r>
        <w:rPr>
          <w:color w:val="1D1D1B"/>
          <w:w w:val="105"/>
        </w:rPr>
        <w:t>través</w:t>
      </w:r>
      <w:r>
        <w:rPr>
          <w:color w:val="1D1D1B"/>
          <w:spacing w:val="-42"/>
          <w:w w:val="105"/>
        </w:rPr>
        <w:t> </w:t>
      </w:r>
      <w:r>
        <w:rPr>
          <w:color w:val="1D1D1B"/>
          <w:w w:val="105"/>
        </w:rPr>
        <w:t>del</w:t>
      </w:r>
      <w:r>
        <w:rPr>
          <w:color w:val="1D1D1B"/>
          <w:spacing w:val="-42"/>
          <w:w w:val="105"/>
        </w:rPr>
        <w:t> </w:t>
      </w:r>
      <w:r>
        <w:rPr>
          <w:color w:val="1D1D1B"/>
          <w:w w:val="105"/>
        </w:rPr>
        <w:t>desarrollo</w:t>
      </w:r>
      <w:r>
        <w:rPr>
          <w:color w:val="1D1D1B"/>
          <w:spacing w:val="-41"/>
          <w:w w:val="105"/>
        </w:rPr>
        <w:t> </w:t>
      </w:r>
      <w:r>
        <w:rPr>
          <w:color w:val="1D1D1B"/>
          <w:w w:val="105"/>
        </w:rPr>
        <w:t>de</w:t>
      </w:r>
      <w:r>
        <w:rPr>
          <w:color w:val="1D1D1B"/>
          <w:spacing w:val="-42"/>
          <w:w w:val="105"/>
        </w:rPr>
        <w:t> </w:t>
      </w:r>
      <w:r>
        <w:rPr>
          <w:color w:val="1D1D1B"/>
          <w:w w:val="105"/>
        </w:rPr>
        <w:t>las</w:t>
      </w:r>
      <w:r>
        <w:rPr>
          <w:color w:val="1D1D1B"/>
          <w:spacing w:val="-42"/>
          <w:w w:val="105"/>
        </w:rPr>
        <w:t> </w:t>
      </w:r>
      <w:r>
        <w:rPr>
          <w:color w:val="1D1D1B"/>
          <w:w w:val="105"/>
        </w:rPr>
        <w:t>competencias y habilidades intelectuales, sustentada en valores humanos y cívicos como la honestidad, la responsabilidad y la tolerancia, la cultura de</w:t>
      </w:r>
      <w:r>
        <w:rPr>
          <w:color w:val="1D1D1B"/>
          <w:spacing w:val="-28"/>
          <w:w w:val="105"/>
        </w:rPr>
        <w:t> </w:t>
      </w:r>
      <w:r>
        <w:rPr>
          <w:color w:val="1D1D1B"/>
          <w:w w:val="105"/>
        </w:rPr>
        <w:t>la paz</w:t>
      </w:r>
      <w:r>
        <w:rPr>
          <w:color w:val="1D1D1B"/>
          <w:spacing w:val="-19"/>
          <w:w w:val="105"/>
        </w:rPr>
        <w:t> </w:t>
      </w:r>
      <w:r>
        <w:rPr>
          <w:color w:val="1D1D1B"/>
          <w:w w:val="105"/>
        </w:rPr>
        <w:t>y</w:t>
      </w:r>
      <w:r>
        <w:rPr>
          <w:color w:val="1D1D1B"/>
          <w:spacing w:val="-19"/>
          <w:w w:val="105"/>
        </w:rPr>
        <w:t> </w:t>
      </w:r>
      <w:r>
        <w:rPr>
          <w:color w:val="1D1D1B"/>
          <w:w w:val="105"/>
        </w:rPr>
        <w:t>la</w:t>
      </w:r>
      <w:r>
        <w:rPr>
          <w:color w:val="1D1D1B"/>
          <w:spacing w:val="-19"/>
          <w:w w:val="105"/>
        </w:rPr>
        <w:t> </w:t>
      </w:r>
      <w:r>
        <w:rPr>
          <w:color w:val="1D1D1B"/>
          <w:w w:val="105"/>
        </w:rPr>
        <w:t>no</w:t>
      </w:r>
      <w:r>
        <w:rPr>
          <w:color w:val="1D1D1B"/>
          <w:spacing w:val="-19"/>
          <w:w w:val="105"/>
        </w:rPr>
        <w:t> </w:t>
      </w:r>
      <w:r>
        <w:rPr>
          <w:color w:val="1D1D1B"/>
          <w:w w:val="105"/>
        </w:rPr>
        <w:t>violencia.</w:t>
      </w:r>
    </w:p>
    <w:p>
      <w:pPr>
        <w:pStyle w:val="BodyText"/>
        <w:spacing w:before="10"/>
        <w:rPr>
          <w:sz w:val="24"/>
        </w:rPr>
      </w:pPr>
    </w:p>
    <w:p>
      <w:pPr>
        <w:pStyle w:val="BodyText"/>
        <w:spacing w:line="271" w:lineRule="auto"/>
        <w:ind w:left="117" w:right="111"/>
        <w:jc w:val="both"/>
      </w:pPr>
      <w:r>
        <w:rPr>
          <w:color w:val="1D1D1B"/>
          <w:w w:val="105"/>
        </w:rPr>
        <w:t>En tal sentido, Boqué (2003) dice que la mediación ha sido adoptada por</w:t>
      </w:r>
      <w:r>
        <w:rPr>
          <w:color w:val="1D1D1B"/>
          <w:spacing w:val="-20"/>
          <w:w w:val="105"/>
        </w:rPr>
        <w:t> </w:t>
      </w:r>
      <w:r>
        <w:rPr>
          <w:color w:val="1D1D1B"/>
          <w:w w:val="105"/>
        </w:rPr>
        <w:t>diversos</w:t>
      </w:r>
      <w:r>
        <w:rPr>
          <w:color w:val="1D1D1B"/>
          <w:spacing w:val="-19"/>
          <w:w w:val="105"/>
        </w:rPr>
        <w:t> </w:t>
      </w:r>
      <w:r>
        <w:rPr>
          <w:color w:val="1D1D1B"/>
          <w:w w:val="105"/>
        </w:rPr>
        <w:t>sectores</w:t>
      </w:r>
      <w:r>
        <w:rPr>
          <w:color w:val="1D1D1B"/>
          <w:spacing w:val="-20"/>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sociedad</w:t>
      </w:r>
      <w:r>
        <w:rPr>
          <w:color w:val="1D1D1B"/>
          <w:spacing w:val="-20"/>
          <w:w w:val="105"/>
        </w:rPr>
        <w:t> </w:t>
      </w:r>
      <w:r>
        <w:rPr>
          <w:color w:val="1D1D1B"/>
          <w:w w:val="105"/>
        </w:rPr>
        <w:t>para</w:t>
      </w:r>
      <w:r>
        <w:rPr>
          <w:color w:val="1D1D1B"/>
          <w:spacing w:val="-20"/>
          <w:w w:val="105"/>
        </w:rPr>
        <w:t> </w:t>
      </w:r>
      <w:r>
        <w:rPr>
          <w:color w:val="1D1D1B"/>
          <w:w w:val="105"/>
        </w:rPr>
        <w:t>dar</w:t>
      </w:r>
      <w:r>
        <w:rPr>
          <w:color w:val="1D1D1B"/>
          <w:spacing w:val="-20"/>
          <w:w w:val="105"/>
        </w:rPr>
        <w:t> </w:t>
      </w:r>
      <w:r>
        <w:rPr>
          <w:color w:val="1D1D1B"/>
          <w:w w:val="105"/>
        </w:rPr>
        <w:t>respuesta</w:t>
      </w:r>
      <w:r>
        <w:rPr>
          <w:color w:val="1D1D1B"/>
          <w:spacing w:val="-20"/>
          <w:w w:val="105"/>
        </w:rPr>
        <w:t> </w:t>
      </w:r>
      <w:r>
        <w:rPr>
          <w:color w:val="1D1D1B"/>
          <w:w w:val="105"/>
        </w:rPr>
        <w:t>inmediata</w:t>
      </w:r>
      <w:r>
        <w:rPr>
          <w:color w:val="1D1D1B"/>
          <w:spacing w:val="-20"/>
          <w:w w:val="105"/>
        </w:rPr>
        <w:t> </w:t>
      </w:r>
      <w:r>
        <w:rPr>
          <w:color w:val="1D1D1B"/>
          <w:w w:val="105"/>
        </w:rPr>
        <w:t>a</w:t>
      </w:r>
      <w:r>
        <w:rPr>
          <w:color w:val="1D1D1B"/>
          <w:spacing w:val="-20"/>
          <w:w w:val="105"/>
        </w:rPr>
        <w:t> </w:t>
      </w:r>
      <w:r>
        <w:rPr>
          <w:color w:val="1D1D1B"/>
          <w:w w:val="105"/>
        </w:rPr>
        <w:t>las situaciones</w:t>
      </w:r>
      <w:r>
        <w:rPr>
          <w:color w:val="1D1D1B"/>
          <w:spacing w:val="-35"/>
          <w:w w:val="105"/>
        </w:rPr>
        <w:t> </w:t>
      </w:r>
      <w:r>
        <w:rPr>
          <w:color w:val="1D1D1B"/>
          <w:w w:val="105"/>
        </w:rPr>
        <w:t>de</w:t>
      </w:r>
      <w:r>
        <w:rPr>
          <w:color w:val="1D1D1B"/>
          <w:spacing w:val="-35"/>
          <w:w w:val="105"/>
        </w:rPr>
        <w:t> </w:t>
      </w:r>
      <w:r>
        <w:rPr>
          <w:color w:val="1D1D1B"/>
          <w:w w:val="105"/>
        </w:rPr>
        <w:t>conflicto,</w:t>
      </w:r>
      <w:r>
        <w:rPr>
          <w:color w:val="1D1D1B"/>
          <w:spacing w:val="-35"/>
          <w:w w:val="105"/>
        </w:rPr>
        <w:t> </w:t>
      </w:r>
      <w:r>
        <w:rPr>
          <w:color w:val="1D1D1B"/>
          <w:w w:val="105"/>
        </w:rPr>
        <w:t>de</w:t>
      </w:r>
      <w:r>
        <w:rPr>
          <w:color w:val="1D1D1B"/>
          <w:spacing w:val="-35"/>
          <w:w w:val="105"/>
        </w:rPr>
        <w:t> </w:t>
      </w:r>
      <w:r>
        <w:rPr>
          <w:color w:val="1D1D1B"/>
          <w:w w:val="105"/>
        </w:rPr>
        <w:t>ahí</w:t>
      </w:r>
      <w:r>
        <w:rPr>
          <w:color w:val="1D1D1B"/>
          <w:spacing w:val="-35"/>
          <w:w w:val="105"/>
        </w:rPr>
        <w:t> </w:t>
      </w:r>
      <w:r>
        <w:rPr>
          <w:color w:val="1D1D1B"/>
          <w:w w:val="105"/>
        </w:rPr>
        <w:t>que</w:t>
      </w:r>
      <w:r>
        <w:rPr>
          <w:color w:val="1D1D1B"/>
          <w:spacing w:val="-35"/>
          <w:w w:val="105"/>
        </w:rPr>
        <w:t> </w:t>
      </w:r>
      <w:r>
        <w:rPr>
          <w:color w:val="1D1D1B"/>
          <w:w w:val="105"/>
        </w:rPr>
        <w:t>puede</w:t>
      </w:r>
      <w:r>
        <w:rPr>
          <w:color w:val="1D1D1B"/>
          <w:spacing w:val="-35"/>
          <w:w w:val="105"/>
        </w:rPr>
        <w:t> </w:t>
      </w:r>
      <w:r>
        <w:rPr>
          <w:color w:val="1D1D1B"/>
          <w:w w:val="105"/>
        </w:rPr>
        <w:t>ser</w:t>
      </w:r>
      <w:r>
        <w:rPr>
          <w:color w:val="1D1D1B"/>
          <w:spacing w:val="-35"/>
          <w:w w:val="105"/>
        </w:rPr>
        <w:t> </w:t>
      </w:r>
      <w:r>
        <w:rPr>
          <w:color w:val="1D1D1B"/>
          <w:w w:val="105"/>
        </w:rPr>
        <w:t>una</w:t>
      </w:r>
      <w:r>
        <w:rPr>
          <w:color w:val="1D1D1B"/>
          <w:spacing w:val="-35"/>
          <w:w w:val="105"/>
        </w:rPr>
        <w:t> </w:t>
      </w:r>
      <w:r>
        <w:rPr>
          <w:color w:val="1D1D1B"/>
          <w:w w:val="105"/>
        </w:rPr>
        <w:t>alternativa</w:t>
      </w:r>
      <w:r>
        <w:rPr>
          <w:color w:val="1D1D1B"/>
          <w:spacing w:val="-35"/>
          <w:w w:val="105"/>
        </w:rPr>
        <w:t> </w:t>
      </w:r>
      <w:r>
        <w:rPr>
          <w:color w:val="1D1D1B"/>
          <w:w w:val="105"/>
        </w:rPr>
        <w:t>viable</w:t>
      </w:r>
      <w:r>
        <w:rPr>
          <w:color w:val="1D1D1B"/>
          <w:spacing w:val="-35"/>
          <w:w w:val="105"/>
        </w:rPr>
        <w:t> </w:t>
      </w:r>
      <w:r>
        <w:rPr>
          <w:color w:val="1D1D1B"/>
          <w:w w:val="105"/>
        </w:rPr>
        <w:t>en</w:t>
      </w:r>
      <w:r>
        <w:rPr>
          <w:color w:val="1D1D1B"/>
          <w:spacing w:val="-35"/>
          <w:w w:val="105"/>
        </w:rPr>
        <w:t> </w:t>
      </w:r>
      <w:r>
        <w:rPr>
          <w:color w:val="1D1D1B"/>
          <w:w w:val="105"/>
        </w:rPr>
        <w:t>la solución</w:t>
      </w:r>
      <w:r>
        <w:rPr>
          <w:color w:val="1D1D1B"/>
          <w:spacing w:val="-21"/>
          <w:w w:val="105"/>
        </w:rPr>
        <w:t> </w:t>
      </w:r>
      <w:r>
        <w:rPr>
          <w:color w:val="1D1D1B"/>
          <w:w w:val="105"/>
        </w:rPr>
        <w:t>pacífica</w:t>
      </w:r>
      <w:r>
        <w:rPr>
          <w:color w:val="1D1D1B"/>
          <w:spacing w:val="-20"/>
          <w:w w:val="105"/>
        </w:rPr>
        <w:t> </w:t>
      </w:r>
      <w:r>
        <w:rPr>
          <w:color w:val="1D1D1B"/>
          <w:w w:val="105"/>
        </w:rPr>
        <w:t>de</w:t>
      </w:r>
      <w:r>
        <w:rPr>
          <w:color w:val="1D1D1B"/>
          <w:spacing w:val="-21"/>
          <w:w w:val="105"/>
        </w:rPr>
        <w:t> </w:t>
      </w:r>
      <w:r>
        <w:rPr>
          <w:color w:val="1D1D1B"/>
          <w:w w:val="105"/>
        </w:rPr>
        <w:t>los</w:t>
      </w:r>
      <w:r>
        <w:rPr>
          <w:color w:val="1D1D1B"/>
          <w:spacing w:val="-21"/>
          <w:w w:val="105"/>
        </w:rPr>
        <w:t> </w:t>
      </w:r>
      <w:r>
        <w:rPr>
          <w:color w:val="1D1D1B"/>
          <w:w w:val="105"/>
        </w:rPr>
        <w:t>mismos</w:t>
      </w:r>
      <w:r>
        <w:rPr>
          <w:color w:val="1D1D1B"/>
          <w:spacing w:val="-21"/>
          <w:w w:val="105"/>
        </w:rPr>
        <w:t> </w:t>
      </w:r>
      <w:r>
        <w:rPr>
          <w:color w:val="1D1D1B"/>
          <w:w w:val="105"/>
        </w:rPr>
        <w:t>y</w:t>
      </w:r>
      <w:r>
        <w:rPr>
          <w:color w:val="1D1D1B"/>
          <w:spacing w:val="-21"/>
          <w:w w:val="105"/>
        </w:rPr>
        <w:t> </w:t>
      </w:r>
      <w:r>
        <w:rPr>
          <w:color w:val="1D1D1B"/>
          <w:w w:val="105"/>
        </w:rPr>
        <w:t>con</w:t>
      </w:r>
      <w:r>
        <w:rPr>
          <w:color w:val="1D1D1B"/>
          <w:spacing w:val="-21"/>
          <w:w w:val="105"/>
        </w:rPr>
        <w:t> </w:t>
      </w:r>
      <w:r>
        <w:rPr>
          <w:color w:val="1D1D1B"/>
          <w:w w:val="105"/>
        </w:rPr>
        <w:t>ello,</w:t>
      </w:r>
      <w:r>
        <w:rPr>
          <w:color w:val="1D1D1B"/>
          <w:spacing w:val="-21"/>
          <w:w w:val="105"/>
        </w:rPr>
        <w:t> </w:t>
      </w:r>
      <w:r>
        <w:rPr>
          <w:color w:val="1D1D1B"/>
          <w:w w:val="105"/>
        </w:rPr>
        <w:t>contribuir</w:t>
      </w:r>
      <w:r>
        <w:rPr>
          <w:color w:val="1D1D1B"/>
          <w:spacing w:val="-22"/>
          <w:w w:val="105"/>
        </w:rPr>
        <w:t> </w:t>
      </w:r>
      <w:r>
        <w:rPr>
          <w:color w:val="1D1D1B"/>
          <w:w w:val="105"/>
        </w:rPr>
        <w:t>al</w:t>
      </w:r>
      <w:r>
        <w:rPr>
          <w:color w:val="1D1D1B"/>
          <w:spacing w:val="-21"/>
          <w:w w:val="105"/>
        </w:rPr>
        <w:t> </w:t>
      </w:r>
      <w:r>
        <w:rPr>
          <w:color w:val="1D1D1B"/>
          <w:w w:val="105"/>
        </w:rPr>
        <w:t>bienestar</w:t>
      </w:r>
      <w:r>
        <w:rPr>
          <w:color w:val="1D1D1B"/>
          <w:spacing w:val="-20"/>
          <w:w w:val="105"/>
        </w:rPr>
        <w:t> </w:t>
      </w:r>
      <w:r>
        <w:rPr>
          <w:color w:val="1D1D1B"/>
          <w:w w:val="105"/>
        </w:rPr>
        <w:t>social. La</w:t>
      </w:r>
      <w:r>
        <w:rPr>
          <w:color w:val="1D1D1B"/>
          <w:spacing w:val="-10"/>
          <w:w w:val="105"/>
        </w:rPr>
        <w:t> </w:t>
      </w:r>
      <w:r>
        <w:rPr>
          <w:color w:val="1D1D1B"/>
          <w:w w:val="105"/>
        </w:rPr>
        <w:t>mediación</w:t>
      </w:r>
      <w:r>
        <w:rPr>
          <w:color w:val="1D1D1B"/>
          <w:spacing w:val="-11"/>
          <w:w w:val="105"/>
        </w:rPr>
        <w:t> </w:t>
      </w:r>
      <w:r>
        <w:rPr>
          <w:color w:val="1D1D1B"/>
          <w:w w:val="105"/>
        </w:rPr>
        <w:t>en</w:t>
      </w:r>
      <w:r>
        <w:rPr>
          <w:color w:val="1D1D1B"/>
          <w:spacing w:val="-10"/>
          <w:w w:val="105"/>
        </w:rPr>
        <w:t> </w:t>
      </w:r>
      <w:r>
        <w:rPr>
          <w:color w:val="1D1D1B"/>
          <w:w w:val="105"/>
        </w:rPr>
        <w:t>el</w:t>
      </w:r>
      <w:r>
        <w:rPr>
          <w:color w:val="1D1D1B"/>
          <w:spacing w:val="-10"/>
          <w:w w:val="105"/>
        </w:rPr>
        <w:t> </w:t>
      </w:r>
      <w:r>
        <w:rPr>
          <w:color w:val="1D1D1B"/>
          <w:w w:val="105"/>
        </w:rPr>
        <w:t>contexto</w:t>
      </w:r>
      <w:r>
        <w:rPr>
          <w:color w:val="1D1D1B"/>
          <w:spacing w:val="-11"/>
          <w:w w:val="105"/>
        </w:rPr>
        <w:t> </w:t>
      </w:r>
      <w:r>
        <w:rPr>
          <w:color w:val="1D1D1B"/>
          <w:w w:val="105"/>
        </w:rPr>
        <w:t>de</w:t>
      </w:r>
      <w:r>
        <w:rPr>
          <w:color w:val="1D1D1B"/>
          <w:spacing w:val="-10"/>
          <w:w w:val="105"/>
        </w:rPr>
        <w:t> </w:t>
      </w:r>
      <w:r>
        <w:rPr>
          <w:color w:val="1D1D1B"/>
          <w:w w:val="105"/>
        </w:rPr>
        <w:t>la</w:t>
      </w:r>
      <w:r>
        <w:rPr>
          <w:color w:val="1D1D1B"/>
          <w:spacing w:val="-10"/>
          <w:w w:val="105"/>
        </w:rPr>
        <w:t> </w:t>
      </w:r>
      <w:r>
        <w:rPr>
          <w:color w:val="1D1D1B"/>
          <w:w w:val="105"/>
        </w:rPr>
        <w:t>sociedad</w:t>
      </w:r>
      <w:r>
        <w:rPr>
          <w:color w:val="1D1D1B"/>
          <w:spacing w:val="-10"/>
          <w:w w:val="105"/>
        </w:rPr>
        <w:t> </w:t>
      </w:r>
      <w:r>
        <w:rPr>
          <w:color w:val="1D1D1B"/>
          <w:w w:val="105"/>
        </w:rPr>
        <w:t>mexicana</w:t>
      </w:r>
      <w:r>
        <w:rPr>
          <w:color w:val="1D1D1B"/>
          <w:spacing w:val="-10"/>
          <w:w w:val="105"/>
        </w:rPr>
        <w:t> </w:t>
      </w:r>
      <w:r>
        <w:rPr>
          <w:color w:val="1D1D1B"/>
          <w:w w:val="105"/>
        </w:rPr>
        <w:t>ofrece</w:t>
      </w:r>
      <w:r>
        <w:rPr>
          <w:color w:val="1D1D1B"/>
          <w:spacing w:val="-10"/>
          <w:w w:val="105"/>
        </w:rPr>
        <w:t> </w:t>
      </w:r>
      <w:r>
        <w:rPr>
          <w:color w:val="1D1D1B"/>
          <w:w w:val="105"/>
        </w:rPr>
        <w:t>respuesta a</w:t>
      </w:r>
      <w:r>
        <w:rPr>
          <w:color w:val="1D1D1B"/>
          <w:spacing w:val="-12"/>
          <w:w w:val="105"/>
        </w:rPr>
        <w:t> </w:t>
      </w:r>
      <w:r>
        <w:rPr>
          <w:color w:val="1D1D1B"/>
          <w:w w:val="105"/>
        </w:rPr>
        <w:t>la</w:t>
      </w:r>
      <w:r>
        <w:rPr>
          <w:color w:val="1D1D1B"/>
          <w:spacing w:val="-12"/>
          <w:w w:val="105"/>
        </w:rPr>
        <w:t> </w:t>
      </w:r>
      <w:r>
        <w:rPr>
          <w:color w:val="1D1D1B"/>
          <w:w w:val="105"/>
        </w:rPr>
        <w:t>conflictividad</w:t>
      </w:r>
      <w:r>
        <w:rPr>
          <w:color w:val="1D1D1B"/>
          <w:spacing w:val="-13"/>
          <w:w w:val="105"/>
        </w:rPr>
        <w:t> </w:t>
      </w:r>
      <w:r>
        <w:rPr>
          <w:color w:val="1D1D1B"/>
          <w:w w:val="105"/>
        </w:rPr>
        <w:t>individual</w:t>
      </w:r>
      <w:r>
        <w:rPr>
          <w:color w:val="1D1D1B"/>
          <w:spacing w:val="-12"/>
          <w:w w:val="105"/>
        </w:rPr>
        <w:t> </w:t>
      </w:r>
      <w:r>
        <w:rPr>
          <w:color w:val="1D1D1B"/>
          <w:w w:val="105"/>
        </w:rPr>
        <w:t>y</w:t>
      </w:r>
      <w:r>
        <w:rPr>
          <w:color w:val="1D1D1B"/>
          <w:spacing w:val="-12"/>
          <w:w w:val="105"/>
        </w:rPr>
        <w:t> </w:t>
      </w:r>
      <w:r>
        <w:rPr>
          <w:color w:val="1D1D1B"/>
          <w:w w:val="105"/>
        </w:rPr>
        <w:t>social,</w:t>
      </w:r>
      <w:r>
        <w:rPr>
          <w:color w:val="1D1D1B"/>
          <w:spacing w:val="-12"/>
          <w:w w:val="105"/>
        </w:rPr>
        <w:t> </w:t>
      </w:r>
      <w:r>
        <w:rPr>
          <w:color w:val="1D1D1B"/>
          <w:w w:val="105"/>
        </w:rPr>
        <w:t>y</w:t>
      </w:r>
      <w:r>
        <w:rPr>
          <w:color w:val="1D1D1B"/>
          <w:spacing w:val="-12"/>
          <w:w w:val="105"/>
        </w:rPr>
        <w:t> </w:t>
      </w:r>
      <w:r>
        <w:rPr>
          <w:color w:val="1D1D1B"/>
          <w:w w:val="105"/>
        </w:rPr>
        <w:t>es</w:t>
      </w:r>
      <w:r>
        <w:rPr>
          <w:color w:val="1D1D1B"/>
          <w:spacing w:val="-12"/>
          <w:w w:val="105"/>
        </w:rPr>
        <w:t> </w:t>
      </w:r>
      <w:r>
        <w:rPr>
          <w:color w:val="1D1D1B"/>
          <w:w w:val="105"/>
        </w:rPr>
        <w:t>una</w:t>
      </w:r>
      <w:r>
        <w:rPr>
          <w:color w:val="1D1D1B"/>
          <w:spacing w:val="-12"/>
          <w:w w:val="105"/>
        </w:rPr>
        <w:t> </w:t>
      </w:r>
      <w:r>
        <w:rPr>
          <w:color w:val="1D1D1B"/>
          <w:w w:val="105"/>
        </w:rPr>
        <w:t>opción</w:t>
      </w:r>
      <w:r>
        <w:rPr>
          <w:color w:val="1D1D1B"/>
          <w:spacing w:val="-12"/>
          <w:w w:val="105"/>
        </w:rPr>
        <w:t> </w:t>
      </w:r>
      <w:r>
        <w:rPr>
          <w:color w:val="1D1D1B"/>
          <w:w w:val="105"/>
        </w:rPr>
        <w:t>para</w:t>
      </w:r>
      <w:r>
        <w:rPr>
          <w:color w:val="1D1D1B"/>
          <w:spacing w:val="-12"/>
          <w:w w:val="105"/>
        </w:rPr>
        <w:t> </w:t>
      </w:r>
      <w:r>
        <w:rPr>
          <w:color w:val="1D1D1B"/>
          <w:w w:val="105"/>
        </w:rPr>
        <w:t>los</w:t>
      </w:r>
      <w:r>
        <w:rPr>
          <w:color w:val="1D1D1B"/>
          <w:spacing w:val="-12"/>
          <w:w w:val="105"/>
        </w:rPr>
        <w:t> </w:t>
      </w:r>
      <w:r>
        <w:rPr>
          <w:color w:val="1D1D1B"/>
          <w:w w:val="105"/>
        </w:rPr>
        <w:t>medios</w:t>
      </w:r>
      <w:r>
        <w:rPr>
          <w:color w:val="1D1D1B"/>
          <w:spacing w:val="-13"/>
          <w:w w:val="105"/>
        </w:rPr>
        <w:t> </w:t>
      </w:r>
      <w:r>
        <w:rPr>
          <w:color w:val="1D1D1B"/>
          <w:w w:val="105"/>
        </w:rPr>
        <w:t>o estrategias</w:t>
      </w:r>
      <w:r>
        <w:rPr>
          <w:color w:val="1D1D1B"/>
          <w:spacing w:val="-34"/>
          <w:w w:val="105"/>
        </w:rPr>
        <w:t> </w:t>
      </w:r>
      <w:r>
        <w:rPr>
          <w:color w:val="1D1D1B"/>
          <w:w w:val="105"/>
        </w:rPr>
        <w:t>pacificas</w:t>
      </w:r>
      <w:r>
        <w:rPr>
          <w:color w:val="1D1D1B"/>
          <w:spacing w:val="-34"/>
          <w:w w:val="105"/>
        </w:rPr>
        <w:t> </w:t>
      </w:r>
      <w:r>
        <w:rPr>
          <w:color w:val="1D1D1B"/>
          <w:w w:val="105"/>
        </w:rPr>
        <w:t>para</w:t>
      </w:r>
      <w:r>
        <w:rPr>
          <w:color w:val="1D1D1B"/>
          <w:spacing w:val="-34"/>
          <w:w w:val="105"/>
        </w:rPr>
        <w:t> </w:t>
      </w:r>
      <w:r>
        <w:rPr>
          <w:color w:val="1D1D1B"/>
          <w:w w:val="105"/>
        </w:rPr>
        <w:t>la</w:t>
      </w:r>
      <w:r>
        <w:rPr>
          <w:color w:val="1D1D1B"/>
          <w:spacing w:val="-34"/>
          <w:w w:val="105"/>
        </w:rPr>
        <w:t> </w:t>
      </w:r>
      <w:r>
        <w:rPr>
          <w:color w:val="1D1D1B"/>
          <w:w w:val="105"/>
        </w:rPr>
        <w:t>solución</w:t>
      </w:r>
      <w:r>
        <w:rPr>
          <w:color w:val="1D1D1B"/>
          <w:spacing w:val="-34"/>
          <w:w w:val="105"/>
        </w:rPr>
        <w:t> </w:t>
      </w:r>
      <w:r>
        <w:rPr>
          <w:color w:val="1D1D1B"/>
          <w:w w:val="105"/>
        </w:rPr>
        <w:t>de</w:t>
      </w:r>
      <w:r>
        <w:rPr>
          <w:color w:val="1D1D1B"/>
          <w:spacing w:val="-34"/>
          <w:w w:val="105"/>
        </w:rPr>
        <w:t> </w:t>
      </w:r>
      <w:r>
        <w:rPr>
          <w:color w:val="1D1D1B"/>
          <w:w w:val="105"/>
        </w:rPr>
        <w:t>conflictos,</w:t>
      </w:r>
      <w:r>
        <w:rPr>
          <w:color w:val="1D1D1B"/>
          <w:spacing w:val="-34"/>
          <w:w w:val="105"/>
        </w:rPr>
        <w:t> </w:t>
      </w:r>
      <w:r>
        <w:rPr>
          <w:color w:val="1D1D1B"/>
          <w:w w:val="105"/>
        </w:rPr>
        <w:t>que</w:t>
      </w:r>
      <w:r>
        <w:rPr>
          <w:color w:val="1D1D1B"/>
          <w:spacing w:val="-34"/>
          <w:w w:val="105"/>
        </w:rPr>
        <w:t> </w:t>
      </w:r>
      <w:r>
        <w:rPr>
          <w:color w:val="1D1D1B"/>
          <w:w w:val="105"/>
        </w:rPr>
        <w:t>pueda</w:t>
      </w:r>
      <w:r>
        <w:rPr>
          <w:color w:val="1D1D1B"/>
          <w:spacing w:val="-34"/>
          <w:w w:val="105"/>
        </w:rPr>
        <w:t> </w:t>
      </w:r>
      <w:r>
        <w:rPr>
          <w:color w:val="1D1D1B"/>
          <w:w w:val="105"/>
        </w:rPr>
        <w:t>traducirse en</w:t>
      </w:r>
      <w:r>
        <w:rPr>
          <w:color w:val="1D1D1B"/>
          <w:spacing w:val="-30"/>
          <w:w w:val="105"/>
        </w:rPr>
        <w:t> </w:t>
      </w:r>
      <w:r>
        <w:rPr>
          <w:color w:val="1D1D1B"/>
          <w:w w:val="105"/>
        </w:rPr>
        <w:t>políticas</w:t>
      </w:r>
      <w:r>
        <w:rPr>
          <w:color w:val="1D1D1B"/>
          <w:spacing w:val="-29"/>
          <w:w w:val="105"/>
        </w:rPr>
        <w:t> </w:t>
      </w:r>
      <w:r>
        <w:rPr>
          <w:color w:val="1D1D1B"/>
          <w:w w:val="105"/>
        </w:rPr>
        <w:t>de</w:t>
      </w:r>
      <w:r>
        <w:rPr>
          <w:color w:val="1D1D1B"/>
          <w:spacing w:val="-30"/>
          <w:w w:val="105"/>
        </w:rPr>
        <w:t> </w:t>
      </w:r>
      <w:r>
        <w:rPr>
          <w:color w:val="1D1D1B"/>
          <w:w w:val="105"/>
        </w:rPr>
        <w:t>bienestar</w:t>
      </w:r>
      <w:r>
        <w:rPr>
          <w:color w:val="1D1D1B"/>
          <w:spacing w:val="-29"/>
          <w:w w:val="105"/>
        </w:rPr>
        <w:t> </w:t>
      </w:r>
      <w:r>
        <w:rPr>
          <w:color w:val="1D1D1B"/>
          <w:w w:val="105"/>
        </w:rPr>
        <w:t>social.</w:t>
      </w:r>
    </w:p>
    <w:p>
      <w:pPr>
        <w:pStyle w:val="BodyText"/>
        <w:spacing w:before="10"/>
        <w:rPr>
          <w:sz w:val="24"/>
        </w:rPr>
      </w:pPr>
    </w:p>
    <w:p>
      <w:pPr>
        <w:pStyle w:val="BodyText"/>
        <w:spacing w:line="271" w:lineRule="auto"/>
        <w:ind w:left="117" w:right="111"/>
        <w:jc w:val="both"/>
      </w:pPr>
      <w:r>
        <w:rPr>
          <w:color w:val="1D1D1B"/>
          <w:w w:val="105"/>
        </w:rPr>
        <w:t>En la solución de los conflictos de orden social, los actores políticos y los</w:t>
      </w:r>
      <w:r>
        <w:rPr>
          <w:color w:val="1D1D1B"/>
          <w:spacing w:val="-15"/>
          <w:w w:val="105"/>
        </w:rPr>
        <w:t> </w:t>
      </w:r>
      <w:r>
        <w:rPr>
          <w:color w:val="1D1D1B"/>
          <w:w w:val="105"/>
        </w:rPr>
        <w:t>ciudadanos</w:t>
      </w:r>
      <w:r>
        <w:rPr>
          <w:color w:val="1D1D1B"/>
          <w:spacing w:val="-15"/>
          <w:w w:val="105"/>
        </w:rPr>
        <w:t> </w:t>
      </w:r>
      <w:r>
        <w:rPr>
          <w:color w:val="1D1D1B"/>
          <w:w w:val="105"/>
        </w:rPr>
        <w:t>intentan</w:t>
      </w:r>
      <w:r>
        <w:rPr>
          <w:color w:val="1D1D1B"/>
          <w:spacing w:val="-15"/>
          <w:w w:val="105"/>
        </w:rPr>
        <w:t> </w:t>
      </w:r>
      <w:r>
        <w:rPr>
          <w:color w:val="1D1D1B"/>
          <w:w w:val="105"/>
        </w:rPr>
        <w:t>privilegiar</w:t>
      </w:r>
      <w:r>
        <w:rPr>
          <w:color w:val="1D1D1B"/>
          <w:spacing w:val="-15"/>
          <w:w w:val="105"/>
        </w:rPr>
        <w:t> </w:t>
      </w:r>
      <w:r>
        <w:rPr>
          <w:color w:val="1D1D1B"/>
          <w:w w:val="105"/>
        </w:rPr>
        <w:t>desde</w:t>
      </w:r>
      <w:r>
        <w:rPr>
          <w:color w:val="1D1D1B"/>
          <w:spacing w:val="-15"/>
          <w:w w:val="105"/>
        </w:rPr>
        <w:t> </w:t>
      </w:r>
      <w:r>
        <w:rPr>
          <w:color w:val="1D1D1B"/>
          <w:w w:val="105"/>
        </w:rPr>
        <w:t>el</w:t>
      </w:r>
      <w:r>
        <w:rPr>
          <w:color w:val="1D1D1B"/>
          <w:spacing w:val="-15"/>
          <w:w w:val="105"/>
        </w:rPr>
        <w:t> </w:t>
      </w:r>
      <w:r>
        <w:rPr>
          <w:color w:val="1D1D1B"/>
          <w:w w:val="105"/>
        </w:rPr>
        <w:t>discurso</w:t>
      </w:r>
      <w:r>
        <w:rPr>
          <w:color w:val="1D1D1B"/>
          <w:spacing w:val="-15"/>
          <w:w w:val="105"/>
        </w:rPr>
        <w:t> </w:t>
      </w:r>
      <w:r>
        <w:rPr>
          <w:color w:val="1D1D1B"/>
          <w:w w:val="105"/>
        </w:rPr>
        <w:t>el</w:t>
      </w:r>
      <w:r>
        <w:rPr>
          <w:color w:val="1D1D1B"/>
          <w:spacing w:val="-15"/>
          <w:w w:val="105"/>
        </w:rPr>
        <w:t> </w:t>
      </w:r>
      <w:r>
        <w:rPr>
          <w:color w:val="1D1D1B"/>
          <w:w w:val="105"/>
        </w:rPr>
        <w:t>diálogo</w:t>
      </w:r>
      <w:r>
        <w:rPr>
          <w:color w:val="1D1D1B"/>
          <w:spacing w:val="-15"/>
          <w:w w:val="105"/>
        </w:rPr>
        <w:t> </w:t>
      </w:r>
      <w:r>
        <w:rPr>
          <w:color w:val="1D1D1B"/>
          <w:w w:val="105"/>
        </w:rPr>
        <w:t>pacífico dentro</w:t>
      </w:r>
      <w:r>
        <w:rPr>
          <w:color w:val="1D1D1B"/>
          <w:spacing w:val="-16"/>
          <w:w w:val="105"/>
        </w:rPr>
        <w:t> </w:t>
      </w:r>
      <w:r>
        <w:rPr>
          <w:color w:val="1D1D1B"/>
          <w:w w:val="105"/>
        </w:rPr>
        <w:t>del</w:t>
      </w:r>
      <w:r>
        <w:rPr>
          <w:color w:val="1D1D1B"/>
          <w:spacing w:val="-16"/>
          <w:w w:val="105"/>
        </w:rPr>
        <w:t> </w:t>
      </w:r>
      <w:r>
        <w:rPr>
          <w:color w:val="1D1D1B"/>
          <w:w w:val="105"/>
        </w:rPr>
        <w:t>marco</w:t>
      </w:r>
      <w:r>
        <w:rPr>
          <w:color w:val="1D1D1B"/>
          <w:spacing w:val="-16"/>
          <w:w w:val="105"/>
        </w:rPr>
        <w:t> </w:t>
      </w:r>
      <w:r>
        <w:rPr>
          <w:color w:val="1D1D1B"/>
          <w:w w:val="105"/>
        </w:rPr>
        <w:t>institucional,</w:t>
      </w:r>
      <w:r>
        <w:rPr>
          <w:color w:val="1D1D1B"/>
          <w:spacing w:val="-16"/>
          <w:w w:val="105"/>
        </w:rPr>
        <w:t> </w:t>
      </w:r>
      <w:r>
        <w:rPr>
          <w:color w:val="1D1D1B"/>
          <w:w w:val="105"/>
        </w:rPr>
        <w:t>pero</w:t>
      </w:r>
      <w:r>
        <w:rPr>
          <w:color w:val="1D1D1B"/>
          <w:spacing w:val="-16"/>
          <w:w w:val="105"/>
        </w:rPr>
        <w:t> </w:t>
      </w:r>
      <w:r>
        <w:rPr>
          <w:color w:val="1D1D1B"/>
          <w:w w:val="105"/>
        </w:rPr>
        <w:t>en</w:t>
      </w:r>
      <w:r>
        <w:rPr>
          <w:color w:val="1D1D1B"/>
          <w:spacing w:val="-16"/>
          <w:w w:val="105"/>
        </w:rPr>
        <w:t> </w:t>
      </w:r>
      <w:r>
        <w:rPr>
          <w:color w:val="1D1D1B"/>
          <w:w w:val="105"/>
        </w:rPr>
        <w:t>ocasiones</w:t>
      </w:r>
      <w:r>
        <w:rPr>
          <w:color w:val="1D1D1B"/>
          <w:spacing w:val="-16"/>
          <w:w w:val="105"/>
        </w:rPr>
        <w:t> </w:t>
      </w:r>
      <w:r>
        <w:rPr>
          <w:color w:val="1D1D1B"/>
          <w:w w:val="105"/>
        </w:rPr>
        <w:t>se</w:t>
      </w:r>
      <w:r>
        <w:rPr>
          <w:color w:val="1D1D1B"/>
          <w:spacing w:val="-16"/>
          <w:w w:val="105"/>
        </w:rPr>
        <w:t> </w:t>
      </w:r>
      <w:r>
        <w:rPr>
          <w:color w:val="1D1D1B"/>
          <w:w w:val="105"/>
        </w:rPr>
        <w:t>observan</w:t>
      </w:r>
      <w:r>
        <w:rPr>
          <w:color w:val="1D1D1B"/>
          <w:spacing w:val="-16"/>
          <w:w w:val="105"/>
        </w:rPr>
        <w:t> </w:t>
      </w:r>
      <w:r>
        <w:rPr>
          <w:color w:val="1D1D1B"/>
          <w:w w:val="105"/>
        </w:rPr>
        <w:t>actos</w:t>
      </w:r>
      <w:r>
        <w:rPr>
          <w:color w:val="1D1D1B"/>
          <w:spacing w:val="-16"/>
          <w:w w:val="105"/>
        </w:rPr>
        <w:t> </w:t>
      </w:r>
      <w:r>
        <w:rPr>
          <w:color w:val="1D1D1B"/>
          <w:w w:val="105"/>
        </w:rPr>
        <w:t>de agresión</w:t>
      </w:r>
      <w:r>
        <w:rPr>
          <w:color w:val="1D1D1B"/>
          <w:spacing w:val="-37"/>
          <w:w w:val="105"/>
        </w:rPr>
        <w:t> </w:t>
      </w:r>
      <w:r>
        <w:rPr>
          <w:color w:val="1D1D1B"/>
          <w:w w:val="105"/>
        </w:rPr>
        <w:t>y</w:t>
      </w:r>
      <w:r>
        <w:rPr>
          <w:color w:val="1D1D1B"/>
          <w:spacing w:val="-37"/>
          <w:w w:val="105"/>
        </w:rPr>
        <w:t> </w:t>
      </w:r>
      <w:r>
        <w:rPr>
          <w:color w:val="1D1D1B"/>
          <w:w w:val="105"/>
        </w:rPr>
        <w:t>violencia.</w:t>
      </w:r>
    </w:p>
    <w:p>
      <w:pPr>
        <w:pStyle w:val="BodyText"/>
        <w:spacing w:before="10"/>
        <w:rPr>
          <w:sz w:val="24"/>
        </w:rPr>
      </w:pPr>
    </w:p>
    <w:p>
      <w:pPr>
        <w:pStyle w:val="BodyText"/>
        <w:spacing w:line="271" w:lineRule="auto"/>
        <w:ind w:left="117" w:right="111"/>
        <w:jc w:val="both"/>
      </w:pPr>
      <w:r>
        <w:rPr>
          <w:color w:val="1D1D1B"/>
          <w:w w:val="105"/>
        </w:rPr>
        <w:t>Ante el cúmulo de estímulos de intolerancia, confrontación y agresión que hay en la solución de los conflictos interpersonales o sociales, el individuo puede recurrir a la mediación como medio para afrontar el conflicto intrapersonal, interpersonal o social.</w:t>
      </w:r>
    </w:p>
    <w:p>
      <w:pPr>
        <w:pStyle w:val="BodyText"/>
        <w:spacing w:before="10"/>
        <w:rPr>
          <w:sz w:val="24"/>
        </w:rPr>
      </w:pPr>
    </w:p>
    <w:p>
      <w:pPr>
        <w:pStyle w:val="BodyText"/>
        <w:spacing w:line="271" w:lineRule="auto"/>
        <w:ind w:left="117" w:right="112"/>
        <w:jc w:val="both"/>
      </w:pPr>
      <w:r>
        <w:rPr>
          <w:color w:val="1D1D1B"/>
          <w:w w:val="105"/>
        </w:rPr>
        <w:t>La </w:t>
      </w:r>
      <w:r>
        <w:rPr>
          <w:color w:val="1D1D1B"/>
          <w:w w:val="105"/>
          <w:sz w:val="15"/>
        </w:rPr>
        <w:t>onu</w:t>
      </w:r>
      <w:r>
        <w:rPr>
          <w:color w:val="1D1D1B"/>
          <w:w w:val="105"/>
        </w:rPr>
        <w:t>, la </w:t>
      </w:r>
      <w:r>
        <w:rPr>
          <w:color w:val="1D1D1B"/>
          <w:w w:val="105"/>
          <w:sz w:val="15"/>
        </w:rPr>
        <w:t>unesco </w:t>
      </w:r>
      <w:r>
        <w:rPr>
          <w:color w:val="1D1D1B"/>
          <w:w w:val="105"/>
        </w:rPr>
        <w:t>y otros organismos, así como diversos países vienen empleando</w:t>
      </w:r>
      <w:r>
        <w:rPr>
          <w:color w:val="1D1D1B"/>
          <w:spacing w:val="-19"/>
          <w:w w:val="105"/>
        </w:rPr>
        <w:t> </w:t>
      </w:r>
      <w:r>
        <w:rPr>
          <w:color w:val="1D1D1B"/>
          <w:w w:val="105"/>
        </w:rPr>
        <w:t>medios</w:t>
      </w:r>
      <w:r>
        <w:rPr>
          <w:color w:val="1D1D1B"/>
          <w:spacing w:val="-20"/>
          <w:w w:val="105"/>
        </w:rPr>
        <w:t> </w:t>
      </w:r>
      <w:r>
        <w:rPr>
          <w:color w:val="1D1D1B"/>
          <w:w w:val="105"/>
        </w:rPr>
        <w:t>pacíficos</w:t>
      </w:r>
      <w:r>
        <w:rPr>
          <w:color w:val="1D1D1B"/>
          <w:spacing w:val="-19"/>
          <w:w w:val="105"/>
        </w:rPr>
        <w:t> </w:t>
      </w:r>
      <w:r>
        <w:rPr>
          <w:color w:val="1D1D1B"/>
          <w:w w:val="105"/>
        </w:rPr>
        <w:t>para</w:t>
      </w:r>
      <w:r>
        <w:rPr>
          <w:color w:val="1D1D1B"/>
          <w:spacing w:val="-20"/>
          <w:w w:val="105"/>
        </w:rPr>
        <w:t> </w:t>
      </w:r>
      <w:r>
        <w:rPr>
          <w:color w:val="1D1D1B"/>
          <w:w w:val="105"/>
        </w:rPr>
        <w:t>la</w:t>
      </w:r>
      <w:r>
        <w:rPr>
          <w:color w:val="1D1D1B"/>
          <w:spacing w:val="-20"/>
          <w:w w:val="105"/>
        </w:rPr>
        <w:t> </w:t>
      </w:r>
      <w:r>
        <w:rPr>
          <w:color w:val="1D1D1B"/>
          <w:w w:val="105"/>
        </w:rPr>
        <w:t>solución</w:t>
      </w:r>
      <w:r>
        <w:rPr>
          <w:color w:val="1D1D1B"/>
          <w:spacing w:val="-20"/>
          <w:w w:val="105"/>
        </w:rPr>
        <w:t> </w:t>
      </w:r>
      <w:r>
        <w:rPr>
          <w:color w:val="1D1D1B"/>
          <w:w w:val="105"/>
        </w:rPr>
        <w:t>de</w:t>
      </w:r>
      <w:r>
        <w:rPr>
          <w:color w:val="1D1D1B"/>
          <w:spacing w:val="-20"/>
          <w:w w:val="105"/>
        </w:rPr>
        <w:t> </w:t>
      </w:r>
      <w:r>
        <w:rPr>
          <w:color w:val="1D1D1B"/>
          <w:w w:val="105"/>
        </w:rPr>
        <w:t>los</w:t>
      </w:r>
      <w:r>
        <w:rPr>
          <w:color w:val="1D1D1B"/>
          <w:spacing w:val="-20"/>
          <w:w w:val="105"/>
        </w:rPr>
        <w:t> </w:t>
      </w:r>
      <w:r>
        <w:rPr>
          <w:color w:val="1D1D1B"/>
          <w:w w:val="105"/>
        </w:rPr>
        <w:t>conflictos,</w:t>
      </w:r>
      <w:r>
        <w:rPr>
          <w:color w:val="1D1D1B"/>
          <w:spacing w:val="-20"/>
          <w:w w:val="105"/>
        </w:rPr>
        <w:t> </w:t>
      </w:r>
      <w:r>
        <w:rPr>
          <w:color w:val="1D1D1B"/>
          <w:w w:val="105"/>
        </w:rPr>
        <w:t>entre</w:t>
      </w:r>
      <w:r>
        <w:rPr>
          <w:color w:val="1D1D1B"/>
          <w:spacing w:val="-19"/>
          <w:w w:val="105"/>
        </w:rPr>
        <w:t> </w:t>
      </w:r>
      <w:r>
        <w:rPr>
          <w:color w:val="1D1D1B"/>
          <w:w w:val="105"/>
        </w:rPr>
        <w:t>los que</w:t>
      </w:r>
      <w:r>
        <w:rPr>
          <w:color w:val="1D1D1B"/>
          <w:spacing w:val="-23"/>
          <w:w w:val="105"/>
        </w:rPr>
        <w:t> </w:t>
      </w:r>
      <w:r>
        <w:rPr>
          <w:color w:val="1D1D1B"/>
          <w:w w:val="105"/>
        </w:rPr>
        <w:t>destacan</w:t>
      </w:r>
      <w:r>
        <w:rPr>
          <w:color w:val="1D1D1B"/>
          <w:spacing w:val="-23"/>
          <w:w w:val="105"/>
        </w:rPr>
        <w:t> </w:t>
      </w:r>
      <w:r>
        <w:rPr>
          <w:color w:val="1D1D1B"/>
          <w:w w:val="105"/>
        </w:rPr>
        <w:t>la</w:t>
      </w:r>
      <w:r>
        <w:rPr>
          <w:color w:val="1D1D1B"/>
          <w:spacing w:val="-23"/>
          <w:w w:val="105"/>
        </w:rPr>
        <w:t> </w:t>
      </w:r>
      <w:r>
        <w:rPr>
          <w:color w:val="1D1D1B"/>
          <w:w w:val="105"/>
        </w:rPr>
        <w:t>mediación</w:t>
      </w:r>
      <w:r>
        <w:rPr>
          <w:color w:val="1D1D1B"/>
          <w:spacing w:val="-24"/>
          <w:w w:val="105"/>
        </w:rPr>
        <w:t> </w:t>
      </w:r>
      <w:r>
        <w:rPr>
          <w:color w:val="1D1D1B"/>
          <w:w w:val="105"/>
        </w:rPr>
        <w:t>y</w:t>
      </w:r>
      <w:r>
        <w:rPr>
          <w:color w:val="1D1D1B"/>
          <w:spacing w:val="-23"/>
          <w:w w:val="105"/>
        </w:rPr>
        <w:t> </w:t>
      </w:r>
      <w:r>
        <w:rPr>
          <w:color w:val="1D1D1B"/>
          <w:w w:val="105"/>
        </w:rPr>
        <w:t>conciliación.</w:t>
      </w:r>
    </w:p>
    <w:p>
      <w:pPr>
        <w:pStyle w:val="BodyText"/>
        <w:spacing w:before="10"/>
        <w:rPr>
          <w:sz w:val="24"/>
        </w:rPr>
      </w:pPr>
    </w:p>
    <w:p>
      <w:pPr>
        <w:pStyle w:val="BodyText"/>
        <w:spacing w:line="271" w:lineRule="auto"/>
        <w:ind w:left="117" w:right="111"/>
        <w:jc w:val="both"/>
      </w:pPr>
      <w:r>
        <w:rPr>
          <w:color w:val="1D1D1B"/>
          <w:w w:val="105"/>
        </w:rPr>
        <w:t>Aiello de Almeida (2001: 5), desde una visión de la cultura de la paz, considera</w:t>
      </w:r>
      <w:r>
        <w:rPr>
          <w:color w:val="1D1D1B"/>
          <w:spacing w:val="-26"/>
          <w:w w:val="105"/>
        </w:rPr>
        <w:t> </w:t>
      </w:r>
      <w:r>
        <w:rPr>
          <w:color w:val="1D1D1B"/>
          <w:w w:val="105"/>
        </w:rPr>
        <w:t>que</w:t>
      </w:r>
      <w:r>
        <w:rPr>
          <w:color w:val="1D1D1B"/>
          <w:spacing w:val="-25"/>
          <w:w w:val="105"/>
        </w:rPr>
        <w:t> </w:t>
      </w:r>
      <w:r>
        <w:rPr>
          <w:color w:val="1D1D1B"/>
          <w:w w:val="105"/>
        </w:rPr>
        <w:t>el</w:t>
      </w:r>
      <w:r>
        <w:rPr>
          <w:color w:val="1D1D1B"/>
          <w:spacing w:val="-25"/>
          <w:w w:val="105"/>
        </w:rPr>
        <w:t> </w:t>
      </w:r>
      <w:r>
        <w:rPr>
          <w:color w:val="1D1D1B"/>
          <w:w w:val="105"/>
        </w:rPr>
        <w:t>fin</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6"/>
          <w:w w:val="105"/>
        </w:rPr>
        <w:t> </w:t>
      </w:r>
      <w:r>
        <w:rPr>
          <w:color w:val="1D1D1B"/>
          <w:w w:val="105"/>
        </w:rPr>
        <w:t>mediación</w:t>
      </w:r>
      <w:r>
        <w:rPr>
          <w:color w:val="1D1D1B"/>
          <w:spacing w:val="-26"/>
          <w:w w:val="105"/>
        </w:rPr>
        <w:t> </w:t>
      </w:r>
      <w:r>
        <w:rPr>
          <w:color w:val="1D1D1B"/>
          <w:w w:val="105"/>
        </w:rPr>
        <w:t>es</w:t>
      </w:r>
      <w:r>
        <w:rPr>
          <w:color w:val="1D1D1B"/>
          <w:spacing w:val="-25"/>
          <w:w w:val="105"/>
        </w:rPr>
        <w:t> </w:t>
      </w:r>
      <w:r>
        <w:rPr>
          <w:color w:val="1D1D1B"/>
          <w:w w:val="105"/>
        </w:rPr>
        <w:t>la</w:t>
      </w:r>
      <w:r>
        <w:rPr>
          <w:color w:val="1D1D1B"/>
          <w:spacing w:val="-26"/>
          <w:w w:val="105"/>
        </w:rPr>
        <w:t> </w:t>
      </w:r>
      <w:r>
        <w:rPr>
          <w:color w:val="1D1D1B"/>
          <w:w w:val="105"/>
        </w:rPr>
        <w:t>paz</w:t>
      </w:r>
      <w:r>
        <w:rPr>
          <w:color w:val="1D1D1B"/>
          <w:spacing w:val="-25"/>
          <w:w w:val="105"/>
        </w:rPr>
        <w:t> </w:t>
      </w:r>
      <w:r>
        <w:rPr>
          <w:color w:val="1D1D1B"/>
          <w:w w:val="105"/>
        </w:rPr>
        <w:t>social,</w:t>
      </w:r>
      <w:r>
        <w:rPr>
          <w:color w:val="1D1D1B"/>
          <w:spacing w:val="-26"/>
          <w:w w:val="105"/>
        </w:rPr>
        <w:t> </w:t>
      </w:r>
      <w:r>
        <w:rPr>
          <w:color w:val="1D1D1B"/>
          <w:w w:val="105"/>
        </w:rPr>
        <w:t>pues</w:t>
      </w:r>
      <w:r>
        <w:rPr>
          <w:color w:val="1D1D1B"/>
          <w:spacing w:val="-25"/>
          <w:w w:val="105"/>
        </w:rPr>
        <w:t> </w:t>
      </w:r>
      <w:r>
        <w:rPr>
          <w:color w:val="1D1D1B"/>
          <w:w w:val="105"/>
        </w:rPr>
        <w:t>“es</w:t>
      </w:r>
      <w:r>
        <w:rPr>
          <w:color w:val="1D1D1B"/>
          <w:spacing w:val="-26"/>
          <w:w w:val="105"/>
        </w:rPr>
        <w:t> </w:t>
      </w:r>
      <w:r>
        <w:rPr>
          <w:color w:val="1D1D1B"/>
          <w:w w:val="105"/>
        </w:rPr>
        <w:t>una</w:t>
      </w:r>
      <w:r>
        <w:rPr>
          <w:color w:val="1D1D1B"/>
          <w:spacing w:val="-26"/>
          <w:w w:val="105"/>
        </w:rPr>
        <w:t> </w:t>
      </w:r>
      <w:r>
        <w:rPr>
          <w:color w:val="1D1D1B"/>
          <w:w w:val="105"/>
        </w:rPr>
        <w:t>nueva</w:t>
      </w:r>
    </w:p>
    <w:p>
      <w:pPr>
        <w:spacing w:after="0" w:line="271" w:lineRule="auto"/>
        <w:jc w:val="both"/>
        <w:sectPr>
          <w:footerReference w:type="default" r:id="rId181"/>
          <w:pgSz w:w="9640" w:h="13040"/>
          <w:pgMar w:footer="653" w:header="0" w:top="740" w:bottom="840" w:left="1300" w:right="1020"/>
          <w:pgNumType w:start="185"/>
        </w:sectPr>
      </w:pPr>
    </w:p>
    <w:p>
      <w:pPr>
        <w:spacing w:before="39"/>
        <w:ind w:left="1344" w:right="0" w:firstLine="0"/>
        <w:jc w:val="left"/>
        <w:rPr>
          <w:rFonts w:ascii="Palatino Linotype" w:hAnsi="Palatino Linotype"/>
          <w:sz w:val="18"/>
        </w:rPr>
      </w:pPr>
      <w:r>
        <w:rPr>
          <w:rFonts w:ascii="Palatino Linotype" w:hAnsi="Palatino Linotype"/>
          <w:color w:val="1D1D1B"/>
          <w:sz w:val="18"/>
        </w:rPr>
        <w:t>Juan Carlos Fabela Arriaga / Javier Margarito Serrano García</w:t>
      </w:r>
    </w:p>
    <w:p>
      <w:pPr>
        <w:pStyle w:val="BodyText"/>
        <w:spacing w:before="10"/>
        <w:rPr>
          <w:rFonts w:ascii="Palatino Linotype"/>
          <w:sz w:val="19"/>
        </w:rPr>
      </w:pPr>
    </w:p>
    <w:p>
      <w:pPr>
        <w:pStyle w:val="BodyText"/>
        <w:spacing w:line="264" w:lineRule="auto" w:before="57"/>
        <w:ind w:left="113" w:right="115"/>
        <w:jc w:val="both"/>
      </w:pPr>
      <w:r>
        <w:rPr>
          <w:color w:val="1D1D1B"/>
          <w:w w:val="105"/>
        </w:rPr>
        <w:t>profesión,</w:t>
      </w:r>
      <w:r>
        <w:rPr>
          <w:color w:val="1D1D1B"/>
          <w:spacing w:val="-29"/>
          <w:w w:val="105"/>
        </w:rPr>
        <w:t> </w:t>
      </w:r>
      <w:r>
        <w:rPr>
          <w:color w:val="1D1D1B"/>
          <w:w w:val="105"/>
        </w:rPr>
        <w:t>entendiendo</w:t>
      </w:r>
      <w:r>
        <w:rPr>
          <w:color w:val="1D1D1B"/>
          <w:spacing w:val="-29"/>
          <w:w w:val="105"/>
        </w:rPr>
        <w:t> </w:t>
      </w:r>
      <w:r>
        <w:rPr>
          <w:color w:val="1D1D1B"/>
          <w:w w:val="105"/>
        </w:rPr>
        <w:t>por</w:t>
      </w:r>
      <w:r>
        <w:rPr>
          <w:color w:val="1D1D1B"/>
          <w:spacing w:val="-29"/>
          <w:w w:val="105"/>
        </w:rPr>
        <w:t> </w:t>
      </w:r>
      <w:r>
        <w:rPr>
          <w:color w:val="1D1D1B"/>
          <w:w w:val="105"/>
        </w:rPr>
        <w:t>tal</w:t>
      </w:r>
      <w:r>
        <w:rPr>
          <w:color w:val="1D1D1B"/>
          <w:spacing w:val="-29"/>
          <w:w w:val="105"/>
        </w:rPr>
        <w:t> </w:t>
      </w:r>
      <w:r>
        <w:rPr>
          <w:color w:val="1D1D1B"/>
          <w:w w:val="105"/>
        </w:rPr>
        <w:t>un</w:t>
      </w:r>
      <w:r>
        <w:rPr>
          <w:color w:val="1D1D1B"/>
          <w:spacing w:val="-30"/>
          <w:w w:val="105"/>
        </w:rPr>
        <w:t> </w:t>
      </w:r>
      <w:r>
        <w:rPr>
          <w:color w:val="1D1D1B"/>
          <w:w w:val="105"/>
        </w:rPr>
        <w:t>servicio</w:t>
      </w:r>
      <w:r>
        <w:rPr>
          <w:color w:val="1D1D1B"/>
          <w:spacing w:val="-30"/>
          <w:w w:val="105"/>
        </w:rPr>
        <w:t> </w:t>
      </w:r>
      <w:r>
        <w:rPr>
          <w:color w:val="1D1D1B"/>
          <w:w w:val="105"/>
        </w:rPr>
        <w:t>estable</w:t>
      </w:r>
      <w:r>
        <w:rPr>
          <w:color w:val="1D1D1B"/>
          <w:spacing w:val="-29"/>
          <w:w w:val="105"/>
        </w:rPr>
        <w:t> </w:t>
      </w:r>
      <w:r>
        <w:rPr>
          <w:color w:val="1D1D1B"/>
          <w:w w:val="105"/>
        </w:rPr>
        <w:t>y</w:t>
      </w:r>
      <w:r>
        <w:rPr>
          <w:color w:val="1D1D1B"/>
          <w:spacing w:val="-30"/>
          <w:w w:val="105"/>
        </w:rPr>
        <w:t> </w:t>
      </w:r>
      <w:r>
        <w:rPr>
          <w:color w:val="1D1D1B"/>
          <w:w w:val="105"/>
        </w:rPr>
        <w:t>reglamentado</w:t>
      </w:r>
      <w:r>
        <w:rPr>
          <w:color w:val="1D1D1B"/>
          <w:spacing w:val="-30"/>
          <w:w w:val="105"/>
        </w:rPr>
        <w:t> </w:t>
      </w:r>
      <w:r>
        <w:rPr>
          <w:color w:val="1D1D1B"/>
          <w:w w:val="105"/>
        </w:rPr>
        <w:t>de</w:t>
      </w:r>
      <w:r>
        <w:rPr>
          <w:color w:val="1D1D1B"/>
          <w:spacing w:val="-30"/>
          <w:w w:val="105"/>
        </w:rPr>
        <w:t> </w:t>
      </w:r>
      <w:r>
        <w:rPr>
          <w:color w:val="1D1D1B"/>
          <w:w w:val="105"/>
        </w:rPr>
        <w:t>un aspecto</w:t>
      </w:r>
      <w:r>
        <w:rPr>
          <w:color w:val="1D1D1B"/>
          <w:spacing w:val="-6"/>
          <w:w w:val="105"/>
        </w:rPr>
        <w:t> </w:t>
      </w:r>
      <w:r>
        <w:rPr>
          <w:color w:val="1D1D1B"/>
          <w:w w:val="105"/>
        </w:rPr>
        <w:t>fundamental</w:t>
      </w:r>
      <w:r>
        <w:rPr>
          <w:color w:val="1D1D1B"/>
          <w:spacing w:val="-6"/>
          <w:w w:val="105"/>
        </w:rPr>
        <w:t> </w:t>
      </w:r>
      <w:r>
        <w:rPr>
          <w:color w:val="1D1D1B"/>
          <w:w w:val="105"/>
        </w:rPr>
        <w:t>de</w:t>
      </w:r>
      <w:r>
        <w:rPr>
          <w:color w:val="1D1D1B"/>
          <w:spacing w:val="-6"/>
          <w:w w:val="105"/>
        </w:rPr>
        <w:t> </w:t>
      </w:r>
      <w:r>
        <w:rPr>
          <w:color w:val="1D1D1B"/>
          <w:w w:val="105"/>
        </w:rPr>
        <w:t>la</w:t>
      </w:r>
      <w:r>
        <w:rPr>
          <w:color w:val="1D1D1B"/>
          <w:spacing w:val="-6"/>
          <w:w w:val="105"/>
        </w:rPr>
        <w:t> </w:t>
      </w:r>
      <w:r>
        <w:rPr>
          <w:color w:val="1D1D1B"/>
          <w:w w:val="105"/>
        </w:rPr>
        <w:t>vida</w:t>
      </w:r>
      <w:r>
        <w:rPr>
          <w:color w:val="1D1D1B"/>
          <w:spacing w:val="-6"/>
          <w:w w:val="105"/>
        </w:rPr>
        <w:t> </w:t>
      </w:r>
      <w:r>
        <w:rPr>
          <w:color w:val="1D1D1B"/>
          <w:w w:val="105"/>
        </w:rPr>
        <w:t>del</w:t>
      </w:r>
      <w:r>
        <w:rPr>
          <w:color w:val="1D1D1B"/>
          <w:spacing w:val="-6"/>
          <w:w w:val="105"/>
        </w:rPr>
        <w:t> </w:t>
      </w:r>
      <w:r>
        <w:rPr>
          <w:color w:val="1D1D1B"/>
          <w:w w:val="105"/>
        </w:rPr>
        <w:t>hombre,</w:t>
      </w:r>
      <w:r>
        <w:rPr>
          <w:color w:val="1D1D1B"/>
          <w:spacing w:val="-6"/>
          <w:w w:val="105"/>
        </w:rPr>
        <w:t> </w:t>
      </w:r>
      <w:r>
        <w:rPr>
          <w:color w:val="1D1D1B"/>
          <w:w w:val="105"/>
        </w:rPr>
        <w:t>en</w:t>
      </w:r>
      <w:r>
        <w:rPr>
          <w:color w:val="1D1D1B"/>
          <w:spacing w:val="-6"/>
          <w:w w:val="105"/>
        </w:rPr>
        <w:t> </w:t>
      </w:r>
      <w:r>
        <w:rPr>
          <w:color w:val="1D1D1B"/>
          <w:w w:val="105"/>
        </w:rPr>
        <w:t>el</w:t>
      </w:r>
      <w:r>
        <w:rPr>
          <w:color w:val="1D1D1B"/>
          <w:spacing w:val="-6"/>
          <w:w w:val="105"/>
        </w:rPr>
        <w:t> </w:t>
      </w:r>
      <w:r>
        <w:rPr>
          <w:color w:val="1D1D1B"/>
          <w:w w:val="105"/>
        </w:rPr>
        <w:t>que</w:t>
      </w:r>
      <w:r>
        <w:rPr>
          <w:color w:val="1D1D1B"/>
          <w:spacing w:val="-6"/>
          <w:w w:val="105"/>
        </w:rPr>
        <w:t> </w:t>
      </w:r>
      <w:r>
        <w:rPr>
          <w:color w:val="1D1D1B"/>
          <w:w w:val="105"/>
        </w:rPr>
        <w:t>está</w:t>
      </w:r>
      <w:r>
        <w:rPr>
          <w:color w:val="1D1D1B"/>
          <w:spacing w:val="-6"/>
          <w:w w:val="105"/>
        </w:rPr>
        <w:t> </w:t>
      </w:r>
      <w:r>
        <w:rPr>
          <w:color w:val="1D1D1B"/>
          <w:w w:val="105"/>
        </w:rPr>
        <w:t>interesado el bien</w:t>
      </w:r>
      <w:r>
        <w:rPr>
          <w:color w:val="1D1D1B"/>
          <w:spacing w:val="-24"/>
          <w:w w:val="105"/>
        </w:rPr>
        <w:t> </w:t>
      </w:r>
      <w:r>
        <w:rPr>
          <w:color w:val="1D1D1B"/>
          <w:w w:val="105"/>
        </w:rPr>
        <w:t>común”.</w:t>
      </w:r>
    </w:p>
    <w:p>
      <w:pPr>
        <w:pStyle w:val="BodyText"/>
        <w:spacing w:before="1"/>
        <w:rPr>
          <w:sz w:val="24"/>
        </w:rPr>
      </w:pPr>
    </w:p>
    <w:p>
      <w:pPr>
        <w:pStyle w:val="Heading6"/>
        <w:ind w:left="113"/>
      </w:pPr>
      <w:r>
        <w:rPr>
          <w:color w:val="1D1D1B"/>
        </w:rPr>
        <w:t>Mediación</w:t>
      </w:r>
    </w:p>
    <w:p>
      <w:pPr>
        <w:pStyle w:val="BodyText"/>
        <w:spacing w:before="1"/>
        <w:rPr>
          <w:rFonts w:ascii="Verdana"/>
          <w:b/>
          <w:sz w:val="26"/>
        </w:rPr>
      </w:pPr>
    </w:p>
    <w:p>
      <w:pPr>
        <w:pStyle w:val="BodyText"/>
        <w:spacing w:line="264" w:lineRule="auto" w:before="1"/>
        <w:ind w:left="113" w:right="114"/>
        <w:jc w:val="both"/>
      </w:pPr>
      <w:r>
        <w:rPr>
          <w:color w:val="1D1D1B"/>
          <w:w w:val="105"/>
        </w:rPr>
        <w:t>Se</w:t>
      </w:r>
      <w:r>
        <w:rPr>
          <w:color w:val="1D1D1B"/>
          <w:spacing w:val="-40"/>
          <w:w w:val="105"/>
        </w:rPr>
        <w:t> </w:t>
      </w:r>
      <w:r>
        <w:rPr>
          <w:color w:val="1D1D1B"/>
          <w:w w:val="105"/>
        </w:rPr>
        <w:t>puede</w:t>
      </w:r>
      <w:r>
        <w:rPr>
          <w:color w:val="1D1D1B"/>
          <w:spacing w:val="-40"/>
          <w:w w:val="105"/>
        </w:rPr>
        <w:t> </w:t>
      </w:r>
      <w:r>
        <w:rPr>
          <w:color w:val="1D1D1B"/>
          <w:w w:val="105"/>
        </w:rPr>
        <w:t>decir</w:t>
      </w:r>
      <w:r>
        <w:rPr>
          <w:color w:val="1D1D1B"/>
          <w:spacing w:val="-40"/>
          <w:w w:val="105"/>
        </w:rPr>
        <w:t> </w:t>
      </w:r>
      <w:r>
        <w:rPr>
          <w:color w:val="1D1D1B"/>
          <w:w w:val="105"/>
        </w:rPr>
        <w:t>que</w:t>
      </w:r>
      <w:r>
        <w:rPr>
          <w:color w:val="1D1D1B"/>
          <w:spacing w:val="-40"/>
          <w:w w:val="105"/>
        </w:rPr>
        <w:t> </w:t>
      </w:r>
      <w:r>
        <w:rPr>
          <w:color w:val="1D1D1B"/>
          <w:w w:val="105"/>
        </w:rPr>
        <w:t>la</w:t>
      </w:r>
      <w:r>
        <w:rPr>
          <w:color w:val="1D1D1B"/>
          <w:spacing w:val="-40"/>
          <w:w w:val="105"/>
        </w:rPr>
        <w:t> </w:t>
      </w:r>
      <w:r>
        <w:rPr>
          <w:color w:val="1D1D1B"/>
          <w:w w:val="105"/>
        </w:rPr>
        <w:t>mediación</w:t>
      </w:r>
      <w:r>
        <w:rPr>
          <w:color w:val="1D1D1B"/>
          <w:spacing w:val="-41"/>
          <w:w w:val="105"/>
        </w:rPr>
        <w:t> </w:t>
      </w:r>
      <w:r>
        <w:rPr>
          <w:color w:val="1D1D1B"/>
          <w:w w:val="105"/>
        </w:rPr>
        <w:t>es</w:t>
      </w:r>
      <w:r>
        <w:rPr>
          <w:color w:val="1D1D1B"/>
          <w:spacing w:val="-40"/>
          <w:w w:val="105"/>
        </w:rPr>
        <w:t> </w:t>
      </w:r>
      <w:r>
        <w:rPr>
          <w:color w:val="1D1D1B"/>
          <w:w w:val="105"/>
        </w:rPr>
        <w:t>una</w:t>
      </w:r>
      <w:r>
        <w:rPr>
          <w:color w:val="1D1D1B"/>
          <w:spacing w:val="-40"/>
          <w:w w:val="105"/>
        </w:rPr>
        <w:t> </w:t>
      </w:r>
      <w:r>
        <w:rPr>
          <w:color w:val="1D1D1B"/>
          <w:w w:val="105"/>
        </w:rPr>
        <w:t>posibilidad</w:t>
      </w:r>
      <w:r>
        <w:rPr>
          <w:color w:val="1D1D1B"/>
          <w:spacing w:val="-40"/>
          <w:w w:val="105"/>
        </w:rPr>
        <w:t> </w:t>
      </w:r>
      <w:r>
        <w:rPr>
          <w:color w:val="1D1D1B"/>
          <w:w w:val="105"/>
        </w:rPr>
        <w:t>de</w:t>
      </w:r>
      <w:r>
        <w:rPr>
          <w:color w:val="1D1D1B"/>
          <w:spacing w:val="-40"/>
          <w:w w:val="105"/>
        </w:rPr>
        <w:t> </w:t>
      </w:r>
      <w:r>
        <w:rPr>
          <w:color w:val="1D1D1B"/>
          <w:w w:val="105"/>
        </w:rPr>
        <w:t>que</w:t>
      </w:r>
      <w:r>
        <w:rPr>
          <w:color w:val="1D1D1B"/>
          <w:spacing w:val="-40"/>
          <w:w w:val="105"/>
        </w:rPr>
        <w:t> </w:t>
      </w:r>
      <w:r>
        <w:rPr>
          <w:color w:val="1D1D1B"/>
          <w:w w:val="105"/>
        </w:rPr>
        <w:t>los</w:t>
      </w:r>
      <w:r>
        <w:rPr>
          <w:color w:val="1D1D1B"/>
          <w:spacing w:val="-40"/>
          <w:w w:val="105"/>
        </w:rPr>
        <w:t> </w:t>
      </w:r>
      <w:r>
        <w:rPr>
          <w:color w:val="1D1D1B"/>
          <w:w w:val="105"/>
        </w:rPr>
        <w:t>ciudadanos se erijan de manera responsable y consciente en protagonistas de  sus propios conflictos, evitando la explotación y robusteciéndose interpersonal</w:t>
      </w:r>
      <w:r>
        <w:rPr>
          <w:color w:val="1D1D1B"/>
          <w:spacing w:val="-34"/>
          <w:w w:val="105"/>
        </w:rPr>
        <w:t> </w:t>
      </w:r>
      <w:r>
        <w:rPr>
          <w:color w:val="1D1D1B"/>
          <w:w w:val="105"/>
        </w:rPr>
        <w:t>y</w:t>
      </w:r>
      <w:r>
        <w:rPr>
          <w:color w:val="1D1D1B"/>
          <w:spacing w:val="-34"/>
          <w:w w:val="105"/>
        </w:rPr>
        <w:t> </w:t>
      </w:r>
      <w:r>
        <w:rPr>
          <w:color w:val="1D1D1B"/>
          <w:w w:val="105"/>
        </w:rPr>
        <w:t>socialmente.</w:t>
      </w:r>
      <w:r>
        <w:rPr>
          <w:color w:val="1D1D1B"/>
          <w:spacing w:val="-34"/>
          <w:w w:val="105"/>
        </w:rPr>
        <w:t> </w:t>
      </w:r>
      <w:r>
        <w:rPr>
          <w:color w:val="1D1D1B"/>
          <w:w w:val="105"/>
        </w:rPr>
        <w:t>Asimismo,</w:t>
      </w:r>
      <w:r>
        <w:rPr>
          <w:color w:val="1D1D1B"/>
          <w:spacing w:val="-33"/>
          <w:w w:val="105"/>
        </w:rPr>
        <w:t> </w:t>
      </w:r>
      <w:r>
        <w:rPr>
          <w:color w:val="1D1D1B"/>
          <w:w w:val="105"/>
        </w:rPr>
        <w:t>la</w:t>
      </w:r>
      <w:r>
        <w:rPr>
          <w:color w:val="1D1D1B"/>
          <w:spacing w:val="-34"/>
          <w:w w:val="105"/>
        </w:rPr>
        <w:t> </w:t>
      </w:r>
      <w:r>
        <w:rPr>
          <w:color w:val="1D1D1B"/>
          <w:w w:val="105"/>
        </w:rPr>
        <w:t>mediación</w:t>
      </w:r>
      <w:r>
        <w:rPr>
          <w:color w:val="1D1D1B"/>
          <w:spacing w:val="-34"/>
          <w:w w:val="105"/>
        </w:rPr>
        <w:t> </w:t>
      </w:r>
      <w:r>
        <w:rPr>
          <w:color w:val="1D1D1B"/>
          <w:w w:val="105"/>
        </w:rPr>
        <w:t>permite</w:t>
      </w:r>
      <w:r>
        <w:rPr>
          <w:color w:val="1D1D1B"/>
          <w:spacing w:val="-33"/>
          <w:w w:val="105"/>
        </w:rPr>
        <w:t> </w:t>
      </w:r>
      <w:r>
        <w:rPr>
          <w:color w:val="1D1D1B"/>
          <w:w w:val="105"/>
        </w:rPr>
        <w:t>que,</w:t>
      </w:r>
      <w:r>
        <w:rPr>
          <w:color w:val="1D1D1B"/>
          <w:spacing w:val="-33"/>
          <w:w w:val="105"/>
        </w:rPr>
        <w:t> </w:t>
      </w:r>
      <w:r>
        <w:rPr>
          <w:color w:val="1D1D1B"/>
          <w:w w:val="105"/>
        </w:rPr>
        <w:t>con</w:t>
      </w:r>
      <w:r>
        <w:rPr>
          <w:color w:val="1D1D1B"/>
          <w:spacing w:val="-34"/>
          <w:w w:val="105"/>
        </w:rPr>
        <w:t> </w:t>
      </w:r>
      <w:r>
        <w:rPr>
          <w:color w:val="1D1D1B"/>
          <w:w w:val="105"/>
        </w:rPr>
        <w:t>la participación</w:t>
      </w:r>
      <w:r>
        <w:rPr>
          <w:color w:val="1D1D1B"/>
          <w:spacing w:val="-18"/>
          <w:w w:val="105"/>
        </w:rPr>
        <w:t> </w:t>
      </w:r>
      <w:r>
        <w:rPr>
          <w:color w:val="1D1D1B"/>
          <w:w w:val="105"/>
        </w:rPr>
        <w:t>de</w:t>
      </w:r>
      <w:r>
        <w:rPr>
          <w:color w:val="1D1D1B"/>
          <w:spacing w:val="-19"/>
          <w:w w:val="105"/>
        </w:rPr>
        <w:t> </w:t>
      </w:r>
      <w:r>
        <w:rPr>
          <w:color w:val="1D1D1B"/>
          <w:w w:val="105"/>
        </w:rPr>
        <w:t>un</w:t>
      </w:r>
      <w:r>
        <w:rPr>
          <w:color w:val="1D1D1B"/>
          <w:spacing w:val="-19"/>
          <w:w w:val="105"/>
        </w:rPr>
        <w:t> </w:t>
      </w:r>
      <w:r>
        <w:rPr>
          <w:color w:val="1D1D1B"/>
          <w:w w:val="105"/>
        </w:rPr>
        <w:t>tercero</w:t>
      </w:r>
      <w:r>
        <w:rPr>
          <w:color w:val="1D1D1B"/>
          <w:spacing w:val="-19"/>
          <w:w w:val="105"/>
        </w:rPr>
        <w:t> </w:t>
      </w:r>
      <w:r>
        <w:rPr>
          <w:color w:val="1D1D1B"/>
          <w:w w:val="105"/>
        </w:rPr>
        <w:t>neutral</w:t>
      </w:r>
      <w:r>
        <w:rPr>
          <w:color w:val="1D1D1B"/>
          <w:spacing w:val="-19"/>
          <w:w w:val="105"/>
        </w:rPr>
        <w:t> </w:t>
      </w:r>
      <w:r>
        <w:rPr>
          <w:color w:val="1D1D1B"/>
          <w:w w:val="105"/>
        </w:rPr>
        <w:t>e</w:t>
      </w:r>
      <w:r>
        <w:rPr>
          <w:color w:val="1D1D1B"/>
          <w:spacing w:val="-19"/>
          <w:w w:val="105"/>
        </w:rPr>
        <w:t> </w:t>
      </w:r>
      <w:r>
        <w:rPr>
          <w:color w:val="1D1D1B"/>
          <w:w w:val="105"/>
        </w:rPr>
        <w:t>imparcial,</w:t>
      </w:r>
      <w:r>
        <w:rPr>
          <w:color w:val="1D1D1B"/>
          <w:spacing w:val="-19"/>
          <w:w w:val="105"/>
        </w:rPr>
        <w:t> </w:t>
      </w:r>
      <w:r>
        <w:rPr>
          <w:color w:val="1D1D1B"/>
          <w:w w:val="105"/>
        </w:rPr>
        <w:t>los</w:t>
      </w:r>
      <w:r>
        <w:rPr>
          <w:color w:val="1D1D1B"/>
          <w:spacing w:val="-19"/>
          <w:w w:val="105"/>
        </w:rPr>
        <w:t> </w:t>
      </w:r>
      <w:r>
        <w:rPr>
          <w:color w:val="1D1D1B"/>
          <w:w w:val="105"/>
        </w:rPr>
        <w:t>antagónicos</w:t>
      </w:r>
      <w:r>
        <w:rPr>
          <w:color w:val="1D1D1B"/>
          <w:spacing w:val="-20"/>
          <w:w w:val="105"/>
        </w:rPr>
        <w:t> </w:t>
      </w:r>
      <w:r>
        <w:rPr>
          <w:color w:val="1D1D1B"/>
          <w:w w:val="105"/>
        </w:rPr>
        <w:t>puedan cooperar para solucionar sus conflictos y restablecer sus relaciones humanas,</w:t>
      </w:r>
      <w:r>
        <w:rPr>
          <w:color w:val="1D1D1B"/>
          <w:spacing w:val="-32"/>
          <w:w w:val="105"/>
        </w:rPr>
        <w:t> </w:t>
      </w:r>
      <w:r>
        <w:rPr>
          <w:color w:val="1D1D1B"/>
          <w:w w:val="105"/>
        </w:rPr>
        <w:t>por</w:t>
      </w:r>
      <w:r>
        <w:rPr>
          <w:color w:val="1D1D1B"/>
          <w:spacing w:val="-32"/>
          <w:w w:val="105"/>
        </w:rPr>
        <w:t> </w:t>
      </w:r>
      <w:r>
        <w:rPr>
          <w:color w:val="1D1D1B"/>
          <w:w w:val="105"/>
        </w:rPr>
        <w:t>lo</w:t>
      </w:r>
      <w:r>
        <w:rPr>
          <w:color w:val="1D1D1B"/>
          <w:spacing w:val="-32"/>
          <w:w w:val="105"/>
        </w:rPr>
        <w:t> </w:t>
      </w:r>
      <w:r>
        <w:rPr>
          <w:color w:val="1D1D1B"/>
          <w:w w:val="105"/>
        </w:rPr>
        <w:t>que</w:t>
      </w:r>
      <w:r>
        <w:rPr>
          <w:color w:val="1D1D1B"/>
          <w:spacing w:val="-32"/>
          <w:w w:val="105"/>
        </w:rPr>
        <w:t> </w:t>
      </w:r>
      <w:r>
        <w:rPr>
          <w:color w:val="1D1D1B"/>
          <w:w w:val="105"/>
        </w:rPr>
        <w:t>es</w:t>
      </w:r>
      <w:r>
        <w:rPr>
          <w:color w:val="1D1D1B"/>
          <w:spacing w:val="-32"/>
          <w:w w:val="105"/>
        </w:rPr>
        <w:t> </w:t>
      </w:r>
      <w:r>
        <w:rPr>
          <w:color w:val="1D1D1B"/>
          <w:w w:val="105"/>
        </w:rPr>
        <w:t>un</w:t>
      </w:r>
      <w:r>
        <w:rPr>
          <w:color w:val="1D1D1B"/>
          <w:spacing w:val="-32"/>
          <w:w w:val="105"/>
        </w:rPr>
        <w:t> </w:t>
      </w:r>
      <w:r>
        <w:rPr>
          <w:color w:val="1D1D1B"/>
          <w:w w:val="105"/>
        </w:rPr>
        <w:t>aprendizaje</w:t>
      </w:r>
      <w:r>
        <w:rPr>
          <w:color w:val="1D1D1B"/>
          <w:spacing w:val="-32"/>
          <w:w w:val="105"/>
        </w:rPr>
        <w:t> </w:t>
      </w:r>
      <w:r>
        <w:rPr>
          <w:color w:val="1D1D1B"/>
          <w:w w:val="105"/>
        </w:rPr>
        <w:t>interpersonal</w:t>
      </w:r>
      <w:r>
        <w:rPr>
          <w:color w:val="1D1D1B"/>
          <w:spacing w:val="-32"/>
          <w:w w:val="105"/>
        </w:rPr>
        <w:t> </w:t>
      </w:r>
      <w:r>
        <w:rPr>
          <w:color w:val="1D1D1B"/>
          <w:w w:val="105"/>
        </w:rPr>
        <w:t>para</w:t>
      </w:r>
      <w:r>
        <w:rPr>
          <w:color w:val="1D1D1B"/>
          <w:spacing w:val="-32"/>
          <w:w w:val="105"/>
        </w:rPr>
        <w:t> </w:t>
      </w:r>
      <w:r>
        <w:rPr>
          <w:color w:val="1D1D1B"/>
          <w:w w:val="105"/>
        </w:rPr>
        <w:t>la</w:t>
      </w:r>
      <w:r>
        <w:rPr>
          <w:color w:val="1D1D1B"/>
          <w:spacing w:val="-32"/>
          <w:w w:val="105"/>
        </w:rPr>
        <w:t> </w:t>
      </w:r>
      <w:r>
        <w:rPr>
          <w:color w:val="1D1D1B"/>
          <w:w w:val="105"/>
        </w:rPr>
        <w:t>convivencia social.</w:t>
      </w:r>
    </w:p>
    <w:p>
      <w:pPr>
        <w:pStyle w:val="BodyText"/>
        <w:spacing w:before="2"/>
        <w:rPr>
          <w:sz w:val="24"/>
        </w:rPr>
      </w:pPr>
    </w:p>
    <w:p>
      <w:pPr>
        <w:pStyle w:val="BodyText"/>
        <w:spacing w:line="264" w:lineRule="auto"/>
        <w:ind w:left="113" w:right="114"/>
        <w:jc w:val="both"/>
      </w:pPr>
      <w:r>
        <w:rPr>
          <w:color w:val="1D1D1B"/>
          <w:w w:val="105"/>
        </w:rPr>
        <w:t>Aunque</w:t>
      </w:r>
      <w:r>
        <w:rPr>
          <w:color w:val="1D1D1B"/>
          <w:spacing w:val="-14"/>
          <w:w w:val="105"/>
        </w:rPr>
        <w:t> </w:t>
      </w:r>
      <w:r>
        <w:rPr>
          <w:color w:val="1D1D1B"/>
          <w:w w:val="105"/>
        </w:rPr>
        <w:t>parece</w:t>
      </w:r>
      <w:r>
        <w:rPr>
          <w:color w:val="1D1D1B"/>
          <w:spacing w:val="-14"/>
          <w:w w:val="105"/>
        </w:rPr>
        <w:t> </w:t>
      </w:r>
      <w:r>
        <w:rPr>
          <w:color w:val="1D1D1B"/>
          <w:w w:val="105"/>
        </w:rPr>
        <w:t>una</w:t>
      </w:r>
      <w:r>
        <w:rPr>
          <w:color w:val="1D1D1B"/>
          <w:spacing w:val="-15"/>
          <w:w w:val="105"/>
        </w:rPr>
        <w:t> </w:t>
      </w:r>
      <w:r>
        <w:rPr>
          <w:color w:val="1D1D1B"/>
          <w:w w:val="105"/>
        </w:rPr>
        <w:t>nueva</w:t>
      </w:r>
      <w:r>
        <w:rPr>
          <w:color w:val="1D1D1B"/>
          <w:spacing w:val="-15"/>
          <w:w w:val="105"/>
        </w:rPr>
        <w:t> </w:t>
      </w:r>
      <w:r>
        <w:rPr>
          <w:color w:val="1D1D1B"/>
          <w:w w:val="105"/>
        </w:rPr>
        <w:t>forma</w:t>
      </w:r>
      <w:r>
        <w:rPr>
          <w:color w:val="1D1D1B"/>
          <w:spacing w:val="-15"/>
          <w:w w:val="105"/>
        </w:rPr>
        <w:t> </w:t>
      </w:r>
      <w:r>
        <w:rPr>
          <w:color w:val="1D1D1B"/>
          <w:w w:val="105"/>
        </w:rPr>
        <w:t>de</w:t>
      </w:r>
      <w:r>
        <w:rPr>
          <w:color w:val="1D1D1B"/>
          <w:spacing w:val="-15"/>
          <w:w w:val="105"/>
        </w:rPr>
        <w:t> </w:t>
      </w:r>
      <w:r>
        <w:rPr>
          <w:color w:val="1D1D1B"/>
          <w:w w:val="105"/>
        </w:rPr>
        <w:t>solucionar</w:t>
      </w:r>
      <w:r>
        <w:rPr>
          <w:color w:val="1D1D1B"/>
          <w:spacing w:val="-15"/>
          <w:w w:val="105"/>
        </w:rPr>
        <w:t> </w:t>
      </w:r>
      <w:r>
        <w:rPr>
          <w:color w:val="1D1D1B"/>
          <w:w w:val="105"/>
        </w:rPr>
        <w:t>conflictos,</w:t>
      </w:r>
      <w:r>
        <w:rPr>
          <w:color w:val="1D1D1B"/>
          <w:spacing w:val="-15"/>
          <w:w w:val="105"/>
        </w:rPr>
        <w:t> </w:t>
      </w:r>
      <w:r>
        <w:rPr>
          <w:color w:val="1D1D1B"/>
          <w:w w:val="105"/>
        </w:rPr>
        <w:t>la</w:t>
      </w:r>
      <w:r>
        <w:rPr>
          <w:color w:val="1D1D1B"/>
          <w:spacing w:val="-15"/>
          <w:w w:val="105"/>
        </w:rPr>
        <w:t> </w:t>
      </w:r>
      <w:r>
        <w:rPr>
          <w:color w:val="1D1D1B"/>
          <w:w w:val="105"/>
        </w:rPr>
        <w:t>mediación ha existido desde hace mucho tiempo, y en las antiguas civilizaciones era una forma cotidiana de solucionar los conflictos. En los pueblos nómadas</w:t>
      </w:r>
      <w:r>
        <w:rPr>
          <w:color w:val="1D1D1B"/>
          <w:spacing w:val="-32"/>
          <w:w w:val="105"/>
        </w:rPr>
        <w:t> </w:t>
      </w:r>
      <w:r>
        <w:rPr>
          <w:color w:val="1D1D1B"/>
          <w:w w:val="105"/>
        </w:rPr>
        <w:t>se</w:t>
      </w:r>
      <w:r>
        <w:rPr>
          <w:color w:val="1D1D1B"/>
          <w:spacing w:val="-32"/>
          <w:w w:val="105"/>
        </w:rPr>
        <w:t> </w:t>
      </w:r>
      <w:r>
        <w:rPr>
          <w:color w:val="1D1D1B"/>
          <w:w w:val="105"/>
        </w:rPr>
        <w:t>llamaba</w:t>
      </w:r>
      <w:r>
        <w:rPr>
          <w:color w:val="1D1D1B"/>
          <w:spacing w:val="-32"/>
          <w:w w:val="105"/>
        </w:rPr>
        <w:t> </w:t>
      </w:r>
      <w:r>
        <w:rPr>
          <w:color w:val="1D1D1B"/>
          <w:w w:val="105"/>
        </w:rPr>
        <w:t>al</w:t>
      </w:r>
      <w:r>
        <w:rPr>
          <w:color w:val="1D1D1B"/>
          <w:spacing w:val="-32"/>
          <w:w w:val="105"/>
        </w:rPr>
        <w:t> </w:t>
      </w:r>
      <w:r>
        <w:rPr>
          <w:color w:val="1D1D1B"/>
          <w:w w:val="105"/>
        </w:rPr>
        <w:t>más</w:t>
      </w:r>
      <w:r>
        <w:rPr>
          <w:color w:val="1D1D1B"/>
          <w:spacing w:val="-32"/>
          <w:w w:val="105"/>
        </w:rPr>
        <w:t> </w:t>
      </w:r>
      <w:r>
        <w:rPr>
          <w:color w:val="1D1D1B"/>
          <w:w w:val="105"/>
        </w:rPr>
        <w:t>viejo</w:t>
      </w:r>
      <w:r>
        <w:rPr>
          <w:color w:val="1D1D1B"/>
          <w:spacing w:val="-32"/>
          <w:w w:val="105"/>
        </w:rPr>
        <w:t> </w:t>
      </w:r>
      <w:r>
        <w:rPr>
          <w:color w:val="1D1D1B"/>
          <w:w w:val="105"/>
        </w:rPr>
        <w:t>para</w:t>
      </w:r>
      <w:r>
        <w:rPr>
          <w:color w:val="1D1D1B"/>
          <w:spacing w:val="-32"/>
          <w:w w:val="105"/>
        </w:rPr>
        <w:t> </w:t>
      </w:r>
      <w:r>
        <w:rPr>
          <w:color w:val="1D1D1B"/>
          <w:w w:val="105"/>
        </w:rPr>
        <w:t>convocar</w:t>
      </w:r>
      <w:r>
        <w:rPr>
          <w:color w:val="1D1D1B"/>
          <w:spacing w:val="-33"/>
          <w:w w:val="105"/>
        </w:rPr>
        <w:t> </w:t>
      </w:r>
      <w:r>
        <w:rPr>
          <w:color w:val="1D1D1B"/>
          <w:w w:val="105"/>
        </w:rPr>
        <w:t>a</w:t>
      </w:r>
      <w:r>
        <w:rPr>
          <w:color w:val="1D1D1B"/>
          <w:spacing w:val="-32"/>
          <w:w w:val="105"/>
        </w:rPr>
        <w:t> </w:t>
      </w:r>
      <w:r>
        <w:rPr>
          <w:color w:val="1D1D1B"/>
          <w:w w:val="105"/>
        </w:rPr>
        <w:t>la</w:t>
      </w:r>
      <w:r>
        <w:rPr>
          <w:color w:val="1D1D1B"/>
          <w:spacing w:val="-32"/>
          <w:w w:val="105"/>
        </w:rPr>
        <w:t> </w:t>
      </w:r>
      <w:r>
        <w:rPr>
          <w:color w:val="1D1D1B"/>
          <w:w w:val="105"/>
        </w:rPr>
        <w:t>partes</w:t>
      </w:r>
      <w:r>
        <w:rPr>
          <w:color w:val="1D1D1B"/>
          <w:spacing w:val="-32"/>
          <w:w w:val="105"/>
        </w:rPr>
        <w:t> </w:t>
      </w:r>
      <w:r>
        <w:rPr>
          <w:color w:val="1D1D1B"/>
          <w:w w:val="105"/>
        </w:rPr>
        <w:t>a</w:t>
      </w:r>
      <w:r>
        <w:rPr>
          <w:color w:val="1D1D1B"/>
          <w:spacing w:val="-32"/>
          <w:w w:val="105"/>
        </w:rPr>
        <w:t> </w:t>
      </w:r>
      <w:r>
        <w:rPr>
          <w:color w:val="1D1D1B"/>
          <w:w w:val="105"/>
        </w:rPr>
        <w:t>la</w:t>
      </w:r>
      <w:r>
        <w:rPr>
          <w:color w:val="1D1D1B"/>
          <w:spacing w:val="-32"/>
          <w:w w:val="105"/>
        </w:rPr>
        <w:t> </w:t>
      </w:r>
      <w:r>
        <w:rPr>
          <w:color w:val="1D1D1B"/>
          <w:w w:val="105"/>
        </w:rPr>
        <w:t>reflexión. Asimismo, en China se trataba de resolver los conflictos del tipo que fuera,</w:t>
      </w:r>
      <w:r>
        <w:rPr>
          <w:color w:val="1D1D1B"/>
          <w:spacing w:val="-11"/>
          <w:w w:val="105"/>
        </w:rPr>
        <w:t> </w:t>
      </w:r>
      <w:r>
        <w:rPr>
          <w:color w:val="1D1D1B"/>
          <w:w w:val="105"/>
        </w:rPr>
        <w:t>a</w:t>
      </w:r>
      <w:r>
        <w:rPr>
          <w:color w:val="1D1D1B"/>
          <w:spacing w:val="-11"/>
          <w:w w:val="105"/>
        </w:rPr>
        <w:t> </w:t>
      </w:r>
      <w:r>
        <w:rPr>
          <w:color w:val="1D1D1B"/>
          <w:w w:val="105"/>
        </w:rPr>
        <w:t>través</w:t>
      </w:r>
      <w:r>
        <w:rPr>
          <w:color w:val="1D1D1B"/>
          <w:spacing w:val="-11"/>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w w:val="105"/>
        </w:rPr>
        <w:t>persuasión</w:t>
      </w:r>
      <w:r>
        <w:rPr>
          <w:color w:val="1D1D1B"/>
          <w:spacing w:val="-11"/>
          <w:w w:val="105"/>
        </w:rPr>
        <w:t> </w:t>
      </w:r>
      <w:r>
        <w:rPr>
          <w:color w:val="1D1D1B"/>
          <w:w w:val="105"/>
        </w:rPr>
        <w:t>moral</w:t>
      </w:r>
      <w:r>
        <w:rPr>
          <w:color w:val="1D1D1B"/>
          <w:spacing w:val="-12"/>
          <w:w w:val="105"/>
        </w:rPr>
        <w:t> </w:t>
      </w:r>
      <w:r>
        <w:rPr>
          <w:color w:val="1D1D1B"/>
          <w:w w:val="105"/>
        </w:rPr>
        <w:t>y</w:t>
      </w:r>
      <w:r>
        <w:rPr>
          <w:color w:val="1D1D1B"/>
          <w:spacing w:val="-11"/>
          <w:w w:val="105"/>
        </w:rPr>
        <w:t> </w:t>
      </w:r>
      <w:r>
        <w:rPr>
          <w:color w:val="1D1D1B"/>
          <w:w w:val="105"/>
        </w:rPr>
        <w:t>el</w:t>
      </w:r>
      <w:r>
        <w:rPr>
          <w:color w:val="1D1D1B"/>
          <w:spacing w:val="-11"/>
          <w:w w:val="105"/>
        </w:rPr>
        <w:t> </w:t>
      </w:r>
      <w:r>
        <w:rPr>
          <w:color w:val="1D1D1B"/>
          <w:w w:val="105"/>
        </w:rPr>
        <w:t>acuerdo.</w:t>
      </w:r>
      <w:r>
        <w:rPr>
          <w:color w:val="1D1D1B"/>
          <w:spacing w:val="-12"/>
          <w:w w:val="105"/>
        </w:rPr>
        <w:t> </w:t>
      </w:r>
      <w:r>
        <w:rPr>
          <w:color w:val="1D1D1B"/>
          <w:spacing w:val="-4"/>
          <w:w w:val="105"/>
        </w:rPr>
        <w:t>También</w:t>
      </w:r>
      <w:r>
        <w:rPr>
          <w:color w:val="1D1D1B"/>
          <w:spacing w:val="-12"/>
          <w:w w:val="105"/>
        </w:rPr>
        <w:t> </w:t>
      </w:r>
      <w:r>
        <w:rPr>
          <w:color w:val="1D1D1B"/>
          <w:w w:val="105"/>
        </w:rPr>
        <w:t>podemos apreciar la mediación cuando en el Evangelio de San Mateo se dice: “Benditos los pacificadores porque ellos serán los llamados hijos de Dios”</w:t>
      </w:r>
      <w:r>
        <w:rPr>
          <w:color w:val="1D1D1B"/>
          <w:spacing w:val="-30"/>
          <w:w w:val="105"/>
        </w:rPr>
        <w:t> </w:t>
      </w:r>
      <w:r>
        <w:rPr>
          <w:color w:val="1D1D1B"/>
          <w:w w:val="105"/>
        </w:rPr>
        <w:t>(Aiello</w:t>
      </w:r>
      <w:r>
        <w:rPr>
          <w:color w:val="1D1D1B"/>
          <w:spacing w:val="-30"/>
          <w:w w:val="105"/>
        </w:rPr>
        <w:t> </w:t>
      </w:r>
      <w:r>
        <w:rPr>
          <w:color w:val="1D1D1B"/>
          <w:w w:val="105"/>
        </w:rPr>
        <w:t>de</w:t>
      </w:r>
      <w:r>
        <w:rPr>
          <w:color w:val="1D1D1B"/>
          <w:spacing w:val="-30"/>
          <w:w w:val="105"/>
        </w:rPr>
        <w:t> </w:t>
      </w:r>
      <w:r>
        <w:rPr>
          <w:color w:val="1D1D1B"/>
          <w:w w:val="105"/>
        </w:rPr>
        <w:t>Almeida,</w:t>
      </w:r>
      <w:r>
        <w:rPr>
          <w:color w:val="1D1D1B"/>
          <w:spacing w:val="-30"/>
          <w:w w:val="105"/>
        </w:rPr>
        <w:t> </w:t>
      </w:r>
      <w:r>
        <w:rPr>
          <w:color w:val="1D1D1B"/>
          <w:w w:val="105"/>
        </w:rPr>
        <w:t>2001:26).</w:t>
      </w:r>
    </w:p>
    <w:p>
      <w:pPr>
        <w:pStyle w:val="BodyText"/>
        <w:spacing w:before="2"/>
        <w:rPr>
          <w:sz w:val="24"/>
        </w:rPr>
      </w:pPr>
    </w:p>
    <w:p>
      <w:pPr>
        <w:pStyle w:val="BodyText"/>
        <w:spacing w:line="264" w:lineRule="auto"/>
        <w:ind w:left="113" w:right="114"/>
        <w:jc w:val="both"/>
      </w:pPr>
      <w:r>
        <w:rPr>
          <w:color w:val="1D1D1B"/>
        </w:rPr>
        <w:t>Pero no fue sino hasta 1899  cuando  se  consideró  que  de  manera más ordenada y con cierta metodología, la mediación ofrecía una vía colaborativa de solución de controversias entre países, a partir de la Convención Internacional para la Solución Pacifica de las Controver-   sias Internacionales. Actualmente, en los artículos 33 a 38 de la Carta  de las Naciones Unidas se autoriza al Consejo de Seguridad para que inste a las naciones a resolver sus diferencias por medios pacíficos. La mediación</w:t>
      </w:r>
      <w:r>
        <w:rPr>
          <w:color w:val="1D1D1B"/>
          <w:spacing w:val="-7"/>
        </w:rPr>
        <w:t> </w:t>
      </w:r>
      <w:r>
        <w:rPr>
          <w:color w:val="1D1D1B"/>
        </w:rPr>
        <w:t>se</w:t>
      </w:r>
      <w:r>
        <w:rPr>
          <w:color w:val="1D1D1B"/>
          <w:spacing w:val="-5"/>
        </w:rPr>
        <w:t> </w:t>
      </w:r>
      <w:r>
        <w:rPr>
          <w:color w:val="1D1D1B"/>
        </w:rPr>
        <w:t>convierte</w:t>
      </w:r>
      <w:r>
        <w:rPr>
          <w:color w:val="1D1D1B"/>
          <w:spacing w:val="-7"/>
        </w:rPr>
        <w:t> </w:t>
      </w:r>
      <w:r>
        <w:rPr>
          <w:color w:val="1D1D1B"/>
        </w:rPr>
        <w:t>por</w:t>
      </w:r>
      <w:r>
        <w:rPr>
          <w:color w:val="1D1D1B"/>
          <w:spacing w:val="-5"/>
        </w:rPr>
        <w:t> </w:t>
      </w:r>
      <w:r>
        <w:rPr>
          <w:color w:val="1D1D1B"/>
        </w:rPr>
        <w:t>tanto</w:t>
      </w:r>
      <w:r>
        <w:rPr>
          <w:color w:val="1D1D1B"/>
          <w:spacing w:val="-5"/>
        </w:rPr>
        <w:t> </w:t>
      </w:r>
      <w:r>
        <w:rPr>
          <w:color w:val="1D1D1B"/>
        </w:rPr>
        <w:t>en</w:t>
      </w:r>
      <w:r>
        <w:rPr>
          <w:color w:val="1D1D1B"/>
          <w:spacing w:val="-5"/>
        </w:rPr>
        <w:t> </w:t>
      </w:r>
      <w:r>
        <w:rPr>
          <w:color w:val="1D1D1B"/>
        </w:rPr>
        <w:t>un</w:t>
      </w:r>
      <w:r>
        <w:rPr>
          <w:color w:val="1D1D1B"/>
          <w:spacing w:val="-5"/>
        </w:rPr>
        <w:t> </w:t>
      </w:r>
      <w:r>
        <w:rPr>
          <w:color w:val="1D1D1B"/>
        </w:rPr>
        <w:t>medio</w:t>
      </w:r>
      <w:r>
        <w:rPr>
          <w:color w:val="1D1D1B"/>
          <w:spacing w:val="-5"/>
        </w:rPr>
        <w:t> </w:t>
      </w:r>
      <w:r>
        <w:rPr>
          <w:color w:val="1D1D1B"/>
        </w:rPr>
        <w:t>alternativo</w:t>
      </w:r>
      <w:r>
        <w:rPr>
          <w:color w:val="1D1D1B"/>
          <w:spacing w:val="-7"/>
        </w:rPr>
        <w:t> </w:t>
      </w:r>
      <w:r>
        <w:rPr>
          <w:color w:val="1D1D1B"/>
        </w:rPr>
        <w:t>para</w:t>
      </w:r>
      <w:r>
        <w:rPr>
          <w:color w:val="1D1D1B"/>
          <w:spacing w:val="-5"/>
        </w:rPr>
        <w:t> </w:t>
      </w:r>
      <w:r>
        <w:rPr>
          <w:color w:val="1D1D1B"/>
        </w:rPr>
        <w:t>solucionar los conflictos e instaurar la paz, sobre todo porque disminuye los costos  y permite lograr justicia de manera más rápida, evitando los procesos burocráticos.</w:t>
      </w:r>
    </w:p>
    <w:p>
      <w:pPr>
        <w:spacing w:after="0" w:line="264" w:lineRule="auto"/>
        <w:jc w:val="both"/>
        <w:sectPr>
          <w:pgSz w:w="9640" w:h="13040"/>
          <w:pgMar w:header="0" w:footer="653" w:top="740" w:bottom="840" w:left="1020" w:right="1300"/>
        </w:sectPr>
      </w:pPr>
    </w:p>
    <w:p>
      <w:pPr>
        <w:spacing w:before="39"/>
        <w:ind w:left="552" w:right="0" w:firstLine="0"/>
        <w:jc w:val="left"/>
        <w:rPr>
          <w:rFonts w:ascii="Palatino Linotype" w:hAnsi="Palatino Linotype"/>
          <w:sz w:val="18"/>
        </w:rPr>
      </w:pPr>
      <w:r>
        <w:rPr>
          <w:rFonts w:ascii="Palatino Linotype" w:hAnsi="Palatino Linotype"/>
          <w:color w:val="1D1D1B"/>
          <w:w w:val="95"/>
          <w:sz w:val="18"/>
        </w:rPr>
        <w:t>Mediación y conciliación de los conflictos: una alternativa constructiva para la paz</w:t>
      </w:r>
    </w:p>
    <w:p>
      <w:pPr>
        <w:pStyle w:val="BodyText"/>
        <w:spacing w:before="10"/>
        <w:rPr>
          <w:rFonts w:ascii="Palatino Linotype"/>
          <w:sz w:val="19"/>
        </w:rPr>
      </w:pPr>
    </w:p>
    <w:p>
      <w:pPr>
        <w:pStyle w:val="BodyText"/>
        <w:spacing w:line="271" w:lineRule="auto" w:before="57"/>
        <w:ind w:left="117" w:right="111"/>
        <w:jc w:val="both"/>
      </w:pPr>
      <w:r>
        <w:rPr>
          <w:color w:val="1D1D1B"/>
          <w:w w:val="105"/>
        </w:rPr>
        <w:t>En</w:t>
      </w:r>
      <w:r>
        <w:rPr>
          <w:color w:val="1D1D1B"/>
          <w:spacing w:val="-29"/>
          <w:w w:val="105"/>
        </w:rPr>
        <w:t> </w:t>
      </w:r>
      <w:r>
        <w:rPr>
          <w:color w:val="1D1D1B"/>
          <w:w w:val="105"/>
        </w:rPr>
        <w:t>Europa,</w:t>
      </w:r>
      <w:r>
        <w:rPr>
          <w:color w:val="1D1D1B"/>
          <w:spacing w:val="-29"/>
          <w:w w:val="105"/>
        </w:rPr>
        <w:t> </w:t>
      </w:r>
      <w:r>
        <w:rPr>
          <w:color w:val="1D1D1B"/>
          <w:w w:val="105"/>
        </w:rPr>
        <w:t>los</w:t>
      </w:r>
      <w:r>
        <w:rPr>
          <w:color w:val="1D1D1B"/>
          <w:spacing w:val="-29"/>
          <w:w w:val="105"/>
        </w:rPr>
        <w:t> </w:t>
      </w:r>
      <w:r>
        <w:rPr>
          <w:color w:val="1D1D1B"/>
          <w:w w:val="105"/>
        </w:rPr>
        <w:t>ministros</w:t>
      </w:r>
      <w:r>
        <w:rPr>
          <w:color w:val="1D1D1B"/>
          <w:spacing w:val="-30"/>
          <w:w w:val="105"/>
        </w:rPr>
        <w:t> </w:t>
      </w:r>
      <w:r>
        <w:rPr>
          <w:color w:val="1D1D1B"/>
          <w:w w:val="105"/>
        </w:rPr>
        <w:t>de</w:t>
      </w:r>
      <w:r>
        <w:rPr>
          <w:color w:val="1D1D1B"/>
          <w:spacing w:val="-29"/>
          <w:w w:val="105"/>
        </w:rPr>
        <w:t> </w:t>
      </w:r>
      <w:r>
        <w:rPr>
          <w:color w:val="1D1D1B"/>
          <w:w w:val="105"/>
        </w:rPr>
        <w:t>Justicia</w:t>
      </w:r>
      <w:r>
        <w:rPr>
          <w:color w:val="1D1D1B"/>
          <w:spacing w:val="-29"/>
          <w:w w:val="105"/>
        </w:rPr>
        <w:t> </w:t>
      </w:r>
      <w:r>
        <w:rPr>
          <w:color w:val="1D1D1B"/>
          <w:w w:val="105"/>
        </w:rPr>
        <w:t>de</w:t>
      </w:r>
      <w:r>
        <w:rPr>
          <w:color w:val="1D1D1B"/>
          <w:spacing w:val="-29"/>
          <w:w w:val="105"/>
        </w:rPr>
        <w:t> </w:t>
      </w:r>
      <w:r>
        <w:rPr>
          <w:color w:val="1D1D1B"/>
          <w:w w:val="105"/>
        </w:rPr>
        <w:t>los</w:t>
      </w:r>
      <w:r>
        <w:rPr>
          <w:color w:val="1D1D1B"/>
          <w:spacing w:val="-29"/>
          <w:w w:val="105"/>
        </w:rPr>
        <w:t> </w:t>
      </w:r>
      <w:r>
        <w:rPr>
          <w:color w:val="1D1D1B"/>
          <w:w w:val="105"/>
        </w:rPr>
        <w:t>Estados</w:t>
      </w:r>
      <w:r>
        <w:rPr>
          <w:color w:val="1D1D1B"/>
          <w:spacing w:val="-29"/>
          <w:w w:val="105"/>
        </w:rPr>
        <w:t> </w:t>
      </w:r>
      <w:r>
        <w:rPr>
          <w:color w:val="1D1D1B"/>
          <w:w w:val="105"/>
        </w:rPr>
        <w:t>Miembros</w:t>
      </w:r>
      <w:r>
        <w:rPr>
          <w:color w:val="1D1D1B"/>
          <w:spacing w:val="-29"/>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Unión Europea</w:t>
      </w:r>
      <w:r>
        <w:rPr>
          <w:color w:val="1D1D1B"/>
          <w:spacing w:val="-37"/>
          <w:w w:val="105"/>
        </w:rPr>
        <w:t> </w:t>
      </w:r>
      <w:r>
        <w:rPr>
          <w:color w:val="1D1D1B"/>
          <w:w w:val="105"/>
        </w:rPr>
        <w:t>acordaron</w:t>
      </w:r>
      <w:r>
        <w:rPr>
          <w:color w:val="1D1D1B"/>
          <w:spacing w:val="-37"/>
          <w:w w:val="105"/>
        </w:rPr>
        <w:t> </w:t>
      </w:r>
      <w:r>
        <w:rPr>
          <w:color w:val="1D1D1B"/>
          <w:w w:val="105"/>
        </w:rPr>
        <w:t>el</w:t>
      </w:r>
      <w:r>
        <w:rPr>
          <w:color w:val="1D1D1B"/>
          <w:spacing w:val="-37"/>
          <w:w w:val="105"/>
        </w:rPr>
        <w:t> </w:t>
      </w:r>
      <w:r>
        <w:rPr>
          <w:color w:val="1D1D1B"/>
          <w:w w:val="105"/>
        </w:rPr>
        <w:t>29</w:t>
      </w:r>
      <w:r>
        <w:rPr>
          <w:color w:val="1D1D1B"/>
          <w:spacing w:val="-37"/>
          <w:w w:val="105"/>
        </w:rPr>
        <w:t> </w:t>
      </w:r>
      <w:r>
        <w:rPr>
          <w:color w:val="1D1D1B"/>
          <w:w w:val="105"/>
        </w:rPr>
        <w:t>de</w:t>
      </w:r>
      <w:r>
        <w:rPr>
          <w:color w:val="1D1D1B"/>
          <w:spacing w:val="-37"/>
          <w:w w:val="105"/>
        </w:rPr>
        <w:t> </w:t>
      </w:r>
      <w:r>
        <w:rPr>
          <w:color w:val="1D1D1B"/>
          <w:w w:val="105"/>
        </w:rPr>
        <w:t>mayo</w:t>
      </w:r>
      <w:r>
        <w:rPr>
          <w:color w:val="1D1D1B"/>
          <w:spacing w:val="-37"/>
          <w:w w:val="105"/>
        </w:rPr>
        <w:t> </w:t>
      </w:r>
      <w:r>
        <w:rPr>
          <w:color w:val="1D1D1B"/>
          <w:w w:val="105"/>
        </w:rPr>
        <w:t>del</w:t>
      </w:r>
      <w:r>
        <w:rPr>
          <w:color w:val="1D1D1B"/>
          <w:spacing w:val="-37"/>
          <w:w w:val="105"/>
        </w:rPr>
        <w:t> </w:t>
      </w:r>
      <w:r>
        <w:rPr>
          <w:color w:val="1D1D1B"/>
          <w:w w:val="105"/>
        </w:rPr>
        <w:t>año</w:t>
      </w:r>
      <w:r>
        <w:rPr>
          <w:color w:val="1D1D1B"/>
          <w:spacing w:val="-37"/>
          <w:w w:val="105"/>
        </w:rPr>
        <w:t> </w:t>
      </w:r>
      <w:r>
        <w:rPr>
          <w:color w:val="1D1D1B"/>
          <w:w w:val="105"/>
        </w:rPr>
        <w:t>2000,</w:t>
      </w:r>
      <w:r>
        <w:rPr>
          <w:color w:val="1D1D1B"/>
          <w:spacing w:val="-37"/>
          <w:w w:val="105"/>
        </w:rPr>
        <w:t> </w:t>
      </w:r>
      <w:r>
        <w:rPr>
          <w:color w:val="1D1D1B"/>
          <w:w w:val="105"/>
        </w:rPr>
        <w:t>el</w:t>
      </w:r>
      <w:r>
        <w:rPr>
          <w:color w:val="1D1D1B"/>
          <w:spacing w:val="-37"/>
          <w:w w:val="105"/>
        </w:rPr>
        <w:t> </w:t>
      </w:r>
      <w:r>
        <w:rPr>
          <w:color w:val="1D1D1B"/>
          <w:w w:val="105"/>
        </w:rPr>
        <w:t>desarrollo</w:t>
      </w:r>
      <w:r>
        <w:rPr>
          <w:color w:val="1D1D1B"/>
          <w:spacing w:val="-37"/>
          <w:w w:val="105"/>
        </w:rPr>
        <w:t> </w:t>
      </w:r>
      <w:r>
        <w:rPr>
          <w:color w:val="1D1D1B"/>
          <w:w w:val="105"/>
        </w:rPr>
        <w:t>de</w:t>
      </w:r>
      <w:r>
        <w:rPr>
          <w:color w:val="1D1D1B"/>
          <w:spacing w:val="-37"/>
          <w:w w:val="105"/>
        </w:rPr>
        <w:t> </w:t>
      </w:r>
      <w:r>
        <w:rPr>
          <w:color w:val="1D1D1B"/>
          <w:w w:val="105"/>
        </w:rPr>
        <w:t>métodos alternativos de solución de conflictos bajo la ley civil y comercial, y la </w:t>
      </w:r>
      <w:r>
        <w:rPr>
          <w:color w:val="1D1D1B"/>
          <w:w w:val="105"/>
          <w:sz w:val="15"/>
        </w:rPr>
        <w:t>unesco</w:t>
      </w:r>
      <w:r>
        <w:rPr>
          <w:color w:val="1D1D1B"/>
          <w:spacing w:val="13"/>
          <w:w w:val="105"/>
          <w:sz w:val="15"/>
        </w:rPr>
        <w:t> </w:t>
      </w:r>
      <w:r>
        <w:rPr>
          <w:color w:val="1D1D1B"/>
          <w:w w:val="105"/>
        </w:rPr>
        <w:t>proclamó</w:t>
      </w:r>
      <w:r>
        <w:rPr>
          <w:color w:val="1D1D1B"/>
          <w:spacing w:val="-9"/>
          <w:w w:val="105"/>
        </w:rPr>
        <w:t> </w:t>
      </w:r>
      <w:r>
        <w:rPr>
          <w:color w:val="1D1D1B"/>
          <w:w w:val="105"/>
        </w:rPr>
        <w:t>el</w:t>
      </w:r>
      <w:r>
        <w:rPr>
          <w:color w:val="1D1D1B"/>
          <w:spacing w:val="-10"/>
          <w:w w:val="105"/>
        </w:rPr>
        <w:t> </w:t>
      </w:r>
      <w:r>
        <w:rPr>
          <w:color w:val="1D1D1B"/>
          <w:w w:val="105"/>
        </w:rPr>
        <w:t>Año</w:t>
      </w:r>
      <w:r>
        <w:rPr>
          <w:color w:val="1D1D1B"/>
          <w:spacing w:val="-10"/>
          <w:w w:val="105"/>
        </w:rPr>
        <w:t> </w:t>
      </w:r>
      <w:r>
        <w:rPr>
          <w:color w:val="1D1D1B"/>
          <w:w w:val="105"/>
        </w:rPr>
        <w:t>Internacional</w:t>
      </w:r>
      <w:r>
        <w:rPr>
          <w:color w:val="1D1D1B"/>
          <w:spacing w:val="-10"/>
          <w:w w:val="105"/>
        </w:rPr>
        <w:t> </w:t>
      </w:r>
      <w:r>
        <w:rPr>
          <w:color w:val="1D1D1B"/>
          <w:w w:val="105"/>
        </w:rPr>
        <w:t>de</w:t>
      </w:r>
      <w:r>
        <w:rPr>
          <w:color w:val="1D1D1B"/>
          <w:spacing w:val="-10"/>
          <w:w w:val="105"/>
        </w:rPr>
        <w:t> </w:t>
      </w:r>
      <w:r>
        <w:rPr>
          <w:color w:val="1D1D1B"/>
          <w:w w:val="105"/>
        </w:rPr>
        <w:t>la</w:t>
      </w:r>
      <w:r>
        <w:rPr>
          <w:color w:val="1D1D1B"/>
          <w:spacing w:val="-10"/>
          <w:w w:val="105"/>
        </w:rPr>
        <w:t> </w:t>
      </w:r>
      <w:r>
        <w:rPr>
          <w:color w:val="1D1D1B"/>
          <w:w w:val="105"/>
        </w:rPr>
        <w:t>Cultura</w:t>
      </w:r>
      <w:r>
        <w:rPr>
          <w:color w:val="1D1D1B"/>
          <w:spacing w:val="-10"/>
          <w:w w:val="105"/>
        </w:rPr>
        <w:t> </w:t>
      </w:r>
      <w:r>
        <w:rPr>
          <w:color w:val="1D1D1B"/>
          <w:w w:val="105"/>
        </w:rPr>
        <w:t>de</w:t>
      </w:r>
      <w:r>
        <w:rPr>
          <w:color w:val="1D1D1B"/>
          <w:spacing w:val="-10"/>
          <w:w w:val="105"/>
        </w:rPr>
        <w:t> </w:t>
      </w:r>
      <w:r>
        <w:rPr>
          <w:color w:val="1D1D1B"/>
          <w:w w:val="105"/>
        </w:rPr>
        <w:t>la</w:t>
      </w:r>
      <w:r>
        <w:rPr>
          <w:color w:val="1D1D1B"/>
          <w:spacing w:val="-10"/>
          <w:w w:val="105"/>
        </w:rPr>
        <w:t> </w:t>
      </w:r>
      <w:r>
        <w:rPr>
          <w:color w:val="1D1D1B"/>
          <w:w w:val="105"/>
        </w:rPr>
        <w:t>Paz.</w:t>
      </w:r>
    </w:p>
    <w:p>
      <w:pPr>
        <w:pStyle w:val="BodyText"/>
        <w:spacing w:before="10"/>
        <w:rPr>
          <w:sz w:val="24"/>
        </w:rPr>
      </w:pPr>
    </w:p>
    <w:p>
      <w:pPr>
        <w:pStyle w:val="BodyText"/>
        <w:spacing w:line="271" w:lineRule="auto"/>
        <w:ind w:left="117" w:right="111"/>
        <w:jc w:val="both"/>
      </w:pPr>
      <w:r>
        <w:rPr>
          <w:color w:val="1D1D1B"/>
          <w:w w:val="105"/>
        </w:rPr>
        <w:t>En</w:t>
      </w:r>
      <w:r>
        <w:rPr>
          <w:color w:val="1D1D1B"/>
          <w:spacing w:val="-18"/>
          <w:w w:val="105"/>
        </w:rPr>
        <w:t> </w:t>
      </w:r>
      <w:r>
        <w:rPr>
          <w:color w:val="1D1D1B"/>
          <w:w w:val="105"/>
        </w:rPr>
        <w:t>distintos</w:t>
      </w:r>
      <w:r>
        <w:rPr>
          <w:color w:val="1D1D1B"/>
          <w:spacing w:val="-18"/>
          <w:w w:val="105"/>
        </w:rPr>
        <w:t> </w:t>
      </w:r>
      <w:r>
        <w:rPr>
          <w:color w:val="1D1D1B"/>
          <w:w w:val="105"/>
        </w:rPr>
        <w:t>países</w:t>
      </w:r>
      <w:r>
        <w:rPr>
          <w:color w:val="1D1D1B"/>
          <w:spacing w:val="-18"/>
          <w:w w:val="105"/>
        </w:rPr>
        <w:t> </w:t>
      </w:r>
      <w:r>
        <w:rPr>
          <w:color w:val="1D1D1B"/>
          <w:w w:val="105"/>
        </w:rPr>
        <w:t>la</w:t>
      </w:r>
      <w:r>
        <w:rPr>
          <w:color w:val="1D1D1B"/>
          <w:spacing w:val="-18"/>
          <w:w w:val="105"/>
        </w:rPr>
        <w:t> </w:t>
      </w:r>
      <w:r>
        <w:rPr>
          <w:color w:val="1D1D1B"/>
          <w:w w:val="105"/>
        </w:rPr>
        <w:t>mediación</w:t>
      </w:r>
      <w:r>
        <w:rPr>
          <w:color w:val="1D1D1B"/>
          <w:spacing w:val="-19"/>
          <w:w w:val="105"/>
        </w:rPr>
        <w:t> </w:t>
      </w:r>
      <w:r>
        <w:rPr>
          <w:color w:val="1D1D1B"/>
          <w:w w:val="105"/>
        </w:rPr>
        <w:t>se</w:t>
      </w:r>
      <w:r>
        <w:rPr>
          <w:color w:val="1D1D1B"/>
          <w:spacing w:val="-18"/>
          <w:w w:val="105"/>
        </w:rPr>
        <w:t> </w:t>
      </w:r>
      <w:r>
        <w:rPr>
          <w:color w:val="1D1D1B"/>
          <w:w w:val="105"/>
        </w:rPr>
        <w:t>viene</w:t>
      </w:r>
      <w:r>
        <w:rPr>
          <w:color w:val="1D1D1B"/>
          <w:spacing w:val="-18"/>
          <w:w w:val="105"/>
        </w:rPr>
        <w:t> </w:t>
      </w:r>
      <w:r>
        <w:rPr>
          <w:color w:val="1D1D1B"/>
          <w:w w:val="105"/>
        </w:rPr>
        <w:t>empleado</w:t>
      </w:r>
      <w:r>
        <w:rPr>
          <w:color w:val="1D1D1B"/>
          <w:spacing w:val="-18"/>
          <w:w w:val="105"/>
        </w:rPr>
        <w:t> </w:t>
      </w:r>
      <w:r>
        <w:rPr>
          <w:color w:val="1D1D1B"/>
          <w:w w:val="105"/>
        </w:rPr>
        <w:t>en</w:t>
      </w:r>
      <w:r>
        <w:rPr>
          <w:color w:val="1D1D1B"/>
          <w:spacing w:val="-18"/>
          <w:w w:val="105"/>
        </w:rPr>
        <w:t> </w:t>
      </w:r>
      <w:r>
        <w:rPr>
          <w:color w:val="1D1D1B"/>
          <w:w w:val="105"/>
        </w:rPr>
        <w:t>el</w:t>
      </w:r>
      <w:r>
        <w:rPr>
          <w:color w:val="1D1D1B"/>
          <w:spacing w:val="-18"/>
          <w:w w:val="105"/>
        </w:rPr>
        <w:t> </w:t>
      </w:r>
      <w:r>
        <w:rPr>
          <w:color w:val="1D1D1B"/>
          <w:w w:val="105"/>
        </w:rPr>
        <w:t>manejo</w:t>
      </w:r>
      <w:r>
        <w:rPr>
          <w:color w:val="1D1D1B"/>
          <w:spacing w:val="-19"/>
          <w:w w:val="105"/>
        </w:rPr>
        <w:t> </w:t>
      </w:r>
      <w:r>
        <w:rPr>
          <w:color w:val="1D1D1B"/>
          <w:w w:val="105"/>
        </w:rPr>
        <w:t>de</w:t>
      </w:r>
      <w:r>
        <w:rPr>
          <w:color w:val="1D1D1B"/>
          <w:spacing w:val="-18"/>
          <w:w w:val="105"/>
        </w:rPr>
        <w:t> </w:t>
      </w:r>
      <w:r>
        <w:rPr>
          <w:color w:val="1D1D1B"/>
          <w:w w:val="105"/>
        </w:rPr>
        <w:t>los conflictos</w:t>
      </w:r>
      <w:r>
        <w:rPr>
          <w:color w:val="1D1D1B"/>
          <w:spacing w:val="-24"/>
          <w:w w:val="105"/>
        </w:rPr>
        <w:t> </w:t>
      </w:r>
      <w:r>
        <w:rPr>
          <w:color w:val="1D1D1B"/>
          <w:w w:val="105"/>
        </w:rPr>
        <w:t>e</w:t>
      </w:r>
      <w:r>
        <w:rPr>
          <w:color w:val="1D1D1B"/>
          <w:spacing w:val="-23"/>
          <w:w w:val="105"/>
        </w:rPr>
        <w:t> </w:t>
      </w:r>
      <w:r>
        <w:rPr>
          <w:color w:val="1D1D1B"/>
          <w:w w:val="105"/>
        </w:rPr>
        <w:t>incluso,</w:t>
      </w:r>
      <w:r>
        <w:rPr>
          <w:color w:val="1D1D1B"/>
          <w:spacing w:val="-23"/>
          <w:w w:val="105"/>
        </w:rPr>
        <w:t> </w:t>
      </w:r>
      <w:r>
        <w:rPr>
          <w:color w:val="1D1D1B"/>
          <w:w w:val="105"/>
        </w:rPr>
        <w:t>en</w:t>
      </w:r>
      <w:r>
        <w:rPr>
          <w:color w:val="1D1D1B"/>
          <w:spacing w:val="-23"/>
          <w:w w:val="105"/>
        </w:rPr>
        <w:t> </w:t>
      </w:r>
      <w:r>
        <w:rPr>
          <w:color w:val="1D1D1B"/>
          <w:w w:val="105"/>
        </w:rPr>
        <w:t>algunos</w:t>
      </w:r>
      <w:r>
        <w:rPr>
          <w:color w:val="1D1D1B"/>
          <w:spacing w:val="-23"/>
          <w:w w:val="105"/>
        </w:rPr>
        <w:t> </w:t>
      </w:r>
      <w:r>
        <w:rPr>
          <w:color w:val="1D1D1B"/>
          <w:w w:val="105"/>
        </w:rPr>
        <w:t>casos,</w:t>
      </w:r>
      <w:r>
        <w:rPr>
          <w:color w:val="1D1D1B"/>
          <w:spacing w:val="-23"/>
          <w:w w:val="105"/>
        </w:rPr>
        <w:t> </w:t>
      </w:r>
      <w:r>
        <w:rPr>
          <w:color w:val="1D1D1B"/>
          <w:w w:val="105"/>
        </w:rPr>
        <w:t>ya</w:t>
      </w:r>
      <w:r>
        <w:rPr>
          <w:color w:val="1D1D1B"/>
          <w:spacing w:val="-23"/>
          <w:w w:val="105"/>
        </w:rPr>
        <w:t> </w:t>
      </w:r>
      <w:r>
        <w:rPr>
          <w:color w:val="1D1D1B"/>
          <w:w w:val="105"/>
        </w:rPr>
        <w:t>ha</w:t>
      </w:r>
      <w:r>
        <w:rPr>
          <w:color w:val="1D1D1B"/>
          <w:spacing w:val="-23"/>
          <w:w w:val="105"/>
        </w:rPr>
        <w:t> </w:t>
      </w:r>
      <w:r>
        <w:rPr>
          <w:color w:val="1D1D1B"/>
          <w:w w:val="105"/>
        </w:rPr>
        <w:t>sido</w:t>
      </w:r>
      <w:r>
        <w:rPr>
          <w:color w:val="1D1D1B"/>
          <w:spacing w:val="-23"/>
          <w:w w:val="105"/>
        </w:rPr>
        <w:t> </w:t>
      </w:r>
      <w:r>
        <w:rPr>
          <w:color w:val="1D1D1B"/>
          <w:w w:val="105"/>
        </w:rPr>
        <w:t>legislada.</w:t>
      </w:r>
    </w:p>
    <w:p>
      <w:pPr>
        <w:pStyle w:val="BodyText"/>
        <w:spacing w:before="10"/>
        <w:rPr>
          <w:sz w:val="24"/>
        </w:rPr>
      </w:pPr>
    </w:p>
    <w:p>
      <w:pPr>
        <w:pStyle w:val="BodyText"/>
        <w:spacing w:line="271" w:lineRule="auto"/>
        <w:ind w:left="117" w:right="111"/>
        <w:jc w:val="both"/>
      </w:pPr>
      <w:r>
        <w:rPr>
          <w:color w:val="1D1D1B"/>
          <w:w w:val="105"/>
        </w:rPr>
        <w:t>En Inglaterra la mediación se empezó a emplear a partir de 1970; en Francia, en 1973 se reglamentó la figura del mediador; en España, aun cuando históricamente se viene empleando en contiendas de carácter civil, labora y comercial, actualmente se contempla en la Ley de</w:t>
      </w:r>
      <w:r>
        <w:rPr>
          <w:color w:val="1D1D1B"/>
          <w:spacing w:val="-17"/>
          <w:w w:val="105"/>
        </w:rPr>
        <w:t> </w:t>
      </w:r>
      <w:r>
        <w:rPr>
          <w:color w:val="1D1D1B"/>
          <w:w w:val="105"/>
        </w:rPr>
        <w:t>Enjuiciamiento</w:t>
      </w:r>
      <w:r>
        <w:rPr>
          <w:color w:val="1D1D1B"/>
          <w:spacing w:val="-17"/>
          <w:w w:val="105"/>
        </w:rPr>
        <w:t> </w:t>
      </w:r>
      <w:r>
        <w:rPr>
          <w:color w:val="1D1D1B"/>
          <w:w w:val="105"/>
        </w:rPr>
        <w:t>Criminal;</w:t>
      </w:r>
      <w:r>
        <w:rPr>
          <w:color w:val="1D1D1B"/>
          <w:spacing w:val="-18"/>
          <w:w w:val="105"/>
        </w:rPr>
        <w:t> </w:t>
      </w:r>
      <w:r>
        <w:rPr>
          <w:color w:val="1D1D1B"/>
          <w:w w:val="105"/>
        </w:rPr>
        <w:t>en</w:t>
      </w:r>
      <w:r>
        <w:rPr>
          <w:color w:val="1D1D1B"/>
          <w:spacing w:val="-18"/>
          <w:w w:val="105"/>
        </w:rPr>
        <w:t> </w:t>
      </w:r>
      <w:r>
        <w:rPr>
          <w:color w:val="1D1D1B"/>
          <w:w w:val="105"/>
        </w:rPr>
        <w:t>Suecia</w:t>
      </w:r>
      <w:r>
        <w:rPr>
          <w:color w:val="1D1D1B"/>
          <w:spacing w:val="-18"/>
          <w:w w:val="105"/>
        </w:rPr>
        <w:t> </w:t>
      </w:r>
      <w:r>
        <w:rPr>
          <w:color w:val="1D1D1B"/>
          <w:w w:val="105"/>
        </w:rPr>
        <w:t>los</w:t>
      </w:r>
      <w:r>
        <w:rPr>
          <w:color w:val="1D1D1B"/>
          <w:spacing w:val="-18"/>
          <w:w w:val="105"/>
        </w:rPr>
        <w:t> </w:t>
      </w:r>
      <w:r>
        <w:rPr>
          <w:color w:val="1D1D1B"/>
          <w:w w:val="105"/>
        </w:rPr>
        <w:t>mediadores</w:t>
      </w:r>
      <w:r>
        <w:rPr>
          <w:color w:val="1D1D1B"/>
          <w:spacing w:val="-18"/>
          <w:w w:val="105"/>
        </w:rPr>
        <w:t> </w:t>
      </w:r>
      <w:r>
        <w:rPr>
          <w:color w:val="1D1D1B"/>
          <w:w w:val="105"/>
        </w:rPr>
        <w:t>tienen</w:t>
      </w:r>
      <w:r>
        <w:rPr>
          <w:color w:val="1D1D1B"/>
          <w:spacing w:val="-17"/>
          <w:w w:val="105"/>
        </w:rPr>
        <w:t> </w:t>
      </w:r>
      <w:r>
        <w:rPr>
          <w:color w:val="1D1D1B"/>
          <w:w w:val="105"/>
        </w:rPr>
        <w:t>un</w:t>
      </w:r>
      <w:r>
        <w:rPr>
          <w:color w:val="1D1D1B"/>
          <w:spacing w:val="-18"/>
          <w:w w:val="105"/>
        </w:rPr>
        <w:t> </w:t>
      </w:r>
      <w:r>
        <w:rPr>
          <w:color w:val="1D1D1B"/>
          <w:w w:val="105"/>
        </w:rPr>
        <w:t>amplio campo de acción en los convenios colectivos, aunque estos no están regulados</w:t>
      </w:r>
      <w:r>
        <w:rPr>
          <w:color w:val="1D1D1B"/>
          <w:spacing w:val="-29"/>
          <w:w w:val="105"/>
        </w:rPr>
        <w:t> </w:t>
      </w:r>
      <w:r>
        <w:rPr>
          <w:color w:val="1D1D1B"/>
          <w:w w:val="105"/>
        </w:rPr>
        <w:t>por</w:t>
      </w:r>
      <w:r>
        <w:rPr>
          <w:color w:val="1D1D1B"/>
          <w:spacing w:val="-28"/>
          <w:w w:val="105"/>
        </w:rPr>
        <w:t> </w:t>
      </w:r>
      <w:r>
        <w:rPr>
          <w:color w:val="1D1D1B"/>
          <w:w w:val="105"/>
        </w:rPr>
        <w:t>ley;</w:t>
      </w:r>
      <w:r>
        <w:rPr>
          <w:color w:val="1D1D1B"/>
          <w:spacing w:val="-29"/>
          <w:w w:val="105"/>
        </w:rPr>
        <w:t> </w:t>
      </w:r>
      <w:r>
        <w:rPr>
          <w:color w:val="1D1D1B"/>
          <w:w w:val="105"/>
        </w:rPr>
        <w:t>en</w:t>
      </w:r>
      <w:r>
        <w:rPr>
          <w:color w:val="1D1D1B"/>
          <w:spacing w:val="-28"/>
          <w:w w:val="105"/>
        </w:rPr>
        <w:t> </w:t>
      </w:r>
      <w:r>
        <w:rPr>
          <w:color w:val="1D1D1B"/>
          <w:w w:val="105"/>
        </w:rPr>
        <w:t>Suiza,</w:t>
      </w:r>
      <w:r>
        <w:rPr>
          <w:color w:val="1D1D1B"/>
          <w:spacing w:val="-29"/>
          <w:w w:val="105"/>
        </w:rPr>
        <w:t> </w:t>
      </w:r>
      <w:r>
        <w:rPr>
          <w:color w:val="1D1D1B"/>
          <w:w w:val="105"/>
        </w:rPr>
        <w:t>a</w:t>
      </w:r>
      <w:r>
        <w:rPr>
          <w:color w:val="1D1D1B"/>
          <w:spacing w:val="-28"/>
          <w:w w:val="105"/>
        </w:rPr>
        <w:t> </w:t>
      </w:r>
      <w:r>
        <w:rPr>
          <w:color w:val="1D1D1B"/>
          <w:w w:val="105"/>
        </w:rPr>
        <w:t>partir</w:t>
      </w:r>
      <w:r>
        <w:rPr>
          <w:color w:val="1D1D1B"/>
          <w:spacing w:val="-28"/>
          <w:w w:val="105"/>
        </w:rPr>
        <w:t> </w:t>
      </w:r>
      <w:r>
        <w:rPr>
          <w:color w:val="1D1D1B"/>
          <w:w w:val="105"/>
        </w:rPr>
        <w:t>de</w:t>
      </w:r>
      <w:r>
        <w:rPr>
          <w:color w:val="1D1D1B"/>
          <w:spacing w:val="-28"/>
          <w:w w:val="105"/>
        </w:rPr>
        <w:t> </w:t>
      </w:r>
      <w:r>
        <w:rPr>
          <w:color w:val="1D1D1B"/>
          <w:w w:val="105"/>
        </w:rPr>
        <w:t>1996</w:t>
      </w:r>
      <w:r>
        <w:rPr>
          <w:color w:val="1D1D1B"/>
          <w:spacing w:val="-28"/>
          <w:w w:val="105"/>
        </w:rPr>
        <w:t> </w:t>
      </w:r>
      <w:r>
        <w:rPr>
          <w:color w:val="1D1D1B"/>
          <w:w w:val="105"/>
        </w:rPr>
        <w:t>se</w:t>
      </w:r>
      <w:r>
        <w:rPr>
          <w:color w:val="1D1D1B"/>
          <w:spacing w:val="-29"/>
          <w:w w:val="105"/>
        </w:rPr>
        <w:t> </w:t>
      </w:r>
      <w:r>
        <w:rPr>
          <w:color w:val="1D1D1B"/>
          <w:w w:val="105"/>
        </w:rPr>
        <w:t>estableció</w:t>
      </w:r>
      <w:r>
        <w:rPr>
          <w:color w:val="1D1D1B"/>
          <w:spacing w:val="-28"/>
          <w:w w:val="105"/>
        </w:rPr>
        <w:t> </w:t>
      </w:r>
      <w:r>
        <w:rPr>
          <w:color w:val="1D1D1B"/>
          <w:w w:val="105"/>
        </w:rPr>
        <w:t>la</w:t>
      </w:r>
      <w:r>
        <w:rPr>
          <w:color w:val="1D1D1B"/>
          <w:spacing w:val="-28"/>
          <w:w w:val="105"/>
        </w:rPr>
        <w:t> </w:t>
      </w:r>
      <w:r>
        <w:rPr>
          <w:color w:val="1D1D1B"/>
          <w:w w:val="105"/>
        </w:rPr>
        <w:t>guía</w:t>
      </w:r>
      <w:r>
        <w:rPr>
          <w:color w:val="1D1D1B"/>
          <w:spacing w:val="-29"/>
          <w:w w:val="105"/>
        </w:rPr>
        <w:t> </w:t>
      </w:r>
      <w:r>
        <w:rPr>
          <w:color w:val="1D1D1B"/>
          <w:w w:val="105"/>
        </w:rPr>
        <w:t>para</w:t>
      </w:r>
      <w:r>
        <w:rPr>
          <w:color w:val="1D1D1B"/>
          <w:spacing w:val="-28"/>
          <w:w w:val="105"/>
        </w:rPr>
        <w:t> </w:t>
      </w:r>
      <w:r>
        <w:rPr>
          <w:color w:val="1D1D1B"/>
          <w:w w:val="105"/>
        </w:rPr>
        <w:t>la mediación</w:t>
      </w:r>
      <w:r>
        <w:rPr>
          <w:color w:val="1D1D1B"/>
          <w:spacing w:val="-19"/>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Organización</w:t>
      </w:r>
      <w:r>
        <w:rPr>
          <w:color w:val="1D1D1B"/>
          <w:spacing w:val="-18"/>
          <w:w w:val="105"/>
        </w:rPr>
        <w:t> </w:t>
      </w:r>
      <w:r>
        <w:rPr>
          <w:color w:val="1D1D1B"/>
          <w:w w:val="105"/>
        </w:rPr>
        <w:t>Mundial</w:t>
      </w:r>
      <w:r>
        <w:rPr>
          <w:color w:val="1D1D1B"/>
          <w:spacing w:val="-18"/>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Propiedad</w:t>
      </w:r>
      <w:r>
        <w:rPr>
          <w:color w:val="1D1D1B"/>
          <w:spacing w:val="-19"/>
          <w:w w:val="105"/>
        </w:rPr>
        <w:t> </w:t>
      </w:r>
      <w:r>
        <w:rPr>
          <w:color w:val="1D1D1B"/>
          <w:w w:val="105"/>
        </w:rPr>
        <w:t>Intelectual.</w:t>
      </w:r>
    </w:p>
    <w:p>
      <w:pPr>
        <w:pStyle w:val="BodyText"/>
        <w:spacing w:before="10"/>
        <w:rPr>
          <w:sz w:val="24"/>
        </w:rPr>
      </w:pPr>
    </w:p>
    <w:p>
      <w:pPr>
        <w:pStyle w:val="BodyText"/>
        <w:spacing w:line="271" w:lineRule="auto"/>
        <w:ind w:left="117" w:right="111"/>
        <w:jc w:val="both"/>
      </w:pPr>
      <w:r>
        <w:rPr>
          <w:color w:val="1D1D1B"/>
          <w:w w:val="105"/>
        </w:rPr>
        <w:t>En Oriente, países como China llevan a cabo la mediación popular y </w:t>
      </w:r>
      <w:r>
        <w:rPr>
          <w:color w:val="1D1D1B"/>
          <w:spacing w:val="-3"/>
          <w:w w:val="105"/>
        </w:rPr>
        <w:t>familiar,</w:t>
      </w:r>
      <w:r>
        <w:rPr>
          <w:color w:val="1D1D1B"/>
          <w:spacing w:val="-31"/>
          <w:w w:val="105"/>
        </w:rPr>
        <w:t> </w:t>
      </w:r>
      <w:r>
        <w:rPr>
          <w:color w:val="1D1D1B"/>
          <w:w w:val="105"/>
        </w:rPr>
        <w:t>pero</w:t>
      </w:r>
      <w:r>
        <w:rPr>
          <w:color w:val="1D1D1B"/>
          <w:spacing w:val="-30"/>
          <w:w w:val="105"/>
        </w:rPr>
        <w:t> </w:t>
      </w:r>
      <w:r>
        <w:rPr>
          <w:color w:val="1D1D1B"/>
          <w:w w:val="105"/>
        </w:rPr>
        <w:t>no</w:t>
      </w:r>
      <w:r>
        <w:rPr>
          <w:color w:val="1D1D1B"/>
          <w:spacing w:val="-31"/>
          <w:w w:val="105"/>
        </w:rPr>
        <w:t> </w:t>
      </w:r>
      <w:r>
        <w:rPr>
          <w:color w:val="1D1D1B"/>
          <w:w w:val="105"/>
        </w:rPr>
        <w:t>existe</w:t>
      </w:r>
      <w:r>
        <w:rPr>
          <w:color w:val="1D1D1B"/>
          <w:spacing w:val="-30"/>
          <w:w w:val="105"/>
        </w:rPr>
        <w:t> </w:t>
      </w:r>
      <w:r>
        <w:rPr>
          <w:color w:val="1D1D1B"/>
          <w:w w:val="105"/>
        </w:rPr>
        <w:t>la</w:t>
      </w:r>
      <w:r>
        <w:rPr>
          <w:color w:val="1D1D1B"/>
          <w:spacing w:val="-31"/>
          <w:w w:val="105"/>
        </w:rPr>
        <w:t> </w:t>
      </w:r>
      <w:r>
        <w:rPr>
          <w:color w:val="1D1D1B"/>
          <w:w w:val="105"/>
        </w:rPr>
        <w:t>mediación</w:t>
      </w:r>
      <w:r>
        <w:rPr>
          <w:color w:val="1D1D1B"/>
          <w:spacing w:val="-31"/>
          <w:w w:val="105"/>
        </w:rPr>
        <w:t> </w:t>
      </w:r>
      <w:r>
        <w:rPr>
          <w:color w:val="1D1D1B"/>
          <w:w w:val="105"/>
        </w:rPr>
        <w:t>criminal,</w:t>
      </w:r>
      <w:r>
        <w:rPr>
          <w:color w:val="1D1D1B"/>
          <w:spacing w:val="-31"/>
          <w:w w:val="105"/>
        </w:rPr>
        <w:t> </w:t>
      </w:r>
      <w:r>
        <w:rPr>
          <w:color w:val="1D1D1B"/>
          <w:w w:val="105"/>
        </w:rPr>
        <w:t>y</w:t>
      </w:r>
      <w:r>
        <w:rPr>
          <w:color w:val="1D1D1B"/>
          <w:spacing w:val="-31"/>
          <w:w w:val="105"/>
        </w:rPr>
        <w:t> </w:t>
      </w:r>
      <w:r>
        <w:rPr>
          <w:color w:val="1D1D1B"/>
          <w:w w:val="105"/>
        </w:rPr>
        <w:t>en</w:t>
      </w:r>
      <w:r>
        <w:rPr>
          <w:color w:val="1D1D1B"/>
          <w:spacing w:val="-31"/>
          <w:w w:val="105"/>
        </w:rPr>
        <w:t> </w:t>
      </w:r>
      <w:r>
        <w:rPr>
          <w:color w:val="1D1D1B"/>
          <w:w w:val="105"/>
        </w:rPr>
        <w:t>Japón,</w:t>
      </w:r>
      <w:r>
        <w:rPr>
          <w:color w:val="1D1D1B"/>
          <w:spacing w:val="-31"/>
          <w:w w:val="105"/>
        </w:rPr>
        <w:t> </w:t>
      </w:r>
      <w:r>
        <w:rPr>
          <w:color w:val="1D1D1B"/>
          <w:w w:val="105"/>
        </w:rPr>
        <w:t>desde</w:t>
      </w:r>
      <w:r>
        <w:rPr>
          <w:color w:val="1D1D1B"/>
          <w:spacing w:val="-30"/>
          <w:w w:val="105"/>
        </w:rPr>
        <w:t> </w:t>
      </w:r>
      <w:r>
        <w:rPr>
          <w:color w:val="1D1D1B"/>
          <w:w w:val="105"/>
        </w:rPr>
        <w:t>tiempos remotos,</w:t>
      </w:r>
      <w:r>
        <w:rPr>
          <w:color w:val="1D1D1B"/>
          <w:spacing w:val="-36"/>
          <w:w w:val="105"/>
        </w:rPr>
        <w:t> </w:t>
      </w:r>
      <w:r>
        <w:rPr>
          <w:color w:val="1D1D1B"/>
          <w:w w:val="105"/>
        </w:rPr>
        <w:t>se</w:t>
      </w:r>
      <w:r>
        <w:rPr>
          <w:color w:val="1D1D1B"/>
          <w:spacing w:val="-36"/>
          <w:w w:val="105"/>
        </w:rPr>
        <w:t> </w:t>
      </w:r>
      <w:r>
        <w:rPr>
          <w:color w:val="1D1D1B"/>
          <w:w w:val="105"/>
        </w:rPr>
        <w:t>utilizan</w:t>
      </w:r>
      <w:r>
        <w:rPr>
          <w:color w:val="1D1D1B"/>
          <w:spacing w:val="-36"/>
          <w:w w:val="105"/>
        </w:rPr>
        <w:t> </w:t>
      </w:r>
      <w:r>
        <w:rPr>
          <w:color w:val="1D1D1B"/>
          <w:w w:val="105"/>
        </w:rPr>
        <w:t>la</w:t>
      </w:r>
      <w:r>
        <w:rPr>
          <w:color w:val="1D1D1B"/>
          <w:spacing w:val="-36"/>
          <w:w w:val="105"/>
        </w:rPr>
        <w:t> </w:t>
      </w:r>
      <w:r>
        <w:rPr>
          <w:color w:val="1D1D1B"/>
          <w:w w:val="105"/>
        </w:rPr>
        <w:t>mediación</w:t>
      </w:r>
      <w:r>
        <w:rPr>
          <w:color w:val="1D1D1B"/>
          <w:spacing w:val="-36"/>
          <w:w w:val="105"/>
        </w:rPr>
        <w:t> </w:t>
      </w:r>
      <w:r>
        <w:rPr>
          <w:color w:val="1D1D1B"/>
          <w:w w:val="105"/>
        </w:rPr>
        <w:t>y</w:t>
      </w:r>
      <w:r>
        <w:rPr>
          <w:color w:val="1D1D1B"/>
          <w:spacing w:val="-36"/>
          <w:w w:val="105"/>
        </w:rPr>
        <w:t> </w:t>
      </w:r>
      <w:r>
        <w:rPr>
          <w:color w:val="1D1D1B"/>
          <w:w w:val="105"/>
        </w:rPr>
        <w:t>la</w:t>
      </w:r>
      <w:r>
        <w:rPr>
          <w:color w:val="1D1D1B"/>
          <w:spacing w:val="-36"/>
          <w:w w:val="105"/>
        </w:rPr>
        <w:t> </w:t>
      </w:r>
      <w:r>
        <w:rPr>
          <w:color w:val="1D1D1B"/>
          <w:w w:val="105"/>
        </w:rPr>
        <w:t>conciliación</w:t>
      </w:r>
      <w:r>
        <w:rPr>
          <w:color w:val="1D1D1B"/>
          <w:spacing w:val="-36"/>
          <w:w w:val="105"/>
        </w:rPr>
        <w:t> </w:t>
      </w:r>
      <w:r>
        <w:rPr>
          <w:color w:val="1D1D1B"/>
          <w:w w:val="105"/>
        </w:rPr>
        <w:t>como</w:t>
      </w:r>
      <w:r>
        <w:rPr>
          <w:color w:val="1D1D1B"/>
          <w:spacing w:val="-36"/>
          <w:w w:val="105"/>
        </w:rPr>
        <w:t> </w:t>
      </w:r>
      <w:r>
        <w:rPr>
          <w:color w:val="1D1D1B"/>
          <w:w w:val="105"/>
        </w:rPr>
        <w:t>medios</w:t>
      </w:r>
      <w:r>
        <w:rPr>
          <w:color w:val="1D1D1B"/>
          <w:spacing w:val="-36"/>
          <w:w w:val="105"/>
        </w:rPr>
        <w:t> </w:t>
      </w:r>
      <w:r>
        <w:rPr>
          <w:color w:val="1D1D1B"/>
          <w:w w:val="105"/>
        </w:rPr>
        <w:t>naturales para</w:t>
      </w:r>
      <w:r>
        <w:rPr>
          <w:color w:val="1D1D1B"/>
          <w:spacing w:val="-22"/>
          <w:w w:val="105"/>
        </w:rPr>
        <w:t> </w:t>
      </w:r>
      <w:r>
        <w:rPr>
          <w:color w:val="1D1D1B"/>
          <w:w w:val="105"/>
        </w:rPr>
        <w:t>resolver</w:t>
      </w:r>
      <w:r>
        <w:rPr>
          <w:color w:val="1D1D1B"/>
          <w:spacing w:val="-23"/>
          <w:w w:val="105"/>
        </w:rPr>
        <w:t> </w:t>
      </w:r>
      <w:r>
        <w:rPr>
          <w:color w:val="1D1D1B"/>
          <w:w w:val="105"/>
        </w:rPr>
        <w:t>todo</w:t>
      </w:r>
      <w:r>
        <w:rPr>
          <w:color w:val="1D1D1B"/>
          <w:spacing w:val="-22"/>
          <w:w w:val="105"/>
        </w:rPr>
        <w:t> </w:t>
      </w:r>
      <w:r>
        <w:rPr>
          <w:color w:val="1D1D1B"/>
          <w:w w:val="105"/>
        </w:rPr>
        <w:t>tipo</w:t>
      </w:r>
      <w:r>
        <w:rPr>
          <w:color w:val="1D1D1B"/>
          <w:spacing w:val="-22"/>
          <w:w w:val="105"/>
        </w:rPr>
        <w:t> </w:t>
      </w:r>
      <w:r>
        <w:rPr>
          <w:color w:val="1D1D1B"/>
          <w:w w:val="105"/>
        </w:rPr>
        <w:t>de</w:t>
      </w:r>
      <w:r>
        <w:rPr>
          <w:color w:val="1D1D1B"/>
          <w:spacing w:val="-22"/>
          <w:w w:val="105"/>
        </w:rPr>
        <w:t> </w:t>
      </w:r>
      <w:r>
        <w:rPr>
          <w:color w:val="1D1D1B"/>
          <w:w w:val="105"/>
        </w:rPr>
        <w:t>contiendas.</w:t>
      </w:r>
    </w:p>
    <w:p>
      <w:pPr>
        <w:pStyle w:val="BodyText"/>
        <w:spacing w:before="10"/>
        <w:rPr>
          <w:sz w:val="24"/>
        </w:rPr>
      </w:pPr>
    </w:p>
    <w:p>
      <w:pPr>
        <w:pStyle w:val="BodyText"/>
        <w:spacing w:line="271" w:lineRule="auto"/>
        <w:ind w:left="117" w:right="110"/>
        <w:jc w:val="both"/>
      </w:pPr>
      <w:r>
        <w:rPr>
          <w:color w:val="1D1D1B"/>
          <w:w w:val="105"/>
        </w:rPr>
        <w:t>En</w:t>
      </w:r>
      <w:r>
        <w:rPr>
          <w:color w:val="1D1D1B"/>
          <w:spacing w:val="-28"/>
          <w:w w:val="105"/>
        </w:rPr>
        <w:t> </w:t>
      </w:r>
      <w:r>
        <w:rPr>
          <w:color w:val="1D1D1B"/>
          <w:w w:val="105"/>
        </w:rPr>
        <w:t>los</w:t>
      </w:r>
      <w:r>
        <w:rPr>
          <w:color w:val="1D1D1B"/>
          <w:spacing w:val="-28"/>
          <w:w w:val="105"/>
        </w:rPr>
        <w:t> </w:t>
      </w:r>
      <w:r>
        <w:rPr>
          <w:color w:val="1D1D1B"/>
          <w:w w:val="105"/>
        </w:rPr>
        <w:t>países</w:t>
      </w:r>
      <w:r>
        <w:rPr>
          <w:color w:val="1D1D1B"/>
          <w:spacing w:val="-27"/>
          <w:w w:val="105"/>
        </w:rPr>
        <w:t> </w:t>
      </w:r>
      <w:r>
        <w:rPr>
          <w:color w:val="1D1D1B"/>
          <w:w w:val="105"/>
        </w:rPr>
        <w:t>de</w:t>
      </w:r>
      <w:r>
        <w:rPr>
          <w:color w:val="1D1D1B"/>
          <w:spacing w:val="-28"/>
          <w:w w:val="105"/>
        </w:rPr>
        <w:t> </w:t>
      </w:r>
      <w:r>
        <w:rPr>
          <w:color w:val="1D1D1B"/>
          <w:w w:val="105"/>
        </w:rPr>
        <w:t>Oceanía,</w:t>
      </w:r>
      <w:r>
        <w:rPr>
          <w:color w:val="1D1D1B"/>
          <w:spacing w:val="-28"/>
          <w:w w:val="105"/>
        </w:rPr>
        <w:t> </w:t>
      </w:r>
      <w:r>
        <w:rPr>
          <w:color w:val="1D1D1B"/>
          <w:w w:val="105"/>
        </w:rPr>
        <w:t>como</w:t>
      </w:r>
      <w:r>
        <w:rPr>
          <w:color w:val="1D1D1B"/>
          <w:spacing w:val="-28"/>
          <w:w w:val="105"/>
        </w:rPr>
        <w:t> </w:t>
      </w:r>
      <w:r>
        <w:rPr>
          <w:color w:val="1D1D1B"/>
          <w:w w:val="105"/>
        </w:rPr>
        <w:t>Australia</w:t>
      </w:r>
      <w:r>
        <w:rPr>
          <w:color w:val="1D1D1B"/>
          <w:spacing w:val="-27"/>
          <w:w w:val="105"/>
        </w:rPr>
        <w:t> </w:t>
      </w:r>
      <w:r>
        <w:rPr>
          <w:color w:val="1D1D1B"/>
          <w:w w:val="105"/>
        </w:rPr>
        <w:t>y</w:t>
      </w:r>
      <w:r>
        <w:rPr>
          <w:color w:val="1D1D1B"/>
          <w:spacing w:val="-28"/>
          <w:w w:val="105"/>
        </w:rPr>
        <w:t> </w:t>
      </w:r>
      <w:r>
        <w:rPr>
          <w:color w:val="1D1D1B"/>
          <w:w w:val="105"/>
        </w:rPr>
        <w:t>Nueva</w:t>
      </w:r>
      <w:r>
        <w:rPr>
          <w:color w:val="1D1D1B"/>
          <w:spacing w:val="-28"/>
          <w:w w:val="105"/>
        </w:rPr>
        <w:t> </w:t>
      </w:r>
      <w:r>
        <w:rPr>
          <w:color w:val="1D1D1B"/>
          <w:w w:val="105"/>
        </w:rPr>
        <w:t>Zelanda,</w:t>
      </w:r>
      <w:r>
        <w:rPr>
          <w:color w:val="1D1D1B"/>
          <w:spacing w:val="-27"/>
          <w:w w:val="105"/>
        </w:rPr>
        <w:t> </w:t>
      </w:r>
      <w:r>
        <w:rPr>
          <w:color w:val="1D1D1B"/>
          <w:w w:val="105"/>
        </w:rPr>
        <w:t>la</w:t>
      </w:r>
      <w:r>
        <w:rPr>
          <w:color w:val="1D1D1B"/>
          <w:spacing w:val="-28"/>
          <w:w w:val="105"/>
        </w:rPr>
        <w:t> </w:t>
      </w:r>
      <w:r>
        <w:rPr>
          <w:color w:val="1D1D1B"/>
          <w:w w:val="105"/>
        </w:rPr>
        <w:t>mediación se</w:t>
      </w:r>
      <w:r>
        <w:rPr>
          <w:color w:val="1D1D1B"/>
          <w:spacing w:val="-9"/>
          <w:w w:val="105"/>
        </w:rPr>
        <w:t> </w:t>
      </w:r>
      <w:r>
        <w:rPr>
          <w:color w:val="1D1D1B"/>
          <w:w w:val="105"/>
        </w:rPr>
        <w:t>viene</w:t>
      </w:r>
      <w:r>
        <w:rPr>
          <w:color w:val="1D1D1B"/>
          <w:spacing w:val="-9"/>
          <w:w w:val="105"/>
        </w:rPr>
        <w:t> </w:t>
      </w:r>
      <w:r>
        <w:rPr>
          <w:color w:val="1D1D1B"/>
          <w:w w:val="105"/>
        </w:rPr>
        <w:t>considerando</w:t>
      </w:r>
      <w:r>
        <w:rPr>
          <w:color w:val="1D1D1B"/>
          <w:spacing w:val="-10"/>
          <w:w w:val="105"/>
        </w:rPr>
        <w:t> </w:t>
      </w:r>
      <w:r>
        <w:rPr>
          <w:color w:val="1D1D1B"/>
          <w:w w:val="105"/>
        </w:rPr>
        <w:t>y</w:t>
      </w:r>
      <w:r>
        <w:rPr>
          <w:color w:val="1D1D1B"/>
          <w:spacing w:val="-9"/>
          <w:w w:val="105"/>
        </w:rPr>
        <w:t> </w:t>
      </w:r>
      <w:r>
        <w:rPr>
          <w:color w:val="1D1D1B"/>
          <w:w w:val="105"/>
        </w:rPr>
        <w:t>empleando</w:t>
      </w:r>
      <w:r>
        <w:rPr>
          <w:color w:val="1D1D1B"/>
          <w:spacing w:val="-8"/>
          <w:w w:val="105"/>
        </w:rPr>
        <w:t> </w:t>
      </w:r>
      <w:r>
        <w:rPr>
          <w:color w:val="1D1D1B"/>
          <w:w w:val="105"/>
        </w:rPr>
        <w:t>en</w:t>
      </w:r>
      <w:r>
        <w:rPr>
          <w:color w:val="1D1D1B"/>
          <w:spacing w:val="-9"/>
          <w:w w:val="105"/>
        </w:rPr>
        <w:t> </w:t>
      </w:r>
      <w:r>
        <w:rPr>
          <w:color w:val="1D1D1B"/>
          <w:w w:val="105"/>
        </w:rPr>
        <w:t>los</w:t>
      </w:r>
      <w:r>
        <w:rPr>
          <w:color w:val="1D1D1B"/>
          <w:spacing w:val="-9"/>
          <w:w w:val="105"/>
        </w:rPr>
        <w:t> </w:t>
      </w:r>
      <w:r>
        <w:rPr>
          <w:color w:val="1D1D1B"/>
          <w:w w:val="105"/>
        </w:rPr>
        <w:t>tribunales.</w:t>
      </w:r>
      <w:r>
        <w:rPr>
          <w:color w:val="1D1D1B"/>
          <w:spacing w:val="-8"/>
          <w:w w:val="105"/>
        </w:rPr>
        <w:t> </w:t>
      </w:r>
      <w:r>
        <w:rPr>
          <w:color w:val="1D1D1B"/>
          <w:w w:val="105"/>
        </w:rPr>
        <w:t>Se</w:t>
      </w:r>
      <w:r>
        <w:rPr>
          <w:color w:val="1D1D1B"/>
          <w:spacing w:val="-9"/>
          <w:w w:val="105"/>
        </w:rPr>
        <w:t> </w:t>
      </w:r>
      <w:r>
        <w:rPr>
          <w:color w:val="1D1D1B"/>
          <w:w w:val="105"/>
        </w:rPr>
        <w:t>estima</w:t>
      </w:r>
      <w:r>
        <w:rPr>
          <w:color w:val="1D1D1B"/>
          <w:spacing w:val="-8"/>
          <w:w w:val="105"/>
        </w:rPr>
        <w:t> </w:t>
      </w:r>
      <w:r>
        <w:rPr>
          <w:color w:val="1D1D1B"/>
          <w:w w:val="105"/>
        </w:rPr>
        <w:t>como una de las opciones para disminuir todo el proceso administrativo,    y también para garantizar una justicia con mayor legitimidad. En las comunidades</w:t>
      </w:r>
      <w:r>
        <w:rPr>
          <w:color w:val="1D1D1B"/>
          <w:spacing w:val="-7"/>
          <w:w w:val="105"/>
        </w:rPr>
        <w:t> </w:t>
      </w:r>
      <w:r>
        <w:rPr>
          <w:color w:val="1D1D1B"/>
          <w:w w:val="105"/>
        </w:rPr>
        <w:t>africanas</w:t>
      </w:r>
      <w:r>
        <w:rPr>
          <w:color w:val="1D1D1B"/>
          <w:spacing w:val="-7"/>
          <w:w w:val="105"/>
        </w:rPr>
        <w:t> </w:t>
      </w:r>
      <w:r>
        <w:rPr>
          <w:color w:val="1D1D1B"/>
          <w:w w:val="105"/>
        </w:rPr>
        <w:t>se</w:t>
      </w:r>
      <w:r>
        <w:rPr>
          <w:color w:val="1D1D1B"/>
          <w:spacing w:val="-7"/>
          <w:w w:val="105"/>
        </w:rPr>
        <w:t> </w:t>
      </w:r>
      <w:r>
        <w:rPr>
          <w:color w:val="1D1D1B"/>
          <w:w w:val="105"/>
        </w:rPr>
        <w:t>“sostiene</w:t>
      </w:r>
      <w:r>
        <w:rPr>
          <w:color w:val="1D1D1B"/>
          <w:spacing w:val="-7"/>
          <w:w w:val="105"/>
        </w:rPr>
        <w:t> </w:t>
      </w:r>
      <w:r>
        <w:rPr>
          <w:color w:val="1D1D1B"/>
          <w:w w:val="105"/>
        </w:rPr>
        <w:t>el</w:t>
      </w:r>
      <w:r>
        <w:rPr>
          <w:color w:val="1D1D1B"/>
          <w:spacing w:val="-6"/>
          <w:w w:val="105"/>
        </w:rPr>
        <w:t> </w:t>
      </w:r>
      <w:r>
        <w:rPr>
          <w:color w:val="1D1D1B"/>
          <w:w w:val="105"/>
        </w:rPr>
        <w:t>lema</w:t>
      </w:r>
      <w:r>
        <w:rPr>
          <w:color w:val="1D1D1B"/>
          <w:spacing w:val="-6"/>
          <w:w w:val="105"/>
        </w:rPr>
        <w:t> </w:t>
      </w:r>
      <w:r>
        <w:rPr>
          <w:color w:val="1D1D1B"/>
          <w:w w:val="105"/>
        </w:rPr>
        <w:t>de</w:t>
      </w:r>
      <w:r>
        <w:rPr>
          <w:color w:val="1D1D1B"/>
          <w:spacing w:val="-7"/>
          <w:w w:val="105"/>
        </w:rPr>
        <w:t> </w:t>
      </w:r>
      <w:r>
        <w:rPr>
          <w:color w:val="1D1D1B"/>
          <w:w w:val="105"/>
        </w:rPr>
        <w:t>resolver</w:t>
      </w:r>
      <w:r>
        <w:rPr>
          <w:color w:val="1D1D1B"/>
          <w:spacing w:val="-7"/>
          <w:w w:val="105"/>
        </w:rPr>
        <w:t> </w:t>
      </w:r>
      <w:r>
        <w:rPr>
          <w:color w:val="1D1D1B"/>
          <w:w w:val="105"/>
        </w:rPr>
        <w:t>las</w:t>
      </w:r>
      <w:r>
        <w:rPr>
          <w:color w:val="1D1D1B"/>
          <w:spacing w:val="-6"/>
          <w:w w:val="105"/>
        </w:rPr>
        <w:t> </w:t>
      </w:r>
      <w:r>
        <w:rPr>
          <w:color w:val="1D1D1B"/>
          <w:w w:val="105"/>
        </w:rPr>
        <w:t>contiendas en asambleas o juntas vecinales. En todas ellas, de una u otra forma se prefiere buscar la conciliación, con la ayuda de alguna persona o vecino notable que actúe como intermediario, pero sin la</w:t>
      </w:r>
      <w:r>
        <w:rPr>
          <w:color w:val="1D1D1B"/>
          <w:spacing w:val="-38"/>
          <w:w w:val="105"/>
        </w:rPr>
        <w:t> </w:t>
      </w:r>
      <w:r>
        <w:rPr>
          <w:color w:val="1D1D1B"/>
          <w:w w:val="105"/>
        </w:rPr>
        <w:t>intervención de</w:t>
      </w:r>
      <w:r>
        <w:rPr>
          <w:color w:val="1D1D1B"/>
          <w:spacing w:val="-22"/>
          <w:w w:val="105"/>
        </w:rPr>
        <w:t> </w:t>
      </w:r>
      <w:r>
        <w:rPr>
          <w:color w:val="1D1D1B"/>
          <w:w w:val="105"/>
        </w:rPr>
        <w:t>árbitro,</w:t>
      </w:r>
      <w:r>
        <w:rPr>
          <w:color w:val="1D1D1B"/>
          <w:spacing w:val="-23"/>
          <w:w w:val="105"/>
        </w:rPr>
        <w:t> </w:t>
      </w:r>
      <w:r>
        <w:rPr>
          <w:color w:val="1D1D1B"/>
          <w:w w:val="105"/>
        </w:rPr>
        <w:t>ni</w:t>
      </w:r>
      <w:r>
        <w:rPr>
          <w:color w:val="1D1D1B"/>
          <w:spacing w:val="-22"/>
          <w:w w:val="105"/>
        </w:rPr>
        <w:t> </w:t>
      </w:r>
      <w:r>
        <w:rPr>
          <w:color w:val="1D1D1B"/>
          <w:w w:val="105"/>
        </w:rPr>
        <w:t>el</w:t>
      </w:r>
      <w:r>
        <w:rPr>
          <w:color w:val="1D1D1B"/>
          <w:spacing w:val="-22"/>
          <w:w w:val="105"/>
        </w:rPr>
        <w:t> </w:t>
      </w:r>
      <w:r>
        <w:rPr>
          <w:color w:val="1D1D1B"/>
          <w:w w:val="105"/>
        </w:rPr>
        <w:t>uso</w:t>
      </w:r>
      <w:r>
        <w:rPr>
          <w:color w:val="1D1D1B"/>
          <w:spacing w:val="-22"/>
          <w:w w:val="105"/>
        </w:rPr>
        <w:t> </w:t>
      </w:r>
      <w:r>
        <w:rPr>
          <w:color w:val="1D1D1B"/>
          <w:w w:val="105"/>
        </w:rPr>
        <w:t>de</w:t>
      </w:r>
      <w:r>
        <w:rPr>
          <w:color w:val="1D1D1B"/>
          <w:spacing w:val="-22"/>
          <w:w w:val="105"/>
        </w:rPr>
        <w:t> </w:t>
      </w:r>
      <w:r>
        <w:rPr>
          <w:color w:val="1D1D1B"/>
          <w:w w:val="105"/>
        </w:rPr>
        <w:t>sanciones”</w:t>
      </w:r>
      <w:r>
        <w:rPr>
          <w:color w:val="1D1D1B"/>
          <w:spacing w:val="-22"/>
          <w:w w:val="105"/>
        </w:rPr>
        <w:t> </w:t>
      </w:r>
      <w:r>
        <w:rPr>
          <w:color w:val="1D1D1B"/>
          <w:w w:val="105"/>
        </w:rPr>
        <w:t>(Aiello</w:t>
      </w:r>
      <w:r>
        <w:rPr>
          <w:color w:val="1D1D1B"/>
          <w:spacing w:val="-22"/>
          <w:w w:val="105"/>
        </w:rPr>
        <w:t> </w:t>
      </w:r>
      <w:r>
        <w:rPr>
          <w:color w:val="1D1D1B"/>
          <w:w w:val="105"/>
        </w:rPr>
        <w:t>de</w:t>
      </w:r>
      <w:r>
        <w:rPr>
          <w:color w:val="1D1D1B"/>
          <w:spacing w:val="-22"/>
          <w:w w:val="105"/>
        </w:rPr>
        <w:t> </w:t>
      </w:r>
      <w:r>
        <w:rPr>
          <w:color w:val="1D1D1B"/>
          <w:w w:val="105"/>
        </w:rPr>
        <w:t>Almeida,</w:t>
      </w:r>
      <w:r>
        <w:rPr>
          <w:color w:val="1D1D1B"/>
          <w:spacing w:val="-22"/>
          <w:w w:val="105"/>
        </w:rPr>
        <w:t> </w:t>
      </w:r>
      <w:r>
        <w:rPr>
          <w:color w:val="1D1D1B"/>
          <w:w w:val="105"/>
        </w:rPr>
        <w:t>2001:</w:t>
      </w:r>
      <w:r>
        <w:rPr>
          <w:color w:val="1D1D1B"/>
          <w:spacing w:val="-22"/>
          <w:w w:val="105"/>
        </w:rPr>
        <w:t> </w:t>
      </w:r>
      <w:r>
        <w:rPr>
          <w:color w:val="1D1D1B"/>
          <w:w w:val="105"/>
        </w:rPr>
        <w:t>79).</w:t>
      </w:r>
    </w:p>
    <w:p>
      <w:pPr>
        <w:pStyle w:val="BodyText"/>
        <w:spacing w:before="10"/>
        <w:rPr>
          <w:sz w:val="24"/>
        </w:rPr>
      </w:pPr>
    </w:p>
    <w:p>
      <w:pPr>
        <w:pStyle w:val="BodyText"/>
        <w:spacing w:line="271" w:lineRule="auto"/>
        <w:ind w:left="117" w:right="111"/>
        <w:jc w:val="both"/>
      </w:pPr>
      <w:r>
        <w:rPr>
          <w:color w:val="1D1D1B"/>
        </w:rPr>
        <w:t>A partir de los años setenta, en el estado de California, la mediación     es obligatoria, previamente al juicio en los Tribunales Federales, por lo que el juez puede recomendar a las partes la mediación; y si se  </w:t>
      </w:r>
      <w:r>
        <w:rPr>
          <w:color w:val="1D1D1B"/>
          <w:spacing w:val="56"/>
        </w:rPr>
        <w:t> </w:t>
      </w:r>
      <w:r>
        <w:rPr>
          <w:color w:val="1D1D1B"/>
        </w:rPr>
        <w:t>remite</w:t>
      </w:r>
    </w:p>
    <w:p>
      <w:pPr>
        <w:spacing w:after="0" w:line="271" w:lineRule="auto"/>
        <w:jc w:val="both"/>
        <w:sectPr>
          <w:footerReference w:type="default" r:id="rId182"/>
          <w:pgSz w:w="9640" w:h="13040"/>
          <w:pgMar w:footer="653" w:header="0" w:top="740" w:bottom="840" w:left="1300" w:right="1020"/>
          <w:pgNumType w:start="187"/>
        </w:sectPr>
      </w:pPr>
    </w:p>
    <w:p>
      <w:pPr>
        <w:spacing w:before="39"/>
        <w:ind w:left="1344" w:right="0" w:firstLine="0"/>
        <w:jc w:val="left"/>
        <w:rPr>
          <w:rFonts w:ascii="Palatino Linotype" w:hAnsi="Palatino Linotype"/>
          <w:sz w:val="18"/>
        </w:rPr>
      </w:pPr>
      <w:r>
        <w:rPr>
          <w:rFonts w:ascii="Palatino Linotype" w:hAnsi="Palatino Linotype"/>
          <w:color w:val="1D1D1B"/>
          <w:sz w:val="18"/>
        </w:rPr>
        <w:t>Juan Carlos Fabela Arriaga / Javier Margarito Serrano García</w:t>
      </w:r>
    </w:p>
    <w:p>
      <w:pPr>
        <w:pStyle w:val="BodyText"/>
        <w:spacing w:before="10"/>
        <w:rPr>
          <w:rFonts w:ascii="Palatino Linotype"/>
          <w:sz w:val="19"/>
        </w:rPr>
      </w:pPr>
    </w:p>
    <w:p>
      <w:pPr>
        <w:pStyle w:val="BodyText"/>
        <w:spacing w:line="271" w:lineRule="auto" w:before="57"/>
        <w:ind w:left="113" w:right="115"/>
        <w:jc w:val="both"/>
      </w:pPr>
      <w:r>
        <w:rPr>
          <w:color w:val="1D1D1B"/>
          <w:w w:val="105"/>
        </w:rPr>
        <w:t>el caso a mediación, el procedimiento legal se suspende. Asimismo, autores</w:t>
      </w:r>
      <w:r>
        <w:rPr>
          <w:color w:val="1D1D1B"/>
          <w:spacing w:val="-9"/>
          <w:w w:val="105"/>
        </w:rPr>
        <w:t> </w:t>
      </w:r>
      <w:r>
        <w:rPr>
          <w:color w:val="1D1D1B"/>
          <w:w w:val="105"/>
        </w:rPr>
        <w:t>como</w:t>
      </w:r>
      <w:r>
        <w:rPr>
          <w:color w:val="1D1D1B"/>
          <w:spacing w:val="-9"/>
          <w:w w:val="105"/>
        </w:rPr>
        <w:t> </w:t>
      </w:r>
      <w:r>
        <w:rPr>
          <w:color w:val="1D1D1B"/>
          <w:w w:val="105"/>
        </w:rPr>
        <w:t>Fisher</w:t>
      </w:r>
      <w:r>
        <w:rPr>
          <w:color w:val="1D1D1B"/>
          <w:spacing w:val="-9"/>
          <w:w w:val="105"/>
        </w:rPr>
        <w:t> </w:t>
      </w:r>
      <w:r>
        <w:rPr>
          <w:rFonts w:ascii="Verdana" w:hAnsi="Verdana"/>
          <w:i/>
          <w:color w:val="1D1D1B"/>
          <w:w w:val="105"/>
        </w:rPr>
        <w:t>et</w:t>
      </w:r>
      <w:r>
        <w:rPr>
          <w:rFonts w:ascii="Verdana" w:hAnsi="Verdana"/>
          <w:i/>
          <w:color w:val="1D1D1B"/>
          <w:spacing w:val="-18"/>
          <w:w w:val="105"/>
        </w:rPr>
        <w:t> </w:t>
      </w:r>
      <w:r>
        <w:rPr>
          <w:rFonts w:ascii="Verdana" w:hAnsi="Verdana"/>
          <w:i/>
          <w:color w:val="1D1D1B"/>
          <w:w w:val="105"/>
        </w:rPr>
        <w:t>al.</w:t>
      </w:r>
      <w:r>
        <w:rPr>
          <w:rFonts w:ascii="Verdana" w:hAnsi="Verdana"/>
          <w:i/>
          <w:color w:val="1D1D1B"/>
          <w:spacing w:val="-18"/>
          <w:w w:val="105"/>
        </w:rPr>
        <w:t> </w:t>
      </w:r>
      <w:r>
        <w:rPr>
          <w:color w:val="1D1D1B"/>
          <w:w w:val="105"/>
        </w:rPr>
        <w:t>(1996)</w:t>
      </w:r>
      <w:r>
        <w:rPr>
          <w:color w:val="1D1D1B"/>
          <w:spacing w:val="-9"/>
          <w:w w:val="105"/>
        </w:rPr>
        <w:t> </w:t>
      </w:r>
      <w:r>
        <w:rPr>
          <w:color w:val="1D1D1B"/>
          <w:w w:val="105"/>
        </w:rPr>
        <w:t>Menkel-Meadow</w:t>
      </w:r>
      <w:r>
        <w:rPr>
          <w:color w:val="1D1D1B"/>
          <w:spacing w:val="-9"/>
          <w:w w:val="105"/>
        </w:rPr>
        <w:t> </w:t>
      </w:r>
      <w:r>
        <w:rPr>
          <w:color w:val="1D1D1B"/>
          <w:w w:val="105"/>
        </w:rPr>
        <w:t>(1999)</w:t>
      </w:r>
      <w:r>
        <w:rPr>
          <w:color w:val="1D1D1B"/>
          <w:spacing w:val="-9"/>
          <w:w w:val="105"/>
        </w:rPr>
        <w:t> </w:t>
      </w:r>
      <w:r>
        <w:rPr>
          <w:color w:val="1D1D1B"/>
          <w:w w:val="105"/>
        </w:rPr>
        <w:t>y</w:t>
      </w:r>
      <w:r>
        <w:rPr>
          <w:color w:val="1D1D1B"/>
          <w:spacing w:val="-9"/>
          <w:w w:val="105"/>
        </w:rPr>
        <w:t> </w:t>
      </w:r>
      <w:r>
        <w:rPr>
          <w:color w:val="1D1D1B"/>
          <w:w w:val="105"/>
        </w:rPr>
        <w:t>Folberg</w:t>
      </w:r>
      <w:r>
        <w:rPr>
          <w:color w:val="1D1D1B"/>
          <w:spacing w:val="-9"/>
          <w:w w:val="105"/>
        </w:rPr>
        <w:t> </w:t>
      </w:r>
      <w:r>
        <w:rPr>
          <w:color w:val="1D1D1B"/>
          <w:w w:val="105"/>
        </w:rPr>
        <w:t>y </w:t>
      </w:r>
      <w:r>
        <w:rPr>
          <w:color w:val="1D1D1B"/>
          <w:spacing w:val="-5"/>
          <w:w w:val="105"/>
        </w:rPr>
        <w:t>Taylor</w:t>
      </w:r>
      <w:r>
        <w:rPr>
          <w:color w:val="1D1D1B"/>
          <w:spacing w:val="-33"/>
          <w:w w:val="105"/>
        </w:rPr>
        <w:t> </w:t>
      </w:r>
      <w:r>
        <w:rPr>
          <w:color w:val="1D1D1B"/>
          <w:w w:val="105"/>
        </w:rPr>
        <w:t>(1984)</w:t>
      </w:r>
      <w:r>
        <w:rPr>
          <w:color w:val="1D1D1B"/>
          <w:spacing w:val="-33"/>
          <w:w w:val="105"/>
        </w:rPr>
        <w:t> </w:t>
      </w:r>
      <w:r>
        <w:rPr>
          <w:color w:val="1D1D1B"/>
          <w:w w:val="105"/>
        </w:rPr>
        <w:t>han</w:t>
      </w:r>
      <w:r>
        <w:rPr>
          <w:color w:val="1D1D1B"/>
          <w:spacing w:val="-33"/>
          <w:w w:val="105"/>
        </w:rPr>
        <w:t> </w:t>
      </w:r>
      <w:r>
        <w:rPr>
          <w:color w:val="1D1D1B"/>
          <w:w w:val="105"/>
        </w:rPr>
        <w:t>maximizado</w:t>
      </w:r>
      <w:r>
        <w:rPr>
          <w:color w:val="1D1D1B"/>
          <w:spacing w:val="-33"/>
          <w:w w:val="105"/>
        </w:rPr>
        <w:t> </w:t>
      </w:r>
      <w:r>
        <w:rPr>
          <w:color w:val="1D1D1B"/>
          <w:w w:val="105"/>
        </w:rPr>
        <w:t>la</w:t>
      </w:r>
      <w:r>
        <w:rPr>
          <w:color w:val="1D1D1B"/>
          <w:spacing w:val="-33"/>
          <w:w w:val="105"/>
        </w:rPr>
        <w:t> </w:t>
      </w:r>
      <w:r>
        <w:rPr>
          <w:color w:val="1D1D1B"/>
          <w:w w:val="105"/>
        </w:rPr>
        <w:t>utilización</w:t>
      </w:r>
      <w:r>
        <w:rPr>
          <w:color w:val="1D1D1B"/>
          <w:spacing w:val="-33"/>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mediación</w:t>
      </w:r>
      <w:r>
        <w:rPr>
          <w:color w:val="1D1D1B"/>
          <w:spacing w:val="-33"/>
          <w:w w:val="105"/>
        </w:rPr>
        <w:t> </w:t>
      </w:r>
      <w:r>
        <w:rPr>
          <w:color w:val="1D1D1B"/>
          <w:w w:val="105"/>
        </w:rPr>
        <w:t>debido</w:t>
      </w:r>
      <w:r>
        <w:rPr>
          <w:color w:val="1D1D1B"/>
          <w:spacing w:val="-33"/>
          <w:w w:val="105"/>
        </w:rPr>
        <w:t> </w:t>
      </w:r>
      <w:r>
        <w:rPr>
          <w:color w:val="1D1D1B"/>
          <w:w w:val="105"/>
        </w:rPr>
        <w:t>a</w:t>
      </w:r>
      <w:r>
        <w:rPr>
          <w:color w:val="1D1D1B"/>
          <w:spacing w:val="-33"/>
          <w:w w:val="105"/>
        </w:rPr>
        <w:t> </w:t>
      </w:r>
      <w:r>
        <w:rPr>
          <w:color w:val="1D1D1B"/>
          <w:w w:val="105"/>
        </w:rPr>
        <w:t>sus aportes</w:t>
      </w:r>
      <w:r>
        <w:rPr>
          <w:color w:val="1D1D1B"/>
          <w:spacing w:val="-34"/>
          <w:w w:val="105"/>
        </w:rPr>
        <w:t> </w:t>
      </w:r>
      <w:r>
        <w:rPr>
          <w:color w:val="1D1D1B"/>
          <w:w w:val="105"/>
        </w:rPr>
        <w:t>teóricos</w:t>
      </w:r>
      <w:r>
        <w:rPr>
          <w:color w:val="1D1D1B"/>
          <w:spacing w:val="-33"/>
          <w:w w:val="105"/>
        </w:rPr>
        <w:t> </w:t>
      </w:r>
      <w:r>
        <w:rPr>
          <w:color w:val="1D1D1B"/>
          <w:w w:val="105"/>
        </w:rPr>
        <w:t>para</w:t>
      </w:r>
      <w:r>
        <w:rPr>
          <w:color w:val="1D1D1B"/>
          <w:spacing w:val="-33"/>
          <w:w w:val="105"/>
        </w:rPr>
        <w:t> </w:t>
      </w:r>
      <w:r>
        <w:rPr>
          <w:color w:val="1D1D1B"/>
          <w:w w:val="105"/>
        </w:rPr>
        <w:t>lograr</w:t>
      </w:r>
      <w:r>
        <w:rPr>
          <w:color w:val="1D1D1B"/>
          <w:spacing w:val="-34"/>
          <w:w w:val="105"/>
        </w:rPr>
        <w:t> </w:t>
      </w:r>
      <w:r>
        <w:rPr>
          <w:color w:val="1D1D1B"/>
          <w:w w:val="105"/>
        </w:rPr>
        <w:t>mayores</w:t>
      </w:r>
      <w:r>
        <w:rPr>
          <w:color w:val="1D1D1B"/>
          <w:spacing w:val="-34"/>
          <w:w w:val="105"/>
        </w:rPr>
        <w:t> </w:t>
      </w:r>
      <w:r>
        <w:rPr>
          <w:color w:val="1D1D1B"/>
          <w:w w:val="105"/>
        </w:rPr>
        <w:t>ventajas</w:t>
      </w:r>
      <w:r>
        <w:rPr>
          <w:color w:val="1D1D1B"/>
          <w:spacing w:val="-34"/>
          <w:w w:val="105"/>
        </w:rPr>
        <w:t> </w:t>
      </w:r>
      <w:r>
        <w:rPr>
          <w:color w:val="1D1D1B"/>
          <w:w w:val="105"/>
        </w:rPr>
        <w:t>a</w:t>
      </w:r>
      <w:r>
        <w:rPr>
          <w:color w:val="1D1D1B"/>
          <w:spacing w:val="-34"/>
          <w:w w:val="105"/>
        </w:rPr>
        <w:t> </w:t>
      </w:r>
      <w:r>
        <w:rPr>
          <w:color w:val="1D1D1B"/>
          <w:w w:val="105"/>
        </w:rPr>
        <w:t>las</w:t>
      </w:r>
      <w:r>
        <w:rPr>
          <w:color w:val="1D1D1B"/>
          <w:spacing w:val="-34"/>
          <w:w w:val="105"/>
        </w:rPr>
        <w:t> </w:t>
      </w:r>
      <w:r>
        <w:rPr>
          <w:color w:val="1D1D1B"/>
          <w:w w:val="105"/>
        </w:rPr>
        <w:t>partes</w:t>
      </w:r>
      <w:r>
        <w:rPr>
          <w:color w:val="1D1D1B"/>
          <w:spacing w:val="-33"/>
          <w:w w:val="105"/>
        </w:rPr>
        <w:t> </w:t>
      </w:r>
      <w:r>
        <w:rPr>
          <w:color w:val="1D1D1B"/>
          <w:w w:val="105"/>
        </w:rPr>
        <w:t>en</w:t>
      </w:r>
      <w:r>
        <w:rPr>
          <w:color w:val="1D1D1B"/>
          <w:spacing w:val="-34"/>
          <w:w w:val="105"/>
        </w:rPr>
        <w:t> </w:t>
      </w:r>
      <w:r>
        <w:rPr>
          <w:color w:val="1D1D1B"/>
          <w:w w:val="105"/>
        </w:rPr>
        <w:t>conflicto,</w:t>
      </w:r>
      <w:r>
        <w:rPr>
          <w:color w:val="1D1D1B"/>
          <w:spacing w:val="-34"/>
          <w:w w:val="105"/>
        </w:rPr>
        <w:t> </w:t>
      </w:r>
      <w:r>
        <w:rPr>
          <w:color w:val="1D1D1B"/>
          <w:w w:val="105"/>
        </w:rPr>
        <w:t>y en</w:t>
      </w:r>
      <w:r>
        <w:rPr>
          <w:color w:val="1D1D1B"/>
          <w:spacing w:val="-24"/>
          <w:w w:val="105"/>
        </w:rPr>
        <w:t> </w:t>
      </w:r>
      <w:r>
        <w:rPr>
          <w:color w:val="1D1D1B"/>
          <w:w w:val="105"/>
        </w:rPr>
        <w:t>Canadá,</w:t>
      </w:r>
      <w:r>
        <w:rPr>
          <w:color w:val="1D1D1B"/>
          <w:spacing w:val="-25"/>
          <w:w w:val="105"/>
        </w:rPr>
        <w:t> </w:t>
      </w:r>
      <w:r>
        <w:rPr>
          <w:color w:val="1D1D1B"/>
          <w:w w:val="105"/>
        </w:rPr>
        <w:t>a</w:t>
      </w:r>
      <w:r>
        <w:rPr>
          <w:color w:val="1D1D1B"/>
          <w:spacing w:val="-24"/>
          <w:w w:val="105"/>
        </w:rPr>
        <w:t> </w:t>
      </w:r>
      <w:r>
        <w:rPr>
          <w:color w:val="1D1D1B"/>
          <w:w w:val="105"/>
        </w:rPr>
        <w:t>partir</w:t>
      </w:r>
      <w:r>
        <w:rPr>
          <w:color w:val="1D1D1B"/>
          <w:spacing w:val="-24"/>
          <w:w w:val="105"/>
        </w:rPr>
        <w:t> </w:t>
      </w:r>
      <w:r>
        <w:rPr>
          <w:color w:val="1D1D1B"/>
          <w:w w:val="105"/>
        </w:rPr>
        <w:t>de</w:t>
      </w:r>
      <w:r>
        <w:rPr>
          <w:color w:val="1D1D1B"/>
          <w:spacing w:val="-24"/>
          <w:w w:val="105"/>
        </w:rPr>
        <w:t> </w:t>
      </w:r>
      <w:r>
        <w:rPr>
          <w:color w:val="1D1D1B"/>
          <w:w w:val="105"/>
        </w:rPr>
        <w:t>1981,</w:t>
      </w:r>
      <w:r>
        <w:rPr>
          <w:color w:val="1D1D1B"/>
          <w:spacing w:val="-24"/>
          <w:w w:val="105"/>
        </w:rPr>
        <w:t> </w:t>
      </w:r>
      <w:r>
        <w:rPr>
          <w:color w:val="1D1D1B"/>
          <w:w w:val="105"/>
        </w:rPr>
        <w:t>la</w:t>
      </w:r>
      <w:r>
        <w:rPr>
          <w:color w:val="1D1D1B"/>
          <w:spacing w:val="-24"/>
          <w:w w:val="105"/>
        </w:rPr>
        <w:t> </w:t>
      </w:r>
      <w:r>
        <w:rPr>
          <w:color w:val="1D1D1B"/>
          <w:w w:val="105"/>
        </w:rPr>
        <w:t>mediación</w:t>
      </w:r>
      <w:r>
        <w:rPr>
          <w:color w:val="1D1D1B"/>
          <w:spacing w:val="-25"/>
          <w:w w:val="105"/>
        </w:rPr>
        <w:t> </w:t>
      </w:r>
      <w:r>
        <w:rPr>
          <w:color w:val="1D1D1B"/>
          <w:w w:val="105"/>
        </w:rPr>
        <w:t>familiar</w:t>
      </w:r>
      <w:r>
        <w:rPr>
          <w:color w:val="1D1D1B"/>
          <w:spacing w:val="-24"/>
          <w:w w:val="105"/>
        </w:rPr>
        <w:t> </w:t>
      </w:r>
      <w:r>
        <w:rPr>
          <w:color w:val="1D1D1B"/>
          <w:w w:val="105"/>
        </w:rPr>
        <w:t>es</w:t>
      </w:r>
      <w:r>
        <w:rPr>
          <w:color w:val="1D1D1B"/>
          <w:spacing w:val="-24"/>
          <w:w w:val="105"/>
        </w:rPr>
        <w:t> </w:t>
      </w:r>
      <w:r>
        <w:rPr>
          <w:color w:val="1D1D1B"/>
          <w:w w:val="105"/>
        </w:rPr>
        <w:t>un</w:t>
      </w:r>
      <w:r>
        <w:rPr>
          <w:color w:val="1D1D1B"/>
          <w:spacing w:val="-24"/>
          <w:w w:val="105"/>
        </w:rPr>
        <w:t> </w:t>
      </w:r>
      <w:r>
        <w:rPr>
          <w:color w:val="1D1D1B"/>
          <w:w w:val="105"/>
        </w:rPr>
        <w:t>servicio</w:t>
      </w:r>
      <w:r>
        <w:rPr>
          <w:color w:val="1D1D1B"/>
          <w:spacing w:val="-25"/>
          <w:w w:val="105"/>
        </w:rPr>
        <w:t> </w:t>
      </w:r>
      <w:r>
        <w:rPr>
          <w:color w:val="1D1D1B"/>
          <w:w w:val="105"/>
        </w:rPr>
        <w:t>público y</w:t>
      </w:r>
      <w:r>
        <w:rPr>
          <w:color w:val="1D1D1B"/>
          <w:spacing w:val="-23"/>
          <w:w w:val="105"/>
        </w:rPr>
        <w:t> </w:t>
      </w:r>
      <w:r>
        <w:rPr>
          <w:color w:val="1D1D1B"/>
          <w:w w:val="105"/>
        </w:rPr>
        <w:t>gratuito</w:t>
      </w:r>
      <w:r>
        <w:rPr>
          <w:color w:val="1D1D1B"/>
          <w:spacing w:val="-24"/>
          <w:w w:val="105"/>
        </w:rPr>
        <w:t> </w:t>
      </w:r>
      <w:r>
        <w:rPr>
          <w:color w:val="1D1D1B"/>
          <w:w w:val="105"/>
        </w:rPr>
        <w:t>(Aiello</w:t>
      </w:r>
      <w:r>
        <w:rPr>
          <w:color w:val="1D1D1B"/>
          <w:spacing w:val="-23"/>
          <w:w w:val="105"/>
        </w:rPr>
        <w:t> </w:t>
      </w:r>
      <w:r>
        <w:rPr>
          <w:color w:val="1D1D1B"/>
          <w:w w:val="105"/>
        </w:rPr>
        <w:t>de</w:t>
      </w:r>
      <w:r>
        <w:rPr>
          <w:color w:val="1D1D1B"/>
          <w:spacing w:val="-23"/>
          <w:w w:val="105"/>
        </w:rPr>
        <w:t> </w:t>
      </w:r>
      <w:r>
        <w:rPr>
          <w:color w:val="1D1D1B"/>
          <w:w w:val="105"/>
        </w:rPr>
        <w:t>Almeida,</w:t>
      </w:r>
      <w:r>
        <w:rPr>
          <w:color w:val="1D1D1B"/>
          <w:spacing w:val="-23"/>
          <w:w w:val="105"/>
        </w:rPr>
        <w:t> </w:t>
      </w:r>
      <w:r>
        <w:rPr>
          <w:color w:val="1D1D1B"/>
          <w:w w:val="105"/>
        </w:rPr>
        <w:t>2001).</w:t>
      </w:r>
    </w:p>
    <w:p>
      <w:pPr>
        <w:pStyle w:val="BodyText"/>
        <w:spacing w:before="10"/>
        <w:rPr>
          <w:sz w:val="24"/>
        </w:rPr>
      </w:pPr>
    </w:p>
    <w:p>
      <w:pPr>
        <w:pStyle w:val="BodyText"/>
        <w:spacing w:line="271" w:lineRule="auto"/>
        <w:ind w:left="113" w:right="114"/>
        <w:jc w:val="both"/>
      </w:pPr>
      <w:r>
        <w:rPr>
          <w:color w:val="1D1D1B"/>
          <w:w w:val="105"/>
        </w:rPr>
        <w:t>En Venezuela, los artículos del 253 al 258 de la constitución política contemplan</w:t>
      </w:r>
      <w:r>
        <w:rPr>
          <w:color w:val="1D1D1B"/>
          <w:spacing w:val="-42"/>
          <w:w w:val="105"/>
        </w:rPr>
        <w:t> </w:t>
      </w:r>
      <w:r>
        <w:rPr>
          <w:color w:val="1D1D1B"/>
          <w:w w:val="105"/>
        </w:rPr>
        <w:t>normas</w:t>
      </w:r>
      <w:r>
        <w:rPr>
          <w:color w:val="1D1D1B"/>
          <w:spacing w:val="-41"/>
          <w:w w:val="105"/>
        </w:rPr>
        <w:t> </w:t>
      </w:r>
      <w:r>
        <w:rPr>
          <w:color w:val="1D1D1B"/>
          <w:w w:val="105"/>
        </w:rPr>
        <w:t>pragmáticas</w:t>
      </w:r>
      <w:r>
        <w:rPr>
          <w:color w:val="1D1D1B"/>
          <w:spacing w:val="-41"/>
          <w:w w:val="105"/>
        </w:rPr>
        <w:t> </w:t>
      </w:r>
      <w:r>
        <w:rPr>
          <w:color w:val="1D1D1B"/>
          <w:w w:val="105"/>
        </w:rPr>
        <w:t>para</w:t>
      </w:r>
      <w:r>
        <w:rPr>
          <w:color w:val="1D1D1B"/>
          <w:spacing w:val="-41"/>
          <w:w w:val="105"/>
        </w:rPr>
        <w:t> </w:t>
      </w:r>
      <w:r>
        <w:rPr>
          <w:color w:val="1D1D1B"/>
          <w:w w:val="105"/>
        </w:rPr>
        <w:t>que</w:t>
      </w:r>
      <w:r>
        <w:rPr>
          <w:color w:val="1D1D1B"/>
          <w:spacing w:val="-41"/>
          <w:w w:val="105"/>
        </w:rPr>
        <w:t> </w:t>
      </w:r>
      <w:r>
        <w:rPr>
          <w:color w:val="1D1D1B"/>
          <w:w w:val="105"/>
        </w:rPr>
        <w:t>las</w:t>
      </w:r>
      <w:r>
        <w:rPr>
          <w:color w:val="1D1D1B"/>
          <w:spacing w:val="-41"/>
          <w:w w:val="105"/>
        </w:rPr>
        <w:t> </w:t>
      </w:r>
      <w:r>
        <w:rPr>
          <w:color w:val="1D1D1B"/>
          <w:w w:val="105"/>
        </w:rPr>
        <w:t>leyes</w:t>
      </w:r>
      <w:r>
        <w:rPr>
          <w:color w:val="1D1D1B"/>
          <w:spacing w:val="-41"/>
          <w:w w:val="105"/>
        </w:rPr>
        <w:t> </w:t>
      </w:r>
      <w:r>
        <w:rPr>
          <w:color w:val="1D1D1B"/>
          <w:w w:val="105"/>
        </w:rPr>
        <w:t>secundarias</w:t>
      </w:r>
      <w:r>
        <w:rPr>
          <w:color w:val="1D1D1B"/>
          <w:spacing w:val="-41"/>
          <w:w w:val="105"/>
        </w:rPr>
        <w:t> </w:t>
      </w:r>
      <w:r>
        <w:rPr>
          <w:color w:val="1D1D1B"/>
          <w:w w:val="105"/>
        </w:rPr>
        <w:t>incluyan medios</w:t>
      </w:r>
      <w:r>
        <w:rPr>
          <w:color w:val="1D1D1B"/>
          <w:spacing w:val="-11"/>
          <w:w w:val="105"/>
        </w:rPr>
        <w:t> </w:t>
      </w:r>
      <w:r>
        <w:rPr>
          <w:color w:val="1D1D1B"/>
          <w:w w:val="105"/>
        </w:rPr>
        <w:t>alternativos</w:t>
      </w:r>
      <w:r>
        <w:rPr>
          <w:color w:val="1D1D1B"/>
          <w:spacing w:val="-11"/>
          <w:w w:val="105"/>
        </w:rPr>
        <w:t> </w:t>
      </w:r>
      <w:r>
        <w:rPr>
          <w:color w:val="1D1D1B"/>
          <w:w w:val="105"/>
        </w:rPr>
        <w:t>de</w:t>
      </w:r>
      <w:r>
        <w:rPr>
          <w:color w:val="1D1D1B"/>
          <w:spacing w:val="-10"/>
          <w:w w:val="105"/>
        </w:rPr>
        <w:t> </w:t>
      </w:r>
      <w:r>
        <w:rPr>
          <w:color w:val="1D1D1B"/>
          <w:w w:val="105"/>
        </w:rPr>
        <w:t>solución</w:t>
      </w:r>
      <w:r>
        <w:rPr>
          <w:color w:val="1D1D1B"/>
          <w:spacing w:val="-11"/>
          <w:w w:val="105"/>
        </w:rPr>
        <w:t> </w:t>
      </w:r>
      <w:r>
        <w:rPr>
          <w:color w:val="1D1D1B"/>
          <w:w w:val="105"/>
        </w:rPr>
        <w:t>de</w:t>
      </w:r>
      <w:r>
        <w:rPr>
          <w:color w:val="1D1D1B"/>
          <w:spacing w:val="-10"/>
          <w:w w:val="105"/>
        </w:rPr>
        <w:t> </w:t>
      </w:r>
      <w:r>
        <w:rPr>
          <w:color w:val="1D1D1B"/>
          <w:w w:val="105"/>
        </w:rPr>
        <w:t>conflictos,</w:t>
      </w:r>
      <w:r>
        <w:rPr>
          <w:color w:val="1D1D1B"/>
          <w:spacing w:val="-11"/>
          <w:w w:val="105"/>
        </w:rPr>
        <w:t> </w:t>
      </w:r>
      <w:r>
        <w:rPr>
          <w:color w:val="1D1D1B"/>
          <w:w w:val="105"/>
        </w:rPr>
        <w:t>entre</w:t>
      </w:r>
      <w:r>
        <w:rPr>
          <w:color w:val="1D1D1B"/>
          <w:spacing w:val="-10"/>
          <w:w w:val="105"/>
        </w:rPr>
        <w:t> </w:t>
      </w:r>
      <w:r>
        <w:rPr>
          <w:color w:val="1D1D1B"/>
          <w:w w:val="105"/>
        </w:rPr>
        <w:t>ellos</w:t>
      </w:r>
      <w:r>
        <w:rPr>
          <w:color w:val="1D1D1B"/>
          <w:spacing w:val="-10"/>
          <w:w w:val="105"/>
        </w:rPr>
        <w:t> </w:t>
      </w:r>
      <w:r>
        <w:rPr>
          <w:color w:val="1D1D1B"/>
          <w:w w:val="105"/>
        </w:rPr>
        <w:t>la</w:t>
      </w:r>
      <w:r>
        <w:rPr>
          <w:color w:val="1D1D1B"/>
          <w:spacing w:val="-10"/>
          <w:w w:val="105"/>
        </w:rPr>
        <w:t> </w:t>
      </w:r>
      <w:r>
        <w:rPr>
          <w:color w:val="1D1D1B"/>
          <w:w w:val="105"/>
        </w:rPr>
        <w:t>mediación, la</w:t>
      </w:r>
      <w:r>
        <w:rPr>
          <w:color w:val="1D1D1B"/>
          <w:spacing w:val="-24"/>
          <w:w w:val="105"/>
        </w:rPr>
        <w:t> </w:t>
      </w:r>
      <w:r>
        <w:rPr>
          <w:color w:val="1D1D1B"/>
          <w:w w:val="105"/>
        </w:rPr>
        <w:t>conciliación</w:t>
      </w:r>
      <w:r>
        <w:rPr>
          <w:color w:val="1D1D1B"/>
          <w:spacing w:val="-25"/>
          <w:w w:val="105"/>
        </w:rPr>
        <w:t> </w:t>
      </w:r>
      <w:r>
        <w:rPr>
          <w:color w:val="1D1D1B"/>
          <w:w w:val="105"/>
        </w:rPr>
        <w:t>y</w:t>
      </w:r>
      <w:r>
        <w:rPr>
          <w:color w:val="1D1D1B"/>
          <w:spacing w:val="-24"/>
          <w:w w:val="105"/>
        </w:rPr>
        <w:t> </w:t>
      </w:r>
      <w:r>
        <w:rPr>
          <w:color w:val="1D1D1B"/>
          <w:w w:val="105"/>
        </w:rPr>
        <w:t>el</w:t>
      </w:r>
      <w:r>
        <w:rPr>
          <w:color w:val="1D1D1B"/>
          <w:spacing w:val="-24"/>
          <w:w w:val="105"/>
        </w:rPr>
        <w:t> </w:t>
      </w:r>
      <w:r>
        <w:rPr>
          <w:color w:val="1D1D1B"/>
          <w:w w:val="105"/>
        </w:rPr>
        <w:t>arbitraje.</w:t>
      </w:r>
      <w:r>
        <w:rPr>
          <w:color w:val="1D1D1B"/>
          <w:spacing w:val="-25"/>
          <w:w w:val="105"/>
        </w:rPr>
        <w:t> </w:t>
      </w:r>
      <w:r>
        <w:rPr>
          <w:color w:val="1D1D1B"/>
          <w:w w:val="105"/>
        </w:rPr>
        <w:t>El</w:t>
      </w:r>
      <w:r>
        <w:rPr>
          <w:color w:val="1D1D1B"/>
          <w:spacing w:val="-24"/>
          <w:w w:val="105"/>
        </w:rPr>
        <w:t> </w:t>
      </w:r>
      <w:r>
        <w:rPr>
          <w:color w:val="1D1D1B"/>
          <w:w w:val="105"/>
        </w:rPr>
        <w:t>artículo</w:t>
      </w:r>
      <w:r>
        <w:rPr>
          <w:color w:val="1D1D1B"/>
          <w:spacing w:val="-25"/>
          <w:w w:val="105"/>
        </w:rPr>
        <w:t> </w:t>
      </w:r>
      <w:r>
        <w:rPr>
          <w:color w:val="1D1D1B"/>
          <w:w w:val="105"/>
        </w:rPr>
        <w:t>258</w:t>
      </w:r>
      <w:r>
        <w:rPr>
          <w:color w:val="1D1D1B"/>
          <w:spacing w:val="-24"/>
          <w:w w:val="105"/>
        </w:rPr>
        <w:t> </w:t>
      </w:r>
      <w:r>
        <w:rPr>
          <w:color w:val="1D1D1B"/>
          <w:w w:val="105"/>
        </w:rPr>
        <w:t>de</w:t>
      </w:r>
      <w:r>
        <w:rPr>
          <w:color w:val="1D1D1B"/>
          <w:spacing w:val="-24"/>
          <w:w w:val="105"/>
        </w:rPr>
        <w:t> </w:t>
      </w:r>
      <w:r>
        <w:rPr>
          <w:color w:val="1D1D1B"/>
          <w:w w:val="105"/>
        </w:rPr>
        <w:t>la</w:t>
      </w:r>
      <w:r>
        <w:rPr>
          <w:color w:val="1D1D1B"/>
          <w:spacing w:val="-24"/>
          <w:w w:val="105"/>
        </w:rPr>
        <w:t> </w:t>
      </w:r>
      <w:r>
        <w:rPr>
          <w:color w:val="1D1D1B"/>
          <w:w w:val="105"/>
        </w:rPr>
        <w:t>Constitución</w:t>
      </w:r>
      <w:r>
        <w:rPr>
          <w:color w:val="1D1D1B"/>
          <w:spacing w:val="-25"/>
          <w:w w:val="105"/>
        </w:rPr>
        <w:t> </w:t>
      </w:r>
      <w:r>
        <w:rPr>
          <w:color w:val="1D1D1B"/>
          <w:w w:val="105"/>
        </w:rPr>
        <w:t>Política</w:t>
      </w:r>
      <w:r>
        <w:rPr>
          <w:color w:val="1D1D1B"/>
          <w:spacing w:val="-24"/>
          <w:w w:val="105"/>
        </w:rPr>
        <w:t> </w:t>
      </w:r>
      <w:r>
        <w:rPr>
          <w:color w:val="1D1D1B"/>
          <w:w w:val="105"/>
        </w:rPr>
        <w:t>de Ecuador</w:t>
      </w:r>
      <w:r>
        <w:rPr>
          <w:color w:val="1D1D1B"/>
          <w:spacing w:val="-46"/>
          <w:w w:val="105"/>
        </w:rPr>
        <w:t> </w:t>
      </w:r>
      <w:r>
        <w:rPr>
          <w:color w:val="1D1D1B"/>
          <w:w w:val="105"/>
        </w:rPr>
        <w:t>señala</w:t>
      </w:r>
      <w:r>
        <w:rPr>
          <w:color w:val="1D1D1B"/>
          <w:spacing w:val="-46"/>
          <w:w w:val="105"/>
        </w:rPr>
        <w:t> </w:t>
      </w:r>
      <w:r>
        <w:rPr>
          <w:color w:val="1D1D1B"/>
          <w:w w:val="105"/>
        </w:rPr>
        <w:t>como</w:t>
      </w:r>
      <w:r>
        <w:rPr>
          <w:color w:val="1D1D1B"/>
          <w:spacing w:val="-46"/>
          <w:w w:val="105"/>
        </w:rPr>
        <w:t> </w:t>
      </w:r>
      <w:r>
        <w:rPr>
          <w:color w:val="1D1D1B"/>
          <w:w w:val="105"/>
        </w:rPr>
        <w:t>medios</w:t>
      </w:r>
      <w:r>
        <w:rPr>
          <w:color w:val="1D1D1B"/>
          <w:spacing w:val="-46"/>
          <w:w w:val="105"/>
        </w:rPr>
        <w:t> </w:t>
      </w:r>
      <w:r>
        <w:rPr>
          <w:color w:val="1D1D1B"/>
          <w:w w:val="105"/>
        </w:rPr>
        <w:t>eficaces</w:t>
      </w:r>
      <w:r>
        <w:rPr>
          <w:color w:val="1D1D1B"/>
          <w:spacing w:val="-46"/>
          <w:w w:val="105"/>
        </w:rPr>
        <w:t> </w:t>
      </w:r>
      <w:r>
        <w:rPr>
          <w:color w:val="1D1D1B"/>
          <w:w w:val="105"/>
        </w:rPr>
        <w:t>de</w:t>
      </w:r>
      <w:r>
        <w:rPr>
          <w:color w:val="1D1D1B"/>
          <w:spacing w:val="-46"/>
          <w:w w:val="105"/>
        </w:rPr>
        <w:t> </w:t>
      </w:r>
      <w:r>
        <w:rPr>
          <w:color w:val="1D1D1B"/>
          <w:w w:val="105"/>
        </w:rPr>
        <w:t>justicia</w:t>
      </w:r>
      <w:r>
        <w:rPr>
          <w:color w:val="1D1D1B"/>
          <w:spacing w:val="-46"/>
          <w:w w:val="105"/>
        </w:rPr>
        <w:t> </w:t>
      </w:r>
      <w:r>
        <w:rPr>
          <w:color w:val="1D1D1B"/>
          <w:w w:val="105"/>
        </w:rPr>
        <w:t>el</w:t>
      </w:r>
      <w:r>
        <w:rPr>
          <w:color w:val="1D1D1B"/>
          <w:spacing w:val="-46"/>
          <w:w w:val="105"/>
        </w:rPr>
        <w:t> </w:t>
      </w:r>
      <w:r>
        <w:rPr>
          <w:color w:val="1D1D1B"/>
          <w:w w:val="105"/>
        </w:rPr>
        <w:t>arbitraje,</w:t>
      </w:r>
      <w:r>
        <w:rPr>
          <w:color w:val="1D1D1B"/>
          <w:spacing w:val="-47"/>
          <w:w w:val="105"/>
        </w:rPr>
        <w:t> </w:t>
      </w:r>
      <w:r>
        <w:rPr>
          <w:color w:val="1D1D1B"/>
          <w:w w:val="105"/>
        </w:rPr>
        <w:t>la</w:t>
      </w:r>
      <w:r>
        <w:rPr>
          <w:color w:val="1D1D1B"/>
          <w:spacing w:val="-46"/>
          <w:w w:val="105"/>
        </w:rPr>
        <w:t> </w:t>
      </w:r>
      <w:r>
        <w:rPr>
          <w:color w:val="1D1D1B"/>
          <w:w w:val="105"/>
        </w:rPr>
        <w:t>mediación y la</w:t>
      </w:r>
      <w:r>
        <w:rPr>
          <w:color w:val="1D1D1B"/>
          <w:spacing w:val="-41"/>
          <w:w w:val="105"/>
        </w:rPr>
        <w:t> </w:t>
      </w:r>
      <w:r>
        <w:rPr>
          <w:color w:val="1D1D1B"/>
          <w:w w:val="105"/>
        </w:rPr>
        <w:t>conciliación.</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6"/>
          <w:w w:val="105"/>
        </w:rPr>
        <w:t> </w:t>
      </w:r>
      <w:r>
        <w:rPr>
          <w:color w:val="1D1D1B"/>
          <w:w w:val="105"/>
        </w:rPr>
        <w:t>México,</w:t>
      </w:r>
      <w:r>
        <w:rPr>
          <w:color w:val="1D1D1B"/>
          <w:spacing w:val="-6"/>
          <w:w w:val="105"/>
        </w:rPr>
        <w:t> </w:t>
      </w:r>
      <w:r>
        <w:rPr>
          <w:color w:val="1D1D1B"/>
          <w:w w:val="105"/>
        </w:rPr>
        <w:t>aún</w:t>
      </w:r>
      <w:r>
        <w:rPr>
          <w:color w:val="1D1D1B"/>
          <w:spacing w:val="-6"/>
          <w:w w:val="105"/>
        </w:rPr>
        <w:t> </w:t>
      </w:r>
      <w:r>
        <w:rPr>
          <w:color w:val="1D1D1B"/>
          <w:w w:val="105"/>
        </w:rPr>
        <w:t>y</w:t>
      </w:r>
      <w:r>
        <w:rPr>
          <w:color w:val="1D1D1B"/>
          <w:spacing w:val="-6"/>
          <w:w w:val="105"/>
        </w:rPr>
        <w:t> </w:t>
      </w:r>
      <w:r>
        <w:rPr>
          <w:color w:val="1D1D1B"/>
          <w:w w:val="105"/>
        </w:rPr>
        <w:t>cuando</w:t>
      </w:r>
      <w:r>
        <w:rPr>
          <w:color w:val="1D1D1B"/>
          <w:spacing w:val="-6"/>
          <w:w w:val="105"/>
        </w:rPr>
        <w:t> </w:t>
      </w:r>
      <w:r>
        <w:rPr>
          <w:color w:val="1D1D1B"/>
          <w:w w:val="105"/>
        </w:rPr>
        <w:t>desde</w:t>
      </w:r>
      <w:r>
        <w:rPr>
          <w:color w:val="1D1D1B"/>
          <w:spacing w:val="-6"/>
          <w:w w:val="105"/>
        </w:rPr>
        <w:t> </w:t>
      </w:r>
      <w:r>
        <w:rPr>
          <w:color w:val="1D1D1B"/>
          <w:w w:val="105"/>
        </w:rPr>
        <w:t>1936</w:t>
      </w:r>
      <w:r>
        <w:rPr>
          <w:color w:val="1D1D1B"/>
          <w:spacing w:val="-6"/>
          <w:w w:val="105"/>
        </w:rPr>
        <w:t> </w:t>
      </w:r>
      <w:r>
        <w:rPr>
          <w:color w:val="1D1D1B"/>
          <w:w w:val="105"/>
        </w:rPr>
        <w:t>ya</w:t>
      </w:r>
      <w:r>
        <w:rPr>
          <w:color w:val="1D1D1B"/>
          <w:spacing w:val="-6"/>
          <w:w w:val="105"/>
        </w:rPr>
        <w:t> </w:t>
      </w:r>
      <w:r>
        <w:rPr>
          <w:color w:val="1D1D1B"/>
          <w:w w:val="105"/>
        </w:rPr>
        <w:t>se</w:t>
      </w:r>
      <w:r>
        <w:rPr>
          <w:color w:val="1D1D1B"/>
          <w:spacing w:val="-6"/>
          <w:w w:val="105"/>
        </w:rPr>
        <w:t> </w:t>
      </w:r>
      <w:r>
        <w:rPr>
          <w:color w:val="1D1D1B"/>
          <w:w w:val="105"/>
        </w:rPr>
        <w:t>contemplaba</w:t>
      </w:r>
      <w:r>
        <w:rPr>
          <w:color w:val="1D1D1B"/>
          <w:spacing w:val="-6"/>
          <w:w w:val="105"/>
        </w:rPr>
        <w:t> </w:t>
      </w:r>
      <w:r>
        <w:rPr>
          <w:color w:val="1D1D1B"/>
          <w:w w:val="105"/>
        </w:rPr>
        <w:t>la</w:t>
      </w:r>
      <w:r>
        <w:rPr>
          <w:color w:val="1D1D1B"/>
          <w:spacing w:val="-6"/>
          <w:w w:val="105"/>
        </w:rPr>
        <w:t> </w:t>
      </w:r>
      <w:r>
        <w:rPr>
          <w:color w:val="1D1D1B"/>
          <w:w w:val="105"/>
        </w:rPr>
        <w:t>mediación con</w:t>
      </w:r>
      <w:r>
        <w:rPr>
          <w:color w:val="1D1D1B"/>
          <w:spacing w:val="-12"/>
          <w:w w:val="105"/>
        </w:rPr>
        <w:t> </w:t>
      </w:r>
      <w:r>
        <w:rPr>
          <w:color w:val="1D1D1B"/>
          <w:w w:val="105"/>
        </w:rPr>
        <w:t>el</w:t>
      </w:r>
      <w:r>
        <w:rPr>
          <w:color w:val="1D1D1B"/>
          <w:spacing w:val="-12"/>
          <w:w w:val="105"/>
        </w:rPr>
        <w:t> </w:t>
      </w:r>
      <w:r>
        <w:rPr>
          <w:color w:val="1D1D1B"/>
          <w:w w:val="105"/>
        </w:rPr>
        <w:t>tratado</w:t>
      </w:r>
      <w:r>
        <w:rPr>
          <w:color w:val="1D1D1B"/>
          <w:spacing w:val="-11"/>
          <w:w w:val="105"/>
        </w:rPr>
        <w:t> </w:t>
      </w:r>
      <w:r>
        <w:rPr>
          <w:color w:val="1D1D1B"/>
          <w:w w:val="105"/>
        </w:rPr>
        <w:t>internacional</w:t>
      </w:r>
      <w:r>
        <w:rPr>
          <w:color w:val="1D1D1B"/>
          <w:spacing w:val="-12"/>
          <w:w w:val="105"/>
        </w:rPr>
        <w:t> </w:t>
      </w:r>
      <w:r>
        <w:rPr>
          <w:color w:val="1D1D1B"/>
          <w:w w:val="105"/>
        </w:rPr>
        <w:t>firmado</w:t>
      </w:r>
      <w:r>
        <w:rPr>
          <w:color w:val="1D1D1B"/>
          <w:spacing w:val="-12"/>
          <w:w w:val="105"/>
        </w:rPr>
        <w:t> </w:t>
      </w:r>
      <w:r>
        <w:rPr>
          <w:color w:val="1D1D1B"/>
          <w:w w:val="105"/>
        </w:rPr>
        <w:t>en</w:t>
      </w:r>
      <w:r>
        <w:rPr>
          <w:color w:val="1D1D1B"/>
          <w:spacing w:val="-12"/>
          <w:w w:val="105"/>
        </w:rPr>
        <w:t> </w:t>
      </w:r>
      <w:r>
        <w:rPr>
          <w:color w:val="1D1D1B"/>
          <w:w w:val="105"/>
        </w:rPr>
        <w:t>Argentina</w:t>
      </w:r>
      <w:r>
        <w:rPr>
          <w:color w:val="1D1D1B"/>
          <w:spacing w:val="-11"/>
          <w:w w:val="105"/>
        </w:rPr>
        <w:t> </w:t>
      </w:r>
      <w:r>
        <w:rPr>
          <w:color w:val="1D1D1B"/>
          <w:w w:val="105"/>
        </w:rPr>
        <w:t>sobre</w:t>
      </w:r>
      <w:r>
        <w:rPr>
          <w:color w:val="1D1D1B"/>
          <w:spacing w:val="-12"/>
          <w:w w:val="105"/>
        </w:rPr>
        <w:t> </w:t>
      </w:r>
      <w:r>
        <w:rPr>
          <w:color w:val="1D1D1B"/>
          <w:w w:val="105"/>
        </w:rPr>
        <w:t>buenos</w:t>
      </w:r>
      <w:r>
        <w:rPr>
          <w:color w:val="1D1D1B"/>
          <w:spacing w:val="-12"/>
          <w:w w:val="105"/>
        </w:rPr>
        <w:t> </w:t>
      </w:r>
      <w:r>
        <w:rPr>
          <w:color w:val="1D1D1B"/>
          <w:w w:val="105"/>
        </w:rPr>
        <w:t>oficios y mediación, no fue sino hasta 1999 que en el Quintana Roo, con la Ley</w:t>
      </w:r>
      <w:r>
        <w:rPr>
          <w:color w:val="1D1D1B"/>
          <w:spacing w:val="-25"/>
          <w:w w:val="105"/>
        </w:rPr>
        <w:t> </w:t>
      </w:r>
      <w:r>
        <w:rPr>
          <w:color w:val="1D1D1B"/>
          <w:w w:val="105"/>
        </w:rPr>
        <w:t>de</w:t>
      </w:r>
      <w:r>
        <w:rPr>
          <w:color w:val="1D1D1B"/>
          <w:spacing w:val="-25"/>
          <w:w w:val="105"/>
        </w:rPr>
        <w:t> </w:t>
      </w:r>
      <w:r>
        <w:rPr>
          <w:color w:val="1D1D1B"/>
          <w:w w:val="105"/>
        </w:rPr>
        <w:t>Justicia</w:t>
      </w:r>
      <w:r>
        <w:rPr>
          <w:color w:val="1D1D1B"/>
          <w:spacing w:val="-25"/>
          <w:w w:val="105"/>
        </w:rPr>
        <w:t> </w:t>
      </w:r>
      <w:r>
        <w:rPr>
          <w:color w:val="1D1D1B"/>
          <w:w w:val="105"/>
        </w:rPr>
        <w:t>Alternativa,</w:t>
      </w:r>
      <w:r>
        <w:rPr>
          <w:color w:val="1D1D1B"/>
          <w:spacing w:val="-24"/>
          <w:w w:val="105"/>
        </w:rPr>
        <w:t> </w:t>
      </w:r>
      <w:r>
        <w:rPr>
          <w:color w:val="1D1D1B"/>
          <w:w w:val="105"/>
        </w:rPr>
        <w:t>se</w:t>
      </w:r>
      <w:r>
        <w:rPr>
          <w:color w:val="1D1D1B"/>
          <w:spacing w:val="-25"/>
          <w:w w:val="105"/>
        </w:rPr>
        <w:t> </w:t>
      </w:r>
      <w:r>
        <w:rPr>
          <w:color w:val="1D1D1B"/>
          <w:w w:val="105"/>
        </w:rPr>
        <w:t>reglamentaron</w:t>
      </w:r>
      <w:r>
        <w:rPr>
          <w:color w:val="1D1D1B"/>
          <w:spacing w:val="-26"/>
          <w:w w:val="105"/>
        </w:rPr>
        <w:t> </w:t>
      </w:r>
      <w:r>
        <w:rPr>
          <w:color w:val="1D1D1B"/>
          <w:w w:val="105"/>
        </w:rPr>
        <w:t>legalmente</w:t>
      </w:r>
      <w:r>
        <w:rPr>
          <w:color w:val="1D1D1B"/>
          <w:spacing w:val="-25"/>
          <w:w w:val="105"/>
        </w:rPr>
        <w:t> </w:t>
      </w:r>
      <w:r>
        <w:rPr>
          <w:color w:val="1D1D1B"/>
          <w:w w:val="105"/>
        </w:rPr>
        <w:t>la</w:t>
      </w:r>
      <w:r>
        <w:rPr>
          <w:color w:val="1D1D1B"/>
          <w:spacing w:val="-25"/>
          <w:w w:val="105"/>
        </w:rPr>
        <w:t> </w:t>
      </w:r>
      <w:r>
        <w:rPr>
          <w:color w:val="1D1D1B"/>
          <w:w w:val="105"/>
        </w:rPr>
        <w:t>mediación</w:t>
      </w:r>
      <w:r>
        <w:rPr>
          <w:color w:val="1D1D1B"/>
          <w:spacing w:val="-26"/>
          <w:w w:val="105"/>
        </w:rPr>
        <w:t> </w:t>
      </w:r>
      <w:r>
        <w:rPr>
          <w:color w:val="1D1D1B"/>
          <w:w w:val="105"/>
        </w:rPr>
        <w:t>y la</w:t>
      </w:r>
      <w:r>
        <w:rPr>
          <w:color w:val="1D1D1B"/>
          <w:spacing w:val="-11"/>
          <w:w w:val="105"/>
        </w:rPr>
        <w:t> </w:t>
      </w:r>
      <w:r>
        <w:rPr>
          <w:color w:val="1D1D1B"/>
          <w:w w:val="105"/>
        </w:rPr>
        <w:t>conciliación</w:t>
      </w:r>
      <w:r>
        <w:rPr>
          <w:color w:val="1D1D1B"/>
          <w:spacing w:val="-12"/>
          <w:w w:val="105"/>
        </w:rPr>
        <w:t> </w:t>
      </w:r>
      <w:r>
        <w:rPr>
          <w:color w:val="1D1D1B"/>
          <w:w w:val="105"/>
        </w:rPr>
        <w:t>como</w:t>
      </w:r>
      <w:r>
        <w:rPr>
          <w:color w:val="1D1D1B"/>
          <w:spacing w:val="-11"/>
          <w:w w:val="105"/>
        </w:rPr>
        <w:t> </w:t>
      </w:r>
      <w:r>
        <w:rPr>
          <w:color w:val="1D1D1B"/>
          <w:w w:val="105"/>
        </w:rPr>
        <w:t>formas</w:t>
      </w:r>
      <w:r>
        <w:rPr>
          <w:color w:val="1D1D1B"/>
          <w:spacing w:val="-11"/>
          <w:w w:val="105"/>
        </w:rPr>
        <w:t> </w:t>
      </w:r>
      <w:r>
        <w:rPr>
          <w:color w:val="1D1D1B"/>
          <w:w w:val="105"/>
        </w:rPr>
        <w:t>alternativas</w:t>
      </w:r>
      <w:r>
        <w:rPr>
          <w:color w:val="1D1D1B"/>
          <w:spacing w:val="-12"/>
          <w:w w:val="105"/>
        </w:rPr>
        <w:t> </w:t>
      </w:r>
      <w:r>
        <w:rPr>
          <w:color w:val="1D1D1B"/>
          <w:w w:val="105"/>
        </w:rPr>
        <w:t>de</w:t>
      </w:r>
      <w:r>
        <w:rPr>
          <w:color w:val="1D1D1B"/>
          <w:spacing w:val="-11"/>
          <w:w w:val="105"/>
        </w:rPr>
        <w:t> </w:t>
      </w:r>
      <w:r>
        <w:rPr>
          <w:color w:val="1D1D1B"/>
          <w:w w:val="105"/>
        </w:rPr>
        <w:t>solucionar</w:t>
      </w:r>
      <w:r>
        <w:rPr>
          <w:color w:val="1D1D1B"/>
          <w:spacing w:val="-11"/>
          <w:w w:val="105"/>
        </w:rPr>
        <w:t> </w:t>
      </w:r>
      <w:r>
        <w:rPr>
          <w:color w:val="1D1D1B"/>
          <w:w w:val="105"/>
        </w:rPr>
        <w:t>los</w:t>
      </w:r>
      <w:r>
        <w:rPr>
          <w:color w:val="1D1D1B"/>
          <w:spacing w:val="-11"/>
          <w:w w:val="105"/>
        </w:rPr>
        <w:t> </w:t>
      </w:r>
      <w:r>
        <w:rPr>
          <w:color w:val="1D1D1B"/>
          <w:w w:val="105"/>
        </w:rPr>
        <w:t>conflictos</w:t>
      </w:r>
      <w:r>
        <w:rPr>
          <w:color w:val="1D1D1B"/>
          <w:spacing w:val="-12"/>
          <w:w w:val="105"/>
        </w:rPr>
        <w:t> </w:t>
      </w:r>
      <w:r>
        <w:rPr>
          <w:color w:val="1D1D1B"/>
          <w:w w:val="105"/>
        </w:rPr>
        <w:t>de competencia</w:t>
      </w:r>
      <w:r>
        <w:rPr>
          <w:color w:val="1D1D1B"/>
          <w:spacing w:val="-42"/>
          <w:w w:val="105"/>
        </w:rPr>
        <w:t> </w:t>
      </w:r>
      <w:r>
        <w:rPr>
          <w:color w:val="1D1D1B"/>
          <w:w w:val="105"/>
        </w:rPr>
        <w:t>legal.</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Estado</w:t>
      </w:r>
      <w:r>
        <w:rPr>
          <w:color w:val="1D1D1B"/>
          <w:spacing w:val="-8"/>
          <w:w w:val="105"/>
        </w:rPr>
        <w:t> </w:t>
      </w:r>
      <w:r>
        <w:rPr>
          <w:color w:val="1D1D1B"/>
          <w:w w:val="105"/>
        </w:rPr>
        <w:t>de</w:t>
      </w:r>
      <w:r>
        <w:rPr>
          <w:color w:val="1D1D1B"/>
          <w:spacing w:val="-8"/>
          <w:w w:val="105"/>
        </w:rPr>
        <w:t> </w:t>
      </w:r>
      <w:r>
        <w:rPr>
          <w:color w:val="1D1D1B"/>
          <w:w w:val="105"/>
        </w:rPr>
        <w:t>México</w:t>
      </w:r>
      <w:r>
        <w:rPr>
          <w:color w:val="1D1D1B"/>
          <w:spacing w:val="-8"/>
          <w:w w:val="105"/>
        </w:rPr>
        <w:t> </w:t>
      </w:r>
      <w:r>
        <w:rPr>
          <w:color w:val="1D1D1B"/>
          <w:w w:val="105"/>
        </w:rPr>
        <w:t>fue</w:t>
      </w:r>
      <w:r>
        <w:rPr>
          <w:color w:val="1D1D1B"/>
          <w:spacing w:val="-8"/>
          <w:w w:val="105"/>
        </w:rPr>
        <w:t> </w:t>
      </w:r>
      <w:r>
        <w:rPr>
          <w:color w:val="1D1D1B"/>
          <w:w w:val="105"/>
        </w:rPr>
        <w:t>en</w:t>
      </w:r>
      <w:r>
        <w:rPr>
          <w:color w:val="1D1D1B"/>
          <w:spacing w:val="-8"/>
          <w:w w:val="105"/>
        </w:rPr>
        <w:t> </w:t>
      </w:r>
      <w:r>
        <w:rPr>
          <w:color w:val="1D1D1B"/>
          <w:w w:val="105"/>
        </w:rPr>
        <w:t>el</w:t>
      </w:r>
      <w:r>
        <w:rPr>
          <w:color w:val="1D1D1B"/>
          <w:spacing w:val="-8"/>
          <w:w w:val="105"/>
        </w:rPr>
        <w:t> </w:t>
      </w:r>
      <w:r>
        <w:rPr>
          <w:color w:val="1D1D1B"/>
          <w:w w:val="105"/>
        </w:rPr>
        <w:t>año</w:t>
      </w:r>
      <w:r>
        <w:rPr>
          <w:color w:val="1D1D1B"/>
          <w:spacing w:val="-8"/>
          <w:w w:val="105"/>
        </w:rPr>
        <w:t> </w:t>
      </w:r>
      <w:r>
        <w:rPr>
          <w:color w:val="1D1D1B"/>
          <w:w w:val="105"/>
        </w:rPr>
        <w:t>2002</w:t>
      </w:r>
      <w:r>
        <w:rPr>
          <w:color w:val="1D1D1B"/>
          <w:spacing w:val="-8"/>
          <w:w w:val="105"/>
        </w:rPr>
        <w:t> </w:t>
      </w:r>
      <w:r>
        <w:rPr>
          <w:color w:val="1D1D1B"/>
          <w:w w:val="105"/>
        </w:rPr>
        <w:t>que</w:t>
      </w:r>
      <w:r>
        <w:rPr>
          <w:color w:val="1D1D1B"/>
          <w:spacing w:val="-8"/>
          <w:w w:val="105"/>
        </w:rPr>
        <w:t> </w:t>
      </w:r>
      <w:r>
        <w:rPr>
          <w:color w:val="1D1D1B"/>
          <w:w w:val="105"/>
        </w:rPr>
        <w:t>los</w:t>
      </w:r>
      <w:r>
        <w:rPr>
          <w:color w:val="1D1D1B"/>
          <w:spacing w:val="-8"/>
          <w:w w:val="105"/>
        </w:rPr>
        <w:t> </w:t>
      </w:r>
      <w:r>
        <w:rPr>
          <w:color w:val="1D1D1B"/>
          <w:w w:val="105"/>
        </w:rPr>
        <w:t>integrantes</w:t>
      </w:r>
      <w:r>
        <w:rPr>
          <w:color w:val="1D1D1B"/>
          <w:spacing w:val="-8"/>
          <w:w w:val="105"/>
        </w:rPr>
        <w:t> </w:t>
      </w:r>
      <w:r>
        <w:rPr>
          <w:color w:val="1D1D1B"/>
          <w:w w:val="105"/>
        </w:rPr>
        <w:t>de</w:t>
      </w:r>
      <w:r>
        <w:rPr>
          <w:color w:val="1D1D1B"/>
          <w:spacing w:val="-8"/>
          <w:w w:val="105"/>
        </w:rPr>
        <w:t> </w:t>
      </w:r>
      <w:r>
        <w:rPr>
          <w:color w:val="1D1D1B"/>
          <w:w w:val="105"/>
        </w:rPr>
        <w:t>la</w:t>
      </w:r>
      <w:r>
        <w:rPr>
          <w:color w:val="1D1D1B"/>
          <w:spacing w:val="-8"/>
          <w:w w:val="105"/>
        </w:rPr>
        <w:t> </w:t>
      </w:r>
      <w:r>
        <w:rPr>
          <w:color w:val="1D1D1B"/>
          <w:w w:val="120"/>
          <w:sz w:val="15"/>
        </w:rPr>
        <w:t>liv </w:t>
      </w:r>
      <w:r>
        <w:rPr>
          <w:color w:val="1D1D1B"/>
          <w:w w:val="105"/>
        </w:rPr>
        <w:t>legislatura aprobaron la incorporación de la mediación y conciliación como medios alternativos para la solución de conflictos en el ámbito judicial,</w:t>
      </w:r>
      <w:r>
        <w:rPr>
          <w:color w:val="1D1D1B"/>
          <w:spacing w:val="-41"/>
          <w:w w:val="105"/>
        </w:rPr>
        <w:t> </w:t>
      </w:r>
      <w:r>
        <w:rPr>
          <w:color w:val="1D1D1B"/>
          <w:w w:val="105"/>
        </w:rPr>
        <w:t>con</w:t>
      </w:r>
      <w:r>
        <w:rPr>
          <w:color w:val="1D1D1B"/>
          <w:spacing w:val="-41"/>
          <w:w w:val="105"/>
        </w:rPr>
        <w:t> </w:t>
      </w:r>
      <w:r>
        <w:rPr>
          <w:color w:val="1D1D1B"/>
          <w:w w:val="105"/>
        </w:rPr>
        <w:t>lo</w:t>
      </w:r>
      <w:r>
        <w:rPr>
          <w:color w:val="1D1D1B"/>
          <w:spacing w:val="-41"/>
          <w:w w:val="105"/>
        </w:rPr>
        <w:t> </w:t>
      </w:r>
      <w:r>
        <w:rPr>
          <w:color w:val="1D1D1B"/>
          <w:w w:val="105"/>
        </w:rPr>
        <w:t>que</w:t>
      </w:r>
      <w:r>
        <w:rPr>
          <w:color w:val="1D1D1B"/>
          <w:spacing w:val="-41"/>
          <w:w w:val="105"/>
        </w:rPr>
        <w:t> </w:t>
      </w:r>
      <w:r>
        <w:rPr>
          <w:color w:val="1D1D1B"/>
          <w:w w:val="105"/>
        </w:rPr>
        <w:t>se</w:t>
      </w:r>
      <w:r>
        <w:rPr>
          <w:color w:val="1D1D1B"/>
          <w:spacing w:val="-41"/>
          <w:w w:val="105"/>
        </w:rPr>
        <w:t> </w:t>
      </w:r>
      <w:r>
        <w:rPr>
          <w:color w:val="1D1D1B"/>
          <w:w w:val="105"/>
        </w:rPr>
        <w:t>cuestiona</w:t>
      </w:r>
      <w:r>
        <w:rPr>
          <w:color w:val="1D1D1B"/>
          <w:spacing w:val="-42"/>
          <w:w w:val="105"/>
        </w:rPr>
        <w:t> </w:t>
      </w:r>
      <w:r>
        <w:rPr>
          <w:color w:val="1D1D1B"/>
          <w:w w:val="105"/>
        </w:rPr>
        <w:t>la</w:t>
      </w:r>
      <w:r>
        <w:rPr>
          <w:color w:val="1D1D1B"/>
          <w:spacing w:val="-41"/>
          <w:w w:val="105"/>
        </w:rPr>
        <w:t> </w:t>
      </w:r>
      <w:r>
        <w:rPr>
          <w:color w:val="1D1D1B"/>
          <w:w w:val="105"/>
        </w:rPr>
        <w:t>convivencia</w:t>
      </w:r>
      <w:r>
        <w:rPr>
          <w:color w:val="1D1D1B"/>
          <w:spacing w:val="-42"/>
          <w:w w:val="105"/>
        </w:rPr>
        <w:t> </w:t>
      </w:r>
      <w:r>
        <w:rPr>
          <w:color w:val="1D1D1B"/>
          <w:w w:val="105"/>
        </w:rPr>
        <w:t>social</w:t>
      </w:r>
      <w:r>
        <w:rPr>
          <w:color w:val="1D1D1B"/>
          <w:spacing w:val="-41"/>
          <w:w w:val="105"/>
        </w:rPr>
        <w:t> </w:t>
      </w:r>
      <w:r>
        <w:rPr>
          <w:color w:val="1D1D1B"/>
          <w:w w:val="105"/>
        </w:rPr>
        <w:t>regulada</w:t>
      </w:r>
      <w:r>
        <w:rPr>
          <w:color w:val="1D1D1B"/>
          <w:spacing w:val="-42"/>
          <w:w w:val="105"/>
        </w:rPr>
        <w:t> </w:t>
      </w:r>
      <w:r>
        <w:rPr>
          <w:color w:val="1D1D1B"/>
          <w:w w:val="105"/>
        </w:rPr>
        <w:t>por</w:t>
      </w:r>
      <w:r>
        <w:rPr>
          <w:color w:val="1D1D1B"/>
          <w:spacing w:val="-41"/>
          <w:w w:val="105"/>
        </w:rPr>
        <w:t> </w:t>
      </w:r>
      <w:r>
        <w:rPr>
          <w:color w:val="1D1D1B"/>
          <w:w w:val="105"/>
        </w:rPr>
        <w:t>la</w:t>
      </w:r>
      <w:r>
        <w:rPr>
          <w:color w:val="1D1D1B"/>
          <w:spacing w:val="-41"/>
          <w:w w:val="105"/>
        </w:rPr>
        <w:t> </w:t>
      </w:r>
      <w:r>
        <w:rPr>
          <w:color w:val="1D1D1B"/>
          <w:w w:val="105"/>
        </w:rPr>
        <w:t>Ley</w:t>
      </w:r>
      <w:r>
        <w:rPr>
          <w:color w:val="1D1D1B"/>
          <w:spacing w:val="-41"/>
          <w:w w:val="105"/>
        </w:rPr>
        <w:t> </w:t>
      </w:r>
      <w:r>
        <w:rPr>
          <w:color w:val="1D1D1B"/>
          <w:w w:val="105"/>
        </w:rPr>
        <w:t>o impartición</w:t>
      </w:r>
      <w:r>
        <w:rPr>
          <w:color w:val="1D1D1B"/>
          <w:spacing w:val="-31"/>
          <w:w w:val="105"/>
        </w:rPr>
        <w:t> </w:t>
      </w:r>
      <w:r>
        <w:rPr>
          <w:color w:val="1D1D1B"/>
          <w:w w:val="105"/>
        </w:rPr>
        <w:t>de</w:t>
      </w:r>
      <w:r>
        <w:rPr>
          <w:color w:val="1D1D1B"/>
          <w:spacing w:val="-31"/>
          <w:w w:val="105"/>
        </w:rPr>
        <w:t> </w:t>
      </w:r>
      <w:r>
        <w:rPr>
          <w:color w:val="1D1D1B"/>
          <w:w w:val="105"/>
        </w:rPr>
        <w:t>justicia</w:t>
      </w:r>
      <w:r>
        <w:rPr>
          <w:color w:val="1D1D1B"/>
          <w:spacing w:val="-31"/>
          <w:w w:val="105"/>
        </w:rPr>
        <w:t> </w:t>
      </w:r>
      <w:r>
        <w:rPr>
          <w:color w:val="1D1D1B"/>
          <w:w w:val="105"/>
        </w:rPr>
        <w:t>tradicional</w:t>
      </w:r>
      <w:r>
        <w:rPr>
          <w:color w:val="1D1D1B"/>
          <w:spacing w:val="-30"/>
          <w:w w:val="105"/>
        </w:rPr>
        <w:t> </w:t>
      </w:r>
      <w:r>
        <w:rPr>
          <w:color w:val="1D1D1B"/>
          <w:w w:val="105"/>
        </w:rPr>
        <w:t>o</w:t>
      </w:r>
      <w:r>
        <w:rPr>
          <w:color w:val="1D1D1B"/>
          <w:spacing w:val="-31"/>
          <w:w w:val="105"/>
        </w:rPr>
        <w:t> </w:t>
      </w:r>
      <w:r>
        <w:rPr>
          <w:color w:val="1D1D1B"/>
          <w:w w:val="105"/>
        </w:rPr>
        <w:t>positiva</w:t>
      </w:r>
      <w:r>
        <w:rPr>
          <w:color w:val="1D1D1B"/>
          <w:spacing w:val="-31"/>
          <w:w w:val="105"/>
        </w:rPr>
        <w:t> </w:t>
      </w:r>
      <w:r>
        <w:rPr>
          <w:color w:val="1D1D1B"/>
          <w:w w:val="105"/>
        </w:rPr>
        <w:t>y</w:t>
      </w:r>
      <w:r>
        <w:rPr>
          <w:color w:val="1D1D1B"/>
          <w:spacing w:val="-31"/>
          <w:w w:val="105"/>
        </w:rPr>
        <w:t> </w:t>
      </w:r>
      <w:r>
        <w:rPr>
          <w:color w:val="1D1D1B"/>
          <w:w w:val="105"/>
        </w:rPr>
        <w:t>se</w:t>
      </w:r>
      <w:r>
        <w:rPr>
          <w:color w:val="1D1D1B"/>
          <w:spacing w:val="-31"/>
          <w:w w:val="105"/>
        </w:rPr>
        <w:t> </w:t>
      </w:r>
      <w:r>
        <w:rPr>
          <w:color w:val="1D1D1B"/>
          <w:w w:val="105"/>
        </w:rPr>
        <w:t>toman</w:t>
      </w:r>
      <w:r>
        <w:rPr>
          <w:color w:val="1D1D1B"/>
          <w:spacing w:val="-31"/>
          <w:w w:val="105"/>
        </w:rPr>
        <w:t> </w:t>
      </w:r>
      <w:r>
        <w:rPr>
          <w:color w:val="1D1D1B"/>
          <w:w w:val="105"/>
        </w:rPr>
        <w:t>en</w:t>
      </w:r>
      <w:r>
        <w:rPr>
          <w:color w:val="1D1D1B"/>
          <w:spacing w:val="-31"/>
          <w:w w:val="105"/>
        </w:rPr>
        <w:t> </w:t>
      </w:r>
      <w:r>
        <w:rPr>
          <w:color w:val="1D1D1B"/>
          <w:w w:val="105"/>
        </w:rPr>
        <w:t>consideración los planteamientos de la cultura de la paz, la convivencia pacífica, la solución</w:t>
      </w:r>
      <w:r>
        <w:rPr>
          <w:color w:val="1D1D1B"/>
          <w:spacing w:val="-32"/>
          <w:w w:val="105"/>
        </w:rPr>
        <w:t> </w:t>
      </w:r>
      <w:r>
        <w:rPr>
          <w:color w:val="1D1D1B"/>
          <w:w w:val="105"/>
        </w:rPr>
        <w:t>profunda</w:t>
      </w:r>
      <w:r>
        <w:rPr>
          <w:color w:val="1D1D1B"/>
          <w:spacing w:val="-31"/>
          <w:w w:val="105"/>
        </w:rPr>
        <w:t> </w:t>
      </w:r>
      <w:r>
        <w:rPr>
          <w:color w:val="1D1D1B"/>
          <w:w w:val="105"/>
        </w:rPr>
        <w:t>del</w:t>
      </w:r>
      <w:r>
        <w:rPr>
          <w:color w:val="1D1D1B"/>
          <w:spacing w:val="-32"/>
          <w:w w:val="105"/>
        </w:rPr>
        <w:t> </w:t>
      </w:r>
      <w:r>
        <w:rPr>
          <w:color w:val="1D1D1B"/>
          <w:w w:val="105"/>
        </w:rPr>
        <w:t>conflicto,</w:t>
      </w:r>
      <w:r>
        <w:rPr>
          <w:color w:val="1D1D1B"/>
          <w:spacing w:val="-32"/>
          <w:w w:val="105"/>
        </w:rPr>
        <w:t> </w:t>
      </w:r>
      <w:r>
        <w:rPr>
          <w:color w:val="1D1D1B"/>
          <w:w w:val="105"/>
        </w:rPr>
        <w:t>así</w:t>
      </w:r>
      <w:r>
        <w:rPr>
          <w:color w:val="1D1D1B"/>
          <w:spacing w:val="-32"/>
          <w:w w:val="105"/>
        </w:rPr>
        <w:t> </w:t>
      </w:r>
      <w:r>
        <w:rPr>
          <w:color w:val="1D1D1B"/>
          <w:w w:val="105"/>
        </w:rPr>
        <w:t>como</w:t>
      </w:r>
      <w:r>
        <w:rPr>
          <w:color w:val="1D1D1B"/>
          <w:spacing w:val="-32"/>
          <w:w w:val="105"/>
        </w:rPr>
        <w:t> </w:t>
      </w:r>
      <w:r>
        <w:rPr>
          <w:color w:val="1D1D1B"/>
          <w:w w:val="105"/>
        </w:rPr>
        <w:t>un</w:t>
      </w:r>
      <w:r>
        <w:rPr>
          <w:color w:val="1D1D1B"/>
          <w:spacing w:val="-32"/>
          <w:w w:val="105"/>
        </w:rPr>
        <w:t> </w:t>
      </w:r>
      <w:r>
        <w:rPr>
          <w:color w:val="1D1D1B"/>
          <w:w w:val="105"/>
        </w:rPr>
        <w:t>instrumento</w:t>
      </w:r>
      <w:r>
        <w:rPr>
          <w:color w:val="1D1D1B"/>
          <w:spacing w:val="-32"/>
          <w:w w:val="105"/>
        </w:rPr>
        <w:t> </w:t>
      </w:r>
      <w:r>
        <w:rPr>
          <w:color w:val="1D1D1B"/>
          <w:w w:val="105"/>
        </w:rPr>
        <w:t>de</w:t>
      </w:r>
      <w:r>
        <w:rPr>
          <w:color w:val="1D1D1B"/>
          <w:spacing w:val="-32"/>
          <w:w w:val="105"/>
        </w:rPr>
        <w:t> </w:t>
      </w:r>
      <w:r>
        <w:rPr>
          <w:color w:val="1D1D1B"/>
          <w:w w:val="105"/>
        </w:rPr>
        <w:t>pacificación social. Esto permite identificar también áreas de oportunidad para los psicólogos</w:t>
      </w:r>
      <w:r>
        <w:rPr>
          <w:color w:val="1D1D1B"/>
          <w:spacing w:val="-13"/>
          <w:w w:val="105"/>
        </w:rPr>
        <w:t> </w:t>
      </w:r>
      <w:r>
        <w:rPr>
          <w:color w:val="1D1D1B"/>
          <w:w w:val="105"/>
        </w:rPr>
        <w:t>que</w:t>
      </w:r>
      <w:r>
        <w:rPr>
          <w:color w:val="1D1D1B"/>
          <w:spacing w:val="-14"/>
          <w:w w:val="105"/>
        </w:rPr>
        <w:t> </w:t>
      </w:r>
      <w:r>
        <w:rPr>
          <w:color w:val="1D1D1B"/>
          <w:w w:val="105"/>
        </w:rPr>
        <w:t>ahora</w:t>
      </w:r>
      <w:r>
        <w:rPr>
          <w:color w:val="1D1D1B"/>
          <w:spacing w:val="-14"/>
          <w:w w:val="105"/>
        </w:rPr>
        <w:t> </w:t>
      </w:r>
      <w:r>
        <w:rPr>
          <w:color w:val="1D1D1B"/>
          <w:w w:val="105"/>
        </w:rPr>
        <w:t>trabajan</w:t>
      </w:r>
      <w:r>
        <w:rPr>
          <w:color w:val="1D1D1B"/>
          <w:spacing w:val="-13"/>
          <w:w w:val="105"/>
        </w:rPr>
        <w:t> </w:t>
      </w:r>
      <w:r>
        <w:rPr>
          <w:color w:val="1D1D1B"/>
          <w:w w:val="105"/>
        </w:rPr>
        <w:t>con</w:t>
      </w:r>
      <w:r>
        <w:rPr>
          <w:color w:val="1D1D1B"/>
          <w:spacing w:val="-14"/>
          <w:w w:val="105"/>
        </w:rPr>
        <w:t> </w:t>
      </w:r>
      <w:r>
        <w:rPr>
          <w:color w:val="1D1D1B"/>
          <w:w w:val="105"/>
        </w:rPr>
        <w:t>esquemas</w:t>
      </w:r>
      <w:r>
        <w:rPr>
          <w:color w:val="1D1D1B"/>
          <w:spacing w:val="-13"/>
          <w:w w:val="105"/>
        </w:rPr>
        <w:t> </w:t>
      </w:r>
      <w:r>
        <w:rPr>
          <w:color w:val="1D1D1B"/>
          <w:w w:val="105"/>
        </w:rPr>
        <w:t>de</w:t>
      </w:r>
      <w:r>
        <w:rPr>
          <w:color w:val="1D1D1B"/>
          <w:spacing w:val="-14"/>
          <w:w w:val="105"/>
        </w:rPr>
        <w:t> </w:t>
      </w:r>
      <w:r>
        <w:rPr>
          <w:color w:val="1D1D1B"/>
          <w:w w:val="105"/>
        </w:rPr>
        <w:t>mediación</w:t>
      </w:r>
      <w:r>
        <w:rPr>
          <w:color w:val="1D1D1B"/>
          <w:spacing w:val="-15"/>
          <w:w w:val="105"/>
        </w:rPr>
        <w:t> </w:t>
      </w:r>
      <w:r>
        <w:rPr>
          <w:color w:val="1D1D1B"/>
          <w:w w:val="105"/>
        </w:rPr>
        <w:t>y</w:t>
      </w:r>
      <w:r>
        <w:rPr>
          <w:color w:val="1D1D1B"/>
          <w:spacing w:val="-14"/>
          <w:w w:val="105"/>
        </w:rPr>
        <w:t> </w:t>
      </w:r>
      <w:r>
        <w:rPr>
          <w:color w:val="1D1D1B"/>
          <w:w w:val="105"/>
        </w:rPr>
        <w:t>procesos clínicos</w:t>
      </w:r>
      <w:r>
        <w:rPr>
          <w:color w:val="1D1D1B"/>
          <w:spacing w:val="-27"/>
          <w:w w:val="105"/>
        </w:rPr>
        <w:t> </w:t>
      </w:r>
      <w:r>
        <w:rPr>
          <w:color w:val="1D1D1B"/>
          <w:w w:val="105"/>
        </w:rPr>
        <w:t>donde</w:t>
      </w:r>
      <w:r>
        <w:rPr>
          <w:color w:val="1D1D1B"/>
          <w:spacing w:val="-27"/>
          <w:w w:val="105"/>
        </w:rPr>
        <w:t> </w:t>
      </w:r>
      <w:r>
        <w:rPr>
          <w:color w:val="1D1D1B"/>
          <w:w w:val="105"/>
        </w:rPr>
        <w:t>los</w:t>
      </w:r>
      <w:r>
        <w:rPr>
          <w:color w:val="1D1D1B"/>
          <w:spacing w:val="-27"/>
          <w:w w:val="105"/>
        </w:rPr>
        <w:t> </w:t>
      </w:r>
      <w:r>
        <w:rPr>
          <w:color w:val="1D1D1B"/>
          <w:w w:val="105"/>
        </w:rPr>
        <w:t>afectados</w:t>
      </w:r>
      <w:r>
        <w:rPr>
          <w:color w:val="1D1D1B"/>
          <w:spacing w:val="-28"/>
          <w:w w:val="105"/>
        </w:rPr>
        <w:t> </w:t>
      </w:r>
      <w:r>
        <w:rPr>
          <w:color w:val="1D1D1B"/>
          <w:w w:val="105"/>
        </w:rPr>
        <w:t>puedan</w:t>
      </w:r>
      <w:r>
        <w:rPr>
          <w:color w:val="1D1D1B"/>
          <w:spacing w:val="-27"/>
          <w:w w:val="105"/>
        </w:rPr>
        <w:t> </w:t>
      </w:r>
      <w:r>
        <w:rPr>
          <w:color w:val="1D1D1B"/>
          <w:w w:val="105"/>
        </w:rPr>
        <w:t>confrontarse</w:t>
      </w:r>
      <w:r>
        <w:rPr>
          <w:color w:val="1D1D1B"/>
          <w:spacing w:val="-28"/>
          <w:w w:val="105"/>
        </w:rPr>
        <w:t> </w:t>
      </w:r>
      <w:r>
        <w:rPr>
          <w:color w:val="1D1D1B"/>
          <w:w w:val="105"/>
        </w:rPr>
        <w:t>sin</w:t>
      </w:r>
      <w:r>
        <w:rPr>
          <w:color w:val="1D1D1B"/>
          <w:spacing w:val="-27"/>
          <w:w w:val="105"/>
        </w:rPr>
        <w:t> </w:t>
      </w:r>
      <w:r>
        <w:rPr>
          <w:color w:val="1D1D1B"/>
          <w:w w:val="105"/>
        </w:rPr>
        <w:t>dañarse.</w:t>
      </w:r>
    </w:p>
    <w:p>
      <w:pPr>
        <w:pStyle w:val="BodyText"/>
        <w:spacing w:before="10"/>
        <w:rPr>
          <w:sz w:val="24"/>
        </w:rPr>
      </w:pPr>
    </w:p>
    <w:p>
      <w:pPr>
        <w:pStyle w:val="BodyText"/>
        <w:spacing w:line="271" w:lineRule="auto"/>
        <w:ind w:left="113" w:right="115"/>
        <w:jc w:val="both"/>
      </w:pPr>
      <w:r>
        <w:rPr>
          <w:color w:val="1D1D1B"/>
          <w:w w:val="105"/>
        </w:rPr>
        <w:t>La mediación y la conciliación están incluidas en los siguientes or- denamientos legales del Estado de México: Código Civil, Código de Procedimientos Civiles, Código de Procedimientos Penales, Ley    que</w:t>
      </w:r>
    </w:p>
    <w:p>
      <w:pPr>
        <w:spacing w:after="0" w:line="271" w:lineRule="auto"/>
        <w:jc w:val="both"/>
        <w:sectPr>
          <w:pgSz w:w="9640" w:h="13040"/>
          <w:pgMar w:header="0" w:footer="653" w:top="740" w:bottom="840" w:left="1020" w:right="1300"/>
        </w:sectPr>
      </w:pPr>
    </w:p>
    <w:p>
      <w:pPr>
        <w:spacing w:before="39"/>
        <w:ind w:left="552" w:right="0" w:firstLine="0"/>
        <w:jc w:val="left"/>
        <w:rPr>
          <w:rFonts w:ascii="Palatino Linotype" w:hAnsi="Palatino Linotype"/>
          <w:sz w:val="18"/>
        </w:rPr>
      </w:pPr>
      <w:r>
        <w:rPr>
          <w:rFonts w:ascii="Palatino Linotype" w:hAnsi="Palatino Linotype"/>
          <w:color w:val="1D1D1B"/>
          <w:w w:val="95"/>
          <w:sz w:val="18"/>
        </w:rPr>
        <w:t>Mediación y conciliación de los conflictos: una alternativa constructiva para la paz</w:t>
      </w:r>
    </w:p>
    <w:p>
      <w:pPr>
        <w:pStyle w:val="BodyText"/>
        <w:spacing w:before="10"/>
        <w:rPr>
          <w:rFonts w:ascii="Palatino Linotype"/>
          <w:sz w:val="19"/>
        </w:rPr>
      </w:pPr>
    </w:p>
    <w:p>
      <w:pPr>
        <w:pStyle w:val="BodyText"/>
        <w:spacing w:line="264" w:lineRule="auto" w:before="57"/>
        <w:ind w:left="117" w:right="111"/>
        <w:jc w:val="both"/>
      </w:pPr>
      <w:r>
        <w:rPr>
          <w:color w:val="1D1D1B"/>
        </w:rPr>
        <w:t>Regula el Régimen de Propiedad en Condominio, Ley de Prevención Social y Tratamiento de Menores, Ley del Notariado, Ley Orgánica del Poder Judicial, Ley para la Prevención y Atención de la Violencia </w:t>
      </w:r>
      <w:r>
        <w:rPr>
          <w:color w:val="1D1D1B"/>
          <w:spacing w:val="-3"/>
        </w:rPr>
        <w:t>Familiar, </w:t>
      </w:r>
      <w:r>
        <w:rPr>
          <w:color w:val="1D1D1B"/>
        </w:rPr>
        <w:t>Ley Orgánica Municipal, Ley de Derechos y Cultura Indígena y Ley de Mediación, Conciliación y Promoción de la Paz Social para el Estado de México.</w:t>
      </w:r>
    </w:p>
    <w:p>
      <w:pPr>
        <w:pStyle w:val="BodyText"/>
        <w:spacing w:before="2"/>
        <w:rPr>
          <w:sz w:val="24"/>
        </w:rPr>
      </w:pPr>
    </w:p>
    <w:p>
      <w:pPr>
        <w:pStyle w:val="BodyText"/>
        <w:spacing w:line="264" w:lineRule="auto"/>
        <w:ind w:left="117" w:right="111"/>
        <w:jc w:val="both"/>
      </w:pPr>
      <w:r>
        <w:rPr>
          <w:color w:val="1D1D1B"/>
        </w:rPr>
        <w:t>En tal sentido, la mediación y conciliación están siendo empleadas en nuestro país como elementos auxiliares en el ámbito de la justicia, así como en los ámbitos escolar y comunitario, mediante los centros de medición establecidos a escala  municipal.</w:t>
      </w:r>
    </w:p>
    <w:p>
      <w:pPr>
        <w:pStyle w:val="BodyText"/>
        <w:spacing w:before="1"/>
        <w:rPr>
          <w:sz w:val="24"/>
        </w:rPr>
      </w:pPr>
    </w:p>
    <w:p>
      <w:pPr>
        <w:pStyle w:val="Heading6"/>
      </w:pPr>
      <w:r>
        <w:rPr>
          <w:color w:val="1D1D1B"/>
          <w:w w:val="85"/>
        </w:rPr>
        <w:t>Mediación escolar</w:t>
      </w:r>
    </w:p>
    <w:p>
      <w:pPr>
        <w:pStyle w:val="BodyText"/>
        <w:spacing w:before="1"/>
        <w:rPr>
          <w:rFonts w:ascii="Verdana"/>
          <w:b/>
          <w:sz w:val="26"/>
        </w:rPr>
      </w:pPr>
    </w:p>
    <w:p>
      <w:pPr>
        <w:pStyle w:val="BodyText"/>
        <w:spacing w:line="264" w:lineRule="auto" w:before="1"/>
        <w:ind w:left="117" w:right="111"/>
        <w:jc w:val="both"/>
      </w:pPr>
      <w:r>
        <w:rPr>
          <w:color w:val="1D1D1B"/>
        </w:rPr>
        <w:t>En el ámbito escolar la mediación es considerada una herramienta, habilidad, metodología o medio valioso para el manejo pacífico de los conflictos.</w:t>
      </w:r>
      <w:r>
        <w:rPr>
          <w:color w:val="1D1D1B"/>
          <w:spacing w:val="-9"/>
        </w:rPr>
        <w:t> </w:t>
      </w:r>
      <w:r>
        <w:rPr>
          <w:color w:val="1D1D1B"/>
        </w:rPr>
        <w:t>Muchas</w:t>
      </w:r>
      <w:r>
        <w:rPr>
          <w:color w:val="1D1D1B"/>
          <w:spacing w:val="-8"/>
        </w:rPr>
        <w:t> </w:t>
      </w:r>
      <w:r>
        <w:rPr>
          <w:color w:val="1D1D1B"/>
        </w:rPr>
        <w:t>veces,</w:t>
      </w:r>
      <w:r>
        <w:rPr>
          <w:color w:val="1D1D1B"/>
          <w:spacing w:val="-8"/>
        </w:rPr>
        <w:t> </w:t>
      </w:r>
      <w:r>
        <w:rPr>
          <w:color w:val="1D1D1B"/>
        </w:rPr>
        <w:t>dentro</w:t>
      </w:r>
      <w:r>
        <w:rPr>
          <w:color w:val="1D1D1B"/>
          <w:spacing w:val="-6"/>
        </w:rPr>
        <w:t> </w:t>
      </w:r>
      <w:r>
        <w:rPr>
          <w:color w:val="1D1D1B"/>
        </w:rPr>
        <w:t>del</w:t>
      </w:r>
      <w:r>
        <w:rPr>
          <w:color w:val="1D1D1B"/>
          <w:spacing w:val="-8"/>
        </w:rPr>
        <w:t> </w:t>
      </w:r>
      <w:r>
        <w:rPr>
          <w:color w:val="1D1D1B"/>
        </w:rPr>
        <w:t>aula</w:t>
      </w:r>
      <w:r>
        <w:rPr>
          <w:color w:val="1D1D1B"/>
          <w:spacing w:val="-8"/>
        </w:rPr>
        <w:t> </w:t>
      </w:r>
      <w:r>
        <w:rPr>
          <w:color w:val="1D1D1B"/>
        </w:rPr>
        <w:t>se</w:t>
      </w:r>
      <w:r>
        <w:rPr>
          <w:color w:val="1D1D1B"/>
          <w:spacing w:val="-8"/>
        </w:rPr>
        <w:t> </w:t>
      </w:r>
      <w:r>
        <w:rPr>
          <w:color w:val="1D1D1B"/>
        </w:rPr>
        <w:t>llegan</w:t>
      </w:r>
      <w:r>
        <w:rPr>
          <w:color w:val="1D1D1B"/>
          <w:spacing w:val="-8"/>
        </w:rPr>
        <w:t> </w:t>
      </w:r>
      <w:r>
        <w:rPr>
          <w:color w:val="1D1D1B"/>
        </w:rPr>
        <w:t>a</w:t>
      </w:r>
      <w:r>
        <w:rPr>
          <w:color w:val="1D1D1B"/>
          <w:spacing w:val="-8"/>
        </w:rPr>
        <w:t> </w:t>
      </w:r>
      <w:r>
        <w:rPr>
          <w:color w:val="1D1D1B"/>
        </w:rPr>
        <w:t>presentar</w:t>
      </w:r>
      <w:r>
        <w:rPr>
          <w:color w:val="1D1D1B"/>
          <w:spacing w:val="-6"/>
        </w:rPr>
        <w:t> </w:t>
      </w:r>
      <w:r>
        <w:rPr>
          <w:color w:val="1D1D1B"/>
        </w:rPr>
        <w:t>conflictos, problemas y dificultades en la relación entre alumnos y docentes o entre los propios alumnos. Si no se atiende esta problemática a tiempo, se pueden desencadenar problemas mayores e incluso afectarse a toda     la comunidad. Asimismo, se considera que así como al estudiante se      le puede enseñar física, matemáticas, geografía, biología o historia, también se le puede enseñar el manejo positivo del conflicto. Es sabido que los conflictos no desaparecen de manera súbita o por arte de</w:t>
      </w:r>
      <w:r>
        <w:rPr>
          <w:color w:val="1D1D1B"/>
          <w:spacing w:val="-38"/>
        </w:rPr>
        <w:t> </w:t>
      </w:r>
      <w:r>
        <w:rPr>
          <w:color w:val="1D1D1B"/>
        </w:rPr>
        <w:t>magia, sino que es necesario trabajar en ellos y acostumbrar a los alumnos y docentes a controlar los efectos negativos que </w:t>
      </w:r>
      <w:r>
        <w:rPr>
          <w:color w:val="1D1D1B"/>
          <w:spacing w:val="23"/>
        </w:rPr>
        <w:t> </w:t>
      </w:r>
      <w:r>
        <w:rPr>
          <w:color w:val="1D1D1B"/>
        </w:rPr>
        <w:t>producen.</w:t>
      </w:r>
    </w:p>
    <w:p>
      <w:pPr>
        <w:pStyle w:val="BodyText"/>
        <w:spacing w:before="2"/>
        <w:rPr>
          <w:sz w:val="24"/>
        </w:rPr>
      </w:pPr>
    </w:p>
    <w:p>
      <w:pPr>
        <w:pStyle w:val="BodyText"/>
        <w:spacing w:line="264" w:lineRule="auto"/>
        <w:ind w:left="117" w:right="111"/>
        <w:jc w:val="both"/>
      </w:pPr>
      <w:r>
        <w:rPr>
          <w:color w:val="1D1D1B"/>
          <w:w w:val="105"/>
        </w:rPr>
        <w:t>Entre los objetivos de la educación para la resolución de los</w:t>
      </w:r>
      <w:r>
        <w:rPr>
          <w:color w:val="1D1D1B"/>
          <w:spacing w:val="-45"/>
          <w:w w:val="105"/>
        </w:rPr>
        <w:t> </w:t>
      </w:r>
      <w:r>
        <w:rPr>
          <w:color w:val="1D1D1B"/>
          <w:w w:val="105"/>
        </w:rPr>
        <w:t>conflictos por</w:t>
      </w:r>
      <w:r>
        <w:rPr>
          <w:color w:val="1D1D1B"/>
          <w:spacing w:val="-4"/>
          <w:w w:val="105"/>
        </w:rPr>
        <w:t> </w:t>
      </w:r>
      <w:r>
        <w:rPr>
          <w:color w:val="1D1D1B"/>
          <w:w w:val="105"/>
        </w:rPr>
        <w:t>medio</w:t>
      </w:r>
      <w:r>
        <w:rPr>
          <w:color w:val="1D1D1B"/>
          <w:spacing w:val="-4"/>
          <w:w w:val="105"/>
        </w:rPr>
        <w:t> </w:t>
      </w:r>
      <w:r>
        <w:rPr>
          <w:color w:val="1D1D1B"/>
          <w:w w:val="105"/>
        </w:rPr>
        <w:t>de</w:t>
      </w:r>
      <w:r>
        <w:rPr>
          <w:color w:val="1D1D1B"/>
          <w:spacing w:val="-4"/>
          <w:w w:val="105"/>
        </w:rPr>
        <w:t> </w:t>
      </w:r>
      <w:r>
        <w:rPr>
          <w:color w:val="1D1D1B"/>
          <w:w w:val="105"/>
        </w:rPr>
        <w:t>la</w:t>
      </w:r>
      <w:r>
        <w:rPr>
          <w:color w:val="1D1D1B"/>
          <w:spacing w:val="-4"/>
          <w:w w:val="105"/>
        </w:rPr>
        <w:t> </w:t>
      </w:r>
      <w:r>
        <w:rPr>
          <w:color w:val="1D1D1B"/>
          <w:w w:val="105"/>
        </w:rPr>
        <w:t>mediación</w:t>
      </w:r>
      <w:r>
        <w:rPr>
          <w:color w:val="1D1D1B"/>
          <w:spacing w:val="-5"/>
          <w:w w:val="105"/>
        </w:rPr>
        <w:t> </w:t>
      </w:r>
      <w:r>
        <w:rPr>
          <w:color w:val="1D1D1B"/>
          <w:w w:val="105"/>
        </w:rPr>
        <w:t>u</w:t>
      </w:r>
      <w:r>
        <w:rPr>
          <w:color w:val="1D1D1B"/>
          <w:spacing w:val="-4"/>
          <w:w w:val="105"/>
        </w:rPr>
        <w:t> </w:t>
      </w:r>
      <w:r>
        <w:rPr>
          <w:color w:val="1D1D1B"/>
          <w:w w:val="105"/>
        </w:rPr>
        <w:t>otro</w:t>
      </w:r>
      <w:r>
        <w:rPr>
          <w:color w:val="1D1D1B"/>
          <w:spacing w:val="-4"/>
          <w:w w:val="105"/>
        </w:rPr>
        <w:t> </w:t>
      </w:r>
      <w:r>
        <w:rPr>
          <w:color w:val="1D1D1B"/>
          <w:w w:val="105"/>
        </w:rPr>
        <w:t>medio,</w:t>
      </w:r>
      <w:r>
        <w:rPr>
          <w:color w:val="1D1D1B"/>
          <w:spacing w:val="-4"/>
          <w:w w:val="105"/>
        </w:rPr>
        <w:t> </w:t>
      </w:r>
      <w:r>
        <w:rPr>
          <w:color w:val="1D1D1B"/>
          <w:w w:val="105"/>
        </w:rPr>
        <w:t>está</w:t>
      </w:r>
      <w:r>
        <w:rPr>
          <w:color w:val="1D1D1B"/>
          <w:spacing w:val="-4"/>
          <w:w w:val="105"/>
        </w:rPr>
        <w:t> </w:t>
      </w:r>
      <w:r>
        <w:rPr>
          <w:color w:val="1D1D1B"/>
          <w:w w:val="105"/>
        </w:rPr>
        <w:t>el</w:t>
      </w:r>
      <w:r>
        <w:rPr>
          <w:color w:val="1D1D1B"/>
          <w:spacing w:val="-4"/>
          <w:w w:val="105"/>
        </w:rPr>
        <w:t> </w:t>
      </w:r>
      <w:r>
        <w:rPr>
          <w:color w:val="1D1D1B"/>
          <w:w w:val="105"/>
        </w:rPr>
        <w:t>de</w:t>
      </w:r>
      <w:r>
        <w:rPr>
          <w:color w:val="1D1D1B"/>
          <w:spacing w:val="-4"/>
          <w:w w:val="105"/>
        </w:rPr>
        <w:t> </w:t>
      </w:r>
      <w:r>
        <w:rPr>
          <w:color w:val="1D1D1B"/>
          <w:w w:val="105"/>
        </w:rPr>
        <w:t>“contribuir</w:t>
      </w:r>
      <w:r>
        <w:rPr>
          <w:color w:val="1D1D1B"/>
          <w:spacing w:val="-5"/>
          <w:w w:val="105"/>
        </w:rPr>
        <w:t> </w:t>
      </w:r>
      <w:r>
        <w:rPr>
          <w:color w:val="1D1D1B"/>
          <w:w w:val="105"/>
        </w:rPr>
        <w:t>a</w:t>
      </w:r>
      <w:r>
        <w:rPr>
          <w:color w:val="1D1D1B"/>
          <w:spacing w:val="-4"/>
          <w:w w:val="105"/>
        </w:rPr>
        <w:t> </w:t>
      </w:r>
      <w:r>
        <w:rPr>
          <w:color w:val="1D1D1B"/>
          <w:w w:val="105"/>
        </w:rPr>
        <w:t>crear o</w:t>
      </w:r>
      <w:r>
        <w:rPr>
          <w:color w:val="1D1D1B"/>
          <w:spacing w:val="-25"/>
          <w:w w:val="105"/>
        </w:rPr>
        <w:t> </w:t>
      </w:r>
      <w:r>
        <w:rPr>
          <w:color w:val="1D1D1B"/>
          <w:w w:val="105"/>
        </w:rPr>
        <w:t>mejorar</w:t>
      </w:r>
      <w:r>
        <w:rPr>
          <w:color w:val="1D1D1B"/>
          <w:spacing w:val="-25"/>
          <w:w w:val="105"/>
        </w:rPr>
        <w:t> </w:t>
      </w:r>
      <w:r>
        <w:rPr>
          <w:color w:val="1D1D1B"/>
          <w:w w:val="105"/>
        </w:rPr>
        <w:t>un</w:t>
      </w:r>
      <w:r>
        <w:rPr>
          <w:color w:val="1D1D1B"/>
          <w:spacing w:val="-25"/>
          <w:w w:val="105"/>
        </w:rPr>
        <w:t> </w:t>
      </w:r>
      <w:r>
        <w:rPr>
          <w:color w:val="1D1D1B"/>
          <w:w w:val="105"/>
        </w:rPr>
        <w:t>entorno</w:t>
      </w:r>
      <w:r>
        <w:rPr>
          <w:color w:val="1D1D1B"/>
          <w:spacing w:val="-25"/>
          <w:w w:val="105"/>
        </w:rPr>
        <w:t> </w:t>
      </w:r>
      <w:r>
        <w:rPr>
          <w:color w:val="1D1D1B"/>
          <w:w w:val="105"/>
        </w:rPr>
        <w:t>escolar</w:t>
      </w:r>
      <w:r>
        <w:rPr>
          <w:color w:val="1D1D1B"/>
          <w:spacing w:val="-25"/>
          <w:w w:val="105"/>
        </w:rPr>
        <w:t> </w:t>
      </w:r>
      <w:r>
        <w:rPr>
          <w:color w:val="1D1D1B"/>
          <w:w w:val="105"/>
        </w:rPr>
        <w:t>que</w:t>
      </w:r>
      <w:r>
        <w:rPr>
          <w:color w:val="1D1D1B"/>
          <w:spacing w:val="-25"/>
          <w:w w:val="105"/>
        </w:rPr>
        <w:t> </w:t>
      </w:r>
      <w:r>
        <w:rPr>
          <w:color w:val="1D1D1B"/>
          <w:w w:val="105"/>
        </w:rPr>
        <w:t>brinde</w:t>
      </w:r>
      <w:r>
        <w:rPr>
          <w:color w:val="1D1D1B"/>
          <w:spacing w:val="-25"/>
          <w:w w:val="105"/>
        </w:rPr>
        <w:t> </w:t>
      </w:r>
      <w:r>
        <w:rPr>
          <w:color w:val="1D1D1B"/>
          <w:w w:val="105"/>
        </w:rPr>
        <w:t>seguridad</w:t>
      </w:r>
      <w:r>
        <w:rPr>
          <w:color w:val="1D1D1B"/>
          <w:spacing w:val="-25"/>
          <w:w w:val="105"/>
        </w:rPr>
        <w:t> </w:t>
      </w:r>
      <w:r>
        <w:rPr>
          <w:color w:val="1D1D1B"/>
          <w:w w:val="105"/>
        </w:rPr>
        <w:t>física</w:t>
      </w:r>
      <w:r>
        <w:rPr>
          <w:color w:val="1D1D1B"/>
          <w:spacing w:val="-25"/>
          <w:w w:val="105"/>
        </w:rPr>
        <w:t> </w:t>
      </w:r>
      <w:r>
        <w:rPr>
          <w:color w:val="1D1D1B"/>
          <w:w w:val="105"/>
        </w:rPr>
        <w:t>y</w:t>
      </w:r>
      <w:r>
        <w:rPr>
          <w:color w:val="1D1D1B"/>
          <w:spacing w:val="-25"/>
          <w:w w:val="105"/>
        </w:rPr>
        <w:t> </w:t>
      </w:r>
      <w:r>
        <w:rPr>
          <w:color w:val="1D1D1B"/>
          <w:w w:val="105"/>
        </w:rPr>
        <w:t>emocional,</w:t>
      </w:r>
      <w:r>
        <w:rPr>
          <w:color w:val="1D1D1B"/>
          <w:spacing w:val="-25"/>
          <w:w w:val="105"/>
        </w:rPr>
        <w:t> </w:t>
      </w:r>
      <w:r>
        <w:rPr>
          <w:color w:val="1D1D1B"/>
          <w:w w:val="105"/>
        </w:rPr>
        <w:t>y que</w:t>
      </w:r>
      <w:r>
        <w:rPr>
          <w:color w:val="1D1D1B"/>
          <w:spacing w:val="-39"/>
          <w:w w:val="105"/>
        </w:rPr>
        <w:t> </w:t>
      </w:r>
      <w:r>
        <w:rPr>
          <w:color w:val="1D1D1B"/>
          <w:w w:val="105"/>
        </w:rPr>
        <w:t>estimule</w:t>
      </w:r>
      <w:r>
        <w:rPr>
          <w:color w:val="1D1D1B"/>
          <w:spacing w:val="-39"/>
          <w:w w:val="105"/>
        </w:rPr>
        <w:t> </w:t>
      </w:r>
      <w:r>
        <w:rPr>
          <w:color w:val="1D1D1B"/>
          <w:w w:val="105"/>
        </w:rPr>
        <w:t>la</w:t>
      </w:r>
      <w:r>
        <w:rPr>
          <w:color w:val="1D1D1B"/>
          <w:spacing w:val="-39"/>
          <w:w w:val="105"/>
        </w:rPr>
        <w:t> </w:t>
      </w:r>
      <w:r>
        <w:rPr>
          <w:color w:val="1D1D1B"/>
          <w:w w:val="105"/>
        </w:rPr>
        <w:t>colaboración,</w:t>
      </w:r>
      <w:r>
        <w:rPr>
          <w:color w:val="1D1D1B"/>
          <w:spacing w:val="-40"/>
          <w:w w:val="105"/>
        </w:rPr>
        <w:t> </w:t>
      </w:r>
      <w:r>
        <w:rPr>
          <w:color w:val="1D1D1B"/>
          <w:w w:val="105"/>
        </w:rPr>
        <w:t>las</w:t>
      </w:r>
      <w:r>
        <w:rPr>
          <w:color w:val="1D1D1B"/>
          <w:spacing w:val="-39"/>
          <w:w w:val="105"/>
        </w:rPr>
        <w:t> </w:t>
      </w:r>
      <w:r>
        <w:rPr>
          <w:color w:val="1D1D1B"/>
          <w:w w:val="105"/>
        </w:rPr>
        <w:t>resoluciones</w:t>
      </w:r>
      <w:r>
        <w:rPr>
          <w:color w:val="1D1D1B"/>
          <w:spacing w:val="-40"/>
          <w:w w:val="105"/>
        </w:rPr>
        <w:t> </w:t>
      </w:r>
      <w:r>
        <w:rPr>
          <w:color w:val="1D1D1B"/>
          <w:w w:val="105"/>
        </w:rPr>
        <w:t>creativas</w:t>
      </w:r>
      <w:r>
        <w:rPr>
          <w:color w:val="1D1D1B"/>
          <w:spacing w:val="-40"/>
          <w:w w:val="105"/>
        </w:rPr>
        <w:t> </w:t>
      </w:r>
      <w:r>
        <w:rPr>
          <w:color w:val="1D1D1B"/>
          <w:w w:val="105"/>
        </w:rPr>
        <w:t>de</w:t>
      </w:r>
      <w:r>
        <w:rPr>
          <w:color w:val="1D1D1B"/>
          <w:spacing w:val="-39"/>
          <w:w w:val="105"/>
        </w:rPr>
        <w:t> </w:t>
      </w:r>
      <w:r>
        <w:rPr>
          <w:color w:val="1D1D1B"/>
          <w:w w:val="105"/>
        </w:rPr>
        <w:t>los</w:t>
      </w:r>
      <w:r>
        <w:rPr>
          <w:color w:val="1D1D1B"/>
          <w:spacing w:val="-39"/>
          <w:w w:val="105"/>
        </w:rPr>
        <w:t> </w:t>
      </w:r>
      <w:r>
        <w:rPr>
          <w:color w:val="1D1D1B"/>
          <w:w w:val="105"/>
        </w:rPr>
        <w:t>problemas y</w:t>
      </w:r>
      <w:r>
        <w:rPr>
          <w:color w:val="1D1D1B"/>
          <w:spacing w:val="-16"/>
          <w:w w:val="105"/>
        </w:rPr>
        <w:t> </w:t>
      </w:r>
      <w:r>
        <w:rPr>
          <w:color w:val="1D1D1B"/>
          <w:w w:val="105"/>
        </w:rPr>
        <w:t>la</w:t>
      </w:r>
      <w:r>
        <w:rPr>
          <w:color w:val="1D1D1B"/>
          <w:spacing w:val="-16"/>
          <w:w w:val="105"/>
        </w:rPr>
        <w:t> </w:t>
      </w:r>
      <w:r>
        <w:rPr>
          <w:color w:val="1D1D1B"/>
          <w:w w:val="105"/>
        </w:rPr>
        <w:t>expresión</w:t>
      </w:r>
      <w:r>
        <w:rPr>
          <w:color w:val="1D1D1B"/>
          <w:spacing w:val="-16"/>
          <w:w w:val="105"/>
        </w:rPr>
        <w:t> </w:t>
      </w:r>
      <w:r>
        <w:rPr>
          <w:color w:val="1D1D1B"/>
          <w:w w:val="105"/>
        </w:rPr>
        <w:t>y</w:t>
      </w:r>
      <w:r>
        <w:rPr>
          <w:color w:val="1D1D1B"/>
          <w:spacing w:val="-16"/>
          <w:w w:val="105"/>
        </w:rPr>
        <w:t> </w:t>
      </w:r>
      <w:r>
        <w:rPr>
          <w:color w:val="1D1D1B"/>
          <w:w w:val="105"/>
        </w:rPr>
        <w:t>resolución</w:t>
      </w:r>
      <w:r>
        <w:rPr>
          <w:color w:val="1D1D1B"/>
          <w:spacing w:val="-16"/>
          <w:w w:val="105"/>
        </w:rPr>
        <w:t> </w:t>
      </w:r>
      <w:r>
        <w:rPr>
          <w:color w:val="1D1D1B"/>
          <w:w w:val="105"/>
        </w:rPr>
        <w:t>pacíficas</w:t>
      </w:r>
      <w:r>
        <w:rPr>
          <w:color w:val="1D1D1B"/>
          <w:spacing w:val="-16"/>
          <w:w w:val="105"/>
        </w:rPr>
        <w:t> </w:t>
      </w:r>
      <w:r>
        <w:rPr>
          <w:color w:val="1D1D1B"/>
          <w:w w:val="105"/>
        </w:rPr>
        <w:t>de</w:t>
      </w:r>
      <w:r>
        <w:rPr>
          <w:color w:val="1D1D1B"/>
          <w:spacing w:val="-16"/>
          <w:w w:val="105"/>
        </w:rPr>
        <w:t> </w:t>
      </w:r>
      <w:r>
        <w:rPr>
          <w:color w:val="1D1D1B"/>
          <w:w w:val="105"/>
        </w:rPr>
        <w:t>los</w:t>
      </w:r>
      <w:r>
        <w:rPr>
          <w:color w:val="1D1D1B"/>
          <w:spacing w:val="-16"/>
          <w:w w:val="105"/>
        </w:rPr>
        <w:t> </w:t>
      </w:r>
      <w:r>
        <w:rPr>
          <w:color w:val="1D1D1B"/>
          <w:w w:val="105"/>
        </w:rPr>
        <w:t>conflictos”</w:t>
      </w:r>
      <w:r>
        <w:rPr>
          <w:color w:val="1D1D1B"/>
          <w:spacing w:val="-16"/>
          <w:w w:val="105"/>
        </w:rPr>
        <w:t> </w:t>
      </w:r>
      <w:r>
        <w:rPr>
          <w:color w:val="1D1D1B"/>
          <w:w w:val="105"/>
        </w:rPr>
        <w:t>(Halligan</w:t>
      </w:r>
      <w:r>
        <w:rPr>
          <w:color w:val="1D1D1B"/>
          <w:spacing w:val="-16"/>
          <w:w w:val="105"/>
        </w:rPr>
        <w:t> </w:t>
      </w:r>
      <w:r>
        <w:rPr>
          <w:color w:val="1D1D1B"/>
          <w:w w:val="105"/>
        </w:rPr>
        <w:t>y</w:t>
      </w:r>
      <w:r>
        <w:rPr>
          <w:color w:val="1D1D1B"/>
          <w:spacing w:val="-16"/>
          <w:w w:val="105"/>
        </w:rPr>
        <w:t> </w:t>
      </w:r>
      <w:r>
        <w:rPr>
          <w:color w:val="1D1D1B"/>
          <w:w w:val="105"/>
        </w:rPr>
        <w:t>Araiz, </w:t>
      </w:r>
      <w:r>
        <w:rPr>
          <w:color w:val="1D1D1B"/>
        </w:rPr>
        <w:t>1999:</w:t>
      </w:r>
      <w:r>
        <w:rPr>
          <w:color w:val="1D1D1B"/>
          <w:spacing w:val="-8"/>
        </w:rPr>
        <w:t> </w:t>
      </w:r>
      <w:r>
        <w:rPr>
          <w:color w:val="1D1D1B"/>
        </w:rPr>
        <w:t>89).</w:t>
      </w:r>
    </w:p>
    <w:p>
      <w:pPr>
        <w:pStyle w:val="BodyText"/>
        <w:spacing w:before="2"/>
        <w:rPr>
          <w:sz w:val="24"/>
        </w:rPr>
      </w:pPr>
    </w:p>
    <w:p>
      <w:pPr>
        <w:pStyle w:val="BodyText"/>
        <w:spacing w:line="271" w:lineRule="auto"/>
        <w:ind w:left="117" w:right="111"/>
        <w:jc w:val="both"/>
      </w:pPr>
      <w:r>
        <w:rPr>
          <w:color w:val="1D1D1B"/>
          <w:w w:val="105"/>
        </w:rPr>
        <w:t>Para poder lograr dicho objetivo es necesario considerar que los indi- viduos</w:t>
      </w:r>
      <w:r>
        <w:rPr>
          <w:color w:val="1D1D1B"/>
          <w:spacing w:val="-33"/>
          <w:w w:val="105"/>
        </w:rPr>
        <w:t> </w:t>
      </w:r>
      <w:r>
        <w:rPr>
          <w:color w:val="1D1D1B"/>
          <w:w w:val="105"/>
        </w:rPr>
        <w:t>pueden</w:t>
      </w:r>
      <w:r>
        <w:rPr>
          <w:color w:val="1D1D1B"/>
          <w:spacing w:val="-33"/>
          <w:w w:val="105"/>
        </w:rPr>
        <w:t> </w:t>
      </w:r>
      <w:r>
        <w:rPr>
          <w:color w:val="1D1D1B"/>
          <w:w w:val="105"/>
        </w:rPr>
        <w:t>estar</w:t>
      </w:r>
      <w:r>
        <w:rPr>
          <w:color w:val="1D1D1B"/>
          <w:spacing w:val="-33"/>
          <w:w w:val="105"/>
        </w:rPr>
        <w:t> </w:t>
      </w:r>
      <w:r>
        <w:rPr>
          <w:color w:val="1D1D1B"/>
          <w:w w:val="105"/>
        </w:rPr>
        <w:t>involucrados</w:t>
      </w:r>
      <w:r>
        <w:rPr>
          <w:color w:val="1D1D1B"/>
          <w:spacing w:val="-33"/>
          <w:w w:val="105"/>
        </w:rPr>
        <w:t> </w:t>
      </w:r>
      <w:r>
        <w:rPr>
          <w:color w:val="1D1D1B"/>
          <w:w w:val="105"/>
        </w:rPr>
        <w:t>en</w:t>
      </w:r>
      <w:r>
        <w:rPr>
          <w:color w:val="1D1D1B"/>
          <w:spacing w:val="-33"/>
          <w:w w:val="105"/>
        </w:rPr>
        <w:t> </w:t>
      </w:r>
      <w:r>
        <w:rPr>
          <w:color w:val="1D1D1B"/>
          <w:w w:val="105"/>
        </w:rPr>
        <w:t>un</w:t>
      </w:r>
      <w:r>
        <w:rPr>
          <w:color w:val="1D1D1B"/>
          <w:spacing w:val="-33"/>
          <w:w w:val="105"/>
        </w:rPr>
        <w:t> </w:t>
      </w:r>
      <w:r>
        <w:rPr>
          <w:color w:val="1D1D1B"/>
          <w:w w:val="105"/>
        </w:rPr>
        <w:t>proceso</w:t>
      </w:r>
      <w:r>
        <w:rPr>
          <w:color w:val="1D1D1B"/>
          <w:spacing w:val="-33"/>
          <w:w w:val="105"/>
        </w:rPr>
        <w:t> </w:t>
      </w:r>
      <w:r>
        <w:rPr>
          <w:color w:val="1D1D1B"/>
          <w:w w:val="105"/>
        </w:rPr>
        <w:t>de</w:t>
      </w:r>
      <w:r>
        <w:rPr>
          <w:color w:val="1D1D1B"/>
          <w:spacing w:val="-33"/>
          <w:w w:val="105"/>
        </w:rPr>
        <w:t> </w:t>
      </w:r>
      <w:r>
        <w:rPr>
          <w:color w:val="1D1D1B"/>
          <w:w w:val="105"/>
        </w:rPr>
        <w:t>relaciones</w:t>
      </w:r>
      <w:r>
        <w:rPr>
          <w:color w:val="1D1D1B"/>
          <w:spacing w:val="-34"/>
          <w:w w:val="105"/>
        </w:rPr>
        <w:t> </w:t>
      </w:r>
      <w:r>
        <w:rPr>
          <w:color w:val="1D1D1B"/>
          <w:w w:val="105"/>
        </w:rPr>
        <w:t>binarias</w:t>
      </w:r>
      <w:r>
        <w:rPr>
          <w:color w:val="1D1D1B"/>
          <w:spacing w:val="-33"/>
          <w:w w:val="105"/>
        </w:rPr>
        <w:t> </w:t>
      </w:r>
      <w:r>
        <w:rPr>
          <w:color w:val="1D1D1B"/>
          <w:w w:val="105"/>
        </w:rPr>
        <w:t>y</w:t>
      </w:r>
    </w:p>
    <w:p>
      <w:pPr>
        <w:spacing w:after="0" w:line="271" w:lineRule="auto"/>
        <w:jc w:val="both"/>
        <w:sectPr>
          <w:footerReference w:type="default" r:id="rId183"/>
          <w:pgSz w:w="9640" w:h="13040"/>
          <w:pgMar w:footer="653" w:header="0" w:top="740" w:bottom="840" w:left="1300" w:right="1020"/>
        </w:sectPr>
      </w:pPr>
    </w:p>
    <w:p>
      <w:pPr>
        <w:spacing w:before="39"/>
        <w:ind w:left="1344" w:right="0" w:firstLine="0"/>
        <w:jc w:val="left"/>
        <w:rPr>
          <w:rFonts w:ascii="Palatino Linotype" w:hAnsi="Palatino Linotype"/>
          <w:sz w:val="18"/>
        </w:rPr>
      </w:pPr>
      <w:r>
        <w:rPr>
          <w:rFonts w:ascii="Palatino Linotype" w:hAnsi="Palatino Linotype"/>
          <w:color w:val="1D1D1B"/>
          <w:sz w:val="18"/>
        </w:rPr>
        <w:t>Juan Carlos Fabela Arriaga / Javier Margarito Serrano García</w:t>
      </w:r>
    </w:p>
    <w:p>
      <w:pPr>
        <w:pStyle w:val="BodyText"/>
        <w:spacing w:before="10"/>
        <w:rPr>
          <w:rFonts w:ascii="Palatino Linotype"/>
          <w:sz w:val="19"/>
        </w:rPr>
      </w:pPr>
    </w:p>
    <w:p>
      <w:pPr>
        <w:pStyle w:val="BodyText"/>
        <w:spacing w:line="271" w:lineRule="auto" w:before="57"/>
        <w:ind w:left="113" w:right="114"/>
        <w:jc w:val="both"/>
      </w:pPr>
      <w:r>
        <w:rPr>
          <w:color w:val="1D1D1B"/>
          <w:w w:val="105"/>
        </w:rPr>
        <w:t>oposicionales;</w:t>
      </w:r>
      <w:r>
        <w:rPr>
          <w:color w:val="1D1D1B"/>
          <w:spacing w:val="-25"/>
          <w:w w:val="105"/>
        </w:rPr>
        <w:t> </w:t>
      </w:r>
      <w:r>
        <w:rPr>
          <w:color w:val="1D1D1B"/>
          <w:w w:val="105"/>
        </w:rPr>
        <w:t>es</w:t>
      </w:r>
      <w:r>
        <w:rPr>
          <w:color w:val="1D1D1B"/>
          <w:spacing w:val="-25"/>
          <w:w w:val="105"/>
        </w:rPr>
        <w:t> </w:t>
      </w:r>
      <w:r>
        <w:rPr>
          <w:color w:val="1D1D1B"/>
          <w:spacing w:val="-5"/>
          <w:w w:val="105"/>
        </w:rPr>
        <w:t>decir,</w:t>
      </w:r>
      <w:r>
        <w:rPr>
          <w:color w:val="1D1D1B"/>
          <w:spacing w:val="-25"/>
          <w:w w:val="105"/>
        </w:rPr>
        <w:t> </w:t>
      </w:r>
      <w:r>
        <w:rPr>
          <w:color w:val="1D1D1B"/>
          <w:w w:val="105"/>
        </w:rPr>
        <w:t>en</w:t>
      </w:r>
      <w:r>
        <w:rPr>
          <w:color w:val="1D1D1B"/>
          <w:spacing w:val="-25"/>
          <w:w w:val="105"/>
        </w:rPr>
        <w:t> </w:t>
      </w:r>
      <w:r>
        <w:rPr>
          <w:color w:val="1D1D1B"/>
          <w:w w:val="105"/>
        </w:rPr>
        <w:t>la</w:t>
      </w:r>
      <w:r>
        <w:rPr>
          <w:color w:val="1D1D1B"/>
          <w:spacing w:val="-25"/>
          <w:w w:val="105"/>
        </w:rPr>
        <w:t> </w:t>
      </w:r>
      <w:r>
        <w:rPr>
          <w:color w:val="1D1D1B"/>
          <w:w w:val="105"/>
        </w:rPr>
        <w:t>percepción</w:t>
      </w:r>
      <w:r>
        <w:rPr>
          <w:color w:val="1D1D1B"/>
          <w:spacing w:val="-24"/>
          <w:w w:val="105"/>
        </w:rPr>
        <w:t> </w:t>
      </w:r>
      <w:r>
        <w:rPr>
          <w:color w:val="1D1D1B"/>
          <w:w w:val="105"/>
        </w:rPr>
        <w:t>de</w:t>
      </w:r>
      <w:r>
        <w:rPr>
          <w:color w:val="1D1D1B"/>
          <w:spacing w:val="-25"/>
          <w:w w:val="105"/>
        </w:rPr>
        <w:t> </w:t>
      </w:r>
      <w:r>
        <w:rPr>
          <w:color w:val="1D1D1B"/>
          <w:w w:val="105"/>
        </w:rPr>
        <w:t>que</w:t>
      </w:r>
      <w:r>
        <w:rPr>
          <w:color w:val="1D1D1B"/>
          <w:spacing w:val="-25"/>
          <w:w w:val="105"/>
        </w:rPr>
        <w:t> </w:t>
      </w:r>
      <w:r>
        <w:rPr>
          <w:color w:val="1D1D1B"/>
          <w:w w:val="105"/>
        </w:rPr>
        <w:t>el</w:t>
      </w:r>
      <w:r>
        <w:rPr>
          <w:color w:val="1D1D1B"/>
          <w:spacing w:val="-25"/>
          <w:w w:val="105"/>
        </w:rPr>
        <w:t> </w:t>
      </w:r>
      <w:r>
        <w:rPr>
          <w:color w:val="1D1D1B"/>
          <w:w w:val="105"/>
        </w:rPr>
        <w:t>otro</w:t>
      </w:r>
      <w:r>
        <w:rPr>
          <w:color w:val="1D1D1B"/>
          <w:spacing w:val="-25"/>
          <w:w w:val="105"/>
        </w:rPr>
        <w:t> </w:t>
      </w:r>
      <w:r>
        <w:rPr>
          <w:color w:val="1D1D1B"/>
          <w:w w:val="105"/>
        </w:rPr>
        <w:t>es</w:t>
      </w:r>
      <w:r>
        <w:rPr>
          <w:color w:val="1D1D1B"/>
          <w:spacing w:val="-25"/>
          <w:w w:val="105"/>
        </w:rPr>
        <w:t> </w:t>
      </w:r>
      <w:r>
        <w:rPr>
          <w:color w:val="1D1D1B"/>
          <w:w w:val="105"/>
        </w:rPr>
        <w:t>fuerte</w:t>
      </w:r>
      <w:r>
        <w:rPr>
          <w:color w:val="1D1D1B"/>
          <w:spacing w:val="-25"/>
          <w:w w:val="105"/>
        </w:rPr>
        <w:t> </w:t>
      </w:r>
      <w:r>
        <w:rPr>
          <w:color w:val="1D1D1B"/>
          <w:w w:val="105"/>
        </w:rPr>
        <w:t>o</w:t>
      </w:r>
      <w:r>
        <w:rPr>
          <w:color w:val="1D1D1B"/>
          <w:spacing w:val="-25"/>
          <w:w w:val="105"/>
        </w:rPr>
        <w:t> </w:t>
      </w:r>
      <w:r>
        <w:rPr>
          <w:color w:val="1D1D1B"/>
          <w:w w:val="105"/>
        </w:rPr>
        <w:t>débil, y</w:t>
      </w:r>
      <w:r>
        <w:rPr>
          <w:color w:val="1D1D1B"/>
          <w:spacing w:val="-11"/>
          <w:w w:val="105"/>
        </w:rPr>
        <w:t> </w:t>
      </w:r>
      <w:r>
        <w:rPr>
          <w:color w:val="1D1D1B"/>
          <w:w w:val="105"/>
        </w:rPr>
        <w:t>por</w:t>
      </w:r>
      <w:r>
        <w:rPr>
          <w:color w:val="1D1D1B"/>
          <w:spacing w:val="-11"/>
          <w:w w:val="105"/>
        </w:rPr>
        <w:t> </w:t>
      </w:r>
      <w:r>
        <w:rPr>
          <w:color w:val="1D1D1B"/>
          <w:w w:val="105"/>
        </w:rPr>
        <w:t>ello,</w:t>
      </w:r>
      <w:r>
        <w:rPr>
          <w:color w:val="1D1D1B"/>
          <w:spacing w:val="-11"/>
          <w:w w:val="105"/>
        </w:rPr>
        <w:t> </w:t>
      </w:r>
      <w:r>
        <w:rPr>
          <w:color w:val="1D1D1B"/>
          <w:w w:val="105"/>
        </w:rPr>
        <w:t>ganador</w:t>
      </w:r>
      <w:r>
        <w:rPr>
          <w:color w:val="1D1D1B"/>
          <w:spacing w:val="-12"/>
          <w:w w:val="105"/>
        </w:rPr>
        <w:t> </w:t>
      </w:r>
      <w:r>
        <w:rPr>
          <w:color w:val="1D1D1B"/>
          <w:w w:val="105"/>
        </w:rPr>
        <w:t>o</w:t>
      </w:r>
      <w:r>
        <w:rPr>
          <w:color w:val="1D1D1B"/>
          <w:spacing w:val="-11"/>
          <w:w w:val="105"/>
        </w:rPr>
        <w:t> </w:t>
      </w:r>
      <w:r>
        <w:rPr>
          <w:color w:val="1D1D1B"/>
          <w:spacing w:val="-3"/>
          <w:w w:val="105"/>
        </w:rPr>
        <w:t>perdedor,</w:t>
      </w:r>
      <w:r>
        <w:rPr>
          <w:color w:val="1D1D1B"/>
          <w:spacing w:val="-11"/>
          <w:w w:val="105"/>
        </w:rPr>
        <w:t> </w:t>
      </w:r>
      <w:r>
        <w:rPr>
          <w:color w:val="1D1D1B"/>
          <w:w w:val="105"/>
        </w:rPr>
        <w:t>ya</w:t>
      </w:r>
      <w:r>
        <w:rPr>
          <w:color w:val="1D1D1B"/>
          <w:spacing w:val="-11"/>
          <w:w w:val="105"/>
        </w:rPr>
        <w:t> </w:t>
      </w:r>
      <w:r>
        <w:rPr>
          <w:color w:val="1D1D1B"/>
          <w:w w:val="105"/>
        </w:rPr>
        <w:t>que</w:t>
      </w:r>
      <w:r>
        <w:rPr>
          <w:color w:val="1D1D1B"/>
          <w:spacing w:val="-11"/>
          <w:w w:val="105"/>
        </w:rPr>
        <w:t> </w:t>
      </w:r>
      <w:r>
        <w:rPr>
          <w:color w:val="1D1D1B"/>
          <w:w w:val="105"/>
        </w:rPr>
        <w:t>tal</w:t>
      </w:r>
      <w:r>
        <w:rPr>
          <w:color w:val="1D1D1B"/>
          <w:spacing w:val="-11"/>
          <w:w w:val="105"/>
        </w:rPr>
        <w:t> </w:t>
      </w:r>
      <w:r>
        <w:rPr>
          <w:color w:val="1D1D1B"/>
          <w:w w:val="105"/>
        </w:rPr>
        <w:t>situación,</w:t>
      </w:r>
      <w:r>
        <w:rPr>
          <w:color w:val="1D1D1B"/>
          <w:spacing w:val="-11"/>
          <w:w w:val="105"/>
        </w:rPr>
        <w:t> </w:t>
      </w:r>
      <w:r>
        <w:rPr>
          <w:color w:val="1D1D1B"/>
          <w:w w:val="105"/>
        </w:rPr>
        <w:t>lejos</w:t>
      </w:r>
      <w:r>
        <w:rPr>
          <w:color w:val="1D1D1B"/>
          <w:spacing w:val="-11"/>
          <w:w w:val="105"/>
        </w:rPr>
        <w:t> </w:t>
      </w:r>
      <w:r>
        <w:rPr>
          <w:color w:val="1D1D1B"/>
          <w:w w:val="105"/>
        </w:rPr>
        <w:t>de</w:t>
      </w:r>
      <w:r>
        <w:rPr>
          <w:color w:val="1D1D1B"/>
          <w:spacing w:val="-11"/>
          <w:w w:val="105"/>
        </w:rPr>
        <w:t> </w:t>
      </w:r>
      <w:r>
        <w:rPr>
          <w:color w:val="1D1D1B"/>
          <w:w w:val="105"/>
        </w:rPr>
        <w:t>posibilitar que</w:t>
      </w:r>
      <w:r>
        <w:rPr>
          <w:color w:val="1D1D1B"/>
          <w:spacing w:val="-29"/>
          <w:w w:val="105"/>
        </w:rPr>
        <w:t> </w:t>
      </w:r>
      <w:r>
        <w:rPr>
          <w:color w:val="1D1D1B"/>
          <w:w w:val="105"/>
        </w:rPr>
        <w:t>se</w:t>
      </w:r>
      <w:r>
        <w:rPr>
          <w:color w:val="1D1D1B"/>
          <w:spacing w:val="-29"/>
          <w:w w:val="105"/>
        </w:rPr>
        <w:t> </w:t>
      </w:r>
      <w:r>
        <w:rPr>
          <w:color w:val="1D1D1B"/>
          <w:w w:val="105"/>
        </w:rPr>
        <w:t>entienda</w:t>
      </w:r>
      <w:r>
        <w:rPr>
          <w:color w:val="1D1D1B"/>
          <w:spacing w:val="-29"/>
          <w:w w:val="105"/>
        </w:rPr>
        <w:t> </w:t>
      </w:r>
      <w:r>
        <w:rPr>
          <w:color w:val="1D1D1B"/>
          <w:w w:val="105"/>
        </w:rPr>
        <w:t>el</w:t>
      </w:r>
      <w:r>
        <w:rPr>
          <w:color w:val="1D1D1B"/>
          <w:spacing w:val="-29"/>
          <w:w w:val="105"/>
        </w:rPr>
        <w:t> </w:t>
      </w:r>
      <w:r>
        <w:rPr>
          <w:color w:val="1D1D1B"/>
          <w:w w:val="105"/>
        </w:rPr>
        <w:t>conflicto</w:t>
      </w:r>
      <w:r>
        <w:rPr>
          <w:color w:val="1D1D1B"/>
          <w:spacing w:val="-30"/>
          <w:w w:val="105"/>
        </w:rPr>
        <w:t> </w:t>
      </w:r>
      <w:r>
        <w:rPr>
          <w:color w:val="1D1D1B"/>
          <w:w w:val="105"/>
        </w:rPr>
        <w:t>como</w:t>
      </w:r>
      <w:r>
        <w:rPr>
          <w:color w:val="1D1D1B"/>
          <w:spacing w:val="-29"/>
          <w:w w:val="105"/>
        </w:rPr>
        <w:t> </w:t>
      </w:r>
      <w:r>
        <w:rPr>
          <w:color w:val="1D1D1B"/>
          <w:w w:val="105"/>
        </w:rPr>
        <w:t>una</w:t>
      </w:r>
      <w:r>
        <w:rPr>
          <w:color w:val="1D1D1B"/>
          <w:spacing w:val="-29"/>
          <w:w w:val="105"/>
        </w:rPr>
        <w:t> </w:t>
      </w:r>
      <w:r>
        <w:rPr>
          <w:color w:val="1D1D1B"/>
          <w:w w:val="105"/>
        </w:rPr>
        <w:t>oportunidad</w:t>
      </w:r>
      <w:r>
        <w:rPr>
          <w:color w:val="1D1D1B"/>
          <w:spacing w:val="-30"/>
          <w:w w:val="105"/>
        </w:rPr>
        <w:t> </w:t>
      </w:r>
      <w:r>
        <w:rPr>
          <w:color w:val="1D1D1B"/>
          <w:w w:val="105"/>
        </w:rPr>
        <w:t>para</w:t>
      </w:r>
      <w:r>
        <w:rPr>
          <w:color w:val="1D1D1B"/>
          <w:spacing w:val="-29"/>
          <w:w w:val="105"/>
        </w:rPr>
        <w:t> </w:t>
      </w:r>
      <w:r>
        <w:rPr>
          <w:color w:val="1D1D1B"/>
          <w:w w:val="105"/>
        </w:rPr>
        <w:t>la</w:t>
      </w:r>
      <w:r>
        <w:rPr>
          <w:color w:val="1D1D1B"/>
          <w:spacing w:val="-29"/>
          <w:w w:val="105"/>
        </w:rPr>
        <w:t> </w:t>
      </w:r>
      <w:r>
        <w:rPr>
          <w:color w:val="1D1D1B"/>
          <w:w w:val="105"/>
        </w:rPr>
        <w:t>colaboración, lo</w:t>
      </w:r>
      <w:r>
        <w:rPr>
          <w:color w:val="1D1D1B"/>
          <w:spacing w:val="-19"/>
          <w:w w:val="105"/>
        </w:rPr>
        <w:t> </w:t>
      </w:r>
      <w:r>
        <w:rPr>
          <w:color w:val="1D1D1B"/>
          <w:w w:val="105"/>
        </w:rPr>
        <w:t>considerará</w:t>
      </w:r>
      <w:r>
        <w:rPr>
          <w:color w:val="1D1D1B"/>
          <w:spacing w:val="-20"/>
          <w:w w:val="105"/>
        </w:rPr>
        <w:t> </w:t>
      </w:r>
      <w:r>
        <w:rPr>
          <w:color w:val="1D1D1B"/>
          <w:w w:val="105"/>
        </w:rPr>
        <w:t>como</w:t>
      </w:r>
      <w:r>
        <w:rPr>
          <w:color w:val="1D1D1B"/>
          <w:spacing w:val="-19"/>
          <w:w w:val="105"/>
        </w:rPr>
        <w:t> </w:t>
      </w:r>
      <w:r>
        <w:rPr>
          <w:color w:val="1D1D1B"/>
          <w:w w:val="105"/>
        </w:rPr>
        <w:t>una</w:t>
      </w:r>
      <w:r>
        <w:rPr>
          <w:color w:val="1D1D1B"/>
          <w:spacing w:val="-19"/>
          <w:w w:val="105"/>
        </w:rPr>
        <w:t> </w:t>
      </w:r>
      <w:r>
        <w:rPr>
          <w:color w:val="1D1D1B"/>
          <w:w w:val="105"/>
        </w:rPr>
        <w:t>opción</w:t>
      </w:r>
      <w:r>
        <w:rPr>
          <w:color w:val="1D1D1B"/>
          <w:spacing w:val="-19"/>
          <w:w w:val="105"/>
        </w:rPr>
        <w:t> </w:t>
      </w:r>
      <w:r>
        <w:rPr>
          <w:color w:val="1D1D1B"/>
          <w:w w:val="105"/>
        </w:rPr>
        <w:t>para</w:t>
      </w:r>
      <w:r>
        <w:rPr>
          <w:color w:val="1D1D1B"/>
          <w:spacing w:val="-19"/>
          <w:w w:val="105"/>
        </w:rPr>
        <w:t> </w:t>
      </w:r>
      <w:r>
        <w:rPr>
          <w:color w:val="1D1D1B"/>
          <w:w w:val="105"/>
        </w:rPr>
        <w:t>vencer</w:t>
      </w:r>
      <w:r>
        <w:rPr>
          <w:color w:val="1D1D1B"/>
          <w:spacing w:val="-19"/>
          <w:w w:val="105"/>
        </w:rPr>
        <w:t> </w:t>
      </w:r>
      <w:r>
        <w:rPr>
          <w:color w:val="1D1D1B"/>
          <w:w w:val="105"/>
        </w:rPr>
        <w:t>al</w:t>
      </w:r>
      <w:r>
        <w:rPr>
          <w:color w:val="1D1D1B"/>
          <w:spacing w:val="-19"/>
          <w:w w:val="105"/>
        </w:rPr>
        <w:t> </w:t>
      </w:r>
      <w:r>
        <w:rPr>
          <w:color w:val="1D1D1B"/>
          <w:w w:val="105"/>
        </w:rPr>
        <w:t>otro.</w:t>
      </w:r>
    </w:p>
    <w:p>
      <w:pPr>
        <w:pStyle w:val="BodyText"/>
        <w:spacing w:before="10"/>
        <w:rPr>
          <w:sz w:val="24"/>
        </w:rPr>
      </w:pPr>
    </w:p>
    <w:p>
      <w:pPr>
        <w:pStyle w:val="BodyText"/>
        <w:spacing w:line="271" w:lineRule="auto"/>
        <w:ind w:left="113" w:right="114"/>
        <w:jc w:val="both"/>
      </w:pPr>
      <w:r>
        <w:rPr>
          <w:color w:val="1D1D1B"/>
        </w:rPr>
        <w:t>En la lógica binaria, “las diferencias se determinan cuando en una relación entre dos términos, a un polo se le asigna un valor mayor que  al otro” (Pugliese, 1999: 128), diferencias  que se pueden  apreciar en los roles sexuales y los estereotipos que se han construido alrededor de ellos, a partir de los cuales se asigna a los individuos conceptos como activo-pasivo, agresivo-varón, </w:t>
      </w:r>
      <w:r>
        <w:rPr>
          <w:color w:val="1D1D1B"/>
          <w:spacing w:val="-3"/>
        </w:rPr>
        <w:t>débil-mujer, </w:t>
      </w:r>
      <w:r>
        <w:rPr>
          <w:color w:val="1D1D1B"/>
        </w:rPr>
        <w:t>que al momento del conflicto son enfatizados por los involucrados y que, en ocasiones, conducen a situaciones de</w:t>
      </w:r>
      <w:r>
        <w:rPr>
          <w:color w:val="1D1D1B"/>
          <w:spacing w:val="59"/>
        </w:rPr>
        <w:t> </w:t>
      </w:r>
      <w:r>
        <w:rPr>
          <w:color w:val="1D1D1B"/>
        </w:rPr>
        <w:t>intolerancia.</w:t>
      </w:r>
    </w:p>
    <w:p>
      <w:pPr>
        <w:pStyle w:val="BodyText"/>
        <w:spacing w:before="10"/>
        <w:rPr>
          <w:sz w:val="24"/>
        </w:rPr>
      </w:pPr>
    </w:p>
    <w:p>
      <w:pPr>
        <w:pStyle w:val="BodyText"/>
        <w:spacing w:line="271" w:lineRule="auto"/>
        <w:ind w:left="113" w:right="114"/>
        <w:jc w:val="both"/>
      </w:pPr>
      <w:r>
        <w:rPr>
          <w:color w:val="1D1D1B"/>
          <w:w w:val="105"/>
        </w:rPr>
        <w:t>Ahora</w:t>
      </w:r>
      <w:r>
        <w:rPr>
          <w:color w:val="1D1D1B"/>
          <w:spacing w:val="-7"/>
          <w:w w:val="105"/>
        </w:rPr>
        <w:t> </w:t>
      </w:r>
      <w:r>
        <w:rPr>
          <w:color w:val="1D1D1B"/>
          <w:w w:val="105"/>
        </w:rPr>
        <w:t>bien,</w:t>
      </w:r>
      <w:r>
        <w:rPr>
          <w:color w:val="1D1D1B"/>
          <w:spacing w:val="-7"/>
          <w:w w:val="105"/>
        </w:rPr>
        <w:t> </w:t>
      </w:r>
      <w:r>
        <w:rPr>
          <w:color w:val="1D1D1B"/>
          <w:w w:val="105"/>
        </w:rPr>
        <w:t>la</w:t>
      </w:r>
      <w:r>
        <w:rPr>
          <w:color w:val="1D1D1B"/>
          <w:spacing w:val="-7"/>
          <w:w w:val="105"/>
        </w:rPr>
        <w:t> </w:t>
      </w:r>
      <w:r>
        <w:rPr>
          <w:color w:val="1D1D1B"/>
          <w:w w:val="105"/>
        </w:rPr>
        <w:t>presencia</w:t>
      </w:r>
      <w:r>
        <w:rPr>
          <w:color w:val="1D1D1B"/>
          <w:spacing w:val="-7"/>
          <w:w w:val="105"/>
        </w:rPr>
        <w:t> </w:t>
      </w:r>
      <w:r>
        <w:rPr>
          <w:color w:val="1D1D1B"/>
          <w:w w:val="105"/>
        </w:rPr>
        <w:t>de</w:t>
      </w:r>
      <w:r>
        <w:rPr>
          <w:color w:val="1D1D1B"/>
          <w:spacing w:val="-7"/>
          <w:w w:val="105"/>
        </w:rPr>
        <w:t> </w:t>
      </w:r>
      <w:r>
        <w:rPr>
          <w:color w:val="1D1D1B"/>
          <w:w w:val="105"/>
        </w:rPr>
        <w:t>lo</w:t>
      </w:r>
      <w:r>
        <w:rPr>
          <w:color w:val="1D1D1B"/>
          <w:spacing w:val="-7"/>
          <w:w w:val="105"/>
        </w:rPr>
        <w:t> </w:t>
      </w:r>
      <w:r>
        <w:rPr>
          <w:color w:val="1D1D1B"/>
          <w:w w:val="105"/>
        </w:rPr>
        <w:t>binario,</w:t>
      </w:r>
      <w:r>
        <w:rPr>
          <w:color w:val="1D1D1B"/>
          <w:spacing w:val="-7"/>
          <w:w w:val="105"/>
        </w:rPr>
        <w:t> </w:t>
      </w:r>
      <w:r>
        <w:rPr>
          <w:color w:val="1D1D1B"/>
          <w:w w:val="105"/>
        </w:rPr>
        <w:t>a</w:t>
      </w:r>
      <w:r>
        <w:rPr>
          <w:color w:val="1D1D1B"/>
          <w:spacing w:val="-7"/>
          <w:w w:val="105"/>
        </w:rPr>
        <w:t> </w:t>
      </w:r>
      <w:r>
        <w:rPr>
          <w:color w:val="1D1D1B"/>
          <w:w w:val="105"/>
        </w:rPr>
        <w:t>decir</w:t>
      </w:r>
      <w:r>
        <w:rPr>
          <w:color w:val="1D1D1B"/>
          <w:spacing w:val="-7"/>
          <w:w w:val="105"/>
        </w:rPr>
        <w:t> </w:t>
      </w:r>
      <w:r>
        <w:rPr>
          <w:color w:val="1D1D1B"/>
          <w:w w:val="105"/>
        </w:rPr>
        <w:t>de</w:t>
      </w:r>
      <w:r>
        <w:rPr>
          <w:color w:val="1D1D1B"/>
          <w:spacing w:val="-7"/>
          <w:w w:val="105"/>
        </w:rPr>
        <w:t> </w:t>
      </w:r>
      <w:r>
        <w:rPr>
          <w:color w:val="1D1D1B"/>
          <w:w w:val="105"/>
        </w:rPr>
        <w:t>Pugliese</w:t>
      </w:r>
      <w:r>
        <w:rPr>
          <w:color w:val="1D1D1B"/>
          <w:spacing w:val="-8"/>
          <w:w w:val="105"/>
        </w:rPr>
        <w:t> </w:t>
      </w:r>
      <w:r>
        <w:rPr>
          <w:color w:val="1D1D1B"/>
          <w:w w:val="105"/>
        </w:rPr>
        <w:t>(1999:</w:t>
      </w:r>
      <w:r>
        <w:rPr>
          <w:color w:val="1D1D1B"/>
          <w:spacing w:val="-7"/>
          <w:w w:val="105"/>
        </w:rPr>
        <w:t> </w:t>
      </w:r>
      <w:r>
        <w:rPr>
          <w:color w:val="1D1D1B"/>
          <w:w w:val="105"/>
        </w:rPr>
        <w:t>130) también</w:t>
      </w:r>
      <w:r>
        <w:rPr>
          <w:color w:val="1D1D1B"/>
          <w:spacing w:val="-9"/>
          <w:w w:val="105"/>
        </w:rPr>
        <w:t> </w:t>
      </w:r>
      <w:r>
        <w:rPr>
          <w:color w:val="1D1D1B"/>
          <w:w w:val="105"/>
        </w:rPr>
        <w:t>está</w:t>
      </w:r>
      <w:r>
        <w:rPr>
          <w:color w:val="1D1D1B"/>
          <w:spacing w:val="-9"/>
          <w:w w:val="105"/>
        </w:rPr>
        <w:t> </w:t>
      </w:r>
      <w:r>
        <w:rPr>
          <w:color w:val="1D1D1B"/>
          <w:w w:val="105"/>
        </w:rPr>
        <w:t>presente</w:t>
      </w:r>
      <w:r>
        <w:rPr>
          <w:color w:val="1D1D1B"/>
          <w:spacing w:val="-9"/>
          <w:w w:val="105"/>
        </w:rPr>
        <w:t> </w:t>
      </w:r>
      <w:r>
        <w:rPr>
          <w:color w:val="1D1D1B"/>
          <w:w w:val="105"/>
        </w:rPr>
        <w:t>en</w:t>
      </w:r>
      <w:r>
        <w:rPr>
          <w:color w:val="1D1D1B"/>
          <w:spacing w:val="-9"/>
          <w:w w:val="105"/>
        </w:rPr>
        <w:t> </w:t>
      </w:r>
      <w:r>
        <w:rPr>
          <w:color w:val="1D1D1B"/>
          <w:w w:val="105"/>
        </w:rPr>
        <w:t>los</w:t>
      </w:r>
      <w:r>
        <w:rPr>
          <w:color w:val="1D1D1B"/>
          <w:spacing w:val="-9"/>
          <w:w w:val="105"/>
        </w:rPr>
        <w:t> </w:t>
      </w:r>
      <w:r>
        <w:rPr>
          <w:color w:val="1D1D1B"/>
          <w:w w:val="105"/>
        </w:rPr>
        <w:t>textos</w:t>
      </w:r>
      <w:r>
        <w:rPr>
          <w:color w:val="1D1D1B"/>
          <w:spacing w:val="-9"/>
          <w:w w:val="105"/>
        </w:rPr>
        <w:t> </w:t>
      </w:r>
      <w:r>
        <w:rPr>
          <w:color w:val="1D1D1B"/>
          <w:w w:val="105"/>
        </w:rPr>
        <w:t>escolares</w:t>
      </w:r>
      <w:r>
        <w:rPr>
          <w:color w:val="1D1D1B"/>
          <w:spacing w:val="-9"/>
          <w:w w:val="105"/>
        </w:rPr>
        <w:t> y, </w:t>
      </w:r>
      <w:r>
        <w:rPr>
          <w:color w:val="1D1D1B"/>
          <w:w w:val="105"/>
        </w:rPr>
        <w:t>por</w:t>
      </w:r>
      <w:r>
        <w:rPr>
          <w:color w:val="1D1D1B"/>
          <w:spacing w:val="-9"/>
          <w:w w:val="105"/>
        </w:rPr>
        <w:t> </w:t>
      </w:r>
      <w:r>
        <w:rPr>
          <w:color w:val="1D1D1B"/>
          <w:w w:val="105"/>
        </w:rPr>
        <w:t>tanto,</w:t>
      </w:r>
      <w:r>
        <w:rPr>
          <w:color w:val="1D1D1B"/>
          <w:spacing w:val="-9"/>
          <w:w w:val="105"/>
        </w:rPr>
        <w:t> </w:t>
      </w:r>
      <w:r>
        <w:rPr>
          <w:color w:val="1D1D1B"/>
          <w:w w:val="105"/>
        </w:rPr>
        <w:t>“Inaugurar prácticas sociales, como la negociación o la mediación, favorece la transformación de estos modos de pensamiento, porque su lógica se articula</w:t>
      </w:r>
      <w:r>
        <w:rPr>
          <w:color w:val="1D1D1B"/>
          <w:spacing w:val="-29"/>
          <w:w w:val="105"/>
        </w:rPr>
        <w:t> </w:t>
      </w:r>
      <w:r>
        <w:rPr>
          <w:color w:val="1D1D1B"/>
          <w:w w:val="105"/>
        </w:rPr>
        <w:t>sobre</w:t>
      </w:r>
      <w:r>
        <w:rPr>
          <w:color w:val="1D1D1B"/>
          <w:spacing w:val="-29"/>
          <w:w w:val="105"/>
        </w:rPr>
        <w:t> </w:t>
      </w:r>
      <w:r>
        <w:rPr>
          <w:color w:val="1D1D1B"/>
          <w:w w:val="105"/>
        </w:rPr>
        <w:t>la</w:t>
      </w:r>
      <w:r>
        <w:rPr>
          <w:color w:val="1D1D1B"/>
          <w:spacing w:val="-29"/>
          <w:w w:val="105"/>
        </w:rPr>
        <w:t> </w:t>
      </w:r>
      <w:r>
        <w:rPr>
          <w:color w:val="1D1D1B"/>
          <w:w w:val="105"/>
        </w:rPr>
        <w:t>base</w:t>
      </w:r>
      <w:r>
        <w:rPr>
          <w:color w:val="1D1D1B"/>
          <w:spacing w:val="-28"/>
          <w:w w:val="105"/>
        </w:rPr>
        <w:t> </w:t>
      </w:r>
      <w:r>
        <w:rPr>
          <w:color w:val="1D1D1B"/>
          <w:w w:val="105"/>
        </w:rPr>
        <w:t>del</w:t>
      </w:r>
      <w:r>
        <w:rPr>
          <w:color w:val="1D1D1B"/>
          <w:spacing w:val="-29"/>
          <w:w w:val="105"/>
        </w:rPr>
        <w:t> </w:t>
      </w:r>
      <w:r>
        <w:rPr>
          <w:color w:val="1D1D1B"/>
          <w:w w:val="105"/>
        </w:rPr>
        <w:t>reconocimiento</w:t>
      </w:r>
      <w:r>
        <w:rPr>
          <w:color w:val="1D1D1B"/>
          <w:spacing w:val="-29"/>
          <w:w w:val="105"/>
        </w:rPr>
        <w:t> </w:t>
      </w:r>
      <w:r>
        <w:rPr>
          <w:color w:val="1D1D1B"/>
          <w:w w:val="105"/>
        </w:rPr>
        <w:t>de</w:t>
      </w:r>
      <w:r>
        <w:rPr>
          <w:color w:val="1D1D1B"/>
          <w:spacing w:val="-29"/>
          <w:w w:val="105"/>
        </w:rPr>
        <w:t> </w:t>
      </w:r>
      <w:r>
        <w:rPr>
          <w:color w:val="1D1D1B"/>
          <w:w w:val="105"/>
        </w:rPr>
        <w:t>la</w:t>
      </w:r>
      <w:r>
        <w:rPr>
          <w:color w:val="1D1D1B"/>
          <w:spacing w:val="-29"/>
          <w:w w:val="105"/>
        </w:rPr>
        <w:t> </w:t>
      </w:r>
      <w:r>
        <w:rPr>
          <w:color w:val="1D1D1B"/>
          <w:w w:val="105"/>
        </w:rPr>
        <w:t>diferencia</w:t>
      </w:r>
      <w:r>
        <w:rPr>
          <w:color w:val="1D1D1B"/>
          <w:spacing w:val="-28"/>
          <w:w w:val="105"/>
        </w:rPr>
        <w:t> </w:t>
      </w:r>
      <w:r>
        <w:rPr>
          <w:color w:val="1D1D1B"/>
          <w:w w:val="105"/>
        </w:rPr>
        <w:t>de</w:t>
      </w:r>
      <w:r>
        <w:rPr>
          <w:color w:val="1D1D1B"/>
          <w:spacing w:val="-29"/>
          <w:w w:val="105"/>
        </w:rPr>
        <w:t> </w:t>
      </w:r>
      <w:r>
        <w:rPr>
          <w:color w:val="1D1D1B"/>
          <w:w w:val="105"/>
        </w:rPr>
        <w:t>identidades y</w:t>
      </w:r>
      <w:r>
        <w:rPr>
          <w:color w:val="1D1D1B"/>
          <w:spacing w:val="-11"/>
          <w:w w:val="105"/>
        </w:rPr>
        <w:t> </w:t>
      </w:r>
      <w:r>
        <w:rPr>
          <w:color w:val="1D1D1B"/>
          <w:w w:val="105"/>
        </w:rPr>
        <w:t>no</w:t>
      </w:r>
      <w:r>
        <w:rPr>
          <w:color w:val="1D1D1B"/>
          <w:spacing w:val="-11"/>
          <w:w w:val="105"/>
        </w:rPr>
        <w:t> </w:t>
      </w:r>
      <w:r>
        <w:rPr>
          <w:color w:val="1D1D1B"/>
          <w:w w:val="105"/>
        </w:rPr>
        <w:t>por</w:t>
      </w:r>
      <w:r>
        <w:rPr>
          <w:color w:val="1D1D1B"/>
          <w:spacing w:val="-11"/>
          <w:w w:val="105"/>
        </w:rPr>
        <w:t> </w:t>
      </w:r>
      <w:r>
        <w:rPr>
          <w:color w:val="1D1D1B"/>
          <w:w w:val="105"/>
        </w:rPr>
        <w:t>la</w:t>
      </w:r>
      <w:r>
        <w:rPr>
          <w:color w:val="1D1D1B"/>
          <w:spacing w:val="-11"/>
          <w:w w:val="105"/>
        </w:rPr>
        <w:t> </w:t>
      </w:r>
      <w:r>
        <w:rPr>
          <w:color w:val="1D1D1B"/>
          <w:w w:val="105"/>
        </w:rPr>
        <w:t>imposición</w:t>
      </w:r>
      <w:r>
        <w:rPr>
          <w:color w:val="1D1D1B"/>
          <w:spacing w:val="-11"/>
          <w:w w:val="105"/>
        </w:rPr>
        <w:t> </w:t>
      </w:r>
      <w:r>
        <w:rPr>
          <w:color w:val="1D1D1B"/>
          <w:w w:val="105"/>
        </w:rPr>
        <w:t>de</w:t>
      </w:r>
      <w:r>
        <w:rPr>
          <w:color w:val="1D1D1B"/>
          <w:spacing w:val="-11"/>
          <w:w w:val="105"/>
        </w:rPr>
        <w:t> </w:t>
      </w:r>
      <w:r>
        <w:rPr>
          <w:color w:val="1D1D1B"/>
          <w:w w:val="105"/>
        </w:rPr>
        <w:t>uno</w:t>
      </w:r>
      <w:r>
        <w:rPr>
          <w:color w:val="1D1D1B"/>
          <w:spacing w:val="-11"/>
          <w:w w:val="105"/>
        </w:rPr>
        <w:t> </w:t>
      </w:r>
      <w:r>
        <w:rPr>
          <w:color w:val="1D1D1B"/>
          <w:w w:val="105"/>
        </w:rPr>
        <w:t>sobre</w:t>
      </w:r>
      <w:r>
        <w:rPr>
          <w:color w:val="1D1D1B"/>
          <w:spacing w:val="-11"/>
          <w:w w:val="105"/>
        </w:rPr>
        <w:t> </w:t>
      </w:r>
      <w:r>
        <w:rPr>
          <w:color w:val="1D1D1B"/>
          <w:w w:val="105"/>
        </w:rPr>
        <w:t>otro”.</w:t>
      </w:r>
    </w:p>
    <w:p>
      <w:pPr>
        <w:pStyle w:val="BodyText"/>
        <w:spacing w:before="10"/>
        <w:rPr>
          <w:sz w:val="24"/>
        </w:rPr>
      </w:pPr>
    </w:p>
    <w:p>
      <w:pPr>
        <w:pStyle w:val="BodyText"/>
        <w:spacing w:line="271" w:lineRule="auto"/>
        <w:ind w:left="113" w:right="114"/>
        <w:jc w:val="both"/>
      </w:pPr>
      <w:r>
        <w:rPr>
          <w:color w:val="1D1D1B"/>
          <w:w w:val="105"/>
        </w:rPr>
        <w:t>Diferencias</w:t>
      </w:r>
      <w:r>
        <w:rPr>
          <w:color w:val="1D1D1B"/>
          <w:spacing w:val="-27"/>
          <w:w w:val="105"/>
        </w:rPr>
        <w:t> </w:t>
      </w:r>
      <w:r>
        <w:rPr>
          <w:color w:val="1D1D1B"/>
          <w:w w:val="105"/>
        </w:rPr>
        <w:t>y</w:t>
      </w:r>
      <w:r>
        <w:rPr>
          <w:color w:val="1D1D1B"/>
          <w:spacing w:val="-27"/>
          <w:w w:val="105"/>
        </w:rPr>
        <w:t> </w:t>
      </w:r>
      <w:r>
        <w:rPr>
          <w:color w:val="1D1D1B"/>
          <w:w w:val="105"/>
        </w:rPr>
        <w:t>exclusiones</w:t>
      </w:r>
      <w:r>
        <w:rPr>
          <w:color w:val="1D1D1B"/>
          <w:spacing w:val="-27"/>
          <w:w w:val="105"/>
        </w:rPr>
        <w:t> </w:t>
      </w:r>
      <w:r>
        <w:rPr>
          <w:color w:val="1D1D1B"/>
          <w:w w:val="105"/>
        </w:rPr>
        <w:t>que</w:t>
      </w:r>
      <w:r>
        <w:rPr>
          <w:color w:val="1D1D1B"/>
          <w:spacing w:val="-27"/>
          <w:w w:val="105"/>
        </w:rPr>
        <w:t> </w:t>
      </w:r>
      <w:r>
        <w:rPr>
          <w:color w:val="1D1D1B"/>
          <w:w w:val="105"/>
        </w:rPr>
        <w:t>se</w:t>
      </w:r>
      <w:r>
        <w:rPr>
          <w:color w:val="1D1D1B"/>
          <w:spacing w:val="-27"/>
          <w:w w:val="105"/>
        </w:rPr>
        <w:t> </w:t>
      </w:r>
      <w:r>
        <w:rPr>
          <w:color w:val="1D1D1B"/>
          <w:w w:val="105"/>
        </w:rPr>
        <w:t>enfatizan</w:t>
      </w:r>
      <w:r>
        <w:rPr>
          <w:color w:val="1D1D1B"/>
          <w:spacing w:val="-27"/>
          <w:w w:val="105"/>
        </w:rPr>
        <w:t> </w:t>
      </w:r>
      <w:r>
        <w:rPr>
          <w:color w:val="1D1D1B"/>
          <w:w w:val="105"/>
        </w:rPr>
        <w:t>en</w:t>
      </w:r>
      <w:r>
        <w:rPr>
          <w:color w:val="1D1D1B"/>
          <w:spacing w:val="-27"/>
          <w:w w:val="105"/>
        </w:rPr>
        <w:t> </w:t>
      </w:r>
      <w:r>
        <w:rPr>
          <w:color w:val="1D1D1B"/>
          <w:w w:val="105"/>
        </w:rPr>
        <w:t>los</w:t>
      </w:r>
      <w:r>
        <w:rPr>
          <w:color w:val="1D1D1B"/>
          <w:spacing w:val="-27"/>
          <w:w w:val="105"/>
        </w:rPr>
        <w:t> </w:t>
      </w:r>
      <w:r>
        <w:rPr>
          <w:color w:val="1D1D1B"/>
          <w:w w:val="105"/>
        </w:rPr>
        <w:t>cambios</w:t>
      </w:r>
      <w:r>
        <w:rPr>
          <w:color w:val="1D1D1B"/>
          <w:spacing w:val="-27"/>
          <w:w w:val="105"/>
        </w:rPr>
        <w:t> </w:t>
      </w:r>
      <w:r>
        <w:rPr>
          <w:color w:val="1D1D1B"/>
          <w:w w:val="105"/>
        </w:rPr>
        <w:t>que</w:t>
      </w:r>
      <w:r>
        <w:rPr>
          <w:color w:val="1D1D1B"/>
          <w:spacing w:val="-27"/>
          <w:w w:val="105"/>
        </w:rPr>
        <w:t> </w:t>
      </w:r>
      <w:r>
        <w:rPr>
          <w:color w:val="1D1D1B"/>
          <w:w w:val="105"/>
        </w:rPr>
        <w:t>se</w:t>
      </w:r>
      <w:r>
        <w:rPr>
          <w:color w:val="1D1D1B"/>
          <w:spacing w:val="-27"/>
          <w:w w:val="105"/>
        </w:rPr>
        <w:t> </w:t>
      </w:r>
      <w:r>
        <w:rPr>
          <w:color w:val="1D1D1B"/>
          <w:w w:val="105"/>
        </w:rPr>
        <w:t>vienen presentando</w:t>
      </w:r>
      <w:r>
        <w:rPr>
          <w:color w:val="1D1D1B"/>
          <w:spacing w:val="-20"/>
          <w:w w:val="105"/>
        </w:rPr>
        <w:t> </w:t>
      </w:r>
      <w:r>
        <w:rPr>
          <w:color w:val="1D1D1B"/>
          <w:w w:val="105"/>
        </w:rPr>
        <w:t>en</w:t>
      </w:r>
      <w:r>
        <w:rPr>
          <w:color w:val="1D1D1B"/>
          <w:spacing w:val="-21"/>
          <w:w w:val="105"/>
        </w:rPr>
        <w:t> </w:t>
      </w:r>
      <w:r>
        <w:rPr>
          <w:color w:val="1D1D1B"/>
          <w:w w:val="105"/>
        </w:rPr>
        <w:t>el</w:t>
      </w:r>
      <w:r>
        <w:rPr>
          <w:color w:val="1D1D1B"/>
          <w:spacing w:val="-21"/>
          <w:w w:val="105"/>
        </w:rPr>
        <w:t> </w:t>
      </w:r>
      <w:r>
        <w:rPr>
          <w:color w:val="1D1D1B"/>
          <w:w w:val="105"/>
        </w:rPr>
        <w:t>escenario</w:t>
      </w:r>
      <w:r>
        <w:rPr>
          <w:color w:val="1D1D1B"/>
          <w:spacing w:val="-21"/>
          <w:w w:val="105"/>
        </w:rPr>
        <w:t> </w:t>
      </w:r>
      <w:r>
        <w:rPr>
          <w:color w:val="1D1D1B"/>
          <w:w w:val="105"/>
        </w:rPr>
        <w:t>social</w:t>
      </w:r>
      <w:r>
        <w:rPr>
          <w:color w:val="1D1D1B"/>
          <w:spacing w:val="-21"/>
          <w:w w:val="105"/>
        </w:rPr>
        <w:t> </w:t>
      </w:r>
      <w:r>
        <w:rPr>
          <w:color w:val="1D1D1B"/>
          <w:w w:val="105"/>
        </w:rPr>
        <w:t>y</w:t>
      </w:r>
      <w:r>
        <w:rPr>
          <w:color w:val="1D1D1B"/>
          <w:spacing w:val="-21"/>
          <w:w w:val="105"/>
        </w:rPr>
        <w:t> </w:t>
      </w:r>
      <w:r>
        <w:rPr>
          <w:color w:val="1D1D1B"/>
          <w:spacing w:val="-3"/>
          <w:w w:val="105"/>
        </w:rPr>
        <w:t>familiar,</w:t>
      </w:r>
      <w:r>
        <w:rPr>
          <w:color w:val="1D1D1B"/>
          <w:spacing w:val="-21"/>
          <w:w w:val="105"/>
        </w:rPr>
        <w:t> </w:t>
      </w:r>
      <w:r>
        <w:rPr>
          <w:color w:val="1D1D1B"/>
          <w:w w:val="105"/>
        </w:rPr>
        <w:t>donde</w:t>
      </w:r>
      <w:r>
        <w:rPr>
          <w:color w:val="1D1D1B"/>
          <w:spacing w:val="-21"/>
          <w:w w:val="105"/>
        </w:rPr>
        <w:t> </w:t>
      </w:r>
      <w:r>
        <w:rPr>
          <w:color w:val="1D1D1B"/>
          <w:w w:val="105"/>
        </w:rPr>
        <w:t>la</w:t>
      </w:r>
      <w:r>
        <w:rPr>
          <w:color w:val="1D1D1B"/>
          <w:spacing w:val="-21"/>
          <w:w w:val="105"/>
        </w:rPr>
        <w:t> </w:t>
      </w:r>
      <w:r>
        <w:rPr>
          <w:color w:val="1D1D1B"/>
          <w:w w:val="105"/>
        </w:rPr>
        <w:t>familia</w:t>
      </w:r>
      <w:r>
        <w:rPr>
          <w:color w:val="1D1D1B"/>
          <w:spacing w:val="-21"/>
          <w:w w:val="105"/>
        </w:rPr>
        <w:t> </w:t>
      </w:r>
      <w:r>
        <w:rPr>
          <w:color w:val="1D1D1B"/>
          <w:w w:val="105"/>
        </w:rPr>
        <w:t>demanda de la escuela y la educación que atiendan la situación que aquella  no puede </w:t>
      </w:r>
      <w:r>
        <w:rPr>
          <w:color w:val="1D1D1B"/>
          <w:spacing w:val="-3"/>
          <w:w w:val="105"/>
        </w:rPr>
        <w:t>atender, </w:t>
      </w:r>
      <w:r>
        <w:rPr>
          <w:color w:val="1D1D1B"/>
          <w:w w:val="105"/>
        </w:rPr>
        <w:t>como es la formación en valores y de conductas prosociales para el bien individual y colectivo, situación que pone a la escuela</w:t>
      </w:r>
      <w:r>
        <w:rPr>
          <w:color w:val="1D1D1B"/>
          <w:spacing w:val="-28"/>
          <w:w w:val="105"/>
        </w:rPr>
        <w:t> </w:t>
      </w:r>
      <w:r>
        <w:rPr>
          <w:color w:val="1D1D1B"/>
          <w:w w:val="105"/>
        </w:rPr>
        <w:t>y</w:t>
      </w:r>
      <w:r>
        <w:rPr>
          <w:color w:val="1D1D1B"/>
          <w:spacing w:val="-28"/>
          <w:w w:val="105"/>
        </w:rPr>
        <w:t> </w:t>
      </w:r>
      <w:r>
        <w:rPr>
          <w:color w:val="1D1D1B"/>
          <w:w w:val="105"/>
        </w:rPr>
        <w:t>a</w:t>
      </w:r>
      <w:r>
        <w:rPr>
          <w:color w:val="1D1D1B"/>
          <w:spacing w:val="-28"/>
          <w:w w:val="105"/>
        </w:rPr>
        <w:t> </w:t>
      </w:r>
      <w:r>
        <w:rPr>
          <w:color w:val="1D1D1B"/>
          <w:w w:val="105"/>
        </w:rPr>
        <w:t>sus</w:t>
      </w:r>
      <w:r>
        <w:rPr>
          <w:color w:val="1D1D1B"/>
          <w:spacing w:val="-28"/>
          <w:w w:val="105"/>
        </w:rPr>
        <w:t> </w:t>
      </w:r>
      <w:r>
        <w:rPr>
          <w:color w:val="1D1D1B"/>
          <w:w w:val="105"/>
        </w:rPr>
        <w:t>integrantes</w:t>
      </w:r>
      <w:r>
        <w:rPr>
          <w:color w:val="1D1D1B"/>
          <w:spacing w:val="-28"/>
          <w:w w:val="105"/>
        </w:rPr>
        <w:t> </w:t>
      </w:r>
      <w:r>
        <w:rPr>
          <w:color w:val="1D1D1B"/>
          <w:w w:val="105"/>
        </w:rPr>
        <w:t>en</w:t>
      </w:r>
      <w:r>
        <w:rPr>
          <w:color w:val="1D1D1B"/>
          <w:spacing w:val="-28"/>
          <w:w w:val="105"/>
        </w:rPr>
        <w:t> </w:t>
      </w:r>
      <w:r>
        <w:rPr>
          <w:color w:val="1D1D1B"/>
          <w:w w:val="105"/>
        </w:rPr>
        <w:t>conflicto.</w:t>
      </w:r>
    </w:p>
    <w:p>
      <w:pPr>
        <w:pStyle w:val="BodyText"/>
        <w:spacing w:before="10"/>
        <w:rPr>
          <w:sz w:val="24"/>
        </w:rPr>
      </w:pPr>
    </w:p>
    <w:p>
      <w:pPr>
        <w:pStyle w:val="BodyText"/>
        <w:spacing w:line="271" w:lineRule="auto"/>
        <w:ind w:left="113" w:right="115"/>
        <w:jc w:val="both"/>
      </w:pPr>
      <w:r>
        <w:rPr>
          <w:color w:val="1D1D1B"/>
          <w:w w:val="105"/>
        </w:rPr>
        <w:t>Este</w:t>
      </w:r>
      <w:r>
        <w:rPr>
          <w:color w:val="1D1D1B"/>
          <w:spacing w:val="-45"/>
          <w:w w:val="105"/>
        </w:rPr>
        <w:t> </w:t>
      </w:r>
      <w:r>
        <w:rPr>
          <w:color w:val="1D1D1B"/>
          <w:w w:val="105"/>
        </w:rPr>
        <w:t>punto</w:t>
      </w:r>
      <w:r>
        <w:rPr>
          <w:color w:val="1D1D1B"/>
          <w:spacing w:val="-45"/>
          <w:w w:val="105"/>
        </w:rPr>
        <w:t> </w:t>
      </w:r>
      <w:r>
        <w:rPr>
          <w:color w:val="1D1D1B"/>
          <w:w w:val="105"/>
        </w:rPr>
        <w:t>de</w:t>
      </w:r>
      <w:r>
        <w:rPr>
          <w:color w:val="1D1D1B"/>
          <w:spacing w:val="-45"/>
          <w:w w:val="105"/>
        </w:rPr>
        <w:t> </w:t>
      </w:r>
      <w:r>
        <w:rPr>
          <w:color w:val="1D1D1B"/>
          <w:w w:val="105"/>
        </w:rPr>
        <w:t>vista</w:t>
      </w:r>
      <w:r>
        <w:rPr>
          <w:color w:val="1D1D1B"/>
          <w:spacing w:val="-45"/>
          <w:w w:val="105"/>
        </w:rPr>
        <w:t> </w:t>
      </w:r>
      <w:r>
        <w:rPr>
          <w:color w:val="1D1D1B"/>
          <w:w w:val="105"/>
        </w:rPr>
        <w:t>considera</w:t>
      </w:r>
      <w:r>
        <w:rPr>
          <w:color w:val="1D1D1B"/>
          <w:spacing w:val="-46"/>
          <w:w w:val="105"/>
        </w:rPr>
        <w:t> </w:t>
      </w:r>
      <w:r>
        <w:rPr>
          <w:color w:val="1D1D1B"/>
          <w:w w:val="105"/>
        </w:rPr>
        <w:t>que</w:t>
      </w:r>
      <w:r>
        <w:rPr>
          <w:color w:val="1D1D1B"/>
          <w:spacing w:val="-45"/>
          <w:w w:val="105"/>
        </w:rPr>
        <w:t> </w:t>
      </w:r>
      <w:r>
        <w:rPr>
          <w:color w:val="1D1D1B"/>
          <w:w w:val="105"/>
        </w:rPr>
        <w:t>la</w:t>
      </w:r>
      <w:r>
        <w:rPr>
          <w:color w:val="1D1D1B"/>
          <w:spacing w:val="-45"/>
          <w:w w:val="105"/>
        </w:rPr>
        <w:t> </w:t>
      </w:r>
      <w:r>
        <w:rPr>
          <w:color w:val="1D1D1B"/>
          <w:w w:val="105"/>
        </w:rPr>
        <w:t>escuela</w:t>
      </w:r>
      <w:r>
        <w:rPr>
          <w:color w:val="1D1D1B"/>
          <w:spacing w:val="-45"/>
          <w:w w:val="105"/>
        </w:rPr>
        <w:t> </w:t>
      </w:r>
      <w:r>
        <w:rPr>
          <w:color w:val="1D1D1B"/>
          <w:w w:val="105"/>
        </w:rPr>
        <w:t>genera</w:t>
      </w:r>
      <w:r>
        <w:rPr>
          <w:color w:val="1D1D1B"/>
          <w:spacing w:val="-46"/>
          <w:w w:val="105"/>
        </w:rPr>
        <w:t> </w:t>
      </w:r>
      <w:r>
        <w:rPr>
          <w:color w:val="1D1D1B"/>
          <w:w w:val="105"/>
        </w:rPr>
        <w:t>conflicto</w:t>
      </w:r>
      <w:r>
        <w:rPr>
          <w:color w:val="1D1D1B"/>
          <w:spacing w:val="-46"/>
          <w:w w:val="105"/>
        </w:rPr>
        <w:t> </w:t>
      </w:r>
      <w:r>
        <w:rPr>
          <w:color w:val="1D1D1B"/>
          <w:w w:val="105"/>
        </w:rPr>
        <w:t>en</w:t>
      </w:r>
      <w:r>
        <w:rPr>
          <w:color w:val="1D1D1B"/>
          <w:spacing w:val="-45"/>
          <w:w w:val="105"/>
        </w:rPr>
        <w:t> </w:t>
      </w:r>
      <w:r>
        <w:rPr>
          <w:color w:val="1D1D1B"/>
          <w:w w:val="105"/>
        </w:rPr>
        <w:t>la</w:t>
      </w:r>
      <w:r>
        <w:rPr>
          <w:color w:val="1D1D1B"/>
          <w:spacing w:val="-45"/>
          <w:w w:val="105"/>
        </w:rPr>
        <w:t> </w:t>
      </w:r>
      <w:r>
        <w:rPr>
          <w:color w:val="1D1D1B"/>
          <w:w w:val="105"/>
        </w:rPr>
        <w:t>medida que conduce al alumno a una suerte de autonomía que se enfrenta con el control interno que se ejerce en los planteles. En términos de conocimiento</w:t>
      </w:r>
      <w:r>
        <w:rPr>
          <w:color w:val="1D1D1B"/>
          <w:spacing w:val="-14"/>
          <w:w w:val="105"/>
        </w:rPr>
        <w:t> </w:t>
      </w:r>
      <w:r>
        <w:rPr>
          <w:color w:val="1D1D1B"/>
          <w:w w:val="105"/>
        </w:rPr>
        <w:t>también</w:t>
      </w:r>
      <w:r>
        <w:rPr>
          <w:color w:val="1D1D1B"/>
          <w:spacing w:val="-14"/>
          <w:w w:val="105"/>
        </w:rPr>
        <w:t> </w:t>
      </w:r>
      <w:r>
        <w:rPr>
          <w:color w:val="1D1D1B"/>
          <w:w w:val="105"/>
        </w:rPr>
        <w:t>se</w:t>
      </w:r>
      <w:r>
        <w:rPr>
          <w:color w:val="1D1D1B"/>
          <w:spacing w:val="-14"/>
          <w:w w:val="105"/>
        </w:rPr>
        <w:t> </w:t>
      </w:r>
      <w:r>
        <w:rPr>
          <w:color w:val="1D1D1B"/>
          <w:w w:val="105"/>
        </w:rPr>
        <w:t>produce</w:t>
      </w:r>
      <w:r>
        <w:rPr>
          <w:color w:val="1D1D1B"/>
          <w:spacing w:val="-14"/>
          <w:w w:val="105"/>
        </w:rPr>
        <w:t> </w:t>
      </w:r>
      <w:r>
        <w:rPr>
          <w:color w:val="1D1D1B"/>
          <w:w w:val="105"/>
        </w:rPr>
        <w:t>otra</w:t>
      </w:r>
      <w:r>
        <w:rPr>
          <w:color w:val="1D1D1B"/>
          <w:spacing w:val="-14"/>
          <w:w w:val="105"/>
        </w:rPr>
        <w:t> </w:t>
      </w:r>
      <w:r>
        <w:rPr>
          <w:color w:val="1D1D1B"/>
          <w:w w:val="105"/>
        </w:rPr>
        <w:t>contradicción</w:t>
      </w:r>
      <w:r>
        <w:rPr>
          <w:color w:val="1D1D1B"/>
          <w:spacing w:val="-14"/>
          <w:w w:val="105"/>
        </w:rPr>
        <w:t> </w:t>
      </w:r>
      <w:r>
        <w:rPr>
          <w:color w:val="1D1D1B"/>
          <w:w w:val="105"/>
        </w:rPr>
        <w:t>entre</w:t>
      </w:r>
      <w:r>
        <w:rPr>
          <w:color w:val="1D1D1B"/>
          <w:spacing w:val="-14"/>
          <w:w w:val="105"/>
        </w:rPr>
        <w:t> </w:t>
      </w:r>
      <w:r>
        <w:rPr>
          <w:color w:val="1D1D1B"/>
          <w:w w:val="105"/>
        </w:rPr>
        <w:t>el</w:t>
      </w:r>
      <w:r>
        <w:rPr>
          <w:color w:val="1D1D1B"/>
          <w:spacing w:val="-14"/>
          <w:w w:val="105"/>
        </w:rPr>
        <w:t> </w:t>
      </w:r>
      <w:r>
        <w:rPr>
          <w:color w:val="1D1D1B"/>
          <w:w w:val="105"/>
        </w:rPr>
        <w:t>alumno</w:t>
      </w:r>
      <w:r>
        <w:rPr>
          <w:color w:val="1D1D1B"/>
          <w:spacing w:val="-14"/>
          <w:w w:val="105"/>
        </w:rPr>
        <w:t> </w:t>
      </w:r>
      <w:r>
        <w:rPr>
          <w:color w:val="1D1D1B"/>
          <w:w w:val="105"/>
        </w:rPr>
        <w:t>y el</w:t>
      </w:r>
      <w:r>
        <w:rPr>
          <w:color w:val="1D1D1B"/>
          <w:spacing w:val="-14"/>
          <w:w w:val="105"/>
        </w:rPr>
        <w:t> </w:t>
      </w:r>
      <w:r>
        <w:rPr>
          <w:color w:val="1D1D1B"/>
          <w:w w:val="105"/>
        </w:rPr>
        <w:t>conocimiento</w:t>
      </w:r>
      <w:r>
        <w:rPr>
          <w:color w:val="1D1D1B"/>
          <w:spacing w:val="-14"/>
          <w:w w:val="105"/>
        </w:rPr>
        <w:t> </w:t>
      </w:r>
      <w:r>
        <w:rPr>
          <w:color w:val="1D1D1B"/>
          <w:w w:val="105"/>
        </w:rPr>
        <w:t>que</w:t>
      </w:r>
      <w:r>
        <w:rPr>
          <w:color w:val="1D1D1B"/>
          <w:spacing w:val="-14"/>
          <w:w w:val="105"/>
        </w:rPr>
        <w:t> </w:t>
      </w:r>
      <w:r>
        <w:rPr>
          <w:color w:val="1D1D1B"/>
          <w:w w:val="105"/>
        </w:rPr>
        <w:t>se</w:t>
      </w:r>
      <w:r>
        <w:rPr>
          <w:color w:val="1D1D1B"/>
          <w:spacing w:val="-15"/>
          <w:w w:val="105"/>
        </w:rPr>
        <w:t> </w:t>
      </w:r>
      <w:r>
        <w:rPr>
          <w:color w:val="1D1D1B"/>
          <w:w w:val="105"/>
        </w:rPr>
        <w:t>le</w:t>
      </w:r>
      <w:r>
        <w:rPr>
          <w:color w:val="1D1D1B"/>
          <w:spacing w:val="-14"/>
          <w:w w:val="105"/>
        </w:rPr>
        <w:t> </w:t>
      </w:r>
      <w:r>
        <w:rPr>
          <w:color w:val="1D1D1B"/>
          <w:w w:val="105"/>
        </w:rPr>
        <w:t>transmite;</w:t>
      </w:r>
      <w:r>
        <w:rPr>
          <w:color w:val="1D1D1B"/>
          <w:spacing w:val="-14"/>
          <w:w w:val="105"/>
        </w:rPr>
        <w:t> </w:t>
      </w:r>
      <w:r>
        <w:rPr>
          <w:color w:val="1D1D1B"/>
          <w:w w:val="105"/>
        </w:rPr>
        <w:t>es</w:t>
      </w:r>
      <w:r>
        <w:rPr>
          <w:color w:val="1D1D1B"/>
          <w:spacing w:val="-14"/>
          <w:w w:val="105"/>
        </w:rPr>
        <w:t> </w:t>
      </w:r>
      <w:r>
        <w:rPr>
          <w:color w:val="1D1D1B"/>
          <w:spacing w:val="-5"/>
          <w:w w:val="105"/>
        </w:rPr>
        <w:t>decir,</w:t>
      </w:r>
      <w:r>
        <w:rPr>
          <w:color w:val="1D1D1B"/>
          <w:spacing w:val="-15"/>
          <w:w w:val="105"/>
        </w:rPr>
        <w:t> </w:t>
      </w:r>
      <w:r>
        <w:rPr>
          <w:color w:val="1D1D1B"/>
          <w:w w:val="105"/>
        </w:rPr>
        <w:t>el</w:t>
      </w:r>
      <w:r>
        <w:rPr>
          <w:color w:val="1D1D1B"/>
          <w:spacing w:val="-14"/>
          <w:w w:val="105"/>
        </w:rPr>
        <w:t> </w:t>
      </w:r>
      <w:r>
        <w:rPr>
          <w:color w:val="1D1D1B"/>
          <w:w w:val="105"/>
        </w:rPr>
        <w:t>control</w:t>
      </w:r>
      <w:r>
        <w:rPr>
          <w:color w:val="1D1D1B"/>
          <w:spacing w:val="-15"/>
          <w:w w:val="105"/>
        </w:rPr>
        <w:t> </w:t>
      </w:r>
      <w:r>
        <w:rPr>
          <w:color w:val="1D1D1B"/>
          <w:w w:val="105"/>
        </w:rPr>
        <w:t>escolar</w:t>
      </w:r>
      <w:r>
        <w:rPr>
          <w:color w:val="1D1D1B"/>
          <w:spacing w:val="-14"/>
          <w:w w:val="105"/>
        </w:rPr>
        <w:t> </w:t>
      </w:r>
      <w:r>
        <w:rPr>
          <w:color w:val="1D1D1B"/>
          <w:w w:val="105"/>
        </w:rPr>
        <w:t>está</w:t>
      </w:r>
      <w:r>
        <w:rPr>
          <w:color w:val="1D1D1B"/>
          <w:spacing w:val="-14"/>
          <w:w w:val="105"/>
        </w:rPr>
        <w:t> </w:t>
      </w:r>
      <w:r>
        <w:rPr>
          <w:color w:val="1D1D1B"/>
          <w:w w:val="105"/>
        </w:rPr>
        <w:t>en tensión</w:t>
      </w:r>
      <w:r>
        <w:rPr>
          <w:color w:val="1D1D1B"/>
          <w:spacing w:val="-15"/>
          <w:w w:val="105"/>
        </w:rPr>
        <w:t> </w:t>
      </w:r>
      <w:r>
        <w:rPr>
          <w:color w:val="1D1D1B"/>
          <w:w w:val="105"/>
        </w:rPr>
        <w:t>con</w:t>
      </w:r>
      <w:r>
        <w:rPr>
          <w:color w:val="1D1D1B"/>
          <w:spacing w:val="-15"/>
          <w:w w:val="105"/>
        </w:rPr>
        <w:t> </w:t>
      </w:r>
      <w:r>
        <w:rPr>
          <w:color w:val="1D1D1B"/>
          <w:w w:val="105"/>
        </w:rPr>
        <w:t>la</w:t>
      </w:r>
      <w:r>
        <w:rPr>
          <w:color w:val="1D1D1B"/>
          <w:spacing w:val="-15"/>
          <w:w w:val="105"/>
        </w:rPr>
        <w:t> </w:t>
      </w:r>
      <w:r>
        <w:rPr>
          <w:color w:val="1D1D1B"/>
          <w:w w:val="105"/>
        </w:rPr>
        <w:t>apropiación</w:t>
      </w:r>
      <w:r>
        <w:rPr>
          <w:color w:val="1D1D1B"/>
          <w:spacing w:val="-16"/>
          <w:w w:val="105"/>
        </w:rPr>
        <w:t> </w:t>
      </w:r>
      <w:r>
        <w:rPr>
          <w:color w:val="1D1D1B"/>
          <w:w w:val="105"/>
        </w:rPr>
        <w:t>del</w:t>
      </w:r>
      <w:r>
        <w:rPr>
          <w:color w:val="1D1D1B"/>
          <w:spacing w:val="-15"/>
          <w:w w:val="105"/>
        </w:rPr>
        <w:t> </w:t>
      </w:r>
      <w:r>
        <w:rPr>
          <w:color w:val="1D1D1B"/>
          <w:w w:val="105"/>
        </w:rPr>
        <w:t>conocimiento.</w:t>
      </w:r>
    </w:p>
    <w:p>
      <w:pPr>
        <w:spacing w:after="0" w:line="271" w:lineRule="auto"/>
        <w:jc w:val="both"/>
        <w:sectPr>
          <w:footerReference w:type="default" r:id="rId184"/>
          <w:pgSz w:w="9640" w:h="13040"/>
          <w:pgMar w:footer="653" w:header="0" w:top="740" w:bottom="840" w:left="1020" w:right="1300"/>
        </w:sectPr>
      </w:pPr>
    </w:p>
    <w:p>
      <w:pPr>
        <w:spacing w:before="39"/>
        <w:ind w:left="552" w:right="0" w:firstLine="0"/>
        <w:jc w:val="left"/>
        <w:rPr>
          <w:rFonts w:ascii="Palatino Linotype" w:hAnsi="Palatino Linotype"/>
          <w:sz w:val="18"/>
        </w:rPr>
      </w:pPr>
      <w:r>
        <w:rPr>
          <w:rFonts w:ascii="Palatino Linotype" w:hAnsi="Palatino Linotype"/>
          <w:color w:val="1D1D1B"/>
          <w:w w:val="95"/>
          <w:sz w:val="18"/>
        </w:rPr>
        <w:t>Mediación y conciliación de los conflictos: una alternativa constructiva para la paz</w:t>
      </w:r>
    </w:p>
    <w:p>
      <w:pPr>
        <w:pStyle w:val="BodyText"/>
        <w:spacing w:before="10"/>
        <w:rPr>
          <w:rFonts w:ascii="Palatino Linotype"/>
          <w:sz w:val="19"/>
        </w:rPr>
      </w:pPr>
    </w:p>
    <w:p>
      <w:pPr>
        <w:pStyle w:val="BodyText"/>
        <w:spacing w:line="271" w:lineRule="auto" w:before="57"/>
        <w:ind w:left="117" w:right="110"/>
        <w:jc w:val="both"/>
      </w:pPr>
      <w:r>
        <w:rPr>
          <w:color w:val="1D1D1B"/>
          <w:w w:val="105"/>
        </w:rPr>
        <w:t>La</w:t>
      </w:r>
      <w:r>
        <w:rPr>
          <w:color w:val="1D1D1B"/>
          <w:spacing w:val="-48"/>
          <w:w w:val="105"/>
        </w:rPr>
        <w:t> </w:t>
      </w:r>
      <w:r>
        <w:rPr>
          <w:color w:val="1D1D1B"/>
          <w:w w:val="105"/>
        </w:rPr>
        <w:t>enseñanza</w:t>
      </w:r>
      <w:r>
        <w:rPr>
          <w:color w:val="1D1D1B"/>
          <w:spacing w:val="-48"/>
          <w:w w:val="105"/>
        </w:rPr>
        <w:t> </w:t>
      </w:r>
      <w:r>
        <w:rPr>
          <w:color w:val="1D1D1B"/>
          <w:w w:val="105"/>
        </w:rPr>
        <w:t>de</w:t>
      </w:r>
      <w:r>
        <w:rPr>
          <w:color w:val="1D1D1B"/>
          <w:spacing w:val="-48"/>
          <w:w w:val="105"/>
        </w:rPr>
        <w:t> </w:t>
      </w:r>
      <w:r>
        <w:rPr>
          <w:color w:val="1D1D1B"/>
          <w:w w:val="105"/>
        </w:rPr>
        <w:t>la</w:t>
      </w:r>
      <w:r>
        <w:rPr>
          <w:color w:val="1D1D1B"/>
          <w:spacing w:val="-48"/>
          <w:w w:val="105"/>
        </w:rPr>
        <w:t> </w:t>
      </w:r>
      <w:r>
        <w:rPr>
          <w:color w:val="1D1D1B"/>
          <w:w w:val="105"/>
        </w:rPr>
        <w:t>mediación</w:t>
      </w:r>
      <w:r>
        <w:rPr>
          <w:color w:val="1D1D1B"/>
          <w:spacing w:val="-49"/>
          <w:w w:val="105"/>
        </w:rPr>
        <w:t> </w:t>
      </w:r>
      <w:r>
        <w:rPr>
          <w:color w:val="1D1D1B"/>
          <w:w w:val="105"/>
        </w:rPr>
        <w:t>escolar</w:t>
      </w:r>
      <w:r>
        <w:rPr>
          <w:color w:val="1D1D1B"/>
          <w:spacing w:val="-48"/>
          <w:w w:val="105"/>
        </w:rPr>
        <w:t> </w:t>
      </w:r>
      <w:r>
        <w:rPr>
          <w:color w:val="1D1D1B"/>
          <w:w w:val="105"/>
        </w:rPr>
        <w:t>puede</w:t>
      </w:r>
      <w:r>
        <w:rPr>
          <w:color w:val="1D1D1B"/>
          <w:spacing w:val="-48"/>
          <w:w w:val="105"/>
        </w:rPr>
        <w:t> </w:t>
      </w:r>
      <w:r>
        <w:rPr>
          <w:color w:val="1D1D1B"/>
          <w:w w:val="105"/>
        </w:rPr>
        <w:t>tener</w:t>
      </w:r>
      <w:r>
        <w:rPr>
          <w:color w:val="1D1D1B"/>
          <w:spacing w:val="-48"/>
          <w:w w:val="105"/>
        </w:rPr>
        <w:t> </w:t>
      </w:r>
      <w:r>
        <w:rPr>
          <w:color w:val="1D1D1B"/>
          <w:w w:val="105"/>
        </w:rPr>
        <w:t>un</w:t>
      </w:r>
      <w:r>
        <w:rPr>
          <w:color w:val="1D1D1B"/>
          <w:spacing w:val="-48"/>
          <w:w w:val="105"/>
        </w:rPr>
        <w:t> </w:t>
      </w:r>
      <w:r>
        <w:rPr>
          <w:color w:val="1D1D1B"/>
          <w:w w:val="105"/>
        </w:rPr>
        <w:t>efecto</w:t>
      </w:r>
      <w:r>
        <w:rPr>
          <w:color w:val="1D1D1B"/>
          <w:spacing w:val="-48"/>
          <w:w w:val="105"/>
        </w:rPr>
        <w:t> </w:t>
      </w:r>
      <w:r>
        <w:rPr>
          <w:color w:val="1D1D1B"/>
          <w:w w:val="105"/>
        </w:rPr>
        <w:t>multiplicador por parte de los educandos y permear al espacio familiar y social de manera</w:t>
      </w:r>
      <w:r>
        <w:rPr>
          <w:color w:val="1D1D1B"/>
          <w:spacing w:val="-32"/>
          <w:w w:val="105"/>
        </w:rPr>
        <w:t> </w:t>
      </w:r>
      <w:r>
        <w:rPr>
          <w:color w:val="1D1D1B"/>
          <w:w w:val="105"/>
        </w:rPr>
        <w:t>positiva,</w:t>
      </w:r>
      <w:r>
        <w:rPr>
          <w:color w:val="1D1D1B"/>
          <w:spacing w:val="-32"/>
          <w:w w:val="105"/>
        </w:rPr>
        <w:t> </w:t>
      </w:r>
      <w:r>
        <w:rPr>
          <w:color w:val="1D1D1B"/>
          <w:w w:val="105"/>
        </w:rPr>
        <w:t>ya</w:t>
      </w:r>
      <w:r>
        <w:rPr>
          <w:color w:val="1D1D1B"/>
          <w:spacing w:val="-32"/>
          <w:w w:val="105"/>
        </w:rPr>
        <w:t> </w:t>
      </w:r>
      <w:r>
        <w:rPr>
          <w:color w:val="1D1D1B"/>
          <w:w w:val="105"/>
        </w:rPr>
        <w:t>que</w:t>
      </w:r>
      <w:r>
        <w:rPr>
          <w:color w:val="1D1D1B"/>
          <w:spacing w:val="-32"/>
          <w:w w:val="105"/>
        </w:rPr>
        <w:t> </w:t>
      </w:r>
      <w:r>
        <w:rPr>
          <w:color w:val="1D1D1B"/>
          <w:w w:val="105"/>
        </w:rPr>
        <w:t>el</w:t>
      </w:r>
      <w:r>
        <w:rPr>
          <w:color w:val="1D1D1B"/>
          <w:spacing w:val="-32"/>
          <w:w w:val="105"/>
        </w:rPr>
        <w:t> </w:t>
      </w:r>
      <w:r>
        <w:rPr>
          <w:color w:val="1D1D1B"/>
          <w:w w:val="105"/>
        </w:rPr>
        <w:t>alumno,</w:t>
      </w:r>
      <w:r>
        <w:rPr>
          <w:color w:val="1D1D1B"/>
          <w:spacing w:val="-32"/>
          <w:w w:val="105"/>
        </w:rPr>
        <w:t> </w:t>
      </w:r>
      <w:r>
        <w:rPr>
          <w:color w:val="1D1D1B"/>
          <w:w w:val="105"/>
        </w:rPr>
        <w:t>al</w:t>
      </w:r>
      <w:r>
        <w:rPr>
          <w:color w:val="1D1D1B"/>
          <w:spacing w:val="-32"/>
          <w:w w:val="105"/>
        </w:rPr>
        <w:t> </w:t>
      </w:r>
      <w:r>
        <w:rPr>
          <w:color w:val="1D1D1B"/>
          <w:w w:val="105"/>
        </w:rPr>
        <w:t>establecer</w:t>
      </w:r>
      <w:r>
        <w:rPr>
          <w:color w:val="1D1D1B"/>
          <w:spacing w:val="-32"/>
          <w:w w:val="105"/>
        </w:rPr>
        <w:t> </w:t>
      </w:r>
      <w:r>
        <w:rPr>
          <w:color w:val="1D1D1B"/>
          <w:w w:val="105"/>
        </w:rPr>
        <w:t>un</w:t>
      </w:r>
      <w:r>
        <w:rPr>
          <w:color w:val="1D1D1B"/>
          <w:spacing w:val="-32"/>
          <w:w w:val="105"/>
        </w:rPr>
        <w:t> </w:t>
      </w:r>
      <w:r>
        <w:rPr>
          <w:color w:val="1D1D1B"/>
          <w:w w:val="105"/>
        </w:rPr>
        <w:t>diálogo</w:t>
      </w:r>
      <w:r>
        <w:rPr>
          <w:color w:val="1D1D1B"/>
          <w:spacing w:val="-32"/>
          <w:w w:val="105"/>
        </w:rPr>
        <w:t> </w:t>
      </w:r>
      <w:r>
        <w:rPr>
          <w:color w:val="1D1D1B"/>
          <w:w w:val="105"/>
        </w:rPr>
        <w:t>constructivo con otro alumno o docente para la solución del conflicto, tiene la oportunidad</w:t>
      </w:r>
      <w:r>
        <w:rPr>
          <w:color w:val="1D1D1B"/>
          <w:spacing w:val="-35"/>
          <w:w w:val="105"/>
        </w:rPr>
        <w:t> </w:t>
      </w:r>
      <w:r>
        <w:rPr>
          <w:color w:val="1D1D1B"/>
          <w:w w:val="105"/>
        </w:rPr>
        <w:t>de</w:t>
      </w:r>
      <w:r>
        <w:rPr>
          <w:color w:val="1D1D1B"/>
          <w:spacing w:val="-35"/>
          <w:w w:val="105"/>
        </w:rPr>
        <w:t> </w:t>
      </w:r>
      <w:r>
        <w:rPr>
          <w:color w:val="1D1D1B"/>
          <w:w w:val="105"/>
        </w:rPr>
        <w:t>enriquecer</w:t>
      </w:r>
      <w:r>
        <w:rPr>
          <w:color w:val="1D1D1B"/>
          <w:spacing w:val="-35"/>
          <w:w w:val="105"/>
        </w:rPr>
        <w:t> </w:t>
      </w:r>
      <w:r>
        <w:rPr>
          <w:color w:val="1D1D1B"/>
          <w:w w:val="105"/>
        </w:rPr>
        <w:t>su</w:t>
      </w:r>
      <w:r>
        <w:rPr>
          <w:color w:val="1D1D1B"/>
          <w:spacing w:val="-35"/>
          <w:w w:val="105"/>
        </w:rPr>
        <w:t> </w:t>
      </w:r>
      <w:r>
        <w:rPr>
          <w:color w:val="1D1D1B"/>
          <w:w w:val="105"/>
        </w:rPr>
        <w:t>experiencia</w:t>
      </w:r>
      <w:r>
        <w:rPr>
          <w:color w:val="1D1D1B"/>
          <w:spacing w:val="-35"/>
          <w:w w:val="105"/>
        </w:rPr>
        <w:t> </w:t>
      </w:r>
      <w:r>
        <w:rPr>
          <w:color w:val="1D1D1B"/>
          <w:w w:val="105"/>
        </w:rPr>
        <w:t>y</w:t>
      </w:r>
      <w:r>
        <w:rPr>
          <w:color w:val="1D1D1B"/>
          <w:spacing w:val="-35"/>
          <w:w w:val="105"/>
        </w:rPr>
        <w:t> </w:t>
      </w:r>
      <w:r>
        <w:rPr>
          <w:color w:val="1D1D1B"/>
          <w:w w:val="105"/>
        </w:rPr>
        <w:t>formación</w:t>
      </w:r>
      <w:r>
        <w:rPr>
          <w:color w:val="1D1D1B"/>
          <w:spacing w:val="-35"/>
          <w:w w:val="105"/>
        </w:rPr>
        <w:t> </w:t>
      </w:r>
      <w:r>
        <w:rPr>
          <w:color w:val="1D1D1B"/>
          <w:w w:val="105"/>
        </w:rPr>
        <w:t>personal,</w:t>
      </w:r>
      <w:r>
        <w:rPr>
          <w:color w:val="1D1D1B"/>
          <w:spacing w:val="-35"/>
          <w:w w:val="105"/>
        </w:rPr>
        <w:t> </w:t>
      </w:r>
      <w:r>
        <w:rPr>
          <w:color w:val="1D1D1B"/>
          <w:w w:val="105"/>
        </w:rPr>
        <w:t>mismas que</w:t>
      </w:r>
      <w:r>
        <w:rPr>
          <w:color w:val="1D1D1B"/>
          <w:spacing w:val="-31"/>
          <w:w w:val="105"/>
        </w:rPr>
        <w:t> </w:t>
      </w:r>
      <w:r>
        <w:rPr>
          <w:color w:val="1D1D1B"/>
          <w:w w:val="105"/>
        </w:rPr>
        <w:t>pueden</w:t>
      </w:r>
      <w:r>
        <w:rPr>
          <w:color w:val="1D1D1B"/>
          <w:spacing w:val="-31"/>
          <w:w w:val="105"/>
        </w:rPr>
        <w:t> </w:t>
      </w:r>
      <w:r>
        <w:rPr>
          <w:color w:val="1D1D1B"/>
          <w:w w:val="105"/>
        </w:rPr>
        <w:t>ser</w:t>
      </w:r>
      <w:r>
        <w:rPr>
          <w:color w:val="1D1D1B"/>
          <w:spacing w:val="-31"/>
          <w:w w:val="105"/>
        </w:rPr>
        <w:t> </w:t>
      </w:r>
      <w:r>
        <w:rPr>
          <w:color w:val="1D1D1B"/>
          <w:w w:val="105"/>
        </w:rPr>
        <w:t>trasladadas</w:t>
      </w:r>
      <w:r>
        <w:rPr>
          <w:color w:val="1D1D1B"/>
          <w:spacing w:val="-30"/>
          <w:w w:val="105"/>
        </w:rPr>
        <w:t> </w:t>
      </w:r>
      <w:r>
        <w:rPr>
          <w:color w:val="1D1D1B"/>
          <w:w w:val="105"/>
        </w:rPr>
        <w:t>a</w:t>
      </w:r>
      <w:r>
        <w:rPr>
          <w:color w:val="1D1D1B"/>
          <w:spacing w:val="-31"/>
          <w:w w:val="105"/>
        </w:rPr>
        <w:t> </w:t>
      </w:r>
      <w:r>
        <w:rPr>
          <w:color w:val="1D1D1B"/>
          <w:w w:val="105"/>
        </w:rPr>
        <w:t>sus</w:t>
      </w:r>
      <w:r>
        <w:rPr>
          <w:color w:val="1D1D1B"/>
          <w:spacing w:val="-31"/>
          <w:w w:val="105"/>
        </w:rPr>
        <w:t> </w:t>
      </w:r>
      <w:r>
        <w:rPr>
          <w:color w:val="1D1D1B"/>
          <w:w w:val="105"/>
        </w:rPr>
        <w:t>espacios</w:t>
      </w:r>
      <w:r>
        <w:rPr>
          <w:color w:val="1D1D1B"/>
          <w:spacing w:val="-31"/>
          <w:w w:val="105"/>
        </w:rPr>
        <w:t> </w:t>
      </w:r>
      <w:r>
        <w:rPr>
          <w:color w:val="1D1D1B"/>
          <w:w w:val="105"/>
        </w:rPr>
        <w:t>de</w:t>
      </w:r>
      <w:r>
        <w:rPr>
          <w:color w:val="1D1D1B"/>
          <w:spacing w:val="-31"/>
          <w:w w:val="105"/>
        </w:rPr>
        <w:t> </w:t>
      </w:r>
      <w:r>
        <w:rPr>
          <w:color w:val="1D1D1B"/>
          <w:w w:val="105"/>
        </w:rPr>
        <w:t>interacción</w:t>
      </w:r>
      <w:r>
        <w:rPr>
          <w:color w:val="1D1D1B"/>
          <w:spacing w:val="-31"/>
          <w:w w:val="105"/>
        </w:rPr>
        <w:t> </w:t>
      </w:r>
      <w:r>
        <w:rPr>
          <w:color w:val="1D1D1B"/>
          <w:w w:val="105"/>
        </w:rPr>
        <w:t>social.</w:t>
      </w:r>
    </w:p>
    <w:p>
      <w:pPr>
        <w:pStyle w:val="BodyText"/>
        <w:spacing w:before="10"/>
        <w:rPr>
          <w:sz w:val="24"/>
        </w:rPr>
      </w:pPr>
    </w:p>
    <w:p>
      <w:pPr>
        <w:pStyle w:val="BodyText"/>
        <w:spacing w:line="271" w:lineRule="auto"/>
        <w:ind w:left="117" w:right="110"/>
        <w:jc w:val="both"/>
      </w:pPr>
      <w:r>
        <w:rPr>
          <w:color w:val="1D1D1B"/>
          <w:w w:val="105"/>
        </w:rPr>
        <w:t>Ahora</w:t>
      </w:r>
      <w:r>
        <w:rPr>
          <w:color w:val="1D1D1B"/>
          <w:spacing w:val="-7"/>
          <w:w w:val="105"/>
        </w:rPr>
        <w:t> </w:t>
      </w:r>
      <w:r>
        <w:rPr>
          <w:color w:val="1D1D1B"/>
          <w:w w:val="105"/>
        </w:rPr>
        <w:t>bien,</w:t>
      </w:r>
      <w:r>
        <w:rPr>
          <w:color w:val="1D1D1B"/>
          <w:spacing w:val="-7"/>
          <w:w w:val="105"/>
        </w:rPr>
        <w:t> </w:t>
      </w:r>
      <w:r>
        <w:rPr>
          <w:color w:val="1D1D1B"/>
          <w:w w:val="105"/>
        </w:rPr>
        <w:t>podemos</w:t>
      </w:r>
      <w:r>
        <w:rPr>
          <w:color w:val="1D1D1B"/>
          <w:spacing w:val="-7"/>
          <w:w w:val="105"/>
        </w:rPr>
        <w:t> </w:t>
      </w:r>
      <w:r>
        <w:rPr>
          <w:color w:val="1D1D1B"/>
          <w:w w:val="105"/>
        </w:rPr>
        <w:t>considerar</w:t>
      </w:r>
      <w:r>
        <w:rPr>
          <w:color w:val="1D1D1B"/>
          <w:spacing w:val="-8"/>
          <w:w w:val="105"/>
        </w:rPr>
        <w:t> </w:t>
      </w:r>
      <w:r>
        <w:rPr>
          <w:color w:val="1D1D1B"/>
          <w:w w:val="105"/>
        </w:rPr>
        <w:t>que</w:t>
      </w:r>
      <w:r>
        <w:rPr>
          <w:color w:val="1D1D1B"/>
          <w:spacing w:val="-7"/>
          <w:w w:val="105"/>
        </w:rPr>
        <w:t> </w:t>
      </w:r>
      <w:r>
        <w:rPr>
          <w:color w:val="1D1D1B"/>
          <w:w w:val="105"/>
        </w:rPr>
        <w:t>una</w:t>
      </w:r>
      <w:r>
        <w:rPr>
          <w:color w:val="1D1D1B"/>
          <w:spacing w:val="-7"/>
          <w:w w:val="105"/>
        </w:rPr>
        <w:t> </w:t>
      </w:r>
      <w:r>
        <w:rPr>
          <w:color w:val="1D1D1B"/>
          <w:w w:val="105"/>
        </w:rPr>
        <w:t>de</w:t>
      </w:r>
      <w:r>
        <w:rPr>
          <w:color w:val="1D1D1B"/>
          <w:spacing w:val="-7"/>
          <w:w w:val="105"/>
        </w:rPr>
        <w:t> </w:t>
      </w:r>
      <w:r>
        <w:rPr>
          <w:color w:val="1D1D1B"/>
          <w:w w:val="105"/>
        </w:rPr>
        <w:t>las</w:t>
      </w:r>
      <w:r>
        <w:rPr>
          <w:color w:val="1D1D1B"/>
          <w:spacing w:val="-7"/>
          <w:w w:val="105"/>
        </w:rPr>
        <w:t> </w:t>
      </w:r>
      <w:r>
        <w:rPr>
          <w:color w:val="1D1D1B"/>
          <w:w w:val="105"/>
        </w:rPr>
        <w:t>formas</w:t>
      </w:r>
      <w:r>
        <w:rPr>
          <w:color w:val="1D1D1B"/>
          <w:spacing w:val="-7"/>
          <w:w w:val="105"/>
        </w:rPr>
        <w:t> </w:t>
      </w:r>
      <w:r>
        <w:rPr>
          <w:color w:val="1D1D1B"/>
          <w:w w:val="105"/>
        </w:rPr>
        <w:t>por</w:t>
      </w:r>
      <w:r>
        <w:rPr>
          <w:color w:val="1D1D1B"/>
          <w:spacing w:val="-7"/>
          <w:w w:val="105"/>
        </w:rPr>
        <w:t> </w:t>
      </w:r>
      <w:r>
        <w:rPr>
          <w:color w:val="1D1D1B"/>
          <w:w w:val="105"/>
        </w:rPr>
        <w:t>las</w:t>
      </w:r>
      <w:r>
        <w:rPr>
          <w:color w:val="1D1D1B"/>
          <w:spacing w:val="-7"/>
          <w:w w:val="105"/>
        </w:rPr>
        <w:t> </w:t>
      </w:r>
      <w:r>
        <w:rPr>
          <w:color w:val="1D1D1B"/>
          <w:w w:val="105"/>
        </w:rPr>
        <w:t>que</w:t>
      </w:r>
      <w:r>
        <w:rPr>
          <w:color w:val="1D1D1B"/>
          <w:spacing w:val="-7"/>
          <w:w w:val="105"/>
        </w:rPr>
        <w:t> </w:t>
      </w:r>
      <w:r>
        <w:rPr>
          <w:color w:val="1D1D1B"/>
          <w:w w:val="105"/>
        </w:rPr>
        <w:t>se podrían</w:t>
      </w:r>
      <w:r>
        <w:rPr>
          <w:color w:val="1D1D1B"/>
          <w:spacing w:val="-17"/>
          <w:w w:val="105"/>
        </w:rPr>
        <w:t> </w:t>
      </w:r>
      <w:r>
        <w:rPr>
          <w:color w:val="1D1D1B"/>
          <w:w w:val="105"/>
        </w:rPr>
        <w:t>conocer</w:t>
      </w:r>
      <w:r>
        <w:rPr>
          <w:color w:val="1D1D1B"/>
          <w:spacing w:val="-18"/>
          <w:w w:val="105"/>
        </w:rPr>
        <w:t> </w:t>
      </w:r>
      <w:r>
        <w:rPr>
          <w:color w:val="1D1D1B"/>
          <w:w w:val="105"/>
        </w:rPr>
        <w:t>los</w:t>
      </w:r>
      <w:r>
        <w:rPr>
          <w:color w:val="1D1D1B"/>
          <w:spacing w:val="-18"/>
          <w:w w:val="105"/>
        </w:rPr>
        <w:t> </w:t>
      </w:r>
      <w:r>
        <w:rPr>
          <w:color w:val="1D1D1B"/>
          <w:w w:val="105"/>
        </w:rPr>
        <w:t>valores</w:t>
      </w:r>
      <w:r>
        <w:rPr>
          <w:color w:val="1D1D1B"/>
          <w:spacing w:val="-18"/>
          <w:w w:val="105"/>
        </w:rPr>
        <w:t> </w:t>
      </w:r>
      <w:r>
        <w:rPr>
          <w:color w:val="1D1D1B"/>
          <w:w w:val="105"/>
        </w:rPr>
        <w:t>de</w:t>
      </w:r>
      <w:r>
        <w:rPr>
          <w:color w:val="1D1D1B"/>
          <w:spacing w:val="-18"/>
          <w:w w:val="105"/>
        </w:rPr>
        <w:t> </w:t>
      </w:r>
      <w:r>
        <w:rPr>
          <w:color w:val="1D1D1B"/>
          <w:w w:val="105"/>
        </w:rPr>
        <w:t>formación</w:t>
      </w:r>
      <w:r>
        <w:rPr>
          <w:color w:val="1D1D1B"/>
          <w:spacing w:val="-18"/>
          <w:w w:val="105"/>
        </w:rPr>
        <w:t> </w:t>
      </w:r>
      <w:r>
        <w:rPr>
          <w:color w:val="1D1D1B"/>
          <w:w w:val="105"/>
        </w:rPr>
        <w:t>primaria</w:t>
      </w:r>
      <w:r>
        <w:rPr>
          <w:color w:val="1D1D1B"/>
          <w:spacing w:val="-18"/>
          <w:w w:val="105"/>
        </w:rPr>
        <w:t> </w:t>
      </w:r>
      <w:r>
        <w:rPr>
          <w:color w:val="1D1D1B"/>
          <w:w w:val="105"/>
        </w:rPr>
        <w:t>de</w:t>
      </w:r>
      <w:r>
        <w:rPr>
          <w:color w:val="1D1D1B"/>
          <w:spacing w:val="-18"/>
          <w:w w:val="105"/>
        </w:rPr>
        <w:t> </w:t>
      </w:r>
      <w:r>
        <w:rPr>
          <w:color w:val="1D1D1B"/>
          <w:w w:val="105"/>
        </w:rPr>
        <w:t>los</w:t>
      </w:r>
      <w:r>
        <w:rPr>
          <w:color w:val="1D1D1B"/>
          <w:spacing w:val="-18"/>
          <w:w w:val="105"/>
        </w:rPr>
        <w:t> </w:t>
      </w:r>
      <w:r>
        <w:rPr>
          <w:color w:val="1D1D1B"/>
          <w:w w:val="105"/>
        </w:rPr>
        <w:t>educandos</w:t>
      </w:r>
      <w:r>
        <w:rPr>
          <w:color w:val="1D1D1B"/>
          <w:spacing w:val="-17"/>
          <w:w w:val="105"/>
        </w:rPr>
        <w:t> </w:t>
      </w:r>
      <w:r>
        <w:rPr>
          <w:color w:val="1D1D1B"/>
          <w:w w:val="105"/>
        </w:rPr>
        <w:t>es la mediación escolar (entendida no solamente como la posibilidad de solucionar conflictos de manera pacífica, sino como la posibilidad de inculcar en los educandos una educación para la paz y la convivencia pacífica con los otros), ya que el escenario de mediación es</w:t>
      </w:r>
      <w:r>
        <w:rPr>
          <w:color w:val="1D1D1B"/>
          <w:spacing w:val="-49"/>
          <w:w w:val="105"/>
        </w:rPr>
        <w:t> </w:t>
      </w:r>
      <w:r>
        <w:rPr>
          <w:color w:val="1D1D1B"/>
          <w:w w:val="105"/>
        </w:rPr>
        <w:t>tolerante, pacífico y respetuoso de los seres humanos, y por ello permite que tanto</w:t>
      </w:r>
      <w:r>
        <w:rPr>
          <w:color w:val="1D1D1B"/>
          <w:spacing w:val="-18"/>
          <w:w w:val="105"/>
        </w:rPr>
        <w:t> </w:t>
      </w:r>
      <w:r>
        <w:rPr>
          <w:color w:val="1D1D1B"/>
          <w:w w:val="105"/>
        </w:rPr>
        <w:t>educadores</w:t>
      </w:r>
      <w:r>
        <w:rPr>
          <w:color w:val="1D1D1B"/>
          <w:spacing w:val="-18"/>
          <w:w w:val="105"/>
        </w:rPr>
        <w:t> </w:t>
      </w:r>
      <w:r>
        <w:rPr>
          <w:color w:val="1D1D1B"/>
          <w:w w:val="105"/>
        </w:rPr>
        <w:t>como</w:t>
      </w:r>
      <w:r>
        <w:rPr>
          <w:color w:val="1D1D1B"/>
          <w:spacing w:val="-19"/>
          <w:w w:val="105"/>
        </w:rPr>
        <w:t> </w:t>
      </w:r>
      <w:r>
        <w:rPr>
          <w:color w:val="1D1D1B"/>
          <w:w w:val="105"/>
        </w:rPr>
        <w:t>educandos</w:t>
      </w:r>
      <w:r>
        <w:rPr>
          <w:color w:val="1D1D1B"/>
          <w:spacing w:val="-18"/>
          <w:w w:val="105"/>
        </w:rPr>
        <w:t> </w:t>
      </w:r>
      <w:r>
        <w:rPr>
          <w:color w:val="1D1D1B"/>
          <w:w w:val="105"/>
        </w:rPr>
        <w:t>pueden</w:t>
      </w:r>
      <w:r>
        <w:rPr>
          <w:color w:val="1D1D1B"/>
          <w:spacing w:val="-19"/>
          <w:w w:val="105"/>
        </w:rPr>
        <w:t> </w:t>
      </w:r>
      <w:r>
        <w:rPr>
          <w:color w:val="1D1D1B"/>
          <w:w w:val="105"/>
        </w:rPr>
        <w:t>darse</w:t>
      </w:r>
      <w:r>
        <w:rPr>
          <w:color w:val="1D1D1B"/>
          <w:spacing w:val="-18"/>
          <w:w w:val="105"/>
        </w:rPr>
        <w:t> </w:t>
      </w:r>
      <w:r>
        <w:rPr>
          <w:color w:val="1D1D1B"/>
          <w:w w:val="105"/>
        </w:rPr>
        <w:t>cuenta</w:t>
      </w:r>
      <w:r>
        <w:rPr>
          <w:color w:val="1D1D1B"/>
          <w:spacing w:val="-19"/>
          <w:w w:val="105"/>
        </w:rPr>
        <w:t> </w:t>
      </w:r>
      <w:r>
        <w:rPr>
          <w:color w:val="1D1D1B"/>
          <w:w w:val="105"/>
        </w:rPr>
        <w:t>de</w:t>
      </w:r>
      <w:r>
        <w:rPr>
          <w:color w:val="1D1D1B"/>
          <w:spacing w:val="-19"/>
          <w:w w:val="105"/>
        </w:rPr>
        <w:t> </w:t>
      </w:r>
      <w:r>
        <w:rPr>
          <w:color w:val="1D1D1B"/>
          <w:w w:val="105"/>
        </w:rPr>
        <w:t>cuáles</w:t>
      </w:r>
      <w:r>
        <w:rPr>
          <w:color w:val="1D1D1B"/>
          <w:spacing w:val="-19"/>
          <w:w w:val="105"/>
        </w:rPr>
        <w:t> </w:t>
      </w:r>
      <w:r>
        <w:rPr>
          <w:color w:val="1D1D1B"/>
          <w:w w:val="105"/>
        </w:rPr>
        <w:t>son los valores que les permitan un mejor acercamiento y la construcción de conductas prosociales sustentadas en valores como el respeto y la tolerancia.</w:t>
      </w:r>
    </w:p>
    <w:p>
      <w:pPr>
        <w:pStyle w:val="BodyText"/>
        <w:spacing w:before="10"/>
        <w:rPr>
          <w:sz w:val="24"/>
        </w:rPr>
      </w:pPr>
    </w:p>
    <w:p>
      <w:pPr>
        <w:pStyle w:val="BodyText"/>
        <w:spacing w:line="271" w:lineRule="auto"/>
        <w:ind w:left="117" w:right="111"/>
        <w:jc w:val="both"/>
      </w:pPr>
      <w:r>
        <w:rPr>
          <w:color w:val="1D1D1B"/>
          <w:w w:val="105"/>
        </w:rPr>
        <w:t>Asimismo,</w:t>
      </w:r>
      <w:r>
        <w:rPr>
          <w:color w:val="1D1D1B"/>
          <w:spacing w:val="-16"/>
          <w:w w:val="105"/>
        </w:rPr>
        <w:t> </w:t>
      </w:r>
      <w:r>
        <w:rPr>
          <w:color w:val="1D1D1B"/>
          <w:w w:val="105"/>
        </w:rPr>
        <w:t>al</w:t>
      </w:r>
      <w:r>
        <w:rPr>
          <w:color w:val="1D1D1B"/>
          <w:spacing w:val="-17"/>
          <w:w w:val="105"/>
        </w:rPr>
        <w:t> </w:t>
      </w:r>
      <w:r>
        <w:rPr>
          <w:color w:val="1D1D1B"/>
          <w:w w:val="105"/>
        </w:rPr>
        <w:t>propiciar</w:t>
      </w:r>
      <w:r>
        <w:rPr>
          <w:color w:val="1D1D1B"/>
          <w:spacing w:val="-16"/>
          <w:w w:val="105"/>
        </w:rPr>
        <w:t> </w:t>
      </w:r>
      <w:r>
        <w:rPr>
          <w:color w:val="1D1D1B"/>
          <w:w w:val="105"/>
        </w:rPr>
        <w:t>escenarios</w:t>
      </w:r>
      <w:r>
        <w:rPr>
          <w:color w:val="1D1D1B"/>
          <w:spacing w:val="-16"/>
          <w:w w:val="105"/>
        </w:rPr>
        <w:t> </w:t>
      </w:r>
      <w:r>
        <w:rPr>
          <w:color w:val="1D1D1B"/>
          <w:w w:val="105"/>
        </w:rPr>
        <w:t>escolares</w:t>
      </w:r>
      <w:r>
        <w:rPr>
          <w:color w:val="1D1D1B"/>
          <w:spacing w:val="-16"/>
          <w:w w:val="105"/>
        </w:rPr>
        <w:t> </w:t>
      </w:r>
      <w:r>
        <w:rPr>
          <w:color w:val="1D1D1B"/>
          <w:w w:val="105"/>
        </w:rPr>
        <w:t>con</w:t>
      </w:r>
      <w:r>
        <w:rPr>
          <w:color w:val="1D1D1B"/>
          <w:spacing w:val="-17"/>
          <w:w w:val="105"/>
        </w:rPr>
        <w:t> </w:t>
      </w:r>
      <w:r>
        <w:rPr>
          <w:color w:val="1D1D1B"/>
          <w:w w:val="105"/>
        </w:rPr>
        <w:t>un</w:t>
      </w:r>
      <w:r>
        <w:rPr>
          <w:color w:val="1D1D1B"/>
          <w:spacing w:val="-17"/>
          <w:w w:val="105"/>
        </w:rPr>
        <w:t> </w:t>
      </w:r>
      <w:r>
        <w:rPr>
          <w:color w:val="1D1D1B"/>
          <w:w w:val="105"/>
        </w:rPr>
        <w:t>manejo</w:t>
      </w:r>
      <w:r>
        <w:rPr>
          <w:color w:val="1D1D1B"/>
          <w:spacing w:val="-17"/>
          <w:w w:val="105"/>
        </w:rPr>
        <w:t> </w:t>
      </w:r>
      <w:r>
        <w:rPr>
          <w:color w:val="1D1D1B"/>
          <w:w w:val="105"/>
        </w:rPr>
        <w:t>positivo</w:t>
      </w:r>
      <w:r>
        <w:rPr>
          <w:color w:val="1D1D1B"/>
          <w:spacing w:val="-16"/>
          <w:w w:val="105"/>
        </w:rPr>
        <w:t> </w:t>
      </w:r>
      <w:r>
        <w:rPr>
          <w:color w:val="1D1D1B"/>
          <w:w w:val="105"/>
        </w:rPr>
        <w:t>del conflicto, sin violencia o autoritarismo pedagógico, el educador</w:t>
      </w:r>
      <w:r>
        <w:rPr>
          <w:color w:val="1D1D1B"/>
          <w:spacing w:val="-51"/>
          <w:w w:val="105"/>
        </w:rPr>
        <w:t> </w:t>
      </w:r>
      <w:r>
        <w:rPr>
          <w:color w:val="1D1D1B"/>
          <w:w w:val="105"/>
        </w:rPr>
        <w:t>queda en</w:t>
      </w:r>
      <w:r>
        <w:rPr>
          <w:color w:val="1D1D1B"/>
          <w:spacing w:val="-9"/>
          <w:w w:val="105"/>
        </w:rPr>
        <w:t> </w:t>
      </w:r>
      <w:r>
        <w:rPr>
          <w:color w:val="1D1D1B"/>
          <w:w w:val="105"/>
        </w:rPr>
        <w:t>posibilidad</w:t>
      </w:r>
      <w:r>
        <w:rPr>
          <w:color w:val="1D1D1B"/>
          <w:spacing w:val="-8"/>
          <w:w w:val="105"/>
        </w:rPr>
        <w:t> </w:t>
      </w:r>
      <w:r>
        <w:rPr>
          <w:color w:val="1D1D1B"/>
          <w:w w:val="105"/>
        </w:rPr>
        <w:t>de</w:t>
      </w:r>
      <w:r>
        <w:rPr>
          <w:color w:val="1D1D1B"/>
          <w:spacing w:val="-9"/>
          <w:w w:val="105"/>
        </w:rPr>
        <w:t> </w:t>
      </w:r>
      <w:r>
        <w:rPr>
          <w:color w:val="1D1D1B"/>
          <w:w w:val="105"/>
        </w:rPr>
        <w:t>dedicar</w:t>
      </w:r>
      <w:r>
        <w:rPr>
          <w:color w:val="1D1D1B"/>
          <w:spacing w:val="-9"/>
          <w:w w:val="105"/>
        </w:rPr>
        <w:t> </w:t>
      </w:r>
      <w:r>
        <w:rPr>
          <w:color w:val="1D1D1B"/>
          <w:w w:val="105"/>
        </w:rPr>
        <w:t>más</w:t>
      </w:r>
      <w:r>
        <w:rPr>
          <w:color w:val="1D1D1B"/>
          <w:spacing w:val="-9"/>
          <w:w w:val="105"/>
        </w:rPr>
        <w:t> </w:t>
      </w:r>
      <w:r>
        <w:rPr>
          <w:color w:val="1D1D1B"/>
          <w:w w:val="105"/>
        </w:rPr>
        <w:t>tiempo</w:t>
      </w:r>
      <w:r>
        <w:rPr>
          <w:color w:val="1D1D1B"/>
          <w:spacing w:val="-9"/>
          <w:w w:val="105"/>
        </w:rPr>
        <w:t> </w:t>
      </w:r>
      <w:r>
        <w:rPr>
          <w:color w:val="1D1D1B"/>
          <w:w w:val="105"/>
        </w:rPr>
        <w:t>a</w:t>
      </w:r>
      <w:r>
        <w:rPr>
          <w:color w:val="1D1D1B"/>
          <w:spacing w:val="-9"/>
          <w:w w:val="105"/>
        </w:rPr>
        <w:t> </w:t>
      </w:r>
      <w:r>
        <w:rPr>
          <w:color w:val="1D1D1B"/>
          <w:w w:val="105"/>
        </w:rPr>
        <w:t>compartir</w:t>
      </w:r>
      <w:r>
        <w:rPr>
          <w:color w:val="1D1D1B"/>
          <w:spacing w:val="-9"/>
          <w:w w:val="105"/>
        </w:rPr>
        <w:t> </w:t>
      </w:r>
      <w:r>
        <w:rPr>
          <w:color w:val="1D1D1B"/>
          <w:w w:val="105"/>
        </w:rPr>
        <w:t>su</w:t>
      </w:r>
      <w:r>
        <w:rPr>
          <w:color w:val="1D1D1B"/>
          <w:spacing w:val="-9"/>
          <w:w w:val="105"/>
        </w:rPr>
        <w:t> </w:t>
      </w:r>
      <w:r>
        <w:rPr>
          <w:color w:val="1D1D1B"/>
          <w:w w:val="105"/>
        </w:rPr>
        <w:t>conocimiento</w:t>
      </w:r>
      <w:r>
        <w:rPr>
          <w:color w:val="1D1D1B"/>
          <w:spacing w:val="-9"/>
          <w:w w:val="105"/>
        </w:rPr>
        <w:t> </w:t>
      </w:r>
      <w:r>
        <w:rPr>
          <w:color w:val="1D1D1B"/>
          <w:w w:val="105"/>
        </w:rPr>
        <w:t>e</w:t>
      </w:r>
      <w:r>
        <w:rPr>
          <w:color w:val="1D1D1B"/>
          <w:spacing w:val="-9"/>
          <w:w w:val="105"/>
        </w:rPr>
        <w:t> </w:t>
      </w:r>
      <w:r>
        <w:rPr>
          <w:color w:val="1D1D1B"/>
          <w:w w:val="105"/>
        </w:rPr>
        <w:t>ir construyéndolo</w:t>
      </w:r>
      <w:r>
        <w:rPr>
          <w:color w:val="1D1D1B"/>
          <w:spacing w:val="-14"/>
          <w:w w:val="105"/>
        </w:rPr>
        <w:t> </w:t>
      </w:r>
      <w:r>
        <w:rPr>
          <w:color w:val="1D1D1B"/>
          <w:w w:val="105"/>
        </w:rPr>
        <w:t>con</w:t>
      </w:r>
      <w:r>
        <w:rPr>
          <w:color w:val="1D1D1B"/>
          <w:spacing w:val="-14"/>
          <w:w w:val="105"/>
        </w:rPr>
        <w:t> </w:t>
      </w:r>
      <w:r>
        <w:rPr>
          <w:color w:val="1D1D1B"/>
          <w:w w:val="105"/>
        </w:rPr>
        <w:t>sus</w:t>
      </w:r>
      <w:r>
        <w:rPr>
          <w:color w:val="1D1D1B"/>
          <w:spacing w:val="-14"/>
          <w:w w:val="105"/>
        </w:rPr>
        <w:t> </w:t>
      </w:r>
      <w:r>
        <w:rPr>
          <w:color w:val="1D1D1B"/>
          <w:w w:val="105"/>
        </w:rPr>
        <w:t>educandos,</w:t>
      </w:r>
      <w:r>
        <w:rPr>
          <w:color w:val="1D1D1B"/>
          <w:spacing w:val="-13"/>
          <w:w w:val="105"/>
        </w:rPr>
        <w:t> </w:t>
      </w:r>
      <w:r>
        <w:rPr>
          <w:color w:val="1D1D1B"/>
          <w:w w:val="105"/>
        </w:rPr>
        <w:t>en</w:t>
      </w:r>
      <w:r>
        <w:rPr>
          <w:color w:val="1D1D1B"/>
          <w:spacing w:val="-14"/>
          <w:w w:val="105"/>
        </w:rPr>
        <w:t> </w:t>
      </w:r>
      <w:r>
        <w:rPr>
          <w:color w:val="1D1D1B"/>
          <w:w w:val="105"/>
        </w:rPr>
        <w:t>lugar</w:t>
      </w:r>
      <w:r>
        <w:rPr>
          <w:color w:val="1D1D1B"/>
          <w:spacing w:val="-14"/>
          <w:w w:val="105"/>
        </w:rPr>
        <w:t> </w:t>
      </w:r>
      <w:r>
        <w:rPr>
          <w:color w:val="1D1D1B"/>
          <w:w w:val="105"/>
        </w:rPr>
        <w:t>de</w:t>
      </w:r>
      <w:r>
        <w:rPr>
          <w:color w:val="1D1D1B"/>
          <w:spacing w:val="-14"/>
          <w:w w:val="105"/>
        </w:rPr>
        <w:t> </w:t>
      </w:r>
      <w:r>
        <w:rPr>
          <w:color w:val="1D1D1B"/>
          <w:w w:val="105"/>
        </w:rPr>
        <w:t>invertir</w:t>
      </w:r>
      <w:r>
        <w:rPr>
          <w:color w:val="1D1D1B"/>
          <w:spacing w:val="-14"/>
          <w:w w:val="105"/>
        </w:rPr>
        <w:t> </w:t>
      </w:r>
      <w:r>
        <w:rPr>
          <w:color w:val="1D1D1B"/>
          <w:w w:val="105"/>
        </w:rPr>
        <w:t>la</w:t>
      </w:r>
      <w:r>
        <w:rPr>
          <w:color w:val="1D1D1B"/>
          <w:spacing w:val="-14"/>
          <w:w w:val="105"/>
        </w:rPr>
        <w:t> </w:t>
      </w:r>
      <w:r>
        <w:rPr>
          <w:color w:val="1D1D1B"/>
          <w:w w:val="105"/>
        </w:rPr>
        <w:t>mayor</w:t>
      </w:r>
      <w:r>
        <w:rPr>
          <w:color w:val="1D1D1B"/>
          <w:spacing w:val="-14"/>
          <w:w w:val="105"/>
        </w:rPr>
        <w:t> </w:t>
      </w:r>
      <w:r>
        <w:rPr>
          <w:color w:val="1D1D1B"/>
          <w:w w:val="105"/>
        </w:rPr>
        <w:t>parte de su tiempo en la disciplina escolar o en la solución de conflictos de índole familiar o social que pueden estar trastocando el desempeño académico</w:t>
      </w:r>
      <w:r>
        <w:rPr>
          <w:color w:val="1D1D1B"/>
          <w:spacing w:val="-26"/>
          <w:w w:val="105"/>
        </w:rPr>
        <w:t> </w:t>
      </w:r>
      <w:r>
        <w:rPr>
          <w:color w:val="1D1D1B"/>
          <w:w w:val="105"/>
        </w:rPr>
        <w:t>y</w:t>
      </w:r>
      <w:r>
        <w:rPr>
          <w:color w:val="1D1D1B"/>
          <w:spacing w:val="-25"/>
          <w:w w:val="105"/>
        </w:rPr>
        <w:t> </w:t>
      </w:r>
      <w:r>
        <w:rPr>
          <w:color w:val="1D1D1B"/>
          <w:w w:val="105"/>
        </w:rPr>
        <w:t>formativo</w:t>
      </w:r>
      <w:r>
        <w:rPr>
          <w:color w:val="1D1D1B"/>
          <w:spacing w:val="-25"/>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educandos.</w:t>
      </w:r>
    </w:p>
    <w:p>
      <w:pPr>
        <w:pStyle w:val="BodyText"/>
        <w:spacing w:before="10"/>
        <w:rPr>
          <w:sz w:val="24"/>
        </w:rPr>
      </w:pPr>
    </w:p>
    <w:p>
      <w:pPr>
        <w:pStyle w:val="BodyText"/>
        <w:spacing w:line="271" w:lineRule="auto"/>
        <w:ind w:left="117" w:right="111"/>
        <w:jc w:val="both"/>
      </w:pPr>
      <w:r>
        <w:rPr>
          <w:color w:val="1D1D1B"/>
          <w:w w:val="105"/>
        </w:rPr>
        <w:t>De ahí que sea importante retomar las experiencias cotidianas que</w:t>
      </w:r>
      <w:r>
        <w:rPr>
          <w:color w:val="1D1D1B"/>
          <w:spacing w:val="-25"/>
          <w:w w:val="105"/>
        </w:rPr>
        <w:t> </w:t>
      </w:r>
      <w:r>
        <w:rPr>
          <w:color w:val="1D1D1B"/>
          <w:w w:val="105"/>
        </w:rPr>
        <w:t>se presentan en el espacio </w:t>
      </w:r>
      <w:r>
        <w:rPr>
          <w:color w:val="1D1D1B"/>
          <w:spacing w:val="-3"/>
          <w:w w:val="105"/>
        </w:rPr>
        <w:t>familiar, </w:t>
      </w:r>
      <w:r>
        <w:rPr>
          <w:color w:val="1D1D1B"/>
          <w:w w:val="105"/>
        </w:rPr>
        <w:t>escolar y social, donde los</w:t>
      </w:r>
      <w:r>
        <w:rPr>
          <w:color w:val="1D1D1B"/>
          <w:spacing w:val="-36"/>
          <w:w w:val="105"/>
        </w:rPr>
        <w:t> </w:t>
      </w:r>
      <w:r>
        <w:rPr>
          <w:color w:val="1D1D1B"/>
          <w:w w:val="105"/>
        </w:rPr>
        <w:t>individuos presentan</w:t>
      </w:r>
      <w:r>
        <w:rPr>
          <w:color w:val="1D1D1B"/>
          <w:spacing w:val="-14"/>
          <w:w w:val="105"/>
        </w:rPr>
        <w:t> </w:t>
      </w:r>
      <w:r>
        <w:rPr>
          <w:color w:val="1D1D1B"/>
          <w:w w:val="105"/>
        </w:rPr>
        <w:t>mensajes</w:t>
      </w:r>
      <w:r>
        <w:rPr>
          <w:color w:val="1D1D1B"/>
          <w:spacing w:val="-15"/>
          <w:w w:val="105"/>
        </w:rPr>
        <w:t> </w:t>
      </w:r>
      <w:r>
        <w:rPr>
          <w:color w:val="1D1D1B"/>
          <w:w w:val="105"/>
        </w:rPr>
        <w:t>y</w:t>
      </w:r>
      <w:r>
        <w:rPr>
          <w:color w:val="1D1D1B"/>
          <w:spacing w:val="-14"/>
          <w:w w:val="105"/>
        </w:rPr>
        <w:t> </w:t>
      </w:r>
      <w:r>
        <w:rPr>
          <w:color w:val="1D1D1B"/>
          <w:w w:val="105"/>
        </w:rPr>
        <w:t>estilos</w:t>
      </w:r>
      <w:r>
        <w:rPr>
          <w:color w:val="1D1D1B"/>
          <w:spacing w:val="-14"/>
          <w:w w:val="105"/>
        </w:rPr>
        <w:t> </w:t>
      </w:r>
      <w:r>
        <w:rPr>
          <w:color w:val="1D1D1B"/>
          <w:w w:val="105"/>
        </w:rPr>
        <w:t>distintos</w:t>
      </w:r>
      <w:r>
        <w:rPr>
          <w:color w:val="1D1D1B"/>
          <w:spacing w:val="-14"/>
          <w:w w:val="105"/>
        </w:rPr>
        <w:t> </w:t>
      </w:r>
      <w:r>
        <w:rPr>
          <w:color w:val="1D1D1B"/>
          <w:w w:val="105"/>
        </w:rPr>
        <w:t>de</w:t>
      </w:r>
      <w:r>
        <w:rPr>
          <w:color w:val="1D1D1B"/>
          <w:spacing w:val="-14"/>
          <w:w w:val="105"/>
        </w:rPr>
        <w:t> </w:t>
      </w:r>
      <w:r>
        <w:rPr>
          <w:color w:val="1D1D1B"/>
          <w:w w:val="105"/>
        </w:rPr>
        <w:t>afrontar</w:t>
      </w:r>
      <w:r>
        <w:rPr>
          <w:color w:val="1D1D1B"/>
          <w:spacing w:val="-14"/>
          <w:w w:val="105"/>
        </w:rPr>
        <w:t> </w:t>
      </w:r>
      <w:r>
        <w:rPr>
          <w:color w:val="1D1D1B"/>
          <w:w w:val="105"/>
        </w:rPr>
        <w:t>los</w:t>
      </w:r>
      <w:r>
        <w:rPr>
          <w:color w:val="1D1D1B"/>
          <w:spacing w:val="-14"/>
          <w:w w:val="105"/>
        </w:rPr>
        <w:t> </w:t>
      </w:r>
      <w:r>
        <w:rPr>
          <w:color w:val="1D1D1B"/>
          <w:w w:val="105"/>
        </w:rPr>
        <w:t>conflictos,</w:t>
      </w:r>
      <w:r>
        <w:rPr>
          <w:color w:val="1D1D1B"/>
          <w:spacing w:val="-15"/>
          <w:w w:val="105"/>
        </w:rPr>
        <w:t> </w:t>
      </w:r>
      <w:r>
        <w:rPr>
          <w:color w:val="1D1D1B"/>
          <w:w w:val="105"/>
        </w:rPr>
        <w:t>tomar conciencia de las condiciones que son generadoras de conflicto, la forma</w:t>
      </w:r>
      <w:r>
        <w:rPr>
          <w:color w:val="1D1D1B"/>
          <w:spacing w:val="-20"/>
          <w:w w:val="105"/>
        </w:rPr>
        <w:t> </w:t>
      </w:r>
      <w:r>
        <w:rPr>
          <w:color w:val="1D1D1B"/>
          <w:w w:val="105"/>
        </w:rPr>
        <w:t>en</w:t>
      </w:r>
      <w:r>
        <w:rPr>
          <w:color w:val="1D1D1B"/>
          <w:spacing w:val="-20"/>
          <w:w w:val="105"/>
        </w:rPr>
        <w:t> </w:t>
      </w:r>
      <w:r>
        <w:rPr>
          <w:color w:val="1D1D1B"/>
          <w:w w:val="105"/>
        </w:rPr>
        <w:t>que</w:t>
      </w:r>
      <w:r>
        <w:rPr>
          <w:color w:val="1D1D1B"/>
          <w:spacing w:val="-20"/>
          <w:w w:val="105"/>
        </w:rPr>
        <w:t> </w:t>
      </w:r>
      <w:r>
        <w:rPr>
          <w:color w:val="1D1D1B"/>
          <w:w w:val="105"/>
        </w:rPr>
        <w:t>se</w:t>
      </w:r>
      <w:r>
        <w:rPr>
          <w:color w:val="1D1D1B"/>
          <w:spacing w:val="-20"/>
          <w:w w:val="105"/>
        </w:rPr>
        <w:t> </w:t>
      </w:r>
      <w:r>
        <w:rPr>
          <w:color w:val="1D1D1B"/>
          <w:w w:val="105"/>
        </w:rPr>
        <w:t>gestionan</w:t>
      </w:r>
      <w:r>
        <w:rPr>
          <w:color w:val="1D1D1B"/>
          <w:spacing w:val="-20"/>
          <w:w w:val="105"/>
        </w:rPr>
        <w:t> </w:t>
      </w:r>
      <w:r>
        <w:rPr>
          <w:color w:val="1D1D1B"/>
          <w:w w:val="105"/>
        </w:rPr>
        <w:t>y</w:t>
      </w:r>
      <w:r>
        <w:rPr>
          <w:color w:val="1D1D1B"/>
          <w:spacing w:val="-20"/>
          <w:w w:val="105"/>
        </w:rPr>
        <w:t> </w:t>
      </w:r>
      <w:r>
        <w:rPr>
          <w:color w:val="1D1D1B"/>
          <w:w w:val="105"/>
        </w:rPr>
        <w:t>los</w:t>
      </w:r>
      <w:r>
        <w:rPr>
          <w:color w:val="1D1D1B"/>
          <w:spacing w:val="-20"/>
          <w:w w:val="105"/>
        </w:rPr>
        <w:t> </w:t>
      </w:r>
      <w:r>
        <w:rPr>
          <w:color w:val="1D1D1B"/>
          <w:w w:val="105"/>
        </w:rPr>
        <w:t>intereses</w:t>
      </w:r>
      <w:r>
        <w:rPr>
          <w:color w:val="1D1D1B"/>
          <w:spacing w:val="-20"/>
          <w:w w:val="105"/>
        </w:rPr>
        <w:t> </w:t>
      </w:r>
      <w:r>
        <w:rPr>
          <w:color w:val="1D1D1B"/>
          <w:w w:val="105"/>
        </w:rPr>
        <w:t>de</w:t>
      </w:r>
      <w:r>
        <w:rPr>
          <w:color w:val="1D1D1B"/>
          <w:spacing w:val="-20"/>
          <w:w w:val="105"/>
        </w:rPr>
        <w:t> </w:t>
      </w:r>
      <w:r>
        <w:rPr>
          <w:color w:val="1D1D1B"/>
          <w:w w:val="105"/>
        </w:rPr>
        <w:t>los</w:t>
      </w:r>
      <w:r>
        <w:rPr>
          <w:color w:val="1D1D1B"/>
          <w:spacing w:val="-20"/>
          <w:w w:val="105"/>
        </w:rPr>
        <w:t> </w:t>
      </w:r>
      <w:r>
        <w:rPr>
          <w:color w:val="1D1D1B"/>
          <w:w w:val="105"/>
        </w:rPr>
        <w:t>involucrados,</w:t>
      </w:r>
      <w:r>
        <w:rPr>
          <w:color w:val="1D1D1B"/>
          <w:spacing w:val="-20"/>
          <w:w w:val="105"/>
        </w:rPr>
        <w:t> </w:t>
      </w:r>
      <w:r>
        <w:rPr>
          <w:color w:val="1D1D1B"/>
          <w:w w:val="105"/>
        </w:rPr>
        <w:t>así</w:t>
      </w:r>
      <w:r>
        <w:rPr>
          <w:color w:val="1D1D1B"/>
          <w:spacing w:val="-20"/>
          <w:w w:val="105"/>
        </w:rPr>
        <w:t> </w:t>
      </w:r>
      <w:r>
        <w:rPr>
          <w:color w:val="1D1D1B"/>
          <w:w w:val="105"/>
        </w:rPr>
        <w:t>como las consecuencia violentas del manejo negativo y la posibilidad de la comprensión</w:t>
      </w:r>
      <w:r>
        <w:rPr>
          <w:color w:val="1D1D1B"/>
          <w:spacing w:val="-17"/>
          <w:w w:val="105"/>
        </w:rPr>
        <w:t> </w:t>
      </w:r>
      <w:r>
        <w:rPr>
          <w:color w:val="1D1D1B"/>
          <w:w w:val="105"/>
        </w:rPr>
        <w:t>por</w:t>
      </w:r>
      <w:r>
        <w:rPr>
          <w:color w:val="1D1D1B"/>
          <w:spacing w:val="-16"/>
          <w:w w:val="105"/>
        </w:rPr>
        <w:t> </w:t>
      </w:r>
      <w:r>
        <w:rPr>
          <w:color w:val="1D1D1B"/>
          <w:w w:val="105"/>
        </w:rPr>
        <w:t>medio</w:t>
      </w:r>
      <w:r>
        <w:rPr>
          <w:color w:val="1D1D1B"/>
          <w:spacing w:val="-16"/>
          <w:w w:val="105"/>
        </w:rPr>
        <w:t> </w:t>
      </w:r>
      <w:r>
        <w:rPr>
          <w:color w:val="1D1D1B"/>
          <w:w w:val="105"/>
        </w:rPr>
        <w:t>del</w:t>
      </w:r>
      <w:r>
        <w:rPr>
          <w:color w:val="1D1D1B"/>
          <w:spacing w:val="-16"/>
          <w:w w:val="105"/>
        </w:rPr>
        <w:t> </w:t>
      </w:r>
      <w:r>
        <w:rPr>
          <w:color w:val="1D1D1B"/>
          <w:w w:val="105"/>
        </w:rPr>
        <w:t>manejo</w:t>
      </w:r>
      <w:r>
        <w:rPr>
          <w:color w:val="1D1D1B"/>
          <w:spacing w:val="-16"/>
          <w:w w:val="105"/>
        </w:rPr>
        <w:t> </w:t>
      </w:r>
      <w:r>
        <w:rPr>
          <w:color w:val="1D1D1B"/>
          <w:w w:val="105"/>
        </w:rPr>
        <w:t>positivo</w:t>
      </w:r>
      <w:r>
        <w:rPr>
          <w:color w:val="1D1D1B"/>
          <w:spacing w:val="-16"/>
          <w:w w:val="105"/>
        </w:rPr>
        <w:t> </w:t>
      </w:r>
      <w:r>
        <w:rPr>
          <w:color w:val="1D1D1B"/>
          <w:w w:val="105"/>
        </w:rPr>
        <w:t>del</w:t>
      </w:r>
      <w:r>
        <w:rPr>
          <w:color w:val="1D1D1B"/>
          <w:spacing w:val="-16"/>
          <w:w w:val="105"/>
        </w:rPr>
        <w:t> </w:t>
      </w:r>
      <w:r>
        <w:rPr>
          <w:color w:val="1D1D1B"/>
          <w:w w:val="105"/>
        </w:rPr>
        <w:t>conflicto.</w:t>
      </w:r>
    </w:p>
    <w:p>
      <w:pPr>
        <w:spacing w:after="0" w:line="271" w:lineRule="auto"/>
        <w:jc w:val="both"/>
        <w:sectPr>
          <w:footerReference w:type="default" r:id="rId185"/>
          <w:pgSz w:w="9640" w:h="13040"/>
          <w:pgMar w:footer="653" w:header="0" w:top="740" w:bottom="840" w:left="1300" w:right="1020"/>
          <w:pgNumType w:start="191"/>
        </w:sectPr>
      </w:pPr>
    </w:p>
    <w:p>
      <w:pPr>
        <w:spacing w:before="39"/>
        <w:ind w:left="1344" w:right="0" w:firstLine="0"/>
        <w:jc w:val="left"/>
        <w:rPr>
          <w:rFonts w:ascii="Palatino Linotype" w:hAnsi="Palatino Linotype"/>
          <w:sz w:val="18"/>
        </w:rPr>
      </w:pPr>
      <w:r>
        <w:rPr>
          <w:rFonts w:ascii="Palatino Linotype" w:hAnsi="Palatino Linotype"/>
          <w:color w:val="1D1D1B"/>
          <w:sz w:val="18"/>
        </w:rPr>
        <w:t>Juan Carlos Fabela Arriaga / Javier Margarito Serrano García</w:t>
      </w:r>
    </w:p>
    <w:p>
      <w:pPr>
        <w:pStyle w:val="BodyText"/>
        <w:spacing w:before="10"/>
        <w:rPr>
          <w:rFonts w:ascii="Palatino Linotype"/>
          <w:sz w:val="19"/>
        </w:rPr>
      </w:pPr>
    </w:p>
    <w:p>
      <w:pPr>
        <w:pStyle w:val="BodyText"/>
        <w:spacing w:line="271" w:lineRule="auto" w:before="57"/>
        <w:ind w:left="113" w:right="115"/>
        <w:jc w:val="both"/>
      </w:pPr>
      <w:r>
        <w:rPr>
          <w:color w:val="1D1D1B"/>
        </w:rPr>
        <w:t>Asimismo, “si pensamos la escuela como una pequeña sociedad en la que los niños y los jóvenes aprenden la manera de interrelacionarse, la posibilidad de que intervengan en la resolución de los conflictos propicia el desarrollo de ciudadanos activos y protagonistas, y de expandir esta experiencia</w:t>
      </w:r>
      <w:r>
        <w:rPr>
          <w:color w:val="1D1D1B"/>
          <w:spacing w:val="-6"/>
        </w:rPr>
        <w:t> </w:t>
      </w:r>
      <w:r>
        <w:rPr>
          <w:color w:val="1D1D1B"/>
        </w:rPr>
        <w:t>hacia</w:t>
      </w:r>
      <w:r>
        <w:rPr>
          <w:color w:val="1D1D1B"/>
          <w:spacing w:val="-7"/>
        </w:rPr>
        <w:t> </w:t>
      </w:r>
      <w:r>
        <w:rPr>
          <w:color w:val="1D1D1B"/>
        </w:rPr>
        <w:t>la</w:t>
      </w:r>
      <w:r>
        <w:rPr>
          <w:color w:val="1D1D1B"/>
          <w:spacing w:val="-6"/>
        </w:rPr>
        <w:t> </w:t>
      </w:r>
      <w:r>
        <w:rPr>
          <w:color w:val="1D1D1B"/>
        </w:rPr>
        <w:t>familia</w:t>
      </w:r>
      <w:r>
        <w:rPr>
          <w:color w:val="1D1D1B"/>
          <w:spacing w:val="-6"/>
        </w:rPr>
        <w:t> </w:t>
      </w:r>
      <w:r>
        <w:rPr>
          <w:color w:val="1D1D1B"/>
        </w:rPr>
        <w:t>y</w:t>
      </w:r>
      <w:r>
        <w:rPr>
          <w:color w:val="1D1D1B"/>
          <w:spacing w:val="-6"/>
        </w:rPr>
        <w:t> </w:t>
      </w:r>
      <w:r>
        <w:rPr>
          <w:color w:val="1D1D1B"/>
        </w:rPr>
        <w:t>la</w:t>
      </w:r>
      <w:r>
        <w:rPr>
          <w:color w:val="1D1D1B"/>
          <w:spacing w:val="-6"/>
        </w:rPr>
        <w:t> </w:t>
      </w:r>
      <w:r>
        <w:rPr>
          <w:color w:val="1D1D1B"/>
        </w:rPr>
        <w:t>sociedad.</w:t>
      </w:r>
      <w:r>
        <w:rPr>
          <w:color w:val="1D1D1B"/>
          <w:spacing w:val="-7"/>
        </w:rPr>
        <w:t> </w:t>
      </w:r>
      <w:r>
        <w:rPr>
          <w:color w:val="1D1D1B"/>
        </w:rPr>
        <w:t>De</w:t>
      </w:r>
      <w:r>
        <w:rPr>
          <w:color w:val="1D1D1B"/>
          <w:spacing w:val="-6"/>
        </w:rPr>
        <w:t> </w:t>
      </w:r>
      <w:r>
        <w:rPr>
          <w:color w:val="1D1D1B"/>
        </w:rPr>
        <w:t>esta</w:t>
      </w:r>
      <w:r>
        <w:rPr>
          <w:color w:val="1D1D1B"/>
          <w:spacing w:val="-6"/>
        </w:rPr>
        <w:t> </w:t>
      </w:r>
      <w:r>
        <w:rPr>
          <w:color w:val="1D1D1B"/>
        </w:rPr>
        <w:t>manera,</w:t>
      </w:r>
      <w:r>
        <w:rPr>
          <w:color w:val="1D1D1B"/>
          <w:spacing w:val="-7"/>
        </w:rPr>
        <w:t> </w:t>
      </w:r>
      <w:r>
        <w:rPr>
          <w:color w:val="1D1D1B"/>
        </w:rPr>
        <w:t>se</w:t>
      </w:r>
      <w:r>
        <w:rPr>
          <w:color w:val="1D1D1B"/>
          <w:spacing w:val="-7"/>
        </w:rPr>
        <w:t> </w:t>
      </w:r>
      <w:r>
        <w:rPr>
          <w:color w:val="1D1D1B"/>
        </w:rPr>
        <w:t>promueven conductas democráticas dentro y fuera de la escuela” (Plugiese, 1999: 137).</w:t>
      </w:r>
    </w:p>
    <w:p>
      <w:pPr>
        <w:pStyle w:val="BodyText"/>
        <w:spacing w:before="10"/>
        <w:rPr>
          <w:sz w:val="24"/>
        </w:rPr>
      </w:pPr>
    </w:p>
    <w:p>
      <w:pPr>
        <w:pStyle w:val="BodyText"/>
        <w:spacing w:line="271" w:lineRule="auto"/>
        <w:ind w:left="113" w:right="115"/>
        <w:jc w:val="both"/>
      </w:pPr>
      <w:r>
        <w:rPr>
          <w:color w:val="1D1D1B"/>
          <w:w w:val="105"/>
        </w:rPr>
        <w:t>Si</w:t>
      </w:r>
      <w:r>
        <w:rPr>
          <w:color w:val="1D1D1B"/>
          <w:spacing w:val="-33"/>
          <w:w w:val="105"/>
        </w:rPr>
        <w:t> </w:t>
      </w:r>
      <w:r>
        <w:rPr>
          <w:color w:val="1D1D1B"/>
          <w:w w:val="105"/>
        </w:rPr>
        <w:t>consideramos</w:t>
      </w:r>
      <w:r>
        <w:rPr>
          <w:color w:val="1D1D1B"/>
          <w:spacing w:val="-33"/>
          <w:w w:val="105"/>
        </w:rPr>
        <w:t> </w:t>
      </w:r>
      <w:r>
        <w:rPr>
          <w:color w:val="1D1D1B"/>
          <w:w w:val="105"/>
        </w:rPr>
        <w:t>que</w:t>
      </w:r>
      <w:r>
        <w:rPr>
          <w:color w:val="1D1D1B"/>
          <w:spacing w:val="-33"/>
          <w:w w:val="105"/>
        </w:rPr>
        <w:t> </w:t>
      </w:r>
      <w:r>
        <w:rPr>
          <w:color w:val="1D1D1B"/>
          <w:w w:val="105"/>
        </w:rPr>
        <w:t>en</w:t>
      </w:r>
      <w:r>
        <w:rPr>
          <w:color w:val="1D1D1B"/>
          <w:spacing w:val="-33"/>
          <w:w w:val="105"/>
        </w:rPr>
        <w:t> </w:t>
      </w:r>
      <w:r>
        <w:rPr>
          <w:color w:val="1D1D1B"/>
          <w:w w:val="105"/>
        </w:rPr>
        <w:t>el</w:t>
      </w:r>
      <w:r>
        <w:rPr>
          <w:color w:val="1D1D1B"/>
          <w:spacing w:val="-33"/>
          <w:w w:val="105"/>
        </w:rPr>
        <w:t> </w:t>
      </w:r>
      <w:r>
        <w:rPr>
          <w:color w:val="1D1D1B"/>
          <w:w w:val="105"/>
        </w:rPr>
        <w:t>espacio</w:t>
      </w:r>
      <w:r>
        <w:rPr>
          <w:color w:val="1D1D1B"/>
          <w:spacing w:val="-33"/>
          <w:w w:val="105"/>
        </w:rPr>
        <w:t> </w:t>
      </w:r>
      <w:r>
        <w:rPr>
          <w:color w:val="1D1D1B"/>
          <w:w w:val="105"/>
        </w:rPr>
        <w:t>escolar</w:t>
      </w:r>
      <w:r>
        <w:rPr>
          <w:color w:val="1D1D1B"/>
          <w:spacing w:val="-33"/>
          <w:w w:val="105"/>
        </w:rPr>
        <w:t> </w:t>
      </w:r>
      <w:r>
        <w:rPr>
          <w:color w:val="1D1D1B"/>
          <w:w w:val="105"/>
        </w:rPr>
        <w:t>podemos</w:t>
      </w:r>
      <w:r>
        <w:rPr>
          <w:color w:val="1D1D1B"/>
          <w:spacing w:val="-33"/>
          <w:w w:val="105"/>
        </w:rPr>
        <w:t> </w:t>
      </w:r>
      <w:r>
        <w:rPr>
          <w:color w:val="1D1D1B"/>
          <w:w w:val="105"/>
        </w:rPr>
        <w:t>enseñar</w:t>
      </w:r>
      <w:r>
        <w:rPr>
          <w:color w:val="1D1D1B"/>
          <w:spacing w:val="-33"/>
          <w:w w:val="105"/>
        </w:rPr>
        <w:t> </w:t>
      </w:r>
      <w:r>
        <w:rPr>
          <w:color w:val="1D1D1B"/>
          <w:w w:val="105"/>
        </w:rPr>
        <w:t>al</w:t>
      </w:r>
      <w:r>
        <w:rPr>
          <w:color w:val="1D1D1B"/>
          <w:spacing w:val="-33"/>
          <w:w w:val="105"/>
        </w:rPr>
        <w:t> </w:t>
      </w:r>
      <w:r>
        <w:rPr>
          <w:color w:val="1D1D1B"/>
          <w:w w:val="105"/>
        </w:rPr>
        <w:t>individuo formas pacíficas de solucionar los conflictos en los contextos en que se ve inmenso, podemos también brindarle la posibilidad de retomar la responsabilidad de sus actos y de ver al otro no como su enemigo, sino</w:t>
      </w:r>
      <w:r>
        <w:rPr>
          <w:color w:val="1D1D1B"/>
          <w:spacing w:val="-12"/>
          <w:w w:val="105"/>
        </w:rPr>
        <w:t> </w:t>
      </w:r>
      <w:r>
        <w:rPr>
          <w:color w:val="1D1D1B"/>
          <w:w w:val="105"/>
        </w:rPr>
        <w:t>como</w:t>
      </w:r>
      <w:r>
        <w:rPr>
          <w:color w:val="1D1D1B"/>
          <w:spacing w:val="-12"/>
          <w:w w:val="105"/>
        </w:rPr>
        <w:t> </w:t>
      </w:r>
      <w:r>
        <w:rPr>
          <w:color w:val="1D1D1B"/>
          <w:w w:val="105"/>
        </w:rPr>
        <w:t>alguien</w:t>
      </w:r>
      <w:r>
        <w:rPr>
          <w:color w:val="1D1D1B"/>
          <w:spacing w:val="-12"/>
          <w:w w:val="105"/>
        </w:rPr>
        <w:t> </w:t>
      </w:r>
      <w:r>
        <w:rPr>
          <w:color w:val="1D1D1B"/>
          <w:w w:val="105"/>
        </w:rPr>
        <w:t>con</w:t>
      </w:r>
      <w:r>
        <w:rPr>
          <w:color w:val="1D1D1B"/>
          <w:spacing w:val="-12"/>
          <w:w w:val="105"/>
        </w:rPr>
        <w:t> </w:t>
      </w:r>
      <w:r>
        <w:rPr>
          <w:color w:val="1D1D1B"/>
          <w:w w:val="105"/>
        </w:rPr>
        <w:t>el</w:t>
      </w:r>
      <w:r>
        <w:rPr>
          <w:color w:val="1D1D1B"/>
          <w:spacing w:val="-12"/>
          <w:w w:val="105"/>
        </w:rPr>
        <w:t> </w:t>
      </w:r>
      <w:r>
        <w:rPr>
          <w:color w:val="1D1D1B"/>
          <w:w w:val="105"/>
        </w:rPr>
        <w:t>que</w:t>
      </w:r>
      <w:r>
        <w:rPr>
          <w:color w:val="1D1D1B"/>
          <w:spacing w:val="-12"/>
          <w:w w:val="105"/>
        </w:rPr>
        <w:t> </w:t>
      </w:r>
      <w:r>
        <w:rPr>
          <w:color w:val="1D1D1B"/>
          <w:w w:val="105"/>
        </w:rPr>
        <w:t>puede</w:t>
      </w:r>
      <w:r>
        <w:rPr>
          <w:color w:val="1D1D1B"/>
          <w:spacing w:val="-11"/>
          <w:w w:val="105"/>
        </w:rPr>
        <w:t> </w:t>
      </w:r>
      <w:r>
        <w:rPr>
          <w:color w:val="1D1D1B"/>
          <w:w w:val="105"/>
        </w:rPr>
        <w:t>compartir</w:t>
      </w:r>
      <w:r>
        <w:rPr>
          <w:color w:val="1D1D1B"/>
          <w:spacing w:val="-12"/>
          <w:w w:val="105"/>
        </w:rPr>
        <w:t> </w:t>
      </w:r>
      <w:r>
        <w:rPr>
          <w:color w:val="1D1D1B"/>
          <w:w w:val="105"/>
        </w:rPr>
        <w:t>y</w:t>
      </w:r>
      <w:r>
        <w:rPr>
          <w:color w:val="1D1D1B"/>
          <w:spacing w:val="-12"/>
          <w:w w:val="105"/>
        </w:rPr>
        <w:t> </w:t>
      </w:r>
      <w:r>
        <w:rPr>
          <w:color w:val="1D1D1B"/>
          <w:spacing w:val="-3"/>
          <w:w w:val="105"/>
        </w:rPr>
        <w:t>convivir,</w:t>
      </w:r>
      <w:r>
        <w:rPr>
          <w:color w:val="1D1D1B"/>
          <w:spacing w:val="-12"/>
          <w:w w:val="105"/>
        </w:rPr>
        <w:t> </w:t>
      </w:r>
      <w:r>
        <w:rPr>
          <w:color w:val="1D1D1B"/>
          <w:w w:val="105"/>
        </w:rPr>
        <w:t>aun</w:t>
      </w:r>
      <w:r>
        <w:rPr>
          <w:color w:val="1D1D1B"/>
          <w:spacing w:val="-12"/>
          <w:w w:val="105"/>
        </w:rPr>
        <w:t> </w:t>
      </w:r>
      <w:r>
        <w:rPr>
          <w:color w:val="1D1D1B"/>
          <w:w w:val="105"/>
        </w:rPr>
        <w:t>si</w:t>
      </w:r>
      <w:r>
        <w:rPr>
          <w:color w:val="1D1D1B"/>
          <w:spacing w:val="-12"/>
          <w:w w:val="105"/>
        </w:rPr>
        <w:t> </w:t>
      </w:r>
      <w:r>
        <w:rPr>
          <w:color w:val="1D1D1B"/>
          <w:w w:val="105"/>
        </w:rPr>
        <w:t>piensa diferente, pues lo importante es enriquecerse con los pensamientos diversos y no construir batallas desde el pensamiento que puedan terminar</w:t>
      </w:r>
      <w:r>
        <w:rPr>
          <w:color w:val="1D1D1B"/>
          <w:spacing w:val="-38"/>
          <w:w w:val="105"/>
        </w:rPr>
        <w:t> </w:t>
      </w:r>
      <w:r>
        <w:rPr>
          <w:color w:val="1D1D1B"/>
          <w:w w:val="105"/>
        </w:rPr>
        <w:t>en</w:t>
      </w:r>
      <w:r>
        <w:rPr>
          <w:color w:val="1D1D1B"/>
          <w:spacing w:val="-38"/>
          <w:w w:val="105"/>
        </w:rPr>
        <w:t> </w:t>
      </w:r>
      <w:r>
        <w:rPr>
          <w:color w:val="1D1D1B"/>
          <w:w w:val="105"/>
        </w:rPr>
        <w:t>actos</w:t>
      </w:r>
      <w:r>
        <w:rPr>
          <w:color w:val="1D1D1B"/>
          <w:spacing w:val="-38"/>
          <w:w w:val="105"/>
        </w:rPr>
        <w:t> </w:t>
      </w:r>
      <w:r>
        <w:rPr>
          <w:color w:val="1D1D1B"/>
          <w:w w:val="105"/>
        </w:rPr>
        <w:t>reales.</w:t>
      </w:r>
    </w:p>
    <w:p>
      <w:pPr>
        <w:pStyle w:val="BodyText"/>
        <w:spacing w:before="10"/>
        <w:rPr>
          <w:sz w:val="24"/>
        </w:rPr>
      </w:pPr>
    </w:p>
    <w:p>
      <w:pPr>
        <w:pStyle w:val="BodyText"/>
        <w:spacing w:line="271" w:lineRule="auto"/>
        <w:ind w:left="113" w:right="114"/>
        <w:jc w:val="both"/>
      </w:pPr>
      <w:r>
        <w:rPr>
          <w:color w:val="1D1D1B"/>
          <w:w w:val="105"/>
        </w:rPr>
        <w:t>Entre</w:t>
      </w:r>
      <w:r>
        <w:rPr>
          <w:color w:val="1D1D1B"/>
          <w:spacing w:val="-12"/>
          <w:w w:val="105"/>
        </w:rPr>
        <w:t> </w:t>
      </w:r>
      <w:r>
        <w:rPr>
          <w:color w:val="1D1D1B"/>
          <w:w w:val="105"/>
        </w:rPr>
        <w:t>las</w:t>
      </w:r>
      <w:r>
        <w:rPr>
          <w:color w:val="1D1D1B"/>
          <w:spacing w:val="-12"/>
          <w:w w:val="105"/>
        </w:rPr>
        <w:t> </w:t>
      </w:r>
      <w:r>
        <w:rPr>
          <w:color w:val="1D1D1B"/>
          <w:w w:val="105"/>
        </w:rPr>
        <w:t>formas</w:t>
      </w:r>
      <w:r>
        <w:rPr>
          <w:color w:val="1D1D1B"/>
          <w:spacing w:val="-12"/>
          <w:w w:val="105"/>
        </w:rPr>
        <w:t> </w:t>
      </w:r>
      <w:r>
        <w:rPr>
          <w:color w:val="1D1D1B"/>
          <w:w w:val="105"/>
        </w:rPr>
        <w:t>de</w:t>
      </w:r>
      <w:r>
        <w:rPr>
          <w:color w:val="1D1D1B"/>
          <w:spacing w:val="-12"/>
          <w:w w:val="105"/>
        </w:rPr>
        <w:t> </w:t>
      </w:r>
      <w:r>
        <w:rPr>
          <w:color w:val="1D1D1B"/>
          <w:w w:val="105"/>
        </w:rPr>
        <w:t>enseñar</w:t>
      </w:r>
      <w:r>
        <w:rPr>
          <w:color w:val="1D1D1B"/>
          <w:spacing w:val="-12"/>
          <w:w w:val="105"/>
        </w:rPr>
        <w:t> </w:t>
      </w:r>
      <w:r>
        <w:rPr>
          <w:color w:val="1D1D1B"/>
          <w:w w:val="105"/>
        </w:rPr>
        <w:t>a</w:t>
      </w:r>
      <w:r>
        <w:rPr>
          <w:color w:val="1D1D1B"/>
          <w:spacing w:val="-12"/>
          <w:w w:val="105"/>
        </w:rPr>
        <w:t> </w:t>
      </w:r>
      <w:r>
        <w:rPr>
          <w:color w:val="1D1D1B"/>
          <w:w w:val="105"/>
        </w:rPr>
        <w:t>los</w:t>
      </w:r>
      <w:r>
        <w:rPr>
          <w:color w:val="1D1D1B"/>
          <w:spacing w:val="-12"/>
          <w:w w:val="105"/>
        </w:rPr>
        <w:t> </w:t>
      </w:r>
      <w:r>
        <w:rPr>
          <w:color w:val="1D1D1B"/>
          <w:w w:val="105"/>
        </w:rPr>
        <w:t>alumnos,</w:t>
      </w:r>
      <w:r>
        <w:rPr>
          <w:color w:val="1D1D1B"/>
          <w:spacing w:val="-13"/>
          <w:w w:val="105"/>
        </w:rPr>
        <w:t> </w:t>
      </w:r>
      <w:r>
        <w:rPr>
          <w:color w:val="1D1D1B"/>
          <w:w w:val="105"/>
        </w:rPr>
        <w:t>docentes</w:t>
      </w:r>
      <w:r>
        <w:rPr>
          <w:color w:val="1D1D1B"/>
          <w:spacing w:val="-12"/>
          <w:w w:val="105"/>
        </w:rPr>
        <w:t> </w:t>
      </w:r>
      <w:r>
        <w:rPr>
          <w:color w:val="1D1D1B"/>
          <w:w w:val="105"/>
        </w:rPr>
        <w:t>y</w:t>
      </w:r>
      <w:r>
        <w:rPr>
          <w:color w:val="1D1D1B"/>
          <w:spacing w:val="-12"/>
          <w:w w:val="105"/>
        </w:rPr>
        <w:t> </w:t>
      </w:r>
      <w:r>
        <w:rPr>
          <w:color w:val="1D1D1B"/>
          <w:w w:val="105"/>
        </w:rPr>
        <w:t>administrativos escolares</w:t>
      </w:r>
      <w:r>
        <w:rPr>
          <w:color w:val="1D1D1B"/>
          <w:spacing w:val="-40"/>
          <w:w w:val="105"/>
        </w:rPr>
        <w:t> </w:t>
      </w:r>
      <w:r>
        <w:rPr>
          <w:color w:val="1D1D1B"/>
          <w:w w:val="105"/>
        </w:rPr>
        <w:t>para</w:t>
      </w:r>
      <w:r>
        <w:rPr>
          <w:color w:val="1D1D1B"/>
          <w:spacing w:val="-40"/>
          <w:w w:val="105"/>
        </w:rPr>
        <w:t> </w:t>
      </w:r>
      <w:r>
        <w:rPr>
          <w:color w:val="1D1D1B"/>
          <w:w w:val="105"/>
        </w:rPr>
        <w:t>el</w:t>
      </w:r>
      <w:r>
        <w:rPr>
          <w:color w:val="1D1D1B"/>
          <w:spacing w:val="-40"/>
          <w:w w:val="105"/>
        </w:rPr>
        <w:t> </w:t>
      </w:r>
      <w:r>
        <w:rPr>
          <w:color w:val="1D1D1B"/>
          <w:w w:val="105"/>
        </w:rPr>
        <w:t>manejo</w:t>
      </w:r>
      <w:r>
        <w:rPr>
          <w:color w:val="1D1D1B"/>
          <w:spacing w:val="-41"/>
          <w:w w:val="105"/>
        </w:rPr>
        <w:t> </w:t>
      </w:r>
      <w:r>
        <w:rPr>
          <w:color w:val="1D1D1B"/>
          <w:w w:val="105"/>
        </w:rPr>
        <w:t>pacifico</w:t>
      </w:r>
      <w:r>
        <w:rPr>
          <w:color w:val="1D1D1B"/>
          <w:spacing w:val="-40"/>
          <w:w w:val="105"/>
        </w:rPr>
        <w:t> </w:t>
      </w:r>
      <w:r>
        <w:rPr>
          <w:color w:val="1D1D1B"/>
          <w:w w:val="105"/>
        </w:rPr>
        <w:t>de</w:t>
      </w:r>
      <w:r>
        <w:rPr>
          <w:color w:val="1D1D1B"/>
          <w:spacing w:val="-40"/>
          <w:w w:val="105"/>
        </w:rPr>
        <w:t> </w:t>
      </w:r>
      <w:r>
        <w:rPr>
          <w:color w:val="1D1D1B"/>
          <w:w w:val="105"/>
        </w:rPr>
        <w:t>conflictos,</w:t>
      </w:r>
      <w:r>
        <w:rPr>
          <w:color w:val="1D1D1B"/>
          <w:spacing w:val="-41"/>
          <w:w w:val="105"/>
        </w:rPr>
        <w:t> </w:t>
      </w:r>
      <w:r>
        <w:rPr>
          <w:color w:val="1D1D1B"/>
          <w:w w:val="105"/>
        </w:rPr>
        <w:t>está</w:t>
      </w:r>
      <w:r>
        <w:rPr>
          <w:color w:val="1D1D1B"/>
          <w:spacing w:val="-40"/>
          <w:w w:val="105"/>
        </w:rPr>
        <w:t> </w:t>
      </w:r>
      <w:r>
        <w:rPr>
          <w:color w:val="1D1D1B"/>
          <w:w w:val="105"/>
        </w:rPr>
        <w:t>la</w:t>
      </w:r>
      <w:r>
        <w:rPr>
          <w:color w:val="1D1D1B"/>
          <w:spacing w:val="-40"/>
          <w:w w:val="105"/>
        </w:rPr>
        <w:t> </w:t>
      </w:r>
      <w:r>
        <w:rPr>
          <w:color w:val="1D1D1B"/>
          <w:w w:val="105"/>
        </w:rPr>
        <w:t>mediación</w:t>
      </w:r>
      <w:r>
        <w:rPr>
          <w:color w:val="1D1D1B"/>
          <w:spacing w:val="-41"/>
          <w:w w:val="105"/>
        </w:rPr>
        <w:t> </w:t>
      </w:r>
      <w:r>
        <w:rPr>
          <w:color w:val="1D1D1B"/>
          <w:spacing w:val="-4"/>
          <w:w w:val="105"/>
        </w:rPr>
        <w:t>escolar, </w:t>
      </w:r>
      <w:r>
        <w:rPr>
          <w:color w:val="1D1D1B"/>
          <w:w w:val="105"/>
        </w:rPr>
        <w:t>cuyo objetivos son: la aceptación de las diferencias, la valoración de sí mismos y de la vida, la colaboración, la comprensión de la unidad  y la interdependencia de todo lo que existe </w:t>
      </w:r>
      <w:r>
        <w:rPr>
          <w:color w:val="1D1D1B"/>
          <w:spacing w:val="-9"/>
          <w:w w:val="105"/>
        </w:rPr>
        <w:t>y, </w:t>
      </w:r>
      <w:r>
        <w:rPr>
          <w:color w:val="1D1D1B"/>
          <w:w w:val="105"/>
        </w:rPr>
        <w:t>por lo tanto, la res- ponsabilidad por los propios actos, la flexibilidad y creatividad en el pensamiento,</w:t>
      </w:r>
      <w:r>
        <w:rPr>
          <w:color w:val="1D1D1B"/>
          <w:spacing w:val="-7"/>
          <w:w w:val="105"/>
        </w:rPr>
        <w:t> </w:t>
      </w:r>
      <w:r>
        <w:rPr>
          <w:color w:val="1D1D1B"/>
          <w:w w:val="105"/>
        </w:rPr>
        <w:t>el</w:t>
      </w:r>
      <w:r>
        <w:rPr>
          <w:color w:val="1D1D1B"/>
          <w:spacing w:val="-8"/>
          <w:w w:val="105"/>
        </w:rPr>
        <w:t> </w:t>
      </w:r>
      <w:r>
        <w:rPr>
          <w:color w:val="1D1D1B"/>
          <w:w w:val="105"/>
        </w:rPr>
        <w:t>reconocimiento,</w:t>
      </w:r>
      <w:r>
        <w:rPr>
          <w:color w:val="1D1D1B"/>
          <w:spacing w:val="-8"/>
          <w:w w:val="105"/>
        </w:rPr>
        <w:t> </w:t>
      </w:r>
      <w:r>
        <w:rPr>
          <w:color w:val="1D1D1B"/>
          <w:w w:val="105"/>
        </w:rPr>
        <w:t>aceptación</w:t>
      </w:r>
      <w:r>
        <w:rPr>
          <w:color w:val="1D1D1B"/>
          <w:spacing w:val="-9"/>
          <w:w w:val="105"/>
        </w:rPr>
        <w:t> </w:t>
      </w:r>
      <w:r>
        <w:rPr>
          <w:color w:val="1D1D1B"/>
          <w:w w:val="105"/>
        </w:rPr>
        <w:t>y</w:t>
      </w:r>
      <w:r>
        <w:rPr>
          <w:color w:val="1D1D1B"/>
          <w:spacing w:val="-8"/>
          <w:w w:val="105"/>
        </w:rPr>
        <w:t> </w:t>
      </w:r>
      <w:r>
        <w:rPr>
          <w:color w:val="1D1D1B"/>
          <w:w w:val="105"/>
        </w:rPr>
        <w:t>expresión</w:t>
      </w:r>
      <w:r>
        <w:rPr>
          <w:color w:val="1D1D1B"/>
          <w:spacing w:val="-8"/>
          <w:w w:val="105"/>
        </w:rPr>
        <w:t> </w:t>
      </w:r>
      <w:r>
        <w:rPr>
          <w:color w:val="1D1D1B"/>
          <w:w w:val="105"/>
        </w:rPr>
        <w:t>idónea</w:t>
      </w:r>
      <w:r>
        <w:rPr>
          <w:color w:val="1D1D1B"/>
          <w:spacing w:val="-8"/>
          <w:w w:val="105"/>
        </w:rPr>
        <w:t> </w:t>
      </w:r>
      <w:r>
        <w:rPr>
          <w:color w:val="1D1D1B"/>
          <w:w w:val="105"/>
        </w:rPr>
        <w:t>de</w:t>
      </w:r>
      <w:r>
        <w:rPr>
          <w:color w:val="1D1D1B"/>
          <w:spacing w:val="-8"/>
          <w:w w:val="105"/>
        </w:rPr>
        <w:t> </w:t>
      </w:r>
      <w:r>
        <w:rPr>
          <w:color w:val="1D1D1B"/>
          <w:w w:val="105"/>
        </w:rPr>
        <w:t>las emociones,</w:t>
      </w:r>
      <w:r>
        <w:rPr>
          <w:color w:val="1D1D1B"/>
          <w:spacing w:val="-38"/>
          <w:w w:val="105"/>
        </w:rPr>
        <w:t> </w:t>
      </w:r>
      <w:r>
        <w:rPr>
          <w:color w:val="1D1D1B"/>
          <w:w w:val="105"/>
        </w:rPr>
        <w:t>la</w:t>
      </w:r>
      <w:r>
        <w:rPr>
          <w:color w:val="1D1D1B"/>
          <w:spacing w:val="-38"/>
          <w:w w:val="105"/>
        </w:rPr>
        <w:t> </w:t>
      </w:r>
      <w:r>
        <w:rPr>
          <w:color w:val="1D1D1B"/>
          <w:w w:val="105"/>
        </w:rPr>
        <w:t>adecuada</w:t>
      </w:r>
      <w:r>
        <w:rPr>
          <w:color w:val="1D1D1B"/>
          <w:spacing w:val="-38"/>
          <w:w w:val="105"/>
        </w:rPr>
        <w:t> </w:t>
      </w:r>
      <w:r>
        <w:rPr>
          <w:color w:val="1D1D1B"/>
          <w:w w:val="105"/>
        </w:rPr>
        <w:t>comunicación,</w:t>
      </w:r>
      <w:r>
        <w:rPr>
          <w:color w:val="1D1D1B"/>
          <w:spacing w:val="-38"/>
          <w:w w:val="105"/>
        </w:rPr>
        <w:t> </w:t>
      </w:r>
      <w:r>
        <w:rPr>
          <w:color w:val="1D1D1B"/>
          <w:w w:val="105"/>
        </w:rPr>
        <w:t>el</w:t>
      </w:r>
      <w:r>
        <w:rPr>
          <w:color w:val="1D1D1B"/>
          <w:spacing w:val="-38"/>
          <w:w w:val="105"/>
        </w:rPr>
        <w:t> </w:t>
      </w:r>
      <w:r>
        <w:rPr>
          <w:color w:val="1D1D1B"/>
          <w:w w:val="105"/>
        </w:rPr>
        <w:t>reconocimiento</w:t>
      </w:r>
      <w:r>
        <w:rPr>
          <w:color w:val="1D1D1B"/>
          <w:spacing w:val="-38"/>
          <w:w w:val="105"/>
        </w:rPr>
        <w:t> </w:t>
      </w:r>
      <w:r>
        <w:rPr>
          <w:color w:val="1D1D1B"/>
          <w:w w:val="105"/>
        </w:rPr>
        <w:t>y</w:t>
      </w:r>
      <w:r>
        <w:rPr>
          <w:color w:val="1D1D1B"/>
          <w:spacing w:val="-38"/>
          <w:w w:val="105"/>
        </w:rPr>
        <w:t> </w:t>
      </w:r>
      <w:r>
        <w:rPr>
          <w:color w:val="1D1D1B"/>
          <w:w w:val="105"/>
        </w:rPr>
        <w:t>explicitación de las coincidencias, la legitimación, el reconocimiento del conflicto connotado positivamente y los caminos para resolverlo pacíficamente </w:t>
      </w:r>
      <w:r>
        <w:rPr>
          <w:color w:val="1D1D1B"/>
        </w:rPr>
        <w:t>(Ramos,</w:t>
      </w:r>
      <w:r>
        <w:rPr>
          <w:color w:val="1D1D1B"/>
          <w:spacing w:val="-22"/>
        </w:rPr>
        <w:t> </w:t>
      </w:r>
      <w:r>
        <w:rPr>
          <w:color w:val="1D1D1B"/>
        </w:rPr>
        <w:t>2003).</w:t>
      </w:r>
    </w:p>
    <w:p>
      <w:pPr>
        <w:pStyle w:val="BodyText"/>
        <w:spacing w:before="9"/>
        <w:rPr>
          <w:sz w:val="24"/>
        </w:rPr>
      </w:pPr>
    </w:p>
    <w:p>
      <w:pPr>
        <w:pStyle w:val="Heading6"/>
        <w:ind w:left="113"/>
      </w:pPr>
      <w:r>
        <w:rPr>
          <w:color w:val="1D1D1B"/>
          <w:w w:val="85"/>
        </w:rPr>
        <w:t>Mediación social</w:t>
      </w:r>
    </w:p>
    <w:p>
      <w:pPr>
        <w:pStyle w:val="BodyText"/>
        <w:spacing w:before="5"/>
        <w:rPr>
          <w:rFonts w:ascii="Verdana"/>
          <w:b/>
          <w:sz w:val="27"/>
        </w:rPr>
      </w:pPr>
    </w:p>
    <w:p>
      <w:pPr>
        <w:pStyle w:val="BodyText"/>
        <w:spacing w:line="271" w:lineRule="auto"/>
        <w:ind w:left="113" w:right="114"/>
        <w:jc w:val="both"/>
      </w:pPr>
      <w:r>
        <w:rPr>
          <w:color w:val="1D1D1B"/>
          <w:w w:val="105"/>
        </w:rPr>
        <w:t>La</w:t>
      </w:r>
      <w:r>
        <w:rPr>
          <w:color w:val="1D1D1B"/>
          <w:spacing w:val="-12"/>
          <w:w w:val="105"/>
        </w:rPr>
        <w:t> </w:t>
      </w:r>
      <w:r>
        <w:rPr>
          <w:color w:val="1D1D1B"/>
          <w:w w:val="105"/>
        </w:rPr>
        <w:t>participación</w:t>
      </w:r>
      <w:r>
        <w:rPr>
          <w:color w:val="1D1D1B"/>
          <w:spacing w:val="-11"/>
          <w:w w:val="105"/>
        </w:rPr>
        <w:t> </w:t>
      </w:r>
      <w:r>
        <w:rPr>
          <w:color w:val="1D1D1B"/>
          <w:w w:val="105"/>
        </w:rPr>
        <w:t>de</w:t>
      </w:r>
      <w:r>
        <w:rPr>
          <w:color w:val="1D1D1B"/>
          <w:spacing w:val="-12"/>
          <w:w w:val="105"/>
        </w:rPr>
        <w:t> </w:t>
      </w:r>
      <w:r>
        <w:rPr>
          <w:color w:val="1D1D1B"/>
          <w:w w:val="105"/>
        </w:rPr>
        <w:t>los</w:t>
      </w:r>
      <w:r>
        <w:rPr>
          <w:color w:val="1D1D1B"/>
          <w:spacing w:val="-12"/>
          <w:w w:val="105"/>
        </w:rPr>
        <w:t> </w:t>
      </w:r>
      <w:r>
        <w:rPr>
          <w:color w:val="1D1D1B"/>
          <w:w w:val="105"/>
        </w:rPr>
        <w:t>ciudadanos</w:t>
      </w:r>
      <w:r>
        <w:rPr>
          <w:color w:val="1D1D1B"/>
          <w:spacing w:val="-12"/>
          <w:w w:val="105"/>
        </w:rPr>
        <w:t> </w:t>
      </w:r>
      <w:r>
        <w:rPr>
          <w:color w:val="1D1D1B"/>
          <w:w w:val="105"/>
        </w:rPr>
        <w:t>en</w:t>
      </w:r>
      <w:r>
        <w:rPr>
          <w:color w:val="1D1D1B"/>
          <w:spacing w:val="-12"/>
          <w:w w:val="105"/>
        </w:rPr>
        <w:t> </w:t>
      </w:r>
      <w:r>
        <w:rPr>
          <w:color w:val="1D1D1B"/>
          <w:w w:val="105"/>
        </w:rPr>
        <w:t>los</w:t>
      </w:r>
      <w:r>
        <w:rPr>
          <w:color w:val="1D1D1B"/>
          <w:spacing w:val="-12"/>
          <w:w w:val="105"/>
        </w:rPr>
        <w:t> </w:t>
      </w:r>
      <w:r>
        <w:rPr>
          <w:color w:val="1D1D1B"/>
          <w:w w:val="105"/>
        </w:rPr>
        <w:t>asuntos</w:t>
      </w:r>
      <w:r>
        <w:rPr>
          <w:color w:val="1D1D1B"/>
          <w:spacing w:val="-12"/>
          <w:w w:val="105"/>
        </w:rPr>
        <w:t> </w:t>
      </w:r>
      <w:r>
        <w:rPr>
          <w:color w:val="1D1D1B"/>
          <w:w w:val="105"/>
        </w:rPr>
        <w:t>públicos</w:t>
      </w:r>
      <w:r>
        <w:rPr>
          <w:color w:val="1D1D1B"/>
          <w:spacing w:val="-11"/>
          <w:w w:val="105"/>
        </w:rPr>
        <w:t> </w:t>
      </w:r>
      <w:r>
        <w:rPr>
          <w:color w:val="1D1D1B"/>
          <w:w w:val="105"/>
        </w:rPr>
        <w:t>y</w:t>
      </w:r>
      <w:r>
        <w:rPr>
          <w:color w:val="1D1D1B"/>
          <w:spacing w:val="-12"/>
          <w:w w:val="105"/>
        </w:rPr>
        <w:t> </w:t>
      </w:r>
      <w:r>
        <w:rPr>
          <w:color w:val="1D1D1B"/>
          <w:w w:val="105"/>
        </w:rPr>
        <w:t>de</w:t>
      </w:r>
      <w:r>
        <w:rPr>
          <w:color w:val="1D1D1B"/>
          <w:spacing w:val="-12"/>
          <w:w w:val="105"/>
        </w:rPr>
        <w:t> </w:t>
      </w:r>
      <w:r>
        <w:rPr>
          <w:color w:val="1D1D1B"/>
          <w:w w:val="105"/>
        </w:rPr>
        <w:t>interés colectivo</w:t>
      </w:r>
      <w:r>
        <w:rPr>
          <w:color w:val="1D1D1B"/>
          <w:spacing w:val="-54"/>
          <w:w w:val="105"/>
        </w:rPr>
        <w:t> </w:t>
      </w:r>
      <w:r>
        <w:rPr>
          <w:color w:val="1D1D1B"/>
          <w:w w:val="105"/>
        </w:rPr>
        <w:t>trascurre</w:t>
      </w:r>
      <w:r>
        <w:rPr>
          <w:color w:val="1D1D1B"/>
          <w:spacing w:val="-54"/>
          <w:w w:val="105"/>
        </w:rPr>
        <w:t> </w:t>
      </w:r>
      <w:r>
        <w:rPr>
          <w:color w:val="1D1D1B"/>
          <w:w w:val="105"/>
        </w:rPr>
        <w:t>en</w:t>
      </w:r>
      <w:r>
        <w:rPr>
          <w:color w:val="1D1D1B"/>
          <w:spacing w:val="-54"/>
          <w:w w:val="105"/>
        </w:rPr>
        <w:t> </w:t>
      </w:r>
      <w:r>
        <w:rPr>
          <w:color w:val="1D1D1B"/>
          <w:w w:val="105"/>
        </w:rPr>
        <w:t>ocasiones</w:t>
      </w:r>
      <w:r>
        <w:rPr>
          <w:color w:val="1D1D1B"/>
          <w:spacing w:val="-54"/>
          <w:w w:val="105"/>
        </w:rPr>
        <w:t> </w:t>
      </w:r>
      <w:r>
        <w:rPr>
          <w:color w:val="1D1D1B"/>
          <w:w w:val="105"/>
        </w:rPr>
        <w:t>desde</w:t>
      </w:r>
      <w:r>
        <w:rPr>
          <w:color w:val="1D1D1B"/>
          <w:spacing w:val="-54"/>
          <w:w w:val="105"/>
        </w:rPr>
        <w:t> </w:t>
      </w:r>
      <w:r>
        <w:rPr>
          <w:color w:val="1D1D1B"/>
          <w:w w:val="105"/>
        </w:rPr>
        <w:t>el</w:t>
      </w:r>
      <w:r>
        <w:rPr>
          <w:color w:val="1D1D1B"/>
          <w:spacing w:val="-54"/>
          <w:w w:val="105"/>
        </w:rPr>
        <w:t> </w:t>
      </w:r>
      <w:r>
        <w:rPr>
          <w:color w:val="1D1D1B"/>
          <w:w w:val="105"/>
        </w:rPr>
        <w:t>interés</w:t>
      </w:r>
      <w:r>
        <w:rPr>
          <w:color w:val="1D1D1B"/>
          <w:spacing w:val="-54"/>
          <w:w w:val="105"/>
        </w:rPr>
        <w:t> </w:t>
      </w:r>
      <w:r>
        <w:rPr>
          <w:color w:val="1D1D1B"/>
          <w:w w:val="105"/>
        </w:rPr>
        <w:t>particular</w:t>
      </w:r>
      <w:r>
        <w:rPr>
          <w:color w:val="1D1D1B"/>
          <w:spacing w:val="-54"/>
          <w:w w:val="105"/>
        </w:rPr>
        <w:t> </w:t>
      </w:r>
      <w:r>
        <w:rPr>
          <w:color w:val="1D1D1B"/>
          <w:w w:val="105"/>
        </w:rPr>
        <w:t>hasta</w:t>
      </w:r>
      <w:r>
        <w:rPr>
          <w:color w:val="1D1D1B"/>
          <w:spacing w:val="-54"/>
          <w:w w:val="105"/>
        </w:rPr>
        <w:t> </w:t>
      </w:r>
      <w:r>
        <w:rPr>
          <w:color w:val="1D1D1B"/>
          <w:w w:val="105"/>
        </w:rPr>
        <w:t>el</w:t>
      </w:r>
      <w:r>
        <w:rPr>
          <w:color w:val="1D1D1B"/>
          <w:spacing w:val="-54"/>
          <w:w w:val="105"/>
        </w:rPr>
        <w:t> </w:t>
      </w:r>
      <w:r>
        <w:rPr>
          <w:color w:val="1D1D1B"/>
          <w:w w:val="105"/>
        </w:rPr>
        <w:t>grupal, por lo que en el proceso, la mediación informativa, de necesidades e intereses,</w:t>
      </w:r>
      <w:r>
        <w:rPr>
          <w:color w:val="1D1D1B"/>
          <w:spacing w:val="-5"/>
          <w:w w:val="105"/>
        </w:rPr>
        <w:t> </w:t>
      </w:r>
      <w:r>
        <w:rPr>
          <w:color w:val="1D1D1B"/>
          <w:w w:val="105"/>
        </w:rPr>
        <w:t>está</w:t>
      </w:r>
      <w:r>
        <w:rPr>
          <w:color w:val="1D1D1B"/>
          <w:spacing w:val="-5"/>
          <w:w w:val="105"/>
        </w:rPr>
        <w:t> </w:t>
      </w:r>
      <w:r>
        <w:rPr>
          <w:color w:val="1D1D1B"/>
          <w:w w:val="105"/>
        </w:rPr>
        <w:t>presente.</w:t>
      </w:r>
      <w:r>
        <w:rPr>
          <w:color w:val="1D1D1B"/>
          <w:spacing w:val="-4"/>
          <w:w w:val="105"/>
        </w:rPr>
        <w:t> </w:t>
      </w:r>
      <w:r>
        <w:rPr>
          <w:color w:val="1D1D1B"/>
          <w:w w:val="105"/>
        </w:rPr>
        <w:t>Además,</w:t>
      </w:r>
      <w:r>
        <w:rPr>
          <w:color w:val="1D1D1B"/>
          <w:spacing w:val="-5"/>
          <w:w w:val="105"/>
        </w:rPr>
        <w:t> </w:t>
      </w:r>
      <w:r>
        <w:rPr>
          <w:color w:val="1D1D1B"/>
          <w:w w:val="105"/>
        </w:rPr>
        <w:t>la</w:t>
      </w:r>
      <w:r>
        <w:rPr>
          <w:color w:val="1D1D1B"/>
          <w:spacing w:val="-5"/>
          <w:w w:val="105"/>
        </w:rPr>
        <w:t> </w:t>
      </w:r>
      <w:r>
        <w:rPr>
          <w:color w:val="1D1D1B"/>
          <w:w w:val="105"/>
        </w:rPr>
        <w:t>arena</w:t>
      </w:r>
      <w:r>
        <w:rPr>
          <w:color w:val="1D1D1B"/>
          <w:spacing w:val="-5"/>
          <w:w w:val="105"/>
        </w:rPr>
        <w:t> </w:t>
      </w:r>
      <w:r>
        <w:rPr>
          <w:color w:val="1D1D1B"/>
          <w:w w:val="105"/>
        </w:rPr>
        <w:t>de</w:t>
      </w:r>
      <w:r>
        <w:rPr>
          <w:color w:val="1D1D1B"/>
          <w:spacing w:val="-5"/>
          <w:w w:val="105"/>
        </w:rPr>
        <w:t> </w:t>
      </w:r>
      <w:r>
        <w:rPr>
          <w:color w:val="1D1D1B"/>
          <w:w w:val="105"/>
        </w:rPr>
        <w:t>los</w:t>
      </w:r>
      <w:r>
        <w:rPr>
          <w:color w:val="1D1D1B"/>
          <w:spacing w:val="-5"/>
          <w:w w:val="105"/>
        </w:rPr>
        <w:t> </w:t>
      </w:r>
      <w:r>
        <w:rPr>
          <w:color w:val="1D1D1B"/>
          <w:w w:val="105"/>
        </w:rPr>
        <w:t>conflictos</w:t>
      </w:r>
      <w:r>
        <w:rPr>
          <w:color w:val="1D1D1B"/>
          <w:spacing w:val="-6"/>
          <w:w w:val="105"/>
        </w:rPr>
        <w:t> </w:t>
      </w:r>
      <w:r>
        <w:rPr>
          <w:color w:val="1D1D1B"/>
          <w:w w:val="105"/>
        </w:rPr>
        <w:t>está</w:t>
      </w:r>
      <w:r>
        <w:rPr>
          <w:color w:val="1D1D1B"/>
          <w:spacing w:val="-5"/>
          <w:w w:val="105"/>
        </w:rPr>
        <w:t> </w:t>
      </w:r>
      <w:r>
        <w:rPr>
          <w:color w:val="1D1D1B"/>
          <w:w w:val="105"/>
        </w:rPr>
        <w:t>en</w:t>
      </w:r>
      <w:r>
        <w:rPr>
          <w:color w:val="1D1D1B"/>
          <w:spacing w:val="-5"/>
          <w:w w:val="105"/>
        </w:rPr>
        <w:t> </w:t>
      </w:r>
      <w:r>
        <w:rPr>
          <w:color w:val="1D1D1B"/>
          <w:w w:val="105"/>
        </w:rPr>
        <w:t>la</w:t>
      </w:r>
    </w:p>
    <w:p>
      <w:pPr>
        <w:spacing w:after="0" w:line="271" w:lineRule="auto"/>
        <w:jc w:val="both"/>
        <w:sectPr>
          <w:pgSz w:w="9640" w:h="13040"/>
          <w:pgMar w:header="0" w:footer="653" w:top="740" w:bottom="840" w:left="1020" w:right="1300"/>
        </w:sectPr>
      </w:pPr>
    </w:p>
    <w:p>
      <w:pPr>
        <w:spacing w:before="39"/>
        <w:ind w:left="552" w:right="0" w:firstLine="0"/>
        <w:jc w:val="left"/>
        <w:rPr>
          <w:rFonts w:ascii="Palatino Linotype" w:hAnsi="Palatino Linotype"/>
          <w:sz w:val="18"/>
        </w:rPr>
      </w:pPr>
      <w:r>
        <w:rPr>
          <w:rFonts w:ascii="Palatino Linotype" w:hAnsi="Palatino Linotype"/>
          <w:color w:val="1D1D1B"/>
          <w:w w:val="95"/>
          <w:sz w:val="18"/>
        </w:rPr>
        <w:t>Mediación y conciliación de los conflictos: una alternativa constructiva para la paz</w:t>
      </w:r>
    </w:p>
    <w:p>
      <w:pPr>
        <w:pStyle w:val="BodyText"/>
        <w:spacing w:before="10"/>
        <w:rPr>
          <w:rFonts w:ascii="Palatino Linotype"/>
          <w:sz w:val="19"/>
        </w:rPr>
      </w:pPr>
    </w:p>
    <w:p>
      <w:pPr>
        <w:pStyle w:val="BodyText"/>
        <w:spacing w:line="271" w:lineRule="auto" w:before="57"/>
        <w:ind w:left="117" w:right="110"/>
        <w:jc w:val="both"/>
      </w:pPr>
      <w:r>
        <w:rPr>
          <w:color w:val="1D1D1B"/>
        </w:rPr>
        <w:t>sociedad, porque se mezclan distintas culturas, hábitos y costumbres,  las cuales son difíciles de sobrellevar y obtener un consenso respecto de ellas.</w:t>
      </w:r>
    </w:p>
    <w:p>
      <w:pPr>
        <w:pStyle w:val="BodyText"/>
        <w:spacing w:before="10"/>
        <w:rPr>
          <w:sz w:val="24"/>
        </w:rPr>
      </w:pPr>
    </w:p>
    <w:p>
      <w:pPr>
        <w:pStyle w:val="BodyText"/>
        <w:spacing w:line="271" w:lineRule="auto"/>
        <w:ind w:left="117" w:right="111"/>
        <w:jc w:val="both"/>
      </w:pPr>
      <w:r>
        <w:rPr>
          <w:color w:val="1D1D1B"/>
          <w:w w:val="105"/>
        </w:rPr>
        <w:t>Blauert</w:t>
      </w:r>
      <w:r>
        <w:rPr>
          <w:color w:val="1D1D1B"/>
          <w:spacing w:val="-32"/>
          <w:w w:val="105"/>
        </w:rPr>
        <w:t> </w:t>
      </w:r>
      <w:r>
        <w:rPr>
          <w:color w:val="1D1D1B"/>
          <w:w w:val="105"/>
        </w:rPr>
        <w:t>y</w:t>
      </w:r>
      <w:r>
        <w:rPr>
          <w:color w:val="1D1D1B"/>
          <w:spacing w:val="-33"/>
          <w:w w:val="105"/>
        </w:rPr>
        <w:t> </w:t>
      </w:r>
      <w:r>
        <w:rPr>
          <w:color w:val="1D1D1B"/>
          <w:w w:val="105"/>
        </w:rPr>
        <w:t>Zadek</w:t>
      </w:r>
      <w:r>
        <w:rPr>
          <w:color w:val="1D1D1B"/>
          <w:spacing w:val="-32"/>
          <w:w w:val="105"/>
        </w:rPr>
        <w:t> </w:t>
      </w:r>
      <w:r>
        <w:rPr>
          <w:color w:val="1D1D1B"/>
          <w:w w:val="105"/>
        </w:rPr>
        <w:t>(1999),</w:t>
      </w:r>
      <w:r>
        <w:rPr>
          <w:color w:val="1D1D1B"/>
          <w:spacing w:val="-32"/>
          <w:w w:val="105"/>
        </w:rPr>
        <w:t> </w:t>
      </w:r>
      <w:r>
        <w:rPr>
          <w:color w:val="1D1D1B"/>
          <w:w w:val="105"/>
        </w:rPr>
        <w:t>al</w:t>
      </w:r>
      <w:r>
        <w:rPr>
          <w:color w:val="1D1D1B"/>
          <w:spacing w:val="-33"/>
          <w:w w:val="105"/>
        </w:rPr>
        <w:t> </w:t>
      </w:r>
      <w:r>
        <w:rPr>
          <w:color w:val="1D1D1B"/>
          <w:w w:val="105"/>
        </w:rPr>
        <w:t>aludir</w:t>
      </w:r>
      <w:r>
        <w:rPr>
          <w:color w:val="1D1D1B"/>
          <w:spacing w:val="-33"/>
          <w:w w:val="105"/>
        </w:rPr>
        <w:t> </w:t>
      </w:r>
      <w:r>
        <w:rPr>
          <w:color w:val="1D1D1B"/>
          <w:w w:val="105"/>
        </w:rPr>
        <w:t>a</w:t>
      </w:r>
      <w:r>
        <w:rPr>
          <w:color w:val="1D1D1B"/>
          <w:spacing w:val="-33"/>
          <w:w w:val="105"/>
        </w:rPr>
        <w:t> </w:t>
      </w:r>
      <w:r>
        <w:rPr>
          <w:color w:val="1D1D1B"/>
          <w:w w:val="105"/>
        </w:rPr>
        <w:t>las</w:t>
      </w:r>
      <w:r>
        <w:rPr>
          <w:color w:val="1D1D1B"/>
          <w:spacing w:val="-33"/>
          <w:w w:val="105"/>
        </w:rPr>
        <w:t> </w:t>
      </w:r>
      <w:r>
        <w:rPr>
          <w:color w:val="1D1D1B"/>
          <w:w w:val="105"/>
        </w:rPr>
        <w:t>estrategias</w:t>
      </w:r>
      <w:r>
        <w:rPr>
          <w:color w:val="1D1D1B"/>
          <w:spacing w:val="-32"/>
          <w:w w:val="105"/>
        </w:rPr>
        <w:t> </w:t>
      </w:r>
      <w:r>
        <w:rPr>
          <w:color w:val="1D1D1B"/>
          <w:w w:val="105"/>
        </w:rPr>
        <w:t>que</w:t>
      </w:r>
      <w:r>
        <w:rPr>
          <w:color w:val="1D1D1B"/>
          <w:spacing w:val="-33"/>
          <w:w w:val="105"/>
        </w:rPr>
        <w:t> </w:t>
      </w:r>
      <w:r>
        <w:rPr>
          <w:color w:val="1D1D1B"/>
          <w:w w:val="105"/>
        </w:rPr>
        <w:t>vienen</w:t>
      </w:r>
      <w:r>
        <w:rPr>
          <w:color w:val="1D1D1B"/>
          <w:spacing w:val="-32"/>
          <w:w w:val="105"/>
        </w:rPr>
        <w:t> </w:t>
      </w:r>
      <w:r>
        <w:rPr>
          <w:color w:val="1D1D1B"/>
          <w:w w:val="105"/>
        </w:rPr>
        <w:t>empleando los</w:t>
      </w:r>
      <w:r>
        <w:rPr>
          <w:color w:val="1D1D1B"/>
          <w:spacing w:val="-24"/>
          <w:w w:val="105"/>
        </w:rPr>
        <w:t> </w:t>
      </w:r>
      <w:r>
        <w:rPr>
          <w:color w:val="1D1D1B"/>
          <w:w w:val="105"/>
        </w:rPr>
        <w:t>actores</w:t>
      </w:r>
      <w:r>
        <w:rPr>
          <w:color w:val="1D1D1B"/>
          <w:spacing w:val="-24"/>
          <w:w w:val="105"/>
        </w:rPr>
        <w:t> </w:t>
      </w:r>
      <w:r>
        <w:rPr>
          <w:color w:val="1D1D1B"/>
          <w:w w:val="105"/>
        </w:rPr>
        <w:t>rurales</w:t>
      </w:r>
      <w:r>
        <w:rPr>
          <w:color w:val="1D1D1B"/>
          <w:spacing w:val="-24"/>
          <w:w w:val="105"/>
        </w:rPr>
        <w:t> </w:t>
      </w:r>
      <w:r>
        <w:rPr>
          <w:color w:val="1D1D1B"/>
          <w:w w:val="105"/>
        </w:rPr>
        <w:t>de</w:t>
      </w:r>
      <w:r>
        <w:rPr>
          <w:color w:val="1D1D1B"/>
          <w:spacing w:val="-24"/>
          <w:w w:val="105"/>
        </w:rPr>
        <w:t> </w:t>
      </w:r>
      <w:r>
        <w:rPr>
          <w:color w:val="1D1D1B"/>
          <w:w w:val="105"/>
        </w:rPr>
        <w:t>América</w:t>
      </w:r>
      <w:r>
        <w:rPr>
          <w:color w:val="1D1D1B"/>
          <w:spacing w:val="-24"/>
          <w:w w:val="105"/>
        </w:rPr>
        <w:t> </w:t>
      </w:r>
      <w:r>
        <w:rPr>
          <w:color w:val="1D1D1B"/>
          <w:w w:val="105"/>
        </w:rPr>
        <w:t>Latina</w:t>
      </w:r>
      <w:r>
        <w:rPr>
          <w:color w:val="1D1D1B"/>
          <w:spacing w:val="-24"/>
          <w:w w:val="105"/>
        </w:rPr>
        <w:t> </w:t>
      </w:r>
      <w:r>
        <w:rPr>
          <w:color w:val="1D1D1B"/>
          <w:w w:val="105"/>
        </w:rPr>
        <w:t>para</w:t>
      </w:r>
      <w:r>
        <w:rPr>
          <w:color w:val="1D1D1B"/>
          <w:spacing w:val="-24"/>
          <w:w w:val="105"/>
        </w:rPr>
        <w:t> </w:t>
      </w:r>
      <w:r>
        <w:rPr>
          <w:color w:val="1D1D1B"/>
          <w:w w:val="105"/>
        </w:rPr>
        <w:t>beneficio</w:t>
      </w:r>
      <w:r>
        <w:rPr>
          <w:color w:val="1D1D1B"/>
          <w:spacing w:val="-23"/>
          <w:w w:val="105"/>
        </w:rPr>
        <w:t> </w:t>
      </w:r>
      <w:r>
        <w:rPr>
          <w:color w:val="1D1D1B"/>
          <w:w w:val="105"/>
        </w:rPr>
        <w:t>del</w:t>
      </w:r>
      <w:r>
        <w:rPr>
          <w:color w:val="1D1D1B"/>
          <w:spacing w:val="-24"/>
          <w:w w:val="105"/>
        </w:rPr>
        <w:t> </w:t>
      </w:r>
      <w:r>
        <w:rPr>
          <w:color w:val="1D1D1B"/>
          <w:w w:val="105"/>
        </w:rPr>
        <w:t>colectivo</w:t>
      </w:r>
      <w:r>
        <w:rPr>
          <w:color w:val="1D1D1B"/>
          <w:spacing w:val="-24"/>
          <w:w w:val="105"/>
        </w:rPr>
        <w:t> </w:t>
      </w:r>
      <w:r>
        <w:rPr>
          <w:color w:val="1D1D1B"/>
          <w:w w:val="105"/>
        </w:rPr>
        <w:t>social, afirman</w:t>
      </w:r>
      <w:r>
        <w:rPr>
          <w:color w:val="1D1D1B"/>
          <w:spacing w:val="-12"/>
          <w:w w:val="105"/>
        </w:rPr>
        <w:t> </w:t>
      </w:r>
      <w:r>
        <w:rPr>
          <w:color w:val="1D1D1B"/>
          <w:w w:val="105"/>
        </w:rPr>
        <w:t>que</w:t>
      </w:r>
      <w:r>
        <w:rPr>
          <w:color w:val="1D1D1B"/>
          <w:spacing w:val="-12"/>
          <w:w w:val="105"/>
        </w:rPr>
        <w:t> </w:t>
      </w:r>
      <w:r>
        <w:rPr>
          <w:color w:val="1D1D1B"/>
          <w:w w:val="105"/>
        </w:rPr>
        <w:t>es</w:t>
      </w:r>
      <w:r>
        <w:rPr>
          <w:color w:val="1D1D1B"/>
          <w:spacing w:val="-12"/>
          <w:w w:val="105"/>
        </w:rPr>
        <w:t> </w:t>
      </w:r>
      <w:r>
        <w:rPr>
          <w:color w:val="1D1D1B"/>
          <w:w w:val="105"/>
        </w:rPr>
        <w:t>necesario</w:t>
      </w:r>
      <w:r>
        <w:rPr>
          <w:color w:val="1D1D1B"/>
          <w:spacing w:val="-12"/>
          <w:w w:val="105"/>
        </w:rPr>
        <w:t> </w:t>
      </w:r>
      <w:r>
        <w:rPr>
          <w:color w:val="1D1D1B"/>
          <w:w w:val="105"/>
        </w:rPr>
        <w:t>el</w:t>
      </w:r>
      <w:r>
        <w:rPr>
          <w:color w:val="1D1D1B"/>
          <w:spacing w:val="-12"/>
          <w:w w:val="105"/>
        </w:rPr>
        <w:t> </w:t>
      </w:r>
      <w:r>
        <w:rPr>
          <w:color w:val="1D1D1B"/>
          <w:w w:val="105"/>
        </w:rPr>
        <w:t>establecimiento</w:t>
      </w:r>
      <w:r>
        <w:rPr>
          <w:color w:val="1D1D1B"/>
          <w:spacing w:val="-11"/>
          <w:w w:val="105"/>
        </w:rPr>
        <w:t> </w:t>
      </w:r>
      <w:r>
        <w:rPr>
          <w:color w:val="1D1D1B"/>
          <w:w w:val="105"/>
        </w:rPr>
        <w:t>de</w:t>
      </w:r>
      <w:r>
        <w:rPr>
          <w:color w:val="1D1D1B"/>
          <w:spacing w:val="-12"/>
          <w:w w:val="105"/>
        </w:rPr>
        <w:t> </w:t>
      </w:r>
      <w:r>
        <w:rPr>
          <w:color w:val="1D1D1B"/>
          <w:w w:val="105"/>
        </w:rPr>
        <w:t>nuevas</w:t>
      </w:r>
      <w:r>
        <w:rPr>
          <w:color w:val="1D1D1B"/>
          <w:spacing w:val="-12"/>
          <w:w w:val="105"/>
        </w:rPr>
        <w:t> </w:t>
      </w:r>
      <w:r>
        <w:rPr>
          <w:color w:val="1D1D1B"/>
          <w:w w:val="105"/>
        </w:rPr>
        <w:t>alianzas,</w:t>
      </w:r>
      <w:r>
        <w:rPr>
          <w:color w:val="1D1D1B"/>
          <w:spacing w:val="-12"/>
          <w:w w:val="105"/>
        </w:rPr>
        <w:t> </w:t>
      </w:r>
      <w:r>
        <w:rPr>
          <w:color w:val="1D1D1B"/>
          <w:w w:val="105"/>
        </w:rPr>
        <w:t>por</w:t>
      </w:r>
      <w:r>
        <w:rPr>
          <w:color w:val="1D1D1B"/>
          <w:spacing w:val="-12"/>
          <w:w w:val="105"/>
        </w:rPr>
        <w:t> </w:t>
      </w:r>
      <w:r>
        <w:rPr>
          <w:color w:val="1D1D1B"/>
          <w:w w:val="105"/>
        </w:rPr>
        <w:t>lo que</w:t>
      </w:r>
      <w:r>
        <w:rPr>
          <w:color w:val="1D1D1B"/>
          <w:spacing w:val="-35"/>
          <w:w w:val="105"/>
        </w:rPr>
        <w:t> </w:t>
      </w:r>
      <w:r>
        <w:rPr>
          <w:color w:val="1D1D1B"/>
          <w:w w:val="105"/>
        </w:rPr>
        <w:t>ponen</w:t>
      </w:r>
      <w:r>
        <w:rPr>
          <w:color w:val="1D1D1B"/>
          <w:spacing w:val="-35"/>
          <w:w w:val="105"/>
        </w:rPr>
        <w:t> </w:t>
      </w:r>
      <w:r>
        <w:rPr>
          <w:color w:val="1D1D1B"/>
          <w:w w:val="105"/>
        </w:rPr>
        <w:t>énfasis</w:t>
      </w:r>
      <w:r>
        <w:rPr>
          <w:color w:val="1D1D1B"/>
          <w:spacing w:val="-35"/>
          <w:w w:val="105"/>
        </w:rPr>
        <w:t> </w:t>
      </w:r>
      <w:r>
        <w:rPr>
          <w:color w:val="1D1D1B"/>
          <w:w w:val="105"/>
        </w:rPr>
        <w:t>en</w:t>
      </w:r>
      <w:r>
        <w:rPr>
          <w:color w:val="1D1D1B"/>
          <w:spacing w:val="-35"/>
          <w:w w:val="105"/>
        </w:rPr>
        <w:t> </w:t>
      </w:r>
      <w:r>
        <w:rPr>
          <w:color w:val="1D1D1B"/>
          <w:w w:val="105"/>
        </w:rPr>
        <w:t>cómo</w:t>
      </w:r>
      <w:r>
        <w:rPr>
          <w:color w:val="1D1D1B"/>
          <w:spacing w:val="-35"/>
          <w:w w:val="105"/>
        </w:rPr>
        <w:t> </w:t>
      </w:r>
      <w:r>
        <w:rPr>
          <w:color w:val="1D1D1B"/>
          <w:w w:val="105"/>
        </w:rPr>
        <w:t>han</w:t>
      </w:r>
      <w:r>
        <w:rPr>
          <w:color w:val="1D1D1B"/>
          <w:spacing w:val="-35"/>
          <w:w w:val="105"/>
        </w:rPr>
        <w:t> </w:t>
      </w:r>
      <w:r>
        <w:rPr>
          <w:color w:val="1D1D1B"/>
          <w:w w:val="105"/>
        </w:rPr>
        <w:t>evolucionado</w:t>
      </w:r>
      <w:r>
        <w:rPr>
          <w:color w:val="1D1D1B"/>
          <w:spacing w:val="-35"/>
          <w:w w:val="105"/>
        </w:rPr>
        <w:t> </w:t>
      </w:r>
      <w:r>
        <w:rPr>
          <w:color w:val="1D1D1B"/>
          <w:w w:val="105"/>
        </w:rPr>
        <w:t>las</w:t>
      </w:r>
      <w:r>
        <w:rPr>
          <w:color w:val="1D1D1B"/>
          <w:spacing w:val="-35"/>
          <w:w w:val="105"/>
        </w:rPr>
        <w:t> </w:t>
      </w:r>
      <w:r>
        <w:rPr>
          <w:color w:val="1D1D1B"/>
          <w:w w:val="105"/>
        </w:rPr>
        <w:t>formas</w:t>
      </w:r>
      <w:r>
        <w:rPr>
          <w:color w:val="1D1D1B"/>
          <w:spacing w:val="-35"/>
          <w:w w:val="105"/>
        </w:rPr>
        <w:t> </w:t>
      </w:r>
      <w:r>
        <w:rPr>
          <w:color w:val="1D1D1B"/>
          <w:w w:val="105"/>
        </w:rPr>
        <w:t>particulares</w:t>
      </w:r>
      <w:r>
        <w:rPr>
          <w:color w:val="1D1D1B"/>
          <w:spacing w:val="-35"/>
          <w:w w:val="105"/>
        </w:rPr>
        <w:t> </w:t>
      </w:r>
      <w:r>
        <w:rPr>
          <w:color w:val="1D1D1B"/>
          <w:w w:val="105"/>
        </w:rPr>
        <w:t>del lenguaje</w:t>
      </w:r>
      <w:r>
        <w:rPr>
          <w:color w:val="1D1D1B"/>
          <w:spacing w:val="-17"/>
          <w:w w:val="105"/>
        </w:rPr>
        <w:t> </w:t>
      </w:r>
      <w:r>
        <w:rPr>
          <w:color w:val="1D1D1B"/>
          <w:w w:val="105"/>
        </w:rPr>
        <w:t>que</w:t>
      </w:r>
      <w:r>
        <w:rPr>
          <w:color w:val="1D1D1B"/>
          <w:spacing w:val="-17"/>
          <w:w w:val="105"/>
        </w:rPr>
        <w:t> </w:t>
      </w:r>
      <w:r>
        <w:rPr>
          <w:color w:val="1D1D1B"/>
          <w:w w:val="105"/>
        </w:rPr>
        <w:t>se</w:t>
      </w:r>
      <w:r>
        <w:rPr>
          <w:color w:val="1D1D1B"/>
          <w:spacing w:val="-17"/>
          <w:w w:val="105"/>
        </w:rPr>
        <w:t> </w:t>
      </w:r>
      <w:r>
        <w:rPr>
          <w:color w:val="1D1D1B"/>
          <w:w w:val="105"/>
        </w:rPr>
        <w:t>usan</w:t>
      </w:r>
      <w:r>
        <w:rPr>
          <w:color w:val="1D1D1B"/>
          <w:spacing w:val="-17"/>
          <w:w w:val="105"/>
        </w:rPr>
        <w:t> </w:t>
      </w:r>
      <w:r>
        <w:rPr>
          <w:color w:val="1D1D1B"/>
          <w:w w:val="105"/>
        </w:rPr>
        <w:t>para</w:t>
      </w:r>
      <w:r>
        <w:rPr>
          <w:color w:val="1D1D1B"/>
          <w:spacing w:val="-17"/>
          <w:w w:val="105"/>
        </w:rPr>
        <w:t> </w:t>
      </w:r>
      <w:r>
        <w:rPr>
          <w:color w:val="1D1D1B"/>
          <w:w w:val="105"/>
        </w:rPr>
        <w:t>describir</w:t>
      </w:r>
      <w:r>
        <w:rPr>
          <w:color w:val="1D1D1B"/>
          <w:spacing w:val="-16"/>
          <w:w w:val="105"/>
        </w:rPr>
        <w:t> </w:t>
      </w:r>
      <w:r>
        <w:rPr>
          <w:color w:val="1D1D1B"/>
          <w:w w:val="105"/>
        </w:rPr>
        <w:t>la</w:t>
      </w:r>
      <w:r>
        <w:rPr>
          <w:color w:val="1D1D1B"/>
          <w:spacing w:val="-17"/>
          <w:w w:val="105"/>
        </w:rPr>
        <w:t> </w:t>
      </w:r>
      <w:r>
        <w:rPr>
          <w:color w:val="1D1D1B"/>
          <w:w w:val="105"/>
        </w:rPr>
        <w:t>práctica</w:t>
      </w:r>
      <w:r>
        <w:rPr>
          <w:color w:val="1D1D1B"/>
          <w:spacing w:val="-16"/>
          <w:w w:val="105"/>
        </w:rPr>
        <w:t> </w:t>
      </w:r>
      <w:r>
        <w:rPr>
          <w:color w:val="1D1D1B"/>
          <w:w w:val="105"/>
        </w:rPr>
        <w:t>de</w:t>
      </w:r>
      <w:r>
        <w:rPr>
          <w:color w:val="1D1D1B"/>
          <w:spacing w:val="-17"/>
          <w:w w:val="105"/>
        </w:rPr>
        <w:t> </w:t>
      </w:r>
      <w:r>
        <w:rPr>
          <w:color w:val="1D1D1B"/>
          <w:w w:val="105"/>
        </w:rPr>
        <w:t>apoyar</w:t>
      </w:r>
      <w:r>
        <w:rPr>
          <w:color w:val="1D1D1B"/>
          <w:spacing w:val="-17"/>
          <w:w w:val="105"/>
        </w:rPr>
        <w:t> </w:t>
      </w:r>
      <w:r>
        <w:rPr>
          <w:color w:val="1D1D1B"/>
          <w:w w:val="105"/>
        </w:rPr>
        <w:t>el</w:t>
      </w:r>
      <w:r>
        <w:rPr>
          <w:color w:val="1D1D1B"/>
          <w:spacing w:val="-17"/>
          <w:w w:val="105"/>
        </w:rPr>
        <w:t> </w:t>
      </w:r>
      <w:r>
        <w:rPr>
          <w:color w:val="1D1D1B"/>
          <w:w w:val="105"/>
        </w:rPr>
        <w:t>proceso</w:t>
      </w:r>
      <w:r>
        <w:rPr>
          <w:color w:val="1D1D1B"/>
          <w:spacing w:val="-17"/>
          <w:w w:val="105"/>
        </w:rPr>
        <w:t> </w:t>
      </w:r>
      <w:r>
        <w:rPr>
          <w:color w:val="1D1D1B"/>
          <w:w w:val="105"/>
        </w:rPr>
        <w:t>de influencia</w:t>
      </w:r>
      <w:r>
        <w:rPr>
          <w:color w:val="1D1D1B"/>
          <w:spacing w:val="-15"/>
          <w:w w:val="105"/>
        </w:rPr>
        <w:t> </w:t>
      </w:r>
      <w:r>
        <w:rPr>
          <w:color w:val="1D1D1B"/>
          <w:w w:val="105"/>
        </w:rPr>
        <w:t>política</w:t>
      </w:r>
      <w:r>
        <w:rPr>
          <w:color w:val="1D1D1B"/>
          <w:spacing w:val="-15"/>
          <w:w w:val="105"/>
        </w:rPr>
        <w:t> </w:t>
      </w:r>
      <w:r>
        <w:rPr>
          <w:color w:val="1D1D1B"/>
          <w:w w:val="105"/>
        </w:rPr>
        <w:t>que</w:t>
      </w:r>
      <w:r>
        <w:rPr>
          <w:color w:val="1D1D1B"/>
          <w:spacing w:val="-15"/>
          <w:w w:val="105"/>
        </w:rPr>
        <w:t> </w:t>
      </w:r>
      <w:r>
        <w:rPr>
          <w:color w:val="1D1D1B"/>
          <w:w w:val="105"/>
        </w:rPr>
        <w:t>permita</w:t>
      </w:r>
      <w:r>
        <w:rPr>
          <w:color w:val="1D1D1B"/>
          <w:spacing w:val="-15"/>
          <w:w w:val="105"/>
        </w:rPr>
        <w:t> </w:t>
      </w:r>
      <w:r>
        <w:rPr>
          <w:color w:val="1D1D1B"/>
          <w:w w:val="105"/>
        </w:rPr>
        <w:t>la</w:t>
      </w:r>
      <w:r>
        <w:rPr>
          <w:color w:val="1D1D1B"/>
          <w:spacing w:val="-15"/>
          <w:w w:val="105"/>
        </w:rPr>
        <w:t> </w:t>
      </w:r>
      <w:r>
        <w:rPr>
          <w:color w:val="1D1D1B"/>
          <w:w w:val="105"/>
        </w:rPr>
        <w:t>práctica</w:t>
      </w:r>
      <w:r>
        <w:rPr>
          <w:color w:val="1D1D1B"/>
          <w:spacing w:val="-15"/>
          <w:w w:val="105"/>
        </w:rPr>
        <w:t> </w:t>
      </w:r>
      <w:r>
        <w:rPr>
          <w:color w:val="1D1D1B"/>
          <w:w w:val="105"/>
        </w:rPr>
        <w:t>del</w:t>
      </w:r>
      <w:r>
        <w:rPr>
          <w:color w:val="1D1D1B"/>
          <w:spacing w:val="-15"/>
          <w:w w:val="105"/>
        </w:rPr>
        <w:t> </w:t>
      </w:r>
      <w:r>
        <w:rPr>
          <w:color w:val="1D1D1B"/>
          <w:w w:val="105"/>
        </w:rPr>
        <w:t>desarrollo</w:t>
      </w:r>
      <w:r>
        <w:rPr>
          <w:color w:val="1D1D1B"/>
          <w:spacing w:val="-15"/>
          <w:w w:val="105"/>
        </w:rPr>
        <w:t> </w:t>
      </w:r>
      <w:r>
        <w:rPr>
          <w:color w:val="1D1D1B"/>
          <w:w w:val="105"/>
        </w:rPr>
        <w:t>agrícola</w:t>
      </w:r>
      <w:r>
        <w:rPr>
          <w:color w:val="1D1D1B"/>
          <w:spacing w:val="-16"/>
          <w:w w:val="105"/>
        </w:rPr>
        <w:t> </w:t>
      </w:r>
      <w:r>
        <w:rPr>
          <w:color w:val="1D1D1B"/>
          <w:w w:val="105"/>
        </w:rPr>
        <w:t>y</w:t>
      </w:r>
      <w:r>
        <w:rPr>
          <w:color w:val="1D1D1B"/>
          <w:spacing w:val="-15"/>
          <w:w w:val="105"/>
        </w:rPr>
        <w:t> </w:t>
      </w:r>
      <w:r>
        <w:rPr>
          <w:color w:val="1D1D1B"/>
          <w:w w:val="105"/>
        </w:rPr>
        <w:t>rural sustentable</w:t>
      </w:r>
      <w:r>
        <w:rPr>
          <w:color w:val="1D1D1B"/>
          <w:spacing w:val="-18"/>
          <w:w w:val="105"/>
        </w:rPr>
        <w:t> </w:t>
      </w:r>
      <w:r>
        <w:rPr>
          <w:color w:val="1D1D1B"/>
          <w:w w:val="105"/>
        </w:rPr>
        <w:t>(</w:t>
      </w:r>
      <w:r>
        <w:rPr>
          <w:color w:val="1D1D1B"/>
          <w:w w:val="105"/>
          <w:sz w:val="15"/>
        </w:rPr>
        <w:t>dars</w:t>
      </w:r>
      <w:r>
        <w:rPr>
          <w:color w:val="1D1D1B"/>
          <w:w w:val="105"/>
        </w:rPr>
        <w:t>),</w:t>
      </w:r>
      <w:r>
        <w:rPr>
          <w:color w:val="1D1D1B"/>
          <w:spacing w:val="-17"/>
          <w:w w:val="105"/>
        </w:rPr>
        <w:t> </w:t>
      </w:r>
      <w:r>
        <w:rPr>
          <w:color w:val="1D1D1B"/>
          <w:w w:val="105"/>
        </w:rPr>
        <w:t>la</w:t>
      </w:r>
      <w:r>
        <w:rPr>
          <w:color w:val="1D1D1B"/>
          <w:spacing w:val="-17"/>
          <w:w w:val="105"/>
        </w:rPr>
        <w:t> </w:t>
      </w:r>
      <w:r>
        <w:rPr>
          <w:color w:val="1D1D1B"/>
          <w:w w:val="105"/>
        </w:rPr>
        <w:t>mediación</w:t>
      </w:r>
      <w:r>
        <w:rPr>
          <w:color w:val="1D1D1B"/>
          <w:spacing w:val="-18"/>
          <w:w w:val="105"/>
        </w:rPr>
        <w:t> </w:t>
      </w:r>
      <w:r>
        <w:rPr>
          <w:color w:val="1D1D1B"/>
          <w:w w:val="105"/>
        </w:rPr>
        <w:t>es</w:t>
      </w:r>
      <w:r>
        <w:rPr>
          <w:color w:val="1D1D1B"/>
          <w:spacing w:val="-17"/>
          <w:w w:val="105"/>
        </w:rPr>
        <w:t> </w:t>
      </w:r>
      <w:r>
        <w:rPr>
          <w:color w:val="1D1D1B"/>
          <w:w w:val="105"/>
        </w:rPr>
        <w:t>el</w:t>
      </w:r>
      <w:r>
        <w:rPr>
          <w:color w:val="1D1D1B"/>
          <w:spacing w:val="-17"/>
          <w:w w:val="105"/>
        </w:rPr>
        <w:t> </w:t>
      </w:r>
      <w:r>
        <w:rPr>
          <w:color w:val="1D1D1B"/>
          <w:w w:val="105"/>
        </w:rPr>
        <w:t>ámbito</w:t>
      </w:r>
      <w:r>
        <w:rPr>
          <w:color w:val="1D1D1B"/>
          <w:spacing w:val="-17"/>
          <w:w w:val="105"/>
        </w:rPr>
        <w:t> </w:t>
      </w:r>
      <w:r>
        <w:rPr>
          <w:color w:val="1D1D1B"/>
          <w:w w:val="105"/>
        </w:rPr>
        <w:t>para</w:t>
      </w:r>
      <w:r>
        <w:rPr>
          <w:color w:val="1D1D1B"/>
          <w:spacing w:val="-17"/>
          <w:w w:val="105"/>
        </w:rPr>
        <w:t> </w:t>
      </w:r>
      <w:r>
        <w:rPr>
          <w:color w:val="1D1D1B"/>
          <w:w w:val="105"/>
        </w:rPr>
        <w:t>dicho</w:t>
      </w:r>
      <w:r>
        <w:rPr>
          <w:color w:val="1D1D1B"/>
          <w:spacing w:val="-17"/>
          <w:w w:val="105"/>
        </w:rPr>
        <w:t> </w:t>
      </w:r>
      <w:r>
        <w:rPr>
          <w:color w:val="1D1D1B"/>
          <w:w w:val="105"/>
        </w:rPr>
        <w:t>proceso.</w:t>
      </w:r>
    </w:p>
    <w:p>
      <w:pPr>
        <w:pStyle w:val="BodyText"/>
        <w:spacing w:before="9"/>
        <w:rPr>
          <w:sz w:val="24"/>
        </w:rPr>
      </w:pPr>
    </w:p>
    <w:p>
      <w:pPr>
        <w:pStyle w:val="BodyText"/>
        <w:spacing w:line="271" w:lineRule="auto"/>
        <w:ind w:left="117" w:right="111"/>
        <w:jc w:val="both"/>
      </w:pPr>
      <w:r>
        <w:rPr>
          <w:color w:val="1D1D1B"/>
        </w:rPr>
        <w:t>Ante distintas voces y expresiones, se requiere de nuevos canales en     el uso del lenguaje, de los medios de comunicación y de los nuevos arreglos institucionales, que son las herramientas utilizadas por las organizaciones y las personas como agentes activos del </w:t>
      </w:r>
      <w:r>
        <w:rPr>
          <w:color w:val="1D1D1B"/>
          <w:spacing w:val="27"/>
        </w:rPr>
        <w:t> </w:t>
      </w:r>
      <w:r>
        <w:rPr>
          <w:color w:val="1D1D1B"/>
        </w:rPr>
        <w:t>cambio.</w:t>
      </w:r>
    </w:p>
    <w:p>
      <w:pPr>
        <w:pStyle w:val="BodyText"/>
        <w:spacing w:before="10"/>
        <w:rPr>
          <w:sz w:val="24"/>
        </w:rPr>
      </w:pPr>
    </w:p>
    <w:p>
      <w:pPr>
        <w:pStyle w:val="BodyText"/>
        <w:spacing w:line="271" w:lineRule="auto"/>
        <w:ind w:left="117" w:right="111"/>
        <w:jc w:val="both"/>
      </w:pPr>
      <w:r>
        <w:rPr>
          <w:color w:val="1D1D1B"/>
          <w:w w:val="105"/>
        </w:rPr>
        <w:t>Los</w:t>
      </w:r>
      <w:r>
        <w:rPr>
          <w:color w:val="1D1D1B"/>
          <w:spacing w:val="-40"/>
          <w:w w:val="105"/>
        </w:rPr>
        <w:t> </w:t>
      </w:r>
      <w:r>
        <w:rPr>
          <w:color w:val="1D1D1B"/>
          <w:w w:val="105"/>
        </w:rPr>
        <w:t>autores</w:t>
      </w:r>
      <w:r>
        <w:rPr>
          <w:color w:val="1D1D1B"/>
          <w:spacing w:val="-41"/>
          <w:w w:val="105"/>
        </w:rPr>
        <w:t> </w:t>
      </w:r>
      <w:r>
        <w:rPr>
          <w:color w:val="1D1D1B"/>
          <w:w w:val="105"/>
        </w:rPr>
        <w:t>mencionados</w:t>
      </w:r>
      <w:r>
        <w:rPr>
          <w:color w:val="1D1D1B"/>
          <w:spacing w:val="-41"/>
          <w:w w:val="105"/>
        </w:rPr>
        <w:t> </w:t>
      </w:r>
      <w:r>
        <w:rPr>
          <w:color w:val="1D1D1B"/>
          <w:w w:val="105"/>
        </w:rPr>
        <w:t>consideran</w:t>
      </w:r>
      <w:r>
        <w:rPr>
          <w:color w:val="1D1D1B"/>
          <w:spacing w:val="-41"/>
          <w:w w:val="105"/>
        </w:rPr>
        <w:t> </w:t>
      </w:r>
      <w:r>
        <w:rPr>
          <w:color w:val="1D1D1B"/>
          <w:w w:val="105"/>
        </w:rPr>
        <w:t>que</w:t>
      </w:r>
      <w:r>
        <w:rPr>
          <w:color w:val="1D1D1B"/>
          <w:spacing w:val="-40"/>
          <w:w w:val="105"/>
        </w:rPr>
        <w:t> </w:t>
      </w:r>
      <w:r>
        <w:rPr>
          <w:color w:val="1D1D1B"/>
          <w:w w:val="105"/>
        </w:rPr>
        <w:t>la</w:t>
      </w:r>
      <w:r>
        <w:rPr>
          <w:color w:val="1D1D1B"/>
          <w:spacing w:val="-40"/>
          <w:w w:val="105"/>
        </w:rPr>
        <w:t> </w:t>
      </w:r>
      <w:r>
        <w:rPr>
          <w:color w:val="1D1D1B"/>
          <w:w w:val="105"/>
        </w:rPr>
        <w:t>mediación</w:t>
      </w:r>
      <w:r>
        <w:rPr>
          <w:color w:val="1D1D1B"/>
          <w:spacing w:val="-41"/>
          <w:w w:val="105"/>
        </w:rPr>
        <w:t> </w:t>
      </w:r>
      <w:r>
        <w:rPr>
          <w:color w:val="1D1D1B"/>
          <w:w w:val="105"/>
        </w:rPr>
        <w:t>“implica</w:t>
      </w:r>
      <w:r>
        <w:rPr>
          <w:color w:val="1D1D1B"/>
          <w:spacing w:val="-41"/>
          <w:w w:val="105"/>
        </w:rPr>
        <w:t> </w:t>
      </w:r>
      <w:r>
        <w:rPr>
          <w:color w:val="1D1D1B"/>
          <w:w w:val="105"/>
        </w:rPr>
        <w:t>escuchar con</w:t>
      </w:r>
      <w:r>
        <w:rPr>
          <w:color w:val="1D1D1B"/>
          <w:spacing w:val="-33"/>
          <w:w w:val="105"/>
        </w:rPr>
        <w:t> </w:t>
      </w:r>
      <w:r>
        <w:rPr>
          <w:color w:val="1D1D1B"/>
          <w:w w:val="105"/>
        </w:rPr>
        <w:t>cuidado</w:t>
      </w:r>
      <w:r>
        <w:rPr>
          <w:color w:val="1D1D1B"/>
          <w:spacing w:val="-33"/>
          <w:w w:val="105"/>
        </w:rPr>
        <w:t> </w:t>
      </w:r>
      <w:r>
        <w:rPr>
          <w:color w:val="1D1D1B"/>
          <w:w w:val="105"/>
        </w:rPr>
        <w:t>las</w:t>
      </w:r>
      <w:r>
        <w:rPr>
          <w:color w:val="1D1D1B"/>
          <w:spacing w:val="-32"/>
          <w:w w:val="105"/>
        </w:rPr>
        <w:t> </w:t>
      </w:r>
      <w:r>
        <w:rPr>
          <w:color w:val="1D1D1B"/>
          <w:w w:val="105"/>
        </w:rPr>
        <w:t>historias</w:t>
      </w:r>
      <w:r>
        <w:rPr>
          <w:color w:val="1D1D1B"/>
          <w:spacing w:val="-33"/>
          <w:w w:val="105"/>
        </w:rPr>
        <w:t> </w:t>
      </w:r>
      <w:r>
        <w:rPr>
          <w:color w:val="1D1D1B"/>
          <w:w w:val="105"/>
        </w:rPr>
        <w:t>representadas</w:t>
      </w:r>
      <w:r>
        <w:rPr>
          <w:color w:val="1D1D1B"/>
          <w:spacing w:val="-33"/>
          <w:w w:val="105"/>
        </w:rPr>
        <w:t> </w:t>
      </w:r>
      <w:r>
        <w:rPr>
          <w:color w:val="1D1D1B"/>
          <w:w w:val="105"/>
        </w:rPr>
        <w:t>por</w:t>
      </w:r>
      <w:r>
        <w:rPr>
          <w:color w:val="1D1D1B"/>
          <w:spacing w:val="-32"/>
          <w:w w:val="105"/>
        </w:rPr>
        <w:t> </w:t>
      </w:r>
      <w:r>
        <w:rPr>
          <w:color w:val="1D1D1B"/>
          <w:w w:val="105"/>
        </w:rPr>
        <w:t>los</w:t>
      </w:r>
      <w:r>
        <w:rPr>
          <w:color w:val="1D1D1B"/>
          <w:spacing w:val="-32"/>
          <w:w w:val="105"/>
        </w:rPr>
        <w:t> </w:t>
      </w:r>
      <w:r>
        <w:rPr>
          <w:color w:val="1D1D1B"/>
          <w:w w:val="105"/>
        </w:rPr>
        <w:t>demás,</w:t>
      </w:r>
      <w:r>
        <w:rPr>
          <w:color w:val="1D1D1B"/>
          <w:spacing w:val="-32"/>
          <w:w w:val="105"/>
        </w:rPr>
        <w:t> </w:t>
      </w:r>
      <w:r>
        <w:rPr>
          <w:color w:val="1D1D1B"/>
          <w:w w:val="105"/>
        </w:rPr>
        <w:t>historias</w:t>
      </w:r>
      <w:r>
        <w:rPr>
          <w:color w:val="1D1D1B"/>
          <w:spacing w:val="-33"/>
          <w:w w:val="105"/>
        </w:rPr>
        <w:t> </w:t>
      </w:r>
      <w:r>
        <w:rPr>
          <w:color w:val="1D1D1B"/>
          <w:w w:val="105"/>
        </w:rPr>
        <w:t>que</w:t>
      </w:r>
      <w:r>
        <w:rPr>
          <w:color w:val="1D1D1B"/>
          <w:spacing w:val="-32"/>
          <w:w w:val="105"/>
        </w:rPr>
        <w:t> </w:t>
      </w:r>
      <w:r>
        <w:rPr>
          <w:color w:val="1D1D1B"/>
          <w:w w:val="105"/>
        </w:rPr>
        <w:t>han sido</w:t>
      </w:r>
      <w:r>
        <w:rPr>
          <w:color w:val="1D1D1B"/>
          <w:spacing w:val="-11"/>
          <w:w w:val="105"/>
        </w:rPr>
        <w:t> </w:t>
      </w:r>
      <w:r>
        <w:rPr>
          <w:color w:val="1D1D1B"/>
          <w:w w:val="105"/>
        </w:rPr>
        <w:t>históricamente</w:t>
      </w:r>
      <w:r>
        <w:rPr>
          <w:color w:val="1D1D1B"/>
          <w:spacing w:val="-12"/>
          <w:w w:val="105"/>
        </w:rPr>
        <w:t> </w:t>
      </w:r>
      <w:r>
        <w:rPr>
          <w:color w:val="1D1D1B"/>
          <w:w w:val="105"/>
        </w:rPr>
        <w:t>ignoradas</w:t>
      </w:r>
      <w:r>
        <w:rPr>
          <w:color w:val="1D1D1B"/>
          <w:spacing w:val="-11"/>
          <w:w w:val="105"/>
        </w:rPr>
        <w:t> </w:t>
      </w:r>
      <w:r>
        <w:rPr>
          <w:color w:val="1D1D1B"/>
          <w:w w:val="105"/>
        </w:rPr>
        <w:t>o</w:t>
      </w:r>
      <w:r>
        <w:rPr>
          <w:color w:val="1D1D1B"/>
          <w:spacing w:val="-11"/>
          <w:w w:val="105"/>
        </w:rPr>
        <w:t> </w:t>
      </w:r>
      <w:r>
        <w:rPr>
          <w:color w:val="1D1D1B"/>
          <w:w w:val="105"/>
        </w:rPr>
        <w:t>mal</w:t>
      </w:r>
      <w:r>
        <w:rPr>
          <w:color w:val="1D1D1B"/>
          <w:spacing w:val="-11"/>
          <w:w w:val="105"/>
        </w:rPr>
        <w:t> </w:t>
      </w:r>
      <w:r>
        <w:rPr>
          <w:color w:val="1D1D1B"/>
          <w:w w:val="105"/>
        </w:rPr>
        <w:t>escuchadas</w:t>
      </w:r>
      <w:r>
        <w:rPr>
          <w:color w:val="1D1D1B"/>
          <w:spacing w:val="-11"/>
          <w:w w:val="105"/>
        </w:rPr>
        <w:t> </w:t>
      </w:r>
      <w:r>
        <w:rPr>
          <w:color w:val="1D1D1B"/>
          <w:w w:val="105"/>
        </w:rPr>
        <w:t>dentro</w:t>
      </w:r>
      <w:r>
        <w:rPr>
          <w:color w:val="1D1D1B"/>
          <w:spacing w:val="-11"/>
          <w:w w:val="105"/>
        </w:rPr>
        <w:t> </w:t>
      </w:r>
      <w:r>
        <w:rPr>
          <w:color w:val="1D1D1B"/>
          <w:w w:val="105"/>
        </w:rPr>
        <w:t>de</w:t>
      </w:r>
      <w:r>
        <w:rPr>
          <w:color w:val="1D1D1B"/>
          <w:spacing w:val="-11"/>
          <w:w w:val="105"/>
        </w:rPr>
        <w:t> </w:t>
      </w:r>
      <w:r>
        <w:rPr>
          <w:color w:val="1D1D1B"/>
          <w:w w:val="105"/>
        </w:rPr>
        <w:t>la</w:t>
      </w:r>
      <w:r>
        <w:rPr>
          <w:color w:val="1D1D1B"/>
          <w:spacing w:val="-11"/>
          <w:w w:val="105"/>
        </w:rPr>
        <w:t> </w:t>
      </w:r>
      <w:r>
        <w:rPr>
          <w:color w:val="1D1D1B"/>
          <w:w w:val="105"/>
        </w:rPr>
        <w:t>industria de</w:t>
      </w:r>
      <w:r>
        <w:rPr>
          <w:color w:val="1D1D1B"/>
          <w:spacing w:val="-21"/>
          <w:w w:val="105"/>
        </w:rPr>
        <w:t> </w:t>
      </w:r>
      <w:r>
        <w:rPr>
          <w:color w:val="1D1D1B"/>
          <w:w w:val="105"/>
        </w:rPr>
        <w:t>promoción</w:t>
      </w:r>
      <w:r>
        <w:rPr>
          <w:color w:val="1D1D1B"/>
          <w:spacing w:val="-20"/>
          <w:w w:val="105"/>
        </w:rPr>
        <w:t> </w:t>
      </w:r>
      <w:r>
        <w:rPr>
          <w:color w:val="1D1D1B"/>
          <w:w w:val="105"/>
        </w:rPr>
        <w:t>del</w:t>
      </w:r>
      <w:r>
        <w:rPr>
          <w:color w:val="1D1D1B"/>
          <w:spacing w:val="-21"/>
          <w:w w:val="105"/>
        </w:rPr>
        <w:t> </w:t>
      </w:r>
      <w:r>
        <w:rPr>
          <w:color w:val="1D1D1B"/>
          <w:w w:val="105"/>
        </w:rPr>
        <w:t>desarrollo”</w:t>
      </w:r>
      <w:r>
        <w:rPr>
          <w:color w:val="1D1D1B"/>
          <w:spacing w:val="-20"/>
          <w:w w:val="105"/>
        </w:rPr>
        <w:t> </w:t>
      </w:r>
      <w:r>
        <w:rPr>
          <w:color w:val="1D1D1B"/>
          <w:w w:val="105"/>
        </w:rPr>
        <w:t>(Blauert</w:t>
      </w:r>
      <w:r>
        <w:rPr>
          <w:color w:val="1D1D1B"/>
          <w:spacing w:val="-20"/>
          <w:w w:val="105"/>
        </w:rPr>
        <w:t> </w:t>
      </w:r>
      <w:r>
        <w:rPr>
          <w:color w:val="1D1D1B"/>
          <w:w w:val="105"/>
        </w:rPr>
        <w:t>y</w:t>
      </w:r>
      <w:r>
        <w:rPr>
          <w:color w:val="1D1D1B"/>
          <w:spacing w:val="-21"/>
          <w:w w:val="105"/>
        </w:rPr>
        <w:t> </w:t>
      </w:r>
      <w:r>
        <w:rPr>
          <w:color w:val="1D1D1B"/>
          <w:w w:val="105"/>
        </w:rPr>
        <w:t>Zadek,</w:t>
      </w:r>
      <w:r>
        <w:rPr>
          <w:color w:val="1D1D1B"/>
          <w:spacing w:val="-21"/>
          <w:w w:val="105"/>
        </w:rPr>
        <w:t> </w:t>
      </w:r>
      <w:r>
        <w:rPr>
          <w:color w:val="1D1D1B"/>
          <w:w w:val="105"/>
        </w:rPr>
        <w:t>1999:</w:t>
      </w:r>
      <w:r>
        <w:rPr>
          <w:color w:val="1D1D1B"/>
          <w:spacing w:val="-21"/>
          <w:w w:val="105"/>
        </w:rPr>
        <w:t> </w:t>
      </w:r>
      <w:r>
        <w:rPr>
          <w:color w:val="1D1D1B"/>
          <w:w w:val="105"/>
        </w:rPr>
        <w:t>4-5).</w:t>
      </w:r>
      <w:r>
        <w:rPr>
          <w:color w:val="1D1D1B"/>
          <w:spacing w:val="-20"/>
          <w:w w:val="105"/>
        </w:rPr>
        <w:t> </w:t>
      </w:r>
      <w:r>
        <w:rPr>
          <w:color w:val="1D1D1B"/>
          <w:w w:val="105"/>
        </w:rPr>
        <w:t>A</w:t>
      </w:r>
      <w:r>
        <w:rPr>
          <w:color w:val="1D1D1B"/>
          <w:spacing w:val="-21"/>
          <w:w w:val="105"/>
        </w:rPr>
        <w:t> </w:t>
      </w:r>
      <w:r>
        <w:rPr>
          <w:color w:val="1D1D1B"/>
          <w:w w:val="105"/>
        </w:rPr>
        <w:t>la</w:t>
      </w:r>
      <w:r>
        <w:rPr>
          <w:color w:val="1D1D1B"/>
          <w:spacing w:val="-21"/>
          <w:w w:val="105"/>
        </w:rPr>
        <w:t> </w:t>
      </w:r>
      <w:r>
        <w:rPr>
          <w:color w:val="1D1D1B"/>
          <w:w w:val="105"/>
        </w:rPr>
        <w:t>vez</w:t>
      </w:r>
      <w:r>
        <w:rPr>
          <w:color w:val="1D1D1B"/>
          <w:spacing w:val="-21"/>
          <w:w w:val="105"/>
        </w:rPr>
        <w:t> </w:t>
      </w:r>
      <w:r>
        <w:rPr>
          <w:color w:val="1D1D1B"/>
          <w:w w:val="105"/>
        </w:rPr>
        <w:t>que advierten</w:t>
      </w:r>
      <w:r>
        <w:rPr>
          <w:color w:val="1D1D1B"/>
          <w:spacing w:val="-45"/>
          <w:w w:val="105"/>
        </w:rPr>
        <w:t> </w:t>
      </w:r>
      <w:r>
        <w:rPr>
          <w:color w:val="1D1D1B"/>
          <w:w w:val="105"/>
        </w:rPr>
        <w:t>que</w:t>
      </w:r>
      <w:r>
        <w:rPr>
          <w:color w:val="1D1D1B"/>
          <w:spacing w:val="-44"/>
          <w:w w:val="105"/>
        </w:rPr>
        <w:t> </w:t>
      </w:r>
      <w:r>
        <w:rPr>
          <w:color w:val="1D1D1B"/>
          <w:w w:val="105"/>
        </w:rPr>
        <w:t>“la</w:t>
      </w:r>
      <w:r>
        <w:rPr>
          <w:color w:val="1D1D1B"/>
          <w:spacing w:val="-45"/>
          <w:w w:val="105"/>
        </w:rPr>
        <w:t> </w:t>
      </w:r>
      <w:r>
        <w:rPr>
          <w:color w:val="1D1D1B"/>
          <w:w w:val="105"/>
        </w:rPr>
        <w:t>mediación</w:t>
      </w:r>
      <w:r>
        <w:rPr>
          <w:color w:val="1D1D1B"/>
          <w:spacing w:val="-45"/>
          <w:w w:val="105"/>
        </w:rPr>
        <w:t> </w:t>
      </w:r>
      <w:r>
        <w:rPr>
          <w:color w:val="1D1D1B"/>
          <w:w w:val="105"/>
        </w:rPr>
        <w:t>moderada</w:t>
      </w:r>
      <w:r>
        <w:rPr>
          <w:color w:val="1D1D1B"/>
          <w:spacing w:val="-45"/>
          <w:w w:val="105"/>
        </w:rPr>
        <w:t> </w:t>
      </w:r>
      <w:r>
        <w:rPr>
          <w:color w:val="1D1D1B"/>
          <w:w w:val="105"/>
        </w:rPr>
        <w:t>no</w:t>
      </w:r>
      <w:r>
        <w:rPr>
          <w:color w:val="1D1D1B"/>
          <w:spacing w:val="-45"/>
          <w:w w:val="105"/>
        </w:rPr>
        <w:t> </w:t>
      </w:r>
      <w:r>
        <w:rPr>
          <w:color w:val="1D1D1B"/>
          <w:w w:val="105"/>
        </w:rPr>
        <w:t>es</w:t>
      </w:r>
      <w:r>
        <w:rPr>
          <w:color w:val="1D1D1B"/>
          <w:spacing w:val="-45"/>
          <w:w w:val="105"/>
        </w:rPr>
        <w:t> </w:t>
      </w:r>
      <w:r>
        <w:rPr>
          <w:color w:val="1D1D1B"/>
          <w:w w:val="105"/>
        </w:rPr>
        <w:t>substituto</w:t>
      </w:r>
      <w:r>
        <w:rPr>
          <w:color w:val="1D1D1B"/>
          <w:spacing w:val="-45"/>
          <w:w w:val="105"/>
        </w:rPr>
        <w:t> </w:t>
      </w:r>
      <w:r>
        <w:rPr>
          <w:color w:val="1D1D1B"/>
          <w:w w:val="105"/>
        </w:rPr>
        <w:t>de</w:t>
      </w:r>
      <w:r>
        <w:rPr>
          <w:color w:val="1D1D1B"/>
          <w:spacing w:val="-45"/>
          <w:w w:val="105"/>
        </w:rPr>
        <w:t> </w:t>
      </w:r>
      <w:r>
        <w:rPr>
          <w:color w:val="1D1D1B"/>
          <w:w w:val="105"/>
        </w:rPr>
        <w:t>las</w:t>
      </w:r>
      <w:r>
        <w:rPr>
          <w:color w:val="1D1D1B"/>
          <w:spacing w:val="-45"/>
          <w:w w:val="105"/>
        </w:rPr>
        <w:t> </w:t>
      </w:r>
      <w:r>
        <w:rPr>
          <w:color w:val="1D1D1B"/>
          <w:w w:val="105"/>
        </w:rPr>
        <w:t>formas</w:t>
      </w:r>
      <w:r>
        <w:rPr>
          <w:color w:val="1D1D1B"/>
          <w:spacing w:val="-45"/>
          <w:w w:val="105"/>
        </w:rPr>
        <w:t> </w:t>
      </w:r>
      <w:r>
        <w:rPr>
          <w:color w:val="1D1D1B"/>
          <w:w w:val="105"/>
        </w:rPr>
        <w:t>más familiares</w:t>
      </w:r>
      <w:r>
        <w:rPr>
          <w:color w:val="1D1D1B"/>
          <w:spacing w:val="-35"/>
          <w:w w:val="105"/>
        </w:rPr>
        <w:t> </w:t>
      </w:r>
      <w:r>
        <w:rPr>
          <w:color w:val="1D1D1B"/>
          <w:w w:val="105"/>
        </w:rPr>
        <w:t>de</w:t>
      </w:r>
      <w:r>
        <w:rPr>
          <w:color w:val="1D1D1B"/>
          <w:spacing w:val="-35"/>
          <w:w w:val="105"/>
        </w:rPr>
        <w:t> </w:t>
      </w:r>
      <w:r>
        <w:rPr>
          <w:color w:val="1D1D1B"/>
          <w:w w:val="105"/>
        </w:rPr>
        <w:t>acción,</w:t>
      </w:r>
      <w:r>
        <w:rPr>
          <w:color w:val="1D1D1B"/>
          <w:spacing w:val="-35"/>
          <w:w w:val="105"/>
        </w:rPr>
        <w:t> </w:t>
      </w:r>
      <w:r>
        <w:rPr>
          <w:color w:val="1D1D1B"/>
          <w:w w:val="105"/>
        </w:rPr>
        <w:t>como</w:t>
      </w:r>
      <w:r>
        <w:rPr>
          <w:color w:val="1D1D1B"/>
          <w:spacing w:val="-35"/>
          <w:w w:val="105"/>
        </w:rPr>
        <w:t> </w:t>
      </w:r>
      <w:r>
        <w:rPr>
          <w:color w:val="1D1D1B"/>
          <w:w w:val="105"/>
        </w:rPr>
        <w:t>las</w:t>
      </w:r>
      <w:r>
        <w:rPr>
          <w:color w:val="1D1D1B"/>
          <w:spacing w:val="-35"/>
          <w:w w:val="105"/>
        </w:rPr>
        <w:t> </w:t>
      </w:r>
      <w:r>
        <w:rPr>
          <w:color w:val="1D1D1B"/>
          <w:w w:val="105"/>
        </w:rPr>
        <w:t>campañas</w:t>
      </w:r>
      <w:r>
        <w:rPr>
          <w:color w:val="1D1D1B"/>
          <w:spacing w:val="-35"/>
          <w:w w:val="105"/>
        </w:rPr>
        <w:t> </w:t>
      </w:r>
      <w:r>
        <w:rPr>
          <w:color w:val="1D1D1B"/>
          <w:w w:val="105"/>
        </w:rPr>
        <w:t>de</w:t>
      </w:r>
      <w:r>
        <w:rPr>
          <w:color w:val="1D1D1B"/>
          <w:spacing w:val="-35"/>
          <w:w w:val="105"/>
        </w:rPr>
        <w:t> </w:t>
      </w:r>
      <w:r>
        <w:rPr>
          <w:color w:val="1D1D1B"/>
          <w:w w:val="105"/>
        </w:rPr>
        <w:t>confrontación</w:t>
      </w:r>
      <w:r>
        <w:rPr>
          <w:color w:val="1D1D1B"/>
          <w:spacing w:val="-36"/>
          <w:w w:val="105"/>
        </w:rPr>
        <w:t> </w:t>
      </w:r>
      <w:r>
        <w:rPr>
          <w:color w:val="1D1D1B"/>
          <w:w w:val="105"/>
        </w:rPr>
        <w:t>en</w:t>
      </w:r>
      <w:r>
        <w:rPr>
          <w:color w:val="1D1D1B"/>
          <w:spacing w:val="-35"/>
          <w:w w:val="105"/>
        </w:rPr>
        <w:t> </w:t>
      </w:r>
      <w:r>
        <w:rPr>
          <w:color w:val="1D1D1B"/>
          <w:w w:val="105"/>
        </w:rPr>
        <w:t>cuestiones de</w:t>
      </w:r>
      <w:r>
        <w:rPr>
          <w:color w:val="1D1D1B"/>
          <w:spacing w:val="-30"/>
          <w:w w:val="105"/>
        </w:rPr>
        <w:t> </w:t>
      </w:r>
      <w:r>
        <w:rPr>
          <w:color w:val="1D1D1B"/>
          <w:w w:val="105"/>
        </w:rPr>
        <w:t>justicia</w:t>
      </w:r>
      <w:r>
        <w:rPr>
          <w:color w:val="1D1D1B"/>
          <w:spacing w:val="-30"/>
          <w:w w:val="105"/>
        </w:rPr>
        <w:t> </w:t>
      </w:r>
      <w:r>
        <w:rPr>
          <w:color w:val="1D1D1B"/>
          <w:w w:val="105"/>
        </w:rPr>
        <w:t>social,</w:t>
      </w:r>
      <w:r>
        <w:rPr>
          <w:color w:val="1D1D1B"/>
          <w:spacing w:val="-30"/>
          <w:w w:val="105"/>
        </w:rPr>
        <w:t> </w:t>
      </w:r>
      <w:r>
        <w:rPr>
          <w:color w:val="1D1D1B"/>
          <w:w w:val="105"/>
        </w:rPr>
        <w:t>derechos</w:t>
      </w:r>
      <w:r>
        <w:rPr>
          <w:color w:val="1D1D1B"/>
          <w:spacing w:val="-30"/>
          <w:w w:val="105"/>
        </w:rPr>
        <w:t> </w:t>
      </w:r>
      <w:r>
        <w:rPr>
          <w:color w:val="1D1D1B"/>
          <w:w w:val="105"/>
        </w:rPr>
        <w:t>humanos</w:t>
      </w:r>
      <w:r>
        <w:rPr>
          <w:color w:val="1D1D1B"/>
          <w:spacing w:val="-30"/>
          <w:w w:val="105"/>
        </w:rPr>
        <w:t> </w:t>
      </w:r>
      <w:r>
        <w:rPr>
          <w:color w:val="1D1D1B"/>
          <w:w w:val="105"/>
        </w:rPr>
        <w:t>y</w:t>
      </w:r>
      <w:r>
        <w:rPr>
          <w:color w:val="1D1D1B"/>
          <w:spacing w:val="-30"/>
          <w:w w:val="105"/>
        </w:rPr>
        <w:t> </w:t>
      </w:r>
      <w:r>
        <w:rPr>
          <w:color w:val="1D1D1B"/>
          <w:w w:val="105"/>
        </w:rPr>
        <w:t>problemas</w:t>
      </w:r>
      <w:r>
        <w:rPr>
          <w:color w:val="1D1D1B"/>
          <w:spacing w:val="-30"/>
          <w:w w:val="105"/>
        </w:rPr>
        <w:t> </w:t>
      </w:r>
      <w:r>
        <w:rPr>
          <w:color w:val="1D1D1B"/>
          <w:w w:val="105"/>
        </w:rPr>
        <w:t>ambientales”.</w:t>
      </w:r>
    </w:p>
    <w:p>
      <w:pPr>
        <w:pStyle w:val="BodyText"/>
        <w:ind w:left="117"/>
        <w:jc w:val="both"/>
      </w:pPr>
      <w:r>
        <w:rPr>
          <w:color w:val="1D1D1B"/>
        </w:rPr>
        <w:t>La sustentabilidad</w:t>
      </w:r>
    </w:p>
    <w:p>
      <w:pPr>
        <w:pStyle w:val="BodyText"/>
        <w:spacing w:before="7"/>
        <w:rPr>
          <w:sz w:val="27"/>
        </w:rPr>
      </w:pPr>
    </w:p>
    <w:p>
      <w:pPr>
        <w:spacing w:line="278" w:lineRule="auto" w:before="1"/>
        <w:ind w:left="684" w:right="110" w:firstLine="0"/>
        <w:jc w:val="both"/>
        <w:rPr>
          <w:sz w:val="20"/>
        </w:rPr>
      </w:pPr>
      <w:r>
        <w:rPr>
          <w:color w:val="1D1D1B"/>
          <w:sz w:val="20"/>
        </w:rPr>
        <w:t>tiene muchas interpretaciones, cada una construida para apoyar un programa de acción particular y legitimada a través de elaboraciones ideológicas y metodológicas particulares. La mediación en este contexto es una facilitación del dialogo y de la persuasión no sólo entre actores con metas opuestas, sino también entre actores que se defienden a        sí mismos recurriendo a la causa del desarrollo sustentable (Blauert y Zadek, 1999:</w:t>
      </w:r>
      <w:r>
        <w:rPr>
          <w:color w:val="1D1D1B"/>
          <w:spacing w:val="-1"/>
          <w:sz w:val="20"/>
        </w:rPr>
        <w:t> </w:t>
      </w:r>
      <w:r>
        <w:rPr>
          <w:color w:val="1D1D1B"/>
          <w:sz w:val="20"/>
        </w:rPr>
        <w:t>14).</w:t>
      </w:r>
    </w:p>
    <w:p>
      <w:pPr>
        <w:spacing w:after="0" w:line="278" w:lineRule="auto"/>
        <w:jc w:val="both"/>
        <w:rPr>
          <w:sz w:val="20"/>
        </w:rPr>
        <w:sectPr>
          <w:footerReference w:type="default" r:id="rId186"/>
          <w:pgSz w:w="9640" w:h="13040"/>
          <w:pgMar w:footer="653" w:header="0" w:top="740" w:bottom="840" w:left="1300" w:right="1020"/>
          <w:pgNumType w:start="193"/>
        </w:sectPr>
      </w:pPr>
    </w:p>
    <w:p>
      <w:pPr>
        <w:spacing w:before="39"/>
        <w:ind w:left="1344" w:right="0" w:firstLine="0"/>
        <w:jc w:val="left"/>
        <w:rPr>
          <w:rFonts w:ascii="Palatino Linotype" w:hAnsi="Palatino Linotype"/>
          <w:sz w:val="18"/>
        </w:rPr>
      </w:pPr>
      <w:r>
        <w:rPr>
          <w:rFonts w:ascii="Palatino Linotype" w:hAnsi="Palatino Linotype"/>
          <w:color w:val="1D1D1B"/>
          <w:sz w:val="18"/>
        </w:rPr>
        <w:t>Juan Carlos Fabela Arriaga / Javier Margarito Serrano García</w:t>
      </w:r>
    </w:p>
    <w:p>
      <w:pPr>
        <w:pStyle w:val="BodyText"/>
        <w:spacing w:before="10"/>
        <w:rPr>
          <w:rFonts w:ascii="Palatino Linotype"/>
          <w:sz w:val="19"/>
        </w:rPr>
      </w:pPr>
    </w:p>
    <w:p>
      <w:pPr>
        <w:pStyle w:val="BodyText"/>
        <w:spacing w:line="271" w:lineRule="auto" w:before="57"/>
        <w:ind w:left="113" w:right="114"/>
        <w:jc w:val="both"/>
      </w:pPr>
      <w:r>
        <w:rPr>
          <w:color w:val="1D1D1B"/>
          <w:w w:val="105"/>
        </w:rPr>
        <w:t>Por otra parte, en la cotidianidad de las relaciones vecinales, los ciudadanos</w:t>
      </w:r>
      <w:r>
        <w:rPr>
          <w:color w:val="1D1D1B"/>
          <w:spacing w:val="-9"/>
          <w:w w:val="105"/>
        </w:rPr>
        <w:t> </w:t>
      </w:r>
      <w:r>
        <w:rPr>
          <w:color w:val="1D1D1B"/>
          <w:w w:val="105"/>
        </w:rPr>
        <w:t>buscan</w:t>
      </w:r>
      <w:r>
        <w:rPr>
          <w:color w:val="1D1D1B"/>
          <w:spacing w:val="-9"/>
          <w:w w:val="105"/>
        </w:rPr>
        <w:t> </w:t>
      </w:r>
      <w:r>
        <w:rPr>
          <w:color w:val="1D1D1B"/>
          <w:w w:val="105"/>
        </w:rPr>
        <w:t>formas</w:t>
      </w:r>
      <w:r>
        <w:rPr>
          <w:color w:val="1D1D1B"/>
          <w:spacing w:val="-9"/>
          <w:w w:val="105"/>
        </w:rPr>
        <w:t> </w:t>
      </w:r>
      <w:r>
        <w:rPr>
          <w:color w:val="1D1D1B"/>
          <w:w w:val="105"/>
        </w:rPr>
        <w:t>de</w:t>
      </w:r>
      <w:r>
        <w:rPr>
          <w:color w:val="1D1D1B"/>
          <w:spacing w:val="-9"/>
          <w:w w:val="105"/>
        </w:rPr>
        <w:t> </w:t>
      </w:r>
      <w:r>
        <w:rPr>
          <w:color w:val="1D1D1B"/>
          <w:w w:val="105"/>
        </w:rPr>
        <w:t>expresar</w:t>
      </w:r>
      <w:r>
        <w:rPr>
          <w:color w:val="1D1D1B"/>
          <w:spacing w:val="-9"/>
          <w:w w:val="105"/>
        </w:rPr>
        <w:t> </w:t>
      </w:r>
      <w:r>
        <w:rPr>
          <w:color w:val="1D1D1B"/>
          <w:w w:val="105"/>
        </w:rPr>
        <w:t>sus</w:t>
      </w:r>
      <w:r>
        <w:rPr>
          <w:color w:val="1D1D1B"/>
          <w:spacing w:val="-9"/>
          <w:w w:val="105"/>
        </w:rPr>
        <w:t> </w:t>
      </w:r>
      <w:r>
        <w:rPr>
          <w:color w:val="1D1D1B"/>
          <w:w w:val="105"/>
        </w:rPr>
        <w:t>conflictos</w:t>
      </w:r>
      <w:r>
        <w:rPr>
          <w:color w:val="1D1D1B"/>
          <w:spacing w:val="-9"/>
          <w:w w:val="105"/>
        </w:rPr>
        <w:t> </w:t>
      </w:r>
      <w:r>
        <w:rPr>
          <w:color w:val="1D1D1B"/>
          <w:w w:val="105"/>
        </w:rPr>
        <w:t>ya</w:t>
      </w:r>
      <w:r>
        <w:rPr>
          <w:color w:val="1D1D1B"/>
          <w:spacing w:val="-9"/>
          <w:w w:val="105"/>
        </w:rPr>
        <w:t> </w:t>
      </w:r>
      <w:r>
        <w:rPr>
          <w:color w:val="1D1D1B"/>
          <w:w w:val="105"/>
        </w:rPr>
        <w:t>sea</w:t>
      </w:r>
      <w:r>
        <w:rPr>
          <w:color w:val="1D1D1B"/>
          <w:spacing w:val="-9"/>
          <w:w w:val="105"/>
        </w:rPr>
        <w:t> </w:t>
      </w:r>
      <w:r>
        <w:rPr>
          <w:color w:val="1D1D1B"/>
          <w:w w:val="105"/>
        </w:rPr>
        <w:t>mediante la comunicación directa con sus vecinos o las autoridades</w:t>
      </w:r>
      <w:r>
        <w:rPr>
          <w:color w:val="1D1D1B"/>
          <w:spacing w:val="-33"/>
          <w:w w:val="105"/>
        </w:rPr>
        <w:t> </w:t>
      </w:r>
      <w:r>
        <w:rPr>
          <w:color w:val="1D1D1B"/>
          <w:w w:val="105"/>
        </w:rPr>
        <w:t>inmediatas, como los delegados municipales, que probablemente por falta de conocimiento de la conformación, presentación, escalada y desarrollo de</w:t>
      </w:r>
      <w:r>
        <w:rPr>
          <w:color w:val="1D1D1B"/>
          <w:spacing w:val="-34"/>
          <w:w w:val="105"/>
        </w:rPr>
        <w:t> </w:t>
      </w:r>
      <w:r>
        <w:rPr>
          <w:color w:val="1D1D1B"/>
          <w:w w:val="105"/>
        </w:rPr>
        <w:t>los</w:t>
      </w:r>
      <w:r>
        <w:rPr>
          <w:color w:val="1D1D1B"/>
          <w:spacing w:val="-34"/>
          <w:w w:val="105"/>
        </w:rPr>
        <w:t> </w:t>
      </w:r>
      <w:r>
        <w:rPr>
          <w:color w:val="1D1D1B"/>
          <w:w w:val="105"/>
        </w:rPr>
        <w:t>conflictos,</w:t>
      </w:r>
      <w:r>
        <w:rPr>
          <w:color w:val="1D1D1B"/>
          <w:spacing w:val="-35"/>
          <w:w w:val="105"/>
        </w:rPr>
        <w:t> </w:t>
      </w:r>
      <w:r>
        <w:rPr>
          <w:color w:val="1D1D1B"/>
          <w:w w:val="105"/>
        </w:rPr>
        <w:t>no</w:t>
      </w:r>
      <w:r>
        <w:rPr>
          <w:color w:val="1D1D1B"/>
          <w:spacing w:val="-34"/>
          <w:w w:val="105"/>
        </w:rPr>
        <w:t> </w:t>
      </w:r>
      <w:r>
        <w:rPr>
          <w:color w:val="1D1D1B"/>
          <w:w w:val="105"/>
        </w:rPr>
        <w:t>logran</w:t>
      </w:r>
      <w:r>
        <w:rPr>
          <w:color w:val="1D1D1B"/>
          <w:spacing w:val="-34"/>
          <w:w w:val="105"/>
        </w:rPr>
        <w:t> </w:t>
      </w:r>
      <w:r>
        <w:rPr>
          <w:color w:val="1D1D1B"/>
          <w:w w:val="105"/>
        </w:rPr>
        <w:t>encausarlos</w:t>
      </w:r>
      <w:r>
        <w:rPr>
          <w:color w:val="1D1D1B"/>
          <w:spacing w:val="-33"/>
          <w:w w:val="105"/>
        </w:rPr>
        <w:t> </w:t>
      </w:r>
      <w:r>
        <w:rPr>
          <w:color w:val="1D1D1B"/>
          <w:w w:val="105"/>
        </w:rPr>
        <w:t>o</w:t>
      </w:r>
      <w:r>
        <w:rPr>
          <w:color w:val="1D1D1B"/>
          <w:spacing w:val="-34"/>
          <w:w w:val="105"/>
        </w:rPr>
        <w:t> </w:t>
      </w:r>
      <w:r>
        <w:rPr>
          <w:color w:val="1D1D1B"/>
          <w:w w:val="105"/>
        </w:rPr>
        <w:t>gestionarlos</w:t>
      </w:r>
      <w:r>
        <w:rPr>
          <w:color w:val="1D1D1B"/>
          <w:spacing w:val="-34"/>
          <w:w w:val="105"/>
        </w:rPr>
        <w:t> </w:t>
      </w:r>
      <w:r>
        <w:rPr>
          <w:color w:val="1D1D1B"/>
          <w:w w:val="105"/>
        </w:rPr>
        <w:t>de</w:t>
      </w:r>
      <w:r>
        <w:rPr>
          <w:color w:val="1D1D1B"/>
          <w:spacing w:val="-34"/>
          <w:w w:val="105"/>
        </w:rPr>
        <w:t> </w:t>
      </w:r>
      <w:r>
        <w:rPr>
          <w:color w:val="1D1D1B"/>
          <w:w w:val="105"/>
        </w:rPr>
        <w:t>manera</w:t>
      </w:r>
      <w:r>
        <w:rPr>
          <w:color w:val="1D1D1B"/>
          <w:spacing w:val="-35"/>
          <w:w w:val="105"/>
        </w:rPr>
        <w:t> </w:t>
      </w:r>
      <w:r>
        <w:rPr>
          <w:color w:val="1D1D1B"/>
          <w:w w:val="105"/>
        </w:rPr>
        <w:t>propo- sitiva</w:t>
      </w:r>
      <w:r>
        <w:rPr>
          <w:color w:val="1D1D1B"/>
          <w:spacing w:val="-7"/>
          <w:w w:val="105"/>
        </w:rPr>
        <w:t> </w:t>
      </w:r>
      <w:r>
        <w:rPr>
          <w:color w:val="1D1D1B"/>
          <w:w w:val="105"/>
        </w:rPr>
        <w:t>y</w:t>
      </w:r>
      <w:r>
        <w:rPr>
          <w:color w:val="1D1D1B"/>
          <w:spacing w:val="-7"/>
          <w:w w:val="105"/>
        </w:rPr>
        <w:t> </w:t>
      </w:r>
      <w:r>
        <w:rPr>
          <w:color w:val="1D1D1B"/>
          <w:w w:val="105"/>
        </w:rPr>
        <w:t>en</w:t>
      </w:r>
      <w:r>
        <w:rPr>
          <w:color w:val="1D1D1B"/>
          <w:spacing w:val="-7"/>
          <w:w w:val="105"/>
        </w:rPr>
        <w:t> </w:t>
      </w:r>
      <w:r>
        <w:rPr>
          <w:color w:val="1D1D1B"/>
          <w:w w:val="105"/>
        </w:rPr>
        <w:t>ocasiones</w:t>
      </w:r>
      <w:r>
        <w:rPr>
          <w:color w:val="1D1D1B"/>
          <w:spacing w:val="-7"/>
          <w:w w:val="105"/>
        </w:rPr>
        <w:t> </w:t>
      </w:r>
      <w:r>
        <w:rPr>
          <w:color w:val="1D1D1B"/>
          <w:w w:val="105"/>
        </w:rPr>
        <w:t>desencadenan</w:t>
      </w:r>
      <w:r>
        <w:rPr>
          <w:color w:val="1D1D1B"/>
          <w:spacing w:val="-7"/>
          <w:w w:val="105"/>
        </w:rPr>
        <w:t> </w:t>
      </w:r>
      <w:r>
        <w:rPr>
          <w:color w:val="1D1D1B"/>
          <w:w w:val="105"/>
        </w:rPr>
        <w:t>otros</w:t>
      </w:r>
      <w:r>
        <w:rPr>
          <w:color w:val="1D1D1B"/>
          <w:spacing w:val="-7"/>
          <w:w w:val="105"/>
        </w:rPr>
        <w:t> </w:t>
      </w:r>
      <w:r>
        <w:rPr>
          <w:color w:val="1D1D1B"/>
          <w:w w:val="105"/>
        </w:rPr>
        <w:t>conflictos,</w:t>
      </w:r>
      <w:r>
        <w:rPr>
          <w:color w:val="1D1D1B"/>
          <w:spacing w:val="-7"/>
          <w:w w:val="105"/>
        </w:rPr>
        <w:t> </w:t>
      </w:r>
      <w:r>
        <w:rPr>
          <w:color w:val="1D1D1B"/>
          <w:w w:val="105"/>
        </w:rPr>
        <w:t>en</w:t>
      </w:r>
      <w:r>
        <w:rPr>
          <w:color w:val="1D1D1B"/>
          <w:spacing w:val="-7"/>
          <w:w w:val="105"/>
        </w:rPr>
        <w:t> </w:t>
      </w:r>
      <w:r>
        <w:rPr>
          <w:color w:val="1D1D1B"/>
          <w:w w:val="105"/>
        </w:rPr>
        <w:t>perjuicio</w:t>
      </w:r>
      <w:r>
        <w:rPr>
          <w:color w:val="1D1D1B"/>
          <w:spacing w:val="-7"/>
          <w:w w:val="105"/>
        </w:rPr>
        <w:t> </w:t>
      </w:r>
      <w:r>
        <w:rPr>
          <w:color w:val="1D1D1B"/>
          <w:w w:val="105"/>
        </w:rPr>
        <w:t>de</w:t>
      </w:r>
      <w:r>
        <w:rPr>
          <w:color w:val="1D1D1B"/>
          <w:spacing w:val="-7"/>
          <w:w w:val="105"/>
        </w:rPr>
        <w:t> </w:t>
      </w:r>
      <w:r>
        <w:rPr>
          <w:color w:val="1D1D1B"/>
          <w:w w:val="105"/>
        </w:rPr>
        <w:t>la comunidad. Sin duda, es importante comenzar a generar todo tipo</w:t>
      </w:r>
      <w:r>
        <w:rPr>
          <w:color w:val="1D1D1B"/>
          <w:spacing w:val="-33"/>
          <w:w w:val="105"/>
        </w:rPr>
        <w:t> </w:t>
      </w:r>
      <w:r>
        <w:rPr>
          <w:color w:val="1D1D1B"/>
          <w:w w:val="105"/>
        </w:rPr>
        <w:t>de procesos</w:t>
      </w:r>
      <w:r>
        <w:rPr>
          <w:color w:val="1D1D1B"/>
          <w:spacing w:val="-18"/>
          <w:w w:val="105"/>
        </w:rPr>
        <w:t> </w:t>
      </w:r>
      <w:r>
        <w:rPr>
          <w:color w:val="1D1D1B"/>
          <w:w w:val="105"/>
        </w:rPr>
        <w:t>que</w:t>
      </w:r>
      <w:r>
        <w:rPr>
          <w:color w:val="1D1D1B"/>
          <w:spacing w:val="-19"/>
          <w:w w:val="105"/>
        </w:rPr>
        <w:t> </w:t>
      </w:r>
      <w:r>
        <w:rPr>
          <w:color w:val="1D1D1B"/>
          <w:w w:val="105"/>
        </w:rPr>
        <w:t>promuevan</w:t>
      </w:r>
      <w:r>
        <w:rPr>
          <w:color w:val="1D1D1B"/>
          <w:spacing w:val="-18"/>
          <w:w w:val="105"/>
        </w:rPr>
        <w:t> </w:t>
      </w:r>
      <w:r>
        <w:rPr>
          <w:color w:val="1D1D1B"/>
          <w:w w:val="105"/>
        </w:rPr>
        <w:t>y</w:t>
      </w:r>
      <w:r>
        <w:rPr>
          <w:color w:val="1D1D1B"/>
          <w:spacing w:val="-19"/>
          <w:w w:val="105"/>
        </w:rPr>
        <w:t> </w:t>
      </w:r>
      <w:r>
        <w:rPr>
          <w:color w:val="1D1D1B"/>
          <w:w w:val="105"/>
        </w:rPr>
        <w:t>garanticen</w:t>
      </w:r>
      <w:r>
        <w:rPr>
          <w:color w:val="1D1D1B"/>
          <w:spacing w:val="-20"/>
          <w:w w:val="105"/>
        </w:rPr>
        <w:t> </w:t>
      </w:r>
      <w:r>
        <w:rPr>
          <w:color w:val="1D1D1B"/>
          <w:w w:val="105"/>
        </w:rPr>
        <w:t>el</w:t>
      </w:r>
      <w:r>
        <w:rPr>
          <w:color w:val="1D1D1B"/>
          <w:spacing w:val="-19"/>
          <w:w w:val="105"/>
        </w:rPr>
        <w:t> </w:t>
      </w:r>
      <w:r>
        <w:rPr>
          <w:color w:val="1D1D1B"/>
          <w:w w:val="105"/>
        </w:rPr>
        <w:t>diálogo</w:t>
      </w:r>
      <w:r>
        <w:rPr>
          <w:color w:val="1D1D1B"/>
          <w:spacing w:val="-18"/>
          <w:w w:val="105"/>
        </w:rPr>
        <w:t> </w:t>
      </w:r>
      <w:r>
        <w:rPr>
          <w:color w:val="1D1D1B"/>
          <w:w w:val="105"/>
        </w:rPr>
        <w:t>en</w:t>
      </w:r>
      <w:r>
        <w:rPr>
          <w:color w:val="1D1D1B"/>
          <w:spacing w:val="-19"/>
          <w:w w:val="105"/>
        </w:rPr>
        <w:t> </w:t>
      </w:r>
      <w:r>
        <w:rPr>
          <w:color w:val="1D1D1B"/>
          <w:w w:val="105"/>
        </w:rPr>
        <w:t>los</w:t>
      </w:r>
      <w:r>
        <w:rPr>
          <w:color w:val="1D1D1B"/>
          <w:spacing w:val="-19"/>
          <w:w w:val="105"/>
        </w:rPr>
        <w:t> </w:t>
      </w:r>
      <w:r>
        <w:rPr>
          <w:color w:val="1D1D1B"/>
          <w:w w:val="105"/>
        </w:rPr>
        <w:t>problemas</w:t>
      </w:r>
      <w:r>
        <w:rPr>
          <w:color w:val="1D1D1B"/>
          <w:spacing w:val="-18"/>
          <w:w w:val="105"/>
        </w:rPr>
        <w:t> </w:t>
      </w:r>
      <w:r>
        <w:rPr>
          <w:color w:val="1D1D1B"/>
          <w:w w:val="105"/>
        </w:rPr>
        <w:t>y</w:t>
      </w:r>
      <w:r>
        <w:rPr>
          <w:color w:val="1D1D1B"/>
          <w:spacing w:val="-19"/>
          <w:w w:val="105"/>
        </w:rPr>
        <w:t> </w:t>
      </w:r>
      <w:r>
        <w:rPr>
          <w:color w:val="1D1D1B"/>
          <w:w w:val="105"/>
        </w:rPr>
        <w:t>en los</w:t>
      </w:r>
      <w:r>
        <w:rPr>
          <w:color w:val="1D1D1B"/>
          <w:spacing w:val="-26"/>
          <w:w w:val="105"/>
        </w:rPr>
        <w:t> </w:t>
      </w:r>
      <w:r>
        <w:rPr>
          <w:color w:val="1D1D1B"/>
          <w:w w:val="105"/>
        </w:rPr>
        <w:t>asuntos</w:t>
      </w:r>
      <w:r>
        <w:rPr>
          <w:color w:val="1D1D1B"/>
          <w:spacing w:val="-26"/>
          <w:w w:val="105"/>
        </w:rPr>
        <w:t> </w:t>
      </w:r>
      <w:r>
        <w:rPr>
          <w:color w:val="1D1D1B"/>
          <w:w w:val="105"/>
        </w:rPr>
        <w:t>públicos.</w:t>
      </w:r>
      <w:r>
        <w:rPr>
          <w:color w:val="1D1D1B"/>
          <w:spacing w:val="-25"/>
          <w:w w:val="105"/>
        </w:rPr>
        <w:t> </w:t>
      </w:r>
      <w:r>
        <w:rPr>
          <w:color w:val="1D1D1B"/>
          <w:w w:val="105"/>
        </w:rPr>
        <w:t>Las</w:t>
      </w:r>
      <w:r>
        <w:rPr>
          <w:color w:val="1D1D1B"/>
          <w:spacing w:val="-26"/>
          <w:w w:val="105"/>
        </w:rPr>
        <w:t> </w:t>
      </w:r>
      <w:r>
        <w:rPr>
          <w:color w:val="1D1D1B"/>
          <w:w w:val="105"/>
        </w:rPr>
        <w:t>políticas</w:t>
      </w:r>
      <w:r>
        <w:rPr>
          <w:color w:val="1D1D1B"/>
          <w:spacing w:val="-25"/>
          <w:w w:val="105"/>
        </w:rPr>
        <w:t> </w:t>
      </w:r>
      <w:r>
        <w:rPr>
          <w:color w:val="1D1D1B"/>
          <w:w w:val="105"/>
        </w:rPr>
        <w:t>públicas</w:t>
      </w:r>
      <w:r>
        <w:rPr>
          <w:color w:val="1D1D1B"/>
          <w:spacing w:val="-25"/>
          <w:w w:val="105"/>
        </w:rPr>
        <w:t> </w:t>
      </w:r>
      <w:r>
        <w:rPr>
          <w:color w:val="1D1D1B"/>
          <w:w w:val="105"/>
        </w:rPr>
        <w:t>más</w:t>
      </w:r>
      <w:r>
        <w:rPr>
          <w:color w:val="1D1D1B"/>
          <w:spacing w:val="-26"/>
          <w:w w:val="105"/>
        </w:rPr>
        <w:t> </w:t>
      </w:r>
      <w:r>
        <w:rPr>
          <w:color w:val="1D1D1B"/>
          <w:w w:val="105"/>
        </w:rPr>
        <w:t>incluyentes</w:t>
      </w:r>
      <w:r>
        <w:rPr>
          <w:color w:val="1D1D1B"/>
          <w:spacing w:val="-26"/>
          <w:w w:val="105"/>
        </w:rPr>
        <w:t> </w:t>
      </w:r>
      <w:r>
        <w:rPr>
          <w:color w:val="1D1D1B"/>
          <w:w w:val="105"/>
        </w:rPr>
        <w:t>en</w:t>
      </w:r>
      <w:r>
        <w:rPr>
          <w:color w:val="1D1D1B"/>
          <w:spacing w:val="-26"/>
          <w:w w:val="105"/>
        </w:rPr>
        <w:t> </w:t>
      </w:r>
      <w:r>
        <w:rPr>
          <w:color w:val="1D1D1B"/>
          <w:w w:val="105"/>
        </w:rPr>
        <w:t>todos</w:t>
      </w:r>
      <w:r>
        <w:rPr>
          <w:color w:val="1D1D1B"/>
          <w:spacing w:val="-25"/>
          <w:w w:val="105"/>
        </w:rPr>
        <w:t> </w:t>
      </w:r>
      <w:r>
        <w:rPr>
          <w:color w:val="1D1D1B"/>
          <w:w w:val="105"/>
        </w:rPr>
        <w:t>los sectores de atención social podrían mejorar si se considera una</w:t>
      </w:r>
      <w:r>
        <w:rPr>
          <w:color w:val="1D1D1B"/>
          <w:spacing w:val="-27"/>
          <w:w w:val="105"/>
        </w:rPr>
        <w:t> </w:t>
      </w:r>
      <w:r>
        <w:rPr>
          <w:color w:val="1D1D1B"/>
          <w:w w:val="105"/>
        </w:rPr>
        <w:t>etapa de</w:t>
      </w:r>
      <w:r>
        <w:rPr>
          <w:color w:val="1D1D1B"/>
          <w:spacing w:val="-16"/>
          <w:w w:val="105"/>
        </w:rPr>
        <w:t> </w:t>
      </w:r>
      <w:r>
        <w:rPr>
          <w:color w:val="1D1D1B"/>
          <w:w w:val="105"/>
        </w:rPr>
        <w:t>negociación</w:t>
      </w:r>
      <w:r>
        <w:rPr>
          <w:color w:val="1D1D1B"/>
          <w:spacing w:val="-17"/>
          <w:w w:val="105"/>
        </w:rPr>
        <w:t> </w:t>
      </w:r>
      <w:r>
        <w:rPr>
          <w:color w:val="1D1D1B"/>
          <w:w w:val="105"/>
        </w:rPr>
        <w:t>y</w:t>
      </w:r>
      <w:r>
        <w:rPr>
          <w:color w:val="1D1D1B"/>
          <w:spacing w:val="-16"/>
          <w:w w:val="105"/>
        </w:rPr>
        <w:t> </w:t>
      </w:r>
      <w:r>
        <w:rPr>
          <w:color w:val="1D1D1B"/>
          <w:w w:val="105"/>
        </w:rPr>
        <w:t>cabildeo,</w:t>
      </w:r>
      <w:r>
        <w:rPr>
          <w:color w:val="1D1D1B"/>
          <w:spacing w:val="-17"/>
          <w:w w:val="105"/>
        </w:rPr>
        <w:t> </w:t>
      </w:r>
      <w:r>
        <w:rPr>
          <w:color w:val="1D1D1B"/>
          <w:w w:val="105"/>
        </w:rPr>
        <w:t>junto</w:t>
      </w:r>
      <w:r>
        <w:rPr>
          <w:color w:val="1D1D1B"/>
          <w:spacing w:val="-16"/>
          <w:w w:val="105"/>
        </w:rPr>
        <w:t> </w:t>
      </w:r>
      <w:r>
        <w:rPr>
          <w:color w:val="1D1D1B"/>
          <w:w w:val="105"/>
        </w:rPr>
        <w:t>con</w:t>
      </w:r>
      <w:r>
        <w:rPr>
          <w:color w:val="1D1D1B"/>
          <w:spacing w:val="-16"/>
          <w:w w:val="105"/>
        </w:rPr>
        <w:t> </w:t>
      </w:r>
      <w:r>
        <w:rPr>
          <w:color w:val="1D1D1B"/>
          <w:w w:val="105"/>
        </w:rPr>
        <w:t>un</w:t>
      </w:r>
      <w:r>
        <w:rPr>
          <w:color w:val="1D1D1B"/>
          <w:spacing w:val="-16"/>
          <w:w w:val="105"/>
        </w:rPr>
        <w:t> </w:t>
      </w:r>
      <w:r>
        <w:rPr>
          <w:color w:val="1D1D1B"/>
          <w:w w:val="105"/>
        </w:rPr>
        <w:t>proceso</w:t>
      </w:r>
      <w:r>
        <w:rPr>
          <w:color w:val="1D1D1B"/>
          <w:spacing w:val="-16"/>
          <w:w w:val="105"/>
        </w:rPr>
        <w:t> </w:t>
      </w:r>
      <w:r>
        <w:rPr>
          <w:color w:val="1D1D1B"/>
          <w:w w:val="105"/>
        </w:rPr>
        <w:t>de</w:t>
      </w:r>
      <w:r>
        <w:rPr>
          <w:color w:val="1D1D1B"/>
          <w:spacing w:val="-16"/>
          <w:w w:val="105"/>
        </w:rPr>
        <w:t> </w:t>
      </w:r>
      <w:r>
        <w:rPr>
          <w:color w:val="1D1D1B"/>
          <w:w w:val="105"/>
        </w:rPr>
        <w:t>integración</w:t>
      </w:r>
      <w:r>
        <w:rPr>
          <w:color w:val="1D1D1B"/>
          <w:spacing w:val="-16"/>
          <w:w w:val="105"/>
        </w:rPr>
        <w:t> </w:t>
      </w:r>
      <w:r>
        <w:rPr>
          <w:color w:val="1D1D1B"/>
          <w:w w:val="105"/>
        </w:rPr>
        <w:t>social</w:t>
      </w:r>
      <w:r>
        <w:rPr>
          <w:color w:val="1D1D1B"/>
          <w:spacing w:val="-16"/>
          <w:w w:val="105"/>
        </w:rPr>
        <w:t> </w:t>
      </w:r>
      <w:r>
        <w:rPr>
          <w:color w:val="1D1D1B"/>
          <w:w w:val="105"/>
        </w:rPr>
        <w:t>y consulta</w:t>
      </w:r>
      <w:r>
        <w:rPr>
          <w:color w:val="1D1D1B"/>
          <w:spacing w:val="-23"/>
          <w:w w:val="105"/>
        </w:rPr>
        <w:t> </w:t>
      </w:r>
      <w:r>
        <w:rPr>
          <w:color w:val="1D1D1B"/>
          <w:spacing w:val="-4"/>
          <w:w w:val="105"/>
        </w:rPr>
        <w:t>popular.</w:t>
      </w:r>
      <w:r>
        <w:rPr>
          <w:color w:val="1D1D1B"/>
          <w:spacing w:val="-23"/>
          <w:w w:val="105"/>
        </w:rPr>
        <w:t> </w:t>
      </w:r>
      <w:r>
        <w:rPr>
          <w:color w:val="1D1D1B"/>
          <w:w w:val="105"/>
        </w:rPr>
        <w:t>Finalmente,</w:t>
      </w:r>
      <w:r>
        <w:rPr>
          <w:color w:val="1D1D1B"/>
          <w:spacing w:val="-23"/>
          <w:w w:val="105"/>
        </w:rPr>
        <w:t> </w:t>
      </w:r>
      <w:r>
        <w:rPr>
          <w:color w:val="1D1D1B"/>
          <w:w w:val="105"/>
        </w:rPr>
        <w:t>los</w:t>
      </w:r>
      <w:r>
        <w:rPr>
          <w:color w:val="1D1D1B"/>
          <w:spacing w:val="-23"/>
          <w:w w:val="105"/>
        </w:rPr>
        <w:t> </w:t>
      </w:r>
      <w:r>
        <w:rPr>
          <w:color w:val="1D1D1B"/>
          <w:w w:val="105"/>
        </w:rPr>
        <w:t>procesos</w:t>
      </w:r>
      <w:r>
        <w:rPr>
          <w:color w:val="1D1D1B"/>
          <w:spacing w:val="-22"/>
          <w:w w:val="105"/>
        </w:rPr>
        <w:t> </w:t>
      </w:r>
      <w:r>
        <w:rPr>
          <w:color w:val="1D1D1B"/>
          <w:w w:val="105"/>
        </w:rPr>
        <w:t>democráticos</w:t>
      </w:r>
      <w:r>
        <w:rPr>
          <w:color w:val="1D1D1B"/>
          <w:spacing w:val="-22"/>
          <w:w w:val="105"/>
        </w:rPr>
        <w:t> </w:t>
      </w:r>
      <w:r>
        <w:rPr>
          <w:color w:val="1D1D1B"/>
          <w:w w:val="105"/>
        </w:rPr>
        <w:t>por</w:t>
      </w:r>
      <w:r>
        <w:rPr>
          <w:color w:val="1D1D1B"/>
          <w:spacing w:val="-23"/>
          <w:w w:val="105"/>
        </w:rPr>
        <w:t> </w:t>
      </w:r>
      <w:r>
        <w:rPr>
          <w:color w:val="1D1D1B"/>
          <w:w w:val="105"/>
        </w:rPr>
        <w:t>los</w:t>
      </w:r>
      <w:r>
        <w:rPr>
          <w:color w:val="1D1D1B"/>
          <w:spacing w:val="-23"/>
          <w:w w:val="105"/>
        </w:rPr>
        <w:t> </w:t>
      </w:r>
      <w:r>
        <w:rPr>
          <w:color w:val="1D1D1B"/>
          <w:w w:val="105"/>
        </w:rPr>
        <w:t>que</w:t>
      </w:r>
      <w:r>
        <w:rPr>
          <w:color w:val="1D1D1B"/>
          <w:spacing w:val="-23"/>
          <w:w w:val="105"/>
        </w:rPr>
        <w:t> </w:t>
      </w:r>
      <w:r>
        <w:rPr>
          <w:color w:val="1D1D1B"/>
          <w:w w:val="105"/>
        </w:rPr>
        <w:t>ha atravesado</w:t>
      </w:r>
      <w:r>
        <w:rPr>
          <w:color w:val="1D1D1B"/>
          <w:spacing w:val="-34"/>
          <w:w w:val="105"/>
        </w:rPr>
        <w:t> </w:t>
      </w:r>
      <w:r>
        <w:rPr>
          <w:color w:val="1D1D1B"/>
          <w:w w:val="105"/>
        </w:rPr>
        <w:t>nuestro</w:t>
      </w:r>
      <w:r>
        <w:rPr>
          <w:color w:val="1D1D1B"/>
          <w:spacing w:val="-34"/>
          <w:w w:val="105"/>
        </w:rPr>
        <w:t> </w:t>
      </w:r>
      <w:r>
        <w:rPr>
          <w:color w:val="1D1D1B"/>
          <w:w w:val="105"/>
        </w:rPr>
        <w:t>país</w:t>
      </w:r>
      <w:r>
        <w:rPr>
          <w:color w:val="1D1D1B"/>
          <w:spacing w:val="-34"/>
          <w:w w:val="105"/>
        </w:rPr>
        <w:t> </w:t>
      </w:r>
      <w:r>
        <w:rPr>
          <w:color w:val="1D1D1B"/>
          <w:w w:val="105"/>
        </w:rPr>
        <w:t>exigen</w:t>
      </w:r>
      <w:r>
        <w:rPr>
          <w:color w:val="1D1D1B"/>
          <w:spacing w:val="-33"/>
          <w:w w:val="105"/>
        </w:rPr>
        <w:t> </w:t>
      </w:r>
      <w:r>
        <w:rPr>
          <w:color w:val="1D1D1B"/>
          <w:w w:val="105"/>
        </w:rPr>
        <w:t>una</w:t>
      </w:r>
      <w:r>
        <w:rPr>
          <w:color w:val="1D1D1B"/>
          <w:spacing w:val="-34"/>
          <w:w w:val="105"/>
        </w:rPr>
        <w:t> </w:t>
      </w:r>
      <w:r>
        <w:rPr>
          <w:color w:val="1D1D1B"/>
          <w:w w:val="105"/>
        </w:rPr>
        <w:t>mayor</w:t>
      </w:r>
      <w:r>
        <w:rPr>
          <w:color w:val="1D1D1B"/>
          <w:spacing w:val="-34"/>
          <w:w w:val="105"/>
        </w:rPr>
        <w:t> </w:t>
      </w:r>
      <w:r>
        <w:rPr>
          <w:color w:val="1D1D1B"/>
          <w:w w:val="105"/>
        </w:rPr>
        <w:t>relación</w:t>
      </w:r>
      <w:r>
        <w:rPr>
          <w:color w:val="1D1D1B"/>
          <w:spacing w:val="-34"/>
          <w:w w:val="105"/>
        </w:rPr>
        <w:t> </w:t>
      </w:r>
      <w:r>
        <w:rPr>
          <w:color w:val="1D1D1B"/>
          <w:w w:val="105"/>
        </w:rPr>
        <w:t>entre</w:t>
      </w:r>
      <w:r>
        <w:rPr>
          <w:color w:val="1D1D1B"/>
          <w:spacing w:val="-34"/>
          <w:w w:val="105"/>
        </w:rPr>
        <w:t> </w:t>
      </w:r>
      <w:r>
        <w:rPr>
          <w:color w:val="1D1D1B"/>
          <w:w w:val="105"/>
        </w:rPr>
        <w:t>los</w:t>
      </w:r>
      <w:r>
        <w:rPr>
          <w:color w:val="1D1D1B"/>
          <w:spacing w:val="-34"/>
          <w:w w:val="105"/>
        </w:rPr>
        <w:t> </w:t>
      </w:r>
      <w:r>
        <w:rPr>
          <w:color w:val="1D1D1B"/>
          <w:w w:val="105"/>
        </w:rPr>
        <w:t>ciudadanos y</w:t>
      </w:r>
      <w:r>
        <w:rPr>
          <w:color w:val="1D1D1B"/>
          <w:spacing w:val="-32"/>
          <w:w w:val="105"/>
        </w:rPr>
        <w:t> </w:t>
      </w:r>
      <w:r>
        <w:rPr>
          <w:color w:val="1D1D1B"/>
          <w:w w:val="105"/>
        </w:rPr>
        <w:t>los</w:t>
      </w:r>
      <w:r>
        <w:rPr>
          <w:color w:val="1D1D1B"/>
          <w:spacing w:val="-32"/>
          <w:w w:val="105"/>
        </w:rPr>
        <w:t> </w:t>
      </w:r>
      <w:r>
        <w:rPr>
          <w:color w:val="1D1D1B"/>
          <w:w w:val="105"/>
        </w:rPr>
        <w:t>gobernantes.</w:t>
      </w:r>
    </w:p>
    <w:p>
      <w:pPr>
        <w:pStyle w:val="BodyText"/>
        <w:spacing w:before="9"/>
        <w:rPr>
          <w:sz w:val="24"/>
        </w:rPr>
      </w:pPr>
    </w:p>
    <w:p>
      <w:pPr>
        <w:pStyle w:val="Heading6"/>
        <w:ind w:left="113"/>
      </w:pPr>
      <w:r>
        <w:rPr>
          <w:color w:val="1D1D1B"/>
          <w:w w:val="85"/>
        </w:rPr>
        <w:t>Puntos concluyentes</w:t>
      </w:r>
    </w:p>
    <w:p>
      <w:pPr>
        <w:pStyle w:val="BodyText"/>
        <w:spacing w:before="5"/>
        <w:rPr>
          <w:rFonts w:ascii="Verdana"/>
          <w:b/>
          <w:sz w:val="27"/>
        </w:rPr>
      </w:pPr>
    </w:p>
    <w:p>
      <w:pPr>
        <w:pStyle w:val="BodyText"/>
        <w:spacing w:line="271" w:lineRule="auto"/>
        <w:ind w:left="113" w:right="114"/>
        <w:jc w:val="both"/>
      </w:pPr>
      <w:r>
        <w:rPr>
          <w:color w:val="1D1D1B"/>
          <w:w w:val="105"/>
        </w:rPr>
        <w:t>Por</w:t>
      </w:r>
      <w:r>
        <w:rPr>
          <w:color w:val="1D1D1B"/>
          <w:spacing w:val="-20"/>
          <w:w w:val="105"/>
        </w:rPr>
        <w:t> </w:t>
      </w:r>
      <w:r>
        <w:rPr>
          <w:color w:val="1D1D1B"/>
          <w:w w:val="105"/>
        </w:rPr>
        <w:t>todo</w:t>
      </w:r>
      <w:r>
        <w:rPr>
          <w:color w:val="1D1D1B"/>
          <w:spacing w:val="-19"/>
          <w:w w:val="105"/>
        </w:rPr>
        <w:t> </w:t>
      </w:r>
      <w:r>
        <w:rPr>
          <w:color w:val="1D1D1B"/>
          <w:w w:val="105"/>
        </w:rPr>
        <w:t>lo</w:t>
      </w:r>
      <w:r>
        <w:rPr>
          <w:color w:val="1D1D1B"/>
          <w:spacing w:val="-20"/>
          <w:w w:val="105"/>
        </w:rPr>
        <w:t> </w:t>
      </w:r>
      <w:r>
        <w:rPr>
          <w:color w:val="1D1D1B"/>
          <w:spacing w:val="-3"/>
          <w:w w:val="105"/>
        </w:rPr>
        <w:t>anterior,</w:t>
      </w:r>
      <w:r>
        <w:rPr>
          <w:color w:val="1D1D1B"/>
          <w:spacing w:val="-20"/>
          <w:w w:val="105"/>
        </w:rPr>
        <w:t> </w:t>
      </w:r>
      <w:r>
        <w:rPr>
          <w:color w:val="1D1D1B"/>
          <w:w w:val="105"/>
        </w:rPr>
        <w:t>una</w:t>
      </w:r>
      <w:r>
        <w:rPr>
          <w:color w:val="1D1D1B"/>
          <w:spacing w:val="-20"/>
          <w:w w:val="105"/>
        </w:rPr>
        <w:t> </w:t>
      </w:r>
      <w:r>
        <w:rPr>
          <w:color w:val="1D1D1B"/>
          <w:w w:val="105"/>
        </w:rPr>
        <w:t>acción</w:t>
      </w:r>
      <w:r>
        <w:rPr>
          <w:color w:val="1D1D1B"/>
          <w:spacing w:val="-20"/>
          <w:w w:val="105"/>
        </w:rPr>
        <w:t> </w:t>
      </w:r>
      <w:r>
        <w:rPr>
          <w:color w:val="1D1D1B"/>
          <w:w w:val="105"/>
        </w:rPr>
        <w:t>viable</w:t>
      </w:r>
      <w:r>
        <w:rPr>
          <w:color w:val="1D1D1B"/>
          <w:spacing w:val="-19"/>
          <w:w w:val="105"/>
        </w:rPr>
        <w:t> </w:t>
      </w:r>
      <w:r>
        <w:rPr>
          <w:color w:val="1D1D1B"/>
          <w:w w:val="105"/>
        </w:rPr>
        <w:t>en</w:t>
      </w:r>
      <w:r>
        <w:rPr>
          <w:color w:val="1D1D1B"/>
          <w:spacing w:val="-19"/>
          <w:w w:val="105"/>
        </w:rPr>
        <w:t> </w:t>
      </w:r>
      <w:r>
        <w:rPr>
          <w:color w:val="1D1D1B"/>
          <w:w w:val="105"/>
        </w:rPr>
        <w:t>la</w:t>
      </w:r>
      <w:r>
        <w:rPr>
          <w:color w:val="1D1D1B"/>
          <w:spacing w:val="-19"/>
          <w:w w:val="105"/>
        </w:rPr>
        <w:t> </w:t>
      </w:r>
      <w:r>
        <w:rPr>
          <w:color w:val="1D1D1B"/>
          <w:w w:val="105"/>
        </w:rPr>
        <w:t>comunidad,</w:t>
      </w:r>
      <w:r>
        <w:rPr>
          <w:color w:val="1D1D1B"/>
          <w:spacing w:val="-20"/>
          <w:w w:val="105"/>
        </w:rPr>
        <w:t> </w:t>
      </w:r>
      <w:r>
        <w:rPr>
          <w:color w:val="1D1D1B"/>
          <w:w w:val="105"/>
        </w:rPr>
        <w:t>concretamente en el municipio, es fomentar y establecer centros de mediación, con la finalidad atender de manera profesional y por medios pacíficos,  los conflictos que se llegasen a presentar entre ciudadanos de dicha entidad territorial, contribuyendo de esta manera al bienestar social y comunitario.</w:t>
      </w:r>
      <w:r>
        <w:rPr>
          <w:color w:val="1D1D1B"/>
          <w:spacing w:val="-31"/>
          <w:w w:val="105"/>
        </w:rPr>
        <w:t> </w:t>
      </w:r>
      <w:r>
        <w:rPr>
          <w:color w:val="1D1D1B"/>
          <w:w w:val="105"/>
        </w:rPr>
        <w:t>Sin</w:t>
      </w:r>
      <w:r>
        <w:rPr>
          <w:color w:val="1D1D1B"/>
          <w:spacing w:val="-31"/>
          <w:w w:val="105"/>
        </w:rPr>
        <w:t> </w:t>
      </w:r>
      <w:r>
        <w:rPr>
          <w:color w:val="1D1D1B"/>
          <w:w w:val="105"/>
        </w:rPr>
        <w:t>duda,</w:t>
      </w:r>
      <w:r>
        <w:rPr>
          <w:color w:val="1D1D1B"/>
          <w:spacing w:val="-31"/>
          <w:w w:val="105"/>
        </w:rPr>
        <w:t> </w:t>
      </w:r>
      <w:r>
        <w:rPr>
          <w:color w:val="1D1D1B"/>
          <w:w w:val="105"/>
        </w:rPr>
        <w:t>el</w:t>
      </w:r>
      <w:r>
        <w:rPr>
          <w:color w:val="1D1D1B"/>
          <w:spacing w:val="-31"/>
          <w:w w:val="105"/>
        </w:rPr>
        <w:t> </w:t>
      </w:r>
      <w:r>
        <w:rPr>
          <w:color w:val="1D1D1B"/>
          <w:w w:val="105"/>
        </w:rPr>
        <w:t>gobierno</w:t>
      </w:r>
      <w:r>
        <w:rPr>
          <w:color w:val="1D1D1B"/>
          <w:spacing w:val="-31"/>
          <w:w w:val="105"/>
        </w:rPr>
        <w:t> </w:t>
      </w:r>
      <w:r>
        <w:rPr>
          <w:color w:val="1D1D1B"/>
          <w:w w:val="105"/>
        </w:rPr>
        <w:t>municipal</w:t>
      </w:r>
      <w:r>
        <w:rPr>
          <w:color w:val="1D1D1B"/>
          <w:spacing w:val="-31"/>
          <w:w w:val="105"/>
        </w:rPr>
        <w:t> </w:t>
      </w:r>
      <w:r>
        <w:rPr>
          <w:color w:val="1D1D1B"/>
          <w:w w:val="105"/>
        </w:rPr>
        <w:t>es</w:t>
      </w:r>
      <w:r>
        <w:rPr>
          <w:color w:val="1D1D1B"/>
          <w:spacing w:val="-31"/>
          <w:w w:val="105"/>
        </w:rPr>
        <w:t> </w:t>
      </w:r>
      <w:r>
        <w:rPr>
          <w:color w:val="1D1D1B"/>
          <w:w w:val="105"/>
        </w:rPr>
        <w:t>el</w:t>
      </w:r>
      <w:r>
        <w:rPr>
          <w:color w:val="1D1D1B"/>
          <w:spacing w:val="-31"/>
          <w:w w:val="105"/>
        </w:rPr>
        <w:t> </w:t>
      </w:r>
      <w:r>
        <w:rPr>
          <w:color w:val="1D1D1B"/>
          <w:w w:val="105"/>
        </w:rPr>
        <w:t>ámbito</w:t>
      </w:r>
      <w:r>
        <w:rPr>
          <w:color w:val="1D1D1B"/>
          <w:spacing w:val="-31"/>
          <w:w w:val="105"/>
        </w:rPr>
        <w:t> </w:t>
      </w:r>
      <w:r>
        <w:rPr>
          <w:color w:val="1D1D1B"/>
          <w:w w:val="105"/>
        </w:rPr>
        <w:t>más</w:t>
      </w:r>
      <w:r>
        <w:rPr>
          <w:color w:val="1D1D1B"/>
          <w:spacing w:val="-31"/>
          <w:w w:val="105"/>
        </w:rPr>
        <w:t> </w:t>
      </w:r>
      <w:r>
        <w:rPr>
          <w:color w:val="1D1D1B"/>
          <w:w w:val="105"/>
        </w:rPr>
        <w:t>cercano</w:t>
      </w:r>
      <w:r>
        <w:rPr>
          <w:color w:val="1D1D1B"/>
          <w:spacing w:val="-31"/>
          <w:w w:val="105"/>
        </w:rPr>
        <w:t> </w:t>
      </w:r>
      <w:r>
        <w:rPr>
          <w:color w:val="1D1D1B"/>
          <w:w w:val="105"/>
        </w:rPr>
        <w:t>a la</w:t>
      </w:r>
      <w:r>
        <w:rPr>
          <w:color w:val="1D1D1B"/>
          <w:spacing w:val="-48"/>
          <w:w w:val="105"/>
        </w:rPr>
        <w:t> </w:t>
      </w:r>
      <w:r>
        <w:rPr>
          <w:color w:val="1D1D1B"/>
          <w:w w:val="105"/>
        </w:rPr>
        <w:t>población,</w:t>
      </w:r>
      <w:r>
        <w:rPr>
          <w:color w:val="1D1D1B"/>
          <w:spacing w:val="-47"/>
          <w:w w:val="105"/>
        </w:rPr>
        <w:t> </w:t>
      </w:r>
      <w:r>
        <w:rPr>
          <w:color w:val="1D1D1B"/>
          <w:w w:val="105"/>
        </w:rPr>
        <w:t>y</w:t>
      </w:r>
      <w:r>
        <w:rPr>
          <w:color w:val="1D1D1B"/>
          <w:spacing w:val="-47"/>
          <w:w w:val="105"/>
        </w:rPr>
        <w:t> </w:t>
      </w:r>
      <w:r>
        <w:rPr>
          <w:color w:val="1D1D1B"/>
          <w:w w:val="105"/>
        </w:rPr>
        <w:t>por</w:t>
      </w:r>
      <w:r>
        <w:rPr>
          <w:color w:val="1D1D1B"/>
          <w:spacing w:val="-47"/>
          <w:w w:val="105"/>
        </w:rPr>
        <w:t> </w:t>
      </w:r>
      <w:r>
        <w:rPr>
          <w:color w:val="1D1D1B"/>
          <w:w w:val="105"/>
        </w:rPr>
        <w:t>ello,</w:t>
      </w:r>
      <w:r>
        <w:rPr>
          <w:color w:val="1D1D1B"/>
          <w:spacing w:val="-47"/>
          <w:w w:val="105"/>
        </w:rPr>
        <w:t> </w:t>
      </w:r>
      <w:r>
        <w:rPr>
          <w:color w:val="1D1D1B"/>
          <w:w w:val="105"/>
        </w:rPr>
        <w:t>puede</w:t>
      </w:r>
      <w:r>
        <w:rPr>
          <w:color w:val="1D1D1B"/>
          <w:spacing w:val="-47"/>
          <w:w w:val="105"/>
        </w:rPr>
        <w:t> </w:t>
      </w:r>
      <w:r>
        <w:rPr>
          <w:color w:val="1D1D1B"/>
          <w:w w:val="105"/>
        </w:rPr>
        <w:t>instrumentar</w:t>
      </w:r>
      <w:r>
        <w:rPr>
          <w:color w:val="1D1D1B"/>
          <w:spacing w:val="-47"/>
          <w:w w:val="105"/>
        </w:rPr>
        <w:t> </w:t>
      </w:r>
      <w:r>
        <w:rPr>
          <w:color w:val="1D1D1B"/>
          <w:w w:val="105"/>
        </w:rPr>
        <w:t>pláticas,</w:t>
      </w:r>
      <w:r>
        <w:rPr>
          <w:color w:val="1D1D1B"/>
          <w:spacing w:val="-47"/>
          <w:w w:val="105"/>
        </w:rPr>
        <w:t> </w:t>
      </w:r>
      <w:r>
        <w:rPr>
          <w:color w:val="1D1D1B"/>
          <w:w w:val="105"/>
        </w:rPr>
        <w:t>talleres</w:t>
      </w:r>
      <w:r>
        <w:rPr>
          <w:color w:val="1D1D1B"/>
          <w:spacing w:val="-47"/>
          <w:w w:val="105"/>
        </w:rPr>
        <w:t> </w:t>
      </w:r>
      <w:r>
        <w:rPr>
          <w:color w:val="1D1D1B"/>
          <w:w w:val="105"/>
        </w:rPr>
        <w:t>y</w:t>
      </w:r>
      <w:r>
        <w:rPr>
          <w:color w:val="1D1D1B"/>
          <w:spacing w:val="-47"/>
          <w:w w:val="105"/>
        </w:rPr>
        <w:t> </w:t>
      </w:r>
      <w:r>
        <w:rPr>
          <w:color w:val="1D1D1B"/>
          <w:w w:val="105"/>
        </w:rPr>
        <w:t>estrategias encaminadas a </w:t>
      </w:r>
      <w:r>
        <w:rPr>
          <w:color w:val="1D1D1B"/>
          <w:spacing w:val="-3"/>
          <w:w w:val="105"/>
        </w:rPr>
        <w:t>disminuir, </w:t>
      </w:r>
      <w:r>
        <w:rPr>
          <w:color w:val="1D1D1B"/>
          <w:w w:val="105"/>
        </w:rPr>
        <w:t>en principio, las conductas violentas, pero también</w:t>
      </w:r>
      <w:r>
        <w:rPr>
          <w:color w:val="1D1D1B"/>
          <w:spacing w:val="-12"/>
          <w:w w:val="105"/>
        </w:rPr>
        <w:t> </w:t>
      </w:r>
      <w:r>
        <w:rPr>
          <w:color w:val="1D1D1B"/>
          <w:w w:val="105"/>
        </w:rPr>
        <w:t>a</w:t>
      </w:r>
      <w:r>
        <w:rPr>
          <w:color w:val="1D1D1B"/>
          <w:spacing w:val="-13"/>
          <w:w w:val="105"/>
        </w:rPr>
        <w:t> </w:t>
      </w:r>
      <w:r>
        <w:rPr>
          <w:color w:val="1D1D1B"/>
          <w:w w:val="105"/>
        </w:rPr>
        <w:t>fomentar</w:t>
      </w:r>
      <w:r>
        <w:rPr>
          <w:color w:val="1D1D1B"/>
          <w:spacing w:val="-13"/>
          <w:w w:val="105"/>
        </w:rPr>
        <w:t> </w:t>
      </w:r>
      <w:r>
        <w:rPr>
          <w:color w:val="1D1D1B"/>
          <w:w w:val="105"/>
        </w:rPr>
        <w:t>la</w:t>
      </w:r>
      <w:r>
        <w:rPr>
          <w:color w:val="1D1D1B"/>
          <w:spacing w:val="-13"/>
          <w:w w:val="105"/>
        </w:rPr>
        <w:t> </w:t>
      </w:r>
      <w:r>
        <w:rPr>
          <w:color w:val="1D1D1B"/>
          <w:w w:val="105"/>
        </w:rPr>
        <w:t>mediación</w:t>
      </w:r>
      <w:r>
        <w:rPr>
          <w:color w:val="1D1D1B"/>
          <w:spacing w:val="-13"/>
          <w:w w:val="105"/>
        </w:rPr>
        <w:t> </w:t>
      </w:r>
      <w:r>
        <w:rPr>
          <w:color w:val="1D1D1B"/>
          <w:w w:val="105"/>
        </w:rPr>
        <w:t>en</w:t>
      </w:r>
      <w:r>
        <w:rPr>
          <w:color w:val="1D1D1B"/>
          <w:spacing w:val="-13"/>
          <w:w w:val="105"/>
        </w:rPr>
        <w:t> </w:t>
      </w:r>
      <w:r>
        <w:rPr>
          <w:color w:val="1D1D1B"/>
          <w:w w:val="105"/>
        </w:rPr>
        <w:t>caso</w:t>
      </w:r>
      <w:r>
        <w:rPr>
          <w:color w:val="1D1D1B"/>
          <w:spacing w:val="-13"/>
          <w:w w:val="105"/>
        </w:rPr>
        <w:t> </w:t>
      </w:r>
      <w:r>
        <w:rPr>
          <w:color w:val="1D1D1B"/>
          <w:w w:val="105"/>
        </w:rPr>
        <w:t>de</w:t>
      </w:r>
      <w:r>
        <w:rPr>
          <w:color w:val="1D1D1B"/>
          <w:spacing w:val="-13"/>
          <w:w w:val="105"/>
        </w:rPr>
        <w:t> </w:t>
      </w:r>
      <w:r>
        <w:rPr>
          <w:color w:val="1D1D1B"/>
          <w:w w:val="105"/>
        </w:rPr>
        <w:t>conflictos</w:t>
      </w:r>
      <w:r>
        <w:rPr>
          <w:color w:val="1D1D1B"/>
          <w:spacing w:val="-13"/>
          <w:w w:val="105"/>
        </w:rPr>
        <w:t> </w:t>
      </w:r>
      <w:r>
        <w:rPr>
          <w:color w:val="1D1D1B"/>
          <w:w w:val="105"/>
        </w:rPr>
        <w:t>y</w:t>
      </w:r>
      <w:r>
        <w:rPr>
          <w:color w:val="1D1D1B"/>
          <w:spacing w:val="-13"/>
          <w:w w:val="105"/>
        </w:rPr>
        <w:t> </w:t>
      </w:r>
      <w:r>
        <w:rPr>
          <w:color w:val="1D1D1B"/>
          <w:w w:val="105"/>
        </w:rPr>
        <w:t>problemas</w:t>
      </w:r>
      <w:r>
        <w:rPr>
          <w:color w:val="1D1D1B"/>
          <w:spacing w:val="-12"/>
          <w:w w:val="105"/>
        </w:rPr>
        <w:t> </w:t>
      </w:r>
      <w:r>
        <w:rPr>
          <w:color w:val="1D1D1B"/>
          <w:w w:val="105"/>
        </w:rPr>
        <w:t>de cualquier</w:t>
      </w:r>
      <w:r>
        <w:rPr>
          <w:color w:val="1D1D1B"/>
          <w:spacing w:val="-28"/>
          <w:w w:val="105"/>
        </w:rPr>
        <w:t> </w:t>
      </w:r>
      <w:r>
        <w:rPr>
          <w:color w:val="1D1D1B"/>
          <w:w w:val="105"/>
        </w:rPr>
        <w:t>índole.</w:t>
      </w:r>
    </w:p>
    <w:p>
      <w:pPr>
        <w:pStyle w:val="BodyText"/>
        <w:spacing w:before="10"/>
        <w:rPr>
          <w:sz w:val="24"/>
        </w:rPr>
      </w:pPr>
    </w:p>
    <w:p>
      <w:pPr>
        <w:pStyle w:val="BodyText"/>
        <w:spacing w:line="271" w:lineRule="auto"/>
        <w:ind w:left="113" w:right="114"/>
        <w:jc w:val="both"/>
      </w:pPr>
      <w:r>
        <w:rPr>
          <w:color w:val="1D1D1B"/>
          <w:w w:val="105"/>
        </w:rPr>
        <w:t>Con el avance en la instrumentación de la justicia, será necesario e imprescindible avanzar hacia un nuevo modelo, donde la mediación sea parte del proceso preventivo para disminuir y atacar la violencia  y la delincuencia. Muchas de las manifestaciones delincuenciales son generadas</w:t>
      </w:r>
      <w:r>
        <w:rPr>
          <w:color w:val="1D1D1B"/>
          <w:spacing w:val="-16"/>
          <w:w w:val="105"/>
        </w:rPr>
        <w:t> </w:t>
      </w:r>
      <w:r>
        <w:rPr>
          <w:color w:val="1D1D1B"/>
          <w:w w:val="105"/>
        </w:rPr>
        <w:t>no</w:t>
      </w:r>
      <w:r>
        <w:rPr>
          <w:color w:val="1D1D1B"/>
          <w:spacing w:val="-15"/>
          <w:w w:val="105"/>
        </w:rPr>
        <w:t> </w:t>
      </w:r>
      <w:r>
        <w:rPr>
          <w:color w:val="1D1D1B"/>
          <w:w w:val="105"/>
        </w:rPr>
        <w:t>sólo</w:t>
      </w:r>
      <w:r>
        <w:rPr>
          <w:color w:val="1D1D1B"/>
          <w:spacing w:val="-15"/>
          <w:w w:val="105"/>
        </w:rPr>
        <w:t> </w:t>
      </w:r>
      <w:r>
        <w:rPr>
          <w:color w:val="1D1D1B"/>
          <w:w w:val="105"/>
        </w:rPr>
        <w:t>por</w:t>
      </w:r>
      <w:r>
        <w:rPr>
          <w:color w:val="1D1D1B"/>
          <w:spacing w:val="-15"/>
          <w:w w:val="105"/>
        </w:rPr>
        <w:t> </w:t>
      </w:r>
      <w:r>
        <w:rPr>
          <w:color w:val="1D1D1B"/>
          <w:w w:val="105"/>
        </w:rPr>
        <w:t>la</w:t>
      </w:r>
      <w:r>
        <w:rPr>
          <w:color w:val="1D1D1B"/>
          <w:spacing w:val="-15"/>
          <w:w w:val="105"/>
        </w:rPr>
        <w:t> </w:t>
      </w:r>
      <w:r>
        <w:rPr>
          <w:color w:val="1D1D1B"/>
          <w:w w:val="105"/>
        </w:rPr>
        <w:t>falta</w:t>
      </w:r>
      <w:r>
        <w:rPr>
          <w:color w:val="1D1D1B"/>
          <w:spacing w:val="-15"/>
          <w:w w:val="105"/>
        </w:rPr>
        <w:t> </w:t>
      </w:r>
      <w:r>
        <w:rPr>
          <w:color w:val="1D1D1B"/>
          <w:w w:val="105"/>
        </w:rPr>
        <w:t>de</w:t>
      </w:r>
      <w:r>
        <w:rPr>
          <w:color w:val="1D1D1B"/>
          <w:spacing w:val="-15"/>
          <w:w w:val="105"/>
        </w:rPr>
        <w:t> </w:t>
      </w:r>
      <w:r>
        <w:rPr>
          <w:color w:val="1D1D1B"/>
          <w:w w:val="105"/>
        </w:rPr>
        <w:t>adaptación</w:t>
      </w:r>
      <w:r>
        <w:rPr>
          <w:color w:val="1D1D1B"/>
          <w:spacing w:val="-16"/>
          <w:w w:val="105"/>
        </w:rPr>
        <w:t> </w:t>
      </w:r>
      <w:r>
        <w:rPr>
          <w:color w:val="1D1D1B"/>
          <w:w w:val="105"/>
        </w:rPr>
        <w:t>de</w:t>
      </w:r>
      <w:r>
        <w:rPr>
          <w:color w:val="1D1D1B"/>
          <w:spacing w:val="-15"/>
          <w:w w:val="105"/>
        </w:rPr>
        <w:t> </w:t>
      </w:r>
      <w:r>
        <w:rPr>
          <w:color w:val="1D1D1B"/>
          <w:w w:val="105"/>
        </w:rPr>
        <w:t>los</w:t>
      </w:r>
      <w:r>
        <w:rPr>
          <w:color w:val="1D1D1B"/>
          <w:spacing w:val="-15"/>
          <w:w w:val="105"/>
        </w:rPr>
        <w:t> </w:t>
      </w:r>
      <w:r>
        <w:rPr>
          <w:color w:val="1D1D1B"/>
          <w:w w:val="105"/>
        </w:rPr>
        <w:t>jóvenes,</w:t>
      </w:r>
      <w:r>
        <w:rPr>
          <w:color w:val="1D1D1B"/>
          <w:spacing w:val="-15"/>
          <w:w w:val="105"/>
        </w:rPr>
        <w:t> </w:t>
      </w:r>
      <w:r>
        <w:rPr>
          <w:color w:val="1D1D1B"/>
          <w:w w:val="105"/>
        </w:rPr>
        <w:t>sino</w:t>
      </w:r>
      <w:r>
        <w:rPr>
          <w:color w:val="1D1D1B"/>
          <w:spacing w:val="-15"/>
          <w:w w:val="105"/>
        </w:rPr>
        <w:t> </w:t>
      </w:r>
      <w:r>
        <w:rPr>
          <w:color w:val="1D1D1B"/>
          <w:w w:val="105"/>
        </w:rPr>
        <w:t>por</w:t>
      </w:r>
      <w:r>
        <w:rPr>
          <w:color w:val="1D1D1B"/>
          <w:spacing w:val="-15"/>
          <w:w w:val="105"/>
        </w:rPr>
        <w:t> </w:t>
      </w:r>
      <w:r>
        <w:rPr>
          <w:color w:val="1D1D1B"/>
          <w:w w:val="105"/>
        </w:rPr>
        <w:t>la falta</w:t>
      </w:r>
      <w:r>
        <w:rPr>
          <w:color w:val="1D1D1B"/>
          <w:spacing w:val="-17"/>
          <w:w w:val="105"/>
        </w:rPr>
        <w:t> </w:t>
      </w:r>
      <w:r>
        <w:rPr>
          <w:color w:val="1D1D1B"/>
          <w:w w:val="105"/>
        </w:rPr>
        <w:t>de</w:t>
      </w:r>
      <w:r>
        <w:rPr>
          <w:color w:val="1D1D1B"/>
          <w:spacing w:val="-17"/>
          <w:w w:val="105"/>
        </w:rPr>
        <w:t> </w:t>
      </w:r>
      <w:r>
        <w:rPr>
          <w:color w:val="1D1D1B"/>
          <w:w w:val="105"/>
        </w:rPr>
        <w:t>adaptación</w:t>
      </w:r>
      <w:r>
        <w:rPr>
          <w:color w:val="1D1D1B"/>
          <w:spacing w:val="-18"/>
          <w:w w:val="105"/>
        </w:rPr>
        <w:t> </w:t>
      </w:r>
      <w:r>
        <w:rPr>
          <w:color w:val="1D1D1B"/>
          <w:w w:val="105"/>
        </w:rPr>
        <w:t>al</w:t>
      </w:r>
      <w:r>
        <w:rPr>
          <w:color w:val="1D1D1B"/>
          <w:spacing w:val="-17"/>
          <w:w w:val="105"/>
        </w:rPr>
        <w:t> </w:t>
      </w:r>
      <w:r>
        <w:rPr>
          <w:color w:val="1D1D1B"/>
          <w:w w:val="105"/>
        </w:rPr>
        <w:t>entorno.</w:t>
      </w:r>
    </w:p>
    <w:p>
      <w:pPr>
        <w:spacing w:after="0" w:line="271" w:lineRule="auto"/>
        <w:jc w:val="both"/>
        <w:sectPr>
          <w:pgSz w:w="9640" w:h="13040"/>
          <w:pgMar w:header="0" w:footer="653" w:top="740" w:bottom="840" w:left="1020" w:right="1300"/>
        </w:sectPr>
      </w:pPr>
    </w:p>
    <w:p>
      <w:pPr>
        <w:spacing w:before="39"/>
        <w:ind w:left="552" w:right="0" w:firstLine="0"/>
        <w:jc w:val="left"/>
        <w:rPr>
          <w:rFonts w:ascii="Palatino Linotype" w:hAnsi="Palatino Linotype"/>
          <w:sz w:val="18"/>
        </w:rPr>
      </w:pPr>
      <w:r>
        <w:rPr>
          <w:rFonts w:ascii="Palatino Linotype" w:hAnsi="Palatino Linotype"/>
          <w:color w:val="1D1D1B"/>
          <w:w w:val="95"/>
          <w:sz w:val="18"/>
        </w:rPr>
        <w:t>Mediación y conciliación de los conflictos: una alternativa constructiva para la paz</w:t>
      </w:r>
    </w:p>
    <w:p>
      <w:pPr>
        <w:pStyle w:val="BodyText"/>
        <w:spacing w:before="10"/>
        <w:rPr>
          <w:rFonts w:ascii="Palatino Linotype"/>
          <w:sz w:val="19"/>
        </w:rPr>
      </w:pPr>
    </w:p>
    <w:p>
      <w:pPr>
        <w:pStyle w:val="BodyText"/>
        <w:spacing w:line="271" w:lineRule="auto" w:before="57"/>
        <w:ind w:left="117" w:right="111"/>
        <w:jc w:val="both"/>
      </w:pPr>
      <w:r>
        <w:rPr>
          <w:color w:val="1D1D1B"/>
          <w:w w:val="105"/>
        </w:rPr>
        <w:t>Dichos</w:t>
      </w:r>
      <w:r>
        <w:rPr>
          <w:color w:val="1D1D1B"/>
          <w:spacing w:val="-15"/>
          <w:w w:val="105"/>
        </w:rPr>
        <w:t> </w:t>
      </w:r>
      <w:r>
        <w:rPr>
          <w:color w:val="1D1D1B"/>
          <w:w w:val="105"/>
        </w:rPr>
        <w:t>centros</w:t>
      </w:r>
      <w:r>
        <w:rPr>
          <w:color w:val="1D1D1B"/>
          <w:spacing w:val="-15"/>
          <w:w w:val="105"/>
        </w:rPr>
        <w:t> </w:t>
      </w:r>
      <w:r>
        <w:rPr>
          <w:color w:val="1D1D1B"/>
          <w:w w:val="105"/>
        </w:rPr>
        <w:t>de</w:t>
      </w:r>
      <w:r>
        <w:rPr>
          <w:color w:val="1D1D1B"/>
          <w:spacing w:val="-15"/>
          <w:w w:val="105"/>
        </w:rPr>
        <w:t> </w:t>
      </w:r>
      <w:r>
        <w:rPr>
          <w:color w:val="1D1D1B"/>
          <w:w w:val="105"/>
        </w:rPr>
        <w:t>mediación</w:t>
      </w:r>
      <w:r>
        <w:rPr>
          <w:color w:val="1D1D1B"/>
          <w:spacing w:val="-15"/>
          <w:w w:val="105"/>
        </w:rPr>
        <w:t> </w:t>
      </w:r>
      <w:r>
        <w:rPr>
          <w:color w:val="1D1D1B"/>
          <w:w w:val="105"/>
        </w:rPr>
        <w:t>municipal</w:t>
      </w:r>
      <w:r>
        <w:rPr>
          <w:color w:val="1D1D1B"/>
          <w:spacing w:val="-15"/>
          <w:w w:val="105"/>
        </w:rPr>
        <w:t> </w:t>
      </w:r>
      <w:r>
        <w:rPr>
          <w:color w:val="1D1D1B"/>
          <w:w w:val="105"/>
        </w:rPr>
        <w:t>podrían</w:t>
      </w:r>
      <w:r>
        <w:rPr>
          <w:color w:val="1D1D1B"/>
          <w:spacing w:val="-14"/>
          <w:w w:val="105"/>
        </w:rPr>
        <w:t> </w:t>
      </w:r>
      <w:r>
        <w:rPr>
          <w:color w:val="1D1D1B"/>
          <w:w w:val="105"/>
        </w:rPr>
        <w:t>atender</w:t>
      </w:r>
      <w:r>
        <w:rPr>
          <w:color w:val="1D1D1B"/>
          <w:spacing w:val="-15"/>
          <w:w w:val="105"/>
        </w:rPr>
        <w:t> </w:t>
      </w:r>
      <w:r>
        <w:rPr>
          <w:color w:val="1D1D1B"/>
          <w:w w:val="105"/>
        </w:rPr>
        <w:t>las</w:t>
      </w:r>
      <w:r>
        <w:rPr>
          <w:color w:val="1D1D1B"/>
          <w:spacing w:val="-14"/>
          <w:w w:val="105"/>
        </w:rPr>
        <w:t> </w:t>
      </w:r>
      <w:r>
        <w:rPr>
          <w:color w:val="1D1D1B"/>
          <w:w w:val="105"/>
        </w:rPr>
        <w:t>situaciones conflictivas</w:t>
      </w:r>
      <w:r>
        <w:rPr>
          <w:color w:val="1D1D1B"/>
          <w:spacing w:val="-30"/>
          <w:w w:val="105"/>
        </w:rPr>
        <w:t> </w:t>
      </w:r>
      <w:r>
        <w:rPr>
          <w:color w:val="1D1D1B"/>
          <w:w w:val="105"/>
        </w:rPr>
        <w:t>que</w:t>
      </w:r>
      <w:r>
        <w:rPr>
          <w:color w:val="1D1D1B"/>
          <w:spacing w:val="-29"/>
          <w:w w:val="105"/>
        </w:rPr>
        <w:t> </w:t>
      </w:r>
      <w:r>
        <w:rPr>
          <w:color w:val="1D1D1B"/>
          <w:w w:val="105"/>
        </w:rPr>
        <w:t>se</w:t>
      </w:r>
      <w:r>
        <w:rPr>
          <w:color w:val="1D1D1B"/>
          <w:spacing w:val="-30"/>
          <w:w w:val="105"/>
        </w:rPr>
        <w:t> </w:t>
      </w:r>
      <w:r>
        <w:rPr>
          <w:color w:val="1D1D1B"/>
          <w:w w:val="105"/>
        </w:rPr>
        <w:t>gestan</w:t>
      </w:r>
      <w:r>
        <w:rPr>
          <w:color w:val="1D1D1B"/>
          <w:spacing w:val="-30"/>
          <w:w w:val="105"/>
        </w:rPr>
        <w:t> </w:t>
      </w:r>
      <w:r>
        <w:rPr>
          <w:color w:val="1D1D1B"/>
          <w:w w:val="105"/>
        </w:rPr>
        <w:t>en</w:t>
      </w:r>
      <w:r>
        <w:rPr>
          <w:color w:val="1D1D1B"/>
          <w:spacing w:val="-29"/>
          <w:w w:val="105"/>
        </w:rPr>
        <w:t> </w:t>
      </w:r>
      <w:r>
        <w:rPr>
          <w:color w:val="1D1D1B"/>
          <w:w w:val="105"/>
        </w:rPr>
        <w:t>el</w:t>
      </w:r>
      <w:r>
        <w:rPr>
          <w:color w:val="1D1D1B"/>
          <w:spacing w:val="-29"/>
          <w:w w:val="105"/>
        </w:rPr>
        <w:t> </w:t>
      </w:r>
      <w:r>
        <w:rPr>
          <w:color w:val="1D1D1B"/>
          <w:w w:val="105"/>
        </w:rPr>
        <w:t>municipio,</w:t>
      </w:r>
      <w:r>
        <w:rPr>
          <w:color w:val="1D1D1B"/>
          <w:spacing w:val="-30"/>
          <w:w w:val="105"/>
        </w:rPr>
        <w:t> </w:t>
      </w:r>
      <w:r>
        <w:rPr>
          <w:color w:val="1D1D1B"/>
          <w:w w:val="105"/>
        </w:rPr>
        <w:t>ya</w:t>
      </w:r>
      <w:r>
        <w:rPr>
          <w:color w:val="1D1D1B"/>
          <w:spacing w:val="-29"/>
          <w:w w:val="105"/>
        </w:rPr>
        <w:t> </w:t>
      </w:r>
      <w:r>
        <w:rPr>
          <w:color w:val="1D1D1B"/>
          <w:w w:val="105"/>
        </w:rPr>
        <w:t>sea</w:t>
      </w:r>
      <w:r>
        <w:rPr>
          <w:color w:val="1D1D1B"/>
          <w:spacing w:val="-30"/>
          <w:w w:val="105"/>
        </w:rPr>
        <w:t> </w:t>
      </w:r>
      <w:r>
        <w:rPr>
          <w:color w:val="1D1D1B"/>
          <w:w w:val="105"/>
        </w:rPr>
        <w:t>de</w:t>
      </w:r>
      <w:r>
        <w:rPr>
          <w:color w:val="1D1D1B"/>
          <w:spacing w:val="-30"/>
          <w:w w:val="105"/>
        </w:rPr>
        <w:t> </w:t>
      </w:r>
      <w:r>
        <w:rPr>
          <w:color w:val="1D1D1B"/>
          <w:w w:val="105"/>
        </w:rPr>
        <w:t>manera</w:t>
      </w:r>
      <w:r>
        <w:rPr>
          <w:color w:val="1D1D1B"/>
          <w:spacing w:val="-30"/>
          <w:w w:val="105"/>
        </w:rPr>
        <w:t> </w:t>
      </w:r>
      <w:r>
        <w:rPr>
          <w:color w:val="1D1D1B"/>
          <w:w w:val="105"/>
        </w:rPr>
        <w:t>preventiva, en su gestión y en el seguimiento de la resolución del conflictos, así como</w:t>
      </w:r>
      <w:r>
        <w:rPr>
          <w:color w:val="1D1D1B"/>
          <w:spacing w:val="-23"/>
          <w:w w:val="105"/>
        </w:rPr>
        <w:t> </w:t>
      </w:r>
      <w:r>
        <w:rPr>
          <w:color w:val="1D1D1B"/>
          <w:w w:val="105"/>
        </w:rPr>
        <w:t>llevar</w:t>
      </w:r>
      <w:r>
        <w:rPr>
          <w:color w:val="1D1D1B"/>
          <w:spacing w:val="-22"/>
          <w:w w:val="105"/>
        </w:rPr>
        <w:t> </w:t>
      </w:r>
      <w:r>
        <w:rPr>
          <w:color w:val="1D1D1B"/>
          <w:w w:val="105"/>
        </w:rPr>
        <w:t>a</w:t>
      </w:r>
      <w:r>
        <w:rPr>
          <w:color w:val="1D1D1B"/>
          <w:spacing w:val="-22"/>
          <w:w w:val="105"/>
        </w:rPr>
        <w:t> </w:t>
      </w:r>
      <w:r>
        <w:rPr>
          <w:color w:val="1D1D1B"/>
          <w:w w:val="105"/>
        </w:rPr>
        <w:t>cabo</w:t>
      </w:r>
      <w:r>
        <w:rPr>
          <w:color w:val="1D1D1B"/>
          <w:spacing w:val="-22"/>
          <w:w w:val="105"/>
        </w:rPr>
        <w:t> </w:t>
      </w:r>
      <w:r>
        <w:rPr>
          <w:color w:val="1D1D1B"/>
          <w:w w:val="105"/>
        </w:rPr>
        <w:t>estrategias</w:t>
      </w:r>
      <w:r>
        <w:rPr>
          <w:color w:val="1D1D1B"/>
          <w:spacing w:val="-22"/>
          <w:w w:val="105"/>
        </w:rPr>
        <w:t> </w:t>
      </w:r>
      <w:r>
        <w:rPr>
          <w:color w:val="1D1D1B"/>
          <w:w w:val="105"/>
        </w:rPr>
        <w:t>para</w:t>
      </w:r>
      <w:r>
        <w:rPr>
          <w:color w:val="1D1D1B"/>
          <w:spacing w:val="-22"/>
          <w:w w:val="105"/>
        </w:rPr>
        <w:t> </w:t>
      </w:r>
      <w:r>
        <w:rPr>
          <w:color w:val="1D1D1B"/>
          <w:w w:val="105"/>
        </w:rPr>
        <w:t>difundir</w:t>
      </w:r>
      <w:r>
        <w:rPr>
          <w:color w:val="1D1D1B"/>
          <w:spacing w:val="-22"/>
          <w:w w:val="105"/>
        </w:rPr>
        <w:t> </w:t>
      </w:r>
      <w:r>
        <w:rPr>
          <w:color w:val="1D1D1B"/>
          <w:w w:val="105"/>
        </w:rPr>
        <w:t>y</w:t>
      </w:r>
      <w:r>
        <w:rPr>
          <w:color w:val="1D1D1B"/>
          <w:spacing w:val="-22"/>
          <w:w w:val="105"/>
        </w:rPr>
        <w:t> </w:t>
      </w:r>
      <w:r>
        <w:rPr>
          <w:color w:val="1D1D1B"/>
          <w:w w:val="105"/>
        </w:rPr>
        <w:t>enseñar</w:t>
      </w:r>
      <w:r>
        <w:rPr>
          <w:color w:val="1D1D1B"/>
          <w:spacing w:val="-22"/>
          <w:w w:val="105"/>
        </w:rPr>
        <w:t> </w:t>
      </w:r>
      <w:r>
        <w:rPr>
          <w:color w:val="1D1D1B"/>
          <w:w w:val="105"/>
        </w:rPr>
        <w:t>a</w:t>
      </w:r>
      <w:r>
        <w:rPr>
          <w:color w:val="1D1D1B"/>
          <w:spacing w:val="-22"/>
          <w:w w:val="105"/>
        </w:rPr>
        <w:t> </w:t>
      </w:r>
      <w:r>
        <w:rPr>
          <w:color w:val="1D1D1B"/>
          <w:w w:val="105"/>
        </w:rPr>
        <w:t>los</w:t>
      </w:r>
      <w:r>
        <w:rPr>
          <w:color w:val="1D1D1B"/>
          <w:spacing w:val="-22"/>
          <w:w w:val="105"/>
        </w:rPr>
        <w:t> </w:t>
      </w:r>
      <w:r>
        <w:rPr>
          <w:color w:val="1D1D1B"/>
          <w:w w:val="105"/>
        </w:rPr>
        <w:t>integrantes del municipio la mediación como herramienta psicopedagógica en la solución de los</w:t>
      </w:r>
      <w:r>
        <w:rPr>
          <w:color w:val="1D1D1B"/>
          <w:spacing w:val="-49"/>
          <w:w w:val="105"/>
        </w:rPr>
        <w:t> </w:t>
      </w:r>
      <w:r>
        <w:rPr>
          <w:color w:val="1D1D1B"/>
          <w:w w:val="105"/>
        </w:rPr>
        <w:t>conflictos.</w:t>
      </w:r>
    </w:p>
    <w:p>
      <w:pPr>
        <w:pStyle w:val="BodyText"/>
        <w:spacing w:before="10"/>
        <w:rPr>
          <w:sz w:val="24"/>
        </w:rPr>
      </w:pPr>
    </w:p>
    <w:p>
      <w:pPr>
        <w:pStyle w:val="BodyText"/>
        <w:spacing w:line="271" w:lineRule="auto"/>
        <w:ind w:left="117" w:right="111"/>
        <w:jc w:val="both"/>
      </w:pPr>
      <w:r>
        <w:rPr>
          <w:color w:val="1D1D1B"/>
        </w:rPr>
        <w:t>Sea</w:t>
      </w:r>
      <w:r>
        <w:rPr>
          <w:color w:val="1D1D1B"/>
          <w:spacing w:val="-16"/>
        </w:rPr>
        <w:t> </w:t>
      </w:r>
      <w:r>
        <w:rPr>
          <w:color w:val="1D1D1B"/>
        </w:rPr>
        <w:t>esta</w:t>
      </w:r>
      <w:r>
        <w:rPr>
          <w:color w:val="1D1D1B"/>
          <w:spacing w:val="-15"/>
        </w:rPr>
        <w:t> </w:t>
      </w:r>
      <w:r>
        <w:rPr>
          <w:color w:val="1D1D1B"/>
        </w:rPr>
        <w:t>una</w:t>
      </w:r>
      <w:r>
        <w:rPr>
          <w:color w:val="1D1D1B"/>
          <w:spacing w:val="-16"/>
        </w:rPr>
        <w:t> </w:t>
      </w:r>
      <w:r>
        <w:rPr>
          <w:color w:val="1D1D1B"/>
        </w:rPr>
        <w:t>de</w:t>
      </w:r>
      <w:r>
        <w:rPr>
          <w:color w:val="1D1D1B"/>
          <w:spacing w:val="-16"/>
        </w:rPr>
        <w:t> </w:t>
      </w:r>
      <w:r>
        <w:rPr>
          <w:color w:val="1D1D1B"/>
        </w:rPr>
        <w:t>las</w:t>
      </w:r>
      <w:r>
        <w:rPr>
          <w:color w:val="1D1D1B"/>
          <w:spacing w:val="-16"/>
        </w:rPr>
        <w:t> </w:t>
      </w:r>
      <w:r>
        <w:rPr>
          <w:color w:val="1D1D1B"/>
        </w:rPr>
        <w:t>propuestas</w:t>
      </w:r>
      <w:r>
        <w:rPr>
          <w:color w:val="1D1D1B"/>
          <w:spacing w:val="-15"/>
        </w:rPr>
        <w:t> </w:t>
      </w:r>
      <w:r>
        <w:rPr>
          <w:color w:val="1D1D1B"/>
        </w:rPr>
        <w:t>para</w:t>
      </w:r>
      <w:r>
        <w:rPr>
          <w:color w:val="1D1D1B"/>
          <w:spacing w:val="-15"/>
        </w:rPr>
        <w:t> </w:t>
      </w:r>
      <w:r>
        <w:rPr>
          <w:color w:val="1D1D1B"/>
        </w:rPr>
        <w:t>mejorar</w:t>
      </w:r>
      <w:r>
        <w:rPr>
          <w:color w:val="1D1D1B"/>
          <w:spacing w:val="-16"/>
        </w:rPr>
        <w:t> </w:t>
      </w:r>
      <w:r>
        <w:rPr>
          <w:color w:val="1D1D1B"/>
        </w:rPr>
        <w:t>el</w:t>
      </w:r>
      <w:r>
        <w:rPr>
          <w:color w:val="1D1D1B"/>
          <w:spacing w:val="-16"/>
        </w:rPr>
        <w:t> </w:t>
      </w:r>
      <w:r>
        <w:rPr>
          <w:color w:val="1D1D1B"/>
        </w:rPr>
        <w:t>entorno</w:t>
      </w:r>
      <w:r>
        <w:rPr>
          <w:color w:val="1D1D1B"/>
          <w:spacing w:val="-15"/>
        </w:rPr>
        <w:t> </w:t>
      </w:r>
      <w:r>
        <w:rPr>
          <w:color w:val="1D1D1B"/>
        </w:rPr>
        <w:t>social</w:t>
      </w:r>
      <w:r>
        <w:rPr>
          <w:color w:val="1D1D1B"/>
          <w:spacing w:val="-16"/>
        </w:rPr>
        <w:t> </w:t>
      </w:r>
      <w:r>
        <w:rPr>
          <w:color w:val="1D1D1B"/>
        </w:rPr>
        <w:t>y</w:t>
      </w:r>
      <w:r>
        <w:rPr>
          <w:color w:val="1D1D1B"/>
          <w:spacing w:val="-16"/>
        </w:rPr>
        <w:t> </w:t>
      </w:r>
      <w:r>
        <w:rPr>
          <w:color w:val="1D1D1B"/>
        </w:rPr>
        <w:t>garantizar la cohesión social en las</w:t>
      </w:r>
      <w:r>
        <w:rPr>
          <w:color w:val="1D1D1B"/>
          <w:spacing w:val="67"/>
        </w:rPr>
        <w:t> </w:t>
      </w:r>
      <w:r>
        <w:rPr>
          <w:color w:val="1D1D1B"/>
        </w:rPr>
        <w:t>comunidades.</w:t>
      </w:r>
    </w:p>
    <w:p>
      <w:pPr>
        <w:spacing w:after="0" w:line="271" w:lineRule="auto"/>
        <w:jc w:val="both"/>
        <w:sectPr>
          <w:footerReference w:type="default" r:id="rId187"/>
          <w:pgSz w:w="9640" w:h="13040"/>
          <w:pgMar w:footer="653" w:header="0" w:top="740" w:bottom="840" w:left="1300" w:right="1020"/>
          <w:pgNumType w:start="195"/>
        </w:sectPr>
      </w:pPr>
    </w:p>
    <w:p>
      <w:pPr>
        <w:spacing w:before="39"/>
        <w:ind w:left="1344" w:right="0" w:firstLine="0"/>
        <w:jc w:val="left"/>
        <w:rPr>
          <w:rFonts w:ascii="Palatino Linotype" w:hAnsi="Palatino Linotype"/>
          <w:sz w:val="18"/>
        </w:rPr>
      </w:pPr>
      <w:r>
        <w:rPr>
          <w:rFonts w:ascii="Palatino Linotype" w:hAnsi="Palatino Linotype"/>
          <w:color w:val="1D1D1B"/>
          <w:sz w:val="18"/>
        </w:rPr>
        <w:t>Juan Carlos Fabela Arriaga / Javier Margarito Serrano García</w:t>
      </w:r>
    </w:p>
    <w:p>
      <w:pPr>
        <w:pStyle w:val="BodyText"/>
        <w:spacing w:before="3"/>
        <w:rPr>
          <w:rFonts w:ascii="Palatino Linotype"/>
          <w:sz w:val="19"/>
        </w:rPr>
      </w:pPr>
    </w:p>
    <w:p>
      <w:pPr>
        <w:pStyle w:val="Heading4"/>
        <w:spacing w:before="28"/>
        <w:ind w:left="2793" w:right="0"/>
        <w:jc w:val="left"/>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1"/>
        <w:rPr>
          <w:rFonts w:ascii="Verdana"/>
          <w:b/>
          <w:sz w:val="45"/>
        </w:rPr>
      </w:pPr>
    </w:p>
    <w:p>
      <w:pPr>
        <w:spacing w:line="276" w:lineRule="auto" w:before="0"/>
        <w:ind w:left="680" w:right="116" w:hanging="567"/>
        <w:jc w:val="both"/>
        <w:rPr>
          <w:sz w:val="20"/>
        </w:rPr>
      </w:pPr>
      <w:r>
        <w:rPr>
          <w:color w:val="1D1D1B"/>
          <w:sz w:val="20"/>
        </w:rPr>
        <w:t>Aiello</w:t>
      </w:r>
      <w:r>
        <w:rPr>
          <w:color w:val="1D1D1B"/>
          <w:spacing w:val="-37"/>
          <w:sz w:val="20"/>
        </w:rPr>
        <w:t> </w:t>
      </w:r>
      <w:r>
        <w:rPr>
          <w:color w:val="1D1D1B"/>
          <w:sz w:val="20"/>
        </w:rPr>
        <w:t>de</w:t>
      </w:r>
      <w:r>
        <w:rPr>
          <w:color w:val="1D1D1B"/>
          <w:spacing w:val="-37"/>
          <w:sz w:val="20"/>
        </w:rPr>
        <w:t> </w:t>
      </w:r>
      <w:r>
        <w:rPr>
          <w:color w:val="1D1D1B"/>
          <w:sz w:val="20"/>
        </w:rPr>
        <w:t>Almeida,</w:t>
      </w:r>
      <w:r>
        <w:rPr>
          <w:color w:val="1D1D1B"/>
          <w:spacing w:val="-37"/>
          <w:sz w:val="20"/>
        </w:rPr>
        <w:t> </w:t>
      </w:r>
      <w:r>
        <w:rPr>
          <w:color w:val="1D1D1B"/>
          <w:sz w:val="20"/>
        </w:rPr>
        <w:t>María</w:t>
      </w:r>
      <w:r>
        <w:rPr>
          <w:color w:val="1D1D1B"/>
          <w:spacing w:val="-37"/>
          <w:sz w:val="20"/>
        </w:rPr>
        <w:t> </w:t>
      </w:r>
      <w:r>
        <w:rPr>
          <w:color w:val="1D1D1B"/>
          <w:sz w:val="20"/>
        </w:rPr>
        <w:t>Alba</w:t>
      </w:r>
      <w:r>
        <w:rPr>
          <w:color w:val="1D1D1B"/>
          <w:spacing w:val="-37"/>
          <w:sz w:val="20"/>
        </w:rPr>
        <w:t> </w:t>
      </w:r>
      <w:r>
        <w:rPr>
          <w:color w:val="1D1D1B"/>
          <w:sz w:val="20"/>
        </w:rPr>
        <w:t>(2001).</w:t>
      </w:r>
      <w:r>
        <w:rPr>
          <w:color w:val="1D1D1B"/>
          <w:spacing w:val="-37"/>
          <w:sz w:val="20"/>
        </w:rPr>
        <w:t> </w:t>
      </w:r>
      <w:r>
        <w:rPr>
          <w:rFonts w:ascii="Verdana" w:hAnsi="Verdana"/>
          <w:i/>
          <w:color w:val="1D1D1B"/>
          <w:sz w:val="20"/>
        </w:rPr>
        <w:t>Mediación:</w:t>
      </w:r>
      <w:r>
        <w:rPr>
          <w:rFonts w:ascii="Verdana" w:hAnsi="Verdana"/>
          <w:i/>
          <w:color w:val="1D1D1B"/>
          <w:spacing w:val="-45"/>
          <w:sz w:val="20"/>
        </w:rPr>
        <w:t> </w:t>
      </w:r>
      <w:r>
        <w:rPr>
          <w:rFonts w:ascii="Verdana" w:hAnsi="Verdana"/>
          <w:i/>
          <w:color w:val="1D1D1B"/>
          <w:sz w:val="20"/>
        </w:rPr>
        <w:t>formación</w:t>
      </w:r>
      <w:r>
        <w:rPr>
          <w:rFonts w:ascii="Verdana" w:hAnsi="Verdana"/>
          <w:i/>
          <w:color w:val="1D1D1B"/>
          <w:spacing w:val="-45"/>
          <w:sz w:val="20"/>
        </w:rPr>
        <w:t> </w:t>
      </w:r>
      <w:r>
        <w:rPr>
          <w:rFonts w:ascii="Verdana" w:hAnsi="Verdana"/>
          <w:i/>
          <w:color w:val="1D1D1B"/>
          <w:sz w:val="20"/>
        </w:rPr>
        <w:t>y</w:t>
      </w:r>
      <w:r>
        <w:rPr>
          <w:rFonts w:ascii="Verdana" w:hAnsi="Verdana"/>
          <w:i/>
          <w:color w:val="1D1D1B"/>
          <w:spacing w:val="-45"/>
          <w:sz w:val="20"/>
        </w:rPr>
        <w:t> </w:t>
      </w:r>
      <w:r>
        <w:rPr>
          <w:rFonts w:ascii="Verdana" w:hAnsi="Verdana"/>
          <w:i/>
          <w:color w:val="1D1D1B"/>
          <w:sz w:val="20"/>
        </w:rPr>
        <w:t>algunos</w:t>
      </w:r>
      <w:r>
        <w:rPr>
          <w:rFonts w:ascii="Verdana" w:hAnsi="Verdana"/>
          <w:i/>
          <w:color w:val="1D1D1B"/>
          <w:spacing w:val="-45"/>
          <w:sz w:val="20"/>
        </w:rPr>
        <w:t> </w:t>
      </w:r>
      <w:r>
        <w:rPr>
          <w:rFonts w:ascii="Verdana" w:hAnsi="Verdana"/>
          <w:i/>
          <w:color w:val="1D1D1B"/>
          <w:sz w:val="20"/>
        </w:rPr>
        <w:t>aspectos </w:t>
      </w:r>
      <w:r>
        <w:rPr>
          <w:rFonts w:ascii="Verdana" w:hAnsi="Verdana"/>
          <w:i/>
          <w:color w:val="1D1D1B"/>
          <w:sz w:val="20"/>
        </w:rPr>
        <w:t>claves</w:t>
      </w:r>
      <w:r>
        <w:rPr>
          <w:color w:val="1D1D1B"/>
          <w:sz w:val="20"/>
        </w:rPr>
        <w:t>.</w:t>
      </w:r>
      <w:r>
        <w:rPr>
          <w:color w:val="1D1D1B"/>
          <w:spacing w:val="-8"/>
          <w:sz w:val="20"/>
        </w:rPr>
        <w:t> </w:t>
      </w:r>
      <w:r>
        <w:rPr>
          <w:color w:val="1D1D1B"/>
          <w:sz w:val="20"/>
        </w:rPr>
        <w:t>México:</w:t>
      </w:r>
      <w:r>
        <w:rPr>
          <w:color w:val="1D1D1B"/>
          <w:spacing w:val="-7"/>
          <w:sz w:val="20"/>
        </w:rPr>
        <w:t> </w:t>
      </w:r>
      <w:r>
        <w:rPr>
          <w:color w:val="1D1D1B"/>
          <w:sz w:val="20"/>
        </w:rPr>
        <w:t>Porrúa</w:t>
      </w:r>
      <w:r>
        <w:rPr>
          <w:color w:val="1D1D1B"/>
          <w:spacing w:val="-8"/>
          <w:sz w:val="20"/>
        </w:rPr>
        <w:t> </w:t>
      </w:r>
      <w:r>
        <w:rPr>
          <w:color w:val="1D1D1B"/>
          <w:sz w:val="20"/>
        </w:rPr>
        <w:t>/</w:t>
      </w:r>
      <w:r>
        <w:rPr>
          <w:color w:val="1D1D1B"/>
          <w:spacing w:val="-8"/>
          <w:sz w:val="20"/>
        </w:rPr>
        <w:t> </w:t>
      </w:r>
      <w:r>
        <w:rPr>
          <w:color w:val="1D1D1B"/>
          <w:sz w:val="20"/>
        </w:rPr>
        <w:t>Universidad</w:t>
      </w:r>
      <w:r>
        <w:rPr>
          <w:color w:val="1D1D1B"/>
          <w:spacing w:val="-8"/>
          <w:sz w:val="20"/>
        </w:rPr>
        <w:t> </w:t>
      </w:r>
      <w:r>
        <w:rPr>
          <w:color w:val="1D1D1B"/>
          <w:sz w:val="20"/>
        </w:rPr>
        <w:t>Anáhuac-Facultad</w:t>
      </w:r>
      <w:r>
        <w:rPr>
          <w:color w:val="1D1D1B"/>
          <w:spacing w:val="-8"/>
          <w:sz w:val="20"/>
        </w:rPr>
        <w:t> </w:t>
      </w:r>
      <w:r>
        <w:rPr>
          <w:color w:val="1D1D1B"/>
          <w:sz w:val="20"/>
        </w:rPr>
        <w:t>de</w:t>
      </w:r>
      <w:r>
        <w:rPr>
          <w:color w:val="1D1D1B"/>
          <w:spacing w:val="-8"/>
          <w:sz w:val="20"/>
        </w:rPr>
        <w:t> </w:t>
      </w:r>
      <w:r>
        <w:rPr>
          <w:color w:val="1D1D1B"/>
          <w:sz w:val="20"/>
        </w:rPr>
        <w:t>Derecho.</w:t>
      </w:r>
    </w:p>
    <w:p>
      <w:pPr>
        <w:spacing w:line="278" w:lineRule="auto" w:before="1"/>
        <w:ind w:left="680" w:right="115" w:hanging="567"/>
        <w:jc w:val="both"/>
        <w:rPr>
          <w:sz w:val="20"/>
        </w:rPr>
      </w:pPr>
      <w:r>
        <w:rPr>
          <w:color w:val="1D1D1B"/>
          <w:sz w:val="20"/>
        </w:rPr>
        <w:t>Alzate Sáez de Heredia, Ramón (1999). “Enfoque global de la escuela como marco de aplicación de los programas de resolución de conflictos”. En </w:t>
      </w:r>
      <w:r>
        <w:rPr>
          <w:color w:val="1D1D1B"/>
          <w:w w:val="95"/>
          <w:sz w:val="20"/>
        </w:rPr>
        <w:t>Florencia</w:t>
      </w:r>
      <w:r>
        <w:rPr>
          <w:color w:val="1D1D1B"/>
          <w:spacing w:val="-10"/>
          <w:w w:val="95"/>
          <w:sz w:val="20"/>
        </w:rPr>
        <w:t> </w:t>
      </w:r>
      <w:r>
        <w:rPr>
          <w:color w:val="1D1D1B"/>
          <w:w w:val="95"/>
          <w:sz w:val="20"/>
        </w:rPr>
        <w:t>Brandoni</w:t>
      </w:r>
      <w:r>
        <w:rPr>
          <w:color w:val="1D1D1B"/>
          <w:spacing w:val="-9"/>
          <w:w w:val="95"/>
          <w:sz w:val="20"/>
        </w:rPr>
        <w:t> </w:t>
      </w:r>
      <w:r>
        <w:rPr>
          <w:color w:val="1D1D1B"/>
          <w:w w:val="95"/>
          <w:sz w:val="20"/>
        </w:rPr>
        <w:t>(comp.).</w:t>
      </w:r>
      <w:r>
        <w:rPr>
          <w:color w:val="1D1D1B"/>
          <w:spacing w:val="-9"/>
          <w:w w:val="95"/>
          <w:sz w:val="20"/>
        </w:rPr>
        <w:t> </w:t>
      </w:r>
      <w:r>
        <w:rPr>
          <w:rFonts w:ascii="Verdana" w:hAnsi="Verdana"/>
          <w:i/>
          <w:color w:val="1D1D1B"/>
          <w:w w:val="95"/>
          <w:sz w:val="20"/>
        </w:rPr>
        <w:t>Mediación</w:t>
      </w:r>
      <w:r>
        <w:rPr>
          <w:rFonts w:ascii="Verdana" w:hAnsi="Verdana"/>
          <w:i/>
          <w:color w:val="1D1D1B"/>
          <w:spacing w:val="-18"/>
          <w:w w:val="95"/>
          <w:sz w:val="20"/>
        </w:rPr>
        <w:t> </w:t>
      </w:r>
      <w:r>
        <w:rPr>
          <w:rFonts w:ascii="Verdana" w:hAnsi="Verdana"/>
          <w:i/>
          <w:color w:val="1D1D1B"/>
          <w:spacing w:val="-3"/>
          <w:w w:val="95"/>
          <w:sz w:val="20"/>
        </w:rPr>
        <w:t>escolar.</w:t>
      </w:r>
      <w:r>
        <w:rPr>
          <w:rFonts w:ascii="Verdana" w:hAnsi="Verdana"/>
          <w:i/>
          <w:color w:val="1D1D1B"/>
          <w:spacing w:val="-18"/>
          <w:w w:val="95"/>
          <w:sz w:val="20"/>
        </w:rPr>
        <w:t> </w:t>
      </w:r>
      <w:r>
        <w:rPr>
          <w:rFonts w:ascii="Verdana" w:hAnsi="Verdana"/>
          <w:i/>
          <w:color w:val="1D1D1B"/>
          <w:w w:val="95"/>
          <w:sz w:val="20"/>
        </w:rPr>
        <w:t>Propuestas,</w:t>
      </w:r>
      <w:r>
        <w:rPr>
          <w:rFonts w:ascii="Verdana" w:hAnsi="Verdana"/>
          <w:i/>
          <w:color w:val="1D1D1B"/>
          <w:spacing w:val="-18"/>
          <w:w w:val="95"/>
          <w:sz w:val="20"/>
        </w:rPr>
        <w:t> </w:t>
      </w:r>
      <w:r>
        <w:rPr>
          <w:rFonts w:ascii="Verdana" w:hAnsi="Verdana"/>
          <w:i/>
          <w:color w:val="1D1D1B"/>
          <w:w w:val="95"/>
          <w:sz w:val="20"/>
        </w:rPr>
        <w:t>reflexiones</w:t>
      </w:r>
      <w:r>
        <w:rPr>
          <w:rFonts w:ascii="Verdana" w:hAnsi="Verdana"/>
          <w:i/>
          <w:color w:val="1D1D1B"/>
          <w:spacing w:val="-18"/>
          <w:w w:val="95"/>
          <w:sz w:val="20"/>
        </w:rPr>
        <w:t> </w:t>
      </w:r>
      <w:r>
        <w:rPr>
          <w:rFonts w:ascii="Verdana" w:hAnsi="Verdana"/>
          <w:i/>
          <w:color w:val="1D1D1B"/>
          <w:w w:val="95"/>
          <w:sz w:val="20"/>
        </w:rPr>
        <w:t>y </w:t>
      </w:r>
      <w:r>
        <w:rPr>
          <w:rFonts w:ascii="Verdana" w:hAnsi="Verdana"/>
          <w:i/>
          <w:color w:val="1D1D1B"/>
          <w:sz w:val="20"/>
        </w:rPr>
        <w:t>experiencia</w:t>
      </w:r>
      <w:r>
        <w:rPr>
          <w:color w:val="1D1D1B"/>
          <w:sz w:val="20"/>
        </w:rPr>
        <w:t>.</w:t>
      </w:r>
      <w:r>
        <w:rPr>
          <w:color w:val="1D1D1B"/>
          <w:spacing w:val="-28"/>
          <w:sz w:val="20"/>
        </w:rPr>
        <w:t> </w:t>
      </w:r>
      <w:r>
        <w:rPr>
          <w:color w:val="1D1D1B"/>
          <w:sz w:val="20"/>
        </w:rPr>
        <w:t>Buenos</w:t>
      </w:r>
      <w:r>
        <w:rPr>
          <w:color w:val="1D1D1B"/>
          <w:spacing w:val="-27"/>
          <w:sz w:val="20"/>
        </w:rPr>
        <w:t> </w:t>
      </w:r>
      <w:r>
        <w:rPr>
          <w:color w:val="1D1D1B"/>
          <w:sz w:val="20"/>
        </w:rPr>
        <w:t>Aires:</w:t>
      </w:r>
      <w:r>
        <w:rPr>
          <w:color w:val="1D1D1B"/>
          <w:spacing w:val="-27"/>
          <w:sz w:val="20"/>
        </w:rPr>
        <w:t> </w:t>
      </w:r>
      <w:r>
        <w:rPr>
          <w:color w:val="1D1D1B"/>
          <w:sz w:val="20"/>
        </w:rPr>
        <w:t>Paidós,</w:t>
      </w:r>
      <w:r>
        <w:rPr>
          <w:color w:val="1D1D1B"/>
          <w:spacing w:val="-28"/>
          <w:sz w:val="20"/>
        </w:rPr>
        <w:t> </w:t>
      </w:r>
      <w:r>
        <w:rPr>
          <w:color w:val="1D1D1B"/>
          <w:sz w:val="20"/>
        </w:rPr>
        <w:t>pp.</w:t>
      </w:r>
      <w:r>
        <w:rPr>
          <w:color w:val="1D1D1B"/>
          <w:spacing w:val="-28"/>
          <w:sz w:val="20"/>
        </w:rPr>
        <w:t> </w:t>
      </w:r>
      <w:r>
        <w:rPr>
          <w:color w:val="1D1D1B"/>
          <w:sz w:val="20"/>
        </w:rPr>
        <w:t>39-42.</w:t>
      </w:r>
    </w:p>
    <w:p>
      <w:pPr>
        <w:spacing w:line="241" w:lineRule="exact" w:before="0"/>
        <w:ind w:left="114" w:right="0" w:firstLine="0"/>
        <w:jc w:val="left"/>
        <w:rPr>
          <w:sz w:val="20"/>
        </w:rPr>
      </w:pPr>
      <w:r>
        <w:rPr>
          <w:color w:val="1D1D1B"/>
          <w:sz w:val="20"/>
        </w:rPr>
        <w:t>Boqué</w:t>
      </w:r>
      <w:r>
        <w:rPr>
          <w:color w:val="1D1D1B"/>
          <w:spacing w:val="-32"/>
          <w:sz w:val="20"/>
        </w:rPr>
        <w:t> </w:t>
      </w:r>
      <w:r>
        <w:rPr>
          <w:color w:val="1D1D1B"/>
          <w:spacing w:val="-3"/>
          <w:sz w:val="20"/>
        </w:rPr>
        <w:t>Torremorell,</w:t>
      </w:r>
      <w:r>
        <w:rPr>
          <w:color w:val="1D1D1B"/>
          <w:spacing w:val="-32"/>
          <w:sz w:val="20"/>
        </w:rPr>
        <w:t> </w:t>
      </w:r>
      <w:r>
        <w:rPr>
          <w:color w:val="1D1D1B"/>
          <w:sz w:val="20"/>
        </w:rPr>
        <w:t>María</w:t>
      </w:r>
      <w:r>
        <w:rPr>
          <w:color w:val="1D1D1B"/>
          <w:spacing w:val="-32"/>
          <w:sz w:val="20"/>
        </w:rPr>
        <w:t> </w:t>
      </w:r>
      <w:r>
        <w:rPr>
          <w:color w:val="1D1D1B"/>
          <w:sz w:val="20"/>
        </w:rPr>
        <w:t>Carme</w:t>
      </w:r>
      <w:r>
        <w:rPr>
          <w:color w:val="1D1D1B"/>
          <w:spacing w:val="-32"/>
          <w:sz w:val="20"/>
        </w:rPr>
        <w:t> </w:t>
      </w:r>
      <w:r>
        <w:rPr>
          <w:color w:val="1D1D1B"/>
          <w:sz w:val="20"/>
        </w:rPr>
        <w:t>(2003).</w:t>
      </w:r>
      <w:r>
        <w:rPr>
          <w:color w:val="1D1D1B"/>
          <w:spacing w:val="-31"/>
          <w:sz w:val="20"/>
        </w:rPr>
        <w:t> </w:t>
      </w:r>
      <w:r>
        <w:rPr>
          <w:rFonts w:ascii="Verdana" w:hAnsi="Verdana"/>
          <w:i/>
          <w:color w:val="1D1D1B"/>
          <w:sz w:val="20"/>
        </w:rPr>
        <w:t>Cultura</w:t>
      </w:r>
      <w:r>
        <w:rPr>
          <w:rFonts w:ascii="Verdana" w:hAnsi="Verdana"/>
          <w:i/>
          <w:color w:val="1D1D1B"/>
          <w:spacing w:val="-40"/>
          <w:sz w:val="20"/>
        </w:rPr>
        <w:t> </w:t>
      </w:r>
      <w:r>
        <w:rPr>
          <w:rFonts w:ascii="Verdana" w:hAnsi="Verdana"/>
          <w:i/>
          <w:color w:val="1D1D1B"/>
          <w:sz w:val="20"/>
        </w:rPr>
        <w:t>de</w:t>
      </w:r>
      <w:r>
        <w:rPr>
          <w:rFonts w:ascii="Verdana" w:hAnsi="Verdana"/>
          <w:i/>
          <w:color w:val="1D1D1B"/>
          <w:spacing w:val="-40"/>
          <w:sz w:val="20"/>
        </w:rPr>
        <w:t> </w:t>
      </w:r>
      <w:r>
        <w:rPr>
          <w:rFonts w:ascii="Verdana" w:hAnsi="Verdana"/>
          <w:i/>
          <w:color w:val="1D1D1B"/>
          <w:sz w:val="20"/>
        </w:rPr>
        <w:t>mediación</w:t>
      </w:r>
      <w:r>
        <w:rPr>
          <w:rFonts w:ascii="Verdana" w:hAnsi="Verdana"/>
          <w:i/>
          <w:color w:val="1D1D1B"/>
          <w:spacing w:val="-40"/>
          <w:sz w:val="20"/>
        </w:rPr>
        <w:t> </w:t>
      </w:r>
      <w:r>
        <w:rPr>
          <w:rFonts w:ascii="Verdana" w:hAnsi="Verdana"/>
          <w:i/>
          <w:color w:val="1D1D1B"/>
          <w:sz w:val="20"/>
        </w:rPr>
        <w:t>y</w:t>
      </w:r>
      <w:r>
        <w:rPr>
          <w:rFonts w:ascii="Verdana" w:hAnsi="Verdana"/>
          <w:i/>
          <w:color w:val="1D1D1B"/>
          <w:spacing w:val="-40"/>
          <w:sz w:val="20"/>
        </w:rPr>
        <w:t> </w:t>
      </w:r>
      <w:r>
        <w:rPr>
          <w:rFonts w:ascii="Verdana" w:hAnsi="Verdana"/>
          <w:i/>
          <w:color w:val="1D1D1B"/>
          <w:sz w:val="20"/>
        </w:rPr>
        <w:t>cambio</w:t>
      </w:r>
      <w:r>
        <w:rPr>
          <w:rFonts w:ascii="Verdana" w:hAnsi="Verdana"/>
          <w:i/>
          <w:color w:val="1D1D1B"/>
          <w:spacing w:val="-40"/>
          <w:sz w:val="20"/>
        </w:rPr>
        <w:t> </w:t>
      </w:r>
      <w:r>
        <w:rPr>
          <w:rFonts w:ascii="Verdana" w:hAnsi="Verdana"/>
          <w:i/>
          <w:color w:val="1D1D1B"/>
          <w:sz w:val="20"/>
        </w:rPr>
        <w:t>social</w:t>
      </w:r>
      <w:r>
        <w:rPr>
          <w:color w:val="1D1D1B"/>
          <w:sz w:val="20"/>
        </w:rPr>
        <w:t>.</w:t>
      </w:r>
    </w:p>
    <w:p>
      <w:pPr>
        <w:spacing w:before="38"/>
        <w:ind w:left="681" w:right="0" w:firstLine="0"/>
        <w:jc w:val="left"/>
        <w:rPr>
          <w:sz w:val="20"/>
        </w:rPr>
      </w:pPr>
      <w:r>
        <w:rPr>
          <w:color w:val="1D1D1B"/>
          <w:sz w:val="20"/>
        </w:rPr>
        <w:t>Barcelona: Gedisa.</w:t>
      </w:r>
    </w:p>
    <w:p>
      <w:pPr>
        <w:spacing w:line="276" w:lineRule="auto" w:before="37"/>
        <w:ind w:left="680" w:right="115" w:hanging="567"/>
        <w:jc w:val="both"/>
        <w:rPr>
          <w:sz w:val="20"/>
        </w:rPr>
      </w:pPr>
      <w:r>
        <w:rPr>
          <w:color w:val="1D1D1B"/>
          <w:sz w:val="20"/>
        </w:rPr>
        <w:t>Blauert, Jutta y Simon Zadek (1999). </w:t>
      </w:r>
      <w:r>
        <w:rPr>
          <w:rFonts w:ascii="Verdana" w:hAnsi="Verdana"/>
          <w:i/>
          <w:color w:val="1D1D1B"/>
          <w:sz w:val="20"/>
        </w:rPr>
        <w:t>Mediación para la sustentabilidad</w:t>
      </w:r>
      <w:r>
        <w:rPr>
          <w:color w:val="1D1D1B"/>
          <w:sz w:val="20"/>
        </w:rPr>
        <w:t>. </w:t>
      </w:r>
      <w:r>
        <w:rPr>
          <w:rFonts w:ascii="Verdana" w:hAnsi="Verdana"/>
          <w:i/>
          <w:color w:val="1D1D1B"/>
          <w:sz w:val="20"/>
        </w:rPr>
        <w:t>Construyendo políticas desde las bases</w:t>
      </w:r>
      <w:r>
        <w:rPr>
          <w:color w:val="1D1D1B"/>
          <w:sz w:val="20"/>
        </w:rPr>
        <w:t>. México: </w:t>
      </w:r>
      <w:r>
        <w:rPr>
          <w:color w:val="1D1D1B"/>
          <w:sz w:val="14"/>
        </w:rPr>
        <w:t>ciesas </w:t>
      </w:r>
      <w:r>
        <w:rPr>
          <w:color w:val="1D1D1B"/>
          <w:sz w:val="20"/>
        </w:rPr>
        <w:t>/ El Consejo Británico / </w:t>
      </w:r>
      <w:r>
        <w:rPr>
          <w:color w:val="1D1D1B"/>
          <w:sz w:val="14"/>
        </w:rPr>
        <w:t>ids </w:t>
      </w:r>
      <w:r>
        <w:rPr>
          <w:color w:val="1D1D1B"/>
          <w:sz w:val="20"/>
        </w:rPr>
        <w:t>de la Universidad de Sussex / Plaza y Valdés.</w:t>
      </w:r>
    </w:p>
    <w:p>
      <w:pPr>
        <w:spacing w:line="276" w:lineRule="auto" w:before="1"/>
        <w:ind w:left="680" w:right="115" w:hanging="567"/>
        <w:jc w:val="both"/>
        <w:rPr>
          <w:sz w:val="20"/>
        </w:rPr>
      </w:pPr>
      <w:r>
        <w:rPr>
          <w:color w:val="1D1D1B"/>
          <w:sz w:val="20"/>
        </w:rPr>
        <w:t>Fisher, Roger, Elizabeth Kopelman y Andrea Kupfer Schneider (1996). </w:t>
      </w:r>
      <w:r>
        <w:rPr>
          <w:rFonts w:ascii="Verdana" w:hAnsi="Verdana"/>
          <w:i/>
          <w:color w:val="1D1D1B"/>
          <w:sz w:val="20"/>
        </w:rPr>
        <w:t>Más allá </w:t>
      </w:r>
      <w:r>
        <w:rPr>
          <w:rFonts w:ascii="Verdana" w:hAnsi="Verdana"/>
          <w:i/>
          <w:color w:val="1D1D1B"/>
          <w:sz w:val="20"/>
        </w:rPr>
        <w:t>de Maquiavelo</w:t>
      </w:r>
      <w:r>
        <w:rPr>
          <w:color w:val="1D1D1B"/>
          <w:sz w:val="20"/>
        </w:rPr>
        <w:t>. Buenos Aires: Granica.</w:t>
      </w:r>
    </w:p>
    <w:p>
      <w:pPr>
        <w:spacing w:line="276" w:lineRule="auto" w:before="0"/>
        <w:ind w:left="680" w:right="97" w:hanging="567"/>
        <w:jc w:val="left"/>
        <w:rPr>
          <w:sz w:val="20"/>
        </w:rPr>
      </w:pPr>
      <w:r>
        <w:rPr>
          <w:color w:val="1D1D1B"/>
          <w:sz w:val="20"/>
        </w:rPr>
        <w:t>Folberg, Jay y Alison Taylor (1984). </w:t>
      </w:r>
      <w:r>
        <w:rPr>
          <w:rFonts w:ascii="Verdana"/>
          <w:i/>
          <w:color w:val="1D1D1B"/>
          <w:sz w:val="20"/>
        </w:rPr>
        <w:t>Mediation. A Comprehensive Guide to </w:t>
      </w:r>
      <w:r>
        <w:rPr>
          <w:rFonts w:ascii="Verdana"/>
          <w:i/>
          <w:color w:val="1D1D1B"/>
          <w:w w:val="95"/>
          <w:sz w:val="20"/>
        </w:rPr>
        <w:t>Resolving Conflicts without Litigation</w:t>
      </w:r>
      <w:r>
        <w:rPr>
          <w:color w:val="1D1D1B"/>
          <w:w w:val="95"/>
          <w:sz w:val="20"/>
        </w:rPr>
        <w:t>, San Francisco CA: Jossey-Bass Inc </w:t>
      </w:r>
      <w:r>
        <w:rPr>
          <w:color w:val="1D1D1B"/>
          <w:sz w:val="20"/>
        </w:rPr>
        <w:t>Pub.</w:t>
      </w:r>
    </w:p>
    <w:p>
      <w:pPr>
        <w:spacing w:line="278" w:lineRule="auto" w:before="2"/>
        <w:ind w:left="680" w:right="540" w:hanging="567"/>
        <w:jc w:val="left"/>
        <w:rPr>
          <w:sz w:val="20"/>
        </w:rPr>
      </w:pPr>
      <w:r>
        <w:rPr>
          <w:color w:val="1D1D1B"/>
          <w:sz w:val="20"/>
        </w:rPr>
        <w:t>Halligan, John y R Araiz. (1999). “Los beneficios y desafíos de la aplicación de currículos para la resolución de conflictos en las escuelas”.  En</w:t>
      </w:r>
    </w:p>
    <w:p>
      <w:pPr>
        <w:spacing w:line="276" w:lineRule="auto" w:before="0"/>
        <w:ind w:left="680" w:right="0" w:firstLine="0"/>
        <w:jc w:val="left"/>
        <w:rPr>
          <w:sz w:val="20"/>
        </w:rPr>
      </w:pPr>
      <w:r>
        <w:rPr>
          <w:color w:val="1D1D1B"/>
          <w:w w:val="95"/>
          <w:sz w:val="20"/>
        </w:rPr>
        <w:t>Florencia</w:t>
      </w:r>
      <w:r>
        <w:rPr>
          <w:color w:val="1D1D1B"/>
          <w:spacing w:val="-14"/>
          <w:w w:val="95"/>
          <w:sz w:val="20"/>
        </w:rPr>
        <w:t> </w:t>
      </w:r>
      <w:r>
        <w:rPr>
          <w:color w:val="1D1D1B"/>
          <w:w w:val="95"/>
          <w:sz w:val="20"/>
        </w:rPr>
        <w:t>Brandoni</w:t>
      </w:r>
      <w:r>
        <w:rPr>
          <w:color w:val="1D1D1B"/>
          <w:spacing w:val="-14"/>
          <w:w w:val="95"/>
          <w:sz w:val="20"/>
        </w:rPr>
        <w:t> </w:t>
      </w:r>
      <w:r>
        <w:rPr>
          <w:color w:val="1D1D1B"/>
          <w:w w:val="95"/>
          <w:sz w:val="20"/>
        </w:rPr>
        <w:t>(comp.),</w:t>
      </w:r>
      <w:r>
        <w:rPr>
          <w:color w:val="1D1D1B"/>
          <w:spacing w:val="-14"/>
          <w:w w:val="95"/>
          <w:sz w:val="20"/>
        </w:rPr>
        <w:t> </w:t>
      </w:r>
      <w:r>
        <w:rPr>
          <w:rFonts w:ascii="Verdana" w:hAnsi="Verdana"/>
          <w:i/>
          <w:color w:val="1D1D1B"/>
          <w:w w:val="95"/>
          <w:sz w:val="20"/>
        </w:rPr>
        <w:t>Mediación</w:t>
      </w:r>
      <w:r>
        <w:rPr>
          <w:rFonts w:ascii="Verdana" w:hAnsi="Verdana"/>
          <w:i/>
          <w:color w:val="1D1D1B"/>
          <w:spacing w:val="-22"/>
          <w:w w:val="95"/>
          <w:sz w:val="20"/>
        </w:rPr>
        <w:t> </w:t>
      </w:r>
      <w:r>
        <w:rPr>
          <w:rFonts w:ascii="Verdana" w:hAnsi="Verdana"/>
          <w:i/>
          <w:color w:val="1D1D1B"/>
          <w:spacing w:val="-3"/>
          <w:w w:val="95"/>
          <w:sz w:val="20"/>
        </w:rPr>
        <w:t>escolar.</w:t>
      </w:r>
      <w:r>
        <w:rPr>
          <w:rFonts w:ascii="Verdana" w:hAnsi="Verdana"/>
          <w:i/>
          <w:color w:val="1D1D1B"/>
          <w:spacing w:val="-22"/>
          <w:w w:val="95"/>
          <w:sz w:val="20"/>
        </w:rPr>
        <w:t> </w:t>
      </w:r>
      <w:r>
        <w:rPr>
          <w:rFonts w:ascii="Verdana" w:hAnsi="Verdana"/>
          <w:i/>
          <w:color w:val="1D1D1B"/>
          <w:w w:val="95"/>
          <w:sz w:val="20"/>
        </w:rPr>
        <w:t>Propuestas,</w:t>
      </w:r>
      <w:r>
        <w:rPr>
          <w:rFonts w:ascii="Verdana" w:hAnsi="Verdana"/>
          <w:i/>
          <w:color w:val="1D1D1B"/>
          <w:spacing w:val="-22"/>
          <w:w w:val="95"/>
          <w:sz w:val="20"/>
        </w:rPr>
        <w:t> </w:t>
      </w:r>
      <w:r>
        <w:rPr>
          <w:rFonts w:ascii="Verdana" w:hAnsi="Verdana"/>
          <w:i/>
          <w:color w:val="1D1D1B"/>
          <w:w w:val="95"/>
          <w:sz w:val="20"/>
        </w:rPr>
        <w:t>reflexiones</w:t>
      </w:r>
      <w:r>
        <w:rPr>
          <w:rFonts w:ascii="Verdana" w:hAnsi="Verdana"/>
          <w:i/>
          <w:color w:val="1D1D1B"/>
          <w:spacing w:val="-23"/>
          <w:w w:val="95"/>
          <w:sz w:val="20"/>
        </w:rPr>
        <w:t> </w:t>
      </w:r>
      <w:r>
        <w:rPr>
          <w:rFonts w:ascii="Verdana" w:hAnsi="Verdana"/>
          <w:i/>
          <w:color w:val="1D1D1B"/>
          <w:w w:val="95"/>
          <w:sz w:val="20"/>
        </w:rPr>
        <w:t>y </w:t>
      </w:r>
      <w:r>
        <w:rPr>
          <w:rFonts w:ascii="Verdana" w:hAnsi="Verdana"/>
          <w:i/>
          <w:color w:val="1D1D1B"/>
          <w:sz w:val="20"/>
        </w:rPr>
        <w:t>experiencias</w:t>
      </w:r>
      <w:r>
        <w:rPr>
          <w:color w:val="1D1D1B"/>
          <w:sz w:val="20"/>
        </w:rPr>
        <w:t>.</w:t>
      </w:r>
      <w:r>
        <w:rPr>
          <w:color w:val="1D1D1B"/>
          <w:spacing w:val="-32"/>
          <w:sz w:val="20"/>
        </w:rPr>
        <w:t> </w:t>
      </w:r>
      <w:r>
        <w:rPr>
          <w:color w:val="1D1D1B"/>
          <w:sz w:val="20"/>
        </w:rPr>
        <w:t>Buenos</w:t>
      </w:r>
      <w:r>
        <w:rPr>
          <w:color w:val="1D1D1B"/>
          <w:spacing w:val="-31"/>
          <w:sz w:val="20"/>
        </w:rPr>
        <w:t> </w:t>
      </w:r>
      <w:r>
        <w:rPr>
          <w:color w:val="1D1D1B"/>
          <w:sz w:val="20"/>
        </w:rPr>
        <w:t>Aires:</w:t>
      </w:r>
      <w:r>
        <w:rPr>
          <w:color w:val="1D1D1B"/>
          <w:spacing w:val="-31"/>
          <w:sz w:val="20"/>
        </w:rPr>
        <w:t> </w:t>
      </w:r>
      <w:r>
        <w:rPr>
          <w:color w:val="1D1D1B"/>
          <w:sz w:val="20"/>
        </w:rPr>
        <w:t>Paidós,</w:t>
      </w:r>
      <w:r>
        <w:rPr>
          <w:color w:val="1D1D1B"/>
          <w:spacing w:val="-32"/>
          <w:sz w:val="20"/>
        </w:rPr>
        <w:t> </w:t>
      </w:r>
      <w:r>
        <w:rPr>
          <w:color w:val="1D1D1B"/>
          <w:sz w:val="20"/>
        </w:rPr>
        <w:t>pp.</w:t>
      </w:r>
      <w:r>
        <w:rPr>
          <w:color w:val="1D1D1B"/>
          <w:spacing w:val="-32"/>
          <w:sz w:val="20"/>
        </w:rPr>
        <w:t> </w:t>
      </w:r>
      <w:r>
        <w:rPr>
          <w:color w:val="1D1D1B"/>
          <w:sz w:val="20"/>
        </w:rPr>
        <w:t>75-94.</w:t>
      </w:r>
    </w:p>
    <w:p>
      <w:pPr>
        <w:spacing w:line="278" w:lineRule="auto" w:before="1"/>
        <w:ind w:left="681" w:right="115" w:hanging="567"/>
        <w:jc w:val="both"/>
        <w:rPr>
          <w:sz w:val="20"/>
        </w:rPr>
      </w:pPr>
      <w:r>
        <w:rPr>
          <w:color w:val="1D1D1B"/>
          <w:sz w:val="20"/>
        </w:rPr>
        <w:t>Menkel-Meadow, Carrie (1999). “Ethics and Professionalism in Non-Adversarial Lawyering”.</w:t>
      </w:r>
      <w:r>
        <w:rPr>
          <w:color w:val="1D1D1B"/>
          <w:spacing w:val="-41"/>
          <w:sz w:val="20"/>
        </w:rPr>
        <w:t> </w:t>
      </w:r>
      <w:r>
        <w:rPr>
          <w:rFonts w:ascii="Verdana" w:hAnsi="Verdana"/>
          <w:i/>
          <w:color w:val="1D1D1B"/>
          <w:sz w:val="20"/>
        </w:rPr>
        <w:t>Florida</w:t>
      </w:r>
      <w:r>
        <w:rPr>
          <w:rFonts w:ascii="Verdana" w:hAnsi="Verdana"/>
          <w:i/>
          <w:color w:val="1D1D1B"/>
          <w:spacing w:val="-48"/>
          <w:sz w:val="20"/>
        </w:rPr>
        <w:t> </w:t>
      </w:r>
      <w:r>
        <w:rPr>
          <w:rFonts w:ascii="Verdana" w:hAnsi="Verdana"/>
          <w:i/>
          <w:color w:val="1D1D1B"/>
          <w:sz w:val="20"/>
        </w:rPr>
        <w:t>State</w:t>
      </w:r>
      <w:r>
        <w:rPr>
          <w:rFonts w:ascii="Verdana" w:hAnsi="Verdana"/>
          <w:i/>
          <w:color w:val="1D1D1B"/>
          <w:spacing w:val="-48"/>
          <w:sz w:val="20"/>
        </w:rPr>
        <w:t> </w:t>
      </w:r>
      <w:r>
        <w:rPr>
          <w:rFonts w:ascii="Verdana" w:hAnsi="Verdana"/>
          <w:i/>
          <w:color w:val="1D1D1B"/>
          <w:sz w:val="20"/>
        </w:rPr>
        <w:t>University</w:t>
      </w:r>
      <w:r>
        <w:rPr>
          <w:rFonts w:ascii="Verdana" w:hAnsi="Verdana"/>
          <w:i/>
          <w:color w:val="1D1D1B"/>
          <w:spacing w:val="-49"/>
          <w:sz w:val="20"/>
        </w:rPr>
        <w:t> </w:t>
      </w:r>
      <w:r>
        <w:rPr>
          <w:rFonts w:ascii="Verdana" w:hAnsi="Verdana"/>
          <w:i/>
          <w:color w:val="1D1D1B"/>
          <w:sz w:val="20"/>
        </w:rPr>
        <w:t>Law</w:t>
      </w:r>
      <w:r>
        <w:rPr>
          <w:rFonts w:ascii="Verdana" w:hAnsi="Verdana"/>
          <w:i/>
          <w:color w:val="1D1D1B"/>
          <w:spacing w:val="-48"/>
          <w:sz w:val="20"/>
        </w:rPr>
        <w:t> </w:t>
      </w:r>
      <w:r>
        <w:rPr>
          <w:rFonts w:ascii="Verdana" w:hAnsi="Verdana"/>
          <w:i/>
          <w:color w:val="1D1D1B"/>
          <w:sz w:val="20"/>
        </w:rPr>
        <w:t>Review</w:t>
      </w:r>
      <w:r>
        <w:rPr>
          <w:color w:val="1D1D1B"/>
          <w:sz w:val="20"/>
        </w:rPr>
        <w:t>,</w:t>
      </w:r>
      <w:r>
        <w:rPr>
          <w:color w:val="1D1D1B"/>
          <w:spacing w:val="-41"/>
          <w:sz w:val="20"/>
        </w:rPr>
        <w:t> </w:t>
      </w:r>
      <w:r>
        <w:rPr>
          <w:color w:val="1D1D1B"/>
          <w:sz w:val="20"/>
        </w:rPr>
        <w:t>vol.</w:t>
      </w:r>
      <w:r>
        <w:rPr>
          <w:color w:val="1D1D1B"/>
          <w:spacing w:val="-41"/>
          <w:sz w:val="20"/>
        </w:rPr>
        <w:t> </w:t>
      </w:r>
      <w:r>
        <w:rPr>
          <w:color w:val="1D1D1B"/>
          <w:sz w:val="20"/>
        </w:rPr>
        <w:t>27,</w:t>
      </w:r>
      <w:r>
        <w:rPr>
          <w:color w:val="1D1D1B"/>
          <w:spacing w:val="-41"/>
          <w:sz w:val="20"/>
        </w:rPr>
        <w:t> </w:t>
      </w:r>
      <w:r>
        <w:rPr>
          <w:color w:val="1D1D1B"/>
          <w:sz w:val="20"/>
        </w:rPr>
        <w:t>pp.</w:t>
      </w:r>
      <w:r>
        <w:rPr>
          <w:color w:val="1D1D1B"/>
          <w:spacing w:val="-41"/>
          <w:sz w:val="20"/>
        </w:rPr>
        <w:t> </w:t>
      </w:r>
      <w:r>
        <w:rPr>
          <w:color w:val="1D1D1B"/>
          <w:sz w:val="20"/>
        </w:rPr>
        <w:t>153-188.</w:t>
      </w:r>
    </w:p>
    <w:p>
      <w:pPr>
        <w:spacing w:line="276" w:lineRule="auto" w:before="0"/>
        <w:ind w:left="681" w:right="114" w:hanging="567"/>
        <w:jc w:val="both"/>
        <w:rPr>
          <w:sz w:val="20"/>
        </w:rPr>
      </w:pPr>
      <w:r>
        <w:rPr>
          <w:color w:val="1D1D1B"/>
          <w:sz w:val="20"/>
        </w:rPr>
        <w:t>Pesqueira</w:t>
      </w:r>
      <w:r>
        <w:rPr>
          <w:color w:val="1D1D1B"/>
          <w:spacing w:val="-35"/>
          <w:sz w:val="20"/>
        </w:rPr>
        <w:t> </w:t>
      </w:r>
      <w:r>
        <w:rPr>
          <w:color w:val="1D1D1B"/>
          <w:sz w:val="20"/>
        </w:rPr>
        <w:t>Leal,</w:t>
      </w:r>
      <w:r>
        <w:rPr>
          <w:color w:val="1D1D1B"/>
          <w:spacing w:val="-35"/>
          <w:sz w:val="20"/>
        </w:rPr>
        <w:t> </w:t>
      </w:r>
      <w:r>
        <w:rPr>
          <w:color w:val="1D1D1B"/>
          <w:sz w:val="20"/>
        </w:rPr>
        <w:t>Jorge</w:t>
      </w:r>
      <w:r>
        <w:rPr>
          <w:color w:val="1D1D1B"/>
          <w:spacing w:val="-35"/>
          <w:sz w:val="20"/>
        </w:rPr>
        <w:t> </w:t>
      </w:r>
      <w:r>
        <w:rPr>
          <w:color w:val="1D1D1B"/>
          <w:sz w:val="20"/>
        </w:rPr>
        <w:t>(2005).</w:t>
      </w:r>
      <w:r>
        <w:rPr>
          <w:color w:val="1D1D1B"/>
          <w:spacing w:val="-35"/>
          <w:sz w:val="20"/>
        </w:rPr>
        <w:t> </w:t>
      </w:r>
      <w:r>
        <w:rPr>
          <w:rFonts w:ascii="Verdana" w:hAnsi="Verdana"/>
          <w:i/>
          <w:color w:val="1D1D1B"/>
          <w:sz w:val="20"/>
        </w:rPr>
        <w:t>Mediación.</w:t>
      </w:r>
      <w:r>
        <w:rPr>
          <w:rFonts w:ascii="Verdana" w:hAnsi="Verdana"/>
          <w:i/>
          <w:color w:val="1D1D1B"/>
          <w:spacing w:val="-43"/>
          <w:sz w:val="20"/>
        </w:rPr>
        <w:t> </w:t>
      </w:r>
      <w:r>
        <w:rPr>
          <w:rFonts w:ascii="Verdana" w:hAnsi="Verdana"/>
          <w:i/>
          <w:color w:val="1D1D1B"/>
          <w:sz w:val="20"/>
        </w:rPr>
        <w:t>Menores</w:t>
      </w:r>
      <w:r>
        <w:rPr>
          <w:rFonts w:ascii="Verdana" w:hAnsi="Verdana"/>
          <w:i/>
          <w:color w:val="1D1D1B"/>
          <w:spacing w:val="-43"/>
          <w:sz w:val="20"/>
        </w:rPr>
        <w:t> </w:t>
      </w:r>
      <w:r>
        <w:rPr>
          <w:rFonts w:ascii="Verdana" w:hAnsi="Verdana"/>
          <w:i/>
          <w:color w:val="1D1D1B"/>
          <w:sz w:val="20"/>
        </w:rPr>
        <w:t>en</w:t>
      </w:r>
      <w:r>
        <w:rPr>
          <w:rFonts w:ascii="Verdana" w:hAnsi="Verdana"/>
          <w:i/>
          <w:color w:val="1D1D1B"/>
          <w:spacing w:val="-43"/>
          <w:sz w:val="20"/>
        </w:rPr>
        <w:t> </w:t>
      </w:r>
      <w:r>
        <w:rPr>
          <w:rFonts w:ascii="Verdana" w:hAnsi="Verdana"/>
          <w:i/>
          <w:color w:val="1D1D1B"/>
          <w:sz w:val="20"/>
        </w:rPr>
        <w:t>riesgo</w:t>
      </w:r>
      <w:r>
        <w:rPr>
          <w:rFonts w:ascii="Verdana" w:hAnsi="Verdana"/>
          <w:i/>
          <w:color w:val="1D1D1B"/>
          <w:spacing w:val="-43"/>
          <w:sz w:val="20"/>
        </w:rPr>
        <w:t> </w:t>
      </w:r>
      <w:r>
        <w:rPr>
          <w:rFonts w:ascii="Verdana" w:hAnsi="Verdana"/>
          <w:i/>
          <w:color w:val="1D1D1B"/>
          <w:sz w:val="20"/>
        </w:rPr>
        <w:t>e</w:t>
      </w:r>
      <w:r>
        <w:rPr>
          <w:rFonts w:ascii="Verdana" w:hAnsi="Verdana"/>
          <w:i/>
          <w:color w:val="1D1D1B"/>
          <w:spacing w:val="-43"/>
          <w:sz w:val="20"/>
        </w:rPr>
        <w:t> </w:t>
      </w:r>
      <w:r>
        <w:rPr>
          <w:rFonts w:ascii="Verdana" w:hAnsi="Verdana"/>
          <w:i/>
          <w:color w:val="1D1D1B"/>
          <w:sz w:val="20"/>
        </w:rPr>
        <w:t>infractores</w:t>
      </w:r>
      <w:r>
        <w:rPr>
          <w:rFonts w:ascii="Verdana" w:hAnsi="Verdana"/>
          <w:i/>
          <w:color w:val="1D1D1B"/>
          <w:spacing w:val="-43"/>
          <w:sz w:val="20"/>
        </w:rPr>
        <w:t> </w:t>
      </w:r>
      <w:r>
        <w:rPr>
          <w:rFonts w:ascii="Verdana" w:hAnsi="Verdana"/>
          <w:i/>
          <w:color w:val="1D1D1B"/>
          <w:sz w:val="20"/>
        </w:rPr>
        <w:t>en</w:t>
      </w:r>
      <w:r>
        <w:rPr>
          <w:rFonts w:ascii="Verdana" w:hAnsi="Verdana"/>
          <w:i/>
          <w:color w:val="1D1D1B"/>
          <w:spacing w:val="-43"/>
          <w:sz w:val="20"/>
        </w:rPr>
        <w:t> </w:t>
      </w:r>
      <w:r>
        <w:rPr>
          <w:rFonts w:ascii="Verdana" w:hAnsi="Verdana"/>
          <w:i/>
          <w:color w:val="1D1D1B"/>
          <w:sz w:val="20"/>
        </w:rPr>
        <w:t>el </w:t>
      </w:r>
      <w:r>
        <w:rPr>
          <w:rFonts w:ascii="Verdana" w:hAnsi="Verdana"/>
          <w:i/>
          <w:color w:val="1D1D1B"/>
          <w:sz w:val="20"/>
        </w:rPr>
        <w:t>contexto</w:t>
      </w:r>
      <w:r>
        <w:rPr>
          <w:rFonts w:ascii="Verdana" w:hAnsi="Verdana"/>
          <w:i/>
          <w:color w:val="1D1D1B"/>
          <w:spacing w:val="-17"/>
          <w:sz w:val="20"/>
        </w:rPr>
        <w:t> </w:t>
      </w:r>
      <w:r>
        <w:rPr>
          <w:rFonts w:ascii="Verdana" w:hAnsi="Verdana"/>
          <w:i/>
          <w:color w:val="1D1D1B"/>
          <w:sz w:val="20"/>
        </w:rPr>
        <w:t>de</w:t>
      </w:r>
      <w:r>
        <w:rPr>
          <w:rFonts w:ascii="Verdana" w:hAnsi="Verdana"/>
          <w:i/>
          <w:color w:val="1D1D1B"/>
          <w:spacing w:val="-17"/>
          <w:sz w:val="20"/>
        </w:rPr>
        <w:t> </w:t>
      </w:r>
      <w:r>
        <w:rPr>
          <w:rFonts w:ascii="Verdana" w:hAnsi="Verdana"/>
          <w:i/>
          <w:color w:val="1D1D1B"/>
          <w:sz w:val="20"/>
        </w:rPr>
        <w:t>la</w:t>
      </w:r>
      <w:r>
        <w:rPr>
          <w:rFonts w:ascii="Verdana" w:hAnsi="Verdana"/>
          <w:i/>
          <w:color w:val="1D1D1B"/>
          <w:spacing w:val="-17"/>
          <w:sz w:val="20"/>
        </w:rPr>
        <w:t> </w:t>
      </w:r>
      <w:r>
        <w:rPr>
          <w:rFonts w:ascii="Verdana" w:hAnsi="Verdana"/>
          <w:i/>
          <w:color w:val="1D1D1B"/>
          <w:sz w:val="20"/>
        </w:rPr>
        <w:t>seguridad</w:t>
      </w:r>
      <w:r>
        <w:rPr>
          <w:rFonts w:ascii="Verdana" w:hAnsi="Verdana"/>
          <w:i/>
          <w:color w:val="1D1D1B"/>
          <w:spacing w:val="-17"/>
          <w:sz w:val="20"/>
        </w:rPr>
        <w:t> </w:t>
      </w:r>
      <w:r>
        <w:rPr>
          <w:rFonts w:ascii="Verdana" w:hAnsi="Verdana"/>
          <w:i/>
          <w:color w:val="1D1D1B"/>
          <w:sz w:val="20"/>
        </w:rPr>
        <w:t>p</w:t>
      </w:r>
      <w:r>
        <w:rPr>
          <w:color w:val="1D1D1B"/>
          <w:sz w:val="20"/>
        </w:rPr>
        <w:t>ública</w:t>
      </w:r>
      <w:r>
        <w:rPr>
          <w:color w:val="1D1D1B"/>
          <w:spacing w:val="-9"/>
          <w:sz w:val="20"/>
        </w:rPr>
        <w:t> </w:t>
      </w:r>
      <w:r>
        <w:rPr>
          <w:color w:val="1D1D1B"/>
          <w:sz w:val="20"/>
        </w:rPr>
        <w:t>en</w:t>
      </w:r>
      <w:r>
        <w:rPr>
          <w:color w:val="1D1D1B"/>
          <w:spacing w:val="-9"/>
          <w:sz w:val="20"/>
        </w:rPr>
        <w:t> </w:t>
      </w:r>
      <w:r>
        <w:rPr>
          <w:color w:val="1D1D1B"/>
          <w:sz w:val="20"/>
        </w:rPr>
        <w:t>México.</w:t>
      </w:r>
      <w:r>
        <w:rPr>
          <w:color w:val="1D1D1B"/>
          <w:spacing w:val="-9"/>
          <w:sz w:val="20"/>
        </w:rPr>
        <w:t> </w:t>
      </w:r>
      <w:r>
        <w:rPr>
          <w:color w:val="1D1D1B"/>
          <w:sz w:val="20"/>
        </w:rPr>
        <w:t>Hermosillo:</w:t>
      </w:r>
      <w:r>
        <w:rPr>
          <w:color w:val="1D1D1B"/>
          <w:spacing w:val="-9"/>
          <w:sz w:val="20"/>
        </w:rPr>
        <w:t> </w:t>
      </w:r>
      <w:r>
        <w:rPr>
          <w:color w:val="1D1D1B"/>
          <w:sz w:val="20"/>
        </w:rPr>
        <w:t>Universidad</w:t>
      </w:r>
      <w:r>
        <w:rPr>
          <w:color w:val="1D1D1B"/>
          <w:spacing w:val="-9"/>
          <w:sz w:val="20"/>
        </w:rPr>
        <w:t> </w:t>
      </w:r>
      <w:r>
        <w:rPr>
          <w:color w:val="1D1D1B"/>
          <w:sz w:val="20"/>
        </w:rPr>
        <w:t>de Sonora / Instituto de Mediación de México, S.</w:t>
      </w:r>
      <w:r>
        <w:rPr>
          <w:color w:val="1D1D1B"/>
          <w:spacing w:val="58"/>
          <w:sz w:val="20"/>
        </w:rPr>
        <w:t> </w:t>
      </w:r>
      <w:r>
        <w:rPr>
          <w:color w:val="1D1D1B"/>
          <w:sz w:val="20"/>
        </w:rPr>
        <w:t>C.</w:t>
      </w:r>
    </w:p>
    <w:p>
      <w:pPr>
        <w:spacing w:line="278" w:lineRule="auto" w:before="2"/>
        <w:ind w:left="681" w:right="115" w:hanging="567"/>
        <w:jc w:val="both"/>
        <w:rPr>
          <w:sz w:val="20"/>
        </w:rPr>
      </w:pPr>
      <w:r>
        <w:rPr>
          <w:color w:val="1D1D1B"/>
          <w:sz w:val="20"/>
        </w:rPr>
        <w:t>Pugliese, Amelia (1999). “¿Cómo resuelven los jóvenes sus conflictos? Del dominio al reconocimiento”. En Florencia Brandoni (compiladora) </w:t>
      </w:r>
      <w:r>
        <w:rPr>
          <w:rFonts w:ascii="Verdana" w:hAnsi="Verdana"/>
          <w:i/>
          <w:color w:val="1D1D1B"/>
          <w:w w:val="95"/>
          <w:sz w:val="20"/>
        </w:rPr>
        <w:t>Mediación</w:t>
      </w:r>
      <w:r>
        <w:rPr>
          <w:rFonts w:ascii="Verdana" w:hAnsi="Verdana"/>
          <w:i/>
          <w:color w:val="1D1D1B"/>
          <w:spacing w:val="-19"/>
          <w:w w:val="95"/>
          <w:sz w:val="20"/>
        </w:rPr>
        <w:t> </w:t>
      </w:r>
      <w:r>
        <w:rPr>
          <w:rFonts w:ascii="Verdana" w:hAnsi="Verdana"/>
          <w:i/>
          <w:color w:val="1D1D1B"/>
          <w:spacing w:val="-3"/>
          <w:w w:val="95"/>
          <w:sz w:val="20"/>
        </w:rPr>
        <w:t>escolar.</w:t>
      </w:r>
      <w:r>
        <w:rPr>
          <w:rFonts w:ascii="Verdana" w:hAnsi="Verdana"/>
          <w:i/>
          <w:color w:val="1D1D1B"/>
          <w:spacing w:val="-19"/>
          <w:w w:val="95"/>
          <w:sz w:val="20"/>
        </w:rPr>
        <w:t> </w:t>
      </w:r>
      <w:r>
        <w:rPr>
          <w:rFonts w:ascii="Verdana" w:hAnsi="Verdana"/>
          <w:i/>
          <w:color w:val="1D1D1B"/>
          <w:w w:val="95"/>
          <w:sz w:val="20"/>
        </w:rPr>
        <w:t>Propuestas,</w:t>
      </w:r>
      <w:r>
        <w:rPr>
          <w:rFonts w:ascii="Verdana" w:hAnsi="Verdana"/>
          <w:i/>
          <w:color w:val="1D1D1B"/>
          <w:spacing w:val="-19"/>
          <w:w w:val="95"/>
          <w:sz w:val="20"/>
        </w:rPr>
        <w:t> </w:t>
      </w:r>
      <w:r>
        <w:rPr>
          <w:rFonts w:ascii="Verdana" w:hAnsi="Verdana"/>
          <w:i/>
          <w:color w:val="1D1D1B"/>
          <w:w w:val="95"/>
          <w:sz w:val="20"/>
        </w:rPr>
        <w:t>reflexiones</w:t>
      </w:r>
      <w:r>
        <w:rPr>
          <w:rFonts w:ascii="Verdana" w:hAnsi="Verdana"/>
          <w:i/>
          <w:color w:val="1D1D1B"/>
          <w:spacing w:val="-19"/>
          <w:w w:val="95"/>
          <w:sz w:val="20"/>
        </w:rPr>
        <w:t> </w:t>
      </w:r>
      <w:r>
        <w:rPr>
          <w:rFonts w:ascii="Verdana" w:hAnsi="Verdana"/>
          <w:i/>
          <w:color w:val="1D1D1B"/>
          <w:w w:val="95"/>
          <w:sz w:val="20"/>
        </w:rPr>
        <w:t>y</w:t>
      </w:r>
      <w:r>
        <w:rPr>
          <w:rFonts w:ascii="Verdana" w:hAnsi="Verdana"/>
          <w:i/>
          <w:color w:val="1D1D1B"/>
          <w:spacing w:val="-19"/>
          <w:w w:val="95"/>
          <w:sz w:val="20"/>
        </w:rPr>
        <w:t> </w:t>
      </w:r>
      <w:r>
        <w:rPr>
          <w:rFonts w:ascii="Verdana" w:hAnsi="Verdana"/>
          <w:i/>
          <w:color w:val="1D1D1B"/>
          <w:w w:val="95"/>
          <w:sz w:val="20"/>
        </w:rPr>
        <w:t>experiencia</w:t>
      </w:r>
      <w:r>
        <w:rPr>
          <w:color w:val="1D1D1B"/>
          <w:w w:val="95"/>
          <w:sz w:val="20"/>
        </w:rPr>
        <w:t>.</w:t>
      </w:r>
      <w:r>
        <w:rPr>
          <w:color w:val="1D1D1B"/>
          <w:spacing w:val="-12"/>
          <w:w w:val="95"/>
          <w:sz w:val="20"/>
        </w:rPr>
        <w:t> </w:t>
      </w:r>
      <w:r>
        <w:rPr>
          <w:color w:val="1D1D1B"/>
          <w:w w:val="95"/>
          <w:sz w:val="20"/>
        </w:rPr>
        <w:t>Buenos</w:t>
      </w:r>
      <w:r>
        <w:rPr>
          <w:color w:val="1D1D1B"/>
          <w:spacing w:val="-11"/>
          <w:w w:val="95"/>
          <w:sz w:val="20"/>
        </w:rPr>
        <w:t> </w:t>
      </w:r>
      <w:r>
        <w:rPr>
          <w:color w:val="1D1D1B"/>
          <w:w w:val="95"/>
          <w:sz w:val="20"/>
        </w:rPr>
        <w:t>Aires: </w:t>
      </w:r>
      <w:r>
        <w:rPr>
          <w:color w:val="1D1D1B"/>
          <w:sz w:val="20"/>
        </w:rPr>
        <w:t>Paidós.</w:t>
      </w:r>
    </w:p>
    <w:p>
      <w:pPr>
        <w:spacing w:line="242" w:lineRule="exact" w:before="0"/>
        <w:ind w:left="114" w:right="0" w:firstLine="0"/>
        <w:jc w:val="left"/>
        <w:rPr>
          <w:sz w:val="20"/>
        </w:rPr>
      </w:pPr>
      <w:r>
        <w:rPr>
          <w:color w:val="1D1D1B"/>
          <w:sz w:val="20"/>
        </w:rPr>
        <w:t>Gobierno de la Republica (2000). </w:t>
      </w:r>
      <w:r>
        <w:rPr>
          <w:rFonts w:ascii="Verdana"/>
          <w:i/>
          <w:color w:val="1D1D1B"/>
          <w:sz w:val="20"/>
        </w:rPr>
        <w:t>Plan Nacional de Desarrollo  2000-2006</w:t>
      </w:r>
      <w:r>
        <w:rPr>
          <w:color w:val="1D1D1B"/>
          <w:sz w:val="20"/>
        </w:rPr>
        <w:t>.</w:t>
      </w:r>
    </w:p>
    <w:p>
      <w:pPr>
        <w:spacing w:before="38"/>
        <w:ind w:left="681" w:right="0" w:firstLine="0"/>
        <w:jc w:val="left"/>
        <w:rPr>
          <w:sz w:val="20"/>
        </w:rPr>
      </w:pPr>
      <w:r>
        <w:rPr>
          <w:color w:val="1D1D1B"/>
          <w:w w:val="105"/>
          <w:sz w:val="20"/>
        </w:rPr>
        <w:t>México.</w:t>
      </w:r>
    </w:p>
    <w:p>
      <w:pPr>
        <w:spacing w:after="0"/>
        <w:jc w:val="left"/>
        <w:rPr>
          <w:sz w:val="20"/>
        </w:rPr>
        <w:sectPr>
          <w:pgSz w:w="9640" w:h="13040"/>
          <w:pgMar w:header="0" w:footer="653" w:top="740" w:bottom="840" w:left="1020" w:right="1300"/>
        </w:sectPr>
      </w:pPr>
    </w:p>
    <w:p>
      <w:pPr>
        <w:spacing w:before="39"/>
        <w:ind w:left="552" w:right="0" w:firstLine="0"/>
        <w:jc w:val="left"/>
        <w:rPr>
          <w:rFonts w:ascii="Palatino Linotype" w:hAnsi="Palatino Linotype"/>
          <w:sz w:val="18"/>
        </w:rPr>
      </w:pPr>
      <w:r>
        <w:rPr>
          <w:rFonts w:ascii="Palatino Linotype" w:hAnsi="Palatino Linotype"/>
          <w:color w:val="1D1D1B"/>
          <w:w w:val="95"/>
          <w:sz w:val="18"/>
        </w:rPr>
        <w:t>Mediación y conciliación de los conflictos: una alternativa constructiva para la paz</w:t>
      </w:r>
    </w:p>
    <w:p>
      <w:pPr>
        <w:pStyle w:val="BodyText"/>
        <w:spacing w:before="10"/>
        <w:rPr>
          <w:rFonts w:ascii="Palatino Linotype"/>
          <w:sz w:val="19"/>
        </w:rPr>
      </w:pPr>
    </w:p>
    <w:p>
      <w:pPr>
        <w:spacing w:before="61"/>
        <w:ind w:left="117" w:right="0" w:firstLine="0"/>
        <w:jc w:val="left"/>
        <w:rPr>
          <w:sz w:val="20"/>
        </w:rPr>
      </w:pPr>
      <w:r>
        <w:rPr>
          <w:color w:val="1D1D1B"/>
          <w:sz w:val="20"/>
        </w:rPr>
        <w:t>Gobierno</w:t>
      </w:r>
      <w:r>
        <w:rPr>
          <w:color w:val="1D1D1B"/>
          <w:spacing w:val="-37"/>
          <w:sz w:val="20"/>
        </w:rPr>
        <w:t> </w:t>
      </w:r>
      <w:r>
        <w:rPr>
          <w:color w:val="1D1D1B"/>
          <w:sz w:val="20"/>
        </w:rPr>
        <w:t>del</w:t>
      </w:r>
      <w:r>
        <w:rPr>
          <w:color w:val="1D1D1B"/>
          <w:spacing w:val="-36"/>
          <w:sz w:val="20"/>
        </w:rPr>
        <w:t> </w:t>
      </w:r>
      <w:r>
        <w:rPr>
          <w:color w:val="1D1D1B"/>
          <w:sz w:val="20"/>
        </w:rPr>
        <w:t>Estado</w:t>
      </w:r>
      <w:r>
        <w:rPr>
          <w:color w:val="1D1D1B"/>
          <w:spacing w:val="-36"/>
          <w:sz w:val="20"/>
        </w:rPr>
        <w:t> </w:t>
      </w:r>
      <w:r>
        <w:rPr>
          <w:color w:val="1D1D1B"/>
          <w:sz w:val="20"/>
        </w:rPr>
        <w:t>de</w:t>
      </w:r>
      <w:r>
        <w:rPr>
          <w:color w:val="1D1D1B"/>
          <w:spacing w:val="-37"/>
          <w:sz w:val="20"/>
        </w:rPr>
        <w:t> </w:t>
      </w:r>
      <w:r>
        <w:rPr>
          <w:color w:val="1D1D1B"/>
          <w:sz w:val="20"/>
        </w:rPr>
        <w:t>México</w:t>
      </w:r>
      <w:r>
        <w:rPr>
          <w:color w:val="1D1D1B"/>
          <w:spacing w:val="-36"/>
          <w:sz w:val="20"/>
        </w:rPr>
        <w:t> </w:t>
      </w:r>
      <w:r>
        <w:rPr>
          <w:color w:val="1D1D1B"/>
          <w:sz w:val="20"/>
        </w:rPr>
        <w:t>(2005).</w:t>
      </w:r>
      <w:r>
        <w:rPr>
          <w:color w:val="1D1D1B"/>
          <w:spacing w:val="-36"/>
          <w:sz w:val="20"/>
        </w:rPr>
        <w:t> </w:t>
      </w:r>
      <w:r>
        <w:rPr>
          <w:rFonts w:ascii="Verdana" w:hAnsi="Verdana"/>
          <w:i/>
          <w:color w:val="1D1D1B"/>
          <w:sz w:val="20"/>
        </w:rPr>
        <w:t>Plan</w:t>
      </w:r>
      <w:r>
        <w:rPr>
          <w:rFonts w:ascii="Verdana" w:hAnsi="Verdana"/>
          <w:i/>
          <w:color w:val="1D1D1B"/>
          <w:spacing w:val="-44"/>
          <w:sz w:val="20"/>
        </w:rPr>
        <w:t> </w:t>
      </w:r>
      <w:r>
        <w:rPr>
          <w:rFonts w:ascii="Verdana" w:hAnsi="Verdana"/>
          <w:i/>
          <w:color w:val="1D1D1B"/>
          <w:sz w:val="20"/>
        </w:rPr>
        <w:t>Estatal</w:t>
      </w:r>
      <w:r>
        <w:rPr>
          <w:rFonts w:ascii="Verdana" w:hAnsi="Verdana"/>
          <w:i/>
          <w:color w:val="1D1D1B"/>
          <w:spacing w:val="-44"/>
          <w:sz w:val="20"/>
        </w:rPr>
        <w:t> </w:t>
      </w:r>
      <w:r>
        <w:rPr>
          <w:rFonts w:ascii="Verdana" w:hAnsi="Verdana"/>
          <w:i/>
          <w:color w:val="1D1D1B"/>
          <w:sz w:val="20"/>
        </w:rPr>
        <w:t>de</w:t>
      </w:r>
      <w:r>
        <w:rPr>
          <w:rFonts w:ascii="Verdana" w:hAnsi="Verdana"/>
          <w:i/>
          <w:color w:val="1D1D1B"/>
          <w:spacing w:val="-44"/>
          <w:sz w:val="20"/>
        </w:rPr>
        <w:t> </w:t>
      </w:r>
      <w:r>
        <w:rPr>
          <w:rFonts w:ascii="Verdana" w:hAnsi="Verdana"/>
          <w:i/>
          <w:color w:val="1D1D1B"/>
          <w:sz w:val="20"/>
        </w:rPr>
        <w:t>Desarrollo</w:t>
      </w:r>
      <w:r>
        <w:rPr>
          <w:rFonts w:ascii="Verdana" w:hAnsi="Verdana"/>
          <w:i/>
          <w:color w:val="1D1D1B"/>
          <w:spacing w:val="-45"/>
          <w:sz w:val="20"/>
        </w:rPr>
        <w:t> </w:t>
      </w:r>
      <w:r>
        <w:rPr>
          <w:rFonts w:ascii="Verdana" w:hAnsi="Verdana"/>
          <w:i/>
          <w:color w:val="1D1D1B"/>
          <w:sz w:val="20"/>
        </w:rPr>
        <w:t>2005-2011</w:t>
      </w:r>
      <w:r>
        <w:rPr>
          <w:color w:val="1D1D1B"/>
          <w:sz w:val="20"/>
        </w:rPr>
        <w:t>.</w:t>
      </w:r>
    </w:p>
    <w:p>
      <w:pPr>
        <w:spacing w:line="276" w:lineRule="auto" w:before="37"/>
        <w:ind w:left="684" w:right="0" w:hanging="567"/>
        <w:jc w:val="left"/>
        <w:rPr>
          <w:sz w:val="20"/>
        </w:rPr>
      </w:pPr>
      <w:r>
        <w:rPr>
          <w:color w:val="1D1D1B"/>
          <w:sz w:val="20"/>
        </w:rPr>
        <w:t>Ramos Mejía, Cecilia (2003). </w:t>
      </w:r>
      <w:r>
        <w:rPr>
          <w:rFonts w:ascii="Verdana" w:hAnsi="Verdana"/>
          <w:i/>
          <w:color w:val="1D1D1B"/>
          <w:sz w:val="20"/>
        </w:rPr>
        <w:t>Un mirar, un decir, un sentir en la mediación </w:t>
      </w:r>
      <w:r>
        <w:rPr>
          <w:rFonts w:ascii="Verdana" w:hAnsi="Verdana"/>
          <w:i/>
          <w:color w:val="1D1D1B"/>
          <w:sz w:val="20"/>
        </w:rPr>
        <w:t>educativa</w:t>
      </w:r>
      <w:r>
        <w:rPr>
          <w:color w:val="1D1D1B"/>
          <w:sz w:val="20"/>
        </w:rPr>
        <w:t>. Buenos Aires: Librería Histórica.</w:t>
      </w:r>
    </w:p>
    <w:p>
      <w:pPr>
        <w:spacing w:before="0"/>
        <w:ind w:left="117" w:right="0" w:firstLine="0"/>
        <w:jc w:val="left"/>
        <w:rPr>
          <w:rFonts w:ascii="Verdana" w:hAnsi="Verdana"/>
          <w:i/>
          <w:sz w:val="20"/>
        </w:rPr>
      </w:pPr>
      <w:r>
        <w:rPr>
          <w:color w:val="1D1D1B"/>
          <w:sz w:val="20"/>
        </w:rPr>
        <w:t>Universidad Autónoma del Estado de México. </w:t>
      </w:r>
      <w:r>
        <w:rPr>
          <w:rFonts w:ascii="Verdana" w:hAnsi="Verdana"/>
          <w:i/>
          <w:color w:val="1D1D1B"/>
          <w:sz w:val="20"/>
        </w:rPr>
        <w:t>Plan Institucional 2005-2009.</w:t>
      </w:r>
    </w:p>
    <w:p>
      <w:pPr>
        <w:spacing w:before="38"/>
        <w:ind w:left="684" w:right="0" w:firstLine="0"/>
        <w:jc w:val="left"/>
        <w:rPr>
          <w:sz w:val="20"/>
        </w:rPr>
      </w:pPr>
      <w:r>
        <w:rPr>
          <w:color w:val="1D1D1B"/>
          <w:w w:val="105"/>
          <w:sz w:val="20"/>
        </w:rPr>
        <w:t>Toluca: </w:t>
      </w:r>
      <w:r>
        <w:rPr>
          <w:color w:val="1D1D1B"/>
          <w:w w:val="105"/>
          <w:sz w:val="14"/>
        </w:rPr>
        <w:t>uaem</w:t>
      </w:r>
      <w:r>
        <w:rPr>
          <w:color w:val="1D1D1B"/>
          <w:w w:val="105"/>
          <w:sz w:val="20"/>
        </w:rPr>
        <w:t>.</w:t>
      </w:r>
    </w:p>
    <w:p>
      <w:pPr>
        <w:spacing w:after="0"/>
        <w:jc w:val="left"/>
        <w:rPr>
          <w:sz w:val="20"/>
        </w:rPr>
        <w:sectPr>
          <w:footerReference w:type="default" r:id="rId188"/>
          <w:pgSz w:w="9640" w:h="13040"/>
          <w:pgMar w:footer="653" w:header="0" w:top="740" w:bottom="840" w:left="1300" w:right="1020"/>
        </w:sectPr>
      </w:pPr>
    </w:p>
    <w:p>
      <w:pPr>
        <w:pStyle w:val="BodyText"/>
        <w:spacing w:before="4"/>
        <w:rPr>
          <w:rFonts w:ascii="Times New Roman"/>
          <w:sz w:val="17"/>
        </w:rPr>
      </w:pPr>
    </w:p>
    <w:p>
      <w:pPr>
        <w:spacing w:after="0"/>
        <w:rPr>
          <w:rFonts w:ascii="Times New Roman"/>
          <w:sz w:val="17"/>
        </w:rPr>
        <w:sectPr>
          <w:footerReference w:type="default" r:id="rId189"/>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Heading3"/>
        <w:spacing w:line="552" w:lineRule="exact" w:before="5"/>
        <w:ind w:right="493"/>
        <w:jc w:val="center"/>
      </w:pPr>
      <w:r>
        <w:rPr>
          <w:color w:val="878787"/>
          <w:w w:val="85"/>
        </w:rPr>
        <w:t>El síndrome</w:t>
      </w:r>
    </w:p>
    <w:p>
      <w:pPr>
        <w:spacing w:line="520" w:lineRule="exact" w:before="35"/>
        <w:ind w:left="1032" w:right="1025" w:firstLine="0"/>
        <w:jc w:val="center"/>
        <w:rPr>
          <w:rFonts w:ascii="Verdana" w:hAnsi="Verdana"/>
          <w:b/>
          <w:sz w:val="48"/>
        </w:rPr>
      </w:pPr>
      <w:r>
        <w:rPr>
          <w:rFonts w:ascii="Verdana" w:hAnsi="Verdana"/>
          <w:b/>
          <w:color w:val="878787"/>
          <w:w w:val="85"/>
          <w:sz w:val="48"/>
        </w:rPr>
        <w:t>de alienación parental, una violencia invisible con efectos visibles</w:t>
      </w:r>
    </w:p>
    <w:p>
      <w:pPr>
        <w:pStyle w:val="BodyText"/>
        <w:spacing w:before="1"/>
        <w:rPr>
          <w:rFonts w:ascii="Verdana"/>
          <w:b/>
          <w:sz w:val="44"/>
        </w:rPr>
      </w:pPr>
    </w:p>
    <w:p>
      <w:pPr>
        <w:pStyle w:val="BodyText"/>
        <w:ind w:left="4185"/>
      </w:pPr>
      <w:r>
        <w:rPr>
          <w:color w:val="575756"/>
        </w:rPr>
        <w:t>Emilia Mercedes Bravo Zárate*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ListParagraph"/>
        <w:numPr>
          <w:ilvl w:val="0"/>
          <w:numId w:val="9"/>
        </w:numPr>
        <w:tabs>
          <w:tab w:pos="401" w:val="left" w:leader="none"/>
        </w:tabs>
        <w:spacing w:line="200" w:lineRule="exact" w:before="77" w:after="0"/>
        <w:ind w:left="400" w:right="111" w:hanging="283"/>
        <w:jc w:val="both"/>
        <w:rPr>
          <w:rFonts w:ascii="Calibri" w:hAnsi="Calibri"/>
          <w:sz w:val="17"/>
        </w:rPr>
      </w:pPr>
      <w:r>
        <w:rPr>
          <w:rFonts w:ascii="Calibri" w:hAnsi="Calibri"/>
          <w:color w:val="575756"/>
          <w:sz w:val="17"/>
        </w:rPr>
        <w:t>Psicóloga</w:t>
      </w:r>
      <w:r>
        <w:rPr>
          <w:rFonts w:ascii="Calibri" w:hAnsi="Calibri"/>
          <w:color w:val="575756"/>
          <w:spacing w:val="-4"/>
          <w:sz w:val="17"/>
        </w:rPr>
        <w:t> </w:t>
      </w:r>
      <w:r>
        <w:rPr>
          <w:rFonts w:ascii="Calibri" w:hAnsi="Calibri"/>
          <w:color w:val="575756"/>
          <w:sz w:val="17"/>
        </w:rPr>
        <w:t>y</w:t>
      </w:r>
      <w:r>
        <w:rPr>
          <w:rFonts w:ascii="Calibri" w:hAnsi="Calibri"/>
          <w:color w:val="575756"/>
          <w:spacing w:val="-4"/>
          <w:sz w:val="17"/>
        </w:rPr>
        <w:t> </w:t>
      </w:r>
      <w:r>
        <w:rPr>
          <w:rFonts w:ascii="Calibri" w:hAnsi="Calibri"/>
          <w:color w:val="575756"/>
          <w:sz w:val="17"/>
        </w:rPr>
        <w:t>maestra</w:t>
      </w:r>
      <w:r>
        <w:rPr>
          <w:rFonts w:ascii="Calibri" w:hAnsi="Calibri"/>
          <w:color w:val="575756"/>
          <w:spacing w:val="-3"/>
          <w:sz w:val="17"/>
        </w:rPr>
        <w:t> </w:t>
      </w:r>
      <w:r>
        <w:rPr>
          <w:rFonts w:ascii="Calibri" w:hAnsi="Calibri"/>
          <w:color w:val="575756"/>
          <w:sz w:val="17"/>
        </w:rPr>
        <w:t>en</w:t>
      </w:r>
      <w:r>
        <w:rPr>
          <w:rFonts w:ascii="Calibri" w:hAnsi="Calibri"/>
          <w:color w:val="575756"/>
          <w:spacing w:val="-4"/>
          <w:sz w:val="17"/>
        </w:rPr>
        <w:t> </w:t>
      </w:r>
      <w:r>
        <w:rPr>
          <w:rFonts w:ascii="Calibri" w:hAnsi="Calibri"/>
          <w:color w:val="575756"/>
          <w:sz w:val="17"/>
        </w:rPr>
        <w:t>Psicología</w:t>
      </w:r>
      <w:r>
        <w:rPr>
          <w:rFonts w:ascii="Calibri" w:hAnsi="Calibri"/>
          <w:color w:val="575756"/>
          <w:spacing w:val="-4"/>
          <w:sz w:val="17"/>
        </w:rPr>
        <w:t> </w:t>
      </w:r>
      <w:r>
        <w:rPr>
          <w:rFonts w:ascii="Calibri" w:hAnsi="Calibri"/>
          <w:color w:val="575756"/>
          <w:sz w:val="17"/>
        </w:rPr>
        <w:t>y</w:t>
      </w:r>
      <w:r>
        <w:rPr>
          <w:rFonts w:ascii="Calibri" w:hAnsi="Calibri"/>
          <w:color w:val="575756"/>
          <w:spacing w:val="-4"/>
          <w:sz w:val="17"/>
        </w:rPr>
        <w:t> </w:t>
      </w:r>
      <w:r>
        <w:rPr>
          <w:rFonts w:ascii="Calibri" w:hAnsi="Calibri"/>
          <w:color w:val="575756"/>
          <w:sz w:val="17"/>
        </w:rPr>
        <w:t>en</w:t>
      </w:r>
      <w:r>
        <w:rPr>
          <w:rFonts w:ascii="Calibri" w:hAnsi="Calibri"/>
          <w:color w:val="575756"/>
          <w:spacing w:val="-4"/>
          <w:sz w:val="17"/>
        </w:rPr>
        <w:t> </w:t>
      </w:r>
      <w:r>
        <w:rPr>
          <w:rFonts w:ascii="Calibri" w:hAnsi="Calibri"/>
          <w:color w:val="575756"/>
          <w:sz w:val="17"/>
        </w:rPr>
        <w:t>Administración.</w:t>
      </w:r>
      <w:r>
        <w:rPr>
          <w:rFonts w:ascii="Calibri" w:hAnsi="Calibri"/>
          <w:color w:val="575756"/>
          <w:spacing w:val="-3"/>
          <w:sz w:val="17"/>
        </w:rPr>
        <w:t> </w:t>
      </w:r>
      <w:r>
        <w:rPr>
          <w:rFonts w:ascii="Calibri" w:hAnsi="Calibri"/>
          <w:color w:val="575756"/>
          <w:sz w:val="17"/>
        </w:rPr>
        <w:t>Es</w:t>
      </w:r>
      <w:r>
        <w:rPr>
          <w:rFonts w:ascii="Calibri" w:hAnsi="Calibri"/>
          <w:color w:val="575756"/>
          <w:spacing w:val="-4"/>
          <w:sz w:val="17"/>
        </w:rPr>
        <w:t> </w:t>
      </w:r>
      <w:r>
        <w:rPr>
          <w:rFonts w:ascii="Calibri" w:hAnsi="Calibri"/>
          <w:color w:val="575756"/>
          <w:sz w:val="17"/>
        </w:rPr>
        <w:t>profesora</w:t>
      </w:r>
      <w:r>
        <w:rPr>
          <w:rFonts w:ascii="Calibri" w:hAnsi="Calibri"/>
          <w:color w:val="575756"/>
          <w:spacing w:val="-3"/>
          <w:sz w:val="17"/>
        </w:rPr>
        <w:t> </w:t>
      </w:r>
      <w:r>
        <w:rPr>
          <w:rFonts w:ascii="Calibri" w:hAnsi="Calibri"/>
          <w:color w:val="575756"/>
          <w:sz w:val="17"/>
        </w:rPr>
        <w:t>de</w:t>
      </w:r>
      <w:r>
        <w:rPr>
          <w:rFonts w:ascii="Calibri" w:hAnsi="Calibri"/>
          <w:color w:val="575756"/>
          <w:spacing w:val="-4"/>
          <w:sz w:val="17"/>
        </w:rPr>
        <w:t> </w:t>
      </w:r>
      <w:r>
        <w:rPr>
          <w:rFonts w:ascii="Calibri" w:hAnsi="Calibri"/>
          <w:color w:val="575756"/>
          <w:sz w:val="17"/>
        </w:rPr>
        <w:t>la</w:t>
      </w:r>
      <w:r>
        <w:rPr>
          <w:rFonts w:ascii="Calibri" w:hAnsi="Calibri"/>
          <w:color w:val="575756"/>
          <w:spacing w:val="-4"/>
          <w:sz w:val="17"/>
        </w:rPr>
        <w:t> </w:t>
      </w:r>
      <w:r>
        <w:rPr>
          <w:rFonts w:ascii="Calibri" w:hAnsi="Calibri"/>
          <w:color w:val="575756"/>
          <w:sz w:val="17"/>
        </w:rPr>
        <w:t>Facultad</w:t>
      </w:r>
      <w:r>
        <w:rPr>
          <w:rFonts w:ascii="Calibri" w:hAnsi="Calibri"/>
          <w:color w:val="575756"/>
          <w:spacing w:val="-4"/>
          <w:sz w:val="17"/>
        </w:rPr>
        <w:t> </w:t>
      </w:r>
      <w:r>
        <w:rPr>
          <w:rFonts w:ascii="Calibri" w:hAnsi="Calibri"/>
          <w:color w:val="575756"/>
          <w:sz w:val="17"/>
        </w:rPr>
        <w:t>de</w:t>
      </w:r>
      <w:r>
        <w:rPr>
          <w:rFonts w:ascii="Calibri" w:hAnsi="Calibri"/>
          <w:color w:val="575756"/>
          <w:spacing w:val="-4"/>
          <w:sz w:val="17"/>
        </w:rPr>
        <w:t> </w:t>
      </w:r>
      <w:r>
        <w:rPr>
          <w:rFonts w:ascii="Calibri" w:hAnsi="Calibri"/>
          <w:color w:val="575756"/>
          <w:sz w:val="17"/>
        </w:rPr>
        <w:t>Ciencias</w:t>
      </w:r>
      <w:r>
        <w:rPr>
          <w:rFonts w:ascii="Calibri" w:hAnsi="Calibri"/>
          <w:color w:val="575756"/>
          <w:spacing w:val="-3"/>
          <w:sz w:val="17"/>
        </w:rPr>
        <w:t> </w:t>
      </w:r>
      <w:r>
        <w:rPr>
          <w:rFonts w:ascii="Calibri" w:hAnsi="Calibri"/>
          <w:color w:val="575756"/>
          <w:sz w:val="17"/>
        </w:rPr>
        <w:t>de</w:t>
      </w:r>
      <w:r>
        <w:rPr>
          <w:rFonts w:ascii="Calibri" w:hAnsi="Calibri"/>
          <w:color w:val="575756"/>
          <w:spacing w:val="-4"/>
          <w:sz w:val="17"/>
        </w:rPr>
        <w:t> </w:t>
      </w:r>
      <w:r>
        <w:rPr>
          <w:rFonts w:ascii="Calibri" w:hAnsi="Calibri"/>
          <w:color w:val="575756"/>
          <w:sz w:val="17"/>
        </w:rPr>
        <w:t>la Conducta de la UAEMéx, profesora de posgrado en algunas instituciones privadas, también se ha </w:t>
      </w:r>
      <w:r>
        <w:rPr>
          <w:rFonts w:ascii="Calibri" w:hAnsi="Calibri"/>
          <w:color w:val="575756"/>
          <w:w w:val="95"/>
          <w:sz w:val="17"/>
        </w:rPr>
        <w:t>desempeñado</w:t>
      </w:r>
      <w:r>
        <w:rPr>
          <w:rFonts w:ascii="Calibri" w:hAnsi="Calibri"/>
          <w:color w:val="575756"/>
          <w:spacing w:val="-18"/>
          <w:w w:val="95"/>
          <w:sz w:val="17"/>
        </w:rPr>
        <w:t> </w:t>
      </w:r>
      <w:r>
        <w:rPr>
          <w:rFonts w:ascii="Calibri" w:hAnsi="Calibri"/>
          <w:color w:val="575756"/>
          <w:w w:val="95"/>
          <w:sz w:val="17"/>
        </w:rPr>
        <w:t>como</w:t>
      </w:r>
      <w:r>
        <w:rPr>
          <w:rFonts w:ascii="Calibri" w:hAnsi="Calibri"/>
          <w:color w:val="575756"/>
          <w:spacing w:val="-18"/>
          <w:w w:val="95"/>
          <w:sz w:val="17"/>
        </w:rPr>
        <w:t> </w:t>
      </w:r>
      <w:r>
        <w:rPr>
          <w:rFonts w:ascii="Calibri" w:hAnsi="Calibri"/>
          <w:color w:val="575756"/>
          <w:w w:val="95"/>
          <w:sz w:val="17"/>
        </w:rPr>
        <w:t>perito,</w:t>
      </w:r>
      <w:r>
        <w:rPr>
          <w:rFonts w:ascii="Calibri" w:hAnsi="Calibri"/>
          <w:color w:val="575756"/>
          <w:spacing w:val="-18"/>
          <w:w w:val="95"/>
          <w:sz w:val="17"/>
        </w:rPr>
        <w:t> </w:t>
      </w:r>
      <w:r>
        <w:rPr>
          <w:rFonts w:ascii="Calibri" w:hAnsi="Calibri"/>
          <w:color w:val="575756"/>
          <w:w w:val="95"/>
          <w:sz w:val="17"/>
        </w:rPr>
        <w:t>conferencista,</w:t>
      </w:r>
      <w:r>
        <w:rPr>
          <w:rFonts w:ascii="Calibri" w:hAnsi="Calibri"/>
          <w:color w:val="575756"/>
          <w:spacing w:val="-18"/>
          <w:w w:val="95"/>
          <w:sz w:val="17"/>
        </w:rPr>
        <w:t> </w:t>
      </w:r>
      <w:r>
        <w:rPr>
          <w:rFonts w:ascii="Calibri" w:hAnsi="Calibri"/>
          <w:color w:val="575756"/>
          <w:w w:val="95"/>
          <w:sz w:val="17"/>
        </w:rPr>
        <w:t>capacitadora</w:t>
      </w:r>
      <w:r>
        <w:rPr>
          <w:rFonts w:ascii="Calibri" w:hAnsi="Calibri"/>
          <w:color w:val="575756"/>
          <w:spacing w:val="-18"/>
          <w:w w:val="95"/>
          <w:sz w:val="17"/>
        </w:rPr>
        <w:t> </w:t>
      </w:r>
      <w:r>
        <w:rPr>
          <w:rFonts w:ascii="Calibri" w:hAnsi="Calibri"/>
          <w:color w:val="575756"/>
          <w:w w:val="95"/>
          <w:sz w:val="17"/>
        </w:rPr>
        <w:t>y</w:t>
      </w:r>
      <w:r>
        <w:rPr>
          <w:rFonts w:ascii="Calibri" w:hAnsi="Calibri"/>
          <w:color w:val="575756"/>
          <w:spacing w:val="-18"/>
          <w:w w:val="95"/>
          <w:sz w:val="17"/>
        </w:rPr>
        <w:t> </w:t>
      </w:r>
      <w:r>
        <w:rPr>
          <w:rFonts w:ascii="Calibri" w:hAnsi="Calibri"/>
          <w:color w:val="575756"/>
          <w:w w:val="95"/>
          <w:sz w:val="17"/>
        </w:rPr>
        <w:t>psicóloga</w:t>
      </w:r>
      <w:r>
        <w:rPr>
          <w:rFonts w:ascii="Calibri" w:hAnsi="Calibri"/>
          <w:color w:val="575756"/>
          <w:spacing w:val="-18"/>
          <w:w w:val="95"/>
          <w:sz w:val="17"/>
        </w:rPr>
        <w:t> </w:t>
      </w:r>
      <w:r>
        <w:rPr>
          <w:rFonts w:ascii="Calibri" w:hAnsi="Calibri"/>
          <w:color w:val="575756"/>
          <w:w w:val="95"/>
          <w:sz w:val="17"/>
        </w:rPr>
        <w:t>clínica.</w:t>
      </w:r>
    </w:p>
    <w:p>
      <w:pPr>
        <w:spacing w:line="206" w:lineRule="exact" w:before="0"/>
        <w:ind w:left="400" w:right="0" w:firstLine="0"/>
        <w:jc w:val="left"/>
        <w:rPr>
          <w:rFonts w:ascii="Calibri"/>
          <w:sz w:val="17"/>
        </w:rPr>
      </w:pPr>
      <w:r>
        <w:rPr>
          <w:rFonts w:ascii="Calibri"/>
          <w:color w:val="575756"/>
          <w:w w:val="90"/>
          <w:sz w:val="17"/>
        </w:rPr>
        <w:t>Correo:   </w:t>
      </w:r>
      <w:hyperlink r:id="rId191">
        <w:r>
          <w:rPr>
            <w:rFonts w:ascii="Calibri"/>
            <w:color w:val="575756"/>
            <w:w w:val="90"/>
            <w:sz w:val="17"/>
          </w:rPr>
          <w:t>emmybravo@yahoo.com.mx</w:t>
        </w:r>
      </w:hyperlink>
    </w:p>
    <w:p>
      <w:pPr>
        <w:spacing w:after="0" w:line="206" w:lineRule="exact"/>
        <w:jc w:val="left"/>
        <w:rPr>
          <w:rFonts w:ascii="Calibri"/>
          <w:sz w:val="17"/>
        </w:rPr>
        <w:sectPr>
          <w:footerReference w:type="default" r:id="rId190"/>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192"/>
          <w:pgSz w:w="9640" w:h="13040"/>
          <w:pgMar w:footer="0" w:header="0" w:top="1200" w:bottom="280" w:left="1340" w:right="1340"/>
        </w:sectPr>
      </w:pPr>
    </w:p>
    <w:p>
      <w:pPr>
        <w:pStyle w:val="Heading4"/>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4"/>
        <w:rPr>
          <w:rFonts w:ascii="Verdana"/>
          <w:b/>
          <w:sz w:val="27"/>
        </w:rPr>
      </w:pPr>
    </w:p>
    <w:p>
      <w:pPr>
        <w:pStyle w:val="BodyText"/>
        <w:spacing w:line="271" w:lineRule="auto" w:before="120"/>
        <w:ind w:left="1004" w:right="111"/>
        <w:jc w:val="both"/>
      </w:pPr>
      <w:r>
        <w:rPr/>
        <w:pict>
          <v:shape style="position:absolute;margin-left:70.443802pt;margin-top:5.039698pt;width:44.8pt;height:54.1pt;mso-position-horizontal-relative:page;mso-position-vertical-relative:paragraph;z-index:-130144"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6"/>
                      <w:sz w:val="108"/>
                    </w:rPr>
                    <w:t>U</w:t>
                  </w:r>
                </w:p>
              </w:txbxContent>
            </v:textbox>
            <w10:wrap type="none"/>
          </v:shape>
        </w:pict>
      </w:r>
      <w:r>
        <w:rPr>
          <w:color w:val="1D1D1B"/>
          <w:w w:val="105"/>
        </w:rPr>
        <w:t>na</w:t>
      </w:r>
      <w:r>
        <w:rPr>
          <w:color w:val="1D1D1B"/>
          <w:spacing w:val="-24"/>
          <w:w w:val="105"/>
        </w:rPr>
        <w:t> </w:t>
      </w:r>
      <w:r>
        <w:rPr>
          <w:color w:val="1D1D1B"/>
          <w:w w:val="105"/>
        </w:rPr>
        <w:t>de</w:t>
      </w:r>
      <w:r>
        <w:rPr>
          <w:color w:val="1D1D1B"/>
          <w:spacing w:val="-24"/>
          <w:w w:val="105"/>
        </w:rPr>
        <w:t> </w:t>
      </w:r>
      <w:r>
        <w:rPr>
          <w:color w:val="1D1D1B"/>
          <w:w w:val="105"/>
        </w:rPr>
        <w:t>las</w:t>
      </w:r>
      <w:r>
        <w:rPr>
          <w:color w:val="1D1D1B"/>
          <w:spacing w:val="-24"/>
          <w:w w:val="105"/>
        </w:rPr>
        <w:t> </w:t>
      </w:r>
      <w:r>
        <w:rPr>
          <w:color w:val="1D1D1B"/>
          <w:w w:val="105"/>
        </w:rPr>
        <w:t>problemáticas</w:t>
      </w:r>
      <w:r>
        <w:rPr>
          <w:color w:val="1D1D1B"/>
          <w:spacing w:val="-24"/>
          <w:w w:val="105"/>
        </w:rPr>
        <w:t> </w:t>
      </w:r>
      <w:r>
        <w:rPr>
          <w:color w:val="1D1D1B"/>
          <w:w w:val="105"/>
        </w:rPr>
        <w:t>más</w:t>
      </w:r>
      <w:r>
        <w:rPr>
          <w:color w:val="1D1D1B"/>
          <w:spacing w:val="-24"/>
          <w:w w:val="105"/>
        </w:rPr>
        <w:t> </w:t>
      </w:r>
      <w:r>
        <w:rPr>
          <w:color w:val="1D1D1B"/>
          <w:w w:val="105"/>
        </w:rPr>
        <w:t>importantes</w:t>
      </w:r>
      <w:r>
        <w:rPr>
          <w:color w:val="1D1D1B"/>
          <w:spacing w:val="-24"/>
          <w:w w:val="105"/>
        </w:rPr>
        <w:t> </w:t>
      </w:r>
      <w:r>
        <w:rPr>
          <w:color w:val="1D1D1B"/>
          <w:w w:val="105"/>
        </w:rPr>
        <w:t>y</w:t>
      </w:r>
      <w:r>
        <w:rPr>
          <w:color w:val="1D1D1B"/>
          <w:spacing w:val="-24"/>
          <w:w w:val="105"/>
        </w:rPr>
        <w:t> </w:t>
      </w:r>
      <w:r>
        <w:rPr>
          <w:color w:val="1D1D1B"/>
          <w:w w:val="105"/>
        </w:rPr>
        <w:t>difíciles</w:t>
      </w:r>
      <w:r>
        <w:rPr>
          <w:color w:val="1D1D1B"/>
          <w:spacing w:val="-24"/>
          <w:w w:val="105"/>
        </w:rPr>
        <w:t> </w:t>
      </w:r>
      <w:r>
        <w:rPr>
          <w:color w:val="1D1D1B"/>
          <w:w w:val="105"/>
        </w:rPr>
        <w:t>de</w:t>
      </w:r>
      <w:r>
        <w:rPr>
          <w:color w:val="1D1D1B"/>
          <w:spacing w:val="-24"/>
          <w:w w:val="105"/>
        </w:rPr>
        <w:t> </w:t>
      </w:r>
      <w:r>
        <w:rPr>
          <w:color w:val="1D1D1B"/>
          <w:w w:val="105"/>
        </w:rPr>
        <w:t>afrontar para</w:t>
      </w:r>
      <w:r>
        <w:rPr>
          <w:color w:val="1D1D1B"/>
          <w:spacing w:val="-21"/>
          <w:w w:val="105"/>
        </w:rPr>
        <w:t> </w:t>
      </w:r>
      <w:r>
        <w:rPr>
          <w:color w:val="1D1D1B"/>
          <w:w w:val="105"/>
        </w:rPr>
        <w:t>la</w:t>
      </w:r>
      <w:r>
        <w:rPr>
          <w:color w:val="1D1D1B"/>
          <w:spacing w:val="-21"/>
          <w:w w:val="105"/>
        </w:rPr>
        <w:t> </w:t>
      </w:r>
      <w:r>
        <w:rPr>
          <w:color w:val="1D1D1B"/>
          <w:w w:val="105"/>
        </w:rPr>
        <w:t>familia</w:t>
      </w:r>
      <w:r>
        <w:rPr>
          <w:color w:val="1D1D1B"/>
          <w:spacing w:val="-21"/>
          <w:w w:val="105"/>
        </w:rPr>
        <w:t> </w:t>
      </w:r>
      <w:r>
        <w:rPr>
          <w:color w:val="1D1D1B"/>
          <w:w w:val="105"/>
        </w:rPr>
        <w:t>después</w:t>
      </w:r>
      <w:r>
        <w:rPr>
          <w:color w:val="1D1D1B"/>
          <w:spacing w:val="-21"/>
          <w:w w:val="105"/>
        </w:rPr>
        <w:t> </w:t>
      </w:r>
      <w:r>
        <w:rPr>
          <w:color w:val="1D1D1B"/>
          <w:w w:val="105"/>
        </w:rPr>
        <w:t>del</w:t>
      </w:r>
      <w:r>
        <w:rPr>
          <w:color w:val="1D1D1B"/>
          <w:spacing w:val="-21"/>
          <w:w w:val="105"/>
        </w:rPr>
        <w:t> </w:t>
      </w:r>
      <w:r>
        <w:rPr>
          <w:color w:val="1D1D1B"/>
          <w:w w:val="105"/>
        </w:rPr>
        <w:t>divorcio</w:t>
      </w:r>
      <w:r>
        <w:rPr>
          <w:color w:val="1D1D1B"/>
          <w:spacing w:val="-21"/>
          <w:w w:val="105"/>
        </w:rPr>
        <w:t> </w:t>
      </w:r>
      <w:r>
        <w:rPr>
          <w:color w:val="1D1D1B"/>
          <w:w w:val="105"/>
        </w:rPr>
        <w:t>es</w:t>
      </w:r>
      <w:r>
        <w:rPr>
          <w:color w:val="1D1D1B"/>
          <w:spacing w:val="-21"/>
          <w:w w:val="105"/>
        </w:rPr>
        <w:t> </w:t>
      </w:r>
      <w:r>
        <w:rPr>
          <w:color w:val="1D1D1B"/>
          <w:w w:val="105"/>
        </w:rPr>
        <w:t>la</w:t>
      </w:r>
      <w:r>
        <w:rPr>
          <w:color w:val="1D1D1B"/>
          <w:spacing w:val="-21"/>
          <w:w w:val="105"/>
        </w:rPr>
        <w:t> </w:t>
      </w:r>
      <w:r>
        <w:rPr>
          <w:color w:val="1D1D1B"/>
          <w:w w:val="105"/>
        </w:rPr>
        <w:t>decisión</w:t>
      </w:r>
      <w:r>
        <w:rPr>
          <w:color w:val="1D1D1B"/>
          <w:spacing w:val="-21"/>
          <w:w w:val="105"/>
        </w:rPr>
        <w:t> </w:t>
      </w:r>
      <w:r>
        <w:rPr>
          <w:color w:val="1D1D1B"/>
          <w:w w:val="105"/>
        </w:rPr>
        <w:t>de</w:t>
      </w:r>
      <w:r>
        <w:rPr>
          <w:color w:val="1D1D1B"/>
          <w:spacing w:val="-21"/>
          <w:w w:val="105"/>
        </w:rPr>
        <w:t> </w:t>
      </w:r>
      <w:r>
        <w:rPr>
          <w:color w:val="1D1D1B"/>
          <w:w w:val="105"/>
        </w:rPr>
        <w:t>con</w:t>
      </w:r>
      <w:r>
        <w:rPr>
          <w:color w:val="1D1D1B"/>
          <w:spacing w:val="-21"/>
          <w:w w:val="105"/>
        </w:rPr>
        <w:t> </w:t>
      </w:r>
      <w:r>
        <w:rPr>
          <w:color w:val="1D1D1B"/>
          <w:w w:val="105"/>
        </w:rPr>
        <w:t>quién se</w:t>
      </w:r>
      <w:r>
        <w:rPr>
          <w:color w:val="1D1D1B"/>
          <w:spacing w:val="-20"/>
          <w:w w:val="105"/>
        </w:rPr>
        <w:t> </w:t>
      </w:r>
      <w:r>
        <w:rPr>
          <w:color w:val="1D1D1B"/>
          <w:w w:val="105"/>
        </w:rPr>
        <w:t>van</w:t>
      </w:r>
      <w:r>
        <w:rPr>
          <w:color w:val="1D1D1B"/>
          <w:spacing w:val="-20"/>
          <w:w w:val="105"/>
        </w:rPr>
        <w:t> </w:t>
      </w:r>
      <w:r>
        <w:rPr>
          <w:color w:val="1D1D1B"/>
          <w:w w:val="105"/>
        </w:rPr>
        <w:t>a</w:t>
      </w:r>
      <w:r>
        <w:rPr>
          <w:color w:val="1D1D1B"/>
          <w:spacing w:val="-20"/>
          <w:w w:val="105"/>
        </w:rPr>
        <w:t> </w:t>
      </w:r>
      <w:r>
        <w:rPr>
          <w:color w:val="1D1D1B"/>
          <w:w w:val="105"/>
        </w:rPr>
        <w:t>quedar</w:t>
      </w:r>
      <w:r>
        <w:rPr>
          <w:color w:val="1D1D1B"/>
          <w:spacing w:val="-19"/>
          <w:w w:val="105"/>
        </w:rPr>
        <w:t> </w:t>
      </w:r>
      <w:r>
        <w:rPr>
          <w:color w:val="1D1D1B"/>
          <w:w w:val="105"/>
        </w:rPr>
        <w:t>los</w:t>
      </w:r>
      <w:r>
        <w:rPr>
          <w:color w:val="1D1D1B"/>
          <w:spacing w:val="-20"/>
          <w:w w:val="105"/>
        </w:rPr>
        <w:t> </w:t>
      </w:r>
      <w:r>
        <w:rPr>
          <w:color w:val="1D1D1B"/>
          <w:w w:val="105"/>
        </w:rPr>
        <w:t>hijos,</w:t>
      </w:r>
      <w:r>
        <w:rPr>
          <w:color w:val="1D1D1B"/>
          <w:spacing w:val="-20"/>
          <w:w w:val="105"/>
        </w:rPr>
        <w:t> </w:t>
      </w:r>
      <w:r>
        <w:rPr>
          <w:color w:val="1D1D1B"/>
          <w:w w:val="105"/>
        </w:rPr>
        <w:t>situación</w:t>
      </w:r>
      <w:r>
        <w:rPr>
          <w:color w:val="1D1D1B"/>
          <w:spacing w:val="-20"/>
          <w:w w:val="105"/>
        </w:rPr>
        <w:t> </w:t>
      </w:r>
      <w:r>
        <w:rPr>
          <w:color w:val="1D1D1B"/>
          <w:w w:val="105"/>
        </w:rPr>
        <w:t>que</w:t>
      </w:r>
      <w:r>
        <w:rPr>
          <w:color w:val="1D1D1B"/>
          <w:spacing w:val="-19"/>
          <w:w w:val="105"/>
        </w:rPr>
        <w:t> </w:t>
      </w:r>
      <w:r>
        <w:rPr>
          <w:color w:val="1D1D1B"/>
          <w:w w:val="105"/>
        </w:rPr>
        <w:t>trae</w:t>
      </w:r>
      <w:r>
        <w:rPr>
          <w:color w:val="1D1D1B"/>
          <w:spacing w:val="-19"/>
          <w:w w:val="105"/>
        </w:rPr>
        <w:t> </w:t>
      </w:r>
      <w:r>
        <w:rPr>
          <w:color w:val="1D1D1B"/>
          <w:w w:val="105"/>
        </w:rPr>
        <w:t>consigo</w:t>
      </w:r>
      <w:r>
        <w:rPr>
          <w:color w:val="1D1D1B"/>
          <w:spacing w:val="-20"/>
          <w:w w:val="105"/>
        </w:rPr>
        <w:t> </w:t>
      </w:r>
      <w:r>
        <w:rPr>
          <w:color w:val="1D1D1B"/>
          <w:w w:val="105"/>
        </w:rPr>
        <w:t>conflictos</w:t>
      </w:r>
    </w:p>
    <w:p>
      <w:pPr>
        <w:pStyle w:val="BodyText"/>
        <w:spacing w:line="271" w:lineRule="auto"/>
        <w:ind w:left="117" w:right="111"/>
        <w:jc w:val="both"/>
      </w:pPr>
      <w:r>
        <w:rPr>
          <w:color w:val="1D1D1B"/>
          <w:w w:val="105"/>
        </w:rPr>
        <w:t>significativos,</w:t>
      </w:r>
      <w:r>
        <w:rPr>
          <w:color w:val="1D1D1B"/>
          <w:spacing w:val="-9"/>
          <w:w w:val="105"/>
        </w:rPr>
        <w:t> </w:t>
      </w:r>
      <w:r>
        <w:rPr>
          <w:color w:val="1D1D1B"/>
          <w:w w:val="105"/>
        </w:rPr>
        <w:t>ya</w:t>
      </w:r>
      <w:r>
        <w:rPr>
          <w:color w:val="1D1D1B"/>
          <w:spacing w:val="-9"/>
          <w:w w:val="105"/>
        </w:rPr>
        <w:t> </w:t>
      </w:r>
      <w:r>
        <w:rPr>
          <w:color w:val="1D1D1B"/>
          <w:w w:val="105"/>
        </w:rPr>
        <w:t>que</w:t>
      </w:r>
      <w:r>
        <w:rPr>
          <w:color w:val="1D1D1B"/>
          <w:spacing w:val="-8"/>
          <w:w w:val="105"/>
        </w:rPr>
        <w:t> </w:t>
      </w:r>
      <w:r>
        <w:rPr>
          <w:color w:val="1D1D1B"/>
          <w:w w:val="105"/>
        </w:rPr>
        <w:t>algunos</w:t>
      </w:r>
      <w:r>
        <w:rPr>
          <w:color w:val="1D1D1B"/>
          <w:spacing w:val="-9"/>
          <w:w w:val="105"/>
        </w:rPr>
        <w:t> </w:t>
      </w:r>
      <w:r>
        <w:rPr>
          <w:color w:val="1D1D1B"/>
          <w:w w:val="105"/>
        </w:rPr>
        <w:t>padres</w:t>
      </w:r>
      <w:r>
        <w:rPr>
          <w:color w:val="1D1D1B"/>
          <w:spacing w:val="-8"/>
          <w:w w:val="105"/>
        </w:rPr>
        <w:t> </w:t>
      </w:r>
      <w:r>
        <w:rPr>
          <w:color w:val="1D1D1B"/>
          <w:w w:val="105"/>
        </w:rPr>
        <w:t>en</w:t>
      </w:r>
      <w:r>
        <w:rPr>
          <w:color w:val="1D1D1B"/>
          <w:spacing w:val="-9"/>
          <w:w w:val="105"/>
        </w:rPr>
        <w:t> </w:t>
      </w:r>
      <w:r>
        <w:rPr>
          <w:color w:val="1D1D1B"/>
          <w:w w:val="105"/>
        </w:rPr>
        <w:t>su</w:t>
      </w:r>
      <w:r>
        <w:rPr>
          <w:color w:val="1D1D1B"/>
          <w:spacing w:val="-9"/>
          <w:w w:val="105"/>
        </w:rPr>
        <w:t> </w:t>
      </w:r>
      <w:r>
        <w:rPr>
          <w:color w:val="1D1D1B"/>
          <w:w w:val="105"/>
        </w:rPr>
        <w:t>aspiración</w:t>
      </w:r>
      <w:r>
        <w:rPr>
          <w:color w:val="1D1D1B"/>
          <w:spacing w:val="-9"/>
          <w:w w:val="105"/>
        </w:rPr>
        <w:t> </w:t>
      </w:r>
      <w:r>
        <w:rPr>
          <w:color w:val="1D1D1B"/>
          <w:w w:val="105"/>
        </w:rPr>
        <w:t>de</w:t>
      </w:r>
      <w:r>
        <w:rPr>
          <w:color w:val="1D1D1B"/>
          <w:spacing w:val="-9"/>
          <w:w w:val="105"/>
        </w:rPr>
        <w:t> </w:t>
      </w:r>
      <w:r>
        <w:rPr>
          <w:color w:val="1D1D1B"/>
          <w:w w:val="105"/>
        </w:rPr>
        <w:t>descargar</w:t>
      </w:r>
      <w:r>
        <w:rPr>
          <w:color w:val="1D1D1B"/>
          <w:spacing w:val="-8"/>
          <w:w w:val="105"/>
        </w:rPr>
        <w:t> </w:t>
      </w:r>
      <w:r>
        <w:rPr>
          <w:color w:val="1D1D1B"/>
          <w:w w:val="105"/>
        </w:rPr>
        <w:t>su </w:t>
      </w:r>
      <w:r>
        <w:rPr>
          <w:color w:val="1D1D1B"/>
          <w:spacing w:val="-5"/>
          <w:w w:val="105"/>
        </w:rPr>
        <w:t>dolor, </w:t>
      </w:r>
      <w:r>
        <w:rPr>
          <w:color w:val="1D1D1B"/>
          <w:w w:val="105"/>
        </w:rPr>
        <w:t>frustración, coraje o enojo se dedican a </w:t>
      </w:r>
      <w:r>
        <w:rPr>
          <w:color w:val="1D1D1B"/>
          <w:spacing w:val="-3"/>
          <w:w w:val="105"/>
        </w:rPr>
        <w:t>denigrar, </w:t>
      </w:r>
      <w:r>
        <w:rPr>
          <w:color w:val="1D1D1B"/>
          <w:w w:val="105"/>
        </w:rPr>
        <w:t>descalificar   o bien difamar al otro </w:t>
      </w:r>
      <w:r>
        <w:rPr>
          <w:color w:val="1D1D1B"/>
          <w:spacing w:val="-3"/>
          <w:w w:val="105"/>
        </w:rPr>
        <w:t>progenitor, </w:t>
      </w:r>
      <w:r>
        <w:rPr>
          <w:color w:val="1D1D1B"/>
          <w:w w:val="105"/>
        </w:rPr>
        <w:t>tratando de cobrar venganza o  bien de dañar moralmente al progenitor que no ostenta la custodia de sus hijos menores, ya sea provisional o definitiva, generando con ello circunstancias en que existe desde una mala información hasta</w:t>
      </w:r>
      <w:r>
        <w:rPr>
          <w:color w:val="1D1D1B"/>
          <w:spacing w:val="-33"/>
          <w:w w:val="105"/>
        </w:rPr>
        <w:t> </w:t>
      </w:r>
      <w:r>
        <w:rPr>
          <w:color w:val="1D1D1B"/>
          <w:w w:val="105"/>
        </w:rPr>
        <w:t>la sistemática</w:t>
      </w:r>
      <w:r>
        <w:rPr>
          <w:color w:val="1D1D1B"/>
          <w:spacing w:val="-38"/>
          <w:w w:val="105"/>
        </w:rPr>
        <w:t> </w:t>
      </w:r>
      <w:r>
        <w:rPr>
          <w:color w:val="1D1D1B"/>
          <w:w w:val="105"/>
        </w:rPr>
        <w:t>manipulación</w:t>
      </w:r>
      <w:r>
        <w:rPr>
          <w:color w:val="1D1D1B"/>
          <w:spacing w:val="-39"/>
          <w:w w:val="105"/>
        </w:rPr>
        <w:t> </w:t>
      </w:r>
      <w:r>
        <w:rPr>
          <w:color w:val="1D1D1B"/>
          <w:w w:val="105"/>
        </w:rPr>
        <w:t>de</w:t>
      </w:r>
      <w:r>
        <w:rPr>
          <w:color w:val="1D1D1B"/>
          <w:spacing w:val="-38"/>
          <w:w w:val="105"/>
        </w:rPr>
        <w:t> </w:t>
      </w:r>
      <w:r>
        <w:rPr>
          <w:color w:val="1D1D1B"/>
          <w:w w:val="105"/>
        </w:rPr>
        <w:t>un</w:t>
      </w:r>
      <w:r>
        <w:rPr>
          <w:color w:val="1D1D1B"/>
          <w:spacing w:val="-38"/>
          <w:w w:val="105"/>
        </w:rPr>
        <w:t> </w:t>
      </w:r>
      <w:r>
        <w:rPr>
          <w:color w:val="1D1D1B"/>
          <w:w w:val="105"/>
        </w:rPr>
        <w:t>progenitor</w:t>
      </w:r>
      <w:r>
        <w:rPr>
          <w:color w:val="1D1D1B"/>
          <w:spacing w:val="-38"/>
          <w:w w:val="105"/>
        </w:rPr>
        <w:t> </w:t>
      </w:r>
      <w:r>
        <w:rPr>
          <w:color w:val="1D1D1B"/>
          <w:w w:val="105"/>
        </w:rPr>
        <w:t>y</w:t>
      </w:r>
      <w:r>
        <w:rPr>
          <w:color w:val="1D1D1B"/>
          <w:spacing w:val="-38"/>
          <w:w w:val="105"/>
        </w:rPr>
        <w:t> </w:t>
      </w:r>
      <w:r>
        <w:rPr>
          <w:color w:val="1D1D1B"/>
          <w:w w:val="105"/>
        </w:rPr>
        <w:t>su</w:t>
      </w:r>
      <w:r>
        <w:rPr>
          <w:color w:val="1D1D1B"/>
          <w:spacing w:val="-38"/>
          <w:w w:val="105"/>
        </w:rPr>
        <w:t> </w:t>
      </w:r>
      <w:r>
        <w:rPr>
          <w:color w:val="1D1D1B"/>
          <w:w w:val="105"/>
        </w:rPr>
        <w:t>familia</w:t>
      </w:r>
      <w:r>
        <w:rPr>
          <w:color w:val="1D1D1B"/>
          <w:spacing w:val="-38"/>
          <w:w w:val="105"/>
        </w:rPr>
        <w:t> </w:t>
      </w:r>
      <w:r>
        <w:rPr>
          <w:color w:val="1D1D1B"/>
          <w:w w:val="105"/>
        </w:rPr>
        <w:t>cercana</w:t>
      </w:r>
      <w:r>
        <w:rPr>
          <w:color w:val="1D1D1B"/>
          <w:spacing w:val="-38"/>
          <w:w w:val="105"/>
        </w:rPr>
        <w:t> </w:t>
      </w:r>
      <w:r>
        <w:rPr>
          <w:color w:val="1D1D1B"/>
          <w:w w:val="105"/>
        </w:rPr>
        <w:t>en</w:t>
      </w:r>
      <w:r>
        <w:rPr>
          <w:color w:val="1D1D1B"/>
          <w:spacing w:val="-38"/>
          <w:w w:val="105"/>
        </w:rPr>
        <w:t> </w:t>
      </w:r>
      <w:r>
        <w:rPr>
          <w:color w:val="1D1D1B"/>
          <w:w w:val="105"/>
        </w:rPr>
        <w:t>contra del otro, de aquí que surjan términos relativamente nuevos como el Síndrome</w:t>
      </w:r>
      <w:r>
        <w:rPr>
          <w:color w:val="1D1D1B"/>
          <w:spacing w:val="-28"/>
          <w:w w:val="105"/>
        </w:rPr>
        <w:t> </w:t>
      </w:r>
      <w:r>
        <w:rPr>
          <w:color w:val="1D1D1B"/>
          <w:w w:val="105"/>
        </w:rPr>
        <w:t>de</w:t>
      </w:r>
      <w:r>
        <w:rPr>
          <w:color w:val="1D1D1B"/>
          <w:spacing w:val="-28"/>
          <w:w w:val="105"/>
        </w:rPr>
        <w:t> </w:t>
      </w:r>
      <w:r>
        <w:rPr>
          <w:color w:val="1D1D1B"/>
          <w:w w:val="105"/>
        </w:rPr>
        <w:t>Alienación</w:t>
      </w:r>
      <w:r>
        <w:rPr>
          <w:color w:val="1D1D1B"/>
          <w:spacing w:val="-27"/>
          <w:w w:val="105"/>
        </w:rPr>
        <w:t> </w:t>
      </w:r>
      <w:r>
        <w:rPr>
          <w:color w:val="1D1D1B"/>
          <w:w w:val="105"/>
        </w:rPr>
        <w:t>Parental</w:t>
      </w:r>
      <w:r>
        <w:rPr>
          <w:color w:val="1D1D1B"/>
          <w:spacing w:val="-28"/>
          <w:w w:val="105"/>
        </w:rPr>
        <w:t> </w:t>
      </w:r>
      <w:r>
        <w:rPr>
          <w:color w:val="1D1D1B"/>
          <w:w w:val="105"/>
        </w:rPr>
        <w:t>(</w:t>
      </w:r>
      <w:r>
        <w:rPr>
          <w:color w:val="1D1D1B"/>
          <w:w w:val="105"/>
          <w:sz w:val="15"/>
        </w:rPr>
        <w:t>sap</w:t>
      </w:r>
      <w:r>
        <w:rPr>
          <w:color w:val="1D1D1B"/>
          <w:spacing w:val="-5"/>
          <w:w w:val="105"/>
          <w:sz w:val="15"/>
        </w:rPr>
        <w:t> </w:t>
      </w:r>
      <w:r>
        <w:rPr>
          <w:color w:val="1D1D1B"/>
          <w:w w:val="105"/>
        </w:rPr>
        <w:t>como</w:t>
      </w:r>
      <w:r>
        <w:rPr>
          <w:color w:val="1D1D1B"/>
          <w:spacing w:val="-28"/>
          <w:w w:val="105"/>
        </w:rPr>
        <w:t> </w:t>
      </w:r>
      <w:r>
        <w:rPr>
          <w:color w:val="1D1D1B"/>
          <w:w w:val="105"/>
        </w:rPr>
        <w:t>abreviatura)</w:t>
      </w:r>
      <w:r>
        <w:rPr>
          <w:color w:val="1D1D1B"/>
          <w:spacing w:val="-29"/>
          <w:w w:val="105"/>
        </w:rPr>
        <w:t> </w:t>
      </w:r>
      <w:r>
        <w:rPr>
          <w:color w:val="1D1D1B"/>
          <w:w w:val="105"/>
        </w:rPr>
        <w:t>(Martin,</w:t>
      </w:r>
      <w:r>
        <w:rPr>
          <w:color w:val="1D1D1B"/>
          <w:spacing w:val="-27"/>
          <w:w w:val="105"/>
        </w:rPr>
        <w:t> </w:t>
      </w:r>
      <w:r>
        <w:rPr>
          <w:color w:val="1D1D1B"/>
          <w:w w:val="105"/>
        </w:rPr>
        <w:t>2009).</w:t>
      </w:r>
    </w:p>
    <w:p>
      <w:pPr>
        <w:pStyle w:val="BodyText"/>
        <w:spacing w:before="9"/>
        <w:rPr>
          <w:sz w:val="24"/>
        </w:rPr>
      </w:pPr>
    </w:p>
    <w:p>
      <w:pPr>
        <w:pStyle w:val="BodyText"/>
        <w:spacing w:line="271" w:lineRule="auto"/>
        <w:ind w:left="117" w:right="111"/>
        <w:jc w:val="both"/>
      </w:pPr>
      <w:r>
        <w:rPr>
          <w:color w:val="1D1D1B"/>
          <w:w w:val="105"/>
        </w:rPr>
        <w:t>En</w:t>
      </w:r>
      <w:r>
        <w:rPr>
          <w:color w:val="1D1D1B"/>
          <w:spacing w:val="-57"/>
          <w:w w:val="105"/>
        </w:rPr>
        <w:t> </w:t>
      </w:r>
      <w:r>
        <w:rPr>
          <w:color w:val="1D1D1B"/>
          <w:w w:val="105"/>
        </w:rPr>
        <w:t>este</w:t>
      </w:r>
      <w:r>
        <w:rPr>
          <w:color w:val="1D1D1B"/>
          <w:spacing w:val="-57"/>
          <w:w w:val="105"/>
        </w:rPr>
        <w:t> </w:t>
      </w:r>
      <w:r>
        <w:rPr>
          <w:color w:val="1D1D1B"/>
          <w:w w:val="105"/>
        </w:rPr>
        <w:t>sentido,</w:t>
      </w:r>
      <w:r>
        <w:rPr>
          <w:color w:val="1D1D1B"/>
          <w:spacing w:val="-57"/>
          <w:w w:val="105"/>
        </w:rPr>
        <w:t> </w:t>
      </w:r>
      <w:r>
        <w:rPr>
          <w:color w:val="1D1D1B"/>
          <w:w w:val="105"/>
        </w:rPr>
        <w:t>en</w:t>
      </w:r>
      <w:r>
        <w:rPr>
          <w:color w:val="1D1D1B"/>
          <w:spacing w:val="-57"/>
          <w:w w:val="105"/>
        </w:rPr>
        <w:t> </w:t>
      </w:r>
      <w:r>
        <w:rPr>
          <w:color w:val="1D1D1B"/>
          <w:w w:val="105"/>
        </w:rPr>
        <w:t>1985,</w:t>
      </w:r>
      <w:r>
        <w:rPr>
          <w:color w:val="1D1D1B"/>
          <w:spacing w:val="-57"/>
          <w:w w:val="105"/>
        </w:rPr>
        <w:t> </w:t>
      </w:r>
      <w:r>
        <w:rPr>
          <w:color w:val="1D1D1B"/>
          <w:w w:val="105"/>
        </w:rPr>
        <w:t>el</w:t>
      </w:r>
      <w:r>
        <w:rPr>
          <w:color w:val="1D1D1B"/>
          <w:spacing w:val="-57"/>
          <w:w w:val="105"/>
        </w:rPr>
        <w:t> </w:t>
      </w:r>
      <w:r>
        <w:rPr>
          <w:color w:val="1D1D1B"/>
          <w:w w:val="105"/>
        </w:rPr>
        <w:t>doctor</w:t>
      </w:r>
      <w:r>
        <w:rPr>
          <w:color w:val="1D1D1B"/>
          <w:spacing w:val="-57"/>
          <w:w w:val="105"/>
        </w:rPr>
        <w:t> </w:t>
      </w:r>
      <w:r>
        <w:rPr>
          <w:color w:val="1D1D1B"/>
          <w:w w:val="105"/>
        </w:rPr>
        <w:t>Richard</w:t>
      </w:r>
      <w:r>
        <w:rPr>
          <w:color w:val="1D1D1B"/>
          <w:spacing w:val="-57"/>
          <w:w w:val="105"/>
        </w:rPr>
        <w:t> </w:t>
      </w:r>
      <w:r>
        <w:rPr>
          <w:color w:val="1D1D1B"/>
          <w:spacing w:val="-3"/>
          <w:w w:val="105"/>
        </w:rPr>
        <w:t>Gardner,</w:t>
      </w:r>
      <w:r>
        <w:rPr>
          <w:color w:val="1D1D1B"/>
          <w:spacing w:val="-57"/>
          <w:w w:val="105"/>
        </w:rPr>
        <w:t> </w:t>
      </w:r>
      <w:r>
        <w:rPr>
          <w:color w:val="1D1D1B"/>
          <w:w w:val="105"/>
        </w:rPr>
        <w:t>profesor</w:t>
      </w:r>
      <w:r>
        <w:rPr>
          <w:color w:val="1D1D1B"/>
          <w:spacing w:val="-57"/>
          <w:w w:val="105"/>
        </w:rPr>
        <w:t> </w:t>
      </w:r>
      <w:r>
        <w:rPr>
          <w:color w:val="1D1D1B"/>
          <w:w w:val="105"/>
        </w:rPr>
        <w:t>de</w:t>
      </w:r>
      <w:r>
        <w:rPr>
          <w:color w:val="1D1D1B"/>
          <w:spacing w:val="-57"/>
          <w:w w:val="105"/>
        </w:rPr>
        <w:t> </w:t>
      </w:r>
      <w:r>
        <w:rPr>
          <w:color w:val="1D1D1B"/>
          <w:w w:val="105"/>
        </w:rPr>
        <w:t>Psiquiatría Clínica del Departamento de Psiquiatría infantil de la Universidad de Columbia,</w:t>
      </w:r>
      <w:r>
        <w:rPr>
          <w:color w:val="1D1D1B"/>
          <w:spacing w:val="-8"/>
          <w:w w:val="105"/>
        </w:rPr>
        <w:t> </w:t>
      </w:r>
      <w:r>
        <w:rPr>
          <w:color w:val="1D1D1B"/>
          <w:w w:val="105"/>
        </w:rPr>
        <w:t>introdujo</w:t>
      </w:r>
      <w:r>
        <w:rPr>
          <w:color w:val="1D1D1B"/>
          <w:spacing w:val="-7"/>
          <w:w w:val="105"/>
        </w:rPr>
        <w:t> </w:t>
      </w:r>
      <w:r>
        <w:rPr>
          <w:color w:val="1D1D1B"/>
          <w:w w:val="105"/>
        </w:rPr>
        <w:t>el</w:t>
      </w:r>
      <w:r>
        <w:rPr>
          <w:color w:val="1D1D1B"/>
          <w:spacing w:val="-7"/>
          <w:w w:val="105"/>
        </w:rPr>
        <w:t> </w:t>
      </w:r>
      <w:r>
        <w:rPr>
          <w:color w:val="1D1D1B"/>
          <w:w w:val="105"/>
        </w:rPr>
        <w:t>concepto</w:t>
      </w:r>
      <w:r>
        <w:rPr>
          <w:color w:val="1D1D1B"/>
          <w:spacing w:val="-8"/>
          <w:w w:val="105"/>
        </w:rPr>
        <w:t> </w:t>
      </w:r>
      <w:r>
        <w:rPr>
          <w:color w:val="1D1D1B"/>
          <w:w w:val="105"/>
        </w:rPr>
        <w:t>de</w:t>
      </w:r>
      <w:r>
        <w:rPr>
          <w:color w:val="1D1D1B"/>
          <w:spacing w:val="-7"/>
          <w:w w:val="105"/>
        </w:rPr>
        <w:t> </w:t>
      </w:r>
      <w:r>
        <w:rPr>
          <w:color w:val="1D1D1B"/>
          <w:w w:val="105"/>
          <w:sz w:val="15"/>
        </w:rPr>
        <w:t>sap</w:t>
      </w:r>
      <w:r>
        <w:rPr>
          <w:color w:val="1D1D1B"/>
          <w:w w:val="105"/>
        </w:rPr>
        <w:t>,</w:t>
      </w:r>
      <w:r>
        <w:rPr>
          <w:color w:val="1D1D1B"/>
          <w:spacing w:val="-7"/>
          <w:w w:val="105"/>
        </w:rPr>
        <w:t> </w:t>
      </w:r>
      <w:r>
        <w:rPr>
          <w:color w:val="1D1D1B"/>
          <w:w w:val="105"/>
        </w:rPr>
        <w:t>desarrollado</w:t>
      </w:r>
      <w:r>
        <w:rPr>
          <w:color w:val="1D1D1B"/>
          <w:spacing w:val="-6"/>
          <w:w w:val="105"/>
        </w:rPr>
        <w:t> </w:t>
      </w:r>
      <w:r>
        <w:rPr>
          <w:color w:val="1D1D1B"/>
          <w:w w:val="105"/>
        </w:rPr>
        <w:t>a</w:t>
      </w:r>
      <w:r>
        <w:rPr>
          <w:color w:val="1D1D1B"/>
          <w:spacing w:val="-7"/>
          <w:w w:val="105"/>
        </w:rPr>
        <w:t> </w:t>
      </w:r>
      <w:r>
        <w:rPr>
          <w:color w:val="1D1D1B"/>
          <w:w w:val="105"/>
        </w:rPr>
        <w:t>partir</w:t>
      </w:r>
      <w:r>
        <w:rPr>
          <w:color w:val="1D1D1B"/>
          <w:spacing w:val="-7"/>
          <w:w w:val="105"/>
        </w:rPr>
        <w:t> </w:t>
      </w:r>
      <w:r>
        <w:rPr>
          <w:color w:val="1D1D1B"/>
          <w:w w:val="105"/>
        </w:rPr>
        <w:t>de</w:t>
      </w:r>
      <w:r>
        <w:rPr>
          <w:color w:val="1D1D1B"/>
          <w:spacing w:val="-7"/>
          <w:w w:val="105"/>
        </w:rPr>
        <w:t> </w:t>
      </w:r>
      <w:r>
        <w:rPr>
          <w:color w:val="1D1D1B"/>
          <w:w w:val="105"/>
        </w:rPr>
        <w:t>su</w:t>
      </w:r>
      <w:r>
        <w:rPr>
          <w:color w:val="1D1D1B"/>
          <w:spacing w:val="-7"/>
          <w:w w:val="105"/>
        </w:rPr>
        <w:t> </w:t>
      </w:r>
      <w:r>
        <w:rPr>
          <w:color w:val="1D1D1B"/>
          <w:w w:val="105"/>
        </w:rPr>
        <w:t>tra- bajo</w:t>
      </w:r>
      <w:r>
        <w:rPr>
          <w:color w:val="1D1D1B"/>
          <w:spacing w:val="-36"/>
          <w:w w:val="105"/>
        </w:rPr>
        <w:t> </w:t>
      </w:r>
      <w:r>
        <w:rPr>
          <w:color w:val="1D1D1B"/>
          <w:w w:val="105"/>
        </w:rPr>
        <w:t>con</w:t>
      </w:r>
      <w:r>
        <w:rPr>
          <w:color w:val="1D1D1B"/>
          <w:spacing w:val="-36"/>
          <w:w w:val="105"/>
        </w:rPr>
        <w:t> </w:t>
      </w:r>
      <w:r>
        <w:rPr>
          <w:color w:val="1D1D1B"/>
          <w:w w:val="105"/>
        </w:rPr>
        <w:t>niños,</w:t>
      </w:r>
      <w:r>
        <w:rPr>
          <w:color w:val="1D1D1B"/>
          <w:spacing w:val="-36"/>
          <w:w w:val="105"/>
        </w:rPr>
        <w:t> </w:t>
      </w:r>
      <w:r>
        <w:rPr>
          <w:color w:val="1D1D1B"/>
          <w:w w:val="105"/>
        </w:rPr>
        <w:t>jóvenes</w:t>
      </w:r>
      <w:r>
        <w:rPr>
          <w:color w:val="1D1D1B"/>
          <w:spacing w:val="-36"/>
          <w:w w:val="105"/>
        </w:rPr>
        <w:t> </w:t>
      </w:r>
      <w:r>
        <w:rPr>
          <w:color w:val="1D1D1B"/>
          <w:w w:val="105"/>
        </w:rPr>
        <w:t>y</w:t>
      </w:r>
      <w:r>
        <w:rPr>
          <w:color w:val="1D1D1B"/>
          <w:spacing w:val="-36"/>
          <w:w w:val="105"/>
        </w:rPr>
        <w:t> </w:t>
      </w:r>
      <w:r>
        <w:rPr>
          <w:color w:val="1D1D1B"/>
          <w:w w:val="105"/>
        </w:rPr>
        <w:t>familias</w:t>
      </w:r>
      <w:r>
        <w:rPr>
          <w:color w:val="1D1D1B"/>
          <w:spacing w:val="-36"/>
          <w:w w:val="105"/>
        </w:rPr>
        <w:t> </w:t>
      </w:r>
      <w:r>
        <w:rPr>
          <w:color w:val="1D1D1B"/>
          <w:w w:val="105"/>
        </w:rPr>
        <w:t>en</w:t>
      </w:r>
      <w:r>
        <w:rPr>
          <w:color w:val="1D1D1B"/>
          <w:spacing w:val="-36"/>
          <w:w w:val="105"/>
        </w:rPr>
        <w:t> </w:t>
      </w:r>
      <w:r>
        <w:rPr>
          <w:color w:val="1D1D1B"/>
          <w:w w:val="105"/>
        </w:rPr>
        <w:t>procesos</w:t>
      </w:r>
      <w:r>
        <w:rPr>
          <w:color w:val="1D1D1B"/>
          <w:spacing w:val="-35"/>
          <w:w w:val="105"/>
        </w:rPr>
        <w:t> </w:t>
      </w:r>
      <w:r>
        <w:rPr>
          <w:color w:val="1D1D1B"/>
          <w:w w:val="105"/>
        </w:rPr>
        <w:t>de</w:t>
      </w:r>
      <w:r>
        <w:rPr>
          <w:color w:val="1D1D1B"/>
          <w:spacing w:val="-36"/>
          <w:w w:val="105"/>
        </w:rPr>
        <w:t> </w:t>
      </w:r>
      <w:r>
        <w:rPr>
          <w:color w:val="1D1D1B"/>
          <w:w w:val="105"/>
        </w:rPr>
        <w:t>divorcio</w:t>
      </w:r>
      <w:r>
        <w:rPr>
          <w:color w:val="1D1D1B"/>
          <w:spacing w:val="-35"/>
          <w:w w:val="105"/>
        </w:rPr>
        <w:t> </w:t>
      </w:r>
      <w:r>
        <w:rPr>
          <w:color w:val="1D1D1B"/>
          <w:w w:val="105"/>
        </w:rPr>
        <w:t>desde</w:t>
      </w:r>
      <w:r>
        <w:rPr>
          <w:color w:val="1D1D1B"/>
          <w:spacing w:val="-36"/>
          <w:w w:val="105"/>
        </w:rPr>
        <w:t> </w:t>
      </w:r>
      <w:r>
        <w:rPr>
          <w:color w:val="1D1D1B"/>
          <w:w w:val="105"/>
        </w:rPr>
        <w:t>los</w:t>
      </w:r>
      <w:r>
        <w:rPr>
          <w:color w:val="1D1D1B"/>
          <w:spacing w:val="-36"/>
          <w:w w:val="105"/>
        </w:rPr>
        <w:t> </w:t>
      </w:r>
      <w:r>
        <w:rPr>
          <w:color w:val="1D1D1B"/>
          <w:w w:val="105"/>
        </w:rPr>
        <w:t>años setenta,</w:t>
      </w:r>
      <w:r>
        <w:rPr>
          <w:color w:val="1D1D1B"/>
          <w:spacing w:val="-17"/>
          <w:w w:val="105"/>
        </w:rPr>
        <w:t> </w:t>
      </w:r>
      <w:r>
        <w:rPr>
          <w:color w:val="1D1D1B"/>
          <w:w w:val="105"/>
        </w:rPr>
        <w:t>lo</w:t>
      </w:r>
      <w:r>
        <w:rPr>
          <w:color w:val="1D1D1B"/>
          <w:spacing w:val="-17"/>
          <w:w w:val="105"/>
        </w:rPr>
        <w:t> </w:t>
      </w:r>
      <w:r>
        <w:rPr>
          <w:color w:val="1D1D1B"/>
          <w:w w:val="105"/>
        </w:rPr>
        <w:t>que</w:t>
      </w:r>
      <w:r>
        <w:rPr>
          <w:color w:val="1D1D1B"/>
          <w:spacing w:val="-17"/>
          <w:w w:val="105"/>
        </w:rPr>
        <w:t> </w:t>
      </w:r>
      <w:r>
        <w:rPr>
          <w:color w:val="1D1D1B"/>
          <w:w w:val="105"/>
        </w:rPr>
        <w:t>lo</w:t>
      </w:r>
      <w:r>
        <w:rPr>
          <w:color w:val="1D1D1B"/>
          <w:spacing w:val="-17"/>
          <w:w w:val="105"/>
        </w:rPr>
        <w:t> </w:t>
      </w:r>
      <w:r>
        <w:rPr>
          <w:color w:val="1D1D1B"/>
          <w:w w:val="105"/>
        </w:rPr>
        <w:t>ha</w:t>
      </w:r>
      <w:r>
        <w:rPr>
          <w:color w:val="1D1D1B"/>
          <w:spacing w:val="-17"/>
          <w:w w:val="105"/>
        </w:rPr>
        <w:t> </w:t>
      </w:r>
      <w:r>
        <w:rPr>
          <w:color w:val="1D1D1B"/>
          <w:w w:val="105"/>
        </w:rPr>
        <w:t>llevado</w:t>
      </w:r>
      <w:r>
        <w:rPr>
          <w:color w:val="1D1D1B"/>
          <w:spacing w:val="-17"/>
          <w:w w:val="105"/>
        </w:rPr>
        <w:t> </w:t>
      </w:r>
      <w:r>
        <w:rPr>
          <w:color w:val="1D1D1B"/>
          <w:w w:val="105"/>
        </w:rPr>
        <w:t>a</w:t>
      </w:r>
      <w:r>
        <w:rPr>
          <w:color w:val="1D1D1B"/>
          <w:spacing w:val="-17"/>
          <w:w w:val="105"/>
        </w:rPr>
        <w:t> </w:t>
      </w:r>
      <w:r>
        <w:rPr>
          <w:color w:val="1D1D1B"/>
          <w:w w:val="105"/>
        </w:rPr>
        <w:t>documentar</w:t>
      </w:r>
      <w:r>
        <w:rPr>
          <w:color w:val="1D1D1B"/>
          <w:spacing w:val="-17"/>
          <w:w w:val="105"/>
        </w:rPr>
        <w:t> </w:t>
      </w:r>
      <w:r>
        <w:rPr>
          <w:color w:val="1D1D1B"/>
          <w:w w:val="105"/>
        </w:rPr>
        <w:t>y</w:t>
      </w:r>
      <w:r>
        <w:rPr>
          <w:color w:val="1D1D1B"/>
          <w:spacing w:val="-17"/>
          <w:w w:val="105"/>
        </w:rPr>
        <w:t> </w:t>
      </w:r>
      <w:r>
        <w:rPr>
          <w:color w:val="1D1D1B"/>
          <w:w w:val="105"/>
        </w:rPr>
        <w:t>escribir</w:t>
      </w:r>
      <w:r>
        <w:rPr>
          <w:color w:val="1D1D1B"/>
          <w:spacing w:val="-17"/>
          <w:w w:val="105"/>
        </w:rPr>
        <w:t> </w:t>
      </w:r>
      <w:r>
        <w:rPr>
          <w:color w:val="1D1D1B"/>
          <w:w w:val="105"/>
        </w:rPr>
        <w:t>diversos</w:t>
      </w:r>
      <w:r>
        <w:rPr>
          <w:color w:val="1D1D1B"/>
          <w:spacing w:val="-17"/>
          <w:w w:val="105"/>
        </w:rPr>
        <w:t> </w:t>
      </w:r>
      <w:r>
        <w:rPr>
          <w:color w:val="1D1D1B"/>
          <w:w w:val="105"/>
        </w:rPr>
        <w:t>libros</w:t>
      </w:r>
      <w:r>
        <w:rPr>
          <w:color w:val="1D1D1B"/>
          <w:spacing w:val="-17"/>
          <w:w w:val="105"/>
        </w:rPr>
        <w:t> </w:t>
      </w:r>
      <w:r>
        <w:rPr>
          <w:color w:val="1D1D1B"/>
          <w:w w:val="105"/>
        </w:rPr>
        <w:t>so- bre</w:t>
      </w:r>
      <w:r>
        <w:rPr>
          <w:color w:val="1D1D1B"/>
          <w:spacing w:val="-11"/>
          <w:w w:val="105"/>
        </w:rPr>
        <w:t> </w:t>
      </w:r>
      <w:r>
        <w:rPr>
          <w:color w:val="1D1D1B"/>
          <w:w w:val="105"/>
        </w:rPr>
        <w:t>los</w:t>
      </w:r>
      <w:r>
        <w:rPr>
          <w:color w:val="1D1D1B"/>
          <w:spacing w:val="-11"/>
          <w:w w:val="105"/>
        </w:rPr>
        <w:t> </w:t>
      </w:r>
      <w:r>
        <w:rPr>
          <w:color w:val="1D1D1B"/>
          <w:w w:val="105"/>
        </w:rPr>
        <w:t>hijos</w:t>
      </w:r>
      <w:r>
        <w:rPr>
          <w:color w:val="1D1D1B"/>
          <w:spacing w:val="-11"/>
          <w:w w:val="105"/>
        </w:rPr>
        <w:t> </w:t>
      </w:r>
      <w:r>
        <w:rPr>
          <w:color w:val="1D1D1B"/>
          <w:w w:val="105"/>
        </w:rPr>
        <w:t>y</w:t>
      </w:r>
      <w:r>
        <w:rPr>
          <w:color w:val="1D1D1B"/>
          <w:spacing w:val="-11"/>
          <w:w w:val="105"/>
        </w:rPr>
        <w:t> </w:t>
      </w:r>
      <w:r>
        <w:rPr>
          <w:color w:val="1D1D1B"/>
          <w:w w:val="105"/>
        </w:rPr>
        <w:t>el</w:t>
      </w:r>
      <w:r>
        <w:rPr>
          <w:color w:val="1D1D1B"/>
          <w:spacing w:val="-11"/>
          <w:w w:val="105"/>
        </w:rPr>
        <w:t> </w:t>
      </w:r>
      <w:r>
        <w:rPr>
          <w:color w:val="1D1D1B"/>
          <w:w w:val="105"/>
        </w:rPr>
        <w:t>divorcio,</w:t>
      </w:r>
      <w:r>
        <w:rPr>
          <w:color w:val="1D1D1B"/>
          <w:spacing w:val="-10"/>
          <w:w w:val="105"/>
        </w:rPr>
        <w:t> </w:t>
      </w:r>
      <w:r>
        <w:rPr>
          <w:color w:val="1D1D1B"/>
          <w:w w:val="105"/>
        </w:rPr>
        <w:t>padres</w:t>
      </w:r>
      <w:r>
        <w:rPr>
          <w:color w:val="1D1D1B"/>
          <w:spacing w:val="-10"/>
          <w:w w:val="105"/>
        </w:rPr>
        <w:t> </w:t>
      </w:r>
      <w:r>
        <w:rPr>
          <w:color w:val="1D1D1B"/>
          <w:w w:val="105"/>
        </w:rPr>
        <w:t>divorciados</w:t>
      </w:r>
      <w:r>
        <w:rPr>
          <w:color w:val="1D1D1B"/>
          <w:spacing w:val="-10"/>
          <w:w w:val="105"/>
        </w:rPr>
        <w:t> </w:t>
      </w:r>
      <w:r>
        <w:rPr>
          <w:color w:val="1D1D1B"/>
          <w:w w:val="105"/>
        </w:rPr>
        <w:t>y</w:t>
      </w:r>
      <w:r>
        <w:rPr>
          <w:color w:val="1D1D1B"/>
          <w:spacing w:val="-11"/>
          <w:w w:val="105"/>
        </w:rPr>
        <w:t> </w:t>
      </w:r>
      <w:r>
        <w:rPr>
          <w:color w:val="1D1D1B"/>
          <w:w w:val="105"/>
        </w:rPr>
        <w:t>la</w:t>
      </w:r>
      <w:r>
        <w:rPr>
          <w:color w:val="1D1D1B"/>
          <w:spacing w:val="-11"/>
          <w:w w:val="105"/>
        </w:rPr>
        <w:t> </w:t>
      </w:r>
      <w:r>
        <w:rPr>
          <w:color w:val="1D1D1B"/>
          <w:w w:val="105"/>
        </w:rPr>
        <w:t>psicoterapia</w:t>
      </w:r>
      <w:r>
        <w:rPr>
          <w:color w:val="1D1D1B"/>
          <w:spacing w:val="-10"/>
          <w:w w:val="105"/>
        </w:rPr>
        <w:t> </w:t>
      </w:r>
      <w:r>
        <w:rPr>
          <w:color w:val="1D1D1B"/>
          <w:w w:val="105"/>
        </w:rPr>
        <w:t>para</w:t>
      </w:r>
      <w:r>
        <w:rPr>
          <w:color w:val="1D1D1B"/>
          <w:spacing w:val="-11"/>
          <w:w w:val="105"/>
        </w:rPr>
        <w:t> </w:t>
      </w:r>
      <w:r>
        <w:rPr>
          <w:color w:val="1D1D1B"/>
          <w:w w:val="105"/>
        </w:rPr>
        <w:t>los hijos</w:t>
      </w:r>
      <w:r>
        <w:rPr>
          <w:color w:val="1D1D1B"/>
          <w:spacing w:val="-26"/>
          <w:w w:val="105"/>
        </w:rPr>
        <w:t> </w:t>
      </w:r>
      <w:r>
        <w:rPr>
          <w:color w:val="1D1D1B"/>
          <w:w w:val="105"/>
        </w:rPr>
        <w:t>en</w:t>
      </w:r>
      <w:r>
        <w:rPr>
          <w:color w:val="1D1D1B"/>
          <w:spacing w:val="-26"/>
          <w:w w:val="105"/>
        </w:rPr>
        <w:t> </w:t>
      </w:r>
      <w:r>
        <w:rPr>
          <w:color w:val="1D1D1B"/>
          <w:w w:val="105"/>
        </w:rPr>
        <w:t>caso</w:t>
      </w:r>
      <w:r>
        <w:rPr>
          <w:color w:val="1D1D1B"/>
          <w:spacing w:val="-26"/>
          <w:w w:val="105"/>
        </w:rPr>
        <w:t> </w:t>
      </w:r>
      <w:r>
        <w:rPr>
          <w:color w:val="1D1D1B"/>
          <w:w w:val="105"/>
        </w:rPr>
        <w:t>de</w:t>
      </w:r>
      <w:r>
        <w:rPr>
          <w:color w:val="1D1D1B"/>
          <w:spacing w:val="-26"/>
          <w:w w:val="105"/>
        </w:rPr>
        <w:t> </w:t>
      </w:r>
      <w:r>
        <w:rPr>
          <w:color w:val="1D1D1B"/>
          <w:w w:val="105"/>
        </w:rPr>
        <w:t>divorcio.</w:t>
      </w:r>
    </w:p>
    <w:p>
      <w:pPr>
        <w:pStyle w:val="BodyText"/>
        <w:spacing w:before="10"/>
        <w:rPr>
          <w:sz w:val="24"/>
        </w:rPr>
      </w:pPr>
    </w:p>
    <w:p>
      <w:pPr>
        <w:pStyle w:val="BodyText"/>
        <w:spacing w:line="271" w:lineRule="auto"/>
        <w:ind w:left="117" w:right="111"/>
        <w:jc w:val="both"/>
      </w:pPr>
      <w:r>
        <w:rPr>
          <w:color w:val="1D1D1B"/>
          <w:w w:val="105"/>
        </w:rPr>
        <w:t>Así pues, gracias a su experiencia con los hijos de padres divorciados identificó</w:t>
      </w:r>
      <w:r>
        <w:rPr>
          <w:color w:val="1D1D1B"/>
          <w:spacing w:val="-45"/>
          <w:w w:val="105"/>
        </w:rPr>
        <w:t> </w:t>
      </w:r>
      <w:r>
        <w:rPr>
          <w:color w:val="1D1D1B"/>
          <w:w w:val="105"/>
        </w:rPr>
        <w:t>que</w:t>
      </w:r>
      <w:r>
        <w:rPr>
          <w:color w:val="1D1D1B"/>
          <w:spacing w:val="-45"/>
          <w:w w:val="105"/>
        </w:rPr>
        <w:t> </w:t>
      </w:r>
      <w:r>
        <w:rPr>
          <w:color w:val="1D1D1B"/>
          <w:w w:val="105"/>
        </w:rPr>
        <w:t>los</w:t>
      </w:r>
      <w:r>
        <w:rPr>
          <w:color w:val="1D1D1B"/>
          <w:spacing w:val="-45"/>
          <w:w w:val="105"/>
        </w:rPr>
        <w:t> </w:t>
      </w:r>
      <w:r>
        <w:rPr>
          <w:color w:val="1D1D1B"/>
          <w:w w:val="105"/>
        </w:rPr>
        <w:t>niños</w:t>
      </w:r>
      <w:r>
        <w:rPr>
          <w:color w:val="1D1D1B"/>
          <w:spacing w:val="-45"/>
          <w:w w:val="105"/>
        </w:rPr>
        <w:t> </w:t>
      </w:r>
      <w:r>
        <w:rPr>
          <w:color w:val="1D1D1B"/>
          <w:w w:val="105"/>
        </w:rPr>
        <w:t>seguían</w:t>
      </w:r>
      <w:r>
        <w:rPr>
          <w:color w:val="1D1D1B"/>
          <w:spacing w:val="-45"/>
          <w:w w:val="105"/>
        </w:rPr>
        <w:t> </w:t>
      </w:r>
      <w:r>
        <w:rPr>
          <w:color w:val="1D1D1B"/>
          <w:w w:val="105"/>
        </w:rPr>
        <w:t>queriendo</w:t>
      </w:r>
      <w:r>
        <w:rPr>
          <w:color w:val="1D1D1B"/>
          <w:spacing w:val="-44"/>
          <w:w w:val="105"/>
        </w:rPr>
        <w:t> </w:t>
      </w:r>
      <w:r>
        <w:rPr>
          <w:color w:val="1D1D1B"/>
          <w:w w:val="105"/>
        </w:rPr>
        <w:t>mucho</w:t>
      </w:r>
      <w:r>
        <w:rPr>
          <w:color w:val="1D1D1B"/>
          <w:spacing w:val="-45"/>
          <w:w w:val="105"/>
        </w:rPr>
        <w:t> </w:t>
      </w:r>
      <w:r>
        <w:rPr>
          <w:color w:val="1D1D1B"/>
          <w:w w:val="105"/>
        </w:rPr>
        <w:t>a</w:t>
      </w:r>
      <w:r>
        <w:rPr>
          <w:color w:val="1D1D1B"/>
          <w:spacing w:val="-45"/>
          <w:w w:val="105"/>
        </w:rPr>
        <w:t> </w:t>
      </w:r>
      <w:r>
        <w:rPr>
          <w:color w:val="1D1D1B"/>
          <w:w w:val="105"/>
        </w:rPr>
        <w:t>ambos</w:t>
      </w:r>
      <w:r>
        <w:rPr>
          <w:color w:val="1D1D1B"/>
          <w:spacing w:val="-45"/>
          <w:w w:val="105"/>
        </w:rPr>
        <w:t> </w:t>
      </w:r>
      <w:r>
        <w:rPr>
          <w:color w:val="1D1D1B"/>
          <w:w w:val="105"/>
        </w:rPr>
        <w:t>padres</w:t>
      </w:r>
      <w:r>
        <w:rPr>
          <w:color w:val="1D1D1B"/>
          <w:spacing w:val="-44"/>
          <w:w w:val="105"/>
        </w:rPr>
        <w:t> </w:t>
      </w:r>
      <w:r>
        <w:rPr>
          <w:color w:val="1D1D1B"/>
          <w:w w:val="105"/>
        </w:rPr>
        <w:t>a</w:t>
      </w:r>
      <w:r>
        <w:rPr>
          <w:color w:val="1D1D1B"/>
          <w:spacing w:val="-45"/>
          <w:w w:val="105"/>
        </w:rPr>
        <w:t> </w:t>
      </w:r>
      <w:r>
        <w:rPr>
          <w:color w:val="1D1D1B"/>
          <w:w w:val="105"/>
        </w:rPr>
        <w:t>pesar de</w:t>
      </w:r>
      <w:r>
        <w:rPr>
          <w:color w:val="1D1D1B"/>
          <w:spacing w:val="-36"/>
          <w:w w:val="105"/>
        </w:rPr>
        <w:t> </w:t>
      </w:r>
      <w:r>
        <w:rPr>
          <w:color w:val="1D1D1B"/>
          <w:w w:val="105"/>
        </w:rPr>
        <w:t>la</w:t>
      </w:r>
      <w:r>
        <w:rPr>
          <w:color w:val="1D1D1B"/>
          <w:spacing w:val="-36"/>
          <w:w w:val="105"/>
        </w:rPr>
        <w:t> </w:t>
      </w:r>
      <w:r>
        <w:rPr>
          <w:color w:val="1D1D1B"/>
          <w:w w:val="105"/>
        </w:rPr>
        <w:t>separación</w:t>
      </w:r>
      <w:r>
        <w:rPr>
          <w:color w:val="1D1D1B"/>
          <w:spacing w:val="-36"/>
          <w:w w:val="105"/>
        </w:rPr>
        <w:t> </w:t>
      </w:r>
      <w:r>
        <w:rPr>
          <w:color w:val="1D1D1B"/>
          <w:w w:val="105"/>
        </w:rPr>
        <w:t>y</w:t>
      </w:r>
      <w:r>
        <w:rPr>
          <w:color w:val="1D1D1B"/>
          <w:spacing w:val="-36"/>
          <w:w w:val="105"/>
        </w:rPr>
        <w:t> </w:t>
      </w:r>
      <w:r>
        <w:rPr>
          <w:color w:val="1D1D1B"/>
          <w:w w:val="105"/>
        </w:rPr>
        <w:t>del</w:t>
      </w:r>
      <w:r>
        <w:rPr>
          <w:color w:val="1D1D1B"/>
          <w:spacing w:val="-36"/>
          <w:w w:val="105"/>
        </w:rPr>
        <w:t> </w:t>
      </w:r>
      <w:r>
        <w:rPr>
          <w:color w:val="1D1D1B"/>
          <w:w w:val="105"/>
        </w:rPr>
        <w:t>paso</w:t>
      </w:r>
      <w:r>
        <w:rPr>
          <w:color w:val="1D1D1B"/>
          <w:spacing w:val="-35"/>
          <w:w w:val="105"/>
        </w:rPr>
        <w:t> </w:t>
      </w:r>
      <w:r>
        <w:rPr>
          <w:color w:val="1D1D1B"/>
          <w:w w:val="105"/>
        </w:rPr>
        <w:t>de</w:t>
      </w:r>
      <w:r>
        <w:rPr>
          <w:color w:val="1D1D1B"/>
          <w:spacing w:val="-36"/>
          <w:w w:val="105"/>
        </w:rPr>
        <w:t> </w:t>
      </w:r>
      <w:r>
        <w:rPr>
          <w:color w:val="1D1D1B"/>
          <w:w w:val="105"/>
        </w:rPr>
        <w:t>los</w:t>
      </w:r>
      <w:r>
        <w:rPr>
          <w:color w:val="1D1D1B"/>
          <w:spacing w:val="-36"/>
          <w:w w:val="105"/>
        </w:rPr>
        <w:t> </w:t>
      </w:r>
      <w:r>
        <w:rPr>
          <w:color w:val="1D1D1B"/>
          <w:w w:val="105"/>
        </w:rPr>
        <w:t>años;</w:t>
      </w:r>
      <w:r>
        <w:rPr>
          <w:color w:val="1D1D1B"/>
          <w:spacing w:val="-36"/>
          <w:w w:val="105"/>
        </w:rPr>
        <w:t> </w:t>
      </w:r>
      <w:r>
        <w:rPr>
          <w:color w:val="1D1D1B"/>
          <w:w w:val="105"/>
        </w:rPr>
        <w:t>sin</w:t>
      </w:r>
      <w:r>
        <w:rPr>
          <w:color w:val="1D1D1B"/>
          <w:spacing w:val="-36"/>
          <w:w w:val="105"/>
        </w:rPr>
        <w:t> </w:t>
      </w:r>
      <w:r>
        <w:rPr>
          <w:color w:val="1D1D1B"/>
          <w:w w:val="105"/>
        </w:rPr>
        <w:t>embargo,</w:t>
      </w:r>
      <w:r>
        <w:rPr>
          <w:color w:val="1D1D1B"/>
          <w:spacing w:val="-35"/>
          <w:w w:val="105"/>
        </w:rPr>
        <w:t> </w:t>
      </w:r>
      <w:r>
        <w:rPr>
          <w:color w:val="1D1D1B"/>
          <w:w w:val="105"/>
        </w:rPr>
        <w:t>también</w:t>
      </w:r>
      <w:r>
        <w:rPr>
          <w:color w:val="1D1D1B"/>
          <w:spacing w:val="-35"/>
          <w:w w:val="105"/>
        </w:rPr>
        <w:t> </w:t>
      </w:r>
      <w:r>
        <w:rPr>
          <w:color w:val="1D1D1B"/>
          <w:w w:val="105"/>
        </w:rPr>
        <w:t>observaba un</w:t>
      </w:r>
      <w:r>
        <w:rPr>
          <w:color w:val="1D1D1B"/>
          <w:spacing w:val="-38"/>
          <w:w w:val="105"/>
        </w:rPr>
        <w:t> </w:t>
      </w:r>
      <w:r>
        <w:rPr>
          <w:color w:val="1D1D1B"/>
          <w:w w:val="105"/>
        </w:rPr>
        <w:t>número</w:t>
      </w:r>
      <w:r>
        <w:rPr>
          <w:color w:val="1D1D1B"/>
          <w:spacing w:val="-38"/>
          <w:w w:val="105"/>
        </w:rPr>
        <w:t> </w:t>
      </w:r>
      <w:r>
        <w:rPr>
          <w:color w:val="1D1D1B"/>
          <w:w w:val="105"/>
        </w:rPr>
        <w:t>cada</w:t>
      </w:r>
      <w:r>
        <w:rPr>
          <w:color w:val="1D1D1B"/>
          <w:spacing w:val="-38"/>
          <w:w w:val="105"/>
        </w:rPr>
        <w:t> </w:t>
      </w:r>
      <w:r>
        <w:rPr>
          <w:color w:val="1D1D1B"/>
          <w:w w:val="105"/>
        </w:rPr>
        <w:t>vez</w:t>
      </w:r>
      <w:r>
        <w:rPr>
          <w:color w:val="1D1D1B"/>
          <w:spacing w:val="-38"/>
          <w:w w:val="105"/>
        </w:rPr>
        <w:t> </w:t>
      </w:r>
      <w:r>
        <w:rPr>
          <w:color w:val="1D1D1B"/>
          <w:w w:val="105"/>
        </w:rPr>
        <w:t>mayor</w:t>
      </w:r>
      <w:r>
        <w:rPr>
          <w:color w:val="1D1D1B"/>
          <w:spacing w:val="-38"/>
          <w:w w:val="105"/>
        </w:rPr>
        <w:t> </w:t>
      </w:r>
      <w:r>
        <w:rPr>
          <w:color w:val="1D1D1B"/>
          <w:w w:val="105"/>
        </w:rPr>
        <w:t>de</w:t>
      </w:r>
      <w:r>
        <w:rPr>
          <w:color w:val="1D1D1B"/>
          <w:spacing w:val="-38"/>
          <w:w w:val="105"/>
        </w:rPr>
        <w:t> </w:t>
      </w:r>
      <w:r>
        <w:rPr>
          <w:color w:val="1D1D1B"/>
          <w:w w:val="105"/>
        </w:rPr>
        <w:t>niños</w:t>
      </w:r>
      <w:r>
        <w:rPr>
          <w:color w:val="1D1D1B"/>
          <w:spacing w:val="-38"/>
          <w:w w:val="105"/>
        </w:rPr>
        <w:t> </w:t>
      </w:r>
      <w:r>
        <w:rPr>
          <w:color w:val="1D1D1B"/>
          <w:w w:val="105"/>
        </w:rPr>
        <w:t>que</w:t>
      </w:r>
      <w:r>
        <w:rPr>
          <w:color w:val="1D1D1B"/>
          <w:spacing w:val="-38"/>
          <w:w w:val="105"/>
        </w:rPr>
        <w:t> </w:t>
      </w:r>
      <w:r>
        <w:rPr>
          <w:color w:val="1D1D1B"/>
          <w:w w:val="105"/>
        </w:rPr>
        <w:t>durante</w:t>
      </w:r>
      <w:r>
        <w:rPr>
          <w:color w:val="1D1D1B"/>
          <w:spacing w:val="-38"/>
          <w:w w:val="105"/>
        </w:rPr>
        <w:t> </w:t>
      </w:r>
      <w:r>
        <w:rPr>
          <w:color w:val="1D1D1B"/>
          <w:w w:val="105"/>
        </w:rPr>
        <w:t>las</w:t>
      </w:r>
      <w:r>
        <w:rPr>
          <w:color w:val="1D1D1B"/>
          <w:spacing w:val="-38"/>
          <w:w w:val="105"/>
        </w:rPr>
        <w:t> </w:t>
      </w:r>
      <w:r>
        <w:rPr>
          <w:color w:val="1D1D1B"/>
          <w:w w:val="105"/>
        </w:rPr>
        <w:t>evaluaciones</w:t>
      </w:r>
      <w:r>
        <w:rPr>
          <w:color w:val="1D1D1B"/>
          <w:spacing w:val="-38"/>
          <w:w w:val="105"/>
        </w:rPr>
        <w:t> </w:t>
      </w:r>
      <w:r>
        <w:rPr>
          <w:color w:val="1D1D1B"/>
          <w:w w:val="105"/>
        </w:rPr>
        <w:t>para</w:t>
      </w:r>
      <w:r>
        <w:rPr>
          <w:color w:val="1D1D1B"/>
          <w:spacing w:val="-38"/>
          <w:w w:val="105"/>
        </w:rPr>
        <w:t> </w:t>
      </w:r>
      <w:r>
        <w:rPr>
          <w:color w:val="1D1D1B"/>
          <w:w w:val="105"/>
        </w:rPr>
        <w:t>la guarda</w:t>
      </w:r>
      <w:r>
        <w:rPr>
          <w:color w:val="1D1D1B"/>
          <w:spacing w:val="-14"/>
          <w:w w:val="105"/>
        </w:rPr>
        <w:t> </w:t>
      </w:r>
      <w:r>
        <w:rPr>
          <w:color w:val="1D1D1B"/>
          <w:w w:val="105"/>
        </w:rPr>
        <w:t>custodia</w:t>
      </w:r>
      <w:r>
        <w:rPr>
          <w:color w:val="1D1D1B"/>
          <w:spacing w:val="-14"/>
          <w:w w:val="105"/>
        </w:rPr>
        <w:t> </w:t>
      </w:r>
      <w:r>
        <w:rPr>
          <w:color w:val="1D1D1B"/>
          <w:w w:val="105"/>
        </w:rPr>
        <w:t>iniciaban</w:t>
      </w:r>
      <w:r>
        <w:rPr>
          <w:color w:val="1D1D1B"/>
          <w:spacing w:val="-14"/>
          <w:w w:val="105"/>
        </w:rPr>
        <w:t> </w:t>
      </w:r>
      <w:r>
        <w:rPr>
          <w:color w:val="1D1D1B"/>
          <w:w w:val="105"/>
        </w:rPr>
        <w:t>un</w:t>
      </w:r>
      <w:r>
        <w:rPr>
          <w:color w:val="1D1D1B"/>
          <w:spacing w:val="-14"/>
          <w:w w:val="105"/>
        </w:rPr>
        <w:t> </w:t>
      </w:r>
      <w:r>
        <w:rPr>
          <w:color w:val="1D1D1B"/>
          <w:w w:val="105"/>
        </w:rPr>
        <w:t>proceso</w:t>
      </w:r>
      <w:r>
        <w:rPr>
          <w:color w:val="1D1D1B"/>
          <w:spacing w:val="-14"/>
          <w:w w:val="105"/>
        </w:rPr>
        <w:t> </w:t>
      </w:r>
      <w:r>
        <w:rPr>
          <w:color w:val="1D1D1B"/>
          <w:w w:val="105"/>
        </w:rPr>
        <w:t>de</w:t>
      </w:r>
      <w:r>
        <w:rPr>
          <w:color w:val="1D1D1B"/>
          <w:spacing w:val="-14"/>
          <w:w w:val="105"/>
        </w:rPr>
        <w:t> </w:t>
      </w:r>
      <w:r>
        <w:rPr>
          <w:color w:val="1D1D1B"/>
          <w:w w:val="105"/>
        </w:rPr>
        <w:t>denigración</w:t>
      </w:r>
      <w:r>
        <w:rPr>
          <w:color w:val="1D1D1B"/>
          <w:spacing w:val="46"/>
          <w:w w:val="105"/>
        </w:rPr>
        <w:t> </w:t>
      </w:r>
      <w:r>
        <w:rPr>
          <w:color w:val="1D1D1B"/>
          <w:w w:val="105"/>
        </w:rPr>
        <w:t>hacia</w:t>
      </w:r>
      <w:r>
        <w:rPr>
          <w:color w:val="1D1D1B"/>
          <w:spacing w:val="-14"/>
          <w:w w:val="105"/>
        </w:rPr>
        <w:t> </w:t>
      </w:r>
      <w:r>
        <w:rPr>
          <w:color w:val="1D1D1B"/>
          <w:w w:val="105"/>
        </w:rPr>
        <w:t>uno</w:t>
      </w:r>
      <w:r>
        <w:rPr>
          <w:color w:val="1D1D1B"/>
          <w:spacing w:val="-14"/>
          <w:w w:val="105"/>
        </w:rPr>
        <w:t> </w:t>
      </w:r>
      <w:r>
        <w:rPr>
          <w:color w:val="1D1D1B"/>
          <w:w w:val="105"/>
        </w:rPr>
        <w:t>de</w:t>
      </w:r>
      <w:r>
        <w:rPr>
          <w:color w:val="1D1D1B"/>
          <w:spacing w:val="-14"/>
          <w:w w:val="105"/>
        </w:rPr>
        <w:t> </w:t>
      </w:r>
      <w:r>
        <w:rPr>
          <w:color w:val="1D1D1B"/>
          <w:w w:val="105"/>
        </w:rPr>
        <w:t>sus progenitores,</w:t>
      </w:r>
      <w:r>
        <w:rPr>
          <w:color w:val="1D1D1B"/>
          <w:spacing w:val="-6"/>
          <w:w w:val="105"/>
        </w:rPr>
        <w:t> </w:t>
      </w:r>
      <w:r>
        <w:rPr>
          <w:color w:val="1D1D1B"/>
          <w:w w:val="105"/>
        </w:rPr>
        <w:t>incluso</w:t>
      </w:r>
      <w:r>
        <w:rPr>
          <w:color w:val="1D1D1B"/>
          <w:spacing w:val="-7"/>
          <w:w w:val="105"/>
        </w:rPr>
        <w:t> </w:t>
      </w:r>
      <w:r>
        <w:rPr>
          <w:color w:val="1D1D1B"/>
          <w:w w:val="105"/>
        </w:rPr>
        <w:t>llegando</w:t>
      </w:r>
      <w:r>
        <w:rPr>
          <w:color w:val="1D1D1B"/>
          <w:spacing w:val="-7"/>
          <w:w w:val="105"/>
        </w:rPr>
        <w:t> </w:t>
      </w:r>
      <w:r>
        <w:rPr>
          <w:color w:val="1D1D1B"/>
          <w:w w:val="105"/>
        </w:rPr>
        <w:t>a</w:t>
      </w:r>
      <w:r>
        <w:rPr>
          <w:color w:val="1D1D1B"/>
          <w:spacing w:val="-7"/>
          <w:w w:val="105"/>
        </w:rPr>
        <w:t> </w:t>
      </w:r>
      <w:r>
        <w:rPr>
          <w:color w:val="1D1D1B"/>
          <w:w w:val="105"/>
        </w:rPr>
        <w:t>expresar</w:t>
      </w:r>
      <w:r>
        <w:rPr>
          <w:color w:val="1D1D1B"/>
          <w:spacing w:val="-7"/>
          <w:w w:val="105"/>
        </w:rPr>
        <w:t> </w:t>
      </w:r>
      <w:r>
        <w:rPr>
          <w:color w:val="1D1D1B"/>
          <w:w w:val="105"/>
        </w:rPr>
        <w:t>odio</w:t>
      </w:r>
      <w:r>
        <w:rPr>
          <w:color w:val="1D1D1B"/>
          <w:spacing w:val="-8"/>
          <w:w w:val="105"/>
        </w:rPr>
        <w:t> </w:t>
      </w:r>
      <w:r>
        <w:rPr>
          <w:color w:val="1D1D1B"/>
          <w:w w:val="105"/>
        </w:rPr>
        <w:t>en</w:t>
      </w:r>
      <w:r>
        <w:rPr>
          <w:color w:val="1D1D1B"/>
          <w:spacing w:val="-7"/>
          <w:w w:val="105"/>
        </w:rPr>
        <w:t> </w:t>
      </w:r>
      <w:r>
        <w:rPr>
          <w:color w:val="1D1D1B"/>
          <w:w w:val="105"/>
        </w:rPr>
        <w:t>contra</w:t>
      </w:r>
      <w:r>
        <w:rPr>
          <w:color w:val="1D1D1B"/>
          <w:spacing w:val="-8"/>
          <w:w w:val="105"/>
        </w:rPr>
        <w:t> </w:t>
      </w:r>
      <w:r>
        <w:rPr>
          <w:color w:val="1D1D1B"/>
          <w:w w:val="105"/>
        </w:rPr>
        <w:t>de</w:t>
      </w:r>
      <w:r>
        <w:rPr>
          <w:color w:val="1D1D1B"/>
          <w:spacing w:val="-7"/>
          <w:w w:val="105"/>
        </w:rPr>
        <w:t> </w:t>
      </w:r>
      <w:r>
        <w:rPr>
          <w:color w:val="1D1D1B"/>
          <w:w w:val="105"/>
        </w:rPr>
        <w:t>alguno</w:t>
      </w:r>
      <w:r>
        <w:rPr>
          <w:color w:val="1D1D1B"/>
          <w:spacing w:val="-8"/>
          <w:w w:val="105"/>
        </w:rPr>
        <w:t> </w:t>
      </w:r>
      <w:r>
        <w:rPr>
          <w:color w:val="1D1D1B"/>
          <w:w w:val="105"/>
        </w:rPr>
        <w:t>de ellos.</w:t>
      </w:r>
      <w:r>
        <w:rPr>
          <w:color w:val="1D1D1B"/>
          <w:spacing w:val="-24"/>
          <w:w w:val="105"/>
        </w:rPr>
        <w:t> </w:t>
      </w:r>
      <w:r>
        <w:rPr>
          <w:color w:val="1D1D1B"/>
          <w:w w:val="105"/>
        </w:rPr>
        <w:t>A</w:t>
      </w:r>
      <w:r>
        <w:rPr>
          <w:color w:val="1D1D1B"/>
          <w:spacing w:val="-24"/>
          <w:w w:val="105"/>
        </w:rPr>
        <w:t> </w:t>
      </w:r>
      <w:r>
        <w:rPr>
          <w:color w:val="1D1D1B"/>
          <w:w w:val="105"/>
        </w:rPr>
        <w:t>partir</w:t>
      </w:r>
      <w:r>
        <w:rPr>
          <w:color w:val="1D1D1B"/>
          <w:spacing w:val="-24"/>
          <w:w w:val="105"/>
        </w:rPr>
        <w:t> </w:t>
      </w:r>
      <w:r>
        <w:rPr>
          <w:color w:val="1D1D1B"/>
          <w:w w:val="105"/>
        </w:rPr>
        <w:t>de</w:t>
      </w:r>
      <w:r>
        <w:rPr>
          <w:color w:val="1D1D1B"/>
          <w:spacing w:val="-24"/>
          <w:w w:val="105"/>
        </w:rPr>
        <w:t> </w:t>
      </w:r>
      <w:r>
        <w:rPr>
          <w:color w:val="1D1D1B"/>
          <w:w w:val="105"/>
        </w:rPr>
        <w:t>lo</w:t>
      </w:r>
      <w:r>
        <w:rPr>
          <w:color w:val="1D1D1B"/>
          <w:spacing w:val="-24"/>
          <w:w w:val="105"/>
        </w:rPr>
        <w:t> </w:t>
      </w:r>
      <w:r>
        <w:rPr>
          <w:color w:val="1D1D1B"/>
          <w:spacing w:val="-3"/>
          <w:w w:val="105"/>
        </w:rPr>
        <w:t>anterior,</w:t>
      </w:r>
      <w:r>
        <w:rPr>
          <w:color w:val="1D1D1B"/>
          <w:spacing w:val="-24"/>
          <w:w w:val="105"/>
        </w:rPr>
        <w:t> </w:t>
      </w:r>
      <w:r>
        <w:rPr>
          <w:color w:val="1D1D1B"/>
          <w:w w:val="105"/>
        </w:rPr>
        <w:t>Gardner</w:t>
      </w:r>
      <w:r>
        <w:rPr>
          <w:color w:val="1D1D1B"/>
          <w:spacing w:val="24"/>
          <w:w w:val="105"/>
        </w:rPr>
        <w:t> </w:t>
      </w:r>
      <w:r>
        <w:rPr>
          <w:color w:val="1D1D1B"/>
          <w:w w:val="105"/>
        </w:rPr>
        <w:t>comenzó</w:t>
      </w:r>
      <w:r>
        <w:rPr>
          <w:color w:val="1D1D1B"/>
          <w:spacing w:val="-25"/>
          <w:w w:val="105"/>
        </w:rPr>
        <w:t> </w:t>
      </w:r>
      <w:r>
        <w:rPr>
          <w:color w:val="1D1D1B"/>
          <w:w w:val="105"/>
        </w:rPr>
        <w:t>a</w:t>
      </w:r>
      <w:r>
        <w:rPr>
          <w:color w:val="1D1D1B"/>
          <w:spacing w:val="-24"/>
          <w:w w:val="105"/>
        </w:rPr>
        <w:t> </w:t>
      </w:r>
      <w:r>
        <w:rPr>
          <w:color w:val="1D1D1B"/>
          <w:w w:val="105"/>
        </w:rPr>
        <w:t>estudiar</w:t>
      </w:r>
      <w:r>
        <w:rPr>
          <w:color w:val="1D1D1B"/>
          <w:spacing w:val="-24"/>
          <w:w w:val="105"/>
        </w:rPr>
        <w:t> </w:t>
      </w:r>
      <w:r>
        <w:rPr>
          <w:color w:val="1D1D1B"/>
          <w:w w:val="105"/>
        </w:rPr>
        <w:t>estos</w:t>
      </w:r>
      <w:r>
        <w:rPr>
          <w:color w:val="1D1D1B"/>
          <w:spacing w:val="-24"/>
          <w:w w:val="105"/>
        </w:rPr>
        <w:t> </w:t>
      </w:r>
      <w:r>
        <w:rPr>
          <w:color w:val="1D1D1B"/>
          <w:w w:val="105"/>
        </w:rPr>
        <w:t>factores</w:t>
      </w:r>
    </w:p>
    <w:p>
      <w:pPr>
        <w:spacing w:after="0" w:line="271" w:lineRule="auto"/>
        <w:jc w:val="both"/>
        <w:sectPr>
          <w:footerReference w:type="default" r:id="rId193"/>
          <w:pgSz w:w="9640" w:h="13040"/>
          <w:pgMar w:footer="653" w:header="0" w:top="120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5"/>
        <w:jc w:val="both"/>
      </w:pPr>
      <w:r>
        <w:rPr>
          <w:color w:val="1D1D1B"/>
        </w:rPr>
        <w:t>en los niños creando el término de Síndrome de Alienación Parental   para referirse a aquellos factores que veía en los niños después de la separación o divorcio, consistentes en la denigración y el rechazo hacia un padre, que antes, hace no mucho tiempo, era amado. Como puede verse este es un fenómeno que recientemente es analizado y discutido. Si bien es cierto que no es nuevo, hasta ahora se le ha dado la atención necesaria. Se insiste en que tiene secuelas y efectos que no son visibles en el corto plazo, pero sí en el largo plazo, en la conducta que desarro- llan los infantes que han sido sometidos a un proceso de separación de sus padres, ya sea consensuada o bajo mecanismos contextuales como divorcio o separación </w:t>
      </w:r>
      <w:r>
        <w:rPr>
          <w:color w:val="1D1D1B"/>
          <w:spacing w:val="5"/>
        </w:rPr>
        <w:t> </w:t>
      </w:r>
      <w:r>
        <w:rPr>
          <w:color w:val="1D1D1B"/>
        </w:rPr>
        <w:t>forzada.</w:t>
      </w:r>
    </w:p>
    <w:p>
      <w:pPr>
        <w:pStyle w:val="BodyText"/>
        <w:spacing w:before="10"/>
        <w:rPr>
          <w:sz w:val="24"/>
        </w:rPr>
      </w:pPr>
    </w:p>
    <w:p>
      <w:pPr>
        <w:pStyle w:val="BodyText"/>
        <w:spacing w:line="271" w:lineRule="auto"/>
        <w:ind w:left="113" w:right="114"/>
        <w:jc w:val="both"/>
      </w:pPr>
      <w:r>
        <w:rPr>
          <w:color w:val="1D1D1B"/>
          <w:w w:val="105"/>
        </w:rPr>
        <w:t>En</w:t>
      </w:r>
      <w:r>
        <w:rPr>
          <w:color w:val="1D1D1B"/>
          <w:spacing w:val="-7"/>
          <w:w w:val="105"/>
        </w:rPr>
        <w:t> </w:t>
      </w:r>
      <w:r>
        <w:rPr>
          <w:color w:val="1D1D1B"/>
          <w:w w:val="105"/>
        </w:rPr>
        <w:t>palabras</w:t>
      </w:r>
      <w:r>
        <w:rPr>
          <w:color w:val="1D1D1B"/>
          <w:spacing w:val="-7"/>
          <w:w w:val="105"/>
        </w:rPr>
        <w:t> </w:t>
      </w:r>
      <w:r>
        <w:rPr>
          <w:color w:val="1D1D1B"/>
          <w:w w:val="105"/>
        </w:rPr>
        <w:t>de</w:t>
      </w:r>
      <w:r>
        <w:rPr>
          <w:color w:val="1D1D1B"/>
          <w:spacing w:val="-7"/>
          <w:w w:val="105"/>
        </w:rPr>
        <w:t> </w:t>
      </w:r>
      <w:r>
        <w:rPr>
          <w:color w:val="1D1D1B"/>
          <w:w w:val="105"/>
        </w:rPr>
        <w:t>Gardner</w:t>
      </w:r>
      <w:r>
        <w:rPr>
          <w:color w:val="1D1D1B"/>
          <w:spacing w:val="-8"/>
          <w:w w:val="105"/>
        </w:rPr>
        <w:t> </w:t>
      </w:r>
      <w:r>
        <w:rPr>
          <w:color w:val="1D1D1B"/>
          <w:w w:val="105"/>
        </w:rPr>
        <w:t>(1998),</w:t>
      </w:r>
      <w:r>
        <w:rPr>
          <w:color w:val="1D1D1B"/>
          <w:spacing w:val="-7"/>
          <w:w w:val="105"/>
        </w:rPr>
        <w:t> </w:t>
      </w:r>
      <w:r>
        <w:rPr>
          <w:color w:val="1D1D1B"/>
          <w:w w:val="105"/>
        </w:rPr>
        <w:t>el</w:t>
      </w:r>
      <w:r>
        <w:rPr>
          <w:color w:val="1D1D1B"/>
          <w:spacing w:val="-7"/>
          <w:w w:val="105"/>
        </w:rPr>
        <w:t> </w:t>
      </w:r>
      <w:r>
        <w:rPr>
          <w:color w:val="1D1D1B"/>
          <w:w w:val="105"/>
        </w:rPr>
        <w:t>Síndrome</w:t>
      </w:r>
      <w:r>
        <w:rPr>
          <w:color w:val="1D1D1B"/>
          <w:spacing w:val="-8"/>
          <w:w w:val="105"/>
        </w:rPr>
        <w:t> </w:t>
      </w:r>
      <w:r>
        <w:rPr>
          <w:color w:val="1D1D1B"/>
          <w:w w:val="105"/>
        </w:rPr>
        <w:t>de</w:t>
      </w:r>
      <w:r>
        <w:rPr>
          <w:color w:val="1D1D1B"/>
          <w:spacing w:val="-7"/>
          <w:w w:val="105"/>
        </w:rPr>
        <w:t> </w:t>
      </w:r>
      <w:r>
        <w:rPr>
          <w:color w:val="1D1D1B"/>
          <w:w w:val="105"/>
        </w:rPr>
        <w:t>Alienación</w:t>
      </w:r>
      <w:r>
        <w:rPr>
          <w:color w:val="1D1D1B"/>
          <w:spacing w:val="-7"/>
          <w:w w:val="105"/>
        </w:rPr>
        <w:t> </w:t>
      </w:r>
      <w:r>
        <w:rPr>
          <w:color w:val="1D1D1B"/>
          <w:w w:val="105"/>
        </w:rPr>
        <w:t>Parental</w:t>
      </w:r>
      <w:r>
        <w:rPr>
          <w:color w:val="1D1D1B"/>
          <w:spacing w:val="-8"/>
          <w:w w:val="105"/>
        </w:rPr>
        <w:t> </w:t>
      </w:r>
      <w:r>
        <w:rPr>
          <w:color w:val="1D1D1B"/>
          <w:w w:val="105"/>
        </w:rPr>
        <w:t>es identificado</w:t>
      </w:r>
      <w:r>
        <w:rPr>
          <w:color w:val="1D1D1B"/>
          <w:spacing w:val="-26"/>
          <w:w w:val="105"/>
        </w:rPr>
        <w:t> </w:t>
      </w:r>
      <w:r>
        <w:rPr>
          <w:color w:val="1D1D1B"/>
          <w:w w:val="105"/>
        </w:rPr>
        <w:t>como</w:t>
      </w:r>
      <w:r>
        <w:rPr>
          <w:color w:val="1D1D1B"/>
          <w:spacing w:val="-26"/>
          <w:w w:val="105"/>
        </w:rPr>
        <w:t> </w:t>
      </w:r>
      <w:r>
        <w:rPr>
          <w:color w:val="1D1D1B"/>
          <w:w w:val="105"/>
        </w:rPr>
        <w:t>un</w:t>
      </w:r>
      <w:r>
        <w:rPr>
          <w:color w:val="1D1D1B"/>
          <w:spacing w:val="-26"/>
          <w:w w:val="105"/>
        </w:rPr>
        <w:t> </w:t>
      </w:r>
      <w:r>
        <w:rPr>
          <w:color w:val="1D1D1B"/>
          <w:w w:val="105"/>
        </w:rPr>
        <w:t>trastorno</w:t>
      </w:r>
      <w:r>
        <w:rPr>
          <w:color w:val="1D1D1B"/>
          <w:spacing w:val="-26"/>
          <w:w w:val="105"/>
        </w:rPr>
        <w:t> </w:t>
      </w:r>
      <w:r>
        <w:rPr>
          <w:color w:val="1D1D1B"/>
          <w:w w:val="105"/>
        </w:rPr>
        <w:t>que</w:t>
      </w:r>
      <w:r>
        <w:rPr>
          <w:color w:val="1D1D1B"/>
          <w:spacing w:val="-26"/>
          <w:w w:val="105"/>
        </w:rPr>
        <w:t> </w:t>
      </w:r>
      <w:r>
        <w:rPr>
          <w:color w:val="1D1D1B"/>
          <w:w w:val="105"/>
        </w:rPr>
        <w:t>surge</w:t>
      </w:r>
      <w:r>
        <w:rPr>
          <w:color w:val="1D1D1B"/>
          <w:spacing w:val="-26"/>
          <w:w w:val="105"/>
        </w:rPr>
        <w:t> </w:t>
      </w:r>
      <w:r>
        <w:rPr>
          <w:color w:val="1D1D1B"/>
          <w:w w:val="105"/>
        </w:rPr>
        <w:t>principalmente</w:t>
      </w:r>
      <w:r>
        <w:rPr>
          <w:color w:val="1D1D1B"/>
          <w:spacing w:val="-25"/>
          <w:w w:val="105"/>
        </w:rPr>
        <w:t> </w:t>
      </w:r>
      <w:r>
        <w:rPr>
          <w:color w:val="1D1D1B"/>
          <w:w w:val="105"/>
        </w:rPr>
        <w:t>en</w:t>
      </w:r>
      <w:r>
        <w:rPr>
          <w:color w:val="1D1D1B"/>
          <w:spacing w:val="-26"/>
          <w:w w:val="105"/>
        </w:rPr>
        <w:t> </w:t>
      </w:r>
      <w:r>
        <w:rPr>
          <w:color w:val="1D1D1B"/>
          <w:w w:val="105"/>
        </w:rPr>
        <w:t>el</w:t>
      </w:r>
      <w:r>
        <w:rPr>
          <w:color w:val="1D1D1B"/>
          <w:spacing w:val="-26"/>
          <w:w w:val="105"/>
        </w:rPr>
        <w:t> </w:t>
      </w:r>
      <w:r>
        <w:rPr>
          <w:color w:val="1D1D1B"/>
          <w:w w:val="105"/>
        </w:rPr>
        <w:t>contexto de las disputas por la guardia y custodia de los niños, cuando estos sufren la manipulación de uno de los padres en contra del otro para satisfacer los intereses del primero; es </w:t>
      </w:r>
      <w:r>
        <w:rPr>
          <w:color w:val="1D1D1B"/>
          <w:spacing w:val="-5"/>
          <w:w w:val="105"/>
        </w:rPr>
        <w:t>decir, </w:t>
      </w:r>
      <w:r>
        <w:rPr>
          <w:color w:val="1D1D1B"/>
          <w:w w:val="105"/>
        </w:rPr>
        <w:t>se refiere a las</w:t>
      </w:r>
      <w:r>
        <w:rPr>
          <w:color w:val="1D1D1B"/>
          <w:spacing w:val="-19"/>
          <w:w w:val="105"/>
        </w:rPr>
        <w:t> </w:t>
      </w:r>
      <w:r>
        <w:rPr>
          <w:color w:val="1D1D1B"/>
          <w:w w:val="105"/>
        </w:rPr>
        <w:t>acciones, eventos</w:t>
      </w:r>
      <w:r>
        <w:rPr>
          <w:color w:val="1D1D1B"/>
          <w:spacing w:val="-15"/>
          <w:w w:val="105"/>
        </w:rPr>
        <w:t> </w:t>
      </w:r>
      <w:r>
        <w:rPr>
          <w:color w:val="1D1D1B"/>
          <w:w w:val="105"/>
        </w:rPr>
        <w:t>y</w:t>
      </w:r>
      <w:r>
        <w:rPr>
          <w:color w:val="1D1D1B"/>
          <w:spacing w:val="-16"/>
          <w:w w:val="105"/>
        </w:rPr>
        <w:t> </w:t>
      </w:r>
      <w:r>
        <w:rPr>
          <w:color w:val="1D1D1B"/>
          <w:w w:val="105"/>
        </w:rPr>
        <w:t>secuencias</w:t>
      </w:r>
      <w:r>
        <w:rPr>
          <w:color w:val="1D1D1B"/>
          <w:spacing w:val="-16"/>
          <w:w w:val="105"/>
        </w:rPr>
        <w:t> </w:t>
      </w:r>
      <w:r>
        <w:rPr>
          <w:color w:val="1D1D1B"/>
          <w:w w:val="105"/>
        </w:rPr>
        <w:t>tendentes</w:t>
      </w:r>
      <w:r>
        <w:rPr>
          <w:color w:val="1D1D1B"/>
          <w:spacing w:val="-15"/>
          <w:w w:val="105"/>
        </w:rPr>
        <w:t> </w:t>
      </w:r>
      <w:r>
        <w:rPr>
          <w:color w:val="1D1D1B"/>
          <w:w w:val="105"/>
        </w:rPr>
        <w:t>a</w:t>
      </w:r>
      <w:r>
        <w:rPr>
          <w:color w:val="1D1D1B"/>
          <w:spacing w:val="-16"/>
          <w:w w:val="105"/>
        </w:rPr>
        <w:t> </w:t>
      </w:r>
      <w:r>
        <w:rPr>
          <w:color w:val="1D1D1B"/>
          <w:w w:val="105"/>
        </w:rPr>
        <w:t>separar</w:t>
      </w:r>
      <w:r>
        <w:rPr>
          <w:color w:val="1D1D1B"/>
          <w:spacing w:val="-16"/>
          <w:w w:val="105"/>
        </w:rPr>
        <w:t> </w:t>
      </w:r>
      <w:r>
        <w:rPr>
          <w:color w:val="1D1D1B"/>
          <w:w w:val="105"/>
        </w:rPr>
        <w:t>y</w:t>
      </w:r>
      <w:r>
        <w:rPr>
          <w:color w:val="1D1D1B"/>
          <w:spacing w:val="-16"/>
          <w:w w:val="105"/>
        </w:rPr>
        <w:t> </w:t>
      </w:r>
      <w:r>
        <w:rPr>
          <w:color w:val="1D1D1B"/>
          <w:w w:val="105"/>
        </w:rPr>
        <w:t>menoscabar</w:t>
      </w:r>
      <w:r>
        <w:rPr>
          <w:color w:val="1D1D1B"/>
          <w:spacing w:val="-17"/>
          <w:w w:val="105"/>
        </w:rPr>
        <w:t> </w:t>
      </w:r>
      <w:r>
        <w:rPr>
          <w:color w:val="1D1D1B"/>
          <w:w w:val="105"/>
        </w:rPr>
        <w:t>el</w:t>
      </w:r>
      <w:r>
        <w:rPr>
          <w:color w:val="1D1D1B"/>
          <w:spacing w:val="-16"/>
          <w:w w:val="105"/>
        </w:rPr>
        <w:t> </w:t>
      </w:r>
      <w:r>
        <w:rPr>
          <w:color w:val="1D1D1B"/>
          <w:w w:val="105"/>
        </w:rPr>
        <w:t>amor</w:t>
      </w:r>
      <w:r>
        <w:rPr>
          <w:color w:val="1D1D1B"/>
          <w:spacing w:val="-16"/>
          <w:w w:val="105"/>
        </w:rPr>
        <w:t> </w:t>
      </w:r>
      <w:r>
        <w:rPr>
          <w:color w:val="1D1D1B"/>
          <w:w w:val="105"/>
        </w:rPr>
        <w:t>de</w:t>
      </w:r>
      <w:r>
        <w:rPr>
          <w:color w:val="1D1D1B"/>
          <w:spacing w:val="-16"/>
          <w:w w:val="105"/>
        </w:rPr>
        <w:t> </w:t>
      </w:r>
      <w:r>
        <w:rPr>
          <w:color w:val="1D1D1B"/>
          <w:w w:val="105"/>
        </w:rPr>
        <w:t>un hijo</w:t>
      </w:r>
      <w:r>
        <w:rPr>
          <w:color w:val="1D1D1B"/>
          <w:spacing w:val="-22"/>
          <w:w w:val="105"/>
        </w:rPr>
        <w:t> </w:t>
      </w:r>
      <w:r>
        <w:rPr>
          <w:color w:val="1D1D1B"/>
          <w:w w:val="105"/>
        </w:rPr>
        <w:t>hacia</w:t>
      </w:r>
      <w:r>
        <w:rPr>
          <w:color w:val="1D1D1B"/>
          <w:spacing w:val="-22"/>
          <w:w w:val="105"/>
        </w:rPr>
        <w:t> </w:t>
      </w:r>
      <w:r>
        <w:rPr>
          <w:color w:val="1D1D1B"/>
          <w:w w:val="105"/>
        </w:rPr>
        <w:t>uno</w:t>
      </w:r>
      <w:r>
        <w:rPr>
          <w:color w:val="1D1D1B"/>
          <w:spacing w:val="-22"/>
          <w:w w:val="105"/>
        </w:rPr>
        <w:t> </w:t>
      </w:r>
      <w:r>
        <w:rPr>
          <w:color w:val="1D1D1B"/>
          <w:w w:val="105"/>
        </w:rPr>
        <w:t>de</w:t>
      </w:r>
      <w:r>
        <w:rPr>
          <w:color w:val="1D1D1B"/>
          <w:spacing w:val="-22"/>
          <w:w w:val="105"/>
        </w:rPr>
        <w:t> </w:t>
      </w:r>
      <w:r>
        <w:rPr>
          <w:color w:val="1D1D1B"/>
          <w:w w:val="105"/>
        </w:rPr>
        <w:t>los</w:t>
      </w:r>
      <w:r>
        <w:rPr>
          <w:color w:val="1D1D1B"/>
          <w:spacing w:val="-22"/>
          <w:w w:val="105"/>
        </w:rPr>
        <w:t> </w:t>
      </w:r>
      <w:r>
        <w:rPr>
          <w:color w:val="1D1D1B"/>
          <w:w w:val="105"/>
        </w:rPr>
        <w:t>progenitores.</w:t>
      </w:r>
    </w:p>
    <w:p>
      <w:pPr>
        <w:pStyle w:val="BodyText"/>
        <w:spacing w:before="10"/>
        <w:rPr>
          <w:sz w:val="24"/>
        </w:rPr>
      </w:pPr>
    </w:p>
    <w:p>
      <w:pPr>
        <w:pStyle w:val="BodyText"/>
        <w:spacing w:line="271" w:lineRule="auto"/>
        <w:ind w:left="113" w:right="115"/>
        <w:jc w:val="both"/>
      </w:pPr>
      <w:r>
        <w:rPr>
          <w:color w:val="1D1D1B"/>
          <w:w w:val="105"/>
        </w:rPr>
        <w:t>En</w:t>
      </w:r>
      <w:r>
        <w:rPr>
          <w:color w:val="1D1D1B"/>
          <w:spacing w:val="-29"/>
          <w:w w:val="105"/>
        </w:rPr>
        <w:t> </w:t>
      </w:r>
      <w:r>
        <w:rPr>
          <w:color w:val="1D1D1B"/>
          <w:w w:val="105"/>
        </w:rPr>
        <w:t>este</w:t>
      </w:r>
      <w:r>
        <w:rPr>
          <w:color w:val="1D1D1B"/>
          <w:spacing w:val="-29"/>
          <w:w w:val="105"/>
        </w:rPr>
        <w:t> </w:t>
      </w:r>
      <w:r>
        <w:rPr>
          <w:color w:val="1D1D1B"/>
          <w:w w:val="105"/>
        </w:rPr>
        <w:t>sentido,</w:t>
      </w:r>
      <w:r>
        <w:rPr>
          <w:color w:val="1D1D1B"/>
          <w:spacing w:val="-29"/>
          <w:w w:val="105"/>
        </w:rPr>
        <w:t> </w:t>
      </w:r>
      <w:r>
        <w:rPr>
          <w:color w:val="1D1D1B"/>
          <w:w w:val="105"/>
        </w:rPr>
        <w:t>el</w:t>
      </w:r>
      <w:r>
        <w:rPr>
          <w:color w:val="1D1D1B"/>
          <w:spacing w:val="-29"/>
          <w:w w:val="105"/>
        </w:rPr>
        <w:t> </w:t>
      </w:r>
      <w:r>
        <w:rPr>
          <w:color w:val="1D1D1B"/>
          <w:w w:val="105"/>
          <w:sz w:val="15"/>
        </w:rPr>
        <w:t>sap</w:t>
      </w:r>
      <w:r>
        <w:rPr>
          <w:color w:val="1D1D1B"/>
          <w:spacing w:val="-6"/>
          <w:w w:val="105"/>
          <w:sz w:val="15"/>
        </w:rPr>
        <w:t> </w:t>
      </w:r>
      <w:r>
        <w:rPr>
          <w:color w:val="1D1D1B"/>
          <w:w w:val="105"/>
        </w:rPr>
        <w:t>es</w:t>
      </w:r>
      <w:r>
        <w:rPr>
          <w:color w:val="1D1D1B"/>
          <w:spacing w:val="-29"/>
          <w:w w:val="105"/>
        </w:rPr>
        <w:t> </w:t>
      </w:r>
      <w:r>
        <w:rPr>
          <w:color w:val="1D1D1B"/>
          <w:w w:val="105"/>
        </w:rPr>
        <w:t>definido</w:t>
      </w:r>
      <w:r>
        <w:rPr>
          <w:color w:val="1D1D1B"/>
          <w:spacing w:val="-28"/>
          <w:w w:val="105"/>
        </w:rPr>
        <w:t> </w:t>
      </w:r>
      <w:r>
        <w:rPr>
          <w:color w:val="1D1D1B"/>
          <w:w w:val="105"/>
        </w:rPr>
        <w:t>como</w:t>
      </w:r>
      <w:r>
        <w:rPr>
          <w:color w:val="1D1D1B"/>
          <w:spacing w:val="-29"/>
          <w:w w:val="105"/>
        </w:rPr>
        <w:t> </w:t>
      </w:r>
      <w:r>
        <w:rPr>
          <w:color w:val="1D1D1B"/>
          <w:w w:val="105"/>
        </w:rPr>
        <w:t>un</w:t>
      </w:r>
      <w:r>
        <w:rPr>
          <w:color w:val="1D1D1B"/>
          <w:spacing w:val="-29"/>
          <w:w w:val="105"/>
        </w:rPr>
        <w:t> </w:t>
      </w:r>
      <w:r>
        <w:rPr>
          <w:color w:val="1D1D1B"/>
          <w:w w:val="105"/>
        </w:rPr>
        <w:t>trastorno</w:t>
      </w:r>
      <w:r>
        <w:rPr>
          <w:color w:val="1D1D1B"/>
          <w:spacing w:val="-28"/>
          <w:w w:val="105"/>
        </w:rPr>
        <w:t> </w:t>
      </w:r>
      <w:r>
        <w:rPr>
          <w:color w:val="1D1D1B"/>
          <w:w w:val="105"/>
        </w:rPr>
        <w:t>caracterizado</w:t>
      </w:r>
      <w:r>
        <w:rPr>
          <w:color w:val="1D1D1B"/>
          <w:spacing w:val="-30"/>
          <w:w w:val="105"/>
        </w:rPr>
        <w:t> </w:t>
      </w:r>
      <w:r>
        <w:rPr>
          <w:color w:val="1D1D1B"/>
          <w:w w:val="105"/>
        </w:rPr>
        <w:t>por</w:t>
      </w:r>
      <w:r>
        <w:rPr>
          <w:color w:val="1D1D1B"/>
          <w:spacing w:val="-29"/>
          <w:w w:val="105"/>
        </w:rPr>
        <w:t> </w:t>
      </w:r>
      <w:r>
        <w:rPr>
          <w:color w:val="1D1D1B"/>
          <w:w w:val="105"/>
        </w:rPr>
        <w:t>el conjunto</w:t>
      </w:r>
      <w:r>
        <w:rPr>
          <w:color w:val="1D1D1B"/>
          <w:spacing w:val="-27"/>
          <w:w w:val="105"/>
        </w:rPr>
        <w:t> </w:t>
      </w:r>
      <w:r>
        <w:rPr>
          <w:color w:val="1D1D1B"/>
          <w:w w:val="105"/>
        </w:rPr>
        <w:t>de</w:t>
      </w:r>
      <w:r>
        <w:rPr>
          <w:color w:val="1D1D1B"/>
          <w:spacing w:val="-27"/>
          <w:w w:val="105"/>
        </w:rPr>
        <w:t> </w:t>
      </w:r>
      <w:r>
        <w:rPr>
          <w:color w:val="1D1D1B"/>
          <w:w w:val="105"/>
        </w:rPr>
        <w:t>síntomas</w:t>
      </w:r>
      <w:r>
        <w:rPr>
          <w:color w:val="1D1D1B"/>
          <w:spacing w:val="-27"/>
          <w:w w:val="105"/>
        </w:rPr>
        <w:t> </w:t>
      </w:r>
      <w:r>
        <w:rPr>
          <w:color w:val="1D1D1B"/>
          <w:w w:val="105"/>
        </w:rPr>
        <w:t>que</w:t>
      </w:r>
      <w:r>
        <w:rPr>
          <w:color w:val="1D1D1B"/>
          <w:spacing w:val="-27"/>
          <w:w w:val="105"/>
        </w:rPr>
        <w:t> </w:t>
      </w:r>
      <w:r>
        <w:rPr>
          <w:color w:val="1D1D1B"/>
          <w:w w:val="105"/>
        </w:rPr>
        <w:t>resultan</w:t>
      </w:r>
      <w:r>
        <w:rPr>
          <w:color w:val="1D1D1B"/>
          <w:spacing w:val="-27"/>
          <w:w w:val="105"/>
        </w:rPr>
        <w:t> </w:t>
      </w:r>
      <w:r>
        <w:rPr>
          <w:color w:val="1D1D1B"/>
          <w:w w:val="105"/>
        </w:rPr>
        <w:t>del</w:t>
      </w:r>
      <w:r>
        <w:rPr>
          <w:color w:val="1D1D1B"/>
          <w:spacing w:val="-27"/>
          <w:w w:val="105"/>
        </w:rPr>
        <w:t> </w:t>
      </w:r>
      <w:r>
        <w:rPr>
          <w:color w:val="1D1D1B"/>
          <w:w w:val="105"/>
        </w:rPr>
        <w:t>proceso</w:t>
      </w:r>
      <w:r>
        <w:rPr>
          <w:color w:val="1D1D1B"/>
          <w:spacing w:val="-27"/>
          <w:w w:val="105"/>
        </w:rPr>
        <w:t> </w:t>
      </w:r>
      <w:r>
        <w:rPr>
          <w:color w:val="1D1D1B"/>
          <w:w w:val="105"/>
        </w:rPr>
        <w:t>por</w:t>
      </w:r>
      <w:r>
        <w:rPr>
          <w:color w:val="1D1D1B"/>
          <w:spacing w:val="-27"/>
          <w:w w:val="105"/>
        </w:rPr>
        <w:t> </w:t>
      </w:r>
      <w:r>
        <w:rPr>
          <w:color w:val="1D1D1B"/>
          <w:w w:val="105"/>
        </w:rPr>
        <w:t>el</w:t>
      </w:r>
      <w:r>
        <w:rPr>
          <w:color w:val="1D1D1B"/>
          <w:spacing w:val="-27"/>
          <w:w w:val="105"/>
        </w:rPr>
        <w:t> </w:t>
      </w:r>
      <w:r>
        <w:rPr>
          <w:color w:val="1D1D1B"/>
          <w:w w:val="105"/>
        </w:rPr>
        <w:t>cual</w:t>
      </w:r>
      <w:r>
        <w:rPr>
          <w:color w:val="1D1D1B"/>
          <w:spacing w:val="-27"/>
          <w:w w:val="105"/>
        </w:rPr>
        <w:t> </w:t>
      </w:r>
      <w:r>
        <w:rPr>
          <w:color w:val="1D1D1B"/>
          <w:w w:val="105"/>
        </w:rPr>
        <w:t>un</w:t>
      </w:r>
      <w:r>
        <w:rPr>
          <w:color w:val="1D1D1B"/>
          <w:spacing w:val="-27"/>
          <w:w w:val="105"/>
        </w:rPr>
        <w:t> </w:t>
      </w:r>
      <w:r>
        <w:rPr>
          <w:color w:val="1D1D1B"/>
          <w:w w:val="105"/>
        </w:rPr>
        <w:t>progenitor transforma la conciencia de sus hijos mediante distintas estrategias, con objeto de </w:t>
      </w:r>
      <w:r>
        <w:rPr>
          <w:color w:val="1D1D1B"/>
          <w:spacing w:val="-3"/>
          <w:w w:val="105"/>
        </w:rPr>
        <w:t>impedir, </w:t>
      </w:r>
      <w:r>
        <w:rPr>
          <w:color w:val="1D1D1B"/>
          <w:w w:val="105"/>
        </w:rPr>
        <w:t>obstaculizar o destruir sus vínculos con el otro </w:t>
      </w:r>
      <w:r>
        <w:rPr>
          <w:color w:val="1D1D1B"/>
          <w:spacing w:val="-3"/>
          <w:w w:val="105"/>
        </w:rPr>
        <w:t>progenitor.</w:t>
      </w:r>
    </w:p>
    <w:p>
      <w:pPr>
        <w:pStyle w:val="BodyText"/>
        <w:spacing w:before="10"/>
        <w:rPr>
          <w:sz w:val="24"/>
        </w:rPr>
      </w:pPr>
    </w:p>
    <w:p>
      <w:pPr>
        <w:pStyle w:val="BodyText"/>
        <w:spacing w:line="271" w:lineRule="auto"/>
        <w:ind w:left="113" w:right="114" w:hanging="1"/>
        <w:jc w:val="both"/>
      </w:pPr>
      <w:r>
        <w:rPr>
          <w:color w:val="1D1D1B"/>
        </w:rPr>
        <w:t>Se ha observado que dentro del </w:t>
      </w:r>
      <w:r>
        <w:rPr>
          <w:color w:val="1D1D1B"/>
          <w:sz w:val="15"/>
        </w:rPr>
        <w:t>sap</w:t>
      </w:r>
      <w:r>
        <w:rPr>
          <w:color w:val="1D1D1B"/>
        </w:rPr>
        <w:t>, según Gardner (1998), los niños pueden experimentar tres niveles de alienación parental: leve, moderada y severa.</w:t>
      </w:r>
    </w:p>
    <w:p>
      <w:pPr>
        <w:pStyle w:val="BodyText"/>
        <w:spacing w:before="10"/>
        <w:rPr>
          <w:sz w:val="24"/>
        </w:rPr>
      </w:pPr>
    </w:p>
    <w:p>
      <w:pPr>
        <w:pStyle w:val="BodyText"/>
        <w:spacing w:line="271" w:lineRule="auto"/>
        <w:ind w:left="113" w:right="115"/>
        <w:jc w:val="both"/>
      </w:pPr>
      <w:r>
        <w:rPr>
          <w:color w:val="1D1D1B"/>
        </w:rPr>
        <w:t>En los casos leves existe alguna programación contra el otro progenitor pero las visitas o convivencia no se ven seriamente afectadas y el      niño logra negociar el mantenimiento de una relación con ambos sin demasiados inconvenientes. Es </w:t>
      </w:r>
      <w:r>
        <w:rPr>
          <w:color w:val="1D1D1B"/>
          <w:spacing w:val="-5"/>
        </w:rPr>
        <w:t>decir, </w:t>
      </w:r>
      <w:r>
        <w:rPr>
          <w:color w:val="1D1D1B"/>
        </w:rPr>
        <w:t>no existe un daño o problema vinculado  con las  figuras  paterna  y  materna. Finalmente,  en</w:t>
      </w:r>
      <w:r>
        <w:rPr>
          <w:color w:val="1D1D1B"/>
          <w:spacing w:val="6"/>
        </w:rPr>
        <w:t> </w:t>
      </w:r>
      <w:r>
        <w:rPr>
          <w:color w:val="1D1D1B"/>
        </w:rPr>
        <w:t>caso de</w:t>
      </w:r>
    </w:p>
    <w:p>
      <w:pPr>
        <w:spacing w:after="0" w:line="271" w:lineRule="auto"/>
        <w:jc w:val="both"/>
        <w:sectPr>
          <w:footerReference w:type="default" r:id="rId194"/>
          <w:pgSz w:w="9640" w:h="13040"/>
          <w:pgMar w:footer="653" w:header="0" w:top="740" w:bottom="840" w:left="1020" w:right="1300"/>
          <w:pgNumType w:start="202"/>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71" w:lineRule="auto" w:before="57"/>
        <w:ind w:left="117" w:right="111"/>
        <w:jc w:val="both"/>
      </w:pPr>
      <w:r>
        <w:rPr>
          <w:color w:val="1D1D1B"/>
          <w:w w:val="105"/>
        </w:rPr>
        <w:t>divorcio se sigue un esquema de duelo y recuperación favorable. Por supuesto,</w:t>
      </w:r>
      <w:r>
        <w:rPr>
          <w:color w:val="1D1D1B"/>
          <w:spacing w:val="-38"/>
          <w:w w:val="105"/>
        </w:rPr>
        <w:t> </w:t>
      </w:r>
      <w:r>
        <w:rPr>
          <w:color w:val="1D1D1B"/>
          <w:w w:val="105"/>
        </w:rPr>
        <w:t>las</w:t>
      </w:r>
      <w:r>
        <w:rPr>
          <w:color w:val="1D1D1B"/>
          <w:spacing w:val="-38"/>
          <w:w w:val="105"/>
        </w:rPr>
        <w:t> </w:t>
      </w:r>
      <w:r>
        <w:rPr>
          <w:color w:val="1D1D1B"/>
          <w:w w:val="105"/>
        </w:rPr>
        <w:t>manifestaciones</w:t>
      </w:r>
      <w:r>
        <w:rPr>
          <w:color w:val="1D1D1B"/>
          <w:spacing w:val="-39"/>
          <w:w w:val="105"/>
        </w:rPr>
        <w:t> </w:t>
      </w:r>
      <w:r>
        <w:rPr>
          <w:color w:val="1D1D1B"/>
          <w:w w:val="105"/>
        </w:rPr>
        <w:t>y</w:t>
      </w:r>
      <w:r>
        <w:rPr>
          <w:color w:val="1D1D1B"/>
          <w:spacing w:val="-38"/>
          <w:w w:val="105"/>
        </w:rPr>
        <w:t> </w:t>
      </w:r>
      <w:r>
        <w:rPr>
          <w:color w:val="1D1D1B"/>
          <w:w w:val="105"/>
        </w:rPr>
        <w:t>el</w:t>
      </w:r>
      <w:r>
        <w:rPr>
          <w:color w:val="1D1D1B"/>
          <w:spacing w:val="-38"/>
          <w:w w:val="105"/>
        </w:rPr>
        <w:t> </w:t>
      </w:r>
      <w:r>
        <w:rPr>
          <w:color w:val="1D1D1B"/>
          <w:w w:val="105"/>
        </w:rPr>
        <w:t>comportamiento</w:t>
      </w:r>
      <w:r>
        <w:rPr>
          <w:color w:val="1D1D1B"/>
          <w:spacing w:val="-39"/>
          <w:w w:val="105"/>
        </w:rPr>
        <w:t> </w:t>
      </w:r>
      <w:r>
        <w:rPr>
          <w:color w:val="1D1D1B"/>
          <w:w w:val="105"/>
        </w:rPr>
        <w:t>de</w:t>
      </w:r>
      <w:r>
        <w:rPr>
          <w:color w:val="1D1D1B"/>
          <w:spacing w:val="-38"/>
          <w:w w:val="105"/>
        </w:rPr>
        <w:t> </w:t>
      </w:r>
      <w:r>
        <w:rPr>
          <w:color w:val="1D1D1B"/>
          <w:w w:val="105"/>
        </w:rPr>
        <w:t>los</w:t>
      </w:r>
      <w:r>
        <w:rPr>
          <w:color w:val="1D1D1B"/>
          <w:spacing w:val="-38"/>
          <w:w w:val="105"/>
        </w:rPr>
        <w:t> </w:t>
      </w:r>
      <w:r>
        <w:rPr>
          <w:color w:val="1D1D1B"/>
          <w:w w:val="105"/>
        </w:rPr>
        <w:t>menores</w:t>
      </w:r>
      <w:r>
        <w:rPr>
          <w:color w:val="1D1D1B"/>
          <w:spacing w:val="-38"/>
          <w:w w:val="105"/>
        </w:rPr>
        <w:t> </w:t>
      </w:r>
      <w:r>
        <w:rPr>
          <w:color w:val="1D1D1B"/>
          <w:w w:val="105"/>
        </w:rPr>
        <w:t>no</w:t>
      </w:r>
      <w:r>
        <w:rPr>
          <w:color w:val="1D1D1B"/>
          <w:spacing w:val="-38"/>
          <w:w w:val="105"/>
        </w:rPr>
        <w:t> </w:t>
      </w:r>
      <w:r>
        <w:rPr>
          <w:color w:val="1D1D1B"/>
          <w:w w:val="105"/>
        </w:rPr>
        <w:t>es un</w:t>
      </w:r>
      <w:r>
        <w:rPr>
          <w:color w:val="1D1D1B"/>
          <w:spacing w:val="-18"/>
          <w:w w:val="105"/>
        </w:rPr>
        <w:t> </w:t>
      </w:r>
      <w:r>
        <w:rPr>
          <w:color w:val="1D1D1B"/>
          <w:w w:val="105"/>
        </w:rPr>
        <w:t>asunto</w:t>
      </w:r>
      <w:r>
        <w:rPr>
          <w:color w:val="1D1D1B"/>
          <w:spacing w:val="-18"/>
          <w:w w:val="105"/>
        </w:rPr>
        <w:t> </w:t>
      </w:r>
      <w:r>
        <w:rPr>
          <w:color w:val="1D1D1B"/>
          <w:w w:val="105"/>
        </w:rPr>
        <w:t>lineal</w:t>
      </w:r>
      <w:r>
        <w:rPr>
          <w:color w:val="1D1D1B"/>
          <w:spacing w:val="-18"/>
          <w:w w:val="105"/>
        </w:rPr>
        <w:t> </w:t>
      </w:r>
      <w:r>
        <w:rPr>
          <w:color w:val="1D1D1B"/>
          <w:w w:val="105"/>
        </w:rPr>
        <w:t>o</w:t>
      </w:r>
      <w:r>
        <w:rPr>
          <w:color w:val="1D1D1B"/>
          <w:spacing w:val="-18"/>
          <w:w w:val="105"/>
        </w:rPr>
        <w:t> </w:t>
      </w:r>
      <w:r>
        <w:rPr>
          <w:color w:val="1D1D1B"/>
          <w:w w:val="105"/>
        </w:rPr>
        <w:t>pronosticado,</w:t>
      </w:r>
      <w:r>
        <w:rPr>
          <w:color w:val="1D1D1B"/>
          <w:spacing w:val="-17"/>
          <w:w w:val="105"/>
        </w:rPr>
        <w:t> </w:t>
      </w:r>
      <w:r>
        <w:rPr>
          <w:color w:val="1D1D1B"/>
          <w:w w:val="105"/>
        </w:rPr>
        <w:t>pues</w:t>
      </w:r>
      <w:r>
        <w:rPr>
          <w:color w:val="1D1D1B"/>
          <w:spacing w:val="-17"/>
          <w:w w:val="105"/>
        </w:rPr>
        <w:t> </w:t>
      </w:r>
      <w:r>
        <w:rPr>
          <w:color w:val="1D1D1B"/>
          <w:w w:val="105"/>
        </w:rPr>
        <w:t>se</w:t>
      </w:r>
      <w:r>
        <w:rPr>
          <w:color w:val="1D1D1B"/>
          <w:spacing w:val="-18"/>
          <w:w w:val="105"/>
        </w:rPr>
        <w:t> </w:t>
      </w:r>
      <w:r>
        <w:rPr>
          <w:color w:val="1D1D1B"/>
          <w:w w:val="105"/>
        </w:rPr>
        <w:t>pueden</w:t>
      </w:r>
      <w:r>
        <w:rPr>
          <w:color w:val="1D1D1B"/>
          <w:spacing w:val="-17"/>
          <w:w w:val="105"/>
        </w:rPr>
        <w:t> </w:t>
      </w:r>
      <w:r>
        <w:rPr>
          <w:color w:val="1D1D1B"/>
          <w:w w:val="105"/>
        </w:rPr>
        <w:t>presentar</w:t>
      </w:r>
      <w:r>
        <w:rPr>
          <w:color w:val="1D1D1B"/>
          <w:spacing w:val="-17"/>
          <w:w w:val="105"/>
        </w:rPr>
        <w:t> </w:t>
      </w:r>
      <w:r>
        <w:rPr>
          <w:color w:val="1D1D1B"/>
          <w:w w:val="105"/>
        </w:rPr>
        <w:t>otro</w:t>
      </w:r>
      <w:r>
        <w:rPr>
          <w:color w:val="1D1D1B"/>
          <w:spacing w:val="-18"/>
          <w:w w:val="105"/>
        </w:rPr>
        <w:t> </w:t>
      </w:r>
      <w:r>
        <w:rPr>
          <w:color w:val="1D1D1B"/>
          <w:w w:val="105"/>
        </w:rPr>
        <w:t>tipo</w:t>
      </w:r>
      <w:r>
        <w:rPr>
          <w:color w:val="1D1D1B"/>
          <w:spacing w:val="-17"/>
          <w:w w:val="105"/>
        </w:rPr>
        <w:t> </w:t>
      </w:r>
      <w:r>
        <w:rPr>
          <w:color w:val="1D1D1B"/>
          <w:w w:val="105"/>
        </w:rPr>
        <w:t>de conductas</w:t>
      </w:r>
      <w:r>
        <w:rPr>
          <w:color w:val="1D1D1B"/>
          <w:spacing w:val="-41"/>
          <w:w w:val="105"/>
        </w:rPr>
        <w:t> </w:t>
      </w:r>
      <w:r>
        <w:rPr>
          <w:color w:val="1D1D1B"/>
          <w:w w:val="105"/>
        </w:rPr>
        <w:t>relativas</w:t>
      </w:r>
      <w:r>
        <w:rPr>
          <w:color w:val="1D1D1B"/>
          <w:spacing w:val="-41"/>
          <w:w w:val="105"/>
        </w:rPr>
        <w:t> </w:t>
      </w:r>
      <w:r>
        <w:rPr>
          <w:color w:val="1D1D1B"/>
          <w:w w:val="105"/>
        </w:rPr>
        <w:t>o</w:t>
      </w:r>
      <w:r>
        <w:rPr>
          <w:color w:val="1D1D1B"/>
          <w:spacing w:val="-40"/>
          <w:w w:val="105"/>
        </w:rPr>
        <w:t> </w:t>
      </w:r>
      <w:r>
        <w:rPr>
          <w:color w:val="1D1D1B"/>
          <w:w w:val="105"/>
        </w:rPr>
        <w:t>vinculadas</w:t>
      </w:r>
      <w:r>
        <w:rPr>
          <w:color w:val="1D1D1B"/>
          <w:spacing w:val="-40"/>
          <w:w w:val="105"/>
        </w:rPr>
        <w:t> </w:t>
      </w:r>
      <w:r>
        <w:rPr>
          <w:color w:val="1D1D1B"/>
          <w:w w:val="105"/>
        </w:rPr>
        <w:t>con</w:t>
      </w:r>
      <w:r>
        <w:rPr>
          <w:color w:val="1D1D1B"/>
          <w:spacing w:val="-40"/>
          <w:w w:val="105"/>
        </w:rPr>
        <w:t> </w:t>
      </w:r>
      <w:r>
        <w:rPr>
          <w:color w:val="1D1D1B"/>
          <w:w w:val="105"/>
        </w:rPr>
        <w:t>el</w:t>
      </w:r>
      <w:r>
        <w:rPr>
          <w:color w:val="1D1D1B"/>
          <w:spacing w:val="-40"/>
          <w:w w:val="105"/>
        </w:rPr>
        <w:t> </w:t>
      </w:r>
      <w:r>
        <w:rPr>
          <w:color w:val="1D1D1B"/>
          <w:w w:val="105"/>
        </w:rPr>
        <w:t>tema</w:t>
      </w:r>
      <w:r>
        <w:rPr>
          <w:color w:val="1D1D1B"/>
          <w:spacing w:val="-40"/>
          <w:w w:val="105"/>
        </w:rPr>
        <w:t> </w:t>
      </w:r>
      <w:r>
        <w:rPr>
          <w:color w:val="1D1D1B"/>
          <w:w w:val="105"/>
        </w:rPr>
        <w:t>que</w:t>
      </w:r>
      <w:r>
        <w:rPr>
          <w:color w:val="1D1D1B"/>
          <w:spacing w:val="-40"/>
          <w:w w:val="105"/>
        </w:rPr>
        <w:t> </w:t>
      </w:r>
      <w:r>
        <w:rPr>
          <w:color w:val="1D1D1B"/>
          <w:w w:val="105"/>
        </w:rPr>
        <w:t>estamos</w:t>
      </w:r>
      <w:r>
        <w:rPr>
          <w:color w:val="1D1D1B"/>
          <w:spacing w:val="-40"/>
          <w:w w:val="105"/>
        </w:rPr>
        <w:t> </w:t>
      </w:r>
      <w:r>
        <w:rPr>
          <w:color w:val="1D1D1B"/>
          <w:w w:val="105"/>
        </w:rPr>
        <w:t>desarrollando. En casos de alienación parental moderada hay una considerable programación contra el otro </w:t>
      </w:r>
      <w:r>
        <w:rPr>
          <w:color w:val="1D1D1B"/>
          <w:spacing w:val="-3"/>
          <w:w w:val="105"/>
        </w:rPr>
        <w:t>progenitor, </w:t>
      </w:r>
      <w:r>
        <w:rPr>
          <w:color w:val="1D1D1B"/>
          <w:w w:val="105"/>
        </w:rPr>
        <w:t>lo que resulta en disputas alrededor</w:t>
      </w:r>
      <w:r>
        <w:rPr>
          <w:color w:val="1D1D1B"/>
          <w:spacing w:val="-13"/>
          <w:w w:val="105"/>
        </w:rPr>
        <w:t> </w:t>
      </w:r>
      <w:r>
        <w:rPr>
          <w:color w:val="1D1D1B"/>
          <w:w w:val="105"/>
        </w:rPr>
        <w:t>de</w:t>
      </w:r>
      <w:r>
        <w:rPr>
          <w:color w:val="1D1D1B"/>
          <w:spacing w:val="-12"/>
          <w:w w:val="105"/>
        </w:rPr>
        <w:t> </w:t>
      </w:r>
      <w:r>
        <w:rPr>
          <w:color w:val="1D1D1B"/>
          <w:w w:val="105"/>
        </w:rPr>
        <w:t>las</w:t>
      </w:r>
      <w:r>
        <w:rPr>
          <w:color w:val="1D1D1B"/>
          <w:spacing w:val="-12"/>
          <w:w w:val="105"/>
        </w:rPr>
        <w:t> </w:t>
      </w:r>
      <w:r>
        <w:rPr>
          <w:color w:val="1D1D1B"/>
          <w:w w:val="105"/>
        </w:rPr>
        <w:t>visitas.</w:t>
      </w:r>
      <w:r>
        <w:rPr>
          <w:color w:val="1D1D1B"/>
          <w:spacing w:val="-12"/>
          <w:w w:val="105"/>
        </w:rPr>
        <w:t> </w:t>
      </w:r>
      <w:r>
        <w:rPr>
          <w:color w:val="1D1D1B"/>
          <w:w w:val="105"/>
        </w:rPr>
        <w:t>Esto</w:t>
      </w:r>
      <w:r>
        <w:rPr>
          <w:color w:val="1D1D1B"/>
          <w:spacing w:val="-12"/>
          <w:w w:val="105"/>
        </w:rPr>
        <w:t> </w:t>
      </w:r>
      <w:r>
        <w:rPr>
          <w:color w:val="1D1D1B"/>
          <w:w w:val="105"/>
        </w:rPr>
        <w:t>es</w:t>
      </w:r>
      <w:r>
        <w:rPr>
          <w:color w:val="1D1D1B"/>
          <w:spacing w:val="-12"/>
          <w:w w:val="105"/>
        </w:rPr>
        <w:t> </w:t>
      </w:r>
      <w:r>
        <w:rPr>
          <w:color w:val="1D1D1B"/>
          <w:w w:val="105"/>
        </w:rPr>
        <w:t>ocasionado</w:t>
      </w:r>
      <w:r>
        <w:rPr>
          <w:color w:val="1D1D1B"/>
          <w:spacing w:val="-13"/>
          <w:w w:val="105"/>
        </w:rPr>
        <w:t> </w:t>
      </w:r>
      <w:r>
        <w:rPr>
          <w:color w:val="1D1D1B"/>
          <w:w w:val="105"/>
        </w:rPr>
        <w:t>también</w:t>
      </w:r>
      <w:r>
        <w:rPr>
          <w:color w:val="1D1D1B"/>
          <w:spacing w:val="-12"/>
          <w:w w:val="105"/>
        </w:rPr>
        <w:t> </w:t>
      </w:r>
      <w:r>
        <w:rPr>
          <w:color w:val="1D1D1B"/>
          <w:w w:val="105"/>
        </w:rPr>
        <w:t>por</w:t>
      </w:r>
      <w:r>
        <w:rPr>
          <w:color w:val="1D1D1B"/>
          <w:spacing w:val="-12"/>
          <w:w w:val="105"/>
        </w:rPr>
        <w:t> </w:t>
      </w:r>
      <w:r>
        <w:rPr>
          <w:color w:val="1D1D1B"/>
          <w:w w:val="105"/>
        </w:rPr>
        <w:t>la</w:t>
      </w:r>
      <w:r>
        <w:rPr>
          <w:color w:val="1D1D1B"/>
          <w:spacing w:val="-12"/>
          <w:w w:val="105"/>
        </w:rPr>
        <w:t> </w:t>
      </w:r>
      <w:r>
        <w:rPr>
          <w:color w:val="1D1D1B"/>
          <w:w w:val="105"/>
        </w:rPr>
        <w:t>disputa</w:t>
      </w:r>
      <w:r>
        <w:rPr>
          <w:color w:val="1D1D1B"/>
          <w:spacing w:val="-12"/>
          <w:w w:val="105"/>
        </w:rPr>
        <w:t> </w:t>
      </w:r>
      <w:r>
        <w:rPr>
          <w:color w:val="1D1D1B"/>
          <w:w w:val="105"/>
        </w:rPr>
        <w:t>por los</w:t>
      </w:r>
      <w:r>
        <w:rPr>
          <w:color w:val="1D1D1B"/>
          <w:spacing w:val="-25"/>
          <w:w w:val="105"/>
        </w:rPr>
        <w:t> </w:t>
      </w:r>
      <w:r>
        <w:rPr>
          <w:color w:val="1D1D1B"/>
          <w:w w:val="105"/>
        </w:rPr>
        <w:t>bienes</w:t>
      </w:r>
      <w:r>
        <w:rPr>
          <w:color w:val="1D1D1B"/>
          <w:spacing w:val="-24"/>
          <w:w w:val="105"/>
        </w:rPr>
        <w:t> </w:t>
      </w:r>
      <w:r>
        <w:rPr>
          <w:color w:val="1D1D1B"/>
          <w:w w:val="105"/>
        </w:rPr>
        <w:t>y</w:t>
      </w:r>
      <w:r>
        <w:rPr>
          <w:color w:val="1D1D1B"/>
          <w:spacing w:val="-25"/>
          <w:w w:val="105"/>
        </w:rPr>
        <w:t> </w:t>
      </w:r>
      <w:r>
        <w:rPr>
          <w:color w:val="1D1D1B"/>
          <w:w w:val="105"/>
        </w:rPr>
        <w:t>en</w:t>
      </w:r>
      <w:r>
        <w:rPr>
          <w:color w:val="1D1D1B"/>
          <w:spacing w:val="-25"/>
          <w:w w:val="105"/>
        </w:rPr>
        <w:t> </w:t>
      </w:r>
      <w:r>
        <w:rPr>
          <w:color w:val="1D1D1B"/>
          <w:w w:val="105"/>
        </w:rPr>
        <w:t>el</w:t>
      </w:r>
      <w:r>
        <w:rPr>
          <w:color w:val="1D1D1B"/>
          <w:spacing w:val="-25"/>
          <w:w w:val="105"/>
        </w:rPr>
        <w:t> </w:t>
      </w:r>
      <w:r>
        <w:rPr>
          <w:color w:val="1D1D1B"/>
          <w:w w:val="105"/>
        </w:rPr>
        <w:t>proceso</w:t>
      </w:r>
      <w:r>
        <w:rPr>
          <w:color w:val="1D1D1B"/>
          <w:spacing w:val="-24"/>
          <w:w w:val="105"/>
        </w:rPr>
        <w:t> </w:t>
      </w:r>
      <w:r>
        <w:rPr>
          <w:color w:val="1D1D1B"/>
          <w:w w:val="105"/>
        </w:rPr>
        <w:t>de</w:t>
      </w:r>
      <w:r>
        <w:rPr>
          <w:color w:val="1D1D1B"/>
          <w:spacing w:val="-25"/>
          <w:w w:val="105"/>
        </w:rPr>
        <w:t> </w:t>
      </w:r>
      <w:r>
        <w:rPr>
          <w:color w:val="1D1D1B"/>
          <w:w w:val="105"/>
        </w:rPr>
        <w:t>divorcio</w:t>
      </w:r>
      <w:r>
        <w:rPr>
          <w:color w:val="1D1D1B"/>
          <w:spacing w:val="-24"/>
          <w:w w:val="105"/>
        </w:rPr>
        <w:t> </w:t>
      </w:r>
      <w:r>
        <w:rPr>
          <w:color w:val="1D1D1B"/>
          <w:w w:val="105"/>
        </w:rPr>
        <w:t>que</w:t>
      </w:r>
      <w:r>
        <w:rPr>
          <w:color w:val="1D1D1B"/>
          <w:spacing w:val="-25"/>
          <w:w w:val="105"/>
        </w:rPr>
        <w:t> </w:t>
      </w:r>
      <w:r>
        <w:rPr>
          <w:color w:val="1D1D1B"/>
          <w:w w:val="105"/>
        </w:rPr>
        <w:t>tiene</w:t>
      </w:r>
      <w:r>
        <w:rPr>
          <w:color w:val="1D1D1B"/>
          <w:spacing w:val="-24"/>
          <w:w w:val="105"/>
        </w:rPr>
        <w:t> </w:t>
      </w:r>
      <w:r>
        <w:rPr>
          <w:color w:val="1D1D1B"/>
          <w:w w:val="105"/>
        </w:rPr>
        <w:t>consecuencias</w:t>
      </w:r>
      <w:r>
        <w:rPr>
          <w:color w:val="1D1D1B"/>
          <w:spacing w:val="-26"/>
          <w:w w:val="105"/>
        </w:rPr>
        <w:t> </w:t>
      </w:r>
      <w:r>
        <w:rPr>
          <w:color w:val="1D1D1B"/>
          <w:w w:val="105"/>
        </w:rPr>
        <w:t>y</w:t>
      </w:r>
      <w:r>
        <w:rPr>
          <w:color w:val="1D1D1B"/>
          <w:spacing w:val="-25"/>
          <w:w w:val="105"/>
        </w:rPr>
        <w:t> </w:t>
      </w:r>
      <w:r>
        <w:rPr>
          <w:color w:val="1D1D1B"/>
          <w:w w:val="105"/>
        </w:rPr>
        <w:t>efectos en las cuestiones materiales. El niño experimenta frecuentemente dificultades</w:t>
      </w:r>
      <w:r>
        <w:rPr>
          <w:color w:val="1D1D1B"/>
          <w:spacing w:val="-40"/>
          <w:w w:val="105"/>
        </w:rPr>
        <w:t> </w:t>
      </w:r>
      <w:r>
        <w:rPr>
          <w:color w:val="1D1D1B"/>
          <w:w w:val="105"/>
        </w:rPr>
        <w:t>en</w:t>
      </w:r>
      <w:r>
        <w:rPr>
          <w:color w:val="1D1D1B"/>
          <w:spacing w:val="-41"/>
          <w:w w:val="105"/>
        </w:rPr>
        <w:t> </w:t>
      </w:r>
      <w:r>
        <w:rPr>
          <w:color w:val="1D1D1B"/>
          <w:w w:val="105"/>
        </w:rPr>
        <w:t>la</w:t>
      </w:r>
      <w:r>
        <w:rPr>
          <w:color w:val="1D1D1B"/>
          <w:spacing w:val="-41"/>
          <w:w w:val="105"/>
        </w:rPr>
        <w:t> </w:t>
      </w:r>
      <w:r>
        <w:rPr>
          <w:color w:val="1D1D1B"/>
          <w:w w:val="105"/>
        </w:rPr>
        <w:t>transición</w:t>
      </w:r>
      <w:r>
        <w:rPr>
          <w:color w:val="1D1D1B"/>
          <w:spacing w:val="-41"/>
          <w:w w:val="105"/>
        </w:rPr>
        <w:t> </w:t>
      </w:r>
      <w:r>
        <w:rPr>
          <w:color w:val="1D1D1B"/>
          <w:w w:val="105"/>
        </w:rPr>
        <w:t>de</w:t>
      </w:r>
      <w:r>
        <w:rPr>
          <w:color w:val="1D1D1B"/>
          <w:spacing w:val="-41"/>
          <w:w w:val="105"/>
        </w:rPr>
        <w:t> </w:t>
      </w:r>
      <w:r>
        <w:rPr>
          <w:color w:val="1D1D1B"/>
          <w:w w:val="105"/>
        </w:rPr>
        <w:t>un</w:t>
      </w:r>
      <w:r>
        <w:rPr>
          <w:color w:val="1D1D1B"/>
          <w:spacing w:val="-41"/>
          <w:w w:val="105"/>
        </w:rPr>
        <w:t> </w:t>
      </w:r>
      <w:r>
        <w:rPr>
          <w:color w:val="1D1D1B"/>
          <w:w w:val="105"/>
        </w:rPr>
        <w:t>progenitor</w:t>
      </w:r>
      <w:r>
        <w:rPr>
          <w:color w:val="1D1D1B"/>
          <w:spacing w:val="-40"/>
          <w:w w:val="105"/>
        </w:rPr>
        <w:t> </w:t>
      </w:r>
      <w:r>
        <w:rPr>
          <w:color w:val="1D1D1B"/>
          <w:w w:val="105"/>
        </w:rPr>
        <w:t>al</w:t>
      </w:r>
      <w:r>
        <w:rPr>
          <w:color w:val="1D1D1B"/>
          <w:spacing w:val="-41"/>
          <w:w w:val="105"/>
        </w:rPr>
        <w:t> </w:t>
      </w:r>
      <w:r>
        <w:rPr>
          <w:color w:val="1D1D1B"/>
          <w:w w:val="105"/>
        </w:rPr>
        <w:t>otro,</w:t>
      </w:r>
      <w:r>
        <w:rPr>
          <w:color w:val="1D1D1B"/>
          <w:spacing w:val="-41"/>
          <w:w w:val="105"/>
        </w:rPr>
        <w:t> </w:t>
      </w:r>
      <w:r>
        <w:rPr>
          <w:color w:val="1D1D1B"/>
          <w:w w:val="105"/>
        </w:rPr>
        <w:t>pero</w:t>
      </w:r>
      <w:r>
        <w:rPr>
          <w:color w:val="1D1D1B"/>
          <w:spacing w:val="-41"/>
          <w:w w:val="105"/>
        </w:rPr>
        <w:t> </w:t>
      </w:r>
      <w:r>
        <w:rPr>
          <w:color w:val="1D1D1B"/>
          <w:w w:val="105"/>
        </w:rPr>
        <w:t>eventualmente logra mantener una relación razonablemente adecuada con ambos progenitores. Incluso, los menores pueden ver de manera favorable que</w:t>
      </w:r>
      <w:r>
        <w:rPr>
          <w:color w:val="1D1D1B"/>
          <w:spacing w:val="-21"/>
          <w:w w:val="105"/>
        </w:rPr>
        <w:t> </w:t>
      </w:r>
      <w:r>
        <w:rPr>
          <w:color w:val="1D1D1B"/>
          <w:w w:val="105"/>
        </w:rPr>
        <w:t>sus</w:t>
      </w:r>
      <w:r>
        <w:rPr>
          <w:color w:val="1D1D1B"/>
          <w:spacing w:val="-21"/>
          <w:w w:val="105"/>
        </w:rPr>
        <w:t> </w:t>
      </w:r>
      <w:r>
        <w:rPr>
          <w:color w:val="1D1D1B"/>
          <w:w w:val="105"/>
        </w:rPr>
        <w:t>progenitores</w:t>
      </w:r>
      <w:r>
        <w:rPr>
          <w:color w:val="1D1D1B"/>
          <w:spacing w:val="-20"/>
          <w:w w:val="105"/>
        </w:rPr>
        <w:t> </w:t>
      </w:r>
      <w:r>
        <w:rPr>
          <w:color w:val="1D1D1B"/>
          <w:w w:val="105"/>
        </w:rPr>
        <w:t>hayan</w:t>
      </w:r>
      <w:r>
        <w:rPr>
          <w:color w:val="1D1D1B"/>
          <w:spacing w:val="-21"/>
          <w:w w:val="105"/>
        </w:rPr>
        <w:t> </w:t>
      </w:r>
      <w:r>
        <w:rPr>
          <w:color w:val="1D1D1B"/>
          <w:w w:val="105"/>
        </w:rPr>
        <w:t>iniciado</w:t>
      </w:r>
      <w:r>
        <w:rPr>
          <w:color w:val="1D1D1B"/>
          <w:spacing w:val="-21"/>
          <w:w w:val="105"/>
        </w:rPr>
        <w:t> </w:t>
      </w:r>
      <w:r>
        <w:rPr>
          <w:color w:val="1D1D1B"/>
          <w:w w:val="105"/>
        </w:rPr>
        <w:t>otra</w:t>
      </w:r>
      <w:r>
        <w:rPr>
          <w:color w:val="1D1D1B"/>
          <w:spacing w:val="-21"/>
          <w:w w:val="105"/>
        </w:rPr>
        <w:t> </w:t>
      </w:r>
      <w:r>
        <w:rPr>
          <w:color w:val="1D1D1B"/>
          <w:w w:val="105"/>
        </w:rPr>
        <w:t>relación,</w:t>
      </w:r>
      <w:r>
        <w:rPr>
          <w:color w:val="1D1D1B"/>
          <w:spacing w:val="-21"/>
          <w:w w:val="105"/>
        </w:rPr>
        <w:t> </w:t>
      </w:r>
      <w:r>
        <w:rPr>
          <w:color w:val="1D1D1B"/>
          <w:w w:val="105"/>
        </w:rPr>
        <w:t>siempre</w:t>
      </w:r>
      <w:r>
        <w:rPr>
          <w:color w:val="1D1D1B"/>
          <w:spacing w:val="-21"/>
          <w:w w:val="105"/>
        </w:rPr>
        <w:t> </w:t>
      </w:r>
      <w:r>
        <w:rPr>
          <w:color w:val="1D1D1B"/>
          <w:w w:val="105"/>
        </w:rPr>
        <w:t>y</w:t>
      </w:r>
      <w:r>
        <w:rPr>
          <w:color w:val="1D1D1B"/>
          <w:spacing w:val="-21"/>
          <w:w w:val="105"/>
        </w:rPr>
        <w:t> </w:t>
      </w:r>
      <w:r>
        <w:rPr>
          <w:color w:val="1D1D1B"/>
          <w:w w:val="105"/>
        </w:rPr>
        <w:t>cuando</w:t>
      </w:r>
      <w:r>
        <w:rPr>
          <w:color w:val="1D1D1B"/>
          <w:spacing w:val="-21"/>
          <w:w w:val="105"/>
        </w:rPr>
        <w:t> </w:t>
      </w:r>
      <w:r>
        <w:rPr>
          <w:color w:val="1D1D1B"/>
          <w:w w:val="105"/>
        </w:rPr>
        <w:t>no exista</w:t>
      </w:r>
      <w:r>
        <w:rPr>
          <w:color w:val="1D1D1B"/>
          <w:spacing w:val="-29"/>
          <w:w w:val="105"/>
        </w:rPr>
        <w:t> </w:t>
      </w:r>
      <w:r>
        <w:rPr>
          <w:color w:val="1D1D1B"/>
          <w:w w:val="105"/>
        </w:rPr>
        <w:t>violencia</w:t>
      </w:r>
      <w:r>
        <w:rPr>
          <w:color w:val="1D1D1B"/>
          <w:spacing w:val="-29"/>
          <w:w w:val="105"/>
        </w:rPr>
        <w:t> </w:t>
      </w:r>
      <w:r>
        <w:rPr>
          <w:color w:val="1D1D1B"/>
          <w:w w:val="105"/>
        </w:rPr>
        <w:t>o</w:t>
      </w:r>
      <w:r>
        <w:rPr>
          <w:color w:val="1D1D1B"/>
          <w:spacing w:val="-29"/>
          <w:w w:val="105"/>
        </w:rPr>
        <w:t> </w:t>
      </w:r>
      <w:r>
        <w:rPr>
          <w:color w:val="1D1D1B"/>
          <w:w w:val="105"/>
        </w:rPr>
        <w:t>problemas</w:t>
      </w:r>
      <w:r>
        <w:rPr>
          <w:color w:val="1D1D1B"/>
          <w:spacing w:val="-29"/>
          <w:w w:val="105"/>
        </w:rPr>
        <w:t> </w:t>
      </w:r>
      <w:r>
        <w:rPr>
          <w:color w:val="1D1D1B"/>
          <w:w w:val="105"/>
        </w:rPr>
        <w:t>en</w:t>
      </w:r>
      <w:r>
        <w:rPr>
          <w:color w:val="1D1D1B"/>
          <w:spacing w:val="-29"/>
          <w:w w:val="105"/>
        </w:rPr>
        <w:t> </w:t>
      </w:r>
      <w:r>
        <w:rPr>
          <w:color w:val="1D1D1B"/>
          <w:w w:val="105"/>
        </w:rPr>
        <w:t>este</w:t>
      </w:r>
      <w:r>
        <w:rPr>
          <w:color w:val="1D1D1B"/>
          <w:spacing w:val="-29"/>
          <w:w w:val="105"/>
        </w:rPr>
        <w:t> </w:t>
      </w:r>
      <w:r>
        <w:rPr>
          <w:color w:val="1D1D1B"/>
          <w:w w:val="105"/>
        </w:rPr>
        <w:t>proceso</w:t>
      </w:r>
      <w:r>
        <w:rPr>
          <w:color w:val="1D1D1B"/>
          <w:spacing w:val="-29"/>
          <w:w w:val="105"/>
        </w:rPr>
        <w:t> </w:t>
      </w:r>
      <w:r>
        <w:rPr>
          <w:color w:val="1D1D1B"/>
          <w:w w:val="105"/>
        </w:rPr>
        <w:t>de</w:t>
      </w:r>
      <w:r>
        <w:rPr>
          <w:color w:val="1D1D1B"/>
          <w:spacing w:val="-29"/>
          <w:w w:val="105"/>
        </w:rPr>
        <w:t> </w:t>
      </w:r>
      <w:r>
        <w:rPr>
          <w:color w:val="1D1D1B"/>
          <w:w w:val="105"/>
        </w:rPr>
        <w:t>adaptación.</w:t>
      </w:r>
    </w:p>
    <w:p>
      <w:pPr>
        <w:pStyle w:val="BodyText"/>
        <w:spacing w:before="10"/>
        <w:rPr>
          <w:sz w:val="24"/>
        </w:rPr>
      </w:pPr>
    </w:p>
    <w:p>
      <w:pPr>
        <w:pStyle w:val="BodyText"/>
        <w:spacing w:line="271" w:lineRule="auto"/>
        <w:ind w:left="117" w:right="111"/>
        <w:jc w:val="both"/>
      </w:pPr>
      <w:r>
        <w:rPr>
          <w:color w:val="1D1D1B"/>
          <w:w w:val="105"/>
        </w:rPr>
        <w:t>En los casos de alienación severa, el niño se mantiene firme en su odio hacia el progenitor elegido como objetivo. No importa el </w:t>
      </w:r>
      <w:r>
        <w:rPr>
          <w:rFonts w:ascii="Verdana" w:hAnsi="Verdana"/>
          <w:i/>
          <w:color w:val="1D1D1B"/>
          <w:w w:val="105"/>
        </w:rPr>
        <w:t>statu </w:t>
      </w:r>
      <w:r>
        <w:rPr>
          <w:color w:val="1D1D1B"/>
          <w:w w:val="105"/>
        </w:rPr>
        <w:t>socioeconómico,</w:t>
      </w:r>
      <w:r>
        <w:rPr>
          <w:color w:val="1D1D1B"/>
          <w:spacing w:val="-25"/>
          <w:w w:val="105"/>
        </w:rPr>
        <w:t> </w:t>
      </w:r>
      <w:r>
        <w:rPr>
          <w:color w:val="1D1D1B"/>
          <w:w w:val="105"/>
        </w:rPr>
        <w:t>los</w:t>
      </w:r>
      <w:r>
        <w:rPr>
          <w:color w:val="1D1D1B"/>
          <w:spacing w:val="-25"/>
          <w:w w:val="105"/>
        </w:rPr>
        <w:t> </w:t>
      </w:r>
      <w:r>
        <w:rPr>
          <w:color w:val="1D1D1B"/>
          <w:w w:val="105"/>
        </w:rPr>
        <w:t>menores</w:t>
      </w:r>
      <w:r>
        <w:rPr>
          <w:color w:val="1D1D1B"/>
          <w:spacing w:val="-25"/>
          <w:w w:val="105"/>
        </w:rPr>
        <w:t> </w:t>
      </w:r>
      <w:r>
        <w:rPr>
          <w:color w:val="1D1D1B"/>
          <w:w w:val="105"/>
        </w:rPr>
        <w:t>generalmente</w:t>
      </w:r>
      <w:r>
        <w:rPr>
          <w:color w:val="1D1D1B"/>
          <w:spacing w:val="-25"/>
          <w:w w:val="105"/>
        </w:rPr>
        <w:t> </w:t>
      </w:r>
      <w:r>
        <w:rPr>
          <w:color w:val="1D1D1B"/>
          <w:w w:val="105"/>
        </w:rPr>
        <w:t>se</w:t>
      </w:r>
      <w:r>
        <w:rPr>
          <w:color w:val="1D1D1B"/>
          <w:spacing w:val="-25"/>
          <w:w w:val="105"/>
        </w:rPr>
        <w:t> </w:t>
      </w:r>
      <w:r>
        <w:rPr>
          <w:color w:val="1D1D1B"/>
          <w:w w:val="105"/>
        </w:rPr>
        <w:t>rehúsan</w:t>
      </w:r>
      <w:r>
        <w:rPr>
          <w:color w:val="1D1D1B"/>
          <w:spacing w:val="-25"/>
          <w:w w:val="105"/>
        </w:rPr>
        <w:t> </w:t>
      </w:r>
      <w:r>
        <w:rPr>
          <w:color w:val="1D1D1B"/>
          <w:w w:val="105"/>
        </w:rPr>
        <w:t>a</w:t>
      </w:r>
      <w:r>
        <w:rPr>
          <w:color w:val="1D1D1B"/>
          <w:spacing w:val="-25"/>
          <w:w w:val="105"/>
        </w:rPr>
        <w:t> </w:t>
      </w:r>
      <w:r>
        <w:rPr>
          <w:color w:val="1D1D1B"/>
          <w:w w:val="105"/>
        </w:rPr>
        <w:t>cualquier</w:t>
      </w:r>
      <w:r>
        <w:rPr>
          <w:color w:val="1D1D1B"/>
          <w:spacing w:val="-25"/>
          <w:w w:val="105"/>
        </w:rPr>
        <w:t> </w:t>
      </w:r>
      <w:r>
        <w:rPr>
          <w:color w:val="1D1D1B"/>
          <w:w w:val="105"/>
        </w:rPr>
        <w:t>tipo de</w:t>
      </w:r>
      <w:r>
        <w:rPr>
          <w:color w:val="1D1D1B"/>
          <w:spacing w:val="-9"/>
          <w:w w:val="105"/>
        </w:rPr>
        <w:t> </w:t>
      </w:r>
      <w:r>
        <w:rPr>
          <w:color w:val="1D1D1B"/>
          <w:w w:val="105"/>
        </w:rPr>
        <w:t>contacto</w:t>
      </w:r>
      <w:r>
        <w:rPr>
          <w:color w:val="1D1D1B"/>
          <w:spacing w:val="-9"/>
          <w:w w:val="105"/>
        </w:rPr>
        <w:t> </w:t>
      </w:r>
      <w:r>
        <w:rPr>
          <w:color w:val="1D1D1B"/>
          <w:w w:val="105"/>
        </w:rPr>
        <w:t>y</w:t>
      </w:r>
      <w:r>
        <w:rPr>
          <w:color w:val="1D1D1B"/>
          <w:spacing w:val="-9"/>
          <w:w w:val="105"/>
        </w:rPr>
        <w:t> </w:t>
      </w:r>
      <w:r>
        <w:rPr>
          <w:color w:val="1D1D1B"/>
          <w:w w:val="105"/>
        </w:rPr>
        <w:t>pueden</w:t>
      </w:r>
      <w:r>
        <w:rPr>
          <w:color w:val="1D1D1B"/>
          <w:spacing w:val="-9"/>
          <w:w w:val="105"/>
        </w:rPr>
        <w:t> </w:t>
      </w:r>
      <w:r>
        <w:rPr>
          <w:color w:val="1D1D1B"/>
          <w:w w:val="105"/>
        </w:rPr>
        <w:t>llegar</w:t>
      </w:r>
      <w:r>
        <w:rPr>
          <w:color w:val="1D1D1B"/>
          <w:spacing w:val="-9"/>
          <w:w w:val="105"/>
        </w:rPr>
        <w:t> </w:t>
      </w:r>
      <w:r>
        <w:rPr>
          <w:color w:val="1D1D1B"/>
          <w:w w:val="105"/>
        </w:rPr>
        <w:t>a</w:t>
      </w:r>
      <w:r>
        <w:rPr>
          <w:color w:val="1D1D1B"/>
          <w:spacing w:val="-9"/>
          <w:w w:val="105"/>
        </w:rPr>
        <w:t> </w:t>
      </w:r>
      <w:r>
        <w:rPr>
          <w:color w:val="1D1D1B"/>
          <w:w w:val="105"/>
        </w:rPr>
        <w:t>amenazar</w:t>
      </w:r>
      <w:r>
        <w:rPr>
          <w:color w:val="1D1D1B"/>
          <w:spacing w:val="-10"/>
          <w:w w:val="105"/>
        </w:rPr>
        <w:t> </w:t>
      </w:r>
      <w:r>
        <w:rPr>
          <w:color w:val="1D1D1B"/>
          <w:w w:val="105"/>
        </w:rPr>
        <w:t>con</w:t>
      </w:r>
      <w:r>
        <w:rPr>
          <w:color w:val="1D1D1B"/>
          <w:spacing w:val="-9"/>
          <w:w w:val="105"/>
        </w:rPr>
        <w:t> </w:t>
      </w:r>
      <w:r>
        <w:rPr>
          <w:color w:val="1D1D1B"/>
          <w:w w:val="105"/>
        </w:rPr>
        <w:t>escaparse</w:t>
      </w:r>
      <w:r>
        <w:rPr>
          <w:color w:val="1D1D1B"/>
          <w:spacing w:val="-8"/>
          <w:w w:val="105"/>
        </w:rPr>
        <w:t> </w:t>
      </w:r>
      <w:r>
        <w:rPr>
          <w:color w:val="1D1D1B"/>
          <w:w w:val="105"/>
        </w:rPr>
        <w:t>si</w:t>
      </w:r>
      <w:r>
        <w:rPr>
          <w:color w:val="1D1D1B"/>
          <w:spacing w:val="-9"/>
          <w:w w:val="105"/>
        </w:rPr>
        <w:t> </w:t>
      </w:r>
      <w:r>
        <w:rPr>
          <w:color w:val="1D1D1B"/>
          <w:w w:val="105"/>
        </w:rPr>
        <w:t>se</w:t>
      </w:r>
      <w:r>
        <w:rPr>
          <w:color w:val="1D1D1B"/>
          <w:spacing w:val="-9"/>
          <w:w w:val="105"/>
        </w:rPr>
        <w:t> </w:t>
      </w:r>
      <w:r>
        <w:rPr>
          <w:color w:val="1D1D1B"/>
          <w:w w:val="105"/>
        </w:rPr>
        <w:t>los</w:t>
      </w:r>
      <w:r>
        <w:rPr>
          <w:color w:val="1D1D1B"/>
          <w:spacing w:val="-9"/>
          <w:w w:val="105"/>
        </w:rPr>
        <w:t> </w:t>
      </w:r>
      <w:r>
        <w:rPr>
          <w:color w:val="1D1D1B"/>
          <w:w w:val="105"/>
        </w:rPr>
        <w:t>obliga a</w:t>
      </w:r>
      <w:r>
        <w:rPr>
          <w:color w:val="1D1D1B"/>
          <w:spacing w:val="-13"/>
          <w:w w:val="105"/>
        </w:rPr>
        <w:t> </w:t>
      </w:r>
      <w:r>
        <w:rPr>
          <w:color w:val="1D1D1B"/>
          <w:w w:val="105"/>
        </w:rPr>
        <w:t>mantener</w:t>
      </w:r>
      <w:r>
        <w:rPr>
          <w:color w:val="1D1D1B"/>
          <w:spacing w:val="-14"/>
          <w:w w:val="105"/>
        </w:rPr>
        <w:t> </w:t>
      </w:r>
      <w:r>
        <w:rPr>
          <w:color w:val="1D1D1B"/>
          <w:w w:val="105"/>
        </w:rPr>
        <w:t>las</w:t>
      </w:r>
      <w:r>
        <w:rPr>
          <w:color w:val="1D1D1B"/>
          <w:spacing w:val="-13"/>
          <w:w w:val="105"/>
        </w:rPr>
        <w:t> </w:t>
      </w:r>
      <w:r>
        <w:rPr>
          <w:color w:val="1D1D1B"/>
          <w:w w:val="105"/>
        </w:rPr>
        <w:t>visitas.</w:t>
      </w:r>
      <w:r>
        <w:rPr>
          <w:color w:val="1D1D1B"/>
          <w:spacing w:val="-13"/>
          <w:w w:val="105"/>
        </w:rPr>
        <w:t> </w:t>
      </w:r>
      <w:r>
        <w:rPr>
          <w:color w:val="1D1D1B"/>
          <w:w w:val="105"/>
        </w:rPr>
        <w:t>El</w:t>
      </w:r>
      <w:r>
        <w:rPr>
          <w:color w:val="1D1D1B"/>
          <w:spacing w:val="-13"/>
          <w:w w:val="105"/>
        </w:rPr>
        <w:t> </w:t>
      </w:r>
      <w:r>
        <w:rPr>
          <w:color w:val="1D1D1B"/>
          <w:w w:val="105"/>
        </w:rPr>
        <w:t>progenitor</w:t>
      </w:r>
      <w:r>
        <w:rPr>
          <w:color w:val="1D1D1B"/>
          <w:spacing w:val="-13"/>
          <w:w w:val="105"/>
        </w:rPr>
        <w:t> </w:t>
      </w:r>
      <w:r>
        <w:rPr>
          <w:color w:val="1D1D1B"/>
          <w:w w:val="105"/>
        </w:rPr>
        <w:t>alienador</w:t>
      </w:r>
      <w:r>
        <w:rPr>
          <w:color w:val="1D1D1B"/>
          <w:spacing w:val="-14"/>
          <w:w w:val="105"/>
        </w:rPr>
        <w:t> </w:t>
      </w:r>
      <w:r>
        <w:rPr>
          <w:color w:val="1D1D1B"/>
          <w:w w:val="105"/>
        </w:rPr>
        <w:t>y</w:t>
      </w:r>
      <w:r>
        <w:rPr>
          <w:color w:val="1D1D1B"/>
          <w:spacing w:val="-13"/>
          <w:w w:val="105"/>
        </w:rPr>
        <w:t> </w:t>
      </w:r>
      <w:r>
        <w:rPr>
          <w:color w:val="1D1D1B"/>
          <w:w w:val="105"/>
        </w:rPr>
        <w:t>el</w:t>
      </w:r>
      <w:r>
        <w:rPr>
          <w:color w:val="1D1D1B"/>
          <w:spacing w:val="-13"/>
          <w:w w:val="105"/>
        </w:rPr>
        <w:t> </w:t>
      </w:r>
      <w:r>
        <w:rPr>
          <w:color w:val="1D1D1B"/>
          <w:w w:val="105"/>
        </w:rPr>
        <w:t>niño</w:t>
      </w:r>
      <w:r>
        <w:rPr>
          <w:color w:val="1D1D1B"/>
          <w:spacing w:val="-14"/>
          <w:w w:val="105"/>
        </w:rPr>
        <w:t> </w:t>
      </w:r>
      <w:r>
        <w:rPr>
          <w:color w:val="1D1D1B"/>
          <w:w w:val="105"/>
        </w:rPr>
        <w:t>mantienen</w:t>
      </w:r>
      <w:r>
        <w:rPr>
          <w:color w:val="1D1D1B"/>
          <w:spacing w:val="-14"/>
          <w:w w:val="105"/>
        </w:rPr>
        <w:t> </w:t>
      </w:r>
      <w:r>
        <w:rPr>
          <w:color w:val="1D1D1B"/>
          <w:w w:val="105"/>
        </w:rPr>
        <w:t>una alianza</w:t>
      </w:r>
      <w:r>
        <w:rPr>
          <w:color w:val="1D1D1B"/>
          <w:spacing w:val="-45"/>
          <w:w w:val="105"/>
        </w:rPr>
        <w:t> </w:t>
      </w:r>
      <w:r>
        <w:rPr>
          <w:color w:val="1D1D1B"/>
          <w:w w:val="105"/>
        </w:rPr>
        <w:t>enfermiza</w:t>
      </w:r>
      <w:r>
        <w:rPr>
          <w:color w:val="1D1D1B"/>
          <w:spacing w:val="-44"/>
          <w:w w:val="105"/>
        </w:rPr>
        <w:t> </w:t>
      </w:r>
      <w:r>
        <w:rPr>
          <w:color w:val="1D1D1B"/>
          <w:w w:val="105"/>
        </w:rPr>
        <w:t>basada</w:t>
      </w:r>
      <w:r>
        <w:rPr>
          <w:color w:val="1D1D1B"/>
          <w:spacing w:val="-44"/>
          <w:w w:val="105"/>
        </w:rPr>
        <w:t> </w:t>
      </w:r>
      <w:r>
        <w:rPr>
          <w:color w:val="1D1D1B"/>
          <w:w w:val="105"/>
        </w:rPr>
        <w:t>en</w:t>
      </w:r>
      <w:r>
        <w:rPr>
          <w:color w:val="1D1D1B"/>
          <w:spacing w:val="-44"/>
          <w:w w:val="105"/>
        </w:rPr>
        <w:t> </w:t>
      </w:r>
      <w:r>
        <w:rPr>
          <w:color w:val="1D1D1B"/>
          <w:w w:val="105"/>
        </w:rPr>
        <w:t>creencias</w:t>
      </w:r>
      <w:r>
        <w:rPr>
          <w:color w:val="1D1D1B"/>
          <w:spacing w:val="-45"/>
          <w:w w:val="105"/>
        </w:rPr>
        <w:t> </w:t>
      </w:r>
      <w:r>
        <w:rPr>
          <w:color w:val="1D1D1B"/>
          <w:w w:val="105"/>
        </w:rPr>
        <w:t>distorsionadas</w:t>
      </w:r>
      <w:r>
        <w:rPr>
          <w:color w:val="1D1D1B"/>
          <w:spacing w:val="-44"/>
          <w:w w:val="105"/>
        </w:rPr>
        <w:t> </w:t>
      </w:r>
      <w:r>
        <w:rPr>
          <w:color w:val="1D1D1B"/>
          <w:w w:val="105"/>
        </w:rPr>
        <w:t>compartidas</w:t>
      </w:r>
      <w:r>
        <w:rPr>
          <w:color w:val="1D1D1B"/>
          <w:spacing w:val="-45"/>
          <w:w w:val="105"/>
        </w:rPr>
        <w:t> </w:t>
      </w:r>
      <w:r>
        <w:rPr>
          <w:color w:val="1D1D1B"/>
          <w:w w:val="105"/>
        </w:rPr>
        <w:t>sobre el</w:t>
      </w:r>
      <w:r>
        <w:rPr>
          <w:color w:val="1D1D1B"/>
          <w:spacing w:val="-6"/>
          <w:w w:val="105"/>
        </w:rPr>
        <w:t> </w:t>
      </w:r>
      <w:r>
        <w:rPr>
          <w:color w:val="1D1D1B"/>
          <w:w w:val="105"/>
        </w:rPr>
        <w:t>otro</w:t>
      </w:r>
      <w:r>
        <w:rPr>
          <w:color w:val="1D1D1B"/>
          <w:spacing w:val="-7"/>
          <w:w w:val="105"/>
        </w:rPr>
        <w:t> </w:t>
      </w:r>
      <w:r>
        <w:rPr>
          <w:color w:val="1D1D1B"/>
          <w:spacing w:val="-3"/>
          <w:w w:val="105"/>
        </w:rPr>
        <w:t>progenitor.</w:t>
      </w:r>
      <w:r>
        <w:rPr>
          <w:color w:val="1D1D1B"/>
          <w:spacing w:val="-6"/>
          <w:w w:val="105"/>
        </w:rPr>
        <w:t> </w:t>
      </w:r>
      <w:r>
        <w:rPr>
          <w:color w:val="1D1D1B"/>
          <w:w w:val="105"/>
        </w:rPr>
        <w:t>La</w:t>
      </w:r>
      <w:r>
        <w:rPr>
          <w:color w:val="1D1D1B"/>
          <w:spacing w:val="-6"/>
          <w:w w:val="105"/>
        </w:rPr>
        <w:t> </w:t>
      </w:r>
      <w:r>
        <w:rPr>
          <w:color w:val="1D1D1B"/>
          <w:w w:val="105"/>
        </w:rPr>
        <w:t>relación</w:t>
      </w:r>
      <w:r>
        <w:rPr>
          <w:color w:val="1D1D1B"/>
          <w:spacing w:val="-7"/>
          <w:w w:val="105"/>
        </w:rPr>
        <w:t> </w:t>
      </w:r>
      <w:r>
        <w:rPr>
          <w:color w:val="1D1D1B"/>
          <w:w w:val="105"/>
        </w:rPr>
        <w:t>entre</w:t>
      </w:r>
      <w:r>
        <w:rPr>
          <w:color w:val="1D1D1B"/>
          <w:spacing w:val="-6"/>
          <w:w w:val="105"/>
        </w:rPr>
        <w:t> </w:t>
      </w:r>
      <w:r>
        <w:rPr>
          <w:color w:val="1D1D1B"/>
          <w:w w:val="105"/>
        </w:rPr>
        <w:t>el</w:t>
      </w:r>
      <w:r>
        <w:rPr>
          <w:color w:val="1D1D1B"/>
          <w:spacing w:val="-6"/>
          <w:w w:val="105"/>
        </w:rPr>
        <w:t> </w:t>
      </w:r>
      <w:r>
        <w:rPr>
          <w:color w:val="1D1D1B"/>
          <w:w w:val="105"/>
        </w:rPr>
        <w:t>niño</w:t>
      </w:r>
      <w:r>
        <w:rPr>
          <w:color w:val="1D1D1B"/>
          <w:spacing w:val="-6"/>
          <w:w w:val="105"/>
        </w:rPr>
        <w:t> </w:t>
      </w:r>
      <w:r>
        <w:rPr>
          <w:color w:val="1D1D1B"/>
          <w:w w:val="105"/>
        </w:rPr>
        <w:t>y</w:t>
      </w:r>
      <w:r>
        <w:rPr>
          <w:color w:val="1D1D1B"/>
          <w:spacing w:val="-6"/>
          <w:w w:val="105"/>
        </w:rPr>
        <w:t> </w:t>
      </w:r>
      <w:r>
        <w:rPr>
          <w:color w:val="1D1D1B"/>
          <w:w w:val="105"/>
        </w:rPr>
        <w:t>el</w:t>
      </w:r>
      <w:r>
        <w:rPr>
          <w:color w:val="1D1D1B"/>
          <w:spacing w:val="-6"/>
          <w:w w:val="105"/>
        </w:rPr>
        <w:t> </w:t>
      </w:r>
      <w:r>
        <w:rPr>
          <w:color w:val="1D1D1B"/>
          <w:w w:val="105"/>
        </w:rPr>
        <w:t>progenitor</w:t>
      </w:r>
      <w:r>
        <w:rPr>
          <w:color w:val="1D1D1B"/>
          <w:spacing w:val="-6"/>
          <w:w w:val="105"/>
        </w:rPr>
        <w:t> </w:t>
      </w:r>
      <w:r>
        <w:rPr>
          <w:color w:val="1D1D1B"/>
          <w:w w:val="105"/>
        </w:rPr>
        <w:t>alienado</w:t>
      </w:r>
      <w:r>
        <w:rPr>
          <w:color w:val="1D1D1B"/>
          <w:spacing w:val="-7"/>
          <w:w w:val="105"/>
        </w:rPr>
        <w:t> </w:t>
      </w:r>
      <w:r>
        <w:rPr>
          <w:color w:val="1D1D1B"/>
          <w:w w:val="105"/>
        </w:rPr>
        <w:t>es destruida</w:t>
      </w:r>
      <w:r>
        <w:rPr>
          <w:color w:val="1D1D1B"/>
          <w:spacing w:val="-26"/>
          <w:w w:val="105"/>
        </w:rPr>
        <w:t> </w:t>
      </w:r>
      <w:r>
        <w:rPr>
          <w:color w:val="1D1D1B"/>
          <w:w w:val="105"/>
        </w:rPr>
        <w:t>por</w:t>
      </w:r>
      <w:r>
        <w:rPr>
          <w:color w:val="1D1D1B"/>
          <w:spacing w:val="-27"/>
          <w:w w:val="105"/>
        </w:rPr>
        <w:t> </w:t>
      </w:r>
      <w:r>
        <w:rPr>
          <w:color w:val="1D1D1B"/>
          <w:w w:val="105"/>
        </w:rPr>
        <w:t>completo.</w:t>
      </w:r>
      <w:r>
        <w:rPr>
          <w:color w:val="1D1D1B"/>
          <w:spacing w:val="-28"/>
          <w:w w:val="105"/>
        </w:rPr>
        <w:t> </w:t>
      </w:r>
      <w:r>
        <w:rPr>
          <w:color w:val="1D1D1B"/>
          <w:w w:val="105"/>
        </w:rPr>
        <w:t>Por</w:t>
      </w:r>
      <w:r>
        <w:rPr>
          <w:color w:val="1D1D1B"/>
          <w:spacing w:val="-27"/>
          <w:w w:val="105"/>
        </w:rPr>
        <w:t> </w:t>
      </w:r>
      <w:r>
        <w:rPr>
          <w:color w:val="1D1D1B"/>
          <w:w w:val="105"/>
        </w:rPr>
        <w:t>eso</w:t>
      </w:r>
      <w:r>
        <w:rPr>
          <w:color w:val="1D1D1B"/>
          <w:spacing w:val="-27"/>
          <w:w w:val="105"/>
        </w:rPr>
        <w:t> </w:t>
      </w:r>
      <w:r>
        <w:rPr>
          <w:color w:val="1D1D1B"/>
          <w:w w:val="105"/>
        </w:rPr>
        <w:t>su</w:t>
      </w:r>
      <w:r>
        <w:rPr>
          <w:color w:val="1D1D1B"/>
          <w:spacing w:val="-27"/>
          <w:w w:val="105"/>
        </w:rPr>
        <w:t> </w:t>
      </w:r>
      <w:r>
        <w:rPr>
          <w:color w:val="1D1D1B"/>
          <w:w w:val="105"/>
        </w:rPr>
        <w:t>detección</w:t>
      </w:r>
      <w:r>
        <w:rPr>
          <w:color w:val="1D1D1B"/>
          <w:spacing w:val="-26"/>
          <w:w w:val="105"/>
        </w:rPr>
        <w:t> </w:t>
      </w:r>
      <w:r>
        <w:rPr>
          <w:color w:val="1D1D1B"/>
          <w:w w:val="105"/>
        </w:rPr>
        <w:t>es</w:t>
      </w:r>
      <w:r>
        <w:rPr>
          <w:color w:val="1D1D1B"/>
          <w:spacing w:val="-27"/>
          <w:w w:val="105"/>
        </w:rPr>
        <w:t> </w:t>
      </w:r>
      <w:r>
        <w:rPr>
          <w:color w:val="1D1D1B"/>
          <w:w w:val="105"/>
        </w:rPr>
        <w:t>muy</w:t>
      </w:r>
      <w:r>
        <w:rPr>
          <w:color w:val="1D1D1B"/>
          <w:spacing w:val="-27"/>
          <w:w w:val="105"/>
        </w:rPr>
        <w:t> </w:t>
      </w:r>
      <w:r>
        <w:rPr>
          <w:color w:val="1D1D1B"/>
          <w:w w:val="105"/>
        </w:rPr>
        <w:t>importante,</w:t>
      </w:r>
      <w:r>
        <w:rPr>
          <w:color w:val="1D1D1B"/>
          <w:spacing w:val="-27"/>
          <w:w w:val="105"/>
        </w:rPr>
        <w:t> </w:t>
      </w:r>
      <w:r>
        <w:rPr>
          <w:color w:val="1D1D1B"/>
          <w:w w:val="105"/>
        </w:rPr>
        <w:t>desde los</w:t>
      </w:r>
      <w:r>
        <w:rPr>
          <w:color w:val="1D1D1B"/>
          <w:spacing w:val="-7"/>
          <w:w w:val="105"/>
        </w:rPr>
        <w:t> </w:t>
      </w:r>
      <w:r>
        <w:rPr>
          <w:color w:val="1D1D1B"/>
          <w:w w:val="105"/>
        </w:rPr>
        <w:t>primeros</w:t>
      </w:r>
      <w:r>
        <w:rPr>
          <w:color w:val="1D1D1B"/>
          <w:spacing w:val="-7"/>
          <w:w w:val="105"/>
        </w:rPr>
        <w:t> </w:t>
      </w:r>
      <w:r>
        <w:rPr>
          <w:color w:val="1D1D1B"/>
          <w:w w:val="105"/>
        </w:rPr>
        <w:t>síntomas</w:t>
      </w:r>
      <w:r>
        <w:rPr>
          <w:color w:val="1D1D1B"/>
          <w:spacing w:val="-8"/>
          <w:w w:val="105"/>
        </w:rPr>
        <w:t> </w:t>
      </w:r>
      <w:r>
        <w:rPr>
          <w:color w:val="1D1D1B"/>
          <w:w w:val="105"/>
        </w:rPr>
        <w:t>e</w:t>
      </w:r>
      <w:r>
        <w:rPr>
          <w:color w:val="1D1D1B"/>
          <w:spacing w:val="-8"/>
          <w:w w:val="105"/>
        </w:rPr>
        <w:t> </w:t>
      </w:r>
      <w:r>
        <w:rPr>
          <w:color w:val="1D1D1B"/>
          <w:w w:val="105"/>
        </w:rPr>
        <w:t>indicadores</w:t>
      </w:r>
      <w:r>
        <w:rPr>
          <w:color w:val="1D1D1B"/>
          <w:spacing w:val="-7"/>
          <w:w w:val="105"/>
        </w:rPr>
        <w:t> </w:t>
      </w:r>
      <w:r>
        <w:rPr>
          <w:color w:val="1D1D1B"/>
          <w:w w:val="105"/>
        </w:rPr>
        <w:t>de</w:t>
      </w:r>
      <w:r>
        <w:rPr>
          <w:color w:val="1D1D1B"/>
          <w:spacing w:val="-7"/>
          <w:w w:val="105"/>
        </w:rPr>
        <w:t> </w:t>
      </w:r>
      <w:r>
        <w:rPr>
          <w:color w:val="1D1D1B"/>
          <w:w w:val="105"/>
        </w:rPr>
        <w:t>violencia</w:t>
      </w:r>
      <w:r>
        <w:rPr>
          <w:color w:val="1D1D1B"/>
          <w:spacing w:val="-7"/>
          <w:w w:val="105"/>
        </w:rPr>
        <w:t> </w:t>
      </w:r>
      <w:r>
        <w:rPr>
          <w:color w:val="1D1D1B"/>
          <w:w w:val="105"/>
        </w:rPr>
        <w:t>o</w:t>
      </w:r>
      <w:r>
        <w:rPr>
          <w:color w:val="1D1D1B"/>
          <w:spacing w:val="-7"/>
          <w:w w:val="105"/>
        </w:rPr>
        <w:t> </w:t>
      </w:r>
      <w:r>
        <w:rPr>
          <w:color w:val="1D1D1B"/>
          <w:w w:val="105"/>
        </w:rPr>
        <w:t>conducta</w:t>
      </w:r>
      <w:r>
        <w:rPr>
          <w:color w:val="1D1D1B"/>
          <w:spacing w:val="-8"/>
          <w:w w:val="105"/>
        </w:rPr>
        <w:t> </w:t>
      </w:r>
      <w:r>
        <w:rPr>
          <w:color w:val="1D1D1B"/>
          <w:w w:val="105"/>
        </w:rPr>
        <w:t>vinculada con</w:t>
      </w:r>
      <w:r>
        <w:rPr>
          <w:color w:val="1D1D1B"/>
          <w:spacing w:val="-22"/>
          <w:w w:val="105"/>
        </w:rPr>
        <w:t> </w:t>
      </w:r>
      <w:r>
        <w:rPr>
          <w:color w:val="1D1D1B"/>
          <w:w w:val="105"/>
        </w:rPr>
        <w:t>la</w:t>
      </w:r>
      <w:r>
        <w:rPr>
          <w:color w:val="1D1D1B"/>
          <w:spacing w:val="-22"/>
          <w:w w:val="105"/>
        </w:rPr>
        <w:t> </w:t>
      </w:r>
      <w:r>
        <w:rPr>
          <w:color w:val="1D1D1B"/>
          <w:w w:val="105"/>
        </w:rPr>
        <w:t>sintomatología</w:t>
      </w:r>
      <w:r>
        <w:rPr>
          <w:color w:val="1D1D1B"/>
          <w:spacing w:val="-22"/>
          <w:w w:val="105"/>
        </w:rPr>
        <w:t> </w:t>
      </w:r>
      <w:r>
        <w:rPr>
          <w:color w:val="1D1D1B"/>
          <w:w w:val="105"/>
        </w:rPr>
        <w:t>descrita.</w:t>
      </w:r>
    </w:p>
    <w:p>
      <w:pPr>
        <w:pStyle w:val="BodyText"/>
        <w:spacing w:before="10"/>
        <w:rPr>
          <w:sz w:val="24"/>
        </w:rPr>
      </w:pPr>
    </w:p>
    <w:p>
      <w:pPr>
        <w:pStyle w:val="BodyText"/>
        <w:spacing w:line="271" w:lineRule="auto"/>
        <w:ind w:left="117" w:right="111"/>
        <w:jc w:val="both"/>
      </w:pPr>
      <w:r>
        <w:rPr>
          <w:color w:val="1D1D1B"/>
          <w:w w:val="105"/>
        </w:rPr>
        <w:t>De lo anterior se desprende que si bien la pérdida de un hijo debe representar</w:t>
      </w:r>
      <w:r>
        <w:rPr>
          <w:color w:val="1D1D1B"/>
          <w:spacing w:val="-33"/>
          <w:w w:val="105"/>
        </w:rPr>
        <w:t> </w:t>
      </w:r>
      <w:r>
        <w:rPr>
          <w:color w:val="1D1D1B"/>
          <w:w w:val="105"/>
        </w:rPr>
        <w:t>uno</w:t>
      </w:r>
      <w:r>
        <w:rPr>
          <w:color w:val="1D1D1B"/>
          <w:spacing w:val="-32"/>
          <w:w w:val="105"/>
        </w:rPr>
        <w:t> </w:t>
      </w:r>
      <w:r>
        <w:rPr>
          <w:color w:val="1D1D1B"/>
          <w:w w:val="105"/>
        </w:rPr>
        <w:t>de</w:t>
      </w:r>
      <w:r>
        <w:rPr>
          <w:color w:val="1D1D1B"/>
          <w:spacing w:val="-32"/>
          <w:w w:val="105"/>
        </w:rPr>
        <w:t> </w:t>
      </w:r>
      <w:r>
        <w:rPr>
          <w:color w:val="1D1D1B"/>
          <w:w w:val="105"/>
        </w:rPr>
        <w:t>los</w:t>
      </w:r>
      <w:r>
        <w:rPr>
          <w:color w:val="1D1D1B"/>
          <w:spacing w:val="-32"/>
          <w:w w:val="105"/>
        </w:rPr>
        <w:t> </w:t>
      </w:r>
      <w:r>
        <w:rPr>
          <w:color w:val="1D1D1B"/>
          <w:w w:val="105"/>
        </w:rPr>
        <w:t>dolores</w:t>
      </w:r>
      <w:r>
        <w:rPr>
          <w:color w:val="1D1D1B"/>
          <w:spacing w:val="-32"/>
          <w:w w:val="105"/>
        </w:rPr>
        <w:t> </w:t>
      </w:r>
      <w:r>
        <w:rPr>
          <w:color w:val="1D1D1B"/>
          <w:w w:val="105"/>
        </w:rPr>
        <w:t>más</w:t>
      </w:r>
      <w:r>
        <w:rPr>
          <w:color w:val="1D1D1B"/>
          <w:spacing w:val="-32"/>
          <w:w w:val="105"/>
        </w:rPr>
        <w:t> </w:t>
      </w:r>
      <w:r>
        <w:rPr>
          <w:color w:val="1D1D1B"/>
          <w:w w:val="105"/>
        </w:rPr>
        <w:t>grandes</w:t>
      </w:r>
      <w:r>
        <w:rPr>
          <w:color w:val="1D1D1B"/>
          <w:spacing w:val="-33"/>
          <w:w w:val="105"/>
        </w:rPr>
        <w:t> </w:t>
      </w:r>
      <w:r>
        <w:rPr>
          <w:color w:val="1D1D1B"/>
          <w:w w:val="105"/>
        </w:rPr>
        <w:t>para</w:t>
      </w:r>
      <w:r>
        <w:rPr>
          <w:color w:val="1D1D1B"/>
          <w:spacing w:val="-32"/>
          <w:w w:val="105"/>
        </w:rPr>
        <w:t> </w:t>
      </w:r>
      <w:r>
        <w:rPr>
          <w:color w:val="1D1D1B"/>
          <w:w w:val="105"/>
        </w:rPr>
        <w:t>el</w:t>
      </w:r>
      <w:r>
        <w:rPr>
          <w:color w:val="1D1D1B"/>
          <w:spacing w:val="-32"/>
          <w:w w:val="105"/>
        </w:rPr>
        <w:t> </w:t>
      </w:r>
      <w:r>
        <w:rPr>
          <w:color w:val="1D1D1B"/>
          <w:w w:val="105"/>
        </w:rPr>
        <w:t>ser</w:t>
      </w:r>
      <w:r>
        <w:rPr>
          <w:color w:val="1D1D1B"/>
          <w:spacing w:val="-32"/>
          <w:w w:val="105"/>
        </w:rPr>
        <w:t> </w:t>
      </w:r>
      <w:r>
        <w:rPr>
          <w:color w:val="1D1D1B"/>
          <w:w w:val="105"/>
        </w:rPr>
        <w:t>humano,</w:t>
      </w:r>
      <w:r>
        <w:rPr>
          <w:color w:val="1D1D1B"/>
          <w:spacing w:val="-33"/>
          <w:w w:val="105"/>
        </w:rPr>
        <w:t> </w:t>
      </w:r>
      <w:r>
        <w:rPr>
          <w:color w:val="1D1D1B"/>
          <w:w w:val="105"/>
        </w:rPr>
        <w:t>cuando se trata del </w:t>
      </w:r>
      <w:r>
        <w:rPr>
          <w:color w:val="1D1D1B"/>
          <w:w w:val="105"/>
          <w:sz w:val="15"/>
        </w:rPr>
        <w:t>sap </w:t>
      </w:r>
      <w:r>
        <w:rPr>
          <w:color w:val="1D1D1B"/>
          <w:w w:val="105"/>
        </w:rPr>
        <w:t>debe de ser más angustiante y doloroso, ya que el progenitor sabe que los menores, el hijo o la hija, no están muertos; por</w:t>
      </w:r>
      <w:r>
        <w:rPr>
          <w:color w:val="1D1D1B"/>
          <w:spacing w:val="-26"/>
          <w:w w:val="105"/>
        </w:rPr>
        <w:t> </w:t>
      </w:r>
      <w:r>
        <w:rPr>
          <w:color w:val="1D1D1B"/>
          <w:w w:val="105"/>
        </w:rPr>
        <w:t>el</w:t>
      </w:r>
      <w:r>
        <w:rPr>
          <w:color w:val="1D1D1B"/>
          <w:spacing w:val="-26"/>
          <w:w w:val="105"/>
        </w:rPr>
        <w:t> </w:t>
      </w:r>
      <w:r>
        <w:rPr>
          <w:color w:val="1D1D1B"/>
          <w:w w:val="105"/>
        </w:rPr>
        <w:t>contrario,</w:t>
      </w:r>
      <w:r>
        <w:rPr>
          <w:color w:val="1D1D1B"/>
          <w:spacing w:val="-26"/>
          <w:w w:val="105"/>
        </w:rPr>
        <w:t> </w:t>
      </w:r>
      <w:r>
        <w:rPr>
          <w:color w:val="1D1D1B"/>
          <w:w w:val="105"/>
        </w:rPr>
        <w:t>sabe</w:t>
      </w:r>
      <w:r>
        <w:rPr>
          <w:color w:val="1D1D1B"/>
          <w:spacing w:val="-26"/>
          <w:w w:val="105"/>
        </w:rPr>
        <w:t> </w:t>
      </w:r>
      <w:r>
        <w:rPr>
          <w:color w:val="1D1D1B"/>
          <w:w w:val="105"/>
        </w:rPr>
        <w:t>que</w:t>
      </w:r>
      <w:r>
        <w:rPr>
          <w:color w:val="1D1D1B"/>
          <w:spacing w:val="-26"/>
          <w:w w:val="105"/>
        </w:rPr>
        <w:t> </w:t>
      </w:r>
      <w:r>
        <w:rPr>
          <w:color w:val="1D1D1B"/>
          <w:w w:val="105"/>
        </w:rPr>
        <w:t>viven</w:t>
      </w:r>
      <w:r>
        <w:rPr>
          <w:color w:val="1D1D1B"/>
          <w:spacing w:val="-26"/>
          <w:w w:val="105"/>
        </w:rPr>
        <w:t> </w:t>
      </w:r>
      <w:r>
        <w:rPr>
          <w:color w:val="1D1D1B"/>
          <w:w w:val="105"/>
        </w:rPr>
        <w:t>a</w:t>
      </w:r>
      <w:r>
        <w:rPr>
          <w:color w:val="1D1D1B"/>
          <w:spacing w:val="-26"/>
          <w:w w:val="105"/>
        </w:rPr>
        <w:t> </w:t>
      </w:r>
      <w:r>
        <w:rPr>
          <w:color w:val="1D1D1B"/>
          <w:w w:val="105"/>
        </w:rPr>
        <w:t>escasos</w:t>
      </w:r>
      <w:r>
        <w:rPr>
          <w:color w:val="1D1D1B"/>
          <w:spacing w:val="-25"/>
          <w:w w:val="105"/>
        </w:rPr>
        <w:t> </w:t>
      </w:r>
      <w:r>
        <w:rPr>
          <w:color w:val="1D1D1B"/>
          <w:w w:val="105"/>
        </w:rPr>
        <w:t>kilómetros</w:t>
      </w:r>
      <w:r>
        <w:rPr>
          <w:color w:val="1D1D1B"/>
          <w:spacing w:val="22"/>
          <w:w w:val="105"/>
        </w:rPr>
        <w:t> </w:t>
      </w:r>
      <w:r>
        <w:rPr>
          <w:color w:val="1D1D1B"/>
          <w:w w:val="105"/>
        </w:rPr>
        <w:t>y</w:t>
      </w:r>
      <w:r>
        <w:rPr>
          <w:color w:val="1D1D1B"/>
          <w:spacing w:val="-26"/>
          <w:w w:val="105"/>
        </w:rPr>
        <w:t> </w:t>
      </w:r>
      <w:r>
        <w:rPr>
          <w:color w:val="1D1D1B"/>
          <w:w w:val="105"/>
        </w:rPr>
        <w:t>hasta</w:t>
      </w:r>
      <w:r>
        <w:rPr>
          <w:color w:val="1D1D1B"/>
          <w:spacing w:val="-26"/>
          <w:w w:val="105"/>
        </w:rPr>
        <w:t> </w:t>
      </w:r>
      <w:r>
        <w:rPr>
          <w:color w:val="1D1D1B"/>
          <w:w w:val="105"/>
        </w:rPr>
        <w:t>hace</w:t>
      </w:r>
      <w:r>
        <w:rPr>
          <w:color w:val="1D1D1B"/>
          <w:spacing w:val="-26"/>
          <w:w w:val="105"/>
        </w:rPr>
        <w:t> </w:t>
      </w:r>
      <w:r>
        <w:rPr>
          <w:color w:val="1D1D1B"/>
          <w:w w:val="105"/>
        </w:rPr>
        <w:t>poco tiempo</w:t>
      </w:r>
      <w:r>
        <w:rPr>
          <w:color w:val="1D1D1B"/>
          <w:spacing w:val="-21"/>
          <w:w w:val="105"/>
        </w:rPr>
        <w:t> </w:t>
      </w:r>
      <w:r>
        <w:rPr>
          <w:color w:val="1D1D1B"/>
          <w:w w:val="105"/>
        </w:rPr>
        <w:t>gozaban</w:t>
      </w:r>
      <w:r>
        <w:rPr>
          <w:color w:val="1D1D1B"/>
          <w:spacing w:val="-23"/>
          <w:w w:val="105"/>
        </w:rPr>
        <w:t> </w:t>
      </w:r>
      <w:r>
        <w:rPr>
          <w:color w:val="1D1D1B"/>
          <w:w w:val="105"/>
        </w:rPr>
        <w:t>de</w:t>
      </w:r>
      <w:r>
        <w:rPr>
          <w:color w:val="1D1D1B"/>
          <w:spacing w:val="-22"/>
          <w:w w:val="105"/>
        </w:rPr>
        <w:t> </w:t>
      </w:r>
      <w:r>
        <w:rPr>
          <w:color w:val="1D1D1B"/>
          <w:w w:val="105"/>
        </w:rPr>
        <w:t>una</w:t>
      </w:r>
      <w:r>
        <w:rPr>
          <w:color w:val="1D1D1B"/>
          <w:spacing w:val="-22"/>
          <w:w w:val="105"/>
        </w:rPr>
        <w:t> </w:t>
      </w:r>
      <w:r>
        <w:rPr>
          <w:color w:val="1D1D1B"/>
          <w:w w:val="105"/>
        </w:rPr>
        <w:t>buena</w:t>
      </w:r>
      <w:r>
        <w:rPr>
          <w:color w:val="1D1D1B"/>
          <w:spacing w:val="-22"/>
          <w:w w:val="105"/>
        </w:rPr>
        <w:t> </w:t>
      </w:r>
      <w:r>
        <w:rPr>
          <w:color w:val="1D1D1B"/>
          <w:w w:val="105"/>
        </w:rPr>
        <w:t>relación</w:t>
      </w:r>
      <w:r>
        <w:rPr>
          <w:color w:val="1D1D1B"/>
          <w:spacing w:val="-22"/>
          <w:w w:val="105"/>
        </w:rPr>
        <w:t> </w:t>
      </w:r>
      <w:r>
        <w:rPr>
          <w:color w:val="1D1D1B"/>
          <w:w w:val="105"/>
        </w:rPr>
        <w:t>que</w:t>
      </w:r>
      <w:r>
        <w:rPr>
          <w:color w:val="1D1D1B"/>
          <w:spacing w:val="-22"/>
          <w:w w:val="105"/>
        </w:rPr>
        <w:t> </w:t>
      </w:r>
      <w:r>
        <w:rPr>
          <w:color w:val="1D1D1B"/>
          <w:w w:val="105"/>
        </w:rPr>
        <w:t>les</w:t>
      </w:r>
      <w:r>
        <w:rPr>
          <w:color w:val="1D1D1B"/>
          <w:spacing w:val="-22"/>
          <w:w w:val="105"/>
        </w:rPr>
        <w:t> </w:t>
      </w:r>
      <w:r>
        <w:rPr>
          <w:color w:val="1D1D1B"/>
          <w:w w:val="105"/>
        </w:rPr>
        <w:t>permitía</w:t>
      </w:r>
      <w:r>
        <w:rPr>
          <w:color w:val="1D1D1B"/>
          <w:spacing w:val="-21"/>
          <w:w w:val="105"/>
        </w:rPr>
        <w:t> </w:t>
      </w:r>
      <w:r>
        <w:rPr>
          <w:color w:val="1D1D1B"/>
          <w:w w:val="105"/>
        </w:rPr>
        <w:t>disfrutar</w:t>
      </w:r>
      <w:r>
        <w:rPr>
          <w:color w:val="1D1D1B"/>
          <w:spacing w:val="-21"/>
          <w:w w:val="105"/>
        </w:rPr>
        <w:t> </w:t>
      </w:r>
      <w:r>
        <w:rPr>
          <w:color w:val="1D1D1B"/>
          <w:w w:val="105"/>
        </w:rPr>
        <w:t>un</w:t>
      </w:r>
      <w:r>
        <w:rPr>
          <w:color w:val="1D1D1B"/>
          <w:spacing w:val="-22"/>
          <w:w w:val="105"/>
        </w:rPr>
        <w:t> </w:t>
      </w:r>
      <w:r>
        <w:rPr>
          <w:color w:val="1D1D1B"/>
          <w:w w:val="105"/>
        </w:rPr>
        <w:t>día de</w:t>
      </w:r>
      <w:r>
        <w:rPr>
          <w:color w:val="1D1D1B"/>
          <w:spacing w:val="-23"/>
          <w:w w:val="105"/>
        </w:rPr>
        <w:t> </w:t>
      </w:r>
      <w:r>
        <w:rPr>
          <w:color w:val="1D1D1B"/>
          <w:w w:val="105"/>
        </w:rPr>
        <w:t>campo</w:t>
      </w:r>
      <w:r>
        <w:rPr>
          <w:color w:val="1D1D1B"/>
          <w:spacing w:val="-23"/>
          <w:w w:val="105"/>
        </w:rPr>
        <w:t> </w:t>
      </w:r>
      <w:r>
        <w:rPr>
          <w:color w:val="1D1D1B"/>
          <w:w w:val="105"/>
        </w:rPr>
        <w:t>o</w:t>
      </w:r>
      <w:r>
        <w:rPr>
          <w:color w:val="1D1D1B"/>
          <w:spacing w:val="-23"/>
          <w:w w:val="105"/>
        </w:rPr>
        <w:t> </w:t>
      </w:r>
      <w:r>
        <w:rPr>
          <w:color w:val="1D1D1B"/>
          <w:w w:val="105"/>
        </w:rPr>
        <w:t>realizar</w:t>
      </w:r>
      <w:r>
        <w:rPr>
          <w:color w:val="1D1D1B"/>
          <w:spacing w:val="-23"/>
          <w:w w:val="105"/>
        </w:rPr>
        <w:t> </w:t>
      </w:r>
      <w:r>
        <w:rPr>
          <w:color w:val="1D1D1B"/>
          <w:w w:val="105"/>
        </w:rPr>
        <w:t>un</w:t>
      </w:r>
      <w:r>
        <w:rPr>
          <w:color w:val="1D1D1B"/>
          <w:spacing w:val="-23"/>
          <w:w w:val="105"/>
        </w:rPr>
        <w:t> </w:t>
      </w:r>
      <w:r>
        <w:rPr>
          <w:color w:val="1D1D1B"/>
          <w:w w:val="105"/>
        </w:rPr>
        <w:t>sinfín</w:t>
      </w:r>
      <w:r>
        <w:rPr>
          <w:color w:val="1D1D1B"/>
          <w:spacing w:val="-23"/>
          <w:w w:val="105"/>
        </w:rPr>
        <w:t> </w:t>
      </w:r>
      <w:r>
        <w:rPr>
          <w:color w:val="1D1D1B"/>
          <w:w w:val="105"/>
        </w:rPr>
        <w:t>de</w:t>
      </w:r>
      <w:r>
        <w:rPr>
          <w:color w:val="1D1D1B"/>
          <w:spacing w:val="-23"/>
          <w:w w:val="105"/>
        </w:rPr>
        <w:t> </w:t>
      </w:r>
      <w:r>
        <w:rPr>
          <w:color w:val="1D1D1B"/>
          <w:w w:val="105"/>
        </w:rPr>
        <w:t>actividades;</w:t>
      </w:r>
      <w:r>
        <w:rPr>
          <w:color w:val="1D1D1B"/>
          <w:spacing w:val="-24"/>
          <w:w w:val="105"/>
        </w:rPr>
        <w:t> </w:t>
      </w:r>
      <w:r>
        <w:rPr>
          <w:color w:val="1D1D1B"/>
          <w:w w:val="105"/>
        </w:rPr>
        <w:t>sin</w:t>
      </w:r>
      <w:r>
        <w:rPr>
          <w:color w:val="1D1D1B"/>
          <w:spacing w:val="-23"/>
          <w:w w:val="105"/>
        </w:rPr>
        <w:t> </w:t>
      </w:r>
      <w:r>
        <w:rPr>
          <w:color w:val="1D1D1B"/>
          <w:w w:val="105"/>
        </w:rPr>
        <w:t>embargo,</w:t>
      </w:r>
      <w:r>
        <w:rPr>
          <w:color w:val="1D1D1B"/>
          <w:spacing w:val="-23"/>
          <w:w w:val="105"/>
        </w:rPr>
        <w:t> </w:t>
      </w:r>
      <w:r>
        <w:rPr>
          <w:color w:val="1D1D1B"/>
          <w:w w:val="105"/>
        </w:rPr>
        <w:t>ahora,</w:t>
      </w:r>
      <w:r>
        <w:rPr>
          <w:color w:val="1D1D1B"/>
          <w:spacing w:val="-23"/>
          <w:w w:val="105"/>
        </w:rPr>
        <w:t> </w:t>
      </w:r>
      <w:r>
        <w:rPr>
          <w:color w:val="1D1D1B"/>
          <w:w w:val="105"/>
        </w:rPr>
        <w:t>con</w:t>
      </w:r>
      <w:r>
        <w:rPr>
          <w:color w:val="1D1D1B"/>
          <w:spacing w:val="-23"/>
          <w:w w:val="105"/>
        </w:rPr>
        <w:t> </w:t>
      </w:r>
      <w:r>
        <w:rPr>
          <w:color w:val="1D1D1B"/>
          <w:w w:val="105"/>
        </w:rPr>
        <w:t>la presencia</w:t>
      </w:r>
      <w:r>
        <w:rPr>
          <w:color w:val="1D1D1B"/>
          <w:spacing w:val="-38"/>
          <w:w w:val="105"/>
        </w:rPr>
        <w:t> </w:t>
      </w:r>
      <w:r>
        <w:rPr>
          <w:color w:val="1D1D1B"/>
          <w:w w:val="105"/>
        </w:rPr>
        <w:t>del</w:t>
      </w:r>
      <w:r>
        <w:rPr>
          <w:color w:val="1D1D1B"/>
          <w:spacing w:val="-38"/>
          <w:w w:val="105"/>
        </w:rPr>
        <w:t> </w:t>
      </w:r>
      <w:r>
        <w:rPr>
          <w:color w:val="1D1D1B"/>
          <w:w w:val="105"/>
          <w:sz w:val="15"/>
        </w:rPr>
        <w:t>sap</w:t>
      </w:r>
      <w:r>
        <w:rPr>
          <w:color w:val="1D1D1B"/>
          <w:w w:val="105"/>
        </w:rPr>
        <w:t>,</w:t>
      </w:r>
      <w:r>
        <w:rPr>
          <w:color w:val="1D1D1B"/>
          <w:spacing w:val="-38"/>
          <w:w w:val="105"/>
        </w:rPr>
        <w:t> </w:t>
      </w:r>
      <w:r>
        <w:rPr>
          <w:color w:val="1D1D1B"/>
          <w:w w:val="105"/>
        </w:rPr>
        <w:t>la</w:t>
      </w:r>
      <w:r>
        <w:rPr>
          <w:color w:val="1D1D1B"/>
          <w:spacing w:val="-38"/>
          <w:w w:val="105"/>
        </w:rPr>
        <w:t> </w:t>
      </w:r>
      <w:r>
        <w:rPr>
          <w:color w:val="1D1D1B"/>
          <w:w w:val="105"/>
        </w:rPr>
        <w:t>diferencia</w:t>
      </w:r>
      <w:r>
        <w:rPr>
          <w:color w:val="1D1D1B"/>
          <w:spacing w:val="-38"/>
          <w:w w:val="105"/>
        </w:rPr>
        <w:t> </w:t>
      </w:r>
      <w:r>
        <w:rPr>
          <w:color w:val="1D1D1B"/>
          <w:w w:val="105"/>
        </w:rPr>
        <w:t>está</w:t>
      </w:r>
      <w:r>
        <w:rPr>
          <w:color w:val="1D1D1B"/>
          <w:spacing w:val="-38"/>
          <w:w w:val="105"/>
        </w:rPr>
        <w:t> </w:t>
      </w:r>
      <w:r>
        <w:rPr>
          <w:color w:val="1D1D1B"/>
          <w:w w:val="105"/>
        </w:rPr>
        <w:t>en</w:t>
      </w:r>
      <w:r>
        <w:rPr>
          <w:color w:val="1D1D1B"/>
          <w:spacing w:val="-38"/>
          <w:w w:val="105"/>
        </w:rPr>
        <w:t> </w:t>
      </w:r>
      <w:r>
        <w:rPr>
          <w:color w:val="1D1D1B"/>
          <w:w w:val="105"/>
        </w:rPr>
        <w:t>que</w:t>
      </w:r>
      <w:r>
        <w:rPr>
          <w:color w:val="1D1D1B"/>
          <w:spacing w:val="-38"/>
          <w:w w:val="105"/>
        </w:rPr>
        <w:t> </w:t>
      </w:r>
      <w:r>
        <w:rPr>
          <w:color w:val="1D1D1B"/>
          <w:w w:val="105"/>
        </w:rPr>
        <w:t>pareciera</w:t>
      </w:r>
      <w:r>
        <w:rPr>
          <w:color w:val="1D1D1B"/>
          <w:spacing w:val="-38"/>
          <w:w w:val="105"/>
        </w:rPr>
        <w:t> </w:t>
      </w:r>
      <w:r>
        <w:rPr>
          <w:color w:val="1D1D1B"/>
          <w:w w:val="105"/>
        </w:rPr>
        <w:t>que</w:t>
      </w:r>
      <w:r>
        <w:rPr>
          <w:color w:val="1D1D1B"/>
          <w:spacing w:val="-38"/>
          <w:w w:val="105"/>
        </w:rPr>
        <w:t> </w:t>
      </w:r>
      <w:r>
        <w:rPr>
          <w:color w:val="1D1D1B"/>
          <w:w w:val="105"/>
        </w:rPr>
        <w:t>los</w:t>
      </w:r>
      <w:r>
        <w:rPr>
          <w:color w:val="1D1D1B"/>
          <w:spacing w:val="-38"/>
          <w:w w:val="105"/>
        </w:rPr>
        <w:t> </w:t>
      </w:r>
      <w:r>
        <w:rPr>
          <w:color w:val="1D1D1B"/>
          <w:w w:val="105"/>
        </w:rPr>
        <w:t>menores</w:t>
      </w:r>
      <w:r>
        <w:rPr>
          <w:color w:val="1D1D1B"/>
          <w:spacing w:val="-39"/>
          <w:w w:val="105"/>
        </w:rPr>
        <w:t> </w:t>
      </w:r>
      <w:r>
        <w:rPr>
          <w:color w:val="1D1D1B"/>
          <w:w w:val="105"/>
        </w:rPr>
        <w:t>han dejado</w:t>
      </w:r>
      <w:r>
        <w:rPr>
          <w:color w:val="1D1D1B"/>
          <w:spacing w:val="-7"/>
          <w:w w:val="105"/>
        </w:rPr>
        <w:t> </w:t>
      </w:r>
      <w:r>
        <w:rPr>
          <w:color w:val="1D1D1B"/>
          <w:w w:val="105"/>
        </w:rPr>
        <w:t>de</w:t>
      </w:r>
      <w:r>
        <w:rPr>
          <w:color w:val="1D1D1B"/>
          <w:spacing w:val="-8"/>
          <w:w w:val="105"/>
        </w:rPr>
        <w:t> </w:t>
      </w:r>
      <w:r>
        <w:rPr>
          <w:color w:val="1D1D1B"/>
          <w:w w:val="105"/>
        </w:rPr>
        <w:t>amar</w:t>
      </w:r>
      <w:r>
        <w:rPr>
          <w:color w:val="1D1D1B"/>
          <w:spacing w:val="-8"/>
          <w:w w:val="105"/>
        </w:rPr>
        <w:t> </w:t>
      </w:r>
      <w:r>
        <w:rPr>
          <w:color w:val="1D1D1B"/>
          <w:w w:val="105"/>
        </w:rPr>
        <w:t>a</w:t>
      </w:r>
      <w:r>
        <w:rPr>
          <w:color w:val="1D1D1B"/>
          <w:spacing w:val="-8"/>
          <w:w w:val="105"/>
        </w:rPr>
        <w:t> </w:t>
      </w:r>
      <w:r>
        <w:rPr>
          <w:color w:val="1D1D1B"/>
          <w:w w:val="105"/>
        </w:rPr>
        <w:t>uno</w:t>
      </w:r>
      <w:r>
        <w:rPr>
          <w:color w:val="1D1D1B"/>
          <w:spacing w:val="-8"/>
          <w:w w:val="105"/>
        </w:rPr>
        <w:t> </w:t>
      </w:r>
      <w:r>
        <w:rPr>
          <w:color w:val="1D1D1B"/>
          <w:w w:val="105"/>
        </w:rPr>
        <w:t>de</w:t>
      </w:r>
      <w:r>
        <w:rPr>
          <w:color w:val="1D1D1B"/>
          <w:spacing w:val="-8"/>
          <w:w w:val="105"/>
        </w:rPr>
        <w:t> </w:t>
      </w:r>
      <w:r>
        <w:rPr>
          <w:color w:val="1D1D1B"/>
          <w:w w:val="105"/>
        </w:rPr>
        <w:t>sus</w:t>
      </w:r>
      <w:r>
        <w:rPr>
          <w:color w:val="1D1D1B"/>
          <w:spacing w:val="-8"/>
          <w:w w:val="105"/>
        </w:rPr>
        <w:t> </w:t>
      </w:r>
      <w:r>
        <w:rPr>
          <w:color w:val="1D1D1B"/>
          <w:w w:val="105"/>
        </w:rPr>
        <w:t>progenitores,</w:t>
      </w:r>
      <w:r>
        <w:rPr>
          <w:color w:val="1D1D1B"/>
          <w:spacing w:val="-7"/>
          <w:w w:val="105"/>
        </w:rPr>
        <w:t> </w:t>
      </w:r>
      <w:r>
        <w:rPr>
          <w:color w:val="1D1D1B"/>
          <w:w w:val="105"/>
        </w:rPr>
        <w:t>transformando</w:t>
      </w:r>
      <w:r>
        <w:rPr>
          <w:color w:val="1D1D1B"/>
          <w:spacing w:val="-6"/>
          <w:w w:val="105"/>
        </w:rPr>
        <w:t> </w:t>
      </w:r>
      <w:r>
        <w:rPr>
          <w:color w:val="1D1D1B"/>
          <w:w w:val="105"/>
        </w:rPr>
        <w:t>todo</w:t>
      </w:r>
      <w:r>
        <w:rPr>
          <w:color w:val="1D1D1B"/>
          <w:spacing w:val="-7"/>
          <w:w w:val="105"/>
        </w:rPr>
        <w:t> </w:t>
      </w:r>
      <w:r>
        <w:rPr>
          <w:color w:val="1D1D1B"/>
          <w:w w:val="105"/>
        </w:rPr>
        <w:t>aquel</w:t>
      </w:r>
    </w:p>
    <w:p>
      <w:pPr>
        <w:spacing w:after="0" w:line="271"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3"/>
        <w:jc w:val="both"/>
      </w:pPr>
      <w:r>
        <w:rPr>
          <w:color w:val="1D1D1B"/>
          <w:spacing w:val="-5"/>
          <w:w w:val="105"/>
        </w:rPr>
        <w:t>amor, </w:t>
      </w:r>
      <w:r>
        <w:rPr>
          <w:color w:val="1D1D1B"/>
          <w:w w:val="105"/>
        </w:rPr>
        <w:t>respeto y cariño en desprecio y desaprobación, y manifestando incluso un odio exacerbado.</w:t>
      </w:r>
    </w:p>
    <w:p>
      <w:pPr>
        <w:pStyle w:val="BodyText"/>
        <w:spacing w:before="10"/>
        <w:rPr>
          <w:sz w:val="24"/>
        </w:rPr>
      </w:pPr>
    </w:p>
    <w:p>
      <w:pPr>
        <w:pStyle w:val="BodyText"/>
        <w:spacing w:line="271" w:lineRule="auto"/>
        <w:ind w:left="113" w:right="114"/>
        <w:jc w:val="both"/>
      </w:pPr>
      <w:r>
        <w:rPr>
          <w:color w:val="1D1D1B"/>
        </w:rPr>
        <w:t>Lamentablemente, no se conoce el número de casos de alienación parental en ninguno de sus tres niveles, en parte porque el concepto es relativamente nuevo y porque no existe ningún mecanismo formal para rastrearlo</w:t>
      </w:r>
      <w:r>
        <w:rPr>
          <w:color w:val="1D1D1B"/>
          <w:spacing w:val="-9"/>
        </w:rPr>
        <w:t> </w:t>
      </w:r>
      <w:r>
        <w:rPr>
          <w:color w:val="1D1D1B"/>
        </w:rPr>
        <w:t>o</w:t>
      </w:r>
      <w:r>
        <w:rPr>
          <w:color w:val="1D1D1B"/>
          <w:spacing w:val="-9"/>
        </w:rPr>
        <w:t> </w:t>
      </w:r>
      <w:r>
        <w:rPr>
          <w:color w:val="1D1D1B"/>
        </w:rPr>
        <w:t>medirlo</w:t>
      </w:r>
      <w:r>
        <w:rPr>
          <w:color w:val="1D1D1B"/>
          <w:spacing w:val="-9"/>
        </w:rPr>
        <w:t> </w:t>
      </w:r>
      <w:r>
        <w:rPr>
          <w:color w:val="1D1D1B"/>
          <w:spacing w:val="-3"/>
        </w:rPr>
        <w:t>(Turkat,</w:t>
      </w:r>
      <w:r>
        <w:rPr>
          <w:color w:val="1D1D1B"/>
          <w:spacing w:val="-9"/>
        </w:rPr>
        <w:t> </w:t>
      </w:r>
      <w:r>
        <w:rPr>
          <w:color w:val="1D1D1B"/>
        </w:rPr>
        <w:t>2002).</w:t>
      </w:r>
      <w:r>
        <w:rPr>
          <w:color w:val="1D1D1B"/>
          <w:spacing w:val="-7"/>
        </w:rPr>
        <w:t> </w:t>
      </w:r>
      <w:r>
        <w:rPr>
          <w:color w:val="1D1D1B"/>
        </w:rPr>
        <w:t>Lo</w:t>
      </w:r>
      <w:r>
        <w:rPr>
          <w:color w:val="1D1D1B"/>
          <w:spacing w:val="-9"/>
        </w:rPr>
        <w:t> </w:t>
      </w:r>
      <w:r>
        <w:rPr>
          <w:color w:val="1D1D1B"/>
        </w:rPr>
        <w:t>que</w:t>
      </w:r>
      <w:r>
        <w:rPr>
          <w:color w:val="1D1D1B"/>
          <w:spacing w:val="-7"/>
        </w:rPr>
        <w:t> </w:t>
      </w:r>
      <w:r>
        <w:rPr>
          <w:color w:val="1D1D1B"/>
        </w:rPr>
        <w:t>si</w:t>
      </w:r>
      <w:r>
        <w:rPr>
          <w:color w:val="1D1D1B"/>
          <w:spacing w:val="-9"/>
        </w:rPr>
        <w:t> </w:t>
      </w:r>
      <w:r>
        <w:rPr>
          <w:color w:val="1D1D1B"/>
        </w:rPr>
        <w:t>se</w:t>
      </w:r>
      <w:r>
        <w:rPr>
          <w:color w:val="1D1D1B"/>
          <w:spacing w:val="-9"/>
        </w:rPr>
        <w:t> </w:t>
      </w:r>
      <w:r>
        <w:rPr>
          <w:color w:val="1D1D1B"/>
        </w:rPr>
        <w:t>conoce</w:t>
      </w:r>
      <w:r>
        <w:rPr>
          <w:color w:val="1D1D1B"/>
          <w:spacing w:val="-9"/>
        </w:rPr>
        <w:t> </w:t>
      </w:r>
      <w:r>
        <w:rPr>
          <w:color w:val="1D1D1B"/>
        </w:rPr>
        <w:t>es</w:t>
      </w:r>
      <w:r>
        <w:rPr>
          <w:color w:val="1D1D1B"/>
          <w:spacing w:val="-7"/>
        </w:rPr>
        <w:t> </w:t>
      </w:r>
      <w:r>
        <w:rPr>
          <w:color w:val="1D1D1B"/>
        </w:rPr>
        <w:t>que</w:t>
      </w:r>
      <w:r>
        <w:rPr>
          <w:color w:val="1D1D1B"/>
          <w:spacing w:val="-7"/>
        </w:rPr>
        <w:t> </w:t>
      </w:r>
      <w:r>
        <w:rPr>
          <w:color w:val="1D1D1B"/>
        </w:rPr>
        <w:t>el</w:t>
      </w:r>
      <w:r>
        <w:rPr>
          <w:color w:val="1D1D1B"/>
          <w:spacing w:val="-9"/>
        </w:rPr>
        <w:t> </w:t>
      </w:r>
      <w:r>
        <w:rPr>
          <w:color w:val="1D1D1B"/>
        </w:rPr>
        <w:t>número de niños involucrados en divorcios ha pasado de 6 en mil en 1950 a 17 en 1000 en los años ochenta. Maccoby y Mnookin (1992) encontraron  en su muestra que una cuarta parte de todos los divorcios, satisficieron el criterio de ser de alta conflictividad más de un año después de la separación, mientras que Garrity y Baris (1994) argumentan que un tercio de todos los niños del divorcio son atrapados en una situación     de animosidad entre los progenitores. Opperman (2004) estimó que aproximadamente 20 millones de niños son ya víctimas de alienación parental leve, moderada o severa y otros 25 millones de niños probablemente sufrirán algún tipo de alienación desde el divorcio hasta que lleguen a la edad adulta. El fenómeno social en México no ha sido estudiado lo suficiente, de ahí que en este documento se busque poner en aviso y antecedente un problema que puede ser detectado y tratado a</w:t>
      </w:r>
      <w:r>
        <w:rPr>
          <w:color w:val="1D1D1B"/>
          <w:spacing w:val="22"/>
        </w:rPr>
        <w:t> </w:t>
      </w:r>
      <w:r>
        <w:rPr>
          <w:color w:val="1D1D1B"/>
        </w:rPr>
        <w:t>tiempo.</w:t>
      </w:r>
    </w:p>
    <w:p>
      <w:pPr>
        <w:pStyle w:val="BodyText"/>
        <w:spacing w:before="10"/>
        <w:rPr>
          <w:sz w:val="24"/>
        </w:rPr>
      </w:pPr>
    </w:p>
    <w:p>
      <w:pPr>
        <w:pStyle w:val="BodyText"/>
        <w:spacing w:line="271" w:lineRule="auto"/>
        <w:ind w:left="113" w:right="115"/>
        <w:jc w:val="both"/>
      </w:pPr>
      <w:r>
        <w:rPr>
          <w:color w:val="1D1D1B"/>
          <w:w w:val="105"/>
        </w:rPr>
        <w:t>Según</w:t>
      </w:r>
      <w:r>
        <w:rPr>
          <w:color w:val="1D1D1B"/>
          <w:spacing w:val="-44"/>
          <w:w w:val="105"/>
        </w:rPr>
        <w:t> </w:t>
      </w:r>
      <w:r>
        <w:rPr>
          <w:color w:val="1D1D1B"/>
          <w:w w:val="105"/>
        </w:rPr>
        <w:t>especialistas,</w:t>
      </w:r>
      <w:r>
        <w:rPr>
          <w:color w:val="1D1D1B"/>
          <w:spacing w:val="-44"/>
          <w:w w:val="105"/>
        </w:rPr>
        <w:t> </w:t>
      </w:r>
      <w:r>
        <w:rPr>
          <w:color w:val="1D1D1B"/>
          <w:w w:val="105"/>
        </w:rPr>
        <w:t>algunos</w:t>
      </w:r>
      <w:r>
        <w:rPr>
          <w:color w:val="1D1D1B"/>
          <w:spacing w:val="-44"/>
          <w:w w:val="105"/>
        </w:rPr>
        <w:t> </w:t>
      </w:r>
      <w:r>
        <w:rPr>
          <w:color w:val="1D1D1B"/>
          <w:w w:val="105"/>
        </w:rPr>
        <w:t>indicadores</w:t>
      </w:r>
      <w:r>
        <w:rPr>
          <w:color w:val="1D1D1B"/>
          <w:spacing w:val="-44"/>
          <w:w w:val="105"/>
        </w:rPr>
        <w:t> </w:t>
      </w:r>
      <w:r>
        <w:rPr>
          <w:color w:val="1D1D1B"/>
          <w:w w:val="105"/>
        </w:rPr>
        <w:t>típicos</w:t>
      </w:r>
      <w:r>
        <w:rPr>
          <w:color w:val="1D1D1B"/>
          <w:spacing w:val="-44"/>
          <w:w w:val="105"/>
        </w:rPr>
        <w:t> </w:t>
      </w:r>
      <w:r>
        <w:rPr>
          <w:color w:val="1D1D1B"/>
          <w:w w:val="105"/>
        </w:rPr>
        <w:t>que</w:t>
      </w:r>
      <w:r>
        <w:rPr>
          <w:color w:val="1D1D1B"/>
          <w:spacing w:val="-44"/>
          <w:w w:val="105"/>
        </w:rPr>
        <w:t> </w:t>
      </w:r>
      <w:r>
        <w:rPr>
          <w:color w:val="1D1D1B"/>
          <w:w w:val="105"/>
        </w:rPr>
        <w:t>permitirían</w:t>
      </w:r>
      <w:r>
        <w:rPr>
          <w:color w:val="1D1D1B"/>
          <w:spacing w:val="-44"/>
          <w:w w:val="105"/>
        </w:rPr>
        <w:t> </w:t>
      </w:r>
      <w:r>
        <w:rPr>
          <w:color w:val="1D1D1B"/>
          <w:w w:val="105"/>
        </w:rPr>
        <w:t>detectar los</w:t>
      </w:r>
      <w:r>
        <w:rPr>
          <w:color w:val="1D1D1B"/>
          <w:spacing w:val="-20"/>
          <w:w w:val="105"/>
        </w:rPr>
        <w:t> </w:t>
      </w:r>
      <w:r>
        <w:rPr>
          <w:color w:val="1D1D1B"/>
          <w:w w:val="105"/>
        </w:rPr>
        <w:t>primeros</w:t>
      </w:r>
      <w:r>
        <w:rPr>
          <w:color w:val="1D1D1B"/>
          <w:spacing w:val="-20"/>
          <w:w w:val="105"/>
        </w:rPr>
        <w:t> </w:t>
      </w:r>
      <w:r>
        <w:rPr>
          <w:color w:val="1D1D1B"/>
          <w:w w:val="105"/>
        </w:rPr>
        <w:t>signos</w:t>
      </w:r>
      <w:r>
        <w:rPr>
          <w:color w:val="1D1D1B"/>
          <w:spacing w:val="-21"/>
          <w:w w:val="105"/>
        </w:rPr>
        <w:t> </w:t>
      </w:r>
      <w:r>
        <w:rPr>
          <w:color w:val="1D1D1B"/>
          <w:w w:val="105"/>
        </w:rPr>
        <w:t>en</w:t>
      </w:r>
      <w:r>
        <w:rPr>
          <w:color w:val="1D1D1B"/>
          <w:spacing w:val="-20"/>
          <w:w w:val="105"/>
        </w:rPr>
        <w:t> </w:t>
      </w:r>
      <w:r>
        <w:rPr>
          <w:color w:val="1D1D1B"/>
          <w:w w:val="105"/>
        </w:rPr>
        <w:t>el</w:t>
      </w:r>
      <w:r>
        <w:rPr>
          <w:color w:val="1D1D1B"/>
          <w:spacing w:val="-20"/>
          <w:w w:val="105"/>
        </w:rPr>
        <w:t> </w:t>
      </w:r>
      <w:r>
        <w:rPr>
          <w:color w:val="1D1D1B"/>
          <w:w w:val="105"/>
        </w:rPr>
        <w:t>inicio</w:t>
      </w:r>
      <w:r>
        <w:rPr>
          <w:color w:val="1D1D1B"/>
          <w:spacing w:val="-20"/>
          <w:w w:val="105"/>
        </w:rPr>
        <w:t> </w:t>
      </w:r>
      <w:r>
        <w:rPr>
          <w:color w:val="1D1D1B"/>
          <w:w w:val="105"/>
        </w:rPr>
        <w:t>del</w:t>
      </w:r>
      <w:r>
        <w:rPr>
          <w:color w:val="1D1D1B"/>
          <w:spacing w:val="-20"/>
          <w:w w:val="105"/>
        </w:rPr>
        <w:t> </w:t>
      </w:r>
      <w:r>
        <w:rPr>
          <w:color w:val="1D1D1B"/>
          <w:w w:val="105"/>
        </w:rPr>
        <w:t>Síndrome</w:t>
      </w:r>
      <w:r>
        <w:rPr>
          <w:color w:val="1D1D1B"/>
          <w:spacing w:val="-21"/>
          <w:w w:val="105"/>
        </w:rPr>
        <w:t> </w:t>
      </w:r>
      <w:r>
        <w:rPr>
          <w:color w:val="1D1D1B"/>
          <w:w w:val="105"/>
        </w:rPr>
        <w:t>de</w:t>
      </w:r>
      <w:r>
        <w:rPr>
          <w:color w:val="1D1D1B"/>
          <w:spacing w:val="-20"/>
          <w:w w:val="105"/>
        </w:rPr>
        <w:t> </w:t>
      </w:r>
      <w:r>
        <w:rPr>
          <w:color w:val="1D1D1B"/>
          <w:w w:val="105"/>
        </w:rPr>
        <w:t>Alienación</w:t>
      </w:r>
      <w:r>
        <w:rPr>
          <w:color w:val="1D1D1B"/>
          <w:spacing w:val="-20"/>
          <w:w w:val="105"/>
        </w:rPr>
        <w:t> </w:t>
      </w:r>
      <w:r>
        <w:rPr>
          <w:color w:val="1D1D1B"/>
          <w:w w:val="105"/>
        </w:rPr>
        <w:t>Parental</w:t>
      </w:r>
      <w:r>
        <w:rPr>
          <w:color w:val="1D1D1B"/>
          <w:spacing w:val="-21"/>
          <w:w w:val="105"/>
        </w:rPr>
        <w:t> </w:t>
      </w:r>
      <w:r>
        <w:rPr>
          <w:color w:val="1D1D1B"/>
          <w:w w:val="105"/>
        </w:rPr>
        <w:t>son </w:t>
      </w:r>
      <w:r>
        <w:rPr>
          <w:color w:val="1D1D1B"/>
        </w:rPr>
        <w:t>los</w:t>
      </w:r>
      <w:r>
        <w:rPr>
          <w:color w:val="1D1D1B"/>
          <w:spacing w:val="8"/>
        </w:rPr>
        <w:t> </w:t>
      </w:r>
      <w:r>
        <w:rPr>
          <w:color w:val="1D1D1B"/>
        </w:rPr>
        <w:t>siguientes:</w:t>
      </w:r>
    </w:p>
    <w:p>
      <w:pPr>
        <w:pStyle w:val="BodyText"/>
        <w:spacing w:before="8"/>
        <w:rPr>
          <w:sz w:val="25"/>
        </w:rPr>
      </w:pPr>
    </w:p>
    <w:p>
      <w:pPr>
        <w:pStyle w:val="ListParagraph"/>
        <w:numPr>
          <w:ilvl w:val="1"/>
          <w:numId w:val="9"/>
        </w:numPr>
        <w:tabs>
          <w:tab w:pos="681" w:val="left" w:leader="none"/>
        </w:tabs>
        <w:spacing w:line="268" w:lineRule="auto" w:before="0" w:after="0"/>
        <w:ind w:left="680" w:right="114" w:hanging="283"/>
        <w:jc w:val="both"/>
        <w:rPr>
          <w:sz w:val="22"/>
        </w:rPr>
      </w:pPr>
      <w:r>
        <w:rPr>
          <w:rFonts w:ascii="Calibri" w:hAnsi="Calibri"/>
          <w:color w:val="1D1D1B"/>
          <w:w w:val="105"/>
          <w:sz w:val="22"/>
        </w:rPr>
        <w:t>Impedimento por parte de uno de los progenitores de que el otro </w:t>
      </w:r>
      <w:r>
        <w:rPr>
          <w:color w:val="1D1D1B"/>
          <w:w w:val="105"/>
          <w:sz w:val="22"/>
        </w:rPr>
        <w:t>progenitor</w:t>
      </w:r>
      <w:r>
        <w:rPr>
          <w:color w:val="1D1D1B"/>
          <w:spacing w:val="-41"/>
          <w:w w:val="105"/>
          <w:sz w:val="22"/>
        </w:rPr>
        <w:t> </w:t>
      </w:r>
      <w:r>
        <w:rPr>
          <w:color w:val="1D1D1B"/>
          <w:w w:val="105"/>
          <w:sz w:val="22"/>
        </w:rPr>
        <w:t>ejerza</w:t>
      </w:r>
      <w:r>
        <w:rPr>
          <w:color w:val="1D1D1B"/>
          <w:spacing w:val="-41"/>
          <w:w w:val="105"/>
          <w:sz w:val="22"/>
        </w:rPr>
        <w:t> </w:t>
      </w:r>
      <w:r>
        <w:rPr>
          <w:color w:val="1D1D1B"/>
          <w:w w:val="105"/>
          <w:sz w:val="22"/>
        </w:rPr>
        <w:t>el</w:t>
      </w:r>
      <w:r>
        <w:rPr>
          <w:color w:val="1D1D1B"/>
          <w:spacing w:val="-42"/>
          <w:w w:val="105"/>
          <w:sz w:val="22"/>
        </w:rPr>
        <w:t> </w:t>
      </w:r>
      <w:r>
        <w:rPr>
          <w:color w:val="1D1D1B"/>
          <w:w w:val="105"/>
          <w:sz w:val="22"/>
        </w:rPr>
        <w:t>derecho</w:t>
      </w:r>
      <w:r>
        <w:rPr>
          <w:color w:val="1D1D1B"/>
          <w:spacing w:val="-41"/>
          <w:w w:val="105"/>
          <w:sz w:val="22"/>
        </w:rPr>
        <w:t> </w:t>
      </w:r>
      <w:r>
        <w:rPr>
          <w:color w:val="1D1D1B"/>
          <w:w w:val="105"/>
          <w:sz w:val="22"/>
        </w:rPr>
        <w:t>de</w:t>
      </w:r>
      <w:r>
        <w:rPr>
          <w:color w:val="1D1D1B"/>
          <w:spacing w:val="-42"/>
          <w:w w:val="105"/>
          <w:sz w:val="22"/>
        </w:rPr>
        <w:t> </w:t>
      </w:r>
      <w:r>
        <w:rPr>
          <w:color w:val="1D1D1B"/>
          <w:w w:val="105"/>
          <w:sz w:val="22"/>
        </w:rPr>
        <w:t>convivencia</w:t>
      </w:r>
      <w:r>
        <w:rPr>
          <w:color w:val="1D1D1B"/>
          <w:spacing w:val="-42"/>
          <w:w w:val="105"/>
          <w:sz w:val="22"/>
        </w:rPr>
        <w:t> </w:t>
      </w:r>
      <w:r>
        <w:rPr>
          <w:color w:val="1D1D1B"/>
          <w:w w:val="105"/>
          <w:sz w:val="22"/>
        </w:rPr>
        <w:t>con</w:t>
      </w:r>
      <w:r>
        <w:rPr>
          <w:color w:val="1D1D1B"/>
          <w:spacing w:val="-42"/>
          <w:w w:val="105"/>
          <w:sz w:val="22"/>
        </w:rPr>
        <w:t> </w:t>
      </w:r>
      <w:r>
        <w:rPr>
          <w:color w:val="1D1D1B"/>
          <w:w w:val="105"/>
          <w:sz w:val="22"/>
        </w:rPr>
        <w:t>sus</w:t>
      </w:r>
      <w:r>
        <w:rPr>
          <w:color w:val="1D1D1B"/>
          <w:spacing w:val="-42"/>
          <w:w w:val="105"/>
          <w:sz w:val="22"/>
        </w:rPr>
        <w:t> </w:t>
      </w:r>
      <w:r>
        <w:rPr>
          <w:color w:val="1D1D1B"/>
          <w:w w:val="105"/>
          <w:sz w:val="22"/>
        </w:rPr>
        <w:t>hijos.</w:t>
      </w:r>
      <w:r>
        <w:rPr>
          <w:color w:val="1D1D1B"/>
          <w:spacing w:val="-42"/>
          <w:w w:val="105"/>
          <w:sz w:val="22"/>
        </w:rPr>
        <w:t> </w:t>
      </w:r>
      <w:r>
        <w:rPr>
          <w:color w:val="1D1D1B"/>
          <w:w w:val="105"/>
          <w:sz w:val="22"/>
        </w:rPr>
        <w:t>Derivado del</w:t>
      </w:r>
      <w:r>
        <w:rPr>
          <w:color w:val="1D1D1B"/>
          <w:spacing w:val="-14"/>
          <w:w w:val="105"/>
          <w:sz w:val="22"/>
        </w:rPr>
        <w:t> </w:t>
      </w:r>
      <w:r>
        <w:rPr>
          <w:color w:val="1D1D1B"/>
          <w:w w:val="105"/>
          <w:sz w:val="22"/>
        </w:rPr>
        <w:t>proceso</w:t>
      </w:r>
      <w:r>
        <w:rPr>
          <w:color w:val="1D1D1B"/>
          <w:spacing w:val="-14"/>
          <w:w w:val="105"/>
          <w:sz w:val="22"/>
        </w:rPr>
        <w:t> </w:t>
      </w:r>
      <w:r>
        <w:rPr>
          <w:color w:val="1D1D1B"/>
          <w:w w:val="105"/>
          <w:sz w:val="22"/>
        </w:rPr>
        <w:t>de</w:t>
      </w:r>
      <w:r>
        <w:rPr>
          <w:color w:val="1D1D1B"/>
          <w:spacing w:val="-15"/>
          <w:w w:val="105"/>
          <w:sz w:val="22"/>
        </w:rPr>
        <w:t> </w:t>
      </w:r>
      <w:r>
        <w:rPr>
          <w:color w:val="1D1D1B"/>
          <w:w w:val="105"/>
          <w:sz w:val="22"/>
        </w:rPr>
        <w:t>divorcio,</w:t>
      </w:r>
      <w:r>
        <w:rPr>
          <w:color w:val="1D1D1B"/>
          <w:spacing w:val="-14"/>
          <w:w w:val="105"/>
          <w:sz w:val="22"/>
        </w:rPr>
        <w:t> </w:t>
      </w:r>
      <w:r>
        <w:rPr>
          <w:color w:val="1D1D1B"/>
          <w:w w:val="105"/>
          <w:sz w:val="22"/>
        </w:rPr>
        <w:t>en</w:t>
      </w:r>
      <w:r>
        <w:rPr>
          <w:color w:val="1D1D1B"/>
          <w:spacing w:val="-14"/>
          <w:w w:val="105"/>
          <w:sz w:val="22"/>
        </w:rPr>
        <w:t> </w:t>
      </w:r>
      <w:r>
        <w:rPr>
          <w:color w:val="1D1D1B"/>
          <w:w w:val="105"/>
          <w:sz w:val="22"/>
        </w:rPr>
        <w:t>muchas</w:t>
      </w:r>
      <w:r>
        <w:rPr>
          <w:color w:val="1D1D1B"/>
          <w:spacing w:val="-15"/>
          <w:w w:val="105"/>
          <w:sz w:val="22"/>
        </w:rPr>
        <w:t> </w:t>
      </w:r>
      <w:r>
        <w:rPr>
          <w:color w:val="1D1D1B"/>
          <w:w w:val="105"/>
          <w:sz w:val="22"/>
        </w:rPr>
        <w:t>ocasiones</w:t>
      </w:r>
      <w:r>
        <w:rPr>
          <w:color w:val="1D1D1B"/>
          <w:spacing w:val="-15"/>
          <w:w w:val="105"/>
          <w:sz w:val="22"/>
        </w:rPr>
        <w:t> </w:t>
      </w:r>
      <w:r>
        <w:rPr>
          <w:color w:val="1D1D1B"/>
          <w:w w:val="105"/>
          <w:sz w:val="22"/>
        </w:rPr>
        <w:t>la</w:t>
      </w:r>
      <w:r>
        <w:rPr>
          <w:color w:val="1D1D1B"/>
          <w:spacing w:val="-14"/>
          <w:w w:val="105"/>
          <w:sz w:val="22"/>
        </w:rPr>
        <w:t> </w:t>
      </w:r>
      <w:r>
        <w:rPr>
          <w:color w:val="1D1D1B"/>
          <w:w w:val="105"/>
          <w:sz w:val="22"/>
        </w:rPr>
        <w:t>madre,</w:t>
      </w:r>
      <w:r>
        <w:rPr>
          <w:color w:val="1D1D1B"/>
          <w:spacing w:val="-15"/>
          <w:w w:val="105"/>
          <w:sz w:val="22"/>
        </w:rPr>
        <w:t> </w:t>
      </w:r>
      <w:r>
        <w:rPr>
          <w:color w:val="1D1D1B"/>
          <w:w w:val="105"/>
          <w:sz w:val="22"/>
        </w:rPr>
        <w:t>principal protagonista, impide que los hijos vean a al padre, como una forma</w:t>
      </w:r>
      <w:r>
        <w:rPr>
          <w:color w:val="1D1D1B"/>
          <w:spacing w:val="-29"/>
          <w:w w:val="105"/>
          <w:sz w:val="22"/>
        </w:rPr>
        <w:t> </w:t>
      </w:r>
      <w:r>
        <w:rPr>
          <w:color w:val="1D1D1B"/>
          <w:w w:val="105"/>
          <w:sz w:val="22"/>
        </w:rPr>
        <w:t>de</w:t>
      </w:r>
      <w:r>
        <w:rPr>
          <w:color w:val="1D1D1B"/>
          <w:spacing w:val="-29"/>
          <w:w w:val="105"/>
          <w:sz w:val="22"/>
        </w:rPr>
        <w:t> </w:t>
      </w:r>
      <w:r>
        <w:rPr>
          <w:color w:val="1D1D1B"/>
          <w:w w:val="105"/>
          <w:sz w:val="22"/>
        </w:rPr>
        <w:t>chantaje,</w:t>
      </w:r>
      <w:r>
        <w:rPr>
          <w:color w:val="1D1D1B"/>
          <w:spacing w:val="-29"/>
          <w:w w:val="105"/>
          <w:sz w:val="22"/>
        </w:rPr>
        <w:t> </w:t>
      </w:r>
      <w:r>
        <w:rPr>
          <w:color w:val="1D1D1B"/>
          <w:w w:val="105"/>
          <w:sz w:val="22"/>
        </w:rPr>
        <w:t>control</w:t>
      </w:r>
      <w:r>
        <w:rPr>
          <w:color w:val="1D1D1B"/>
          <w:spacing w:val="-29"/>
          <w:w w:val="105"/>
          <w:sz w:val="22"/>
        </w:rPr>
        <w:t> </w:t>
      </w:r>
      <w:r>
        <w:rPr>
          <w:color w:val="1D1D1B"/>
          <w:w w:val="105"/>
          <w:sz w:val="22"/>
        </w:rPr>
        <w:t>y</w:t>
      </w:r>
      <w:r>
        <w:rPr>
          <w:color w:val="1D1D1B"/>
          <w:spacing w:val="-29"/>
          <w:w w:val="105"/>
          <w:sz w:val="22"/>
        </w:rPr>
        <w:t> </w:t>
      </w:r>
      <w:r>
        <w:rPr>
          <w:color w:val="1D1D1B"/>
          <w:w w:val="105"/>
          <w:sz w:val="22"/>
        </w:rPr>
        <w:t>dominación.</w:t>
      </w:r>
      <w:r>
        <w:rPr>
          <w:color w:val="1D1D1B"/>
          <w:spacing w:val="-28"/>
          <w:w w:val="105"/>
          <w:sz w:val="22"/>
        </w:rPr>
        <w:t> </w:t>
      </w:r>
      <w:r>
        <w:rPr>
          <w:color w:val="1D1D1B"/>
          <w:w w:val="105"/>
          <w:sz w:val="22"/>
        </w:rPr>
        <w:t>Se</w:t>
      </w:r>
      <w:r>
        <w:rPr>
          <w:color w:val="1D1D1B"/>
          <w:spacing w:val="-29"/>
          <w:w w:val="105"/>
          <w:sz w:val="22"/>
        </w:rPr>
        <w:t> </w:t>
      </w:r>
      <w:r>
        <w:rPr>
          <w:color w:val="1D1D1B"/>
          <w:w w:val="105"/>
          <w:sz w:val="22"/>
        </w:rPr>
        <w:t>establece</w:t>
      </w:r>
      <w:r>
        <w:rPr>
          <w:color w:val="1D1D1B"/>
          <w:spacing w:val="-28"/>
          <w:w w:val="105"/>
          <w:sz w:val="22"/>
        </w:rPr>
        <w:t> </w:t>
      </w:r>
      <w:r>
        <w:rPr>
          <w:color w:val="1D1D1B"/>
          <w:w w:val="105"/>
          <w:sz w:val="22"/>
        </w:rPr>
        <w:t>como</w:t>
      </w:r>
      <w:r>
        <w:rPr>
          <w:color w:val="1D1D1B"/>
          <w:spacing w:val="-29"/>
          <w:w w:val="105"/>
          <w:sz w:val="22"/>
        </w:rPr>
        <w:t> </w:t>
      </w:r>
      <w:r>
        <w:rPr>
          <w:color w:val="1D1D1B"/>
          <w:w w:val="105"/>
          <w:sz w:val="22"/>
        </w:rPr>
        <w:t>arma simbólica</w:t>
      </w:r>
      <w:r>
        <w:rPr>
          <w:color w:val="1D1D1B"/>
          <w:spacing w:val="-36"/>
          <w:w w:val="105"/>
          <w:sz w:val="22"/>
        </w:rPr>
        <w:t> </w:t>
      </w:r>
      <w:r>
        <w:rPr>
          <w:color w:val="1D1D1B"/>
          <w:w w:val="105"/>
          <w:sz w:val="22"/>
        </w:rPr>
        <w:t>la</w:t>
      </w:r>
      <w:r>
        <w:rPr>
          <w:color w:val="1D1D1B"/>
          <w:spacing w:val="-36"/>
          <w:w w:val="105"/>
          <w:sz w:val="22"/>
        </w:rPr>
        <w:t> </w:t>
      </w:r>
      <w:r>
        <w:rPr>
          <w:color w:val="1D1D1B"/>
          <w:w w:val="105"/>
          <w:sz w:val="22"/>
        </w:rPr>
        <w:t>relación</w:t>
      </w:r>
      <w:r>
        <w:rPr>
          <w:color w:val="1D1D1B"/>
          <w:spacing w:val="-37"/>
          <w:w w:val="105"/>
          <w:sz w:val="22"/>
        </w:rPr>
        <w:t> </w:t>
      </w:r>
      <w:r>
        <w:rPr>
          <w:color w:val="1D1D1B"/>
          <w:w w:val="105"/>
          <w:sz w:val="22"/>
        </w:rPr>
        <w:t>parental,</w:t>
      </w:r>
      <w:r>
        <w:rPr>
          <w:color w:val="1D1D1B"/>
          <w:spacing w:val="-36"/>
          <w:w w:val="105"/>
          <w:sz w:val="22"/>
        </w:rPr>
        <w:t> </w:t>
      </w:r>
      <w:r>
        <w:rPr>
          <w:color w:val="1D1D1B"/>
          <w:w w:val="105"/>
          <w:sz w:val="22"/>
        </w:rPr>
        <w:t>por</w:t>
      </w:r>
      <w:r>
        <w:rPr>
          <w:color w:val="1D1D1B"/>
          <w:spacing w:val="-36"/>
          <w:w w:val="105"/>
          <w:sz w:val="22"/>
        </w:rPr>
        <w:t> </w:t>
      </w:r>
      <w:r>
        <w:rPr>
          <w:color w:val="1D1D1B"/>
          <w:w w:val="105"/>
          <w:sz w:val="22"/>
        </w:rPr>
        <w:t>lo</w:t>
      </w:r>
      <w:r>
        <w:rPr>
          <w:color w:val="1D1D1B"/>
          <w:spacing w:val="-36"/>
          <w:w w:val="105"/>
          <w:sz w:val="22"/>
        </w:rPr>
        <w:t> </w:t>
      </w:r>
      <w:r>
        <w:rPr>
          <w:color w:val="1D1D1B"/>
          <w:w w:val="105"/>
          <w:sz w:val="22"/>
        </w:rPr>
        <w:t>cual</w:t>
      </w:r>
      <w:r>
        <w:rPr>
          <w:color w:val="1D1D1B"/>
          <w:spacing w:val="-36"/>
          <w:w w:val="105"/>
          <w:sz w:val="22"/>
        </w:rPr>
        <w:t> </w:t>
      </w:r>
      <w:r>
        <w:rPr>
          <w:color w:val="1D1D1B"/>
          <w:w w:val="105"/>
          <w:sz w:val="22"/>
        </w:rPr>
        <w:t>muchas</w:t>
      </w:r>
      <w:r>
        <w:rPr>
          <w:color w:val="1D1D1B"/>
          <w:spacing w:val="-37"/>
          <w:w w:val="105"/>
          <w:sz w:val="22"/>
        </w:rPr>
        <w:t> </w:t>
      </w:r>
      <w:r>
        <w:rPr>
          <w:color w:val="1D1D1B"/>
          <w:w w:val="105"/>
          <w:sz w:val="22"/>
        </w:rPr>
        <w:t>veces</w:t>
      </w:r>
      <w:r>
        <w:rPr>
          <w:color w:val="1D1D1B"/>
          <w:spacing w:val="-36"/>
          <w:w w:val="105"/>
          <w:sz w:val="22"/>
        </w:rPr>
        <w:t> </w:t>
      </w:r>
      <w:r>
        <w:rPr>
          <w:color w:val="1D1D1B"/>
          <w:w w:val="105"/>
          <w:sz w:val="22"/>
        </w:rPr>
        <w:t>se</w:t>
      </w:r>
      <w:r>
        <w:rPr>
          <w:color w:val="1D1D1B"/>
          <w:spacing w:val="-36"/>
          <w:w w:val="105"/>
          <w:sz w:val="22"/>
        </w:rPr>
        <w:t> </w:t>
      </w:r>
      <w:r>
        <w:rPr>
          <w:color w:val="1D1D1B"/>
          <w:w w:val="105"/>
          <w:sz w:val="22"/>
        </w:rPr>
        <w:t>requiere un</w:t>
      </w:r>
      <w:r>
        <w:rPr>
          <w:color w:val="1D1D1B"/>
          <w:spacing w:val="-25"/>
          <w:w w:val="105"/>
          <w:sz w:val="22"/>
        </w:rPr>
        <w:t> </w:t>
      </w:r>
      <w:r>
        <w:rPr>
          <w:color w:val="1D1D1B"/>
          <w:w w:val="105"/>
          <w:sz w:val="22"/>
        </w:rPr>
        <w:t>análisis</w:t>
      </w:r>
      <w:r>
        <w:rPr>
          <w:color w:val="1D1D1B"/>
          <w:spacing w:val="-26"/>
          <w:w w:val="105"/>
          <w:sz w:val="22"/>
        </w:rPr>
        <w:t> </w:t>
      </w:r>
      <w:r>
        <w:rPr>
          <w:color w:val="1D1D1B"/>
          <w:w w:val="105"/>
          <w:sz w:val="22"/>
        </w:rPr>
        <w:t>de</w:t>
      </w:r>
      <w:r>
        <w:rPr>
          <w:color w:val="1D1D1B"/>
          <w:spacing w:val="-25"/>
          <w:w w:val="105"/>
          <w:sz w:val="22"/>
        </w:rPr>
        <w:t> </w:t>
      </w:r>
      <w:r>
        <w:rPr>
          <w:color w:val="1D1D1B"/>
          <w:w w:val="105"/>
          <w:sz w:val="22"/>
        </w:rPr>
        <w:t>expertos</w:t>
      </w:r>
      <w:r>
        <w:rPr>
          <w:color w:val="1D1D1B"/>
          <w:spacing w:val="-24"/>
          <w:w w:val="105"/>
          <w:sz w:val="22"/>
        </w:rPr>
        <w:t> </w:t>
      </w:r>
      <w:r>
        <w:rPr>
          <w:color w:val="1D1D1B"/>
          <w:w w:val="105"/>
          <w:sz w:val="22"/>
        </w:rPr>
        <w:t>para</w:t>
      </w:r>
      <w:r>
        <w:rPr>
          <w:color w:val="1D1D1B"/>
          <w:spacing w:val="-25"/>
          <w:w w:val="105"/>
          <w:sz w:val="22"/>
        </w:rPr>
        <w:t> </w:t>
      </w:r>
      <w:r>
        <w:rPr>
          <w:color w:val="1D1D1B"/>
          <w:w w:val="105"/>
          <w:sz w:val="22"/>
        </w:rPr>
        <w:t>identificar</w:t>
      </w:r>
      <w:r>
        <w:rPr>
          <w:color w:val="1D1D1B"/>
          <w:spacing w:val="-25"/>
          <w:w w:val="105"/>
          <w:sz w:val="22"/>
        </w:rPr>
        <w:t> </w:t>
      </w:r>
      <w:r>
        <w:rPr>
          <w:color w:val="1D1D1B"/>
          <w:w w:val="105"/>
          <w:sz w:val="22"/>
        </w:rPr>
        <w:t>el</w:t>
      </w:r>
      <w:r>
        <w:rPr>
          <w:color w:val="1D1D1B"/>
          <w:spacing w:val="-25"/>
          <w:w w:val="105"/>
          <w:sz w:val="22"/>
        </w:rPr>
        <w:t> </w:t>
      </w:r>
      <w:r>
        <w:rPr>
          <w:color w:val="1D1D1B"/>
          <w:w w:val="105"/>
          <w:sz w:val="22"/>
        </w:rPr>
        <w:t>verdadero</w:t>
      </w:r>
      <w:r>
        <w:rPr>
          <w:color w:val="1D1D1B"/>
          <w:spacing w:val="-25"/>
          <w:w w:val="105"/>
          <w:sz w:val="22"/>
        </w:rPr>
        <w:t> </w:t>
      </w:r>
      <w:r>
        <w:rPr>
          <w:color w:val="1D1D1B"/>
          <w:w w:val="105"/>
          <w:sz w:val="22"/>
        </w:rPr>
        <w:t>problema,</w:t>
      </w:r>
      <w:r>
        <w:rPr>
          <w:color w:val="1D1D1B"/>
          <w:spacing w:val="-24"/>
          <w:w w:val="105"/>
          <w:sz w:val="22"/>
        </w:rPr>
        <w:t> </w:t>
      </w:r>
      <w:r>
        <w:rPr>
          <w:color w:val="1D1D1B"/>
          <w:w w:val="105"/>
          <w:sz w:val="22"/>
        </w:rPr>
        <w:t>así </w:t>
      </w:r>
      <w:r>
        <w:rPr>
          <w:color w:val="1D1D1B"/>
          <w:sz w:val="22"/>
        </w:rPr>
        <w:t>como establecer acciones</w:t>
      </w:r>
      <w:r>
        <w:rPr>
          <w:color w:val="1D1D1B"/>
          <w:spacing w:val="18"/>
          <w:sz w:val="22"/>
        </w:rPr>
        <w:t> </w:t>
      </w:r>
      <w:r>
        <w:rPr>
          <w:color w:val="1D1D1B"/>
          <w:sz w:val="22"/>
        </w:rPr>
        <w:t>preventivas.</w:t>
      </w:r>
    </w:p>
    <w:p>
      <w:pPr>
        <w:spacing w:after="0" w:line="268" w:lineRule="auto"/>
        <w:jc w:val="both"/>
        <w:rPr>
          <w:sz w:val="22"/>
        </w:rPr>
        <w:sectPr>
          <w:footerReference w:type="default" r:id="rId195"/>
          <w:pgSz w:w="9640" w:h="13040"/>
          <w:pgMar w:footer="653" w:header="0" w:top="740" w:bottom="840" w:left="1020" w:right="1300"/>
          <w:pgNumType w:start="204"/>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ListParagraph"/>
        <w:numPr>
          <w:ilvl w:val="1"/>
          <w:numId w:val="9"/>
        </w:numPr>
        <w:tabs>
          <w:tab w:pos="685" w:val="left" w:leader="none"/>
        </w:tabs>
        <w:spacing w:line="268" w:lineRule="auto" w:before="67" w:after="0"/>
        <w:ind w:left="684" w:right="111" w:hanging="284"/>
        <w:jc w:val="both"/>
        <w:rPr>
          <w:sz w:val="22"/>
        </w:rPr>
      </w:pPr>
      <w:r>
        <w:rPr>
          <w:rFonts w:ascii="Calibri" w:hAnsi="Calibri"/>
          <w:color w:val="1D1D1B"/>
          <w:w w:val="105"/>
          <w:sz w:val="22"/>
        </w:rPr>
        <w:t>Desvalorizar e insultar al otro progenitor en presencia del hijo, </w:t>
      </w:r>
      <w:r>
        <w:rPr>
          <w:color w:val="1D1D1B"/>
          <w:w w:val="105"/>
          <w:sz w:val="22"/>
        </w:rPr>
        <w:t>aludiendo cuestiones de pareja que no tienen nada que ver con el vínculo parental. De igual manera, como se busca ejercer el control</w:t>
      </w:r>
      <w:r>
        <w:rPr>
          <w:color w:val="1D1D1B"/>
          <w:spacing w:val="-18"/>
          <w:w w:val="105"/>
          <w:sz w:val="22"/>
        </w:rPr>
        <w:t> </w:t>
      </w:r>
      <w:r>
        <w:rPr>
          <w:color w:val="1D1D1B"/>
          <w:w w:val="105"/>
          <w:sz w:val="22"/>
        </w:rPr>
        <w:t>y</w:t>
      </w:r>
      <w:r>
        <w:rPr>
          <w:color w:val="1D1D1B"/>
          <w:spacing w:val="-18"/>
          <w:w w:val="105"/>
          <w:sz w:val="22"/>
        </w:rPr>
        <w:t> </w:t>
      </w:r>
      <w:r>
        <w:rPr>
          <w:color w:val="1D1D1B"/>
          <w:w w:val="105"/>
          <w:sz w:val="22"/>
        </w:rPr>
        <w:t>el</w:t>
      </w:r>
      <w:r>
        <w:rPr>
          <w:color w:val="1D1D1B"/>
          <w:spacing w:val="-18"/>
          <w:w w:val="105"/>
          <w:sz w:val="22"/>
        </w:rPr>
        <w:t> </w:t>
      </w:r>
      <w:r>
        <w:rPr>
          <w:color w:val="1D1D1B"/>
          <w:w w:val="105"/>
          <w:sz w:val="22"/>
        </w:rPr>
        <w:t>poder</w:t>
      </w:r>
      <w:r>
        <w:rPr>
          <w:color w:val="1D1D1B"/>
          <w:spacing w:val="-18"/>
          <w:w w:val="105"/>
          <w:sz w:val="22"/>
        </w:rPr>
        <w:t> </w:t>
      </w:r>
      <w:r>
        <w:rPr>
          <w:color w:val="1D1D1B"/>
          <w:w w:val="105"/>
          <w:sz w:val="22"/>
        </w:rPr>
        <w:t>sobre</w:t>
      </w:r>
      <w:r>
        <w:rPr>
          <w:color w:val="1D1D1B"/>
          <w:spacing w:val="-18"/>
          <w:w w:val="105"/>
          <w:sz w:val="22"/>
        </w:rPr>
        <w:t> </w:t>
      </w:r>
      <w:r>
        <w:rPr>
          <w:color w:val="1D1D1B"/>
          <w:w w:val="105"/>
          <w:sz w:val="22"/>
        </w:rPr>
        <w:t>la</w:t>
      </w:r>
      <w:r>
        <w:rPr>
          <w:color w:val="1D1D1B"/>
          <w:spacing w:val="-18"/>
          <w:w w:val="105"/>
          <w:sz w:val="22"/>
        </w:rPr>
        <w:t> </w:t>
      </w:r>
      <w:r>
        <w:rPr>
          <w:color w:val="1D1D1B"/>
          <w:w w:val="105"/>
          <w:sz w:val="22"/>
        </w:rPr>
        <w:t>situación,</w:t>
      </w:r>
      <w:r>
        <w:rPr>
          <w:color w:val="1D1D1B"/>
          <w:spacing w:val="-18"/>
          <w:w w:val="105"/>
          <w:sz w:val="22"/>
        </w:rPr>
        <w:t> </w:t>
      </w:r>
      <w:r>
        <w:rPr>
          <w:color w:val="1D1D1B"/>
          <w:w w:val="105"/>
          <w:sz w:val="22"/>
        </w:rPr>
        <w:t>la</w:t>
      </w:r>
      <w:r>
        <w:rPr>
          <w:color w:val="1D1D1B"/>
          <w:spacing w:val="-18"/>
          <w:w w:val="105"/>
          <w:sz w:val="22"/>
        </w:rPr>
        <w:t> </w:t>
      </w:r>
      <w:r>
        <w:rPr>
          <w:color w:val="1D1D1B"/>
          <w:w w:val="105"/>
          <w:sz w:val="22"/>
        </w:rPr>
        <w:t>desvaloración</w:t>
      </w:r>
      <w:r>
        <w:rPr>
          <w:color w:val="1D1D1B"/>
          <w:spacing w:val="-18"/>
          <w:w w:val="105"/>
          <w:sz w:val="22"/>
        </w:rPr>
        <w:t> </w:t>
      </w:r>
      <w:r>
        <w:rPr>
          <w:color w:val="1D1D1B"/>
          <w:w w:val="105"/>
          <w:sz w:val="22"/>
        </w:rPr>
        <w:t>de</w:t>
      </w:r>
      <w:r>
        <w:rPr>
          <w:color w:val="1D1D1B"/>
          <w:spacing w:val="-18"/>
          <w:w w:val="105"/>
          <w:sz w:val="22"/>
        </w:rPr>
        <w:t> </w:t>
      </w:r>
      <w:r>
        <w:rPr>
          <w:color w:val="1D1D1B"/>
          <w:w w:val="105"/>
          <w:sz w:val="22"/>
        </w:rPr>
        <w:t>la</w:t>
      </w:r>
      <w:r>
        <w:rPr>
          <w:color w:val="1D1D1B"/>
          <w:spacing w:val="-18"/>
          <w:w w:val="105"/>
          <w:sz w:val="22"/>
        </w:rPr>
        <w:t> </w:t>
      </w:r>
      <w:r>
        <w:rPr>
          <w:color w:val="1D1D1B"/>
          <w:w w:val="105"/>
          <w:sz w:val="22"/>
        </w:rPr>
        <w:t>pareja es un elemento crucial. Los menores que escuchan todo tipo de reclamos</w:t>
      </w:r>
      <w:r>
        <w:rPr>
          <w:color w:val="1D1D1B"/>
          <w:spacing w:val="-29"/>
          <w:w w:val="105"/>
          <w:sz w:val="22"/>
        </w:rPr>
        <w:t> </w:t>
      </w:r>
      <w:r>
        <w:rPr>
          <w:color w:val="1D1D1B"/>
          <w:w w:val="105"/>
          <w:sz w:val="22"/>
        </w:rPr>
        <w:t>reciben</w:t>
      </w:r>
      <w:r>
        <w:rPr>
          <w:color w:val="1D1D1B"/>
          <w:spacing w:val="-29"/>
          <w:w w:val="105"/>
          <w:sz w:val="22"/>
        </w:rPr>
        <w:t> </w:t>
      </w:r>
      <w:r>
        <w:rPr>
          <w:color w:val="1D1D1B"/>
          <w:w w:val="105"/>
          <w:sz w:val="22"/>
        </w:rPr>
        <w:t>incluso</w:t>
      </w:r>
      <w:r>
        <w:rPr>
          <w:color w:val="1D1D1B"/>
          <w:spacing w:val="-29"/>
          <w:w w:val="105"/>
          <w:sz w:val="22"/>
        </w:rPr>
        <w:t> </w:t>
      </w:r>
      <w:r>
        <w:rPr>
          <w:color w:val="1D1D1B"/>
          <w:w w:val="105"/>
          <w:sz w:val="22"/>
        </w:rPr>
        <w:t>de</w:t>
      </w:r>
      <w:r>
        <w:rPr>
          <w:color w:val="1D1D1B"/>
          <w:spacing w:val="-29"/>
          <w:w w:val="105"/>
          <w:sz w:val="22"/>
        </w:rPr>
        <w:t> </w:t>
      </w:r>
      <w:r>
        <w:rPr>
          <w:color w:val="1D1D1B"/>
          <w:w w:val="105"/>
          <w:sz w:val="22"/>
        </w:rPr>
        <w:t>manera</w:t>
      </w:r>
      <w:r>
        <w:rPr>
          <w:color w:val="1D1D1B"/>
          <w:spacing w:val="-29"/>
          <w:w w:val="105"/>
          <w:sz w:val="22"/>
        </w:rPr>
        <w:t> </w:t>
      </w:r>
      <w:r>
        <w:rPr>
          <w:color w:val="1D1D1B"/>
          <w:w w:val="105"/>
          <w:sz w:val="22"/>
        </w:rPr>
        <w:t>inconsciente</w:t>
      </w:r>
      <w:r>
        <w:rPr>
          <w:color w:val="1D1D1B"/>
          <w:spacing w:val="-29"/>
          <w:w w:val="105"/>
          <w:sz w:val="22"/>
        </w:rPr>
        <w:t> </w:t>
      </w:r>
      <w:r>
        <w:rPr>
          <w:color w:val="1D1D1B"/>
          <w:w w:val="105"/>
          <w:sz w:val="22"/>
        </w:rPr>
        <w:t>una</w:t>
      </w:r>
      <w:r>
        <w:rPr>
          <w:color w:val="1D1D1B"/>
          <w:spacing w:val="-29"/>
          <w:w w:val="105"/>
          <w:sz w:val="22"/>
        </w:rPr>
        <w:t> </w:t>
      </w:r>
      <w:r>
        <w:rPr>
          <w:color w:val="1D1D1B"/>
          <w:w w:val="105"/>
          <w:sz w:val="22"/>
        </w:rPr>
        <w:t>fuerte</w:t>
      </w:r>
      <w:r>
        <w:rPr>
          <w:color w:val="1D1D1B"/>
          <w:spacing w:val="-29"/>
          <w:w w:val="105"/>
          <w:sz w:val="22"/>
        </w:rPr>
        <w:t> </w:t>
      </w:r>
      <w:r>
        <w:rPr>
          <w:color w:val="1D1D1B"/>
          <w:w w:val="105"/>
          <w:sz w:val="22"/>
        </w:rPr>
        <w:t>carga valorativa,</w:t>
      </w:r>
      <w:r>
        <w:rPr>
          <w:color w:val="1D1D1B"/>
          <w:spacing w:val="-21"/>
          <w:w w:val="105"/>
          <w:sz w:val="22"/>
        </w:rPr>
        <w:t> </w:t>
      </w:r>
      <w:r>
        <w:rPr>
          <w:color w:val="1D1D1B"/>
          <w:w w:val="105"/>
          <w:sz w:val="22"/>
        </w:rPr>
        <w:t>a</w:t>
      </w:r>
      <w:r>
        <w:rPr>
          <w:color w:val="1D1D1B"/>
          <w:spacing w:val="-21"/>
          <w:w w:val="105"/>
          <w:sz w:val="22"/>
        </w:rPr>
        <w:t> </w:t>
      </w:r>
      <w:r>
        <w:rPr>
          <w:color w:val="1D1D1B"/>
          <w:w w:val="105"/>
          <w:sz w:val="22"/>
        </w:rPr>
        <w:t>la</w:t>
      </w:r>
      <w:r>
        <w:rPr>
          <w:color w:val="1D1D1B"/>
          <w:spacing w:val="-21"/>
          <w:w w:val="105"/>
          <w:sz w:val="22"/>
        </w:rPr>
        <w:t> </w:t>
      </w:r>
      <w:r>
        <w:rPr>
          <w:color w:val="1D1D1B"/>
          <w:w w:val="105"/>
          <w:sz w:val="22"/>
        </w:rPr>
        <w:t>cual,</w:t>
      </w:r>
      <w:r>
        <w:rPr>
          <w:color w:val="1D1D1B"/>
          <w:spacing w:val="-21"/>
          <w:w w:val="105"/>
          <w:sz w:val="22"/>
        </w:rPr>
        <w:t> </w:t>
      </w:r>
      <w:r>
        <w:rPr>
          <w:color w:val="1D1D1B"/>
          <w:w w:val="105"/>
          <w:sz w:val="22"/>
        </w:rPr>
        <w:t>en</w:t>
      </w:r>
      <w:r>
        <w:rPr>
          <w:color w:val="1D1D1B"/>
          <w:spacing w:val="-21"/>
          <w:w w:val="105"/>
          <w:sz w:val="22"/>
        </w:rPr>
        <w:t> </w:t>
      </w:r>
      <w:r>
        <w:rPr>
          <w:color w:val="1D1D1B"/>
          <w:w w:val="105"/>
          <w:sz w:val="22"/>
        </w:rPr>
        <w:t>el</w:t>
      </w:r>
      <w:r>
        <w:rPr>
          <w:color w:val="1D1D1B"/>
          <w:spacing w:val="-21"/>
          <w:w w:val="105"/>
          <w:sz w:val="22"/>
        </w:rPr>
        <w:t> </w:t>
      </w:r>
      <w:r>
        <w:rPr>
          <w:color w:val="1D1D1B"/>
          <w:w w:val="105"/>
          <w:sz w:val="22"/>
        </w:rPr>
        <w:t>corto</w:t>
      </w:r>
      <w:r>
        <w:rPr>
          <w:color w:val="1D1D1B"/>
          <w:spacing w:val="-21"/>
          <w:w w:val="105"/>
          <w:sz w:val="22"/>
        </w:rPr>
        <w:t> </w:t>
      </w:r>
      <w:r>
        <w:rPr>
          <w:color w:val="1D1D1B"/>
          <w:w w:val="105"/>
          <w:sz w:val="22"/>
        </w:rPr>
        <w:t>o</w:t>
      </w:r>
      <w:r>
        <w:rPr>
          <w:color w:val="1D1D1B"/>
          <w:spacing w:val="-21"/>
          <w:w w:val="105"/>
          <w:sz w:val="22"/>
        </w:rPr>
        <w:t> </w:t>
      </w:r>
      <w:r>
        <w:rPr>
          <w:color w:val="1D1D1B"/>
          <w:w w:val="105"/>
          <w:sz w:val="22"/>
        </w:rPr>
        <w:t>mediano</w:t>
      </w:r>
      <w:r>
        <w:rPr>
          <w:color w:val="1D1D1B"/>
          <w:spacing w:val="-22"/>
          <w:w w:val="105"/>
          <w:sz w:val="22"/>
        </w:rPr>
        <w:t> </w:t>
      </w:r>
      <w:r>
        <w:rPr>
          <w:color w:val="1D1D1B"/>
          <w:w w:val="105"/>
          <w:sz w:val="22"/>
        </w:rPr>
        <w:t>plazo,</w:t>
      </w:r>
      <w:r>
        <w:rPr>
          <w:color w:val="1D1D1B"/>
          <w:spacing w:val="-21"/>
          <w:w w:val="105"/>
          <w:sz w:val="22"/>
        </w:rPr>
        <w:t> </w:t>
      </w:r>
      <w:r>
        <w:rPr>
          <w:color w:val="1D1D1B"/>
          <w:w w:val="105"/>
          <w:sz w:val="22"/>
        </w:rPr>
        <w:t>se</w:t>
      </w:r>
      <w:r>
        <w:rPr>
          <w:color w:val="1D1D1B"/>
          <w:spacing w:val="-21"/>
          <w:w w:val="105"/>
          <w:sz w:val="22"/>
        </w:rPr>
        <w:t> </w:t>
      </w:r>
      <w:r>
        <w:rPr>
          <w:color w:val="1D1D1B"/>
          <w:w w:val="105"/>
          <w:sz w:val="22"/>
        </w:rPr>
        <w:t>unirán.</w:t>
      </w:r>
    </w:p>
    <w:p>
      <w:pPr>
        <w:pStyle w:val="ListParagraph"/>
        <w:numPr>
          <w:ilvl w:val="1"/>
          <w:numId w:val="9"/>
        </w:numPr>
        <w:tabs>
          <w:tab w:pos="685" w:val="left" w:leader="none"/>
        </w:tabs>
        <w:spacing w:line="268" w:lineRule="auto" w:before="13" w:after="0"/>
        <w:ind w:left="684" w:right="111" w:hanging="284"/>
        <w:jc w:val="both"/>
        <w:rPr>
          <w:sz w:val="22"/>
        </w:rPr>
      </w:pPr>
      <w:r>
        <w:rPr>
          <w:rFonts w:ascii="Calibri" w:hAnsi="Calibri"/>
          <w:color w:val="1D1D1B"/>
          <w:w w:val="105"/>
          <w:sz w:val="22"/>
        </w:rPr>
        <w:t>Implicar al propio entorno familiar y a los amigos en los ataques        </w:t>
      </w:r>
      <w:r>
        <w:rPr>
          <w:color w:val="1D1D1B"/>
          <w:w w:val="105"/>
          <w:sz w:val="22"/>
        </w:rPr>
        <w:t>al ex-cónyuge. Esto significa que no sólo ejerce la violencia el cónyuge</w:t>
      </w:r>
      <w:r>
        <w:rPr>
          <w:color w:val="1D1D1B"/>
          <w:spacing w:val="-28"/>
          <w:w w:val="105"/>
          <w:sz w:val="22"/>
        </w:rPr>
        <w:t> </w:t>
      </w:r>
      <w:r>
        <w:rPr>
          <w:color w:val="1D1D1B"/>
          <w:spacing w:val="-3"/>
          <w:w w:val="105"/>
          <w:sz w:val="22"/>
        </w:rPr>
        <w:t>dominador,</w:t>
      </w:r>
      <w:r>
        <w:rPr>
          <w:color w:val="1D1D1B"/>
          <w:spacing w:val="-28"/>
          <w:w w:val="105"/>
          <w:sz w:val="22"/>
        </w:rPr>
        <w:t> </w:t>
      </w:r>
      <w:r>
        <w:rPr>
          <w:color w:val="1D1D1B"/>
          <w:w w:val="105"/>
          <w:sz w:val="22"/>
        </w:rPr>
        <w:t>sino</w:t>
      </w:r>
      <w:r>
        <w:rPr>
          <w:color w:val="1D1D1B"/>
          <w:spacing w:val="-28"/>
          <w:w w:val="105"/>
          <w:sz w:val="22"/>
        </w:rPr>
        <w:t> </w:t>
      </w:r>
      <w:r>
        <w:rPr>
          <w:color w:val="1D1D1B"/>
          <w:w w:val="105"/>
          <w:sz w:val="22"/>
        </w:rPr>
        <w:t>que</w:t>
      </w:r>
      <w:r>
        <w:rPr>
          <w:color w:val="1D1D1B"/>
          <w:spacing w:val="-28"/>
          <w:w w:val="105"/>
          <w:sz w:val="22"/>
        </w:rPr>
        <w:t> </w:t>
      </w:r>
      <w:r>
        <w:rPr>
          <w:color w:val="1D1D1B"/>
          <w:w w:val="105"/>
          <w:sz w:val="22"/>
        </w:rPr>
        <w:t>también</w:t>
      </w:r>
      <w:r>
        <w:rPr>
          <w:color w:val="1D1D1B"/>
          <w:spacing w:val="-27"/>
          <w:w w:val="105"/>
          <w:sz w:val="22"/>
        </w:rPr>
        <w:t> </w:t>
      </w:r>
      <w:r>
        <w:rPr>
          <w:color w:val="1D1D1B"/>
          <w:w w:val="105"/>
          <w:sz w:val="22"/>
        </w:rPr>
        <w:t>pretende</w:t>
      </w:r>
      <w:r>
        <w:rPr>
          <w:color w:val="1D1D1B"/>
          <w:spacing w:val="-27"/>
          <w:w w:val="105"/>
          <w:sz w:val="22"/>
        </w:rPr>
        <w:t> </w:t>
      </w:r>
      <w:r>
        <w:rPr>
          <w:color w:val="1D1D1B"/>
          <w:w w:val="105"/>
          <w:sz w:val="22"/>
        </w:rPr>
        <w:t>que</w:t>
      </w:r>
      <w:r>
        <w:rPr>
          <w:color w:val="1D1D1B"/>
          <w:spacing w:val="-28"/>
          <w:w w:val="105"/>
          <w:sz w:val="22"/>
        </w:rPr>
        <w:t> </w:t>
      </w:r>
      <w:r>
        <w:rPr>
          <w:color w:val="1D1D1B"/>
          <w:w w:val="105"/>
          <w:sz w:val="22"/>
        </w:rPr>
        <w:t>los</w:t>
      </w:r>
      <w:r>
        <w:rPr>
          <w:color w:val="1D1D1B"/>
          <w:spacing w:val="-28"/>
          <w:w w:val="105"/>
          <w:sz w:val="22"/>
        </w:rPr>
        <w:t> </w:t>
      </w:r>
      <w:r>
        <w:rPr>
          <w:color w:val="1D1D1B"/>
          <w:w w:val="105"/>
          <w:sz w:val="22"/>
        </w:rPr>
        <w:t>familiares reproduzcan</w:t>
      </w:r>
      <w:r>
        <w:rPr>
          <w:color w:val="1D1D1B"/>
          <w:spacing w:val="-23"/>
          <w:w w:val="105"/>
          <w:sz w:val="22"/>
        </w:rPr>
        <w:t> </w:t>
      </w:r>
      <w:r>
        <w:rPr>
          <w:color w:val="1D1D1B"/>
          <w:w w:val="105"/>
          <w:sz w:val="22"/>
        </w:rPr>
        <w:t>las</w:t>
      </w:r>
      <w:r>
        <w:rPr>
          <w:color w:val="1D1D1B"/>
          <w:spacing w:val="-23"/>
          <w:w w:val="105"/>
          <w:sz w:val="22"/>
        </w:rPr>
        <w:t> </w:t>
      </w:r>
      <w:r>
        <w:rPr>
          <w:color w:val="1D1D1B"/>
          <w:w w:val="105"/>
          <w:sz w:val="22"/>
        </w:rPr>
        <w:t>historias</w:t>
      </w:r>
      <w:r>
        <w:rPr>
          <w:color w:val="1D1D1B"/>
          <w:spacing w:val="-23"/>
          <w:w w:val="105"/>
          <w:sz w:val="22"/>
        </w:rPr>
        <w:t> </w:t>
      </w:r>
      <w:r>
        <w:rPr>
          <w:color w:val="1D1D1B"/>
          <w:w w:val="105"/>
          <w:sz w:val="22"/>
        </w:rPr>
        <w:t>de</w:t>
      </w:r>
      <w:r>
        <w:rPr>
          <w:color w:val="1D1D1B"/>
          <w:spacing w:val="-23"/>
          <w:w w:val="105"/>
          <w:sz w:val="22"/>
        </w:rPr>
        <w:t> </w:t>
      </w:r>
      <w:r>
        <w:rPr>
          <w:color w:val="1D1D1B"/>
          <w:w w:val="105"/>
          <w:sz w:val="22"/>
        </w:rPr>
        <w:t>desamor</w:t>
      </w:r>
      <w:r>
        <w:rPr>
          <w:color w:val="1D1D1B"/>
          <w:spacing w:val="-22"/>
          <w:w w:val="105"/>
          <w:sz w:val="22"/>
        </w:rPr>
        <w:t> </w:t>
      </w:r>
      <w:r>
        <w:rPr>
          <w:color w:val="1D1D1B"/>
          <w:w w:val="105"/>
          <w:sz w:val="22"/>
        </w:rPr>
        <w:t>y</w:t>
      </w:r>
      <w:r>
        <w:rPr>
          <w:color w:val="1D1D1B"/>
          <w:spacing w:val="-23"/>
          <w:w w:val="105"/>
          <w:sz w:val="22"/>
        </w:rPr>
        <w:t> </w:t>
      </w:r>
      <w:r>
        <w:rPr>
          <w:color w:val="1D1D1B"/>
          <w:w w:val="105"/>
          <w:sz w:val="22"/>
        </w:rPr>
        <w:t>problemas</w:t>
      </w:r>
      <w:r>
        <w:rPr>
          <w:color w:val="1D1D1B"/>
          <w:spacing w:val="-22"/>
          <w:w w:val="105"/>
          <w:sz w:val="22"/>
        </w:rPr>
        <w:t> </w:t>
      </w:r>
      <w:r>
        <w:rPr>
          <w:color w:val="1D1D1B"/>
          <w:w w:val="105"/>
          <w:sz w:val="22"/>
        </w:rPr>
        <w:t>vinculados</w:t>
      </w:r>
      <w:r>
        <w:rPr>
          <w:color w:val="1D1D1B"/>
          <w:spacing w:val="-22"/>
          <w:w w:val="105"/>
          <w:sz w:val="22"/>
        </w:rPr>
        <w:t> </w:t>
      </w:r>
      <w:r>
        <w:rPr>
          <w:color w:val="1D1D1B"/>
          <w:w w:val="105"/>
          <w:sz w:val="22"/>
        </w:rPr>
        <w:t>con su</w:t>
      </w:r>
      <w:r>
        <w:rPr>
          <w:color w:val="1D1D1B"/>
          <w:spacing w:val="-24"/>
          <w:w w:val="105"/>
          <w:sz w:val="22"/>
        </w:rPr>
        <w:t> </w:t>
      </w:r>
      <w:r>
        <w:rPr>
          <w:color w:val="1D1D1B"/>
          <w:w w:val="105"/>
          <w:sz w:val="22"/>
        </w:rPr>
        <w:t>relación</w:t>
      </w:r>
      <w:r>
        <w:rPr>
          <w:color w:val="1D1D1B"/>
          <w:spacing w:val="-24"/>
          <w:w w:val="105"/>
          <w:sz w:val="22"/>
        </w:rPr>
        <w:t> </w:t>
      </w:r>
      <w:r>
        <w:rPr>
          <w:color w:val="1D1D1B"/>
          <w:w w:val="105"/>
          <w:sz w:val="22"/>
        </w:rPr>
        <w:t>matrimonial</w:t>
      </w:r>
      <w:r>
        <w:rPr>
          <w:color w:val="1D1D1B"/>
          <w:spacing w:val="-25"/>
          <w:w w:val="105"/>
          <w:sz w:val="22"/>
        </w:rPr>
        <w:t> </w:t>
      </w:r>
      <w:r>
        <w:rPr>
          <w:color w:val="1D1D1B"/>
          <w:w w:val="105"/>
          <w:sz w:val="22"/>
        </w:rPr>
        <w:t>que</w:t>
      </w:r>
      <w:r>
        <w:rPr>
          <w:color w:val="1D1D1B"/>
          <w:spacing w:val="-24"/>
          <w:w w:val="105"/>
          <w:sz w:val="22"/>
        </w:rPr>
        <w:t> </w:t>
      </w:r>
      <w:r>
        <w:rPr>
          <w:color w:val="1D1D1B"/>
          <w:w w:val="105"/>
          <w:sz w:val="22"/>
        </w:rPr>
        <w:t>fracasó.</w:t>
      </w:r>
    </w:p>
    <w:p>
      <w:pPr>
        <w:pStyle w:val="ListParagraph"/>
        <w:numPr>
          <w:ilvl w:val="1"/>
          <w:numId w:val="9"/>
        </w:numPr>
        <w:tabs>
          <w:tab w:pos="685" w:val="left" w:leader="none"/>
        </w:tabs>
        <w:spacing w:line="268" w:lineRule="auto" w:before="13" w:after="0"/>
        <w:ind w:left="684" w:right="111" w:hanging="284"/>
        <w:jc w:val="both"/>
        <w:rPr>
          <w:sz w:val="22"/>
        </w:rPr>
      </w:pPr>
      <w:r>
        <w:rPr>
          <w:rFonts w:ascii="Calibri" w:hAnsi="Calibri"/>
          <w:color w:val="1D1D1B"/>
          <w:w w:val="105"/>
          <w:sz w:val="22"/>
        </w:rPr>
        <w:t>Subestimar o ridiculizar los sentimientos de los niños hacia el otro </w:t>
      </w:r>
      <w:r>
        <w:rPr>
          <w:color w:val="1D1D1B"/>
          <w:spacing w:val="-3"/>
          <w:w w:val="105"/>
          <w:sz w:val="22"/>
        </w:rPr>
        <w:t>progenitor. </w:t>
      </w:r>
      <w:r>
        <w:rPr>
          <w:color w:val="1D1D1B"/>
          <w:w w:val="105"/>
          <w:sz w:val="22"/>
        </w:rPr>
        <w:t>Cuando le dicen: “¿cómo puedes querer a tu padre/ madre</w:t>
      </w:r>
      <w:r>
        <w:rPr>
          <w:color w:val="1D1D1B"/>
          <w:spacing w:val="-24"/>
          <w:w w:val="105"/>
          <w:sz w:val="22"/>
        </w:rPr>
        <w:t> </w:t>
      </w:r>
      <w:r>
        <w:rPr>
          <w:color w:val="1D1D1B"/>
          <w:w w:val="105"/>
          <w:sz w:val="22"/>
        </w:rPr>
        <w:t>si</w:t>
      </w:r>
      <w:r>
        <w:rPr>
          <w:color w:val="1D1D1B"/>
          <w:spacing w:val="-23"/>
          <w:w w:val="105"/>
          <w:sz w:val="22"/>
        </w:rPr>
        <w:t> </w:t>
      </w:r>
      <w:r>
        <w:rPr>
          <w:color w:val="1D1D1B"/>
          <w:w w:val="105"/>
          <w:sz w:val="22"/>
        </w:rPr>
        <w:t>te</w:t>
      </w:r>
      <w:r>
        <w:rPr>
          <w:color w:val="1D1D1B"/>
          <w:spacing w:val="-23"/>
          <w:w w:val="105"/>
          <w:sz w:val="22"/>
        </w:rPr>
        <w:t> </w:t>
      </w:r>
      <w:r>
        <w:rPr>
          <w:color w:val="1D1D1B"/>
          <w:w w:val="105"/>
          <w:sz w:val="22"/>
        </w:rPr>
        <w:t>abandono?,</w:t>
      </w:r>
      <w:r>
        <w:rPr>
          <w:color w:val="1D1D1B"/>
          <w:spacing w:val="-24"/>
          <w:w w:val="105"/>
          <w:sz w:val="22"/>
        </w:rPr>
        <w:t> </w:t>
      </w:r>
      <w:r>
        <w:rPr>
          <w:color w:val="1D1D1B"/>
          <w:w w:val="105"/>
          <w:sz w:val="22"/>
        </w:rPr>
        <w:t>si</w:t>
      </w:r>
      <w:r>
        <w:rPr>
          <w:color w:val="1D1D1B"/>
          <w:spacing w:val="-23"/>
          <w:w w:val="105"/>
          <w:sz w:val="22"/>
        </w:rPr>
        <w:t> </w:t>
      </w:r>
      <w:r>
        <w:rPr>
          <w:color w:val="1D1D1B"/>
          <w:w w:val="105"/>
          <w:sz w:val="22"/>
        </w:rPr>
        <w:t>nunca</w:t>
      </w:r>
      <w:r>
        <w:rPr>
          <w:color w:val="1D1D1B"/>
          <w:spacing w:val="-23"/>
          <w:w w:val="105"/>
          <w:sz w:val="22"/>
        </w:rPr>
        <w:t> </w:t>
      </w:r>
      <w:r>
        <w:rPr>
          <w:color w:val="1D1D1B"/>
          <w:w w:val="105"/>
          <w:sz w:val="22"/>
        </w:rPr>
        <w:t>te</w:t>
      </w:r>
      <w:r>
        <w:rPr>
          <w:color w:val="1D1D1B"/>
          <w:spacing w:val="-23"/>
          <w:w w:val="105"/>
          <w:sz w:val="22"/>
        </w:rPr>
        <w:t> </w:t>
      </w:r>
      <w:r>
        <w:rPr>
          <w:color w:val="1D1D1B"/>
          <w:w w:val="105"/>
          <w:sz w:val="22"/>
        </w:rPr>
        <w:t>compra</w:t>
      </w:r>
      <w:r>
        <w:rPr>
          <w:color w:val="1D1D1B"/>
          <w:spacing w:val="-24"/>
          <w:w w:val="105"/>
          <w:sz w:val="22"/>
        </w:rPr>
        <w:t> </w:t>
      </w:r>
      <w:r>
        <w:rPr>
          <w:color w:val="1D1D1B"/>
          <w:w w:val="105"/>
          <w:sz w:val="22"/>
        </w:rPr>
        <w:t>nada;</w:t>
      </w:r>
      <w:r>
        <w:rPr>
          <w:color w:val="1D1D1B"/>
          <w:spacing w:val="-23"/>
          <w:w w:val="105"/>
          <w:sz w:val="22"/>
        </w:rPr>
        <w:t> </w:t>
      </w:r>
      <w:r>
        <w:rPr>
          <w:color w:val="1D1D1B"/>
          <w:w w:val="105"/>
          <w:sz w:val="22"/>
        </w:rPr>
        <w:t>“no</w:t>
      </w:r>
      <w:r>
        <w:rPr>
          <w:color w:val="1D1D1B"/>
          <w:spacing w:val="-23"/>
          <w:w w:val="105"/>
          <w:sz w:val="22"/>
        </w:rPr>
        <w:t> </w:t>
      </w:r>
      <w:r>
        <w:rPr>
          <w:color w:val="1D1D1B"/>
          <w:w w:val="105"/>
          <w:sz w:val="22"/>
        </w:rPr>
        <w:t>le</w:t>
      </w:r>
      <w:r>
        <w:rPr>
          <w:color w:val="1D1D1B"/>
          <w:spacing w:val="-23"/>
          <w:w w:val="105"/>
          <w:sz w:val="22"/>
        </w:rPr>
        <w:t> </w:t>
      </w:r>
      <w:r>
        <w:rPr>
          <w:color w:val="1D1D1B"/>
          <w:w w:val="105"/>
          <w:sz w:val="22"/>
        </w:rPr>
        <w:t>importas, si no, no nos hubiera abandonado”, entre otras expresiones</w:t>
      </w:r>
      <w:r>
        <w:rPr>
          <w:color w:val="1D1D1B"/>
          <w:spacing w:val="-46"/>
          <w:w w:val="105"/>
          <w:sz w:val="22"/>
        </w:rPr>
        <w:t> </w:t>
      </w:r>
      <w:r>
        <w:rPr>
          <w:color w:val="1D1D1B"/>
          <w:w w:val="105"/>
          <w:sz w:val="22"/>
        </w:rPr>
        <w:t>que buscan</w:t>
      </w:r>
      <w:r>
        <w:rPr>
          <w:color w:val="1D1D1B"/>
          <w:spacing w:val="-25"/>
          <w:w w:val="105"/>
          <w:sz w:val="22"/>
        </w:rPr>
        <w:t> </w:t>
      </w:r>
      <w:r>
        <w:rPr>
          <w:color w:val="1D1D1B"/>
          <w:w w:val="105"/>
          <w:sz w:val="22"/>
        </w:rPr>
        <w:t>denostar</w:t>
      </w:r>
      <w:r>
        <w:rPr>
          <w:color w:val="1D1D1B"/>
          <w:spacing w:val="-25"/>
          <w:w w:val="105"/>
          <w:sz w:val="22"/>
        </w:rPr>
        <w:t> </w:t>
      </w:r>
      <w:r>
        <w:rPr>
          <w:color w:val="1D1D1B"/>
          <w:w w:val="105"/>
          <w:sz w:val="22"/>
        </w:rPr>
        <w:t>a</w:t>
      </w:r>
      <w:r>
        <w:rPr>
          <w:color w:val="1D1D1B"/>
          <w:spacing w:val="-25"/>
          <w:w w:val="105"/>
          <w:sz w:val="22"/>
        </w:rPr>
        <w:t> </w:t>
      </w:r>
      <w:r>
        <w:rPr>
          <w:color w:val="1D1D1B"/>
          <w:w w:val="105"/>
          <w:sz w:val="22"/>
        </w:rPr>
        <w:t>alguno</w:t>
      </w:r>
      <w:r>
        <w:rPr>
          <w:color w:val="1D1D1B"/>
          <w:spacing w:val="-25"/>
          <w:w w:val="105"/>
          <w:sz w:val="22"/>
        </w:rPr>
        <w:t> </w:t>
      </w:r>
      <w:r>
        <w:rPr>
          <w:color w:val="1D1D1B"/>
          <w:w w:val="105"/>
          <w:sz w:val="22"/>
        </w:rPr>
        <w:t>de</w:t>
      </w:r>
      <w:r>
        <w:rPr>
          <w:color w:val="1D1D1B"/>
          <w:spacing w:val="-25"/>
          <w:w w:val="105"/>
          <w:sz w:val="22"/>
        </w:rPr>
        <w:t> </w:t>
      </w:r>
      <w:r>
        <w:rPr>
          <w:color w:val="1D1D1B"/>
          <w:w w:val="105"/>
          <w:sz w:val="22"/>
        </w:rPr>
        <w:t>los</w:t>
      </w:r>
      <w:r>
        <w:rPr>
          <w:color w:val="1D1D1B"/>
          <w:spacing w:val="-25"/>
          <w:w w:val="105"/>
          <w:sz w:val="22"/>
        </w:rPr>
        <w:t> </w:t>
      </w:r>
      <w:r>
        <w:rPr>
          <w:color w:val="1D1D1B"/>
          <w:w w:val="105"/>
          <w:sz w:val="22"/>
        </w:rPr>
        <w:t>padres.</w:t>
      </w:r>
    </w:p>
    <w:p>
      <w:pPr>
        <w:pStyle w:val="ListParagraph"/>
        <w:numPr>
          <w:ilvl w:val="1"/>
          <w:numId w:val="9"/>
        </w:numPr>
        <w:tabs>
          <w:tab w:pos="685" w:val="left" w:leader="none"/>
        </w:tabs>
        <w:spacing w:line="266" w:lineRule="auto" w:before="13" w:after="0"/>
        <w:ind w:left="684" w:right="111" w:hanging="283"/>
        <w:jc w:val="both"/>
        <w:rPr>
          <w:sz w:val="22"/>
        </w:rPr>
      </w:pPr>
      <w:r>
        <w:rPr>
          <w:rFonts w:ascii="Calibri" w:hAnsi="Calibri"/>
          <w:color w:val="1D1D1B"/>
          <w:w w:val="105"/>
          <w:sz w:val="22"/>
        </w:rPr>
        <w:t>Incentivar o premiar la conducta despectiva y de rechazo hacia el </w:t>
      </w:r>
      <w:r>
        <w:rPr>
          <w:color w:val="1D1D1B"/>
          <w:w w:val="105"/>
          <w:sz w:val="22"/>
        </w:rPr>
        <w:t>otro</w:t>
      </w:r>
      <w:r>
        <w:rPr>
          <w:color w:val="1D1D1B"/>
          <w:spacing w:val="-32"/>
          <w:w w:val="105"/>
          <w:sz w:val="22"/>
        </w:rPr>
        <w:t> </w:t>
      </w:r>
      <w:r>
        <w:rPr>
          <w:color w:val="1D1D1B"/>
          <w:w w:val="105"/>
          <w:sz w:val="22"/>
        </w:rPr>
        <w:t>progenitor</w:t>
      </w:r>
      <w:r>
        <w:rPr>
          <w:color w:val="1D1D1B"/>
          <w:spacing w:val="-31"/>
          <w:w w:val="105"/>
          <w:sz w:val="22"/>
        </w:rPr>
        <w:t> </w:t>
      </w:r>
      <w:r>
        <w:rPr>
          <w:color w:val="1D1D1B"/>
          <w:w w:val="105"/>
          <w:sz w:val="22"/>
        </w:rPr>
        <w:t>(basta</w:t>
      </w:r>
      <w:r>
        <w:rPr>
          <w:color w:val="1D1D1B"/>
          <w:spacing w:val="-31"/>
          <w:w w:val="105"/>
          <w:sz w:val="22"/>
        </w:rPr>
        <w:t> </w:t>
      </w:r>
      <w:r>
        <w:rPr>
          <w:color w:val="1D1D1B"/>
          <w:w w:val="105"/>
          <w:sz w:val="22"/>
        </w:rPr>
        <w:t>con</w:t>
      </w:r>
      <w:r>
        <w:rPr>
          <w:color w:val="1D1D1B"/>
          <w:spacing w:val="-32"/>
          <w:w w:val="105"/>
          <w:sz w:val="22"/>
        </w:rPr>
        <w:t> </w:t>
      </w:r>
      <w:r>
        <w:rPr>
          <w:color w:val="1D1D1B"/>
          <w:w w:val="105"/>
          <w:sz w:val="22"/>
        </w:rPr>
        <w:t>que</w:t>
      </w:r>
      <w:r>
        <w:rPr>
          <w:color w:val="1D1D1B"/>
          <w:spacing w:val="-32"/>
          <w:w w:val="105"/>
          <w:sz w:val="22"/>
        </w:rPr>
        <w:t> </w:t>
      </w:r>
      <w:r>
        <w:rPr>
          <w:color w:val="1D1D1B"/>
          <w:w w:val="105"/>
          <w:sz w:val="22"/>
        </w:rPr>
        <w:t>los</w:t>
      </w:r>
      <w:r>
        <w:rPr>
          <w:color w:val="1D1D1B"/>
          <w:spacing w:val="-32"/>
          <w:w w:val="105"/>
          <w:sz w:val="22"/>
        </w:rPr>
        <w:t> </w:t>
      </w:r>
      <w:r>
        <w:rPr>
          <w:color w:val="1D1D1B"/>
          <w:w w:val="105"/>
          <w:sz w:val="22"/>
        </w:rPr>
        <w:t>niños</w:t>
      </w:r>
      <w:r>
        <w:rPr>
          <w:color w:val="1D1D1B"/>
          <w:spacing w:val="-32"/>
          <w:w w:val="105"/>
          <w:sz w:val="22"/>
        </w:rPr>
        <w:t> </w:t>
      </w:r>
      <w:r>
        <w:rPr>
          <w:color w:val="1D1D1B"/>
          <w:w w:val="105"/>
          <w:sz w:val="22"/>
        </w:rPr>
        <w:t>vean</w:t>
      </w:r>
      <w:r>
        <w:rPr>
          <w:color w:val="1D1D1B"/>
          <w:spacing w:val="-32"/>
          <w:w w:val="105"/>
          <w:sz w:val="22"/>
        </w:rPr>
        <w:t> </w:t>
      </w:r>
      <w:r>
        <w:rPr>
          <w:color w:val="1D1D1B"/>
          <w:w w:val="105"/>
          <w:sz w:val="22"/>
        </w:rPr>
        <w:t>que</w:t>
      </w:r>
      <w:r>
        <w:rPr>
          <w:color w:val="1D1D1B"/>
          <w:spacing w:val="-32"/>
          <w:w w:val="105"/>
          <w:sz w:val="22"/>
        </w:rPr>
        <w:t> </w:t>
      </w:r>
      <w:r>
        <w:rPr>
          <w:color w:val="1D1D1B"/>
          <w:w w:val="105"/>
          <w:sz w:val="22"/>
        </w:rPr>
        <w:t>esa</w:t>
      </w:r>
      <w:r>
        <w:rPr>
          <w:color w:val="1D1D1B"/>
          <w:spacing w:val="-31"/>
          <w:w w:val="105"/>
          <w:sz w:val="22"/>
        </w:rPr>
        <w:t> </w:t>
      </w:r>
      <w:r>
        <w:rPr>
          <w:color w:val="1D1D1B"/>
          <w:w w:val="105"/>
          <w:sz w:val="22"/>
        </w:rPr>
        <w:t>actitud</w:t>
      </w:r>
      <w:r>
        <w:rPr>
          <w:color w:val="1D1D1B"/>
          <w:spacing w:val="-32"/>
          <w:w w:val="105"/>
          <w:sz w:val="22"/>
        </w:rPr>
        <w:t> </w:t>
      </w:r>
      <w:r>
        <w:rPr>
          <w:color w:val="1D1D1B"/>
          <w:w w:val="105"/>
          <w:sz w:val="22"/>
        </w:rPr>
        <w:t>hace feliz</w:t>
      </w:r>
      <w:r>
        <w:rPr>
          <w:color w:val="1D1D1B"/>
          <w:spacing w:val="-13"/>
          <w:w w:val="105"/>
          <w:sz w:val="22"/>
        </w:rPr>
        <w:t> </w:t>
      </w:r>
      <w:r>
        <w:rPr>
          <w:color w:val="1D1D1B"/>
          <w:w w:val="105"/>
          <w:sz w:val="22"/>
        </w:rPr>
        <w:t>a</w:t>
      </w:r>
      <w:r>
        <w:rPr>
          <w:color w:val="1D1D1B"/>
          <w:spacing w:val="-14"/>
          <w:w w:val="105"/>
          <w:sz w:val="22"/>
        </w:rPr>
        <w:t> </w:t>
      </w:r>
      <w:r>
        <w:rPr>
          <w:color w:val="1D1D1B"/>
          <w:w w:val="105"/>
          <w:sz w:val="22"/>
        </w:rPr>
        <w:t>la</w:t>
      </w:r>
      <w:r>
        <w:rPr>
          <w:color w:val="1D1D1B"/>
          <w:spacing w:val="-14"/>
          <w:w w:val="105"/>
          <w:sz w:val="22"/>
        </w:rPr>
        <w:t> </w:t>
      </w:r>
      <w:r>
        <w:rPr>
          <w:color w:val="1D1D1B"/>
          <w:w w:val="105"/>
          <w:sz w:val="22"/>
        </w:rPr>
        <w:t>madre</w:t>
      </w:r>
      <w:r>
        <w:rPr>
          <w:color w:val="1D1D1B"/>
          <w:spacing w:val="-14"/>
          <w:w w:val="105"/>
          <w:sz w:val="22"/>
        </w:rPr>
        <w:t> </w:t>
      </w:r>
      <w:r>
        <w:rPr>
          <w:color w:val="1D1D1B"/>
          <w:w w:val="105"/>
          <w:sz w:val="22"/>
        </w:rPr>
        <w:t>o</w:t>
      </w:r>
      <w:r>
        <w:rPr>
          <w:color w:val="1D1D1B"/>
          <w:spacing w:val="-14"/>
          <w:w w:val="105"/>
          <w:sz w:val="22"/>
        </w:rPr>
        <w:t> </w:t>
      </w:r>
      <w:r>
        <w:rPr>
          <w:color w:val="1D1D1B"/>
          <w:w w:val="105"/>
          <w:sz w:val="22"/>
        </w:rPr>
        <w:t>al</w:t>
      </w:r>
      <w:r>
        <w:rPr>
          <w:color w:val="1D1D1B"/>
          <w:spacing w:val="-14"/>
          <w:w w:val="105"/>
          <w:sz w:val="22"/>
        </w:rPr>
        <w:t> </w:t>
      </w:r>
      <w:r>
        <w:rPr>
          <w:color w:val="1D1D1B"/>
          <w:w w:val="105"/>
          <w:sz w:val="22"/>
        </w:rPr>
        <w:t>padre,</w:t>
      </w:r>
      <w:r>
        <w:rPr>
          <w:color w:val="1D1D1B"/>
          <w:spacing w:val="-13"/>
          <w:w w:val="105"/>
          <w:sz w:val="22"/>
        </w:rPr>
        <w:t> </w:t>
      </w:r>
      <w:r>
        <w:rPr>
          <w:color w:val="1D1D1B"/>
          <w:w w:val="105"/>
          <w:sz w:val="22"/>
        </w:rPr>
        <w:t>para</w:t>
      </w:r>
      <w:r>
        <w:rPr>
          <w:color w:val="1D1D1B"/>
          <w:spacing w:val="-13"/>
          <w:w w:val="105"/>
          <w:sz w:val="22"/>
        </w:rPr>
        <w:t> </w:t>
      </w:r>
      <w:r>
        <w:rPr>
          <w:color w:val="1D1D1B"/>
          <w:w w:val="105"/>
          <w:sz w:val="22"/>
        </w:rPr>
        <w:t>ofrecer</w:t>
      </w:r>
      <w:r>
        <w:rPr>
          <w:color w:val="1D1D1B"/>
          <w:spacing w:val="-14"/>
          <w:w w:val="105"/>
          <w:sz w:val="22"/>
        </w:rPr>
        <w:t> </w:t>
      </w:r>
      <w:r>
        <w:rPr>
          <w:color w:val="1D1D1B"/>
          <w:w w:val="105"/>
          <w:sz w:val="22"/>
        </w:rPr>
        <w:t>su</w:t>
      </w:r>
      <w:r>
        <w:rPr>
          <w:color w:val="1D1D1B"/>
          <w:spacing w:val="-14"/>
          <w:w w:val="105"/>
          <w:sz w:val="22"/>
        </w:rPr>
        <w:t> </w:t>
      </w:r>
      <w:r>
        <w:rPr>
          <w:color w:val="1D1D1B"/>
          <w:w w:val="105"/>
          <w:sz w:val="22"/>
        </w:rPr>
        <w:t>dolor</w:t>
      </w:r>
      <w:r>
        <w:rPr>
          <w:color w:val="1D1D1B"/>
          <w:spacing w:val="-13"/>
          <w:w w:val="105"/>
          <w:sz w:val="22"/>
        </w:rPr>
        <w:t> </w:t>
      </w:r>
      <w:r>
        <w:rPr>
          <w:color w:val="1D1D1B"/>
          <w:w w:val="105"/>
          <w:sz w:val="22"/>
        </w:rPr>
        <w:t>y</w:t>
      </w:r>
      <w:r>
        <w:rPr>
          <w:color w:val="1D1D1B"/>
          <w:spacing w:val="-13"/>
          <w:w w:val="105"/>
          <w:sz w:val="22"/>
        </w:rPr>
        <w:t> </w:t>
      </w:r>
      <w:r>
        <w:rPr>
          <w:color w:val="1D1D1B"/>
          <w:w w:val="105"/>
          <w:sz w:val="22"/>
        </w:rPr>
        <w:t>así</w:t>
      </w:r>
      <w:r>
        <w:rPr>
          <w:color w:val="1D1D1B"/>
          <w:spacing w:val="-14"/>
          <w:w w:val="105"/>
          <w:sz w:val="22"/>
        </w:rPr>
        <w:t> </w:t>
      </w:r>
      <w:r>
        <w:rPr>
          <w:color w:val="1D1D1B"/>
          <w:w w:val="105"/>
          <w:sz w:val="22"/>
        </w:rPr>
        <w:t>reconfortar al adulto</w:t>
      </w:r>
      <w:r>
        <w:rPr>
          <w:color w:val="1D1D1B"/>
          <w:spacing w:val="-49"/>
          <w:w w:val="105"/>
          <w:sz w:val="22"/>
        </w:rPr>
        <w:t> </w:t>
      </w:r>
      <w:r>
        <w:rPr>
          <w:color w:val="1D1D1B"/>
          <w:w w:val="105"/>
          <w:sz w:val="22"/>
        </w:rPr>
        <w:t>alienador).</w:t>
      </w:r>
    </w:p>
    <w:p>
      <w:pPr>
        <w:pStyle w:val="ListParagraph"/>
        <w:numPr>
          <w:ilvl w:val="1"/>
          <w:numId w:val="9"/>
        </w:numPr>
        <w:tabs>
          <w:tab w:pos="685" w:val="left" w:leader="none"/>
        </w:tabs>
        <w:spacing w:line="266" w:lineRule="auto" w:before="16" w:after="0"/>
        <w:ind w:left="683" w:right="111" w:hanging="282"/>
        <w:jc w:val="both"/>
        <w:rPr>
          <w:sz w:val="22"/>
        </w:rPr>
      </w:pPr>
      <w:r>
        <w:rPr>
          <w:rFonts w:ascii="Calibri" w:hAnsi="Calibri"/>
          <w:color w:val="1D1D1B"/>
          <w:w w:val="105"/>
          <w:sz w:val="22"/>
        </w:rPr>
        <w:t>Influir en los niños con mentiras sobre el otro llegando a asustarlos. </w:t>
      </w:r>
      <w:r>
        <w:rPr>
          <w:color w:val="1D1D1B"/>
          <w:spacing w:val="-8"/>
          <w:w w:val="105"/>
          <w:sz w:val="22"/>
        </w:rPr>
        <w:t>“Tu</w:t>
      </w:r>
      <w:r>
        <w:rPr>
          <w:color w:val="1D1D1B"/>
          <w:spacing w:val="-22"/>
          <w:w w:val="105"/>
          <w:sz w:val="22"/>
        </w:rPr>
        <w:t> </w:t>
      </w:r>
      <w:r>
        <w:rPr>
          <w:color w:val="1D1D1B"/>
          <w:w w:val="105"/>
          <w:sz w:val="22"/>
        </w:rPr>
        <w:t>papá</w:t>
      </w:r>
      <w:r>
        <w:rPr>
          <w:color w:val="1D1D1B"/>
          <w:spacing w:val="-22"/>
          <w:w w:val="105"/>
          <w:sz w:val="22"/>
        </w:rPr>
        <w:t> </w:t>
      </w:r>
      <w:r>
        <w:rPr>
          <w:color w:val="1D1D1B"/>
          <w:w w:val="105"/>
          <w:sz w:val="22"/>
        </w:rPr>
        <w:t>es</w:t>
      </w:r>
      <w:r>
        <w:rPr>
          <w:color w:val="1D1D1B"/>
          <w:spacing w:val="-22"/>
          <w:w w:val="105"/>
          <w:sz w:val="22"/>
        </w:rPr>
        <w:t> </w:t>
      </w:r>
      <w:r>
        <w:rPr>
          <w:color w:val="1D1D1B"/>
          <w:w w:val="105"/>
          <w:sz w:val="22"/>
        </w:rPr>
        <w:t>malo”,</w:t>
      </w:r>
      <w:r>
        <w:rPr>
          <w:color w:val="1D1D1B"/>
          <w:spacing w:val="-23"/>
          <w:w w:val="105"/>
          <w:sz w:val="22"/>
        </w:rPr>
        <w:t> </w:t>
      </w:r>
      <w:r>
        <w:rPr>
          <w:color w:val="1D1D1B"/>
          <w:w w:val="105"/>
          <w:sz w:val="22"/>
        </w:rPr>
        <w:t>“nunca</w:t>
      </w:r>
      <w:r>
        <w:rPr>
          <w:color w:val="1D1D1B"/>
          <w:spacing w:val="-23"/>
          <w:w w:val="105"/>
          <w:sz w:val="22"/>
        </w:rPr>
        <w:t> </w:t>
      </w:r>
      <w:r>
        <w:rPr>
          <w:color w:val="1D1D1B"/>
          <w:w w:val="105"/>
          <w:sz w:val="22"/>
        </w:rPr>
        <w:t>te</w:t>
      </w:r>
      <w:r>
        <w:rPr>
          <w:color w:val="1D1D1B"/>
          <w:spacing w:val="-22"/>
          <w:w w:val="105"/>
          <w:sz w:val="22"/>
        </w:rPr>
        <w:t> </w:t>
      </w:r>
      <w:r>
        <w:rPr>
          <w:color w:val="1D1D1B"/>
          <w:w w:val="105"/>
          <w:sz w:val="22"/>
        </w:rPr>
        <w:t>quedes</w:t>
      </w:r>
      <w:r>
        <w:rPr>
          <w:color w:val="1D1D1B"/>
          <w:spacing w:val="-22"/>
          <w:w w:val="105"/>
          <w:sz w:val="22"/>
        </w:rPr>
        <w:t> </w:t>
      </w:r>
      <w:r>
        <w:rPr>
          <w:color w:val="1D1D1B"/>
          <w:w w:val="105"/>
          <w:sz w:val="22"/>
        </w:rPr>
        <w:t>con</w:t>
      </w:r>
      <w:r>
        <w:rPr>
          <w:color w:val="1D1D1B"/>
          <w:spacing w:val="-23"/>
          <w:w w:val="105"/>
          <w:sz w:val="22"/>
        </w:rPr>
        <w:t> </w:t>
      </w:r>
      <w:r>
        <w:rPr>
          <w:color w:val="1D1D1B"/>
          <w:w w:val="105"/>
          <w:sz w:val="22"/>
        </w:rPr>
        <w:t>el</w:t>
      </w:r>
      <w:r>
        <w:rPr>
          <w:color w:val="1D1D1B"/>
          <w:spacing w:val="-22"/>
          <w:w w:val="105"/>
          <w:sz w:val="22"/>
        </w:rPr>
        <w:t> </w:t>
      </w:r>
      <w:r>
        <w:rPr>
          <w:color w:val="1D1D1B"/>
          <w:w w:val="105"/>
          <w:sz w:val="22"/>
        </w:rPr>
        <w:t>solo/sola”,</w:t>
      </w:r>
      <w:r>
        <w:rPr>
          <w:color w:val="1D1D1B"/>
          <w:spacing w:val="-23"/>
          <w:w w:val="105"/>
          <w:sz w:val="22"/>
        </w:rPr>
        <w:t> </w:t>
      </w:r>
      <w:r>
        <w:rPr>
          <w:color w:val="1D1D1B"/>
          <w:w w:val="105"/>
          <w:sz w:val="22"/>
        </w:rPr>
        <w:t>y</w:t>
      </w:r>
      <w:r>
        <w:rPr>
          <w:color w:val="1D1D1B"/>
          <w:spacing w:val="-22"/>
          <w:w w:val="105"/>
          <w:sz w:val="22"/>
        </w:rPr>
        <w:t> </w:t>
      </w:r>
      <w:r>
        <w:rPr>
          <w:color w:val="1D1D1B"/>
          <w:w w:val="105"/>
          <w:sz w:val="22"/>
        </w:rPr>
        <w:t>todo</w:t>
      </w:r>
      <w:r>
        <w:rPr>
          <w:color w:val="1D1D1B"/>
          <w:spacing w:val="-22"/>
          <w:w w:val="105"/>
          <w:sz w:val="22"/>
        </w:rPr>
        <w:t> </w:t>
      </w:r>
      <w:r>
        <w:rPr>
          <w:color w:val="1D1D1B"/>
          <w:w w:val="105"/>
          <w:sz w:val="22"/>
        </w:rPr>
        <w:t>tipo de</w:t>
      </w:r>
      <w:r>
        <w:rPr>
          <w:color w:val="1D1D1B"/>
          <w:spacing w:val="-35"/>
          <w:w w:val="105"/>
          <w:sz w:val="22"/>
        </w:rPr>
        <w:t> </w:t>
      </w:r>
      <w:r>
        <w:rPr>
          <w:color w:val="1D1D1B"/>
          <w:w w:val="105"/>
          <w:sz w:val="22"/>
        </w:rPr>
        <w:t>comentarios</w:t>
      </w:r>
      <w:r>
        <w:rPr>
          <w:color w:val="1D1D1B"/>
          <w:spacing w:val="-35"/>
          <w:w w:val="105"/>
          <w:sz w:val="22"/>
        </w:rPr>
        <w:t> </w:t>
      </w:r>
      <w:r>
        <w:rPr>
          <w:color w:val="1D1D1B"/>
          <w:w w:val="105"/>
          <w:sz w:val="22"/>
        </w:rPr>
        <w:t>que</w:t>
      </w:r>
      <w:r>
        <w:rPr>
          <w:color w:val="1D1D1B"/>
          <w:spacing w:val="-35"/>
          <w:w w:val="105"/>
          <w:sz w:val="22"/>
        </w:rPr>
        <w:t> </w:t>
      </w:r>
      <w:r>
        <w:rPr>
          <w:color w:val="1D1D1B"/>
          <w:w w:val="105"/>
          <w:sz w:val="22"/>
        </w:rPr>
        <w:t>desarrollan</w:t>
      </w:r>
      <w:r>
        <w:rPr>
          <w:color w:val="1D1D1B"/>
          <w:spacing w:val="-34"/>
          <w:w w:val="105"/>
          <w:sz w:val="22"/>
        </w:rPr>
        <w:t> </w:t>
      </w:r>
      <w:r>
        <w:rPr>
          <w:color w:val="1D1D1B"/>
          <w:w w:val="105"/>
          <w:sz w:val="22"/>
        </w:rPr>
        <w:t>una</w:t>
      </w:r>
      <w:r>
        <w:rPr>
          <w:color w:val="1D1D1B"/>
          <w:spacing w:val="-35"/>
          <w:w w:val="105"/>
          <w:sz w:val="22"/>
        </w:rPr>
        <w:t> </w:t>
      </w:r>
      <w:r>
        <w:rPr>
          <w:color w:val="1D1D1B"/>
          <w:w w:val="105"/>
          <w:sz w:val="22"/>
        </w:rPr>
        <w:t>valoración</w:t>
      </w:r>
      <w:r>
        <w:rPr>
          <w:color w:val="1D1D1B"/>
          <w:spacing w:val="-35"/>
          <w:w w:val="105"/>
          <w:sz w:val="22"/>
        </w:rPr>
        <w:t> </w:t>
      </w:r>
      <w:r>
        <w:rPr>
          <w:color w:val="1D1D1B"/>
          <w:w w:val="105"/>
          <w:sz w:val="22"/>
        </w:rPr>
        <w:t>negativa</w:t>
      </w:r>
      <w:r>
        <w:rPr>
          <w:color w:val="1D1D1B"/>
          <w:spacing w:val="-35"/>
          <w:w w:val="105"/>
          <w:sz w:val="22"/>
        </w:rPr>
        <w:t> </w:t>
      </w:r>
      <w:r>
        <w:rPr>
          <w:color w:val="1D1D1B"/>
          <w:w w:val="105"/>
          <w:sz w:val="22"/>
        </w:rPr>
        <w:t>de</w:t>
      </w:r>
      <w:r>
        <w:rPr>
          <w:color w:val="1D1D1B"/>
          <w:spacing w:val="-35"/>
          <w:w w:val="105"/>
          <w:sz w:val="22"/>
        </w:rPr>
        <w:t> </w:t>
      </w:r>
      <w:r>
        <w:rPr>
          <w:color w:val="1D1D1B"/>
          <w:w w:val="105"/>
          <w:sz w:val="22"/>
        </w:rPr>
        <w:t>alguno de</w:t>
      </w:r>
      <w:r>
        <w:rPr>
          <w:color w:val="1D1D1B"/>
          <w:spacing w:val="-33"/>
          <w:w w:val="105"/>
          <w:sz w:val="22"/>
        </w:rPr>
        <w:t> </w:t>
      </w:r>
      <w:r>
        <w:rPr>
          <w:color w:val="1D1D1B"/>
          <w:w w:val="105"/>
          <w:sz w:val="22"/>
        </w:rPr>
        <w:t>los</w:t>
      </w:r>
      <w:r>
        <w:rPr>
          <w:color w:val="1D1D1B"/>
          <w:spacing w:val="-33"/>
          <w:w w:val="105"/>
          <w:sz w:val="22"/>
        </w:rPr>
        <w:t> </w:t>
      </w:r>
      <w:r>
        <w:rPr>
          <w:color w:val="1D1D1B"/>
          <w:w w:val="105"/>
          <w:sz w:val="22"/>
        </w:rPr>
        <w:t>padres.</w:t>
      </w:r>
    </w:p>
    <w:p>
      <w:pPr>
        <w:pStyle w:val="ListParagraph"/>
        <w:numPr>
          <w:ilvl w:val="1"/>
          <w:numId w:val="9"/>
        </w:numPr>
        <w:tabs>
          <w:tab w:pos="684" w:val="left" w:leader="none"/>
        </w:tabs>
        <w:spacing w:line="268" w:lineRule="auto" w:before="16" w:after="0"/>
        <w:ind w:left="683" w:right="112" w:hanging="283"/>
        <w:jc w:val="both"/>
        <w:rPr>
          <w:sz w:val="22"/>
        </w:rPr>
      </w:pPr>
      <w:r>
        <w:rPr>
          <w:rFonts w:ascii="Calibri" w:hAnsi="Calibri"/>
          <w:color w:val="1D1D1B"/>
          <w:w w:val="105"/>
          <w:sz w:val="22"/>
        </w:rPr>
        <w:t>En los niños se puede detectar cuando</w:t>
      </w:r>
      <w:r>
        <w:rPr>
          <w:rFonts w:ascii="Calibri" w:hAnsi="Calibri"/>
          <w:color w:val="1D1D1B"/>
          <w:spacing w:val="52"/>
          <w:w w:val="105"/>
          <w:sz w:val="22"/>
        </w:rPr>
        <w:t> </w:t>
      </w:r>
      <w:r>
        <w:rPr>
          <w:rFonts w:ascii="Calibri" w:hAnsi="Calibri"/>
          <w:color w:val="1D1D1B"/>
          <w:w w:val="105"/>
          <w:sz w:val="22"/>
        </w:rPr>
        <w:t>no pueden dar razones o</w:t>
      </w:r>
      <w:r>
        <w:rPr>
          <w:rFonts w:ascii="Calibri" w:hAnsi="Calibri"/>
          <w:color w:val="1D1D1B"/>
          <w:spacing w:val="52"/>
          <w:w w:val="105"/>
          <w:sz w:val="22"/>
        </w:rPr>
        <w:t> </w:t>
      </w:r>
      <w:r>
        <w:rPr>
          <w:color w:val="1D1D1B"/>
          <w:w w:val="105"/>
          <w:sz w:val="22"/>
        </w:rPr>
        <w:t>bien dan explicaciones absurdas e incoherentes para justificar</w:t>
      </w:r>
      <w:r>
        <w:rPr>
          <w:color w:val="1D1D1B"/>
          <w:spacing w:val="-50"/>
          <w:w w:val="105"/>
          <w:sz w:val="22"/>
        </w:rPr>
        <w:t> </w:t>
      </w:r>
      <w:r>
        <w:rPr>
          <w:color w:val="1D1D1B"/>
          <w:w w:val="105"/>
          <w:sz w:val="22"/>
        </w:rPr>
        <w:t>el rechazo, y también si utilizan frases o palabras impropias de su edad o llegan incluso a recordar y mencionar situaciones que</w:t>
      </w:r>
      <w:r>
        <w:rPr>
          <w:color w:val="1D1D1B"/>
          <w:spacing w:val="-44"/>
          <w:w w:val="105"/>
          <w:sz w:val="22"/>
        </w:rPr>
        <w:t> </w:t>
      </w:r>
      <w:r>
        <w:rPr>
          <w:color w:val="1D1D1B"/>
          <w:w w:val="105"/>
          <w:sz w:val="22"/>
        </w:rPr>
        <w:t>no han</w:t>
      </w:r>
      <w:r>
        <w:rPr>
          <w:color w:val="1D1D1B"/>
          <w:spacing w:val="-32"/>
          <w:w w:val="105"/>
          <w:sz w:val="22"/>
        </w:rPr>
        <w:t> </w:t>
      </w:r>
      <w:r>
        <w:rPr>
          <w:color w:val="1D1D1B"/>
          <w:w w:val="105"/>
          <w:sz w:val="22"/>
        </w:rPr>
        <w:t>sucedido.</w:t>
      </w:r>
    </w:p>
    <w:p>
      <w:pPr>
        <w:pStyle w:val="BodyText"/>
        <w:rPr>
          <w:sz w:val="25"/>
        </w:rPr>
      </w:pPr>
    </w:p>
    <w:p>
      <w:pPr>
        <w:pStyle w:val="BodyText"/>
        <w:spacing w:line="271" w:lineRule="auto"/>
        <w:ind w:left="116" w:right="112"/>
        <w:jc w:val="both"/>
      </w:pPr>
      <w:r>
        <w:rPr>
          <w:color w:val="1D1D1B"/>
          <w:spacing w:val="-5"/>
          <w:w w:val="105"/>
        </w:rPr>
        <w:t>Tras</w:t>
      </w:r>
      <w:r>
        <w:rPr>
          <w:color w:val="1D1D1B"/>
          <w:spacing w:val="-11"/>
          <w:w w:val="105"/>
        </w:rPr>
        <w:t> </w:t>
      </w:r>
      <w:r>
        <w:rPr>
          <w:color w:val="1D1D1B"/>
          <w:w w:val="105"/>
        </w:rPr>
        <w:t>el</w:t>
      </w:r>
      <w:r>
        <w:rPr>
          <w:color w:val="1D1D1B"/>
          <w:spacing w:val="-10"/>
          <w:w w:val="105"/>
        </w:rPr>
        <w:t> </w:t>
      </w:r>
      <w:r>
        <w:rPr>
          <w:color w:val="1D1D1B"/>
          <w:w w:val="105"/>
        </w:rPr>
        <w:t>proceso</w:t>
      </w:r>
      <w:r>
        <w:rPr>
          <w:color w:val="1D1D1B"/>
          <w:spacing w:val="-10"/>
          <w:w w:val="105"/>
        </w:rPr>
        <w:t> </w:t>
      </w:r>
      <w:r>
        <w:rPr>
          <w:color w:val="1D1D1B"/>
          <w:w w:val="105"/>
        </w:rPr>
        <w:t>de</w:t>
      </w:r>
      <w:r>
        <w:rPr>
          <w:color w:val="1D1D1B"/>
          <w:spacing w:val="-11"/>
          <w:w w:val="105"/>
        </w:rPr>
        <w:t> </w:t>
      </w:r>
      <w:r>
        <w:rPr>
          <w:color w:val="1D1D1B"/>
          <w:w w:val="105"/>
        </w:rPr>
        <w:t>separación</w:t>
      </w:r>
      <w:r>
        <w:rPr>
          <w:color w:val="1D1D1B"/>
          <w:spacing w:val="-11"/>
          <w:w w:val="105"/>
        </w:rPr>
        <w:t> </w:t>
      </w:r>
      <w:r>
        <w:rPr>
          <w:color w:val="1D1D1B"/>
          <w:w w:val="105"/>
        </w:rPr>
        <w:t>puede</w:t>
      </w:r>
      <w:r>
        <w:rPr>
          <w:color w:val="1D1D1B"/>
          <w:spacing w:val="-10"/>
          <w:w w:val="105"/>
        </w:rPr>
        <w:t> </w:t>
      </w:r>
      <w:r>
        <w:rPr>
          <w:color w:val="1D1D1B"/>
          <w:w w:val="105"/>
        </w:rPr>
        <w:t>aparecer</w:t>
      </w:r>
      <w:r>
        <w:rPr>
          <w:color w:val="1D1D1B"/>
          <w:spacing w:val="-11"/>
          <w:w w:val="105"/>
        </w:rPr>
        <w:t> </w:t>
      </w:r>
      <w:r>
        <w:rPr>
          <w:color w:val="1D1D1B"/>
          <w:w w:val="105"/>
        </w:rPr>
        <w:t>un</w:t>
      </w:r>
      <w:r>
        <w:rPr>
          <w:color w:val="1D1D1B"/>
          <w:spacing w:val="-11"/>
          <w:w w:val="105"/>
        </w:rPr>
        <w:t> </w:t>
      </w:r>
      <w:r>
        <w:rPr>
          <w:color w:val="1D1D1B"/>
          <w:w w:val="105"/>
        </w:rPr>
        <w:t>rechazo</w:t>
      </w:r>
      <w:r>
        <w:rPr>
          <w:color w:val="1D1D1B"/>
          <w:spacing w:val="-11"/>
          <w:w w:val="105"/>
        </w:rPr>
        <w:t> </w:t>
      </w:r>
      <w:r>
        <w:rPr>
          <w:color w:val="1D1D1B"/>
          <w:w w:val="105"/>
        </w:rPr>
        <w:t>de</w:t>
      </w:r>
      <w:r>
        <w:rPr>
          <w:color w:val="1D1D1B"/>
          <w:spacing w:val="-11"/>
          <w:w w:val="105"/>
        </w:rPr>
        <w:t> </w:t>
      </w:r>
      <w:r>
        <w:rPr>
          <w:color w:val="1D1D1B"/>
          <w:w w:val="105"/>
        </w:rPr>
        <w:t>los</w:t>
      </w:r>
      <w:r>
        <w:rPr>
          <w:color w:val="1D1D1B"/>
          <w:spacing w:val="-10"/>
          <w:w w:val="105"/>
        </w:rPr>
        <w:t> </w:t>
      </w:r>
      <w:r>
        <w:rPr>
          <w:color w:val="1D1D1B"/>
          <w:w w:val="105"/>
        </w:rPr>
        <w:t>hijos/ as en común hacia uno de los progenitores. Considerándose hasta cierto</w:t>
      </w:r>
      <w:r>
        <w:rPr>
          <w:color w:val="1D1D1B"/>
          <w:spacing w:val="-31"/>
          <w:w w:val="105"/>
        </w:rPr>
        <w:t> </w:t>
      </w:r>
      <w:r>
        <w:rPr>
          <w:color w:val="1D1D1B"/>
          <w:w w:val="105"/>
        </w:rPr>
        <w:t>punto</w:t>
      </w:r>
      <w:r>
        <w:rPr>
          <w:color w:val="1D1D1B"/>
          <w:spacing w:val="-30"/>
          <w:w w:val="105"/>
        </w:rPr>
        <w:t> </w:t>
      </w:r>
      <w:r>
        <w:rPr>
          <w:color w:val="1D1D1B"/>
          <w:w w:val="105"/>
        </w:rPr>
        <w:t>esperado,</w:t>
      </w:r>
      <w:r>
        <w:rPr>
          <w:color w:val="1D1D1B"/>
          <w:spacing w:val="-30"/>
          <w:w w:val="105"/>
        </w:rPr>
        <w:t> </w:t>
      </w:r>
      <w:r>
        <w:rPr>
          <w:color w:val="1D1D1B"/>
          <w:w w:val="105"/>
        </w:rPr>
        <w:t>pues</w:t>
      </w:r>
      <w:r>
        <w:rPr>
          <w:color w:val="1D1D1B"/>
          <w:spacing w:val="-30"/>
          <w:w w:val="105"/>
        </w:rPr>
        <w:t> </w:t>
      </w:r>
      <w:r>
        <w:rPr>
          <w:color w:val="1D1D1B"/>
          <w:w w:val="105"/>
        </w:rPr>
        <w:t>los</w:t>
      </w:r>
      <w:r>
        <w:rPr>
          <w:color w:val="1D1D1B"/>
          <w:spacing w:val="-30"/>
          <w:w w:val="105"/>
        </w:rPr>
        <w:t> </w:t>
      </w:r>
      <w:r>
        <w:rPr>
          <w:color w:val="1D1D1B"/>
          <w:w w:val="105"/>
        </w:rPr>
        <w:t>menores</w:t>
      </w:r>
      <w:r>
        <w:rPr>
          <w:color w:val="1D1D1B"/>
          <w:spacing w:val="-31"/>
          <w:w w:val="105"/>
        </w:rPr>
        <w:t> </w:t>
      </w:r>
      <w:r>
        <w:rPr>
          <w:color w:val="1D1D1B"/>
          <w:w w:val="105"/>
        </w:rPr>
        <w:t>suelen</w:t>
      </w:r>
      <w:r>
        <w:rPr>
          <w:color w:val="1D1D1B"/>
          <w:spacing w:val="-30"/>
          <w:w w:val="105"/>
        </w:rPr>
        <w:t> </w:t>
      </w:r>
      <w:r>
        <w:rPr>
          <w:color w:val="1D1D1B"/>
          <w:w w:val="105"/>
        </w:rPr>
        <w:t>no</w:t>
      </w:r>
      <w:r>
        <w:rPr>
          <w:color w:val="1D1D1B"/>
          <w:spacing w:val="-30"/>
          <w:w w:val="105"/>
        </w:rPr>
        <w:t> </w:t>
      </w:r>
      <w:r>
        <w:rPr>
          <w:color w:val="1D1D1B"/>
          <w:w w:val="105"/>
        </w:rPr>
        <w:t>entender</w:t>
      </w:r>
      <w:r>
        <w:rPr>
          <w:color w:val="1D1D1B"/>
          <w:spacing w:val="-30"/>
          <w:w w:val="105"/>
        </w:rPr>
        <w:t> </w:t>
      </w:r>
      <w:r>
        <w:rPr>
          <w:color w:val="1D1D1B"/>
          <w:w w:val="105"/>
        </w:rPr>
        <w:t>lo</w:t>
      </w:r>
      <w:r>
        <w:rPr>
          <w:color w:val="1D1D1B"/>
          <w:spacing w:val="-30"/>
          <w:w w:val="105"/>
        </w:rPr>
        <w:t> </w:t>
      </w:r>
      <w:r>
        <w:rPr>
          <w:color w:val="1D1D1B"/>
          <w:w w:val="105"/>
        </w:rPr>
        <w:t>que</w:t>
      </w:r>
      <w:r>
        <w:rPr>
          <w:color w:val="1D1D1B"/>
          <w:spacing w:val="-30"/>
          <w:w w:val="105"/>
        </w:rPr>
        <w:t> </w:t>
      </w:r>
      <w:r>
        <w:rPr>
          <w:color w:val="1D1D1B"/>
          <w:w w:val="105"/>
        </w:rPr>
        <w:t>está pasado</w:t>
      </w:r>
      <w:r>
        <w:rPr>
          <w:color w:val="1D1D1B"/>
          <w:spacing w:val="-15"/>
          <w:w w:val="105"/>
        </w:rPr>
        <w:t> </w:t>
      </w:r>
      <w:r>
        <w:rPr>
          <w:color w:val="1D1D1B"/>
          <w:w w:val="105"/>
        </w:rPr>
        <w:t>y</w:t>
      </w:r>
      <w:r>
        <w:rPr>
          <w:color w:val="1D1D1B"/>
          <w:spacing w:val="-15"/>
          <w:w w:val="105"/>
        </w:rPr>
        <w:t> </w:t>
      </w:r>
      <w:r>
        <w:rPr>
          <w:color w:val="1D1D1B"/>
          <w:w w:val="105"/>
        </w:rPr>
        <w:t>en</w:t>
      </w:r>
      <w:r>
        <w:rPr>
          <w:color w:val="1D1D1B"/>
          <w:spacing w:val="-15"/>
          <w:w w:val="105"/>
        </w:rPr>
        <w:t> </w:t>
      </w:r>
      <w:r>
        <w:rPr>
          <w:color w:val="1D1D1B"/>
          <w:w w:val="105"/>
        </w:rPr>
        <w:t>la</w:t>
      </w:r>
      <w:r>
        <w:rPr>
          <w:color w:val="1D1D1B"/>
          <w:spacing w:val="-15"/>
          <w:w w:val="105"/>
        </w:rPr>
        <w:t> </w:t>
      </w:r>
      <w:r>
        <w:rPr>
          <w:color w:val="1D1D1B"/>
          <w:w w:val="105"/>
        </w:rPr>
        <w:t>mayoría</w:t>
      </w:r>
      <w:r>
        <w:rPr>
          <w:color w:val="1D1D1B"/>
          <w:spacing w:val="-15"/>
          <w:w w:val="105"/>
        </w:rPr>
        <w:t> </w:t>
      </w:r>
      <w:r>
        <w:rPr>
          <w:color w:val="1D1D1B"/>
          <w:w w:val="105"/>
        </w:rPr>
        <w:t>de</w:t>
      </w:r>
      <w:r>
        <w:rPr>
          <w:color w:val="1D1D1B"/>
          <w:spacing w:val="-15"/>
          <w:w w:val="105"/>
        </w:rPr>
        <w:t> </w:t>
      </w:r>
      <w:r>
        <w:rPr>
          <w:color w:val="1D1D1B"/>
          <w:w w:val="105"/>
        </w:rPr>
        <w:t>las</w:t>
      </w:r>
      <w:r>
        <w:rPr>
          <w:color w:val="1D1D1B"/>
          <w:spacing w:val="-15"/>
          <w:w w:val="105"/>
        </w:rPr>
        <w:t> </w:t>
      </w:r>
      <w:r>
        <w:rPr>
          <w:color w:val="1D1D1B"/>
          <w:w w:val="105"/>
        </w:rPr>
        <w:t>ocasiones</w:t>
      </w:r>
      <w:r>
        <w:rPr>
          <w:color w:val="1D1D1B"/>
          <w:spacing w:val="-15"/>
          <w:w w:val="105"/>
        </w:rPr>
        <w:t> </w:t>
      </w:r>
      <w:r>
        <w:rPr>
          <w:color w:val="1D1D1B"/>
          <w:w w:val="105"/>
        </w:rPr>
        <w:t>los</w:t>
      </w:r>
      <w:r>
        <w:rPr>
          <w:color w:val="1D1D1B"/>
          <w:spacing w:val="-15"/>
          <w:w w:val="105"/>
        </w:rPr>
        <w:t> </w:t>
      </w:r>
      <w:r>
        <w:rPr>
          <w:color w:val="1D1D1B"/>
          <w:w w:val="105"/>
        </w:rPr>
        <w:t>padres</w:t>
      </w:r>
      <w:r>
        <w:rPr>
          <w:color w:val="1D1D1B"/>
          <w:spacing w:val="-15"/>
          <w:w w:val="105"/>
        </w:rPr>
        <w:t> </w:t>
      </w:r>
      <w:r>
        <w:rPr>
          <w:color w:val="1D1D1B"/>
          <w:w w:val="105"/>
        </w:rPr>
        <w:t>no</w:t>
      </w:r>
      <w:r>
        <w:rPr>
          <w:color w:val="1D1D1B"/>
          <w:spacing w:val="-15"/>
          <w:w w:val="105"/>
        </w:rPr>
        <w:t> </w:t>
      </w:r>
      <w:r>
        <w:rPr>
          <w:color w:val="1D1D1B"/>
          <w:w w:val="105"/>
        </w:rPr>
        <w:t>hablan</w:t>
      </w:r>
      <w:r>
        <w:rPr>
          <w:color w:val="1D1D1B"/>
          <w:spacing w:val="-15"/>
          <w:w w:val="105"/>
        </w:rPr>
        <w:t> </w:t>
      </w:r>
      <w:r>
        <w:rPr>
          <w:color w:val="1D1D1B"/>
          <w:w w:val="105"/>
        </w:rPr>
        <w:t>con</w:t>
      </w:r>
      <w:r>
        <w:rPr>
          <w:color w:val="1D1D1B"/>
          <w:spacing w:val="-15"/>
          <w:w w:val="105"/>
        </w:rPr>
        <w:t> </w:t>
      </w:r>
      <w:r>
        <w:rPr>
          <w:color w:val="1D1D1B"/>
          <w:w w:val="105"/>
        </w:rPr>
        <w:t>ellos</w:t>
      </w:r>
    </w:p>
    <w:p>
      <w:pPr>
        <w:spacing w:after="0" w:line="271"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5"/>
        <w:jc w:val="both"/>
      </w:pPr>
      <w:r>
        <w:rPr>
          <w:color w:val="1D1D1B"/>
          <w:w w:val="105"/>
        </w:rPr>
        <w:t>informándolos</w:t>
      </w:r>
      <w:r>
        <w:rPr>
          <w:color w:val="1D1D1B"/>
          <w:spacing w:val="-18"/>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nueva</w:t>
      </w:r>
      <w:r>
        <w:rPr>
          <w:color w:val="1D1D1B"/>
          <w:spacing w:val="-18"/>
          <w:w w:val="105"/>
        </w:rPr>
        <w:t> </w:t>
      </w:r>
      <w:r>
        <w:rPr>
          <w:color w:val="1D1D1B"/>
          <w:w w:val="105"/>
        </w:rPr>
        <w:t>situación</w:t>
      </w:r>
      <w:r>
        <w:rPr>
          <w:color w:val="1D1D1B"/>
          <w:spacing w:val="-18"/>
          <w:w w:val="105"/>
        </w:rPr>
        <w:t> </w:t>
      </w:r>
      <w:r>
        <w:rPr>
          <w:color w:val="1D1D1B"/>
          <w:w w:val="105"/>
        </w:rPr>
        <w:t>y</w:t>
      </w:r>
      <w:r>
        <w:rPr>
          <w:color w:val="1D1D1B"/>
          <w:spacing w:val="-18"/>
          <w:w w:val="105"/>
        </w:rPr>
        <w:t> </w:t>
      </w:r>
      <w:r>
        <w:rPr>
          <w:color w:val="1D1D1B"/>
          <w:w w:val="105"/>
        </w:rPr>
        <w:t>de</w:t>
      </w:r>
      <w:r>
        <w:rPr>
          <w:color w:val="1D1D1B"/>
          <w:spacing w:val="-18"/>
          <w:w w:val="105"/>
        </w:rPr>
        <w:t> </w:t>
      </w:r>
      <w:r>
        <w:rPr>
          <w:color w:val="1D1D1B"/>
          <w:w w:val="105"/>
        </w:rPr>
        <w:t>lo</w:t>
      </w:r>
      <w:r>
        <w:rPr>
          <w:color w:val="1D1D1B"/>
          <w:spacing w:val="-18"/>
          <w:w w:val="105"/>
        </w:rPr>
        <w:t> </w:t>
      </w:r>
      <w:r>
        <w:rPr>
          <w:color w:val="1D1D1B"/>
          <w:w w:val="105"/>
        </w:rPr>
        <w:t>que</w:t>
      </w:r>
      <w:r>
        <w:rPr>
          <w:color w:val="1D1D1B"/>
          <w:spacing w:val="-18"/>
          <w:w w:val="105"/>
        </w:rPr>
        <w:t> </w:t>
      </w:r>
      <w:r>
        <w:rPr>
          <w:color w:val="1D1D1B"/>
          <w:w w:val="105"/>
        </w:rPr>
        <w:t>pasará</w:t>
      </w:r>
      <w:r>
        <w:rPr>
          <w:color w:val="1D1D1B"/>
          <w:spacing w:val="-18"/>
          <w:w w:val="105"/>
        </w:rPr>
        <w:t> </w:t>
      </w:r>
      <w:r>
        <w:rPr>
          <w:color w:val="1D1D1B"/>
          <w:w w:val="105"/>
        </w:rPr>
        <w:t>con</w:t>
      </w:r>
      <w:r>
        <w:rPr>
          <w:color w:val="1D1D1B"/>
          <w:spacing w:val="-18"/>
          <w:w w:val="105"/>
        </w:rPr>
        <w:t> </w:t>
      </w:r>
      <w:r>
        <w:rPr>
          <w:color w:val="1D1D1B"/>
          <w:w w:val="105"/>
        </w:rPr>
        <w:t>ellos</w:t>
      </w:r>
      <w:r>
        <w:rPr>
          <w:color w:val="1D1D1B"/>
          <w:spacing w:val="-18"/>
          <w:w w:val="105"/>
        </w:rPr>
        <w:t> </w:t>
      </w:r>
      <w:r>
        <w:rPr>
          <w:color w:val="1D1D1B"/>
          <w:w w:val="105"/>
        </w:rPr>
        <w:t>o</w:t>
      </w:r>
      <w:r>
        <w:rPr>
          <w:color w:val="1D1D1B"/>
          <w:spacing w:val="-18"/>
          <w:w w:val="105"/>
        </w:rPr>
        <w:t> </w:t>
      </w:r>
      <w:r>
        <w:rPr>
          <w:color w:val="1D1D1B"/>
          <w:w w:val="105"/>
        </w:rPr>
        <w:t>bien cómo</w:t>
      </w:r>
      <w:r>
        <w:rPr>
          <w:color w:val="1D1D1B"/>
          <w:spacing w:val="-13"/>
          <w:w w:val="105"/>
        </w:rPr>
        <w:t> </w:t>
      </w:r>
      <w:r>
        <w:rPr>
          <w:color w:val="1D1D1B"/>
          <w:w w:val="105"/>
        </w:rPr>
        <w:t>es</w:t>
      </w:r>
      <w:r>
        <w:rPr>
          <w:color w:val="1D1D1B"/>
          <w:spacing w:val="-12"/>
          <w:w w:val="105"/>
        </w:rPr>
        <w:t> </w:t>
      </w:r>
      <w:r>
        <w:rPr>
          <w:color w:val="1D1D1B"/>
          <w:w w:val="105"/>
        </w:rPr>
        <w:t>que</w:t>
      </w:r>
      <w:r>
        <w:rPr>
          <w:color w:val="1D1D1B"/>
          <w:spacing w:val="-12"/>
          <w:w w:val="105"/>
        </w:rPr>
        <w:t> </w:t>
      </w:r>
      <w:r>
        <w:rPr>
          <w:color w:val="1D1D1B"/>
          <w:w w:val="105"/>
        </w:rPr>
        <w:t>ésta</w:t>
      </w:r>
      <w:r>
        <w:rPr>
          <w:color w:val="1D1D1B"/>
          <w:spacing w:val="-12"/>
          <w:w w:val="105"/>
        </w:rPr>
        <w:t> </w:t>
      </w:r>
      <w:r>
        <w:rPr>
          <w:color w:val="1D1D1B"/>
          <w:w w:val="105"/>
        </w:rPr>
        <w:t>decisión</w:t>
      </w:r>
      <w:r>
        <w:rPr>
          <w:color w:val="1D1D1B"/>
          <w:spacing w:val="-12"/>
          <w:w w:val="105"/>
        </w:rPr>
        <w:t> </w:t>
      </w:r>
      <w:r>
        <w:rPr>
          <w:color w:val="1D1D1B"/>
          <w:w w:val="105"/>
        </w:rPr>
        <w:t>de</w:t>
      </w:r>
      <w:r>
        <w:rPr>
          <w:color w:val="1D1D1B"/>
          <w:spacing w:val="-13"/>
          <w:w w:val="105"/>
        </w:rPr>
        <w:t> </w:t>
      </w:r>
      <w:r>
        <w:rPr>
          <w:color w:val="1D1D1B"/>
          <w:w w:val="105"/>
        </w:rPr>
        <w:t>pareja</w:t>
      </w:r>
      <w:r>
        <w:rPr>
          <w:color w:val="1D1D1B"/>
          <w:spacing w:val="-12"/>
          <w:w w:val="105"/>
        </w:rPr>
        <w:t> </w:t>
      </w:r>
      <w:r>
        <w:rPr>
          <w:color w:val="1D1D1B"/>
          <w:w w:val="105"/>
        </w:rPr>
        <w:t>no</w:t>
      </w:r>
      <w:r>
        <w:rPr>
          <w:color w:val="1D1D1B"/>
          <w:spacing w:val="-13"/>
          <w:w w:val="105"/>
        </w:rPr>
        <w:t> </w:t>
      </w:r>
      <w:r>
        <w:rPr>
          <w:color w:val="1D1D1B"/>
          <w:w w:val="105"/>
        </w:rPr>
        <w:t>afectará</w:t>
      </w:r>
      <w:r>
        <w:rPr>
          <w:color w:val="1D1D1B"/>
          <w:spacing w:val="-13"/>
          <w:w w:val="105"/>
        </w:rPr>
        <w:t> </w:t>
      </w:r>
      <w:r>
        <w:rPr>
          <w:color w:val="1D1D1B"/>
          <w:w w:val="105"/>
        </w:rPr>
        <w:t>la</w:t>
      </w:r>
      <w:r>
        <w:rPr>
          <w:color w:val="1D1D1B"/>
          <w:spacing w:val="-12"/>
          <w:w w:val="105"/>
        </w:rPr>
        <w:t> </w:t>
      </w:r>
      <w:r>
        <w:rPr>
          <w:color w:val="1D1D1B"/>
          <w:w w:val="105"/>
        </w:rPr>
        <w:t>relación</w:t>
      </w:r>
      <w:r>
        <w:rPr>
          <w:color w:val="1D1D1B"/>
          <w:spacing w:val="-13"/>
          <w:w w:val="105"/>
        </w:rPr>
        <w:t> </w:t>
      </w:r>
      <w:r>
        <w:rPr>
          <w:color w:val="1D1D1B"/>
          <w:w w:val="105"/>
        </w:rPr>
        <w:t>que</w:t>
      </w:r>
      <w:r>
        <w:rPr>
          <w:color w:val="1D1D1B"/>
          <w:spacing w:val="-12"/>
          <w:w w:val="105"/>
        </w:rPr>
        <w:t> </w:t>
      </w:r>
      <w:r>
        <w:rPr>
          <w:color w:val="1D1D1B"/>
          <w:w w:val="105"/>
        </w:rPr>
        <w:t>tienen con</w:t>
      </w:r>
      <w:r>
        <w:rPr>
          <w:color w:val="1D1D1B"/>
          <w:spacing w:val="-8"/>
          <w:w w:val="105"/>
        </w:rPr>
        <w:t> </w:t>
      </w:r>
      <w:r>
        <w:rPr>
          <w:color w:val="1D1D1B"/>
          <w:w w:val="105"/>
        </w:rPr>
        <w:t>ellos</w:t>
      </w:r>
      <w:r>
        <w:rPr>
          <w:color w:val="1D1D1B"/>
          <w:spacing w:val="-7"/>
          <w:w w:val="105"/>
        </w:rPr>
        <w:t> </w:t>
      </w:r>
      <w:r>
        <w:rPr>
          <w:color w:val="1D1D1B"/>
          <w:w w:val="105"/>
        </w:rPr>
        <w:t>como</w:t>
      </w:r>
      <w:r>
        <w:rPr>
          <w:color w:val="1D1D1B"/>
          <w:spacing w:val="-8"/>
          <w:w w:val="105"/>
        </w:rPr>
        <w:t> </w:t>
      </w:r>
      <w:r>
        <w:rPr>
          <w:color w:val="1D1D1B"/>
          <w:w w:val="105"/>
        </w:rPr>
        <w:t>padres.</w:t>
      </w:r>
      <w:r>
        <w:rPr>
          <w:color w:val="1D1D1B"/>
          <w:spacing w:val="-7"/>
          <w:w w:val="105"/>
        </w:rPr>
        <w:t> </w:t>
      </w:r>
      <w:r>
        <w:rPr>
          <w:color w:val="1D1D1B"/>
          <w:w w:val="105"/>
        </w:rPr>
        <w:t>El</w:t>
      </w:r>
      <w:r>
        <w:rPr>
          <w:color w:val="1D1D1B"/>
          <w:spacing w:val="-8"/>
          <w:w w:val="105"/>
        </w:rPr>
        <w:t> </w:t>
      </w:r>
      <w:r>
        <w:rPr>
          <w:color w:val="1D1D1B"/>
          <w:w w:val="105"/>
        </w:rPr>
        <w:t>rechazo</w:t>
      </w:r>
      <w:r>
        <w:rPr>
          <w:color w:val="1D1D1B"/>
          <w:spacing w:val="-8"/>
          <w:w w:val="105"/>
        </w:rPr>
        <w:t> </w:t>
      </w:r>
      <w:r>
        <w:rPr>
          <w:color w:val="1D1D1B"/>
          <w:w w:val="105"/>
        </w:rPr>
        <w:t>puede</w:t>
      </w:r>
      <w:r>
        <w:rPr>
          <w:color w:val="1D1D1B"/>
          <w:spacing w:val="-7"/>
          <w:w w:val="105"/>
        </w:rPr>
        <w:t> </w:t>
      </w:r>
      <w:r>
        <w:rPr>
          <w:color w:val="1D1D1B"/>
          <w:w w:val="105"/>
        </w:rPr>
        <w:t>ser</w:t>
      </w:r>
      <w:r>
        <w:rPr>
          <w:color w:val="1D1D1B"/>
          <w:spacing w:val="-8"/>
          <w:w w:val="105"/>
        </w:rPr>
        <w:t> </w:t>
      </w:r>
      <w:r>
        <w:rPr>
          <w:color w:val="1D1D1B"/>
          <w:w w:val="105"/>
        </w:rPr>
        <w:t>primario</w:t>
      </w:r>
      <w:r>
        <w:rPr>
          <w:color w:val="1D1D1B"/>
          <w:spacing w:val="-7"/>
          <w:w w:val="105"/>
        </w:rPr>
        <w:t> </w:t>
      </w:r>
      <w:r>
        <w:rPr>
          <w:color w:val="1D1D1B"/>
          <w:w w:val="105"/>
        </w:rPr>
        <w:t>o</w:t>
      </w:r>
      <w:r>
        <w:rPr>
          <w:color w:val="1D1D1B"/>
          <w:spacing w:val="-8"/>
          <w:w w:val="105"/>
        </w:rPr>
        <w:t> </w:t>
      </w:r>
      <w:r>
        <w:rPr>
          <w:color w:val="1D1D1B"/>
          <w:w w:val="105"/>
        </w:rPr>
        <w:t>secundario;</w:t>
      </w:r>
      <w:r>
        <w:rPr>
          <w:color w:val="1D1D1B"/>
          <w:spacing w:val="-8"/>
          <w:w w:val="105"/>
        </w:rPr>
        <w:t> </w:t>
      </w:r>
      <w:r>
        <w:rPr>
          <w:color w:val="1D1D1B"/>
          <w:w w:val="105"/>
        </w:rPr>
        <w:t>el primero</w:t>
      </w:r>
      <w:r>
        <w:rPr>
          <w:color w:val="1D1D1B"/>
          <w:spacing w:val="-21"/>
          <w:w w:val="105"/>
        </w:rPr>
        <w:t> </w:t>
      </w:r>
      <w:r>
        <w:rPr>
          <w:color w:val="1D1D1B"/>
          <w:w w:val="105"/>
        </w:rPr>
        <w:t>como</w:t>
      </w:r>
      <w:r>
        <w:rPr>
          <w:color w:val="1D1D1B"/>
          <w:spacing w:val="-21"/>
          <w:w w:val="105"/>
        </w:rPr>
        <w:t> </w:t>
      </w:r>
      <w:r>
        <w:rPr>
          <w:color w:val="1D1D1B"/>
          <w:w w:val="105"/>
        </w:rPr>
        <w:t>reacción</w:t>
      </w:r>
      <w:r>
        <w:rPr>
          <w:color w:val="1D1D1B"/>
          <w:spacing w:val="-21"/>
          <w:w w:val="105"/>
        </w:rPr>
        <w:t> </w:t>
      </w:r>
      <w:r>
        <w:rPr>
          <w:color w:val="1D1D1B"/>
          <w:w w:val="105"/>
        </w:rPr>
        <w:t>inmediata</w:t>
      </w:r>
      <w:r>
        <w:rPr>
          <w:color w:val="1D1D1B"/>
          <w:spacing w:val="-21"/>
          <w:w w:val="105"/>
        </w:rPr>
        <w:t> </w:t>
      </w:r>
      <w:r>
        <w:rPr>
          <w:color w:val="1D1D1B"/>
          <w:w w:val="105"/>
        </w:rPr>
        <w:t>a</w:t>
      </w:r>
      <w:r>
        <w:rPr>
          <w:color w:val="1D1D1B"/>
          <w:spacing w:val="-21"/>
          <w:w w:val="105"/>
        </w:rPr>
        <w:t> </w:t>
      </w:r>
      <w:r>
        <w:rPr>
          <w:color w:val="1D1D1B"/>
          <w:w w:val="105"/>
        </w:rPr>
        <w:t>la</w:t>
      </w:r>
      <w:r>
        <w:rPr>
          <w:color w:val="1D1D1B"/>
          <w:spacing w:val="-21"/>
          <w:w w:val="105"/>
        </w:rPr>
        <w:t> </w:t>
      </w:r>
      <w:r>
        <w:rPr>
          <w:color w:val="1D1D1B"/>
          <w:w w:val="105"/>
        </w:rPr>
        <w:t>ruptura</w:t>
      </w:r>
      <w:r>
        <w:rPr>
          <w:color w:val="1D1D1B"/>
          <w:spacing w:val="-21"/>
          <w:w w:val="105"/>
        </w:rPr>
        <w:t> </w:t>
      </w:r>
      <w:r>
        <w:rPr>
          <w:color w:val="1D1D1B"/>
          <w:w w:val="105"/>
        </w:rPr>
        <w:t>de</w:t>
      </w:r>
      <w:r>
        <w:rPr>
          <w:color w:val="1D1D1B"/>
          <w:spacing w:val="-21"/>
          <w:w w:val="105"/>
        </w:rPr>
        <w:t> </w:t>
      </w:r>
      <w:r>
        <w:rPr>
          <w:color w:val="1D1D1B"/>
          <w:w w:val="105"/>
        </w:rPr>
        <w:t>pareja</w:t>
      </w:r>
      <w:r>
        <w:rPr>
          <w:color w:val="1D1D1B"/>
          <w:spacing w:val="-21"/>
          <w:w w:val="105"/>
        </w:rPr>
        <w:t> </w:t>
      </w:r>
      <w:r>
        <w:rPr>
          <w:color w:val="1D1D1B"/>
          <w:w w:val="105"/>
        </w:rPr>
        <w:t>y</w:t>
      </w:r>
      <w:r>
        <w:rPr>
          <w:color w:val="1D1D1B"/>
          <w:spacing w:val="-21"/>
          <w:w w:val="105"/>
        </w:rPr>
        <w:t> </w:t>
      </w:r>
      <w:r>
        <w:rPr>
          <w:color w:val="1D1D1B"/>
          <w:w w:val="105"/>
        </w:rPr>
        <w:t>el</w:t>
      </w:r>
      <w:r>
        <w:rPr>
          <w:color w:val="1D1D1B"/>
          <w:spacing w:val="-21"/>
          <w:w w:val="105"/>
        </w:rPr>
        <w:t> </w:t>
      </w:r>
      <w:r>
        <w:rPr>
          <w:color w:val="1D1D1B"/>
          <w:w w:val="105"/>
        </w:rPr>
        <w:t>secundario aparece</w:t>
      </w:r>
      <w:r>
        <w:rPr>
          <w:color w:val="1D1D1B"/>
          <w:spacing w:val="-43"/>
          <w:w w:val="105"/>
        </w:rPr>
        <w:t> </w:t>
      </w:r>
      <w:r>
        <w:rPr>
          <w:color w:val="1D1D1B"/>
          <w:w w:val="105"/>
        </w:rPr>
        <w:t>en</w:t>
      </w:r>
      <w:r>
        <w:rPr>
          <w:color w:val="1D1D1B"/>
          <w:spacing w:val="-42"/>
          <w:w w:val="105"/>
        </w:rPr>
        <w:t> </w:t>
      </w:r>
      <w:r>
        <w:rPr>
          <w:color w:val="1D1D1B"/>
          <w:w w:val="105"/>
        </w:rPr>
        <w:t>separaciones</w:t>
      </w:r>
      <w:r>
        <w:rPr>
          <w:color w:val="1D1D1B"/>
          <w:spacing w:val="-42"/>
          <w:w w:val="105"/>
        </w:rPr>
        <w:t> </w:t>
      </w:r>
      <w:r>
        <w:rPr>
          <w:color w:val="1D1D1B"/>
          <w:w w:val="105"/>
        </w:rPr>
        <w:t>más</w:t>
      </w:r>
      <w:r>
        <w:rPr>
          <w:color w:val="1D1D1B"/>
          <w:spacing w:val="-42"/>
          <w:w w:val="105"/>
        </w:rPr>
        <w:t> </w:t>
      </w:r>
      <w:r>
        <w:rPr>
          <w:color w:val="1D1D1B"/>
          <w:w w:val="105"/>
        </w:rPr>
        <w:t>lentamente</w:t>
      </w:r>
      <w:r>
        <w:rPr>
          <w:color w:val="1D1D1B"/>
          <w:spacing w:val="-42"/>
          <w:w w:val="105"/>
        </w:rPr>
        <w:t> </w:t>
      </w:r>
      <w:r>
        <w:rPr>
          <w:color w:val="1D1D1B"/>
          <w:w w:val="105"/>
        </w:rPr>
        <w:t>gestadas.</w:t>
      </w:r>
    </w:p>
    <w:p>
      <w:pPr>
        <w:pStyle w:val="BodyText"/>
        <w:spacing w:before="9"/>
        <w:rPr>
          <w:sz w:val="24"/>
        </w:rPr>
      </w:pPr>
    </w:p>
    <w:p>
      <w:pPr>
        <w:pStyle w:val="Heading6"/>
        <w:ind w:left="113"/>
      </w:pPr>
      <w:r>
        <w:rPr>
          <w:color w:val="1D1D1B"/>
          <w:w w:val="85"/>
        </w:rPr>
        <w:t>Dinámica relacional del rechazo primario</w:t>
      </w:r>
    </w:p>
    <w:p>
      <w:pPr>
        <w:pStyle w:val="BodyText"/>
        <w:spacing w:before="5"/>
        <w:rPr>
          <w:rFonts w:ascii="Verdana"/>
          <w:b/>
          <w:sz w:val="27"/>
        </w:rPr>
      </w:pPr>
    </w:p>
    <w:p>
      <w:pPr>
        <w:pStyle w:val="BodyText"/>
        <w:spacing w:line="271" w:lineRule="auto"/>
        <w:ind w:left="113" w:right="114"/>
        <w:jc w:val="both"/>
      </w:pPr>
      <w:r>
        <w:rPr>
          <w:color w:val="1D1D1B"/>
        </w:rPr>
        <w:t>Aparece en los momentos inmediatos a la separación. Este rechazo es propio de rupturas bruscas e impulsivas, en las que se dan los siguientes factores:</w:t>
      </w:r>
    </w:p>
    <w:p>
      <w:pPr>
        <w:pStyle w:val="BodyText"/>
        <w:spacing w:before="8"/>
        <w:rPr>
          <w:sz w:val="25"/>
        </w:rPr>
      </w:pPr>
    </w:p>
    <w:p>
      <w:pPr>
        <w:pStyle w:val="ListParagraph"/>
        <w:numPr>
          <w:ilvl w:val="1"/>
          <w:numId w:val="9"/>
        </w:numPr>
        <w:tabs>
          <w:tab w:pos="681" w:val="left" w:leader="none"/>
        </w:tabs>
        <w:spacing w:line="264" w:lineRule="auto" w:before="0" w:after="0"/>
        <w:ind w:left="680" w:right="114" w:hanging="283"/>
        <w:jc w:val="both"/>
        <w:rPr>
          <w:sz w:val="22"/>
        </w:rPr>
      </w:pPr>
      <w:r>
        <w:rPr>
          <w:rFonts w:ascii="Calibri" w:hAnsi="Calibri"/>
          <w:color w:val="1D1D1B"/>
          <w:w w:val="105"/>
          <w:sz w:val="22"/>
        </w:rPr>
        <w:t>El progenitor rechazado (habitualmente el padre) abandona  el</w:t>
      </w:r>
      <w:r>
        <w:rPr>
          <w:rFonts w:ascii="Calibri" w:hAnsi="Calibri"/>
          <w:color w:val="1D1D1B"/>
          <w:spacing w:val="52"/>
          <w:w w:val="105"/>
          <w:sz w:val="22"/>
        </w:rPr>
        <w:t> </w:t>
      </w:r>
      <w:r>
        <w:rPr>
          <w:color w:val="1D1D1B"/>
          <w:w w:val="105"/>
          <w:sz w:val="22"/>
        </w:rPr>
        <w:t>hogar de forma inesperada o tras haber iniciado una relación </w:t>
      </w:r>
      <w:r>
        <w:rPr>
          <w:color w:val="1D1D1B"/>
          <w:sz w:val="22"/>
        </w:rPr>
        <w:t>afectiva</w:t>
      </w:r>
      <w:r>
        <w:rPr>
          <w:color w:val="1D1D1B"/>
          <w:spacing w:val="42"/>
          <w:sz w:val="22"/>
        </w:rPr>
        <w:t> </w:t>
      </w:r>
      <w:r>
        <w:rPr>
          <w:color w:val="1D1D1B"/>
          <w:sz w:val="22"/>
        </w:rPr>
        <w:t>extramatrimonial.</w:t>
      </w:r>
    </w:p>
    <w:p>
      <w:pPr>
        <w:pStyle w:val="ListParagraph"/>
        <w:numPr>
          <w:ilvl w:val="1"/>
          <w:numId w:val="9"/>
        </w:numPr>
        <w:tabs>
          <w:tab w:pos="681" w:val="left" w:leader="none"/>
        </w:tabs>
        <w:spacing w:line="240" w:lineRule="auto" w:before="18" w:after="0"/>
        <w:ind w:left="680" w:right="0" w:hanging="283"/>
        <w:jc w:val="left"/>
        <w:rPr>
          <w:rFonts w:ascii="Calibri" w:hAnsi="Calibri"/>
          <w:sz w:val="22"/>
        </w:rPr>
      </w:pPr>
      <w:r>
        <w:rPr>
          <w:rFonts w:ascii="Calibri" w:hAnsi="Calibri"/>
          <w:color w:val="1D1D1B"/>
          <w:w w:val="110"/>
          <w:sz w:val="22"/>
        </w:rPr>
        <w:t>Los</w:t>
      </w:r>
      <w:r>
        <w:rPr>
          <w:rFonts w:ascii="Calibri" w:hAnsi="Calibri"/>
          <w:color w:val="1D1D1B"/>
          <w:spacing w:val="42"/>
          <w:w w:val="110"/>
          <w:sz w:val="22"/>
        </w:rPr>
        <w:t> </w:t>
      </w:r>
      <w:r>
        <w:rPr>
          <w:rFonts w:ascii="Calibri" w:hAnsi="Calibri"/>
          <w:color w:val="1D1D1B"/>
          <w:w w:val="110"/>
          <w:sz w:val="22"/>
        </w:rPr>
        <w:t>hijos</w:t>
      </w:r>
      <w:r>
        <w:rPr>
          <w:rFonts w:ascii="Calibri" w:hAnsi="Calibri"/>
          <w:color w:val="1D1D1B"/>
          <w:spacing w:val="42"/>
          <w:w w:val="110"/>
          <w:sz w:val="22"/>
        </w:rPr>
        <w:t> </w:t>
      </w:r>
      <w:r>
        <w:rPr>
          <w:rFonts w:ascii="Calibri" w:hAnsi="Calibri"/>
          <w:color w:val="1D1D1B"/>
          <w:w w:val="110"/>
          <w:sz w:val="22"/>
        </w:rPr>
        <w:t>no</w:t>
      </w:r>
      <w:r>
        <w:rPr>
          <w:rFonts w:ascii="Calibri" w:hAnsi="Calibri"/>
          <w:color w:val="1D1D1B"/>
          <w:spacing w:val="42"/>
          <w:w w:val="110"/>
          <w:sz w:val="22"/>
        </w:rPr>
        <w:t> </w:t>
      </w:r>
      <w:r>
        <w:rPr>
          <w:rFonts w:ascii="Calibri" w:hAnsi="Calibri"/>
          <w:color w:val="1D1D1B"/>
          <w:w w:val="110"/>
          <w:sz w:val="22"/>
        </w:rPr>
        <w:t>reciben</w:t>
      </w:r>
      <w:r>
        <w:rPr>
          <w:rFonts w:ascii="Calibri" w:hAnsi="Calibri"/>
          <w:color w:val="1D1D1B"/>
          <w:spacing w:val="42"/>
          <w:w w:val="110"/>
          <w:sz w:val="22"/>
        </w:rPr>
        <w:t> </w:t>
      </w:r>
      <w:r>
        <w:rPr>
          <w:rFonts w:ascii="Calibri" w:hAnsi="Calibri"/>
          <w:color w:val="1D1D1B"/>
          <w:w w:val="110"/>
          <w:sz w:val="22"/>
        </w:rPr>
        <w:t>una</w:t>
      </w:r>
      <w:r>
        <w:rPr>
          <w:rFonts w:ascii="Calibri" w:hAnsi="Calibri"/>
          <w:color w:val="1D1D1B"/>
          <w:spacing w:val="42"/>
          <w:w w:val="110"/>
          <w:sz w:val="22"/>
        </w:rPr>
        <w:t> </w:t>
      </w:r>
      <w:r>
        <w:rPr>
          <w:rFonts w:ascii="Calibri" w:hAnsi="Calibri"/>
          <w:color w:val="1D1D1B"/>
          <w:w w:val="110"/>
          <w:sz w:val="22"/>
        </w:rPr>
        <w:t>explicación</w:t>
      </w:r>
      <w:r>
        <w:rPr>
          <w:rFonts w:ascii="Calibri" w:hAnsi="Calibri"/>
          <w:color w:val="1D1D1B"/>
          <w:spacing w:val="42"/>
          <w:w w:val="110"/>
          <w:sz w:val="22"/>
        </w:rPr>
        <w:t> </w:t>
      </w:r>
      <w:r>
        <w:rPr>
          <w:rFonts w:ascii="Calibri" w:hAnsi="Calibri"/>
          <w:color w:val="1D1D1B"/>
          <w:w w:val="110"/>
          <w:sz w:val="22"/>
        </w:rPr>
        <w:t>conjunta</w:t>
      </w:r>
      <w:r>
        <w:rPr>
          <w:rFonts w:ascii="Calibri" w:hAnsi="Calibri"/>
          <w:color w:val="1D1D1B"/>
          <w:spacing w:val="42"/>
          <w:w w:val="110"/>
          <w:sz w:val="22"/>
        </w:rPr>
        <w:t> </w:t>
      </w:r>
      <w:r>
        <w:rPr>
          <w:rFonts w:ascii="Calibri" w:hAnsi="Calibri"/>
          <w:color w:val="1D1D1B"/>
          <w:w w:val="110"/>
          <w:sz w:val="22"/>
        </w:rPr>
        <w:t>por</w:t>
      </w:r>
      <w:r>
        <w:rPr>
          <w:rFonts w:ascii="Calibri" w:hAnsi="Calibri"/>
          <w:color w:val="1D1D1B"/>
          <w:spacing w:val="42"/>
          <w:w w:val="110"/>
          <w:sz w:val="22"/>
        </w:rPr>
        <w:t> </w:t>
      </w:r>
      <w:r>
        <w:rPr>
          <w:rFonts w:ascii="Calibri" w:hAnsi="Calibri"/>
          <w:color w:val="1D1D1B"/>
          <w:w w:val="110"/>
          <w:sz w:val="22"/>
        </w:rPr>
        <w:t>parte</w:t>
      </w:r>
      <w:r>
        <w:rPr>
          <w:rFonts w:ascii="Calibri" w:hAnsi="Calibri"/>
          <w:color w:val="1D1D1B"/>
          <w:spacing w:val="42"/>
          <w:w w:val="110"/>
          <w:sz w:val="22"/>
        </w:rPr>
        <w:t> </w:t>
      </w:r>
      <w:r>
        <w:rPr>
          <w:rFonts w:ascii="Calibri" w:hAnsi="Calibri"/>
          <w:color w:val="1D1D1B"/>
          <w:w w:val="110"/>
          <w:sz w:val="22"/>
        </w:rPr>
        <w:t>de</w:t>
      </w:r>
      <w:r>
        <w:rPr>
          <w:rFonts w:ascii="Calibri" w:hAnsi="Calibri"/>
          <w:color w:val="1D1D1B"/>
          <w:spacing w:val="42"/>
          <w:w w:val="110"/>
          <w:sz w:val="22"/>
        </w:rPr>
        <w:t> </w:t>
      </w:r>
      <w:r>
        <w:rPr>
          <w:rFonts w:ascii="Calibri" w:hAnsi="Calibri"/>
          <w:color w:val="1D1D1B"/>
          <w:w w:val="110"/>
          <w:sz w:val="22"/>
        </w:rPr>
        <w:t>sus</w:t>
      </w:r>
    </w:p>
    <w:p>
      <w:pPr>
        <w:pStyle w:val="BodyText"/>
        <w:spacing w:before="21"/>
        <w:ind w:left="681"/>
      </w:pPr>
      <w:r>
        <w:rPr>
          <w:color w:val="1D1D1B"/>
          <w:w w:val="105"/>
        </w:rPr>
        <w:t>progenitores acerca de lo que está ocurriendo.</w:t>
      </w:r>
    </w:p>
    <w:p>
      <w:pPr>
        <w:pStyle w:val="ListParagraph"/>
        <w:numPr>
          <w:ilvl w:val="1"/>
          <w:numId w:val="9"/>
        </w:numPr>
        <w:tabs>
          <w:tab w:pos="681" w:val="left" w:leader="none"/>
        </w:tabs>
        <w:spacing w:line="264" w:lineRule="auto" w:before="45" w:after="0"/>
        <w:ind w:left="680" w:right="115" w:hanging="283"/>
        <w:jc w:val="both"/>
        <w:rPr>
          <w:sz w:val="22"/>
        </w:rPr>
      </w:pPr>
      <w:r>
        <w:rPr>
          <w:rFonts w:ascii="Calibri" w:hAnsi="Calibri"/>
          <w:color w:val="1D1D1B"/>
          <w:w w:val="105"/>
          <w:sz w:val="22"/>
        </w:rPr>
        <w:t>Descubren que el progenitor rechazado se ha ido a través del </w:t>
      </w:r>
      <w:r>
        <w:rPr>
          <w:color w:val="1D1D1B"/>
          <w:w w:val="105"/>
          <w:sz w:val="22"/>
        </w:rPr>
        <w:t>progenitor aceptado (habitualmente la madre), quien no puede ocultar</w:t>
      </w:r>
      <w:r>
        <w:rPr>
          <w:color w:val="1D1D1B"/>
          <w:spacing w:val="-21"/>
          <w:w w:val="105"/>
          <w:sz w:val="22"/>
        </w:rPr>
        <w:t> </w:t>
      </w:r>
      <w:r>
        <w:rPr>
          <w:color w:val="1D1D1B"/>
          <w:w w:val="105"/>
          <w:sz w:val="22"/>
        </w:rPr>
        <w:t>los</w:t>
      </w:r>
      <w:r>
        <w:rPr>
          <w:color w:val="1D1D1B"/>
          <w:spacing w:val="-21"/>
          <w:w w:val="105"/>
          <w:sz w:val="22"/>
        </w:rPr>
        <w:t> </w:t>
      </w:r>
      <w:r>
        <w:rPr>
          <w:color w:val="1D1D1B"/>
          <w:w w:val="105"/>
          <w:sz w:val="22"/>
        </w:rPr>
        <w:t>sentimientos</w:t>
      </w:r>
      <w:r>
        <w:rPr>
          <w:color w:val="1D1D1B"/>
          <w:spacing w:val="-21"/>
          <w:w w:val="105"/>
          <w:sz w:val="22"/>
        </w:rPr>
        <w:t> </w:t>
      </w:r>
      <w:r>
        <w:rPr>
          <w:color w:val="1D1D1B"/>
          <w:w w:val="105"/>
          <w:sz w:val="22"/>
        </w:rPr>
        <w:t>que</w:t>
      </w:r>
      <w:r>
        <w:rPr>
          <w:color w:val="1D1D1B"/>
          <w:spacing w:val="-21"/>
          <w:w w:val="105"/>
          <w:sz w:val="22"/>
        </w:rPr>
        <w:t> </w:t>
      </w:r>
      <w:r>
        <w:rPr>
          <w:color w:val="1D1D1B"/>
          <w:w w:val="105"/>
          <w:sz w:val="22"/>
        </w:rPr>
        <w:t>ello</w:t>
      </w:r>
      <w:r>
        <w:rPr>
          <w:color w:val="1D1D1B"/>
          <w:spacing w:val="-21"/>
          <w:w w:val="105"/>
          <w:sz w:val="22"/>
        </w:rPr>
        <w:t> </w:t>
      </w:r>
      <w:r>
        <w:rPr>
          <w:color w:val="1D1D1B"/>
          <w:w w:val="105"/>
          <w:sz w:val="22"/>
        </w:rPr>
        <w:t>le</w:t>
      </w:r>
      <w:r>
        <w:rPr>
          <w:color w:val="1D1D1B"/>
          <w:spacing w:val="-21"/>
          <w:w w:val="105"/>
          <w:sz w:val="22"/>
        </w:rPr>
        <w:t> </w:t>
      </w:r>
      <w:r>
        <w:rPr>
          <w:color w:val="1D1D1B"/>
          <w:w w:val="105"/>
          <w:sz w:val="22"/>
        </w:rPr>
        <w:t>produce.</w:t>
      </w:r>
    </w:p>
    <w:p>
      <w:pPr>
        <w:pStyle w:val="ListParagraph"/>
        <w:numPr>
          <w:ilvl w:val="1"/>
          <w:numId w:val="9"/>
        </w:numPr>
        <w:tabs>
          <w:tab w:pos="681" w:val="left" w:leader="none"/>
        </w:tabs>
        <w:spacing w:line="240" w:lineRule="auto" w:before="18" w:after="0"/>
        <w:ind w:left="680" w:right="0" w:hanging="283"/>
        <w:jc w:val="left"/>
        <w:rPr>
          <w:rFonts w:ascii="Calibri"/>
          <w:sz w:val="22"/>
        </w:rPr>
      </w:pPr>
      <w:r>
        <w:rPr>
          <w:rFonts w:ascii="Calibri"/>
          <w:color w:val="1D1D1B"/>
          <w:w w:val="110"/>
          <w:sz w:val="22"/>
        </w:rPr>
        <w:t>El progenitor rechazado intenta que sus hijos se adapten de</w:t>
      </w:r>
      <w:r>
        <w:rPr>
          <w:rFonts w:ascii="Calibri"/>
          <w:color w:val="1D1D1B"/>
          <w:spacing w:val="-10"/>
          <w:w w:val="110"/>
          <w:sz w:val="22"/>
        </w:rPr>
        <w:t> </w:t>
      </w:r>
      <w:r>
        <w:rPr>
          <w:rFonts w:ascii="Calibri"/>
          <w:color w:val="1D1D1B"/>
          <w:w w:val="110"/>
          <w:sz w:val="22"/>
        </w:rPr>
        <w:t>forma</w:t>
      </w:r>
    </w:p>
    <w:p>
      <w:pPr>
        <w:pStyle w:val="BodyText"/>
        <w:spacing w:before="21"/>
        <w:ind w:left="680"/>
      </w:pPr>
      <w:r>
        <w:rPr>
          <w:color w:val="1D1D1B"/>
        </w:rPr>
        <w:t>inmediata a su nueva realidad.</w:t>
      </w:r>
    </w:p>
    <w:p>
      <w:pPr>
        <w:pStyle w:val="ListParagraph"/>
        <w:numPr>
          <w:ilvl w:val="1"/>
          <w:numId w:val="9"/>
        </w:numPr>
        <w:tabs>
          <w:tab w:pos="681" w:val="left" w:leader="none"/>
        </w:tabs>
        <w:spacing w:line="240" w:lineRule="auto" w:before="45" w:after="0"/>
        <w:ind w:left="680" w:right="0" w:hanging="283"/>
        <w:jc w:val="left"/>
        <w:rPr>
          <w:rFonts w:ascii="Calibri"/>
          <w:sz w:val="22"/>
        </w:rPr>
      </w:pPr>
      <w:r>
        <w:rPr>
          <w:rFonts w:ascii="Calibri"/>
          <w:color w:val="1D1D1B"/>
          <w:w w:val="110"/>
          <w:sz w:val="22"/>
        </w:rPr>
        <w:t>Los</w:t>
      </w:r>
      <w:r>
        <w:rPr>
          <w:rFonts w:ascii="Calibri"/>
          <w:color w:val="1D1D1B"/>
          <w:spacing w:val="28"/>
          <w:w w:val="110"/>
          <w:sz w:val="22"/>
        </w:rPr>
        <w:t> </w:t>
      </w:r>
      <w:r>
        <w:rPr>
          <w:rFonts w:ascii="Calibri"/>
          <w:color w:val="1D1D1B"/>
          <w:w w:val="110"/>
          <w:sz w:val="22"/>
        </w:rPr>
        <w:t>hijos</w:t>
      </w:r>
      <w:r>
        <w:rPr>
          <w:rFonts w:ascii="Calibri"/>
          <w:color w:val="1D1D1B"/>
          <w:spacing w:val="28"/>
          <w:w w:val="110"/>
          <w:sz w:val="22"/>
        </w:rPr>
        <w:t> </w:t>
      </w:r>
      <w:r>
        <w:rPr>
          <w:rFonts w:ascii="Calibri"/>
          <w:color w:val="1D1D1B"/>
          <w:w w:val="110"/>
          <w:sz w:val="22"/>
        </w:rPr>
        <w:t>presentan</w:t>
      </w:r>
      <w:r>
        <w:rPr>
          <w:rFonts w:ascii="Calibri"/>
          <w:color w:val="1D1D1B"/>
          <w:spacing w:val="28"/>
          <w:w w:val="110"/>
          <w:sz w:val="22"/>
        </w:rPr>
        <w:t> </w:t>
      </w:r>
      <w:r>
        <w:rPr>
          <w:rFonts w:ascii="Calibri"/>
          <w:color w:val="1D1D1B"/>
          <w:w w:val="110"/>
          <w:sz w:val="22"/>
        </w:rPr>
        <w:t>resistencias,</w:t>
      </w:r>
      <w:r>
        <w:rPr>
          <w:rFonts w:ascii="Calibri"/>
          <w:color w:val="1D1D1B"/>
          <w:spacing w:val="28"/>
          <w:w w:val="110"/>
          <w:sz w:val="22"/>
        </w:rPr>
        <w:t> </w:t>
      </w:r>
      <w:r>
        <w:rPr>
          <w:rFonts w:ascii="Calibri"/>
          <w:color w:val="1D1D1B"/>
          <w:w w:val="110"/>
          <w:sz w:val="22"/>
        </w:rPr>
        <w:t>pues</w:t>
      </w:r>
      <w:r>
        <w:rPr>
          <w:rFonts w:ascii="Calibri"/>
          <w:color w:val="1D1D1B"/>
          <w:spacing w:val="28"/>
          <w:w w:val="110"/>
          <w:sz w:val="22"/>
        </w:rPr>
        <w:t> </w:t>
      </w:r>
      <w:r>
        <w:rPr>
          <w:rFonts w:ascii="Calibri"/>
          <w:color w:val="1D1D1B"/>
          <w:w w:val="110"/>
          <w:sz w:val="22"/>
        </w:rPr>
        <w:t>su</w:t>
      </w:r>
      <w:r>
        <w:rPr>
          <w:rFonts w:ascii="Calibri"/>
          <w:color w:val="1D1D1B"/>
          <w:spacing w:val="28"/>
          <w:w w:val="110"/>
          <w:sz w:val="22"/>
        </w:rPr>
        <w:t> </w:t>
      </w:r>
      <w:r>
        <w:rPr>
          <w:rFonts w:ascii="Calibri"/>
          <w:color w:val="1D1D1B"/>
          <w:w w:val="110"/>
          <w:sz w:val="22"/>
        </w:rPr>
        <w:t>deseo</w:t>
      </w:r>
      <w:r>
        <w:rPr>
          <w:rFonts w:ascii="Calibri"/>
          <w:color w:val="1D1D1B"/>
          <w:spacing w:val="28"/>
          <w:w w:val="110"/>
          <w:sz w:val="22"/>
        </w:rPr>
        <w:t> </w:t>
      </w:r>
      <w:r>
        <w:rPr>
          <w:rFonts w:ascii="Calibri"/>
          <w:color w:val="1D1D1B"/>
          <w:w w:val="110"/>
          <w:sz w:val="22"/>
        </w:rPr>
        <w:t>es</w:t>
      </w:r>
      <w:r>
        <w:rPr>
          <w:rFonts w:ascii="Calibri"/>
          <w:color w:val="1D1D1B"/>
          <w:spacing w:val="28"/>
          <w:w w:val="110"/>
          <w:sz w:val="22"/>
        </w:rPr>
        <w:t> </w:t>
      </w:r>
      <w:r>
        <w:rPr>
          <w:rFonts w:ascii="Calibri"/>
          <w:color w:val="1D1D1B"/>
          <w:w w:val="110"/>
          <w:sz w:val="22"/>
        </w:rPr>
        <w:t>contrario</w:t>
      </w:r>
      <w:r>
        <w:rPr>
          <w:rFonts w:ascii="Calibri"/>
          <w:color w:val="1D1D1B"/>
          <w:spacing w:val="28"/>
          <w:w w:val="110"/>
          <w:sz w:val="22"/>
        </w:rPr>
        <w:t> </w:t>
      </w:r>
      <w:r>
        <w:rPr>
          <w:rFonts w:ascii="Calibri"/>
          <w:color w:val="1D1D1B"/>
          <w:w w:val="110"/>
          <w:sz w:val="22"/>
        </w:rPr>
        <w:t>a</w:t>
      </w:r>
      <w:r>
        <w:rPr>
          <w:rFonts w:ascii="Calibri"/>
          <w:color w:val="1D1D1B"/>
          <w:spacing w:val="28"/>
          <w:w w:val="110"/>
          <w:sz w:val="22"/>
        </w:rPr>
        <w:t> </w:t>
      </w:r>
      <w:r>
        <w:rPr>
          <w:rFonts w:ascii="Calibri"/>
          <w:color w:val="1D1D1B"/>
          <w:w w:val="110"/>
          <w:sz w:val="22"/>
        </w:rPr>
        <w:t>la</w:t>
      </w:r>
    </w:p>
    <w:p>
      <w:pPr>
        <w:pStyle w:val="BodyText"/>
        <w:spacing w:before="21"/>
        <w:ind w:left="681"/>
      </w:pPr>
      <w:r>
        <w:rPr>
          <w:color w:val="1D1D1B"/>
          <w:w w:val="105"/>
        </w:rPr>
        <w:t>ruptura.</w:t>
      </w:r>
    </w:p>
    <w:p>
      <w:pPr>
        <w:pStyle w:val="ListParagraph"/>
        <w:numPr>
          <w:ilvl w:val="1"/>
          <w:numId w:val="9"/>
        </w:numPr>
        <w:tabs>
          <w:tab w:pos="681" w:val="left" w:leader="none"/>
        </w:tabs>
        <w:spacing w:line="240" w:lineRule="auto" w:before="45" w:after="0"/>
        <w:ind w:left="681" w:right="0" w:hanging="284"/>
        <w:jc w:val="left"/>
        <w:rPr>
          <w:rFonts w:ascii="Calibri"/>
          <w:sz w:val="22"/>
        </w:rPr>
      </w:pPr>
      <w:r>
        <w:rPr>
          <w:rFonts w:ascii="Calibri"/>
          <w:color w:val="1D1D1B"/>
          <w:w w:val="110"/>
          <w:sz w:val="22"/>
        </w:rPr>
        <w:t>El progenitor rechazado culpabiliza al progenitor aceptado</w:t>
      </w:r>
      <w:r>
        <w:rPr>
          <w:rFonts w:ascii="Calibri"/>
          <w:color w:val="1D1D1B"/>
          <w:spacing w:val="6"/>
          <w:w w:val="110"/>
          <w:sz w:val="22"/>
        </w:rPr>
        <w:t> </w:t>
      </w:r>
      <w:r>
        <w:rPr>
          <w:rFonts w:ascii="Calibri"/>
          <w:color w:val="1D1D1B"/>
          <w:w w:val="110"/>
          <w:sz w:val="22"/>
        </w:rPr>
        <w:t>porque</w:t>
      </w:r>
    </w:p>
    <w:p>
      <w:pPr>
        <w:pStyle w:val="BodyText"/>
        <w:spacing w:before="21"/>
        <w:ind w:left="681"/>
      </w:pPr>
      <w:r>
        <w:rPr>
          <w:color w:val="1D1D1B"/>
          <w:w w:val="105"/>
        </w:rPr>
        <w:t>los niños no quieren verle y lo exhorta a que los obligue.</w:t>
      </w:r>
    </w:p>
    <w:p>
      <w:pPr>
        <w:pStyle w:val="ListParagraph"/>
        <w:numPr>
          <w:ilvl w:val="1"/>
          <w:numId w:val="9"/>
        </w:numPr>
        <w:tabs>
          <w:tab w:pos="682" w:val="left" w:leader="none"/>
        </w:tabs>
        <w:spacing w:line="240" w:lineRule="auto" w:before="45" w:after="0"/>
        <w:ind w:left="681" w:right="0" w:hanging="284"/>
        <w:jc w:val="left"/>
        <w:rPr>
          <w:rFonts w:ascii="Calibri"/>
          <w:sz w:val="22"/>
        </w:rPr>
      </w:pPr>
      <w:r>
        <w:rPr>
          <w:rFonts w:ascii="Calibri"/>
          <w:color w:val="1D1D1B"/>
          <w:w w:val="110"/>
          <w:sz w:val="22"/>
        </w:rPr>
        <w:t>El  progenitor  aceptado  se  siente  identificado  con  sus  hijos.</w:t>
      </w:r>
      <w:r>
        <w:rPr>
          <w:rFonts w:ascii="Calibri"/>
          <w:color w:val="1D1D1B"/>
          <w:spacing w:val="-19"/>
          <w:w w:val="110"/>
          <w:sz w:val="22"/>
        </w:rPr>
        <w:t> </w:t>
      </w:r>
      <w:r>
        <w:rPr>
          <w:rFonts w:ascii="Calibri"/>
          <w:color w:val="1D1D1B"/>
          <w:w w:val="110"/>
          <w:sz w:val="22"/>
        </w:rPr>
        <w:t>No</w:t>
      </w:r>
    </w:p>
    <w:p>
      <w:pPr>
        <w:pStyle w:val="BodyText"/>
        <w:spacing w:before="21"/>
        <w:ind w:left="681"/>
      </w:pPr>
      <w:r>
        <w:rPr>
          <w:color w:val="1D1D1B"/>
          <w:w w:val="105"/>
        </w:rPr>
        <w:t>puede obligarles.</w:t>
      </w:r>
    </w:p>
    <w:p>
      <w:pPr>
        <w:pStyle w:val="ListParagraph"/>
        <w:numPr>
          <w:ilvl w:val="1"/>
          <w:numId w:val="9"/>
        </w:numPr>
        <w:tabs>
          <w:tab w:pos="682" w:val="left" w:leader="none"/>
        </w:tabs>
        <w:spacing w:line="264" w:lineRule="auto" w:before="45" w:after="0"/>
        <w:ind w:left="681" w:right="114" w:hanging="283"/>
        <w:jc w:val="both"/>
        <w:rPr>
          <w:sz w:val="22"/>
        </w:rPr>
      </w:pPr>
      <w:r>
        <w:rPr>
          <w:rFonts w:ascii="Calibri" w:hAnsi="Calibri"/>
          <w:color w:val="1D1D1B"/>
          <w:w w:val="105"/>
          <w:sz w:val="22"/>
        </w:rPr>
        <w:t>El progenitor rechazado pone la cuestión en manos del juzgado y </w:t>
      </w:r>
      <w:r>
        <w:rPr>
          <w:color w:val="1D1D1B"/>
          <w:w w:val="105"/>
          <w:sz w:val="22"/>
        </w:rPr>
        <w:t>pide</w:t>
      </w:r>
      <w:r>
        <w:rPr>
          <w:color w:val="1D1D1B"/>
          <w:spacing w:val="-25"/>
          <w:w w:val="105"/>
          <w:sz w:val="22"/>
        </w:rPr>
        <w:t> </w:t>
      </w:r>
      <w:r>
        <w:rPr>
          <w:color w:val="1D1D1B"/>
          <w:w w:val="105"/>
          <w:sz w:val="22"/>
        </w:rPr>
        <w:t>al</w:t>
      </w:r>
      <w:r>
        <w:rPr>
          <w:color w:val="1D1D1B"/>
          <w:spacing w:val="-26"/>
          <w:w w:val="105"/>
          <w:sz w:val="22"/>
        </w:rPr>
        <w:t> </w:t>
      </w:r>
      <w:r>
        <w:rPr>
          <w:color w:val="1D1D1B"/>
          <w:w w:val="105"/>
          <w:sz w:val="22"/>
        </w:rPr>
        <w:t>juez</w:t>
      </w:r>
      <w:r>
        <w:rPr>
          <w:color w:val="1D1D1B"/>
          <w:spacing w:val="-26"/>
          <w:w w:val="105"/>
          <w:sz w:val="22"/>
        </w:rPr>
        <w:t> </w:t>
      </w:r>
      <w:r>
        <w:rPr>
          <w:color w:val="1D1D1B"/>
          <w:w w:val="105"/>
          <w:sz w:val="22"/>
        </w:rPr>
        <w:t>que</w:t>
      </w:r>
      <w:r>
        <w:rPr>
          <w:color w:val="1D1D1B"/>
          <w:spacing w:val="-25"/>
          <w:w w:val="105"/>
          <w:sz w:val="22"/>
        </w:rPr>
        <w:t> </w:t>
      </w:r>
      <w:r>
        <w:rPr>
          <w:color w:val="1D1D1B"/>
          <w:w w:val="105"/>
          <w:sz w:val="22"/>
        </w:rPr>
        <w:t>se</w:t>
      </w:r>
      <w:r>
        <w:rPr>
          <w:color w:val="1D1D1B"/>
          <w:spacing w:val="-26"/>
          <w:w w:val="105"/>
          <w:sz w:val="22"/>
        </w:rPr>
        <w:t> </w:t>
      </w:r>
      <w:r>
        <w:rPr>
          <w:color w:val="1D1D1B"/>
          <w:w w:val="105"/>
          <w:sz w:val="22"/>
        </w:rPr>
        <w:t>obligue</w:t>
      </w:r>
      <w:r>
        <w:rPr>
          <w:color w:val="1D1D1B"/>
          <w:spacing w:val="-26"/>
          <w:w w:val="105"/>
          <w:sz w:val="22"/>
        </w:rPr>
        <w:t> </w:t>
      </w:r>
      <w:r>
        <w:rPr>
          <w:color w:val="1D1D1B"/>
          <w:w w:val="105"/>
          <w:sz w:val="22"/>
        </w:rPr>
        <w:t>al</w:t>
      </w:r>
      <w:r>
        <w:rPr>
          <w:color w:val="1D1D1B"/>
          <w:spacing w:val="-26"/>
          <w:w w:val="105"/>
          <w:sz w:val="22"/>
        </w:rPr>
        <w:t> </w:t>
      </w:r>
      <w:r>
        <w:rPr>
          <w:color w:val="1D1D1B"/>
          <w:w w:val="105"/>
          <w:sz w:val="22"/>
        </w:rPr>
        <w:t>progenitor</w:t>
      </w:r>
      <w:r>
        <w:rPr>
          <w:color w:val="1D1D1B"/>
          <w:spacing w:val="-25"/>
          <w:w w:val="105"/>
          <w:sz w:val="22"/>
        </w:rPr>
        <w:t> </w:t>
      </w:r>
      <w:r>
        <w:rPr>
          <w:color w:val="1D1D1B"/>
          <w:w w:val="105"/>
          <w:sz w:val="22"/>
        </w:rPr>
        <w:t>aceptado</w:t>
      </w:r>
      <w:r>
        <w:rPr>
          <w:color w:val="1D1D1B"/>
          <w:spacing w:val="-26"/>
          <w:w w:val="105"/>
          <w:sz w:val="22"/>
        </w:rPr>
        <w:t> </w:t>
      </w:r>
      <w:r>
        <w:rPr>
          <w:color w:val="1D1D1B"/>
          <w:w w:val="105"/>
          <w:sz w:val="22"/>
        </w:rPr>
        <w:t>para</w:t>
      </w:r>
      <w:r>
        <w:rPr>
          <w:color w:val="1D1D1B"/>
          <w:spacing w:val="-25"/>
          <w:w w:val="105"/>
          <w:sz w:val="22"/>
        </w:rPr>
        <w:t> </w:t>
      </w:r>
      <w:r>
        <w:rPr>
          <w:color w:val="1D1D1B"/>
          <w:w w:val="105"/>
          <w:sz w:val="22"/>
        </w:rPr>
        <w:t>que</w:t>
      </w:r>
      <w:r>
        <w:rPr>
          <w:color w:val="1D1D1B"/>
          <w:spacing w:val="-25"/>
          <w:w w:val="105"/>
          <w:sz w:val="22"/>
        </w:rPr>
        <w:t> </w:t>
      </w:r>
      <w:r>
        <w:rPr>
          <w:color w:val="1D1D1B"/>
          <w:w w:val="105"/>
          <w:sz w:val="22"/>
        </w:rPr>
        <w:t>pueda ver</w:t>
      </w:r>
      <w:r>
        <w:rPr>
          <w:color w:val="1D1D1B"/>
          <w:spacing w:val="-34"/>
          <w:w w:val="105"/>
          <w:sz w:val="22"/>
        </w:rPr>
        <w:t> </w:t>
      </w:r>
      <w:r>
        <w:rPr>
          <w:color w:val="1D1D1B"/>
          <w:w w:val="105"/>
          <w:sz w:val="22"/>
        </w:rPr>
        <w:t>a</w:t>
      </w:r>
      <w:r>
        <w:rPr>
          <w:color w:val="1D1D1B"/>
          <w:spacing w:val="-34"/>
          <w:w w:val="105"/>
          <w:sz w:val="22"/>
        </w:rPr>
        <w:t> </w:t>
      </w:r>
      <w:r>
        <w:rPr>
          <w:color w:val="1D1D1B"/>
          <w:w w:val="105"/>
          <w:sz w:val="22"/>
        </w:rPr>
        <w:t>sus</w:t>
      </w:r>
      <w:r>
        <w:rPr>
          <w:color w:val="1D1D1B"/>
          <w:spacing w:val="-34"/>
          <w:w w:val="105"/>
          <w:sz w:val="22"/>
        </w:rPr>
        <w:t> </w:t>
      </w:r>
      <w:r>
        <w:rPr>
          <w:color w:val="1D1D1B"/>
          <w:w w:val="105"/>
          <w:sz w:val="22"/>
        </w:rPr>
        <w:t>hijos.</w:t>
      </w:r>
    </w:p>
    <w:p>
      <w:pPr>
        <w:pStyle w:val="ListParagraph"/>
        <w:numPr>
          <w:ilvl w:val="1"/>
          <w:numId w:val="9"/>
        </w:numPr>
        <w:tabs>
          <w:tab w:pos="682" w:val="left" w:leader="none"/>
        </w:tabs>
        <w:spacing w:line="240" w:lineRule="auto" w:before="18" w:after="0"/>
        <w:ind w:left="681" w:right="0" w:hanging="283"/>
        <w:jc w:val="left"/>
        <w:rPr>
          <w:rFonts w:ascii="Calibri"/>
          <w:sz w:val="22"/>
        </w:rPr>
      </w:pPr>
      <w:r>
        <w:rPr>
          <w:rFonts w:ascii="Calibri"/>
          <w:color w:val="1D1D1B"/>
          <w:w w:val="110"/>
          <w:sz w:val="22"/>
        </w:rPr>
        <w:t>Hay descalificaciones durante el proceso legal que acrecientan </w:t>
      </w:r>
      <w:r>
        <w:rPr>
          <w:rFonts w:ascii="Calibri"/>
          <w:color w:val="1D1D1B"/>
          <w:spacing w:val="2"/>
          <w:w w:val="110"/>
          <w:sz w:val="22"/>
        </w:rPr>
        <w:t> </w:t>
      </w:r>
      <w:r>
        <w:rPr>
          <w:rFonts w:ascii="Calibri"/>
          <w:color w:val="1D1D1B"/>
          <w:w w:val="110"/>
          <w:sz w:val="22"/>
        </w:rPr>
        <w:t>las</w:t>
      </w:r>
    </w:p>
    <w:p>
      <w:pPr>
        <w:pStyle w:val="BodyText"/>
        <w:spacing w:before="21"/>
        <w:ind w:left="681"/>
      </w:pPr>
      <w:r>
        <w:rPr>
          <w:color w:val="1D1D1B"/>
        </w:rPr>
        <w:t>dificultades</w:t>
      </w:r>
      <w:r>
        <w:rPr>
          <w:color w:val="1D1D1B"/>
          <w:spacing w:val="51"/>
        </w:rPr>
        <w:t> </w:t>
      </w:r>
      <w:r>
        <w:rPr>
          <w:color w:val="1D1D1B"/>
        </w:rPr>
        <w:t>emocionales.</w:t>
      </w:r>
    </w:p>
    <w:p>
      <w:pPr>
        <w:pStyle w:val="ListParagraph"/>
        <w:numPr>
          <w:ilvl w:val="1"/>
          <w:numId w:val="9"/>
        </w:numPr>
        <w:tabs>
          <w:tab w:pos="682" w:val="left" w:leader="none"/>
        </w:tabs>
        <w:spacing w:line="240" w:lineRule="auto" w:before="45" w:after="0"/>
        <w:ind w:left="681" w:right="0" w:hanging="283"/>
        <w:jc w:val="left"/>
        <w:rPr>
          <w:rFonts w:ascii="Calibri"/>
          <w:sz w:val="22"/>
        </w:rPr>
      </w:pPr>
      <w:r>
        <w:rPr>
          <w:rFonts w:ascii="Calibri"/>
          <w:color w:val="1D1D1B"/>
          <w:w w:val="110"/>
          <w:sz w:val="22"/>
        </w:rPr>
        <w:t>Los</w:t>
      </w:r>
      <w:r>
        <w:rPr>
          <w:rFonts w:ascii="Calibri"/>
          <w:color w:val="1D1D1B"/>
          <w:spacing w:val="-5"/>
          <w:w w:val="110"/>
          <w:sz w:val="22"/>
        </w:rPr>
        <w:t> </w:t>
      </w:r>
      <w:r>
        <w:rPr>
          <w:rFonts w:ascii="Calibri"/>
          <w:color w:val="1D1D1B"/>
          <w:w w:val="110"/>
          <w:sz w:val="22"/>
        </w:rPr>
        <w:t>hijos</w:t>
      </w:r>
      <w:r>
        <w:rPr>
          <w:rFonts w:ascii="Calibri"/>
          <w:color w:val="1D1D1B"/>
          <w:spacing w:val="-6"/>
          <w:w w:val="110"/>
          <w:sz w:val="22"/>
        </w:rPr>
        <w:t> </w:t>
      </w:r>
      <w:r>
        <w:rPr>
          <w:rFonts w:ascii="Calibri"/>
          <w:color w:val="1D1D1B"/>
          <w:w w:val="110"/>
          <w:sz w:val="22"/>
        </w:rPr>
        <w:t>pueden</w:t>
      </w:r>
      <w:r>
        <w:rPr>
          <w:rFonts w:ascii="Calibri"/>
          <w:color w:val="1D1D1B"/>
          <w:spacing w:val="-5"/>
          <w:w w:val="110"/>
          <w:sz w:val="22"/>
        </w:rPr>
        <w:t> </w:t>
      </w:r>
      <w:r>
        <w:rPr>
          <w:rFonts w:ascii="Calibri"/>
          <w:color w:val="1D1D1B"/>
          <w:w w:val="110"/>
          <w:sz w:val="22"/>
        </w:rPr>
        <w:t>ser</w:t>
      </w:r>
      <w:r>
        <w:rPr>
          <w:rFonts w:ascii="Calibri"/>
          <w:color w:val="1D1D1B"/>
          <w:spacing w:val="-6"/>
          <w:w w:val="110"/>
          <w:sz w:val="22"/>
        </w:rPr>
        <w:t> </w:t>
      </w:r>
      <w:r>
        <w:rPr>
          <w:rFonts w:ascii="Calibri"/>
          <w:color w:val="1D1D1B"/>
          <w:w w:val="110"/>
          <w:sz w:val="22"/>
        </w:rPr>
        <w:t>llamados</w:t>
      </w:r>
      <w:r>
        <w:rPr>
          <w:rFonts w:ascii="Calibri"/>
          <w:color w:val="1D1D1B"/>
          <w:spacing w:val="-6"/>
          <w:w w:val="110"/>
          <w:sz w:val="22"/>
        </w:rPr>
        <w:t> </w:t>
      </w:r>
      <w:r>
        <w:rPr>
          <w:rFonts w:ascii="Calibri"/>
          <w:color w:val="1D1D1B"/>
          <w:w w:val="110"/>
          <w:sz w:val="22"/>
        </w:rPr>
        <w:t>al</w:t>
      </w:r>
      <w:r>
        <w:rPr>
          <w:rFonts w:ascii="Calibri"/>
          <w:color w:val="1D1D1B"/>
          <w:spacing w:val="-6"/>
          <w:w w:val="110"/>
          <w:sz w:val="22"/>
        </w:rPr>
        <w:t> </w:t>
      </w:r>
      <w:r>
        <w:rPr>
          <w:rFonts w:ascii="Calibri"/>
          <w:color w:val="1D1D1B"/>
          <w:w w:val="110"/>
          <w:sz w:val="22"/>
        </w:rPr>
        <w:t>juzgado</w:t>
      </w:r>
      <w:r>
        <w:rPr>
          <w:rFonts w:ascii="Calibri"/>
          <w:color w:val="1D1D1B"/>
          <w:spacing w:val="-6"/>
          <w:w w:val="110"/>
          <w:sz w:val="22"/>
        </w:rPr>
        <w:t> </w:t>
      </w:r>
      <w:r>
        <w:rPr>
          <w:rFonts w:ascii="Calibri"/>
          <w:color w:val="1D1D1B"/>
          <w:w w:val="110"/>
          <w:sz w:val="22"/>
        </w:rPr>
        <w:t>para</w:t>
      </w:r>
      <w:r>
        <w:rPr>
          <w:rFonts w:ascii="Calibri"/>
          <w:color w:val="1D1D1B"/>
          <w:spacing w:val="-6"/>
          <w:w w:val="110"/>
          <w:sz w:val="22"/>
        </w:rPr>
        <w:t> </w:t>
      </w:r>
      <w:r>
        <w:rPr>
          <w:rFonts w:ascii="Calibri"/>
          <w:color w:val="1D1D1B"/>
          <w:w w:val="110"/>
          <w:sz w:val="22"/>
        </w:rPr>
        <w:t>expresar</w:t>
      </w:r>
      <w:r>
        <w:rPr>
          <w:rFonts w:ascii="Calibri"/>
          <w:color w:val="1D1D1B"/>
          <w:spacing w:val="-6"/>
          <w:w w:val="110"/>
          <w:sz w:val="22"/>
        </w:rPr>
        <w:t> </w:t>
      </w:r>
      <w:r>
        <w:rPr>
          <w:rFonts w:ascii="Calibri"/>
          <w:color w:val="1D1D1B"/>
          <w:w w:val="110"/>
          <w:sz w:val="22"/>
        </w:rPr>
        <w:t>los</w:t>
      </w:r>
      <w:r>
        <w:rPr>
          <w:rFonts w:ascii="Calibri"/>
          <w:color w:val="1D1D1B"/>
          <w:spacing w:val="-6"/>
          <w:w w:val="110"/>
          <w:sz w:val="22"/>
        </w:rPr>
        <w:t> </w:t>
      </w:r>
      <w:r>
        <w:rPr>
          <w:rFonts w:ascii="Calibri"/>
          <w:color w:val="1D1D1B"/>
          <w:w w:val="110"/>
          <w:sz w:val="22"/>
        </w:rPr>
        <w:t>motivos</w:t>
      </w:r>
    </w:p>
    <w:p>
      <w:pPr>
        <w:pStyle w:val="BodyText"/>
        <w:spacing w:before="21"/>
        <w:ind w:left="681"/>
      </w:pPr>
      <w:r>
        <w:rPr>
          <w:color w:val="1D1D1B"/>
          <w:w w:val="105"/>
        </w:rPr>
        <w:t>por los que no quieren ver al progenitor rechazado.</w:t>
      </w:r>
    </w:p>
    <w:p>
      <w:pPr>
        <w:spacing w:after="0"/>
        <w:sectPr>
          <w:footerReference w:type="default" r:id="rId196"/>
          <w:pgSz w:w="9640" w:h="13040"/>
          <w:pgMar w:footer="653" w:header="0" w:top="740" w:bottom="840" w:left="1020" w:right="1300"/>
          <w:pgNumType w:start="206"/>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ListParagraph"/>
        <w:numPr>
          <w:ilvl w:val="1"/>
          <w:numId w:val="9"/>
        </w:numPr>
        <w:tabs>
          <w:tab w:pos="685" w:val="left" w:leader="none"/>
        </w:tabs>
        <w:spacing w:line="264" w:lineRule="auto" w:before="67" w:after="0"/>
        <w:ind w:left="683" w:right="111" w:hanging="283"/>
        <w:jc w:val="both"/>
        <w:rPr>
          <w:sz w:val="22"/>
        </w:rPr>
      </w:pPr>
      <w:r>
        <w:rPr>
          <w:rFonts w:ascii="Calibri"/>
          <w:color w:val="1D1D1B"/>
          <w:w w:val="105"/>
          <w:sz w:val="22"/>
        </w:rPr>
        <w:t>A medida que se ven obligados una y otra vez a negar la figura del </w:t>
      </w:r>
      <w:r>
        <w:rPr>
          <w:color w:val="1D1D1B"/>
          <w:w w:val="105"/>
          <w:sz w:val="22"/>
        </w:rPr>
        <w:t>progenitor rechazado, van encontrando argumentos cognitivos que</w:t>
      </w:r>
      <w:r>
        <w:rPr>
          <w:color w:val="1D1D1B"/>
          <w:spacing w:val="-21"/>
          <w:w w:val="105"/>
          <w:sz w:val="22"/>
        </w:rPr>
        <w:t> </w:t>
      </w:r>
      <w:r>
        <w:rPr>
          <w:color w:val="1D1D1B"/>
          <w:w w:val="105"/>
          <w:sz w:val="22"/>
        </w:rPr>
        <w:t>justifiquen</w:t>
      </w:r>
      <w:r>
        <w:rPr>
          <w:color w:val="1D1D1B"/>
          <w:spacing w:val="-21"/>
          <w:w w:val="105"/>
          <w:sz w:val="22"/>
        </w:rPr>
        <w:t> </w:t>
      </w:r>
      <w:r>
        <w:rPr>
          <w:color w:val="1D1D1B"/>
          <w:w w:val="105"/>
          <w:sz w:val="22"/>
        </w:rPr>
        <w:t>su</w:t>
      </w:r>
      <w:r>
        <w:rPr>
          <w:color w:val="1D1D1B"/>
          <w:spacing w:val="-21"/>
          <w:w w:val="105"/>
          <w:sz w:val="22"/>
        </w:rPr>
        <w:t> </w:t>
      </w:r>
      <w:r>
        <w:rPr>
          <w:color w:val="1D1D1B"/>
          <w:w w:val="105"/>
          <w:sz w:val="22"/>
        </w:rPr>
        <w:t>actitud.</w:t>
      </w:r>
    </w:p>
    <w:p>
      <w:pPr>
        <w:pStyle w:val="ListParagraph"/>
        <w:numPr>
          <w:ilvl w:val="1"/>
          <w:numId w:val="9"/>
        </w:numPr>
        <w:tabs>
          <w:tab w:pos="684" w:val="left" w:leader="none"/>
        </w:tabs>
        <w:spacing w:line="240" w:lineRule="auto" w:before="18" w:after="0"/>
        <w:ind w:left="683" w:right="0" w:hanging="283"/>
        <w:jc w:val="left"/>
        <w:rPr>
          <w:rFonts w:ascii="Calibri"/>
          <w:sz w:val="22"/>
        </w:rPr>
      </w:pPr>
      <w:r>
        <w:rPr>
          <w:rFonts w:ascii="Calibri"/>
          <w:color w:val="1D1D1B"/>
          <w:w w:val="110"/>
          <w:sz w:val="22"/>
        </w:rPr>
        <w:t>El</w:t>
      </w:r>
      <w:r>
        <w:rPr>
          <w:rFonts w:ascii="Calibri"/>
          <w:color w:val="1D1D1B"/>
          <w:spacing w:val="-19"/>
          <w:w w:val="110"/>
          <w:sz w:val="22"/>
        </w:rPr>
        <w:t> </w:t>
      </w:r>
      <w:r>
        <w:rPr>
          <w:rFonts w:ascii="Calibri"/>
          <w:color w:val="1D1D1B"/>
          <w:w w:val="110"/>
          <w:sz w:val="22"/>
        </w:rPr>
        <w:t>rechazo</w:t>
      </w:r>
      <w:r>
        <w:rPr>
          <w:rFonts w:ascii="Calibri"/>
          <w:color w:val="1D1D1B"/>
          <w:spacing w:val="-20"/>
          <w:w w:val="110"/>
          <w:sz w:val="22"/>
        </w:rPr>
        <w:t> </w:t>
      </w:r>
      <w:r>
        <w:rPr>
          <w:rFonts w:ascii="Calibri"/>
          <w:color w:val="1D1D1B"/>
          <w:w w:val="110"/>
          <w:sz w:val="22"/>
        </w:rPr>
        <w:t>se</w:t>
      </w:r>
      <w:r>
        <w:rPr>
          <w:rFonts w:ascii="Calibri"/>
          <w:color w:val="1D1D1B"/>
          <w:spacing w:val="-19"/>
          <w:w w:val="110"/>
          <w:sz w:val="22"/>
        </w:rPr>
        <w:t> </w:t>
      </w:r>
      <w:r>
        <w:rPr>
          <w:rFonts w:ascii="Calibri"/>
          <w:color w:val="1D1D1B"/>
          <w:w w:val="110"/>
          <w:sz w:val="22"/>
        </w:rPr>
        <w:t>generaliza</w:t>
      </w:r>
      <w:r>
        <w:rPr>
          <w:rFonts w:ascii="Calibri"/>
          <w:color w:val="1D1D1B"/>
          <w:spacing w:val="-20"/>
          <w:w w:val="110"/>
          <w:sz w:val="22"/>
        </w:rPr>
        <w:t> </w:t>
      </w:r>
      <w:r>
        <w:rPr>
          <w:rFonts w:ascii="Calibri"/>
          <w:color w:val="1D1D1B"/>
          <w:w w:val="110"/>
          <w:sz w:val="22"/>
        </w:rPr>
        <w:t>a</w:t>
      </w:r>
      <w:r>
        <w:rPr>
          <w:rFonts w:ascii="Calibri"/>
          <w:color w:val="1D1D1B"/>
          <w:spacing w:val="-20"/>
          <w:w w:val="110"/>
          <w:sz w:val="22"/>
        </w:rPr>
        <w:t> </w:t>
      </w:r>
      <w:r>
        <w:rPr>
          <w:rFonts w:ascii="Calibri"/>
          <w:color w:val="1D1D1B"/>
          <w:w w:val="110"/>
          <w:sz w:val="22"/>
        </w:rPr>
        <w:t>otros</w:t>
      </w:r>
      <w:r>
        <w:rPr>
          <w:rFonts w:ascii="Calibri"/>
          <w:color w:val="1D1D1B"/>
          <w:spacing w:val="-20"/>
          <w:w w:val="110"/>
          <w:sz w:val="22"/>
        </w:rPr>
        <w:t> </w:t>
      </w:r>
      <w:r>
        <w:rPr>
          <w:rFonts w:ascii="Calibri"/>
          <w:color w:val="1D1D1B"/>
          <w:w w:val="110"/>
          <w:sz w:val="22"/>
        </w:rPr>
        <w:t>familiares</w:t>
      </w:r>
      <w:r>
        <w:rPr>
          <w:rFonts w:ascii="Calibri"/>
          <w:color w:val="1D1D1B"/>
          <w:spacing w:val="-20"/>
          <w:w w:val="110"/>
          <w:sz w:val="22"/>
        </w:rPr>
        <w:t> </w:t>
      </w:r>
      <w:r>
        <w:rPr>
          <w:rFonts w:ascii="Calibri"/>
          <w:color w:val="1D1D1B"/>
          <w:w w:val="110"/>
          <w:sz w:val="22"/>
        </w:rPr>
        <w:t>del</w:t>
      </w:r>
      <w:r>
        <w:rPr>
          <w:rFonts w:ascii="Calibri"/>
          <w:color w:val="1D1D1B"/>
          <w:spacing w:val="-19"/>
          <w:w w:val="110"/>
          <w:sz w:val="22"/>
        </w:rPr>
        <w:t> </w:t>
      </w:r>
      <w:r>
        <w:rPr>
          <w:rFonts w:ascii="Calibri"/>
          <w:color w:val="1D1D1B"/>
          <w:w w:val="110"/>
          <w:sz w:val="22"/>
        </w:rPr>
        <w:t>progenitor</w:t>
      </w:r>
      <w:r>
        <w:rPr>
          <w:rFonts w:ascii="Calibri"/>
          <w:color w:val="1D1D1B"/>
          <w:spacing w:val="-20"/>
          <w:w w:val="110"/>
          <w:sz w:val="22"/>
        </w:rPr>
        <w:t> </w:t>
      </w:r>
      <w:r>
        <w:rPr>
          <w:rFonts w:ascii="Calibri"/>
          <w:color w:val="1D1D1B"/>
          <w:w w:val="110"/>
          <w:sz w:val="22"/>
        </w:rPr>
        <w:t>rechazado:</w:t>
      </w:r>
    </w:p>
    <w:p>
      <w:pPr>
        <w:pStyle w:val="BodyText"/>
        <w:spacing w:before="21"/>
        <w:ind w:left="683"/>
      </w:pPr>
      <w:r>
        <w:rPr>
          <w:color w:val="1D1D1B"/>
          <w:w w:val="105"/>
        </w:rPr>
        <w:t>abuelos, tíos, primos.</w:t>
      </w:r>
    </w:p>
    <w:p>
      <w:pPr>
        <w:pStyle w:val="ListParagraph"/>
        <w:numPr>
          <w:ilvl w:val="1"/>
          <w:numId w:val="9"/>
        </w:numPr>
        <w:tabs>
          <w:tab w:pos="684" w:val="left" w:leader="none"/>
        </w:tabs>
        <w:spacing w:line="266" w:lineRule="auto" w:before="45" w:after="0"/>
        <w:ind w:left="683" w:right="112" w:hanging="283"/>
        <w:jc w:val="both"/>
        <w:rPr>
          <w:sz w:val="22"/>
        </w:rPr>
      </w:pPr>
      <w:r>
        <w:rPr>
          <w:rFonts w:ascii="Calibri" w:hAnsi="Calibri"/>
          <w:color w:val="1D1D1B"/>
          <w:w w:val="105"/>
          <w:sz w:val="22"/>
        </w:rPr>
        <w:t>Las familias de origen compiten entre sí. Una protege al progeni-  </w:t>
      </w:r>
      <w:r>
        <w:rPr>
          <w:rFonts w:ascii="Calibri" w:hAnsi="Calibri"/>
          <w:color w:val="1D1D1B"/>
          <w:spacing w:val="52"/>
          <w:w w:val="105"/>
          <w:sz w:val="22"/>
        </w:rPr>
        <w:t> </w:t>
      </w:r>
      <w:r>
        <w:rPr>
          <w:color w:val="1D1D1B"/>
          <w:w w:val="105"/>
          <w:sz w:val="22"/>
        </w:rPr>
        <w:t>tor</w:t>
      </w:r>
      <w:r>
        <w:rPr>
          <w:color w:val="1D1D1B"/>
          <w:spacing w:val="-15"/>
          <w:w w:val="105"/>
          <w:sz w:val="22"/>
        </w:rPr>
        <w:t> </w:t>
      </w:r>
      <w:r>
        <w:rPr>
          <w:color w:val="1D1D1B"/>
          <w:w w:val="105"/>
          <w:sz w:val="22"/>
        </w:rPr>
        <w:t>aceptado</w:t>
      </w:r>
      <w:r>
        <w:rPr>
          <w:color w:val="1D1D1B"/>
          <w:spacing w:val="-16"/>
          <w:w w:val="105"/>
          <w:sz w:val="22"/>
        </w:rPr>
        <w:t> </w:t>
      </w:r>
      <w:r>
        <w:rPr>
          <w:color w:val="1D1D1B"/>
          <w:w w:val="105"/>
          <w:sz w:val="22"/>
        </w:rPr>
        <w:t>y</w:t>
      </w:r>
      <w:r>
        <w:rPr>
          <w:color w:val="1D1D1B"/>
          <w:spacing w:val="-15"/>
          <w:w w:val="105"/>
          <w:sz w:val="22"/>
        </w:rPr>
        <w:t> </w:t>
      </w:r>
      <w:r>
        <w:rPr>
          <w:color w:val="1D1D1B"/>
          <w:w w:val="105"/>
          <w:sz w:val="22"/>
        </w:rPr>
        <w:t>a</w:t>
      </w:r>
      <w:r>
        <w:rPr>
          <w:color w:val="1D1D1B"/>
          <w:spacing w:val="-15"/>
          <w:w w:val="105"/>
          <w:sz w:val="22"/>
        </w:rPr>
        <w:t> </w:t>
      </w:r>
      <w:r>
        <w:rPr>
          <w:color w:val="1D1D1B"/>
          <w:w w:val="105"/>
          <w:sz w:val="22"/>
        </w:rPr>
        <w:t>los</w:t>
      </w:r>
      <w:r>
        <w:rPr>
          <w:color w:val="1D1D1B"/>
          <w:spacing w:val="-15"/>
          <w:w w:val="105"/>
          <w:sz w:val="22"/>
        </w:rPr>
        <w:t> </w:t>
      </w:r>
      <w:r>
        <w:rPr>
          <w:color w:val="1D1D1B"/>
          <w:w w:val="105"/>
          <w:sz w:val="22"/>
        </w:rPr>
        <w:t>hijos,</w:t>
      </w:r>
      <w:r>
        <w:rPr>
          <w:color w:val="1D1D1B"/>
          <w:spacing w:val="-15"/>
          <w:w w:val="105"/>
          <w:sz w:val="22"/>
        </w:rPr>
        <w:t> </w:t>
      </w:r>
      <w:r>
        <w:rPr>
          <w:color w:val="1D1D1B"/>
          <w:w w:val="105"/>
          <w:sz w:val="22"/>
        </w:rPr>
        <w:t>descalificando</w:t>
      </w:r>
      <w:r>
        <w:rPr>
          <w:color w:val="1D1D1B"/>
          <w:spacing w:val="-15"/>
          <w:w w:val="105"/>
          <w:sz w:val="22"/>
        </w:rPr>
        <w:t> </w:t>
      </w:r>
      <w:r>
        <w:rPr>
          <w:color w:val="1D1D1B"/>
          <w:w w:val="105"/>
          <w:sz w:val="22"/>
        </w:rPr>
        <w:t>la</w:t>
      </w:r>
      <w:r>
        <w:rPr>
          <w:color w:val="1D1D1B"/>
          <w:spacing w:val="-15"/>
          <w:w w:val="105"/>
          <w:sz w:val="22"/>
        </w:rPr>
        <w:t> </w:t>
      </w:r>
      <w:r>
        <w:rPr>
          <w:color w:val="1D1D1B"/>
          <w:w w:val="105"/>
          <w:sz w:val="22"/>
        </w:rPr>
        <w:t>actitud</w:t>
      </w:r>
      <w:r>
        <w:rPr>
          <w:color w:val="1D1D1B"/>
          <w:spacing w:val="-15"/>
          <w:w w:val="105"/>
          <w:sz w:val="22"/>
        </w:rPr>
        <w:t> </w:t>
      </w:r>
      <w:r>
        <w:rPr>
          <w:color w:val="1D1D1B"/>
          <w:w w:val="105"/>
          <w:sz w:val="22"/>
        </w:rPr>
        <w:t>del</w:t>
      </w:r>
      <w:r>
        <w:rPr>
          <w:color w:val="1D1D1B"/>
          <w:spacing w:val="-15"/>
          <w:w w:val="105"/>
          <w:sz w:val="22"/>
        </w:rPr>
        <w:t> </w:t>
      </w:r>
      <w:r>
        <w:rPr>
          <w:color w:val="1D1D1B"/>
          <w:w w:val="105"/>
          <w:sz w:val="22"/>
        </w:rPr>
        <w:t>progenitor rechazado.</w:t>
      </w:r>
      <w:r>
        <w:rPr>
          <w:color w:val="1D1D1B"/>
          <w:spacing w:val="-35"/>
          <w:w w:val="105"/>
          <w:sz w:val="22"/>
        </w:rPr>
        <w:t> </w:t>
      </w:r>
      <w:r>
        <w:rPr>
          <w:color w:val="1D1D1B"/>
          <w:w w:val="105"/>
          <w:sz w:val="22"/>
        </w:rPr>
        <w:t>La</w:t>
      </w:r>
      <w:r>
        <w:rPr>
          <w:color w:val="1D1D1B"/>
          <w:spacing w:val="-35"/>
          <w:w w:val="105"/>
          <w:sz w:val="22"/>
        </w:rPr>
        <w:t> </w:t>
      </w:r>
      <w:r>
        <w:rPr>
          <w:color w:val="1D1D1B"/>
          <w:w w:val="105"/>
          <w:sz w:val="22"/>
        </w:rPr>
        <w:t>otra</w:t>
      </w:r>
      <w:r>
        <w:rPr>
          <w:color w:val="1D1D1B"/>
          <w:spacing w:val="-35"/>
          <w:w w:val="105"/>
          <w:sz w:val="22"/>
        </w:rPr>
        <w:t> </w:t>
      </w:r>
      <w:r>
        <w:rPr>
          <w:color w:val="1D1D1B"/>
          <w:w w:val="105"/>
          <w:sz w:val="22"/>
        </w:rPr>
        <w:t>exige</w:t>
      </w:r>
      <w:r>
        <w:rPr>
          <w:color w:val="1D1D1B"/>
          <w:spacing w:val="-35"/>
          <w:w w:val="105"/>
          <w:sz w:val="22"/>
        </w:rPr>
        <w:t> </w:t>
      </w:r>
      <w:r>
        <w:rPr>
          <w:color w:val="1D1D1B"/>
          <w:w w:val="105"/>
          <w:sz w:val="22"/>
        </w:rPr>
        <w:t>una</w:t>
      </w:r>
      <w:r>
        <w:rPr>
          <w:color w:val="1D1D1B"/>
          <w:spacing w:val="-35"/>
          <w:w w:val="105"/>
          <w:sz w:val="22"/>
        </w:rPr>
        <w:t> </w:t>
      </w:r>
      <w:r>
        <w:rPr>
          <w:color w:val="1D1D1B"/>
          <w:w w:val="105"/>
          <w:sz w:val="22"/>
        </w:rPr>
        <w:t>relación</w:t>
      </w:r>
      <w:r>
        <w:rPr>
          <w:color w:val="1D1D1B"/>
          <w:spacing w:val="-35"/>
          <w:w w:val="105"/>
          <w:sz w:val="22"/>
        </w:rPr>
        <w:t> </w:t>
      </w:r>
      <w:r>
        <w:rPr>
          <w:color w:val="1D1D1B"/>
          <w:w w:val="105"/>
          <w:sz w:val="22"/>
        </w:rPr>
        <w:t>con</w:t>
      </w:r>
      <w:r>
        <w:rPr>
          <w:color w:val="1D1D1B"/>
          <w:spacing w:val="-35"/>
          <w:w w:val="105"/>
          <w:sz w:val="22"/>
        </w:rPr>
        <w:t> </w:t>
      </w:r>
      <w:r>
        <w:rPr>
          <w:color w:val="1D1D1B"/>
          <w:w w:val="105"/>
          <w:sz w:val="22"/>
        </w:rPr>
        <w:t>los</w:t>
      </w:r>
      <w:r>
        <w:rPr>
          <w:color w:val="1D1D1B"/>
          <w:spacing w:val="-35"/>
          <w:w w:val="105"/>
          <w:sz w:val="22"/>
        </w:rPr>
        <w:t> </w:t>
      </w:r>
      <w:r>
        <w:rPr>
          <w:color w:val="1D1D1B"/>
          <w:w w:val="105"/>
          <w:sz w:val="22"/>
        </w:rPr>
        <w:t>hijos</w:t>
      </w:r>
      <w:r>
        <w:rPr>
          <w:color w:val="1D1D1B"/>
          <w:spacing w:val="-35"/>
          <w:w w:val="105"/>
          <w:sz w:val="22"/>
        </w:rPr>
        <w:t> </w:t>
      </w:r>
      <w:r>
        <w:rPr>
          <w:color w:val="1D1D1B"/>
          <w:w w:val="105"/>
          <w:sz w:val="22"/>
        </w:rPr>
        <w:t>e</w:t>
      </w:r>
      <w:r>
        <w:rPr>
          <w:color w:val="1D1D1B"/>
          <w:spacing w:val="-35"/>
          <w:w w:val="105"/>
          <w:sz w:val="22"/>
        </w:rPr>
        <w:t> </w:t>
      </w:r>
      <w:r>
        <w:rPr>
          <w:color w:val="1D1D1B"/>
          <w:w w:val="105"/>
          <w:sz w:val="22"/>
        </w:rPr>
        <w:t>intenta</w:t>
      </w:r>
      <w:r>
        <w:rPr>
          <w:color w:val="1D1D1B"/>
          <w:spacing w:val="-35"/>
          <w:w w:val="105"/>
          <w:sz w:val="22"/>
        </w:rPr>
        <w:t> </w:t>
      </w:r>
      <w:r>
        <w:rPr>
          <w:color w:val="1D1D1B"/>
          <w:w w:val="105"/>
          <w:sz w:val="22"/>
        </w:rPr>
        <w:t>apoyar al</w:t>
      </w:r>
      <w:r>
        <w:rPr>
          <w:color w:val="1D1D1B"/>
          <w:spacing w:val="-27"/>
          <w:w w:val="105"/>
          <w:sz w:val="22"/>
        </w:rPr>
        <w:t> </w:t>
      </w:r>
      <w:r>
        <w:rPr>
          <w:color w:val="1D1D1B"/>
          <w:w w:val="105"/>
          <w:sz w:val="22"/>
        </w:rPr>
        <w:t>progenitor</w:t>
      </w:r>
      <w:r>
        <w:rPr>
          <w:color w:val="1D1D1B"/>
          <w:spacing w:val="-27"/>
          <w:w w:val="105"/>
          <w:sz w:val="22"/>
        </w:rPr>
        <w:t> </w:t>
      </w:r>
      <w:r>
        <w:rPr>
          <w:color w:val="1D1D1B"/>
          <w:w w:val="105"/>
          <w:sz w:val="22"/>
        </w:rPr>
        <w:t>rechazado</w:t>
      </w:r>
      <w:r>
        <w:rPr>
          <w:color w:val="1D1D1B"/>
          <w:spacing w:val="-28"/>
          <w:w w:val="105"/>
          <w:sz w:val="22"/>
        </w:rPr>
        <w:t> </w:t>
      </w:r>
      <w:r>
        <w:rPr>
          <w:color w:val="1D1D1B"/>
          <w:w w:val="105"/>
          <w:sz w:val="22"/>
        </w:rPr>
        <w:t>para</w:t>
      </w:r>
      <w:r>
        <w:rPr>
          <w:color w:val="1D1D1B"/>
          <w:spacing w:val="-27"/>
          <w:w w:val="105"/>
          <w:sz w:val="22"/>
        </w:rPr>
        <w:t> </w:t>
      </w:r>
      <w:r>
        <w:rPr>
          <w:color w:val="1D1D1B"/>
          <w:w w:val="105"/>
          <w:sz w:val="22"/>
        </w:rPr>
        <w:t>conseguirla.</w:t>
      </w:r>
    </w:p>
    <w:p>
      <w:pPr>
        <w:pStyle w:val="ListParagraph"/>
        <w:numPr>
          <w:ilvl w:val="1"/>
          <w:numId w:val="9"/>
        </w:numPr>
        <w:tabs>
          <w:tab w:pos="684" w:val="left" w:leader="none"/>
        </w:tabs>
        <w:spacing w:line="240" w:lineRule="auto" w:before="16" w:after="0"/>
        <w:ind w:left="683" w:right="0" w:hanging="283"/>
        <w:jc w:val="left"/>
        <w:rPr>
          <w:rFonts w:ascii="Calibri"/>
          <w:sz w:val="22"/>
        </w:rPr>
      </w:pPr>
      <w:r>
        <w:rPr>
          <w:rFonts w:ascii="Calibri"/>
          <w:color w:val="1D1D1B"/>
          <w:w w:val="110"/>
          <w:sz w:val="22"/>
        </w:rPr>
        <w:t>El rechazo tiende a</w:t>
      </w:r>
      <w:r>
        <w:rPr>
          <w:rFonts w:ascii="Calibri"/>
          <w:color w:val="1D1D1B"/>
          <w:spacing w:val="9"/>
          <w:w w:val="110"/>
          <w:sz w:val="22"/>
        </w:rPr>
        <w:t> </w:t>
      </w:r>
      <w:r>
        <w:rPr>
          <w:rFonts w:ascii="Calibri"/>
          <w:color w:val="1D1D1B"/>
          <w:w w:val="110"/>
          <w:sz w:val="22"/>
        </w:rPr>
        <w:t>cronificarse.</w:t>
      </w:r>
    </w:p>
    <w:p>
      <w:pPr>
        <w:pStyle w:val="BodyText"/>
        <w:spacing w:before="2"/>
        <w:rPr>
          <w:rFonts w:ascii="Calibri"/>
          <w:sz w:val="26"/>
        </w:rPr>
      </w:pPr>
    </w:p>
    <w:p>
      <w:pPr>
        <w:pStyle w:val="Heading6"/>
        <w:jc w:val="left"/>
      </w:pPr>
      <w:r>
        <w:rPr>
          <w:color w:val="1D1D1B"/>
          <w:w w:val="85"/>
        </w:rPr>
        <w:t>Dinámica relacional del rechazo secundario</w:t>
      </w:r>
    </w:p>
    <w:p>
      <w:pPr>
        <w:pStyle w:val="BodyText"/>
        <w:spacing w:before="5"/>
        <w:rPr>
          <w:rFonts w:ascii="Verdana"/>
          <w:b/>
          <w:sz w:val="27"/>
        </w:rPr>
      </w:pPr>
    </w:p>
    <w:p>
      <w:pPr>
        <w:pStyle w:val="BodyText"/>
        <w:spacing w:line="271" w:lineRule="auto"/>
        <w:ind w:left="117"/>
      </w:pPr>
      <w:r>
        <w:rPr>
          <w:color w:val="1D1D1B"/>
          <w:spacing w:val="-5"/>
          <w:w w:val="105"/>
        </w:rPr>
        <w:t>Tras</w:t>
      </w:r>
      <w:r>
        <w:rPr>
          <w:color w:val="1D1D1B"/>
          <w:spacing w:val="-32"/>
          <w:w w:val="105"/>
        </w:rPr>
        <w:t> </w:t>
      </w:r>
      <w:r>
        <w:rPr>
          <w:color w:val="1D1D1B"/>
          <w:w w:val="105"/>
        </w:rPr>
        <w:t>la</w:t>
      </w:r>
      <w:r>
        <w:rPr>
          <w:color w:val="1D1D1B"/>
          <w:spacing w:val="-32"/>
          <w:w w:val="105"/>
        </w:rPr>
        <w:t> </w:t>
      </w:r>
      <w:r>
        <w:rPr>
          <w:color w:val="1D1D1B"/>
          <w:w w:val="105"/>
        </w:rPr>
        <w:t>ruptura,</w:t>
      </w:r>
      <w:r>
        <w:rPr>
          <w:color w:val="1D1D1B"/>
          <w:spacing w:val="-32"/>
          <w:w w:val="105"/>
        </w:rPr>
        <w:t> </w:t>
      </w:r>
      <w:r>
        <w:rPr>
          <w:color w:val="1D1D1B"/>
          <w:w w:val="105"/>
        </w:rPr>
        <w:t>los</w:t>
      </w:r>
      <w:r>
        <w:rPr>
          <w:color w:val="1D1D1B"/>
          <w:spacing w:val="-32"/>
          <w:w w:val="105"/>
        </w:rPr>
        <w:t> </w:t>
      </w:r>
      <w:r>
        <w:rPr>
          <w:color w:val="1D1D1B"/>
          <w:w w:val="105"/>
        </w:rPr>
        <w:t>hijos</w:t>
      </w:r>
      <w:r>
        <w:rPr>
          <w:color w:val="1D1D1B"/>
          <w:spacing w:val="-32"/>
          <w:w w:val="105"/>
        </w:rPr>
        <w:t> </w:t>
      </w:r>
      <w:r>
        <w:rPr>
          <w:color w:val="1D1D1B"/>
          <w:w w:val="105"/>
        </w:rPr>
        <w:t>mantienen</w:t>
      </w:r>
      <w:r>
        <w:rPr>
          <w:color w:val="1D1D1B"/>
          <w:spacing w:val="-33"/>
          <w:w w:val="105"/>
        </w:rPr>
        <w:t> </w:t>
      </w:r>
      <w:r>
        <w:rPr>
          <w:color w:val="1D1D1B"/>
          <w:w w:val="105"/>
        </w:rPr>
        <w:t>relación</w:t>
      </w:r>
      <w:r>
        <w:rPr>
          <w:color w:val="1D1D1B"/>
          <w:spacing w:val="-32"/>
          <w:w w:val="105"/>
        </w:rPr>
        <w:t> </w:t>
      </w:r>
      <w:r>
        <w:rPr>
          <w:color w:val="1D1D1B"/>
          <w:w w:val="105"/>
        </w:rPr>
        <w:t>con</w:t>
      </w:r>
      <w:r>
        <w:rPr>
          <w:color w:val="1D1D1B"/>
          <w:spacing w:val="-32"/>
          <w:w w:val="105"/>
        </w:rPr>
        <w:t> </w:t>
      </w:r>
      <w:r>
        <w:rPr>
          <w:color w:val="1D1D1B"/>
          <w:w w:val="105"/>
        </w:rPr>
        <w:t>el</w:t>
      </w:r>
      <w:r>
        <w:rPr>
          <w:color w:val="1D1D1B"/>
          <w:spacing w:val="-32"/>
          <w:w w:val="105"/>
        </w:rPr>
        <w:t> </w:t>
      </w:r>
      <w:r>
        <w:rPr>
          <w:color w:val="1D1D1B"/>
          <w:w w:val="105"/>
        </w:rPr>
        <w:t>progenitor</w:t>
      </w:r>
      <w:r>
        <w:rPr>
          <w:color w:val="1D1D1B"/>
          <w:spacing w:val="-31"/>
          <w:w w:val="105"/>
        </w:rPr>
        <w:t> </w:t>
      </w:r>
      <w:r>
        <w:rPr>
          <w:color w:val="1D1D1B"/>
          <w:w w:val="105"/>
        </w:rPr>
        <w:t>rechazado hasta</w:t>
      </w:r>
      <w:r>
        <w:rPr>
          <w:color w:val="1D1D1B"/>
          <w:spacing w:val="-22"/>
          <w:w w:val="105"/>
        </w:rPr>
        <w:t> </w:t>
      </w:r>
      <w:r>
        <w:rPr>
          <w:color w:val="1D1D1B"/>
          <w:w w:val="105"/>
        </w:rPr>
        <w:t>que</w:t>
      </w:r>
      <w:r>
        <w:rPr>
          <w:color w:val="1D1D1B"/>
          <w:spacing w:val="-22"/>
          <w:w w:val="105"/>
        </w:rPr>
        <w:t> </w:t>
      </w:r>
      <w:r>
        <w:rPr>
          <w:color w:val="1D1D1B"/>
          <w:w w:val="105"/>
        </w:rPr>
        <w:t>un</w:t>
      </w:r>
      <w:r>
        <w:rPr>
          <w:color w:val="1D1D1B"/>
          <w:spacing w:val="-22"/>
          <w:w w:val="105"/>
        </w:rPr>
        <w:t> </w:t>
      </w:r>
      <w:r>
        <w:rPr>
          <w:color w:val="1D1D1B"/>
          <w:w w:val="105"/>
        </w:rPr>
        <w:t>día</w:t>
      </w:r>
      <w:r>
        <w:rPr>
          <w:color w:val="1D1D1B"/>
          <w:spacing w:val="-22"/>
          <w:w w:val="105"/>
        </w:rPr>
        <w:t> </w:t>
      </w:r>
      <w:r>
        <w:rPr>
          <w:color w:val="1D1D1B"/>
          <w:w w:val="105"/>
        </w:rPr>
        <w:t>deciden</w:t>
      </w:r>
      <w:r>
        <w:rPr>
          <w:color w:val="1D1D1B"/>
          <w:spacing w:val="-22"/>
          <w:w w:val="105"/>
        </w:rPr>
        <w:t> </w:t>
      </w:r>
      <w:r>
        <w:rPr>
          <w:color w:val="1D1D1B"/>
          <w:w w:val="105"/>
        </w:rPr>
        <w:t>romperla.</w:t>
      </w:r>
    </w:p>
    <w:p>
      <w:pPr>
        <w:pStyle w:val="BodyText"/>
        <w:spacing w:before="8"/>
        <w:rPr>
          <w:sz w:val="25"/>
        </w:rPr>
      </w:pPr>
    </w:p>
    <w:p>
      <w:pPr>
        <w:pStyle w:val="ListParagraph"/>
        <w:numPr>
          <w:ilvl w:val="1"/>
          <w:numId w:val="9"/>
        </w:numPr>
        <w:tabs>
          <w:tab w:pos="684" w:val="left" w:leader="none"/>
        </w:tabs>
        <w:spacing w:line="266" w:lineRule="auto" w:before="0" w:after="0"/>
        <w:ind w:left="683" w:right="112" w:hanging="283"/>
        <w:jc w:val="both"/>
        <w:rPr>
          <w:sz w:val="22"/>
        </w:rPr>
      </w:pPr>
      <w:r>
        <w:rPr>
          <w:rFonts w:ascii="Calibri" w:hAnsi="Calibri"/>
          <w:color w:val="1D1D1B"/>
          <w:w w:val="105"/>
          <w:sz w:val="22"/>
        </w:rPr>
        <w:t>Existe un conflicto potencial entre los progenitores, que surge </w:t>
      </w:r>
      <w:r>
        <w:rPr>
          <w:color w:val="1D1D1B"/>
          <w:w w:val="105"/>
          <w:sz w:val="22"/>
        </w:rPr>
        <w:t>cuando</w:t>
      </w:r>
      <w:r>
        <w:rPr>
          <w:color w:val="1D1D1B"/>
          <w:spacing w:val="-16"/>
          <w:w w:val="105"/>
          <w:sz w:val="22"/>
        </w:rPr>
        <w:t> </w:t>
      </w:r>
      <w:r>
        <w:rPr>
          <w:color w:val="1D1D1B"/>
          <w:w w:val="105"/>
          <w:sz w:val="22"/>
        </w:rPr>
        <w:t>deben</w:t>
      </w:r>
      <w:r>
        <w:rPr>
          <w:color w:val="1D1D1B"/>
          <w:spacing w:val="-15"/>
          <w:w w:val="105"/>
          <w:sz w:val="22"/>
        </w:rPr>
        <w:t> </w:t>
      </w:r>
      <w:r>
        <w:rPr>
          <w:color w:val="1D1D1B"/>
          <w:w w:val="105"/>
          <w:sz w:val="22"/>
        </w:rPr>
        <w:t>negociar</w:t>
      </w:r>
      <w:r>
        <w:rPr>
          <w:color w:val="1D1D1B"/>
          <w:spacing w:val="-16"/>
          <w:w w:val="105"/>
          <w:sz w:val="22"/>
        </w:rPr>
        <w:t> </w:t>
      </w:r>
      <w:r>
        <w:rPr>
          <w:color w:val="1D1D1B"/>
          <w:w w:val="105"/>
          <w:sz w:val="22"/>
        </w:rPr>
        <w:t>algún</w:t>
      </w:r>
      <w:r>
        <w:rPr>
          <w:color w:val="1D1D1B"/>
          <w:spacing w:val="-16"/>
          <w:w w:val="105"/>
          <w:sz w:val="22"/>
        </w:rPr>
        <w:t> </w:t>
      </w:r>
      <w:r>
        <w:rPr>
          <w:color w:val="1D1D1B"/>
          <w:w w:val="105"/>
          <w:sz w:val="22"/>
        </w:rPr>
        <w:t>aspecto</w:t>
      </w:r>
      <w:r>
        <w:rPr>
          <w:color w:val="1D1D1B"/>
          <w:spacing w:val="-16"/>
          <w:w w:val="105"/>
          <w:sz w:val="22"/>
        </w:rPr>
        <w:t> </w:t>
      </w:r>
      <w:r>
        <w:rPr>
          <w:color w:val="1D1D1B"/>
          <w:w w:val="105"/>
          <w:sz w:val="22"/>
        </w:rPr>
        <w:t>nuevo</w:t>
      </w:r>
      <w:r>
        <w:rPr>
          <w:color w:val="1D1D1B"/>
          <w:spacing w:val="-16"/>
          <w:w w:val="105"/>
          <w:sz w:val="22"/>
        </w:rPr>
        <w:t> </w:t>
      </w:r>
      <w:r>
        <w:rPr>
          <w:color w:val="1D1D1B"/>
          <w:w w:val="105"/>
          <w:sz w:val="22"/>
        </w:rPr>
        <w:t>relacionado</w:t>
      </w:r>
      <w:r>
        <w:rPr>
          <w:color w:val="1D1D1B"/>
          <w:spacing w:val="-16"/>
          <w:w w:val="105"/>
          <w:sz w:val="22"/>
        </w:rPr>
        <w:t> </w:t>
      </w:r>
      <w:r>
        <w:rPr>
          <w:color w:val="1D1D1B"/>
          <w:w w:val="105"/>
          <w:sz w:val="22"/>
        </w:rPr>
        <w:t>con</w:t>
      </w:r>
      <w:r>
        <w:rPr>
          <w:color w:val="1D1D1B"/>
          <w:spacing w:val="-15"/>
          <w:w w:val="105"/>
          <w:sz w:val="22"/>
        </w:rPr>
        <w:t> </w:t>
      </w:r>
      <w:r>
        <w:rPr>
          <w:color w:val="1D1D1B"/>
          <w:w w:val="105"/>
          <w:sz w:val="22"/>
        </w:rPr>
        <w:t>sus hijos:</w:t>
      </w:r>
      <w:r>
        <w:rPr>
          <w:color w:val="1D1D1B"/>
          <w:spacing w:val="-34"/>
          <w:w w:val="105"/>
          <w:sz w:val="22"/>
        </w:rPr>
        <w:t> </w:t>
      </w:r>
      <w:r>
        <w:rPr>
          <w:color w:val="1D1D1B"/>
          <w:w w:val="105"/>
          <w:sz w:val="22"/>
        </w:rPr>
        <w:t>un</w:t>
      </w:r>
      <w:r>
        <w:rPr>
          <w:color w:val="1D1D1B"/>
          <w:spacing w:val="-34"/>
          <w:w w:val="105"/>
          <w:sz w:val="22"/>
        </w:rPr>
        <w:t> </w:t>
      </w:r>
      <w:r>
        <w:rPr>
          <w:color w:val="1D1D1B"/>
          <w:w w:val="105"/>
          <w:sz w:val="22"/>
        </w:rPr>
        <w:t>cambio</w:t>
      </w:r>
      <w:r>
        <w:rPr>
          <w:color w:val="1D1D1B"/>
          <w:spacing w:val="-34"/>
          <w:w w:val="105"/>
          <w:sz w:val="22"/>
        </w:rPr>
        <w:t> </w:t>
      </w:r>
      <w:r>
        <w:rPr>
          <w:color w:val="1D1D1B"/>
          <w:w w:val="105"/>
          <w:sz w:val="22"/>
        </w:rPr>
        <w:t>de</w:t>
      </w:r>
      <w:r>
        <w:rPr>
          <w:color w:val="1D1D1B"/>
          <w:spacing w:val="-34"/>
          <w:w w:val="105"/>
          <w:sz w:val="22"/>
        </w:rPr>
        <w:t> </w:t>
      </w:r>
      <w:r>
        <w:rPr>
          <w:color w:val="1D1D1B"/>
          <w:w w:val="105"/>
          <w:sz w:val="22"/>
        </w:rPr>
        <w:t>colegio,</w:t>
      </w:r>
      <w:r>
        <w:rPr>
          <w:color w:val="1D1D1B"/>
          <w:spacing w:val="-34"/>
          <w:w w:val="105"/>
          <w:sz w:val="22"/>
        </w:rPr>
        <w:t> </w:t>
      </w:r>
      <w:r>
        <w:rPr>
          <w:color w:val="1D1D1B"/>
          <w:w w:val="105"/>
          <w:sz w:val="22"/>
        </w:rPr>
        <w:t>unas</w:t>
      </w:r>
      <w:r>
        <w:rPr>
          <w:color w:val="1D1D1B"/>
          <w:spacing w:val="-34"/>
          <w:w w:val="105"/>
          <w:sz w:val="22"/>
        </w:rPr>
        <w:t> </w:t>
      </w:r>
      <w:r>
        <w:rPr>
          <w:color w:val="1D1D1B"/>
          <w:w w:val="105"/>
          <w:sz w:val="22"/>
        </w:rPr>
        <w:t>pautas</w:t>
      </w:r>
      <w:r>
        <w:rPr>
          <w:color w:val="1D1D1B"/>
          <w:spacing w:val="-33"/>
          <w:w w:val="105"/>
          <w:sz w:val="22"/>
        </w:rPr>
        <w:t> </w:t>
      </w:r>
      <w:r>
        <w:rPr>
          <w:color w:val="1D1D1B"/>
          <w:w w:val="105"/>
          <w:sz w:val="22"/>
        </w:rPr>
        <w:t>educativas,</w:t>
      </w:r>
      <w:r>
        <w:rPr>
          <w:color w:val="1D1D1B"/>
          <w:spacing w:val="-33"/>
          <w:w w:val="105"/>
          <w:sz w:val="22"/>
        </w:rPr>
        <w:t> </w:t>
      </w:r>
      <w:r>
        <w:rPr>
          <w:color w:val="1D1D1B"/>
          <w:w w:val="105"/>
          <w:sz w:val="22"/>
        </w:rPr>
        <w:t>un</w:t>
      </w:r>
      <w:r>
        <w:rPr>
          <w:color w:val="1D1D1B"/>
          <w:spacing w:val="-34"/>
          <w:w w:val="105"/>
          <w:sz w:val="22"/>
        </w:rPr>
        <w:t> </w:t>
      </w:r>
      <w:r>
        <w:rPr>
          <w:color w:val="1D1D1B"/>
          <w:w w:val="105"/>
          <w:sz w:val="22"/>
        </w:rPr>
        <w:t>cambio</w:t>
      </w:r>
      <w:r>
        <w:rPr>
          <w:color w:val="1D1D1B"/>
          <w:spacing w:val="-34"/>
          <w:w w:val="105"/>
          <w:sz w:val="22"/>
        </w:rPr>
        <w:t> </w:t>
      </w:r>
      <w:r>
        <w:rPr>
          <w:color w:val="1D1D1B"/>
          <w:w w:val="105"/>
          <w:sz w:val="22"/>
        </w:rPr>
        <w:t>en el</w:t>
      </w:r>
      <w:r>
        <w:rPr>
          <w:color w:val="1D1D1B"/>
          <w:spacing w:val="-26"/>
          <w:w w:val="105"/>
          <w:sz w:val="22"/>
        </w:rPr>
        <w:t> </w:t>
      </w:r>
      <w:r>
        <w:rPr>
          <w:color w:val="1D1D1B"/>
          <w:w w:val="105"/>
          <w:sz w:val="22"/>
        </w:rPr>
        <w:t>régimen</w:t>
      </w:r>
      <w:r>
        <w:rPr>
          <w:color w:val="1D1D1B"/>
          <w:spacing w:val="-26"/>
          <w:w w:val="105"/>
          <w:sz w:val="22"/>
        </w:rPr>
        <w:t> </w:t>
      </w:r>
      <w:r>
        <w:rPr>
          <w:color w:val="1D1D1B"/>
          <w:w w:val="105"/>
          <w:sz w:val="22"/>
        </w:rPr>
        <w:t>de</w:t>
      </w:r>
      <w:r>
        <w:rPr>
          <w:color w:val="1D1D1B"/>
          <w:spacing w:val="-26"/>
          <w:w w:val="105"/>
          <w:sz w:val="22"/>
        </w:rPr>
        <w:t> </w:t>
      </w:r>
      <w:r>
        <w:rPr>
          <w:color w:val="1D1D1B"/>
          <w:w w:val="105"/>
          <w:sz w:val="22"/>
        </w:rPr>
        <w:t>visitas,</w:t>
      </w:r>
      <w:r>
        <w:rPr>
          <w:color w:val="1D1D1B"/>
          <w:spacing w:val="-26"/>
          <w:w w:val="105"/>
          <w:sz w:val="22"/>
        </w:rPr>
        <w:t> </w:t>
      </w:r>
      <w:r>
        <w:rPr>
          <w:color w:val="1D1D1B"/>
          <w:w w:val="105"/>
          <w:sz w:val="22"/>
        </w:rPr>
        <w:t>una</w:t>
      </w:r>
      <w:r>
        <w:rPr>
          <w:color w:val="1D1D1B"/>
          <w:spacing w:val="-26"/>
          <w:w w:val="105"/>
          <w:sz w:val="22"/>
        </w:rPr>
        <w:t> </w:t>
      </w:r>
      <w:r>
        <w:rPr>
          <w:color w:val="1D1D1B"/>
          <w:w w:val="105"/>
          <w:sz w:val="22"/>
        </w:rPr>
        <w:t>modificación</w:t>
      </w:r>
      <w:r>
        <w:rPr>
          <w:color w:val="1D1D1B"/>
          <w:spacing w:val="-27"/>
          <w:w w:val="105"/>
          <w:sz w:val="22"/>
        </w:rPr>
        <w:t> </w:t>
      </w:r>
      <w:r>
        <w:rPr>
          <w:color w:val="1D1D1B"/>
          <w:w w:val="105"/>
          <w:sz w:val="22"/>
        </w:rPr>
        <w:t>de</w:t>
      </w:r>
      <w:r>
        <w:rPr>
          <w:color w:val="1D1D1B"/>
          <w:spacing w:val="-26"/>
          <w:w w:val="105"/>
          <w:sz w:val="22"/>
        </w:rPr>
        <w:t> </w:t>
      </w:r>
      <w:r>
        <w:rPr>
          <w:color w:val="1D1D1B"/>
          <w:w w:val="105"/>
          <w:sz w:val="22"/>
        </w:rPr>
        <w:t>la</w:t>
      </w:r>
      <w:r>
        <w:rPr>
          <w:color w:val="1D1D1B"/>
          <w:spacing w:val="-26"/>
          <w:w w:val="105"/>
          <w:sz w:val="22"/>
        </w:rPr>
        <w:t> </w:t>
      </w:r>
      <w:r>
        <w:rPr>
          <w:color w:val="1D1D1B"/>
          <w:w w:val="105"/>
          <w:sz w:val="22"/>
        </w:rPr>
        <w:t>pensión,</w:t>
      </w:r>
      <w:r>
        <w:rPr>
          <w:color w:val="1D1D1B"/>
          <w:spacing w:val="-26"/>
          <w:w w:val="105"/>
          <w:sz w:val="22"/>
        </w:rPr>
        <w:t> </w:t>
      </w:r>
      <w:r>
        <w:rPr>
          <w:color w:val="1D1D1B"/>
          <w:w w:val="105"/>
          <w:sz w:val="22"/>
        </w:rPr>
        <w:t>etcétera.</w:t>
      </w:r>
    </w:p>
    <w:p>
      <w:pPr>
        <w:pStyle w:val="ListParagraph"/>
        <w:numPr>
          <w:ilvl w:val="1"/>
          <w:numId w:val="9"/>
        </w:numPr>
        <w:tabs>
          <w:tab w:pos="684" w:val="left" w:leader="none"/>
        </w:tabs>
        <w:spacing w:line="266" w:lineRule="auto" w:before="16" w:after="0"/>
        <w:ind w:left="683" w:right="111" w:hanging="283"/>
        <w:jc w:val="both"/>
        <w:rPr>
          <w:sz w:val="22"/>
        </w:rPr>
      </w:pPr>
      <w:r>
        <w:rPr>
          <w:rFonts w:ascii="Calibri" w:hAnsi="Calibri"/>
          <w:color w:val="1D1D1B"/>
          <w:w w:val="105"/>
          <w:sz w:val="22"/>
        </w:rPr>
        <w:t>Los hijos sienten las continuas descalificaciones mutuas que sus </w:t>
      </w:r>
      <w:r>
        <w:rPr>
          <w:color w:val="1D1D1B"/>
          <w:w w:val="105"/>
          <w:sz w:val="22"/>
        </w:rPr>
        <w:t>progenitores</w:t>
      </w:r>
      <w:r>
        <w:rPr>
          <w:color w:val="1D1D1B"/>
          <w:spacing w:val="-15"/>
          <w:w w:val="105"/>
          <w:sz w:val="22"/>
        </w:rPr>
        <w:t> </w:t>
      </w:r>
      <w:r>
        <w:rPr>
          <w:color w:val="1D1D1B"/>
          <w:w w:val="105"/>
          <w:sz w:val="22"/>
        </w:rPr>
        <w:t>se</w:t>
      </w:r>
      <w:r>
        <w:rPr>
          <w:color w:val="1D1D1B"/>
          <w:spacing w:val="-15"/>
          <w:w w:val="105"/>
          <w:sz w:val="22"/>
        </w:rPr>
        <w:t> </w:t>
      </w:r>
      <w:r>
        <w:rPr>
          <w:color w:val="1D1D1B"/>
          <w:w w:val="105"/>
          <w:sz w:val="22"/>
        </w:rPr>
        <w:t>hacen</w:t>
      </w:r>
      <w:r>
        <w:rPr>
          <w:color w:val="1D1D1B"/>
          <w:spacing w:val="-15"/>
          <w:w w:val="105"/>
          <w:sz w:val="22"/>
        </w:rPr>
        <w:t> </w:t>
      </w:r>
      <w:r>
        <w:rPr>
          <w:color w:val="1D1D1B"/>
          <w:w w:val="105"/>
          <w:sz w:val="22"/>
        </w:rPr>
        <w:t>a</w:t>
      </w:r>
      <w:r>
        <w:rPr>
          <w:color w:val="1D1D1B"/>
          <w:spacing w:val="-15"/>
          <w:w w:val="105"/>
          <w:sz w:val="22"/>
        </w:rPr>
        <w:t> </w:t>
      </w:r>
      <w:r>
        <w:rPr>
          <w:color w:val="1D1D1B"/>
          <w:w w:val="105"/>
          <w:sz w:val="22"/>
        </w:rPr>
        <w:t>través</w:t>
      </w:r>
      <w:r>
        <w:rPr>
          <w:color w:val="1D1D1B"/>
          <w:spacing w:val="-15"/>
          <w:w w:val="105"/>
          <w:sz w:val="22"/>
        </w:rPr>
        <w:t> </w:t>
      </w:r>
      <w:r>
        <w:rPr>
          <w:color w:val="1D1D1B"/>
          <w:w w:val="105"/>
          <w:sz w:val="22"/>
        </w:rPr>
        <w:t>suyo.</w:t>
      </w:r>
      <w:r>
        <w:rPr>
          <w:color w:val="1D1D1B"/>
          <w:spacing w:val="-15"/>
          <w:w w:val="105"/>
          <w:sz w:val="22"/>
        </w:rPr>
        <w:t> </w:t>
      </w:r>
      <w:r>
        <w:rPr>
          <w:color w:val="1D1D1B"/>
          <w:w w:val="105"/>
          <w:sz w:val="22"/>
        </w:rPr>
        <w:t>Al</w:t>
      </w:r>
      <w:r>
        <w:rPr>
          <w:color w:val="1D1D1B"/>
          <w:spacing w:val="-15"/>
          <w:w w:val="105"/>
          <w:sz w:val="22"/>
        </w:rPr>
        <w:t> </w:t>
      </w:r>
      <w:r>
        <w:rPr>
          <w:color w:val="1D1D1B"/>
          <w:w w:val="105"/>
          <w:sz w:val="22"/>
        </w:rPr>
        <w:t>mismo</w:t>
      </w:r>
      <w:r>
        <w:rPr>
          <w:color w:val="1D1D1B"/>
          <w:spacing w:val="-16"/>
          <w:w w:val="105"/>
          <w:sz w:val="22"/>
        </w:rPr>
        <w:t> </w:t>
      </w:r>
      <w:r>
        <w:rPr>
          <w:color w:val="1D1D1B"/>
          <w:w w:val="105"/>
          <w:sz w:val="22"/>
        </w:rPr>
        <w:t>tiempo,</w:t>
      </w:r>
      <w:r>
        <w:rPr>
          <w:color w:val="1D1D1B"/>
          <w:spacing w:val="-15"/>
          <w:w w:val="105"/>
          <w:sz w:val="22"/>
        </w:rPr>
        <w:t> </w:t>
      </w:r>
      <w:r>
        <w:rPr>
          <w:color w:val="1D1D1B"/>
          <w:w w:val="105"/>
          <w:sz w:val="22"/>
        </w:rPr>
        <w:t>«juegan» a darles informaciones contradictorias que generan mayor enfrentamiento</w:t>
      </w:r>
      <w:r>
        <w:rPr>
          <w:color w:val="1D1D1B"/>
          <w:spacing w:val="-46"/>
          <w:w w:val="105"/>
          <w:sz w:val="22"/>
        </w:rPr>
        <w:t> </w:t>
      </w:r>
      <w:r>
        <w:rPr>
          <w:color w:val="1D1D1B"/>
          <w:w w:val="105"/>
          <w:sz w:val="22"/>
        </w:rPr>
        <w:t>entre</w:t>
      </w:r>
      <w:r>
        <w:rPr>
          <w:color w:val="1D1D1B"/>
          <w:spacing w:val="-47"/>
          <w:w w:val="105"/>
          <w:sz w:val="22"/>
        </w:rPr>
        <w:t> </w:t>
      </w:r>
      <w:r>
        <w:rPr>
          <w:color w:val="1D1D1B"/>
          <w:w w:val="105"/>
          <w:sz w:val="22"/>
        </w:rPr>
        <w:t>ellos.</w:t>
      </w:r>
    </w:p>
    <w:p>
      <w:pPr>
        <w:pStyle w:val="ListParagraph"/>
        <w:numPr>
          <w:ilvl w:val="1"/>
          <w:numId w:val="9"/>
        </w:numPr>
        <w:tabs>
          <w:tab w:pos="684" w:val="left" w:leader="none"/>
        </w:tabs>
        <w:spacing w:line="240" w:lineRule="auto" w:before="16" w:after="0"/>
        <w:ind w:left="683" w:right="0" w:hanging="283"/>
        <w:jc w:val="left"/>
        <w:rPr>
          <w:rFonts w:ascii="Calibri" w:hAnsi="Calibri"/>
          <w:sz w:val="22"/>
        </w:rPr>
      </w:pPr>
      <w:r>
        <w:rPr>
          <w:rFonts w:ascii="Calibri" w:hAnsi="Calibri"/>
          <w:color w:val="1D1D1B"/>
          <w:w w:val="110"/>
          <w:sz w:val="22"/>
        </w:rPr>
        <w:t>Ambos progenitores describen cómo sus hijos deben «cambiar  </w:t>
      </w:r>
      <w:r>
        <w:rPr>
          <w:rFonts w:ascii="Calibri" w:hAnsi="Calibri"/>
          <w:color w:val="1D1D1B"/>
          <w:spacing w:val="15"/>
          <w:w w:val="110"/>
          <w:sz w:val="22"/>
        </w:rPr>
        <w:t> </w:t>
      </w:r>
      <w:r>
        <w:rPr>
          <w:rFonts w:ascii="Calibri" w:hAnsi="Calibri"/>
          <w:color w:val="1D1D1B"/>
          <w:w w:val="110"/>
          <w:sz w:val="22"/>
        </w:rPr>
        <w:t>el</w:t>
      </w:r>
    </w:p>
    <w:p>
      <w:pPr>
        <w:pStyle w:val="BodyText"/>
        <w:spacing w:before="20"/>
        <w:ind w:left="684"/>
      </w:pPr>
      <w:r>
        <w:rPr>
          <w:rFonts w:ascii="Verdana" w:hAnsi="Verdana"/>
          <w:i/>
          <w:color w:val="1D1D1B"/>
        </w:rPr>
        <w:t>chip</w:t>
      </w:r>
      <w:r>
        <w:rPr>
          <w:color w:val="1D1D1B"/>
        </w:rPr>
        <w:t>” después de estar con el otro.</w:t>
      </w:r>
    </w:p>
    <w:p>
      <w:pPr>
        <w:pStyle w:val="ListParagraph"/>
        <w:numPr>
          <w:ilvl w:val="1"/>
          <w:numId w:val="9"/>
        </w:numPr>
        <w:tabs>
          <w:tab w:pos="685" w:val="left" w:leader="none"/>
        </w:tabs>
        <w:spacing w:line="240" w:lineRule="auto" w:before="44" w:after="0"/>
        <w:ind w:left="684" w:right="0" w:hanging="284"/>
        <w:jc w:val="left"/>
        <w:rPr>
          <w:rFonts w:ascii="Calibri"/>
          <w:sz w:val="22"/>
        </w:rPr>
      </w:pPr>
      <w:r>
        <w:rPr>
          <w:rFonts w:ascii="Calibri"/>
          <w:color w:val="1D1D1B"/>
          <w:w w:val="110"/>
          <w:sz w:val="22"/>
        </w:rPr>
        <w:t>Las visitas se convierten en algo tensional. El rendimiento  </w:t>
      </w:r>
      <w:r>
        <w:rPr>
          <w:rFonts w:ascii="Calibri"/>
          <w:color w:val="1D1D1B"/>
          <w:spacing w:val="4"/>
          <w:w w:val="110"/>
          <w:sz w:val="22"/>
        </w:rPr>
        <w:t> </w:t>
      </w:r>
      <w:r>
        <w:rPr>
          <w:rFonts w:ascii="Calibri"/>
          <w:color w:val="1D1D1B"/>
          <w:w w:val="110"/>
          <w:sz w:val="22"/>
        </w:rPr>
        <w:t>escolar</w:t>
      </w:r>
    </w:p>
    <w:p>
      <w:pPr>
        <w:pStyle w:val="BodyText"/>
        <w:spacing w:before="21"/>
        <w:ind w:left="684"/>
      </w:pPr>
      <w:r>
        <w:rPr>
          <w:color w:val="1D1D1B"/>
        </w:rPr>
        <w:t>puede verse afectado. Pueden aparecer síntomas</w:t>
      </w:r>
      <w:r>
        <w:rPr>
          <w:color w:val="1D1D1B"/>
          <w:spacing w:val="63"/>
        </w:rPr>
        <w:t> </w:t>
      </w:r>
      <w:r>
        <w:rPr>
          <w:color w:val="1D1D1B"/>
        </w:rPr>
        <w:t>psicosomáticos.</w:t>
      </w:r>
    </w:p>
    <w:p>
      <w:pPr>
        <w:pStyle w:val="ListParagraph"/>
        <w:numPr>
          <w:ilvl w:val="1"/>
          <w:numId w:val="9"/>
        </w:numPr>
        <w:tabs>
          <w:tab w:pos="685" w:val="left" w:leader="none"/>
        </w:tabs>
        <w:spacing w:line="240" w:lineRule="auto" w:before="45" w:after="0"/>
        <w:ind w:left="684" w:right="0" w:hanging="283"/>
        <w:jc w:val="left"/>
        <w:rPr>
          <w:rFonts w:ascii="Calibri"/>
          <w:sz w:val="22"/>
        </w:rPr>
      </w:pPr>
      <w:r>
        <w:rPr>
          <w:rFonts w:ascii="Calibri"/>
          <w:color w:val="1D1D1B"/>
          <w:w w:val="110"/>
          <w:sz w:val="22"/>
        </w:rPr>
        <w:t>Los</w:t>
      </w:r>
      <w:r>
        <w:rPr>
          <w:rFonts w:ascii="Calibri"/>
          <w:color w:val="1D1D1B"/>
          <w:spacing w:val="44"/>
          <w:w w:val="110"/>
          <w:sz w:val="22"/>
        </w:rPr>
        <w:t> </w:t>
      </w:r>
      <w:r>
        <w:rPr>
          <w:rFonts w:ascii="Calibri"/>
          <w:color w:val="1D1D1B"/>
          <w:w w:val="110"/>
          <w:sz w:val="22"/>
        </w:rPr>
        <w:t>hijos</w:t>
      </w:r>
      <w:r>
        <w:rPr>
          <w:rFonts w:ascii="Calibri"/>
          <w:color w:val="1D1D1B"/>
          <w:spacing w:val="44"/>
          <w:w w:val="110"/>
          <w:sz w:val="22"/>
        </w:rPr>
        <w:t> </w:t>
      </w:r>
      <w:r>
        <w:rPr>
          <w:rFonts w:ascii="Calibri"/>
          <w:color w:val="1D1D1B"/>
          <w:w w:val="110"/>
          <w:sz w:val="22"/>
        </w:rPr>
        <w:t>deciden</w:t>
      </w:r>
      <w:r>
        <w:rPr>
          <w:rFonts w:ascii="Calibri"/>
          <w:color w:val="1D1D1B"/>
          <w:spacing w:val="44"/>
          <w:w w:val="110"/>
          <w:sz w:val="22"/>
        </w:rPr>
        <w:t> </w:t>
      </w:r>
      <w:r>
        <w:rPr>
          <w:rFonts w:ascii="Calibri"/>
          <w:color w:val="1D1D1B"/>
          <w:w w:val="110"/>
          <w:sz w:val="22"/>
        </w:rPr>
        <w:t>no</w:t>
      </w:r>
      <w:r>
        <w:rPr>
          <w:rFonts w:ascii="Calibri"/>
          <w:color w:val="1D1D1B"/>
          <w:spacing w:val="44"/>
          <w:w w:val="110"/>
          <w:sz w:val="22"/>
        </w:rPr>
        <w:t> </w:t>
      </w:r>
      <w:r>
        <w:rPr>
          <w:rFonts w:ascii="Calibri"/>
          <w:color w:val="1D1D1B"/>
          <w:w w:val="110"/>
          <w:sz w:val="22"/>
        </w:rPr>
        <w:t>volver</w:t>
      </w:r>
      <w:r>
        <w:rPr>
          <w:rFonts w:ascii="Calibri"/>
          <w:color w:val="1D1D1B"/>
          <w:spacing w:val="44"/>
          <w:w w:val="110"/>
          <w:sz w:val="22"/>
        </w:rPr>
        <w:t> </w:t>
      </w:r>
      <w:r>
        <w:rPr>
          <w:rFonts w:ascii="Calibri"/>
          <w:color w:val="1D1D1B"/>
          <w:w w:val="110"/>
          <w:sz w:val="22"/>
        </w:rPr>
        <w:t>a</w:t>
      </w:r>
      <w:r>
        <w:rPr>
          <w:rFonts w:ascii="Calibri"/>
          <w:color w:val="1D1D1B"/>
          <w:spacing w:val="44"/>
          <w:w w:val="110"/>
          <w:sz w:val="22"/>
        </w:rPr>
        <w:t> </w:t>
      </w:r>
      <w:r>
        <w:rPr>
          <w:rFonts w:ascii="Calibri"/>
          <w:color w:val="1D1D1B"/>
          <w:w w:val="110"/>
          <w:sz w:val="22"/>
        </w:rPr>
        <w:t>ver</w:t>
      </w:r>
      <w:r>
        <w:rPr>
          <w:rFonts w:ascii="Calibri"/>
          <w:color w:val="1D1D1B"/>
          <w:spacing w:val="44"/>
          <w:w w:val="110"/>
          <w:sz w:val="22"/>
        </w:rPr>
        <w:t> </w:t>
      </w:r>
      <w:r>
        <w:rPr>
          <w:rFonts w:ascii="Calibri"/>
          <w:color w:val="1D1D1B"/>
          <w:w w:val="110"/>
          <w:sz w:val="22"/>
        </w:rPr>
        <w:t>al</w:t>
      </w:r>
      <w:r>
        <w:rPr>
          <w:rFonts w:ascii="Calibri"/>
          <w:color w:val="1D1D1B"/>
          <w:spacing w:val="44"/>
          <w:w w:val="110"/>
          <w:sz w:val="22"/>
        </w:rPr>
        <w:t> </w:t>
      </w:r>
      <w:r>
        <w:rPr>
          <w:rFonts w:ascii="Calibri"/>
          <w:color w:val="1D1D1B"/>
          <w:w w:val="110"/>
          <w:sz w:val="22"/>
        </w:rPr>
        <w:t>progenitor</w:t>
      </w:r>
      <w:r>
        <w:rPr>
          <w:rFonts w:ascii="Calibri"/>
          <w:color w:val="1D1D1B"/>
          <w:spacing w:val="44"/>
          <w:w w:val="110"/>
          <w:sz w:val="22"/>
        </w:rPr>
        <w:t> </w:t>
      </w:r>
      <w:r>
        <w:rPr>
          <w:rFonts w:ascii="Calibri"/>
          <w:color w:val="1D1D1B"/>
          <w:w w:val="110"/>
          <w:sz w:val="22"/>
        </w:rPr>
        <w:t>rechazado</w:t>
      </w:r>
      <w:r>
        <w:rPr>
          <w:rFonts w:ascii="Calibri"/>
          <w:color w:val="1D1D1B"/>
          <w:spacing w:val="44"/>
          <w:w w:val="110"/>
          <w:sz w:val="22"/>
        </w:rPr>
        <w:t> </w:t>
      </w:r>
      <w:r>
        <w:rPr>
          <w:rFonts w:ascii="Calibri"/>
          <w:color w:val="1D1D1B"/>
          <w:w w:val="110"/>
          <w:sz w:val="22"/>
        </w:rPr>
        <w:t>bajo</w:t>
      </w:r>
    </w:p>
    <w:p>
      <w:pPr>
        <w:pStyle w:val="BodyText"/>
        <w:spacing w:before="21"/>
        <w:ind w:left="439" w:right="58"/>
        <w:jc w:val="center"/>
      </w:pPr>
      <w:r>
        <w:rPr>
          <w:color w:val="1D1D1B"/>
        </w:rPr>
        <w:t>cualquier excusa: forma de cuidarles, desatención, malos</w:t>
      </w:r>
      <w:r>
        <w:rPr>
          <w:color w:val="1D1D1B"/>
          <w:spacing w:val="54"/>
        </w:rPr>
        <w:t> </w:t>
      </w:r>
      <w:r>
        <w:rPr>
          <w:color w:val="1D1D1B"/>
        </w:rPr>
        <w:t>tratos.</w:t>
      </w:r>
    </w:p>
    <w:p>
      <w:pPr>
        <w:pStyle w:val="ListParagraph"/>
        <w:numPr>
          <w:ilvl w:val="1"/>
          <w:numId w:val="9"/>
        </w:numPr>
        <w:tabs>
          <w:tab w:pos="685" w:val="left" w:leader="none"/>
        </w:tabs>
        <w:spacing w:line="240" w:lineRule="auto" w:before="45" w:after="0"/>
        <w:ind w:left="684" w:right="0" w:hanging="283"/>
        <w:jc w:val="left"/>
        <w:rPr>
          <w:rFonts w:ascii="Calibri" w:hAnsi="Calibri"/>
          <w:sz w:val="22"/>
        </w:rPr>
      </w:pPr>
      <w:r>
        <w:rPr>
          <w:rFonts w:ascii="Calibri" w:hAnsi="Calibri"/>
          <w:color w:val="1D1D1B"/>
          <w:w w:val="110"/>
          <w:sz w:val="22"/>
        </w:rPr>
        <w:t>Encuentran apoyo y comprensión en el progenitor</w:t>
      </w:r>
      <w:r>
        <w:rPr>
          <w:rFonts w:ascii="Calibri" w:hAnsi="Calibri"/>
          <w:color w:val="1D1D1B"/>
          <w:spacing w:val="43"/>
          <w:w w:val="110"/>
          <w:sz w:val="22"/>
        </w:rPr>
        <w:t> </w:t>
      </w:r>
      <w:r>
        <w:rPr>
          <w:rFonts w:ascii="Calibri" w:hAnsi="Calibri"/>
          <w:color w:val="1D1D1B"/>
          <w:w w:val="110"/>
          <w:sz w:val="22"/>
        </w:rPr>
        <w:t>aceptado.</w:t>
      </w:r>
    </w:p>
    <w:p>
      <w:pPr>
        <w:pStyle w:val="ListParagraph"/>
        <w:numPr>
          <w:ilvl w:val="1"/>
          <w:numId w:val="9"/>
        </w:numPr>
        <w:tabs>
          <w:tab w:pos="685" w:val="left" w:leader="none"/>
        </w:tabs>
        <w:spacing w:line="240" w:lineRule="auto" w:before="31" w:after="0"/>
        <w:ind w:left="684" w:right="0" w:hanging="283"/>
        <w:jc w:val="left"/>
        <w:rPr>
          <w:rFonts w:ascii="Calibri"/>
          <w:sz w:val="22"/>
        </w:rPr>
      </w:pPr>
      <w:r>
        <w:rPr>
          <w:rFonts w:ascii="Calibri"/>
          <w:color w:val="1D1D1B"/>
          <w:w w:val="110"/>
          <w:sz w:val="22"/>
        </w:rPr>
        <w:t>Cualquiera de los dos decide llevar el asunto al juzgado,  </w:t>
      </w:r>
      <w:r>
        <w:rPr>
          <w:rFonts w:ascii="Calibri"/>
          <w:color w:val="1D1D1B"/>
          <w:spacing w:val="18"/>
          <w:w w:val="110"/>
          <w:sz w:val="22"/>
        </w:rPr>
        <w:t> </w:t>
      </w:r>
      <w:r>
        <w:rPr>
          <w:rFonts w:ascii="Calibri"/>
          <w:color w:val="1D1D1B"/>
          <w:w w:val="110"/>
          <w:sz w:val="22"/>
        </w:rPr>
        <w:t>pidiendo</w:t>
      </w:r>
    </w:p>
    <w:p>
      <w:pPr>
        <w:pStyle w:val="BodyText"/>
        <w:spacing w:before="21"/>
        <w:ind w:left="685"/>
      </w:pPr>
      <w:r>
        <w:rPr>
          <w:color w:val="1D1D1B"/>
          <w:w w:val="105"/>
        </w:rPr>
        <w:t>que los hijos hablen con el juez.</w:t>
      </w:r>
    </w:p>
    <w:p>
      <w:pPr>
        <w:pStyle w:val="ListParagraph"/>
        <w:numPr>
          <w:ilvl w:val="1"/>
          <w:numId w:val="9"/>
        </w:numPr>
        <w:tabs>
          <w:tab w:pos="686" w:val="left" w:leader="none"/>
        </w:tabs>
        <w:spacing w:line="240" w:lineRule="auto" w:before="45" w:after="0"/>
        <w:ind w:left="685" w:right="0" w:hanging="284"/>
        <w:jc w:val="left"/>
        <w:rPr>
          <w:rFonts w:ascii="Calibri"/>
          <w:sz w:val="22"/>
        </w:rPr>
      </w:pPr>
      <w:r>
        <w:rPr>
          <w:rFonts w:ascii="Calibri"/>
          <w:color w:val="1D1D1B"/>
          <w:w w:val="110"/>
          <w:sz w:val="22"/>
        </w:rPr>
        <w:t>El rechazo tiende a</w:t>
      </w:r>
      <w:r>
        <w:rPr>
          <w:rFonts w:ascii="Calibri"/>
          <w:color w:val="1D1D1B"/>
          <w:spacing w:val="9"/>
          <w:w w:val="110"/>
          <w:sz w:val="22"/>
        </w:rPr>
        <w:t> </w:t>
      </w:r>
      <w:r>
        <w:rPr>
          <w:rFonts w:ascii="Calibri"/>
          <w:color w:val="1D1D1B"/>
          <w:w w:val="110"/>
          <w:sz w:val="22"/>
        </w:rPr>
        <w:t>cronificarse.</w:t>
      </w:r>
    </w:p>
    <w:p>
      <w:pPr>
        <w:spacing w:after="0" w:line="240" w:lineRule="auto"/>
        <w:jc w:val="left"/>
        <w:rPr>
          <w:rFonts w:ascii="Calibri"/>
          <w:sz w:val="22"/>
        </w:rPr>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5"/>
        <w:jc w:val="both"/>
      </w:pPr>
      <w:r>
        <w:rPr>
          <w:color w:val="1D1D1B"/>
        </w:rPr>
        <w:t>Con lo anterior se inicia el proceso, pero existen muchas estrategias, como las que a continuación se refieren, y que permiten considerar que el síndrome se ha desarrollado:</w:t>
      </w:r>
    </w:p>
    <w:p>
      <w:pPr>
        <w:pStyle w:val="BodyText"/>
        <w:spacing w:before="10"/>
        <w:rPr>
          <w:sz w:val="24"/>
        </w:rPr>
      </w:pPr>
    </w:p>
    <w:p>
      <w:pPr>
        <w:pStyle w:val="BodyText"/>
        <w:spacing w:line="271" w:lineRule="auto"/>
        <w:ind w:left="113" w:right="115"/>
        <w:jc w:val="both"/>
      </w:pPr>
      <w:r>
        <w:rPr>
          <w:color w:val="1D1D1B"/>
        </w:rPr>
        <w:t>Explicaciones triviales para justificar  la  campaña  de  desacreditación. Los menores aprenden una serie de argumentos-hechos del pasado, exageraciones de personalidad o carácter del progenitor alienado, epi- sodios</w:t>
      </w:r>
      <w:r>
        <w:rPr>
          <w:color w:val="1D1D1B"/>
          <w:spacing w:val="-8"/>
        </w:rPr>
        <w:t> </w:t>
      </w:r>
      <w:r>
        <w:rPr>
          <w:color w:val="1D1D1B"/>
        </w:rPr>
        <w:t>negativos</w:t>
      </w:r>
      <w:r>
        <w:rPr>
          <w:color w:val="1D1D1B"/>
          <w:spacing w:val="-8"/>
        </w:rPr>
        <w:t> </w:t>
      </w:r>
      <w:r>
        <w:rPr>
          <w:color w:val="1D1D1B"/>
        </w:rPr>
        <w:t>de</w:t>
      </w:r>
      <w:r>
        <w:rPr>
          <w:color w:val="1D1D1B"/>
          <w:spacing w:val="-8"/>
        </w:rPr>
        <w:t> </w:t>
      </w:r>
      <w:r>
        <w:rPr>
          <w:color w:val="1D1D1B"/>
        </w:rPr>
        <w:t>sus</w:t>
      </w:r>
      <w:r>
        <w:rPr>
          <w:color w:val="1D1D1B"/>
          <w:spacing w:val="-8"/>
        </w:rPr>
        <w:t> </w:t>
      </w:r>
      <w:r>
        <w:rPr>
          <w:color w:val="1D1D1B"/>
        </w:rPr>
        <w:t>vidas</w:t>
      </w:r>
      <w:r>
        <w:rPr>
          <w:color w:val="1D1D1B"/>
          <w:spacing w:val="-8"/>
        </w:rPr>
        <w:t> </w:t>
      </w:r>
      <w:r>
        <w:rPr>
          <w:color w:val="1D1D1B"/>
        </w:rPr>
        <w:t>en</w:t>
      </w:r>
      <w:r>
        <w:rPr>
          <w:color w:val="1D1D1B"/>
          <w:spacing w:val="-8"/>
        </w:rPr>
        <w:t> </w:t>
      </w:r>
      <w:r>
        <w:rPr>
          <w:color w:val="1D1D1B"/>
        </w:rPr>
        <w:t>común,</w:t>
      </w:r>
      <w:r>
        <w:rPr>
          <w:color w:val="1D1D1B"/>
          <w:spacing w:val="-8"/>
        </w:rPr>
        <w:t> </w:t>
      </w:r>
      <w:r>
        <w:rPr>
          <w:color w:val="1D1D1B"/>
        </w:rPr>
        <w:t>etcétera,</w:t>
      </w:r>
      <w:r>
        <w:rPr>
          <w:color w:val="1D1D1B"/>
          <w:spacing w:val="-6"/>
        </w:rPr>
        <w:t> </w:t>
      </w:r>
      <w:r>
        <w:rPr>
          <w:color w:val="1D1D1B"/>
        </w:rPr>
        <w:t>a</w:t>
      </w:r>
      <w:r>
        <w:rPr>
          <w:color w:val="1D1D1B"/>
          <w:spacing w:val="-8"/>
        </w:rPr>
        <w:t> </w:t>
      </w:r>
      <w:r>
        <w:rPr>
          <w:color w:val="1D1D1B"/>
        </w:rPr>
        <w:t>los</w:t>
      </w:r>
      <w:r>
        <w:rPr>
          <w:color w:val="1D1D1B"/>
          <w:spacing w:val="-8"/>
        </w:rPr>
        <w:t> </w:t>
      </w:r>
      <w:r>
        <w:rPr>
          <w:color w:val="1D1D1B"/>
        </w:rPr>
        <w:t>que</w:t>
      </w:r>
      <w:r>
        <w:rPr>
          <w:color w:val="1D1D1B"/>
          <w:spacing w:val="-8"/>
        </w:rPr>
        <w:t> </w:t>
      </w:r>
      <w:r>
        <w:rPr>
          <w:color w:val="1D1D1B"/>
        </w:rPr>
        <w:t>recurren</w:t>
      </w:r>
      <w:r>
        <w:rPr>
          <w:color w:val="1D1D1B"/>
          <w:spacing w:val="-8"/>
        </w:rPr>
        <w:t> </w:t>
      </w:r>
      <w:r>
        <w:rPr>
          <w:color w:val="1D1D1B"/>
        </w:rPr>
        <w:t>una y otra</w:t>
      </w:r>
      <w:r>
        <w:rPr>
          <w:color w:val="1D1D1B"/>
          <w:spacing w:val="-5"/>
        </w:rPr>
        <w:t> </w:t>
      </w:r>
      <w:r>
        <w:rPr>
          <w:color w:val="1D1D1B"/>
        </w:rPr>
        <w:t>vez.</w:t>
      </w:r>
    </w:p>
    <w:p>
      <w:pPr>
        <w:pStyle w:val="BodyText"/>
        <w:spacing w:before="10"/>
        <w:rPr>
          <w:sz w:val="24"/>
        </w:rPr>
      </w:pPr>
    </w:p>
    <w:p>
      <w:pPr>
        <w:pStyle w:val="BodyText"/>
        <w:spacing w:line="271" w:lineRule="auto"/>
        <w:ind w:left="113" w:right="115"/>
        <w:jc w:val="both"/>
      </w:pPr>
      <w:r>
        <w:rPr>
          <w:color w:val="1D1D1B"/>
          <w:w w:val="105"/>
        </w:rPr>
        <w:t>La</w:t>
      </w:r>
      <w:r>
        <w:rPr>
          <w:color w:val="1D1D1B"/>
          <w:spacing w:val="-34"/>
          <w:w w:val="105"/>
        </w:rPr>
        <w:t> </w:t>
      </w:r>
      <w:r>
        <w:rPr>
          <w:color w:val="1D1D1B"/>
          <w:w w:val="105"/>
        </w:rPr>
        <w:t>ausencia</w:t>
      </w:r>
      <w:r>
        <w:rPr>
          <w:color w:val="1D1D1B"/>
          <w:spacing w:val="-35"/>
          <w:w w:val="105"/>
        </w:rPr>
        <w:t> </w:t>
      </w:r>
      <w:r>
        <w:rPr>
          <w:color w:val="1D1D1B"/>
          <w:w w:val="105"/>
        </w:rPr>
        <w:t>del</w:t>
      </w:r>
      <w:r>
        <w:rPr>
          <w:color w:val="1D1D1B"/>
          <w:spacing w:val="-34"/>
          <w:w w:val="105"/>
        </w:rPr>
        <w:t> </w:t>
      </w:r>
      <w:r>
        <w:rPr>
          <w:color w:val="1D1D1B"/>
          <w:w w:val="105"/>
        </w:rPr>
        <w:t>diálogo</w:t>
      </w:r>
      <w:r>
        <w:rPr>
          <w:color w:val="1D1D1B"/>
          <w:spacing w:val="-34"/>
          <w:w w:val="105"/>
        </w:rPr>
        <w:t> </w:t>
      </w:r>
      <w:r>
        <w:rPr>
          <w:color w:val="1D1D1B"/>
          <w:w w:val="105"/>
        </w:rPr>
        <w:t>es</w:t>
      </w:r>
      <w:r>
        <w:rPr>
          <w:color w:val="1D1D1B"/>
          <w:spacing w:val="-34"/>
          <w:w w:val="105"/>
        </w:rPr>
        <w:t> </w:t>
      </w:r>
      <w:r>
        <w:rPr>
          <w:color w:val="1D1D1B"/>
          <w:w w:val="105"/>
        </w:rPr>
        <w:t>la</w:t>
      </w:r>
      <w:r>
        <w:rPr>
          <w:color w:val="1D1D1B"/>
          <w:spacing w:val="-34"/>
          <w:w w:val="105"/>
        </w:rPr>
        <w:t> </w:t>
      </w:r>
      <w:r>
        <w:rPr>
          <w:color w:val="1D1D1B"/>
          <w:w w:val="105"/>
        </w:rPr>
        <w:t>primera</w:t>
      </w:r>
      <w:r>
        <w:rPr>
          <w:color w:val="1D1D1B"/>
          <w:spacing w:val="-34"/>
          <w:w w:val="105"/>
        </w:rPr>
        <w:t> </w:t>
      </w:r>
      <w:r>
        <w:rPr>
          <w:color w:val="1D1D1B"/>
          <w:w w:val="105"/>
        </w:rPr>
        <w:t>estrategia</w:t>
      </w:r>
      <w:r>
        <w:rPr>
          <w:color w:val="1D1D1B"/>
          <w:spacing w:val="-34"/>
          <w:w w:val="105"/>
        </w:rPr>
        <w:t> </w:t>
      </w:r>
      <w:r>
        <w:rPr>
          <w:color w:val="1D1D1B"/>
          <w:w w:val="105"/>
        </w:rPr>
        <w:t>cuando</w:t>
      </w:r>
      <w:r>
        <w:rPr>
          <w:color w:val="1D1D1B"/>
          <w:spacing w:val="-35"/>
          <w:w w:val="105"/>
        </w:rPr>
        <w:t> </w:t>
      </w:r>
      <w:r>
        <w:rPr>
          <w:color w:val="1D1D1B"/>
          <w:w w:val="105"/>
        </w:rPr>
        <w:t>se</w:t>
      </w:r>
      <w:r>
        <w:rPr>
          <w:color w:val="1D1D1B"/>
          <w:spacing w:val="-34"/>
          <w:w w:val="105"/>
        </w:rPr>
        <w:t> </w:t>
      </w:r>
      <w:r>
        <w:rPr>
          <w:color w:val="1D1D1B"/>
          <w:w w:val="105"/>
        </w:rPr>
        <w:t>establece</w:t>
      </w:r>
      <w:r>
        <w:rPr>
          <w:color w:val="1D1D1B"/>
          <w:spacing w:val="-34"/>
          <w:w w:val="105"/>
        </w:rPr>
        <w:t> </w:t>
      </w:r>
      <w:r>
        <w:rPr>
          <w:color w:val="1D1D1B"/>
          <w:w w:val="105"/>
        </w:rPr>
        <w:t>una relación</w:t>
      </w:r>
      <w:r>
        <w:rPr>
          <w:color w:val="1D1D1B"/>
          <w:spacing w:val="-23"/>
          <w:w w:val="105"/>
        </w:rPr>
        <w:t> </w:t>
      </w:r>
      <w:r>
        <w:rPr>
          <w:color w:val="1D1D1B"/>
          <w:w w:val="105"/>
        </w:rPr>
        <w:t>perversa</w:t>
      </w:r>
      <w:r>
        <w:rPr>
          <w:color w:val="1D1D1B"/>
          <w:spacing w:val="-22"/>
          <w:w w:val="105"/>
        </w:rPr>
        <w:t> </w:t>
      </w:r>
      <w:r>
        <w:rPr>
          <w:color w:val="1D1D1B"/>
          <w:w w:val="105"/>
        </w:rPr>
        <w:t>entre</w:t>
      </w:r>
      <w:r>
        <w:rPr>
          <w:color w:val="1D1D1B"/>
          <w:spacing w:val="-22"/>
          <w:w w:val="105"/>
        </w:rPr>
        <w:t> </w:t>
      </w:r>
      <w:r>
        <w:rPr>
          <w:color w:val="1D1D1B"/>
          <w:w w:val="105"/>
        </w:rPr>
        <w:t>dos</w:t>
      </w:r>
      <w:r>
        <w:rPr>
          <w:color w:val="1D1D1B"/>
          <w:spacing w:val="-22"/>
          <w:w w:val="105"/>
        </w:rPr>
        <w:t> </w:t>
      </w:r>
      <w:r>
        <w:rPr>
          <w:color w:val="1D1D1B"/>
          <w:w w:val="105"/>
        </w:rPr>
        <w:t>seres</w:t>
      </w:r>
      <w:r>
        <w:rPr>
          <w:color w:val="1D1D1B"/>
          <w:spacing w:val="-23"/>
          <w:w w:val="105"/>
        </w:rPr>
        <w:t> </w:t>
      </w:r>
      <w:r>
        <w:rPr>
          <w:color w:val="1D1D1B"/>
          <w:w w:val="105"/>
        </w:rPr>
        <w:t>humanos.</w:t>
      </w:r>
      <w:r>
        <w:rPr>
          <w:color w:val="1D1D1B"/>
          <w:spacing w:val="-23"/>
          <w:w w:val="105"/>
        </w:rPr>
        <w:t> </w:t>
      </w:r>
      <w:r>
        <w:rPr>
          <w:color w:val="1D1D1B"/>
          <w:w w:val="105"/>
        </w:rPr>
        <w:t>Es</w:t>
      </w:r>
      <w:r>
        <w:rPr>
          <w:color w:val="1D1D1B"/>
          <w:spacing w:val="-22"/>
          <w:w w:val="105"/>
        </w:rPr>
        <w:t> </w:t>
      </w:r>
      <w:r>
        <w:rPr>
          <w:color w:val="1D1D1B"/>
          <w:spacing w:val="-5"/>
          <w:w w:val="105"/>
        </w:rPr>
        <w:t>decir,</w:t>
      </w:r>
      <w:r>
        <w:rPr>
          <w:color w:val="1D1D1B"/>
          <w:spacing w:val="-22"/>
          <w:w w:val="105"/>
        </w:rPr>
        <w:t> </w:t>
      </w:r>
      <w:r>
        <w:rPr>
          <w:color w:val="1D1D1B"/>
          <w:w w:val="105"/>
        </w:rPr>
        <w:t>existe</w:t>
      </w:r>
      <w:r>
        <w:rPr>
          <w:color w:val="1D1D1B"/>
          <w:spacing w:val="-22"/>
          <w:w w:val="105"/>
        </w:rPr>
        <w:t> </w:t>
      </w:r>
      <w:r>
        <w:rPr>
          <w:color w:val="1D1D1B"/>
          <w:w w:val="105"/>
        </w:rPr>
        <w:t>indiferencia en la relación y se manifiesta mediante largos silencios. Además, se establece</w:t>
      </w:r>
      <w:r>
        <w:rPr>
          <w:color w:val="1D1D1B"/>
          <w:spacing w:val="-6"/>
          <w:w w:val="105"/>
        </w:rPr>
        <w:t> </w:t>
      </w:r>
      <w:r>
        <w:rPr>
          <w:color w:val="1D1D1B"/>
          <w:w w:val="105"/>
        </w:rPr>
        <w:t>como</w:t>
      </w:r>
      <w:r>
        <w:rPr>
          <w:color w:val="1D1D1B"/>
          <w:spacing w:val="-7"/>
          <w:w w:val="105"/>
        </w:rPr>
        <w:t> </w:t>
      </w:r>
      <w:r>
        <w:rPr>
          <w:color w:val="1D1D1B"/>
          <w:w w:val="105"/>
        </w:rPr>
        <w:t>una</w:t>
      </w:r>
      <w:r>
        <w:rPr>
          <w:color w:val="1D1D1B"/>
          <w:spacing w:val="-7"/>
          <w:w w:val="105"/>
        </w:rPr>
        <w:t> </w:t>
      </w:r>
      <w:r>
        <w:rPr>
          <w:color w:val="1D1D1B"/>
          <w:w w:val="105"/>
        </w:rPr>
        <w:t>forma</w:t>
      </w:r>
      <w:r>
        <w:rPr>
          <w:color w:val="1D1D1B"/>
          <w:spacing w:val="-7"/>
          <w:w w:val="105"/>
        </w:rPr>
        <w:t> </w:t>
      </w:r>
      <w:r>
        <w:rPr>
          <w:color w:val="1D1D1B"/>
          <w:w w:val="105"/>
        </w:rPr>
        <w:t>de</w:t>
      </w:r>
      <w:r>
        <w:rPr>
          <w:color w:val="1D1D1B"/>
          <w:spacing w:val="-7"/>
          <w:w w:val="105"/>
        </w:rPr>
        <w:t> </w:t>
      </w:r>
      <w:r>
        <w:rPr>
          <w:color w:val="1D1D1B"/>
          <w:w w:val="105"/>
        </w:rPr>
        <w:t>violencia</w:t>
      </w:r>
      <w:r>
        <w:rPr>
          <w:color w:val="1D1D1B"/>
          <w:spacing w:val="-7"/>
          <w:w w:val="105"/>
        </w:rPr>
        <w:t> </w:t>
      </w:r>
      <w:r>
        <w:rPr>
          <w:color w:val="1D1D1B"/>
          <w:w w:val="105"/>
        </w:rPr>
        <w:t>simbólica</w:t>
      </w:r>
      <w:r>
        <w:rPr>
          <w:color w:val="1D1D1B"/>
          <w:spacing w:val="-7"/>
          <w:w w:val="105"/>
        </w:rPr>
        <w:t> </w:t>
      </w:r>
      <w:r>
        <w:rPr>
          <w:color w:val="1D1D1B"/>
          <w:w w:val="105"/>
        </w:rPr>
        <w:t>en</w:t>
      </w:r>
      <w:r>
        <w:rPr>
          <w:color w:val="1D1D1B"/>
          <w:spacing w:val="-7"/>
          <w:w w:val="105"/>
        </w:rPr>
        <w:t> </w:t>
      </w:r>
      <w:r>
        <w:rPr>
          <w:color w:val="1D1D1B"/>
          <w:w w:val="105"/>
        </w:rPr>
        <w:t>la</w:t>
      </w:r>
      <w:r>
        <w:rPr>
          <w:color w:val="1D1D1B"/>
          <w:spacing w:val="-7"/>
          <w:w w:val="105"/>
        </w:rPr>
        <w:t> </w:t>
      </w:r>
      <w:r>
        <w:rPr>
          <w:color w:val="1D1D1B"/>
          <w:w w:val="105"/>
        </w:rPr>
        <w:t>medida</w:t>
      </w:r>
      <w:r>
        <w:rPr>
          <w:color w:val="1D1D1B"/>
          <w:spacing w:val="-7"/>
          <w:w w:val="105"/>
        </w:rPr>
        <w:t> </w:t>
      </w:r>
      <w:r>
        <w:rPr>
          <w:color w:val="1D1D1B"/>
          <w:w w:val="105"/>
        </w:rPr>
        <w:t>en</w:t>
      </w:r>
      <w:r>
        <w:rPr>
          <w:color w:val="1D1D1B"/>
          <w:spacing w:val="-7"/>
          <w:w w:val="105"/>
        </w:rPr>
        <w:t> </w:t>
      </w:r>
      <w:r>
        <w:rPr>
          <w:color w:val="1D1D1B"/>
          <w:w w:val="105"/>
        </w:rPr>
        <w:t>que pretende</w:t>
      </w:r>
      <w:r>
        <w:rPr>
          <w:color w:val="1D1D1B"/>
          <w:spacing w:val="-29"/>
          <w:w w:val="105"/>
        </w:rPr>
        <w:t> </w:t>
      </w:r>
      <w:r>
        <w:rPr>
          <w:color w:val="1D1D1B"/>
          <w:w w:val="105"/>
        </w:rPr>
        <w:t>controlar</w:t>
      </w:r>
      <w:r>
        <w:rPr>
          <w:color w:val="1D1D1B"/>
          <w:spacing w:val="-29"/>
          <w:w w:val="105"/>
        </w:rPr>
        <w:t> </w:t>
      </w:r>
      <w:r>
        <w:rPr>
          <w:color w:val="1D1D1B"/>
          <w:w w:val="105"/>
        </w:rPr>
        <w:t>el</w:t>
      </w:r>
      <w:r>
        <w:rPr>
          <w:color w:val="1D1D1B"/>
          <w:spacing w:val="-29"/>
          <w:w w:val="105"/>
        </w:rPr>
        <w:t> </w:t>
      </w:r>
      <w:r>
        <w:rPr>
          <w:color w:val="1D1D1B"/>
          <w:w w:val="105"/>
        </w:rPr>
        <w:t>espacio,</w:t>
      </w:r>
      <w:r>
        <w:rPr>
          <w:color w:val="1D1D1B"/>
          <w:spacing w:val="-29"/>
          <w:w w:val="105"/>
        </w:rPr>
        <w:t> </w:t>
      </w:r>
      <w:r>
        <w:rPr>
          <w:color w:val="1D1D1B"/>
          <w:w w:val="105"/>
        </w:rPr>
        <w:t>el</w:t>
      </w:r>
      <w:r>
        <w:rPr>
          <w:color w:val="1D1D1B"/>
          <w:spacing w:val="-29"/>
          <w:w w:val="105"/>
        </w:rPr>
        <w:t> </w:t>
      </w:r>
      <w:r>
        <w:rPr>
          <w:color w:val="1D1D1B"/>
          <w:w w:val="105"/>
        </w:rPr>
        <w:t>escenario</w:t>
      </w:r>
      <w:r>
        <w:rPr>
          <w:color w:val="1D1D1B"/>
          <w:spacing w:val="-28"/>
          <w:w w:val="105"/>
        </w:rPr>
        <w:t> </w:t>
      </w:r>
      <w:r>
        <w:rPr>
          <w:color w:val="1D1D1B"/>
          <w:w w:val="105"/>
        </w:rPr>
        <w:t>y</w:t>
      </w:r>
      <w:r>
        <w:rPr>
          <w:color w:val="1D1D1B"/>
          <w:spacing w:val="-29"/>
          <w:w w:val="105"/>
        </w:rPr>
        <w:t> </w:t>
      </w:r>
      <w:r>
        <w:rPr>
          <w:color w:val="1D1D1B"/>
          <w:w w:val="105"/>
        </w:rPr>
        <w:t>la</w:t>
      </w:r>
      <w:r>
        <w:rPr>
          <w:color w:val="1D1D1B"/>
          <w:spacing w:val="-29"/>
          <w:w w:val="105"/>
        </w:rPr>
        <w:t> </w:t>
      </w:r>
      <w:r>
        <w:rPr>
          <w:color w:val="1D1D1B"/>
          <w:w w:val="105"/>
        </w:rPr>
        <w:t>relación.</w:t>
      </w:r>
    </w:p>
    <w:p>
      <w:pPr>
        <w:pStyle w:val="BodyText"/>
        <w:spacing w:before="10"/>
        <w:rPr>
          <w:sz w:val="24"/>
        </w:rPr>
      </w:pPr>
    </w:p>
    <w:p>
      <w:pPr>
        <w:pStyle w:val="BodyText"/>
        <w:spacing w:line="271" w:lineRule="auto"/>
        <w:ind w:left="113" w:right="114"/>
        <w:jc w:val="both"/>
      </w:pPr>
      <w:r>
        <w:rPr>
          <w:color w:val="1D1D1B"/>
        </w:rPr>
        <w:t>Ausencia de ambivalencia de su odio hacia el progenitor El hijo alienado muestra un sentimiento negativo, incluso un odio sin ambivalencias, sin fisuras ni concesiones. Esto se genera en el plano psicológico, a partir  de las percepciones obtenidas de la relación entre el padre o madre alienadora. El </w:t>
      </w:r>
      <w:r>
        <w:rPr>
          <w:color w:val="1D1D1B"/>
          <w:sz w:val="15"/>
        </w:rPr>
        <w:t>sap </w:t>
      </w:r>
      <w:r>
        <w:rPr>
          <w:color w:val="1D1D1B"/>
        </w:rPr>
        <w:t>desarrolla un vínculo psicológico de carácter patológico entre el menor y el progenitor </w:t>
      </w:r>
      <w:r>
        <w:rPr>
          <w:color w:val="1D1D1B"/>
          <w:spacing w:val="-3"/>
        </w:rPr>
        <w:t>alienador, </w:t>
      </w:r>
      <w:r>
        <w:rPr>
          <w:color w:val="1D1D1B"/>
        </w:rPr>
        <w:t>basado en el dogmatismo, la adhesión más férrea y ausente de</w:t>
      </w:r>
      <w:r>
        <w:rPr>
          <w:color w:val="1D1D1B"/>
          <w:spacing w:val="26"/>
        </w:rPr>
        <w:t> </w:t>
      </w:r>
      <w:r>
        <w:rPr>
          <w:color w:val="1D1D1B"/>
        </w:rPr>
        <w:t>reflexión.</w:t>
      </w:r>
    </w:p>
    <w:p>
      <w:pPr>
        <w:pStyle w:val="BodyText"/>
        <w:spacing w:before="10"/>
        <w:rPr>
          <w:sz w:val="24"/>
        </w:rPr>
      </w:pPr>
    </w:p>
    <w:p>
      <w:pPr>
        <w:pStyle w:val="BodyText"/>
        <w:spacing w:line="271" w:lineRule="auto"/>
        <w:ind w:left="113" w:right="115"/>
        <w:jc w:val="both"/>
      </w:pPr>
      <w:r>
        <w:rPr>
          <w:color w:val="1D1D1B"/>
          <w:w w:val="105"/>
        </w:rPr>
        <w:t>Autonomía de pensamiento. El hijo alienado dispone o hace propios los pensamientos o argumentos del </w:t>
      </w:r>
      <w:r>
        <w:rPr>
          <w:color w:val="1D1D1B"/>
          <w:spacing w:val="-3"/>
          <w:w w:val="105"/>
        </w:rPr>
        <w:t>alienador, </w:t>
      </w:r>
      <w:r>
        <w:rPr>
          <w:color w:val="1D1D1B"/>
          <w:w w:val="105"/>
        </w:rPr>
        <w:t>afirmando que nadie   le ha dicho o le ha llevado a pensar de esa manera, que él solo ha llegado</w:t>
      </w:r>
      <w:r>
        <w:rPr>
          <w:color w:val="1D1D1B"/>
          <w:spacing w:val="-23"/>
          <w:w w:val="105"/>
        </w:rPr>
        <w:t> </w:t>
      </w:r>
      <w:r>
        <w:rPr>
          <w:color w:val="1D1D1B"/>
          <w:w w:val="105"/>
        </w:rPr>
        <w:t>a</w:t>
      </w:r>
      <w:r>
        <w:rPr>
          <w:color w:val="1D1D1B"/>
          <w:spacing w:val="-23"/>
          <w:w w:val="105"/>
        </w:rPr>
        <w:t> </w:t>
      </w:r>
      <w:r>
        <w:rPr>
          <w:color w:val="1D1D1B"/>
          <w:w w:val="105"/>
        </w:rPr>
        <w:t>esas</w:t>
      </w:r>
      <w:r>
        <w:rPr>
          <w:color w:val="1D1D1B"/>
          <w:spacing w:val="-23"/>
          <w:w w:val="105"/>
        </w:rPr>
        <w:t> </w:t>
      </w:r>
      <w:r>
        <w:rPr>
          <w:color w:val="1D1D1B"/>
          <w:w w:val="105"/>
        </w:rPr>
        <w:t>conclusiones;</w:t>
      </w:r>
      <w:r>
        <w:rPr>
          <w:color w:val="1D1D1B"/>
          <w:spacing w:val="-23"/>
          <w:w w:val="105"/>
        </w:rPr>
        <w:t> </w:t>
      </w:r>
      <w:r>
        <w:rPr>
          <w:color w:val="1D1D1B"/>
          <w:w w:val="105"/>
        </w:rPr>
        <w:t>incluso</w:t>
      </w:r>
      <w:r>
        <w:rPr>
          <w:color w:val="1D1D1B"/>
          <w:spacing w:val="-23"/>
          <w:w w:val="105"/>
        </w:rPr>
        <w:t> </w:t>
      </w:r>
      <w:r>
        <w:rPr>
          <w:color w:val="1D1D1B"/>
          <w:w w:val="105"/>
        </w:rPr>
        <w:t>toma</w:t>
      </w:r>
      <w:r>
        <w:rPr>
          <w:color w:val="1D1D1B"/>
          <w:spacing w:val="-23"/>
          <w:w w:val="105"/>
        </w:rPr>
        <w:t> </w:t>
      </w:r>
      <w:r>
        <w:rPr>
          <w:color w:val="1D1D1B"/>
          <w:w w:val="105"/>
        </w:rPr>
        <w:t>la</w:t>
      </w:r>
      <w:r>
        <w:rPr>
          <w:color w:val="1D1D1B"/>
          <w:spacing w:val="-23"/>
          <w:w w:val="105"/>
        </w:rPr>
        <w:t> </w:t>
      </w:r>
      <w:r>
        <w:rPr>
          <w:color w:val="1D1D1B"/>
          <w:w w:val="105"/>
        </w:rPr>
        <w:t>iniciativa</w:t>
      </w:r>
      <w:r>
        <w:rPr>
          <w:color w:val="1D1D1B"/>
          <w:spacing w:val="-23"/>
          <w:w w:val="105"/>
        </w:rPr>
        <w:t> </w:t>
      </w:r>
      <w:r>
        <w:rPr>
          <w:color w:val="1D1D1B"/>
          <w:w w:val="105"/>
        </w:rPr>
        <w:t>en</w:t>
      </w:r>
      <w:r>
        <w:rPr>
          <w:color w:val="1D1D1B"/>
          <w:spacing w:val="-23"/>
          <w:w w:val="105"/>
        </w:rPr>
        <w:t> </w:t>
      </w:r>
      <w:r>
        <w:rPr>
          <w:color w:val="1D1D1B"/>
          <w:w w:val="105"/>
        </w:rPr>
        <w:t>la</w:t>
      </w:r>
      <w:r>
        <w:rPr>
          <w:color w:val="1D1D1B"/>
          <w:spacing w:val="-23"/>
          <w:w w:val="105"/>
        </w:rPr>
        <w:t> </w:t>
      </w:r>
      <w:r>
        <w:rPr>
          <w:color w:val="1D1D1B"/>
          <w:w w:val="105"/>
        </w:rPr>
        <w:t>campaña</w:t>
      </w:r>
      <w:r>
        <w:rPr>
          <w:color w:val="1D1D1B"/>
          <w:spacing w:val="-23"/>
          <w:w w:val="105"/>
        </w:rPr>
        <w:t> </w:t>
      </w:r>
      <w:r>
        <w:rPr>
          <w:color w:val="1D1D1B"/>
          <w:w w:val="105"/>
        </w:rPr>
        <w:t>de denigración.</w:t>
      </w:r>
      <w:r>
        <w:rPr>
          <w:color w:val="1D1D1B"/>
          <w:spacing w:val="-9"/>
          <w:w w:val="105"/>
        </w:rPr>
        <w:t> </w:t>
      </w:r>
      <w:r>
        <w:rPr>
          <w:color w:val="1D1D1B"/>
          <w:w w:val="105"/>
        </w:rPr>
        <w:t>Sin</w:t>
      </w:r>
      <w:r>
        <w:rPr>
          <w:color w:val="1D1D1B"/>
          <w:spacing w:val="-10"/>
          <w:w w:val="105"/>
        </w:rPr>
        <w:t> </w:t>
      </w:r>
      <w:r>
        <w:rPr>
          <w:color w:val="1D1D1B"/>
          <w:w w:val="105"/>
        </w:rPr>
        <w:t>embargo,</w:t>
      </w:r>
      <w:r>
        <w:rPr>
          <w:color w:val="1D1D1B"/>
          <w:spacing w:val="-9"/>
          <w:w w:val="105"/>
        </w:rPr>
        <w:t> </w:t>
      </w:r>
      <w:r>
        <w:rPr>
          <w:color w:val="1D1D1B"/>
          <w:w w:val="105"/>
        </w:rPr>
        <w:t>es</w:t>
      </w:r>
      <w:r>
        <w:rPr>
          <w:color w:val="1D1D1B"/>
          <w:spacing w:val="-10"/>
          <w:w w:val="105"/>
        </w:rPr>
        <w:t> </w:t>
      </w:r>
      <w:r>
        <w:rPr>
          <w:color w:val="1D1D1B"/>
          <w:w w:val="105"/>
        </w:rPr>
        <w:t>notorio,</w:t>
      </w:r>
      <w:r>
        <w:rPr>
          <w:color w:val="1D1D1B"/>
          <w:spacing w:val="-10"/>
          <w:w w:val="105"/>
        </w:rPr>
        <w:t> </w:t>
      </w:r>
      <w:r>
        <w:rPr>
          <w:color w:val="1D1D1B"/>
          <w:w w:val="105"/>
        </w:rPr>
        <w:t>por</w:t>
      </w:r>
      <w:r>
        <w:rPr>
          <w:color w:val="1D1D1B"/>
          <w:spacing w:val="-10"/>
          <w:w w:val="105"/>
        </w:rPr>
        <w:t> </w:t>
      </w:r>
      <w:r>
        <w:rPr>
          <w:color w:val="1D1D1B"/>
          <w:w w:val="105"/>
        </w:rPr>
        <w:t>los</w:t>
      </w:r>
      <w:r>
        <w:rPr>
          <w:color w:val="1D1D1B"/>
          <w:spacing w:val="-10"/>
          <w:w w:val="105"/>
        </w:rPr>
        <w:t> </w:t>
      </w:r>
      <w:r>
        <w:rPr>
          <w:color w:val="1D1D1B"/>
          <w:w w:val="105"/>
        </w:rPr>
        <w:t>casos</w:t>
      </w:r>
      <w:r>
        <w:rPr>
          <w:color w:val="1D1D1B"/>
          <w:spacing w:val="-10"/>
          <w:w w:val="105"/>
        </w:rPr>
        <w:t> </w:t>
      </w:r>
      <w:r>
        <w:rPr>
          <w:color w:val="1D1D1B"/>
          <w:w w:val="105"/>
        </w:rPr>
        <w:t>estudiados,</w:t>
      </w:r>
      <w:r>
        <w:rPr>
          <w:color w:val="1D1D1B"/>
          <w:spacing w:val="-9"/>
          <w:w w:val="105"/>
        </w:rPr>
        <w:t> </w:t>
      </w:r>
      <w:r>
        <w:rPr>
          <w:color w:val="1D1D1B"/>
          <w:w w:val="105"/>
        </w:rPr>
        <w:t>que</w:t>
      </w:r>
      <w:r>
        <w:rPr>
          <w:color w:val="1D1D1B"/>
          <w:spacing w:val="-10"/>
          <w:w w:val="105"/>
        </w:rPr>
        <w:t> </w:t>
      </w:r>
      <w:r>
        <w:rPr>
          <w:color w:val="1D1D1B"/>
          <w:w w:val="105"/>
        </w:rPr>
        <w:t>el hijo</w:t>
      </w:r>
      <w:r>
        <w:rPr>
          <w:color w:val="1D1D1B"/>
          <w:spacing w:val="-34"/>
          <w:w w:val="105"/>
        </w:rPr>
        <w:t> </w:t>
      </w:r>
      <w:r>
        <w:rPr>
          <w:color w:val="1D1D1B"/>
          <w:w w:val="105"/>
        </w:rPr>
        <w:t>toma</w:t>
      </w:r>
      <w:r>
        <w:rPr>
          <w:color w:val="1D1D1B"/>
          <w:spacing w:val="-34"/>
          <w:w w:val="105"/>
        </w:rPr>
        <w:t> </w:t>
      </w:r>
      <w:r>
        <w:rPr>
          <w:color w:val="1D1D1B"/>
          <w:w w:val="105"/>
        </w:rPr>
        <w:t>ejemplos</w:t>
      </w:r>
      <w:r>
        <w:rPr>
          <w:color w:val="1D1D1B"/>
          <w:spacing w:val="5"/>
          <w:w w:val="105"/>
        </w:rPr>
        <w:t> </w:t>
      </w:r>
      <w:r>
        <w:rPr>
          <w:color w:val="1D1D1B"/>
          <w:w w:val="105"/>
        </w:rPr>
        <w:t>e</w:t>
      </w:r>
      <w:r>
        <w:rPr>
          <w:color w:val="1D1D1B"/>
          <w:spacing w:val="-34"/>
          <w:w w:val="105"/>
        </w:rPr>
        <w:t> </w:t>
      </w:r>
      <w:r>
        <w:rPr>
          <w:color w:val="1D1D1B"/>
          <w:w w:val="105"/>
        </w:rPr>
        <w:t>incluso</w:t>
      </w:r>
      <w:r>
        <w:rPr>
          <w:color w:val="1D1D1B"/>
          <w:spacing w:val="-34"/>
          <w:w w:val="105"/>
        </w:rPr>
        <w:t> </w:t>
      </w:r>
      <w:r>
        <w:rPr>
          <w:color w:val="1D1D1B"/>
          <w:w w:val="105"/>
        </w:rPr>
        <w:t>adopta</w:t>
      </w:r>
      <w:r>
        <w:rPr>
          <w:color w:val="1D1D1B"/>
          <w:spacing w:val="-34"/>
          <w:w w:val="105"/>
        </w:rPr>
        <w:t> </w:t>
      </w:r>
      <w:r>
        <w:rPr>
          <w:color w:val="1D1D1B"/>
          <w:w w:val="105"/>
        </w:rPr>
        <w:t>vivencias</w:t>
      </w:r>
      <w:r>
        <w:rPr>
          <w:color w:val="1D1D1B"/>
          <w:spacing w:val="-34"/>
          <w:w w:val="105"/>
        </w:rPr>
        <w:t> </w:t>
      </w:r>
      <w:r>
        <w:rPr>
          <w:color w:val="1D1D1B"/>
          <w:w w:val="105"/>
        </w:rPr>
        <w:t>en</w:t>
      </w:r>
      <w:r>
        <w:rPr>
          <w:color w:val="1D1D1B"/>
          <w:spacing w:val="-34"/>
          <w:w w:val="105"/>
        </w:rPr>
        <w:t> </w:t>
      </w:r>
      <w:r>
        <w:rPr>
          <w:color w:val="1D1D1B"/>
          <w:w w:val="105"/>
        </w:rPr>
        <w:t>las</w:t>
      </w:r>
      <w:r>
        <w:rPr>
          <w:color w:val="1D1D1B"/>
          <w:spacing w:val="-34"/>
          <w:w w:val="105"/>
        </w:rPr>
        <w:t> </w:t>
      </w:r>
      <w:r>
        <w:rPr>
          <w:color w:val="1D1D1B"/>
          <w:w w:val="105"/>
        </w:rPr>
        <w:t>cuales</w:t>
      </w:r>
      <w:r>
        <w:rPr>
          <w:color w:val="1D1D1B"/>
          <w:spacing w:val="-34"/>
          <w:w w:val="105"/>
        </w:rPr>
        <w:t> </w:t>
      </w:r>
      <w:r>
        <w:rPr>
          <w:color w:val="1D1D1B"/>
          <w:w w:val="105"/>
        </w:rPr>
        <w:t>no</w:t>
      </w:r>
      <w:r>
        <w:rPr>
          <w:color w:val="1D1D1B"/>
          <w:spacing w:val="-34"/>
          <w:w w:val="105"/>
        </w:rPr>
        <w:t> </w:t>
      </w:r>
      <w:r>
        <w:rPr>
          <w:color w:val="1D1D1B"/>
          <w:w w:val="105"/>
        </w:rPr>
        <w:t>participó, como</w:t>
      </w:r>
      <w:r>
        <w:rPr>
          <w:color w:val="1D1D1B"/>
          <w:spacing w:val="-20"/>
          <w:w w:val="105"/>
        </w:rPr>
        <w:t> </w:t>
      </w:r>
      <w:r>
        <w:rPr>
          <w:color w:val="1D1D1B"/>
          <w:w w:val="105"/>
        </w:rPr>
        <w:t>un</w:t>
      </w:r>
      <w:r>
        <w:rPr>
          <w:color w:val="1D1D1B"/>
          <w:spacing w:val="-20"/>
          <w:w w:val="105"/>
        </w:rPr>
        <w:t> </w:t>
      </w:r>
      <w:r>
        <w:rPr>
          <w:color w:val="1D1D1B"/>
          <w:w w:val="105"/>
        </w:rPr>
        <w:t>mecanismo</w:t>
      </w:r>
      <w:r>
        <w:rPr>
          <w:color w:val="1D1D1B"/>
          <w:spacing w:val="-21"/>
          <w:w w:val="105"/>
        </w:rPr>
        <w:t> </w:t>
      </w:r>
      <w:r>
        <w:rPr>
          <w:color w:val="1D1D1B"/>
          <w:w w:val="105"/>
        </w:rPr>
        <w:t>de</w:t>
      </w:r>
      <w:r>
        <w:rPr>
          <w:color w:val="1D1D1B"/>
          <w:spacing w:val="-20"/>
          <w:w w:val="105"/>
        </w:rPr>
        <w:t> </w:t>
      </w:r>
      <w:r>
        <w:rPr>
          <w:color w:val="1D1D1B"/>
          <w:w w:val="105"/>
        </w:rPr>
        <w:t>adaptación</w:t>
      </w:r>
      <w:r>
        <w:rPr>
          <w:color w:val="1D1D1B"/>
          <w:spacing w:val="-21"/>
          <w:w w:val="105"/>
        </w:rPr>
        <w:t> </w:t>
      </w:r>
      <w:r>
        <w:rPr>
          <w:color w:val="1D1D1B"/>
          <w:w w:val="105"/>
        </w:rPr>
        <w:t>y</w:t>
      </w:r>
      <w:r>
        <w:rPr>
          <w:color w:val="1D1D1B"/>
          <w:spacing w:val="-20"/>
          <w:w w:val="105"/>
        </w:rPr>
        <w:t> </w:t>
      </w:r>
      <w:r>
        <w:rPr>
          <w:color w:val="1D1D1B"/>
          <w:w w:val="105"/>
        </w:rPr>
        <w:t>justificación</w:t>
      </w:r>
      <w:r>
        <w:rPr>
          <w:color w:val="1D1D1B"/>
          <w:spacing w:val="-20"/>
          <w:w w:val="105"/>
        </w:rPr>
        <w:t> </w:t>
      </w:r>
      <w:r>
        <w:rPr>
          <w:color w:val="1D1D1B"/>
          <w:w w:val="105"/>
        </w:rPr>
        <w:t>al</w:t>
      </w:r>
      <w:r>
        <w:rPr>
          <w:color w:val="1D1D1B"/>
          <w:spacing w:val="-20"/>
          <w:w w:val="105"/>
        </w:rPr>
        <w:t> </w:t>
      </w:r>
      <w:r>
        <w:rPr>
          <w:color w:val="1D1D1B"/>
          <w:w w:val="105"/>
        </w:rPr>
        <w:t>rechazo.</w:t>
      </w:r>
    </w:p>
    <w:p>
      <w:pPr>
        <w:pStyle w:val="BodyText"/>
        <w:spacing w:before="10"/>
        <w:rPr>
          <w:sz w:val="24"/>
        </w:rPr>
      </w:pPr>
    </w:p>
    <w:p>
      <w:pPr>
        <w:pStyle w:val="BodyText"/>
        <w:spacing w:line="271" w:lineRule="auto"/>
        <w:ind w:left="113" w:right="114"/>
        <w:jc w:val="both"/>
      </w:pPr>
      <w:r>
        <w:rPr>
          <w:color w:val="1D1D1B"/>
          <w:w w:val="105"/>
        </w:rPr>
        <w:t>En los primeros momentos, la autonomía de pensamiento usa aún muchas frases y argumentos prestados. Cuando uno de estos resulta extraño</w:t>
      </w:r>
      <w:r>
        <w:rPr>
          <w:color w:val="1D1D1B"/>
          <w:spacing w:val="-6"/>
          <w:w w:val="105"/>
        </w:rPr>
        <w:t> </w:t>
      </w:r>
      <w:r>
        <w:rPr>
          <w:color w:val="1D1D1B"/>
          <w:w w:val="105"/>
        </w:rPr>
        <w:t>en</w:t>
      </w:r>
      <w:r>
        <w:rPr>
          <w:color w:val="1D1D1B"/>
          <w:spacing w:val="-7"/>
          <w:w w:val="105"/>
        </w:rPr>
        <w:t> </w:t>
      </w:r>
      <w:r>
        <w:rPr>
          <w:color w:val="1D1D1B"/>
          <w:w w:val="105"/>
        </w:rPr>
        <w:t>boca</w:t>
      </w:r>
      <w:r>
        <w:rPr>
          <w:color w:val="1D1D1B"/>
          <w:spacing w:val="-6"/>
          <w:w w:val="105"/>
        </w:rPr>
        <w:t> </w:t>
      </w:r>
      <w:r>
        <w:rPr>
          <w:color w:val="1D1D1B"/>
          <w:w w:val="105"/>
        </w:rPr>
        <w:t>del</w:t>
      </w:r>
      <w:r>
        <w:rPr>
          <w:color w:val="1D1D1B"/>
          <w:spacing w:val="-7"/>
          <w:w w:val="105"/>
        </w:rPr>
        <w:t> </w:t>
      </w:r>
      <w:r>
        <w:rPr>
          <w:color w:val="1D1D1B"/>
          <w:w w:val="105"/>
        </w:rPr>
        <w:t>hijo</w:t>
      </w:r>
      <w:r>
        <w:rPr>
          <w:color w:val="1D1D1B"/>
          <w:spacing w:val="-7"/>
          <w:w w:val="105"/>
        </w:rPr>
        <w:t> </w:t>
      </w:r>
      <w:r>
        <w:rPr>
          <w:color w:val="1D1D1B"/>
          <w:w w:val="105"/>
        </w:rPr>
        <w:t>considerando</w:t>
      </w:r>
      <w:r>
        <w:rPr>
          <w:color w:val="1D1D1B"/>
          <w:spacing w:val="-7"/>
          <w:w w:val="105"/>
        </w:rPr>
        <w:t> </w:t>
      </w:r>
      <w:r>
        <w:rPr>
          <w:color w:val="1D1D1B"/>
          <w:w w:val="105"/>
        </w:rPr>
        <w:t>su</w:t>
      </w:r>
      <w:r>
        <w:rPr>
          <w:color w:val="1D1D1B"/>
          <w:spacing w:val="-7"/>
          <w:w w:val="105"/>
        </w:rPr>
        <w:t> </w:t>
      </w:r>
      <w:r>
        <w:rPr>
          <w:color w:val="1D1D1B"/>
          <w:w w:val="105"/>
        </w:rPr>
        <w:t>edad</w:t>
      </w:r>
      <w:r>
        <w:rPr>
          <w:color w:val="1D1D1B"/>
          <w:spacing w:val="-7"/>
          <w:w w:val="105"/>
        </w:rPr>
        <w:t> </w:t>
      </w:r>
      <w:r>
        <w:rPr>
          <w:color w:val="1D1D1B"/>
          <w:w w:val="105"/>
        </w:rPr>
        <w:t>–debido</w:t>
      </w:r>
      <w:r>
        <w:rPr>
          <w:color w:val="1D1D1B"/>
          <w:spacing w:val="-7"/>
          <w:w w:val="105"/>
        </w:rPr>
        <w:t> </w:t>
      </w:r>
      <w:r>
        <w:rPr>
          <w:color w:val="1D1D1B"/>
          <w:w w:val="105"/>
        </w:rPr>
        <w:t>por</w:t>
      </w:r>
      <w:r>
        <w:rPr>
          <w:color w:val="1D1D1B"/>
          <w:spacing w:val="-7"/>
          <w:w w:val="105"/>
        </w:rPr>
        <w:t> </w:t>
      </w:r>
      <w:r>
        <w:rPr>
          <w:color w:val="1D1D1B"/>
          <w:w w:val="105"/>
        </w:rPr>
        <w:t>ejemplo</w:t>
      </w:r>
      <w:r>
        <w:rPr>
          <w:color w:val="1D1D1B"/>
          <w:spacing w:val="-6"/>
          <w:w w:val="105"/>
        </w:rPr>
        <w:t> </w:t>
      </w:r>
      <w:r>
        <w:rPr>
          <w:color w:val="1D1D1B"/>
          <w:w w:val="105"/>
        </w:rPr>
        <w:t>a</w:t>
      </w:r>
    </w:p>
    <w:p>
      <w:pPr>
        <w:spacing w:after="0" w:line="271" w:lineRule="auto"/>
        <w:jc w:val="both"/>
        <w:sectPr>
          <w:footerReference w:type="default" r:id="rId197"/>
          <w:pgSz w:w="9640" w:h="13040"/>
          <w:pgMar w:footer="653" w:header="0" w:top="740" w:bottom="840" w:left="1020" w:right="1300"/>
          <w:pgNumType w:start="208"/>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64" w:lineRule="auto" w:before="57"/>
        <w:ind w:left="117" w:right="111"/>
        <w:jc w:val="both"/>
      </w:pPr>
      <w:r>
        <w:rPr>
          <w:color w:val="1D1D1B"/>
          <w:w w:val="105"/>
        </w:rPr>
        <w:t>su</w:t>
      </w:r>
      <w:r>
        <w:rPr>
          <w:color w:val="1D1D1B"/>
          <w:spacing w:val="-27"/>
          <w:w w:val="105"/>
        </w:rPr>
        <w:t> </w:t>
      </w:r>
      <w:r>
        <w:rPr>
          <w:color w:val="1D1D1B"/>
          <w:w w:val="105"/>
        </w:rPr>
        <w:t>complejidad</w:t>
      </w:r>
      <w:r>
        <w:rPr>
          <w:color w:val="1D1D1B"/>
          <w:spacing w:val="-27"/>
          <w:w w:val="105"/>
        </w:rPr>
        <w:t> </w:t>
      </w:r>
      <w:r>
        <w:rPr>
          <w:color w:val="1D1D1B"/>
          <w:w w:val="105"/>
        </w:rPr>
        <w:t>semántica–,</w:t>
      </w:r>
      <w:r>
        <w:rPr>
          <w:color w:val="1D1D1B"/>
          <w:spacing w:val="-27"/>
          <w:w w:val="105"/>
        </w:rPr>
        <w:t> </w:t>
      </w:r>
      <w:r>
        <w:rPr>
          <w:color w:val="1D1D1B"/>
          <w:w w:val="105"/>
        </w:rPr>
        <w:t>se</w:t>
      </w:r>
      <w:r>
        <w:rPr>
          <w:color w:val="1D1D1B"/>
          <w:spacing w:val="-27"/>
          <w:w w:val="105"/>
        </w:rPr>
        <w:t> </w:t>
      </w:r>
      <w:r>
        <w:rPr>
          <w:color w:val="1D1D1B"/>
          <w:w w:val="105"/>
        </w:rPr>
        <w:t>puede</w:t>
      </w:r>
      <w:r>
        <w:rPr>
          <w:color w:val="1D1D1B"/>
          <w:spacing w:val="-26"/>
          <w:w w:val="105"/>
        </w:rPr>
        <w:t> </w:t>
      </w:r>
      <w:r>
        <w:rPr>
          <w:color w:val="1D1D1B"/>
          <w:w w:val="105"/>
        </w:rPr>
        <w:t>considerar</w:t>
      </w:r>
      <w:r>
        <w:rPr>
          <w:color w:val="1D1D1B"/>
          <w:spacing w:val="-27"/>
          <w:w w:val="105"/>
        </w:rPr>
        <w:t> </w:t>
      </w:r>
      <w:r>
        <w:rPr>
          <w:color w:val="1D1D1B"/>
          <w:w w:val="105"/>
        </w:rPr>
        <w:t>que</w:t>
      </w:r>
      <w:r>
        <w:rPr>
          <w:color w:val="1D1D1B"/>
          <w:spacing w:val="-26"/>
          <w:w w:val="105"/>
        </w:rPr>
        <w:t> </w:t>
      </w:r>
      <w:r>
        <w:rPr>
          <w:color w:val="1D1D1B"/>
          <w:w w:val="105"/>
        </w:rPr>
        <w:t>se</w:t>
      </w:r>
      <w:r>
        <w:rPr>
          <w:color w:val="1D1D1B"/>
          <w:spacing w:val="-27"/>
          <w:w w:val="105"/>
        </w:rPr>
        <w:t> </w:t>
      </w:r>
      <w:r>
        <w:rPr>
          <w:color w:val="1D1D1B"/>
          <w:w w:val="105"/>
        </w:rPr>
        <w:t>está</w:t>
      </w:r>
      <w:r>
        <w:rPr>
          <w:color w:val="1D1D1B"/>
          <w:spacing w:val="-26"/>
          <w:w w:val="105"/>
        </w:rPr>
        <w:t> </w:t>
      </w:r>
      <w:r>
        <w:rPr>
          <w:color w:val="1D1D1B"/>
          <w:w w:val="105"/>
        </w:rPr>
        <w:t>delante</w:t>
      </w:r>
      <w:r>
        <w:rPr>
          <w:color w:val="1D1D1B"/>
          <w:spacing w:val="-26"/>
          <w:w w:val="105"/>
        </w:rPr>
        <w:t> </w:t>
      </w:r>
      <w:r>
        <w:rPr>
          <w:color w:val="1D1D1B"/>
          <w:w w:val="105"/>
        </w:rPr>
        <w:t>de un</w:t>
      </w:r>
      <w:r>
        <w:rPr>
          <w:color w:val="1D1D1B"/>
          <w:spacing w:val="-30"/>
          <w:w w:val="105"/>
        </w:rPr>
        <w:t> </w:t>
      </w:r>
      <w:r>
        <w:rPr>
          <w:color w:val="1D1D1B"/>
          <w:w w:val="105"/>
        </w:rPr>
        <w:t>menor</w:t>
      </w:r>
      <w:r>
        <w:rPr>
          <w:color w:val="1D1D1B"/>
          <w:spacing w:val="-30"/>
          <w:w w:val="105"/>
        </w:rPr>
        <w:t> </w:t>
      </w:r>
      <w:r>
        <w:rPr>
          <w:color w:val="1D1D1B"/>
          <w:w w:val="105"/>
        </w:rPr>
        <w:t>que</w:t>
      </w:r>
      <w:r>
        <w:rPr>
          <w:color w:val="1D1D1B"/>
          <w:spacing w:val="-30"/>
          <w:w w:val="105"/>
        </w:rPr>
        <w:t> </w:t>
      </w:r>
      <w:r>
        <w:rPr>
          <w:color w:val="1D1D1B"/>
          <w:w w:val="105"/>
        </w:rPr>
        <w:t>comienza</w:t>
      </w:r>
      <w:r>
        <w:rPr>
          <w:color w:val="1D1D1B"/>
          <w:spacing w:val="-30"/>
          <w:w w:val="105"/>
        </w:rPr>
        <w:t> </w:t>
      </w:r>
      <w:r>
        <w:rPr>
          <w:color w:val="1D1D1B"/>
          <w:w w:val="105"/>
        </w:rPr>
        <w:t>a</w:t>
      </w:r>
      <w:r>
        <w:rPr>
          <w:color w:val="1D1D1B"/>
          <w:spacing w:val="-30"/>
          <w:w w:val="105"/>
        </w:rPr>
        <w:t> </w:t>
      </w:r>
      <w:r>
        <w:rPr>
          <w:color w:val="1D1D1B"/>
          <w:w w:val="105"/>
        </w:rPr>
        <w:t>elaborar</w:t>
      </w:r>
      <w:r>
        <w:rPr>
          <w:color w:val="1D1D1B"/>
          <w:spacing w:val="-29"/>
          <w:w w:val="105"/>
        </w:rPr>
        <w:t> </w:t>
      </w:r>
      <w:r>
        <w:rPr>
          <w:color w:val="1D1D1B"/>
          <w:w w:val="105"/>
        </w:rPr>
        <w:t>su</w:t>
      </w:r>
      <w:r>
        <w:rPr>
          <w:color w:val="1D1D1B"/>
          <w:spacing w:val="-30"/>
          <w:w w:val="105"/>
        </w:rPr>
        <w:t> </w:t>
      </w:r>
      <w:r>
        <w:rPr>
          <w:color w:val="1D1D1B"/>
          <w:w w:val="105"/>
        </w:rPr>
        <w:t>propia</w:t>
      </w:r>
      <w:r>
        <w:rPr>
          <w:color w:val="1D1D1B"/>
          <w:spacing w:val="-29"/>
          <w:w w:val="105"/>
        </w:rPr>
        <w:t> </w:t>
      </w:r>
      <w:r>
        <w:rPr>
          <w:color w:val="1D1D1B"/>
          <w:w w:val="105"/>
        </w:rPr>
        <w:t>argumentación</w:t>
      </w:r>
      <w:r>
        <w:rPr>
          <w:color w:val="1D1D1B"/>
          <w:spacing w:val="-31"/>
          <w:w w:val="105"/>
        </w:rPr>
        <w:t> </w:t>
      </w:r>
      <w:r>
        <w:rPr>
          <w:color w:val="1D1D1B"/>
          <w:w w:val="105"/>
        </w:rPr>
        <w:t>de</w:t>
      </w:r>
      <w:r>
        <w:rPr>
          <w:color w:val="1D1D1B"/>
          <w:spacing w:val="-29"/>
          <w:w w:val="105"/>
        </w:rPr>
        <w:t> </w:t>
      </w:r>
      <w:r>
        <w:rPr>
          <w:color w:val="1D1D1B"/>
          <w:w w:val="105"/>
        </w:rPr>
        <w:t>injurias. Además, con el tiempo se establecen nuevas narrativas, historias y acontecimientos</w:t>
      </w:r>
      <w:r>
        <w:rPr>
          <w:color w:val="1D1D1B"/>
          <w:spacing w:val="-9"/>
          <w:w w:val="105"/>
        </w:rPr>
        <w:t> </w:t>
      </w:r>
      <w:r>
        <w:rPr>
          <w:color w:val="1D1D1B"/>
          <w:w w:val="105"/>
        </w:rPr>
        <w:t>que</w:t>
      </w:r>
      <w:r>
        <w:rPr>
          <w:color w:val="1D1D1B"/>
          <w:spacing w:val="-8"/>
          <w:w w:val="105"/>
        </w:rPr>
        <w:t> </w:t>
      </w:r>
      <w:r>
        <w:rPr>
          <w:color w:val="1D1D1B"/>
          <w:w w:val="105"/>
        </w:rPr>
        <w:t>tienen</w:t>
      </w:r>
      <w:r>
        <w:rPr>
          <w:color w:val="1D1D1B"/>
          <w:spacing w:val="-8"/>
          <w:w w:val="105"/>
        </w:rPr>
        <w:t> </w:t>
      </w:r>
      <w:r>
        <w:rPr>
          <w:color w:val="1D1D1B"/>
          <w:w w:val="105"/>
        </w:rPr>
        <w:t>como</w:t>
      </w:r>
      <w:r>
        <w:rPr>
          <w:color w:val="1D1D1B"/>
          <w:spacing w:val="-9"/>
          <w:w w:val="105"/>
        </w:rPr>
        <w:t> </w:t>
      </w:r>
      <w:r>
        <w:rPr>
          <w:color w:val="1D1D1B"/>
          <w:w w:val="105"/>
        </w:rPr>
        <w:t>objetivo</w:t>
      </w:r>
      <w:r>
        <w:rPr>
          <w:color w:val="1D1D1B"/>
          <w:spacing w:val="-9"/>
          <w:w w:val="105"/>
        </w:rPr>
        <w:t> </w:t>
      </w:r>
      <w:r>
        <w:rPr>
          <w:color w:val="1D1D1B"/>
          <w:w w:val="105"/>
        </w:rPr>
        <w:t>establecer</w:t>
      </w:r>
      <w:r>
        <w:rPr>
          <w:color w:val="1D1D1B"/>
          <w:spacing w:val="-8"/>
          <w:w w:val="105"/>
        </w:rPr>
        <w:t> </w:t>
      </w:r>
      <w:r>
        <w:rPr>
          <w:color w:val="1D1D1B"/>
          <w:w w:val="105"/>
        </w:rPr>
        <w:t>una</w:t>
      </w:r>
      <w:r>
        <w:rPr>
          <w:color w:val="1D1D1B"/>
          <w:spacing w:val="-9"/>
          <w:w w:val="105"/>
        </w:rPr>
        <w:t> </w:t>
      </w:r>
      <w:r>
        <w:rPr>
          <w:color w:val="1D1D1B"/>
          <w:w w:val="105"/>
        </w:rPr>
        <w:t>historia</w:t>
      </w:r>
      <w:r>
        <w:rPr>
          <w:color w:val="1D1D1B"/>
          <w:spacing w:val="-9"/>
          <w:w w:val="105"/>
        </w:rPr>
        <w:t> </w:t>
      </w:r>
      <w:r>
        <w:rPr>
          <w:color w:val="1D1D1B"/>
          <w:w w:val="105"/>
        </w:rPr>
        <w:t>que tal</w:t>
      </w:r>
      <w:r>
        <w:rPr>
          <w:color w:val="1D1D1B"/>
          <w:spacing w:val="-18"/>
          <w:w w:val="105"/>
        </w:rPr>
        <w:t> </w:t>
      </w:r>
      <w:r>
        <w:rPr>
          <w:color w:val="1D1D1B"/>
          <w:w w:val="105"/>
        </w:rPr>
        <w:t>vez</w:t>
      </w:r>
      <w:r>
        <w:rPr>
          <w:color w:val="1D1D1B"/>
          <w:spacing w:val="-18"/>
          <w:w w:val="105"/>
        </w:rPr>
        <w:t> </w:t>
      </w:r>
      <w:r>
        <w:rPr>
          <w:color w:val="1D1D1B"/>
          <w:w w:val="105"/>
        </w:rPr>
        <w:t>no</w:t>
      </w:r>
      <w:r>
        <w:rPr>
          <w:color w:val="1D1D1B"/>
          <w:spacing w:val="-18"/>
          <w:w w:val="105"/>
        </w:rPr>
        <w:t> </w:t>
      </w:r>
      <w:r>
        <w:rPr>
          <w:color w:val="1D1D1B"/>
          <w:w w:val="105"/>
        </w:rPr>
        <w:t>existió</w:t>
      </w:r>
      <w:r>
        <w:rPr>
          <w:color w:val="1D1D1B"/>
          <w:spacing w:val="-17"/>
          <w:w w:val="105"/>
        </w:rPr>
        <w:t> </w:t>
      </w:r>
      <w:r>
        <w:rPr>
          <w:color w:val="1D1D1B"/>
          <w:w w:val="105"/>
        </w:rPr>
        <w:t>pero</w:t>
      </w:r>
      <w:r>
        <w:rPr>
          <w:color w:val="1D1D1B"/>
          <w:spacing w:val="-18"/>
          <w:w w:val="105"/>
        </w:rPr>
        <w:t> </w:t>
      </w:r>
      <w:r>
        <w:rPr>
          <w:color w:val="1D1D1B"/>
          <w:w w:val="105"/>
        </w:rPr>
        <w:t>que</w:t>
      </w:r>
      <w:r>
        <w:rPr>
          <w:color w:val="1D1D1B"/>
          <w:spacing w:val="-18"/>
          <w:w w:val="105"/>
        </w:rPr>
        <w:t> </w:t>
      </w:r>
      <w:r>
        <w:rPr>
          <w:color w:val="1D1D1B"/>
          <w:w w:val="105"/>
        </w:rPr>
        <w:t>justifica</w:t>
      </w:r>
      <w:r>
        <w:rPr>
          <w:color w:val="1D1D1B"/>
          <w:spacing w:val="-18"/>
          <w:w w:val="105"/>
        </w:rPr>
        <w:t> </w:t>
      </w:r>
      <w:r>
        <w:rPr>
          <w:color w:val="1D1D1B"/>
          <w:w w:val="105"/>
        </w:rPr>
        <w:t>ese</w:t>
      </w:r>
      <w:r>
        <w:rPr>
          <w:color w:val="1D1D1B"/>
          <w:spacing w:val="-17"/>
          <w:w w:val="105"/>
        </w:rPr>
        <w:t> </w:t>
      </w:r>
      <w:r>
        <w:rPr>
          <w:color w:val="1D1D1B"/>
          <w:w w:val="105"/>
        </w:rPr>
        <w:t>alejamiento</w:t>
      </w:r>
      <w:r>
        <w:rPr>
          <w:color w:val="1D1D1B"/>
          <w:spacing w:val="-18"/>
          <w:w w:val="105"/>
        </w:rPr>
        <w:t> </w:t>
      </w:r>
      <w:r>
        <w:rPr>
          <w:color w:val="1D1D1B"/>
          <w:w w:val="105"/>
        </w:rPr>
        <w:t>y</w:t>
      </w:r>
      <w:r>
        <w:rPr>
          <w:color w:val="1D1D1B"/>
          <w:spacing w:val="-18"/>
          <w:w w:val="105"/>
        </w:rPr>
        <w:t> </w:t>
      </w:r>
      <w:r>
        <w:rPr>
          <w:color w:val="1D1D1B"/>
          <w:w w:val="105"/>
        </w:rPr>
        <w:t>odio</w:t>
      </w:r>
      <w:r>
        <w:rPr>
          <w:color w:val="1D1D1B"/>
          <w:spacing w:val="-18"/>
          <w:w w:val="105"/>
        </w:rPr>
        <w:t> </w:t>
      </w:r>
      <w:r>
        <w:rPr>
          <w:color w:val="1D1D1B"/>
          <w:w w:val="105"/>
        </w:rPr>
        <w:t>hacia</w:t>
      </w:r>
      <w:r>
        <w:rPr>
          <w:color w:val="1D1D1B"/>
          <w:spacing w:val="-18"/>
          <w:w w:val="105"/>
        </w:rPr>
        <w:t> </w:t>
      </w:r>
      <w:r>
        <w:rPr>
          <w:color w:val="1D1D1B"/>
          <w:w w:val="105"/>
        </w:rPr>
        <w:t>uno</w:t>
      </w:r>
      <w:r>
        <w:rPr>
          <w:color w:val="1D1D1B"/>
          <w:spacing w:val="-18"/>
          <w:w w:val="105"/>
        </w:rPr>
        <w:t> </w:t>
      </w:r>
      <w:r>
        <w:rPr>
          <w:color w:val="1D1D1B"/>
          <w:w w:val="105"/>
        </w:rPr>
        <w:t>de los</w:t>
      </w:r>
      <w:r>
        <w:rPr>
          <w:color w:val="1D1D1B"/>
          <w:spacing w:val="-51"/>
          <w:w w:val="105"/>
        </w:rPr>
        <w:t> </w:t>
      </w:r>
      <w:r>
        <w:rPr>
          <w:color w:val="1D1D1B"/>
          <w:w w:val="105"/>
        </w:rPr>
        <w:t>progenitores.</w:t>
      </w:r>
    </w:p>
    <w:p>
      <w:pPr>
        <w:pStyle w:val="BodyText"/>
        <w:spacing w:before="2"/>
        <w:rPr>
          <w:sz w:val="24"/>
        </w:rPr>
      </w:pPr>
    </w:p>
    <w:p>
      <w:pPr>
        <w:pStyle w:val="BodyText"/>
        <w:spacing w:line="264" w:lineRule="auto"/>
        <w:ind w:left="117" w:right="111"/>
        <w:jc w:val="both"/>
      </w:pPr>
      <w:r>
        <w:rPr>
          <w:color w:val="1D1D1B"/>
          <w:w w:val="105"/>
        </w:rPr>
        <w:t>Defensa del progenitor </w:t>
      </w:r>
      <w:r>
        <w:rPr>
          <w:color w:val="1D1D1B"/>
          <w:spacing w:val="-3"/>
          <w:w w:val="105"/>
        </w:rPr>
        <w:t>alienador. </w:t>
      </w:r>
      <w:r>
        <w:rPr>
          <w:color w:val="1D1D1B"/>
          <w:w w:val="105"/>
        </w:rPr>
        <w:t>El conflicto surgido entre los progenitores</w:t>
      </w:r>
      <w:r>
        <w:rPr>
          <w:color w:val="1D1D1B"/>
          <w:spacing w:val="-19"/>
          <w:w w:val="105"/>
        </w:rPr>
        <w:t> </w:t>
      </w:r>
      <w:r>
        <w:rPr>
          <w:color w:val="1D1D1B"/>
          <w:w w:val="105"/>
        </w:rPr>
        <w:t>es</w:t>
      </w:r>
      <w:r>
        <w:rPr>
          <w:color w:val="1D1D1B"/>
          <w:spacing w:val="-19"/>
          <w:w w:val="105"/>
        </w:rPr>
        <w:t> </w:t>
      </w:r>
      <w:r>
        <w:rPr>
          <w:color w:val="1D1D1B"/>
          <w:w w:val="105"/>
        </w:rPr>
        <w:t>vivido</w:t>
      </w:r>
      <w:r>
        <w:rPr>
          <w:color w:val="1D1D1B"/>
          <w:spacing w:val="-19"/>
          <w:w w:val="105"/>
        </w:rPr>
        <w:t> </w:t>
      </w:r>
      <w:r>
        <w:rPr>
          <w:color w:val="1D1D1B"/>
          <w:w w:val="105"/>
        </w:rPr>
        <w:t>por</w:t>
      </w:r>
      <w:r>
        <w:rPr>
          <w:color w:val="1D1D1B"/>
          <w:spacing w:val="-19"/>
          <w:w w:val="105"/>
        </w:rPr>
        <w:t> </w:t>
      </w:r>
      <w:r>
        <w:rPr>
          <w:color w:val="1D1D1B"/>
          <w:w w:val="105"/>
        </w:rPr>
        <w:t>el</w:t>
      </w:r>
      <w:r>
        <w:rPr>
          <w:color w:val="1D1D1B"/>
          <w:spacing w:val="-19"/>
          <w:w w:val="105"/>
        </w:rPr>
        <w:t> </w:t>
      </w:r>
      <w:r>
        <w:rPr>
          <w:color w:val="1D1D1B"/>
          <w:w w:val="105"/>
        </w:rPr>
        <w:t>hijo</w:t>
      </w:r>
      <w:r>
        <w:rPr>
          <w:color w:val="1D1D1B"/>
          <w:spacing w:val="-19"/>
          <w:w w:val="105"/>
        </w:rPr>
        <w:t> </w:t>
      </w:r>
      <w:r>
        <w:rPr>
          <w:color w:val="1D1D1B"/>
          <w:w w:val="105"/>
        </w:rPr>
        <w:t>como</w:t>
      </w:r>
      <w:r>
        <w:rPr>
          <w:color w:val="1D1D1B"/>
          <w:spacing w:val="-19"/>
          <w:w w:val="105"/>
        </w:rPr>
        <w:t> </w:t>
      </w:r>
      <w:r>
        <w:rPr>
          <w:color w:val="1D1D1B"/>
          <w:w w:val="105"/>
        </w:rPr>
        <w:t>una</w:t>
      </w:r>
      <w:r>
        <w:rPr>
          <w:color w:val="1D1D1B"/>
          <w:spacing w:val="-19"/>
          <w:w w:val="105"/>
        </w:rPr>
        <w:t> </w:t>
      </w:r>
      <w:r>
        <w:rPr>
          <w:color w:val="1D1D1B"/>
          <w:w w:val="105"/>
        </w:rPr>
        <w:t>consecuencia</w:t>
      </w:r>
      <w:r>
        <w:rPr>
          <w:color w:val="1D1D1B"/>
          <w:spacing w:val="-19"/>
          <w:w w:val="105"/>
        </w:rPr>
        <w:t> </w:t>
      </w:r>
      <w:r>
        <w:rPr>
          <w:color w:val="1D1D1B"/>
          <w:w w:val="105"/>
        </w:rPr>
        <w:t>motivada</w:t>
      </w:r>
      <w:r>
        <w:rPr>
          <w:color w:val="1D1D1B"/>
          <w:spacing w:val="-20"/>
          <w:w w:val="105"/>
        </w:rPr>
        <w:t> </w:t>
      </w:r>
      <w:r>
        <w:rPr>
          <w:color w:val="1D1D1B"/>
          <w:w w:val="105"/>
        </w:rPr>
        <w:t>por razones lógicas y reales, en la cual hay que tomar partido asumiendo la defensa del progenitor </w:t>
      </w:r>
      <w:r>
        <w:rPr>
          <w:color w:val="1D1D1B"/>
          <w:spacing w:val="-3"/>
          <w:w w:val="105"/>
        </w:rPr>
        <w:t>alienador. </w:t>
      </w:r>
      <w:r>
        <w:rPr>
          <w:color w:val="1D1D1B"/>
          <w:w w:val="105"/>
        </w:rPr>
        <w:t>La defensa del progenitor amado supera toda práctica o intento de razonamiento o prueba; es </w:t>
      </w:r>
      <w:r>
        <w:rPr>
          <w:color w:val="1D1D1B"/>
          <w:spacing w:val="-5"/>
          <w:w w:val="105"/>
        </w:rPr>
        <w:t>decir, </w:t>
      </w:r>
      <w:r>
        <w:rPr>
          <w:color w:val="1D1D1B"/>
          <w:w w:val="105"/>
        </w:rPr>
        <w:t>ocurre de manera inusitada a partir de fantasías, historias, relatos y acontecimientos</w:t>
      </w:r>
      <w:r>
        <w:rPr>
          <w:color w:val="1D1D1B"/>
          <w:spacing w:val="-17"/>
          <w:w w:val="105"/>
        </w:rPr>
        <w:t> </w:t>
      </w:r>
      <w:r>
        <w:rPr>
          <w:color w:val="1D1D1B"/>
          <w:w w:val="105"/>
        </w:rPr>
        <w:t>que</w:t>
      </w:r>
      <w:r>
        <w:rPr>
          <w:color w:val="1D1D1B"/>
          <w:spacing w:val="-16"/>
          <w:w w:val="105"/>
        </w:rPr>
        <w:t> </w:t>
      </w:r>
      <w:r>
        <w:rPr>
          <w:color w:val="1D1D1B"/>
          <w:w w:val="105"/>
        </w:rPr>
        <w:t>se</w:t>
      </w:r>
      <w:r>
        <w:rPr>
          <w:color w:val="1D1D1B"/>
          <w:spacing w:val="-16"/>
          <w:w w:val="105"/>
        </w:rPr>
        <w:t> </w:t>
      </w:r>
      <w:r>
        <w:rPr>
          <w:color w:val="1D1D1B"/>
          <w:w w:val="105"/>
        </w:rPr>
        <w:t>integran</w:t>
      </w:r>
      <w:r>
        <w:rPr>
          <w:color w:val="1D1D1B"/>
          <w:spacing w:val="-16"/>
          <w:w w:val="105"/>
        </w:rPr>
        <w:t> </w:t>
      </w:r>
      <w:r>
        <w:rPr>
          <w:color w:val="1D1D1B"/>
          <w:w w:val="105"/>
        </w:rPr>
        <w:t>en</w:t>
      </w:r>
      <w:r>
        <w:rPr>
          <w:color w:val="1D1D1B"/>
          <w:spacing w:val="-16"/>
          <w:w w:val="105"/>
        </w:rPr>
        <w:t> </w:t>
      </w:r>
      <w:r>
        <w:rPr>
          <w:color w:val="1D1D1B"/>
          <w:w w:val="105"/>
        </w:rPr>
        <w:t>la</w:t>
      </w:r>
      <w:r>
        <w:rPr>
          <w:color w:val="1D1D1B"/>
          <w:spacing w:val="-16"/>
          <w:w w:val="105"/>
        </w:rPr>
        <w:t> </w:t>
      </w:r>
      <w:r>
        <w:rPr>
          <w:color w:val="1D1D1B"/>
          <w:w w:val="105"/>
        </w:rPr>
        <w:t>mente</w:t>
      </w:r>
      <w:r>
        <w:rPr>
          <w:color w:val="1D1D1B"/>
          <w:spacing w:val="-16"/>
          <w:w w:val="105"/>
        </w:rPr>
        <w:t> </w:t>
      </w:r>
      <w:r>
        <w:rPr>
          <w:color w:val="1D1D1B"/>
          <w:w w:val="105"/>
        </w:rPr>
        <w:t>del</w:t>
      </w:r>
      <w:r>
        <w:rPr>
          <w:color w:val="1D1D1B"/>
          <w:spacing w:val="-16"/>
          <w:w w:val="105"/>
        </w:rPr>
        <w:t> </w:t>
      </w:r>
      <w:r>
        <w:rPr>
          <w:color w:val="1D1D1B"/>
          <w:spacing w:val="-4"/>
          <w:w w:val="105"/>
        </w:rPr>
        <w:t>menor,</w:t>
      </w:r>
      <w:r>
        <w:rPr>
          <w:color w:val="1D1D1B"/>
          <w:spacing w:val="-16"/>
          <w:w w:val="105"/>
        </w:rPr>
        <w:t> </w:t>
      </w:r>
      <w:r>
        <w:rPr>
          <w:color w:val="1D1D1B"/>
          <w:w w:val="105"/>
        </w:rPr>
        <w:t>muchas</w:t>
      </w:r>
      <w:r>
        <w:rPr>
          <w:color w:val="1D1D1B"/>
          <w:spacing w:val="-16"/>
          <w:w w:val="105"/>
        </w:rPr>
        <w:t> </w:t>
      </w:r>
      <w:r>
        <w:rPr>
          <w:color w:val="1D1D1B"/>
          <w:w w:val="105"/>
        </w:rPr>
        <w:t>veces fuera</w:t>
      </w:r>
      <w:r>
        <w:rPr>
          <w:color w:val="1D1D1B"/>
          <w:spacing w:val="-27"/>
          <w:w w:val="105"/>
        </w:rPr>
        <w:t> </w:t>
      </w:r>
      <w:r>
        <w:rPr>
          <w:color w:val="1D1D1B"/>
          <w:w w:val="105"/>
        </w:rPr>
        <w:t>de</w:t>
      </w:r>
      <w:r>
        <w:rPr>
          <w:color w:val="1D1D1B"/>
          <w:spacing w:val="-27"/>
          <w:w w:val="105"/>
        </w:rPr>
        <w:t> </w:t>
      </w:r>
      <w:r>
        <w:rPr>
          <w:color w:val="1D1D1B"/>
          <w:w w:val="105"/>
        </w:rPr>
        <w:t>contexto.</w:t>
      </w:r>
      <w:r>
        <w:rPr>
          <w:color w:val="1D1D1B"/>
          <w:spacing w:val="-28"/>
          <w:w w:val="105"/>
        </w:rPr>
        <w:t> </w:t>
      </w:r>
      <w:r>
        <w:rPr>
          <w:color w:val="1D1D1B"/>
          <w:w w:val="105"/>
        </w:rPr>
        <w:t>La</w:t>
      </w:r>
      <w:r>
        <w:rPr>
          <w:color w:val="1D1D1B"/>
          <w:spacing w:val="-27"/>
          <w:w w:val="105"/>
        </w:rPr>
        <w:t> </w:t>
      </w:r>
      <w:r>
        <w:rPr>
          <w:color w:val="1D1D1B"/>
          <w:w w:val="105"/>
        </w:rPr>
        <w:t>justificación</w:t>
      </w:r>
      <w:r>
        <w:rPr>
          <w:color w:val="1D1D1B"/>
          <w:spacing w:val="-27"/>
          <w:w w:val="105"/>
        </w:rPr>
        <w:t> </w:t>
      </w:r>
      <w:r>
        <w:rPr>
          <w:color w:val="1D1D1B"/>
          <w:w w:val="105"/>
        </w:rPr>
        <w:t>de</w:t>
      </w:r>
      <w:r>
        <w:rPr>
          <w:color w:val="1D1D1B"/>
          <w:spacing w:val="-27"/>
          <w:w w:val="105"/>
        </w:rPr>
        <w:t> </w:t>
      </w:r>
      <w:r>
        <w:rPr>
          <w:color w:val="1D1D1B"/>
          <w:w w:val="105"/>
        </w:rPr>
        <w:t>su</w:t>
      </w:r>
      <w:r>
        <w:rPr>
          <w:color w:val="1D1D1B"/>
          <w:spacing w:val="-27"/>
          <w:w w:val="105"/>
        </w:rPr>
        <w:t> </w:t>
      </w:r>
      <w:r>
        <w:rPr>
          <w:color w:val="1D1D1B"/>
          <w:w w:val="105"/>
        </w:rPr>
        <w:t>conducta</w:t>
      </w:r>
      <w:r>
        <w:rPr>
          <w:color w:val="1D1D1B"/>
          <w:spacing w:val="-28"/>
          <w:w w:val="105"/>
        </w:rPr>
        <w:t> </w:t>
      </w:r>
      <w:r>
        <w:rPr>
          <w:color w:val="1D1D1B"/>
          <w:w w:val="105"/>
        </w:rPr>
        <w:t>atiende</w:t>
      </w:r>
      <w:r>
        <w:rPr>
          <w:color w:val="1D1D1B"/>
          <w:spacing w:val="-28"/>
          <w:w w:val="105"/>
        </w:rPr>
        <w:t> </w:t>
      </w:r>
      <w:r>
        <w:rPr>
          <w:color w:val="1D1D1B"/>
          <w:w w:val="105"/>
        </w:rPr>
        <w:t>precisamente a</w:t>
      </w:r>
      <w:r>
        <w:rPr>
          <w:color w:val="1D1D1B"/>
          <w:spacing w:val="-10"/>
          <w:w w:val="105"/>
        </w:rPr>
        <w:t> </w:t>
      </w:r>
      <w:r>
        <w:rPr>
          <w:color w:val="1D1D1B"/>
          <w:w w:val="105"/>
        </w:rPr>
        <w:t>garantizar</w:t>
      </w:r>
      <w:r>
        <w:rPr>
          <w:color w:val="1D1D1B"/>
          <w:spacing w:val="-11"/>
          <w:w w:val="105"/>
        </w:rPr>
        <w:t> </w:t>
      </w:r>
      <w:r>
        <w:rPr>
          <w:color w:val="1D1D1B"/>
          <w:w w:val="105"/>
        </w:rPr>
        <w:t>la</w:t>
      </w:r>
      <w:r>
        <w:rPr>
          <w:color w:val="1D1D1B"/>
          <w:spacing w:val="-10"/>
          <w:w w:val="105"/>
        </w:rPr>
        <w:t> </w:t>
      </w:r>
      <w:r>
        <w:rPr>
          <w:color w:val="1D1D1B"/>
          <w:w w:val="105"/>
        </w:rPr>
        <w:t>defensa</w:t>
      </w:r>
      <w:r>
        <w:rPr>
          <w:color w:val="1D1D1B"/>
          <w:spacing w:val="-10"/>
          <w:w w:val="105"/>
        </w:rPr>
        <w:t> </w:t>
      </w:r>
      <w:r>
        <w:rPr>
          <w:color w:val="1D1D1B"/>
          <w:w w:val="105"/>
        </w:rPr>
        <w:t>del</w:t>
      </w:r>
      <w:r>
        <w:rPr>
          <w:color w:val="1D1D1B"/>
          <w:spacing w:val="-10"/>
          <w:w w:val="105"/>
        </w:rPr>
        <w:t> </w:t>
      </w:r>
      <w:r>
        <w:rPr>
          <w:color w:val="1D1D1B"/>
          <w:w w:val="105"/>
        </w:rPr>
        <w:t>progenitor</w:t>
      </w:r>
      <w:r>
        <w:rPr>
          <w:color w:val="1D1D1B"/>
          <w:spacing w:val="-10"/>
          <w:w w:val="105"/>
        </w:rPr>
        <w:t> </w:t>
      </w:r>
      <w:r>
        <w:rPr>
          <w:color w:val="1D1D1B"/>
          <w:spacing w:val="-3"/>
          <w:w w:val="105"/>
        </w:rPr>
        <w:t>alienador,</w:t>
      </w:r>
      <w:r>
        <w:rPr>
          <w:color w:val="1D1D1B"/>
          <w:spacing w:val="-10"/>
          <w:w w:val="105"/>
        </w:rPr>
        <w:t> </w:t>
      </w:r>
      <w:r>
        <w:rPr>
          <w:color w:val="1D1D1B"/>
          <w:w w:val="105"/>
        </w:rPr>
        <w:t>otorgándole</w:t>
      </w:r>
      <w:r>
        <w:rPr>
          <w:color w:val="1D1D1B"/>
          <w:spacing w:val="-11"/>
          <w:w w:val="105"/>
        </w:rPr>
        <w:t> </w:t>
      </w:r>
      <w:r>
        <w:rPr>
          <w:color w:val="1D1D1B"/>
          <w:w w:val="105"/>
        </w:rPr>
        <w:t>todo</w:t>
      </w:r>
      <w:r>
        <w:rPr>
          <w:color w:val="1D1D1B"/>
          <w:spacing w:val="-10"/>
          <w:w w:val="105"/>
        </w:rPr>
        <w:t> </w:t>
      </w:r>
      <w:r>
        <w:rPr>
          <w:color w:val="1D1D1B"/>
          <w:w w:val="105"/>
        </w:rPr>
        <w:t>tipo de</w:t>
      </w:r>
      <w:r>
        <w:rPr>
          <w:color w:val="1D1D1B"/>
          <w:spacing w:val="-36"/>
          <w:w w:val="105"/>
        </w:rPr>
        <w:t> </w:t>
      </w:r>
      <w:r>
        <w:rPr>
          <w:color w:val="1D1D1B"/>
          <w:w w:val="105"/>
        </w:rPr>
        <w:t>méritos.</w:t>
      </w:r>
    </w:p>
    <w:p>
      <w:pPr>
        <w:pStyle w:val="BodyText"/>
        <w:spacing w:before="2"/>
        <w:rPr>
          <w:sz w:val="24"/>
        </w:rPr>
      </w:pPr>
    </w:p>
    <w:p>
      <w:pPr>
        <w:pStyle w:val="BodyText"/>
        <w:spacing w:line="264" w:lineRule="auto"/>
        <w:ind w:left="117" w:right="111"/>
        <w:jc w:val="both"/>
      </w:pPr>
      <w:r>
        <w:rPr>
          <w:color w:val="1D1D1B"/>
          <w:w w:val="105"/>
        </w:rPr>
        <w:t>Ausencia</w:t>
      </w:r>
      <w:r>
        <w:rPr>
          <w:color w:val="1D1D1B"/>
          <w:spacing w:val="-30"/>
          <w:w w:val="105"/>
        </w:rPr>
        <w:t> </w:t>
      </w:r>
      <w:r>
        <w:rPr>
          <w:color w:val="1D1D1B"/>
          <w:w w:val="105"/>
        </w:rPr>
        <w:t>de</w:t>
      </w:r>
      <w:r>
        <w:rPr>
          <w:color w:val="1D1D1B"/>
          <w:spacing w:val="-30"/>
          <w:w w:val="105"/>
        </w:rPr>
        <w:t> </w:t>
      </w:r>
      <w:r>
        <w:rPr>
          <w:color w:val="1D1D1B"/>
          <w:w w:val="105"/>
        </w:rPr>
        <w:t>culpabilidad.</w:t>
      </w:r>
      <w:r>
        <w:rPr>
          <w:color w:val="1D1D1B"/>
          <w:spacing w:val="-30"/>
          <w:w w:val="105"/>
        </w:rPr>
        <w:t> </w:t>
      </w:r>
      <w:r>
        <w:rPr>
          <w:color w:val="1D1D1B"/>
          <w:w w:val="105"/>
        </w:rPr>
        <w:t>La</w:t>
      </w:r>
      <w:r>
        <w:rPr>
          <w:color w:val="1D1D1B"/>
          <w:spacing w:val="-30"/>
          <w:w w:val="105"/>
        </w:rPr>
        <w:t> </w:t>
      </w:r>
      <w:r>
        <w:rPr>
          <w:color w:val="1D1D1B"/>
          <w:w w:val="105"/>
        </w:rPr>
        <w:t>ausencia</w:t>
      </w:r>
      <w:r>
        <w:rPr>
          <w:color w:val="1D1D1B"/>
          <w:spacing w:val="-30"/>
          <w:w w:val="105"/>
        </w:rPr>
        <w:t> </w:t>
      </w:r>
      <w:r>
        <w:rPr>
          <w:color w:val="1D1D1B"/>
          <w:w w:val="105"/>
        </w:rPr>
        <w:t>de</w:t>
      </w:r>
      <w:r>
        <w:rPr>
          <w:color w:val="1D1D1B"/>
          <w:spacing w:val="-30"/>
          <w:w w:val="105"/>
        </w:rPr>
        <w:t> </w:t>
      </w:r>
      <w:r>
        <w:rPr>
          <w:color w:val="1D1D1B"/>
          <w:w w:val="105"/>
        </w:rPr>
        <w:t>culpa</w:t>
      </w:r>
      <w:r>
        <w:rPr>
          <w:color w:val="1D1D1B"/>
          <w:spacing w:val="-30"/>
          <w:w w:val="105"/>
        </w:rPr>
        <w:t> </w:t>
      </w:r>
      <w:r>
        <w:rPr>
          <w:color w:val="1D1D1B"/>
          <w:w w:val="105"/>
        </w:rPr>
        <w:t>ante</w:t>
      </w:r>
      <w:r>
        <w:rPr>
          <w:color w:val="1D1D1B"/>
          <w:spacing w:val="-30"/>
          <w:w w:val="105"/>
        </w:rPr>
        <w:t> </w:t>
      </w:r>
      <w:r>
        <w:rPr>
          <w:color w:val="1D1D1B"/>
          <w:w w:val="105"/>
        </w:rPr>
        <w:t>los</w:t>
      </w:r>
      <w:r>
        <w:rPr>
          <w:color w:val="1D1D1B"/>
          <w:spacing w:val="-30"/>
          <w:w w:val="105"/>
        </w:rPr>
        <w:t> </w:t>
      </w:r>
      <w:r>
        <w:rPr>
          <w:color w:val="1D1D1B"/>
          <w:w w:val="105"/>
        </w:rPr>
        <w:t>sentimientos</w:t>
      </w:r>
      <w:r>
        <w:rPr>
          <w:color w:val="1D1D1B"/>
          <w:spacing w:val="-30"/>
          <w:w w:val="105"/>
        </w:rPr>
        <w:t> </w:t>
      </w:r>
      <w:r>
        <w:rPr>
          <w:color w:val="1D1D1B"/>
          <w:w w:val="105"/>
        </w:rPr>
        <w:t>del padre odiado es un impermeable que permite a los menores alcanzar niveles de denigración irracional. Es </w:t>
      </w:r>
      <w:r>
        <w:rPr>
          <w:color w:val="1D1D1B"/>
          <w:spacing w:val="-5"/>
          <w:w w:val="105"/>
        </w:rPr>
        <w:t>decir, </w:t>
      </w:r>
      <w:r>
        <w:rPr>
          <w:color w:val="1D1D1B"/>
          <w:w w:val="105"/>
        </w:rPr>
        <w:t>el menor va generando tantos sentimientos de rechazo que su posición se convierte en natural. Logra con ello una justificación práctica y gana la confianza de uno de los progenitores, estableciendo un fuerte vínculo a cambio de</w:t>
      </w:r>
      <w:r>
        <w:rPr>
          <w:color w:val="1D1D1B"/>
          <w:spacing w:val="-13"/>
          <w:w w:val="105"/>
        </w:rPr>
        <w:t> </w:t>
      </w:r>
      <w:r>
        <w:rPr>
          <w:color w:val="1D1D1B"/>
          <w:w w:val="105"/>
        </w:rPr>
        <w:t>denigrar</w:t>
      </w:r>
      <w:r>
        <w:rPr>
          <w:color w:val="1D1D1B"/>
          <w:spacing w:val="-13"/>
          <w:w w:val="105"/>
        </w:rPr>
        <w:t> </w:t>
      </w:r>
      <w:r>
        <w:rPr>
          <w:color w:val="1D1D1B"/>
          <w:w w:val="105"/>
        </w:rPr>
        <w:t>al</w:t>
      </w:r>
      <w:r>
        <w:rPr>
          <w:color w:val="1D1D1B"/>
          <w:spacing w:val="-13"/>
          <w:w w:val="105"/>
        </w:rPr>
        <w:t> </w:t>
      </w:r>
      <w:r>
        <w:rPr>
          <w:color w:val="1D1D1B"/>
          <w:w w:val="105"/>
        </w:rPr>
        <w:t>otro</w:t>
      </w:r>
      <w:r>
        <w:rPr>
          <w:color w:val="1D1D1B"/>
          <w:spacing w:val="-13"/>
          <w:w w:val="105"/>
        </w:rPr>
        <w:t> </w:t>
      </w:r>
      <w:r>
        <w:rPr>
          <w:color w:val="1D1D1B"/>
          <w:spacing w:val="-3"/>
          <w:w w:val="105"/>
        </w:rPr>
        <w:t>progenitor.</w:t>
      </w:r>
      <w:r>
        <w:rPr>
          <w:color w:val="1D1D1B"/>
          <w:spacing w:val="-13"/>
          <w:w w:val="105"/>
        </w:rPr>
        <w:t> </w:t>
      </w:r>
      <w:r>
        <w:rPr>
          <w:color w:val="1D1D1B"/>
          <w:w w:val="105"/>
        </w:rPr>
        <w:t>La</w:t>
      </w:r>
      <w:r>
        <w:rPr>
          <w:color w:val="1D1D1B"/>
          <w:spacing w:val="-13"/>
          <w:w w:val="105"/>
        </w:rPr>
        <w:t> </w:t>
      </w:r>
      <w:r>
        <w:rPr>
          <w:color w:val="1D1D1B"/>
          <w:w w:val="105"/>
        </w:rPr>
        <w:t>observación</w:t>
      </w:r>
      <w:r>
        <w:rPr>
          <w:color w:val="1D1D1B"/>
          <w:spacing w:val="-14"/>
          <w:w w:val="105"/>
        </w:rPr>
        <w:t> </w:t>
      </w:r>
      <w:r>
        <w:rPr>
          <w:color w:val="1D1D1B"/>
          <w:w w:val="105"/>
        </w:rPr>
        <w:t>en</w:t>
      </w:r>
      <w:r>
        <w:rPr>
          <w:color w:val="1D1D1B"/>
          <w:spacing w:val="-13"/>
          <w:w w:val="105"/>
        </w:rPr>
        <w:t> </w:t>
      </w:r>
      <w:r>
        <w:rPr>
          <w:color w:val="1D1D1B"/>
          <w:w w:val="105"/>
        </w:rPr>
        <w:t>los</w:t>
      </w:r>
      <w:r>
        <w:rPr>
          <w:color w:val="1D1D1B"/>
          <w:spacing w:val="-13"/>
          <w:w w:val="105"/>
        </w:rPr>
        <w:t> </w:t>
      </w:r>
      <w:r>
        <w:rPr>
          <w:color w:val="1D1D1B"/>
          <w:w w:val="105"/>
        </w:rPr>
        <w:t>distintos</w:t>
      </w:r>
      <w:r>
        <w:rPr>
          <w:color w:val="1D1D1B"/>
          <w:spacing w:val="-13"/>
          <w:w w:val="105"/>
        </w:rPr>
        <w:t> </w:t>
      </w:r>
      <w:r>
        <w:rPr>
          <w:color w:val="1D1D1B"/>
          <w:w w:val="105"/>
        </w:rPr>
        <w:t>casos</w:t>
      </w:r>
      <w:r>
        <w:rPr>
          <w:color w:val="1D1D1B"/>
          <w:spacing w:val="-14"/>
          <w:w w:val="105"/>
        </w:rPr>
        <w:t> </w:t>
      </w:r>
      <w:r>
        <w:rPr>
          <w:color w:val="1D1D1B"/>
          <w:w w:val="105"/>
        </w:rPr>
        <w:t>de estudio documentados muestra una fuerte resistencia a transformar las</w:t>
      </w:r>
      <w:r>
        <w:rPr>
          <w:color w:val="1D1D1B"/>
          <w:spacing w:val="-19"/>
          <w:w w:val="105"/>
        </w:rPr>
        <w:t> </w:t>
      </w:r>
      <w:r>
        <w:rPr>
          <w:color w:val="1D1D1B"/>
          <w:w w:val="105"/>
        </w:rPr>
        <w:t>percepciones.</w:t>
      </w:r>
      <w:r>
        <w:rPr>
          <w:color w:val="1D1D1B"/>
          <w:spacing w:val="35"/>
          <w:w w:val="105"/>
        </w:rPr>
        <w:t> </w:t>
      </w:r>
      <w:r>
        <w:rPr>
          <w:color w:val="1D1D1B"/>
          <w:w w:val="105"/>
        </w:rPr>
        <w:t>La</w:t>
      </w:r>
      <w:r>
        <w:rPr>
          <w:color w:val="1D1D1B"/>
          <w:spacing w:val="-19"/>
          <w:w w:val="105"/>
        </w:rPr>
        <w:t> </w:t>
      </w:r>
      <w:r>
        <w:rPr>
          <w:color w:val="1D1D1B"/>
          <w:w w:val="105"/>
        </w:rPr>
        <w:t>ausencia</w:t>
      </w:r>
      <w:r>
        <w:rPr>
          <w:color w:val="1D1D1B"/>
          <w:spacing w:val="-20"/>
          <w:w w:val="105"/>
        </w:rPr>
        <w:t> </w:t>
      </w:r>
      <w:r>
        <w:rPr>
          <w:color w:val="1D1D1B"/>
          <w:w w:val="105"/>
        </w:rPr>
        <w:t>de</w:t>
      </w:r>
      <w:r>
        <w:rPr>
          <w:color w:val="1D1D1B"/>
          <w:spacing w:val="-19"/>
          <w:w w:val="105"/>
        </w:rPr>
        <w:t> </w:t>
      </w:r>
      <w:r>
        <w:rPr>
          <w:color w:val="1D1D1B"/>
          <w:w w:val="105"/>
        </w:rPr>
        <w:t>culpa</w:t>
      </w:r>
      <w:r>
        <w:rPr>
          <w:color w:val="1D1D1B"/>
          <w:spacing w:val="-19"/>
          <w:w w:val="105"/>
        </w:rPr>
        <w:t> </w:t>
      </w:r>
      <w:r>
        <w:rPr>
          <w:color w:val="1D1D1B"/>
          <w:w w:val="105"/>
        </w:rPr>
        <w:t>ante</w:t>
      </w:r>
      <w:r>
        <w:rPr>
          <w:color w:val="1D1D1B"/>
          <w:spacing w:val="-20"/>
          <w:w w:val="105"/>
        </w:rPr>
        <w:t> </w:t>
      </w:r>
      <w:r>
        <w:rPr>
          <w:color w:val="1D1D1B"/>
          <w:w w:val="105"/>
        </w:rPr>
        <w:t>los</w:t>
      </w:r>
      <w:r>
        <w:rPr>
          <w:color w:val="1D1D1B"/>
          <w:spacing w:val="-19"/>
          <w:w w:val="105"/>
        </w:rPr>
        <w:t> </w:t>
      </w:r>
      <w:r>
        <w:rPr>
          <w:color w:val="1D1D1B"/>
          <w:w w:val="105"/>
        </w:rPr>
        <w:t>sentimientos</w:t>
      </w:r>
      <w:r>
        <w:rPr>
          <w:color w:val="1D1D1B"/>
          <w:spacing w:val="-20"/>
          <w:w w:val="105"/>
        </w:rPr>
        <w:t> </w:t>
      </w:r>
      <w:r>
        <w:rPr>
          <w:color w:val="1D1D1B"/>
          <w:w w:val="105"/>
        </w:rPr>
        <w:t>del</w:t>
      </w:r>
      <w:r>
        <w:rPr>
          <w:color w:val="1D1D1B"/>
          <w:spacing w:val="-19"/>
          <w:w w:val="105"/>
        </w:rPr>
        <w:t> </w:t>
      </w:r>
      <w:r>
        <w:rPr>
          <w:color w:val="1D1D1B"/>
          <w:w w:val="105"/>
        </w:rPr>
        <w:t>padre odiado</w:t>
      </w:r>
      <w:r>
        <w:rPr>
          <w:color w:val="1D1D1B"/>
          <w:spacing w:val="-22"/>
          <w:w w:val="105"/>
        </w:rPr>
        <w:t> </w:t>
      </w:r>
      <w:r>
        <w:rPr>
          <w:color w:val="1D1D1B"/>
          <w:w w:val="105"/>
        </w:rPr>
        <w:t>es</w:t>
      </w:r>
      <w:r>
        <w:rPr>
          <w:color w:val="1D1D1B"/>
          <w:spacing w:val="-22"/>
          <w:w w:val="105"/>
        </w:rPr>
        <w:t> </w:t>
      </w:r>
      <w:r>
        <w:rPr>
          <w:color w:val="1D1D1B"/>
          <w:w w:val="105"/>
        </w:rPr>
        <w:t>compatible</w:t>
      </w:r>
      <w:r>
        <w:rPr>
          <w:color w:val="1D1D1B"/>
          <w:spacing w:val="-23"/>
          <w:w w:val="105"/>
        </w:rPr>
        <w:t> </w:t>
      </w:r>
      <w:r>
        <w:rPr>
          <w:color w:val="1D1D1B"/>
          <w:w w:val="105"/>
        </w:rPr>
        <w:t>con</w:t>
      </w:r>
      <w:r>
        <w:rPr>
          <w:color w:val="1D1D1B"/>
          <w:spacing w:val="-22"/>
          <w:w w:val="105"/>
        </w:rPr>
        <w:t> </w:t>
      </w:r>
      <w:r>
        <w:rPr>
          <w:color w:val="1D1D1B"/>
          <w:w w:val="105"/>
        </w:rPr>
        <w:t>la</w:t>
      </w:r>
      <w:r>
        <w:rPr>
          <w:color w:val="1D1D1B"/>
          <w:spacing w:val="-22"/>
          <w:w w:val="105"/>
        </w:rPr>
        <w:t> </w:t>
      </w:r>
      <w:r>
        <w:rPr>
          <w:color w:val="1D1D1B"/>
          <w:w w:val="105"/>
        </w:rPr>
        <w:t>explotación</w:t>
      </w:r>
      <w:r>
        <w:rPr>
          <w:color w:val="1D1D1B"/>
          <w:spacing w:val="-21"/>
          <w:w w:val="105"/>
        </w:rPr>
        <w:t> </w:t>
      </w:r>
      <w:r>
        <w:rPr>
          <w:color w:val="1D1D1B"/>
          <w:w w:val="105"/>
        </w:rPr>
        <w:t>económica</w:t>
      </w:r>
      <w:r>
        <w:rPr>
          <w:color w:val="1D1D1B"/>
          <w:spacing w:val="-21"/>
          <w:w w:val="105"/>
        </w:rPr>
        <w:t> </w:t>
      </w:r>
      <w:r>
        <w:rPr>
          <w:color w:val="1D1D1B"/>
          <w:w w:val="105"/>
        </w:rPr>
        <w:t>de</w:t>
      </w:r>
      <w:r>
        <w:rPr>
          <w:color w:val="1D1D1B"/>
          <w:spacing w:val="-22"/>
          <w:w w:val="105"/>
        </w:rPr>
        <w:t> </w:t>
      </w:r>
      <w:r>
        <w:rPr>
          <w:color w:val="1D1D1B"/>
          <w:w w:val="105"/>
        </w:rPr>
        <w:t>este.</w:t>
      </w:r>
    </w:p>
    <w:p>
      <w:pPr>
        <w:pStyle w:val="BodyText"/>
        <w:spacing w:before="2"/>
        <w:rPr>
          <w:sz w:val="24"/>
        </w:rPr>
      </w:pPr>
    </w:p>
    <w:p>
      <w:pPr>
        <w:pStyle w:val="BodyText"/>
        <w:spacing w:line="264" w:lineRule="auto"/>
        <w:ind w:left="117" w:right="111"/>
        <w:jc w:val="both"/>
      </w:pPr>
      <w:r>
        <w:rPr>
          <w:color w:val="1D1D1B"/>
        </w:rPr>
        <w:t>Escenarios prestados. Presencia de escenas, pasajes, conversaciones y términos que el hijo adopta como propios o vividos en primera persona, aun cuando jamás hubiera estado presente cuando ocurrieron o resultaran incoherentes para su edad. Se logra una especie de ilusión sobre la relación de los padres que el menor nunca vivió, y se adopta por tanto una posición de rechazo y odio por medio de escenas que no existieron.</w:t>
      </w:r>
    </w:p>
    <w:p>
      <w:pPr>
        <w:spacing w:after="0" w:line="264" w:lineRule="auto"/>
        <w:jc w:val="both"/>
        <w:sectPr>
          <w:pgSz w:w="9640" w:h="13040"/>
          <w:pgMar w:header="0" w:footer="653"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4"/>
        <w:jc w:val="both"/>
      </w:pPr>
      <w:r>
        <w:rPr>
          <w:color w:val="1D1D1B"/>
        </w:rPr>
        <w:t>Extensión del odio al entorno del progenitor alienado. El menor muestra su rechazo no solo al progenitor odiado, sino a cualquier otro miembro de su familia –primos y primas, tíos y abuelos–, con los que previamente había mantenido relaciones afectivas. Esto promueve también un desprecio por las relaciones familiares del progenitor que ya no tiene     el control y que, en cierta forma, es la víctima. La denostación es la moneda constante en este tipo de situaciones. En el consultorio es común escuchar frases como: “tú abuelita, que nunca te quiso”, “tus familiares, a quienes no les interesabas cuando eras un bebé”, entre otros tipos de comentarios que fomentan el desprecio hacia familiares cercanos.</w:t>
      </w:r>
    </w:p>
    <w:p>
      <w:pPr>
        <w:pStyle w:val="BodyText"/>
        <w:spacing w:before="10"/>
        <w:rPr>
          <w:sz w:val="24"/>
        </w:rPr>
      </w:pPr>
    </w:p>
    <w:p>
      <w:pPr>
        <w:pStyle w:val="BodyText"/>
        <w:spacing w:line="271" w:lineRule="auto"/>
        <w:ind w:left="113" w:right="114"/>
        <w:jc w:val="both"/>
      </w:pPr>
      <w:r>
        <w:rPr>
          <w:color w:val="1D1D1B"/>
          <w:w w:val="105"/>
        </w:rPr>
        <w:t>El objetivo es que los menores sientan desprecio que desmotive todo tipo de visitas en fechas especiales como navidad, año nuevo, en los cumpleaños</w:t>
      </w:r>
      <w:r>
        <w:rPr>
          <w:color w:val="1D1D1B"/>
          <w:spacing w:val="-6"/>
          <w:w w:val="105"/>
        </w:rPr>
        <w:t> </w:t>
      </w:r>
      <w:r>
        <w:rPr>
          <w:color w:val="1D1D1B"/>
          <w:w w:val="105"/>
        </w:rPr>
        <w:t>y</w:t>
      </w:r>
      <w:r>
        <w:rPr>
          <w:color w:val="1D1D1B"/>
          <w:spacing w:val="-6"/>
          <w:w w:val="105"/>
        </w:rPr>
        <w:t> </w:t>
      </w:r>
      <w:r>
        <w:rPr>
          <w:color w:val="1D1D1B"/>
          <w:w w:val="105"/>
        </w:rPr>
        <w:t>en</w:t>
      </w:r>
      <w:r>
        <w:rPr>
          <w:color w:val="1D1D1B"/>
          <w:spacing w:val="-6"/>
          <w:w w:val="105"/>
        </w:rPr>
        <w:t> </w:t>
      </w:r>
      <w:r>
        <w:rPr>
          <w:color w:val="1D1D1B"/>
          <w:w w:val="105"/>
        </w:rPr>
        <w:t>general</w:t>
      </w:r>
      <w:r>
        <w:rPr>
          <w:color w:val="1D1D1B"/>
          <w:spacing w:val="-6"/>
          <w:w w:val="105"/>
        </w:rPr>
        <w:t> </w:t>
      </w:r>
      <w:r>
        <w:rPr>
          <w:color w:val="1D1D1B"/>
          <w:w w:val="105"/>
        </w:rPr>
        <w:t>todo</w:t>
      </w:r>
      <w:r>
        <w:rPr>
          <w:color w:val="1D1D1B"/>
          <w:spacing w:val="-5"/>
          <w:w w:val="105"/>
        </w:rPr>
        <w:t> </w:t>
      </w:r>
      <w:r>
        <w:rPr>
          <w:color w:val="1D1D1B"/>
          <w:w w:val="105"/>
        </w:rPr>
        <w:t>tipo</w:t>
      </w:r>
      <w:r>
        <w:rPr>
          <w:color w:val="1D1D1B"/>
          <w:spacing w:val="-5"/>
          <w:w w:val="105"/>
        </w:rPr>
        <w:t> </w:t>
      </w:r>
      <w:r>
        <w:rPr>
          <w:color w:val="1D1D1B"/>
          <w:w w:val="105"/>
        </w:rPr>
        <w:t>de</w:t>
      </w:r>
      <w:r>
        <w:rPr>
          <w:color w:val="1D1D1B"/>
          <w:spacing w:val="-6"/>
          <w:w w:val="105"/>
        </w:rPr>
        <w:t> </w:t>
      </w:r>
      <w:r>
        <w:rPr>
          <w:color w:val="1D1D1B"/>
          <w:w w:val="105"/>
        </w:rPr>
        <w:t>relación.</w:t>
      </w:r>
      <w:r>
        <w:rPr>
          <w:color w:val="1D1D1B"/>
          <w:spacing w:val="-6"/>
          <w:w w:val="105"/>
        </w:rPr>
        <w:t> </w:t>
      </w:r>
      <w:r>
        <w:rPr>
          <w:color w:val="1D1D1B"/>
          <w:spacing w:val="-4"/>
          <w:w w:val="105"/>
        </w:rPr>
        <w:t>También</w:t>
      </w:r>
      <w:r>
        <w:rPr>
          <w:color w:val="1D1D1B"/>
          <w:spacing w:val="-6"/>
          <w:w w:val="105"/>
        </w:rPr>
        <w:t> </w:t>
      </w:r>
      <w:r>
        <w:rPr>
          <w:color w:val="1D1D1B"/>
          <w:w w:val="105"/>
        </w:rPr>
        <w:t>se</w:t>
      </w:r>
      <w:r>
        <w:rPr>
          <w:color w:val="1D1D1B"/>
          <w:spacing w:val="-6"/>
          <w:w w:val="105"/>
        </w:rPr>
        <w:t> </w:t>
      </w:r>
      <w:r>
        <w:rPr>
          <w:color w:val="1D1D1B"/>
          <w:w w:val="105"/>
        </w:rPr>
        <w:t>acompaña de</w:t>
      </w:r>
      <w:r>
        <w:rPr>
          <w:color w:val="1D1D1B"/>
          <w:spacing w:val="-26"/>
          <w:w w:val="105"/>
        </w:rPr>
        <w:t> </w:t>
      </w:r>
      <w:r>
        <w:rPr>
          <w:color w:val="1D1D1B"/>
          <w:w w:val="105"/>
        </w:rPr>
        <w:t>relatos</w:t>
      </w:r>
      <w:r>
        <w:rPr>
          <w:color w:val="1D1D1B"/>
          <w:spacing w:val="-26"/>
          <w:w w:val="105"/>
        </w:rPr>
        <w:t> </w:t>
      </w:r>
      <w:r>
        <w:rPr>
          <w:color w:val="1D1D1B"/>
          <w:w w:val="105"/>
        </w:rPr>
        <w:t>de</w:t>
      </w:r>
      <w:r>
        <w:rPr>
          <w:color w:val="1D1D1B"/>
          <w:spacing w:val="-26"/>
          <w:w w:val="105"/>
        </w:rPr>
        <w:t> </w:t>
      </w:r>
      <w:r>
        <w:rPr>
          <w:color w:val="1D1D1B"/>
          <w:w w:val="105"/>
        </w:rPr>
        <w:t>hechos</w:t>
      </w:r>
      <w:r>
        <w:rPr>
          <w:color w:val="1D1D1B"/>
          <w:spacing w:val="-26"/>
          <w:w w:val="105"/>
        </w:rPr>
        <w:t> </w:t>
      </w:r>
      <w:r>
        <w:rPr>
          <w:color w:val="1D1D1B"/>
          <w:w w:val="105"/>
        </w:rPr>
        <w:t>que</w:t>
      </w:r>
      <w:r>
        <w:rPr>
          <w:color w:val="1D1D1B"/>
          <w:spacing w:val="-25"/>
          <w:w w:val="105"/>
        </w:rPr>
        <w:t> </w:t>
      </w:r>
      <w:r>
        <w:rPr>
          <w:color w:val="1D1D1B"/>
          <w:w w:val="105"/>
        </w:rPr>
        <w:t>tal</w:t>
      </w:r>
      <w:r>
        <w:rPr>
          <w:color w:val="1D1D1B"/>
          <w:spacing w:val="-26"/>
          <w:w w:val="105"/>
        </w:rPr>
        <w:t> </w:t>
      </w:r>
      <w:r>
        <w:rPr>
          <w:color w:val="1D1D1B"/>
          <w:w w:val="105"/>
        </w:rPr>
        <w:t>vez</w:t>
      </w:r>
      <w:r>
        <w:rPr>
          <w:color w:val="1D1D1B"/>
          <w:spacing w:val="-26"/>
          <w:w w:val="105"/>
        </w:rPr>
        <w:t> </w:t>
      </w:r>
      <w:r>
        <w:rPr>
          <w:color w:val="1D1D1B"/>
          <w:w w:val="105"/>
        </w:rPr>
        <w:t>no</w:t>
      </w:r>
      <w:r>
        <w:rPr>
          <w:color w:val="1D1D1B"/>
          <w:spacing w:val="-26"/>
          <w:w w:val="105"/>
        </w:rPr>
        <w:t> </w:t>
      </w:r>
      <w:r>
        <w:rPr>
          <w:color w:val="1D1D1B"/>
          <w:w w:val="105"/>
        </w:rPr>
        <w:t>existieron,</w:t>
      </w:r>
      <w:r>
        <w:rPr>
          <w:color w:val="1D1D1B"/>
          <w:spacing w:val="-25"/>
          <w:w w:val="105"/>
        </w:rPr>
        <w:t> </w:t>
      </w:r>
      <w:r>
        <w:rPr>
          <w:color w:val="1D1D1B"/>
          <w:w w:val="105"/>
        </w:rPr>
        <w:t>por</w:t>
      </w:r>
      <w:r>
        <w:rPr>
          <w:color w:val="1D1D1B"/>
          <w:spacing w:val="-26"/>
          <w:w w:val="105"/>
        </w:rPr>
        <w:t> </w:t>
      </w:r>
      <w:r>
        <w:rPr>
          <w:color w:val="1D1D1B"/>
          <w:w w:val="105"/>
        </w:rPr>
        <w:t>ejemplo:</w:t>
      </w:r>
      <w:r>
        <w:rPr>
          <w:color w:val="1D1D1B"/>
          <w:spacing w:val="-25"/>
          <w:w w:val="105"/>
        </w:rPr>
        <w:t> </w:t>
      </w:r>
      <w:r>
        <w:rPr>
          <w:color w:val="1D1D1B"/>
          <w:w w:val="105"/>
        </w:rPr>
        <w:t>“tu</w:t>
      </w:r>
      <w:r>
        <w:rPr>
          <w:color w:val="1D1D1B"/>
          <w:spacing w:val="-26"/>
          <w:w w:val="105"/>
        </w:rPr>
        <w:t> </w:t>
      </w:r>
      <w:r>
        <w:rPr>
          <w:color w:val="1D1D1B"/>
          <w:w w:val="105"/>
        </w:rPr>
        <w:t>abuelita no quería que nacieras”, “tu abuelito siempre te rechazó porque eras niño/niña”.</w:t>
      </w:r>
      <w:r>
        <w:rPr>
          <w:color w:val="1D1D1B"/>
          <w:spacing w:val="-15"/>
          <w:w w:val="105"/>
        </w:rPr>
        <w:t> </w:t>
      </w:r>
      <w:r>
        <w:rPr>
          <w:color w:val="1D1D1B"/>
          <w:w w:val="105"/>
        </w:rPr>
        <w:t>Por</w:t>
      </w:r>
      <w:r>
        <w:rPr>
          <w:color w:val="1D1D1B"/>
          <w:spacing w:val="-15"/>
          <w:w w:val="105"/>
        </w:rPr>
        <w:t> </w:t>
      </w:r>
      <w:r>
        <w:rPr>
          <w:color w:val="1D1D1B"/>
          <w:w w:val="105"/>
        </w:rPr>
        <w:t>supuesto,</w:t>
      </w:r>
      <w:r>
        <w:rPr>
          <w:color w:val="1D1D1B"/>
          <w:spacing w:val="-15"/>
          <w:w w:val="105"/>
        </w:rPr>
        <w:t> </w:t>
      </w:r>
      <w:r>
        <w:rPr>
          <w:color w:val="1D1D1B"/>
          <w:w w:val="105"/>
        </w:rPr>
        <w:t>la</w:t>
      </w:r>
      <w:r>
        <w:rPr>
          <w:color w:val="1D1D1B"/>
          <w:spacing w:val="-15"/>
          <w:w w:val="105"/>
        </w:rPr>
        <w:t> </w:t>
      </w:r>
      <w:r>
        <w:rPr>
          <w:color w:val="1D1D1B"/>
          <w:w w:val="105"/>
        </w:rPr>
        <w:t>percepción</w:t>
      </w:r>
      <w:r>
        <w:rPr>
          <w:color w:val="1D1D1B"/>
          <w:spacing w:val="-14"/>
          <w:w w:val="105"/>
        </w:rPr>
        <w:t> </w:t>
      </w:r>
      <w:r>
        <w:rPr>
          <w:color w:val="1D1D1B"/>
          <w:w w:val="105"/>
        </w:rPr>
        <w:t>que</w:t>
      </w:r>
      <w:r>
        <w:rPr>
          <w:color w:val="1D1D1B"/>
          <w:spacing w:val="-14"/>
          <w:w w:val="105"/>
        </w:rPr>
        <w:t> </w:t>
      </w:r>
      <w:r>
        <w:rPr>
          <w:color w:val="1D1D1B"/>
          <w:w w:val="105"/>
        </w:rPr>
        <w:t>tiene</w:t>
      </w:r>
      <w:r>
        <w:rPr>
          <w:color w:val="1D1D1B"/>
          <w:spacing w:val="-14"/>
          <w:w w:val="105"/>
        </w:rPr>
        <w:t> </w:t>
      </w:r>
      <w:r>
        <w:rPr>
          <w:color w:val="1D1D1B"/>
          <w:w w:val="105"/>
        </w:rPr>
        <w:t>un</w:t>
      </w:r>
      <w:r>
        <w:rPr>
          <w:color w:val="1D1D1B"/>
          <w:spacing w:val="-15"/>
          <w:w w:val="105"/>
        </w:rPr>
        <w:t> </w:t>
      </w:r>
      <w:r>
        <w:rPr>
          <w:color w:val="1D1D1B"/>
          <w:w w:val="105"/>
        </w:rPr>
        <w:t>menor</w:t>
      </w:r>
      <w:r>
        <w:rPr>
          <w:color w:val="1D1D1B"/>
          <w:spacing w:val="-15"/>
          <w:w w:val="105"/>
        </w:rPr>
        <w:t> </w:t>
      </w:r>
      <w:r>
        <w:rPr>
          <w:color w:val="1D1D1B"/>
          <w:w w:val="105"/>
        </w:rPr>
        <w:t>a</w:t>
      </w:r>
      <w:r>
        <w:rPr>
          <w:color w:val="1D1D1B"/>
          <w:spacing w:val="-15"/>
          <w:w w:val="105"/>
        </w:rPr>
        <w:t> </w:t>
      </w:r>
      <w:r>
        <w:rPr>
          <w:color w:val="1D1D1B"/>
          <w:w w:val="105"/>
        </w:rPr>
        <w:t>partir</w:t>
      </w:r>
      <w:r>
        <w:rPr>
          <w:color w:val="1D1D1B"/>
          <w:spacing w:val="-14"/>
          <w:w w:val="105"/>
        </w:rPr>
        <w:t> </w:t>
      </w:r>
      <w:r>
        <w:rPr>
          <w:color w:val="1D1D1B"/>
          <w:w w:val="105"/>
        </w:rPr>
        <w:t>de estos</w:t>
      </w:r>
      <w:r>
        <w:rPr>
          <w:color w:val="1D1D1B"/>
          <w:spacing w:val="-29"/>
          <w:w w:val="105"/>
        </w:rPr>
        <w:t> </w:t>
      </w:r>
      <w:r>
        <w:rPr>
          <w:color w:val="1D1D1B"/>
          <w:w w:val="105"/>
        </w:rPr>
        <w:t>relatos</w:t>
      </w:r>
      <w:r>
        <w:rPr>
          <w:color w:val="1D1D1B"/>
          <w:spacing w:val="-29"/>
          <w:w w:val="105"/>
        </w:rPr>
        <w:t> </w:t>
      </w:r>
      <w:r>
        <w:rPr>
          <w:color w:val="1D1D1B"/>
          <w:w w:val="105"/>
        </w:rPr>
        <w:t>e</w:t>
      </w:r>
      <w:r>
        <w:rPr>
          <w:color w:val="1D1D1B"/>
          <w:spacing w:val="-29"/>
          <w:w w:val="105"/>
        </w:rPr>
        <w:t> </w:t>
      </w:r>
      <w:r>
        <w:rPr>
          <w:color w:val="1D1D1B"/>
          <w:w w:val="105"/>
        </w:rPr>
        <w:t>historias</w:t>
      </w:r>
      <w:r>
        <w:rPr>
          <w:color w:val="1D1D1B"/>
          <w:spacing w:val="-29"/>
          <w:w w:val="105"/>
        </w:rPr>
        <w:t> </w:t>
      </w:r>
      <w:r>
        <w:rPr>
          <w:color w:val="1D1D1B"/>
          <w:w w:val="105"/>
        </w:rPr>
        <w:t>cambia,</w:t>
      </w:r>
      <w:r>
        <w:rPr>
          <w:color w:val="1D1D1B"/>
          <w:spacing w:val="-29"/>
          <w:w w:val="105"/>
        </w:rPr>
        <w:t> </w:t>
      </w:r>
      <w:r>
        <w:rPr>
          <w:color w:val="1D1D1B"/>
          <w:w w:val="105"/>
        </w:rPr>
        <w:t>y</w:t>
      </w:r>
      <w:r>
        <w:rPr>
          <w:color w:val="1D1D1B"/>
          <w:spacing w:val="-29"/>
          <w:w w:val="105"/>
        </w:rPr>
        <w:t> </w:t>
      </w:r>
      <w:r>
        <w:rPr>
          <w:color w:val="1D1D1B"/>
          <w:w w:val="105"/>
        </w:rPr>
        <w:t>puede</w:t>
      </w:r>
      <w:r>
        <w:rPr>
          <w:color w:val="1D1D1B"/>
          <w:spacing w:val="-29"/>
          <w:w w:val="105"/>
        </w:rPr>
        <w:t> </w:t>
      </w:r>
      <w:r>
        <w:rPr>
          <w:color w:val="1D1D1B"/>
          <w:w w:val="105"/>
        </w:rPr>
        <w:t>adoptar</w:t>
      </w:r>
      <w:r>
        <w:rPr>
          <w:color w:val="1D1D1B"/>
          <w:spacing w:val="-29"/>
          <w:w w:val="105"/>
        </w:rPr>
        <w:t> </w:t>
      </w:r>
      <w:r>
        <w:rPr>
          <w:color w:val="1D1D1B"/>
          <w:w w:val="105"/>
        </w:rPr>
        <w:t>un</w:t>
      </w:r>
      <w:r>
        <w:rPr>
          <w:color w:val="1D1D1B"/>
          <w:spacing w:val="-29"/>
          <w:w w:val="105"/>
        </w:rPr>
        <w:t> </w:t>
      </w:r>
      <w:r>
        <w:rPr>
          <w:color w:val="1D1D1B"/>
          <w:w w:val="105"/>
        </w:rPr>
        <w:t>odio</w:t>
      </w:r>
      <w:r>
        <w:rPr>
          <w:color w:val="1D1D1B"/>
          <w:spacing w:val="-29"/>
          <w:w w:val="105"/>
        </w:rPr>
        <w:t> </w:t>
      </w:r>
      <w:r>
        <w:rPr>
          <w:color w:val="1D1D1B"/>
          <w:w w:val="105"/>
        </w:rPr>
        <w:t>creado</w:t>
      </w:r>
      <w:r>
        <w:rPr>
          <w:color w:val="1D1D1B"/>
          <w:spacing w:val="-29"/>
          <w:w w:val="105"/>
        </w:rPr>
        <w:t> </w:t>
      </w:r>
      <w:r>
        <w:rPr>
          <w:color w:val="1D1D1B"/>
          <w:w w:val="105"/>
        </w:rPr>
        <w:t>por</w:t>
      </w:r>
      <w:r>
        <w:rPr>
          <w:color w:val="1D1D1B"/>
          <w:spacing w:val="-29"/>
          <w:w w:val="105"/>
        </w:rPr>
        <w:t> </w:t>
      </w:r>
      <w:r>
        <w:rPr>
          <w:color w:val="1D1D1B"/>
          <w:w w:val="105"/>
        </w:rPr>
        <w:t>sus familiares,</w:t>
      </w:r>
      <w:r>
        <w:rPr>
          <w:color w:val="1D1D1B"/>
          <w:spacing w:val="-35"/>
          <w:w w:val="105"/>
        </w:rPr>
        <w:t> </w:t>
      </w:r>
      <w:r>
        <w:rPr>
          <w:color w:val="1D1D1B"/>
          <w:w w:val="105"/>
        </w:rPr>
        <w:t>a</w:t>
      </w:r>
      <w:r>
        <w:rPr>
          <w:color w:val="1D1D1B"/>
          <w:spacing w:val="-35"/>
          <w:w w:val="105"/>
        </w:rPr>
        <w:t> </w:t>
      </w:r>
      <w:r>
        <w:rPr>
          <w:color w:val="1D1D1B"/>
          <w:w w:val="105"/>
        </w:rPr>
        <w:t>quienes</w:t>
      </w:r>
      <w:r>
        <w:rPr>
          <w:color w:val="1D1D1B"/>
          <w:spacing w:val="-35"/>
          <w:w w:val="105"/>
        </w:rPr>
        <w:t> </w:t>
      </w:r>
      <w:r>
        <w:rPr>
          <w:color w:val="1D1D1B"/>
          <w:w w:val="105"/>
        </w:rPr>
        <w:t>consideran</w:t>
      </w:r>
      <w:r>
        <w:rPr>
          <w:color w:val="1D1D1B"/>
          <w:spacing w:val="-35"/>
          <w:w w:val="105"/>
        </w:rPr>
        <w:t> </w:t>
      </w:r>
      <w:r>
        <w:rPr>
          <w:color w:val="1D1D1B"/>
          <w:w w:val="105"/>
        </w:rPr>
        <w:t>también</w:t>
      </w:r>
      <w:r>
        <w:rPr>
          <w:color w:val="1D1D1B"/>
          <w:spacing w:val="-35"/>
          <w:w w:val="105"/>
        </w:rPr>
        <w:t> </w:t>
      </w:r>
      <w:r>
        <w:rPr>
          <w:color w:val="1D1D1B"/>
          <w:w w:val="105"/>
        </w:rPr>
        <w:t>sus</w:t>
      </w:r>
      <w:r>
        <w:rPr>
          <w:color w:val="1D1D1B"/>
          <w:spacing w:val="-35"/>
          <w:w w:val="105"/>
        </w:rPr>
        <w:t> </w:t>
      </w:r>
      <w:r>
        <w:rPr>
          <w:color w:val="1D1D1B"/>
          <w:w w:val="105"/>
        </w:rPr>
        <w:t>enemigos.</w:t>
      </w:r>
    </w:p>
    <w:p>
      <w:pPr>
        <w:pStyle w:val="BodyText"/>
        <w:spacing w:before="10"/>
        <w:rPr>
          <w:sz w:val="24"/>
        </w:rPr>
      </w:pPr>
    </w:p>
    <w:p>
      <w:pPr>
        <w:pStyle w:val="BodyText"/>
        <w:spacing w:line="271" w:lineRule="auto"/>
        <w:ind w:left="113" w:right="115"/>
        <w:jc w:val="both"/>
      </w:pPr>
      <w:r>
        <w:rPr>
          <w:color w:val="1D1D1B"/>
          <w:w w:val="105"/>
        </w:rPr>
        <w:t>Psicológicamente,</w:t>
      </w:r>
      <w:r>
        <w:rPr>
          <w:color w:val="1D1D1B"/>
          <w:spacing w:val="-16"/>
          <w:w w:val="105"/>
        </w:rPr>
        <w:t> </w:t>
      </w:r>
      <w:r>
        <w:rPr>
          <w:color w:val="1D1D1B"/>
          <w:w w:val="105"/>
        </w:rPr>
        <w:t>la</w:t>
      </w:r>
      <w:r>
        <w:rPr>
          <w:color w:val="1D1D1B"/>
          <w:spacing w:val="-15"/>
          <w:w w:val="105"/>
        </w:rPr>
        <w:t> </w:t>
      </w:r>
      <w:r>
        <w:rPr>
          <w:color w:val="1D1D1B"/>
          <w:w w:val="105"/>
        </w:rPr>
        <w:t>animosidad</w:t>
      </w:r>
      <w:r>
        <w:rPr>
          <w:color w:val="1D1D1B"/>
          <w:spacing w:val="-16"/>
          <w:w w:val="105"/>
        </w:rPr>
        <w:t> </w:t>
      </w:r>
      <w:r>
        <w:rPr>
          <w:color w:val="1D1D1B"/>
          <w:w w:val="105"/>
        </w:rPr>
        <w:t>se</w:t>
      </w:r>
      <w:r>
        <w:rPr>
          <w:color w:val="1D1D1B"/>
          <w:spacing w:val="-16"/>
          <w:w w:val="105"/>
        </w:rPr>
        <w:t> </w:t>
      </w:r>
      <w:r>
        <w:rPr>
          <w:color w:val="1D1D1B"/>
          <w:w w:val="105"/>
        </w:rPr>
        <w:t>extiende</w:t>
      </w:r>
      <w:r>
        <w:rPr>
          <w:color w:val="1D1D1B"/>
          <w:spacing w:val="-15"/>
          <w:w w:val="105"/>
        </w:rPr>
        <w:t> </w:t>
      </w:r>
      <w:r>
        <w:rPr>
          <w:color w:val="1D1D1B"/>
          <w:w w:val="105"/>
        </w:rPr>
        <w:t>a</w:t>
      </w:r>
      <w:r>
        <w:rPr>
          <w:color w:val="1D1D1B"/>
          <w:spacing w:val="-15"/>
          <w:w w:val="105"/>
        </w:rPr>
        <w:t> </w:t>
      </w:r>
      <w:r>
        <w:rPr>
          <w:color w:val="1D1D1B"/>
          <w:w w:val="105"/>
        </w:rPr>
        <w:t>todo</w:t>
      </w:r>
      <w:r>
        <w:rPr>
          <w:color w:val="1D1D1B"/>
          <w:spacing w:val="-15"/>
          <w:w w:val="105"/>
        </w:rPr>
        <w:t> </w:t>
      </w:r>
      <w:r>
        <w:rPr>
          <w:color w:val="1D1D1B"/>
          <w:w w:val="105"/>
        </w:rPr>
        <w:t>aquello</w:t>
      </w:r>
      <w:r>
        <w:rPr>
          <w:color w:val="1D1D1B"/>
          <w:spacing w:val="-16"/>
          <w:w w:val="105"/>
        </w:rPr>
        <w:t> </w:t>
      </w:r>
      <w:r>
        <w:rPr>
          <w:color w:val="1D1D1B"/>
          <w:w w:val="105"/>
        </w:rPr>
        <w:t>que,</w:t>
      </w:r>
      <w:r>
        <w:rPr>
          <w:color w:val="1D1D1B"/>
          <w:spacing w:val="-15"/>
          <w:w w:val="105"/>
        </w:rPr>
        <w:t> </w:t>
      </w:r>
      <w:r>
        <w:rPr>
          <w:color w:val="1D1D1B"/>
          <w:w w:val="105"/>
        </w:rPr>
        <w:t>de</w:t>
      </w:r>
      <w:r>
        <w:rPr>
          <w:color w:val="1D1D1B"/>
          <w:spacing w:val="-15"/>
          <w:w w:val="105"/>
        </w:rPr>
        <w:t> </w:t>
      </w:r>
      <w:r>
        <w:rPr>
          <w:color w:val="1D1D1B"/>
          <w:w w:val="105"/>
        </w:rPr>
        <w:t>un modo</w:t>
      </w:r>
      <w:r>
        <w:rPr>
          <w:color w:val="1D1D1B"/>
          <w:spacing w:val="-13"/>
          <w:w w:val="105"/>
        </w:rPr>
        <w:t> </w:t>
      </w:r>
      <w:r>
        <w:rPr>
          <w:color w:val="1D1D1B"/>
          <w:w w:val="105"/>
        </w:rPr>
        <w:t>u</w:t>
      </w:r>
      <w:r>
        <w:rPr>
          <w:color w:val="1D1D1B"/>
          <w:spacing w:val="-13"/>
          <w:w w:val="105"/>
        </w:rPr>
        <w:t> </w:t>
      </w:r>
      <w:r>
        <w:rPr>
          <w:color w:val="1D1D1B"/>
          <w:w w:val="105"/>
        </w:rPr>
        <w:t>otro,</w:t>
      </w:r>
      <w:r>
        <w:rPr>
          <w:color w:val="1D1D1B"/>
          <w:spacing w:val="-13"/>
          <w:w w:val="105"/>
        </w:rPr>
        <w:t> </w:t>
      </w:r>
      <w:r>
        <w:rPr>
          <w:color w:val="1D1D1B"/>
          <w:w w:val="105"/>
        </w:rPr>
        <w:t>pueda</w:t>
      </w:r>
      <w:r>
        <w:rPr>
          <w:color w:val="1D1D1B"/>
          <w:spacing w:val="-13"/>
          <w:w w:val="105"/>
        </w:rPr>
        <w:t> </w:t>
      </w:r>
      <w:r>
        <w:rPr>
          <w:color w:val="1D1D1B"/>
          <w:w w:val="105"/>
        </w:rPr>
        <w:t>tener</w:t>
      </w:r>
      <w:r>
        <w:rPr>
          <w:color w:val="1D1D1B"/>
          <w:spacing w:val="-13"/>
          <w:w w:val="105"/>
        </w:rPr>
        <w:t> </w:t>
      </w:r>
      <w:r>
        <w:rPr>
          <w:color w:val="1D1D1B"/>
          <w:w w:val="105"/>
        </w:rPr>
        <w:t>una</w:t>
      </w:r>
      <w:r>
        <w:rPr>
          <w:color w:val="1D1D1B"/>
          <w:spacing w:val="-13"/>
          <w:w w:val="105"/>
        </w:rPr>
        <w:t> </w:t>
      </w:r>
      <w:r>
        <w:rPr>
          <w:color w:val="1D1D1B"/>
          <w:w w:val="105"/>
        </w:rPr>
        <w:t>cierta</w:t>
      </w:r>
      <w:r>
        <w:rPr>
          <w:color w:val="1D1D1B"/>
          <w:spacing w:val="-13"/>
          <w:w w:val="105"/>
        </w:rPr>
        <w:t> </w:t>
      </w:r>
      <w:r>
        <w:rPr>
          <w:color w:val="1D1D1B"/>
          <w:w w:val="105"/>
        </w:rPr>
        <w:t>relación</w:t>
      </w:r>
      <w:r>
        <w:rPr>
          <w:color w:val="1D1D1B"/>
          <w:spacing w:val="-13"/>
          <w:w w:val="105"/>
        </w:rPr>
        <w:t> </w:t>
      </w:r>
      <w:r>
        <w:rPr>
          <w:color w:val="1D1D1B"/>
          <w:w w:val="105"/>
        </w:rPr>
        <w:t>con</w:t>
      </w:r>
      <w:r>
        <w:rPr>
          <w:color w:val="1D1D1B"/>
          <w:spacing w:val="-13"/>
          <w:w w:val="105"/>
        </w:rPr>
        <w:t> </w:t>
      </w:r>
      <w:r>
        <w:rPr>
          <w:color w:val="1D1D1B"/>
          <w:w w:val="105"/>
        </w:rPr>
        <w:t>el</w:t>
      </w:r>
      <w:r>
        <w:rPr>
          <w:color w:val="1D1D1B"/>
          <w:spacing w:val="-13"/>
          <w:w w:val="105"/>
        </w:rPr>
        <w:t> </w:t>
      </w:r>
      <w:r>
        <w:rPr>
          <w:color w:val="1D1D1B"/>
          <w:w w:val="105"/>
        </w:rPr>
        <w:t>progenitor</w:t>
      </w:r>
      <w:r>
        <w:rPr>
          <w:color w:val="1D1D1B"/>
          <w:spacing w:val="-12"/>
          <w:w w:val="105"/>
        </w:rPr>
        <w:t> </w:t>
      </w:r>
      <w:r>
        <w:rPr>
          <w:color w:val="1D1D1B"/>
          <w:w w:val="105"/>
        </w:rPr>
        <w:t>odiado, que</w:t>
      </w:r>
      <w:r>
        <w:rPr>
          <w:color w:val="1D1D1B"/>
          <w:spacing w:val="-39"/>
          <w:w w:val="105"/>
        </w:rPr>
        <w:t> </w:t>
      </w:r>
      <w:r>
        <w:rPr>
          <w:color w:val="1D1D1B"/>
          <w:w w:val="105"/>
        </w:rPr>
        <w:t>pasa</w:t>
      </w:r>
      <w:r>
        <w:rPr>
          <w:color w:val="1D1D1B"/>
          <w:spacing w:val="-39"/>
          <w:w w:val="105"/>
        </w:rPr>
        <w:t> </w:t>
      </w:r>
      <w:r>
        <w:rPr>
          <w:color w:val="1D1D1B"/>
          <w:w w:val="105"/>
        </w:rPr>
        <w:t>a</w:t>
      </w:r>
      <w:r>
        <w:rPr>
          <w:color w:val="1D1D1B"/>
          <w:spacing w:val="-40"/>
          <w:w w:val="105"/>
        </w:rPr>
        <w:t> </w:t>
      </w:r>
      <w:r>
        <w:rPr>
          <w:color w:val="1D1D1B"/>
          <w:w w:val="105"/>
        </w:rPr>
        <w:t>ser</w:t>
      </w:r>
      <w:r>
        <w:rPr>
          <w:color w:val="1D1D1B"/>
          <w:spacing w:val="-40"/>
          <w:w w:val="105"/>
        </w:rPr>
        <w:t> </w:t>
      </w:r>
      <w:r>
        <w:rPr>
          <w:color w:val="1D1D1B"/>
          <w:w w:val="105"/>
        </w:rPr>
        <w:t>objeto</w:t>
      </w:r>
      <w:r>
        <w:rPr>
          <w:color w:val="1D1D1B"/>
          <w:spacing w:val="-40"/>
          <w:w w:val="105"/>
        </w:rPr>
        <w:t> </w:t>
      </w:r>
      <w:r>
        <w:rPr>
          <w:color w:val="1D1D1B"/>
          <w:w w:val="105"/>
        </w:rPr>
        <w:t>contaminado</w:t>
      </w:r>
      <w:r>
        <w:rPr>
          <w:color w:val="1D1D1B"/>
          <w:spacing w:val="-40"/>
          <w:w w:val="105"/>
        </w:rPr>
        <w:t> </w:t>
      </w:r>
      <w:r>
        <w:rPr>
          <w:color w:val="1D1D1B"/>
          <w:w w:val="105"/>
        </w:rPr>
        <w:t>del</w:t>
      </w:r>
      <w:r>
        <w:rPr>
          <w:color w:val="1D1D1B"/>
          <w:spacing w:val="-39"/>
          <w:w w:val="105"/>
        </w:rPr>
        <w:t> </w:t>
      </w:r>
      <w:r>
        <w:rPr>
          <w:color w:val="1D1D1B"/>
          <w:w w:val="105"/>
        </w:rPr>
        <w:t>que</w:t>
      </w:r>
      <w:r>
        <w:rPr>
          <w:color w:val="1D1D1B"/>
          <w:spacing w:val="-39"/>
          <w:w w:val="105"/>
        </w:rPr>
        <w:t> </w:t>
      </w:r>
      <w:r>
        <w:rPr>
          <w:color w:val="1D1D1B"/>
          <w:w w:val="105"/>
        </w:rPr>
        <w:t>únicamente</w:t>
      </w:r>
      <w:r>
        <w:rPr>
          <w:color w:val="1D1D1B"/>
          <w:spacing w:val="-40"/>
          <w:w w:val="105"/>
        </w:rPr>
        <w:t> </w:t>
      </w:r>
      <w:r>
        <w:rPr>
          <w:color w:val="1D1D1B"/>
          <w:w w:val="105"/>
        </w:rPr>
        <w:t>se</w:t>
      </w:r>
      <w:r>
        <w:rPr>
          <w:color w:val="1D1D1B"/>
          <w:spacing w:val="-40"/>
          <w:w w:val="105"/>
        </w:rPr>
        <w:t> </w:t>
      </w:r>
      <w:r>
        <w:rPr>
          <w:color w:val="1D1D1B"/>
          <w:w w:val="105"/>
        </w:rPr>
        <w:t>puede</w:t>
      </w:r>
      <w:r>
        <w:rPr>
          <w:color w:val="1D1D1B"/>
          <w:spacing w:val="-39"/>
          <w:w w:val="105"/>
        </w:rPr>
        <w:t> </w:t>
      </w:r>
      <w:r>
        <w:rPr>
          <w:color w:val="1D1D1B"/>
          <w:w w:val="105"/>
        </w:rPr>
        <w:t>esperar algo negativo y al que hay que </w:t>
      </w:r>
      <w:r>
        <w:rPr>
          <w:color w:val="1D1D1B"/>
          <w:spacing w:val="-3"/>
          <w:w w:val="105"/>
        </w:rPr>
        <w:t>combatir. </w:t>
      </w:r>
      <w:r>
        <w:rPr>
          <w:color w:val="1D1D1B"/>
          <w:w w:val="105"/>
        </w:rPr>
        <w:t>Por ejemplo, la madre suele decir: “no uses ese suéter que te dio tu abuelita, porque te lo dio de mala</w:t>
      </w:r>
      <w:r>
        <w:rPr>
          <w:color w:val="1D1D1B"/>
          <w:spacing w:val="-8"/>
          <w:w w:val="105"/>
        </w:rPr>
        <w:t> </w:t>
      </w:r>
      <w:r>
        <w:rPr>
          <w:color w:val="1D1D1B"/>
          <w:w w:val="105"/>
        </w:rPr>
        <w:t>gana,</w:t>
      </w:r>
      <w:r>
        <w:rPr>
          <w:color w:val="1D1D1B"/>
          <w:spacing w:val="-8"/>
          <w:w w:val="105"/>
        </w:rPr>
        <w:t> </w:t>
      </w:r>
      <w:r>
        <w:rPr>
          <w:color w:val="1D1D1B"/>
          <w:w w:val="105"/>
        </w:rPr>
        <w:t>ella</w:t>
      </w:r>
      <w:r>
        <w:rPr>
          <w:color w:val="1D1D1B"/>
          <w:spacing w:val="-7"/>
          <w:w w:val="105"/>
        </w:rPr>
        <w:t> </w:t>
      </w:r>
      <w:r>
        <w:rPr>
          <w:color w:val="1D1D1B"/>
          <w:w w:val="105"/>
        </w:rPr>
        <w:t>nunca</w:t>
      </w:r>
      <w:r>
        <w:rPr>
          <w:color w:val="1D1D1B"/>
          <w:spacing w:val="-7"/>
          <w:w w:val="105"/>
        </w:rPr>
        <w:t> </w:t>
      </w:r>
      <w:r>
        <w:rPr>
          <w:color w:val="1D1D1B"/>
          <w:w w:val="105"/>
        </w:rPr>
        <w:t>te</w:t>
      </w:r>
      <w:r>
        <w:rPr>
          <w:color w:val="1D1D1B"/>
          <w:spacing w:val="-7"/>
          <w:w w:val="105"/>
        </w:rPr>
        <w:t> </w:t>
      </w:r>
      <w:r>
        <w:rPr>
          <w:color w:val="1D1D1B"/>
          <w:w w:val="105"/>
        </w:rPr>
        <w:t>quiso”.</w:t>
      </w:r>
      <w:r>
        <w:rPr>
          <w:color w:val="1D1D1B"/>
          <w:spacing w:val="-7"/>
          <w:w w:val="105"/>
        </w:rPr>
        <w:t> </w:t>
      </w:r>
      <w:r>
        <w:rPr>
          <w:color w:val="1D1D1B"/>
          <w:w w:val="105"/>
        </w:rPr>
        <w:t>Este</w:t>
      </w:r>
      <w:r>
        <w:rPr>
          <w:color w:val="1D1D1B"/>
          <w:spacing w:val="-7"/>
          <w:w w:val="105"/>
        </w:rPr>
        <w:t> </w:t>
      </w:r>
      <w:r>
        <w:rPr>
          <w:color w:val="1D1D1B"/>
          <w:w w:val="105"/>
        </w:rPr>
        <w:t>tipo</w:t>
      </w:r>
      <w:r>
        <w:rPr>
          <w:color w:val="1D1D1B"/>
          <w:spacing w:val="-7"/>
          <w:w w:val="105"/>
        </w:rPr>
        <w:t> </w:t>
      </w:r>
      <w:r>
        <w:rPr>
          <w:color w:val="1D1D1B"/>
          <w:w w:val="105"/>
        </w:rPr>
        <w:t>de</w:t>
      </w:r>
      <w:r>
        <w:rPr>
          <w:color w:val="1D1D1B"/>
          <w:spacing w:val="-7"/>
          <w:w w:val="105"/>
        </w:rPr>
        <w:t> </w:t>
      </w:r>
      <w:r>
        <w:rPr>
          <w:color w:val="1D1D1B"/>
          <w:w w:val="105"/>
        </w:rPr>
        <w:t>ideas</w:t>
      </w:r>
      <w:r>
        <w:rPr>
          <w:color w:val="1D1D1B"/>
          <w:spacing w:val="-7"/>
          <w:w w:val="105"/>
        </w:rPr>
        <w:t> </w:t>
      </w:r>
      <w:r>
        <w:rPr>
          <w:color w:val="1D1D1B"/>
          <w:w w:val="105"/>
        </w:rPr>
        <w:t>van</w:t>
      </w:r>
      <w:r>
        <w:rPr>
          <w:color w:val="1D1D1B"/>
          <w:spacing w:val="-7"/>
          <w:w w:val="105"/>
        </w:rPr>
        <w:t> </w:t>
      </w:r>
      <w:r>
        <w:rPr>
          <w:color w:val="1D1D1B"/>
          <w:w w:val="105"/>
        </w:rPr>
        <w:t>permeando</w:t>
      </w:r>
      <w:r>
        <w:rPr>
          <w:color w:val="1D1D1B"/>
          <w:spacing w:val="-7"/>
          <w:w w:val="105"/>
        </w:rPr>
        <w:t> </w:t>
      </w:r>
      <w:r>
        <w:rPr>
          <w:color w:val="1D1D1B"/>
          <w:w w:val="105"/>
        </w:rPr>
        <w:t>en el</w:t>
      </w:r>
      <w:r>
        <w:rPr>
          <w:color w:val="1D1D1B"/>
          <w:spacing w:val="-29"/>
          <w:w w:val="105"/>
        </w:rPr>
        <w:t> </w:t>
      </w:r>
      <w:r>
        <w:rPr>
          <w:color w:val="1D1D1B"/>
          <w:spacing w:val="-4"/>
          <w:w w:val="105"/>
        </w:rPr>
        <w:t>menor.</w:t>
      </w:r>
    </w:p>
    <w:p>
      <w:pPr>
        <w:pStyle w:val="BodyText"/>
        <w:spacing w:before="10"/>
        <w:rPr>
          <w:sz w:val="24"/>
        </w:rPr>
      </w:pPr>
    </w:p>
    <w:p>
      <w:pPr>
        <w:pStyle w:val="BodyText"/>
        <w:spacing w:line="271" w:lineRule="auto"/>
        <w:ind w:left="113" w:right="114" w:hanging="1"/>
        <w:jc w:val="both"/>
      </w:pPr>
      <w:r>
        <w:rPr>
          <w:color w:val="1D1D1B"/>
          <w:w w:val="105"/>
        </w:rPr>
        <w:t>Como se ha podido </w:t>
      </w:r>
      <w:r>
        <w:rPr>
          <w:color w:val="1D1D1B"/>
          <w:spacing w:val="-3"/>
          <w:w w:val="105"/>
        </w:rPr>
        <w:t>constatar, </w:t>
      </w:r>
      <w:r>
        <w:rPr>
          <w:color w:val="1D1D1B"/>
          <w:w w:val="105"/>
        </w:rPr>
        <w:t>el </w:t>
      </w:r>
      <w:r>
        <w:rPr>
          <w:color w:val="1D1D1B"/>
          <w:w w:val="105"/>
          <w:sz w:val="15"/>
        </w:rPr>
        <w:t>sap </w:t>
      </w:r>
      <w:r>
        <w:rPr>
          <w:color w:val="1D1D1B"/>
          <w:w w:val="105"/>
        </w:rPr>
        <w:t>es un proceso, y por lo mismo, requiere</w:t>
      </w:r>
      <w:r>
        <w:rPr>
          <w:color w:val="1D1D1B"/>
          <w:spacing w:val="-31"/>
          <w:w w:val="105"/>
        </w:rPr>
        <w:t> </w:t>
      </w:r>
      <w:r>
        <w:rPr>
          <w:color w:val="1D1D1B"/>
          <w:w w:val="105"/>
        </w:rPr>
        <w:t>de</w:t>
      </w:r>
      <w:r>
        <w:rPr>
          <w:color w:val="1D1D1B"/>
          <w:spacing w:val="-30"/>
          <w:w w:val="105"/>
        </w:rPr>
        <w:t> </w:t>
      </w:r>
      <w:r>
        <w:rPr>
          <w:color w:val="1D1D1B"/>
          <w:w w:val="105"/>
        </w:rPr>
        <w:t>tiempo</w:t>
      </w:r>
      <w:r>
        <w:rPr>
          <w:color w:val="1D1D1B"/>
          <w:spacing w:val="-30"/>
          <w:w w:val="105"/>
        </w:rPr>
        <w:t> </w:t>
      </w:r>
      <w:r>
        <w:rPr>
          <w:color w:val="1D1D1B"/>
          <w:w w:val="105"/>
        </w:rPr>
        <w:t>para</w:t>
      </w:r>
      <w:r>
        <w:rPr>
          <w:color w:val="1D1D1B"/>
          <w:spacing w:val="-30"/>
          <w:w w:val="105"/>
        </w:rPr>
        <w:t> </w:t>
      </w:r>
      <w:r>
        <w:rPr>
          <w:color w:val="1D1D1B"/>
          <w:w w:val="105"/>
        </w:rPr>
        <w:t>ser</w:t>
      </w:r>
      <w:r>
        <w:rPr>
          <w:color w:val="1D1D1B"/>
          <w:spacing w:val="-30"/>
          <w:w w:val="105"/>
        </w:rPr>
        <w:t> </w:t>
      </w:r>
      <w:r>
        <w:rPr>
          <w:color w:val="1D1D1B"/>
          <w:w w:val="105"/>
        </w:rPr>
        <w:t>llevado</w:t>
      </w:r>
      <w:r>
        <w:rPr>
          <w:color w:val="1D1D1B"/>
          <w:spacing w:val="-30"/>
          <w:w w:val="105"/>
        </w:rPr>
        <w:t> </w:t>
      </w:r>
      <w:r>
        <w:rPr>
          <w:color w:val="1D1D1B"/>
          <w:w w:val="105"/>
        </w:rPr>
        <w:t>a</w:t>
      </w:r>
      <w:r>
        <w:rPr>
          <w:color w:val="1D1D1B"/>
          <w:spacing w:val="-30"/>
          <w:w w:val="105"/>
        </w:rPr>
        <w:t> </w:t>
      </w:r>
      <w:r>
        <w:rPr>
          <w:color w:val="1D1D1B"/>
          <w:w w:val="105"/>
        </w:rPr>
        <w:t>cabo,</w:t>
      </w:r>
      <w:r>
        <w:rPr>
          <w:color w:val="1D1D1B"/>
          <w:spacing w:val="-30"/>
          <w:w w:val="105"/>
        </w:rPr>
        <w:t> </w:t>
      </w:r>
      <w:r>
        <w:rPr>
          <w:color w:val="1D1D1B"/>
          <w:w w:val="105"/>
        </w:rPr>
        <w:t>de</w:t>
      </w:r>
      <w:r>
        <w:rPr>
          <w:color w:val="1D1D1B"/>
          <w:spacing w:val="-30"/>
          <w:w w:val="105"/>
        </w:rPr>
        <w:t> </w:t>
      </w:r>
      <w:r>
        <w:rPr>
          <w:color w:val="1D1D1B"/>
          <w:w w:val="105"/>
        </w:rPr>
        <w:t>ahí</w:t>
      </w:r>
      <w:r>
        <w:rPr>
          <w:color w:val="1D1D1B"/>
          <w:spacing w:val="-30"/>
          <w:w w:val="105"/>
        </w:rPr>
        <w:t> </w:t>
      </w:r>
      <w:r>
        <w:rPr>
          <w:color w:val="1D1D1B"/>
          <w:w w:val="105"/>
        </w:rPr>
        <w:t>que</w:t>
      </w:r>
      <w:r>
        <w:rPr>
          <w:color w:val="1D1D1B"/>
          <w:spacing w:val="-30"/>
          <w:w w:val="105"/>
        </w:rPr>
        <w:t> </w:t>
      </w:r>
      <w:r>
        <w:rPr>
          <w:color w:val="1D1D1B"/>
          <w:w w:val="105"/>
        </w:rPr>
        <w:t>la</w:t>
      </w:r>
      <w:r>
        <w:rPr>
          <w:color w:val="1D1D1B"/>
          <w:spacing w:val="-30"/>
          <w:w w:val="105"/>
        </w:rPr>
        <w:t> </w:t>
      </w:r>
      <w:r>
        <w:rPr>
          <w:color w:val="1D1D1B"/>
          <w:w w:val="105"/>
        </w:rPr>
        <w:t>instauración</w:t>
      </w:r>
      <w:r>
        <w:rPr>
          <w:color w:val="1D1D1B"/>
          <w:spacing w:val="-30"/>
          <w:w w:val="105"/>
        </w:rPr>
        <w:t> </w:t>
      </w:r>
      <w:r>
        <w:rPr>
          <w:color w:val="1D1D1B"/>
          <w:w w:val="105"/>
        </w:rPr>
        <w:t>en la</w:t>
      </w:r>
      <w:r>
        <w:rPr>
          <w:color w:val="1D1D1B"/>
          <w:spacing w:val="-10"/>
          <w:w w:val="105"/>
        </w:rPr>
        <w:t> </w:t>
      </w:r>
      <w:r>
        <w:rPr>
          <w:color w:val="1D1D1B"/>
          <w:w w:val="105"/>
        </w:rPr>
        <w:t>psique</w:t>
      </w:r>
      <w:r>
        <w:rPr>
          <w:color w:val="1D1D1B"/>
          <w:spacing w:val="-9"/>
          <w:w w:val="105"/>
        </w:rPr>
        <w:t> </w:t>
      </w:r>
      <w:r>
        <w:rPr>
          <w:color w:val="1D1D1B"/>
          <w:w w:val="105"/>
        </w:rPr>
        <w:t>del</w:t>
      </w:r>
      <w:r>
        <w:rPr>
          <w:color w:val="1D1D1B"/>
          <w:spacing w:val="-10"/>
          <w:w w:val="105"/>
        </w:rPr>
        <w:t> </w:t>
      </w:r>
      <w:r>
        <w:rPr>
          <w:color w:val="1D1D1B"/>
          <w:w w:val="105"/>
        </w:rPr>
        <w:t>menor</w:t>
      </w:r>
      <w:r>
        <w:rPr>
          <w:color w:val="1D1D1B"/>
          <w:spacing w:val="-10"/>
          <w:w w:val="105"/>
        </w:rPr>
        <w:t> </w:t>
      </w:r>
      <w:r>
        <w:rPr>
          <w:color w:val="1D1D1B"/>
          <w:w w:val="105"/>
        </w:rPr>
        <w:t>de</w:t>
      </w:r>
      <w:r>
        <w:rPr>
          <w:color w:val="1D1D1B"/>
          <w:spacing w:val="-10"/>
          <w:w w:val="105"/>
        </w:rPr>
        <w:t> </w:t>
      </w:r>
      <w:r>
        <w:rPr>
          <w:color w:val="1D1D1B"/>
          <w:w w:val="105"/>
        </w:rPr>
        <w:t>aquellas</w:t>
      </w:r>
      <w:r>
        <w:rPr>
          <w:color w:val="1D1D1B"/>
          <w:spacing w:val="-10"/>
          <w:w w:val="105"/>
        </w:rPr>
        <w:t> </w:t>
      </w:r>
      <w:r>
        <w:rPr>
          <w:color w:val="1D1D1B"/>
          <w:w w:val="105"/>
        </w:rPr>
        <w:t>ideas</w:t>
      </w:r>
      <w:r>
        <w:rPr>
          <w:color w:val="1D1D1B"/>
          <w:spacing w:val="-10"/>
          <w:w w:val="105"/>
        </w:rPr>
        <w:t> </w:t>
      </w:r>
      <w:r>
        <w:rPr>
          <w:color w:val="1D1D1B"/>
          <w:w w:val="105"/>
        </w:rPr>
        <w:t>que</w:t>
      </w:r>
      <w:r>
        <w:rPr>
          <w:color w:val="1D1D1B"/>
          <w:spacing w:val="-10"/>
          <w:w w:val="105"/>
        </w:rPr>
        <w:t> </w:t>
      </w:r>
      <w:r>
        <w:rPr>
          <w:color w:val="1D1D1B"/>
          <w:w w:val="105"/>
        </w:rPr>
        <w:t>provocan</w:t>
      </w:r>
      <w:r>
        <w:rPr>
          <w:color w:val="1D1D1B"/>
          <w:spacing w:val="-9"/>
          <w:w w:val="105"/>
        </w:rPr>
        <w:t> </w:t>
      </w:r>
      <w:r>
        <w:rPr>
          <w:color w:val="1D1D1B"/>
          <w:w w:val="105"/>
        </w:rPr>
        <w:t>su</w:t>
      </w:r>
      <w:r>
        <w:rPr>
          <w:color w:val="1D1D1B"/>
          <w:spacing w:val="-10"/>
          <w:w w:val="105"/>
        </w:rPr>
        <w:t> </w:t>
      </w:r>
      <w:r>
        <w:rPr>
          <w:color w:val="1D1D1B"/>
          <w:w w:val="105"/>
        </w:rPr>
        <w:t>alienación</w:t>
      </w:r>
      <w:r>
        <w:rPr>
          <w:color w:val="1D1D1B"/>
          <w:spacing w:val="-10"/>
          <w:w w:val="105"/>
        </w:rPr>
        <w:t> </w:t>
      </w:r>
      <w:r>
        <w:rPr>
          <w:color w:val="1D1D1B"/>
          <w:w w:val="105"/>
        </w:rPr>
        <w:t>será mayor conforme el tiempo del que el progenitor haya dispuesto para actuar</w:t>
      </w:r>
      <w:r>
        <w:rPr>
          <w:color w:val="1D1D1B"/>
          <w:spacing w:val="-33"/>
          <w:w w:val="105"/>
        </w:rPr>
        <w:t> </w:t>
      </w:r>
      <w:r>
        <w:rPr>
          <w:color w:val="1D1D1B"/>
          <w:w w:val="105"/>
        </w:rPr>
        <w:t>sobre</w:t>
      </w:r>
      <w:r>
        <w:rPr>
          <w:color w:val="1D1D1B"/>
          <w:spacing w:val="-33"/>
          <w:w w:val="105"/>
        </w:rPr>
        <w:t> </w:t>
      </w:r>
      <w:r>
        <w:rPr>
          <w:color w:val="1D1D1B"/>
          <w:w w:val="105"/>
        </w:rPr>
        <w:t>él.</w:t>
      </w:r>
    </w:p>
    <w:p>
      <w:pPr>
        <w:spacing w:after="0" w:line="271" w:lineRule="auto"/>
        <w:jc w:val="both"/>
        <w:sectPr>
          <w:footerReference w:type="default" r:id="rId198"/>
          <w:pgSz w:w="9640" w:h="13040"/>
          <w:pgMar w:footer="653" w:header="0"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64" w:lineRule="auto" w:before="57"/>
        <w:ind w:left="117" w:right="111"/>
        <w:jc w:val="both"/>
      </w:pPr>
      <w:r>
        <w:rPr>
          <w:color w:val="1D1D1B"/>
          <w:w w:val="105"/>
        </w:rPr>
        <w:t>Ahora bien, los niños que sufren este maltrato quedan totalmente indefensos e incapacitados para ayudarse a sí mismos. Sólo pueden esperar</w:t>
      </w:r>
      <w:r>
        <w:rPr>
          <w:color w:val="1D1D1B"/>
          <w:spacing w:val="-22"/>
          <w:w w:val="105"/>
        </w:rPr>
        <w:t> </w:t>
      </w:r>
      <w:r>
        <w:rPr>
          <w:color w:val="1D1D1B"/>
          <w:w w:val="105"/>
        </w:rPr>
        <w:t>que</w:t>
      </w:r>
      <w:r>
        <w:rPr>
          <w:color w:val="1D1D1B"/>
          <w:spacing w:val="-22"/>
          <w:w w:val="105"/>
        </w:rPr>
        <w:t> </w:t>
      </w:r>
      <w:r>
        <w:rPr>
          <w:color w:val="1D1D1B"/>
          <w:w w:val="105"/>
        </w:rPr>
        <w:t>los</w:t>
      </w:r>
      <w:r>
        <w:rPr>
          <w:color w:val="1D1D1B"/>
          <w:spacing w:val="-23"/>
          <w:w w:val="105"/>
        </w:rPr>
        <w:t> </w:t>
      </w:r>
      <w:r>
        <w:rPr>
          <w:color w:val="1D1D1B"/>
          <w:w w:val="105"/>
        </w:rPr>
        <w:t>adultos</w:t>
      </w:r>
      <w:r>
        <w:rPr>
          <w:color w:val="1D1D1B"/>
          <w:spacing w:val="-23"/>
          <w:w w:val="105"/>
        </w:rPr>
        <w:t> </w:t>
      </w:r>
      <w:r>
        <w:rPr>
          <w:color w:val="1D1D1B"/>
          <w:w w:val="105"/>
        </w:rPr>
        <w:t>lleguen</w:t>
      </w:r>
      <w:r>
        <w:rPr>
          <w:color w:val="1D1D1B"/>
          <w:spacing w:val="-23"/>
          <w:w w:val="105"/>
        </w:rPr>
        <w:t> </w:t>
      </w:r>
      <w:r>
        <w:rPr>
          <w:color w:val="1D1D1B"/>
          <w:w w:val="105"/>
        </w:rPr>
        <w:t>a</w:t>
      </w:r>
      <w:r>
        <w:rPr>
          <w:color w:val="1D1D1B"/>
          <w:spacing w:val="-23"/>
          <w:w w:val="105"/>
        </w:rPr>
        <w:t> </w:t>
      </w:r>
      <w:r>
        <w:rPr>
          <w:color w:val="1D1D1B"/>
          <w:w w:val="105"/>
        </w:rPr>
        <w:t>resolver</w:t>
      </w:r>
      <w:r>
        <w:rPr>
          <w:color w:val="1D1D1B"/>
          <w:spacing w:val="-23"/>
          <w:w w:val="105"/>
        </w:rPr>
        <w:t> </w:t>
      </w:r>
      <w:r>
        <w:rPr>
          <w:color w:val="1D1D1B"/>
          <w:w w:val="105"/>
        </w:rPr>
        <w:t>el</w:t>
      </w:r>
      <w:r>
        <w:rPr>
          <w:color w:val="1D1D1B"/>
          <w:spacing w:val="-23"/>
          <w:w w:val="105"/>
        </w:rPr>
        <w:t> </w:t>
      </w:r>
      <w:r>
        <w:rPr>
          <w:color w:val="1D1D1B"/>
          <w:w w:val="105"/>
        </w:rPr>
        <w:t>problema</w:t>
      </w:r>
      <w:r>
        <w:rPr>
          <w:color w:val="1D1D1B"/>
          <w:spacing w:val="-22"/>
          <w:w w:val="105"/>
        </w:rPr>
        <w:t> </w:t>
      </w:r>
      <w:r>
        <w:rPr>
          <w:color w:val="1D1D1B"/>
          <w:w w:val="105"/>
        </w:rPr>
        <w:t>para</w:t>
      </w:r>
      <w:r>
        <w:rPr>
          <w:color w:val="1D1D1B"/>
          <w:spacing w:val="-22"/>
          <w:w w:val="105"/>
        </w:rPr>
        <w:t> </w:t>
      </w:r>
      <w:r>
        <w:rPr>
          <w:color w:val="1D1D1B"/>
          <w:w w:val="105"/>
        </w:rPr>
        <w:t>liberarse</w:t>
      </w:r>
      <w:r>
        <w:rPr>
          <w:color w:val="1D1D1B"/>
          <w:spacing w:val="-23"/>
          <w:w w:val="105"/>
        </w:rPr>
        <w:t> </w:t>
      </w:r>
      <w:r>
        <w:rPr>
          <w:color w:val="1D1D1B"/>
          <w:w w:val="105"/>
        </w:rPr>
        <w:t>de esta pesadilla. Si el problema entre los adultos no se resuelve, el</w:t>
      </w:r>
      <w:r>
        <w:rPr>
          <w:color w:val="1D1D1B"/>
          <w:spacing w:val="-42"/>
          <w:w w:val="105"/>
        </w:rPr>
        <w:t> </w:t>
      </w:r>
      <w:r>
        <w:rPr>
          <w:color w:val="1D1D1B"/>
          <w:w w:val="105"/>
        </w:rPr>
        <w:t>niño queda</w:t>
      </w:r>
      <w:r>
        <w:rPr>
          <w:color w:val="1D1D1B"/>
          <w:spacing w:val="-32"/>
          <w:w w:val="105"/>
        </w:rPr>
        <w:t> </w:t>
      </w:r>
      <w:r>
        <w:rPr>
          <w:color w:val="1D1D1B"/>
          <w:w w:val="105"/>
        </w:rPr>
        <w:t>abandonado</w:t>
      </w:r>
      <w:r>
        <w:rPr>
          <w:color w:val="1D1D1B"/>
          <w:spacing w:val="-32"/>
          <w:w w:val="105"/>
        </w:rPr>
        <w:t> </w:t>
      </w:r>
      <w:r>
        <w:rPr>
          <w:color w:val="1D1D1B"/>
          <w:w w:val="105"/>
        </w:rPr>
        <w:t>y</w:t>
      </w:r>
      <w:r>
        <w:rPr>
          <w:color w:val="1D1D1B"/>
          <w:spacing w:val="-32"/>
          <w:w w:val="105"/>
        </w:rPr>
        <w:t> </w:t>
      </w:r>
      <w:r>
        <w:rPr>
          <w:color w:val="1D1D1B"/>
          <w:w w:val="105"/>
        </w:rPr>
        <w:t>crece</w:t>
      </w:r>
      <w:r>
        <w:rPr>
          <w:color w:val="1D1D1B"/>
          <w:spacing w:val="-32"/>
          <w:w w:val="105"/>
        </w:rPr>
        <w:t> </w:t>
      </w:r>
      <w:r>
        <w:rPr>
          <w:color w:val="1D1D1B"/>
          <w:w w:val="105"/>
        </w:rPr>
        <w:t>con</w:t>
      </w:r>
      <w:r>
        <w:rPr>
          <w:color w:val="1D1D1B"/>
          <w:spacing w:val="-32"/>
          <w:w w:val="105"/>
        </w:rPr>
        <w:t> </w:t>
      </w:r>
      <w:r>
        <w:rPr>
          <w:color w:val="1D1D1B"/>
          <w:w w:val="105"/>
        </w:rPr>
        <w:t>pensamientos</w:t>
      </w:r>
      <w:r>
        <w:rPr>
          <w:color w:val="1D1D1B"/>
          <w:spacing w:val="-31"/>
          <w:w w:val="105"/>
        </w:rPr>
        <w:t> </w:t>
      </w:r>
      <w:r>
        <w:rPr>
          <w:color w:val="1D1D1B"/>
          <w:w w:val="105"/>
        </w:rPr>
        <w:t>disfuncionales.</w:t>
      </w:r>
    </w:p>
    <w:p>
      <w:pPr>
        <w:pStyle w:val="BodyText"/>
        <w:spacing w:before="2"/>
        <w:rPr>
          <w:sz w:val="24"/>
        </w:rPr>
      </w:pPr>
    </w:p>
    <w:p>
      <w:pPr>
        <w:pStyle w:val="BodyText"/>
        <w:spacing w:line="264" w:lineRule="auto"/>
        <w:ind w:left="117" w:right="111"/>
        <w:jc w:val="both"/>
      </w:pPr>
      <w:r>
        <w:rPr>
          <w:color w:val="1D1D1B"/>
        </w:rPr>
        <w:t>No es  únicamente  cuestión  de  que  el  niño  pueda  no  llegar  jamás a establecer relaciones positivas con el padre / madre alejado, sino    que sus propios procesos de razonamiento han sido interrumpidos, coaccionados y dirigidos hacia patrones patológicos. Los menores que sufren esta situación, relacionan sus frustraciones con los pensamientos o recuerdos relativos al progenitor alienado, y conforme van creciendo, desarrollan una tendencia a proyectar toda su negatividad psicológica sobre la imagen que tienen del </w:t>
      </w:r>
      <w:r>
        <w:rPr>
          <w:color w:val="1D1D1B"/>
          <w:spacing w:val="-3"/>
        </w:rPr>
        <w:t>progenitor, </w:t>
      </w:r>
      <w:r>
        <w:rPr>
          <w:color w:val="1D1D1B"/>
        </w:rPr>
        <w:t>lo que termina por destruir  tal imagen </w:t>
      </w:r>
      <w:r>
        <w:rPr>
          <w:color w:val="1D1D1B"/>
          <w:spacing w:val="-9"/>
        </w:rPr>
        <w:t>y, </w:t>
      </w:r>
      <w:r>
        <w:rPr>
          <w:color w:val="1D1D1B"/>
        </w:rPr>
        <w:t>a la larga, la</w:t>
      </w:r>
      <w:r>
        <w:rPr>
          <w:color w:val="1D1D1B"/>
          <w:spacing w:val="41"/>
        </w:rPr>
        <w:t> </w:t>
      </w:r>
      <w:r>
        <w:rPr>
          <w:color w:val="1D1D1B"/>
        </w:rPr>
        <w:t>relación.</w:t>
      </w:r>
    </w:p>
    <w:p>
      <w:pPr>
        <w:pStyle w:val="BodyText"/>
        <w:spacing w:before="2"/>
        <w:rPr>
          <w:sz w:val="24"/>
        </w:rPr>
      </w:pPr>
    </w:p>
    <w:p>
      <w:pPr>
        <w:pStyle w:val="BodyText"/>
        <w:spacing w:line="264" w:lineRule="auto"/>
        <w:ind w:left="117" w:right="111"/>
        <w:jc w:val="both"/>
      </w:pPr>
      <w:r>
        <w:rPr>
          <w:color w:val="1D1D1B"/>
        </w:rPr>
        <w:t>Para ello, el progenitor alienante saca a colación la persona del alienado solo en los momentos en que el menor sufre alguna frustración; lo   hace sistemáticamente, es </w:t>
      </w:r>
      <w:r>
        <w:rPr>
          <w:color w:val="1D1D1B"/>
          <w:spacing w:val="-5"/>
        </w:rPr>
        <w:t>decir, </w:t>
      </w:r>
      <w:r>
        <w:rPr>
          <w:color w:val="1D1D1B"/>
        </w:rPr>
        <w:t>en todas las ocasiones posibles antes explicadas, al tiempo que omite toda referencia a la misma persona, sistemáticamente en todos los momentos en que el niño esté de buen ánimo. Esta polarización de frustraciones que asocia toda la negatividad mental del menor con su progenitor alienado o su imagen, es dirigida por manipulación consciente del alienante, sirviéndose de su prevalen- cia sobre el niño / niña. Este no podrá comprender la circunstancia, ni llegará a racionalizarla para superarlo y no actuar bajo su influjo, ni lle- gará a ver clara su trascendencia biográfica, aunque se le explique y demuestre con hechos y datos, con razonamientos objetivos y lógicos, incluso por terceras personas imparciales, hasta una edad adulta muy avanzada. Se ha aceptado ampliamente que los patrones de maltrato o abuso físico no podrán ser desarraigados hasta que el sujeto no realice una elección consciente. Por ello, los patrones de abuso emocional y psicológico son transmitidos de una generación a </w:t>
      </w:r>
      <w:r>
        <w:rPr>
          <w:color w:val="1D1D1B"/>
          <w:spacing w:val="50"/>
        </w:rPr>
        <w:t> </w:t>
      </w:r>
      <w:r>
        <w:rPr>
          <w:color w:val="1D1D1B"/>
        </w:rPr>
        <w:t>otra.</w:t>
      </w:r>
    </w:p>
    <w:p>
      <w:pPr>
        <w:pStyle w:val="BodyText"/>
        <w:spacing w:before="2"/>
        <w:rPr>
          <w:sz w:val="24"/>
        </w:rPr>
      </w:pPr>
    </w:p>
    <w:p>
      <w:pPr>
        <w:pStyle w:val="BodyText"/>
        <w:spacing w:line="264" w:lineRule="auto"/>
        <w:ind w:left="117" w:right="111"/>
        <w:jc w:val="both"/>
      </w:pPr>
      <w:r>
        <w:rPr>
          <w:color w:val="1D1D1B"/>
          <w:w w:val="105"/>
        </w:rPr>
        <w:t>Como puede esperarse razonablemente, el daño no se queda solo al nivel de ver truncado cualquier vínculo con el progenitor </w:t>
      </w:r>
      <w:r>
        <w:rPr>
          <w:color w:val="1D1D1B"/>
          <w:spacing w:val="65"/>
          <w:w w:val="105"/>
        </w:rPr>
        <w:t> </w:t>
      </w:r>
      <w:r>
        <w:rPr>
          <w:color w:val="1D1D1B"/>
          <w:w w:val="105"/>
        </w:rPr>
        <w:t>rechazado,</w:t>
      </w:r>
    </w:p>
    <w:p>
      <w:pPr>
        <w:spacing w:after="0" w:line="264" w:lineRule="auto"/>
        <w:jc w:val="both"/>
        <w:sectPr>
          <w:footerReference w:type="default" r:id="rId199"/>
          <w:pgSz w:w="9640" w:h="13040"/>
          <w:pgMar w:footer="653" w:header="0" w:top="740" w:bottom="840" w:left="1300" w:right="1020"/>
          <w:pgNumType w:start="211"/>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4"/>
        <w:jc w:val="both"/>
      </w:pPr>
      <w:r>
        <w:rPr>
          <w:color w:val="1D1D1B"/>
        </w:rPr>
        <w:t>si no que va mucho más allá, pues se ha observado que las relaciones interpersonales que desarrollan en términos de pareja con el género al que</w:t>
      </w:r>
      <w:r>
        <w:rPr>
          <w:color w:val="1D1D1B"/>
          <w:spacing w:val="-17"/>
        </w:rPr>
        <w:t> </w:t>
      </w:r>
      <w:r>
        <w:rPr>
          <w:color w:val="1D1D1B"/>
        </w:rPr>
        <w:t>pertenece</w:t>
      </w:r>
      <w:r>
        <w:rPr>
          <w:color w:val="1D1D1B"/>
          <w:spacing w:val="-17"/>
        </w:rPr>
        <w:t> </w:t>
      </w:r>
      <w:r>
        <w:rPr>
          <w:color w:val="1D1D1B"/>
        </w:rPr>
        <w:t>el</w:t>
      </w:r>
      <w:r>
        <w:rPr>
          <w:color w:val="1D1D1B"/>
          <w:spacing w:val="-17"/>
        </w:rPr>
        <w:t> </w:t>
      </w:r>
      <w:r>
        <w:rPr>
          <w:color w:val="1D1D1B"/>
        </w:rPr>
        <w:t>padre</w:t>
      </w:r>
      <w:r>
        <w:rPr>
          <w:color w:val="1D1D1B"/>
          <w:spacing w:val="-17"/>
        </w:rPr>
        <w:t> </w:t>
      </w:r>
      <w:r>
        <w:rPr>
          <w:color w:val="1D1D1B"/>
        </w:rPr>
        <w:t>rechazado</w:t>
      </w:r>
      <w:r>
        <w:rPr>
          <w:color w:val="1D1D1B"/>
          <w:spacing w:val="-18"/>
        </w:rPr>
        <w:t> </w:t>
      </w:r>
      <w:r>
        <w:rPr>
          <w:color w:val="1D1D1B"/>
        </w:rPr>
        <w:t>suelen</w:t>
      </w:r>
      <w:r>
        <w:rPr>
          <w:color w:val="1D1D1B"/>
          <w:spacing w:val="-17"/>
        </w:rPr>
        <w:t> </w:t>
      </w:r>
      <w:r>
        <w:rPr>
          <w:color w:val="1D1D1B"/>
        </w:rPr>
        <w:t>ser</w:t>
      </w:r>
      <w:r>
        <w:rPr>
          <w:color w:val="1D1D1B"/>
          <w:spacing w:val="-17"/>
        </w:rPr>
        <w:t> </w:t>
      </w:r>
      <w:r>
        <w:rPr>
          <w:color w:val="1D1D1B"/>
        </w:rPr>
        <w:t>enfermizas</w:t>
      </w:r>
      <w:r>
        <w:rPr>
          <w:color w:val="1D1D1B"/>
          <w:spacing w:val="-17"/>
        </w:rPr>
        <w:t> </w:t>
      </w:r>
      <w:r>
        <w:rPr>
          <w:color w:val="1D1D1B"/>
        </w:rPr>
        <w:t>y</w:t>
      </w:r>
      <w:r>
        <w:rPr>
          <w:color w:val="1D1D1B"/>
          <w:spacing w:val="-17"/>
        </w:rPr>
        <w:t> </w:t>
      </w:r>
      <w:r>
        <w:rPr>
          <w:color w:val="1D1D1B"/>
        </w:rPr>
        <w:t>probablemente tenderán a repetir la historia, es </w:t>
      </w:r>
      <w:r>
        <w:rPr>
          <w:color w:val="1D1D1B"/>
          <w:spacing w:val="-5"/>
        </w:rPr>
        <w:t>decir, </w:t>
      </w:r>
      <w:r>
        <w:rPr>
          <w:color w:val="1D1D1B"/>
        </w:rPr>
        <w:t>ser ahora ellos alienadores de sus hijos.</w:t>
      </w:r>
    </w:p>
    <w:p>
      <w:pPr>
        <w:pStyle w:val="BodyText"/>
        <w:spacing w:before="10"/>
        <w:rPr>
          <w:sz w:val="24"/>
        </w:rPr>
      </w:pPr>
    </w:p>
    <w:p>
      <w:pPr>
        <w:pStyle w:val="BodyText"/>
        <w:spacing w:line="271" w:lineRule="auto"/>
        <w:ind w:left="113" w:right="114"/>
        <w:jc w:val="both"/>
      </w:pPr>
      <w:r>
        <w:rPr>
          <w:color w:val="1D1D1B"/>
          <w:w w:val="105"/>
        </w:rPr>
        <w:t>Cuando</w:t>
      </w:r>
      <w:r>
        <w:rPr>
          <w:color w:val="1D1D1B"/>
          <w:spacing w:val="-6"/>
          <w:w w:val="105"/>
        </w:rPr>
        <w:t> </w:t>
      </w:r>
      <w:r>
        <w:rPr>
          <w:color w:val="1D1D1B"/>
          <w:w w:val="105"/>
        </w:rPr>
        <w:t>un</w:t>
      </w:r>
      <w:r>
        <w:rPr>
          <w:color w:val="1D1D1B"/>
          <w:spacing w:val="-6"/>
          <w:w w:val="105"/>
        </w:rPr>
        <w:t> </w:t>
      </w:r>
      <w:r>
        <w:rPr>
          <w:color w:val="1D1D1B"/>
          <w:w w:val="105"/>
        </w:rPr>
        <w:t>padre</w:t>
      </w:r>
      <w:r>
        <w:rPr>
          <w:color w:val="1D1D1B"/>
          <w:spacing w:val="-5"/>
          <w:w w:val="105"/>
        </w:rPr>
        <w:t> </w:t>
      </w:r>
      <w:r>
        <w:rPr>
          <w:color w:val="1D1D1B"/>
          <w:w w:val="105"/>
        </w:rPr>
        <w:t>alienador</w:t>
      </w:r>
      <w:r>
        <w:rPr>
          <w:color w:val="1D1D1B"/>
          <w:spacing w:val="-6"/>
          <w:w w:val="105"/>
        </w:rPr>
        <w:t> </w:t>
      </w:r>
      <w:r>
        <w:rPr>
          <w:color w:val="1D1D1B"/>
          <w:w w:val="105"/>
        </w:rPr>
        <w:t>aísla</w:t>
      </w:r>
      <w:r>
        <w:rPr>
          <w:color w:val="1D1D1B"/>
          <w:spacing w:val="-6"/>
          <w:w w:val="105"/>
        </w:rPr>
        <w:t> </w:t>
      </w:r>
      <w:r>
        <w:rPr>
          <w:color w:val="1D1D1B"/>
          <w:w w:val="105"/>
        </w:rPr>
        <w:t>a</w:t>
      </w:r>
      <w:r>
        <w:rPr>
          <w:color w:val="1D1D1B"/>
          <w:spacing w:val="-6"/>
          <w:w w:val="105"/>
        </w:rPr>
        <w:t> </w:t>
      </w:r>
      <w:r>
        <w:rPr>
          <w:color w:val="1D1D1B"/>
          <w:w w:val="105"/>
        </w:rPr>
        <w:t>un</w:t>
      </w:r>
      <w:r>
        <w:rPr>
          <w:color w:val="1D1D1B"/>
          <w:spacing w:val="-6"/>
          <w:w w:val="105"/>
        </w:rPr>
        <w:t> </w:t>
      </w:r>
      <w:r>
        <w:rPr>
          <w:color w:val="1D1D1B"/>
          <w:w w:val="105"/>
        </w:rPr>
        <w:t>hijo</w:t>
      </w:r>
      <w:r>
        <w:rPr>
          <w:color w:val="1D1D1B"/>
          <w:spacing w:val="-6"/>
          <w:w w:val="105"/>
        </w:rPr>
        <w:t> </w:t>
      </w:r>
      <w:r>
        <w:rPr>
          <w:color w:val="1D1D1B"/>
          <w:w w:val="105"/>
        </w:rPr>
        <w:t>del</w:t>
      </w:r>
      <w:r>
        <w:rPr>
          <w:color w:val="1D1D1B"/>
          <w:spacing w:val="-5"/>
          <w:w w:val="105"/>
        </w:rPr>
        <w:t> </w:t>
      </w:r>
      <w:r>
        <w:rPr>
          <w:color w:val="1D1D1B"/>
          <w:w w:val="105"/>
        </w:rPr>
        <w:t>entorno</w:t>
      </w:r>
      <w:r>
        <w:rPr>
          <w:color w:val="1D1D1B"/>
          <w:spacing w:val="-5"/>
          <w:w w:val="105"/>
        </w:rPr>
        <w:t> </w:t>
      </w:r>
      <w:r>
        <w:rPr>
          <w:color w:val="1D1D1B"/>
          <w:w w:val="105"/>
        </w:rPr>
        <w:t>en</w:t>
      </w:r>
      <w:r>
        <w:rPr>
          <w:color w:val="1D1D1B"/>
          <w:spacing w:val="-5"/>
          <w:w w:val="105"/>
        </w:rPr>
        <w:t> </w:t>
      </w:r>
      <w:r>
        <w:rPr>
          <w:color w:val="1D1D1B"/>
          <w:w w:val="105"/>
        </w:rPr>
        <w:t>el</w:t>
      </w:r>
      <w:r>
        <w:rPr>
          <w:color w:val="1D1D1B"/>
          <w:spacing w:val="-6"/>
          <w:w w:val="105"/>
        </w:rPr>
        <w:t> </w:t>
      </w:r>
      <w:r>
        <w:rPr>
          <w:color w:val="1D1D1B"/>
          <w:w w:val="105"/>
        </w:rPr>
        <w:t>que</w:t>
      </w:r>
      <w:r>
        <w:rPr>
          <w:color w:val="1D1D1B"/>
          <w:spacing w:val="-5"/>
          <w:w w:val="105"/>
        </w:rPr>
        <w:t> </w:t>
      </w:r>
      <w:r>
        <w:rPr>
          <w:color w:val="1D1D1B"/>
          <w:w w:val="105"/>
        </w:rPr>
        <w:t>antes interaccionaba y le enriquecía, su interés primario es generar una dependencia</w:t>
      </w:r>
      <w:r>
        <w:rPr>
          <w:color w:val="1D1D1B"/>
          <w:spacing w:val="-21"/>
          <w:w w:val="105"/>
        </w:rPr>
        <w:t> </w:t>
      </w:r>
      <w:r>
        <w:rPr>
          <w:color w:val="1D1D1B"/>
          <w:w w:val="105"/>
        </w:rPr>
        <w:t>excluyente.</w:t>
      </w:r>
      <w:r>
        <w:rPr>
          <w:color w:val="1D1D1B"/>
          <w:spacing w:val="-21"/>
          <w:w w:val="105"/>
        </w:rPr>
        <w:t> </w:t>
      </w:r>
      <w:r>
        <w:rPr>
          <w:color w:val="1D1D1B"/>
          <w:w w:val="105"/>
        </w:rPr>
        <w:t>Su</w:t>
      </w:r>
      <w:r>
        <w:rPr>
          <w:color w:val="1D1D1B"/>
          <w:spacing w:val="-21"/>
          <w:w w:val="105"/>
        </w:rPr>
        <w:t> </w:t>
      </w:r>
      <w:r>
        <w:rPr>
          <w:color w:val="1D1D1B"/>
          <w:w w:val="105"/>
        </w:rPr>
        <w:t>beneficio</w:t>
      </w:r>
      <w:r>
        <w:rPr>
          <w:color w:val="1D1D1B"/>
          <w:spacing w:val="-21"/>
          <w:w w:val="105"/>
        </w:rPr>
        <w:t> </w:t>
      </w:r>
      <w:r>
        <w:rPr>
          <w:color w:val="1D1D1B"/>
          <w:w w:val="105"/>
        </w:rPr>
        <w:t>secundario</w:t>
      </w:r>
      <w:r>
        <w:rPr>
          <w:color w:val="1D1D1B"/>
          <w:spacing w:val="-22"/>
          <w:w w:val="105"/>
        </w:rPr>
        <w:t> </w:t>
      </w:r>
      <w:r>
        <w:rPr>
          <w:color w:val="1D1D1B"/>
          <w:w w:val="105"/>
        </w:rPr>
        <w:t>es</w:t>
      </w:r>
      <w:r>
        <w:rPr>
          <w:color w:val="1D1D1B"/>
          <w:spacing w:val="-21"/>
          <w:w w:val="105"/>
        </w:rPr>
        <w:t> </w:t>
      </w:r>
      <w:r>
        <w:rPr>
          <w:color w:val="1D1D1B"/>
          <w:w w:val="105"/>
        </w:rPr>
        <w:t>impedir</w:t>
      </w:r>
      <w:r>
        <w:rPr>
          <w:color w:val="1D1D1B"/>
          <w:spacing w:val="-21"/>
          <w:w w:val="105"/>
        </w:rPr>
        <w:t> </w:t>
      </w:r>
      <w:r>
        <w:rPr>
          <w:color w:val="1D1D1B"/>
          <w:w w:val="105"/>
        </w:rPr>
        <w:t>que</w:t>
      </w:r>
      <w:r>
        <w:rPr>
          <w:color w:val="1D1D1B"/>
          <w:spacing w:val="-21"/>
          <w:w w:val="105"/>
        </w:rPr>
        <w:t> </w:t>
      </w:r>
      <w:r>
        <w:rPr>
          <w:color w:val="1D1D1B"/>
          <w:w w:val="105"/>
        </w:rPr>
        <w:t>tenga contacto</w:t>
      </w:r>
      <w:r>
        <w:rPr>
          <w:color w:val="1D1D1B"/>
          <w:spacing w:val="-24"/>
          <w:w w:val="105"/>
        </w:rPr>
        <w:t> </w:t>
      </w:r>
      <w:r>
        <w:rPr>
          <w:color w:val="1D1D1B"/>
          <w:w w:val="105"/>
        </w:rPr>
        <w:t>con</w:t>
      </w:r>
      <w:r>
        <w:rPr>
          <w:color w:val="1D1D1B"/>
          <w:spacing w:val="-23"/>
          <w:w w:val="105"/>
        </w:rPr>
        <w:t> </w:t>
      </w:r>
      <w:r>
        <w:rPr>
          <w:color w:val="1D1D1B"/>
          <w:w w:val="105"/>
        </w:rPr>
        <w:t>otras</w:t>
      </w:r>
      <w:r>
        <w:rPr>
          <w:color w:val="1D1D1B"/>
          <w:spacing w:val="-23"/>
          <w:w w:val="105"/>
        </w:rPr>
        <w:t> </w:t>
      </w:r>
      <w:r>
        <w:rPr>
          <w:color w:val="1D1D1B"/>
          <w:w w:val="105"/>
        </w:rPr>
        <w:t>visiones</w:t>
      </w:r>
      <w:r>
        <w:rPr>
          <w:color w:val="1D1D1B"/>
          <w:spacing w:val="-23"/>
          <w:w w:val="105"/>
        </w:rPr>
        <w:t> </w:t>
      </w:r>
      <w:r>
        <w:rPr>
          <w:color w:val="1D1D1B"/>
          <w:w w:val="105"/>
        </w:rPr>
        <w:t>de</w:t>
      </w:r>
      <w:r>
        <w:rPr>
          <w:color w:val="1D1D1B"/>
          <w:spacing w:val="-23"/>
          <w:w w:val="105"/>
        </w:rPr>
        <w:t> </w:t>
      </w:r>
      <w:r>
        <w:rPr>
          <w:color w:val="1D1D1B"/>
          <w:w w:val="105"/>
        </w:rPr>
        <w:t>la</w:t>
      </w:r>
      <w:r>
        <w:rPr>
          <w:color w:val="1D1D1B"/>
          <w:spacing w:val="-23"/>
          <w:w w:val="105"/>
        </w:rPr>
        <w:t> </w:t>
      </w:r>
      <w:r>
        <w:rPr>
          <w:color w:val="1D1D1B"/>
          <w:w w:val="105"/>
        </w:rPr>
        <w:t>realidad.</w:t>
      </w:r>
    </w:p>
    <w:p>
      <w:pPr>
        <w:pStyle w:val="BodyText"/>
        <w:spacing w:before="10"/>
        <w:rPr>
          <w:sz w:val="24"/>
        </w:rPr>
      </w:pPr>
    </w:p>
    <w:p>
      <w:pPr>
        <w:pStyle w:val="BodyText"/>
        <w:spacing w:line="271" w:lineRule="auto"/>
        <w:ind w:left="113" w:right="115"/>
        <w:jc w:val="both"/>
      </w:pPr>
      <w:r>
        <w:rPr>
          <w:color w:val="1D1D1B"/>
          <w:w w:val="105"/>
        </w:rPr>
        <w:t>La intención del progenitor alienador al aislar al hijo es permitir la construcción</w:t>
      </w:r>
      <w:r>
        <w:rPr>
          <w:color w:val="1D1D1B"/>
          <w:spacing w:val="-7"/>
          <w:w w:val="105"/>
        </w:rPr>
        <w:t> </w:t>
      </w:r>
      <w:r>
        <w:rPr>
          <w:color w:val="1D1D1B"/>
          <w:w w:val="105"/>
        </w:rPr>
        <w:t>de</w:t>
      </w:r>
      <w:r>
        <w:rPr>
          <w:color w:val="1D1D1B"/>
          <w:spacing w:val="-6"/>
          <w:w w:val="105"/>
        </w:rPr>
        <w:t> </w:t>
      </w:r>
      <w:r>
        <w:rPr>
          <w:color w:val="1D1D1B"/>
          <w:w w:val="105"/>
        </w:rPr>
        <w:t>una</w:t>
      </w:r>
      <w:r>
        <w:rPr>
          <w:color w:val="1D1D1B"/>
          <w:spacing w:val="-6"/>
          <w:w w:val="105"/>
        </w:rPr>
        <w:t> </w:t>
      </w:r>
      <w:r>
        <w:rPr>
          <w:color w:val="1D1D1B"/>
          <w:w w:val="105"/>
        </w:rPr>
        <w:t>única</w:t>
      </w:r>
      <w:r>
        <w:rPr>
          <w:color w:val="1D1D1B"/>
          <w:spacing w:val="-6"/>
          <w:w w:val="105"/>
        </w:rPr>
        <w:t> </w:t>
      </w:r>
      <w:r>
        <w:rPr>
          <w:color w:val="1D1D1B"/>
          <w:w w:val="105"/>
        </w:rPr>
        <w:t>realidad,</w:t>
      </w:r>
      <w:r>
        <w:rPr>
          <w:color w:val="1D1D1B"/>
          <w:spacing w:val="-7"/>
          <w:w w:val="105"/>
        </w:rPr>
        <w:t> </w:t>
      </w:r>
      <w:r>
        <w:rPr>
          <w:color w:val="1D1D1B"/>
          <w:w w:val="105"/>
        </w:rPr>
        <w:t>aquella</w:t>
      </w:r>
      <w:r>
        <w:rPr>
          <w:color w:val="1D1D1B"/>
          <w:spacing w:val="-7"/>
          <w:w w:val="105"/>
        </w:rPr>
        <w:t> </w:t>
      </w:r>
      <w:r>
        <w:rPr>
          <w:color w:val="1D1D1B"/>
          <w:w w:val="105"/>
        </w:rPr>
        <w:t>que</w:t>
      </w:r>
      <w:r>
        <w:rPr>
          <w:color w:val="1D1D1B"/>
          <w:spacing w:val="-6"/>
          <w:w w:val="105"/>
        </w:rPr>
        <w:t> </w:t>
      </w:r>
      <w:r>
        <w:rPr>
          <w:color w:val="1D1D1B"/>
          <w:w w:val="105"/>
        </w:rPr>
        <w:t>él</w:t>
      </w:r>
      <w:r>
        <w:rPr>
          <w:color w:val="1D1D1B"/>
          <w:spacing w:val="-6"/>
          <w:w w:val="105"/>
        </w:rPr>
        <w:t> </w:t>
      </w:r>
      <w:r>
        <w:rPr>
          <w:color w:val="1D1D1B"/>
          <w:w w:val="105"/>
        </w:rPr>
        <w:t>mismo</w:t>
      </w:r>
      <w:r>
        <w:rPr>
          <w:color w:val="1D1D1B"/>
          <w:spacing w:val="-7"/>
          <w:w w:val="105"/>
        </w:rPr>
        <w:t> </w:t>
      </w:r>
      <w:r>
        <w:rPr>
          <w:color w:val="1D1D1B"/>
          <w:w w:val="105"/>
        </w:rPr>
        <w:t>decida,</w:t>
      </w:r>
      <w:r>
        <w:rPr>
          <w:color w:val="1D1D1B"/>
          <w:spacing w:val="-6"/>
          <w:w w:val="105"/>
        </w:rPr>
        <w:t> </w:t>
      </w:r>
      <w:r>
        <w:rPr>
          <w:color w:val="1D1D1B"/>
          <w:w w:val="105"/>
        </w:rPr>
        <w:t>más allá</w:t>
      </w:r>
      <w:r>
        <w:rPr>
          <w:color w:val="1D1D1B"/>
          <w:spacing w:val="-22"/>
          <w:w w:val="105"/>
        </w:rPr>
        <w:t> </w:t>
      </w:r>
      <w:r>
        <w:rPr>
          <w:color w:val="1D1D1B"/>
          <w:w w:val="105"/>
        </w:rPr>
        <w:t>de</w:t>
      </w:r>
      <w:r>
        <w:rPr>
          <w:color w:val="1D1D1B"/>
          <w:spacing w:val="-22"/>
          <w:w w:val="105"/>
        </w:rPr>
        <w:t> </w:t>
      </w:r>
      <w:r>
        <w:rPr>
          <w:color w:val="1D1D1B"/>
          <w:w w:val="105"/>
        </w:rPr>
        <w:t>toda</w:t>
      </w:r>
      <w:r>
        <w:rPr>
          <w:color w:val="1D1D1B"/>
          <w:spacing w:val="-22"/>
          <w:w w:val="105"/>
        </w:rPr>
        <w:t> </w:t>
      </w:r>
      <w:r>
        <w:rPr>
          <w:color w:val="1D1D1B"/>
          <w:w w:val="105"/>
        </w:rPr>
        <w:t>reflexión.</w:t>
      </w:r>
    </w:p>
    <w:p>
      <w:pPr>
        <w:pStyle w:val="BodyText"/>
        <w:spacing w:before="10"/>
        <w:rPr>
          <w:sz w:val="24"/>
        </w:rPr>
      </w:pPr>
    </w:p>
    <w:p>
      <w:pPr>
        <w:pStyle w:val="BodyText"/>
        <w:spacing w:line="271" w:lineRule="auto"/>
        <w:ind w:left="113" w:right="114"/>
        <w:jc w:val="both"/>
      </w:pPr>
      <w:r>
        <w:rPr>
          <w:color w:val="1D1D1B"/>
          <w:w w:val="105"/>
        </w:rPr>
        <w:t>Un progenitor que pretende aislar a sus hijos de la contaminación externa</w:t>
      </w:r>
      <w:r>
        <w:rPr>
          <w:color w:val="1D1D1B"/>
          <w:spacing w:val="-26"/>
          <w:w w:val="105"/>
        </w:rPr>
        <w:t> </w:t>
      </w:r>
      <w:r>
        <w:rPr>
          <w:color w:val="1D1D1B"/>
          <w:w w:val="105"/>
        </w:rPr>
        <w:t>no</w:t>
      </w:r>
      <w:r>
        <w:rPr>
          <w:color w:val="1D1D1B"/>
          <w:spacing w:val="-26"/>
          <w:w w:val="105"/>
        </w:rPr>
        <w:t> </w:t>
      </w:r>
      <w:r>
        <w:rPr>
          <w:color w:val="1D1D1B"/>
          <w:w w:val="105"/>
        </w:rPr>
        <w:t>puede</w:t>
      </w:r>
      <w:r>
        <w:rPr>
          <w:color w:val="1D1D1B"/>
          <w:spacing w:val="-26"/>
          <w:w w:val="105"/>
        </w:rPr>
        <w:t> </w:t>
      </w:r>
      <w:r>
        <w:rPr>
          <w:color w:val="1D1D1B"/>
          <w:w w:val="105"/>
        </w:rPr>
        <w:t>permitir</w:t>
      </w:r>
      <w:r>
        <w:rPr>
          <w:color w:val="1D1D1B"/>
          <w:spacing w:val="-25"/>
          <w:w w:val="105"/>
        </w:rPr>
        <w:t> </w:t>
      </w:r>
      <w:r>
        <w:rPr>
          <w:color w:val="1D1D1B"/>
          <w:w w:val="105"/>
        </w:rPr>
        <w:t>que</w:t>
      </w:r>
      <w:r>
        <w:rPr>
          <w:color w:val="1D1D1B"/>
          <w:spacing w:val="-26"/>
          <w:w w:val="105"/>
        </w:rPr>
        <w:t> </w:t>
      </w:r>
      <w:r>
        <w:rPr>
          <w:color w:val="1D1D1B"/>
          <w:w w:val="105"/>
        </w:rPr>
        <w:t>lleguen</w:t>
      </w:r>
      <w:r>
        <w:rPr>
          <w:color w:val="1D1D1B"/>
          <w:spacing w:val="-26"/>
          <w:w w:val="105"/>
        </w:rPr>
        <w:t> </w:t>
      </w:r>
      <w:r>
        <w:rPr>
          <w:color w:val="1D1D1B"/>
          <w:w w:val="105"/>
        </w:rPr>
        <w:t>mensajes</w:t>
      </w:r>
      <w:r>
        <w:rPr>
          <w:color w:val="1D1D1B"/>
          <w:spacing w:val="-27"/>
          <w:w w:val="105"/>
        </w:rPr>
        <w:t> </w:t>
      </w:r>
      <w:r>
        <w:rPr>
          <w:color w:val="1D1D1B"/>
          <w:w w:val="105"/>
        </w:rPr>
        <w:t>que</w:t>
      </w:r>
      <w:r>
        <w:rPr>
          <w:color w:val="1D1D1B"/>
          <w:spacing w:val="-26"/>
          <w:w w:val="105"/>
        </w:rPr>
        <w:t> </w:t>
      </w:r>
      <w:r>
        <w:rPr>
          <w:color w:val="1D1D1B"/>
          <w:w w:val="105"/>
        </w:rPr>
        <w:t>pongan</w:t>
      </w:r>
      <w:r>
        <w:rPr>
          <w:color w:val="1D1D1B"/>
          <w:spacing w:val="-26"/>
          <w:w w:val="105"/>
        </w:rPr>
        <w:t> </w:t>
      </w:r>
      <w:r>
        <w:rPr>
          <w:color w:val="1D1D1B"/>
          <w:w w:val="105"/>
        </w:rPr>
        <w:t>en</w:t>
      </w:r>
      <w:r>
        <w:rPr>
          <w:color w:val="1D1D1B"/>
          <w:spacing w:val="-26"/>
          <w:w w:val="105"/>
        </w:rPr>
        <w:t> </w:t>
      </w:r>
      <w:r>
        <w:rPr>
          <w:color w:val="1D1D1B"/>
          <w:w w:val="105"/>
        </w:rPr>
        <w:t>peligro la</w:t>
      </w:r>
      <w:r>
        <w:rPr>
          <w:color w:val="1D1D1B"/>
          <w:spacing w:val="-23"/>
          <w:w w:val="105"/>
        </w:rPr>
        <w:t> </w:t>
      </w:r>
      <w:r>
        <w:rPr>
          <w:color w:val="1D1D1B"/>
          <w:w w:val="105"/>
        </w:rPr>
        <w:t>credibilidad</w:t>
      </w:r>
      <w:r>
        <w:rPr>
          <w:color w:val="1D1D1B"/>
          <w:spacing w:val="-24"/>
          <w:w w:val="105"/>
        </w:rPr>
        <w:t> </w:t>
      </w:r>
      <w:r>
        <w:rPr>
          <w:color w:val="1D1D1B"/>
          <w:w w:val="105"/>
        </w:rPr>
        <w:t>de</w:t>
      </w:r>
      <w:r>
        <w:rPr>
          <w:color w:val="1D1D1B"/>
          <w:spacing w:val="-23"/>
          <w:w w:val="105"/>
        </w:rPr>
        <w:t> </w:t>
      </w:r>
      <w:r>
        <w:rPr>
          <w:color w:val="1D1D1B"/>
          <w:w w:val="105"/>
        </w:rPr>
        <w:t>sus</w:t>
      </w:r>
      <w:r>
        <w:rPr>
          <w:color w:val="1D1D1B"/>
          <w:spacing w:val="-23"/>
          <w:w w:val="105"/>
        </w:rPr>
        <w:t> </w:t>
      </w:r>
      <w:r>
        <w:rPr>
          <w:color w:val="1D1D1B"/>
          <w:w w:val="105"/>
        </w:rPr>
        <w:t>postulados.</w:t>
      </w:r>
    </w:p>
    <w:p>
      <w:pPr>
        <w:pStyle w:val="BodyText"/>
        <w:spacing w:before="10"/>
        <w:rPr>
          <w:sz w:val="24"/>
        </w:rPr>
      </w:pPr>
    </w:p>
    <w:p>
      <w:pPr>
        <w:pStyle w:val="BodyText"/>
        <w:spacing w:line="271" w:lineRule="auto"/>
        <w:ind w:left="113" w:right="114" w:hanging="1"/>
        <w:jc w:val="both"/>
      </w:pPr>
      <w:r>
        <w:rPr>
          <w:color w:val="1D1D1B"/>
        </w:rPr>
        <w:t>En el desarrollo del </w:t>
      </w:r>
      <w:r>
        <w:rPr>
          <w:color w:val="1D1D1B"/>
          <w:sz w:val="15"/>
        </w:rPr>
        <w:t>sap </w:t>
      </w:r>
      <w:r>
        <w:rPr>
          <w:color w:val="1D1D1B"/>
        </w:rPr>
        <w:t>estas situaciones especiales van aumentando en cantidad y frecuencia. Suelen arrancar de modo sutil –llegar tarde a la visita– y siempre bien argumentadas, para pasar a ser cada vez más burdas e injustificadas.</w:t>
      </w:r>
    </w:p>
    <w:p>
      <w:pPr>
        <w:pStyle w:val="BodyText"/>
        <w:spacing w:before="10"/>
        <w:rPr>
          <w:sz w:val="24"/>
        </w:rPr>
      </w:pPr>
    </w:p>
    <w:p>
      <w:pPr>
        <w:pStyle w:val="BodyText"/>
        <w:spacing w:line="271" w:lineRule="auto"/>
        <w:ind w:left="113" w:right="115"/>
        <w:jc w:val="both"/>
      </w:pPr>
      <w:r>
        <w:rPr>
          <w:color w:val="1D1D1B"/>
          <w:w w:val="105"/>
        </w:rPr>
        <w:t>Una</w:t>
      </w:r>
      <w:r>
        <w:rPr>
          <w:color w:val="1D1D1B"/>
          <w:spacing w:val="-9"/>
          <w:w w:val="105"/>
        </w:rPr>
        <w:t> </w:t>
      </w:r>
      <w:r>
        <w:rPr>
          <w:color w:val="1D1D1B"/>
          <w:w w:val="105"/>
        </w:rPr>
        <w:t>de</w:t>
      </w:r>
      <w:r>
        <w:rPr>
          <w:color w:val="1D1D1B"/>
          <w:spacing w:val="-9"/>
          <w:w w:val="105"/>
        </w:rPr>
        <w:t> </w:t>
      </w:r>
      <w:r>
        <w:rPr>
          <w:color w:val="1D1D1B"/>
          <w:w w:val="105"/>
        </w:rPr>
        <w:t>las</w:t>
      </w:r>
      <w:r>
        <w:rPr>
          <w:color w:val="1D1D1B"/>
          <w:spacing w:val="-9"/>
          <w:w w:val="105"/>
        </w:rPr>
        <w:t> </w:t>
      </w:r>
      <w:r>
        <w:rPr>
          <w:color w:val="1D1D1B"/>
          <w:w w:val="105"/>
        </w:rPr>
        <w:t>mayores</w:t>
      </w:r>
      <w:r>
        <w:rPr>
          <w:color w:val="1D1D1B"/>
          <w:spacing w:val="-10"/>
          <w:w w:val="105"/>
        </w:rPr>
        <w:t> </w:t>
      </w:r>
      <w:r>
        <w:rPr>
          <w:color w:val="1D1D1B"/>
          <w:w w:val="105"/>
        </w:rPr>
        <w:t>decepciones</w:t>
      </w:r>
      <w:r>
        <w:rPr>
          <w:color w:val="1D1D1B"/>
          <w:spacing w:val="-9"/>
          <w:w w:val="105"/>
        </w:rPr>
        <w:t> </w:t>
      </w:r>
      <w:r>
        <w:rPr>
          <w:color w:val="1D1D1B"/>
          <w:w w:val="105"/>
        </w:rPr>
        <w:t>para</w:t>
      </w:r>
      <w:r>
        <w:rPr>
          <w:color w:val="1D1D1B"/>
          <w:spacing w:val="-9"/>
          <w:w w:val="105"/>
        </w:rPr>
        <w:t> </w:t>
      </w:r>
      <w:r>
        <w:rPr>
          <w:color w:val="1D1D1B"/>
          <w:w w:val="105"/>
        </w:rPr>
        <w:t>un</w:t>
      </w:r>
      <w:r>
        <w:rPr>
          <w:color w:val="1D1D1B"/>
          <w:spacing w:val="-9"/>
          <w:w w:val="105"/>
        </w:rPr>
        <w:t> </w:t>
      </w:r>
      <w:r>
        <w:rPr>
          <w:color w:val="1D1D1B"/>
          <w:w w:val="105"/>
        </w:rPr>
        <w:t>niño</w:t>
      </w:r>
      <w:r>
        <w:rPr>
          <w:color w:val="1D1D1B"/>
          <w:spacing w:val="-9"/>
          <w:w w:val="105"/>
        </w:rPr>
        <w:t> </w:t>
      </w:r>
      <w:r>
        <w:rPr>
          <w:color w:val="1D1D1B"/>
          <w:w w:val="105"/>
        </w:rPr>
        <w:t>pequeño</w:t>
      </w:r>
      <w:r>
        <w:rPr>
          <w:color w:val="1D1D1B"/>
          <w:spacing w:val="-9"/>
          <w:w w:val="105"/>
        </w:rPr>
        <w:t> </w:t>
      </w:r>
      <w:r>
        <w:rPr>
          <w:color w:val="1D1D1B"/>
          <w:w w:val="105"/>
        </w:rPr>
        <w:t>es</w:t>
      </w:r>
      <w:r>
        <w:rPr>
          <w:color w:val="1D1D1B"/>
          <w:spacing w:val="-9"/>
          <w:w w:val="105"/>
        </w:rPr>
        <w:t> </w:t>
      </w:r>
      <w:r>
        <w:rPr>
          <w:color w:val="1D1D1B"/>
          <w:w w:val="105"/>
        </w:rPr>
        <w:t>que</w:t>
      </w:r>
      <w:r>
        <w:rPr>
          <w:color w:val="1D1D1B"/>
          <w:spacing w:val="-9"/>
          <w:w w:val="105"/>
        </w:rPr>
        <w:t> </w:t>
      </w:r>
      <w:r>
        <w:rPr>
          <w:color w:val="1D1D1B"/>
          <w:w w:val="105"/>
        </w:rPr>
        <w:t>uno</w:t>
      </w:r>
      <w:r>
        <w:rPr>
          <w:color w:val="1D1D1B"/>
          <w:spacing w:val="-9"/>
          <w:w w:val="105"/>
        </w:rPr>
        <w:t> </w:t>
      </w:r>
      <w:r>
        <w:rPr>
          <w:color w:val="1D1D1B"/>
          <w:w w:val="105"/>
        </w:rPr>
        <w:t>de sus</w:t>
      </w:r>
      <w:r>
        <w:rPr>
          <w:color w:val="1D1D1B"/>
          <w:spacing w:val="-23"/>
          <w:w w:val="105"/>
        </w:rPr>
        <w:t> </w:t>
      </w:r>
      <w:r>
        <w:rPr>
          <w:color w:val="1D1D1B"/>
          <w:w w:val="105"/>
        </w:rPr>
        <w:t>progenitores</w:t>
      </w:r>
      <w:r>
        <w:rPr>
          <w:color w:val="1D1D1B"/>
          <w:spacing w:val="-23"/>
          <w:w w:val="105"/>
        </w:rPr>
        <w:t> </w:t>
      </w:r>
      <w:r>
        <w:rPr>
          <w:color w:val="1D1D1B"/>
          <w:w w:val="105"/>
        </w:rPr>
        <w:t>se</w:t>
      </w:r>
      <w:r>
        <w:rPr>
          <w:color w:val="1D1D1B"/>
          <w:spacing w:val="-23"/>
          <w:w w:val="105"/>
        </w:rPr>
        <w:t> </w:t>
      </w:r>
      <w:r>
        <w:rPr>
          <w:color w:val="1D1D1B"/>
          <w:w w:val="105"/>
        </w:rPr>
        <w:t>olvide</w:t>
      </w:r>
      <w:r>
        <w:rPr>
          <w:color w:val="1D1D1B"/>
          <w:spacing w:val="-23"/>
          <w:w w:val="105"/>
        </w:rPr>
        <w:t> </w:t>
      </w:r>
      <w:r>
        <w:rPr>
          <w:color w:val="1D1D1B"/>
          <w:w w:val="105"/>
        </w:rPr>
        <w:t>de</w:t>
      </w:r>
      <w:r>
        <w:rPr>
          <w:color w:val="1D1D1B"/>
          <w:spacing w:val="-23"/>
          <w:w w:val="105"/>
        </w:rPr>
        <w:t> </w:t>
      </w:r>
      <w:r>
        <w:rPr>
          <w:color w:val="1D1D1B"/>
          <w:w w:val="105"/>
        </w:rPr>
        <w:t>su</w:t>
      </w:r>
      <w:r>
        <w:rPr>
          <w:color w:val="1D1D1B"/>
          <w:spacing w:val="-23"/>
          <w:w w:val="105"/>
        </w:rPr>
        <w:t> </w:t>
      </w:r>
      <w:r>
        <w:rPr>
          <w:color w:val="1D1D1B"/>
          <w:w w:val="105"/>
        </w:rPr>
        <w:t>cumpleaños,</w:t>
      </w:r>
      <w:r>
        <w:rPr>
          <w:color w:val="1D1D1B"/>
          <w:spacing w:val="-24"/>
          <w:w w:val="105"/>
        </w:rPr>
        <w:t> </w:t>
      </w:r>
      <w:r>
        <w:rPr>
          <w:color w:val="1D1D1B"/>
          <w:w w:val="105"/>
        </w:rPr>
        <w:t>su</w:t>
      </w:r>
      <w:r>
        <w:rPr>
          <w:color w:val="1D1D1B"/>
          <w:spacing w:val="-23"/>
          <w:w w:val="105"/>
        </w:rPr>
        <w:t> </w:t>
      </w:r>
      <w:r>
        <w:rPr>
          <w:color w:val="1D1D1B"/>
          <w:w w:val="105"/>
        </w:rPr>
        <w:t>santo</w:t>
      </w:r>
      <w:r>
        <w:rPr>
          <w:color w:val="1D1D1B"/>
          <w:spacing w:val="-23"/>
          <w:w w:val="105"/>
        </w:rPr>
        <w:t> </w:t>
      </w:r>
      <w:r>
        <w:rPr>
          <w:color w:val="1D1D1B"/>
          <w:w w:val="105"/>
        </w:rPr>
        <w:t>o</w:t>
      </w:r>
      <w:r>
        <w:rPr>
          <w:color w:val="1D1D1B"/>
          <w:spacing w:val="-23"/>
          <w:w w:val="105"/>
        </w:rPr>
        <w:t> </w:t>
      </w:r>
      <w:r>
        <w:rPr>
          <w:color w:val="1D1D1B"/>
          <w:w w:val="105"/>
        </w:rPr>
        <w:t>un</w:t>
      </w:r>
      <w:r>
        <w:rPr>
          <w:color w:val="1D1D1B"/>
          <w:spacing w:val="-23"/>
          <w:w w:val="105"/>
        </w:rPr>
        <w:t> </w:t>
      </w:r>
      <w:r>
        <w:rPr>
          <w:color w:val="1D1D1B"/>
          <w:w w:val="105"/>
        </w:rPr>
        <w:t>día</w:t>
      </w:r>
      <w:r>
        <w:rPr>
          <w:color w:val="1D1D1B"/>
          <w:spacing w:val="-23"/>
          <w:w w:val="105"/>
        </w:rPr>
        <w:t> </w:t>
      </w:r>
      <w:r>
        <w:rPr>
          <w:color w:val="1D1D1B"/>
          <w:w w:val="105"/>
        </w:rPr>
        <w:t>especial en</w:t>
      </w:r>
      <w:r>
        <w:rPr>
          <w:color w:val="1D1D1B"/>
          <w:spacing w:val="-14"/>
          <w:w w:val="105"/>
        </w:rPr>
        <w:t> </w:t>
      </w:r>
      <w:r>
        <w:rPr>
          <w:color w:val="1D1D1B"/>
          <w:w w:val="105"/>
        </w:rPr>
        <w:t>el</w:t>
      </w:r>
      <w:r>
        <w:rPr>
          <w:color w:val="1D1D1B"/>
          <w:spacing w:val="-14"/>
          <w:w w:val="105"/>
        </w:rPr>
        <w:t> </w:t>
      </w:r>
      <w:r>
        <w:rPr>
          <w:color w:val="1D1D1B"/>
          <w:w w:val="105"/>
        </w:rPr>
        <w:t>colegio.</w:t>
      </w:r>
      <w:r>
        <w:rPr>
          <w:color w:val="1D1D1B"/>
          <w:spacing w:val="-15"/>
          <w:w w:val="105"/>
        </w:rPr>
        <w:t> </w:t>
      </w:r>
      <w:r>
        <w:rPr>
          <w:color w:val="1D1D1B"/>
          <w:w w:val="105"/>
        </w:rPr>
        <w:t>A</w:t>
      </w:r>
      <w:r>
        <w:rPr>
          <w:color w:val="1D1D1B"/>
          <w:spacing w:val="-14"/>
          <w:w w:val="105"/>
        </w:rPr>
        <w:t> </w:t>
      </w:r>
      <w:r>
        <w:rPr>
          <w:color w:val="1D1D1B"/>
          <w:w w:val="105"/>
        </w:rPr>
        <w:t>la</w:t>
      </w:r>
      <w:r>
        <w:rPr>
          <w:color w:val="1D1D1B"/>
          <w:spacing w:val="-14"/>
          <w:w w:val="105"/>
        </w:rPr>
        <w:t> </w:t>
      </w:r>
      <w:r>
        <w:rPr>
          <w:color w:val="1D1D1B"/>
          <w:w w:val="105"/>
        </w:rPr>
        <w:t>ausencia</w:t>
      </w:r>
      <w:r>
        <w:rPr>
          <w:color w:val="1D1D1B"/>
          <w:spacing w:val="-15"/>
          <w:w w:val="105"/>
        </w:rPr>
        <w:t> </w:t>
      </w:r>
      <w:r>
        <w:rPr>
          <w:color w:val="1D1D1B"/>
          <w:w w:val="105"/>
        </w:rPr>
        <w:t>física,</w:t>
      </w:r>
      <w:r>
        <w:rPr>
          <w:color w:val="1D1D1B"/>
          <w:spacing w:val="-14"/>
          <w:w w:val="105"/>
        </w:rPr>
        <w:t> </w:t>
      </w:r>
      <w:r>
        <w:rPr>
          <w:color w:val="1D1D1B"/>
          <w:w w:val="105"/>
        </w:rPr>
        <w:t>se</w:t>
      </w:r>
      <w:r>
        <w:rPr>
          <w:color w:val="1D1D1B"/>
          <w:spacing w:val="-14"/>
          <w:w w:val="105"/>
        </w:rPr>
        <w:t> </w:t>
      </w:r>
      <w:r>
        <w:rPr>
          <w:color w:val="1D1D1B"/>
          <w:w w:val="105"/>
        </w:rPr>
        <w:t>suma</w:t>
      </w:r>
      <w:r>
        <w:rPr>
          <w:color w:val="1D1D1B"/>
          <w:spacing w:val="-14"/>
          <w:w w:val="105"/>
        </w:rPr>
        <w:t> </w:t>
      </w:r>
      <w:r>
        <w:rPr>
          <w:color w:val="1D1D1B"/>
          <w:w w:val="105"/>
        </w:rPr>
        <w:t>la</w:t>
      </w:r>
      <w:r>
        <w:rPr>
          <w:color w:val="1D1D1B"/>
          <w:spacing w:val="-14"/>
          <w:w w:val="105"/>
        </w:rPr>
        <w:t> </w:t>
      </w:r>
      <w:r>
        <w:rPr>
          <w:color w:val="1D1D1B"/>
          <w:w w:val="105"/>
        </w:rPr>
        <w:t>decepción</w:t>
      </w:r>
      <w:r>
        <w:rPr>
          <w:color w:val="1D1D1B"/>
          <w:spacing w:val="-14"/>
          <w:w w:val="105"/>
        </w:rPr>
        <w:t> </w:t>
      </w:r>
      <w:r>
        <w:rPr>
          <w:color w:val="1D1D1B"/>
          <w:spacing w:val="-9"/>
          <w:w w:val="105"/>
        </w:rPr>
        <w:t>y,</w:t>
      </w:r>
      <w:r>
        <w:rPr>
          <w:color w:val="1D1D1B"/>
          <w:spacing w:val="-14"/>
          <w:w w:val="105"/>
        </w:rPr>
        <w:t> </w:t>
      </w:r>
      <w:r>
        <w:rPr>
          <w:color w:val="1D1D1B"/>
          <w:w w:val="105"/>
        </w:rPr>
        <w:t>a</w:t>
      </w:r>
      <w:r>
        <w:rPr>
          <w:color w:val="1D1D1B"/>
          <w:spacing w:val="-14"/>
          <w:w w:val="105"/>
        </w:rPr>
        <w:t> </w:t>
      </w:r>
      <w:r>
        <w:rPr>
          <w:color w:val="1D1D1B"/>
          <w:w w:val="105"/>
        </w:rPr>
        <w:t>ambas,</w:t>
      </w:r>
      <w:r>
        <w:rPr>
          <w:color w:val="1D1D1B"/>
          <w:spacing w:val="-14"/>
          <w:w w:val="105"/>
        </w:rPr>
        <w:t> </w:t>
      </w:r>
      <w:r>
        <w:rPr>
          <w:color w:val="1D1D1B"/>
          <w:w w:val="105"/>
        </w:rPr>
        <w:t>los comentarios</w:t>
      </w:r>
      <w:r>
        <w:rPr>
          <w:color w:val="1D1D1B"/>
          <w:spacing w:val="-23"/>
          <w:w w:val="105"/>
        </w:rPr>
        <w:t> </w:t>
      </w:r>
      <w:r>
        <w:rPr>
          <w:color w:val="1D1D1B"/>
          <w:w w:val="105"/>
        </w:rPr>
        <w:t>del</w:t>
      </w:r>
      <w:r>
        <w:rPr>
          <w:color w:val="1D1D1B"/>
          <w:spacing w:val="-23"/>
          <w:w w:val="105"/>
        </w:rPr>
        <w:t> </w:t>
      </w:r>
      <w:r>
        <w:rPr>
          <w:color w:val="1D1D1B"/>
          <w:w w:val="105"/>
        </w:rPr>
        <w:t>progenitor</w:t>
      </w:r>
      <w:r>
        <w:rPr>
          <w:color w:val="1D1D1B"/>
          <w:spacing w:val="-22"/>
          <w:w w:val="105"/>
        </w:rPr>
        <w:t> </w:t>
      </w:r>
      <w:r>
        <w:rPr>
          <w:color w:val="1D1D1B"/>
          <w:spacing w:val="-3"/>
          <w:w w:val="105"/>
        </w:rPr>
        <w:t>alienador.</w:t>
      </w:r>
    </w:p>
    <w:p>
      <w:pPr>
        <w:pStyle w:val="BodyText"/>
        <w:spacing w:before="10"/>
        <w:rPr>
          <w:sz w:val="24"/>
        </w:rPr>
      </w:pPr>
    </w:p>
    <w:p>
      <w:pPr>
        <w:pStyle w:val="BodyText"/>
        <w:spacing w:line="271" w:lineRule="auto"/>
        <w:ind w:left="113" w:right="115"/>
        <w:jc w:val="both"/>
      </w:pPr>
      <w:r>
        <w:rPr>
          <w:color w:val="1D1D1B"/>
          <w:w w:val="105"/>
        </w:rPr>
        <w:t>El miedo. El progenitor alienador intenta crear sentimientos de culpa, expresiones de dolor por la separación –aunque únicamente sea por unas horas– del hijo con el otro </w:t>
      </w:r>
      <w:r>
        <w:rPr>
          <w:color w:val="1D1D1B"/>
          <w:spacing w:val="-3"/>
          <w:w w:val="105"/>
        </w:rPr>
        <w:t>progenitor. </w:t>
      </w:r>
      <w:r>
        <w:rPr>
          <w:color w:val="1D1D1B"/>
          <w:w w:val="105"/>
        </w:rPr>
        <w:t>El miedo a convertirse en objeto</w:t>
      </w:r>
      <w:r>
        <w:rPr>
          <w:color w:val="1D1D1B"/>
          <w:spacing w:val="-25"/>
          <w:w w:val="105"/>
        </w:rPr>
        <w:t> </w:t>
      </w:r>
      <w:r>
        <w:rPr>
          <w:color w:val="1D1D1B"/>
          <w:w w:val="105"/>
        </w:rPr>
        <w:t>de</w:t>
      </w:r>
      <w:r>
        <w:rPr>
          <w:color w:val="1D1D1B"/>
          <w:spacing w:val="-25"/>
          <w:w w:val="105"/>
        </w:rPr>
        <w:t> </w:t>
      </w:r>
      <w:r>
        <w:rPr>
          <w:color w:val="1D1D1B"/>
          <w:w w:val="105"/>
        </w:rPr>
        <w:t>su</w:t>
      </w:r>
      <w:r>
        <w:rPr>
          <w:color w:val="1D1D1B"/>
          <w:spacing w:val="-25"/>
          <w:w w:val="105"/>
        </w:rPr>
        <w:t> </w:t>
      </w:r>
      <w:r>
        <w:rPr>
          <w:color w:val="1D1D1B"/>
          <w:w w:val="105"/>
        </w:rPr>
        <w:t>ira,</w:t>
      </w:r>
      <w:r>
        <w:rPr>
          <w:color w:val="1D1D1B"/>
          <w:spacing w:val="-25"/>
          <w:w w:val="105"/>
        </w:rPr>
        <w:t> </w:t>
      </w:r>
      <w:r>
        <w:rPr>
          <w:color w:val="1D1D1B"/>
          <w:w w:val="105"/>
        </w:rPr>
        <w:t>como</w:t>
      </w:r>
      <w:r>
        <w:rPr>
          <w:color w:val="1D1D1B"/>
          <w:spacing w:val="-25"/>
          <w:w w:val="105"/>
        </w:rPr>
        <w:t> </w:t>
      </w:r>
      <w:r>
        <w:rPr>
          <w:color w:val="1D1D1B"/>
          <w:w w:val="105"/>
        </w:rPr>
        <w:t>antesala</w:t>
      </w:r>
      <w:r>
        <w:rPr>
          <w:color w:val="1D1D1B"/>
          <w:spacing w:val="-26"/>
          <w:w w:val="105"/>
        </w:rPr>
        <w:t> </w:t>
      </w:r>
      <w:r>
        <w:rPr>
          <w:color w:val="1D1D1B"/>
          <w:w w:val="105"/>
        </w:rPr>
        <w:t>al</w:t>
      </w:r>
      <w:r>
        <w:rPr>
          <w:color w:val="1D1D1B"/>
          <w:spacing w:val="-25"/>
          <w:w w:val="105"/>
        </w:rPr>
        <w:t> </w:t>
      </w:r>
      <w:r>
        <w:rPr>
          <w:color w:val="1D1D1B"/>
          <w:w w:val="105"/>
        </w:rPr>
        <w:t>aislamiento,</w:t>
      </w:r>
      <w:r>
        <w:rPr>
          <w:color w:val="1D1D1B"/>
          <w:spacing w:val="-26"/>
          <w:w w:val="105"/>
        </w:rPr>
        <w:t> </w:t>
      </w:r>
      <w:r>
        <w:rPr>
          <w:color w:val="1D1D1B"/>
          <w:w w:val="105"/>
        </w:rPr>
        <w:t>aumenta</w:t>
      </w:r>
      <w:r>
        <w:rPr>
          <w:color w:val="1D1D1B"/>
          <w:spacing w:val="-26"/>
          <w:w w:val="105"/>
        </w:rPr>
        <w:t> </w:t>
      </w:r>
      <w:r>
        <w:rPr>
          <w:color w:val="1D1D1B"/>
          <w:w w:val="105"/>
        </w:rPr>
        <w:t>la</w:t>
      </w:r>
      <w:r>
        <w:rPr>
          <w:color w:val="1D1D1B"/>
          <w:spacing w:val="-25"/>
          <w:w w:val="105"/>
        </w:rPr>
        <w:t> </w:t>
      </w:r>
      <w:r>
        <w:rPr>
          <w:color w:val="1D1D1B"/>
          <w:w w:val="105"/>
        </w:rPr>
        <w:t>dependencia psicológica de los hijos hacia el progenitor </w:t>
      </w:r>
      <w:r>
        <w:rPr>
          <w:color w:val="1D1D1B"/>
          <w:spacing w:val="-3"/>
          <w:w w:val="105"/>
        </w:rPr>
        <w:t>alienador. </w:t>
      </w:r>
      <w:r>
        <w:rPr>
          <w:color w:val="1D1D1B"/>
          <w:w w:val="105"/>
        </w:rPr>
        <w:t>La fidelidad y    la</w:t>
      </w:r>
      <w:r>
        <w:rPr>
          <w:color w:val="1D1D1B"/>
          <w:spacing w:val="25"/>
          <w:w w:val="105"/>
        </w:rPr>
        <w:t> </w:t>
      </w:r>
      <w:r>
        <w:rPr>
          <w:color w:val="1D1D1B"/>
          <w:w w:val="105"/>
        </w:rPr>
        <w:t>asunción</w:t>
      </w:r>
      <w:r>
        <w:rPr>
          <w:color w:val="1D1D1B"/>
          <w:spacing w:val="25"/>
          <w:w w:val="105"/>
        </w:rPr>
        <w:t> </w:t>
      </w:r>
      <w:r>
        <w:rPr>
          <w:color w:val="1D1D1B"/>
          <w:w w:val="105"/>
        </w:rPr>
        <w:t>de</w:t>
      </w:r>
      <w:r>
        <w:rPr>
          <w:color w:val="1D1D1B"/>
          <w:spacing w:val="26"/>
          <w:w w:val="105"/>
        </w:rPr>
        <w:t> </w:t>
      </w:r>
      <w:r>
        <w:rPr>
          <w:color w:val="1D1D1B"/>
          <w:w w:val="105"/>
        </w:rPr>
        <w:t>los</w:t>
      </w:r>
      <w:r>
        <w:rPr>
          <w:color w:val="1D1D1B"/>
          <w:spacing w:val="25"/>
          <w:w w:val="105"/>
        </w:rPr>
        <w:t> </w:t>
      </w:r>
      <w:r>
        <w:rPr>
          <w:color w:val="1D1D1B"/>
          <w:w w:val="105"/>
        </w:rPr>
        <w:t>mismos</w:t>
      </w:r>
      <w:r>
        <w:rPr>
          <w:color w:val="1D1D1B"/>
          <w:spacing w:val="25"/>
          <w:w w:val="105"/>
        </w:rPr>
        <w:t> </w:t>
      </w:r>
      <w:r>
        <w:rPr>
          <w:color w:val="1D1D1B"/>
          <w:w w:val="105"/>
        </w:rPr>
        <w:t>objetivos</w:t>
      </w:r>
      <w:r>
        <w:rPr>
          <w:color w:val="1D1D1B"/>
          <w:spacing w:val="25"/>
          <w:w w:val="105"/>
        </w:rPr>
        <w:t> </w:t>
      </w:r>
      <w:r>
        <w:rPr>
          <w:color w:val="1D1D1B"/>
          <w:w w:val="105"/>
        </w:rPr>
        <w:t>que</w:t>
      </w:r>
      <w:r>
        <w:rPr>
          <w:color w:val="1D1D1B"/>
          <w:spacing w:val="25"/>
          <w:w w:val="105"/>
        </w:rPr>
        <w:t> </w:t>
      </w:r>
      <w:r>
        <w:rPr>
          <w:color w:val="1D1D1B"/>
          <w:w w:val="105"/>
        </w:rPr>
        <w:t>el</w:t>
      </w:r>
      <w:r>
        <w:rPr>
          <w:color w:val="1D1D1B"/>
          <w:spacing w:val="25"/>
          <w:w w:val="105"/>
        </w:rPr>
        <w:t> </w:t>
      </w:r>
      <w:r>
        <w:rPr>
          <w:color w:val="1D1D1B"/>
          <w:w w:val="105"/>
        </w:rPr>
        <w:t>progenitor</w:t>
      </w:r>
      <w:r>
        <w:rPr>
          <w:color w:val="1D1D1B"/>
          <w:spacing w:val="26"/>
          <w:w w:val="105"/>
        </w:rPr>
        <w:t> </w:t>
      </w:r>
      <w:r>
        <w:rPr>
          <w:color w:val="1D1D1B"/>
          <w:spacing w:val="-3"/>
          <w:w w:val="105"/>
        </w:rPr>
        <w:t>alienador,</w:t>
      </w:r>
      <w:r>
        <w:rPr>
          <w:color w:val="1D1D1B"/>
          <w:spacing w:val="25"/>
          <w:w w:val="105"/>
        </w:rPr>
        <w:t> </w:t>
      </w:r>
      <w:r>
        <w:rPr>
          <w:color w:val="1D1D1B"/>
          <w:w w:val="105"/>
        </w:rPr>
        <w:t>se</w:t>
      </w:r>
    </w:p>
    <w:p>
      <w:pPr>
        <w:spacing w:after="0" w:line="271" w:lineRule="auto"/>
        <w:jc w:val="both"/>
        <w:sectPr>
          <w:pgSz w:w="9640" w:h="13040"/>
          <w:pgMar w:header="0" w:footer="653"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71" w:lineRule="auto" w:before="57"/>
        <w:ind w:left="117" w:right="111"/>
        <w:jc w:val="both"/>
      </w:pPr>
      <w:r>
        <w:rPr>
          <w:color w:val="1D1D1B"/>
          <w:w w:val="105"/>
        </w:rPr>
        <w:t>convierten</w:t>
      </w:r>
      <w:r>
        <w:rPr>
          <w:color w:val="1D1D1B"/>
          <w:spacing w:val="-14"/>
          <w:w w:val="105"/>
        </w:rPr>
        <w:t> </w:t>
      </w:r>
      <w:r>
        <w:rPr>
          <w:color w:val="1D1D1B"/>
          <w:w w:val="105"/>
        </w:rPr>
        <w:t>en</w:t>
      </w:r>
      <w:r>
        <w:rPr>
          <w:color w:val="1D1D1B"/>
          <w:spacing w:val="-14"/>
          <w:w w:val="105"/>
        </w:rPr>
        <w:t> </w:t>
      </w:r>
      <w:r>
        <w:rPr>
          <w:color w:val="1D1D1B"/>
          <w:w w:val="105"/>
        </w:rPr>
        <w:t>una</w:t>
      </w:r>
      <w:r>
        <w:rPr>
          <w:color w:val="1D1D1B"/>
          <w:spacing w:val="-14"/>
          <w:w w:val="105"/>
        </w:rPr>
        <w:t> </w:t>
      </w:r>
      <w:r>
        <w:rPr>
          <w:color w:val="1D1D1B"/>
          <w:w w:val="105"/>
        </w:rPr>
        <w:t>estrategia</w:t>
      </w:r>
      <w:r>
        <w:rPr>
          <w:color w:val="1D1D1B"/>
          <w:spacing w:val="-13"/>
          <w:w w:val="105"/>
        </w:rPr>
        <w:t> </w:t>
      </w:r>
      <w:r>
        <w:rPr>
          <w:color w:val="1D1D1B"/>
          <w:w w:val="105"/>
        </w:rPr>
        <w:t>viable</w:t>
      </w:r>
      <w:r>
        <w:rPr>
          <w:color w:val="1D1D1B"/>
          <w:spacing w:val="-14"/>
          <w:w w:val="105"/>
        </w:rPr>
        <w:t> </w:t>
      </w:r>
      <w:r>
        <w:rPr>
          <w:color w:val="1D1D1B"/>
          <w:w w:val="105"/>
        </w:rPr>
        <w:t>en</w:t>
      </w:r>
      <w:r>
        <w:rPr>
          <w:color w:val="1D1D1B"/>
          <w:spacing w:val="-14"/>
          <w:w w:val="105"/>
        </w:rPr>
        <w:t> </w:t>
      </w:r>
      <w:r>
        <w:rPr>
          <w:color w:val="1D1D1B"/>
          <w:w w:val="105"/>
        </w:rPr>
        <w:t>los</w:t>
      </w:r>
      <w:r>
        <w:rPr>
          <w:color w:val="1D1D1B"/>
          <w:spacing w:val="-14"/>
          <w:w w:val="105"/>
        </w:rPr>
        <w:t> </w:t>
      </w:r>
      <w:r>
        <w:rPr>
          <w:color w:val="1D1D1B"/>
          <w:w w:val="105"/>
        </w:rPr>
        <w:t>hijos</w:t>
      </w:r>
      <w:r>
        <w:rPr>
          <w:color w:val="1D1D1B"/>
          <w:spacing w:val="-14"/>
          <w:w w:val="105"/>
        </w:rPr>
        <w:t> </w:t>
      </w:r>
      <w:r>
        <w:rPr>
          <w:color w:val="1D1D1B"/>
          <w:w w:val="105"/>
        </w:rPr>
        <w:t>con</w:t>
      </w:r>
      <w:r>
        <w:rPr>
          <w:color w:val="1D1D1B"/>
          <w:spacing w:val="-14"/>
          <w:w w:val="105"/>
        </w:rPr>
        <w:t> </w:t>
      </w:r>
      <w:r>
        <w:rPr>
          <w:color w:val="1D1D1B"/>
          <w:w w:val="105"/>
        </w:rPr>
        <w:t>intención</w:t>
      </w:r>
      <w:r>
        <w:rPr>
          <w:color w:val="1D1D1B"/>
          <w:spacing w:val="-14"/>
          <w:w w:val="105"/>
        </w:rPr>
        <w:t> </w:t>
      </w:r>
      <w:r>
        <w:rPr>
          <w:color w:val="1D1D1B"/>
          <w:w w:val="105"/>
        </w:rPr>
        <w:t>de</w:t>
      </w:r>
      <w:r>
        <w:rPr>
          <w:color w:val="1D1D1B"/>
          <w:spacing w:val="-14"/>
          <w:w w:val="105"/>
        </w:rPr>
        <w:t> </w:t>
      </w:r>
      <w:r>
        <w:rPr>
          <w:color w:val="1D1D1B"/>
          <w:w w:val="105"/>
        </w:rPr>
        <w:t>lograr que no les lleguen a ellos los ataques. El mensaje del miedo implica la idea de que “hay que elegirme a mí”. Lo primero que aprenden los niños que se encuentran en medio del fuego cruzado es a </w:t>
      </w:r>
      <w:r>
        <w:rPr>
          <w:color w:val="1D1D1B"/>
          <w:spacing w:val="-3"/>
          <w:w w:val="105"/>
        </w:rPr>
        <w:t>manipular. </w:t>
      </w:r>
      <w:r>
        <w:rPr>
          <w:color w:val="1D1D1B"/>
          <w:w w:val="105"/>
        </w:rPr>
        <w:t>La deslealtad filial hace referencia a aquellos parientes próximos al progenitor</w:t>
      </w:r>
      <w:r>
        <w:rPr>
          <w:color w:val="1D1D1B"/>
          <w:spacing w:val="-21"/>
          <w:w w:val="105"/>
        </w:rPr>
        <w:t> </w:t>
      </w:r>
      <w:r>
        <w:rPr>
          <w:color w:val="1D1D1B"/>
          <w:w w:val="105"/>
        </w:rPr>
        <w:t>alienador</w:t>
      </w:r>
      <w:r>
        <w:rPr>
          <w:color w:val="1D1D1B"/>
          <w:spacing w:val="-22"/>
          <w:w w:val="105"/>
        </w:rPr>
        <w:t> </w:t>
      </w:r>
      <w:r>
        <w:rPr>
          <w:color w:val="1D1D1B"/>
          <w:w w:val="105"/>
        </w:rPr>
        <w:t>que</w:t>
      </w:r>
      <w:r>
        <w:rPr>
          <w:color w:val="1D1D1B"/>
          <w:spacing w:val="-22"/>
          <w:w w:val="105"/>
        </w:rPr>
        <w:t> </w:t>
      </w:r>
      <w:r>
        <w:rPr>
          <w:color w:val="1D1D1B"/>
          <w:w w:val="105"/>
        </w:rPr>
        <w:t>no</w:t>
      </w:r>
      <w:r>
        <w:rPr>
          <w:color w:val="1D1D1B"/>
          <w:spacing w:val="-22"/>
          <w:w w:val="105"/>
        </w:rPr>
        <w:t> </w:t>
      </w:r>
      <w:r>
        <w:rPr>
          <w:color w:val="1D1D1B"/>
          <w:w w:val="105"/>
        </w:rPr>
        <w:t>aceptan</w:t>
      </w:r>
      <w:r>
        <w:rPr>
          <w:color w:val="1D1D1B"/>
          <w:spacing w:val="-22"/>
          <w:w w:val="105"/>
        </w:rPr>
        <w:t> </w:t>
      </w:r>
      <w:r>
        <w:rPr>
          <w:color w:val="1D1D1B"/>
          <w:w w:val="105"/>
        </w:rPr>
        <w:t>la</w:t>
      </w:r>
      <w:r>
        <w:rPr>
          <w:color w:val="1D1D1B"/>
          <w:spacing w:val="-22"/>
          <w:w w:val="105"/>
        </w:rPr>
        <w:t> </w:t>
      </w:r>
      <w:r>
        <w:rPr>
          <w:color w:val="1D1D1B"/>
          <w:w w:val="105"/>
        </w:rPr>
        <w:t>campaña</w:t>
      </w:r>
      <w:r>
        <w:rPr>
          <w:color w:val="1D1D1B"/>
          <w:spacing w:val="-22"/>
          <w:w w:val="105"/>
        </w:rPr>
        <w:t> </w:t>
      </w:r>
      <w:r>
        <w:rPr>
          <w:color w:val="1D1D1B"/>
          <w:w w:val="105"/>
        </w:rPr>
        <w:t>de</w:t>
      </w:r>
      <w:r>
        <w:rPr>
          <w:color w:val="1D1D1B"/>
          <w:spacing w:val="-22"/>
          <w:w w:val="105"/>
        </w:rPr>
        <w:t> </w:t>
      </w:r>
      <w:r>
        <w:rPr>
          <w:color w:val="1D1D1B"/>
          <w:w w:val="105"/>
        </w:rPr>
        <w:t>alienación</w:t>
      </w:r>
      <w:r>
        <w:rPr>
          <w:color w:val="1D1D1B"/>
          <w:spacing w:val="-23"/>
          <w:w w:val="105"/>
        </w:rPr>
        <w:t> </w:t>
      </w:r>
      <w:r>
        <w:rPr>
          <w:color w:val="1D1D1B"/>
          <w:w w:val="105"/>
        </w:rPr>
        <w:t>iniciada, la</w:t>
      </w:r>
      <w:r>
        <w:rPr>
          <w:color w:val="1D1D1B"/>
          <w:spacing w:val="-18"/>
          <w:w w:val="105"/>
        </w:rPr>
        <w:t> </w:t>
      </w:r>
      <w:r>
        <w:rPr>
          <w:color w:val="1D1D1B"/>
          <w:w w:val="105"/>
        </w:rPr>
        <w:t>inmersión</w:t>
      </w:r>
      <w:r>
        <w:rPr>
          <w:color w:val="1D1D1B"/>
          <w:spacing w:val="-18"/>
          <w:w w:val="105"/>
        </w:rPr>
        <w:t> </w:t>
      </w:r>
      <w:r>
        <w:rPr>
          <w:color w:val="1D1D1B"/>
          <w:w w:val="105"/>
        </w:rPr>
        <w:t>en</w:t>
      </w:r>
      <w:r>
        <w:rPr>
          <w:color w:val="1D1D1B"/>
          <w:spacing w:val="-18"/>
          <w:w w:val="105"/>
        </w:rPr>
        <w:t> </w:t>
      </w:r>
      <w:r>
        <w:rPr>
          <w:color w:val="1D1D1B"/>
          <w:w w:val="105"/>
        </w:rPr>
        <w:t>el</w:t>
      </w:r>
      <w:r>
        <w:rPr>
          <w:color w:val="1D1D1B"/>
          <w:spacing w:val="-18"/>
          <w:w w:val="105"/>
        </w:rPr>
        <w:t> </w:t>
      </w:r>
      <w:r>
        <w:rPr>
          <w:color w:val="1D1D1B"/>
          <w:w w:val="105"/>
        </w:rPr>
        <w:t>odio</w:t>
      </w:r>
      <w:r>
        <w:rPr>
          <w:color w:val="1D1D1B"/>
          <w:spacing w:val="-18"/>
          <w:w w:val="105"/>
        </w:rPr>
        <w:t> </w:t>
      </w:r>
      <w:r>
        <w:rPr>
          <w:color w:val="1D1D1B"/>
          <w:w w:val="105"/>
        </w:rPr>
        <w:t>de</w:t>
      </w:r>
      <w:r>
        <w:rPr>
          <w:color w:val="1D1D1B"/>
          <w:spacing w:val="-18"/>
          <w:w w:val="105"/>
        </w:rPr>
        <w:t> </w:t>
      </w:r>
      <w:r>
        <w:rPr>
          <w:color w:val="1D1D1B"/>
          <w:w w:val="105"/>
        </w:rPr>
        <w:t>los</w:t>
      </w:r>
      <w:r>
        <w:rPr>
          <w:color w:val="1D1D1B"/>
          <w:spacing w:val="-18"/>
          <w:w w:val="105"/>
        </w:rPr>
        <w:t> </w:t>
      </w:r>
      <w:r>
        <w:rPr>
          <w:color w:val="1D1D1B"/>
          <w:w w:val="105"/>
        </w:rPr>
        <w:t>hijos</w:t>
      </w:r>
      <w:r>
        <w:rPr>
          <w:color w:val="1D1D1B"/>
          <w:spacing w:val="-18"/>
          <w:w w:val="105"/>
        </w:rPr>
        <w:t> </w:t>
      </w:r>
      <w:r>
        <w:rPr>
          <w:color w:val="1D1D1B"/>
          <w:w w:val="105"/>
        </w:rPr>
        <w:t>y</w:t>
      </w:r>
      <w:r>
        <w:rPr>
          <w:color w:val="1D1D1B"/>
          <w:spacing w:val="-18"/>
          <w:w w:val="105"/>
        </w:rPr>
        <w:t> </w:t>
      </w:r>
      <w:r>
        <w:rPr>
          <w:color w:val="1D1D1B"/>
          <w:w w:val="105"/>
        </w:rPr>
        <w:t>sus</w:t>
      </w:r>
      <w:r>
        <w:rPr>
          <w:color w:val="1D1D1B"/>
          <w:spacing w:val="-18"/>
          <w:w w:val="105"/>
        </w:rPr>
        <w:t> </w:t>
      </w:r>
      <w:r>
        <w:rPr>
          <w:color w:val="1D1D1B"/>
          <w:w w:val="105"/>
        </w:rPr>
        <w:t>posteriores</w:t>
      </w:r>
      <w:r>
        <w:rPr>
          <w:color w:val="1D1D1B"/>
          <w:spacing w:val="-17"/>
          <w:w w:val="105"/>
        </w:rPr>
        <w:t> </w:t>
      </w:r>
      <w:r>
        <w:rPr>
          <w:color w:val="1D1D1B"/>
          <w:w w:val="105"/>
        </w:rPr>
        <w:t>contribuciones</w:t>
      </w:r>
      <w:r>
        <w:rPr>
          <w:color w:val="1D1D1B"/>
          <w:spacing w:val="-19"/>
          <w:w w:val="105"/>
        </w:rPr>
        <w:t> </w:t>
      </w:r>
      <w:r>
        <w:rPr>
          <w:color w:val="1D1D1B"/>
          <w:w w:val="105"/>
        </w:rPr>
        <w:t>a</w:t>
      </w:r>
      <w:r>
        <w:rPr>
          <w:color w:val="1D1D1B"/>
          <w:spacing w:val="-18"/>
          <w:w w:val="105"/>
        </w:rPr>
        <w:t> </w:t>
      </w:r>
      <w:r>
        <w:rPr>
          <w:color w:val="1D1D1B"/>
          <w:w w:val="105"/>
        </w:rPr>
        <w:t>la denigración del progenitor</w:t>
      </w:r>
      <w:r>
        <w:rPr>
          <w:color w:val="1D1D1B"/>
          <w:spacing w:val="-50"/>
          <w:w w:val="105"/>
        </w:rPr>
        <w:t> </w:t>
      </w:r>
      <w:r>
        <w:rPr>
          <w:color w:val="1D1D1B"/>
          <w:w w:val="105"/>
        </w:rPr>
        <w:t>odiado.</w:t>
      </w:r>
    </w:p>
    <w:p>
      <w:pPr>
        <w:pStyle w:val="BodyText"/>
        <w:spacing w:before="10"/>
        <w:rPr>
          <w:sz w:val="24"/>
        </w:rPr>
      </w:pPr>
    </w:p>
    <w:p>
      <w:pPr>
        <w:pStyle w:val="BodyText"/>
        <w:spacing w:line="271" w:lineRule="auto"/>
        <w:ind w:left="117" w:right="111"/>
        <w:jc w:val="both"/>
      </w:pPr>
      <w:r>
        <w:rPr>
          <w:color w:val="1D1D1B"/>
          <w:w w:val="105"/>
        </w:rPr>
        <w:t>La purga emocional. El término purga emocional define el intento de eliminación</w:t>
      </w:r>
      <w:r>
        <w:rPr>
          <w:color w:val="1D1D1B"/>
          <w:spacing w:val="-41"/>
          <w:w w:val="105"/>
        </w:rPr>
        <w:t> </w:t>
      </w:r>
      <w:r>
        <w:rPr>
          <w:color w:val="1D1D1B"/>
          <w:w w:val="105"/>
        </w:rPr>
        <w:t>de</w:t>
      </w:r>
      <w:r>
        <w:rPr>
          <w:color w:val="1D1D1B"/>
          <w:spacing w:val="-41"/>
          <w:w w:val="105"/>
        </w:rPr>
        <w:t> </w:t>
      </w:r>
      <w:r>
        <w:rPr>
          <w:color w:val="1D1D1B"/>
          <w:w w:val="105"/>
        </w:rPr>
        <w:t>cualquier</w:t>
      </w:r>
      <w:r>
        <w:rPr>
          <w:color w:val="1D1D1B"/>
          <w:spacing w:val="-42"/>
          <w:w w:val="105"/>
        </w:rPr>
        <w:t> </w:t>
      </w:r>
      <w:r>
        <w:rPr>
          <w:color w:val="1D1D1B"/>
          <w:w w:val="105"/>
        </w:rPr>
        <w:t>elemento</w:t>
      </w:r>
      <w:r>
        <w:rPr>
          <w:color w:val="1D1D1B"/>
          <w:spacing w:val="-41"/>
          <w:w w:val="105"/>
        </w:rPr>
        <w:t> </w:t>
      </w:r>
      <w:r>
        <w:rPr>
          <w:color w:val="1D1D1B"/>
          <w:w w:val="105"/>
        </w:rPr>
        <w:t>que</w:t>
      </w:r>
      <w:r>
        <w:rPr>
          <w:color w:val="1D1D1B"/>
          <w:spacing w:val="-41"/>
          <w:w w:val="105"/>
        </w:rPr>
        <w:t> </w:t>
      </w:r>
      <w:r>
        <w:rPr>
          <w:color w:val="1D1D1B"/>
          <w:w w:val="105"/>
        </w:rPr>
        <w:t>pudiera</w:t>
      </w:r>
      <w:r>
        <w:rPr>
          <w:color w:val="1D1D1B"/>
          <w:spacing w:val="-41"/>
          <w:w w:val="105"/>
        </w:rPr>
        <w:t> </w:t>
      </w:r>
      <w:r>
        <w:rPr>
          <w:color w:val="1D1D1B"/>
          <w:w w:val="105"/>
        </w:rPr>
        <w:t>hacer</w:t>
      </w:r>
      <w:r>
        <w:rPr>
          <w:color w:val="1D1D1B"/>
          <w:spacing w:val="-41"/>
          <w:w w:val="105"/>
        </w:rPr>
        <w:t> </w:t>
      </w:r>
      <w:r>
        <w:rPr>
          <w:color w:val="1D1D1B"/>
          <w:w w:val="105"/>
        </w:rPr>
        <w:t>referencia</w:t>
      </w:r>
      <w:r>
        <w:rPr>
          <w:color w:val="1D1D1B"/>
          <w:spacing w:val="-42"/>
          <w:w w:val="105"/>
        </w:rPr>
        <w:t> </w:t>
      </w:r>
      <w:r>
        <w:rPr>
          <w:color w:val="1D1D1B"/>
          <w:w w:val="105"/>
        </w:rPr>
        <w:t>al</w:t>
      </w:r>
      <w:r>
        <w:rPr>
          <w:color w:val="1D1D1B"/>
          <w:spacing w:val="-41"/>
          <w:w w:val="105"/>
        </w:rPr>
        <w:t> </w:t>
      </w:r>
      <w:r>
        <w:rPr>
          <w:color w:val="1D1D1B"/>
          <w:w w:val="105"/>
        </w:rPr>
        <w:t>objeto de alienación. El traslado de un hijo, habitualmente </w:t>
      </w:r>
      <w:r>
        <w:rPr>
          <w:color w:val="1D1D1B"/>
          <w:spacing w:val="-4"/>
          <w:w w:val="105"/>
        </w:rPr>
        <w:t>menor, </w:t>
      </w:r>
      <w:r>
        <w:rPr>
          <w:color w:val="1D1D1B"/>
          <w:w w:val="105"/>
        </w:rPr>
        <w:t>implica su desarraigo de las principales figuras de apego –excepción hecha del progenitor alienador–, así como de su entorno social y </w:t>
      </w:r>
      <w:r>
        <w:rPr>
          <w:color w:val="1D1D1B"/>
          <w:spacing w:val="-4"/>
          <w:w w:val="105"/>
        </w:rPr>
        <w:t>escolar. </w:t>
      </w:r>
      <w:r>
        <w:rPr>
          <w:color w:val="1D1D1B"/>
          <w:w w:val="105"/>
        </w:rPr>
        <w:t>Si el distanciamiento</w:t>
      </w:r>
      <w:r>
        <w:rPr>
          <w:color w:val="1D1D1B"/>
          <w:spacing w:val="-21"/>
          <w:w w:val="105"/>
        </w:rPr>
        <w:t> </w:t>
      </w:r>
      <w:r>
        <w:rPr>
          <w:color w:val="1D1D1B"/>
          <w:w w:val="105"/>
        </w:rPr>
        <w:t>físico</w:t>
      </w:r>
      <w:r>
        <w:rPr>
          <w:color w:val="1D1D1B"/>
          <w:spacing w:val="-22"/>
          <w:w w:val="105"/>
        </w:rPr>
        <w:t> </w:t>
      </w:r>
      <w:r>
        <w:rPr>
          <w:color w:val="1D1D1B"/>
          <w:w w:val="105"/>
        </w:rPr>
        <w:t>se</w:t>
      </w:r>
      <w:r>
        <w:rPr>
          <w:color w:val="1D1D1B"/>
          <w:spacing w:val="-22"/>
          <w:w w:val="105"/>
        </w:rPr>
        <w:t> </w:t>
      </w:r>
      <w:r>
        <w:rPr>
          <w:color w:val="1D1D1B"/>
          <w:w w:val="105"/>
        </w:rPr>
        <w:t>produce</w:t>
      </w:r>
      <w:r>
        <w:rPr>
          <w:color w:val="1D1D1B"/>
          <w:spacing w:val="-22"/>
          <w:w w:val="105"/>
        </w:rPr>
        <w:t> </w:t>
      </w:r>
      <w:r>
        <w:rPr>
          <w:color w:val="1D1D1B"/>
          <w:w w:val="105"/>
        </w:rPr>
        <w:t>a</w:t>
      </w:r>
      <w:r>
        <w:rPr>
          <w:color w:val="1D1D1B"/>
          <w:spacing w:val="-22"/>
          <w:w w:val="105"/>
        </w:rPr>
        <w:t> </w:t>
      </w:r>
      <w:r>
        <w:rPr>
          <w:color w:val="1D1D1B"/>
          <w:w w:val="105"/>
        </w:rPr>
        <w:t>causa</w:t>
      </w:r>
      <w:r>
        <w:rPr>
          <w:color w:val="1D1D1B"/>
          <w:spacing w:val="-22"/>
          <w:w w:val="105"/>
        </w:rPr>
        <w:t> </w:t>
      </w:r>
      <w:r>
        <w:rPr>
          <w:color w:val="1D1D1B"/>
          <w:w w:val="105"/>
        </w:rPr>
        <w:t>de</w:t>
      </w:r>
      <w:r>
        <w:rPr>
          <w:color w:val="1D1D1B"/>
          <w:spacing w:val="-22"/>
          <w:w w:val="105"/>
        </w:rPr>
        <w:t> </w:t>
      </w:r>
      <w:r>
        <w:rPr>
          <w:color w:val="1D1D1B"/>
          <w:w w:val="105"/>
        </w:rPr>
        <w:t>un</w:t>
      </w:r>
      <w:r>
        <w:rPr>
          <w:color w:val="1D1D1B"/>
          <w:spacing w:val="-22"/>
          <w:w w:val="105"/>
        </w:rPr>
        <w:t> </w:t>
      </w:r>
      <w:r>
        <w:rPr>
          <w:color w:val="1D1D1B"/>
          <w:w w:val="105"/>
        </w:rPr>
        <w:t>rapto,</w:t>
      </w:r>
      <w:r>
        <w:rPr>
          <w:color w:val="1D1D1B"/>
          <w:spacing w:val="-22"/>
          <w:w w:val="105"/>
        </w:rPr>
        <w:t> </w:t>
      </w:r>
      <w:r>
        <w:rPr>
          <w:color w:val="1D1D1B"/>
          <w:w w:val="105"/>
        </w:rPr>
        <w:t>estos</w:t>
      </w:r>
      <w:r>
        <w:rPr>
          <w:color w:val="1D1D1B"/>
          <w:spacing w:val="-22"/>
          <w:w w:val="105"/>
        </w:rPr>
        <w:t> </w:t>
      </w:r>
      <w:r>
        <w:rPr>
          <w:color w:val="1D1D1B"/>
          <w:w w:val="105"/>
        </w:rPr>
        <w:t>problemas se intensifican debido al probable seguimiento policial, por lo que los sujetos</w:t>
      </w:r>
      <w:r>
        <w:rPr>
          <w:color w:val="1D1D1B"/>
          <w:spacing w:val="-24"/>
          <w:w w:val="105"/>
        </w:rPr>
        <w:t> </w:t>
      </w:r>
      <w:r>
        <w:rPr>
          <w:color w:val="1D1D1B"/>
          <w:w w:val="105"/>
        </w:rPr>
        <w:t>se</w:t>
      </w:r>
      <w:r>
        <w:rPr>
          <w:color w:val="1D1D1B"/>
          <w:spacing w:val="-24"/>
          <w:w w:val="105"/>
        </w:rPr>
        <w:t> </w:t>
      </w:r>
      <w:r>
        <w:rPr>
          <w:color w:val="1D1D1B"/>
          <w:w w:val="105"/>
        </w:rPr>
        <w:t>ven</w:t>
      </w:r>
      <w:r>
        <w:rPr>
          <w:color w:val="1D1D1B"/>
          <w:spacing w:val="-24"/>
          <w:w w:val="105"/>
        </w:rPr>
        <w:t> </w:t>
      </w:r>
      <w:r>
        <w:rPr>
          <w:color w:val="1D1D1B"/>
          <w:w w:val="105"/>
        </w:rPr>
        <w:t>condenados</w:t>
      </w:r>
      <w:r>
        <w:rPr>
          <w:color w:val="1D1D1B"/>
          <w:spacing w:val="-25"/>
          <w:w w:val="105"/>
        </w:rPr>
        <w:t> </w:t>
      </w:r>
      <w:r>
        <w:rPr>
          <w:color w:val="1D1D1B"/>
          <w:w w:val="105"/>
        </w:rPr>
        <w:t>a</w:t>
      </w:r>
      <w:r>
        <w:rPr>
          <w:color w:val="1D1D1B"/>
          <w:spacing w:val="-24"/>
          <w:w w:val="105"/>
        </w:rPr>
        <w:t> </w:t>
      </w:r>
      <w:r>
        <w:rPr>
          <w:color w:val="1D1D1B"/>
          <w:w w:val="105"/>
        </w:rPr>
        <w:t>una</w:t>
      </w:r>
      <w:r>
        <w:rPr>
          <w:color w:val="1D1D1B"/>
          <w:spacing w:val="-24"/>
          <w:w w:val="105"/>
        </w:rPr>
        <w:t> </w:t>
      </w:r>
      <w:r>
        <w:rPr>
          <w:color w:val="1D1D1B"/>
          <w:w w:val="105"/>
        </w:rPr>
        <w:t>situación</w:t>
      </w:r>
      <w:r>
        <w:rPr>
          <w:color w:val="1D1D1B"/>
          <w:spacing w:val="-24"/>
          <w:w w:val="105"/>
        </w:rPr>
        <w:t> </w:t>
      </w:r>
      <w:r>
        <w:rPr>
          <w:color w:val="1D1D1B"/>
          <w:w w:val="105"/>
        </w:rPr>
        <w:t>de</w:t>
      </w:r>
      <w:r>
        <w:rPr>
          <w:color w:val="1D1D1B"/>
          <w:spacing w:val="-24"/>
          <w:w w:val="105"/>
        </w:rPr>
        <w:t> </w:t>
      </w:r>
      <w:r>
        <w:rPr>
          <w:color w:val="1D1D1B"/>
          <w:w w:val="105"/>
        </w:rPr>
        <w:t>continua</w:t>
      </w:r>
      <w:r>
        <w:rPr>
          <w:color w:val="1D1D1B"/>
          <w:spacing w:val="-24"/>
          <w:w w:val="105"/>
        </w:rPr>
        <w:t> </w:t>
      </w:r>
      <w:r>
        <w:rPr>
          <w:color w:val="1D1D1B"/>
          <w:w w:val="105"/>
        </w:rPr>
        <w:t>temporalidad.</w:t>
      </w:r>
    </w:p>
    <w:p>
      <w:pPr>
        <w:pStyle w:val="BodyText"/>
        <w:spacing w:before="10"/>
        <w:rPr>
          <w:sz w:val="24"/>
        </w:rPr>
      </w:pPr>
    </w:p>
    <w:p>
      <w:pPr>
        <w:pStyle w:val="BodyText"/>
        <w:spacing w:line="271" w:lineRule="auto"/>
        <w:ind w:left="117" w:right="111"/>
        <w:jc w:val="both"/>
      </w:pPr>
      <w:r>
        <w:rPr>
          <w:color w:val="1D1D1B"/>
        </w:rPr>
        <w:t>Aprendizaje vicario. El progenitor alienador no puede llegar a cada uno de los rincones del conocimiento, pero no le hace falta. Tan solo debe mostrarse como modelo único, en un momento de la vida del niño especialmente sensible a ello, para alcanzarlo esos rincones sin esfuerzo, a través de los aprendizajes que, gracias a los procesos de modelado y moldeado de la conducta, lleva a cabo con los  hijos.</w:t>
      </w:r>
    </w:p>
    <w:p>
      <w:pPr>
        <w:pStyle w:val="BodyText"/>
        <w:spacing w:before="10"/>
        <w:rPr>
          <w:sz w:val="24"/>
        </w:rPr>
      </w:pPr>
    </w:p>
    <w:p>
      <w:pPr>
        <w:pStyle w:val="BodyText"/>
        <w:spacing w:line="271" w:lineRule="auto"/>
        <w:ind w:left="117" w:right="111"/>
        <w:jc w:val="both"/>
      </w:pPr>
      <w:r>
        <w:rPr>
          <w:color w:val="1D1D1B"/>
        </w:rPr>
        <w:t>Conductas expresas. Los progenitores niegan que ellos puedan hacer nada para cambiar las decisiones de sus hijos. Les introducen en un proceso legal y recriminan los esfuerzos económicos y emocionales que el otro progenitor realiza para lograr ver a sus hijos. Hacen acusaciones falsas de abusos sexuales y malos tratos, y usan como apoyo y testigo en los juicios a sus hijos. En esta línea, sugieren o llevan a cabo cambios en los nombres o apellidos de los menores. A la vuelta de las visitas, interrogan a los hijos con intención de obtener detalles que usar en contra del otro </w:t>
      </w:r>
      <w:r>
        <w:rPr>
          <w:color w:val="1D1D1B"/>
          <w:spacing w:val="-3"/>
        </w:rPr>
        <w:t>progenitor. </w:t>
      </w:r>
      <w:r>
        <w:rPr>
          <w:color w:val="1D1D1B"/>
        </w:rPr>
        <w:t>Mantienen con ellos secretos y códigos que les  permiten  comunicarse.  Refuerzan  continuamente  las   </w:t>
      </w:r>
      <w:r>
        <w:rPr>
          <w:color w:val="1D1D1B"/>
          <w:spacing w:val="26"/>
        </w:rPr>
        <w:t> </w:t>
      </w:r>
      <w:r>
        <w:rPr>
          <w:color w:val="1D1D1B"/>
        </w:rPr>
        <w:t>poderosas</w:t>
      </w:r>
    </w:p>
    <w:p>
      <w:pPr>
        <w:spacing w:after="0" w:line="271" w:lineRule="auto"/>
        <w:jc w:val="both"/>
        <w:sectPr>
          <w:footerReference w:type="default" r:id="rId200"/>
          <w:pgSz w:w="9640" w:h="13040"/>
          <w:pgMar w:footer="653" w:header="0" w:top="740" w:bottom="840" w:left="1300" w:right="1020"/>
          <w:pgNumType w:start="213"/>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4"/>
        <w:jc w:val="both"/>
      </w:pPr>
      <w:r>
        <w:rPr>
          <w:color w:val="1D1D1B"/>
        </w:rPr>
        <w:t>razones que tienen sus hijos para odiar a su progenitor. Llevan a cabo grandes esfuerzos para recordarles que se ven obligados a aceptar que su progenitor les vea.</w:t>
      </w:r>
    </w:p>
    <w:p>
      <w:pPr>
        <w:pStyle w:val="BodyText"/>
        <w:spacing w:before="10"/>
        <w:rPr>
          <w:sz w:val="24"/>
        </w:rPr>
      </w:pPr>
    </w:p>
    <w:p>
      <w:pPr>
        <w:pStyle w:val="BodyText"/>
        <w:spacing w:line="271" w:lineRule="auto"/>
        <w:ind w:left="113" w:right="114"/>
        <w:jc w:val="both"/>
      </w:pPr>
      <w:r>
        <w:rPr>
          <w:color w:val="1D1D1B"/>
          <w:w w:val="105"/>
        </w:rPr>
        <w:t>Ahora</w:t>
      </w:r>
      <w:r>
        <w:rPr>
          <w:color w:val="1D1D1B"/>
          <w:spacing w:val="-51"/>
          <w:w w:val="105"/>
        </w:rPr>
        <w:t> </w:t>
      </w:r>
      <w:r>
        <w:rPr>
          <w:color w:val="1D1D1B"/>
          <w:w w:val="105"/>
        </w:rPr>
        <w:t>bien,</w:t>
      </w:r>
      <w:r>
        <w:rPr>
          <w:color w:val="1D1D1B"/>
          <w:spacing w:val="-51"/>
          <w:w w:val="105"/>
        </w:rPr>
        <w:t> </w:t>
      </w:r>
      <w:r>
        <w:rPr>
          <w:color w:val="1D1D1B"/>
          <w:w w:val="105"/>
        </w:rPr>
        <w:t>los</w:t>
      </w:r>
      <w:r>
        <w:rPr>
          <w:color w:val="1D1D1B"/>
          <w:spacing w:val="-51"/>
          <w:w w:val="105"/>
        </w:rPr>
        <w:t> </w:t>
      </w:r>
      <w:r>
        <w:rPr>
          <w:color w:val="1D1D1B"/>
          <w:w w:val="105"/>
        </w:rPr>
        <w:t>padres</w:t>
      </w:r>
      <w:r>
        <w:rPr>
          <w:color w:val="1D1D1B"/>
          <w:spacing w:val="-51"/>
          <w:w w:val="105"/>
        </w:rPr>
        <w:t> </w:t>
      </w:r>
      <w:r>
        <w:rPr>
          <w:color w:val="1D1D1B"/>
          <w:w w:val="105"/>
        </w:rPr>
        <w:t>y</w:t>
      </w:r>
      <w:r>
        <w:rPr>
          <w:color w:val="1D1D1B"/>
          <w:spacing w:val="-51"/>
          <w:w w:val="105"/>
        </w:rPr>
        <w:t> </w:t>
      </w:r>
      <w:r>
        <w:rPr>
          <w:color w:val="1D1D1B"/>
          <w:w w:val="105"/>
        </w:rPr>
        <w:t>madres</w:t>
      </w:r>
      <w:r>
        <w:rPr>
          <w:color w:val="1D1D1B"/>
          <w:spacing w:val="-52"/>
          <w:w w:val="105"/>
        </w:rPr>
        <w:t> </w:t>
      </w:r>
      <w:r>
        <w:rPr>
          <w:color w:val="1D1D1B"/>
          <w:w w:val="105"/>
        </w:rPr>
        <w:t>que,</w:t>
      </w:r>
      <w:r>
        <w:rPr>
          <w:color w:val="1D1D1B"/>
          <w:spacing w:val="-51"/>
          <w:w w:val="105"/>
        </w:rPr>
        <w:t> </w:t>
      </w:r>
      <w:r>
        <w:rPr>
          <w:color w:val="1D1D1B"/>
          <w:w w:val="105"/>
        </w:rPr>
        <w:t>literalmente,</w:t>
      </w:r>
      <w:r>
        <w:rPr>
          <w:color w:val="1D1D1B"/>
          <w:spacing w:val="-51"/>
          <w:w w:val="105"/>
        </w:rPr>
        <w:t> </w:t>
      </w:r>
      <w:r>
        <w:rPr>
          <w:color w:val="1D1D1B"/>
          <w:w w:val="105"/>
        </w:rPr>
        <w:t>han</w:t>
      </w:r>
      <w:r>
        <w:rPr>
          <w:color w:val="1D1D1B"/>
          <w:spacing w:val="-51"/>
          <w:w w:val="105"/>
        </w:rPr>
        <w:t> </w:t>
      </w:r>
      <w:r>
        <w:rPr>
          <w:color w:val="1D1D1B"/>
          <w:w w:val="105"/>
        </w:rPr>
        <w:t>perdido</w:t>
      </w:r>
      <w:r>
        <w:rPr>
          <w:color w:val="1D1D1B"/>
          <w:spacing w:val="-51"/>
          <w:w w:val="105"/>
        </w:rPr>
        <w:t> </w:t>
      </w:r>
      <w:r>
        <w:rPr>
          <w:color w:val="1D1D1B"/>
          <w:w w:val="105"/>
        </w:rPr>
        <w:t>a</w:t>
      </w:r>
      <w:r>
        <w:rPr>
          <w:color w:val="1D1D1B"/>
          <w:spacing w:val="-51"/>
          <w:w w:val="105"/>
        </w:rPr>
        <w:t> </w:t>
      </w:r>
      <w:r>
        <w:rPr>
          <w:color w:val="1D1D1B"/>
          <w:w w:val="105"/>
        </w:rPr>
        <w:t>sus</w:t>
      </w:r>
      <w:r>
        <w:rPr>
          <w:color w:val="1D1D1B"/>
          <w:spacing w:val="-51"/>
          <w:w w:val="105"/>
        </w:rPr>
        <w:t> </w:t>
      </w:r>
      <w:r>
        <w:rPr>
          <w:color w:val="1D1D1B"/>
          <w:w w:val="105"/>
        </w:rPr>
        <w:t>hijos/ as</w:t>
      </w:r>
      <w:r>
        <w:rPr>
          <w:color w:val="1D1D1B"/>
          <w:spacing w:val="-40"/>
          <w:w w:val="105"/>
        </w:rPr>
        <w:t> </w:t>
      </w:r>
      <w:r>
        <w:rPr>
          <w:color w:val="1D1D1B"/>
          <w:w w:val="105"/>
        </w:rPr>
        <w:t>en</w:t>
      </w:r>
      <w:r>
        <w:rPr>
          <w:color w:val="1D1D1B"/>
          <w:spacing w:val="-39"/>
          <w:w w:val="105"/>
        </w:rPr>
        <w:t> </w:t>
      </w:r>
      <w:r>
        <w:rPr>
          <w:color w:val="1D1D1B"/>
          <w:w w:val="105"/>
        </w:rPr>
        <w:t>los</w:t>
      </w:r>
      <w:r>
        <w:rPr>
          <w:color w:val="1D1D1B"/>
          <w:spacing w:val="-40"/>
          <w:w w:val="105"/>
        </w:rPr>
        <w:t> </w:t>
      </w:r>
      <w:r>
        <w:rPr>
          <w:color w:val="1D1D1B"/>
          <w:w w:val="105"/>
        </w:rPr>
        <w:t>casos</w:t>
      </w:r>
      <w:r>
        <w:rPr>
          <w:color w:val="1D1D1B"/>
          <w:spacing w:val="-39"/>
          <w:w w:val="105"/>
        </w:rPr>
        <w:t> </w:t>
      </w:r>
      <w:r>
        <w:rPr>
          <w:color w:val="1D1D1B"/>
          <w:w w:val="105"/>
        </w:rPr>
        <w:t>más</w:t>
      </w:r>
      <w:r>
        <w:rPr>
          <w:color w:val="1D1D1B"/>
          <w:spacing w:val="-40"/>
          <w:w w:val="105"/>
        </w:rPr>
        <w:t> </w:t>
      </w:r>
      <w:r>
        <w:rPr>
          <w:color w:val="1D1D1B"/>
          <w:w w:val="105"/>
        </w:rPr>
        <w:t>severos</w:t>
      </w:r>
      <w:r>
        <w:rPr>
          <w:color w:val="1D1D1B"/>
          <w:spacing w:val="-40"/>
          <w:w w:val="105"/>
        </w:rPr>
        <w:t> </w:t>
      </w:r>
      <w:r>
        <w:rPr>
          <w:color w:val="1D1D1B"/>
          <w:w w:val="105"/>
        </w:rPr>
        <w:t>del</w:t>
      </w:r>
      <w:r>
        <w:rPr>
          <w:color w:val="1D1D1B"/>
          <w:spacing w:val="-39"/>
          <w:w w:val="105"/>
        </w:rPr>
        <w:t> </w:t>
      </w:r>
      <w:r>
        <w:rPr>
          <w:color w:val="1D1D1B"/>
          <w:w w:val="105"/>
        </w:rPr>
        <w:t>síndrome,</w:t>
      </w:r>
      <w:r>
        <w:rPr>
          <w:color w:val="1D1D1B"/>
          <w:spacing w:val="-40"/>
          <w:w w:val="105"/>
        </w:rPr>
        <w:t> </w:t>
      </w:r>
      <w:r>
        <w:rPr>
          <w:color w:val="1D1D1B"/>
          <w:w w:val="105"/>
        </w:rPr>
        <w:t>sienten</w:t>
      </w:r>
      <w:r>
        <w:rPr>
          <w:color w:val="1D1D1B"/>
          <w:spacing w:val="-40"/>
          <w:w w:val="105"/>
        </w:rPr>
        <w:t> </w:t>
      </w:r>
      <w:r>
        <w:rPr>
          <w:color w:val="1D1D1B"/>
          <w:w w:val="105"/>
        </w:rPr>
        <w:t>como</w:t>
      </w:r>
      <w:r>
        <w:rPr>
          <w:color w:val="1D1D1B"/>
          <w:spacing w:val="-39"/>
          <w:w w:val="105"/>
        </w:rPr>
        <w:t> </w:t>
      </w:r>
      <w:r>
        <w:rPr>
          <w:color w:val="1D1D1B"/>
          <w:w w:val="105"/>
        </w:rPr>
        <w:t>si</w:t>
      </w:r>
      <w:r>
        <w:rPr>
          <w:color w:val="1D1D1B"/>
          <w:spacing w:val="-39"/>
          <w:w w:val="105"/>
        </w:rPr>
        <w:t> </w:t>
      </w:r>
      <w:r>
        <w:rPr>
          <w:color w:val="1D1D1B"/>
          <w:w w:val="105"/>
        </w:rPr>
        <w:t>éstos</w:t>
      </w:r>
      <w:r>
        <w:rPr>
          <w:color w:val="1D1D1B"/>
          <w:spacing w:val="-39"/>
          <w:w w:val="105"/>
        </w:rPr>
        <w:t> </w:t>
      </w:r>
      <w:r>
        <w:rPr>
          <w:color w:val="1D1D1B"/>
          <w:w w:val="105"/>
        </w:rPr>
        <w:t>hubieran muerto.</w:t>
      </w:r>
      <w:r>
        <w:rPr>
          <w:color w:val="1D1D1B"/>
          <w:spacing w:val="-33"/>
          <w:w w:val="105"/>
        </w:rPr>
        <w:t> </w:t>
      </w:r>
      <w:r>
        <w:rPr>
          <w:color w:val="1D1D1B"/>
          <w:w w:val="105"/>
        </w:rPr>
        <w:t>El</w:t>
      </w:r>
      <w:r>
        <w:rPr>
          <w:color w:val="1D1D1B"/>
          <w:spacing w:val="-33"/>
          <w:w w:val="105"/>
        </w:rPr>
        <w:t> </w:t>
      </w:r>
      <w:r>
        <w:rPr>
          <w:color w:val="1D1D1B"/>
          <w:w w:val="105"/>
        </w:rPr>
        <w:t>progenitor</w:t>
      </w:r>
      <w:r>
        <w:rPr>
          <w:color w:val="1D1D1B"/>
          <w:spacing w:val="-32"/>
          <w:w w:val="105"/>
        </w:rPr>
        <w:t> </w:t>
      </w:r>
      <w:r>
        <w:rPr>
          <w:color w:val="1D1D1B"/>
          <w:w w:val="105"/>
        </w:rPr>
        <w:t>se</w:t>
      </w:r>
      <w:r>
        <w:rPr>
          <w:color w:val="1D1D1B"/>
          <w:spacing w:val="-33"/>
          <w:w w:val="105"/>
        </w:rPr>
        <w:t> </w:t>
      </w:r>
      <w:r>
        <w:rPr>
          <w:color w:val="1D1D1B"/>
          <w:w w:val="105"/>
        </w:rPr>
        <w:t>resiente</w:t>
      </w:r>
      <w:r>
        <w:rPr>
          <w:color w:val="1D1D1B"/>
          <w:spacing w:val="-33"/>
          <w:w w:val="105"/>
        </w:rPr>
        <w:t> </w:t>
      </w:r>
      <w:r>
        <w:rPr>
          <w:color w:val="1D1D1B"/>
          <w:w w:val="105"/>
        </w:rPr>
        <w:t>por</w:t>
      </w:r>
      <w:r>
        <w:rPr>
          <w:color w:val="1D1D1B"/>
          <w:spacing w:val="-33"/>
          <w:w w:val="105"/>
        </w:rPr>
        <w:t> </w:t>
      </w:r>
      <w:r>
        <w:rPr>
          <w:color w:val="1D1D1B"/>
          <w:w w:val="105"/>
        </w:rPr>
        <w:t>la</w:t>
      </w:r>
      <w:r>
        <w:rPr>
          <w:color w:val="1D1D1B"/>
          <w:spacing w:val="-33"/>
          <w:w w:val="105"/>
        </w:rPr>
        <w:t> </w:t>
      </w:r>
      <w:r>
        <w:rPr>
          <w:color w:val="1D1D1B"/>
          <w:w w:val="105"/>
        </w:rPr>
        <w:t>pérdida</w:t>
      </w:r>
      <w:r>
        <w:rPr>
          <w:color w:val="1D1D1B"/>
          <w:spacing w:val="-32"/>
          <w:w w:val="105"/>
        </w:rPr>
        <w:t> </w:t>
      </w:r>
      <w:r>
        <w:rPr>
          <w:color w:val="1D1D1B"/>
          <w:w w:val="105"/>
        </w:rPr>
        <w:t>de</w:t>
      </w:r>
      <w:r>
        <w:rPr>
          <w:color w:val="1D1D1B"/>
          <w:spacing w:val="-33"/>
          <w:w w:val="105"/>
        </w:rPr>
        <w:t> </w:t>
      </w:r>
      <w:r>
        <w:rPr>
          <w:color w:val="1D1D1B"/>
          <w:w w:val="105"/>
        </w:rPr>
        <w:t>sus</w:t>
      </w:r>
      <w:r>
        <w:rPr>
          <w:color w:val="1D1D1B"/>
          <w:spacing w:val="-33"/>
          <w:w w:val="105"/>
        </w:rPr>
        <w:t> </w:t>
      </w:r>
      <w:r>
        <w:rPr>
          <w:color w:val="1D1D1B"/>
          <w:w w:val="105"/>
        </w:rPr>
        <w:t>seres</w:t>
      </w:r>
      <w:r>
        <w:rPr>
          <w:color w:val="1D1D1B"/>
          <w:spacing w:val="-33"/>
          <w:w w:val="105"/>
        </w:rPr>
        <w:t> </w:t>
      </w:r>
      <w:r>
        <w:rPr>
          <w:color w:val="1D1D1B"/>
          <w:w w:val="105"/>
        </w:rPr>
        <w:t>queridos.</w:t>
      </w:r>
      <w:r>
        <w:rPr>
          <w:color w:val="1D1D1B"/>
          <w:spacing w:val="-32"/>
          <w:w w:val="105"/>
        </w:rPr>
        <w:t> </w:t>
      </w:r>
      <w:r>
        <w:rPr>
          <w:color w:val="1D1D1B"/>
          <w:w w:val="105"/>
        </w:rPr>
        <w:t>Si los</w:t>
      </w:r>
      <w:r>
        <w:rPr>
          <w:color w:val="1D1D1B"/>
          <w:spacing w:val="-13"/>
          <w:w w:val="105"/>
        </w:rPr>
        <w:t> </w:t>
      </w:r>
      <w:r>
        <w:rPr>
          <w:color w:val="1D1D1B"/>
          <w:w w:val="105"/>
        </w:rPr>
        <w:t>tribunales</w:t>
      </w:r>
      <w:r>
        <w:rPr>
          <w:color w:val="1D1D1B"/>
          <w:spacing w:val="-12"/>
          <w:w w:val="105"/>
        </w:rPr>
        <w:t> </w:t>
      </w:r>
      <w:r>
        <w:rPr>
          <w:color w:val="1D1D1B"/>
          <w:w w:val="105"/>
        </w:rPr>
        <w:t>de</w:t>
      </w:r>
      <w:r>
        <w:rPr>
          <w:color w:val="1D1D1B"/>
          <w:spacing w:val="-13"/>
          <w:w w:val="105"/>
        </w:rPr>
        <w:t> </w:t>
      </w:r>
      <w:r>
        <w:rPr>
          <w:color w:val="1D1D1B"/>
          <w:w w:val="105"/>
        </w:rPr>
        <w:t>justicia</w:t>
      </w:r>
      <w:r>
        <w:rPr>
          <w:color w:val="1D1D1B"/>
          <w:spacing w:val="-13"/>
          <w:w w:val="105"/>
        </w:rPr>
        <w:t> </w:t>
      </w:r>
      <w:r>
        <w:rPr>
          <w:color w:val="1D1D1B"/>
          <w:w w:val="105"/>
        </w:rPr>
        <w:t>no</w:t>
      </w:r>
      <w:r>
        <w:rPr>
          <w:color w:val="1D1D1B"/>
          <w:spacing w:val="-13"/>
          <w:w w:val="105"/>
        </w:rPr>
        <w:t> </w:t>
      </w:r>
      <w:r>
        <w:rPr>
          <w:color w:val="1D1D1B"/>
          <w:w w:val="105"/>
        </w:rPr>
        <w:t>intervienen,</w:t>
      </w:r>
      <w:r>
        <w:rPr>
          <w:color w:val="1D1D1B"/>
          <w:spacing w:val="-13"/>
          <w:w w:val="105"/>
        </w:rPr>
        <w:t> </w:t>
      </w:r>
      <w:r>
        <w:rPr>
          <w:color w:val="1D1D1B"/>
          <w:w w:val="105"/>
        </w:rPr>
        <w:t>las</w:t>
      </w:r>
      <w:r>
        <w:rPr>
          <w:color w:val="1D1D1B"/>
          <w:spacing w:val="-13"/>
          <w:w w:val="105"/>
        </w:rPr>
        <w:t> </w:t>
      </w:r>
      <w:r>
        <w:rPr>
          <w:color w:val="1D1D1B"/>
          <w:w w:val="105"/>
        </w:rPr>
        <w:t>madres</w:t>
      </w:r>
      <w:r>
        <w:rPr>
          <w:color w:val="1D1D1B"/>
          <w:spacing w:val="-14"/>
          <w:w w:val="105"/>
        </w:rPr>
        <w:t> </w:t>
      </w:r>
      <w:r>
        <w:rPr>
          <w:color w:val="1D1D1B"/>
          <w:w w:val="105"/>
        </w:rPr>
        <w:t>y</w:t>
      </w:r>
      <w:r>
        <w:rPr>
          <w:color w:val="1D1D1B"/>
          <w:spacing w:val="-13"/>
          <w:w w:val="105"/>
        </w:rPr>
        <w:t> </w:t>
      </w:r>
      <w:r>
        <w:rPr>
          <w:color w:val="1D1D1B"/>
          <w:w w:val="105"/>
        </w:rPr>
        <w:t>padres</w:t>
      </w:r>
      <w:r>
        <w:rPr>
          <w:color w:val="1D1D1B"/>
          <w:spacing w:val="-13"/>
          <w:w w:val="105"/>
        </w:rPr>
        <w:t> </w:t>
      </w:r>
      <w:r>
        <w:rPr>
          <w:color w:val="1D1D1B"/>
          <w:w w:val="105"/>
        </w:rPr>
        <w:t>alienados no tienen ninguna oportunidad, pero siguen amando y recordando, desde</w:t>
      </w:r>
      <w:r>
        <w:rPr>
          <w:color w:val="1D1D1B"/>
          <w:spacing w:val="-21"/>
          <w:w w:val="105"/>
        </w:rPr>
        <w:t> </w:t>
      </w:r>
      <w:r>
        <w:rPr>
          <w:color w:val="1D1D1B"/>
          <w:w w:val="105"/>
        </w:rPr>
        <w:t>la</w:t>
      </w:r>
      <w:r>
        <w:rPr>
          <w:color w:val="1D1D1B"/>
          <w:spacing w:val="-21"/>
          <w:w w:val="105"/>
        </w:rPr>
        <w:t> </w:t>
      </w:r>
      <w:r>
        <w:rPr>
          <w:color w:val="1D1D1B"/>
          <w:w w:val="105"/>
        </w:rPr>
        <w:t>distancia,</w:t>
      </w:r>
      <w:r>
        <w:rPr>
          <w:color w:val="1D1D1B"/>
          <w:spacing w:val="-21"/>
          <w:w w:val="105"/>
        </w:rPr>
        <w:t> </w:t>
      </w:r>
      <w:r>
        <w:rPr>
          <w:color w:val="1D1D1B"/>
          <w:w w:val="105"/>
        </w:rPr>
        <w:t>a</w:t>
      </w:r>
      <w:r>
        <w:rPr>
          <w:color w:val="1D1D1B"/>
          <w:spacing w:val="-21"/>
          <w:w w:val="105"/>
        </w:rPr>
        <w:t> </w:t>
      </w:r>
      <w:r>
        <w:rPr>
          <w:color w:val="1D1D1B"/>
          <w:w w:val="105"/>
        </w:rPr>
        <w:t>sus</w:t>
      </w:r>
      <w:r>
        <w:rPr>
          <w:color w:val="1D1D1B"/>
          <w:spacing w:val="-21"/>
          <w:w w:val="105"/>
        </w:rPr>
        <w:t> </w:t>
      </w:r>
      <w:r>
        <w:rPr>
          <w:color w:val="1D1D1B"/>
          <w:w w:val="105"/>
        </w:rPr>
        <w:t>hijos.</w:t>
      </w:r>
      <w:r>
        <w:rPr>
          <w:color w:val="1D1D1B"/>
          <w:spacing w:val="-21"/>
          <w:w w:val="105"/>
        </w:rPr>
        <w:t> </w:t>
      </w:r>
      <w:r>
        <w:rPr>
          <w:color w:val="1D1D1B"/>
          <w:w w:val="105"/>
        </w:rPr>
        <w:t>El</w:t>
      </w:r>
      <w:r>
        <w:rPr>
          <w:color w:val="1D1D1B"/>
          <w:spacing w:val="-21"/>
          <w:w w:val="105"/>
        </w:rPr>
        <w:t> </w:t>
      </w:r>
      <w:r>
        <w:rPr>
          <w:color w:val="1D1D1B"/>
          <w:w w:val="105"/>
        </w:rPr>
        <w:t>progenitor</w:t>
      </w:r>
      <w:r>
        <w:rPr>
          <w:color w:val="1D1D1B"/>
          <w:spacing w:val="-21"/>
          <w:w w:val="105"/>
        </w:rPr>
        <w:t> </w:t>
      </w:r>
      <w:r>
        <w:rPr>
          <w:color w:val="1D1D1B"/>
          <w:w w:val="105"/>
        </w:rPr>
        <w:t>alienado</w:t>
      </w:r>
      <w:r>
        <w:rPr>
          <w:color w:val="1D1D1B"/>
          <w:spacing w:val="-21"/>
          <w:w w:val="105"/>
        </w:rPr>
        <w:t> </w:t>
      </w:r>
      <w:r>
        <w:rPr>
          <w:color w:val="1D1D1B"/>
          <w:w w:val="105"/>
        </w:rPr>
        <w:t>compara</w:t>
      </w:r>
      <w:r>
        <w:rPr>
          <w:color w:val="1D1D1B"/>
          <w:spacing w:val="-21"/>
          <w:w w:val="105"/>
        </w:rPr>
        <w:t> </w:t>
      </w:r>
      <w:r>
        <w:rPr>
          <w:color w:val="1D1D1B"/>
          <w:w w:val="105"/>
        </w:rPr>
        <w:t>su</w:t>
      </w:r>
      <w:r>
        <w:rPr>
          <w:color w:val="1D1D1B"/>
          <w:spacing w:val="-21"/>
          <w:w w:val="105"/>
        </w:rPr>
        <w:t> </w:t>
      </w:r>
      <w:r>
        <w:rPr>
          <w:color w:val="1D1D1B"/>
          <w:w w:val="105"/>
        </w:rPr>
        <w:t>pesar al</w:t>
      </w:r>
      <w:r>
        <w:rPr>
          <w:color w:val="1D1D1B"/>
          <w:spacing w:val="-33"/>
          <w:w w:val="105"/>
        </w:rPr>
        <w:t> </w:t>
      </w:r>
      <w:r>
        <w:rPr>
          <w:color w:val="1D1D1B"/>
          <w:w w:val="105"/>
        </w:rPr>
        <w:t>producido</w:t>
      </w:r>
      <w:r>
        <w:rPr>
          <w:color w:val="1D1D1B"/>
          <w:spacing w:val="-32"/>
          <w:w w:val="105"/>
        </w:rPr>
        <w:t> </w:t>
      </w:r>
      <w:r>
        <w:rPr>
          <w:color w:val="1D1D1B"/>
          <w:w w:val="105"/>
        </w:rPr>
        <w:t>por</w:t>
      </w:r>
      <w:r>
        <w:rPr>
          <w:color w:val="1D1D1B"/>
          <w:spacing w:val="-32"/>
          <w:w w:val="105"/>
        </w:rPr>
        <w:t> </w:t>
      </w:r>
      <w:r>
        <w:rPr>
          <w:color w:val="1D1D1B"/>
          <w:w w:val="105"/>
        </w:rPr>
        <w:t>la</w:t>
      </w:r>
      <w:r>
        <w:rPr>
          <w:color w:val="1D1D1B"/>
          <w:spacing w:val="-33"/>
          <w:w w:val="105"/>
        </w:rPr>
        <w:t> </w:t>
      </w:r>
      <w:r>
        <w:rPr>
          <w:color w:val="1D1D1B"/>
          <w:w w:val="105"/>
        </w:rPr>
        <w:t>muerte</w:t>
      </w:r>
      <w:r>
        <w:rPr>
          <w:color w:val="1D1D1B"/>
          <w:spacing w:val="-33"/>
          <w:w w:val="105"/>
        </w:rPr>
        <w:t> </w:t>
      </w:r>
      <w:r>
        <w:rPr>
          <w:color w:val="1D1D1B"/>
          <w:w w:val="105"/>
        </w:rPr>
        <w:t>de</w:t>
      </w:r>
      <w:r>
        <w:rPr>
          <w:color w:val="1D1D1B"/>
          <w:spacing w:val="-33"/>
          <w:w w:val="105"/>
        </w:rPr>
        <w:t> </w:t>
      </w:r>
      <w:r>
        <w:rPr>
          <w:color w:val="1D1D1B"/>
          <w:w w:val="105"/>
        </w:rPr>
        <w:t>un</w:t>
      </w:r>
      <w:r>
        <w:rPr>
          <w:color w:val="1D1D1B"/>
          <w:spacing w:val="-33"/>
          <w:w w:val="105"/>
        </w:rPr>
        <w:t> </w:t>
      </w:r>
      <w:r>
        <w:rPr>
          <w:color w:val="1D1D1B"/>
          <w:w w:val="105"/>
        </w:rPr>
        <w:t>hijo/a.</w:t>
      </w:r>
      <w:r>
        <w:rPr>
          <w:color w:val="1D1D1B"/>
          <w:spacing w:val="-33"/>
          <w:w w:val="105"/>
        </w:rPr>
        <w:t> </w:t>
      </w:r>
      <w:r>
        <w:rPr>
          <w:color w:val="1D1D1B"/>
          <w:w w:val="105"/>
        </w:rPr>
        <w:t>La</w:t>
      </w:r>
      <w:r>
        <w:rPr>
          <w:color w:val="1D1D1B"/>
          <w:spacing w:val="-33"/>
          <w:w w:val="105"/>
        </w:rPr>
        <w:t> </w:t>
      </w:r>
      <w:r>
        <w:rPr>
          <w:color w:val="1D1D1B"/>
          <w:w w:val="105"/>
        </w:rPr>
        <w:t>única</w:t>
      </w:r>
      <w:r>
        <w:rPr>
          <w:color w:val="1D1D1B"/>
          <w:spacing w:val="-33"/>
          <w:w w:val="105"/>
        </w:rPr>
        <w:t> </w:t>
      </w:r>
      <w:r>
        <w:rPr>
          <w:color w:val="1D1D1B"/>
          <w:w w:val="105"/>
        </w:rPr>
        <w:t>esperanza</w:t>
      </w:r>
      <w:r>
        <w:rPr>
          <w:color w:val="1D1D1B"/>
          <w:spacing w:val="-32"/>
          <w:w w:val="105"/>
        </w:rPr>
        <w:t> </w:t>
      </w:r>
      <w:r>
        <w:rPr>
          <w:color w:val="1D1D1B"/>
          <w:w w:val="105"/>
        </w:rPr>
        <w:t>es</w:t>
      </w:r>
      <w:r>
        <w:rPr>
          <w:color w:val="1D1D1B"/>
          <w:spacing w:val="-33"/>
          <w:w w:val="105"/>
        </w:rPr>
        <w:t> </w:t>
      </w:r>
      <w:r>
        <w:rPr>
          <w:color w:val="1D1D1B"/>
          <w:w w:val="105"/>
        </w:rPr>
        <w:t>que</w:t>
      </w:r>
      <w:r>
        <w:rPr>
          <w:color w:val="1D1D1B"/>
          <w:spacing w:val="-33"/>
          <w:w w:val="105"/>
        </w:rPr>
        <w:t> </w:t>
      </w:r>
      <w:r>
        <w:rPr>
          <w:color w:val="1D1D1B"/>
          <w:w w:val="105"/>
        </w:rPr>
        <w:t>algún día, alguien, se acerque a sus hijos y les explique lo patológico de lo sucedido y que, ya adultos, voluntariamente, comiencen a</w:t>
      </w:r>
      <w:r>
        <w:rPr>
          <w:color w:val="1D1D1B"/>
          <w:spacing w:val="-32"/>
          <w:w w:val="105"/>
        </w:rPr>
        <w:t> </w:t>
      </w:r>
      <w:r>
        <w:rPr>
          <w:color w:val="1D1D1B"/>
          <w:w w:val="105"/>
        </w:rPr>
        <w:t>reconstruir una</w:t>
      </w:r>
      <w:r>
        <w:rPr>
          <w:color w:val="1D1D1B"/>
          <w:spacing w:val="-30"/>
          <w:w w:val="105"/>
        </w:rPr>
        <w:t> </w:t>
      </w:r>
      <w:r>
        <w:rPr>
          <w:color w:val="1D1D1B"/>
          <w:w w:val="105"/>
        </w:rPr>
        <w:t>relación</w:t>
      </w:r>
      <w:r>
        <w:rPr>
          <w:color w:val="1D1D1B"/>
          <w:spacing w:val="-30"/>
          <w:w w:val="105"/>
        </w:rPr>
        <w:t> </w:t>
      </w:r>
      <w:r>
        <w:rPr>
          <w:color w:val="1D1D1B"/>
          <w:w w:val="105"/>
        </w:rPr>
        <w:t>con</w:t>
      </w:r>
      <w:r>
        <w:rPr>
          <w:color w:val="1D1D1B"/>
          <w:spacing w:val="-30"/>
          <w:w w:val="105"/>
        </w:rPr>
        <w:t> </w:t>
      </w:r>
      <w:r>
        <w:rPr>
          <w:color w:val="1D1D1B"/>
          <w:w w:val="105"/>
        </w:rPr>
        <w:t>su</w:t>
      </w:r>
      <w:r>
        <w:rPr>
          <w:color w:val="1D1D1B"/>
          <w:spacing w:val="-30"/>
          <w:w w:val="105"/>
        </w:rPr>
        <w:t> </w:t>
      </w:r>
      <w:r>
        <w:rPr>
          <w:color w:val="1D1D1B"/>
          <w:w w:val="105"/>
        </w:rPr>
        <w:t>padre/madre</w:t>
      </w:r>
      <w:r>
        <w:rPr>
          <w:color w:val="1D1D1B"/>
          <w:spacing w:val="-29"/>
          <w:w w:val="105"/>
        </w:rPr>
        <w:t> </w:t>
      </w:r>
      <w:r>
        <w:rPr>
          <w:color w:val="1D1D1B"/>
          <w:w w:val="105"/>
        </w:rPr>
        <w:t>perdido.</w:t>
      </w:r>
    </w:p>
    <w:p>
      <w:pPr>
        <w:pStyle w:val="BodyText"/>
        <w:spacing w:before="10"/>
        <w:rPr>
          <w:sz w:val="24"/>
        </w:rPr>
      </w:pPr>
    </w:p>
    <w:p>
      <w:pPr>
        <w:pStyle w:val="BodyText"/>
        <w:spacing w:line="271" w:lineRule="auto"/>
        <w:ind w:left="113" w:right="114"/>
        <w:jc w:val="both"/>
      </w:pPr>
      <w:r>
        <w:rPr>
          <w:color w:val="1D1D1B"/>
        </w:rPr>
        <w:t>Consecuentemente,</w:t>
      </w:r>
      <w:r>
        <w:rPr>
          <w:color w:val="1D1D1B"/>
          <w:spacing w:val="-23"/>
        </w:rPr>
        <w:t> </w:t>
      </w:r>
      <w:r>
        <w:rPr>
          <w:color w:val="1D1D1B"/>
        </w:rPr>
        <w:t>el</w:t>
      </w:r>
      <w:r>
        <w:rPr>
          <w:color w:val="1D1D1B"/>
          <w:spacing w:val="-20"/>
        </w:rPr>
        <w:t> </w:t>
      </w:r>
      <w:r>
        <w:rPr>
          <w:color w:val="1D1D1B"/>
        </w:rPr>
        <w:t>síndromeafecta</w:t>
      </w:r>
      <w:r>
        <w:rPr>
          <w:color w:val="1D1D1B"/>
          <w:spacing w:val="-20"/>
        </w:rPr>
        <w:t> </w:t>
      </w:r>
      <w:r>
        <w:rPr>
          <w:color w:val="1D1D1B"/>
        </w:rPr>
        <w:t>también</w:t>
      </w:r>
      <w:r>
        <w:rPr>
          <w:color w:val="1D1D1B"/>
          <w:spacing w:val="-20"/>
        </w:rPr>
        <w:t> </w:t>
      </w:r>
      <w:r>
        <w:rPr>
          <w:color w:val="1D1D1B"/>
        </w:rPr>
        <w:t>a</w:t>
      </w:r>
      <w:r>
        <w:rPr>
          <w:color w:val="1D1D1B"/>
          <w:spacing w:val="-20"/>
        </w:rPr>
        <w:t> </w:t>
      </w:r>
      <w:r>
        <w:rPr>
          <w:color w:val="1D1D1B"/>
        </w:rPr>
        <w:t>familiares</w:t>
      </w:r>
      <w:r>
        <w:rPr>
          <w:color w:val="1D1D1B"/>
          <w:spacing w:val="-20"/>
        </w:rPr>
        <w:t> </w:t>
      </w:r>
      <w:r>
        <w:rPr>
          <w:color w:val="1D1D1B"/>
        </w:rPr>
        <w:t>del</w:t>
      </w:r>
      <w:r>
        <w:rPr>
          <w:color w:val="1D1D1B"/>
          <w:spacing w:val="-20"/>
        </w:rPr>
        <w:t> </w:t>
      </w:r>
      <w:r>
        <w:rPr>
          <w:color w:val="1D1D1B"/>
        </w:rPr>
        <w:t>progenitor alienado como son abuelos, tíos, primos, etc. Otras veces, sin llegar a sentir</w:t>
      </w:r>
      <w:r>
        <w:rPr>
          <w:color w:val="1D1D1B"/>
          <w:spacing w:val="-24"/>
        </w:rPr>
        <w:t> </w:t>
      </w:r>
      <w:r>
        <w:rPr>
          <w:color w:val="1D1D1B"/>
        </w:rPr>
        <w:t>odio,</w:t>
      </w:r>
      <w:r>
        <w:rPr>
          <w:color w:val="1D1D1B"/>
          <w:spacing w:val="-24"/>
        </w:rPr>
        <w:t> </w:t>
      </w:r>
      <w:r>
        <w:rPr>
          <w:color w:val="1D1D1B"/>
        </w:rPr>
        <w:t>el</w:t>
      </w:r>
      <w:r>
        <w:rPr>
          <w:color w:val="1D1D1B"/>
          <w:spacing w:val="-24"/>
        </w:rPr>
        <w:t> </w:t>
      </w:r>
      <w:r>
        <w:rPr>
          <w:color w:val="1D1D1B"/>
        </w:rPr>
        <w:t>SAP</w:t>
      </w:r>
      <w:r>
        <w:rPr>
          <w:color w:val="1D1D1B"/>
          <w:spacing w:val="-24"/>
        </w:rPr>
        <w:t> </w:t>
      </w:r>
      <w:r>
        <w:rPr>
          <w:color w:val="1D1D1B"/>
        </w:rPr>
        <w:t>provoca</w:t>
      </w:r>
      <w:r>
        <w:rPr>
          <w:color w:val="1D1D1B"/>
          <w:spacing w:val="-24"/>
        </w:rPr>
        <w:t> </w:t>
      </w:r>
      <w:r>
        <w:rPr>
          <w:color w:val="1D1D1B"/>
        </w:rPr>
        <w:t>en</w:t>
      </w:r>
      <w:r>
        <w:rPr>
          <w:color w:val="1D1D1B"/>
          <w:spacing w:val="-24"/>
        </w:rPr>
        <w:t> </w:t>
      </w:r>
      <w:r>
        <w:rPr>
          <w:color w:val="1D1D1B"/>
        </w:rPr>
        <w:t>el</w:t>
      </w:r>
      <w:r>
        <w:rPr>
          <w:color w:val="1D1D1B"/>
          <w:spacing w:val="-24"/>
        </w:rPr>
        <w:t> </w:t>
      </w:r>
      <w:r>
        <w:rPr>
          <w:color w:val="1D1D1B"/>
        </w:rPr>
        <w:t>niño/a</w:t>
      </w:r>
      <w:r>
        <w:rPr>
          <w:color w:val="1D1D1B"/>
          <w:spacing w:val="-24"/>
        </w:rPr>
        <w:t> </w:t>
      </w:r>
      <w:r>
        <w:rPr>
          <w:color w:val="1D1D1B"/>
        </w:rPr>
        <w:t>un</w:t>
      </w:r>
      <w:r>
        <w:rPr>
          <w:color w:val="1D1D1B"/>
          <w:spacing w:val="-24"/>
        </w:rPr>
        <w:t> </w:t>
      </w:r>
      <w:r>
        <w:rPr>
          <w:color w:val="1D1D1B"/>
        </w:rPr>
        <w:t>deterioro</w:t>
      </w:r>
      <w:r>
        <w:rPr>
          <w:color w:val="1D1D1B"/>
          <w:spacing w:val="-24"/>
        </w:rPr>
        <w:t> </w:t>
      </w:r>
      <w:r>
        <w:rPr>
          <w:color w:val="1D1D1B"/>
        </w:rPr>
        <w:t>de</w:t>
      </w:r>
      <w:r>
        <w:rPr>
          <w:color w:val="1D1D1B"/>
          <w:spacing w:val="-24"/>
        </w:rPr>
        <w:t> </w:t>
      </w:r>
      <w:r>
        <w:rPr>
          <w:color w:val="1D1D1B"/>
        </w:rPr>
        <w:t>la</w:t>
      </w:r>
      <w:r>
        <w:rPr>
          <w:color w:val="1D1D1B"/>
          <w:spacing w:val="-24"/>
        </w:rPr>
        <w:t> </w:t>
      </w:r>
      <w:r>
        <w:rPr>
          <w:color w:val="1D1D1B"/>
        </w:rPr>
        <w:t>imagen</w:t>
      </w:r>
      <w:r>
        <w:rPr>
          <w:color w:val="1D1D1B"/>
          <w:spacing w:val="-24"/>
        </w:rPr>
        <w:t> </w:t>
      </w:r>
      <w:r>
        <w:rPr>
          <w:color w:val="1D1D1B"/>
        </w:rPr>
        <w:t>que</w:t>
      </w:r>
      <w:r>
        <w:rPr>
          <w:color w:val="1D1D1B"/>
          <w:spacing w:val="-24"/>
        </w:rPr>
        <w:t> </w:t>
      </w:r>
      <w:r>
        <w:rPr>
          <w:color w:val="1D1D1B"/>
        </w:rPr>
        <w:t>tiene del parental alienado, resultando de mucho menos valor sentimental o social que la que cualquier niño tiene y necesita de sus progenitores:   “el niño/a no se siente orgulloso de su padre/madre como los demás niños”. Esta forma más sutil, que se servirá de la omisión-negación de todo lo referente a la persona alienada, no producirá daños físicos en los menores, pero sí en su desarrollo psicológico a largo plazo, cuando en la edad adulta ejerzan su papel de progenitores. El síndrome de alienación parental está considerado como una forma de maltrato infantil. Existen antecedentes en los que la justicia ha actuado penalmente contra dicho maltrato, que generalmente es causado por madres separadas movidas por el despecho o venganza hacia el otro </w:t>
      </w:r>
      <w:r>
        <w:rPr>
          <w:color w:val="1D1D1B"/>
          <w:spacing w:val="-3"/>
        </w:rPr>
        <w:t>progenitor. </w:t>
      </w:r>
      <w:r>
        <w:rPr>
          <w:color w:val="1D1D1B"/>
        </w:rPr>
        <w:t>Sin embargo,  existe todavía una gran resistencia a tomar medidas impopulares por parte de los jueces en parte por la visión tradicional y sexista de que la madre garantiza siempre una mejor educación y en parte por la presión mediática que puede ver en decisiones en contra de los progenitores femeninos una discriminación sexista. Por otra parte, la resistencia de muchos profesionales se explica por los casos de maltrato   </w:t>
      </w:r>
      <w:r>
        <w:rPr>
          <w:color w:val="1D1D1B"/>
          <w:spacing w:val="29"/>
        </w:rPr>
        <w:t> </w:t>
      </w:r>
      <w:r>
        <w:rPr>
          <w:color w:val="1D1D1B"/>
        </w:rPr>
        <w:t>(incluyendo</w:t>
      </w:r>
    </w:p>
    <w:p>
      <w:pPr>
        <w:spacing w:after="0" w:line="271" w:lineRule="auto"/>
        <w:jc w:val="both"/>
        <w:sectPr>
          <w:pgSz w:w="9640" w:h="13040"/>
          <w:pgMar w:header="0" w:footer="653"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71" w:lineRule="auto" w:before="57"/>
        <w:ind w:left="117" w:right="111"/>
        <w:jc w:val="both"/>
      </w:pPr>
      <w:r>
        <w:rPr>
          <w:color w:val="1D1D1B"/>
          <w:w w:val="105"/>
        </w:rPr>
        <w:t>casos</w:t>
      </w:r>
      <w:r>
        <w:rPr>
          <w:color w:val="1D1D1B"/>
          <w:spacing w:val="-13"/>
          <w:w w:val="105"/>
        </w:rPr>
        <w:t> </w:t>
      </w:r>
      <w:r>
        <w:rPr>
          <w:color w:val="1D1D1B"/>
          <w:w w:val="105"/>
        </w:rPr>
        <w:t>de</w:t>
      </w:r>
      <w:r>
        <w:rPr>
          <w:color w:val="1D1D1B"/>
          <w:spacing w:val="-13"/>
          <w:w w:val="105"/>
        </w:rPr>
        <w:t> </w:t>
      </w:r>
      <w:r>
        <w:rPr>
          <w:color w:val="1D1D1B"/>
          <w:w w:val="105"/>
        </w:rPr>
        <w:t>abusos</w:t>
      </w:r>
      <w:r>
        <w:rPr>
          <w:color w:val="1D1D1B"/>
          <w:spacing w:val="-13"/>
          <w:w w:val="105"/>
        </w:rPr>
        <w:t> </w:t>
      </w:r>
      <w:r>
        <w:rPr>
          <w:color w:val="1D1D1B"/>
          <w:w w:val="105"/>
        </w:rPr>
        <w:t>sexuales)</w:t>
      </w:r>
      <w:r>
        <w:rPr>
          <w:color w:val="1D1D1B"/>
          <w:spacing w:val="-13"/>
          <w:w w:val="105"/>
        </w:rPr>
        <w:t> </w:t>
      </w:r>
      <w:r>
        <w:rPr>
          <w:color w:val="1D1D1B"/>
          <w:w w:val="105"/>
        </w:rPr>
        <w:t>en</w:t>
      </w:r>
      <w:r>
        <w:rPr>
          <w:color w:val="1D1D1B"/>
          <w:spacing w:val="-13"/>
          <w:w w:val="105"/>
        </w:rPr>
        <w:t> </w:t>
      </w:r>
      <w:r>
        <w:rPr>
          <w:color w:val="1D1D1B"/>
          <w:w w:val="105"/>
        </w:rPr>
        <w:t>que</w:t>
      </w:r>
      <w:r>
        <w:rPr>
          <w:color w:val="1D1D1B"/>
          <w:spacing w:val="-13"/>
          <w:w w:val="105"/>
        </w:rPr>
        <w:t> </w:t>
      </w:r>
      <w:r>
        <w:rPr>
          <w:color w:val="1D1D1B"/>
          <w:w w:val="105"/>
        </w:rPr>
        <w:t>judicialmente</w:t>
      </w:r>
      <w:r>
        <w:rPr>
          <w:color w:val="1D1D1B"/>
          <w:spacing w:val="-13"/>
          <w:w w:val="105"/>
        </w:rPr>
        <w:t> </w:t>
      </w:r>
      <w:r>
        <w:rPr>
          <w:color w:val="1D1D1B"/>
          <w:w w:val="105"/>
        </w:rPr>
        <w:t>se</w:t>
      </w:r>
      <w:r>
        <w:rPr>
          <w:color w:val="1D1D1B"/>
          <w:spacing w:val="-13"/>
          <w:w w:val="105"/>
        </w:rPr>
        <w:t> </w:t>
      </w:r>
      <w:r>
        <w:rPr>
          <w:color w:val="1D1D1B"/>
          <w:w w:val="105"/>
        </w:rPr>
        <w:t>ha</w:t>
      </w:r>
      <w:r>
        <w:rPr>
          <w:color w:val="1D1D1B"/>
          <w:spacing w:val="-13"/>
          <w:w w:val="105"/>
        </w:rPr>
        <w:t> </w:t>
      </w:r>
      <w:r>
        <w:rPr>
          <w:color w:val="1D1D1B"/>
          <w:w w:val="105"/>
        </w:rPr>
        <w:t>alegado</w:t>
      </w:r>
      <w:r>
        <w:rPr>
          <w:color w:val="1D1D1B"/>
          <w:spacing w:val="-13"/>
          <w:w w:val="105"/>
        </w:rPr>
        <w:t> </w:t>
      </w:r>
      <w:r>
        <w:rPr>
          <w:color w:val="1D1D1B"/>
          <w:w w:val="105"/>
          <w:sz w:val="15"/>
        </w:rPr>
        <w:t>sap</w:t>
      </w:r>
      <w:r>
        <w:rPr>
          <w:color w:val="1D1D1B"/>
          <w:spacing w:val="10"/>
          <w:w w:val="105"/>
          <w:sz w:val="15"/>
        </w:rPr>
        <w:t> </w:t>
      </w:r>
      <w:r>
        <w:rPr>
          <w:color w:val="1D1D1B"/>
          <w:w w:val="105"/>
        </w:rPr>
        <w:t>para desacreditar</w:t>
      </w:r>
      <w:r>
        <w:rPr>
          <w:color w:val="1D1D1B"/>
          <w:spacing w:val="-32"/>
          <w:w w:val="105"/>
        </w:rPr>
        <w:t> </w:t>
      </w:r>
      <w:r>
        <w:rPr>
          <w:color w:val="1D1D1B"/>
          <w:w w:val="105"/>
        </w:rPr>
        <w:t>el</w:t>
      </w:r>
      <w:r>
        <w:rPr>
          <w:color w:val="1D1D1B"/>
          <w:spacing w:val="-33"/>
          <w:w w:val="105"/>
        </w:rPr>
        <w:t> </w:t>
      </w:r>
      <w:r>
        <w:rPr>
          <w:color w:val="1D1D1B"/>
          <w:w w:val="105"/>
        </w:rPr>
        <w:t>testimonio</w:t>
      </w:r>
      <w:r>
        <w:rPr>
          <w:color w:val="1D1D1B"/>
          <w:spacing w:val="-32"/>
          <w:w w:val="105"/>
        </w:rPr>
        <w:t> </w:t>
      </w:r>
      <w:r>
        <w:rPr>
          <w:color w:val="1D1D1B"/>
          <w:w w:val="105"/>
        </w:rPr>
        <w:t>de</w:t>
      </w:r>
      <w:r>
        <w:rPr>
          <w:color w:val="1D1D1B"/>
          <w:spacing w:val="-33"/>
          <w:w w:val="105"/>
        </w:rPr>
        <w:t> </w:t>
      </w:r>
      <w:r>
        <w:rPr>
          <w:color w:val="1D1D1B"/>
          <w:w w:val="105"/>
        </w:rPr>
        <w:t>la</w:t>
      </w:r>
      <w:r>
        <w:rPr>
          <w:color w:val="1D1D1B"/>
          <w:spacing w:val="-33"/>
          <w:w w:val="105"/>
        </w:rPr>
        <w:t> </w:t>
      </w:r>
      <w:r>
        <w:rPr>
          <w:color w:val="1D1D1B"/>
          <w:w w:val="105"/>
        </w:rPr>
        <w:t>madre</w:t>
      </w:r>
      <w:r>
        <w:rPr>
          <w:color w:val="1D1D1B"/>
          <w:spacing w:val="-33"/>
          <w:w w:val="105"/>
        </w:rPr>
        <w:t> </w:t>
      </w:r>
      <w:r>
        <w:rPr>
          <w:color w:val="1D1D1B"/>
          <w:w w:val="105"/>
        </w:rPr>
        <w:t>y</w:t>
      </w:r>
      <w:r>
        <w:rPr>
          <w:color w:val="1D1D1B"/>
          <w:spacing w:val="-33"/>
          <w:w w:val="105"/>
        </w:rPr>
        <w:t> </w:t>
      </w:r>
      <w:r>
        <w:rPr>
          <w:color w:val="1D1D1B"/>
          <w:w w:val="105"/>
        </w:rPr>
        <w:t>de</w:t>
      </w:r>
      <w:r>
        <w:rPr>
          <w:color w:val="1D1D1B"/>
          <w:spacing w:val="-33"/>
          <w:w w:val="105"/>
        </w:rPr>
        <w:t> </w:t>
      </w:r>
      <w:r>
        <w:rPr>
          <w:color w:val="1D1D1B"/>
          <w:w w:val="105"/>
        </w:rPr>
        <w:t>sus</w:t>
      </w:r>
      <w:r>
        <w:rPr>
          <w:color w:val="1D1D1B"/>
          <w:spacing w:val="-33"/>
          <w:w w:val="105"/>
        </w:rPr>
        <w:t> </w:t>
      </w:r>
      <w:r>
        <w:rPr>
          <w:color w:val="1D1D1B"/>
          <w:w w:val="105"/>
        </w:rPr>
        <w:t>hijos</w:t>
      </w:r>
      <w:r>
        <w:rPr>
          <w:color w:val="1D1D1B"/>
          <w:spacing w:val="-33"/>
          <w:w w:val="105"/>
        </w:rPr>
        <w:t> </w:t>
      </w:r>
      <w:r>
        <w:rPr>
          <w:color w:val="1D1D1B"/>
          <w:w w:val="105"/>
        </w:rPr>
        <w:t>víctimas</w:t>
      </w:r>
      <w:r>
        <w:rPr>
          <w:color w:val="1D1D1B"/>
          <w:spacing w:val="-32"/>
          <w:w w:val="105"/>
        </w:rPr>
        <w:t> </w:t>
      </w:r>
      <w:r>
        <w:rPr>
          <w:color w:val="1D1D1B"/>
          <w:w w:val="105"/>
        </w:rPr>
        <w:t>de</w:t>
      </w:r>
      <w:r>
        <w:rPr>
          <w:color w:val="1D1D1B"/>
          <w:spacing w:val="-33"/>
          <w:w w:val="105"/>
        </w:rPr>
        <w:t> </w:t>
      </w:r>
      <w:r>
        <w:rPr>
          <w:color w:val="1D1D1B"/>
          <w:w w:val="105"/>
        </w:rPr>
        <w:t>abusos. Por esta razón, el diagnóstico diferencial del Síndrome de Alienación Parental</w:t>
      </w:r>
      <w:r>
        <w:rPr>
          <w:color w:val="1D1D1B"/>
          <w:spacing w:val="-27"/>
          <w:w w:val="105"/>
        </w:rPr>
        <w:t> </w:t>
      </w:r>
      <w:r>
        <w:rPr>
          <w:color w:val="1D1D1B"/>
          <w:w w:val="105"/>
        </w:rPr>
        <w:t>requiere</w:t>
      </w:r>
      <w:r>
        <w:rPr>
          <w:color w:val="1D1D1B"/>
          <w:spacing w:val="-27"/>
          <w:w w:val="105"/>
        </w:rPr>
        <w:t> </w:t>
      </w:r>
      <w:r>
        <w:rPr>
          <w:color w:val="1D1D1B"/>
          <w:w w:val="105"/>
        </w:rPr>
        <w:t>que</w:t>
      </w:r>
      <w:r>
        <w:rPr>
          <w:color w:val="1D1D1B"/>
          <w:spacing w:val="-27"/>
          <w:w w:val="105"/>
        </w:rPr>
        <w:t> </w:t>
      </w:r>
      <w:r>
        <w:rPr>
          <w:color w:val="1D1D1B"/>
          <w:w w:val="105"/>
        </w:rPr>
        <w:t>no</w:t>
      </w:r>
      <w:r>
        <w:rPr>
          <w:color w:val="1D1D1B"/>
          <w:spacing w:val="-27"/>
          <w:w w:val="105"/>
        </w:rPr>
        <w:t> </w:t>
      </w:r>
      <w:r>
        <w:rPr>
          <w:color w:val="1D1D1B"/>
          <w:w w:val="105"/>
        </w:rPr>
        <w:t>exista</w:t>
      </w:r>
      <w:r>
        <w:rPr>
          <w:color w:val="1D1D1B"/>
          <w:spacing w:val="-26"/>
          <w:w w:val="105"/>
        </w:rPr>
        <w:t> </w:t>
      </w:r>
      <w:r>
        <w:rPr>
          <w:color w:val="1D1D1B"/>
          <w:w w:val="105"/>
        </w:rPr>
        <w:t>maltrato</w:t>
      </w:r>
      <w:r>
        <w:rPr>
          <w:color w:val="1D1D1B"/>
          <w:spacing w:val="-27"/>
          <w:w w:val="105"/>
        </w:rPr>
        <w:t> </w:t>
      </w:r>
      <w:r>
        <w:rPr>
          <w:color w:val="1D1D1B"/>
          <w:w w:val="105"/>
        </w:rPr>
        <w:t>previo,</w:t>
      </w:r>
      <w:r>
        <w:rPr>
          <w:color w:val="1D1D1B"/>
          <w:spacing w:val="-26"/>
          <w:w w:val="105"/>
        </w:rPr>
        <w:t> </w:t>
      </w:r>
      <w:r>
        <w:rPr>
          <w:color w:val="1D1D1B"/>
          <w:w w:val="105"/>
        </w:rPr>
        <w:t>psicológico</w:t>
      </w:r>
      <w:r>
        <w:rPr>
          <w:color w:val="1D1D1B"/>
          <w:spacing w:val="-26"/>
          <w:w w:val="105"/>
        </w:rPr>
        <w:t> </w:t>
      </w:r>
      <w:r>
        <w:rPr>
          <w:color w:val="1D1D1B"/>
          <w:w w:val="105"/>
        </w:rPr>
        <w:t>o</w:t>
      </w:r>
      <w:r>
        <w:rPr>
          <w:color w:val="1D1D1B"/>
          <w:spacing w:val="-27"/>
          <w:w w:val="105"/>
        </w:rPr>
        <w:t> </w:t>
      </w:r>
      <w:r>
        <w:rPr>
          <w:color w:val="1D1D1B"/>
          <w:w w:val="105"/>
        </w:rPr>
        <w:t>físico,</w:t>
      </w:r>
      <w:r>
        <w:rPr>
          <w:color w:val="1D1D1B"/>
          <w:spacing w:val="-27"/>
          <w:w w:val="105"/>
        </w:rPr>
        <w:t> </w:t>
      </w:r>
      <w:r>
        <w:rPr>
          <w:color w:val="1D1D1B"/>
          <w:w w:val="105"/>
        </w:rPr>
        <w:t>a</w:t>
      </w:r>
      <w:r>
        <w:rPr>
          <w:color w:val="1D1D1B"/>
          <w:spacing w:val="-27"/>
          <w:w w:val="105"/>
        </w:rPr>
        <w:t> </w:t>
      </w:r>
      <w:r>
        <w:rPr>
          <w:color w:val="1D1D1B"/>
          <w:w w:val="105"/>
        </w:rPr>
        <w:t>la madre</w:t>
      </w:r>
      <w:r>
        <w:rPr>
          <w:color w:val="1D1D1B"/>
          <w:spacing w:val="-21"/>
          <w:w w:val="105"/>
        </w:rPr>
        <w:t> </w:t>
      </w:r>
      <w:r>
        <w:rPr>
          <w:color w:val="1D1D1B"/>
          <w:w w:val="105"/>
        </w:rPr>
        <w:t>y</w:t>
      </w:r>
      <w:r>
        <w:rPr>
          <w:color w:val="1D1D1B"/>
          <w:spacing w:val="-21"/>
          <w:w w:val="105"/>
        </w:rPr>
        <w:t> </w:t>
      </w:r>
      <w:r>
        <w:rPr>
          <w:color w:val="1D1D1B"/>
          <w:w w:val="105"/>
        </w:rPr>
        <w:t>los</w:t>
      </w:r>
      <w:r>
        <w:rPr>
          <w:color w:val="1D1D1B"/>
          <w:spacing w:val="-21"/>
          <w:w w:val="105"/>
        </w:rPr>
        <w:t> </w:t>
      </w:r>
      <w:r>
        <w:rPr>
          <w:color w:val="1D1D1B"/>
          <w:w w:val="105"/>
        </w:rPr>
        <w:t>hijos,</w:t>
      </w:r>
      <w:r>
        <w:rPr>
          <w:color w:val="1D1D1B"/>
          <w:spacing w:val="-21"/>
          <w:w w:val="105"/>
        </w:rPr>
        <w:t> </w:t>
      </w:r>
      <w:r>
        <w:rPr>
          <w:color w:val="1D1D1B"/>
          <w:w w:val="105"/>
        </w:rPr>
        <w:t>por</w:t>
      </w:r>
      <w:r>
        <w:rPr>
          <w:color w:val="1D1D1B"/>
          <w:spacing w:val="-21"/>
          <w:w w:val="105"/>
        </w:rPr>
        <w:t> </w:t>
      </w:r>
      <w:r>
        <w:rPr>
          <w:color w:val="1D1D1B"/>
          <w:w w:val="105"/>
        </w:rPr>
        <w:t>parte</w:t>
      </w:r>
      <w:r>
        <w:rPr>
          <w:color w:val="1D1D1B"/>
          <w:spacing w:val="-21"/>
          <w:w w:val="105"/>
        </w:rPr>
        <w:t> </w:t>
      </w:r>
      <w:r>
        <w:rPr>
          <w:color w:val="1D1D1B"/>
          <w:w w:val="105"/>
        </w:rPr>
        <w:t>del</w:t>
      </w:r>
      <w:r>
        <w:rPr>
          <w:color w:val="1D1D1B"/>
          <w:spacing w:val="-21"/>
          <w:w w:val="105"/>
        </w:rPr>
        <w:t> </w:t>
      </w:r>
      <w:r>
        <w:rPr>
          <w:color w:val="1D1D1B"/>
          <w:w w:val="105"/>
        </w:rPr>
        <w:t>progenitor</w:t>
      </w:r>
      <w:r>
        <w:rPr>
          <w:color w:val="1D1D1B"/>
          <w:spacing w:val="-20"/>
          <w:w w:val="105"/>
        </w:rPr>
        <w:t> </w:t>
      </w:r>
      <w:r>
        <w:rPr>
          <w:color w:val="1D1D1B"/>
          <w:w w:val="105"/>
        </w:rPr>
        <w:t>alienado.</w:t>
      </w:r>
    </w:p>
    <w:p>
      <w:pPr>
        <w:pStyle w:val="BodyText"/>
        <w:spacing w:before="10"/>
        <w:rPr>
          <w:sz w:val="24"/>
        </w:rPr>
      </w:pPr>
    </w:p>
    <w:p>
      <w:pPr>
        <w:pStyle w:val="BodyText"/>
        <w:spacing w:line="271" w:lineRule="auto"/>
        <w:ind w:left="117" w:right="111" w:hanging="1"/>
        <w:jc w:val="both"/>
      </w:pPr>
      <w:r>
        <w:rPr>
          <w:color w:val="1D1D1B"/>
          <w:w w:val="105"/>
        </w:rPr>
        <w:t>En los menores víctimas de </w:t>
      </w:r>
      <w:r>
        <w:rPr>
          <w:color w:val="1D1D1B"/>
          <w:w w:val="105"/>
          <w:sz w:val="15"/>
        </w:rPr>
        <w:t>sap </w:t>
      </w:r>
      <w:r>
        <w:rPr>
          <w:color w:val="1D1D1B"/>
          <w:w w:val="105"/>
        </w:rPr>
        <w:t>la rutina que elaboran estará entonces formada</w:t>
      </w:r>
      <w:r>
        <w:rPr>
          <w:color w:val="1D1D1B"/>
          <w:spacing w:val="-33"/>
          <w:w w:val="105"/>
        </w:rPr>
        <w:t> </w:t>
      </w:r>
      <w:r>
        <w:rPr>
          <w:color w:val="1D1D1B"/>
          <w:w w:val="105"/>
        </w:rPr>
        <w:t>por</w:t>
      </w:r>
      <w:r>
        <w:rPr>
          <w:color w:val="1D1D1B"/>
          <w:spacing w:val="-33"/>
          <w:w w:val="105"/>
        </w:rPr>
        <w:t> </w:t>
      </w:r>
      <w:r>
        <w:rPr>
          <w:color w:val="1D1D1B"/>
          <w:w w:val="105"/>
        </w:rPr>
        <w:t>la</w:t>
      </w:r>
      <w:r>
        <w:rPr>
          <w:color w:val="1D1D1B"/>
          <w:spacing w:val="-33"/>
          <w:w w:val="105"/>
        </w:rPr>
        <w:t> </w:t>
      </w:r>
      <w:r>
        <w:rPr>
          <w:color w:val="1D1D1B"/>
          <w:w w:val="105"/>
        </w:rPr>
        <w:t>asistencia</w:t>
      </w:r>
      <w:r>
        <w:rPr>
          <w:color w:val="1D1D1B"/>
          <w:spacing w:val="-34"/>
          <w:w w:val="105"/>
        </w:rPr>
        <w:t> </w:t>
      </w:r>
      <w:r>
        <w:rPr>
          <w:color w:val="1D1D1B"/>
          <w:w w:val="105"/>
        </w:rPr>
        <w:t>a</w:t>
      </w:r>
      <w:r>
        <w:rPr>
          <w:color w:val="1D1D1B"/>
          <w:spacing w:val="-33"/>
          <w:w w:val="105"/>
        </w:rPr>
        <w:t> </w:t>
      </w:r>
      <w:r>
        <w:rPr>
          <w:color w:val="1D1D1B"/>
          <w:w w:val="105"/>
        </w:rPr>
        <w:t>los</w:t>
      </w:r>
      <w:r>
        <w:rPr>
          <w:color w:val="1D1D1B"/>
          <w:spacing w:val="-33"/>
          <w:w w:val="105"/>
        </w:rPr>
        <w:t> </w:t>
      </w:r>
      <w:r>
        <w:rPr>
          <w:color w:val="1D1D1B"/>
          <w:w w:val="105"/>
        </w:rPr>
        <w:t>continuos</w:t>
      </w:r>
      <w:r>
        <w:rPr>
          <w:color w:val="1D1D1B"/>
          <w:spacing w:val="-34"/>
          <w:w w:val="105"/>
        </w:rPr>
        <w:t> </w:t>
      </w:r>
      <w:r>
        <w:rPr>
          <w:color w:val="1D1D1B"/>
          <w:w w:val="105"/>
        </w:rPr>
        <w:t>cambios</w:t>
      </w:r>
      <w:r>
        <w:rPr>
          <w:color w:val="1D1D1B"/>
          <w:spacing w:val="-34"/>
          <w:w w:val="105"/>
        </w:rPr>
        <w:t> </w:t>
      </w:r>
      <w:r>
        <w:rPr>
          <w:color w:val="1D1D1B"/>
          <w:w w:val="105"/>
        </w:rPr>
        <w:t>de</w:t>
      </w:r>
      <w:r>
        <w:rPr>
          <w:color w:val="1D1D1B"/>
          <w:spacing w:val="-33"/>
          <w:w w:val="105"/>
        </w:rPr>
        <w:t> </w:t>
      </w:r>
      <w:r>
        <w:rPr>
          <w:color w:val="1D1D1B"/>
          <w:w w:val="105"/>
        </w:rPr>
        <w:t>humor</w:t>
      </w:r>
      <w:r>
        <w:rPr>
          <w:color w:val="1D1D1B"/>
          <w:spacing w:val="-34"/>
          <w:w w:val="105"/>
        </w:rPr>
        <w:t> </w:t>
      </w:r>
      <w:r>
        <w:rPr>
          <w:color w:val="1D1D1B"/>
          <w:w w:val="105"/>
        </w:rPr>
        <w:t>y</w:t>
      </w:r>
      <w:r>
        <w:rPr>
          <w:color w:val="1D1D1B"/>
          <w:spacing w:val="-33"/>
          <w:w w:val="105"/>
        </w:rPr>
        <w:t> </w:t>
      </w:r>
      <w:r>
        <w:rPr>
          <w:color w:val="1D1D1B"/>
          <w:w w:val="105"/>
        </w:rPr>
        <w:t>reacciones de</w:t>
      </w:r>
      <w:r>
        <w:rPr>
          <w:color w:val="1D1D1B"/>
          <w:spacing w:val="-13"/>
          <w:w w:val="105"/>
        </w:rPr>
        <w:t> </w:t>
      </w:r>
      <w:r>
        <w:rPr>
          <w:color w:val="1D1D1B"/>
          <w:w w:val="105"/>
        </w:rPr>
        <w:t>frustración</w:t>
      </w:r>
      <w:r>
        <w:rPr>
          <w:color w:val="1D1D1B"/>
          <w:spacing w:val="-13"/>
          <w:w w:val="105"/>
        </w:rPr>
        <w:t> </w:t>
      </w:r>
      <w:r>
        <w:rPr>
          <w:color w:val="1D1D1B"/>
          <w:w w:val="105"/>
        </w:rPr>
        <w:t>y</w:t>
      </w:r>
      <w:r>
        <w:rPr>
          <w:color w:val="1D1D1B"/>
          <w:spacing w:val="-13"/>
          <w:w w:val="105"/>
        </w:rPr>
        <w:t> </w:t>
      </w:r>
      <w:r>
        <w:rPr>
          <w:color w:val="1D1D1B"/>
          <w:w w:val="105"/>
        </w:rPr>
        <w:t>expresiones</w:t>
      </w:r>
      <w:r>
        <w:rPr>
          <w:color w:val="1D1D1B"/>
          <w:spacing w:val="-13"/>
          <w:w w:val="105"/>
        </w:rPr>
        <w:t> </w:t>
      </w:r>
      <w:r>
        <w:rPr>
          <w:color w:val="1D1D1B"/>
          <w:w w:val="105"/>
        </w:rPr>
        <w:t>de</w:t>
      </w:r>
      <w:r>
        <w:rPr>
          <w:color w:val="1D1D1B"/>
          <w:spacing w:val="-13"/>
          <w:w w:val="105"/>
        </w:rPr>
        <w:t> </w:t>
      </w:r>
      <w:r>
        <w:rPr>
          <w:color w:val="1D1D1B"/>
          <w:w w:val="105"/>
        </w:rPr>
        <w:t>odio,</w:t>
      </w:r>
      <w:r>
        <w:rPr>
          <w:color w:val="1D1D1B"/>
          <w:spacing w:val="-14"/>
          <w:w w:val="105"/>
        </w:rPr>
        <w:t> </w:t>
      </w:r>
      <w:r>
        <w:rPr>
          <w:color w:val="1D1D1B"/>
          <w:w w:val="105"/>
        </w:rPr>
        <w:t>temor</w:t>
      </w:r>
      <w:r>
        <w:rPr>
          <w:color w:val="1D1D1B"/>
          <w:spacing w:val="-13"/>
          <w:w w:val="105"/>
        </w:rPr>
        <w:t> </w:t>
      </w:r>
      <w:r>
        <w:rPr>
          <w:color w:val="1D1D1B"/>
          <w:w w:val="105"/>
        </w:rPr>
        <w:t>y</w:t>
      </w:r>
      <w:r>
        <w:rPr>
          <w:color w:val="1D1D1B"/>
          <w:spacing w:val="-13"/>
          <w:w w:val="105"/>
        </w:rPr>
        <w:t> </w:t>
      </w:r>
      <w:r>
        <w:rPr>
          <w:color w:val="1D1D1B"/>
          <w:w w:val="105"/>
        </w:rPr>
        <w:t>peligro</w:t>
      </w:r>
      <w:r>
        <w:rPr>
          <w:color w:val="1D1D1B"/>
          <w:spacing w:val="-13"/>
          <w:w w:val="105"/>
        </w:rPr>
        <w:t> </w:t>
      </w:r>
      <w:r>
        <w:rPr>
          <w:color w:val="1D1D1B"/>
          <w:w w:val="105"/>
        </w:rPr>
        <w:t>causadas</w:t>
      </w:r>
      <w:r>
        <w:rPr>
          <w:color w:val="1D1D1B"/>
          <w:spacing w:val="-14"/>
          <w:w w:val="105"/>
        </w:rPr>
        <w:t> </w:t>
      </w:r>
      <w:r>
        <w:rPr>
          <w:color w:val="1D1D1B"/>
          <w:w w:val="105"/>
        </w:rPr>
        <w:t>por</w:t>
      </w:r>
      <w:r>
        <w:rPr>
          <w:color w:val="1D1D1B"/>
          <w:spacing w:val="-13"/>
          <w:w w:val="105"/>
        </w:rPr>
        <w:t> </w:t>
      </w:r>
      <w:r>
        <w:rPr>
          <w:color w:val="1D1D1B"/>
          <w:w w:val="105"/>
        </w:rPr>
        <w:t>sus progenitores.</w:t>
      </w:r>
    </w:p>
    <w:p>
      <w:pPr>
        <w:pStyle w:val="BodyText"/>
        <w:spacing w:before="10"/>
        <w:rPr>
          <w:sz w:val="24"/>
        </w:rPr>
      </w:pPr>
    </w:p>
    <w:p>
      <w:pPr>
        <w:pStyle w:val="BodyText"/>
        <w:spacing w:line="271" w:lineRule="auto"/>
        <w:ind w:left="117" w:right="111"/>
        <w:jc w:val="both"/>
      </w:pPr>
      <w:r>
        <w:rPr>
          <w:color w:val="1D1D1B"/>
          <w:w w:val="105"/>
        </w:rPr>
        <w:t>De</w:t>
      </w:r>
      <w:r>
        <w:rPr>
          <w:color w:val="1D1D1B"/>
          <w:spacing w:val="-7"/>
          <w:w w:val="105"/>
        </w:rPr>
        <w:t> </w:t>
      </w:r>
      <w:r>
        <w:rPr>
          <w:color w:val="1D1D1B"/>
          <w:w w:val="105"/>
        </w:rPr>
        <w:t>esta</w:t>
      </w:r>
      <w:r>
        <w:rPr>
          <w:color w:val="1D1D1B"/>
          <w:spacing w:val="-7"/>
          <w:w w:val="105"/>
        </w:rPr>
        <w:t> </w:t>
      </w:r>
      <w:r>
        <w:rPr>
          <w:color w:val="1D1D1B"/>
          <w:w w:val="105"/>
        </w:rPr>
        <w:t>forma,</w:t>
      </w:r>
      <w:r>
        <w:rPr>
          <w:color w:val="1D1D1B"/>
          <w:spacing w:val="-7"/>
          <w:w w:val="105"/>
        </w:rPr>
        <w:t> </w:t>
      </w:r>
      <w:r>
        <w:rPr>
          <w:color w:val="1D1D1B"/>
          <w:w w:val="105"/>
        </w:rPr>
        <w:t>la</w:t>
      </w:r>
      <w:r>
        <w:rPr>
          <w:color w:val="1D1D1B"/>
          <w:spacing w:val="-7"/>
          <w:w w:val="105"/>
        </w:rPr>
        <w:t> </w:t>
      </w:r>
      <w:r>
        <w:rPr>
          <w:color w:val="1D1D1B"/>
          <w:w w:val="105"/>
        </w:rPr>
        <w:t>primera</w:t>
      </w:r>
      <w:r>
        <w:rPr>
          <w:color w:val="1D1D1B"/>
          <w:spacing w:val="-7"/>
          <w:w w:val="105"/>
        </w:rPr>
        <w:t> </w:t>
      </w:r>
      <w:r>
        <w:rPr>
          <w:color w:val="1D1D1B"/>
          <w:w w:val="105"/>
        </w:rPr>
        <w:t>pérdida</w:t>
      </w:r>
      <w:r>
        <w:rPr>
          <w:color w:val="1D1D1B"/>
          <w:spacing w:val="-7"/>
          <w:w w:val="105"/>
        </w:rPr>
        <w:t> </w:t>
      </w:r>
      <w:r>
        <w:rPr>
          <w:color w:val="1D1D1B"/>
          <w:w w:val="105"/>
        </w:rPr>
        <w:t>que</w:t>
      </w:r>
      <w:r>
        <w:rPr>
          <w:color w:val="1D1D1B"/>
          <w:spacing w:val="-7"/>
          <w:w w:val="105"/>
        </w:rPr>
        <w:t> </w:t>
      </w:r>
      <w:r>
        <w:rPr>
          <w:color w:val="1D1D1B"/>
          <w:w w:val="105"/>
        </w:rPr>
        <w:t>podemos</w:t>
      </w:r>
      <w:r>
        <w:rPr>
          <w:color w:val="1D1D1B"/>
          <w:spacing w:val="-7"/>
          <w:w w:val="105"/>
        </w:rPr>
        <w:t> </w:t>
      </w:r>
      <w:r>
        <w:rPr>
          <w:color w:val="1D1D1B"/>
          <w:w w:val="105"/>
        </w:rPr>
        <w:t>enumerar</w:t>
      </w:r>
      <w:r>
        <w:rPr>
          <w:color w:val="1D1D1B"/>
          <w:spacing w:val="-7"/>
          <w:w w:val="105"/>
        </w:rPr>
        <w:t> </w:t>
      </w:r>
      <w:r>
        <w:rPr>
          <w:color w:val="1D1D1B"/>
          <w:w w:val="105"/>
        </w:rPr>
        <w:t>es</w:t>
      </w:r>
      <w:r>
        <w:rPr>
          <w:color w:val="1D1D1B"/>
          <w:spacing w:val="-7"/>
          <w:w w:val="105"/>
        </w:rPr>
        <w:t> </w:t>
      </w:r>
      <w:r>
        <w:rPr>
          <w:color w:val="1D1D1B"/>
          <w:w w:val="105"/>
        </w:rPr>
        <w:t>que</w:t>
      </w:r>
      <w:r>
        <w:rPr>
          <w:color w:val="1D1D1B"/>
          <w:spacing w:val="-7"/>
          <w:w w:val="105"/>
        </w:rPr>
        <w:t> </w:t>
      </w:r>
      <w:r>
        <w:rPr>
          <w:color w:val="1D1D1B"/>
          <w:w w:val="105"/>
        </w:rPr>
        <w:t>nos encontramos con un empobrecimiento en distintas áreas del sujeto, además de que se le está quitando el 50% de su identidad, historia y familia.</w:t>
      </w:r>
    </w:p>
    <w:p>
      <w:pPr>
        <w:pStyle w:val="BodyText"/>
        <w:spacing w:before="10"/>
        <w:rPr>
          <w:sz w:val="24"/>
        </w:rPr>
      </w:pPr>
    </w:p>
    <w:p>
      <w:pPr>
        <w:pStyle w:val="BodyText"/>
        <w:spacing w:line="271" w:lineRule="auto"/>
        <w:ind w:left="117" w:right="111"/>
        <w:jc w:val="both"/>
      </w:pPr>
      <w:r>
        <w:rPr>
          <w:color w:val="1D1D1B"/>
        </w:rPr>
        <w:t>El segundo elemento que se debe considerar es que, ante la presencia  o posibilidad de cercanía del progenitor alienado, los niños muestran reacciones de ansiedad, crisis de angustia y miedo a la</w:t>
      </w:r>
      <w:r>
        <w:rPr>
          <w:color w:val="1D1D1B"/>
          <w:spacing w:val="61"/>
        </w:rPr>
        <w:t> </w:t>
      </w:r>
      <w:r>
        <w:rPr>
          <w:color w:val="1D1D1B"/>
        </w:rPr>
        <w:t>separación.</w:t>
      </w:r>
    </w:p>
    <w:p>
      <w:pPr>
        <w:pStyle w:val="BodyText"/>
        <w:spacing w:before="10"/>
        <w:rPr>
          <w:sz w:val="24"/>
        </w:rPr>
      </w:pPr>
    </w:p>
    <w:p>
      <w:pPr>
        <w:pStyle w:val="BodyText"/>
        <w:spacing w:line="271" w:lineRule="auto"/>
        <w:ind w:left="117" w:right="111"/>
        <w:jc w:val="both"/>
      </w:pPr>
      <w:r>
        <w:rPr>
          <w:color w:val="1D1D1B"/>
          <w:w w:val="105"/>
        </w:rPr>
        <w:t>Es de esperar que, como consecuencia de lo </w:t>
      </w:r>
      <w:r>
        <w:rPr>
          <w:color w:val="1D1D1B"/>
          <w:spacing w:val="-3"/>
          <w:w w:val="105"/>
        </w:rPr>
        <w:t>anterior, </w:t>
      </w:r>
      <w:r>
        <w:rPr>
          <w:color w:val="1D1D1B"/>
          <w:w w:val="105"/>
        </w:rPr>
        <w:t>se presenten alteraciones</w:t>
      </w:r>
      <w:r>
        <w:rPr>
          <w:color w:val="1D1D1B"/>
          <w:spacing w:val="-21"/>
          <w:w w:val="105"/>
        </w:rPr>
        <w:t> </w:t>
      </w:r>
      <w:r>
        <w:rPr>
          <w:color w:val="1D1D1B"/>
          <w:w w:val="105"/>
        </w:rPr>
        <w:t>a</w:t>
      </w:r>
      <w:r>
        <w:rPr>
          <w:color w:val="1D1D1B"/>
          <w:spacing w:val="-20"/>
          <w:w w:val="105"/>
        </w:rPr>
        <w:t> </w:t>
      </w:r>
      <w:r>
        <w:rPr>
          <w:color w:val="1D1D1B"/>
          <w:w w:val="105"/>
        </w:rPr>
        <w:t>nivel</w:t>
      </w:r>
      <w:r>
        <w:rPr>
          <w:color w:val="1D1D1B"/>
          <w:spacing w:val="-20"/>
          <w:w w:val="105"/>
        </w:rPr>
        <w:t> </w:t>
      </w:r>
      <w:r>
        <w:rPr>
          <w:color w:val="1D1D1B"/>
          <w:w w:val="105"/>
        </w:rPr>
        <w:t>fisiológico</w:t>
      </w:r>
      <w:r>
        <w:rPr>
          <w:color w:val="1D1D1B"/>
          <w:spacing w:val="-20"/>
          <w:w w:val="105"/>
        </w:rPr>
        <w:t> </w:t>
      </w:r>
      <w:r>
        <w:rPr>
          <w:color w:val="1D1D1B"/>
          <w:w w:val="105"/>
        </w:rPr>
        <w:t>en</w:t>
      </w:r>
      <w:r>
        <w:rPr>
          <w:color w:val="1D1D1B"/>
          <w:spacing w:val="-20"/>
          <w:w w:val="105"/>
        </w:rPr>
        <w:t> </w:t>
      </w:r>
      <w:r>
        <w:rPr>
          <w:color w:val="1D1D1B"/>
          <w:w w:val="105"/>
        </w:rPr>
        <w:t>los</w:t>
      </w:r>
      <w:r>
        <w:rPr>
          <w:color w:val="1D1D1B"/>
          <w:spacing w:val="-20"/>
          <w:w w:val="105"/>
        </w:rPr>
        <w:t> </w:t>
      </w:r>
      <w:r>
        <w:rPr>
          <w:color w:val="1D1D1B"/>
          <w:w w:val="105"/>
        </w:rPr>
        <w:t>patrones</w:t>
      </w:r>
      <w:r>
        <w:rPr>
          <w:color w:val="1D1D1B"/>
          <w:spacing w:val="-20"/>
          <w:w w:val="105"/>
        </w:rPr>
        <w:t> </w:t>
      </w:r>
      <w:r>
        <w:rPr>
          <w:color w:val="1D1D1B"/>
          <w:w w:val="105"/>
        </w:rPr>
        <w:t>de</w:t>
      </w:r>
      <w:r>
        <w:rPr>
          <w:color w:val="1D1D1B"/>
          <w:spacing w:val="-20"/>
          <w:w w:val="105"/>
        </w:rPr>
        <w:t> </w:t>
      </w:r>
      <w:r>
        <w:rPr>
          <w:color w:val="1D1D1B"/>
          <w:w w:val="105"/>
        </w:rPr>
        <w:t>alimentación</w:t>
      </w:r>
      <w:r>
        <w:rPr>
          <w:color w:val="1D1D1B"/>
          <w:spacing w:val="-21"/>
          <w:w w:val="105"/>
        </w:rPr>
        <w:t> </w:t>
      </w:r>
      <w:r>
        <w:rPr>
          <w:color w:val="1D1D1B"/>
          <w:w w:val="105"/>
        </w:rPr>
        <w:t>y</w:t>
      </w:r>
      <w:r>
        <w:rPr>
          <w:color w:val="1D1D1B"/>
          <w:spacing w:val="-20"/>
          <w:w w:val="105"/>
        </w:rPr>
        <w:t> </w:t>
      </w:r>
      <w:r>
        <w:rPr>
          <w:color w:val="1D1D1B"/>
          <w:w w:val="105"/>
        </w:rPr>
        <w:t>sueño, conductas regresivas –inadecuadas para la edad del sujeto–, y de control de esfínteres. En el ámbito académico puede esperarse</w:t>
      </w:r>
      <w:r>
        <w:rPr>
          <w:color w:val="1D1D1B"/>
          <w:spacing w:val="-32"/>
          <w:w w:val="105"/>
        </w:rPr>
        <w:t> </w:t>
      </w:r>
      <w:r>
        <w:rPr>
          <w:color w:val="1D1D1B"/>
          <w:w w:val="105"/>
        </w:rPr>
        <w:t>dismi- nución</w:t>
      </w:r>
      <w:r>
        <w:rPr>
          <w:color w:val="1D1D1B"/>
          <w:spacing w:val="-6"/>
          <w:w w:val="105"/>
        </w:rPr>
        <w:t> </w:t>
      </w:r>
      <w:r>
        <w:rPr>
          <w:color w:val="1D1D1B"/>
          <w:w w:val="105"/>
        </w:rPr>
        <w:t>del</w:t>
      </w:r>
      <w:r>
        <w:rPr>
          <w:color w:val="1D1D1B"/>
          <w:spacing w:val="-5"/>
          <w:w w:val="105"/>
        </w:rPr>
        <w:t> </w:t>
      </w:r>
      <w:r>
        <w:rPr>
          <w:color w:val="1D1D1B"/>
          <w:w w:val="105"/>
        </w:rPr>
        <w:t>rendimiento</w:t>
      </w:r>
      <w:r>
        <w:rPr>
          <w:color w:val="1D1D1B"/>
          <w:spacing w:val="-6"/>
          <w:w w:val="105"/>
        </w:rPr>
        <w:t> </w:t>
      </w:r>
      <w:r>
        <w:rPr>
          <w:color w:val="1D1D1B"/>
          <w:w w:val="105"/>
        </w:rPr>
        <w:t>escolar</w:t>
      </w:r>
      <w:r>
        <w:rPr>
          <w:color w:val="1D1D1B"/>
          <w:spacing w:val="-5"/>
          <w:w w:val="105"/>
        </w:rPr>
        <w:t> </w:t>
      </w:r>
      <w:r>
        <w:rPr>
          <w:color w:val="1D1D1B"/>
          <w:w w:val="105"/>
        </w:rPr>
        <w:t>y</w:t>
      </w:r>
      <w:r>
        <w:rPr>
          <w:color w:val="1D1D1B"/>
          <w:spacing w:val="-5"/>
          <w:w w:val="105"/>
        </w:rPr>
        <w:t> </w:t>
      </w:r>
      <w:r>
        <w:rPr>
          <w:color w:val="1D1D1B"/>
          <w:w w:val="105"/>
        </w:rPr>
        <w:t>de</w:t>
      </w:r>
      <w:r>
        <w:rPr>
          <w:color w:val="1D1D1B"/>
          <w:spacing w:val="-5"/>
          <w:w w:val="105"/>
        </w:rPr>
        <w:t> </w:t>
      </w:r>
      <w:r>
        <w:rPr>
          <w:color w:val="1D1D1B"/>
          <w:w w:val="105"/>
        </w:rPr>
        <w:t>la</w:t>
      </w:r>
      <w:r>
        <w:rPr>
          <w:color w:val="1D1D1B"/>
          <w:spacing w:val="-5"/>
          <w:w w:val="105"/>
        </w:rPr>
        <w:t> </w:t>
      </w:r>
      <w:r>
        <w:rPr>
          <w:color w:val="1D1D1B"/>
          <w:w w:val="105"/>
        </w:rPr>
        <w:t>atención.</w:t>
      </w:r>
      <w:r>
        <w:rPr>
          <w:color w:val="1D1D1B"/>
          <w:spacing w:val="-6"/>
          <w:w w:val="105"/>
        </w:rPr>
        <w:t> </w:t>
      </w:r>
      <w:r>
        <w:rPr>
          <w:color w:val="1D1D1B"/>
          <w:w w:val="105"/>
        </w:rPr>
        <w:t>Y</w:t>
      </w:r>
      <w:r>
        <w:rPr>
          <w:color w:val="1D1D1B"/>
          <w:spacing w:val="-5"/>
          <w:w w:val="105"/>
        </w:rPr>
        <w:t> </w:t>
      </w:r>
      <w:r>
        <w:rPr>
          <w:color w:val="1D1D1B"/>
          <w:w w:val="105"/>
        </w:rPr>
        <w:t>en</w:t>
      </w:r>
      <w:r>
        <w:rPr>
          <w:color w:val="1D1D1B"/>
          <w:spacing w:val="-5"/>
          <w:w w:val="105"/>
        </w:rPr>
        <w:t> </w:t>
      </w:r>
      <w:r>
        <w:rPr>
          <w:color w:val="1D1D1B"/>
          <w:w w:val="105"/>
        </w:rPr>
        <w:t>el</w:t>
      </w:r>
      <w:r>
        <w:rPr>
          <w:color w:val="1D1D1B"/>
          <w:spacing w:val="-5"/>
          <w:w w:val="105"/>
        </w:rPr>
        <w:t> </w:t>
      </w:r>
      <w:r>
        <w:rPr>
          <w:color w:val="1D1D1B"/>
          <w:w w:val="105"/>
        </w:rPr>
        <w:t>ámbito</w:t>
      </w:r>
      <w:r>
        <w:rPr>
          <w:color w:val="1D1D1B"/>
          <w:spacing w:val="-6"/>
          <w:w w:val="105"/>
        </w:rPr>
        <w:t> </w:t>
      </w:r>
      <w:r>
        <w:rPr>
          <w:color w:val="1D1D1B"/>
          <w:w w:val="105"/>
        </w:rPr>
        <w:t>social, empobrecimiento</w:t>
      </w:r>
      <w:r>
        <w:rPr>
          <w:color w:val="1D1D1B"/>
          <w:spacing w:val="-37"/>
          <w:w w:val="105"/>
        </w:rPr>
        <w:t> </w:t>
      </w:r>
      <w:r>
        <w:rPr>
          <w:color w:val="1D1D1B"/>
          <w:w w:val="105"/>
        </w:rPr>
        <w:t>de</w:t>
      </w:r>
      <w:r>
        <w:rPr>
          <w:color w:val="1D1D1B"/>
          <w:spacing w:val="-38"/>
          <w:w w:val="105"/>
        </w:rPr>
        <w:t> </w:t>
      </w:r>
      <w:r>
        <w:rPr>
          <w:color w:val="1D1D1B"/>
          <w:w w:val="105"/>
        </w:rPr>
        <w:t>las</w:t>
      </w:r>
      <w:r>
        <w:rPr>
          <w:color w:val="1D1D1B"/>
          <w:spacing w:val="-38"/>
          <w:w w:val="105"/>
        </w:rPr>
        <w:t> </w:t>
      </w:r>
      <w:r>
        <w:rPr>
          <w:color w:val="1D1D1B"/>
          <w:w w:val="105"/>
        </w:rPr>
        <w:t>habilidades</w:t>
      </w:r>
      <w:r>
        <w:rPr>
          <w:color w:val="1D1D1B"/>
          <w:spacing w:val="-38"/>
          <w:w w:val="105"/>
        </w:rPr>
        <w:t> </w:t>
      </w:r>
      <w:r>
        <w:rPr>
          <w:color w:val="1D1D1B"/>
          <w:w w:val="105"/>
        </w:rPr>
        <w:t>sociales</w:t>
      </w:r>
      <w:r>
        <w:rPr>
          <w:color w:val="1D1D1B"/>
          <w:spacing w:val="-38"/>
          <w:w w:val="105"/>
        </w:rPr>
        <w:t> </w:t>
      </w:r>
      <w:r>
        <w:rPr>
          <w:color w:val="1D1D1B"/>
          <w:w w:val="105"/>
        </w:rPr>
        <w:t>y</w:t>
      </w:r>
      <w:r>
        <w:rPr>
          <w:color w:val="1D1D1B"/>
          <w:spacing w:val="-38"/>
          <w:w w:val="105"/>
        </w:rPr>
        <w:t> </w:t>
      </w:r>
      <w:r>
        <w:rPr>
          <w:color w:val="1D1D1B"/>
          <w:w w:val="105"/>
        </w:rPr>
        <w:t>de</w:t>
      </w:r>
      <w:r>
        <w:rPr>
          <w:color w:val="1D1D1B"/>
          <w:spacing w:val="-38"/>
          <w:w w:val="105"/>
        </w:rPr>
        <w:t> </w:t>
      </w:r>
      <w:r>
        <w:rPr>
          <w:color w:val="1D1D1B"/>
          <w:w w:val="105"/>
        </w:rPr>
        <w:t>la</w:t>
      </w:r>
      <w:r>
        <w:rPr>
          <w:color w:val="1D1D1B"/>
          <w:spacing w:val="-38"/>
          <w:w w:val="105"/>
        </w:rPr>
        <w:t> </w:t>
      </w:r>
      <w:r>
        <w:rPr>
          <w:color w:val="1D1D1B"/>
          <w:w w:val="105"/>
        </w:rPr>
        <w:t>capacidad</w:t>
      </w:r>
      <w:r>
        <w:rPr>
          <w:color w:val="1D1D1B"/>
          <w:spacing w:val="-38"/>
          <w:w w:val="105"/>
        </w:rPr>
        <w:t> </w:t>
      </w:r>
      <w:r>
        <w:rPr>
          <w:color w:val="1D1D1B"/>
          <w:w w:val="105"/>
        </w:rPr>
        <w:t>empática, aumento</w:t>
      </w:r>
      <w:r>
        <w:rPr>
          <w:color w:val="1D1D1B"/>
          <w:spacing w:val="-6"/>
          <w:w w:val="105"/>
        </w:rPr>
        <w:t> </w:t>
      </w:r>
      <w:r>
        <w:rPr>
          <w:color w:val="1D1D1B"/>
          <w:w w:val="105"/>
        </w:rPr>
        <w:t>de</w:t>
      </w:r>
      <w:r>
        <w:rPr>
          <w:color w:val="1D1D1B"/>
          <w:spacing w:val="-6"/>
          <w:w w:val="105"/>
        </w:rPr>
        <w:t> </w:t>
      </w:r>
      <w:r>
        <w:rPr>
          <w:color w:val="1D1D1B"/>
          <w:w w:val="105"/>
        </w:rPr>
        <w:t>las</w:t>
      </w:r>
      <w:r>
        <w:rPr>
          <w:color w:val="1D1D1B"/>
          <w:spacing w:val="-6"/>
          <w:w w:val="105"/>
        </w:rPr>
        <w:t> </w:t>
      </w:r>
      <w:r>
        <w:rPr>
          <w:color w:val="1D1D1B"/>
          <w:w w:val="105"/>
        </w:rPr>
        <w:t>conductas</w:t>
      </w:r>
      <w:r>
        <w:rPr>
          <w:color w:val="1D1D1B"/>
          <w:spacing w:val="-6"/>
          <w:w w:val="105"/>
        </w:rPr>
        <w:t> </w:t>
      </w:r>
      <w:r>
        <w:rPr>
          <w:color w:val="1D1D1B"/>
          <w:w w:val="105"/>
        </w:rPr>
        <w:t>disruptivas</w:t>
      </w:r>
      <w:r>
        <w:rPr>
          <w:color w:val="1D1D1B"/>
          <w:spacing w:val="-5"/>
          <w:w w:val="105"/>
        </w:rPr>
        <w:t> </w:t>
      </w:r>
      <w:r>
        <w:rPr>
          <w:color w:val="1D1D1B"/>
          <w:w w:val="105"/>
        </w:rPr>
        <w:t>y</w:t>
      </w:r>
      <w:r>
        <w:rPr>
          <w:color w:val="1D1D1B"/>
          <w:spacing w:val="-6"/>
          <w:w w:val="105"/>
        </w:rPr>
        <w:t> </w:t>
      </w:r>
      <w:r>
        <w:rPr>
          <w:color w:val="1D1D1B"/>
          <w:w w:val="105"/>
        </w:rPr>
        <w:t>disminución</w:t>
      </w:r>
      <w:r>
        <w:rPr>
          <w:color w:val="1D1D1B"/>
          <w:spacing w:val="-5"/>
          <w:w w:val="105"/>
        </w:rPr>
        <w:t> </w:t>
      </w:r>
      <w:r>
        <w:rPr>
          <w:color w:val="1D1D1B"/>
          <w:w w:val="105"/>
        </w:rPr>
        <w:t>del</w:t>
      </w:r>
      <w:r>
        <w:rPr>
          <w:color w:val="1D1D1B"/>
          <w:spacing w:val="-5"/>
          <w:w w:val="105"/>
        </w:rPr>
        <w:t> </w:t>
      </w:r>
      <w:r>
        <w:rPr>
          <w:color w:val="1D1D1B"/>
          <w:w w:val="105"/>
        </w:rPr>
        <w:t>control</w:t>
      </w:r>
      <w:r>
        <w:rPr>
          <w:color w:val="1D1D1B"/>
          <w:spacing w:val="-6"/>
          <w:w w:val="105"/>
        </w:rPr>
        <w:t> </w:t>
      </w:r>
      <w:r>
        <w:rPr>
          <w:color w:val="1D1D1B"/>
          <w:w w:val="105"/>
        </w:rPr>
        <w:t>de</w:t>
      </w:r>
      <w:r>
        <w:rPr>
          <w:color w:val="1D1D1B"/>
          <w:spacing w:val="-6"/>
          <w:w w:val="105"/>
        </w:rPr>
        <w:t> </w:t>
      </w:r>
      <w:r>
        <w:rPr>
          <w:color w:val="1D1D1B"/>
          <w:w w:val="105"/>
        </w:rPr>
        <w:t>los impulsos.</w:t>
      </w:r>
    </w:p>
    <w:p>
      <w:pPr>
        <w:pStyle w:val="BodyText"/>
        <w:spacing w:before="10"/>
        <w:rPr>
          <w:sz w:val="24"/>
        </w:rPr>
      </w:pPr>
    </w:p>
    <w:p>
      <w:pPr>
        <w:pStyle w:val="BodyText"/>
        <w:spacing w:line="271" w:lineRule="auto"/>
        <w:ind w:left="117" w:right="111"/>
        <w:jc w:val="both"/>
      </w:pPr>
      <w:r>
        <w:rPr>
          <w:color w:val="1D1D1B"/>
        </w:rPr>
        <w:t>En el área psicológica se ven afectados el desarrollo del autoconcepto y la autoestima, carencias que favorecen muchos otros problemas dentro de este plano. Esta localización externa de sus fuentes de refuerzo va    a traer consigo una baja capacidad para soportar la frustración, lo que puede correlacionarse con problemas de comportamiento con graves consecuencias</w:t>
      </w:r>
      <w:r>
        <w:rPr>
          <w:color w:val="1D1D1B"/>
          <w:spacing w:val="16"/>
        </w:rPr>
        <w:t> </w:t>
      </w:r>
      <w:r>
        <w:rPr>
          <w:color w:val="1D1D1B"/>
        </w:rPr>
        <w:t>legales.</w:t>
      </w:r>
    </w:p>
    <w:p>
      <w:pPr>
        <w:spacing w:after="0" w:line="271" w:lineRule="auto"/>
        <w:jc w:val="both"/>
        <w:sectPr>
          <w:footerReference w:type="default" r:id="rId201"/>
          <w:pgSz w:w="9640" w:h="13040"/>
          <w:pgMar w:footer="653" w:header="0" w:top="740" w:bottom="840" w:left="1300" w:right="1020"/>
          <w:pgNumType w:start="215"/>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4"/>
        <w:jc w:val="both"/>
      </w:pPr>
      <w:r>
        <w:rPr>
          <w:color w:val="1D1D1B"/>
          <w:w w:val="105"/>
        </w:rPr>
        <w:t>Es de esperar que, en su percepción del mundo en todas sus áreas y matices, sus capacidades analíticas y de juicio se vean mermadas o resulten por completo inadecuadas, lo que provoca su desajuste. Las acciones basadas en malas evaluaciones tenderán a ser una fuente continua</w:t>
      </w:r>
      <w:r>
        <w:rPr>
          <w:color w:val="1D1D1B"/>
          <w:spacing w:val="-25"/>
          <w:w w:val="105"/>
        </w:rPr>
        <w:t> </w:t>
      </w:r>
      <w:r>
        <w:rPr>
          <w:color w:val="1D1D1B"/>
          <w:w w:val="105"/>
        </w:rPr>
        <w:t>de</w:t>
      </w:r>
      <w:r>
        <w:rPr>
          <w:color w:val="1D1D1B"/>
          <w:spacing w:val="-25"/>
          <w:w w:val="105"/>
        </w:rPr>
        <w:t> </w:t>
      </w:r>
      <w:r>
        <w:rPr>
          <w:color w:val="1D1D1B"/>
          <w:w w:val="105"/>
        </w:rPr>
        <w:t>frustraciones,</w:t>
      </w:r>
      <w:r>
        <w:rPr>
          <w:color w:val="1D1D1B"/>
          <w:spacing w:val="-25"/>
          <w:w w:val="105"/>
        </w:rPr>
        <w:t> </w:t>
      </w:r>
      <w:r>
        <w:rPr>
          <w:color w:val="1D1D1B"/>
          <w:w w:val="105"/>
        </w:rPr>
        <w:t>con</w:t>
      </w:r>
      <w:r>
        <w:rPr>
          <w:color w:val="1D1D1B"/>
          <w:spacing w:val="-25"/>
          <w:w w:val="105"/>
        </w:rPr>
        <w:t> </w:t>
      </w:r>
      <w:r>
        <w:rPr>
          <w:color w:val="1D1D1B"/>
          <w:w w:val="105"/>
        </w:rPr>
        <w:t>lo</w:t>
      </w:r>
      <w:r>
        <w:rPr>
          <w:color w:val="1D1D1B"/>
          <w:spacing w:val="-25"/>
          <w:w w:val="105"/>
        </w:rPr>
        <w:t> </w:t>
      </w:r>
      <w:r>
        <w:rPr>
          <w:color w:val="1D1D1B"/>
          <w:w w:val="105"/>
        </w:rPr>
        <w:t>que</w:t>
      </w:r>
      <w:r>
        <w:rPr>
          <w:color w:val="1D1D1B"/>
          <w:spacing w:val="-25"/>
          <w:w w:val="105"/>
        </w:rPr>
        <w:t> </w:t>
      </w:r>
      <w:r>
        <w:rPr>
          <w:color w:val="1D1D1B"/>
          <w:w w:val="105"/>
        </w:rPr>
        <w:t>vendrá</w:t>
      </w:r>
      <w:r>
        <w:rPr>
          <w:color w:val="1D1D1B"/>
          <w:spacing w:val="-25"/>
          <w:w w:val="105"/>
        </w:rPr>
        <w:t> </w:t>
      </w:r>
      <w:r>
        <w:rPr>
          <w:color w:val="1D1D1B"/>
          <w:w w:val="105"/>
        </w:rPr>
        <w:t>a</w:t>
      </w:r>
      <w:r>
        <w:rPr>
          <w:color w:val="1D1D1B"/>
          <w:spacing w:val="-25"/>
          <w:w w:val="105"/>
        </w:rPr>
        <w:t> </w:t>
      </w:r>
      <w:r>
        <w:rPr>
          <w:color w:val="1D1D1B"/>
          <w:w w:val="105"/>
        </w:rPr>
        <w:t>sumarse</w:t>
      </w:r>
      <w:r>
        <w:rPr>
          <w:color w:val="1D1D1B"/>
          <w:spacing w:val="-25"/>
          <w:w w:val="105"/>
        </w:rPr>
        <w:t> </w:t>
      </w:r>
      <w:r>
        <w:rPr>
          <w:color w:val="1D1D1B"/>
          <w:w w:val="105"/>
        </w:rPr>
        <w:t>a</w:t>
      </w:r>
      <w:r>
        <w:rPr>
          <w:color w:val="1D1D1B"/>
          <w:spacing w:val="-25"/>
          <w:w w:val="105"/>
        </w:rPr>
        <w:t> </w:t>
      </w:r>
      <w:r>
        <w:rPr>
          <w:color w:val="1D1D1B"/>
          <w:w w:val="105"/>
        </w:rPr>
        <w:t>las</w:t>
      </w:r>
      <w:r>
        <w:rPr>
          <w:color w:val="1D1D1B"/>
          <w:spacing w:val="-25"/>
          <w:w w:val="105"/>
        </w:rPr>
        <w:t> </w:t>
      </w:r>
      <w:r>
        <w:rPr>
          <w:color w:val="1D1D1B"/>
          <w:w w:val="105"/>
        </w:rPr>
        <w:t>reacciones conductuales</w:t>
      </w:r>
      <w:r>
        <w:rPr>
          <w:color w:val="1D1D1B"/>
          <w:spacing w:val="-15"/>
          <w:w w:val="105"/>
        </w:rPr>
        <w:t> </w:t>
      </w:r>
      <w:r>
        <w:rPr>
          <w:color w:val="1D1D1B"/>
          <w:w w:val="105"/>
        </w:rPr>
        <w:t>antes</w:t>
      </w:r>
      <w:r>
        <w:rPr>
          <w:color w:val="1D1D1B"/>
          <w:spacing w:val="-14"/>
          <w:w w:val="105"/>
        </w:rPr>
        <w:t> </w:t>
      </w:r>
      <w:r>
        <w:rPr>
          <w:color w:val="1D1D1B"/>
          <w:w w:val="105"/>
        </w:rPr>
        <w:t>descritas.</w:t>
      </w:r>
      <w:r>
        <w:rPr>
          <w:color w:val="1D1D1B"/>
          <w:spacing w:val="-13"/>
          <w:w w:val="105"/>
        </w:rPr>
        <w:t> </w:t>
      </w:r>
      <w:r>
        <w:rPr>
          <w:color w:val="1D1D1B"/>
          <w:w w:val="105"/>
        </w:rPr>
        <w:t>De</w:t>
      </w:r>
      <w:r>
        <w:rPr>
          <w:color w:val="1D1D1B"/>
          <w:spacing w:val="-14"/>
          <w:w w:val="105"/>
        </w:rPr>
        <w:t> </w:t>
      </w:r>
      <w:r>
        <w:rPr>
          <w:color w:val="1D1D1B"/>
          <w:w w:val="105"/>
        </w:rPr>
        <w:t>adultos,</w:t>
      </w:r>
      <w:r>
        <w:rPr>
          <w:color w:val="1D1D1B"/>
          <w:spacing w:val="-14"/>
          <w:w w:val="105"/>
        </w:rPr>
        <w:t> </w:t>
      </w:r>
      <w:r>
        <w:rPr>
          <w:color w:val="1D1D1B"/>
          <w:w w:val="105"/>
        </w:rPr>
        <w:t>estos</w:t>
      </w:r>
      <w:r>
        <w:rPr>
          <w:color w:val="1D1D1B"/>
          <w:spacing w:val="-14"/>
          <w:w w:val="105"/>
        </w:rPr>
        <w:t> </w:t>
      </w:r>
      <w:r>
        <w:rPr>
          <w:color w:val="1D1D1B"/>
          <w:w w:val="105"/>
        </w:rPr>
        <w:t>niños,</w:t>
      </w:r>
      <w:r>
        <w:rPr>
          <w:color w:val="1D1D1B"/>
          <w:spacing w:val="-14"/>
          <w:w w:val="105"/>
        </w:rPr>
        <w:t> </w:t>
      </w:r>
      <w:r>
        <w:rPr>
          <w:color w:val="1D1D1B"/>
          <w:w w:val="105"/>
        </w:rPr>
        <w:t>tienen</w:t>
      </w:r>
      <w:r>
        <w:rPr>
          <w:color w:val="1D1D1B"/>
          <w:spacing w:val="-14"/>
          <w:w w:val="105"/>
        </w:rPr>
        <w:t> </w:t>
      </w:r>
      <w:r>
        <w:rPr>
          <w:color w:val="1D1D1B"/>
          <w:w w:val="105"/>
        </w:rPr>
        <w:t>una</w:t>
      </w:r>
      <w:r>
        <w:rPr>
          <w:color w:val="1D1D1B"/>
          <w:spacing w:val="-14"/>
          <w:w w:val="105"/>
        </w:rPr>
        <w:t> </w:t>
      </w:r>
      <w:r>
        <w:rPr>
          <w:color w:val="1D1D1B"/>
          <w:w w:val="105"/>
        </w:rPr>
        <w:t>gran probabilidad</w:t>
      </w:r>
      <w:r>
        <w:rPr>
          <w:color w:val="1D1D1B"/>
          <w:spacing w:val="-25"/>
          <w:w w:val="105"/>
        </w:rPr>
        <w:t> </w:t>
      </w:r>
      <w:r>
        <w:rPr>
          <w:color w:val="1D1D1B"/>
          <w:w w:val="105"/>
        </w:rPr>
        <w:t>de</w:t>
      </w:r>
      <w:r>
        <w:rPr>
          <w:color w:val="1D1D1B"/>
          <w:spacing w:val="-26"/>
          <w:w w:val="105"/>
        </w:rPr>
        <w:t> </w:t>
      </w:r>
      <w:r>
        <w:rPr>
          <w:color w:val="1D1D1B"/>
          <w:w w:val="105"/>
        </w:rPr>
        <w:t>ser</w:t>
      </w:r>
      <w:r>
        <w:rPr>
          <w:color w:val="1D1D1B"/>
          <w:spacing w:val="-26"/>
          <w:w w:val="105"/>
        </w:rPr>
        <w:t> </w:t>
      </w:r>
      <w:r>
        <w:rPr>
          <w:color w:val="1D1D1B"/>
          <w:w w:val="105"/>
        </w:rPr>
        <w:t>inválidos</w:t>
      </w:r>
      <w:r>
        <w:rPr>
          <w:color w:val="1D1D1B"/>
          <w:spacing w:val="-26"/>
          <w:w w:val="105"/>
        </w:rPr>
        <w:t> </w:t>
      </w:r>
      <w:r>
        <w:rPr>
          <w:color w:val="1D1D1B"/>
          <w:w w:val="105"/>
        </w:rPr>
        <w:t>emocionales</w:t>
      </w:r>
      <w:r>
        <w:rPr>
          <w:color w:val="1D1D1B"/>
          <w:spacing w:val="-25"/>
          <w:w w:val="105"/>
        </w:rPr>
        <w:t> </w:t>
      </w:r>
      <w:r>
        <w:rPr>
          <w:color w:val="1D1D1B"/>
          <w:w w:val="105"/>
        </w:rPr>
        <w:t>e</w:t>
      </w:r>
      <w:r>
        <w:rPr>
          <w:color w:val="1D1D1B"/>
          <w:spacing w:val="-26"/>
          <w:w w:val="105"/>
        </w:rPr>
        <w:t> </w:t>
      </w:r>
      <w:r>
        <w:rPr>
          <w:color w:val="1D1D1B"/>
          <w:w w:val="105"/>
        </w:rPr>
        <w:t>intelectualmente</w:t>
      </w:r>
      <w:r>
        <w:rPr>
          <w:color w:val="1D1D1B"/>
          <w:spacing w:val="-26"/>
          <w:w w:val="105"/>
        </w:rPr>
        <w:t> </w:t>
      </w:r>
      <w:r>
        <w:rPr>
          <w:color w:val="1D1D1B"/>
          <w:w w:val="105"/>
        </w:rPr>
        <w:t>rígidos.</w:t>
      </w:r>
    </w:p>
    <w:p>
      <w:pPr>
        <w:pStyle w:val="BodyText"/>
        <w:spacing w:before="10"/>
        <w:rPr>
          <w:sz w:val="24"/>
        </w:rPr>
      </w:pPr>
    </w:p>
    <w:p>
      <w:pPr>
        <w:pStyle w:val="BodyText"/>
        <w:spacing w:line="271" w:lineRule="auto"/>
        <w:ind w:left="113" w:right="116"/>
        <w:jc w:val="both"/>
      </w:pPr>
      <w:r>
        <w:rPr>
          <w:color w:val="1D1D1B"/>
          <w:w w:val="105"/>
        </w:rPr>
        <w:t>Por</w:t>
      </w:r>
      <w:r>
        <w:rPr>
          <w:color w:val="1D1D1B"/>
          <w:spacing w:val="-25"/>
          <w:w w:val="105"/>
        </w:rPr>
        <w:t> </w:t>
      </w:r>
      <w:r>
        <w:rPr>
          <w:color w:val="1D1D1B"/>
          <w:w w:val="105"/>
        </w:rPr>
        <w:t>sorprendente</w:t>
      </w:r>
      <w:r>
        <w:rPr>
          <w:color w:val="1D1D1B"/>
          <w:spacing w:val="-25"/>
          <w:w w:val="105"/>
        </w:rPr>
        <w:t> </w:t>
      </w:r>
      <w:r>
        <w:rPr>
          <w:color w:val="1D1D1B"/>
          <w:w w:val="105"/>
        </w:rPr>
        <w:t>que</w:t>
      </w:r>
      <w:r>
        <w:rPr>
          <w:color w:val="1D1D1B"/>
          <w:spacing w:val="-25"/>
          <w:w w:val="105"/>
        </w:rPr>
        <w:t> </w:t>
      </w:r>
      <w:r>
        <w:rPr>
          <w:color w:val="1D1D1B"/>
          <w:w w:val="105"/>
        </w:rPr>
        <w:t>se</w:t>
      </w:r>
      <w:r>
        <w:rPr>
          <w:color w:val="1D1D1B"/>
          <w:spacing w:val="-25"/>
          <w:w w:val="105"/>
        </w:rPr>
        <w:t> </w:t>
      </w:r>
      <w:r>
        <w:rPr>
          <w:color w:val="1D1D1B"/>
          <w:w w:val="105"/>
        </w:rPr>
        <w:t>vea,</w:t>
      </w:r>
      <w:r>
        <w:rPr>
          <w:color w:val="1D1D1B"/>
          <w:spacing w:val="-25"/>
          <w:w w:val="105"/>
        </w:rPr>
        <w:t> </w:t>
      </w:r>
      <w:r>
        <w:rPr>
          <w:color w:val="1D1D1B"/>
          <w:w w:val="105"/>
        </w:rPr>
        <w:t>es</w:t>
      </w:r>
      <w:r>
        <w:rPr>
          <w:color w:val="1D1D1B"/>
          <w:spacing w:val="-25"/>
          <w:w w:val="105"/>
        </w:rPr>
        <w:t> </w:t>
      </w:r>
      <w:r>
        <w:rPr>
          <w:color w:val="1D1D1B"/>
          <w:w w:val="105"/>
        </w:rPr>
        <w:t>muy</w:t>
      </w:r>
      <w:r>
        <w:rPr>
          <w:color w:val="1D1D1B"/>
          <w:spacing w:val="-25"/>
          <w:w w:val="105"/>
        </w:rPr>
        <w:t> </w:t>
      </w:r>
      <w:r>
        <w:rPr>
          <w:color w:val="1D1D1B"/>
          <w:w w:val="105"/>
        </w:rPr>
        <w:t>poco</w:t>
      </w:r>
      <w:r>
        <w:rPr>
          <w:color w:val="1D1D1B"/>
          <w:spacing w:val="-25"/>
          <w:w w:val="105"/>
        </w:rPr>
        <w:t> </w:t>
      </w:r>
      <w:r>
        <w:rPr>
          <w:color w:val="1D1D1B"/>
          <w:w w:val="105"/>
        </w:rPr>
        <w:t>lo</w:t>
      </w:r>
      <w:r>
        <w:rPr>
          <w:color w:val="1D1D1B"/>
          <w:spacing w:val="-25"/>
          <w:w w:val="105"/>
        </w:rPr>
        <w:t> </w:t>
      </w:r>
      <w:r>
        <w:rPr>
          <w:color w:val="1D1D1B"/>
          <w:w w:val="105"/>
        </w:rPr>
        <w:t>que</w:t>
      </w:r>
      <w:r>
        <w:rPr>
          <w:color w:val="1D1D1B"/>
          <w:spacing w:val="-25"/>
          <w:w w:val="105"/>
        </w:rPr>
        <w:t> </w:t>
      </w:r>
      <w:r>
        <w:rPr>
          <w:color w:val="1D1D1B"/>
          <w:w w:val="105"/>
        </w:rPr>
        <w:t>aún</w:t>
      </w:r>
      <w:r>
        <w:rPr>
          <w:color w:val="1D1D1B"/>
          <w:spacing w:val="-25"/>
          <w:w w:val="105"/>
        </w:rPr>
        <w:t> </w:t>
      </w:r>
      <w:r>
        <w:rPr>
          <w:color w:val="1D1D1B"/>
          <w:w w:val="105"/>
        </w:rPr>
        <w:t>se</w:t>
      </w:r>
      <w:r>
        <w:rPr>
          <w:color w:val="1D1D1B"/>
          <w:spacing w:val="-25"/>
          <w:w w:val="105"/>
        </w:rPr>
        <w:t> </w:t>
      </w:r>
      <w:r>
        <w:rPr>
          <w:color w:val="1D1D1B"/>
          <w:w w:val="105"/>
        </w:rPr>
        <w:t>conoce</w:t>
      </w:r>
      <w:r>
        <w:rPr>
          <w:color w:val="1D1D1B"/>
          <w:spacing w:val="24"/>
          <w:w w:val="105"/>
        </w:rPr>
        <w:t> </w:t>
      </w:r>
      <w:r>
        <w:rPr>
          <w:color w:val="1D1D1B"/>
          <w:w w:val="105"/>
        </w:rPr>
        <w:t>acerca de los niños que son enfrentados por uno de sus progenitores contra el otro, a pesar del carácter generalizado de este problema, aunque algunos</w:t>
      </w:r>
      <w:r>
        <w:rPr>
          <w:color w:val="1D1D1B"/>
          <w:spacing w:val="-19"/>
          <w:w w:val="105"/>
        </w:rPr>
        <w:t> </w:t>
      </w:r>
      <w:r>
        <w:rPr>
          <w:color w:val="1D1D1B"/>
          <w:w w:val="105"/>
        </w:rPr>
        <w:t>autores</w:t>
      </w:r>
      <w:r>
        <w:rPr>
          <w:color w:val="1D1D1B"/>
          <w:spacing w:val="-19"/>
          <w:w w:val="105"/>
        </w:rPr>
        <w:t> </w:t>
      </w:r>
      <w:r>
        <w:rPr>
          <w:color w:val="1D1D1B"/>
          <w:w w:val="105"/>
        </w:rPr>
        <w:t>como</w:t>
      </w:r>
      <w:r>
        <w:rPr>
          <w:color w:val="1D1D1B"/>
          <w:spacing w:val="-19"/>
          <w:w w:val="105"/>
        </w:rPr>
        <w:t> </w:t>
      </w:r>
      <w:r>
        <w:rPr>
          <w:color w:val="1D1D1B"/>
          <w:w w:val="105"/>
        </w:rPr>
        <w:t>Cartwright</w:t>
      </w:r>
      <w:r>
        <w:rPr>
          <w:color w:val="1D1D1B"/>
          <w:spacing w:val="-19"/>
          <w:w w:val="105"/>
        </w:rPr>
        <w:t> </w:t>
      </w:r>
      <w:r>
        <w:rPr>
          <w:color w:val="1D1D1B"/>
          <w:w w:val="105"/>
        </w:rPr>
        <w:t>(1993),</w:t>
      </w:r>
      <w:r>
        <w:rPr>
          <w:color w:val="1D1D1B"/>
          <w:spacing w:val="-18"/>
          <w:w w:val="105"/>
        </w:rPr>
        <w:t> </w:t>
      </w:r>
      <w:r>
        <w:rPr>
          <w:color w:val="1D1D1B"/>
          <w:w w:val="105"/>
        </w:rPr>
        <w:t>Johnston</w:t>
      </w:r>
      <w:r>
        <w:rPr>
          <w:color w:val="1D1D1B"/>
          <w:spacing w:val="-19"/>
          <w:w w:val="105"/>
        </w:rPr>
        <w:t> </w:t>
      </w:r>
      <w:r>
        <w:rPr>
          <w:color w:val="1D1D1B"/>
          <w:w w:val="105"/>
        </w:rPr>
        <w:t>(1994)</w:t>
      </w:r>
      <w:r>
        <w:rPr>
          <w:color w:val="1D1D1B"/>
          <w:spacing w:val="-19"/>
          <w:w w:val="105"/>
        </w:rPr>
        <w:t> </w:t>
      </w:r>
      <w:r>
        <w:rPr>
          <w:color w:val="1D1D1B"/>
          <w:w w:val="105"/>
        </w:rPr>
        <w:t>y</w:t>
      </w:r>
      <w:r>
        <w:rPr>
          <w:color w:val="1D1D1B"/>
          <w:spacing w:val="-19"/>
          <w:w w:val="105"/>
        </w:rPr>
        <w:t> </w:t>
      </w:r>
      <w:r>
        <w:rPr>
          <w:color w:val="1D1D1B"/>
          <w:w w:val="105"/>
        </w:rPr>
        <w:t>Waldron</w:t>
      </w:r>
      <w:r>
        <w:rPr>
          <w:color w:val="1D1D1B"/>
          <w:spacing w:val="-19"/>
          <w:w w:val="105"/>
        </w:rPr>
        <w:t> </w:t>
      </w:r>
      <w:r>
        <w:rPr>
          <w:color w:val="1D1D1B"/>
          <w:w w:val="105"/>
        </w:rPr>
        <w:t>y Joanis</w:t>
      </w:r>
      <w:r>
        <w:rPr>
          <w:color w:val="1D1D1B"/>
          <w:spacing w:val="-45"/>
          <w:w w:val="105"/>
        </w:rPr>
        <w:t> </w:t>
      </w:r>
      <w:r>
        <w:rPr>
          <w:color w:val="1D1D1B"/>
          <w:w w:val="105"/>
        </w:rPr>
        <w:t>(1996)</w:t>
      </w:r>
      <w:r>
        <w:rPr>
          <w:color w:val="1D1D1B"/>
          <w:spacing w:val="-45"/>
          <w:w w:val="105"/>
        </w:rPr>
        <w:t> </w:t>
      </w:r>
      <w:r>
        <w:rPr>
          <w:color w:val="1D1D1B"/>
          <w:w w:val="105"/>
        </w:rPr>
        <w:t>conjeturan</w:t>
      </w:r>
      <w:r>
        <w:rPr>
          <w:color w:val="1D1D1B"/>
          <w:spacing w:val="-45"/>
          <w:w w:val="105"/>
        </w:rPr>
        <w:t> </w:t>
      </w:r>
      <w:r>
        <w:rPr>
          <w:color w:val="1D1D1B"/>
          <w:w w:val="105"/>
        </w:rPr>
        <w:t>que</w:t>
      </w:r>
      <w:r>
        <w:rPr>
          <w:color w:val="1D1D1B"/>
          <w:spacing w:val="-45"/>
          <w:w w:val="105"/>
        </w:rPr>
        <w:t> </w:t>
      </w:r>
      <w:r>
        <w:rPr>
          <w:color w:val="1D1D1B"/>
          <w:w w:val="105"/>
        </w:rPr>
        <w:t>los</w:t>
      </w:r>
      <w:r>
        <w:rPr>
          <w:color w:val="1D1D1B"/>
          <w:spacing w:val="-45"/>
          <w:w w:val="105"/>
        </w:rPr>
        <w:t> </w:t>
      </w:r>
      <w:r>
        <w:rPr>
          <w:color w:val="1D1D1B"/>
          <w:w w:val="105"/>
        </w:rPr>
        <w:t>probables</w:t>
      </w:r>
      <w:r>
        <w:rPr>
          <w:color w:val="1D1D1B"/>
          <w:spacing w:val="-45"/>
          <w:w w:val="105"/>
        </w:rPr>
        <w:t> </w:t>
      </w:r>
      <w:r>
        <w:rPr>
          <w:color w:val="1D1D1B"/>
          <w:w w:val="105"/>
        </w:rPr>
        <w:t>efectos</w:t>
      </w:r>
      <w:r>
        <w:rPr>
          <w:color w:val="1D1D1B"/>
          <w:spacing w:val="-45"/>
          <w:w w:val="105"/>
        </w:rPr>
        <w:t> </w:t>
      </w:r>
      <w:r>
        <w:rPr>
          <w:color w:val="1D1D1B"/>
          <w:w w:val="105"/>
        </w:rPr>
        <w:t>negativos</w:t>
      </w:r>
      <w:r>
        <w:rPr>
          <w:color w:val="1D1D1B"/>
          <w:spacing w:val="-45"/>
          <w:w w:val="105"/>
        </w:rPr>
        <w:t> </w:t>
      </w:r>
      <w:r>
        <w:rPr>
          <w:color w:val="1D1D1B"/>
          <w:w w:val="105"/>
        </w:rPr>
        <w:t>inmediatos de</w:t>
      </w:r>
      <w:r>
        <w:rPr>
          <w:color w:val="1D1D1B"/>
          <w:spacing w:val="-30"/>
          <w:w w:val="105"/>
        </w:rPr>
        <w:t> </w:t>
      </w:r>
      <w:r>
        <w:rPr>
          <w:color w:val="1D1D1B"/>
          <w:w w:val="105"/>
        </w:rPr>
        <w:t>la</w:t>
      </w:r>
      <w:r>
        <w:rPr>
          <w:color w:val="1D1D1B"/>
          <w:spacing w:val="-30"/>
          <w:w w:val="105"/>
        </w:rPr>
        <w:t> </w:t>
      </w:r>
      <w:r>
        <w:rPr>
          <w:color w:val="1D1D1B"/>
          <w:w w:val="105"/>
        </w:rPr>
        <w:t>alienación</w:t>
      </w:r>
      <w:r>
        <w:rPr>
          <w:color w:val="1D1D1B"/>
          <w:spacing w:val="-31"/>
          <w:w w:val="105"/>
        </w:rPr>
        <w:t> </w:t>
      </w:r>
      <w:r>
        <w:rPr>
          <w:color w:val="1D1D1B"/>
          <w:w w:val="105"/>
        </w:rPr>
        <w:t>parental</w:t>
      </w:r>
      <w:r>
        <w:rPr>
          <w:color w:val="1D1D1B"/>
          <w:spacing w:val="-30"/>
          <w:w w:val="105"/>
        </w:rPr>
        <w:t> </w:t>
      </w:r>
      <w:r>
        <w:rPr>
          <w:color w:val="1D1D1B"/>
          <w:w w:val="105"/>
        </w:rPr>
        <w:t>incluyen</w:t>
      </w:r>
      <w:r>
        <w:rPr>
          <w:color w:val="1D1D1B"/>
          <w:spacing w:val="-30"/>
          <w:w w:val="105"/>
        </w:rPr>
        <w:t> </w:t>
      </w:r>
      <w:r>
        <w:rPr>
          <w:color w:val="1D1D1B"/>
          <w:w w:val="105"/>
        </w:rPr>
        <w:t>odio</w:t>
      </w:r>
      <w:r>
        <w:rPr>
          <w:color w:val="1D1D1B"/>
          <w:spacing w:val="-30"/>
          <w:w w:val="105"/>
        </w:rPr>
        <w:t> </w:t>
      </w:r>
      <w:r>
        <w:rPr>
          <w:color w:val="1D1D1B"/>
          <w:w w:val="105"/>
        </w:rPr>
        <w:t>a</w:t>
      </w:r>
      <w:r>
        <w:rPr>
          <w:color w:val="1D1D1B"/>
          <w:spacing w:val="-30"/>
          <w:w w:val="105"/>
        </w:rPr>
        <w:t> </w:t>
      </w:r>
      <w:r>
        <w:rPr>
          <w:color w:val="1D1D1B"/>
          <w:w w:val="105"/>
        </w:rPr>
        <w:t>sí</w:t>
      </w:r>
      <w:r>
        <w:rPr>
          <w:color w:val="1D1D1B"/>
          <w:spacing w:val="-30"/>
          <w:w w:val="105"/>
        </w:rPr>
        <w:t> </w:t>
      </w:r>
      <w:r>
        <w:rPr>
          <w:color w:val="1D1D1B"/>
          <w:w w:val="105"/>
        </w:rPr>
        <w:t>mismo,</w:t>
      </w:r>
      <w:r>
        <w:rPr>
          <w:color w:val="1D1D1B"/>
          <w:spacing w:val="-31"/>
          <w:w w:val="105"/>
        </w:rPr>
        <w:t> </w:t>
      </w:r>
      <w:r>
        <w:rPr>
          <w:color w:val="1D1D1B"/>
          <w:w w:val="105"/>
        </w:rPr>
        <w:t>culpa,</w:t>
      </w:r>
      <w:r>
        <w:rPr>
          <w:color w:val="1D1D1B"/>
          <w:spacing w:val="-31"/>
          <w:w w:val="105"/>
        </w:rPr>
        <w:t> </w:t>
      </w:r>
      <w:r>
        <w:rPr>
          <w:color w:val="1D1D1B"/>
          <w:w w:val="105"/>
        </w:rPr>
        <w:t>distorsión</w:t>
      </w:r>
      <w:r>
        <w:rPr>
          <w:color w:val="1D1D1B"/>
          <w:spacing w:val="-30"/>
          <w:w w:val="105"/>
        </w:rPr>
        <w:t> </w:t>
      </w:r>
      <w:r>
        <w:rPr>
          <w:color w:val="1D1D1B"/>
          <w:w w:val="105"/>
        </w:rPr>
        <w:t>de</w:t>
      </w:r>
      <w:r>
        <w:rPr>
          <w:color w:val="1D1D1B"/>
          <w:spacing w:val="-30"/>
          <w:w w:val="105"/>
        </w:rPr>
        <w:t> </w:t>
      </w:r>
      <w:r>
        <w:rPr>
          <w:color w:val="1D1D1B"/>
          <w:w w:val="105"/>
        </w:rPr>
        <w:t>la realidad</w:t>
      </w:r>
      <w:r>
        <w:rPr>
          <w:color w:val="1D1D1B"/>
          <w:spacing w:val="-31"/>
          <w:w w:val="105"/>
        </w:rPr>
        <w:t> </w:t>
      </w:r>
      <w:r>
        <w:rPr>
          <w:color w:val="1D1D1B"/>
          <w:w w:val="105"/>
        </w:rPr>
        <w:t>y</w:t>
      </w:r>
      <w:r>
        <w:rPr>
          <w:color w:val="1D1D1B"/>
          <w:spacing w:val="-30"/>
          <w:w w:val="105"/>
        </w:rPr>
        <w:t> </w:t>
      </w:r>
      <w:r>
        <w:rPr>
          <w:color w:val="1D1D1B"/>
          <w:w w:val="105"/>
        </w:rPr>
        <w:t>problemas</w:t>
      </w:r>
      <w:r>
        <w:rPr>
          <w:color w:val="1D1D1B"/>
          <w:spacing w:val="-30"/>
          <w:w w:val="105"/>
        </w:rPr>
        <w:t> </w:t>
      </w:r>
      <w:r>
        <w:rPr>
          <w:color w:val="1D1D1B"/>
          <w:w w:val="105"/>
        </w:rPr>
        <w:t>psicológicos</w:t>
      </w:r>
      <w:r>
        <w:rPr>
          <w:color w:val="1D1D1B"/>
          <w:spacing w:val="-30"/>
          <w:w w:val="105"/>
        </w:rPr>
        <w:t> </w:t>
      </w:r>
      <w:r>
        <w:rPr>
          <w:color w:val="1D1D1B"/>
          <w:w w:val="105"/>
        </w:rPr>
        <w:t>y</w:t>
      </w:r>
      <w:r>
        <w:rPr>
          <w:color w:val="1D1D1B"/>
          <w:spacing w:val="-30"/>
          <w:w w:val="105"/>
        </w:rPr>
        <w:t> </w:t>
      </w:r>
      <w:r>
        <w:rPr>
          <w:color w:val="1D1D1B"/>
          <w:w w:val="105"/>
        </w:rPr>
        <w:t>emocionales</w:t>
      </w:r>
      <w:r>
        <w:rPr>
          <w:color w:val="1D1D1B"/>
          <w:spacing w:val="-30"/>
          <w:w w:val="105"/>
        </w:rPr>
        <w:t> </w:t>
      </w:r>
      <w:r>
        <w:rPr>
          <w:color w:val="1D1D1B"/>
          <w:w w:val="105"/>
        </w:rPr>
        <w:t>en</w:t>
      </w:r>
      <w:r>
        <w:rPr>
          <w:color w:val="1D1D1B"/>
          <w:spacing w:val="-30"/>
          <w:w w:val="105"/>
        </w:rPr>
        <w:t> </w:t>
      </w:r>
      <w:r>
        <w:rPr>
          <w:color w:val="1D1D1B"/>
          <w:w w:val="105"/>
        </w:rPr>
        <w:t>general.</w:t>
      </w:r>
    </w:p>
    <w:p>
      <w:pPr>
        <w:pStyle w:val="BodyText"/>
        <w:spacing w:before="10"/>
        <w:rPr>
          <w:sz w:val="24"/>
        </w:rPr>
      </w:pPr>
    </w:p>
    <w:p>
      <w:pPr>
        <w:pStyle w:val="BodyText"/>
        <w:spacing w:line="271" w:lineRule="auto"/>
        <w:ind w:left="113" w:right="115"/>
        <w:jc w:val="both"/>
      </w:pPr>
      <w:r>
        <w:rPr>
          <w:color w:val="1D1D1B"/>
        </w:rPr>
        <w:t>Sin embargo, no existen datos empíricos que documenten los efectos a largo plazo con relación a los niños víctimas de alienación parental. Es necesario realizar más investigaciones al respecto. Por ello, la discusión de este problema que puede ser incluso de salud pública debe discutirse por sus efectos colaterales. Ahora bien, luchar contra el </w:t>
      </w:r>
      <w:r>
        <w:rPr>
          <w:color w:val="1D1D1B"/>
          <w:sz w:val="15"/>
        </w:rPr>
        <w:t>sap </w:t>
      </w:r>
      <w:r>
        <w:rPr>
          <w:color w:val="1D1D1B"/>
        </w:rPr>
        <w:t>es luchar contra las actitudes distorsionadas que lo han </w:t>
      </w:r>
      <w:r>
        <w:rPr>
          <w:color w:val="1D1D1B"/>
          <w:spacing w:val="57"/>
        </w:rPr>
        <w:t> </w:t>
      </w:r>
      <w:r>
        <w:rPr>
          <w:color w:val="1D1D1B"/>
        </w:rPr>
        <w:t>construido.</w:t>
      </w:r>
    </w:p>
    <w:p>
      <w:pPr>
        <w:pStyle w:val="BodyText"/>
        <w:spacing w:before="10"/>
        <w:rPr>
          <w:sz w:val="24"/>
        </w:rPr>
      </w:pPr>
    </w:p>
    <w:p>
      <w:pPr>
        <w:pStyle w:val="BodyText"/>
        <w:spacing w:line="271" w:lineRule="auto"/>
        <w:ind w:left="113" w:right="115"/>
        <w:jc w:val="both"/>
      </w:pPr>
      <w:r>
        <w:rPr>
          <w:color w:val="1D1D1B"/>
          <w:w w:val="105"/>
        </w:rPr>
        <w:t>La</w:t>
      </w:r>
      <w:r>
        <w:rPr>
          <w:color w:val="1D1D1B"/>
          <w:spacing w:val="-14"/>
          <w:w w:val="105"/>
        </w:rPr>
        <w:t> </w:t>
      </w:r>
      <w:r>
        <w:rPr>
          <w:color w:val="1D1D1B"/>
          <w:w w:val="105"/>
        </w:rPr>
        <w:t>actitud</w:t>
      </w:r>
      <w:r>
        <w:rPr>
          <w:color w:val="1D1D1B"/>
          <w:spacing w:val="-14"/>
          <w:w w:val="105"/>
        </w:rPr>
        <w:t> </w:t>
      </w:r>
      <w:r>
        <w:rPr>
          <w:color w:val="1D1D1B"/>
          <w:w w:val="105"/>
        </w:rPr>
        <w:t>de</w:t>
      </w:r>
      <w:r>
        <w:rPr>
          <w:color w:val="1D1D1B"/>
          <w:spacing w:val="-14"/>
          <w:w w:val="105"/>
        </w:rPr>
        <w:t> </w:t>
      </w:r>
      <w:r>
        <w:rPr>
          <w:color w:val="1D1D1B"/>
          <w:w w:val="105"/>
        </w:rPr>
        <w:t>un</w:t>
      </w:r>
      <w:r>
        <w:rPr>
          <w:color w:val="1D1D1B"/>
          <w:spacing w:val="-14"/>
          <w:w w:val="105"/>
        </w:rPr>
        <w:t> </w:t>
      </w:r>
      <w:r>
        <w:rPr>
          <w:color w:val="1D1D1B"/>
          <w:w w:val="105"/>
        </w:rPr>
        <w:t>sujeto</w:t>
      </w:r>
      <w:r>
        <w:rPr>
          <w:color w:val="1D1D1B"/>
          <w:spacing w:val="-14"/>
          <w:w w:val="105"/>
        </w:rPr>
        <w:t> </w:t>
      </w:r>
      <w:r>
        <w:rPr>
          <w:color w:val="1D1D1B"/>
          <w:w w:val="105"/>
        </w:rPr>
        <w:t>es</w:t>
      </w:r>
      <w:r>
        <w:rPr>
          <w:color w:val="1D1D1B"/>
          <w:spacing w:val="-14"/>
          <w:w w:val="105"/>
        </w:rPr>
        <w:t> </w:t>
      </w:r>
      <w:r>
        <w:rPr>
          <w:color w:val="1D1D1B"/>
          <w:w w:val="105"/>
        </w:rPr>
        <w:t>la</w:t>
      </w:r>
      <w:r>
        <w:rPr>
          <w:color w:val="1D1D1B"/>
          <w:spacing w:val="-14"/>
          <w:w w:val="105"/>
        </w:rPr>
        <w:t> </w:t>
      </w:r>
      <w:r>
        <w:rPr>
          <w:color w:val="1D1D1B"/>
          <w:w w:val="105"/>
        </w:rPr>
        <w:t>disposición</w:t>
      </w:r>
      <w:r>
        <w:rPr>
          <w:color w:val="1D1D1B"/>
          <w:spacing w:val="-14"/>
          <w:w w:val="105"/>
        </w:rPr>
        <w:t> </w:t>
      </w:r>
      <w:r>
        <w:rPr>
          <w:color w:val="1D1D1B"/>
          <w:w w:val="105"/>
        </w:rPr>
        <w:t>aprendida</w:t>
      </w:r>
      <w:r>
        <w:rPr>
          <w:color w:val="1D1D1B"/>
          <w:spacing w:val="-14"/>
          <w:w w:val="105"/>
        </w:rPr>
        <w:t> </w:t>
      </w:r>
      <w:r>
        <w:rPr>
          <w:color w:val="1D1D1B"/>
          <w:w w:val="105"/>
        </w:rPr>
        <w:t>a</w:t>
      </w:r>
      <w:r>
        <w:rPr>
          <w:color w:val="1D1D1B"/>
          <w:spacing w:val="-14"/>
          <w:w w:val="105"/>
        </w:rPr>
        <w:t> </w:t>
      </w:r>
      <w:r>
        <w:rPr>
          <w:color w:val="1D1D1B"/>
          <w:w w:val="105"/>
        </w:rPr>
        <w:t>responder</w:t>
      </w:r>
      <w:r>
        <w:rPr>
          <w:color w:val="1D1D1B"/>
          <w:spacing w:val="-14"/>
          <w:w w:val="105"/>
        </w:rPr>
        <w:t> </w:t>
      </w:r>
      <w:r>
        <w:rPr>
          <w:color w:val="1D1D1B"/>
          <w:w w:val="105"/>
        </w:rPr>
        <w:t>de</w:t>
      </w:r>
      <w:r>
        <w:rPr>
          <w:color w:val="1D1D1B"/>
          <w:spacing w:val="-14"/>
          <w:w w:val="105"/>
        </w:rPr>
        <w:t> </w:t>
      </w:r>
      <w:r>
        <w:rPr>
          <w:color w:val="1D1D1B"/>
          <w:w w:val="105"/>
        </w:rPr>
        <w:t>mo- do particular a los sujetos y objetos de su entorno. Las actitudes se componen</w:t>
      </w:r>
      <w:r>
        <w:rPr>
          <w:color w:val="1D1D1B"/>
          <w:spacing w:val="-19"/>
          <w:w w:val="105"/>
        </w:rPr>
        <w:t> </w:t>
      </w:r>
      <w:r>
        <w:rPr>
          <w:color w:val="1D1D1B"/>
          <w:w w:val="105"/>
        </w:rPr>
        <w:t>de</w:t>
      </w:r>
      <w:r>
        <w:rPr>
          <w:color w:val="1D1D1B"/>
          <w:spacing w:val="-18"/>
          <w:w w:val="105"/>
        </w:rPr>
        <w:t> </w:t>
      </w:r>
      <w:r>
        <w:rPr>
          <w:color w:val="1D1D1B"/>
          <w:w w:val="105"/>
        </w:rPr>
        <w:t>tres</w:t>
      </w:r>
      <w:r>
        <w:rPr>
          <w:color w:val="1D1D1B"/>
          <w:spacing w:val="-18"/>
          <w:w w:val="105"/>
        </w:rPr>
        <w:t> </w:t>
      </w:r>
      <w:r>
        <w:rPr>
          <w:color w:val="1D1D1B"/>
          <w:w w:val="105"/>
        </w:rPr>
        <w:t>elementos:</w:t>
      </w:r>
      <w:r>
        <w:rPr>
          <w:color w:val="1D1D1B"/>
          <w:spacing w:val="-18"/>
          <w:w w:val="105"/>
        </w:rPr>
        <w:t> </w:t>
      </w:r>
      <w:r>
        <w:rPr>
          <w:color w:val="1D1D1B"/>
          <w:w w:val="105"/>
        </w:rPr>
        <w:t>lo</w:t>
      </w:r>
      <w:r>
        <w:rPr>
          <w:color w:val="1D1D1B"/>
          <w:spacing w:val="-18"/>
          <w:w w:val="105"/>
        </w:rPr>
        <w:t> </w:t>
      </w:r>
      <w:r>
        <w:rPr>
          <w:color w:val="1D1D1B"/>
          <w:w w:val="105"/>
        </w:rPr>
        <w:t>que</w:t>
      </w:r>
      <w:r>
        <w:rPr>
          <w:color w:val="1D1D1B"/>
          <w:spacing w:val="-18"/>
          <w:w w:val="105"/>
        </w:rPr>
        <w:t> </w:t>
      </w:r>
      <w:r>
        <w:rPr>
          <w:color w:val="1D1D1B"/>
          <w:w w:val="105"/>
        </w:rPr>
        <w:t>una</w:t>
      </w:r>
      <w:r>
        <w:rPr>
          <w:color w:val="1D1D1B"/>
          <w:spacing w:val="-19"/>
          <w:w w:val="105"/>
        </w:rPr>
        <w:t> </w:t>
      </w:r>
      <w:r>
        <w:rPr>
          <w:color w:val="1D1D1B"/>
          <w:w w:val="105"/>
        </w:rPr>
        <w:t>persona</w:t>
      </w:r>
      <w:r>
        <w:rPr>
          <w:color w:val="1D1D1B"/>
          <w:spacing w:val="-18"/>
          <w:w w:val="105"/>
        </w:rPr>
        <w:t> </w:t>
      </w:r>
      <w:r>
        <w:rPr>
          <w:color w:val="1D1D1B"/>
          <w:w w:val="105"/>
        </w:rPr>
        <w:t>piensa</w:t>
      </w:r>
      <w:r>
        <w:rPr>
          <w:color w:val="1D1D1B"/>
          <w:spacing w:val="-18"/>
          <w:w w:val="105"/>
        </w:rPr>
        <w:t> </w:t>
      </w:r>
      <w:r>
        <w:rPr>
          <w:color w:val="1D1D1B"/>
          <w:w w:val="105"/>
        </w:rPr>
        <w:t>(componente cognitivo),</w:t>
      </w:r>
      <w:r>
        <w:rPr>
          <w:color w:val="1D1D1B"/>
          <w:spacing w:val="-10"/>
          <w:w w:val="105"/>
        </w:rPr>
        <w:t> </w:t>
      </w:r>
      <w:r>
        <w:rPr>
          <w:color w:val="1D1D1B"/>
          <w:w w:val="105"/>
        </w:rPr>
        <w:t>lo</w:t>
      </w:r>
      <w:r>
        <w:rPr>
          <w:color w:val="1D1D1B"/>
          <w:spacing w:val="-9"/>
          <w:w w:val="105"/>
        </w:rPr>
        <w:t> </w:t>
      </w:r>
      <w:r>
        <w:rPr>
          <w:color w:val="1D1D1B"/>
          <w:w w:val="105"/>
        </w:rPr>
        <w:t>que</w:t>
      </w:r>
      <w:r>
        <w:rPr>
          <w:color w:val="1D1D1B"/>
          <w:spacing w:val="-9"/>
          <w:w w:val="105"/>
        </w:rPr>
        <w:t> </w:t>
      </w:r>
      <w:r>
        <w:rPr>
          <w:color w:val="1D1D1B"/>
          <w:w w:val="105"/>
        </w:rPr>
        <w:t>siente</w:t>
      </w:r>
      <w:r>
        <w:rPr>
          <w:color w:val="1D1D1B"/>
          <w:spacing w:val="-10"/>
          <w:w w:val="105"/>
        </w:rPr>
        <w:t> </w:t>
      </w:r>
      <w:r>
        <w:rPr>
          <w:color w:val="1D1D1B"/>
          <w:w w:val="105"/>
        </w:rPr>
        <w:t>(componente</w:t>
      </w:r>
      <w:r>
        <w:rPr>
          <w:color w:val="1D1D1B"/>
          <w:spacing w:val="-8"/>
          <w:w w:val="105"/>
        </w:rPr>
        <w:t> </w:t>
      </w:r>
      <w:r>
        <w:rPr>
          <w:color w:val="1D1D1B"/>
          <w:w w:val="105"/>
        </w:rPr>
        <w:t>emocional)</w:t>
      </w:r>
      <w:r>
        <w:rPr>
          <w:color w:val="1D1D1B"/>
          <w:spacing w:val="-9"/>
          <w:w w:val="105"/>
        </w:rPr>
        <w:t> </w:t>
      </w:r>
      <w:r>
        <w:rPr>
          <w:color w:val="1D1D1B"/>
          <w:w w:val="105"/>
        </w:rPr>
        <w:t>y</w:t>
      </w:r>
      <w:r>
        <w:rPr>
          <w:color w:val="1D1D1B"/>
          <w:spacing w:val="-9"/>
          <w:w w:val="105"/>
        </w:rPr>
        <w:t> </w:t>
      </w:r>
      <w:r>
        <w:rPr>
          <w:color w:val="1D1D1B"/>
          <w:w w:val="105"/>
        </w:rPr>
        <w:t>el</w:t>
      </w:r>
      <w:r>
        <w:rPr>
          <w:color w:val="1D1D1B"/>
          <w:spacing w:val="-9"/>
          <w:w w:val="105"/>
        </w:rPr>
        <w:t> </w:t>
      </w:r>
      <w:r>
        <w:rPr>
          <w:color w:val="1D1D1B"/>
          <w:w w:val="105"/>
        </w:rPr>
        <w:t>modo</w:t>
      </w:r>
      <w:r>
        <w:rPr>
          <w:color w:val="1D1D1B"/>
          <w:spacing w:val="-10"/>
          <w:w w:val="105"/>
        </w:rPr>
        <w:t> </w:t>
      </w:r>
      <w:r>
        <w:rPr>
          <w:color w:val="1D1D1B"/>
          <w:w w:val="105"/>
        </w:rPr>
        <w:t>en</w:t>
      </w:r>
      <w:r>
        <w:rPr>
          <w:color w:val="1D1D1B"/>
          <w:spacing w:val="-9"/>
          <w:w w:val="105"/>
        </w:rPr>
        <w:t> </w:t>
      </w:r>
      <w:r>
        <w:rPr>
          <w:color w:val="1D1D1B"/>
          <w:w w:val="105"/>
        </w:rPr>
        <w:t>que</w:t>
      </w:r>
      <w:r>
        <w:rPr>
          <w:color w:val="1D1D1B"/>
          <w:spacing w:val="-9"/>
          <w:w w:val="105"/>
        </w:rPr>
        <w:t> </w:t>
      </w:r>
      <w:r>
        <w:rPr>
          <w:color w:val="1D1D1B"/>
          <w:w w:val="105"/>
        </w:rPr>
        <w:t>lo transforma</w:t>
      </w:r>
      <w:r>
        <w:rPr>
          <w:color w:val="1D1D1B"/>
          <w:spacing w:val="-39"/>
          <w:w w:val="105"/>
        </w:rPr>
        <w:t> </w:t>
      </w:r>
      <w:r>
        <w:rPr>
          <w:color w:val="1D1D1B"/>
          <w:w w:val="105"/>
        </w:rPr>
        <w:t>en</w:t>
      </w:r>
      <w:r>
        <w:rPr>
          <w:color w:val="1D1D1B"/>
          <w:spacing w:val="-39"/>
          <w:w w:val="105"/>
        </w:rPr>
        <w:t> </w:t>
      </w:r>
      <w:r>
        <w:rPr>
          <w:color w:val="1D1D1B"/>
          <w:w w:val="105"/>
        </w:rPr>
        <w:t>acciones</w:t>
      </w:r>
      <w:r>
        <w:rPr>
          <w:color w:val="1D1D1B"/>
          <w:spacing w:val="-39"/>
          <w:w w:val="105"/>
        </w:rPr>
        <w:t> </w:t>
      </w:r>
      <w:r>
        <w:rPr>
          <w:color w:val="1D1D1B"/>
          <w:w w:val="105"/>
        </w:rPr>
        <w:t>(componente</w:t>
      </w:r>
      <w:r>
        <w:rPr>
          <w:color w:val="1D1D1B"/>
          <w:spacing w:val="-39"/>
          <w:w w:val="105"/>
        </w:rPr>
        <w:t> </w:t>
      </w:r>
      <w:r>
        <w:rPr>
          <w:color w:val="1D1D1B"/>
          <w:w w:val="105"/>
        </w:rPr>
        <w:t>conductual).</w:t>
      </w:r>
    </w:p>
    <w:p>
      <w:pPr>
        <w:pStyle w:val="BodyText"/>
        <w:spacing w:before="10"/>
        <w:rPr>
          <w:sz w:val="24"/>
        </w:rPr>
      </w:pPr>
    </w:p>
    <w:p>
      <w:pPr>
        <w:pStyle w:val="BodyText"/>
        <w:spacing w:line="271" w:lineRule="auto"/>
        <w:ind w:left="113" w:right="114"/>
        <w:jc w:val="both"/>
      </w:pPr>
      <w:r>
        <w:rPr>
          <w:color w:val="1D1D1B"/>
          <w:w w:val="105"/>
        </w:rPr>
        <w:t>Si se quiere cambiar una actitud se debe actuar sobre varios de      los elementos que la forman, y siempre disponiendo de la máxima información</w:t>
      </w:r>
      <w:r>
        <w:rPr>
          <w:color w:val="1D1D1B"/>
          <w:spacing w:val="-45"/>
          <w:w w:val="105"/>
        </w:rPr>
        <w:t> </w:t>
      </w:r>
      <w:r>
        <w:rPr>
          <w:color w:val="1D1D1B"/>
          <w:w w:val="105"/>
        </w:rPr>
        <w:t>posible</w:t>
      </w:r>
      <w:r>
        <w:rPr>
          <w:color w:val="1D1D1B"/>
          <w:spacing w:val="-44"/>
          <w:w w:val="105"/>
        </w:rPr>
        <w:t> </w:t>
      </w:r>
      <w:r>
        <w:rPr>
          <w:color w:val="1D1D1B"/>
          <w:w w:val="105"/>
        </w:rPr>
        <w:t>sobre</w:t>
      </w:r>
      <w:r>
        <w:rPr>
          <w:color w:val="1D1D1B"/>
          <w:spacing w:val="-45"/>
          <w:w w:val="105"/>
        </w:rPr>
        <w:t> </w:t>
      </w:r>
      <w:r>
        <w:rPr>
          <w:color w:val="1D1D1B"/>
          <w:w w:val="105"/>
        </w:rPr>
        <w:t>su</w:t>
      </w:r>
      <w:r>
        <w:rPr>
          <w:color w:val="1D1D1B"/>
          <w:spacing w:val="-45"/>
          <w:w w:val="105"/>
        </w:rPr>
        <w:t> </w:t>
      </w:r>
      <w:r>
        <w:rPr>
          <w:color w:val="1D1D1B"/>
          <w:w w:val="105"/>
        </w:rPr>
        <w:t>constitución</w:t>
      </w:r>
      <w:r>
        <w:rPr>
          <w:color w:val="1D1D1B"/>
          <w:spacing w:val="-45"/>
          <w:w w:val="105"/>
        </w:rPr>
        <w:t> </w:t>
      </w:r>
      <w:r>
        <w:rPr>
          <w:color w:val="1D1D1B"/>
          <w:w w:val="105"/>
        </w:rPr>
        <w:t>y</w:t>
      </w:r>
      <w:r>
        <w:rPr>
          <w:color w:val="1D1D1B"/>
          <w:spacing w:val="-45"/>
          <w:w w:val="105"/>
        </w:rPr>
        <w:t> </w:t>
      </w:r>
      <w:r>
        <w:rPr>
          <w:color w:val="1D1D1B"/>
          <w:w w:val="105"/>
        </w:rPr>
        <w:t>apoyos.</w:t>
      </w:r>
      <w:r>
        <w:rPr>
          <w:color w:val="1D1D1B"/>
          <w:spacing w:val="-45"/>
          <w:w w:val="105"/>
        </w:rPr>
        <w:t> </w:t>
      </w:r>
      <w:r>
        <w:rPr>
          <w:color w:val="1D1D1B"/>
          <w:w w:val="105"/>
        </w:rPr>
        <w:t>En</w:t>
      </w:r>
      <w:r>
        <w:rPr>
          <w:color w:val="1D1D1B"/>
          <w:spacing w:val="-44"/>
          <w:w w:val="105"/>
        </w:rPr>
        <w:t> </w:t>
      </w:r>
      <w:r>
        <w:rPr>
          <w:color w:val="1D1D1B"/>
          <w:w w:val="105"/>
        </w:rPr>
        <w:t>general,</w:t>
      </w:r>
      <w:r>
        <w:rPr>
          <w:color w:val="1D1D1B"/>
          <w:spacing w:val="-45"/>
          <w:w w:val="105"/>
        </w:rPr>
        <w:t> </w:t>
      </w:r>
      <w:r>
        <w:rPr>
          <w:color w:val="1D1D1B"/>
          <w:w w:val="105"/>
        </w:rPr>
        <w:t>podemos considerar que la construcción de las actitudes es un aprendizaje</w:t>
      </w:r>
      <w:r>
        <w:rPr>
          <w:color w:val="1D1D1B"/>
          <w:spacing w:val="-38"/>
          <w:w w:val="105"/>
        </w:rPr>
        <w:t> </w:t>
      </w:r>
      <w:r>
        <w:rPr>
          <w:color w:val="1D1D1B"/>
          <w:w w:val="105"/>
        </w:rPr>
        <w:t>más en</w:t>
      </w:r>
      <w:r>
        <w:rPr>
          <w:color w:val="1D1D1B"/>
          <w:spacing w:val="-36"/>
          <w:w w:val="105"/>
        </w:rPr>
        <w:t> </w:t>
      </w:r>
      <w:r>
        <w:rPr>
          <w:color w:val="1D1D1B"/>
          <w:w w:val="105"/>
        </w:rPr>
        <w:t>el</w:t>
      </w:r>
      <w:r>
        <w:rPr>
          <w:color w:val="1D1D1B"/>
          <w:spacing w:val="-36"/>
          <w:w w:val="105"/>
        </w:rPr>
        <w:t> </w:t>
      </w:r>
      <w:r>
        <w:rPr>
          <w:color w:val="1D1D1B"/>
          <w:w w:val="105"/>
        </w:rPr>
        <w:t>cual</w:t>
      </w:r>
      <w:r>
        <w:rPr>
          <w:color w:val="1D1D1B"/>
          <w:spacing w:val="-36"/>
          <w:w w:val="105"/>
        </w:rPr>
        <w:t> </w:t>
      </w:r>
      <w:r>
        <w:rPr>
          <w:color w:val="1D1D1B"/>
          <w:w w:val="105"/>
        </w:rPr>
        <w:t>el</w:t>
      </w:r>
      <w:r>
        <w:rPr>
          <w:color w:val="1D1D1B"/>
          <w:spacing w:val="-36"/>
          <w:w w:val="105"/>
        </w:rPr>
        <w:t> </w:t>
      </w:r>
      <w:r>
        <w:rPr>
          <w:rFonts w:ascii="Verdana" w:hAnsi="Verdana"/>
          <w:i/>
          <w:color w:val="1D1D1B"/>
          <w:w w:val="105"/>
        </w:rPr>
        <w:t>priming</w:t>
      </w:r>
      <w:r>
        <w:rPr>
          <w:rFonts w:ascii="Verdana" w:hAnsi="Verdana"/>
          <w:i/>
          <w:color w:val="1D1D1B"/>
          <w:spacing w:val="-45"/>
          <w:w w:val="105"/>
        </w:rPr>
        <w:t> </w:t>
      </w:r>
      <w:r>
        <w:rPr>
          <w:color w:val="1D1D1B"/>
          <w:w w:val="105"/>
        </w:rPr>
        <w:t>afectivo</w:t>
      </w:r>
      <w:r>
        <w:rPr>
          <w:color w:val="1D1D1B"/>
          <w:spacing w:val="-36"/>
          <w:w w:val="105"/>
        </w:rPr>
        <w:t> </w:t>
      </w:r>
      <w:r>
        <w:rPr>
          <w:color w:val="1D1D1B"/>
          <w:w w:val="105"/>
        </w:rPr>
        <w:t>y</w:t>
      </w:r>
      <w:r>
        <w:rPr>
          <w:color w:val="1D1D1B"/>
          <w:spacing w:val="-36"/>
          <w:w w:val="105"/>
        </w:rPr>
        <w:t> </w:t>
      </w:r>
      <w:r>
        <w:rPr>
          <w:color w:val="1D1D1B"/>
          <w:w w:val="105"/>
        </w:rPr>
        <w:t>el</w:t>
      </w:r>
      <w:r>
        <w:rPr>
          <w:color w:val="1D1D1B"/>
          <w:spacing w:val="-36"/>
          <w:w w:val="105"/>
        </w:rPr>
        <w:t> </w:t>
      </w:r>
      <w:r>
        <w:rPr>
          <w:color w:val="1D1D1B"/>
          <w:w w:val="105"/>
        </w:rPr>
        <w:t>condicionamiento</w:t>
      </w:r>
      <w:r>
        <w:rPr>
          <w:color w:val="1D1D1B"/>
          <w:spacing w:val="-37"/>
          <w:w w:val="105"/>
        </w:rPr>
        <w:t> </w:t>
      </w:r>
      <w:r>
        <w:rPr>
          <w:color w:val="1D1D1B"/>
          <w:w w:val="105"/>
        </w:rPr>
        <w:t>evaluativo</w:t>
      </w:r>
      <w:r>
        <w:rPr>
          <w:color w:val="1D1D1B"/>
          <w:spacing w:val="-36"/>
          <w:w w:val="105"/>
        </w:rPr>
        <w:t> </w:t>
      </w:r>
      <w:r>
        <w:rPr>
          <w:color w:val="1D1D1B"/>
          <w:w w:val="105"/>
        </w:rPr>
        <w:t>tienen</w:t>
      </w:r>
      <w:r>
        <w:rPr>
          <w:color w:val="1D1D1B"/>
          <w:spacing w:val="-36"/>
          <w:w w:val="105"/>
        </w:rPr>
        <w:t> </w:t>
      </w:r>
      <w:r>
        <w:rPr>
          <w:color w:val="1D1D1B"/>
          <w:w w:val="105"/>
        </w:rPr>
        <w:t>un papel</w:t>
      </w:r>
      <w:r>
        <w:rPr>
          <w:color w:val="1D1D1B"/>
          <w:spacing w:val="-42"/>
          <w:w w:val="105"/>
        </w:rPr>
        <w:t> </w:t>
      </w:r>
      <w:r>
        <w:rPr>
          <w:color w:val="1D1D1B"/>
          <w:w w:val="105"/>
        </w:rPr>
        <w:t>muy</w:t>
      </w:r>
      <w:r>
        <w:rPr>
          <w:color w:val="1D1D1B"/>
          <w:spacing w:val="-42"/>
          <w:w w:val="105"/>
        </w:rPr>
        <w:t> </w:t>
      </w:r>
      <w:r>
        <w:rPr>
          <w:color w:val="1D1D1B"/>
          <w:w w:val="105"/>
        </w:rPr>
        <w:t>relevante.</w:t>
      </w:r>
    </w:p>
    <w:p>
      <w:pPr>
        <w:spacing w:after="0" w:line="271" w:lineRule="auto"/>
        <w:jc w:val="both"/>
        <w:sectPr>
          <w:pgSz w:w="9640" w:h="13040"/>
          <w:pgMar w:header="0" w:footer="653"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71" w:lineRule="auto" w:before="56"/>
        <w:ind w:left="117" w:right="111"/>
        <w:jc w:val="both"/>
      </w:pPr>
      <w:r>
        <w:rPr>
          <w:color w:val="1D1D1B"/>
          <w:w w:val="105"/>
        </w:rPr>
        <w:t>Para modificar el </w:t>
      </w:r>
      <w:r>
        <w:rPr>
          <w:rFonts w:ascii="Verdana"/>
          <w:i/>
          <w:color w:val="1D1D1B"/>
          <w:w w:val="105"/>
        </w:rPr>
        <w:t>priming </w:t>
      </w:r>
      <w:r>
        <w:rPr>
          <w:color w:val="1D1D1B"/>
          <w:w w:val="105"/>
        </w:rPr>
        <w:t>afectivo y el condicionamiento evaluativo debemos</w:t>
      </w:r>
      <w:r>
        <w:rPr>
          <w:color w:val="1D1D1B"/>
          <w:spacing w:val="-56"/>
          <w:w w:val="105"/>
        </w:rPr>
        <w:t> </w:t>
      </w:r>
      <w:r>
        <w:rPr>
          <w:color w:val="1D1D1B"/>
          <w:w w:val="105"/>
        </w:rPr>
        <w:t>recurrir</w:t>
      </w:r>
      <w:r>
        <w:rPr>
          <w:color w:val="1D1D1B"/>
          <w:spacing w:val="-56"/>
          <w:w w:val="105"/>
        </w:rPr>
        <w:t> </w:t>
      </w:r>
      <w:r>
        <w:rPr>
          <w:color w:val="1D1D1B"/>
          <w:w w:val="105"/>
        </w:rPr>
        <w:t>a</w:t>
      </w:r>
      <w:r>
        <w:rPr>
          <w:color w:val="1D1D1B"/>
          <w:spacing w:val="-56"/>
          <w:w w:val="105"/>
        </w:rPr>
        <w:t> </w:t>
      </w:r>
      <w:r>
        <w:rPr>
          <w:color w:val="1D1D1B"/>
          <w:w w:val="105"/>
        </w:rPr>
        <w:t>la</w:t>
      </w:r>
      <w:r>
        <w:rPr>
          <w:color w:val="1D1D1B"/>
          <w:spacing w:val="-56"/>
          <w:w w:val="105"/>
        </w:rPr>
        <w:t> </w:t>
      </w:r>
      <w:r>
        <w:rPr>
          <w:color w:val="1D1D1B"/>
          <w:w w:val="105"/>
        </w:rPr>
        <w:t>experiencia</w:t>
      </w:r>
      <w:r>
        <w:rPr>
          <w:color w:val="1D1D1B"/>
          <w:spacing w:val="-56"/>
          <w:w w:val="105"/>
        </w:rPr>
        <w:t> </w:t>
      </w:r>
      <w:r>
        <w:rPr>
          <w:color w:val="1D1D1B"/>
          <w:w w:val="105"/>
        </w:rPr>
        <w:t>directa</w:t>
      </w:r>
      <w:r>
        <w:rPr>
          <w:color w:val="1D1D1B"/>
          <w:spacing w:val="-56"/>
          <w:w w:val="105"/>
        </w:rPr>
        <w:t> </w:t>
      </w:r>
      <w:r>
        <w:rPr>
          <w:color w:val="1D1D1B"/>
          <w:w w:val="105"/>
        </w:rPr>
        <w:t>mediante</w:t>
      </w:r>
      <w:r>
        <w:rPr>
          <w:color w:val="1D1D1B"/>
          <w:spacing w:val="-56"/>
          <w:w w:val="105"/>
        </w:rPr>
        <w:t> </w:t>
      </w:r>
      <w:r>
        <w:rPr>
          <w:color w:val="1D1D1B"/>
          <w:w w:val="105"/>
        </w:rPr>
        <w:t>distintos</w:t>
      </w:r>
      <w:r>
        <w:rPr>
          <w:color w:val="1D1D1B"/>
          <w:spacing w:val="-56"/>
          <w:w w:val="105"/>
        </w:rPr>
        <w:t> </w:t>
      </w:r>
      <w:r>
        <w:rPr>
          <w:color w:val="1D1D1B"/>
          <w:w w:val="105"/>
        </w:rPr>
        <w:t>aprendizajes. En las actitudes construidas en el </w:t>
      </w:r>
      <w:r>
        <w:rPr>
          <w:color w:val="1D1D1B"/>
          <w:w w:val="105"/>
          <w:sz w:val="15"/>
        </w:rPr>
        <w:t>sap </w:t>
      </w:r>
      <w:r>
        <w:rPr>
          <w:color w:val="1D1D1B"/>
          <w:w w:val="105"/>
        </w:rPr>
        <w:t>el aprendizaje vicario tiene</w:t>
      </w:r>
      <w:r>
        <w:rPr>
          <w:color w:val="1D1D1B"/>
          <w:spacing w:val="-29"/>
          <w:w w:val="105"/>
        </w:rPr>
        <w:t> </w:t>
      </w:r>
      <w:r>
        <w:rPr>
          <w:color w:val="1D1D1B"/>
          <w:w w:val="105"/>
        </w:rPr>
        <w:t>suma relevancia.</w:t>
      </w:r>
      <w:r>
        <w:rPr>
          <w:color w:val="1D1D1B"/>
          <w:spacing w:val="-29"/>
          <w:w w:val="105"/>
        </w:rPr>
        <w:t> </w:t>
      </w:r>
      <w:r>
        <w:rPr>
          <w:color w:val="1D1D1B"/>
          <w:w w:val="105"/>
        </w:rPr>
        <w:t>La</w:t>
      </w:r>
      <w:r>
        <w:rPr>
          <w:color w:val="1D1D1B"/>
          <w:spacing w:val="-29"/>
          <w:w w:val="105"/>
        </w:rPr>
        <w:t> </w:t>
      </w:r>
      <w:r>
        <w:rPr>
          <w:color w:val="1D1D1B"/>
          <w:w w:val="105"/>
        </w:rPr>
        <w:t>principal</w:t>
      </w:r>
      <w:r>
        <w:rPr>
          <w:color w:val="1D1D1B"/>
          <w:spacing w:val="-29"/>
          <w:w w:val="105"/>
        </w:rPr>
        <w:t> </w:t>
      </w:r>
      <w:r>
        <w:rPr>
          <w:color w:val="1D1D1B"/>
          <w:w w:val="105"/>
        </w:rPr>
        <w:t>tarea</w:t>
      </w:r>
      <w:r>
        <w:rPr>
          <w:color w:val="1D1D1B"/>
          <w:spacing w:val="-29"/>
          <w:w w:val="105"/>
        </w:rPr>
        <w:t> </w:t>
      </w:r>
      <w:r>
        <w:rPr>
          <w:color w:val="1D1D1B"/>
          <w:w w:val="105"/>
        </w:rPr>
        <w:t>que</w:t>
      </w:r>
      <w:r>
        <w:rPr>
          <w:color w:val="1D1D1B"/>
          <w:spacing w:val="-29"/>
          <w:w w:val="105"/>
        </w:rPr>
        <w:t> </w:t>
      </w:r>
      <w:r>
        <w:rPr>
          <w:color w:val="1D1D1B"/>
          <w:w w:val="105"/>
        </w:rPr>
        <w:t>debemos</w:t>
      </w:r>
      <w:r>
        <w:rPr>
          <w:color w:val="1D1D1B"/>
          <w:spacing w:val="-29"/>
          <w:w w:val="105"/>
        </w:rPr>
        <w:t> </w:t>
      </w:r>
      <w:r>
        <w:rPr>
          <w:color w:val="1D1D1B"/>
          <w:w w:val="105"/>
        </w:rPr>
        <w:t>tener</w:t>
      </w:r>
      <w:r>
        <w:rPr>
          <w:color w:val="1D1D1B"/>
          <w:spacing w:val="-29"/>
          <w:w w:val="105"/>
        </w:rPr>
        <w:t> </w:t>
      </w:r>
      <w:r>
        <w:rPr>
          <w:color w:val="1D1D1B"/>
          <w:w w:val="105"/>
        </w:rPr>
        <w:t>en</w:t>
      </w:r>
      <w:r>
        <w:rPr>
          <w:color w:val="1D1D1B"/>
          <w:spacing w:val="-29"/>
          <w:w w:val="105"/>
        </w:rPr>
        <w:t> </w:t>
      </w:r>
      <w:r>
        <w:rPr>
          <w:color w:val="1D1D1B"/>
          <w:w w:val="105"/>
        </w:rPr>
        <w:t>cuenta</w:t>
      </w:r>
      <w:r>
        <w:rPr>
          <w:color w:val="1D1D1B"/>
          <w:spacing w:val="-29"/>
          <w:w w:val="105"/>
        </w:rPr>
        <w:t> </w:t>
      </w:r>
      <w:r>
        <w:rPr>
          <w:color w:val="1D1D1B"/>
          <w:w w:val="105"/>
        </w:rPr>
        <w:t>es</w:t>
      </w:r>
      <w:r>
        <w:rPr>
          <w:color w:val="1D1D1B"/>
          <w:spacing w:val="-29"/>
          <w:w w:val="105"/>
        </w:rPr>
        <w:t> </w:t>
      </w:r>
      <w:r>
        <w:rPr>
          <w:color w:val="1D1D1B"/>
          <w:w w:val="105"/>
        </w:rPr>
        <w:t>el</w:t>
      </w:r>
      <w:r>
        <w:rPr>
          <w:color w:val="1D1D1B"/>
          <w:spacing w:val="-29"/>
          <w:w w:val="105"/>
        </w:rPr>
        <w:t> </w:t>
      </w:r>
      <w:r>
        <w:rPr>
          <w:color w:val="1D1D1B"/>
          <w:w w:val="105"/>
        </w:rPr>
        <w:t>intento de</w:t>
      </w:r>
      <w:r>
        <w:rPr>
          <w:color w:val="1D1D1B"/>
          <w:spacing w:val="-26"/>
          <w:w w:val="105"/>
        </w:rPr>
        <w:t> </w:t>
      </w:r>
      <w:r>
        <w:rPr>
          <w:color w:val="1D1D1B"/>
          <w:w w:val="105"/>
        </w:rPr>
        <w:t>que</w:t>
      </w:r>
      <w:r>
        <w:rPr>
          <w:color w:val="1D1D1B"/>
          <w:spacing w:val="-26"/>
          <w:w w:val="105"/>
        </w:rPr>
        <w:t> </w:t>
      </w:r>
      <w:r>
        <w:rPr>
          <w:color w:val="1D1D1B"/>
          <w:w w:val="105"/>
        </w:rPr>
        <w:t>estas</w:t>
      </w:r>
      <w:r>
        <w:rPr>
          <w:color w:val="1D1D1B"/>
          <w:spacing w:val="-26"/>
          <w:w w:val="105"/>
        </w:rPr>
        <w:t> </w:t>
      </w:r>
      <w:r>
        <w:rPr>
          <w:color w:val="1D1D1B"/>
          <w:w w:val="105"/>
        </w:rPr>
        <w:t>actitudes</w:t>
      </w:r>
      <w:r>
        <w:rPr>
          <w:color w:val="1D1D1B"/>
          <w:spacing w:val="-26"/>
          <w:w w:val="105"/>
        </w:rPr>
        <w:t> </w:t>
      </w:r>
      <w:r>
        <w:rPr>
          <w:color w:val="1D1D1B"/>
          <w:w w:val="105"/>
        </w:rPr>
        <w:t>no</w:t>
      </w:r>
      <w:r>
        <w:rPr>
          <w:color w:val="1D1D1B"/>
          <w:spacing w:val="-26"/>
          <w:w w:val="105"/>
        </w:rPr>
        <w:t> </w:t>
      </w:r>
      <w:r>
        <w:rPr>
          <w:color w:val="1D1D1B"/>
          <w:w w:val="105"/>
        </w:rPr>
        <w:t>se</w:t>
      </w:r>
      <w:r>
        <w:rPr>
          <w:color w:val="1D1D1B"/>
          <w:spacing w:val="-26"/>
          <w:w w:val="105"/>
        </w:rPr>
        <w:t> </w:t>
      </w:r>
      <w:r>
        <w:rPr>
          <w:color w:val="1D1D1B"/>
          <w:w w:val="105"/>
        </w:rPr>
        <w:t>consoliden.</w:t>
      </w:r>
    </w:p>
    <w:p>
      <w:pPr>
        <w:pStyle w:val="BodyText"/>
        <w:spacing w:before="10"/>
        <w:rPr>
          <w:sz w:val="24"/>
        </w:rPr>
      </w:pPr>
    </w:p>
    <w:p>
      <w:pPr>
        <w:pStyle w:val="BodyText"/>
        <w:spacing w:line="271" w:lineRule="auto"/>
        <w:ind w:left="117" w:right="111"/>
        <w:jc w:val="both"/>
      </w:pPr>
      <w:r>
        <w:rPr>
          <w:color w:val="1D1D1B"/>
          <w:w w:val="105"/>
        </w:rPr>
        <w:t>La estrategia de eliminar todo contacto entre el progenitor alienado y el hijo es la peor decisión que puede adoptarse en un caso de </w:t>
      </w:r>
      <w:r>
        <w:rPr>
          <w:color w:val="1D1D1B"/>
          <w:w w:val="105"/>
          <w:sz w:val="15"/>
        </w:rPr>
        <w:t>sap</w:t>
      </w:r>
      <w:r>
        <w:rPr>
          <w:color w:val="1D1D1B"/>
          <w:w w:val="105"/>
        </w:rPr>
        <w:t>. El progenitor</w:t>
      </w:r>
      <w:r>
        <w:rPr>
          <w:color w:val="1D1D1B"/>
          <w:spacing w:val="-12"/>
          <w:w w:val="105"/>
        </w:rPr>
        <w:t> </w:t>
      </w:r>
      <w:r>
        <w:rPr>
          <w:color w:val="1D1D1B"/>
          <w:w w:val="105"/>
        </w:rPr>
        <w:t>alienado</w:t>
      </w:r>
      <w:r>
        <w:rPr>
          <w:color w:val="1D1D1B"/>
          <w:spacing w:val="-13"/>
          <w:w w:val="105"/>
        </w:rPr>
        <w:t> </w:t>
      </w:r>
      <w:r>
        <w:rPr>
          <w:color w:val="1D1D1B"/>
          <w:w w:val="105"/>
        </w:rPr>
        <w:t>debe</w:t>
      </w:r>
      <w:r>
        <w:rPr>
          <w:color w:val="1D1D1B"/>
          <w:spacing w:val="-12"/>
          <w:w w:val="105"/>
        </w:rPr>
        <w:t> </w:t>
      </w:r>
      <w:r>
        <w:rPr>
          <w:color w:val="1D1D1B"/>
          <w:w w:val="105"/>
        </w:rPr>
        <w:t>hacer</w:t>
      </w:r>
      <w:r>
        <w:rPr>
          <w:color w:val="1D1D1B"/>
          <w:spacing w:val="-13"/>
          <w:w w:val="105"/>
        </w:rPr>
        <w:t> </w:t>
      </w:r>
      <w:r>
        <w:rPr>
          <w:color w:val="1D1D1B"/>
          <w:w w:val="105"/>
        </w:rPr>
        <w:t>un</w:t>
      </w:r>
      <w:r>
        <w:rPr>
          <w:color w:val="1D1D1B"/>
          <w:spacing w:val="-13"/>
          <w:w w:val="105"/>
        </w:rPr>
        <w:t> </w:t>
      </w:r>
      <w:r>
        <w:rPr>
          <w:color w:val="1D1D1B"/>
          <w:w w:val="105"/>
        </w:rPr>
        <w:t>gran</w:t>
      </w:r>
      <w:r>
        <w:rPr>
          <w:color w:val="1D1D1B"/>
          <w:spacing w:val="-13"/>
          <w:w w:val="105"/>
        </w:rPr>
        <w:t> </w:t>
      </w:r>
      <w:r>
        <w:rPr>
          <w:color w:val="1D1D1B"/>
          <w:w w:val="105"/>
        </w:rPr>
        <w:t>esfuerzo</w:t>
      </w:r>
      <w:r>
        <w:rPr>
          <w:color w:val="1D1D1B"/>
          <w:spacing w:val="-12"/>
          <w:w w:val="105"/>
        </w:rPr>
        <w:t> </w:t>
      </w:r>
      <w:r>
        <w:rPr>
          <w:color w:val="1D1D1B"/>
          <w:w w:val="105"/>
        </w:rPr>
        <w:t>para</w:t>
      </w:r>
      <w:r>
        <w:rPr>
          <w:color w:val="1D1D1B"/>
          <w:spacing w:val="-12"/>
          <w:w w:val="105"/>
        </w:rPr>
        <w:t> </w:t>
      </w:r>
      <w:r>
        <w:rPr>
          <w:color w:val="1D1D1B"/>
          <w:w w:val="105"/>
        </w:rPr>
        <w:t>no</w:t>
      </w:r>
      <w:r>
        <w:rPr>
          <w:color w:val="1D1D1B"/>
          <w:spacing w:val="-13"/>
          <w:w w:val="105"/>
        </w:rPr>
        <w:t> </w:t>
      </w:r>
      <w:r>
        <w:rPr>
          <w:color w:val="1D1D1B"/>
          <w:w w:val="105"/>
        </w:rPr>
        <w:t>entrar</w:t>
      </w:r>
      <w:r>
        <w:rPr>
          <w:color w:val="1D1D1B"/>
          <w:spacing w:val="-12"/>
          <w:w w:val="105"/>
        </w:rPr>
        <w:t> </w:t>
      </w:r>
      <w:r>
        <w:rPr>
          <w:color w:val="1D1D1B"/>
          <w:w w:val="105"/>
        </w:rPr>
        <w:t>en</w:t>
      </w:r>
      <w:r>
        <w:rPr>
          <w:color w:val="1D1D1B"/>
          <w:spacing w:val="-12"/>
          <w:w w:val="105"/>
        </w:rPr>
        <w:t> </w:t>
      </w:r>
      <w:r>
        <w:rPr>
          <w:color w:val="1D1D1B"/>
          <w:w w:val="105"/>
        </w:rPr>
        <w:t>los ataques</w:t>
      </w:r>
      <w:r>
        <w:rPr>
          <w:color w:val="1D1D1B"/>
          <w:spacing w:val="-27"/>
          <w:w w:val="105"/>
        </w:rPr>
        <w:t> </w:t>
      </w:r>
      <w:r>
        <w:rPr>
          <w:color w:val="1D1D1B"/>
          <w:w w:val="105"/>
        </w:rPr>
        <w:t>y</w:t>
      </w:r>
      <w:r>
        <w:rPr>
          <w:color w:val="1D1D1B"/>
          <w:spacing w:val="-27"/>
          <w:w w:val="105"/>
        </w:rPr>
        <w:t> </w:t>
      </w:r>
      <w:r>
        <w:rPr>
          <w:color w:val="1D1D1B"/>
          <w:w w:val="105"/>
        </w:rPr>
        <w:t>vejaciones</w:t>
      </w:r>
      <w:r>
        <w:rPr>
          <w:color w:val="1D1D1B"/>
          <w:spacing w:val="-26"/>
          <w:w w:val="105"/>
        </w:rPr>
        <w:t> </w:t>
      </w:r>
      <w:r>
        <w:rPr>
          <w:color w:val="1D1D1B"/>
          <w:w w:val="105"/>
        </w:rPr>
        <w:t>de</w:t>
      </w:r>
      <w:r>
        <w:rPr>
          <w:color w:val="1D1D1B"/>
          <w:spacing w:val="-27"/>
          <w:w w:val="105"/>
        </w:rPr>
        <w:t> </w:t>
      </w:r>
      <w:r>
        <w:rPr>
          <w:color w:val="1D1D1B"/>
          <w:w w:val="105"/>
        </w:rPr>
        <w:t>las</w:t>
      </w:r>
      <w:r>
        <w:rPr>
          <w:color w:val="1D1D1B"/>
          <w:spacing w:val="-27"/>
          <w:w w:val="105"/>
        </w:rPr>
        <w:t> </w:t>
      </w:r>
      <w:r>
        <w:rPr>
          <w:color w:val="1D1D1B"/>
          <w:w w:val="105"/>
        </w:rPr>
        <w:t>que</w:t>
      </w:r>
      <w:r>
        <w:rPr>
          <w:color w:val="1D1D1B"/>
          <w:spacing w:val="-27"/>
          <w:w w:val="105"/>
        </w:rPr>
        <w:t> </w:t>
      </w:r>
      <w:r>
        <w:rPr>
          <w:color w:val="1D1D1B"/>
          <w:w w:val="105"/>
        </w:rPr>
        <w:t>es</w:t>
      </w:r>
      <w:r>
        <w:rPr>
          <w:color w:val="1D1D1B"/>
          <w:spacing w:val="-27"/>
          <w:w w:val="105"/>
        </w:rPr>
        <w:t> </w:t>
      </w:r>
      <w:r>
        <w:rPr>
          <w:color w:val="1D1D1B"/>
          <w:w w:val="105"/>
        </w:rPr>
        <w:t>objeto.</w:t>
      </w:r>
      <w:r>
        <w:rPr>
          <w:color w:val="1D1D1B"/>
          <w:spacing w:val="-27"/>
          <w:w w:val="105"/>
        </w:rPr>
        <w:t> </w:t>
      </w:r>
      <w:r>
        <w:rPr>
          <w:color w:val="1D1D1B"/>
          <w:w w:val="105"/>
        </w:rPr>
        <w:t>No</w:t>
      </w:r>
      <w:r>
        <w:rPr>
          <w:color w:val="1D1D1B"/>
          <w:spacing w:val="-27"/>
          <w:w w:val="105"/>
        </w:rPr>
        <w:t> </w:t>
      </w:r>
      <w:r>
        <w:rPr>
          <w:color w:val="1D1D1B"/>
          <w:w w:val="105"/>
        </w:rPr>
        <w:t>debe</w:t>
      </w:r>
      <w:r>
        <w:rPr>
          <w:color w:val="1D1D1B"/>
          <w:spacing w:val="-26"/>
          <w:w w:val="105"/>
        </w:rPr>
        <w:t> </w:t>
      </w:r>
      <w:r>
        <w:rPr>
          <w:color w:val="1D1D1B"/>
          <w:w w:val="105"/>
        </w:rPr>
        <w:t>dar</w:t>
      </w:r>
      <w:r>
        <w:rPr>
          <w:color w:val="1D1D1B"/>
          <w:spacing w:val="-26"/>
          <w:w w:val="105"/>
        </w:rPr>
        <w:t> </w:t>
      </w:r>
      <w:r>
        <w:rPr>
          <w:color w:val="1D1D1B"/>
          <w:w w:val="105"/>
        </w:rPr>
        <w:t>argumentos</w:t>
      </w:r>
      <w:r>
        <w:rPr>
          <w:color w:val="1D1D1B"/>
          <w:spacing w:val="-27"/>
          <w:w w:val="105"/>
        </w:rPr>
        <w:t> </w:t>
      </w:r>
      <w:r>
        <w:rPr>
          <w:color w:val="1D1D1B"/>
          <w:w w:val="105"/>
        </w:rPr>
        <w:t>que favorezcan críticas negativas sobre su comportamiento. Debe buscar oportunidades</w:t>
      </w:r>
      <w:r>
        <w:rPr>
          <w:color w:val="1D1D1B"/>
          <w:spacing w:val="-37"/>
          <w:w w:val="105"/>
        </w:rPr>
        <w:t> </w:t>
      </w:r>
      <w:r>
        <w:rPr>
          <w:color w:val="1D1D1B"/>
          <w:w w:val="105"/>
        </w:rPr>
        <w:t>de</w:t>
      </w:r>
      <w:r>
        <w:rPr>
          <w:color w:val="1D1D1B"/>
          <w:spacing w:val="-37"/>
          <w:w w:val="105"/>
        </w:rPr>
        <w:t> </w:t>
      </w:r>
      <w:r>
        <w:rPr>
          <w:color w:val="1D1D1B"/>
          <w:w w:val="105"/>
        </w:rPr>
        <w:t>hacer</w:t>
      </w:r>
      <w:r>
        <w:rPr>
          <w:color w:val="1D1D1B"/>
          <w:spacing w:val="-37"/>
          <w:w w:val="105"/>
        </w:rPr>
        <w:t> </w:t>
      </w:r>
      <w:r>
        <w:rPr>
          <w:color w:val="1D1D1B"/>
          <w:w w:val="105"/>
        </w:rPr>
        <w:t>cosas</w:t>
      </w:r>
      <w:r>
        <w:rPr>
          <w:color w:val="1D1D1B"/>
          <w:spacing w:val="-37"/>
          <w:w w:val="105"/>
        </w:rPr>
        <w:t> </w:t>
      </w:r>
      <w:r>
        <w:rPr>
          <w:color w:val="1D1D1B"/>
          <w:w w:val="105"/>
        </w:rPr>
        <w:t>juntos</w:t>
      </w:r>
      <w:r>
        <w:rPr>
          <w:color w:val="1D1D1B"/>
          <w:spacing w:val="-37"/>
          <w:w w:val="105"/>
        </w:rPr>
        <w:t> </w:t>
      </w:r>
      <w:r>
        <w:rPr>
          <w:color w:val="1D1D1B"/>
          <w:w w:val="105"/>
        </w:rPr>
        <w:t>y</w:t>
      </w:r>
      <w:r>
        <w:rPr>
          <w:color w:val="1D1D1B"/>
          <w:spacing w:val="-37"/>
          <w:w w:val="105"/>
        </w:rPr>
        <w:t> </w:t>
      </w:r>
      <w:r>
        <w:rPr>
          <w:color w:val="1D1D1B"/>
          <w:w w:val="105"/>
        </w:rPr>
        <w:t>estar</w:t>
      </w:r>
      <w:r>
        <w:rPr>
          <w:color w:val="1D1D1B"/>
          <w:spacing w:val="-37"/>
          <w:w w:val="105"/>
        </w:rPr>
        <w:t> </w:t>
      </w:r>
      <w:r>
        <w:rPr>
          <w:color w:val="1D1D1B"/>
          <w:w w:val="105"/>
        </w:rPr>
        <w:t>reforzando</w:t>
      </w:r>
      <w:r>
        <w:rPr>
          <w:color w:val="1D1D1B"/>
          <w:spacing w:val="-37"/>
          <w:w w:val="105"/>
        </w:rPr>
        <w:t> </w:t>
      </w:r>
      <w:r>
        <w:rPr>
          <w:color w:val="1D1D1B"/>
          <w:w w:val="105"/>
        </w:rPr>
        <w:t>constantemente la importancia que el menor tiene en su vida y cuánto lo ama, independientemente de la situación que vive con su pareja. Para ello, los psicólogos o mediadores deben fomentar la convivencia entre los padres</w:t>
      </w:r>
      <w:r>
        <w:rPr>
          <w:color w:val="1D1D1B"/>
          <w:spacing w:val="-14"/>
          <w:w w:val="105"/>
        </w:rPr>
        <w:t> </w:t>
      </w:r>
      <w:r>
        <w:rPr>
          <w:color w:val="1D1D1B"/>
          <w:w w:val="105"/>
        </w:rPr>
        <w:t>en</w:t>
      </w:r>
      <w:r>
        <w:rPr>
          <w:color w:val="1D1D1B"/>
          <w:spacing w:val="-14"/>
          <w:w w:val="105"/>
        </w:rPr>
        <w:t> </w:t>
      </w:r>
      <w:r>
        <w:rPr>
          <w:color w:val="1D1D1B"/>
          <w:w w:val="105"/>
        </w:rPr>
        <w:t>actos</w:t>
      </w:r>
      <w:r>
        <w:rPr>
          <w:color w:val="1D1D1B"/>
          <w:spacing w:val="-15"/>
          <w:w w:val="105"/>
        </w:rPr>
        <w:t> </w:t>
      </w:r>
      <w:r>
        <w:rPr>
          <w:color w:val="1D1D1B"/>
          <w:w w:val="105"/>
        </w:rPr>
        <w:t>públicos</w:t>
      </w:r>
      <w:r>
        <w:rPr>
          <w:color w:val="1D1D1B"/>
          <w:spacing w:val="-14"/>
          <w:w w:val="105"/>
        </w:rPr>
        <w:t> </w:t>
      </w:r>
      <w:r>
        <w:rPr>
          <w:color w:val="1D1D1B"/>
          <w:w w:val="105"/>
        </w:rPr>
        <w:t>o</w:t>
      </w:r>
      <w:r>
        <w:rPr>
          <w:color w:val="1D1D1B"/>
          <w:spacing w:val="-14"/>
          <w:w w:val="105"/>
        </w:rPr>
        <w:t> </w:t>
      </w:r>
      <w:r>
        <w:rPr>
          <w:color w:val="1D1D1B"/>
          <w:w w:val="105"/>
        </w:rPr>
        <w:t>importantes</w:t>
      </w:r>
      <w:r>
        <w:rPr>
          <w:color w:val="1D1D1B"/>
          <w:spacing w:val="-15"/>
          <w:w w:val="105"/>
        </w:rPr>
        <w:t> </w:t>
      </w:r>
      <w:r>
        <w:rPr>
          <w:color w:val="1D1D1B"/>
          <w:w w:val="105"/>
        </w:rPr>
        <w:t>para</w:t>
      </w:r>
      <w:r>
        <w:rPr>
          <w:color w:val="1D1D1B"/>
          <w:spacing w:val="-14"/>
          <w:w w:val="105"/>
        </w:rPr>
        <w:t> </w:t>
      </w:r>
      <w:r>
        <w:rPr>
          <w:color w:val="1D1D1B"/>
          <w:w w:val="105"/>
        </w:rPr>
        <w:t>el</w:t>
      </w:r>
      <w:r>
        <w:rPr>
          <w:color w:val="1D1D1B"/>
          <w:spacing w:val="-14"/>
          <w:w w:val="105"/>
        </w:rPr>
        <w:t> </w:t>
      </w:r>
      <w:r>
        <w:rPr>
          <w:color w:val="1D1D1B"/>
          <w:spacing w:val="-4"/>
          <w:w w:val="105"/>
        </w:rPr>
        <w:t>menor.</w:t>
      </w:r>
      <w:r>
        <w:rPr>
          <w:color w:val="1D1D1B"/>
          <w:spacing w:val="-15"/>
          <w:w w:val="105"/>
        </w:rPr>
        <w:t> </w:t>
      </w:r>
      <w:r>
        <w:rPr>
          <w:color w:val="1D1D1B"/>
          <w:w w:val="105"/>
        </w:rPr>
        <w:t>Por</w:t>
      </w:r>
      <w:r>
        <w:rPr>
          <w:color w:val="1D1D1B"/>
          <w:spacing w:val="-14"/>
          <w:w w:val="105"/>
        </w:rPr>
        <w:t> </w:t>
      </w:r>
      <w:r>
        <w:rPr>
          <w:color w:val="1D1D1B"/>
          <w:w w:val="105"/>
        </w:rPr>
        <w:t>ejemplo,</w:t>
      </w:r>
      <w:r>
        <w:rPr>
          <w:color w:val="1D1D1B"/>
          <w:spacing w:val="-14"/>
          <w:w w:val="105"/>
        </w:rPr>
        <w:t> </w:t>
      </w:r>
      <w:r>
        <w:rPr>
          <w:color w:val="1D1D1B"/>
          <w:w w:val="105"/>
        </w:rPr>
        <w:t>en las</w:t>
      </w:r>
      <w:r>
        <w:rPr>
          <w:color w:val="1D1D1B"/>
          <w:spacing w:val="-41"/>
          <w:w w:val="105"/>
        </w:rPr>
        <w:t> </w:t>
      </w:r>
      <w:r>
        <w:rPr>
          <w:color w:val="1D1D1B"/>
          <w:w w:val="105"/>
        </w:rPr>
        <w:t>graduaciones,</w:t>
      </w:r>
      <w:r>
        <w:rPr>
          <w:color w:val="1D1D1B"/>
          <w:spacing w:val="-41"/>
          <w:w w:val="105"/>
        </w:rPr>
        <w:t> </w:t>
      </w:r>
      <w:r>
        <w:rPr>
          <w:color w:val="1D1D1B"/>
          <w:w w:val="105"/>
        </w:rPr>
        <w:t>las</w:t>
      </w:r>
      <w:r>
        <w:rPr>
          <w:color w:val="1D1D1B"/>
          <w:spacing w:val="-41"/>
          <w:w w:val="105"/>
        </w:rPr>
        <w:t> </w:t>
      </w:r>
      <w:r>
        <w:rPr>
          <w:color w:val="1D1D1B"/>
          <w:w w:val="105"/>
        </w:rPr>
        <w:t>fiestas</w:t>
      </w:r>
      <w:r>
        <w:rPr>
          <w:color w:val="1D1D1B"/>
          <w:spacing w:val="-41"/>
          <w:w w:val="105"/>
        </w:rPr>
        <w:t> </w:t>
      </w:r>
      <w:r>
        <w:rPr>
          <w:color w:val="1D1D1B"/>
          <w:w w:val="105"/>
        </w:rPr>
        <w:t>y</w:t>
      </w:r>
      <w:r>
        <w:rPr>
          <w:color w:val="1D1D1B"/>
          <w:spacing w:val="-41"/>
          <w:w w:val="105"/>
        </w:rPr>
        <w:t> </w:t>
      </w:r>
      <w:r>
        <w:rPr>
          <w:color w:val="1D1D1B"/>
          <w:w w:val="105"/>
        </w:rPr>
        <w:t>otro</w:t>
      </w:r>
      <w:r>
        <w:rPr>
          <w:color w:val="1D1D1B"/>
          <w:spacing w:val="-41"/>
          <w:w w:val="105"/>
        </w:rPr>
        <w:t> </w:t>
      </w:r>
      <w:r>
        <w:rPr>
          <w:color w:val="1D1D1B"/>
          <w:w w:val="105"/>
        </w:rPr>
        <w:t>tipo</w:t>
      </w:r>
      <w:r>
        <w:rPr>
          <w:color w:val="1D1D1B"/>
          <w:spacing w:val="-41"/>
          <w:w w:val="105"/>
        </w:rPr>
        <w:t> </w:t>
      </w:r>
      <w:r>
        <w:rPr>
          <w:color w:val="1D1D1B"/>
          <w:w w:val="105"/>
        </w:rPr>
        <w:t>de</w:t>
      </w:r>
      <w:r>
        <w:rPr>
          <w:color w:val="1D1D1B"/>
          <w:spacing w:val="-41"/>
          <w:w w:val="105"/>
        </w:rPr>
        <w:t> </w:t>
      </w:r>
      <w:r>
        <w:rPr>
          <w:color w:val="1D1D1B"/>
          <w:w w:val="105"/>
        </w:rPr>
        <w:t>reuniones</w:t>
      </w:r>
      <w:r>
        <w:rPr>
          <w:color w:val="1D1D1B"/>
          <w:spacing w:val="-41"/>
          <w:w w:val="105"/>
        </w:rPr>
        <w:t> </w:t>
      </w:r>
      <w:r>
        <w:rPr>
          <w:color w:val="1D1D1B"/>
          <w:w w:val="105"/>
        </w:rPr>
        <w:t>que</w:t>
      </w:r>
      <w:r>
        <w:rPr>
          <w:color w:val="1D1D1B"/>
          <w:spacing w:val="-41"/>
          <w:w w:val="105"/>
        </w:rPr>
        <w:t> </w:t>
      </w:r>
      <w:r>
        <w:rPr>
          <w:color w:val="1D1D1B"/>
          <w:w w:val="105"/>
        </w:rPr>
        <w:t>son</w:t>
      </w:r>
      <w:r>
        <w:rPr>
          <w:color w:val="1D1D1B"/>
          <w:spacing w:val="-41"/>
          <w:w w:val="105"/>
        </w:rPr>
        <w:t> </w:t>
      </w:r>
      <w:r>
        <w:rPr>
          <w:color w:val="1D1D1B"/>
          <w:w w:val="105"/>
        </w:rPr>
        <w:t>importantes para</w:t>
      </w:r>
      <w:r>
        <w:rPr>
          <w:color w:val="1D1D1B"/>
          <w:spacing w:val="-31"/>
          <w:w w:val="105"/>
        </w:rPr>
        <w:t> </w:t>
      </w:r>
      <w:r>
        <w:rPr>
          <w:color w:val="1D1D1B"/>
          <w:w w:val="105"/>
        </w:rPr>
        <w:t>los</w:t>
      </w:r>
      <w:r>
        <w:rPr>
          <w:color w:val="1D1D1B"/>
          <w:spacing w:val="-31"/>
          <w:w w:val="105"/>
        </w:rPr>
        <w:t> </w:t>
      </w:r>
      <w:r>
        <w:rPr>
          <w:color w:val="1D1D1B"/>
          <w:w w:val="105"/>
        </w:rPr>
        <w:t>hijos/hijas</w:t>
      </w:r>
      <w:r>
        <w:rPr>
          <w:color w:val="1D1D1B"/>
          <w:spacing w:val="-31"/>
          <w:w w:val="105"/>
        </w:rPr>
        <w:t> </w:t>
      </w:r>
      <w:r>
        <w:rPr>
          <w:color w:val="1D1D1B"/>
          <w:w w:val="105"/>
        </w:rPr>
        <w:t>y</w:t>
      </w:r>
      <w:r>
        <w:rPr>
          <w:color w:val="1D1D1B"/>
          <w:spacing w:val="-31"/>
          <w:w w:val="105"/>
        </w:rPr>
        <w:t> </w:t>
      </w:r>
      <w:r>
        <w:rPr>
          <w:color w:val="1D1D1B"/>
          <w:w w:val="105"/>
        </w:rPr>
        <w:t>que</w:t>
      </w:r>
      <w:r>
        <w:rPr>
          <w:color w:val="1D1D1B"/>
          <w:spacing w:val="-31"/>
          <w:w w:val="105"/>
        </w:rPr>
        <w:t> </w:t>
      </w:r>
      <w:r>
        <w:rPr>
          <w:color w:val="1D1D1B"/>
          <w:w w:val="105"/>
        </w:rPr>
        <w:t>sin</w:t>
      </w:r>
      <w:r>
        <w:rPr>
          <w:color w:val="1D1D1B"/>
          <w:spacing w:val="-31"/>
          <w:w w:val="105"/>
        </w:rPr>
        <w:t> </w:t>
      </w:r>
      <w:r>
        <w:rPr>
          <w:color w:val="1D1D1B"/>
          <w:w w:val="105"/>
        </w:rPr>
        <w:t>duda</w:t>
      </w:r>
      <w:r>
        <w:rPr>
          <w:color w:val="1D1D1B"/>
          <w:spacing w:val="-31"/>
          <w:w w:val="105"/>
        </w:rPr>
        <w:t> </w:t>
      </w:r>
      <w:r>
        <w:rPr>
          <w:color w:val="1D1D1B"/>
          <w:w w:val="105"/>
        </w:rPr>
        <w:t>pueden</w:t>
      </w:r>
      <w:r>
        <w:rPr>
          <w:color w:val="1D1D1B"/>
          <w:spacing w:val="-31"/>
          <w:w w:val="105"/>
        </w:rPr>
        <w:t> </w:t>
      </w:r>
      <w:r>
        <w:rPr>
          <w:color w:val="1D1D1B"/>
          <w:w w:val="105"/>
        </w:rPr>
        <w:t>dejar</w:t>
      </w:r>
      <w:r>
        <w:rPr>
          <w:color w:val="1D1D1B"/>
          <w:spacing w:val="-31"/>
          <w:w w:val="105"/>
        </w:rPr>
        <w:t> </w:t>
      </w:r>
      <w:r>
        <w:rPr>
          <w:color w:val="1D1D1B"/>
          <w:w w:val="105"/>
        </w:rPr>
        <w:t>una</w:t>
      </w:r>
      <w:r>
        <w:rPr>
          <w:color w:val="1D1D1B"/>
          <w:spacing w:val="-31"/>
          <w:w w:val="105"/>
        </w:rPr>
        <w:t> </w:t>
      </w:r>
      <w:r>
        <w:rPr>
          <w:color w:val="1D1D1B"/>
          <w:w w:val="105"/>
        </w:rPr>
        <w:t>grata</w:t>
      </w:r>
      <w:r>
        <w:rPr>
          <w:color w:val="1D1D1B"/>
          <w:spacing w:val="-31"/>
          <w:w w:val="105"/>
        </w:rPr>
        <w:t> </w:t>
      </w:r>
      <w:r>
        <w:rPr>
          <w:color w:val="1D1D1B"/>
          <w:w w:val="105"/>
        </w:rPr>
        <w:t>experiencia.</w:t>
      </w:r>
    </w:p>
    <w:p>
      <w:pPr>
        <w:pStyle w:val="BodyText"/>
        <w:spacing w:before="10"/>
        <w:rPr>
          <w:sz w:val="24"/>
        </w:rPr>
      </w:pPr>
    </w:p>
    <w:p>
      <w:pPr>
        <w:pStyle w:val="BodyText"/>
        <w:spacing w:line="271" w:lineRule="auto"/>
        <w:ind w:left="117" w:right="110"/>
        <w:jc w:val="both"/>
      </w:pPr>
      <w:r>
        <w:rPr>
          <w:color w:val="1D1D1B"/>
        </w:rPr>
        <w:t>Si el hijo le recrimina que no pasó suficiente tiempo con él antes del divorcio, el progenitor debe transformar esto en una petición que le realiza</w:t>
      </w:r>
      <w:r>
        <w:rPr>
          <w:color w:val="1D1D1B"/>
          <w:spacing w:val="-13"/>
        </w:rPr>
        <w:t> </w:t>
      </w:r>
      <w:r>
        <w:rPr>
          <w:color w:val="1D1D1B"/>
        </w:rPr>
        <w:t>su</w:t>
      </w:r>
      <w:r>
        <w:rPr>
          <w:color w:val="1D1D1B"/>
          <w:spacing w:val="-11"/>
        </w:rPr>
        <w:t> </w:t>
      </w:r>
      <w:r>
        <w:rPr>
          <w:color w:val="1D1D1B"/>
        </w:rPr>
        <w:t>hijo,</w:t>
      </w:r>
      <w:r>
        <w:rPr>
          <w:color w:val="1D1D1B"/>
          <w:spacing w:val="-11"/>
        </w:rPr>
        <w:t> </w:t>
      </w:r>
      <w:r>
        <w:rPr>
          <w:color w:val="1D1D1B"/>
        </w:rPr>
        <w:t>la</w:t>
      </w:r>
      <w:r>
        <w:rPr>
          <w:color w:val="1D1D1B"/>
          <w:spacing w:val="-11"/>
        </w:rPr>
        <w:t> </w:t>
      </w:r>
      <w:r>
        <w:rPr>
          <w:color w:val="1D1D1B"/>
        </w:rPr>
        <w:t>cual</w:t>
      </w:r>
      <w:r>
        <w:rPr>
          <w:color w:val="1D1D1B"/>
          <w:spacing w:val="-11"/>
        </w:rPr>
        <w:t> </w:t>
      </w:r>
      <w:r>
        <w:rPr>
          <w:color w:val="1D1D1B"/>
        </w:rPr>
        <w:t>debe</w:t>
      </w:r>
      <w:r>
        <w:rPr>
          <w:color w:val="1D1D1B"/>
          <w:spacing w:val="-11"/>
        </w:rPr>
        <w:t> </w:t>
      </w:r>
      <w:r>
        <w:rPr>
          <w:color w:val="1D1D1B"/>
        </w:rPr>
        <w:t>satisfacer</w:t>
      </w:r>
      <w:r>
        <w:rPr>
          <w:color w:val="1D1D1B"/>
          <w:spacing w:val="-13"/>
        </w:rPr>
        <w:t> </w:t>
      </w:r>
      <w:r>
        <w:rPr>
          <w:color w:val="1D1D1B"/>
        </w:rPr>
        <w:t>con</w:t>
      </w:r>
      <w:r>
        <w:rPr>
          <w:color w:val="1D1D1B"/>
          <w:spacing w:val="-11"/>
        </w:rPr>
        <w:t> </w:t>
      </w:r>
      <w:r>
        <w:rPr>
          <w:color w:val="1D1D1B"/>
        </w:rPr>
        <w:t>un</w:t>
      </w:r>
      <w:r>
        <w:rPr>
          <w:color w:val="1D1D1B"/>
          <w:spacing w:val="-11"/>
        </w:rPr>
        <w:t> </w:t>
      </w:r>
      <w:r>
        <w:rPr>
          <w:color w:val="1D1D1B"/>
        </w:rPr>
        <w:t>compromiso.</w:t>
      </w:r>
      <w:r>
        <w:rPr>
          <w:color w:val="1D1D1B"/>
          <w:spacing w:val="-11"/>
        </w:rPr>
        <w:t> </w:t>
      </w:r>
      <w:r>
        <w:rPr>
          <w:color w:val="1D1D1B"/>
        </w:rPr>
        <w:t>La</w:t>
      </w:r>
      <w:r>
        <w:rPr>
          <w:color w:val="1D1D1B"/>
          <w:spacing w:val="-11"/>
        </w:rPr>
        <w:t> </w:t>
      </w:r>
      <w:r>
        <w:rPr>
          <w:color w:val="1D1D1B"/>
        </w:rPr>
        <w:t>inversión</w:t>
      </w:r>
      <w:r>
        <w:rPr>
          <w:color w:val="1D1D1B"/>
          <w:spacing w:val="-11"/>
        </w:rPr>
        <w:t> </w:t>
      </w:r>
      <w:r>
        <w:rPr>
          <w:color w:val="1D1D1B"/>
        </w:rPr>
        <w:t>de tiempo</w:t>
      </w:r>
      <w:r>
        <w:rPr>
          <w:color w:val="1D1D1B"/>
          <w:spacing w:val="-4"/>
        </w:rPr>
        <w:t> </w:t>
      </w:r>
      <w:r>
        <w:rPr>
          <w:color w:val="1D1D1B"/>
        </w:rPr>
        <w:t>en</w:t>
      </w:r>
      <w:r>
        <w:rPr>
          <w:color w:val="1D1D1B"/>
          <w:spacing w:val="-4"/>
        </w:rPr>
        <w:t> </w:t>
      </w:r>
      <w:r>
        <w:rPr>
          <w:color w:val="1D1D1B"/>
        </w:rPr>
        <w:t>los</w:t>
      </w:r>
      <w:r>
        <w:rPr>
          <w:color w:val="1D1D1B"/>
          <w:spacing w:val="-4"/>
        </w:rPr>
        <w:t> </w:t>
      </w:r>
      <w:r>
        <w:rPr>
          <w:color w:val="1D1D1B"/>
        </w:rPr>
        <w:t>menores</w:t>
      </w:r>
      <w:r>
        <w:rPr>
          <w:color w:val="1D1D1B"/>
          <w:spacing w:val="-5"/>
        </w:rPr>
        <w:t> </w:t>
      </w:r>
      <w:r>
        <w:rPr>
          <w:color w:val="1D1D1B"/>
        </w:rPr>
        <w:t>es</w:t>
      </w:r>
      <w:r>
        <w:rPr>
          <w:color w:val="1D1D1B"/>
          <w:spacing w:val="-4"/>
        </w:rPr>
        <w:t> </w:t>
      </w:r>
      <w:r>
        <w:rPr>
          <w:color w:val="1D1D1B"/>
        </w:rPr>
        <w:t>muy</w:t>
      </w:r>
      <w:r>
        <w:rPr>
          <w:color w:val="1D1D1B"/>
          <w:spacing w:val="-4"/>
        </w:rPr>
        <w:t> </w:t>
      </w:r>
      <w:r>
        <w:rPr>
          <w:color w:val="1D1D1B"/>
        </w:rPr>
        <w:t>importante</w:t>
      </w:r>
      <w:r>
        <w:rPr>
          <w:color w:val="1D1D1B"/>
          <w:spacing w:val="-4"/>
        </w:rPr>
        <w:t> </w:t>
      </w:r>
      <w:r>
        <w:rPr>
          <w:color w:val="1D1D1B"/>
        </w:rPr>
        <w:t>en</w:t>
      </w:r>
      <w:r>
        <w:rPr>
          <w:color w:val="1D1D1B"/>
          <w:spacing w:val="-4"/>
        </w:rPr>
        <w:t> </w:t>
      </w:r>
      <w:r>
        <w:rPr>
          <w:color w:val="1D1D1B"/>
        </w:rPr>
        <w:t>este</w:t>
      </w:r>
      <w:r>
        <w:rPr>
          <w:color w:val="1D1D1B"/>
          <w:spacing w:val="-4"/>
        </w:rPr>
        <w:t> </w:t>
      </w:r>
      <w:r>
        <w:rPr>
          <w:color w:val="1D1D1B"/>
        </w:rPr>
        <w:t>proceso</w:t>
      </w:r>
      <w:r>
        <w:rPr>
          <w:color w:val="1D1D1B"/>
          <w:spacing w:val="-4"/>
        </w:rPr>
        <w:t> </w:t>
      </w:r>
      <w:r>
        <w:rPr>
          <w:color w:val="1D1D1B"/>
        </w:rPr>
        <w:t>y</w:t>
      </w:r>
      <w:r>
        <w:rPr>
          <w:color w:val="1D1D1B"/>
          <w:spacing w:val="-4"/>
        </w:rPr>
        <w:t> </w:t>
      </w:r>
      <w:r>
        <w:rPr>
          <w:color w:val="1D1D1B"/>
        </w:rPr>
        <w:t>tiende</w:t>
      </w:r>
      <w:r>
        <w:rPr>
          <w:color w:val="1D1D1B"/>
          <w:spacing w:val="-4"/>
        </w:rPr>
        <w:t> </w:t>
      </w:r>
      <w:r>
        <w:rPr>
          <w:color w:val="1D1D1B"/>
        </w:rPr>
        <w:t>a</w:t>
      </w:r>
      <w:r>
        <w:rPr>
          <w:color w:val="1D1D1B"/>
          <w:spacing w:val="-5"/>
        </w:rPr>
        <w:t> </w:t>
      </w:r>
      <w:r>
        <w:rPr>
          <w:color w:val="1D1D1B"/>
        </w:rPr>
        <w:t>ser un gran catalizador de las emociones y prevenir conductas antisociales, problemas</w:t>
      </w:r>
      <w:r>
        <w:rPr>
          <w:color w:val="1D1D1B"/>
          <w:spacing w:val="-18"/>
        </w:rPr>
        <w:t> </w:t>
      </w:r>
      <w:r>
        <w:rPr>
          <w:color w:val="1D1D1B"/>
        </w:rPr>
        <w:t>en</w:t>
      </w:r>
      <w:r>
        <w:rPr>
          <w:color w:val="1D1D1B"/>
          <w:spacing w:val="-18"/>
        </w:rPr>
        <w:t> </w:t>
      </w:r>
      <w:r>
        <w:rPr>
          <w:color w:val="1D1D1B"/>
        </w:rPr>
        <w:t>el</w:t>
      </w:r>
      <w:r>
        <w:rPr>
          <w:color w:val="1D1D1B"/>
          <w:spacing w:val="-18"/>
        </w:rPr>
        <w:t> </w:t>
      </w:r>
      <w:r>
        <w:rPr>
          <w:color w:val="1D1D1B"/>
        </w:rPr>
        <w:t>aprendizaje</w:t>
      </w:r>
      <w:r>
        <w:rPr>
          <w:color w:val="1D1D1B"/>
          <w:spacing w:val="-19"/>
        </w:rPr>
        <w:t> </w:t>
      </w:r>
      <w:r>
        <w:rPr>
          <w:color w:val="1D1D1B"/>
        </w:rPr>
        <w:t>y</w:t>
      </w:r>
      <w:r>
        <w:rPr>
          <w:color w:val="1D1D1B"/>
          <w:spacing w:val="-18"/>
        </w:rPr>
        <w:t> </w:t>
      </w:r>
      <w:r>
        <w:rPr>
          <w:color w:val="1D1D1B"/>
        </w:rPr>
        <w:t>toda</w:t>
      </w:r>
      <w:r>
        <w:rPr>
          <w:color w:val="1D1D1B"/>
          <w:spacing w:val="-18"/>
        </w:rPr>
        <w:t> </w:t>
      </w:r>
      <w:r>
        <w:rPr>
          <w:color w:val="1D1D1B"/>
        </w:rPr>
        <w:t>una</w:t>
      </w:r>
      <w:r>
        <w:rPr>
          <w:color w:val="1D1D1B"/>
          <w:spacing w:val="-18"/>
        </w:rPr>
        <w:t> </w:t>
      </w:r>
      <w:r>
        <w:rPr>
          <w:color w:val="1D1D1B"/>
        </w:rPr>
        <w:t>serie</w:t>
      </w:r>
      <w:r>
        <w:rPr>
          <w:color w:val="1D1D1B"/>
          <w:spacing w:val="-18"/>
        </w:rPr>
        <w:t> </w:t>
      </w:r>
      <w:r>
        <w:rPr>
          <w:color w:val="1D1D1B"/>
        </w:rPr>
        <w:t>de</w:t>
      </w:r>
      <w:r>
        <w:rPr>
          <w:color w:val="1D1D1B"/>
          <w:spacing w:val="-18"/>
        </w:rPr>
        <w:t> </w:t>
      </w:r>
      <w:r>
        <w:rPr>
          <w:color w:val="1D1D1B"/>
        </w:rPr>
        <w:t>problemas</w:t>
      </w:r>
      <w:r>
        <w:rPr>
          <w:color w:val="1D1D1B"/>
          <w:spacing w:val="-18"/>
        </w:rPr>
        <w:t> </w:t>
      </w:r>
      <w:r>
        <w:rPr>
          <w:color w:val="1D1D1B"/>
        </w:rPr>
        <w:t>que</w:t>
      </w:r>
      <w:r>
        <w:rPr>
          <w:color w:val="1D1D1B"/>
          <w:spacing w:val="-18"/>
        </w:rPr>
        <w:t> </w:t>
      </w:r>
      <w:r>
        <w:rPr>
          <w:color w:val="1D1D1B"/>
        </w:rPr>
        <w:t>se</w:t>
      </w:r>
      <w:r>
        <w:rPr>
          <w:color w:val="1D1D1B"/>
          <w:spacing w:val="-18"/>
        </w:rPr>
        <w:t> </w:t>
      </w:r>
      <w:r>
        <w:rPr>
          <w:color w:val="1D1D1B"/>
        </w:rPr>
        <w:t>pueden generar en la adolescencia. Muchas veces, los padres no contemplan este proceso cuando se divorcian: solo piensan en el dinero que deberán recibir o, en su caso, </w:t>
      </w:r>
      <w:r>
        <w:rPr>
          <w:color w:val="1D1D1B"/>
          <w:spacing w:val="-3"/>
        </w:rPr>
        <w:t>aportar, </w:t>
      </w:r>
      <w:r>
        <w:rPr>
          <w:color w:val="1D1D1B"/>
        </w:rPr>
        <w:t>para garantizar la subsistencia del o los menores, pero no piensan ni establecen en el convenio de divorcio este tipo de acciones. La estrategia que se requiere adoptar es convertirse en un junco que se dobla con el viento, pero que permanece recto y entero en cuanto el viento se cansa de</w:t>
      </w:r>
      <w:r>
        <w:rPr>
          <w:color w:val="1D1D1B"/>
          <w:spacing w:val="23"/>
        </w:rPr>
        <w:t> </w:t>
      </w:r>
      <w:r>
        <w:rPr>
          <w:color w:val="1D1D1B"/>
          <w:spacing w:val="-3"/>
        </w:rPr>
        <w:t>soplar.</w:t>
      </w:r>
    </w:p>
    <w:p>
      <w:pPr>
        <w:pStyle w:val="BodyText"/>
        <w:spacing w:before="10"/>
        <w:rPr>
          <w:sz w:val="24"/>
        </w:rPr>
      </w:pPr>
    </w:p>
    <w:p>
      <w:pPr>
        <w:pStyle w:val="BodyText"/>
        <w:spacing w:line="271" w:lineRule="auto"/>
        <w:ind w:left="117" w:right="111"/>
        <w:jc w:val="both"/>
      </w:pPr>
      <w:r>
        <w:rPr>
          <w:color w:val="1D1D1B"/>
          <w:w w:val="105"/>
        </w:rPr>
        <w:t>El</w:t>
      </w:r>
      <w:r>
        <w:rPr>
          <w:color w:val="1D1D1B"/>
          <w:spacing w:val="-31"/>
          <w:w w:val="105"/>
        </w:rPr>
        <w:t> </w:t>
      </w:r>
      <w:r>
        <w:rPr>
          <w:color w:val="1D1D1B"/>
          <w:w w:val="105"/>
        </w:rPr>
        <w:t>progenitor</w:t>
      </w:r>
      <w:r>
        <w:rPr>
          <w:color w:val="1D1D1B"/>
          <w:spacing w:val="-30"/>
          <w:w w:val="105"/>
        </w:rPr>
        <w:t> </w:t>
      </w:r>
      <w:r>
        <w:rPr>
          <w:color w:val="1D1D1B"/>
          <w:w w:val="105"/>
        </w:rPr>
        <w:t>alienado</w:t>
      </w:r>
      <w:r>
        <w:rPr>
          <w:color w:val="1D1D1B"/>
          <w:spacing w:val="-31"/>
          <w:w w:val="105"/>
        </w:rPr>
        <w:t> </w:t>
      </w:r>
      <w:r>
        <w:rPr>
          <w:color w:val="1D1D1B"/>
          <w:w w:val="105"/>
        </w:rPr>
        <w:t>tiene</w:t>
      </w:r>
      <w:r>
        <w:rPr>
          <w:color w:val="1D1D1B"/>
          <w:spacing w:val="-30"/>
          <w:w w:val="105"/>
        </w:rPr>
        <w:t> </w:t>
      </w:r>
      <w:r>
        <w:rPr>
          <w:color w:val="1D1D1B"/>
          <w:w w:val="105"/>
        </w:rPr>
        <w:t>pocas</w:t>
      </w:r>
      <w:r>
        <w:rPr>
          <w:color w:val="1D1D1B"/>
          <w:spacing w:val="-30"/>
          <w:w w:val="105"/>
        </w:rPr>
        <w:t> </w:t>
      </w:r>
      <w:r>
        <w:rPr>
          <w:color w:val="1D1D1B"/>
          <w:w w:val="105"/>
        </w:rPr>
        <w:t>posibilidades</w:t>
      </w:r>
      <w:r>
        <w:rPr>
          <w:color w:val="1D1D1B"/>
          <w:spacing w:val="-30"/>
          <w:w w:val="105"/>
        </w:rPr>
        <w:t> </w:t>
      </w:r>
      <w:r>
        <w:rPr>
          <w:color w:val="1D1D1B"/>
          <w:w w:val="105"/>
        </w:rPr>
        <w:t>de</w:t>
      </w:r>
      <w:r>
        <w:rPr>
          <w:color w:val="1D1D1B"/>
          <w:spacing w:val="-31"/>
          <w:w w:val="105"/>
        </w:rPr>
        <w:t> </w:t>
      </w:r>
      <w:r>
        <w:rPr>
          <w:color w:val="1D1D1B"/>
          <w:w w:val="105"/>
        </w:rPr>
        <w:t>conocer</w:t>
      </w:r>
      <w:r>
        <w:rPr>
          <w:color w:val="1D1D1B"/>
          <w:spacing w:val="-31"/>
          <w:w w:val="105"/>
        </w:rPr>
        <w:t> </w:t>
      </w:r>
      <w:r>
        <w:rPr>
          <w:color w:val="1D1D1B"/>
          <w:w w:val="105"/>
        </w:rPr>
        <w:t>la</w:t>
      </w:r>
      <w:r>
        <w:rPr>
          <w:color w:val="1D1D1B"/>
          <w:spacing w:val="-31"/>
          <w:w w:val="105"/>
        </w:rPr>
        <w:t> </w:t>
      </w:r>
      <w:r>
        <w:rPr>
          <w:color w:val="1D1D1B"/>
          <w:w w:val="105"/>
        </w:rPr>
        <w:t>vida</w:t>
      </w:r>
      <w:r>
        <w:rPr>
          <w:color w:val="1D1D1B"/>
          <w:spacing w:val="-30"/>
          <w:w w:val="105"/>
        </w:rPr>
        <w:t> </w:t>
      </w:r>
      <w:r>
        <w:rPr>
          <w:color w:val="1D1D1B"/>
          <w:w w:val="105"/>
        </w:rPr>
        <w:t>de</w:t>
      </w:r>
      <w:r>
        <w:rPr>
          <w:color w:val="1D1D1B"/>
          <w:spacing w:val="-31"/>
          <w:w w:val="105"/>
        </w:rPr>
        <w:t> </w:t>
      </w:r>
      <w:r>
        <w:rPr>
          <w:color w:val="1D1D1B"/>
          <w:w w:val="105"/>
        </w:rPr>
        <w:t>su hijo,</w:t>
      </w:r>
      <w:r>
        <w:rPr>
          <w:color w:val="1D1D1B"/>
          <w:spacing w:val="-9"/>
          <w:w w:val="105"/>
        </w:rPr>
        <w:t> </w:t>
      </w:r>
      <w:r>
        <w:rPr>
          <w:color w:val="1D1D1B"/>
          <w:w w:val="105"/>
        </w:rPr>
        <w:t>por</w:t>
      </w:r>
      <w:r>
        <w:rPr>
          <w:color w:val="1D1D1B"/>
          <w:spacing w:val="-8"/>
          <w:w w:val="105"/>
        </w:rPr>
        <w:t> </w:t>
      </w:r>
      <w:r>
        <w:rPr>
          <w:color w:val="1D1D1B"/>
          <w:w w:val="105"/>
        </w:rPr>
        <w:t>ello</w:t>
      </w:r>
      <w:r>
        <w:rPr>
          <w:color w:val="1D1D1B"/>
          <w:spacing w:val="-8"/>
          <w:w w:val="105"/>
        </w:rPr>
        <w:t> </w:t>
      </w:r>
      <w:r>
        <w:rPr>
          <w:color w:val="1D1D1B"/>
          <w:w w:val="105"/>
        </w:rPr>
        <w:t>debe</w:t>
      </w:r>
      <w:r>
        <w:rPr>
          <w:color w:val="1D1D1B"/>
          <w:spacing w:val="-8"/>
          <w:w w:val="105"/>
        </w:rPr>
        <w:t> </w:t>
      </w:r>
      <w:r>
        <w:rPr>
          <w:color w:val="1D1D1B"/>
          <w:w w:val="105"/>
        </w:rPr>
        <w:t>potenciar</w:t>
      </w:r>
      <w:r>
        <w:rPr>
          <w:color w:val="1D1D1B"/>
          <w:spacing w:val="-8"/>
          <w:w w:val="105"/>
        </w:rPr>
        <w:t> </w:t>
      </w:r>
      <w:r>
        <w:rPr>
          <w:color w:val="1D1D1B"/>
          <w:w w:val="105"/>
        </w:rPr>
        <w:t>todas</w:t>
      </w:r>
      <w:r>
        <w:rPr>
          <w:color w:val="1D1D1B"/>
          <w:spacing w:val="-8"/>
          <w:w w:val="105"/>
        </w:rPr>
        <w:t> </w:t>
      </w:r>
      <w:r>
        <w:rPr>
          <w:color w:val="1D1D1B"/>
          <w:w w:val="105"/>
        </w:rPr>
        <w:t>aquellas</w:t>
      </w:r>
      <w:r>
        <w:rPr>
          <w:color w:val="1D1D1B"/>
          <w:spacing w:val="-9"/>
          <w:w w:val="105"/>
        </w:rPr>
        <w:t> </w:t>
      </w:r>
      <w:r>
        <w:rPr>
          <w:color w:val="1D1D1B"/>
          <w:w w:val="105"/>
        </w:rPr>
        <w:t>situaciones</w:t>
      </w:r>
      <w:r>
        <w:rPr>
          <w:color w:val="1D1D1B"/>
          <w:spacing w:val="-9"/>
          <w:w w:val="105"/>
        </w:rPr>
        <w:t> </w:t>
      </w:r>
      <w:r>
        <w:rPr>
          <w:color w:val="1D1D1B"/>
          <w:w w:val="105"/>
        </w:rPr>
        <w:t>que</w:t>
      </w:r>
      <w:r>
        <w:rPr>
          <w:color w:val="1D1D1B"/>
          <w:spacing w:val="-8"/>
          <w:w w:val="105"/>
        </w:rPr>
        <w:t> </w:t>
      </w:r>
      <w:r>
        <w:rPr>
          <w:color w:val="1D1D1B"/>
          <w:w w:val="105"/>
        </w:rPr>
        <w:t>le</w:t>
      </w:r>
      <w:r>
        <w:rPr>
          <w:color w:val="1D1D1B"/>
          <w:spacing w:val="-8"/>
          <w:w w:val="105"/>
        </w:rPr>
        <w:t> </w:t>
      </w:r>
      <w:r>
        <w:rPr>
          <w:color w:val="1D1D1B"/>
          <w:w w:val="105"/>
        </w:rPr>
        <w:t>aporten</w:t>
      </w:r>
    </w:p>
    <w:p>
      <w:pPr>
        <w:spacing w:after="0" w:line="271" w:lineRule="auto"/>
        <w:jc w:val="both"/>
        <w:sectPr>
          <w:footerReference w:type="default" r:id="rId202"/>
          <w:pgSz w:w="9640" w:h="13040"/>
          <w:pgMar w:footer="653" w:header="0" w:top="740" w:bottom="840" w:left="1300" w:right="1020"/>
          <w:pgNumType w:start="217"/>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4"/>
        <w:jc w:val="both"/>
      </w:pPr>
      <w:r>
        <w:rPr>
          <w:color w:val="1D1D1B"/>
          <w:w w:val="105"/>
        </w:rPr>
        <w:t>información sobre sus creencias, ideas, inquietudes y gustos. Asistir</w:t>
      </w:r>
      <w:r>
        <w:rPr>
          <w:color w:val="1D1D1B"/>
          <w:spacing w:val="-26"/>
          <w:w w:val="105"/>
        </w:rPr>
        <w:t> </w:t>
      </w:r>
      <w:r>
        <w:rPr>
          <w:color w:val="1D1D1B"/>
          <w:w w:val="105"/>
        </w:rPr>
        <w:t>a la</w:t>
      </w:r>
      <w:r>
        <w:rPr>
          <w:color w:val="1D1D1B"/>
          <w:spacing w:val="-23"/>
          <w:w w:val="105"/>
        </w:rPr>
        <w:t> </w:t>
      </w:r>
      <w:r>
        <w:rPr>
          <w:color w:val="1D1D1B"/>
          <w:w w:val="105"/>
        </w:rPr>
        <w:t>escuela</w:t>
      </w:r>
      <w:r>
        <w:rPr>
          <w:color w:val="1D1D1B"/>
          <w:spacing w:val="-23"/>
          <w:w w:val="105"/>
        </w:rPr>
        <w:t> </w:t>
      </w:r>
      <w:r>
        <w:rPr>
          <w:color w:val="1D1D1B"/>
          <w:w w:val="105"/>
        </w:rPr>
        <w:t>de</w:t>
      </w:r>
      <w:r>
        <w:rPr>
          <w:color w:val="1D1D1B"/>
          <w:spacing w:val="-23"/>
          <w:w w:val="105"/>
        </w:rPr>
        <w:t> </w:t>
      </w:r>
      <w:r>
        <w:rPr>
          <w:color w:val="1D1D1B"/>
          <w:w w:val="105"/>
        </w:rPr>
        <w:t>los</w:t>
      </w:r>
      <w:r>
        <w:rPr>
          <w:color w:val="1D1D1B"/>
          <w:spacing w:val="-23"/>
          <w:w w:val="105"/>
        </w:rPr>
        <w:t> </w:t>
      </w:r>
      <w:r>
        <w:rPr>
          <w:color w:val="1D1D1B"/>
          <w:w w:val="105"/>
        </w:rPr>
        <w:t>hijos</w:t>
      </w:r>
      <w:r>
        <w:rPr>
          <w:color w:val="1D1D1B"/>
          <w:spacing w:val="-23"/>
          <w:w w:val="105"/>
        </w:rPr>
        <w:t> </w:t>
      </w:r>
      <w:r>
        <w:rPr>
          <w:color w:val="1D1D1B"/>
          <w:w w:val="105"/>
        </w:rPr>
        <w:t>es</w:t>
      </w:r>
      <w:r>
        <w:rPr>
          <w:color w:val="1D1D1B"/>
          <w:spacing w:val="-23"/>
          <w:w w:val="105"/>
        </w:rPr>
        <w:t> </w:t>
      </w:r>
      <w:r>
        <w:rPr>
          <w:color w:val="1D1D1B"/>
          <w:w w:val="105"/>
        </w:rPr>
        <w:t>una</w:t>
      </w:r>
      <w:r>
        <w:rPr>
          <w:color w:val="1D1D1B"/>
          <w:spacing w:val="-23"/>
          <w:w w:val="105"/>
        </w:rPr>
        <w:t> </w:t>
      </w:r>
      <w:r>
        <w:rPr>
          <w:color w:val="1D1D1B"/>
          <w:w w:val="105"/>
        </w:rPr>
        <w:t>grata</w:t>
      </w:r>
      <w:r>
        <w:rPr>
          <w:color w:val="1D1D1B"/>
          <w:spacing w:val="-24"/>
          <w:w w:val="105"/>
        </w:rPr>
        <w:t> </w:t>
      </w:r>
      <w:r>
        <w:rPr>
          <w:color w:val="1D1D1B"/>
          <w:w w:val="105"/>
        </w:rPr>
        <w:t>experiencia</w:t>
      </w:r>
      <w:r>
        <w:rPr>
          <w:color w:val="1D1D1B"/>
          <w:spacing w:val="-23"/>
          <w:w w:val="105"/>
        </w:rPr>
        <w:t> </w:t>
      </w:r>
      <w:r>
        <w:rPr>
          <w:color w:val="1D1D1B"/>
          <w:w w:val="105"/>
        </w:rPr>
        <w:t>para</w:t>
      </w:r>
      <w:r>
        <w:rPr>
          <w:color w:val="1D1D1B"/>
          <w:spacing w:val="-23"/>
          <w:w w:val="105"/>
        </w:rPr>
        <w:t> </w:t>
      </w:r>
      <w:r>
        <w:rPr>
          <w:color w:val="1D1D1B"/>
          <w:w w:val="105"/>
        </w:rPr>
        <w:t>los</w:t>
      </w:r>
      <w:r>
        <w:rPr>
          <w:color w:val="1D1D1B"/>
          <w:spacing w:val="-23"/>
          <w:w w:val="105"/>
        </w:rPr>
        <w:t> </w:t>
      </w:r>
      <w:r>
        <w:rPr>
          <w:color w:val="1D1D1B"/>
          <w:w w:val="105"/>
        </w:rPr>
        <w:t>menores,</w:t>
      </w:r>
      <w:r>
        <w:rPr>
          <w:color w:val="1D1D1B"/>
          <w:spacing w:val="-24"/>
          <w:w w:val="105"/>
        </w:rPr>
        <w:t> </w:t>
      </w:r>
      <w:r>
        <w:rPr>
          <w:color w:val="1D1D1B"/>
          <w:w w:val="105"/>
        </w:rPr>
        <w:t>por</w:t>
      </w:r>
      <w:r>
        <w:rPr>
          <w:color w:val="1D1D1B"/>
          <w:spacing w:val="-23"/>
          <w:w w:val="105"/>
        </w:rPr>
        <w:t> </w:t>
      </w:r>
      <w:r>
        <w:rPr>
          <w:color w:val="1D1D1B"/>
          <w:w w:val="105"/>
        </w:rPr>
        <w:t>lo cual</w:t>
      </w:r>
      <w:r>
        <w:rPr>
          <w:color w:val="1D1D1B"/>
          <w:spacing w:val="-36"/>
          <w:w w:val="105"/>
        </w:rPr>
        <w:t> </w:t>
      </w:r>
      <w:r>
        <w:rPr>
          <w:color w:val="1D1D1B"/>
          <w:w w:val="105"/>
        </w:rPr>
        <w:t>esos</w:t>
      </w:r>
      <w:r>
        <w:rPr>
          <w:color w:val="1D1D1B"/>
          <w:spacing w:val="-35"/>
          <w:w w:val="105"/>
        </w:rPr>
        <w:t> </w:t>
      </w:r>
      <w:r>
        <w:rPr>
          <w:color w:val="1D1D1B"/>
          <w:w w:val="105"/>
        </w:rPr>
        <w:t>encuentros</w:t>
      </w:r>
      <w:r>
        <w:rPr>
          <w:color w:val="1D1D1B"/>
          <w:spacing w:val="-35"/>
          <w:w w:val="105"/>
        </w:rPr>
        <w:t> </w:t>
      </w:r>
      <w:r>
        <w:rPr>
          <w:color w:val="1D1D1B"/>
          <w:w w:val="105"/>
        </w:rPr>
        <w:t>deben</w:t>
      </w:r>
      <w:r>
        <w:rPr>
          <w:color w:val="1D1D1B"/>
          <w:spacing w:val="-35"/>
          <w:w w:val="105"/>
        </w:rPr>
        <w:t> </w:t>
      </w:r>
      <w:r>
        <w:rPr>
          <w:color w:val="1D1D1B"/>
          <w:w w:val="105"/>
        </w:rPr>
        <w:t>fomentarse</w:t>
      </w:r>
      <w:r>
        <w:rPr>
          <w:color w:val="1D1D1B"/>
          <w:spacing w:val="-35"/>
          <w:w w:val="105"/>
        </w:rPr>
        <w:t> </w:t>
      </w:r>
      <w:r>
        <w:rPr>
          <w:color w:val="1D1D1B"/>
          <w:w w:val="105"/>
        </w:rPr>
        <w:t>y</w:t>
      </w:r>
      <w:r>
        <w:rPr>
          <w:color w:val="1D1D1B"/>
          <w:spacing w:val="-36"/>
          <w:w w:val="105"/>
        </w:rPr>
        <w:t> </w:t>
      </w:r>
      <w:r>
        <w:rPr>
          <w:color w:val="1D1D1B"/>
          <w:w w:val="105"/>
        </w:rPr>
        <w:t>propiciarse</w:t>
      </w:r>
      <w:r>
        <w:rPr>
          <w:color w:val="1D1D1B"/>
          <w:spacing w:val="-35"/>
          <w:w w:val="105"/>
        </w:rPr>
        <w:t> </w:t>
      </w:r>
      <w:r>
        <w:rPr>
          <w:color w:val="1D1D1B"/>
          <w:w w:val="105"/>
        </w:rPr>
        <w:t>en</w:t>
      </w:r>
      <w:r>
        <w:rPr>
          <w:color w:val="1D1D1B"/>
          <w:spacing w:val="-35"/>
          <w:w w:val="105"/>
        </w:rPr>
        <w:t> </w:t>
      </w:r>
      <w:r>
        <w:rPr>
          <w:color w:val="1D1D1B"/>
          <w:w w:val="105"/>
        </w:rPr>
        <w:t>todo</w:t>
      </w:r>
      <w:r>
        <w:rPr>
          <w:color w:val="1D1D1B"/>
          <w:spacing w:val="-35"/>
          <w:w w:val="105"/>
        </w:rPr>
        <w:t> </w:t>
      </w:r>
      <w:r>
        <w:rPr>
          <w:color w:val="1D1D1B"/>
          <w:w w:val="105"/>
        </w:rPr>
        <w:t>momento. Además, ver a los maestros y preguntar por el desarrollo de los niños en</w:t>
      </w:r>
      <w:r>
        <w:rPr>
          <w:color w:val="1D1D1B"/>
          <w:spacing w:val="-22"/>
          <w:w w:val="105"/>
        </w:rPr>
        <w:t> </w:t>
      </w:r>
      <w:r>
        <w:rPr>
          <w:color w:val="1D1D1B"/>
          <w:w w:val="105"/>
        </w:rPr>
        <w:t>el</w:t>
      </w:r>
      <w:r>
        <w:rPr>
          <w:color w:val="1D1D1B"/>
          <w:spacing w:val="-22"/>
          <w:w w:val="105"/>
        </w:rPr>
        <w:t> </w:t>
      </w:r>
      <w:r>
        <w:rPr>
          <w:color w:val="1D1D1B"/>
          <w:w w:val="105"/>
        </w:rPr>
        <w:t>aula</w:t>
      </w:r>
      <w:r>
        <w:rPr>
          <w:color w:val="1D1D1B"/>
          <w:spacing w:val="-22"/>
          <w:w w:val="105"/>
        </w:rPr>
        <w:t> </w:t>
      </w:r>
      <w:r>
        <w:rPr>
          <w:color w:val="1D1D1B"/>
          <w:w w:val="105"/>
        </w:rPr>
        <w:t>es</w:t>
      </w:r>
      <w:r>
        <w:rPr>
          <w:color w:val="1D1D1B"/>
          <w:spacing w:val="-22"/>
          <w:w w:val="105"/>
        </w:rPr>
        <w:t> </w:t>
      </w:r>
      <w:r>
        <w:rPr>
          <w:color w:val="1D1D1B"/>
          <w:w w:val="105"/>
        </w:rPr>
        <w:t>ampliamente</w:t>
      </w:r>
      <w:r>
        <w:rPr>
          <w:color w:val="1D1D1B"/>
          <w:spacing w:val="-23"/>
          <w:w w:val="105"/>
        </w:rPr>
        <w:t> </w:t>
      </w:r>
      <w:r>
        <w:rPr>
          <w:color w:val="1D1D1B"/>
          <w:w w:val="105"/>
        </w:rPr>
        <w:t>significativo,</w:t>
      </w:r>
      <w:r>
        <w:rPr>
          <w:color w:val="1D1D1B"/>
          <w:spacing w:val="-22"/>
          <w:w w:val="105"/>
        </w:rPr>
        <w:t> </w:t>
      </w:r>
      <w:r>
        <w:rPr>
          <w:color w:val="1D1D1B"/>
          <w:w w:val="105"/>
        </w:rPr>
        <w:t>porque</w:t>
      </w:r>
      <w:r>
        <w:rPr>
          <w:color w:val="1D1D1B"/>
          <w:spacing w:val="-21"/>
          <w:w w:val="105"/>
        </w:rPr>
        <w:t> </w:t>
      </w:r>
      <w:r>
        <w:rPr>
          <w:color w:val="1D1D1B"/>
          <w:w w:val="105"/>
        </w:rPr>
        <w:t>previene</w:t>
      </w:r>
      <w:r>
        <w:rPr>
          <w:color w:val="1D1D1B"/>
          <w:spacing w:val="-21"/>
          <w:w w:val="105"/>
        </w:rPr>
        <w:t> </w:t>
      </w:r>
      <w:r>
        <w:rPr>
          <w:color w:val="1D1D1B"/>
          <w:w w:val="105"/>
        </w:rPr>
        <w:t>de</w:t>
      </w:r>
      <w:r>
        <w:rPr>
          <w:color w:val="1D1D1B"/>
          <w:spacing w:val="-22"/>
          <w:w w:val="105"/>
        </w:rPr>
        <w:t> </w:t>
      </w:r>
      <w:r>
        <w:rPr>
          <w:color w:val="1D1D1B"/>
          <w:w w:val="105"/>
        </w:rPr>
        <w:t>igual</w:t>
      </w:r>
      <w:r>
        <w:rPr>
          <w:color w:val="1D1D1B"/>
          <w:spacing w:val="-22"/>
          <w:w w:val="105"/>
        </w:rPr>
        <w:t> </w:t>
      </w:r>
      <w:r>
        <w:rPr>
          <w:color w:val="1D1D1B"/>
          <w:w w:val="105"/>
        </w:rPr>
        <w:t>forma cualquier</w:t>
      </w:r>
      <w:r>
        <w:rPr>
          <w:color w:val="1D1D1B"/>
          <w:spacing w:val="-14"/>
          <w:w w:val="105"/>
        </w:rPr>
        <w:t> </w:t>
      </w:r>
      <w:r>
        <w:rPr>
          <w:color w:val="1D1D1B"/>
          <w:w w:val="105"/>
        </w:rPr>
        <w:t>conducta</w:t>
      </w:r>
      <w:r>
        <w:rPr>
          <w:color w:val="1D1D1B"/>
          <w:spacing w:val="-14"/>
          <w:w w:val="105"/>
        </w:rPr>
        <w:t> </w:t>
      </w:r>
      <w:r>
        <w:rPr>
          <w:color w:val="1D1D1B"/>
          <w:w w:val="105"/>
        </w:rPr>
        <w:t>de</w:t>
      </w:r>
      <w:r>
        <w:rPr>
          <w:color w:val="1D1D1B"/>
          <w:spacing w:val="-13"/>
          <w:w w:val="105"/>
        </w:rPr>
        <w:t> </w:t>
      </w:r>
      <w:r>
        <w:rPr>
          <w:color w:val="1D1D1B"/>
          <w:w w:val="105"/>
        </w:rPr>
        <w:t>rechazo</w:t>
      </w:r>
      <w:r>
        <w:rPr>
          <w:color w:val="1D1D1B"/>
          <w:spacing w:val="-14"/>
          <w:w w:val="105"/>
        </w:rPr>
        <w:t> </w:t>
      </w:r>
      <w:r>
        <w:rPr>
          <w:color w:val="1D1D1B"/>
          <w:w w:val="105"/>
        </w:rPr>
        <w:t>de</w:t>
      </w:r>
      <w:r>
        <w:rPr>
          <w:color w:val="1D1D1B"/>
          <w:spacing w:val="-13"/>
          <w:w w:val="105"/>
        </w:rPr>
        <w:t> </w:t>
      </w:r>
      <w:r>
        <w:rPr>
          <w:color w:val="1D1D1B"/>
          <w:w w:val="105"/>
        </w:rPr>
        <w:t>sus</w:t>
      </w:r>
      <w:r>
        <w:rPr>
          <w:color w:val="1D1D1B"/>
          <w:spacing w:val="-13"/>
          <w:w w:val="105"/>
        </w:rPr>
        <w:t> </w:t>
      </w:r>
      <w:r>
        <w:rPr>
          <w:color w:val="1D1D1B"/>
          <w:w w:val="105"/>
        </w:rPr>
        <w:t>compañeros</w:t>
      </w:r>
      <w:r>
        <w:rPr>
          <w:color w:val="1D1D1B"/>
          <w:spacing w:val="-14"/>
          <w:w w:val="105"/>
        </w:rPr>
        <w:t> </w:t>
      </w:r>
      <w:r>
        <w:rPr>
          <w:color w:val="1D1D1B"/>
          <w:w w:val="105"/>
        </w:rPr>
        <w:t>que</w:t>
      </w:r>
      <w:r>
        <w:rPr>
          <w:color w:val="1D1D1B"/>
          <w:spacing w:val="-13"/>
          <w:w w:val="105"/>
        </w:rPr>
        <w:t> </w:t>
      </w:r>
      <w:r>
        <w:rPr>
          <w:color w:val="1D1D1B"/>
          <w:w w:val="105"/>
        </w:rPr>
        <w:t>piensan</w:t>
      </w:r>
      <w:r>
        <w:rPr>
          <w:color w:val="1D1D1B"/>
          <w:spacing w:val="-13"/>
          <w:w w:val="105"/>
        </w:rPr>
        <w:t> </w:t>
      </w:r>
      <w:r>
        <w:rPr>
          <w:color w:val="1D1D1B"/>
          <w:w w:val="105"/>
        </w:rPr>
        <w:t>que</w:t>
      </w:r>
      <w:r>
        <w:rPr>
          <w:color w:val="1D1D1B"/>
          <w:spacing w:val="-13"/>
          <w:w w:val="105"/>
        </w:rPr>
        <w:t> </w:t>
      </w:r>
      <w:r>
        <w:rPr>
          <w:color w:val="1D1D1B"/>
          <w:w w:val="105"/>
        </w:rPr>
        <w:t>su papá o mamá ya lo olvidó. La complicidad, considerando que se trata de</w:t>
      </w:r>
      <w:r>
        <w:rPr>
          <w:color w:val="1D1D1B"/>
          <w:spacing w:val="-14"/>
          <w:w w:val="105"/>
        </w:rPr>
        <w:t> </w:t>
      </w:r>
      <w:r>
        <w:rPr>
          <w:color w:val="1D1D1B"/>
          <w:w w:val="105"/>
        </w:rPr>
        <w:t>asuntos</w:t>
      </w:r>
      <w:r>
        <w:rPr>
          <w:color w:val="1D1D1B"/>
          <w:spacing w:val="-15"/>
          <w:w w:val="105"/>
        </w:rPr>
        <w:t> </w:t>
      </w:r>
      <w:r>
        <w:rPr>
          <w:color w:val="1D1D1B"/>
          <w:w w:val="105"/>
        </w:rPr>
        <w:t>emocionales</w:t>
      </w:r>
      <w:r>
        <w:rPr>
          <w:color w:val="1D1D1B"/>
          <w:spacing w:val="-14"/>
          <w:w w:val="105"/>
        </w:rPr>
        <w:t> </w:t>
      </w:r>
      <w:r>
        <w:rPr>
          <w:color w:val="1D1D1B"/>
          <w:w w:val="105"/>
        </w:rPr>
        <w:t>con</w:t>
      </w:r>
      <w:r>
        <w:rPr>
          <w:color w:val="1D1D1B"/>
          <w:spacing w:val="-14"/>
          <w:w w:val="105"/>
        </w:rPr>
        <w:t> </w:t>
      </w:r>
      <w:r>
        <w:rPr>
          <w:color w:val="1D1D1B"/>
          <w:w w:val="105"/>
        </w:rPr>
        <w:t>una</w:t>
      </w:r>
      <w:r>
        <w:rPr>
          <w:color w:val="1D1D1B"/>
          <w:spacing w:val="-14"/>
          <w:w w:val="105"/>
        </w:rPr>
        <w:t> </w:t>
      </w:r>
      <w:r>
        <w:rPr>
          <w:color w:val="1D1D1B"/>
          <w:w w:val="105"/>
        </w:rPr>
        <w:t>fuerte</w:t>
      </w:r>
      <w:r>
        <w:rPr>
          <w:color w:val="1D1D1B"/>
          <w:spacing w:val="-14"/>
          <w:w w:val="105"/>
        </w:rPr>
        <w:t> </w:t>
      </w:r>
      <w:r>
        <w:rPr>
          <w:color w:val="1D1D1B"/>
          <w:w w:val="105"/>
        </w:rPr>
        <w:t>carga</w:t>
      </w:r>
      <w:r>
        <w:rPr>
          <w:color w:val="1D1D1B"/>
          <w:spacing w:val="-14"/>
          <w:w w:val="105"/>
        </w:rPr>
        <w:t> </w:t>
      </w:r>
      <w:r>
        <w:rPr>
          <w:color w:val="1D1D1B"/>
          <w:w w:val="105"/>
        </w:rPr>
        <w:t>positiva,</w:t>
      </w:r>
      <w:r>
        <w:rPr>
          <w:color w:val="1D1D1B"/>
          <w:spacing w:val="-14"/>
          <w:w w:val="105"/>
        </w:rPr>
        <w:t> </w:t>
      </w:r>
      <w:r>
        <w:rPr>
          <w:color w:val="1D1D1B"/>
          <w:w w:val="105"/>
        </w:rPr>
        <w:t>es</w:t>
      </w:r>
      <w:r>
        <w:rPr>
          <w:color w:val="1D1D1B"/>
          <w:spacing w:val="-14"/>
          <w:w w:val="105"/>
        </w:rPr>
        <w:t> </w:t>
      </w:r>
      <w:r>
        <w:rPr>
          <w:color w:val="1D1D1B"/>
          <w:w w:val="105"/>
        </w:rPr>
        <w:t>un</w:t>
      </w:r>
      <w:r>
        <w:rPr>
          <w:color w:val="1D1D1B"/>
          <w:spacing w:val="-14"/>
          <w:w w:val="105"/>
        </w:rPr>
        <w:t> </w:t>
      </w:r>
      <w:r>
        <w:rPr>
          <w:color w:val="1D1D1B"/>
          <w:w w:val="105"/>
        </w:rPr>
        <w:t>arma</w:t>
      </w:r>
      <w:r>
        <w:rPr>
          <w:color w:val="1D1D1B"/>
          <w:spacing w:val="-14"/>
          <w:w w:val="105"/>
        </w:rPr>
        <w:t> </w:t>
      </w:r>
      <w:r>
        <w:rPr>
          <w:color w:val="1D1D1B"/>
          <w:w w:val="105"/>
        </w:rPr>
        <w:t>que puede</w:t>
      </w:r>
      <w:r>
        <w:rPr>
          <w:color w:val="1D1D1B"/>
          <w:spacing w:val="-33"/>
          <w:w w:val="105"/>
        </w:rPr>
        <w:t> </w:t>
      </w:r>
      <w:r>
        <w:rPr>
          <w:color w:val="1D1D1B"/>
          <w:w w:val="105"/>
        </w:rPr>
        <w:t>acercar</w:t>
      </w:r>
      <w:r>
        <w:rPr>
          <w:color w:val="1D1D1B"/>
          <w:spacing w:val="-33"/>
          <w:w w:val="105"/>
        </w:rPr>
        <w:t> </w:t>
      </w:r>
      <w:r>
        <w:rPr>
          <w:color w:val="1D1D1B"/>
          <w:w w:val="105"/>
        </w:rPr>
        <w:t>a</w:t>
      </w:r>
      <w:r>
        <w:rPr>
          <w:color w:val="1D1D1B"/>
          <w:spacing w:val="-33"/>
          <w:w w:val="105"/>
        </w:rPr>
        <w:t> </w:t>
      </w:r>
      <w:r>
        <w:rPr>
          <w:color w:val="1D1D1B"/>
          <w:w w:val="105"/>
        </w:rPr>
        <w:t>ambos.</w:t>
      </w:r>
    </w:p>
    <w:p>
      <w:pPr>
        <w:pStyle w:val="BodyText"/>
        <w:spacing w:before="10"/>
        <w:rPr>
          <w:sz w:val="24"/>
        </w:rPr>
      </w:pPr>
    </w:p>
    <w:p>
      <w:pPr>
        <w:pStyle w:val="BodyText"/>
        <w:spacing w:line="271" w:lineRule="auto"/>
        <w:ind w:left="113" w:right="114"/>
        <w:jc w:val="both"/>
      </w:pPr>
      <w:r>
        <w:rPr>
          <w:color w:val="1D1D1B"/>
        </w:rPr>
        <w:t>Es menester ser objeto de credibilidad; es </w:t>
      </w:r>
      <w:r>
        <w:rPr>
          <w:color w:val="1D1D1B"/>
          <w:spacing w:val="-5"/>
        </w:rPr>
        <w:t>decir, </w:t>
      </w:r>
      <w:r>
        <w:rPr>
          <w:color w:val="1D1D1B"/>
        </w:rPr>
        <w:t>de las capacidades, posibilidades y compromisos que el otro progenitor siempre ha negado que</w:t>
      </w:r>
      <w:r>
        <w:rPr>
          <w:color w:val="1D1D1B"/>
          <w:spacing w:val="-7"/>
        </w:rPr>
        <w:t> </w:t>
      </w:r>
      <w:r>
        <w:rPr>
          <w:color w:val="1D1D1B"/>
        </w:rPr>
        <w:t>se</w:t>
      </w:r>
      <w:r>
        <w:rPr>
          <w:color w:val="1D1D1B"/>
          <w:spacing w:val="-7"/>
        </w:rPr>
        <w:t> </w:t>
      </w:r>
      <w:r>
        <w:rPr>
          <w:color w:val="1D1D1B"/>
        </w:rPr>
        <w:t>poseen</w:t>
      </w:r>
      <w:r>
        <w:rPr>
          <w:color w:val="1D1D1B"/>
          <w:spacing w:val="-7"/>
        </w:rPr>
        <w:t> </w:t>
      </w:r>
      <w:r>
        <w:rPr>
          <w:color w:val="1D1D1B"/>
        </w:rPr>
        <w:t>o</w:t>
      </w:r>
      <w:r>
        <w:rPr>
          <w:color w:val="1D1D1B"/>
          <w:spacing w:val="-7"/>
        </w:rPr>
        <w:t> </w:t>
      </w:r>
      <w:r>
        <w:rPr>
          <w:color w:val="1D1D1B"/>
        </w:rPr>
        <w:t>no</w:t>
      </w:r>
      <w:r>
        <w:rPr>
          <w:color w:val="1D1D1B"/>
          <w:spacing w:val="-7"/>
        </w:rPr>
        <w:t> </w:t>
      </w:r>
      <w:r>
        <w:rPr>
          <w:color w:val="1D1D1B"/>
        </w:rPr>
        <w:t>se</w:t>
      </w:r>
      <w:r>
        <w:rPr>
          <w:color w:val="1D1D1B"/>
          <w:spacing w:val="-7"/>
        </w:rPr>
        <w:t> </w:t>
      </w:r>
      <w:r>
        <w:rPr>
          <w:color w:val="1D1D1B"/>
        </w:rPr>
        <w:t>realizan,</w:t>
      </w:r>
      <w:r>
        <w:rPr>
          <w:color w:val="1D1D1B"/>
          <w:spacing w:val="-8"/>
        </w:rPr>
        <w:t> </w:t>
      </w:r>
      <w:r>
        <w:rPr>
          <w:color w:val="1D1D1B"/>
        </w:rPr>
        <w:t>cobran</w:t>
      </w:r>
      <w:r>
        <w:rPr>
          <w:color w:val="1D1D1B"/>
          <w:spacing w:val="-8"/>
        </w:rPr>
        <w:t> </w:t>
      </w:r>
      <w:r>
        <w:rPr>
          <w:color w:val="1D1D1B"/>
        </w:rPr>
        <w:t>ahora</w:t>
      </w:r>
      <w:r>
        <w:rPr>
          <w:color w:val="1D1D1B"/>
          <w:spacing w:val="-8"/>
        </w:rPr>
        <w:t> </w:t>
      </w:r>
      <w:r>
        <w:rPr>
          <w:color w:val="1D1D1B"/>
        </w:rPr>
        <w:t>relevancia,</w:t>
      </w:r>
      <w:r>
        <w:rPr>
          <w:color w:val="1D1D1B"/>
          <w:spacing w:val="-8"/>
        </w:rPr>
        <w:t> </w:t>
      </w:r>
      <w:r>
        <w:rPr>
          <w:color w:val="1D1D1B"/>
        </w:rPr>
        <w:t>en</w:t>
      </w:r>
      <w:r>
        <w:rPr>
          <w:color w:val="1D1D1B"/>
          <w:spacing w:val="-7"/>
        </w:rPr>
        <w:t> </w:t>
      </w:r>
      <w:r>
        <w:rPr>
          <w:color w:val="1D1D1B"/>
        </w:rPr>
        <w:t>el</w:t>
      </w:r>
      <w:r>
        <w:rPr>
          <w:color w:val="1D1D1B"/>
          <w:spacing w:val="-7"/>
        </w:rPr>
        <w:t> </w:t>
      </w:r>
      <w:r>
        <w:rPr>
          <w:color w:val="1D1D1B"/>
        </w:rPr>
        <w:t>sentido</w:t>
      </w:r>
      <w:r>
        <w:rPr>
          <w:color w:val="1D1D1B"/>
          <w:spacing w:val="-8"/>
        </w:rPr>
        <w:t> </w:t>
      </w:r>
      <w:r>
        <w:rPr>
          <w:color w:val="1D1D1B"/>
        </w:rPr>
        <w:t>de que si se ofrecen, se deben </w:t>
      </w:r>
      <w:r>
        <w:rPr>
          <w:color w:val="1D1D1B"/>
          <w:spacing w:val="-3"/>
        </w:rPr>
        <w:t>cumplir. </w:t>
      </w:r>
      <w:r>
        <w:rPr>
          <w:color w:val="1D1D1B"/>
        </w:rPr>
        <w:t>Es importante ser congruente para que el menor pueda estructurar una imagen más positiva del alienado, pues las palabras no bastan, y los hechos son</w:t>
      </w:r>
      <w:r>
        <w:rPr>
          <w:color w:val="1D1D1B"/>
          <w:spacing w:val="38"/>
        </w:rPr>
        <w:t> </w:t>
      </w:r>
      <w:r>
        <w:rPr>
          <w:color w:val="1D1D1B"/>
        </w:rPr>
        <w:t>determinantes.</w:t>
      </w:r>
    </w:p>
    <w:p>
      <w:pPr>
        <w:pStyle w:val="BodyText"/>
        <w:spacing w:before="10"/>
        <w:rPr>
          <w:sz w:val="24"/>
        </w:rPr>
      </w:pPr>
    </w:p>
    <w:p>
      <w:pPr>
        <w:pStyle w:val="BodyText"/>
        <w:spacing w:line="271" w:lineRule="auto"/>
        <w:ind w:left="113" w:right="115"/>
        <w:jc w:val="both"/>
      </w:pPr>
      <w:r>
        <w:rPr>
          <w:color w:val="1D1D1B"/>
        </w:rPr>
        <w:t>Si en algún momento el progenitor necesita comentar con el hijo algún asunto o episodio desagradable acaecido entre él y su ex pareja, o entre él y su hijo, debe elegir un momento de tranquilidad y sosiego que le permita hablar en una voz lo más tranquila y baja  posible.</w:t>
      </w:r>
    </w:p>
    <w:p>
      <w:pPr>
        <w:pStyle w:val="BodyText"/>
        <w:spacing w:before="10"/>
        <w:rPr>
          <w:sz w:val="24"/>
        </w:rPr>
      </w:pPr>
    </w:p>
    <w:p>
      <w:pPr>
        <w:pStyle w:val="BodyText"/>
        <w:spacing w:line="271" w:lineRule="auto"/>
        <w:ind w:left="113" w:right="114"/>
        <w:jc w:val="both"/>
      </w:pPr>
      <w:r>
        <w:rPr>
          <w:color w:val="1D1D1B"/>
        </w:rPr>
        <w:t>Pedir a otra persona que interceda, aproximándose a él, para que puedan hablar del tema que le preocupa o que temporalmente los ha distanciado. El error de los progenitores es que, al disponer de poco tiempo con ellos, fuerzan la situación, con lo que empeoran las cosas.   El principal factor para mover al cambio es la credibilidad del sujeto    que los defienda. Por supuesto, no es una tarea fácil, pero los padres deberán buscar apoyo y dirección en todo momento para canalizar a un hijo / hija hacia el</w:t>
      </w:r>
      <w:r>
        <w:rPr>
          <w:color w:val="1D1D1B"/>
          <w:spacing w:val="-19"/>
        </w:rPr>
        <w:t> </w:t>
      </w:r>
      <w:r>
        <w:rPr>
          <w:color w:val="1D1D1B"/>
        </w:rPr>
        <w:t>éxito.</w:t>
      </w:r>
    </w:p>
    <w:p>
      <w:pPr>
        <w:pStyle w:val="BodyText"/>
        <w:spacing w:before="10"/>
        <w:rPr>
          <w:sz w:val="24"/>
        </w:rPr>
      </w:pPr>
    </w:p>
    <w:p>
      <w:pPr>
        <w:pStyle w:val="BodyText"/>
        <w:spacing w:line="271" w:lineRule="auto"/>
        <w:ind w:left="113" w:right="114"/>
        <w:jc w:val="both"/>
      </w:pPr>
      <w:r>
        <w:rPr>
          <w:color w:val="1D1D1B"/>
        </w:rPr>
        <w:t>El segundo factor es la capacidad de controlar reconocimientos y consecuencias, y por tanto placer y </w:t>
      </w:r>
      <w:r>
        <w:rPr>
          <w:color w:val="1D1D1B"/>
          <w:spacing w:val="-5"/>
        </w:rPr>
        <w:t>dolor,  </w:t>
      </w:r>
      <w:r>
        <w:rPr>
          <w:color w:val="1D1D1B"/>
        </w:rPr>
        <w:t>que el comunicante posea.    El último elemento que debemos considerar relevante en el cambio      de</w:t>
      </w:r>
      <w:r>
        <w:rPr>
          <w:color w:val="1D1D1B"/>
          <w:spacing w:val="37"/>
        </w:rPr>
        <w:t> </w:t>
      </w:r>
      <w:r>
        <w:rPr>
          <w:color w:val="1D1D1B"/>
        </w:rPr>
        <w:t>actitudes</w:t>
      </w:r>
      <w:r>
        <w:rPr>
          <w:color w:val="1D1D1B"/>
          <w:spacing w:val="36"/>
        </w:rPr>
        <w:t> </w:t>
      </w:r>
      <w:r>
        <w:rPr>
          <w:color w:val="1D1D1B"/>
        </w:rPr>
        <w:t>es</w:t>
      </w:r>
      <w:r>
        <w:rPr>
          <w:color w:val="1D1D1B"/>
          <w:spacing w:val="37"/>
        </w:rPr>
        <w:t> </w:t>
      </w:r>
      <w:r>
        <w:rPr>
          <w:color w:val="1D1D1B"/>
        </w:rPr>
        <w:t>el</w:t>
      </w:r>
      <w:r>
        <w:rPr>
          <w:color w:val="1D1D1B"/>
          <w:spacing w:val="37"/>
        </w:rPr>
        <w:t> </w:t>
      </w:r>
      <w:r>
        <w:rPr>
          <w:color w:val="1D1D1B"/>
        </w:rPr>
        <w:t>atractivo.</w:t>
      </w:r>
      <w:r>
        <w:rPr>
          <w:color w:val="1D1D1B"/>
          <w:spacing w:val="36"/>
        </w:rPr>
        <w:t> </w:t>
      </w:r>
      <w:r>
        <w:rPr>
          <w:color w:val="1D1D1B"/>
        </w:rPr>
        <w:t>Si</w:t>
      </w:r>
      <w:r>
        <w:rPr>
          <w:color w:val="1D1D1B"/>
          <w:spacing w:val="37"/>
        </w:rPr>
        <w:t> </w:t>
      </w:r>
      <w:r>
        <w:rPr>
          <w:color w:val="1D1D1B"/>
        </w:rPr>
        <w:t>esto</w:t>
      </w:r>
      <w:r>
        <w:rPr>
          <w:color w:val="1D1D1B"/>
          <w:spacing w:val="37"/>
        </w:rPr>
        <w:t> </w:t>
      </w:r>
      <w:r>
        <w:rPr>
          <w:color w:val="1D1D1B"/>
        </w:rPr>
        <w:t>es</w:t>
      </w:r>
      <w:r>
        <w:rPr>
          <w:color w:val="1D1D1B"/>
          <w:spacing w:val="37"/>
        </w:rPr>
        <w:t> </w:t>
      </w:r>
      <w:r>
        <w:rPr>
          <w:color w:val="1D1D1B"/>
        </w:rPr>
        <w:t>así,</w:t>
      </w:r>
      <w:r>
        <w:rPr>
          <w:color w:val="1D1D1B"/>
          <w:spacing w:val="37"/>
        </w:rPr>
        <w:t> </w:t>
      </w:r>
      <w:r>
        <w:rPr>
          <w:color w:val="1D1D1B"/>
        </w:rPr>
        <w:t>permitir</w:t>
      </w:r>
      <w:r>
        <w:rPr>
          <w:color w:val="1D1D1B"/>
          <w:spacing w:val="39"/>
        </w:rPr>
        <w:t> </w:t>
      </w:r>
      <w:r>
        <w:rPr>
          <w:color w:val="1D1D1B"/>
        </w:rPr>
        <w:t>el</w:t>
      </w:r>
      <w:r>
        <w:rPr>
          <w:color w:val="1D1D1B"/>
          <w:spacing w:val="37"/>
        </w:rPr>
        <w:t> </w:t>
      </w:r>
      <w:r>
        <w:rPr>
          <w:color w:val="1D1D1B"/>
        </w:rPr>
        <w:t>mantenimiento</w:t>
      </w:r>
    </w:p>
    <w:p>
      <w:pPr>
        <w:spacing w:after="0" w:line="271" w:lineRule="auto"/>
        <w:jc w:val="both"/>
        <w:sectPr>
          <w:pgSz w:w="9640" w:h="13040"/>
          <w:pgMar w:header="0" w:footer="653"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71" w:lineRule="auto" w:before="57"/>
        <w:ind w:left="117" w:right="111"/>
        <w:jc w:val="both"/>
      </w:pPr>
      <w:r>
        <w:rPr>
          <w:color w:val="1D1D1B"/>
          <w:w w:val="105"/>
        </w:rPr>
        <w:t>del contacto con el progenitor alienador es permitir el diario abuso emocional sobre el hijo.</w:t>
      </w:r>
    </w:p>
    <w:p>
      <w:pPr>
        <w:pStyle w:val="BodyText"/>
        <w:spacing w:before="10"/>
        <w:rPr>
          <w:sz w:val="24"/>
        </w:rPr>
      </w:pPr>
    </w:p>
    <w:p>
      <w:pPr>
        <w:pStyle w:val="BodyText"/>
        <w:spacing w:line="271" w:lineRule="auto"/>
        <w:ind w:left="117" w:right="111"/>
        <w:jc w:val="both"/>
      </w:pPr>
      <w:r>
        <w:rPr>
          <w:color w:val="1D1D1B"/>
          <w:w w:val="105"/>
        </w:rPr>
        <w:t>La</w:t>
      </w:r>
      <w:r>
        <w:rPr>
          <w:color w:val="1D1D1B"/>
          <w:spacing w:val="-34"/>
          <w:w w:val="105"/>
        </w:rPr>
        <w:t> </w:t>
      </w:r>
      <w:r>
        <w:rPr>
          <w:color w:val="1D1D1B"/>
          <w:w w:val="105"/>
        </w:rPr>
        <w:t>solución</w:t>
      </w:r>
      <w:r>
        <w:rPr>
          <w:color w:val="1D1D1B"/>
          <w:spacing w:val="-35"/>
          <w:w w:val="105"/>
        </w:rPr>
        <w:t> </w:t>
      </w:r>
      <w:r>
        <w:rPr>
          <w:color w:val="1D1D1B"/>
          <w:w w:val="105"/>
        </w:rPr>
        <w:t>debe</w:t>
      </w:r>
      <w:r>
        <w:rPr>
          <w:color w:val="1D1D1B"/>
          <w:spacing w:val="-34"/>
          <w:w w:val="105"/>
        </w:rPr>
        <w:t> </w:t>
      </w:r>
      <w:r>
        <w:rPr>
          <w:color w:val="1D1D1B"/>
          <w:w w:val="105"/>
        </w:rPr>
        <w:t>ir</w:t>
      </w:r>
      <w:r>
        <w:rPr>
          <w:color w:val="1D1D1B"/>
          <w:spacing w:val="-34"/>
          <w:w w:val="105"/>
        </w:rPr>
        <w:t> </w:t>
      </w:r>
      <w:r>
        <w:rPr>
          <w:color w:val="1D1D1B"/>
          <w:w w:val="105"/>
        </w:rPr>
        <w:t>en</w:t>
      </w:r>
      <w:r>
        <w:rPr>
          <w:color w:val="1D1D1B"/>
          <w:spacing w:val="-34"/>
          <w:w w:val="105"/>
        </w:rPr>
        <w:t> </w:t>
      </w:r>
      <w:r>
        <w:rPr>
          <w:color w:val="1D1D1B"/>
          <w:w w:val="105"/>
        </w:rPr>
        <w:t>la</w:t>
      </w:r>
      <w:r>
        <w:rPr>
          <w:color w:val="1D1D1B"/>
          <w:spacing w:val="-34"/>
          <w:w w:val="105"/>
        </w:rPr>
        <w:t> </w:t>
      </w:r>
      <w:r>
        <w:rPr>
          <w:color w:val="1D1D1B"/>
          <w:w w:val="105"/>
        </w:rPr>
        <w:t>dirección</w:t>
      </w:r>
      <w:r>
        <w:rPr>
          <w:color w:val="1D1D1B"/>
          <w:spacing w:val="-34"/>
          <w:w w:val="105"/>
        </w:rPr>
        <w:t> </w:t>
      </w:r>
      <w:r>
        <w:rPr>
          <w:color w:val="1D1D1B"/>
          <w:w w:val="105"/>
        </w:rPr>
        <w:t>de</w:t>
      </w:r>
      <w:r>
        <w:rPr>
          <w:color w:val="1D1D1B"/>
          <w:spacing w:val="-34"/>
          <w:w w:val="105"/>
        </w:rPr>
        <w:t> </w:t>
      </w:r>
      <w:r>
        <w:rPr>
          <w:color w:val="1D1D1B"/>
          <w:w w:val="105"/>
        </w:rPr>
        <w:t>una</w:t>
      </w:r>
      <w:r>
        <w:rPr>
          <w:color w:val="1D1D1B"/>
          <w:spacing w:val="-34"/>
          <w:w w:val="105"/>
        </w:rPr>
        <w:t> </w:t>
      </w:r>
      <w:r>
        <w:rPr>
          <w:color w:val="1D1D1B"/>
          <w:w w:val="105"/>
        </w:rPr>
        <w:t>respuesta</w:t>
      </w:r>
      <w:r>
        <w:rPr>
          <w:color w:val="1D1D1B"/>
          <w:spacing w:val="-35"/>
          <w:w w:val="105"/>
        </w:rPr>
        <w:t> </w:t>
      </w:r>
      <w:r>
        <w:rPr>
          <w:color w:val="1D1D1B"/>
          <w:w w:val="105"/>
        </w:rPr>
        <w:t>severa</w:t>
      </w:r>
      <w:r>
        <w:rPr>
          <w:color w:val="1D1D1B"/>
          <w:spacing w:val="-35"/>
          <w:w w:val="105"/>
        </w:rPr>
        <w:t> </w:t>
      </w:r>
      <w:r>
        <w:rPr>
          <w:color w:val="1D1D1B"/>
          <w:w w:val="105"/>
        </w:rPr>
        <w:t>e</w:t>
      </w:r>
      <w:r>
        <w:rPr>
          <w:color w:val="1D1D1B"/>
          <w:spacing w:val="-34"/>
          <w:w w:val="105"/>
        </w:rPr>
        <w:t> </w:t>
      </w:r>
      <w:r>
        <w:rPr>
          <w:color w:val="1D1D1B"/>
          <w:w w:val="105"/>
        </w:rPr>
        <w:t>inflexible</w:t>
      </w:r>
      <w:r>
        <w:rPr>
          <w:color w:val="1D1D1B"/>
          <w:spacing w:val="-35"/>
          <w:w w:val="105"/>
        </w:rPr>
        <w:t> </w:t>
      </w:r>
      <w:r>
        <w:rPr>
          <w:color w:val="1D1D1B"/>
          <w:w w:val="105"/>
        </w:rPr>
        <w:t>de los</w:t>
      </w:r>
      <w:r>
        <w:rPr>
          <w:color w:val="1D1D1B"/>
          <w:spacing w:val="-21"/>
          <w:w w:val="105"/>
        </w:rPr>
        <w:t> </w:t>
      </w:r>
      <w:r>
        <w:rPr>
          <w:color w:val="1D1D1B"/>
          <w:w w:val="105"/>
        </w:rPr>
        <w:t>administradores</w:t>
      </w:r>
      <w:r>
        <w:rPr>
          <w:color w:val="1D1D1B"/>
          <w:spacing w:val="-21"/>
          <w:w w:val="105"/>
        </w:rPr>
        <w:t> </w:t>
      </w:r>
      <w:r>
        <w:rPr>
          <w:color w:val="1D1D1B"/>
          <w:w w:val="105"/>
        </w:rPr>
        <w:t>de</w:t>
      </w:r>
      <w:r>
        <w:rPr>
          <w:color w:val="1D1D1B"/>
          <w:spacing w:val="-21"/>
          <w:w w:val="105"/>
        </w:rPr>
        <w:t> </w:t>
      </w:r>
      <w:r>
        <w:rPr>
          <w:color w:val="1D1D1B"/>
          <w:w w:val="105"/>
        </w:rPr>
        <w:t>justicia,</w:t>
      </w:r>
      <w:r>
        <w:rPr>
          <w:color w:val="1D1D1B"/>
          <w:spacing w:val="-21"/>
          <w:w w:val="105"/>
        </w:rPr>
        <w:t> </w:t>
      </w:r>
      <w:r>
        <w:rPr>
          <w:color w:val="1D1D1B"/>
          <w:w w:val="105"/>
        </w:rPr>
        <w:t>con</w:t>
      </w:r>
      <w:r>
        <w:rPr>
          <w:color w:val="1D1D1B"/>
          <w:spacing w:val="-21"/>
          <w:w w:val="105"/>
        </w:rPr>
        <w:t> </w:t>
      </w:r>
      <w:r>
        <w:rPr>
          <w:color w:val="1D1D1B"/>
          <w:w w:val="105"/>
        </w:rPr>
        <w:t>base</w:t>
      </w:r>
      <w:r>
        <w:rPr>
          <w:color w:val="1D1D1B"/>
          <w:spacing w:val="-21"/>
          <w:w w:val="105"/>
        </w:rPr>
        <w:t> </w:t>
      </w:r>
      <w:r>
        <w:rPr>
          <w:color w:val="1D1D1B"/>
          <w:w w:val="105"/>
        </w:rPr>
        <w:t>en</w:t>
      </w:r>
      <w:r>
        <w:rPr>
          <w:color w:val="1D1D1B"/>
          <w:spacing w:val="-21"/>
          <w:w w:val="105"/>
        </w:rPr>
        <w:t> </w:t>
      </w:r>
      <w:r>
        <w:rPr>
          <w:color w:val="1D1D1B"/>
          <w:w w:val="105"/>
        </w:rPr>
        <w:t>peritajes</w:t>
      </w:r>
      <w:r>
        <w:rPr>
          <w:color w:val="1D1D1B"/>
          <w:spacing w:val="-21"/>
          <w:w w:val="105"/>
        </w:rPr>
        <w:t> </w:t>
      </w:r>
      <w:r>
        <w:rPr>
          <w:color w:val="1D1D1B"/>
          <w:w w:val="105"/>
        </w:rPr>
        <w:t>que</w:t>
      </w:r>
      <w:r>
        <w:rPr>
          <w:color w:val="1D1D1B"/>
          <w:spacing w:val="-21"/>
          <w:w w:val="105"/>
        </w:rPr>
        <w:t> </w:t>
      </w:r>
      <w:r>
        <w:rPr>
          <w:color w:val="1D1D1B"/>
          <w:w w:val="105"/>
        </w:rPr>
        <w:t>corroboren</w:t>
      </w:r>
      <w:r>
        <w:rPr>
          <w:color w:val="1D1D1B"/>
          <w:spacing w:val="-21"/>
          <w:w w:val="105"/>
        </w:rPr>
        <w:t> </w:t>
      </w:r>
      <w:r>
        <w:rPr>
          <w:color w:val="1D1D1B"/>
          <w:w w:val="105"/>
        </w:rPr>
        <w:t>el diagnóstico</w:t>
      </w:r>
      <w:r>
        <w:rPr>
          <w:color w:val="1D1D1B"/>
          <w:spacing w:val="-24"/>
          <w:w w:val="105"/>
        </w:rPr>
        <w:t> </w:t>
      </w:r>
      <w:r>
        <w:rPr>
          <w:color w:val="1D1D1B"/>
          <w:w w:val="105"/>
        </w:rPr>
        <w:t>de</w:t>
      </w:r>
      <w:r>
        <w:rPr>
          <w:color w:val="1D1D1B"/>
          <w:spacing w:val="-25"/>
          <w:w w:val="105"/>
        </w:rPr>
        <w:t> </w:t>
      </w:r>
      <w:r>
        <w:rPr>
          <w:color w:val="1D1D1B"/>
          <w:w w:val="105"/>
          <w:sz w:val="15"/>
        </w:rPr>
        <w:t>sap</w:t>
      </w:r>
      <w:r>
        <w:rPr>
          <w:color w:val="1D1D1B"/>
          <w:w w:val="105"/>
        </w:rPr>
        <w:t>,</w:t>
      </w:r>
      <w:r>
        <w:rPr>
          <w:color w:val="1D1D1B"/>
          <w:spacing w:val="-25"/>
          <w:w w:val="105"/>
        </w:rPr>
        <w:t> </w:t>
      </w:r>
      <w:r>
        <w:rPr>
          <w:color w:val="1D1D1B"/>
          <w:w w:val="105"/>
        </w:rPr>
        <w:t>en</w:t>
      </w:r>
      <w:r>
        <w:rPr>
          <w:color w:val="1D1D1B"/>
          <w:spacing w:val="-25"/>
          <w:w w:val="105"/>
        </w:rPr>
        <w:t> </w:t>
      </w:r>
      <w:r>
        <w:rPr>
          <w:color w:val="1D1D1B"/>
          <w:w w:val="105"/>
        </w:rPr>
        <w:t>intervenciones</w:t>
      </w:r>
      <w:r>
        <w:rPr>
          <w:color w:val="1D1D1B"/>
          <w:spacing w:val="-25"/>
          <w:w w:val="105"/>
        </w:rPr>
        <w:t> </w:t>
      </w:r>
      <w:r>
        <w:rPr>
          <w:color w:val="1D1D1B"/>
          <w:w w:val="105"/>
        </w:rPr>
        <w:t>terapéuticas</w:t>
      </w:r>
      <w:r>
        <w:rPr>
          <w:color w:val="1D1D1B"/>
          <w:spacing w:val="-24"/>
          <w:w w:val="105"/>
        </w:rPr>
        <w:t> </w:t>
      </w:r>
      <w:r>
        <w:rPr>
          <w:color w:val="1D1D1B"/>
          <w:w w:val="105"/>
        </w:rPr>
        <w:t>a</w:t>
      </w:r>
      <w:r>
        <w:rPr>
          <w:color w:val="1D1D1B"/>
          <w:spacing w:val="-25"/>
          <w:w w:val="105"/>
        </w:rPr>
        <w:t> </w:t>
      </w:r>
      <w:r>
        <w:rPr>
          <w:color w:val="1D1D1B"/>
          <w:w w:val="105"/>
        </w:rPr>
        <w:t>todos</w:t>
      </w:r>
      <w:r>
        <w:rPr>
          <w:color w:val="1D1D1B"/>
          <w:spacing w:val="-24"/>
          <w:w w:val="105"/>
        </w:rPr>
        <w:t> </w:t>
      </w:r>
      <w:r>
        <w:rPr>
          <w:color w:val="1D1D1B"/>
          <w:w w:val="105"/>
        </w:rPr>
        <w:t>los</w:t>
      </w:r>
      <w:r>
        <w:rPr>
          <w:color w:val="1D1D1B"/>
          <w:spacing w:val="-25"/>
          <w:w w:val="105"/>
        </w:rPr>
        <w:t> </w:t>
      </w:r>
      <w:r>
        <w:rPr>
          <w:color w:val="1D1D1B"/>
          <w:w w:val="105"/>
        </w:rPr>
        <w:t>miembros de</w:t>
      </w:r>
      <w:r>
        <w:rPr>
          <w:color w:val="1D1D1B"/>
          <w:spacing w:val="-27"/>
          <w:w w:val="105"/>
        </w:rPr>
        <w:t> </w:t>
      </w:r>
      <w:r>
        <w:rPr>
          <w:color w:val="1D1D1B"/>
          <w:w w:val="105"/>
        </w:rPr>
        <w:t>la</w:t>
      </w:r>
      <w:r>
        <w:rPr>
          <w:color w:val="1D1D1B"/>
          <w:spacing w:val="-27"/>
          <w:w w:val="105"/>
        </w:rPr>
        <w:t> </w:t>
      </w:r>
      <w:r>
        <w:rPr>
          <w:color w:val="1D1D1B"/>
          <w:w w:val="105"/>
        </w:rPr>
        <w:t>familia</w:t>
      </w:r>
      <w:r>
        <w:rPr>
          <w:color w:val="1D1D1B"/>
          <w:spacing w:val="-27"/>
          <w:w w:val="105"/>
        </w:rPr>
        <w:t> </w:t>
      </w:r>
      <w:r>
        <w:rPr>
          <w:color w:val="1D1D1B"/>
          <w:w w:val="105"/>
        </w:rPr>
        <w:t>y</w:t>
      </w:r>
      <w:r>
        <w:rPr>
          <w:color w:val="1D1D1B"/>
          <w:spacing w:val="-27"/>
          <w:w w:val="105"/>
        </w:rPr>
        <w:t> </w:t>
      </w:r>
      <w:r>
        <w:rPr>
          <w:color w:val="1D1D1B"/>
          <w:w w:val="105"/>
        </w:rPr>
        <w:t>en</w:t>
      </w:r>
      <w:r>
        <w:rPr>
          <w:color w:val="1D1D1B"/>
          <w:spacing w:val="-27"/>
          <w:w w:val="105"/>
        </w:rPr>
        <w:t> </w:t>
      </w:r>
      <w:r>
        <w:rPr>
          <w:color w:val="1D1D1B"/>
          <w:w w:val="105"/>
        </w:rPr>
        <w:t>custodias</w:t>
      </w:r>
      <w:r>
        <w:rPr>
          <w:color w:val="1D1D1B"/>
          <w:spacing w:val="-27"/>
          <w:w w:val="105"/>
        </w:rPr>
        <w:t> </w:t>
      </w:r>
      <w:r>
        <w:rPr>
          <w:color w:val="1D1D1B"/>
          <w:w w:val="105"/>
        </w:rPr>
        <w:t>compartidas</w:t>
      </w:r>
      <w:r>
        <w:rPr>
          <w:color w:val="1D1D1B"/>
          <w:spacing w:val="-28"/>
          <w:w w:val="105"/>
        </w:rPr>
        <w:t> </w:t>
      </w:r>
      <w:r>
        <w:rPr>
          <w:color w:val="1D1D1B"/>
          <w:w w:val="105"/>
        </w:rPr>
        <w:t>o</w:t>
      </w:r>
      <w:r>
        <w:rPr>
          <w:color w:val="1D1D1B"/>
          <w:spacing w:val="-27"/>
          <w:w w:val="105"/>
        </w:rPr>
        <w:t> </w:t>
      </w:r>
      <w:r>
        <w:rPr>
          <w:color w:val="1D1D1B"/>
          <w:w w:val="105"/>
        </w:rPr>
        <w:t>incluso</w:t>
      </w:r>
      <w:r>
        <w:rPr>
          <w:color w:val="1D1D1B"/>
          <w:spacing w:val="-27"/>
          <w:w w:val="105"/>
        </w:rPr>
        <w:t> </w:t>
      </w:r>
      <w:r>
        <w:rPr>
          <w:color w:val="1D1D1B"/>
          <w:w w:val="105"/>
        </w:rPr>
        <w:t>el</w:t>
      </w:r>
      <w:r>
        <w:rPr>
          <w:color w:val="1D1D1B"/>
          <w:spacing w:val="-27"/>
          <w:w w:val="105"/>
        </w:rPr>
        <w:t> </w:t>
      </w:r>
      <w:r>
        <w:rPr>
          <w:color w:val="1D1D1B"/>
          <w:w w:val="105"/>
        </w:rPr>
        <w:t>cambio</w:t>
      </w:r>
      <w:r>
        <w:rPr>
          <w:color w:val="1D1D1B"/>
          <w:spacing w:val="-27"/>
          <w:w w:val="105"/>
        </w:rPr>
        <w:t> </w:t>
      </w:r>
      <w:r>
        <w:rPr>
          <w:color w:val="1D1D1B"/>
          <w:w w:val="105"/>
        </w:rPr>
        <w:t>de</w:t>
      </w:r>
      <w:r>
        <w:rPr>
          <w:color w:val="1D1D1B"/>
          <w:spacing w:val="-27"/>
          <w:w w:val="105"/>
        </w:rPr>
        <w:t> </w:t>
      </w:r>
      <w:r>
        <w:rPr>
          <w:color w:val="1D1D1B"/>
          <w:w w:val="105"/>
        </w:rPr>
        <w:t>custodia. Con</w:t>
      </w:r>
      <w:r>
        <w:rPr>
          <w:color w:val="1D1D1B"/>
          <w:spacing w:val="-25"/>
          <w:w w:val="105"/>
        </w:rPr>
        <w:t> </w:t>
      </w:r>
      <w:r>
        <w:rPr>
          <w:color w:val="1D1D1B"/>
          <w:w w:val="105"/>
        </w:rPr>
        <w:t>el</w:t>
      </w:r>
      <w:r>
        <w:rPr>
          <w:color w:val="1D1D1B"/>
          <w:spacing w:val="-24"/>
          <w:w w:val="105"/>
        </w:rPr>
        <w:t> </w:t>
      </w:r>
      <w:r>
        <w:rPr>
          <w:color w:val="1D1D1B"/>
          <w:w w:val="105"/>
        </w:rPr>
        <w:t>interés</w:t>
      </w:r>
      <w:r>
        <w:rPr>
          <w:color w:val="1D1D1B"/>
          <w:spacing w:val="-24"/>
          <w:w w:val="105"/>
        </w:rPr>
        <w:t> </w:t>
      </w:r>
      <w:r>
        <w:rPr>
          <w:color w:val="1D1D1B"/>
          <w:w w:val="105"/>
        </w:rPr>
        <w:t>primordial</w:t>
      </w:r>
      <w:r>
        <w:rPr>
          <w:color w:val="1D1D1B"/>
          <w:spacing w:val="-24"/>
          <w:w w:val="105"/>
        </w:rPr>
        <w:t> </w:t>
      </w:r>
      <w:r>
        <w:rPr>
          <w:color w:val="1D1D1B"/>
          <w:w w:val="105"/>
        </w:rPr>
        <w:t>de</w:t>
      </w:r>
      <w:r>
        <w:rPr>
          <w:color w:val="1D1D1B"/>
          <w:spacing w:val="-24"/>
          <w:w w:val="105"/>
        </w:rPr>
        <w:t> </w:t>
      </w:r>
      <w:r>
        <w:rPr>
          <w:color w:val="1D1D1B"/>
          <w:w w:val="105"/>
        </w:rPr>
        <w:t>que</w:t>
      </w:r>
      <w:r>
        <w:rPr>
          <w:color w:val="1D1D1B"/>
          <w:spacing w:val="-24"/>
          <w:w w:val="105"/>
        </w:rPr>
        <w:t> </w:t>
      </w:r>
      <w:r>
        <w:rPr>
          <w:color w:val="1D1D1B"/>
          <w:w w:val="105"/>
        </w:rPr>
        <w:t>el</w:t>
      </w:r>
      <w:r>
        <w:rPr>
          <w:color w:val="1D1D1B"/>
          <w:spacing w:val="-24"/>
          <w:w w:val="105"/>
        </w:rPr>
        <w:t> </w:t>
      </w:r>
      <w:r>
        <w:rPr>
          <w:color w:val="1D1D1B"/>
          <w:w w:val="105"/>
        </w:rPr>
        <w:t>lector</w:t>
      </w:r>
      <w:r>
        <w:rPr>
          <w:color w:val="1D1D1B"/>
          <w:spacing w:val="-24"/>
          <w:w w:val="105"/>
        </w:rPr>
        <w:t> </w:t>
      </w:r>
      <w:r>
        <w:rPr>
          <w:color w:val="1D1D1B"/>
          <w:w w:val="105"/>
        </w:rPr>
        <w:t>tenga</w:t>
      </w:r>
      <w:r>
        <w:rPr>
          <w:color w:val="1D1D1B"/>
          <w:spacing w:val="-24"/>
          <w:w w:val="105"/>
        </w:rPr>
        <w:t> </w:t>
      </w:r>
      <w:r>
        <w:rPr>
          <w:color w:val="1D1D1B"/>
          <w:w w:val="105"/>
        </w:rPr>
        <w:t>un</w:t>
      </w:r>
      <w:r>
        <w:rPr>
          <w:color w:val="1D1D1B"/>
          <w:spacing w:val="-24"/>
          <w:w w:val="105"/>
        </w:rPr>
        <w:t> </w:t>
      </w:r>
      <w:r>
        <w:rPr>
          <w:color w:val="1D1D1B"/>
          <w:w w:val="105"/>
        </w:rPr>
        <w:t>referente</w:t>
      </w:r>
      <w:r>
        <w:rPr>
          <w:color w:val="1D1D1B"/>
          <w:spacing w:val="-25"/>
          <w:w w:val="105"/>
        </w:rPr>
        <w:t> </w:t>
      </w:r>
      <w:r>
        <w:rPr>
          <w:color w:val="1D1D1B"/>
          <w:w w:val="105"/>
        </w:rPr>
        <w:t>más</w:t>
      </w:r>
      <w:r>
        <w:rPr>
          <w:color w:val="1D1D1B"/>
          <w:spacing w:val="-25"/>
          <w:w w:val="105"/>
        </w:rPr>
        <w:t> </w:t>
      </w:r>
      <w:r>
        <w:rPr>
          <w:color w:val="1D1D1B"/>
          <w:w w:val="105"/>
        </w:rPr>
        <w:t>claro</w:t>
      </w:r>
      <w:r>
        <w:rPr>
          <w:color w:val="1D1D1B"/>
          <w:spacing w:val="-25"/>
          <w:w w:val="105"/>
        </w:rPr>
        <w:t> </w:t>
      </w:r>
      <w:r>
        <w:rPr>
          <w:color w:val="1D1D1B"/>
          <w:w w:val="105"/>
        </w:rPr>
        <w:t>a cerca</w:t>
      </w:r>
      <w:r>
        <w:rPr>
          <w:color w:val="1D1D1B"/>
          <w:spacing w:val="-35"/>
          <w:w w:val="105"/>
        </w:rPr>
        <w:t> </w:t>
      </w:r>
      <w:r>
        <w:rPr>
          <w:color w:val="1D1D1B"/>
          <w:w w:val="105"/>
        </w:rPr>
        <w:t>de</w:t>
      </w:r>
      <w:r>
        <w:rPr>
          <w:color w:val="1D1D1B"/>
          <w:spacing w:val="-35"/>
          <w:w w:val="105"/>
        </w:rPr>
        <w:t> </w:t>
      </w:r>
      <w:r>
        <w:rPr>
          <w:color w:val="1D1D1B"/>
          <w:w w:val="105"/>
        </w:rPr>
        <w:t>lo</w:t>
      </w:r>
      <w:r>
        <w:rPr>
          <w:color w:val="1D1D1B"/>
          <w:spacing w:val="-35"/>
          <w:w w:val="105"/>
        </w:rPr>
        <w:t> </w:t>
      </w:r>
      <w:r>
        <w:rPr>
          <w:color w:val="1D1D1B"/>
          <w:w w:val="105"/>
        </w:rPr>
        <w:t>que</w:t>
      </w:r>
      <w:r>
        <w:rPr>
          <w:color w:val="1D1D1B"/>
          <w:spacing w:val="-35"/>
          <w:w w:val="105"/>
        </w:rPr>
        <w:t> </w:t>
      </w:r>
      <w:r>
        <w:rPr>
          <w:color w:val="1D1D1B"/>
          <w:w w:val="105"/>
        </w:rPr>
        <w:t>es</w:t>
      </w:r>
      <w:r>
        <w:rPr>
          <w:color w:val="1D1D1B"/>
          <w:spacing w:val="-35"/>
          <w:w w:val="105"/>
        </w:rPr>
        <w:t> </w:t>
      </w:r>
      <w:r>
        <w:rPr>
          <w:color w:val="1D1D1B"/>
          <w:w w:val="105"/>
        </w:rPr>
        <w:t>el</w:t>
      </w:r>
      <w:r>
        <w:rPr>
          <w:color w:val="1D1D1B"/>
          <w:spacing w:val="-35"/>
          <w:w w:val="105"/>
        </w:rPr>
        <w:t> </w:t>
      </w:r>
      <w:r>
        <w:rPr>
          <w:color w:val="1D1D1B"/>
          <w:w w:val="105"/>
          <w:sz w:val="15"/>
        </w:rPr>
        <w:t>sap</w:t>
      </w:r>
      <w:r>
        <w:rPr>
          <w:color w:val="1D1D1B"/>
          <w:spacing w:val="-12"/>
          <w:w w:val="105"/>
          <w:sz w:val="15"/>
        </w:rPr>
        <w:t> </w:t>
      </w:r>
      <w:r>
        <w:rPr>
          <w:color w:val="1D1D1B"/>
          <w:w w:val="105"/>
        </w:rPr>
        <w:t>y</w:t>
      </w:r>
      <w:r>
        <w:rPr>
          <w:color w:val="1D1D1B"/>
          <w:spacing w:val="-35"/>
          <w:w w:val="105"/>
        </w:rPr>
        <w:t> </w:t>
      </w:r>
      <w:r>
        <w:rPr>
          <w:color w:val="1D1D1B"/>
          <w:w w:val="105"/>
        </w:rPr>
        <w:t>–en</w:t>
      </w:r>
      <w:r>
        <w:rPr>
          <w:color w:val="1D1D1B"/>
          <w:spacing w:val="-35"/>
          <w:w w:val="105"/>
        </w:rPr>
        <w:t> </w:t>
      </w:r>
      <w:r>
        <w:rPr>
          <w:color w:val="1D1D1B"/>
          <w:w w:val="105"/>
        </w:rPr>
        <w:t>ocasiones–</w:t>
      </w:r>
      <w:r>
        <w:rPr>
          <w:color w:val="1D1D1B"/>
          <w:spacing w:val="-35"/>
          <w:w w:val="105"/>
        </w:rPr>
        <w:t> </w:t>
      </w:r>
      <w:r>
        <w:rPr>
          <w:color w:val="1D1D1B"/>
          <w:w w:val="105"/>
        </w:rPr>
        <w:t>imperceptibilidad</w:t>
      </w:r>
      <w:r>
        <w:rPr>
          <w:color w:val="1D1D1B"/>
          <w:spacing w:val="-35"/>
          <w:w w:val="105"/>
        </w:rPr>
        <w:t> </w:t>
      </w:r>
      <w:r>
        <w:rPr>
          <w:color w:val="1D1D1B"/>
          <w:w w:val="105"/>
        </w:rPr>
        <w:t>para</w:t>
      </w:r>
      <w:r>
        <w:rPr>
          <w:color w:val="1D1D1B"/>
          <w:spacing w:val="-35"/>
          <w:w w:val="105"/>
        </w:rPr>
        <w:t> </w:t>
      </w:r>
      <w:r>
        <w:rPr>
          <w:color w:val="1D1D1B"/>
          <w:w w:val="105"/>
        </w:rPr>
        <w:t>los</w:t>
      </w:r>
      <w:r>
        <w:rPr>
          <w:color w:val="1D1D1B"/>
          <w:spacing w:val="-35"/>
          <w:w w:val="105"/>
        </w:rPr>
        <w:t> </w:t>
      </w:r>
      <w:r>
        <w:rPr>
          <w:color w:val="1D1D1B"/>
          <w:w w:val="105"/>
        </w:rPr>
        <w:t>legos en la materia, se describen a continuación tres casos documentados desde la observación por un promedio de tres a seis meses, registro de campo y evaluación pericial. El primero es un caso leve, el otro es moderado y uno severo. Se resaltan los elementos señalados como característicos</w:t>
      </w:r>
      <w:r>
        <w:rPr>
          <w:color w:val="1D1D1B"/>
          <w:spacing w:val="-19"/>
          <w:w w:val="105"/>
        </w:rPr>
        <w:t> </w:t>
      </w:r>
      <w:r>
        <w:rPr>
          <w:color w:val="1D1D1B"/>
          <w:w w:val="105"/>
        </w:rPr>
        <w:t>por</w:t>
      </w:r>
      <w:r>
        <w:rPr>
          <w:color w:val="1D1D1B"/>
          <w:spacing w:val="-18"/>
          <w:w w:val="105"/>
        </w:rPr>
        <w:t> </w:t>
      </w:r>
      <w:r>
        <w:rPr>
          <w:color w:val="1D1D1B"/>
          <w:w w:val="105"/>
        </w:rPr>
        <w:t>Sicavo</w:t>
      </w:r>
      <w:r>
        <w:rPr>
          <w:color w:val="1D1D1B"/>
          <w:spacing w:val="-19"/>
          <w:w w:val="105"/>
        </w:rPr>
        <w:t> </w:t>
      </w:r>
      <w:r>
        <w:rPr>
          <w:color w:val="1D1D1B"/>
          <w:w w:val="105"/>
        </w:rPr>
        <w:t>(2008)</w:t>
      </w:r>
      <w:r>
        <w:rPr>
          <w:color w:val="1D1D1B"/>
          <w:spacing w:val="-18"/>
          <w:w w:val="105"/>
        </w:rPr>
        <w:t> </w:t>
      </w:r>
      <w:r>
        <w:rPr>
          <w:color w:val="1D1D1B"/>
          <w:w w:val="105"/>
        </w:rPr>
        <w:t>en</w:t>
      </w:r>
      <w:r>
        <w:rPr>
          <w:color w:val="1D1D1B"/>
          <w:spacing w:val="-19"/>
          <w:w w:val="105"/>
        </w:rPr>
        <w:t> </w:t>
      </w:r>
      <w:r>
        <w:rPr>
          <w:color w:val="1D1D1B"/>
          <w:w w:val="105"/>
        </w:rPr>
        <w:t>cada</w:t>
      </w:r>
      <w:r>
        <w:rPr>
          <w:color w:val="1D1D1B"/>
          <w:spacing w:val="-19"/>
          <w:w w:val="105"/>
        </w:rPr>
        <w:t> </w:t>
      </w:r>
      <w:r>
        <w:rPr>
          <w:color w:val="1D1D1B"/>
          <w:w w:val="105"/>
        </w:rPr>
        <w:t>uno</w:t>
      </w:r>
      <w:r>
        <w:rPr>
          <w:color w:val="1D1D1B"/>
          <w:spacing w:val="-19"/>
          <w:w w:val="105"/>
        </w:rPr>
        <w:t> </w:t>
      </w:r>
      <w:r>
        <w:rPr>
          <w:color w:val="1D1D1B"/>
          <w:w w:val="105"/>
        </w:rPr>
        <w:t>de</w:t>
      </w:r>
      <w:r>
        <w:rPr>
          <w:color w:val="1D1D1B"/>
          <w:spacing w:val="-18"/>
          <w:w w:val="105"/>
        </w:rPr>
        <w:t> </w:t>
      </w:r>
      <w:r>
        <w:rPr>
          <w:color w:val="1D1D1B"/>
          <w:w w:val="105"/>
        </w:rPr>
        <w:t>los</w:t>
      </w:r>
      <w:r>
        <w:rPr>
          <w:color w:val="1D1D1B"/>
          <w:spacing w:val="-19"/>
          <w:w w:val="105"/>
        </w:rPr>
        <w:t> </w:t>
      </w:r>
      <w:r>
        <w:rPr>
          <w:color w:val="1D1D1B"/>
          <w:w w:val="105"/>
        </w:rPr>
        <w:t>niveles</w:t>
      </w:r>
      <w:r>
        <w:rPr>
          <w:color w:val="1D1D1B"/>
          <w:spacing w:val="-19"/>
          <w:w w:val="105"/>
        </w:rPr>
        <w:t> </w:t>
      </w:r>
      <w:r>
        <w:rPr>
          <w:color w:val="1D1D1B"/>
          <w:w w:val="105"/>
        </w:rPr>
        <w:t>que</w:t>
      </w:r>
      <w:r>
        <w:rPr>
          <w:color w:val="1D1D1B"/>
          <w:spacing w:val="-18"/>
          <w:w w:val="105"/>
        </w:rPr>
        <w:t> </w:t>
      </w:r>
      <w:r>
        <w:rPr>
          <w:color w:val="1D1D1B"/>
          <w:w w:val="105"/>
        </w:rPr>
        <w:t>se</w:t>
      </w:r>
      <w:r>
        <w:rPr>
          <w:color w:val="1D1D1B"/>
          <w:spacing w:val="-19"/>
          <w:w w:val="105"/>
        </w:rPr>
        <w:t> </w:t>
      </w:r>
      <w:r>
        <w:rPr>
          <w:color w:val="1D1D1B"/>
          <w:w w:val="105"/>
        </w:rPr>
        <w:t>han identificado hasta</w:t>
      </w:r>
      <w:r>
        <w:rPr>
          <w:color w:val="1D1D1B"/>
          <w:spacing w:val="-46"/>
          <w:w w:val="105"/>
        </w:rPr>
        <w:t> </w:t>
      </w:r>
      <w:r>
        <w:rPr>
          <w:color w:val="1D1D1B"/>
          <w:w w:val="105"/>
        </w:rPr>
        <w:t>ahora.</w:t>
      </w:r>
    </w:p>
    <w:p>
      <w:pPr>
        <w:pStyle w:val="BodyText"/>
        <w:spacing w:before="10"/>
        <w:rPr>
          <w:sz w:val="24"/>
        </w:rPr>
      </w:pPr>
    </w:p>
    <w:p>
      <w:pPr>
        <w:pStyle w:val="BodyText"/>
        <w:spacing w:line="271" w:lineRule="auto"/>
        <w:ind w:left="117" w:right="111"/>
        <w:jc w:val="both"/>
      </w:pPr>
      <w:r>
        <w:rPr>
          <w:color w:val="1D1D1B"/>
        </w:rPr>
        <w:t>Cabe señalar que en la descripción siguiente se destacan únicamente  las verbalizaciones y conductas que hacen notar los elementos de evaluación y no corresponden a un solo discurso, sino al resumen de muchos</w:t>
      </w:r>
      <w:r>
        <w:rPr>
          <w:color w:val="1D1D1B"/>
          <w:spacing w:val="50"/>
        </w:rPr>
        <w:t> </w:t>
      </w:r>
      <w:r>
        <w:rPr>
          <w:color w:val="1D1D1B"/>
        </w:rPr>
        <w:t>diálogos.</w:t>
      </w:r>
    </w:p>
    <w:p>
      <w:pPr>
        <w:pStyle w:val="BodyText"/>
        <w:spacing w:before="9"/>
        <w:rPr>
          <w:sz w:val="24"/>
        </w:rPr>
      </w:pPr>
    </w:p>
    <w:p>
      <w:pPr>
        <w:spacing w:before="0"/>
        <w:ind w:left="117" w:right="0" w:firstLine="0"/>
        <w:jc w:val="both"/>
        <w:rPr>
          <w:rFonts w:ascii="Verdana"/>
          <w:b/>
          <w:sz w:val="22"/>
        </w:rPr>
      </w:pPr>
      <w:r>
        <w:rPr>
          <w:rFonts w:ascii="Verdana"/>
          <w:b/>
          <w:color w:val="1D1D1B"/>
          <w:w w:val="90"/>
          <w:sz w:val="22"/>
        </w:rPr>
        <w:t>Caso 1. </w:t>
      </w:r>
      <w:r>
        <w:rPr>
          <w:rFonts w:ascii="Verdana"/>
          <w:b/>
          <w:color w:val="1D1D1B"/>
          <w:w w:val="90"/>
          <w:sz w:val="15"/>
        </w:rPr>
        <w:t>sap </w:t>
      </w:r>
      <w:r>
        <w:rPr>
          <w:rFonts w:ascii="Verdana"/>
          <w:b/>
          <w:color w:val="1D1D1B"/>
          <w:w w:val="90"/>
          <w:sz w:val="22"/>
        </w:rPr>
        <w:t>leve</w:t>
      </w:r>
    </w:p>
    <w:p>
      <w:pPr>
        <w:pStyle w:val="BodyText"/>
        <w:spacing w:before="4"/>
        <w:rPr>
          <w:rFonts w:ascii="Verdana"/>
          <w:b/>
          <w:sz w:val="27"/>
        </w:rPr>
      </w:pPr>
    </w:p>
    <w:p>
      <w:pPr>
        <w:pStyle w:val="BodyText"/>
        <w:spacing w:line="271" w:lineRule="auto" w:before="1"/>
        <w:ind w:left="117" w:right="111"/>
        <w:jc w:val="both"/>
      </w:pPr>
      <w:r>
        <w:rPr>
          <w:color w:val="1D1D1B"/>
          <w:w w:val="105"/>
        </w:rPr>
        <w:t>Existe</w:t>
      </w:r>
      <w:r>
        <w:rPr>
          <w:color w:val="1D1D1B"/>
          <w:spacing w:val="-25"/>
          <w:w w:val="105"/>
        </w:rPr>
        <w:t> </w:t>
      </w:r>
      <w:r>
        <w:rPr>
          <w:color w:val="1D1D1B"/>
          <w:w w:val="105"/>
        </w:rPr>
        <w:t>una</w:t>
      </w:r>
      <w:r>
        <w:rPr>
          <w:color w:val="1D1D1B"/>
          <w:spacing w:val="-25"/>
          <w:w w:val="105"/>
        </w:rPr>
        <w:t> </w:t>
      </w:r>
      <w:r>
        <w:rPr>
          <w:color w:val="1D1D1B"/>
          <w:w w:val="105"/>
        </w:rPr>
        <w:t>programación</w:t>
      </w:r>
      <w:r>
        <w:rPr>
          <w:color w:val="1D1D1B"/>
          <w:spacing w:val="-24"/>
          <w:w w:val="105"/>
        </w:rPr>
        <w:t> </w:t>
      </w:r>
      <w:r>
        <w:rPr>
          <w:color w:val="1D1D1B"/>
          <w:w w:val="105"/>
        </w:rPr>
        <w:t>parental.</w:t>
      </w:r>
      <w:r>
        <w:rPr>
          <w:color w:val="1D1D1B"/>
          <w:spacing w:val="-25"/>
          <w:w w:val="105"/>
        </w:rPr>
        <w:t> </w:t>
      </w:r>
      <w:r>
        <w:rPr>
          <w:color w:val="1D1D1B"/>
          <w:w w:val="105"/>
        </w:rPr>
        <w:t>Se</w:t>
      </w:r>
      <w:r>
        <w:rPr>
          <w:color w:val="1D1D1B"/>
          <w:spacing w:val="-25"/>
          <w:w w:val="105"/>
        </w:rPr>
        <w:t> </w:t>
      </w:r>
      <w:r>
        <w:rPr>
          <w:color w:val="1D1D1B"/>
          <w:w w:val="105"/>
        </w:rPr>
        <w:t>trata</w:t>
      </w:r>
      <w:r>
        <w:rPr>
          <w:color w:val="1D1D1B"/>
          <w:spacing w:val="-25"/>
          <w:w w:val="105"/>
        </w:rPr>
        <w:t> </w:t>
      </w:r>
      <w:r>
        <w:rPr>
          <w:color w:val="1D1D1B"/>
          <w:w w:val="105"/>
        </w:rPr>
        <w:t>de</w:t>
      </w:r>
      <w:r>
        <w:rPr>
          <w:color w:val="1D1D1B"/>
          <w:spacing w:val="-25"/>
          <w:w w:val="105"/>
        </w:rPr>
        <w:t> </w:t>
      </w:r>
      <w:r>
        <w:rPr>
          <w:color w:val="1D1D1B"/>
          <w:w w:val="105"/>
        </w:rPr>
        <w:t>una</w:t>
      </w:r>
      <w:r>
        <w:rPr>
          <w:color w:val="1D1D1B"/>
          <w:spacing w:val="-25"/>
          <w:w w:val="105"/>
        </w:rPr>
        <w:t> </w:t>
      </w:r>
      <w:r>
        <w:rPr>
          <w:color w:val="1D1D1B"/>
          <w:w w:val="105"/>
        </w:rPr>
        <w:t>menor</w:t>
      </w:r>
      <w:r>
        <w:rPr>
          <w:color w:val="1D1D1B"/>
          <w:spacing w:val="-25"/>
          <w:w w:val="105"/>
        </w:rPr>
        <w:t> </w:t>
      </w:r>
      <w:r>
        <w:rPr>
          <w:color w:val="1D1D1B"/>
          <w:w w:val="105"/>
        </w:rPr>
        <w:t>de</w:t>
      </w:r>
      <w:r>
        <w:rPr>
          <w:color w:val="1D1D1B"/>
          <w:spacing w:val="-25"/>
          <w:w w:val="105"/>
        </w:rPr>
        <w:t> </w:t>
      </w:r>
      <w:r>
        <w:rPr>
          <w:color w:val="1D1D1B"/>
          <w:w w:val="105"/>
        </w:rPr>
        <w:t>cinco</w:t>
      </w:r>
      <w:r>
        <w:rPr>
          <w:color w:val="1D1D1B"/>
          <w:spacing w:val="-26"/>
          <w:w w:val="105"/>
        </w:rPr>
        <w:t> </w:t>
      </w:r>
      <w:r>
        <w:rPr>
          <w:color w:val="1D1D1B"/>
          <w:w w:val="105"/>
        </w:rPr>
        <w:t>años de edad, quien refiere constantemente que no se deja tocar por su progenitor</w:t>
      </w:r>
      <w:r>
        <w:rPr>
          <w:color w:val="1D1D1B"/>
          <w:spacing w:val="-32"/>
          <w:w w:val="105"/>
        </w:rPr>
        <w:t> </w:t>
      </w:r>
      <w:r>
        <w:rPr>
          <w:color w:val="1D1D1B"/>
          <w:w w:val="105"/>
        </w:rPr>
        <w:t>(en</w:t>
      </w:r>
      <w:r>
        <w:rPr>
          <w:color w:val="1D1D1B"/>
          <w:spacing w:val="-33"/>
          <w:w w:val="105"/>
        </w:rPr>
        <w:t> </w:t>
      </w:r>
      <w:r>
        <w:rPr>
          <w:color w:val="1D1D1B"/>
          <w:w w:val="105"/>
        </w:rPr>
        <w:t>el</w:t>
      </w:r>
      <w:r>
        <w:rPr>
          <w:color w:val="1D1D1B"/>
          <w:spacing w:val="-33"/>
          <w:w w:val="105"/>
        </w:rPr>
        <w:t> </w:t>
      </w:r>
      <w:r>
        <w:rPr>
          <w:color w:val="1D1D1B"/>
          <w:w w:val="105"/>
        </w:rPr>
        <w:t>sentido</w:t>
      </w:r>
      <w:r>
        <w:rPr>
          <w:color w:val="1D1D1B"/>
          <w:spacing w:val="-33"/>
          <w:w w:val="105"/>
        </w:rPr>
        <w:t> </w:t>
      </w:r>
      <w:r>
        <w:rPr>
          <w:color w:val="1D1D1B"/>
          <w:w w:val="105"/>
        </w:rPr>
        <w:t>de</w:t>
      </w:r>
      <w:r>
        <w:rPr>
          <w:color w:val="1D1D1B"/>
          <w:spacing w:val="-33"/>
          <w:w w:val="105"/>
        </w:rPr>
        <w:t> </w:t>
      </w:r>
      <w:r>
        <w:rPr>
          <w:color w:val="1D1D1B"/>
          <w:w w:val="105"/>
        </w:rPr>
        <w:t>abrazos</w:t>
      </w:r>
      <w:r>
        <w:rPr>
          <w:color w:val="1D1D1B"/>
          <w:spacing w:val="-33"/>
          <w:w w:val="105"/>
        </w:rPr>
        <w:t> </w:t>
      </w:r>
      <w:r>
        <w:rPr>
          <w:color w:val="1D1D1B"/>
          <w:w w:val="105"/>
        </w:rPr>
        <w:t>o</w:t>
      </w:r>
      <w:r>
        <w:rPr>
          <w:color w:val="1D1D1B"/>
          <w:spacing w:val="-33"/>
          <w:w w:val="105"/>
        </w:rPr>
        <w:t> </w:t>
      </w:r>
      <w:r>
        <w:rPr>
          <w:color w:val="1D1D1B"/>
          <w:w w:val="105"/>
        </w:rPr>
        <w:t>expresiones</w:t>
      </w:r>
      <w:r>
        <w:rPr>
          <w:color w:val="1D1D1B"/>
          <w:spacing w:val="-32"/>
          <w:w w:val="105"/>
        </w:rPr>
        <w:t> </w:t>
      </w:r>
      <w:r>
        <w:rPr>
          <w:color w:val="1D1D1B"/>
          <w:w w:val="105"/>
        </w:rPr>
        <w:t>de</w:t>
      </w:r>
      <w:r>
        <w:rPr>
          <w:color w:val="1D1D1B"/>
          <w:spacing w:val="-33"/>
          <w:w w:val="105"/>
        </w:rPr>
        <w:t> </w:t>
      </w:r>
      <w:r>
        <w:rPr>
          <w:color w:val="1D1D1B"/>
          <w:w w:val="105"/>
        </w:rPr>
        <w:t>afecto):</w:t>
      </w:r>
      <w:r>
        <w:rPr>
          <w:color w:val="1D1D1B"/>
          <w:spacing w:val="-33"/>
          <w:w w:val="105"/>
        </w:rPr>
        <w:t> </w:t>
      </w:r>
      <w:r>
        <w:rPr>
          <w:color w:val="1D1D1B"/>
          <w:w w:val="105"/>
        </w:rPr>
        <w:t>“no</w:t>
      </w:r>
      <w:r>
        <w:rPr>
          <w:color w:val="1D1D1B"/>
          <w:spacing w:val="-33"/>
          <w:w w:val="105"/>
        </w:rPr>
        <w:t> </w:t>
      </w:r>
      <w:r>
        <w:rPr>
          <w:color w:val="1D1D1B"/>
          <w:w w:val="105"/>
        </w:rPr>
        <w:t>juego con</w:t>
      </w:r>
      <w:r>
        <w:rPr>
          <w:color w:val="1D1D1B"/>
          <w:spacing w:val="-20"/>
          <w:w w:val="105"/>
        </w:rPr>
        <w:t> </w:t>
      </w:r>
      <w:r>
        <w:rPr>
          <w:color w:val="1D1D1B"/>
          <w:w w:val="105"/>
        </w:rPr>
        <w:t>él</w:t>
      </w:r>
      <w:r>
        <w:rPr>
          <w:color w:val="1D1D1B"/>
          <w:spacing w:val="-20"/>
          <w:w w:val="105"/>
        </w:rPr>
        <w:t> </w:t>
      </w:r>
      <w:r>
        <w:rPr>
          <w:color w:val="1D1D1B"/>
          <w:w w:val="105"/>
        </w:rPr>
        <w:t>porque</w:t>
      </w:r>
      <w:r>
        <w:rPr>
          <w:color w:val="1D1D1B"/>
          <w:spacing w:val="-20"/>
          <w:w w:val="105"/>
        </w:rPr>
        <w:t> </w:t>
      </w:r>
      <w:r>
        <w:rPr>
          <w:color w:val="1D1D1B"/>
          <w:w w:val="105"/>
        </w:rPr>
        <w:t>es</w:t>
      </w:r>
      <w:r>
        <w:rPr>
          <w:color w:val="1D1D1B"/>
          <w:spacing w:val="-20"/>
          <w:w w:val="105"/>
        </w:rPr>
        <w:t> </w:t>
      </w:r>
      <w:r>
        <w:rPr>
          <w:color w:val="1D1D1B"/>
          <w:w w:val="105"/>
        </w:rPr>
        <w:t>un</w:t>
      </w:r>
      <w:r>
        <w:rPr>
          <w:color w:val="1D1D1B"/>
          <w:spacing w:val="-20"/>
          <w:w w:val="105"/>
        </w:rPr>
        <w:t> </w:t>
      </w:r>
      <w:r>
        <w:rPr>
          <w:color w:val="1D1D1B"/>
          <w:w w:val="105"/>
        </w:rPr>
        <w:t>papá</w:t>
      </w:r>
      <w:r>
        <w:rPr>
          <w:color w:val="1D1D1B"/>
          <w:spacing w:val="-20"/>
          <w:w w:val="105"/>
        </w:rPr>
        <w:t> </w:t>
      </w:r>
      <w:r>
        <w:rPr>
          <w:color w:val="1D1D1B"/>
          <w:w w:val="105"/>
        </w:rPr>
        <w:t>malo,</w:t>
      </w:r>
      <w:r>
        <w:rPr>
          <w:color w:val="1D1D1B"/>
          <w:spacing w:val="-20"/>
          <w:w w:val="105"/>
        </w:rPr>
        <w:t> </w:t>
      </w:r>
      <w:r>
        <w:rPr>
          <w:color w:val="1D1D1B"/>
          <w:w w:val="105"/>
        </w:rPr>
        <w:t>no</w:t>
      </w:r>
      <w:r>
        <w:rPr>
          <w:color w:val="1D1D1B"/>
          <w:spacing w:val="-20"/>
          <w:w w:val="105"/>
        </w:rPr>
        <w:t> </w:t>
      </w:r>
      <w:r>
        <w:rPr>
          <w:color w:val="1D1D1B"/>
          <w:w w:val="105"/>
        </w:rPr>
        <w:t>quiero</w:t>
      </w:r>
      <w:r>
        <w:rPr>
          <w:color w:val="1D1D1B"/>
          <w:spacing w:val="-20"/>
          <w:w w:val="105"/>
        </w:rPr>
        <w:t> </w:t>
      </w:r>
      <w:r>
        <w:rPr>
          <w:color w:val="1D1D1B"/>
          <w:w w:val="105"/>
        </w:rPr>
        <w:t>quedarme</w:t>
      </w:r>
      <w:r>
        <w:rPr>
          <w:color w:val="1D1D1B"/>
          <w:spacing w:val="-19"/>
          <w:w w:val="105"/>
        </w:rPr>
        <w:t> </w:t>
      </w:r>
      <w:r>
        <w:rPr>
          <w:color w:val="1D1D1B"/>
          <w:w w:val="105"/>
        </w:rPr>
        <w:t>con</w:t>
      </w:r>
      <w:r>
        <w:rPr>
          <w:color w:val="1D1D1B"/>
          <w:spacing w:val="-20"/>
          <w:w w:val="105"/>
        </w:rPr>
        <w:t> </w:t>
      </w:r>
      <w:r>
        <w:rPr>
          <w:color w:val="1D1D1B"/>
          <w:w w:val="105"/>
        </w:rPr>
        <w:t>él</w:t>
      </w:r>
      <w:r>
        <w:rPr>
          <w:color w:val="1D1D1B"/>
          <w:spacing w:val="-20"/>
          <w:w w:val="105"/>
        </w:rPr>
        <w:t> </w:t>
      </w:r>
      <w:r>
        <w:rPr>
          <w:color w:val="1D1D1B"/>
          <w:w w:val="105"/>
        </w:rPr>
        <w:t>porque</w:t>
      </w:r>
      <w:r>
        <w:rPr>
          <w:color w:val="1D1D1B"/>
          <w:spacing w:val="-20"/>
          <w:w w:val="105"/>
        </w:rPr>
        <w:t> </w:t>
      </w:r>
      <w:r>
        <w:rPr>
          <w:color w:val="1D1D1B"/>
          <w:w w:val="105"/>
        </w:rPr>
        <w:t>dice mi</w:t>
      </w:r>
      <w:r>
        <w:rPr>
          <w:color w:val="1D1D1B"/>
          <w:spacing w:val="-21"/>
          <w:w w:val="105"/>
        </w:rPr>
        <w:t> </w:t>
      </w:r>
      <w:r>
        <w:rPr>
          <w:color w:val="1D1D1B"/>
          <w:w w:val="105"/>
        </w:rPr>
        <w:t>tía</w:t>
      </w:r>
      <w:r>
        <w:rPr>
          <w:color w:val="1D1D1B"/>
          <w:spacing w:val="-21"/>
          <w:w w:val="105"/>
        </w:rPr>
        <w:t> </w:t>
      </w:r>
      <w:r>
        <w:rPr>
          <w:color w:val="1D1D1B"/>
          <w:w w:val="105"/>
        </w:rPr>
        <w:t>que</w:t>
      </w:r>
      <w:r>
        <w:rPr>
          <w:color w:val="1D1D1B"/>
          <w:spacing w:val="-21"/>
          <w:w w:val="105"/>
        </w:rPr>
        <w:t> </w:t>
      </w:r>
      <w:r>
        <w:rPr>
          <w:color w:val="1D1D1B"/>
          <w:w w:val="105"/>
        </w:rPr>
        <w:t>no</w:t>
      </w:r>
      <w:r>
        <w:rPr>
          <w:color w:val="1D1D1B"/>
          <w:spacing w:val="-21"/>
          <w:w w:val="105"/>
        </w:rPr>
        <w:t> </w:t>
      </w:r>
      <w:r>
        <w:rPr>
          <w:color w:val="1D1D1B"/>
          <w:w w:val="105"/>
        </w:rPr>
        <w:t>me</w:t>
      </w:r>
      <w:r>
        <w:rPr>
          <w:color w:val="1D1D1B"/>
          <w:spacing w:val="-21"/>
          <w:w w:val="105"/>
        </w:rPr>
        <w:t> </w:t>
      </w:r>
      <w:r>
        <w:rPr>
          <w:color w:val="1D1D1B"/>
          <w:w w:val="105"/>
        </w:rPr>
        <w:t>quede</w:t>
      </w:r>
      <w:r>
        <w:rPr>
          <w:color w:val="1D1D1B"/>
          <w:spacing w:val="-21"/>
          <w:w w:val="105"/>
        </w:rPr>
        <w:t> </w:t>
      </w:r>
      <w:r>
        <w:rPr>
          <w:color w:val="1D1D1B"/>
          <w:w w:val="105"/>
        </w:rPr>
        <w:t>porque</w:t>
      </w:r>
      <w:r>
        <w:rPr>
          <w:color w:val="1D1D1B"/>
          <w:spacing w:val="-21"/>
          <w:w w:val="105"/>
        </w:rPr>
        <w:t> </w:t>
      </w:r>
      <w:r>
        <w:rPr>
          <w:color w:val="1D1D1B"/>
          <w:w w:val="105"/>
        </w:rPr>
        <w:t>ella</w:t>
      </w:r>
      <w:r>
        <w:rPr>
          <w:color w:val="1D1D1B"/>
          <w:spacing w:val="-21"/>
          <w:w w:val="105"/>
        </w:rPr>
        <w:t> </w:t>
      </w:r>
      <w:r>
        <w:rPr>
          <w:color w:val="1D1D1B"/>
          <w:w w:val="105"/>
        </w:rPr>
        <w:t>quiere</w:t>
      </w:r>
      <w:r>
        <w:rPr>
          <w:color w:val="1D1D1B"/>
          <w:spacing w:val="-21"/>
          <w:w w:val="105"/>
        </w:rPr>
        <w:t> </w:t>
      </w:r>
      <w:r>
        <w:rPr>
          <w:color w:val="1D1D1B"/>
          <w:w w:val="105"/>
        </w:rPr>
        <w:t>jugar</w:t>
      </w:r>
      <w:r>
        <w:rPr>
          <w:color w:val="1D1D1B"/>
          <w:spacing w:val="-21"/>
          <w:w w:val="105"/>
        </w:rPr>
        <w:t> </w:t>
      </w:r>
      <w:r>
        <w:rPr>
          <w:color w:val="1D1D1B"/>
          <w:w w:val="105"/>
        </w:rPr>
        <w:t>conmigo;</w:t>
      </w:r>
      <w:r>
        <w:rPr>
          <w:color w:val="1D1D1B"/>
          <w:spacing w:val="-22"/>
          <w:w w:val="105"/>
        </w:rPr>
        <w:t> </w:t>
      </w:r>
      <w:r>
        <w:rPr>
          <w:color w:val="1D1D1B"/>
          <w:w w:val="105"/>
        </w:rPr>
        <w:t>además,</w:t>
      </w:r>
      <w:r>
        <w:rPr>
          <w:color w:val="1D1D1B"/>
          <w:spacing w:val="-21"/>
          <w:w w:val="105"/>
        </w:rPr>
        <w:t> </w:t>
      </w:r>
      <w:r>
        <w:rPr>
          <w:color w:val="1D1D1B"/>
          <w:w w:val="105"/>
        </w:rPr>
        <w:t>ella dice</w:t>
      </w:r>
      <w:r>
        <w:rPr>
          <w:color w:val="1D1D1B"/>
          <w:spacing w:val="-9"/>
          <w:w w:val="105"/>
        </w:rPr>
        <w:t> </w:t>
      </w:r>
      <w:r>
        <w:rPr>
          <w:color w:val="1D1D1B"/>
          <w:w w:val="105"/>
        </w:rPr>
        <w:t>que</w:t>
      </w:r>
      <w:r>
        <w:rPr>
          <w:color w:val="1D1D1B"/>
          <w:spacing w:val="-9"/>
          <w:w w:val="105"/>
        </w:rPr>
        <w:t> </w:t>
      </w:r>
      <w:r>
        <w:rPr>
          <w:color w:val="1D1D1B"/>
          <w:w w:val="105"/>
        </w:rPr>
        <w:t>yo</w:t>
      </w:r>
      <w:r>
        <w:rPr>
          <w:color w:val="1D1D1B"/>
          <w:spacing w:val="-9"/>
          <w:w w:val="105"/>
        </w:rPr>
        <w:t> </w:t>
      </w:r>
      <w:r>
        <w:rPr>
          <w:color w:val="1D1D1B"/>
          <w:w w:val="105"/>
        </w:rPr>
        <w:t>no</w:t>
      </w:r>
      <w:r>
        <w:rPr>
          <w:color w:val="1D1D1B"/>
          <w:spacing w:val="-9"/>
          <w:w w:val="105"/>
        </w:rPr>
        <w:t> </w:t>
      </w:r>
      <w:r>
        <w:rPr>
          <w:color w:val="1D1D1B"/>
          <w:w w:val="105"/>
        </w:rPr>
        <w:t>tengo</w:t>
      </w:r>
      <w:r>
        <w:rPr>
          <w:color w:val="1D1D1B"/>
          <w:spacing w:val="-8"/>
          <w:w w:val="105"/>
        </w:rPr>
        <w:t> </w:t>
      </w:r>
      <w:r>
        <w:rPr>
          <w:color w:val="1D1D1B"/>
          <w:w w:val="105"/>
        </w:rPr>
        <w:t>papá</w:t>
      </w:r>
      <w:r>
        <w:rPr>
          <w:color w:val="1D1D1B"/>
          <w:spacing w:val="-9"/>
          <w:w w:val="105"/>
        </w:rPr>
        <w:t> </w:t>
      </w:r>
      <w:r>
        <w:rPr>
          <w:color w:val="1D1D1B"/>
          <w:w w:val="105"/>
        </w:rPr>
        <w:t>y</w:t>
      </w:r>
      <w:r>
        <w:rPr>
          <w:color w:val="1D1D1B"/>
          <w:spacing w:val="-9"/>
          <w:w w:val="105"/>
        </w:rPr>
        <w:t> </w:t>
      </w:r>
      <w:r>
        <w:rPr>
          <w:color w:val="1D1D1B"/>
          <w:w w:val="105"/>
        </w:rPr>
        <w:t>por</w:t>
      </w:r>
      <w:r>
        <w:rPr>
          <w:color w:val="1D1D1B"/>
          <w:spacing w:val="-9"/>
          <w:w w:val="105"/>
        </w:rPr>
        <w:t> </w:t>
      </w:r>
      <w:r>
        <w:rPr>
          <w:color w:val="1D1D1B"/>
          <w:w w:val="105"/>
        </w:rPr>
        <w:t>eso</w:t>
      </w:r>
      <w:r>
        <w:rPr>
          <w:color w:val="1D1D1B"/>
          <w:spacing w:val="-9"/>
          <w:w w:val="105"/>
        </w:rPr>
        <w:t> </w:t>
      </w:r>
      <w:r>
        <w:rPr>
          <w:color w:val="1D1D1B"/>
          <w:w w:val="105"/>
        </w:rPr>
        <w:t>no</w:t>
      </w:r>
      <w:r>
        <w:rPr>
          <w:color w:val="1D1D1B"/>
          <w:spacing w:val="-9"/>
          <w:w w:val="105"/>
        </w:rPr>
        <w:t> </w:t>
      </w:r>
      <w:r>
        <w:rPr>
          <w:color w:val="1D1D1B"/>
          <w:w w:val="105"/>
        </w:rPr>
        <w:t>voy</w:t>
      </w:r>
      <w:r>
        <w:rPr>
          <w:color w:val="1D1D1B"/>
          <w:spacing w:val="-9"/>
          <w:w w:val="105"/>
        </w:rPr>
        <w:t> </w:t>
      </w:r>
      <w:r>
        <w:rPr>
          <w:color w:val="1D1D1B"/>
          <w:w w:val="105"/>
        </w:rPr>
        <w:t>a</w:t>
      </w:r>
      <w:r>
        <w:rPr>
          <w:color w:val="1D1D1B"/>
          <w:spacing w:val="-9"/>
          <w:w w:val="105"/>
        </w:rPr>
        <w:t> </w:t>
      </w:r>
      <w:r>
        <w:rPr>
          <w:color w:val="1D1D1B"/>
          <w:w w:val="105"/>
        </w:rPr>
        <w:t>quedarme;</w:t>
      </w:r>
      <w:r>
        <w:rPr>
          <w:color w:val="1D1D1B"/>
          <w:spacing w:val="-8"/>
          <w:w w:val="105"/>
        </w:rPr>
        <w:t> </w:t>
      </w:r>
      <w:r>
        <w:rPr>
          <w:color w:val="1D1D1B"/>
          <w:w w:val="105"/>
        </w:rPr>
        <w:t>me</w:t>
      </w:r>
      <w:r>
        <w:rPr>
          <w:color w:val="1D1D1B"/>
          <w:spacing w:val="-9"/>
          <w:w w:val="105"/>
        </w:rPr>
        <w:t> </w:t>
      </w:r>
      <w:r>
        <w:rPr>
          <w:color w:val="1D1D1B"/>
          <w:w w:val="105"/>
        </w:rPr>
        <w:t>quiero</w:t>
      </w:r>
      <w:r>
        <w:rPr>
          <w:color w:val="1D1D1B"/>
          <w:spacing w:val="-8"/>
          <w:w w:val="105"/>
        </w:rPr>
        <w:t> </w:t>
      </w:r>
      <w:r>
        <w:rPr>
          <w:color w:val="1D1D1B"/>
          <w:w w:val="105"/>
        </w:rPr>
        <w:t>ir con</w:t>
      </w:r>
      <w:r>
        <w:rPr>
          <w:color w:val="1D1D1B"/>
          <w:spacing w:val="-21"/>
          <w:w w:val="105"/>
        </w:rPr>
        <w:t> </w:t>
      </w:r>
      <w:r>
        <w:rPr>
          <w:color w:val="1D1D1B"/>
          <w:w w:val="105"/>
        </w:rPr>
        <w:t>mi</w:t>
      </w:r>
      <w:r>
        <w:rPr>
          <w:color w:val="1D1D1B"/>
          <w:spacing w:val="-21"/>
          <w:w w:val="105"/>
        </w:rPr>
        <w:t> </w:t>
      </w:r>
      <w:r>
        <w:rPr>
          <w:color w:val="1D1D1B"/>
          <w:w w:val="105"/>
        </w:rPr>
        <w:t>mamita,</w:t>
      </w:r>
      <w:r>
        <w:rPr>
          <w:color w:val="1D1D1B"/>
          <w:spacing w:val="-21"/>
          <w:w w:val="105"/>
        </w:rPr>
        <w:t> </w:t>
      </w:r>
      <w:r>
        <w:rPr>
          <w:color w:val="1D1D1B"/>
          <w:w w:val="105"/>
        </w:rPr>
        <w:t>no</w:t>
      </w:r>
      <w:r>
        <w:rPr>
          <w:color w:val="1D1D1B"/>
          <w:spacing w:val="-21"/>
          <w:w w:val="105"/>
        </w:rPr>
        <w:t> </w:t>
      </w:r>
      <w:r>
        <w:rPr>
          <w:color w:val="1D1D1B"/>
          <w:w w:val="105"/>
        </w:rPr>
        <w:t>me</w:t>
      </w:r>
      <w:r>
        <w:rPr>
          <w:color w:val="1D1D1B"/>
          <w:spacing w:val="-21"/>
          <w:w w:val="105"/>
        </w:rPr>
        <w:t> </w:t>
      </w:r>
      <w:r>
        <w:rPr>
          <w:color w:val="1D1D1B"/>
          <w:w w:val="105"/>
        </w:rPr>
        <w:t>quiero</w:t>
      </w:r>
      <w:r>
        <w:rPr>
          <w:color w:val="1D1D1B"/>
          <w:spacing w:val="-20"/>
          <w:w w:val="105"/>
        </w:rPr>
        <w:t> </w:t>
      </w:r>
      <w:r>
        <w:rPr>
          <w:color w:val="1D1D1B"/>
          <w:w w:val="105"/>
        </w:rPr>
        <w:t>ir</w:t>
      </w:r>
      <w:r>
        <w:rPr>
          <w:color w:val="1D1D1B"/>
          <w:spacing w:val="-21"/>
          <w:w w:val="105"/>
        </w:rPr>
        <w:t> </w:t>
      </w:r>
      <w:r>
        <w:rPr>
          <w:color w:val="1D1D1B"/>
          <w:w w:val="105"/>
        </w:rPr>
        <w:t>con</w:t>
      </w:r>
      <w:r>
        <w:rPr>
          <w:color w:val="1D1D1B"/>
          <w:spacing w:val="-21"/>
          <w:w w:val="105"/>
        </w:rPr>
        <w:t> </w:t>
      </w:r>
      <w:r>
        <w:rPr>
          <w:color w:val="1D1D1B"/>
          <w:w w:val="105"/>
        </w:rPr>
        <w:t>mi</w:t>
      </w:r>
      <w:r>
        <w:rPr>
          <w:color w:val="1D1D1B"/>
          <w:spacing w:val="-21"/>
          <w:w w:val="105"/>
        </w:rPr>
        <w:t> </w:t>
      </w:r>
      <w:r>
        <w:rPr>
          <w:color w:val="1D1D1B"/>
          <w:w w:val="105"/>
        </w:rPr>
        <w:t>papá</w:t>
      </w:r>
      <w:r>
        <w:rPr>
          <w:color w:val="1D1D1B"/>
          <w:spacing w:val="-20"/>
          <w:w w:val="105"/>
        </w:rPr>
        <w:t> </w:t>
      </w:r>
      <w:r>
        <w:rPr>
          <w:color w:val="1D1D1B"/>
          <w:w w:val="105"/>
        </w:rPr>
        <w:t>porque</w:t>
      </w:r>
      <w:r>
        <w:rPr>
          <w:color w:val="1D1D1B"/>
          <w:spacing w:val="-20"/>
          <w:w w:val="105"/>
        </w:rPr>
        <w:t> </w:t>
      </w:r>
      <w:r>
        <w:rPr>
          <w:color w:val="1D1D1B"/>
          <w:w w:val="105"/>
        </w:rPr>
        <w:t>mi</w:t>
      </w:r>
      <w:r>
        <w:rPr>
          <w:color w:val="1D1D1B"/>
          <w:spacing w:val="-21"/>
          <w:w w:val="105"/>
        </w:rPr>
        <w:t> </w:t>
      </w:r>
      <w:r>
        <w:rPr>
          <w:color w:val="1D1D1B"/>
          <w:w w:val="105"/>
        </w:rPr>
        <w:t>abuelita</w:t>
      </w:r>
      <w:r>
        <w:rPr>
          <w:color w:val="1D1D1B"/>
          <w:spacing w:val="-21"/>
          <w:w w:val="105"/>
        </w:rPr>
        <w:t> </w:t>
      </w:r>
      <w:r>
        <w:rPr>
          <w:color w:val="1D1D1B"/>
          <w:w w:val="105"/>
        </w:rPr>
        <w:t>me</w:t>
      </w:r>
      <w:r>
        <w:rPr>
          <w:color w:val="1D1D1B"/>
          <w:spacing w:val="-21"/>
          <w:w w:val="105"/>
        </w:rPr>
        <w:t> </w:t>
      </w:r>
      <w:r>
        <w:rPr>
          <w:color w:val="1D1D1B"/>
          <w:w w:val="105"/>
        </w:rPr>
        <w:t>dijo que no me quede y que me vaya con ella y mi mamá. Mi tía, cuando hablo</w:t>
      </w:r>
      <w:r>
        <w:rPr>
          <w:color w:val="1D1D1B"/>
          <w:spacing w:val="-20"/>
          <w:w w:val="105"/>
        </w:rPr>
        <w:t> </w:t>
      </w:r>
      <w:r>
        <w:rPr>
          <w:color w:val="1D1D1B"/>
          <w:w w:val="105"/>
        </w:rPr>
        <w:t>de</w:t>
      </w:r>
      <w:r>
        <w:rPr>
          <w:color w:val="1D1D1B"/>
          <w:spacing w:val="-20"/>
          <w:w w:val="105"/>
        </w:rPr>
        <w:t> </w:t>
      </w:r>
      <w:r>
        <w:rPr>
          <w:color w:val="1D1D1B"/>
          <w:w w:val="105"/>
        </w:rPr>
        <w:t>mi</w:t>
      </w:r>
      <w:r>
        <w:rPr>
          <w:color w:val="1D1D1B"/>
          <w:spacing w:val="-20"/>
          <w:w w:val="105"/>
        </w:rPr>
        <w:t> </w:t>
      </w:r>
      <w:r>
        <w:rPr>
          <w:color w:val="1D1D1B"/>
          <w:w w:val="105"/>
        </w:rPr>
        <w:t>papito,</w:t>
      </w:r>
      <w:r>
        <w:rPr>
          <w:color w:val="1D1D1B"/>
          <w:spacing w:val="-20"/>
          <w:w w:val="105"/>
        </w:rPr>
        <w:t> </w:t>
      </w:r>
      <w:r>
        <w:rPr>
          <w:color w:val="1D1D1B"/>
          <w:w w:val="105"/>
        </w:rPr>
        <w:t>me</w:t>
      </w:r>
      <w:r>
        <w:rPr>
          <w:color w:val="1D1D1B"/>
          <w:spacing w:val="-20"/>
          <w:w w:val="105"/>
        </w:rPr>
        <w:t> </w:t>
      </w:r>
      <w:r>
        <w:rPr>
          <w:color w:val="1D1D1B"/>
          <w:w w:val="105"/>
        </w:rPr>
        <w:t>dice</w:t>
      </w:r>
      <w:r>
        <w:rPr>
          <w:color w:val="1D1D1B"/>
          <w:spacing w:val="-20"/>
          <w:w w:val="105"/>
        </w:rPr>
        <w:t> </w:t>
      </w:r>
      <w:r>
        <w:rPr>
          <w:color w:val="1D1D1B"/>
          <w:w w:val="105"/>
        </w:rPr>
        <w:t>muchas</w:t>
      </w:r>
      <w:r>
        <w:rPr>
          <w:color w:val="1D1D1B"/>
          <w:spacing w:val="-20"/>
          <w:w w:val="105"/>
        </w:rPr>
        <w:t> </w:t>
      </w:r>
      <w:r>
        <w:rPr>
          <w:color w:val="1D1D1B"/>
          <w:w w:val="105"/>
        </w:rPr>
        <w:t>groserías</w:t>
      </w:r>
      <w:r>
        <w:rPr>
          <w:color w:val="1D1D1B"/>
          <w:spacing w:val="-21"/>
          <w:w w:val="105"/>
        </w:rPr>
        <w:t> </w:t>
      </w:r>
      <w:r>
        <w:rPr>
          <w:color w:val="1D1D1B"/>
          <w:w w:val="105"/>
        </w:rPr>
        <w:t>y</w:t>
      </w:r>
      <w:r>
        <w:rPr>
          <w:color w:val="1D1D1B"/>
          <w:spacing w:val="-20"/>
          <w:w w:val="105"/>
        </w:rPr>
        <w:t> </w:t>
      </w:r>
      <w:r>
        <w:rPr>
          <w:color w:val="1D1D1B"/>
          <w:w w:val="105"/>
        </w:rPr>
        <w:t>eso</w:t>
      </w:r>
      <w:r>
        <w:rPr>
          <w:color w:val="1D1D1B"/>
          <w:spacing w:val="-20"/>
          <w:w w:val="105"/>
        </w:rPr>
        <w:t> </w:t>
      </w:r>
      <w:r>
        <w:rPr>
          <w:color w:val="1D1D1B"/>
          <w:w w:val="105"/>
        </w:rPr>
        <w:t>no</w:t>
      </w:r>
      <w:r>
        <w:rPr>
          <w:color w:val="1D1D1B"/>
          <w:spacing w:val="-20"/>
          <w:w w:val="105"/>
        </w:rPr>
        <w:t> </w:t>
      </w:r>
      <w:r>
        <w:rPr>
          <w:color w:val="1D1D1B"/>
          <w:w w:val="105"/>
        </w:rPr>
        <w:t>me</w:t>
      </w:r>
      <w:r>
        <w:rPr>
          <w:color w:val="1D1D1B"/>
          <w:spacing w:val="-20"/>
          <w:w w:val="105"/>
        </w:rPr>
        <w:t> </w:t>
      </w:r>
      <w:r>
        <w:rPr>
          <w:color w:val="1D1D1B"/>
          <w:w w:val="105"/>
        </w:rPr>
        <w:t>gusta.</w:t>
      </w:r>
    </w:p>
    <w:p>
      <w:pPr>
        <w:pStyle w:val="BodyText"/>
        <w:spacing w:before="10"/>
        <w:rPr>
          <w:sz w:val="24"/>
        </w:rPr>
      </w:pPr>
    </w:p>
    <w:p>
      <w:pPr>
        <w:pStyle w:val="BodyText"/>
        <w:spacing w:line="271" w:lineRule="auto"/>
        <w:ind w:left="117" w:right="111"/>
        <w:jc w:val="both"/>
      </w:pPr>
      <w:r>
        <w:rPr>
          <w:color w:val="1D1D1B"/>
        </w:rPr>
        <w:t>El régimen de visitas o convivencias no resulta seriamente afectado.    En  varias  ocasiones  la  menor  saluda  afectuosamente  a  su  papá </w:t>
      </w:r>
      <w:r>
        <w:rPr>
          <w:color w:val="1D1D1B"/>
          <w:spacing w:val="64"/>
        </w:rPr>
        <w:t> </w:t>
      </w:r>
      <w:r>
        <w:rPr>
          <w:color w:val="1D1D1B"/>
        </w:rPr>
        <w:t>y</w:t>
      </w:r>
    </w:p>
    <w:p>
      <w:pPr>
        <w:spacing w:after="0" w:line="271" w:lineRule="auto"/>
        <w:jc w:val="both"/>
        <w:sectPr>
          <w:footerReference w:type="default" r:id="rId203"/>
          <w:pgSz w:w="9640" w:h="13040"/>
          <w:pgMar w:footer="653" w:header="0" w:top="740" w:bottom="840" w:left="1300" w:right="1020"/>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5"/>
        <w:jc w:val="both"/>
      </w:pPr>
      <w:r>
        <w:rPr>
          <w:color w:val="1D1D1B"/>
        </w:rPr>
        <w:t>unos minutos después dice que no quiere estar con él; sin embargo,    en repetidas ocasiones después de convivir con su papá todo el día, menciona que se la pasa muy bien con él, que disfrutan sus</w:t>
      </w:r>
      <w:r>
        <w:rPr>
          <w:color w:val="1D1D1B"/>
          <w:spacing w:val="43"/>
        </w:rPr>
        <w:t> </w:t>
      </w:r>
      <w:r>
        <w:rPr>
          <w:color w:val="1D1D1B"/>
        </w:rPr>
        <w:t>paseos.</w:t>
      </w:r>
    </w:p>
    <w:p>
      <w:pPr>
        <w:pStyle w:val="BodyText"/>
        <w:spacing w:before="10"/>
        <w:rPr>
          <w:sz w:val="24"/>
        </w:rPr>
      </w:pPr>
    </w:p>
    <w:p>
      <w:pPr>
        <w:pStyle w:val="BodyText"/>
        <w:spacing w:line="271" w:lineRule="auto"/>
        <w:ind w:left="113" w:right="114"/>
        <w:jc w:val="both"/>
      </w:pPr>
      <w:r>
        <w:rPr>
          <w:color w:val="1D1D1B"/>
        </w:rPr>
        <w:t>Justificaciones mínimas para llevar a cabo el derecho de convivencia.  “Mi papá es malo porque le pegó a mi abuelito y machucó el dedo de   mi mamá”. Al cuestionarla sobre si ella lo vio, afirma que sí, pero al preguntarle por datos como si era de día o noche, quiénes más estaban o cómo había sido, ella no sabe responder y solo menciona que ya se le olvid</w:t>
      </w:r>
      <w:r>
        <w:rPr>
          <w:rFonts w:ascii="Verdana" w:hAnsi="Verdana"/>
          <w:b/>
          <w:color w:val="1D1D1B"/>
        </w:rPr>
        <w:t>ó”</w:t>
      </w:r>
      <w:r>
        <w:rPr>
          <w:color w:val="1D1D1B"/>
        </w:rPr>
        <w:t>.</w:t>
      </w:r>
      <w:r>
        <w:rPr>
          <w:color w:val="1D1D1B"/>
          <w:spacing w:val="-4"/>
        </w:rPr>
        <w:t> </w:t>
      </w:r>
      <w:r>
        <w:rPr>
          <w:color w:val="1D1D1B"/>
        </w:rPr>
        <w:t>“No</w:t>
      </w:r>
      <w:r>
        <w:rPr>
          <w:color w:val="1D1D1B"/>
          <w:spacing w:val="-5"/>
        </w:rPr>
        <w:t> </w:t>
      </w:r>
      <w:r>
        <w:rPr>
          <w:color w:val="1D1D1B"/>
        </w:rPr>
        <w:t>quiero</w:t>
      </w:r>
      <w:r>
        <w:rPr>
          <w:color w:val="1D1D1B"/>
          <w:spacing w:val="-4"/>
        </w:rPr>
        <w:t> </w:t>
      </w:r>
      <w:r>
        <w:rPr>
          <w:color w:val="1D1D1B"/>
        </w:rPr>
        <w:t>estar</w:t>
      </w:r>
      <w:r>
        <w:rPr>
          <w:color w:val="1D1D1B"/>
          <w:spacing w:val="-4"/>
        </w:rPr>
        <w:t> </w:t>
      </w:r>
      <w:r>
        <w:rPr>
          <w:color w:val="1D1D1B"/>
        </w:rPr>
        <w:t>hoy</w:t>
      </w:r>
      <w:r>
        <w:rPr>
          <w:color w:val="1D1D1B"/>
          <w:spacing w:val="-5"/>
        </w:rPr>
        <w:t> </w:t>
      </w:r>
      <w:r>
        <w:rPr>
          <w:color w:val="1D1D1B"/>
        </w:rPr>
        <w:t>con</w:t>
      </w:r>
      <w:r>
        <w:rPr>
          <w:color w:val="1D1D1B"/>
          <w:spacing w:val="-5"/>
        </w:rPr>
        <w:t> </w:t>
      </w:r>
      <w:r>
        <w:rPr>
          <w:color w:val="1D1D1B"/>
        </w:rPr>
        <w:t>mi</w:t>
      </w:r>
      <w:r>
        <w:rPr>
          <w:color w:val="1D1D1B"/>
          <w:spacing w:val="-5"/>
        </w:rPr>
        <w:t> </w:t>
      </w:r>
      <w:r>
        <w:rPr>
          <w:color w:val="1D1D1B"/>
        </w:rPr>
        <w:t>papá</w:t>
      </w:r>
      <w:r>
        <w:rPr>
          <w:color w:val="1D1D1B"/>
          <w:spacing w:val="-4"/>
        </w:rPr>
        <w:t> </w:t>
      </w:r>
      <w:r>
        <w:rPr>
          <w:color w:val="1D1D1B"/>
        </w:rPr>
        <w:t>porque</w:t>
      </w:r>
      <w:r>
        <w:rPr>
          <w:color w:val="1D1D1B"/>
          <w:spacing w:val="-4"/>
        </w:rPr>
        <w:t> </w:t>
      </w:r>
      <w:r>
        <w:rPr>
          <w:color w:val="1D1D1B"/>
        </w:rPr>
        <w:t>mi</w:t>
      </w:r>
      <w:r>
        <w:rPr>
          <w:color w:val="1D1D1B"/>
          <w:spacing w:val="-4"/>
        </w:rPr>
        <w:t> </w:t>
      </w:r>
      <w:r>
        <w:rPr>
          <w:color w:val="1D1D1B"/>
        </w:rPr>
        <w:t>tía</w:t>
      </w:r>
      <w:r>
        <w:rPr>
          <w:color w:val="1D1D1B"/>
          <w:spacing w:val="-4"/>
        </w:rPr>
        <w:t> </w:t>
      </w:r>
      <w:r>
        <w:rPr>
          <w:color w:val="1D1D1B"/>
        </w:rPr>
        <w:t>me</w:t>
      </w:r>
      <w:r>
        <w:rPr>
          <w:color w:val="1D1D1B"/>
          <w:spacing w:val="-5"/>
        </w:rPr>
        <w:t> </w:t>
      </w:r>
      <w:r>
        <w:rPr>
          <w:color w:val="1D1D1B"/>
        </w:rPr>
        <w:t>va</w:t>
      </w:r>
      <w:r>
        <w:rPr>
          <w:color w:val="1D1D1B"/>
          <w:spacing w:val="-5"/>
        </w:rPr>
        <w:t> </w:t>
      </w:r>
      <w:r>
        <w:rPr>
          <w:color w:val="1D1D1B"/>
        </w:rPr>
        <w:t>a</w:t>
      </w:r>
      <w:r>
        <w:rPr>
          <w:color w:val="1D1D1B"/>
          <w:spacing w:val="-5"/>
        </w:rPr>
        <w:t> </w:t>
      </w:r>
      <w:r>
        <w:rPr>
          <w:color w:val="1D1D1B"/>
        </w:rPr>
        <w:t>llevar</w:t>
      </w:r>
      <w:r>
        <w:rPr>
          <w:color w:val="1D1D1B"/>
          <w:spacing w:val="-5"/>
        </w:rPr>
        <w:t> </w:t>
      </w:r>
      <w:r>
        <w:rPr>
          <w:color w:val="1D1D1B"/>
        </w:rPr>
        <w:t>a una fiesta”. Hoy no puedo quedarme porque mi abuelita me va a llevar  a comprar un perrito”. ”No quiero ver a mi papá porque siempre me convence de ir con él a</w:t>
      </w:r>
      <w:r>
        <w:rPr>
          <w:color w:val="1D1D1B"/>
          <w:spacing w:val="16"/>
        </w:rPr>
        <w:t> </w:t>
      </w:r>
      <w:r>
        <w:rPr>
          <w:color w:val="1D1D1B"/>
        </w:rPr>
        <w:t>pasear”.</w:t>
      </w:r>
    </w:p>
    <w:p>
      <w:pPr>
        <w:pStyle w:val="BodyText"/>
        <w:spacing w:before="10"/>
        <w:rPr>
          <w:sz w:val="24"/>
        </w:rPr>
      </w:pPr>
    </w:p>
    <w:p>
      <w:pPr>
        <w:pStyle w:val="BodyText"/>
        <w:spacing w:line="271" w:lineRule="auto"/>
        <w:ind w:left="113" w:right="114"/>
        <w:jc w:val="both"/>
      </w:pPr>
      <w:r>
        <w:rPr>
          <w:color w:val="1D1D1B"/>
          <w:w w:val="105"/>
        </w:rPr>
        <w:t>Buen comportamiento durante el derecho de visita. En la mayoría de la</w:t>
      </w:r>
      <w:r>
        <w:rPr>
          <w:color w:val="1D1D1B"/>
          <w:spacing w:val="-11"/>
          <w:w w:val="105"/>
        </w:rPr>
        <w:t> </w:t>
      </w:r>
      <w:r>
        <w:rPr>
          <w:color w:val="1D1D1B"/>
          <w:w w:val="105"/>
        </w:rPr>
        <w:t>ocasiones,</w:t>
      </w:r>
      <w:r>
        <w:rPr>
          <w:color w:val="1D1D1B"/>
          <w:spacing w:val="-11"/>
          <w:w w:val="105"/>
        </w:rPr>
        <w:t> </w:t>
      </w:r>
      <w:r>
        <w:rPr>
          <w:color w:val="1D1D1B"/>
          <w:w w:val="105"/>
        </w:rPr>
        <w:t>la</w:t>
      </w:r>
      <w:r>
        <w:rPr>
          <w:color w:val="1D1D1B"/>
          <w:spacing w:val="-11"/>
          <w:w w:val="105"/>
        </w:rPr>
        <w:t> </w:t>
      </w:r>
      <w:r>
        <w:rPr>
          <w:color w:val="1D1D1B"/>
          <w:w w:val="105"/>
        </w:rPr>
        <w:t>menor</w:t>
      </w:r>
      <w:r>
        <w:rPr>
          <w:color w:val="1D1D1B"/>
          <w:spacing w:val="-11"/>
          <w:w w:val="105"/>
        </w:rPr>
        <w:t> </w:t>
      </w:r>
      <w:r>
        <w:rPr>
          <w:color w:val="1D1D1B"/>
          <w:w w:val="105"/>
        </w:rPr>
        <w:t>convive</w:t>
      </w:r>
      <w:r>
        <w:rPr>
          <w:color w:val="1D1D1B"/>
          <w:spacing w:val="-11"/>
          <w:w w:val="105"/>
        </w:rPr>
        <w:t> </w:t>
      </w:r>
      <w:r>
        <w:rPr>
          <w:color w:val="1D1D1B"/>
          <w:w w:val="105"/>
        </w:rPr>
        <w:t>sin</w:t>
      </w:r>
      <w:r>
        <w:rPr>
          <w:color w:val="1D1D1B"/>
          <w:spacing w:val="-11"/>
          <w:w w:val="105"/>
        </w:rPr>
        <w:t> </w:t>
      </w:r>
      <w:r>
        <w:rPr>
          <w:color w:val="1D1D1B"/>
          <w:w w:val="105"/>
        </w:rPr>
        <w:t>dificultad</w:t>
      </w:r>
      <w:r>
        <w:rPr>
          <w:color w:val="1D1D1B"/>
          <w:spacing w:val="-10"/>
          <w:w w:val="105"/>
        </w:rPr>
        <w:t> </w:t>
      </w:r>
      <w:r>
        <w:rPr>
          <w:color w:val="1D1D1B"/>
          <w:w w:val="105"/>
        </w:rPr>
        <w:t>alguna,</w:t>
      </w:r>
      <w:r>
        <w:rPr>
          <w:color w:val="1D1D1B"/>
          <w:spacing w:val="-10"/>
          <w:w w:val="105"/>
        </w:rPr>
        <w:t> </w:t>
      </w:r>
      <w:r>
        <w:rPr>
          <w:color w:val="1D1D1B"/>
          <w:w w:val="105"/>
        </w:rPr>
        <w:t>saluda</w:t>
      </w:r>
      <w:r>
        <w:rPr>
          <w:color w:val="1D1D1B"/>
          <w:spacing w:val="-11"/>
          <w:w w:val="105"/>
        </w:rPr>
        <w:t> </w:t>
      </w:r>
      <w:r>
        <w:rPr>
          <w:color w:val="1D1D1B"/>
          <w:w w:val="105"/>
        </w:rPr>
        <w:t>de</w:t>
      </w:r>
      <w:r>
        <w:rPr>
          <w:color w:val="1D1D1B"/>
          <w:spacing w:val="-10"/>
          <w:w w:val="105"/>
        </w:rPr>
        <w:t> </w:t>
      </w:r>
      <w:r>
        <w:rPr>
          <w:color w:val="1D1D1B"/>
          <w:w w:val="105"/>
        </w:rPr>
        <w:t>manera afectuosa</w:t>
      </w:r>
      <w:r>
        <w:rPr>
          <w:color w:val="1D1D1B"/>
          <w:spacing w:val="-29"/>
          <w:w w:val="105"/>
        </w:rPr>
        <w:t> </w:t>
      </w:r>
      <w:r>
        <w:rPr>
          <w:color w:val="1D1D1B"/>
          <w:w w:val="105"/>
        </w:rPr>
        <w:t>a</w:t>
      </w:r>
      <w:r>
        <w:rPr>
          <w:color w:val="1D1D1B"/>
          <w:spacing w:val="-29"/>
          <w:w w:val="105"/>
        </w:rPr>
        <w:t> </w:t>
      </w:r>
      <w:r>
        <w:rPr>
          <w:color w:val="1D1D1B"/>
          <w:w w:val="105"/>
        </w:rPr>
        <w:t>su</w:t>
      </w:r>
      <w:r>
        <w:rPr>
          <w:color w:val="1D1D1B"/>
          <w:spacing w:val="-29"/>
          <w:w w:val="105"/>
        </w:rPr>
        <w:t> </w:t>
      </w:r>
      <w:r>
        <w:rPr>
          <w:color w:val="1D1D1B"/>
          <w:w w:val="105"/>
        </w:rPr>
        <w:t>padre,</w:t>
      </w:r>
      <w:r>
        <w:rPr>
          <w:color w:val="1D1D1B"/>
          <w:spacing w:val="-29"/>
          <w:w w:val="105"/>
        </w:rPr>
        <w:t> </w:t>
      </w:r>
      <w:r>
        <w:rPr>
          <w:color w:val="1D1D1B"/>
          <w:w w:val="105"/>
        </w:rPr>
        <w:t>juega,</w:t>
      </w:r>
      <w:r>
        <w:rPr>
          <w:color w:val="1D1D1B"/>
          <w:spacing w:val="-29"/>
          <w:w w:val="105"/>
        </w:rPr>
        <w:t> </w:t>
      </w:r>
      <w:r>
        <w:rPr>
          <w:color w:val="1D1D1B"/>
          <w:w w:val="105"/>
        </w:rPr>
        <w:t>pinta,</w:t>
      </w:r>
      <w:r>
        <w:rPr>
          <w:color w:val="1D1D1B"/>
          <w:spacing w:val="-29"/>
          <w:w w:val="105"/>
        </w:rPr>
        <w:t> </w:t>
      </w:r>
      <w:r>
        <w:rPr>
          <w:color w:val="1D1D1B"/>
          <w:w w:val="105"/>
        </w:rPr>
        <w:t>y</w:t>
      </w:r>
      <w:r>
        <w:rPr>
          <w:color w:val="1D1D1B"/>
          <w:spacing w:val="-29"/>
          <w:w w:val="105"/>
        </w:rPr>
        <w:t> </w:t>
      </w:r>
      <w:r>
        <w:rPr>
          <w:color w:val="1D1D1B"/>
          <w:w w:val="105"/>
        </w:rPr>
        <w:t>se</w:t>
      </w:r>
      <w:r>
        <w:rPr>
          <w:color w:val="1D1D1B"/>
          <w:spacing w:val="-29"/>
          <w:w w:val="105"/>
        </w:rPr>
        <w:t> </w:t>
      </w:r>
      <w:r>
        <w:rPr>
          <w:color w:val="1D1D1B"/>
          <w:w w:val="105"/>
        </w:rPr>
        <w:t>divierte,</w:t>
      </w:r>
      <w:r>
        <w:rPr>
          <w:color w:val="1D1D1B"/>
          <w:spacing w:val="-29"/>
          <w:w w:val="105"/>
        </w:rPr>
        <w:t> </w:t>
      </w:r>
      <w:r>
        <w:rPr>
          <w:color w:val="1D1D1B"/>
          <w:w w:val="105"/>
        </w:rPr>
        <w:t>sin</w:t>
      </w:r>
      <w:r>
        <w:rPr>
          <w:color w:val="1D1D1B"/>
          <w:spacing w:val="-29"/>
          <w:w w:val="105"/>
        </w:rPr>
        <w:t> </w:t>
      </w:r>
      <w:r>
        <w:rPr>
          <w:color w:val="1D1D1B"/>
          <w:w w:val="105"/>
        </w:rPr>
        <w:t>problema.</w:t>
      </w:r>
    </w:p>
    <w:p>
      <w:pPr>
        <w:pStyle w:val="BodyText"/>
        <w:spacing w:before="10"/>
        <w:rPr>
          <w:sz w:val="24"/>
        </w:rPr>
      </w:pPr>
    </w:p>
    <w:p>
      <w:pPr>
        <w:pStyle w:val="BodyText"/>
        <w:spacing w:line="271" w:lineRule="auto"/>
        <w:ind w:left="113" w:right="114"/>
        <w:jc w:val="both"/>
      </w:pPr>
      <w:r>
        <w:rPr>
          <w:color w:val="1D1D1B"/>
          <w:w w:val="105"/>
        </w:rPr>
        <w:t>No existe una generalización de odio a la familia extensa y amigos. Después</w:t>
      </w:r>
      <w:r>
        <w:rPr>
          <w:color w:val="1D1D1B"/>
          <w:spacing w:val="-19"/>
          <w:w w:val="105"/>
        </w:rPr>
        <w:t> </w:t>
      </w:r>
      <w:r>
        <w:rPr>
          <w:color w:val="1D1D1B"/>
          <w:w w:val="105"/>
        </w:rPr>
        <w:t>de</w:t>
      </w:r>
      <w:r>
        <w:rPr>
          <w:color w:val="1D1D1B"/>
          <w:spacing w:val="-19"/>
          <w:w w:val="105"/>
        </w:rPr>
        <w:t> </w:t>
      </w:r>
      <w:r>
        <w:rPr>
          <w:color w:val="1D1D1B"/>
          <w:w w:val="105"/>
        </w:rPr>
        <w:t>varias</w:t>
      </w:r>
      <w:r>
        <w:rPr>
          <w:color w:val="1D1D1B"/>
          <w:spacing w:val="-19"/>
          <w:w w:val="105"/>
        </w:rPr>
        <w:t> </w:t>
      </w:r>
      <w:r>
        <w:rPr>
          <w:color w:val="1D1D1B"/>
          <w:w w:val="105"/>
        </w:rPr>
        <w:t>ocasiones,</w:t>
      </w:r>
      <w:r>
        <w:rPr>
          <w:color w:val="1D1D1B"/>
          <w:spacing w:val="-19"/>
          <w:w w:val="105"/>
        </w:rPr>
        <w:t> </w:t>
      </w:r>
      <w:r>
        <w:rPr>
          <w:color w:val="1D1D1B"/>
          <w:w w:val="105"/>
        </w:rPr>
        <w:t>la</w:t>
      </w:r>
      <w:r>
        <w:rPr>
          <w:color w:val="1D1D1B"/>
          <w:spacing w:val="-19"/>
          <w:w w:val="105"/>
        </w:rPr>
        <w:t> </w:t>
      </w:r>
      <w:r>
        <w:rPr>
          <w:color w:val="1D1D1B"/>
          <w:w w:val="105"/>
        </w:rPr>
        <w:t>menor</w:t>
      </w:r>
      <w:r>
        <w:rPr>
          <w:color w:val="1D1D1B"/>
          <w:spacing w:val="-19"/>
          <w:w w:val="105"/>
        </w:rPr>
        <w:t> </w:t>
      </w:r>
      <w:r>
        <w:rPr>
          <w:color w:val="1D1D1B"/>
          <w:w w:val="105"/>
        </w:rPr>
        <w:t>refiere</w:t>
      </w:r>
      <w:r>
        <w:rPr>
          <w:color w:val="1D1D1B"/>
          <w:spacing w:val="-19"/>
          <w:w w:val="105"/>
        </w:rPr>
        <w:t> </w:t>
      </w:r>
      <w:r>
        <w:rPr>
          <w:color w:val="1D1D1B"/>
          <w:w w:val="105"/>
        </w:rPr>
        <w:t>que</w:t>
      </w:r>
      <w:r>
        <w:rPr>
          <w:color w:val="1D1D1B"/>
          <w:spacing w:val="-19"/>
          <w:w w:val="105"/>
        </w:rPr>
        <w:t> </w:t>
      </w:r>
      <w:r>
        <w:rPr>
          <w:color w:val="1D1D1B"/>
          <w:w w:val="105"/>
        </w:rPr>
        <w:t>s</w:t>
      </w:r>
      <w:r>
        <w:rPr>
          <w:rFonts w:ascii="Verdana" w:hAnsi="Verdana"/>
          <w:b/>
          <w:color w:val="1D1D1B"/>
          <w:w w:val="105"/>
        </w:rPr>
        <w:t>í</w:t>
      </w:r>
      <w:r>
        <w:rPr>
          <w:rFonts w:ascii="Verdana" w:hAnsi="Verdana"/>
          <w:b/>
          <w:color w:val="1D1D1B"/>
          <w:spacing w:val="-26"/>
          <w:w w:val="105"/>
        </w:rPr>
        <w:t> </w:t>
      </w:r>
      <w:r>
        <w:rPr>
          <w:color w:val="1D1D1B"/>
          <w:w w:val="105"/>
        </w:rPr>
        <w:t>le</w:t>
      </w:r>
      <w:r>
        <w:rPr>
          <w:color w:val="1D1D1B"/>
          <w:spacing w:val="-19"/>
          <w:w w:val="105"/>
        </w:rPr>
        <w:t> </w:t>
      </w:r>
      <w:r>
        <w:rPr>
          <w:color w:val="1D1D1B"/>
          <w:w w:val="105"/>
        </w:rPr>
        <w:t>gusta</w:t>
      </w:r>
      <w:r>
        <w:rPr>
          <w:color w:val="1D1D1B"/>
          <w:spacing w:val="-19"/>
          <w:w w:val="105"/>
        </w:rPr>
        <w:t> </w:t>
      </w:r>
      <w:r>
        <w:rPr>
          <w:color w:val="1D1D1B"/>
          <w:w w:val="105"/>
        </w:rPr>
        <w:t>jugar</w:t>
      </w:r>
      <w:r>
        <w:rPr>
          <w:color w:val="1D1D1B"/>
          <w:spacing w:val="-19"/>
          <w:w w:val="105"/>
        </w:rPr>
        <w:t> </w:t>
      </w:r>
      <w:r>
        <w:rPr>
          <w:color w:val="1D1D1B"/>
          <w:w w:val="105"/>
        </w:rPr>
        <w:t>con sus</w:t>
      </w:r>
      <w:r>
        <w:rPr>
          <w:color w:val="1D1D1B"/>
          <w:spacing w:val="-28"/>
          <w:w w:val="105"/>
        </w:rPr>
        <w:t> </w:t>
      </w:r>
      <w:r>
        <w:rPr>
          <w:color w:val="1D1D1B"/>
          <w:w w:val="105"/>
        </w:rPr>
        <w:t>primos</w:t>
      </w:r>
      <w:r>
        <w:rPr>
          <w:color w:val="1D1D1B"/>
          <w:spacing w:val="-28"/>
          <w:w w:val="105"/>
        </w:rPr>
        <w:t> </w:t>
      </w:r>
      <w:r>
        <w:rPr>
          <w:color w:val="1D1D1B"/>
          <w:w w:val="105"/>
        </w:rPr>
        <w:t>y</w:t>
      </w:r>
      <w:r>
        <w:rPr>
          <w:color w:val="1D1D1B"/>
          <w:spacing w:val="-28"/>
          <w:w w:val="105"/>
        </w:rPr>
        <w:t> </w:t>
      </w:r>
      <w:r>
        <w:rPr>
          <w:color w:val="1D1D1B"/>
          <w:w w:val="105"/>
        </w:rPr>
        <w:t>visitar</w:t>
      </w:r>
      <w:r>
        <w:rPr>
          <w:color w:val="1D1D1B"/>
          <w:spacing w:val="-28"/>
          <w:w w:val="105"/>
        </w:rPr>
        <w:t> </w:t>
      </w:r>
      <w:r>
        <w:rPr>
          <w:color w:val="1D1D1B"/>
          <w:w w:val="105"/>
        </w:rPr>
        <w:t>a</w:t>
      </w:r>
      <w:r>
        <w:rPr>
          <w:color w:val="1D1D1B"/>
          <w:spacing w:val="-28"/>
          <w:w w:val="105"/>
        </w:rPr>
        <w:t> </w:t>
      </w:r>
      <w:r>
        <w:rPr>
          <w:color w:val="1D1D1B"/>
          <w:w w:val="105"/>
        </w:rPr>
        <w:t>sus</w:t>
      </w:r>
      <w:r>
        <w:rPr>
          <w:color w:val="1D1D1B"/>
          <w:spacing w:val="-28"/>
          <w:w w:val="105"/>
        </w:rPr>
        <w:t> </w:t>
      </w:r>
      <w:r>
        <w:rPr>
          <w:color w:val="1D1D1B"/>
          <w:w w:val="105"/>
        </w:rPr>
        <w:t>abuelitos.</w:t>
      </w:r>
    </w:p>
    <w:p>
      <w:pPr>
        <w:pStyle w:val="BodyText"/>
        <w:spacing w:before="9"/>
        <w:rPr>
          <w:sz w:val="24"/>
        </w:rPr>
      </w:pPr>
    </w:p>
    <w:p>
      <w:pPr>
        <w:pStyle w:val="Heading6"/>
        <w:ind w:left="113"/>
      </w:pPr>
      <w:r>
        <w:rPr>
          <w:color w:val="1D1D1B"/>
          <w:w w:val="90"/>
        </w:rPr>
        <w:t>Caso 2.</w:t>
      </w:r>
      <w:r>
        <w:rPr>
          <w:color w:val="1D1D1B"/>
          <w:spacing w:val="-51"/>
          <w:w w:val="90"/>
        </w:rPr>
        <w:t> </w:t>
      </w:r>
      <w:r>
        <w:rPr>
          <w:color w:val="1D1D1B"/>
          <w:w w:val="90"/>
          <w:sz w:val="15"/>
        </w:rPr>
        <w:t>sap </w:t>
      </w:r>
      <w:r>
        <w:rPr>
          <w:color w:val="1D1D1B"/>
          <w:w w:val="90"/>
        </w:rPr>
        <w:t>moderado</w:t>
      </w:r>
    </w:p>
    <w:p>
      <w:pPr>
        <w:pStyle w:val="BodyText"/>
        <w:spacing w:before="4"/>
        <w:rPr>
          <w:rFonts w:ascii="Verdana"/>
          <w:b/>
          <w:sz w:val="27"/>
        </w:rPr>
      </w:pPr>
    </w:p>
    <w:p>
      <w:pPr>
        <w:pStyle w:val="BodyText"/>
        <w:spacing w:line="271" w:lineRule="auto"/>
        <w:ind w:left="113" w:right="114"/>
        <w:jc w:val="both"/>
      </w:pPr>
      <w:r>
        <w:rPr>
          <w:color w:val="1D1D1B"/>
          <w:w w:val="105"/>
        </w:rPr>
        <w:t>Programación</w:t>
      </w:r>
      <w:r>
        <w:rPr>
          <w:color w:val="1D1D1B"/>
          <w:spacing w:val="-7"/>
          <w:w w:val="105"/>
        </w:rPr>
        <w:t> </w:t>
      </w:r>
      <w:r>
        <w:rPr>
          <w:color w:val="1D1D1B"/>
          <w:w w:val="105"/>
        </w:rPr>
        <w:t>parental</w:t>
      </w:r>
      <w:r>
        <w:rPr>
          <w:color w:val="1D1D1B"/>
          <w:spacing w:val="-6"/>
          <w:w w:val="105"/>
        </w:rPr>
        <w:t> </w:t>
      </w:r>
      <w:r>
        <w:rPr>
          <w:color w:val="1D1D1B"/>
          <w:w w:val="105"/>
        </w:rPr>
        <w:t>considerable.</w:t>
      </w:r>
      <w:r>
        <w:rPr>
          <w:color w:val="1D1D1B"/>
          <w:spacing w:val="-7"/>
          <w:w w:val="105"/>
        </w:rPr>
        <w:t> </w:t>
      </w:r>
      <w:r>
        <w:rPr>
          <w:color w:val="1D1D1B"/>
          <w:w w:val="105"/>
        </w:rPr>
        <w:t>Se</w:t>
      </w:r>
      <w:r>
        <w:rPr>
          <w:color w:val="1D1D1B"/>
          <w:spacing w:val="-7"/>
          <w:w w:val="105"/>
        </w:rPr>
        <w:t> </w:t>
      </w:r>
      <w:r>
        <w:rPr>
          <w:color w:val="1D1D1B"/>
          <w:w w:val="105"/>
        </w:rPr>
        <w:t>trata</w:t>
      </w:r>
      <w:r>
        <w:rPr>
          <w:color w:val="1D1D1B"/>
          <w:spacing w:val="-6"/>
          <w:w w:val="105"/>
        </w:rPr>
        <w:t> </w:t>
      </w:r>
      <w:r>
        <w:rPr>
          <w:color w:val="1D1D1B"/>
          <w:w w:val="105"/>
        </w:rPr>
        <w:t>de</w:t>
      </w:r>
      <w:r>
        <w:rPr>
          <w:color w:val="1D1D1B"/>
          <w:spacing w:val="-7"/>
          <w:w w:val="105"/>
        </w:rPr>
        <w:t> </w:t>
      </w:r>
      <w:r>
        <w:rPr>
          <w:color w:val="1D1D1B"/>
          <w:w w:val="105"/>
        </w:rPr>
        <w:t>una</w:t>
      </w:r>
      <w:r>
        <w:rPr>
          <w:color w:val="1D1D1B"/>
          <w:spacing w:val="-7"/>
          <w:w w:val="105"/>
        </w:rPr>
        <w:t> </w:t>
      </w:r>
      <w:r>
        <w:rPr>
          <w:color w:val="1D1D1B"/>
          <w:w w:val="105"/>
        </w:rPr>
        <w:t>menor</w:t>
      </w:r>
      <w:r>
        <w:rPr>
          <w:color w:val="1D1D1B"/>
          <w:spacing w:val="-7"/>
          <w:w w:val="105"/>
        </w:rPr>
        <w:t> </w:t>
      </w:r>
      <w:r>
        <w:rPr>
          <w:color w:val="1D1D1B"/>
          <w:w w:val="105"/>
        </w:rPr>
        <w:t>de</w:t>
      </w:r>
      <w:r>
        <w:rPr>
          <w:color w:val="1D1D1B"/>
          <w:spacing w:val="-7"/>
          <w:w w:val="105"/>
        </w:rPr>
        <w:t> </w:t>
      </w:r>
      <w:r>
        <w:rPr>
          <w:color w:val="1D1D1B"/>
          <w:w w:val="105"/>
        </w:rPr>
        <w:t>cuatro años</w:t>
      </w:r>
      <w:r>
        <w:rPr>
          <w:color w:val="1D1D1B"/>
          <w:spacing w:val="-21"/>
          <w:w w:val="105"/>
        </w:rPr>
        <w:t> </w:t>
      </w:r>
      <w:r>
        <w:rPr>
          <w:color w:val="1D1D1B"/>
          <w:w w:val="105"/>
        </w:rPr>
        <w:t>que</w:t>
      </w:r>
      <w:r>
        <w:rPr>
          <w:color w:val="1D1D1B"/>
          <w:spacing w:val="-20"/>
          <w:w w:val="105"/>
        </w:rPr>
        <w:t> </w:t>
      </w:r>
      <w:r>
        <w:rPr>
          <w:color w:val="1D1D1B"/>
          <w:w w:val="105"/>
        </w:rPr>
        <w:t>menciona</w:t>
      </w:r>
      <w:r>
        <w:rPr>
          <w:color w:val="1D1D1B"/>
          <w:spacing w:val="-21"/>
          <w:w w:val="105"/>
        </w:rPr>
        <w:t> </w:t>
      </w:r>
      <w:r>
        <w:rPr>
          <w:color w:val="1D1D1B"/>
          <w:w w:val="105"/>
        </w:rPr>
        <w:t>que</w:t>
      </w:r>
      <w:r>
        <w:rPr>
          <w:color w:val="1D1D1B"/>
          <w:spacing w:val="-20"/>
          <w:w w:val="105"/>
        </w:rPr>
        <w:t> </w:t>
      </w:r>
      <w:r>
        <w:rPr>
          <w:color w:val="1D1D1B"/>
          <w:w w:val="105"/>
        </w:rPr>
        <w:t>su</w:t>
      </w:r>
      <w:r>
        <w:rPr>
          <w:color w:val="1D1D1B"/>
          <w:spacing w:val="-21"/>
          <w:w w:val="105"/>
        </w:rPr>
        <w:t> </w:t>
      </w:r>
      <w:r>
        <w:rPr>
          <w:color w:val="1D1D1B"/>
          <w:w w:val="105"/>
        </w:rPr>
        <w:t>mamá</w:t>
      </w:r>
      <w:r>
        <w:rPr>
          <w:color w:val="1D1D1B"/>
          <w:spacing w:val="-21"/>
          <w:w w:val="105"/>
        </w:rPr>
        <w:t> </w:t>
      </w:r>
      <w:r>
        <w:rPr>
          <w:color w:val="1D1D1B"/>
          <w:w w:val="105"/>
        </w:rPr>
        <w:t>le</w:t>
      </w:r>
      <w:r>
        <w:rPr>
          <w:color w:val="1D1D1B"/>
          <w:spacing w:val="-21"/>
          <w:w w:val="105"/>
        </w:rPr>
        <w:t> </w:t>
      </w:r>
      <w:r>
        <w:rPr>
          <w:color w:val="1D1D1B"/>
          <w:w w:val="105"/>
        </w:rPr>
        <w:t>ha</w:t>
      </w:r>
      <w:r>
        <w:rPr>
          <w:color w:val="1D1D1B"/>
          <w:spacing w:val="-21"/>
          <w:w w:val="105"/>
        </w:rPr>
        <w:t> </w:t>
      </w:r>
      <w:r>
        <w:rPr>
          <w:color w:val="1D1D1B"/>
          <w:w w:val="105"/>
        </w:rPr>
        <w:t>dicho</w:t>
      </w:r>
      <w:r>
        <w:rPr>
          <w:color w:val="1D1D1B"/>
          <w:spacing w:val="-20"/>
          <w:w w:val="105"/>
        </w:rPr>
        <w:t> </w:t>
      </w:r>
      <w:r>
        <w:rPr>
          <w:color w:val="1D1D1B"/>
          <w:w w:val="105"/>
        </w:rPr>
        <w:t>que</w:t>
      </w:r>
      <w:r>
        <w:rPr>
          <w:color w:val="1D1D1B"/>
          <w:spacing w:val="-20"/>
          <w:w w:val="105"/>
        </w:rPr>
        <w:t> </w:t>
      </w:r>
      <w:r>
        <w:rPr>
          <w:color w:val="1D1D1B"/>
          <w:w w:val="105"/>
        </w:rPr>
        <w:t>si</w:t>
      </w:r>
      <w:r>
        <w:rPr>
          <w:color w:val="1D1D1B"/>
          <w:spacing w:val="-21"/>
          <w:w w:val="105"/>
        </w:rPr>
        <w:t> </w:t>
      </w:r>
      <w:r>
        <w:rPr>
          <w:color w:val="1D1D1B"/>
          <w:w w:val="105"/>
        </w:rPr>
        <w:t>no</w:t>
      </w:r>
      <w:r>
        <w:rPr>
          <w:color w:val="1D1D1B"/>
          <w:spacing w:val="-21"/>
          <w:w w:val="105"/>
        </w:rPr>
        <w:t> </w:t>
      </w:r>
      <w:r>
        <w:rPr>
          <w:color w:val="1D1D1B"/>
          <w:w w:val="105"/>
        </w:rPr>
        <w:t>se</w:t>
      </w:r>
      <w:r>
        <w:rPr>
          <w:color w:val="1D1D1B"/>
          <w:spacing w:val="-21"/>
          <w:w w:val="105"/>
        </w:rPr>
        <w:t> </w:t>
      </w:r>
      <w:r>
        <w:rPr>
          <w:color w:val="1D1D1B"/>
          <w:w w:val="105"/>
        </w:rPr>
        <w:t>va</w:t>
      </w:r>
      <w:r>
        <w:rPr>
          <w:color w:val="1D1D1B"/>
          <w:spacing w:val="-21"/>
          <w:w w:val="105"/>
        </w:rPr>
        <w:t> </w:t>
      </w:r>
      <w:r>
        <w:rPr>
          <w:color w:val="1D1D1B"/>
          <w:w w:val="105"/>
        </w:rPr>
        <w:t>rápido</w:t>
      </w:r>
      <w:r>
        <w:rPr>
          <w:color w:val="1D1D1B"/>
          <w:spacing w:val="-21"/>
          <w:w w:val="105"/>
        </w:rPr>
        <w:t> </w:t>
      </w:r>
      <w:r>
        <w:rPr>
          <w:color w:val="1D1D1B"/>
          <w:w w:val="105"/>
        </w:rPr>
        <w:t>con ella,</w:t>
      </w:r>
      <w:r>
        <w:rPr>
          <w:color w:val="1D1D1B"/>
          <w:spacing w:val="-23"/>
          <w:w w:val="105"/>
        </w:rPr>
        <w:t> </w:t>
      </w:r>
      <w:r>
        <w:rPr>
          <w:color w:val="1D1D1B"/>
          <w:w w:val="105"/>
        </w:rPr>
        <w:t>ya</w:t>
      </w:r>
      <w:r>
        <w:rPr>
          <w:color w:val="1D1D1B"/>
          <w:spacing w:val="-23"/>
          <w:w w:val="105"/>
        </w:rPr>
        <w:t> </w:t>
      </w:r>
      <w:r>
        <w:rPr>
          <w:color w:val="1D1D1B"/>
          <w:w w:val="105"/>
        </w:rPr>
        <w:t>no</w:t>
      </w:r>
      <w:r>
        <w:rPr>
          <w:color w:val="1D1D1B"/>
          <w:spacing w:val="-23"/>
          <w:w w:val="105"/>
        </w:rPr>
        <w:t> </w:t>
      </w:r>
      <w:r>
        <w:rPr>
          <w:color w:val="1D1D1B"/>
          <w:w w:val="105"/>
        </w:rPr>
        <w:t>la</w:t>
      </w:r>
      <w:r>
        <w:rPr>
          <w:color w:val="1D1D1B"/>
          <w:spacing w:val="-23"/>
          <w:w w:val="105"/>
        </w:rPr>
        <w:t> </w:t>
      </w:r>
      <w:r>
        <w:rPr>
          <w:color w:val="1D1D1B"/>
          <w:w w:val="105"/>
        </w:rPr>
        <w:t>va</w:t>
      </w:r>
      <w:r>
        <w:rPr>
          <w:color w:val="1D1D1B"/>
          <w:spacing w:val="-23"/>
          <w:w w:val="105"/>
        </w:rPr>
        <w:t> </w:t>
      </w:r>
      <w:r>
        <w:rPr>
          <w:color w:val="1D1D1B"/>
          <w:w w:val="105"/>
        </w:rPr>
        <w:t>a</w:t>
      </w:r>
      <w:r>
        <w:rPr>
          <w:color w:val="1D1D1B"/>
          <w:spacing w:val="-23"/>
          <w:w w:val="105"/>
        </w:rPr>
        <w:t> </w:t>
      </w:r>
      <w:r>
        <w:rPr>
          <w:color w:val="1D1D1B"/>
          <w:w w:val="105"/>
        </w:rPr>
        <w:t>poder</w:t>
      </w:r>
      <w:r>
        <w:rPr>
          <w:color w:val="1D1D1B"/>
          <w:spacing w:val="-23"/>
          <w:w w:val="105"/>
        </w:rPr>
        <w:t> </w:t>
      </w:r>
      <w:r>
        <w:rPr>
          <w:color w:val="1D1D1B"/>
          <w:w w:val="105"/>
        </w:rPr>
        <w:t>llevar</w:t>
      </w:r>
      <w:r>
        <w:rPr>
          <w:color w:val="1D1D1B"/>
          <w:spacing w:val="-23"/>
          <w:w w:val="105"/>
        </w:rPr>
        <w:t> </w:t>
      </w:r>
      <w:r>
        <w:rPr>
          <w:color w:val="1D1D1B"/>
          <w:w w:val="105"/>
        </w:rPr>
        <w:t>a</w:t>
      </w:r>
      <w:r>
        <w:rPr>
          <w:color w:val="1D1D1B"/>
          <w:spacing w:val="-23"/>
          <w:w w:val="105"/>
        </w:rPr>
        <w:t> </w:t>
      </w:r>
      <w:r>
        <w:rPr>
          <w:color w:val="1D1D1B"/>
          <w:w w:val="105"/>
        </w:rPr>
        <w:t>una</w:t>
      </w:r>
      <w:r>
        <w:rPr>
          <w:color w:val="1D1D1B"/>
          <w:spacing w:val="-23"/>
          <w:w w:val="105"/>
        </w:rPr>
        <w:t> </w:t>
      </w:r>
      <w:r>
        <w:rPr>
          <w:color w:val="1D1D1B"/>
          <w:w w:val="105"/>
        </w:rPr>
        <w:t>fiesta</w:t>
      </w:r>
      <w:r>
        <w:rPr>
          <w:color w:val="1D1D1B"/>
          <w:spacing w:val="-23"/>
          <w:w w:val="105"/>
        </w:rPr>
        <w:t> </w:t>
      </w:r>
      <w:r>
        <w:rPr>
          <w:color w:val="1D1D1B"/>
          <w:w w:val="105"/>
        </w:rPr>
        <w:t>y</w:t>
      </w:r>
      <w:r>
        <w:rPr>
          <w:color w:val="1D1D1B"/>
          <w:spacing w:val="-23"/>
          <w:w w:val="105"/>
        </w:rPr>
        <w:t> </w:t>
      </w:r>
      <w:r>
        <w:rPr>
          <w:color w:val="1D1D1B"/>
          <w:w w:val="105"/>
        </w:rPr>
        <w:t>no</w:t>
      </w:r>
      <w:r>
        <w:rPr>
          <w:color w:val="1D1D1B"/>
          <w:spacing w:val="-23"/>
          <w:w w:val="105"/>
        </w:rPr>
        <w:t> </w:t>
      </w:r>
      <w:r>
        <w:rPr>
          <w:color w:val="1D1D1B"/>
          <w:w w:val="105"/>
        </w:rPr>
        <w:t>le</w:t>
      </w:r>
      <w:r>
        <w:rPr>
          <w:color w:val="1D1D1B"/>
          <w:spacing w:val="-23"/>
          <w:w w:val="105"/>
        </w:rPr>
        <w:t> </w:t>
      </w:r>
      <w:r>
        <w:rPr>
          <w:color w:val="1D1D1B"/>
          <w:w w:val="105"/>
        </w:rPr>
        <w:t>darán</w:t>
      </w:r>
      <w:r>
        <w:rPr>
          <w:color w:val="1D1D1B"/>
          <w:spacing w:val="-23"/>
          <w:w w:val="105"/>
        </w:rPr>
        <w:t> </w:t>
      </w:r>
      <w:r>
        <w:rPr>
          <w:color w:val="1D1D1B"/>
          <w:w w:val="105"/>
        </w:rPr>
        <w:t>pastel.;</w:t>
      </w:r>
      <w:r>
        <w:rPr>
          <w:color w:val="1D1D1B"/>
          <w:spacing w:val="-23"/>
          <w:w w:val="105"/>
        </w:rPr>
        <w:t> </w:t>
      </w:r>
      <w:r>
        <w:rPr>
          <w:color w:val="1D1D1B"/>
          <w:w w:val="105"/>
        </w:rPr>
        <w:t>Cuando la</w:t>
      </w:r>
      <w:r>
        <w:rPr>
          <w:color w:val="1D1D1B"/>
          <w:spacing w:val="-12"/>
          <w:w w:val="105"/>
        </w:rPr>
        <w:t> </w:t>
      </w:r>
      <w:r>
        <w:rPr>
          <w:color w:val="1D1D1B"/>
          <w:w w:val="105"/>
        </w:rPr>
        <w:t>menor</w:t>
      </w:r>
      <w:r>
        <w:rPr>
          <w:color w:val="1D1D1B"/>
          <w:spacing w:val="-13"/>
          <w:w w:val="105"/>
        </w:rPr>
        <w:t> </w:t>
      </w:r>
      <w:r>
        <w:rPr>
          <w:color w:val="1D1D1B"/>
          <w:w w:val="105"/>
        </w:rPr>
        <w:t>juega</w:t>
      </w:r>
      <w:r>
        <w:rPr>
          <w:color w:val="1D1D1B"/>
          <w:spacing w:val="-12"/>
          <w:w w:val="105"/>
        </w:rPr>
        <w:t> </w:t>
      </w:r>
      <w:r>
        <w:rPr>
          <w:color w:val="1D1D1B"/>
          <w:w w:val="105"/>
        </w:rPr>
        <w:t>o</w:t>
      </w:r>
      <w:r>
        <w:rPr>
          <w:color w:val="1D1D1B"/>
          <w:spacing w:val="-12"/>
          <w:w w:val="105"/>
        </w:rPr>
        <w:t> </w:t>
      </w:r>
      <w:r>
        <w:rPr>
          <w:color w:val="1D1D1B"/>
          <w:w w:val="105"/>
        </w:rPr>
        <w:t>se</w:t>
      </w:r>
      <w:r>
        <w:rPr>
          <w:color w:val="1D1D1B"/>
          <w:spacing w:val="-12"/>
          <w:w w:val="105"/>
        </w:rPr>
        <w:t> </w:t>
      </w:r>
      <w:r>
        <w:rPr>
          <w:color w:val="1D1D1B"/>
          <w:w w:val="105"/>
        </w:rPr>
        <w:t>divierte</w:t>
      </w:r>
      <w:r>
        <w:rPr>
          <w:color w:val="1D1D1B"/>
          <w:spacing w:val="-12"/>
          <w:w w:val="105"/>
        </w:rPr>
        <w:t> </w:t>
      </w:r>
      <w:r>
        <w:rPr>
          <w:color w:val="1D1D1B"/>
          <w:w w:val="105"/>
        </w:rPr>
        <w:t>con</w:t>
      </w:r>
      <w:r>
        <w:rPr>
          <w:color w:val="1D1D1B"/>
          <w:spacing w:val="-12"/>
          <w:w w:val="105"/>
        </w:rPr>
        <w:t> </w:t>
      </w:r>
      <w:r>
        <w:rPr>
          <w:color w:val="1D1D1B"/>
          <w:w w:val="105"/>
        </w:rPr>
        <w:t>su</w:t>
      </w:r>
      <w:r>
        <w:rPr>
          <w:color w:val="1D1D1B"/>
          <w:spacing w:val="-12"/>
          <w:w w:val="105"/>
        </w:rPr>
        <w:t> </w:t>
      </w:r>
      <w:r>
        <w:rPr>
          <w:color w:val="1D1D1B"/>
          <w:w w:val="105"/>
        </w:rPr>
        <w:t>papá,</w:t>
      </w:r>
      <w:r>
        <w:rPr>
          <w:color w:val="1D1D1B"/>
          <w:spacing w:val="-12"/>
          <w:w w:val="105"/>
        </w:rPr>
        <w:t> </w:t>
      </w:r>
      <w:r>
        <w:rPr>
          <w:color w:val="1D1D1B"/>
          <w:w w:val="105"/>
        </w:rPr>
        <w:t>y</w:t>
      </w:r>
      <w:r>
        <w:rPr>
          <w:color w:val="1D1D1B"/>
          <w:spacing w:val="-12"/>
          <w:w w:val="105"/>
        </w:rPr>
        <w:t> </w:t>
      </w:r>
      <w:r>
        <w:rPr>
          <w:color w:val="1D1D1B"/>
          <w:w w:val="105"/>
        </w:rPr>
        <w:t>al</w:t>
      </w:r>
      <w:r>
        <w:rPr>
          <w:color w:val="1D1D1B"/>
          <w:spacing w:val="-12"/>
          <w:w w:val="105"/>
        </w:rPr>
        <w:t> </w:t>
      </w:r>
      <w:r>
        <w:rPr>
          <w:color w:val="1D1D1B"/>
          <w:w w:val="105"/>
        </w:rPr>
        <w:t>referirle</w:t>
      </w:r>
      <w:r>
        <w:rPr>
          <w:color w:val="1D1D1B"/>
          <w:spacing w:val="-13"/>
          <w:w w:val="105"/>
        </w:rPr>
        <w:t> </w:t>
      </w:r>
      <w:r>
        <w:rPr>
          <w:color w:val="1D1D1B"/>
          <w:w w:val="105"/>
        </w:rPr>
        <w:t>la</w:t>
      </w:r>
      <w:r>
        <w:rPr>
          <w:color w:val="1D1D1B"/>
          <w:spacing w:val="-12"/>
          <w:w w:val="105"/>
        </w:rPr>
        <w:t> </w:t>
      </w:r>
      <w:r>
        <w:rPr>
          <w:color w:val="1D1D1B"/>
          <w:w w:val="105"/>
        </w:rPr>
        <w:t>situación</w:t>
      </w:r>
      <w:r>
        <w:rPr>
          <w:color w:val="1D1D1B"/>
          <w:spacing w:val="-12"/>
          <w:w w:val="105"/>
        </w:rPr>
        <w:t> </w:t>
      </w:r>
      <w:r>
        <w:rPr>
          <w:color w:val="1D1D1B"/>
          <w:w w:val="105"/>
        </w:rPr>
        <w:t>a</w:t>
      </w:r>
      <w:r>
        <w:rPr>
          <w:color w:val="1D1D1B"/>
          <w:spacing w:val="-12"/>
          <w:w w:val="105"/>
        </w:rPr>
        <w:t> </w:t>
      </w:r>
      <w:r>
        <w:rPr>
          <w:color w:val="1D1D1B"/>
          <w:w w:val="105"/>
        </w:rPr>
        <w:t>su mamá,</w:t>
      </w:r>
      <w:r>
        <w:rPr>
          <w:color w:val="1D1D1B"/>
          <w:spacing w:val="-18"/>
          <w:w w:val="105"/>
        </w:rPr>
        <w:t> </w:t>
      </w:r>
      <w:r>
        <w:rPr>
          <w:color w:val="1D1D1B"/>
          <w:w w:val="105"/>
        </w:rPr>
        <w:t>la</w:t>
      </w:r>
      <w:r>
        <w:rPr>
          <w:color w:val="1D1D1B"/>
          <w:spacing w:val="-18"/>
          <w:w w:val="105"/>
        </w:rPr>
        <w:t> </w:t>
      </w:r>
      <w:r>
        <w:rPr>
          <w:color w:val="1D1D1B"/>
          <w:w w:val="105"/>
        </w:rPr>
        <w:t>niña</w:t>
      </w:r>
      <w:r>
        <w:rPr>
          <w:color w:val="1D1D1B"/>
          <w:spacing w:val="-18"/>
          <w:w w:val="105"/>
        </w:rPr>
        <w:t> </w:t>
      </w:r>
      <w:r>
        <w:rPr>
          <w:color w:val="1D1D1B"/>
          <w:w w:val="105"/>
        </w:rPr>
        <w:t>cambia</w:t>
      </w:r>
      <w:r>
        <w:rPr>
          <w:color w:val="1D1D1B"/>
          <w:spacing w:val="-18"/>
          <w:w w:val="105"/>
        </w:rPr>
        <w:t> </w:t>
      </w:r>
      <w:r>
        <w:rPr>
          <w:color w:val="1D1D1B"/>
          <w:w w:val="105"/>
        </w:rPr>
        <w:t>la</w:t>
      </w:r>
      <w:r>
        <w:rPr>
          <w:color w:val="1D1D1B"/>
          <w:spacing w:val="-18"/>
          <w:w w:val="105"/>
        </w:rPr>
        <w:t> </w:t>
      </w:r>
      <w:r>
        <w:rPr>
          <w:color w:val="1D1D1B"/>
          <w:w w:val="105"/>
        </w:rPr>
        <w:t>expresión</w:t>
      </w:r>
      <w:r>
        <w:rPr>
          <w:color w:val="1D1D1B"/>
          <w:spacing w:val="-17"/>
          <w:w w:val="105"/>
        </w:rPr>
        <w:t> </w:t>
      </w:r>
      <w:r>
        <w:rPr>
          <w:color w:val="1D1D1B"/>
          <w:w w:val="105"/>
        </w:rPr>
        <w:t>de</w:t>
      </w:r>
      <w:r>
        <w:rPr>
          <w:color w:val="1D1D1B"/>
          <w:spacing w:val="-18"/>
          <w:w w:val="105"/>
        </w:rPr>
        <w:t> </w:t>
      </w:r>
      <w:r>
        <w:rPr>
          <w:color w:val="1D1D1B"/>
          <w:w w:val="105"/>
        </w:rPr>
        <w:t>su</w:t>
      </w:r>
      <w:r>
        <w:rPr>
          <w:color w:val="1D1D1B"/>
          <w:spacing w:val="-18"/>
          <w:w w:val="105"/>
        </w:rPr>
        <w:t> </w:t>
      </w:r>
      <w:r>
        <w:rPr>
          <w:color w:val="1D1D1B"/>
          <w:w w:val="105"/>
        </w:rPr>
        <w:t>rostro</w:t>
      </w:r>
      <w:r>
        <w:rPr>
          <w:color w:val="1D1D1B"/>
          <w:spacing w:val="-18"/>
          <w:w w:val="105"/>
        </w:rPr>
        <w:t> </w:t>
      </w:r>
      <w:r>
        <w:rPr>
          <w:color w:val="1D1D1B"/>
          <w:w w:val="105"/>
        </w:rPr>
        <w:t>y</w:t>
      </w:r>
      <w:r>
        <w:rPr>
          <w:color w:val="1D1D1B"/>
          <w:spacing w:val="-18"/>
          <w:w w:val="105"/>
        </w:rPr>
        <w:t> </w:t>
      </w:r>
      <w:r>
        <w:rPr>
          <w:color w:val="1D1D1B"/>
          <w:w w:val="105"/>
        </w:rPr>
        <w:t>de</w:t>
      </w:r>
      <w:r>
        <w:rPr>
          <w:color w:val="1D1D1B"/>
          <w:spacing w:val="-18"/>
          <w:w w:val="105"/>
        </w:rPr>
        <w:t> </w:t>
      </w:r>
      <w:r>
        <w:rPr>
          <w:color w:val="1D1D1B"/>
          <w:w w:val="105"/>
        </w:rPr>
        <w:t>inmediato</w:t>
      </w:r>
      <w:r>
        <w:rPr>
          <w:color w:val="1D1D1B"/>
          <w:spacing w:val="-18"/>
          <w:w w:val="105"/>
        </w:rPr>
        <w:t> </w:t>
      </w:r>
      <w:r>
        <w:rPr>
          <w:color w:val="1D1D1B"/>
          <w:w w:val="105"/>
        </w:rPr>
        <w:t>dice</w:t>
      </w:r>
      <w:r>
        <w:rPr>
          <w:color w:val="1D1D1B"/>
          <w:spacing w:val="-17"/>
          <w:w w:val="105"/>
        </w:rPr>
        <w:t> </w:t>
      </w:r>
      <w:r>
        <w:rPr>
          <w:color w:val="1D1D1B"/>
          <w:w w:val="105"/>
        </w:rPr>
        <w:t>no, no es cierto, no me divertí. La menor puede expresar a otros adultos que hace diferentes actividades con su papá y que lo pasa bien, pero advierte que no se lo digan a su mamá. Al dialogar con ella, la niña menciona</w:t>
      </w:r>
      <w:r>
        <w:rPr>
          <w:color w:val="1D1D1B"/>
          <w:spacing w:val="-9"/>
          <w:w w:val="105"/>
        </w:rPr>
        <w:t> </w:t>
      </w:r>
      <w:r>
        <w:rPr>
          <w:color w:val="1D1D1B"/>
          <w:w w:val="105"/>
        </w:rPr>
        <w:t>que</w:t>
      </w:r>
      <w:r>
        <w:rPr>
          <w:color w:val="1D1D1B"/>
          <w:spacing w:val="-8"/>
          <w:w w:val="105"/>
        </w:rPr>
        <w:t> </w:t>
      </w:r>
      <w:r>
        <w:rPr>
          <w:color w:val="1D1D1B"/>
          <w:w w:val="105"/>
        </w:rPr>
        <w:t>su</w:t>
      </w:r>
      <w:r>
        <w:rPr>
          <w:color w:val="1D1D1B"/>
          <w:spacing w:val="-8"/>
          <w:w w:val="105"/>
        </w:rPr>
        <w:t> </w:t>
      </w:r>
      <w:r>
        <w:rPr>
          <w:color w:val="1D1D1B"/>
          <w:w w:val="105"/>
        </w:rPr>
        <w:t>mamá</w:t>
      </w:r>
      <w:r>
        <w:rPr>
          <w:color w:val="1D1D1B"/>
          <w:spacing w:val="-8"/>
          <w:w w:val="105"/>
        </w:rPr>
        <w:t> </w:t>
      </w:r>
      <w:r>
        <w:rPr>
          <w:color w:val="1D1D1B"/>
          <w:w w:val="105"/>
        </w:rPr>
        <w:t>le</w:t>
      </w:r>
      <w:r>
        <w:rPr>
          <w:color w:val="1D1D1B"/>
          <w:spacing w:val="-8"/>
          <w:w w:val="105"/>
        </w:rPr>
        <w:t> </w:t>
      </w:r>
      <w:r>
        <w:rPr>
          <w:color w:val="1D1D1B"/>
          <w:w w:val="105"/>
        </w:rPr>
        <w:t>advirtió</w:t>
      </w:r>
      <w:r>
        <w:rPr>
          <w:color w:val="1D1D1B"/>
          <w:spacing w:val="-8"/>
          <w:w w:val="105"/>
        </w:rPr>
        <w:t> </w:t>
      </w:r>
      <w:r>
        <w:rPr>
          <w:color w:val="1D1D1B"/>
          <w:w w:val="105"/>
        </w:rPr>
        <w:t>que</w:t>
      </w:r>
      <w:r>
        <w:rPr>
          <w:color w:val="1D1D1B"/>
          <w:spacing w:val="-8"/>
          <w:w w:val="105"/>
        </w:rPr>
        <w:t> </w:t>
      </w:r>
      <w:r>
        <w:rPr>
          <w:color w:val="1D1D1B"/>
          <w:w w:val="105"/>
        </w:rPr>
        <w:t>no</w:t>
      </w:r>
      <w:r>
        <w:rPr>
          <w:color w:val="1D1D1B"/>
          <w:spacing w:val="-8"/>
          <w:w w:val="105"/>
        </w:rPr>
        <w:t> </w:t>
      </w:r>
      <w:r>
        <w:rPr>
          <w:color w:val="1D1D1B"/>
          <w:w w:val="105"/>
        </w:rPr>
        <w:t>diga</w:t>
      </w:r>
      <w:r>
        <w:rPr>
          <w:color w:val="1D1D1B"/>
          <w:spacing w:val="-8"/>
          <w:w w:val="105"/>
        </w:rPr>
        <w:t> </w:t>
      </w:r>
      <w:r>
        <w:rPr>
          <w:color w:val="1D1D1B"/>
          <w:w w:val="105"/>
        </w:rPr>
        <w:t>nada</w:t>
      </w:r>
      <w:r>
        <w:rPr>
          <w:color w:val="1D1D1B"/>
          <w:spacing w:val="-8"/>
          <w:w w:val="105"/>
        </w:rPr>
        <w:t> </w:t>
      </w:r>
      <w:r>
        <w:rPr>
          <w:color w:val="1D1D1B"/>
          <w:w w:val="105"/>
        </w:rPr>
        <w:t>a</w:t>
      </w:r>
      <w:r>
        <w:rPr>
          <w:color w:val="1D1D1B"/>
          <w:spacing w:val="-8"/>
          <w:w w:val="105"/>
        </w:rPr>
        <w:t> </w:t>
      </w:r>
      <w:r>
        <w:rPr>
          <w:color w:val="1D1D1B"/>
          <w:w w:val="105"/>
        </w:rPr>
        <w:t>los</w:t>
      </w:r>
      <w:r>
        <w:rPr>
          <w:color w:val="1D1D1B"/>
          <w:spacing w:val="-8"/>
          <w:w w:val="105"/>
        </w:rPr>
        <w:t> </w:t>
      </w:r>
      <w:r>
        <w:rPr>
          <w:color w:val="1D1D1B"/>
          <w:w w:val="105"/>
        </w:rPr>
        <w:t>adultos</w:t>
      </w:r>
      <w:r>
        <w:rPr>
          <w:color w:val="1D1D1B"/>
          <w:spacing w:val="-8"/>
          <w:w w:val="105"/>
        </w:rPr>
        <w:t> </w:t>
      </w:r>
      <w:r>
        <w:rPr>
          <w:color w:val="1D1D1B"/>
          <w:w w:val="105"/>
        </w:rPr>
        <w:t>que nos</w:t>
      </w:r>
      <w:r>
        <w:rPr>
          <w:color w:val="1D1D1B"/>
          <w:spacing w:val="-33"/>
          <w:w w:val="105"/>
        </w:rPr>
        <w:t> </w:t>
      </w:r>
      <w:r>
        <w:rPr>
          <w:color w:val="1D1D1B"/>
          <w:w w:val="105"/>
        </w:rPr>
        <w:t>encontramos</w:t>
      </w:r>
      <w:r>
        <w:rPr>
          <w:color w:val="1D1D1B"/>
          <w:spacing w:val="-32"/>
          <w:w w:val="105"/>
        </w:rPr>
        <w:t> </w:t>
      </w:r>
      <w:r>
        <w:rPr>
          <w:color w:val="1D1D1B"/>
          <w:w w:val="105"/>
        </w:rPr>
        <w:t>ahí.</w:t>
      </w:r>
    </w:p>
    <w:p>
      <w:pPr>
        <w:spacing w:after="0" w:line="271" w:lineRule="auto"/>
        <w:jc w:val="both"/>
        <w:sectPr>
          <w:footerReference w:type="default" r:id="rId204"/>
          <w:pgSz w:w="9640" w:h="13040"/>
          <w:pgMar w:footer="653" w:header="0"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10"/>
        <w:rPr>
          <w:rFonts w:ascii="Palatino Linotype"/>
          <w:sz w:val="19"/>
        </w:rPr>
      </w:pPr>
    </w:p>
    <w:p>
      <w:pPr>
        <w:pStyle w:val="BodyText"/>
        <w:spacing w:line="271" w:lineRule="auto" w:before="57"/>
        <w:ind w:left="117" w:right="111"/>
        <w:jc w:val="both"/>
      </w:pPr>
      <w:r>
        <w:rPr>
          <w:color w:val="1D1D1B"/>
          <w:w w:val="105"/>
        </w:rPr>
        <w:t>Denigración</w:t>
      </w:r>
      <w:r>
        <w:rPr>
          <w:color w:val="1D1D1B"/>
          <w:spacing w:val="-38"/>
          <w:w w:val="105"/>
        </w:rPr>
        <w:t> </w:t>
      </w:r>
      <w:r>
        <w:rPr>
          <w:color w:val="1D1D1B"/>
          <w:w w:val="105"/>
        </w:rPr>
        <w:t>hacia</w:t>
      </w:r>
      <w:r>
        <w:rPr>
          <w:color w:val="1D1D1B"/>
          <w:spacing w:val="-38"/>
          <w:w w:val="105"/>
        </w:rPr>
        <w:t> </w:t>
      </w:r>
      <w:r>
        <w:rPr>
          <w:color w:val="1D1D1B"/>
          <w:w w:val="105"/>
        </w:rPr>
        <w:t>el</w:t>
      </w:r>
      <w:r>
        <w:rPr>
          <w:color w:val="1D1D1B"/>
          <w:spacing w:val="-38"/>
          <w:w w:val="105"/>
        </w:rPr>
        <w:t> </w:t>
      </w:r>
      <w:r>
        <w:rPr>
          <w:color w:val="1D1D1B"/>
          <w:w w:val="105"/>
        </w:rPr>
        <w:t>padre</w:t>
      </w:r>
      <w:r>
        <w:rPr>
          <w:color w:val="1D1D1B"/>
          <w:spacing w:val="-37"/>
          <w:w w:val="105"/>
        </w:rPr>
        <w:t> </w:t>
      </w:r>
      <w:r>
        <w:rPr>
          <w:color w:val="1D1D1B"/>
          <w:w w:val="105"/>
        </w:rPr>
        <w:t>alienado.</w:t>
      </w:r>
      <w:r>
        <w:rPr>
          <w:color w:val="1D1D1B"/>
          <w:spacing w:val="-38"/>
          <w:w w:val="105"/>
        </w:rPr>
        <w:t> </w:t>
      </w:r>
      <w:r>
        <w:rPr>
          <w:color w:val="1D1D1B"/>
          <w:w w:val="105"/>
        </w:rPr>
        <w:t>Un</w:t>
      </w:r>
      <w:r>
        <w:rPr>
          <w:color w:val="1D1D1B"/>
          <w:spacing w:val="-38"/>
          <w:w w:val="105"/>
        </w:rPr>
        <w:t> </w:t>
      </w:r>
      <w:r>
        <w:rPr>
          <w:color w:val="1D1D1B"/>
          <w:w w:val="105"/>
        </w:rPr>
        <w:t>día,</w:t>
      </w:r>
      <w:r>
        <w:rPr>
          <w:color w:val="1D1D1B"/>
          <w:spacing w:val="-37"/>
          <w:w w:val="105"/>
        </w:rPr>
        <w:t> </w:t>
      </w:r>
      <w:r>
        <w:rPr>
          <w:color w:val="1D1D1B"/>
          <w:w w:val="105"/>
        </w:rPr>
        <w:t>al</w:t>
      </w:r>
      <w:r>
        <w:rPr>
          <w:color w:val="1D1D1B"/>
          <w:spacing w:val="-38"/>
          <w:w w:val="105"/>
        </w:rPr>
        <w:t> </w:t>
      </w:r>
      <w:r>
        <w:rPr>
          <w:color w:val="1D1D1B"/>
          <w:w w:val="105"/>
        </w:rPr>
        <w:t>encontrarse</w:t>
      </w:r>
      <w:r>
        <w:rPr>
          <w:color w:val="1D1D1B"/>
          <w:spacing w:val="-37"/>
          <w:w w:val="105"/>
        </w:rPr>
        <w:t> </w:t>
      </w:r>
      <w:r>
        <w:rPr>
          <w:color w:val="1D1D1B"/>
          <w:w w:val="105"/>
        </w:rPr>
        <w:t>con</w:t>
      </w:r>
      <w:r>
        <w:rPr>
          <w:color w:val="1D1D1B"/>
          <w:spacing w:val="-38"/>
          <w:w w:val="105"/>
        </w:rPr>
        <w:t> </w:t>
      </w:r>
      <w:r>
        <w:rPr>
          <w:color w:val="1D1D1B"/>
          <w:w w:val="105"/>
        </w:rPr>
        <w:t>su</w:t>
      </w:r>
      <w:r>
        <w:rPr>
          <w:color w:val="1D1D1B"/>
          <w:spacing w:val="-38"/>
          <w:w w:val="105"/>
        </w:rPr>
        <w:t> </w:t>
      </w:r>
      <w:r>
        <w:rPr>
          <w:color w:val="1D1D1B"/>
          <w:w w:val="105"/>
        </w:rPr>
        <w:t>padre, la</w:t>
      </w:r>
      <w:r>
        <w:rPr>
          <w:color w:val="1D1D1B"/>
          <w:spacing w:val="-23"/>
          <w:w w:val="105"/>
        </w:rPr>
        <w:t> </w:t>
      </w:r>
      <w:r>
        <w:rPr>
          <w:color w:val="1D1D1B"/>
          <w:spacing w:val="-4"/>
          <w:w w:val="105"/>
        </w:rPr>
        <w:t>menor,</w:t>
      </w:r>
      <w:r>
        <w:rPr>
          <w:color w:val="1D1D1B"/>
          <w:spacing w:val="-23"/>
          <w:w w:val="105"/>
        </w:rPr>
        <w:t> </w:t>
      </w:r>
      <w:r>
        <w:rPr>
          <w:color w:val="1D1D1B"/>
          <w:w w:val="105"/>
        </w:rPr>
        <w:t>aun</w:t>
      </w:r>
      <w:r>
        <w:rPr>
          <w:color w:val="1D1D1B"/>
          <w:spacing w:val="-23"/>
          <w:w w:val="105"/>
        </w:rPr>
        <w:t> </w:t>
      </w:r>
      <w:r>
        <w:rPr>
          <w:color w:val="1D1D1B"/>
          <w:w w:val="105"/>
        </w:rPr>
        <w:t>antes</w:t>
      </w:r>
      <w:r>
        <w:rPr>
          <w:color w:val="1D1D1B"/>
          <w:spacing w:val="-24"/>
          <w:w w:val="105"/>
        </w:rPr>
        <w:t> </w:t>
      </w:r>
      <w:r>
        <w:rPr>
          <w:color w:val="1D1D1B"/>
          <w:w w:val="105"/>
        </w:rPr>
        <w:t>de</w:t>
      </w:r>
      <w:r>
        <w:rPr>
          <w:color w:val="1D1D1B"/>
          <w:spacing w:val="-23"/>
          <w:w w:val="105"/>
        </w:rPr>
        <w:t> </w:t>
      </w:r>
      <w:r>
        <w:rPr>
          <w:color w:val="1D1D1B"/>
          <w:w w:val="105"/>
        </w:rPr>
        <w:t>saludarlo,</w:t>
      </w:r>
      <w:r>
        <w:rPr>
          <w:color w:val="1D1D1B"/>
          <w:spacing w:val="-23"/>
          <w:w w:val="105"/>
        </w:rPr>
        <w:t> </w:t>
      </w:r>
      <w:r>
        <w:rPr>
          <w:color w:val="1D1D1B"/>
          <w:w w:val="105"/>
        </w:rPr>
        <w:t>le</w:t>
      </w:r>
      <w:r>
        <w:rPr>
          <w:color w:val="1D1D1B"/>
          <w:spacing w:val="-23"/>
          <w:w w:val="105"/>
        </w:rPr>
        <w:t> </w:t>
      </w:r>
      <w:r>
        <w:rPr>
          <w:color w:val="1D1D1B"/>
          <w:w w:val="105"/>
        </w:rPr>
        <w:t>dice:</w:t>
      </w:r>
      <w:r>
        <w:rPr>
          <w:color w:val="1D1D1B"/>
          <w:spacing w:val="-23"/>
          <w:w w:val="105"/>
        </w:rPr>
        <w:t> </w:t>
      </w:r>
      <w:r>
        <w:rPr>
          <w:color w:val="1D1D1B"/>
          <w:w w:val="105"/>
        </w:rPr>
        <w:t>“tú</w:t>
      </w:r>
      <w:r>
        <w:rPr>
          <w:color w:val="1D1D1B"/>
          <w:spacing w:val="-23"/>
          <w:w w:val="105"/>
        </w:rPr>
        <w:t> </w:t>
      </w:r>
      <w:r>
        <w:rPr>
          <w:color w:val="1D1D1B"/>
          <w:w w:val="105"/>
        </w:rPr>
        <w:t>le</w:t>
      </w:r>
      <w:r>
        <w:rPr>
          <w:color w:val="1D1D1B"/>
          <w:spacing w:val="-23"/>
          <w:w w:val="105"/>
        </w:rPr>
        <w:t> </w:t>
      </w:r>
      <w:r>
        <w:rPr>
          <w:color w:val="1D1D1B"/>
          <w:w w:val="105"/>
        </w:rPr>
        <w:t>pegaste</w:t>
      </w:r>
      <w:r>
        <w:rPr>
          <w:color w:val="1D1D1B"/>
          <w:spacing w:val="-23"/>
          <w:w w:val="105"/>
        </w:rPr>
        <w:t> </w:t>
      </w:r>
      <w:r>
        <w:rPr>
          <w:color w:val="1D1D1B"/>
          <w:w w:val="105"/>
        </w:rPr>
        <w:t>a</w:t>
      </w:r>
      <w:r>
        <w:rPr>
          <w:color w:val="1D1D1B"/>
          <w:spacing w:val="-23"/>
          <w:w w:val="105"/>
        </w:rPr>
        <w:t> </w:t>
      </w:r>
      <w:r>
        <w:rPr>
          <w:color w:val="1D1D1B"/>
          <w:w w:val="105"/>
        </w:rPr>
        <w:t>mi</w:t>
      </w:r>
      <w:r>
        <w:rPr>
          <w:color w:val="1D1D1B"/>
          <w:spacing w:val="-23"/>
          <w:w w:val="105"/>
        </w:rPr>
        <w:t> </w:t>
      </w:r>
      <w:r>
        <w:rPr>
          <w:color w:val="1D1D1B"/>
          <w:w w:val="105"/>
        </w:rPr>
        <w:t>mamá,</w:t>
      </w:r>
      <w:r>
        <w:rPr>
          <w:color w:val="1D1D1B"/>
          <w:spacing w:val="-23"/>
          <w:w w:val="105"/>
        </w:rPr>
        <w:t> </w:t>
      </w:r>
      <w:r>
        <w:rPr>
          <w:color w:val="1D1D1B"/>
          <w:w w:val="105"/>
        </w:rPr>
        <w:t>por eso</w:t>
      </w:r>
      <w:r>
        <w:rPr>
          <w:color w:val="1D1D1B"/>
          <w:spacing w:val="-14"/>
          <w:w w:val="105"/>
        </w:rPr>
        <w:t> </w:t>
      </w:r>
      <w:r>
        <w:rPr>
          <w:color w:val="1D1D1B"/>
          <w:w w:val="105"/>
        </w:rPr>
        <w:t>no</w:t>
      </w:r>
      <w:r>
        <w:rPr>
          <w:color w:val="1D1D1B"/>
          <w:spacing w:val="-14"/>
          <w:w w:val="105"/>
        </w:rPr>
        <w:t> </w:t>
      </w:r>
      <w:r>
        <w:rPr>
          <w:color w:val="1D1D1B"/>
          <w:w w:val="105"/>
        </w:rPr>
        <w:t>quiero</w:t>
      </w:r>
      <w:r>
        <w:rPr>
          <w:color w:val="1D1D1B"/>
          <w:spacing w:val="-14"/>
          <w:w w:val="105"/>
        </w:rPr>
        <w:t> </w:t>
      </w:r>
      <w:r>
        <w:rPr>
          <w:color w:val="1D1D1B"/>
          <w:w w:val="105"/>
        </w:rPr>
        <w:t>verte,</w:t>
      </w:r>
      <w:r>
        <w:rPr>
          <w:color w:val="1D1D1B"/>
          <w:spacing w:val="-14"/>
          <w:w w:val="105"/>
        </w:rPr>
        <w:t> </w:t>
      </w:r>
      <w:r>
        <w:rPr>
          <w:color w:val="1D1D1B"/>
          <w:w w:val="105"/>
        </w:rPr>
        <w:t>sólo</w:t>
      </w:r>
      <w:r>
        <w:rPr>
          <w:color w:val="1D1D1B"/>
          <w:spacing w:val="-15"/>
          <w:w w:val="105"/>
        </w:rPr>
        <w:t> </w:t>
      </w:r>
      <w:r>
        <w:rPr>
          <w:color w:val="1D1D1B"/>
          <w:w w:val="105"/>
        </w:rPr>
        <w:t>quiero</w:t>
      </w:r>
      <w:r>
        <w:rPr>
          <w:color w:val="1D1D1B"/>
          <w:spacing w:val="-14"/>
          <w:w w:val="105"/>
        </w:rPr>
        <w:t> </w:t>
      </w:r>
      <w:r>
        <w:rPr>
          <w:color w:val="1D1D1B"/>
          <w:w w:val="105"/>
        </w:rPr>
        <w:t>estar</w:t>
      </w:r>
      <w:r>
        <w:rPr>
          <w:color w:val="1D1D1B"/>
          <w:spacing w:val="-14"/>
          <w:w w:val="105"/>
        </w:rPr>
        <w:t> </w:t>
      </w:r>
      <w:r>
        <w:rPr>
          <w:color w:val="1D1D1B"/>
          <w:w w:val="105"/>
        </w:rPr>
        <w:t>con</w:t>
      </w:r>
      <w:r>
        <w:rPr>
          <w:color w:val="1D1D1B"/>
          <w:spacing w:val="-15"/>
          <w:w w:val="105"/>
        </w:rPr>
        <w:t> </w:t>
      </w:r>
      <w:r>
        <w:rPr>
          <w:color w:val="1D1D1B"/>
          <w:w w:val="105"/>
        </w:rPr>
        <w:t>mi</w:t>
      </w:r>
      <w:r>
        <w:rPr>
          <w:color w:val="1D1D1B"/>
          <w:spacing w:val="-15"/>
          <w:w w:val="105"/>
        </w:rPr>
        <w:t> </w:t>
      </w:r>
      <w:r>
        <w:rPr>
          <w:color w:val="1D1D1B"/>
          <w:w w:val="105"/>
        </w:rPr>
        <w:t>mamá.</w:t>
      </w:r>
      <w:r>
        <w:rPr>
          <w:color w:val="1D1D1B"/>
          <w:spacing w:val="-15"/>
          <w:w w:val="105"/>
        </w:rPr>
        <w:t> </w:t>
      </w:r>
      <w:r>
        <w:rPr>
          <w:color w:val="1D1D1B"/>
          <w:w w:val="105"/>
        </w:rPr>
        <w:t>Hoy</w:t>
      </w:r>
      <w:r>
        <w:rPr>
          <w:color w:val="1D1D1B"/>
          <w:spacing w:val="-14"/>
          <w:w w:val="105"/>
        </w:rPr>
        <w:t> </w:t>
      </w:r>
      <w:r>
        <w:rPr>
          <w:color w:val="1D1D1B"/>
          <w:w w:val="105"/>
        </w:rPr>
        <w:t>no</w:t>
      </w:r>
      <w:r>
        <w:rPr>
          <w:color w:val="1D1D1B"/>
          <w:spacing w:val="-14"/>
          <w:w w:val="105"/>
        </w:rPr>
        <w:t> </w:t>
      </w:r>
      <w:r>
        <w:rPr>
          <w:color w:val="1D1D1B"/>
          <w:w w:val="105"/>
        </w:rPr>
        <w:t>quiero</w:t>
      </w:r>
      <w:r>
        <w:rPr>
          <w:color w:val="1D1D1B"/>
          <w:spacing w:val="-14"/>
          <w:w w:val="105"/>
        </w:rPr>
        <w:t> </w:t>
      </w:r>
      <w:r>
        <w:rPr>
          <w:color w:val="1D1D1B"/>
          <w:w w:val="105"/>
        </w:rPr>
        <w:t>ver a</w:t>
      </w:r>
      <w:r>
        <w:rPr>
          <w:color w:val="1D1D1B"/>
          <w:spacing w:val="-12"/>
          <w:w w:val="105"/>
        </w:rPr>
        <w:t> </w:t>
      </w:r>
      <w:r>
        <w:rPr>
          <w:color w:val="1D1D1B"/>
          <w:w w:val="105"/>
        </w:rPr>
        <w:t>mi</w:t>
      </w:r>
      <w:r>
        <w:rPr>
          <w:color w:val="1D1D1B"/>
          <w:spacing w:val="-12"/>
          <w:w w:val="105"/>
        </w:rPr>
        <w:t> </w:t>
      </w:r>
      <w:r>
        <w:rPr>
          <w:color w:val="1D1D1B"/>
          <w:w w:val="105"/>
        </w:rPr>
        <w:t>papá</w:t>
      </w:r>
      <w:r>
        <w:rPr>
          <w:color w:val="1D1D1B"/>
          <w:spacing w:val="-12"/>
          <w:w w:val="105"/>
        </w:rPr>
        <w:t> </w:t>
      </w:r>
      <w:r>
        <w:rPr>
          <w:color w:val="1D1D1B"/>
          <w:w w:val="105"/>
        </w:rPr>
        <w:t>porque</w:t>
      </w:r>
      <w:r>
        <w:rPr>
          <w:color w:val="1D1D1B"/>
          <w:spacing w:val="-12"/>
          <w:w w:val="105"/>
        </w:rPr>
        <w:t> </w:t>
      </w:r>
      <w:r>
        <w:rPr>
          <w:color w:val="1D1D1B"/>
          <w:w w:val="105"/>
        </w:rPr>
        <w:t>él</w:t>
      </w:r>
      <w:r>
        <w:rPr>
          <w:color w:val="1D1D1B"/>
          <w:spacing w:val="-12"/>
          <w:w w:val="105"/>
        </w:rPr>
        <w:t> </w:t>
      </w:r>
      <w:r>
        <w:rPr>
          <w:color w:val="1D1D1B"/>
          <w:w w:val="105"/>
        </w:rPr>
        <w:t>nos</w:t>
      </w:r>
      <w:r>
        <w:rPr>
          <w:color w:val="1D1D1B"/>
          <w:spacing w:val="-12"/>
          <w:w w:val="105"/>
        </w:rPr>
        <w:t> </w:t>
      </w:r>
      <w:r>
        <w:rPr>
          <w:color w:val="1D1D1B"/>
          <w:w w:val="105"/>
        </w:rPr>
        <w:t>agredió</w:t>
      </w:r>
      <w:r>
        <w:rPr>
          <w:color w:val="1D1D1B"/>
          <w:spacing w:val="-13"/>
          <w:w w:val="105"/>
        </w:rPr>
        <w:t> </w:t>
      </w:r>
      <w:r>
        <w:rPr>
          <w:color w:val="1D1D1B"/>
          <w:w w:val="105"/>
        </w:rPr>
        <w:t>a</w:t>
      </w:r>
      <w:r>
        <w:rPr>
          <w:color w:val="1D1D1B"/>
          <w:spacing w:val="-12"/>
          <w:w w:val="105"/>
        </w:rPr>
        <w:t> </w:t>
      </w:r>
      <w:r>
        <w:rPr>
          <w:color w:val="1D1D1B"/>
          <w:w w:val="105"/>
        </w:rPr>
        <w:t>mi</w:t>
      </w:r>
      <w:r>
        <w:rPr>
          <w:color w:val="1D1D1B"/>
          <w:spacing w:val="-12"/>
          <w:w w:val="105"/>
        </w:rPr>
        <w:t> </w:t>
      </w:r>
      <w:r>
        <w:rPr>
          <w:color w:val="1D1D1B"/>
          <w:w w:val="105"/>
        </w:rPr>
        <w:t>mamá</w:t>
      </w:r>
      <w:r>
        <w:rPr>
          <w:color w:val="1D1D1B"/>
          <w:spacing w:val="-12"/>
          <w:w w:val="105"/>
        </w:rPr>
        <w:t> </w:t>
      </w:r>
      <w:r>
        <w:rPr>
          <w:color w:val="1D1D1B"/>
          <w:w w:val="105"/>
        </w:rPr>
        <w:t>y</w:t>
      </w:r>
      <w:r>
        <w:rPr>
          <w:color w:val="1D1D1B"/>
          <w:spacing w:val="-12"/>
          <w:w w:val="105"/>
        </w:rPr>
        <w:t> </w:t>
      </w:r>
      <w:r>
        <w:rPr>
          <w:color w:val="1D1D1B"/>
          <w:w w:val="105"/>
        </w:rPr>
        <w:t>a</w:t>
      </w:r>
      <w:r>
        <w:rPr>
          <w:color w:val="1D1D1B"/>
          <w:spacing w:val="-12"/>
          <w:w w:val="105"/>
        </w:rPr>
        <w:t> </w:t>
      </w:r>
      <w:r>
        <w:rPr>
          <w:color w:val="1D1D1B"/>
          <w:w w:val="105"/>
        </w:rPr>
        <w:t>mí;</w:t>
      </w:r>
      <w:r>
        <w:rPr>
          <w:color w:val="1D1D1B"/>
          <w:spacing w:val="-12"/>
          <w:w w:val="105"/>
        </w:rPr>
        <w:t> </w:t>
      </w:r>
      <w:r>
        <w:rPr>
          <w:color w:val="1D1D1B"/>
          <w:w w:val="105"/>
        </w:rPr>
        <w:t>aquí</w:t>
      </w:r>
      <w:r>
        <w:rPr>
          <w:color w:val="1D1D1B"/>
          <w:spacing w:val="-12"/>
          <w:w w:val="105"/>
        </w:rPr>
        <w:t> </w:t>
      </w:r>
      <w:r>
        <w:rPr>
          <w:color w:val="1D1D1B"/>
          <w:w w:val="105"/>
        </w:rPr>
        <w:t>sólo</w:t>
      </w:r>
      <w:r>
        <w:rPr>
          <w:color w:val="1D1D1B"/>
          <w:spacing w:val="-12"/>
          <w:w w:val="105"/>
        </w:rPr>
        <w:t> </w:t>
      </w:r>
      <w:r>
        <w:rPr>
          <w:color w:val="1D1D1B"/>
          <w:w w:val="105"/>
        </w:rPr>
        <w:t>están</w:t>
      </w:r>
      <w:r>
        <w:rPr>
          <w:color w:val="1D1D1B"/>
          <w:spacing w:val="-12"/>
          <w:w w:val="105"/>
        </w:rPr>
        <w:t> </w:t>
      </w:r>
      <w:r>
        <w:rPr>
          <w:color w:val="1D1D1B"/>
          <w:w w:val="105"/>
        </w:rPr>
        <w:t>los papas</w:t>
      </w:r>
      <w:r>
        <w:rPr>
          <w:color w:val="1D1D1B"/>
          <w:spacing w:val="-31"/>
          <w:w w:val="105"/>
        </w:rPr>
        <w:t> </w:t>
      </w:r>
      <w:r>
        <w:rPr>
          <w:color w:val="1D1D1B"/>
          <w:w w:val="105"/>
        </w:rPr>
        <w:t>malos,</w:t>
      </w:r>
      <w:r>
        <w:rPr>
          <w:color w:val="1D1D1B"/>
          <w:spacing w:val="-32"/>
          <w:w w:val="105"/>
        </w:rPr>
        <w:t> </w:t>
      </w:r>
      <w:r>
        <w:rPr>
          <w:color w:val="1D1D1B"/>
          <w:w w:val="105"/>
        </w:rPr>
        <w:t>y</w:t>
      </w:r>
      <w:r>
        <w:rPr>
          <w:color w:val="1D1D1B"/>
          <w:spacing w:val="-32"/>
          <w:w w:val="105"/>
        </w:rPr>
        <w:t> </w:t>
      </w:r>
      <w:r>
        <w:rPr>
          <w:color w:val="1D1D1B"/>
          <w:w w:val="105"/>
        </w:rPr>
        <w:t>yo</w:t>
      </w:r>
      <w:r>
        <w:rPr>
          <w:color w:val="1D1D1B"/>
          <w:spacing w:val="-31"/>
          <w:w w:val="105"/>
        </w:rPr>
        <w:t> </w:t>
      </w:r>
      <w:r>
        <w:rPr>
          <w:color w:val="1D1D1B"/>
          <w:w w:val="105"/>
        </w:rPr>
        <w:t>no</w:t>
      </w:r>
      <w:r>
        <w:rPr>
          <w:color w:val="1D1D1B"/>
          <w:spacing w:val="-32"/>
          <w:w w:val="105"/>
        </w:rPr>
        <w:t> </w:t>
      </w:r>
      <w:r>
        <w:rPr>
          <w:color w:val="1D1D1B"/>
          <w:w w:val="105"/>
        </w:rPr>
        <w:t>quiero</w:t>
      </w:r>
      <w:r>
        <w:rPr>
          <w:color w:val="1D1D1B"/>
          <w:spacing w:val="-31"/>
          <w:w w:val="105"/>
        </w:rPr>
        <w:t> </w:t>
      </w:r>
      <w:r>
        <w:rPr>
          <w:color w:val="1D1D1B"/>
          <w:w w:val="105"/>
        </w:rPr>
        <w:t>estar</w:t>
      </w:r>
      <w:r>
        <w:rPr>
          <w:color w:val="1D1D1B"/>
          <w:spacing w:val="-31"/>
          <w:w w:val="105"/>
        </w:rPr>
        <w:t> </w:t>
      </w:r>
      <w:r>
        <w:rPr>
          <w:color w:val="1D1D1B"/>
          <w:w w:val="105"/>
        </w:rPr>
        <w:t>más</w:t>
      </w:r>
      <w:r>
        <w:rPr>
          <w:color w:val="1D1D1B"/>
          <w:spacing w:val="-32"/>
          <w:w w:val="105"/>
        </w:rPr>
        <w:t> </w:t>
      </w:r>
      <w:r>
        <w:rPr>
          <w:color w:val="1D1D1B"/>
          <w:w w:val="105"/>
        </w:rPr>
        <w:t>con</w:t>
      </w:r>
      <w:r>
        <w:rPr>
          <w:color w:val="1D1D1B"/>
          <w:spacing w:val="-32"/>
          <w:w w:val="105"/>
        </w:rPr>
        <w:t> </w:t>
      </w:r>
      <w:r>
        <w:rPr>
          <w:color w:val="1D1D1B"/>
          <w:w w:val="105"/>
        </w:rPr>
        <w:t>él</w:t>
      </w:r>
      <w:r>
        <w:rPr>
          <w:color w:val="1D1D1B"/>
          <w:spacing w:val="-31"/>
          <w:w w:val="105"/>
        </w:rPr>
        <w:t> </w:t>
      </w:r>
      <w:r>
        <w:rPr>
          <w:color w:val="1D1D1B"/>
          <w:w w:val="105"/>
        </w:rPr>
        <w:t>porque</w:t>
      </w:r>
      <w:r>
        <w:rPr>
          <w:color w:val="1D1D1B"/>
          <w:spacing w:val="-31"/>
          <w:w w:val="105"/>
        </w:rPr>
        <w:t> </w:t>
      </w:r>
      <w:r>
        <w:rPr>
          <w:color w:val="1D1D1B"/>
          <w:w w:val="105"/>
        </w:rPr>
        <w:t>me</w:t>
      </w:r>
      <w:r>
        <w:rPr>
          <w:color w:val="1D1D1B"/>
          <w:spacing w:val="-32"/>
          <w:w w:val="105"/>
        </w:rPr>
        <w:t> </w:t>
      </w:r>
      <w:r>
        <w:rPr>
          <w:color w:val="1D1D1B"/>
          <w:w w:val="105"/>
        </w:rPr>
        <w:t>pega</w:t>
      </w:r>
      <w:r>
        <w:rPr>
          <w:color w:val="1D1D1B"/>
          <w:spacing w:val="-31"/>
          <w:w w:val="105"/>
        </w:rPr>
        <w:t> </w:t>
      </w:r>
      <w:r>
        <w:rPr>
          <w:color w:val="1D1D1B"/>
          <w:w w:val="105"/>
        </w:rPr>
        <w:t>y</w:t>
      </w:r>
      <w:r>
        <w:rPr>
          <w:color w:val="1D1D1B"/>
          <w:spacing w:val="-32"/>
          <w:w w:val="105"/>
        </w:rPr>
        <w:t> </w:t>
      </w:r>
      <w:r>
        <w:rPr>
          <w:color w:val="1D1D1B"/>
          <w:w w:val="105"/>
        </w:rPr>
        <w:t>me</w:t>
      </w:r>
      <w:r>
        <w:rPr>
          <w:color w:val="1D1D1B"/>
          <w:spacing w:val="-32"/>
          <w:w w:val="105"/>
        </w:rPr>
        <w:t> </w:t>
      </w:r>
      <w:r>
        <w:rPr>
          <w:color w:val="1D1D1B"/>
          <w:w w:val="105"/>
        </w:rPr>
        <w:t>pone trampas</w:t>
      </w:r>
      <w:r>
        <w:rPr>
          <w:color w:val="1D1D1B"/>
          <w:spacing w:val="-14"/>
          <w:w w:val="105"/>
        </w:rPr>
        <w:t> </w:t>
      </w:r>
      <w:r>
        <w:rPr>
          <w:color w:val="1D1D1B"/>
          <w:w w:val="105"/>
        </w:rPr>
        <w:t>para</w:t>
      </w:r>
      <w:r>
        <w:rPr>
          <w:color w:val="1D1D1B"/>
          <w:spacing w:val="-15"/>
          <w:w w:val="105"/>
        </w:rPr>
        <w:t> </w:t>
      </w:r>
      <w:r>
        <w:rPr>
          <w:color w:val="1D1D1B"/>
          <w:w w:val="105"/>
        </w:rPr>
        <w:t>que</w:t>
      </w:r>
      <w:r>
        <w:rPr>
          <w:color w:val="1D1D1B"/>
          <w:spacing w:val="-15"/>
          <w:w w:val="105"/>
        </w:rPr>
        <w:t> </w:t>
      </w:r>
      <w:r>
        <w:rPr>
          <w:color w:val="1D1D1B"/>
          <w:w w:val="105"/>
        </w:rPr>
        <w:t>yo</w:t>
      </w:r>
      <w:r>
        <w:rPr>
          <w:color w:val="1D1D1B"/>
          <w:spacing w:val="-15"/>
          <w:w w:val="105"/>
        </w:rPr>
        <w:t> </w:t>
      </w:r>
      <w:r>
        <w:rPr>
          <w:color w:val="1D1D1B"/>
          <w:w w:val="105"/>
        </w:rPr>
        <w:t>juegue</w:t>
      </w:r>
      <w:r>
        <w:rPr>
          <w:color w:val="1D1D1B"/>
          <w:spacing w:val="-15"/>
          <w:w w:val="105"/>
        </w:rPr>
        <w:t> </w:t>
      </w:r>
      <w:r>
        <w:rPr>
          <w:color w:val="1D1D1B"/>
          <w:w w:val="105"/>
        </w:rPr>
        <w:t>con</w:t>
      </w:r>
      <w:r>
        <w:rPr>
          <w:color w:val="1D1D1B"/>
          <w:spacing w:val="-15"/>
          <w:w w:val="105"/>
        </w:rPr>
        <w:t> </w:t>
      </w:r>
      <w:r>
        <w:rPr>
          <w:color w:val="1D1D1B"/>
          <w:w w:val="105"/>
        </w:rPr>
        <w:t>él.</w:t>
      </w:r>
      <w:r>
        <w:rPr>
          <w:color w:val="1D1D1B"/>
          <w:spacing w:val="-15"/>
          <w:w w:val="105"/>
        </w:rPr>
        <w:t> </w:t>
      </w:r>
      <w:r>
        <w:rPr>
          <w:color w:val="1D1D1B"/>
          <w:w w:val="105"/>
        </w:rPr>
        <w:t>Sabes</w:t>
      </w:r>
      <w:r>
        <w:rPr>
          <w:color w:val="1D1D1B"/>
          <w:spacing w:val="-15"/>
          <w:w w:val="105"/>
        </w:rPr>
        <w:t> </w:t>
      </w:r>
      <w:r>
        <w:rPr>
          <w:color w:val="1D1D1B"/>
          <w:w w:val="105"/>
        </w:rPr>
        <w:t>que</w:t>
      </w:r>
      <w:r>
        <w:rPr>
          <w:color w:val="1D1D1B"/>
          <w:spacing w:val="-15"/>
          <w:w w:val="105"/>
        </w:rPr>
        <w:t> </w:t>
      </w:r>
      <w:r>
        <w:rPr>
          <w:color w:val="1D1D1B"/>
          <w:w w:val="105"/>
        </w:rPr>
        <w:t>mi</w:t>
      </w:r>
      <w:r>
        <w:rPr>
          <w:color w:val="1D1D1B"/>
          <w:spacing w:val="-15"/>
          <w:w w:val="105"/>
        </w:rPr>
        <w:t> </w:t>
      </w:r>
      <w:r>
        <w:rPr>
          <w:color w:val="1D1D1B"/>
          <w:w w:val="105"/>
        </w:rPr>
        <w:t>papá</w:t>
      </w:r>
      <w:r>
        <w:rPr>
          <w:color w:val="1D1D1B"/>
          <w:spacing w:val="-15"/>
          <w:w w:val="105"/>
        </w:rPr>
        <w:t> </w:t>
      </w:r>
      <w:r>
        <w:rPr>
          <w:color w:val="1D1D1B"/>
          <w:w w:val="105"/>
        </w:rPr>
        <w:t>no</w:t>
      </w:r>
      <w:r>
        <w:rPr>
          <w:color w:val="1D1D1B"/>
          <w:spacing w:val="-15"/>
          <w:w w:val="105"/>
        </w:rPr>
        <w:t> </w:t>
      </w:r>
      <w:r>
        <w:rPr>
          <w:color w:val="1D1D1B"/>
          <w:w w:val="105"/>
        </w:rPr>
        <w:t>tiene</w:t>
      </w:r>
      <w:r>
        <w:rPr>
          <w:color w:val="1D1D1B"/>
          <w:spacing w:val="-14"/>
          <w:w w:val="105"/>
        </w:rPr>
        <w:t> </w:t>
      </w:r>
      <w:r>
        <w:rPr>
          <w:color w:val="1D1D1B"/>
          <w:w w:val="105"/>
        </w:rPr>
        <w:t>auto</w:t>
      </w:r>
      <w:r>
        <w:rPr>
          <w:color w:val="1D1D1B"/>
          <w:spacing w:val="-15"/>
          <w:w w:val="105"/>
        </w:rPr>
        <w:t> </w:t>
      </w:r>
      <w:r>
        <w:rPr>
          <w:color w:val="1D1D1B"/>
          <w:w w:val="105"/>
        </w:rPr>
        <w:t>y mi</w:t>
      </w:r>
      <w:r>
        <w:rPr>
          <w:color w:val="1D1D1B"/>
          <w:spacing w:val="-21"/>
          <w:w w:val="105"/>
        </w:rPr>
        <w:t> </w:t>
      </w:r>
      <w:r>
        <w:rPr>
          <w:color w:val="1D1D1B"/>
          <w:w w:val="105"/>
        </w:rPr>
        <w:t>mamá</w:t>
      </w:r>
      <w:r>
        <w:rPr>
          <w:color w:val="1D1D1B"/>
          <w:spacing w:val="-21"/>
          <w:w w:val="105"/>
        </w:rPr>
        <w:t> </w:t>
      </w:r>
      <w:r>
        <w:rPr>
          <w:color w:val="1D1D1B"/>
          <w:w w:val="105"/>
        </w:rPr>
        <w:t>sí</w:t>
      </w:r>
      <w:r>
        <w:rPr>
          <w:color w:val="1D1D1B"/>
          <w:spacing w:val="-21"/>
          <w:w w:val="105"/>
        </w:rPr>
        <w:t> </w:t>
      </w:r>
      <w:r>
        <w:rPr>
          <w:color w:val="1D1D1B"/>
          <w:w w:val="105"/>
        </w:rPr>
        <w:t>tiene</w:t>
      </w:r>
      <w:r>
        <w:rPr>
          <w:color w:val="1D1D1B"/>
          <w:spacing w:val="-21"/>
          <w:w w:val="105"/>
        </w:rPr>
        <w:t> </w:t>
      </w:r>
      <w:r>
        <w:rPr>
          <w:color w:val="1D1D1B"/>
          <w:w w:val="105"/>
        </w:rPr>
        <w:t>una</w:t>
      </w:r>
      <w:r>
        <w:rPr>
          <w:color w:val="1D1D1B"/>
          <w:spacing w:val="-21"/>
          <w:w w:val="105"/>
        </w:rPr>
        <w:t> </w:t>
      </w:r>
      <w:r>
        <w:rPr>
          <w:color w:val="1D1D1B"/>
          <w:w w:val="105"/>
        </w:rPr>
        <w:t>camioneta</w:t>
      </w:r>
      <w:r>
        <w:rPr>
          <w:color w:val="1D1D1B"/>
          <w:spacing w:val="-22"/>
          <w:w w:val="105"/>
        </w:rPr>
        <w:t> </w:t>
      </w:r>
      <w:r>
        <w:rPr>
          <w:color w:val="1D1D1B"/>
          <w:w w:val="105"/>
        </w:rPr>
        <w:t>en</w:t>
      </w:r>
      <w:r>
        <w:rPr>
          <w:color w:val="1D1D1B"/>
          <w:spacing w:val="-21"/>
          <w:w w:val="105"/>
        </w:rPr>
        <w:t> </w:t>
      </w:r>
      <w:r>
        <w:rPr>
          <w:color w:val="1D1D1B"/>
          <w:w w:val="105"/>
        </w:rPr>
        <w:t>la</w:t>
      </w:r>
      <w:r>
        <w:rPr>
          <w:color w:val="1D1D1B"/>
          <w:spacing w:val="-21"/>
          <w:w w:val="105"/>
        </w:rPr>
        <w:t> </w:t>
      </w:r>
      <w:r>
        <w:rPr>
          <w:color w:val="1D1D1B"/>
          <w:w w:val="105"/>
        </w:rPr>
        <w:t>que</w:t>
      </w:r>
      <w:r>
        <w:rPr>
          <w:color w:val="1D1D1B"/>
          <w:spacing w:val="-21"/>
          <w:w w:val="105"/>
        </w:rPr>
        <w:t> </w:t>
      </w:r>
      <w:r>
        <w:rPr>
          <w:color w:val="1D1D1B"/>
          <w:w w:val="105"/>
        </w:rPr>
        <w:t>me</w:t>
      </w:r>
      <w:r>
        <w:rPr>
          <w:color w:val="1D1D1B"/>
          <w:spacing w:val="-21"/>
          <w:w w:val="105"/>
        </w:rPr>
        <w:t> </w:t>
      </w:r>
      <w:r>
        <w:rPr>
          <w:color w:val="1D1D1B"/>
          <w:w w:val="105"/>
        </w:rPr>
        <w:t>lleva</w:t>
      </w:r>
      <w:r>
        <w:rPr>
          <w:color w:val="1D1D1B"/>
          <w:spacing w:val="-21"/>
          <w:w w:val="105"/>
        </w:rPr>
        <w:t> </w:t>
      </w:r>
      <w:r>
        <w:rPr>
          <w:color w:val="1D1D1B"/>
          <w:w w:val="105"/>
        </w:rPr>
        <w:t>a</w:t>
      </w:r>
      <w:r>
        <w:rPr>
          <w:color w:val="1D1D1B"/>
          <w:spacing w:val="-21"/>
          <w:w w:val="105"/>
        </w:rPr>
        <w:t> </w:t>
      </w:r>
      <w:r>
        <w:rPr>
          <w:color w:val="1D1D1B"/>
          <w:spacing w:val="-4"/>
          <w:w w:val="105"/>
        </w:rPr>
        <w:t>pasear.</w:t>
      </w:r>
    </w:p>
    <w:p>
      <w:pPr>
        <w:pStyle w:val="BodyText"/>
        <w:spacing w:before="10"/>
        <w:rPr>
          <w:sz w:val="24"/>
        </w:rPr>
      </w:pPr>
    </w:p>
    <w:p>
      <w:pPr>
        <w:pStyle w:val="BodyText"/>
        <w:spacing w:line="271" w:lineRule="auto"/>
        <w:ind w:left="117" w:right="111"/>
        <w:jc w:val="both"/>
      </w:pPr>
      <w:r>
        <w:rPr>
          <w:color w:val="1D1D1B"/>
          <w:w w:val="105"/>
        </w:rPr>
        <w:t>Interferencias</w:t>
      </w:r>
      <w:r>
        <w:rPr>
          <w:color w:val="1D1D1B"/>
          <w:spacing w:val="-17"/>
          <w:w w:val="105"/>
        </w:rPr>
        <w:t> </w:t>
      </w:r>
      <w:r>
        <w:rPr>
          <w:color w:val="1D1D1B"/>
          <w:w w:val="105"/>
        </w:rPr>
        <w:t>significativas</w:t>
      </w:r>
      <w:r>
        <w:rPr>
          <w:color w:val="1D1D1B"/>
          <w:spacing w:val="-18"/>
          <w:w w:val="105"/>
        </w:rPr>
        <w:t> </w:t>
      </w:r>
      <w:r>
        <w:rPr>
          <w:color w:val="1D1D1B"/>
          <w:w w:val="105"/>
        </w:rPr>
        <w:t>en</w:t>
      </w:r>
      <w:r>
        <w:rPr>
          <w:color w:val="1D1D1B"/>
          <w:spacing w:val="-18"/>
          <w:w w:val="105"/>
        </w:rPr>
        <w:t> </w:t>
      </w:r>
      <w:r>
        <w:rPr>
          <w:color w:val="1D1D1B"/>
          <w:w w:val="105"/>
        </w:rPr>
        <w:t>el</w:t>
      </w:r>
      <w:r>
        <w:rPr>
          <w:color w:val="1D1D1B"/>
          <w:spacing w:val="-18"/>
          <w:w w:val="105"/>
        </w:rPr>
        <w:t> </w:t>
      </w:r>
      <w:r>
        <w:rPr>
          <w:color w:val="1D1D1B"/>
          <w:w w:val="105"/>
        </w:rPr>
        <w:t>régimen</w:t>
      </w:r>
      <w:r>
        <w:rPr>
          <w:color w:val="1D1D1B"/>
          <w:spacing w:val="-18"/>
          <w:w w:val="105"/>
        </w:rPr>
        <w:t> </w:t>
      </w:r>
      <w:r>
        <w:rPr>
          <w:color w:val="1D1D1B"/>
          <w:w w:val="105"/>
        </w:rPr>
        <w:t>de</w:t>
      </w:r>
      <w:r>
        <w:rPr>
          <w:color w:val="1D1D1B"/>
          <w:spacing w:val="-18"/>
          <w:w w:val="105"/>
        </w:rPr>
        <w:t> </w:t>
      </w:r>
      <w:r>
        <w:rPr>
          <w:color w:val="1D1D1B"/>
          <w:w w:val="105"/>
        </w:rPr>
        <w:t>convivencia.</w:t>
      </w:r>
      <w:r>
        <w:rPr>
          <w:color w:val="1D1D1B"/>
          <w:spacing w:val="-18"/>
          <w:w w:val="105"/>
        </w:rPr>
        <w:t> </w:t>
      </w:r>
      <w:r>
        <w:rPr>
          <w:color w:val="1D1D1B"/>
          <w:w w:val="105"/>
        </w:rPr>
        <w:t>En</w:t>
      </w:r>
      <w:r>
        <w:rPr>
          <w:color w:val="1D1D1B"/>
          <w:spacing w:val="-18"/>
          <w:w w:val="105"/>
        </w:rPr>
        <w:t> </w:t>
      </w:r>
      <w:r>
        <w:rPr>
          <w:color w:val="1D1D1B"/>
          <w:w w:val="105"/>
        </w:rPr>
        <w:t>repetidas ocasiones, la niña refiere que no quiere jugar con su papá porque su mamá</w:t>
      </w:r>
      <w:r>
        <w:rPr>
          <w:color w:val="1D1D1B"/>
          <w:spacing w:val="-15"/>
          <w:w w:val="105"/>
        </w:rPr>
        <w:t> </w:t>
      </w:r>
      <w:r>
        <w:rPr>
          <w:color w:val="1D1D1B"/>
          <w:w w:val="105"/>
        </w:rPr>
        <w:t>le</w:t>
      </w:r>
      <w:r>
        <w:rPr>
          <w:color w:val="1D1D1B"/>
          <w:spacing w:val="-15"/>
          <w:w w:val="105"/>
        </w:rPr>
        <w:t> </w:t>
      </w:r>
      <w:r>
        <w:rPr>
          <w:color w:val="1D1D1B"/>
          <w:w w:val="105"/>
        </w:rPr>
        <w:t>lleva</w:t>
      </w:r>
      <w:r>
        <w:rPr>
          <w:color w:val="1D1D1B"/>
          <w:spacing w:val="-15"/>
          <w:w w:val="105"/>
        </w:rPr>
        <w:t> </w:t>
      </w:r>
      <w:r>
        <w:rPr>
          <w:color w:val="1D1D1B"/>
          <w:w w:val="105"/>
        </w:rPr>
        <w:t>juegos</w:t>
      </w:r>
      <w:r>
        <w:rPr>
          <w:color w:val="1D1D1B"/>
          <w:spacing w:val="-15"/>
          <w:w w:val="105"/>
        </w:rPr>
        <w:t> </w:t>
      </w:r>
      <w:r>
        <w:rPr>
          <w:color w:val="1D1D1B"/>
          <w:w w:val="105"/>
        </w:rPr>
        <w:t>más</w:t>
      </w:r>
      <w:r>
        <w:rPr>
          <w:color w:val="1D1D1B"/>
          <w:spacing w:val="-15"/>
          <w:w w:val="105"/>
        </w:rPr>
        <w:t> </w:t>
      </w:r>
      <w:r>
        <w:rPr>
          <w:color w:val="1D1D1B"/>
          <w:w w:val="105"/>
        </w:rPr>
        <w:t>divertidos</w:t>
      </w:r>
      <w:r>
        <w:rPr>
          <w:color w:val="1D1D1B"/>
          <w:spacing w:val="-14"/>
          <w:w w:val="105"/>
        </w:rPr>
        <w:t> </w:t>
      </w:r>
      <w:r>
        <w:rPr>
          <w:color w:val="1D1D1B"/>
          <w:w w:val="105"/>
        </w:rPr>
        <w:t>o</w:t>
      </w:r>
      <w:r>
        <w:rPr>
          <w:color w:val="1D1D1B"/>
          <w:spacing w:val="-15"/>
          <w:w w:val="105"/>
        </w:rPr>
        <w:t> </w:t>
      </w:r>
      <w:r>
        <w:rPr>
          <w:color w:val="1D1D1B"/>
          <w:w w:val="105"/>
        </w:rPr>
        <w:t>bien</w:t>
      </w:r>
      <w:r>
        <w:rPr>
          <w:color w:val="1D1D1B"/>
          <w:spacing w:val="-14"/>
          <w:w w:val="105"/>
        </w:rPr>
        <w:t> </w:t>
      </w:r>
      <w:r>
        <w:rPr>
          <w:color w:val="1D1D1B"/>
          <w:w w:val="105"/>
        </w:rPr>
        <w:t>está</w:t>
      </w:r>
      <w:r>
        <w:rPr>
          <w:color w:val="1D1D1B"/>
          <w:spacing w:val="-14"/>
          <w:w w:val="105"/>
        </w:rPr>
        <w:t> </w:t>
      </w:r>
      <w:r>
        <w:rPr>
          <w:color w:val="1D1D1B"/>
          <w:w w:val="105"/>
        </w:rPr>
        <w:t>realizando</w:t>
      </w:r>
      <w:r>
        <w:rPr>
          <w:color w:val="1D1D1B"/>
          <w:spacing w:val="-15"/>
          <w:w w:val="105"/>
        </w:rPr>
        <w:t> </w:t>
      </w:r>
      <w:r>
        <w:rPr>
          <w:color w:val="1D1D1B"/>
          <w:w w:val="105"/>
        </w:rPr>
        <w:t>actividades con</w:t>
      </w:r>
      <w:r>
        <w:rPr>
          <w:color w:val="1D1D1B"/>
          <w:spacing w:val="-27"/>
          <w:w w:val="105"/>
        </w:rPr>
        <w:t> </w:t>
      </w:r>
      <w:r>
        <w:rPr>
          <w:color w:val="1D1D1B"/>
          <w:w w:val="105"/>
        </w:rPr>
        <w:t>ella,</w:t>
      </w:r>
      <w:r>
        <w:rPr>
          <w:color w:val="1D1D1B"/>
          <w:spacing w:val="-27"/>
          <w:w w:val="105"/>
        </w:rPr>
        <w:t> </w:t>
      </w:r>
      <w:r>
        <w:rPr>
          <w:color w:val="1D1D1B"/>
          <w:w w:val="105"/>
        </w:rPr>
        <w:t>o</w:t>
      </w:r>
      <w:r>
        <w:rPr>
          <w:color w:val="1D1D1B"/>
          <w:spacing w:val="-27"/>
          <w:w w:val="105"/>
        </w:rPr>
        <w:t> </w:t>
      </w:r>
      <w:r>
        <w:rPr>
          <w:color w:val="1D1D1B"/>
          <w:w w:val="105"/>
        </w:rPr>
        <w:t>que</w:t>
      </w:r>
      <w:r>
        <w:rPr>
          <w:color w:val="1D1D1B"/>
          <w:spacing w:val="-27"/>
          <w:w w:val="105"/>
        </w:rPr>
        <w:t> </w:t>
      </w:r>
      <w:r>
        <w:rPr>
          <w:color w:val="1D1D1B"/>
          <w:w w:val="105"/>
        </w:rPr>
        <w:t>no</w:t>
      </w:r>
      <w:r>
        <w:rPr>
          <w:color w:val="1D1D1B"/>
          <w:spacing w:val="-27"/>
          <w:w w:val="105"/>
        </w:rPr>
        <w:t> </w:t>
      </w:r>
      <w:r>
        <w:rPr>
          <w:color w:val="1D1D1B"/>
          <w:w w:val="105"/>
        </w:rPr>
        <w:t>quiere</w:t>
      </w:r>
      <w:r>
        <w:rPr>
          <w:color w:val="1D1D1B"/>
          <w:spacing w:val="-27"/>
          <w:w w:val="105"/>
        </w:rPr>
        <w:t> </w:t>
      </w:r>
      <w:r>
        <w:rPr>
          <w:color w:val="1D1D1B"/>
          <w:w w:val="105"/>
        </w:rPr>
        <w:t>quedarse</w:t>
      </w:r>
      <w:r>
        <w:rPr>
          <w:color w:val="1D1D1B"/>
          <w:spacing w:val="-27"/>
          <w:w w:val="105"/>
        </w:rPr>
        <w:t> </w:t>
      </w:r>
      <w:r>
        <w:rPr>
          <w:color w:val="1D1D1B"/>
          <w:w w:val="105"/>
        </w:rPr>
        <w:t>a</w:t>
      </w:r>
      <w:r>
        <w:rPr>
          <w:color w:val="1D1D1B"/>
          <w:spacing w:val="-27"/>
          <w:w w:val="105"/>
        </w:rPr>
        <w:t> </w:t>
      </w:r>
      <w:r>
        <w:rPr>
          <w:color w:val="1D1D1B"/>
          <w:w w:val="105"/>
        </w:rPr>
        <w:t>jugar</w:t>
      </w:r>
      <w:r>
        <w:rPr>
          <w:color w:val="1D1D1B"/>
          <w:spacing w:val="-27"/>
          <w:w w:val="105"/>
        </w:rPr>
        <w:t> </w:t>
      </w:r>
      <w:r>
        <w:rPr>
          <w:color w:val="1D1D1B"/>
          <w:w w:val="105"/>
        </w:rPr>
        <w:t>con</w:t>
      </w:r>
      <w:r>
        <w:rPr>
          <w:color w:val="1D1D1B"/>
          <w:spacing w:val="-27"/>
          <w:w w:val="105"/>
        </w:rPr>
        <w:t> </w:t>
      </w:r>
      <w:r>
        <w:rPr>
          <w:color w:val="1D1D1B"/>
          <w:w w:val="105"/>
        </w:rPr>
        <w:t>su</w:t>
      </w:r>
      <w:r>
        <w:rPr>
          <w:color w:val="1D1D1B"/>
          <w:spacing w:val="-27"/>
          <w:w w:val="105"/>
        </w:rPr>
        <w:t> </w:t>
      </w:r>
      <w:r>
        <w:rPr>
          <w:color w:val="1D1D1B"/>
          <w:w w:val="105"/>
        </w:rPr>
        <w:t>papá</w:t>
      </w:r>
      <w:r>
        <w:rPr>
          <w:color w:val="1D1D1B"/>
          <w:spacing w:val="-27"/>
          <w:w w:val="105"/>
        </w:rPr>
        <w:t> </w:t>
      </w:r>
      <w:r>
        <w:rPr>
          <w:color w:val="1D1D1B"/>
          <w:w w:val="105"/>
        </w:rPr>
        <w:t>porque</w:t>
      </w:r>
      <w:r>
        <w:rPr>
          <w:color w:val="1D1D1B"/>
          <w:spacing w:val="-27"/>
          <w:w w:val="105"/>
        </w:rPr>
        <w:t> </w:t>
      </w:r>
      <w:r>
        <w:rPr>
          <w:color w:val="1D1D1B"/>
          <w:w w:val="105"/>
        </w:rPr>
        <w:t>su</w:t>
      </w:r>
      <w:r>
        <w:rPr>
          <w:color w:val="1D1D1B"/>
          <w:spacing w:val="-27"/>
          <w:w w:val="105"/>
        </w:rPr>
        <w:t> </w:t>
      </w:r>
      <w:r>
        <w:rPr>
          <w:color w:val="1D1D1B"/>
          <w:w w:val="105"/>
        </w:rPr>
        <w:t>mamá la va a llevar a una fiesta o bien al parque o lugares divertidos que</w:t>
      </w:r>
      <w:r>
        <w:rPr>
          <w:color w:val="1D1D1B"/>
          <w:spacing w:val="-48"/>
          <w:w w:val="105"/>
        </w:rPr>
        <w:t> </w:t>
      </w:r>
      <w:r>
        <w:rPr>
          <w:color w:val="1D1D1B"/>
          <w:w w:val="105"/>
        </w:rPr>
        <w:t>su papá no la puede</w:t>
      </w:r>
      <w:r>
        <w:rPr>
          <w:color w:val="1D1D1B"/>
          <w:spacing w:val="-22"/>
          <w:w w:val="105"/>
        </w:rPr>
        <w:t> </w:t>
      </w:r>
      <w:r>
        <w:rPr>
          <w:color w:val="1D1D1B"/>
          <w:spacing w:val="-3"/>
          <w:w w:val="105"/>
        </w:rPr>
        <w:t>llevar.</w:t>
      </w:r>
    </w:p>
    <w:p>
      <w:pPr>
        <w:pStyle w:val="BodyText"/>
        <w:spacing w:before="10"/>
        <w:rPr>
          <w:sz w:val="24"/>
        </w:rPr>
      </w:pPr>
    </w:p>
    <w:p>
      <w:pPr>
        <w:pStyle w:val="BodyText"/>
        <w:spacing w:line="271" w:lineRule="auto"/>
        <w:ind w:left="117" w:right="108"/>
        <w:jc w:val="both"/>
      </w:pPr>
      <w:r>
        <w:rPr>
          <w:color w:val="1D1D1B"/>
          <w:w w:val="105"/>
        </w:rPr>
        <w:t>La</w:t>
      </w:r>
      <w:r>
        <w:rPr>
          <w:color w:val="1D1D1B"/>
          <w:spacing w:val="-40"/>
          <w:w w:val="105"/>
        </w:rPr>
        <w:t> </w:t>
      </w:r>
      <w:r>
        <w:rPr>
          <w:color w:val="1D1D1B"/>
          <w:spacing w:val="-4"/>
          <w:w w:val="105"/>
        </w:rPr>
        <w:t>menor</w:t>
      </w:r>
      <w:r>
        <w:rPr>
          <w:color w:val="1D1D1B"/>
          <w:spacing w:val="-41"/>
          <w:w w:val="105"/>
        </w:rPr>
        <w:t> </w:t>
      </w:r>
      <w:r>
        <w:rPr>
          <w:color w:val="1D1D1B"/>
          <w:spacing w:val="-5"/>
          <w:w w:val="105"/>
        </w:rPr>
        <w:t>experimenta</w:t>
      </w:r>
      <w:r>
        <w:rPr>
          <w:color w:val="1D1D1B"/>
          <w:spacing w:val="-40"/>
          <w:w w:val="105"/>
        </w:rPr>
        <w:t> </w:t>
      </w:r>
      <w:r>
        <w:rPr>
          <w:color w:val="1D1D1B"/>
          <w:spacing w:val="-5"/>
          <w:w w:val="105"/>
        </w:rPr>
        <w:t>dificultades</w:t>
      </w:r>
      <w:r>
        <w:rPr>
          <w:color w:val="1D1D1B"/>
          <w:spacing w:val="-39"/>
          <w:w w:val="105"/>
        </w:rPr>
        <w:t> </w:t>
      </w:r>
      <w:r>
        <w:rPr>
          <w:color w:val="1D1D1B"/>
          <w:spacing w:val="-4"/>
          <w:w w:val="105"/>
        </w:rPr>
        <w:t>para</w:t>
      </w:r>
      <w:r>
        <w:rPr>
          <w:color w:val="1D1D1B"/>
          <w:spacing w:val="-40"/>
          <w:w w:val="105"/>
        </w:rPr>
        <w:t> </w:t>
      </w:r>
      <w:r>
        <w:rPr>
          <w:color w:val="1D1D1B"/>
          <w:spacing w:val="-4"/>
          <w:w w:val="105"/>
        </w:rPr>
        <w:t>llevar</w:t>
      </w:r>
      <w:r>
        <w:rPr>
          <w:color w:val="1D1D1B"/>
          <w:spacing w:val="-40"/>
          <w:w w:val="105"/>
        </w:rPr>
        <w:t> </w:t>
      </w:r>
      <w:r>
        <w:rPr>
          <w:color w:val="1D1D1B"/>
          <w:w w:val="105"/>
        </w:rPr>
        <w:t>a</w:t>
      </w:r>
      <w:r>
        <w:rPr>
          <w:color w:val="1D1D1B"/>
          <w:spacing w:val="-40"/>
          <w:w w:val="105"/>
        </w:rPr>
        <w:t> </w:t>
      </w:r>
      <w:r>
        <w:rPr>
          <w:color w:val="1D1D1B"/>
          <w:spacing w:val="-3"/>
          <w:w w:val="105"/>
        </w:rPr>
        <w:t>cabo</w:t>
      </w:r>
      <w:r>
        <w:rPr>
          <w:color w:val="1D1D1B"/>
          <w:spacing w:val="-40"/>
          <w:w w:val="105"/>
        </w:rPr>
        <w:t> </w:t>
      </w:r>
      <w:r>
        <w:rPr>
          <w:color w:val="1D1D1B"/>
          <w:w w:val="105"/>
        </w:rPr>
        <w:t>la</w:t>
      </w:r>
      <w:r>
        <w:rPr>
          <w:color w:val="1D1D1B"/>
          <w:spacing w:val="-40"/>
          <w:w w:val="105"/>
        </w:rPr>
        <w:t> </w:t>
      </w:r>
      <w:r>
        <w:rPr>
          <w:color w:val="1D1D1B"/>
          <w:spacing w:val="-4"/>
          <w:w w:val="105"/>
        </w:rPr>
        <w:t>convivencia.</w:t>
      </w:r>
      <w:r>
        <w:rPr>
          <w:color w:val="1D1D1B"/>
          <w:spacing w:val="-41"/>
          <w:w w:val="105"/>
        </w:rPr>
        <w:t> </w:t>
      </w:r>
      <w:r>
        <w:rPr>
          <w:color w:val="1D1D1B"/>
          <w:w w:val="105"/>
        </w:rPr>
        <w:t>La</w:t>
      </w:r>
      <w:r>
        <w:rPr>
          <w:color w:val="1D1D1B"/>
          <w:spacing w:val="-40"/>
          <w:w w:val="105"/>
        </w:rPr>
        <w:t> </w:t>
      </w:r>
      <w:r>
        <w:rPr>
          <w:color w:val="1D1D1B"/>
          <w:spacing w:val="-4"/>
          <w:w w:val="105"/>
        </w:rPr>
        <w:t>me- </w:t>
      </w:r>
      <w:r>
        <w:rPr>
          <w:color w:val="1D1D1B"/>
          <w:w w:val="105"/>
        </w:rPr>
        <w:t>nor inicia la convivencia con su padre, pero constantemente verifica que</w:t>
      </w:r>
      <w:r>
        <w:rPr>
          <w:color w:val="1D1D1B"/>
          <w:spacing w:val="-24"/>
          <w:w w:val="105"/>
        </w:rPr>
        <w:t> </w:t>
      </w:r>
      <w:r>
        <w:rPr>
          <w:color w:val="1D1D1B"/>
          <w:w w:val="105"/>
        </w:rPr>
        <w:t>su</w:t>
      </w:r>
      <w:r>
        <w:rPr>
          <w:color w:val="1D1D1B"/>
          <w:spacing w:val="-24"/>
          <w:w w:val="105"/>
        </w:rPr>
        <w:t> </w:t>
      </w:r>
      <w:r>
        <w:rPr>
          <w:color w:val="1D1D1B"/>
          <w:w w:val="105"/>
        </w:rPr>
        <w:t>mamá</w:t>
      </w:r>
      <w:r>
        <w:rPr>
          <w:color w:val="1D1D1B"/>
          <w:spacing w:val="-24"/>
          <w:w w:val="105"/>
        </w:rPr>
        <w:t> </w:t>
      </w:r>
      <w:r>
        <w:rPr>
          <w:color w:val="1D1D1B"/>
          <w:w w:val="105"/>
        </w:rPr>
        <w:t>esté</w:t>
      </w:r>
      <w:r>
        <w:rPr>
          <w:color w:val="1D1D1B"/>
          <w:spacing w:val="-24"/>
          <w:w w:val="105"/>
        </w:rPr>
        <w:t> </w:t>
      </w:r>
      <w:r>
        <w:rPr>
          <w:color w:val="1D1D1B"/>
          <w:w w:val="105"/>
        </w:rPr>
        <w:t>esperándola</w:t>
      </w:r>
      <w:r>
        <w:rPr>
          <w:color w:val="1D1D1B"/>
          <w:spacing w:val="-23"/>
          <w:w w:val="105"/>
        </w:rPr>
        <w:t> </w:t>
      </w:r>
      <w:r>
        <w:rPr>
          <w:color w:val="1D1D1B"/>
          <w:w w:val="105"/>
        </w:rPr>
        <w:t>porque</w:t>
      </w:r>
      <w:r>
        <w:rPr>
          <w:color w:val="1D1D1B"/>
          <w:spacing w:val="-23"/>
          <w:w w:val="105"/>
        </w:rPr>
        <w:t> </w:t>
      </w:r>
      <w:r>
        <w:rPr>
          <w:color w:val="1D1D1B"/>
          <w:w w:val="105"/>
        </w:rPr>
        <w:t>le</w:t>
      </w:r>
      <w:r>
        <w:rPr>
          <w:color w:val="1D1D1B"/>
          <w:spacing w:val="-24"/>
          <w:w w:val="105"/>
        </w:rPr>
        <w:t> </w:t>
      </w:r>
      <w:r>
        <w:rPr>
          <w:color w:val="1D1D1B"/>
          <w:w w:val="105"/>
        </w:rPr>
        <w:t>dice</w:t>
      </w:r>
      <w:r>
        <w:rPr>
          <w:color w:val="1D1D1B"/>
          <w:spacing w:val="-24"/>
          <w:w w:val="105"/>
        </w:rPr>
        <w:t> </w:t>
      </w:r>
      <w:r>
        <w:rPr>
          <w:color w:val="1D1D1B"/>
          <w:w w:val="105"/>
        </w:rPr>
        <w:t>que</w:t>
      </w:r>
      <w:r>
        <w:rPr>
          <w:color w:val="1D1D1B"/>
          <w:spacing w:val="-24"/>
          <w:w w:val="105"/>
        </w:rPr>
        <w:t> </w:t>
      </w:r>
      <w:r>
        <w:rPr>
          <w:color w:val="1D1D1B"/>
          <w:w w:val="105"/>
        </w:rPr>
        <w:t>si</w:t>
      </w:r>
      <w:r>
        <w:rPr>
          <w:color w:val="1D1D1B"/>
          <w:spacing w:val="-24"/>
          <w:w w:val="105"/>
        </w:rPr>
        <w:t> </w:t>
      </w:r>
      <w:r>
        <w:rPr>
          <w:color w:val="1D1D1B"/>
          <w:w w:val="105"/>
        </w:rPr>
        <w:t>ella</w:t>
      </w:r>
      <w:r>
        <w:rPr>
          <w:color w:val="1D1D1B"/>
          <w:spacing w:val="-23"/>
          <w:w w:val="105"/>
        </w:rPr>
        <w:t> </w:t>
      </w:r>
      <w:r>
        <w:rPr>
          <w:color w:val="1D1D1B"/>
          <w:w w:val="105"/>
        </w:rPr>
        <w:t>(madre)</w:t>
      </w:r>
      <w:r>
        <w:rPr>
          <w:color w:val="1D1D1B"/>
          <w:spacing w:val="-23"/>
          <w:w w:val="105"/>
        </w:rPr>
        <w:t> </w:t>
      </w:r>
      <w:r>
        <w:rPr>
          <w:color w:val="1D1D1B"/>
          <w:w w:val="105"/>
        </w:rPr>
        <w:t>se</w:t>
      </w:r>
      <w:r>
        <w:rPr>
          <w:color w:val="1D1D1B"/>
          <w:spacing w:val="-24"/>
          <w:w w:val="105"/>
        </w:rPr>
        <w:t> </w:t>
      </w:r>
      <w:r>
        <w:rPr>
          <w:color w:val="1D1D1B"/>
          <w:spacing w:val="2"/>
          <w:w w:val="105"/>
        </w:rPr>
        <w:t>va, </w:t>
      </w:r>
      <w:r>
        <w:rPr>
          <w:color w:val="1D1D1B"/>
          <w:w w:val="105"/>
        </w:rPr>
        <w:t>no regresará por ella. La menor pregunta a su madre si puede jugar un ratito con su papá, a lo que ella contesta que no la puede</w:t>
      </w:r>
      <w:r>
        <w:rPr>
          <w:color w:val="1D1D1B"/>
          <w:spacing w:val="-49"/>
          <w:w w:val="105"/>
        </w:rPr>
        <w:t> </w:t>
      </w:r>
      <w:r>
        <w:rPr>
          <w:color w:val="1D1D1B"/>
          <w:w w:val="105"/>
        </w:rPr>
        <w:t>esperar, que</w:t>
      </w:r>
      <w:r>
        <w:rPr>
          <w:color w:val="1D1D1B"/>
          <w:spacing w:val="-16"/>
          <w:w w:val="105"/>
        </w:rPr>
        <w:t> </w:t>
      </w:r>
      <w:r>
        <w:rPr>
          <w:color w:val="1D1D1B"/>
          <w:w w:val="105"/>
        </w:rPr>
        <w:t>mejor</w:t>
      </w:r>
      <w:r>
        <w:rPr>
          <w:color w:val="1D1D1B"/>
          <w:spacing w:val="-17"/>
          <w:w w:val="105"/>
        </w:rPr>
        <w:t> </w:t>
      </w:r>
      <w:r>
        <w:rPr>
          <w:color w:val="1D1D1B"/>
          <w:w w:val="105"/>
        </w:rPr>
        <w:t>se</w:t>
      </w:r>
      <w:r>
        <w:rPr>
          <w:color w:val="1D1D1B"/>
          <w:spacing w:val="-17"/>
          <w:w w:val="105"/>
        </w:rPr>
        <w:t> </w:t>
      </w:r>
      <w:r>
        <w:rPr>
          <w:color w:val="1D1D1B"/>
          <w:w w:val="105"/>
        </w:rPr>
        <w:t>van,</w:t>
      </w:r>
      <w:r>
        <w:rPr>
          <w:color w:val="1D1D1B"/>
          <w:spacing w:val="-16"/>
          <w:w w:val="105"/>
        </w:rPr>
        <w:t> </w:t>
      </w:r>
      <w:r>
        <w:rPr>
          <w:color w:val="1D1D1B"/>
          <w:w w:val="105"/>
        </w:rPr>
        <w:t>pues</w:t>
      </w:r>
      <w:r>
        <w:rPr>
          <w:color w:val="1D1D1B"/>
          <w:spacing w:val="-16"/>
          <w:w w:val="105"/>
        </w:rPr>
        <w:t> </w:t>
      </w:r>
      <w:r>
        <w:rPr>
          <w:color w:val="1D1D1B"/>
          <w:w w:val="105"/>
        </w:rPr>
        <w:t>no</w:t>
      </w:r>
      <w:r>
        <w:rPr>
          <w:color w:val="1D1D1B"/>
          <w:spacing w:val="-17"/>
          <w:w w:val="105"/>
        </w:rPr>
        <w:t> </w:t>
      </w:r>
      <w:r>
        <w:rPr>
          <w:color w:val="1D1D1B"/>
          <w:w w:val="105"/>
        </w:rPr>
        <w:t>puede</w:t>
      </w:r>
      <w:r>
        <w:rPr>
          <w:color w:val="1D1D1B"/>
          <w:spacing w:val="-16"/>
          <w:w w:val="105"/>
        </w:rPr>
        <w:t> </w:t>
      </w:r>
      <w:r>
        <w:rPr>
          <w:color w:val="1D1D1B"/>
          <w:w w:val="105"/>
        </w:rPr>
        <w:t>regresar</w:t>
      </w:r>
      <w:r>
        <w:rPr>
          <w:color w:val="1D1D1B"/>
          <w:spacing w:val="-17"/>
          <w:w w:val="105"/>
        </w:rPr>
        <w:t> </w:t>
      </w:r>
      <w:r>
        <w:rPr>
          <w:color w:val="1D1D1B"/>
          <w:w w:val="105"/>
        </w:rPr>
        <w:t>por</w:t>
      </w:r>
      <w:r>
        <w:rPr>
          <w:color w:val="1D1D1B"/>
          <w:spacing w:val="-16"/>
          <w:w w:val="105"/>
        </w:rPr>
        <w:t> </w:t>
      </w:r>
      <w:r>
        <w:rPr>
          <w:color w:val="1D1D1B"/>
          <w:w w:val="105"/>
        </w:rPr>
        <w:t>ella.</w:t>
      </w:r>
      <w:r>
        <w:rPr>
          <w:color w:val="1D1D1B"/>
          <w:spacing w:val="-16"/>
          <w:w w:val="105"/>
        </w:rPr>
        <w:t> </w:t>
      </w:r>
      <w:r>
        <w:rPr>
          <w:color w:val="1D1D1B"/>
          <w:w w:val="105"/>
        </w:rPr>
        <w:t>La</w:t>
      </w:r>
      <w:r>
        <w:rPr>
          <w:color w:val="1D1D1B"/>
          <w:spacing w:val="-17"/>
          <w:w w:val="105"/>
        </w:rPr>
        <w:t> </w:t>
      </w:r>
      <w:r>
        <w:rPr>
          <w:color w:val="1D1D1B"/>
          <w:w w:val="105"/>
        </w:rPr>
        <w:t>niña</w:t>
      </w:r>
      <w:r>
        <w:rPr>
          <w:color w:val="1D1D1B"/>
          <w:spacing w:val="-17"/>
          <w:w w:val="105"/>
        </w:rPr>
        <w:t> </w:t>
      </w:r>
      <w:r>
        <w:rPr>
          <w:color w:val="1D1D1B"/>
          <w:w w:val="105"/>
        </w:rPr>
        <w:t>se</w:t>
      </w:r>
      <w:r>
        <w:rPr>
          <w:color w:val="1D1D1B"/>
          <w:spacing w:val="-17"/>
          <w:w w:val="105"/>
        </w:rPr>
        <w:t> </w:t>
      </w:r>
      <w:r>
        <w:rPr>
          <w:color w:val="1D1D1B"/>
          <w:w w:val="105"/>
        </w:rPr>
        <w:t>angustia de</w:t>
      </w:r>
      <w:r>
        <w:rPr>
          <w:color w:val="1D1D1B"/>
          <w:spacing w:val="-11"/>
          <w:w w:val="105"/>
        </w:rPr>
        <w:t> </w:t>
      </w:r>
      <w:r>
        <w:rPr>
          <w:color w:val="1D1D1B"/>
          <w:w w:val="105"/>
        </w:rPr>
        <w:t>que</w:t>
      </w:r>
      <w:r>
        <w:rPr>
          <w:color w:val="1D1D1B"/>
          <w:spacing w:val="-11"/>
          <w:w w:val="105"/>
        </w:rPr>
        <w:t> </w:t>
      </w:r>
      <w:r>
        <w:rPr>
          <w:color w:val="1D1D1B"/>
          <w:w w:val="105"/>
        </w:rPr>
        <w:t>su</w:t>
      </w:r>
      <w:r>
        <w:rPr>
          <w:color w:val="1D1D1B"/>
          <w:spacing w:val="-11"/>
          <w:w w:val="105"/>
        </w:rPr>
        <w:t> </w:t>
      </w:r>
      <w:r>
        <w:rPr>
          <w:color w:val="1D1D1B"/>
          <w:w w:val="105"/>
        </w:rPr>
        <w:t>madre</w:t>
      </w:r>
      <w:r>
        <w:rPr>
          <w:color w:val="1D1D1B"/>
          <w:spacing w:val="-11"/>
          <w:w w:val="105"/>
        </w:rPr>
        <w:t> </w:t>
      </w:r>
      <w:r>
        <w:rPr>
          <w:color w:val="1D1D1B"/>
          <w:w w:val="105"/>
        </w:rPr>
        <w:t>efectivamente</w:t>
      </w:r>
      <w:r>
        <w:rPr>
          <w:color w:val="1D1D1B"/>
          <w:spacing w:val="-10"/>
          <w:w w:val="105"/>
        </w:rPr>
        <w:t> </w:t>
      </w:r>
      <w:r>
        <w:rPr>
          <w:color w:val="1D1D1B"/>
          <w:w w:val="105"/>
        </w:rPr>
        <w:t>la</w:t>
      </w:r>
      <w:r>
        <w:rPr>
          <w:color w:val="1D1D1B"/>
          <w:spacing w:val="-11"/>
          <w:w w:val="105"/>
        </w:rPr>
        <w:t> </w:t>
      </w:r>
      <w:r>
        <w:rPr>
          <w:color w:val="1D1D1B"/>
          <w:w w:val="105"/>
        </w:rPr>
        <w:t>abandone</w:t>
      </w:r>
      <w:r>
        <w:rPr>
          <w:color w:val="1D1D1B"/>
          <w:spacing w:val="-11"/>
          <w:w w:val="105"/>
        </w:rPr>
        <w:t> </w:t>
      </w:r>
      <w:r>
        <w:rPr>
          <w:color w:val="1D1D1B"/>
          <w:w w:val="105"/>
        </w:rPr>
        <w:t>ahí</w:t>
      </w:r>
      <w:r>
        <w:rPr>
          <w:color w:val="1D1D1B"/>
          <w:spacing w:val="-11"/>
          <w:w w:val="105"/>
        </w:rPr>
        <w:t> </w:t>
      </w:r>
      <w:r>
        <w:rPr>
          <w:color w:val="1D1D1B"/>
          <w:w w:val="105"/>
        </w:rPr>
        <w:t>y</w:t>
      </w:r>
      <w:r>
        <w:rPr>
          <w:color w:val="1D1D1B"/>
          <w:spacing w:val="-11"/>
          <w:w w:val="105"/>
        </w:rPr>
        <w:t> </w:t>
      </w:r>
      <w:r>
        <w:rPr>
          <w:color w:val="1D1D1B"/>
          <w:w w:val="105"/>
        </w:rPr>
        <w:t>no</w:t>
      </w:r>
      <w:r>
        <w:rPr>
          <w:color w:val="1D1D1B"/>
          <w:spacing w:val="-11"/>
          <w:w w:val="105"/>
        </w:rPr>
        <w:t> </w:t>
      </w:r>
      <w:r>
        <w:rPr>
          <w:color w:val="1D1D1B"/>
          <w:w w:val="105"/>
        </w:rPr>
        <w:t>regrese</w:t>
      </w:r>
      <w:r>
        <w:rPr>
          <w:color w:val="1D1D1B"/>
          <w:spacing w:val="-11"/>
          <w:w w:val="105"/>
        </w:rPr>
        <w:t> </w:t>
      </w:r>
      <w:r>
        <w:rPr>
          <w:color w:val="1D1D1B"/>
          <w:w w:val="105"/>
        </w:rPr>
        <w:t>por</w:t>
      </w:r>
      <w:r>
        <w:rPr>
          <w:color w:val="1D1D1B"/>
          <w:spacing w:val="-11"/>
          <w:w w:val="105"/>
        </w:rPr>
        <w:t> </w:t>
      </w:r>
      <w:r>
        <w:rPr>
          <w:color w:val="1D1D1B"/>
          <w:w w:val="105"/>
        </w:rPr>
        <w:t>ella.</w:t>
      </w:r>
    </w:p>
    <w:p>
      <w:pPr>
        <w:pStyle w:val="BodyText"/>
        <w:spacing w:before="9"/>
        <w:rPr>
          <w:sz w:val="24"/>
        </w:rPr>
      </w:pPr>
    </w:p>
    <w:p>
      <w:pPr>
        <w:spacing w:before="0"/>
        <w:ind w:left="117" w:right="0" w:firstLine="0"/>
        <w:jc w:val="both"/>
        <w:rPr>
          <w:rFonts w:ascii="Verdana"/>
          <w:b/>
          <w:sz w:val="22"/>
        </w:rPr>
      </w:pPr>
      <w:r>
        <w:rPr>
          <w:rFonts w:ascii="Verdana"/>
          <w:b/>
          <w:color w:val="1D1D1B"/>
          <w:w w:val="90"/>
          <w:sz w:val="22"/>
        </w:rPr>
        <w:t>Caso 3. </w:t>
      </w:r>
      <w:r>
        <w:rPr>
          <w:rFonts w:ascii="Verdana"/>
          <w:b/>
          <w:color w:val="1D1D1B"/>
          <w:w w:val="90"/>
          <w:sz w:val="15"/>
        </w:rPr>
        <w:t>sap </w:t>
      </w:r>
      <w:r>
        <w:rPr>
          <w:rFonts w:ascii="Verdana"/>
          <w:b/>
          <w:color w:val="1D1D1B"/>
          <w:w w:val="90"/>
          <w:sz w:val="22"/>
        </w:rPr>
        <w:t>agudo</w:t>
      </w:r>
    </w:p>
    <w:p>
      <w:pPr>
        <w:pStyle w:val="BodyText"/>
        <w:spacing w:before="4"/>
        <w:rPr>
          <w:rFonts w:ascii="Verdana"/>
          <w:b/>
          <w:sz w:val="27"/>
        </w:rPr>
      </w:pPr>
    </w:p>
    <w:p>
      <w:pPr>
        <w:pStyle w:val="BodyText"/>
        <w:spacing w:line="271" w:lineRule="auto"/>
        <w:ind w:left="117" w:right="111"/>
        <w:jc w:val="both"/>
      </w:pPr>
      <w:r>
        <w:rPr>
          <w:color w:val="1D1D1B"/>
        </w:rPr>
        <w:t>Existe una programación parental fuerte. Se trata de un menor de ocho años que no ha visto ni convivido para nada con su padre desde los tres años. El menor narra: “yo sé que él (refiriéndose a su padre) tiene una novia</w:t>
      </w:r>
      <w:r>
        <w:rPr>
          <w:color w:val="1D1D1B"/>
          <w:spacing w:val="-5"/>
        </w:rPr>
        <w:t> </w:t>
      </w:r>
      <w:r>
        <w:rPr>
          <w:color w:val="1D1D1B"/>
        </w:rPr>
        <w:t>10</w:t>
      </w:r>
      <w:r>
        <w:rPr>
          <w:color w:val="1D1D1B"/>
          <w:spacing w:val="-5"/>
        </w:rPr>
        <w:t> </w:t>
      </w:r>
      <w:r>
        <w:rPr>
          <w:color w:val="1D1D1B"/>
        </w:rPr>
        <w:t>años</w:t>
      </w:r>
      <w:r>
        <w:rPr>
          <w:color w:val="1D1D1B"/>
          <w:spacing w:val="-5"/>
        </w:rPr>
        <w:t> </w:t>
      </w:r>
      <w:r>
        <w:rPr>
          <w:color w:val="1D1D1B"/>
        </w:rPr>
        <w:t>mayor</w:t>
      </w:r>
      <w:r>
        <w:rPr>
          <w:color w:val="1D1D1B"/>
          <w:spacing w:val="-5"/>
        </w:rPr>
        <w:t> </w:t>
      </w:r>
      <w:r>
        <w:rPr>
          <w:color w:val="1D1D1B"/>
        </w:rPr>
        <w:t>que</w:t>
      </w:r>
      <w:r>
        <w:rPr>
          <w:color w:val="1D1D1B"/>
          <w:spacing w:val="-4"/>
        </w:rPr>
        <w:t> </w:t>
      </w:r>
      <w:r>
        <w:rPr>
          <w:color w:val="1D1D1B"/>
        </w:rPr>
        <w:t>él,</w:t>
      </w:r>
      <w:r>
        <w:rPr>
          <w:color w:val="1D1D1B"/>
          <w:spacing w:val="-4"/>
        </w:rPr>
        <w:t> </w:t>
      </w:r>
      <w:r>
        <w:rPr>
          <w:color w:val="1D1D1B"/>
        </w:rPr>
        <w:t>toma</w:t>
      </w:r>
      <w:r>
        <w:rPr>
          <w:color w:val="1D1D1B"/>
          <w:spacing w:val="-4"/>
        </w:rPr>
        <w:t> </w:t>
      </w:r>
      <w:r>
        <w:rPr>
          <w:rFonts w:ascii="Verdana" w:hAnsi="Verdana"/>
          <w:i/>
          <w:color w:val="1D1D1B"/>
        </w:rPr>
        <w:t>chela</w:t>
      </w:r>
      <w:r>
        <w:rPr>
          <w:rFonts w:ascii="Verdana" w:hAnsi="Verdana"/>
          <w:i/>
          <w:color w:val="1D1D1B"/>
          <w:spacing w:val="-13"/>
        </w:rPr>
        <w:t> </w:t>
      </w:r>
      <w:r>
        <w:rPr>
          <w:color w:val="1D1D1B"/>
        </w:rPr>
        <w:t>y</w:t>
      </w:r>
      <w:r>
        <w:rPr>
          <w:color w:val="1D1D1B"/>
          <w:spacing w:val="-5"/>
        </w:rPr>
        <w:t> </w:t>
      </w:r>
      <w:r>
        <w:rPr>
          <w:color w:val="1D1D1B"/>
        </w:rPr>
        <w:t>está</w:t>
      </w:r>
      <w:r>
        <w:rPr>
          <w:color w:val="1D1D1B"/>
          <w:spacing w:val="-4"/>
        </w:rPr>
        <w:t> </w:t>
      </w:r>
      <w:r>
        <w:rPr>
          <w:color w:val="1D1D1B"/>
        </w:rPr>
        <w:t>loco,</w:t>
      </w:r>
      <w:r>
        <w:rPr>
          <w:color w:val="1D1D1B"/>
          <w:spacing w:val="-5"/>
        </w:rPr>
        <w:t> </w:t>
      </w:r>
      <w:r>
        <w:rPr>
          <w:color w:val="1D1D1B"/>
        </w:rPr>
        <w:t>porque</w:t>
      </w:r>
      <w:r>
        <w:rPr>
          <w:color w:val="1D1D1B"/>
          <w:spacing w:val="-4"/>
        </w:rPr>
        <w:t> </w:t>
      </w:r>
      <w:r>
        <w:rPr>
          <w:color w:val="1D1D1B"/>
        </w:rPr>
        <w:t>a</w:t>
      </w:r>
      <w:r>
        <w:rPr>
          <w:color w:val="1D1D1B"/>
          <w:spacing w:val="-5"/>
        </w:rPr>
        <w:t> </w:t>
      </w:r>
      <w:r>
        <w:rPr>
          <w:color w:val="1D1D1B"/>
        </w:rPr>
        <w:t>la</w:t>
      </w:r>
      <w:r>
        <w:rPr>
          <w:color w:val="1D1D1B"/>
          <w:spacing w:val="-5"/>
        </w:rPr>
        <w:t> </w:t>
      </w:r>
      <w:r>
        <w:rPr>
          <w:color w:val="1D1D1B"/>
        </w:rPr>
        <w:t>cerveza se</w:t>
      </w:r>
      <w:r>
        <w:rPr>
          <w:color w:val="1D1D1B"/>
          <w:spacing w:val="-14"/>
        </w:rPr>
        <w:t> </w:t>
      </w:r>
      <w:r>
        <w:rPr>
          <w:color w:val="1D1D1B"/>
        </w:rPr>
        <w:t>le</w:t>
      </w:r>
      <w:r>
        <w:rPr>
          <w:color w:val="1D1D1B"/>
          <w:spacing w:val="-14"/>
        </w:rPr>
        <w:t> </w:t>
      </w:r>
      <w:r>
        <w:rPr>
          <w:color w:val="1D1D1B"/>
        </w:rPr>
        <w:t>llama</w:t>
      </w:r>
      <w:r>
        <w:rPr>
          <w:color w:val="1D1D1B"/>
          <w:spacing w:val="-14"/>
        </w:rPr>
        <w:t> </w:t>
      </w:r>
      <w:r>
        <w:rPr>
          <w:rFonts w:ascii="Verdana" w:hAnsi="Verdana"/>
          <w:i/>
          <w:color w:val="1D1D1B"/>
        </w:rPr>
        <w:t>chela</w:t>
      </w:r>
      <w:r>
        <w:rPr>
          <w:rFonts w:ascii="Verdana" w:hAnsi="Verdana"/>
          <w:i/>
          <w:color w:val="1D1D1B"/>
          <w:spacing w:val="-23"/>
        </w:rPr>
        <w:t> </w:t>
      </w:r>
      <w:r>
        <w:rPr>
          <w:color w:val="1D1D1B"/>
        </w:rPr>
        <w:t>y</w:t>
      </w:r>
      <w:r>
        <w:rPr>
          <w:color w:val="1D1D1B"/>
          <w:spacing w:val="-14"/>
        </w:rPr>
        <w:t> </w:t>
      </w:r>
      <w:r>
        <w:rPr>
          <w:color w:val="1D1D1B"/>
        </w:rPr>
        <w:t>al</w:t>
      </w:r>
      <w:r>
        <w:rPr>
          <w:color w:val="1D1D1B"/>
          <w:spacing w:val="-14"/>
        </w:rPr>
        <w:t> </w:t>
      </w:r>
      <w:r>
        <w:rPr>
          <w:color w:val="1D1D1B"/>
        </w:rPr>
        <w:t>vino</w:t>
      </w:r>
      <w:r>
        <w:rPr>
          <w:color w:val="1D1D1B"/>
          <w:spacing w:val="-14"/>
        </w:rPr>
        <w:t> </w:t>
      </w:r>
      <w:r>
        <w:rPr>
          <w:rFonts w:ascii="Verdana" w:hAnsi="Verdana"/>
          <w:i/>
          <w:color w:val="1D1D1B"/>
        </w:rPr>
        <w:t>cuba</w:t>
      </w:r>
      <w:r>
        <w:rPr>
          <w:color w:val="1D1D1B"/>
        </w:rPr>
        <w:t>”.</w:t>
      </w:r>
      <w:r>
        <w:rPr>
          <w:color w:val="1D1D1B"/>
          <w:spacing w:val="-14"/>
        </w:rPr>
        <w:t> </w:t>
      </w:r>
      <w:r>
        <w:rPr>
          <w:color w:val="1D1D1B"/>
        </w:rPr>
        <w:t>“No</w:t>
      </w:r>
      <w:r>
        <w:rPr>
          <w:color w:val="1D1D1B"/>
          <w:spacing w:val="-15"/>
        </w:rPr>
        <w:t> </w:t>
      </w:r>
      <w:r>
        <w:rPr>
          <w:color w:val="1D1D1B"/>
        </w:rPr>
        <w:t>quiero</w:t>
      </w:r>
      <w:r>
        <w:rPr>
          <w:color w:val="1D1D1B"/>
          <w:spacing w:val="-14"/>
        </w:rPr>
        <w:t> </w:t>
      </w:r>
      <w:r>
        <w:rPr>
          <w:color w:val="1D1D1B"/>
        </w:rPr>
        <w:t>nada</w:t>
      </w:r>
      <w:r>
        <w:rPr>
          <w:color w:val="1D1D1B"/>
          <w:spacing w:val="-14"/>
        </w:rPr>
        <w:t> </w:t>
      </w:r>
      <w:r>
        <w:rPr>
          <w:color w:val="1D1D1B"/>
        </w:rPr>
        <w:t>que</w:t>
      </w:r>
      <w:r>
        <w:rPr>
          <w:color w:val="1D1D1B"/>
          <w:spacing w:val="-14"/>
        </w:rPr>
        <w:t> </w:t>
      </w:r>
      <w:r>
        <w:rPr>
          <w:color w:val="1D1D1B"/>
        </w:rPr>
        <w:t>venga</w:t>
      </w:r>
      <w:r>
        <w:rPr>
          <w:color w:val="1D1D1B"/>
          <w:spacing w:val="-14"/>
        </w:rPr>
        <w:t> </w:t>
      </w:r>
      <w:r>
        <w:rPr>
          <w:color w:val="1D1D1B"/>
        </w:rPr>
        <w:t>de</w:t>
      </w:r>
      <w:r>
        <w:rPr>
          <w:color w:val="1D1D1B"/>
          <w:spacing w:val="-14"/>
        </w:rPr>
        <w:t> </w:t>
      </w:r>
      <w:r>
        <w:rPr>
          <w:color w:val="1D1D1B"/>
        </w:rPr>
        <w:t>mi</w:t>
      </w:r>
      <w:r>
        <w:rPr>
          <w:color w:val="1D1D1B"/>
          <w:spacing w:val="-14"/>
        </w:rPr>
        <w:t> </w:t>
      </w:r>
      <w:r>
        <w:rPr>
          <w:color w:val="1D1D1B"/>
        </w:rPr>
        <w:t>padre</w:t>
      </w:r>
    </w:p>
    <w:p>
      <w:pPr>
        <w:pStyle w:val="BodyText"/>
        <w:spacing w:line="271" w:lineRule="auto"/>
        <w:ind w:left="117" w:right="112"/>
        <w:jc w:val="both"/>
      </w:pPr>
      <w:r>
        <w:rPr>
          <w:color w:val="1D1D1B"/>
        </w:rPr>
        <w:t>–señalando</w:t>
      </w:r>
      <w:r>
        <w:rPr>
          <w:color w:val="1D1D1B"/>
          <w:spacing w:val="-9"/>
        </w:rPr>
        <w:t> </w:t>
      </w:r>
      <w:r>
        <w:rPr>
          <w:color w:val="1D1D1B"/>
        </w:rPr>
        <w:t>los</w:t>
      </w:r>
      <w:r>
        <w:rPr>
          <w:color w:val="1D1D1B"/>
          <w:spacing w:val="-9"/>
        </w:rPr>
        <w:t> </w:t>
      </w:r>
      <w:r>
        <w:rPr>
          <w:color w:val="1D1D1B"/>
        </w:rPr>
        <w:t>regalos</w:t>
      </w:r>
      <w:r>
        <w:rPr>
          <w:color w:val="1D1D1B"/>
          <w:spacing w:val="-10"/>
        </w:rPr>
        <w:t> </w:t>
      </w:r>
      <w:r>
        <w:rPr>
          <w:color w:val="1D1D1B"/>
        </w:rPr>
        <w:t>de</w:t>
      </w:r>
      <w:r>
        <w:rPr>
          <w:color w:val="1D1D1B"/>
          <w:spacing w:val="-9"/>
        </w:rPr>
        <w:t> </w:t>
      </w:r>
      <w:r>
        <w:rPr>
          <w:color w:val="1D1D1B"/>
        </w:rPr>
        <w:t>Reyes</w:t>
      </w:r>
      <w:r>
        <w:rPr>
          <w:color w:val="1D1D1B"/>
          <w:spacing w:val="-10"/>
        </w:rPr>
        <w:t> </w:t>
      </w:r>
      <w:r>
        <w:rPr>
          <w:color w:val="1D1D1B"/>
        </w:rPr>
        <w:t>que</w:t>
      </w:r>
      <w:r>
        <w:rPr>
          <w:color w:val="1D1D1B"/>
          <w:spacing w:val="-9"/>
        </w:rPr>
        <w:t> </w:t>
      </w:r>
      <w:r>
        <w:rPr>
          <w:color w:val="1D1D1B"/>
        </w:rPr>
        <w:t>este</w:t>
      </w:r>
      <w:r>
        <w:rPr>
          <w:color w:val="1D1D1B"/>
          <w:spacing w:val="-9"/>
        </w:rPr>
        <w:t> </w:t>
      </w:r>
      <w:r>
        <w:rPr>
          <w:color w:val="1D1D1B"/>
        </w:rPr>
        <w:t>le</w:t>
      </w:r>
      <w:r>
        <w:rPr>
          <w:color w:val="1D1D1B"/>
          <w:spacing w:val="-9"/>
        </w:rPr>
        <w:t> </w:t>
      </w:r>
      <w:r>
        <w:rPr>
          <w:color w:val="1D1D1B"/>
        </w:rPr>
        <w:t>había</w:t>
      </w:r>
      <w:r>
        <w:rPr>
          <w:color w:val="1D1D1B"/>
          <w:spacing w:val="-9"/>
        </w:rPr>
        <w:t> </w:t>
      </w:r>
      <w:r>
        <w:rPr>
          <w:color w:val="1D1D1B"/>
        </w:rPr>
        <w:t>llevado–.</w:t>
      </w:r>
      <w:r>
        <w:rPr>
          <w:color w:val="1D1D1B"/>
          <w:spacing w:val="-9"/>
        </w:rPr>
        <w:t> </w:t>
      </w:r>
      <w:r>
        <w:rPr>
          <w:color w:val="1D1D1B"/>
          <w:spacing w:val="-11"/>
        </w:rPr>
        <w:t>Ya</w:t>
      </w:r>
      <w:r>
        <w:rPr>
          <w:color w:val="1D1D1B"/>
          <w:spacing w:val="-9"/>
        </w:rPr>
        <w:t> </w:t>
      </w:r>
      <w:r>
        <w:rPr>
          <w:color w:val="1D1D1B"/>
        </w:rPr>
        <w:t>le</w:t>
      </w:r>
      <w:r>
        <w:rPr>
          <w:color w:val="1D1D1B"/>
          <w:spacing w:val="-9"/>
        </w:rPr>
        <w:t> </w:t>
      </w:r>
      <w:r>
        <w:rPr>
          <w:color w:val="1D1D1B"/>
        </w:rPr>
        <w:t>dije</w:t>
      </w:r>
      <w:r>
        <w:rPr>
          <w:color w:val="1D1D1B"/>
          <w:spacing w:val="-9"/>
        </w:rPr>
        <w:t> </w:t>
      </w:r>
      <w:r>
        <w:rPr>
          <w:color w:val="1D1D1B"/>
        </w:rPr>
        <w:t>a</w:t>
      </w:r>
      <w:r>
        <w:rPr>
          <w:color w:val="1D1D1B"/>
          <w:spacing w:val="-9"/>
        </w:rPr>
        <w:t> </w:t>
      </w:r>
      <w:r>
        <w:rPr>
          <w:color w:val="1D1D1B"/>
        </w:rPr>
        <w:t>la psicóloga a la que me llevaron mis abuelos que no quiero ver a mi padre nunca más. No me hace falta. No lo necesito. Cuando yo estaba por </w:t>
      </w:r>
      <w:r>
        <w:rPr>
          <w:color w:val="1D1D1B"/>
          <w:spacing w:val="-4"/>
        </w:rPr>
        <w:t>nacer, </w:t>
      </w:r>
      <w:r>
        <w:rPr>
          <w:color w:val="1D1D1B"/>
        </w:rPr>
        <w:t>mi papá le pegó a mi mamá, y eso no se me</w:t>
      </w:r>
      <w:r>
        <w:rPr>
          <w:color w:val="1D1D1B"/>
          <w:spacing w:val="49"/>
        </w:rPr>
        <w:t> </w:t>
      </w:r>
      <w:r>
        <w:rPr>
          <w:color w:val="1D1D1B"/>
        </w:rPr>
        <w:t>olvida.</w:t>
      </w:r>
    </w:p>
    <w:p>
      <w:pPr>
        <w:spacing w:after="0" w:line="271" w:lineRule="auto"/>
        <w:jc w:val="both"/>
        <w:sectPr>
          <w:footerReference w:type="default" r:id="rId205"/>
          <w:pgSz w:w="9640" w:h="13040"/>
          <w:pgMar w:footer="653" w:header="0" w:top="740" w:bottom="840" w:left="1300" w:right="1020"/>
          <w:pgNumType w:start="221"/>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4"/>
        <w:jc w:val="both"/>
      </w:pPr>
      <w:r>
        <w:rPr>
          <w:color w:val="1D1D1B"/>
          <w:w w:val="105"/>
        </w:rPr>
        <w:t>Exagerada</w:t>
      </w:r>
      <w:r>
        <w:rPr>
          <w:color w:val="1D1D1B"/>
          <w:spacing w:val="-22"/>
          <w:w w:val="105"/>
        </w:rPr>
        <w:t> </w:t>
      </w:r>
      <w:r>
        <w:rPr>
          <w:color w:val="1D1D1B"/>
          <w:w w:val="105"/>
        </w:rPr>
        <w:t>campaña</w:t>
      </w:r>
      <w:r>
        <w:rPr>
          <w:color w:val="1D1D1B"/>
          <w:spacing w:val="-23"/>
          <w:w w:val="105"/>
        </w:rPr>
        <w:t> </w:t>
      </w:r>
      <w:r>
        <w:rPr>
          <w:color w:val="1D1D1B"/>
          <w:w w:val="105"/>
        </w:rPr>
        <w:t>de</w:t>
      </w:r>
      <w:r>
        <w:rPr>
          <w:color w:val="1D1D1B"/>
          <w:spacing w:val="-23"/>
          <w:w w:val="105"/>
        </w:rPr>
        <w:t> </w:t>
      </w:r>
      <w:r>
        <w:rPr>
          <w:color w:val="1D1D1B"/>
          <w:w w:val="105"/>
        </w:rPr>
        <w:t>denigración.</w:t>
      </w:r>
      <w:r>
        <w:rPr>
          <w:color w:val="1D1D1B"/>
          <w:spacing w:val="-22"/>
          <w:w w:val="105"/>
        </w:rPr>
        <w:t> </w:t>
      </w:r>
      <w:r>
        <w:rPr>
          <w:color w:val="1D1D1B"/>
          <w:w w:val="105"/>
        </w:rPr>
        <w:t>El</w:t>
      </w:r>
      <w:r>
        <w:rPr>
          <w:color w:val="1D1D1B"/>
          <w:spacing w:val="-23"/>
          <w:w w:val="105"/>
        </w:rPr>
        <w:t> </w:t>
      </w:r>
      <w:r>
        <w:rPr>
          <w:color w:val="1D1D1B"/>
          <w:w w:val="105"/>
        </w:rPr>
        <w:t>menor</w:t>
      </w:r>
      <w:r>
        <w:rPr>
          <w:color w:val="1D1D1B"/>
          <w:spacing w:val="-23"/>
          <w:w w:val="105"/>
        </w:rPr>
        <w:t> </w:t>
      </w:r>
      <w:r>
        <w:rPr>
          <w:color w:val="1D1D1B"/>
          <w:w w:val="105"/>
        </w:rPr>
        <w:t>refiere</w:t>
      </w:r>
      <w:r>
        <w:rPr>
          <w:color w:val="1D1D1B"/>
          <w:spacing w:val="-23"/>
          <w:w w:val="105"/>
        </w:rPr>
        <w:t> </w:t>
      </w:r>
      <w:r>
        <w:rPr>
          <w:color w:val="1D1D1B"/>
          <w:w w:val="105"/>
        </w:rPr>
        <w:t>que</w:t>
      </w:r>
      <w:r>
        <w:rPr>
          <w:color w:val="1D1D1B"/>
          <w:spacing w:val="-23"/>
          <w:w w:val="105"/>
        </w:rPr>
        <w:t> </w:t>
      </w:r>
      <w:r>
        <w:rPr>
          <w:color w:val="1D1D1B"/>
          <w:w w:val="105"/>
        </w:rPr>
        <w:t>no</w:t>
      </w:r>
      <w:r>
        <w:rPr>
          <w:color w:val="1D1D1B"/>
          <w:spacing w:val="-23"/>
          <w:w w:val="105"/>
        </w:rPr>
        <w:t> </w:t>
      </w:r>
      <w:r>
        <w:rPr>
          <w:color w:val="1D1D1B"/>
          <w:w w:val="105"/>
        </w:rPr>
        <w:t>quiere</w:t>
      </w:r>
      <w:r>
        <w:rPr>
          <w:color w:val="1D1D1B"/>
          <w:spacing w:val="-22"/>
          <w:w w:val="105"/>
        </w:rPr>
        <w:t> </w:t>
      </w:r>
      <w:r>
        <w:rPr>
          <w:color w:val="1D1D1B"/>
          <w:w w:val="105"/>
        </w:rPr>
        <w:t>ver a</w:t>
      </w:r>
      <w:r>
        <w:rPr>
          <w:color w:val="1D1D1B"/>
          <w:spacing w:val="-19"/>
          <w:w w:val="105"/>
        </w:rPr>
        <w:t> </w:t>
      </w:r>
      <w:r>
        <w:rPr>
          <w:color w:val="1D1D1B"/>
          <w:w w:val="105"/>
        </w:rPr>
        <w:t>su</w:t>
      </w:r>
      <w:r>
        <w:rPr>
          <w:color w:val="1D1D1B"/>
          <w:spacing w:val="-19"/>
          <w:w w:val="105"/>
        </w:rPr>
        <w:t> </w:t>
      </w:r>
      <w:r>
        <w:rPr>
          <w:color w:val="1D1D1B"/>
          <w:w w:val="105"/>
        </w:rPr>
        <w:t>padre</w:t>
      </w:r>
      <w:r>
        <w:rPr>
          <w:color w:val="1D1D1B"/>
          <w:spacing w:val="-19"/>
          <w:w w:val="105"/>
        </w:rPr>
        <w:t> </w:t>
      </w:r>
      <w:r>
        <w:rPr>
          <w:color w:val="1D1D1B"/>
          <w:w w:val="105"/>
        </w:rPr>
        <w:t>porque</w:t>
      </w:r>
      <w:r>
        <w:rPr>
          <w:color w:val="1D1D1B"/>
          <w:spacing w:val="-19"/>
          <w:w w:val="105"/>
        </w:rPr>
        <w:t> </w:t>
      </w:r>
      <w:r>
        <w:rPr>
          <w:color w:val="1D1D1B"/>
          <w:w w:val="105"/>
        </w:rPr>
        <w:t>le</w:t>
      </w:r>
      <w:r>
        <w:rPr>
          <w:color w:val="1D1D1B"/>
          <w:spacing w:val="-19"/>
          <w:w w:val="105"/>
        </w:rPr>
        <w:t> </w:t>
      </w:r>
      <w:r>
        <w:rPr>
          <w:color w:val="1D1D1B"/>
          <w:w w:val="105"/>
        </w:rPr>
        <w:t>dice</w:t>
      </w:r>
      <w:r>
        <w:rPr>
          <w:color w:val="1D1D1B"/>
          <w:spacing w:val="-19"/>
          <w:w w:val="105"/>
        </w:rPr>
        <w:t> </w:t>
      </w:r>
      <w:r>
        <w:rPr>
          <w:color w:val="1D1D1B"/>
          <w:w w:val="105"/>
        </w:rPr>
        <w:t>de</w:t>
      </w:r>
      <w:r>
        <w:rPr>
          <w:color w:val="1D1D1B"/>
          <w:spacing w:val="-19"/>
          <w:w w:val="105"/>
        </w:rPr>
        <w:t> </w:t>
      </w:r>
      <w:r>
        <w:rPr>
          <w:color w:val="1D1D1B"/>
          <w:w w:val="105"/>
        </w:rPr>
        <w:t>groserías</w:t>
      </w:r>
      <w:r>
        <w:rPr>
          <w:color w:val="1D1D1B"/>
          <w:spacing w:val="-20"/>
          <w:w w:val="105"/>
        </w:rPr>
        <w:t> </w:t>
      </w:r>
      <w:r>
        <w:rPr>
          <w:color w:val="1D1D1B"/>
          <w:w w:val="105"/>
        </w:rPr>
        <w:t>a</w:t>
      </w:r>
      <w:r>
        <w:rPr>
          <w:color w:val="1D1D1B"/>
          <w:spacing w:val="-19"/>
          <w:w w:val="105"/>
        </w:rPr>
        <w:t> </w:t>
      </w:r>
      <w:r>
        <w:rPr>
          <w:color w:val="1D1D1B"/>
          <w:w w:val="105"/>
        </w:rPr>
        <w:t>su</w:t>
      </w:r>
      <w:r>
        <w:rPr>
          <w:color w:val="1D1D1B"/>
          <w:spacing w:val="-19"/>
          <w:w w:val="105"/>
        </w:rPr>
        <w:t> </w:t>
      </w:r>
      <w:r>
        <w:rPr>
          <w:color w:val="1D1D1B"/>
          <w:w w:val="105"/>
        </w:rPr>
        <w:t>mamá</w:t>
      </w:r>
      <w:r>
        <w:rPr>
          <w:color w:val="1D1D1B"/>
          <w:spacing w:val="-20"/>
          <w:w w:val="105"/>
        </w:rPr>
        <w:t> </w:t>
      </w:r>
      <w:r>
        <w:rPr>
          <w:color w:val="1D1D1B"/>
          <w:w w:val="105"/>
        </w:rPr>
        <w:t>y</w:t>
      </w:r>
      <w:r>
        <w:rPr>
          <w:color w:val="1D1D1B"/>
          <w:spacing w:val="-19"/>
          <w:w w:val="105"/>
        </w:rPr>
        <w:t> </w:t>
      </w:r>
      <w:r>
        <w:rPr>
          <w:color w:val="1D1D1B"/>
          <w:w w:val="105"/>
        </w:rPr>
        <w:t>que</w:t>
      </w:r>
      <w:r>
        <w:rPr>
          <w:color w:val="1D1D1B"/>
          <w:spacing w:val="-19"/>
          <w:w w:val="105"/>
        </w:rPr>
        <w:t> </w:t>
      </w:r>
      <w:r>
        <w:rPr>
          <w:color w:val="1D1D1B"/>
          <w:w w:val="105"/>
        </w:rPr>
        <w:t>en</w:t>
      </w:r>
      <w:r>
        <w:rPr>
          <w:color w:val="1D1D1B"/>
          <w:spacing w:val="-19"/>
          <w:w w:val="105"/>
        </w:rPr>
        <w:t> </w:t>
      </w:r>
      <w:r>
        <w:rPr>
          <w:color w:val="1D1D1B"/>
          <w:w w:val="105"/>
        </w:rPr>
        <w:t>una</w:t>
      </w:r>
      <w:r>
        <w:rPr>
          <w:color w:val="1D1D1B"/>
          <w:spacing w:val="-19"/>
          <w:w w:val="105"/>
        </w:rPr>
        <w:t> </w:t>
      </w:r>
      <w:r>
        <w:rPr>
          <w:color w:val="1D1D1B"/>
          <w:w w:val="105"/>
        </w:rPr>
        <w:t>ocasión le</w:t>
      </w:r>
      <w:r>
        <w:rPr>
          <w:color w:val="1D1D1B"/>
          <w:spacing w:val="-15"/>
          <w:w w:val="105"/>
        </w:rPr>
        <w:t> </w:t>
      </w:r>
      <w:r>
        <w:rPr>
          <w:color w:val="1D1D1B"/>
          <w:w w:val="105"/>
        </w:rPr>
        <w:t>hizo</w:t>
      </w:r>
      <w:r>
        <w:rPr>
          <w:color w:val="1D1D1B"/>
          <w:spacing w:val="-15"/>
          <w:w w:val="105"/>
        </w:rPr>
        <w:t> </w:t>
      </w:r>
      <w:r>
        <w:rPr>
          <w:color w:val="1D1D1B"/>
          <w:w w:val="105"/>
        </w:rPr>
        <w:t>una</w:t>
      </w:r>
      <w:r>
        <w:rPr>
          <w:color w:val="1D1D1B"/>
          <w:spacing w:val="-15"/>
          <w:w w:val="105"/>
        </w:rPr>
        <w:t> </w:t>
      </w:r>
      <w:r>
        <w:rPr>
          <w:color w:val="1D1D1B"/>
          <w:w w:val="105"/>
        </w:rPr>
        <w:t>seña</w:t>
      </w:r>
      <w:r>
        <w:rPr>
          <w:color w:val="1D1D1B"/>
          <w:spacing w:val="-15"/>
          <w:w w:val="105"/>
        </w:rPr>
        <w:t> </w:t>
      </w:r>
      <w:r>
        <w:rPr>
          <w:color w:val="1D1D1B"/>
          <w:w w:val="105"/>
        </w:rPr>
        <w:t>levantando</w:t>
      </w:r>
      <w:r>
        <w:rPr>
          <w:color w:val="1D1D1B"/>
          <w:spacing w:val="-15"/>
          <w:w w:val="105"/>
        </w:rPr>
        <w:t> </w:t>
      </w:r>
      <w:r>
        <w:rPr>
          <w:color w:val="1D1D1B"/>
          <w:w w:val="105"/>
        </w:rPr>
        <w:t>el</w:t>
      </w:r>
      <w:r>
        <w:rPr>
          <w:color w:val="1D1D1B"/>
          <w:spacing w:val="-15"/>
          <w:w w:val="105"/>
        </w:rPr>
        <w:t> </w:t>
      </w:r>
      <w:r>
        <w:rPr>
          <w:color w:val="1D1D1B"/>
          <w:w w:val="105"/>
        </w:rPr>
        <w:t>dedo.</w:t>
      </w:r>
      <w:r>
        <w:rPr>
          <w:color w:val="1D1D1B"/>
          <w:spacing w:val="43"/>
          <w:w w:val="105"/>
        </w:rPr>
        <w:t> </w:t>
      </w:r>
      <w:r>
        <w:rPr>
          <w:color w:val="1D1D1B"/>
          <w:w w:val="105"/>
        </w:rPr>
        <w:t>Dicen</w:t>
      </w:r>
      <w:r>
        <w:rPr>
          <w:color w:val="1D1D1B"/>
          <w:spacing w:val="-15"/>
          <w:w w:val="105"/>
        </w:rPr>
        <w:t> </w:t>
      </w:r>
      <w:r>
        <w:rPr>
          <w:color w:val="1D1D1B"/>
          <w:w w:val="105"/>
        </w:rPr>
        <w:t>los</w:t>
      </w:r>
      <w:r>
        <w:rPr>
          <w:color w:val="1D1D1B"/>
          <w:spacing w:val="-15"/>
          <w:w w:val="105"/>
        </w:rPr>
        <w:t> </w:t>
      </w:r>
      <w:r>
        <w:rPr>
          <w:color w:val="1D1D1B"/>
          <w:w w:val="105"/>
        </w:rPr>
        <w:t>niños/niñas:</w:t>
      </w:r>
      <w:r>
        <w:rPr>
          <w:color w:val="1D1D1B"/>
          <w:spacing w:val="-16"/>
          <w:w w:val="105"/>
        </w:rPr>
        <w:t> </w:t>
      </w:r>
      <w:r>
        <w:rPr>
          <w:color w:val="1D1D1B"/>
          <w:w w:val="105"/>
        </w:rPr>
        <w:t>“no</w:t>
      </w:r>
      <w:r>
        <w:rPr>
          <w:color w:val="1D1D1B"/>
          <w:spacing w:val="-16"/>
          <w:w w:val="105"/>
        </w:rPr>
        <w:t> </w:t>
      </w:r>
      <w:r>
        <w:rPr>
          <w:color w:val="1D1D1B"/>
          <w:w w:val="105"/>
        </w:rPr>
        <w:t>quiero saber</w:t>
      </w:r>
      <w:r>
        <w:rPr>
          <w:color w:val="1D1D1B"/>
          <w:spacing w:val="-29"/>
          <w:w w:val="105"/>
        </w:rPr>
        <w:t> </w:t>
      </w:r>
      <w:r>
        <w:rPr>
          <w:color w:val="1D1D1B"/>
          <w:w w:val="105"/>
        </w:rPr>
        <w:t>de</w:t>
      </w:r>
      <w:r>
        <w:rPr>
          <w:color w:val="1D1D1B"/>
          <w:spacing w:val="-29"/>
          <w:w w:val="105"/>
        </w:rPr>
        <w:t> </w:t>
      </w:r>
      <w:r>
        <w:rPr>
          <w:color w:val="1D1D1B"/>
          <w:w w:val="105"/>
        </w:rPr>
        <w:t>mi</w:t>
      </w:r>
      <w:r>
        <w:rPr>
          <w:color w:val="1D1D1B"/>
          <w:spacing w:val="-29"/>
          <w:w w:val="105"/>
        </w:rPr>
        <w:t> </w:t>
      </w:r>
      <w:r>
        <w:rPr>
          <w:color w:val="1D1D1B"/>
          <w:w w:val="105"/>
        </w:rPr>
        <w:t>papá</w:t>
      </w:r>
      <w:r>
        <w:rPr>
          <w:color w:val="1D1D1B"/>
          <w:spacing w:val="-29"/>
          <w:w w:val="105"/>
        </w:rPr>
        <w:t> </w:t>
      </w:r>
      <w:r>
        <w:rPr>
          <w:color w:val="1D1D1B"/>
          <w:w w:val="105"/>
        </w:rPr>
        <w:t>porque</w:t>
      </w:r>
      <w:r>
        <w:rPr>
          <w:color w:val="1D1D1B"/>
          <w:spacing w:val="-28"/>
          <w:w w:val="105"/>
        </w:rPr>
        <w:t> </w:t>
      </w:r>
      <w:r>
        <w:rPr>
          <w:color w:val="1D1D1B"/>
          <w:w w:val="105"/>
        </w:rPr>
        <w:t>me</w:t>
      </w:r>
      <w:r>
        <w:rPr>
          <w:color w:val="1D1D1B"/>
          <w:spacing w:val="-29"/>
          <w:w w:val="105"/>
        </w:rPr>
        <w:t> </w:t>
      </w:r>
      <w:r>
        <w:rPr>
          <w:color w:val="1D1D1B"/>
          <w:w w:val="105"/>
        </w:rPr>
        <w:t>humilla,</w:t>
      </w:r>
      <w:r>
        <w:rPr>
          <w:color w:val="1D1D1B"/>
          <w:spacing w:val="-29"/>
          <w:w w:val="105"/>
        </w:rPr>
        <w:t> </w:t>
      </w:r>
      <w:r>
        <w:rPr>
          <w:color w:val="1D1D1B"/>
          <w:w w:val="105"/>
        </w:rPr>
        <w:t>fue</w:t>
      </w:r>
      <w:r>
        <w:rPr>
          <w:color w:val="1D1D1B"/>
          <w:spacing w:val="-29"/>
          <w:w w:val="105"/>
        </w:rPr>
        <w:t> </w:t>
      </w:r>
      <w:r>
        <w:rPr>
          <w:color w:val="1D1D1B"/>
          <w:w w:val="105"/>
        </w:rPr>
        <w:t>a</w:t>
      </w:r>
      <w:r>
        <w:rPr>
          <w:color w:val="1D1D1B"/>
          <w:spacing w:val="-29"/>
          <w:w w:val="105"/>
        </w:rPr>
        <w:t> </w:t>
      </w:r>
      <w:r>
        <w:rPr>
          <w:color w:val="1D1D1B"/>
          <w:w w:val="105"/>
        </w:rPr>
        <w:t>mi</w:t>
      </w:r>
      <w:r>
        <w:rPr>
          <w:color w:val="1D1D1B"/>
          <w:spacing w:val="-29"/>
          <w:w w:val="105"/>
        </w:rPr>
        <w:t> </w:t>
      </w:r>
      <w:r>
        <w:rPr>
          <w:color w:val="1D1D1B"/>
          <w:w w:val="105"/>
        </w:rPr>
        <w:t>escuela</w:t>
      </w:r>
      <w:r>
        <w:rPr>
          <w:color w:val="1D1D1B"/>
          <w:spacing w:val="-28"/>
          <w:w w:val="105"/>
        </w:rPr>
        <w:t> </w:t>
      </w:r>
      <w:r>
        <w:rPr>
          <w:color w:val="1D1D1B"/>
          <w:w w:val="105"/>
        </w:rPr>
        <w:t>y</w:t>
      </w:r>
      <w:r>
        <w:rPr>
          <w:color w:val="1D1D1B"/>
          <w:spacing w:val="-29"/>
          <w:w w:val="105"/>
        </w:rPr>
        <w:t> </w:t>
      </w:r>
      <w:r>
        <w:rPr>
          <w:color w:val="1D1D1B"/>
          <w:w w:val="105"/>
        </w:rPr>
        <w:t>aventó</w:t>
      </w:r>
      <w:r>
        <w:rPr>
          <w:color w:val="1D1D1B"/>
          <w:spacing w:val="-29"/>
          <w:w w:val="105"/>
        </w:rPr>
        <w:t> </w:t>
      </w:r>
      <w:r>
        <w:rPr>
          <w:color w:val="1D1D1B"/>
          <w:w w:val="105"/>
        </w:rPr>
        <w:t>al</w:t>
      </w:r>
      <w:r>
        <w:rPr>
          <w:color w:val="1D1D1B"/>
          <w:spacing w:val="-29"/>
          <w:w w:val="105"/>
        </w:rPr>
        <w:t> </w:t>
      </w:r>
      <w:r>
        <w:rPr>
          <w:color w:val="1D1D1B"/>
          <w:w w:val="105"/>
        </w:rPr>
        <w:t>policía y se burló de mi llevándome juguetes de bebé que no son adecuados para</w:t>
      </w:r>
      <w:r>
        <w:rPr>
          <w:color w:val="1D1D1B"/>
          <w:spacing w:val="-27"/>
          <w:w w:val="105"/>
        </w:rPr>
        <w:t> </w:t>
      </w:r>
      <w:r>
        <w:rPr>
          <w:color w:val="1D1D1B"/>
          <w:w w:val="105"/>
        </w:rPr>
        <w:t>mí;</w:t>
      </w:r>
      <w:r>
        <w:rPr>
          <w:color w:val="1D1D1B"/>
          <w:spacing w:val="-27"/>
          <w:w w:val="105"/>
        </w:rPr>
        <w:t> </w:t>
      </w:r>
      <w:r>
        <w:rPr>
          <w:color w:val="1D1D1B"/>
          <w:w w:val="105"/>
        </w:rPr>
        <w:t>él</w:t>
      </w:r>
      <w:r>
        <w:rPr>
          <w:color w:val="1D1D1B"/>
          <w:spacing w:val="-27"/>
          <w:w w:val="105"/>
        </w:rPr>
        <w:t> </w:t>
      </w:r>
      <w:r>
        <w:rPr>
          <w:color w:val="1D1D1B"/>
          <w:w w:val="105"/>
        </w:rPr>
        <w:t>y</w:t>
      </w:r>
      <w:r>
        <w:rPr>
          <w:color w:val="1D1D1B"/>
          <w:spacing w:val="-27"/>
          <w:w w:val="105"/>
        </w:rPr>
        <w:t> </w:t>
      </w:r>
      <w:r>
        <w:rPr>
          <w:color w:val="1D1D1B"/>
          <w:w w:val="105"/>
        </w:rPr>
        <w:t>toda</w:t>
      </w:r>
      <w:r>
        <w:rPr>
          <w:color w:val="1D1D1B"/>
          <w:spacing w:val="-27"/>
          <w:w w:val="105"/>
        </w:rPr>
        <w:t> </w:t>
      </w:r>
      <w:r>
        <w:rPr>
          <w:color w:val="1D1D1B"/>
          <w:w w:val="105"/>
        </w:rPr>
        <w:t>su</w:t>
      </w:r>
      <w:r>
        <w:rPr>
          <w:color w:val="1D1D1B"/>
          <w:spacing w:val="-27"/>
          <w:w w:val="105"/>
        </w:rPr>
        <w:t> </w:t>
      </w:r>
      <w:r>
        <w:rPr>
          <w:color w:val="1D1D1B"/>
          <w:w w:val="105"/>
        </w:rPr>
        <w:t>familia</w:t>
      </w:r>
      <w:r>
        <w:rPr>
          <w:color w:val="1D1D1B"/>
          <w:spacing w:val="-27"/>
          <w:w w:val="105"/>
        </w:rPr>
        <w:t> </w:t>
      </w:r>
      <w:r>
        <w:rPr>
          <w:color w:val="1D1D1B"/>
          <w:w w:val="105"/>
        </w:rPr>
        <w:t>son</w:t>
      </w:r>
      <w:r>
        <w:rPr>
          <w:color w:val="1D1D1B"/>
          <w:spacing w:val="-27"/>
          <w:w w:val="105"/>
        </w:rPr>
        <w:t> </w:t>
      </w:r>
      <w:r>
        <w:rPr>
          <w:color w:val="1D1D1B"/>
          <w:w w:val="105"/>
        </w:rPr>
        <w:t>como</w:t>
      </w:r>
      <w:r>
        <w:rPr>
          <w:color w:val="1D1D1B"/>
          <w:spacing w:val="-27"/>
          <w:w w:val="105"/>
        </w:rPr>
        <w:t> </w:t>
      </w:r>
      <w:r>
        <w:rPr>
          <w:color w:val="1D1D1B"/>
          <w:w w:val="105"/>
        </w:rPr>
        <w:t>el</w:t>
      </w:r>
      <w:r>
        <w:rPr>
          <w:color w:val="1D1D1B"/>
          <w:spacing w:val="-27"/>
          <w:w w:val="105"/>
        </w:rPr>
        <w:t> </w:t>
      </w:r>
      <w:r>
        <w:rPr>
          <w:color w:val="1D1D1B"/>
          <w:w w:val="105"/>
        </w:rPr>
        <w:t>diablo,</w:t>
      </w:r>
      <w:r>
        <w:rPr>
          <w:color w:val="1D1D1B"/>
          <w:spacing w:val="-26"/>
          <w:w w:val="105"/>
        </w:rPr>
        <w:t> </w:t>
      </w:r>
      <w:r>
        <w:rPr>
          <w:color w:val="1D1D1B"/>
          <w:w w:val="105"/>
        </w:rPr>
        <w:t>son</w:t>
      </w:r>
      <w:r>
        <w:rPr>
          <w:color w:val="1D1D1B"/>
          <w:spacing w:val="-27"/>
          <w:w w:val="105"/>
        </w:rPr>
        <w:t> </w:t>
      </w:r>
      <w:r>
        <w:rPr>
          <w:color w:val="1D1D1B"/>
          <w:w w:val="105"/>
        </w:rPr>
        <w:t>muy</w:t>
      </w:r>
      <w:r>
        <w:rPr>
          <w:color w:val="1D1D1B"/>
          <w:spacing w:val="-27"/>
          <w:w w:val="105"/>
        </w:rPr>
        <w:t> </w:t>
      </w:r>
      <w:r>
        <w:rPr>
          <w:color w:val="1D1D1B"/>
          <w:w w:val="105"/>
        </w:rPr>
        <w:t>malos”,</w:t>
      </w:r>
      <w:r>
        <w:rPr>
          <w:color w:val="1D1D1B"/>
          <w:spacing w:val="19"/>
          <w:w w:val="105"/>
        </w:rPr>
        <w:t> </w:t>
      </w:r>
      <w:r>
        <w:rPr>
          <w:color w:val="1D1D1B"/>
          <w:w w:val="105"/>
        </w:rPr>
        <w:t>y</w:t>
      </w:r>
      <w:r>
        <w:rPr>
          <w:color w:val="1D1D1B"/>
          <w:spacing w:val="-27"/>
          <w:w w:val="105"/>
        </w:rPr>
        <w:t> </w:t>
      </w:r>
      <w:r>
        <w:rPr>
          <w:color w:val="1D1D1B"/>
          <w:w w:val="105"/>
        </w:rPr>
        <w:t>hace muecas</w:t>
      </w:r>
      <w:r>
        <w:rPr>
          <w:color w:val="1D1D1B"/>
          <w:spacing w:val="-23"/>
          <w:w w:val="105"/>
        </w:rPr>
        <w:t> </w:t>
      </w:r>
      <w:r>
        <w:rPr>
          <w:color w:val="1D1D1B"/>
          <w:w w:val="105"/>
        </w:rPr>
        <w:t>de</w:t>
      </w:r>
      <w:r>
        <w:rPr>
          <w:color w:val="1D1D1B"/>
          <w:spacing w:val="-23"/>
          <w:w w:val="105"/>
        </w:rPr>
        <w:t> </w:t>
      </w:r>
      <w:r>
        <w:rPr>
          <w:color w:val="1D1D1B"/>
          <w:w w:val="105"/>
        </w:rPr>
        <w:t>enojo</w:t>
      </w:r>
      <w:r>
        <w:rPr>
          <w:color w:val="1D1D1B"/>
          <w:spacing w:val="-23"/>
          <w:w w:val="105"/>
        </w:rPr>
        <w:t> </w:t>
      </w:r>
      <w:r>
        <w:rPr>
          <w:color w:val="1D1D1B"/>
          <w:w w:val="105"/>
        </w:rPr>
        <w:t>y</w:t>
      </w:r>
      <w:r>
        <w:rPr>
          <w:color w:val="1D1D1B"/>
          <w:spacing w:val="-23"/>
          <w:w w:val="105"/>
        </w:rPr>
        <w:t> </w:t>
      </w:r>
      <w:r>
        <w:rPr>
          <w:color w:val="1D1D1B"/>
          <w:w w:val="105"/>
        </w:rPr>
        <w:t>asco,</w:t>
      </w:r>
      <w:r>
        <w:rPr>
          <w:color w:val="1D1D1B"/>
          <w:spacing w:val="-23"/>
          <w:w w:val="105"/>
        </w:rPr>
        <w:t> </w:t>
      </w:r>
      <w:r>
        <w:rPr>
          <w:color w:val="1D1D1B"/>
          <w:w w:val="105"/>
        </w:rPr>
        <w:t>no</w:t>
      </w:r>
      <w:r>
        <w:rPr>
          <w:color w:val="1D1D1B"/>
          <w:spacing w:val="-23"/>
          <w:w w:val="105"/>
        </w:rPr>
        <w:t> </w:t>
      </w:r>
      <w:r>
        <w:rPr>
          <w:color w:val="1D1D1B"/>
          <w:w w:val="105"/>
        </w:rPr>
        <w:t>quiero</w:t>
      </w:r>
      <w:r>
        <w:rPr>
          <w:color w:val="1D1D1B"/>
          <w:spacing w:val="-23"/>
          <w:w w:val="105"/>
        </w:rPr>
        <w:t> </w:t>
      </w:r>
      <w:r>
        <w:rPr>
          <w:color w:val="1D1D1B"/>
          <w:w w:val="105"/>
        </w:rPr>
        <w:t>ver</w:t>
      </w:r>
      <w:r>
        <w:rPr>
          <w:color w:val="1D1D1B"/>
          <w:spacing w:val="-23"/>
          <w:w w:val="105"/>
        </w:rPr>
        <w:t> </w:t>
      </w:r>
      <w:r>
        <w:rPr>
          <w:color w:val="1D1D1B"/>
          <w:w w:val="105"/>
        </w:rPr>
        <w:t>ni</w:t>
      </w:r>
      <w:r>
        <w:rPr>
          <w:color w:val="1D1D1B"/>
          <w:spacing w:val="-23"/>
          <w:w w:val="105"/>
        </w:rPr>
        <w:t> </w:t>
      </w:r>
      <w:r>
        <w:rPr>
          <w:color w:val="1D1D1B"/>
          <w:w w:val="105"/>
        </w:rPr>
        <w:t>saber</w:t>
      </w:r>
      <w:r>
        <w:rPr>
          <w:color w:val="1D1D1B"/>
          <w:spacing w:val="-23"/>
          <w:w w:val="105"/>
        </w:rPr>
        <w:t> </w:t>
      </w:r>
      <w:r>
        <w:rPr>
          <w:color w:val="1D1D1B"/>
          <w:w w:val="105"/>
        </w:rPr>
        <w:t>nada</w:t>
      </w:r>
      <w:r>
        <w:rPr>
          <w:color w:val="1D1D1B"/>
          <w:spacing w:val="-23"/>
          <w:w w:val="105"/>
        </w:rPr>
        <w:t> </w:t>
      </w:r>
      <w:r>
        <w:rPr>
          <w:color w:val="1D1D1B"/>
          <w:w w:val="105"/>
        </w:rPr>
        <w:t>nunca</w:t>
      </w:r>
      <w:r>
        <w:rPr>
          <w:color w:val="1D1D1B"/>
          <w:spacing w:val="-23"/>
          <w:w w:val="105"/>
        </w:rPr>
        <w:t> </w:t>
      </w:r>
      <w:r>
        <w:rPr>
          <w:color w:val="1D1D1B"/>
          <w:w w:val="105"/>
        </w:rPr>
        <w:t>de</w:t>
      </w:r>
      <w:r>
        <w:rPr>
          <w:color w:val="1D1D1B"/>
          <w:spacing w:val="-23"/>
          <w:w w:val="105"/>
        </w:rPr>
        <w:t> </w:t>
      </w:r>
      <w:r>
        <w:rPr>
          <w:color w:val="1D1D1B"/>
          <w:w w:val="105"/>
        </w:rPr>
        <w:t>mi</w:t>
      </w:r>
      <w:r>
        <w:rPr>
          <w:color w:val="1D1D1B"/>
          <w:spacing w:val="-23"/>
          <w:w w:val="105"/>
        </w:rPr>
        <w:t> </w:t>
      </w:r>
      <w:r>
        <w:rPr>
          <w:color w:val="1D1D1B"/>
          <w:w w:val="105"/>
        </w:rPr>
        <w:t>padre es malo. “No recuerdo nada bueno de él, solo agrade a mi madre”. Esto puede no ser cierto o en todo caso exagerado, producto de los comentarios</w:t>
      </w:r>
      <w:r>
        <w:rPr>
          <w:color w:val="1D1D1B"/>
          <w:spacing w:val="-26"/>
          <w:w w:val="105"/>
        </w:rPr>
        <w:t> </w:t>
      </w:r>
      <w:r>
        <w:rPr>
          <w:color w:val="1D1D1B"/>
          <w:w w:val="105"/>
        </w:rPr>
        <w:t>que</w:t>
      </w:r>
      <w:r>
        <w:rPr>
          <w:color w:val="1D1D1B"/>
          <w:spacing w:val="-26"/>
          <w:w w:val="105"/>
        </w:rPr>
        <w:t> </w:t>
      </w:r>
      <w:r>
        <w:rPr>
          <w:color w:val="1D1D1B"/>
          <w:w w:val="105"/>
        </w:rPr>
        <w:t>se</w:t>
      </w:r>
      <w:r>
        <w:rPr>
          <w:color w:val="1D1D1B"/>
          <w:spacing w:val="-26"/>
          <w:w w:val="105"/>
        </w:rPr>
        <w:t> </w:t>
      </w:r>
      <w:r>
        <w:rPr>
          <w:color w:val="1D1D1B"/>
          <w:w w:val="105"/>
        </w:rPr>
        <w:t>vierten</w:t>
      </w:r>
      <w:r>
        <w:rPr>
          <w:color w:val="1D1D1B"/>
          <w:spacing w:val="-26"/>
          <w:w w:val="105"/>
        </w:rPr>
        <w:t> </w:t>
      </w:r>
      <w:r>
        <w:rPr>
          <w:color w:val="1D1D1B"/>
          <w:w w:val="105"/>
        </w:rPr>
        <w:t>en</w:t>
      </w:r>
      <w:r>
        <w:rPr>
          <w:color w:val="1D1D1B"/>
          <w:spacing w:val="-26"/>
          <w:w w:val="105"/>
        </w:rPr>
        <w:t> </w:t>
      </w:r>
      <w:r>
        <w:rPr>
          <w:color w:val="1D1D1B"/>
          <w:w w:val="105"/>
        </w:rPr>
        <w:t>la</w:t>
      </w:r>
      <w:r>
        <w:rPr>
          <w:color w:val="1D1D1B"/>
          <w:spacing w:val="-26"/>
          <w:w w:val="105"/>
        </w:rPr>
        <w:t> </w:t>
      </w:r>
      <w:r>
        <w:rPr>
          <w:color w:val="1D1D1B"/>
          <w:w w:val="105"/>
        </w:rPr>
        <w:t>familia.</w:t>
      </w:r>
    </w:p>
    <w:p>
      <w:pPr>
        <w:pStyle w:val="BodyText"/>
        <w:spacing w:before="10"/>
        <w:rPr>
          <w:sz w:val="24"/>
        </w:rPr>
      </w:pPr>
    </w:p>
    <w:p>
      <w:pPr>
        <w:pStyle w:val="BodyText"/>
        <w:spacing w:line="271" w:lineRule="auto"/>
        <w:ind w:left="113" w:right="114"/>
        <w:jc w:val="both"/>
      </w:pPr>
      <w:r>
        <w:rPr>
          <w:color w:val="1D1D1B"/>
        </w:rPr>
        <w:t>Múltiples justificaciones para impedir la convivencia. Los abuelos del menor mencionan que el niño se puso mal físicamente nada más de saber que tenía que ver a su papá y que estaba en el hospital, por eso no podía llevarse a cabo la convivencia. El menor dice sentirse mal, con náuseas y dolor de estómago, con sólo saber que su papá está cerca, aunque no lo vea. Al verlo acercarse, el niño empieza a temblar y a querer correr a esconderse, diciendo que no se le acerque porque se muere: “no quiero pensar en mi papá porque me desmayo y me da mucho  miedo”.</w:t>
      </w:r>
    </w:p>
    <w:p>
      <w:pPr>
        <w:pStyle w:val="BodyText"/>
        <w:spacing w:before="10"/>
        <w:rPr>
          <w:sz w:val="24"/>
        </w:rPr>
      </w:pPr>
    </w:p>
    <w:p>
      <w:pPr>
        <w:pStyle w:val="BodyText"/>
        <w:spacing w:line="271" w:lineRule="auto"/>
        <w:ind w:left="113" w:right="115"/>
        <w:jc w:val="both"/>
      </w:pPr>
      <w:r>
        <w:rPr>
          <w:color w:val="1D1D1B"/>
        </w:rPr>
        <w:t>Enorme odio a la familia extensa y amigos. El menor refiere: “no quiero ver a mi papá. No quiero tener derecho a convivir con él, no me hace falta, yo sólo quiero estar con mi mamá y mis abuelos, mis tíos y mis primos,</w:t>
      </w:r>
      <w:r>
        <w:rPr>
          <w:color w:val="1D1D1B"/>
          <w:spacing w:val="-7"/>
        </w:rPr>
        <w:t> </w:t>
      </w:r>
      <w:r>
        <w:rPr>
          <w:color w:val="1D1D1B"/>
        </w:rPr>
        <w:t>excepto</w:t>
      </w:r>
      <w:r>
        <w:rPr>
          <w:color w:val="1D1D1B"/>
          <w:spacing w:val="-7"/>
        </w:rPr>
        <w:t> </w:t>
      </w:r>
      <w:r>
        <w:rPr>
          <w:color w:val="1D1D1B"/>
        </w:rPr>
        <w:t>con</w:t>
      </w:r>
      <w:r>
        <w:rPr>
          <w:color w:val="1D1D1B"/>
          <w:spacing w:val="-8"/>
        </w:rPr>
        <w:t> </w:t>
      </w:r>
      <w:r>
        <w:rPr>
          <w:color w:val="1D1D1B"/>
        </w:rPr>
        <w:t>mi</w:t>
      </w:r>
      <w:r>
        <w:rPr>
          <w:color w:val="1D1D1B"/>
          <w:spacing w:val="-8"/>
        </w:rPr>
        <w:t> </w:t>
      </w:r>
      <w:r>
        <w:rPr>
          <w:color w:val="1D1D1B"/>
        </w:rPr>
        <w:t>papá</w:t>
      </w:r>
      <w:r>
        <w:rPr>
          <w:color w:val="1D1D1B"/>
          <w:spacing w:val="-7"/>
        </w:rPr>
        <w:t> </w:t>
      </w:r>
      <w:r>
        <w:rPr>
          <w:color w:val="1D1D1B"/>
        </w:rPr>
        <w:t>y</w:t>
      </w:r>
      <w:r>
        <w:rPr>
          <w:color w:val="1D1D1B"/>
          <w:spacing w:val="-8"/>
        </w:rPr>
        <w:t> </w:t>
      </w:r>
      <w:r>
        <w:rPr>
          <w:color w:val="1D1D1B"/>
        </w:rPr>
        <w:t>su</w:t>
      </w:r>
      <w:r>
        <w:rPr>
          <w:color w:val="1D1D1B"/>
          <w:spacing w:val="-8"/>
        </w:rPr>
        <w:t> </w:t>
      </w:r>
      <w:r>
        <w:rPr>
          <w:color w:val="1D1D1B"/>
        </w:rPr>
        <w:t>familia,</w:t>
      </w:r>
      <w:r>
        <w:rPr>
          <w:color w:val="1D1D1B"/>
          <w:spacing w:val="-8"/>
        </w:rPr>
        <w:t> </w:t>
      </w:r>
      <w:r>
        <w:rPr>
          <w:color w:val="1D1D1B"/>
        </w:rPr>
        <w:t>son</w:t>
      </w:r>
      <w:r>
        <w:rPr>
          <w:color w:val="1D1D1B"/>
          <w:spacing w:val="-8"/>
        </w:rPr>
        <w:t> </w:t>
      </w:r>
      <w:r>
        <w:rPr>
          <w:color w:val="1D1D1B"/>
        </w:rPr>
        <w:t>detestables,</w:t>
      </w:r>
      <w:r>
        <w:rPr>
          <w:color w:val="1D1D1B"/>
          <w:spacing w:val="-7"/>
        </w:rPr>
        <w:t> </w:t>
      </w:r>
      <w:r>
        <w:rPr>
          <w:color w:val="1D1D1B"/>
        </w:rPr>
        <w:t>ya</w:t>
      </w:r>
      <w:r>
        <w:rPr>
          <w:color w:val="1D1D1B"/>
          <w:spacing w:val="-7"/>
        </w:rPr>
        <w:t> </w:t>
      </w:r>
      <w:r>
        <w:rPr>
          <w:color w:val="1D1D1B"/>
        </w:rPr>
        <w:t>te</w:t>
      </w:r>
      <w:r>
        <w:rPr>
          <w:color w:val="1D1D1B"/>
          <w:spacing w:val="-8"/>
        </w:rPr>
        <w:t> </w:t>
      </w:r>
      <w:r>
        <w:rPr>
          <w:color w:val="1D1D1B"/>
        </w:rPr>
        <w:t>he</w:t>
      </w:r>
      <w:r>
        <w:rPr>
          <w:color w:val="1D1D1B"/>
          <w:spacing w:val="-8"/>
        </w:rPr>
        <w:t> </w:t>
      </w:r>
      <w:r>
        <w:rPr>
          <w:color w:val="1D1D1B"/>
        </w:rPr>
        <w:t>dicho que no quiero ver a mi papá, es malo, es como el diablo, no tengo ningún</w:t>
      </w:r>
      <w:r>
        <w:rPr>
          <w:color w:val="1D1D1B"/>
          <w:spacing w:val="-4"/>
        </w:rPr>
        <w:t> </w:t>
      </w:r>
      <w:r>
        <w:rPr>
          <w:color w:val="1D1D1B"/>
        </w:rPr>
        <w:t>buen</w:t>
      </w:r>
      <w:r>
        <w:rPr>
          <w:color w:val="1D1D1B"/>
          <w:spacing w:val="-3"/>
        </w:rPr>
        <w:t> </w:t>
      </w:r>
      <w:r>
        <w:rPr>
          <w:color w:val="1D1D1B"/>
        </w:rPr>
        <w:t>recuerdo</w:t>
      </w:r>
      <w:r>
        <w:rPr>
          <w:color w:val="1D1D1B"/>
          <w:spacing w:val="-4"/>
        </w:rPr>
        <w:t> </w:t>
      </w:r>
      <w:r>
        <w:rPr>
          <w:color w:val="1D1D1B"/>
        </w:rPr>
        <w:t>de</w:t>
      </w:r>
      <w:r>
        <w:rPr>
          <w:color w:val="1D1D1B"/>
          <w:spacing w:val="-3"/>
        </w:rPr>
        <w:t> </w:t>
      </w:r>
      <w:r>
        <w:rPr>
          <w:color w:val="1D1D1B"/>
        </w:rPr>
        <w:t>él,</w:t>
      </w:r>
      <w:r>
        <w:rPr>
          <w:color w:val="1D1D1B"/>
          <w:spacing w:val="-3"/>
        </w:rPr>
        <w:t> </w:t>
      </w:r>
      <w:r>
        <w:rPr>
          <w:color w:val="1D1D1B"/>
        </w:rPr>
        <w:t>mi</w:t>
      </w:r>
      <w:r>
        <w:rPr>
          <w:color w:val="1D1D1B"/>
          <w:spacing w:val="-4"/>
        </w:rPr>
        <w:t> </w:t>
      </w:r>
      <w:r>
        <w:rPr>
          <w:color w:val="1D1D1B"/>
        </w:rPr>
        <w:t>papá</w:t>
      </w:r>
      <w:r>
        <w:rPr>
          <w:color w:val="1D1D1B"/>
          <w:spacing w:val="-3"/>
        </w:rPr>
        <w:t> </w:t>
      </w:r>
      <w:r>
        <w:rPr>
          <w:color w:val="1D1D1B"/>
        </w:rPr>
        <w:t>es</w:t>
      </w:r>
      <w:r>
        <w:rPr>
          <w:color w:val="1D1D1B"/>
          <w:spacing w:val="-3"/>
        </w:rPr>
        <w:t> </w:t>
      </w:r>
      <w:r>
        <w:rPr>
          <w:color w:val="1D1D1B"/>
        </w:rPr>
        <w:t>así</w:t>
      </w:r>
      <w:r>
        <w:rPr>
          <w:color w:val="1D1D1B"/>
          <w:spacing w:val="-4"/>
        </w:rPr>
        <w:t> </w:t>
      </w:r>
      <w:r>
        <w:rPr>
          <w:color w:val="1D1D1B"/>
        </w:rPr>
        <w:t>porque</w:t>
      </w:r>
      <w:r>
        <w:rPr>
          <w:color w:val="1D1D1B"/>
          <w:spacing w:val="-3"/>
        </w:rPr>
        <w:t> </w:t>
      </w:r>
      <w:r>
        <w:rPr>
          <w:color w:val="1D1D1B"/>
        </w:rPr>
        <w:t>no</w:t>
      </w:r>
      <w:r>
        <w:rPr>
          <w:color w:val="1D1D1B"/>
          <w:spacing w:val="-4"/>
        </w:rPr>
        <w:t> </w:t>
      </w:r>
      <w:r>
        <w:rPr>
          <w:color w:val="1D1D1B"/>
        </w:rPr>
        <w:t>quiere</w:t>
      </w:r>
      <w:r>
        <w:rPr>
          <w:color w:val="1D1D1B"/>
          <w:spacing w:val="-3"/>
        </w:rPr>
        <w:t> </w:t>
      </w:r>
      <w:r>
        <w:rPr>
          <w:color w:val="1D1D1B"/>
        </w:rPr>
        <w:t>a</w:t>
      </w:r>
      <w:r>
        <w:rPr>
          <w:color w:val="1D1D1B"/>
          <w:spacing w:val="-4"/>
        </w:rPr>
        <w:t> </w:t>
      </w:r>
      <w:r>
        <w:rPr>
          <w:color w:val="1D1D1B"/>
        </w:rPr>
        <w:t>mi</w:t>
      </w:r>
      <w:r>
        <w:rPr>
          <w:color w:val="1D1D1B"/>
          <w:spacing w:val="-4"/>
        </w:rPr>
        <w:t> </w:t>
      </w:r>
      <w:r>
        <w:rPr>
          <w:color w:val="1D1D1B"/>
        </w:rPr>
        <w:t>mamá y yo quiero mucho a mi mamá y como él no la quiere, yo no quiero a la gente que no la quiere a ella, no quiero ver a mi padre nunca </w:t>
      </w:r>
      <w:r>
        <w:rPr>
          <w:color w:val="1D1D1B"/>
          <w:spacing w:val="5"/>
        </w:rPr>
        <w:t> </w:t>
      </w:r>
      <w:r>
        <w:rPr>
          <w:color w:val="1D1D1B"/>
        </w:rPr>
        <w:t>más”.</w:t>
      </w:r>
    </w:p>
    <w:p>
      <w:pPr>
        <w:pStyle w:val="BodyText"/>
        <w:spacing w:before="10"/>
        <w:rPr>
          <w:sz w:val="24"/>
        </w:rPr>
      </w:pPr>
    </w:p>
    <w:p>
      <w:pPr>
        <w:pStyle w:val="BodyText"/>
        <w:spacing w:line="271" w:lineRule="auto"/>
        <w:ind w:left="113" w:right="114"/>
        <w:jc w:val="both"/>
      </w:pPr>
      <w:r>
        <w:rPr>
          <w:color w:val="1D1D1B"/>
        </w:rPr>
        <w:t>Estas son algunas de las verbalizaciones más frecuentes y significativas en cada uno de los casos. Como puede observarse, a los menores se les está violentando de una manera invisible, y ningún adulto de su entorno conoce o mide las consecuencias que ello implicará para el desarrollo de los niños al tratar de  nulificar la mitad de su identidad e </w:t>
      </w:r>
      <w:r>
        <w:rPr>
          <w:color w:val="1D1D1B"/>
          <w:spacing w:val="55"/>
        </w:rPr>
        <w:t> </w:t>
      </w:r>
      <w:r>
        <w:rPr>
          <w:color w:val="1D1D1B"/>
        </w:rPr>
        <w:t>historia.</w:t>
      </w:r>
    </w:p>
    <w:p>
      <w:pPr>
        <w:spacing w:after="0" w:line="271" w:lineRule="auto"/>
        <w:jc w:val="both"/>
        <w:sectPr>
          <w:pgSz w:w="9640" w:h="13040"/>
          <w:pgMar w:header="0" w:footer="653"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9"/>
        <w:rPr>
          <w:rFonts w:ascii="Palatino Linotype"/>
          <w:sz w:val="19"/>
        </w:rPr>
      </w:pPr>
    </w:p>
    <w:p>
      <w:pPr>
        <w:pStyle w:val="Heading6"/>
        <w:spacing w:before="57"/>
      </w:pPr>
      <w:r>
        <w:rPr>
          <w:color w:val="1D1D1B"/>
          <w:w w:val="85"/>
        </w:rPr>
        <w:t>Puntos concluyentes</w:t>
      </w:r>
    </w:p>
    <w:p>
      <w:pPr>
        <w:pStyle w:val="BodyText"/>
        <w:spacing w:before="5"/>
        <w:rPr>
          <w:rFonts w:ascii="Verdana"/>
          <w:b/>
          <w:sz w:val="27"/>
        </w:rPr>
      </w:pPr>
    </w:p>
    <w:p>
      <w:pPr>
        <w:pStyle w:val="BodyText"/>
        <w:spacing w:line="271" w:lineRule="auto"/>
        <w:ind w:left="117" w:right="111"/>
        <w:jc w:val="both"/>
      </w:pPr>
      <w:r>
        <w:rPr>
          <w:color w:val="1D1D1B"/>
          <w:w w:val="105"/>
        </w:rPr>
        <w:t>Es</w:t>
      </w:r>
      <w:r>
        <w:rPr>
          <w:color w:val="1D1D1B"/>
          <w:spacing w:val="-28"/>
          <w:w w:val="105"/>
        </w:rPr>
        <w:t> </w:t>
      </w:r>
      <w:r>
        <w:rPr>
          <w:color w:val="1D1D1B"/>
          <w:w w:val="105"/>
        </w:rPr>
        <w:t>imprescindible</w:t>
      </w:r>
      <w:r>
        <w:rPr>
          <w:color w:val="1D1D1B"/>
          <w:spacing w:val="-28"/>
          <w:w w:val="105"/>
        </w:rPr>
        <w:t> </w:t>
      </w:r>
      <w:r>
        <w:rPr>
          <w:color w:val="1D1D1B"/>
          <w:w w:val="105"/>
        </w:rPr>
        <w:t>legislar</w:t>
      </w:r>
      <w:r>
        <w:rPr>
          <w:color w:val="1D1D1B"/>
          <w:spacing w:val="-28"/>
          <w:w w:val="105"/>
        </w:rPr>
        <w:t> </w:t>
      </w:r>
      <w:r>
        <w:rPr>
          <w:color w:val="1D1D1B"/>
          <w:w w:val="105"/>
        </w:rPr>
        <w:t>al</w:t>
      </w:r>
      <w:r>
        <w:rPr>
          <w:color w:val="1D1D1B"/>
          <w:spacing w:val="-28"/>
          <w:w w:val="105"/>
        </w:rPr>
        <w:t> </w:t>
      </w:r>
      <w:r>
        <w:rPr>
          <w:color w:val="1D1D1B"/>
          <w:w w:val="105"/>
        </w:rPr>
        <w:t>respecto,</w:t>
      </w:r>
      <w:r>
        <w:rPr>
          <w:color w:val="1D1D1B"/>
          <w:spacing w:val="-29"/>
          <w:w w:val="105"/>
        </w:rPr>
        <w:t> </w:t>
      </w:r>
      <w:r>
        <w:rPr>
          <w:color w:val="1D1D1B"/>
          <w:w w:val="105"/>
        </w:rPr>
        <w:t>ya</w:t>
      </w:r>
      <w:r>
        <w:rPr>
          <w:color w:val="1D1D1B"/>
          <w:spacing w:val="-28"/>
          <w:w w:val="105"/>
        </w:rPr>
        <w:t> </w:t>
      </w:r>
      <w:r>
        <w:rPr>
          <w:color w:val="1D1D1B"/>
          <w:w w:val="105"/>
        </w:rPr>
        <w:t>que</w:t>
      </w:r>
      <w:r>
        <w:rPr>
          <w:color w:val="1D1D1B"/>
          <w:spacing w:val="-28"/>
          <w:w w:val="105"/>
        </w:rPr>
        <w:t> </w:t>
      </w:r>
      <w:r>
        <w:rPr>
          <w:color w:val="1D1D1B"/>
          <w:w w:val="105"/>
        </w:rPr>
        <w:t>al</w:t>
      </w:r>
      <w:r>
        <w:rPr>
          <w:color w:val="1D1D1B"/>
          <w:spacing w:val="-28"/>
          <w:w w:val="105"/>
        </w:rPr>
        <w:t> </w:t>
      </w:r>
      <w:r>
        <w:rPr>
          <w:color w:val="1D1D1B"/>
          <w:w w:val="105"/>
        </w:rPr>
        <w:t>no</w:t>
      </w:r>
      <w:r>
        <w:rPr>
          <w:color w:val="1D1D1B"/>
          <w:spacing w:val="-28"/>
          <w:w w:val="105"/>
        </w:rPr>
        <w:t> </w:t>
      </w:r>
      <w:r>
        <w:rPr>
          <w:color w:val="1D1D1B"/>
          <w:w w:val="105"/>
        </w:rPr>
        <w:t>reconocerse</w:t>
      </w:r>
      <w:r>
        <w:rPr>
          <w:color w:val="1D1D1B"/>
          <w:spacing w:val="-29"/>
          <w:w w:val="105"/>
        </w:rPr>
        <w:t> </w:t>
      </w:r>
      <w:r>
        <w:rPr>
          <w:color w:val="1D1D1B"/>
          <w:w w:val="105"/>
        </w:rPr>
        <w:t>como</w:t>
      </w:r>
      <w:r>
        <w:rPr>
          <w:color w:val="1D1D1B"/>
          <w:spacing w:val="-29"/>
          <w:w w:val="105"/>
        </w:rPr>
        <w:t> </w:t>
      </w:r>
      <w:r>
        <w:rPr>
          <w:color w:val="1D1D1B"/>
          <w:w w:val="105"/>
        </w:rPr>
        <w:t>un asunto</w:t>
      </w:r>
      <w:r>
        <w:rPr>
          <w:color w:val="1D1D1B"/>
          <w:spacing w:val="-16"/>
          <w:w w:val="105"/>
        </w:rPr>
        <w:t> </w:t>
      </w:r>
      <w:r>
        <w:rPr>
          <w:color w:val="1D1D1B"/>
          <w:w w:val="105"/>
        </w:rPr>
        <w:t>que</w:t>
      </w:r>
      <w:r>
        <w:rPr>
          <w:color w:val="1D1D1B"/>
          <w:spacing w:val="-15"/>
          <w:w w:val="105"/>
        </w:rPr>
        <w:t> </w:t>
      </w:r>
      <w:r>
        <w:rPr>
          <w:color w:val="1D1D1B"/>
          <w:w w:val="105"/>
        </w:rPr>
        <w:t>está</w:t>
      </w:r>
      <w:r>
        <w:rPr>
          <w:color w:val="1D1D1B"/>
          <w:spacing w:val="-15"/>
          <w:w w:val="105"/>
        </w:rPr>
        <w:t> </w:t>
      </w:r>
      <w:r>
        <w:rPr>
          <w:color w:val="1D1D1B"/>
          <w:w w:val="105"/>
        </w:rPr>
        <w:t>violentando</w:t>
      </w:r>
      <w:r>
        <w:rPr>
          <w:color w:val="1D1D1B"/>
          <w:spacing w:val="-15"/>
          <w:w w:val="105"/>
        </w:rPr>
        <w:t> </w:t>
      </w:r>
      <w:r>
        <w:rPr>
          <w:color w:val="1D1D1B"/>
          <w:w w:val="105"/>
        </w:rPr>
        <w:t>la</w:t>
      </w:r>
      <w:r>
        <w:rPr>
          <w:color w:val="1D1D1B"/>
          <w:spacing w:val="-16"/>
          <w:w w:val="105"/>
        </w:rPr>
        <w:t> </w:t>
      </w:r>
      <w:r>
        <w:rPr>
          <w:color w:val="1D1D1B"/>
          <w:w w:val="105"/>
        </w:rPr>
        <w:t>integridad</w:t>
      </w:r>
      <w:r>
        <w:rPr>
          <w:color w:val="1D1D1B"/>
          <w:spacing w:val="-16"/>
          <w:w w:val="105"/>
        </w:rPr>
        <w:t> </w:t>
      </w:r>
      <w:r>
        <w:rPr>
          <w:color w:val="1D1D1B"/>
          <w:w w:val="105"/>
        </w:rPr>
        <w:t>de</w:t>
      </w:r>
      <w:r>
        <w:rPr>
          <w:color w:val="1D1D1B"/>
          <w:spacing w:val="-16"/>
          <w:w w:val="105"/>
        </w:rPr>
        <w:t> </w:t>
      </w:r>
      <w:r>
        <w:rPr>
          <w:color w:val="1D1D1B"/>
          <w:w w:val="105"/>
        </w:rPr>
        <w:t>los</w:t>
      </w:r>
      <w:r>
        <w:rPr>
          <w:color w:val="1D1D1B"/>
          <w:spacing w:val="-16"/>
          <w:w w:val="105"/>
        </w:rPr>
        <w:t> </w:t>
      </w:r>
      <w:r>
        <w:rPr>
          <w:color w:val="1D1D1B"/>
          <w:w w:val="105"/>
        </w:rPr>
        <w:t>menores,</w:t>
      </w:r>
      <w:r>
        <w:rPr>
          <w:color w:val="1D1D1B"/>
          <w:spacing w:val="-16"/>
          <w:w w:val="105"/>
        </w:rPr>
        <w:t> </w:t>
      </w:r>
      <w:r>
        <w:rPr>
          <w:color w:val="1D1D1B"/>
          <w:w w:val="105"/>
        </w:rPr>
        <w:t>no</w:t>
      </w:r>
      <w:r>
        <w:rPr>
          <w:color w:val="1D1D1B"/>
          <w:spacing w:val="-16"/>
          <w:w w:val="105"/>
        </w:rPr>
        <w:t> </w:t>
      </w:r>
      <w:r>
        <w:rPr>
          <w:color w:val="1D1D1B"/>
          <w:w w:val="105"/>
        </w:rPr>
        <w:t>se</w:t>
      </w:r>
      <w:r>
        <w:rPr>
          <w:color w:val="1D1D1B"/>
          <w:spacing w:val="-16"/>
          <w:w w:val="105"/>
        </w:rPr>
        <w:t> </w:t>
      </w:r>
      <w:r>
        <w:rPr>
          <w:color w:val="1D1D1B"/>
          <w:w w:val="105"/>
        </w:rPr>
        <w:t>puede defender</w:t>
      </w:r>
      <w:r>
        <w:rPr>
          <w:color w:val="1D1D1B"/>
          <w:spacing w:val="-38"/>
          <w:w w:val="105"/>
        </w:rPr>
        <w:t> </w:t>
      </w:r>
      <w:r>
        <w:rPr>
          <w:color w:val="1D1D1B"/>
          <w:w w:val="105"/>
        </w:rPr>
        <w:t>a</w:t>
      </w:r>
      <w:r>
        <w:rPr>
          <w:color w:val="1D1D1B"/>
          <w:spacing w:val="-38"/>
          <w:w w:val="105"/>
        </w:rPr>
        <w:t> </w:t>
      </w:r>
      <w:r>
        <w:rPr>
          <w:color w:val="1D1D1B"/>
          <w:w w:val="105"/>
        </w:rPr>
        <w:t>estos,</w:t>
      </w:r>
      <w:r>
        <w:rPr>
          <w:color w:val="1D1D1B"/>
          <w:spacing w:val="-38"/>
          <w:w w:val="105"/>
        </w:rPr>
        <w:t> </w:t>
      </w:r>
      <w:r>
        <w:rPr>
          <w:color w:val="1D1D1B"/>
          <w:w w:val="105"/>
        </w:rPr>
        <w:t>no</w:t>
      </w:r>
      <w:r>
        <w:rPr>
          <w:color w:val="1D1D1B"/>
          <w:spacing w:val="-38"/>
          <w:w w:val="105"/>
        </w:rPr>
        <w:t> </w:t>
      </w:r>
      <w:r>
        <w:rPr>
          <w:color w:val="1D1D1B"/>
          <w:w w:val="105"/>
        </w:rPr>
        <w:t>existe</w:t>
      </w:r>
      <w:r>
        <w:rPr>
          <w:color w:val="1D1D1B"/>
          <w:spacing w:val="-38"/>
          <w:w w:val="105"/>
        </w:rPr>
        <w:t> </w:t>
      </w:r>
      <w:r>
        <w:rPr>
          <w:color w:val="1D1D1B"/>
          <w:w w:val="105"/>
        </w:rPr>
        <w:t>consecuencia</w:t>
      </w:r>
      <w:r>
        <w:rPr>
          <w:color w:val="1D1D1B"/>
          <w:spacing w:val="-39"/>
          <w:w w:val="105"/>
        </w:rPr>
        <w:t> </w:t>
      </w:r>
      <w:r>
        <w:rPr>
          <w:color w:val="1D1D1B"/>
          <w:w w:val="105"/>
        </w:rPr>
        <w:t>alguna</w:t>
      </w:r>
      <w:r>
        <w:rPr>
          <w:color w:val="1D1D1B"/>
          <w:spacing w:val="-39"/>
          <w:w w:val="105"/>
        </w:rPr>
        <w:t> </w:t>
      </w:r>
      <w:r>
        <w:rPr>
          <w:color w:val="1D1D1B"/>
          <w:w w:val="105"/>
        </w:rPr>
        <w:t>para</w:t>
      </w:r>
      <w:r>
        <w:rPr>
          <w:color w:val="1D1D1B"/>
          <w:spacing w:val="-38"/>
          <w:w w:val="105"/>
        </w:rPr>
        <w:t> </w:t>
      </w:r>
      <w:r>
        <w:rPr>
          <w:color w:val="1D1D1B"/>
          <w:w w:val="105"/>
        </w:rPr>
        <w:t>los</w:t>
      </w:r>
      <w:r>
        <w:rPr>
          <w:color w:val="1D1D1B"/>
          <w:spacing w:val="-38"/>
          <w:w w:val="105"/>
        </w:rPr>
        <w:t> </w:t>
      </w:r>
      <w:r>
        <w:rPr>
          <w:color w:val="1D1D1B"/>
          <w:w w:val="105"/>
        </w:rPr>
        <w:t>alienadores</w:t>
      </w:r>
      <w:r>
        <w:rPr>
          <w:color w:val="1D1D1B"/>
          <w:spacing w:val="-39"/>
          <w:w w:val="105"/>
        </w:rPr>
        <w:t> </w:t>
      </w:r>
      <w:r>
        <w:rPr>
          <w:color w:val="1D1D1B"/>
          <w:w w:val="105"/>
        </w:rPr>
        <w:t>y</w:t>
      </w:r>
      <w:r>
        <w:rPr>
          <w:color w:val="1D1D1B"/>
          <w:spacing w:val="-38"/>
          <w:w w:val="105"/>
        </w:rPr>
        <w:t> </w:t>
      </w:r>
      <w:r>
        <w:rPr>
          <w:color w:val="1D1D1B"/>
          <w:w w:val="105"/>
        </w:rPr>
        <w:t>lo única</w:t>
      </w:r>
      <w:r>
        <w:rPr>
          <w:color w:val="1D1D1B"/>
          <w:spacing w:val="-48"/>
          <w:w w:val="105"/>
        </w:rPr>
        <w:t> </w:t>
      </w:r>
      <w:r>
        <w:rPr>
          <w:color w:val="1D1D1B"/>
          <w:w w:val="105"/>
        </w:rPr>
        <w:t>que</w:t>
      </w:r>
      <w:r>
        <w:rPr>
          <w:color w:val="1D1D1B"/>
          <w:spacing w:val="-47"/>
          <w:w w:val="105"/>
        </w:rPr>
        <w:t> </w:t>
      </w:r>
      <w:r>
        <w:rPr>
          <w:color w:val="1D1D1B"/>
          <w:w w:val="105"/>
        </w:rPr>
        <w:t>puede</w:t>
      </w:r>
      <w:r>
        <w:rPr>
          <w:color w:val="1D1D1B"/>
          <w:spacing w:val="-47"/>
          <w:w w:val="105"/>
        </w:rPr>
        <w:t> </w:t>
      </w:r>
      <w:r>
        <w:rPr>
          <w:color w:val="1D1D1B"/>
          <w:w w:val="105"/>
        </w:rPr>
        <w:t>esperarse</w:t>
      </w:r>
      <w:r>
        <w:rPr>
          <w:color w:val="1D1D1B"/>
          <w:spacing w:val="-47"/>
          <w:w w:val="105"/>
        </w:rPr>
        <w:t> </w:t>
      </w:r>
      <w:r>
        <w:rPr>
          <w:color w:val="1D1D1B"/>
          <w:w w:val="105"/>
        </w:rPr>
        <w:t>es</w:t>
      </w:r>
      <w:r>
        <w:rPr>
          <w:color w:val="1D1D1B"/>
          <w:spacing w:val="-47"/>
          <w:w w:val="105"/>
        </w:rPr>
        <w:t> </w:t>
      </w:r>
      <w:r>
        <w:rPr>
          <w:color w:val="1D1D1B"/>
          <w:w w:val="105"/>
        </w:rPr>
        <w:t>que</w:t>
      </w:r>
      <w:r>
        <w:rPr>
          <w:color w:val="1D1D1B"/>
          <w:spacing w:val="-47"/>
          <w:w w:val="105"/>
        </w:rPr>
        <w:t> </w:t>
      </w:r>
      <w:r>
        <w:rPr>
          <w:color w:val="1D1D1B"/>
          <w:w w:val="105"/>
        </w:rPr>
        <w:t>más</w:t>
      </w:r>
      <w:r>
        <w:rPr>
          <w:color w:val="1D1D1B"/>
          <w:spacing w:val="-48"/>
          <w:w w:val="105"/>
        </w:rPr>
        <w:t> </w:t>
      </w:r>
      <w:r>
        <w:rPr>
          <w:color w:val="1D1D1B"/>
          <w:w w:val="105"/>
        </w:rPr>
        <w:t>adelante</w:t>
      </w:r>
      <w:r>
        <w:rPr>
          <w:color w:val="1D1D1B"/>
          <w:spacing w:val="-48"/>
          <w:w w:val="105"/>
        </w:rPr>
        <w:t> </w:t>
      </w:r>
      <w:r>
        <w:rPr>
          <w:color w:val="1D1D1B"/>
          <w:w w:val="105"/>
        </w:rPr>
        <w:t>en</w:t>
      </w:r>
      <w:r>
        <w:rPr>
          <w:color w:val="1D1D1B"/>
          <w:spacing w:val="-47"/>
          <w:w w:val="105"/>
        </w:rPr>
        <w:t> </w:t>
      </w:r>
      <w:r>
        <w:rPr>
          <w:color w:val="1D1D1B"/>
          <w:w w:val="105"/>
        </w:rPr>
        <w:t>la</w:t>
      </w:r>
      <w:r>
        <w:rPr>
          <w:color w:val="1D1D1B"/>
          <w:spacing w:val="-48"/>
          <w:w w:val="105"/>
        </w:rPr>
        <w:t> </w:t>
      </w:r>
      <w:r>
        <w:rPr>
          <w:color w:val="1D1D1B"/>
          <w:w w:val="105"/>
        </w:rPr>
        <w:t>vida</w:t>
      </w:r>
      <w:r>
        <w:rPr>
          <w:color w:val="1D1D1B"/>
          <w:spacing w:val="-47"/>
          <w:w w:val="105"/>
        </w:rPr>
        <w:t> </w:t>
      </w:r>
      <w:r>
        <w:rPr>
          <w:color w:val="1D1D1B"/>
          <w:w w:val="105"/>
        </w:rPr>
        <w:t>de</w:t>
      </w:r>
      <w:r>
        <w:rPr>
          <w:color w:val="1D1D1B"/>
          <w:spacing w:val="-47"/>
          <w:w w:val="105"/>
        </w:rPr>
        <w:t> </w:t>
      </w:r>
      <w:r>
        <w:rPr>
          <w:color w:val="1D1D1B"/>
          <w:w w:val="105"/>
        </w:rPr>
        <w:t>los</w:t>
      </w:r>
      <w:r>
        <w:rPr>
          <w:color w:val="1D1D1B"/>
          <w:spacing w:val="-48"/>
          <w:w w:val="105"/>
        </w:rPr>
        <w:t> </w:t>
      </w:r>
      <w:r>
        <w:rPr>
          <w:color w:val="1D1D1B"/>
          <w:w w:val="105"/>
        </w:rPr>
        <w:t>menores, siendo</w:t>
      </w:r>
      <w:r>
        <w:rPr>
          <w:color w:val="1D1D1B"/>
          <w:spacing w:val="-22"/>
          <w:w w:val="105"/>
        </w:rPr>
        <w:t> </w:t>
      </w:r>
      <w:r>
        <w:rPr>
          <w:color w:val="1D1D1B"/>
          <w:w w:val="105"/>
        </w:rPr>
        <w:t>ya</w:t>
      </w:r>
      <w:r>
        <w:rPr>
          <w:color w:val="1D1D1B"/>
          <w:spacing w:val="-22"/>
          <w:w w:val="105"/>
        </w:rPr>
        <w:t> </w:t>
      </w:r>
      <w:r>
        <w:rPr>
          <w:color w:val="1D1D1B"/>
          <w:w w:val="105"/>
        </w:rPr>
        <w:t>adultos</w:t>
      </w:r>
      <w:r>
        <w:rPr>
          <w:color w:val="1D1D1B"/>
          <w:spacing w:val="-23"/>
          <w:w w:val="105"/>
        </w:rPr>
        <w:t> </w:t>
      </w:r>
      <w:r>
        <w:rPr>
          <w:color w:val="1D1D1B"/>
          <w:w w:val="105"/>
        </w:rPr>
        <w:t>y</w:t>
      </w:r>
      <w:r>
        <w:rPr>
          <w:color w:val="1D1D1B"/>
          <w:spacing w:val="-22"/>
          <w:w w:val="105"/>
        </w:rPr>
        <w:t> </w:t>
      </w:r>
      <w:r>
        <w:rPr>
          <w:color w:val="1D1D1B"/>
          <w:w w:val="105"/>
        </w:rPr>
        <w:t>tomando</w:t>
      </w:r>
      <w:r>
        <w:rPr>
          <w:color w:val="1D1D1B"/>
          <w:spacing w:val="-22"/>
          <w:w w:val="105"/>
        </w:rPr>
        <w:t> </w:t>
      </w:r>
      <w:r>
        <w:rPr>
          <w:color w:val="1D1D1B"/>
          <w:w w:val="105"/>
        </w:rPr>
        <w:t>conciencia</w:t>
      </w:r>
      <w:r>
        <w:rPr>
          <w:color w:val="1D1D1B"/>
          <w:spacing w:val="-23"/>
          <w:w w:val="105"/>
        </w:rPr>
        <w:t> </w:t>
      </w:r>
      <w:r>
        <w:rPr>
          <w:color w:val="1D1D1B"/>
          <w:w w:val="105"/>
        </w:rPr>
        <w:t>de</w:t>
      </w:r>
      <w:r>
        <w:rPr>
          <w:color w:val="1D1D1B"/>
          <w:spacing w:val="-22"/>
          <w:w w:val="105"/>
        </w:rPr>
        <w:t> </w:t>
      </w:r>
      <w:r>
        <w:rPr>
          <w:color w:val="1D1D1B"/>
          <w:w w:val="105"/>
        </w:rPr>
        <w:t>lo</w:t>
      </w:r>
      <w:r>
        <w:rPr>
          <w:color w:val="1D1D1B"/>
          <w:spacing w:val="-22"/>
          <w:w w:val="105"/>
        </w:rPr>
        <w:t> </w:t>
      </w:r>
      <w:r>
        <w:rPr>
          <w:color w:val="1D1D1B"/>
          <w:w w:val="105"/>
        </w:rPr>
        <w:t>acontecido,</w:t>
      </w:r>
      <w:r>
        <w:rPr>
          <w:color w:val="1D1D1B"/>
          <w:spacing w:val="-23"/>
          <w:w w:val="105"/>
        </w:rPr>
        <w:t> </w:t>
      </w:r>
      <w:r>
        <w:rPr>
          <w:color w:val="1D1D1B"/>
          <w:w w:val="105"/>
        </w:rPr>
        <w:t>el</w:t>
      </w:r>
      <w:r>
        <w:rPr>
          <w:color w:val="1D1D1B"/>
          <w:spacing w:val="-22"/>
          <w:w w:val="105"/>
        </w:rPr>
        <w:t> </w:t>
      </w:r>
      <w:r>
        <w:rPr>
          <w:color w:val="1D1D1B"/>
          <w:w w:val="105"/>
        </w:rPr>
        <w:t>reclamo</w:t>
      </w:r>
      <w:r>
        <w:rPr>
          <w:color w:val="1D1D1B"/>
          <w:spacing w:val="-22"/>
          <w:w w:val="105"/>
        </w:rPr>
        <w:t> </w:t>
      </w:r>
      <w:r>
        <w:rPr>
          <w:color w:val="1D1D1B"/>
          <w:w w:val="105"/>
        </w:rPr>
        <w:t>no sea</w:t>
      </w:r>
      <w:r>
        <w:rPr>
          <w:color w:val="1D1D1B"/>
          <w:spacing w:val="-22"/>
          <w:w w:val="105"/>
        </w:rPr>
        <w:t> </w:t>
      </w:r>
      <w:r>
        <w:rPr>
          <w:color w:val="1D1D1B"/>
          <w:w w:val="105"/>
        </w:rPr>
        <w:t>tan</w:t>
      </w:r>
      <w:r>
        <w:rPr>
          <w:color w:val="1D1D1B"/>
          <w:spacing w:val="-22"/>
          <w:w w:val="105"/>
        </w:rPr>
        <w:t> </w:t>
      </w:r>
      <w:r>
        <w:rPr>
          <w:color w:val="1D1D1B"/>
          <w:w w:val="105"/>
        </w:rPr>
        <w:t>severo,</w:t>
      </w:r>
      <w:r>
        <w:rPr>
          <w:color w:val="1D1D1B"/>
          <w:spacing w:val="-22"/>
          <w:w w:val="105"/>
        </w:rPr>
        <w:t> </w:t>
      </w:r>
      <w:r>
        <w:rPr>
          <w:color w:val="1D1D1B"/>
          <w:w w:val="105"/>
        </w:rPr>
        <w:t>pues</w:t>
      </w:r>
      <w:r>
        <w:rPr>
          <w:color w:val="1D1D1B"/>
          <w:spacing w:val="-22"/>
          <w:w w:val="105"/>
        </w:rPr>
        <w:t> </w:t>
      </w:r>
      <w:r>
        <w:rPr>
          <w:color w:val="1D1D1B"/>
          <w:w w:val="105"/>
        </w:rPr>
        <w:t>algunos</w:t>
      </w:r>
      <w:r>
        <w:rPr>
          <w:color w:val="1D1D1B"/>
          <w:spacing w:val="-22"/>
          <w:w w:val="105"/>
        </w:rPr>
        <w:t> </w:t>
      </w:r>
      <w:r>
        <w:rPr>
          <w:color w:val="1D1D1B"/>
          <w:w w:val="105"/>
        </w:rPr>
        <w:t>de</w:t>
      </w:r>
      <w:r>
        <w:rPr>
          <w:color w:val="1D1D1B"/>
          <w:spacing w:val="-22"/>
          <w:w w:val="105"/>
        </w:rPr>
        <w:t> </w:t>
      </w:r>
      <w:r>
        <w:rPr>
          <w:color w:val="1D1D1B"/>
          <w:w w:val="105"/>
        </w:rPr>
        <w:t>estos</w:t>
      </w:r>
      <w:r>
        <w:rPr>
          <w:color w:val="1D1D1B"/>
          <w:spacing w:val="-22"/>
          <w:w w:val="105"/>
        </w:rPr>
        <w:t> </w:t>
      </w:r>
      <w:r>
        <w:rPr>
          <w:color w:val="1D1D1B"/>
          <w:w w:val="105"/>
        </w:rPr>
        <w:t>menores</w:t>
      </w:r>
      <w:r>
        <w:rPr>
          <w:color w:val="1D1D1B"/>
          <w:spacing w:val="-22"/>
          <w:w w:val="105"/>
        </w:rPr>
        <w:t> </w:t>
      </w:r>
      <w:r>
        <w:rPr>
          <w:color w:val="1D1D1B"/>
          <w:w w:val="105"/>
        </w:rPr>
        <w:t>han</w:t>
      </w:r>
      <w:r>
        <w:rPr>
          <w:color w:val="1D1D1B"/>
          <w:spacing w:val="-22"/>
          <w:w w:val="105"/>
        </w:rPr>
        <w:t> </w:t>
      </w:r>
      <w:r>
        <w:rPr>
          <w:color w:val="1D1D1B"/>
          <w:w w:val="105"/>
        </w:rPr>
        <w:t>llegado</w:t>
      </w:r>
      <w:r>
        <w:rPr>
          <w:color w:val="1D1D1B"/>
          <w:spacing w:val="-22"/>
          <w:w w:val="105"/>
        </w:rPr>
        <w:t> </w:t>
      </w:r>
      <w:r>
        <w:rPr>
          <w:color w:val="1D1D1B"/>
          <w:w w:val="105"/>
        </w:rPr>
        <w:t>al</w:t>
      </w:r>
      <w:r>
        <w:rPr>
          <w:color w:val="1D1D1B"/>
          <w:spacing w:val="-22"/>
          <w:w w:val="105"/>
        </w:rPr>
        <w:t> </w:t>
      </w:r>
      <w:r>
        <w:rPr>
          <w:color w:val="1D1D1B"/>
          <w:w w:val="105"/>
        </w:rPr>
        <w:t>intento</w:t>
      </w:r>
      <w:r>
        <w:rPr>
          <w:color w:val="1D1D1B"/>
          <w:spacing w:val="-22"/>
          <w:w w:val="105"/>
        </w:rPr>
        <w:t> </w:t>
      </w:r>
      <w:r>
        <w:rPr>
          <w:color w:val="1D1D1B"/>
          <w:w w:val="105"/>
        </w:rPr>
        <w:t>o al suicidio mismo en la adolescencia por la culpa que experimentan</w:t>
      </w:r>
      <w:r>
        <w:rPr>
          <w:color w:val="1D1D1B"/>
          <w:spacing w:val="-25"/>
          <w:w w:val="105"/>
        </w:rPr>
        <w:t> </w:t>
      </w:r>
      <w:r>
        <w:rPr>
          <w:color w:val="1D1D1B"/>
          <w:w w:val="105"/>
        </w:rPr>
        <w:t>al recordar</w:t>
      </w:r>
      <w:r>
        <w:rPr>
          <w:color w:val="1D1D1B"/>
          <w:spacing w:val="-13"/>
          <w:w w:val="105"/>
        </w:rPr>
        <w:t> </w:t>
      </w:r>
      <w:r>
        <w:rPr>
          <w:color w:val="1D1D1B"/>
          <w:w w:val="105"/>
        </w:rPr>
        <w:t>lo</w:t>
      </w:r>
      <w:r>
        <w:rPr>
          <w:color w:val="1D1D1B"/>
          <w:spacing w:val="-13"/>
          <w:w w:val="105"/>
        </w:rPr>
        <w:t> </w:t>
      </w:r>
      <w:r>
        <w:rPr>
          <w:color w:val="1D1D1B"/>
          <w:w w:val="105"/>
        </w:rPr>
        <w:t>que</w:t>
      </w:r>
      <w:r>
        <w:rPr>
          <w:color w:val="1D1D1B"/>
          <w:spacing w:val="-13"/>
          <w:w w:val="105"/>
        </w:rPr>
        <w:t> </w:t>
      </w:r>
      <w:r>
        <w:rPr>
          <w:color w:val="1D1D1B"/>
          <w:w w:val="105"/>
        </w:rPr>
        <w:t>tuvieron</w:t>
      </w:r>
      <w:r>
        <w:rPr>
          <w:color w:val="1D1D1B"/>
          <w:spacing w:val="-12"/>
          <w:w w:val="105"/>
        </w:rPr>
        <w:t> </w:t>
      </w:r>
      <w:r>
        <w:rPr>
          <w:color w:val="1D1D1B"/>
          <w:w w:val="105"/>
        </w:rPr>
        <w:t>que</w:t>
      </w:r>
      <w:r>
        <w:rPr>
          <w:color w:val="1D1D1B"/>
          <w:spacing w:val="-13"/>
          <w:w w:val="105"/>
        </w:rPr>
        <w:t> </w:t>
      </w:r>
      <w:r>
        <w:rPr>
          <w:color w:val="1D1D1B"/>
          <w:w w:val="105"/>
        </w:rPr>
        <w:t>hacer</w:t>
      </w:r>
      <w:r>
        <w:rPr>
          <w:color w:val="1D1D1B"/>
          <w:spacing w:val="-13"/>
          <w:w w:val="105"/>
        </w:rPr>
        <w:t> </w:t>
      </w:r>
      <w:r>
        <w:rPr>
          <w:color w:val="1D1D1B"/>
          <w:w w:val="105"/>
        </w:rPr>
        <w:t>en</w:t>
      </w:r>
      <w:r>
        <w:rPr>
          <w:color w:val="1D1D1B"/>
          <w:spacing w:val="-13"/>
          <w:w w:val="105"/>
        </w:rPr>
        <w:t> </w:t>
      </w:r>
      <w:r>
        <w:rPr>
          <w:color w:val="1D1D1B"/>
          <w:w w:val="105"/>
        </w:rPr>
        <w:t>contra</w:t>
      </w:r>
      <w:r>
        <w:rPr>
          <w:color w:val="1D1D1B"/>
          <w:spacing w:val="-13"/>
          <w:w w:val="105"/>
        </w:rPr>
        <w:t> </w:t>
      </w:r>
      <w:r>
        <w:rPr>
          <w:color w:val="1D1D1B"/>
          <w:w w:val="105"/>
        </w:rPr>
        <w:t>de</w:t>
      </w:r>
      <w:r>
        <w:rPr>
          <w:color w:val="1D1D1B"/>
          <w:spacing w:val="-13"/>
          <w:w w:val="105"/>
        </w:rPr>
        <w:t> </w:t>
      </w:r>
      <w:r>
        <w:rPr>
          <w:color w:val="1D1D1B"/>
          <w:w w:val="105"/>
        </w:rPr>
        <w:t>alguno</w:t>
      </w:r>
      <w:r>
        <w:rPr>
          <w:color w:val="1D1D1B"/>
          <w:spacing w:val="-13"/>
          <w:w w:val="105"/>
        </w:rPr>
        <w:t> </w:t>
      </w:r>
      <w:r>
        <w:rPr>
          <w:color w:val="1D1D1B"/>
          <w:w w:val="105"/>
        </w:rPr>
        <w:t>de</w:t>
      </w:r>
      <w:r>
        <w:rPr>
          <w:color w:val="1D1D1B"/>
          <w:spacing w:val="-13"/>
          <w:w w:val="105"/>
        </w:rPr>
        <w:t> </w:t>
      </w:r>
      <w:r>
        <w:rPr>
          <w:color w:val="1D1D1B"/>
          <w:w w:val="105"/>
        </w:rPr>
        <w:t>sus</w:t>
      </w:r>
      <w:r>
        <w:rPr>
          <w:color w:val="1D1D1B"/>
          <w:spacing w:val="-13"/>
          <w:w w:val="105"/>
        </w:rPr>
        <w:t> </w:t>
      </w:r>
      <w:r>
        <w:rPr>
          <w:color w:val="1D1D1B"/>
          <w:w w:val="105"/>
        </w:rPr>
        <w:t>padres, para</w:t>
      </w:r>
      <w:r>
        <w:rPr>
          <w:color w:val="1D1D1B"/>
          <w:spacing w:val="-30"/>
          <w:w w:val="105"/>
        </w:rPr>
        <w:t> </w:t>
      </w:r>
      <w:r>
        <w:rPr>
          <w:color w:val="1D1D1B"/>
          <w:w w:val="105"/>
        </w:rPr>
        <w:t>sobrevivir</w:t>
      </w:r>
      <w:r>
        <w:rPr>
          <w:color w:val="1D1D1B"/>
          <w:spacing w:val="-30"/>
          <w:w w:val="105"/>
        </w:rPr>
        <w:t> </w:t>
      </w:r>
      <w:r>
        <w:rPr>
          <w:color w:val="1D1D1B"/>
          <w:w w:val="105"/>
        </w:rPr>
        <w:t>al</w:t>
      </w:r>
      <w:r>
        <w:rPr>
          <w:color w:val="1D1D1B"/>
          <w:spacing w:val="-30"/>
          <w:w w:val="105"/>
        </w:rPr>
        <w:t> </w:t>
      </w:r>
      <w:r>
        <w:rPr>
          <w:color w:val="1D1D1B"/>
          <w:w w:val="105"/>
        </w:rPr>
        <w:t>proceso</w:t>
      </w:r>
      <w:r>
        <w:rPr>
          <w:color w:val="1D1D1B"/>
          <w:spacing w:val="-30"/>
          <w:w w:val="105"/>
        </w:rPr>
        <w:t> </w:t>
      </w:r>
      <w:r>
        <w:rPr>
          <w:color w:val="1D1D1B"/>
          <w:w w:val="105"/>
        </w:rPr>
        <w:t>de</w:t>
      </w:r>
      <w:r>
        <w:rPr>
          <w:color w:val="1D1D1B"/>
          <w:spacing w:val="-30"/>
          <w:w w:val="105"/>
        </w:rPr>
        <w:t> </w:t>
      </w:r>
      <w:r>
        <w:rPr>
          <w:color w:val="1D1D1B"/>
          <w:w w:val="105"/>
        </w:rPr>
        <w:t>divorcio.</w:t>
      </w:r>
    </w:p>
    <w:p>
      <w:pPr>
        <w:pStyle w:val="BodyText"/>
        <w:spacing w:before="10"/>
        <w:rPr>
          <w:sz w:val="24"/>
        </w:rPr>
      </w:pPr>
    </w:p>
    <w:p>
      <w:pPr>
        <w:pStyle w:val="BodyText"/>
        <w:spacing w:line="271" w:lineRule="auto"/>
        <w:ind w:left="117" w:right="111"/>
        <w:jc w:val="both"/>
      </w:pPr>
      <w:r>
        <w:rPr>
          <w:color w:val="1D1D1B"/>
          <w:w w:val="105"/>
        </w:rPr>
        <w:t>Otro aspecto importante es capacitar a todos aquellos profesionales que de una u otra manera entran en contacto con este tipo de casos: jueces, abogados,</w:t>
      </w:r>
      <w:r>
        <w:rPr>
          <w:color w:val="1D1D1B"/>
          <w:spacing w:val="-52"/>
          <w:w w:val="105"/>
        </w:rPr>
        <w:t> </w:t>
      </w:r>
      <w:r>
        <w:rPr>
          <w:color w:val="1D1D1B"/>
          <w:w w:val="105"/>
        </w:rPr>
        <w:t>psicólogos, trabajadores sociales, peritos, etcétera, ya que, como se aprecia en la siguiente reflexión, si no se conoce del asunto</w:t>
      </w:r>
      <w:r>
        <w:rPr>
          <w:color w:val="1D1D1B"/>
          <w:spacing w:val="-22"/>
          <w:w w:val="105"/>
        </w:rPr>
        <w:t> </w:t>
      </w:r>
      <w:r>
        <w:rPr>
          <w:color w:val="1D1D1B"/>
          <w:w w:val="105"/>
        </w:rPr>
        <w:t>no</w:t>
      </w:r>
      <w:r>
        <w:rPr>
          <w:color w:val="1D1D1B"/>
          <w:spacing w:val="-22"/>
          <w:w w:val="105"/>
        </w:rPr>
        <w:t> </w:t>
      </w:r>
      <w:r>
        <w:rPr>
          <w:color w:val="1D1D1B"/>
          <w:w w:val="105"/>
        </w:rPr>
        <w:t>se</w:t>
      </w:r>
      <w:r>
        <w:rPr>
          <w:color w:val="1D1D1B"/>
          <w:spacing w:val="-22"/>
          <w:w w:val="105"/>
        </w:rPr>
        <w:t> </w:t>
      </w:r>
      <w:r>
        <w:rPr>
          <w:color w:val="1D1D1B"/>
          <w:w w:val="105"/>
        </w:rPr>
        <w:t>puede</w:t>
      </w:r>
      <w:r>
        <w:rPr>
          <w:color w:val="1D1D1B"/>
          <w:spacing w:val="-22"/>
          <w:w w:val="105"/>
        </w:rPr>
        <w:t> </w:t>
      </w:r>
      <w:r>
        <w:rPr>
          <w:color w:val="1D1D1B"/>
          <w:w w:val="105"/>
        </w:rPr>
        <w:t>identificar:</w:t>
      </w:r>
      <w:r>
        <w:rPr>
          <w:color w:val="1D1D1B"/>
          <w:spacing w:val="-22"/>
          <w:w w:val="105"/>
        </w:rPr>
        <w:t> </w:t>
      </w:r>
      <w:r>
        <w:rPr>
          <w:color w:val="1D1D1B"/>
          <w:w w:val="105"/>
        </w:rPr>
        <w:t>“Cerebro</w:t>
      </w:r>
      <w:r>
        <w:rPr>
          <w:color w:val="1D1D1B"/>
          <w:spacing w:val="-23"/>
          <w:w w:val="105"/>
        </w:rPr>
        <w:t> </w:t>
      </w:r>
      <w:r>
        <w:rPr>
          <w:color w:val="1D1D1B"/>
          <w:w w:val="105"/>
        </w:rPr>
        <w:t>que</w:t>
      </w:r>
      <w:r>
        <w:rPr>
          <w:color w:val="1D1D1B"/>
          <w:spacing w:val="-22"/>
          <w:w w:val="105"/>
        </w:rPr>
        <w:t> </w:t>
      </w:r>
      <w:r>
        <w:rPr>
          <w:color w:val="1D1D1B"/>
          <w:w w:val="105"/>
        </w:rPr>
        <w:t>no</w:t>
      </w:r>
      <w:r>
        <w:rPr>
          <w:color w:val="1D1D1B"/>
          <w:spacing w:val="-22"/>
          <w:w w:val="105"/>
        </w:rPr>
        <w:t> </w:t>
      </w:r>
      <w:r>
        <w:rPr>
          <w:color w:val="1D1D1B"/>
          <w:w w:val="105"/>
        </w:rPr>
        <w:t>sabe</w:t>
      </w:r>
      <w:r>
        <w:rPr>
          <w:color w:val="1D1D1B"/>
          <w:spacing w:val="-22"/>
          <w:w w:val="105"/>
        </w:rPr>
        <w:t> </w:t>
      </w:r>
      <w:r>
        <w:rPr>
          <w:color w:val="1D1D1B"/>
          <w:w w:val="105"/>
        </w:rPr>
        <w:t>o</w:t>
      </w:r>
      <w:r>
        <w:rPr>
          <w:color w:val="1D1D1B"/>
          <w:spacing w:val="-22"/>
          <w:w w:val="105"/>
        </w:rPr>
        <w:t> </w:t>
      </w:r>
      <w:r>
        <w:rPr>
          <w:color w:val="1D1D1B"/>
          <w:w w:val="105"/>
        </w:rPr>
        <w:t>está</w:t>
      </w:r>
      <w:r>
        <w:rPr>
          <w:color w:val="1D1D1B"/>
          <w:spacing w:val="-22"/>
          <w:w w:val="105"/>
        </w:rPr>
        <w:t> </w:t>
      </w:r>
      <w:r>
        <w:rPr>
          <w:color w:val="1D1D1B"/>
          <w:w w:val="105"/>
        </w:rPr>
        <w:t>informado, ojos</w:t>
      </w:r>
      <w:r>
        <w:rPr>
          <w:color w:val="1D1D1B"/>
          <w:spacing w:val="-9"/>
          <w:w w:val="105"/>
        </w:rPr>
        <w:t> </w:t>
      </w:r>
      <w:r>
        <w:rPr>
          <w:color w:val="1D1D1B"/>
          <w:w w:val="105"/>
        </w:rPr>
        <w:t>que</w:t>
      </w:r>
      <w:r>
        <w:rPr>
          <w:color w:val="1D1D1B"/>
          <w:spacing w:val="-9"/>
          <w:w w:val="105"/>
        </w:rPr>
        <w:t> </w:t>
      </w:r>
      <w:r>
        <w:rPr>
          <w:color w:val="1D1D1B"/>
          <w:w w:val="105"/>
        </w:rPr>
        <w:t>no</w:t>
      </w:r>
      <w:r>
        <w:rPr>
          <w:color w:val="1D1D1B"/>
          <w:spacing w:val="-9"/>
          <w:w w:val="105"/>
        </w:rPr>
        <w:t> </w:t>
      </w:r>
      <w:r>
        <w:rPr>
          <w:color w:val="1D1D1B"/>
          <w:w w:val="105"/>
        </w:rPr>
        <w:t>ven”.</w:t>
      </w:r>
      <w:r>
        <w:rPr>
          <w:color w:val="1D1D1B"/>
          <w:spacing w:val="-9"/>
          <w:w w:val="105"/>
        </w:rPr>
        <w:t> </w:t>
      </w:r>
      <w:r>
        <w:rPr>
          <w:color w:val="1D1D1B"/>
          <w:w w:val="105"/>
        </w:rPr>
        <w:t>Hay</w:t>
      </w:r>
      <w:r>
        <w:rPr>
          <w:color w:val="1D1D1B"/>
          <w:spacing w:val="-9"/>
          <w:w w:val="105"/>
        </w:rPr>
        <w:t> </w:t>
      </w:r>
      <w:r>
        <w:rPr>
          <w:color w:val="1D1D1B"/>
          <w:w w:val="105"/>
        </w:rPr>
        <w:t>que</w:t>
      </w:r>
      <w:r>
        <w:rPr>
          <w:color w:val="1D1D1B"/>
          <w:spacing w:val="-9"/>
          <w:w w:val="105"/>
        </w:rPr>
        <w:t> </w:t>
      </w:r>
      <w:r>
        <w:rPr>
          <w:color w:val="1D1D1B"/>
          <w:w w:val="105"/>
        </w:rPr>
        <w:t>subrayar</w:t>
      </w:r>
      <w:r>
        <w:rPr>
          <w:color w:val="1D1D1B"/>
          <w:spacing w:val="-9"/>
          <w:w w:val="105"/>
        </w:rPr>
        <w:t> </w:t>
      </w:r>
      <w:r>
        <w:rPr>
          <w:color w:val="1D1D1B"/>
          <w:w w:val="105"/>
        </w:rPr>
        <w:t>que</w:t>
      </w:r>
      <w:r>
        <w:rPr>
          <w:color w:val="1D1D1B"/>
          <w:spacing w:val="-9"/>
          <w:w w:val="105"/>
        </w:rPr>
        <w:t> </w:t>
      </w:r>
      <w:r>
        <w:rPr>
          <w:color w:val="1D1D1B"/>
          <w:w w:val="105"/>
        </w:rPr>
        <w:t>el</w:t>
      </w:r>
      <w:r>
        <w:rPr>
          <w:color w:val="1D1D1B"/>
          <w:spacing w:val="-9"/>
          <w:w w:val="105"/>
        </w:rPr>
        <w:t> </w:t>
      </w:r>
      <w:r>
        <w:rPr>
          <w:color w:val="1D1D1B"/>
          <w:w w:val="105"/>
          <w:sz w:val="15"/>
        </w:rPr>
        <w:t>sap</w:t>
      </w:r>
      <w:r>
        <w:rPr>
          <w:color w:val="1D1D1B"/>
          <w:spacing w:val="14"/>
          <w:w w:val="105"/>
          <w:sz w:val="15"/>
        </w:rPr>
        <w:t> </w:t>
      </w:r>
      <w:r>
        <w:rPr>
          <w:color w:val="1D1D1B"/>
          <w:w w:val="105"/>
        </w:rPr>
        <w:t>se</w:t>
      </w:r>
      <w:r>
        <w:rPr>
          <w:color w:val="1D1D1B"/>
          <w:spacing w:val="-9"/>
          <w:w w:val="105"/>
        </w:rPr>
        <w:t> </w:t>
      </w:r>
      <w:r>
        <w:rPr>
          <w:color w:val="1D1D1B"/>
          <w:w w:val="105"/>
        </w:rPr>
        <w:t>vincula</w:t>
      </w:r>
      <w:r>
        <w:rPr>
          <w:color w:val="1D1D1B"/>
          <w:spacing w:val="-9"/>
          <w:w w:val="105"/>
        </w:rPr>
        <w:t> </w:t>
      </w:r>
      <w:r>
        <w:rPr>
          <w:color w:val="1D1D1B"/>
          <w:w w:val="105"/>
        </w:rPr>
        <w:t>directamente a la observación de la conducta y la escucha atenta al discurso de los actores;</w:t>
      </w:r>
      <w:r>
        <w:rPr>
          <w:color w:val="1D1D1B"/>
          <w:spacing w:val="-17"/>
          <w:w w:val="105"/>
        </w:rPr>
        <w:t> </w:t>
      </w:r>
      <w:r>
        <w:rPr>
          <w:color w:val="1D1D1B"/>
          <w:w w:val="105"/>
        </w:rPr>
        <w:t>si</w:t>
      </w:r>
      <w:r>
        <w:rPr>
          <w:color w:val="1D1D1B"/>
          <w:spacing w:val="-16"/>
          <w:w w:val="105"/>
        </w:rPr>
        <w:t> </w:t>
      </w:r>
      <w:r>
        <w:rPr>
          <w:color w:val="1D1D1B"/>
          <w:w w:val="105"/>
        </w:rPr>
        <w:t>no</w:t>
      </w:r>
      <w:r>
        <w:rPr>
          <w:color w:val="1D1D1B"/>
          <w:spacing w:val="-16"/>
          <w:w w:val="105"/>
        </w:rPr>
        <w:t> </w:t>
      </w:r>
      <w:r>
        <w:rPr>
          <w:color w:val="1D1D1B"/>
          <w:w w:val="105"/>
        </w:rPr>
        <w:t>se</w:t>
      </w:r>
      <w:r>
        <w:rPr>
          <w:color w:val="1D1D1B"/>
          <w:spacing w:val="-16"/>
          <w:w w:val="105"/>
        </w:rPr>
        <w:t> </w:t>
      </w:r>
      <w:r>
        <w:rPr>
          <w:color w:val="1D1D1B"/>
          <w:w w:val="105"/>
        </w:rPr>
        <w:t>tiene</w:t>
      </w:r>
      <w:r>
        <w:rPr>
          <w:color w:val="1D1D1B"/>
          <w:spacing w:val="-16"/>
          <w:w w:val="105"/>
        </w:rPr>
        <w:t> </w:t>
      </w:r>
      <w:r>
        <w:rPr>
          <w:color w:val="1D1D1B"/>
          <w:w w:val="105"/>
        </w:rPr>
        <w:t>la</w:t>
      </w:r>
      <w:r>
        <w:rPr>
          <w:color w:val="1D1D1B"/>
          <w:spacing w:val="-16"/>
          <w:w w:val="105"/>
        </w:rPr>
        <w:t> </w:t>
      </w:r>
      <w:r>
        <w:rPr>
          <w:color w:val="1D1D1B"/>
          <w:w w:val="105"/>
        </w:rPr>
        <w:t>información</w:t>
      </w:r>
      <w:r>
        <w:rPr>
          <w:color w:val="1D1D1B"/>
          <w:spacing w:val="-16"/>
          <w:w w:val="105"/>
        </w:rPr>
        <w:t> </w:t>
      </w:r>
      <w:r>
        <w:rPr>
          <w:color w:val="1D1D1B"/>
          <w:w w:val="105"/>
        </w:rPr>
        <w:t>y</w:t>
      </w:r>
      <w:r>
        <w:rPr>
          <w:color w:val="1D1D1B"/>
          <w:spacing w:val="-16"/>
          <w:w w:val="105"/>
        </w:rPr>
        <w:t> </w:t>
      </w:r>
      <w:r>
        <w:rPr>
          <w:color w:val="1D1D1B"/>
          <w:w w:val="105"/>
        </w:rPr>
        <w:t>formación</w:t>
      </w:r>
      <w:r>
        <w:rPr>
          <w:color w:val="1D1D1B"/>
          <w:spacing w:val="-16"/>
          <w:w w:val="105"/>
        </w:rPr>
        <w:t> </w:t>
      </w:r>
      <w:r>
        <w:rPr>
          <w:color w:val="1D1D1B"/>
          <w:w w:val="105"/>
        </w:rPr>
        <w:t>al</w:t>
      </w:r>
      <w:r>
        <w:rPr>
          <w:color w:val="1D1D1B"/>
          <w:spacing w:val="-16"/>
          <w:w w:val="105"/>
        </w:rPr>
        <w:t> </w:t>
      </w:r>
      <w:r>
        <w:rPr>
          <w:color w:val="1D1D1B"/>
          <w:w w:val="105"/>
        </w:rPr>
        <w:t>respecto,</w:t>
      </w:r>
      <w:r>
        <w:rPr>
          <w:color w:val="1D1D1B"/>
          <w:spacing w:val="-17"/>
          <w:w w:val="105"/>
        </w:rPr>
        <w:t> </w:t>
      </w:r>
      <w:r>
        <w:rPr>
          <w:color w:val="1D1D1B"/>
          <w:w w:val="105"/>
        </w:rPr>
        <w:t>no</w:t>
      </w:r>
      <w:r>
        <w:rPr>
          <w:color w:val="1D1D1B"/>
          <w:spacing w:val="-16"/>
          <w:w w:val="105"/>
        </w:rPr>
        <w:t> </w:t>
      </w:r>
      <w:r>
        <w:rPr>
          <w:color w:val="1D1D1B"/>
          <w:w w:val="105"/>
        </w:rPr>
        <w:t>habrá manera</w:t>
      </w:r>
      <w:r>
        <w:rPr>
          <w:color w:val="1D1D1B"/>
          <w:spacing w:val="-29"/>
          <w:w w:val="105"/>
        </w:rPr>
        <w:t> </w:t>
      </w:r>
      <w:r>
        <w:rPr>
          <w:color w:val="1D1D1B"/>
          <w:w w:val="105"/>
        </w:rPr>
        <w:t>de</w:t>
      </w:r>
      <w:r>
        <w:rPr>
          <w:color w:val="1D1D1B"/>
          <w:spacing w:val="-29"/>
          <w:w w:val="105"/>
        </w:rPr>
        <w:t> </w:t>
      </w:r>
      <w:r>
        <w:rPr>
          <w:color w:val="1D1D1B"/>
          <w:w w:val="105"/>
        </w:rPr>
        <w:t>ser</w:t>
      </w:r>
      <w:r>
        <w:rPr>
          <w:color w:val="1D1D1B"/>
          <w:spacing w:val="-29"/>
          <w:w w:val="105"/>
        </w:rPr>
        <w:t> </w:t>
      </w:r>
      <w:r>
        <w:rPr>
          <w:color w:val="1D1D1B"/>
          <w:w w:val="105"/>
        </w:rPr>
        <w:t>la</w:t>
      </w:r>
      <w:r>
        <w:rPr>
          <w:color w:val="1D1D1B"/>
          <w:spacing w:val="-29"/>
          <w:w w:val="105"/>
        </w:rPr>
        <w:t> </w:t>
      </w:r>
      <w:r>
        <w:rPr>
          <w:color w:val="1D1D1B"/>
          <w:w w:val="105"/>
        </w:rPr>
        <w:t>voz</w:t>
      </w:r>
      <w:r>
        <w:rPr>
          <w:color w:val="1D1D1B"/>
          <w:spacing w:val="-29"/>
          <w:w w:val="105"/>
        </w:rPr>
        <w:t> </w:t>
      </w:r>
      <w:r>
        <w:rPr>
          <w:color w:val="1D1D1B"/>
          <w:w w:val="105"/>
        </w:rPr>
        <w:t>de</w:t>
      </w:r>
      <w:r>
        <w:rPr>
          <w:color w:val="1D1D1B"/>
          <w:spacing w:val="-29"/>
          <w:w w:val="105"/>
        </w:rPr>
        <w:t> </w:t>
      </w:r>
      <w:r>
        <w:rPr>
          <w:color w:val="1D1D1B"/>
          <w:w w:val="105"/>
        </w:rPr>
        <w:t>aquellos</w:t>
      </w:r>
      <w:r>
        <w:rPr>
          <w:color w:val="1D1D1B"/>
          <w:spacing w:val="-29"/>
          <w:w w:val="105"/>
        </w:rPr>
        <w:t> </w:t>
      </w:r>
      <w:r>
        <w:rPr>
          <w:color w:val="1D1D1B"/>
          <w:w w:val="105"/>
        </w:rPr>
        <w:t>que</w:t>
      </w:r>
      <w:r>
        <w:rPr>
          <w:color w:val="1D1D1B"/>
          <w:spacing w:val="-29"/>
          <w:w w:val="105"/>
        </w:rPr>
        <w:t> </w:t>
      </w:r>
      <w:r>
        <w:rPr>
          <w:color w:val="1D1D1B"/>
          <w:w w:val="105"/>
        </w:rPr>
        <w:t>no</w:t>
      </w:r>
      <w:r>
        <w:rPr>
          <w:color w:val="1D1D1B"/>
          <w:spacing w:val="-29"/>
          <w:w w:val="105"/>
        </w:rPr>
        <w:t> </w:t>
      </w:r>
      <w:r>
        <w:rPr>
          <w:color w:val="1D1D1B"/>
          <w:w w:val="105"/>
        </w:rPr>
        <w:t>la</w:t>
      </w:r>
      <w:r>
        <w:rPr>
          <w:color w:val="1D1D1B"/>
          <w:spacing w:val="-29"/>
          <w:w w:val="105"/>
        </w:rPr>
        <w:t> </w:t>
      </w:r>
      <w:r>
        <w:rPr>
          <w:color w:val="1D1D1B"/>
          <w:w w:val="105"/>
        </w:rPr>
        <w:t>tienen</w:t>
      </w:r>
      <w:r>
        <w:rPr>
          <w:color w:val="1D1D1B"/>
          <w:spacing w:val="-29"/>
          <w:w w:val="105"/>
        </w:rPr>
        <w:t> </w:t>
      </w:r>
      <w:r>
        <w:rPr>
          <w:color w:val="1D1D1B"/>
          <w:w w:val="105"/>
        </w:rPr>
        <w:t>en</w:t>
      </w:r>
      <w:r>
        <w:rPr>
          <w:color w:val="1D1D1B"/>
          <w:spacing w:val="-29"/>
          <w:w w:val="105"/>
        </w:rPr>
        <w:t> </w:t>
      </w:r>
      <w:r>
        <w:rPr>
          <w:color w:val="1D1D1B"/>
          <w:w w:val="105"/>
        </w:rPr>
        <w:t>asuntos</w:t>
      </w:r>
      <w:r>
        <w:rPr>
          <w:color w:val="1D1D1B"/>
          <w:spacing w:val="-29"/>
          <w:w w:val="105"/>
        </w:rPr>
        <w:t> </w:t>
      </w:r>
      <w:r>
        <w:rPr>
          <w:color w:val="1D1D1B"/>
          <w:w w:val="105"/>
        </w:rPr>
        <w:t>de</w:t>
      </w:r>
      <w:r>
        <w:rPr>
          <w:color w:val="1D1D1B"/>
          <w:spacing w:val="-29"/>
          <w:w w:val="105"/>
        </w:rPr>
        <w:t> </w:t>
      </w:r>
      <w:r>
        <w:rPr>
          <w:color w:val="1D1D1B"/>
          <w:w w:val="105"/>
        </w:rPr>
        <w:t>adultos, como</w:t>
      </w:r>
      <w:r>
        <w:rPr>
          <w:color w:val="1D1D1B"/>
          <w:spacing w:val="-19"/>
          <w:w w:val="105"/>
        </w:rPr>
        <w:t> </w:t>
      </w:r>
      <w:r>
        <w:rPr>
          <w:color w:val="1D1D1B"/>
          <w:w w:val="105"/>
        </w:rPr>
        <w:t>lo</w:t>
      </w:r>
      <w:r>
        <w:rPr>
          <w:color w:val="1D1D1B"/>
          <w:spacing w:val="-19"/>
          <w:w w:val="105"/>
        </w:rPr>
        <w:t> </w:t>
      </w:r>
      <w:r>
        <w:rPr>
          <w:color w:val="1D1D1B"/>
          <w:w w:val="105"/>
        </w:rPr>
        <w:t>es</w:t>
      </w:r>
      <w:r>
        <w:rPr>
          <w:color w:val="1D1D1B"/>
          <w:spacing w:val="-19"/>
          <w:w w:val="105"/>
        </w:rPr>
        <w:t> </w:t>
      </w:r>
      <w:r>
        <w:rPr>
          <w:color w:val="1D1D1B"/>
          <w:w w:val="105"/>
        </w:rPr>
        <w:t>el</w:t>
      </w:r>
      <w:r>
        <w:rPr>
          <w:color w:val="1D1D1B"/>
          <w:spacing w:val="-19"/>
          <w:w w:val="105"/>
        </w:rPr>
        <w:t> </w:t>
      </w:r>
      <w:r>
        <w:rPr>
          <w:color w:val="1D1D1B"/>
          <w:w w:val="105"/>
        </w:rPr>
        <w:t>divorcio.</w:t>
      </w:r>
    </w:p>
    <w:p>
      <w:pPr>
        <w:pStyle w:val="BodyText"/>
        <w:spacing w:before="10"/>
        <w:rPr>
          <w:sz w:val="24"/>
        </w:rPr>
      </w:pPr>
    </w:p>
    <w:p>
      <w:pPr>
        <w:pStyle w:val="BodyText"/>
        <w:spacing w:line="271" w:lineRule="auto"/>
        <w:ind w:left="117" w:right="111"/>
        <w:jc w:val="both"/>
      </w:pPr>
      <w:r>
        <w:rPr>
          <w:color w:val="1D1D1B"/>
          <w:w w:val="105"/>
        </w:rPr>
        <w:t>Propiciar separaciones o divorcios lo más saludables posible. Si ya no existe</w:t>
      </w:r>
      <w:r>
        <w:rPr>
          <w:color w:val="1D1D1B"/>
          <w:spacing w:val="-25"/>
          <w:w w:val="105"/>
        </w:rPr>
        <w:t> </w:t>
      </w:r>
      <w:r>
        <w:rPr>
          <w:color w:val="1D1D1B"/>
          <w:w w:val="105"/>
        </w:rPr>
        <w:t>oportunidad</w:t>
      </w:r>
      <w:r>
        <w:rPr>
          <w:color w:val="1D1D1B"/>
          <w:spacing w:val="23"/>
          <w:w w:val="105"/>
        </w:rPr>
        <w:t> </w:t>
      </w:r>
      <w:r>
        <w:rPr>
          <w:color w:val="1D1D1B"/>
          <w:w w:val="105"/>
        </w:rPr>
        <w:t>alguna</w:t>
      </w:r>
      <w:r>
        <w:rPr>
          <w:color w:val="1D1D1B"/>
          <w:spacing w:val="-25"/>
          <w:w w:val="105"/>
        </w:rPr>
        <w:t> </w:t>
      </w:r>
      <w:r>
        <w:rPr>
          <w:color w:val="1D1D1B"/>
          <w:w w:val="105"/>
        </w:rPr>
        <w:t>de</w:t>
      </w:r>
      <w:r>
        <w:rPr>
          <w:color w:val="1D1D1B"/>
          <w:spacing w:val="-25"/>
          <w:w w:val="105"/>
        </w:rPr>
        <w:t> </w:t>
      </w:r>
      <w:r>
        <w:rPr>
          <w:color w:val="1D1D1B"/>
          <w:w w:val="105"/>
        </w:rPr>
        <w:t>recuperar</w:t>
      </w:r>
      <w:r>
        <w:rPr>
          <w:color w:val="1D1D1B"/>
          <w:spacing w:val="-26"/>
          <w:w w:val="105"/>
        </w:rPr>
        <w:t> </w:t>
      </w:r>
      <w:r>
        <w:rPr>
          <w:color w:val="1D1D1B"/>
          <w:w w:val="105"/>
        </w:rPr>
        <w:t>a</w:t>
      </w:r>
      <w:r>
        <w:rPr>
          <w:color w:val="1D1D1B"/>
          <w:spacing w:val="-25"/>
          <w:w w:val="105"/>
        </w:rPr>
        <w:t> </w:t>
      </w:r>
      <w:r>
        <w:rPr>
          <w:color w:val="1D1D1B"/>
          <w:w w:val="105"/>
        </w:rPr>
        <w:t>la</w:t>
      </w:r>
      <w:r>
        <w:rPr>
          <w:color w:val="1D1D1B"/>
          <w:spacing w:val="-25"/>
          <w:w w:val="105"/>
        </w:rPr>
        <w:t> </w:t>
      </w:r>
      <w:r>
        <w:rPr>
          <w:color w:val="1D1D1B"/>
          <w:w w:val="105"/>
        </w:rPr>
        <w:t>familia,</w:t>
      </w:r>
      <w:r>
        <w:rPr>
          <w:color w:val="1D1D1B"/>
          <w:spacing w:val="-25"/>
          <w:w w:val="105"/>
        </w:rPr>
        <w:t> </w:t>
      </w:r>
      <w:r>
        <w:rPr>
          <w:color w:val="1D1D1B"/>
          <w:w w:val="105"/>
        </w:rPr>
        <w:t>que</w:t>
      </w:r>
      <w:r>
        <w:rPr>
          <w:color w:val="1D1D1B"/>
          <w:spacing w:val="-25"/>
          <w:w w:val="105"/>
        </w:rPr>
        <w:t> </w:t>
      </w:r>
      <w:r>
        <w:rPr>
          <w:color w:val="1D1D1B"/>
          <w:w w:val="105"/>
        </w:rPr>
        <w:t>sigue</w:t>
      </w:r>
      <w:r>
        <w:rPr>
          <w:color w:val="1D1D1B"/>
          <w:spacing w:val="-25"/>
          <w:w w:val="105"/>
        </w:rPr>
        <w:t> </w:t>
      </w:r>
      <w:r>
        <w:rPr>
          <w:color w:val="1D1D1B"/>
          <w:w w:val="105"/>
        </w:rPr>
        <w:t>siendo</w:t>
      </w:r>
      <w:r>
        <w:rPr>
          <w:color w:val="1D1D1B"/>
          <w:spacing w:val="-25"/>
          <w:w w:val="105"/>
        </w:rPr>
        <w:t> </w:t>
      </w:r>
      <w:r>
        <w:rPr>
          <w:color w:val="1D1D1B"/>
          <w:w w:val="105"/>
        </w:rPr>
        <w:t>el núcleo</w:t>
      </w:r>
      <w:r>
        <w:rPr>
          <w:color w:val="1D1D1B"/>
          <w:spacing w:val="-30"/>
          <w:w w:val="105"/>
        </w:rPr>
        <w:t> </w:t>
      </w:r>
      <w:r>
        <w:rPr>
          <w:color w:val="1D1D1B"/>
          <w:w w:val="105"/>
        </w:rPr>
        <w:t>social</w:t>
      </w:r>
      <w:r>
        <w:rPr>
          <w:color w:val="1D1D1B"/>
          <w:spacing w:val="-30"/>
          <w:w w:val="105"/>
        </w:rPr>
        <w:t> </w:t>
      </w:r>
      <w:r>
        <w:rPr>
          <w:color w:val="1D1D1B"/>
          <w:w w:val="105"/>
        </w:rPr>
        <w:t>por</w:t>
      </w:r>
      <w:r>
        <w:rPr>
          <w:color w:val="1D1D1B"/>
          <w:spacing w:val="-30"/>
          <w:w w:val="105"/>
        </w:rPr>
        <w:t> </w:t>
      </w:r>
      <w:r>
        <w:rPr>
          <w:color w:val="1D1D1B"/>
          <w:w w:val="105"/>
        </w:rPr>
        <w:t>excelencia,</w:t>
      </w:r>
      <w:r>
        <w:rPr>
          <w:color w:val="1D1D1B"/>
          <w:spacing w:val="-30"/>
          <w:w w:val="105"/>
        </w:rPr>
        <w:t> </w:t>
      </w:r>
      <w:r>
        <w:rPr>
          <w:color w:val="1D1D1B"/>
          <w:w w:val="105"/>
        </w:rPr>
        <w:t>buscar</w:t>
      </w:r>
      <w:r>
        <w:rPr>
          <w:color w:val="1D1D1B"/>
          <w:spacing w:val="-30"/>
          <w:w w:val="105"/>
        </w:rPr>
        <w:t> </w:t>
      </w:r>
      <w:r>
        <w:rPr>
          <w:color w:val="1D1D1B"/>
          <w:w w:val="105"/>
        </w:rPr>
        <w:t>los</w:t>
      </w:r>
      <w:r>
        <w:rPr>
          <w:color w:val="1D1D1B"/>
          <w:spacing w:val="-30"/>
          <w:w w:val="105"/>
        </w:rPr>
        <w:t> </w:t>
      </w:r>
      <w:r>
        <w:rPr>
          <w:color w:val="1D1D1B"/>
          <w:w w:val="105"/>
        </w:rPr>
        <w:t>mecanismos</w:t>
      </w:r>
      <w:r>
        <w:rPr>
          <w:color w:val="1D1D1B"/>
          <w:spacing w:val="-30"/>
          <w:w w:val="105"/>
        </w:rPr>
        <w:t> </w:t>
      </w:r>
      <w:r>
        <w:rPr>
          <w:color w:val="1D1D1B"/>
          <w:w w:val="105"/>
        </w:rPr>
        <w:t>adecuados,</w:t>
      </w:r>
      <w:r>
        <w:rPr>
          <w:color w:val="1D1D1B"/>
          <w:spacing w:val="-31"/>
          <w:w w:val="105"/>
        </w:rPr>
        <w:t> </w:t>
      </w:r>
      <w:r>
        <w:rPr>
          <w:color w:val="1D1D1B"/>
          <w:w w:val="105"/>
        </w:rPr>
        <w:t>viables o funcionales que permitan reestructurar el funcionamiento fami-   liar y con ello impactar en la recuperación del tejido social, al generar individuos</w:t>
      </w:r>
      <w:r>
        <w:rPr>
          <w:color w:val="1D1D1B"/>
          <w:spacing w:val="-29"/>
          <w:w w:val="105"/>
        </w:rPr>
        <w:t> </w:t>
      </w:r>
      <w:r>
        <w:rPr>
          <w:color w:val="1D1D1B"/>
          <w:w w:val="105"/>
        </w:rPr>
        <w:t>más</w:t>
      </w:r>
      <w:r>
        <w:rPr>
          <w:color w:val="1D1D1B"/>
          <w:spacing w:val="-29"/>
          <w:w w:val="105"/>
        </w:rPr>
        <w:t> </w:t>
      </w:r>
      <w:r>
        <w:rPr>
          <w:color w:val="1D1D1B"/>
          <w:w w:val="105"/>
        </w:rPr>
        <w:t>sanos</w:t>
      </w:r>
      <w:r>
        <w:rPr>
          <w:color w:val="1D1D1B"/>
          <w:spacing w:val="-29"/>
          <w:w w:val="105"/>
        </w:rPr>
        <w:t> </w:t>
      </w:r>
      <w:r>
        <w:rPr>
          <w:color w:val="1D1D1B"/>
          <w:w w:val="105"/>
        </w:rPr>
        <w:t>emocional</w:t>
      </w:r>
      <w:r>
        <w:rPr>
          <w:color w:val="1D1D1B"/>
          <w:spacing w:val="-28"/>
          <w:w w:val="105"/>
        </w:rPr>
        <w:t> </w:t>
      </w:r>
      <w:r>
        <w:rPr>
          <w:color w:val="1D1D1B"/>
          <w:w w:val="105"/>
        </w:rPr>
        <w:t>y</w:t>
      </w:r>
      <w:r>
        <w:rPr>
          <w:color w:val="1D1D1B"/>
          <w:spacing w:val="-29"/>
          <w:w w:val="105"/>
        </w:rPr>
        <w:t> </w:t>
      </w:r>
      <w:r>
        <w:rPr>
          <w:color w:val="1D1D1B"/>
          <w:w w:val="105"/>
        </w:rPr>
        <w:t>psicológicamente,</w:t>
      </w:r>
      <w:r>
        <w:rPr>
          <w:color w:val="1D1D1B"/>
          <w:spacing w:val="-27"/>
          <w:w w:val="105"/>
        </w:rPr>
        <w:t> </w:t>
      </w:r>
      <w:r>
        <w:rPr>
          <w:color w:val="1D1D1B"/>
          <w:w w:val="105"/>
        </w:rPr>
        <w:t>capaces</w:t>
      </w:r>
      <w:r>
        <w:rPr>
          <w:color w:val="1D1D1B"/>
          <w:spacing w:val="-29"/>
          <w:w w:val="105"/>
        </w:rPr>
        <w:t> </w:t>
      </w:r>
      <w:r>
        <w:rPr>
          <w:color w:val="1D1D1B"/>
          <w:w w:val="105"/>
        </w:rPr>
        <w:t>de</w:t>
      </w:r>
      <w:r>
        <w:rPr>
          <w:color w:val="1D1D1B"/>
          <w:spacing w:val="-28"/>
          <w:w w:val="105"/>
        </w:rPr>
        <w:t> </w:t>
      </w:r>
      <w:r>
        <w:rPr>
          <w:color w:val="1D1D1B"/>
          <w:w w:val="105"/>
        </w:rPr>
        <w:t>asumir la</w:t>
      </w:r>
      <w:r>
        <w:rPr>
          <w:color w:val="1D1D1B"/>
          <w:spacing w:val="-23"/>
          <w:w w:val="105"/>
        </w:rPr>
        <w:t> </w:t>
      </w:r>
      <w:r>
        <w:rPr>
          <w:color w:val="1D1D1B"/>
          <w:w w:val="105"/>
        </w:rPr>
        <w:t>responsabilidad</w:t>
      </w:r>
      <w:r>
        <w:rPr>
          <w:color w:val="1D1D1B"/>
          <w:spacing w:val="-24"/>
          <w:w w:val="105"/>
        </w:rPr>
        <w:t> </w:t>
      </w:r>
      <w:r>
        <w:rPr>
          <w:color w:val="1D1D1B"/>
          <w:w w:val="105"/>
        </w:rPr>
        <w:t>de</w:t>
      </w:r>
      <w:r>
        <w:rPr>
          <w:color w:val="1D1D1B"/>
          <w:spacing w:val="-23"/>
          <w:w w:val="105"/>
        </w:rPr>
        <w:t> </w:t>
      </w:r>
      <w:r>
        <w:rPr>
          <w:color w:val="1D1D1B"/>
          <w:w w:val="105"/>
        </w:rPr>
        <w:t>su</w:t>
      </w:r>
      <w:r>
        <w:rPr>
          <w:color w:val="1D1D1B"/>
          <w:spacing w:val="-23"/>
          <w:w w:val="105"/>
        </w:rPr>
        <w:t> </w:t>
      </w:r>
      <w:r>
        <w:rPr>
          <w:color w:val="1D1D1B"/>
          <w:w w:val="105"/>
        </w:rPr>
        <w:t>propia</w:t>
      </w:r>
      <w:r>
        <w:rPr>
          <w:color w:val="1D1D1B"/>
          <w:spacing w:val="-23"/>
          <w:w w:val="105"/>
        </w:rPr>
        <w:t> </w:t>
      </w:r>
      <w:r>
        <w:rPr>
          <w:color w:val="1D1D1B"/>
          <w:w w:val="105"/>
        </w:rPr>
        <w:t>evolución.</w:t>
      </w:r>
    </w:p>
    <w:p>
      <w:pPr>
        <w:pStyle w:val="BodyText"/>
        <w:spacing w:before="10"/>
        <w:rPr>
          <w:sz w:val="24"/>
        </w:rPr>
      </w:pPr>
    </w:p>
    <w:p>
      <w:pPr>
        <w:pStyle w:val="BodyText"/>
        <w:spacing w:line="271" w:lineRule="auto"/>
        <w:ind w:left="117" w:right="111"/>
        <w:jc w:val="both"/>
      </w:pPr>
      <w:r>
        <w:rPr>
          <w:color w:val="1D1D1B"/>
        </w:rPr>
        <w:t>Finalmente, si se sabe, conoce y difunde este síndrome, existirá mayor oportunidad de que los menores puedan continuar, a pesar del divorcio de sus padres, con un desarrollo y estilo de vida más o menos funcional, enriquecedor y constructivo, porque su futuro está en juego. La infancia</w:t>
      </w:r>
    </w:p>
    <w:p>
      <w:pPr>
        <w:spacing w:after="0" w:line="271" w:lineRule="auto"/>
        <w:jc w:val="both"/>
        <w:sectPr>
          <w:footerReference w:type="default" r:id="rId206"/>
          <w:pgSz w:w="9640" w:h="13040"/>
          <w:pgMar w:footer="653" w:header="0" w:top="740" w:bottom="840" w:left="1300" w:right="1020"/>
          <w:pgNumType w:start="223"/>
        </w:sectPr>
      </w:pPr>
    </w:p>
    <w:p>
      <w:pPr>
        <w:spacing w:before="39"/>
        <w:ind w:left="492" w:right="493" w:firstLine="0"/>
        <w:jc w:val="center"/>
        <w:rPr>
          <w:rFonts w:ascii="Palatino Linotype" w:hAnsi="Palatino Linotype"/>
          <w:sz w:val="18"/>
        </w:rPr>
      </w:pPr>
      <w:r>
        <w:rPr>
          <w:rFonts w:ascii="Palatino Linotype" w:hAnsi="Palatino Linotype"/>
          <w:color w:val="1D1D1B"/>
          <w:w w:val="95"/>
          <w:sz w:val="18"/>
        </w:rPr>
        <w:t>Emilia Mercedes Bravo Zárate</w:t>
      </w:r>
    </w:p>
    <w:p>
      <w:pPr>
        <w:pStyle w:val="BodyText"/>
        <w:spacing w:before="10"/>
        <w:rPr>
          <w:rFonts w:ascii="Palatino Linotype"/>
          <w:sz w:val="19"/>
        </w:rPr>
      </w:pPr>
    </w:p>
    <w:p>
      <w:pPr>
        <w:pStyle w:val="BodyText"/>
        <w:spacing w:line="271" w:lineRule="auto" w:before="57"/>
        <w:ind w:left="113" w:right="114"/>
        <w:jc w:val="both"/>
      </w:pPr>
      <w:r>
        <w:rPr>
          <w:color w:val="1D1D1B"/>
          <w:w w:val="105"/>
        </w:rPr>
        <w:t>sirve como un espacio donde se forma el </w:t>
      </w:r>
      <w:r>
        <w:rPr>
          <w:color w:val="1D1D1B"/>
          <w:spacing w:val="-3"/>
          <w:w w:val="105"/>
        </w:rPr>
        <w:t>carácter, </w:t>
      </w:r>
      <w:r>
        <w:rPr>
          <w:color w:val="1D1D1B"/>
          <w:w w:val="105"/>
        </w:rPr>
        <w:t>pero también las concepciones</w:t>
      </w:r>
      <w:r>
        <w:rPr>
          <w:color w:val="1D1D1B"/>
          <w:spacing w:val="-40"/>
          <w:w w:val="105"/>
        </w:rPr>
        <w:t> </w:t>
      </w:r>
      <w:r>
        <w:rPr>
          <w:color w:val="1D1D1B"/>
          <w:w w:val="105"/>
        </w:rPr>
        <w:t>de</w:t>
      </w:r>
      <w:r>
        <w:rPr>
          <w:color w:val="1D1D1B"/>
          <w:spacing w:val="-39"/>
          <w:w w:val="105"/>
        </w:rPr>
        <w:t> </w:t>
      </w:r>
      <w:r>
        <w:rPr>
          <w:color w:val="1D1D1B"/>
          <w:w w:val="105"/>
        </w:rPr>
        <w:t>la</w:t>
      </w:r>
      <w:r>
        <w:rPr>
          <w:color w:val="1D1D1B"/>
          <w:spacing w:val="-39"/>
          <w:w w:val="105"/>
        </w:rPr>
        <w:t> </w:t>
      </w:r>
      <w:r>
        <w:rPr>
          <w:color w:val="1D1D1B"/>
          <w:w w:val="105"/>
        </w:rPr>
        <w:t>vida</w:t>
      </w:r>
      <w:r>
        <w:rPr>
          <w:color w:val="1D1D1B"/>
          <w:spacing w:val="-39"/>
          <w:w w:val="105"/>
        </w:rPr>
        <w:t> </w:t>
      </w:r>
      <w:r>
        <w:rPr>
          <w:color w:val="1D1D1B"/>
          <w:w w:val="105"/>
        </w:rPr>
        <w:t>y</w:t>
      </w:r>
      <w:r>
        <w:rPr>
          <w:color w:val="1D1D1B"/>
          <w:spacing w:val="-39"/>
          <w:w w:val="105"/>
        </w:rPr>
        <w:t> </w:t>
      </w:r>
      <w:r>
        <w:rPr>
          <w:color w:val="1D1D1B"/>
          <w:w w:val="105"/>
        </w:rPr>
        <w:t>de</w:t>
      </w:r>
      <w:r>
        <w:rPr>
          <w:color w:val="1D1D1B"/>
          <w:spacing w:val="-39"/>
          <w:w w:val="105"/>
        </w:rPr>
        <w:t> </w:t>
      </w:r>
      <w:r>
        <w:rPr>
          <w:color w:val="1D1D1B"/>
          <w:w w:val="105"/>
        </w:rPr>
        <w:t>las</w:t>
      </w:r>
      <w:r>
        <w:rPr>
          <w:color w:val="1D1D1B"/>
          <w:spacing w:val="-39"/>
          <w:w w:val="105"/>
        </w:rPr>
        <w:t> </w:t>
      </w:r>
      <w:r>
        <w:rPr>
          <w:color w:val="1D1D1B"/>
          <w:w w:val="105"/>
        </w:rPr>
        <w:t>relaciones</w:t>
      </w:r>
      <w:r>
        <w:rPr>
          <w:color w:val="1D1D1B"/>
          <w:spacing w:val="-40"/>
          <w:w w:val="105"/>
        </w:rPr>
        <w:t> </w:t>
      </w:r>
      <w:r>
        <w:rPr>
          <w:color w:val="1D1D1B"/>
          <w:w w:val="105"/>
        </w:rPr>
        <w:t>humanas</w:t>
      </w:r>
      <w:r>
        <w:rPr>
          <w:color w:val="1D1D1B"/>
          <w:spacing w:val="-39"/>
          <w:w w:val="105"/>
        </w:rPr>
        <w:t> </w:t>
      </w:r>
      <w:r>
        <w:rPr>
          <w:color w:val="1D1D1B"/>
          <w:w w:val="105"/>
        </w:rPr>
        <w:t>que</w:t>
      </w:r>
      <w:r>
        <w:rPr>
          <w:color w:val="1D1D1B"/>
          <w:spacing w:val="-39"/>
          <w:w w:val="105"/>
        </w:rPr>
        <w:t> </w:t>
      </w:r>
      <w:r>
        <w:rPr>
          <w:color w:val="1D1D1B"/>
          <w:w w:val="105"/>
        </w:rPr>
        <w:t>se</w:t>
      </w:r>
      <w:r>
        <w:rPr>
          <w:color w:val="1D1D1B"/>
          <w:spacing w:val="-39"/>
          <w:w w:val="105"/>
        </w:rPr>
        <w:t> </w:t>
      </w:r>
      <w:r>
        <w:rPr>
          <w:color w:val="1D1D1B"/>
          <w:w w:val="105"/>
        </w:rPr>
        <w:t>desarrollarán en</w:t>
      </w:r>
      <w:r>
        <w:rPr>
          <w:color w:val="1D1D1B"/>
          <w:spacing w:val="-7"/>
          <w:w w:val="105"/>
        </w:rPr>
        <w:t> </w:t>
      </w:r>
      <w:r>
        <w:rPr>
          <w:color w:val="1D1D1B"/>
          <w:w w:val="105"/>
        </w:rPr>
        <w:t>etapas</w:t>
      </w:r>
      <w:r>
        <w:rPr>
          <w:color w:val="1D1D1B"/>
          <w:spacing w:val="-7"/>
          <w:w w:val="105"/>
        </w:rPr>
        <w:t> </w:t>
      </w:r>
      <w:r>
        <w:rPr>
          <w:color w:val="1D1D1B"/>
          <w:w w:val="105"/>
        </w:rPr>
        <w:t>posteriores,</w:t>
      </w:r>
      <w:r>
        <w:rPr>
          <w:color w:val="1D1D1B"/>
          <w:spacing w:val="-7"/>
          <w:w w:val="105"/>
        </w:rPr>
        <w:t> </w:t>
      </w:r>
      <w:r>
        <w:rPr>
          <w:color w:val="1D1D1B"/>
          <w:w w:val="105"/>
        </w:rPr>
        <w:t>por</w:t>
      </w:r>
      <w:r>
        <w:rPr>
          <w:color w:val="1D1D1B"/>
          <w:spacing w:val="-7"/>
          <w:w w:val="105"/>
        </w:rPr>
        <w:t> </w:t>
      </w:r>
      <w:r>
        <w:rPr>
          <w:color w:val="1D1D1B"/>
          <w:w w:val="105"/>
        </w:rPr>
        <w:t>lo</w:t>
      </w:r>
      <w:r>
        <w:rPr>
          <w:color w:val="1D1D1B"/>
          <w:spacing w:val="-7"/>
          <w:w w:val="105"/>
        </w:rPr>
        <w:t> </w:t>
      </w:r>
      <w:r>
        <w:rPr>
          <w:color w:val="1D1D1B"/>
          <w:w w:val="105"/>
        </w:rPr>
        <w:t>que</w:t>
      </w:r>
      <w:r>
        <w:rPr>
          <w:color w:val="1D1D1B"/>
          <w:spacing w:val="-7"/>
          <w:w w:val="105"/>
        </w:rPr>
        <w:t> </w:t>
      </w:r>
      <w:r>
        <w:rPr>
          <w:color w:val="1D1D1B"/>
          <w:w w:val="105"/>
        </w:rPr>
        <w:t>seguramente,</w:t>
      </w:r>
      <w:r>
        <w:rPr>
          <w:color w:val="1D1D1B"/>
          <w:spacing w:val="-8"/>
          <w:w w:val="105"/>
        </w:rPr>
        <w:t> </w:t>
      </w:r>
      <w:r>
        <w:rPr>
          <w:color w:val="1D1D1B"/>
          <w:w w:val="105"/>
        </w:rPr>
        <w:t>un</w:t>
      </w:r>
      <w:r>
        <w:rPr>
          <w:color w:val="1D1D1B"/>
          <w:spacing w:val="-7"/>
          <w:w w:val="105"/>
        </w:rPr>
        <w:t> </w:t>
      </w:r>
      <w:r>
        <w:rPr>
          <w:color w:val="1D1D1B"/>
          <w:w w:val="105"/>
        </w:rPr>
        <w:t>menor</w:t>
      </w:r>
      <w:r>
        <w:rPr>
          <w:color w:val="1D1D1B"/>
          <w:spacing w:val="-8"/>
          <w:w w:val="105"/>
        </w:rPr>
        <w:t> </w:t>
      </w:r>
      <w:r>
        <w:rPr>
          <w:color w:val="1D1D1B"/>
          <w:w w:val="105"/>
        </w:rPr>
        <w:t>reproducirá en</w:t>
      </w:r>
      <w:r>
        <w:rPr>
          <w:color w:val="1D1D1B"/>
          <w:spacing w:val="-19"/>
          <w:w w:val="105"/>
        </w:rPr>
        <w:t> </w:t>
      </w:r>
      <w:r>
        <w:rPr>
          <w:color w:val="1D1D1B"/>
          <w:w w:val="105"/>
        </w:rPr>
        <w:t>su</w:t>
      </w:r>
      <w:r>
        <w:rPr>
          <w:color w:val="1D1D1B"/>
          <w:spacing w:val="-19"/>
          <w:w w:val="105"/>
        </w:rPr>
        <w:t> </w:t>
      </w:r>
      <w:r>
        <w:rPr>
          <w:color w:val="1D1D1B"/>
          <w:w w:val="105"/>
        </w:rPr>
        <w:t>vida</w:t>
      </w:r>
      <w:r>
        <w:rPr>
          <w:color w:val="1D1D1B"/>
          <w:spacing w:val="-19"/>
          <w:w w:val="105"/>
        </w:rPr>
        <w:t> </w:t>
      </w:r>
      <w:r>
        <w:rPr>
          <w:color w:val="1D1D1B"/>
          <w:w w:val="105"/>
        </w:rPr>
        <w:t>adulta</w:t>
      </w:r>
      <w:r>
        <w:rPr>
          <w:color w:val="1D1D1B"/>
          <w:spacing w:val="-19"/>
          <w:w w:val="105"/>
        </w:rPr>
        <w:t> </w:t>
      </w:r>
      <w:r>
        <w:rPr>
          <w:color w:val="1D1D1B"/>
          <w:w w:val="105"/>
        </w:rPr>
        <w:t>los</w:t>
      </w:r>
      <w:r>
        <w:rPr>
          <w:color w:val="1D1D1B"/>
          <w:spacing w:val="-19"/>
          <w:w w:val="105"/>
        </w:rPr>
        <w:t> </w:t>
      </w:r>
      <w:r>
        <w:rPr>
          <w:color w:val="1D1D1B"/>
          <w:w w:val="105"/>
        </w:rPr>
        <w:t>tipos</w:t>
      </w:r>
      <w:r>
        <w:rPr>
          <w:color w:val="1D1D1B"/>
          <w:spacing w:val="-19"/>
          <w:w w:val="105"/>
        </w:rPr>
        <w:t> </w:t>
      </w:r>
      <w:r>
        <w:rPr>
          <w:color w:val="1D1D1B"/>
          <w:w w:val="105"/>
        </w:rPr>
        <w:t>de</w:t>
      </w:r>
      <w:r>
        <w:rPr>
          <w:color w:val="1D1D1B"/>
          <w:spacing w:val="-19"/>
          <w:w w:val="105"/>
        </w:rPr>
        <w:t> </w:t>
      </w:r>
      <w:r>
        <w:rPr>
          <w:color w:val="1D1D1B"/>
          <w:w w:val="105"/>
        </w:rPr>
        <w:t>efectos</w:t>
      </w:r>
      <w:r>
        <w:rPr>
          <w:color w:val="1D1D1B"/>
          <w:spacing w:val="-19"/>
          <w:w w:val="105"/>
        </w:rPr>
        <w:t> </w:t>
      </w:r>
      <w:r>
        <w:rPr>
          <w:color w:val="1D1D1B"/>
          <w:w w:val="105"/>
        </w:rPr>
        <w:t>de</w:t>
      </w:r>
      <w:r>
        <w:rPr>
          <w:color w:val="1D1D1B"/>
          <w:spacing w:val="-19"/>
          <w:w w:val="105"/>
        </w:rPr>
        <w:t> </w:t>
      </w:r>
      <w:r>
        <w:rPr>
          <w:color w:val="1D1D1B"/>
          <w:w w:val="105"/>
        </w:rPr>
        <w:t>la</w:t>
      </w:r>
      <w:r>
        <w:rPr>
          <w:color w:val="1D1D1B"/>
          <w:spacing w:val="-19"/>
          <w:w w:val="105"/>
        </w:rPr>
        <w:t> </w:t>
      </w:r>
      <w:r>
        <w:rPr>
          <w:color w:val="1D1D1B"/>
          <w:w w:val="105"/>
        </w:rPr>
        <w:t>infancia.</w:t>
      </w:r>
    </w:p>
    <w:p>
      <w:pPr>
        <w:spacing w:after="0" w:line="271" w:lineRule="auto"/>
        <w:jc w:val="both"/>
        <w:sectPr>
          <w:pgSz w:w="9640" w:h="13040"/>
          <w:pgMar w:header="0" w:footer="653" w:top="740" w:bottom="840" w:left="1020" w:right="1300"/>
        </w:sectPr>
      </w:pPr>
    </w:p>
    <w:p>
      <w:pPr>
        <w:spacing w:before="39"/>
        <w:ind w:left="721" w:right="0" w:firstLine="0"/>
        <w:jc w:val="left"/>
        <w:rPr>
          <w:rFonts w:ascii="Palatino Linotype" w:hAnsi="Palatino Linotype"/>
          <w:sz w:val="18"/>
        </w:rPr>
      </w:pPr>
      <w:r>
        <w:rPr>
          <w:rFonts w:ascii="Palatino Linotype" w:hAnsi="Palatino Linotype"/>
          <w:color w:val="1D1D1B"/>
          <w:w w:val="95"/>
          <w:sz w:val="18"/>
        </w:rPr>
        <w:t>El síndrome de alienación parental, una violencia invisible con efectos visibles</w:t>
      </w:r>
    </w:p>
    <w:p>
      <w:pPr>
        <w:pStyle w:val="BodyText"/>
        <w:spacing w:before="3"/>
        <w:rPr>
          <w:rFonts w:ascii="Palatino Linotype"/>
          <w:sz w:val="19"/>
        </w:rPr>
      </w:pPr>
    </w:p>
    <w:p>
      <w:pPr>
        <w:pStyle w:val="Heading4"/>
        <w:spacing w:before="28"/>
        <w:ind w:right="110"/>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2"/>
        <w:rPr>
          <w:rFonts w:ascii="Verdana"/>
          <w:b/>
          <w:sz w:val="45"/>
        </w:rPr>
      </w:pPr>
    </w:p>
    <w:p>
      <w:pPr>
        <w:spacing w:line="276" w:lineRule="auto" w:before="0"/>
        <w:ind w:left="4" w:right="111" w:firstLine="0"/>
        <w:jc w:val="right"/>
        <w:rPr>
          <w:sz w:val="20"/>
        </w:rPr>
      </w:pPr>
      <w:r>
        <w:rPr>
          <w:color w:val="1D1D1B"/>
          <w:sz w:val="20"/>
        </w:rPr>
        <w:t>Cartwright, Glenn </w:t>
      </w:r>
      <w:r>
        <w:rPr>
          <w:color w:val="1D1D1B"/>
          <w:spacing w:val="-16"/>
          <w:sz w:val="20"/>
        </w:rPr>
        <w:t>F. </w:t>
      </w:r>
      <w:r>
        <w:rPr>
          <w:color w:val="1D1D1B"/>
          <w:sz w:val="20"/>
        </w:rPr>
        <w:t>(1993). “Expanding the Parameters of</w:t>
      </w:r>
      <w:r>
        <w:rPr>
          <w:color w:val="1D1D1B"/>
          <w:spacing w:val="13"/>
          <w:sz w:val="20"/>
        </w:rPr>
        <w:t> </w:t>
      </w:r>
      <w:r>
        <w:rPr>
          <w:color w:val="1D1D1B"/>
          <w:sz w:val="20"/>
        </w:rPr>
        <w:t>Parental</w:t>
      </w:r>
      <w:r>
        <w:rPr>
          <w:color w:val="1D1D1B"/>
          <w:spacing w:val="20"/>
          <w:sz w:val="20"/>
        </w:rPr>
        <w:t> </w:t>
      </w:r>
      <w:r>
        <w:rPr>
          <w:color w:val="1D1D1B"/>
          <w:sz w:val="20"/>
        </w:rPr>
        <w:t>Alienation</w:t>
      </w:r>
      <w:r>
        <w:rPr>
          <w:color w:val="1D1D1B"/>
          <w:spacing w:val="-1"/>
          <w:w w:val="105"/>
          <w:sz w:val="20"/>
        </w:rPr>
        <w:t> </w:t>
      </w:r>
      <w:r>
        <w:rPr>
          <w:color w:val="1D1D1B"/>
          <w:w w:val="95"/>
          <w:sz w:val="20"/>
        </w:rPr>
        <w:t>Syndrome”.</w:t>
      </w:r>
      <w:r>
        <w:rPr>
          <w:color w:val="1D1D1B"/>
          <w:spacing w:val="-16"/>
          <w:w w:val="95"/>
          <w:sz w:val="20"/>
        </w:rPr>
        <w:t> </w:t>
      </w:r>
      <w:r>
        <w:rPr>
          <w:rFonts w:ascii="Verdana" w:hAnsi="Verdana"/>
          <w:i/>
          <w:color w:val="1D1D1B"/>
          <w:w w:val="95"/>
          <w:sz w:val="20"/>
        </w:rPr>
        <w:t>The</w:t>
      </w:r>
      <w:r>
        <w:rPr>
          <w:rFonts w:ascii="Verdana" w:hAnsi="Verdana"/>
          <w:i/>
          <w:color w:val="1D1D1B"/>
          <w:spacing w:val="-23"/>
          <w:w w:val="95"/>
          <w:sz w:val="20"/>
        </w:rPr>
        <w:t> </w:t>
      </w:r>
      <w:r>
        <w:rPr>
          <w:rFonts w:ascii="Verdana" w:hAnsi="Verdana"/>
          <w:i/>
          <w:color w:val="1D1D1B"/>
          <w:w w:val="95"/>
          <w:sz w:val="20"/>
        </w:rPr>
        <w:t>American</w:t>
      </w:r>
      <w:r>
        <w:rPr>
          <w:rFonts w:ascii="Verdana" w:hAnsi="Verdana"/>
          <w:i/>
          <w:color w:val="1D1D1B"/>
          <w:spacing w:val="-22"/>
          <w:w w:val="95"/>
          <w:sz w:val="20"/>
        </w:rPr>
        <w:t> </w:t>
      </w:r>
      <w:r>
        <w:rPr>
          <w:rFonts w:ascii="Verdana" w:hAnsi="Verdana"/>
          <w:i/>
          <w:color w:val="1D1D1B"/>
          <w:w w:val="95"/>
          <w:sz w:val="20"/>
        </w:rPr>
        <w:t>Journal</w:t>
      </w:r>
      <w:r>
        <w:rPr>
          <w:rFonts w:ascii="Verdana" w:hAnsi="Verdana"/>
          <w:i/>
          <w:color w:val="1D1D1B"/>
          <w:spacing w:val="-23"/>
          <w:w w:val="95"/>
          <w:sz w:val="20"/>
        </w:rPr>
        <w:t> </w:t>
      </w:r>
      <w:r>
        <w:rPr>
          <w:rFonts w:ascii="Verdana" w:hAnsi="Verdana"/>
          <w:i/>
          <w:color w:val="1D1D1B"/>
          <w:w w:val="95"/>
          <w:sz w:val="20"/>
        </w:rPr>
        <w:t>of</w:t>
      </w:r>
      <w:r>
        <w:rPr>
          <w:rFonts w:ascii="Verdana" w:hAnsi="Verdana"/>
          <w:i/>
          <w:color w:val="1D1D1B"/>
          <w:spacing w:val="-23"/>
          <w:w w:val="95"/>
          <w:sz w:val="20"/>
        </w:rPr>
        <w:t> </w:t>
      </w:r>
      <w:r>
        <w:rPr>
          <w:rFonts w:ascii="Verdana" w:hAnsi="Verdana"/>
          <w:i/>
          <w:color w:val="1D1D1B"/>
          <w:w w:val="95"/>
          <w:sz w:val="20"/>
        </w:rPr>
        <w:t>Family</w:t>
      </w:r>
      <w:r>
        <w:rPr>
          <w:rFonts w:ascii="Verdana" w:hAnsi="Verdana"/>
          <w:i/>
          <w:color w:val="1D1D1B"/>
          <w:spacing w:val="-22"/>
          <w:w w:val="95"/>
          <w:sz w:val="20"/>
        </w:rPr>
        <w:t> </w:t>
      </w:r>
      <w:r>
        <w:rPr>
          <w:rFonts w:ascii="Verdana" w:hAnsi="Verdana"/>
          <w:i/>
          <w:color w:val="1D1D1B"/>
          <w:w w:val="95"/>
          <w:sz w:val="20"/>
        </w:rPr>
        <w:t>Therapy</w:t>
      </w:r>
      <w:r>
        <w:rPr>
          <w:color w:val="1D1D1B"/>
          <w:w w:val="95"/>
          <w:sz w:val="20"/>
        </w:rPr>
        <w:t>,</w:t>
      </w:r>
      <w:r>
        <w:rPr>
          <w:color w:val="1D1D1B"/>
          <w:spacing w:val="-16"/>
          <w:w w:val="95"/>
          <w:sz w:val="20"/>
        </w:rPr>
        <w:t> </w:t>
      </w:r>
      <w:r>
        <w:rPr>
          <w:color w:val="1D1D1B"/>
          <w:w w:val="95"/>
          <w:sz w:val="20"/>
        </w:rPr>
        <w:t>21(3),</w:t>
      </w:r>
      <w:r>
        <w:rPr>
          <w:color w:val="1D1D1B"/>
          <w:spacing w:val="-15"/>
          <w:w w:val="95"/>
          <w:sz w:val="20"/>
        </w:rPr>
        <w:t> </w:t>
      </w:r>
      <w:r>
        <w:rPr>
          <w:color w:val="1D1D1B"/>
          <w:w w:val="95"/>
          <w:sz w:val="20"/>
        </w:rPr>
        <w:t>pp.</w:t>
      </w:r>
      <w:r>
        <w:rPr>
          <w:color w:val="1D1D1B"/>
          <w:spacing w:val="-16"/>
          <w:w w:val="95"/>
          <w:sz w:val="20"/>
        </w:rPr>
        <w:t> </w:t>
      </w:r>
      <w:r>
        <w:rPr>
          <w:color w:val="1D1D1B"/>
          <w:w w:val="95"/>
          <w:sz w:val="20"/>
        </w:rPr>
        <w:t>205-215.</w:t>
      </w:r>
      <w:r>
        <w:rPr>
          <w:color w:val="1D1D1B"/>
          <w:spacing w:val="-1"/>
          <w:w w:val="103"/>
          <w:sz w:val="20"/>
        </w:rPr>
        <w:t> </w:t>
      </w:r>
      <w:r>
        <w:rPr>
          <w:color w:val="1D1D1B"/>
          <w:spacing w:val="-3"/>
          <w:sz w:val="20"/>
        </w:rPr>
        <w:t>Gardner,</w:t>
      </w:r>
      <w:r>
        <w:rPr>
          <w:color w:val="1D1D1B"/>
          <w:spacing w:val="-10"/>
          <w:sz w:val="20"/>
        </w:rPr>
        <w:t> </w:t>
      </w:r>
      <w:r>
        <w:rPr>
          <w:color w:val="1D1D1B"/>
          <w:sz w:val="20"/>
        </w:rPr>
        <w:t>Richard</w:t>
      </w:r>
      <w:r>
        <w:rPr>
          <w:color w:val="1D1D1B"/>
          <w:spacing w:val="-10"/>
          <w:sz w:val="20"/>
        </w:rPr>
        <w:t> </w:t>
      </w:r>
      <w:r>
        <w:rPr>
          <w:color w:val="1D1D1B"/>
          <w:sz w:val="20"/>
        </w:rPr>
        <w:t>A.</w:t>
      </w:r>
      <w:r>
        <w:rPr>
          <w:color w:val="1D1D1B"/>
          <w:spacing w:val="-10"/>
          <w:sz w:val="20"/>
        </w:rPr>
        <w:t> </w:t>
      </w:r>
      <w:r>
        <w:rPr>
          <w:color w:val="1D1D1B"/>
          <w:sz w:val="20"/>
        </w:rPr>
        <w:t>(1998).</w:t>
      </w:r>
      <w:r>
        <w:rPr>
          <w:color w:val="1D1D1B"/>
          <w:spacing w:val="-9"/>
          <w:sz w:val="20"/>
        </w:rPr>
        <w:t> </w:t>
      </w:r>
      <w:r>
        <w:rPr>
          <w:rFonts w:ascii="Verdana" w:hAnsi="Verdana"/>
          <w:i/>
          <w:color w:val="1D1D1B"/>
          <w:sz w:val="20"/>
        </w:rPr>
        <w:t>The</w:t>
      </w:r>
      <w:r>
        <w:rPr>
          <w:rFonts w:ascii="Verdana" w:hAnsi="Verdana"/>
          <w:i/>
          <w:color w:val="1D1D1B"/>
          <w:spacing w:val="-18"/>
          <w:sz w:val="20"/>
        </w:rPr>
        <w:t> </w:t>
      </w:r>
      <w:r>
        <w:rPr>
          <w:rFonts w:ascii="Verdana" w:hAnsi="Verdana"/>
          <w:i/>
          <w:color w:val="1D1D1B"/>
          <w:sz w:val="20"/>
        </w:rPr>
        <w:t>Parental</w:t>
      </w:r>
      <w:r>
        <w:rPr>
          <w:rFonts w:ascii="Verdana" w:hAnsi="Verdana"/>
          <w:i/>
          <w:color w:val="1D1D1B"/>
          <w:spacing w:val="-18"/>
          <w:sz w:val="20"/>
        </w:rPr>
        <w:t> </w:t>
      </w:r>
      <w:r>
        <w:rPr>
          <w:rFonts w:ascii="Verdana" w:hAnsi="Verdana"/>
          <w:i/>
          <w:color w:val="1D1D1B"/>
          <w:sz w:val="20"/>
        </w:rPr>
        <w:t>Alienation</w:t>
      </w:r>
      <w:r>
        <w:rPr>
          <w:rFonts w:ascii="Verdana" w:hAnsi="Verdana"/>
          <w:i/>
          <w:color w:val="1D1D1B"/>
          <w:spacing w:val="-18"/>
          <w:sz w:val="20"/>
        </w:rPr>
        <w:t> </w:t>
      </w:r>
      <w:r>
        <w:rPr>
          <w:rFonts w:ascii="Verdana" w:hAnsi="Verdana"/>
          <w:i/>
          <w:color w:val="1D1D1B"/>
          <w:sz w:val="20"/>
        </w:rPr>
        <w:t>Syndrome:</w:t>
      </w:r>
      <w:r>
        <w:rPr>
          <w:rFonts w:ascii="Verdana" w:hAnsi="Verdana"/>
          <w:i/>
          <w:color w:val="1D1D1B"/>
          <w:spacing w:val="-18"/>
          <w:sz w:val="20"/>
        </w:rPr>
        <w:t> </w:t>
      </w:r>
      <w:r>
        <w:rPr>
          <w:rFonts w:ascii="Verdana" w:hAnsi="Verdana"/>
          <w:i/>
          <w:color w:val="1D1D1B"/>
          <w:sz w:val="20"/>
        </w:rPr>
        <w:t>a</w:t>
      </w:r>
      <w:r>
        <w:rPr>
          <w:rFonts w:ascii="Verdana" w:hAnsi="Verdana"/>
          <w:i/>
          <w:color w:val="1D1D1B"/>
          <w:spacing w:val="-18"/>
          <w:sz w:val="20"/>
        </w:rPr>
        <w:t> </w:t>
      </w:r>
      <w:r>
        <w:rPr>
          <w:rFonts w:ascii="Verdana" w:hAnsi="Verdana"/>
          <w:i/>
          <w:color w:val="1D1D1B"/>
          <w:sz w:val="20"/>
        </w:rPr>
        <w:t>Guide</w:t>
      </w:r>
      <w:r>
        <w:rPr>
          <w:rFonts w:ascii="Verdana" w:hAnsi="Verdana"/>
          <w:i/>
          <w:color w:val="1D1D1B"/>
          <w:spacing w:val="-18"/>
          <w:sz w:val="20"/>
        </w:rPr>
        <w:t> </w:t>
      </w:r>
      <w:r>
        <w:rPr>
          <w:rFonts w:ascii="Verdana" w:hAnsi="Verdana"/>
          <w:i/>
          <w:color w:val="1D1D1B"/>
          <w:sz w:val="20"/>
        </w:rPr>
        <w:t>for</w:t>
      </w:r>
      <w:r>
        <w:rPr>
          <w:rFonts w:ascii="Verdana" w:hAnsi="Verdana"/>
          <w:i/>
          <w:color w:val="1D1D1B"/>
          <w:w w:val="94"/>
          <w:sz w:val="20"/>
        </w:rPr>
        <w:t> </w:t>
      </w:r>
      <w:r>
        <w:rPr>
          <w:rFonts w:ascii="Verdana" w:hAnsi="Verdana"/>
          <w:i/>
          <w:color w:val="1D1D1B"/>
          <w:w w:val="95"/>
          <w:sz w:val="20"/>
        </w:rPr>
        <w:t>Mental</w:t>
      </w:r>
      <w:r>
        <w:rPr>
          <w:rFonts w:ascii="Verdana" w:hAnsi="Verdana"/>
          <w:i/>
          <w:color w:val="1D1D1B"/>
          <w:spacing w:val="-34"/>
          <w:w w:val="95"/>
          <w:sz w:val="20"/>
        </w:rPr>
        <w:t> </w:t>
      </w:r>
      <w:r>
        <w:rPr>
          <w:rFonts w:ascii="Verdana" w:hAnsi="Verdana"/>
          <w:i/>
          <w:color w:val="1D1D1B"/>
          <w:w w:val="95"/>
          <w:sz w:val="20"/>
        </w:rPr>
        <w:t>Health</w:t>
      </w:r>
      <w:r>
        <w:rPr>
          <w:rFonts w:ascii="Verdana" w:hAnsi="Verdana"/>
          <w:i/>
          <w:color w:val="1D1D1B"/>
          <w:spacing w:val="-34"/>
          <w:w w:val="95"/>
          <w:sz w:val="20"/>
        </w:rPr>
        <w:t> </w:t>
      </w:r>
      <w:r>
        <w:rPr>
          <w:rFonts w:ascii="Verdana" w:hAnsi="Verdana"/>
          <w:i/>
          <w:color w:val="1D1D1B"/>
          <w:w w:val="95"/>
          <w:sz w:val="20"/>
        </w:rPr>
        <w:t>and</w:t>
      </w:r>
      <w:r>
        <w:rPr>
          <w:rFonts w:ascii="Verdana" w:hAnsi="Verdana"/>
          <w:i/>
          <w:color w:val="1D1D1B"/>
          <w:spacing w:val="-34"/>
          <w:w w:val="95"/>
          <w:sz w:val="20"/>
        </w:rPr>
        <w:t> </w:t>
      </w:r>
      <w:r>
        <w:rPr>
          <w:rFonts w:ascii="Verdana" w:hAnsi="Verdana"/>
          <w:i/>
          <w:color w:val="1D1D1B"/>
          <w:w w:val="95"/>
          <w:sz w:val="20"/>
        </w:rPr>
        <w:t>Legal</w:t>
      </w:r>
      <w:r>
        <w:rPr>
          <w:rFonts w:ascii="Verdana" w:hAnsi="Verdana"/>
          <w:i/>
          <w:color w:val="1D1D1B"/>
          <w:spacing w:val="-34"/>
          <w:w w:val="95"/>
          <w:sz w:val="20"/>
        </w:rPr>
        <w:t> </w:t>
      </w:r>
      <w:r>
        <w:rPr>
          <w:rFonts w:ascii="Verdana" w:hAnsi="Verdana"/>
          <w:i/>
          <w:color w:val="1D1D1B"/>
          <w:w w:val="95"/>
          <w:sz w:val="20"/>
        </w:rPr>
        <w:t>Professionals</w:t>
      </w:r>
      <w:r>
        <w:rPr>
          <w:color w:val="1D1D1B"/>
          <w:w w:val="95"/>
          <w:sz w:val="20"/>
        </w:rPr>
        <w:t>.</w:t>
      </w:r>
      <w:r>
        <w:rPr>
          <w:color w:val="1D1D1B"/>
          <w:spacing w:val="-26"/>
          <w:w w:val="95"/>
          <w:sz w:val="20"/>
        </w:rPr>
        <w:t> </w:t>
      </w:r>
      <w:r>
        <w:rPr>
          <w:color w:val="1D1D1B"/>
          <w:w w:val="95"/>
          <w:sz w:val="20"/>
        </w:rPr>
        <w:t>Cresskill,</w:t>
      </w:r>
      <w:r>
        <w:rPr>
          <w:color w:val="1D1D1B"/>
          <w:spacing w:val="-27"/>
          <w:w w:val="95"/>
          <w:sz w:val="20"/>
        </w:rPr>
        <w:t> </w:t>
      </w:r>
      <w:r>
        <w:rPr>
          <w:color w:val="1D1D1B"/>
          <w:w w:val="95"/>
          <w:sz w:val="20"/>
        </w:rPr>
        <w:t>NJ:</w:t>
      </w:r>
      <w:r>
        <w:rPr>
          <w:color w:val="1D1D1B"/>
          <w:spacing w:val="-26"/>
          <w:w w:val="95"/>
          <w:sz w:val="20"/>
        </w:rPr>
        <w:t> </w:t>
      </w:r>
      <w:r>
        <w:rPr>
          <w:color w:val="1D1D1B"/>
          <w:w w:val="95"/>
          <w:sz w:val="20"/>
        </w:rPr>
        <w:t>Creative</w:t>
      </w:r>
      <w:r>
        <w:rPr>
          <w:color w:val="1D1D1B"/>
          <w:spacing w:val="-27"/>
          <w:w w:val="95"/>
          <w:sz w:val="20"/>
        </w:rPr>
        <w:t> </w:t>
      </w:r>
      <w:r>
        <w:rPr>
          <w:color w:val="1D1D1B"/>
          <w:w w:val="95"/>
          <w:sz w:val="20"/>
        </w:rPr>
        <w:t>Therapeutics.</w:t>
      </w:r>
    </w:p>
    <w:p>
      <w:pPr>
        <w:spacing w:line="276" w:lineRule="auto" w:before="0"/>
        <w:ind w:left="683" w:right="112" w:hanging="567"/>
        <w:jc w:val="both"/>
        <w:rPr>
          <w:sz w:val="20"/>
        </w:rPr>
      </w:pPr>
      <w:r>
        <w:rPr>
          <w:color w:val="1D1D1B"/>
          <w:sz w:val="20"/>
        </w:rPr>
        <w:t>Garrity</w:t>
      </w:r>
      <w:r>
        <w:rPr>
          <w:color w:val="1D1D1B"/>
          <w:spacing w:val="-28"/>
          <w:sz w:val="20"/>
        </w:rPr>
        <w:t> </w:t>
      </w:r>
      <w:r>
        <w:rPr>
          <w:color w:val="1D1D1B"/>
          <w:sz w:val="20"/>
        </w:rPr>
        <w:t>Carla</w:t>
      </w:r>
      <w:r>
        <w:rPr>
          <w:color w:val="1D1D1B"/>
          <w:spacing w:val="-28"/>
          <w:sz w:val="20"/>
        </w:rPr>
        <w:t> </w:t>
      </w:r>
      <w:r>
        <w:rPr>
          <w:color w:val="1D1D1B"/>
          <w:sz w:val="20"/>
        </w:rPr>
        <w:t>B.</w:t>
      </w:r>
      <w:r>
        <w:rPr>
          <w:color w:val="1D1D1B"/>
          <w:spacing w:val="-28"/>
          <w:sz w:val="20"/>
        </w:rPr>
        <w:t> </w:t>
      </w:r>
      <w:r>
        <w:rPr>
          <w:color w:val="1D1D1B"/>
          <w:sz w:val="20"/>
        </w:rPr>
        <w:t>y</w:t>
      </w:r>
      <w:r>
        <w:rPr>
          <w:color w:val="1D1D1B"/>
          <w:spacing w:val="-28"/>
          <w:sz w:val="20"/>
        </w:rPr>
        <w:t> </w:t>
      </w:r>
      <w:r>
        <w:rPr>
          <w:color w:val="1D1D1B"/>
          <w:sz w:val="20"/>
        </w:rPr>
        <w:t>Baris,</w:t>
      </w:r>
      <w:r>
        <w:rPr>
          <w:color w:val="1D1D1B"/>
          <w:spacing w:val="-28"/>
          <w:sz w:val="20"/>
        </w:rPr>
        <w:t> </w:t>
      </w:r>
      <w:r>
        <w:rPr>
          <w:color w:val="1D1D1B"/>
          <w:sz w:val="20"/>
        </w:rPr>
        <w:t>Mitchell</w:t>
      </w:r>
      <w:r>
        <w:rPr>
          <w:color w:val="1D1D1B"/>
          <w:spacing w:val="-28"/>
          <w:sz w:val="20"/>
        </w:rPr>
        <w:t> </w:t>
      </w:r>
      <w:r>
        <w:rPr>
          <w:color w:val="1D1D1B"/>
          <w:sz w:val="20"/>
        </w:rPr>
        <w:t>A.</w:t>
      </w:r>
      <w:r>
        <w:rPr>
          <w:color w:val="1D1D1B"/>
          <w:spacing w:val="-28"/>
          <w:sz w:val="20"/>
        </w:rPr>
        <w:t> </w:t>
      </w:r>
      <w:r>
        <w:rPr>
          <w:color w:val="1D1D1B"/>
          <w:sz w:val="20"/>
        </w:rPr>
        <w:t>(1994).</w:t>
      </w:r>
      <w:r>
        <w:rPr>
          <w:color w:val="1D1D1B"/>
          <w:spacing w:val="-28"/>
          <w:sz w:val="20"/>
        </w:rPr>
        <w:t> </w:t>
      </w:r>
      <w:r>
        <w:rPr>
          <w:rFonts w:ascii="Verdana"/>
          <w:i/>
          <w:color w:val="1D1D1B"/>
          <w:sz w:val="20"/>
        </w:rPr>
        <w:t>Caught</w:t>
      </w:r>
      <w:r>
        <w:rPr>
          <w:rFonts w:ascii="Verdana"/>
          <w:i/>
          <w:color w:val="1D1D1B"/>
          <w:spacing w:val="-36"/>
          <w:sz w:val="20"/>
        </w:rPr>
        <w:t> </w:t>
      </w:r>
      <w:r>
        <w:rPr>
          <w:rFonts w:ascii="Verdana"/>
          <w:i/>
          <w:color w:val="1D1D1B"/>
          <w:sz w:val="20"/>
        </w:rPr>
        <w:t>in</w:t>
      </w:r>
      <w:r>
        <w:rPr>
          <w:rFonts w:ascii="Verdana"/>
          <w:i/>
          <w:color w:val="1D1D1B"/>
          <w:spacing w:val="-36"/>
          <w:sz w:val="20"/>
        </w:rPr>
        <w:t> </w:t>
      </w:r>
      <w:r>
        <w:rPr>
          <w:rFonts w:ascii="Verdana"/>
          <w:i/>
          <w:color w:val="1D1D1B"/>
          <w:sz w:val="20"/>
        </w:rPr>
        <w:t>the</w:t>
      </w:r>
      <w:r>
        <w:rPr>
          <w:rFonts w:ascii="Verdana"/>
          <w:i/>
          <w:color w:val="1D1D1B"/>
          <w:spacing w:val="-36"/>
          <w:sz w:val="20"/>
        </w:rPr>
        <w:t> </w:t>
      </w:r>
      <w:r>
        <w:rPr>
          <w:rFonts w:ascii="Verdana"/>
          <w:i/>
          <w:color w:val="1D1D1B"/>
          <w:sz w:val="20"/>
        </w:rPr>
        <w:t>Middle:</w:t>
      </w:r>
      <w:r>
        <w:rPr>
          <w:rFonts w:ascii="Verdana"/>
          <w:i/>
          <w:color w:val="1D1D1B"/>
          <w:spacing w:val="-36"/>
          <w:sz w:val="20"/>
        </w:rPr>
        <w:t> </w:t>
      </w:r>
      <w:r>
        <w:rPr>
          <w:rFonts w:ascii="Verdana"/>
          <w:i/>
          <w:color w:val="1D1D1B"/>
          <w:sz w:val="20"/>
        </w:rPr>
        <w:t>Protecting</w:t>
      </w:r>
      <w:r>
        <w:rPr>
          <w:rFonts w:ascii="Verdana"/>
          <w:i/>
          <w:color w:val="1D1D1B"/>
          <w:spacing w:val="-36"/>
          <w:sz w:val="20"/>
        </w:rPr>
        <w:t> </w:t>
      </w:r>
      <w:r>
        <w:rPr>
          <w:rFonts w:ascii="Verdana"/>
          <w:i/>
          <w:color w:val="1D1D1B"/>
          <w:sz w:val="20"/>
        </w:rPr>
        <w:t>the </w:t>
      </w:r>
      <w:r>
        <w:rPr>
          <w:rFonts w:ascii="Verdana"/>
          <w:i/>
          <w:color w:val="1D1D1B"/>
          <w:sz w:val="20"/>
        </w:rPr>
        <w:t>children</w:t>
      </w:r>
      <w:r>
        <w:rPr>
          <w:rFonts w:ascii="Verdana"/>
          <w:i/>
          <w:color w:val="1D1D1B"/>
          <w:spacing w:val="-48"/>
          <w:sz w:val="20"/>
        </w:rPr>
        <w:t> </w:t>
      </w:r>
      <w:r>
        <w:rPr>
          <w:rFonts w:ascii="Verdana"/>
          <w:i/>
          <w:color w:val="1D1D1B"/>
          <w:sz w:val="20"/>
        </w:rPr>
        <w:t>of</w:t>
      </w:r>
      <w:r>
        <w:rPr>
          <w:rFonts w:ascii="Verdana"/>
          <w:i/>
          <w:color w:val="1D1D1B"/>
          <w:spacing w:val="-48"/>
          <w:sz w:val="20"/>
        </w:rPr>
        <w:t> </w:t>
      </w:r>
      <w:r>
        <w:rPr>
          <w:rFonts w:ascii="Verdana"/>
          <w:i/>
          <w:color w:val="1D1D1B"/>
          <w:sz w:val="20"/>
        </w:rPr>
        <w:t>High-Conflict</w:t>
      </w:r>
      <w:r>
        <w:rPr>
          <w:rFonts w:ascii="Verdana"/>
          <w:i/>
          <w:color w:val="1D1D1B"/>
          <w:spacing w:val="-48"/>
          <w:sz w:val="20"/>
        </w:rPr>
        <w:t> </w:t>
      </w:r>
      <w:r>
        <w:rPr>
          <w:rFonts w:ascii="Verdana"/>
          <w:i/>
          <w:color w:val="1D1D1B"/>
          <w:sz w:val="20"/>
        </w:rPr>
        <w:t>Divorce</w:t>
      </w:r>
      <w:r>
        <w:rPr>
          <w:color w:val="1D1D1B"/>
          <w:sz w:val="20"/>
        </w:rPr>
        <w:t>.</w:t>
      </w:r>
      <w:r>
        <w:rPr>
          <w:color w:val="1D1D1B"/>
          <w:spacing w:val="-40"/>
          <w:sz w:val="20"/>
        </w:rPr>
        <w:t> </w:t>
      </w:r>
      <w:r>
        <w:rPr>
          <w:color w:val="1D1D1B"/>
          <w:sz w:val="20"/>
        </w:rPr>
        <w:t>New</w:t>
      </w:r>
      <w:r>
        <w:rPr>
          <w:color w:val="1D1D1B"/>
          <w:spacing w:val="-40"/>
          <w:sz w:val="20"/>
        </w:rPr>
        <w:t> </w:t>
      </w:r>
      <w:r>
        <w:rPr>
          <w:color w:val="1D1D1B"/>
          <w:spacing w:val="-4"/>
          <w:sz w:val="20"/>
        </w:rPr>
        <w:t>York:</w:t>
      </w:r>
      <w:r>
        <w:rPr>
          <w:color w:val="1D1D1B"/>
          <w:spacing w:val="-40"/>
          <w:sz w:val="20"/>
        </w:rPr>
        <w:t> </w:t>
      </w:r>
      <w:r>
        <w:rPr>
          <w:color w:val="1D1D1B"/>
          <w:sz w:val="20"/>
        </w:rPr>
        <w:t>Lexington</w:t>
      </w:r>
      <w:r>
        <w:rPr>
          <w:color w:val="1D1D1B"/>
          <w:spacing w:val="-40"/>
          <w:sz w:val="20"/>
        </w:rPr>
        <w:t> </w:t>
      </w:r>
      <w:r>
        <w:rPr>
          <w:color w:val="1D1D1B"/>
          <w:sz w:val="20"/>
        </w:rPr>
        <w:t>Books.</w:t>
      </w:r>
    </w:p>
    <w:p>
      <w:pPr>
        <w:spacing w:before="0"/>
        <w:ind w:left="116" w:right="0" w:firstLine="0"/>
        <w:jc w:val="left"/>
        <w:rPr>
          <w:rFonts w:ascii="Verdana" w:hAnsi="Verdana"/>
          <w:i/>
          <w:sz w:val="20"/>
        </w:rPr>
      </w:pPr>
      <w:r>
        <w:rPr>
          <w:color w:val="1D1D1B"/>
          <w:sz w:val="20"/>
        </w:rPr>
        <w:t>Johnston, Janet R. (1994). “High-Conflict Divorce”. </w:t>
      </w:r>
      <w:r>
        <w:rPr>
          <w:rFonts w:ascii="Verdana" w:hAnsi="Verdana"/>
          <w:i/>
          <w:color w:val="1D1D1B"/>
          <w:sz w:val="20"/>
        </w:rPr>
        <w:t>The Future of  </w:t>
      </w:r>
      <w:r>
        <w:rPr>
          <w:rFonts w:ascii="Verdana" w:hAnsi="Verdana"/>
          <w:i/>
          <w:color w:val="1D1D1B"/>
          <w:spacing w:val="50"/>
          <w:sz w:val="20"/>
        </w:rPr>
        <w:t> </w:t>
      </w:r>
      <w:r>
        <w:rPr>
          <w:rFonts w:ascii="Verdana" w:hAnsi="Verdana"/>
          <w:i/>
          <w:color w:val="1D1D1B"/>
          <w:sz w:val="20"/>
        </w:rPr>
        <w:t>Children.</w:t>
      </w:r>
    </w:p>
    <w:p>
      <w:pPr>
        <w:spacing w:before="37"/>
        <w:ind w:left="683" w:right="0" w:firstLine="0"/>
        <w:jc w:val="left"/>
        <w:rPr>
          <w:sz w:val="20"/>
        </w:rPr>
      </w:pPr>
      <w:r>
        <w:rPr>
          <w:rFonts w:ascii="Verdana" w:hAnsi="Verdana"/>
          <w:i/>
          <w:color w:val="1D1D1B"/>
          <w:sz w:val="20"/>
        </w:rPr>
        <w:t>Children and Divorce</w:t>
      </w:r>
      <w:r>
        <w:rPr>
          <w:color w:val="1D1D1B"/>
          <w:sz w:val="20"/>
        </w:rPr>
        <w:t>, vol. 4, núm. 1, Spring.</w:t>
      </w:r>
    </w:p>
    <w:p>
      <w:pPr>
        <w:spacing w:line="276" w:lineRule="auto" w:before="37"/>
        <w:ind w:left="683" w:right="112" w:hanging="567"/>
        <w:jc w:val="both"/>
        <w:rPr>
          <w:sz w:val="20"/>
        </w:rPr>
      </w:pPr>
      <w:r>
        <w:rPr>
          <w:color w:val="1D1D1B"/>
          <w:sz w:val="20"/>
        </w:rPr>
        <w:t>Maccoby Eleanor E. y Robert H. Mnookin (1992). </w:t>
      </w:r>
      <w:r>
        <w:rPr>
          <w:rFonts w:ascii="Verdana"/>
          <w:i/>
          <w:color w:val="1D1D1B"/>
          <w:sz w:val="20"/>
        </w:rPr>
        <w:t>Dividing the Child. Social</w:t>
      </w:r>
      <w:r>
        <w:rPr>
          <w:rFonts w:ascii="Verdana"/>
          <w:i/>
          <w:color w:val="1D1D1B"/>
          <w:spacing w:val="-30"/>
          <w:sz w:val="20"/>
        </w:rPr>
        <w:t> </w:t>
      </w:r>
      <w:r>
        <w:rPr>
          <w:rFonts w:ascii="Verdana"/>
          <w:i/>
          <w:color w:val="1D1D1B"/>
          <w:sz w:val="20"/>
        </w:rPr>
        <w:t>&amp; </w:t>
      </w:r>
      <w:r>
        <w:rPr>
          <w:rFonts w:ascii="Verdana"/>
          <w:i/>
          <w:color w:val="1D1D1B"/>
          <w:sz w:val="20"/>
        </w:rPr>
        <w:t>Legal</w:t>
      </w:r>
      <w:r>
        <w:rPr>
          <w:rFonts w:ascii="Verdana"/>
          <w:i/>
          <w:color w:val="1D1D1B"/>
          <w:spacing w:val="-40"/>
          <w:sz w:val="20"/>
        </w:rPr>
        <w:t> </w:t>
      </w:r>
      <w:r>
        <w:rPr>
          <w:rFonts w:ascii="Verdana"/>
          <w:i/>
          <w:color w:val="1D1D1B"/>
          <w:sz w:val="20"/>
        </w:rPr>
        <w:t>Dilemmas</w:t>
      </w:r>
      <w:r>
        <w:rPr>
          <w:rFonts w:ascii="Verdana"/>
          <w:i/>
          <w:color w:val="1D1D1B"/>
          <w:spacing w:val="-40"/>
          <w:sz w:val="20"/>
        </w:rPr>
        <w:t> </w:t>
      </w:r>
      <w:r>
        <w:rPr>
          <w:rFonts w:ascii="Verdana"/>
          <w:i/>
          <w:color w:val="1D1D1B"/>
          <w:sz w:val="20"/>
        </w:rPr>
        <w:t>of</w:t>
      </w:r>
      <w:r>
        <w:rPr>
          <w:rFonts w:ascii="Verdana"/>
          <w:i/>
          <w:color w:val="1D1D1B"/>
          <w:spacing w:val="-40"/>
          <w:sz w:val="20"/>
        </w:rPr>
        <w:t> </w:t>
      </w:r>
      <w:r>
        <w:rPr>
          <w:rFonts w:ascii="Verdana"/>
          <w:i/>
          <w:color w:val="1D1D1B"/>
          <w:sz w:val="20"/>
        </w:rPr>
        <w:t>Custody</w:t>
      </w:r>
      <w:r>
        <w:rPr>
          <w:color w:val="1D1D1B"/>
          <w:sz w:val="20"/>
        </w:rPr>
        <w:t>.</w:t>
      </w:r>
      <w:r>
        <w:rPr>
          <w:color w:val="1D1D1B"/>
          <w:spacing w:val="-33"/>
          <w:sz w:val="20"/>
        </w:rPr>
        <w:t> </w:t>
      </w:r>
      <w:r>
        <w:rPr>
          <w:color w:val="1D1D1B"/>
          <w:sz w:val="20"/>
        </w:rPr>
        <w:t>Cambridge</w:t>
      </w:r>
      <w:r>
        <w:rPr>
          <w:color w:val="1D1D1B"/>
          <w:spacing w:val="-33"/>
          <w:sz w:val="20"/>
        </w:rPr>
        <w:t> </w:t>
      </w:r>
      <w:r>
        <w:rPr>
          <w:color w:val="1D1D1B"/>
          <w:sz w:val="20"/>
        </w:rPr>
        <w:t>MA:</w:t>
      </w:r>
      <w:r>
        <w:rPr>
          <w:color w:val="1D1D1B"/>
          <w:spacing w:val="-33"/>
          <w:sz w:val="20"/>
        </w:rPr>
        <w:t> </w:t>
      </w:r>
      <w:r>
        <w:rPr>
          <w:color w:val="1D1D1B"/>
          <w:sz w:val="20"/>
        </w:rPr>
        <w:t>Harvard</w:t>
      </w:r>
      <w:r>
        <w:rPr>
          <w:color w:val="1D1D1B"/>
          <w:spacing w:val="-32"/>
          <w:sz w:val="20"/>
        </w:rPr>
        <w:t> </w:t>
      </w:r>
      <w:r>
        <w:rPr>
          <w:color w:val="1D1D1B"/>
          <w:sz w:val="20"/>
        </w:rPr>
        <w:t>University</w:t>
      </w:r>
      <w:r>
        <w:rPr>
          <w:color w:val="1D1D1B"/>
          <w:spacing w:val="-33"/>
          <w:sz w:val="20"/>
        </w:rPr>
        <w:t> </w:t>
      </w:r>
      <w:r>
        <w:rPr>
          <w:color w:val="1D1D1B"/>
          <w:sz w:val="20"/>
        </w:rPr>
        <w:t>Press.</w:t>
      </w:r>
    </w:p>
    <w:p>
      <w:pPr>
        <w:spacing w:line="276" w:lineRule="auto" w:before="0"/>
        <w:ind w:left="684" w:right="111" w:hanging="567"/>
        <w:jc w:val="both"/>
        <w:rPr>
          <w:sz w:val="20"/>
        </w:rPr>
      </w:pPr>
      <w:r>
        <w:rPr>
          <w:color w:val="1D1D1B"/>
          <w:sz w:val="20"/>
        </w:rPr>
        <w:t>Martin</w:t>
      </w:r>
      <w:r>
        <w:rPr>
          <w:color w:val="1D1D1B"/>
          <w:spacing w:val="-17"/>
          <w:sz w:val="20"/>
        </w:rPr>
        <w:t> </w:t>
      </w:r>
      <w:r>
        <w:rPr>
          <w:color w:val="1D1D1B"/>
          <w:sz w:val="20"/>
        </w:rPr>
        <w:t>Colea,</w:t>
      </w:r>
      <w:r>
        <w:rPr>
          <w:color w:val="1D1D1B"/>
          <w:spacing w:val="-17"/>
          <w:sz w:val="20"/>
        </w:rPr>
        <w:t> </w:t>
      </w:r>
      <w:r>
        <w:rPr>
          <w:color w:val="1D1D1B"/>
          <w:sz w:val="20"/>
        </w:rPr>
        <w:t>Juan</w:t>
      </w:r>
      <w:r>
        <w:rPr>
          <w:color w:val="1D1D1B"/>
          <w:spacing w:val="-17"/>
          <w:sz w:val="20"/>
        </w:rPr>
        <w:t> </w:t>
      </w:r>
      <w:r>
        <w:rPr>
          <w:color w:val="1D1D1B"/>
          <w:sz w:val="20"/>
        </w:rPr>
        <w:t>Carlos</w:t>
      </w:r>
      <w:r>
        <w:rPr>
          <w:color w:val="1D1D1B"/>
          <w:spacing w:val="-17"/>
          <w:sz w:val="20"/>
        </w:rPr>
        <w:t> </w:t>
      </w:r>
      <w:r>
        <w:rPr>
          <w:color w:val="1D1D1B"/>
          <w:sz w:val="20"/>
        </w:rPr>
        <w:t>(2000).</w:t>
      </w:r>
      <w:r>
        <w:rPr>
          <w:color w:val="1D1D1B"/>
          <w:spacing w:val="-17"/>
          <w:sz w:val="20"/>
        </w:rPr>
        <w:t> </w:t>
      </w:r>
      <w:r>
        <w:rPr>
          <w:rFonts w:ascii="Verdana" w:hAnsi="Verdana"/>
          <w:i/>
          <w:color w:val="1D1D1B"/>
          <w:sz w:val="20"/>
        </w:rPr>
        <w:t>El</w:t>
      </w:r>
      <w:r>
        <w:rPr>
          <w:rFonts w:ascii="Verdana" w:hAnsi="Verdana"/>
          <w:i/>
          <w:color w:val="1D1D1B"/>
          <w:spacing w:val="-25"/>
          <w:sz w:val="20"/>
        </w:rPr>
        <w:t> </w:t>
      </w:r>
      <w:r>
        <w:rPr>
          <w:rFonts w:ascii="Verdana" w:hAnsi="Verdana"/>
          <w:i/>
          <w:color w:val="1D1D1B"/>
          <w:sz w:val="20"/>
        </w:rPr>
        <w:t>Síndrome</w:t>
      </w:r>
      <w:r>
        <w:rPr>
          <w:rFonts w:ascii="Verdana" w:hAnsi="Verdana"/>
          <w:i/>
          <w:color w:val="1D1D1B"/>
          <w:spacing w:val="-25"/>
          <w:sz w:val="20"/>
        </w:rPr>
        <w:t> </w:t>
      </w:r>
      <w:r>
        <w:rPr>
          <w:rFonts w:ascii="Verdana" w:hAnsi="Verdana"/>
          <w:i/>
          <w:color w:val="1D1D1B"/>
          <w:sz w:val="20"/>
        </w:rPr>
        <w:t>de</w:t>
      </w:r>
      <w:r>
        <w:rPr>
          <w:rFonts w:ascii="Verdana" w:hAnsi="Verdana"/>
          <w:i/>
          <w:color w:val="1D1D1B"/>
          <w:spacing w:val="-25"/>
          <w:sz w:val="20"/>
        </w:rPr>
        <w:t> </w:t>
      </w:r>
      <w:r>
        <w:rPr>
          <w:rFonts w:ascii="Verdana" w:hAnsi="Verdana"/>
          <w:i/>
          <w:color w:val="1D1D1B"/>
          <w:sz w:val="20"/>
        </w:rPr>
        <w:t>Alienación</w:t>
      </w:r>
      <w:r>
        <w:rPr>
          <w:rFonts w:ascii="Verdana" w:hAnsi="Verdana"/>
          <w:i/>
          <w:color w:val="1D1D1B"/>
          <w:spacing w:val="-25"/>
          <w:sz w:val="20"/>
        </w:rPr>
        <w:t> </w:t>
      </w:r>
      <w:r>
        <w:rPr>
          <w:rFonts w:ascii="Verdana" w:hAnsi="Verdana"/>
          <w:i/>
          <w:color w:val="1D1D1B"/>
          <w:sz w:val="20"/>
        </w:rPr>
        <w:t>Parental.</w:t>
      </w:r>
      <w:r>
        <w:rPr>
          <w:rFonts w:ascii="Verdana" w:hAnsi="Verdana"/>
          <w:i/>
          <w:color w:val="1D1D1B"/>
          <w:spacing w:val="-25"/>
          <w:sz w:val="20"/>
        </w:rPr>
        <w:t> </w:t>
      </w:r>
      <w:r>
        <w:rPr>
          <w:rFonts w:ascii="Verdana" w:hAnsi="Verdana"/>
          <w:i/>
          <w:color w:val="1D1D1B"/>
          <w:sz w:val="20"/>
        </w:rPr>
        <w:t>Con</w:t>
      </w:r>
      <w:r>
        <w:rPr>
          <w:rFonts w:ascii="Verdana" w:hAnsi="Verdana"/>
          <w:i/>
          <w:color w:val="1D1D1B"/>
          <w:spacing w:val="-25"/>
          <w:sz w:val="20"/>
        </w:rPr>
        <w:t> </w:t>
      </w:r>
      <w:r>
        <w:rPr>
          <w:rFonts w:ascii="Verdana" w:hAnsi="Verdana"/>
          <w:i/>
          <w:color w:val="1D1D1B"/>
          <w:sz w:val="20"/>
        </w:rPr>
        <w:t>el </w:t>
      </w:r>
      <w:r>
        <w:rPr>
          <w:rFonts w:ascii="Verdana" w:hAnsi="Verdana"/>
          <w:i/>
          <w:color w:val="1D1D1B"/>
          <w:w w:val="95"/>
          <w:sz w:val="20"/>
        </w:rPr>
        <w:t>alma</w:t>
      </w:r>
      <w:r>
        <w:rPr>
          <w:rFonts w:ascii="Verdana" w:hAnsi="Verdana"/>
          <w:i/>
          <w:color w:val="1D1D1B"/>
          <w:spacing w:val="-21"/>
          <w:w w:val="95"/>
          <w:sz w:val="20"/>
        </w:rPr>
        <w:t> </w:t>
      </w:r>
      <w:r>
        <w:rPr>
          <w:rFonts w:ascii="Verdana" w:hAnsi="Verdana"/>
          <w:i/>
          <w:color w:val="1D1D1B"/>
          <w:w w:val="95"/>
          <w:sz w:val="20"/>
        </w:rPr>
        <w:t>rota.</w:t>
      </w:r>
      <w:r>
        <w:rPr>
          <w:rFonts w:ascii="Verdana" w:hAnsi="Verdana"/>
          <w:i/>
          <w:color w:val="1D1D1B"/>
          <w:spacing w:val="-21"/>
          <w:w w:val="95"/>
          <w:sz w:val="20"/>
        </w:rPr>
        <w:t> </w:t>
      </w:r>
      <w:r>
        <w:rPr>
          <w:rFonts w:ascii="Verdana" w:hAnsi="Verdana"/>
          <w:i/>
          <w:color w:val="1D1D1B"/>
          <w:w w:val="95"/>
          <w:sz w:val="20"/>
        </w:rPr>
        <w:t>La</w:t>
      </w:r>
      <w:r>
        <w:rPr>
          <w:rFonts w:ascii="Verdana" w:hAnsi="Verdana"/>
          <w:i/>
          <w:color w:val="1D1D1B"/>
          <w:spacing w:val="-21"/>
          <w:w w:val="95"/>
          <w:sz w:val="20"/>
        </w:rPr>
        <w:t> </w:t>
      </w:r>
      <w:r>
        <w:rPr>
          <w:rFonts w:ascii="Verdana" w:hAnsi="Verdana"/>
          <w:i/>
          <w:color w:val="1D1D1B"/>
          <w:w w:val="95"/>
          <w:sz w:val="20"/>
        </w:rPr>
        <w:t>pérdida</w:t>
      </w:r>
      <w:r>
        <w:rPr>
          <w:rFonts w:ascii="Verdana" w:hAnsi="Verdana"/>
          <w:i/>
          <w:color w:val="1D1D1B"/>
          <w:spacing w:val="-21"/>
          <w:w w:val="95"/>
          <w:sz w:val="20"/>
        </w:rPr>
        <w:t> </w:t>
      </w:r>
      <w:r>
        <w:rPr>
          <w:rFonts w:ascii="Verdana" w:hAnsi="Verdana"/>
          <w:i/>
          <w:color w:val="1D1D1B"/>
          <w:w w:val="95"/>
          <w:sz w:val="20"/>
        </w:rPr>
        <w:t>de</w:t>
      </w:r>
      <w:r>
        <w:rPr>
          <w:rFonts w:ascii="Verdana" w:hAnsi="Verdana"/>
          <w:i/>
          <w:color w:val="1D1D1B"/>
          <w:spacing w:val="-21"/>
          <w:w w:val="95"/>
          <w:sz w:val="20"/>
        </w:rPr>
        <w:t> </w:t>
      </w:r>
      <w:r>
        <w:rPr>
          <w:rFonts w:ascii="Verdana" w:hAnsi="Verdana"/>
          <w:i/>
          <w:color w:val="1D1D1B"/>
          <w:w w:val="95"/>
          <w:sz w:val="20"/>
        </w:rPr>
        <w:t>mis</w:t>
      </w:r>
      <w:r>
        <w:rPr>
          <w:rFonts w:ascii="Verdana" w:hAnsi="Verdana"/>
          <w:i/>
          <w:color w:val="1D1D1B"/>
          <w:spacing w:val="-21"/>
          <w:w w:val="95"/>
          <w:sz w:val="20"/>
        </w:rPr>
        <w:t> </w:t>
      </w:r>
      <w:r>
        <w:rPr>
          <w:rFonts w:ascii="Verdana" w:hAnsi="Verdana"/>
          <w:i/>
          <w:color w:val="1D1D1B"/>
          <w:w w:val="95"/>
          <w:sz w:val="20"/>
        </w:rPr>
        <w:t>hijas</w:t>
      </w:r>
      <w:r>
        <w:rPr>
          <w:color w:val="1D1D1B"/>
          <w:w w:val="95"/>
          <w:sz w:val="20"/>
        </w:rPr>
        <w:t>.</w:t>
      </w:r>
      <w:r>
        <w:rPr>
          <w:color w:val="1D1D1B"/>
          <w:spacing w:val="-14"/>
          <w:w w:val="95"/>
          <w:sz w:val="20"/>
        </w:rPr>
        <w:t> </w:t>
      </w:r>
      <w:r>
        <w:rPr>
          <w:color w:val="1D1D1B"/>
          <w:w w:val="95"/>
          <w:sz w:val="20"/>
        </w:rPr>
        <w:t>México:</w:t>
      </w:r>
      <w:r>
        <w:rPr>
          <w:color w:val="1D1D1B"/>
          <w:spacing w:val="-13"/>
          <w:w w:val="95"/>
          <w:sz w:val="20"/>
        </w:rPr>
        <w:t> </w:t>
      </w:r>
      <w:r>
        <w:rPr>
          <w:color w:val="1D1D1B"/>
          <w:w w:val="95"/>
          <w:sz w:val="20"/>
        </w:rPr>
        <w:t>Anáhuac.</w:t>
      </w:r>
    </w:p>
    <w:p>
      <w:pPr>
        <w:spacing w:line="278" w:lineRule="auto" w:before="1"/>
        <w:ind w:left="684" w:right="112" w:hanging="567"/>
        <w:jc w:val="both"/>
        <w:rPr>
          <w:sz w:val="20"/>
        </w:rPr>
      </w:pPr>
      <w:r>
        <w:rPr>
          <w:color w:val="1D1D1B"/>
          <w:sz w:val="20"/>
        </w:rPr>
        <w:t>Opperman, Jeff (2004). “Parental Alienation Syndrome: What Do </w:t>
      </w:r>
      <w:r>
        <w:rPr>
          <w:color w:val="1D1D1B"/>
          <w:spacing w:val="-7"/>
          <w:sz w:val="20"/>
        </w:rPr>
        <w:t>You </w:t>
      </w:r>
      <w:r>
        <w:rPr>
          <w:color w:val="1D1D1B"/>
          <w:sz w:val="20"/>
        </w:rPr>
        <w:t>Do When </w:t>
      </w:r>
      <w:r>
        <w:rPr>
          <w:color w:val="1D1D1B"/>
          <w:spacing w:val="-5"/>
          <w:sz w:val="20"/>
        </w:rPr>
        <w:t>Your</w:t>
      </w:r>
      <w:r>
        <w:rPr>
          <w:color w:val="1D1D1B"/>
          <w:spacing w:val="-25"/>
          <w:sz w:val="20"/>
        </w:rPr>
        <w:t> </w:t>
      </w:r>
      <w:r>
        <w:rPr>
          <w:color w:val="1D1D1B"/>
          <w:sz w:val="20"/>
        </w:rPr>
        <w:t>Child</w:t>
      </w:r>
      <w:r>
        <w:rPr>
          <w:color w:val="1D1D1B"/>
          <w:spacing w:val="-25"/>
          <w:sz w:val="20"/>
        </w:rPr>
        <w:t> </w:t>
      </w:r>
      <w:r>
        <w:rPr>
          <w:color w:val="1D1D1B"/>
          <w:sz w:val="20"/>
        </w:rPr>
        <w:t>Stops</w:t>
      </w:r>
      <w:r>
        <w:rPr>
          <w:color w:val="1D1D1B"/>
          <w:spacing w:val="-25"/>
          <w:sz w:val="20"/>
        </w:rPr>
        <w:t> </w:t>
      </w:r>
      <w:r>
        <w:rPr>
          <w:color w:val="1D1D1B"/>
          <w:sz w:val="20"/>
        </w:rPr>
        <w:t>Seeing</w:t>
      </w:r>
      <w:r>
        <w:rPr>
          <w:color w:val="1D1D1B"/>
          <w:spacing w:val="-25"/>
          <w:sz w:val="20"/>
        </w:rPr>
        <w:t> </w:t>
      </w:r>
      <w:r>
        <w:rPr>
          <w:color w:val="1D1D1B"/>
          <w:spacing w:val="-7"/>
          <w:sz w:val="20"/>
        </w:rPr>
        <w:t>You</w:t>
      </w:r>
      <w:r>
        <w:rPr>
          <w:color w:val="1D1D1B"/>
          <w:spacing w:val="-25"/>
          <w:sz w:val="20"/>
        </w:rPr>
        <w:t> </w:t>
      </w:r>
      <w:r>
        <w:rPr>
          <w:color w:val="1D1D1B"/>
          <w:sz w:val="20"/>
        </w:rPr>
        <w:t>As</w:t>
      </w:r>
      <w:r>
        <w:rPr>
          <w:color w:val="1D1D1B"/>
          <w:spacing w:val="-25"/>
          <w:sz w:val="20"/>
        </w:rPr>
        <w:t> </w:t>
      </w:r>
      <w:r>
        <w:rPr>
          <w:color w:val="1D1D1B"/>
          <w:sz w:val="20"/>
        </w:rPr>
        <w:t>Mom</w:t>
      </w:r>
      <w:r>
        <w:rPr>
          <w:color w:val="1D1D1B"/>
          <w:spacing w:val="-25"/>
          <w:sz w:val="20"/>
        </w:rPr>
        <w:t> </w:t>
      </w:r>
      <w:r>
        <w:rPr>
          <w:color w:val="1D1D1B"/>
          <w:sz w:val="20"/>
        </w:rPr>
        <w:t>or</w:t>
      </w:r>
      <w:r>
        <w:rPr>
          <w:color w:val="1D1D1B"/>
          <w:spacing w:val="-25"/>
          <w:sz w:val="20"/>
        </w:rPr>
        <w:t> </w:t>
      </w:r>
      <w:r>
        <w:rPr>
          <w:color w:val="1D1D1B"/>
          <w:sz w:val="20"/>
        </w:rPr>
        <w:t>Dad?”</w:t>
      </w:r>
      <w:r>
        <w:rPr>
          <w:color w:val="1D1D1B"/>
          <w:spacing w:val="-25"/>
          <w:sz w:val="20"/>
        </w:rPr>
        <w:t> </w:t>
      </w:r>
      <w:r>
        <w:rPr>
          <w:rFonts w:ascii="Verdana" w:hAnsi="Verdana"/>
          <w:i/>
          <w:color w:val="1D1D1B"/>
          <w:sz w:val="20"/>
        </w:rPr>
        <w:t>Children’s</w:t>
      </w:r>
      <w:r>
        <w:rPr>
          <w:rFonts w:ascii="Verdana" w:hAnsi="Verdana"/>
          <w:i/>
          <w:color w:val="1D1D1B"/>
          <w:spacing w:val="-32"/>
          <w:sz w:val="20"/>
        </w:rPr>
        <w:t> </w:t>
      </w:r>
      <w:r>
        <w:rPr>
          <w:rFonts w:ascii="Verdana" w:hAnsi="Verdana"/>
          <w:i/>
          <w:color w:val="1D1D1B"/>
          <w:sz w:val="20"/>
        </w:rPr>
        <w:t>Voice</w:t>
      </w:r>
      <w:r>
        <w:rPr>
          <w:rFonts w:ascii="Verdana" w:hAnsi="Verdana"/>
          <w:i/>
          <w:color w:val="1D1D1B"/>
          <w:spacing w:val="-33"/>
          <w:sz w:val="20"/>
        </w:rPr>
        <w:t> </w:t>
      </w:r>
      <w:r>
        <w:rPr>
          <w:rFonts w:ascii="Verdana" w:hAnsi="Verdana"/>
          <w:i/>
          <w:color w:val="1D1D1B"/>
          <w:sz w:val="20"/>
        </w:rPr>
        <w:t>Magazine</w:t>
      </w:r>
      <w:r>
        <w:rPr>
          <w:color w:val="1D1D1B"/>
          <w:sz w:val="20"/>
        </w:rPr>
        <w:t>, July/August.</w:t>
      </w:r>
    </w:p>
    <w:p>
      <w:pPr>
        <w:spacing w:line="276" w:lineRule="auto" w:before="0"/>
        <w:ind w:left="684" w:right="105" w:hanging="567"/>
        <w:jc w:val="left"/>
        <w:rPr>
          <w:sz w:val="20"/>
        </w:rPr>
      </w:pPr>
      <w:r>
        <w:rPr>
          <w:color w:val="1D1D1B"/>
          <w:spacing w:val="-3"/>
          <w:sz w:val="20"/>
        </w:rPr>
        <w:t>Turkat,</w:t>
      </w:r>
      <w:r>
        <w:rPr>
          <w:color w:val="1D1D1B"/>
          <w:spacing w:val="-23"/>
          <w:sz w:val="20"/>
        </w:rPr>
        <w:t> </w:t>
      </w:r>
      <w:r>
        <w:rPr>
          <w:color w:val="1D1D1B"/>
          <w:sz w:val="20"/>
        </w:rPr>
        <w:t>Ira</w:t>
      </w:r>
      <w:r>
        <w:rPr>
          <w:color w:val="1D1D1B"/>
          <w:spacing w:val="-22"/>
          <w:sz w:val="20"/>
        </w:rPr>
        <w:t> </w:t>
      </w:r>
      <w:r>
        <w:rPr>
          <w:color w:val="1D1D1B"/>
          <w:sz w:val="20"/>
        </w:rPr>
        <w:t>Daniel</w:t>
      </w:r>
      <w:r>
        <w:rPr>
          <w:color w:val="1D1D1B"/>
          <w:spacing w:val="-22"/>
          <w:sz w:val="20"/>
        </w:rPr>
        <w:t> </w:t>
      </w:r>
      <w:r>
        <w:rPr>
          <w:color w:val="1D1D1B"/>
          <w:sz w:val="20"/>
        </w:rPr>
        <w:t>(2002).</w:t>
      </w:r>
      <w:r>
        <w:rPr>
          <w:color w:val="1D1D1B"/>
          <w:spacing w:val="-22"/>
          <w:sz w:val="20"/>
        </w:rPr>
        <w:t> </w:t>
      </w:r>
      <w:r>
        <w:rPr>
          <w:color w:val="1D1D1B"/>
          <w:sz w:val="20"/>
        </w:rPr>
        <w:t>«Shared</w:t>
      </w:r>
      <w:r>
        <w:rPr>
          <w:color w:val="1D1D1B"/>
          <w:spacing w:val="-22"/>
          <w:sz w:val="20"/>
        </w:rPr>
        <w:t> </w:t>
      </w:r>
      <w:r>
        <w:rPr>
          <w:color w:val="1D1D1B"/>
          <w:sz w:val="20"/>
        </w:rPr>
        <w:t>Parenting</w:t>
      </w:r>
      <w:r>
        <w:rPr>
          <w:color w:val="1D1D1B"/>
          <w:spacing w:val="-23"/>
          <w:sz w:val="20"/>
        </w:rPr>
        <w:t> </w:t>
      </w:r>
      <w:r>
        <w:rPr>
          <w:color w:val="1D1D1B"/>
          <w:sz w:val="20"/>
        </w:rPr>
        <w:t>Dysfunction».</w:t>
      </w:r>
      <w:r>
        <w:rPr>
          <w:color w:val="1D1D1B"/>
          <w:spacing w:val="-22"/>
          <w:sz w:val="20"/>
        </w:rPr>
        <w:t> </w:t>
      </w:r>
      <w:r>
        <w:rPr>
          <w:rFonts w:ascii="Verdana" w:hAnsi="Verdana"/>
          <w:i/>
          <w:color w:val="1D1D1B"/>
          <w:sz w:val="20"/>
        </w:rPr>
        <w:t>The</w:t>
      </w:r>
      <w:r>
        <w:rPr>
          <w:rFonts w:ascii="Verdana" w:hAnsi="Verdana"/>
          <w:i/>
          <w:color w:val="1D1D1B"/>
          <w:spacing w:val="-30"/>
          <w:sz w:val="20"/>
        </w:rPr>
        <w:t> </w:t>
      </w:r>
      <w:r>
        <w:rPr>
          <w:rFonts w:ascii="Verdana" w:hAnsi="Verdana"/>
          <w:i/>
          <w:color w:val="1D1D1B"/>
          <w:sz w:val="20"/>
        </w:rPr>
        <w:t>American </w:t>
      </w:r>
      <w:r>
        <w:rPr>
          <w:rFonts w:ascii="Verdana" w:hAnsi="Verdana"/>
          <w:i/>
          <w:color w:val="1D1D1B"/>
          <w:sz w:val="20"/>
        </w:rPr>
        <w:t>Journal</w:t>
      </w:r>
      <w:r>
        <w:rPr>
          <w:rFonts w:ascii="Verdana" w:hAnsi="Verdana"/>
          <w:i/>
          <w:color w:val="1D1D1B"/>
          <w:spacing w:val="-51"/>
          <w:sz w:val="20"/>
        </w:rPr>
        <w:t> </w:t>
      </w:r>
      <w:r>
        <w:rPr>
          <w:rFonts w:ascii="Verdana" w:hAnsi="Verdana"/>
          <w:i/>
          <w:color w:val="1D1D1B"/>
          <w:sz w:val="20"/>
        </w:rPr>
        <w:t>of</w:t>
      </w:r>
      <w:r>
        <w:rPr>
          <w:rFonts w:ascii="Verdana" w:hAnsi="Verdana"/>
          <w:i/>
          <w:color w:val="1D1D1B"/>
          <w:spacing w:val="-51"/>
          <w:sz w:val="20"/>
        </w:rPr>
        <w:t> </w:t>
      </w:r>
      <w:r>
        <w:rPr>
          <w:rFonts w:ascii="Verdana" w:hAnsi="Verdana"/>
          <w:i/>
          <w:color w:val="1D1D1B"/>
          <w:sz w:val="20"/>
        </w:rPr>
        <w:t>Family</w:t>
      </w:r>
      <w:r>
        <w:rPr>
          <w:rFonts w:ascii="Verdana" w:hAnsi="Verdana"/>
          <w:i/>
          <w:color w:val="1D1D1B"/>
          <w:spacing w:val="-51"/>
          <w:sz w:val="20"/>
        </w:rPr>
        <w:t> </w:t>
      </w:r>
      <w:r>
        <w:rPr>
          <w:rFonts w:ascii="Verdana" w:hAnsi="Verdana"/>
          <w:i/>
          <w:color w:val="1D1D1B"/>
          <w:sz w:val="20"/>
        </w:rPr>
        <w:t>Therapy</w:t>
      </w:r>
      <w:r>
        <w:rPr>
          <w:color w:val="1D1D1B"/>
          <w:sz w:val="20"/>
        </w:rPr>
        <w:t>,</w:t>
      </w:r>
      <w:r>
        <w:rPr>
          <w:color w:val="1D1D1B"/>
          <w:spacing w:val="-43"/>
          <w:sz w:val="20"/>
        </w:rPr>
        <w:t> </w:t>
      </w:r>
      <w:r>
        <w:rPr>
          <w:color w:val="1D1D1B"/>
          <w:sz w:val="20"/>
        </w:rPr>
        <w:t>30</w:t>
      </w:r>
      <w:r>
        <w:rPr>
          <w:color w:val="1D1D1B"/>
          <w:spacing w:val="-43"/>
          <w:sz w:val="20"/>
        </w:rPr>
        <w:t> </w:t>
      </w:r>
      <w:r>
        <w:rPr>
          <w:color w:val="1D1D1B"/>
          <w:sz w:val="20"/>
        </w:rPr>
        <w:t>(5),</w:t>
      </w:r>
      <w:r>
        <w:rPr>
          <w:color w:val="1D1D1B"/>
          <w:spacing w:val="-43"/>
          <w:sz w:val="20"/>
        </w:rPr>
        <w:t> </w:t>
      </w:r>
      <w:r>
        <w:rPr>
          <w:color w:val="1D1D1B"/>
          <w:sz w:val="20"/>
        </w:rPr>
        <w:t>pp.</w:t>
      </w:r>
      <w:r>
        <w:rPr>
          <w:color w:val="1D1D1B"/>
          <w:spacing w:val="-43"/>
          <w:sz w:val="20"/>
        </w:rPr>
        <w:t> </w:t>
      </w:r>
      <w:r>
        <w:rPr>
          <w:color w:val="1D1D1B"/>
          <w:sz w:val="20"/>
        </w:rPr>
        <w:t>385-393.</w:t>
      </w:r>
    </w:p>
    <w:p>
      <w:pPr>
        <w:spacing w:line="276" w:lineRule="auto" w:before="1"/>
        <w:ind w:left="684" w:right="111" w:hanging="567"/>
        <w:jc w:val="both"/>
        <w:rPr>
          <w:sz w:val="20"/>
        </w:rPr>
      </w:pPr>
      <w:r>
        <w:rPr>
          <w:color w:val="1D1D1B"/>
          <w:sz w:val="20"/>
        </w:rPr>
        <w:t>Waldron, Kenneth </w:t>
      </w:r>
      <w:r>
        <w:rPr>
          <w:color w:val="1D1D1B"/>
          <w:spacing w:val="-9"/>
          <w:sz w:val="20"/>
        </w:rPr>
        <w:t>W.</w:t>
      </w:r>
      <w:r>
        <w:rPr>
          <w:color w:val="1D1D1B"/>
          <w:spacing w:val="44"/>
          <w:sz w:val="20"/>
        </w:rPr>
        <w:t> </w:t>
      </w:r>
      <w:r>
        <w:rPr>
          <w:color w:val="1D1D1B"/>
          <w:sz w:val="20"/>
        </w:rPr>
        <w:t>y David E. Joanis (1996). «Understanding and Collaboratively</w:t>
      </w:r>
      <w:r>
        <w:rPr>
          <w:color w:val="1D1D1B"/>
          <w:spacing w:val="-35"/>
          <w:sz w:val="20"/>
        </w:rPr>
        <w:t> </w:t>
      </w:r>
      <w:r>
        <w:rPr>
          <w:color w:val="1D1D1B"/>
          <w:sz w:val="20"/>
        </w:rPr>
        <w:t>Treating</w:t>
      </w:r>
      <w:r>
        <w:rPr>
          <w:color w:val="1D1D1B"/>
          <w:spacing w:val="-34"/>
          <w:sz w:val="20"/>
        </w:rPr>
        <w:t> </w:t>
      </w:r>
      <w:r>
        <w:rPr>
          <w:color w:val="1D1D1B"/>
          <w:sz w:val="20"/>
        </w:rPr>
        <w:t>Parental</w:t>
      </w:r>
      <w:r>
        <w:rPr>
          <w:color w:val="1D1D1B"/>
          <w:spacing w:val="-34"/>
          <w:sz w:val="20"/>
        </w:rPr>
        <w:t> </w:t>
      </w:r>
      <w:r>
        <w:rPr>
          <w:color w:val="1D1D1B"/>
          <w:sz w:val="20"/>
        </w:rPr>
        <w:t>Alienation</w:t>
      </w:r>
      <w:r>
        <w:rPr>
          <w:color w:val="1D1D1B"/>
          <w:spacing w:val="-34"/>
          <w:sz w:val="20"/>
        </w:rPr>
        <w:t> </w:t>
      </w:r>
      <w:r>
        <w:rPr>
          <w:color w:val="1D1D1B"/>
          <w:sz w:val="20"/>
        </w:rPr>
        <w:t>Syndrome».</w:t>
      </w:r>
      <w:r>
        <w:rPr>
          <w:color w:val="1D1D1B"/>
          <w:spacing w:val="-34"/>
          <w:sz w:val="20"/>
        </w:rPr>
        <w:t> </w:t>
      </w:r>
      <w:r>
        <w:rPr>
          <w:rFonts w:ascii="Verdana" w:hAnsi="Verdana"/>
          <w:i/>
          <w:color w:val="1D1D1B"/>
          <w:sz w:val="20"/>
        </w:rPr>
        <w:t>American</w:t>
      </w:r>
      <w:r>
        <w:rPr>
          <w:rFonts w:ascii="Verdana" w:hAnsi="Verdana"/>
          <w:i/>
          <w:color w:val="1D1D1B"/>
          <w:spacing w:val="-41"/>
          <w:sz w:val="20"/>
        </w:rPr>
        <w:t> </w:t>
      </w:r>
      <w:r>
        <w:rPr>
          <w:rFonts w:ascii="Verdana" w:hAnsi="Verdana"/>
          <w:i/>
          <w:color w:val="1D1D1B"/>
          <w:sz w:val="20"/>
        </w:rPr>
        <w:t>Journal </w:t>
      </w:r>
      <w:r>
        <w:rPr>
          <w:rFonts w:ascii="Verdana" w:hAnsi="Verdana"/>
          <w:i/>
          <w:color w:val="1D1D1B"/>
          <w:sz w:val="20"/>
        </w:rPr>
        <w:t>of</w:t>
      </w:r>
      <w:r>
        <w:rPr>
          <w:rFonts w:ascii="Verdana" w:hAnsi="Verdana"/>
          <w:i/>
          <w:color w:val="1D1D1B"/>
          <w:spacing w:val="-33"/>
          <w:sz w:val="20"/>
        </w:rPr>
        <w:t> </w:t>
      </w:r>
      <w:r>
        <w:rPr>
          <w:rFonts w:ascii="Verdana" w:hAnsi="Verdana"/>
          <w:i/>
          <w:color w:val="1D1D1B"/>
          <w:sz w:val="20"/>
        </w:rPr>
        <w:t>Family</w:t>
      </w:r>
      <w:r>
        <w:rPr>
          <w:rFonts w:ascii="Verdana" w:hAnsi="Verdana"/>
          <w:i/>
          <w:color w:val="1D1D1B"/>
          <w:spacing w:val="-33"/>
          <w:sz w:val="20"/>
        </w:rPr>
        <w:t> </w:t>
      </w:r>
      <w:r>
        <w:rPr>
          <w:rFonts w:ascii="Verdana" w:hAnsi="Verdana"/>
          <w:i/>
          <w:color w:val="1D1D1B"/>
          <w:sz w:val="20"/>
        </w:rPr>
        <w:t>Law</w:t>
      </w:r>
      <w:r>
        <w:rPr>
          <w:color w:val="1D1D1B"/>
          <w:sz w:val="20"/>
        </w:rPr>
        <w:t>,</w:t>
      </w:r>
      <w:r>
        <w:rPr>
          <w:color w:val="1D1D1B"/>
          <w:spacing w:val="-26"/>
          <w:sz w:val="20"/>
        </w:rPr>
        <w:t> </w:t>
      </w:r>
      <w:r>
        <w:rPr>
          <w:color w:val="1D1D1B"/>
          <w:sz w:val="20"/>
        </w:rPr>
        <w:t>10,</w:t>
      </w:r>
      <w:r>
        <w:rPr>
          <w:color w:val="1D1D1B"/>
          <w:spacing w:val="-26"/>
          <w:sz w:val="20"/>
        </w:rPr>
        <w:t> </w:t>
      </w:r>
      <w:r>
        <w:rPr>
          <w:color w:val="1D1D1B"/>
          <w:sz w:val="20"/>
        </w:rPr>
        <w:t>pp.</w:t>
      </w:r>
      <w:r>
        <w:rPr>
          <w:color w:val="1D1D1B"/>
          <w:spacing w:val="-26"/>
          <w:sz w:val="20"/>
        </w:rPr>
        <w:t> </w:t>
      </w:r>
      <w:r>
        <w:rPr>
          <w:color w:val="1D1D1B"/>
          <w:sz w:val="20"/>
        </w:rPr>
        <w:t>121-133.</w:t>
      </w:r>
    </w:p>
    <w:p>
      <w:pPr>
        <w:spacing w:after="0" w:line="276" w:lineRule="auto"/>
        <w:jc w:val="both"/>
        <w:rPr>
          <w:sz w:val="20"/>
        </w:rPr>
        <w:sectPr>
          <w:footerReference w:type="default" r:id="rId207"/>
          <w:pgSz w:w="9640" w:h="13040"/>
          <w:pgMar w:footer="653" w:header="0" w:top="740" w:bottom="840" w:left="1300" w:right="1020"/>
        </w:sectPr>
      </w:pPr>
    </w:p>
    <w:p>
      <w:pPr>
        <w:pStyle w:val="BodyText"/>
        <w:spacing w:before="4"/>
        <w:rPr>
          <w:rFonts w:ascii="Times New Roman"/>
          <w:sz w:val="17"/>
        </w:rPr>
      </w:pPr>
    </w:p>
    <w:p>
      <w:pPr>
        <w:spacing w:after="0"/>
        <w:rPr>
          <w:rFonts w:ascii="Times New Roman"/>
          <w:sz w:val="17"/>
        </w:rPr>
        <w:sectPr>
          <w:footerReference w:type="default" r:id="rId208"/>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Heading2"/>
      </w:pPr>
      <w:r>
        <w:rPr>
          <w:color w:val="3C3C3B"/>
        </w:rPr>
        <w:t>Tercera parte</w:t>
      </w:r>
    </w:p>
    <w:p>
      <w:pPr>
        <w:pStyle w:val="BodyText"/>
        <w:spacing w:before="5"/>
        <w:rPr>
          <w:rFonts w:ascii="Palatino Linotype"/>
          <w:b/>
          <w:sz w:val="65"/>
        </w:rPr>
      </w:pPr>
    </w:p>
    <w:p>
      <w:pPr>
        <w:spacing w:line="192" w:lineRule="auto" w:before="0"/>
        <w:ind w:left="838" w:right="552" w:hanging="1"/>
        <w:jc w:val="center"/>
        <w:rPr>
          <w:rFonts w:ascii="Palatino Linotype" w:hAnsi="Palatino Linotype"/>
          <w:b/>
          <w:sz w:val="76"/>
        </w:rPr>
      </w:pPr>
      <w:r>
        <w:rPr>
          <w:rFonts w:ascii="Palatino Linotype" w:hAnsi="Palatino Linotype"/>
          <w:b/>
          <w:color w:val="575756"/>
          <w:sz w:val="76"/>
        </w:rPr>
        <w:t>Metodología aplicada a</w:t>
      </w:r>
      <w:r>
        <w:rPr>
          <w:rFonts w:ascii="Palatino Linotype" w:hAnsi="Palatino Linotype"/>
          <w:b/>
          <w:color w:val="575756"/>
          <w:spacing w:val="-137"/>
          <w:sz w:val="76"/>
        </w:rPr>
        <w:t> </w:t>
      </w:r>
      <w:r>
        <w:rPr>
          <w:rFonts w:ascii="Palatino Linotype" w:hAnsi="Palatino Linotype"/>
          <w:b/>
          <w:color w:val="575756"/>
          <w:sz w:val="76"/>
        </w:rPr>
        <w:t>temas de seguridad ciudadana</w:t>
      </w:r>
    </w:p>
    <w:p>
      <w:pPr>
        <w:spacing w:after="0" w:line="192" w:lineRule="auto"/>
        <w:jc w:val="center"/>
        <w:rPr>
          <w:rFonts w:ascii="Palatino Linotype" w:hAnsi="Palatino Linotype"/>
          <w:sz w:val="76"/>
        </w:rPr>
        <w:sectPr>
          <w:footerReference w:type="default" r:id="rId209"/>
          <w:pgSz w:w="9640" w:h="13040"/>
          <w:pgMar w:footer="653" w:header="0" w:top="1200" w:bottom="840" w:left="1340" w:right="1340"/>
        </w:sectPr>
      </w:pPr>
    </w:p>
    <w:p>
      <w:pPr>
        <w:pStyle w:val="BodyText"/>
        <w:spacing w:before="4"/>
        <w:rPr>
          <w:rFonts w:ascii="Times New Roman"/>
          <w:sz w:val="17"/>
        </w:rPr>
      </w:pPr>
    </w:p>
    <w:p>
      <w:pPr>
        <w:spacing w:after="0"/>
        <w:rPr>
          <w:rFonts w:ascii="Times New Roman"/>
          <w:sz w:val="17"/>
        </w:rPr>
        <w:sectPr>
          <w:footerReference w:type="default" r:id="rId210"/>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Heading3"/>
        <w:ind w:left="634" w:firstLine="588"/>
      </w:pPr>
      <w:r>
        <w:rPr>
          <w:color w:val="878787"/>
          <w:w w:val="95"/>
        </w:rPr>
        <w:t>Notas metodológicas para</w:t>
      </w:r>
      <w:r>
        <w:rPr>
          <w:color w:val="878787"/>
          <w:spacing w:val="-100"/>
          <w:w w:val="95"/>
        </w:rPr>
        <w:t> </w:t>
      </w:r>
      <w:r>
        <w:rPr>
          <w:color w:val="878787"/>
          <w:w w:val="95"/>
        </w:rPr>
        <w:t>la</w:t>
      </w:r>
      <w:r>
        <w:rPr>
          <w:color w:val="878787"/>
          <w:spacing w:val="-100"/>
          <w:w w:val="95"/>
        </w:rPr>
        <w:t> </w:t>
      </w:r>
      <w:r>
        <w:rPr>
          <w:color w:val="878787"/>
          <w:w w:val="95"/>
        </w:rPr>
        <w:t>construcción</w:t>
      </w:r>
      <w:r>
        <w:rPr>
          <w:color w:val="878787"/>
          <w:spacing w:val="-99"/>
          <w:w w:val="95"/>
        </w:rPr>
        <w:t> </w:t>
      </w:r>
      <w:r>
        <w:rPr>
          <w:color w:val="878787"/>
          <w:w w:val="95"/>
        </w:rPr>
        <w:t>del </w:t>
      </w:r>
      <w:r>
        <w:rPr>
          <w:color w:val="878787"/>
          <w:w w:val="85"/>
        </w:rPr>
        <w:t>observatorio de seguridad</w:t>
      </w:r>
    </w:p>
    <w:p>
      <w:pPr>
        <w:spacing w:line="520" w:lineRule="exact" w:before="0"/>
        <w:ind w:left="1639" w:right="1619" w:firstLine="206"/>
        <w:jc w:val="left"/>
        <w:rPr>
          <w:rFonts w:ascii="Verdana" w:hAnsi="Verdana"/>
          <w:b/>
          <w:sz w:val="48"/>
        </w:rPr>
      </w:pPr>
      <w:r>
        <w:rPr>
          <w:rFonts w:ascii="Verdana" w:hAnsi="Verdana"/>
          <w:b/>
          <w:color w:val="878787"/>
          <w:w w:val="90"/>
          <w:sz w:val="48"/>
        </w:rPr>
        <w:t>ciudadana en el Estado</w:t>
      </w:r>
      <w:r>
        <w:rPr>
          <w:rFonts w:ascii="Verdana" w:hAnsi="Verdana"/>
          <w:b/>
          <w:color w:val="878787"/>
          <w:spacing w:val="-81"/>
          <w:w w:val="90"/>
          <w:sz w:val="48"/>
        </w:rPr>
        <w:t> </w:t>
      </w:r>
      <w:r>
        <w:rPr>
          <w:rFonts w:ascii="Verdana" w:hAnsi="Verdana"/>
          <w:b/>
          <w:color w:val="878787"/>
          <w:w w:val="90"/>
          <w:sz w:val="48"/>
        </w:rPr>
        <w:t>de</w:t>
      </w:r>
      <w:r>
        <w:rPr>
          <w:rFonts w:ascii="Verdana" w:hAnsi="Verdana"/>
          <w:b/>
          <w:color w:val="878787"/>
          <w:spacing w:val="-81"/>
          <w:w w:val="90"/>
          <w:sz w:val="48"/>
        </w:rPr>
        <w:t> </w:t>
      </w:r>
      <w:r>
        <w:rPr>
          <w:rFonts w:ascii="Verdana" w:hAnsi="Verdana"/>
          <w:b/>
          <w:color w:val="878787"/>
          <w:w w:val="90"/>
          <w:sz w:val="48"/>
        </w:rPr>
        <w:t>México</w:t>
      </w:r>
    </w:p>
    <w:p>
      <w:pPr>
        <w:pStyle w:val="BodyText"/>
        <w:rPr>
          <w:rFonts w:ascii="Verdana"/>
          <w:b/>
          <w:sz w:val="44"/>
        </w:rPr>
      </w:pPr>
    </w:p>
    <w:p>
      <w:pPr>
        <w:spacing w:line="268" w:lineRule="auto" w:before="0"/>
        <w:ind w:left="3901" w:right="111" w:firstLine="1102"/>
        <w:jc w:val="right"/>
        <w:rPr>
          <w:rFonts w:ascii="Verdana" w:hAnsi="Verdana"/>
          <w:i/>
          <w:sz w:val="22"/>
        </w:rPr>
      </w:pPr>
      <w:r>
        <w:rPr>
          <w:rFonts w:ascii="Verdana" w:hAnsi="Verdana"/>
          <w:i/>
          <w:color w:val="575756"/>
          <w:w w:val="90"/>
          <w:sz w:val="22"/>
        </w:rPr>
        <w:t>Felipe</w:t>
      </w:r>
      <w:r>
        <w:rPr>
          <w:rFonts w:ascii="Verdana" w:hAnsi="Verdana"/>
          <w:i/>
          <w:color w:val="575756"/>
          <w:spacing w:val="-17"/>
          <w:w w:val="90"/>
          <w:sz w:val="22"/>
        </w:rPr>
        <w:t> </w:t>
      </w:r>
      <w:r>
        <w:rPr>
          <w:rFonts w:ascii="Verdana" w:hAnsi="Verdana"/>
          <w:i/>
          <w:color w:val="575756"/>
          <w:w w:val="90"/>
          <w:sz w:val="22"/>
        </w:rPr>
        <w:t>González</w:t>
      </w:r>
      <w:r>
        <w:rPr>
          <w:rFonts w:ascii="Verdana" w:hAnsi="Verdana"/>
          <w:i/>
          <w:color w:val="575756"/>
          <w:spacing w:val="-17"/>
          <w:w w:val="90"/>
          <w:sz w:val="22"/>
        </w:rPr>
        <w:t> </w:t>
      </w:r>
      <w:r>
        <w:rPr>
          <w:rFonts w:ascii="Verdana" w:hAnsi="Verdana"/>
          <w:i/>
          <w:color w:val="575756"/>
          <w:w w:val="90"/>
          <w:sz w:val="22"/>
        </w:rPr>
        <w:t>Ortiz*</w:t>
      </w:r>
      <w:r>
        <w:rPr>
          <w:rFonts w:ascii="Verdana" w:hAnsi="Verdana"/>
          <w:i/>
          <w:color w:val="575756"/>
          <w:w w:val="87"/>
          <w:sz w:val="22"/>
        </w:rPr>
        <w:t> </w:t>
      </w:r>
      <w:r>
        <w:rPr>
          <w:rFonts w:ascii="Verdana" w:hAnsi="Verdana"/>
          <w:i/>
          <w:color w:val="575756"/>
          <w:w w:val="90"/>
          <w:sz w:val="22"/>
        </w:rPr>
        <w:t>Alejandro</w:t>
      </w:r>
      <w:r>
        <w:rPr>
          <w:rFonts w:ascii="Verdana" w:hAnsi="Verdana"/>
          <w:i/>
          <w:color w:val="575756"/>
          <w:spacing w:val="-9"/>
          <w:w w:val="90"/>
          <w:sz w:val="22"/>
        </w:rPr>
        <w:t> </w:t>
      </w:r>
      <w:r>
        <w:rPr>
          <w:rFonts w:ascii="Verdana" w:hAnsi="Verdana"/>
          <w:i/>
          <w:color w:val="575756"/>
          <w:w w:val="90"/>
          <w:sz w:val="22"/>
        </w:rPr>
        <w:t>Macedo</w:t>
      </w:r>
      <w:r>
        <w:rPr>
          <w:rFonts w:ascii="Verdana" w:hAnsi="Verdana"/>
          <w:i/>
          <w:color w:val="575756"/>
          <w:spacing w:val="-10"/>
          <w:w w:val="90"/>
          <w:sz w:val="22"/>
        </w:rPr>
        <w:t> </w:t>
      </w:r>
      <w:r>
        <w:rPr>
          <w:rFonts w:ascii="Verdana" w:hAnsi="Verdana"/>
          <w:i/>
          <w:color w:val="575756"/>
          <w:w w:val="90"/>
          <w:sz w:val="22"/>
        </w:rPr>
        <w:t>García**</w:t>
      </w:r>
      <w:r>
        <w:rPr>
          <w:rFonts w:ascii="Verdana" w:hAnsi="Verdana"/>
          <w:i/>
          <w:color w:val="575756"/>
          <w:spacing w:val="-1"/>
          <w:w w:val="86"/>
          <w:sz w:val="22"/>
        </w:rPr>
        <w:t> </w:t>
      </w:r>
      <w:r>
        <w:rPr>
          <w:rFonts w:ascii="Verdana" w:hAnsi="Verdana"/>
          <w:i/>
          <w:color w:val="575756"/>
          <w:spacing w:val="-1"/>
          <w:w w:val="92"/>
          <w:sz w:val="22"/>
        </w:rPr>
        <w:t> </w:t>
      </w:r>
      <w:r>
        <w:rPr>
          <w:rFonts w:ascii="Verdana" w:hAnsi="Verdana"/>
          <w:i/>
          <w:color w:val="575756"/>
          <w:w w:val="90"/>
          <w:sz w:val="22"/>
        </w:rPr>
        <w:t>Alicia Margarita Tinoco</w:t>
      </w:r>
      <w:r>
        <w:rPr>
          <w:rFonts w:ascii="Verdana" w:hAnsi="Verdana"/>
          <w:i/>
          <w:color w:val="575756"/>
          <w:spacing w:val="-51"/>
          <w:w w:val="90"/>
          <w:sz w:val="22"/>
        </w:rPr>
        <w:t> </w:t>
      </w:r>
      <w:r>
        <w:rPr>
          <w:rFonts w:ascii="Verdana" w:hAnsi="Verdana"/>
          <w:i/>
          <w:color w:val="575756"/>
          <w:w w:val="90"/>
          <w:sz w:val="22"/>
        </w:rPr>
        <w:t>García***</w:t>
      </w: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rPr>
          <w:rFonts w:ascii="Verdana"/>
          <w:i/>
        </w:rPr>
      </w:pPr>
    </w:p>
    <w:p>
      <w:pPr>
        <w:pStyle w:val="BodyText"/>
        <w:spacing w:before="3"/>
        <w:rPr>
          <w:rFonts w:ascii="Verdana"/>
          <w:i/>
          <w:sz w:val="19"/>
        </w:rPr>
      </w:pPr>
    </w:p>
    <w:p>
      <w:pPr>
        <w:tabs>
          <w:tab w:pos="400" w:val="left" w:leader="none"/>
        </w:tabs>
        <w:spacing w:line="200" w:lineRule="exact" w:before="0"/>
        <w:ind w:left="400" w:right="112" w:hanging="284"/>
        <w:jc w:val="left"/>
        <w:rPr>
          <w:rFonts w:ascii="Calibri" w:hAnsi="Calibri"/>
          <w:sz w:val="17"/>
        </w:rPr>
      </w:pPr>
      <w:r>
        <w:rPr>
          <w:rFonts w:ascii="Calibri" w:hAnsi="Calibri"/>
          <w:color w:val="575756"/>
          <w:sz w:val="17"/>
        </w:rPr>
        <w:t>*</w:t>
        <w:tab/>
      </w:r>
      <w:r>
        <w:rPr>
          <w:rFonts w:ascii="Calibri" w:hAnsi="Calibri"/>
          <w:color w:val="575756"/>
          <w:w w:val="95"/>
          <w:sz w:val="17"/>
        </w:rPr>
        <w:t>Doctor</w:t>
      </w:r>
      <w:r>
        <w:rPr>
          <w:rFonts w:ascii="Calibri" w:hAnsi="Calibri"/>
          <w:color w:val="575756"/>
          <w:spacing w:val="-15"/>
          <w:w w:val="95"/>
          <w:sz w:val="17"/>
        </w:rPr>
        <w:t> </w:t>
      </w:r>
      <w:r>
        <w:rPr>
          <w:rFonts w:ascii="Calibri" w:hAnsi="Calibri"/>
          <w:color w:val="575756"/>
          <w:w w:val="95"/>
          <w:sz w:val="17"/>
        </w:rPr>
        <w:t>en</w:t>
      </w:r>
      <w:r>
        <w:rPr>
          <w:rFonts w:ascii="Calibri" w:hAnsi="Calibri"/>
          <w:color w:val="575756"/>
          <w:spacing w:val="-15"/>
          <w:w w:val="95"/>
          <w:sz w:val="17"/>
        </w:rPr>
        <w:t> </w:t>
      </w:r>
      <w:r>
        <w:rPr>
          <w:rFonts w:ascii="Calibri" w:hAnsi="Calibri"/>
          <w:color w:val="575756"/>
          <w:w w:val="95"/>
          <w:sz w:val="17"/>
        </w:rPr>
        <w:t>antropología,</w:t>
      </w:r>
      <w:r>
        <w:rPr>
          <w:rFonts w:ascii="Calibri" w:hAnsi="Calibri"/>
          <w:color w:val="575756"/>
          <w:spacing w:val="-14"/>
          <w:w w:val="95"/>
          <w:sz w:val="17"/>
        </w:rPr>
        <w:t> </w:t>
      </w:r>
      <w:r>
        <w:rPr>
          <w:rFonts w:ascii="Calibri" w:hAnsi="Calibri"/>
          <w:color w:val="575756"/>
          <w:w w:val="95"/>
          <w:sz w:val="17"/>
        </w:rPr>
        <w:t>Profesor</w:t>
      </w:r>
      <w:r>
        <w:rPr>
          <w:rFonts w:ascii="Calibri" w:hAnsi="Calibri"/>
          <w:color w:val="575756"/>
          <w:spacing w:val="-14"/>
          <w:w w:val="95"/>
          <w:sz w:val="17"/>
        </w:rPr>
        <w:t> </w:t>
      </w:r>
      <w:r>
        <w:rPr>
          <w:rFonts w:ascii="Calibri" w:hAnsi="Calibri"/>
          <w:color w:val="575756"/>
          <w:w w:val="95"/>
          <w:sz w:val="17"/>
        </w:rPr>
        <w:t>Investigador</w:t>
      </w:r>
      <w:r>
        <w:rPr>
          <w:rFonts w:ascii="Calibri" w:hAnsi="Calibri"/>
          <w:color w:val="575756"/>
          <w:spacing w:val="-14"/>
          <w:w w:val="95"/>
          <w:sz w:val="17"/>
        </w:rPr>
        <w:t> </w:t>
      </w:r>
      <w:r>
        <w:rPr>
          <w:rFonts w:ascii="Calibri" w:hAnsi="Calibri"/>
          <w:color w:val="575756"/>
          <w:w w:val="95"/>
          <w:sz w:val="17"/>
        </w:rPr>
        <w:t>de</w:t>
      </w:r>
      <w:r>
        <w:rPr>
          <w:rFonts w:ascii="Calibri" w:hAnsi="Calibri"/>
          <w:color w:val="575756"/>
          <w:spacing w:val="-14"/>
          <w:w w:val="95"/>
          <w:sz w:val="17"/>
        </w:rPr>
        <w:t> </w:t>
      </w:r>
      <w:r>
        <w:rPr>
          <w:rFonts w:ascii="Calibri" w:hAnsi="Calibri"/>
          <w:color w:val="575756"/>
          <w:w w:val="95"/>
          <w:sz w:val="17"/>
        </w:rPr>
        <w:t>la</w:t>
      </w:r>
      <w:r>
        <w:rPr>
          <w:rFonts w:ascii="Calibri" w:hAnsi="Calibri"/>
          <w:color w:val="575756"/>
          <w:spacing w:val="-14"/>
          <w:w w:val="95"/>
          <w:sz w:val="17"/>
        </w:rPr>
        <w:t> </w:t>
      </w:r>
      <w:r>
        <w:rPr>
          <w:rFonts w:ascii="Calibri" w:hAnsi="Calibri"/>
          <w:color w:val="575756"/>
          <w:w w:val="95"/>
          <w:sz w:val="17"/>
        </w:rPr>
        <w:t>Facultad</w:t>
      </w:r>
      <w:r>
        <w:rPr>
          <w:rFonts w:ascii="Calibri" w:hAnsi="Calibri"/>
          <w:color w:val="575756"/>
          <w:spacing w:val="-14"/>
          <w:w w:val="95"/>
          <w:sz w:val="17"/>
        </w:rPr>
        <w:t> </w:t>
      </w:r>
      <w:r>
        <w:rPr>
          <w:rFonts w:ascii="Calibri" w:hAnsi="Calibri"/>
          <w:color w:val="575756"/>
          <w:w w:val="95"/>
          <w:sz w:val="17"/>
        </w:rPr>
        <w:t>de</w:t>
      </w:r>
      <w:r>
        <w:rPr>
          <w:rFonts w:ascii="Calibri" w:hAnsi="Calibri"/>
          <w:color w:val="575756"/>
          <w:spacing w:val="-14"/>
          <w:w w:val="95"/>
          <w:sz w:val="17"/>
        </w:rPr>
        <w:t> </w:t>
      </w:r>
      <w:r>
        <w:rPr>
          <w:rFonts w:ascii="Calibri" w:hAnsi="Calibri"/>
          <w:color w:val="575756"/>
          <w:w w:val="95"/>
          <w:sz w:val="17"/>
        </w:rPr>
        <w:t>Ciencias</w:t>
      </w:r>
      <w:r>
        <w:rPr>
          <w:rFonts w:ascii="Calibri" w:hAnsi="Calibri"/>
          <w:color w:val="575756"/>
          <w:spacing w:val="-14"/>
          <w:w w:val="95"/>
          <w:sz w:val="17"/>
        </w:rPr>
        <w:t> </w:t>
      </w:r>
      <w:r>
        <w:rPr>
          <w:rFonts w:ascii="Calibri" w:hAnsi="Calibri"/>
          <w:color w:val="575756"/>
          <w:w w:val="95"/>
          <w:sz w:val="17"/>
        </w:rPr>
        <w:t>Políticas</w:t>
      </w:r>
      <w:r>
        <w:rPr>
          <w:rFonts w:ascii="Calibri" w:hAnsi="Calibri"/>
          <w:color w:val="575756"/>
          <w:spacing w:val="-15"/>
          <w:w w:val="95"/>
          <w:sz w:val="17"/>
        </w:rPr>
        <w:t> </w:t>
      </w:r>
      <w:r>
        <w:rPr>
          <w:rFonts w:ascii="Calibri" w:hAnsi="Calibri"/>
          <w:color w:val="575756"/>
          <w:w w:val="95"/>
          <w:sz w:val="17"/>
        </w:rPr>
        <w:t>y</w:t>
      </w:r>
      <w:r>
        <w:rPr>
          <w:rFonts w:ascii="Calibri" w:hAnsi="Calibri"/>
          <w:color w:val="575756"/>
          <w:spacing w:val="-14"/>
          <w:w w:val="95"/>
          <w:sz w:val="17"/>
        </w:rPr>
        <w:t> </w:t>
      </w:r>
      <w:r>
        <w:rPr>
          <w:rFonts w:ascii="Calibri" w:hAnsi="Calibri"/>
          <w:color w:val="575756"/>
          <w:w w:val="95"/>
          <w:sz w:val="17"/>
        </w:rPr>
        <w:t>Sociales</w:t>
      </w:r>
      <w:r>
        <w:rPr>
          <w:rFonts w:ascii="Calibri" w:hAnsi="Calibri"/>
          <w:color w:val="575756"/>
          <w:spacing w:val="-14"/>
          <w:w w:val="95"/>
          <w:sz w:val="17"/>
        </w:rPr>
        <w:t> </w:t>
      </w:r>
      <w:r>
        <w:rPr>
          <w:rFonts w:ascii="Calibri" w:hAnsi="Calibri"/>
          <w:color w:val="575756"/>
          <w:w w:val="95"/>
          <w:sz w:val="17"/>
        </w:rPr>
        <w:t>de</w:t>
      </w:r>
      <w:r>
        <w:rPr>
          <w:rFonts w:ascii="Calibri" w:hAnsi="Calibri"/>
          <w:color w:val="575756"/>
          <w:spacing w:val="-14"/>
          <w:w w:val="95"/>
          <w:sz w:val="17"/>
        </w:rPr>
        <w:t> </w:t>
      </w:r>
      <w:r>
        <w:rPr>
          <w:rFonts w:ascii="Calibri" w:hAnsi="Calibri"/>
          <w:color w:val="575756"/>
          <w:w w:val="95"/>
          <w:sz w:val="17"/>
        </w:rPr>
        <w:t>la</w:t>
      </w:r>
      <w:r>
        <w:rPr>
          <w:rFonts w:ascii="Calibri" w:hAnsi="Calibri"/>
          <w:color w:val="575756"/>
          <w:spacing w:val="-14"/>
          <w:w w:val="95"/>
          <w:sz w:val="17"/>
        </w:rPr>
        <w:t> </w:t>
      </w:r>
      <w:r>
        <w:rPr>
          <w:rFonts w:ascii="Calibri" w:hAnsi="Calibri"/>
          <w:color w:val="575756"/>
          <w:w w:val="95"/>
          <w:sz w:val="17"/>
        </w:rPr>
        <w:t>UAEMéx,</w:t>
      </w:r>
      <w:r>
        <w:rPr>
          <w:rFonts w:ascii="Calibri" w:hAnsi="Calibri"/>
          <w:color w:val="575756"/>
          <w:spacing w:val="-1"/>
          <w:w w:val="92"/>
          <w:sz w:val="17"/>
        </w:rPr>
        <w:t> </w:t>
      </w:r>
      <w:r>
        <w:rPr>
          <w:rFonts w:ascii="Calibri" w:hAnsi="Calibri"/>
          <w:color w:val="575756"/>
          <w:w w:val="95"/>
          <w:sz w:val="17"/>
        </w:rPr>
        <w:t>ex</w:t>
      </w:r>
      <w:r>
        <w:rPr>
          <w:rFonts w:ascii="Calibri" w:hAnsi="Calibri"/>
          <w:color w:val="575756"/>
          <w:spacing w:val="-17"/>
          <w:w w:val="95"/>
          <w:sz w:val="17"/>
        </w:rPr>
        <w:t> </w:t>
      </w:r>
      <w:r>
        <w:rPr>
          <w:rFonts w:ascii="Calibri" w:hAnsi="Calibri"/>
          <w:color w:val="575756"/>
          <w:w w:val="95"/>
          <w:sz w:val="17"/>
        </w:rPr>
        <w:t>rector</w:t>
      </w:r>
      <w:r>
        <w:rPr>
          <w:rFonts w:ascii="Calibri" w:hAnsi="Calibri"/>
          <w:color w:val="575756"/>
          <w:spacing w:val="-17"/>
          <w:w w:val="95"/>
          <w:sz w:val="17"/>
        </w:rPr>
        <w:t> </w:t>
      </w:r>
      <w:r>
        <w:rPr>
          <w:rFonts w:ascii="Calibri" w:hAnsi="Calibri"/>
          <w:color w:val="575756"/>
          <w:w w:val="95"/>
          <w:sz w:val="17"/>
        </w:rPr>
        <w:t>de</w:t>
      </w:r>
      <w:r>
        <w:rPr>
          <w:rFonts w:ascii="Calibri" w:hAnsi="Calibri"/>
          <w:color w:val="575756"/>
          <w:spacing w:val="-17"/>
          <w:w w:val="95"/>
          <w:sz w:val="17"/>
        </w:rPr>
        <w:t> </w:t>
      </w:r>
      <w:r>
        <w:rPr>
          <w:rFonts w:ascii="Calibri" w:hAnsi="Calibri"/>
          <w:color w:val="575756"/>
          <w:w w:val="95"/>
          <w:sz w:val="17"/>
        </w:rPr>
        <w:t>la</w:t>
      </w:r>
      <w:r>
        <w:rPr>
          <w:rFonts w:ascii="Calibri" w:hAnsi="Calibri"/>
          <w:color w:val="575756"/>
          <w:spacing w:val="-17"/>
          <w:w w:val="95"/>
          <w:sz w:val="17"/>
        </w:rPr>
        <w:t> </w:t>
      </w:r>
      <w:r>
        <w:rPr>
          <w:rFonts w:ascii="Calibri" w:hAnsi="Calibri"/>
          <w:color w:val="575756"/>
          <w:w w:val="95"/>
          <w:sz w:val="17"/>
        </w:rPr>
        <w:t>Universidad</w:t>
      </w:r>
      <w:r>
        <w:rPr>
          <w:rFonts w:ascii="Calibri" w:hAnsi="Calibri"/>
          <w:color w:val="575756"/>
          <w:spacing w:val="-17"/>
          <w:w w:val="95"/>
          <w:sz w:val="17"/>
        </w:rPr>
        <w:t> </w:t>
      </w:r>
      <w:r>
        <w:rPr>
          <w:rFonts w:ascii="Calibri" w:hAnsi="Calibri"/>
          <w:color w:val="575756"/>
          <w:w w:val="95"/>
          <w:sz w:val="17"/>
        </w:rPr>
        <w:t>Intercultural</w:t>
      </w:r>
      <w:r>
        <w:rPr>
          <w:rFonts w:ascii="Calibri" w:hAnsi="Calibri"/>
          <w:color w:val="575756"/>
          <w:spacing w:val="-17"/>
          <w:w w:val="95"/>
          <w:sz w:val="17"/>
        </w:rPr>
        <w:t> </w:t>
      </w:r>
      <w:r>
        <w:rPr>
          <w:rFonts w:ascii="Calibri" w:hAnsi="Calibri"/>
          <w:color w:val="575756"/>
          <w:w w:val="95"/>
          <w:sz w:val="17"/>
        </w:rPr>
        <w:t>del</w:t>
      </w:r>
      <w:r>
        <w:rPr>
          <w:rFonts w:ascii="Calibri" w:hAnsi="Calibri"/>
          <w:color w:val="575756"/>
          <w:spacing w:val="-17"/>
          <w:w w:val="95"/>
          <w:sz w:val="17"/>
        </w:rPr>
        <w:t> </w:t>
      </w:r>
      <w:r>
        <w:rPr>
          <w:rFonts w:ascii="Calibri" w:hAnsi="Calibri"/>
          <w:color w:val="575756"/>
          <w:w w:val="95"/>
          <w:sz w:val="17"/>
        </w:rPr>
        <w:t>Estado</w:t>
      </w:r>
      <w:r>
        <w:rPr>
          <w:rFonts w:ascii="Calibri" w:hAnsi="Calibri"/>
          <w:color w:val="575756"/>
          <w:spacing w:val="-17"/>
          <w:w w:val="95"/>
          <w:sz w:val="17"/>
        </w:rPr>
        <w:t> </w:t>
      </w:r>
      <w:r>
        <w:rPr>
          <w:rFonts w:ascii="Calibri" w:hAnsi="Calibri"/>
          <w:color w:val="575756"/>
          <w:w w:val="95"/>
          <w:sz w:val="17"/>
        </w:rPr>
        <w:t>de</w:t>
      </w:r>
      <w:r>
        <w:rPr>
          <w:rFonts w:ascii="Calibri" w:hAnsi="Calibri"/>
          <w:color w:val="575756"/>
          <w:spacing w:val="-17"/>
          <w:w w:val="95"/>
          <w:sz w:val="17"/>
        </w:rPr>
        <w:t> </w:t>
      </w:r>
      <w:r>
        <w:rPr>
          <w:rFonts w:ascii="Calibri" w:hAnsi="Calibri"/>
          <w:color w:val="575756"/>
          <w:w w:val="95"/>
          <w:sz w:val="17"/>
        </w:rPr>
        <w:t>México,</w:t>
      </w:r>
      <w:r>
        <w:rPr>
          <w:rFonts w:ascii="Calibri" w:hAnsi="Calibri"/>
          <w:color w:val="575756"/>
          <w:spacing w:val="-17"/>
          <w:w w:val="95"/>
          <w:sz w:val="17"/>
        </w:rPr>
        <w:t> </w:t>
      </w:r>
      <w:r>
        <w:rPr>
          <w:rFonts w:ascii="Calibri" w:hAnsi="Calibri"/>
          <w:color w:val="575756"/>
          <w:w w:val="95"/>
          <w:sz w:val="17"/>
        </w:rPr>
        <w:t>Correo:</w:t>
      </w:r>
      <w:r>
        <w:rPr>
          <w:rFonts w:ascii="Calibri" w:hAnsi="Calibri"/>
          <w:color w:val="575756"/>
          <w:spacing w:val="-17"/>
          <w:w w:val="95"/>
          <w:sz w:val="17"/>
        </w:rPr>
        <w:t> </w:t>
      </w:r>
      <w:r>
        <w:rPr>
          <w:rFonts w:ascii="Calibri" w:hAnsi="Calibri"/>
          <w:color w:val="575756"/>
          <w:w w:val="95"/>
          <w:sz w:val="17"/>
        </w:rPr>
        <w:t>felsus01@hotmailcom;</w:t>
      </w:r>
    </w:p>
    <w:p>
      <w:pPr>
        <w:spacing w:line="200" w:lineRule="exact" w:before="0"/>
        <w:ind w:left="400" w:right="95" w:hanging="284"/>
        <w:jc w:val="left"/>
        <w:rPr>
          <w:rFonts w:ascii="Calibri" w:hAnsi="Calibri"/>
          <w:sz w:val="17"/>
        </w:rPr>
      </w:pPr>
      <w:r>
        <w:rPr>
          <w:rFonts w:ascii="Calibri" w:hAnsi="Calibri"/>
          <w:color w:val="575756"/>
          <w:sz w:val="17"/>
        </w:rPr>
        <w:t>** Candidato a doctor en Ciencias de la Comunicación y Sociología, Profesor de Tiempo completo de la </w:t>
      </w:r>
      <w:r>
        <w:rPr>
          <w:rFonts w:ascii="Calibri" w:hAnsi="Calibri"/>
          <w:color w:val="575756"/>
          <w:w w:val="90"/>
          <w:sz w:val="17"/>
        </w:rPr>
        <w:t>UAEMéx,   Correo:  </w:t>
      </w:r>
      <w:hyperlink r:id="rId212">
        <w:r>
          <w:rPr>
            <w:rFonts w:ascii="Calibri" w:hAnsi="Calibri"/>
            <w:color w:val="575756"/>
            <w:w w:val="90"/>
            <w:sz w:val="17"/>
          </w:rPr>
          <w:t>alejandromacedog@yahoo.com.mx</w:t>
        </w:r>
      </w:hyperlink>
    </w:p>
    <w:p>
      <w:pPr>
        <w:spacing w:line="200" w:lineRule="exact" w:before="0"/>
        <w:ind w:left="400" w:right="0" w:hanging="284"/>
        <w:jc w:val="left"/>
        <w:rPr>
          <w:rFonts w:ascii="Calibri" w:hAnsi="Calibri"/>
          <w:sz w:val="17"/>
        </w:rPr>
      </w:pPr>
      <w:r>
        <w:rPr>
          <w:rFonts w:ascii="Calibri" w:hAnsi="Calibri"/>
          <w:color w:val="575756"/>
          <w:sz w:val="17"/>
        </w:rPr>
        <w:t>*** Doctora en Ciencias Sociales, Profesora investigadora de la FCPyS de la UAEMéx, SNI I, Correo: </w:t>
      </w:r>
      <w:hyperlink r:id="rId213">
        <w:r>
          <w:rPr>
            <w:rFonts w:ascii="Calibri" w:hAnsi="Calibri"/>
            <w:color w:val="575756"/>
            <w:sz w:val="17"/>
          </w:rPr>
          <w:t>aliciatinocogarcia@yahoo.com.mx</w:t>
        </w:r>
      </w:hyperlink>
    </w:p>
    <w:p>
      <w:pPr>
        <w:spacing w:after="0" w:line="200" w:lineRule="exact"/>
        <w:jc w:val="left"/>
        <w:rPr>
          <w:rFonts w:ascii="Calibri" w:hAnsi="Calibri"/>
          <w:sz w:val="17"/>
        </w:rPr>
        <w:sectPr>
          <w:footerReference w:type="default" r:id="rId211"/>
          <w:pgSz w:w="9640" w:h="13040"/>
          <w:pgMar w:footer="653" w:header="0" w:top="1200" w:bottom="840" w:left="1300" w:right="1020"/>
        </w:sectPr>
      </w:pPr>
    </w:p>
    <w:p>
      <w:pPr>
        <w:pStyle w:val="BodyText"/>
        <w:spacing w:before="4"/>
        <w:rPr>
          <w:rFonts w:ascii="Times New Roman"/>
          <w:sz w:val="17"/>
        </w:rPr>
      </w:pPr>
    </w:p>
    <w:p>
      <w:pPr>
        <w:spacing w:after="0"/>
        <w:rPr>
          <w:rFonts w:ascii="Times New Roman"/>
          <w:sz w:val="17"/>
        </w:rPr>
        <w:sectPr>
          <w:footerReference w:type="default" r:id="rId214"/>
          <w:pgSz w:w="9640" w:h="13040"/>
          <w:pgMar w:footer="0" w:header="0" w:top="1200" w:bottom="280" w:left="1340" w:right="1340"/>
        </w:sectPr>
      </w:pPr>
    </w:p>
    <w:p>
      <w:pPr>
        <w:pStyle w:val="Heading4"/>
        <w:ind w:left="0"/>
      </w:pPr>
      <w:r>
        <w:rPr>
          <w:color w:val="575756"/>
          <w:w w:val="80"/>
        </w:rPr>
        <w:t>Introducción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3"/>
        <w:rPr>
          <w:rFonts w:ascii="Verdana"/>
          <w:b/>
          <w:sz w:val="29"/>
        </w:rPr>
      </w:pPr>
    </w:p>
    <w:p>
      <w:pPr>
        <w:pStyle w:val="BodyText"/>
        <w:spacing w:line="271" w:lineRule="auto" w:before="119"/>
        <w:ind w:left="891" w:right="111"/>
        <w:jc w:val="both"/>
      </w:pPr>
      <w:r>
        <w:rPr/>
        <w:pict>
          <v:shape style="position:absolute;margin-left:68.807404pt;margin-top:4.989697pt;width:38.75pt;height:54.1pt;mso-position-horizontal-relative:page;mso-position-vertical-relative:paragraph;z-index:-130120" type="#_x0000_t202" filled="false" stroked="false">
            <v:textbox inset="0,0,0,0">
              <w:txbxContent>
                <w:p>
                  <w:pPr>
                    <w:spacing w:line="1081" w:lineRule="exact" w:before="0"/>
                    <w:ind w:left="0" w:right="0" w:firstLine="0"/>
                    <w:jc w:val="left"/>
                    <w:rPr>
                      <w:rFonts w:ascii="Palatino Linotype"/>
                      <w:sz w:val="108"/>
                    </w:rPr>
                  </w:pPr>
                  <w:r>
                    <w:rPr>
                      <w:rFonts w:ascii="Palatino Linotype"/>
                      <w:color w:val="878787"/>
                      <w:w w:val="101"/>
                      <w:sz w:val="108"/>
                    </w:rPr>
                    <w:t>C</w:t>
                  </w:r>
                </w:p>
              </w:txbxContent>
            </v:textbox>
            <w10:wrap type="none"/>
          </v:shape>
        </w:pict>
      </w:r>
      <w:r>
        <w:rPr>
          <w:color w:val="1D1D1B"/>
          <w:w w:val="105"/>
        </w:rPr>
        <w:t>omo parte de la organización académica de la investigación en</w:t>
      </w:r>
      <w:r>
        <w:rPr>
          <w:color w:val="1D1D1B"/>
          <w:spacing w:val="-9"/>
          <w:w w:val="105"/>
        </w:rPr>
        <w:t> </w:t>
      </w:r>
      <w:r>
        <w:rPr>
          <w:color w:val="1D1D1B"/>
          <w:w w:val="105"/>
        </w:rPr>
        <w:t>la</w:t>
      </w:r>
      <w:r>
        <w:rPr>
          <w:color w:val="1D1D1B"/>
          <w:spacing w:val="-9"/>
          <w:w w:val="105"/>
        </w:rPr>
        <w:t> </w:t>
      </w:r>
      <w:r>
        <w:rPr>
          <w:color w:val="1D1D1B"/>
          <w:w w:val="105"/>
        </w:rPr>
        <w:t>Facultad</w:t>
      </w:r>
      <w:r>
        <w:rPr>
          <w:color w:val="1D1D1B"/>
          <w:spacing w:val="-9"/>
          <w:w w:val="105"/>
        </w:rPr>
        <w:t> </w:t>
      </w:r>
      <w:r>
        <w:rPr>
          <w:color w:val="1D1D1B"/>
          <w:w w:val="105"/>
        </w:rPr>
        <w:t>de</w:t>
      </w:r>
      <w:r>
        <w:rPr>
          <w:color w:val="1D1D1B"/>
          <w:spacing w:val="-9"/>
          <w:w w:val="105"/>
        </w:rPr>
        <w:t> </w:t>
      </w:r>
      <w:r>
        <w:rPr>
          <w:color w:val="1D1D1B"/>
          <w:w w:val="105"/>
        </w:rPr>
        <w:t>Ciencias</w:t>
      </w:r>
      <w:r>
        <w:rPr>
          <w:color w:val="1D1D1B"/>
          <w:spacing w:val="-9"/>
          <w:w w:val="105"/>
        </w:rPr>
        <w:t> </w:t>
      </w:r>
      <w:r>
        <w:rPr>
          <w:color w:val="1D1D1B"/>
          <w:w w:val="105"/>
        </w:rPr>
        <w:t>Políticas</w:t>
      </w:r>
      <w:r>
        <w:rPr>
          <w:color w:val="1D1D1B"/>
          <w:spacing w:val="-9"/>
          <w:w w:val="105"/>
        </w:rPr>
        <w:t> </w:t>
      </w:r>
      <w:r>
        <w:rPr>
          <w:color w:val="1D1D1B"/>
          <w:w w:val="105"/>
        </w:rPr>
        <w:t>y</w:t>
      </w:r>
      <w:r>
        <w:rPr>
          <w:color w:val="1D1D1B"/>
          <w:spacing w:val="-9"/>
          <w:w w:val="105"/>
        </w:rPr>
        <w:t> </w:t>
      </w:r>
      <w:r>
        <w:rPr>
          <w:color w:val="1D1D1B"/>
          <w:w w:val="105"/>
        </w:rPr>
        <w:t>Sociales</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Universidad Autónoma</w:t>
      </w:r>
      <w:r>
        <w:rPr>
          <w:color w:val="1D1D1B"/>
          <w:spacing w:val="-43"/>
          <w:w w:val="105"/>
        </w:rPr>
        <w:t> </w:t>
      </w:r>
      <w:r>
        <w:rPr>
          <w:color w:val="1D1D1B"/>
          <w:w w:val="105"/>
        </w:rPr>
        <w:t>del</w:t>
      </w:r>
      <w:r>
        <w:rPr>
          <w:color w:val="1D1D1B"/>
          <w:spacing w:val="-43"/>
          <w:w w:val="105"/>
        </w:rPr>
        <w:t> </w:t>
      </w:r>
      <w:r>
        <w:rPr>
          <w:color w:val="1D1D1B"/>
          <w:w w:val="105"/>
        </w:rPr>
        <w:t>Estado</w:t>
      </w:r>
      <w:r>
        <w:rPr>
          <w:color w:val="1D1D1B"/>
          <w:spacing w:val="-43"/>
          <w:w w:val="105"/>
        </w:rPr>
        <w:t> </w:t>
      </w:r>
      <w:r>
        <w:rPr>
          <w:color w:val="1D1D1B"/>
          <w:w w:val="105"/>
        </w:rPr>
        <w:t>de</w:t>
      </w:r>
      <w:r>
        <w:rPr>
          <w:color w:val="1D1D1B"/>
          <w:spacing w:val="-43"/>
          <w:w w:val="105"/>
        </w:rPr>
        <w:t> </w:t>
      </w:r>
      <w:r>
        <w:rPr>
          <w:color w:val="1D1D1B"/>
          <w:w w:val="105"/>
        </w:rPr>
        <w:t>México,</w:t>
      </w:r>
      <w:r>
        <w:rPr>
          <w:color w:val="1D1D1B"/>
          <w:spacing w:val="-43"/>
          <w:w w:val="105"/>
        </w:rPr>
        <w:t> </w:t>
      </w:r>
      <w:r>
        <w:rPr>
          <w:color w:val="1D1D1B"/>
          <w:w w:val="105"/>
        </w:rPr>
        <w:t>existen</w:t>
      </w:r>
      <w:r>
        <w:rPr>
          <w:color w:val="1D1D1B"/>
          <w:spacing w:val="-43"/>
          <w:w w:val="105"/>
        </w:rPr>
        <w:t> </w:t>
      </w:r>
      <w:r>
        <w:rPr>
          <w:color w:val="1D1D1B"/>
          <w:w w:val="105"/>
        </w:rPr>
        <w:t>dos</w:t>
      </w:r>
      <w:r>
        <w:rPr>
          <w:color w:val="1D1D1B"/>
          <w:spacing w:val="-43"/>
          <w:w w:val="105"/>
        </w:rPr>
        <w:t> </w:t>
      </w:r>
      <w:r>
        <w:rPr>
          <w:color w:val="1D1D1B"/>
          <w:w w:val="105"/>
        </w:rPr>
        <w:t>cuerpos</w:t>
      </w:r>
      <w:r>
        <w:rPr>
          <w:color w:val="1D1D1B"/>
          <w:spacing w:val="-44"/>
          <w:w w:val="105"/>
        </w:rPr>
        <w:t> </w:t>
      </w:r>
      <w:r>
        <w:rPr>
          <w:color w:val="1D1D1B"/>
          <w:w w:val="105"/>
        </w:rPr>
        <w:t>académicos</w:t>
      </w:r>
    </w:p>
    <w:p>
      <w:pPr>
        <w:pStyle w:val="BodyText"/>
        <w:spacing w:line="271" w:lineRule="auto"/>
        <w:ind w:left="157" w:right="110"/>
        <w:jc w:val="both"/>
      </w:pPr>
      <w:r>
        <w:rPr>
          <w:color w:val="1D1D1B"/>
          <w:w w:val="105"/>
        </w:rPr>
        <w:t>que</w:t>
      </w:r>
      <w:r>
        <w:rPr>
          <w:color w:val="1D1D1B"/>
          <w:spacing w:val="-25"/>
          <w:w w:val="105"/>
        </w:rPr>
        <w:t> </w:t>
      </w:r>
      <w:r>
        <w:rPr>
          <w:color w:val="1D1D1B"/>
          <w:w w:val="105"/>
        </w:rPr>
        <w:t>abordan</w:t>
      </w:r>
      <w:r>
        <w:rPr>
          <w:color w:val="1D1D1B"/>
          <w:spacing w:val="-25"/>
          <w:w w:val="105"/>
        </w:rPr>
        <w:t> </w:t>
      </w:r>
      <w:r>
        <w:rPr>
          <w:color w:val="1D1D1B"/>
          <w:w w:val="105"/>
        </w:rPr>
        <w:t>temas</w:t>
      </w:r>
      <w:r>
        <w:rPr>
          <w:color w:val="1D1D1B"/>
          <w:spacing w:val="-25"/>
          <w:w w:val="105"/>
        </w:rPr>
        <w:t> </w:t>
      </w:r>
      <w:r>
        <w:rPr>
          <w:color w:val="1D1D1B"/>
          <w:w w:val="105"/>
        </w:rPr>
        <w:t>de</w:t>
      </w:r>
      <w:r>
        <w:rPr>
          <w:color w:val="1D1D1B"/>
          <w:spacing w:val="-25"/>
          <w:w w:val="105"/>
        </w:rPr>
        <w:t> </w:t>
      </w:r>
      <w:r>
        <w:rPr>
          <w:color w:val="1D1D1B"/>
          <w:w w:val="105"/>
        </w:rPr>
        <w:t>violencia</w:t>
      </w:r>
      <w:r>
        <w:rPr>
          <w:color w:val="1D1D1B"/>
          <w:spacing w:val="-25"/>
          <w:w w:val="105"/>
        </w:rPr>
        <w:t> </w:t>
      </w:r>
      <w:r>
        <w:rPr>
          <w:color w:val="1D1D1B"/>
          <w:w w:val="105"/>
        </w:rPr>
        <w:t>y</w:t>
      </w:r>
      <w:r>
        <w:rPr>
          <w:color w:val="1D1D1B"/>
          <w:spacing w:val="-25"/>
          <w:w w:val="105"/>
        </w:rPr>
        <w:t> </w:t>
      </w:r>
      <w:r>
        <w:rPr>
          <w:color w:val="1D1D1B"/>
          <w:w w:val="105"/>
        </w:rPr>
        <w:t>seguridad</w:t>
      </w:r>
      <w:r>
        <w:rPr>
          <w:color w:val="1D1D1B"/>
          <w:spacing w:val="-25"/>
          <w:w w:val="105"/>
        </w:rPr>
        <w:t> </w:t>
      </w:r>
      <w:r>
        <w:rPr>
          <w:color w:val="1D1D1B"/>
          <w:w w:val="105"/>
        </w:rPr>
        <w:t>con</w:t>
      </w:r>
      <w:r>
        <w:rPr>
          <w:color w:val="1D1D1B"/>
          <w:spacing w:val="-25"/>
          <w:w w:val="105"/>
        </w:rPr>
        <w:t> </w:t>
      </w:r>
      <w:r>
        <w:rPr>
          <w:color w:val="1D1D1B"/>
          <w:w w:val="105"/>
        </w:rPr>
        <w:t>miras</w:t>
      </w:r>
      <w:r>
        <w:rPr>
          <w:color w:val="1D1D1B"/>
          <w:spacing w:val="-25"/>
          <w:w w:val="105"/>
        </w:rPr>
        <w:t> </w:t>
      </w:r>
      <w:r>
        <w:rPr>
          <w:color w:val="1D1D1B"/>
          <w:w w:val="105"/>
        </w:rPr>
        <w:t>a</w:t>
      </w:r>
      <w:r>
        <w:rPr>
          <w:color w:val="1D1D1B"/>
          <w:spacing w:val="-25"/>
          <w:w w:val="105"/>
        </w:rPr>
        <w:t> </w:t>
      </w:r>
      <w:r>
        <w:rPr>
          <w:color w:val="1D1D1B"/>
          <w:w w:val="105"/>
        </w:rPr>
        <w:t>la</w:t>
      </w:r>
      <w:r>
        <w:rPr>
          <w:color w:val="1D1D1B"/>
          <w:spacing w:val="-25"/>
          <w:w w:val="105"/>
        </w:rPr>
        <w:t> </w:t>
      </w:r>
      <w:r>
        <w:rPr>
          <w:color w:val="1D1D1B"/>
          <w:w w:val="105"/>
        </w:rPr>
        <w:t>construcción de una sociedad donde la seguridad colectiva sea un insumo para la construcción</w:t>
      </w:r>
      <w:r>
        <w:rPr>
          <w:color w:val="1D1D1B"/>
          <w:spacing w:val="-19"/>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cultura</w:t>
      </w:r>
      <w:r>
        <w:rPr>
          <w:color w:val="1D1D1B"/>
          <w:spacing w:val="-18"/>
          <w:w w:val="105"/>
        </w:rPr>
        <w:t> </w:t>
      </w: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paz.</w:t>
      </w:r>
    </w:p>
    <w:p>
      <w:pPr>
        <w:pStyle w:val="BodyText"/>
        <w:spacing w:before="10"/>
        <w:rPr>
          <w:sz w:val="24"/>
        </w:rPr>
      </w:pPr>
    </w:p>
    <w:p>
      <w:pPr>
        <w:pStyle w:val="BodyText"/>
        <w:spacing w:line="271" w:lineRule="auto"/>
        <w:ind w:left="157" w:right="111"/>
        <w:jc w:val="both"/>
      </w:pPr>
      <w:r>
        <w:rPr>
          <w:color w:val="1D1D1B"/>
          <w:w w:val="105"/>
        </w:rPr>
        <w:t>En este contexto, respondimos a una invitación de investigación</w:t>
      </w:r>
      <w:r>
        <w:rPr>
          <w:color w:val="1D1D1B"/>
          <w:w w:val="105"/>
          <w:position w:val="7"/>
          <w:sz w:val="13"/>
        </w:rPr>
        <w:t>21  </w:t>
      </w:r>
      <w:r>
        <w:rPr>
          <w:color w:val="1D1D1B"/>
          <w:w w:val="105"/>
        </w:rPr>
        <w:t>que incorporaba el diagnóstico para la acción y la construcción de un observatorio</w:t>
      </w:r>
      <w:r>
        <w:rPr>
          <w:color w:val="1D1D1B"/>
          <w:spacing w:val="-22"/>
          <w:w w:val="105"/>
        </w:rPr>
        <w:t> </w:t>
      </w:r>
      <w:r>
        <w:rPr>
          <w:color w:val="1D1D1B"/>
          <w:w w:val="105"/>
        </w:rPr>
        <w:t>ciudadano</w:t>
      </w:r>
      <w:r>
        <w:rPr>
          <w:color w:val="1D1D1B"/>
          <w:spacing w:val="-23"/>
          <w:w w:val="105"/>
        </w:rPr>
        <w:t> </w:t>
      </w:r>
      <w:r>
        <w:rPr>
          <w:color w:val="1D1D1B"/>
          <w:w w:val="105"/>
        </w:rPr>
        <w:t>contra</w:t>
      </w:r>
      <w:r>
        <w:rPr>
          <w:color w:val="1D1D1B"/>
          <w:spacing w:val="-22"/>
          <w:w w:val="105"/>
        </w:rPr>
        <w:t> </w:t>
      </w:r>
      <w:r>
        <w:rPr>
          <w:color w:val="1D1D1B"/>
          <w:w w:val="105"/>
        </w:rPr>
        <w:t>la</w:t>
      </w:r>
      <w:r>
        <w:rPr>
          <w:color w:val="1D1D1B"/>
          <w:spacing w:val="-22"/>
          <w:w w:val="105"/>
        </w:rPr>
        <w:t> </w:t>
      </w:r>
      <w:r>
        <w:rPr>
          <w:color w:val="1D1D1B"/>
          <w:w w:val="105"/>
        </w:rPr>
        <w:t>inseguridad</w:t>
      </w:r>
      <w:r>
        <w:rPr>
          <w:color w:val="1D1D1B"/>
          <w:spacing w:val="-22"/>
          <w:w w:val="105"/>
        </w:rPr>
        <w:t> </w:t>
      </w:r>
      <w:r>
        <w:rPr>
          <w:color w:val="1D1D1B"/>
          <w:w w:val="105"/>
        </w:rPr>
        <w:t>y</w:t>
      </w:r>
      <w:r>
        <w:rPr>
          <w:color w:val="1D1D1B"/>
          <w:spacing w:val="-22"/>
          <w:w w:val="105"/>
        </w:rPr>
        <w:t> </w:t>
      </w:r>
      <w:r>
        <w:rPr>
          <w:color w:val="1D1D1B"/>
          <w:w w:val="105"/>
        </w:rPr>
        <w:t>la</w:t>
      </w:r>
      <w:r>
        <w:rPr>
          <w:color w:val="1D1D1B"/>
          <w:spacing w:val="-22"/>
          <w:w w:val="105"/>
        </w:rPr>
        <w:t> </w:t>
      </w:r>
      <w:r>
        <w:rPr>
          <w:color w:val="1D1D1B"/>
          <w:w w:val="105"/>
        </w:rPr>
        <w:t>violencia.</w:t>
      </w:r>
    </w:p>
    <w:p>
      <w:pPr>
        <w:pStyle w:val="BodyText"/>
        <w:spacing w:before="10"/>
        <w:rPr>
          <w:sz w:val="24"/>
        </w:rPr>
      </w:pPr>
    </w:p>
    <w:p>
      <w:pPr>
        <w:pStyle w:val="BodyText"/>
        <w:spacing w:line="271" w:lineRule="auto"/>
        <w:ind w:left="157" w:right="110"/>
        <w:jc w:val="both"/>
      </w:pPr>
      <w:r>
        <w:rPr>
          <w:color w:val="1D1D1B"/>
          <w:w w:val="105"/>
        </w:rPr>
        <w:t>Como</w:t>
      </w:r>
      <w:r>
        <w:rPr>
          <w:color w:val="1D1D1B"/>
          <w:spacing w:val="-39"/>
          <w:w w:val="105"/>
        </w:rPr>
        <w:t> </w:t>
      </w:r>
      <w:r>
        <w:rPr>
          <w:color w:val="1D1D1B"/>
          <w:w w:val="105"/>
        </w:rPr>
        <w:t>ha</w:t>
      </w:r>
      <w:r>
        <w:rPr>
          <w:color w:val="1D1D1B"/>
          <w:spacing w:val="-39"/>
          <w:w w:val="105"/>
        </w:rPr>
        <w:t> </w:t>
      </w:r>
      <w:r>
        <w:rPr>
          <w:color w:val="1D1D1B"/>
          <w:w w:val="105"/>
        </w:rPr>
        <w:t>sido</w:t>
      </w:r>
      <w:r>
        <w:rPr>
          <w:color w:val="1D1D1B"/>
          <w:spacing w:val="-39"/>
          <w:w w:val="105"/>
        </w:rPr>
        <w:t> </w:t>
      </w:r>
      <w:r>
        <w:rPr>
          <w:color w:val="1D1D1B"/>
          <w:w w:val="105"/>
        </w:rPr>
        <w:t>documentado,</w:t>
      </w:r>
      <w:r>
        <w:rPr>
          <w:color w:val="1D1D1B"/>
          <w:spacing w:val="-39"/>
          <w:w w:val="105"/>
        </w:rPr>
        <w:t> </w:t>
      </w:r>
      <w:r>
        <w:rPr>
          <w:color w:val="1D1D1B"/>
          <w:w w:val="105"/>
        </w:rPr>
        <w:t>la</w:t>
      </w:r>
      <w:r>
        <w:rPr>
          <w:color w:val="1D1D1B"/>
          <w:spacing w:val="-39"/>
          <w:w w:val="105"/>
        </w:rPr>
        <w:t> </w:t>
      </w:r>
      <w:r>
        <w:rPr>
          <w:color w:val="1D1D1B"/>
          <w:w w:val="105"/>
        </w:rPr>
        <w:t>historia</w:t>
      </w:r>
      <w:r>
        <w:rPr>
          <w:color w:val="1D1D1B"/>
          <w:spacing w:val="-39"/>
          <w:w w:val="105"/>
        </w:rPr>
        <w:t> </w:t>
      </w:r>
      <w:r>
        <w:rPr>
          <w:color w:val="1D1D1B"/>
          <w:w w:val="105"/>
        </w:rPr>
        <w:t>de</w:t>
      </w:r>
      <w:r>
        <w:rPr>
          <w:color w:val="1D1D1B"/>
          <w:spacing w:val="-39"/>
          <w:w w:val="105"/>
        </w:rPr>
        <w:t> </w:t>
      </w:r>
      <w:r>
        <w:rPr>
          <w:color w:val="1D1D1B"/>
          <w:w w:val="105"/>
        </w:rPr>
        <w:t>la</w:t>
      </w:r>
      <w:r>
        <w:rPr>
          <w:color w:val="1D1D1B"/>
          <w:spacing w:val="-39"/>
          <w:w w:val="105"/>
        </w:rPr>
        <w:t> </w:t>
      </w:r>
      <w:r>
        <w:rPr>
          <w:color w:val="1D1D1B"/>
          <w:w w:val="105"/>
        </w:rPr>
        <w:t>humanidad</w:t>
      </w:r>
      <w:r>
        <w:rPr>
          <w:color w:val="1D1D1B"/>
          <w:spacing w:val="-39"/>
          <w:w w:val="105"/>
        </w:rPr>
        <w:t> </w:t>
      </w:r>
      <w:r>
        <w:rPr>
          <w:color w:val="1D1D1B"/>
          <w:w w:val="105"/>
        </w:rPr>
        <w:t>se</w:t>
      </w:r>
      <w:r>
        <w:rPr>
          <w:color w:val="1D1D1B"/>
          <w:spacing w:val="-39"/>
          <w:w w:val="105"/>
        </w:rPr>
        <w:t> </w:t>
      </w:r>
      <w:r>
        <w:rPr>
          <w:color w:val="1D1D1B"/>
          <w:w w:val="105"/>
        </w:rPr>
        <w:t>ha</w:t>
      </w:r>
      <w:r>
        <w:rPr>
          <w:color w:val="1D1D1B"/>
          <w:spacing w:val="-39"/>
          <w:w w:val="105"/>
        </w:rPr>
        <w:t> </w:t>
      </w:r>
      <w:r>
        <w:rPr>
          <w:color w:val="1D1D1B"/>
          <w:w w:val="105"/>
        </w:rPr>
        <w:t>construido más</w:t>
      </w:r>
      <w:r>
        <w:rPr>
          <w:color w:val="1D1D1B"/>
          <w:spacing w:val="-31"/>
          <w:w w:val="105"/>
        </w:rPr>
        <w:t> </w:t>
      </w:r>
      <w:r>
        <w:rPr>
          <w:color w:val="1D1D1B"/>
          <w:w w:val="105"/>
        </w:rPr>
        <w:t>desde</w:t>
      </w:r>
      <w:r>
        <w:rPr>
          <w:color w:val="1D1D1B"/>
          <w:spacing w:val="-31"/>
          <w:w w:val="105"/>
        </w:rPr>
        <w:t> </w:t>
      </w:r>
      <w:r>
        <w:rPr>
          <w:color w:val="1D1D1B"/>
          <w:w w:val="105"/>
        </w:rPr>
        <w:t>la</w:t>
      </w:r>
      <w:r>
        <w:rPr>
          <w:color w:val="1D1D1B"/>
          <w:spacing w:val="-31"/>
          <w:w w:val="105"/>
        </w:rPr>
        <w:t> </w:t>
      </w:r>
      <w:r>
        <w:rPr>
          <w:color w:val="1D1D1B"/>
          <w:w w:val="105"/>
        </w:rPr>
        <w:t>resolución</w:t>
      </w:r>
      <w:r>
        <w:rPr>
          <w:color w:val="1D1D1B"/>
          <w:spacing w:val="-31"/>
          <w:w w:val="105"/>
        </w:rPr>
        <w:t> </w:t>
      </w:r>
      <w:r>
        <w:rPr>
          <w:color w:val="1D1D1B"/>
          <w:w w:val="105"/>
        </w:rPr>
        <w:t>de</w:t>
      </w:r>
      <w:r>
        <w:rPr>
          <w:color w:val="1D1D1B"/>
          <w:spacing w:val="-31"/>
          <w:w w:val="105"/>
        </w:rPr>
        <w:t> </w:t>
      </w:r>
      <w:r>
        <w:rPr>
          <w:color w:val="1D1D1B"/>
          <w:w w:val="105"/>
        </w:rPr>
        <w:t>conflictos</w:t>
      </w:r>
      <w:r>
        <w:rPr>
          <w:color w:val="1D1D1B"/>
          <w:spacing w:val="-32"/>
          <w:w w:val="105"/>
        </w:rPr>
        <w:t> </w:t>
      </w:r>
      <w:r>
        <w:rPr>
          <w:color w:val="1D1D1B"/>
          <w:w w:val="105"/>
        </w:rPr>
        <w:t>que</w:t>
      </w:r>
      <w:r>
        <w:rPr>
          <w:color w:val="1D1D1B"/>
          <w:spacing w:val="-31"/>
          <w:w w:val="105"/>
        </w:rPr>
        <w:t> </w:t>
      </w:r>
      <w:r>
        <w:rPr>
          <w:color w:val="1D1D1B"/>
          <w:w w:val="105"/>
        </w:rPr>
        <w:t>por</w:t>
      </w:r>
      <w:r>
        <w:rPr>
          <w:color w:val="1D1D1B"/>
          <w:spacing w:val="-31"/>
          <w:w w:val="105"/>
        </w:rPr>
        <w:t> </w:t>
      </w:r>
      <w:r>
        <w:rPr>
          <w:color w:val="1D1D1B"/>
          <w:w w:val="105"/>
        </w:rPr>
        <w:t>la</w:t>
      </w:r>
      <w:r>
        <w:rPr>
          <w:color w:val="1D1D1B"/>
          <w:spacing w:val="-31"/>
          <w:w w:val="105"/>
        </w:rPr>
        <w:t> </w:t>
      </w:r>
      <w:r>
        <w:rPr>
          <w:color w:val="1D1D1B"/>
          <w:w w:val="105"/>
        </w:rPr>
        <w:t>extensión,</w:t>
      </w:r>
      <w:r>
        <w:rPr>
          <w:color w:val="1D1D1B"/>
          <w:spacing w:val="-31"/>
          <w:w w:val="105"/>
        </w:rPr>
        <w:t> </w:t>
      </w:r>
      <w:r>
        <w:rPr>
          <w:color w:val="1D1D1B"/>
          <w:w w:val="105"/>
        </w:rPr>
        <w:t>más</w:t>
      </w:r>
      <w:r>
        <w:rPr>
          <w:color w:val="1D1D1B"/>
          <w:spacing w:val="-31"/>
          <w:w w:val="105"/>
        </w:rPr>
        <w:t> </w:t>
      </w:r>
      <w:r>
        <w:rPr>
          <w:color w:val="1D1D1B"/>
          <w:w w:val="105"/>
        </w:rPr>
        <w:t>o</w:t>
      </w:r>
      <w:r>
        <w:rPr>
          <w:color w:val="1D1D1B"/>
          <w:spacing w:val="-31"/>
          <w:w w:val="105"/>
        </w:rPr>
        <w:t> </w:t>
      </w:r>
      <w:r>
        <w:rPr>
          <w:color w:val="1D1D1B"/>
          <w:w w:val="105"/>
        </w:rPr>
        <w:t>menos prolongada,</w:t>
      </w:r>
      <w:r>
        <w:rPr>
          <w:color w:val="1D1D1B"/>
          <w:spacing w:val="-22"/>
          <w:w w:val="105"/>
        </w:rPr>
        <w:t> </w:t>
      </w:r>
      <w:r>
        <w:rPr>
          <w:color w:val="1D1D1B"/>
          <w:w w:val="105"/>
        </w:rPr>
        <w:t>de</w:t>
      </w:r>
      <w:r>
        <w:rPr>
          <w:color w:val="1D1D1B"/>
          <w:spacing w:val="-23"/>
          <w:w w:val="105"/>
        </w:rPr>
        <w:t> </w:t>
      </w:r>
      <w:r>
        <w:rPr>
          <w:color w:val="1D1D1B"/>
          <w:w w:val="105"/>
        </w:rPr>
        <w:t>periodos</w:t>
      </w:r>
      <w:r>
        <w:rPr>
          <w:color w:val="1D1D1B"/>
          <w:spacing w:val="-23"/>
          <w:w w:val="105"/>
        </w:rPr>
        <w:t> </w:t>
      </w:r>
      <w:r>
        <w:rPr>
          <w:color w:val="1D1D1B"/>
          <w:w w:val="105"/>
        </w:rPr>
        <w:t>de</w:t>
      </w:r>
      <w:r>
        <w:rPr>
          <w:color w:val="1D1D1B"/>
          <w:spacing w:val="-23"/>
          <w:w w:val="105"/>
        </w:rPr>
        <w:t> </w:t>
      </w:r>
      <w:r>
        <w:rPr>
          <w:color w:val="1D1D1B"/>
          <w:w w:val="105"/>
        </w:rPr>
        <w:t>paz.</w:t>
      </w:r>
      <w:r>
        <w:rPr>
          <w:color w:val="1D1D1B"/>
          <w:spacing w:val="-23"/>
          <w:w w:val="105"/>
        </w:rPr>
        <w:t> </w:t>
      </w:r>
      <w:r>
        <w:rPr>
          <w:color w:val="1D1D1B"/>
          <w:w w:val="105"/>
        </w:rPr>
        <w:t>Partimos</w:t>
      </w:r>
      <w:r>
        <w:rPr>
          <w:color w:val="1D1D1B"/>
          <w:spacing w:val="-24"/>
          <w:w w:val="105"/>
        </w:rPr>
        <w:t> </w:t>
      </w:r>
      <w:r>
        <w:rPr>
          <w:color w:val="1D1D1B"/>
          <w:w w:val="105"/>
        </w:rPr>
        <w:t>de</w:t>
      </w:r>
      <w:r>
        <w:rPr>
          <w:color w:val="1D1D1B"/>
          <w:spacing w:val="-23"/>
          <w:w w:val="105"/>
        </w:rPr>
        <w:t> </w:t>
      </w:r>
      <w:r>
        <w:rPr>
          <w:color w:val="1D1D1B"/>
          <w:w w:val="105"/>
        </w:rPr>
        <w:t>reconocer</w:t>
      </w:r>
      <w:r>
        <w:rPr>
          <w:color w:val="1D1D1B"/>
          <w:spacing w:val="-24"/>
          <w:w w:val="105"/>
        </w:rPr>
        <w:t> </w:t>
      </w:r>
      <w:r>
        <w:rPr>
          <w:color w:val="1D1D1B"/>
          <w:w w:val="105"/>
        </w:rPr>
        <w:t>que</w:t>
      </w:r>
      <w:r>
        <w:rPr>
          <w:color w:val="1D1D1B"/>
          <w:spacing w:val="-23"/>
          <w:w w:val="105"/>
        </w:rPr>
        <w:t> </w:t>
      </w:r>
      <w:r>
        <w:rPr>
          <w:color w:val="1D1D1B"/>
          <w:w w:val="105"/>
        </w:rPr>
        <w:t>la</w:t>
      </w:r>
      <w:r>
        <w:rPr>
          <w:color w:val="1D1D1B"/>
          <w:spacing w:val="-23"/>
          <w:w w:val="105"/>
        </w:rPr>
        <w:t> </w:t>
      </w:r>
      <w:r>
        <w:rPr>
          <w:color w:val="1D1D1B"/>
          <w:w w:val="105"/>
        </w:rPr>
        <w:t>violencia ha</w:t>
      </w:r>
      <w:r>
        <w:rPr>
          <w:color w:val="1D1D1B"/>
          <w:spacing w:val="-9"/>
          <w:w w:val="105"/>
        </w:rPr>
        <w:t> </w:t>
      </w:r>
      <w:r>
        <w:rPr>
          <w:color w:val="1D1D1B"/>
          <w:w w:val="105"/>
        </w:rPr>
        <w:t>tenido</w:t>
      </w:r>
      <w:r>
        <w:rPr>
          <w:color w:val="1D1D1B"/>
          <w:spacing w:val="-9"/>
          <w:w w:val="105"/>
        </w:rPr>
        <w:t> </w:t>
      </w:r>
      <w:r>
        <w:rPr>
          <w:color w:val="1D1D1B"/>
          <w:w w:val="105"/>
        </w:rPr>
        <w:t>un</w:t>
      </w:r>
      <w:r>
        <w:rPr>
          <w:color w:val="1D1D1B"/>
          <w:spacing w:val="-9"/>
          <w:w w:val="105"/>
        </w:rPr>
        <w:t> </w:t>
      </w:r>
      <w:r>
        <w:rPr>
          <w:color w:val="1D1D1B"/>
          <w:w w:val="105"/>
        </w:rPr>
        <w:t>carácter</w:t>
      </w:r>
      <w:r>
        <w:rPr>
          <w:color w:val="1D1D1B"/>
          <w:spacing w:val="-10"/>
          <w:w w:val="105"/>
        </w:rPr>
        <w:t> </w:t>
      </w:r>
      <w:r>
        <w:rPr>
          <w:color w:val="1D1D1B"/>
          <w:w w:val="105"/>
        </w:rPr>
        <w:t>civilizatorio</w:t>
      </w:r>
      <w:r>
        <w:rPr>
          <w:color w:val="1D1D1B"/>
          <w:spacing w:val="-10"/>
          <w:w w:val="105"/>
        </w:rPr>
        <w:t> </w:t>
      </w:r>
      <w:r>
        <w:rPr>
          <w:color w:val="1D1D1B"/>
          <w:w w:val="105"/>
        </w:rPr>
        <w:t>en</w:t>
      </w:r>
      <w:r>
        <w:rPr>
          <w:color w:val="1D1D1B"/>
          <w:spacing w:val="-9"/>
          <w:w w:val="105"/>
        </w:rPr>
        <w:t> </w:t>
      </w:r>
      <w:r>
        <w:rPr>
          <w:color w:val="1D1D1B"/>
          <w:w w:val="105"/>
        </w:rPr>
        <w:t>el</w:t>
      </w:r>
      <w:r>
        <w:rPr>
          <w:color w:val="1D1D1B"/>
          <w:spacing w:val="-9"/>
          <w:w w:val="105"/>
        </w:rPr>
        <w:t> </w:t>
      </w:r>
      <w:r>
        <w:rPr>
          <w:color w:val="1D1D1B"/>
          <w:w w:val="105"/>
        </w:rPr>
        <w:t>devenir</w:t>
      </w:r>
      <w:r>
        <w:rPr>
          <w:color w:val="1D1D1B"/>
          <w:spacing w:val="-9"/>
          <w:w w:val="105"/>
        </w:rPr>
        <w:t> </w:t>
      </w:r>
      <w:r>
        <w:rPr>
          <w:color w:val="1D1D1B"/>
          <w:w w:val="105"/>
        </w:rPr>
        <w:t>de</w:t>
      </w:r>
      <w:r>
        <w:rPr>
          <w:color w:val="1D1D1B"/>
          <w:spacing w:val="-9"/>
          <w:w w:val="105"/>
        </w:rPr>
        <w:t> </w:t>
      </w:r>
      <w:r>
        <w:rPr>
          <w:color w:val="1D1D1B"/>
          <w:w w:val="105"/>
        </w:rPr>
        <w:t>la</w:t>
      </w:r>
      <w:r>
        <w:rPr>
          <w:color w:val="1D1D1B"/>
          <w:spacing w:val="-9"/>
          <w:w w:val="105"/>
        </w:rPr>
        <w:t> </w:t>
      </w:r>
      <w:r>
        <w:rPr>
          <w:color w:val="1D1D1B"/>
          <w:w w:val="105"/>
        </w:rPr>
        <w:t>humanidad,</w:t>
      </w:r>
      <w:r>
        <w:rPr>
          <w:color w:val="1D1D1B"/>
          <w:spacing w:val="-9"/>
          <w:w w:val="105"/>
        </w:rPr>
        <w:t> </w:t>
      </w:r>
      <w:r>
        <w:rPr>
          <w:color w:val="1D1D1B"/>
          <w:w w:val="105"/>
        </w:rPr>
        <w:t>en</w:t>
      </w:r>
      <w:r>
        <w:rPr>
          <w:color w:val="1D1D1B"/>
          <w:spacing w:val="-9"/>
          <w:w w:val="105"/>
        </w:rPr>
        <w:t> </w:t>
      </w:r>
      <w:r>
        <w:rPr>
          <w:color w:val="1D1D1B"/>
          <w:w w:val="105"/>
        </w:rPr>
        <w:t>la medida</w:t>
      </w:r>
      <w:r>
        <w:rPr>
          <w:color w:val="1D1D1B"/>
          <w:spacing w:val="-15"/>
          <w:w w:val="105"/>
        </w:rPr>
        <w:t> </w:t>
      </w:r>
      <w:r>
        <w:rPr>
          <w:color w:val="1D1D1B"/>
          <w:w w:val="105"/>
        </w:rPr>
        <w:t>de</w:t>
      </w:r>
      <w:r>
        <w:rPr>
          <w:color w:val="1D1D1B"/>
          <w:spacing w:val="-14"/>
          <w:w w:val="105"/>
        </w:rPr>
        <w:t> </w:t>
      </w:r>
      <w:r>
        <w:rPr>
          <w:color w:val="1D1D1B"/>
          <w:w w:val="105"/>
        </w:rPr>
        <w:t>su</w:t>
      </w:r>
      <w:r>
        <w:rPr>
          <w:color w:val="1D1D1B"/>
          <w:spacing w:val="-14"/>
          <w:w w:val="105"/>
        </w:rPr>
        <w:t> </w:t>
      </w:r>
      <w:r>
        <w:rPr>
          <w:color w:val="1D1D1B"/>
          <w:w w:val="105"/>
        </w:rPr>
        <w:t>articulación</w:t>
      </w:r>
      <w:r>
        <w:rPr>
          <w:color w:val="1D1D1B"/>
          <w:spacing w:val="-15"/>
          <w:w w:val="105"/>
        </w:rPr>
        <w:t> </w:t>
      </w:r>
      <w:r>
        <w:rPr>
          <w:color w:val="1D1D1B"/>
          <w:w w:val="105"/>
        </w:rPr>
        <w:t>con</w:t>
      </w:r>
      <w:r>
        <w:rPr>
          <w:color w:val="1D1D1B"/>
          <w:spacing w:val="-14"/>
          <w:w w:val="105"/>
        </w:rPr>
        <w:t> </w:t>
      </w:r>
      <w:r>
        <w:rPr>
          <w:color w:val="1D1D1B"/>
          <w:w w:val="105"/>
        </w:rPr>
        <w:t>lo</w:t>
      </w:r>
      <w:r>
        <w:rPr>
          <w:color w:val="1D1D1B"/>
          <w:spacing w:val="-14"/>
          <w:w w:val="105"/>
        </w:rPr>
        <w:t> </w:t>
      </w:r>
      <w:r>
        <w:rPr>
          <w:color w:val="1D1D1B"/>
          <w:w w:val="105"/>
        </w:rPr>
        <w:t>social.</w:t>
      </w:r>
      <w:r>
        <w:rPr>
          <w:color w:val="1D1D1B"/>
          <w:spacing w:val="-14"/>
          <w:w w:val="105"/>
        </w:rPr>
        <w:t> </w:t>
      </w:r>
      <w:r>
        <w:rPr>
          <w:color w:val="1D1D1B"/>
          <w:w w:val="105"/>
        </w:rPr>
        <w:t>Sustentamos</w:t>
      </w:r>
      <w:r>
        <w:rPr>
          <w:color w:val="1D1D1B"/>
          <w:spacing w:val="-14"/>
          <w:w w:val="105"/>
        </w:rPr>
        <w:t> </w:t>
      </w:r>
      <w:r>
        <w:rPr>
          <w:color w:val="1D1D1B"/>
          <w:w w:val="105"/>
        </w:rPr>
        <w:t>la</w:t>
      </w:r>
      <w:r>
        <w:rPr>
          <w:color w:val="1D1D1B"/>
          <w:spacing w:val="-14"/>
          <w:w w:val="105"/>
        </w:rPr>
        <w:t> </w:t>
      </w:r>
      <w:r>
        <w:rPr>
          <w:color w:val="1D1D1B"/>
          <w:w w:val="105"/>
        </w:rPr>
        <w:t>parte</w:t>
      </w:r>
      <w:r>
        <w:rPr>
          <w:color w:val="1D1D1B"/>
          <w:spacing w:val="-14"/>
          <w:w w:val="105"/>
        </w:rPr>
        <w:t> </w:t>
      </w:r>
      <w:r>
        <w:rPr>
          <w:color w:val="1D1D1B"/>
          <w:w w:val="105"/>
        </w:rPr>
        <w:t>relativa</w:t>
      </w:r>
      <w:r>
        <w:rPr>
          <w:color w:val="1D1D1B"/>
          <w:spacing w:val="-15"/>
          <w:w w:val="105"/>
        </w:rPr>
        <w:t> </w:t>
      </w:r>
      <w:r>
        <w:rPr>
          <w:color w:val="1D1D1B"/>
          <w:w w:val="105"/>
        </w:rPr>
        <w:t>a la</w:t>
      </w:r>
      <w:r>
        <w:rPr>
          <w:color w:val="1D1D1B"/>
          <w:spacing w:val="-34"/>
          <w:w w:val="105"/>
        </w:rPr>
        <w:t> </w:t>
      </w:r>
      <w:r>
        <w:rPr>
          <w:color w:val="1D1D1B"/>
          <w:w w:val="105"/>
        </w:rPr>
        <w:t>utopía</w:t>
      </w:r>
      <w:r>
        <w:rPr>
          <w:color w:val="1D1D1B"/>
          <w:spacing w:val="-34"/>
          <w:w w:val="105"/>
        </w:rPr>
        <w:t> </w:t>
      </w:r>
      <w:r>
        <w:rPr>
          <w:color w:val="1D1D1B"/>
          <w:w w:val="105"/>
        </w:rPr>
        <w:t>que</w:t>
      </w:r>
      <w:r>
        <w:rPr>
          <w:color w:val="1D1D1B"/>
          <w:spacing w:val="-34"/>
          <w:w w:val="105"/>
        </w:rPr>
        <w:t> </w:t>
      </w:r>
      <w:r>
        <w:rPr>
          <w:color w:val="1D1D1B"/>
          <w:w w:val="105"/>
        </w:rPr>
        <w:t>requiere</w:t>
      </w:r>
      <w:r>
        <w:rPr>
          <w:color w:val="1D1D1B"/>
          <w:spacing w:val="-35"/>
          <w:w w:val="105"/>
        </w:rPr>
        <w:t> </w:t>
      </w:r>
      <w:r>
        <w:rPr>
          <w:color w:val="1D1D1B"/>
          <w:w w:val="105"/>
        </w:rPr>
        <w:t>cualquier</w:t>
      </w:r>
      <w:r>
        <w:rPr>
          <w:color w:val="1D1D1B"/>
          <w:spacing w:val="-35"/>
          <w:w w:val="105"/>
        </w:rPr>
        <w:t> </w:t>
      </w:r>
      <w:r>
        <w:rPr>
          <w:color w:val="1D1D1B"/>
          <w:w w:val="105"/>
        </w:rPr>
        <w:t>investigación</w:t>
      </w:r>
      <w:r>
        <w:rPr>
          <w:color w:val="1D1D1B"/>
          <w:spacing w:val="-34"/>
          <w:w w:val="105"/>
        </w:rPr>
        <w:t> </w:t>
      </w:r>
      <w:r>
        <w:rPr>
          <w:color w:val="1D1D1B"/>
          <w:w w:val="105"/>
        </w:rPr>
        <w:t>social,</w:t>
      </w:r>
      <w:r>
        <w:rPr>
          <w:color w:val="1D1D1B"/>
          <w:spacing w:val="-34"/>
          <w:w w:val="105"/>
        </w:rPr>
        <w:t> </w:t>
      </w:r>
      <w:r>
        <w:rPr>
          <w:color w:val="1D1D1B"/>
          <w:w w:val="105"/>
        </w:rPr>
        <w:t>pues</w:t>
      </w:r>
      <w:r>
        <w:rPr>
          <w:color w:val="1D1D1B"/>
          <w:spacing w:val="-34"/>
          <w:w w:val="105"/>
        </w:rPr>
        <w:t> </w:t>
      </w:r>
      <w:r>
        <w:rPr>
          <w:color w:val="1D1D1B"/>
          <w:w w:val="105"/>
        </w:rPr>
        <w:t>su</w:t>
      </w:r>
      <w:r>
        <w:rPr>
          <w:color w:val="1D1D1B"/>
          <w:spacing w:val="-34"/>
          <w:w w:val="105"/>
        </w:rPr>
        <w:t> </w:t>
      </w:r>
      <w:r>
        <w:rPr>
          <w:color w:val="1D1D1B"/>
          <w:w w:val="105"/>
        </w:rPr>
        <w:t>vinculación estrecha con el objeto sociedad hace imposible que en la reflexividad científica</w:t>
      </w:r>
      <w:r>
        <w:rPr>
          <w:color w:val="1D1D1B"/>
          <w:spacing w:val="-31"/>
          <w:w w:val="105"/>
        </w:rPr>
        <w:t> </w:t>
      </w:r>
      <w:r>
        <w:rPr>
          <w:color w:val="1D1D1B"/>
          <w:w w:val="105"/>
        </w:rPr>
        <w:t>no</w:t>
      </w:r>
      <w:r>
        <w:rPr>
          <w:color w:val="1D1D1B"/>
          <w:spacing w:val="-30"/>
          <w:w w:val="105"/>
        </w:rPr>
        <w:t> </w:t>
      </w:r>
      <w:r>
        <w:rPr>
          <w:color w:val="1D1D1B"/>
          <w:w w:val="105"/>
        </w:rPr>
        <w:t>se</w:t>
      </w:r>
      <w:r>
        <w:rPr>
          <w:color w:val="1D1D1B"/>
          <w:spacing w:val="-30"/>
          <w:w w:val="105"/>
        </w:rPr>
        <w:t> </w:t>
      </w:r>
      <w:r>
        <w:rPr>
          <w:color w:val="1D1D1B"/>
          <w:w w:val="105"/>
        </w:rPr>
        <w:t>generen</w:t>
      </w:r>
      <w:r>
        <w:rPr>
          <w:color w:val="1D1D1B"/>
          <w:spacing w:val="-31"/>
          <w:w w:val="105"/>
        </w:rPr>
        <w:t> </w:t>
      </w:r>
      <w:r>
        <w:rPr>
          <w:color w:val="1D1D1B"/>
          <w:w w:val="105"/>
        </w:rPr>
        <w:t>propuestas</w:t>
      </w:r>
      <w:r>
        <w:rPr>
          <w:color w:val="1D1D1B"/>
          <w:spacing w:val="-30"/>
          <w:w w:val="105"/>
        </w:rPr>
        <w:t> </w:t>
      </w:r>
      <w:r>
        <w:rPr>
          <w:color w:val="1D1D1B"/>
          <w:w w:val="105"/>
        </w:rPr>
        <w:t>de</w:t>
      </w:r>
      <w:r>
        <w:rPr>
          <w:color w:val="1D1D1B"/>
          <w:spacing w:val="-30"/>
          <w:w w:val="105"/>
        </w:rPr>
        <w:t> </w:t>
      </w:r>
      <w:r>
        <w:rPr>
          <w:color w:val="1D1D1B"/>
          <w:w w:val="105"/>
        </w:rPr>
        <w:t>acción</w:t>
      </w:r>
      <w:r>
        <w:rPr>
          <w:color w:val="1D1D1B"/>
          <w:spacing w:val="-31"/>
          <w:w w:val="105"/>
        </w:rPr>
        <w:t> </w:t>
      </w:r>
      <w:r>
        <w:rPr>
          <w:color w:val="1D1D1B"/>
          <w:w w:val="105"/>
        </w:rPr>
        <w:t>que</w:t>
      </w:r>
      <w:r>
        <w:rPr>
          <w:color w:val="1D1D1B"/>
          <w:spacing w:val="-30"/>
          <w:w w:val="105"/>
        </w:rPr>
        <w:t> </w:t>
      </w:r>
      <w:r>
        <w:rPr>
          <w:color w:val="1D1D1B"/>
          <w:w w:val="105"/>
        </w:rPr>
        <w:t>incorporen</w:t>
      </w:r>
      <w:r>
        <w:rPr>
          <w:color w:val="1D1D1B"/>
          <w:spacing w:val="-30"/>
          <w:w w:val="105"/>
        </w:rPr>
        <w:t> </w:t>
      </w:r>
      <w:r>
        <w:rPr>
          <w:color w:val="1D1D1B"/>
          <w:w w:val="105"/>
        </w:rPr>
        <w:t>a</w:t>
      </w:r>
      <w:r>
        <w:rPr>
          <w:color w:val="1D1D1B"/>
          <w:spacing w:val="-30"/>
          <w:w w:val="105"/>
        </w:rPr>
        <w:t> </w:t>
      </w:r>
      <w:r>
        <w:rPr>
          <w:color w:val="1D1D1B"/>
          <w:w w:val="105"/>
        </w:rPr>
        <w:t>distintas instituciones. Cuando las instituciones de gobierno se acercaron a esta Facultad, tomamos el proyecto como uno más de la vertiente de consultoría</w:t>
      </w:r>
      <w:r>
        <w:rPr>
          <w:color w:val="1D1D1B"/>
          <w:spacing w:val="-35"/>
          <w:w w:val="105"/>
        </w:rPr>
        <w:t> </w:t>
      </w:r>
      <w:r>
        <w:rPr>
          <w:color w:val="1D1D1B"/>
          <w:w w:val="105"/>
        </w:rPr>
        <w:t>que</w:t>
      </w:r>
      <w:r>
        <w:rPr>
          <w:color w:val="1D1D1B"/>
          <w:spacing w:val="-34"/>
          <w:w w:val="105"/>
        </w:rPr>
        <w:t> </w:t>
      </w:r>
      <w:r>
        <w:rPr>
          <w:color w:val="1D1D1B"/>
          <w:w w:val="105"/>
        </w:rPr>
        <w:t>se</w:t>
      </w:r>
      <w:r>
        <w:rPr>
          <w:color w:val="1D1D1B"/>
          <w:spacing w:val="-34"/>
          <w:w w:val="105"/>
        </w:rPr>
        <w:t> </w:t>
      </w:r>
      <w:r>
        <w:rPr>
          <w:color w:val="1D1D1B"/>
          <w:w w:val="105"/>
        </w:rPr>
        <w:t>practica</w:t>
      </w:r>
      <w:r>
        <w:rPr>
          <w:color w:val="1D1D1B"/>
          <w:spacing w:val="-34"/>
          <w:w w:val="105"/>
        </w:rPr>
        <w:t> </w:t>
      </w:r>
      <w:r>
        <w:rPr>
          <w:color w:val="1D1D1B"/>
          <w:w w:val="105"/>
        </w:rPr>
        <w:t>y</w:t>
      </w:r>
      <w:r>
        <w:rPr>
          <w:color w:val="1D1D1B"/>
          <w:spacing w:val="-34"/>
          <w:w w:val="105"/>
        </w:rPr>
        <w:t> </w:t>
      </w:r>
      <w:r>
        <w:rPr>
          <w:color w:val="1D1D1B"/>
          <w:w w:val="105"/>
        </w:rPr>
        <w:t>entremezcla</w:t>
      </w:r>
      <w:r>
        <w:rPr>
          <w:color w:val="1D1D1B"/>
          <w:spacing w:val="-34"/>
          <w:w w:val="105"/>
        </w:rPr>
        <w:t> </w:t>
      </w:r>
      <w:r>
        <w:rPr>
          <w:color w:val="1D1D1B"/>
          <w:w w:val="105"/>
        </w:rPr>
        <w:t>con</w:t>
      </w:r>
      <w:r>
        <w:rPr>
          <w:color w:val="1D1D1B"/>
          <w:spacing w:val="-34"/>
          <w:w w:val="105"/>
        </w:rPr>
        <w:t> </w:t>
      </w:r>
      <w:r>
        <w:rPr>
          <w:color w:val="1D1D1B"/>
          <w:w w:val="105"/>
        </w:rPr>
        <w:t>la</w:t>
      </w:r>
      <w:r>
        <w:rPr>
          <w:color w:val="1D1D1B"/>
          <w:spacing w:val="-34"/>
          <w:w w:val="105"/>
        </w:rPr>
        <w:t> </w:t>
      </w:r>
      <w:r>
        <w:rPr>
          <w:color w:val="1D1D1B"/>
          <w:w w:val="105"/>
        </w:rPr>
        <w:t>investigación</w:t>
      </w:r>
      <w:r>
        <w:rPr>
          <w:color w:val="1D1D1B"/>
          <w:spacing w:val="-34"/>
          <w:w w:val="105"/>
        </w:rPr>
        <w:t> </w:t>
      </w:r>
      <w:r>
        <w:rPr>
          <w:color w:val="1D1D1B"/>
          <w:w w:val="105"/>
        </w:rPr>
        <w:t>básica.</w:t>
      </w:r>
      <w:r>
        <w:rPr>
          <w:color w:val="1D1D1B"/>
          <w:spacing w:val="-34"/>
          <w:w w:val="105"/>
        </w:rPr>
        <w:t> </w:t>
      </w:r>
      <w:r>
        <w:rPr>
          <w:color w:val="1D1D1B"/>
          <w:w w:val="105"/>
        </w:rPr>
        <w:t>No obstante,</w:t>
      </w:r>
      <w:r>
        <w:rPr>
          <w:color w:val="1D1D1B"/>
          <w:spacing w:val="-25"/>
          <w:w w:val="105"/>
        </w:rPr>
        <w:t> </w:t>
      </w:r>
      <w:r>
        <w:rPr>
          <w:color w:val="1D1D1B"/>
          <w:w w:val="105"/>
        </w:rPr>
        <w:t>si</w:t>
      </w:r>
      <w:r>
        <w:rPr>
          <w:color w:val="1D1D1B"/>
          <w:spacing w:val="-25"/>
          <w:w w:val="105"/>
        </w:rPr>
        <w:t> </w:t>
      </w:r>
      <w:r>
        <w:rPr>
          <w:color w:val="1D1D1B"/>
          <w:w w:val="105"/>
        </w:rPr>
        <w:t>bien</w:t>
      </w:r>
      <w:r>
        <w:rPr>
          <w:color w:val="1D1D1B"/>
          <w:spacing w:val="-24"/>
          <w:w w:val="105"/>
        </w:rPr>
        <w:t> </w:t>
      </w:r>
      <w:r>
        <w:rPr>
          <w:color w:val="1D1D1B"/>
          <w:w w:val="105"/>
        </w:rPr>
        <w:t>la</w:t>
      </w:r>
      <w:r>
        <w:rPr>
          <w:color w:val="1D1D1B"/>
          <w:spacing w:val="-25"/>
          <w:w w:val="105"/>
        </w:rPr>
        <w:t> </w:t>
      </w:r>
      <w:r>
        <w:rPr>
          <w:color w:val="1D1D1B"/>
          <w:w w:val="105"/>
        </w:rPr>
        <w:t>consultoría</w:t>
      </w:r>
      <w:r>
        <w:rPr>
          <w:color w:val="1D1D1B"/>
          <w:spacing w:val="-25"/>
          <w:w w:val="105"/>
        </w:rPr>
        <w:t> </w:t>
      </w:r>
      <w:r>
        <w:rPr>
          <w:color w:val="1D1D1B"/>
          <w:w w:val="105"/>
        </w:rPr>
        <w:t>finca</w:t>
      </w:r>
      <w:r>
        <w:rPr>
          <w:color w:val="1D1D1B"/>
          <w:spacing w:val="-24"/>
          <w:w w:val="105"/>
        </w:rPr>
        <w:t> </w:t>
      </w:r>
      <w:r>
        <w:rPr>
          <w:color w:val="1D1D1B"/>
          <w:w w:val="105"/>
        </w:rPr>
        <w:t>su</w:t>
      </w:r>
      <w:r>
        <w:rPr>
          <w:color w:val="1D1D1B"/>
          <w:spacing w:val="-25"/>
          <w:w w:val="105"/>
        </w:rPr>
        <w:t> </w:t>
      </w:r>
      <w:r>
        <w:rPr>
          <w:color w:val="1D1D1B"/>
          <w:w w:val="105"/>
        </w:rPr>
        <w:t>mayor</w:t>
      </w:r>
      <w:r>
        <w:rPr>
          <w:color w:val="1D1D1B"/>
          <w:spacing w:val="-25"/>
          <w:w w:val="105"/>
        </w:rPr>
        <w:t> </w:t>
      </w:r>
      <w:r>
        <w:rPr>
          <w:color w:val="1D1D1B"/>
          <w:w w:val="105"/>
        </w:rPr>
        <w:t>valor</w:t>
      </w:r>
      <w:r>
        <w:rPr>
          <w:color w:val="1D1D1B"/>
          <w:spacing w:val="-24"/>
          <w:w w:val="105"/>
        </w:rPr>
        <w:t> </w:t>
      </w:r>
      <w:r>
        <w:rPr>
          <w:color w:val="1D1D1B"/>
          <w:w w:val="105"/>
        </w:rPr>
        <w:t>en</w:t>
      </w:r>
      <w:r>
        <w:rPr>
          <w:color w:val="1D1D1B"/>
          <w:spacing w:val="-25"/>
          <w:w w:val="105"/>
        </w:rPr>
        <w:t> </w:t>
      </w:r>
      <w:r>
        <w:rPr>
          <w:color w:val="1D1D1B"/>
          <w:w w:val="105"/>
        </w:rPr>
        <w:t>los</w:t>
      </w:r>
      <w:r>
        <w:rPr>
          <w:color w:val="1D1D1B"/>
          <w:spacing w:val="-25"/>
          <w:w w:val="105"/>
        </w:rPr>
        <w:t> </w:t>
      </w:r>
      <w:r>
        <w:rPr>
          <w:color w:val="1D1D1B"/>
          <w:w w:val="105"/>
        </w:rPr>
        <w:t>resultados</w:t>
      </w:r>
      <w:r>
        <w:rPr>
          <w:color w:val="1D1D1B"/>
          <w:spacing w:val="-25"/>
          <w:w w:val="105"/>
        </w:rPr>
        <w:t> </w:t>
      </w:r>
      <w:r>
        <w:rPr>
          <w:color w:val="1D1D1B"/>
          <w:w w:val="105"/>
        </w:rPr>
        <w:t>de la</w:t>
      </w:r>
      <w:r>
        <w:rPr>
          <w:color w:val="1D1D1B"/>
          <w:spacing w:val="-32"/>
          <w:w w:val="105"/>
        </w:rPr>
        <w:t> </w:t>
      </w:r>
      <w:r>
        <w:rPr>
          <w:color w:val="1D1D1B"/>
          <w:w w:val="105"/>
        </w:rPr>
        <w:t>investigación,</w:t>
      </w:r>
      <w:r>
        <w:rPr>
          <w:color w:val="1D1D1B"/>
          <w:spacing w:val="-32"/>
          <w:w w:val="105"/>
        </w:rPr>
        <w:t> </w:t>
      </w:r>
      <w:r>
        <w:rPr>
          <w:color w:val="1D1D1B"/>
          <w:w w:val="105"/>
        </w:rPr>
        <w:t>en</w:t>
      </w:r>
      <w:r>
        <w:rPr>
          <w:color w:val="1D1D1B"/>
          <w:spacing w:val="-32"/>
          <w:w w:val="105"/>
        </w:rPr>
        <w:t> </w:t>
      </w:r>
      <w:r>
        <w:rPr>
          <w:color w:val="1D1D1B"/>
          <w:w w:val="105"/>
        </w:rPr>
        <w:t>el</w:t>
      </w:r>
      <w:r>
        <w:rPr>
          <w:color w:val="1D1D1B"/>
          <w:spacing w:val="-32"/>
          <w:w w:val="105"/>
        </w:rPr>
        <w:t> </w:t>
      </w:r>
      <w:r>
        <w:rPr>
          <w:color w:val="1D1D1B"/>
          <w:w w:val="105"/>
        </w:rPr>
        <w:t>grupo</w:t>
      </w:r>
      <w:r>
        <w:rPr>
          <w:color w:val="1D1D1B"/>
          <w:spacing w:val="-32"/>
          <w:w w:val="105"/>
        </w:rPr>
        <w:t> </w:t>
      </w:r>
      <w:r>
        <w:rPr>
          <w:color w:val="1D1D1B"/>
          <w:w w:val="105"/>
        </w:rPr>
        <w:t>admitimos</w:t>
      </w:r>
      <w:r>
        <w:rPr>
          <w:color w:val="1D1D1B"/>
          <w:spacing w:val="-33"/>
          <w:w w:val="105"/>
        </w:rPr>
        <w:t> </w:t>
      </w:r>
      <w:r>
        <w:rPr>
          <w:color w:val="1D1D1B"/>
          <w:w w:val="105"/>
        </w:rPr>
        <w:t>que</w:t>
      </w:r>
      <w:r>
        <w:rPr>
          <w:color w:val="1D1D1B"/>
          <w:spacing w:val="-32"/>
          <w:w w:val="105"/>
        </w:rPr>
        <w:t> </w:t>
      </w:r>
      <w:r>
        <w:rPr>
          <w:color w:val="1D1D1B"/>
          <w:w w:val="105"/>
        </w:rPr>
        <w:t>el</w:t>
      </w:r>
      <w:r>
        <w:rPr>
          <w:color w:val="1D1D1B"/>
          <w:spacing w:val="-32"/>
          <w:w w:val="105"/>
        </w:rPr>
        <w:t> </w:t>
      </w:r>
      <w:r>
        <w:rPr>
          <w:color w:val="1D1D1B"/>
          <w:w w:val="105"/>
        </w:rPr>
        <w:t>trayecto</w:t>
      </w:r>
      <w:r>
        <w:rPr>
          <w:color w:val="1D1D1B"/>
          <w:spacing w:val="-32"/>
          <w:w w:val="105"/>
        </w:rPr>
        <w:t> </w:t>
      </w:r>
      <w:r>
        <w:rPr>
          <w:color w:val="1D1D1B"/>
          <w:w w:val="105"/>
        </w:rPr>
        <w:t>fue</w:t>
      </w:r>
      <w:r>
        <w:rPr>
          <w:color w:val="1D1D1B"/>
          <w:spacing w:val="-32"/>
          <w:w w:val="105"/>
        </w:rPr>
        <w:t> </w:t>
      </w:r>
      <w:r>
        <w:rPr>
          <w:color w:val="1D1D1B"/>
          <w:w w:val="105"/>
        </w:rPr>
        <w:t>fundamental, pues</w:t>
      </w:r>
      <w:r>
        <w:rPr>
          <w:color w:val="1D1D1B"/>
          <w:spacing w:val="-32"/>
          <w:w w:val="105"/>
        </w:rPr>
        <w:t> </w:t>
      </w:r>
      <w:r>
        <w:rPr>
          <w:color w:val="1D1D1B"/>
          <w:w w:val="105"/>
        </w:rPr>
        <w:t>dio</w:t>
      </w:r>
      <w:r>
        <w:rPr>
          <w:color w:val="1D1D1B"/>
          <w:spacing w:val="-32"/>
          <w:w w:val="105"/>
        </w:rPr>
        <w:t> </w:t>
      </w:r>
      <w:r>
        <w:rPr>
          <w:color w:val="1D1D1B"/>
          <w:w w:val="105"/>
        </w:rPr>
        <w:t>la</w:t>
      </w:r>
      <w:r>
        <w:rPr>
          <w:color w:val="1D1D1B"/>
          <w:spacing w:val="-32"/>
          <w:w w:val="105"/>
        </w:rPr>
        <w:t> </w:t>
      </w:r>
      <w:r>
        <w:rPr>
          <w:color w:val="1D1D1B"/>
          <w:w w:val="105"/>
        </w:rPr>
        <w:t>posibilidad</w:t>
      </w:r>
      <w:r>
        <w:rPr>
          <w:color w:val="1D1D1B"/>
          <w:spacing w:val="-32"/>
          <w:w w:val="105"/>
        </w:rPr>
        <w:t> </w:t>
      </w:r>
      <w:r>
        <w:rPr>
          <w:color w:val="1D1D1B"/>
          <w:w w:val="105"/>
        </w:rPr>
        <w:t>de</w:t>
      </w:r>
      <w:r>
        <w:rPr>
          <w:color w:val="1D1D1B"/>
          <w:spacing w:val="-32"/>
          <w:w w:val="105"/>
        </w:rPr>
        <w:t> </w:t>
      </w:r>
      <w:r>
        <w:rPr>
          <w:color w:val="1D1D1B"/>
          <w:w w:val="105"/>
        </w:rPr>
        <w:t>ver</w:t>
      </w:r>
      <w:r>
        <w:rPr>
          <w:color w:val="1D1D1B"/>
          <w:spacing w:val="-32"/>
          <w:w w:val="105"/>
        </w:rPr>
        <w:t> </w:t>
      </w:r>
      <w:r>
        <w:rPr>
          <w:color w:val="1D1D1B"/>
          <w:w w:val="105"/>
        </w:rPr>
        <w:t>la</w:t>
      </w:r>
      <w:r>
        <w:rPr>
          <w:color w:val="1D1D1B"/>
          <w:spacing w:val="-32"/>
          <w:w w:val="105"/>
        </w:rPr>
        <w:t> </w:t>
      </w:r>
      <w:r>
        <w:rPr>
          <w:color w:val="1D1D1B"/>
          <w:w w:val="105"/>
        </w:rPr>
        <w:t>realidad</w:t>
      </w:r>
      <w:r>
        <w:rPr>
          <w:color w:val="1D1D1B"/>
          <w:spacing w:val="-32"/>
          <w:w w:val="105"/>
        </w:rPr>
        <w:t> </w:t>
      </w:r>
      <w:r>
        <w:rPr>
          <w:color w:val="1D1D1B"/>
          <w:w w:val="105"/>
        </w:rPr>
        <w:t>social</w:t>
      </w:r>
      <w:r>
        <w:rPr>
          <w:color w:val="1D1D1B"/>
          <w:spacing w:val="-32"/>
          <w:w w:val="105"/>
        </w:rPr>
        <w:t> </w:t>
      </w:r>
      <w:r>
        <w:rPr>
          <w:color w:val="1D1D1B"/>
          <w:w w:val="105"/>
        </w:rPr>
        <w:t>con</w:t>
      </w:r>
      <w:r>
        <w:rPr>
          <w:color w:val="1D1D1B"/>
          <w:spacing w:val="-32"/>
          <w:w w:val="105"/>
        </w:rPr>
        <w:t> </w:t>
      </w:r>
      <w:r>
        <w:rPr>
          <w:color w:val="1D1D1B"/>
          <w:w w:val="105"/>
        </w:rPr>
        <w:t>visores</w:t>
      </w:r>
      <w:r>
        <w:rPr>
          <w:color w:val="1D1D1B"/>
          <w:spacing w:val="-32"/>
          <w:w w:val="105"/>
        </w:rPr>
        <w:t> </w:t>
      </w:r>
      <w:r>
        <w:rPr>
          <w:color w:val="1D1D1B"/>
          <w:w w:val="105"/>
        </w:rPr>
        <w:t>integrales</w:t>
      </w:r>
      <w:r>
        <w:rPr>
          <w:color w:val="1D1D1B"/>
          <w:spacing w:val="-32"/>
          <w:w w:val="105"/>
        </w:rPr>
        <w:t> </w:t>
      </w:r>
      <w:r>
        <w:rPr>
          <w:color w:val="1D1D1B"/>
          <w:w w:val="105"/>
        </w:rPr>
        <w:t>que incluían</w:t>
      </w:r>
      <w:r>
        <w:rPr>
          <w:color w:val="1D1D1B"/>
          <w:spacing w:val="-27"/>
          <w:w w:val="105"/>
        </w:rPr>
        <w:t> </w:t>
      </w:r>
      <w:r>
        <w:rPr>
          <w:color w:val="1D1D1B"/>
          <w:w w:val="105"/>
        </w:rPr>
        <w:t>a</w:t>
      </w:r>
      <w:r>
        <w:rPr>
          <w:color w:val="1D1D1B"/>
          <w:spacing w:val="-27"/>
          <w:w w:val="105"/>
        </w:rPr>
        <w:t> </w:t>
      </w:r>
      <w:r>
        <w:rPr>
          <w:color w:val="1D1D1B"/>
          <w:w w:val="105"/>
        </w:rPr>
        <w:t>la</w:t>
      </w:r>
      <w:r>
        <w:rPr>
          <w:color w:val="1D1D1B"/>
          <w:spacing w:val="-27"/>
          <w:w w:val="105"/>
        </w:rPr>
        <w:t> </w:t>
      </w:r>
      <w:r>
        <w:rPr>
          <w:color w:val="1D1D1B"/>
          <w:w w:val="105"/>
        </w:rPr>
        <w:t>sociedad</w:t>
      </w:r>
      <w:r>
        <w:rPr>
          <w:color w:val="1D1D1B"/>
          <w:spacing w:val="-27"/>
          <w:w w:val="105"/>
        </w:rPr>
        <w:t> </w:t>
      </w:r>
      <w:r>
        <w:rPr>
          <w:color w:val="1D1D1B"/>
          <w:w w:val="105"/>
        </w:rPr>
        <w:t>y</w:t>
      </w:r>
      <w:r>
        <w:rPr>
          <w:color w:val="1D1D1B"/>
          <w:spacing w:val="-27"/>
          <w:w w:val="105"/>
        </w:rPr>
        <w:t> </w:t>
      </w:r>
      <w:r>
        <w:rPr>
          <w:color w:val="1D1D1B"/>
          <w:w w:val="105"/>
        </w:rPr>
        <w:t>a</w:t>
      </w:r>
      <w:r>
        <w:rPr>
          <w:color w:val="1D1D1B"/>
          <w:spacing w:val="-27"/>
          <w:w w:val="105"/>
        </w:rPr>
        <w:t> </w:t>
      </w:r>
      <w:r>
        <w:rPr>
          <w:color w:val="1D1D1B"/>
          <w:w w:val="105"/>
        </w:rPr>
        <w:t>las</w:t>
      </w:r>
      <w:r>
        <w:rPr>
          <w:color w:val="1D1D1B"/>
          <w:spacing w:val="-27"/>
          <w:w w:val="105"/>
        </w:rPr>
        <w:t> </w:t>
      </w:r>
      <w:r>
        <w:rPr>
          <w:color w:val="1D1D1B"/>
          <w:w w:val="105"/>
        </w:rPr>
        <w:t>instituciones</w:t>
      </w:r>
      <w:r>
        <w:rPr>
          <w:color w:val="1D1D1B"/>
          <w:spacing w:val="-27"/>
          <w:w w:val="105"/>
        </w:rPr>
        <w:t> </w:t>
      </w:r>
      <w:r>
        <w:rPr>
          <w:color w:val="1D1D1B"/>
          <w:w w:val="105"/>
        </w:rPr>
        <w:t>a</w:t>
      </w:r>
      <w:r>
        <w:rPr>
          <w:color w:val="1D1D1B"/>
          <w:spacing w:val="-27"/>
          <w:w w:val="105"/>
        </w:rPr>
        <w:t> </w:t>
      </w:r>
      <w:r>
        <w:rPr>
          <w:color w:val="1D1D1B"/>
          <w:w w:val="105"/>
        </w:rPr>
        <w:t>partir</w:t>
      </w:r>
      <w:r>
        <w:rPr>
          <w:color w:val="1D1D1B"/>
          <w:spacing w:val="-26"/>
          <w:w w:val="105"/>
        </w:rPr>
        <w:t> </w:t>
      </w:r>
      <w:r>
        <w:rPr>
          <w:color w:val="1D1D1B"/>
          <w:w w:val="105"/>
        </w:rPr>
        <w:t>de</w:t>
      </w:r>
      <w:r>
        <w:rPr>
          <w:color w:val="1D1D1B"/>
          <w:spacing w:val="-27"/>
          <w:w w:val="105"/>
        </w:rPr>
        <w:t> </w:t>
      </w:r>
      <w:r>
        <w:rPr>
          <w:color w:val="1D1D1B"/>
          <w:w w:val="105"/>
        </w:rPr>
        <w:t>una</w:t>
      </w:r>
      <w:r>
        <w:rPr>
          <w:color w:val="1D1D1B"/>
          <w:spacing w:val="-27"/>
          <w:w w:val="105"/>
        </w:rPr>
        <w:t> </w:t>
      </w:r>
      <w:r>
        <w:rPr>
          <w:color w:val="1D1D1B"/>
          <w:w w:val="105"/>
        </w:rPr>
        <w:t>evaluación</w:t>
      </w:r>
      <w:r>
        <w:rPr>
          <w:color w:val="1D1D1B"/>
          <w:spacing w:val="-26"/>
          <w:w w:val="105"/>
        </w:rPr>
        <w:t> </w:t>
      </w:r>
      <w:r>
        <w:rPr>
          <w:color w:val="1D1D1B"/>
          <w:w w:val="105"/>
        </w:rPr>
        <w:t>que partía</w:t>
      </w:r>
      <w:r>
        <w:rPr>
          <w:color w:val="1D1D1B"/>
          <w:spacing w:val="-34"/>
          <w:w w:val="105"/>
        </w:rPr>
        <w:t> </w:t>
      </w:r>
      <w:r>
        <w:rPr>
          <w:color w:val="1D1D1B"/>
          <w:w w:val="105"/>
        </w:rPr>
        <w:t>de</w:t>
      </w:r>
      <w:r>
        <w:rPr>
          <w:color w:val="1D1D1B"/>
          <w:spacing w:val="-34"/>
          <w:w w:val="105"/>
        </w:rPr>
        <w:t> </w:t>
      </w:r>
      <w:r>
        <w:rPr>
          <w:color w:val="1D1D1B"/>
          <w:w w:val="105"/>
        </w:rPr>
        <w:t>la</w:t>
      </w:r>
      <w:r>
        <w:rPr>
          <w:color w:val="1D1D1B"/>
          <w:spacing w:val="-34"/>
          <w:w w:val="105"/>
        </w:rPr>
        <w:t> </w:t>
      </w:r>
      <w:r>
        <w:rPr>
          <w:color w:val="1D1D1B"/>
          <w:w w:val="105"/>
        </w:rPr>
        <w:t>mutua</w:t>
      </w:r>
      <w:r>
        <w:rPr>
          <w:color w:val="1D1D1B"/>
          <w:spacing w:val="-34"/>
          <w:w w:val="105"/>
        </w:rPr>
        <w:t> </w:t>
      </w:r>
      <w:r>
        <w:rPr>
          <w:color w:val="1D1D1B"/>
          <w:w w:val="105"/>
        </w:rPr>
        <w:t>desconfianza,</w:t>
      </w:r>
      <w:r>
        <w:rPr>
          <w:color w:val="1D1D1B"/>
          <w:spacing w:val="-33"/>
          <w:w w:val="105"/>
        </w:rPr>
        <w:t> </w:t>
      </w:r>
      <w:r>
        <w:rPr>
          <w:color w:val="1D1D1B"/>
          <w:w w:val="105"/>
        </w:rPr>
        <w:t>intensificada</w:t>
      </w:r>
      <w:r>
        <w:rPr>
          <w:color w:val="1D1D1B"/>
          <w:spacing w:val="-34"/>
          <w:w w:val="105"/>
        </w:rPr>
        <w:t> </w:t>
      </w:r>
      <w:r>
        <w:rPr>
          <w:color w:val="1D1D1B"/>
          <w:w w:val="105"/>
        </w:rPr>
        <w:t>por</w:t>
      </w:r>
      <w:r>
        <w:rPr>
          <w:color w:val="1D1D1B"/>
          <w:spacing w:val="-34"/>
          <w:w w:val="105"/>
        </w:rPr>
        <w:t> </w:t>
      </w:r>
      <w:r>
        <w:rPr>
          <w:color w:val="1D1D1B"/>
          <w:w w:val="105"/>
        </w:rPr>
        <w:t>el</w:t>
      </w:r>
      <w:r>
        <w:rPr>
          <w:color w:val="1D1D1B"/>
          <w:spacing w:val="-34"/>
          <w:w w:val="105"/>
        </w:rPr>
        <w:t> </w:t>
      </w:r>
      <w:r>
        <w:rPr>
          <w:color w:val="1D1D1B"/>
          <w:w w:val="105"/>
        </w:rPr>
        <w:t>contexto</w:t>
      </w:r>
      <w:r>
        <w:rPr>
          <w:color w:val="1D1D1B"/>
          <w:spacing w:val="-34"/>
          <w:w w:val="105"/>
        </w:rPr>
        <w:t> </w:t>
      </w:r>
      <w:r>
        <w:rPr>
          <w:color w:val="1D1D1B"/>
          <w:w w:val="105"/>
        </w:rPr>
        <w:t>de</w:t>
      </w:r>
      <w:r>
        <w:rPr>
          <w:color w:val="1D1D1B"/>
          <w:spacing w:val="-34"/>
          <w:w w:val="105"/>
        </w:rPr>
        <w:t> </w:t>
      </w:r>
      <w:r>
        <w:rPr>
          <w:color w:val="1D1D1B"/>
          <w:w w:val="105"/>
        </w:rPr>
        <w:t>intensa </w:t>
      </w:r>
      <w:r>
        <w:rPr>
          <w:color w:val="1D1D1B"/>
          <w:w w:val="105"/>
          <w:u w:val="single" w:color="1D1D1B"/>
        </w:rPr>
        <w:t>violencia</w:t>
      </w:r>
      <w:r>
        <w:rPr>
          <w:color w:val="1D1D1B"/>
          <w:spacing w:val="-26"/>
          <w:w w:val="105"/>
          <w:u w:val="single" w:color="1D1D1B"/>
        </w:rPr>
        <w:t> </w:t>
      </w:r>
      <w:r>
        <w:rPr>
          <w:color w:val="1D1D1B"/>
          <w:w w:val="105"/>
          <w:u w:val="single" w:color="1D1D1B"/>
        </w:rPr>
        <w:t>y</w:t>
      </w:r>
      <w:r>
        <w:rPr>
          <w:color w:val="1D1D1B"/>
          <w:spacing w:val="-26"/>
          <w:w w:val="105"/>
          <w:u w:val="single" w:color="1D1D1B"/>
        </w:rPr>
        <w:t> </w:t>
      </w:r>
      <w:r>
        <w:rPr>
          <w:color w:val="1D1D1B"/>
          <w:w w:val="105"/>
          <w:u w:val="single" w:color="1D1D1B"/>
        </w:rPr>
        <w:t>rees</w:t>
      </w:r>
      <w:r>
        <w:rPr>
          <w:color w:val="1D1D1B"/>
          <w:w w:val="105"/>
        </w:rPr>
        <w:t>tructuración</w:t>
      </w:r>
      <w:r>
        <w:rPr>
          <w:color w:val="1D1D1B"/>
          <w:spacing w:val="-26"/>
          <w:w w:val="105"/>
        </w:rPr>
        <w:t> </w:t>
      </w:r>
      <w:r>
        <w:rPr>
          <w:color w:val="1D1D1B"/>
          <w:w w:val="105"/>
        </w:rPr>
        <w:t>del</w:t>
      </w:r>
      <w:r>
        <w:rPr>
          <w:color w:val="1D1D1B"/>
          <w:spacing w:val="-26"/>
          <w:w w:val="105"/>
        </w:rPr>
        <w:t> </w:t>
      </w:r>
      <w:r>
        <w:rPr>
          <w:color w:val="1D1D1B"/>
          <w:w w:val="105"/>
        </w:rPr>
        <w:t>capital</w:t>
      </w:r>
      <w:r>
        <w:rPr>
          <w:color w:val="1D1D1B"/>
          <w:spacing w:val="-26"/>
          <w:w w:val="105"/>
        </w:rPr>
        <w:t> </w:t>
      </w:r>
      <w:r>
        <w:rPr>
          <w:color w:val="1D1D1B"/>
          <w:w w:val="105"/>
        </w:rPr>
        <w:t>en</w:t>
      </w:r>
      <w:r>
        <w:rPr>
          <w:color w:val="1D1D1B"/>
          <w:spacing w:val="-26"/>
          <w:w w:val="105"/>
        </w:rPr>
        <w:t> </w:t>
      </w:r>
      <w:r>
        <w:rPr>
          <w:color w:val="1D1D1B"/>
          <w:w w:val="105"/>
        </w:rPr>
        <w:t>la</w:t>
      </w:r>
      <w:r>
        <w:rPr>
          <w:color w:val="1D1D1B"/>
          <w:spacing w:val="-26"/>
          <w:w w:val="105"/>
        </w:rPr>
        <w:t> </w:t>
      </w:r>
      <w:r>
        <w:rPr>
          <w:color w:val="1D1D1B"/>
          <w:w w:val="105"/>
        </w:rPr>
        <w:t>que</w:t>
      </w:r>
      <w:r>
        <w:rPr>
          <w:color w:val="1D1D1B"/>
          <w:spacing w:val="-26"/>
          <w:w w:val="105"/>
        </w:rPr>
        <w:t> </w:t>
      </w:r>
      <w:r>
        <w:rPr>
          <w:color w:val="1D1D1B"/>
          <w:w w:val="105"/>
        </w:rPr>
        <w:t>vivimos</w:t>
      </w:r>
      <w:r>
        <w:rPr>
          <w:color w:val="1D1D1B"/>
          <w:spacing w:val="-26"/>
          <w:w w:val="105"/>
        </w:rPr>
        <w:t> </w:t>
      </w:r>
      <w:r>
        <w:rPr>
          <w:color w:val="1D1D1B"/>
          <w:w w:val="105"/>
        </w:rPr>
        <w:t>globalmente.</w:t>
      </w:r>
    </w:p>
    <w:p>
      <w:pPr>
        <w:spacing w:line="249" w:lineRule="auto" w:before="22"/>
        <w:ind w:left="327" w:right="10" w:hanging="170"/>
        <w:jc w:val="left"/>
        <w:rPr>
          <w:rFonts w:ascii="Times New Roman" w:hAnsi="Times New Roman"/>
          <w:sz w:val="16"/>
        </w:rPr>
      </w:pPr>
      <w:r>
        <w:rPr>
          <w:rFonts w:ascii="Times New Roman" w:hAnsi="Times New Roman"/>
          <w:color w:val="1D1D1B"/>
          <w:position w:val="5"/>
          <w:sz w:val="9"/>
        </w:rPr>
        <w:t>21 </w:t>
      </w:r>
      <w:r>
        <w:rPr>
          <w:rFonts w:ascii="Times New Roman" w:hAnsi="Times New Roman"/>
          <w:color w:val="1D1D1B"/>
          <w:sz w:val="16"/>
        </w:rPr>
        <w:t>La invitación fue hecha por la Agencia de Seguridad Ciudadana y ha continuado incluso cuando esta cambió su nombre con el actual gobernador, Eruviel Ávila Villegas, a Secretaría de Seguridad Ciudadana.</w:t>
      </w:r>
    </w:p>
    <w:p>
      <w:pPr>
        <w:spacing w:after="0" w:line="249" w:lineRule="auto"/>
        <w:jc w:val="left"/>
        <w:rPr>
          <w:rFonts w:ascii="Times New Roman" w:hAnsi="Times New Roman"/>
          <w:sz w:val="16"/>
        </w:rPr>
        <w:sectPr>
          <w:footerReference w:type="default" r:id="rId215"/>
          <w:pgSz w:w="9640" w:h="13040"/>
          <w:pgMar w:footer="653" w:header="0" w:top="1200" w:bottom="840" w:left="1260" w:right="1020"/>
        </w:sectPr>
      </w:pPr>
    </w:p>
    <w:p>
      <w:pPr>
        <w:spacing w:before="39"/>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0"/>
        <w:rPr>
          <w:rFonts w:ascii="Palatino Linotype"/>
          <w:sz w:val="19"/>
        </w:rPr>
      </w:pPr>
    </w:p>
    <w:p>
      <w:pPr>
        <w:pStyle w:val="BodyText"/>
        <w:spacing w:line="264" w:lineRule="auto" w:before="57"/>
        <w:ind w:left="113" w:right="114"/>
        <w:jc w:val="both"/>
      </w:pPr>
      <w:r>
        <w:rPr>
          <w:color w:val="1D1D1B"/>
        </w:rPr>
        <w:t>Una de las primeras preguntas resultaba del escándalo que representa- ba la violencia en México. Esta cualidad se observa en las formas noticiosas con que los </w:t>
      </w:r>
      <w:r>
        <w:rPr>
          <w:rFonts w:ascii="Verdana" w:hAnsi="Verdana"/>
          <w:i/>
          <w:color w:val="1D1D1B"/>
        </w:rPr>
        <w:t>media </w:t>
      </w:r>
      <w:r>
        <w:rPr>
          <w:color w:val="1D1D1B"/>
        </w:rPr>
        <w:t>tratan el suceso (primera noticia, imáge- nes rojas, muecas del protagonista del noticiero, temas centrales en los debates y mesas de discusión, etcétera); así como en la relación entre   el Estado y el crimen organizado (maneras de atrapar y presentar a     los líderes regionales, modos de priorizar el tema en las declaraciones presidenciales, etcétera). Estos factores impactan en la sociedad y nos hicieron suponer que el miedo se había integrado como un insumo en   la cotidianidad de la sociedad y sus formas de organización de la </w:t>
      </w:r>
      <w:r>
        <w:rPr>
          <w:color w:val="1D1D1B"/>
          <w:spacing w:val="63"/>
        </w:rPr>
        <w:t> </w:t>
      </w:r>
      <w:r>
        <w:rPr>
          <w:color w:val="1D1D1B"/>
        </w:rPr>
        <w:t>vida.</w:t>
      </w:r>
    </w:p>
    <w:p>
      <w:pPr>
        <w:pStyle w:val="BodyText"/>
        <w:spacing w:before="2"/>
        <w:rPr>
          <w:sz w:val="24"/>
        </w:rPr>
      </w:pPr>
    </w:p>
    <w:p>
      <w:pPr>
        <w:pStyle w:val="BodyText"/>
        <w:spacing w:line="264" w:lineRule="auto"/>
        <w:ind w:left="113" w:right="114"/>
        <w:jc w:val="both"/>
      </w:pPr>
      <w:r>
        <w:rPr/>
        <w:pict>
          <v:line style="position:absolute;mso-position-horizontal-relative:page;mso-position-vertical-relative:paragraph;z-index:2920;mso-wrap-distance-left:0;mso-wrap-distance-right:0" from="56.692902pt,323.827362pt" to="128.692902pt,323.827362pt" stroked="true" strokeweight="1pt" strokecolor="#1d1d1b">
            <w10:wrap type="topAndBottom"/>
          </v:line>
        </w:pict>
      </w:r>
      <w:r>
        <w:rPr>
          <w:color w:val="1D1D1B"/>
        </w:rPr>
        <w:t>Partiendo de ello, y como parte de las intenciones institucionales, comenzamos un trabajo de investigación que incluía un diagnóstico general, la planificación de las acciones y la creación de un Observatorio de Seguridad Ciudadana.</w:t>
      </w:r>
      <w:r>
        <w:rPr>
          <w:color w:val="1D1D1B"/>
          <w:position w:val="7"/>
          <w:sz w:val="13"/>
        </w:rPr>
        <w:t>22 </w:t>
      </w:r>
      <w:r>
        <w:rPr>
          <w:color w:val="1D1D1B"/>
        </w:rPr>
        <w:t>Antes de entrar en materia, quisiéramos decir que partimos de reconocer la violencia implícita con la que funciona el capitalismo tardío.</w:t>
      </w:r>
      <w:r>
        <w:rPr>
          <w:color w:val="1D1D1B"/>
          <w:position w:val="7"/>
          <w:sz w:val="13"/>
        </w:rPr>
        <w:t>23 </w:t>
      </w:r>
      <w:r>
        <w:rPr>
          <w:color w:val="1D1D1B"/>
        </w:rPr>
        <w:t>A partir de ello definimos una serie de preguntas sobre la relación sociedad / instituciones de seguridad. Y es que, al </w:t>
      </w:r>
      <w:r>
        <w:rPr>
          <w:color w:val="1D1D1B"/>
          <w:spacing w:val="-4"/>
        </w:rPr>
        <w:t>parecer, </w:t>
      </w:r>
      <w:r>
        <w:rPr>
          <w:color w:val="1D1D1B"/>
        </w:rPr>
        <w:t>el  capitalismo  tardío  está  reestructurando  la  relación  entre el Estado moderno y la sociedad. Esto permite ver que la violencia se construye en articulación y relación con lo social, de forma tal que la venganza puede constituir el paradigma de la violencia en la sociedad primitiva, el sacrificio espectacular entre los bárbaros romanos, el honor (causante del duelo) en la sociedad medieval europea </w:t>
      </w:r>
      <w:r>
        <w:rPr>
          <w:color w:val="1D1D1B"/>
          <w:spacing w:val="-9"/>
        </w:rPr>
        <w:t>y, </w:t>
      </w:r>
      <w:r>
        <w:rPr>
          <w:color w:val="1D1D1B"/>
        </w:rPr>
        <w:t>siguiendo en esa línea, el sacrificio sacralizado en la sociedad americana prehispánica. </w:t>
      </w:r>
      <w:r>
        <w:rPr>
          <w:color w:val="1D1D1B"/>
          <w:spacing w:val="-6"/>
        </w:rPr>
        <w:t>Todas </w:t>
      </w:r>
      <w:r>
        <w:rPr>
          <w:color w:val="1D1D1B"/>
        </w:rPr>
        <w:t>estas violencias generan tipos sociales. Ahora bien, el proceso de civilización (Elias, 1994) conforma otro tipo de sociedad, aquella que se basa</w:t>
      </w:r>
      <w:r>
        <w:rPr>
          <w:color w:val="1D1D1B"/>
          <w:spacing w:val="-6"/>
        </w:rPr>
        <w:t> </w:t>
      </w:r>
      <w:r>
        <w:rPr>
          <w:color w:val="1D1D1B"/>
        </w:rPr>
        <w:t>en</w:t>
      </w:r>
      <w:r>
        <w:rPr>
          <w:color w:val="1D1D1B"/>
          <w:spacing w:val="-6"/>
        </w:rPr>
        <w:t> </w:t>
      </w:r>
      <w:r>
        <w:rPr>
          <w:color w:val="1D1D1B"/>
        </w:rPr>
        <w:t>el</w:t>
      </w:r>
      <w:r>
        <w:rPr>
          <w:color w:val="1D1D1B"/>
          <w:spacing w:val="-6"/>
        </w:rPr>
        <w:t> </w:t>
      </w:r>
      <w:r>
        <w:rPr>
          <w:color w:val="1D1D1B"/>
        </w:rPr>
        <w:t>individualismo.</w:t>
      </w:r>
      <w:r>
        <w:rPr>
          <w:color w:val="1D1D1B"/>
          <w:spacing w:val="-6"/>
        </w:rPr>
        <w:t> </w:t>
      </w:r>
      <w:r>
        <w:rPr>
          <w:color w:val="1D1D1B"/>
        </w:rPr>
        <w:t>En</w:t>
      </w:r>
      <w:r>
        <w:rPr>
          <w:color w:val="1D1D1B"/>
          <w:spacing w:val="-6"/>
        </w:rPr>
        <w:t> </w:t>
      </w:r>
      <w:r>
        <w:rPr>
          <w:color w:val="1D1D1B"/>
        </w:rPr>
        <w:t>este</w:t>
      </w:r>
      <w:r>
        <w:rPr>
          <w:color w:val="1D1D1B"/>
          <w:spacing w:val="-6"/>
        </w:rPr>
        <w:t> </w:t>
      </w:r>
      <w:r>
        <w:rPr>
          <w:color w:val="1D1D1B"/>
        </w:rPr>
        <w:t>nuevo</w:t>
      </w:r>
      <w:r>
        <w:rPr>
          <w:color w:val="1D1D1B"/>
          <w:spacing w:val="-6"/>
        </w:rPr>
        <w:t> </w:t>
      </w:r>
      <w:r>
        <w:rPr>
          <w:color w:val="1D1D1B"/>
        </w:rPr>
        <w:t>tipo,</w:t>
      </w:r>
      <w:r>
        <w:rPr>
          <w:color w:val="1D1D1B"/>
          <w:spacing w:val="-6"/>
        </w:rPr>
        <w:t> </w:t>
      </w:r>
      <w:r>
        <w:rPr>
          <w:color w:val="1D1D1B"/>
        </w:rPr>
        <w:t>el</w:t>
      </w:r>
      <w:r>
        <w:rPr>
          <w:color w:val="1D1D1B"/>
          <w:spacing w:val="-6"/>
        </w:rPr>
        <w:t> </w:t>
      </w:r>
      <w:r>
        <w:rPr>
          <w:color w:val="1D1D1B"/>
        </w:rPr>
        <w:t>Estado</w:t>
      </w:r>
      <w:r>
        <w:rPr>
          <w:color w:val="1D1D1B"/>
          <w:spacing w:val="-6"/>
        </w:rPr>
        <w:t> </w:t>
      </w:r>
      <w:r>
        <w:rPr>
          <w:color w:val="1D1D1B"/>
        </w:rPr>
        <w:t>y</w:t>
      </w:r>
      <w:r>
        <w:rPr>
          <w:color w:val="1D1D1B"/>
          <w:spacing w:val="-6"/>
        </w:rPr>
        <w:t> </w:t>
      </w:r>
      <w:r>
        <w:rPr>
          <w:color w:val="1D1D1B"/>
        </w:rPr>
        <w:t>el</w:t>
      </w:r>
      <w:r>
        <w:rPr>
          <w:color w:val="1D1D1B"/>
          <w:spacing w:val="-6"/>
        </w:rPr>
        <w:t> </w:t>
      </w:r>
      <w:r>
        <w:rPr>
          <w:color w:val="1D1D1B"/>
        </w:rPr>
        <w:t>mercado</w:t>
      </w:r>
      <w:r>
        <w:rPr>
          <w:color w:val="1D1D1B"/>
          <w:spacing w:val="-7"/>
        </w:rPr>
        <w:t> </w:t>
      </w:r>
      <w:r>
        <w:rPr>
          <w:color w:val="1D1D1B"/>
        </w:rPr>
        <w:t>son los factores que reestructuran lo social y en ellos las violencias se vacían de sentido en la medida que la venganza, el honor y el sacrificio (el espectacular</w:t>
      </w:r>
      <w:r>
        <w:rPr>
          <w:color w:val="1D1D1B"/>
          <w:spacing w:val="-11"/>
        </w:rPr>
        <w:t> </w:t>
      </w:r>
      <w:r>
        <w:rPr>
          <w:color w:val="1D1D1B"/>
        </w:rPr>
        <w:t>y</w:t>
      </w:r>
      <w:r>
        <w:rPr>
          <w:color w:val="1D1D1B"/>
          <w:spacing w:val="-13"/>
        </w:rPr>
        <w:t> </w:t>
      </w:r>
      <w:r>
        <w:rPr>
          <w:color w:val="1D1D1B"/>
        </w:rPr>
        <w:t>el</w:t>
      </w:r>
      <w:r>
        <w:rPr>
          <w:color w:val="1D1D1B"/>
          <w:spacing w:val="-13"/>
        </w:rPr>
        <w:t> </w:t>
      </w:r>
      <w:r>
        <w:rPr>
          <w:color w:val="1D1D1B"/>
        </w:rPr>
        <w:t>sacralizado)</w:t>
      </w:r>
      <w:r>
        <w:rPr>
          <w:color w:val="1D1D1B"/>
          <w:spacing w:val="-13"/>
        </w:rPr>
        <w:t> </w:t>
      </w:r>
      <w:r>
        <w:rPr>
          <w:color w:val="1D1D1B"/>
        </w:rPr>
        <w:t>se</w:t>
      </w:r>
      <w:r>
        <w:rPr>
          <w:color w:val="1D1D1B"/>
          <w:spacing w:val="-13"/>
        </w:rPr>
        <w:t> </w:t>
      </w:r>
      <w:r>
        <w:rPr>
          <w:color w:val="1D1D1B"/>
        </w:rPr>
        <w:t>consideran</w:t>
      </w:r>
      <w:r>
        <w:rPr>
          <w:color w:val="1D1D1B"/>
          <w:spacing w:val="-13"/>
        </w:rPr>
        <w:t> </w:t>
      </w:r>
      <w:r>
        <w:rPr>
          <w:color w:val="1D1D1B"/>
        </w:rPr>
        <w:t>innecesarios.</w:t>
      </w:r>
      <w:r>
        <w:rPr>
          <w:color w:val="1D1D1B"/>
          <w:spacing w:val="-13"/>
        </w:rPr>
        <w:t> </w:t>
      </w:r>
      <w:r>
        <w:rPr>
          <w:color w:val="1D1D1B"/>
        </w:rPr>
        <w:t>No</w:t>
      </w:r>
      <w:r>
        <w:rPr>
          <w:color w:val="1D1D1B"/>
          <w:spacing w:val="-13"/>
        </w:rPr>
        <w:t> </w:t>
      </w:r>
      <w:r>
        <w:rPr>
          <w:color w:val="1D1D1B"/>
        </w:rPr>
        <w:t>es</w:t>
      </w:r>
      <w:r>
        <w:rPr>
          <w:color w:val="1D1D1B"/>
          <w:spacing w:val="-13"/>
        </w:rPr>
        <w:t> </w:t>
      </w:r>
      <w:r>
        <w:rPr>
          <w:color w:val="1D1D1B"/>
        </w:rPr>
        <w:t>necesario vengarse de alguien en la medida que hay instituciones que se encargan de hacer justicia; no es necesario satisfacer los principios religiosos   </w:t>
      </w:r>
      <w:r>
        <w:rPr>
          <w:color w:val="1D1D1B"/>
          <w:spacing w:val="32"/>
        </w:rPr>
        <w:t> </w:t>
      </w:r>
      <w:r>
        <w:rPr>
          <w:color w:val="1D1D1B"/>
        </w:rPr>
        <w:t>en</w:t>
      </w:r>
    </w:p>
    <w:p>
      <w:pPr>
        <w:spacing w:line="249" w:lineRule="auto" w:before="3"/>
        <w:ind w:left="283" w:right="115" w:hanging="171"/>
        <w:jc w:val="both"/>
        <w:rPr>
          <w:rFonts w:ascii="Times New Roman" w:hAnsi="Times New Roman"/>
          <w:sz w:val="16"/>
        </w:rPr>
      </w:pPr>
      <w:r>
        <w:rPr>
          <w:rFonts w:ascii="Palatino Linotype" w:hAnsi="Palatino Linotype"/>
          <w:color w:val="1D1D1B"/>
          <w:w w:val="110"/>
          <w:position w:val="5"/>
          <w:sz w:val="9"/>
        </w:rPr>
        <w:t>22</w:t>
      </w:r>
      <w:r>
        <w:rPr>
          <w:rFonts w:ascii="Palatino Linotype" w:hAnsi="Palatino Linotype"/>
          <w:color w:val="1D1D1B"/>
          <w:spacing w:val="4"/>
          <w:w w:val="110"/>
          <w:position w:val="5"/>
          <w:sz w:val="9"/>
        </w:rPr>
        <w:t> </w:t>
      </w:r>
      <w:r>
        <w:rPr>
          <w:rFonts w:ascii="Times New Roman" w:hAnsi="Times New Roman"/>
          <w:color w:val="1D1D1B"/>
          <w:w w:val="110"/>
          <w:sz w:val="16"/>
        </w:rPr>
        <w:t>La</w:t>
      </w:r>
      <w:r>
        <w:rPr>
          <w:rFonts w:ascii="Times New Roman" w:hAnsi="Times New Roman"/>
          <w:color w:val="1D1D1B"/>
          <w:spacing w:val="-28"/>
          <w:w w:val="110"/>
          <w:sz w:val="16"/>
        </w:rPr>
        <w:t> </w:t>
      </w:r>
      <w:r>
        <w:rPr>
          <w:rFonts w:ascii="Times New Roman" w:hAnsi="Times New Roman"/>
          <w:color w:val="1D1D1B"/>
          <w:w w:val="110"/>
          <w:sz w:val="16"/>
        </w:rPr>
        <w:t>propuesta</w:t>
      </w:r>
      <w:r>
        <w:rPr>
          <w:rFonts w:ascii="Times New Roman" w:hAnsi="Times New Roman"/>
          <w:color w:val="1D1D1B"/>
          <w:spacing w:val="-28"/>
          <w:w w:val="110"/>
          <w:sz w:val="16"/>
        </w:rPr>
        <w:t> </w:t>
      </w:r>
      <w:r>
        <w:rPr>
          <w:rFonts w:ascii="Times New Roman" w:hAnsi="Times New Roman"/>
          <w:color w:val="1D1D1B"/>
          <w:w w:val="110"/>
          <w:sz w:val="16"/>
        </w:rPr>
        <w:t>del</w:t>
      </w:r>
      <w:r>
        <w:rPr>
          <w:rFonts w:ascii="Times New Roman" w:hAnsi="Times New Roman"/>
          <w:color w:val="1D1D1B"/>
          <w:spacing w:val="-28"/>
          <w:w w:val="110"/>
          <w:sz w:val="16"/>
        </w:rPr>
        <w:t> </w:t>
      </w:r>
      <w:r>
        <w:rPr>
          <w:rFonts w:ascii="Times New Roman" w:hAnsi="Times New Roman"/>
          <w:color w:val="1D1D1B"/>
          <w:w w:val="110"/>
          <w:sz w:val="16"/>
        </w:rPr>
        <w:t>S</w:t>
      </w:r>
      <w:r>
        <w:rPr>
          <w:rFonts w:ascii="Times New Roman" w:hAnsi="Times New Roman"/>
          <w:color w:val="1D1D1B"/>
          <w:w w:val="110"/>
          <w:sz w:val="11"/>
        </w:rPr>
        <w:t>ubSemun</w:t>
      </w:r>
      <w:r>
        <w:rPr>
          <w:rFonts w:ascii="Times New Roman" w:hAnsi="Times New Roman"/>
          <w:color w:val="1D1D1B"/>
          <w:spacing w:val="-14"/>
          <w:w w:val="110"/>
          <w:sz w:val="11"/>
        </w:rPr>
        <w:t> </w:t>
      </w:r>
      <w:r>
        <w:rPr>
          <w:rFonts w:ascii="Times New Roman" w:hAnsi="Times New Roman"/>
          <w:color w:val="1D1D1B"/>
          <w:w w:val="110"/>
          <w:sz w:val="16"/>
        </w:rPr>
        <w:t>incluye</w:t>
      </w:r>
      <w:r>
        <w:rPr>
          <w:rFonts w:ascii="Times New Roman" w:hAnsi="Times New Roman"/>
          <w:color w:val="1D1D1B"/>
          <w:spacing w:val="-28"/>
          <w:w w:val="110"/>
          <w:sz w:val="16"/>
        </w:rPr>
        <w:t> </w:t>
      </w:r>
      <w:r>
        <w:rPr>
          <w:rFonts w:ascii="Times New Roman" w:hAnsi="Times New Roman"/>
          <w:color w:val="1D1D1B"/>
          <w:w w:val="110"/>
          <w:sz w:val="16"/>
        </w:rPr>
        <w:t>un</w:t>
      </w:r>
      <w:r>
        <w:rPr>
          <w:rFonts w:ascii="Times New Roman" w:hAnsi="Times New Roman"/>
          <w:color w:val="1D1D1B"/>
          <w:spacing w:val="-28"/>
          <w:w w:val="110"/>
          <w:sz w:val="16"/>
        </w:rPr>
        <w:t> </w:t>
      </w:r>
      <w:r>
        <w:rPr>
          <w:rFonts w:ascii="Times New Roman" w:hAnsi="Times New Roman"/>
          <w:color w:val="1D1D1B"/>
          <w:w w:val="110"/>
          <w:sz w:val="16"/>
        </w:rPr>
        <w:t>observatorio</w:t>
      </w:r>
      <w:r>
        <w:rPr>
          <w:rFonts w:ascii="Times New Roman" w:hAnsi="Times New Roman"/>
          <w:color w:val="1D1D1B"/>
          <w:spacing w:val="-28"/>
          <w:w w:val="110"/>
          <w:sz w:val="16"/>
        </w:rPr>
        <w:t> </w:t>
      </w:r>
      <w:r>
        <w:rPr>
          <w:rFonts w:ascii="Times New Roman" w:hAnsi="Times New Roman"/>
          <w:color w:val="1D1D1B"/>
          <w:w w:val="110"/>
          <w:sz w:val="16"/>
        </w:rPr>
        <w:t>ciudadano</w:t>
      </w:r>
      <w:r>
        <w:rPr>
          <w:rFonts w:ascii="Times New Roman" w:hAnsi="Times New Roman"/>
          <w:color w:val="1D1D1B"/>
          <w:spacing w:val="-28"/>
          <w:w w:val="110"/>
          <w:sz w:val="16"/>
        </w:rPr>
        <w:t> </w:t>
      </w:r>
      <w:r>
        <w:rPr>
          <w:rFonts w:ascii="Times New Roman" w:hAnsi="Times New Roman"/>
          <w:color w:val="1D1D1B"/>
          <w:w w:val="110"/>
          <w:sz w:val="16"/>
        </w:rPr>
        <w:t>contra</w:t>
      </w:r>
      <w:r>
        <w:rPr>
          <w:rFonts w:ascii="Times New Roman" w:hAnsi="Times New Roman"/>
          <w:color w:val="1D1D1B"/>
          <w:spacing w:val="-28"/>
          <w:w w:val="110"/>
          <w:sz w:val="16"/>
        </w:rPr>
        <w:t> </w:t>
      </w:r>
      <w:r>
        <w:rPr>
          <w:rFonts w:ascii="Times New Roman" w:hAnsi="Times New Roman"/>
          <w:color w:val="1D1D1B"/>
          <w:w w:val="110"/>
          <w:sz w:val="16"/>
        </w:rPr>
        <w:t>la</w:t>
      </w:r>
      <w:r>
        <w:rPr>
          <w:rFonts w:ascii="Times New Roman" w:hAnsi="Times New Roman"/>
          <w:color w:val="1D1D1B"/>
          <w:spacing w:val="-28"/>
          <w:w w:val="110"/>
          <w:sz w:val="16"/>
        </w:rPr>
        <w:t> </w:t>
      </w:r>
      <w:r>
        <w:rPr>
          <w:rFonts w:ascii="Times New Roman" w:hAnsi="Times New Roman"/>
          <w:color w:val="1D1D1B"/>
          <w:w w:val="110"/>
          <w:sz w:val="16"/>
        </w:rPr>
        <w:t>violencia</w:t>
      </w:r>
      <w:r>
        <w:rPr>
          <w:rFonts w:ascii="Times New Roman" w:hAnsi="Times New Roman"/>
          <w:color w:val="1D1D1B"/>
          <w:spacing w:val="-28"/>
          <w:w w:val="110"/>
          <w:sz w:val="16"/>
        </w:rPr>
        <w:t> </w:t>
      </w:r>
      <w:r>
        <w:rPr>
          <w:rFonts w:ascii="Times New Roman" w:hAnsi="Times New Roman"/>
          <w:color w:val="1D1D1B"/>
          <w:w w:val="110"/>
          <w:sz w:val="16"/>
        </w:rPr>
        <w:t>y</w:t>
      </w:r>
      <w:r>
        <w:rPr>
          <w:rFonts w:ascii="Times New Roman" w:hAnsi="Times New Roman"/>
          <w:color w:val="1D1D1B"/>
          <w:spacing w:val="-28"/>
          <w:w w:val="110"/>
          <w:sz w:val="16"/>
        </w:rPr>
        <w:t> </w:t>
      </w:r>
      <w:r>
        <w:rPr>
          <w:rFonts w:ascii="Times New Roman" w:hAnsi="Times New Roman"/>
          <w:color w:val="1D1D1B"/>
          <w:w w:val="110"/>
          <w:sz w:val="16"/>
        </w:rPr>
        <w:t>la</w:t>
      </w:r>
      <w:r>
        <w:rPr>
          <w:rFonts w:ascii="Times New Roman" w:hAnsi="Times New Roman"/>
          <w:color w:val="1D1D1B"/>
          <w:spacing w:val="-28"/>
          <w:w w:val="110"/>
          <w:sz w:val="16"/>
        </w:rPr>
        <w:t> </w:t>
      </w:r>
      <w:r>
        <w:rPr>
          <w:rFonts w:ascii="Times New Roman" w:hAnsi="Times New Roman"/>
          <w:color w:val="1D1D1B"/>
          <w:w w:val="110"/>
          <w:sz w:val="16"/>
        </w:rPr>
        <w:t>inseguridad,</w:t>
      </w:r>
      <w:r>
        <w:rPr>
          <w:rFonts w:ascii="Times New Roman" w:hAnsi="Times New Roman"/>
          <w:color w:val="1D1D1B"/>
          <w:spacing w:val="-28"/>
          <w:w w:val="110"/>
          <w:sz w:val="16"/>
        </w:rPr>
        <w:t> </w:t>
      </w:r>
      <w:r>
        <w:rPr>
          <w:rFonts w:ascii="Times New Roman" w:hAnsi="Times New Roman"/>
          <w:color w:val="1D1D1B"/>
          <w:w w:val="110"/>
          <w:sz w:val="16"/>
        </w:rPr>
        <w:t>no</w:t>
      </w:r>
      <w:r>
        <w:rPr>
          <w:rFonts w:ascii="Times New Roman" w:hAnsi="Times New Roman"/>
          <w:color w:val="1D1D1B"/>
          <w:spacing w:val="-28"/>
          <w:w w:val="110"/>
          <w:sz w:val="16"/>
        </w:rPr>
        <w:t> </w:t>
      </w:r>
      <w:r>
        <w:rPr>
          <w:rFonts w:ascii="Times New Roman" w:hAnsi="Times New Roman"/>
          <w:color w:val="1D1D1B"/>
          <w:w w:val="110"/>
          <w:sz w:val="16"/>
        </w:rPr>
        <w:t>obs- </w:t>
      </w:r>
      <w:r>
        <w:rPr>
          <w:rFonts w:ascii="Times New Roman" w:hAnsi="Times New Roman"/>
          <w:color w:val="1D1D1B"/>
          <w:w w:val="105"/>
          <w:sz w:val="16"/>
        </w:rPr>
        <w:t>tante,</w:t>
      </w:r>
      <w:r>
        <w:rPr>
          <w:rFonts w:ascii="Times New Roman" w:hAnsi="Times New Roman"/>
          <w:color w:val="1D1D1B"/>
          <w:spacing w:val="-14"/>
          <w:w w:val="105"/>
          <w:sz w:val="16"/>
        </w:rPr>
        <w:t> </w:t>
      </w:r>
      <w:r>
        <w:rPr>
          <w:rFonts w:ascii="Times New Roman" w:hAnsi="Times New Roman"/>
          <w:color w:val="1D1D1B"/>
          <w:w w:val="105"/>
          <w:sz w:val="16"/>
        </w:rPr>
        <w:t>dada</w:t>
      </w:r>
      <w:r>
        <w:rPr>
          <w:rFonts w:ascii="Times New Roman" w:hAnsi="Times New Roman"/>
          <w:color w:val="1D1D1B"/>
          <w:spacing w:val="-13"/>
          <w:w w:val="105"/>
          <w:sz w:val="16"/>
        </w:rPr>
        <w:t> </w:t>
      </w:r>
      <w:r>
        <w:rPr>
          <w:rFonts w:ascii="Times New Roman" w:hAnsi="Times New Roman"/>
          <w:color w:val="1D1D1B"/>
          <w:w w:val="105"/>
          <w:sz w:val="16"/>
        </w:rPr>
        <w:t>la</w:t>
      </w:r>
      <w:r>
        <w:rPr>
          <w:rFonts w:ascii="Times New Roman" w:hAnsi="Times New Roman"/>
          <w:color w:val="1D1D1B"/>
          <w:spacing w:val="-14"/>
          <w:w w:val="105"/>
          <w:sz w:val="16"/>
        </w:rPr>
        <w:t> </w:t>
      </w:r>
      <w:r>
        <w:rPr>
          <w:rFonts w:ascii="Times New Roman" w:hAnsi="Times New Roman"/>
          <w:color w:val="1D1D1B"/>
          <w:w w:val="105"/>
          <w:sz w:val="16"/>
        </w:rPr>
        <w:t>nula</w:t>
      </w:r>
      <w:r>
        <w:rPr>
          <w:rFonts w:ascii="Times New Roman" w:hAnsi="Times New Roman"/>
          <w:color w:val="1D1D1B"/>
          <w:spacing w:val="-14"/>
          <w:w w:val="105"/>
          <w:sz w:val="16"/>
        </w:rPr>
        <w:t> </w:t>
      </w:r>
      <w:r>
        <w:rPr>
          <w:rFonts w:ascii="Times New Roman" w:hAnsi="Times New Roman"/>
          <w:color w:val="1D1D1B"/>
          <w:w w:val="105"/>
          <w:sz w:val="16"/>
        </w:rPr>
        <w:t>iniciativa</w:t>
      </w:r>
      <w:r>
        <w:rPr>
          <w:rFonts w:ascii="Times New Roman" w:hAnsi="Times New Roman"/>
          <w:color w:val="1D1D1B"/>
          <w:spacing w:val="-14"/>
          <w:w w:val="105"/>
          <w:sz w:val="16"/>
        </w:rPr>
        <w:t> </w:t>
      </w:r>
      <w:r>
        <w:rPr>
          <w:rFonts w:ascii="Times New Roman" w:hAnsi="Times New Roman"/>
          <w:color w:val="1D1D1B"/>
          <w:w w:val="105"/>
          <w:sz w:val="16"/>
        </w:rPr>
        <w:t>ciudadana,</w:t>
      </w:r>
      <w:r>
        <w:rPr>
          <w:rFonts w:ascii="Times New Roman" w:hAnsi="Times New Roman"/>
          <w:color w:val="1D1D1B"/>
          <w:spacing w:val="-14"/>
          <w:w w:val="105"/>
          <w:sz w:val="16"/>
        </w:rPr>
        <w:t> </w:t>
      </w:r>
      <w:r>
        <w:rPr>
          <w:rFonts w:ascii="Times New Roman" w:hAnsi="Times New Roman"/>
          <w:color w:val="1D1D1B"/>
          <w:w w:val="105"/>
          <w:sz w:val="16"/>
        </w:rPr>
        <w:t>se</w:t>
      </w:r>
      <w:r>
        <w:rPr>
          <w:rFonts w:ascii="Times New Roman" w:hAnsi="Times New Roman"/>
          <w:color w:val="1D1D1B"/>
          <w:spacing w:val="-13"/>
          <w:w w:val="105"/>
          <w:sz w:val="16"/>
        </w:rPr>
        <w:t> </w:t>
      </w:r>
      <w:r>
        <w:rPr>
          <w:rFonts w:ascii="Times New Roman" w:hAnsi="Times New Roman"/>
          <w:color w:val="1D1D1B"/>
          <w:w w:val="105"/>
          <w:sz w:val="16"/>
        </w:rPr>
        <w:t>propuso</w:t>
      </w:r>
      <w:r>
        <w:rPr>
          <w:rFonts w:ascii="Times New Roman" w:hAnsi="Times New Roman"/>
          <w:color w:val="1D1D1B"/>
          <w:spacing w:val="-13"/>
          <w:w w:val="105"/>
          <w:sz w:val="16"/>
        </w:rPr>
        <w:t> </w:t>
      </w:r>
      <w:r>
        <w:rPr>
          <w:rFonts w:ascii="Times New Roman" w:hAnsi="Times New Roman"/>
          <w:color w:val="1D1D1B"/>
          <w:w w:val="105"/>
          <w:sz w:val="16"/>
        </w:rPr>
        <w:t>la</w:t>
      </w:r>
      <w:r>
        <w:rPr>
          <w:rFonts w:ascii="Times New Roman" w:hAnsi="Times New Roman"/>
          <w:color w:val="1D1D1B"/>
          <w:spacing w:val="-14"/>
          <w:w w:val="105"/>
          <w:sz w:val="16"/>
        </w:rPr>
        <w:t> </w:t>
      </w:r>
      <w:r>
        <w:rPr>
          <w:rFonts w:ascii="Times New Roman" w:hAnsi="Times New Roman"/>
          <w:color w:val="1D1D1B"/>
          <w:w w:val="105"/>
          <w:sz w:val="16"/>
        </w:rPr>
        <w:t>creación</w:t>
      </w:r>
      <w:r>
        <w:rPr>
          <w:rFonts w:ascii="Times New Roman" w:hAnsi="Times New Roman"/>
          <w:color w:val="1D1D1B"/>
          <w:spacing w:val="-14"/>
          <w:w w:val="105"/>
          <w:sz w:val="16"/>
        </w:rPr>
        <w:t> </w:t>
      </w:r>
      <w:r>
        <w:rPr>
          <w:rFonts w:ascii="Times New Roman" w:hAnsi="Times New Roman"/>
          <w:color w:val="1D1D1B"/>
          <w:w w:val="105"/>
          <w:sz w:val="16"/>
        </w:rPr>
        <w:t>de</w:t>
      </w:r>
      <w:r>
        <w:rPr>
          <w:rFonts w:ascii="Times New Roman" w:hAnsi="Times New Roman"/>
          <w:color w:val="1D1D1B"/>
          <w:spacing w:val="-14"/>
          <w:w w:val="105"/>
          <w:sz w:val="16"/>
        </w:rPr>
        <w:t> </w:t>
      </w:r>
      <w:r>
        <w:rPr>
          <w:rFonts w:ascii="Times New Roman" w:hAnsi="Times New Roman"/>
          <w:color w:val="1D1D1B"/>
          <w:w w:val="105"/>
          <w:sz w:val="16"/>
        </w:rPr>
        <w:t>un</w:t>
      </w:r>
      <w:r>
        <w:rPr>
          <w:rFonts w:ascii="Times New Roman" w:hAnsi="Times New Roman"/>
          <w:color w:val="1D1D1B"/>
          <w:spacing w:val="-13"/>
          <w:w w:val="105"/>
          <w:sz w:val="16"/>
        </w:rPr>
        <w:t> </w:t>
      </w:r>
      <w:r>
        <w:rPr>
          <w:rFonts w:ascii="Times New Roman" w:hAnsi="Times New Roman"/>
          <w:color w:val="1D1D1B"/>
          <w:w w:val="105"/>
          <w:sz w:val="16"/>
        </w:rPr>
        <w:t>observatorio</w:t>
      </w:r>
      <w:r>
        <w:rPr>
          <w:rFonts w:ascii="Times New Roman" w:hAnsi="Times New Roman"/>
          <w:color w:val="1D1D1B"/>
          <w:spacing w:val="-13"/>
          <w:w w:val="105"/>
          <w:sz w:val="16"/>
        </w:rPr>
        <w:t> </w:t>
      </w:r>
      <w:r>
        <w:rPr>
          <w:rFonts w:ascii="Times New Roman" w:hAnsi="Times New Roman"/>
          <w:color w:val="1D1D1B"/>
          <w:w w:val="105"/>
          <w:sz w:val="16"/>
        </w:rPr>
        <w:t>de</w:t>
      </w:r>
      <w:r>
        <w:rPr>
          <w:rFonts w:ascii="Times New Roman" w:hAnsi="Times New Roman"/>
          <w:color w:val="1D1D1B"/>
          <w:spacing w:val="-14"/>
          <w:w w:val="105"/>
          <w:sz w:val="16"/>
        </w:rPr>
        <w:t> </w:t>
      </w:r>
      <w:r>
        <w:rPr>
          <w:rFonts w:ascii="Times New Roman" w:hAnsi="Times New Roman"/>
          <w:color w:val="1D1D1B"/>
          <w:w w:val="105"/>
          <w:sz w:val="16"/>
        </w:rPr>
        <w:t>seguridad</w:t>
      </w:r>
      <w:r>
        <w:rPr>
          <w:rFonts w:ascii="Times New Roman" w:hAnsi="Times New Roman"/>
          <w:color w:val="1D1D1B"/>
          <w:spacing w:val="-13"/>
          <w:w w:val="105"/>
          <w:sz w:val="16"/>
        </w:rPr>
        <w:t> </w:t>
      </w:r>
      <w:r>
        <w:rPr>
          <w:rFonts w:ascii="Times New Roman" w:hAnsi="Times New Roman"/>
          <w:color w:val="1D1D1B"/>
          <w:w w:val="105"/>
          <w:sz w:val="16"/>
        </w:rPr>
        <w:t>ciudadana cuya</w:t>
      </w:r>
      <w:r>
        <w:rPr>
          <w:rFonts w:ascii="Times New Roman" w:hAnsi="Times New Roman"/>
          <w:color w:val="1D1D1B"/>
          <w:spacing w:val="-26"/>
          <w:w w:val="105"/>
          <w:sz w:val="16"/>
        </w:rPr>
        <w:t> </w:t>
      </w:r>
      <w:r>
        <w:rPr>
          <w:rFonts w:ascii="Times New Roman" w:hAnsi="Times New Roman"/>
          <w:color w:val="1D1D1B"/>
          <w:w w:val="105"/>
          <w:sz w:val="16"/>
        </w:rPr>
        <w:t>operación</w:t>
      </w:r>
      <w:r>
        <w:rPr>
          <w:rFonts w:ascii="Times New Roman" w:hAnsi="Times New Roman"/>
          <w:color w:val="1D1D1B"/>
          <w:spacing w:val="-26"/>
          <w:w w:val="105"/>
          <w:sz w:val="16"/>
        </w:rPr>
        <w:t> </w:t>
      </w:r>
      <w:r>
        <w:rPr>
          <w:rFonts w:ascii="Times New Roman" w:hAnsi="Times New Roman"/>
          <w:color w:val="1D1D1B"/>
          <w:w w:val="105"/>
          <w:sz w:val="16"/>
        </w:rPr>
        <w:t>incorpore</w:t>
      </w:r>
      <w:r>
        <w:rPr>
          <w:rFonts w:ascii="Times New Roman" w:hAnsi="Times New Roman"/>
          <w:color w:val="1D1D1B"/>
          <w:spacing w:val="-26"/>
          <w:w w:val="105"/>
          <w:sz w:val="16"/>
        </w:rPr>
        <w:t> </w:t>
      </w:r>
      <w:r>
        <w:rPr>
          <w:rFonts w:ascii="Times New Roman" w:hAnsi="Times New Roman"/>
          <w:color w:val="1D1D1B"/>
          <w:w w:val="105"/>
          <w:sz w:val="16"/>
        </w:rPr>
        <w:t>a</w:t>
      </w:r>
      <w:r>
        <w:rPr>
          <w:rFonts w:ascii="Times New Roman" w:hAnsi="Times New Roman"/>
          <w:color w:val="1D1D1B"/>
          <w:spacing w:val="-26"/>
          <w:w w:val="105"/>
          <w:sz w:val="16"/>
        </w:rPr>
        <w:t> </w:t>
      </w:r>
      <w:r>
        <w:rPr>
          <w:rFonts w:ascii="Times New Roman" w:hAnsi="Times New Roman"/>
          <w:color w:val="1D1D1B"/>
          <w:w w:val="105"/>
          <w:sz w:val="16"/>
        </w:rPr>
        <w:t>la</w:t>
      </w:r>
      <w:r>
        <w:rPr>
          <w:rFonts w:ascii="Times New Roman" w:hAnsi="Times New Roman"/>
          <w:color w:val="1D1D1B"/>
          <w:spacing w:val="-26"/>
          <w:w w:val="105"/>
          <w:sz w:val="16"/>
        </w:rPr>
        <w:t> </w:t>
      </w:r>
      <w:r>
        <w:rPr>
          <w:rFonts w:ascii="Times New Roman" w:hAnsi="Times New Roman"/>
          <w:color w:val="1D1D1B"/>
          <w:w w:val="105"/>
          <w:sz w:val="16"/>
        </w:rPr>
        <w:t>ciudadanía</w:t>
      </w:r>
      <w:r>
        <w:rPr>
          <w:rFonts w:ascii="Times New Roman" w:hAnsi="Times New Roman"/>
          <w:color w:val="1D1D1B"/>
          <w:spacing w:val="-26"/>
          <w:w w:val="105"/>
          <w:sz w:val="16"/>
        </w:rPr>
        <w:t> </w:t>
      </w:r>
      <w:r>
        <w:rPr>
          <w:rFonts w:ascii="Times New Roman" w:hAnsi="Times New Roman"/>
          <w:color w:val="1D1D1B"/>
          <w:w w:val="105"/>
          <w:sz w:val="16"/>
        </w:rPr>
        <w:t>y</w:t>
      </w:r>
      <w:r>
        <w:rPr>
          <w:rFonts w:ascii="Times New Roman" w:hAnsi="Times New Roman"/>
          <w:color w:val="1D1D1B"/>
          <w:spacing w:val="-26"/>
          <w:w w:val="105"/>
          <w:sz w:val="16"/>
        </w:rPr>
        <w:t> </w:t>
      </w:r>
      <w:r>
        <w:rPr>
          <w:rFonts w:ascii="Times New Roman" w:hAnsi="Times New Roman"/>
          <w:color w:val="1D1D1B"/>
          <w:w w:val="105"/>
          <w:sz w:val="16"/>
        </w:rPr>
        <w:t>al</w:t>
      </w:r>
      <w:r>
        <w:rPr>
          <w:rFonts w:ascii="Times New Roman" w:hAnsi="Times New Roman"/>
          <w:color w:val="1D1D1B"/>
          <w:spacing w:val="-26"/>
          <w:w w:val="105"/>
          <w:sz w:val="16"/>
        </w:rPr>
        <w:t> </w:t>
      </w:r>
      <w:r>
        <w:rPr>
          <w:rFonts w:ascii="Times New Roman" w:hAnsi="Times New Roman"/>
          <w:color w:val="1D1D1B"/>
          <w:w w:val="105"/>
          <w:sz w:val="16"/>
        </w:rPr>
        <w:t>gobierno</w:t>
      </w:r>
      <w:r>
        <w:rPr>
          <w:rFonts w:ascii="Times New Roman" w:hAnsi="Times New Roman"/>
          <w:color w:val="1D1D1B"/>
          <w:spacing w:val="-26"/>
          <w:w w:val="105"/>
          <w:sz w:val="16"/>
        </w:rPr>
        <w:t> </w:t>
      </w:r>
      <w:r>
        <w:rPr>
          <w:rFonts w:ascii="Times New Roman" w:hAnsi="Times New Roman"/>
          <w:color w:val="1D1D1B"/>
          <w:w w:val="105"/>
          <w:sz w:val="16"/>
        </w:rPr>
        <w:t>con</w:t>
      </w:r>
      <w:r>
        <w:rPr>
          <w:rFonts w:ascii="Times New Roman" w:hAnsi="Times New Roman"/>
          <w:color w:val="1D1D1B"/>
          <w:spacing w:val="-26"/>
          <w:w w:val="105"/>
          <w:sz w:val="16"/>
        </w:rPr>
        <w:t> </w:t>
      </w:r>
      <w:r>
        <w:rPr>
          <w:rFonts w:ascii="Times New Roman" w:hAnsi="Times New Roman"/>
          <w:color w:val="1D1D1B"/>
          <w:w w:val="105"/>
          <w:sz w:val="16"/>
        </w:rPr>
        <w:t>márgenes</w:t>
      </w:r>
      <w:r>
        <w:rPr>
          <w:rFonts w:ascii="Times New Roman" w:hAnsi="Times New Roman"/>
          <w:color w:val="1D1D1B"/>
          <w:spacing w:val="-26"/>
          <w:w w:val="105"/>
          <w:sz w:val="16"/>
        </w:rPr>
        <w:t> </w:t>
      </w:r>
      <w:r>
        <w:rPr>
          <w:rFonts w:ascii="Times New Roman" w:hAnsi="Times New Roman"/>
          <w:color w:val="1D1D1B"/>
          <w:w w:val="105"/>
          <w:sz w:val="16"/>
        </w:rPr>
        <w:t>de</w:t>
      </w:r>
      <w:r>
        <w:rPr>
          <w:rFonts w:ascii="Times New Roman" w:hAnsi="Times New Roman"/>
          <w:color w:val="1D1D1B"/>
          <w:spacing w:val="-26"/>
          <w:w w:val="105"/>
          <w:sz w:val="16"/>
        </w:rPr>
        <w:t> </w:t>
      </w:r>
      <w:r>
        <w:rPr>
          <w:rFonts w:ascii="Times New Roman" w:hAnsi="Times New Roman"/>
          <w:color w:val="1D1D1B"/>
          <w:w w:val="105"/>
          <w:sz w:val="16"/>
        </w:rPr>
        <w:t>autonomía</w:t>
      </w:r>
      <w:r>
        <w:rPr>
          <w:rFonts w:ascii="Times New Roman" w:hAnsi="Times New Roman"/>
          <w:color w:val="1D1D1B"/>
          <w:spacing w:val="-26"/>
          <w:w w:val="105"/>
          <w:sz w:val="16"/>
        </w:rPr>
        <w:t> </w:t>
      </w:r>
      <w:r>
        <w:rPr>
          <w:rFonts w:ascii="Times New Roman" w:hAnsi="Times New Roman"/>
          <w:color w:val="1D1D1B"/>
          <w:w w:val="105"/>
          <w:sz w:val="16"/>
        </w:rPr>
        <w:t>ciudadana</w:t>
      </w:r>
      <w:r>
        <w:rPr>
          <w:rFonts w:ascii="Times New Roman" w:hAnsi="Times New Roman"/>
          <w:color w:val="1D1D1B"/>
          <w:spacing w:val="-26"/>
          <w:w w:val="105"/>
          <w:sz w:val="16"/>
        </w:rPr>
        <w:t> </w:t>
      </w:r>
      <w:r>
        <w:rPr>
          <w:rFonts w:ascii="Times New Roman" w:hAnsi="Times New Roman"/>
          <w:color w:val="1D1D1B"/>
          <w:w w:val="105"/>
          <w:sz w:val="16"/>
        </w:rPr>
        <w:t>garantizados.</w:t>
      </w:r>
    </w:p>
    <w:p>
      <w:pPr>
        <w:spacing w:before="1"/>
        <w:ind w:left="113" w:right="0" w:firstLine="0"/>
        <w:jc w:val="both"/>
        <w:rPr>
          <w:rFonts w:ascii="Times New Roman"/>
          <w:sz w:val="16"/>
        </w:rPr>
      </w:pPr>
      <w:r>
        <w:rPr>
          <w:rFonts w:ascii="Times New Roman"/>
          <w:color w:val="1D1D1B"/>
          <w:position w:val="5"/>
          <w:sz w:val="9"/>
        </w:rPr>
        <w:t>23     </w:t>
      </w:r>
      <w:r>
        <w:rPr>
          <w:rFonts w:ascii="Times New Roman"/>
          <w:color w:val="1D1D1B"/>
          <w:sz w:val="16"/>
        </w:rPr>
        <w:t>Entendido este como el que contrasta con el capitalismo fordista (Touraine, 1997; Beck, 1998).</w:t>
      </w:r>
    </w:p>
    <w:p>
      <w:pPr>
        <w:spacing w:after="0"/>
        <w:jc w:val="both"/>
        <w:rPr>
          <w:rFonts w:ascii="Times New Roman"/>
          <w:sz w:val="16"/>
        </w:rPr>
        <w:sectPr>
          <w:footerReference w:type="default" r:id="rId216"/>
          <w:pgSz w:w="9640" w:h="13040"/>
          <w:pgMar w:footer="653" w:header="0" w:top="740" w:bottom="840" w:left="1020" w:right="1300"/>
          <w:pgNumType w:start="232"/>
        </w:sectPr>
      </w:pPr>
    </w:p>
    <w:p>
      <w:pPr>
        <w:spacing w:line="220" w:lineRule="exact" w:before="51"/>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pStyle w:val="BodyText"/>
        <w:spacing w:line="264" w:lineRule="auto" w:before="113"/>
        <w:ind w:left="117" w:right="111"/>
        <w:jc w:val="both"/>
      </w:pPr>
      <w:r>
        <w:rPr>
          <w:color w:val="1D1D1B"/>
        </w:rPr>
        <w:t>la medida que va en aumento y se intensifica la secularización de la sociedad, y no es necesario entrar en duelo por el honor lastimado, pues la vida es el principal valor que se tiene en la sociedad moderna.</w:t>
      </w:r>
    </w:p>
    <w:p>
      <w:pPr>
        <w:pStyle w:val="BodyText"/>
        <w:spacing w:before="2"/>
        <w:rPr>
          <w:sz w:val="24"/>
        </w:rPr>
      </w:pPr>
    </w:p>
    <w:p>
      <w:pPr>
        <w:pStyle w:val="BodyText"/>
        <w:spacing w:line="264" w:lineRule="auto"/>
        <w:ind w:left="117" w:right="110"/>
        <w:jc w:val="both"/>
        <w:rPr>
          <w:sz w:val="13"/>
        </w:rPr>
      </w:pPr>
      <w:r>
        <w:rPr>
          <w:color w:val="1D1D1B"/>
          <w:w w:val="105"/>
        </w:rPr>
        <w:t>Partiendo de estas ideas preguntamos sobre las razones que podrían explicar</w:t>
      </w:r>
      <w:r>
        <w:rPr>
          <w:color w:val="1D1D1B"/>
          <w:spacing w:val="-53"/>
          <w:w w:val="105"/>
        </w:rPr>
        <w:t> </w:t>
      </w:r>
      <w:r>
        <w:rPr>
          <w:color w:val="1D1D1B"/>
          <w:w w:val="105"/>
        </w:rPr>
        <w:t>el</w:t>
      </w:r>
      <w:r>
        <w:rPr>
          <w:color w:val="1D1D1B"/>
          <w:spacing w:val="-53"/>
          <w:w w:val="105"/>
        </w:rPr>
        <w:t> </w:t>
      </w:r>
      <w:r>
        <w:rPr>
          <w:color w:val="1D1D1B"/>
          <w:w w:val="105"/>
        </w:rPr>
        <w:t>surgimiento</w:t>
      </w:r>
      <w:r>
        <w:rPr>
          <w:color w:val="1D1D1B"/>
          <w:spacing w:val="-53"/>
          <w:w w:val="105"/>
        </w:rPr>
        <w:t> </w:t>
      </w:r>
      <w:r>
        <w:rPr>
          <w:color w:val="1D1D1B"/>
          <w:w w:val="105"/>
        </w:rPr>
        <w:t>de</w:t>
      </w:r>
      <w:r>
        <w:rPr>
          <w:color w:val="1D1D1B"/>
          <w:spacing w:val="-53"/>
          <w:w w:val="105"/>
        </w:rPr>
        <w:t> </w:t>
      </w:r>
      <w:r>
        <w:rPr>
          <w:color w:val="1D1D1B"/>
          <w:w w:val="105"/>
        </w:rPr>
        <w:t>esta</w:t>
      </w:r>
      <w:r>
        <w:rPr>
          <w:color w:val="1D1D1B"/>
          <w:spacing w:val="-53"/>
          <w:w w:val="105"/>
        </w:rPr>
        <w:t> </w:t>
      </w:r>
      <w:r>
        <w:rPr>
          <w:color w:val="1D1D1B"/>
          <w:w w:val="105"/>
        </w:rPr>
        <w:t>violencia</w:t>
      </w:r>
      <w:r>
        <w:rPr>
          <w:color w:val="1D1D1B"/>
          <w:spacing w:val="-53"/>
          <w:w w:val="105"/>
        </w:rPr>
        <w:t> </w:t>
      </w:r>
      <w:r>
        <w:rPr>
          <w:color w:val="1D1D1B"/>
          <w:w w:val="105"/>
        </w:rPr>
        <w:t>global,</w:t>
      </w:r>
      <w:r>
        <w:rPr>
          <w:color w:val="1D1D1B"/>
          <w:spacing w:val="-53"/>
          <w:w w:val="105"/>
        </w:rPr>
        <w:t> </w:t>
      </w:r>
      <w:r>
        <w:rPr>
          <w:color w:val="1D1D1B"/>
          <w:spacing w:val="-3"/>
          <w:w w:val="105"/>
        </w:rPr>
        <w:t>espectacular,</w:t>
      </w:r>
      <w:r>
        <w:rPr>
          <w:color w:val="1D1D1B"/>
          <w:spacing w:val="-53"/>
          <w:w w:val="105"/>
        </w:rPr>
        <w:t> </w:t>
      </w:r>
      <w:r>
        <w:rPr>
          <w:color w:val="1D1D1B"/>
          <w:w w:val="105"/>
        </w:rPr>
        <w:t>escandalosa y</w:t>
      </w:r>
      <w:r>
        <w:rPr>
          <w:color w:val="1D1D1B"/>
          <w:spacing w:val="-39"/>
          <w:w w:val="105"/>
        </w:rPr>
        <w:t> </w:t>
      </w:r>
      <w:r>
        <w:rPr>
          <w:color w:val="1D1D1B"/>
          <w:w w:val="105"/>
        </w:rPr>
        <w:t>terrible.</w:t>
      </w:r>
      <w:r>
        <w:rPr>
          <w:color w:val="1D1D1B"/>
          <w:spacing w:val="-38"/>
          <w:w w:val="105"/>
        </w:rPr>
        <w:t> </w:t>
      </w:r>
      <w:r>
        <w:rPr>
          <w:color w:val="1D1D1B"/>
          <w:w w:val="105"/>
        </w:rPr>
        <w:t>Las</w:t>
      </w:r>
      <w:r>
        <w:rPr>
          <w:color w:val="1D1D1B"/>
          <w:spacing w:val="-39"/>
          <w:w w:val="105"/>
        </w:rPr>
        <w:t> </w:t>
      </w:r>
      <w:r>
        <w:rPr>
          <w:color w:val="1D1D1B"/>
          <w:w w:val="105"/>
        </w:rPr>
        <w:t>rutas</w:t>
      </w:r>
      <w:r>
        <w:rPr>
          <w:color w:val="1D1D1B"/>
          <w:spacing w:val="-39"/>
          <w:w w:val="105"/>
        </w:rPr>
        <w:t> </w:t>
      </w:r>
      <w:r>
        <w:rPr>
          <w:color w:val="1D1D1B"/>
          <w:w w:val="105"/>
        </w:rPr>
        <w:t>de</w:t>
      </w:r>
      <w:r>
        <w:rPr>
          <w:color w:val="1D1D1B"/>
          <w:spacing w:val="-39"/>
          <w:w w:val="105"/>
        </w:rPr>
        <w:t> </w:t>
      </w:r>
      <w:r>
        <w:rPr>
          <w:color w:val="1D1D1B"/>
          <w:w w:val="105"/>
        </w:rPr>
        <w:t>interpretación</w:t>
      </w:r>
      <w:r>
        <w:rPr>
          <w:color w:val="1D1D1B"/>
          <w:spacing w:val="-39"/>
          <w:w w:val="105"/>
        </w:rPr>
        <w:t> </w:t>
      </w:r>
      <w:r>
        <w:rPr>
          <w:color w:val="1D1D1B"/>
          <w:w w:val="105"/>
        </w:rPr>
        <w:t>pueden</w:t>
      </w:r>
      <w:r>
        <w:rPr>
          <w:color w:val="1D1D1B"/>
          <w:spacing w:val="-39"/>
          <w:w w:val="105"/>
        </w:rPr>
        <w:t> </w:t>
      </w:r>
      <w:r>
        <w:rPr>
          <w:color w:val="1D1D1B"/>
          <w:w w:val="105"/>
        </w:rPr>
        <w:t>ser</w:t>
      </w:r>
      <w:r>
        <w:rPr>
          <w:color w:val="1D1D1B"/>
          <w:spacing w:val="-39"/>
          <w:w w:val="105"/>
        </w:rPr>
        <w:t> </w:t>
      </w:r>
      <w:r>
        <w:rPr>
          <w:color w:val="1D1D1B"/>
          <w:w w:val="105"/>
        </w:rPr>
        <w:t>muchas:</w:t>
      </w:r>
      <w:r>
        <w:rPr>
          <w:color w:val="1D1D1B"/>
          <w:spacing w:val="-39"/>
          <w:w w:val="105"/>
        </w:rPr>
        <w:t> </w:t>
      </w:r>
      <w:r>
        <w:rPr>
          <w:color w:val="1D1D1B"/>
          <w:w w:val="105"/>
        </w:rPr>
        <w:t>un</w:t>
      </w:r>
      <w:r>
        <w:rPr>
          <w:color w:val="1D1D1B"/>
          <w:spacing w:val="-39"/>
          <w:w w:val="105"/>
        </w:rPr>
        <w:t> </w:t>
      </w:r>
      <w:r>
        <w:rPr>
          <w:color w:val="1D1D1B"/>
          <w:w w:val="105"/>
        </w:rPr>
        <w:t>capitalismo indiferente al humanismo y orientado radicalmente en la lógica de la ganancia;</w:t>
      </w:r>
      <w:r>
        <w:rPr>
          <w:color w:val="1D1D1B"/>
          <w:spacing w:val="-17"/>
          <w:w w:val="105"/>
        </w:rPr>
        <w:t> </w:t>
      </w:r>
      <w:r>
        <w:rPr>
          <w:color w:val="1D1D1B"/>
          <w:w w:val="105"/>
        </w:rPr>
        <w:t>un</w:t>
      </w:r>
      <w:r>
        <w:rPr>
          <w:color w:val="1D1D1B"/>
          <w:spacing w:val="-17"/>
          <w:w w:val="105"/>
        </w:rPr>
        <w:t> </w:t>
      </w:r>
      <w:r>
        <w:rPr>
          <w:color w:val="1D1D1B"/>
          <w:w w:val="105"/>
        </w:rPr>
        <w:t>mundo</w:t>
      </w:r>
      <w:r>
        <w:rPr>
          <w:color w:val="1D1D1B"/>
          <w:spacing w:val="-17"/>
          <w:w w:val="105"/>
        </w:rPr>
        <w:t> </w:t>
      </w:r>
      <w:r>
        <w:rPr>
          <w:color w:val="1D1D1B"/>
          <w:w w:val="105"/>
        </w:rPr>
        <w:t>pequeño</w:t>
      </w:r>
      <w:r>
        <w:rPr>
          <w:color w:val="1D1D1B"/>
          <w:spacing w:val="-16"/>
          <w:w w:val="105"/>
        </w:rPr>
        <w:t> </w:t>
      </w:r>
      <w:r>
        <w:rPr>
          <w:color w:val="1D1D1B"/>
          <w:w w:val="105"/>
        </w:rPr>
        <w:t>en</w:t>
      </w:r>
      <w:r>
        <w:rPr>
          <w:color w:val="1D1D1B"/>
          <w:spacing w:val="-17"/>
          <w:w w:val="105"/>
        </w:rPr>
        <w:t> </w:t>
      </w:r>
      <w:r>
        <w:rPr>
          <w:color w:val="1D1D1B"/>
          <w:w w:val="105"/>
        </w:rPr>
        <w:t>que</w:t>
      </w:r>
      <w:r>
        <w:rPr>
          <w:color w:val="1D1D1B"/>
          <w:spacing w:val="-16"/>
          <w:w w:val="105"/>
        </w:rPr>
        <w:t> </w:t>
      </w:r>
      <w:r>
        <w:rPr>
          <w:color w:val="1D1D1B"/>
          <w:w w:val="105"/>
        </w:rPr>
        <w:t>la</w:t>
      </w:r>
      <w:r>
        <w:rPr>
          <w:color w:val="1D1D1B"/>
          <w:spacing w:val="-17"/>
          <w:w w:val="105"/>
        </w:rPr>
        <w:t> </w:t>
      </w:r>
      <w:r>
        <w:rPr>
          <w:color w:val="1D1D1B"/>
          <w:w w:val="105"/>
        </w:rPr>
        <w:t>tierra</w:t>
      </w:r>
      <w:r>
        <w:rPr>
          <w:color w:val="1D1D1B"/>
          <w:spacing w:val="-16"/>
          <w:w w:val="105"/>
        </w:rPr>
        <w:t> </w:t>
      </w:r>
      <w:r>
        <w:rPr>
          <w:color w:val="1D1D1B"/>
          <w:w w:val="105"/>
        </w:rPr>
        <w:t>como</w:t>
      </w:r>
      <w:r>
        <w:rPr>
          <w:color w:val="1D1D1B"/>
          <w:spacing w:val="-17"/>
          <w:w w:val="105"/>
        </w:rPr>
        <w:t> </w:t>
      </w:r>
      <w:r>
        <w:rPr>
          <w:color w:val="1D1D1B"/>
          <w:w w:val="105"/>
        </w:rPr>
        <w:t>recurso</w:t>
      </w:r>
      <w:r>
        <w:rPr>
          <w:color w:val="1D1D1B"/>
          <w:spacing w:val="-17"/>
          <w:w w:val="105"/>
        </w:rPr>
        <w:t> </w:t>
      </w:r>
      <w:r>
        <w:rPr>
          <w:color w:val="1D1D1B"/>
          <w:w w:val="105"/>
        </w:rPr>
        <w:t>es</w:t>
      </w:r>
      <w:r>
        <w:rPr>
          <w:color w:val="1D1D1B"/>
          <w:spacing w:val="-17"/>
          <w:w w:val="105"/>
        </w:rPr>
        <w:t> </w:t>
      </w:r>
      <w:r>
        <w:rPr>
          <w:color w:val="1D1D1B"/>
          <w:w w:val="105"/>
        </w:rPr>
        <w:t>un</w:t>
      </w:r>
      <w:r>
        <w:rPr>
          <w:color w:val="1D1D1B"/>
          <w:spacing w:val="-17"/>
          <w:w w:val="105"/>
        </w:rPr>
        <w:t> </w:t>
      </w:r>
      <w:r>
        <w:rPr>
          <w:color w:val="1D1D1B"/>
          <w:w w:val="105"/>
        </w:rPr>
        <w:t>bien escaso y su apropiación se ha convertido en una cruda competencia; un declive del Estado expresado fundamentalmente en la pérdida del monopolio de la fuerza; una sociedad no organizada en términos de ciudadanía, es </w:t>
      </w:r>
      <w:r>
        <w:rPr>
          <w:color w:val="1D1D1B"/>
          <w:spacing w:val="-5"/>
          <w:w w:val="105"/>
        </w:rPr>
        <w:t>decir, </w:t>
      </w:r>
      <w:r>
        <w:rPr>
          <w:color w:val="1D1D1B"/>
          <w:w w:val="105"/>
        </w:rPr>
        <w:t>con desconocimiento de las leyes que nos rigen; un capitalismo que busca la ganancia aprovechando las zonas de </w:t>
      </w:r>
      <w:r>
        <w:rPr>
          <w:color w:val="1D1D1B"/>
        </w:rPr>
        <w:t>pauperización </w:t>
      </w:r>
      <w:r>
        <w:rPr>
          <w:color w:val="1D1D1B"/>
          <w:spacing w:val="3"/>
        </w:rPr>
        <w:t> </w:t>
      </w:r>
      <w:r>
        <w:rPr>
          <w:color w:val="1D1D1B"/>
        </w:rPr>
        <w:t>mundiales.</w:t>
      </w:r>
      <w:r>
        <w:rPr>
          <w:color w:val="1D1D1B"/>
          <w:position w:val="7"/>
          <w:sz w:val="13"/>
        </w:rPr>
        <w:t>24</w:t>
      </w:r>
    </w:p>
    <w:p>
      <w:pPr>
        <w:pStyle w:val="BodyText"/>
        <w:spacing w:before="2"/>
        <w:rPr>
          <w:sz w:val="24"/>
        </w:rPr>
      </w:pPr>
    </w:p>
    <w:p>
      <w:pPr>
        <w:pStyle w:val="BodyText"/>
        <w:spacing w:line="264" w:lineRule="auto" w:before="1"/>
        <w:ind w:left="117" w:right="111"/>
        <w:jc w:val="both"/>
      </w:pPr>
      <w:r>
        <w:rPr>
          <w:color w:val="1D1D1B"/>
          <w:w w:val="105"/>
        </w:rPr>
        <w:t>Centrándonos</w:t>
      </w:r>
      <w:r>
        <w:rPr>
          <w:color w:val="1D1D1B"/>
          <w:spacing w:val="-23"/>
          <w:w w:val="105"/>
        </w:rPr>
        <w:t> </w:t>
      </w:r>
      <w:r>
        <w:rPr>
          <w:color w:val="1D1D1B"/>
          <w:w w:val="105"/>
        </w:rPr>
        <w:t>en</w:t>
      </w:r>
      <w:r>
        <w:rPr>
          <w:color w:val="1D1D1B"/>
          <w:spacing w:val="-22"/>
          <w:w w:val="105"/>
        </w:rPr>
        <w:t> </w:t>
      </w:r>
      <w:r>
        <w:rPr>
          <w:color w:val="1D1D1B"/>
          <w:w w:val="105"/>
        </w:rPr>
        <w:t>lo</w:t>
      </w:r>
      <w:r>
        <w:rPr>
          <w:color w:val="1D1D1B"/>
          <w:spacing w:val="-22"/>
          <w:w w:val="105"/>
        </w:rPr>
        <w:t> </w:t>
      </w:r>
      <w:r>
        <w:rPr>
          <w:color w:val="1D1D1B"/>
          <w:w w:val="105"/>
        </w:rPr>
        <w:t>social</w:t>
      </w:r>
      <w:r>
        <w:rPr>
          <w:color w:val="1D1D1B"/>
          <w:spacing w:val="-23"/>
          <w:w w:val="105"/>
        </w:rPr>
        <w:t> </w:t>
      </w:r>
      <w:r>
        <w:rPr>
          <w:color w:val="1D1D1B"/>
          <w:w w:val="105"/>
        </w:rPr>
        <w:t>partimos,</w:t>
      </w:r>
      <w:r>
        <w:rPr>
          <w:color w:val="1D1D1B"/>
          <w:spacing w:val="-22"/>
          <w:w w:val="105"/>
        </w:rPr>
        <w:t> </w:t>
      </w:r>
      <w:r>
        <w:rPr>
          <w:color w:val="1D1D1B"/>
          <w:w w:val="105"/>
        </w:rPr>
        <w:t>en</w:t>
      </w:r>
      <w:r>
        <w:rPr>
          <w:color w:val="1D1D1B"/>
          <w:spacing w:val="-22"/>
          <w:w w:val="105"/>
        </w:rPr>
        <w:t> </w:t>
      </w:r>
      <w:r>
        <w:rPr>
          <w:color w:val="1D1D1B"/>
          <w:w w:val="105"/>
        </w:rPr>
        <w:t>la</w:t>
      </w:r>
      <w:r>
        <w:rPr>
          <w:color w:val="1D1D1B"/>
          <w:spacing w:val="-22"/>
          <w:w w:val="105"/>
        </w:rPr>
        <w:t> </w:t>
      </w:r>
      <w:r>
        <w:rPr>
          <w:color w:val="1D1D1B"/>
          <w:w w:val="105"/>
        </w:rPr>
        <w:t>investigación,</w:t>
      </w:r>
      <w:r>
        <w:rPr>
          <w:color w:val="1D1D1B"/>
          <w:spacing w:val="-22"/>
          <w:w w:val="105"/>
        </w:rPr>
        <w:t> </w:t>
      </w:r>
      <w:r>
        <w:rPr>
          <w:color w:val="1D1D1B"/>
          <w:w w:val="105"/>
        </w:rPr>
        <w:t>de</w:t>
      </w:r>
      <w:r>
        <w:rPr>
          <w:color w:val="1D1D1B"/>
          <w:spacing w:val="-22"/>
          <w:w w:val="105"/>
        </w:rPr>
        <w:t> </w:t>
      </w:r>
      <w:r>
        <w:rPr>
          <w:color w:val="1D1D1B"/>
          <w:w w:val="105"/>
        </w:rPr>
        <w:t>una</w:t>
      </w:r>
      <w:r>
        <w:rPr>
          <w:color w:val="1D1D1B"/>
          <w:spacing w:val="-22"/>
          <w:w w:val="105"/>
        </w:rPr>
        <w:t> </w:t>
      </w:r>
      <w:r>
        <w:rPr>
          <w:color w:val="1D1D1B"/>
          <w:w w:val="105"/>
        </w:rPr>
        <w:t>serie</w:t>
      </w:r>
      <w:r>
        <w:rPr>
          <w:color w:val="1D1D1B"/>
          <w:spacing w:val="-22"/>
          <w:w w:val="105"/>
        </w:rPr>
        <w:t> </w:t>
      </w:r>
      <w:r>
        <w:rPr>
          <w:color w:val="1D1D1B"/>
          <w:w w:val="105"/>
        </w:rPr>
        <w:t>de hipótesis</w:t>
      </w:r>
      <w:r>
        <w:rPr>
          <w:color w:val="1D1D1B"/>
          <w:spacing w:val="-12"/>
          <w:w w:val="105"/>
        </w:rPr>
        <w:t> </w:t>
      </w:r>
      <w:r>
        <w:rPr>
          <w:color w:val="1D1D1B"/>
          <w:w w:val="105"/>
        </w:rPr>
        <w:t>que</w:t>
      </w:r>
      <w:r>
        <w:rPr>
          <w:color w:val="1D1D1B"/>
          <w:spacing w:val="-12"/>
          <w:w w:val="105"/>
        </w:rPr>
        <w:t> </w:t>
      </w:r>
      <w:r>
        <w:rPr>
          <w:color w:val="1D1D1B"/>
          <w:w w:val="105"/>
        </w:rPr>
        <w:t>podían</w:t>
      </w:r>
      <w:r>
        <w:rPr>
          <w:color w:val="1D1D1B"/>
          <w:spacing w:val="-12"/>
          <w:w w:val="105"/>
        </w:rPr>
        <w:t> </w:t>
      </w:r>
      <w:r>
        <w:rPr>
          <w:color w:val="1D1D1B"/>
          <w:w w:val="105"/>
        </w:rPr>
        <w:t>generar</w:t>
      </w:r>
      <w:r>
        <w:rPr>
          <w:color w:val="1D1D1B"/>
          <w:spacing w:val="-12"/>
          <w:w w:val="105"/>
        </w:rPr>
        <w:t> </w:t>
      </w:r>
      <w:r>
        <w:rPr>
          <w:color w:val="1D1D1B"/>
          <w:w w:val="105"/>
        </w:rPr>
        <w:t>algunas</w:t>
      </w:r>
      <w:r>
        <w:rPr>
          <w:color w:val="1D1D1B"/>
          <w:spacing w:val="-12"/>
          <w:w w:val="105"/>
        </w:rPr>
        <w:t> </w:t>
      </w:r>
      <w:r>
        <w:rPr>
          <w:color w:val="1D1D1B"/>
          <w:w w:val="105"/>
        </w:rPr>
        <w:t>rutas</w:t>
      </w:r>
      <w:r>
        <w:rPr>
          <w:color w:val="1D1D1B"/>
          <w:spacing w:val="-12"/>
          <w:w w:val="105"/>
        </w:rPr>
        <w:t> </w:t>
      </w:r>
      <w:r>
        <w:rPr>
          <w:color w:val="1D1D1B"/>
          <w:w w:val="105"/>
        </w:rPr>
        <w:t>problemáticas.</w:t>
      </w:r>
      <w:r>
        <w:rPr>
          <w:color w:val="1D1D1B"/>
          <w:spacing w:val="-11"/>
          <w:w w:val="105"/>
        </w:rPr>
        <w:t> </w:t>
      </w:r>
      <w:r>
        <w:rPr>
          <w:color w:val="1D1D1B"/>
          <w:w w:val="105"/>
        </w:rPr>
        <w:t>Algunas</w:t>
      </w:r>
      <w:r>
        <w:rPr>
          <w:color w:val="1D1D1B"/>
          <w:spacing w:val="-12"/>
          <w:w w:val="105"/>
        </w:rPr>
        <w:t> </w:t>
      </w:r>
      <w:r>
        <w:rPr>
          <w:color w:val="1D1D1B"/>
          <w:w w:val="105"/>
        </w:rPr>
        <w:t>de ellas</w:t>
      </w:r>
      <w:r>
        <w:rPr>
          <w:color w:val="1D1D1B"/>
          <w:spacing w:val="-39"/>
          <w:w w:val="105"/>
        </w:rPr>
        <w:t> </w:t>
      </w:r>
      <w:r>
        <w:rPr>
          <w:color w:val="1D1D1B"/>
          <w:w w:val="105"/>
        </w:rPr>
        <w:t>fueron</w:t>
      </w:r>
      <w:r>
        <w:rPr>
          <w:color w:val="1D1D1B"/>
          <w:spacing w:val="-39"/>
          <w:w w:val="105"/>
        </w:rPr>
        <w:t> </w:t>
      </w:r>
      <w:r>
        <w:rPr>
          <w:color w:val="1D1D1B"/>
          <w:w w:val="105"/>
        </w:rPr>
        <w:t>las</w:t>
      </w:r>
      <w:r>
        <w:rPr>
          <w:color w:val="1D1D1B"/>
          <w:spacing w:val="-39"/>
          <w:w w:val="105"/>
        </w:rPr>
        <w:t> </w:t>
      </w:r>
      <w:r>
        <w:rPr>
          <w:color w:val="1D1D1B"/>
          <w:w w:val="105"/>
        </w:rPr>
        <w:t>siguientes:</w:t>
      </w:r>
    </w:p>
    <w:p>
      <w:pPr>
        <w:pStyle w:val="BodyText"/>
        <w:spacing w:before="2"/>
        <w:rPr>
          <w:sz w:val="24"/>
        </w:rPr>
      </w:pPr>
    </w:p>
    <w:p>
      <w:pPr>
        <w:pStyle w:val="ListParagraph"/>
        <w:numPr>
          <w:ilvl w:val="1"/>
          <w:numId w:val="8"/>
        </w:numPr>
        <w:tabs>
          <w:tab w:pos="685" w:val="left" w:leader="none"/>
        </w:tabs>
        <w:spacing w:line="264" w:lineRule="auto" w:before="0" w:after="0"/>
        <w:ind w:left="684" w:right="112" w:hanging="284"/>
        <w:jc w:val="both"/>
        <w:rPr>
          <w:sz w:val="22"/>
        </w:rPr>
      </w:pPr>
      <w:r>
        <w:rPr>
          <w:color w:val="1D1D1B"/>
          <w:sz w:val="22"/>
        </w:rPr>
        <w:t>En la existencia de una ciudadanía que conoce escasamente las leyes a las que se somete es fácil incubar la idea de que en la sociedad existen malos y</w:t>
      </w:r>
      <w:r>
        <w:rPr>
          <w:color w:val="1D1D1B"/>
          <w:spacing w:val="23"/>
          <w:sz w:val="22"/>
        </w:rPr>
        <w:t> </w:t>
      </w:r>
      <w:r>
        <w:rPr>
          <w:color w:val="1D1D1B"/>
          <w:sz w:val="22"/>
        </w:rPr>
        <w:t>buenos.</w:t>
      </w:r>
    </w:p>
    <w:p>
      <w:pPr>
        <w:pStyle w:val="ListParagraph"/>
        <w:numPr>
          <w:ilvl w:val="1"/>
          <w:numId w:val="8"/>
        </w:numPr>
        <w:tabs>
          <w:tab w:pos="685" w:val="left" w:leader="none"/>
        </w:tabs>
        <w:spacing w:line="264" w:lineRule="auto" w:before="0" w:after="0"/>
        <w:ind w:left="684" w:right="111" w:hanging="284"/>
        <w:jc w:val="both"/>
        <w:rPr>
          <w:sz w:val="22"/>
        </w:rPr>
      </w:pPr>
      <w:r>
        <w:rPr>
          <w:color w:val="1D1D1B"/>
          <w:w w:val="105"/>
          <w:sz w:val="22"/>
        </w:rPr>
        <w:t>En este sentido, si se entiende a la ciudadanía como el</w:t>
      </w:r>
      <w:r>
        <w:rPr>
          <w:color w:val="1D1D1B"/>
          <w:spacing w:val="-34"/>
          <w:w w:val="105"/>
          <w:sz w:val="22"/>
        </w:rPr>
        <w:t> </w:t>
      </w:r>
      <w:r>
        <w:rPr>
          <w:color w:val="1D1D1B"/>
          <w:w w:val="105"/>
          <w:sz w:val="22"/>
        </w:rPr>
        <w:t>conjunto social que se autodefine por el seguimiento racional de las</w:t>
      </w:r>
      <w:r>
        <w:rPr>
          <w:color w:val="1D1D1B"/>
          <w:spacing w:val="-32"/>
          <w:w w:val="105"/>
          <w:sz w:val="22"/>
        </w:rPr>
        <w:t> </w:t>
      </w:r>
      <w:r>
        <w:rPr>
          <w:color w:val="1D1D1B"/>
          <w:w w:val="105"/>
          <w:sz w:val="22"/>
        </w:rPr>
        <w:t>leyes y por la creencia de que ese conjunto ha construido las leyes a las</w:t>
      </w:r>
      <w:r>
        <w:rPr>
          <w:color w:val="1D1D1B"/>
          <w:spacing w:val="-20"/>
          <w:w w:val="105"/>
          <w:sz w:val="22"/>
        </w:rPr>
        <w:t> </w:t>
      </w:r>
      <w:r>
        <w:rPr>
          <w:color w:val="1D1D1B"/>
          <w:w w:val="105"/>
          <w:sz w:val="22"/>
        </w:rPr>
        <w:t>que</w:t>
      </w:r>
      <w:r>
        <w:rPr>
          <w:color w:val="1D1D1B"/>
          <w:spacing w:val="-20"/>
          <w:w w:val="105"/>
          <w:sz w:val="22"/>
        </w:rPr>
        <w:t> </w:t>
      </w:r>
      <w:r>
        <w:rPr>
          <w:color w:val="1D1D1B"/>
          <w:w w:val="105"/>
          <w:sz w:val="22"/>
        </w:rPr>
        <w:t>se</w:t>
      </w:r>
      <w:r>
        <w:rPr>
          <w:color w:val="1D1D1B"/>
          <w:spacing w:val="-20"/>
          <w:w w:val="105"/>
          <w:sz w:val="22"/>
        </w:rPr>
        <w:t> </w:t>
      </w:r>
      <w:r>
        <w:rPr>
          <w:color w:val="1D1D1B"/>
          <w:w w:val="105"/>
          <w:sz w:val="22"/>
        </w:rPr>
        <w:t>somete</w:t>
      </w:r>
      <w:r>
        <w:rPr>
          <w:color w:val="1D1D1B"/>
          <w:spacing w:val="-20"/>
          <w:w w:val="105"/>
          <w:sz w:val="22"/>
        </w:rPr>
        <w:t> </w:t>
      </w:r>
      <w:r>
        <w:rPr>
          <w:color w:val="1D1D1B"/>
          <w:w w:val="105"/>
          <w:sz w:val="22"/>
        </w:rPr>
        <w:t>(Habermas,</w:t>
      </w:r>
      <w:r>
        <w:rPr>
          <w:color w:val="1D1D1B"/>
          <w:spacing w:val="-19"/>
          <w:w w:val="105"/>
          <w:sz w:val="22"/>
        </w:rPr>
        <w:t> </w:t>
      </w:r>
      <w:r>
        <w:rPr>
          <w:color w:val="1D1D1B"/>
          <w:w w:val="105"/>
          <w:sz w:val="22"/>
        </w:rPr>
        <w:t>2009),</w:t>
      </w:r>
      <w:r>
        <w:rPr>
          <w:color w:val="1D1D1B"/>
          <w:spacing w:val="-19"/>
          <w:w w:val="105"/>
          <w:sz w:val="22"/>
        </w:rPr>
        <w:t> </w:t>
      </w:r>
      <w:r>
        <w:rPr>
          <w:color w:val="1D1D1B"/>
          <w:w w:val="105"/>
          <w:sz w:val="22"/>
        </w:rPr>
        <w:t>tendríamos</w:t>
      </w:r>
      <w:r>
        <w:rPr>
          <w:color w:val="1D1D1B"/>
          <w:spacing w:val="-19"/>
          <w:w w:val="105"/>
          <w:sz w:val="22"/>
        </w:rPr>
        <w:t> </w:t>
      </w:r>
      <w:r>
        <w:rPr>
          <w:color w:val="1D1D1B"/>
          <w:w w:val="105"/>
          <w:sz w:val="22"/>
        </w:rPr>
        <w:t>una</w:t>
      </w:r>
      <w:r>
        <w:rPr>
          <w:color w:val="1D1D1B"/>
          <w:spacing w:val="-20"/>
          <w:w w:val="105"/>
          <w:sz w:val="22"/>
        </w:rPr>
        <w:t> </w:t>
      </w:r>
      <w:r>
        <w:rPr>
          <w:color w:val="1D1D1B"/>
          <w:w w:val="105"/>
          <w:sz w:val="22"/>
        </w:rPr>
        <w:t>ciudadanía mínima</w:t>
      </w:r>
      <w:r>
        <w:rPr>
          <w:color w:val="1D1D1B"/>
          <w:spacing w:val="-32"/>
          <w:w w:val="105"/>
          <w:sz w:val="22"/>
        </w:rPr>
        <w:t> </w:t>
      </w:r>
      <w:r>
        <w:rPr>
          <w:color w:val="1D1D1B"/>
          <w:w w:val="105"/>
          <w:sz w:val="22"/>
        </w:rPr>
        <w:t>(sobre</w:t>
      </w:r>
      <w:r>
        <w:rPr>
          <w:color w:val="1D1D1B"/>
          <w:spacing w:val="-32"/>
          <w:w w:val="105"/>
          <w:sz w:val="22"/>
        </w:rPr>
        <w:t> </w:t>
      </w:r>
      <w:r>
        <w:rPr>
          <w:color w:val="1D1D1B"/>
          <w:w w:val="105"/>
          <w:sz w:val="22"/>
        </w:rPr>
        <w:t>todo</w:t>
      </w:r>
      <w:r>
        <w:rPr>
          <w:color w:val="1D1D1B"/>
          <w:spacing w:val="-32"/>
          <w:w w:val="105"/>
          <w:sz w:val="22"/>
        </w:rPr>
        <w:t> </w:t>
      </w:r>
      <w:r>
        <w:rPr>
          <w:color w:val="1D1D1B"/>
          <w:w w:val="105"/>
          <w:sz w:val="22"/>
        </w:rPr>
        <w:t>asentada</w:t>
      </w:r>
      <w:r>
        <w:rPr>
          <w:color w:val="1D1D1B"/>
          <w:spacing w:val="-33"/>
          <w:w w:val="105"/>
          <w:sz w:val="22"/>
        </w:rPr>
        <w:t> </w:t>
      </w:r>
      <w:r>
        <w:rPr>
          <w:color w:val="1D1D1B"/>
          <w:w w:val="105"/>
          <w:sz w:val="22"/>
        </w:rPr>
        <w:t>en</w:t>
      </w:r>
      <w:r>
        <w:rPr>
          <w:color w:val="1D1D1B"/>
          <w:spacing w:val="-32"/>
          <w:w w:val="105"/>
          <w:sz w:val="22"/>
        </w:rPr>
        <w:t> </w:t>
      </w:r>
      <w:r>
        <w:rPr>
          <w:color w:val="1D1D1B"/>
          <w:w w:val="105"/>
          <w:sz w:val="22"/>
        </w:rPr>
        <w:t>las</w:t>
      </w:r>
      <w:r>
        <w:rPr>
          <w:color w:val="1D1D1B"/>
          <w:spacing w:val="-32"/>
          <w:w w:val="105"/>
          <w:sz w:val="22"/>
        </w:rPr>
        <w:t> </w:t>
      </w:r>
      <w:r>
        <w:rPr>
          <w:color w:val="1D1D1B"/>
          <w:w w:val="105"/>
          <w:sz w:val="22"/>
        </w:rPr>
        <w:t>clases</w:t>
      </w:r>
      <w:r>
        <w:rPr>
          <w:color w:val="1D1D1B"/>
          <w:spacing w:val="-32"/>
          <w:w w:val="105"/>
          <w:sz w:val="22"/>
        </w:rPr>
        <w:t> </w:t>
      </w:r>
      <w:r>
        <w:rPr>
          <w:color w:val="1D1D1B"/>
          <w:w w:val="105"/>
          <w:sz w:val="22"/>
        </w:rPr>
        <w:t>medias</w:t>
      </w:r>
      <w:r>
        <w:rPr>
          <w:color w:val="1D1D1B"/>
          <w:spacing w:val="-33"/>
          <w:w w:val="105"/>
          <w:sz w:val="22"/>
        </w:rPr>
        <w:t> </w:t>
      </w:r>
      <w:r>
        <w:rPr>
          <w:color w:val="1D1D1B"/>
          <w:w w:val="105"/>
          <w:sz w:val="22"/>
        </w:rPr>
        <w:t>urbanas).</w:t>
      </w:r>
    </w:p>
    <w:p>
      <w:pPr>
        <w:pStyle w:val="ListParagraph"/>
        <w:numPr>
          <w:ilvl w:val="1"/>
          <w:numId w:val="8"/>
        </w:numPr>
        <w:tabs>
          <w:tab w:pos="685" w:val="left" w:leader="none"/>
        </w:tabs>
        <w:spacing w:line="264" w:lineRule="auto" w:before="0" w:after="0"/>
        <w:ind w:left="684" w:right="112" w:hanging="284"/>
        <w:jc w:val="both"/>
        <w:rPr>
          <w:sz w:val="22"/>
        </w:rPr>
      </w:pPr>
      <w:r>
        <w:rPr>
          <w:color w:val="1D1D1B"/>
          <w:w w:val="105"/>
          <w:sz w:val="22"/>
        </w:rPr>
        <w:t>Este tipo de sociedad, no ciudadanizada, está acorde con una institucionalidad débil en donde la aplicación de la ley es más la excepción</w:t>
      </w:r>
      <w:r>
        <w:rPr>
          <w:color w:val="1D1D1B"/>
          <w:spacing w:val="-32"/>
          <w:w w:val="105"/>
          <w:sz w:val="22"/>
        </w:rPr>
        <w:t> </w:t>
      </w:r>
      <w:r>
        <w:rPr>
          <w:color w:val="1D1D1B"/>
          <w:w w:val="105"/>
          <w:sz w:val="22"/>
        </w:rPr>
        <w:t>que</w:t>
      </w:r>
      <w:r>
        <w:rPr>
          <w:color w:val="1D1D1B"/>
          <w:spacing w:val="-32"/>
          <w:w w:val="105"/>
          <w:sz w:val="22"/>
        </w:rPr>
        <w:t> </w:t>
      </w:r>
      <w:r>
        <w:rPr>
          <w:color w:val="1D1D1B"/>
          <w:w w:val="105"/>
          <w:sz w:val="22"/>
        </w:rPr>
        <w:t>la</w:t>
      </w:r>
      <w:r>
        <w:rPr>
          <w:color w:val="1D1D1B"/>
          <w:spacing w:val="-32"/>
          <w:w w:val="105"/>
          <w:sz w:val="22"/>
        </w:rPr>
        <w:t> </w:t>
      </w:r>
      <w:r>
        <w:rPr>
          <w:color w:val="1D1D1B"/>
          <w:w w:val="105"/>
          <w:sz w:val="22"/>
        </w:rPr>
        <w:t>regla.</w:t>
      </w:r>
    </w:p>
    <w:p>
      <w:pPr>
        <w:pStyle w:val="ListParagraph"/>
        <w:numPr>
          <w:ilvl w:val="1"/>
          <w:numId w:val="8"/>
        </w:numPr>
        <w:tabs>
          <w:tab w:pos="685" w:val="left" w:leader="none"/>
        </w:tabs>
        <w:spacing w:line="264" w:lineRule="auto" w:before="0" w:after="0"/>
        <w:ind w:left="684" w:right="112" w:hanging="284"/>
        <w:jc w:val="both"/>
        <w:rPr>
          <w:sz w:val="22"/>
        </w:rPr>
      </w:pPr>
      <w:r>
        <w:rPr>
          <w:color w:val="1D1D1B"/>
          <w:w w:val="105"/>
          <w:sz w:val="22"/>
        </w:rPr>
        <w:t>Se tiene así una ciudadanía altamente nacionalista pero poco conocedora</w:t>
      </w:r>
      <w:r>
        <w:rPr>
          <w:color w:val="1D1D1B"/>
          <w:spacing w:val="-28"/>
          <w:w w:val="105"/>
          <w:sz w:val="22"/>
        </w:rPr>
        <w:t> </w:t>
      </w:r>
      <w:r>
        <w:rPr>
          <w:color w:val="1D1D1B"/>
          <w:w w:val="105"/>
          <w:sz w:val="22"/>
        </w:rPr>
        <w:t>de</w:t>
      </w:r>
      <w:r>
        <w:rPr>
          <w:color w:val="1D1D1B"/>
          <w:spacing w:val="-27"/>
          <w:w w:val="105"/>
          <w:sz w:val="22"/>
        </w:rPr>
        <w:t> </w:t>
      </w:r>
      <w:r>
        <w:rPr>
          <w:color w:val="1D1D1B"/>
          <w:w w:val="105"/>
          <w:sz w:val="22"/>
        </w:rPr>
        <w:t>los</w:t>
      </w:r>
      <w:r>
        <w:rPr>
          <w:color w:val="1D1D1B"/>
          <w:spacing w:val="-27"/>
          <w:w w:val="105"/>
          <w:sz w:val="22"/>
        </w:rPr>
        <w:t> </w:t>
      </w:r>
      <w:r>
        <w:rPr>
          <w:color w:val="1D1D1B"/>
          <w:w w:val="105"/>
          <w:sz w:val="22"/>
        </w:rPr>
        <w:t>procesos</w:t>
      </w:r>
      <w:r>
        <w:rPr>
          <w:color w:val="1D1D1B"/>
          <w:spacing w:val="-26"/>
          <w:w w:val="105"/>
          <w:sz w:val="22"/>
        </w:rPr>
        <w:t> </w:t>
      </w:r>
      <w:r>
        <w:rPr>
          <w:color w:val="1D1D1B"/>
          <w:w w:val="105"/>
          <w:sz w:val="22"/>
        </w:rPr>
        <w:t>de</w:t>
      </w:r>
      <w:r>
        <w:rPr>
          <w:color w:val="1D1D1B"/>
          <w:spacing w:val="-27"/>
          <w:w w:val="105"/>
          <w:sz w:val="22"/>
        </w:rPr>
        <w:t> </w:t>
      </w:r>
      <w:r>
        <w:rPr>
          <w:color w:val="1D1D1B"/>
          <w:spacing w:val="-4"/>
          <w:w w:val="105"/>
          <w:sz w:val="22"/>
        </w:rPr>
        <w:t>ley.</w:t>
      </w:r>
    </w:p>
    <w:p>
      <w:pPr>
        <w:pStyle w:val="BodyText"/>
        <w:spacing w:before="2"/>
        <w:rPr>
          <w:sz w:val="9"/>
        </w:rPr>
      </w:pPr>
      <w:r>
        <w:rPr/>
        <w:pict>
          <v:line style="position:absolute;mso-position-horizontal-relative:page;mso-position-vertical-relative:paragraph;z-index:2944;mso-wrap-distance-left:0;mso-wrap-distance-right:0" from="70.866096pt,7.985294pt" to="142.866096pt,7.985294pt" stroked="true" strokeweight="1pt" strokecolor="#1d1d1b">
            <w10:wrap type="topAndBottom"/>
          </v:line>
        </w:pict>
      </w:r>
    </w:p>
    <w:p>
      <w:pPr>
        <w:spacing w:line="249" w:lineRule="auto" w:before="3"/>
        <w:ind w:left="287" w:right="111" w:hanging="171"/>
        <w:jc w:val="both"/>
        <w:rPr>
          <w:rFonts w:ascii="Times New Roman" w:hAnsi="Times New Roman"/>
          <w:sz w:val="16"/>
        </w:rPr>
      </w:pPr>
      <w:r>
        <w:rPr>
          <w:rFonts w:ascii="Times New Roman" w:hAnsi="Times New Roman"/>
          <w:color w:val="1D1D1B"/>
          <w:position w:val="5"/>
          <w:sz w:val="9"/>
        </w:rPr>
        <w:t>24 </w:t>
      </w:r>
      <w:r>
        <w:rPr>
          <w:rFonts w:ascii="Times New Roman" w:hAnsi="Times New Roman"/>
          <w:color w:val="1D1D1B"/>
          <w:sz w:val="16"/>
        </w:rPr>
        <w:t>Los diamantes de sangre en África; la escasez del territorio que hace que las empresas compitan por apro- piárselo en contra de comunidades ancestrales, como es el caso de América Latina; la explotación de mano de obra infantil en China e India.</w:t>
      </w:r>
    </w:p>
    <w:p>
      <w:pPr>
        <w:spacing w:after="0" w:line="249" w:lineRule="auto"/>
        <w:jc w:val="both"/>
        <w:rPr>
          <w:rFonts w:ascii="Times New Roman" w:hAnsi="Times New Roman"/>
          <w:sz w:val="16"/>
        </w:rPr>
        <w:sectPr>
          <w:pgSz w:w="9640" w:h="13040"/>
          <w:pgMar w:header="0" w:footer="653" w:top="740" w:bottom="840" w:left="1300" w:right="1020"/>
        </w:sectPr>
      </w:pPr>
    </w:p>
    <w:p>
      <w:pPr>
        <w:spacing w:before="39"/>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0"/>
        <w:rPr>
          <w:rFonts w:ascii="Palatino Linotype"/>
          <w:sz w:val="19"/>
        </w:rPr>
      </w:pPr>
    </w:p>
    <w:p>
      <w:pPr>
        <w:pStyle w:val="ListParagraph"/>
        <w:numPr>
          <w:ilvl w:val="1"/>
          <w:numId w:val="8"/>
        </w:numPr>
        <w:tabs>
          <w:tab w:pos="681" w:val="left" w:leader="none"/>
        </w:tabs>
        <w:spacing w:line="264" w:lineRule="auto" w:before="57" w:after="0"/>
        <w:ind w:left="680" w:right="115" w:hanging="283"/>
        <w:jc w:val="both"/>
        <w:rPr>
          <w:sz w:val="22"/>
        </w:rPr>
      </w:pPr>
      <w:r>
        <w:rPr>
          <w:color w:val="1D1D1B"/>
          <w:sz w:val="22"/>
        </w:rPr>
        <w:t>En</w:t>
      </w:r>
      <w:r>
        <w:rPr>
          <w:color w:val="1D1D1B"/>
          <w:spacing w:val="-16"/>
          <w:sz w:val="22"/>
        </w:rPr>
        <w:t> </w:t>
      </w:r>
      <w:r>
        <w:rPr>
          <w:color w:val="1D1D1B"/>
          <w:sz w:val="22"/>
        </w:rPr>
        <w:t>este</w:t>
      </w:r>
      <w:r>
        <w:rPr>
          <w:color w:val="1D1D1B"/>
          <w:spacing w:val="-16"/>
          <w:sz w:val="22"/>
        </w:rPr>
        <w:t> </w:t>
      </w:r>
      <w:r>
        <w:rPr>
          <w:color w:val="1D1D1B"/>
          <w:sz w:val="22"/>
        </w:rPr>
        <w:t>tipo</w:t>
      </w:r>
      <w:r>
        <w:rPr>
          <w:color w:val="1D1D1B"/>
          <w:spacing w:val="-16"/>
          <w:sz w:val="22"/>
        </w:rPr>
        <w:t> </w:t>
      </w:r>
      <w:r>
        <w:rPr>
          <w:color w:val="1D1D1B"/>
          <w:sz w:val="22"/>
        </w:rPr>
        <w:t>de</w:t>
      </w:r>
      <w:r>
        <w:rPr>
          <w:color w:val="1D1D1B"/>
          <w:spacing w:val="-16"/>
          <w:sz w:val="22"/>
        </w:rPr>
        <w:t> </w:t>
      </w:r>
      <w:r>
        <w:rPr>
          <w:color w:val="1D1D1B"/>
          <w:sz w:val="22"/>
        </w:rPr>
        <w:t>relación</w:t>
      </w:r>
      <w:r>
        <w:rPr>
          <w:color w:val="1D1D1B"/>
          <w:spacing w:val="-16"/>
          <w:sz w:val="22"/>
        </w:rPr>
        <w:t> </w:t>
      </w:r>
      <w:r>
        <w:rPr>
          <w:color w:val="1D1D1B"/>
          <w:sz w:val="22"/>
        </w:rPr>
        <w:t>sociedad</w:t>
      </w:r>
      <w:r>
        <w:rPr>
          <w:color w:val="1D1D1B"/>
          <w:spacing w:val="-16"/>
          <w:sz w:val="22"/>
        </w:rPr>
        <w:t> </w:t>
      </w:r>
      <w:r>
        <w:rPr>
          <w:color w:val="1D1D1B"/>
          <w:sz w:val="22"/>
        </w:rPr>
        <w:t>/</w:t>
      </w:r>
      <w:r>
        <w:rPr>
          <w:color w:val="1D1D1B"/>
          <w:spacing w:val="-16"/>
          <w:sz w:val="22"/>
        </w:rPr>
        <w:t> </w:t>
      </w:r>
      <w:r>
        <w:rPr>
          <w:color w:val="1D1D1B"/>
          <w:sz w:val="22"/>
        </w:rPr>
        <w:t>instituciones</w:t>
      </w:r>
      <w:r>
        <w:rPr>
          <w:color w:val="1D1D1B"/>
          <w:spacing w:val="-16"/>
          <w:sz w:val="22"/>
        </w:rPr>
        <w:t> </w:t>
      </w:r>
      <w:r>
        <w:rPr>
          <w:color w:val="1D1D1B"/>
          <w:sz w:val="22"/>
        </w:rPr>
        <w:t>se</w:t>
      </w:r>
      <w:r>
        <w:rPr>
          <w:color w:val="1D1D1B"/>
          <w:spacing w:val="-16"/>
          <w:sz w:val="22"/>
        </w:rPr>
        <w:t> </w:t>
      </w:r>
      <w:r>
        <w:rPr>
          <w:color w:val="1D1D1B"/>
          <w:sz w:val="22"/>
        </w:rPr>
        <w:t>generan</w:t>
      </w:r>
      <w:r>
        <w:rPr>
          <w:color w:val="1D1D1B"/>
          <w:spacing w:val="-16"/>
          <w:sz w:val="22"/>
        </w:rPr>
        <w:t> </w:t>
      </w:r>
      <w:r>
        <w:rPr>
          <w:color w:val="1D1D1B"/>
          <w:sz w:val="22"/>
        </w:rPr>
        <w:t>espacios vacíos, es </w:t>
      </w:r>
      <w:r>
        <w:rPr>
          <w:color w:val="1D1D1B"/>
          <w:spacing w:val="-5"/>
          <w:sz w:val="22"/>
        </w:rPr>
        <w:t>decir,  </w:t>
      </w:r>
      <w:r>
        <w:rPr>
          <w:color w:val="1D1D1B"/>
          <w:sz w:val="22"/>
        </w:rPr>
        <w:t>distanciamientos  que  permiten  el  despliegue  de proyectos sociales independientes (los que algunos llaman informales) del proyecto institucional de sociedad (los que algunos llaman</w:t>
      </w:r>
      <w:r>
        <w:rPr>
          <w:color w:val="1D1D1B"/>
          <w:spacing w:val="28"/>
          <w:sz w:val="22"/>
        </w:rPr>
        <w:t> </w:t>
      </w:r>
      <w:r>
        <w:rPr>
          <w:color w:val="1D1D1B"/>
          <w:sz w:val="22"/>
        </w:rPr>
        <w:t>formales).</w:t>
      </w:r>
    </w:p>
    <w:p>
      <w:pPr>
        <w:pStyle w:val="ListParagraph"/>
        <w:numPr>
          <w:ilvl w:val="1"/>
          <w:numId w:val="8"/>
        </w:numPr>
        <w:tabs>
          <w:tab w:pos="681" w:val="left" w:leader="none"/>
        </w:tabs>
        <w:spacing w:line="264" w:lineRule="auto" w:before="0" w:after="0"/>
        <w:ind w:left="680" w:right="116" w:hanging="283"/>
        <w:jc w:val="both"/>
        <w:rPr>
          <w:sz w:val="22"/>
        </w:rPr>
      </w:pPr>
      <w:r>
        <w:rPr>
          <w:color w:val="1D1D1B"/>
          <w:w w:val="105"/>
          <w:sz w:val="22"/>
        </w:rPr>
        <w:t>Ante</w:t>
      </w:r>
      <w:r>
        <w:rPr>
          <w:color w:val="1D1D1B"/>
          <w:spacing w:val="-9"/>
          <w:w w:val="105"/>
          <w:sz w:val="22"/>
        </w:rPr>
        <w:t> </w:t>
      </w:r>
      <w:r>
        <w:rPr>
          <w:color w:val="1D1D1B"/>
          <w:w w:val="105"/>
          <w:sz w:val="22"/>
        </w:rPr>
        <w:t>la</w:t>
      </w:r>
      <w:r>
        <w:rPr>
          <w:color w:val="1D1D1B"/>
          <w:spacing w:val="-10"/>
          <w:w w:val="105"/>
          <w:sz w:val="22"/>
        </w:rPr>
        <w:t> </w:t>
      </w:r>
      <w:r>
        <w:rPr>
          <w:color w:val="1D1D1B"/>
          <w:w w:val="105"/>
          <w:sz w:val="22"/>
        </w:rPr>
        <w:t>disparidad</w:t>
      </w:r>
      <w:r>
        <w:rPr>
          <w:color w:val="1D1D1B"/>
          <w:spacing w:val="-9"/>
          <w:w w:val="105"/>
          <w:sz w:val="22"/>
        </w:rPr>
        <w:t> </w:t>
      </w:r>
      <w:r>
        <w:rPr>
          <w:color w:val="1D1D1B"/>
          <w:w w:val="105"/>
          <w:sz w:val="22"/>
        </w:rPr>
        <w:t>de</w:t>
      </w:r>
      <w:r>
        <w:rPr>
          <w:color w:val="1D1D1B"/>
          <w:spacing w:val="-10"/>
          <w:w w:val="105"/>
          <w:sz w:val="22"/>
        </w:rPr>
        <w:t> </w:t>
      </w:r>
      <w:r>
        <w:rPr>
          <w:color w:val="1D1D1B"/>
          <w:w w:val="105"/>
          <w:sz w:val="22"/>
        </w:rPr>
        <w:t>proyectos,</w:t>
      </w:r>
      <w:r>
        <w:rPr>
          <w:color w:val="1D1D1B"/>
          <w:spacing w:val="-9"/>
          <w:w w:val="105"/>
          <w:sz w:val="22"/>
        </w:rPr>
        <w:t> </w:t>
      </w:r>
      <w:r>
        <w:rPr>
          <w:color w:val="1D1D1B"/>
          <w:w w:val="105"/>
          <w:sz w:val="22"/>
        </w:rPr>
        <w:t>el</w:t>
      </w:r>
      <w:r>
        <w:rPr>
          <w:color w:val="1D1D1B"/>
          <w:spacing w:val="-10"/>
          <w:w w:val="105"/>
          <w:sz w:val="22"/>
        </w:rPr>
        <w:t> </w:t>
      </w:r>
      <w:r>
        <w:rPr>
          <w:color w:val="1D1D1B"/>
          <w:w w:val="105"/>
          <w:sz w:val="22"/>
        </w:rPr>
        <w:t>crimen</w:t>
      </w:r>
      <w:r>
        <w:rPr>
          <w:color w:val="1D1D1B"/>
          <w:spacing w:val="-10"/>
          <w:w w:val="105"/>
          <w:sz w:val="22"/>
        </w:rPr>
        <w:t> </w:t>
      </w:r>
      <w:r>
        <w:rPr>
          <w:color w:val="1D1D1B"/>
          <w:w w:val="105"/>
          <w:sz w:val="22"/>
        </w:rPr>
        <w:t>organizado</w:t>
      </w:r>
      <w:r>
        <w:rPr>
          <w:color w:val="1D1D1B"/>
          <w:spacing w:val="-10"/>
          <w:w w:val="105"/>
          <w:sz w:val="22"/>
        </w:rPr>
        <w:t> </w:t>
      </w:r>
      <w:r>
        <w:rPr>
          <w:color w:val="1D1D1B"/>
          <w:w w:val="105"/>
          <w:sz w:val="22"/>
        </w:rPr>
        <w:t>encuentra las</w:t>
      </w:r>
      <w:r>
        <w:rPr>
          <w:color w:val="1D1D1B"/>
          <w:spacing w:val="-29"/>
          <w:w w:val="105"/>
          <w:sz w:val="22"/>
        </w:rPr>
        <w:t> </w:t>
      </w:r>
      <w:r>
        <w:rPr>
          <w:color w:val="1D1D1B"/>
          <w:w w:val="105"/>
          <w:sz w:val="22"/>
        </w:rPr>
        <w:t>ocasiones</w:t>
      </w:r>
      <w:r>
        <w:rPr>
          <w:color w:val="1D1D1B"/>
          <w:spacing w:val="-29"/>
          <w:w w:val="105"/>
          <w:sz w:val="22"/>
        </w:rPr>
        <w:t> </w:t>
      </w:r>
      <w:r>
        <w:rPr>
          <w:color w:val="1D1D1B"/>
          <w:w w:val="105"/>
          <w:sz w:val="22"/>
        </w:rPr>
        <w:t>para</w:t>
      </w:r>
      <w:r>
        <w:rPr>
          <w:color w:val="1D1D1B"/>
          <w:spacing w:val="-29"/>
          <w:w w:val="105"/>
          <w:sz w:val="22"/>
        </w:rPr>
        <w:t> </w:t>
      </w:r>
      <w:r>
        <w:rPr>
          <w:color w:val="1D1D1B"/>
          <w:w w:val="105"/>
          <w:sz w:val="22"/>
        </w:rPr>
        <w:t>incubarse</w:t>
      </w:r>
      <w:r>
        <w:rPr>
          <w:color w:val="1D1D1B"/>
          <w:spacing w:val="-29"/>
          <w:w w:val="105"/>
          <w:sz w:val="22"/>
        </w:rPr>
        <w:t> </w:t>
      </w:r>
      <w:r>
        <w:rPr>
          <w:color w:val="1D1D1B"/>
          <w:w w:val="105"/>
          <w:sz w:val="22"/>
        </w:rPr>
        <w:t>en</w:t>
      </w:r>
      <w:r>
        <w:rPr>
          <w:color w:val="1D1D1B"/>
          <w:spacing w:val="-29"/>
          <w:w w:val="105"/>
          <w:sz w:val="22"/>
        </w:rPr>
        <w:t> </w:t>
      </w:r>
      <w:r>
        <w:rPr>
          <w:color w:val="1D1D1B"/>
          <w:w w:val="105"/>
          <w:sz w:val="22"/>
        </w:rPr>
        <w:t>la</w:t>
      </w:r>
      <w:r>
        <w:rPr>
          <w:color w:val="1D1D1B"/>
          <w:spacing w:val="-29"/>
          <w:w w:val="105"/>
          <w:sz w:val="22"/>
        </w:rPr>
        <w:t> </w:t>
      </w:r>
      <w:r>
        <w:rPr>
          <w:color w:val="1D1D1B"/>
          <w:w w:val="105"/>
          <w:sz w:val="22"/>
        </w:rPr>
        <w:t>sociedad.</w:t>
      </w:r>
    </w:p>
    <w:p>
      <w:pPr>
        <w:pStyle w:val="BodyText"/>
        <w:spacing w:before="2"/>
        <w:rPr>
          <w:sz w:val="24"/>
        </w:rPr>
      </w:pPr>
    </w:p>
    <w:p>
      <w:pPr>
        <w:pStyle w:val="BodyText"/>
        <w:spacing w:line="264" w:lineRule="auto"/>
        <w:ind w:left="113" w:right="115"/>
        <w:jc w:val="both"/>
      </w:pPr>
      <w:r>
        <w:rPr>
          <w:color w:val="1D1D1B"/>
          <w:w w:val="105"/>
        </w:rPr>
        <w:t>A</w:t>
      </w:r>
      <w:r>
        <w:rPr>
          <w:color w:val="1D1D1B"/>
          <w:spacing w:val="-13"/>
          <w:w w:val="105"/>
        </w:rPr>
        <w:t> </w:t>
      </w:r>
      <w:r>
        <w:rPr>
          <w:color w:val="1D1D1B"/>
          <w:w w:val="105"/>
        </w:rPr>
        <w:t>partir</w:t>
      </w:r>
      <w:r>
        <w:rPr>
          <w:color w:val="1D1D1B"/>
          <w:spacing w:val="-13"/>
          <w:w w:val="105"/>
        </w:rPr>
        <w:t> </w:t>
      </w:r>
      <w:r>
        <w:rPr>
          <w:color w:val="1D1D1B"/>
          <w:w w:val="105"/>
        </w:rPr>
        <w:t>de</w:t>
      </w:r>
      <w:r>
        <w:rPr>
          <w:color w:val="1D1D1B"/>
          <w:spacing w:val="-13"/>
          <w:w w:val="105"/>
        </w:rPr>
        <w:t> </w:t>
      </w:r>
      <w:r>
        <w:rPr>
          <w:color w:val="1D1D1B"/>
          <w:w w:val="105"/>
        </w:rPr>
        <w:t>esto</w:t>
      </w:r>
      <w:r>
        <w:rPr>
          <w:color w:val="1D1D1B"/>
          <w:spacing w:val="-13"/>
          <w:w w:val="105"/>
        </w:rPr>
        <w:t> </w:t>
      </w:r>
      <w:r>
        <w:rPr>
          <w:color w:val="1D1D1B"/>
          <w:w w:val="105"/>
        </w:rPr>
        <w:t>comenzamos</w:t>
      </w:r>
      <w:r>
        <w:rPr>
          <w:color w:val="1D1D1B"/>
          <w:spacing w:val="-13"/>
          <w:w w:val="105"/>
        </w:rPr>
        <w:t> </w:t>
      </w:r>
      <w:r>
        <w:rPr>
          <w:color w:val="1D1D1B"/>
          <w:w w:val="105"/>
        </w:rPr>
        <w:t>el</w:t>
      </w:r>
      <w:r>
        <w:rPr>
          <w:color w:val="1D1D1B"/>
          <w:spacing w:val="-13"/>
          <w:w w:val="105"/>
        </w:rPr>
        <w:t> </w:t>
      </w:r>
      <w:r>
        <w:rPr>
          <w:color w:val="1D1D1B"/>
          <w:w w:val="105"/>
        </w:rPr>
        <w:t>trabajo</w:t>
      </w:r>
      <w:r>
        <w:rPr>
          <w:color w:val="1D1D1B"/>
          <w:spacing w:val="-13"/>
          <w:w w:val="105"/>
        </w:rPr>
        <w:t> </w:t>
      </w:r>
      <w:r>
        <w:rPr>
          <w:color w:val="1D1D1B"/>
          <w:w w:val="105"/>
        </w:rPr>
        <w:t>de</w:t>
      </w:r>
      <w:r>
        <w:rPr>
          <w:color w:val="1D1D1B"/>
          <w:spacing w:val="-13"/>
          <w:w w:val="105"/>
        </w:rPr>
        <w:t> </w:t>
      </w:r>
      <w:r>
        <w:rPr>
          <w:color w:val="1D1D1B"/>
          <w:w w:val="105"/>
        </w:rPr>
        <w:t>investigación</w:t>
      </w:r>
      <w:r>
        <w:rPr>
          <w:color w:val="1D1D1B"/>
          <w:spacing w:val="-13"/>
          <w:w w:val="105"/>
        </w:rPr>
        <w:t> </w:t>
      </w:r>
      <w:r>
        <w:rPr>
          <w:color w:val="1D1D1B"/>
          <w:w w:val="105"/>
        </w:rPr>
        <w:t>cuya</w:t>
      </w:r>
      <w:r>
        <w:rPr>
          <w:color w:val="1D1D1B"/>
          <w:spacing w:val="-13"/>
          <w:w w:val="105"/>
        </w:rPr>
        <w:t> </w:t>
      </w:r>
      <w:r>
        <w:rPr>
          <w:color w:val="1D1D1B"/>
          <w:w w:val="105"/>
        </w:rPr>
        <w:t>finalidad aplicada</w:t>
      </w:r>
      <w:r>
        <w:rPr>
          <w:color w:val="1D1D1B"/>
          <w:spacing w:val="-32"/>
          <w:w w:val="105"/>
        </w:rPr>
        <w:t> </w:t>
      </w:r>
      <w:r>
        <w:rPr>
          <w:color w:val="1D1D1B"/>
          <w:w w:val="105"/>
        </w:rPr>
        <w:t>era</w:t>
      </w:r>
      <w:r>
        <w:rPr>
          <w:color w:val="1D1D1B"/>
          <w:spacing w:val="-31"/>
          <w:w w:val="105"/>
        </w:rPr>
        <w:t> </w:t>
      </w:r>
      <w:r>
        <w:rPr>
          <w:color w:val="1D1D1B"/>
          <w:w w:val="105"/>
        </w:rPr>
        <w:t>la</w:t>
      </w:r>
      <w:r>
        <w:rPr>
          <w:color w:val="1D1D1B"/>
          <w:spacing w:val="-31"/>
          <w:w w:val="105"/>
        </w:rPr>
        <w:t> </w:t>
      </w:r>
      <w:r>
        <w:rPr>
          <w:color w:val="1D1D1B"/>
          <w:w w:val="105"/>
        </w:rPr>
        <w:t>formulación</w:t>
      </w:r>
      <w:r>
        <w:rPr>
          <w:color w:val="1D1D1B"/>
          <w:spacing w:val="-31"/>
          <w:w w:val="105"/>
        </w:rPr>
        <w:t> </w:t>
      </w:r>
      <w:r>
        <w:rPr>
          <w:color w:val="1D1D1B"/>
          <w:w w:val="105"/>
        </w:rPr>
        <w:t>metodológica</w:t>
      </w:r>
      <w:r>
        <w:rPr>
          <w:color w:val="1D1D1B"/>
          <w:spacing w:val="-33"/>
          <w:w w:val="105"/>
        </w:rPr>
        <w:t> </w:t>
      </w:r>
      <w:r>
        <w:rPr>
          <w:color w:val="1D1D1B"/>
          <w:w w:val="105"/>
        </w:rPr>
        <w:t>del</w:t>
      </w:r>
      <w:r>
        <w:rPr>
          <w:color w:val="1D1D1B"/>
          <w:spacing w:val="-31"/>
          <w:w w:val="105"/>
        </w:rPr>
        <w:t> </w:t>
      </w:r>
      <w:r>
        <w:rPr>
          <w:color w:val="1D1D1B"/>
          <w:w w:val="105"/>
        </w:rPr>
        <w:t>Observatorio</w:t>
      </w:r>
      <w:r>
        <w:rPr>
          <w:color w:val="1D1D1B"/>
          <w:spacing w:val="-32"/>
          <w:w w:val="105"/>
        </w:rPr>
        <w:t> </w:t>
      </w:r>
      <w:r>
        <w:rPr>
          <w:color w:val="1D1D1B"/>
          <w:w w:val="105"/>
        </w:rPr>
        <w:t>de</w:t>
      </w:r>
      <w:r>
        <w:rPr>
          <w:color w:val="1D1D1B"/>
          <w:spacing w:val="-31"/>
          <w:w w:val="105"/>
        </w:rPr>
        <w:t> </w:t>
      </w:r>
      <w:r>
        <w:rPr>
          <w:color w:val="1D1D1B"/>
          <w:w w:val="105"/>
        </w:rPr>
        <w:t>Seguridad Ciudadana. Los componentes con los que hicimos esta investigación fueron</w:t>
      </w:r>
      <w:r>
        <w:rPr>
          <w:color w:val="1D1D1B"/>
          <w:spacing w:val="-37"/>
          <w:w w:val="105"/>
        </w:rPr>
        <w:t> </w:t>
      </w:r>
      <w:r>
        <w:rPr>
          <w:color w:val="1D1D1B"/>
          <w:w w:val="105"/>
        </w:rPr>
        <w:t>los</w:t>
      </w:r>
      <w:r>
        <w:rPr>
          <w:color w:val="1D1D1B"/>
          <w:spacing w:val="-37"/>
          <w:w w:val="105"/>
        </w:rPr>
        <w:t> </w:t>
      </w:r>
      <w:r>
        <w:rPr>
          <w:color w:val="1D1D1B"/>
          <w:w w:val="105"/>
        </w:rPr>
        <w:t>siguientes:</w:t>
      </w:r>
    </w:p>
    <w:p>
      <w:pPr>
        <w:pStyle w:val="BodyText"/>
        <w:spacing w:before="2"/>
        <w:rPr>
          <w:sz w:val="24"/>
        </w:rPr>
      </w:pPr>
    </w:p>
    <w:p>
      <w:pPr>
        <w:pStyle w:val="ListParagraph"/>
        <w:numPr>
          <w:ilvl w:val="0"/>
          <w:numId w:val="10"/>
        </w:numPr>
        <w:tabs>
          <w:tab w:pos="681" w:val="left" w:leader="none"/>
        </w:tabs>
        <w:spacing w:line="240" w:lineRule="auto" w:before="0" w:after="0"/>
        <w:ind w:left="680" w:right="0" w:hanging="283"/>
        <w:jc w:val="left"/>
        <w:rPr>
          <w:sz w:val="22"/>
        </w:rPr>
      </w:pPr>
      <w:r>
        <w:rPr>
          <w:color w:val="1D1D1B"/>
          <w:sz w:val="22"/>
        </w:rPr>
        <w:t>Una encuesta de</w:t>
      </w:r>
      <w:r>
        <w:rPr>
          <w:color w:val="1D1D1B"/>
          <w:spacing w:val="22"/>
          <w:sz w:val="22"/>
        </w:rPr>
        <w:t> </w:t>
      </w:r>
      <w:r>
        <w:rPr>
          <w:color w:val="1D1D1B"/>
          <w:sz w:val="22"/>
        </w:rPr>
        <w:t>percepción;</w:t>
      </w:r>
    </w:p>
    <w:p>
      <w:pPr>
        <w:pStyle w:val="ListParagraph"/>
        <w:numPr>
          <w:ilvl w:val="0"/>
          <w:numId w:val="10"/>
        </w:numPr>
        <w:tabs>
          <w:tab w:pos="681" w:val="left" w:leader="none"/>
        </w:tabs>
        <w:spacing w:line="264" w:lineRule="auto" w:before="26" w:after="0"/>
        <w:ind w:left="680" w:right="114" w:hanging="283"/>
        <w:jc w:val="both"/>
        <w:rPr>
          <w:sz w:val="22"/>
        </w:rPr>
      </w:pPr>
      <w:r>
        <w:rPr>
          <w:color w:val="1D1D1B"/>
          <w:w w:val="105"/>
          <w:sz w:val="22"/>
        </w:rPr>
        <w:t>Grupos de enfoque con ciudadanos que participaban en alguna asociación</w:t>
      </w:r>
      <w:r>
        <w:rPr>
          <w:color w:val="1D1D1B"/>
          <w:spacing w:val="-32"/>
          <w:w w:val="105"/>
          <w:sz w:val="22"/>
        </w:rPr>
        <w:t> </w:t>
      </w:r>
      <w:r>
        <w:rPr>
          <w:color w:val="1D1D1B"/>
          <w:w w:val="105"/>
          <w:sz w:val="22"/>
        </w:rPr>
        <w:t>civil,</w:t>
      </w:r>
      <w:r>
        <w:rPr>
          <w:color w:val="1D1D1B"/>
          <w:spacing w:val="-31"/>
          <w:w w:val="105"/>
          <w:sz w:val="22"/>
        </w:rPr>
        <w:t> </w:t>
      </w:r>
      <w:r>
        <w:rPr>
          <w:color w:val="1D1D1B"/>
          <w:w w:val="105"/>
          <w:sz w:val="22"/>
        </w:rPr>
        <w:t>y</w:t>
      </w:r>
    </w:p>
    <w:p>
      <w:pPr>
        <w:pStyle w:val="ListParagraph"/>
        <w:numPr>
          <w:ilvl w:val="0"/>
          <w:numId w:val="10"/>
        </w:numPr>
        <w:tabs>
          <w:tab w:pos="681" w:val="left" w:leader="none"/>
        </w:tabs>
        <w:spacing w:line="264" w:lineRule="auto" w:before="0" w:after="0"/>
        <w:ind w:left="680" w:right="115" w:hanging="283"/>
        <w:jc w:val="both"/>
        <w:rPr>
          <w:sz w:val="22"/>
        </w:rPr>
      </w:pPr>
      <w:r>
        <w:rPr>
          <w:color w:val="1D1D1B"/>
          <w:w w:val="105"/>
          <w:sz w:val="22"/>
        </w:rPr>
        <w:t>Grupos</w:t>
      </w:r>
      <w:r>
        <w:rPr>
          <w:color w:val="1D1D1B"/>
          <w:spacing w:val="-31"/>
          <w:w w:val="105"/>
          <w:sz w:val="22"/>
        </w:rPr>
        <w:t> </w:t>
      </w:r>
      <w:r>
        <w:rPr>
          <w:color w:val="1D1D1B"/>
          <w:w w:val="105"/>
          <w:sz w:val="22"/>
        </w:rPr>
        <w:t>de</w:t>
      </w:r>
      <w:r>
        <w:rPr>
          <w:color w:val="1D1D1B"/>
          <w:spacing w:val="-31"/>
          <w:w w:val="105"/>
          <w:sz w:val="22"/>
        </w:rPr>
        <w:t> </w:t>
      </w:r>
      <w:r>
        <w:rPr>
          <w:color w:val="1D1D1B"/>
          <w:w w:val="105"/>
          <w:sz w:val="22"/>
        </w:rPr>
        <w:t>enfoque</w:t>
      </w:r>
      <w:r>
        <w:rPr>
          <w:color w:val="1D1D1B"/>
          <w:spacing w:val="-31"/>
          <w:w w:val="105"/>
          <w:sz w:val="22"/>
        </w:rPr>
        <w:t> </w:t>
      </w:r>
      <w:r>
        <w:rPr>
          <w:color w:val="1D1D1B"/>
          <w:w w:val="105"/>
          <w:sz w:val="22"/>
        </w:rPr>
        <w:t>con</w:t>
      </w:r>
      <w:r>
        <w:rPr>
          <w:color w:val="1D1D1B"/>
          <w:spacing w:val="-31"/>
          <w:w w:val="105"/>
          <w:sz w:val="22"/>
        </w:rPr>
        <w:t> </w:t>
      </w:r>
      <w:r>
        <w:rPr>
          <w:color w:val="1D1D1B"/>
          <w:w w:val="105"/>
          <w:sz w:val="22"/>
        </w:rPr>
        <w:t>grupos</w:t>
      </w:r>
      <w:r>
        <w:rPr>
          <w:color w:val="1D1D1B"/>
          <w:spacing w:val="-31"/>
          <w:w w:val="105"/>
          <w:sz w:val="22"/>
        </w:rPr>
        <w:t> </w:t>
      </w:r>
      <w:r>
        <w:rPr>
          <w:color w:val="1D1D1B"/>
          <w:w w:val="105"/>
          <w:sz w:val="22"/>
        </w:rPr>
        <w:t>de</w:t>
      </w:r>
      <w:r>
        <w:rPr>
          <w:color w:val="1D1D1B"/>
          <w:spacing w:val="-31"/>
          <w:w w:val="105"/>
          <w:sz w:val="22"/>
        </w:rPr>
        <w:t> </w:t>
      </w:r>
      <w:r>
        <w:rPr>
          <w:color w:val="1D1D1B"/>
          <w:w w:val="105"/>
          <w:sz w:val="22"/>
        </w:rPr>
        <w:t>policías</w:t>
      </w:r>
      <w:r>
        <w:rPr>
          <w:color w:val="1D1D1B"/>
          <w:spacing w:val="-30"/>
          <w:w w:val="105"/>
          <w:sz w:val="22"/>
        </w:rPr>
        <w:t> </w:t>
      </w:r>
      <w:r>
        <w:rPr>
          <w:color w:val="1D1D1B"/>
          <w:w w:val="105"/>
          <w:sz w:val="22"/>
        </w:rPr>
        <w:t>de</w:t>
      </w:r>
      <w:r>
        <w:rPr>
          <w:color w:val="1D1D1B"/>
          <w:spacing w:val="-31"/>
          <w:w w:val="105"/>
          <w:sz w:val="22"/>
        </w:rPr>
        <w:t> </w:t>
      </w:r>
      <w:r>
        <w:rPr>
          <w:color w:val="1D1D1B"/>
          <w:w w:val="105"/>
          <w:sz w:val="22"/>
        </w:rPr>
        <w:t>las</w:t>
      </w:r>
      <w:r>
        <w:rPr>
          <w:color w:val="1D1D1B"/>
          <w:spacing w:val="-31"/>
          <w:w w:val="105"/>
          <w:sz w:val="22"/>
        </w:rPr>
        <w:t> </w:t>
      </w:r>
      <w:r>
        <w:rPr>
          <w:color w:val="1D1D1B"/>
          <w:w w:val="105"/>
          <w:sz w:val="22"/>
        </w:rPr>
        <w:t>distintas</w:t>
      </w:r>
      <w:r>
        <w:rPr>
          <w:color w:val="1D1D1B"/>
          <w:spacing w:val="-30"/>
          <w:w w:val="105"/>
          <w:sz w:val="22"/>
        </w:rPr>
        <w:t> </w:t>
      </w:r>
      <w:r>
        <w:rPr>
          <w:color w:val="1D1D1B"/>
          <w:w w:val="105"/>
          <w:sz w:val="22"/>
        </w:rPr>
        <w:t>regiones de la</w:t>
      </w:r>
      <w:r>
        <w:rPr>
          <w:color w:val="1D1D1B"/>
          <w:spacing w:val="-44"/>
          <w:w w:val="105"/>
          <w:sz w:val="22"/>
        </w:rPr>
        <w:t> </w:t>
      </w:r>
      <w:r>
        <w:rPr>
          <w:color w:val="1D1D1B"/>
          <w:w w:val="105"/>
          <w:sz w:val="22"/>
        </w:rPr>
        <w:t>entidad.</w:t>
      </w:r>
    </w:p>
    <w:p>
      <w:pPr>
        <w:pStyle w:val="BodyText"/>
        <w:spacing w:before="1"/>
        <w:rPr>
          <w:sz w:val="24"/>
        </w:rPr>
      </w:pPr>
    </w:p>
    <w:p>
      <w:pPr>
        <w:pStyle w:val="Heading6"/>
        <w:ind w:left="113"/>
      </w:pPr>
      <w:r>
        <w:rPr>
          <w:color w:val="1D1D1B"/>
          <w:w w:val="85"/>
        </w:rPr>
        <w:t>Resultados de la investigación de diagnóstico</w:t>
      </w:r>
    </w:p>
    <w:p>
      <w:pPr>
        <w:pStyle w:val="BodyText"/>
        <w:spacing w:before="1"/>
        <w:rPr>
          <w:rFonts w:ascii="Verdana"/>
          <w:b/>
          <w:sz w:val="26"/>
        </w:rPr>
      </w:pPr>
    </w:p>
    <w:p>
      <w:pPr>
        <w:pStyle w:val="BodyText"/>
        <w:spacing w:line="264" w:lineRule="auto" w:before="1"/>
        <w:ind w:left="113" w:right="114"/>
        <w:jc w:val="both"/>
      </w:pPr>
      <w:r>
        <w:rPr>
          <w:color w:val="1D1D1B"/>
          <w:w w:val="105"/>
        </w:rPr>
        <w:t>Del</w:t>
      </w:r>
      <w:r>
        <w:rPr>
          <w:color w:val="1D1D1B"/>
          <w:spacing w:val="-32"/>
          <w:w w:val="105"/>
        </w:rPr>
        <w:t> </w:t>
      </w:r>
      <w:r>
        <w:rPr>
          <w:color w:val="1D1D1B"/>
          <w:w w:val="105"/>
        </w:rPr>
        <w:t>total</w:t>
      </w:r>
      <w:r>
        <w:rPr>
          <w:color w:val="1D1D1B"/>
          <w:spacing w:val="-32"/>
          <w:w w:val="105"/>
        </w:rPr>
        <w:t> </w:t>
      </w:r>
      <w:r>
        <w:rPr>
          <w:color w:val="1D1D1B"/>
          <w:w w:val="105"/>
        </w:rPr>
        <w:t>de</w:t>
      </w:r>
      <w:r>
        <w:rPr>
          <w:color w:val="1D1D1B"/>
          <w:spacing w:val="-32"/>
          <w:w w:val="105"/>
        </w:rPr>
        <w:t> </w:t>
      </w:r>
      <w:r>
        <w:rPr>
          <w:color w:val="1D1D1B"/>
          <w:w w:val="105"/>
        </w:rPr>
        <w:t>municipios</w:t>
      </w:r>
      <w:r>
        <w:rPr>
          <w:color w:val="1D1D1B"/>
          <w:spacing w:val="-33"/>
          <w:w w:val="105"/>
        </w:rPr>
        <w:t> </w:t>
      </w:r>
      <w:r>
        <w:rPr>
          <w:color w:val="1D1D1B"/>
          <w:w w:val="105"/>
        </w:rPr>
        <w:t>del</w:t>
      </w:r>
      <w:r>
        <w:rPr>
          <w:color w:val="1D1D1B"/>
          <w:spacing w:val="-32"/>
          <w:w w:val="105"/>
        </w:rPr>
        <w:t> </w:t>
      </w:r>
      <w:r>
        <w:rPr>
          <w:color w:val="1D1D1B"/>
          <w:w w:val="105"/>
        </w:rPr>
        <w:t>Estado</w:t>
      </w:r>
      <w:r>
        <w:rPr>
          <w:color w:val="1D1D1B"/>
          <w:spacing w:val="-32"/>
          <w:w w:val="105"/>
        </w:rPr>
        <w:t> </w:t>
      </w:r>
      <w:r>
        <w:rPr>
          <w:color w:val="1D1D1B"/>
          <w:w w:val="105"/>
        </w:rPr>
        <w:t>de</w:t>
      </w:r>
      <w:r>
        <w:rPr>
          <w:color w:val="1D1D1B"/>
          <w:spacing w:val="-32"/>
          <w:w w:val="105"/>
        </w:rPr>
        <w:t> </w:t>
      </w:r>
      <w:r>
        <w:rPr>
          <w:color w:val="1D1D1B"/>
          <w:w w:val="105"/>
        </w:rPr>
        <w:t>México</w:t>
      </w:r>
      <w:r>
        <w:rPr>
          <w:color w:val="1D1D1B"/>
          <w:spacing w:val="-33"/>
          <w:w w:val="105"/>
        </w:rPr>
        <w:t> </w:t>
      </w:r>
      <w:r>
        <w:rPr>
          <w:color w:val="1D1D1B"/>
          <w:w w:val="105"/>
        </w:rPr>
        <w:t>se</w:t>
      </w:r>
      <w:r>
        <w:rPr>
          <w:color w:val="1D1D1B"/>
          <w:spacing w:val="-32"/>
          <w:w w:val="105"/>
        </w:rPr>
        <w:t> </w:t>
      </w:r>
      <w:r>
        <w:rPr>
          <w:color w:val="1D1D1B"/>
          <w:w w:val="105"/>
        </w:rPr>
        <w:t>seleccionaron</w:t>
      </w:r>
      <w:r>
        <w:rPr>
          <w:color w:val="1D1D1B"/>
          <w:spacing w:val="-33"/>
          <w:w w:val="105"/>
        </w:rPr>
        <w:t> </w:t>
      </w:r>
      <w:r>
        <w:rPr>
          <w:color w:val="1D1D1B"/>
          <w:w w:val="105"/>
        </w:rPr>
        <w:t>5</w:t>
      </w:r>
      <w:r>
        <w:rPr>
          <w:color w:val="1D1D1B"/>
          <w:spacing w:val="-32"/>
          <w:w w:val="105"/>
        </w:rPr>
        <w:t> </w:t>
      </w:r>
      <w:r>
        <w:rPr>
          <w:color w:val="1D1D1B"/>
          <w:w w:val="105"/>
        </w:rPr>
        <w:t>regiones y se obtuvieron submuestras municipales para cada región. Una vez definida la muestra, la selección de las viviendas en las que se aplicó </w:t>
      </w:r>
      <w:r>
        <w:rPr>
          <w:color w:val="1D1D1B"/>
          <w:spacing w:val="-3"/>
          <w:w w:val="105"/>
        </w:rPr>
        <w:t>el </w:t>
      </w:r>
      <w:r>
        <w:rPr>
          <w:color w:val="1D1D1B"/>
          <w:spacing w:val="-4"/>
          <w:w w:val="105"/>
        </w:rPr>
        <w:t>cuestionario inició </w:t>
      </w:r>
      <w:r>
        <w:rPr>
          <w:color w:val="1D1D1B"/>
          <w:spacing w:val="-3"/>
          <w:w w:val="105"/>
        </w:rPr>
        <w:t>con </w:t>
      </w:r>
      <w:r>
        <w:rPr>
          <w:color w:val="1D1D1B"/>
          <w:w w:val="105"/>
        </w:rPr>
        <w:t>la </w:t>
      </w:r>
      <w:r>
        <w:rPr>
          <w:color w:val="1D1D1B"/>
          <w:spacing w:val="-4"/>
          <w:w w:val="105"/>
        </w:rPr>
        <w:t>localización </w:t>
      </w:r>
      <w:r>
        <w:rPr>
          <w:color w:val="1D1D1B"/>
          <w:spacing w:val="-3"/>
          <w:w w:val="105"/>
        </w:rPr>
        <w:t>de </w:t>
      </w:r>
      <w:r>
        <w:rPr>
          <w:color w:val="1D1D1B"/>
          <w:spacing w:val="-5"/>
          <w:w w:val="105"/>
        </w:rPr>
        <w:t>puntos </w:t>
      </w:r>
      <w:r>
        <w:rPr>
          <w:color w:val="1D1D1B"/>
          <w:spacing w:val="-3"/>
          <w:w w:val="105"/>
        </w:rPr>
        <w:t>de </w:t>
      </w:r>
      <w:r>
        <w:rPr>
          <w:color w:val="1D1D1B"/>
          <w:spacing w:val="-4"/>
          <w:w w:val="105"/>
        </w:rPr>
        <w:t>levantamiento en </w:t>
      </w:r>
      <w:r>
        <w:rPr>
          <w:color w:val="1D1D1B"/>
          <w:w w:val="105"/>
        </w:rPr>
        <w:t>las secciones electorales seleccionadas comenzando desde el sitio identificado como la casilla de votación y el recorrido por el método de espiral</w:t>
      </w:r>
      <w:r>
        <w:rPr>
          <w:rFonts w:ascii="Verdana" w:hAnsi="Verdana"/>
          <w:i/>
          <w:color w:val="1D1D1B"/>
          <w:w w:val="105"/>
        </w:rPr>
        <w:t>. </w:t>
      </w:r>
      <w:r>
        <w:rPr>
          <w:color w:val="1D1D1B"/>
          <w:w w:val="105"/>
        </w:rPr>
        <w:t>Se encuestó un total de 1,950 ciudadanos con un margen de error de 5 % para el total del Estado de México. La encuesta fue levantada</w:t>
      </w:r>
      <w:r>
        <w:rPr>
          <w:color w:val="1D1D1B"/>
          <w:spacing w:val="-24"/>
          <w:w w:val="105"/>
        </w:rPr>
        <w:t> </w:t>
      </w:r>
      <w:r>
        <w:rPr>
          <w:color w:val="1D1D1B"/>
          <w:w w:val="105"/>
        </w:rPr>
        <w:t>en</w:t>
      </w:r>
      <w:r>
        <w:rPr>
          <w:color w:val="1D1D1B"/>
          <w:spacing w:val="-24"/>
          <w:w w:val="105"/>
        </w:rPr>
        <w:t> </w:t>
      </w:r>
      <w:r>
        <w:rPr>
          <w:color w:val="1D1D1B"/>
          <w:w w:val="105"/>
        </w:rPr>
        <w:t>octubre</w:t>
      </w:r>
      <w:r>
        <w:rPr>
          <w:color w:val="1D1D1B"/>
          <w:spacing w:val="-24"/>
          <w:w w:val="105"/>
        </w:rPr>
        <w:t> </w:t>
      </w:r>
      <w:r>
        <w:rPr>
          <w:color w:val="1D1D1B"/>
          <w:w w:val="105"/>
        </w:rPr>
        <w:t>de</w:t>
      </w:r>
      <w:r>
        <w:rPr>
          <w:color w:val="1D1D1B"/>
          <w:spacing w:val="-24"/>
          <w:w w:val="105"/>
        </w:rPr>
        <w:t> </w:t>
      </w:r>
      <w:r>
        <w:rPr>
          <w:color w:val="1D1D1B"/>
          <w:w w:val="105"/>
        </w:rPr>
        <w:t>2011.</w:t>
      </w:r>
    </w:p>
    <w:p>
      <w:pPr>
        <w:pStyle w:val="BodyText"/>
        <w:spacing w:before="2"/>
        <w:rPr>
          <w:sz w:val="24"/>
        </w:rPr>
      </w:pPr>
    </w:p>
    <w:p>
      <w:pPr>
        <w:pStyle w:val="BodyText"/>
        <w:spacing w:line="264" w:lineRule="auto"/>
        <w:ind w:left="113" w:right="114"/>
        <w:jc w:val="both"/>
      </w:pPr>
      <w:r>
        <w:rPr>
          <w:color w:val="1D1D1B"/>
        </w:rPr>
        <w:t>En lo que respecta a las técnicas de investigación cualitativas, se orga- nizaron grupos de enfoque tanto  de  policías  como  de  ciudadanos. Las regiones y municipios en que se hicieron estos grupos fueron los siguientes:</w:t>
      </w:r>
    </w:p>
    <w:p>
      <w:pPr>
        <w:spacing w:after="0" w:line="264" w:lineRule="auto"/>
        <w:jc w:val="both"/>
        <w:sectPr>
          <w:footerReference w:type="default" r:id="rId217"/>
          <w:pgSz w:w="9640" w:h="13040"/>
          <w:pgMar w:footer="653" w:header="0" w:top="740" w:bottom="840" w:left="1020" w:right="1300"/>
          <w:pgNumType w:start="234"/>
        </w:sectPr>
      </w:pPr>
    </w:p>
    <w:p>
      <w:pPr>
        <w:spacing w:line="220" w:lineRule="exact" w:before="51"/>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pStyle w:val="BodyText"/>
        <w:tabs>
          <w:tab w:pos="1717" w:val="left" w:leader="none"/>
        </w:tabs>
        <w:spacing w:line="271" w:lineRule="auto" w:before="113"/>
        <w:ind w:left="1717" w:right="111" w:hanging="1601"/>
      </w:pPr>
      <w:r>
        <w:rPr>
          <w:color w:val="1D1D1B"/>
        </w:rPr>
        <w:t>Región</w:t>
      </w:r>
      <w:r>
        <w:rPr>
          <w:color w:val="1D1D1B"/>
          <w:spacing w:val="1"/>
        </w:rPr>
        <w:t> </w:t>
      </w:r>
      <w:r>
        <w:rPr>
          <w:color w:val="1D1D1B"/>
        </w:rPr>
        <w:t>Norte:</w:t>
        <w:tab/>
        <w:t>Atlacomulco, San Felipe del Progreso, El</w:t>
      </w:r>
      <w:r>
        <w:rPr>
          <w:color w:val="1D1D1B"/>
          <w:spacing w:val="5"/>
        </w:rPr>
        <w:t> </w:t>
      </w:r>
      <w:r>
        <w:rPr>
          <w:color w:val="1D1D1B"/>
        </w:rPr>
        <w:t>Oro, Ixtlahuaca</w:t>
      </w:r>
      <w:r>
        <w:rPr>
          <w:color w:val="1D1D1B"/>
          <w:w w:val="99"/>
        </w:rPr>
        <w:t> </w:t>
      </w:r>
      <w:r>
        <w:rPr>
          <w:color w:val="1D1D1B"/>
        </w:rPr>
        <w:t>y San José del</w:t>
      </w:r>
      <w:r>
        <w:rPr>
          <w:color w:val="1D1D1B"/>
          <w:spacing w:val="-18"/>
        </w:rPr>
        <w:t> </w:t>
      </w:r>
      <w:r>
        <w:rPr>
          <w:color w:val="1D1D1B"/>
        </w:rPr>
        <w:t>Rincón.</w:t>
      </w:r>
    </w:p>
    <w:p>
      <w:pPr>
        <w:pStyle w:val="BodyText"/>
        <w:tabs>
          <w:tab w:pos="1717" w:val="left" w:leader="none"/>
        </w:tabs>
        <w:spacing w:line="271" w:lineRule="auto"/>
        <w:ind w:left="117" w:right="1669"/>
      </w:pPr>
      <w:r>
        <w:rPr>
          <w:color w:val="1D1D1B"/>
        </w:rPr>
        <w:t>Región</w:t>
      </w:r>
      <w:r>
        <w:rPr>
          <w:color w:val="1D1D1B"/>
          <w:spacing w:val="-6"/>
        </w:rPr>
        <w:t> </w:t>
      </w:r>
      <w:r>
        <w:rPr>
          <w:color w:val="1D1D1B"/>
        </w:rPr>
        <w:t>Sur:</w:t>
        <w:tab/>
      </w:r>
      <w:r>
        <w:rPr>
          <w:color w:val="1D1D1B"/>
          <w:spacing w:val="-4"/>
        </w:rPr>
        <w:t>Tejupilco, </w:t>
      </w:r>
      <w:r>
        <w:rPr>
          <w:color w:val="1D1D1B"/>
        </w:rPr>
        <w:t>Luvianos</w:t>
      </w:r>
      <w:r>
        <w:rPr>
          <w:color w:val="1D1D1B"/>
          <w:spacing w:val="3"/>
        </w:rPr>
        <w:t> </w:t>
      </w:r>
      <w:r>
        <w:rPr>
          <w:color w:val="1D1D1B"/>
        </w:rPr>
        <w:t>y</w:t>
      </w:r>
      <w:r>
        <w:rPr>
          <w:color w:val="1D1D1B"/>
          <w:spacing w:val="-1"/>
        </w:rPr>
        <w:t> </w:t>
      </w:r>
      <w:r>
        <w:rPr>
          <w:color w:val="1D1D1B"/>
          <w:spacing w:val="-3"/>
        </w:rPr>
        <w:t>Temascaltepec.</w:t>
      </w:r>
      <w:r>
        <w:rPr>
          <w:color w:val="1D1D1B"/>
          <w:spacing w:val="-1"/>
          <w:w w:val="101"/>
        </w:rPr>
        <w:t> </w:t>
      </w:r>
      <w:r>
        <w:rPr>
          <w:color w:val="1D1D1B"/>
        </w:rPr>
        <w:t>Valle de </w:t>
      </w:r>
      <w:r>
        <w:rPr>
          <w:color w:val="1D1D1B"/>
          <w:spacing w:val="-4"/>
        </w:rPr>
        <w:t>Toluca: Toluca, </w:t>
      </w:r>
      <w:r>
        <w:rPr>
          <w:color w:val="1D1D1B"/>
        </w:rPr>
        <w:t>Metepec, Zinacantepec y</w:t>
      </w:r>
      <w:r>
        <w:rPr>
          <w:color w:val="1D1D1B"/>
          <w:spacing w:val="34"/>
        </w:rPr>
        <w:t> </w:t>
      </w:r>
      <w:r>
        <w:rPr>
          <w:color w:val="1D1D1B"/>
        </w:rPr>
        <w:t>Lerma.</w:t>
      </w:r>
    </w:p>
    <w:p>
      <w:pPr>
        <w:pStyle w:val="BodyText"/>
        <w:spacing w:line="271" w:lineRule="auto"/>
        <w:ind w:left="1717"/>
      </w:pPr>
      <w:r>
        <w:rPr>
          <w:color w:val="1D1D1B"/>
          <w:w w:val="105"/>
        </w:rPr>
        <w:t>Valle</w:t>
      </w:r>
      <w:r>
        <w:rPr>
          <w:color w:val="1D1D1B"/>
          <w:spacing w:val="-41"/>
          <w:w w:val="105"/>
        </w:rPr>
        <w:t> </w:t>
      </w:r>
      <w:r>
        <w:rPr>
          <w:color w:val="1D1D1B"/>
          <w:w w:val="105"/>
        </w:rPr>
        <w:t>de</w:t>
      </w:r>
      <w:r>
        <w:rPr>
          <w:color w:val="1D1D1B"/>
          <w:spacing w:val="-41"/>
          <w:w w:val="105"/>
        </w:rPr>
        <w:t> </w:t>
      </w:r>
      <w:r>
        <w:rPr>
          <w:color w:val="1D1D1B"/>
          <w:w w:val="105"/>
        </w:rPr>
        <w:t>México:</w:t>
      </w:r>
      <w:r>
        <w:rPr>
          <w:color w:val="1D1D1B"/>
          <w:spacing w:val="-41"/>
          <w:w w:val="105"/>
        </w:rPr>
        <w:t> </w:t>
      </w:r>
      <w:r>
        <w:rPr>
          <w:color w:val="1D1D1B"/>
          <w:w w:val="105"/>
        </w:rPr>
        <w:t>Ecatepec,</w:t>
      </w:r>
      <w:r>
        <w:rPr>
          <w:color w:val="1D1D1B"/>
          <w:spacing w:val="-41"/>
          <w:w w:val="105"/>
        </w:rPr>
        <w:t> </w:t>
      </w:r>
      <w:r>
        <w:rPr>
          <w:color w:val="1D1D1B"/>
          <w:w w:val="105"/>
        </w:rPr>
        <w:t>Nezahualcóyotl,</w:t>
      </w:r>
      <w:r>
        <w:rPr>
          <w:color w:val="1D1D1B"/>
          <w:spacing w:val="-41"/>
          <w:w w:val="105"/>
        </w:rPr>
        <w:t> </w:t>
      </w:r>
      <w:r>
        <w:rPr>
          <w:color w:val="1D1D1B"/>
          <w:w w:val="105"/>
        </w:rPr>
        <w:t>Naucalpan</w:t>
      </w:r>
      <w:r>
        <w:rPr>
          <w:color w:val="1D1D1B"/>
          <w:spacing w:val="-41"/>
          <w:w w:val="105"/>
        </w:rPr>
        <w:t> </w:t>
      </w:r>
      <w:r>
        <w:rPr>
          <w:color w:val="1D1D1B"/>
          <w:w w:val="105"/>
        </w:rPr>
        <w:t>y Tlalnepantla.</w:t>
      </w:r>
    </w:p>
    <w:p>
      <w:pPr>
        <w:pStyle w:val="BodyText"/>
        <w:spacing w:before="9"/>
        <w:rPr>
          <w:sz w:val="24"/>
        </w:rPr>
      </w:pPr>
    </w:p>
    <w:p>
      <w:pPr>
        <w:pStyle w:val="Heading6"/>
      </w:pPr>
      <w:r>
        <w:rPr>
          <w:color w:val="1D1D1B"/>
          <w:w w:val="85"/>
        </w:rPr>
        <w:t>Análisis cuantitativo</w:t>
      </w:r>
    </w:p>
    <w:p>
      <w:pPr>
        <w:pStyle w:val="BodyText"/>
        <w:spacing w:before="5"/>
        <w:rPr>
          <w:rFonts w:ascii="Verdana"/>
          <w:b/>
          <w:sz w:val="27"/>
        </w:rPr>
      </w:pPr>
    </w:p>
    <w:p>
      <w:pPr>
        <w:pStyle w:val="BodyText"/>
        <w:spacing w:line="271" w:lineRule="auto"/>
        <w:ind w:left="117" w:right="111"/>
        <w:jc w:val="both"/>
      </w:pPr>
      <w:r>
        <w:rPr>
          <w:color w:val="1D1D1B"/>
        </w:rPr>
        <w:t>El cuestionario se compuso de un grupo de preguntas generales. En  ellas se pudo ver que las mujeres entrevistadas representaron 54 % del universo; que el grado de escolaridad mayormente entrevistado osciló entre secundaria y preparatoria terminada y que el nivel salarial estaba mayormente entre uno y siete salarios</w:t>
      </w:r>
      <w:r>
        <w:rPr>
          <w:color w:val="1D1D1B"/>
          <w:spacing w:val="63"/>
        </w:rPr>
        <w:t> </w:t>
      </w:r>
      <w:r>
        <w:rPr>
          <w:color w:val="1D1D1B"/>
        </w:rPr>
        <w:t>mínimos.</w:t>
      </w:r>
    </w:p>
    <w:p>
      <w:pPr>
        <w:pStyle w:val="BodyText"/>
        <w:spacing w:before="10"/>
        <w:rPr>
          <w:sz w:val="24"/>
        </w:rPr>
      </w:pPr>
    </w:p>
    <w:p>
      <w:pPr>
        <w:pStyle w:val="BodyText"/>
        <w:spacing w:line="271" w:lineRule="auto"/>
        <w:ind w:left="117" w:right="112"/>
        <w:jc w:val="both"/>
      </w:pPr>
      <w:r>
        <w:rPr>
          <w:color w:val="1D1D1B"/>
        </w:rPr>
        <w:t>El segundo grupo de preguntas se referían al grado de participación ciudadana en asociaciones (gráfica 1).</w:t>
      </w:r>
    </w:p>
    <w:p>
      <w:pPr>
        <w:pStyle w:val="BodyText"/>
        <w:spacing w:before="9"/>
        <w:rPr>
          <w:sz w:val="24"/>
        </w:rPr>
      </w:pPr>
    </w:p>
    <w:p>
      <w:pPr>
        <w:spacing w:before="0"/>
        <w:ind w:left="496" w:right="493" w:firstLine="0"/>
        <w:jc w:val="center"/>
        <w:rPr>
          <w:sz w:val="22"/>
        </w:rPr>
      </w:pPr>
      <w:r>
        <w:rPr/>
        <w:drawing>
          <wp:anchor distT="0" distB="0" distL="0" distR="0" allowOverlap="1" layoutInCell="1" locked="0" behindDoc="0" simplePos="0" relativeHeight="2968">
            <wp:simplePos x="0" y="0"/>
            <wp:positionH relativeFrom="page">
              <wp:posOffset>1832482</wp:posOffset>
            </wp:positionH>
            <wp:positionV relativeFrom="paragraph">
              <wp:posOffset>196078</wp:posOffset>
            </wp:positionV>
            <wp:extent cx="2639781" cy="2602992"/>
            <wp:effectExtent l="0" t="0" r="0" b="0"/>
            <wp:wrapTopAndBottom/>
            <wp:docPr id="21" name="image36.png" descr=""/>
            <wp:cNvGraphicFramePr>
              <a:graphicFrameLocks noChangeAspect="1"/>
            </wp:cNvGraphicFramePr>
            <a:graphic>
              <a:graphicData uri="http://schemas.openxmlformats.org/drawingml/2006/picture">
                <pic:pic>
                  <pic:nvPicPr>
                    <pic:cNvPr id="22" name="image36.png"/>
                    <pic:cNvPicPr/>
                  </pic:nvPicPr>
                  <pic:blipFill>
                    <a:blip r:embed="rId218" cstate="print"/>
                    <a:stretch>
                      <a:fillRect/>
                    </a:stretch>
                  </pic:blipFill>
                  <pic:spPr>
                    <a:xfrm>
                      <a:off x="0" y="0"/>
                      <a:ext cx="2639781" cy="2602992"/>
                    </a:xfrm>
                    <a:prstGeom prst="rect">
                      <a:avLst/>
                    </a:prstGeom>
                  </pic:spPr>
                </pic:pic>
              </a:graphicData>
            </a:graphic>
          </wp:anchor>
        </w:drawing>
      </w:r>
      <w:r>
        <w:rPr>
          <w:color w:val="1D1D1B"/>
          <w:w w:val="125"/>
          <w:sz w:val="22"/>
        </w:rPr>
        <w:t>g</w:t>
      </w:r>
      <w:r>
        <w:rPr>
          <w:color w:val="1D1D1B"/>
          <w:w w:val="125"/>
          <w:sz w:val="15"/>
        </w:rPr>
        <w:t>rafica </w:t>
      </w:r>
      <w:r>
        <w:rPr>
          <w:color w:val="1D1D1B"/>
          <w:w w:val="125"/>
          <w:sz w:val="22"/>
        </w:rPr>
        <w:t>1</w:t>
      </w:r>
    </w:p>
    <w:p>
      <w:pPr>
        <w:pStyle w:val="BodyText"/>
        <w:spacing w:line="271" w:lineRule="auto" w:before="63"/>
        <w:ind w:left="117" w:right="112"/>
        <w:jc w:val="both"/>
      </w:pPr>
      <w:r>
        <w:rPr>
          <w:color w:val="1D1D1B"/>
          <w:w w:val="105"/>
        </w:rPr>
        <w:t>Este</w:t>
      </w:r>
      <w:r>
        <w:rPr>
          <w:color w:val="1D1D1B"/>
          <w:spacing w:val="-32"/>
          <w:w w:val="105"/>
        </w:rPr>
        <w:t> </w:t>
      </w:r>
      <w:r>
        <w:rPr>
          <w:color w:val="1D1D1B"/>
          <w:w w:val="105"/>
        </w:rPr>
        <w:t>conjunto</w:t>
      </w:r>
      <w:r>
        <w:rPr>
          <w:color w:val="1D1D1B"/>
          <w:spacing w:val="-33"/>
          <w:w w:val="105"/>
        </w:rPr>
        <w:t> </w:t>
      </w:r>
      <w:r>
        <w:rPr>
          <w:color w:val="1D1D1B"/>
          <w:w w:val="105"/>
        </w:rPr>
        <w:t>de</w:t>
      </w:r>
      <w:r>
        <w:rPr>
          <w:color w:val="1D1D1B"/>
          <w:spacing w:val="-32"/>
          <w:w w:val="105"/>
        </w:rPr>
        <w:t> </w:t>
      </w:r>
      <w:r>
        <w:rPr>
          <w:color w:val="1D1D1B"/>
          <w:w w:val="105"/>
        </w:rPr>
        <w:t>preguntas</w:t>
      </w:r>
      <w:r>
        <w:rPr>
          <w:color w:val="1D1D1B"/>
          <w:spacing w:val="-32"/>
          <w:w w:val="105"/>
        </w:rPr>
        <w:t> </w:t>
      </w:r>
      <w:r>
        <w:rPr>
          <w:color w:val="1D1D1B"/>
          <w:w w:val="105"/>
        </w:rPr>
        <w:t>se</w:t>
      </w:r>
      <w:r>
        <w:rPr>
          <w:color w:val="1D1D1B"/>
          <w:spacing w:val="-32"/>
          <w:w w:val="105"/>
        </w:rPr>
        <w:t> </w:t>
      </w:r>
      <w:r>
        <w:rPr>
          <w:color w:val="1D1D1B"/>
          <w:w w:val="105"/>
        </w:rPr>
        <w:t>relaciona</w:t>
      </w:r>
      <w:r>
        <w:rPr>
          <w:color w:val="1D1D1B"/>
          <w:spacing w:val="-33"/>
          <w:w w:val="105"/>
        </w:rPr>
        <w:t> </w:t>
      </w:r>
      <w:r>
        <w:rPr>
          <w:color w:val="1D1D1B"/>
          <w:w w:val="105"/>
        </w:rPr>
        <w:t>con</w:t>
      </w:r>
      <w:r>
        <w:rPr>
          <w:color w:val="1D1D1B"/>
          <w:spacing w:val="-32"/>
          <w:w w:val="105"/>
        </w:rPr>
        <w:t> </w:t>
      </w:r>
      <w:r>
        <w:rPr>
          <w:color w:val="1D1D1B"/>
          <w:w w:val="105"/>
        </w:rPr>
        <w:t>la</w:t>
      </w:r>
      <w:r>
        <w:rPr>
          <w:color w:val="1D1D1B"/>
          <w:spacing w:val="-32"/>
          <w:w w:val="105"/>
        </w:rPr>
        <w:t> </w:t>
      </w:r>
      <w:r>
        <w:rPr>
          <w:color w:val="1D1D1B"/>
          <w:w w:val="105"/>
        </w:rPr>
        <w:t>hipótesis</w:t>
      </w:r>
      <w:r>
        <w:rPr>
          <w:color w:val="1D1D1B"/>
          <w:spacing w:val="-33"/>
          <w:w w:val="105"/>
        </w:rPr>
        <w:t> </w:t>
      </w:r>
      <w:r>
        <w:rPr>
          <w:color w:val="1D1D1B"/>
          <w:w w:val="105"/>
        </w:rPr>
        <w:t>que</w:t>
      </w:r>
      <w:r>
        <w:rPr>
          <w:color w:val="1D1D1B"/>
          <w:spacing w:val="-32"/>
          <w:w w:val="105"/>
        </w:rPr>
        <w:t> </w:t>
      </w:r>
      <w:r>
        <w:rPr>
          <w:color w:val="1D1D1B"/>
          <w:w w:val="105"/>
        </w:rPr>
        <w:t>reconoce</w:t>
      </w:r>
      <w:r>
        <w:rPr>
          <w:color w:val="1D1D1B"/>
          <w:spacing w:val="-33"/>
          <w:w w:val="105"/>
        </w:rPr>
        <w:t> </w:t>
      </w:r>
      <w:r>
        <w:rPr>
          <w:color w:val="1D1D1B"/>
          <w:w w:val="105"/>
        </w:rPr>
        <w:t>el poder</w:t>
      </w:r>
      <w:r>
        <w:rPr>
          <w:color w:val="1D1D1B"/>
          <w:spacing w:val="-20"/>
          <w:w w:val="105"/>
        </w:rPr>
        <w:t> </w:t>
      </w:r>
      <w:r>
        <w:rPr>
          <w:color w:val="1D1D1B"/>
          <w:w w:val="105"/>
        </w:rPr>
        <w:t>altamente</w:t>
      </w:r>
      <w:r>
        <w:rPr>
          <w:color w:val="1D1D1B"/>
          <w:spacing w:val="-21"/>
          <w:w w:val="105"/>
        </w:rPr>
        <w:t> </w:t>
      </w:r>
      <w:r>
        <w:rPr>
          <w:color w:val="1D1D1B"/>
          <w:w w:val="105"/>
        </w:rPr>
        <w:t>destructivo</w:t>
      </w:r>
      <w:r>
        <w:rPr>
          <w:color w:val="1D1D1B"/>
          <w:spacing w:val="-20"/>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violencia</w:t>
      </w:r>
      <w:r>
        <w:rPr>
          <w:color w:val="1D1D1B"/>
          <w:spacing w:val="-20"/>
          <w:w w:val="105"/>
        </w:rPr>
        <w:t> </w:t>
      </w:r>
      <w:r>
        <w:rPr>
          <w:color w:val="1D1D1B"/>
          <w:w w:val="105"/>
        </w:rPr>
        <w:t>que</w:t>
      </w:r>
      <w:r>
        <w:rPr>
          <w:color w:val="1D1D1B"/>
          <w:spacing w:val="-20"/>
          <w:w w:val="105"/>
        </w:rPr>
        <w:t> </w:t>
      </w:r>
      <w:r>
        <w:rPr>
          <w:color w:val="1D1D1B"/>
          <w:w w:val="105"/>
        </w:rPr>
        <w:t>caracteriza</w:t>
      </w:r>
      <w:r>
        <w:rPr>
          <w:color w:val="1D1D1B"/>
          <w:spacing w:val="-21"/>
          <w:w w:val="105"/>
        </w:rPr>
        <w:t> </w:t>
      </w:r>
      <w:r>
        <w:rPr>
          <w:color w:val="1D1D1B"/>
          <w:w w:val="105"/>
        </w:rPr>
        <w:t>los</w:t>
      </w:r>
      <w:r>
        <w:rPr>
          <w:color w:val="1D1D1B"/>
          <w:spacing w:val="-20"/>
          <w:w w:val="105"/>
        </w:rPr>
        <w:t> </w:t>
      </w:r>
      <w:r>
        <w:rPr>
          <w:color w:val="1D1D1B"/>
          <w:w w:val="105"/>
        </w:rPr>
        <w:t>tiempos</w:t>
      </w:r>
    </w:p>
    <w:p>
      <w:pPr>
        <w:spacing w:after="0" w:line="271" w:lineRule="auto"/>
        <w:jc w:val="both"/>
        <w:sectPr>
          <w:pgSz w:w="9640" w:h="13040"/>
          <w:pgMar w:header="0" w:footer="653" w:top="740" w:bottom="840" w:left="1300" w:right="1020"/>
        </w:sectPr>
      </w:pPr>
    </w:p>
    <w:p>
      <w:pPr>
        <w:spacing w:before="39"/>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0"/>
        <w:rPr>
          <w:rFonts w:ascii="Palatino Linotype"/>
          <w:sz w:val="19"/>
        </w:rPr>
      </w:pPr>
    </w:p>
    <w:p>
      <w:pPr>
        <w:pStyle w:val="BodyText"/>
        <w:spacing w:line="271" w:lineRule="auto" w:before="57"/>
        <w:ind w:left="113" w:right="114"/>
        <w:jc w:val="both"/>
      </w:pPr>
      <w:r>
        <w:rPr>
          <w:color w:val="1D1D1B"/>
        </w:rPr>
        <w:t>actuales y la debilidad de las instituciones para frenarla eficazmente. La fórmula puede generar un sujeto que vivencia pasivamente la violencia  o un sujeto que la vivencia activamente (Gaviria, 2011), es </w:t>
      </w:r>
      <w:r>
        <w:rPr>
          <w:color w:val="1D1D1B"/>
          <w:spacing w:val="-5"/>
        </w:rPr>
        <w:t>decir,  </w:t>
      </w:r>
      <w:r>
        <w:rPr>
          <w:color w:val="1D1D1B"/>
        </w:rPr>
        <w:t>que  se convierte en un sujeto activo contra la violencia y la búsqueda de alternativas de sociedad. Para el segundo caso, cobra importancia reconocer las luchas ciudadanas (sociales) contra la violencia </w:t>
      </w:r>
      <w:r>
        <w:rPr>
          <w:color w:val="1D1D1B"/>
          <w:spacing w:val="-4"/>
        </w:rPr>
        <w:t>(Tavares,</w:t>
      </w:r>
      <w:r>
        <w:rPr>
          <w:color w:val="1D1D1B"/>
          <w:spacing w:val="60"/>
        </w:rPr>
        <w:t> </w:t>
      </w:r>
      <w:r>
        <w:rPr>
          <w:color w:val="1D1D1B"/>
        </w:rPr>
        <w:t>2009).</w:t>
      </w:r>
    </w:p>
    <w:p>
      <w:pPr>
        <w:pStyle w:val="BodyText"/>
        <w:spacing w:before="10"/>
        <w:rPr>
          <w:sz w:val="24"/>
        </w:rPr>
      </w:pPr>
    </w:p>
    <w:p>
      <w:pPr>
        <w:pStyle w:val="BodyText"/>
        <w:spacing w:line="271" w:lineRule="auto"/>
        <w:ind w:left="113" w:right="114"/>
        <w:jc w:val="both"/>
      </w:pPr>
      <w:r>
        <w:rPr>
          <w:color w:val="1D1D1B"/>
        </w:rPr>
        <w:t>Un siguiente grupo de preguntas se refiere a las causas de la violencia    y la delincuencia tanto en el ámbito municipal como en el barrial. Es interesante anotar que, según lo muestran las gráficas 2 y 3, la mayor parte de los entrevistados atribuye las razones del aumento de la delincuencia a la falta de vigilancia policial. Esto se observa tanto en     el municipio como en el barrio. En la segunda opción, en el ámbito municipal se dice que la falta de trabajo es la causa de este aumento, mientras que en el nivel del barrio se vincula con el consumo de drogas  y</w:t>
      </w:r>
      <w:r>
        <w:rPr>
          <w:color w:val="1D1D1B"/>
          <w:spacing w:val="22"/>
        </w:rPr>
        <w:t> </w:t>
      </w:r>
      <w:r>
        <w:rPr>
          <w:color w:val="1D1D1B"/>
        </w:rPr>
        <w:t>alcohol.</w:t>
      </w:r>
    </w:p>
    <w:p>
      <w:pPr>
        <w:pStyle w:val="BodyText"/>
        <w:spacing w:before="9"/>
        <w:rPr>
          <w:sz w:val="24"/>
        </w:rPr>
      </w:pPr>
    </w:p>
    <w:p>
      <w:pPr>
        <w:spacing w:before="0"/>
        <w:ind w:left="492" w:right="493" w:firstLine="0"/>
        <w:jc w:val="center"/>
        <w:rPr>
          <w:sz w:val="22"/>
        </w:rPr>
      </w:pPr>
      <w:r>
        <w:rPr/>
        <w:drawing>
          <wp:anchor distT="0" distB="0" distL="0" distR="0" allowOverlap="1" layoutInCell="1" locked="0" behindDoc="0" simplePos="0" relativeHeight="2992">
            <wp:simplePos x="0" y="0"/>
            <wp:positionH relativeFrom="page">
              <wp:posOffset>1175258</wp:posOffset>
            </wp:positionH>
            <wp:positionV relativeFrom="paragraph">
              <wp:posOffset>215622</wp:posOffset>
            </wp:positionV>
            <wp:extent cx="3540503" cy="2898362"/>
            <wp:effectExtent l="0" t="0" r="0" b="0"/>
            <wp:wrapTopAndBottom/>
            <wp:docPr id="23" name="image37.png" descr=""/>
            <wp:cNvGraphicFramePr>
              <a:graphicFrameLocks noChangeAspect="1"/>
            </wp:cNvGraphicFramePr>
            <a:graphic>
              <a:graphicData uri="http://schemas.openxmlformats.org/drawingml/2006/picture">
                <pic:pic>
                  <pic:nvPicPr>
                    <pic:cNvPr id="24" name="image37.png"/>
                    <pic:cNvPicPr/>
                  </pic:nvPicPr>
                  <pic:blipFill>
                    <a:blip r:embed="rId220" cstate="print"/>
                    <a:stretch>
                      <a:fillRect/>
                    </a:stretch>
                  </pic:blipFill>
                  <pic:spPr>
                    <a:xfrm>
                      <a:off x="0" y="0"/>
                      <a:ext cx="3540503" cy="2898362"/>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2</w:t>
      </w:r>
    </w:p>
    <w:p>
      <w:pPr>
        <w:spacing w:after="0"/>
        <w:jc w:val="center"/>
        <w:rPr>
          <w:sz w:val="22"/>
        </w:rPr>
        <w:sectPr>
          <w:footerReference w:type="default" r:id="rId219"/>
          <w:pgSz w:w="9640" w:h="13040"/>
          <w:pgMar w:footer="653" w:header="0" w:top="740" w:bottom="840" w:left="1020" w:right="1300"/>
          <w:pgNumType w:start="236"/>
        </w:sectPr>
      </w:pPr>
    </w:p>
    <w:p>
      <w:pPr>
        <w:spacing w:line="220" w:lineRule="exact" w:before="51"/>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spacing w:before="113"/>
        <w:ind w:left="496" w:right="493" w:firstLine="0"/>
        <w:jc w:val="center"/>
        <w:rPr>
          <w:sz w:val="22"/>
        </w:rPr>
      </w:pPr>
      <w:r>
        <w:rPr/>
        <w:drawing>
          <wp:anchor distT="0" distB="0" distL="0" distR="0" allowOverlap="1" layoutInCell="1" locked="0" behindDoc="0" simplePos="0" relativeHeight="3016">
            <wp:simplePos x="0" y="0"/>
            <wp:positionH relativeFrom="page">
              <wp:posOffset>1509344</wp:posOffset>
            </wp:positionH>
            <wp:positionV relativeFrom="paragraph">
              <wp:posOffset>285384</wp:posOffset>
            </wp:positionV>
            <wp:extent cx="3283248" cy="2560320"/>
            <wp:effectExtent l="0" t="0" r="0" b="0"/>
            <wp:wrapTopAndBottom/>
            <wp:docPr id="25" name="image38.png" descr=""/>
            <wp:cNvGraphicFramePr>
              <a:graphicFrameLocks noChangeAspect="1"/>
            </wp:cNvGraphicFramePr>
            <a:graphic>
              <a:graphicData uri="http://schemas.openxmlformats.org/drawingml/2006/picture">
                <pic:pic>
                  <pic:nvPicPr>
                    <pic:cNvPr id="26" name="image38.png"/>
                    <pic:cNvPicPr/>
                  </pic:nvPicPr>
                  <pic:blipFill>
                    <a:blip r:embed="rId221" cstate="print"/>
                    <a:stretch>
                      <a:fillRect/>
                    </a:stretch>
                  </pic:blipFill>
                  <pic:spPr>
                    <a:xfrm>
                      <a:off x="0" y="0"/>
                      <a:ext cx="3283248" cy="2560320"/>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3</w:t>
      </w:r>
    </w:p>
    <w:p>
      <w:pPr>
        <w:pStyle w:val="BodyText"/>
        <w:spacing w:line="271" w:lineRule="auto" w:before="102"/>
        <w:ind w:left="117" w:right="112"/>
        <w:jc w:val="both"/>
      </w:pPr>
      <w:r>
        <w:rPr>
          <w:color w:val="1D1D1B"/>
          <w:w w:val="105"/>
        </w:rPr>
        <w:t>Respecto</w:t>
      </w:r>
      <w:r>
        <w:rPr>
          <w:color w:val="1D1D1B"/>
          <w:spacing w:val="-27"/>
          <w:w w:val="105"/>
        </w:rPr>
        <w:t> </w:t>
      </w:r>
      <w:r>
        <w:rPr>
          <w:color w:val="1D1D1B"/>
          <w:w w:val="105"/>
        </w:rPr>
        <w:t>al</w:t>
      </w:r>
      <w:r>
        <w:rPr>
          <w:color w:val="1D1D1B"/>
          <w:spacing w:val="-27"/>
          <w:w w:val="105"/>
        </w:rPr>
        <w:t> </w:t>
      </w:r>
      <w:r>
        <w:rPr>
          <w:color w:val="1D1D1B"/>
          <w:w w:val="105"/>
        </w:rPr>
        <w:t>conocimiento</w:t>
      </w:r>
      <w:r>
        <w:rPr>
          <w:color w:val="1D1D1B"/>
          <w:spacing w:val="-27"/>
          <w:w w:val="105"/>
        </w:rPr>
        <w:t> </w:t>
      </w:r>
      <w:r>
        <w:rPr>
          <w:color w:val="1D1D1B"/>
          <w:w w:val="105"/>
        </w:rPr>
        <w:t>de</w:t>
      </w:r>
      <w:r>
        <w:rPr>
          <w:color w:val="1D1D1B"/>
          <w:spacing w:val="-27"/>
          <w:w w:val="105"/>
        </w:rPr>
        <w:t> </w:t>
      </w:r>
      <w:r>
        <w:rPr>
          <w:color w:val="1D1D1B"/>
          <w:w w:val="105"/>
        </w:rPr>
        <w:t>leyes</w:t>
      </w:r>
      <w:r>
        <w:rPr>
          <w:color w:val="1D1D1B"/>
          <w:spacing w:val="-27"/>
          <w:w w:val="105"/>
        </w:rPr>
        <w:t> </w:t>
      </w:r>
      <w:r>
        <w:rPr>
          <w:color w:val="1D1D1B"/>
          <w:w w:val="105"/>
        </w:rPr>
        <w:t>que</w:t>
      </w:r>
      <w:r>
        <w:rPr>
          <w:color w:val="1D1D1B"/>
          <w:spacing w:val="-27"/>
          <w:w w:val="105"/>
        </w:rPr>
        <w:t> </w:t>
      </w:r>
      <w:r>
        <w:rPr>
          <w:color w:val="1D1D1B"/>
          <w:w w:val="105"/>
        </w:rPr>
        <w:t>prevengan</w:t>
      </w:r>
      <w:r>
        <w:rPr>
          <w:color w:val="1D1D1B"/>
          <w:spacing w:val="-26"/>
          <w:w w:val="105"/>
        </w:rPr>
        <w:t> </w:t>
      </w:r>
      <w:r>
        <w:rPr>
          <w:color w:val="1D1D1B"/>
          <w:w w:val="105"/>
        </w:rPr>
        <w:t>las</w:t>
      </w:r>
      <w:r>
        <w:rPr>
          <w:color w:val="1D1D1B"/>
          <w:spacing w:val="-27"/>
          <w:w w:val="105"/>
        </w:rPr>
        <w:t> </w:t>
      </w:r>
      <w:r>
        <w:rPr>
          <w:color w:val="1D1D1B"/>
          <w:w w:val="105"/>
        </w:rPr>
        <w:t>violencias</w:t>
      </w:r>
      <w:r>
        <w:rPr>
          <w:color w:val="1D1D1B"/>
          <w:spacing w:val="-27"/>
          <w:w w:val="105"/>
        </w:rPr>
        <w:t> </w:t>
      </w:r>
      <w:r>
        <w:rPr>
          <w:color w:val="1D1D1B"/>
          <w:w w:val="105"/>
        </w:rPr>
        <w:t>(contra las</w:t>
      </w:r>
      <w:r>
        <w:rPr>
          <w:color w:val="1D1D1B"/>
          <w:spacing w:val="-24"/>
          <w:w w:val="105"/>
        </w:rPr>
        <w:t> </w:t>
      </w:r>
      <w:r>
        <w:rPr>
          <w:color w:val="1D1D1B"/>
          <w:w w:val="105"/>
        </w:rPr>
        <w:t>mujeres,</w:t>
      </w:r>
      <w:r>
        <w:rPr>
          <w:color w:val="1D1D1B"/>
          <w:spacing w:val="-25"/>
          <w:w w:val="105"/>
        </w:rPr>
        <w:t> </w:t>
      </w:r>
      <w:r>
        <w:rPr>
          <w:color w:val="1D1D1B"/>
          <w:w w:val="105"/>
        </w:rPr>
        <w:t>los</w:t>
      </w:r>
      <w:r>
        <w:rPr>
          <w:color w:val="1D1D1B"/>
          <w:spacing w:val="-25"/>
          <w:w w:val="105"/>
        </w:rPr>
        <w:t> </w:t>
      </w:r>
      <w:r>
        <w:rPr>
          <w:color w:val="1D1D1B"/>
          <w:w w:val="105"/>
        </w:rPr>
        <w:t>niños,</w:t>
      </w:r>
      <w:r>
        <w:rPr>
          <w:color w:val="1D1D1B"/>
          <w:spacing w:val="-25"/>
          <w:w w:val="105"/>
        </w:rPr>
        <w:t> </w:t>
      </w:r>
      <w:r>
        <w:rPr>
          <w:color w:val="1D1D1B"/>
          <w:w w:val="105"/>
        </w:rPr>
        <w:t>los</w:t>
      </w:r>
      <w:r>
        <w:rPr>
          <w:color w:val="1D1D1B"/>
          <w:spacing w:val="-25"/>
          <w:w w:val="105"/>
        </w:rPr>
        <w:t> </w:t>
      </w:r>
      <w:r>
        <w:rPr>
          <w:color w:val="1D1D1B"/>
          <w:w w:val="105"/>
        </w:rPr>
        <w:t>ancianos,</w:t>
      </w:r>
      <w:r>
        <w:rPr>
          <w:color w:val="1D1D1B"/>
          <w:spacing w:val="-25"/>
          <w:w w:val="105"/>
        </w:rPr>
        <w:t> </w:t>
      </w:r>
      <w:r>
        <w:rPr>
          <w:color w:val="1D1D1B"/>
          <w:w w:val="105"/>
        </w:rPr>
        <w:t>indígenas,</w:t>
      </w:r>
      <w:r>
        <w:rPr>
          <w:color w:val="1D1D1B"/>
          <w:spacing w:val="-25"/>
          <w:w w:val="105"/>
        </w:rPr>
        <w:t> </w:t>
      </w:r>
      <w:r>
        <w:rPr>
          <w:color w:val="1D1D1B"/>
          <w:w w:val="105"/>
        </w:rPr>
        <w:t>minusválidos,</w:t>
      </w:r>
      <w:r>
        <w:rPr>
          <w:color w:val="1D1D1B"/>
          <w:spacing w:val="-25"/>
          <w:w w:val="105"/>
        </w:rPr>
        <w:t> </w:t>
      </w:r>
      <w:r>
        <w:rPr>
          <w:color w:val="1D1D1B"/>
          <w:w w:val="105"/>
        </w:rPr>
        <w:t>etcétera), pudimos ver que la mayor parte de los entrevistados conoce dichas leyes.</w:t>
      </w:r>
      <w:r>
        <w:rPr>
          <w:color w:val="1D1D1B"/>
          <w:spacing w:val="-7"/>
          <w:w w:val="105"/>
        </w:rPr>
        <w:t> </w:t>
      </w:r>
      <w:r>
        <w:rPr>
          <w:color w:val="1D1D1B"/>
          <w:w w:val="105"/>
        </w:rPr>
        <w:t>La</w:t>
      </w:r>
      <w:r>
        <w:rPr>
          <w:color w:val="1D1D1B"/>
          <w:spacing w:val="-7"/>
          <w:w w:val="105"/>
        </w:rPr>
        <w:t> </w:t>
      </w:r>
      <w:r>
        <w:rPr>
          <w:color w:val="1D1D1B"/>
          <w:w w:val="105"/>
        </w:rPr>
        <w:t>gráfica</w:t>
      </w:r>
      <w:r>
        <w:rPr>
          <w:color w:val="1D1D1B"/>
          <w:spacing w:val="-7"/>
          <w:w w:val="105"/>
        </w:rPr>
        <w:t> </w:t>
      </w:r>
      <w:r>
        <w:rPr>
          <w:color w:val="1D1D1B"/>
          <w:w w:val="105"/>
        </w:rPr>
        <w:t>4</w:t>
      </w:r>
      <w:r>
        <w:rPr>
          <w:color w:val="1D1D1B"/>
          <w:spacing w:val="-7"/>
          <w:w w:val="105"/>
        </w:rPr>
        <w:t> </w:t>
      </w:r>
      <w:r>
        <w:rPr>
          <w:color w:val="1D1D1B"/>
          <w:w w:val="105"/>
        </w:rPr>
        <w:t>ilustra</w:t>
      </w:r>
      <w:r>
        <w:rPr>
          <w:color w:val="1D1D1B"/>
          <w:spacing w:val="-7"/>
          <w:w w:val="105"/>
        </w:rPr>
        <w:t> </w:t>
      </w:r>
      <w:r>
        <w:rPr>
          <w:color w:val="1D1D1B"/>
          <w:w w:val="105"/>
        </w:rPr>
        <w:t>esta</w:t>
      </w:r>
      <w:r>
        <w:rPr>
          <w:color w:val="1D1D1B"/>
          <w:spacing w:val="-7"/>
          <w:w w:val="105"/>
        </w:rPr>
        <w:t> </w:t>
      </w:r>
      <w:r>
        <w:rPr>
          <w:color w:val="1D1D1B"/>
          <w:w w:val="105"/>
        </w:rPr>
        <w:t>cuestión.</w:t>
      </w:r>
      <w:r>
        <w:rPr>
          <w:color w:val="1D1D1B"/>
          <w:spacing w:val="-7"/>
          <w:w w:val="105"/>
        </w:rPr>
        <w:t> </w:t>
      </w:r>
      <w:r>
        <w:rPr>
          <w:color w:val="1D1D1B"/>
          <w:w w:val="105"/>
        </w:rPr>
        <w:t>En</w:t>
      </w:r>
      <w:r>
        <w:rPr>
          <w:color w:val="1D1D1B"/>
          <w:spacing w:val="-7"/>
          <w:w w:val="105"/>
        </w:rPr>
        <w:t> </w:t>
      </w:r>
      <w:r>
        <w:rPr>
          <w:color w:val="1D1D1B"/>
          <w:w w:val="105"/>
        </w:rPr>
        <w:t>estos</w:t>
      </w:r>
      <w:r>
        <w:rPr>
          <w:color w:val="1D1D1B"/>
          <w:spacing w:val="-6"/>
          <w:w w:val="105"/>
        </w:rPr>
        <w:t> </w:t>
      </w:r>
      <w:r>
        <w:rPr>
          <w:color w:val="1D1D1B"/>
          <w:w w:val="105"/>
        </w:rPr>
        <w:t>grupos</w:t>
      </w:r>
      <w:r>
        <w:rPr>
          <w:color w:val="1D1D1B"/>
          <w:spacing w:val="-7"/>
          <w:w w:val="105"/>
        </w:rPr>
        <w:t> </w:t>
      </w:r>
      <w:r>
        <w:rPr>
          <w:color w:val="1D1D1B"/>
          <w:w w:val="105"/>
        </w:rPr>
        <w:t>de</w:t>
      </w:r>
      <w:r>
        <w:rPr>
          <w:color w:val="1D1D1B"/>
          <w:spacing w:val="-7"/>
          <w:w w:val="105"/>
        </w:rPr>
        <w:t> </w:t>
      </w:r>
      <w:r>
        <w:rPr>
          <w:color w:val="1D1D1B"/>
          <w:w w:val="105"/>
        </w:rPr>
        <w:t>preguntas intentamos hacer un diagnóstico que a la vez pudiera derivar en un instrumento</w:t>
      </w:r>
      <w:r>
        <w:rPr>
          <w:color w:val="1D1D1B"/>
          <w:spacing w:val="-38"/>
          <w:w w:val="105"/>
        </w:rPr>
        <w:t> </w:t>
      </w:r>
      <w:r>
        <w:rPr>
          <w:color w:val="1D1D1B"/>
          <w:w w:val="105"/>
        </w:rPr>
        <w:t>que</w:t>
      </w:r>
      <w:r>
        <w:rPr>
          <w:color w:val="1D1D1B"/>
          <w:spacing w:val="-38"/>
          <w:w w:val="105"/>
        </w:rPr>
        <w:t> </w:t>
      </w:r>
      <w:r>
        <w:rPr>
          <w:color w:val="1D1D1B"/>
          <w:w w:val="105"/>
        </w:rPr>
        <w:t>propusiera</w:t>
      </w:r>
      <w:r>
        <w:rPr>
          <w:color w:val="1D1D1B"/>
          <w:spacing w:val="-38"/>
          <w:w w:val="105"/>
        </w:rPr>
        <w:t> </w:t>
      </w:r>
      <w:r>
        <w:rPr>
          <w:color w:val="1D1D1B"/>
          <w:w w:val="105"/>
        </w:rPr>
        <w:t>acciones</w:t>
      </w:r>
      <w:r>
        <w:rPr>
          <w:color w:val="1D1D1B"/>
          <w:spacing w:val="-39"/>
          <w:w w:val="105"/>
        </w:rPr>
        <w:t> </w:t>
      </w:r>
      <w:r>
        <w:rPr>
          <w:color w:val="1D1D1B"/>
          <w:w w:val="105"/>
        </w:rPr>
        <w:t>para</w:t>
      </w:r>
      <w:r>
        <w:rPr>
          <w:color w:val="1D1D1B"/>
          <w:spacing w:val="-38"/>
          <w:w w:val="105"/>
        </w:rPr>
        <w:t> </w:t>
      </w:r>
      <w:r>
        <w:rPr>
          <w:color w:val="1D1D1B"/>
          <w:w w:val="105"/>
        </w:rPr>
        <w:t>aumentar</w:t>
      </w:r>
      <w:r>
        <w:rPr>
          <w:color w:val="1D1D1B"/>
          <w:spacing w:val="-39"/>
          <w:w w:val="105"/>
        </w:rPr>
        <w:t> </w:t>
      </w:r>
      <w:r>
        <w:rPr>
          <w:color w:val="1D1D1B"/>
          <w:w w:val="105"/>
        </w:rPr>
        <w:t>las</w:t>
      </w:r>
      <w:r>
        <w:rPr>
          <w:color w:val="1D1D1B"/>
          <w:spacing w:val="-38"/>
          <w:w w:val="105"/>
        </w:rPr>
        <w:t> </w:t>
      </w:r>
      <w:r>
        <w:rPr>
          <w:color w:val="1D1D1B"/>
          <w:w w:val="105"/>
        </w:rPr>
        <w:t>posibilidades</w:t>
      </w:r>
      <w:r>
        <w:rPr>
          <w:color w:val="1D1D1B"/>
          <w:spacing w:val="-38"/>
          <w:w w:val="105"/>
        </w:rPr>
        <w:t> </w:t>
      </w:r>
      <w:r>
        <w:rPr>
          <w:color w:val="1D1D1B"/>
          <w:w w:val="105"/>
        </w:rPr>
        <w:t>de una</w:t>
      </w:r>
      <w:r>
        <w:rPr>
          <w:color w:val="1D1D1B"/>
          <w:spacing w:val="-29"/>
          <w:w w:val="105"/>
        </w:rPr>
        <w:t> </w:t>
      </w:r>
      <w:r>
        <w:rPr>
          <w:color w:val="1D1D1B"/>
          <w:w w:val="105"/>
        </w:rPr>
        <w:t>sociedad</w:t>
      </w:r>
      <w:r>
        <w:rPr>
          <w:color w:val="1D1D1B"/>
          <w:spacing w:val="-29"/>
          <w:w w:val="105"/>
        </w:rPr>
        <w:t> </w:t>
      </w:r>
      <w:r>
        <w:rPr>
          <w:color w:val="1D1D1B"/>
          <w:w w:val="105"/>
        </w:rPr>
        <w:t>activa,</w:t>
      </w:r>
      <w:r>
        <w:rPr>
          <w:color w:val="1D1D1B"/>
          <w:spacing w:val="-30"/>
          <w:w w:val="105"/>
        </w:rPr>
        <w:t> </w:t>
      </w:r>
      <w:r>
        <w:rPr>
          <w:color w:val="1D1D1B"/>
          <w:w w:val="105"/>
        </w:rPr>
        <w:t>participativa</w:t>
      </w:r>
      <w:r>
        <w:rPr>
          <w:color w:val="1D1D1B"/>
          <w:spacing w:val="-29"/>
          <w:w w:val="105"/>
        </w:rPr>
        <w:t> </w:t>
      </w:r>
      <w:r>
        <w:rPr>
          <w:color w:val="1D1D1B"/>
          <w:w w:val="105"/>
        </w:rPr>
        <w:t>y</w:t>
      </w:r>
      <w:r>
        <w:rPr>
          <w:color w:val="1D1D1B"/>
          <w:spacing w:val="-29"/>
          <w:w w:val="105"/>
        </w:rPr>
        <w:t> </w:t>
      </w:r>
      <w:r>
        <w:rPr>
          <w:color w:val="1D1D1B"/>
          <w:w w:val="105"/>
        </w:rPr>
        <w:t>ciudadanizada.</w:t>
      </w:r>
    </w:p>
    <w:p>
      <w:pPr>
        <w:pStyle w:val="BodyText"/>
        <w:spacing w:before="9"/>
        <w:rPr>
          <w:sz w:val="24"/>
        </w:rPr>
      </w:pPr>
    </w:p>
    <w:p>
      <w:pPr>
        <w:spacing w:before="0"/>
        <w:ind w:left="496" w:right="493" w:firstLine="0"/>
        <w:jc w:val="center"/>
        <w:rPr>
          <w:sz w:val="22"/>
        </w:rPr>
      </w:pPr>
      <w:r>
        <w:rPr/>
        <w:drawing>
          <wp:anchor distT="0" distB="0" distL="0" distR="0" allowOverlap="1" layoutInCell="1" locked="0" behindDoc="0" simplePos="0" relativeHeight="3040">
            <wp:simplePos x="0" y="0"/>
            <wp:positionH relativeFrom="page">
              <wp:posOffset>1389252</wp:posOffset>
            </wp:positionH>
            <wp:positionV relativeFrom="paragraph">
              <wp:posOffset>188128</wp:posOffset>
            </wp:positionV>
            <wp:extent cx="3475248" cy="2028253"/>
            <wp:effectExtent l="0" t="0" r="0" b="0"/>
            <wp:wrapTopAndBottom/>
            <wp:docPr id="27" name="image39.png" descr=""/>
            <wp:cNvGraphicFramePr>
              <a:graphicFrameLocks noChangeAspect="1"/>
            </wp:cNvGraphicFramePr>
            <a:graphic>
              <a:graphicData uri="http://schemas.openxmlformats.org/drawingml/2006/picture">
                <pic:pic>
                  <pic:nvPicPr>
                    <pic:cNvPr id="28" name="image39.png"/>
                    <pic:cNvPicPr/>
                  </pic:nvPicPr>
                  <pic:blipFill>
                    <a:blip r:embed="rId222" cstate="print"/>
                    <a:stretch>
                      <a:fillRect/>
                    </a:stretch>
                  </pic:blipFill>
                  <pic:spPr>
                    <a:xfrm>
                      <a:off x="0" y="0"/>
                      <a:ext cx="3475248" cy="2028253"/>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4</w:t>
      </w:r>
    </w:p>
    <w:p>
      <w:pPr>
        <w:spacing w:after="0"/>
        <w:jc w:val="center"/>
        <w:rPr>
          <w:sz w:val="22"/>
        </w:rPr>
        <w:sectPr>
          <w:pgSz w:w="9640" w:h="13040"/>
          <w:pgMar w:header="0" w:footer="653" w:top="740" w:bottom="840" w:left="1300" w:right="1020"/>
        </w:sectPr>
      </w:pPr>
    </w:p>
    <w:p>
      <w:pPr>
        <w:spacing w:before="39"/>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0"/>
        <w:rPr>
          <w:rFonts w:ascii="Palatino Linotype"/>
          <w:sz w:val="19"/>
        </w:rPr>
      </w:pPr>
    </w:p>
    <w:p>
      <w:pPr>
        <w:pStyle w:val="BodyText"/>
        <w:spacing w:line="271" w:lineRule="auto" w:before="57"/>
        <w:ind w:left="113" w:right="112"/>
        <w:jc w:val="both"/>
      </w:pPr>
      <w:r>
        <w:rPr>
          <w:color w:val="1D1D1B"/>
          <w:w w:val="105"/>
        </w:rPr>
        <w:t>La</w:t>
      </w:r>
      <w:r>
        <w:rPr>
          <w:color w:val="1D1D1B"/>
          <w:spacing w:val="-12"/>
          <w:w w:val="105"/>
        </w:rPr>
        <w:t> </w:t>
      </w:r>
      <w:r>
        <w:rPr>
          <w:color w:val="1D1D1B"/>
          <w:w w:val="105"/>
        </w:rPr>
        <w:t>interacción</w:t>
      </w:r>
      <w:r>
        <w:rPr>
          <w:color w:val="1D1D1B"/>
          <w:spacing w:val="-12"/>
          <w:w w:val="105"/>
        </w:rPr>
        <w:t> </w:t>
      </w:r>
      <w:r>
        <w:rPr>
          <w:color w:val="1D1D1B"/>
          <w:w w:val="105"/>
        </w:rPr>
        <w:t>con</w:t>
      </w:r>
      <w:r>
        <w:rPr>
          <w:color w:val="1D1D1B"/>
          <w:spacing w:val="-12"/>
          <w:w w:val="105"/>
        </w:rPr>
        <w:t> </w:t>
      </w:r>
      <w:r>
        <w:rPr>
          <w:color w:val="1D1D1B"/>
          <w:w w:val="105"/>
        </w:rPr>
        <w:t>los</w:t>
      </w:r>
      <w:r>
        <w:rPr>
          <w:color w:val="1D1D1B"/>
          <w:spacing w:val="-12"/>
          <w:w w:val="105"/>
        </w:rPr>
        <w:t> </w:t>
      </w:r>
      <w:r>
        <w:rPr>
          <w:color w:val="1D1D1B"/>
          <w:w w:val="105"/>
        </w:rPr>
        <w:t>vecinos</w:t>
      </w:r>
      <w:r>
        <w:rPr>
          <w:color w:val="1D1D1B"/>
          <w:spacing w:val="-12"/>
          <w:w w:val="105"/>
        </w:rPr>
        <w:t> </w:t>
      </w:r>
      <w:r>
        <w:rPr>
          <w:color w:val="1D1D1B"/>
          <w:w w:val="105"/>
        </w:rPr>
        <w:t>para</w:t>
      </w:r>
      <w:r>
        <w:rPr>
          <w:color w:val="1D1D1B"/>
          <w:spacing w:val="-12"/>
          <w:w w:val="105"/>
        </w:rPr>
        <w:t> </w:t>
      </w:r>
      <w:r>
        <w:rPr>
          <w:color w:val="1D1D1B"/>
          <w:w w:val="105"/>
        </w:rPr>
        <w:t>vislumbrar</w:t>
      </w:r>
      <w:r>
        <w:rPr>
          <w:color w:val="1D1D1B"/>
          <w:spacing w:val="-12"/>
          <w:w w:val="105"/>
        </w:rPr>
        <w:t> </w:t>
      </w:r>
      <w:r>
        <w:rPr>
          <w:color w:val="1D1D1B"/>
          <w:w w:val="105"/>
        </w:rPr>
        <w:t>cuestiones</w:t>
      </w:r>
      <w:r>
        <w:rPr>
          <w:color w:val="1D1D1B"/>
          <w:spacing w:val="-12"/>
          <w:w w:val="105"/>
        </w:rPr>
        <w:t> </w:t>
      </w:r>
      <w:r>
        <w:rPr>
          <w:color w:val="1D1D1B"/>
          <w:w w:val="105"/>
        </w:rPr>
        <w:t>relacionadas con</w:t>
      </w:r>
      <w:r>
        <w:rPr>
          <w:color w:val="1D1D1B"/>
          <w:spacing w:val="-7"/>
          <w:w w:val="105"/>
        </w:rPr>
        <w:t> </w:t>
      </w:r>
      <w:r>
        <w:rPr>
          <w:color w:val="1D1D1B"/>
          <w:w w:val="105"/>
        </w:rPr>
        <w:t>el</w:t>
      </w:r>
      <w:r>
        <w:rPr>
          <w:color w:val="1D1D1B"/>
          <w:spacing w:val="-7"/>
          <w:w w:val="105"/>
        </w:rPr>
        <w:t> </w:t>
      </w:r>
      <w:r>
        <w:rPr>
          <w:color w:val="1D1D1B"/>
          <w:w w:val="105"/>
        </w:rPr>
        <w:t>tejido</w:t>
      </w:r>
      <w:r>
        <w:rPr>
          <w:color w:val="1D1D1B"/>
          <w:spacing w:val="-6"/>
          <w:w w:val="105"/>
        </w:rPr>
        <w:t> </w:t>
      </w:r>
      <w:r>
        <w:rPr>
          <w:color w:val="1D1D1B"/>
          <w:w w:val="105"/>
        </w:rPr>
        <w:t>social</w:t>
      </w:r>
      <w:r>
        <w:rPr>
          <w:color w:val="1D1D1B"/>
          <w:spacing w:val="-7"/>
          <w:w w:val="105"/>
        </w:rPr>
        <w:t> </w:t>
      </w:r>
      <w:r>
        <w:rPr>
          <w:color w:val="1D1D1B"/>
          <w:w w:val="105"/>
        </w:rPr>
        <w:t>fue</w:t>
      </w:r>
      <w:r>
        <w:rPr>
          <w:color w:val="1D1D1B"/>
          <w:spacing w:val="-7"/>
          <w:w w:val="105"/>
        </w:rPr>
        <w:t> </w:t>
      </w:r>
      <w:r>
        <w:rPr>
          <w:color w:val="1D1D1B"/>
          <w:w w:val="105"/>
        </w:rPr>
        <w:t>otra</w:t>
      </w:r>
      <w:r>
        <w:rPr>
          <w:color w:val="1D1D1B"/>
          <w:spacing w:val="-7"/>
          <w:w w:val="105"/>
        </w:rPr>
        <w:t> </w:t>
      </w:r>
      <w:r>
        <w:rPr>
          <w:color w:val="1D1D1B"/>
          <w:w w:val="105"/>
        </w:rPr>
        <w:t>de</w:t>
      </w:r>
      <w:r>
        <w:rPr>
          <w:color w:val="1D1D1B"/>
          <w:spacing w:val="-7"/>
          <w:w w:val="105"/>
        </w:rPr>
        <w:t> </w:t>
      </w:r>
      <w:r>
        <w:rPr>
          <w:color w:val="1D1D1B"/>
          <w:w w:val="105"/>
        </w:rPr>
        <w:t>las</w:t>
      </w:r>
      <w:r>
        <w:rPr>
          <w:color w:val="1D1D1B"/>
          <w:spacing w:val="-7"/>
          <w:w w:val="105"/>
        </w:rPr>
        <w:t> </w:t>
      </w:r>
      <w:r>
        <w:rPr>
          <w:color w:val="1D1D1B"/>
          <w:w w:val="105"/>
        </w:rPr>
        <w:t>preguntas</w:t>
      </w:r>
      <w:r>
        <w:rPr>
          <w:color w:val="1D1D1B"/>
          <w:spacing w:val="-6"/>
          <w:w w:val="105"/>
        </w:rPr>
        <w:t> </w:t>
      </w:r>
      <w:r>
        <w:rPr>
          <w:color w:val="1D1D1B"/>
          <w:w w:val="105"/>
        </w:rPr>
        <w:t>realizadas</w:t>
      </w:r>
      <w:r>
        <w:rPr>
          <w:color w:val="1D1D1B"/>
          <w:spacing w:val="-7"/>
          <w:w w:val="105"/>
        </w:rPr>
        <w:t> </w:t>
      </w:r>
      <w:r>
        <w:rPr>
          <w:color w:val="1D1D1B"/>
          <w:w w:val="105"/>
        </w:rPr>
        <w:t>(gráfica</w:t>
      </w:r>
      <w:r>
        <w:rPr>
          <w:color w:val="1D1D1B"/>
          <w:spacing w:val="-6"/>
          <w:w w:val="105"/>
        </w:rPr>
        <w:t> </w:t>
      </w:r>
      <w:r>
        <w:rPr>
          <w:color w:val="1D1D1B"/>
          <w:w w:val="105"/>
        </w:rPr>
        <w:t>5).</w:t>
      </w:r>
      <w:r>
        <w:rPr>
          <w:color w:val="1D1D1B"/>
          <w:spacing w:val="-7"/>
          <w:w w:val="105"/>
        </w:rPr>
        <w:t> </w:t>
      </w:r>
      <w:r>
        <w:rPr>
          <w:color w:val="1D1D1B"/>
          <w:w w:val="105"/>
        </w:rPr>
        <w:t>En este</w:t>
      </w:r>
      <w:r>
        <w:rPr>
          <w:color w:val="1D1D1B"/>
          <w:spacing w:val="-9"/>
          <w:w w:val="105"/>
        </w:rPr>
        <w:t> </w:t>
      </w:r>
      <w:r>
        <w:rPr>
          <w:color w:val="1D1D1B"/>
          <w:w w:val="105"/>
        </w:rPr>
        <w:t>rubro</w:t>
      </w:r>
      <w:r>
        <w:rPr>
          <w:color w:val="1D1D1B"/>
          <w:spacing w:val="-9"/>
          <w:w w:val="105"/>
        </w:rPr>
        <w:t> </w:t>
      </w:r>
      <w:r>
        <w:rPr>
          <w:color w:val="1D1D1B"/>
          <w:w w:val="105"/>
        </w:rPr>
        <w:t>es</w:t>
      </w:r>
      <w:r>
        <w:rPr>
          <w:color w:val="1D1D1B"/>
          <w:spacing w:val="-9"/>
          <w:w w:val="105"/>
        </w:rPr>
        <w:t> </w:t>
      </w:r>
      <w:r>
        <w:rPr>
          <w:color w:val="1D1D1B"/>
          <w:w w:val="105"/>
        </w:rPr>
        <w:t>importante</w:t>
      </w:r>
      <w:r>
        <w:rPr>
          <w:color w:val="1D1D1B"/>
          <w:spacing w:val="-9"/>
          <w:w w:val="105"/>
        </w:rPr>
        <w:t> </w:t>
      </w:r>
      <w:r>
        <w:rPr>
          <w:color w:val="1D1D1B"/>
          <w:w w:val="105"/>
        </w:rPr>
        <w:t>anotar</w:t>
      </w:r>
      <w:r>
        <w:rPr>
          <w:color w:val="1D1D1B"/>
          <w:spacing w:val="-9"/>
          <w:w w:val="105"/>
        </w:rPr>
        <w:t> </w:t>
      </w:r>
      <w:r>
        <w:rPr>
          <w:color w:val="1D1D1B"/>
          <w:w w:val="105"/>
        </w:rPr>
        <w:t>que</w:t>
      </w:r>
      <w:r>
        <w:rPr>
          <w:color w:val="1D1D1B"/>
          <w:spacing w:val="-9"/>
          <w:w w:val="105"/>
        </w:rPr>
        <w:t> </w:t>
      </w:r>
      <w:r>
        <w:rPr>
          <w:color w:val="1D1D1B"/>
          <w:w w:val="105"/>
        </w:rPr>
        <w:t>el</w:t>
      </w:r>
      <w:r>
        <w:rPr>
          <w:color w:val="1D1D1B"/>
          <w:spacing w:val="-9"/>
          <w:w w:val="105"/>
        </w:rPr>
        <w:t> </w:t>
      </w:r>
      <w:r>
        <w:rPr>
          <w:color w:val="1D1D1B"/>
          <w:w w:val="105"/>
        </w:rPr>
        <w:t>conocimiento</w:t>
      </w:r>
      <w:r>
        <w:rPr>
          <w:color w:val="1D1D1B"/>
          <w:spacing w:val="-10"/>
          <w:w w:val="105"/>
        </w:rPr>
        <w:t> </w:t>
      </w:r>
      <w:r>
        <w:rPr>
          <w:color w:val="1D1D1B"/>
          <w:w w:val="105"/>
        </w:rPr>
        <w:t>de</w:t>
      </w:r>
      <w:r>
        <w:rPr>
          <w:color w:val="1D1D1B"/>
          <w:spacing w:val="-9"/>
          <w:w w:val="105"/>
        </w:rPr>
        <w:t> </w:t>
      </w:r>
      <w:r>
        <w:rPr>
          <w:color w:val="1D1D1B"/>
          <w:w w:val="105"/>
        </w:rPr>
        <w:t>los</w:t>
      </w:r>
      <w:r>
        <w:rPr>
          <w:color w:val="1D1D1B"/>
          <w:spacing w:val="-9"/>
          <w:w w:val="105"/>
        </w:rPr>
        <w:t> </w:t>
      </w:r>
      <w:r>
        <w:rPr>
          <w:color w:val="1D1D1B"/>
          <w:w w:val="105"/>
        </w:rPr>
        <w:t>vecinos</w:t>
      </w:r>
      <w:r>
        <w:rPr>
          <w:color w:val="1D1D1B"/>
          <w:spacing w:val="-9"/>
          <w:w w:val="105"/>
        </w:rPr>
        <w:t> </w:t>
      </w:r>
      <w:r>
        <w:rPr>
          <w:color w:val="1D1D1B"/>
          <w:w w:val="105"/>
        </w:rPr>
        <w:t>es </w:t>
      </w:r>
      <w:r>
        <w:rPr>
          <w:color w:val="1D1D1B"/>
          <w:spacing w:val="3"/>
          <w:w w:val="105"/>
        </w:rPr>
        <w:t>relativamente alto. </w:t>
      </w:r>
      <w:r>
        <w:rPr>
          <w:color w:val="1D1D1B"/>
          <w:w w:val="105"/>
        </w:rPr>
        <w:t>En </w:t>
      </w:r>
      <w:r>
        <w:rPr>
          <w:color w:val="1D1D1B"/>
          <w:spacing w:val="2"/>
          <w:w w:val="105"/>
        </w:rPr>
        <w:t>este </w:t>
      </w:r>
      <w:r>
        <w:rPr>
          <w:color w:val="1D1D1B"/>
          <w:w w:val="105"/>
        </w:rPr>
        <w:t>tenor, el </w:t>
      </w:r>
      <w:r>
        <w:rPr>
          <w:color w:val="1D1D1B"/>
          <w:spacing w:val="3"/>
          <w:w w:val="105"/>
        </w:rPr>
        <w:t>reconocimiento </w:t>
      </w:r>
      <w:r>
        <w:rPr>
          <w:color w:val="1D1D1B"/>
          <w:w w:val="105"/>
        </w:rPr>
        <w:t>de </w:t>
      </w:r>
      <w:r>
        <w:rPr>
          <w:color w:val="1D1D1B"/>
          <w:spacing w:val="3"/>
          <w:w w:val="105"/>
        </w:rPr>
        <w:t>estructuras </w:t>
      </w:r>
      <w:r>
        <w:rPr>
          <w:color w:val="1D1D1B"/>
          <w:w w:val="105"/>
        </w:rPr>
        <w:t>de</w:t>
      </w:r>
      <w:r>
        <w:rPr>
          <w:color w:val="1D1D1B"/>
          <w:spacing w:val="-11"/>
          <w:w w:val="105"/>
        </w:rPr>
        <w:t> </w:t>
      </w:r>
      <w:r>
        <w:rPr>
          <w:color w:val="1D1D1B"/>
          <w:spacing w:val="3"/>
          <w:w w:val="105"/>
        </w:rPr>
        <w:t>relación</w:t>
      </w:r>
      <w:r>
        <w:rPr>
          <w:color w:val="1D1D1B"/>
          <w:spacing w:val="-12"/>
          <w:w w:val="105"/>
        </w:rPr>
        <w:t> </w:t>
      </w:r>
      <w:r>
        <w:rPr>
          <w:color w:val="1D1D1B"/>
          <w:spacing w:val="3"/>
          <w:w w:val="105"/>
        </w:rPr>
        <w:t>social</w:t>
      </w:r>
      <w:r>
        <w:rPr>
          <w:color w:val="1D1D1B"/>
          <w:spacing w:val="-11"/>
          <w:w w:val="105"/>
        </w:rPr>
        <w:t> </w:t>
      </w:r>
      <w:r>
        <w:rPr>
          <w:color w:val="1D1D1B"/>
          <w:spacing w:val="2"/>
          <w:w w:val="105"/>
        </w:rPr>
        <w:t>primarias</w:t>
      </w:r>
      <w:r>
        <w:rPr>
          <w:color w:val="1D1D1B"/>
          <w:spacing w:val="-10"/>
          <w:w w:val="105"/>
        </w:rPr>
        <w:t> </w:t>
      </w:r>
      <w:r>
        <w:rPr>
          <w:color w:val="1D1D1B"/>
          <w:spacing w:val="2"/>
          <w:w w:val="105"/>
        </w:rPr>
        <w:t>con</w:t>
      </w:r>
      <w:r>
        <w:rPr>
          <w:color w:val="1D1D1B"/>
          <w:spacing w:val="-11"/>
          <w:w w:val="105"/>
        </w:rPr>
        <w:t> </w:t>
      </w:r>
      <w:r>
        <w:rPr>
          <w:color w:val="1D1D1B"/>
          <w:spacing w:val="3"/>
          <w:w w:val="105"/>
        </w:rPr>
        <w:t>conocimientos</w:t>
      </w:r>
      <w:r>
        <w:rPr>
          <w:color w:val="1D1D1B"/>
          <w:spacing w:val="-12"/>
          <w:w w:val="105"/>
        </w:rPr>
        <w:t> </w:t>
      </w:r>
      <w:r>
        <w:rPr>
          <w:color w:val="1D1D1B"/>
          <w:spacing w:val="3"/>
          <w:w w:val="105"/>
        </w:rPr>
        <w:t>ciudadanos</w:t>
      </w:r>
      <w:r>
        <w:rPr>
          <w:color w:val="1D1D1B"/>
          <w:spacing w:val="-12"/>
          <w:w w:val="105"/>
        </w:rPr>
        <w:t> </w:t>
      </w:r>
      <w:r>
        <w:rPr>
          <w:color w:val="1D1D1B"/>
          <w:w w:val="105"/>
        </w:rPr>
        <w:t>de</w:t>
      </w:r>
      <w:r>
        <w:rPr>
          <w:color w:val="1D1D1B"/>
          <w:spacing w:val="-11"/>
          <w:w w:val="105"/>
        </w:rPr>
        <w:t> </w:t>
      </w:r>
      <w:r>
        <w:rPr>
          <w:color w:val="1D1D1B"/>
          <w:w w:val="105"/>
        </w:rPr>
        <w:t>ley</w:t>
      </w:r>
      <w:r>
        <w:rPr>
          <w:color w:val="1D1D1B"/>
          <w:spacing w:val="-15"/>
          <w:w w:val="105"/>
        </w:rPr>
        <w:t> </w:t>
      </w:r>
      <w:r>
        <w:rPr>
          <w:color w:val="1D1D1B"/>
          <w:w w:val="105"/>
        </w:rPr>
        <w:t>nos parece que son fundamentales para ejecutar acciones orientadas a la ciudadanización.</w:t>
      </w:r>
    </w:p>
    <w:p>
      <w:pPr>
        <w:pStyle w:val="BodyText"/>
        <w:spacing w:before="9"/>
        <w:rPr>
          <w:sz w:val="24"/>
        </w:rPr>
      </w:pPr>
    </w:p>
    <w:p>
      <w:pPr>
        <w:spacing w:before="0"/>
        <w:ind w:left="492" w:right="493" w:firstLine="0"/>
        <w:jc w:val="center"/>
        <w:rPr>
          <w:sz w:val="22"/>
        </w:rPr>
      </w:pPr>
      <w:r>
        <w:rPr/>
        <w:drawing>
          <wp:anchor distT="0" distB="0" distL="0" distR="0" allowOverlap="1" layoutInCell="1" locked="0" behindDoc="0" simplePos="0" relativeHeight="3064">
            <wp:simplePos x="0" y="0"/>
            <wp:positionH relativeFrom="page">
              <wp:posOffset>1765528</wp:posOffset>
            </wp:positionH>
            <wp:positionV relativeFrom="paragraph">
              <wp:posOffset>201628</wp:posOffset>
            </wp:positionV>
            <wp:extent cx="2410613" cy="1901952"/>
            <wp:effectExtent l="0" t="0" r="0" b="0"/>
            <wp:wrapTopAndBottom/>
            <wp:docPr id="29" name="image40.png" descr=""/>
            <wp:cNvGraphicFramePr>
              <a:graphicFrameLocks noChangeAspect="1"/>
            </wp:cNvGraphicFramePr>
            <a:graphic>
              <a:graphicData uri="http://schemas.openxmlformats.org/drawingml/2006/picture">
                <pic:pic>
                  <pic:nvPicPr>
                    <pic:cNvPr id="30" name="image40.png"/>
                    <pic:cNvPicPr/>
                  </pic:nvPicPr>
                  <pic:blipFill>
                    <a:blip r:embed="rId224" cstate="print"/>
                    <a:stretch>
                      <a:fillRect/>
                    </a:stretch>
                  </pic:blipFill>
                  <pic:spPr>
                    <a:xfrm>
                      <a:off x="0" y="0"/>
                      <a:ext cx="2410613" cy="1901952"/>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5</w:t>
      </w:r>
    </w:p>
    <w:p>
      <w:pPr>
        <w:pStyle w:val="BodyText"/>
      </w:pPr>
    </w:p>
    <w:p>
      <w:pPr>
        <w:pStyle w:val="BodyText"/>
        <w:spacing w:before="3"/>
        <w:rPr>
          <w:sz w:val="24"/>
        </w:rPr>
      </w:pPr>
    </w:p>
    <w:p>
      <w:pPr>
        <w:pStyle w:val="BodyText"/>
        <w:spacing w:line="271" w:lineRule="auto"/>
        <w:ind w:left="113" w:right="115"/>
        <w:jc w:val="both"/>
      </w:pPr>
      <w:r>
        <w:rPr>
          <w:color w:val="1D1D1B"/>
          <w:w w:val="105"/>
        </w:rPr>
        <w:t>Otro</w:t>
      </w:r>
      <w:r>
        <w:rPr>
          <w:color w:val="1D1D1B"/>
          <w:spacing w:val="-30"/>
          <w:w w:val="105"/>
        </w:rPr>
        <w:t> </w:t>
      </w:r>
      <w:r>
        <w:rPr>
          <w:color w:val="1D1D1B"/>
          <w:w w:val="105"/>
        </w:rPr>
        <w:t>grupo</w:t>
      </w:r>
      <w:r>
        <w:rPr>
          <w:color w:val="1D1D1B"/>
          <w:spacing w:val="-31"/>
          <w:w w:val="105"/>
        </w:rPr>
        <w:t> </w:t>
      </w:r>
      <w:r>
        <w:rPr>
          <w:color w:val="1D1D1B"/>
          <w:w w:val="105"/>
        </w:rPr>
        <w:t>de</w:t>
      </w:r>
      <w:r>
        <w:rPr>
          <w:color w:val="1D1D1B"/>
          <w:spacing w:val="-30"/>
          <w:w w:val="105"/>
        </w:rPr>
        <w:t> </w:t>
      </w:r>
      <w:r>
        <w:rPr>
          <w:color w:val="1D1D1B"/>
          <w:w w:val="105"/>
        </w:rPr>
        <w:t>preguntas</w:t>
      </w:r>
      <w:r>
        <w:rPr>
          <w:color w:val="1D1D1B"/>
          <w:spacing w:val="-30"/>
          <w:w w:val="105"/>
        </w:rPr>
        <w:t> </w:t>
      </w:r>
      <w:r>
        <w:rPr>
          <w:color w:val="1D1D1B"/>
          <w:w w:val="105"/>
        </w:rPr>
        <w:t>se</w:t>
      </w:r>
      <w:r>
        <w:rPr>
          <w:color w:val="1D1D1B"/>
          <w:spacing w:val="-30"/>
          <w:w w:val="105"/>
        </w:rPr>
        <w:t> </w:t>
      </w:r>
      <w:r>
        <w:rPr>
          <w:color w:val="1D1D1B"/>
          <w:w w:val="105"/>
        </w:rPr>
        <w:t>refirió</w:t>
      </w:r>
      <w:r>
        <w:rPr>
          <w:color w:val="1D1D1B"/>
          <w:spacing w:val="-31"/>
          <w:w w:val="105"/>
        </w:rPr>
        <w:t> </w:t>
      </w:r>
      <w:r>
        <w:rPr>
          <w:color w:val="1D1D1B"/>
          <w:w w:val="105"/>
        </w:rPr>
        <w:t>al</w:t>
      </w:r>
      <w:r>
        <w:rPr>
          <w:color w:val="1D1D1B"/>
          <w:spacing w:val="-30"/>
          <w:w w:val="105"/>
        </w:rPr>
        <w:t> </w:t>
      </w:r>
      <w:r>
        <w:rPr>
          <w:color w:val="1D1D1B"/>
          <w:w w:val="105"/>
        </w:rPr>
        <w:t>sentimiento</w:t>
      </w:r>
      <w:r>
        <w:rPr>
          <w:color w:val="1D1D1B"/>
          <w:spacing w:val="-30"/>
          <w:w w:val="105"/>
        </w:rPr>
        <w:t> </w:t>
      </w:r>
      <w:r>
        <w:rPr>
          <w:color w:val="1D1D1B"/>
          <w:w w:val="105"/>
        </w:rPr>
        <w:t>sobre</w:t>
      </w:r>
      <w:r>
        <w:rPr>
          <w:color w:val="1D1D1B"/>
          <w:spacing w:val="-30"/>
          <w:w w:val="105"/>
        </w:rPr>
        <w:t> </w:t>
      </w:r>
      <w:r>
        <w:rPr>
          <w:color w:val="1D1D1B"/>
          <w:w w:val="105"/>
        </w:rPr>
        <w:t>el</w:t>
      </w:r>
      <w:r>
        <w:rPr>
          <w:color w:val="1D1D1B"/>
          <w:spacing w:val="-30"/>
          <w:w w:val="105"/>
        </w:rPr>
        <w:t> </w:t>
      </w:r>
      <w:r>
        <w:rPr>
          <w:color w:val="1D1D1B"/>
          <w:w w:val="105"/>
        </w:rPr>
        <w:t>incremento</w:t>
      </w:r>
      <w:r>
        <w:rPr>
          <w:color w:val="1D1D1B"/>
          <w:spacing w:val="-30"/>
          <w:w w:val="105"/>
        </w:rPr>
        <w:t> </w:t>
      </w:r>
      <w:r>
        <w:rPr>
          <w:color w:val="1D1D1B"/>
          <w:w w:val="105"/>
        </w:rPr>
        <w:t>de la</w:t>
      </w:r>
      <w:r>
        <w:rPr>
          <w:color w:val="1D1D1B"/>
          <w:spacing w:val="-27"/>
          <w:w w:val="105"/>
        </w:rPr>
        <w:t> </w:t>
      </w:r>
      <w:r>
        <w:rPr>
          <w:color w:val="1D1D1B"/>
          <w:w w:val="105"/>
        </w:rPr>
        <w:t>inseguridad</w:t>
      </w:r>
      <w:r>
        <w:rPr>
          <w:color w:val="1D1D1B"/>
          <w:spacing w:val="-27"/>
          <w:w w:val="105"/>
        </w:rPr>
        <w:t> </w:t>
      </w:r>
      <w:r>
        <w:rPr>
          <w:color w:val="1D1D1B"/>
          <w:w w:val="105"/>
        </w:rPr>
        <w:t>y</w:t>
      </w:r>
      <w:r>
        <w:rPr>
          <w:color w:val="1D1D1B"/>
          <w:spacing w:val="-27"/>
          <w:w w:val="105"/>
        </w:rPr>
        <w:t> </w:t>
      </w:r>
      <w:r>
        <w:rPr>
          <w:color w:val="1D1D1B"/>
          <w:w w:val="105"/>
        </w:rPr>
        <w:t>la</w:t>
      </w:r>
      <w:r>
        <w:rPr>
          <w:color w:val="1D1D1B"/>
          <w:spacing w:val="-27"/>
          <w:w w:val="105"/>
        </w:rPr>
        <w:t> </w:t>
      </w:r>
      <w:r>
        <w:rPr>
          <w:color w:val="1D1D1B"/>
          <w:w w:val="105"/>
        </w:rPr>
        <w:t>violencia.</w:t>
      </w:r>
      <w:r>
        <w:rPr>
          <w:color w:val="1D1D1B"/>
          <w:spacing w:val="-27"/>
          <w:w w:val="105"/>
        </w:rPr>
        <w:t> </w:t>
      </w:r>
      <w:r>
        <w:rPr>
          <w:color w:val="1D1D1B"/>
          <w:w w:val="105"/>
        </w:rPr>
        <w:t>La</w:t>
      </w:r>
      <w:r>
        <w:rPr>
          <w:color w:val="1D1D1B"/>
          <w:spacing w:val="-27"/>
          <w:w w:val="105"/>
        </w:rPr>
        <w:t> </w:t>
      </w:r>
      <w:r>
        <w:rPr>
          <w:color w:val="1D1D1B"/>
          <w:w w:val="105"/>
        </w:rPr>
        <w:t>gráfica</w:t>
      </w:r>
      <w:r>
        <w:rPr>
          <w:color w:val="1D1D1B"/>
          <w:spacing w:val="-27"/>
          <w:w w:val="105"/>
        </w:rPr>
        <w:t> </w:t>
      </w:r>
      <w:r>
        <w:rPr>
          <w:color w:val="1D1D1B"/>
          <w:w w:val="105"/>
        </w:rPr>
        <w:t>6</w:t>
      </w:r>
      <w:r>
        <w:rPr>
          <w:color w:val="1D1D1B"/>
          <w:spacing w:val="-27"/>
          <w:w w:val="105"/>
        </w:rPr>
        <w:t> </w:t>
      </w:r>
      <w:r>
        <w:rPr>
          <w:color w:val="1D1D1B"/>
          <w:w w:val="105"/>
        </w:rPr>
        <w:t>ilustra</w:t>
      </w:r>
      <w:r>
        <w:rPr>
          <w:color w:val="1D1D1B"/>
          <w:spacing w:val="-27"/>
          <w:w w:val="105"/>
        </w:rPr>
        <w:t> </w:t>
      </w:r>
      <w:r>
        <w:rPr>
          <w:color w:val="1D1D1B"/>
          <w:w w:val="105"/>
        </w:rPr>
        <w:t>las</w:t>
      </w:r>
      <w:r>
        <w:rPr>
          <w:color w:val="1D1D1B"/>
          <w:spacing w:val="-27"/>
          <w:w w:val="105"/>
        </w:rPr>
        <w:t> </w:t>
      </w:r>
      <w:r>
        <w:rPr>
          <w:color w:val="1D1D1B"/>
          <w:w w:val="105"/>
        </w:rPr>
        <w:t>respuestas.</w:t>
      </w:r>
    </w:p>
    <w:p>
      <w:pPr>
        <w:pStyle w:val="BodyText"/>
        <w:spacing w:before="10"/>
        <w:rPr>
          <w:sz w:val="24"/>
        </w:rPr>
      </w:pPr>
    </w:p>
    <w:p>
      <w:pPr>
        <w:spacing w:before="0" w:after="14"/>
        <w:ind w:left="492" w:right="493" w:firstLine="0"/>
        <w:jc w:val="center"/>
        <w:rPr>
          <w:sz w:val="22"/>
        </w:rPr>
      </w:pPr>
      <w:r>
        <w:rPr>
          <w:color w:val="1D1D1B"/>
          <w:w w:val="125"/>
          <w:sz w:val="22"/>
        </w:rPr>
        <w:t>g</w:t>
      </w:r>
      <w:r>
        <w:rPr>
          <w:color w:val="1D1D1B"/>
          <w:w w:val="125"/>
          <w:sz w:val="15"/>
        </w:rPr>
        <w:t>ráfica </w:t>
      </w:r>
      <w:r>
        <w:rPr>
          <w:color w:val="1D1D1B"/>
          <w:w w:val="125"/>
          <w:sz w:val="22"/>
        </w:rPr>
        <w:t>6</w:t>
      </w:r>
    </w:p>
    <w:p>
      <w:pPr>
        <w:pStyle w:val="BodyText"/>
        <w:ind w:left="1116"/>
        <w:rPr>
          <w:sz w:val="20"/>
        </w:rPr>
      </w:pPr>
      <w:r>
        <w:rPr>
          <w:sz w:val="20"/>
        </w:rPr>
        <w:drawing>
          <wp:inline distT="0" distB="0" distL="0" distR="0">
            <wp:extent cx="3195080" cy="1878234"/>
            <wp:effectExtent l="0" t="0" r="0" b="0"/>
            <wp:docPr id="31" name="image41.png" descr=""/>
            <wp:cNvGraphicFramePr>
              <a:graphicFrameLocks noChangeAspect="1"/>
            </wp:cNvGraphicFramePr>
            <a:graphic>
              <a:graphicData uri="http://schemas.openxmlformats.org/drawingml/2006/picture">
                <pic:pic>
                  <pic:nvPicPr>
                    <pic:cNvPr id="32" name="image41.png"/>
                    <pic:cNvPicPr/>
                  </pic:nvPicPr>
                  <pic:blipFill>
                    <a:blip r:embed="rId225" cstate="print"/>
                    <a:stretch>
                      <a:fillRect/>
                    </a:stretch>
                  </pic:blipFill>
                  <pic:spPr>
                    <a:xfrm>
                      <a:off x="0" y="0"/>
                      <a:ext cx="3195080" cy="1878234"/>
                    </a:xfrm>
                    <a:prstGeom prst="rect">
                      <a:avLst/>
                    </a:prstGeom>
                  </pic:spPr>
                </pic:pic>
              </a:graphicData>
            </a:graphic>
          </wp:inline>
        </w:drawing>
      </w:r>
      <w:r>
        <w:rPr>
          <w:sz w:val="20"/>
        </w:rPr>
      </w:r>
    </w:p>
    <w:p>
      <w:pPr>
        <w:spacing w:after="0"/>
        <w:rPr>
          <w:sz w:val="20"/>
        </w:rPr>
        <w:sectPr>
          <w:footerReference w:type="default" r:id="rId223"/>
          <w:pgSz w:w="9640" w:h="13040"/>
          <w:pgMar w:footer="653" w:header="0" w:top="740" w:bottom="840" w:left="1020" w:right="1300"/>
          <w:pgNumType w:start="238"/>
        </w:sectPr>
      </w:pPr>
    </w:p>
    <w:p>
      <w:pPr>
        <w:spacing w:line="220" w:lineRule="exact" w:before="51"/>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pStyle w:val="BodyText"/>
        <w:spacing w:line="271" w:lineRule="auto" w:before="113"/>
        <w:ind w:left="117" w:right="111"/>
        <w:jc w:val="both"/>
      </w:pPr>
      <w:r>
        <w:rPr>
          <w:color w:val="1D1D1B"/>
        </w:rPr>
        <w:t>Respecto de los lugares y horarios en que la población se siente más insegura, como se aprecia en el siguiente gráfico, la mayor parte de    los entrevistados se siente segura en el transporte, la casa y la colonia (gráfica 7). Estas dos respuestas pueden sonar contradictorias, no obstante, esas fueron las</w:t>
      </w:r>
      <w:r>
        <w:rPr>
          <w:color w:val="1D1D1B"/>
          <w:spacing w:val="27"/>
        </w:rPr>
        <w:t> </w:t>
      </w:r>
      <w:r>
        <w:rPr>
          <w:color w:val="1D1D1B"/>
        </w:rPr>
        <w:t>frecuencias.</w:t>
      </w:r>
    </w:p>
    <w:p>
      <w:pPr>
        <w:pStyle w:val="BodyText"/>
        <w:spacing w:before="9"/>
        <w:rPr>
          <w:sz w:val="24"/>
        </w:rPr>
      </w:pPr>
    </w:p>
    <w:p>
      <w:pPr>
        <w:spacing w:before="1"/>
        <w:ind w:left="496" w:right="493" w:firstLine="0"/>
        <w:jc w:val="center"/>
        <w:rPr>
          <w:sz w:val="22"/>
        </w:rPr>
      </w:pPr>
      <w:r>
        <w:rPr/>
        <w:drawing>
          <wp:anchor distT="0" distB="0" distL="0" distR="0" allowOverlap="1" layoutInCell="1" locked="0" behindDoc="0" simplePos="0" relativeHeight="3088">
            <wp:simplePos x="0" y="0"/>
            <wp:positionH relativeFrom="page">
              <wp:posOffset>1311392</wp:posOffset>
            </wp:positionH>
            <wp:positionV relativeFrom="paragraph">
              <wp:posOffset>232273</wp:posOffset>
            </wp:positionV>
            <wp:extent cx="3682329" cy="2767583"/>
            <wp:effectExtent l="0" t="0" r="0" b="0"/>
            <wp:wrapTopAndBottom/>
            <wp:docPr id="33" name="image42.png" descr=""/>
            <wp:cNvGraphicFramePr>
              <a:graphicFrameLocks noChangeAspect="1"/>
            </wp:cNvGraphicFramePr>
            <a:graphic>
              <a:graphicData uri="http://schemas.openxmlformats.org/drawingml/2006/picture">
                <pic:pic>
                  <pic:nvPicPr>
                    <pic:cNvPr id="34" name="image42.png"/>
                    <pic:cNvPicPr/>
                  </pic:nvPicPr>
                  <pic:blipFill>
                    <a:blip r:embed="rId226" cstate="print"/>
                    <a:stretch>
                      <a:fillRect/>
                    </a:stretch>
                  </pic:blipFill>
                  <pic:spPr>
                    <a:xfrm>
                      <a:off x="0" y="0"/>
                      <a:ext cx="3682329" cy="2767583"/>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7</w:t>
      </w:r>
    </w:p>
    <w:p>
      <w:pPr>
        <w:pStyle w:val="BodyText"/>
        <w:spacing w:line="271" w:lineRule="auto" w:before="47"/>
        <w:ind w:left="117" w:right="111"/>
        <w:jc w:val="both"/>
      </w:pPr>
      <w:r>
        <w:rPr>
          <w:color w:val="1D1D1B"/>
          <w:spacing w:val="-11"/>
          <w:w w:val="105"/>
        </w:rPr>
        <w:t>Ya</w:t>
      </w:r>
      <w:r>
        <w:rPr>
          <w:color w:val="1D1D1B"/>
          <w:spacing w:val="-43"/>
          <w:w w:val="105"/>
        </w:rPr>
        <w:t> </w:t>
      </w:r>
      <w:r>
        <w:rPr>
          <w:color w:val="1D1D1B"/>
          <w:w w:val="105"/>
        </w:rPr>
        <w:t>se</w:t>
      </w:r>
      <w:r>
        <w:rPr>
          <w:color w:val="1D1D1B"/>
          <w:spacing w:val="-43"/>
          <w:w w:val="105"/>
        </w:rPr>
        <w:t> </w:t>
      </w:r>
      <w:r>
        <w:rPr>
          <w:color w:val="1D1D1B"/>
          <w:w w:val="105"/>
        </w:rPr>
        <w:t>vio</w:t>
      </w:r>
      <w:r>
        <w:rPr>
          <w:color w:val="1D1D1B"/>
          <w:spacing w:val="-43"/>
          <w:w w:val="105"/>
        </w:rPr>
        <w:t> </w:t>
      </w:r>
      <w:r>
        <w:rPr>
          <w:color w:val="1D1D1B"/>
          <w:w w:val="105"/>
        </w:rPr>
        <w:t>que</w:t>
      </w:r>
      <w:r>
        <w:rPr>
          <w:color w:val="1D1D1B"/>
          <w:spacing w:val="-43"/>
          <w:w w:val="105"/>
        </w:rPr>
        <w:t> </w:t>
      </w:r>
      <w:r>
        <w:rPr>
          <w:color w:val="1D1D1B"/>
          <w:w w:val="105"/>
        </w:rPr>
        <w:t>la</w:t>
      </w:r>
      <w:r>
        <w:rPr>
          <w:color w:val="1D1D1B"/>
          <w:spacing w:val="-43"/>
          <w:w w:val="105"/>
        </w:rPr>
        <w:t> </w:t>
      </w:r>
      <w:r>
        <w:rPr>
          <w:color w:val="1D1D1B"/>
          <w:w w:val="105"/>
        </w:rPr>
        <w:t>población</w:t>
      </w:r>
      <w:r>
        <w:rPr>
          <w:color w:val="1D1D1B"/>
          <w:spacing w:val="-42"/>
          <w:w w:val="105"/>
        </w:rPr>
        <w:t> </w:t>
      </w:r>
      <w:r>
        <w:rPr>
          <w:color w:val="1D1D1B"/>
          <w:w w:val="105"/>
        </w:rPr>
        <w:t>entrevistada</w:t>
      </w:r>
      <w:r>
        <w:rPr>
          <w:color w:val="1D1D1B"/>
          <w:spacing w:val="-42"/>
          <w:w w:val="105"/>
        </w:rPr>
        <w:t> </w:t>
      </w:r>
      <w:r>
        <w:rPr>
          <w:color w:val="1D1D1B"/>
          <w:w w:val="105"/>
        </w:rPr>
        <w:t>manifestó</w:t>
      </w:r>
      <w:r>
        <w:rPr>
          <w:color w:val="1D1D1B"/>
          <w:spacing w:val="-44"/>
          <w:w w:val="105"/>
        </w:rPr>
        <w:t> </w:t>
      </w:r>
      <w:r>
        <w:rPr>
          <w:color w:val="1D1D1B"/>
          <w:w w:val="105"/>
        </w:rPr>
        <w:t>que</w:t>
      </w:r>
      <w:r>
        <w:rPr>
          <w:color w:val="1D1D1B"/>
          <w:spacing w:val="-43"/>
          <w:w w:val="105"/>
        </w:rPr>
        <w:t> </w:t>
      </w:r>
      <w:r>
        <w:rPr>
          <w:color w:val="1D1D1B"/>
          <w:w w:val="105"/>
        </w:rPr>
        <w:t>la</w:t>
      </w:r>
      <w:r>
        <w:rPr>
          <w:color w:val="1D1D1B"/>
          <w:spacing w:val="-43"/>
          <w:w w:val="105"/>
        </w:rPr>
        <w:t> </w:t>
      </w:r>
      <w:r>
        <w:rPr>
          <w:color w:val="1D1D1B"/>
          <w:w w:val="105"/>
        </w:rPr>
        <w:t>falta</w:t>
      </w:r>
      <w:r>
        <w:rPr>
          <w:color w:val="1D1D1B"/>
          <w:spacing w:val="-43"/>
          <w:w w:val="105"/>
        </w:rPr>
        <w:t> </w:t>
      </w:r>
      <w:r>
        <w:rPr>
          <w:color w:val="1D1D1B"/>
          <w:w w:val="105"/>
        </w:rPr>
        <w:t>de</w:t>
      </w:r>
      <w:r>
        <w:rPr>
          <w:color w:val="1D1D1B"/>
          <w:spacing w:val="-43"/>
          <w:w w:val="105"/>
        </w:rPr>
        <w:t> </w:t>
      </w:r>
      <w:r>
        <w:rPr>
          <w:color w:val="1D1D1B"/>
          <w:w w:val="105"/>
        </w:rPr>
        <w:t>vigilancia policial</w:t>
      </w:r>
      <w:r>
        <w:rPr>
          <w:color w:val="1D1D1B"/>
          <w:spacing w:val="-20"/>
          <w:w w:val="105"/>
        </w:rPr>
        <w:t> </w:t>
      </w:r>
      <w:r>
        <w:rPr>
          <w:color w:val="1D1D1B"/>
          <w:w w:val="105"/>
        </w:rPr>
        <w:t>es</w:t>
      </w:r>
      <w:r>
        <w:rPr>
          <w:color w:val="1D1D1B"/>
          <w:spacing w:val="-21"/>
          <w:w w:val="105"/>
        </w:rPr>
        <w:t> </w:t>
      </w:r>
      <w:r>
        <w:rPr>
          <w:color w:val="1D1D1B"/>
          <w:w w:val="105"/>
        </w:rPr>
        <w:t>el</w:t>
      </w:r>
      <w:r>
        <w:rPr>
          <w:color w:val="1D1D1B"/>
          <w:spacing w:val="-21"/>
          <w:w w:val="105"/>
        </w:rPr>
        <w:t> </w:t>
      </w:r>
      <w:r>
        <w:rPr>
          <w:color w:val="1D1D1B"/>
          <w:w w:val="105"/>
        </w:rPr>
        <w:t>principal</w:t>
      </w:r>
      <w:r>
        <w:rPr>
          <w:color w:val="1D1D1B"/>
          <w:spacing w:val="-20"/>
          <w:w w:val="105"/>
        </w:rPr>
        <w:t> </w:t>
      </w:r>
      <w:r>
        <w:rPr>
          <w:color w:val="1D1D1B"/>
          <w:w w:val="105"/>
        </w:rPr>
        <w:t>factor</w:t>
      </w:r>
      <w:r>
        <w:rPr>
          <w:color w:val="1D1D1B"/>
          <w:spacing w:val="-21"/>
          <w:w w:val="105"/>
        </w:rPr>
        <w:t> </w:t>
      </w:r>
      <w:r>
        <w:rPr>
          <w:color w:val="1D1D1B"/>
          <w:w w:val="105"/>
        </w:rPr>
        <w:t>causante</w:t>
      </w:r>
      <w:r>
        <w:rPr>
          <w:color w:val="1D1D1B"/>
          <w:spacing w:val="-21"/>
          <w:w w:val="105"/>
        </w:rPr>
        <w:t> </w:t>
      </w:r>
      <w:r>
        <w:rPr>
          <w:color w:val="1D1D1B"/>
          <w:w w:val="105"/>
        </w:rPr>
        <w:t>del</w:t>
      </w:r>
      <w:r>
        <w:rPr>
          <w:color w:val="1D1D1B"/>
          <w:spacing w:val="-21"/>
          <w:w w:val="105"/>
        </w:rPr>
        <w:t> </w:t>
      </w:r>
      <w:r>
        <w:rPr>
          <w:color w:val="1D1D1B"/>
          <w:w w:val="105"/>
        </w:rPr>
        <w:t>incremento</w:t>
      </w:r>
      <w:r>
        <w:rPr>
          <w:color w:val="1D1D1B"/>
          <w:spacing w:val="-21"/>
          <w:w w:val="105"/>
        </w:rPr>
        <w:t> </w:t>
      </w:r>
      <w:r>
        <w:rPr>
          <w:color w:val="1D1D1B"/>
          <w:w w:val="105"/>
        </w:rPr>
        <w:t>de</w:t>
      </w:r>
      <w:r>
        <w:rPr>
          <w:color w:val="1D1D1B"/>
          <w:spacing w:val="-21"/>
          <w:w w:val="105"/>
        </w:rPr>
        <w:t> </w:t>
      </w:r>
      <w:r>
        <w:rPr>
          <w:color w:val="1D1D1B"/>
          <w:w w:val="105"/>
        </w:rPr>
        <w:t>la</w:t>
      </w:r>
      <w:r>
        <w:rPr>
          <w:color w:val="1D1D1B"/>
          <w:spacing w:val="-21"/>
          <w:w w:val="105"/>
        </w:rPr>
        <w:t> </w:t>
      </w:r>
      <w:r>
        <w:rPr>
          <w:color w:val="1D1D1B"/>
          <w:w w:val="105"/>
        </w:rPr>
        <w:t>inseguridad. La gráfica 8 muestra la evaluación que los encuestados hacen de la policía.</w:t>
      </w:r>
      <w:r>
        <w:rPr>
          <w:color w:val="1D1D1B"/>
          <w:spacing w:val="-24"/>
          <w:w w:val="105"/>
        </w:rPr>
        <w:t> </w:t>
      </w:r>
      <w:r>
        <w:rPr>
          <w:color w:val="1D1D1B"/>
          <w:w w:val="105"/>
        </w:rPr>
        <w:t>Se</w:t>
      </w:r>
      <w:r>
        <w:rPr>
          <w:color w:val="1D1D1B"/>
          <w:spacing w:val="-24"/>
          <w:w w:val="105"/>
        </w:rPr>
        <w:t> </w:t>
      </w:r>
      <w:r>
        <w:rPr>
          <w:color w:val="1D1D1B"/>
          <w:w w:val="105"/>
        </w:rPr>
        <w:t>puede</w:t>
      </w:r>
      <w:r>
        <w:rPr>
          <w:color w:val="1D1D1B"/>
          <w:spacing w:val="-24"/>
          <w:w w:val="105"/>
        </w:rPr>
        <w:t> </w:t>
      </w:r>
      <w:r>
        <w:rPr>
          <w:color w:val="1D1D1B"/>
          <w:w w:val="105"/>
        </w:rPr>
        <w:t>ver</w:t>
      </w:r>
      <w:r>
        <w:rPr>
          <w:color w:val="1D1D1B"/>
          <w:spacing w:val="-24"/>
          <w:w w:val="105"/>
        </w:rPr>
        <w:t> </w:t>
      </w:r>
      <w:r>
        <w:rPr>
          <w:color w:val="1D1D1B"/>
          <w:w w:val="105"/>
        </w:rPr>
        <w:t>que</w:t>
      </w:r>
      <w:r>
        <w:rPr>
          <w:color w:val="1D1D1B"/>
          <w:spacing w:val="-24"/>
          <w:w w:val="105"/>
        </w:rPr>
        <w:t> </w:t>
      </w:r>
      <w:r>
        <w:rPr>
          <w:color w:val="1D1D1B"/>
          <w:w w:val="105"/>
        </w:rPr>
        <w:t>la</w:t>
      </w:r>
      <w:r>
        <w:rPr>
          <w:color w:val="1D1D1B"/>
          <w:spacing w:val="-24"/>
          <w:w w:val="105"/>
        </w:rPr>
        <w:t> </w:t>
      </w:r>
      <w:r>
        <w:rPr>
          <w:color w:val="1D1D1B"/>
          <w:w w:val="105"/>
        </w:rPr>
        <w:t>media</w:t>
      </w:r>
      <w:r>
        <w:rPr>
          <w:color w:val="1D1D1B"/>
          <w:spacing w:val="-24"/>
          <w:w w:val="105"/>
        </w:rPr>
        <w:t> </w:t>
      </w:r>
      <w:r>
        <w:rPr>
          <w:color w:val="1D1D1B"/>
          <w:w w:val="105"/>
        </w:rPr>
        <w:t>se</w:t>
      </w:r>
      <w:r>
        <w:rPr>
          <w:color w:val="1D1D1B"/>
          <w:spacing w:val="-24"/>
          <w:w w:val="105"/>
        </w:rPr>
        <w:t> </w:t>
      </w:r>
      <w:r>
        <w:rPr>
          <w:color w:val="1D1D1B"/>
          <w:w w:val="105"/>
        </w:rPr>
        <w:t>ubica</w:t>
      </w:r>
      <w:r>
        <w:rPr>
          <w:color w:val="1D1D1B"/>
          <w:spacing w:val="-24"/>
          <w:w w:val="105"/>
        </w:rPr>
        <w:t> </w:t>
      </w:r>
      <w:r>
        <w:rPr>
          <w:color w:val="1D1D1B"/>
          <w:w w:val="105"/>
        </w:rPr>
        <w:t>en</w:t>
      </w:r>
      <w:r>
        <w:rPr>
          <w:color w:val="1D1D1B"/>
          <w:spacing w:val="-24"/>
          <w:w w:val="105"/>
        </w:rPr>
        <w:t> </w:t>
      </w:r>
      <w:r>
        <w:rPr>
          <w:color w:val="1D1D1B"/>
          <w:w w:val="105"/>
        </w:rPr>
        <w:t>4.8</w:t>
      </w:r>
      <w:r>
        <w:rPr>
          <w:color w:val="1D1D1B"/>
          <w:spacing w:val="-24"/>
          <w:w w:val="105"/>
        </w:rPr>
        <w:t> </w:t>
      </w:r>
      <w:r>
        <w:rPr>
          <w:color w:val="1D1D1B"/>
          <w:w w:val="105"/>
        </w:rPr>
        <w:t>de</w:t>
      </w:r>
      <w:r>
        <w:rPr>
          <w:color w:val="1D1D1B"/>
          <w:spacing w:val="-24"/>
          <w:w w:val="105"/>
        </w:rPr>
        <w:t> </w:t>
      </w:r>
      <w:r>
        <w:rPr>
          <w:color w:val="1D1D1B"/>
          <w:w w:val="105"/>
        </w:rPr>
        <w:t>calificación</w:t>
      </w:r>
      <w:r>
        <w:rPr>
          <w:color w:val="1D1D1B"/>
          <w:spacing w:val="-25"/>
          <w:w w:val="105"/>
        </w:rPr>
        <w:t> </w:t>
      </w:r>
      <w:r>
        <w:rPr>
          <w:color w:val="1D1D1B"/>
          <w:w w:val="105"/>
        </w:rPr>
        <w:t>en</w:t>
      </w:r>
      <w:r>
        <w:rPr>
          <w:color w:val="1D1D1B"/>
          <w:spacing w:val="-24"/>
          <w:w w:val="105"/>
        </w:rPr>
        <w:t> </w:t>
      </w:r>
      <w:r>
        <w:rPr>
          <w:color w:val="1D1D1B"/>
          <w:w w:val="105"/>
        </w:rPr>
        <w:t>una escala</w:t>
      </w:r>
      <w:r>
        <w:rPr>
          <w:color w:val="1D1D1B"/>
          <w:spacing w:val="-21"/>
          <w:w w:val="105"/>
        </w:rPr>
        <w:t> </w:t>
      </w:r>
      <w:r>
        <w:rPr>
          <w:color w:val="1D1D1B"/>
          <w:w w:val="105"/>
        </w:rPr>
        <w:t>de</w:t>
      </w:r>
      <w:r>
        <w:rPr>
          <w:color w:val="1D1D1B"/>
          <w:spacing w:val="-21"/>
          <w:w w:val="105"/>
        </w:rPr>
        <w:t> </w:t>
      </w:r>
      <w:r>
        <w:rPr>
          <w:color w:val="1D1D1B"/>
          <w:w w:val="105"/>
        </w:rPr>
        <w:t>uno</w:t>
      </w:r>
      <w:r>
        <w:rPr>
          <w:color w:val="1D1D1B"/>
          <w:spacing w:val="-21"/>
          <w:w w:val="105"/>
        </w:rPr>
        <w:t> </w:t>
      </w:r>
      <w:r>
        <w:rPr>
          <w:color w:val="1D1D1B"/>
          <w:w w:val="105"/>
        </w:rPr>
        <w:t>a</w:t>
      </w:r>
      <w:r>
        <w:rPr>
          <w:color w:val="1D1D1B"/>
          <w:spacing w:val="-21"/>
          <w:w w:val="105"/>
        </w:rPr>
        <w:t> </w:t>
      </w:r>
      <w:r>
        <w:rPr>
          <w:color w:val="1D1D1B"/>
          <w:w w:val="105"/>
        </w:rPr>
        <w:t>diez.</w:t>
      </w:r>
      <w:r>
        <w:rPr>
          <w:color w:val="1D1D1B"/>
          <w:spacing w:val="-21"/>
          <w:w w:val="105"/>
        </w:rPr>
        <w:t> </w:t>
      </w:r>
      <w:r>
        <w:rPr>
          <w:color w:val="1D1D1B"/>
          <w:w w:val="105"/>
        </w:rPr>
        <w:t>Esto</w:t>
      </w:r>
      <w:r>
        <w:rPr>
          <w:color w:val="1D1D1B"/>
          <w:spacing w:val="-21"/>
          <w:w w:val="105"/>
        </w:rPr>
        <w:t> </w:t>
      </w:r>
      <w:r>
        <w:rPr>
          <w:color w:val="1D1D1B"/>
          <w:w w:val="105"/>
        </w:rPr>
        <w:t>es</w:t>
      </w:r>
      <w:r>
        <w:rPr>
          <w:color w:val="1D1D1B"/>
          <w:spacing w:val="-21"/>
          <w:w w:val="105"/>
        </w:rPr>
        <w:t> </w:t>
      </w:r>
      <w:r>
        <w:rPr>
          <w:color w:val="1D1D1B"/>
          <w:w w:val="105"/>
        </w:rPr>
        <w:t>importante</w:t>
      </w:r>
      <w:r>
        <w:rPr>
          <w:color w:val="1D1D1B"/>
          <w:spacing w:val="-21"/>
          <w:w w:val="105"/>
        </w:rPr>
        <w:t> </w:t>
      </w:r>
      <w:r>
        <w:rPr>
          <w:color w:val="1D1D1B"/>
          <w:w w:val="105"/>
        </w:rPr>
        <w:t>resaltarlo</w:t>
      </w:r>
      <w:r>
        <w:rPr>
          <w:color w:val="1D1D1B"/>
          <w:spacing w:val="-21"/>
          <w:w w:val="105"/>
        </w:rPr>
        <w:t> </w:t>
      </w:r>
      <w:r>
        <w:rPr>
          <w:color w:val="1D1D1B"/>
          <w:w w:val="105"/>
        </w:rPr>
        <w:t>en</w:t>
      </w:r>
      <w:r>
        <w:rPr>
          <w:color w:val="1D1D1B"/>
          <w:spacing w:val="-21"/>
          <w:w w:val="105"/>
        </w:rPr>
        <w:t> </w:t>
      </w:r>
      <w:r>
        <w:rPr>
          <w:color w:val="1D1D1B"/>
          <w:w w:val="105"/>
        </w:rPr>
        <w:t>la</w:t>
      </w:r>
      <w:r>
        <w:rPr>
          <w:color w:val="1D1D1B"/>
          <w:spacing w:val="-21"/>
          <w:w w:val="105"/>
        </w:rPr>
        <w:t> </w:t>
      </w:r>
      <w:r>
        <w:rPr>
          <w:color w:val="1D1D1B"/>
          <w:w w:val="105"/>
        </w:rPr>
        <w:t>medida</w:t>
      </w:r>
      <w:r>
        <w:rPr>
          <w:color w:val="1D1D1B"/>
          <w:spacing w:val="-21"/>
          <w:w w:val="105"/>
        </w:rPr>
        <w:t> </w:t>
      </w:r>
      <w:r>
        <w:rPr>
          <w:color w:val="1D1D1B"/>
          <w:w w:val="105"/>
        </w:rPr>
        <w:t>que</w:t>
      </w:r>
      <w:r>
        <w:rPr>
          <w:color w:val="1D1D1B"/>
          <w:spacing w:val="-21"/>
          <w:w w:val="105"/>
        </w:rPr>
        <w:t> </w:t>
      </w:r>
      <w:r>
        <w:rPr>
          <w:color w:val="1D1D1B"/>
          <w:w w:val="105"/>
        </w:rPr>
        <w:t>las respuestas</w:t>
      </w:r>
      <w:r>
        <w:rPr>
          <w:color w:val="1D1D1B"/>
          <w:spacing w:val="-22"/>
          <w:w w:val="105"/>
        </w:rPr>
        <w:t> </w:t>
      </w:r>
      <w:r>
        <w:rPr>
          <w:color w:val="1D1D1B"/>
          <w:w w:val="105"/>
        </w:rPr>
        <w:t>pueden</w:t>
      </w:r>
      <w:r>
        <w:rPr>
          <w:color w:val="1D1D1B"/>
          <w:spacing w:val="-21"/>
          <w:w w:val="105"/>
        </w:rPr>
        <w:t> </w:t>
      </w:r>
      <w:r>
        <w:rPr>
          <w:color w:val="1D1D1B"/>
          <w:w w:val="105"/>
        </w:rPr>
        <w:t>parecer</w:t>
      </w:r>
      <w:r>
        <w:rPr>
          <w:color w:val="1D1D1B"/>
          <w:spacing w:val="-21"/>
          <w:w w:val="105"/>
        </w:rPr>
        <w:t> </w:t>
      </w:r>
      <w:r>
        <w:rPr>
          <w:color w:val="1D1D1B"/>
          <w:w w:val="105"/>
        </w:rPr>
        <w:t>contradictorias.</w:t>
      </w:r>
      <w:r>
        <w:rPr>
          <w:color w:val="1D1D1B"/>
          <w:spacing w:val="-22"/>
          <w:w w:val="105"/>
        </w:rPr>
        <w:t> </w:t>
      </w:r>
      <w:r>
        <w:rPr>
          <w:color w:val="1D1D1B"/>
          <w:w w:val="105"/>
        </w:rPr>
        <w:t>Por</w:t>
      </w:r>
      <w:r>
        <w:rPr>
          <w:color w:val="1D1D1B"/>
          <w:spacing w:val="-21"/>
          <w:w w:val="105"/>
        </w:rPr>
        <w:t> </w:t>
      </w:r>
      <w:r>
        <w:rPr>
          <w:color w:val="1D1D1B"/>
          <w:w w:val="105"/>
        </w:rPr>
        <w:t>un</w:t>
      </w:r>
      <w:r>
        <w:rPr>
          <w:color w:val="1D1D1B"/>
          <w:spacing w:val="-21"/>
          <w:w w:val="105"/>
        </w:rPr>
        <w:t> </w:t>
      </w:r>
      <w:r>
        <w:rPr>
          <w:color w:val="1D1D1B"/>
          <w:w w:val="105"/>
        </w:rPr>
        <w:t>lado,</w:t>
      </w:r>
      <w:r>
        <w:rPr>
          <w:color w:val="1D1D1B"/>
          <w:spacing w:val="-21"/>
          <w:w w:val="105"/>
        </w:rPr>
        <w:t> </w:t>
      </w:r>
      <w:r>
        <w:rPr>
          <w:color w:val="1D1D1B"/>
          <w:w w:val="105"/>
        </w:rPr>
        <w:t>se</w:t>
      </w:r>
      <w:r>
        <w:rPr>
          <w:color w:val="1D1D1B"/>
          <w:spacing w:val="-21"/>
          <w:w w:val="105"/>
        </w:rPr>
        <w:t> </w:t>
      </w:r>
      <w:r>
        <w:rPr>
          <w:color w:val="1D1D1B"/>
          <w:w w:val="105"/>
        </w:rPr>
        <w:t>percibe</w:t>
      </w:r>
      <w:r>
        <w:rPr>
          <w:color w:val="1D1D1B"/>
          <w:spacing w:val="-21"/>
          <w:w w:val="105"/>
        </w:rPr>
        <w:t> </w:t>
      </w:r>
      <w:r>
        <w:rPr>
          <w:color w:val="1D1D1B"/>
          <w:w w:val="105"/>
        </w:rPr>
        <w:t>que la delincuencia se ha incrementado; por el otro, que el aumento de</w:t>
      </w:r>
      <w:r>
        <w:rPr>
          <w:color w:val="1D1D1B"/>
          <w:spacing w:val="-33"/>
          <w:w w:val="105"/>
        </w:rPr>
        <w:t> </w:t>
      </w:r>
      <w:r>
        <w:rPr>
          <w:color w:val="1D1D1B"/>
          <w:w w:val="105"/>
        </w:rPr>
        <w:t>la inseguridad</w:t>
      </w:r>
      <w:r>
        <w:rPr>
          <w:color w:val="1D1D1B"/>
          <w:spacing w:val="-27"/>
          <w:w w:val="105"/>
        </w:rPr>
        <w:t> </w:t>
      </w:r>
      <w:r>
        <w:rPr>
          <w:color w:val="1D1D1B"/>
          <w:w w:val="105"/>
        </w:rPr>
        <w:t>se</w:t>
      </w:r>
      <w:r>
        <w:rPr>
          <w:color w:val="1D1D1B"/>
          <w:spacing w:val="-27"/>
          <w:w w:val="105"/>
        </w:rPr>
        <w:t> </w:t>
      </w:r>
      <w:r>
        <w:rPr>
          <w:color w:val="1D1D1B"/>
          <w:w w:val="105"/>
        </w:rPr>
        <w:t>debe</w:t>
      </w:r>
      <w:r>
        <w:rPr>
          <w:color w:val="1D1D1B"/>
          <w:spacing w:val="-27"/>
          <w:w w:val="105"/>
        </w:rPr>
        <w:t> </w:t>
      </w:r>
      <w:r>
        <w:rPr>
          <w:color w:val="1D1D1B"/>
          <w:w w:val="105"/>
        </w:rPr>
        <w:t>a</w:t>
      </w:r>
      <w:r>
        <w:rPr>
          <w:color w:val="1D1D1B"/>
          <w:spacing w:val="-27"/>
          <w:w w:val="105"/>
        </w:rPr>
        <w:t> </w:t>
      </w:r>
      <w:r>
        <w:rPr>
          <w:color w:val="1D1D1B"/>
          <w:w w:val="105"/>
        </w:rPr>
        <w:t>la</w:t>
      </w:r>
      <w:r>
        <w:rPr>
          <w:color w:val="1D1D1B"/>
          <w:spacing w:val="-27"/>
          <w:w w:val="105"/>
        </w:rPr>
        <w:t> </w:t>
      </w:r>
      <w:r>
        <w:rPr>
          <w:color w:val="1D1D1B"/>
          <w:w w:val="105"/>
        </w:rPr>
        <w:t>falta</w:t>
      </w:r>
      <w:r>
        <w:rPr>
          <w:color w:val="1D1D1B"/>
          <w:spacing w:val="-27"/>
          <w:w w:val="105"/>
        </w:rPr>
        <w:t> </w:t>
      </w:r>
      <w:r>
        <w:rPr>
          <w:color w:val="1D1D1B"/>
          <w:w w:val="105"/>
        </w:rPr>
        <w:t>de</w:t>
      </w:r>
      <w:r>
        <w:rPr>
          <w:color w:val="1D1D1B"/>
          <w:spacing w:val="-27"/>
          <w:w w:val="105"/>
        </w:rPr>
        <w:t> </w:t>
      </w:r>
      <w:r>
        <w:rPr>
          <w:color w:val="1D1D1B"/>
          <w:w w:val="105"/>
        </w:rPr>
        <w:t>vigilancia</w:t>
      </w:r>
      <w:r>
        <w:rPr>
          <w:color w:val="1D1D1B"/>
          <w:spacing w:val="-27"/>
          <w:w w:val="105"/>
        </w:rPr>
        <w:t> </w:t>
      </w:r>
      <w:r>
        <w:rPr>
          <w:color w:val="1D1D1B"/>
          <w:w w:val="105"/>
        </w:rPr>
        <w:t>(lo</w:t>
      </w:r>
      <w:r>
        <w:rPr>
          <w:color w:val="1D1D1B"/>
          <w:spacing w:val="-27"/>
          <w:w w:val="105"/>
        </w:rPr>
        <w:t> </w:t>
      </w:r>
      <w:r>
        <w:rPr>
          <w:color w:val="1D1D1B"/>
          <w:w w:val="105"/>
        </w:rPr>
        <w:t>que</w:t>
      </w:r>
      <w:r>
        <w:rPr>
          <w:color w:val="1D1D1B"/>
          <w:spacing w:val="-27"/>
          <w:w w:val="105"/>
        </w:rPr>
        <w:t> </w:t>
      </w:r>
      <w:r>
        <w:rPr>
          <w:color w:val="1D1D1B"/>
          <w:w w:val="105"/>
        </w:rPr>
        <w:t>se</w:t>
      </w:r>
      <w:r>
        <w:rPr>
          <w:color w:val="1D1D1B"/>
          <w:spacing w:val="-27"/>
          <w:w w:val="105"/>
        </w:rPr>
        <w:t> </w:t>
      </w:r>
      <w:r>
        <w:rPr>
          <w:color w:val="1D1D1B"/>
          <w:w w:val="105"/>
        </w:rPr>
        <w:t>corresponde</w:t>
      </w:r>
      <w:r>
        <w:rPr>
          <w:color w:val="1D1D1B"/>
          <w:spacing w:val="-28"/>
          <w:w w:val="105"/>
        </w:rPr>
        <w:t> </w:t>
      </w:r>
      <w:r>
        <w:rPr>
          <w:color w:val="1D1D1B"/>
          <w:w w:val="105"/>
        </w:rPr>
        <w:t>con</w:t>
      </w:r>
      <w:r>
        <w:rPr>
          <w:color w:val="1D1D1B"/>
          <w:spacing w:val="-28"/>
          <w:w w:val="105"/>
        </w:rPr>
        <w:t> </w:t>
      </w:r>
      <w:r>
        <w:rPr>
          <w:color w:val="1D1D1B"/>
          <w:w w:val="105"/>
        </w:rPr>
        <w:t>la mala</w:t>
      </w:r>
      <w:r>
        <w:rPr>
          <w:color w:val="1D1D1B"/>
          <w:spacing w:val="-25"/>
          <w:w w:val="105"/>
        </w:rPr>
        <w:t> </w:t>
      </w:r>
      <w:r>
        <w:rPr>
          <w:color w:val="1D1D1B"/>
          <w:w w:val="105"/>
        </w:rPr>
        <w:t>evaluación</w:t>
      </w:r>
      <w:r>
        <w:rPr>
          <w:color w:val="1D1D1B"/>
          <w:spacing w:val="-24"/>
          <w:w w:val="105"/>
        </w:rPr>
        <w:t> </w:t>
      </w:r>
      <w:r>
        <w:rPr>
          <w:color w:val="1D1D1B"/>
          <w:w w:val="105"/>
        </w:rPr>
        <w:t>que</w:t>
      </w:r>
      <w:r>
        <w:rPr>
          <w:color w:val="1D1D1B"/>
          <w:spacing w:val="-25"/>
          <w:w w:val="105"/>
        </w:rPr>
        <w:t> </w:t>
      </w:r>
      <w:r>
        <w:rPr>
          <w:color w:val="1D1D1B"/>
          <w:w w:val="105"/>
        </w:rPr>
        <w:t>se</w:t>
      </w:r>
      <w:r>
        <w:rPr>
          <w:color w:val="1D1D1B"/>
          <w:spacing w:val="-25"/>
          <w:w w:val="105"/>
        </w:rPr>
        <w:t> </w:t>
      </w:r>
      <w:r>
        <w:rPr>
          <w:color w:val="1D1D1B"/>
          <w:w w:val="105"/>
        </w:rPr>
        <w:t>hace</w:t>
      </w:r>
      <w:r>
        <w:rPr>
          <w:color w:val="1D1D1B"/>
          <w:spacing w:val="-25"/>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policías),</w:t>
      </w:r>
      <w:r>
        <w:rPr>
          <w:color w:val="1D1D1B"/>
          <w:spacing w:val="-24"/>
          <w:w w:val="105"/>
        </w:rPr>
        <w:t> </w:t>
      </w:r>
      <w:r>
        <w:rPr>
          <w:color w:val="1D1D1B"/>
          <w:w w:val="105"/>
        </w:rPr>
        <w:t>pero</w:t>
      </w:r>
      <w:r>
        <w:rPr>
          <w:color w:val="1D1D1B"/>
          <w:spacing w:val="-25"/>
          <w:w w:val="105"/>
        </w:rPr>
        <w:t> </w:t>
      </w:r>
      <w:r>
        <w:rPr>
          <w:color w:val="1D1D1B"/>
          <w:w w:val="105"/>
        </w:rPr>
        <w:t>llama</w:t>
      </w:r>
      <w:r>
        <w:rPr>
          <w:color w:val="1D1D1B"/>
          <w:spacing w:val="-25"/>
          <w:w w:val="105"/>
        </w:rPr>
        <w:t> </w:t>
      </w:r>
      <w:r>
        <w:rPr>
          <w:color w:val="1D1D1B"/>
          <w:w w:val="105"/>
        </w:rPr>
        <w:t>la</w:t>
      </w:r>
      <w:r>
        <w:rPr>
          <w:color w:val="1D1D1B"/>
          <w:spacing w:val="-25"/>
          <w:w w:val="105"/>
        </w:rPr>
        <w:t> </w:t>
      </w:r>
      <w:r>
        <w:rPr>
          <w:color w:val="1D1D1B"/>
          <w:w w:val="105"/>
        </w:rPr>
        <w:t>atención</w:t>
      </w:r>
      <w:r>
        <w:rPr>
          <w:color w:val="1D1D1B"/>
          <w:spacing w:val="-25"/>
          <w:w w:val="105"/>
        </w:rPr>
        <w:t> </w:t>
      </w:r>
      <w:r>
        <w:rPr>
          <w:color w:val="1D1D1B"/>
          <w:w w:val="105"/>
        </w:rPr>
        <w:t>que las</w:t>
      </w:r>
      <w:r>
        <w:rPr>
          <w:color w:val="1D1D1B"/>
          <w:spacing w:val="-31"/>
          <w:w w:val="105"/>
        </w:rPr>
        <w:t> </w:t>
      </w:r>
      <w:r>
        <w:rPr>
          <w:color w:val="1D1D1B"/>
          <w:w w:val="105"/>
        </w:rPr>
        <w:t>personas</w:t>
      </w:r>
      <w:r>
        <w:rPr>
          <w:color w:val="1D1D1B"/>
          <w:spacing w:val="-30"/>
          <w:w w:val="105"/>
        </w:rPr>
        <w:t> </w:t>
      </w:r>
      <w:r>
        <w:rPr>
          <w:color w:val="1D1D1B"/>
          <w:w w:val="105"/>
        </w:rPr>
        <w:t>se</w:t>
      </w:r>
      <w:r>
        <w:rPr>
          <w:color w:val="1D1D1B"/>
          <w:spacing w:val="-31"/>
          <w:w w:val="105"/>
        </w:rPr>
        <w:t> </w:t>
      </w:r>
      <w:r>
        <w:rPr>
          <w:color w:val="1D1D1B"/>
          <w:w w:val="105"/>
        </w:rPr>
        <w:t>sienten</w:t>
      </w:r>
      <w:r>
        <w:rPr>
          <w:color w:val="1D1D1B"/>
          <w:spacing w:val="-31"/>
          <w:w w:val="105"/>
        </w:rPr>
        <w:t> </w:t>
      </w:r>
      <w:r>
        <w:rPr>
          <w:color w:val="1D1D1B"/>
          <w:w w:val="105"/>
        </w:rPr>
        <w:t>seguras</w:t>
      </w:r>
      <w:r>
        <w:rPr>
          <w:color w:val="1D1D1B"/>
          <w:spacing w:val="-31"/>
          <w:w w:val="105"/>
        </w:rPr>
        <w:t> </w:t>
      </w:r>
      <w:r>
        <w:rPr>
          <w:color w:val="1D1D1B"/>
          <w:w w:val="105"/>
        </w:rPr>
        <w:t>en</w:t>
      </w:r>
      <w:r>
        <w:rPr>
          <w:color w:val="1D1D1B"/>
          <w:spacing w:val="-31"/>
          <w:w w:val="105"/>
        </w:rPr>
        <w:t> </w:t>
      </w:r>
      <w:r>
        <w:rPr>
          <w:color w:val="1D1D1B"/>
          <w:w w:val="105"/>
        </w:rPr>
        <w:t>el</w:t>
      </w:r>
      <w:r>
        <w:rPr>
          <w:color w:val="1D1D1B"/>
          <w:spacing w:val="-31"/>
          <w:w w:val="105"/>
        </w:rPr>
        <w:t> </w:t>
      </w:r>
      <w:r>
        <w:rPr>
          <w:color w:val="1D1D1B"/>
          <w:w w:val="105"/>
        </w:rPr>
        <w:t>transporte</w:t>
      </w:r>
      <w:r>
        <w:rPr>
          <w:color w:val="1D1D1B"/>
          <w:spacing w:val="-30"/>
          <w:w w:val="105"/>
        </w:rPr>
        <w:t> </w:t>
      </w:r>
      <w:r>
        <w:rPr>
          <w:color w:val="1D1D1B"/>
          <w:w w:val="105"/>
        </w:rPr>
        <w:t>y</w:t>
      </w:r>
      <w:r>
        <w:rPr>
          <w:color w:val="1D1D1B"/>
          <w:spacing w:val="-31"/>
          <w:w w:val="105"/>
        </w:rPr>
        <w:t> </w:t>
      </w:r>
      <w:r>
        <w:rPr>
          <w:color w:val="1D1D1B"/>
          <w:w w:val="105"/>
        </w:rPr>
        <w:t>en</w:t>
      </w:r>
      <w:r>
        <w:rPr>
          <w:color w:val="1D1D1B"/>
          <w:spacing w:val="-31"/>
          <w:w w:val="105"/>
        </w:rPr>
        <w:t> </w:t>
      </w:r>
      <w:r>
        <w:rPr>
          <w:color w:val="1D1D1B"/>
          <w:w w:val="105"/>
        </w:rPr>
        <w:t>sus</w:t>
      </w:r>
      <w:r>
        <w:rPr>
          <w:color w:val="1D1D1B"/>
          <w:spacing w:val="-31"/>
          <w:w w:val="105"/>
        </w:rPr>
        <w:t> </w:t>
      </w:r>
      <w:r>
        <w:rPr>
          <w:color w:val="1D1D1B"/>
          <w:w w:val="105"/>
        </w:rPr>
        <w:t>colonias.</w:t>
      </w:r>
    </w:p>
    <w:p>
      <w:pPr>
        <w:spacing w:after="0" w:line="271" w:lineRule="auto"/>
        <w:jc w:val="both"/>
        <w:sectPr>
          <w:pgSz w:w="9640" w:h="13040"/>
          <w:pgMar w:header="0" w:footer="653" w:top="740" w:bottom="840" w:left="1300" w:right="1020"/>
        </w:sectPr>
      </w:pPr>
    </w:p>
    <w:p>
      <w:pPr>
        <w:spacing w:before="39"/>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0"/>
        <w:rPr>
          <w:rFonts w:ascii="Palatino Linotype"/>
          <w:sz w:val="19"/>
        </w:rPr>
      </w:pPr>
    </w:p>
    <w:p>
      <w:pPr>
        <w:spacing w:before="57"/>
        <w:ind w:left="492" w:right="493" w:firstLine="0"/>
        <w:jc w:val="center"/>
        <w:rPr>
          <w:sz w:val="22"/>
        </w:rPr>
      </w:pPr>
      <w:r>
        <w:rPr/>
        <w:drawing>
          <wp:anchor distT="0" distB="0" distL="0" distR="0" allowOverlap="1" layoutInCell="1" locked="0" behindDoc="0" simplePos="0" relativeHeight="3112">
            <wp:simplePos x="0" y="0"/>
            <wp:positionH relativeFrom="page">
              <wp:posOffset>1035730</wp:posOffset>
            </wp:positionH>
            <wp:positionV relativeFrom="paragraph">
              <wp:posOffset>258385</wp:posOffset>
            </wp:positionV>
            <wp:extent cx="3876338" cy="2962655"/>
            <wp:effectExtent l="0" t="0" r="0" b="0"/>
            <wp:wrapTopAndBottom/>
            <wp:docPr id="35" name="image43.png" descr=""/>
            <wp:cNvGraphicFramePr>
              <a:graphicFrameLocks noChangeAspect="1"/>
            </wp:cNvGraphicFramePr>
            <a:graphic>
              <a:graphicData uri="http://schemas.openxmlformats.org/drawingml/2006/picture">
                <pic:pic>
                  <pic:nvPicPr>
                    <pic:cNvPr id="36" name="image43.png"/>
                    <pic:cNvPicPr/>
                  </pic:nvPicPr>
                  <pic:blipFill>
                    <a:blip r:embed="rId228" cstate="print"/>
                    <a:stretch>
                      <a:fillRect/>
                    </a:stretch>
                  </pic:blipFill>
                  <pic:spPr>
                    <a:xfrm>
                      <a:off x="0" y="0"/>
                      <a:ext cx="3876338" cy="2962655"/>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8</w:t>
      </w:r>
    </w:p>
    <w:p>
      <w:pPr>
        <w:pStyle w:val="BodyText"/>
        <w:spacing w:line="271" w:lineRule="auto" w:before="55"/>
        <w:ind w:left="113" w:right="115"/>
        <w:jc w:val="both"/>
      </w:pPr>
      <w:r>
        <w:rPr>
          <w:color w:val="1D1D1B"/>
        </w:rPr>
        <w:t>Por</w:t>
      </w:r>
      <w:r>
        <w:rPr>
          <w:color w:val="1D1D1B"/>
          <w:spacing w:val="-6"/>
        </w:rPr>
        <w:t> </w:t>
      </w:r>
      <w:r>
        <w:rPr>
          <w:color w:val="1D1D1B"/>
        </w:rPr>
        <w:t>último,</w:t>
      </w:r>
      <w:r>
        <w:rPr>
          <w:color w:val="1D1D1B"/>
          <w:spacing w:val="-6"/>
        </w:rPr>
        <w:t> </w:t>
      </w:r>
      <w:r>
        <w:rPr>
          <w:color w:val="1D1D1B"/>
        </w:rPr>
        <w:t>realizamos</w:t>
      </w:r>
      <w:r>
        <w:rPr>
          <w:color w:val="1D1D1B"/>
          <w:spacing w:val="-7"/>
        </w:rPr>
        <w:t> </w:t>
      </w:r>
      <w:r>
        <w:rPr>
          <w:color w:val="1D1D1B"/>
        </w:rPr>
        <w:t>una</w:t>
      </w:r>
      <w:r>
        <w:rPr>
          <w:color w:val="1D1D1B"/>
          <w:spacing w:val="-6"/>
        </w:rPr>
        <w:t> </w:t>
      </w:r>
      <w:r>
        <w:rPr>
          <w:color w:val="1D1D1B"/>
        </w:rPr>
        <w:t>serie</w:t>
      </w:r>
      <w:r>
        <w:rPr>
          <w:color w:val="1D1D1B"/>
          <w:spacing w:val="-6"/>
        </w:rPr>
        <w:t> </w:t>
      </w:r>
      <w:r>
        <w:rPr>
          <w:color w:val="1D1D1B"/>
        </w:rPr>
        <w:t>de</w:t>
      </w:r>
      <w:r>
        <w:rPr>
          <w:color w:val="1D1D1B"/>
          <w:spacing w:val="-6"/>
        </w:rPr>
        <w:t> </w:t>
      </w:r>
      <w:r>
        <w:rPr>
          <w:color w:val="1D1D1B"/>
        </w:rPr>
        <w:t>preguntas</w:t>
      </w:r>
      <w:r>
        <w:rPr>
          <w:color w:val="1D1D1B"/>
          <w:spacing w:val="-5"/>
        </w:rPr>
        <w:t> </w:t>
      </w:r>
      <w:r>
        <w:rPr>
          <w:color w:val="1D1D1B"/>
        </w:rPr>
        <w:t>situacionales</w:t>
      </w:r>
      <w:r>
        <w:rPr>
          <w:color w:val="1D1D1B"/>
          <w:spacing w:val="-6"/>
        </w:rPr>
        <w:t> </w:t>
      </w:r>
      <w:r>
        <w:rPr>
          <w:color w:val="1D1D1B"/>
        </w:rPr>
        <w:t>e</w:t>
      </w:r>
      <w:r>
        <w:rPr>
          <w:color w:val="1D1D1B"/>
          <w:spacing w:val="-6"/>
        </w:rPr>
        <w:t> </w:t>
      </w:r>
      <w:r>
        <w:rPr>
          <w:color w:val="1D1D1B"/>
        </w:rPr>
        <w:t>imaginarias con las que quisimos resaltar las percepciones ciudadanas sobre la elasticidad y tolerancia a la violencia. Describiremos estas preguntas a continuación.</w:t>
      </w:r>
    </w:p>
    <w:p>
      <w:pPr>
        <w:pStyle w:val="BodyText"/>
        <w:spacing w:before="10"/>
        <w:rPr>
          <w:sz w:val="24"/>
        </w:rPr>
      </w:pPr>
    </w:p>
    <w:p>
      <w:pPr>
        <w:pStyle w:val="BodyText"/>
        <w:spacing w:line="271" w:lineRule="auto"/>
        <w:ind w:left="113" w:right="114"/>
        <w:jc w:val="both"/>
      </w:pPr>
      <w:r>
        <w:rPr>
          <w:color w:val="1D1D1B"/>
          <w:w w:val="105"/>
        </w:rPr>
        <w:t>A la pregunta: Imagine que va en un autobús del servicio público. Observa que una señora le está pegando a un niño que en</w:t>
      </w:r>
      <w:r>
        <w:rPr>
          <w:color w:val="1D1D1B"/>
          <w:spacing w:val="-29"/>
          <w:w w:val="105"/>
        </w:rPr>
        <w:t> </w:t>
      </w:r>
      <w:r>
        <w:rPr>
          <w:color w:val="1D1D1B"/>
          <w:w w:val="105"/>
        </w:rPr>
        <w:t>apariencia puede</w:t>
      </w:r>
      <w:r>
        <w:rPr>
          <w:color w:val="1D1D1B"/>
          <w:spacing w:val="-19"/>
          <w:w w:val="105"/>
        </w:rPr>
        <w:t> </w:t>
      </w:r>
      <w:r>
        <w:rPr>
          <w:color w:val="1D1D1B"/>
          <w:w w:val="105"/>
        </w:rPr>
        <w:t>ser</w:t>
      </w:r>
      <w:r>
        <w:rPr>
          <w:color w:val="1D1D1B"/>
          <w:spacing w:val="-19"/>
          <w:w w:val="105"/>
        </w:rPr>
        <w:t> </w:t>
      </w:r>
      <w:r>
        <w:rPr>
          <w:color w:val="1D1D1B"/>
          <w:w w:val="105"/>
        </w:rPr>
        <w:t>su</w:t>
      </w:r>
      <w:r>
        <w:rPr>
          <w:color w:val="1D1D1B"/>
          <w:spacing w:val="-19"/>
          <w:w w:val="105"/>
        </w:rPr>
        <w:t> </w:t>
      </w:r>
      <w:r>
        <w:rPr>
          <w:color w:val="1D1D1B"/>
          <w:w w:val="105"/>
        </w:rPr>
        <w:t>hijo,</w:t>
      </w:r>
      <w:r>
        <w:rPr>
          <w:color w:val="1D1D1B"/>
          <w:spacing w:val="-19"/>
          <w:w w:val="105"/>
        </w:rPr>
        <w:t> </w:t>
      </w:r>
      <w:r>
        <w:rPr>
          <w:color w:val="1D1D1B"/>
          <w:w w:val="105"/>
        </w:rPr>
        <w:t>¿qué</w:t>
      </w:r>
      <w:r>
        <w:rPr>
          <w:color w:val="1D1D1B"/>
          <w:spacing w:val="-19"/>
          <w:w w:val="105"/>
        </w:rPr>
        <w:t> </w:t>
      </w:r>
      <w:r>
        <w:rPr>
          <w:color w:val="1D1D1B"/>
          <w:w w:val="105"/>
        </w:rPr>
        <w:t>piensa</w:t>
      </w:r>
      <w:r>
        <w:rPr>
          <w:color w:val="1D1D1B"/>
          <w:spacing w:val="-19"/>
          <w:w w:val="105"/>
        </w:rPr>
        <w:t> </w:t>
      </w:r>
      <w:r>
        <w:rPr>
          <w:color w:val="1D1D1B"/>
          <w:w w:val="105"/>
        </w:rPr>
        <w:t>usted?</w:t>
      </w:r>
      <w:r>
        <w:rPr>
          <w:color w:val="1D1D1B"/>
          <w:spacing w:val="-19"/>
          <w:w w:val="105"/>
        </w:rPr>
        <w:t> </w:t>
      </w:r>
      <w:r>
        <w:rPr>
          <w:color w:val="1D1D1B"/>
          <w:w w:val="105"/>
        </w:rPr>
        <w:t>(gráfica</w:t>
      </w:r>
      <w:r>
        <w:rPr>
          <w:color w:val="1D1D1B"/>
          <w:spacing w:val="-18"/>
          <w:w w:val="105"/>
        </w:rPr>
        <w:t> </w:t>
      </w:r>
      <w:r>
        <w:rPr>
          <w:color w:val="1D1D1B"/>
          <w:w w:val="105"/>
        </w:rPr>
        <w:t>9).</w:t>
      </w:r>
      <w:r>
        <w:rPr>
          <w:color w:val="1D1D1B"/>
          <w:spacing w:val="-19"/>
          <w:w w:val="105"/>
        </w:rPr>
        <w:t> </w:t>
      </w:r>
      <w:r>
        <w:rPr>
          <w:color w:val="1D1D1B"/>
          <w:w w:val="105"/>
        </w:rPr>
        <w:t>Es</w:t>
      </w:r>
      <w:r>
        <w:rPr>
          <w:color w:val="1D1D1B"/>
          <w:spacing w:val="-19"/>
          <w:w w:val="105"/>
        </w:rPr>
        <w:t> </w:t>
      </w:r>
      <w:r>
        <w:rPr>
          <w:color w:val="1D1D1B"/>
          <w:w w:val="105"/>
        </w:rPr>
        <w:t>importante</w:t>
      </w:r>
      <w:r>
        <w:rPr>
          <w:color w:val="1D1D1B"/>
          <w:spacing w:val="-19"/>
          <w:w w:val="105"/>
        </w:rPr>
        <w:t> </w:t>
      </w:r>
      <w:r>
        <w:rPr>
          <w:color w:val="1D1D1B"/>
          <w:w w:val="105"/>
        </w:rPr>
        <w:t>anotar que</w:t>
      </w:r>
      <w:r>
        <w:rPr>
          <w:color w:val="1D1D1B"/>
          <w:spacing w:val="-9"/>
          <w:w w:val="105"/>
        </w:rPr>
        <w:t> </w:t>
      </w:r>
      <w:r>
        <w:rPr>
          <w:color w:val="1D1D1B"/>
          <w:w w:val="105"/>
        </w:rPr>
        <w:t>la</w:t>
      </w:r>
      <w:r>
        <w:rPr>
          <w:color w:val="1D1D1B"/>
          <w:spacing w:val="-9"/>
          <w:w w:val="105"/>
        </w:rPr>
        <w:t> </w:t>
      </w:r>
      <w:r>
        <w:rPr>
          <w:color w:val="1D1D1B"/>
          <w:w w:val="105"/>
        </w:rPr>
        <w:t>mayor</w:t>
      </w:r>
      <w:r>
        <w:rPr>
          <w:color w:val="1D1D1B"/>
          <w:spacing w:val="-9"/>
          <w:w w:val="105"/>
        </w:rPr>
        <w:t> </w:t>
      </w:r>
      <w:r>
        <w:rPr>
          <w:color w:val="1D1D1B"/>
          <w:w w:val="105"/>
        </w:rPr>
        <w:t>parte</w:t>
      </w:r>
      <w:r>
        <w:rPr>
          <w:color w:val="1D1D1B"/>
          <w:spacing w:val="-8"/>
          <w:w w:val="105"/>
        </w:rPr>
        <w:t> </w:t>
      </w:r>
      <w:r>
        <w:rPr>
          <w:color w:val="1D1D1B"/>
          <w:w w:val="105"/>
        </w:rPr>
        <w:t>indica</w:t>
      </w:r>
      <w:r>
        <w:rPr>
          <w:color w:val="1D1D1B"/>
          <w:spacing w:val="-9"/>
          <w:w w:val="105"/>
        </w:rPr>
        <w:t> </w:t>
      </w:r>
      <w:r>
        <w:rPr>
          <w:color w:val="1D1D1B"/>
          <w:w w:val="105"/>
        </w:rPr>
        <w:t>que</w:t>
      </w:r>
      <w:r>
        <w:rPr>
          <w:color w:val="1D1D1B"/>
          <w:spacing w:val="-9"/>
          <w:w w:val="105"/>
        </w:rPr>
        <w:t> </w:t>
      </w:r>
      <w:r>
        <w:rPr>
          <w:color w:val="1D1D1B"/>
          <w:w w:val="105"/>
        </w:rPr>
        <w:t>se</w:t>
      </w:r>
      <w:r>
        <w:rPr>
          <w:color w:val="1D1D1B"/>
          <w:spacing w:val="-9"/>
          <w:w w:val="105"/>
        </w:rPr>
        <w:t> </w:t>
      </w:r>
      <w:r>
        <w:rPr>
          <w:color w:val="1D1D1B"/>
          <w:w w:val="105"/>
        </w:rPr>
        <w:t>trata</w:t>
      </w:r>
      <w:r>
        <w:rPr>
          <w:color w:val="1D1D1B"/>
          <w:spacing w:val="-8"/>
          <w:w w:val="105"/>
        </w:rPr>
        <w:t> </w:t>
      </w:r>
      <w:r>
        <w:rPr>
          <w:color w:val="1D1D1B"/>
          <w:w w:val="105"/>
        </w:rPr>
        <w:t>de</w:t>
      </w:r>
      <w:r>
        <w:rPr>
          <w:color w:val="1D1D1B"/>
          <w:spacing w:val="-9"/>
          <w:w w:val="105"/>
        </w:rPr>
        <w:t> </w:t>
      </w:r>
      <w:r>
        <w:rPr>
          <w:color w:val="1D1D1B"/>
          <w:w w:val="105"/>
        </w:rPr>
        <w:t>una</w:t>
      </w:r>
      <w:r>
        <w:rPr>
          <w:color w:val="1D1D1B"/>
          <w:spacing w:val="-9"/>
          <w:w w:val="105"/>
        </w:rPr>
        <w:t> </w:t>
      </w:r>
      <w:r>
        <w:rPr>
          <w:color w:val="1D1D1B"/>
          <w:w w:val="105"/>
        </w:rPr>
        <w:t>violación</w:t>
      </w:r>
      <w:r>
        <w:rPr>
          <w:color w:val="1D1D1B"/>
          <w:spacing w:val="-8"/>
          <w:w w:val="105"/>
        </w:rPr>
        <w:t> </w:t>
      </w:r>
      <w:r>
        <w:rPr>
          <w:color w:val="1D1D1B"/>
          <w:w w:val="105"/>
        </w:rPr>
        <w:t>a</w:t>
      </w:r>
      <w:r>
        <w:rPr>
          <w:color w:val="1D1D1B"/>
          <w:spacing w:val="-9"/>
          <w:w w:val="105"/>
        </w:rPr>
        <w:t> </w:t>
      </w:r>
      <w:r>
        <w:rPr>
          <w:color w:val="1D1D1B"/>
          <w:w w:val="105"/>
        </w:rPr>
        <w:t>los</w:t>
      </w:r>
      <w:r>
        <w:rPr>
          <w:color w:val="1D1D1B"/>
          <w:spacing w:val="-9"/>
          <w:w w:val="105"/>
        </w:rPr>
        <w:t> </w:t>
      </w:r>
      <w:r>
        <w:rPr>
          <w:color w:val="1D1D1B"/>
          <w:w w:val="105"/>
        </w:rPr>
        <w:t>derechos humanos, pero llama la atención que casi 33 % justifica este acto en tanto</w:t>
      </w:r>
      <w:r>
        <w:rPr>
          <w:color w:val="1D1D1B"/>
          <w:spacing w:val="-9"/>
          <w:w w:val="105"/>
        </w:rPr>
        <w:t> </w:t>
      </w:r>
      <w:r>
        <w:rPr>
          <w:color w:val="1D1D1B"/>
          <w:w w:val="105"/>
        </w:rPr>
        <w:t>a)</w:t>
      </w:r>
      <w:r>
        <w:rPr>
          <w:color w:val="1D1D1B"/>
          <w:spacing w:val="-9"/>
          <w:w w:val="105"/>
        </w:rPr>
        <w:t> </w:t>
      </w:r>
      <w:r>
        <w:rPr>
          <w:color w:val="1D1D1B"/>
          <w:w w:val="105"/>
        </w:rPr>
        <w:t>se</w:t>
      </w:r>
      <w:r>
        <w:rPr>
          <w:color w:val="1D1D1B"/>
          <w:spacing w:val="-9"/>
          <w:w w:val="105"/>
        </w:rPr>
        <w:t> </w:t>
      </w:r>
      <w:r>
        <w:rPr>
          <w:color w:val="1D1D1B"/>
          <w:w w:val="105"/>
        </w:rPr>
        <w:t>trata</w:t>
      </w:r>
      <w:r>
        <w:rPr>
          <w:color w:val="1D1D1B"/>
          <w:spacing w:val="-9"/>
          <w:w w:val="105"/>
        </w:rPr>
        <w:t> </w:t>
      </w:r>
      <w:r>
        <w:rPr>
          <w:color w:val="1D1D1B"/>
          <w:w w:val="105"/>
        </w:rPr>
        <w:t>de</w:t>
      </w:r>
      <w:r>
        <w:rPr>
          <w:color w:val="1D1D1B"/>
          <w:spacing w:val="-9"/>
          <w:w w:val="105"/>
        </w:rPr>
        <w:t> </w:t>
      </w:r>
      <w:r>
        <w:rPr>
          <w:color w:val="1D1D1B"/>
          <w:w w:val="105"/>
        </w:rPr>
        <w:t>una</w:t>
      </w:r>
      <w:r>
        <w:rPr>
          <w:color w:val="1D1D1B"/>
          <w:spacing w:val="-9"/>
          <w:w w:val="105"/>
        </w:rPr>
        <w:t> </w:t>
      </w:r>
      <w:r>
        <w:rPr>
          <w:color w:val="1D1D1B"/>
          <w:w w:val="105"/>
        </w:rPr>
        <w:t>acción</w:t>
      </w:r>
      <w:r>
        <w:rPr>
          <w:color w:val="1D1D1B"/>
          <w:spacing w:val="-9"/>
          <w:w w:val="105"/>
        </w:rPr>
        <w:t> </w:t>
      </w:r>
      <w:r>
        <w:rPr>
          <w:color w:val="1D1D1B"/>
          <w:w w:val="105"/>
        </w:rPr>
        <w:t>educativa,</w:t>
      </w:r>
      <w:r>
        <w:rPr>
          <w:color w:val="1D1D1B"/>
          <w:spacing w:val="-9"/>
          <w:w w:val="105"/>
        </w:rPr>
        <w:t> </w:t>
      </w:r>
      <w:r>
        <w:rPr>
          <w:color w:val="1D1D1B"/>
          <w:w w:val="105"/>
        </w:rPr>
        <w:t>b)</w:t>
      </w:r>
      <w:r>
        <w:rPr>
          <w:color w:val="1D1D1B"/>
          <w:spacing w:val="-9"/>
          <w:w w:val="105"/>
        </w:rPr>
        <w:t> </w:t>
      </w:r>
      <w:r>
        <w:rPr>
          <w:color w:val="1D1D1B"/>
          <w:w w:val="105"/>
        </w:rPr>
        <w:t>el</w:t>
      </w:r>
      <w:r>
        <w:rPr>
          <w:color w:val="1D1D1B"/>
          <w:spacing w:val="-9"/>
          <w:w w:val="105"/>
        </w:rPr>
        <w:t> </w:t>
      </w:r>
      <w:r>
        <w:rPr>
          <w:color w:val="1D1D1B"/>
          <w:w w:val="105"/>
        </w:rPr>
        <w:t>niño</w:t>
      </w:r>
      <w:r>
        <w:rPr>
          <w:color w:val="1D1D1B"/>
          <w:spacing w:val="-9"/>
          <w:w w:val="105"/>
        </w:rPr>
        <w:t> </w:t>
      </w:r>
      <w:r>
        <w:rPr>
          <w:color w:val="1D1D1B"/>
          <w:w w:val="105"/>
        </w:rPr>
        <w:t>hizo</w:t>
      </w:r>
      <w:r>
        <w:rPr>
          <w:color w:val="1D1D1B"/>
          <w:spacing w:val="-9"/>
          <w:w w:val="105"/>
        </w:rPr>
        <w:t> </w:t>
      </w:r>
      <w:r>
        <w:rPr>
          <w:color w:val="1D1D1B"/>
          <w:w w:val="105"/>
        </w:rPr>
        <w:t>algo</w:t>
      </w:r>
      <w:r>
        <w:rPr>
          <w:color w:val="1D1D1B"/>
          <w:spacing w:val="-9"/>
          <w:w w:val="105"/>
        </w:rPr>
        <w:t> </w:t>
      </w:r>
      <w:r>
        <w:rPr>
          <w:color w:val="1D1D1B"/>
          <w:w w:val="105"/>
        </w:rPr>
        <w:t>o</w:t>
      </w:r>
      <w:r>
        <w:rPr>
          <w:color w:val="1D1D1B"/>
          <w:spacing w:val="-9"/>
          <w:w w:val="105"/>
        </w:rPr>
        <w:t> </w:t>
      </w:r>
      <w:r>
        <w:rPr>
          <w:color w:val="1D1D1B"/>
          <w:w w:val="105"/>
        </w:rPr>
        <w:t>c)</w:t>
      </w:r>
      <w:r>
        <w:rPr>
          <w:color w:val="1D1D1B"/>
          <w:spacing w:val="-9"/>
          <w:w w:val="105"/>
        </w:rPr>
        <w:t> </w:t>
      </w:r>
      <w:r>
        <w:rPr>
          <w:color w:val="1D1D1B"/>
          <w:w w:val="105"/>
        </w:rPr>
        <w:t>hay una</w:t>
      </w:r>
      <w:r>
        <w:rPr>
          <w:color w:val="1D1D1B"/>
          <w:spacing w:val="-21"/>
          <w:w w:val="105"/>
        </w:rPr>
        <w:t> </w:t>
      </w:r>
      <w:r>
        <w:rPr>
          <w:color w:val="1D1D1B"/>
          <w:w w:val="105"/>
        </w:rPr>
        <w:t>justificación</w:t>
      </w:r>
      <w:r>
        <w:rPr>
          <w:color w:val="1D1D1B"/>
          <w:spacing w:val="-21"/>
          <w:w w:val="105"/>
        </w:rPr>
        <w:t> </w:t>
      </w:r>
      <w:r>
        <w:rPr>
          <w:color w:val="1D1D1B"/>
          <w:w w:val="105"/>
        </w:rPr>
        <w:t>razonada</w:t>
      </w:r>
      <w:r>
        <w:rPr>
          <w:color w:val="1D1D1B"/>
          <w:spacing w:val="-21"/>
          <w:w w:val="105"/>
        </w:rPr>
        <w:t> </w:t>
      </w:r>
      <w:r>
        <w:rPr>
          <w:color w:val="1D1D1B"/>
          <w:w w:val="105"/>
        </w:rPr>
        <w:t>para</w:t>
      </w:r>
      <w:r>
        <w:rPr>
          <w:color w:val="1D1D1B"/>
          <w:spacing w:val="-21"/>
          <w:w w:val="105"/>
        </w:rPr>
        <w:t> </w:t>
      </w:r>
      <w:r>
        <w:rPr>
          <w:color w:val="1D1D1B"/>
          <w:w w:val="105"/>
        </w:rPr>
        <w:t>pegarle.</w:t>
      </w:r>
      <w:r>
        <w:rPr>
          <w:color w:val="1D1D1B"/>
          <w:spacing w:val="-20"/>
          <w:w w:val="105"/>
        </w:rPr>
        <w:t> </w:t>
      </w:r>
      <w:r>
        <w:rPr>
          <w:color w:val="1D1D1B"/>
          <w:w w:val="105"/>
        </w:rPr>
        <w:t>Estas</w:t>
      </w:r>
      <w:r>
        <w:rPr>
          <w:color w:val="1D1D1B"/>
          <w:spacing w:val="-21"/>
          <w:w w:val="105"/>
        </w:rPr>
        <w:t> </w:t>
      </w:r>
      <w:r>
        <w:rPr>
          <w:color w:val="1D1D1B"/>
          <w:w w:val="105"/>
        </w:rPr>
        <w:t>respuestas</w:t>
      </w:r>
      <w:r>
        <w:rPr>
          <w:color w:val="1D1D1B"/>
          <w:spacing w:val="-22"/>
          <w:w w:val="105"/>
        </w:rPr>
        <w:t> </w:t>
      </w:r>
      <w:r>
        <w:rPr>
          <w:color w:val="1D1D1B"/>
          <w:w w:val="105"/>
        </w:rPr>
        <w:t>exponen</w:t>
      </w:r>
      <w:r>
        <w:rPr>
          <w:color w:val="1D1D1B"/>
          <w:spacing w:val="-21"/>
          <w:w w:val="105"/>
        </w:rPr>
        <w:t> </w:t>
      </w:r>
      <w:r>
        <w:rPr>
          <w:color w:val="1D1D1B"/>
          <w:w w:val="105"/>
        </w:rPr>
        <w:t>que hay un porcentaje de la población que justifica la violencia hacia los niños.</w:t>
      </w:r>
    </w:p>
    <w:p>
      <w:pPr>
        <w:spacing w:after="0" w:line="271" w:lineRule="auto"/>
        <w:jc w:val="both"/>
        <w:sectPr>
          <w:footerReference w:type="default" r:id="rId227"/>
          <w:pgSz w:w="9640" w:h="13040"/>
          <w:pgMar w:footer="653" w:header="0" w:top="740" w:bottom="840" w:left="1020" w:right="1300"/>
        </w:sectPr>
      </w:pPr>
    </w:p>
    <w:p>
      <w:pPr>
        <w:spacing w:line="220" w:lineRule="exact" w:before="51"/>
        <w:ind w:left="1363" w:right="51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spacing w:before="113"/>
        <w:ind w:left="3159" w:right="2836" w:firstLine="0"/>
        <w:jc w:val="center"/>
        <w:rPr>
          <w:sz w:val="22"/>
        </w:rPr>
      </w:pPr>
      <w:r>
        <w:rPr/>
        <w:drawing>
          <wp:anchor distT="0" distB="0" distL="0" distR="0" allowOverlap="1" layoutInCell="1" locked="0" behindDoc="0" simplePos="0" relativeHeight="3136">
            <wp:simplePos x="0" y="0"/>
            <wp:positionH relativeFrom="page">
              <wp:posOffset>1175362</wp:posOffset>
            </wp:positionH>
            <wp:positionV relativeFrom="paragraph">
              <wp:posOffset>293946</wp:posOffset>
            </wp:positionV>
            <wp:extent cx="3955660" cy="2919983"/>
            <wp:effectExtent l="0" t="0" r="0" b="0"/>
            <wp:wrapTopAndBottom/>
            <wp:docPr id="37" name="image44.png" descr=""/>
            <wp:cNvGraphicFramePr>
              <a:graphicFrameLocks noChangeAspect="1"/>
            </wp:cNvGraphicFramePr>
            <a:graphic>
              <a:graphicData uri="http://schemas.openxmlformats.org/drawingml/2006/picture">
                <pic:pic>
                  <pic:nvPicPr>
                    <pic:cNvPr id="38" name="image44.png"/>
                    <pic:cNvPicPr/>
                  </pic:nvPicPr>
                  <pic:blipFill>
                    <a:blip r:embed="rId230" cstate="print"/>
                    <a:stretch>
                      <a:fillRect/>
                    </a:stretch>
                  </pic:blipFill>
                  <pic:spPr>
                    <a:xfrm>
                      <a:off x="0" y="0"/>
                      <a:ext cx="3955660" cy="2919983"/>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9</w:t>
      </w:r>
    </w:p>
    <w:p>
      <w:pPr>
        <w:pStyle w:val="BodyText"/>
        <w:spacing w:before="122"/>
        <w:ind w:left="117"/>
      </w:pPr>
      <w:r>
        <w:rPr>
          <w:color w:val="1D1D1B"/>
          <w:w w:val="105"/>
        </w:rPr>
        <w:t>Otra pregunta de este tipo fue la que se ilustra en la gráfica 10.</w:t>
      </w:r>
    </w:p>
    <w:p>
      <w:pPr>
        <w:pStyle w:val="BodyText"/>
        <w:spacing w:before="8"/>
        <w:rPr>
          <w:sz w:val="27"/>
        </w:rPr>
      </w:pPr>
    </w:p>
    <w:p>
      <w:pPr>
        <w:spacing w:before="0"/>
        <w:ind w:left="3159" w:right="2836" w:firstLine="0"/>
        <w:jc w:val="center"/>
        <w:rPr>
          <w:sz w:val="22"/>
        </w:rPr>
      </w:pPr>
      <w:r>
        <w:rPr/>
        <w:drawing>
          <wp:anchor distT="0" distB="0" distL="0" distR="0" allowOverlap="1" layoutInCell="1" locked="0" behindDoc="0" simplePos="0" relativeHeight="3160">
            <wp:simplePos x="0" y="0"/>
            <wp:positionH relativeFrom="page">
              <wp:posOffset>1158925</wp:posOffset>
            </wp:positionH>
            <wp:positionV relativeFrom="paragraph">
              <wp:posOffset>230128</wp:posOffset>
            </wp:positionV>
            <wp:extent cx="3907500" cy="2760345"/>
            <wp:effectExtent l="0" t="0" r="0" b="0"/>
            <wp:wrapTopAndBottom/>
            <wp:docPr id="39" name="image45.png" descr=""/>
            <wp:cNvGraphicFramePr>
              <a:graphicFrameLocks noChangeAspect="1"/>
            </wp:cNvGraphicFramePr>
            <a:graphic>
              <a:graphicData uri="http://schemas.openxmlformats.org/drawingml/2006/picture">
                <pic:pic>
                  <pic:nvPicPr>
                    <pic:cNvPr id="40" name="image45.png"/>
                    <pic:cNvPicPr/>
                  </pic:nvPicPr>
                  <pic:blipFill>
                    <a:blip r:embed="rId231" cstate="print"/>
                    <a:stretch>
                      <a:fillRect/>
                    </a:stretch>
                  </pic:blipFill>
                  <pic:spPr>
                    <a:xfrm>
                      <a:off x="0" y="0"/>
                      <a:ext cx="3907500" cy="2760345"/>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10</w:t>
      </w:r>
    </w:p>
    <w:p>
      <w:pPr>
        <w:spacing w:after="0"/>
        <w:jc w:val="center"/>
        <w:rPr>
          <w:sz w:val="22"/>
        </w:rPr>
        <w:sectPr>
          <w:footerReference w:type="default" r:id="rId229"/>
          <w:pgSz w:w="9640" w:h="13040"/>
          <w:pgMar w:footer="642" w:header="0" w:top="740" w:bottom="840" w:left="1300" w:right="1340"/>
          <w:pgNumType w:start="241"/>
        </w:sectPr>
      </w:pPr>
    </w:p>
    <w:p>
      <w:pPr>
        <w:spacing w:before="30"/>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2"/>
        <w:rPr>
          <w:rFonts w:ascii="Palatino Linotype"/>
          <w:sz w:val="18"/>
        </w:rPr>
      </w:pPr>
    </w:p>
    <w:p>
      <w:pPr>
        <w:pStyle w:val="BodyText"/>
        <w:spacing w:line="271" w:lineRule="auto" w:before="57"/>
        <w:ind w:left="113" w:right="114"/>
        <w:jc w:val="both"/>
      </w:pPr>
      <w:r>
        <w:rPr>
          <w:color w:val="1D1D1B"/>
          <w:w w:val="105"/>
        </w:rPr>
        <w:t>Si</w:t>
      </w:r>
      <w:r>
        <w:rPr>
          <w:color w:val="1D1D1B"/>
          <w:spacing w:val="-25"/>
          <w:w w:val="105"/>
        </w:rPr>
        <w:t> </w:t>
      </w:r>
      <w:r>
        <w:rPr>
          <w:color w:val="1D1D1B"/>
          <w:w w:val="105"/>
        </w:rPr>
        <w:t>bien</w:t>
      </w:r>
      <w:r>
        <w:rPr>
          <w:color w:val="1D1D1B"/>
          <w:spacing w:val="-24"/>
          <w:w w:val="105"/>
        </w:rPr>
        <w:t> </w:t>
      </w:r>
      <w:r>
        <w:rPr>
          <w:color w:val="1D1D1B"/>
          <w:w w:val="105"/>
        </w:rPr>
        <w:t>la</w:t>
      </w:r>
      <w:r>
        <w:rPr>
          <w:color w:val="1D1D1B"/>
          <w:spacing w:val="-25"/>
          <w:w w:val="105"/>
        </w:rPr>
        <w:t> </w:t>
      </w:r>
      <w:r>
        <w:rPr>
          <w:color w:val="1D1D1B"/>
          <w:w w:val="105"/>
        </w:rPr>
        <w:t>mayor</w:t>
      </w:r>
      <w:r>
        <w:rPr>
          <w:color w:val="1D1D1B"/>
          <w:spacing w:val="-25"/>
          <w:w w:val="105"/>
        </w:rPr>
        <w:t> </w:t>
      </w:r>
      <w:r>
        <w:rPr>
          <w:color w:val="1D1D1B"/>
          <w:w w:val="105"/>
        </w:rPr>
        <w:t>parte</w:t>
      </w:r>
      <w:r>
        <w:rPr>
          <w:color w:val="1D1D1B"/>
          <w:spacing w:val="-24"/>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entrevistados</w:t>
      </w:r>
      <w:r>
        <w:rPr>
          <w:color w:val="1D1D1B"/>
          <w:spacing w:val="-24"/>
          <w:w w:val="105"/>
        </w:rPr>
        <w:t> </w:t>
      </w:r>
      <w:r>
        <w:rPr>
          <w:color w:val="1D1D1B"/>
          <w:w w:val="105"/>
        </w:rPr>
        <w:t>manifiesta</w:t>
      </w:r>
      <w:r>
        <w:rPr>
          <w:color w:val="1D1D1B"/>
          <w:spacing w:val="-25"/>
          <w:w w:val="105"/>
        </w:rPr>
        <w:t> </w:t>
      </w:r>
      <w:r>
        <w:rPr>
          <w:color w:val="1D1D1B"/>
          <w:w w:val="105"/>
        </w:rPr>
        <w:t>la</w:t>
      </w:r>
      <w:r>
        <w:rPr>
          <w:color w:val="1D1D1B"/>
          <w:spacing w:val="-25"/>
          <w:w w:val="105"/>
        </w:rPr>
        <w:t> </w:t>
      </w:r>
      <w:r>
        <w:rPr>
          <w:color w:val="1D1D1B"/>
          <w:w w:val="105"/>
        </w:rPr>
        <w:t>inaceptabilidad del</w:t>
      </w:r>
      <w:r>
        <w:rPr>
          <w:color w:val="1D1D1B"/>
          <w:spacing w:val="-6"/>
          <w:w w:val="105"/>
        </w:rPr>
        <w:t> </w:t>
      </w:r>
      <w:r>
        <w:rPr>
          <w:color w:val="1D1D1B"/>
          <w:w w:val="105"/>
        </w:rPr>
        <w:t>hecho</w:t>
      </w:r>
      <w:r>
        <w:rPr>
          <w:color w:val="1D1D1B"/>
          <w:spacing w:val="-7"/>
          <w:w w:val="105"/>
        </w:rPr>
        <w:t> </w:t>
      </w:r>
      <w:r>
        <w:rPr>
          <w:color w:val="1D1D1B"/>
          <w:w w:val="105"/>
        </w:rPr>
        <w:t>y</w:t>
      </w:r>
      <w:r>
        <w:rPr>
          <w:color w:val="1D1D1B"/>
          <w:spacing w:val="-7"/>
          <w:w w:val="105"/>
        </w:rPr>
        <w:t> </w:t>
      </w:r>
      <w:r>
        <w:rPr>
          <w:color w:val="1D1D1B"/>
          <w:w w:val="105"/>
        </w:rPr>
        <w:t>clasifican</w:t>
      </w:r>
      <w:r>
        <w:rPr>
          <w:color w:val="1D1D1B"/>
          <w:spacing w:val="-7"/>
          <w:w w:val="105"/>
        </w:rPr>
        <w:t> </w:t>
      </w:r>
      <w:r>
        <w:rPr>
          <w:color w:val="1D1D1B"/>
          <w:w w:val="105"/>
        </w:rPr>
        <w:t>el</w:t>
      </w:r>
      <w:r>
        <w:rPr>
          <w:color w:val="1D1D1B"/>
          <w:spacing w:val="-7"/>
          <w:w w:val="105"/>
        </w:rPr>
        <w:t> </w:t>
      </w:r>
      <w:r>
        <w:rPr>
          <w:color w:val="1D1D1B"/>
          <w:w w:val="105"/>
        </w:rPr>
        <w:t>acto</w:t>
      </w:r>
      <w:r>
        <w:rPr>
          <w:color w:val="1D1D1B"/>
          <w:spacing w:val="-7"/>
          <w:w w:val="105"/>
        </w:rPr>
        <w:t> </w:t>
      </w:r>
      <w:r>
        <w:rPr>
          <w:color w:val="1D1D1B"/>
          <w:w w:val="105"/>
        </w:rPr>
        <w:t>como</w:t>
      </w:r>
      <w:r>
        <w:rPr>
          <w:color w:val="1D1D1B"/>
          <w:spacing w:val="-7"/>
          <w:w w:val="105"/>
        </w:rPr>
        <w:t> </w:t>
      </w:r>
      <w:r>
        <w:rPr>
          <w:color w:val="1D1D1B"/>
          <w:w w:val="105"/>
        </w:rPr>
        <w:t>violento,</w:t>
      </w:r>
      <w:r>
        <w:rPr>
          <w:color w:val="1D1D1B"/>
          <w:spacing w:val="-6"/>
          <w:w w:val="105"/>
        </w:rPr>
        <w:t> </w:t>
      </w:r>
      <w:r>
        <w:rPr>
          <w:color w:val="1D1D1B"/>
          <w:w w:val="105"/>
        </w:rPr>
        <w:t>es</w:t>
      </w:r>
      <w:r>
        <w:rPr>
          <w:color w:val="1D1D1B"/>
          <w:spacing w:val="-7"/>
          <w:w w:val="105"/>
        </w:rPr>
        <w:t> </w:t>
      </w:r>
      <w:r>
        <w:rPr>
          <w:color w:val="1D1D1B"/>
          <w:w w:val="105"/>
        </w:rPr>
        <w:t>importante</w:t>
      </w:r>
      <w:r>
        <w:rPr>
          <w:color w:val="1D1D1B"/>
          <w:spacing w:val="-7"/>
          <w:w w:val="105"/>
        </w:rPr>
        <w:t> </w:t>
      </w:r>
      <w:r>
        <w:rPr>
          <w:color w:val="1D1D1B"/>
          <w:w w:val="105"/>
        </w:rPr>
        <w:t>anotar</w:t>
      </w:r>
      <w:r>
        <w:rPr>
          <w:color w:val="1D1D1B"/>
          <w:spacing w:val="-7"/>
          <w:w w:val="105"/>
        </w:rPr>
        <w:t> </w:t>
      </w:r>
      <w:r>
        <w:rPr>
          <w:color w:val="1D1D1B"/>
          <w:w w:val="105"/>
        </w:rPr>
        <w:t>que 38</w:t>
      </w:r>
      <w:r>
        <w:rPr>
          <w:color w:val="1D1D1B"/>
          <w:spacing w:val="-21"/>
          <w:w w:val="105"/>
        </w:rPr>
        <w:t> </w:t>
      </w:r>
      <w:r>
        <w:rPr>
          <w:color w:val="1D1D1B"/>
          <w:w w:val="105"/>
        </w:rPr>
        <w:t>%</w:t>
      </w:r>
      <w:r>
        <w:rPr>
          <w:color w:val="1D1D1B"/>
          <w:spacing w:val="-21"/>
          <w:w w:val="105"/>
        </w:rPr>
        <w:t> </w:t>
      </w:r>
      <w:r>
        <w:rPr>
          <w:color w:val="1D1D1B"/>
          <w:w w:val="105"/>
        </w:rPr>
        <w:t>de</w:t>
      </w:r>
      <w:r>
        <w:rPr>
          <w:color w:val="1D1D1B"/>
          <w:spacing w:val="-21"/>
          <w:w w:val="105"/>
        </w:rPr>
        <w:t> </w:t>
      </w:r>
      <w:r>
        <w:rPr>
          <w:color w:val="1D1D1B"/>
          <w:w w:val="105"/>
        </w:rPr>
        <w:t>los</w:t>
      </w:r>
      <w:r>
        <w:rPr>
          <w:color w:val="1D1D1B"/>
          <w:spacing w:val="-21"/>
          <w:w w:val="105"/>
        </w:rPr>
        <w:t> </w:t>
      </w:r>
      <w:r>
        <w:rPr>
          <w:color w:val="1D1D1B"/>
          <w:w w:val="105"/>
        </w:rPr>
        <w:t>encuestados</w:t>
      </w:r>
      <w:r>
        <w:rPr>
          <w:color w:val="1D1D1B"/>
          <w:spacing w:val="-21"/>
          <w:w w:val="105"/>
        </w:rPr>
        <w:t> </w:t>
      </w:r>
      <w:r>
        <w:rPr>
          <w:color w:val="1D1D1B"/>
          <w:w w:val="105"/>
        </w:rPr>
        <w:t>lo</w:t>
      </w:r>
      <w:r>
        <w:rPr>
          <w:color w:val="1D1D1B"/>
          <w:spacing w:val="-21"/>
          <w:w w:val="105"/>
        </w:rPr>
        <w:t> </w:t>
      </w:r>
      <w:r>
        <w:rPr>
          <w:color w:val="1D1D1B"/>
          <w:w w:val="105"/>
        </w:rPr>
        <w:t>justifica</w:t>
      </w:r>
      <w:r>
        <w:rPr>
          <w:color w:val="1D1D1B"/>
          <w:spacing w:val="-21"/>
          <w:w w:val="105"/>
        </w:rPr>
        <w:t> </w:t>
      </w:r>
      <w:r>
        <w:rPr>
          <w:color w:val="1D1D1B"/>
          <w:w w:val="105"/>
        </w:rPr>
        <w:t>como</w:t>
      </w:r>
      <w:r>
        <w:rPr>
          <w:color w:val="1D1D1B"/>
          <w:spacing w:val="-22"/>
          <w:w w:val="105"/>
        </w:rPr>
        <w:t> </w:t>
      </w:r>
      <w:r>
        <w:rPr>
          <w:color w:val="1D1D1B"/>
          <w:w w:val="105"/>
        </w:rPr>
        <w:t>si</w:t>
      </w:r>
      <w:r>
        <w:rPr>
          <w:color w:val="1D1D1B"/>
          <w:spacing w:val="-21"/>
          <w:w w:val="105"/>
        </w:rPr>
        <w:t> </w:t>
      </w:r>
      <w:r>
        <w:rPr>
          <w:color w:val="1D1D1B"/>
          <w:w w:val="105"/>
        </w:rPr>
        <w:t>se</w:t>
      </w:r>
      <w:r>
        <w:rPr>
          <w:color w:val="1D1D1B"/>
          <w:spacing w:val="-21"/>
          <w:w w:val="105"/>
        </w:rPr>
        <w:t> </w:t>
      </w:r>
      <w:r>
        <w:rPr>
          <w:color w:val="1D1D1B"/>
          <w:w w:val="105"/>
        </w:rPr>
        <w:t>tratara</w:t>
      </w:r>
      <w:r>
        <w:rPr>
          <w:color w:val="1D1D1B"/>
          <w:spacing w:val="-21"/>
          <w:w w:val="105"/>
        </w:rPr>
        <w:t> </w:t>
      </w:r>
      <w:r>
        <w:rPr>
          <w:color w:val="1D1D1B"/>
          <w:w w:val="105"/>
        </w:rPr>
        <w:t>de</w:t>
      </w:r>
      <w:r>
        <w:rPr>
          <w:color w:val="1D1D1B"/>
          <w:spacing w:val="-21"/>
          <w:w w:val="105"/>
        </w:rPr>
        <w:t> </w:t>
      </w:r>
      <w:r>
        <w:rPr>
          <w:color w:val="1D1D1B"/>
          <w:w w:val="105"/>
        </w:rPr>
        <w:t>una</w:t>
      </w:r>
      <w:r>
        <w:rPr>
          <w:color w:val="1D1D1B"/>
          <w:spacing w:val="-21"/>
          <w:w w:val="105"/>
        </w:rPr>
        <w:t> </w:t>
      </w:r>
      <w:r>
        <w:rPr>
          <w:color w:val="1D1D1B"/>
          <w:w w:val="105"/>
        </w:rPr>
        <w:t>conducta natural</w:t>
      </w:r>
      <w:r>
        <w:rPr>
          <w:color w:val="1D1D1B"/>
          <w:spacing w:val="-42"/>
          <w:w w:val="105"/>
        </w:rPr>
        <w:t> </w:t>
      </w:r>
      <w:r>
        <w:rPr>
          <w:color w:val="1D1D1B"/>
          <w:w w:val="105"/>
        </w:rPr>
        <w:t>de</w:t>
      </w:r>
      <w:r>
        <w:rPr>
          <w:color w:val="1D1D1B"/>
          <w:spacing w:val="-41"/>
          <w:w w:val="105"/>
        </w:rPr>
        <w:t> </w:t>
      </w:r>
      <w:r>
        <w:rPr>
          <w:color w:val="1D1D1B"/>
          <w:w w:val="105"/>
        </w:rPr>
        <w:t>los</w:t>
      </w:r>
      <w:r>
        <w:rPr>
          <w:color w:val="1D1D1B"/>
          <w:spacing w:val="-41"/>
          <w:w w:val="105"/>
        </w:rPr>
        <w:t> </w:t>
      </w:r>
      <w:r>
        <w:rPr>
          <w:color w:val="1D1D1B"/>
          <w:w w:val="105"/>
        </w:rPr>
        <w:t>hombres</w:t>
      </w:r>
      <w:r>
        <w:rPr>
          <w:color w:val="1D1D1B"/>
          <w:spacing w:val="-42"/>
          <w:w w:val="105"/>
        </w:rPr>
        <w:t> </w:t>
      </w:r>
      <w:r>
        <w:rPr>
          <w:color w:val="1D1D1B"/>
          <w:w w:val="105"/>
        </w:rPr>
        <w:t>o</w:t>
      </w:r>
      <w:r>
        <w:rPr>
          <w:color w:val="1D1D1B"/>
          <w:spacing w:val="-41"/>
          <w:w w:val="105"/>
        </w:rPr>
        <w:t> </w:t>
      </w:r>
      <w:r>
        <w:rPr>
          <w:color w:val="1D1D1B"/>
          <w:w w:val="105"/>
        </w:rPr>
        <w:t>porque</w:t>
      </w:r>
      <w:r>
        <w:rPr>
          <w:color w:val="1D1D1B"/>
          <w:spacing w:val="-41"/>
          <w:w w:val="105"/>
        </w:rPr>
        <w:t> </w:t>
      </w:r>
      <w:r>
        <w:rPr>
          <w:color w:val="1D1D1B"/>
          <w:w w:val="105"/>
        </w:rPr>
        <w:t>considera</w:t>
      </w:r>
      <w:r>
        <w:rPr>
          <w:color w:val="1D1D1B"/>
          <w:spacing w:val="-42"/>
          <w:w w:val="105"/>
        </w:rPr>
        <w:t> </w:t>
      </w:r>
      <w:r>
        <w:rPr>
          <w:color w:val="1D1D1B"/>
          <w:w w:val="105"/>
        </w:rPr>
        <w:t>que</w:t>
      </w:r>
      <w:r>
        <w:rPr>
          <w:color w:val="1D1D1B"/>
          <w:spacing w:val="-41"/>
          <w:w w:val="105"/>
        </w:rPr>
        <w:t> </w:t>
      </w:r>
      <w:r>
        <w:rPr>
          <w:color w:val="1D1D1B"/>
          <w:w w:val="105"/>
        </w:rPr>
        <w:t>las</w:t>
      </w:r>
      <w:r>
        <w:rPr>
          <w:color w:val="1D1D1B"/>
          <w:spacing w:val="-41"/>
          <w:w w:val="105"/>
        </w:rPr>
        <w:t> </w:t>
      </w:r>
      <w:r>
        <w:rPr>
          <w:color w:val="1D1D1B"/>
          <w:w w:val="105"/>
        </w:rPr>
        <w:t>parejas</w:t>
      </w:r>
      <w:r>
        <w:rPr>
          <w:color w:val="1D1D1B"/>
          <w:spacing w:val="-41"/>
          <w:w w:val="105"/>
        </w:rPr>
        <w:t> </w:t>
      </w:r>
      <w:r>
        <w:rPr>
          <w:color w:val="1D1D1B"/>
          <w:w w:val="105"/>
        </w:rPr>
        <w:t>suelen</w:t>
      </w:r>
      <w:r>
        <w:rPr>
          <w:color w:val="1D1D1B"/>
          <w:spacing w:val="-41"/>
          <w:w w:val="105"/>
        </w:rPr>
        <w:t> </w:t>
      </w:r>
      <w:r>
        <w:rPr>
          <w:color w:val="1D1D1B"/>
          <w:w w:val="105"/>
        </w:rPr>
        <w:t>discutir para</w:t>
      </w:r>
      <w:r>
        <w:rPr>
          <w:color w:val="1D1D1B"/>
          <w:spacing w:val="-45"/>
          <w:w w:val="105"/>
        </w:rPr>
        <w:t> </w:t>
      </w:r>
      <w:r>
        <w:rPr>
          <w:color w:val="1D1D1B"/>
          <w:w w:val="105"/>
        </w:rPr>
        <w:t>resolver</w:t>
      </w:r>
      <w:r>
        <w:rPr>
          <w:color w:val="1D1D1B"/>
          <w:spacing w:val="-46"/>
          <w:w w:val="105"/>
        </w:rPr>
        <w:t> </w:t>
      </w:r>
      <w:r>
        <w:rPr>
          <w:color w:val="1D1D1B"/>
          <w:w w:val="105"/>
        </w:rPr>
        <w:t>sus</w:t>
      </w:r>
      <w:r>
        <w:rPr>
          <w:color w:val="1D1D1B"/>
          <w:spacing w:val="-45"/>
          <w:w w:val="105"/>
        </w:rPr>
        <w:t> </w:t>
      </w:r>
      <w:r>
        <w:rPr>
          <w:color w:val="1D1D1B"/>
          <w:w w:val="105"/>
        </w:rPr>
        <w:t>problemas.</w:t>
      </w:r>
    </w:p>
    <w:p>
      <w:pPr>
        <w:pStyle w:val="BodyText"/>
        <w:spacing w:before="10"/>
        <w:rPr>
          <w:sz w:val="24"/>
        </w:rPr>
      </w:pPr>
    </w:p>
    <w:p>
      <w:pPr>
        <w:pStyle w:val="BodyText"/>
        <w:spacing w:line="271" w:lineRule="auto"/>
        <w:ind w:left="113" w:right="115"/>
        <w:jc w:val="both"/>
      </w:pPr>
      <w:r>
        <w:rPr>
          <w:color w:val="1D1D1B"/>
        </w:rPr>
        <w:t>La gráfica 11 intenta vislumbrar alguna violencia nueva que se esté creando en las redes sociales electrónicas. Ante la leyenda incluida en la pregunta, la mayoría considera que se trata de un acto de violencia  (82</w:t>
      </w:r>
    </w:p>
    <w:p>
      <w:pPr>
        <w:pStyle w:val="BodyText"/>
        <w:ind w:left="113"/>
        <w:jc w:val="both"/>
      </w:pPr>
      <w:r>
        <w:rPr>
          <w:color w:val="1D1D1B"/>
        </w:rPr>
        <w:t>%) y solamente 10 % considera que se trata de un juego.</w:t>
      </w:r>
    </w:p>
    <w:p>
      <w:pPr>
        <w:pStyle w:val="BodyText"/>
        <w:spacing w:before="8"/>
        <w:rPr>
          <w:sz w:val="27"/>
        </w:rPr>
      </w:pPr>
    </w:p>
    <w:p>
      <w:pPr>
        <w:spacing w:before="0"/>
        <w:ind w:left="492" w:right="493" w:firstLine="0"/>
        <w:jc w:val="center"/>
        <w:rPr>
          <w:sz w:val="22"/>
        </w:rPr>
      </w:pPr>
      <w:r>
        <w:rPr/>
        <w:drawing>
          <wp:anchor distT="0" distB="0" distL="0" distR="0" allowOverlap="1" layoutInCell="1" locked="0" behindDoc="0" simplePos="0" relativeHeight="3184">
            <wp:simplePos x="0" y="0"/>
            <wp:positionH relativeFrom="page">
              <wp:posOffset>993203</wp:posOffset>
            </wp:positionH>
            <wp:positionV relativeFrom="paragraph">
              <wp:posOffset>206137</wp:posOffset>
            </wp:positionV>
            <wp:extent cx="3954369" cy="2974848"/>
            <wp:effectExtent l="0" t="0" r="0" b="0"/>
            <wp:wrapTopAndBottom/>
            <wp:docPr id="41" name="image46.png" descr=""/>
            <wp:cNvGraphicFramePr>
              <a:graphicFrameLocks noChangeAspect="1"/>
            </wp:cNvGraphicFramePr>
            <a:graphic>
              <a:graphicData uri="http://schemas.openxmlformats.org/drawingml/2006/picture">
                <pic:pic>
                  <pic:nvPicPr>
                    <pic:cNvPr id="42" name="image46.png"/>
                    <pic:cNvPicPr/>
                  </pic:nvPicPr>
                  <pic:blipFill>
                    <a:blip r:embed="rId232" cstate="print"/>
                    <a:stretch>
                      <a:fillRect/>
                    </a:stretch>
                  </pic:blipFill>
                  <pic:spPr>
                    <a:xfrm>
                      <a:off x="0" y="0"/>
                      <a:ext cx="3954369" cy="2974848"/>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11</w:t>
      </w:r>
    </w:p>
    <w:p>
      <w:pPr>
        <w:pStyle w:val="BodyText"/>
        <w:spacing w:line="271" w:lineRule="auto" w:before="61"/>
        <w:ind w:left="113" w:right="114"/>
        <w:jc w:val="both"/>
      </w:pPr>
      <w:r>
        <w:rPr>
          <w:color w:val="1D1D1B"/>
          <w:w w:val="105"/>
        </w:rPr>
        <w:t>Dado</w:t>
      </w:r>
      <w:r>
        <w:rPr>
          <w:color w:val="1D1D1B"/>
          <w:spacing w:val="-14"/>
          <w:w w:val="105"/>
        </w:rPr>
        <w:t> </w:t>
      </w:r>
      <w:r>
        <w:rPr>
          <w:color w:val="1D1D1B"/>
          <w:w w:val="105"/>
        </w:rPr>
        <w:t>el</w:t>
      </w:r>
      <w:r>
        <w:rPr>
          <w:color w:val="1D1D1B"/>
          <w:spacing w:val="-14"/>
          <w:w w:val="105"/>
        </w:rPr>
        <w:t> </w:t>
      </w:r>
      <w:r>
        <w:rPr>
          <w:color w:val="1D1D1B"/>
          <w:w w:val="105"/>
        </w:rPr>
        <w:t>crecimiento</w:t>
      </w:r>
      <w:r>
        <w:rPr>
          <w:color w:val="1D1D1B"/>
          <w:spacing w:val="-14"/>
          <w:w w:val="105"/>
        </w:rPr>
        <w:t> </w:t>
      </w:r>
      <w:r>
        <w:rPr>
          <w:color w:val="1D1D1B"/>
          <w:w w:val="105"/>
        </w:rPr>
        <w:t>metropolitano</w:t>
      </w:r>
      <w:r>
        <w:rPr>
          <w:color w:val="1D1D1B"/>
          <w:spacing w:val="-15"/>
          <w:w w:val="105"/>
        </w:rPr>
        <w:t> </w:t>
      </w:r>
      <w:r>
        <w:rPr>
          <w:color w:val="1D1D1B"/>
          <w:w w:val="105"/>
        </w:rPr>
        <w:t>que</w:t>
      </w:r>
      <w:r>
        <w:rPr>
          <w:color w:val="1D1D1B"/>
          <w:spacing w:val="-14"/>
          <w:w w:val="105"/>
        </w:rPr>
        <w:t> </w:t>
      </w:r>
      <w:r>
        <w:rPr>
          <w:color w:val="1D1D1B"/>
          <w:w w:val="105"/>
        </w:rPr>
        <w:t>está</w:t>
      </w:r>
      <w:r>
        <w:rPr>
          <w:color w:val="1D1D1B"/>
          <w:spacing w:val="-14"/>
          <w:w w:val="105"/>
        </w:rPr>
        <w:t> </w:t>
      </w:r>
      <w:r>
        <w:rPr>
          <w:color w:val="1D1D1B"/>
          <w:w w:val="105"/>
        </w:rPr>
        <w:t>experimentando</w:t>
      </w:r>
      <w:r>
        <w:rPr>
          <w:color w:val="1D1D1B"/>
          <w:spacing w:val="-14"/>
          <w:w w:val="105"/>
        </w:rPr>
        <w:t> </w:t>
      </w:r>
      <w:r>
        <w:rPr>
          <w:color w:val="1D1D1B"/>
          <w:w w:val="105"/>
        </w:rPr>
        <w:t>el</w:t>
      </w:r>
      <w:r>
        <w:rPr>
          <w:color w:val="1D1D1B"/>
          <w:spacing w:val="-14"/>
          <w:w w:val="105"/>
        </w:rPr>
        <w:t> </w:t>
      </w:r>
      <w:r>
        <w:rPr>
          <w:color w:val="1D1D1B"/>
          <w:w w:val="105"/>
        </w:rPr>
        <w:t>Estado de</w:t>
      </w:r>
      <w:r>
        <w:rPr>
          <w:color w:val="1D1D1B"/>
          <w:spacing w:val="-23"/>
          <w:w w:val="105"/>
        </w:rPr>
        <w:t> </w:t>
      </w:r>
      <w:r>
        <w:rPr>
          <w:color w:val="1D1D1B"/>
          <w:w w:val="105"/>
        </w:rPr>
        <w:t>México,</w:t>
      </w:r>
      <w:r>
        <w:rPr>
          <w:color w:val="1D1D1B"/>
          <w:spacing w:val="-23"/>
          <w:w w:val="105"/>
        </w:rPr>
        <w:t> </w:t>
      </w:r>
      <w:r>
        <w:rPr>
          <w:color w:val="1D1D1B"/>
          <w:w w:val="105"/>
        </w:rPr>
        <w:t>visible</w:t>
      </w:r>
      <w:r>
        <w:rPr>
          <w:color w:val="1D1D1B"/>
          <w:spacing w:val="-23"/>
          <w:w w:val="105"/>
        </w:rPr>
        <w:t> </w:t>
      </w:r>
      <w:r>
        <w:rPr>
          <w:color w:val="1D1D1B"/>
          <w:w w:val="105"/>
        </w:rPr>
        <w:t>sobre</w:t>
      </w:r>
      <w:r>
        <w:rPr>
          <w:color w:val="1D1D1B"/>
          <w:spacing w:val="-23"/>
          <w:w w:val="105"/>
        </w:rPr>
        <w:t> </w:t>
      </w:r>
      <w:r>
        <w:rPr>
          <w:color w:val="1D1D1B"/>
          <w:w w:val="105"/>
        </w:rPr>
        <w:t>todo</w:t>
      </w:r>
      <w:r>
        <w:rPr>
          <w:color w:val="1D1D1B"/>
          <w:spacing w:val="-22"/>
          <w:w w:val="105"/>
        </w:rPr>
        <w:t> </w:t>
      </w:r>
      <w:r>
        <w:rPr>
          <w:color w:val="1D1D1B"/>
          <w:w w:val="105"/>
        </w:rPr>
        <w:t>por</w:t>
      </w:r>
      <w:r>
        <w:rPr>
          <w:color w:val="1D1D1B"/>
          <w:spacing w:val="-23"/>
          <w:w w:val="105"/>
        </w:rPr>
        <w:t> </w:t>
      </w:r>
      <w:r>
        <w:rPr>
          <w:color w:val="1D1D1B"/>
          <w:w w:val="105"/>
        </w:rPr>
        <w:t>la</w:t>
      </w:r>
      <w:r>
        <w:rPr>
          <w:color w:val="1D1D1B"/>
          <w:spacing w:val="-23"/>
          <w:w w:val="105"/>
        </w:rPr>
        <w:t> </w:t>
      </w:r>
      <w:r>
        <w:rPr>
          <w:color w:val="1D1D1B"/>
          <w:w w:val="105"/>
        </w:rPr>
        <w:t>incorporación</w:t>
      </w:r>
      <w:r>
        <w:rPr>
          <w:color w:val="1D1D1B"/>
          <w:spacing w:val="-23"/>
          <w:w w:val="105"/>
        </w:rPr>
        <w:t> </w:t>
      </w:r>
      <w:r>
        <w:rPr>
          <w:color w:val="1D1D1B"/>
          <w:w w:val="105"/>
        </w:rPr>
        <w:t>de</w:t>
      </w:r>
      <w:r>
        <w:rPr>
          <w:color w:val="1D1D1B"/>
          <w:spacing w:val="-23"/>
          <w:w w:val="105"/>
        </w:rPr>
        <w:t> </w:t>
      </w:r>
      <w:r>
        <w:rPr>
          <w:color w:val="1D1D1B"/>
          <w:w w:val="105"/>
        </w:rPr>
        <w:t>pueblos</w:t>
      </w:r>
      <w:r>
        <w:rPr>
          <w:color w:val="1D1D1B"/>
          <w:spacing w:val="-22"/>
          <w:w w:val="105"/>
        </w:rPr>
        <w:t> </w:t>
      </w:r>
      <w:r>
        <w:rPr>
          <w:color w:val="1D1D1B"/>
          <w:w w:val="105"/>
        </w:rPr>
        <w:t>rurales</w:t>
      </w:r>
      <w:r>
        <w:rPr>
          <w:color w:val="1D1D1B"/>
          <w:spacing w:val="-23"/>
          <w:w w:val="105"/>
        </w:rPr>
        <w:t> </w:t>
      </w:r>
      <w:r>
        <w:rPr>
          <w:color w:val="1D1D1B"/>
          <w:w w:val="105"/>
        </w:rPr>
        <w:t>de antigua</w:t>
      </w:r>
      <w:r>
        <w:rPr>
          <w:color w:val="1D1D1B"/>
          <w:spacing w:val="-9"/>
          <w:w w:val="105"/>
        </w:rPr>
        <w:t> </w:t>
      </w:r>
      <w:r>
        <w:rPr>
          <w:color w:val="1D1D1B"/>
          <w:w w:val="105"/>
        </w:rPr>
        <w:t>tradición</w:t>
      </w:r>
      <w:r>
        <w:rPr>
          <w:color w:val="1D1D1B"/>
          <w:spacing w:val="-8"/>
          <w:w w:val="105"/>
        </w:rPr>
        <w:t> </w:t>
      </w:r>
      <w:r>
        <w:rPr>
          <w:color w:val="1D1D1B"/>
          <w:w w:val="105"/>
        </w:rPr>
        <w:t>a</w:t>
      </w:r>
      <w:r>
        <w:rPr>
          <w:color w:val="1D1D1B"/>
          <w:spacing w:val="-8"/>
          <w:w w:val="105"/>
        </w:rPr>
        <w:t> </w:t>
      </w:r>
      <w:r>
        <w:rPr>
          <w:color w:val="1D1D1B"/>
          <w:w w:val="105"/>
        </w:rPr>
        <w:t>dicho</w:t>
      </w:r>
      <w:r>
        <w:rPr>
          <w:color w:val="1D1D1B"/>
          <w:spacing w:val="-8"/>
          <w:w w:val="105"/>
        </w:rPr>
        <w:t> </w:t>
      </w:r>
      <w:r>
        <w:rPr>
          <w:color w:val="1D1D1B"/>
          <w:w w:val="105"/>
        </w:rPr>
        <w:t>proceso,</w:t>
      </w:r>
      <w:r>
        <w:rPr>
          <w:color w:val="1D1D1B"/>
          <w:spacing w:val="-8"/>
          <w:w w:val="105"/>
        </w:rPr>
        <w:t> </w:t>
      </w:r>
      <w:r>
        <w:rPr>
          <w:color w:val="1D1D1B"/>
          <w:w w:val="105"/>
        </w:rPr>
        <w:t>lo</w:t>
      </w:r>
      <w:r>
        <w:rPr>
          <w:color w:val="1D1D1B"/>
          <w:spacing w:val="-8"/>
          <w:w w:val="105"/>
        </w:rPr>
        <w:t> </w:t>
      </w:r>
      <w:r>
        <w:rPr>
          <w:color w:val="1D1D1B"/>
          <w:w w:val="105"/>
        </w:rPr>
        <w:t>cual</w:t>
      </w:r>
      <w:r>
        <w:rPr>
          <w:color w:val="1D1D1B"/>
          <w:spacing w:val="-9"/>
          <w:w w:val="105"/>
        </w:rPr>
        <w:t> </w:t>
      </w:r>
      <w:r>
        <w:rPr>
          <w:color w:val="1D1D1B"/>
          <w:w w:val="105"/>
        </w:rPr>
        <w:t>resalta</w:t>
      </w:r>
      <w:r>
        <w:rPr>
          <w:color w:val="1D1D1B"/>
          <w:spacing w:val="-9"/>
          <w:w w:val="105"/>
        </w:rPr>
        <w:t> </w:t>
      </w:r>
      <w:r>
        <w:rPr>
          <w:color w:val="1D1D1B"/>
          <w:w w:val="105"/>
        </w:rPr>
        <w:t>los</w:t>
      </w:r>
      <w:r>
        <w:rPr>
          <w:color w:val="1D1D1B"/>
          <w:spacing w:val="-8"/>
          <w:w w:val="105"/>
        </w:rPr>
        <w:t> </w:t>
      </w:r>
      <w:r>
        <w:rPr>
          <w:color w:val="1D1D1B"/>
          <w:w w:val="105"/>
        </w:rPr>
        <w:t>apegos</w:t>
      </w:r>
      <w:r>
        <w:rPr>
          <w:color w:val="1D1D1B"/>
          <w:spacing w:val="-9"/>
          <w:w w:val="105"/>
        </w:rPr>
        <w:t> </w:t>
      </w:r>
      <w:r>
        <w:rPr>
          <w:color w:val="1D1D1B"/>
          <w:w w:val="105"/>
        </w:rPr>
        <w:t>colectivos tales</w:t>
      </w:r>
      <w:r>
        <w:rPr>
          <w:color w:val="1D1D1B"/>
          <w:spacing w:val="-30"/>
          <w:w w:val="105"/>
        </w:rPr>
        <w:t> </w:t>
      </w:r>
      <w:r>
        <w:rPr>
          <w:color w:val="1D1D1B"/>
          <w:w w:val="105"/>
        </w:rPr>
        <w:t>como</w:t>
      </w:r>
      <w:r>
        <w:rPr>
          <w:color w:val="1D1D1B"/>
          <w:spacing w:val="-31"/>
          <w:w w:val="105"/>
        </w:rPr>
        <w:t> </w:t>
      </w:r>
      <w:r>
        <w:rPr>
          <w:color w:val="1D1D1B"/>
          <w:w w:val="105"/>
        </w:rPr>
        <w:t>la</w:t>
      </w:r>
      <w:r>
        <w:rPr>
          <w:color w:val="1D1D1B"/>
          <w:spacing w:val="-31"/>
          <w:w w:val="105"/>
        </w:rPr>
        <w:t> </w:t>
      </w:r>
      <w:r>
        <w:rPr>
          <w:color w:val="1D1D1B"/>
          <w:w w:val="105"/>
        </w:rPr>
        <w:t>vecindad,</w:t>
      </w:r>
      <w:r>
        <w:rPr>
          <w:color w:val="1D1D1B"/>
          <w:spacing w:val="-31"/>
          <w:w w:val="105"/>
        </w:rPr>
        <w:t> </w:t>
      </w:r>
      <w:r>
        <w:rPr>
          <w:color w:val="1D1D1B"/>
          <w:w w:val="105"/>
        </w:rPr>
        <w:t>la</w:t>
      </w:r>
      <w:r>
        <w:rPr>
          <w:color w:val="1D1D1B"/>
          <w:spacing w:val="-31"/>
          <w:w w:val="105"/>
        </w:rPr>
        <w:t> </w:t>
      </w:r>
      <w:r>
        <w:rPr>
          <w:color w:val="1D1D1B"/>
          <w:w w:val="105"/>
        </w:rPr>
        <w:t>religiosidad</w:t>
      </w:r>
      <w:r>
        <w:rPr>
          <w:color w:val="1D1D1B"/>
          <w:spacing w:val="-31"/>
          <w:w w:val="105"/>
        </w:rPr>
        <w:t> </w:t>
      </w:r>
      <w:r>
        <w:rPr>
          <w:color w:val="1D1D1B"/>
          <w:w w:val="105"/>
        </w:rPr>
        <w:t>o</w:t>
      </w:r>
      <w:r>
        <w:rPr>
          <w:color w:val="1D1D1B"/>
          <w:spacing w:val="-31"/>
          <w:w w:val="105"/>
        </w:rPr>
        <w:t> </w:t>
      </w:r>
      <w:r>
        <w:rPr>
          <w:color w:val="1D1D1B"/>
          <w:w w:val="105"/>
        </w:rPr>
        <w:t>la</w:t>
      </w:r>
      <w:r>
        <w:rPr>
          <w:color w:val="1D1D1B"/>
          <w:spacing w:val="-31"/>
          <w:w w:val="105"/>
        </w:rPr>
        <w:t> </w:t>
      </w:r>
      <w:r>
        <w:rPr>
          <w:color w:val="1D1D1B"/>
          <w:w w:val="105"/>
        </w:rPr>
        <w:t>participación</w:t>
      </w:r>
      <w:r>
        <w:rPr>
          <w:color w:val="1D1D1B"/>
          <w:spacing w:val="-30"/>
          <w:w w:val="105"/>
        </w:rPr>
        <w:t> </w:t>
      </w:r>
      <w:r>
        <w:rPr>
          <w:color w:val="1D1D1B"/>
          <w:w w:val="105"/>
        </w:rPr>
        <w:t>en</w:t>
      </w:r>
      <w:r>
        <w:rPr>
          <w:color w:val="1D1D1B"/>
          <w:spacing w:val="-31"/>
          <w:w w:val="105"/>
        </w:rPr>
        <w:t> </w:t>
      </w:r>
      <w:r>
        <w:rPr>
          <w:color w:val="1D1D1B"/>
          <w:w w:val="105"/>
        </w:rPr>
        <w:t>actos</w:t>
      </w:r>
      <w:r>
        <w:rPr>
          <w:color w:val="1D1D1B"/>
          <w:spacing w:val="-31"/>
          <w:w w:val="105"/>
        </w:rPr>
        <w:t> </w:t>
      </w:r>
      <w:r>
        <w:rPr>
          <w:color w:val="1D1D1B"/>
          <w:w w:val="105"/>
        </w:rPr>
        <w:t>rituales religiosos,</w:t>
      </w:r>
      <w:r>
        <w:rPr>
          <w:color w:val="1D1D1B"/>
          <w:spacing w:val="-23"/>
          <w:w w:val="105"/>
        </w:rPr>
        <w:t> </w:t>
      </w:r>
      <w:r>
        <w:rPr>
          <w:color w:val="1D1D1B"/>
          <w:w w:val="105"/>
        </w:rPr>
        <w:t>preguntamos</w:t>
      </w:r>
      <w:r>
        <w:rPr>
          <w:color w:val="1D1D1B"/>
          <w:spacing w:val="-22"/>
          <w:w w:val="105"/>
        </w:rPr>
        <w:t> </w:t>
      </w:r>
      <w:r>
        <w:rPr>
          <w:color w:val="1D1D1B"/>
          <w:w w:val="105"/>
        </w:rPr>
        <w:t>sobre</w:t>
      </w:r>
      <w:r>
        <w:rPr>
          <w:color w:val="1D1D1B"/>
          <w:spacing w:val="-23"/>
          <w:w w:val="105"/>
        </w:rPr>
        <w:t> </w:t>
      </w:r>
      <w:r>
        <w:rPr>
          <w:color w:val="1D1D1B"/>
          <w:w w:val="105"/>
        </w:rPr>
        <w:t>los</w:t>
      </w:r>
      <w:r>
        <w:rPr>
          <w:color w:val="1D1D1B"/>
          <w:spacing w:val="-23"/>
          <w:w w:val="105"/>
        </w:rPr>
        <w:t> </w:t>
      </w:r>
      <w:r>
        <w:rPr>
          <w:color w:val="1D1D1B"/>
          <w:w w:val="105"/>
        </w:rPr>
        <w:t>linchamientos.</w:t>
      </w:r>
      <w:r>
        <w:rPr>
          <w:color w:val="1D1D1B"/>
          <w:spacing w:val="-23"/>
          <w:w w:val="105"/>
        </w:rPr>
        <w:t> </w:t>
      </w:r>
      <w:r>
        <w:rPr>
          <w:color w:val="1D1D1B"/>
          <w:w w:val="105"/>
        </w:rPr>
        <w:t>Si</w:t>
      </w:r>
      <w:r>
        <w:rPr>
          <w:color w:val="1D1D1B"/>
          <w:spacing w:val="-23"/>
          <w:w w:val="105"/>
        </w:rPr>
        <w:t> </w:t>
      </w:r>
      <w:r>
        <w:rPr>
          <w:color w:val="1D1D1B"/>
          <w:w w:val="105"/>
        </w:rPr>
        <w:t>bien</w:t>
      </w:r>
      <w:r>
        <w:rPr>
          <w:color w:val="1D1D1B"/>
          <w:spacing w:val="-22"/>
          <w:w w:val="105"/>
        </w:rPr>
        <w:t> </w:t>
      </w:r>
      <w:r>
        <w:rPr>
          <w:color w:val="1D1D1B"/>
          <w:w w:val="105"/>
        </w:rPr>
        <w:t>la</w:t>
      </w:r>
      <w:r>
        <w:rPr>
          <w:color w:val="1D1D1B"/>
          <w:spacing w:val="-23"/>
          <w:w w:val="105"/>
        </w:rPr>
        <w:t> </w:t>
      </w:r>
      <w:r>
        <w:rPr>
          <w:color w:val="1D1D1B"/>
          <w:w w:val="105"/>
        </w:rPr>
        <w:t>mayor</w:t>
      </w:r>
      <w:r>
        <w:rPr>
          <w:color w:val="1D1D1B"/>
          <w:spacing w:val="-23"/>
          <w:w w:val="105"/>
        </w:rPr>
        <w:t> </w:t>
      </w:r>
      <w:r>
        <w:rPr>
          <w:color w:val="1D1D1B"/>
          <w:w w:val="105"/>
        </w:rPr>
        <w:t>parte de las respuestas lo clasifican como un acto incorrecto, es</w:t>
      </w:r>
      <w:r>
        <w:rPr>
          <w:color w:val="1D1D1B"/>
          <w:spacing w:val="-40"/>
          <w:w w:val="105"/>
        </w:rPr>
        <w:t> </w:t>
      </w:r>
      <w:r>
        <w:rPr>
          <w:color w:val="1D1D1B"/>
          <w:w w:val="105"/>
        </w:rPr>
        <w:t>interesante que</w:t>
      </w:r>
      <w:r>
        <w:rPr>
          <w:color w:val="1D1D1B"/>
          <w:spacing w:val="-28"/>
          <w:w w:val="105"/>
        </w:rPr>
        <w:t> </w:t>
      </w:r>
      <w:r>
        <w:rPr>
          <w:color w:val="1D1D1B"/>
          <w:w w:val="105"/>
        </w:rPr>
        <w:t>20</w:t>
      </w:r>
      <w:r>
        <w:rPr>
          <w:color w:val="1D1D1B"/>
          <w:spacing w:val="-28"/>
          <w:w w:val="105"/>
        </w:rPr>
        <w:t> </w:t>
      </w:r>
      <w:r>
        <w:rPr>
          <w:color w:val="1D1D1B"/>
          <w:w w:val="105"/>
        </w:rPr>
        <w:t>%</w:t>
      </w:r>
      <w:r>
        <w:rPr>
          <w:color w:val="1D1D1B"/>
          <w:spacing w:val="-28"/>
          <w:w w:val="105"/>
        </w:rPr>
        <w:t> </w:t>
      </w:r>
      <w:r>
        <w:rPr>
          <w:color w:val="1D1D1B"/>
          <w:w w:val="105"/>
        </w:rPr>
        <w:t>de</w:t>
      </w:r>
      <w:r>
        <w:rPr>
          <w:color w:val="1D1D1B"/>
          <w:spacing w:val="-28"/>
          <w:w w:val="105"/>
        </w:rPr>
        <w:t> </w:t>
      </w:r>
      <w:r>
        <w:rPr>
          <w:color w:val="1D1D1B"/>
          <w:w w:val="105"/>
        </w:rPr>
        <w:t>las</w:t>
      </w:r>
      <w:r>
        <w:rPr>
          <w:color w:val="1D1D1B"/>
          <w:spacing w:val="-28"/>
          <w:w w:val="105"/>
        </w:rPr>
        <w:t> </w:t>
      </w:r>
      <w:r>
        <w:rPr>
          <w:color w:val="1D1D1B"/>
          <w:w w:val="105"/>
        </w:rPr>
        <w:t>respuestas</w:t>
      </w:r>
      <w:r>
        <w:rPr>
          <w:color w:val="1D1D1B"/>
          <w:spacing w:val="-29"/>
          <w:w w:val="105"/>
        </w:rPr>
        <w:t> </w:t>
      </w:r>
      <w:r>
        <w:rPr>
          <w:color w:val="1D1D1B"/>
          <w:w w:val="105"/>
        </w:rPr>
        <w:t>justifican</w:t>
      </w:r>
      <w:r>
        <w:rPr>
          <w:color w:val="1D1D1B"/>
          <w:spacing w:val="-28"/>
          <w:w w:val="105"/>
        </w:rPr>
        <w:t> </w:t>
      </w:r>
      <w:r>
        <w:rPr>
          <w:color w:val="1D1D1B"/>
          <w:w w:val="105"/>
        </w:rPr>
        <w:t>el</w:t>
      </w:r>
      <w:r>
        <w:rPr>
          <w:color w:val="1D1D1B"/>
          <w:spacing w:val="-28"/>
          <w:w w:val="105"/>
        </w:rPr>
        <w:t> </w:t>
      </w:r>
      <w:r>
        <w:rPr>
          <w:color w:val="1D1D1B"/>
          <w:w w:val="105"/>
        </w:rPr>
        <w:t>acto.</w:t>
      </w:r>
    </w:p>
    <w:p>
      <w:pPr>
        <w:spacing w:after="0" w:line="271" w:lineRule="auto"/>
        <w:jc w:val="both"/>
        <w:sectPr>
          <w:pgSz w:w="9640" w:h="13040"/>
          <w:pgMar w:header="0" w:footer="642" w:top="760" w:bottom="840" w:left="1020" w:right="1300"/>
        </w:sectPr>
      </w:pPr>
    </w:p>
    <w:p>
      <w:pPr>
        <w:spacing w:line="220" w:lineRule="exact" w:before="43"/>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spacing w:before="102"/>
        <w:ind w:left="496" w:right="493" w:firstLine="0"/>
        <w:jc w:val="center"/>
        <w:rPr>
          <w:sz w:val="22"/>
        </w:rPr>
      </w:pPr>
      <w:r>
        <w:rPr/>
        <w:drawing>
          <wp:anchor distT="0" distB="0" distL="0" distR="0" allowOverlap="1" layoutInCell="1" locked="0" behindDoc="0" simplePos="0" relativeHeight="3208">
            <wp:simplePos x="0" y="0"/>
            <wp:positionH relativeFrom="page">
              <wp:posOffset>1421061</wp:posOffset>
            </wp:positionH>
            <wp:positionV relativeFrom="paragraph">
              <wp:posOffset>268458</wp:posOffset>
            </wp:positionV>
            <wp:extent cx="3459253" cy="3127248"/>
            <wp:effectExtent l="0" t="0" r="0" b="0"/>
            <wp:wrapTopAndBottom/>
            <wp:docPr id="43" name="image47.png" descr=""/>
            <wp:cNvGraphicFramePr>
              <a:graphicFrameLocks noChangeAspect="1"/>
            </wp:cNvGraphicFramePr>
            <a:graphic>
              <a:graphicData uri="http://schemas.openxmlformats.org/drawingml/2006/picture">
                <pic:pic>
                  <pic:nvPicPr>
                    <pic:cNvPr id="44" name="image47.png"/>
                    <pic:cNvPicPr/>
                  </pic:nvPicPr>
                  <pic:blipFill>
                    <a:blip r:embed="rId234" cstate="print"/>
                    <a:stretch>
                      <a:fillRect/>
                    </a:stretch>
                  </pic:blipFill>
                  <pic:spPr>
                    <a:xfrm>
                      <a:off x="0" y="0"/>
                      <a:ext cx="3459253" cy="3127248"/>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12</w:t>
      </w:r>
    </w:p>
    <w:p>
      <w:pPr>
        <w:pStyle w:val="BodyText"/>
        <w:spacing w:line="271" w:lineRule="auto" w:before="125"/>
        <w:ind w:left="117" w:right="111"/>
        <w:jc w:val="both"/>
      </w:pPr>
      <w:r>
        <w:rPr>
          <w:color w:val="1D1D1B"/>
          <w:w w:val="105"/>
        </w:rPr>
        <w:t>Quisimos</w:t>
      </w:r>
      <w:r>
        <w:rPr>
          <w:color w:val="1D1D1B"/>
          <w:spacing w:val="-26"/>
          <w:w w:val="105"/>
        </w:rPr>
        <w:t> </w:t>
      </w:r>
      <w:r>
        <w:rPr>
          <w:color w:val="1D1D1B"/>
          <w:w w:val="105"/>
        </w:rPr>
        <w:t>incorporar</w:t>
      </w:r>
      <w:r>
        <w:rPr>
          <w:color w:val="1D1D1B"/>
          <w:spacing w:val="-26"/>
          <w:w w:val="105"/>
        </w:rPr>
        <w:t> </w:t>
      </w:r>
      <w:r>
        <w:rPr>
          <w:color w:val="1D1D1B"/>
          <w:w w:val="105"/>
        </w:rPr>
        <w:t>dos</w:t>
      </w:r>
      <w:r>
        <w:rPr>
          <w:color w:val="1D1D1B"/>
          <w:spacing w:val="-26"/>
          <w:w w:val="105"/>
        </w:rPr>
        <w:t> </w:t>
      </w:r>
      <w:r>
        <w:rPr>
          <w:color w:val="1D1D1B"/>
          <w:w w:val="105"/>
        </w:rPr>
        <w:t>últimas</w:t>
      </w:r>
      <w:r>
        <w:rPr>
          <w:color w:val="1D1D1B"/>
          <w:spacing w:val="-26"/>
          <w:w w:val="105"/>
        </w:rPr>
        <w:t> </w:t>
      </w:r>
      <w:r>
        <w:rPr>
          <w:color w:val="1D1D1B"/>
          <w:w w:val="105"/>
        </w:rPr>
        <w:t>preguntas</w:t>
      </w:r>
      <w:r>
        <w:rPr>
          <w:color w:val="1D1D1B"/>
          <w:spacing w:val="-25"/>
          <w:w w:val="105"/>
        </w:rPr>
        <w:t> </w:t>
      </w:r>
      <w:r>
        <w:rPr>
          <w:color w:val="1D1D1B"/>
          <w:w w:val="105"/>
        </w:rPr>
        <w:t>de</w:t>
      </w:r>
      <w:r>
        <w:rPr>
          <w:color w:val="1D1D1B"/>
          <w:spacing w:val="-26"/>
          <w:w w:val="105"/>
        </w:rPr>
        <w:t> </w:t>
      </w:r>
      <w:r>
        <w:rPr>
          <w:color w:val="1D1D1B"/>
          <w:w w:val="105"/>
        </w:rPr>
        <w:t>este</w:t>
      </w:r>
      <w:r>
        <w:rPr>
          <w:color w:val="1D1D1B"/>
          <w:spacing w:val="-26"/>
          <w:w w:val="105"/>
        </w:rPr>
        <w:t> </w:t>
      </w:r>
      <w:r>
        <w:rPr>
          <w:color w:val="1D1D1B"/>
          <w:w w:val="105"/>
        </w:rPr>
        <w:t>tipo</w:t>
      </w:r>
      <w:r>
        <w:rPr>
          <w:color w:val="1D1D1B"/>
          <w:spacing w:val="-26"/>
          <w:w w:val="105"/>
        </w:rPr>
        <w:t> </w:t>
      </w:r>
      <w:r>
        <w:rPr>
          <w:color w:val="1D1D1B"/>
          <w:w w:val="105"/>
        </w:rPr>
        <w:t>para</w:t>
      </w:r>
      <w:r>
        <w:rPr>
          <w:color w:val="1D1D1B"/>
          <w:spacing w:val="-26"/>
          <w:w w:val="105"/>
        </w:rPr>
        <w:t> </w:t>
      </w:r>
      <w:r>
        <w:rPr>
          <w:color w:val="1D1D1B"/>
          <w:w w:val="105"/>
        </w:rPr>
        <w:t>vislumbrar la</w:t>
      </w:r>
      <w:r>
        <w:rPr>
          <w:color w:val="1D1D1B"/>
          <w:spacing w:val="-28"/>
          <w:w w:val="105"/>
        </w:rPr>
        <w:t> </w:t>
      </w:r>
      <w:r>
        <w:rPr>
          <w:color w:val="1D1D1B"/>
          <w:w w:val="105"/>
        </w:rPr>
        <w:t>posibilidad</w:t>
      </w:r>
      <w:r>
        <w:rPr>
          <w:color w:val="1D1D1B"/>
          <w:spacing w:val="-28"/>
          <w:w w:val="105"/>
        </w:rPr>
        <w:t> </w:t>
      </w:r>
      <w:r>
        <w:rPr>
          <w:color w:val="1D1D1B"/>
          <w:w w:val="105"/>
        </w:rPr>
        <w:t>de</w:t>
      </w:r>
      <w:r>
        <w:rPr>
          <w:color w:val="1D1D1B"/>
          <w:spacing w:val="-28"/>
          <w:w w:val="105"/>
        </w:rPr>
        <w:t> </w:t>
      </w:r>
      <w:r>
        <w:rPr>
          <w:color w:val="1D1D1B"/>
          <w:w w:val="105"/>
        </w:rPr>
        <w:t>una</w:t>
      </w:r>
      <w:r>
        <w:rPr>
          <w:color w:val="1D1D1B"/>
          <w:spacing w:val="-28"/>
          <w:w w:val="105"/>
        </w:rPr>
        <w:t> </w:t>
      </w:r>
      <w:r>
        <w:rPr>
          <w:color w:val="1D1D1B"/>
          <w:w w:val="105"/>
        </w:rPr>
        <w:t>policía</w:t>
      </w:r>
      <w:r>
        <w:rPr>
          <w:color w:val="1D1D1B"/>
          <w:spacing w:val="-28"/>
          <w:w w:val="105"/>
        </w:rPr>
        <w:t> </w:t>
      </w:r>
      <w:r>
        <w:rPr>
          <w:color w:val="1D1D1B"/>
          <w:w w:val="105"/>
        </w:rPr>
        <w:t>menos</w:t>
      </w:r>
      <w:r>
        <w:rPr>
          <w:color w:val="1D1D1B"/>
          <w:spacing w:val="-28"/>
          <w:w w:val="105"/>
        </w:rPr>
        <w:t> </w:t>
      </w:r>
      <w:r>
        <w:rPr>
          <w:color w:val="1D1D1B"/>
          <w:spacing w:val="-4"/>
          <w:w w:val="105"/>
        </w:rPr>
        <w:t>tutelar.</w:t>
      </w:r>
      <w:r>
        <w:rPr>
          <w:color w:val="1D1D1B"/>
          <w:spacing w:val="-28"/>
          <w:w w:val="105"/>
        </w:rPr>
        <w:t> </w:t>
      </w:r>
      <w:r>
        <w:rPr>
          <w:color w:val="1D1D1B"/>
          <w:w w:val="105"/>
        </w:rPr>
        <w:t>A</w:t>
      </w:r>
      <w:r>
        <w:rPr>
          <w:color w:val="1D1D1B"/>
          <w:spacing w:val="-28"/>
          <w:w w:val="105"/>
        </w:rPr>
        <w:t> </w:t>
      </w:r>
      <w:r>
        <w:rPr>
          <w:color w:val="1D1D1B"/>
          <w:w w:val="105"/>
        </w:rPr>
        <w:t>la</w:t>
      </w:r>
      <w:r>
        <w:rPr>
          <w:color w:val="1D1D1B"/>
          <w:spacing w:val="-28"/>
          <w:w w:val="105"/>
        </w:rPr>
        <w:t> </w:t>
      </w:r>
      <w:r>
        <w:rPr>
          <w:color w:val="1D1D1B"/>
          <w:w w:val="105"/>
        </w:rPr>
        <w:t>pregunta</w:t>
      </w:r>
      <w:r>
        <w:rPr>
          <w:color w:val="1D1D1B"/>
          <w:spacing w:val="-28"/>
          <w:w w:val="105"/>
        </w:rPr>
        <w:t> </w:t>
      </w:r>
      <w:r>
        <w:rPr>
          <w:color w:val="1D1D1B"/>
          <w:w w:val="105"/>
        </w:rPr>
        <w:t>sobre</w:t>
      </w:r>
      <w:r>
        <w:rPr>
          <w:color w:val="1D1D1B"/>
          <w:spacing w:val="-28"/>
          <w:w w:val="105"/>
        </w:rPr>
        <w:t> </w:t>
      </w:r>
      <w:r>
        <w:rPr>
          <w:color w:val="1D1D1B"/>
          <w:w w:val="105"/>
        </w:rPr>
        <w:t>la</w:t>
      </w:r>
      <w:r>
        <w:rPr>
          <w:color w:val="1D1D1B"/>
          <w:spacing w:val="-28"/>
          <w:w w:val="105"/>
        </w:rPr>
        <w:t> </w:t>
      </w:r>
      <w:r>
        <w:rPr>
          <w:color w:val="1D1D1B"/>
          <w:w w:val="105"/>
        </w:rPr>
        <w:t>ofensa que</w:t>
      </w:r>
      <w:r>
        <w:rPr>
          <w:color w:val="1D1D1B"/>
          <w:spacing w:val="-26"/>
          <w:w w:val="105"/>
        </w:rPr>
        <w:t> </w:t>
      </w:r>
      <w:r>
        <w:rPr>
          <w:color w:val="1D1D1B"/>
          <w:w w:val="105"/>
        </w:rPr>
        <w:t>una</w:t>
      </w:r>
      <w:r>
        <w:rPr>
          <w:color w:val="1D1D1B"/>
          <w:spacing w:val="-26"/>
          <w:w w:val="105"/>
        </w:rPr>
        <w:t> </w:t>
      </w:r>
      <w:r>
        <w:rPr>
          <w:color w:val="1D1D1B"/>
          <w:w w:val="105"/>
        </w:rPr>
        <w:t>joven</w:t>
      </w:r>
      <w:r>
        <w:rPr>
          <w:color w:val="1D1D1B"/>
          <w:spacing w:val="-26"/>
          <w:w w:val="105"/>
        </w:rPr>
        <w:t> </w:t>
      </w:r>
      <w:r>
        <w:rPr>
          <w:color w:val="1D1D1B"/>
          <w:w w:val="105"/>
        </w:rPr>
        <w:t>siente</w:t>
      </w:r>
      <w:r>
        <w:rPr>
          <w:color w:val="1D1D1B"/>
          <w:spacing w:val="-27"/>
          <w:w w:val="105"/>
        </w:rPr>
        <w:t> </w:t>
      </w:r>
      <w:r>
        <w:rPr>
          <w:color w:val="1D1D1B"/>
          <w:w w:val="105"/>
        </w:rPr>
        <w:t>le</w:t>
      </w:r>
      <w:r>
        <w:rPr>
          <w:color w:val="1D1D1B"/>
          <w:spacing w:val="-27"/>
          <w:w w:val="105"/>
        </w:rPr>
        <w:t> </w:t>
      </w:r>
      <w:r>
        <w:rPr>
          <w:color w:val="1D1D1B"/>
          <w:w w:val="105"/>
        </w:rPr>
        <w:t>hizo</w:t>
      </w:r>
      <w:r>
        <w:rPr>
          <w:color w:val="1D1D1B"/>
          <w:spacing w:val="-27"/>
          <w:w w:val="105"/>
        </w:rPr>
        <w:t> </w:t>
      </w:r>
      <w:r>
        <w:rPr>
          <w:color w:val="1D1D1B"/>
          <w:w w:val="105"/>
        </w:rPr>
        <w:t>un</w:t>
      </w:r>
      <w:r>
        <w:rPr>
          <w:color w:val="1D1D1B"/>
          <w:spacing w:val="-26"/>
          <w:w w:val="105"/>
        </w:rPr>
        <w:t> </w:t>
      </w:r>
      <w:r>
        <w:rPr>
          <w:color w:val="1D1D1B"/>
          <w:w w:val="105"/>
        </w:rPr>
        <w:t>grupo</w:t>
      </w:r>
      <w:r>
        <w:rPr>
          <w:color w:val="1D1D1B"/>
          <w:spacing w:val="-27"/>
          <w:w w:val="105"/>
        </w:rPr>
        <w:t> </w:t>
      </w:r>
      <w:r>
        <w:rPr>
          <w:color w:val="1D1D1B"/>
          <w:w w:val="105"/>
        </w:rPr>
        <w:t>de</w:t>
      </w:r>
      <w:r>
        <w:rPr>
          <w:color w:val="1D1D1B"/>
          <w:spacing w:val="-26"/>
          <w:w w:val="105"/>
        </w:rPr>
        <w:t> </w:t>
      </w:r>
      <w:r>
        <w:rPr>
          <w:color w:val="1D1D1B"/>
          <w:w w:val="105"/>
        </w:rPr>
        <w:t>jóvenes,</w:t>
      </w:r>
      <w:r>
        <w:rPr>
          <w:color w:val="1D1D1B"/>
          <w:spacing w:val="-27"/>
          <w:w w:val="105"/>
        </w:rPr>
        <w:t> </w:t>
      </w:r>
      <w:r>
        <w:rPr>
          <w:color w:val="1D1D1B"/>
          <w:w w:val="105"/>
        </w:rPr>
        <w:t>las</w:t>
      </w:r>
      <w:r>
        <w:rPr>
          <w:color w:val="1D1D1B"/>
          <w:spacing w:val="-26"/>
          <w:w w:val="105"/>
        </w:rPr>
        <w:t> </w:t>
      </w:r>
      <w:r>
        <w:rPr>
          <w:color w:val="1D1D1B"/>
          <w:w w:val="105"/>
        </w:rPr>
        <w:t>mayor</w:t>
      </w:r>
      <w:r>
        <w:rPr>
          <w:color w:val="1D1D1B"/>
          <w:spacing w:val="-27"/>
          <w:w w:val="105"/>
        </w:rPr>
        <w:t> </w:t>
      </w:r>
      <w:r>
        <w:rPr>
          <w:color w:val="1D1D1B"/>
          <w:w w:val="105"/>
        </w:rPr>
        <w:t>parte</w:t>
      </w:r>
      <w:r>
        <w:rPr>
          <w:color w:val="1D1D1B"/>
          <w:spacing w:val="-26"/>
          <w:w w:val="105"/>
        </w:rPr>
        <w:t> </w:t>
      </w:r>
      <w:r>
        <w:rPr>
          <w:color w:val="1D1D1B"/>
          <w:w w:val="105"/>
        </w:rPr>
        <w:t>de</w:t>
      </w:r>
      <w:r>
        <w:rPr>
          <w:color w:val="1D1D1B"/>
          <w:spacing w:val="-26"/>
          <w:w w:val="105"/>
        </w:rPr>
        <w:t> </w:t>
      </w:r>
      <w:r>
        <w:rPr>
          <w:color w:val="1D1D1B"/>
          <w:w w:val="105"/>
        </w:rPr>
        <w:t>las respuestas</w:t>
      </w:r>
      <w:r>
        <w:rPr>
          <w:color w:val="1D1D1B"/>
          <w:spacing w:val="-24"/>
          <w:w w:val="105"/>
        </w:rPr>
        <w:t> </w:t>
      </w:r>
      <w:r>
        <w:rPr>
          <w:color w:val="1D1D1B"/>
          <w:w w:val="105"/>
        </w:rPr>
        <w:t>asegura</w:t>
      </w:r>
      <w:r>
        <w:rPr>
          <w:color w:val="1D1D1B"/>
          <w:spacing w:val="-24"/>
          <w:w w:val="105"/>
        </w:rPr>
        <w:t> </w:t>
      </w:r>
      <w:r>
        <w:rPr>
          <w:color w:val="1D1D1B"/>
          <w:w w:val="105"/>
        </w:rPr>
        <w:t>que</w:t>
      </w:r>
      <w:r>
        <w:rPr>
          <w:color w:val="1D1D1B"/>
          <w:spacing w:val="-23"/>
          <w:w w:val="105"/>
        </w:rPr>
        <w:t> </w:t>
      </w:r>
      <w:r>
        <w:rPr>
          <w:color w:val="1D1D1B"/>
          <w:w w:val="105"/>
        </w:rPr>
        <w:t>son</w:t>
      </w:r>
      <w:r>
        <w:rPr>
          <w:color w:val="1D1D1B"/>
          <w:spacing w:val="-23"/>
          <w:w w:val="105"/>
        </w:rPr>
        <w:t> </w:t>
      </w:r>
      <w:r>
        <w:rPr>
          <w:color w:val="1D1D1B"/>
          <w:w w:val="105"/>
        </w:rPr>
        <w:t>correctas</w:t>
      </w:r>
      <w:r>
        <w:rPr>
          <w:color w:val="1D1D1B"/>
          <w:spacing w:val="-24"/>
          <w:w w:val="105"/>
        </w:rPr>
        <w:t> </w:t>
      </w:r>
      <w:r>
        <w:rPr>
          <w:color w:val="1D1D1B"/>
          <w:w w:val="105"/>
        </w:rPr>
        <w:t>la</w:t>
      </w:r>
      <w:r>
        <w:rPr>
          <w:color w:val="1D1D1B"/>
          <w:spacing w:val="-24"/>
          <w:w w:val="105"/>
        </w:rPr>
        <w:t> </w:t>
      </w:r>
      <w:r>
        <w:rPr>
          <w:color w:val="1D1D1B"/>
          <w:w w:val="105"/>
        </w:rPr>
        <w:t>molestia</w:t>
      </w:r>
      <w:r>
        <w:rPr>
          <w:color w:val="1D1D1B"/>
          <w:spacing w:val="-24"/>
          <w:w w:val="105"/>
        </w:rPr>
        <w:t> </w:t>
      </w:r>
      <w:r>
        <w:rPr>
          <w:color w:val="1D1D1B"/>
          <w:w w:val="105"/>
        </w:rPr>
        <w:t>y</w:t>
      </w:r>
      <w:r>
        <w:rPr>
          <w:color w:val="1D1D1B"/>
          <w:spacing w:val="-23"/>
          <w:w w:val="105"/>
        </w:rPr>
        <w:t> </w:t>
      </w:r>
      <w:r>
        <w:rPr>
          <w:color w:val="1D1D1B"/>
          <w:w w:val="105"/>
        </w:rPr>
        <w:t>la</w:t>
      </w:r>
      <w:r>
        <w:rPr>
          <w:color w:val="1D1D1B"/>
          <w:spacing w:val="-24"/>
          <w:w w:val="105"/>
        </w:rPr>
        <w:t> </w:t>
      </w:r>
      <w:r>
        <w:rPr>
          <w:color w:val="1D1D1B"/>
          <w:w w:val="105"/>
        </w:rPr>
        <w:t>acción</w:t>
      </w:r>
      <w:r>
        <w:rPr>
          <w:color w:val="1D1D1B"/>
          <w:spacing w:val="-24"/>
          <w:w w:val="105"/>
        </w:rPr>
        <w:t> </w:t>
      </w:r>
      <w:r>
        <w:rPr>
          <w:color w:val="1D1D1B"/>
          <w:w w:val="105"/>
        </w:rPr>
        <w:t>de</w:t>
      </w:r>
      <w:r>
        <w:rPr>
          <w:color w:val="1D1D1B"/>
          <w:spacing w:val="-23"/>
          <w:w w:val="105"/>
        </w:rPr>
        <w:t> </w:t>
      </w:r>
      <w:r>
        <w:rPr>
          <w:color w:val="1D1D1B"/>
          <w:w w:val="105"/>
        </w:rPr>
        <w:t>la</w:t>
      </w:r>
      <w:r>
        <w:rPr>
          <w:color w:val="1D1D1B"/>
          <w:spacing w:val="-24"/>
          <w:w w:val="105"/>
        </w:rPr>
        <w:t> </w:t>
      </w:r>
      <w:r>
        <w:rPr>
          <w:color w:val="1D1D1B"/>
          <w:w w:val="105"/>
        </w:rPr>
        <w:t>joven al</w:t>
      </w:r>
      <w:r>
        <w:rPr>
          <w:color w:val="1D1D1B"/>
          <w:spacing w:val="-31"/>
          <w:w w:val="105"/>
        </w:rPr>
        <w:t> </w:t>
      </w:r>
      <w:r>
        <w:rPr>
          <w:color w:val="1D1D1B"/>
          <w:w w:val="105"/>
        </w:rPr>
        <w:t>acudir</w:t>
      </w:r>
      <w:r>
        <w:rPr>
          <w:color w:val="1D1D1B"/>
          <w:spacing w:val="-31"/>
          <w:w w:val="105"/>
        </w:rPr>
        <w:t> </w:t>
      </w:r>
      <w:r>
        <w:rPr>
          <w:color w:val="1D1D1B"/>
          <w:w w:val="105"/>
        </w:rPr>
        <w:t>a</w:t>
      </w:r>
      <w:r>
        <w:rPr>
          <w:color w:val="1D1D1B"/>
          <w:spacing w:val="-31"/>
          <w:w w:val="105"/>
        </w:rPr>
        <w:t> </w:t>
      </w:r>
      <w:r>
        <w:rPr>
          <w:color w:val="1D1D1B"/>
          <w:w w:val="105"/>
        </w:rPr>
        <w:t>una</w:t>
      </w:r>
      <w:r>
        <w:rPr>
          <w:color w:val="1D1D1B"/>
          <w:spacing w:val="-31"/>
          <w:w w:val="105"/>
        </w:rPr>
        <w:t> </w:t>
      </w:r>
      <w:r>
        <w:rPr>
          <w:color w:val="1D1D1B"/>
          <w:w w:val="105"/>
        </w:rPr>
        <w:t>patrulla.</w:t>
      </w:r>
      <w:r>
        <w:rPr>
          <w:color w:val="1D1D1B"/>
          <w:spacing w:val="-30"/>
          <w:w w:val="105"/>
        </w:rPr>
        <w:t> </w:t>
      </w:r>
      <w:r>
        <w:rPr>
          <w:color w:val="1D1D1B"/>
          <w:w w:val="105"/>
        </w:rPr>
        <w:t>Llama</w:t>
      </w:r>
      <w:r>
        <w:rPr>
          <w:color w:val="1D1D1B"/>
          <w:spacing w:val="-31"/>
          <w:w w:val="105"/>
        </w:rPr>
        <w:t> </w:t>
      </w:r>
      <w:r>
        <w:rPr>
          <w:color w:val="1D1D1B"/>
          <w:w w:val="105"/>
        </w:rPr>
        <w:t>la</w:t>
      </w:r>
      <w:r>
        <w:rPr>
          <w:color w:val="1D1D1B"/>
          <w:spacing w:val="-31"/>
          <w:w w:val="105"/>
        </w:rPr>
        <w:t> </w:t>
      </w:r>
      <w:r>
        <w:rPr>
          <w:color w:val="1D1D1B"/>
          <w:w w:val="105"/>
        </w:rPr>
        <w:t>atención</w:t>
      </w:r>
      <w:r>
        <w:rPr>
          <w:color w:val="1D1D1B"/>
          <w:spacing w:val="-31"/>
          <w:w w:val="105"/>
        </w:rPr>
        <w:t> </w:t>
      </w:r>
      <w:r>
        <w:rPr>
          <w:color w:val="1D1D1B"/>
          <w:w w:val="105"/>
        </w:rPr>
        <w:t>que</w:t>
      </w:r>
      <w:r>
        <w:rPr>
          <w:color w:val="1D1D1B"/>
          <w:spacing w:val="-30"/>
          <w:w w:val="105"/>
        </w:rPr>
        <w:t> </w:t>
      </w:r>
      <w:r>
        <w:rPr>
          <w:color w:val="1D1D1B"/>
          <w:w w:val="105"/>
        </w:rPr>
        <w:t>15</w:t>
      </w:r>
      <w:r>
        <w:rPr>
          <w:color w:val="1D1D1B"/>
          <w:spacing w:val="-31"/>
          <w:w w:val="105"/>
        </w:rPr>
        <w:t> </w:t>
      </w:r>
      <w:r>
        <w:rPr>
          <w:color w:val="1D1D1B"/>
          <w:w w:val="105"/>
        </w:rPr>
        <w:t>%</w:t>
      </w:r>
      <w:r>
        <w:rPr>
          <w:color w:val="1D1D1B"/>
          <w:spacing w:val="-31"/>
          <w:w w:val="105"/>
        </w:rPr>
        <w:t> </w:t>
      </w:r>
      <w:r>
        <w:rPr>
          <w:color w:val="1D1D1B"/>
          <w:w w:val="105"/>
        </w:rPr>
        <w:t>de</w:t>
      </w:r>
      <w:r>
        <w:rPr>
          <w:color w:val="1D1D1B"/>
          <w:spacing w:val="-31"/>
          <w:w w:val="105"/>
        </w:rPr>
        <w:t> </w:t>
      </w:r>
      <w:r>
        <w:rPr>
          <w:color w:val="1D1D1B"/>
          <w:w w:val="105"/>
        </w:rPr>
        <w:t>los</w:t>
      </w:r>
      <w:r>
        <w:rPr>
          <w:color w:val="1D1D1B"/>
          <w:spacing w:val="-31"/>
          <w:w w:val="105"/>
        </w:rPr>
        <w:t> </w:t>
      </w:r>
      <w:r>
        <w:rPr>
          <w:color w:val="1D1D1B"/>
          <w:w w:val="105"/>
        </w:rPr>
        <w:t>entrevistados no</w:t>
      </w:r>
      <w:r>
        <w:rPr>
          <w:color w:val="1D1D1B"/>
          <w:spacing w:val="-16"/>
          <w:w w:val="105"/>
        </w:rPr>
        <w:t> </w:t>
      </w:r>
      <w:r>
        <w:rPr>
          <w:color w:val="1D1D1B"/>
          <w:w w:val="105"/>
        </w:rPr>
        <w:t>justifica</w:t>
      </w:r>
      <w:r>
        <w:rPr>
          <w:color w:val="1D1D1B"/>
          <w:spacing w:val="-16"/>
          <w:w w:val="105"/>
        </w:rPr>
        <w:t> </w:t>
      </w:r>
      <w:r>
        <w:rPr>
          <w:color w:val="1D1D1B"/>
          <w:w w:val="105"/>
        </w:rPr>
        <w:t>la</w:t>
      </w:r>
      <w:r>
        <w:rPr>
          <w:color w:val="1D1D1B"/>
          <w:spacing w:val="-16"/>
          <w:w w:val="105"/>
        </w:rPr>
        <w:t> </w:t>
      </w:r>
      <w:r>
        <w:rPr>
          <w:color w:val="1D1D1B"/>
          <w:w w:val="105"/>
        </w:rPr>
        <w:t>acción.</w:t>
      </w:r>
      <w:r>
        <w:rPr>
          <w:color w:val="1D1D1B"/>
          <w:spacing w:val="-16"/>
          <w:w w:val="105"/>
        </w:rPr>
        <w:t> </w:t>
      </w:r>
      <w:r>
        <w:rPr>
          <w:color w:val="1D1D1B"/>
          <w:w w:val="105"/>
        </w:rPr>
        <w:t>La</w:t>
      </w:r>
      <w:r>
        <w:rPr>
          <w:color w:val="1D1D1B"/>
          <w:spacing w:val="-16"/>
          <w:w w:val="105"/>
        </w:rPr>
        <w:t> </w:t>
      </w:r>
      <w:r>
        <w:rPr>
          <w:color w:val="1D1D1B"/>
          <w:w w:val="105"/>
        </w:rPr>
        <w:t>pregunta</w:t>
      </w:r>
      <w:r>
        <w:rPr>
          <w:color w:val="1D1D1B"/>
          <w:spacing w:val="-15"/>
          <w:w w:val="105"/>
        </w:rPr>
        <w:t> </w:t>
      </w:r>
      <w:r>
        <w:rPr>
          <w:color w:val="1D1D1B"/>
          <w:w w:val="105"/>
        </w:rPr>
        <w:t>es</w:t>
      </w:r>
      <w:r>
        <w:rPr>
          <w:color w:val="1D1D1B"/>
          <w:spacing w:val="-16"/>
          <w:w w:val="105"/>
        </w:rPr>
        <w:t> </w:t>
      </w:r>
      <w:r>
        <w:rPr>
          <w:color w:val="1D1D1B"/>
          <w:w w:val="105"/>
        </w:rPr>
        <w:t>interesante</w:t>
      </w:r>
      <w:r>
        <w:rPr>
          <w:color w:val="1D1D1B"/>
          <w:spacing w:val="-16"/>
          <w:w w:val="105"/>
        </w:rPr>
        <w:t> </w:t>
      </w:r>
      <w:r>
        <w:rPr>
          <w:color w:val="1D1D1B"/>
          <w:w w:val="105"/>
        </w:rPr>
        <w:t>en</w:t>
      </w:r>
      <w:r>
        <w:rPr>
          <w:color w:val="1D1D1B"/>
          <w:spacing w:val="-16"/>
          <w:w w:val="105"/>
        </w:rPr>
        <w:t> </w:t>
      </w:r>
      <w:r>
        <w:rPr>
          <w:color w:val="1D1D1B"/>
          <w:w w:val="105"/>
        </w:rPr>
        <w:t>la</w:t>
      </w:r>
      <w:r>
        <w:rPr>
          <w:color w:val="1D1D1B"/>
          <w:spacing w:val="-16"/>
          <w:w w:val="105"/>
        </w:rPr>
        <w:t> </w:t>
      </w:r>
      <w:r>
        <w:rPr>
          <w:color w:val="1D1D1B"/>
          <w:w w:val="105"/>
        </w:rPr>
        <w:t>medida</w:t>
      </w:r>
      <w:r>
        <w:rPr>
          <w:color w:val="1D1D1B"/>
          <w:spacing w:val="-16"/>
          <w:w w:val="105"/>
        </w:rPr>
        <w:t> </w:t>
      </w:r>
      <w:r>
        <w:rPr>
          <w:color w:val="1D1D1B"/>
          <w:w w:val="105"/>
        </w:rPr>
        <w:t>que</w:t>
      </w:r>
      <w:r>
        <w:rPr>
          <w:color w:val="1D1D1B"/>
          <w:spacing w:val="-16"/>
          <w:w w:val="105"/>
        </w:rPr>
        <w:t> </w:t>
      </w:r>
      <w:r>
        <w:rPr>
          <w:color w:val="1D1D1B"/>
          <w:spacing w:val="-3"/>
          <w:w w:val="105"/>
        </w:rPr>
        <w:t>per- </w:t>
      </w:r>
      <w:r>
        <w:rPr>
          <w:color w:val="1D1D1B"/>
          <w:w w:val="105"/>
        </w:rPr>
        <w:t>mite pensar en la posibilidad de una policía de intermediación que pudiera desactivar la violencia antes de su aparición. La gráfica 13 de esta</w:t>
      </w:r>
      <w:r>
        <w:rPr>
          <w:color w:val="1D1D1B"/>
          <w:spacing w:val="-23"/>
          <w:w w:val="105"/>
        </w:rPr>
        <w:t> </w:t>
      </w:r>
      <w:r>
        <w:rPr>
          <w:color w:val="1D1D1B"/>
          <w:w w:val="105"/>
        </w:rPr>
        <w:t>serie</w:t>
      </w:r>
      <w:r>
        <w:rPr>
          <w:color w:val="1D1D1B"/>
          <w:spacing w:val="-23"/>
          <w:w w:val="105"/>
        </w:rPr>
        <w:t> </w:t>
      </w:r>
      <w:r>
        <w:rPr>
          <w:color w:val="1D1D1B"/>
          <w:w w:val="105"/>
        </w:rPr>
        <w:t>de</w:t>
      </w:r>
      <w:r>
        <w:rPr>
          <w:color w:val="1D1D1B"/>
          <w:spacing w:val="-23"/>
          <w:w w:val="105"/>
        </w:rPr>
        <w:t> </w:t>
      </w:r>
      <w:r>
        <w:rPr>
          <w:color w:val="1D1D1B"/>
          <w:w w:val="105"/>
        </w:rPr>
        <w:t>dos</w:t>
      </w:r>
      <w:r>
        <w:rPr>
          <w:color w:val="1D1D1B"/>
          <w:spacing w:val="-23"/>
          <w:w w:val="105"/>
        </w:rPr>
        <w:t> </w:t>
      </w:r>
      <w:r>
        <w:rPr>
          <w:color w:val="1D1D1B"/>
          <w:w w:val="105"/>
        </w:rPr>
        <w:t>ilustra</w:t>
      </w:r>
      <w:r>
        <w:rPr>
          <w:color w:val="1D1D1B"/>
          <w:spacing w:val="-23"/>
          <w:w w:val="105"/>
        </w:rPr>
        <w:t> </w:t>
      </w:r>
      <w:r>
        <w:rPr>
          <w:color w:val="1D1D1B"/>
          <w:w w:val="105"/>
        </w:rPr>
        <w:t>las</w:t>
      </w:r>
      <w:r>
        <w:rPr>
          <w:color w:val="1D1D1B"/>
          <w:spacing w:val="-23"/>
          <w:w w:val="105"/>
        </w:rPr>
        <w:t> </w:t>
      </w:r>
      <w:r>
        <w:rPr>
          <w:color w:val="1D1D1B"/>
          <w:w w:val="105"/>
        </w:rPr>
        <w:t>respuestas</w:t>
      </w:r>
      <w:r>
        <w:rPr>
          <w:color w:val="1D1D1B"/>
          <w:spacing w:val="-24"/>
          <w:w w:val="105"/>
        </w:rPr>
        <w:t> </w:t>
      </w:r>
      <w:r>
        <w:rPr>
          <w:color w:val="1D1D1B"/>
          <w:w w:val="105"/>
        </w:rPr>
        <w:t>ante</w:t>
      </w:r>
      <w:r>
        <w:rPr>
          <w:color w:val="1D1D1B"/>
          <w:spacing w:val="-23"/>
          <w:w w:val="105"/>
        </w:rPr>
        <w:t> </w:t>
      </w:r>
      <w:r>
        <w:rPr>
          <w:color w:val="1D1D1B"/>
          <w:w w:val="105"/>
        </w:rPr>
        <w:t>una</w:t>
      </w:r>
      <w:r>
        <w:rPr>
          <w:color w:val="1D1D1B"/>
          <w:spacing w:val="-23"/>
          <w:w w:val="105"/>
        </w:rPr>
        <w:t> </w:t>
      </w:r>
      <w:r>
        <w:rPr>
          <w:color w:val="1D1D1B"/>
          <w:w w:val="105"/>
        </w:rPr>
        <w:t>negativa</w:t>
      </w:r>
      <w:r>
        <w:rPr>
          <w:color w:val="1D1D1B"/>
          <w:spacing w:val="-23"/>
          <w:w w:val="105"/>
        </w:rPr>
        <w:t> </w:t>
      </w:r>
      <w:r>
        <w:rPr>
          <w:color w:val="1D1D1B"/>
          <w:w w:val="105"/>
        </w:rPr>
        <w:t>por</w:t>
      </w:r>
      <w:r>
        <w:rPr>
          <w:color w:val="1D1D1B"/>
          <w:spacing w:val="-23"/>
          <w:w w:val="105"/>
        </w:rPr>
        <w:t> </w:t>
      </w:r>
      <w:r>
        <w:rPr>
          <w:color w:val="1D1D1B"/>
          <w:w w:val="105"/>
        </w:rPr>
        <w:t>atender</w:t>
      </w:r>
      <w:r>
        <w:rPr>
          <w:color w:val="1D1D1B"/>
          <w:spacing w:val="-24"/>
          <w:w w:val="105"/>
        </w:rPr>
        <w:t> </w:t>
      </w:r>
      <w:r>
        <w:rPr>
          <w:color w:val="1D1D1B"/>
          <w:w w:val="105"/>
        </w:rPr>
        <w:t>la solicitud</w:t>
      </w:r>
      <w:r>
        <w:rPr>
          <w:color w:val="1D1D1B"/>
          <w:spacing w:val="-20"/>
          <w:w w:val="105"/>
        </w:rPr>
        <w:t> </w:t>
      </w:r>
      <w:r>
        <w:rPr>
          <w:color w:val="1D1D1B"/>
          <w:w w:val="105"/>
        </w:rPr>
        <w:t>de</w:t>
      </w:r>
      <w:r>
        <w:rPr>
          <w:color w:val="1D1D1B"/>
          <w:spacing w:val="-20"/>
          <w:w w:val="105"/>
        </w:rPr>
        <w:t> </w:t>
      </w:r>
      <w:r>
        <w:rPr>
          <w:color w:val="1D1D1B"/>
          <w:w w:val="105"/>
        </w:rPr>
        <w:t>la</w:t>
      </w:r>
      <w:r>
        <w:rPr>
          <w:color w:val="1D1D1B"/>
          <w:spacing w:val="-20"/>
          <w:w w:val="105"/>
        </w:rPr>
        <w:t> </w:t>
      </w:r>
      <w:r>
        <w:rPr>
          <w:color w:val="1D1D1B"/>
          <w:w w:val="105"/>
        </w:rPr>
        <w:t>muchacha.</w:t>
      </w:r>
    </w:p>
    <w:p>
      <w:pPr>
        <w:spacing w:after="0" w:line="271" w:lineRule="auto"/>
        <w:jc w:val="both"/>
        <w:sectPr>
          <w:footerReference w:type="default" r:id="rId233"/>
          <w:pgSz w:w="9640" w:h="13040"/>
          <w:pgMar w:footer="642" w:header="0" w:top="760" w:bottom="840" w:left="1300" w:right="1020"/>
          <w:pgNumType w:start="243"/>
        </w:sectPr>
      </w:pPr>
    </w:p>
    <w:p>
      <w:pPr>
        <w:spacing w:before="30"/>
        <w:ind w:left="20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2"/>
        <w:rPr>
          <w:rFonts w:ascii="Palatino Linotype"/>
          <w:sz w:val="18"/>
        </w:rPr>
      </w:pPr>
    </w:p>
    <w:p>
      <w:pPr>
        <w:spacing w:before="57"/>
        <w:ind w:left="183" w:right="464" w:firstLine="0"/>
        <w:jc w:val="center"/>
        <w:rPr>
          <w:sz w:val="22"/>
        </w:rPr>
      </w:pPr>
      <w:r>
        <w:rPr/>
        <w:drawing>
          <wp:anchor distT="0" distB="0" distL="0" distR="0" allowOverlap="1" layoutInCell="1" locked="0" behindDoc="0" simplePos="0" relativeHeight="3232">
            <wp:simplePos x="0" y="0"/>
            <wp:positionH relativeFrom="page">
              <wp:posOffset>964793</wp:posOffset>
            </wp:positionH>
            <wp:positionV relativeFrom="paragraph">
              <wp:posOffset>280635</wp:posOffset>
            </wp:positionV>
            <wp:extent cx="4030560" cy="3108960"/>
            <wp:effectExtent l="0" t="0" r="0" b="0"/>
            <wp:wrapTopAndBottom/>
            <wp:docPr id="45" name="image48.png" descr=""/>
            <wp:cNvGraphicFramePr>
              <a:graphicFrameLocks noChangeAspect="1"/>
            </wp:cNvGraphicFramePr>
            <a:graphic>
              <a:graphicData uri="http://schemas.openxmlformats.org/drawingml/2006/picture">
                <pic:pic>
                  <pic:nvPicPr>
                    <pic:cNvPr id="46" name="image48.png"/>
                    <pic:cNvPicPr/>
                  </pic:nvPicPr>
                  <pic:blipFill>
                    <a:blip r:embed="rId235" cstate="print"/>
                    <a:stretch>
                      <a:fillRect/>
                    </a:stretch>
                  </pic:blipFill>
                  <pic:spPr>
                    <a:xfrm>
                      <a:off x="0" y="0"/>
                      <a:ext cx="4030560" cy="3108960"/>
                    </a:xfrm>
                    <a:prstGeom prst="rect">
                      <a:avLst/>
                    </a:prstGeom>
                  </pic:spPr>
                </pic:pic>
              </a:graphicData>
            </a:graphic>
          </wp:anchor>
        </w:drawing>
      </w:r>
      <w:r>
        <w:rPr>
          <w:color w:val="1D1D1B"/>
          <w:w w:val="125"/>
          <w:sz w:val="22"/>
        </w:rPr>
        <w:t>g</w:t>
      </w:r>
      <w:r>
        <w:rPr>
          <w:color w:val="1D1D1B"/>
          <w:w w:val="125"/>
          <w:sz w:val="15"/>
        </w:rPr>
        <w:t>ráfica </w:t>
      </w:r>
      <w:r>
        <w:rPr>
          <w:color w:val="1D1D1B"/>
          <w:w w:val="125"/>
          <w:sz w:val="22"/>
        </w:rPr>
        <w:t>13</w:t>
      </w:r>
    </w:p>
    <w:p>
      <w:pPr>
        <w:spacing w:before="10" w:after="34"/>
        <w:ind w:left="183" w:right="464" w:firstLine="0"/>
        <w:jc w:val="center"/>
        <w:rPr>
          <w:sz w:val="22"/>
        </w:rPr>
      </w:pPr>
      <w:r>
        <w:rPr>
          <w:color w:val="1D1D1B"/>
          <w:w w:val="125"/>
          <w:sz w:val="22"/>
        </w:rPr>
        <w:t>g</w:t>
      </w:r>
      <w:r>
        <w:rPr>
          <w:color w:val="1D1D1B"/>
          <w:w w:val="125"/>
          <w:sz w:val="15"/>
        </w:rPr>
        <w:t>ráfica </w:t>
      </w:r>
      <w:r>
        <w:rPr>
          <w:color w:val="1D1D1B"/>
          <w:w w:val="125"/>
          <w:sz w:val="22"/>
        </w:rPr>
        <w:t>14</w:t>
      </w:r>
    </w:p>
    <w:p>
      <w:pPr>
        <w:pStyle w:val="BodyText"/>
        <w:ind w:left="179"/>
        <w:rPr>
          <w:sz w:val="20"/>
        </w:rPr>
      </w:pPr>
      <w:r>
        <w:rPr>
          <w:sz w:val="20"/>
        </w:rPr>
        <w:drawing>
          <wp:inline distT="0" distB="0" distL="0" distR="0">
            <wp:extent cx="3898215" cy="3012376"/>
            <wp:effectExtent l="0" t="0" r="0" b="0"/>
            <wp:docPr id="47" name="image49.png" descr=""/>
            <wp:cNvGraphicFramePr>
              <a:graphicFrameLocks noChangeAspect="1"/>
            </wp:cNvGraphicFramePr>
            <a:graphic>
              <a:graphicData uri="http://schemas.openxmlformats.org/drawingml/2006/picture">
                <pic:pic>
                  <pic:nvPicPr>
                    <pic:cNvPr id="48" name="image49.png"/>
                    <pic:cNvPicPr/>
                  </pic:nvPicPr>
                  <pic:blipFill>
                    <a:blip r:embed="rId236" cstate="print"/>
                    <a:stretch>
                      <a:fillRect/>
                    </a:stretch>
                  </pic:blipFill>
                  <pic:spPr>
                    <a:xfrm>
                      <a:off x="0" y="0"/>
                      <a:ext cx="3898215" cy="3012376"/>
                    </a:xfrm>
                    <a:prstGeom prst="rect">
                      <a:avLst/>
                    </a:prstGeom>
                  </pic:spPr>
                </pic:pic>
              </a:graphicData>
            </a:graphic>
          </wp:inline>
        </w:drawing>
      </w:r>
      <w:r>
        <w:rPr>
          <w:sz w:val="20"/>
        </w:rPr>
      </w:r>
    </w:p>
    <w:p>
      <w:pPr>
        <w:spacing w:after="0"/>
        <w:rPr>
          <w:sz w:val="20"/>
        </w:rPr>
        <w:sectPr>
          <w:pgSz w:w="9640" w:h="13040"/>
          <w:pgMar w:header="0" w:footer="642" w:top="760" w:bottom="840" w:left="1340" w:right="1340"/>
        </w:sectPr>
      </w:pPr>
    </w:p>
    <w:p>
      <w:pPr>
        <w:spacing w:line="220" w:lineRule="exact" w:before="43"/>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pStyle w:val="BodyText"/>
        <w:spacing w:line="271" w:lineRule="auto" w:before="102"/>
        <w:ind w:left="117"/>
      </w:pPr>
      <w:r>
        <w:rPr>
          <w:color w:val="1D1D1B"/>
        </w:rPr>
        <w:t>Algunas conclusiones parciales provenientes del análisis cuantitativo pueden ser las siguientes:</w:t>
      </w:r>
    </w:p>
    <w:p>
      <w:pPr>
        <w:pStyle w:val="BodyText"/>
        <w:spacing w:before="10"/>
        <w:rPr>
          <w:sz w:val="24"/>
        </w:rPr>
      </w:pPr>
    </w:p>
    <w:p>
      <w:pPr>
        <w:pStyle w:val="ListParagraph"/>
        <w:numPr>
          <w:ilvl w:val="0"/>
          <w:numId w:val="11"/>
        </w:numPr>
        <w:tabs>
          <w:tab w:pos="685" w:val="left" w:leader="none"/>
        </w:tabs>
        <w:spacing w:line="271" w:lineRule="auto" w:before="0" w:after="0"/>
        <w:ind w:left="684" w:right="112" w:hanging="284"/>
        <w:jc w:val="left"/>
        <w:rPr>
          <w:sz w:val="22"/>
        </w:rPr>
      </w:pPr>
      <w:r>
        <w:rPr>
          <w:color w:val="1D1D1B"/>
          <w:w w:val="105"/>
          <w:sz w:val="22"/>
        </w:rPr>
        <w:t>Hay una ciudadanía informada y con alto componente de tejido social.</w:t>
      </w:r>
    </w:p>
    <w:p>
      <w:pPr>
        <w:pStyle w:val="ListParagraph"/>
        <w:numPr>
          <w:ilvl w:val="0"/>
          <w:numId w:val="11"/>
        </w:numPr>
        <w:tabs>
          <w:tab w:pos="685" w:val="left" w:leader="none"/>
        </w:tabs>
        <w:spacing w:line="240" w:lineRule="auto" w:before="0" w:after="0"/>
        <w:ind w:left="684" w:right="0" w:hanging="284"/>
        <w:jc w:val="left"/>
        <w:rPr>
          <w:sz w:val="22"/>
        </w:rPr>
      </w:pPr>
      <w:r>
        <w:rPr>
          <w:color w:val="1D1D1B"/>
          <w:w w:val="105"/>
          <w:sz w:val="22"/>
        </w:rPr>
        <w:t>Se</w:t>
      </w:r>
      <w:r>
        <w:rPr>
          <w:color w:val="1D1D1B"/>
          <w:spacing w:val="-26"/>
          <w:w w:val="105"/>
          <w:sz w:val="22"/>
        </w:rPr>
        <w:t> </w:t>
      </w:r>
      <w:r>
        <w:rPr>
          <w:color w:val="1D1D1B"/>
          <w:w w:val="105"/>
          <w:sz w:val="22"/>
        </w:rPr>
        <w:t>tiene</w:t>
      </w:r>
      <w:r>
        <w:rPr>
          <w:color w:val="1D1D1B"/>
          <w:spacing w:val="-26"/>
          <w:w w:val="105"/>
          <w:sz w:val="22"/>
        </w:rPr>
        <w:t> </w:t>
      </w:r>
      <w:r>
        <w:rPr>
          <w:color w:val="1D1D1B"/>
          <w:w w:val="105"/>
          <w:sz w:val="22"/>
        </w:rPr>
        <w:t>desconfianza</w:t>
      </w:r>
      <w:r>
        <w:rPr>
          <w:color w:val="1D1D1B"/>
          <w:spacing w:val="-26"/>
          <w:w w:val="105"/>
          <w:sz w:val="22"/>
        </w:rPr>
        <w:t> </w:t>
      </w:r>
      <w:r>
        <w:rPr>
          <w:color w:val="1D1D1B"/>
          <w:w w:val="105"/>
          <w:sz w:val="22"/>
        </w:rPr>
        <w:t>en</w:t>
      </w:r>
      <w:r>
        <w:rPr>
          <w:color w:val="1D1D1B"/>
          <w:spacing w:val="-26"/>
          <w:w w:val="105"/>
          <w:sz w:val="22"/>
        </w:rPr>
        <w:t> </w:t>
      </w:r>
      <w:r>
        <w:rPr>
          <w:color w:val="1D1D1B"/>
          <w:w w:val="105"/>
          <w:sz w:val="22"/>
        </w:rPr>
        <w:t>la</w:t>
      </w:r>
      <w:r>
        <w:rPr>
          <w:color w:val="1D1D1B"/>
          <w:spacing w:val="-26"/>
          <w:w w:val="105"/>
          <w:sz w:val="22"/>
        </w:rPr>
        <w:t> </w:t>
      </w:r>
      <w:r>
        <w:rPr>
          <w:color w:val="1D1D1B"/>
          <w:w w:val="105"/>
          <w:sz w:val="22"/>
        </w:rPr>
        <w:t>policía.</w:t>
      </w:r>
    </w:p>
    <w:p>
      <w:pPr>
        <w:pStyle w:val="ListParagraph"/>
        <w:numPr>
          <w:ilvl w:val="0"/>
          <w:numId w:val="11"/>
        </w:numPr>
        <w:tabs>
          <w:tab w:pos="685" w:val="left" w:leader="none"/>
        </w:tabs>
        <w:spacing w:line="271" w:lineRule="auto" w:before="34" w:after="0"/>
        <w:ind w:left="684" w:right="111" w:hanging="284"/>
        <w:jc w:val="left"/>
        <w:rPr>
          <w:sz w:val="22"/>
        </w:rPr>
      </w:pPr>
      <w:r>
        <w:rPr>
          <w:color w:val="1D1D1B"/>
          <w:w w:val="105"/>
          <w:sz w:val="22"/>
        </w:rPr>
        <w:t>Hay lugares en que se sienten seguros; no obstante,</w:t>
      </w:r>
      <w:r>
        <w:rPr>
          <w:color w:val="1D1D1B"/>
          <w:spacing w:val="-34"/>
          <w:w w:val="105"/>
          <w:sz w:val="22"/>
        </w:rPr>
        <w:t> </w:t>
      </w:r>
      <w:r>
        <w:rPr>
          <w:color w:val="1D1D1B"/>
          <w:w w:val="105"/>
          <w:sz w:val="22"/>
        </w:rPr>
        <w:t>consideran que</w:t>
      </w:r>
      <w:r>
        <w:rPr>
          <w:color w:val="1D1D1B"/>
          <w:spacing w:val="-21"/>
          <w:w w:val="105"/>
          <w:sz w:val="22"/>
        </w:rPr>
        <w:t> </w:t>
      </w:r>
      <w:r>
        <w:rPr>
          <w:color w:val="1D1D1B"/>
          <w:w w:val="105"/>
          <w:sz w:val="22"/>
        </w:rPr>
        <w:t>la</w:t>
      </w:r>
      <w:r>
        <w:rPr>
          <w:color w:val="1D1D1B"/>
          <w:spacing w:val="-21"/>
          <w:w w:val="105"/>
          <w:sz w:val="22"/>
        </w:rPr>
        <w:t> </w:t>
      </w:r>
      <w:r>
        <w:rPr>
          <w:color w:val="1D1D1B"/>
          <w:w w:val="105"/>
          <w:sz w:val="22"/>
        </w:rPr>
        <w:t>violencia</w:t>
      </w:r>
      <w:r>
        <w:rPr>
          <w:color w:val="1D1D1B"/>
          <w:spacing w:val="-21"/>
          <w:w w:val="105"/>
          <w:sz w:val="22"/>
        </w:rPr>
        <w:t> </w:t>
      </w:r>
      <w:r>
        <w:rPr>
          <w:color w:val="1D1D1B"/>
          <w:w w:val="105"/>
          <w:sz w:val="22"/>
        </w:rPr>
        <w:t>y</w:t>
      </w:r>
      <w:r>
        <w:rPr>
          <w:color w:val="1D1D1B"/>
          <w:spacing w:val="-21"/>
          <w:w w:val="105"/>
          <w:sz w:val="22"/>
        </w:rPr>
        <w:t> </w:t>
      </w:r>
      <w:r>
        <w:rPr>
          <w:color w:val="1D1D1B"/>
          <w:w w:val="105"/>
          <w:sz w:val="22"/>
        </w:rPr>
        <w:t>la</w:t>
      </w:r>
      <w:r>
        <w:rPr>
          <w:color w:val="1D1D1B"/>
          <w:spacing w:val="-21"/>
          <w:w w:val="105"/>
          <w:sz w:val="22"/>
        </w:rPr>
        <w:t> </w:t>
      </w:r>
      <w:r>
        <w:rPr>
          <w:color w:val="1D1D1B"/>
          <w:w w:val="105"/>
          <w:sz w:val="22"/>
        </w:rPr>
        <w:t>inseguridad</w:t>
      </w:r>
      <w:r>
        <w:rPr>
          <w:color w:val="1D1D1B"/>
          <w:spacing w:val="-21"/>
          <w:w w:val="105"/>
          <w:sz w:val="22"/>
        </w:rPr>
        <w:t> </w:t>
      </w:r>
      <w:r>
        <w:rPr>
          <w:color w:val="1D1D1B"/>
          <w:w w:val="105"/>
          <w:sz w:val="22"/>
        </w:rPr>
        <w:t>han</w:t>
      </w:r>
      <w:r>
        <w:rPr>
          <w:color w:val="1D1D1B"/>
          <w:spacing w:val="-21"/>
          <w:w w:val="105"/>
          <w:sz w:val="22"/>
        </w:rPr>
        <w:t> </w:t>
      </w:r>
      <w:r>
        <w:rPr>
          <w:color w:val="1D1D1B"/>
          <w:w w:val="105"/>
          <w:sz w:val="22"/>
        </w:rPr>
        <w:t>aumentado.</w:t>
      </w:r>
    </w:p>
    <w:p>
      <w:pPr>
        <w:pStyle w:val="ListParagraph"/>
        <w:numPr>
          <w:ilvl w:val="0"/>
          <w:numId w:val="11"/>
        </w:numPr>
        <w:tabs>
          <w:tab w:pos="685" w:val="left" w:leader="none"/>
        </w:tabs>
        <w:spacing w:line="271" w:lineRule="auto" w:before="0" w:after="0"/>
        <w:ind w:left="684" w:right="111" w:hanging="284"/>
        <w:jc w:val="left"/>
        <w:rPr>
          <w:sz w:val="22"/>
        </w:rPr>
      </w:pPr>
      <w:r>
        <w:rPr>
          <w:color w:val="1D1D1B"/>
          <w:sz w:val="22"/>
        </w:rPr>
        <w:t>Existe</w:t>
      </w:r>
      <w:r>
        <w:rPr>
          <w:color w:val="1D1D1B"/>
          <w:spacing w:val="-19"/>
          <w:sz w:val="22"/>
        </w:rPr>
        <w:t> </w:t>
      </w:r>
      <w:r>
        <w:rPr>
          <w:color w:val="1D1D1B"/>
          <w:sz w:val="22"/>
        </w:rPr>
        <w:t>una</w:t>
      </w:r>
      <w:r>
        <w:rPr>
          <w:color w:val="1D1D1B"/>
          <w:spacing w:val="-19"/>
          <w:sz w:val="22"/>
        </w:rPr>
        <w:t> </w:t>
      </w:r>
      <w:r>
        <w:rPr>
          <w:color w:val="1D1D1B"/>
          <w:sz w:val="22"/>
        </w:rPr>
        <w:t>apertura</w:t>
      </w:r>
      <w:r>
        <w:rPr>
          <w:color w:val="1D1D1B"/>
          <w:spacing w:val="-21"/>
          <w:sz w:val="22"/>
        </w:rPr>
        <w:t> </w:t>
      </w:r>
      <w:r>
        <w:rPr>
          <w:color w:val="1D1D1B"/>
          <w:sz w:val="22"/>
        </w:rPr>
        <w:t>a</w:t>
      </w:r>
      <w:r>
        <w:rPr>
          <w:color w:val="1D1D1B"/>
          <w:spacing w:val="-21"/>
          <w:sz w:val="22"/>
        </w:rPr>
        <w:t> </w:t>
      </w:r>
      <w:r>
        <w:rPr>
          <w:color w:val="1D1D1B"/>
          <w:sz w:val="22"/>
        </w:rPr>
        <w:t>buscar</w:t>
      </w:r>
      <w:r>
        <w:rPr>
          <w:color w:val="1D1D1B"/>
          <w:spacing w:val="-19"/>
          <w:sz w:val="22"/>
        </w:rPr>
        <w:t> </w:t>
      </w:r>
      <w:r>
        <w:rPr>
          <w:color w:val="1D1D1B"/>
          <w:sz w:val="22"/>
        </w:rPr>
        <w:t>una</w:t>
      </w:r>
      <w:r>
        <w:rPr>
          <w:color w:val="1D1D1B"/>
          <w:spacing w:val="-21"/>
          <w:sz w:val="22"/>
        </w:rPr>
        <w:t> </w:t>
      </w:r>
      <w:r>
        <w:rPr>
          <w:color w:val="1D1D1B"/>
          <w:sz w:val="22"/>
        </w:rPr>
        <w:t>policía</w:t>
      </w:r>
      <w:r>
        <w:rPr>
          <w:color w:val="1D1D1B"/>
          <w:spacing w:val="-19"/>
          <w:sz w:val="22"/>
        </w:rPr>
        <w:t> </w:t>
      </w:r>
      <w:r>
        <w:rPr>
          <w:color w:val="1D1D1B"/>
          <w:sz w:val="22"/>
        </w:rPr>
        <w:t>de</w:t>
      </w:r>
      <w:r>
        <w:rPr>
          <w:color w:val="1D1D1B"/>
          <w:spacing w:val="-19"/>
          <w:sz w:val="22"/>
        </w:rPr>
        <w:t> </w:t>
      </w:r>
      <w:r>
        <w:rPr>
          <w:color w:val="1D1D1B"/>
          <w:sz w:val="22"/>
        </w:rPr>
        <w:t>prevención</w:t>
      </w:r>
      <w:r>
        <w:rPr>
          <w:color w:val="1D1D1B"/>
          <w:spacing w:val="-19"/>
          <w:sz w:val="22"/>
        </w:rPr>
        <w:t> </w:t>
      </w:r>
      <w:r>
        <w:rPr>
          <w:color w:val="1D1D1B"/>
          <w:sz w:val="22"/>
        </w:rPr>
        <w:t>o</w:t>
      </w:r>
      <w:r>
        <w:rPr>
          <w:color w:val="1D1D1B"/>
          <w:spacing w:val="-19"/>
          <w:sz w:val="22"/>
        </w:rPr>
        <w:t> </w:t>
      </w:r>
      <w:r>
        <w:rPr>
          <w:color w:val="1D1D1B"/>
          <w:sz w:val="22"/>
        </w:rPr>
        <w:t>mediadora, más que la policía existente que es reactiva a la</w:t>
      </w:r>
      <w:r>
        <w:rPr>
          <w:color w:val="1D1D1B"/>
          <w:spacing w:val="20"/>
          <w:sz w:val="22"/>
        </w:rPr>
        <w:t> </w:t>
      </w:r>
      <w:r>
        <w:rPr>
          <w:color w:val="1D1D1B"/>
          <w:sz w:val="22"/>
        </w:rPr>
        <w:t>violencia.</w:t>
      </w:r>
    </w:p>
    <w:p>
      <w:pPr>
        <w:pStyle w:val="BodyText"/>
        <w:spacing w:before="9"/>
        <w:rPr>
          <w:sz w:val="24"/>
        </w:rPr>
      </w:pPr>
    </w:p>
    <w:p>
      <w:pPr>
        <w:pStyle w:val="Heading6"/>
        <w:jc w:val="left"/>
      </w:pPr>
      <w:r>
        <w:rPr>
          <w:color w:val="1D1D1B"/>
          <w:w w:val="85"/>
        </w:rPr>
        <w:t>Análisis cualitativo</w:t>
      </w:r>
    </w:p>
    <w:p>
      <w:pPr>
        <w:pStyle w:val="BodyText"/>
        <w:spacing w:before="5"/>
        <w:rPr>
          <w:rFonts w:ascii="Verdana"/>
          <w:b/>
          <w:sz w:val="27"/>
        </w:rPr>
      </w:pPr>
    </w:p>
    <w:p>
      <w:pPr>
        <w:pStyle w:val="BodyText"/>
        <w:spacing w:line="271" w:lineRule="auto"/>
        <w:ind w:left="117"/>
      </w:pPr>
      <w:r>
        <w:rPr>
          <w:color w:val="1D1D1B"/>
          <w:w w:val="105"/>
        </w:rPr>
        <w:t>En lo que respecta a los grupos focales realizados con policías, se obtuvieron los siguientes resultados:</w:t>
      </w:r>
    </w:p>
    <w:p>
      <w:pPr>
        <w:pStyle w:val="BodyText"/>
        <w:spacing w:before="10"/>
        <w:rPr>
          <w:sz w:val="24"/>
        </w:rPr>
      </w:pPr>
    </w:p>
    <w:p>
      <w:pPr>
        <w:pStyle w:val="ListParagraph"/>
        <w:numPr>
          <w:ilvl w:val="0"/>
          <w:numId w:val="12"/>
        </w:numPr>
        <w:tabs>
          <w:tab w:pos="684" w:val="left" w:leader="none"/>
        </w:tabs>
        <w:spacing w:line="271" w:lineRule="auto" w:before="0" w:after="0"/>
        <w:ind w:left="683" w:right="113" w:hanging="283"/>
        <w:jc w:val="left"/>
        <w:rPr>
          <w:sz w:val="22"/>
        </w:rPr>
      </w:pPr>
      <w:r>
        <w:rPr>
          <w:color w:val="1D1D1B"/>
          <w:w w:val="105"/>
          <w:sz w:val="22"/>
        </w:rPr>
        <w:t>Falta de reconocimiento de los mandos medios hacia los</w:t>
      </w:r>
      <w:r>
        <w:rPr>
          <w:color w:val="1D1D1B"/>
          <w:spacing w:val="-48"/>
          <w:w w:val="105"/>
          <w:sz w:val="22"/>
        </w:rPr>
        <w:t> </w:t>
      </w:r>
      <w:r>
        <w:rPr>
          <w:color w:val="1D1D1B"/>
          <w:w w:val="105"/>
          <w:sz w:val="22"/>
        </w:rPr>
        <w:t>policías de</w:t>
      </w:r>
      <w:r>
        <w:rPr>
          <w:color w:val="1D1D1B"/>
          <w:spacing w:val="-36"/>
          <w:w w:val="105"/>
          <w:sz w:val="22"/>
        </w:rPr>
        <w:t> </w:t>
      </w:r>
      <w:r>
        <w:rPr>
          <w:color w:val="1D1D1B"/>
          <w:w w:val="105"/>
          <w:sz w:val="22"/>
        </w:rPr>
        <w:t>calle.</w:t>
      </w:r>
    </w:p>
    <w:p>
      <w:pPr>
        <w:pStyle w:val="ListParagraph"/>
        <w:numPr>
          <w:ilvl w:val="0"/>
          <w:numId w:val="12"/>
        </w:numPr>
        <w:tabs>
          <w:tab w:pos="684" w:val="left" w:leader="none"/>
        </w:tabs>
        <w:spacing w:line="240" w:lineRule="auto" w:before="0" w:after="0"/>
        <w:ind w:left="683" w:right="0" w:hanging="283"/>
        <w:jc w:val="left"/>
        <w:rPr>
          <w:sz w:val="22"/>
        </w:rPr>
      </w:pPr>
      <w:r>
        <w:rPr>
          <w:color w:val="1D1D1B"/>
          <w:w w:val="105"/>
          <w:sz w:val="22"/>
        </w:rPr>
        <w:t>Un</w:t>
      </w:r>
      <w:r>
        <w:rPr>
          <w:color w:val="1D1D1B"/>
          <w:spacing w:val="-23"/>
          <w:w w:val="105"/>
          <w:sz w:val="22"/>
        </w:rPr>
        <w:t> </w:t>
      </w:r>
      <w:r>
        <w:rPr>
          <w:color w:val="1D1D1B"/>
          <w:w w:val="105"/>
          <w:sz w:val="22"/>
        </w:rPr>
        <w:t>trabajo</w:t>
      </w:r>
      <w:r>
        <w:rPr>
          <w:color w:val="1D1D1B"/>
          <w:spacing w:val="-22"/>
          <w:w w:val="105"/>
          <w:sz w:val="22"/>
        </w:rPr>
        <w:t> </w:t>
      </w:r>
      <w:r>
        <w:rPr>
          <w:color w:val="1D1D1B"/>
          <w:w w:val="105"/>
          <w:sz w:val="22"/>
        </w:rPr>
        <w:t>que</w:t>
      </w:r>
      <w:r>
        <w:rPr>
          <w:color w:val="1D1D1B"/>
          <w:spacing w:val="-23"/>
          <w:w w:val="105"/>
          <w:sz w:val="22"/>
        </w:rPr>
        <w:t> </w:t>
      </w:r>
      <w:r>
        <w:rPr>
          <w:color w:val="1D1D1B"/>
          <w:w w:val="105"/>
          <w:sz w:val="22"/>
        </w:rPr>
        <w:t>se</w:t>
      </w:r>
      <w:r>
        <w:rPr>
          <w:color w:val="1D1D1B"/>
          <w:spacing w:val="-23"/>
          <w:w w:val="105"/>
          <w:sz w:val="22"/>
        </w:rPr>
        <w:t> </w:t>
      </w:r>
      <w:r>
        <w:rPr>
          <w:color w:val="1D1D1B"/>
          <w:w w:val="105"/>
          <w:sz w:val="22"/>
        </w:rPr>
        <w:t>siente</w:t>
      </w:r>
      <w:r>
        <w:rPr>
          <w:color w:val="1D1D1B"/>
          <w:spacing w:val="-23"/>
          <w:w w:val="105"/>
          <w:sz w:val="22"/>
        </w:rPr>
        <w:t> </w:t>
      </w:r>
      <w:r>
        <w:rPr>
          <w:color w:val="1D1D1B"/>
          <w:w w:val="105"/>
          <w:sz w:val="22"/>
        </w:rPr>
        <w:t>poco</w:t>
      </w:r>
      <w:r>
        <w:rPr>
          <w:color w:val="1D1D1B"/>
          <w:spacing w:val="-23"/>
          <w:w w:val="105"/>
          <w:sz w:val="22"/>
        </w:rPr>
        <w:t> </w:t>
      </w:r>
      <w:r>
        <w:rPr>
          <w:color w:val="1D1D1B"/>
          <w:w w:val="105"/>
          <w:sz w:val="22"/>
        </w:rPr>
        <w:t>gratificante.</w:t>
      </w:r>
    </w:p>
    <w:p>
      <w:pPr>
        <w:pStyle w:val="ListParagraph"/>
        <w:numPr>
          <w:ilvl w:val="0"/>
          <w:numId w:val="12"/>
        </w:numPr>
        <w:tabs>
          <w:tab w:pos="684" w:val="left" w:leader="none"/>
        </w:tabs>
        <w:spacing w:line="271" w:lineRule="auto" w:before="34" w:after="0"/>
        <w:ind w:left="683" w:right="112" w:hanging="283"/>
        <w:jc w:val="left"/>
        <w:rPr>
          <w:sz w:val="22"/>
        </w:rPr>
      </w:pPr>
      <w:r>
        <w:rPr>
          <w:color w:val="1D1D1B"/>
          <w:sz w:val="22"/>
        </w:rPr>
        <w:t>Competencia franca entre niveles de policías (federal, estatal y municipal) y</w:t>
      </w:r>
      <w:r>
        <w:rPr>
          <w:color w:val="1D1D1B"/>
          <w:spacing w:val="36"/>
          <w:sz w:val="22"/>
        </w:rPr>
        <w:t> </w:t>
      </w:r>
      <w:r>
        <w:rPr>
          <w:color w:val="1D1D1B"/>
          <w:sz w:val="22"/>
        </w:rPr>
        <w:t>militares.</w:t>
      </w:r>
    </w:p>
    <w:p>
      <w:pPr>
        <w:pStyle w:val="ListParagraph"/>
        <w:numPr>
          <w:ilvl w:val="0"/>
          <w:numId w:val="12"/>
        </w:numPr>
        <w:tabs>
          <w:tab w:pos="684" w:val="left" w:leader="none"/>
        </w:tabs>
        <w:spacing w:line="271" w:lineRule="auto" w:before="0" w:after="0"/>
        <w:ind w:left="683" w:right="112" w:hanging="283"/>
        <w:jc w:val="left"/>
        <w:rPr>
          <w:sz w:val="22"/>
        </w:rPr>
      </w:pPr>
      <w:r>
        <w:rPr>
          <w:color w:val="1D1D1B"/>
          <w:w w:val="105"/>
          <w:sz w:val="22"/>
        </w:rPr>
        <w:t>Policía</w:t>
      </w:r>
      <w:r>
        <w:rPr>
          <w:color w:val="1D1D1B"/>
          <w:spacing w:val="-7"/>
          <w:w w:val="105"/>
          <w:sz w:val="22"/>
        </w:rPr>
        <w:t> </w:t>
      </w:r>
      <w:r>
        <w:rPr>
          <w:color w:val="1D1D1B"/>
          <w:w w:val="105"/>
          <w:sz w:val="22"/>
        </w:rPr>
        <w:t>que</w:t>
      </w:r>
      <w:r>
        <w:rPr>
          <w:color w:val="1D1D1B"/>
          <w:spacing w:val="-7"/>
          <w:w w:val="105"/>
          <w:sz w:val="22"/>
        </w:rPr>
        <w:t> </w:t>
      </w:r>
      <w:r>
        <w:rPr>
          <w:color w:val="1D1D1B"/>
          <w:w w:val="105"/>
          <w:sz w:val="22"/>
        </w:rPr>
        <w:t>reacciona</w:t>
      </w:r>
      <w:r>
        <w:rPr>
          <w:color w:val="1D1D1B"/>
          <w:spacing w:val="-7"/>
          <w:w w:val="105"/>
          <w:sz w:val="22"/>
        </w:rPr>
        <w:t> </w:t>
      </w:r>
      <w:r>
        <w:rPr>
          <w:color w:val="1D1D1B"/>
          <w:w w:val="105"/>
          <w:sz w:val="22"/>
        </w:rPr>
        <w:t>en</w:t>
      </w:r>
      <w:r>
        <w:rPr>
          <w:color w:val="1D1D1B"/>
          <w:spacing w:val="-7"/>
          <w:w w:val="105"/>
          <w:sz w:val="22"/>
        </w:rPr>
        <w:t> </w:t>
      </w:r>
      <w:r>
        <w:rPr>
          <w:color w:val="1D1D1B"/>
          <w:w w:val="105"/>
          <w:sz w:val="22"/>
        </w:rPr>
        <w:t>función</w:t>
      </w:r>
      <w:r>
        <w:rPr>
          <w:color w:val="1D1D1B"/>
          <w:spacing w:val="-7"/>
          <w:w w:val="105"/>
          <w:sz w:val="22"/>
        </w:rPr>
        <w:t> </w:t>
      </w:r>
      <w:r>
        <w:rPr>
          <w:color w:val="1D1D1B"/>
          <w:w w:val="105"/>
          <w:sz w:val="22"/>
        </w:rPr>
        <w:t>de</w:t>
      </w:r>
      <w:r>
        <w:rPr>
          <w:color w:val="1D1D1B"/>
          <w:spacing w:val="-7"/>
          <w:w w:val="105"/>
          <w:sz w:val="22"/>
        </w:rPr>
        <w:t> </w:t>
      </w:r>
      <w:r>
        <w:rPr>
          <w:color w:val="1D1D1B"/>
          <w:w w:val="105"/>
          <w:sz w:val="22"/>
        </w:rPr>
        <w:t>la</w:t>
      </w:r>
      <w:r>
        <w:rPr>
          <w:color w:val="1D1D1B"/>
          <w:spacing w:val="-7"/>
          <w:w w:val="105"/>
          <w:sz w:val="22"/>
        </w:rPr>
        <w:t> </w:t>
      </w:r>
      <w:r>
        <w:rPr>
          <w:color w:val="1D1D1B"/>
          <w:w w:val="105"/>
          <w:sz w:val="22"/>
        </w:rPr>
        <w:t>evaluación</w:t>
      </w:r>
      <w:r>
        <w:rPr>
          <w:color w:val="1D1D1B"/>
          <w:spacing w:val="-7"/>
          <w:w w:val="105"/>
          <w:sz w:val="22"/>
        </w:rPr>
        <w:t> </w:t>
      </w:r>
      <w:r>
        <w:rPr>
          <w:color w:val="1D1D1B"/>
          <w:w w:val="105"/>
          <w:sz w:val="22"/>
        </w:rPr>
        <w:t>que</w:t>
      </w:r>
      <w:r>
        <w:rPr>
          <w:color w:val="1D1D1B"/>
          <w:spacing w:val="-7"/>
          <w:w w:val="105"/>
          <w:sz w:val="22"/>
        </w:rPr>
        <w:t> </w:t>
      </w:r>
      <w:r>
        <w:rPr>
          <w:color w:val="1D1D1B"/>
          <w:w w:val="105"/>
          <w:sz w:val="22"/>
        </w:rPr>
        <w:t>haga</w:t>
      </w:r>
      <w:r>
        <w:rPr>
          <w:color w:val="1D1D1B"/>
          <w:spacing w:val="-7"/>
          <w:w w:val="105"/>
          <w:sz w:val="22"/>
        </w:rPr>
        <w:t> </w:t>
      </w:r>
      <w:r>
        <w:rPr>
          <w:color w:val="1D1D1B"/>
          <w:w w:val="105"/>
          <w:sz w:val="22"/>
        </w:rPr>
        <w:t>de</w:t>
      </w:r>
      <w:r>
        <w:rPr>
          <w:color w:val="1D1D1B"/>
          <w:spacing w:val="-7"/>
          <w:w w:val="105"/>
          <w:sz w:val="22"/>
        </w:rPr>
        <w:t> </w:t>
      </w:r>
      <w:r>
        <w:rPr>
          <w:color w:val="1D1D1B"/>
          <w:w w:val="105"/>
          <w:sz w:val="22"/>
        </w:rPr>
        <w:t>la situación,</w:t>
      </w:r>
      <w:r>
        <w:rPr>
          <w:color w:val="1D1D1B"/>
          <w:spacing w:val="-28"/>
          <w:w w:val="105"/>
          <w:sz w:val="22"/>
        </w:rPr>
        <w:t> </w:t>
      </w:r>
      <w:r>
        <w:rPr>
          <w:color w:val="1D1D1B"/>
          <w:w w:val="105"/>
          <w:sz w:val="22"/>
        </w:rPr>
        <w:t>generalmente</w:t>
      </w:r>
      <w:r>
        <w:rPr>
          <w:color w:val="1D1D1B"/>
          <w:spacing w:val="-29"/>
          <w:w w:val="105"/>
          <w:sz w:val="22"/>
        </w:rPr>
        <w:t> </w:t>
      </w:r>
      <w:r>
        <w:rPr>
          <w:color w:val="1D1D1B"/>
          <w:w w:val="105"/>
          <w:sz w:val="22"/>
        </w:rPr>
        <w:t>actúa</w:t>
      </w:r>
      <w:r>
        <w:rPr>
          <w:color w:val="1D1D1B"/>
          <w:spacing w:val="-28"/>
          <w:w w:val="105"/>
          <w:sz w:val="22"/>
        </w:rPr>
        <w:t> </w:t>
      </w:r>
      <w:r>
        <w:rPr>
          <w:color w:val="1D1D1B"/>
          <w:w w:val="105"/>
          <w:sz w:val="22"/>
        </w:rPr>
        <w:t>con</w:t>
      </w:r>
      <w:r>
        <w:rPr>
          <w:color w:val="1D1D1B"/>
          <w:spacing w:val="-28"/>
          <w:w w:val="105"/>
          <w:sz w:val="22"/>
        </w:rPr>
        <w:t> </w:t>
      </w:r>
      <w:r>
        <w:rPr>
          <w:color w:val="1D1D1B"/>
          <w:w w:val="105"/>
          <w:sz w:val="22"/>
        </w:rPr>
        <w:t>verticalidad</w:t>
      </w:r>
      <w:r>
        <w:rPr>
          <w:color w:val="1D1D1B"/>
          <w:spacing w:val="-28"/>
          <w:w w:val="105"/>
          <w:sz w:val="22"/>
        </w:rPr>
        <w:t> </w:t>
      </w:r>
      <w:r>
        <w:rPr>
          <w:color w:val="1D1D1B"/>
          <w:w w:val="105"/>
          <w:sz w:val="22"/>
        </w:rPr>
        <w:t>y</w:t>
      </w:r>
      <w:r>
        <w:rPr>
          <w:color w:val="1D1D1B"/>
          <w:spacing w:val="-28"/>
          <w:w w:val="105"/>
          <w:sz w:val="22"/>
        </w:rPr>
        <w:t> </w:t>
      </w:r>
      <w:r>
        <w:rPr>
          <w:color w:val="1D1D1B"/>
          <w:w w:val="105"/>
          <w:sz w:val="22"/>
        </w:rPr>
        <w:t>con</w:t>
      </w:r>
      <w:r>
        <w:rPr>
          <w:color w:val="1D1D1B"/>
          <w:spacing w:val="-28"/>
          <w:w w:val="105"/>
          <w:sz w:val="22"/>
        </w:rPr>
        <w:t> </w:t>
      </w:r>
      <w:r>
        <w:rPr>
          <w:color w:val="1D1D1B"/>
          <w:w w:val="105"/>
          <w:sz w:val="22"/>
        </w:rPr>
        <w:t>violencia.</w:t>
      </w:r>
    </w:p>
    <w:p>
      <w:pPr>
        <w:pStyle w:val="ListParagraph"/>
        <w:numPr>
          <w:ilvl w:val="0"/>
          <w:numId w:val="12"/>
        </w:numPr>
        <w:tabs>
          <w:tab w:pos="684" w:val="left" w:leader="none"/>
        </w:tabs>
        <w:spacing w:line="271" w:lineRule="auto" w:before="0" w:after="0"/>
        <w:ind w:left="683" w:right="113" w:hanging="283"/>
        <w:jc w:val="left"/>
        <w:rPr>
          <w:sz w:val="22"/>
        </w:rPr>
      </w:pPr>
      <w:r>
        <w:rPr>
          <w:color w:val="1D1D1B"/>
          <w:sz w:val="22"/>
        </w:rPr>
        <w:t>Identidad plena con las regiones en que se desempeñan (especialmente el sur y el norte de la</w:t>
      </w:r>
      <w:r>
        <w:rPr>
          <w:color w:val="1D1D1B"/>
          <w:spacing w:val="-7"/>
          <w:sz w:val="22"/>
        </w:rPr>
        <w:t> </w:t>
      </w:r>
      <w:r>
        <w:rPr>
          <w:color w:val="1D1D1B"/>
          <w:sz w:val="22"/>
        </w:rPr>
        <w:t>entidad).</w:t>
      </w:r>
    </w:p>
    <w:p>
      <w:pPr>
        <w:pStyle w:val="ListParagraph"/>
        <w:numPr>
          <w:ilvl w:val="0"/>
          <w:numId w:val="12"/>
        </w:numPr>
        <w:tabs>
          <w:tab w:pos="684" w:val="left" w:leader="none"/>
        </w:tabs>
        <w:spacing w:line="240" w:lineRule="auto" w:before="0" w:after="0"/>
        <w:ind w:left="683" w:right="0" w:hanging="283"/>
        <w:jc w:val="left"/>
        <w:rPr>
          <w:sz w:val="22"/>
        </w:rPr>
      </w:pPr>
      <w:r>
        <w:rPr>
          <w:color w:val="1D1D1B"/>
          <w:sz w:val="22"/>
        </w:rPr>
        <w:t>Rivalidad entre policías hombres y</w:t>
      </w:r>
      <w:r>
        <w:rPr>
          <w:color w:val="1D1D1B"/>
          <w:spacing w:val="32"/>
          <w:sz w:val="22"/>
        </w:rPr>
        <w:t> </w:t>
      </w:r>
      <w:r>
        <w:rPr>
          <w:color w:val="1D1D1B"/>
          <w:sz w:val="22"/>
        </w:rPr>
        <w:t>mujeres.</w:t>
      </w:r>
    </w:p>
    <w:p>
      <w:pPr>
        <w:pStyle w:val="ListParagraph"/>
        <w:numPr>
          <w:ilvl w:val="0"/>
          <w:numId w:val="12"/>
        </w:numPr>
        <w:tabs>
          <w:tab w:pos="684" w:val="left" w:leader="none"/>
        </w:tabs>
        <w:spacing w:line="271" w:lineRule="auto" w:before="34" w:after="0"/>
        <w:ind w:left="683" w:right="112" w:hanging="283"/>
        <w:jc w:val="left"/>
        <w:rPr>
          <w:sz w:val="22"/>
        </w:rPr>
      </w:pPr>
      <w:r>
        <w:rPr>
          <w:color w:val="1D1D1B"/>
          <w:w w:val="105"/>
          <w:sz w:val="22"/>
        </w:rPr>
        <w:t>Malestar</w:t>
      </w:r>
      <w:r>
        <w:rPr>
          <w:color w:val="1D1D1B"/>
          <w:spacing w:val="-14"/>
          <w:w w:val="105"/>
          <w:sz w:val="22"/>
        </w:rPr>
        <w:t> </w:t>
      </w:r>
      <w:r>
        <w:rPr>
          <w:color w:val="1D1D1B"/>
          <w:w w:val="105"/>
          <w:sz w:val="22"/>
        </w:rPr>
        <w:t>permanente</w:t>
      </w:r>
      <w:r>
        <w:rPr>
          <w:color w:val="1D1D1B"/>
          <w:spacing w:val="-13"/>
          <w:w w:val="105"/>
          <w:sz w:val="22"/>
        </w:rPr>
        <w:t> </w:t>
      </w:r>
      <w:r>
        <w:rPr>
          <w:color w:val="1D1D1B"/>
          <w:w w:val="105"/>
          <w:sz w:val="22"/>
        </w:rPr>
        <w:t>ante</w:t>
      </w:r>
      <w:r>
        <w:rPr>
          <w:color w:val="1D1D1B"/>
          <w:spacing w:val="-14"/>
          <w:w w:val="105"/>
          <w:sz w:val="22"/>
        </w:rPr>
        <w:t> </w:t>
      </w:r>
      <w:r>
        <w:rPr>
          <w:color w:val="1D1D1B"/>
          <w:w w:val="105"/>
          <w:sz w:val="22"/>
        </w:rPr>
        <w:t>Derechos</w:t>
      </w:r>
      <w:r>
        <w:rPr>
          <w:color w:val="1D1D1B"/>
          <w:spacing w:val="-14"/>
          <w:w w:val="105"/>
          <w:sz w:val="22"/>
        </w:rPr>
        <w:t> </w:t>
      </w:r>
      <w:r>
        <w:rPr>
          <w:color w:val="1D1D1B"/>
          <w:w w:val="105"/>
          <w:sz w:val="22"/>
        </w:rPr>
        <w:t>Humanos,</w:t>
      </w:r>
      <w:r>
        <w:rPr>
          <w:color w:val="1D1D1B"/>
          <w:spacing w:val="-13"/>
          <w:w w:val="105"/>
          <w:sz w:val="22"/>
        </w:rPr>
        <w:t> </w:t>
      </w:r>
      <w:r>
        <w:rPr>
          <w:color w:val="1D1D1B"/>
          <w:w w:val="105"/>
          <w:sz w:val="22"/>
        </w:rPr>
        <w:t>lo</w:t>
      </w:r>
      <w:r>
        <w:rPr>
          <w:color w:val="1D1D1B"/>
          <w:spacing w:val="-14"/>
          <w:w w:val="105"/>
          <w:sz w:val="22"/>
        </w:rPr>
        <w:t> </w:t>
      </w:r>
      <w:r>
        <w:rPr>
          <w:color w:val="1D1D1B"/>
          <w:w w:val="105"/>
          <w:sz w:val="22"/>
        </w:rPr>
        <w:t>que</w:t>
      </w:r>
      <w:r>
        <w:rPr>
          <w:color w:val="1D1D1B"/>
          <w:spacing w:val="-14"/>
          <w:w w:val="105"/>
          <w:sz w:val="22"/>
        </w:rPr>
        <w:t> </w:t>
      </w:r>
      <w:r>
        <w:rPr>
          <w:color w:val="1D1D1B"/>
          <w:w w:val="105"/>
          <w:sz w:val="22"/>
        </w:rPr>
        <w:t>se</w:t>
      </w:r>
      <w:r>
        <w:rPr>
          <w:color w:val="1D1D1B"/>
          <w:spacing w:val="-14"/>
          <w:w w:val="105"/>
          <w:sz w:val="22"/>
        </w:rPr>
        <w:t> </w:t>
      </w:r>
      <w:r>
        <w:rPr>
          <w:color w:val="1D1D1B"/>
          <w:w w:val="105"/>
          <w:sz w:val="22"/>
        </w:rPr>
        <w:t>articula con</w:t>
      </w:r>
      <w:r>
        <w:rPr>
          <w:color w:val="1D1D1B"/>
          <w:spacing w:val="-17"/>
          <w:w w:val="105"/>
          <w:sz w:val="22"/>
        </w:rPr>
        <w:t> </w:t>
      </w:r>
      <w:r>
        <w:rPr>
          <w:color w:val="1D1D1B"/>
          <w:w w:val="105"/>
          <w:sz w:val="22"/>
        </w:rPr>
        <w:t>una</w:t>
      </w:r>
      <w:r>
        <w:rPr>
          <w:color w:val="1D1D1B"/>
          <w:spacing w:val="-17"/>
          <w:w w:val="105"/>
          <w:sz w:val="22"/>
        </w:rPr>
        <w:t> </w:t>
      </w:r>
      <w:r>
        <w:rPr>
          <w:color w:val="1D1D1B"/>
          <w:w w:val="105"/>
          <w:sz w:val="22"/>
        </w:rPr>
        <w:t>oficina</w:t>
      </w:r>
      <w:r>
        <w:rPr>
          <w:color w:val="1D1D1B"/>
          <w:spacing w:val="-17"/>
          <w:w w:val="105"/>
          <w:sz w:val="22"/>
        </w:rPr>
        <w:t> </w:t>
      </w:r>
      <w:r>
        <w:rPr>
          <w:color w:val="1D1D1B"/>
          <w:w w:val="105"/>
          <w:sz w:val="22"/>
        </w:rPr>
        <w:t>jurídica</w:t>
      </w:r>
      <w:r>
        <w:rPr>
          <w:color w:val="1D1D1B"/>
          <w:spacing w:val="-17"/>
          <w:w w:val="105"/>
          <w:sz w:val="22"/>
        </w:rPr>
        <w:t> </w:t>
      </w:r>
      <w:r>
        <w:rPr>
          <w:color w:val="1D1D1B"/>
          <w:w w:val="105"/>
          <w:sz w:val="22"/>
        </w:rPr>
        <w:t>débil.</w:t>
      </w:r>
    </w:p>
    <w:p>
      <w:pPr>
        <w:pStyle w:val="ListParagraph"/>
        <w:numPr>
          <w:ilvl w:val="0"/>
          <w:numId w:val="12"/>
        </w:numPr>
        <w:tabs>
          <w:tab w:pos="684" w:val="left" w:leader="none"/>
        </w:tabs>
        <w:spacing w:line="240" w:lineRule="auto" w:before="0" w:after="0"/>
        <w:ind w:left="683" w:right="0" w:hanging="283"/>
        <w:jc w:val="left"/>
        <w:rPr>
          <w:sz w:val="22"/>
        </w:rPr>
      </w:pPr>
      <w:r>
        <w:rPr>
          <w:color w:val="1D1D1B"/>
          <w:w w:val="105"/>
          <w:sz w:val="22"/>
        </w:rPr>
        <w:t>Desconfianza</w:t>
      </w:r>
      <w:r>
        <w:rPr>
          <w:color w:val="1D1D1B"/>
          <w:spacing w:val="-29"/>
          <w:w w:val="105"/>
          <w:sz w:val="22"/>
        </w:rPr>
        <w:t> </w:t>
      </w:r>
      <w:r>
        <w:rPr>
          <w:color w:val="1D1D1B"/>
          <w:w w:val="105"/>
          <w:sz w:val="22"/>
        </w:rPr>
        <w:t>hacia</w:t>
      </w:r>
      <w:r>
        <w:rPr>
          <w:color w:val="1D1D1B"/>
          <w:spacing w:val="-29"/>
          <w:w w:val="105"/>
          <w:sz w:val="22"/>
        </w:rPr>
        <w:t> </w:t>
      </w:r>
      <w:r>
        <w:rPr>
          <w:color w:val="1D1D1B"/>
          <w:w w:val="105"/>
          <w:sz w:val="22"/>
        </w:rPr>
        <w:t>la</w:t>
      </w:r>
      <w:r>
        <w:rPr>
          <w:color w:val="1D1D1B"/>
          <w:spacing w:val="-29"/>
          <w:w w:val="105"/>
          <w:sz w:val="22"/>
        </w:rPr>
        <w:t> </w:t>
      </w:r>
      <w:r>
        <w:rPr>
          <w:color w:val="1D1D1B"/>
          <w:w w:val="105"/>
          <w:sz w:val="22"/>
        </w:rPr>
        <w:t>ciudadanía.</w:t>
      </w:r>
    </w:p>
    <w:p>
      <w:pPr>
        <w:pStyle w:val="ListParagraph"/>
        <w:numPr>
          <w:ilvl w:val="0"/>
          <w:numId w:val="12"/>
        </w:numPr>
        <w:tabs>
          <w:tab w:pos="684" w:val="left" w:leader="none"/>
        </w:tabs>
        <w:spacing w:line="271" w:lineRule="auto" w:before="34" w:after="0"/>
        <w:ind w:left="683" w:right="112" w:hanging="283"/>
        <w:jc w:val="left"/>
        <w:rPr>
          <w:sz w:val="22"/>
        </w:rPr>
      </w:pPr>
      <w:r>
        <w:rPr>
          <w:color w:val="1D1D1B"/>
          <w:w w:val="105"/>
          <w:sz w:val="22"/>
        </w:rPr>
        <w:t>Demanda de generar un reconocimiento del policía como ciudadano</w:t>
      </w:r>
      <w:r>
        <w:rPr>
          <w:color w:val="1D1D1B"/>
          <w:spacing w:val="-23"/>
          <w:w w:val="105"/>
          <w:sz w:val="22"/>
        </w:rPr>
        <w:t> </w:t>
      </w:r>
      <w:r>
        <w:rPr>
          <w:color w:val="1D1D1B"/>
          <w:w w:val="105"/>
          <w:sz w:val="22"/>
        </w:rPr>
        <w:t>(como</w:t>
      </w:r>
      <w:r>
        <w:rPr>
          <w:color w:val="1D1D1B"/>
          <w:spacing w:val="-23"/>
          <w:w w:val="105"/>
          <w:sz w:val="22"/>
        </w:rPr>
        <w:t> </w:t>
      </w:r>
      <w:r>
        <w:rPr>
          <w:color w:val="1D1D1B"/>
          <w:w w:val="105"/>
          <w:sz w:val="22"/>
        </w:rPr>
        <w:t>formando</w:t>
      </w:r>
      <w:r>
        <w:rPr>
          <w:color w:val="1D1D1B"/>
          <w:spacing w:val="-23"/>
          <w:w w:val="105"/>
          <w:sz w:val="22"/>
        </w:rPr>
        <w:t> </w:t>
      </w:r>
      <w:r>
        <w:rPr>
          <w:color w:val="1D1D1B"/>
          <w:w w:val="105"/>
          <w:sz w:val="22"/>
        </w:rPr>
        <w:t>parte</w:t>
      </w:r>
      <w:r>
        <w:rPr>
          <w:color w:val="1D1D1B"/>
          <w:spacing w:val="-23"/>
          <w:w w:val="105"/>
          <w:sz w:val="22"/>
        </w:rPr>
        <w:t> </w:t>
      </w:r>
      <w:r>
        <w:rPr>
          <w:color w:val="1D1D1B"/>
          <w:w w:val="105"/>
          <w:sz w:val="22"/>
        </w:rPr>
        <w:t>de</w:t>
      </w:r>
      <w:r>
        <w:rPr>
          <w:color w:val="1D1D1B"/>
          <w:spacing w:val="-23"/>
          <w:w w:val="105"/>
          <w:sz w:val="22"/>
        </w:rPr>
        <w:t> </w:t>
      </w:r>
      <w:r>
        <w:rPr>
          <w:color w:val="1D1D1B"/>
          <w:w w:val="105"/>
          <w:sz w:val="22"/>
        </w:rPr>
        <w:t>la</w:t>
      </w:r>
      <w:r>
        <w:rPr>
          <w:color w:val="1D1D1B"/>
          <w:spacing w:val="-23"/>
          <w:w w:val="105"/>
          <w:sz w:val="22"/>
        </w:rPr>
        <w:t> </w:t>
      </w:r>
      <w:r>
        <w:rPr>
          <w:color w:val="1D1D1B"/>
          <w:w w:val="105"/>
          <w:sz w:val="22"/>
        </w:rPr>
        <w:t>sociedad).</w:t>
      </w:r>
    </w:p>
    <w:p>
      <w:pPr>
        <w:pStyle w:val="ListParagraph"/>
        <w:numPr>
          <w:ilvl w:val="0"/>
          <w:numId w:val="12"/>
        </w:numPr>
        <w:tabs>
          <w:tab w:pos="837" w:val="left" w:leader="none"/>
        </w:tabs>
        <w:spacing w:line="240" w:lineRule="auto" w:before="0" w:after="0"/>
        <w:ind w:left="836" w:right="0" w:hanging="436"/>
        <w:jc w:val="left"/>
        <w:rPr>
          <w:sz w:val="22"/>
        </w:rPr>
      </w:pPr>
      <w:r>
        <w:rPr>
          <w:color w:val="1D1D1B"/>
          <w:w w:val="105"/>
          <w:sz w:val="22"/>
        </w:rPr>
        <w:t>Desencanto</w:t>
      </w:r>
      <w:r>
        <w:rPr>
          <w:color w:val="1D1D1B"/>
          <w:spacing w:val="-22"/>
          <w:w w:val="105"/>
          <w:sz w:val="22"/>
        </w:rPr>
        <w:t> </w:t>
      </w:r>
      <w:r>
        <w:rPr>
          <w:color w:val="1D1D1B"/>
          <w:w w:val="105"/>
          <w:sz w:val="22"/>
        </w:rPr>
        <w:t>frente</w:t>
      </w:r>
      <w:r>
        <w:rPr>
          <w:color w:val="1D1D1B"/>
          <w:spacing w:val="-22"/>
          <w:w w:val="105"/>
          <w:sz w:val="22"/>
        </w:rPr>
        <w:t> </w:t>
      </w:r>
      <w:r>
        <w:rPr>
          <w:color w:val="1D1D1B"/>
          <w:w w:val="105"/>
          <w:sz w:val="22"/>
        </w:rPr>
        <w:t>al</w:t>
      </w:r>
      <w:r>
        <w:rPr>
          <w:color w:val="1D1D1B"/>
          <w:spacing w:val="-22"/>
          <w:w w:val="105"/>
          <w:sz w:val="22"/>
        </w:rPr>
        <w:t> </w:t>
      </w:r>
      <w:r>
        <w:rPr>
          <w:color w:val="1D1D1B"/>
          <w:w w:val="105"/>
          <w:sz w:val="22"/>
        </w:rPr>
        <w:t>Ministerio</w:t>
      </w:r>
      <w:r>
        <w:rPr>
          <w:color w:val="1D1D1B"/>
          <w:spacing w:val="-22"/>
          <w:w w:val="105"/>
          <w:sz w:val="22"/>
        </w:rPr>
        <w:t> </w:t>
      </w:r>
      <w:r>
        <w:rPr>
          <w:color w:val="1D1D1B"/>
          <w:w w:val="105"/>
          <w:sz w:val="22"/>
        </w:rPr>
        <w:t>Público.</w:t>
      </w:r>
    </w:p>
    <w:p>
      <w:pPr>
        <w:pStyle w:val="ListParagraph"/>
        <w:numPr>
          <w:ilvl w:val="0"/>
          <w:numId w:val="12"/>
        </w:numPr>
        <w:tabs>
          <w:tab w:pos="837" w:val="left" w:leader="none"/>
        </w:tabs>
        <w:spacing w:line="240" w:lineRule="auto" w:before="34" w:after="0"/>
        <w:ind w:left="836" w:right="0" w:hanging="436"/>
        <w:jc w:val="left"/>
        <w:rPr>
          <w:sz w:val="22"/>
        </w:rPr>
      </w:pPr>
      <w:r>
        <w:rPr>
          <w:color w:val="1D1D1B"/>
          <w:w w:val="105"/>
          <w:sz w:val="22"/>
        </w:rPr>
        <w:t>Consenso</w:t>
      </w:r>
      <w:r>
        <w:rPr>
          <w:color w:val="1D1D1B"/>
          <w:spacing w:val="-22"/>
          <w:w w:val="105"/>
          <w:sz w:val="22"/>
        </w:rPr>
        <w:t> </w:t>
      </w:r>
      <w:r>
        <w:rPr>
          <w:color w:val="1D1D1B"/>
          <w:w w:val="105"/>
          <w:sz w:val="22"/>
        </w:rPr>
        <w:t>en</w:t>
      </w:r>
      <w:r>
        <w:rPr>
          <w:color w:val="1D1D1B"/>
          <w:spacing w:val="-22"/>
          <w:w w:val="105"/>
          <w:sz w:val="22"/>
        </w:rPr>
        <w:t> </w:t>
      </w:r>
      <w:r>
        <w:rPr>
          <w:color w:val="1D1D1B"/>
          <w:w w:val="105"/>
          <w:sz w:val="22"/>
        </w:rPr>
        <w:t>que</w:t>
      </w:r>
      <w:r>
        <w:rPr>
          <w:color w:val="1D1D1B"/>
          <w:spacing w:val="-22"/>
          <w:w w:val="105"/>
          <w:sz w:val="22"/>
        </w:rPr>
        <w:t> </w:t>
      </w:r>
      <w:r>
        <w:rPr>
          <w:color w:val="1D1D1B"/>
          <w:w w:val="105"/>
          <w:sz w:val="22"/>
        </w:rPr>
        <w:t>todo</w:t>
      </w:r>
      <w:r>
        <w:rPr>
          <w:color w:val="1D1D1B"/>
          <w:spacing w:val="-22"/>
          <w:w w:val="105"/>
          <w:sz w:val="22"/>
        </w:rPr>
        <w:t> </w:t>
      </w:r>
      <w:r>
        <w:rPr>
          <w:color w:val="1D1D1B"/>
          <w:w w:val="105"/>
          <w:sz w:val="22"/>
        </w:rPr>
        <w:t>deriva</w:t>
      </w:r>
      <w:r>
        <w:rPr>
          <w:color w:val="1D1D1B"/>
          <w:spacing w:val="-22"/>
          <w:w w:val="105"/>
          <w:sz w:val="22"/>
        </w:rPr>
        <w:t> </w:t>
      </w:r>
      <w:r>
        <w:rPr>
          <w:color w:val="1D1D1B"/>
          <w:w w:val="105"/>
          <w:sz w:val="22"/>
        </w:rPr>
        <w:t>de</w:t>
      </w:r>
      <w:r>
        <w:rPr>
          <w:color w:val="1D1D1B"/>
          <w:spacing w:val="-22"/>
          <w:w w:val="105"/>
          <w:sz w:val="22"/>
        </w:rPr>
        <w:t> </w:t>
      </w:r>
      <w:r>
        <w:rPr>
          <w:color w:val="1D1D1B"/>
          <w:w w:val="105"/>
          <w:sz w:val="22"/>
        </w:rPr>
        <w:t>la</w:t>
      </w:r>
      <w:r>
        <w:rPr>
          <w:color w:val="1D1D1B"/>
          <w:spacing w:val="-22"/>
          <w:w w:val="105"/>
          <w:sz w:val="22"/>
        </w:rPr>
        <w:t> </w:t>
      </w:r>
      <w:r>
        <w:rPr>
          <w:color w:val="1D1D1B"/>
          <w:w w:val="105"/>
          <w:sz w:val="22"/>
        </w:rPr>
        <w:t>crisis</w:t>
      </w:r>
      <w:r>
        <w:rPr>
          <w:color w:val="1D1D1B"/>
          <w:spacing w:val="-22"/>
          <w:w w:val="105"/>
          <w:sz w:val="22"/>
        </w:rPr>
        <w:t> </w:t>
      </w:r>
      <w:r>
        <w:rPr>
          <w:color w:val="1D1D1B"/>
          <w:w w:val="105"/>
          <w:sz w:val="22"/>
        </w:rPr>
        <w:t>de</w:t>
      </w:r>
      <w:r>
        <w:rPr>
          <w:color w:val="1D1D1B"/>
          <w:spacing w:val="-22"/>
          <w:w w:val="105"/>
          <w:sz w:val="22"/>
        </w:rPr>
        <w:t> </w:t>
      </w:r>
      <w:r>
        <w:rPr>
          <w:color w:val="1D1D1B"/>
          <w:w w:val="105"/>
          <w:sz w:val="22"/>
        </w:rPr>
        <w:t>valores</w:t>
      </w:r>
      <w:r>
        <w:rPr>
          <w:color w:val="1D1D1B"/>
          <w:spacing w:val="-22"/>
          <w:w w:val="105"/>
          <w:sz w:val="22"/>
        </w:rPr>
        <w:t> </w:t>
      </w:r>
      <w:r>
        <w:rPr>
          <w:color w:val="1D1D1B"/>
          <w:w w:val="105"/>
          <w:sz w:val="22"/>
        </w:rPr>
        <w:t>de</w:t>
      </w:r>
      <w:r>
        <w:rPr>
          <w:color w:val="1D1D1B"/>
          <w:spacing w:val="-22"/>
          <w:w w:val="105"/>
          <w:sz w:val="22"/>
        </w:rPr>
        <w:t> </w:t>
      </w:r>
      <w:r>
        <w:rPr>
          <w:color w:val="1D1D1B"/>
          <w:w w:val="105"/>
          <w:sz w:val="22"/>
        </w:rPr>
        <w:t>la</w:t>
      </w:r>
      <w:r>
        <w:rPr>
          <w:color w:val="1D1D1B"/>
          <w:spacing w:val="-22"/>
          <w:w w:val="105"/>
          <w:sz w:val="22"/>
        </w:rPr>
        <w:t> </w:t>
      </w:r>
      <w:r>
        <w:rPr>
          <w:color w:val="1D1D1B"/>
          <w:w w:val="105"/>
          <w:sz w:val="22"/>
        </w:rPr>
        <w:t>familia.</w:t>
      </w:r>
    </w:p>
    <w:p>
      <w:pPr>
        <w:pStyle w:val="ListParagraph"/>
        <w:numPr>
          <w:ilvl w:val="0"/>
          <w:numId w:val="12"/>
        </w:numPr>
        <w:tabs>
          <w:tab w:pos="837" w:val="left" w:leader="none"/>
        </w:tabs>
        <w:spacing w:line="271" w:lineRule="auto" w:before="34" w:after="0"/>
        <w:ind w:left="683" w:right="111" w:hanging="283"/>
        <w:jc w:val="left"/>
        <w:rPr>
          <w:sz w:val="22"/>
        </w:rPr>
      </w:pPr>
      <w:r>
        <w:rPr>
          <w:color w:val="1D1D1B"/>
          <w:sz w:val="22"/>
        </w:rPr>
        <w:t>Uniformes de tallas inadecuadas, equipamiento de mala calidad;  y bajos</w:t>
      </w:r>
      <w:r>
        <w:rPr>
          <w:color w:val="1D1D1B"/>
          <w:spacing w:val="-9"/>
          <w:sz w:val="22"/>
        </w:rPr>
        <w:t> </w:t>
      </w:r>
      <w:r>
        <w:rPr>
          <w:color w:val="1D1D1B"/>
          <w:sz w:val="22"/>
        </w:rPr>
        <w:t>salarios.</w:t>
      </w:r>
    </w:p>
    <w:p>
      <w:pPr>
        <w:spacing w:after="0" w:line="271" w:lineRule="auto"/>
        <w:jc w:val="left"/>
        <w:rPr>
          <w:sz w:val="22"/>
        </w:rPr>
        <w:sectPr>
          <w:footerReference w:type="default" r:id="rId237"/>
          <w:pgSz w:w="9640" w:h="13040"/>
          <w:pgMar w:footer="642" w:header="0" w:top="760" w:bottom="840" w:left="1300" w:right="1020"/>
          <w:pgNumType w:start="245"/>
        </w:sectPr>
      </w:pPr>
    </w:p>
    <w:p>
      <w:pPr>
        <w:spacing w:before="30"/>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2"/>
        <w:rPr>
          <w:rFonts w:ascii="Palatino Linotype"/>
          <w:sz w:val="18"/>
        </w:rPr>
      </w:pPr>
    </w:p>
    <w:p>
      <w:pPr>
        <w:pStyle w:val="BodyText"/>
        <w:spacing w:line="271" w:lineRule="auto" w:before="57"/>
        <w:ind w:left="113" w:right="115"/>
        <w:jc w:val="both"/>
      </w:pPr>
      <w:r>
        <w:rPr>
          <w:color w:val="1D1D1B"/>
          <w:w w:val="105"/>
        </w:rPr>
        <w:t>En</w:t>
      </w:r>
      <w:r>
        <w:rPr>
          <w:color w:val="1D1D1B"/>
          <w:spacing w:val="-5"/>
          <w:w w:val="105"/>
        </w:rPr>
        <w:t> </w:t>
      </w:r>
      <w:r>
        <w:rPr>
          <w:color w:val="1D1D1B"/>
          <w:w w:val="105"/>
        </w:rPr>
        <w:t>lo</w:t>
      </w:r>
      <w:r>
        <w:rPr>
          <w:color w:val="1D1D1B"/>
          <w:spacing w:val="-5"/>
          <w:w w:val="105"/>
        </w:rPr>
        <w:t> </w:t>
      </w:r>
      <w:r>
        <w:rPr>
          <w:color w:val="1D1D1B"/>
          <w:w w:val="105"/>
        </w:rPr>
        <w:t>referente</w:t>
      </w:r>
      <w:r>
        <w:rPr>
          <w:color w:val="1D1D1B"/>
          <w:spacing w:val="-6"/>
          <w:w w:val="105"/>
        </w:rPr>
        <w:t> </w:t>
      </w:r>
      <w:r>
        <w:rPr>
          <w:color w:val="1D1D1B"/>
          <w:w w:val="105"/>
        </w:rPr>
        <w:t>a</w:t>
      </w:r>
      <w:r>
        <w:rPr>
          <w:color w:val="1D1D1B"/>
          <w:spacing w:val="-5"/>
          <w:w w:val="105"/>
        </w:rPr>
        <w:t> </w:t>
      </w:r>
      <w:r>
        <w:rPr>
          <w:color w:val="1D1D1B"/>
          <w:w w:val="105"/>
        </w:rPr>
        <w:t>los</w:t>
      </w:r>
      <w:r>
        <w:rPr>
          <w:color w:val="1D1D1B"/>
          <w:spacing w:val="-5"/>
          <w:w w:val="105"/>
        </w:rPr>
        <w:t> </w:t>
      </w:r>
      <w:r>
        <w:rPr>
          <w:color w:val="1D1D1B"/>
          <w:w w:val="105"/>
        </w:rPr>
        <w:t>grupos</w:t>
      </w:r>
      <w:r>
        <w:rPr>
          <w:color w:val="1D1D1B"/>
          <w:spacing w:val="-6"/>
          <w:w w:val="105"/>
        </w:rPr>
        <w:t> </w:t>
      </w:r>
      <w:r>
        <w:rPr>
          <w:color w:val="1D1D1B"/>
          <w:w w:val="105"/>
        </w:rPr>
        <w:t>focales</w:t>
      </w:r>
      <w:r>
        <w:rPr>
          <w:color w:val="1D1D1B"/>
          <w:spacing w:val="-5"/>
          <w:w w:val="105"/>
        </w:rPr>
        <w:t> </w:t>
      </w:r>
      <w:r>
        <w:rPr>
          <w:color w:val="1D1D1B"/>
          <w:w w:val="105"/>
        </w:rPr>
        <w:t>con</w:t>
      </w:r>
      <w:r>
        <w:rPr>
          <w:color w:val="1D1D1B"/>
          <w:spacing w:val="-5"/>
          <w:w w:val="105"/>
        </w:rPr>
        <w:t> </w:t>
      </w:r>
      <w:r>
        <w:rPr>
          <w:color w:val="1D1D1B"/>
          <w:w w:val="105"/>
        </w:rPr>
        <w:t>ciudadanos,</w:t>
      </w:r>
      <w:r>
        <w:rPr>
          <w:color w:val="1D1D1B"/>
          <w:spacing w:val="-6"/>
          <w:w w:val="105"/>
        </w:rPr>
        <w:t> </w:t>
      </w:r>
      <w:r>
        <w:rPr>
          <w:color w:val="1D1D1B"/>
          <w:w w:val="105"/>
        </w:rPr>
        <w:t>se</w:t>
      </w:r>
      <w:r>
        <w:rPr>
          <w:color w:val="1D1D1B"/>
          <w:spacing w:val="-5"/>
          <w:w w:val="105"/>
        </w:rPr>
        <w:t> </w:t>
      </w:r>
      <w:r>
        <w:rPr>
          <w:color w:val="1D1D1B"/>
          <w:w w:val="105"/>
        </w:rPr>
        <w:t>obtuvieron</w:t>
      </w:r>
      <w:r>
        <w:rPr>
          <w:color w:val="1D1D1B"/>
          <w:spacing w:val="-6"/>
          <w:w w:val="105"/>
        </w:rPr>
        <w:t> </w:t>
      </w:r>
      <w:r>
        <w:rPr>
          <w:color w:val="1D1D1B"/>
          <w:w w:val="105"/>
        </w:rPr>
        <w:t>los </w:t>
      </w:r>
      <w:r>
        <w:rPr>
          <w:color w:val="1D1D1B"/>
        </w:rPr>
        <w:t>siguientes</w:t>
      </w:r>
      <w:r>
        <w:rPr>
          <w:color w:val="1D1D1B"/>
          <w:spacing w:val="24"/>
        </w:rPr>
        <w:t> </w:t>
      </w:r>
      <w:r>
        <w:rPr>
          <w:color w:val="1D1D1B"/>
        </w:rPr>
        <w:t>resultados:</w:t>
      </w:r>
    </w:p>
    <w:p>
      <w:pPr>
        <w:pStyle w:val="BodyText"/>
        <w:spacing w:before="10"/>
        <w:rPr>
          <w:sz w:val="24"/>
        </w:rPr>
      </w:pPr>
    </w:p>
    <w:p>
      <w:pPr>
        <w:pStyle w:val="ListParagraph"/>
        <w:numPr>
          <w:ilvl w:val="0"/>
          <w:numId w:val="13"/>
        </w:numPr>
        <w:tabs>
          <w:tab w:pos="681" w:val="left" w:leader="none"/>
        </w:tabs>
        <w:spacing w:line="271" w:lineRule="auto" w:before="0" w:after="0"/>
        <w:ind w:left="680" w:right="116" w:hanging="283"/>
        <w:jc w:val="both"/>
        <w:rPr>
          <w:sz w:val="22"/>
        </w:rPr>
      </w:pPr>
      <w:r>
        <w:rPr>
          <w:color w:val="1D1D1B"/>
          <w:w w:val="105"/>
          <w:sz w:val="22"/>
        </w:rPr>
        <w:t>Convicción de que sólo trabajando con organización se podrá recuperar</w:t>
      </w:r>
      <w:r>
        <w:rPr>
          <w:color w:val="1D1D1B"/>
          <w:spacing w:val="-27"/>
          <w:w w:val="105"/>
          <w:sz w:val="22"/>
        </w:rPr>
        <w:t> </w:t>
      </w:r>
      <w:r>
        <w:rPr>
          <w:color w:val="1D1D1B"/>
          <w:w w:val="105"/>
          <w:sz w:val="22"/>
        </w:rPr>
        <w:t>la</w:t>
      </w:r>
      <w:r>
        <w:rPr>
          <w:color w:val="1D1D1B"/>
          <w:spacing w:val="-26"/>
          <w:w w:val="105"/>
          <w:sz w:val="22"/>
        </w:rPr>
        <w:t> </w:t>
      </w:r>
      <w:r>
        <w:rPr>
          <w:color w:val="1D1D1B"/>
          <w:w w:val="105"/>
          <w:sz w:val="22"/>
        </w:rPr>
        <w:t>seguridad</w:t>
      </w:r>
      <w:r>
        <w:rPr>
          <w:color w:val="1D1D1B"/>
          <w:spacing w:val="-26"/>
          <w:w w:val="105"/>
          <w:sz w:val="22"/>
        </w:rPr>
        <w:t> </w:t>
      </w:r>
      <w:r>
        <w:rPr>
          <w:color w:val="1D1D1B"/>
          <w:w w:val="105"/>
          <w:sz w:val="22"/>
        </w:rPr>
        <w:t>y</w:t>
      </w:r>
      <w:r>
        <w:rPr>
          <w:color w:val="1D1D1B"/>
          <w:spacing w:val="-26"/>
          <w:w w:val="105"/>
          <w:sz w:val="22"/>
        </w:rPr>
        <w:t> </w:t>
      </w:r>
      <w:r>
        <w:rPr>
          <w:color w:val="1D1D1B"/>
          <w:w w:val="105"/>
          <w:sz w:val="22"/>
        </w:rPr>
        <w:t>construir</w:t>
      </w:r>
      <w:r>
        <w:rPr>
          <w:color w:val="1D1D1B"/>
          <w:spacing w:val="-27"/>
          <w:w w:val="105"/>
          <w:sz w:val="22"/>
        </w:rPr>
        <w:t> </w:t>
      </w:r>
      <w:r>
        <w:rPr>
          <w:color w:val="1D1D1B"/>
          <w:w w:val="105"/>
          <w:sz w:val="22"/>
        </w:rPr>
        <w:t>una</w:t>
      </w:r>
      <w:r>
        <w:rPr>
          <w:color w:val="1D1D1B"/>
          <w:spacing w:val="-26"/>
          <w:w w:val="105"/>
          <w:sz w:val="22"/>
        </w:rPr>
        <w:t> </w:t>
      </w:r>
      <w:r>
        <w:rPr>
          <w:color w:val="1D1D1B"/>
          <w:w w:val="105"/>
          <w:sz w:val="22"/>
        </w:rPr>
        <w:t>sociedad</w:t>
      </w:r>
      <w:r>
        <w:rPr>
          <w:color w:val="1D1D1B"/>
          <w:spacing w:val="-26"/>
          <w:w w:val="105"/>
          <w:sz w:val="22"/>
        </w:rPr>
        <w:t> </w:t>
      </w:r>
      <w:r>
        <w:rPr>
          <w:color w:val="1D1D1B"/>
          <w:w w:val="105"/>
          <w:sz w:val="22"/>
        </w:rPr>
        <w:t>sin</w:t>
      </w:r>
      <w:r>
        <w:rPr>
          <w:color w:val="1D1D1B"/>
          <w:spacing w:val="-26"/>
          <w:w w:val="105"/>
          <w:sz w:val="22"/>
        </w:rPr>
        <w:t> </w:t>
      </w:r>
      <w:r>
        <w:rPr>
          <w:color w:val="1D1D1B"/>
          <w:w w:val="105"/>
          <w:sz w:val="22"/>
        </w:rPr>
        <w:t>violencia.</w:t>
      </w:r>
    </w:p>
    <w:p>
      <w:pPr>
        <w:pStyle w:val="ListParagraph"/>
        <w:numPr>
          <w:ilvl w:val="0"/>
          <w:numId w:val="13"/>
        </w:numPr>
        <w:tabs>
          <w:tab w:pos="681" w:val="left" w:leader="none"/>
        </w:tabs>
        <w:spacing w:line="271" w:lineRule="auto" w:before="0" w:after="0"/>
        <w:ind w:left="680" w:right="116" w:hanging="283"/>
        <w:jc w:val="both"/>
        <w:rPr>
          <w:sz w:val="22"/>
        </w:rPr>
      </w:pPr>
      <w:r>
        <w:rPr>
          <w:color w:val="1D1D1B"/>
          <w:sz w:val="22"/>
        </w:rPr>
        <w:t>Las organizaciones que apoyan a grupos vulnerables (indígenas, minusválidos, mujeres, diversidades sexuales, etcétera) están convencidas de que sus acciones reducen la</w:t>
      </w:r>
      <w:r>
        <w:rPr>
          <w:color w:val="1D1D1B"/>
          <w:spacing w:val="52"/>
          <w:sz w:val="22"/>
        </w:rPr>
        <w:t> </w:t>
      </w:r>
      <w:r>
        <w:rPr>
          <w:color w:val="1D1D1B"/>
          <w:sz w:val="22"/>
        </w:rPr>
        <w:t>violencia.</w:t>
      </w:r>
    </w:p>
    <w:p>
      <w:pPr>
        <w:pStyle w:val="ListParagraph"/>
        <w:numPr>
          <w:ilvl w:val="0"/>
          <w:numId w:val="13"/>
        </w:numPr>
        <w:tabs>
          <w:tab w:pos="681" w:val="left" w:leader="none"/>
        </w:tabs>
        <w:spacing w:line="271" w:lineRule="auto" w:before="0" w:after="0"/>
        <w:ind w:left="680" w:right="115" w:hanging="283"/>
        <w:jc w:val="both"/>
        <w:rPr>
          <w:sz w:val="22"/>
        </w:rPr>
      </w:pPr>
      <w:r>
        <w:rPr>
          <w:color w:val="1D1D1B"/>
          <w:w w:val="105"/>
          <w:sz w:val="22"/>
        </w:rPr>
        <w:t>Desencanto</w:t>
      </w:r>
      <w:r>
        <w:rPr>
          <w:color w:val="1D1D1B"/>
          <w:spacing w:val="-11"/>
          <w:w w:val="105"/>
          <w:sz w:val="22"/>
        </w:rPr>
        <w:t> </w:t>
      </w:r>
      <w:r>
        <w:rPr>
          <w:color w:val="1D1D1B"/>
          <w:w w:val="105"/>
          <w:sz w:val="22"/>
        </w:rPr>
        <w:t>ante</w:t>
      </w:r>
      <w:r>
        <w:rPr>
          <w:color w:val="1D1D1B"/>
          <w:spacing w:val="-12"/>
          <w:w w:val="105"/>
          <w:sz w:val="22"/>
        </w:rPr>
        <w:t> </w:t>
      </w:r>
      <w:r>
        <w:rPr>
          <w:color w:val="1D1D1B"/>
          <w:w w:val="105"/>
          <w:sz w:val="22"/>
        </w:rPr>
        <w:t>la</w:t>
      </w:r>
      <w:r>
        <w:rPr>
          <w:color w:val="1D1D1B"/>
          <w:spacing w:val="-12"/>
          <w:w w:val="105"/>
          <w:sz w:val="22"/>
        </w:rPr>
        <w:t> </w:t>
      </w:r>
      <w:r>
        <w:rPr>
          <w:color w:val="1D1D1B"/>
          <w:w w:val="105"/>
          <w:sz w:val="22"/>
        </w:rPr>
        <w:t>falta</w:t>
      </w:r>
      <w:r>
        <w:rPr>
          <w:color w:val="1D1D1B"/>
          <w:spacing w:val="-11"/>
          <w:w w:val="105"/>
          <w:sz w:val="22"/>
        </w:rPr>
        <w:t> </w:t>
      </w:r>
      <w:r>
        <w:rPr>
          <w:color w:val="1D1D1B"/>
          <w:w w:val="105"/>
          <w:sz w:val="22"/>
        </w:rPr>
        <w:t>de</w:t>
      </w:r>
      <w:r>
        <w:rPr>
          <w:color w:val="1D1D1B"/>
          <w:spacing w:val="-12"/>
          <w:w w:val="105"/>
          <w:sz w:val="22"/>
        </w:rPr>
        <w:t> </w:t>
      </w:r>
      <w:r>
        <w:rPr>
          <w:color w:val="1D1D1B"/>
          <w:w w:val="105"/>
          <w:sz w:val="22"/>
        </w:rPr>
        <w:t>eficacia</w:t>
      </w:r>
      <w:r>
        <w:rPr>
          <w:color w:val="1D1D1B"/>
          <w:spacing w:val="-11"/>
          <w:w w:val="105"/>
          <w:sz w:val="22"/>
        </w:rPr>
        <w:t> </w:t>
      </w:r>
      <w:r>
        <w:rPr>
          <w:color w:val="1D1D1B"/>
          <w:w w:val="105"/>
          <w:sz w:val="22"/>
        </w:rPr>
        <w:t>de</w:t>
      </w:r>
      <w:r>
        <w:rPr>
          <w:color w:val="1D1D1B"/>
          <w:spacing w:val="-12"/>
          <w:w w:val="105"/>
          <w:sz w:val="22"/>
        </w:rPr>
        <w:t> </w:t>
      </w:r>
      <w:r>
        <w:rPr>
          <w:color w:val="1D1D1B"/>
          <w:w w:val="105"/>
          <w:sz w:val="22"/>
        </w:rPr>
        <w:t>las</w:t>
      </w:r>
      <w:r>
        <w:rPr>
          <w:color w:val="1D1D1B"/>
          <w:spacing w:val="-12"/>
          <w:w w:val="105"/>
          <w:sz w:val="22"/>
        </w:rPr>
        <w:t> </w:t>
      </w:r>
      <w:r>
        <w:rPr>
          <w:color w:val="1D1D1B"/>
          <w:w w:val="105"/>
          <w:sz w:val="22"/>
        </w:rPr>
        <w:t>instituciones</w:t>
      </w:r>
      <w:r>
        <w:rPr>
          <w:color w:val="1D1D1B"/>
          <w:spacing w:val="-12"/>
          <w:w w:val="105"/>
          <w:sz w:val="22"/>
        </w:rPr>
        <w:t> </w:t>
      </w:r>
      <w:r>
        <w:rPr>
          <w:color w:val="1D1D1B"/>
          <w:w w:val="105"/>
          <w:sz w:val="22"/>
        </w:rPr>
        <w:t>(policía</w:t>
      </w:r>
      <w:r>
        <w:rPr>
          <w:color w:val="1D1D1B"/>
          <w:spacing w:val="-11"/>
          <w:w w:val="105"/>
          <w:sz w:val="22"/>
        </w:rPr>
        <w:t> </w:t>
      </w:r>
      <w:r>
        <w:rPr>
          <w:color w:val="1D1D1B"/>
          <w:w w:val="105"/>
          <w:sz w:val="22"/>
        </w:rPr>
        <w:t>y </w:t>
      </w:r>
      <w:r>
        <w:rPr>
          <w:color w:val="1D1D1B"/>
          <w:sz w:val="22"/>
        </w:rPr>
        <w:t>ministerios</w:t>
      </w:r>
      <w:r>
        <w:rPr>
          <w:color w:val="1D1D1B"/>
          <w:spacing w:val="38"/>
          <w:sz w:val="22"/>
        </w:rPr>
        <w:t> </w:t>
      </w:r>
      <w:r>
        <w:rPr>
          <w:color w:val="1D1D1B"/>
          <w:sz w:val="22"/>
        </w:rPr>
        <w:t>públicos).</w:t>
      </w:r>
    </w:p>
    <w:p>
      <w:pPr>
        <w:pStyle w:val="ListParagraph"/>
        <w:numPr>
          <w:ilvl w:val="0"/>
          <w:numId w:val="13"/>
        </w:numPr>
        <w:tabs>
          <w:tab w:pos="681" w:val="left" w:leader="none"/>
        </w:tabs>
        <w:spacing w:line="240" w:lineRule="auto" w:before="0" w:after="0"/>
        <w:ind w:left="680" w:right="0" w:hanging="283"/>
        <w:jc w:val="left"/>
        <w:rPr>
          <w:sz w:val="22"/>
        </w:rPr>
      </w:pPr>
      <w:r>
        <w:rPr>
          <w:color w:val="1D1D1B"/>
          <w:w w:val="105"/>
          <w:sz w:val="22"/>
        </w:rPr>
        <w:t>Desconfianza</w:t>
      </w:r>
      <w:r>
        <w:rPr>
          <w:color w:val="1D1D1B"/>
          <w:spacing w:val="-25"/>
          <w:w w:val="105"/>
          <w:sz w:val="22"/>
        </w:rPr>
        <w:t> </w:t>
      </w:r>
      <w:r>
        <w:rPr>
          <w:color w:val="1D1D1B"/>
          <w:w w:val="105"/>
          <w:sz w:val="22"/>
        </w:rPr>
        <w:t>plena</w:t>
      </w:r>
      <w:r>
        <w:rPr>
          <w:color w:val="1D1D1B"/>
          <w:spacing w:val="-25"/>
          <w:w w:val="105"/>
          <w:sz w:val="22"/>
        </w:rPr>
        <w:t> </w:t>
      </w:r>
      <w:r>
        <w:rPr>
          <w:color w:val="1D1D1B"/>
          <w:w w:val="105"/>
          <w:sz w:val="22"/>
        </w:rPr>
        <w:t>hacia</w:t>
      </w:r>
      <w:r>
        <w:rPr>
          <w:color w:val="1D1D1B"/>
          <w:spacing w:val="-25"/>
          <w:w w:val="105"/>
          <w:sz w:val="22"/>
        </w:rPr>
        <w:t> </w:t>
      </w:r>
      <w:r>
        <w:rPr>
          <w:color w:val="1D1D1B"/>
          <w:w w:val="105"/>
          <w:sz w:val="22"/>
        </w:rPr>
        <w:t>los</w:t>
      </w:r>
      <w:r>
        <w:rPr>
          <w:color w:val="1D1D1B"/>
          <w:spacing w:val="-25"/>
          <w:w w:val="105"/>
          <w:sz w:val="22"/>
        </w:rPr>
        <w:t> </w:t>
      </w:r>
      <w:r>
        <w:rPr>
          <w:color w:val="1D1D1B"/>
          <w:w w:val="105"/>
          <w:sz w:val="22"/>
        </w:rPr>
        <w:t>elementos</w:t>
      </w:r>
      <w:r>
        <w:rPr>
          <w:color w:val="1D1D1B"/>
          <w:spacing w:val="-25"/>
          <w:w w:val="105"/>
          <w:sz w:val="22"/>
        </w:rPr>
        <w:t> </w:t>
      </w:r>
      <w:r>
        <w:rPr>
          <w:color w:val="1D1D1B"/>
          <w:w w:val="105"/>
          <w:sz w:val="22"/>
        </w:rPr>
        <w:t>de</w:t>
      </w:r>
      <w:r>
        <w:rPr>
          <w:color w:val="1D1D1B"/>
          <w:spacing w:val="-25"/>
          <w:w w:val="105"/>
          <w:sz w:val="22"/>
        </w:rPr>
        <w:t> </w:t>
      </w:r>
      <w:r>
        <w:rPr>
          <w:color w:val="1D1D1B"/>
          <w:w w:val="105"/>
          <w:sz w:val="22"/>
        </w:rPr>
        <w:t>la</w:t>
      </w:r>
      <w:r>
        <w:rPr>
          <w:color w:val="1D1D1B"/>
          <w:spacing w:val="-25"/>
          <w:w w:val="105"/>
          <w:sz w:val="22"/>
        </w:rPr>
        <w:t> </w:t>
      </w:r>
      <w:r>
        <w:rPr>
          <w:color w:val="1D1D1B"/>
          <w:w w:val="105"/>
          <w:sz w:val="22"/>
        </w:rPr>
        <w:t>policía.</w:t>
      </w:r>
    </w:p>
    <w:p>
      <w:pPr>
        <w:pStyle w:val="ListParagraph"/>
        <w:numPr>
          <w:ilvl w:val="0"/>
          <w:numId w:val="13"/>
        </w:numPr>
        <w:tabs>
          <w:tab w:pos="681" w:val="left" w:leader="none"/>
        </w:tabs>
        <w:spacing w:line="271" w:lineRule="auto" w:before="34" w:after="0"/>
        <w:ind w:left="680" w:right="115" w:hanging="283"/>
        <w:jc w:val="both"/>
        <w:rPr>
          <w:sz w:val="22"/>
        </w:rPr>
      </w:pPr>
      <w:r>
        <w:rPr>
          <w:color w:val="1D1D1B"/>
          <w:w w:val="105"/>
          <w:sz w:val="22"/>
        </w:rPr>
        <w:t>En el sur de la entidad el crimen organizado compite con las instituciones.</w:t>
      </w:r>
    </w:p>
    <w:p>
      <w:pPr>
        <w:pStyle w:val="ListParagraph"/>
        <w:numPr>
          <w:ilvl w:val="0"/>
          <w:numId w:val="13"/>
        </w:numPr>
        <w:tabs>
          <w:tab w:pos="681" w:val="left" w:leader="none"/>
        </w:tabs>
        <w:spacing w:line="271" w:lineRule="auto" w:before="0" w:after="0"/>
        <w:ind w:left="680" w:right="115" w:hanging="283"/>
        <w:jc w:val="both"/>
        <w:rPr>
          <w:sz w:val="22"/>
        </w:rPr>
      </w:pPr>
      <w:r>
        <w:rPr>
          <w:color w:val="1D1D1B"/>
          <w:sz w:val="22"/>
        </w:rPr>
        <w:t>En el norte, las solidaridades sociales se están perdiendo en la medida que ya no se sabe quiénes son los</w:t>
      </w:r>
      <w:r>
        <w:rPr>
          <w:color w:val="1D1D1B"/>
          <w:spacing w:val="25"/>
          <w:sz w:val="22"/>
        </w:rPr>
        <w:t> </w:t>
      </w:r>
      <w:r>
        <w:rPr>
          <w:color w:val="1D1D1B"/>
          <w:sz w:val="22"/>
        </w:rPr>
        <w:t>vecinos.</w:t>
      </w:r>
    </w:p>
    <w:p>
      <w:pPr>
        <w:pStyle w:val="ListParagraph"/>
        <w:numPr>
          <w:ilvl w:val="0"/>
          <w:numId w:val="13"/>
        </w:numPr>
        <w:tabs>
          <w:tab w:pos="681" w:val="left" w:leader="none"/>
        </w:tabs>
        <w:spacing w:line="271" w:lineRule="auto" w:before="0" w:after="0"/>
        <w:ind w:left="680" w:right="115" w:hanging="283"/>
        <w:jc w:val="both"/>
        <w:rPr>
          <w:sz w:val="22"/>
        </w:rPr>
      </w:pPr>
      <w:r>
        <w:rPr>
          <w:color w:val="1D1D1B"/>
          <w:sz w:val="22"/>
        </w:rPr>
        <w:t>En el valle de </w:t>
      </w:r>
      <w:r>
        <w:rPr>
          <w:color w:val="1D1D1B"/>
          <w:spacing w:val="-5"/>
          <w:sz w:val="22"/>
        </w:rPr>
        <w:t>Toluca </w:t>
      </w:r>
      <w:r>
        <w:rPr>
          <w:color w:val="1D1D1B"/>
          <w:sz w:val="22"/>
        </w:rPr>
        <w:t>la delincuencia común (robos, robos de  autos, asaltos, asaltos a camiones, etcétera) forma parte de la cotidianidad.</w:t>
      </w:r>
    </w:p>
    <w:p>
      <w:pPr>
        <w:pStyle w:val="ListParagraph"/>
        <w:numPr>
          <w:ilvl w:val="0"/>
          <w:numId w:val="13"/>
        </w:numPr>
        <w:tabs>
          <w:tab w:pos="681" w:val="left" w:leader="none"/>
        </w:tabs>
        <w:spacing w:line="240" w:lineRule="auto" w:before="0" w:after="0"/>
        <w:ind w:left="680" w:right="0" w:hanging="283"/>
        <w:jc w:val="left"/>
        <w:rPr>
          <w:sz w:val="22"/>
        </w:rPr>
      </w:pPr>
      <w:r>
        <w:rPr>
          <w:color w:val="1D1D1B"/>
          <w:sz w:val="22"/>
        </w:rPr>
        <w:t>En</w:t>
      </w:r>
      <w:r>
        <w:rPr>
          <w:color w:val="1D1D1B"/>
          <w:spacing w:val="-9"/>
          <w:sz w:val="22"/>
        </w:rPr>
        <w:t> </w:t>
      </w:r>
      <w:r>
        <w:rPr>
          <w:color w:val="1D1D1B"/>
          <w:sz w:val="22"/>
        </w:rPr>
        <w:t>el</w:t>
      </w:r>
      <w:r>
        <w:rPr>
          <w:color w:val="1D1D1B"/>
          <w:spacing w:val="-9"/>
          <w:sz w:val="22"/>
        </w:rPr>
        <w:t> </w:t>
      </w:r>
      <w:r>
        <w:rPr>
          <w:color w:val="1D1D1B"/>
          <w:sz w:val="22"/>
        </w:rPr>
        <w:t>valle</w:t>
      </w:r>
      <w:r>
        <w:rPr>
          <w:color w:val="1D1D1B"/>
          <w:spacing w:val="-9"/>
          <w:sz w:val="22"/>
        </w:rPr>
        <w:t> </w:t>
      </w:r>
      <w:r>
        <w:rPr>
          <w:color w:val="1D1D1B"/>
          <w:sz w:val="22"/>
        </w:rPr>
        <w:t>de</w:t>
      </w:r>
      <w:r>
        <w:rPr>
          <w:color w:val="1D1D1B"/>
          <w:spacing w:val="-9"/>
          <w:sz w:val="22"/>
        </w:rPr>
        <w:t> </w:t>
      </w:r>
      <w:r>
        <w:rPr>
          <w:color w:val="1D1D1B"/>
          <w:sz w:val="22"/>
        </w:rPr>
        <w:t>México</w:t>
      </w:r>
      <w:r>
        <w:rPr>
          <w:color w:val="1D1D1B"/>
          <w:spacing w:val="-9"/>
          <w:sz w:val="22"/>
        </w:rPr>
        <w:t> </w:t>
      </w:r>
      <w:r>
        <w:rPr>
          <w:color w:val="1D1D1B"/>
          <w:sz w:val="22"/>
        </w:rPr>
        <w:t>se</w:t>
      </w:r>
      <w:r>
        <w:rPr>
          <w:color w:val="1D1D1B"/>
          <w:spacing w:val="-9"/>
          <w:sz w:val="22"/>
        </w:rPr>
        <w:t> </w:t>
      </w:r>
      <w:r>
        <w:rPr>
          <w:color w:val="1D1D1B"/>
          <w:sz w:val="22"/>
        </w:rPr>
        <w:t>presenta</w:t>
      </w:r>
      <w:r>
        <w:rPr>
          <w:color w:val="1D1D1B"/>
          <w:spacing w:val="-9"/>
          <w:sz w:val="22"/>
        </w:rPr>
        <w:t> </w:t>
      </w:r>
      <w:r>
        <w:rPr>
          <w:color w:val="1D1D1B"/>
          <w:sz w:val="22"/>
        </w:rPr>
        <w:t>la</w:t>
      </w:r>
      <w:r>
        <w:rPr>
          <w:color w:val="1D1D1B"/>
          <w:spacing w:val="-9"/>
          <w:sz w:val="22"/>
        </w:rPr>
        <w:t> </w:t>
      </w:r>
      <w:r>
        <w:rPr>
          <w:color w:val="1D1D1B"/>
          <w:sz w:val="22"/>
        </w:rPr>
        <w:t>cohabitación</w:t>
      </w:r>
      <w:r>
        <w:rPr>
          <w:color w:val="1D1D1B"/>
          <w:spacing w:val="-10"/>
          <w:sz w:val="22"/>
        </w:rPr>
        <w:t> </w:t>
      </w:r>
      <w:r>
        <w:rPr>
          <w:color w:val="1D1D1B"/>
          <w:sz w:val="22"/>
        </w:rPr>
        <w:t>con</w:t>
      </w:r>
      <w:r>
        <w:rPr>
          <w:color w:val="1D1D1B"/>
          <w:spacing w:val="-9"/>
          <w:sz w:val="22"/>
        </w:rPr>
        <w:t> </w:t>
      </w:r>
      <w:r>
        <w:rPr>
          <w:color w:val="1D1D1B"/>
          <w:sz w:val="22"/>
        </w:rPr>
        <w:t>los</w:t>
      </w:r>
      <w:r>
        <w:rPr>
          <w:color w:val="1D1D1B"/>
          <w:spacing w:val="-9"/>
          <w:sz w:val="22"/>
        </w:rPr>
        <w:t> </w:t>
      </w:r>
      <w:r>
        <w:rPr>
          <w:color w:val="1D1D1B"/>
          <w:sz w:val="22"/>
        </w:rPr>
        <w:t>criminales.</w:t>
      </w:r>
    </w:p>
    <w:p>
      <w:pPr>
        <w:pStyle w:val="ListParagraph"/>
        <w:numPr>
          <w:ilvl w:val="0"/>
          <w:numId w:val="13"/>
        </w:numPr>
        <w:tabs>
          <w:tab w:pos="681" w:val="left" w:leader="none"/>
        </w:tabs>
        <w:spacing w:line="271" w:lineRule="auto" w:before="34" w:after="0"/>
        <w:ind w:left="680" w:right="117" w:hanging="283"/>
        <w:jc w:val="both"/>
        <w:rPr>
          <w:sz w:val="22"/>
        </w:rPr>
      </w:pPr>
      <w:r>
        <w:rPr>
          <w:color w:val="1D1D1B"/>
          <w:sz w:val="22"/>
        </w:rPr>
        <w:t>Reconocimiento de que esta etapa crítica tiene su fuente en la crisis de valores de la</w:t>
      </w:r>
      <w:r>
        <w:rPr>
          <w:color w:val="1D1D1B"/>
          <w:spacing w:val="11"/>
          <w:sz w:val="22"/>
        </w:rPr>
        <w:t> </w:t>
      </w:r>
      <w:r>
        <w:rPr>
          <w:color w:val="1D1D1B"/>
          <w:sz w:val="22"/>
        </w:rPr>
        <w:t>familia.</w:t>
      </w:r>
    </w:p>
    <w:p>
      <w:pPr>
        <w:pStyle w:val="BodyText"/>
        <w:spacing w:before="10"/>
        <w:rPr>
          <w:sz w:val="24"/>
        </w:rPr>
      </w:pPr>
    </w:p>
    <w:p>
      <w:pPr>
        <w:pStyle w:val="BodyText"/>
        <w:spacing w:line="271" w:lineRule="auto"/>
        <w:ind w:left="113" w:right="115"/>
        <w:jc w:val="both"/>
      </w:pPr>
      <w:r>
        <w:rPr>
          <w:color w:val="1D1D1B"/>
          <w:w w:val="105"/>
        </w:rPr>
        <w:t>La</w:t>
      </w:r>
      <w:r>
        <w:rPr>
          <w:color w:val="1D1D1B"/>
          <w:spacing w:val="-50"/>
          <w:w w:val="105"/>
        </w:rPr>
        <w:t> </w:t>
      </w:r>
      <w:r>
        <w:rPr>
          <w:color w:val="1D1D1B"/>
          <w:w w:val="105"/>
        </w:rPr>
        <w:t>gráfica</w:t>
      </w:r>
      <w:r>
        <w:rPr>
          <w:color w:val="1D1D1B"/>
          <w:spacing w:val="-50"/>
          <w:w w:val="105"/>
        </w:rPr>
        <w:t> </w:t>
      </w:r>
      <w:r>
        <w:rPr>
          <w:color w:val="1D1D1B"/>
          <w:w w:val="105"/>
        </w:rPr>
        <w:t>15</w:t>
      </w:r>
      <w:r>
        <w:rPr>
          <w:color w:val="1D1D1B"/>
          <w:spacing w:val="-50"/>
          <w:w w:val="105"/>
        </w:rPr>
        <w:t> </w:t>
      </w:r>
      <w:r>
        <w:rPr>
          <w:color w:val="1D1D1B"/>
          <w:w w:val="105"/>
        </w:rPr>
        <w:t>muestra</w:t>
      </w:r>
      <w:r>
        <w:rPr>
          <w:color w:val="1D1D1B"/>
          <w:spacing w:val="-50"/>
          <w:w w:val="105"/>
        </w:rPr>
        <w:t> </w:t>
      </w:r>
      <w:r>
        <w:rPr>
          <w:color w:val="1D1D1B"/>
          <w:w w:val="105"/>
        </w:rPr>
        <w:t>los</w:t>
      </w:r>
      <w:r>
        <w:rPr>
          <w:color w:val="1D1D1B"/>
          <w:spacing w:val="-50"/>
          <w:w w:val="105"/>
        </w:rPr>
        <w:t> </w:t>
      </w:r>
      <w:r>
        <w:rPr>
          <w:color w:val="1D1D1B"/>
          <w:w w:val="105"/>
        </w:rPr>
        <w:t>principales</w:t>
      </w:r>
      <w:r>
        <w:rPr>
          <w:color w:val="1D1D1B"/>
          <w:spacing w:val="-50"/>
          <w:w w:val="105"/>
        </w:rPr>
        <w:t> </w:t>
      </w:r>
      <w:r>
        <w:rPr>
          <w:color w:val="1D1D1B"/>
          <w:w w:val="105"/>
        </w:rPr>
        <w:t>problemas</w:t>
      </w:r>
      <w:r>
        <w:rPr>
          <w:color w:val="1D1D1B"/>
          <w:spacing w:val="-50"/>
          <w:w w:val="105"/>
        </w:rPr>
        <w:t> </w:t>
      </w:r>
      <w:r>
        <w:rPr>
          <w:color w:val="1D1D1B"/>
          <w:w w:val="105"/>
        </w:rPr>
        <w:t>de</w:t>
      </w:r>
      <w:r>
        <w:rPr>
          <w:color w:val="1D1D1B"/>
          <w:spacing w:val="-50"/>
          <w:w w:val="105"/>
        </w:rPr>
        <w:t> </w:t>
      </w:r>
      <w:r>
        <w:rPr>
          <w:color w:val="1D1D1B"/>
          <w:w w:val="105"/>
        </w:rPr>
        <w:t>violencia</w:t>
      </w:r>
      <w:r>
        <w:rPr>
          <w:color w:val="1D1D1B"/>
          <w:spacing w:val="-50"/>
          <w:w w:val="105"/>
        </w:rPr>
        <w:t> </w:t>
      </w:r>
      <w:r>
        <w:rPr>
          <w:color w:val="1D1D1B"/>
          <w:w w:val="105"/>
        </w:rPr>
        <w:t>e</w:t>
      </w:r>
      <w:r>
        <w:rPr>
          <w:color w:val="1D1D1B"/>
          <w:spacing w:val="-50"/>
          <w:w w:val="105"/>
        </w:rPr>
        <w:t> </w:t>
      </w:r>
      <w:r>
        <w:rPr>
          <w:color w:val="1D1D1B"/>
          <w:w w:val="105"/>
        </w:rPr>
        <w:t>inseguridad que se viven en el Estado de México. Se hace la anotación de que los tipos</w:t>
      </w:r>
      <w:r>
        <w:rPr>
          <w:color w:val="1D1D1B"/>
          <w:spacing w:val="-12"/>
          <w:w w:val="105"/>
        </w:rPr>
        <w:t> </w:t>
      </w:r>
      <w:r>
        <w:rPr>
          <w:color w:val="1D1D1B"/>
          <w:w w:val="105"/>
        </w:rPr>
        <w:t>de</w:t>
      </w:r>
      <w:r>
        <w:rPr>
          <w:color w:val="1D1D1B"/>
          <w:spacing w:val="-13"/>
          <w:w w:val="105"/>
        </w:rPr>
        <w:t> </w:t>
      </w:r>
      <w:r>
        <w:rPr>
          <w:color w:val="1D1D1B"/>
          <w:w w:val="105"/>
        </w:rPr>
        <w:t>violencia</w:t>
      </w:r>
      <w:r>
        <w:rPr>
          <w:color w:val="1D1D1B"/>
          <w:spacing w:val="-13"/>
          <w:w w:val="105"/>
        </w:rPr>
        <w:t> </w:t>
      </w:r>
      <w:r>
        <w:rPr>
          <w:color w:val="1D1D1B"/>
          <w:w w:val="105"/>
        </w:rPr>
        <w:t>poseen</w:t>
      </w:r>
      <w:r>
        <w:rPr>
          <w:color w:val="1D1D1B"/>
          <w:spacing w:val="-12"/>
          <w:w w:val="105"/>
        </w:rPr>
        <w:t> </w:t>
      </w:r>
      <w:r>
        <w:rPr>
          <w:color w:val="1D1D1B"/>
          <w:w w:val="105"/>
        </w:rPr>
        <w:t>una</w:t>
      </w:r>
      <w:r>
        <w:rPr>
          <w:color w:val="1D1D1B"/>
          <w:spacing w:val="-13"/>
          <w:w w:val="105"/>
        </w:rPr>
        <w:t> </w:t>
      </w:r>
      <w:r>
        <w:rPr>
          <w:color w:val="1D1D1B"/>
          <w:w w:val="105"/>
        </w:rPr>
        <w:t>dinámica</w:t>
      </w:r>
      <w:r>
        <w:rPr>
          <w:color w:val="1D1D1B"/>
          <w:spacing w:val="-12"/>
          <w:w w:val="105"/>
        </w:rPr>
        <w:t> </w:t>
      </w:r>
      <w:r>
        <w:rPr>
          <w:color w:val="1D1D1B"/>
          <w:w w:val="105"/>
        </w:rPr>
        <w:t>de</w:t>
      </w:r>
      <w:r>
        <w:rPr>
          <w:color w:val="1D1D1B"/>
          <w:spacing w:val="-13"/>
          <w:w w:val="105"/>
        </w:rPr>
        <w:t> </w:t>
      </w:r>
      <w:r>
        <w:rPr>
          <w:color w:val="1D1D1B"/>
          <w:w w:val="105"/>
        </w:rPr>
        <w:t>cambio</w:t>
      </w:r>
      <w:r>
        <w:rPr>
          <w:color w:val="1D1D1B"/>
          <w:spacing w:val="-13"/>
          <w:w w:val="105"/>
        </w:rPr>
        <w:t> </w:t>
      </w:r>
      <w:r>
        <w:rPr>
          <w:color w:val="1D1D1B"/>
          <w:w w:val="105"/>
        </w:rPr>
        <w:t>muy</w:t>
      </w:r>
      <w:r>
        <w:rPr>
          <w:color w:val="1D1D1B"/>
          <w:spacing w:val="-13"/>
          <w:w w:val="105"/>
        </w:rPr>
        <w:t> </w:t>
      </w:r>
      <w:r>
        <w:rPr>
          <w:color w:val="1D1D1B"/>
          <w:w w:val="105"/>
        </w:rPr>
        <w:t>intensa,</w:t>
      </w:r>
      <w:r>
        <w:rPr>
          <w:color w:val="1D1D1B"/>
          <w:spacing w:val="-13"/>
          <w:w w:val="105"/>
        </w:rPr>
        <w:t> </w:t>
      </w:r>
      <w:r>
        <w:rPr>
          <w:color w:val="1D1D1B"/>
          <w:w w:val="105"/>
        </w:rPr>
        <w:t>lo</w:t>
      </w:r>
      <w:r>
        <w:rPr>
          <w:color w:val="1D1D1B"/>
          <w:spacing w:val="-13"/>
          <w:w w:val="105"/>
        </w:rPr>
        <w:t> </w:t>
      </w:r>
      <w:r>
        <w:rPr>
          <w:color w:val="1D1D1B"/>
          <w:w w:val="105"/>
        </w:rPr>
        <w:t>que obliga</w:t>
      </w:r>
      <w:r>
        <w:rPr>
          <w:color w:val="1D1D1B"/>
          <w:spacing w:val="-36"/>
          <w:w w:val="105"/>
        </w:rPr>
        <w:t> </w:t>
      </w:r>
      <w:r>
        <w:rPr>
          <w:color w:val="1D1D1B"/>
          <w:w w:val="105"/>
        </w:rPr>
        <w:t>a</w:t>
      </w:r>
      <w:r>
        <w:rPr>
          <w:color w:val="1D1D1B"/>
          <w:spacing w:val="-36"/>
          <w:w w:val="105"/>
        </w:rPr>
        <w:t> </w:t>
      </w:r>
      <w:r>
        <w:rPr>
          <w:color w:val="1D1D1B"/>
          <w:w w:val="105"/>
        </w:rPr>
        <w:t>realizar</w:t>
      </w:r>
      <w:r>
        <w:rPr>
          <w:color w:val="1D1D1B"/>
          <w:spacing w:val="-37"/>
          <w:w w:val="105"/>
        </w:rPr>
        <w:t> </w:t>
      </w:r>
      <w:r>
        <w:rPr>
          <w:color w:val="1D1D1B"/>
          <w:w w:val="105"/>
        </w:rPr>
        <w:t>estudios</w:t>
      </w:r>
      <w:r>
        <w:rPr>
          <w:color w:val="1D1D1B"/>
          <w:spacing w:val="-36"/>
          <w:w w:val="105"/>
        </w:rPr>
        <w:t> </w:t>
      </w:r>
      <w:r>
        <w:rPr>
          <w:color w:val="1D1D1B"/>
          <w:w w:val="105"/>
        </w:rPr>
        <w:t>permanentemente.</w:t>
      </w:r>
    </w:p>
    <w:p>
      <w:pPr>
        <w:spacing w:after="0" w:line="271" w:lineRule="auto"/>
        <w:jc w:val="both"/>
        <w:sectPr>
          <w:pgSz w:w="9640" w:h="13040"/>
          <w:pgMar w:header="0" w:footer="642" w:top="760" w:bottom="840" w:left="1020" w:right="1300"/>
        </w:sectPr>
      </w:pPr>
    </w:p>
    <w:p>
      <w:pPr>
        <w:spacing w:line="220" w:lineRule="exact" w:before="43"/>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spacing w:before="102"/>
        <w:ind w:left="3174" w:right="0" w:firstLine="0"/>
        <w:jc w:val="left"/>
        <w:rPr>
          <w:sz w:val="22"/>
        </w:rPr>
      </w:pPr>
      <w:r>
        <w:rPr>
          <w:color w:val="1D1D1B"/>
          <w:w w:val="125"/>
          <w:sz w:val="22"/>
        </w:rPr>
        <w:t>g</w:t>
      </w:r>
      <w:r>
        <w:rPr>
          <w:color w:val="1D1D1B"/>
          <w:w w:val="125"/>
          <w:sz w:val="15"/>
        </w:rPr>
        <w:t>ráfica </w:t>
      </w:r>
      <w:r>
        <w:rPr>
          <w:color w:val="1D1D1B"/>
          <w:w w:val="125"/>
          <w:sz w:val="22"/>
        </w:rPr>
        <w:t>15</w:t>
      </w:r>
    </w:p>
    <w:p>
      <w:pPr>
        <w:pStyle w:val="BodyText"/>
        <w:spacing w:before="7"/>
        <w:rPr>
          <w:sz w:val="10"/>
        </w:rPr>
      </w:pPr>
      <w:r>
        <w:rPr/>
        <w:drawing>
          <wp:anchor distT="0" distB="0" distL="0" distR="0" allowOverlap="1" layoutInCell="1" locked="0" behindDoc="0" simplePos="0" relativeHeight="3256">
            <wp:simplePos x="0" y="0"/>
            <wp:positionH relativeFrom="page">
              <wp:posOffset>1230713</wp:posOffset>
            </wp:positionH>
            <wp:positionV relativeFrom="paragraph">
              <wp:posOffset>106205</wp:posOffset>
            </wp:positionV>
            <wp:extent cx="3839125" cy="2999231"/>
            <wp:effectExtent l="0" t="0" r="0" b="0"/>
            <wp:wrapTopAndBottom/>
            <wp:docPr id="49" name="image50.png" descr=""/>
            <wp:cNvGraphicFramePr>
              <a:graphicFrameLocks noChangeAspect="1"/>
            </wp:cNvGraphicFramePr>
            <a:graphic>
              <a:graphicData uri="http://schemas.openxmlformats.org/drawingml/2006/picture">
                <pic:pic>
                  <pic:nvPicPr>
                    <pic:cNvPr id="50" name="image50.png"/>
                    <pic:cNvPicPr/>
                  </pic:nvPicPr>
                  <pic:blipFill>
                    <a:blip r:embed="rId239" cstate="print"/>
                    <a:stretch>
                      <a:fillRect/>
                    </a:stretch>
                  </pic:blipFill>
                  <pic:spPr>
                    <a:xfrm>
                      <a:off x="0" y="0"/>
                      <a:ext cx="3839125" cy="2999231"/>
                    </a:xfrm>
                    <a:prstGeom prst="rect">
                      <a:avLst/>
                    </a:prstGeom>
                  </pic:spPr>
                </pic:pic>
              </a:graphicData>
            </a:graphic>
          </wp:anchor>
        </w:drawing>
      </w:r>
    </w:p>
    <w:p>
      <w:pPr>
        <w:pStyle w:val="BodyText"/>
        <w:spacing w:before="8"/>
        <w:rPr>
          <w:sz w:val="17"/>
        </w:rPr>
      </w:pPr>
    </w:p>
    <w:p>
      <w:pPr>
        <w:pStyle w:val="Heading6"/>
      </w:pPr>
      <w:r>
        <w:rPr>
          <w:color w:val="1D1D1B"/>
          <w:w w:val="85"/>
        </w:rPr>
        <w:t>Planes y programas de acción</w:t>
      </w:r>
    </w:p>
    <w:p>
      <w:pPr>
        <w:pStyle w:val="BodyText"/>
        <w:spacing w:before="5"/>
        <w:rPr>
          <w:rFonts w:ascii="Verdana"/>
          <w:b/>
          <w:sz w:val="27"/>
        </w:rPr>
      </w:pPr>
    </w:p>
    <w:p>
      <w:pPr>
        <w:pStyle w:val="BodyText"/>
        <w:spacing w:line="271" w:lineRule="auto"/>
        <w:ind w:left="117" w:right="111"/>
        <w:jc w:val="both"/>
      </w:pPr>
      <w:r>
        <w:rPr>
          <w:color w:val="1D1D1B"/>
          <w:w w:val="105"/>
        </w:rPr>
        <w:t>Ante estos resultados, los planes y programas de acción eran más o menos evidentes: comprar tallas adecuadas, solidificar la estructura jurídica de las policías para defenderlas ante Derechos Humanos, un programa discreto de reconocimientos, programas para transitar a la equidad de género, etcétera.</w:t>
      </w:r>
    </w:p>
    <w:p>
      <w:pPr>
        <w:pStyle w:val="BodyText"/>
        <w:spacing w:before="10"/>
        <w:rPr>
          <w:sz w:val="24"/>
        </w:rPr>
      </w:pPr>
    </w:p>
    <w:p>
      <w:pPr>
        <w:pStyle w:val="BodyText"/>
        <w:spacing w:line="271" w:lineRule="auto"/>
        <w:ind w:left="117" w:right="111"/>
        <w:jc w:val="both"/>
      </w:pPr>
      <w:r>
        <w:rPr>
          <w:color w:val="1D1D1B"/>
          <w:w w:val="105"/>
        </w:rPr>
        <w:t>De</w:t>
      </w:r>
      <w:r>
        <w:rPr>
          <w:color w:val="1D1D1B"/>
          <w:spacing w:val="-18"/>
          <w:w w:val="105"/>
        </w:rPr>
        <w:t> </w:t>
      </w:r>
      <w:r>
        <w:rPr>
          <w:color w:val="1D1D1B"/>
          <w:w w:val="105"/>
        </w:rPr>
        <w:t>la</w:t>
      </w:r>
      <w:r>
        <w:rPr>
          <w:color w:val="1D1D1B"/>
          <w:spacing w:val="-18"/>
          <w:w w:val="105"/>
        </w:rPr>
        <w:t> </w:t>
      </w:r>
      <w:r>
        <w:rPr>
          <w:color w:val="1D1D1B"/>
          <w:w w:val="105"/>
        </w:rPr>
        <w:t>misma</w:t>
      </w:r>
      <w:r>
        <w:rPr>
          <w:color w:val="1D1D1B"/>
          <w:spacing w:val="-18"/>
          <w:w w:val="105"/>
        </w:rPr>
        <w:t> </w:t>
      </w:r>
      <w:r>
        <w:rPr>
          <w:color w:val="1D1D1B"/>
          <w:w w:val="105"/>
        </w:rPr>
        <w:t>manera,</w:t>
      </w:r>
      <w:r>
        <w:rPr>
          <w:color w:val="1D1D1B"/>
          <w:spacing w:val="-18"/>
          <w:w w:val="105"/>
        </w:rPr>
        <w:t> </w:t>
      </w:r>
      <w:r>
        <w:rPr>
          <w:color w:val="1D1D1B"/>
          <w:w w:val="105"/>
        </w:rPr>
        <w:t>en</w:t>
      </w:r>
      <w:r>
        <w:rPr>
          <w:color w:val="1D1D1B"/>
          <w:spacing w:val="-18"/>
          <w:w w:val="105"/>
        </w:rPr>
        <w:t> </w:t>
      </w:r>
      <w:r>
        <w:rPr>
          <w:color w:val="1D1D1B"/>
          <w:w w:val="105"/>
        </w:rPr>
        <w:t>lo</w:t>
      </w:r>
      <w:r>
        <w:rPr>
          <w:color w:val="1D1D1B"/>
          <w:spacing w:val="-18"/>
          <w:w w:val="105"/>
        </w:rPr>
        <w:t> </w:t>
      </w:r>
      <w:r>
        <w:rPr>
          <w:color w:val="1D1D1B"/>
          <w:w w:val="105"/>
        </w:rPr>
        <w:t>que</w:t>
      </w:r>
      <w:r>
        <w:rPr>
          <w:color w:val="1D1D1B"/>
          <w:spacing w:val="-18"/>
          <w:w w:val="105"/>
        </w:rPr>
        <w:t> </w:t>
      </w:r>
      <w:r>
        <w:rPr>
          <w:color w:val="1D1D1B"/>
          <w:w w:val="105"/>
        </w:rPr>
        <w:t>respecta</w:t>
      </w:r>
      <w:r>
        <w:rPr>
          <w:color w:val="1D1D1B"/>
          <w:spacing w:val="-18"/>
          <w:w w:val="105"/>
        </w:rPr>
        <w:t> </w:t>
      </w:r>
      <w:r>
        <w:rPr>
          <w:color w:val="1D1D1B"/>
          <w:w w:val="105"/>
        </w:rPr>
        <w:t>a</w:t>
      </w:r>
      <w:r>
        <w:rPr>
          <w:color w:val="1D1D1B"/>
          <w:spacing w:val="-18"/>
          <w:w w:val="105"/>
        </w:rPr>
        <w:t> </w:t>
      </w:r>
      <w:r>
        <w:rPr>
          <w:color w:val="1D1D1B"/>
          <w:w w:val="105"/>
        </w:rPr>
        <w:t>la</w:t>
      </w:r>
      <w:r>
        <w:rPr>
          <w:color w:val="1D1D1B"/>
          <w:spacing w:val="-18"/>
          <w:w w:val="105"/>
        </w:rPr>
        <w:t> </w:t>
      </w:r>
      <w:r>
        <w:rPr>
          <w:color w:val="1D1D1B"/>
          <w:w w:val="105"/>
        </w:rPr>
        <w:t>sociedad</w:t>
      </w:r>
      <w:r>
        <w:rPr>
          <w:color w:val="1D1D1B"/>
          <w:spacing w:val="-18"/>
          <w:w w:val="105"/>
        </w:rPr>
        <w:t> </w:t>
      </w:r>
      <w:r>
        <w:rPr>
          <w:color w:val="1D1D1B"/>
          <w:w w:val="105"/>
        </w:rPr>
        <w:t>se</w:t>
      </w:r>
      <w:r>
        <w:rPr>
          <w:color w:val="1D1D1B"/>
          <w:spacing w:val="-18"/>
          <w:w w:val="105"/>
        </w:rPr>
        <w:t> </w:t>
      </w:r>
      <w:r>
        <w:rPr>
          <w:color w:val="1D1D1B"/>
          <w:w w:val="105"/>
        </w:rPr>
        <w:t>podrían</w:t>
      </w:r>
      <w:r>
        <w:rPr>
          <w:color w:val="1D1D1B"/>
          <w:spacing w:val="-17"/>
          <w:w w:val="105"/>
        </w:rPr>
        <w:t> </w:t>
      </w:r>
      <w:r>
        <w:rPr>
          <w:color w:val="1D1D1B"/>
          <w:w w:val="105"/>
        </w:rPr>
        <w:t>hacer programas</w:t>
      </w:r>
      <w:r>
        <w:rPr>
          <w:color w:val="1D1D1B"/>
          <w:spacing w:val="-21"/>
          <w:w w:val="105"/>
        </w:rPr>
        <w:t> </w:t>
      </w:r>
      <w:r>
        <w:rPr>
          <w:color w:val="1D1D1B"/>
          <w:w w:val="105"/>
        </w:rPr>
        <w:t>de</w:t>
      </w:r>
      <w:r>
        <w:rPr>
          <w:color w:val="1D1D1B"/>
          <w:spacing w:val="-21"/>
          <w:w w:val="105"/>
        </w:rPr>
        <w:t> </w:t>
      </w:r>
      <w:r>
        <w:rPr>
          <w:color w:val="1D1D1B"/>
          <w:w w:val="105"/>
        </w:rPr>
        <w:t>reconocimiento</w:t>
      </w:r>
      <w:r>
        <w:rPr>
          <w:color w:val="1D1D1B"/>
          <w:spacing w:val="-21"/>
          <w:w w:val="105"/>
        </w:rPr>
        <w:t> </w:t>
      </w:r>
      <w:r>
        <w:rPr>
          <w:color w:val="1D1D1B"/>
          <w:w w:val="105"/>
        </w:rPr>
        <w:t>a</w:t>
      </w:r>
      <w:r>
        <w:rPr>
          <w:color w:val="1D1D1B"/>
          <w:spacing w:val="-22"/>
          <w:w w:val="105"/>
        </w:rPr>
        <w:t> </w:t>
      </w:r>
      <w:r>
        <w:rPr>
          <w:color w:val="1D1D1B"/>
          <w:w w:val="105"/>
        </w:rPr>
        <w:t>grupos</w:t>
      </w:r>
      <w:r>
        <w:rPr>
          <w:color w:val="1D1D1B"/>
          <w:spacing w:val="-22"/>
          <w:w w:val="105"/>
        </w:rPr>
        <w:t> </w:t>
      </w:r>
      <w:r>
        <w:rPr>
          <w:color w:val="1D1D1B"/>
          <w:w w:val="105"/>
        </w:rPr>
        <w:t>vulnerables,</w:t>
      </w:r>
      <w:r>
        <w:rPr>
          <w:color w:val="1D1D1B"/>
          <w:spacing w:val="-21"/>
          <w:w w:val="105"/>
        </w:rPr>
        <w:t> </w:t>
      </w:r>
      <w:r>
        <w:rPr>
          <w:color w:val="1D1D1B"/>
          <w:w w:val="105"/>
        </w:rPr>
        <w:t>acciones</w:t>
      </w:r>
      <w:r>
        <w:rPr>
          <w:color w:val="1D1D1B"/>
          <w:spacing w:val="-22"/>
          <w:w w:val="105"/>
        </w:rPr>
        <w:t> </w:t>
      </w:r>
      <w:r>
        <w:rPr>
          <w:color w:val="1D1D1B"/>
          <w:w w:val="105"/>
        </w:rPr>
        <w:t>de</w:t>
      </w:r>
      <w:r>
        <w:rPr>
          <w:color w:val="1D1D1B"/>
          <w:spacing w:val="-21"/>
          <w:w w:val="105"/>
        </w:rPr>
        <w:t> </w:t>
      </w:r>
      <w:r>
        <w:rPr>
          <w:color w:val="1D1D1B"/>
          <w:w w:val="105"/>
        </w:rPr>
        <w:t>apoyo logístico y económico a asociaciones que trabajan contra la violencia, reconocer</w:t>
      </w:r>
      <w:r>
        <w:rPr>
          <w:color w:val="1D1D1B"/>
          <w:spacing w:val="-12"/>
          <w:w w:val="105"/>
        </w:rPr>
        <w:t> </w:t>
      </w:r>
      <w:r>
        <w:rPr>
          <w:color w:val="1D1D1B"/>
          <w:w w:val="105"/>
        </w:rPr>
        <w:t>el</w:t>
      </w:r>
      <w:r>
        <w:rPr>
          <w:color w:val="1D1D1B"/>
          <w:spacing w:val="-12"/>
          <w:w w:val="105"/>
        </w:rPr>
        <w:t> </w:t>
      </w:r>
      <w:r>
        <w:rPr>
          <w:color w:val="1D1D1B"/>
          <w:w w:val="105"/>
        </w:rPr>
        <w:t>tejido</w:t>
      </w:r>
      <w:r>
        <w:rPr>
          <w:color w:val="1D1D1B"/>
          <w:spacing w:val="-11"/>
          <w:w w:val="105"/>
        </w:rPr>
        <w:t> </w:t>
      </w:r>
      <w:r>
        <w:rPr>
          <w:color w:val="1D1D1B"/>
          <w:w w:val="105"/>
        </w:rPr>
        <w:t>social</w:t>
      </w:r>
      <w:r>
        <w:rPr>
          <w:color w:val="1D1D1B"/>
          <w:spacing w:val="-12"/>
          <w:w w:val="105"/>
        </w:rPr>
        <w:t> </w:t>
      </w:r>
      <w:r>
        <w:rPr>
          <w:color w:val="1D1D1B"/>
          <w:w w:val="105"/>
        </w:rPr>
        <w:t>y</w:t>
      </w:r>
      <w:r>
        <w:rPr>
          <w:color w:val="1D1D1B"/>
          <w:spacing w:val="-12"/>
          <w:w w:val="105"/>
        </w:rPr>
        <w:t> </w:t>
      </w:r>
      <w:r>
        <w:rPr>
          <w:color w:val="1D1D1B"/>
          <w:w w:val="105"/>
        </w:rPr>
        <w:t>sobre</w:t>
      </w:r>
      <w:r>
        <w:rPr>
          <w:color w:val="1D1D1B"/>
          <w:spacing w:val="-12"/>
          <w:w w:val="105"/>
        </w:rPr>
        <w:t> </w:t>
      </w:r>
      <w:r>
        <w:rPr>
          <w:color w:val="1D1D1B"/>
          <w:w w:val="105"/>
        </w:rPr>
        <w:t>todo</w:t>
      </w:r>
      <w:r>
        <w:rPr>
          <w:color w:val="1D1D1B"/>
          <w:spacing w:val="-11"/>
          <w:w w:val="105"/>
        </w:rPr>
        <w:t> </w:t>
      </w:r>
      <w:r>
        <w:rPr>
          <w:color w:val="1D1D1B"/>
          <w:w w:val="105"/>
        </w:rPr>
        <w:t>poner</w:t>
      </w:r>
      <w:r>
        <w:rPr>
          <w:color w:val="1D1D1B"/>
          <w:spacing w:val="-12"/>
          <w:w w:val="105"/>
        </w:rPr>
        <w:t> </w:t>
      </w:r>
      <w:r>
        <w:rPr>
          <w:color w:val="1D1D1B"/>
          <w:w w:val="105"/>
        </w:rPr>
        <w:t>en</w:t>
      </w:r>
      <w:r>
        <w:rPr>
          <w:color w:val="1D1D1B"/>
          <w:spacing w:val="-12"/>
          <w:w w:val="105"/>
        </w:rPr>
        <w:t> </w:t>
      </w:r>
      <w:r>
        <w:rPr>
          <w:color w:val="1D1D1B"/>
          <w:w w:val="105"/>
        </w:rPr>
        <w:t>práctica</w:t>
      </w:r>
      <w:r>
        <w:rPr>
          <w:color w:val="1D1D1B"/>
          <w:spacing w:val="-11"/>
          <w:w w:val="105"/>
        </w:rPr>
        <w:t> </w:t>
      </w:r>
      <w:r>
        <w:rPr>
          <w:color w:val="1D1D1B"/>
          <w:w w:val="105"/>
        </w:rPr>
        <w:t>acciones</w:t>
      </w:r>
      <w:r>
        <w:rPr>
          <w:color w:val="1D1D1B"/>
          <w:spacing w:val="-12"/>
          <w:w w:val="105"/>
        </w:rPr>
        <w:t> </w:t>
      </w:r>
      <w:r>
        <w:rPr>
          <w:color w:val="1D1D1B"/>
          <w:w w:val="105"/>
        </w:rPr>
        <w:t>para construir</w:t>
      </w:r>
      <w:r>
        <w:rPr>
          <w:color w:val="1D1D1B"/>
          <w:spacing w:val="-38"/>
          <w:w w:val="105"/>
        </w:rPr>
        <w:t> </w:t>
      </w:r>
      <w:r>
        <w:rPr>
          <w:color w:val="1D1D1B"/>
          <w:w w:val="105"/>
        </w:rPr>
        <w:t>ciudadanía.</w:t>
      </w:r>
    </w:p>
    <w:p>
      <w:pPr>
        <w:pStyle w:val="BodyText"/>
        <w:spacing w:before="10"/>
        <w:rPr>
          <w:sz w:val="24"/>
        </w:rPr>
      </w:pPr>
    </w:p>
    <w:p>
      <w:pPr>
        <w:pStyle w:val="BodyText"/>
        <w:spacing w:line="271" w:lineRule="auto"/>
        <w:ind w:left="117" w:right="111"/>
        <w:jc w:val="both"/>
      </w:pPr>
      <w:r>
        <w:rPr>
          <w:color w:val="1D1D1B"/>
          <w:w w:val="105"/>
        </w:rPr>
        <w:t>En</w:t>
      </w:r>
      <w:r>
        <w:rPr>
          <w:color w:val="1D1D1B"/>
          <w:spacing w:val="-41"/>
          <w:w w:val="105"/>
        </w:rPr>
        <w:t> </w:t>
      </w:r>
      <w:r>
        <w:rPr>
          <w:color w:val="1D1D1B"/>
          <w:w w:val="105"/>
        </w:rPr>
        <w:t>lo</w:t>
      </w:r>
      <w:r>
        <w:rPr>
          <w:color w:val="1D1D1B"/>
          <w:spacing w:val="-41"/>
          <w:w w:val="105"/>
        </w:rPr>
        <w:t> </w:t>
      </w:r>
      <w:r>
        <w:rPr>
          <w:color w:val="1D1D1B"/>
          <w:w w:val="105"/>
        </w:rPr>
        <w:t>que</w:t>
      </w:r>
      <w:r>
        <w:rPr>
          <w:color w:val="1D1D1B"/>
          <w:spacing w:val="-41"/>
          <w:w w:val="105"/>
        </w:rPr>
        <w:t> </w:t>
      </w:r>
      <w:r>
        <w:rPr>
          <w:color w:val="1D1D1B"/>
          <w:w w:val="105"/>
        </w:rPr>
        <w:t>respecta</w:t>
      </w:r>
      <w:r>
        <w:rPr>
          <w:color w:val="1D1D1B"/>
          <w:spacing w:val="-41"/>
          <w:w w:val="105"/>
        </w:rPr>
        <w:t> </w:t>
      </w:r>
      <w:r>
        <w:rPr>
          <w:color w:val="1D1D1B"/>
          <w:w w:val="105"/>
        </w:rPr>
        <w:t>a</w:t>
      </w:r>
      <w:r>
        <w:rPr>
          <w:color w:val="1D1D1B"/>
          <w:spacing w:val="-41"/>
          <w:w w:val="105"/>
        </w:rPr>
        <w:t> </w:t>
      </w:r>
      <w:r>
        <w:rPr>
          <w:color w:val="1D1D1B"/>
          <w:w w:val="105"/>
        </w:rPr>
        <w:t>los</w:t>
      </w:r>
      <w:r>
        <w:rPr>
          <w:color w:val="1D1D1B"/>
          <w:spacing w:val="-41"/>
          <w:w w:val="105"/>
        </w:rPr>
        <w:t> </w:t>
      </w:r>
      <w:r>
        <w:rPr>
          <w:color w:val="1D1D1B"/>
          <w:w w:val="105"/>
        </w:rPr>
        <w:t>indicadores</w:t>
      </w:r>
      <w:r>
        <w:rPr>
          <w:color w:val="1D1D1B"/>
          <w:spacing w:val="-41"/>
          <w:w w:val="105"/>
        </w:rPr>
        <w:t> </w:t>
      </w:r>
      <w:r>
        <w:rPr>
          <w:color w:val="1D1D1B"/>
          <w:w w:val="105"/>
        </w:rPr>
        <w:t>que</w:t>
      </w:r>
      <w:r>
        <w:rPr>
          <w:color w:val="1D1D1B"/>
          <w:spacing w:val="-41"/>
          <w:w w:val="105"/>
        </w:rPr>
        <w:t> </w:t>
      </w:r>
      <w:r>
        <w:rPr>
          <w:color w:val="1D1D1B"/>
          <w:w w:val="105"/>
        </w:rPr>
        <w:t>se</w:t>
      </w:r>
      <w:r>
        <w:rPr>
          <w:color w:val="1D1D1B"/>
          <w:spacing w:val="-41"/>
          <w:w w:val="105"/>
        </w:rPr>
        <w:t> </w:t>
      </w:r>
      <w:r>
        <w:rPr>
          <w:color w:val="1D1D1B"/>
          <w:w w:val="105"/>
        </w:rPr>
        <w:t>construirán</w:t>
      </w:r>
      <w:r>
        <w:rPr>
          <w:color w:val="1D1D1B"/>
          <w:spacing w:val="-41"/>
          <w:w w:val="105"/>
        </w:rPr>
        <w:t> </w:t>
      </w:r>
      <w:r>
        <w:rPr>
          <w:color w:val="1D1D1B"/>
          <w:w w:val="105"/>
        </w:rPr>
        <w:t>con</w:t>
      </w:r>
      <w:r>
        <w:rPr>
          <w:color w:val="1D1D1B"/>
          <w:spacing w:val="-41"/>
          <w:w w:val="105"/>
        </w:rPr>
        <w:t> </w:t>
      </w:r>
      <w:r>
        <w:rPr>
          <w:color w:val="1D1D1B"/>
          <w:w w:val="105"/>
        </w:rPr>
        <w:t>la</w:t>
      </w:r>
      <w:r>
        <w:rPr>
          <w:color w:val="1D1D1B"/>
          <w:spacing w:val="-41"/>
          <w:w w:val="105"/>
        </w:rPr>
        <w:t> </w:t>
      </w:r>
      <w:r>
        <w:rPr>
          <w:color w:val="1D1D1B"/>
          <w:w w:val="105"/>
        </w:rPr>
        <w:t>información de las instituciones, hay que decir que los estamos elaborando. En términos</w:t>
      </w:r>
      <w:r>
        <w:rPr>
          <w:color w:val="1D1D1B"/>
          <w:spacing w:val="-33"/>
          <w:w w:val="105"/>
        </w:rPr>
        <w:t> </w:t>
      </w:r>
      <w:r>
        <w:rPr>
          <w:color w:val="1D1D1B"/>
          <w:w w:val="105"/>
        </w:rPr>
        <w:t>generales,</w:t>
      </w:r>
      <w:r>
        <w:rPr>
          <w:color w:val="1D1D1B"/>
          <w:spacing w:val="-35"/>
          <w:w w:val="105"/>
        </w:rPr>
        <w:t> </w:t>
      </w:r>
      <w:r>
        <w:rPr>
          <w:color w:val="1D1D1B"/>
          <w:w w:val="105"/>
        </w:rPr>
        <w:t>se</w:t>
      </w:r>
      <w:r>
        <w:rPr>
          <w:color w:val="1D1D1B"/>
          <w:spacing w:val="-34"/>
          <w:w w:val="105"/>
        </w:rPr>
        <w:t> </w:t>
      </w:r>
      <w:r>
        <w:rPr>
          <w:color w:val="1D1D1B"/>
          <w:w w:val="105"/>
        </w:rPr>
        <w:t>puede</w:t>
      </w:r>
      <w:r>
        <w:rPr>
          <w:color w:val="1D1D1B"/>
          <w:spacing w:val="-34"/>
          <w:w w:val="105"/>
        </w:rPr>
        <w:t> </w:t>
      </w:r>
      <w:r>
        <w:rPr>
          <w:color w:val="1D1D1B"/>
          <w:w w:val="105"/>
        </w:rPr>
        <w:t>decir</w:t>
      </w:r>
      <w:r>
        <w:rPr>
          <w:color w:val="1D1D1B"/>
          <w:spacing w:val="-34"/>
          <w:w w:val="105"/>
        </w:rPr>
        <w:t> </w:t>
      </w:r>
      <w:r>
        <w:rPr>
          <w:color w:val="1D1D1B"/>
          <w:w w:val="105"/>
        </w:rPr>
        <w:t>lo</w:t>
      </w:r>
      <w:r>
        <w:rPr>
          <w:color w:val="1D1D1B"/>
          <w:spacing w:val="-34"/>
          <w:w w:val="105"/>
        </w:rPr>
        <w:t> </w:t>
      </w:r>
      <w:r>
        <w:rPr>
          <w:color w:val="1D1D1B"/>
          <w:w w:val="105"/>
        </w:rPr>
        <w:t>siguiente:</w:t>
      </w:r>
    </w:p>
    <w:p>
      <w:pPr>
        <w:spacing w:after="0" w:line="271" w:lineRule="auto"/>
        <w:jc w:val="both"/>
        <w:sectPr>
          <w:footerReference w:type="default" r:id="rId238"/>
          <w:pgSz w:w="9640" w:h="13040"/>
          <w:pgMar w:footer="642" w:header="0" w:top="760" w:bottom="840" w:left="1300" w:right="1020"/>
          <w:pgNumType w:start="247"/>
        </w:sectPr>
      </w:pPr>
    </w:p>
    <w:p>
      <w:pPr>
        <w:spacing w:before="30"/>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2"/>
        <w:rPr>
          <w:rFonts w:ascii="Palatino Linotype"/>
          <w:sz w:val="18"/>
        </w:rPr>
      </w:pPr>
    </w:p>
    <w:p>
      <w:pPr>
        <w:pStyle w:val="ListParagraph"/>
        <w:numPr>
          <w:ilvl w:val="0"/>
          <w:numId w:val="14"/>
        </w:numPr>
        <w:tabs>
          <w:tab w:pos="681" w:val="left" w:leader="none"/>
        </w:tabs>
        <w:spacing w:line="271" w:lineRule="auto" w:before="57" w:after="0"/>
        <w:ind w:left="680" w:right="115" w:hanging="283"/>
        <w:jc w:val="both"/>
        <w:rPr>
          <w:sz w:val="22"/>
        </w:rPr>
      </w:pPr>
      <w:r>
        <w:rPr>
          <w:color w:val="1D1D1B"/>
          <w:w w:val="105"/>
          <w:sz w:val="22"/>
        </w:rPr>
        <w:t>El</w:t>
      </w:r>
      <w:r>
        <w:rPr>
          <w:color w:val="1D1D1B"/>
          <w:spacing w:val="-27"/>
          <w:w w:val="105"/>
          <w:sz w:val="22"/>
        </w:rPr>
        <w:t> </w:t>
      </w:r>
      <w:r>
        <w:rPr>
          <w:color w:val="1D1D1B"/>
          <w:w w:val="105"/>
          <w:sz w:val="22"/>
        </w:rPr>
        <w:t>crecimiento</w:t>
      </w:r>
      <w:r>
        <w:rPr>
          <w:color w:val="1D1D1B"/>
          <w:spacing w:val="-27"/>
          <w:w w:val="105"/>
          <w:sz w:val="22"/>
        </w:rPr>
        <w:t> </w:t>
      </w:r>
      <w:r>
        <w:rPr>
          <w:color w:val="1D1D1B"/>
          <w:w w:val="105"/>
          <w:sz w:val="22"/>
        </w:rPr>
        <w:t>urbano</w:t>
      </w:r>
      <w:r>
        <w:rPr>
          <w:color w:val="1D1D1B"/>
          <w:spacing w:val="-27"/>
          <w:w w:val="105"/>
          <w:sz w:val="22"/>
        </w:rPr>
        <w:t> </w:t>
      </w:r>
      <w:r>
        <w:rPr>
          <w:color w:val="1D1D1B"/>
          <w:w w:val="105"/>
          <w:sz w:val="22"/>
        </w:rPr>
        <w:t>no</w:t>
      </w:r>
      <w:r>
        <w:rPr>
          <w:color w:val="1D1D1B"/>
          <w:spacing w:val="-27"/>
          <w:w w:val="105"/>
          <w:sz w:val="22"/>
        </w:rPr>
        <w:t> </w:t>
      </w:r>
      <w:r>
        <w:rPr>
          <w:color w:val="1D1D1B"/>
          <w:w w:val="105"/>
          <w:sz w:val="22"/>
        </w:rPr>
        <w:t>es</w:t>
      </w:r>
      <w:r>
        <w:rPr>
          <w:color w:val="1D1D1B"/>
          <w:spacing w:val="-27"/>
          <w:w w:val="105"/>
          <w:sz w:val="22"/>
        </w:rPr>
        <w:t> </w:t>
      </w:r>
      <w:r>
        <w:rPr>
          <w:color w:val="1D1D1B"/>
          <w:w w:val="105"/>
          <w:sz w:val="22"/>
        </w:rPr>
        <w:t>el</w:t>
      </w:r>
      <w:r>
        <w:rPr>
          <w:color w:val="1D1D1B"/>
          <w:spacing w:val="-27"/>
          <w:w w:val="105"/>
          <w:sz w:val="22"/>
        </w:rPr>
        <w:t> </w:t>
      </w:r>
      <w:r>
        <w:rPr>
          <w:color w:val="1D1D1B"/>
          <w:w w:val="105"/>
          <w:sz w:val="22"/>
        </w:rPr>
        <w:t>más</w:t>
      </w:r>
      <w:r>
        <w:rPr>
          <w:color w:val="1D1D1B"/>
          <w:spacing w:val="-27"/>
          <w:w w:val="105"/>
          <w:sz w:val="22"/>
        </w:rPr>
        <w:t> </w:t>
      </w:r>
      <w:r>
        <w:rPr>
          <w:color w:val="1D1D1B"/>
          <w:w w:val="105"/>
          <w:sz w:val="22"/>
        </w:rPr>
        <w:t>adecuado,</w:t>
      </w:r>
      <w:r>
        <w:rPr>
          <w:color w:val="1D1D1B"/>
          <w:spacing w:val="-27"/>
          <w:w w:val="105"/>
          <w:sz w:val="22"/>
        </w:rPr>
        <w:t> </w:t>
      </w:r>
      <w:r>
        <w:rPr>
          <w:color w:val="1D1D1B"/>
          <w:w w:val="105"/>
          <w:sz w:val="22"/>
        </w:rPr>
        <w:t>pues</w:t>
      </w:r>
      <w:r>
        <w:rPr>
          <w:color w:val="1D1D1B"/>
          <w:spacing w:val="-27"/>
          <w:w w:val="105"/>
          <w:sz w:val="22"/>
        </w:rPr>
        <w:t> </w:t>
      </w:r>
      <w:r>
        <w:rPr>
          <w:color w:val="1D1D1B"/>
          <w:w w:val="105"/>
          <w:sz w:val="22"/>
        </w:rPr>
        <w:t>el</w:t>
      </w:r>
      <w:r>
        <w:rPr>
          <w:color w:val="1D1D1B"/>
          <w:spacing w:val="-27"/>
          <w:w w:val="105"/>
          <w:sz w:val="22"/>
        </w:rPr>
        <w:t> </w:t>
      </w:r>
      <w:r>
        <w:rPr>
          <w:color w:val="1D1D1B"/>
          <w:w w:val="105"/>
          <w:sz w:val="22"/>
        </w:rPr>
        <w:t>derecho</w:t>
      </w:r>
      <w:r>
        <w:rPr>
          <w:color w:val="1D1D1B"/>
          <w:spacing w:val="-27"/>
          <w:w w:val="105"/>
          <w:sz w:val="22"/>
        </w:rPr>
        <w:t> </w:t>
      </w:r>
      <w:r>
        <w:rPr>
          <w:color w:val="1D1D1B"/>
          <w:w w:val="105"/>
          <w:sz w:val="22"/>
        </w:rPr>
        <w:t>a</w:t>
      </w:r>
      <w:r>
        <w:rPr>
          <w:color w:val="1D1D1B"/>
          <w:spacing w:val="-27"/>
          <w:w w:val="105"/>
          <w:sz w:val="22"/>
        </w:rPr>
        <w:t> </w:t>
      </w:r>
      <w:r>
        <w:rPr>
          <w:color w:val="1D1D1B"/>
          <w:w w:val="105"/>
          <w:sz w:val="22"/>
        </w:rPr>
        <w:t>la vivienda</w:t>
      </w:r>
      <w:r>
        <w:rPr>
          <w:color w:val="1D1D1B"/>
          <w:spacing w:val="-25"/>
          <w:w w:val="105"/>
          <w:sz w:val="22"/>
        </w:rPr>
        <w:t> </w:t>
      </w:r>
      <w:r>
        <w:rPr>
          <w:color w:val="1D1D1B"/>
          <w:w w:val="105"/>
          <w:sz w:val="22"/>
        </w:rPr>
        <w:t>no</w:t>
      </w:r>
      <w:r>
        <w:rPr>
          <w:color w:val="1D1D1B"/>
          <w:spacing w:val="-25"/>
          <w:w w:val="105"/>
          <w:sz w:val="22"/>
        </w:rPr>
        <w:t> </w:t>
      </w:r>
      <w:r>
        <w:rPr>
          <w:color w:val="1D1D1B"/>
          <w:w w:val="105"/>
          <w:sz w:val="22"/>
        </w:rPr>
        <w:t>satisface</w:t>
      </w:r>
      <w:r>
        <w:rPr>
          <w:color w:val="1D1D1B"/>
          <w:spacing w:val="-25"/>
          <w:w w:val="105"/>
          <w:sz w:val="22"/>
        </w:rPr>
        <w:t> </w:t>
      </w:r>
      <w:r>
        <w:rPr>
          <w:color w:val="1D1D1B"/>
          <w:w w:val="105"/>
          <w:sz w:val="22"/>
        </w:rPr>
        <w:t>el</w:t>
      </w:r>
      <w:r>
        <w:rPr>
          <w:color w:val="1D1D1B"/>
          <w:spacing w:val="-25"/>
          <w:w w:val="105"/>
          <w:sz w:val="22"/>
        </w:rPr>
        <w:t> </w:t>
      </w:r>
      <w:r>
        <w:rPr>
          <w:color w:val="1D1D1B"/>
          <w:w w:val="105"/>
          <w:sz w:val="22"/>
        </w:rPr>
        <w:t>derecho</w:t>
      </w:r>
      <w:r>
        <w:rPr>
          <w:color w:val="1D1D1B"/>
          <w:spacing w:val="-25"/>
          <w:w w:val="105"/>
          <w:sz w:val="22"/>
        </w:rPr>
        <w:t> </w:t>
      </w:r>
      <w:r>
        <w:rPr>
          <w:color w:val="1D1D1B"/>
          <w:w w:val="105"/>
          <w:sz w:val="22"/>
        </w:rPr>
        <w:t>a</w:t>
      </w:r>
      <w:r>
        <w:rPr>
          <w:color w:val="1D1D1B"/>
          <w:spacing w:val="-25"/>
          <w:w w:val="105"/>
          <w:sz w:val="22"/>
        </w:rPr>
        <w:t> </w:t>
      </w:r>
      <w:r>
        <w:rPr>
          <w:color w:val="1D1D1B"/>
          <w:w w:val="105"/>
          <w:sz w:val="22"/>
        </w:rPr>
        <w:t>la</w:t>
      </w:r>
      <w:r>
        <w:rPr>
          <w:color w:val="1D1D1B"/>
          <w:spacing w:val="-25"/>
          <w:w w:val="105"/>
          <w:sz w:val="22"/>
        </w:rPr>
        <w:t> </w:t>
      </w:r>
      <w:r>
        <w:rPr>
          <w:color w:val="1D1D1B"/>
          <w:w w:val="105"/>
          <w:sz w:val="22"/>
        </w:rPr>
        <w:t>ciudad.</w:t>
      </w:r>
    </w:p>
    <w:p>
      <w:pPr>
        <w:pStyle w:val="ListParagraph"/>
        <w:numPr>
          <w:ilvl w:val="0"/>
          <w:numId w:val="14"/>
        </w:numPr>
        <w:tabs>
          <w:tab w:pos="681" w:val="left" w:leader="none"/>
        </w:tabs>
        <w:spacing w:line="240" w:lineRule="auto" w:before="0" w:after="0"/>
        <w:ind w:left="680" w:right="0" w:hanging="283"/>
        <w:jc w:val="left"/>
        <w:rPr>
          <w:sz w:val="22"/>
        </w:rPr>
      </w:pPr>
      <w:r>
        <w:rPr>
          <w:color w:val="1D1D1B"/>
          <w:sz w:val="22"/>
        </w:rPr>
        <w:t>La violencia hacia las mujeres es</w:t>
      </w:r>
      <w:r>
        <w:rPr>
          <w:color w:val="1D1D1B"/>
          <w:spacing w:val="-17"/>
          <w:sz w:val="22"/>
        </w:rPr>
        <w:t> </w:t>
      </w:r>
      <w:r>
        <w:rPr>
          <w:color w:val="1D1D1B"/>
          <w:sz w:val="22"/>
        </w:rPr>
        <w:t>alta.</w:t>
      </w:r>
    </w:p>
    <w:p>
      <w:pPr>
        <w:pStyle w:val="ListParagraph"/>
        <w:numPr>
          <w:ilvl w:val="0"/>
          <w:numId w:val="14"/>
        </w:numPr>
        <w:tabs>
          <w:tab w:pos="681" w:val="left" w:leader="none"/>
        </w:tabs>
        <w:spacing w:line="271" w:lineRule="auto" w:before="34" w:after="0"/>
        <w:ind w:left="680" w:right="116" w:hanging="283"/>
        <w:jc w:val="both"/>
        <w:rPr>
          <w:sz w:val="22"/>
        </w:rPr>
      </w:pPr>
      <w:r>
        <w:rPr>
          <w:color w:val="1D1D1B"/>
          <w:w w:val="105"/>
          <w:sz w:val="22"/>
        </w:rPr>
        <w:t>El agrupamiento juvenil en pandillas no se ha aprovechado</w:t>
      </w:r>
      <w:r>
        <w:rPr>
          <w:color w:val="1D1D1B"/>
          <w:spacing w:val="-28"/>
          <w:w w:val="105"/>
          <w:sz w:val="22"/>
        </w:rPr>
        <w:t> </w:t>
      </w:r>
      <w:r>
        <w:rPr>
          <w:color w:val="1D1D1B"/>
          <w:w w:val="105"/>
          <w:sz w:val="22"/>
        </w:rPr>
        <w:t>para las</w:t>
      </w:r>
      <w:r>
        <w:rPr>
          <w:color w:val="1D1D1B"/>
          <w:spacing w:val="-36"/>
          <w:w w:val="105"/>
          <w:sz w:val="22"/>
        </w:rPr>
        <w:t> </w:t>
      </w:r>
      <w:r>
        <w:rPr>
          <w:color w:val="1D1D1B"/>
          <w:w w:val="105"/>
          <w:sz w:val="22"/>
        </w:rPr>
        <w:t>acciones</w:t>
      </w:r>
      <w:r>
        <w:rPr>
          <w:color w:val="1D1D1B"/>
          <w:spacing w:val="-36"/>
          <w:w w:val="105"/>
          <w:sz w:val="22"/>
        </w:rPr>
        <w:t> </w:t>
      </w:r>
      <w:r>
        <w:rPr>
          <w:color w:val="1D1D1B"/>
          <w:w w:val="105"/>
          <w:sz w:val="22"/>
        </w:rPr>
        <w:t>deportivas</w:t>
      </w:r>
      <w:r>
        <w:rPr>
          <w:color w:val="1D1D1B"/>
          <w:spacing w:val="-35"/>
          <w:w w:val="105"/>
          <w:sz w:val="22"/>
        </w:rPr>
        <w:t> </w:t>
      </w:r>
      <w:r>
        <w:rPr>
          <w:color w:val="1D1D1B"/>
          <w:w w:val="105"/>
          <w:sz w:val="22"/>
        </w:rPr>
        <w:t>o</w:t>
      </w:r>
      <w:r>
        <w:rPr>
          <w:color w:val="1D1D1B"/>
          <w:spacing w:val="-36"/>
          <w:w w:val="105"/>
          <w:sz w:val="22"/>
        </w:rPr>
        <w:t> </w:t>
      </w:r>
      <w:r>
        <w:rPr>
          <w:color w:val="1D1D1B"/>
          <w:w w:val="105"/>
          <w:sz w:val="22"/>
        </w:rPr>
        <w:t>artísticas.</w:t>
      </w:r>
    </w:p>
    <w:p>
      <w:pPr>
        <w:pStyle w:val="ListParagraph"/>
        <w:numPr>
          <w:ilvl w:val="0"/>
          <w:numId w:val="14"/>
        </w:numPr>
        <w:tabs>
          <w:tab w:pos="681" w:val="left" w:leader="none"/>
        </w:tabs>
        <w:spacing w:line="271" w:lineRule="auto" w:before="0" w:after="0"/>
        <w:ind w:left="680" w:right="115" w:hanging="283"/>
        <w:jc w:val="both"/>
        <w:rPr>
          <w:sz w:val="22"/>
        </w:rPr>
      </w:pPr>
      <w:r>
        <w:rPr>
          <w:color w:val="1D1D1B"/>
          <w:w w:val="105"/>
          <w:sz w:val="22"/>
        </w:rPr>
        <w:t>La recuperación de espacios públicos, cuando se hace, se trata solamente de construcciones y embellecimiento, mas no de una verdadera</w:t>
      </w:r>
      <w:r>
        <w:rPr>
          <w:color w:val="1D1D1B"/>
          <w:spacing w:val="-34"/>
          <w:w w:val="105"/>
          <w:sz w:val="22"/>
        </w:rPr>
        <w:t> </w:t>
      </w:r>
      <w:r>
        <w:rPr>
          <w:color w:val="1D1D1B"/>
          <w:w w:val="105"/>
          <w:sz w:val="22"/>
        </w:rPr>
        <w:t>apropiación</w:t>
      </w:r>
      <w:r>
        <w:rPr>
          <w:color w:val="1D1D1B"/>
          <w:spacing w:val="-35"/>
          <w:w w:val="105"/>
          <w:sz w:val="22"/>
        </w:rPr>
        <w:t> </w:t>
      </w:r>
      <w:r>
        <w:rPr>
          <w:color w:val="1D1D1B"/>
          <w:w w:val="105"/>
          <w:sz w:val="22"/>
        </w:rPr>
        <w:t>social</w:t>
      </w:r>
      <w:r>
        <w:rPr>
          <w:color w:val="1D1D1B"/>
          <w:spacing w:val="-34"/>
          <w:w w:val="105"/>
          <w:sz w:val="22"/>
        </w:rPr>
        <w:t> </w:t>
      </w:r>
      <w:r>
        <w:rPr>
          <w:color w:val="1D1D1B"/>
          <w:w w:val="105"/>
          <w:sz w:val="22"/>
        </w:rPr>
        <w:t>del</w:t>
      </w:r>
      <w:r>
        <w:rPr>
          <w:color w:val="1D1D1B"/>
          <w:spacing w:val="-34"/>
          <w:w w:val="105"/>
          <w:sz w:val="22"/>
        </w:rPr>
        <w:t> </w:t>
      </w:r>
      <w:r>
        <w:rPr>
          <w:color w:val="1D1D1B"/>
          <w:w w:val="105"/>
          <w:sz w:val="22"/>
        </w:rPr>
        <w:t>espacio.</w:t>
      </w:r>
    </w:p>
    <w:p>
      <w:pPr>
        <w:pStyle w:val="ListParagraph"/>
        <w:numPr>
          <w:ilvl w:val="0"/>
          <w:numId w:val="14"/>
        </w:numPr>
        <w:tabs>
          <w:tab w:pos="681" w:val="left" w:leader="none"/>
        </w:tabs>
        <w:spacing w:line="240" w:lineRule="auto" w:before="0" w:after="0"/>
        <w:ind w:left="680" w:right="0" w:hanging="283"/>
        <w:jc w:val="left"/>
        <w:rPr>
          <w:sz w:val="22"/>
        </w:rPr>
      </w:pPr>
      <w:r>
        <w:rPr>
          <w:color w:val="1D1D1B"/>
          <w:w w:val="105"/>
          <w:sz w:val="22"/>
        </w:rPr>
        <w:t>Tiempo</w:t>
      </w:r>
      <w:r>
        <w:rPr>
          <w:color w:val="1D1D1B"/>
          <w:spacing w:val="-23"/>
          <w:w w:val="105"/>
          <w:sz w:val="22"/>
        </w:rPr>
        <w:t> </w:t>
      </w:r>
      <w:r>
        <w:rPr>
          <w:color w:val="1D1D1B"/>
          <w:w w:val="105"/>
          <w:sz w:val="22"/>
        </w:rPr>
        <w:t>de</w:t>
      </w:r>
      <w:r>
        <w:rPr>
          <w:color w:val="1D1D1B"/>
          <w:spacing w:val="-23"/>
          <w:w w:val="105"/>
          <w:sz w:val="22"/>
        </w:rPr>
        <w:t> </w:t>
      </w:r>
      <w:r>
        <w:rPr>
          <w:color w:val="1D1D1B"/>
          <w:w w:val="105"/>
          <w:sz w:val="22"/>
        </w:rPr>
        <w:t>trayecto</w:t>
      </w:r>
      <w:r>
        <w:rPr>
          <w:color w:val="1D1D1B"/>
          <w:spacing w:val="-22"/>
          <w:w w:val="105"/>
          <w:sz w:val="22"/>
        </w:rPr>
        <w:t> </w:t>
      </w:r>
      <w:r>
        <w:rPr>
          <w:color w:val="1D1D1B"/>
          <w:w w:val="105"/>
          <w:sz w:val="22"/>
        </w:rPr>
        <w:t>urbano</w:t>
      </w:r>
      <w:r>
        <w:rPr>
          <w:color w:val="1D1D1B"/>
          <w:spacing w:val="-23"/>
          <w:w w:val="105"/>
          <w:sz w:val="22"/>
        </w:rPr>
        <w:t> </w:t>
      </w:r>
      <w:r>
        <w:rPr>
          <w:color w:val="1D1D1B"/>
          <w:w w:val="105"/>
          <w:sz w:val="22"/>
        </w:rPr>
        <w:t>largo</w:t>
      </w:r>
      <w:r>
        <w:rPr>
          <w:color w:val="1D1D1B"/>
          <w:spacing w:val="-23"/>
          <w:w w:val="105"/>
          <w:sz w:val="22"/>
        </w:rPr>
        <w:t> </w:t>
      </w:r>
      <w:r>
        <w:rPr>
          <w:color w:val="1D1D1B"/>
          <w:w w:val="105"/>
          <w:sz w:val="22"/>
        </w:rPr>
        <w:t>y</w:t>
      </w:r>
      <w:r>
        <w:rPr>
          <w:color w:val="1D1D1B"/>
          <w:spacing w:val="-23"/>
          <w:w w:val="105"/>
          <w:sz w:val="22"/>
        </w:rPr>
        <w:t> </w:t>
      </w:r>
      <w:r>
        <w:rPr>
          <w:color w:val="1D1D1B"/>
          <w:w w:val="105"/>
          <w:sz w:val="22"/>
        </w:rPr>
        <w:t>rutinario.</w:t>
      </w:r>
    </w:p>
    <w:p>
      <w:pPr>
        <w:pStyle w:val="BodyText"/>
        <w:spacing w:before="8"/>
        <w:rPr>
          <w:sz w:val="27"/>
        </w:rPr>
      </w:pPr>
    </w:p>
    <w:p>
      <w:pPr>
        <w:pStyle w:val="BodyText"/>
        <w:spacing w:line="271" w:lineRule="auto"/>
        <w:ind w:left="113" w:right="114"/>
        <w:jc w:val="both"/>
      </w:pPr>
      <w:r>
        <w:rPr>
          <w:color w:val="1D1D1B"/>
          <w:w w:val="105"/>
        </w:rPr>
        <w:t>En</w:t>
      </w:r>
      <w:r>
        <w:rPr>
          <w:color w:val="1D1D1B"/>
          <w:spacing w:val="-49"/>
          <w:w w:val="105"/>
        </w:rPr>
        <w:t> </w:t>
      </w:r>
      <w:r>
        <w:rPr>
          <w:color w:val="1D1D1B"/>
          <w:w w:val="105"/>
        </w:rPr>
        <w:t>este</w:t>
      </w:r>
      <w:r>
        <w:rPr>
          <w:color w:val="1D1D1B"/>
          <w:spacing w:val="-49"/>
          <w:w w:val="105"/>
        </w:rPr>
        <w:t> </w:t>
      </w:r>
      <w:r>
        <w:rPr>
          <w:color w:val="1D1D1B"/>
          <w:w w:val="105"/>
        </w:rPr>
        <w:t>contexto,</w:t>
      </w:r>
      <w:r>
        <w:rPr>
          <w:color w:val="1D1D1B"/>
          <w:spacing w:val="-49"/>
          <w:w w:val="105"/>
        </w:rPr>
        <w:t> </w:t>
      </w:r>
      <w:r>
        <w:rPr>
          <w:color w:val="1D1D1B"/>
          <w:w w:val="105"/>
        </w:rPr>
        <w:t>la</w:t>
      </w:r>
      <w:r>
        <w:rPr>
          <w:color w:val="1D1D1B"/>
          <w:spacing w:val="-49"/>
          <w:w w:val="105"/>
        </w:rPr>
        <w:t> </w:t>
      </w:r>
      <w:r>
        <w:rPr>
          <w:color w:val="1D1D1B"/>
          <w:w w:val="105"/>
        </w:rPr>
        <w:t>construcción</w:t>
      </w:r>
      <w:r>
        <w:rPr>
          <w:color w:val="1D1D1B"/>
          <w:spacing w:val="-49"/>
          <w:w w:val="105"/>
        </w:rPr>
        <w:t> </w:t>
      </w:r>
      <w:r>
        <w:rPr>
          <w:color w:val="1D1D1B"/>
          <w:w w:val="105"/>
        </w:rPr>
        <w:t>de</w:t>
      </w:r>
      <w:r>
        <w:rPr>
          <w:color w:val="1D1D1B"/>
          <w:spacing w:val="-49"/>
          <w:w w:val="105"/>
        </w:rPr>
        <w:t> </w:t>
      </w:r>
      <w:r>
        <w:rPr>
          <w:color w:val="1D1D1B"/>
          <w:w w:val="105"/>
        </w:rPr>
        <w:t>una</w:t>
      </w:r>
      <w:r>
        <w:rPr>
          <w:color w:val="1D1D1B"/>
          <w:spacing w:val="-49"/>
          <w:w w:val="105"/>
        </w:rPr>
        <w:t> </w:t>
      </w:r>
      <w:r>
        <w:rPr>
          <w:color w:val="1D1D1B"/>
          <w:w w:val="105"/>
        </w:rPr>
        <w:t>sociedad</w:t>
      </w:r>
      <w:r>
        <w:rPr>
          <w:color w:val="1D1D1B"/>
          <w:spacing w:val="-49"/>
          <w:w w:val="105"/>
        </w:rPr>
        <w:t> </w:t>
      </w:r>
      <w:r>
        <w:rPr>
          <w:color w:val="1D1D1B"/>
          <w:w w:val="105"/>
        </w:rPr>
        <w:t>sin</w:t>
      </w:r>
      <w:r>
        <w:rPr>
          <w:color w:val="1D1D1B"/>
          <w:spacing w:val="-49"/>
          <w:w w:val="105"/>
        </w:rPr>
        <w:t> </w:t>
      </w:r>
      <w:r>
        <w:rPr>
          <w:color w:val="1D1D1B"/>
          <w:w w:val="105"/>
        </w:rPr>
        <w:t>violencia</w:t>
      </w:r>
      <w:r>
        <w:rPr>
          <w:color w:val="1D1D1B"/>
          <w:spacing w:val="-49"/>
          <w:w w:val="105"/>
        </w:rPr>
        <w:t> </w:t>
      </w:r>
      <w:r>
        <w:rPr>
          <w:color w:val="1D1D1B"/>
          <w:w w:val="105"/>
        </w:rPr>
        <w:t>representa una</w:t>
      </w:r>
      <w:r>
        <w:rPr>
          <w:color w:val="1D1D1B"/>
          <w:spacing w:val="-26"/>
          <w:w w:val="105"/>
        </w:rPr>
        <w:t> </w:t>
      </w:r>
      <w:r>
        <w:rPr>
          <w:color w:val="1D1D1B"/>
          <w:w w:val="105"/>
        </w:rPr>
        <w:t>oportunidad.</w:t>
      </w:r>
      <w:r>
        <w:rPr>
          <w:color w:val="1D1D1B"/>
          <w:spacing w:val="-26"/>
          <w:w w:val="105"/>
        </w:rPr>
        <w:t> </w:t>
      </w:r>
      <w:r>
        <w:rPr>
          <w:color w:val="1D1D1B"/>
          <w:w w:val="105"/>
        </w:rPr>
        <w:t>En</w:t>
      </w:r>
      <w:r>
        <w:rPr>
          <w:color w:val="1D1D1B"/>
          <w:spacing w:val="-26"/>
          <w:w w:val="105"/>
        </w:rPr>
        <w:t> </w:t>
      </w:r>
      <w:r>
        <w:rPr>
          <w:color w:val="1D1D1B"/>
          <w:w w:val="105"/>
        </w:rPr>
        <w:t>un</w:t>
      </w:r>
      <w:r>
        <w:rPr>
          <w:color w:val="1D1D1B"/>
          <w:spacing w:val="-26"/>
          <w:w w:val="105"/>
        </w:rPr>
        <w:t> </w:t>
      </w:r>
      <w:r>
        <w:rPr>
          <w:color w:val="1D1D1B"/>
          <w:w w:val="105"/>
        </w:rPr>
        <w:t>primer</w:t>
      </w:r>
      <w:r>
        <w:rPr>
          <w:color w:val="1D1D1B"/>
          <w:spacing w:val="-26"/>
          <w:w w:val="105"/>
        </w:rPr>
        <w:t> </w:t>
      </w:r>
      <w:r>
        <w:rPr>
          <w:color w:val="1D1D1B"/>
          <w:w w:val="105"/>
        </w:rPr>
        <w:t>momento</w:t>
      </w:r>
      <w:r>
        <w:rPr>
          <w:color w:val="1D1D1B"/>
          <w:spacing w:val="-26"/>
          <w:w w:val="105"/>
        </w:rPr>
        <w:t> </w:t>
      </w:r>
      <w:r>
        <w:rPr>
          <w:color w:val="1D1D1B"/>
          <w:w w:val="105"/>
        </w:rPr>
        <w:t>se</w:t>
      </w:r>
      <w:r>
        <w:rPr>
          <w:color w:val="1D1D1B"/>
          <w:spacing w:val="-26"/>
          <w:w w:val="105"/>
        </w:rPr>
        <w:t> </w:t>
      </w:r>
      <w:r>
        <w:rPr>
          <w:color w:val="1D1D1B"/>
          <w:w w:val="105"/>
        </w:rPr>
        <w:t>planteó</w:t>
      </w:r>
      <w:r>
        <w:rPr>
          <w:color w:val="1D1D1B"/>
          <w:spacing w:val="-26"/>
          <w:w w:val="105"/>
        </w:rPr>
        <w:t> </w:t>
      </w:r>
      <w:r>
        <w:rPr>
          <w:color w:val="1D1D1B"/>
          <w:w w:val="105"/>
        </w:rPr>
        <w:t>la</w:t>
      </w:r>
      <w:r>
        <w:rPr>
          <w:color w:val="1D1D1B"/>
          <w:spacing w:val="-26"/>
          <w:w w:val="105"/>
        </w:rPr>
        <w:t> </w:t>
      </w:r>
      <w:r>
        <w:rPr>
          <w:color w:val="1D1D1B"/>
          <w:w w:val="105"/>
        </w:rPr>
        <w:t>posibilidad</w:t>
      </w:r>
      <w:r>
        <w:rPr>
          <w:color w:val="1D1D1B"/>
          <w:spacing w:val="-26"/>
          <w:w w:val="105"/>
        </w:rPr>
        <w:t> </w:t>
      </w:r>
      <w:r>
        <w:rPr>
          <w:color w:val="1D1D1B"/>
          <w:w w:val="105"/>
        </w:rPr>
        <w:t>de</w:t>
      </w:r>
      <w:r>
        <w:rPr>
          <w:color w:val="1D1D1B"/>
          <w:spacing w:val="-26"/>
          <w:w w:val="105"/>
        </w:rPr>
        <w:t> </w:t>
      </w:r>
      <w:r>
        <w:rPr>
          <w:color w:val="1D1D1B"/>
          <w:w w:val="105"/>
        </w:rPr>
        <w:t>un observatorio</w:t>
      </w:r>
      <w:r>
        <w:rPr>
          <w:color w:val="1D1D1B"/>
          <w:spacing w:val="-34"/>
          <w:w w:val="105"/>
        </w:rPr>
        <w:t> </w:t>
      </w:r>
      <w:r>
        <w:rPr>
          <w:color w:val="1D1D1B"/>
          <w:w w:val="105"/>
        </w:rPr>
        <w:t>ciudadano,</w:t>
      </w:r>
      <w:r>
        <w:rPr>
          <w:color w:val="1D1D1B"/>
          <w:spacing w:val="-34"/>
          <w:w w:val="105"/>
        </w:rPr>
        <w:t> </w:t>
      </w:r>
      <w:r>
        <w:rPr>
          <w:color w:val="1D1D1B"/>
          <w:w w:val="105"/>
        </w:rPr>
        <w:t>pero</w:t>
      </w:r>
      <w:r>
        <w:rPr>
          <w:color w:val="1D1D1B"/>
          <w:spacing w:val="-34"/>
          <w:w w:val="105"/>
        </w:rPr>
        <w:t> </w:t>
      </w:r>
      <w:r>
        <w:rPr>
          <w:color w:val="1D1D1B"/>
          <w:w w:val="105"/>
        </w:rPr>
        <w:t>esta</w:t>
      </w:r>
      <w:r>
        <w:rPr>
          <w:color w:val="1D1D1B"/>
          <w:spacing w:val="-34"/>
          <w:w w:val="105"/>
        </w:rPr>
        <w:t> </w:t>
      </w:r>
      <w:r>
        <w:rPr>
          <w:color w:val="1D1D1B"/>
          <w:w w:val="105"/>
        </w:rPr>
        <w:t>construcción</w:t>
      </w:r>
      <w:r>
        <w:rPr>
          <w:color w:val="1D1D1B"/>
          <w:spacing w:val="-34"/>
          <w:w w:val="105"/>
        </w:rPr>
        <w:t> </w:t>
      </w:r>
      <w:r>
        <w:rPr>
          <w:color w:val="1D1D1B"/>
          <w:w w:val="105"/>
        </w:rPr>
        <w:t>tiene</w:t>
      </w:r>
      <w:r>
        <w:rPr>
          <w:color w:val="1D1D1B"/>
          <w:spacing w:val="-34"/>
          <w:w w:val="105"/>
        </w:rPr>
        <w:t> </w:t>
      </w:r>
      <w:r>
        <w:rPr>
          <w:color w:val="1D1D1B"/>
          <w:w w:val="105"/>
        </w:rPr>
        <w:t>complicaciones</w:t>
      </w:r>
      <w:r>
        <w:rPr>
          <w:color w:val="1D1D1B"/>
          <w:spacing w:val="-34"/>
          <w:w w:val="105"/>
        </w:rPr>
        <w:t> </w:t>
      </w:r>
      <w:r>
        <w:rPr>
          <w:color w:val="1D1D1B"/>
          <w:w w:val="105"/>
        </w:rPr>
        <w:t>de organización,</w:t>
      </w:r>
      <w:r>
        <w:rPr>
          <w:color w:val="1D1D1B"/>
          <w:spacing w:val="-33"/>
          <w:w w:val="105"/>
        </w:rPr>
        <w:t> </w:t>
      </w:r>
      <w:r>
        <w:rPr>
          <w:color w:val="1D1D1B"/>
          <w:w w:val="105"/>
        </w:rPr>
        <w:t>incentivos</w:t>
      </w:r>
      <w:r>
        <w:rPr>
          <w:color w:val="1D1D1B"/>
          <w:spacing w:val="-33"/>
          <w:w w:val="105"/>
        </w:rPr>
        <w:t> </w:t>
      </w:r>
      <w:r>
        <w:rPr>
          <w:color w:val="1D1D1B"/>
          <w:w w:val="105"/>
        </w:rPr>
        <w:t>y</w:t>
      </w:r>
      <w:r>
        <w:rPr>
          <w:color w:val="1D1D1B"/>
          <w:spacing w:val="-33"/>
          <w:w w:val="105"/>
        </w:rPr>
        <w:t> </w:t>
      </w:r>
      <w:r>
        <w:rPr>
          <w:color w:val="1D1D1B"/>
          <w:w w:val="105"/>
        </w:rPr>
        <w:t>motivaciones</w:t>
      </w:r>
      <w:r>
        <w:rPr>
          <w:color w:val="1D1D1B"/>
          <w:spacing w:val="-34"/>
          <w:w w:val="105"/>
        </w:rPr>
        <w:t> </w:t>
      </w:r>
      <w:r>
        <w:rPr>
          <w:color w:val="1D1D1B"/>
          <w:w w:val="105"/>
        </w:rPr>
        <w:t>ciudadanas.</w:t>
      </w:r>
    </w:p>
    <w:p>
      <w:pPr>
        <w:pStyle w:val="BodyText"/>
        <w:spacing w:before="10"/>
        <w:rPr>
          <w:sz w:val="24"/>
        </w:rPr>
      </w:pPr>
    </w:p>
    <w:p>
      <w:pPr>
        <w:pStyle w:val="BodyText"/>
        <w:spacing w:line="271" w:lineRule="auto"/>
        <w:ind w:left="113" w:right="114"/>
        <w:jc w:val="both"/>
      </w:pPr>
      <w:r>
        <w:rPr>
          <w:color w:val="1D1D1B"/>
        </w:rPr>
        <w:t>Quizás lo más importante sea mencionar que el objetivo central de    este observatorio es el de apuntar los componentes de malestar social   y las maneras de construirlos en espacios que potencien y coadyuven    al bienestar colectivo. En este </w:t>
      </w:r>
      <w:r>
        <w:rPr>
          <w:color w:val="1D1D1B"/>
          <w:spacing w:val="-4"/>
        </w:rPr>
        <w:t>tenor, </w:t>
      </w:r>
      <w:r>
        <w:rPr>
          <w:color w:val="1D1D1B"/>
        </w:rPr>
        <w:t>se trata de un observatorio que contribuya a la prevención de la violencia y el delito, y no a la reacción contra la violencia y los</w:t>
      </w:r>
      <w:r>
        <w:rPr>
          <w:color w:val="1D1D1B"/>
          <w:spacing w:val="36"/>
        </w:rPr>
        <w:t> </w:t>
      </w:r>
      <w:r>
        <w:rPr>
          <w:color w:val="1D1D1B"/>
        </w:rPr>
        <w:t>delincuentes.</w:t>
      </w:r>
    </w:p>
    <w:p>
      <w:pPr>
        <w:pStyle w:val="BodyText"/>
        <w:spacing w:before="9"/>
        <w:rPr>
          <w:sz w:val="24"/>
        </w:rPr>
      </w:pPr>
    </w:p>
    <w:p>
      <w:pPr>
        <w:pStyle w:val="Heading6"/>
        <w:ind w:left="113"/>
      </w:pPr>
      <w:r>
        <w:rPr>
          <w:color w:val="1D1D1B"/>
          <w:w w:val="85"/>
        </w:rPr>
        <w:t>El Observatorio de Seguridad Ciudadana.  Modelo</w:t>
      </w:r>
    </w:p>
    <w:p>
      <w:pPr>
        <w:pStyle w:val="BodyText"/>
        <w:spacing w:before="5"/>
        <w:rPr>
          <w:rFonts w:ascii="Verdana"/>
          <w:b/>
          <w:sz w:val="27"/>
        </w:rPr>
      </w:pPr>
    </w:p>
    <w:p>
      <w:pPr>
        <w:pStyle w:val="BodyText"/>
        <w:spacing w:line="271" w:lineRule="auto"/>
        <w:ind w:left="113" w:right="114"/>
        <w:jc w:val="both"/>
      </w:pPr>
      <w:r>
        <w:rPr>
          <w:color w:val="1D1D1B"/>
          <w:w w:val="105"/>
        </w:rPr>
        <w:t>Ante tales resultados y la planificación para disminuir y mejorar la percepción</w:t>
      </w:r>
      <w:r>
        <w:rPr>
          <w:color w:val="1D1D1B"/>
          <w:spacing w:val="-16"/>
          <w:w w:val="105"/>
        </w:rPr>
        <w:t> </w:t>
      </w:r>
      <w:r>
        <w:rPr>
          <w:color w:val="1D1D1B"/>
          <w:w w:val="105"/>
        </w:rPr>
        <w:t>de</w:t>
      </w:r>
      <w:r>
        <w:rPr>
          <w:color w:val="1D1D1B"/>
          <w:spacing w:val="-16"/>
          <w:w w:val="105"/>
        </w:rPr>
        <w:t> </w:t>
      </w:r>
      <w:r>
        <w:rPr>
          <w:color w:val="1D1D1B"/>
          <w:w w:val="105"/>
        </w:rPr>
        <w:t>la</w:t>
      </w:r>
      <w:r>
        <w:rPr>
          <w:color w:val="1D1D1B"/>
          <w:spacing w:val="-16"/>
          <w:w w:val="105"/>
        </w:rPr>
        <w:t> </w:t>
      </w:r>
      <w:r>
        <w:rPr>
          <w:color w:val="1D1D1B"/>
          <w:w w:val="105"/>
        </w:rPr>
        <w:t>violencia</w:t>
      </w:r>
      <w:r>
        <w:rPr>
          <w:color w:val="1D1D1B"/>
          <w:spacing w:val="-16"/>
          <w:w w:val="105"/>
        </w:rPr>
        <w:t> </w:t>
      </w:r>
      <w:r>
        <w:rPr>
          <w:color w:val="1D1D1B"/>
          <w:w w:val="105"/>
        </w:rPr>
        <w:t>y</w:t>
      </w:r>
      <w:r>
        <w:rPr>
          <w:color w:val="1D1D1B"/>
          <w:spacing w:val="-16"/>
          <w:w w:val="105"/>
        </w:rPr>
        <w:t> </w:t>
      </w:r>
      <w:r>
        <w:rPr>
          <w:color w:val="1D1D1B"/>
          <w:w w:val="105"/>
        </w:rPr>
        <w:t>la</w:t>
      </w:r>
      <w:r>
        <w:rPr>
          <w:color w:val="1D1D1B"/>
          <w:spacing w:val="-16"/>
          <w:w w:val="105"/>
        </w:rPr>
        <w:t> </w:t>
      </w:r>
      <w:r>
        <w:rPr>
          <w:color w:val="1D1D1B"/>
          <w:w w:val="105"/>
        </w:rPr>
        <w:t>inseguridad,</w:t>
      </w:r>
      <w:r>
        <w:rPr>
          <w:color w:val="1D1D1B"/>
          <w:spacing w:val="-17"/>
          <w:w w:val="105"/>
        </w:rPr>
        <w:t> </w:t>
      </w:r>
      <w:r>
        <w:rPr>
          <w:color w:val="1D1D1B"/>
          <w:w w:val="105"/>
        </w:rPr>
        <w:t>planteamos</w:t>
      </w:r>
      <w:r>
        <w:rPr>
          <w:color w:val="1D1D1B"/>
          <w:spacing w:val="-16"/>
          <w:w w:val="105"/>
        </w:rPr>
        <w:t> </w:t>
      </w:r>
      <w:r>
        <w:rPr>
          <w:color w:val="1D1D1B"/>
          <w:w w:val="105"/>
        </w:rPr>
        <w:t>la</w:t>
      </w:r>
      <w:r>
        <w:rPr>
          <w:color w:val="1D1D1B"/>
          <w:spacing w:val="-16"/>
          <w:w w:val="105"/>
        </w:rPr>
        <w:t> </w:t>
      </w:r>
      <w:r>
        <w:rPr>
          <w:color w:val="1D1D1B"/>
          <w:w w:val="105"/>
        </w:rPr>
        <w:t>construcción del</w:t>
      </w:r>
      <w:r>
        <w:rPr>
          <w:color w:val="1D1D1B"/>
          <w:spacing w:val="-20"/>
          <w:w w:val="105"/>
        </w:rPr>
        <w:t> </w:t>
      </w:r>
      <w:r>
        <w:rPr>
          <w:color w:val="1D1D1B"/>
          <w:w w:val="105"/>
        </w:rPr>
        <w:t>Observatorio</w:t>
      </w:r>
      <w:r>
        <w:rPr>
          <w:color w:val="1D1D1B"/>
          <w:spacing w:val="-20"/>
          <w:w w:val="105"/>
        </w:rPr>
        <w:t> </w:t>
      </w:r>
      <w:r>
        <w:rPr>
          <w:color w:val="1D1D1B"/>
          <w:w w:val="105"/>
        </w:rPr>
        <w:t>de</w:t>
      </w:r>
      <w:r>
        <w:rPr>
          <w:color w:val="1D1D1B"/>
          <w:spacing w:val="-20"/>
          <w:w w:val="105"/>
        </w:rPr>
        <w:t> </w:t>
      </w:r>
      <w:r>
        <w:rPr>
          <w:color w:val="1D1D1B"/>
          <w:w w:val="105"/>
        </w:rPr>
        <w:t>Seguridad</w:t>
      </w:r>
      <w:r>
        <w:rPr>
          <w:color w:val="1D1D1B"/>
          <w:spacing w:val="-20"/>
          <w:w w:val="105"/>
        </w:rPr>
        <w:t> </w:t>
      </w:r>
      <w:r>
        <w:rPr>
          <w:color w:val="1D1D1B"/>
          <w:w w:val="105"/>
        </w:rPr>
        <w:t>Ciudadana.</w:t>
      </w:r>
      <w:r>
        <w:rPr>
          <w:color w:val="1D1D1B"/>
          <w:spacing w:val="-20"/>
          <w:w w:val="105"/>
        </w:rPr>
        <w:t> </w:t>
      </w:r>
      <w:r>
        <w:rPr>
          <w:color w:val="1D1D1B"/>
          <w:w w:val="105"/>
        </w:rPr>
        <w:t>Dado</w:t>
      </w:r>
      <w:r>
        <w:rPr>
          <w:color w:val="1D1D1B"/>
          <w:spacing w:val="-20"/>
          <w:w w:val="105"/>
        </w:rPr>
        <w:t> </w:t>
      </w:r>
      <w:r>
        <w:rPr>
          <w:color w:val="1D1D1B"/>
          <w:w w:val="105"/>
        </w:rPr>
        <w:t>que</w:t>
      </w:r>
      <w:r>
        <w:rPr>
          <w:color w:val="1D1D1B"/>
          <w:spacing w:val="-20"/>
          <w:w w:val="105"/>
        </w:rPr>
        <w:t> </w:t>
      </w:r>
      <w:r>
        <w:rPr>
          <w:color w:val="1D1D1B"/>
          <w:w w:val="105"/>
        </w:rPr>
        <w:t>la</w:t>
      </w:r>
      <w:r>
        <w:rPr>
          <w:color w:val="1D1D1B"/>
          <w:spacing w:val="-20"/>
          <w:w w:val="105"/>
        </w:rPr>
        <w:t> </w:t>
      </w:r>
      <w:r>
        <w:rPr>
          <w:color w:val="1D1D1B"/>
          <w:w w:val="105"/>
        </w:rPr>
        <w:t>iniciativa</w:t>
      </w:r>
      <w:r>
        <w:rPr>
          <w:color w:val="1D1D1B"/>
          <w:spacing w:val="-20"/>
          <w:w w:val="105"/>
        </w:rPr>
        <w:t> </w:t>
      </w:r>
      <w:r>
        <w:rPr>
          <w:color w:val="1D1D1B"/>
          <w:w w:val="105"/>
        </w:rPr>
        <w:t>fue</w:t>
      </w:r>
      <w:r>
        <w:rPr>
          <w:color w:val="1D1D1B"/>
          <w:spacing w:val="-20"/>
          <w:w w:val="105"/>
        </w:rPr>
        <w:t> </w:t>
      </w:r>
      <w:r>
        <w:rPr>
          <w:color w:val="1D1D1B"/>
          <w:w w:val="105"/>
        </w:rPr>
        <w:t>de las</w:t>
      </w:r>
      <w:r>
        <w:rPr>
          <w:color w:val="1D1D1B"/>
          <w:spacing w:val="-28"/>
          <w:w w:val="105"/>
        </w:rPr>
        <w:t> </w:t>
      </w:r>
      <w:r>
        <w:rPr>
          <w:color w:val="1D1D1B"/>
          <w:w w:val="105"/>
        </w:rPr>
        <w:t>instituciones</w:t>
      </w:r>
      <w:r>
        <w:rPr>
          <w:color w:val="1D1D1B"/>
          <w:spacing w:val="-28"/>
          <w:w w:val="105"/>
        </w:rPr>
        <w:t> </w:t>
      </w:r>
      <w:r>
        <w:rPr>
          <w:color w:val="1D1D1B"/>
          <w:w w:val="105"/>
        </w:rPr>
        <w:t>de</w:t>
      </w:r>
      <w:r>
        <w:rPr>
          <w:color w:val="1D1D1B"/>
          <w:spacing w:val="-28"/>
          <w:w w:val="105"/>
        </w:rPr>
        <w:t> </w:t>
      </w:r>
      <w:r>
        <w:rPr>
          <w:color w:val="1D1D1B"/>
          <w:w w:val="105"/>
        </w:rPr>
        <w:t>gobierno,</w:t>
      </w:r>
      <w:r>
        <w:rPr>
          <w:color w:val="1D1D1B"/>
          <w:spacing w:val="-29"/>
          <w:w w:val="105"/>
        </w:rPr>
        <w:t> </w:t>
      </w:r>
      <w:r>
        <w:rPr>
          <w:color w:val="1D1D1B"/>
          <w:w w:val="105"/>
        </w:rPr>
        <w:t>se</w:t>
      </w:r>
      <w:r>
        <w:rPr>
          <w:color w:val="1D1D1B"/>
          <w:spacing w:val="-28"/>
          <w:w w:val="105"/>
        </w:rPr>
        <w:t> </w:t>
      </w:r>
      <w:r>
        <w:rPr>
          <w:color w:val="1D1D1B"/>
          <w:w w:val="105"/>
        </w:rPr>
        <w:t>plantea</w:t>
      </w:r>
      <w:r>
        <w:rPr>
          <w:color w:val="1D1D1B"/>
          <w:spacing w:val="-28"/>
          <w:w w:val="105"/>
        </w:rPr>
        <w:t> </w:t>
      </w:r>
      <w:r>
        <w:rPr>
          <w:color w:val="1D1D1B"/>
          <w:w w:val="105"/>
        </w:rPr>
        <w:t>un</w:t>
      </w:r>
      <w:r>
        <w:rPr>
          <w:color w:val="1D1D1B"/>
          <w:spacing w:val="-28"/>
          <w:w w:val="105"/>
        </w:rPr>
        <w:t> </w:t>
      </w:r>
      <w:r>
        <w:rPr>
          <w:color w:val="1D1D1B"/>
          <w:w w:val="105"/>
        </w:rPr>
        <w:t>observatorio</w:t>
      </w:r>
      <w:r>
        <w:rPr>
          <w:color w:val="1D1D1B"/>
          <w:spacing w:val="-29"/>
          <w:w w:val="105"/>
        </w:rPr>
        <w:t> </w:t>
      </w:r>
      <w:r>
        <w:rPr>
          <w:color w:val="1D1D1B"/>
          <w:w w:val="105"/>
        </w:rPr>
        <w:t>mixto,</w:t>
      </w:r>
      <w:r>
        <w:rPr>
          <w:color w:val="1D1D1B"/>
          <w:spacing w:val="-29"/>
          <w:w w:val="105"/>
        </w:rPr>
        <w:t> </w:t>
      </w:r>
      <w:r>
        <w:rPr>
          <w:color w:val="1D1D1B"/>
          <w:w w:val="105"/>
        </w:rPr>
        <w:t>es</w:t>
      </w:r>
      <w:r>
        <w:rPr>
          <w:color w:val="1D1D1B"/>
          <w:spacing w:val="-28"/>
          <w:w w:val="105"/>
        </w:rPr>
        <w:t> </w:t>
      </w:r>
      <w:r>
        <w:rPr>
          <w:color w:val="1D1D1B"/>
          <w:spacing w:val="-5"/>
          <w:w w:val="105"/>
        </w:rPr>
        <w:t>decir, </w:t>
      </w:r>
      <w:r>
        <w:rPr>
          <w:color w:val="1D1D1B"/>
          <w:w w:val="105"/>
        </w:rPr>
        <w:t>compuesto por ciudadanos e instituciones de gobierno con</w:t>
      </w:r>
      <w:r>
        <w:rPr>
          <w:color w:val="1D1D1B"/>
          <w:spacing w:val="-48"/>
          <w:w w:val="105"/>
        </w:rPr>
        <w:t> </w:t>
      </w:r>
      <w:r>
        <w:rPr>
          <w:color w:val="1D1D1B"/>
          <w:w w:val="105"/>
        </w:rPr>
        <w:t>autonomía relativa garantizada por ley y con recursos financieros como partida gubernamental.</w:t>
      </w:r>
    </w:p>
    <w:p>
      <w:pPr>
        <w:pStyle w:val="BodyText"/>
        <w:spacing w:before="10"/>
        <w:rPr>
          <w:sz w:val="24"/>
        </w:rPr>
      </w:pPr>
    </w:p>
    <w:p>
      <w:pPr>
        <w:pStyle w:val="BodyText"/>
        <w:spacing w:line="271" w:lineRule="auto"/>
        <w:ind w:left="113" w:right="114"/>
        <w:jc w:val="both"/>
      </w:pPr>
      <w:r>
        <w:rPr>
          <w:color w:val="1D1D1B"/>
          <w:w w:val="105"/>
        </w:rPr>
        <w:t>Estemodelodeobservatorioseproponecomounespaciomultidisciplinario de análisis de la violencia y la inseguridad que coadyuve a la toma  de decisiones en materia de prevención, para lo cual contará con </w:t>
      </w:r>
      <w:r>
        <w:rPr>
          <w:color w:val="1D1D1B"/>
          <w:spacing w:val="21"/>
          <w:w w:val="105"/>
        </w:rPr>
        <w:t> </w:t>
      </w:r>
      <w:r>
        <w:rPr>
          <w:color w:val="1D1D1B"/>
          <w:w w:val="105"/>
        </w:rPr>
        <w:t>un</w:t>
      </w:r>
    </w:p>
    <w:p>
      <w:pPr>
        <w:spacing w:after="0" w:line="271" w:lineRule="auto"/>
        <w:jc w:val="both"/>
        <w:sectPr>
          <w:pgSz w:w="9640" w:h="13040"/>
          <w:pgMar w:header="0" w:footer="642" w:top="760" w:bottom="840" w:left="1020" w:right="1300"/>
        </w:sectPr>
      </w:pPr>
    </w:p>
    <w:p>
      <w:pPr>
        <w:spacing w:line="220" w:lineRule="exact" w:before="43"/>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pStyle w:val="BodyText"/>
        <w:spacing w:line="271" w:lineRule="auto" w:before="102"/>
        <w:ind w:left="117" w:right="111"/>
        <w:jc w:val="both"/>
      </w:pPr>
      <w:r>
        <w:rPr>
          <w:color w:val="1D1D1B"/>
          <w:w w:val="105"/>
        </w:rPr>
        <w:t>sistema</w:t>
      </w:r>
      <w:r>
        <w:rPr>
          <w:color w:val="1D1D1B"/>
          <w:spacing w:val="-31"/>
          <w:w w:val="105"/>
        </w:rPr>
        <w:t> </w:t>
      </w:r>
      <w:r>
        <w:rPr>
          <w:color w:val="1D1D1B"/>
          <w:w w:val="105"/>
        </w:rPr>
        <w:t>de</w:t>
      </w:r>
      <w:r>
        <w:rPr>
          <w:color w:val="1D1D1B"/>
          <w:spacing w:val="-31"/>
          <w:w w:val="105"/>
        </w:rPr>
        <w:t> </w:t>
      </w:r>
      <w:r>
        <w:rPr>
          <w:color w:val="1D1D1B"/>
          <w:w w:val="105"/>
        </w:rPr>
        <w:t>información</w:t>
      </w:r>
      <w:r>
        <w:rPr>
          <w:color w:val="1D1D1B"/>
          <w:spacing w:val="-31"/>
          <w:w w:val="105"/>
        </w:rPr>
        <w:t> </w:t>
      </w:r>
      <w:r>
        <w:rPr>
          <w:color w:val="1D1D1B"/>
          <w:w w:val="105"/>
        </w:rPr>
        <w:t>que</w:t>
      </w:r>
      <w:r>
        <w:rPr>
          <w:color w:val="1D1D1B"/>
          <w:spacing w:val="-31"/>
          <w:w w:val="105"/>
        </w:rPr>
        <w:t> </w:t>
      </w:r>
      <w:r>
        <w:rPr>
          <w:color w:val="1D1D1B"/>
          <w:w w:val="105"/>
        </w:rPr>
        <w:t>incorpore</w:t>
      </w:r>
      <w:r>
        <w:rPr>
          <w:color w:val="1D1D1B"/>
          <w:spacing w:val="-31"/>
          <w:w w:val="105"/>
        </w:rPr>
        <w:t> </w:t>
      </w:r>
      <w:r>
        <w:rPr>
          <w:color w:val="1D1D1B"/>
          <w:w w:val="105"/>
        </w:rPr>
        <w:t>al</w:t>
      </w:r>
      <w:r>
        <w:rPr>
          <w:color w:val="1D1D1B"/>
          <w:spacing w:val="-31"/>
          <w:w w:val="105"/>
        </w:rPr>
        <w:t> </w:t>
      </w:r>
      <w:r>
        <w:rPr>
          <w:color w:val="1D1D1B"/>
          <w:w w:val="105"/>
        </w:rPr>
        <w:t>total</w:t>
      </w:r>
      <w:r>
        <w:rPr>
          <w:color w:val="1D1D1B"/>
          <w:spacing w:val="-31"/>
          <w:w w:val="105"/>
        </w:rPr>
        <w:t> </w:t>
      </w:r>
      <w:r>
        <w:rPr>
          <w:color w:val="1D1D1B"/>
          <w:w w:val="105"/>
        </w:rPr>
        <w:t>de</w:t>
      </w:r>
      <w:r>
        <w:rPr>
          <w:color w:val="1D1D1B"/>
          <w:spacing w:val="-31"/>
          <w:w w:val="105"/>
        </w:rPr>
        <w:t> </w:t>
      </w:r>
      <w:r>
        <w:rPr>
          <w:color w:val="1D1D1B"/>
          <w:w w:val="105"/>
        </w:rPr>
        <w:t>secretarías</w:t>
      </w:r>
      <w:r>
        <w:rPr>
          <w:color w:val="1D1D1B"/>
          <w:spacing w:val="-31"/>
          <w:w w:val="105"/>
        </w:rPr>
        <w:t> </w:t>
      </w:r>
      <w:r>
        <w:rPr>
          <w:color w:val="1D1D1B"/>
          <w:w w:val="105"/>
        </w:rPr>
        <w:t>(educación, planeación urbana, trabajo, economía, seguridad, desarrollo social, etcétera)</w:t>
      </w:r>
      <w:r>
        <w:rPr>
          <w:color w:val="1D1D1B"/>
          <w:spacing w:val="-22"/>
          <w:w w:val="105"/>
        </w:rPr>
        <w:t> </w:t>
      </w:r>
      <w:r>
        <w:rPr>
          <w:color w:val="1D1D1B"/>
          <w:w w:val="105"/>
        </w:rPr>
        <w:t>y</w:t>
      </w:r>
      <w:r>
        <w:rPr>
          <w:color w:val="1D1D1B"/>
          <w:spacing w:val="-23"/>
          <w:w w:val="105"/>
        </w:rPr>
        <w:t> </w:t>
      </w:r>
      <w:r>
        <w:rPr>
          <w:color w:val="1D1D1B"/>
          <w:w w:val="105"/>
        </w:rPr>
        <w:t>la</w:t>
      </w:r>
      <w:r>
        <w:rPr>
          <w:color w:val="1D1D1B"/>
          <w:spacing w:val="-23"/>
          <w:w w:val="105"/>
        </w:rPr>
        <w:t> </w:t>
      </w:r>
      <w:r>
        <w:rPr>
          <w:color w:val="1D1D1B"/>
          <w:w w:val="105"/>
        </w:rPr>
        <w:t>construcción</w:t>
      </w:r>
      <w:r>
        <w:rPr>
          <w:color w:val="1D1D1B"/>
          <w:spacing w:val="-23"/>
          <w:w w:val="105"/>
        </w:rPr>
        <w:t> </w:t>
      </w:r>
      <w:r>
        <w:rPr>
          <w:color w:val="1D1D1B"/>
          <w:w w:val="105"/>
        </w:rPr>
        <w:t>de</w:t>
      </w:r>
      <w:r>
        <w:rPr>
          <w:color w:val="1D1D1B"/>
          <w:spacing w:val="-23"/>
          <w:w w:val="105"/>
        </w:rPr>
        <w:t> </w:t>
      </w:r>
      <w:r>
        <w:rPr>
          <w:color w:val="1D1D1B"/>
          <w:w w:val="105"/>
        </w:rPr>
        <w:t>un</w:t>
      </w:r>
      <w:r>
        <w:rPr>
          <w:color w:val="1D1D1B"/>
          <w:spacing w:val="-23"/>
          <w:w w:val="105"/>
        </w:rPr>
        <w:t> </w:t>
      </w:r>
      <w:r>
        <w:rPr>
          <w:color w:val="1D1D1B"/>
          <w:w w:val="105"/>
        </w:rPr>
        <w:t>catálogo</w:t>
      </w:r>
      <w:r>
        <w:rPr>
          <w:color w:val="1D1D1B"/>
          <w:spacing w:val="-23"/>
          <w:w w:val="105"/>
        </w:rPr>
        <w:t> </w:t>
      </w:r>
      <w:r>
        <w:rPr>
          <w:color w:val="1D1D1B"/>
          <w:w w:val="105"/>
        </w:rPr>
        <w:t>de</w:t>
      </w:r>
      <w:r>
        <w:rPr>
          <w:color w:val="1D1D1B"/>
          <w:spacing w:val="-23"/>
          <w:w w:val="105"/>
        </w:rPr>
        <w:t> </w:t>
      </w:r>
      <w:r>
        <w:rPr>
          <w:color w:val="1D1D1B"/>
          <w:w w:val="105"/>
        </w:rPr>
        <w:t>indicadores</w:t>
      </w:r>
      <w:r>
        <w:rPr>
          <w:color w:val="1D1D1B"/>
          <w:spacing w:val="-23"/>
          <w:w w:val="105"/>
        </w:rPr>
        <w:t> </w:t>
      </w:r>
      <w:r>
        <w:rPr>
          <w:color w:val="1D1D1B"/>
          <w:w w:val="105"/>
        </w:rPr>
        <w:t>(los</w:t>
      </w:r>
      <w:r>
        <w:rPr>
          <w:color w:val="1D1D1B"/>
          <w:spacing w:val="-23"/>
          <w:w w:val="105"/>
        </w:rPr>
        <w:t> </w:t>
      </w:r>
      <w:r>
        <w:rPr>
          <w:color w:val="1D1D1B"/>
          <w:w w:val="105"/>
        </w:rPr>
        <w:t>de</w:t>
      </w:r>
      <w:r>
        <w:rPr>
          <w:color w:val="1D1D1B"/>
          <w:spacing w:val="-23"/>
          <w:w w:val="105"/>
        </w:rPr>
        <w:t> </w:t>
      </w:r>
      <w:r>
        <w:rPr>
          <w:color w:val="1D1D1B"/>
          <w:w w:val="105"/>
        </w:rPr>
        <w:t>la</w:t>
      </w:r>
      <w:r>
        <w:rPr>
          <w:color w:val="1D1D1B"/>
          <w:spacing w:val="-22"/>
          <w:w w:val="105"/>
        </w:rPr>
        <w:t> </w:t>
      </w:r>
      <w:r>
        <w:rPr>
          <w:color w:val="1D1D1B"/>
          <w:w w:val="105"/>
          <w:sz w:val="15"/>
        </w:rPr>
        <w:t>onu</w:t>
      </w:r>
      <w:r>
        <w:rPr>
          <w:color w:val="1D1D1B"/>
          <w:spacing w:val="1"/>
          <w:w w:val="105"/>
          <w:sz w:val="15"/>
        </w:rPr>
        <w:t> </w:t>
      </w:r>
      <w:r>
        <w:rPr>
          <w:color w:val="1D1D1B"/>
          <w:w w:val="105"/>
        </w:rPr>
        <w:t>y otros),</w:t>
      </w:r>
      <w:r>
        <w:rPr>
          <w:color w:val="1D1D1B"/>
          <w:spacing w:val="-40"/>
          <w:w w:val="105"/>
        </w:rPr>
        <w:t> </w:t>
      </w:r>
      <w:r>
        <w:rPr>
          <w:color w:val="1D1D1B"/>
          <w:w w:val="105"/>
        </w:rPr>
        <w:t>que</w:t>
      </w:r>
      <w:r>
        <w:rPr>
          <w:color w:val="1D1D1B"/>
          <w:spacing w:val="-39"/>
          <w:w w:val="105"/>
        </w:rPr>
        <w:t> </w:t>
      </w:r>
      <w:r>
        <w:rPr>
          <w:color w:val="1D1D1B"/>
          <w:w w:val="105"/>
        </w:rPr>
        <w:t>permita</w:t>
      </w:r>
      <w:r>
        <w:rPr>
          <w:color w:val="1D1D1B"/>
          <w:spacing w:val="-39"/>
          <w:w w:val="105"/>
        </w:rPr>
        <w:t> </w:t>
      </w:r>
      <w:r>
        <w:rPr>
          <w:color w:val="1D1D1B"/>
          <w:w w:val="105"/>
        </w:rPr>
        <w:t>la</w:t>
      </w:r>
      <w:r>
        <w:rPr>
          <w:color w:val="1D1D1B"/>
          <w:spacing w:val="-39"/>
          <w:w w:val="105"/>
        </w:rPr>
        <w:t> </w:t>
      </w:r>
      <w:r>
        <w:rPr>
          <w:color w:val="1D1D1B"/>
          <w:w w:val="105"/>
        </w:rPr>
        <w:t>evaluación</w:t>
      </w:r>
      <w:r>
        <w:rPr>
          <w:color w:val="1D1D1B"/>
          <w:spacing w:val="-39"/>
          <w:w w:val="105"/>
        </w:rPr>
        <w:t> </w:t>
      </w:r>
      <w:r>
        <w:rPr>
          <w:color w:val="1D1D1B"/>
          <w:w w:val="105"/>
        </w:rPr>
        <w:t>permanente</w:t>
      </w:r>
      <w:r>
        <w:rPr>
          <w:color w:val="1D1D1B"/>
          <w:spacing w:val="-39"/>
          <w:w w:val="105"/>
        </w:rPr>
        <w:t> </w:t>
      </w:r>
      <w:r>
        <w:rPr>
          <w:color w:val="1D1D1B"/>
          <w:w w:val="105"/>
        </w:rPr>
        <w:t>de</w:t>
      </w:r>
      <w:r>
        <w:rPr>
          <w:color w:val="1D1D1B"/>
          <w:spacing w:val="-39"/>
          <w:w w:val="105"/>
        </w:rPr>
        <w:t> </w:t>
      </w:r>
      <w:r>
        <w:rPr>
          <w:color w:val="1D1D1B"/>
          <w:w w:val="105"/>
        </w:rPr>
        <w:t>las</w:t>
      </w:r>
      <w:r>
        <w:rPr>
          <w:color w:val="1D1D1B"/>
          <w:spacing w:val="-39"/>
          <w:w w:val="105"/>
        </w:rPr>
        <w:t> </w:t>
      </w:r>
      <w:r>
        <w:rPr>
          <w:color w:val="1D1D1B"/>
          <w:w w:val="105"/>
        </w:rPr>
        <w:t>políticas</w:t>
      </w:r>
      <w:r>
        <w:rPr>
          <w:color w:val="1D1D1B"/>
          <w:spacing w:val="-39"/>
          <w:w w:val="105"/>
        </w:rPr>
        <w:t> </w:t>
      </w:r>
      <w:r>
        <w:rPr>
          <w:color w:val="1D1D1B"/>
          <w:w w:val="105"/>
        </w:rPr>
        <w:t>públicas</w:t>
      </w:r>
      <w:r>
        <w:rPr>
          <w:color w:val="1D1D1B"/>
          <w:spacing w:val="-39"/>
          <w:w w:val="105"/>
        </w:rPr>
        <w:t> </w:t>
      </w:r>
      <w:r>
        <w:rPr>
          <w:color w:val="1D1D1B"/>
          <w:w w:val="105"/>
        </w:rPr>
        <w:t>en tanto</w:t>
      </w:r>
      <w:r>
        <w:rPr>
          <w:color w:val="1D1D1B"/>
          <w:spacing w:val="-25"/>
          <w:w w:val="105"/>
        </w:rPr>
        <w:t> </w:t>
      </w:r>
      <w:r>
        <w:rPr>
          <w:color w:val="1D1D1B"/>
          <w:w w:val="105"/>
        </w:rPr>
        <w:t>acciones</w:t>
      </w:r>
      <w:r>
        <w:rPr>
          <w:color w:val="1D1D1B"/>
          <w:spacing w:val="-26"/>
          <w:w w:val="105"/>
        </w:rPr>
        <w:t> </w:t>
      </w:r>
      <w:r>
        <w:rPr>
          <w:color w:val="1D1D1B"/>
          <w:w w:val="105"/>
        </w:rPr>
        <w:t>que</w:t>
      </w:r>
      <w:r>
        <w:rPr>
          <w:color w:val="1D1D1B"/>
          <w:spacing w:val="-25"/>
          <w:w w:val="105"/>
        </w:rPr>
        <w:t> </w:t>
      </w:r>
      <w:r>
        <w:rPr>
          <w:color w:val="1D1D1B"/>
          <w:w w:val="105"/>
        </w:rPr>
        <w:t>disminuyan</w:t>
      </w:r>
      <w:r>
        <w:rPr>
          <w:color w:val="1D1D1B"/>
          <w:spacing w:val="-25"/>
          <w:w w:val="105"/>
        </w:rPr>
        <w:t> </w:t>
      </w:r>
      <w:r>
        <w:rPr>
          <w:color w:val="1D1D1B"/>
          <w:w w:val="105"/>
        </w:rPr>
        <w:t>la</w:t>
      </w:r>
      <w:r>
        <w:rPr>
          <w:color w:val="1D1D1B"/>
          <w:spacing w:val="-26"/>
          <w:w w:val="105"/>
        </w:rPr>
        <w:t> </w:t>
      </w:r>
      <w:r>
        <w:rPr>
          <w:color w:val="1D1D1B"/>
          <w:w w:val="105"/>
        </w:rPr>
        <w:t>violencia</w:t>
      </w:r>
      <w:r>
        <w:rPr>
          <w:color w:val="1D1D1B"/>
          <w:spacing w:val="-25"/>
          <w:w w:val="105"/>
        </w:rPr>
        <w:t> </w:t>
      </w:r>
      <w:r>
        <w:rPr>
          <w:color w:val="1D1D1B"/>
          <w:w w:val="105"/>
        </w:rPr>
        <w:t>y</w:t>
      </w:r>
      <w:r>
        <w:rPr>
          <w:color w:val="1D1D1B"/>
          <w:spacing w:val="-26"/>
          <w:w w:val="105"/>
        </w:rPr>
        <w:t> </w:t>
      </w:r>
      <w:r>
        <w:rPr>
          <w:color w:val="1D1D1B"/>
          <w:w w:val="105"/>
        </w:rPr>
        <w:t>la</w:t>
      </w:r>
      <w:r>
        <w:rPr>
          <w:color w:val="1D1D1B"/>
          <w:spacing w:val="-26"/>
          <w:w w:val="105"/>
        </w:rPr>
        <w:t> </w:t>
      </w:r>
      <w:r>
        <w:rPr>
          <w:color w:val="1D1D1B"/>
          <w:w w:val="105"/>
        </w:rPr>
        <w:t>percepción</w:t>
      </w:r>
      <w:r>
        <w:rPr>
          <w:color w:val="1D1D1B"/>
          <w:spacing w:val="-25"/>
          <w:w w:val="105"/>
        </w:rPr>
        <w:t> </w:t>
      </w:r>
      <w:r>
        <w:rPr>
          <w:color w:val="1D1D1B"/>
          <w:w w:val="105"/>
        </w:rPr>
        <w:t>de</w:t>
      </w:r>
      <w:r>
        <w:rPr>
          <w:color w:val="1D1D1B"/>
          <w:spacing w:val="-25"/>
          <w:w w:val="105"/>
        </w:rPr>
        <w:t> </w:t>
      </w:r>
      <w:r>
        <w:rPr>
          <w:color w:val="1D1D1B"/>
          <w:w w:val="105"/>
        </w:rPr>
        <w:t>la</w:t>
      </w:r>
      <w:r>
        <w:rPr>
          <w:color w:val="1D1D1B"/>
          <w:spacing w:val="-26"/>
          <w:w w:val="105"/>
        </w:rPr>
        <w:t> </w:t>
      </w:r>
      <w:r>
        <w:rPr>
          <w:color w:val="1D1D1B"/>
          <w:w w:val="105"/>
        </w:rPr>
        <w:t>misma.</w:t>
      </w:r>
    </w:p>
    <w:p>
      <w:pPr>
        <w:pStyle w:val="BodyText"/>
        <w:spacing w:before="10"/>
        <w:rPr>
          <w:sz w:val="24"/>
        </w:rPr>
      </w:pPr>
    </w:p>
    <w:p>
      <w:pPr>
        <w:pStyle w:val="BodyText"/>
        <w:spacing w:line="271" w:lineRule="auto"/>
        <w:ind w:left="117" w:right="111"/>
        <w:jc w:val="both"/>
      </w:pPr>
      <w:r>
        <w:rPr>
          <w:color w:val="1D1D1B"/>
          <w:w w:val="105"/>
        </w:rPr>
        <w:t>El concepto de seguridad del que se parte en el observatorio no se reduce</w:t>
      </w:r>
      <w:r>
        <w:rPr>
          <w:color w:val="1D1D1B"/>
          <w:spacing w:val="-13"/>
          <w:w w:val="105"/>
        </w:rPr>
        <w:t> </w:t>
      </w:r>
      <w:r>
        <w:rPr>
          <w:color w:val="1D1D1B"/>
          <w:w w:val="105"/>
        </w:rPr>
        <w:t>a</w:t>
      </w:r>
      <w:r>
        <w:rPr>
          <w:color w:val="1D1D1B"/>
          <w:spacing w:val="-12"/>
          <w:w w:val="105"/>
        </w:rPr>
        <w:t> </w:t>
      </w:r>
      <w:r>
        <w:rPr>
          <w:color w:val="1D1D1B"/>
          <w:w w:val="105"/>
        </w:rPr>
        <w:t>la</w:t>
      </w:r>
      <w:r>
        <w:rPr>
          <w:color w:val="1D1D1B"/>
          <w:spacing w:val="-12"/>
          <w:w w:val="105"/>
        </w:rPr>
        <w:t> </w:t>
      </w:r>
      <w:r>
        <w:rPr>
          <w:color w:val="1D1D1B"/>
          <w:w w:val="105"/>
        </w:rPr>
        <w:t>respuesta</w:t>
      </w:r>
      <w:r>
        <w:rPr>
          <w:color w:val="1D1D1B"/>
          <w:spacing w:val="-13"/>
          <w:w w:val="105"/>
        </w:rPr>
        <w:t> </w:t>
      </w:r>
      <w:r>
        <w:rPr>
          <w:color w:val="1D1D1B"/>
          <w:w w:val="105"/>
        </w:rPr>
        <w:t>o</w:t>
      </w:r>
      <w:r>
        <w:rPr>
          <w:color w:val="1D1D1B"/>
          <w:spacing w:val="-12"/>
          <w:w w:val="105"/>
        </w:rPr>
        <w:t> </w:t>
      </w:r>
      <w:r>
        <w:rPr>
          <w:color w:val="1D1D1B"/>
          <w:w w:val="105"/>
        </w:rPr>
        <w:t>reacción</w:t>
      </w:r>
      <w:r>
        <w:rPr>
          <w:color w:val="1D1D1B"/>
          <w:spacing w:val="-13"/>
          <w:w w:val="105"/>
        </w:rPr>
        <w:t> </w:t>
      </w:r>
      <w:r>
        <w:rPr>
          <w:color w:val="1D1D1B"/>
          <w:w w:val="105"/>
        </w:rPr>
        <w:t>policial,</w:t>
      </w:r>
      <w:r>
        <w:rPr>
          <w:color w:val="1D1D1B"/>
          <w:spacing w:val="-12"/>
          <w:w w:val="105"/>
        </w:rPr>
        <w:t> </w:t>
      </w:r>
      <w:r>
        <w:rPr>
          <w:color w:val="1D1D1B"/>
          <w:w w:val="105"/>
        </w:rPr>
        <w:t>sino</w:t>
      </w:r>
      <w:r>
        <w:rPr>
          <w:color w:val="1D1D1B"/>
          <w:spacing w:val="-12"/>
          <w:w w:val="105"/>
        </w:rPr>
        <w:t> </w:t>
      </w:r>
      <w:r>
        <w:rPr>
          <w:color w:val="1D1D1B"/>
          <w:w w:val="105"/>
        </w:rPr>
        <w:t>que</w:t>
      </w:r>
      <w:r>
        <w:rPr>
          <w:color w:val="1D1D1B"/>
          <w:spacing w:val="-12"/>
          <w:w w:val="105"/>
        </w:rPr>
        <w:t> </w:t>
      </w:r>
      <w:r>
        <w:rPr>
          <w:color w:val="1D1D1B"/>
          <w:w w:val="105"/>
        </w:rPr>
        <w:t>abarca</w:t>
      </w:r>
      <w:r>
        <w:rPr>
          <w:color w:val="1D1D1B"/>
          <w:spacing w:val="-13"/>
          <w:w w:val="105"/>
        </w:rPr>
        <w:t> </w:t>
      </w:r>
      <w:r>
        <w:rPr>
          <w:color w:val="1D1D1B"/>
          <w:w w:val="105"/>
        </w:rPr>
        <w:t>el</w:t>
      </w:r>
      <w:r>
        <w:rPr>
          <w:color w:val="1D1D1B"/>
          <w:spacing w:val="-12"/>
          <w:w w:val="105"/>
        </w:rPr>
        <w:t> </w:t>
      </w:r>
      <w:r>
        <w:rPr>
          <w:color w:val="1D1D1B"/>
          <w:w w:val="105"/>
        </w:rPr>
        <w:t>combate</w:t>
      </w:r>
      <w:r>
        <w:rPr>
          <w:color w:val="1D1D1B"/>
          <w:spacing w:val="-13"/>
          <w:w w:val="105"/>
        </w:rPr>
        <w:t> </w:t>
      </w:r>
      <w:r>
        <w:rPr>
          <w:color w:val="1D1D1B"/>
          <w:w w:val="105"/>
        </w:rPr>
        <w:t>a los</w:t>
      </w:r>
      <w:r>
        <w:rPr>
          <w:color w:val="1D1D1B"/>
          <w:spacing w:val="-23"/>
          <w:w w:val="105"/>
        </w:rPr>
        <w:t> </w:t>
      </w:r>
      <w:r>
        <w:rPr>
          <w:color w:val="1D1D1B"/>
          <w:w w:val="105"/>
        </w:rPr>
        <w:t>elementos</w:t>
      </w:r>
      <w:r>
        <w:rPr>
          <w:color w:val="1D1D1B"/>
          <w:spacing w:val="-23"/>
          <w:w w:val="105"/>
        </w:rPr>
        <w:t> </w:t>
      </w:r>
      <w:r>
        <w:rPr>
          <w:color w:val="1D1D1B"/>
          <w:w w:val="105"/>
        </w:rPr>
        <w:t>de</w:t>
      </w:r>
      <w:r>
        <w:rPr>
          <w:color w:val="1D1D1B"/>
          <w:spacing w:val="-23"/>
          <w:w w:val="105"/>
        </w:rPr>
        <w:t> </w:t>
      </w:r>
      <w:r>
        <w:rPr>
          <w:color w:val="1D1D1B"/>
          <w:w w:val="105"/>
        </w:rPr>
        <w:t>inseguridad</w:t>
      </w:r>
      <w:r>
        <w:rPr>
          <w:color w:val="1D1D1B"/>
          <w:spacing w:val="-23"/>
          <w:w w:val="105"/>
        </w:rPr>
        <w:t> </w:t>
      </w:r>
      <w:r>
        <w:rPr>
          <w:color w:val="1D1D1B"/>
          <w:w w:val="105"/>
        </w:rPr>
        <w:t>y</w:t>
      </w:r>
      <w:r>
        <w:rPr>
          <w:color w:val="1D1D1B"/>
          <w:spacing w:val="-23"/>
          <w:w w:val="105"/>
        </w:rPr>
        <w:t> </w:t>
      </w:r>
      <w:r>
        <w:rPr>
          <w:color w:val="1D1D1B"/>
          <w:w w:val="105"/>
        </w:rPr>
        <w:t>violencia</w:t>
      </w:r>
      <w:r>
        <w:rPr>
          <w:color w:val="1D1D1B"/>
          <w:spacing w:val="-23"/>
          <w:w w:val="105"/>
        </w:rPr>
        <w:t> </w:t>
      </w:r>
      <w:r>
        <w:rPr>
          <w:color w:val="1D1D1B"/>
          <w:w w:val="105"/>
        </w:rPr>
        <w:t>que</w:t>
      </w:r>
      <w:r>
        <w:rPr>
          <w:color w:val="1D1D1B"/>
          <w:spacing w:val="-23"/>
          <w:w w:val="105"/>
        </w:rPr>
        <w:t> </w:t>
      </w:r>
      <w:r>
        <w:rPr>
          <w:color w:val="1D1D1B"/>
          <w:w w:val="105"/>
        </w:rPr>
        <w:t>vulneran</w:t>
      </w:r>
      <w:r>
        <w:rPr>
          <w:color w:val="1D1D1B"/>
          <w:spacing w:val="-23"/>
          <w:w w:val="105"/>
        </w:rPr>
        <w:t> </w:t>
      </w:r>
      <w:r>
        <w:rPr>
          <w:color w:val="1D1D1B"/>
          <w:w w:val="105"/>
        </w:rPr>
        <w:t>a</w:t>
      </w:r>
      <w:r>
        <w:rPr>
          <w:color w:val="1D1D1B"/>
          <w:spacing w:val="-23"/>
          <w:w w:val="105"/>
        </w:rPr>
        <w:t> </w:t>
      </w:r>
      <w:r>
        <w:rPr>
          <w:color w:val="1D1D1B"/>
          <w:w w:val="105"/>
        </w:rPr>
        <w:t>la</w:t>
      </w:r>
      <w:r>
        <w:rPr>
          <w:color w:val="1D1D1B"/>
          <w:spacing w:val="-23"/>
          <w:w w:val="105"/>
        </w:rPr>
        <w:t> </w:t>
      </w:r>
      <w:r>
        <w:rPr>
          <w:color w:val="1D1D1B"/>
          <w:w w:val="105"/>
        </w:rPr>
        <w:t>sociedad;</w:t>
      </w:r>
      <w:r>
        <w:rPr>
          <w:color w:val="1D1D1B"/>
          <w:spacing w:val="-23"/>
          <w:w w:val="105"/>
        </w:rPr>
        <w:t> </w:t>
      </w:r>
      <w:r>
        <w:rPr>
          <w:color w:val="1D1D1B"/>
          <w:w w:val="105"/>
        </w:rPr>
        <w:t>de ahí que se busca, fundamentalmente, la prevención y la búsqueda de </w:t>
      </w:r>
      <w:r>
        <w:rPr>
          <w:color w:val="1D1D1B"/>
        </w:rPr>
        <w:t>bienestar</w:t>
      </w:r>
      <w:r>
        <w:rPr>
          <w:color w:val="1D1D1B"/>
          <w:spacing w:val="30"/>
        </w:rPr>
        <w:t> </w:t>
      </w:r>
      <w:r>
        <w:rPr>
          <w:color w:val="1D1D1B"/>
        </w:rPr>
        <w:t>colectivo.</w:t>
      </w:r>
    </w:p>
    <w:p>
      <w:pPr>
        <w:pStyle w:val="BodyText"/>
        <w:spacing w:before="10"/>
        <w:rPr>
          <w:sz w:val="24"/>
        </w:rPr>
      </w:pPr>
    </w:p>
    <w:p>
      <w:pPr>
        <w:pStyle w:val="BodyText"/>
        <w:ind w:left="117"/>
        <w:jc w:val="both"/>
      </w:pPr>
      <w:r>
        <w:rPr>
          <w:color w:val="1D1D1B"/>
        </w:rPr>
        <w:t>Estas bases de datos se componen de tres elementos:</w:t>
      </w:r>
    </w:p>
    <w:p>
      <w:pPr>
        <w:pStyle w:val="BodyText"/>
        <w:spacing w:before="8"/>
        <w:rPr>
          <w:sz w:val="27"/>
        </w:rPr>
      </w:pPr>
    </w:p>
    <w:p>
      <w:pPr>
        <w:pStyle w:val="ListParagraph"/>
        <w:numPr>
          <w:ilvl w:val="0"/>
          <w:numId w:val="15"/>
        </w:numPr>
        <w:tabs>
          <w:tab w:pos="684" w:val="left" w:leader="none"/>
        </w:tabs>
        <w:spacing w:line="240" w:lineRule="auto" w:before="0" w:after="0"/>
        <w:ind w:left="683" w:right="0" w:hanging="283"/>
        <w:jc w:val="left"/>
        <w:rPr>
          <w:sz w:val="22"/>
        </w:rPr>
      </w:pPr>
      <w:r>
        <w:rPr>
          <w:color w:val="1D1D1B"/>
          <w:w w:val="105"/>
          <w:sz w:val="22"/>
        </w:rPr>
        <w:t>Un</w:t>
      </w:r>
      <w:r>
        <w:rPr>
          <w:color w:val="1D1D1B"/>
          <w:spacing w:val="-21"/>
          <w:w w:val="105"/>
          <w:sz w:val="22"/>
        </w:rPr>
        <w:t> </w:t>
      </w:r>
      <w:r>
        <w:rPr>
          <w:color w:val="1D1D1B"/>
          <w:w w:val="105"/>
          <w:sz w:val="22"/>
        </w:rPr>
        <w:t>sistema</w:t>
      </w:r>
      <w:r>
        <w:rPr>
          <w:color w:val="1D1D1B"/>
          <w:spacing w:val="-21"/>
          <w:w w:val="105"/>
          <w:sz w:val="22"/>
        </w:rPr>
        <w:t> </w:t>
      </w:r>
      <w:r>
        <w:rPr>
          <w:color w:val="1D1D1B"/>
          <w:w w:val="105"/>
          <w:sz w:val="22"/>
        </w:rPr>
        <w:t>de</w:t>
      </w:r>
      <w:r>
        <w:rPr>
          <w:color w:val="1D1D1B"/>
          <w:spacing w:val="-21"/>
          <w:w w:val="105"/>
          <w:sz w:val="22"/>
        </w:rPr>
        <w:t> </w:t>
      </w:r>
      <w:r>
        <w:rPr>
          <w:color w:val="1D1D1B"/>
          <w:w w:val="105"/>
          <w:sz w:val="22"/>
        </w:rPr>
        <w:t>datos</w:t>
      </w:r>
      <w:r>
        <w:rPr>
          <w:color w:val="1D1D1B"/>
          <w:spacing w:val="-21"/>
          <w:w w:val="105"/>
          <w:sz w:val="22"/>
        </w:rPr>
        <w:t> </w:t>
      </w:r>
      <w:r>
        <w:rPr>
          <w:color w:val="1D1D1B"/>
          <w:w w:val="105"/>
          <w:sz w:val="22"/>
        </w:rPr>
        <w:t>sobre</w:t>
      </w:r>
      <w:r>
        <w:rPr>
          <w:color w:val="1D1D1B"/>
          <w:spacing w:val="-21"/>
          <w:w w:val="105"/>
          <w:sz w:val="22"/>
        </w:rPr>
        <w:t> </w:t>
      </w:r>
      <w:r>
        <w:rPr>
          <w:color w:val="1D1D1B"/>
          <w:w w:val="105"/>
          <w:sz w:val="22"/>
        </w:rPr>
        <w:t>el</w:t>
      </w:r>
      <w:r>
        <w:rPr>
          <w:color w:val="1D1D1B"/>
          <w:spacing w:val="-21"/>
          <w:w w:val="105"/>
          <w:sz w:val="22"/>
        </w:rPr>
        <w:t> </w:t>
      </w:r>
      <w:r>
        <w:rPr>
          <w:color w:val="1D1D1B"/>
          <w:w w:val="105"/>
          <w:sz w:val="22"/>
        </w:rPr>
        <w:t>delito</w:t>
      </w:r>
    </w:p>
    <w:p>
      <w:pPr>
        <w:pStyle w:val="ListParagraph"/>
        <w:numPr>
          <w:ilvl w:val="1"/>
          <w:numId w:val="15"/>
        </w:numPr>
        <w:tabs>
          <w:tab w:pos="937" w:val="left" w:leader="none"/>
        </w:tabs>
        <w:spacing w:line="240" w:lineRule="auto" w:before="34" w:after="0"/>
        <w:ind w:left="936" w:right="0" w:hanging="253"/>
        <w:jc w:val="left"/>
        <w:rPr>
          <w:sz w:val="22"/>
        </w:rPr>
      </w:pPr>
      <w:r>
        <w:rPr>
          <w:color w:val="1D1D1B"/>
          <w:w w:val="105"/>
          <w:sz w:val="22"/>
        </w:rPr>
        <w:t>Indicadores de la</w:t>
      </w:r>
      <w:r>
        <w:rPr>
          <w:color w:val="1D1D1B"/>
          <w:spacing w:val="-25"/>
          <w:w w:val="105"/>
          <w:sz w:val="22"/>
        </w:rPr>
        <w:t> </w:t>
      </w:r>
      <w:r>
        <w:rPr>
          <w:color w:val="1D1D1B"/>
          <w:w w:val="105"/>
          <w:sz w:val="15"/>
        </w:rPr>
        <w:t>onu</w:t>
      </w:r>
      <w:r>
        <w:rPr>
          <w:color w:val="1D1D1B"/>
          <w:w w:val="105"/>
          <w:sz w:val="22"/>
        </w:rPr>
        <w:t>.</w:t>
      </w:r>
    </w:p>
    <w:p>
      <w:pPr>
        <w:pStyle w:val="ListParagraph"/>
        <w:numPr>
          <w:ilvl w:val="1"/>
          <w:numId w:val="15"/>
        </w:numPr>
        <w:tabs>
          <w:tab w:pos="938" w:val="left" w:leader="none"/>
        </w:tabs>
        <w:spacing w:line="240" w:lineRule="auto" w:before="34" w:after="0"/>
        <w:ind w:left="937" w:right="0" w:hanging="253"/>
        <w:jc w:val="left"/>
        <w:rPr>
          <w:sz w:val="22"/>
        </w:rPr>
      </w:pPr>
      <w:r>
        <w:rPr>
          <w:color w:val="1D1D1B"/>
          <w:sz w:val="22"/>
        </w:rPr>
        <w:t>Indicadores</w:t>
      </w:r>
      <w:r>
        <w:rPr>
          <w:color w:val="1D1D1B"/>
          <w:spacing w:val="65"/>
          <w:sz w:val="22"/>
        </w:rPr>
        <w:t> </w:t>
      </w:r>
      <w:r>
        <w:rPr>
          <w:color w:val="1D1D1B"/>
          <w:sz w:val="22"/>
        </w:rPr>
        <w:t>interinstitucionales.</w:t>
      </w:r>
    </w:p>
    <w:p>
      <w:pPr>
        <w:pStyle w:val="ListParagraph"/>
        <w:numPr>
          <w:ilvl w:val="1"/>
          <w:numId w:val="15"/>
        </w:numPr>
        <w:tabs>
          <w:tab w:pos="938" w:val="left" w:leader="none"/>
        </w:tabs>
        <w:spacing w:line="240" w:lineRule="auto" w:before="34" w:after="0"/>
        <w:ind w:left="937" w:right="0" w:hanging="253"/>
        <w:jc w:val="left"/>
        <w:rPr>
          <w:sz w:val="22"/>
        </w:rPr>
      </w:pPr>
      <w:r>
        <w:rPr>
          <w:color w:val="1D1D1B"/>
          <w:w w:val="105"/>
          <w:sz w:val="22"/>
        </w:rPr>
        <w:t>Indicadores</w:t>
      </w:r>
      <w:r>
        <w:rPr>
          <w:color w:val="1D1D1B"/>
          <w:spacing w:val="-34"/>
          <w:w w:val="105"/>
          <w:sz w:val="22"/>
        </w:rPr>
        <w:t> </w:t>
      </w:r>
      <w:r>
        <w:rPr>
          <w:color w:val="1D1D1B"/>
          <w:w w:val="105"/>
          <w:sz w:val="22"/>
        </w:rPr>
        <w:t>territorializados</w:t>
      </w:r>
      <w:r>
        <w:rPr>
          <w:color w:val="1D1D1B"/>
          <w:spacing w:val="-33"/>
          <w:w w:val="105"/>
          <w:sz w:val="22"/>
        </w:rPr>
        <w:t> </w:t>
      </w:r>
      <w:r>
        <w:rPr>
          <w:color w:val="1D1D1B"/>
          <w:w w:val="105"/>
          <w:sz w:val="22"/>
        </w:rPr>
        <w:t>por</w:t>
      </w:r>
      <w:r>
        <w:rPr>
          <w:color w:val="1D1D1B"/>
          <w:spacing w:val="-34"/>
          <w:w w:val="105"/>
          <w:sz w:val="22"/>
        </w:rPr>
        <w:t> </w:t>
      </w:r>
      <w:r>
        <w:rPr>
          <w:color w:val="1D1D1B"/>
          <w:w w:val="105"/>
          <w:sz w:val="22"/>
        </w:rPr>
        <w:t>municipio.</w:t>
      </w:r>
    </w:p>
    <w:p>
      <w:pPr>
        <w:pStyle w:val="ListParagraph"/>
        <w:numPr>
          <w:ilvl w:val="0"/>
          <w:numId w:val="15"/>
        </w:numPr>
        <w:tabs>
          <w:tab w:pos="684" w:val="left" w:leader="none"/>
        </w:tabs>
        <w:spacing w:line="271" w:lineRule="auto" w:before="34" w:after="0"/>
        <w:ind w:left="683" w:right="113" w:hanging="283"/>
        <w:jc w:val="left"/>
        <w:rPr>
          <w:sz w:val="22"/>
        </w:rPr>
      </w:pPr>
      <w:r>
        <w:rPr>
          <w:color w:val="1D1D1B"/>
          <w:w w:val="105"/>
          <w:sz w:val="22"/>
        </w:rPr>
        <w:t>Un</w:t>
      </w:r>
      <w:r>
        <w:rPr>
          <w:color w:val="1D1D1B"/>
          <w:spacing w:val="-19"/>
          <w:w w:val="105"/>
          <w:sz w:val="22"/>
        </w:rPr>
        <w:t> </w:t>
      </w:r>
      <w:r>
        <w:rPr>
          <w:color w:val="1D1D1B"/>
          <w:w w:val="105"/>
          <w:sz w:val="22"/>
        </w:rPr>
        <w:t>programa</w:t>
      </w:r>
      <w:r>
        <w:rPr>
          <w:color w:val="1D1D1B"/>
          <w:spacing w:val="-19"/>
          <w:w w:val="105"/>
          <w:sz w:val="22"/>
        </w:rPr>
        <w:t> </w:t>
      </w:r>
      <w:r>
        <w:rPr>
          <w:color w:val="1D1D1B"/>
          <w:w w:val="105"/>
          <w:sz w:val="22"/>
        </w:rPr>
        <w:t>permanente</w:t>
      </w:r>
      <w:r>
        <w:rPr>
          <w:color w:val="1D1D1B"/>
          <w:spacing w:val="-18"/>
          <w:w w:val="105"/>
          <w:sz w:val="22"/>
        </w:rPr>
        <w:t> </w:t>
      </w:r>
      <w:r>
        <w:rPr>
          <w:color w:val="1D1D1B"/>
          <w:w w:val="105"/>
          <w:sz w:val="22"/>
        </w:rPr>
        <w:t>de</w:t>
      </w:r>
      <w:r>
        <w:rPr>
          <w:color w:val="1D1D1B"/>
          <w:spacing w:val="-19"/>
          <w:w w:val="105"/>
          <w:sz w:val="22"/>
        </w:rPr>
        <w:t> </w:t>
      </w:r>
      <w:r>
        <w:rPr>
          <w:color w:val="1D1D1B"/>
          <w:w w:val="105"/>
          <w:sz w:val="22"/>
        </w:rPr>
        <w:t>encuestas</w:t>
      </w:r>
      <w:r>
        <w:rPr>
          <w:color w:val="1D1D1B"/>
          <w:spacing w:val="-18"/>
          <w:w w:val="105"/>
          <w:sz w:val="22"/>
        </w:rPr>
        <w:t> </w:t>
      </w:r>
      <w:r>
        <w:rPr>
          <w:color w:val="1D1D1B"/>
          <w:w w:val="105"/>
          <w:sz w:val="22"/>
        </w:rPr>
        <w:t>para</w:t>
      </w:r>
      <w:r>
        <w:rPr>
          <w:color w:val="1D1D1B"/>
          <w:spacing w:val="-19"/>
          <w:w w:val="105"/>
          <w:sz w:val="22"/>
        </w:rPr>
        <w:t> </w:t>
      </w:r>
      <w:r>
        <w:rPr>
          <w:color w:val="1D1D1B"/>
          <w:w w:val="105"/>
          <w:sz w:val="22"/>
        </w:rPr>
        <w:t>medir</w:t>
      </w:r>
      <w:r>
        <w:rPr>
          <w:color w:val="1D1D1B"/>
          <w:spacing w:val="-19"/>
          <w:w w:val="105"/>
          <w:sz w:val="22"/>
        </w:rPr>
        <w:t> </w:t>
      </w:r>
      <w:r>
        <w:rPr>
          <w:color w:val="1D1D1B"/>
          <w:w w:val="105"/>
          <w:sz w:val="22"/>
        </w:rPr>
        <w:t>la</w:t>
      </w:r>
      <w:r>
        <w:rPr>
          <w:color w:val="1D1D1B"/>
          <w:spacing w:val="-19"/>
          <w:w w:val="105"/>
          <w:sz w:val="22"/>
        </w:rPr>
        <w:t> </w:t>
      </w:r>
      <w:r>
        <w:rPr>
          <w:color w:val="1D1D1B"/>
          <w:w w:val="105"/>
          <w:sz w:val="22"/>
        </w:rPr>
        <w:t>percepción ciudadana.</w:t>
      </w:r>
    </w:p>
    <w:p>
      <w:pPr>
        <w:pStyle w:val="ListParagraph"/>
        <w:numPr>
          <w:ilvl w:val="1"/>
          <w:numId w:val="15"/>
        </w:numPr>
        <w:tabs>
          <w:tab w:pos="937" w:val="left" w:leader="none"/>
        </w:tabs>
        <w:spacing w:line="240" w:lineRule="auto" w:before="0" w:after="0"/>
        <w:ind w:left="936" w:right="0" w:hanging="253"/>
        <w:jc w:val="left"/>
        <w:rPr>
          <w:sz w:val="22"/>
        </w:rPr>
      </w:pPr>
      <w:r>
        <w:rPr>
          <w:color w:val="1D1D1B"/>
          <w:sz w:val="22"/>
        </w:rPr>
        <w:t>Encuesta</w:t>
      </w:r>
      <w:r>
        <w:rPr>
          <w:color w:val="1D1D1B"/>
          <w:spacing w:val="23"/>
          <w:sz w:val="22"/>
        </w:rPr>
        <w:t> </w:t>
      </w:r>
      <w:r>
        <w:rPr>
          <w:color w:val="1D1D1B"/>
          <w:sz w:val="22"/>
        </w:rPr>
        <w:t>cuatrimestral.</w:t>
      </w:r>
    </w:p>
    <w:p>
      <w:pPr>
        <w:pStyle w:val="ListParagraph"/>
        <w:numPr>
          <w:ilvl w:val="0"/>
          <w:numId w:val="15"/>
        </w:numPr>
        <w:tabs>
          <w:tab w:pos="684" w:val="left" w:leader="none"/>
        </w:tabs>
        <w:spacing w:line="271" w:lineRule="auto" w:before="34" w:after="0"/>
        <w:ind w:left="683" w:right="112" w:hanging="283"/>
        <w:jc w:val="left"/>
        <w:rPr>
          <w:sz w:val="22"/>
        </w:rPr>
      </w:pPr>
      <w:r>
        <w:rPr>
          <w:color w:val="1D1D1B"/>
          <w:w w:val="105"/>
          <w:sz w:val="22"/>
        </w:rPr>
        <w:t>Un</w:t>
      </w:r>
      <w:r>
        <w:rPr>
          <w:color w:val="1D1D1B"/>
          <w:spacing w:val="-23"/>
          <w:w w:val="105"/>
          <w:sz w:val="22"/>
        </w:rPr>
        <w:t> </w:t>
      </w:r>
      <w:r>
        <w:rPr>
          <w:color w:val="1D1D1B"/>
          <w:w w:val="105"/>
          <w:sz w:val="22"/>
        </w:rPr>
        <w:t>programa</w:t>
      </w:r>
      <w:r>
        <w:rPr>
          <w:color w:val="1D1D1B"/>
          <w:spacing w:val="-23"/>
          <w:w w:val="105"/>
          <w:sz w:val="22"/>
        </w:rPr>
        <w:t> </w:t>
      </w:r>
      <w:r>
        <w:rPr>
          <w:color w:val="1D1D1B"/>
          <w:w w:val="105"/>
          <w:sz w:val="22"/>
        </w:rPr>
        <w:t>que</w:t>
      </w:r>
      <w:r>
        <w:rPr>
          <w:color w:val="1D1D1B"/>
          <w:spacing w:val="-23"/>
          <w:w w:val="105"/>
          <w:sz w:val="22"/>
        </w:rPr>
        <w:t> </w:t>
      </w:r>
      <w:r>
        <w:rPr>
          <w:color w:val="1D1D1B"/>
          <w:w w:val="105"/>
          <w:sz w:val="22"/>
        </w:rPr>
        <w:t>hace</w:t>
      </w:r>
      <w:r>
        <w:rPr>
          <w:color w:val="1D1D1B"/>
          <w:spacing w:val="-23"/>
          <w:w w:val="105"/>
          <w:sz w:val="22"/>
        </w:rPr>
        <w:t> </w:t>
      </w:r>
      <w:r>
        <w:rPr>
          <w:color w:val="1D1D1B"/>
          <w:w w:val="105"/>
          <w:sz w:val="22"/>
        </w:rPr>
        <w:t>y</w:t>
      </w:r>
      <w:r>
        <w:rPr>
          <w:color w:val="1D1D1B"/>
          <w:spacing w:val="-23"/>
          <w:w w:val="105"/>
          <w:sz w:val="22"/>
        </w:rPr>
        <w:t> </w:t>
      </w:r>
      <w:r>
        <w:rPr>
          <w:color w:val="1D1D1B"/>
          <w:w w:val="105"/>
          <w:sz w:val="22"/>
        </w:rPr>
        <w:t>propone</w:t>
      </w:r>
      <w:r>
        <w:rPr>
          <w:color w:val="1D1D1B"/>
          <w:spacing w:val="-22"/>
          <w:w w:val="105"/>
          <w:sz w:val="22"/>
        </w:rPr>
        <w:t> </w:t>
      </w:r>
      <w:r>
        <w:rPr>
          <w:color w:val="1D1D1B"/>
          <w:w w:val="105"/>
          <w:sz w:val="22"/>
        </w:rPr>
        <w:t>acciones</w:t>
      </w:r>
      <w:r>
        <w:rPr>
          <w:color w:val="1D1D1B"/>
          <w:spacing w:val="-23"/>
          <w:w w:val="105"/>
          <w:sz w:val="22"/>
        </w:rPr>
        <w:t> </w:t>
      </w:r>
      <w:r>
        <w:rPr>
          <w:color w:val="1D1D1B"/>
          <w:w w:val="105"/>
          <w:sz w:val="22"/>
        </w:rPr>
        <w:t>concretas</w:t>
      </w:r>
      <w:r>
        <w:rPr>
          <w:color w:val="1D1D1B"/>
          <w:spacing w:val="-23"/>
          <w:w w:val="105"/>
          <w:sz w:val="22"/>
        </w:rPr>
        <w:t> </w:t>
      </w:r>
      <w:r>
        <w:rPr>
          <w:color w:val="1D1D1B"/>
          <w:w w:val="105"/>
          <w:sz w:val="22"/>
        </w:rPr>
        <w:t>de</w:t>
      </w:r>
      <w:r>
        <w:rPr>
          <w:color w:val="1D1D1B"/>
          <w:spacing w:val="-23"/>
          <w:w w:val="105"/>
          <w:sz w:val="22"/>
        </w:rPr>
        <w:t> </w:t>
      </w:r>
      <w:r>
        <w:rPr>
          <w:color w:val="1D1D1B"/>
          <w:w w:val="105"/>
          <w:sz w:val="22"/>
        </w:rPr>
        <w:t>política</w:t>
      </w:r>
      <w:r>
        <w:rPr>
          <w:color w:val="1D1D1B"/>
          <w:spacing w:val="-22"/>
          <w:w w:val="105"/>
          <w:sz w:val="22"/>
        </w:rPr>
        <w:t> </w:t>
      </w:r>
      <w:r>
        <w:rPr>
          <w:color w:val="1D1D1B"/>
          <w:w w:val="105"/>
          <w:sz w:val="22"/>
        </w:rPr>
        <w:t>y comunicación.</w:t>
      </w:r>
    </w:p>
    <w:p>
      <w:pPr>
        <w:pStyle w:val="BodyText"/>
        <w:spacing w:before="10"/>
        <w:rPr>
          <w:sz w:val="24"/>
        </w:rPr>
      </w:pPr>
    </w:p>
    <w:p>
      <w:pPr>
        <w:pStyle w:val="BodyText"/>
        <w:spacing w:line="271" w:lineRule="auto"/>
        <w:ind w:left="116" w:right="112"/>
        <w:jc w:val="both"/>
      </w:pPr>
      <w:r>
        <w:rPr>
          <w:color w:val="1D1D1B"/>
        </w:rPr>
        <w:t>Los tres componentes son los siguientes: un sistema de información o datos sobre el delito; un sistema que mida la percepción ciudadana en torno a la violencia y la inseguridad y un sistema de planes y programas concretos para la prevención. Información,  percepción  y  prevención son los elementos a partir de los cuales se construye el modelo de Observatorio de Seguridad  Ciudadana.</w:t>
      </w:r>
    </w:p>
    <w:p>
      <w:pPr>
        <w:spacing w:after="0" w:line="271" w:lineRule="auto"/>
        <w:jc w:val="both"/>
        <w:sectPr>
          <w:footerReference w:type="default" r:id="rId240"/>
          <w:pgSz w:w="9640" w:h="13040"/>
          <w:pgMar w:footer="642" w:header="0" w:top="760" w:bottom="840" w:left="1300" w:right="1020"/>
        </w:sectPr>
      </w:pPr>
    </w:p>
    <w:p>
      <w:pPr>
        <w:spacing w:before="30"/>
        <w:ind w:left="605"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2"/>
        <w:rPr>
          <w:rFonts w:ascii="Palatino Linotype"/>
          <w:sz w:val="18"/>
        </w:rPr>
      </w:pPr>
    </w:p>
    <w:p>
      <w:pPr>
        <w:spacing w:before="57"/>
        <w:ind w:left="3157" w:right="3178" w:firstLine="0"/>
        <w:jc w:val="center"/>
        <w:rPr>
          <w:sz w:val="22"/>
        </w:rPr>
      </w:pPr>
      <w:r>
        <w:rPr>
          <w:color w:val="1D1D1B"/>
          <w:w w:val="125"/>
          <w:sz w:val="22"/>
        </w:rPr>
        <w:t>g</w:t>
      </w:r>
      <w:r>
        <w:rPr>
          <w:color w:val="1D1D1B"/>
          <w:w w:val="125"/>
          <w:sz w:val="15"/>
        </w:rPr>
        <w:t>ráfica </w:t>
      </w:r>
      <w:r>
        <w:rPr>
          <w:color w:val="1D1D1B"/>
          <w:w w:val="125"/>
          <w:sz w:val="22"/>
        </w:rPr>
        <w:t>16</w:t>
      </w:r>
    </w:p>
    <w:p>
      <w:pPr>
        <w:pStyle w:val="BodyText"/>
        <w:spacing w:before="4"/>
        <w:rPr>
          <w:sz w:val="14"/>
        </w:rPr>
      </w:pPr>
      <w:r>
        <w:rPr/>
        <w:pict>
          <v:group style="position:absolute;margin-left:71.868301pt;margin-top:10.63pt;width:324pt;height:13.65pt;mso-position-horizontal-relative:page;mso-position-vertical-relative:paragraph;z-index:3280;mso-wrap-distance-left:0;mso-wrap-distance-right:0" coordorigin="1437,213" coordsize="6480,273">
            <v:shape style="position:absolute;left:1437;top:213;width:6351;height:272" type="#_x0000_t75" stroked="false">
              <v:imagedata r:id="rId242" o:title=""/>
            </v:shape>
            <v:shape style="position:absolute;left:7813;top:279;width:104;height:146" type="#_x0000_t75" stroked="false">
              <v:imagedata r:id="rId243" o:title=""/>
            </v:shape>
            <w10:wrap type="topAndBottom"/>
          </v:group>
        </w:pict>
      </w:r>
      <w:r>
        <w:rPr/>
        <w:pict>
          <v:group style="position:absolute;margin-left:138.410995pt;margin-top:33.232101pt;width:191.05pt;height:184.35pt;mso-position-horizontal-relative:page;mso-position-vertical-relative:paragraph;z-index:3304;mso-wrap-distance-left:0;mso-wrap-distance-right:0" coordorigin="2768,665" coordsize="3821,3687">
            <v:shape style="position:absolute;left:3730;top:2021;width:541;height:588" coordorigin="3730,2021" coordsize="541,588" path="m3789,2507l3782,2507,3775,2509,3766,2513,3762,2517,3757,2519,3752,2525,3730,2551,3800,2609,3819,2587,3801,2587,3752,2545,3766,2529,3773,2525,3824,2525,3817,2519,3810,2515,3803,2511,3789,2507xm3824,2525l3789,2525,3797,2527,3805,2533,3812,2541,3816,2547,3817,2555,3817,2563,3815,2571,3801,2587,3819,2587,3821,2585,3825,2579,3831,2569,3833,2565,3833,2561,3835,2553,3834,2545,3831,2539,3828,2531,3824,2525xm3822,2481l3811,2495,3862,2539,3873,2525,3822,2481xm3900,2449l3872,2449,3876,2451,3879,2453,3880,2453,3874,2461,3867,2469,3862,2477,3861,2483,3860,2491,3863,2497,3868,2501,3873,2505,3878,2507,3889,2507,3895,2503,3899,2499,3902,2495,3904,2491,3881,2491,3878,2487,3875,2485,3875,2483,3876,2475,3879,2469,3883,2465,3888,2461,3914,2461,3900,2449xm3914,2461l3888,2461,3890,2463,3894,2465,3896,2469,3897,2475,3898,2479,3896,2483,3893,2487,3891,2489,3888,2491,3904,2491,3905,2487,3906,2483,3905,2477,3904,2473,3919,2473,3923,2469,3914,2461xm3800,2463l3788,2475,3801,2485,3812,2473,3800,2463xm3919,2473l3904,2473,3913,2481,3919,2473xm3878,2433l3865,2433,3858,2437,3852,2445,3849,2449,3847,2451,3845,2455,3840,2467,3849,2473,3850,2471,3853,2463,3854,2461,3858,2455,3861,2453,3865,2449,3900,2449,3894,2443,3885,2437,3878,2433xm3981,2411l3956,2411,3962,2415,3967,2419,3969,2425,3970,2435,3968,2441,3963,2445,3961,2449,3959,2451,3956,2453,3953,2455,3949,2457,3946,2459,3956,2467,3966,2461,3968,2459,3974,2453,3982,2443,3986,2435,3985,2417,3981,2411xm3926,2363l3916,2375,3924,2381,3914,2381,3906,2385,3902,2387,3899,2391,3893,2397,3891,2405,3894,2421,3898,2429,3906,2435,3914,2441,3922,2445,3938,2445,3945,2441,3951,2435,3954,2431,3956,2429,3937,2429,3928,2427,3923,2425,3918,2421,3913,2417,3910,2413,3909,2407,3908,2403,3909,2399,3912,2395,3916,2391,3920,2389,3956,2389,3926,2363xm3956,2389l3925,2389,3929,2391,3934,2393,3939,2397,3944,2401,3947,2405,3948,2411,3948,2415,3947,2419,3944,2423,3941,2427,3937,2429,3956,2429,3957,2423,3958,2421,3957,2415,3956,2411,3981,2411,3980,2409,3971,2401,3956,2389xm3949,2335l3938,2347,3989,2391,4001,2379,3976,2357,3971,2353,3968,2349,3966,2343,3958,2343,3949,2335xm4010,2325l3976,2325,3983,2327,3987,2329,3992,2333,4019,2357,4031,2343,4010,2325xm3981,2307l3974,2307,3968,2311,3963,2317,3960,2321,3958,2325,3956,2333,3956,2339,3958,2343,3966,2343,3966,2339,3966,2335,3973,2327,3976,2325,4010,2325,3994,2311,3987,2309,3981,2307xm4045,2247l4027,2247,4019,2253,4011,2261,4004,2269,4001,2277,4001,2287,4002,2295,4006,2303,4023,2319,4032,2321,4041,2321,4049,2319,4058,2315,4065,2307,4067,2305,4047,2305,4037,2303,4031,2301,4021,2293,4019,2287,4017,2283,4016,2277,4018,2273,4024,2265,4029,2263,4070,2263,4053,2249,4045,2247xm4070,2263l4039,2263,4049,2271,4055,2275,4058,2279,4060,2289,4059,2295,4055,2299,4051,2303,4047,2305,4067,2305,4072,2299,4076,2289,4075,2281,4074,2271,4070,2263xm4118,2233l4099,2233,4103,2237,4104,2237,4103,2241,4102,2245,4098,2249,4095,2251,4087,2257,4083,2259,4093,2269,4096,2267,4098,2265,4101,2263,4104,2259,4107,2257,4109,2255,4114,2249,4118,2241,4118,2233xm4000,2227l3990,2239,3999,2263,4005,2257,4000,2227xm4076,2193l4072,2195,4068,2197,4064,2201,4062,2203,4061,2203,4056,2209,4053,2217,4052,2229,4054,2233,4058,2237,4065,2241,4077,2241,4084,2237,4084,2237,4094,2233,4118,2233,4119,2229,4117,2225,4070,2225,4068,2223,4067,2221,4066,2221,4066,2219,4067,2217,4068,2213,4070,2211,4072,2209,4074,2207,4079,2205,4082,2203,4085,2201,4076,2193xm4104,2215l4097,2215,4091,2217,4084,2221,4082,2221,4075,2225,4117,2225,4117,2223,4112,2219,4108,2217,4104,2215xm4125,2181l4099,2181,4129,2207,4135,2211,4146,2211,4151,2207,4156,2201,4160,2197,4161,2195,4162,2193,4140,2193,4137,2191,4133,2187,4125,2181xm4153,2183l4152,2187,4152,2187,4151,2189,4150,2189,4148,2191,4145,2193,4162,2193,4163,2191,4153,2183xm4084,2147l4078,2161,4090,2173,4081,2183,4091,2191,4099,2181,4125,2181,4111,2169,4118,2161,4101,2161,4084,2147xm4132,2125l4121,2137,4171,2181,4182,2169,4132,2125xm4112,2149l4101,2161,4118,2161,4121,2157,4112,2149xm4179,2073l4178,2073,4177,2075,4170,2079,4167,2081,4157,2093,4154,2101,4155,2111,4155,2121,4159,2129,4175,2141,4184,2145,4193,2145,4202,2143,4210,2139,4218,2131,4219,2129,4220,2127,4189,2127,4184,2125,4179,2121,4174,2117,4171,2113,4170,2101,4172,2095,4177,2091,4178,2089,4179,2089,4181,2087,4183,2085,4185,2085,4188,2083,4179,2073xm4109,2105l4098,2119,4110,2129,4122,2117,4109,2105xm4216,2105l4215,2109,4213,2113,4210,2119,4205,2125,4200,2127,4220,2127,4222,2125,4223,2123,4227,2115,4216,2105xm4240,2021l4222,2023,4214,2027,4206,2037,4199,2045,4196,2053,4196,2061,4197,2071,4201,2079,4210,2087,4218,2093,4227,2097,4235,2095,4245,2095,4253,2091,4260,2083,4263,2079,4232,2079,4227,2077,4221,2073,4216,2067,4213,2063,4211,2053,4212,2049,4219,2041,4224,2039,4265,2039,4248,2025,4240,2021xm4265,2039l4234,2039,4239,2041,4245,2045,4250,2051,4253,2055,4254,2059,4255,2065,4253,2069,4247,2077,4242,2079,4263,2079,4267,2073,4270,2065,4270,2057,4269,2047,4265,2039xe" filled="true" fillcolor="#484344" stroked="false">
              <v:path arrowok="t"/>
              <v:fill type="solid"/>
            </v:shape>
            <v:shape style="position:absolute;left:5078;top:1819;width:639;height:922" type="#_x0000_t75" stroked="false">
              <v:imagedata r:id="rId244" o:title=""/>
            </v:shape>
            <v:shape style="position:absolute;left:2768;top:665;width:3821;height:3687" type="#_x0000_t75" stroked="false">
              <v:imagedata r:id="rId245" o:title=""/>
            </v:shape>
            <w10:wrap type="topAndBottom"/>
          </v:group>
        </w:pict>
      </w:r>
    </w:p>
    <w:p>
      <w:pPr>
        <w:pStyle w:val="BodyText"/>
        <w:spacing w:before="3"/>
        <w:rPr>
          <w:sz w:val="9"/>
        </w:rPr>
      </w:pPr>
    </w:p>
    <w:p>
      <w:pPr>
        <w:pStyle w:val="BodyText"/>
        <w:spacing w:line="271" w:lineRule="auto" w:before="154"/>
        <w:ind w:left="113" w:right="134"/>
        <w:jc w:val="both"/>
      </w:pPr>
      <w:r>
        <w:rPr>
          <w:color w:val="1D1D1B"/>
          <w:w w:val="105"/>
        </w:rPr>
        <w:t>El objeto de este observatorio es mejorar la percepción ciudadana respecto de la incidencia del delito y la violencia a través de una</w:t>
      </w:r>
      <w:r>
        <w:rPr>
          <w:color w:val="1D1D1B"/>
          <w:spacing w:val="-43"/>
          <w:w w:val="105"/>
        </w:rPr>
        <w:t> </w:t>
      </w:r>
      <w:r>
        <w:rPr>
          <w:color w:val="1D1D1B"/>
          <w:w w:val="105"/>
        </w:rPr>
        <w:t>serie de</w:t>
      </w:r>
      <w:r>
        <w:rPr>
          <w:color w:val="1D1D1B"/>
          <w:spacing w:val="-28"/>
          <w:w w:val="105"/>
        </w:rPr>
        <w:t> </w:t>
      </w:r>
      <w:r>
        <w:rPr>
          <w:color w:val="1D1D1B"/>
          <w:w w:val="105"/>
        </w:rPr>
        <w:t>acciones</w:t>
      </w:r>
      <w:r>
        <w:rPr>
          <w:color w:val="1D1D1B"/>
          <w:spacing w:val="-29"/>
          <w:w w:val="105"/>
        </w:rPr>
        <w:t> </w:t>
      </w:r>
      <w:r>
        <w:rPr>
          <w:color w:val="1D1D1B"/>
          <w:w w:val="105"/>
        </w:rPr>
        <w:t>de</w:t>
      </w:r>
      <w:r>
        <w:rPr>
          <w:color w:val="1D1D1B"/>
          <w:spacing w:val="-28"/>
          <w:w w:val="105"/>
        </w:rPr>
        <w:t> </w:t>
      </w:r>
      <w:r>
        <w:rPr>
          <w:color w:val="1D1D1B"/>
          <w:w w:val="105"/>
        </w:rPr>
        <w:t>prevención</w:t>
      </w:r>
      <w:r>
        <w:rPr>
          <w:color w:val="1D1D1B"/>
          <w:spacing w:val="-28"/>
          <w:w w:val="105"/>
        </w:rPr>
        <w:t> </w:t>
      </w:r>
      <w:r>
        <w:rPr>
          <w:color w:val="1D1D1B"/>
          <w:w w:val="105"/>
        </w:rPr>
        <w:t>y</w:t>
      </w:r>
      <w:r>
        <w:rPr>
          <w:color w:val="1D1D1B"/>
          <w:spacing w:val="-29"/>
          <w:w w:val="105"/>
        </w:rPr>
        <w:t> </w:t>
      </w:r>
      <w:r>
        <w:rPr>
          <w:color w:val="1D1D1B"/>
          <w:w w:val="105"/>
        </w:rPr>
        <w:t>la</w:t>
      </w:r>
      <w:r>
        <w:rPr>
          <w:color w:val="1D1D1B"/>
          <w:spacing w:val="-29"/>
          <w:w w:val="105"/>
        </w:rPr>
        <w:t> </w:t>
      </w:r>
      <w:r>
        <w:rPr>
          <w:color w:val="1D1D1B"/>
          <w:w w:val="105"/>
        </w:rPr>
        <w:t>disminución</w:t>
      </w:r>
      <w:r>
        <w:rPr>
          <w:color w:val="1D1D1B"/>
          <w:spacing w:val="-28"/>
          <w:w w:val="105"/>
        </w:rPr>
        <w:t> </w:t>
      </w:r>
      <w:r>
        <w:rPr>
          <w:color w:val="1D1D1B"/>
          <w:w w:val="105"/>
        </w:rPr>
        <w:t>de</w:t>
      </w:r>
      <w:r>
        <w:rPr>
          <w:color w:val="1D1D1B"/>
          <w:spacing w:val="-28"/>
          <w:w w:val="105"/>
        </w:rPr>
        <w:t> </w:t>
      </w:r>
      <w:r>
        <w:rPr>
          <w:color w:val="1D1D1B"/>
          <w:w w:val="105"/>
        </w:rPr>
        <w:t>los</w:t>
      </w:r>
      <w:r>
        <w:rPr>
          <w:color w:val="1D1D1B"/>
          <w:spacing w:val="-29"/>
          <w:w w:val="105"/>
        </w:rPr>
        <w:t> </w:t>
      </w:r>
      <w:r>
        <w:rPr>
          <w:color w:val="1D1D1B"/>
          <w:w w:val="105"/>
        </w:rPr>
        <w:t>delitos.</w:t>
      </w:r>
      <w:r>
        <w:rPr>
          <w:color w:val="1D1D1B"/>
          <w:spacing w:val="-28"/>
          <w:w w:val="105"/>
        </w:rPr>
        <w:t> </w:t>
      </w:r>
      <w:r>
        <w:rPr>
          <w:color w:val="1D1D1B"/>
          <w:w w:val="105"/>
        </w:rPr>
        <w:t>En</w:t>
      </w:r>
      <w:r>
        <w:rPr>
          <w:color w:val="1D1D1B"/>
          <w:spacing w:val="-29"/>
          <w:w w:val="105"/>
        </w:rPr>
        <w:t> </w:t>
      </w:r>
      <w:r>
        <w:rPr>
          <w:color w:val="1D1D1B"/>
          <w:w w:val="105"/>
        </w:rPr>
        <w:t>este</w:t>
      </w:r>
      <w:r>
        <w:rPr>
          <w:color w:val="1D1D1B"/>
          <w:spacing w:val="-28"/>
          <w:w w:val="105"/>
        </w:rPr>
        <w:t> </w:t>
      </w:r>
      <w:r>
        <w:rPr>
          <w:color w:val="1D1D1B"/>
          <w:w w:val="105"/>
        </w:rPr>
        <w:t>nuevo marco,</w:t>
      </w:r>
      <w:r>
        <w:rPr>
          <w:color w:val="1D1D1B"/>
          <w:spacing w:val="-27"/>
          <w:w w:val="105"/>
        </w:rPr>
        <w:t> </w:t>
      </w:r>
      <w:r>
        <w:rPr>
          <w:color w:val="1D1D1B"/>
          <w:w w:val="105"/>
        </w:rPr>
        <w:t>la</w:t>
      </w:r>
      <w:r>
        <w:rPr>
          <w:color w:val="1D1D1B"/>
          <w:spacing w:val="-27"/>
          <w:w w:val="105"/>
        </w:rPr>
        <w:t> </w:t>
      </w:r>
      <w:r>
        <w:rPr>
          <w:color w:val="1D1D1B"/>
          <w:w w:val="105"/>
        </w:rPr>
        <w:t>prevención</w:t>
      </w:r>
      <w:r>
        <w:rPr>
          <w:color w:val="1D1D1B"/>
          <w:spacing w:val="-26"/>
          <w:w w:val="105"/>
        </w:rPr>
        <w:t> </w:t>
      </w:r>
      <w:r>
        <w:rPr>
          <w:color w:val="1D1D1B"/>
          <w:w w:val="105"/>
        </w:rPr>
        <w:t>se</w:t>
      </w:r>
      <w:r>
        <w:rPr>
          <w:color w:val="1D1D1B"/>
          <w:spacing w:val="-27"/>
          <w:w w:val="105"/>
        </w:rPr>
        <w:t> </w:t>
      </w:r>
      <w:r>
        <w:rPr>
          <w:color w:val="1D1D1B"/>
          <w:w w:val="105"/>
        </w:rPr>
        <w:t>convierte</w:t>
      </w:r>
      <w:r>
        <w:rPr>
          <w:color w:val="1D1D1B"/>
          <w:spacing w:val="-27"/>
          <w:w w:val="105"/>
        </w:rPr>
        <w:t> </w:t>
      </w:r>
      <w:r>
        <w:rPr>
          <w:color w:val="1D1D1B"/>
          <w:w w:val="105"/>
        </w:rPr>
        <w:t>en</w:t>
      </w:r>
      <w:r>
        <w:rPr>
          <w:color w:val="1D1D1B"/>
          <w:spacing w:val="-27"/>
          <w:w w:val="105"/>
        </w:rPr>
        <w:t> </w:t>
      </w:r>
      <w:r>
        <w:rPr>
          <w:color w:val="1D1D1B"/>
          <w:w w:val="105"/>
        </w:rPr>
        <w:t>el</w:t>
      </w:r>
      <w:r>
        <w:rPr>
          <w:color w:val="1D1D1B"/>
          <w:spacing w:val="-27"/>
          <w:w w:val="105"/>
        </w:rPr>
        <w:t> </w:t>
      </w:r>
      <w:r>
        <w:rPr>
          <w:color w:val="1D1D1B"/>
          <w:w w:val="105"/>
        </w:rPr>
        <w:t>punto</w:t>
      </w:r>
      <w:r>
        <w:rPr>
          <w:color w:val="1D1D1B"/>
          <w:spacing w:val="-27"/>
          <w:w w:val="105"/>
        </w:rPr>
        <w:t> </w:t>
      </w:r>
      <w:r>
        <w:rPr>
          <w:color w:val="1D1D1B"/>
          <w:w w:val="105"/>
        </w:rPr>
        <w:t>central</w:t>
      </w:r>
      <w:r>
        <w:rPr>
          <w:color w:val="1D1D1B"/>
          <w:spacing w:val="-27"/>
          <w:w w:val="105"/>
        </w:rPr>
        <w:t> </w:t>
      </w:r>
      <w:r>
        <w:rPr>
          <w:color w:val="1D1D1B"/>
          <w:w w:val="105"/>
        </w:rPr>
        <w:t>del</w:t>
      </w:r>
      <w:r>
        <w:rPr>
          <w:color w:val="1D1D1B"/>
          <w:spacing w:val="-27"/>
          <w:w w:val="105"/>
        </w:rPr>
        <w:t> </w:t>
      </w:r>
      <w:r>
        <w:rPr>
          <w:color w:val="1D1D1B"/>
          <w:w w:val="105"/>
        </w:rPr>
        <w:t>modelo,</w:t>
      </w:r>
      <w:r>
        <w:rPr>
          <w:color w:val="1D1D1B"/>
          <w:spacing w:val="-27"/>
          <w:w w:val="105"/>
        </w:rPr>
        <w:t> </w:t>
      </w:r>
      <w:r>
        <w:rPr>
          <w:color w:val="1D1D1B"/>
          <w:w w:val="105"/>
        </w:rPr>
        <w:t>de</w:t>
      </w:r>
      <w:r>
        <w:rPr>
          <w:color w:val="1D1D1B"/>
          <w:spacing w:val="-27"/>
          <w:w w:val="105"/>
        </w:rPr>
        <w:t> </w:t>
      </w:r>
      <w:r>
        <w:rPr>
          <w:color w:val="1D1D1B"/>
          <w:w w:val="105"/>
        </w:rPr>
        <w:t>ahí que</w:t>
      </w:r>
      <w:r>
        <w:rPr>
          <w:color w:val="1D1D1B"/>
          <w:spacing w:val="-20"/>
          <w:w w:val="105"/>
        </w:rPr>
        <w:t> </w:t>
      </w:r>
      <w:r>
        <w:rPr>
          <w:color w:val="1D1D1B"/>
          <w:w w:val="105"/>
        </w:rPr>
        <w:t>la</w:t>
      </w:r>
      <w:r>
        <w:rPr>
          <w:color w:val="1D1D1B"/>
          <w:spacing w:val="-20"/>
          <w:w w:val="105"/>
        </w:rPr>
        <w:t> </w:t>
      </w:r>
      <w:r>
        <w:rPr>
          <w:color w:val="1D1D1B"/>
          <w:w w:val="105"/>
        </w:rPr>
        <w:t>policía,</w:t>
      </w:r>
      <w:r>
        <w:rPr>
          <w:color w:val="1D1D1B"/>
          <w:spacing w:val="-20"/>
          <w:w w:val="105"/>
        </w:rPr>
        <w:t> </w:t>
      </w:r>
      <w:r>
        <w:rPr>
          <w:color w:val="1D1D1B"/>
          <w:w w:val="105"/>
        </w:rPr>
        <w:t>más</w:t>
      </w:r>
      <w:r>
        <w:rPr>
          <w:color w:val="1D1D1B"/>
          <w:spacing w:val="-20"/>
          <w:w w:val="105"/>
        </w:rPr>
        <w:t> </w:t>
      </w:r>
      <w:r>
        <w:rPr>
          <w:color w:val="1D1D1B"/>
          <w:w w:val="105"/>
        </w:rPr>
        <w:t>que</w:t>
      </w:r>
      <w:r>
        <w:rPr>
          <w:color w:val="1D1D1B"/>
          <w:spacing w:val="-20"/>
          <w:w w:val="105"/>
        </w:rPr>
        <w:t> </w:t>
      </w:r>
      <w:r>
        <w:rPr>
          <w:color w:val="1D1D1B"/>
          <w:w w:val="105"/>
        </w:rPr>
        <w:t>buscar</w:t>
      </w:r>
      <w:r>
        <w:rPr>
          <w:color w:val="1D1D1B"/>
          <w:spacing w:val="-20"/>
          <w:w w:val="105"/>
        </w:rPr>
        <w:t> </w:t>
      </w:r>
      <w:r>
        <w:rPr>
          <w:color w:val="1D1D1B"/>
          <w:w w:val="105"/>
        </w:rPr>
        <w:t>la</w:t>
      </w:r>
      <w:r>
        <w:rPr>
          <w:color w:val="1D1D1B"/>
          <w:spacing w:val="-20"/>
          <w:w w:val="105"/>
        </w:rPr>
        <w:t> </w:t>
      </w:r>
      <w:r>
        <w:rPr>
          <w:color w:val="1D1D1B"/>
          <w:w w:val="105"/>
        </w:rPr>
        <w:t>aprensión</w:t>
      </w:r>
      <w:r>
        <w:rPr>
          <w:color w:val="1D1D1B"/>
          <w:spacing w:val="-20"/>
          <w:w w:val="105"/>
        </w:rPr>
        <w:t> </w:t>
      </w:r>
      <w:r>
        <w:rPr>
          <w:color w:val="1D1D1B"/>
          <w:w w:val="105"/>
        </w:rPr>
        <w:t>de</w:t>
      </w:r>
      <w:r>
        <w:rPr>
          <w:color w:val="1D1D1B"/>
          <w:spacing w:val="-20"/>
          <w:w w:val="105"/>
        </w:rPr>
        <w:t> </w:t>
      </w:r>
      <w:r>
        <w:rPr>
          <w:color w:val="1D1D1B"/>
          <w:w w:val="105"/>
        </w:rPr>
        <w:t>los</w:t>
      </w:r>
      <w:r>
        <w:rPr>
          <w:color w:val="1D1D1B"/>
          <w:spacing w:val="-20"/>
          <w:w w:val="105"/>
        </w:rPr>
        <w:t> </w:t>
      </w:r>
      <w:r>
        <w:rPr>
          <w:color w:val="1D1D1B"/>
          <w:w w:val="105"/>
        </w:rPr>
        <w:t>delincuentes</w:t>
      </w:r>
      <w:r>
        <w:rPr>
          <w:color w:val="1D1D1B"/>
          <w:spacing w:val="-20"/>
          <w:w w:val="105"/>
        </w:rPr>
        <w:t> </w:t>
      </w:r>
      <w:r>
        <w:rPr>
          <w:color w:val="1D1D1B"/>
          <w:w w:val="105"/>
        </w:rPr>
        <w:t>(actitud reactiva),</w:t>
      </w:r>
      <w:r>
        <w:rPr>
          <w:color w:val="1D1D1B"/>
          <w:spacing w:val="-14"/>
          <w:w w:val="105"/>
        </w:rPr>
        <w:t> </w:t>
      </w:r>
      <w:r>
        <w:rPr>
          <w:color w:val="1D1D1B"/>
          <w:w w:val="105"/>
        </w:rPr>
        <w:t>pretende</w:t>
      </w:r>
      <w:r>
        <w:rPr>
          <w:color w:val="1D1D1B"/>
          <w:spacing w:val="-13"/>
          <w:w w:val="105"/>
        </w:rPr>
        <w:t> </w:t>
      </w:r>
      <w:r>
        <w:rPr>
          <w:color w:val="1D1D1B"/>
          <w:w w:val="105"/>
        </w:rPr>
        <w:t>disminuir</w:t>
      </w:r>
      <w:r>
        <w:rPr>
          <w:color w:val="1D1D1B"/>
          <w:spacing w:val="-13"/>
          <w:w w:val="105"/>
        </w:rPr>
        <w:t> </w:t>
      </w:r>
      <w:r>
        <w:rPr>
          <w:color w:val="1D1D1B"/>
          <w:w w:val="105"/>
        </w:rPr>
        <w:t>la</w:t>
      </w:r>
      <w:r>
        <w:rPr>
          <w:color w:val="1D1D1B"/>
          <w:spacing w:val="-13"/>
          <w:w w:val="105"/>
        </w:rPr>
        <w:t> </w:t>
      </w:r>
      <w:r>
        <w:rPr>
          <w:color w:val="1D1D1B"/>
          <w:w w:val="105"/>
        </w:rPr>
        <w:t>violencia</w:t>
      </w:r>
      <w:r>
        <w:rPr>
          <w:color w:val="1D1D1B"/>
          <w:spacing w:val="-13"/>
          <w:w w:val="105"/>
        </w:rPr>
        <w:t> </w:t>
      </w:r>
      <w:r>
        <w:rPr>
          <w:color w:val="1D1D1B"/>
          <w:w w:val="105"/>
        </w:rPr>
        <w:t>y</w:t>
      </w:r>
      <w:r>
        <w:rPr>
          <w:color w:val="1D1D1B"/>
          <w:spacing w:val="-13"/>
          <w:w w:val="105"/>
        </w:rPr>
        <w:t> </w:t>
      </w:r>
      <w:r>
        <w:rPr>
          <w:color w:val="1D1D1B"/>
          <w:w w:val="105"/>
        </w:rPr>
        <w:t>la</w:t>
      </w:r>
      <w:r>
        <w:rPr>
          <w:color w:val="1D1D1B"/>
          <w:spacing w:val="-13"/>
          <w:w w:val="105"/>
        </w:rPr>
        <w:t> </w:t>
      </w:r>
      <w:r>
        <w:rPr>
          <w:color w:val="1D1D1B"/>
          <w:w w:val="105"/>
        </w:rPr>
        <w:t>inseguridad</w:t>
      </w:r>
      <w:r>
        <w:rPr>
          <w:color w:val="1D1D1B"/>
          <w:spacing w:val="-13"/>
          <w:w w:val="105"/>
        </w:rPr>
        <w:t> </w:t>
      </w:r>
      <w:r>
        <w:rPr>
          <w:color w:val="1D1D1B"/>
          <w:w w:val="105"/>
        </w:rPr>
        <w:t>en</w:t>
      </w:r>
      <w:r>
        <w:rPr>
          <w:color w:val="1D1D1B"/>
          <w:spacing w:val="-13"/>
          <w:w w:val="105"/>
        </w:rPr>
        <w:t> </w:t>
      </w:r>
      <w:r>
        <w:rPr>
          <w:color w:val="1D1D1B"/>
          <w:w w:val="105"/>
        </w:rPr>
        <w:t>el</w:t>
      </w:r>
      <w:r>
        <w:rPr>
          <w:color w:val="1D1D1B"/>
          <w:spacing w:val="-13"/>
          <w:w w:val="105"/>
        </w:rPr>
        <w:t> </w:t>
      </w:r>
      <w:r>
        <w:rPr>
          <w:color w:val="1D1D1B"/>
          <w:w w:val="105"/>
        </w:rPr>
        <w:t>acto</w:t>
      </w:r>
      <w:r>
        <w:rPr>
          <w:color w:val="1D1D1B"/>
          <w:spacing w:val="-14"/>
          <w:w w:val="105"/>
        </w:rPr>
        <w:t> </w:t>
      </w:r>
      <w:r>
        <w:rPr>
          <w:color w:val="1D1D1B"/>
          <w:w w:val="105"/>
        </w:rPr>
        <w:t>de la</w:t>
      </w:r>
      <w:r>
        <w:rPr>
          <w:color w:val="1D1D1B"/>
          <w:spacing w:val="-18"/>
          <w:w w:val="105"/>
        </w:rPr>
        <w:t> </w:t>
      </w:r>
      <w:r>
        <w:rPr>
          <w:color w:val="1D1D1B"/>
          <w:w w:val="105"/>
        </w:rPr>
        <w:t>prevención.</w:t>
      </w:r>
      <w:r>
        <w:rPr>
          <w:color w:val="1D1D1B"/>
          <w:spacing w:val="-18"/>
          <w:w w:val="105"/>
        </w:rPr>
        <w:t> </w:t>
      </w:r>
      <w:r>
        <w:rPr>
          <w:color w:val="1D1D1B"/>
          <w:w w:val="105"/>
        </w:rPr>
        <w:t>La</w:t>
      </w:r>
      <w:r>
        <w:rPr>
          <w:color w:val="1D1D1B"/>
          <w:spacing w:val="-18"/>
          <w:w w:val="105"/>
        </w:rPr>
        <w:t> </w:t>
      </w:r>
      <w:r>
        <w:rPr>
          <w:color w:val="1D1D1B"/>
          <w:w w:val="105"/>
        </w:rPr>
        <w:t>prevención,</w:t>
      </w:r>
      <w:r>
        <w:rPr>
          <w:color w:val="1D1D1B"/>
          <w:spacing w:val="-18"/>
          <w:w w:val="105"/>
        </w:rPr>
        <w:t> </w:t>
      </w:r>
      <w:r>
        <w:rPr>
          <w:color w:val="1D1D1B"/>
          <w:w w:val="105"/>
        </w:rPr>
        <w:t>por</w:t>
      </w:r>
      <w:r>
        <w:rPr>
          <w:color w:val="1D1D1B"/>
          <w:spacing w:val="-18"/>
          <w:w w:val="105"/>
        </w:rPr>
        <w:t> </w:t>
      </w:r>
      <w:r>
        <w:rPr>
          <w:color w:val="1D1D1B"/>
          <w:w w:val="105"/>
        </w:rPr>
        <w:t>lo</w:t>
      </w:r>
      <w:r>
        <w:rPr>
          <w:color w:val="1D1D1B"/>
          <w:spacing w:val="-18"/>
          <w:w w:val="105"/>
        </w:rPr>
        <w:t> </w:t>
      </w:r>
      <w:r>
        <w:rPr>
          <w:color w:val="1D1D1B"/>
          <w:w w:val="105"/>
        </w:rPr>
        <w:t>tanto,</w:t>
      </w:r>
      <w:r>
        <w:rPr>
          <w:color w:val="1D1D1B"/>
          <w:spacing w:val="-18"/>
          <w:w w:val="105"/>
        </w:rPr>
        <w:t> </w:t>
      </w:r>
      <w:r>
        <w:rPr>
          <w:color w:val="1D1D1B"/>
          <w:w w:val="105"/>
        </w:rPr>
        <w:t>se</w:t>
      </w:r>
      <w:r>
        <w:rPr>
          <w:color w:val="1D1D1B"/>
          <w:spacing w:val="-18"/>
          <w:w w:val="105"/>
        </w:rPr>
        <w:t> </w:t>
      </w:r>
      <w:r>
        <w:rPr>
          <w:color w:val="1D1D1B"/>
          <w:w w:val="105"/>
        </w:rPr>
        <w:t>orienta</w:t>
      </w:r>
      <w:r>
        <w:rPr>
          <w:color w:val="1D1D1B"/>
          <w:spacing w:val="-18"/>
          <w:w w:val="105"/>
        </w:rPr>
        <w:t> </w:t>
      </w:r>
      <w:r>
        <w:rPr>
          <w:color w:val="1D1D1B"/>
          <w:w w:val="105"/>
        </w:rPr>
        <w:t>a</w:t>
      </w:r>
      <w:r>
        <w:rPr>
          <w:color w:val="1D1D1B"/>
          <w:spacing w:val="-18"/>
          <w:w w:val="105"/>
        </w:rPr>
        <w:t> </w:t>
      </w:r>
      <w:r>
        <w:rPr>
          <w:color w:val="1D1D1B"/>
          <w:w w:val="105"/>
        </w:rPr>
        <w:t>la</w:t>
      </w:r>
      <w:r>
        <w:rPr>
          <w:color w:val="1D1D1B"/>
          <w:spacing w:val="-18"/>
          <w:w w:val="105"/>
        </w:rPr>
        <w:t> </w:t>
      </w:r>
      <w:r>
        <w:rPr>
          <w:color w:val="1D1D1B"/>
          <w:w w:val="105"/>
        </w:rPr>
        <w:t>mejora</w:t>
      </w:r>
      <w:r>
        <w:rPr>
          <w:color w:val="1D1D1B"/>
          <w:spacing w:val="-19"/>
          <w:w w:val="105"/>
        </w:rPr>
        <w:t> </w:t>
      </w:r>
      <w:r>
        <w:rPr>
          <w:color w:val="1D1D1B"/>
          <w:w w:val="105"/>
        </w:rPr>
        <w:t>de</w:t>
      </w:r>
      <w:r>
        <w:rPr>
          <w:color w:val="1D1D1B"/>
          <w:spacing w:val="-18"/>
          <w:w w:val="105"/>
        </w:rPr>
        <w:t> </w:t>
      </w:r>
      <w:r>
        <w:rPr>
          <w:color w:val="1D1D1B"/>
          <w:w w:val="105"/>
        </w:rPr>
        <w:t>las condiciones</w:t>
      </w:r>
      <w:r>
        <w:rPr>
          <w:color w:val="1D1D1B"/>
          <w:spacing w:val="-26"/>
          <w:w w:val="105"/>
        </w:rPr>
        <w:t> </w:t>
      </w:r>
      <w:r>
        <w:rPr>
          <w:color w:val="1D1D1B"/>
          <w:w w:val="105"/>
        </w:rPr>
        <w:t>de</w:t>
      </w:r>
      <w:r>
        <w:rPr>
          <w:color w:val="1D1D1B"/>
          <w:spacing w:val="-25"/>
          <w:w w:val="105"/>
        </w:rPr>
        <w:t> </w:t>
      </w:r>
      <w:r>
        <w:rPr>
          <w:color w:val="1D1D1B"/>
          <w:w w:val="105"/>
        </w:rPr>
        <w:t>vida</w:t>
      </w:r>
      <w:r>
        <w:rPr>
          <w:color w:val="1D1D1B"/>
          <w:spacing w:val="-25"/>
          <w:w w:val="105"/>
        </w:rPr>
        <w:t> </w:t>
      </w:r>
      <w:r>
        <w:rPr>
          <w:color w:val="1D1D1B"/>
          <w:w w:val="105"/>
        </w:rPr>
        <w:t>de</w:t>
      </w:r>
      <w:r>
        <w:rPr>
          <w:color w:val="1D1D1B"/>
          <w:spacing w:val="-25"/>
          <w:w w:val="105"/>
        </w:rPr>
        <w:t> </w:t>
      </w:r>
      <w:r>
        <w:rPr>
          <w:color w:val="1D1D1B"/>
          <w:w w:val="105"/>
        </w:rPr>
        <w:t>los</w:t>
      </w:r>
      <w:r>
        <w:rPr>
          <w:color w:val="1D1D1B"/>
          <w:spacing w:val="-25"/>
          <w:w w:val="105"/>
        </w:rPr>
        <w:t> </w:t>
      </w:r>
      <w:r>
        <w:rPr>
          <w:color w:val="1D1D1B"/>
          <w:w w:val="105"/>
        </w:rPr>
        <w:t>habitantes</w:t>
      </w:r>
      <w:r>
        <w:rPr>
          <w:color w:val="1D1D1B"/>
          <w:spacing w:val="-25"/>
          <w:w w:val="105"/>
        </w:rPr>
        <w:t> </w:t>
      </w:r>
      <w:r>
        <w:rPr>
          <w:color w:val="1D1D1B"/>
          <w:w w:val="105"/>
        </w:rPr>
        <w:t>de</w:t>
      </w:r>
      <w:r>
        <w:rPr>
          <w:color w:val="1D1D1B"/>
          <w:spacing w:val="-25"/>
          <w:w w:val="105"/>
        </w:rPr>
        <w:t> </w:t>
      </w:r>
      <w:r>
        <w:rPr>
          <w:color w:val="1D1D1B"/>
          <w:w w:val="105"/>
        </w:rPr>
        <w:t>las</w:t>
      </w:r>
      <w:r>
        <w:rPr>
          <w:color w:val="1D1D1B"/>
          <w:spacing w:val="-25"/>
          <w:w w:val="105"/>
        </w:rPr>
        <w:t> </w:t>
      </w:r>
      <w:r>
        <w:rPr>
          <w:color w:val="1D1D1B"/>
          <w:w w:val="105"/>
        </w:rPr>
        <w:t>regiones</w:t>
      </w:r>
      <w:r>
        <w:rPr>
          <w:color w:val="1D1D1B"/>
          <w:spacing w:val="-25"/>
          <w:w w:val="105"/>
        </w:rPr>
        <w:t> </w:t>
      </w:r>
      <w:r>
        <w:rPr>
          <w:color w:val="1D1D1B"/>
          <w:w w:val="105"/>
        </w:rPr>
        <w:t>y</w:t>
      </w:r>
      <w:r>
        <w:rPr>
          <w:color w:val="1D1D1B"/>
          <w:spacing w:val="-25"/>
          <w:w w:val="105"/>
        </w:rPr>
        <w:t> </w:t>
      </w:r>
      <w:r>
        <w:rPr>
          <w:color w:val="1D1D1B"/>
          <w:w w:val="105"/>
        </w:rPr>
        <w:t>estados,</w:t>
      </w:r>
      <w:r>
        <w:rPr>
          <w:color w:val="1D1D1B"/>
          <w:spacing w:val="-25"/>
          <w:w w:val="105"/>
        </w:rPr>
        <w:t> </w:t>
      </w:r>
      <w:r>
        <w:rPr>
          <w:color w:val="1D1D1B"/>
          <w:w w:val="105"/>
        </w:rPr>
        <w:t>pero</w:t>
      </w:r>
      <w:r>
        <w:rPr>
          <w:color w:val="1D1D1B"/>
          <w:spacing w:val="-25"/>
          <w:w w:val="105"/>
        </w:rPr>
        <w:t> </w:t>
      </w:r>
      <w:r>
        <w:rPr>
          <w:color w:val="1D1D1B"/>
          <w:w w:val="105"/>
        </w:rPr>
        <w:t>de manera</w:t>
      </w:r>
      <w:r>
        <w:rPr>
          <w:color w:val="1D1D1B"/>
          <w:spacing w:val="-18"/>
          <w:w w:val="105"/>
        </w:rPr>
        <w:t> </w:t>
      </w:r>
      <w:r>
        <w:rPr>
          <w:color w:val="1D1D1B"/>
          <w:w w:val="105"/>
        </w:rPr>
        <w:t>paralela</w:t>
      </w:r>
      <w:r>
        <w:rPr>
          <w:color w:val="1D1D1B"/>
          <w:spacing w:val="-18"/>
          <w:w w:val="105"/>
        </w:rPr>
        <w:t> </w:t>
      </w:r>
      <w:r>
        <w:rPr>
          <w:color w:val="1D1D1B"/>
          <w:w w:val="105"/>
        </w:rPr>
        <w:t>a</w:t>
      </w:r>
      <w:r>
        <w:rPr>
          <w:color w:val="1D1D1B"/>
          <w:spacing w:val="-18"/>
          <w:w w:val="105"/>
        </w:rPr>
        <w:t> </w:t>
      </w:r>
      <w:r>
        <w:rPr>
          <w:color w:val="1D1D1B"/>
          <w:w w:val="105"/>
        </w:rPr>
        <w:t>esto</w:t>
      </w:r>
      <w:r>
        <w:rPr>
          <w:color w:val="1D1D1B"/>
          <w:spacing w:val="-18"/>
          <w:w w:val="105"/>
        </w:rPr>
        <w:t> </w:t>
      </w:r>
      <w:r>
        <w:rPr>
          <w:color w:val="1D1D1B"/>
          <w:w w:val="105"/>
        </w:rPr>
        <w:t>se</w:t>
      </w:r>
      <w:r>
        <w:rPr>
          <w:color w:val="1D1D1B"/>
          <w:spacing w:val="-18"/>
          <w:w w:val="105"/>
        </w:rPr>
        <w:t> </w:t>
      </w:r>
      <w:r>
        <w:rPr>
          <w:color w:val="1D1D1B"/>
          <w:w w:val="105"/>
        </w:rPr>
        <w:t>pretende</w:t>
      </w:r>
      <w:r>
        <w:rPr>
          <w:color w:val="1D1D1B"/>
          <w:spacing w:val="-18"/>
          <w:w w:val="105"/>
        </w:rPr>
        <w:t> </w:t>
      </w:r>
      <w:r>
        <w:rPr>
          <w:color w:val="1D1D1B"/>
          <w:w w:val="105"/>
        </w:rPr>
        <w:t>una</w:t>
      </w:r>
      <w:r>
        <w:rPr>
          <w:color w:val="1D1D1B"/>
          <w:spacing w:val="-18"/>
          <w:w w:val="105"/>
        </w:rPr>
        <w:t> </w:t>
      </w:r>
      <w:r>
        <w:rPr>
          <w:color w:val="1D1D1B"/>
          <w:w w:val="105"/>
        </w:rPr>
        <w:t>serie</w:t>
      </w:r>
      <w:r>
        <w:rPr>
          <w:color w:val="1D1D1B"/>
          <w:spacing w:val="-18"/>
          <w:w w:val="105"/>
        </w:rPr>
        <w:t> </w:t>
      </w:r>
      <w:r>
        <w:rPr>
          <w:color w:val="1D1D1B"/>
          <w:w w:val="105"/>
        </w:rPr>
        <w:t>de</w:t>
      </w:r>
      <w:r>
        <w:rPr>
          <w:color w:val="1D1D1B"/>
          <w:spacing w:val="-18"/>
          <w:w w:val="105"/>
        </w:rPr>
        <w:t> </w:t>
      </w:r>
      <w:r>
        <w:rPr>
          <w:color w:val="1D1D1B"/>
          <w:w w:val="105"/>
        </w:rPr>
        <w:t>programas</w:t>
      </w:r>
      <w:r>
        <w:rPr>
          <w:color w:val="1D1D1B"/>
          <w:spacing w:val="-18"/>
          <w:w w:val="105"/>
        </w:rPr>
        <w:t> </w:t>
      </w:r>
      <w:r>
        <w:rPr>
          <w:color w:val="1D1D1B"/>
          <w:w w:val="105"/>
        </w:rPr>
        <w:t>que</w:t>
      </w:r>
      <w:r>
        <w:rPr>
          <w:color w:val="1D1D1B"/>
          <w:spacing w:val="-18"/>
          <w:w w:val="105"/>
        </w:rPr>
        <w:t> </w:t>
      </w:r>
      <w:r>
        <w:rPr>
          <w:color w:val="1D1D1B"/>
          <w:w w:val="105"/>
        </w:rPr>
        <w:t>dirijan los esfuerzos hacia la mediación. El esquema, que propone </w:t>
      </w:r>
      <w:r>
        <w:rPr>
          <w:color w:val="1D1D1B"/>
          <w:spacing w:val="-4"/>
          <w:w w:val="105"/>
        </w:rPr>
        <w:t>Tavares </w:t>
      </w:r>
      <w:r>
        <w:rPr>
          <w:color w:val="1D1D1B"/>
          <w:w w:val="105"/>
        </w:rPr>
        <w:t>(cuadro</w:t>
      </w:r>
      <w:r>
        <w:rPr>
          <w:color w:val="1D1D1B"/>
          <w:spacing w:val="-22"/>
          <w:w w:val="105"/>
        </w:rPr>
        <w:t> </w:t>
      </w:r>
      <w:r>
        <w:rPr>
          <w:color w:val="1D1D1B"/>
          <w:w w:val="105"/>
        </w:rPr>
        <w:t>1)</w:t>
      </w:r>
      <w:r>
        <w:rPr>
          <w:color w:val="1D1D1B"/>
          <w:spacing w:val="-22"/>
          <w:w w:val="105"/>
        </w:rPr>
        <w:t> </w:t>
      </w:r>
      <w:r>
        <w:rPr>
          <w:color w:val="1D1D1B"/>
          <w:w w:val="105"/>
        </w:rPr>
        <w:t>indica</w:t>
      </w:r>
      <w:r>
        <w:rPr>
          <w:color w:val="1D1D1B"/>
          <w:spacing w:val="-23"/>
          <w:w w:val="105"/>
        </w:rPr>
        <w:t> </w:t>
      </w:r>
      <w:r>
        <w:rPr>
          <w:color w:val="1D1D1B"/>
          <w:w w:val="105"/>
        </w:rPr>
        <w:t>que</w:t>
      </w:r>
      <w:r>
        <w:rPr>
          <w:color w:val="1D1D1B"/>
          <w:spacing w:val="-22"/>
          <w:w w:val="105"/>
        </w:rPr>
        <w:t> </w:t>
      </w:r>
      <w:r>
        <w:rPr>
          <w:color w:val="1D1D1B"/>
          <w:w w:val="105"/>
        </w:rPr>
        <w:t>el</w:t>
      </w:r>
      <w:r>
        <w:rPr>
          <w:color w:val="1D1D1B"/>
          <w:spacing w:val="-22"/>
          <w:w w:val="105"/>
        </w:rPr>
        <w:t> </w:t>
      </w:r>
      <w:r>
        <w:rPr>
          <w:color w:val="1D1D1B"/>
          <w:w w:val="105"/>
        </w:rPr>
        <w:t>tipo</w:t>
      </w:r>
      <w:r>
        <w:rPr>
          <w:color w:val="1D1D1B"/>
          <w:spacing w:val="-22"/>
          <w:w w:val="105"/>
        </w:rPr>
        <w:t> </w:t>
      </w:r>
      <w:r>
        <w:rPr>
          <w:color w:val="1D1D1B"/>
          <w:w w:val="105"/>
        </w:rPr>
        <w:t>de</w:t>
      </w:r>
      <w:r>
        <w:rPr>
          <w:color w:val="1D1D1B"/>
          <w:spacing w:val="-22"/>
          <w:w w:val="105"/>
        </w:rPr>
        <w:t> </w:t>
      </w:r>
      <w:r>
        <w:rPr>
          <w:color w:val="1D1D1B"/>
          <w:w w:val="105"/>
        </w:rPr>
        <w:t>policía</w:t>
      </w:r>
      <w:r>
        <w:rPr>
          <w:color w:val="1D1D1B"/>
          <w:spacing w:val="-22"/>
          <w:w w:val="105"/>
        </w:rPr>
        <w:t> </w:t>
      </w:r>
      <w:r>
        <w:rPr>
          <w:color w:val="1D1D1B"/>
          <w:w w:val="105"/>
        </w:rPr>
        <w:t>de</w:t>
      </w:r>
      <w:r>
        <w:rPr>
          <w:color w:val="1D1D1B"/>
          <w:spacing w:val="-22"/>
          <w:w w:val="105"/>
        </w:rPr>
        <w:t> </w:t>
      </w:r>
      <w:r>
        <w:rPr>
          <w:color w:val="1D1D1B"/>
          <w:w w:val="105"/>
        </w:rPr>
        <w:t>servicio</w:t>
      </w:r>
      <w:r>
        <w:rPr>
          <w:color w:val="1D1D1B"/>
          <w:spacing w:val="-23"/>
          <w:w w:val="105"/>
        </w:rPr>
        <w:t> </w:t>
      </w:r>
      <w:r>
        <w:rPr>
          <w:color w:val="1D1D1B"/>
          <w:w w:val="105"/>
        </w:rPr>
        <w:t>público</w:t>
      </w:r>
      <w:r>
        <w:rPr>
          <w:color w:val="1D1D1B"/>
          <w:spacing w:val="-22"/>
          <w:w w:val="105"/>
        </w:rPr>
        <w:t> </w:t>
      </w:r>
      <w:r>
        <w:rPr>
          <w:color w:val="1D1D1B"/>
          <w:w w:val="105"/>
        </w:rPr>
        <w:t>que</w:t>
      </w:r>
      <w:r>
        <w:rPr>
          <w:color w:val="1D1D1B"/>
          <w:spacing w:val="-22"/>
          <w:w w:val="105"/>
        </w:rPr>
        <w:t> </w:t>
      </w:r>
      <w:r>
        <w:rPr>
          <w:color w:val="1D1D1B"/>
          <w:w w:val="105"/>
        </w:rPr>
        <w:t>responde a</w:t>
      </w:r>
      <w:r>
        <w:rPr>
          <w:color w:val="1D1D1B"/>
          <w:spacing w:val="-21"/>
          <w:w w:val="105"/>
        </w:rPr>
        <w:t> </w:t>
      </w:r>
      <w:r>
        <w:rPr>
          <w:color w:val="1D1D1B"/>
          <w:w w:val="105"/>
        </w:rPr>
        <w:t>este</w:t>
      </w:r>
      <w:r>
        <w:rPr>
          <w:color w:val="1D1D1B"/>
          <w:spacing w:val="-21"/>
          <w:w w:val="105"/>
        </w:rPr>
        <w:t> </w:t>
      </w:r>
      <w:r>
        <w:rPr>
          <w:color w:val="1D1D1B"/>
          <w:w w:val="105"/>
        </w:rPr>
        <w:t>nuevo</w:t>
      </w:r>
      <w:r>
        <w:rPr>
          <w:color w:val="1D1D1B"/>
          <w:spacing w:val="-21"/>
          <w:w w:val="105"/>
        </w:rPr>
        <w:t> </w:t>
      </w:r>
      <w:r>
        <w:rPr>
          <w:color w:val="1D1D1B"/>
          <w:w w:val="105"/>
        </w:rPr>
        <w:t>modelo</w:t>
      </w:r>
      <w:r>
        <w:rPr>
          <w:color w:val="1D1D1B"/>
          <w:spacing w:val="-22"/>
          <w:w w:val="105"/>
        </w:rPr>
        <w:t> </w:t>
      </w:r>
      <w:r>
        <w:rPr>
          <w:color w:val="1D1D1B"/>
          <w:w w:val="105"/>
        </w:rPr>
        <w:t>es</w:t>
      </w:r>
      <w:r>
        <w:rPr>
          <w:color w:val="1D1D1B"/>
          <w:spacing w:val="-21"/>
          <w:w w:val="105"/>
        </w:rPr>
        <w:t> </w:t>
      </w:r>
      <w:r>
        <w:rPr>
          <w:color w:val="1D1D1B"/>
          <w:w w:val="105"/>
        </w:rPr>
        <w:t>la</w:t>
      </w:r>
      <w:r>
        <w:rPr>
          <w:color w:val="1D1D1B"/>
          <w:spacing w:val="-21"/>
          <w:w w:val="105"/>
        </w:rPr>
        <w:t> </w:t>
      </w:r>
      <w:r>
        <w:rPr>
          <w:color w:val="1D1D1B"/>
          <w:w w:val="105"/>
        </w:rPr>
        <w:t>policía</w:t>
      </w:r>
      <w:r>
        <w:rPr>
          <w:color w:val="1D1D1B"/>
          <w:spacing w:val="-21"/>
          <w:w w:val="105"/>
        </w:rPr>
        <w:t> </w:t>
      </w:r>
      <w:r>
        <w:rPr>
          <w:color w:val="1D1D1B"/>
          <w:w w:val="105"/>
        </w:rPr>
        <w:t>comunitaria</w:t>
      </w:r>
      <w:r>
        <w:rPr>
          <w:color w:val="1D1D1B"/>
          <w:spacing w:val="-22"/>
          <w:w w:val="105"/>
        </w:rPr>
        <w:t> </w:t>
      </w:r>
      <w:r>
        <w:rPr>
          <w:color w:val="1D1D1B"/>
          <w:w w:val="105"/>
        </w:rPr>
        <w:t>y</w:t>
      </w:r>
      <w:r>
        <w:rPr>
          <w:color w:val="1D1D1B"/>
          <w:spacing w:val="-21"/>
          <w:w w:val="105"/>
        </w:rPr>
        <w:t> </w:t>
      </w:r>
      <w:r>
        <w:rPr>
          <w:color w:val="1D1D1B"/>
          <w:w w:val="105"/>
        </w:rPr>
        <w:t>ciudadana.</w:t>
      </w:r>
    </w:p>
    <w:p>
      <w:pPr>
        <w:pStyle w:val="BodyText"/>
        <w:spacing w:before="9"/>
        <w:rPr>
          <w:sz w:val="24"/>
        </w:rPr>
      </w:pPr>
    </w:p>
    <w:tbl>
      <w:tblPr>
        <w:tblW w:w="0" w:type="auto"/>
        <w:jc w:val="left"/>
        <w:tblInd w:w="113" w:type="dxa"/>
        <w:tblBorders>
          <w:top w:val="single" w:sz="8" w:space="0" w:color="1D1D1B"/>
          <w:left w:val="single" w:sz="8" w:space="0" w:color="1D1D1B"/>
          <w:bottom w:val="single" w:sz="8" w:space="0" w:color="1D1D1B"/>
          <w:right w:val="single" w:sz="8" w:space="0" w:color="1D1D1B"/>
          <w:insideH w:val="single" w:sz="8" w:space="0" w:color="1D1D1B"/>
          <w:insideV w:val="single" w:sz="8" w:space="0" w:color="1D1D1B"/>
        </w:tblBorders>
        <w:tblLayout w:type="fixed"/>
        <w:tblCellMar>
          <w:top w:w="0" w:type="dxa"/>
          <w:left w:w="0" w:type="dxa"/>
          <w:bottom w:w="0" w:type="dxa"/>
          <w:right w:w="0" w:type="dxa"/>
        </w:tblCellMar>
        <w:tblLook w:val="01E0"/>
      </w:tblPr>
      <w:tblGrid>
        <w:gridCol w:w="3080"/>
        <w:gridCol w:w="938"/>
        <w:gridCol w:w="1001"/>
        <w:gridCol w:w="1040"/>
        <w:gridCol w:w="1016"/>
      </w:tblGrid>
      <w:tr>
        <w:trPr>
          <w:trHeight w:val="528" w:hRule="exact"/>
        </w:trPr>
        <w:tc>
          <w:tcPr>
            <w:tcW w:w="7075" w:type="dxa"/>
            <w:gridSpan w:val="5"/>
          </w:tcPr>
          <w:p>
            <w:pPr>
              <w:pStyle w:val="TableParagraph"/>
              <w:spacing w:line="242" w:lineRule="exact"/>
              <w:ind w:left="2549" w:right="2549"/>
              <w:jc w:val="center"/>
              <w:rPr>
                <w:b/>
                <w:sz w:val="20"/>
              </w:rPr>
            </w:pPr>
            <w:r>
              <w:rPr>
                <w:b/>
                <w:color w:val="1D1D1B"/>
                <w:sz w:val="20"/>
              </w:rPr>
              <w:t>Cuadro 1</w:t>
            </w:r>
          </w:p>
          <w:p>
            <w:pPr>
              <w:pStyle w:val="TableParagraph"/>
              <w:spacing w:line="242" w:lineRule="exact" w:before="0"/>
              <w:ind w:left="2549" w:right="2549"/>
              <w:jc w:val="center"/>
              <w:rPr>
                <w:b/>
                <w:sz w:val="20"/>
              </w:rPr>
            </w:pPr>
            <w:r>
              <w:rPr>
                <w:b/>
                <w:color w:val="1D1D1B"/>
                <w:sz w:val="20"/>
              </w:rPr>
              <w:t>Tipos ideales de policía</w:t>
            </w:r>
          </w:p>
        </w:tc>
      </w:tr>
      <w:tr>
        <w:trPr>
          <w:trHeight w:val="528" w:hRule="exact"/>
        </w:trPr>
        <w:tc>
          <w:tcPr>
            <w:tcW w:w="3080" w:type="dxa"/>
          </w:tcPr>
          <w:p>
            <w:pPr/>
          </w:p>
        </w:tc>
        <w:tc>
          <w:tcPr>
            <w:tcW w:w="938" w:type="dxa"/>
          </w:tcPr>
          <w:p>
            <w:pPr>
              <w:pStyle w:val="TableParagraph"/>
              <w:spacing w:before="139"/>
              <w:ind w:left="56"/>
              <w:rPr>
                <w:sz w:val="20"/>
              </w:rPr>
            </w:pPr>
            <w:r>
              <w:rPr>
                <w:color w:val="1D1D1B"/>
                <w:w w:val="95"/>
                <w:sz w:val="20"/>
              </w:rPr>
              <w:t>Autoritaria</w:t>
            </w:r>
          </w:p>
        </w:tc>
        <w:tc>
          <w:tcPr>
            <w:tcW w:w="1001" w:type="dxa"/>
          </w:tcPr>
          <w:p>
            <w:pPr>
              <w:pStyle w:val="TableParagraph"/>
              <w:spacing w:line="240" w:lineRule="exact" w:before="18"/>
              <w:ind w:left="72" w:right="65" w:firstLine="109"/>
              <w:rPr>
                <w:sz w:val="20"/>
              </w:rPr>
            </w:pPr>
            <w:r>
              <w:rPr>
                <w:color w:val="1D1D1B"/>
                <w:w w:val="95"/>
                <w:sz w:val="20"/>
              </w:rPr>
              <w:t>Técnico/ </w:t>
            </w:r>
            <w:r>
              <w:rPr>
                <w:color w:val="1D1D1B"/>
                <w:w w:val="90"/>
                <w:sz w:val="20"/>
              </w:rPr>
              <w:t>Profesional</w:t>
            </w:r>
          </w:p>
        </w:tc>
        <w:tc>
          <w:tcPr>
            <w:tcW w:w="1040" w:type="dxa"/>
          </w:tcPr>
          <w:p>
            <w:pPr>
              <w:pStyle w:val="TableParagraph"/>
              <w:spacing w:before="139"/>
              <w:ind w:left="47"/>
              <w:rPr>
                <w:sz w:val="20"/>
              </w:rPr>
            </w:pPr>
            <w:r>
              <w:rPr>
                <w:color w:val="1D1D1B"/>
                <w:w w:val="95"/>
                <w:sz w:val="20"/>
              </w:rPr>
              <w:t>Comunitaria</w:t>
            </w:r>
          </w:p>
        </w:tc>
        <w:tc>
          <w:tcPr>
            <w:tcW w:w="1016" w:type="dxa"/>
          </w:tcPr>
          <w:p>
            <w:pPr>
              <w:pStyle w:val="TableParagraph"/>
              <w:spacing w:line="240" w:lineRule="exact" w:before="18"/>
              <w:ind w:left="91" w:firstLine="165"/>
              <w:rPr>
                <w:sz w:val="20"/>
              </w:rPr>
            </w:pPr>
            <w:r>
              <w:rPr>
                <w:color w:val="1D1D1B"/>
                <w:sz w:val="20"/>
              </w:rPr>
              <w:t>Policía </w:t>
            </w:r>
            <w:r>
              <w:rPr>
                <w:color w:val="1D1D1B"/>
                <w:w w:val="95"/>
                <w:sz w:val="20"/>
              </w:rPr>
              <w:t>Ciudadana</w:t>
            </w:r>
          </w:p>
        </w:tc>
      </w:tr>
      <w:tr>
        <w:trPr>
          <w:trHeight w:val="288" w:hRule="exact"/>
        </w:trPr>
        <w:tc>
          <w:tcPr>
            <w:tcW w:w="3080" w:type="dxa"/>
          </w:tcPr>
          <w:p>
            <w:pPr>
              <w:pStyle w:val="TableParagraph"/>
              <w:rPr>
                <w:sz w:val="20"/>
              </w:rPr>
            </w:pPr>
            <w:r>
              <w:rPr>
                <w:color w:val="1D1D1B"/>
                <w:w w:val="95"/>
                <w:sz w:val="20"/>
              </w:rPr>
              <w:t>Relación con el Estado</w:t>
            </w:r>
          </w:p>
        </w:tc>
        <w:tc>
          <w:tcPr>
            <w:tcW w:w="938" w:type="dxa"/>
          </w:tcPr>
          <w:p>
            <w:pPr>
              <w:pStyle w:val="TableParagraph"/>
              <w:rPr>
                <w:sz w:val="20"/>
              </w:rPr>
            </w:pPr>
            <w:r>
              <w:rPr>
                <w:color w:val="1D1D1B"/>
                <w:sz w:val="20"/>
              </w:rPr>
              <w:t>°°°°°</w:t>
            </w:r>
          </w:p>
        </w:tc>
        <w:tc>
          <w:tcPr>
            <w:tcW w:w="1001" w:type="dxa"/>
          </w:tcPr>
          <w:p>
            <w:pPr>
              <w:pStyle w:val="TableParagraph"/>
              <w:ind w:right="65"/>
              <w:rPr>
                <w:sz w:val="20"/>
              </w:rPr>
            </w:pPr>
            <w:r>
              <w:rPr>
                <w:color w:val="1D1D1B"/>
                <w:sz w:val="20"/>
              </w:rPr>
              <w:t>°°°°°</w:t>
            </w:r>
          </w:p>
        </w:tc>
        <w:tc>
          <w:tcPr>
            <w:tcW w:w="1040" w:type="dxa"/>
          </w:tcPr>
          <w:p>
            <w:pPr>
              <w:pStyle w:val="TableParagraph"/>
              <w:rPr>
                <w:sz w:val="20"/>
              </w:rPr>
            </w:pPr>
            <w:r>
              <w:rPr>
                <w:color w:val="1D1D1B"/>
                <w:w w:val="97"/>
                <w:sz w:val="20"/>
              </w:rPr>
              <w:t>°</w:t>
            </w:r>
          </w:p>
        </w:tc>
        <w:tc>
          <w:tcPr>
            <w:tcW w:w="1016" w:type="dxa"/>
          </w:tcPr>
          <w:p>
            <w:pPr>
              <w:pStyle w:val="TableParagraph"/>
              <w:rPr>
                <w:sz w:val="20"/>
              </w:rPr>
            </w:pPr>
            <w:r>
              <w:rPr>
                <w:color w:val="1D1D1B"/>
                <w:w w:val="97"/>
                <w:sz w:val="20"/>
              </w:rPr>
              <w:t>°</w:t>
            </w:r>
          </w:p>
        </w:tc>
      </w:tr>
      <w:tr>
        <w:trPr>
          <w:trHeight w:val="288" w:hRule="exact"/>
        </w:trPr>
        <w:tc>
          <w:tcPr>
            <w:tcW w:w="3080" w:type="dxa"/>
          </w:tcPr>
          <w:p>
            <w:pPr>
              <w:pStyle w:val="TableParagraph"/>
              <w:rPr>
                <w:sz w:val="20"/>
              </w:rPr>
            </w:pPr>
            <w:r>
              <w:rPr>
                <w:color w:val="1D1D1B"/>
                <w:w w:val="95"/>
                <w:sz w:val="20"/>
              </w:rPr>
              <w:t>Relaciones verticales de dirección</w:t>
            </w:r>
          </w:p>
        </w:tc>
        <w:tc>
          <w:tcPr>
            <w:tcW w:w="938" w:type="dxa"/>
          </w:tcPr>
          <w:p>
            <w:pPr>
              <w:pStyle w:val="TableParagraph"/>
              <w:rPr>
                <w:sz w:val="20"/>
              </w:rPr>
            </w:pPr>
            <w:r>
              <w:rPr>
                <w:color w:val="1D1D1B"/>
                <w:sz w:val="20"/>
              </w:rPr>
              <w:t>°°°°°</w:t>
            </w:r>
          </w:p>
        </w:tc>
        <w:tc>
          <w:tcPr>
            <w:tcW w:w="1001" w:type="dxa"/>
          </w:tcPr>
          <w:p>
            <w:pPr>
              <w:pStyle w:val="TableParagraph"/>
              <w:ind w:right="65"/>
              <w:rPr>
                <w:sz w:val="20"/>
              </w:rPr>
            </w:pPr>
            <w:r>
              <w:rPr>
                <w:color w:val="1D1D1B"/>
                <w:sz w:val="20"/>
              </w:rPr>
              <w:t>°°°°°</w:t>
            </w:r>
          </w:p>
        </w:tc>
        <w:tc>
          <w:tcPr>
            <w:tcW w:w="1040" w:type="dxa"/>
          </w:tcPr>
          <w:p>
            <w:pPr>
              <w:pStyle w:val="TableParagraph"/>
              <w:rPr>
                <w:sz w:val="20"/>
              </w:rPr>
            </w:pPr>
            <w:r>
              <w:rPr>
                <w:color w:val="1D1D1B"/>
                <w:w w:val="97"/>
                <w:sz w:val="20"/>
              </w:rPr>
              <w:t>°</w:t>
            </w:r>
          </w:p>
        </w:tc>
        <w:tc>
          <w:tcPr>
            <w:tcW w:w="1016" w:type="dxa"/>
          </w:tcPr>
          <w:p>
            <w:pPr>
              <w:pStyle w:val="TableParagraph"/>
              <w:rPr>
                <w:sz w:val="20"/>
              </w:rPr>
            </w:pPr>
            <w:r>
              <w:rPr>
                <w:color w:val="1D1D1B"/>
                <w:w w:val="97"/>
                <w:sz w:val="20"/>
              </w:rPr>
              <w:t>°</w:t>
            </w:r>
          </w:p>
        </w:tc>
      </w:tr>
    </w:tbl>
    <w:p>
      <w:pPr>
        <w:spacing w:after="0"/>
        <w:rPr>
          <w:sz w:val="20"/>
        </w:rPr>
        <w:sectPr>
          <w:footerReference w:type="default" r:id="rId241"/>
          <w:pgSz w:w="9640" w:h="13040"/>
          <w:pgMar w:footer="642" w:header="0" w:top="760" w:bottom="840" w:left="1020" w:right="1280"/>
        </w:sectPr>
      </w:pPr>
    </w:p>
    <w:p>
      <w:pPr>
        <w:spacing w:line="220" w:lineRule="exact" w:before="43"/>
        <w:ind w:left="1448" w:right="770"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pStyle w:val="BodyText"/>
        <w:spacing w:before="6"/>
        <w:rPr>
          <w:rFonts w:ascii="Palatino Linotype"/>
          <w:sz w:val="11"/>
        </w:rPr>
      </w:pPr>
    </w:p>
    <w:tbl>
      <w:tblPr>
        <w:tblW w:w="0" w:type="auto"/>
        <w:jc w:val="left"/>
        <w:tblInd w:w="117" w:type="dxa"/>
        <w:tblBorders>
          <w:top w:val="single" w:sz="8" w:space="0" w:color="1D1D1B"/>
          <w:left w:val="single" w:sz="8" w:space="0" w:color="1D1D1B"/>
          <w:bottom w:val="single" w:sz="8" w:space="0" w:color="1D1D1B"/>
          <w:right w:val="single" w:sz="8" w:space="0" w:color="1D1D1B"/>
          <w:insideH w:val="single" w:sz="8" w:space="0" w:color="1D1D1B"/>
          <w:insideV w:val="single" w:sz="8" w:space="0" w:color="1D1D1B"/>
        </w:tblBorders>
        <w:tblLayout w:type="fixed"/>
        <w:tblCellMar>
          <w:top w:w="0" w:type="dxa"/>
          <w:left w:w="0" w:type="dxa"/>
          <w:bottom w:w="0" w:type="dxa"/>
          <w:right w:w="0" w:type="dxa"/>
        </w:tblCellMar>
        <w:tblLook w:val="01E0"/>
      </w:tblPr>
      <w:tblGrid>
        <w:gridCol w:w="3080"/>
        <w:gridCol w:w="938"/>
        <w:gridCol w:w="1001"/>
        <w:gridCol w:w="1040"/>
        <w:gridCol w:w="1016"/>
      </w:tblGrid>
      <w:tr>
        <w:trPr>
          <w:trHeight w:val="288" w:hRule="exact"/>
        </w:trPr>
        <w:tc>
          <w:tcPr>
            <w:tcW w:w="3080" w:type="dxa"/>
          </w:tcPr>
          <w:p>
            <w:pPr>
              <w:pStyle w:val="TableParagraph"/>
              <w:rPr>
                <w:sz w:val="20"/>
              </w:rPr>
            </w:pPr>
            <w:r>
              <w:rPr>
                <w:color w:val="1D1D1B"/>
                <w:w w:val="95"/>
                <w:sz w:val="20"/>
              </w:rPr>
              <w:t>Represión del crimen</w:t>
            </w:r>
          </w:p>
        </w:tc>
        <w:tc>
          <w:tcPr>
            <w:tcW w:w="938" w:type="dxa"/>
          </w:tcPr>
          <w:p>
            <w:pPr>
              <w:pStyle w:val="TableParagraph"/>
              <w:rPr>
                <w:sz w:val="20"/>
              </w:rPr>
            </w:pPr>
            <w:r>
              <w:rPr>
                <w:color w:val="1D1D1B"/>
                <w:sz w:val="20"/>
              </w:rPr>
              <w:t>°°°°°</w:t>
            </w:r>
          </w:p>
        </w:tc>
        <w:tc>
          <w:tcPr>
            <w:tcW w:w="1001" w:type="dxa"/>
          </w:tcPr>
          <w:p>
            <w:pPr>
              <w:pStyle w:val="TableParagraph"/>
              <w:ind w:right="65"/>
              <w:rPr>
                <w:sz w:val="20"/>
              </w:rPr>
            </w:pPr>
            <w:r>
              <w:rPr>
                <w:color w:val="1D1D1B"/>
                <w:sz w:val="20"/>
              </w:rPr>
              <w:t>°°°°°</w:t>
            </w:r>
          </w:p>
        </w:tc>
        <w:tc>
          <w:tcPr>
            <w:tcW w:w="1040" w:type="dxa"/>
          </w:tcPr>
          <w:p>
            <w:pPr>
              <w:pStyle w:val="TableParagraph"/>
              <w:rPr>
                <w:sz w:val="20"/>
              </w:rPr>
            </w:pPr>
            <w:r>
              <w:rPr>
                <w:color w:val="1D1D1B"/>
                <w:w w:val="97"/>
                <w:sz w:val="20"/>
              </w:rPr>
              <w:t>°</w:t>
            </w:r>
          </w:p>
        </w:tc>
        <w:tc>
          <w:tcPr>
            <w:tcW w:w="1016" w:type="dxa"/>
          </w:tcPr>
          <w:p>
            <w:pPr>
              <w:pStyle w:val="TableParagraph"/>
              <w:rPr>
                <w:sz w:val="20"/>
              </w:rPr>
            </w:pPr>
            <w:r>
              <w:rPr>
                <w:color w:val="1D1D1B"/>
                <w:w w:val="97"/>
                <w:sz w:val="20"/>
              </w:rPr>
              <w:t>°</w:t>
            </w:r>
          </w:p>
        </w:tc>
      </w:tr>
      <w:tr>
        <w:trPr>
          <w:trHeight w:val="288" w:hRule="exact"/>
        </w:trPr>
        <w:tc>
          <w:tcPr>
            <w:tcW w:w="3080" w:type="dxa"/>
          </w:tcPr>
          <w:p>
            <w:pPr>
              <w:pStyle w:val="TableParagraph"/>
              <w:rPr>
                <w:sz w:val="20"/>
              </w:rPr>
            </w:pPr>
            <w:r>
              <w:rPr>
                <w:color w:val="1D1D1B"/>
                <w:sz w:val="20"/>
              </w:rPr>
              <w:t>Corrupción</w:t>
            </w:r>
          </w:p>
        </w:tc>
        <w:tc>
          <w:tcPr>
            <w:tcW w:w="938" w:type="dxa"/>
          </w:tcPr>
          <w:p>
            <w:pPr>
              <w:pStyle w:val="TableParagraph"/>
              <w:rPr>
                <w:sz w:val="20"/>
              </w:rPr>
            </w:pPr>
            <w:r>
              <w:rPr>
                <w:color w:val="1D1D1B"/>
                <w:sz w:val="20"/>
              </w:rPr>
              <w:t>°°°°°</w:t>
            </w:r>
          </w:p>
        </w:tc>
        <w:tc>
          <w:tcPr>
            <w:tcW w:w="1001" w:type="dxa"/>
          </w:tcPr>
          <w:p>
            <w:pPr>
              <w:pStyle w:val="TableParagraph"/>
              <w:ind w:right="65"/>
              <w:rPr>
                <w:sz w:val="20"/>
              </w:rPr>
            </w:pPr>
            <w:r>
              <w:rPr>
                <w:color w:val="1D1D1B"/>
                <w:sz w:val="20"/>
              </w:rPr>
              <w:t>°°°°°</w:t>
            </w:r>
          </w:p>
        </w:tc>
        <w:tc>
          <w:tcPr>
            <w:tcW w:w="1040" w:type="dxa"/>
          </w:tcPr>
          <w:p>
            <w:pPr>
              <w:pStyle w:val="TableParagraph"/>
              <w:rPr>
                <w:sz w:val="20"/>
              </w:rPr>
            </w:pPr>
            <w:r>
              <w:rPr>
                <w:color w:val="1D1D1B"/>
                <w:w w:val="97"/>
                <w:sz w:val="20"/>
              </w:rPr>
              <w:t>°</w:t>
            </w:r>
          </w:p>
        </w:tc>
        <w:tc>
          <w:tcPr>
            <w:tcW w:w="1016" w:type="dxa"/>
          </w:tcPr>
          <w:p>
            <w:pPr>
              <w:pStyle w:val="TableParagraph"/>
              <w:rPr>
                <w:sz w:val="20"/>
              </w:rPr>
            </w:pPr>
            <w:r>
              <w:rPr>
                <w:color w:val="1D1D1B"/>
                <w:w w:val="97"/>
                <w:sz w:val="20"/>
              </w:rPr>
              <w:t>°</w:t>
            </w:r>
          </w:p>
        </w:tc>
      </w:tr>
      <w:tr>
        <w:trPr>
          <w:trHeight w:val="288" w:hRule="exact"/>
        </w:trPr>
        <w:tc>
          <w:tcPr>
            <w:tcW w:w="3080" w:type="dxa"/>
          </w:tcPr>
          <w:p>
            <w:pPr>
              <w:pStyle w:val="TableParagraph"/>
              <w:rPr>
                <w:sz w:val="20"/>
              </w:rPr>
            </w:pPr>
            <w:r>
              <w:rPr>
                <w:color w:val="1D1D1B"/>
                <w:sz w:val="20"/>
              </w:rPr>
              <w:t>Violencia</w:t>
            </w:r>
          </w:p>
        </w:tc>
        <w:tc>
          <w:tcPr>
            <w:tcW w:w="938" w:type="dxa"/>
          </w:tcPr>
          <w:p>
            <w:pPr>
              <w:pStyle w:val="TableParagraph"/>
              <w:rPr>
                <w:sz w:val="20"/>
              </w:rPr>
            </w:pPr>
            <w:r>
              <w:rPr>
                <w:color w:val="1D1D1B"/>
                <w:sz w:val="20"/>
              </w:rPr>
              <w:t>°°°°°</w:t>
            </w:r>
          </w:p>
        </w:tc>
        <w:tc>
          <w:tcPr>
            <w:tcW w:w="1001" w:type="dxa"/>
          </w:tcPr>
          <w:p>
            <w:pPr>
              <w:pStyle w:val="TableParagraph"/>
              <w:ind w:right="65"/>
              <w:rPr>
                <w:sz w:val="20"/>
              </w:rPr>
            </w:pPr>
            <w:r>
              <w:rPr>
                <w:color w:val="1D1D1B"/>
                <w:sz w:val="20"/>
              </w:rPr>
              <w:t>°°°°°</w:t>
            </w:r>
          </w:p>
        </w:tc>
        <w:tc>
          <w:tcPr>
            <w:tcW w:w="1040" w:type="dxa"/>
          </w:tcPr>
          <w:p>
            <w:pPr>
              <w:pStyle w:val="TableParagraph"/>
              <w:rPr>
                <w:sz w:val="20"/>
              </w:rPr>
            </w:pPr>
            <w:r>
              <w:rPr>
                <w:color w:val="1D1D1B"/>
                <w:w w:val="97"/>
                <w:sz w:val="20"/>
              </w:rPr>
              <w:t>°</w:t>
            </w:r>
          </w:p>
        </w:tc>
        <w:tc>
          <w:tcPr>
            <w:tcW w:w="1016" w:type="dxa"/>
          </w:tcPr>
          <w:p>
            <w:pPr>
              <w:pStyle w:val="TableParagraph"/>
              <w:rPr>
                <w:sz w:val="20"/>
              </w:rPr>
            </w:pPr>
            <w:r>
              <w:rPr>
                <w:color w:val="1D1D1B"/>
                <w:w w:val="97"/>
                <w:sz w:val="20"/>
              </w:rPr>
              <w:t>°</w:t>
            </w:r>
          </w:p>
        </w:tc>
      </w:tr>
      <w:tr>
        <w:trPr>
          <w:trHeight w:val="288" w:hRule="exact"/>
        </w:trPr>
        <w:tc>
          <w:tcPr>
            <w:tcW w:w="3080" w:type="dxa"/>
          </w:tcPr>
          <w:p>
            <w:pPr>
              <w:pStyle w:val="TableParagraph"/>
              <w:rPr>
                <w:sz w:val="20"/>
              </w:rPr>
            </w:pPr>
            <w:r>
              <w:rPr>
                <w:color w:val="1D1D1B"/>
                <w:sz w:val="20"/>
              </w:rPr>
              <w:t>Prevención</w:t>
            </w:r>
          </w:p>
        </w:tc>
        <w:tc>
          <w:tcPr>
            <w:tcW w:w="938" w:type="dxa"/>
          </w:tcPr>
          <w:p>
            <w:pPr>
              <w:pStyle w:val="TableParagraph"/>
              <w:rPr>
                <w:sz w:val="20"/>
              </w:rPr>
            </w:pPr>
            <w:r>
              <w:rPr>
                <w:color w:val="1D1D1B"/>
                <w:w w:val="97"/>
                <w:sz w:val="20"/>
              </w:rPr>
              <w:t>°</w:t>
            </w:r>
          </w:p>
        </w:tc>
        <w:tc>
          <w:tcPr>
            <w:tcW w:w="1001" w:type="dxa"/>
          </w:tcPr>
          <w:p>
            <w:pPr>
              <w:pStyle w:val="TableParagraph"/>
              <w:ind w:right="65"/>
              <w:rPr>
                <w:sz w:val="20"/>
              </w:rPr>
            </w:pPr>
            <w:r>
              <w:rPr>
                <w:color w:val="1D1D1B"/>
                <w:sz w:val="20"/>
              </w:rPr>
              <w:t>°°°°°</w:t>
            </w:r>
          </w:p>
        </w:tc>
        <w:tc>
          <w:tcPr>
            <w:tcW w:w="1040" w:type="dxa"/>
          </w:tcPr>
          <w:p>
            <w:pPr>
              <w:pStyle w:val="TableParagraph"/>
              <w:rPr>
                <w:sz w:val="20"/>
              </w:rPr>
            </w:pPr>
            <w:r>
              <w:rPr>
                <w:color w:val="1D1D1B"/>
                <w:sz w:val="20"/>
              </w:rPr>
              <w:t>°°°°°</w:t>
            </w:r>
          </w:p>
        </w:tc>
        <w:tc>
          <w:tcPr>
            <w:tcW w:w="1016" w:type="dxa"/>
          </w:tcPr>
          <w:p>
            <w:pPr>
              <w:pStyle w:val="TableParagraph"/>
              <w:rPr>
                <w:sz w:val="20"/>
              </w:rPr>
            </w:pPr>
            <w:r>
              <w:rPr>
                <w:color w:val="1D1D1B"/>
                <w:sz w:val="20"/>
              </w:rPr>
              <w:t>°°°°°</w:t>
            </w:r>
          </w:p>
        </w:tc>
      </w:tr>
      <w:tr>
        <w:trPr>
          <w:trHeight w:val="288" w:hRule="exact"/>
        </w:trPr>
        <w:tc>
          <w:tcPr>
            <w:tcW w:w="3080" w:type="dxa"/>
          </w:tcPr>
          <w:p>
            <w:pPr>
              <w:pStyle w:val="TableParagraph"/>
              <w:rPr>
                <w:sz w:val="20"/>
              </w:rPr>
            </w:pPr>
            <w:r>
              <w:rPr>
                <w:color w:val="1D1D1B"/>
                <w:w w:val="90"/>
                <w:sz w:val="20"/>
              </w:rPr>
              <w:t>Mediación de conflictos</w:t>
            </w:r>
          </w:p>
        </w:tc>
        <w:tc>
          <w:tcPr>
            <w:tcW w:w="938" w:type="dxa"/>
          </w:tcPr>
          <w:p>
            <w:pPr>
              <w:pStyle w:val="TableParagraph"/>
              <w:rPr>
                <w:sz w:val="20"/>
              </w:rPr>
            </w:pPr>
            <w:r>
              <w:rPr>
                <w:color w:val="1D1D1B"/>
                <w:w w:val="97"/>
                <w:sz w:val="20"/>
              </w:rPr>
              <w:t>°</w:t>
            </w:r>
          </w:p>
        </w:tc>
        <w:tc>
          <w:tcPr>
            <w:tcW w:w="1001" w:type="dxa"/>
          </w:tcPr>
          <w:p>
            <w:pPr>
              <w:pStyle w:val="TableParagraph"/>
              <w:rPr>
                <w:sz w:val="20"/>
              </w:rPr>
            </w:pPr>
            <w:r>
              <w:rPr>
                <w:color w:val="1D1D1B"/>
                <w:w w:val="97"/>
                <w:sz w:val="20"/>
              </w:rPr>
              <w:t>°</w:t>
            </w:r>
          </w:p>
        </w:tc>
        <w:tc>
          <w:tcPr>
            <w:tcW w:w="1040" w:type="dxa"/>
          </w:tcPr>
          <w:p>
            <w:pPr>
              <w:pStyle w:val="TableParagraph"/>
              <w:rPr>
                <w:sz w:val="20"/>
              </w:rPr>
            </w:pPr>
            <w:r>
              <w:rPr>
                <w:color w:val="1D1D1B"/>
                <w:sz w:val="20"/>
              </w:rPr>
              <w:t>°°°°°</w:t>
            </w:r>
          </w:p>
        </w:tc>
        <w:tc>
          <w:tcPr>
            <w:tcW w:w="1016" w:type="dxa"/>
          </w:tcPr>
          <w:p>
            <w:pPr>
              <w:pStyle w:val="TableParagraph"/>
              <w:rPr>
                <w:sz w:val="20"/>
              </w:rPr>
            </w:pPr>
            <w:r>
              <w:rPr>
                <w:color w:val="1D1D1B"/>
                <w:sz w:val="20"/>
              </w:rPr>
              <w:t>°°°°°</w:t>
            </w:r>
          </w:p>
        </w:tc>
      </w:tr>
      <w:tr>
        <w:trPr>
          <w:trHeight w:val="288" w:hRule="exact"/>
        </w:trPr>
        <w:tc>
          <w:tcPr>
            <w:tcW w:w="3080" w:type="dxa"/>
          </w:tcPr>
          <w:p>
            <w:pPr>
              <w:pStyle w:val="TableParagraph"/>
              <w:rPr>
                <w:sz w:val="20"/>
              </w:rPr>
            </w:pPr>
            <w:r>
              <w:rPr>
                <w:color w:val="1D1D1B"/>
                <w:w w:val="95"/>
                <w:sz w:val="20"/>
              </w:rPr>
              <w:t>Servicio social y público</w:t>
            </w:r>
          </w:p>
        </w:tc>
        <w:tc>
          <w:tcPr>
            <w:tcW w:w="938" w:type="dxa"/>
          </w:tcPr>
          <w:p>
            <w:pPr>
              <w:pStyle w:val="TableParagraph"/>
              <w:rPr>
                <w:sz w:val="20"/>
              </w:rPr>
            </w:pPr>
            <w:r>
              <w:rPr>
                <w:color w:val="1D1D1B"/>
                <w:w w:val="97"/>
                <w:sz w:val="20"/>
              </w:rPr>
              <w:t>°</w:t>
            </w:r>
          </w:p>
        </w:tc>
        <w:tc>
          <w:tcPr>
            <w:tcW w:w="1001" w:type="dxa"/>
          </w:tcPr>
          <w:p>
            <w:pPr>
              <w:pStyle w:val="TableParagraph"/>
              <w:rPr>
                <w:sz w:val="20"/>
              </w:rPr>
            </w:pPr>
            <w:r>
              <w:rPr>
                <w:color w:val="1D1D1B"/>
                <w:w w:val="97"/>
                <w:sz w:val="20"/>
              </w:rPr>
              <w:t>°</w:t>
            </w:r>
          </w:p>
        </w:tc>
        <w:tc>
          <w:tcPr>
            <w:tcW w:w="1040" w:type="dxa"/>
          </w:tcPr>
          <w:p>
            <w:pPr>
              <w:pStyle w:val="TableParagraph"/>
              <w:rPr>
                <w:sz w:val="20"/>
              </w:rPr>
            </w:pPr>
            <w:r>
              <w:rPr>
                <w:color w:val="1D1D1B"/>
                <w:sz w:val="20"/>
              </w:rPr>
              <w:t>°°°°°</w:t>
            </w:r>
          </w:p>
        </w:tc>
        <w:tc>
          <w:tcPr>
            <w:tcW w:w="1016" w:type="dxa"/>
          </w:tcPr>
          <w:p>
            <w:pPr>
              <w:pStyle w:val="TableParagraph"/>
              <w:rPr>
                <w:sz w:val="20"/>
              </w:rPr>
            </w:pPr>
            <w:r>
              <w:rPr>
                <w:color w:val="1D1D1B"/>
                <w:sz w:val="20"/>
              </w:rPr>
              <w:t>°°°°°</w:t>
            </w:r>
          </w:p>
        </w:tc>
      </w:tr>
      <w:tr>
        <w:trPr>
          <w:trHeight w:val="288" w:hRule="exact"/>
        </w:trPr>
        <w:tc>
          <w:tcPr>
            <w:tcW w:w="3080" w:type="dxa"/>
          </w:tcPr>
          <w:p>
            <w:pPr>
              <w:pStyle w:val="TableParagraph"/>
              <w:rPr>
                <w:sz w:val="20"/>
              </w:rPr>
            </w:pPr>
            <w:r>
              <w:rPr>
                <w:color w:val="1D1D1B"/>
                <w:sz w:val="20"/>
              </w:rPr>
              <w:t>Participación</w:t>
            </w:r>
          </w:p>
        </w:tc>
        <w:tc>
          <w:tcPr>
            <w:tcW w:w="938" w:type="dxa"/>
          </w:tcPr>
          <w:p>
            <w:pPr>
              <w:pStyle w:val="TableParagraph"/>
              <w:rPr>
                <w:sz w:val="20"/>
              </w:rPr>
            </w:pPr>
            <w:r>
              <w:rPr>
                <w:color w:val="1D1D1B"/>
                <w:w w:val="97"/>
                <w:sz w:val="20"/>
              </w:rPr>
              <w:t>°</w:t>
            </w:r>
          </w:p>
        </w:tc>
        <w:tc>
          <w:tcPr>
            <w:tcW w:w="1001" w:type="dxa"/>
          </w:tcPr>
          <w:p>
            <w:pPr>
              <w:pStyle w:val="TableParagraph"/>
              <w:rPr>
                <w:sz w:val="20"/>
              </w:rPr>
            </w:pPr>
            <w:r>
              <w:rPr>
                <w:color w:val="1D1D1B"/>
                <w:w w:val="97"/>
                <w:sz w:val="20"/>
              </w:rPr>
              <w:t>°</w:t>
            </w:r>
          </w:p>
        </w:tc>
        <w:tc>
          <w:tcPr>
            <w:tcW w:w="1040" w:type="dxa"/>
          </w:tcPr>
          <w:p>
            <w:pPr>
              <w:pStyle w:val="TableParagraph"/>
              <w:rPr>
                <w:sz w:val="20"/>
              </w:rPr>
            </w:pPr>
            <w:r>
              <w:rPr>
                <w:color w:val="1D1D1B"/>
                <w:sz w:val="20"/>
              </w:rPr>
              <w:t>°°°°°</w:t>
            </w:r>
          </w:p>
        </w:tc>
        <w:tc>
          <w:tcPr>
            <w:tcW w:w="1016" w:type="dxa"/>
          </w:tcPr>
          <w:p>
            <w:pPr>
              <w:pStyle w:val="TableParagraph"/>
              <w:rPr>
                <w:sz w:val="20"/>
              </w:rPr>
            </w:pPr>
            <w:r>
              <w:rPr>
                <w:color w:val="1D1D1B"/>
                <w:sz w:val="20"/>
              </w:rPr>
              <w:t>°°°°°</w:t>
            </w:r>
          </w:p>
        </w:tc>
      </w:tr>
      <w:tr>
        <w:trPr>
          <w:trHeight w:val="288" w:hRule="exact"/>
        </w:trPr>
        <w:tc>
          <w:tcPr>
            <w:tcW w:w="3080" w:type="dxa"/>
          </w:tcPr>
          <w:p>
            <w:pPr>
              <w:pStyle w:val="TableParagraph"/>
              <w:rPr>
                <w:sz w:val="20"/>
              </w:rPr>
            </w:pPr>
            <w:r>
              <w:rPr>
                <w:color w:val="1D1D1B"/>
                <w:w w:val="95"/>
                <w:sz w:val="20"/>
              </w:rPr>
              <w:t>Orientación</w:t>
            </w:r>
            <w:r>
              <w:rPr>
                <w:color w:val="1D1D1B"/>
                <w:spacing w:val="-23"/>
                <w:w w:val="95"/>
                <w:sz w:val="20"/>
              </w:rPr>
              <w:t> </w:t>
            </w:r>
            <w:r>
              <w:rPr>
                <w:color w:val="1D1D1B"/>
                <w:w w:val="95"/>
                <w:sz w:val="20"/>
              </w:rPr>
              <w:t>por</w:t>
            </w:r>
            <w:r>
              <w:rPr>
                <w:color w:val="1D1D1B"/>
                <w:spacing w:val="-23"/>
                <w:w w:val="95"/>
                <w:sz w:val="20"/>
              </w:rPr>
              <w:t> </w:t>
            </w:r>
            <w:r>
              <w:rPr>
                <w:color w:val="1D1D1B"/>
                <w:w w:val="95"/>
                <w:sz w:val="20"/>
              </w:rPr>
              <w:t>los</w:t>
            </w:r>
            <w:r>
              <w:rPr>
                <w:color w:val="1D1D1B"/>
                <w:spacing w:val="-23"/>
                <w:w w:val="95"/>
                <w:sz w:val="20"/>
              </w:rPr>
              <w:t> </w:t>
            </w:r>
            <w:r>
              <w:rPr>
                <w:color w:val="1D1D1B"/>
                <w:w w:val="95"/>
                <w:sz w:val="20"/>
              </w:rPr>
              <w:t>Derechos</w:t>
            </w:r>
            <w:r>
              <w:rPr>
                <w:color w:val="1D1D1B"/>
                <w:spacing w:val="-23"/>
                <w:w w:val="95"/>
                <w:sz w:val="20"/>
              </w:rPr>
              <w:t> </w:t>
            </w:r>
            <w:r>
              <w:rPr>
                <w:color w:val="1D1D1B"/>
                <w:w w:val="95"/>
                <w:sz w:val="20"/>
              </w:rPr>
              <w:t>Humanos</w:t>
            </w:r>
          </w:p>
        </w:tc>
        <w:tc>
          <w:tcPr>
            <w:tcW w:w="938" w:type="dxa"/>
          </w:tcPr>
          <w:p>
            <w:pPr>
              <w:pStyle w:val="TableParagraph"/>
              <w:rPr>
                <w:sz w:val="20"/>
              </w:rPr>
            </w:pPr>
            <w:r>
              <w:rPr>
                <w:color w:val="1D1D1B"/>
                <w:w w:val="97"/>
                <w:sz w:val="20"/>
              </w:rPr>
              <w:t>°</w:t>
            </w:r>
          </w:p>
        </w:tc>
        <w:tc>
          <w:tcPr>
            <w:tcW w:w="1001" w:type="dxa"/>
          </w:tcPr>
          <w:p>
            <w:pPr>
              <w:pStyle w:val="TableParagraph"/>
              <w:rPr>
                <w:sz w:val="20"/>
              </w:rPr>
            </w:pPr>
            <w:r>
              <w:rPr>
                <w:color w:val="1D1D1B"/>
                <w:w w:val="97"/>
                <w:sz w:val="20"/>
              </w:rPr>
              <w:t>°</w:t>
            </w:r>
          </w:p>
        </w:tc>
        <w:tc>
          <w:tcPr>
            <w:tcW w:w="1040" w:type="dxa"/>
          </w:tcPr>
          <w:p>
            <w:pPr>
              <w:pStyle w:val="TableParagraph"/>
              <w:rPr>
                <w:sz w:val="20"/>
              </w:rPr>
            </w:pPr>
            <w:r>
              <w:rPr>
                <w:color w:val="1D1D1B"/>
                <w:w w:val="97"/>
                <w:sz w:val="20"/>
              </w:rPr>
              <w:t>°</w:t>
            </w:r>
          </w:p>
        </w:tc>
        <w:tc>
          <w:tcPr>
            <w:tcW w:w="1016" w:type="dxa"/>
          </w:tcPr>
          <w:p>
            <w:pPr>
              <w:pStyle w:val="TableParagraph"/>
              <w:rPr>
                <w:sz w:val="20"/>
              </w:rPr>
            </w:pPr>
            <w:r>
              <w:rPr>
                <w:color w:val="1D1D1B"/>
                <w:sz w:val="20"/>
              </w:rPr>
              <w:t>°°°°°</w:t>
            </w:r>
          </w:p>
        </w:tc>
      </w:tr>
      <w:tr>
        <w:trPr>
          <w:trHeight w:val="288" w:hRule="exact"/>
        </w:trPr>
        <w:tc>
          <w:tcPr>
            <w:tcW w:w="7075" w:type="dxa"/>
            <w:gridSpan w:val="5"/>
          </w:tcPr>
          <w:p>
            <w:pPr>
              <w:pStyle w:val="TableParagraph"/>
              <w:rPr>
                <w:sz w:val="20"/>
              </w:rPr>
            </w:pPr>
            <w:r>
              <w:rPr>
                <w:color w:val="1D1D1B"/>
                <w:w w:val="95"/>
                <w:sz w:val="20"/>
              </w:rPr>
              <w:t>Fuente: Tavares, 2009:92</w:t>
            </w:r>
          </w:p>
        </w:tc>
      </w:tr>
    </w:tbl>
    <w:p>
      <w:pPr>
        <w:pStyle w:val="BodyText"/>
        <w:rPr>
          <w:rFonts w:ascii="Palatino Linotype"/>
          <w:sz w:val="18"/>
        </w:rPr>
      </w:pPr>
    </w:p>
    <w:p>
      <w:pPr>
        <w:pStyle w:val="BodyText"/>
        <w:spacing w:line="271" w:lineRule="auto" w:before="57"/>
        <w:ind w:left="117" w:right="131"/>
        <w:jc w:val="both"/>
      </w:pPr>
      <w:r>
        <w:rPr>
          <w:color w:val="1D1D1B"/>
          <w:w w:val="105"/>
        </w:rPr>
        <w:t>En este modelo, los programas y acciones de las instituciones deben impactar en la disminución del delito, pero fundamentalmente en la mejora de la percepción ciudadana sobre el delito y la violencia.</w:t>
      </w:r>
    </w:p>
    <w:p>
      <w:pPr>
        <w:pStyle w:val="BodyText"/>
        <w:spacing w:before="10"/>
        <w:rPr>
          <w:sz w:val="24"/>
        </w:rPr>
      </w:pPr>
    </w:p>
    <w:p>
      <w:pPr>
        <w:pStyle w:val="BodyText"/>
        <w:spacing w:line="271" w:lineRule="auto"/>
        <w:ind w:left="117" w:right="131"/>
        <w:jc w:val="both"/>
      </w:pPr>
      <w:r>
        <w:rPr>
          <w:color w:val="1D1D1B"/>
          <w:w w:val="105"/>
        </w:rPr>
        <w:t>Los</w:t>
      </w:r>
      <w:r>
        <w:rPr>
          <w:color w:val="1D1D1B"/>
          <w:spacing w:val="-33"/>
          <w:w w:val="105"/>
        </w:rPr>
        <w:t> </w:t>
      </w:r>
      <w:r>
        <w:rPr>
          <w:color w:val="1D1D1B"/>
          <w:w w:val="105"/>
        </w:rPr>
        <w:t>programas</w:t>
      </w:r>
      <w:r>
        <w:rPr>
          <w:color w:val="1D1D1B"/>
          <w:spacing w:val="-32"/>
          <w:w w:val="105"/>
        </w:rPr>
        <w:t> </w:t>
      </w:r>
      <w:r>
        <w:rPr>
          <w:color w:val="1D1D1B"/>
          <w:w w:val="105"/>
        </w:rPr>
        <w:t>de</w:t>
      </w:r>
      <w:r>
        <w:rPr>
          <w:color w:val="1D1D1B"/>
          <w:spacing w:val="-33"/>
          <w:w w:val="105"/>
        </w:rPr>
        <w:t> </w:t>
      </w:r>
      <w:r>
        <w:rPr>
          <w:color w:val="1D1D1B"/>
          <w:w w:val="105"/>
        </w:rPr>
        <w:t>prevención</w:t>
      </w:r>
      <w:r>
        <w:rPr>
          <w:color w:val="1D1D1B"/>
          <w:spacing w:val="-32"/>
          <w:w w:val="105"/>
        </w:rPr>
        <w:t> </w:t>
      </w:r>
      <w:r>
        <w:rPr>
          <w:color w:val="1D1D1B"/>
          <w:w w:val="105"/>
        </w:rPr>
        <w:t>deben</w:t>
      </w:r>
      <w:r>
        <w:rPr>
          <w:color w:val="1D1D1B"/>
          <w:spacing w:val="-33"/>
          <w:w w:val="105"/>
        </w:rPr>
        <w:t> </w:t>
      </w:r>
      <w:r>
        <w:rPr>
          <w:color w:val="1D1D1B"/>
          <w:w w:val="105"/>
        </w:rPr>
        <w:t>actuar</w:t>
      </w:r>
      <w:r>
        <w:rPr>
          <w:color w:val="1D1D1B"/>
          <w:spacing w:val="-34"/>
          <w:w w:val="105"/>
        </w:rPr>
        <w:t> </w:t>
      </w:r>
      <w:r>
        <w:rPr>
          <w:color w:val="1D1D1B"/>
          <w:w w:val="105"/>
        </w:rPr>
        <w:t>con</w:t>
      </w:r>
      <w:r>
        <w:rPr>
          <w:color w:val="1D1D1B"/>
          <w:spacing w:val="-33"/>
          <w:w w:val="105"/>
        </w:rPr>
        <w:t> </w:t>
      </w:r>
      <w:r>
        <w:rPr>
          <w:color w:val="1D1D1B"/>
          <w:w w:val="105"/>
        </w:rPr>
        <w:t>los</w:t>
      </w:r>
      <w:r>
        <w:rPr>
          <w:color w:val="1D1D1B"/>
          <w:spacing w:val="-33"/>
          <w:w w:val="105"/>
        </w:rPr>
        <w:t> </w:t>
      </w:r>
      <w:r>
        <w:rPr>
          <w:color w:val="1D1D1B"/>
          <w:w w:val="105"/>
        </w:rPr>
        <w:t>grupos</w:t>
      </w:r>
      <w:r>
        <w:rPr>
          <w:color w:val="1D1D1B"/>
          <w:spacing w:val="-34"/>
          <w:w w:val="105"/>
        </w:rPr>
        <w:t> </w:t>
      </w:r>
      <w:r>
        <w:rPr>
          <w:color w:val="1D1D1B"/>
          <w:w w:val="105"/>
        </w:rPr>
        <w:t>vulnerables</w:t>
      </w:r>
      <w:r>
        <w:rPr>
          <w:color w:val="1D1D1B"/>
          <w:spacing w:val="-33"/>
          <w:w w:val="105"/>
        </w:rPr>
        <w:t> </w:t>
      </w:r>
      <w:r>
        <w:rPr>
          <w:color w:val="1D1D1B"/>
          <w:w w:val="105"/>
        </w:rPr>
        <w:t>y una</w:t>
      </w:r>
      <w:r>
        <w:rPr>
          <w:color w:val="1D1D1B"/>
          <w:spacing w:val="-38"/>
          <w:w w:val="105"/>
        </w:rPr>
        <w:t> </w:t>
      </w:r>
      <w:r>
        <w:rPr>
          <w:color w:val="1D1D1B"/>
          <w:w w:val="105"/>
        </w:rPr>
        <w:t>focalización</w:t>
      </w:r>
      <w:r>
        <w:rPr>
          <w:color w:val="1D1D1B"/>
          <w:spacing w:val="-38"/>
          <w:w w:val="105"/>
        </w:rPr>
        <w:t> </w:t>
      </w:r>
      <w:r>
        <w:rPr>
          <w:color w:val="1D1D1B"/>
          <w:w w:val="105"/>
        </w:rPr>
        <w:t>territorial.</w:t>
      </w:r>
      <w:r>
        <w:rPr>
          <w:color w:val="1D1D1B"/>
          <w:spacing w:val="-37"/>
          <w:w w:val="105"/>
        </w:rPr>
        <w:t> </w:t>
      </w:r>
      <w:r>
        <w:rPr>
          <w:color w:val="1D1D1B"/>
          <w:w w:val="105"/>
        </w:rPr>
        <w:t>Deben</w:t>
      </w:r>
      <w:r>
        <w:rPr>
          <w:color w:val="1D1D1B"/>
          <w:spacing w:val="-38"/>
          <w:w w:val="105"/>
        </w:rPr>
        <w:t> </w:t>
      </w:r>
      <w:r>
        <w:rPr>
          <w:color w:val="1D1D1B"/>
          <w:w w:val="105"/>
        </w:rPr>
        <w:t>disminuir</w:t>
      </w:r>
      <w:r>
        <w:rPr>
          <w:color w:val="1D1D1B"/>
          <w:spacing w:val="-37"/>
          <w:w w:val="105"/>
        </w:rPr>
        <w:t> </w:t>
      </w:r>
      <w:r>
        <w:rPr>
          <w:color w:val="1D1D1B"/>
          <w:w w:val="105"/>
        </w:rPr>
        <w:t>las</w:t>
      </w:r>
      <w:r>
        <w:rPr>
          <w:color w:val="1D1D1B"/>
          <w:spacing w:val="-38"/>
          <w:w w:val="105"/>
        </w:rPr>
        <w:t> </w:t>
      </w:r>
      <w:r>
        <w:rPr>
          <w:color w:val="1D1D1B"/>
          <w:w w:val="105"/>
        </w:rPr>
        <w:t>violencias</w:t>
      </w:r>
      <w:r>
        <w:rPr>
          <w:color w:val="1D1D1B"/>
          <w:spacing w:val="-38"/>
          <w:w w:val="105"/>
        </w:rPr>
        <w:t> </w:t>
      </w:r>
      <w:r>
        <w:rPr>
          <w:color w:val="1D1D1B"/>
          <w:w w:val="105"/>
        </w:rPr>
        <w:t>invisibilizadas, las que se derivan de la violencia simbólica y psicológica. Además, </w:t>
      </w:r>
      <w:r>
        <w:rPr>
          <w:color w:val="1D1D1B"/>
          <w:spacing w:val="-4"/>
          <w:w w:val="105"/>
        </w:rPr>
        <w:t>mediante acciones interinstitucionales </w:t>
      </w:r>
      <w:r>
        <w:rPr>
          <w:color w:val="1D1D1B"/>
          <w:w w:val="105"/>
        </w:rPr>
        <w:t>se </w:t>
      </w:r>
      <w:r>
        <w:rPr>
          <w:color w:val="1D1D1B"/>
          <w:spacing w:val="-4"/>
          <w:w w:val="105"/>
        </w:rPr>
        <w:t>deben </w:t>
      </w:r>
      <w:r>
        <w:rPr>
          <w:color w:val="1D1D1B"/>
          <w:spacing w:val="-5"/>
          <w:w w:val="105"/>
        </w:rPr>
        <w:t>ejecutar </w:t>
      </w:r>
      <w:r>
        <w:rPr>
          <w:color w:val="1D1D1B"/>
          <w:spacing w:val="-4"/>
          <w:w w:val="105"/>
        </w:rPr>
        <w:t>acciones que </w:t>
      </w:r>
      <w:r>
        <w:rPr>
          <w:color w:val="1D1D1B"/>
          <w:w w:val="105"/>
        </w:rPr>
        <w:t>ayuden a disminuir las violencias estructurales que son producto    del poco desarrollo, el hacinamiento, la poca educación, la pobreza    y la marginación. En este punto es donde se encuentra el carácter interinstitucional del</w:t>
      </w:r>
      <w:r>
        <w:rPr>
          <w:color w:val="1D1D1B"/>
          <w:spacing w:val="-32"/>
          <w:w w:val="105"/>
        </w:rPr>
        <w:t> </w:t>
      </w:r>
      <w:r>
        <w:rPr>
          <w:color w:val="1D1D1B"/>
          <w:w w:val="105"/>
        </w:rPr>
        <w:t>modelo.</w:t>
      </w:r>
    </w:p>
    <w:p>
      <w:pPr>
        <w:pStyle w:val="BodyText"/>
        <w:spacing w:before="10"/>
        <w:rPr>
          <w:sz w:val="24"/>
        </w:rPr>
      </w:pPr>
    </w:p>
    <w:p>
      <w:pPr>
        <w:pStyle w:val="BodyText"/>
        <w:spacing w:line="271" w:lineRule="auto"/>
        <w:ind w:left="117" w:right="131"/>
        <w:jc w:val="both"/>
      </w:pPr>
      <w:r>
        <w:rPr>
          <w:color w:val="1D1D1B"/>
          <w:w w:val="105"/>
        </w:rPr>
        <w:t>Información,</w:t>
      </w:r>
      <w:r>
        <w:rPr>
          <w:color w:val="1D1D1B"/>
          <w:spacing w:val="-29"/>
          <w:w w:val="105"/>
        </w:rPr>
        <w:t> </w:t>
      </w:r>
      <w:r>
        <w:rPr>
          <w:color w:val="1D1D1B"/>
          <w:w w:val="105"/>
        </w:rPr>
        <w:t>percepción</w:t>
      </w:r>
      <w:r>
        <w:rPr>
          <w:color w:val="1D1D1B"/>
          <w:spacing w:val="-29"/>
          <w:w w:val="105"/>
        </w:rPr>
        <w:t> </w:t>
      </w:r>
      <w:r>
        <w:rPr>
          <w:color w:val="1D1D1B"/>
          <w:w w:val="105"/>
        </w:rPr>
        <w:t>y</w:t>
      </w:r>
      <w:r>
        <w:rPr>
          <w:color w:val="1D1D1B"/>
          <w:spacing w:val="-29"/>
          <w:w w:val="105"/>
        </w:rPr>
        <w:t> </w:t>
      </w:r>
      <w:r>
        <w:rPr>
          <w:color w:val="1D1D1B"/>
          <w:w w:val="105"/>
        </w:rPr>
        <w:t>prevención</w:t>
      </w:r>
      <w:r>
        <w:rPr>
          <w:color w:val="1D1D1B"/>
          <w:spacing w:val="-29"/>
          <w:w w:val="105"/>
        </w:rPr>
        <w:t> </w:t>
      </w:r>
      <w:r>
        <w:rPr>
          <w:color w:val="1D1D1B"/>
          <w:w w:val="105"/>
        </w:rPr>
        <w:t>son</w:t>
      </w:r>
      <w:r>
        <w:rPr>
          <w:color w:val="1D1D1B"/>
          <w:spacing w:val="-29"/>
          <w:w w:val="105"/>
        </w:rPr>
        <w:t> </w:t>
      </w:r>
      <w:r>
        <w:rPr>
          <w:color w:val="1D1D1B"/>
          <w:w w:val="105"/>
        </w:rPr>
        <w:t>los</w:t>
      </w:r>
      <w:r>
        <w:rPr>
          <w:color w:val="1D1D1B"/>
          <w:spacing w:val="-29"/>
          <w:w w:val="105"/>
        </w:rPr>
        <w:t> </w:t>
      </w:r>
      <w:r>
        <w:rPr>
          <w:color w:val="1D1D1B"/>
          <w:w w:val="105"/>
        </w:rPr>
        <w:t>conceptos</w:t>
      </w:r>
      <w:r>
        <w:rPr>
          <w:color w:val="1D1D1B"/>
          <w:spacing w:val="-30"/>
          <w:w w:val="105"/>
        </w:rPr>
        <w:t> </w:t>
      </w:r>
      <w:r>
        <w:rPr>
          <w:color w:val="1D1D1B"/>
          <w:w w:val="105"/>
        </w:rPr>
        <w:t>que</w:t>
      </w:r>
      <w:r>
        <w:rPr>
          <w:color w:val="1D1D1B"/>
          <w:spacing w:val="-29"/>
          <w:w w:val="105"/>
        </w:rPr>
        <w:t> </w:t>
      </w:r>
      <w:r>
        <w:rPr>
          <w:color w:val="1D1D1B"/>
          <w:w w:val="105"/>
        </w:rPr>
        <w:t>componen el nuevo modelo de prevención ciudadana y su observatorio. En lo que refiere a los miembros del observatorio, se trata de una cuestión que queda para otra participación. Adelantamos solamente que se trata de ciudadanos de reconocido prestigio articulados a una oficina del Gobierno estatal desde la que se toman decisiones valoradas y legitimadas</w:t>
      </w:r>
      <w:r>
        <w:rPr>
          <w:color w:val="1D1D1B"/>
          <w:spacing w:val="-22"/>
          <w:w w:val="105"/>
        </w:rPr>
        <w:t> </w:t>
      </w:r>
      <w:r>
        <w:rPr>
          <w:color w:val="1D1D1B"/>
          <w:w w:val="105"/>
        </w:rPr>
        <w:t>por</w:t>
      </w:r>
      <w:r>
        <w:rPr>
          <w:color w:val="1D1D1B"/>
          <w:spacing w:val="-22"/>
          <w:w w:val="105"/>
        </w:rPr>
        <w:t> </w:t>
      </w:r>
      <w:r>
        <w:rPr>
          <w:color w:val="1D1D1B"/>
          <w:w w:val="105"/>
        </w:rPr>
        <w:t>los</w:t>
      </w:r>
      <w:r>
        <w:rPr>
          <w:color w:val="1D1D1B"/>
          <w:spacing w:val="-22"/>
          <w:w w:val="105"/>
        </w:rPr>
        <w:t> </w:t>
      </w:r>
      <w:r>
        <w:rPr>
          <w:color w:val="1D1D1B"/>
          <w:w w:val="105"/>
        </w:rPr>
        <w:t>ciudadanos.</w:t>
      </w:r>
    </w:p>
    <w:p>
      <w:pPr>
        <w:pStyle w:val="BodyText"/>
        <w:spacing w:before="9"/>
        <w:rPr>
          <w:sz w:val="24"/>
        </w:rPr>
      </w:pPr>
    </w:p>
    <w:p>
      <w:pPr>
        <w:pStyle w:val="Heading6"/>
      </w:pPr>
      <w:r>
        <w:rPr>
          <w:color w:val="1D1D1B"/>
          <w:w w:val="85"/>
        </w:rPr>
        <w:t>Puntos concluyentes</w:t>
      </w:r>
    </w:p>
    <w:p>
      <w:pPr>
        <w:pStyle w:val="BodyText"/>
        <w:spacing w:before="5"/>
        <w:rPr>
          <w:rFonts w:ascii="Verdana"/>
          <w:b/>
          <w:sz w:val="27"/>
        </w:rPr>
      </w:pPr>
    </w:p>
    <w:p>
      <w:pPr>
        <w:pStyle w:val="BodyText"/>
        <w:spacing w:line="271" w:lineRule="auto"/>
        <w:ind w:left="117" w:right="131"/>
        <w:jc w:val="both"/>
      </w:pPr>
      <w:r>
        <w:rPr>
          <w:color w:val="1D1D1B"/>
          <w:w w:val="105"/>
        </w:rPr>
        <w:t>El</w:t>
      </w:r>
      <w:r>
        <w:rPr>
          <w:color w:val="1D1D1B"/>
          <w:spacing w:val="-36"/>
          <w:w w:val="105"/>
        </w:rPr>
        <w:t> </w:t>
      </w:r>
      <w:r>
        <w:rPr>
          <w:color w:val="1D1D1B"/>
          <w:w w:val="105"/>
        </w:rPr>
        <w:t>estudio</w:t>
      </w:r>
      <w:r>
        <w:rPr>
          <w:color w:val="1D1D1B"/>
          <w:spacing w:val="-36"/>
          <w:w w:val="105"/>
        </w:rPr>
        <w:t> </w:t>
      </w:r>
      <w:r>
        <w:rPr>
          <w:color w:val="1D1D1B"/>
          <w:w w:val="105"/>
        </w:rPr>
        <w:t>presentado</w:t>
      </w:r>
      <w:r>
        <w:rPr>
          <w:color w:val="1D1D1B"/>
          <w:spacing w:val="-35"/>
          <w:w w:val="105"/>
        </w:rPr>
        <w:t> </w:t>
      </w:r>
      <w:r>
        <w:rPr>
          <w:color w:val="1D1D1B"/>
          <w:w w:val="105"/>
        </w:rPr>
        <w:t>señala</w:t>
      </w:r>
      <w:r>
        <w:rPr>
          <w:color w:val="1D1D1B"/>
          <w:spacing w:val="-36"/>
          <w:w w:val="105"/>
        </w:rPr>
        <w:t> </w:t>
      </w:r>
      <w:r>
        <w:rPr>
          <w:color w:val="1D1D1B"/>
          <w:w w:val="105"/>
        </w:rPr>
        <w:t>que</w:t>
      </w:r>
      <w:r>
        <w:rPr>
          <w:color w:val="1D1D1B"/>
          <w:spacing w:val="-36"/>
          <w:w w:val="105"/>
        </w:rPr>
        <w:t> </w:t>
      </w:r>
      <w:r>
        <w:rPr>
          <w:color w:val="1D1D1B"/>
          <w:w w:val="105"/>
        </w:rPr>
        <w:t>la</w:t>
      </w:r>
      <w:r>
        <w:rPr>
          <w:color w:val="1D1D1B"/>
          <w:spacing w:val="-36"/>
          <w:w w:val="105"/>
        </w:rPr>
        <w:t> </w:t>
      </w:r>
      <w:r>
        <w:rPr>
          <w:color w:val="1D1D1B"/>
          <w:w w:val="105"/>
        </w:rPr>
        <w:t>violencia</w:t>
      </w:r>
      <w:r>
        <w:rPr>
          <w:color w:val="1D1D1B"/>
          <w:spacing w:val="-36"/>
          <w:w w:val="105"/>
        </w:rPr>
        <w:t> </w:t>
      </w:r>
      <w:r>
        <w:rPr>
          <w:color w:val="1D1D1B"/>
          <w:w w:val="105"/>
        </w:rPr>
        <w:t>es</w:t>
      </w:r>
      <w:r>
        <w:rPr>
          <w:color w:val="1D1D1B"/>
          <w:spacing w:val="-36"/>
          <w:w w:val="105"/>
        </w:rPr>
        <w:t> </w:t>
      </w:r>
      <w:r>
        <w:rPr>
          <w:color w:val="1D1D1B"/>
          <w:w w:val="105"/>
        </w:rPr>
        <w:t>un</w:t>
      </w:r>
      <w:r>
        <w:rPr>
          <w:color w:val="1D1D1B"/>
          <w:spacing w:val="-36"/>
          <w:w w:val="105"/>
        </w:rPr>
        <w:t> </w:t>
      </w:r>
      <w:r>
        <w:rPr>
          <w:color w:val="1D1D1B"/>
          <w:w w:val="105"/>
        </w:rPr>
        <w:t>asunto</w:t>
      </w:r>
      <w:r>
        <w:rPr>
          <w:color w:val="1D1D1B"/>
          <w:spacing w:val="-36"/>
          <w:w w:val="105"/>
        </w:rPr>
        <w:t> </w:t>
      </w:r>
      <w:r>
        <w:rPr>
          <w:color w:val="1D1D1B"/>
          <w:w w:val="105"/>
        </w:rPr>
        <w:t>social.</w:t>
      </w:r>
      <w:r>
        <w:rPr>
          <w:color w:val="1D1D1B"/>
          <w:spacing w:val="-36"/>
          <w:w w:val="105"/>
        </w:rPr>
        <w:t> </w:t>
      </w:r>
      <w:r>
        <w:rPr>
          <w:color w:val="1D1D1B"/>
          <w:w w:val="105"/>
        </w:rPr>
        <w:t>A</w:t>
      </w:r>
      <w:r>
        <w:rPr>
          <w:color w:val="1D1D1B"/>
          <w:spacing w:val="-36"/>
          <w:w w:val="105"/>
        </w:rPr>
        <w:t> </w:t>
      </w:r>
      <w:r>
        <w:rPr>
          <w:color w:val="1D1D1B"/>
          <w:w w:val="105"/>
        </w:rPr>
        <w:t>partir de</w:t>
      </w:r>
      <w:r>
        <w:rPr>
          <w:color w:val="1D1D1B"/>
          <w:spacing w:val="-21"/>
          <w:w w:val="105"/>
        </w:rPr>
        <w:t> </w:t>
      </w:r>
      <w:r>
        <w:rPr>
          <w:color w:val="1D1D1B"/>
          <w:w w:val="105"/>
        </w:rPr>
        <w:t>él</w:t>
      </w:r>
      <w:r>
        <w:rPr>
          <w:color w:val="1D1D1B"/>
          <w:spacing w:val="-21"/>
          <w:w w:val="105"/>
        </w:rPr>
        <w:t> </w:t>
      </w:r>
      <w:r>
        <w:rPr>
          <w:color w:val="1D1D1B"/>
          <w:w w:val="105"/>
        </w:rPr>
        <w:t>se</w:t>
      </w:r>
      <w:r>
        <w:rPr>
          <w:color w:val="1D1D1B"/>
          <w:spacing w:val="-21"/>
          <w:w w:val="105"/>
        </w:rPr>
        <w:t> </w:t>
      </w:r>
      <w:r>
        <w:rPr>
          <w:color w:val="1D1D1B"/>
          <w:w w:val="105"/>
        </w:rPr>
        <w:t>organizan</w:t>
      </w:r>
      <w:r>
        <w:rPr>
          <w:color w:val="1D1D1B"/>
          <w:spacing w:val="-21"/>
          <w:w w:val="105"/>
        </w:rPr>
        <w:t> </w:t>
      </w:r>
      <w:r>
        <w:rPr>
          <w:color w:val="1D1D1B"/>
          <w:w w:val="105"/>
        </w:rPr>
        <w:t>los</w:t>
      </w:r>
      <w:r>
        <w:rPr>
          <w:color w:val="1D1D1B"/>
          <w:spacing w:val="-21"/>
          <w:w w:val="105"/>
        </w:rPr>
        <w:t> </w:t>
      </w:r>
      <w:r>
        <w:rPr>
          <w:color w:val="1D1D1B"/>
          <w:w w:val="105"/>
        </w:rPr>
        <w:t>procesos</w:t>
      </w:r>
      <w:r>
        <w:rPr>
          <w:color w:val="1D1D1B"/>
          <w:spacing w:val="-21"/>
          <w:w w:val="105"/>
        </w:rPr>
        <w:t> </w:t>
      </w:r>
      <w:r>
        <w:rPr>
          <w:color w:val="1D1D1B"/>
          <w:w w:val="105"/>
        </w:rPr>
        <w:t>de</w:t>
      </w:r>
      <w:r>
        <w:rPr>
          <w:color w:val="1D1D1B"/>
          <w:spacing w:val="-21"/>
          <w:w w:val="105"/>
        </w:rPr>
        <w:t> </w:t>
      </w:r>
      <w:r>
        <w:rPr>
          <w:color w:val="1D1D1B"/>
          <w:w w:val="105"/>
        </w:rPr>
        <w:t>vigilancia</w:t>
      </w:r>
      <w:r>
        <w:rPr>
          <w:color w:val="1D1D1B"/>
          <w:spacing w:val="-21"/>
          <w:w w:val="105"/>
        </w:rPr>
        <w:t> </w:t>
      </w:r>
      <w:r>
        <w:rPr>
          <w:color w:val="1D1D1B"/>
          <w:w w:val="105"/>
        </w:rPr>
        <w:t>de</w:t>
      </w:r>
      <w:r>
        <w:rPr>
          <w:color w:val="1D1D1B"/>
          <w:spacing w:val="-21"/>
          <w:w w:val="105"/>
        </w:rPr>
        <w:t> </w:t>
      </w:r>
      <w:r>
        <w:rPr>
          <w:color w:val="1D1D1B"/>
          <w:w w:val="105"/>
        </w:rPr>
        <w:t>lo</w:t>
      </w:r>
      <w:r>
        <w:rPr>
          <w:color w:val="1D1D1B"/>
          <w:spacing w:val="-21"/>
          <w:w w:val="105"/>
        </w:rPr>
        <w:t> </w:t>
      </w:r>
      <w:r>
        <w:rPr>
          <w:color w:val="1D1D1B"/>
          <w:w w:val="105"/>
        </w:rPr>
        <w:t>que,</w:t>
      </w:r>
      <w:r>
        <w:rPr>
          <w:color w:val="1D1D1B"/>
          <w:spacing w:val="-21"/>
          <w:w w:val="105"/>
        </w:rPr>
        <w:t> </w:t>
      </w:r>
      <w:r>
        <w:rPr>
          <w:color w:val="1D1D1B"/>
          <w:w w:val="105"/>
        </w:rPr>
        <w:t>para</w:t>
      </w:r>
      <w:r>
        <w:rPr>
          <w:color w:val="1D1D1B"/>
          <w:spacing w:val="-21"/>
          <w:w w:val="105"/>
        </w:rPr>
        <w:t> </w:t>
      </w:r>
      <w:r>
        <w:rPr>
          <w:color w:val="1D1D1B"/>
          <w:w w:val="105"/>
        </w:rPr>
        <w:t>la</w:t>
      </w:r>
      <w:r>
        <w:rPr>
          <w:color w:val="1D1D1B"/>
          <w:spacing w:val="-21"/>
          <w:w w:val="105"/>
        </w:rPr>
        <w:t> </w:t>
      </w:r>
      <w:r>
        <w:rPr>
          <w:color w:val="1D1D1B"/>
          <w:w w:val="105"/>
        </w:rPr>
        <w:t>sociedad</w:t>
      </w:r>
    </w:p>
    <w:p>
      <w:pPr>
        <w:spacing w:after="0" w:line="271" w:lineRule="auto"/>
        <w:jc w:val="both"/>
        <w:sectPr>
          <w:footerReference w:type="default" r:id="rId246"/>
          <w:pgSz w:w="9640" w:h="13040"/>
          <w:pgMar w:footer="642" w:header="0" w:top="760" w:bottom="840" w:left="1300" w:right="1000"/>
        </w:sectPr>
      </w:pPr>
    </w:p>
    <w:p>
      <w:pPr>
        <w:spacing w:before="30"/>
        <w:ind w:left="520" w:right="0" w:firstLine="0"/>
        <w:jc w:val="left"/>
        <w:rPr>
          <w:rFonts w:ascii="Palatino Linotype" w:hAnsi="Palatino Linotype"/>
          <w:sz w:val="18"/>
        </w:rPr>
      </w:pPr>
      <w:r>
        <w:rPr>
          <w:rFonts w:ascii="Palatino Linotype" w:hAnsi="Palatino Linotype"/>
          <w:color w:val="1D1D1B"/>
          <w:sz w:val="18"/>
        </w:rPr>
        <w:t>Felipe González Ortiz / Alejandro Macedo García / Alicia Margarita Tinoco García</w:t>
      </w:r>
    </w:p>
    <w:p>
      <w:pPr>
        <w:pStyle w:val="BodyText"/>
        <w:spacing w:before="12"/>
        <w:rPr>
          <w:rFonts w:ascii="Palatino Linotype"/>
          <w:sz w:val="18"/>
        </w:rPr>
      </w:pPr>
    </w:p>
    <w:p>
      <w:pPr>
        <w:pStyle w:val="BodyText"/>
        <w:spacing w:line="271" w:lineRule="auto" w:before="57"/>
        <w:ind w:left="113" w:right="114"/>
        <w:jc w:val="both"/>
      </w:pPr>
      <w:r>
        <w:rPr>
          <w:color w:val="1D1D1B"/>
          <w:w w:val="105"/>
        </w:rPr>
        <w:t>moderna, serán los cuerpos policiacos encargados de llevarla a cabo. En este </w:t>
      </w:r>
      <w:r>
        <w:rPr>
          <w:color w:val="1D1D1B"/>
          <w:spacing w:val="-4"/>
          <w:w w:val="105"/>
        </w:rPr>
        <w:t>tenor, </w:t>
      </w:r>
      <w:r>
        <w:rPr>
          <w:color w:val="1D1D1B"/>
          <w:w w:val="105"/>
        </w:rPr>
        <w:t>se pudo ver que el Estado Nacional ha implementado</w:t>
      </w:r>
      <w:r>
        <w:rPr>
          <w:color w:val="1D1D1B"/>
          <w:spacing w:val="-36"/>
          <w:w w:val="105"/>
        </w:rPr>
        <w:t> </w:t>
      </w:r>
      <w:r>
        <w:rPr>
          <w:color w:val="1D1D1B"/>
          <w:w w:val="105"/>
        </w:rPr>
        <w:t>a la policía y legitimado el monopolio sobre la fuerza armada. En este sentido, la policía, los militares y la marina son los cuerpos armados legítimamente</w:t>
      </w:r>
      <w:r>
        <w:rPr>
          <w:color w:val="1D1D1B"/>
          <w:spacing w:val="-25"/>
          <w:w w:val="105"/>
        </w:rPr>
        <w:t> </w:t>
      </w:r>
      <w:r>
        <w:rPr>
          <w:color w:val="1D1D1B"/>
          <w:w w:val="105"/>
        </w:rPr>
        <w:t>autorizados</w:t>
      </w:r>
      <w:r>
        <w:rPr>
          <w:color w:val="1D1D1B"/>
          <w:spacing w:val="-26"/>
          <w:w w:val="105"/>
        </w:rPr>
        <w:t> </w:t>
      </w:r>
      <w:r>
        <w:rPr>
          <w:color w:val="1D1D1B"/>
          <w:w w:val="105"/>
        </w:rPr>
        <w:t>para</w:t>
      </w:r>
      <w:r>
        <w:rPr>
          <w:color w:val="1D1D1B"/>
          <w:spacing w:val="-25"/>
          <w:w w:val="105"/>
        </w:rPr>
        <w:t> </w:t>
      </w:r>
      <w:r>
        <w:rPr>
          <w:color w:val="1D1D1B"/>
          <w:w w:val="105"/>
        </w:rPr>
        <w:t>usar</w:t>
      </w:r>
      <w:r>
        <w:rPr>
          <w:color w:val="1D1D1B"/>
          <w:spacing w:val="-25"/>
          <w:w w:val="105"/>
        </w:rPr>
        <w:t> </w:t>
      </w:r>
      <w:r>
        <w:rPr>
          <w:color w:val="1D1D1B"/>
          <w:w w:val="105"/>
        </w:rPr>
        <w:t>la</w:t>
      </w:r>
      <w:r>
        <w:rPr>
          <w:color w:val="1D1D1B"/>
          <w:spacing w:val="-25"/>
          <w:w w:val="105"/>
        </w:rPr>
        <w:t> </w:t>
      </w:r>
      <w:r>
        <w:rPr>
          <w:color w:val="1D1D1B"/>
          <w:w w:val="105"/>
        </w:rPr>
        <w:t>fuerza.</w:t>
      </w:r>
    </w:p>
    <w:p>
      <w:pPr>
        <w:pStyle w:val="BodyText"/>
        <w:spacing w:before="10"/>
        <w:rPr>
          <w:sz w:val="24"/>
        </w:rPr>
      </w:pPr>
    </w:p>
    <w:p>
      <w:pPr>
        <w:pStyle w:val="BodyText"/>
        <w:spacing w:line="271" w:lineRule="auto"/>
        <w:ind w:left="113" w:right="114"/>
        <w:jc w:val="both"/>
      </w:pPr>
      <w:r>
        <w:rPr>
          <w:color w:val="1D1D1B"/>
        </w:rPr>
        <w:t>No obstante, la violencia que se vive en la actualidad tiene un carácter más fuerte que el de antaño. Su poder destructivo es letal, mientras el monopolio de la fuerza se está cuestionando a las fuerzas policiacas y militares. En este nuevo escenario se hizo la encuesta, cuyos datos y frecuencias cuantitativas nos indican que la percepción de la violencia   va en aumento. Este dato no es necesariamente reflejo de las acciones policiacas, pues más bien hace ver que el interlocutor del crimen organizado son los medios de </w:t>
      </w:r>
      <w:r>
        <w:rPr>
          <w:color w:val="1D1D1B"/>
          <w:spacing w:val="62"/>
        </w:rPr>
        <w:t> </w:t>
      </w:r>
      <w:r>
        <w:rPr>
          <w:color w:val="1D1D1B"/>
        </w:rPr>
        <w:t>comunicación.</w:t>
      </w:r>
    </w:p>
    <w:p>
      <w:pPr>
        <w:pStyle w:val="BodyText"/>
        <w:spacing w:before="10"/>
        <w:rPr>
          <w:sz w:val="24"/>
        </w:rPr>
      </w:pPr>
    </w:p>
    <w:p>
      <w:pPr>
        <w:pStyle w:val="BodyText"/>
        <w:spacing w:line="271" w:lineRule="auto"/>
        <w:ind w:left="113" w:right="115"/>
        <w:jc w:val="both"/>
      </w:pPr>
      <w:r>
        <w:rPr>
          <w:color w:val="1D1D1B"/>
          <w:w w:val="105"/>
        </w:rPr>
        <w:t>Por</w:t>
      </w:r>
      <w:r>
        <w:rPr>
          <w:color w:val="1D1D1B"/>
          <w:spacing w:val="-36"/>
          <w:w w:val="105"/>
        </w:rPr>
        <w:t> </w:t>
      </w:r>
      <w:r>
        <w:rPr>
          <w:color w:val="1D1D1B"/>
          <w:w w:val="105"/>
        </w:rPr>
        <w:t>otro</w:t>
      </w:r>
      <w:r>
        <w:rPr>
          <w:color w:val="1D1D1B"/>
          <w:spacing w:val="-36"/>
          <w:w w:val="105"/>
        </w:rPr>
        <w:t> </w:t>
      </w:r>
      <w:r>
        <w:rPr>
          <w:color w:val="1D1D1B"/>
          <w:w w:val="105"/>
        </w:rPr>
        <w:t>lado,</w:t>
      </w:r>
      <w:r>
        <w:rPr>
          <w:color w:val="1D1D1B"/>
          <w:spacing w:val="-36"/>
          <w:w w:val="105"/>
        </w:rPr>
        <w:t> </w:t>
      </w:r>
      <w:r>
        <w:rPr>
          <w:color w:val="1D1D1B"/>
          <w:w w:val="105"/>
        </w:rPr>
        <w:t>la</w:t>
      </w:r>
      <w:r>
        <w:rPr>
          <w:color w:val="1D1D1B"/>
          <w:spacing w:val="-36"/>
          <w:w w:val="105"/>
        </w:rPr>
        <w:t> </w:t>
      </w:r>
      <w:r>
        <w:rPr>
          <w:color w:val="1D1D1B"/>
          <w:w w:val="105"/>
        </w:rPr>
        <w:t>ciudadanía</w:t>
      </w:r>
      <w:r>
        <w:rPr>
          <w:color w:val="1D1D1B"/>
          <w:spacing w:val="-37"/>
          <w:w w:val="105"/>
        </w:rPr>
        <w:t> </w:t>
      </w:r>
      <w:r>
        <w:rPr>
          <w:color w:val="1D1D1B"/>
          <w:w w:val="105"/>
        </w:rPr>
        <w:t>espera</w:t>
      </w:r>
      <w:r>
        <w:rPr>
          <w:color w:val="1D1D1B"/>
          <w:spacing w:val="-36"/>
          <w:w w:val="105"/>
        </w:rPr>
        <w:t> </w:t>
      </w:r>
      <w:r>
        <w:rPr>
          <w:color w:val="1D1D1B"/>
          <w:w w:val="105"/>
        </w:rPr>
        <w:t>una</w:t>
      </w:r>
      <w:r>
        <w:rPr>
          <w:color w:val="1D1D1B"/>
          <w:spacing w:val="-36"/>
          <w:w w:val="105"/>
        </w:rPr>
        <w:t> </w:t>
      </w:r>
      <w:r>
        <w:rPr>
          <w:color w:val="1D1D1B"/>
          <w:w w:val="105"/>
        </w:rPr>
        <w:t>policía</w:t>
      </w:r>
      <w:r>
        <w:rPr>
          <w:color w:val="1D1D1B"/>
          <w:spacing w:val="-36"/>
          <w:w w:val="105"/>
        </w:rPr>
        <w:t> </w:t>
      </w:r>
      <w:r>
        <w:rPr>
          <w:color w:val="1D1D1B"/>
          <w:w w:val="105"/>
        </w:rPr>
        <w:t>distinta</w:t>
      </w:r>
      <w:r>
        <w:rPr>
          <w:color w:val="1D1D1B"/>
          <w:spacing w:val="-36"/>
          <w:w w:val="105"/>
        </w:rPr>
        <w:t> </w:t>
      </w:r>
      <w:r>
        <w:rPr>
          <w:color w:val="1D1D1B"/>
          <w:w w:val="105"/>
        </w:rPr>
        <w:t>a</w:t>
      </w:r>
      <w:r>
        <w:rPr>
          <w:color w:val="1D1D1B"/>
          <w:spacing w:val="-36"/>
          <w:w w:val="105"/>
        </w:rPr>
        <w:t> </w:t>
      </w:r>
      <w:r>
        <w:rPr>
          <w:color w:val="1D1D1B"/>
          <w:w w:val="105"/>
        </w:rPr>
        <w:t>la</w:t>
      </w:r>
      <w:r>
        <w:rPr>
          <w:color w:val="1D1D1B"/>
          <w:spacing w:val="-36"/>
          <w:w w:val="105"/>
        </w:rPr>
        <w:t> </w:t>
      </w:r>
      <w:r>
        <w:rPr>
          <w:color w:val="1D1D1B"/>
          <w:w w:val="105"/>
        </w:rPr>
        <w:t>que</w:t>
      </w:r>
      <w:r>
        <w:rPr>
          <w:color w:val="1D1D1B"/>
          <w:spacing w:val="-36"/>
          <w:w w:val="105"/>
        </w:rPr>
        <w:t> </w:t>
      </w:r>
      <w:r>
        <w:rPr>
          <w:color w:val="1D1D1B"/>
          <w:w w:val="105"/>
        </w:rPr>
        <w:t>tiene.</w:t>
      </w:r>
      <w:r>
        <w:rPr>
          <w:color w:val="1D1D1B"/>
          <w:spacing w:val="-36"/>
          <w:w w:val="105"/>
        </w:rPr>
        <w:t> </w:t>
      </w:r>
      <w:r>
        <w:rPr>
          <w:color w:val="1D1D1B"/>
          <w:w w:val="105"/>
        </w:rPr>
        <w:t>Más que</w:t>
      </w:r>
      <w:r>
        <w:rPr>
          <w:color w:val="1D1D1B"/>
          <w:spacing w:val="-23"/>
          <w:w w:val="105"/>
        </w:rPr>
        <w:t> </w:t>
      </w:r>
      <w:r>
        <w:rPr>
          <w:color w:val="1D1D1B"/>
          <w:w w:val="105"/>
        </w:rPr>
        <w:t>una</w:t>
      </w:r>
      <w:r>
        <w:rPr>
          <w:color w:val="1D1D1B"/>
          <w:spacing w:val="-23"/>
          <w:w w:val="105"/>
        </w:rPr>
        <w:t> </w:t>
      </w:r>
      <w:r>
        <w:rPr>
          <w:color w:val="1D1D1B"/>
          <w:w w:val="105"/>
        </w:rPr>
        <w:t>policía</w:t>
      </w:r>
      <w:r>
        <w:rPr>
          <w:color w:val="1D1D1B"/>
          <w:spacing w:val="-23"/>
          <w:w w:val="105"/>
        </w:rPr>
        <w:t> </w:t>
      </w:r>
      <w:r>
        <w:rPr>
          <w:color w:val="1D1D1B"/>
          <w:spacing w:val="-4"/>
          <w:w w:val="105"/>
        </w:rPr>
        <w:t>tutelar,</w:t>
      </w:r>
      <w:r>
        <w:rPr>
          <w:color w:val="1D1D1B"/>
          <w:spacing w:val="-23"/>
          <w:w w:val="105"/>
        </w:rPr>
        <w:t> </w:t>
      </w:r>
      <w:r>
        <w:rPr>
          <w:color w:val="1D1D1B"/>
          <w:w w:val="105"/>
        </w:rPr>
        <w:t>la</w:t>
      </w:r>
      <w:r>
        <w:rPr>
          <w:color w:val="1D1D1B"/>
          <w:spacing w:val="-23"/>
          <w:w w:val="105"/>
        </w:rPr>
        <w:t> </w:t>
      </w:r>
      <w:r>
        <w:rPr>
          <w:color w:val="1D1D1B"/>
          <w:w w:val="105"/>
        </w:rPr>
        <w:t>ciudadanía</w:t>
      </w:r>
      <w:r>
        <w:rPr>
          <w:color w:val="1D1D1B"/>
          <w:spacing w:val="-24"/>
          <w:w w:val="105"/>
        </w:rPr>
        <w:t> </w:t>
      </w:r>
      <w:r>
        <w:rPr>
          <w:color w:val="1D1D1B"/>
          <w:w w:val="105"/>
        </w:rPr>
        <w:t>está</w:t>
      </w:r>
      <w:r>
        <w:rPr>
          <w:color w:val="1D1D1B"/>
          <w:spacing w:val="-23"/>
          <w:w w:val="105"/>
        </w:rPr>
        <w:t> </w:t>
      </w:r>
      <w:r>
        <w:rPr>
          <w:color w:val="1D1D1B"/>
          <w:w w:val="105"/>
        </w:rPr>
        <w:t>en</w:t>
      </w:r>
      <w:r>
        <w:rPr>
          <w:color w:val="1D1D1B"/>
          <w:spacing w:val="-23"/>
          <w:w w:val="105"/>
        </w:rPr>
        <w:t> </w:t>
      </w:r>
      <w:r>
        <w:rPr>
          <w:color w:val="1D1D1B"/>
          <w:w w:val="105"/>
        </w:rPr>
        <w:t>la</w:t>
      </w:r>
      <w:r>
        <w:rPr>
          <w:color w:val="1D1D1B"/>
          <w:spacing w:val="-23"/>
          <w:w w:val="105"/>
        </w:rPr>
        <w:t> </w:t>
      </w:r>
      <w:r>
        <w:rPr>
          <w:color w:val="1D1D1B"/>
          <w:w w:val="105"/>
        </w:rPr>
        <w:t>búsqueda</w:t>
      </w:r>
      <w:r>
        <w:rPr>
          <w:color w:val="1D1D1B"/>
          <w:spacing w:val="-23"/>
          <w:w w:val="105"/>
        </w:rPr>
        <w:t> </w:t>
      </w:r>
      <w:r>
        <w:rPr>
          <w:color w:val="1D1D1B"/>
          <w:w w:val="105"/>
        </w:rPr>
        <w:t>de</w:t>
      </w:r>
      <w:r>
        <w:rPr>
          <w:color w:val="1D1D1B"/>
          <w:spacing w:val="-23"/>
          <w:w w:val="105"/>
        </w:rPr>
        <w:t> </w:t>
      </w:r>
      <w:r>
        <w:rPr>
          <w:color w:val="1D1D1B"/>
          <w:w w:val="105"/>
        </w:rPr>
        <w:t>una</w:t>
      </w:r>
      <w:r>
        <w:rPr>
          <w:color w:val="1D1D1B"/>
          <w:spacing w:val="-23"/>
          <w:w w:val="105"/>
        </w:rPr>
        <w:t> </w:t>
      </w:r>
      <w:r>
        <w:rPr>
          <w:color w:val="1D1D1B"/>
          <w:w w:val="105"/>
        </w:rPr>
        <w:t>policía que</w:t>
      </w:r>
      <w:r>
        <w:rPr>
          <w:color w:val="1D1D1B"/>
          <w:spacing w:val="-34"/>
          <w:w w:val="105"/>
        </w:rPr>
        <w:t> </w:t>
      </w:r>
      <w:r>
        <w:rPr>
          <w:color w:val="1D1D1B"/>
          <w:w w:val="105"/>
        </w:rPr>
        <w:t>sea</w:t>
      </w:r>
      <w:r>
        <w:rPr>
          <w:color w:val="1D1D1B"/>
          <w:spacing w:val="-34"/>
          <w:w w:val="105"/>
        </w:rPr>
        <w:t> </w:t>
      </w:r>
      <w:r>
        <w:rPr>
          <w:color w:val="1D1D1B"/>
          <w:w w:val="105"/>
        </w:rPr>
        <w:t>capaz</w:t>
      </w:r>
      <w:r>
        <w:rPr>
          <w:color w:val="1D1D1B"/>
          <w:spacing w:val="-34"/>
          <w:w w:val="105"/>
        </w:rPr>
        <w:t> </w:t>
      </w:r>
      <w:r>
        <w:rPr>
          <w:color w:val="1D1D1B"/>
          <w:w w:val="105"/>
        </w:rPr>
        <w:t>de</w:t>
      </w:r>
      <w:r>
        <w:rPr>
          <w:color w:val="1D1D1B"/>
          <w:spacing w:val="-34"/>
          <w:w w:val="105"/>
        </w:rPr>
        <w:t> </w:t>
      </w:r>
      <w:r>
        <w:rPr>
          <w:color w:val="1D1D1B"/>
          <w:w w:val="105"/>
        </w:rPr>
        <w:t>conciliar</w:t>
      </w:r>
      <w:r>
        <w:rPr>
          <w:color w:val="1D1D1B"/>
          <w:spacing w:val="-34"/>
          <w:w w:val="105"/>
        </w:rPr>
        <w:t> </w:t>
      </w:r>
      <w:r>
        <w:rPr>
          <w:color w:val="1D1D1B"/>
          <w:w w:val="105"/>
        </w:rPr>
        <w:t>los</w:t>
      </w:r>
      <w:r>
        <w:rPr>
          <w:color w:val="1D1D1B"/>
          <w:spacing w:val="-34"/>
          <w:w w:val="105"/>
        </w:rPr>
        <w:t> </w:t>
      </w:r>
      <w:r>
        <w:rPr>
          <w:color w:val="1D1D1B"/>
          <w:w w:val="105"/>
        </w:rPr>
        <w:t>conflictos</w:t>
      </w:r>
      <w:r>
        <w:rPr>
          <w:color w:val="1D1D1B"/>
          <w:spacing w:val="-35"/>
          <w:w w:val="105"/>
        </w:rPr>
        <w:t> </w:t>
      </w:r>
      <w:r>
        <w:rPr>
          <w:color w:val="1D1D1B"/>
          <w:w w:val="105"/>
        </w:rPr>
        <w:t>y</w:t>
      </w:r>
      <w:r>
        <w:rPr>
          <w:color w:val="1D1D1B"/>
          <w:spacing w:val="-34"/>
          <w:w w:val="105"/>
        </w:rPr>
        <w:t> </w:t>
      </w:r>
      <w:r>
        <w:rPr>
          <w:color w:val="1D1D1B"/>
          <w:w w:val="105"/>
        </w:rPr>
        <w:t>mediar</w:t>
      </w:r>
      <w:r>
        <w:rPr>
          <w:color w:val="1D1D1B"/>
          <w:spacing w:val="-35"/>
          <w:w w:val="105"/>
        </w:rPr>
        <w:t> </w:t>
      </w:r>
      <w:r>
        <w:rPr>
          <w:color w:val="1D1D1B"/>
          <w:w w:val="105"/>
        </w:rPr>
        <w:t>entre</w:t>
      </w:r>
      <w:r>
        <w:rPr>
          <w:color w:val="1D1D1B"/>
          <w:spacing w:val="-34"/>
          <w:w w:val="105"/>
        </w:rPr>
        <w:t> </w:t>
      </w:r>
      <w:r>
        <w:rPr>
          <w:color w:val="1D1D1B"/>
          <w:w w:val="105"/>
        </w:rPr>
        <w:t>las</w:t>
      </w:r>
      <w:r>
        <w:rPr>
          <w:color w:val="1D1D1B"/>
          <w:spacing w:val="-34"/>
          <w:w w:val="105"/>
        </w:rPr>
        <w:t> </w:t>
      </w:r>
      <w:r>
        <w:rPr>
          <w:color w:val="1D1D1B"/>
          <w:w w:val="105"/>
        </w:rPr>
        <w:t>personas</w:t>
      </w:r>
      <w:r>
        <w:rPr>
          <w:color w:val="1D1D1B"/>
          <w:spacing w:val="-34"/>
          <w:w w:val="105"/>
        </w:rPr>
        <w:t> </w:t>
      </w:r>
      <w:r>
        <w:rPr>
          <w:color w:val="1D1D1B"/>
          <w:w w:val="105"/>
        </w:rPr>
        <w:t>para desarticular</w:t>
      </w:r>
      <w:r>
        <w:rPr>
          <w:color w:val="1D1D1B"/>
          <w:spacing w:val="-29"/>
          <w:w w:val="105"/>
        </w:rPr>
        <w:t> </w:t>
      </w:r>
      <w:r>
        <w:rPr>
          <w:color w:val="1D1D1B"/>
          <w:w w:val="105"/>
        </w:rPr>
        <w:t>cualquier</w:t>
      </w:r>
      <w:r>
        <w:rPr>
          <w:color w:val="1D1D1B"/>
          <w:spacing w:val="-30"/>
          <w:w w:val="105"/>
        </w:rPr>
        <w:t> </w:t>
      </w:r>
      <w:r>
        <w:rPr>
          <w:color w:val="1D1D1B"/>
          <w:w w:val="105"/>
        </w:rPr>
        <w:t>intento</w:t>
      </w:r>
      <w:r>
        <w:rPr>
          <w:color w:val="1D1D1B"/>
          <w:spacing w:val="-30"/>
          <w:w w:val="105"/>
        </w:rPr>
        <w:t> </w:t>
      </w:r>
      <w:r>
        <w:rPr>
          <w:color w:val="1D1D1B"/>
          <w:w w:val="105"/>
        </w:rPr>
        <w:t>violento.</w:t>
      </w:r>
    </w:p>
    <w:p>
      <w:pPr>
        <w:pStyle w:val="BodyText"/>
        <w:spacing w:before="10"/>
        <w:rPr>
          <w:sz w:val="24"/>
        </w:rPr>
      </w:pPr>
    </w:p>
    <w:p>
      <w:pPr>
        <w:pStyle w:val="BodyText"/>
        <w:spacing w:line="271" w:lineRule="auto"/>
        <w:ind w:left="113" w:right="113"/>
        <w:jc w:val="both"/>
      </w:pPr>
      <w:r>
        <w:rPr>
          <w:color w:val="1D1D1B"/>
          <w:w w:val="105"/>
        </w:rPr>
        <w:t>Pero</w:t>
      </w:r>
      <w:r>
        <w:rPr>
          <w:color w:val="1D1D1B"/>
          <w:spacing w:val="-23"/>
          <w:w w:val="105"/>
        </w:rPr>
        <w:t> </w:t>
      </w:r>
      <w:r>
        <w:rPr>
          <w:color w:val="1D1D1B"/>
          <w:w w:val="105"/>
        </w:rPr>
        <w:t>la</w:t>
      </w:r>
      <w:r>
        <w:rPr>
          <w:color w:val="1D1D1B"/>
          <w:spacing w:val="-23"/>
          <w:w w:val="105"/>
        </w:rPr>
        <w:t> </w:t>
      </w:r>
      <w:r>
        <w:rPr>
          <w:color w:val="1D1D1B"/>
          <w:w w:val="105"/>
        </w:rPr>
        <w:t>policía</w:t>
      </w:r>
      <w:r>
        <w:rPr>
          <w:color w:val="1D1D1B"/>
          <w:spacing w:val="-22"/>
          <w:w w:val="105"/>
        </w:rPr>
        <w:t> </w:t>
      </w:r>
      <w:r>
        <w:rPr>
          <w:color w:val="1D1D1B"/>
          <w:w w:val="105"/>
        </w:rPr>
        <w:t>también</w:t>
      </w:r>
      <w:r>
        <w:rPr>
          <w:color w:val="1D1D1B"/>
          <w:spacing w:val="-22"/>
          <w:w w:val="105"/>
        </w:rPr>
        <w:t> </w:t>
      </w:r>
      <w:r>
        <w:rPr>
          <w:color w:val="1D1D1B"/>
          <w:w w:val="105"/>
        </w:rPr>
        <w:t>tiene</w:t>
      </w:r>
      <w:r>
        <w:rPr>
          <w:color w:val="1D1D1B"/>
          <w:spacing w:val="-22"/>
          <w:w w:val="105"/>
        </w:rPr>
        <w:t> </w:t>
      </w:r>
      <w:r>
        <w:rPr>
          <w:color w:val="1D1D1B"/>
          <w:w w:val="105"/>
        </w:rPr>
        <w:t>sus</w:t>
      </w:r>
      <w:r>
        <w:rPr>
          <w:color w:val="1D1D1B"/>
          <w:spacing w:val="-23"/>
          <w:w w:val="105"/>
        </w:rPr>
        <w:t> </w:t>
      </w:r>
      <w:r>
        <w:rPr>
          <w:color w:val="1D1D1B"/>
          <w:w w:val="105"/>
        </w:rPr>
        <w:t>problemas:</w:t>
      </w:r>
      <w:r>
        <w:rPr>
          <w:color w:val="1D1D1B"/>
          <w:spacing w:val="-22"/>
          <w:w w:val="105"/>
        </w:rPr>
        <w:t> </w:t>
      </w:r>
      <w:r>
        <w:rPr>
          <w:color w:val="1D1D1B"/>
          <w:w w:val="105"/>
        </w:rPr>
        <w:t>la</w:t>
      </w:r>
      <w:r>
        <w:rPr>
          <w:color w:val="1D1D1B"/>
          <w:spacing w:val="-23"/>
          <w:w w:val="105"/>
        </w:rPr>
        <w:t> </w:t>
      </w:r>
      <w:r>
        <w:rPr>
          <w:color w:val="1D1D1B"/>
          <w:w w:val="105"/>
        </w:rPr>
        <w:t>falta</w:t>
      </w:r>
      <w:r>
        <w:rPr>
          <w:color w:val="1D1D1B"/>
          <w:spacing w:val="-23"/>
          <w:w w:val="105"/>
        </w:rPr>
        <w:t> </w:t>
      </w:r>
      <w:r>
        <w:rPr>
          <w:color w:val="1D1D1B"/>
          <w:w w:val="105"/>
        </w:rPr>
        <w:t>de</w:t>
      </w:r>
      <w:r>
        <w:rPr>
          <w:color w:val="1D1D1B"/>
          <w:spacing w:val="-23"/>
          <w:w w:val="105"/>
        </w:rPr>
        <w:t> </w:t>
      </w:r>
      <w:r>
        <w:rPr>
          <w:color w:val="1D1D1B"/>
          <w:w w:val="105"/>
        </w:rPr>
        <w:t>reconocimiento, la dificultad que implica enfrentar a los criminales cuando no se tiene garantizada</w:t>
      </w:r>
      <w:r>
        <w:rPr>
          <w:color w:val="1D1D1B"/>
          <w:spacing w:val="-37"/>
          <w:w w:val="105"/>
        </w:rPr>
        <w:t> </w:t>
      </w:r>
      <w:r>
        <w:rPr>
          <w:color w:val="1D1D1B"/>
          <w:w w:val="105"/>
        </w:rPr>
        <w:t>la</w:t>
      </w:r>
      <w:r>
        <w:rPr>
          <w:color w:val="1D1D1B"/>
          <w:spacing w:val="-37"/>
          <w:w w:val="105"/>
        </w:rPr>
        <w:t> </w:t>
      </w:r>
      <w:r>
        <w:rPr>
          <w:color w:val="1D1D1B"/>
          <w:w w:val="105"/>
        </w:rPr>
        <w:t>vida</w:t>
      </w:r>
      <w:r>
        <w:rPr>
          <w:color w:val="1D1D1B"/>
          <w:spacing w:val="-36"/>
          <w:w w:val="105"/>
        </w:rPr>
        <w:t> </w:t>
      </w:r>
      <w:r>
        <w:rPr>
          <w:color w:val="1D1D1B"/>
          <w:w w:val="105"/>
        </w:rPr>
        <w:t>y</w:t>
      </w:r>
      <w:r>
        <w:rPr>
          <w:color w:val="1D1D1B"/>
          <w:spacing w:val="-36"/>
          <w:w w:val="105"/>
        </w:rPr>
        <w:t> </w:t>
      </w:r>
      <w:r>
        <w:rPr>
          <w:color w:val="1D1D1B"/>
          <w:w w:val="105"/>
        </w:rPr>
        <w:t>la</w:t>
      </w:r>
      <w:r>
        <w:rPr>
          <w:color w:val="1D1D1B"/>
          <w:spacing w:val="-37"/>
          <w:w w:val="105"/>
        </w:rPr>
        <w:t> </w:t>
      </w:r>
      <w:r>
        <w:rPr>
          <w:color w:val="1D1D1B"/>
          <w:w w:val="105"/>
        </w:rPr>
        <w:t>existencia</w:t>
      </w:r>
      <w:r>
        <w:rPr>
          <w:color w:val="1D1D1B"/>
          <w:spacing w:val="-36"/>
          <w:w w:val="105"/>
        </w:rPr>
        <w:t> </w:t>
      </w:r>
      <w:r>
        <w:rPr>
          <w:color w:val="1D1D1B"/>
          <w:w w:val="105"/>
        </w:rPr>
        <w:t>de</w:t>
      </w:r>
      <w:r>
        <w:rPr>
          <w:color w:val="1D1D1B"/>
          <w:spacing w:val="-36"/>
          <w:w w:val="105"/>
        </w:rPr>
        <w:t> </w:t>
      </w:r>
      <w:r>
        <w:rPr>
          <w:color w:val="1D1D1B"/>
          <w:w w:val="105"/>
        </w:rPr>
        <w:t>la</w:t>
      </w:r>
      <w:r>
        <w:rPr>
          <w:color w:val="1D1D1B"/>
          <w:spacing w:val="-37"/>
          <w:w w:val="105"/>
        </w:rPr>
        <w:t> </w:t>
      </w:r>
      <w:r>
        <w:rPr>
          <w:color w:val="1D1D1B"/>
          <w:w w:val="105"/>
        </w:rPr>
        <w:t>descendencia,</w:t>
      </w:r>
      <w:r>
        <w:rPr>
          <w:color w:val="1D1D1B"/>
          <w:spacing w:val="-36"/>
          <w:w w:val="105"/>
        </w:rPr>
        <w:t> </w:t>
      </w:r>
      <w:r>
        <w:rPr>
          <w:color w:val="1D1D1B"/>
          <w:w w:val="105"/>
        </w:rPr>
        <w:t>la</w:t>
      </w:r>
      <w:r>
        <w:rPr>
          <w:color w:val="1D1D1B"/>
          <w:spacing w:val="-37"/>
          <w:w w:val="105"/>
        </w:rPr>
        <w:t> </w:t>
      </w:r>
      <w:r>
        <w:rPr>
          <w:color w:val="1D1D1B"/>
          <w:w w:val="105"/>
        </w:rPr>
        <w:t>relación</w:t>
      </w:r>
      <w:r>
        <w:rPr>
          <w:color w:val="1D1D1B"/>
          <w:spacing w:val="-37"/>
          <w:w w:val="105"/>
        </w:rPr>
        <w:t> </w:t>
      </w:r>
      <w:r>
        <w:rPr>
          <w:color w:val="1D1D1B"/>
          <w:w w:val="105"/>
        </w:rPr>
        <w:t>positiva entre</w:t>
      </w:r>
      <w:r>
        <w:rPr>
          <w:color w:val="1D1D1B"/>
          <w:spacing w:val="-19"/>
          <w:w w:val="105"/>
        </w:rPr>
        <w:t> </w:t>
      </w:r>
      <w:r>
        <w:rPr>
          <w:color w:val="1D1D1B"/>
          <w:w w:val="105"/>
        </w:rPr>
        <w:t>los</w:t>
      </w:r>
      <w:r>
        <w:rPr>
          <w:color w:val="1D1D1B"/>
          <w:spacing w:val="-20"/>
          <w:w w:val="105"/>
        </w:rPr>
        <w:t> </w:t>
      </w:r>
      <w:r>
        <w:rPr>
          <w:color w:val="1D1D1B"/>
          <w:w w:val="105"/>
        </w:rPr>
        <w:t>bajos</w:t>
      </w:r>
      <w:r>
        <w:rPr>
          <w:color w:val="1D1D1B"/>
          <w:spacing w:val="-19"/>
          <w:w w:val="105"/>
        </w:rPr>
        <w:t> </w:t>
      </w:r>
      <w:r>
        <w:rPr>
          <w:color w:val="1D1D1B"/>
          <w:w w:val="105"/>
        </w:rPr>
        <w:t>salarios</w:t>
      </w:r>
      <w:r>
        <w:rPr>
          <w:color w:val="1D1D1B"/>
          <w:spacing w:val="-20"/>
          <w:w w:val="105"/>
        </w:rPr>
        <w:t> </w:t>
      </w:r>
      <w:r>
        <w:rPr>
          <w:color w:val="1D1D1B"/>
          <w:w w:val="105"/>
        </w:rPr>
        <w:t>y</w:t>
      </w:r>
      <w:r>
        <w:rPr>
          <w:color w:val="1D1D1B"/>
          <w:spacing w:val="-20"/>
          <w:w w:val="105"/>
        </w:rPr>
        <w:t> </w:t>
      </w:r>
      <w:r>
        <w:rPr>
          <w:color w:val="1D1D1B"/>
          <w:w w:val="105"/>
        </w:rPr>
        <w:t>la</w:t>
      </w:r>
      <w:r>
        <w:rPr>
          <w:color w:val="1D1D1B"/>
          <w:spacing w:val="-20"/>
          <w:w w:val="105"/>
        </w:rPr>
        <w:t> </w:t>
      </w:r>
      <w:r>
        <w:rPr>
          <w:color w:val="1D1D1B"/>
          <w:w w:val="105"/>
        </w:rPr>
        <w:t>pulsión</w:t>
      </w:r>
      <w:r>
        <w:rPr>
          <w:color w:val="1D1D1B"/>
          <w:spacing w:val="-19"/>
          <w:w w:val="105"/>
        </w:rPr>
        <w:t> </w:t>
      </w:r>
      <w:r>
        <w:rPr>
          <w:color w:val="1D1D1B"/>
          <w:w w:val="105"/>
        </w:rPr>
        <w:t>corrupta,</w:t>
      </w:r>
      <w:r>
        <w:rPr>
          <w:color w:val="1D1D1B"/>
          <w:spacing w:val="-20"/>
          <w:w w:val="105"/>
        </w:rPr>
        <w:t> </w:t>
      </w:r>
      <w:r>
        <w:rPr>
          <w:color w:val="1D1D1B"/>
          <w:w w:val="105"/>
        </w:rPr>
        <w:t>etcétera.</w:t>
      </w:r>
      <w:r>
        <w:rPr>
          <w:color w:val="1D1D1B"/>
          <w:spacing w:val="-19"/>
          <w:w w:val="105"/>
        </w:rPr>
        <w:t> </w:t>
      </w:r>
      <w:r>
        <w:rPr>
          <w:color w:val="1D1D1B"/>
          <w:w w:val="105"/>
        </w:rPr>
        <w:t>En</w:t>
      </w:r>
      <w:r>
        <w:rPr>
          <w:color w:val="1D1D1B"/>
          <w:spacing w:val="-20"/>
          <w:w w:val="105"/>
        </w:rPr>
        <w:t> </w:t>
      </w:r>
      <w:r>
        <w:rPr>
          <w:color w:val="1D1D1B"/>
          <w:w w:val="105"/>
        </w:rPr>
        <w:t>medio</w:t>
      </w:r>
      <w:r>
        <w:rPr>
          <w:color w:val="1D1D1B"/>
          <w:spacing w:val="-20"/>
          <w:w w:val="105"/>
        </w:rPr>
        <w:t> </w:t>
      </w:r>
      <w:r>
        <w:rPr>
          <w:color w:val="1D1D1B"/>
          <w:w w:val="105"/>
        </w:rPr>
        <w:t>de</w:t>
      </w:r>
      <w:r>
        <w:rPr>
          <w:color w:val="1D1D1B"/>
          <w:spacing w:val="-20"/>
          <w:w w:val="105"/>
        </w:rPr>
        <w:t> </w:t>
      </w:r>
      <w:r>
        <w:rPr>
          <w:color w:val="1D1D1B"/>
          <w:w w:val="105"/>
        </w:rPr>
        <w:t>ese escenario, se hace necesaria la construcción de un Observatorio de Seguridad</w:t>
      </w:r>
      <w:r>
        <w:rPr>
          <w:color w:val="1D1D1B"/>
          <w:spacing w:val="-24"/>
          <w:w w:val="105"/>
        </w:rPr>
        <w:t> </w:t>
      </w:r>
      <w:r>
        <w:rPr>
          <w:color w:val="1D1D1B"/>
          <w:w w:val="105"/>
        </w:rPr>
        <w:t>Ciudadana</w:t>
      </w:r>
      <w:r>
        <w:rPr>
          <w:color w:val="1D1D1B"/>
          <w:spacing w:val="-24"/>
          <w:w w:val="105"/>
        </w:rPr>
        <w:t> </w:t>
      </w:r>
      <w:r>
        <w:rPr>
          <w:color w:val="1D1D1B"/>
          <w:w w:val="105"/>
        </w:rPr>
        <w:t>que</w:t>
      </w:r>
      <w:r>
        <w:rPr>
          <w:color w:val="1D1D1B"/>
          <w:spacing w:val="-24"/>
          <w:w w:val="105"/>
        </w:rPr>
        <w:t> </w:t>
      </w:r>
      <w:r>
        <w:rPr>
          <w:color w:val="1D1D1B"/>
          <w:w w:val="105"/>
        </w:rPr>
        <w:t>busque</w:t>
      </w:r>
      <w:r>
        <w:rPr>
          <w:color w:val="1D1D1B"/>
          <w:spacing w:val="-24"/>
          <w:w w:val="105"/>
        </w:rPr>
        <w:t> </w:t>
      </w:r>
      <w:r>
        <w:rPr>
          <w:color w:val="1D1D1B"/>
          <w:w w:val="105"/>
        </w:rPr>
        <w:t>la</w:t>
      </w:r>
      <w:r>
        <w:rPr>
          <w:color w:val="1D1D1B"/>
          <w:spacing w:val="-24"/>
          <w:w w:val="105"/>
        </w:rPr>
        <w:t> </w:t>
      </w:r>
      <w:r>
        <w:rPr>
          <w:color w:val="1D1D1B"/>
          <w:w w:val="105"/>
        </w:rPr>
        <w:t>evaluación</w:t>
      </w:r>
      <w:r>
        <w:rPr>
          <w:color w:val="1D1D1B"/>
          <w:spacing w:val="-23"/>
          <w:w w:val="105"/>
        </w:rPr>
        <w:t> </w:t>
      </w:r>
      <w:r>
        <w:rPr>
          <w:color w:val="1D1D1B"/>
          <w:w w:val="105"/>
        </w:rPr>
        <w:t>de</w:t>
      </w:r>
      <w:r>
        <w:rPr>
          <w:color w:val="1D1D1B"/>
          <w:spacing w:val="-24"/>
          <w:w w:val="105"/>
        </w:rPr>
        <w:t> </w:t>
      </w:r>
      <w:r>
        <w:rPr>
          <w:color w:val="1D1D1B"/>
          <w:w w:val="105"/>
        </w:rPr>
        <w:t>las</w:t>
      </w:r>
      <w:r>
        <w:rPr>
          <w:color w:val="1D1D1B"/>
          <w:spacing w:val="-24"/>
          <w:w w:val="105"/>
        </w:rPr>
        <w:t> </w:t>
      </w:r>
      <w:r>
        <w:rPr>
          <w:color w:val="1D1D1B"/>
          <w:w w:val="105"/>
        </w:rPr>
        <w:t>políticas</w:t>
      </w:r>
      <w:r>
        <w:rPr>
          <w:color w:val="1D1D1B"/>
          <w:spacing w:val="-23"/>
          <w:w w:val="105"/>
        </w:rPr>
        <w:t> </w:t>
      </w:r>
      <w:r>
        <w:rPr>
          <w:color w:val="1D1D1B"/>
          <w:w w:val="105"/>
        </w:rPr>
        <w:t>públicas en materia de seguridad y que al mismo tiempo vaya construyendo un</w:t>
      </w:r>
      <w:r>
        <w:rPr>
          <w:color w:val="1D1D1B"/>
          <w:spacing w:val="-7"/>
          <w:w w:val="105"/>
        </w:rPr>
        <w:t> </w:t>
      </w:r>
      <w:r>
        <w:rPr>
          <w:color w:val="1D1D1B"/>
          <w:w w:val="105"/>
        </w:rPr>
        <w:t>tipo</w:t>
      </w:r>
      <w:r>
        <w:rPr>
          <w:color w:val="1D1D1B"/>
          <w:spacing w:val="-7"/>
          <w:w w:val="105"/>
        </w:rPr>
        <w:t> </w:t>
      </w:r>
      <w:r>
        <w:rPr>
          <w:color w:val="1D1D1B"/>
          <w:w w:val="105"/>
        </w:rPr>
        <w:t>de</w:t>
      </w:r>
      <w:r>
        <w:rPr>
          <w:color w:val="1D1D1B"/>
          <w:spacing w:val="-7"/>
          <w:w w:val="105"/>
        </w:rPr>
        <w:t> </w:t>
      </w:r>
      <w:r>
        <w:rPr>
          <w:color w:val="1D1D1B"/>
          <w:w w:val="105"/>
        </w:rPr>
        <w:t>sociedad</w:t>
      </w:r>
      <w:r>
        <w:rPr>
          <w:color w:val="1D1D1B"/>
          <w:spacing w:val="-7"/>
          <w:w w:val="105"/>
        </w:rPr>
        <w:t> </w:t>
      </w:r>
      <w:r>
        <w:rPr>
          <w:color w:val="1D1D1B"/>
          <w:w w:val="105"/>
        </w:rPr>
        <w:t>en</w:t>
      </w:r>
      <w:r>
        <w:rPr>
          <w:color w:val="1D1D1B"/>
          <w:spacing w:val="-7"/>
          <w:w w:val="105"/>
        </w:rPr>
        <w:t> </w:t>
      </w:r>
      <w:r>
        <w:rPr>
          <w:color w:val="1D1D1B"/>
          <w:w w:val="105"/>
        </w:rPr>
        <w:t>que</w:t>
      </w:r>
      <w:r>
        <w:rPr>
          <w:color w:val="1D1D1B"/>
          <w:spacing w:val="-7"/>
          <w:w w:val="105"/>
        </w:rPr>
        <w:t> </w:t>
      </w:r>
      <w:r>
        <w:rPr>
          <w:color w:val="1D1D1B"/>
          <w:w w:val="105"/>
        </w:rPr>
        <w:t>los</w:t>
      </w:r>
      <w:r>
        <w:rPr>
          <w:color w:val="1D1D1B"/>
          <w:spacing w:val="-7"/>
          <w:w w:val="105"/>
        </w:rPr>
        <w:t> </w:t>
      </w:r>
      <w:r>
        <w:rPr>
          <w:color w:val="1D1D1B"/>
          <w:w w:val="105"/>
        </w:rPr>
        <w:t>lazos</w:t>
      </w:r>
      <w:r>
        <w:rPr>
          <w:color w:val="1D1D1B"/>
          <w:spacing w:val="-7"/>
          <w:w w:val="105"/>
        </w:rPr>
        <w:t> </w:t>
      </w:r>
      <w:r>
        <w:rPr>
          <w:color w:val="1D1D1B"/>
          <w:w w:val="105"/>
        </w:rPr>
        <w:t>y</w:t>
      </w:r>
      <w:r>
        <w:rPr>
          <w:color w:val="1D1D1B"/>
          <w:spacing w:val="-7"/>
          <w:w w:val="105"/>
        </w:rPr>
        <w:t> </w:t>
      </w:r>
      <w:r>
        <w:rPr>
          <w:color w:val="1D1D1B"/>
          <w:w w:val="105"/>
        </w:rPr>
        <w:t>solidaridades</w:t>
      </w:r>
      <w:r>
        <w:rPr>
          <w:color w:val="1D1D1B"/>
          <w:spacing w:val="-8"/>
          <w:w w:val="105"/>
        </w:rPr>
        <w:t> </w:t>
      </w:r>
      <w:r>
        <w:rPr>
          <w:color w:val="1D1D1B"/>
          <w:w w:val="105"/>
        </w:rPr>
        <w:t>se</w:t>
      </w:r>
      <w:r>
        <w:rPr>
          <w:color w:val="1D1D1B"/>
          <w:spacing w:val="-7"/>
          <w:w w:val="105"/>
        </w:rPr>
        <w:t> </w:t>
      </w:r>
      <w:r>
        <w:rPr>
          <w:color w:val="1D1D1B"/>
          <w:w w:val="105"/>
        </w:rPr>
        <w:t>finquen</w:t>
      </w:r>
      <w:r>
        <w:rPr>
          <w:color w:val="1D1D1B"/>
          <w:spacing w:val="-7"/>
          <w:w w:val="105"/>
        </w:rPr>
        <w:t> </w:t>
      </w:r>
      <w:r>
        <w:rPr>
          <w:color w:val="1D1D1B"/>
          <w:w w:val="105"/>
        </w:rPr>
        <w:t>menos en</w:t>
      </w:r>
      <w:r>
        <w:rPr>
          <w:color w:val="1D1D1B"/>
          <w:spacing w:val="-6"/>
          <w:w w:val="105"/>
        </w:rPr>
        <w:t> </w:t>
      </w:r>
      <w:r>
        <w:rPr>
          <w:color w:val="1D1D1B"/>
          <w:w w:val="105"/>
        </w:rPr>
        <w:t>las</w:t>
      </w:r>
      <w:r>
        <w:rPr>
          <w:color w:val="1D1D1B"/>
          <w:spacing w:val="-6"/>
          <w:w w:val="105"/>
        </w:rPr>
        <w:t> </w:t>
      </w:r>
      <w:r>
        <w:rPr>
          <w:color w:val="1D1D1B"/>
          <w:w w:val="105"/>
        </w:rPr>
        <w:t>violencias.</w:t>
      </w:r>
      <w:r>
        <w:rPr>
          <w:color w:val="1D1D1B"/>
          <w:spacing w:val="-6"/>
          <w:w w:val="105"/>
        </w:rPr>
        <w:t> </w:t>
      </w:r>
      <w:r>
        <w:rPr>
          <w:color w:val="1D1D1B"/>
          <w:w w:val="105"/>
        </w:rPr>
        <w:t>La</w:t>
      </w:r>
      <w:r>
        <w:rPr>
          <w:color w:val="1D1D1B"/>
          <w:spacing w:val="-6"/>
          <w:w w:val="105"/>
        </w:rPr>
        <w:t> </w:t>
      </w:r>
      <w:r>
        <w:rPr>
          <w:color w:val="1D1D1B"/>
          <w:w w:val="105"/>
        </w:rPr>
        <w:t>violencia</w:t>
      </w:r>
      <w:r>
        <w:rPr>
          <w:color w:val="1D1D1B"/>
          <w:spacing w:val="-6"/>
          <w:w w:val="105"/>
        </w:rPr>
        <w:t> </w:t>
      </w:r>
      <w:r>
        <w:rPr>
          <w:color w:val="1D1D1B"/>
          <w:w w:val="105"/>
        </w:rPr>
        <w:t>es</w:t>
      </w:r>
      <w:r>
        <w:rPr>
          <w:color w:val="1D1D1B"/>
          <w:spacing w:val="-6"/>
          <w:w w:val="105"/>
        </w:rPr>
        <w:t> </w:t>
      </w:r>
      <w:r>
        <w:rPr>
          <w:color w:val="1D1D1B"/>
          <w:w w:val="105"/>
        </w:rPr>
        <w:t>un</w:t>
      </w:r>
      <w:r>
        <w:rPr>
          <w:color w:val="1D1D1B"/>
          <w:spacing w:val="-6"/>
          <w:w w:val="105"/>
        </w:rPr>
        <w:t> </w:t>
      </w:r>
      <w:r>
        <w:rPr>
          <w:color w:val="1D1D1B"/>
          <w:w w:val="105"/>
        </w:rPr>
        <w:t>asunto</w:t>
      </w:r>
      <w:r>
        <w:rPr>
          <w:color w:val="1D1D1B"/>
          <w:spacing w:val="-6"/>
          <w:w w:val="105"/>
        </w:rPr>
        <w:t> </w:t>
      </w:r>
      <w:r>
        <w:rPr>
          <w:color w:val="1D1D1B"/>
          <w:w w:val="105"/>
        </w:rPr>
        <w:t>social,</w:t>
      </w:r>
      <w:r>
        <w:rPr>
          <w:color w:val="1D1D1B"/>
          <w:spacing w:val="-6"/>
          <w:w w:val="105"/>
        </w:rPr>
        <w:t> </w:t>
      </w:r>
      <w:r>
        <w:rPr>
          <w:color w:val="1D1D1B"/>
          <w:w w:val="105"/>
        </w:rPr>
        <w:t>y</w:t>
      </w:r>
      <w:r>
        <w:rPr>
          <w:color w:val="1D1D1B"/>
          <w:spacing w:val="-6"/>
          <w:w w:val="105"/>
        </w:rPr>
        <w:t> </w:t>
      </w:r>
      <w:r>
        <w:rPr>
          <w:color w:val="1D1D1B"/>
          <w:w w:val="105"/>
        </w:rPr>
        <w:t>por</w:t>
      </w:r>
      <w:r>
        <w:rPr>
          <w:color w:val="1D1D1B"/>
          <w:spacing w:val="-6"/>
          <w:w w:val="105"/>
        </w:rPr>
        <w:t> </w:t>
      </w:r>
      <w:r>
        <w:rPr>
          <w:color w:val="1D1D1B"/>
          <w:w w:val="105"/>
        </w:rPr>
        <w:t>ello</w:t>
      </w:r>
      <w:r>
        <w:rPr>
          <w:color w:val="1D1D1B"/>
          <w:spacing w:val="-6"/>
          <w:w w:val="105"/>
        </w:rPr>
        <w:t> </w:t>
      </w:r>
      <w:r>
        <w:rPr>
          <w:color w:val="1D1D1B"/>
          <w:w w:val="105"/>
        </w:rPr>
        <w:t>todos</w:t>
      </w:r>
      <w:r>
        <w:rPr>
          <w:color w:val="1D1D1B"/>
          <w:spacing w:val="-5"/>
          <w:w w:val="105"/>
        </w:rPr>
        <w:t> </w:t>
      </w:r>
      <w:r>
        <w:rPr>
          <w:color w:val="1D1D1B"/>
          <w:w w:val="105"/>
        </w:rPr>
        <w:t>de- ben participar en su anulación. El tema de la violencia estructura la posibilidad</w:t>
      </w:r>
      <w:r>
        <w:rPr>
          <w:color w:val="1D1D1B"/>
          <w:spacing w:val="-9"/>
          <w:w w:val="105"/>
        </w:rPr>
        <w:t> </w:t>
      </w:r>
      <w:r>
        <w:rPr>
          <w:color w:val="1D1D1B"/>
          <w:w w:val="105"/>
        </w:rPr>
        <w:t>de</w:t>
      </w:r>
      <w:r>
        <w:rPr>
          <w:color w:val="1D1D1B"/>
          <w:spacing w:val="-9"/>
          <w:w w:val="105"/>
        </w:rPr>
        <w:t> </w:t>
      </w:r>
      <w:r>
        <w:rPr>
          <w:color w:val="1D1D1B"/>
          <w:w w:val="105"/>
        </w:rPr>
        <w:t>un</w:t>
      </w:r>
      <w:r>
        <w:rPr>
          <w:color w:val="1D1D1B"/>
          <w:spacing w:val="-10"/>
          <w:w w:val="105"/>
        </w:rPr>
        <w:t> </w:t>
      </w:r>
      <w:r>
        <w:rPr>
          <w:color w:val="1D1D1B"/>
          <w:w w:val="105"/>
        </w:rPr>
        <w:t>cambio</w:t>
      </w:r>
      <w:r>
        <w:rPr>
          <w:color w:val="1D1D1B"/>
          <w:spacing w:val="-10"/>
          <w:w w:val="105"/>
        </w:rPr>
        <w:t> </w:t>
      </w:r>
      <w:r>
        <w:rPr>
          <w:color w:val="1D1D1B"/>
          <w:w w:val="105"/>
        </w:rPr>
        <w:t>de</w:t>
      </w:r>
      <w:r>
        <w:rPr>
          <w:color w:val="1D1D1B"/>
          <w:spacing w:val="-9"/>
          <w:w w:val="105"/>
        </w:rPr>
        <w:t> </w:t>
      </w:r>
      <w:r>
        <w:rPr>
          <w:color w:val="1D1D1B"/>
          <w:w w:val="105"/>
        </w:rPr>
        <w:t>cultura</w:t>
      </w:r>
      <w:r>
        <w:rPr>
          <w:color w:val="1D1D1B"/>
          <w:spacing w:val="-10"/>
          <w:w w:val="105"/>
        </w:rPr>
        <w:t> </w:t>
      </w:r>
      <w:r>
        <w:rPr>
          <w:color w:val="1D1D1B"/>
          <w:w w:val="105"/>
        </w:rPr>
        <w:t>en</w:t>
      </w:r>
      <w:r>
        <w:rPr>
          <w:color w:val="1D1D1B"/>
          <w:spacing w:val="-10"/>
          <w:w w:val="105"/>
        </w:rPr>
        <w:t> </w:t>
      </w:r>
      <w:r>
        <w:rPr>
          <w:color w:val="1D1D1B"/>
          <w:w w:val="105"/>
        </w:rPr>
        <w:t>que</w:t>
      </w:r>
      <w:r>
        <w:rPr>
          <w:color w:val="1D1D1B"/>
          <w:spacing w:val="-10"/>
          <w:w w:val="105"/>
        </w:rPr>
        <w:t> </w:t>
      </w:r>
      <w:r>
        <w:rPr>
          <w:color w:val="1D1D1B"/>
          <w:w w:val="105"/>
        </w:rPr>
        <w:t>la</w:t>
      </w:r>
      <w:r>
        <w:rPr>
          <w:color w:val="1D1D1B"/>
          <w:spacing w:val="-10"/>
          <w:w w:val="105"/>
        </w:rPr>
        <w:t> </w:t>
      </w:r>
      <w:r>
        <w:rPr>
          <w:color w:val="1D1D1B"/>
          <w:w w:val="105"/>
        </w:rPr>
        <w:t>paz</w:t>
      </w:r>
      <w:r>
        <w:rPr>
          <w:color w:val="1D1D1B"/>
          <w:spacing w:val="-10"/>
          <w:w w:val="105"/>
        </w:rPr>
        <w:t> </w:t>
      </w:r>
      <w:r>
        <w:rPr>
          <w:color w:val="1D1D1B"/>
          <w:w w:val="105"/>
        </w:rPr>
        <w:t>sea</w:t>
      </w:r>
      <w:r>
        <w:rPr>
          <w:color w:val="1D1D1B"/>
          <w:spacing w:val="-10"/>
          <w:w w:val="105"/>
        </w:rPr>
        <w:t> </w:t>
      </w:r>
      <w:r>
        <w:rPr>
          <w:color w:val="1D1D1B"/>
          <w:w w:val="105"/>
        </w:rPr>
        <w:t>el</w:t>
      </w:r>
      <w:r>
        <w:rPr>
          <w:color w:val="1D1D1B"/>
          <w:spacing w:val="-10"/>
          <w:w w:val="105"/>
        </w:rPr>
        <w:t> </w:t>
      </w:r>
      <w:r>
        <w:rPr>
          <w:color w:val="1D1D1B"/>
          <w:w w:val="105"/>
        </w:rPr>
        <w:t>insumo</w:t>
      </w:r>
      <w:r>
        <w:rPr>
          <w:color w:val="1D1D1B"/>
          <w:spacing w:val="-10"/>
          <w:w w:val="105"/>
        </w:rPr>
        <w:t> </w:t>
      </w:r>
      <w:r>
        <w:rPr>
          <w:color w:val="1D1D1B"/>
          <w:w w:val="105"/>
        </w:rPr>
        <w:t>de</w:t>
      </w:r>
      <w:r>
        <w:rPr>
          <w:color w:val="1D1D1B"/>
          <w:spacing w:val="-10"/>
          <w:w w:val="105"/>
        </w:rPr>
        <w:t> </w:t>
      </w:r>
      <w:r>
        <w:rPr>
          <w:color w:val="1D1D1B"/>
          <w:w w:val="105"/>
        </w:rPr>
        <w:t>las </w:t>
      </w:r>
      <w:r>
        <w:rPr>
          <w:color w:val="1D1D1B"/>
        </w:rPr>
        <w:t>relaciones</w:t>
      </w:r>
      <w:r>
        <w:rPr>
          <w:color w:val="1D1D1B"/>
          <w:spacing w:val="11"/>
        </w:rPr>
        <w:t> </w:t>
      </w:r>
      <w:r>
        <w:rPr>
          <w:color w:val="1D1D1B"/>
        </w:rPr>
        <w:t>sociales.</w:t>
      </w:r>
    </w:p>
    <w:p>
      <w:pPr>
        <w:spacing w:after="0" w:line="271" w:lineRule="auto"/>
        <w:jc w:val="both"/>
        <w:sectPr>
          <w:footerReference w:type="default" r:id="rId247"/>
          <w:pgSz w:w="9640" w:h="13040"/>
          <w:pgMar w:footer="642" w:header="0" w:top="760" w:bottom="840" w:left="1020" w:right="1300"/>
          <w:pgNumType w:start="252"/>
        </w:sectPr>
      </w:pPr>
    </w:p>
    <w:p>
      <w:pPr>
        <w:spacing w:line="220" w:lineRule="exact" w:before="43"/>
        <w:ind w:left="1363" w:right="885" w:firstLine="569"/>
        <w:jc w:val="left"/>
        <w:rPr>
          <w:rFonts w:ascii="Palatino Linotype" w:hAnsi="Palatino Linotype"/>
          <w:sz w:val="18"/>
        </w:rPr>
      </w:pPr>
      <w:r>
        <w:rPr>
          <w:rFonts w:ascii="Palatino Linotype" w:hAnsi="Palatino Linotype"/>
          <w:color w:val="1D1D1B"/>
          <w:sz w:val="18"/>
        </w:rPr>
        <w:t>Notas metodológicas para la construcción del </w:t>
      </w:r>
      <w:r>
        <w:rPr>
          <w:rFonts w:ascii="Palatino Linotype" w:hAnsi="Palatino Linotype"/>
          <w:color w:val="1D1D1B"/>
          <w:w w:val="95"/>
          <w:sz w:val="18"/>
        </w:rPr>
        <w:t>observatorio de seguridad ciudadana en el Estado de México</w:t>
      </w:r>
    </w:p>
    <w:p>
      <w:pPr>
        <w:pStyle w:val="Heading4"/>
        <w:spacing w:before="66"/>
        <w:ind w:left="2797" w:right="0"/>
        <w:jc w:val="left"/>
      </w:pPr>
      <w:r>
        <w:rPr>
          <w:color w:val="878787"/>
          <w:w w:val="85"/>
        </w:rPr>
        <w:t>Referencias bibliográficas</w:t>
      </w:r>
    </w:p>
    <w:p>
      <w:pPr>
        <w:pStyle w:val="BodyText"/>
        <w:rPr>
          <w:rFonts w:ascii="Verdana"/>
          <w:b/>
          <w:sz w:val="36"/>
        </w:rPr>
      </w:pPr>
    </w:p>
    <w:p>
      <w:pPr>
        <w:pStyle w:val="BodyText"/>
        <w:rPr>
          <w:rFonts w:ascii="Verdana"/>
          <w:b/>
          <w:sz w:val="36"/>
        </w:rPr>
      </w:pPr>
    </w:p>
    <w:p>
      <w:pPr>
        <w:pStyle w:val="BodyText"/>
        <w:spacing w:before="5"/>
        <w:rPr>
          <w:rFonts w:ascii="Verdana"/>
          <w:b/>
          <w:sz w:val="48"/>
        </w:rPr>
      </w:pPr>
    </w:p>
    <w:p>
      <w:pPr>
        <w:spacing w:line="278" w:lineRule="auto" w:before="1"/>
        <w:ind w:left="684" w:right="111" w:hanging="567"/>
        <w:jc w:val="both"/>
        <w:rPr>
          <w:sz w:val="20"/>
        </w:rPr>
      </w:pPr>
      <w:r>
        <w:rPr>
          <w:color w:val="1D1D1B"/>
          <w:w w:val="105"/>
          <w:sz w:val="20"/>
        </w:rPr>
        <w:t>Beck,</w:t>
      </w:r>
      <w:r>
        <w:rPr>
          <w:color w:val="1D1D1B"/>
          <w:spacing w:val="-45"/>
          <w:w w:val="105"/>
          <w:sz w:val="20"/>
        </w:rPr>
        <w:t> </w:t>
      </w:r>
      <w:r>
        <w:rPr>
          <w:color w:val="1D1D1B"/>
          <w:w w:val="105"/>
          <w:sz w:val="20"/>
        </w:rPr>
        <w:t>Ulrich</w:t>
      </w:r>
      <w:r>
        <w:rPr>
          <w:color w:val="1D1D1B"/>
          <w:spacing w:val="-45"/>
          <w:w w:val="105"/>
          <w:sz w:val="20"/>
        </w:rPr>
        <w:t> </w:t>
      </w:r>
      <w:r>
        <w:rPr>
          <w:color w:val="1D1D1B"/>
          <w:w w:val="105"/>
          <w:sz w:val="20"/>
        </w:rPr>
        <w:t>(1998).</w:t>
      </w:r>
      <w:r>
        <w:rPr>
          <w:color w:val="1D1D1B"/>
          <w:spacing w:val="-44"/>
          <w:w w:val="105"/>
          <w:sz w:val="20"/>
        </w:rPr>
        <w:t> </w:t>
      </w:r>
      <w:r>
        <w:rPr>
          <w:color w:val="1D1D1B"/>
          <w:w w:val="105"/>
          <w:sz w:val="20"/>
        </w:rPr>
        <w:t>¿Qué</w:t>
      </w:r>
      <w:r>
        <w:rPr>
          <w:color w:val="1D1D1B"/>
          <w:spacing w:val="-45"/>
          <w:w w:val="105"/>
          <w:sz w:val="20"/>
        </w:rPr>
        <w:t> </w:t>
      </w:r>
      <w:r>
        <w:rPr>
          <w:color w:val="1D1D1B"/>
          <w:w w:val="105"/>
          <w:sz w:val="20"/>
        </w:rPr>
        <w:t>es</w:t>
      </w:r>
      <w:r>
        <w:rPr>
          <w:color w:val="1D1D1B"/>
          <w:spacing w:val="-45"/>
          <w:w w:val="105"/>
          <w:sz w:val="20"/>
        </w:rPr>
        <w:t> </w:t>
      </w:r>
      <w:r>
        <w:rPr>
          <w:color w:val="1D1D1B"/>
          <w:w w:val="105"/>
          <w:sz w:val="20"/>
        </w:rPr>
        <w:t>la</w:t>
      </w:r>
      <w:r>
        <w:rPr>
          <w:color w:val="1D1D1B"/>
          <w:spacing w:val="-45"/>
          <w:w w:val="105"/>
          <w:sz w:val="20"/>
        </w:rPr>
        <w:t> </w:t>
      </w:r>
      <w:r>
        <w:rPr>
          <w:color w:val="1D1D1B"/>
          <w:w w:val="105"/>
          <w:sz w:val="20"/>
        </w:rPr>
        <w:t>globalización?</w:t>
      </w:r>
      <w:r>
        <w:rPr>
          <w:color w:val="1D1D1B"/>
          <w:spacing w:val="-45"/>
          <w:w w:val="105"/>
          <w:sz w:val="20"/>
        </w:rPr>
        <w:t> </w:t>
      </w:r>
      <w:r>
        <w:rPr>
          <w:color w:val="1D1D1B"/>
          <w:w w:val="105"/>
          <w:sz w:val="20"/>
        </w:rPr>
        <w:t>Falacias</w:t>
      </w:r>
      <w:r>
        <w:rPr>
          <w:color w:val="1D1D1B"/>
          <w:spacing w:val="-45"/>
          <w:w w:val="105"/>
          <w:sz w:val="20"/>
        </w:rPr>
        <w:t> </w:t>
      </w:r>
      <w:r>
        <w:rPr>
          <w:color w:val="1D1D1B"/>
          <w:w w:val="105"/>
          <w:sz w:val="20"/>
        </w:rPr>
        <w:t>del</w:t>
      </w:r>
      <w:r>
        <w:rPr>
          <w:color w:val="1D1D1B"/>
          <w:spacing w:val="-45"/>
          <w:w w:val="105"/>
          <w:sz w:val="20"/>
        </w:rPr>
        <w:t> </w:t>
      </w:r>
      <w:r>
        <w:rPr>
          <w:color w:val="1D1D1B"/>
          <w:w w:val="105"/>
          <w:sz w:val="20"/>
        </w:rPr>
        <w:t>globalismo,</w:t>
      </w:r>
      <w:r>
        <w:rPr>
          <w:color w:val="1D1D1B"/>
          <w:spacing w:val="-45"/>
          <w:w w:val="105"/>
          <w:sz w:val="20"/>
        </w:rPr>
        <w:t> </w:t>
      </w:r>
      <w:r>
        <w:rPr>
          <w:color w:val="1D1D1B"/>
          <w:w w:val="105"/>
          <w:sz w:val="20"/>
        </w:rPr>
        <w:t>respuestas a</w:t>
      </w:r>
      <w:r>
        <w:rPr>
          <w:color w:val="1D1D1B"/>
          <w:spacing w:val="-31"/>
          <w:w w:val="105"/>
          <w:sz w:val="20"/>
        </w:rPr>
        <w:t> </w:t>
      </w:r>
      <w:r>
        <w:rPr>
          <w:color w:val="1D1D1B"/>
          <w:w w:val="105"/>
          <w:sz w:val="20"/>
        </w:rPr>
        <w:t>la</w:t>
      </w:r>
      <w:r>
        <w:rPr>
          <w:color w:val="1D1D1B"/>
          <w:spacing w:val="-31"/>
          <w:w w:val="105"/>
          <w:sz w:val="20"/>
        </w:rPr>
        <w:t> </w:t>
      </w:r>
      <w:r>
        <w:rPr>
          <w:color w:val="1D1D1B"/>
          <w:w w:val="105"/>
          <w:sz w:val="20"/>
        </w:rPr>
        <w:t>globalización.</w:t>
      </w:r>
      <w:r>
        <w:rPr>
          <w:color w:val="1D1D1B"/>
          <w:spacing w:val="-32"/>
          <w:w w:val="105"/>
          <w:sz w:val="20"/>
        </w:rPr>
        <w:t> </w:t>
      </w:r>
      <w:r>
        <w:rPr>
          <w:color w:val="1D1D1B"/>
          <w:w w:val="105"/>
          <w:sz w:val="20"/>
        </w:rPr>
        <w:t>Barcelona:</w:t>
      </w:r>
      <w:r>
        <w:rPr>
          <w:color w:val="1D1D1B"/>
          <w:spacing w:val="-31"/>
          <w:w w:val="105"/>
          <w:sz w:val="20"/>
        </w:rPr>
        <w:t> </w:t>
      </w:r>
      <w:r>
        <w:rPr>
          <w:color w:val="1D1D1B"/>
          <w:w w:val="105"/>
          <w:sz w:val="20"/>
        </w:rPr>
        <w:t>Paidós.</w:t>
      </w:r>
    </w:p>
    <w:p>
      <w:pPr>
        <w:spacing w:line="276" w:lineRule="auto" w:before="0"/>
        <w:ind w:left="684" w:right="112" w:hanging="567"/>
        <w:jc w:val="both"/>
        <w:rPr>
          <w:sz w:val="20"/>
        </w:rPr>
      </w:pPr>
      <w:r>
        <w:rPr>
          <w:color w:val="1D1D1B"/>
          <w:w w:val="95"/>
          <w:sz w:val="20"/>
        </w:rPr>
        <w:t>Elias,</w:t>
      </w:r>
      <w:r>
        <w:rPr>
          <w:color w:val="1D1D1B"/>
          <w:spacing w:val="-46"/>
          <w:w w:val="95"/>
          <w:sz w:val="20"/>
        </w:rPr>
        <w:t> </w:t>
      </w:r>
      <w:r>
        <w:rPr>
          <w:color w:val="1D1D1B"/>
          <w:w w:val="95"/>
          <w:sz w:val="20"/>
        </w:rPr>
        <w:t>Norbert</w:t>
      </w:r>
      <w:r>
        <w:rPr>
          <w:color w:val="1D1D1B"/>
          <w:spacing w:val="-46"/>
          <w:w w:val="95"/>
          <w:sz w:val="20"/>
        </w:rPr>
        <w:t> </w:t>
      </w:r>
      <w:r>
        <w:rPr>
          <w:color w:val="1D1D1B"/>
          <w:w w:val="95"/>
          <w:sz w:val="20"/>
        </w:rPr>
        <w:t>(1994).</w:t>
      </w:r>
      <w:r>
        <w:rPr>
          <w:color w:val="1D1D1B"/>
          <w:spacing w:val="-46"/>
          <w:w w:val="95"/>
          <w:sz w:val="20"/>
        </w:rPr>
        <w:t> </w:t>
      </w:r>
      <w:r>
        <w:rPr>
          <w:rFonts w:ascii="Verdana" w:hAnsi="Verdana"/>
          <w:i/>
          <w:color w:val="1D1D1B"/>
          <w:w w:val="95"/>
          <w:sz w:val="20"/>
        </w:rPr>
        <w:t>El</w:t>
      </w:r>
      <w:r>
        <w:rPr>
          <w:rFonts w:ascii="Verdana" w:hAnsi="Verdana"/>
          <w:i/>
          <w:color w:val="1D1D1B"/>
          <w:spacing w:val="-54"/>
          <w:w w:val="95"/>
          <w:sz w:val="20"/>
        </w:rPr>
        <w:t> </w:t>
      </w:r>
      <w:r>
        <w:rPr>
          <w:rFonts w:ascii="Verdana" w:hAnsi="Verdana"/>
          <w:i/>
          <w:color w:val="1D1D1B"/>
          <w:w w:val="95"/>
          <w:sz w:val="20"/>
        </w:rPr>
        <w:t>proceso</w:t>
      </w:r>
      <w:r>
        <w:rPr>
          <w:rFonts w:ascii="Verdana" w:hAnsi="Verdana"/>
          <w:i/>
          <w:color w:val="1D1D1B"/>
          <w:spacing w:val="-54"/>
          <w:w w:val="95"/>
          <w:sz w:val="20"/>
        </w:rPr>
        <w:t> </w:t>
      </w:r>
      <w:r>
        <w:rPr>
          <w:rFonts w:ascii="Verdana" w:hAnsi="Verdana"/>
          <w:i/>
          <w:color w:val="1D1D1B"/>
          <w:w w:val="95"/>
          <w:sz w:val="20"/>
        </w:rPr>
        <w:t>de</w:t>
      </w:r>
      <w:r>
        <w:rPr>
          <w:rFonts w:ascii="Verdana" w:hAnsi="Verdana"/>
          <w:i/>
          <w:color w:val="1D1D1B"/>
          <w:spacing w:val="-54"/>
          <w:w w:val="95"/>
          <w:sz w:val="20"/>
        </w:rPr>
        <w:t> </w:t>
      </w:r>
      <w:r>
        <w:rPr>
          <w:rFonts w:ascii="Verdana" w:hAnsi="Verdana"/>
          <w:i/>
          <w:color w:val="1D1D1B"/>
          <w:w w:val="95"/>
          <w:sz w:val="20"/>
        </w:rPr>
        <w:t>la</w:t>
      </w:r>
      <w:r>
        <w:rPr>
          <w:rFonts w:ascii="Verdana" w:hAnsi="Verdana"/>
          <w:i/>
          <w:color w:val="1D1D1B"/>
          <w:spacing w:val="-54"/>
          <w:w w:val="95"/>
          <w:sz w:val="20"/>
        </w:rPr>
        <w:t> </w:t>
      </w:r>
      <w:r>
        <w:rPr>
          <w:rFonts w:ascii="Verdana" w:hAnsi="Verdana"/>
          <w:i/>
          <w:color w:val="1D1D1B"/>
          <w:w w:val="95"/>
          <w:sz w:val="20"/>
        </w:rPr>
        <w:t>civilización.</w:t>
      </w:r>
      <w:r>
        <w:rPr>
          <w:rFonts w:ascii="Verdana" w:hAnsi="Verdana"/>
          <w:i/>
          <w:color w:val="1D1D1B"/>
          <w:spacing w:val="-54"/>
          <w:w w:val="95"/>
          <w:sz w:val="20"/>
        </w:rPr>
        <w:t> </w:t>
      </w:r>
      <w:r>
        <w:rPr>
          <w:rFonts w:ascii="Verdana" w:hAnsi="Verdana"/>
          <w:i/>
          <w:color w:val="1D1D1B"/>
          <w:w w:val="95"/>
          <w:sz w:val="20"/>
        </w:rPr>
        <w:t>Investigaciones</w:t>
      </w:r>
      <w:r>
        <w:rPr>
          <w:rFonts w:ascii="Verdana" w:hAnsi="Verdana"/>
          <w:i/>
          <w:color w:val="1D1D1B"/>
          <w:spacing w:val="-54"/>
          <w:w w:val="95"/>
          <w:sz w:val="20"/>
        </w:rPr>
        <w:t> </w:t>
      </w:r>
      <w:r>
        <w:rPr>
          <w:rFonts w:ascii="Verdana" w:hAnsi="Verdana"/>
          <w:i/>
          <w:color w:val="1D1D1B"/>
          <w:w w:val="95"/>
          <w:sz w:val="20"/>
        </w:rPr>
        <w:t>sociogenéticas </w:t>
      </w:r>
      <w:r>
        <w:rPr>
          <w:rFonts w:ascii="Verdana" w:hAnsi="Verdana"/>
          <w:i/>
          <w:color w:val="1D1D1B"/>
          <w:sz w:val="20"/>
        </w:rPr>
        <w:t>y</w:t>
      </w:r>
      <w:r>
        <w:rPr>
          <w:rFonts w:ascii="Verdana" w:hAnsi="Verdana"/>
          <w:i/>
          <w:color w:val="1D1D1B"/>
          <w:spacing w:val="-51"/>
          <w:sz w:val="20"/>
        </w:rPr>
        <w:t> </w:t>
      </w:r>
      <w:r>
        <w:rPr>
          <w:rFonts w:ascii="Verdana" w:hAnsi="Verdana"/>
          <w:i/>
          <w:color w:val="1D1D1B"/>
          <w:sz w:val="20"/>
        </w:rPr>
        <w:t>psicogenéticas</w:t>
      </w:r>
      <w:r>
        <w:rPr>
          <w:color w:val="1D1D1B"/>
          <w:sz w:val="20"/>
        </w:rPr>
        <w:t>.</w:t>
      </w:r>
      <w:r>
        <w:rPr>
          <w:color w:val="1D1D1B"/>
          <w:spacing w:val="-43"/>
          <w:sz w:val="20"/>
        </w:rPr>
        <w:t> </w:t>
      </w:r>
      <w:r>
        <w:rPr>
          <w:color w:val="1D1D1B"/>
          <w:sz w:val="20"/>
        </w:rPr>
        <w:t>México:</w:t>
      </w:r>
      <w:r>
        <w:rPr>
          <w:color w:val="1D1D1B"/>
          <w:spacing w:val="-43"/>
          <w:sz w:val="20"/>
        </w:rPr>
        <w:t> </w:t>
      </w:r>
      <w:r>
        <w:rPr>
          <w:color w:val="1D1D1B"/>
          <w:sz w:val="14"/>
        </w:rPr>
        <w:t>fce</w:t>
      </w:r>
      <w:r>
        <w:rPr>
          <w:color w:val="1D1D1B"/>
          <w:sz w:val="20"/>
        </w:rPr>
        <w:t>.</w:t>
      </w:r>
    </w:p>
    <w:p>
      <w:pPr>
        <w:spacing w:line="278" w:lineRule="auto" w:before="1"/>
        <w:ind w:left="684" w:right="111" w:hanging="567"/>
        <w:jc w:val="both"/>
        <w:rPr>
          <w:sz w:val="20"/>
        </w:rPr>
      </w:pPr>
      <w:r>
        <w:rPr>
          <w:color w:val="1D1D1B"/>
          <w:sz w:val="20"/>
        </w:rPr>
        <w:t>Gaviria Mejía, Rosa Margarita (2011). “Medo ao poder e poder de medo na construção de um território de violência”. En José Vicente </w:t>
      </w:r>
      <w:r>
        <w:rPr>
          <w:color w:val="1D1D1B"/>
          <w:spacing w:val="-4"/>
          <w:sz w:val="20"/>
        </w:rPr>
        <w:t>Tavares </w:t>
      </w:r>
      <w:r>
        <w:rPr>
          <w:color w:val="1D1D1B"/>
          <w:sz w:val="20"/>
        </w:rPr>
        <w:t>dos Santos, Alex Niche </w:t>
      </w:r>
      <w:r>
        <w:rPr>
          <w:color w:val="1D1D1B"/>
          <w:spacing w:val="-5"/>
          <w:sz w:val="20"/>
        </w:rPr>
        <w:t>Texeira </w:t>
      </w:r>
      <w:r>
        <w:rPr>
          <w:color w:val="1D1D1B"/>
          <w:sz w:val="20"/>
        </w:rPr>
        <w:t>y Maurício Russo (organizadores). </w:t>
      </w:r>
      <w:r>
        <w:rPr>
          <w:rFonts w:ascii="Verdana" w:hAnsi="Verdana"/>
          <w:i/>
          <w:color w:val="1D1D1B"/>
          <w:sz w:val="20"/>
        </w:rPr>
        <w:t>Viol</w:t>
      </w:r>
      <w:r>
        <w:rPr>
          <w:color w:val="1D1D1B"/>
          <w:sz w:val="20"/>
        </w:rPr>
        <w:t>ê</w:t>
      </w:r>
      <w:r>
        <w:rPr>
          <w:rFonts w:ascii="Verdana" w:hAnsi="Verdana"/>
          <w:i/>
          <w:color w:val="1D1D1B"/>
          <w:sz w:val="20"/>
        </w:rPr>
        <w:t>ncia   </w:t>
      </w:r>
      <w:r>
        <w:rPr>
          <w:rFonts w:ascii="Verdana" w:hAnsi="Verdana"/>
          <w:i/>
          <w:color w:val="1D1D1B"/>
          <w:w w:val="95"/>
          <w:sz w:val="20"/>
        </w:rPr>
        <w:t>e</w:t>
      </w:r>
      <w:r>
        <w:rPr>
          <w:rFonts w:ascii="Verdana" w:hAnsi="Verdana"/>
          <w:i/>
          <w:color w:val="1D1D1B"/>
          <w:spacing w:val="-29"/>
          <w:w w:val="95"/>
          <w:sz w:val="20"/>
        </w:rPr>
        <w:t> </w:t>
      </w:r>
      <w:r>
        <w:rPr>
          <w:rFonts w:ascii="Verdana" w:hAnsi="Verdana"/>
          <w:i/>
          <w:color w:val="1D1D1B"/>
          <w:w w:val="95"/>
          <w:sz w:val="20"/>
        </w:rPr>
        <w:t>Cidadania.</w:t>
      </w:r>
      <w:r>
        <w:rPr>
          <w:rFonts w:ascii="Verdana" w:hAnsi="Verdana"/>
          <w:i/>
          <w:color w:val="1D1D1B"/>
          <w:spacing w:val="-29"/>
          <w:w w:val="95"/>
          <w:sz w:val="20"/>
        </w:rPr>
        <w:t> </w:t>
      </w:r>
      <w:r>
        <w:rPr>
          <w:rFonts w:ascii="Verdana" w:hAnsi="Verdana"/>
          <w:i/>
          <w:color w:val="1D1D1B"/>
          <w:w w:val="95"/>
          <w:sz w:val="20"/>
        </w:rPr>
        <w:t>Práticas</w:t>
      </w:r>
      <w:r>
        <w:rPr>
          <w:rFonts w:ascii="Verdana" w:hAnsi="Verdana"/>
          <w:i/>
          <w:color w:val="1D1D1B"/>
          <w:spacing w:val="-29"/>
          <w:w w:val="95"/>
          <w:sz w:val="20"/>
        </w:rPr>
        <w:t> </w:t>
      </w:r>
      <w:r>
        <w:rPr>
          <w:rFonts w:ascii="Verdana" w:hAnsi="Verdana"/>
          <w:i/>
          <w:color w:val="1D1D1B"/>
          <w:w w:val="95"/>
          <w:sz w:val="20"/>
        </w:rPr>
        <w:t>sociológicas</w:t>
      </w:r>
      <w:r>
        <w:rPr>
          <w:rFonts w:ascii="Verdana" w:hAnsi="Verdana"/>
          <w:i/>
          <w:color w:val="1D1D1B"/>
          <w:spacing w:val="-29"/>
          <w:w w:val="95"/>
          <w:sz w:val="20"/>
        </w:rPr>
        <w:t> </w:t>
      </w:r>
      <w:r>
        <w:rPr>
          <w:rFonts w:ascii="Verdana" w:hAnsi="Verdana"/>
          <w:i/>
          <w:color w:val="1D1D1B"/>
          <w:w w:val="95"/>
          <w:sz w:val="20"/>
        </w:rPr>
        <w:t>e</w:t>
      </w:r>
      <w:r>
        <w:rPr>
          <w:rFonts w:ascii="Verdana" w:hAnsi="Verdana"/>
          <w:i/>
          <w:color w:val="1D1D1B"/>
          <w:spacing w:val="-29"/>
          <w:w w:val="95"/>
          <w:sz w:val="20"/>
        </w:rPr>
        <w:t> </w:t>
      </w:r>
      <w:r>
        <w:rPr>
          <w:rFonts w:ascii="Verdana" w:hAnsi="Verdana"/>
          <w:i/>
          <w:color w:val="1D1D1B"/>
          <w:w w:val="95"/>
          <w:sz w:val="20"/>
        </w:rPr>
        <w:t>compromissos</w:t>
      </w:r>
      <w:r>
        <w:rPr>
          <w:rFonts w:ascii="Verdana" w:hAnsi="Verdana"/>
          <w:i/>
          <w:color w:val="1D1D1B"/>
          <w:spacing w:val="-29"/>
          <w:w w:val="95"/>
          <w:sz w:val="20"/>
        </w:rPr>
        <w:t> </w:t>
      </w:r>
      <w:r>
        <w:rPr>
          <w:rFonts w:ascii="Verdana" w:hAnsi="Verdana"/>
          <w:i/>
          <w:color w:val="1D1D1B"/>
          <w:w w:val="95"/>
          <w:sz w:val="20"/>
        </w:rPr>
        <w:t>sociais</w:t>
      </w:r>
      <w:r>
        <w:rPr>
          <w:color w:val="1D1D1B"/>
          <w:w w:val="95"/>
          <w:sz w:val="20"/>
        </w:rPr>
        <w:t>.</w:t>
      </w:r>
      <w:r>
        <w:rPr>
          <w:color w:val="1D1D1B"/>
          <w:spacing w:val="-22"/>
          <w:w w:val="95"/>
          <w:sz w:val="20"/>
        </w:rPr>
        <w:t> </w:t>
      </w:r>
      <w:r>
        <w:rPr>
          <w:color w:val="1D1D1B"/>
          <w:w w:val="95"/>
          <w:sz w:val="20"/>
        </w:rPr>
        <w:t>Porto</w:t>
      </w:r>
      <w:r>
        <w:rPr>
          <w:color w:val="1D1D1B"/>
          <w:spacing w:val="-22"/>
          <w:w w:val="95"/>
          <w:sz w:val="20"/>
        </w:rPr>
        <w:t> </w:t>
      </w:r>
      <w:r>
        <w:rPr>
          <w:color w:val="1D1D1B"/>
          <w:w w:val="95"/>
          <w:sz w:val="20"/>
        </w:rPr>
        <w:t>Alegre: </w:t>
      </w:r>
      <w:r>
        <w:rPr>
          <w:color w:val="1D1D1B"/>
          <w:w w:val="105"/>
          <w:sz w:val="14"/>
        </w:rPr>
        <w:t>ufrgs  </w:t>
      </w:r>
      <w:r>
        <w:rPr>
          <w:color w:val="1D1D1B"/>
          <w:sz w:val="20"/>
        </w:rPr>
        <w:t>Editora/Editora Sulina, pp. </w:t>
      </w:r>
      <w:r>
        <w:rPr>
          <w:color w:val="1D1D1B"/>
          <w:spacing w:val="17"/>
          <w:sz w:val="20"/>
        </w:rPr>
        <w:t> </w:t>
      </w:r>
      <w:r>
        <w:rPr>
          <w:color w:val="1D1D1B"/>
          <w:sz w:val="20"/>
        </w:rPr>
        <w:t>56-76.</w:t>
      </w:r>
    </w:p>
    <w:p>
      <w:pPr>
        <w:spacing w:line="278" w:lineRule="auto" w:before="0"/>
        <w:ind w:left="684" w:right="111" w:hanging="567"/>
        <w:jc w:val="both"/>
        <w:rPr>
          <w:sz w:val="20"/>
        </w:rPr>
      </w:pPr>
      <w:r>
        <w:rPr>
          <w:color w:val="1D1D1B"/>
          <w:sz w:val="20"/>
        </w:rPr>
        <w:t>Habermas, Jürgen (2009). “Comentario a la obra de Charles </w:t>
      </w:r>
      <w:r>
        <w:rPr>
          <w:color w:val="1D1D1B"/>
          <w:spacing w:val="-3"/>
          <w:sz w:val="20"/>
        </w:rPr>
        <w:t>Taylor”. </w:t>
      </w:r>
      <w:r>
        <w:rPr>
          <w:color w:val="1D1D1B"/>
          <w:sz w:val="20"/>
        </w:rPr>
        <w:t>En Charles </w:t>
      </w:r>
      <w:r>
        <w:rPr>
          <w:color w:val="1D1D1B"/>
          <w:spacing w:val="-7"/>
          <w:w w:val="95"/>
          <w:sz w:val="20"/>
        </w:rPr>
        <w:t>Taylor.</w:t>
      </w:r>
      <w:r>
        <w:rPr>
          <w:color w:val="1D1D1B"/>
          <w:spacing w:val="-14"/>
          <w:w w:val="95"/>
          <w:sz w:val="20"/>
        </w:rPr>
        <w:t> </w:t>
      </w:r>
      <w:r>
        <w:rPr>
          <w:rFonts w:ascii="Verdana" w:hAnsi="Verdana"/>
          <w:i/>
          <w:color w:val="1D1D1B"/>
          <w:w w:val="95"/>
          <w:sz w:val="20"/>
        </w:rPr>
        <w:t>El</w:t>
      </w:r>
      <w:r>
        <w:rPr>
          <w:rFonts w:ascii="Verdana" w:hAnsi="Verdana"/>
          <w:i/>
          <w:color w:val="1D1D1B"/>
          <w:spacing w:val="-21"/>
          <w:w w:val="95"/>
          <w:sz w:val="20"/>
        </w:rPr>
        <w:t> </w:t>
      </w:r>
      <w:r>
        <w:rPr>
          <w:rFonts w:ascii="Verdana" w:hAnsi="Verdana"/>
          <w:i/>
          <w:color w:val="1D1D1B"/>
          <w:w w:val="95"/>
          <w:sz w:val="20"/>
        </w:rPr>
        <w:t>multiculturalismo</w:t>
      </w:r>
      <w:r>
        <w:rPr>
          <w:rFonts w:ascii="Verdana" w:hAnsi="Verdana"/>
          <w:i/>
          <w:color w:val="1D1D1B"/>
          <w:spacing w:val="-21"/>
          <w:w w:val="95"/>
          <w:sz w:val="20"/>
        </w:rPr>
        <w:t> </w:t>
      </w:r>
      <w:r>
        <w:rPr>
          <w:rFonts w:ascii="Verdana" w:hAnsi="Verdana"/>
          <w:i/>
          <w:color w:val="1D1D1B"/>
          <w:w w:val="95"/>
          <w:sz w:val="20"/>
        </w:rPr>
        <w:t>y</w:t>
      </w:r>
      <w:r>
        <w:rPr>
          <w:rFonts w:ascii="Verdana" w:hAnsi="Verdana"/>
          <w:i/>
          <w:color w:val="1D1D1B"/>
          <w:spacing w:val="-21"/>
          <w:w w:val="95"/>
          <w:sz w:val="20"/>
        </w:rPr>
        <w:t> </w:t>
      </w:r>
      <w:r>
        <w:rPr>
          <w:rFonts w:ascii="Verdana" w:hAnsi="Verdana"/>
          <w:i/>
          <w:color w:val="1D1D1B"/>
          <w:w w:val="95"/>
          <w:sz w:val="20"/>
        </w:rPr>
        <w:t>la</w:t>
      </w:r>
      <w:r>
        <w:rPr>
          <w:rFonts w:ascii="Verdana" w:hAnsi="Verdana"/>
          <w:i/>
          <w:color w:val="1D1D1B"/>
          <w:spacing w:val="-21"/>
          <w:w w:val="95"/>
          <w:sz w:val="20"/>
        </w:rPr>
        <w:t> </w:t>
      </w:r>
      <w:r>
        <w:rPr>
          <w:rFonts w:ascii="Verdana" w:hAnsi="Verdana"/>
          <w:i/>
          <w:color w:val="1D1D1B"/>
          <w:w w:val="95"/>
          <w:sz w:val="20"/>
        </w:rPr>
        <w:t>política</w:t>
      </w:r>
      <w:r>
        <w:rPr>
          <w:rFonts w:ascii="Verdana" w:hAnsi="Verdana"/>
          <w:i/>
          <w:color w:val="1D1D1B"/>
          <w:spacing w:val="-21"/>
          <w:w w:val="95"/>
          <w:sz w:val="20"/>
        </w:rPr>
        <w:t> </w:t>
      </w:r>
      <w:r>
        <w:rPr>
          <w:rFonts w:ascii="Verdana" w:hAnsi="Verdana"/>
          <w:i/>
          <w:color w:val="1D1D1B"/>
          <w:w w:val="95"/>
          <w:sz w:val="20"/>
        </w:rPr>
        <w:t>del</w:t>
      </w:r>
      <w:r>
        <w:rPr>
          <w:rFonts w:ascii="Verdana" w:hAnsi="Verdana"/>
          <w:i/>
          <w:color w:val="1D1D1B"/>
          <w:spacing w:val="-21"/>
          <w:w w:val="95"/>
          <w:sz w:val="20"/>
        </w:rPr>
        <w:t> </w:t>
      </w:r>
      <w:r>
        <w:rPr>
          <w:rFonts w:ascii="Verdana" w:hAnsi="Verdana"/>
          <w:i/>
          <w:color w:val="1D1D1B"/>
          <w:w w:val="95"/>
          <w:sz w:val="20"/>
        </w:rPr>
        <w:t>reconocimiento</w:t>
      </w:r>
      <w:r>
        <w:rPr>
          <w:color w:val="1D1D1B"/>
          <w:w w:val="95"/>
          <w:sz w:val="20"/>
        </w:rPr>
        <w:t>.</w:t>
      </w:r>
      <w:r>
        <w:rPr>
          <w:color w:val="1D1D1B"/>
          <w:spacing w:val="-14"/>
          <w:w w:val="95"/>
          <w:sz w:val="20"/>
        </w:rPr>
        <w:t> </w:t>
      </w:r>
      <w:r>
        <w:rPr>
          <w:color w:val="1D1D1B"/>
          <w:w w:val="95"/>
          <w:sz w:val="20"/>
        </w:rPr>
        <w:t>México:</w:t>
      </w:r>
      <w:r>
        <w:rPr>
          <w:color w:val="1D1D1B"/>
          <w:spacing w:val="-13"/>
          <w:w w:val="95"/>
          <w:sz w:val="20"/>
        </w:rPr>
        <w:t> </w:t>
      </w:r>
      <w:r>
        <w:rPr>
          <w:color w:val="1D1D1B"/>
          <w:w w:val="95"/>
          <w:sz w:val="14"/>
        </w:rPr>
        <w:t>fce</w:t>
      </w:r>
      <w:r>
        <w:rPr>
          <w:color w:val="1D1D1B"/>
          <w:w w:val="95"/>
          <w:sz w:val="20"/>
        </w:rPr>
        <w:t>.</w:t>
      </w:r>
    </w:p>
    <w:p>
      <w:pPr>
        <w:spacing w:line="278" w:lineRule="auto" w:before="0"/>
        <w:ind w:left="684" w:right="111" w:hanging="567"/>
        <w:jc w:val="both"/>
        <w:rPr>
          <w:sz w:val="20"/>
        </w:rPr>
      </w:pPr>
      <w:r>
        <w:rPr>
          <w:color w:val="1D1D1B"/>
          <w:spacing w:val="-4"/>
          <w:sz w:val="20"/>
        </w:rPr>
        <w:t>Tavares </w:t>
      </w:r>
      <w:r>
        <w:rPr>
          <w:color w:val="1D1D1B"/>
          <w:sz w:val="20"/>
        </w:rPr>
        <w:t>dos Santos, José Vicente (2009). </w:t>
      </w:r>
      <w:r>
        <w:rPr>
          <w:rFonts w:ascii="Verdana" w:hAnsi="Verdana"/>
          <w:i/>
          <w:color w:val="1D1D1B"/>
          <w:sz w:val="20"/>
        </w:rPr>
        <w:t>Viol</w:t>
      </w:r>
      <w:r>
        <w:rPr>
          <w:color w:val="1D1D1B"/>
          <w:sz w:val="20"/>
        </w:rPr>
        <w:t>ê</w:t>
      </w:r>
      <w:r>
        <w:rPr>
          <w:rFonts w:ascii="Verdana" w:hAnsi="Verdana"/>
          <w:i/>
          <w:color w:val="1D1D1B"/>
          <w:sz w:val="20"/>
        </w:rPr>
        <w:t>ncias e conflitualidades</w:t>
      </w:r>
      <w:r>
        <w:rPr>
          <w:color w:val="1D1D1B"/>
          <w:sz w:val="20"/>
        </w:rPr>
        <w:t>. Porto Alegre: </w:t>
      </w:r>
      <w:r>
        <w:rPr>
          <w:color w:val="1D1D1B"/>
          <w:spacing w:val="-6"/>
          <w:sz w:val="20"/>
        </w:rPr>
        <w:t>Tomo </w:t>
      </w:r>
      <w:r>
        <w:rPr>
          <w:color w:val="1D1D1B"/>
          <w:sz w:val="20"/>
        </w:rPr>
        <w:t>Editorial.</w:t>
      </w:r>
    </w:p>
    <w:p>
      <w:pPr>
        <w:spacing w:line="242" w:lineRule="exact" w:before="0"/>
        <w:ind w:left="117" w:right="0" w:firstLine="0"/>
        <w:jc w:val="left"/>
        <w:rPr>
          <w:sz w:val="20"/>
        </w:rPr>
      </w:pPr>
      <w:r>
        <w:rPr>
          <w:color w:val="1D1D1B"/>
          <w:spacing w:val="-4"/>
          <w:sz w:val="20"/>
        </w:rPr>
        <w:t>Touraine,</w:t>
      </w:r>
      <w:r>
        <w:rPr>
          <w:color w:val="1D1D1B"/>
          <w:spacing w:val="-34"/>
          <w:sz w:val="20"/>
        </w:rPr>
        <w:t> </w:t>
      </w:r>
      <w:r>
        <w:rPr>
          <w:color w:val="1D1D1B"/>
          <w:sz w:val="20"/>
        </w:rPr>
        <w:t>Alain</w:t>
      </w:r>
      <w:r>
        <w:rPr>
          <w:color w:val="1D1D1B"/>
          <w:spacing w:val="-34"/>
          <w:sz w:val="20"/>
        </w:rPr>
        <w:t> </w:t>
      </w:r>
      <w:r>
        <w:rPr>
          <w:color w:val="1D1D1B"/>
          <w:sz w:val="20"/>
        </w:rPr>
        <w:t>(1997).</w:t>
      </w:r>
      <w:r>
        <w:rPr>
          <w:color w:val="1D1D1B"/>
          <w:spacing w:val="-34"/>
          <w:sz w:val="20"/>
        </w:rPr>
        <w:t> </w:t>
      </w:r>
      <w:r>
        <w:rPr>
          <w:color w:val="1D1D1B"/>
          <w:sz w:val="20"/>
        </w:rPr>
        <w:t>¿Podremos</w:t>
      </w:r>
      <w:r>
        <w:rPr>
          <w:color w:val="1D1D1B"/>
          <w:spacing w:val="-34"/>
          <w:sz w:val="20"/>
        </w:rPr>
        <w:t> </w:t>
      </w:r>
      <w:r>
        <w:rPr>
          <w:color w:val="1D1D1B"/>
          <w:sz w:val="20"/>
        </w:rPr>
        <w:t>vivir</w:t>
      </w:r>
      <w:r>
        <w:rPr>
          <w:color w:val="1D1D1B"/>
          <w:spacing w:val="-34"/>
          <w:sz w:val="20"/>
        </w:rPr>
        <w:t> </w:t>
      </w:r>
      <w:r>
        <w:rPr>
          <w:color w:val="1D1D1B"/>
          <w:sz w:val="20"/>
        </w:rPr>
        <w:t>juntos?</w:t>
      </w:r>
      <w:r>
        <w:rPr>
          <w:rFonts w:ascii="Verdana" w:hAnsi="Verdana"/>
          <w:i/>
          <w:color w:val="1D1D1B"/>
          <w:sz w:val="20"/>
        </w:rPr>
        <w:t>:</w:t>
      </w:r>
      <w:r>
        <w:rPr>
          <w:rFonts w:ascii="Verdana" w:hAnsi="Verdana"/>
          <w:i/>
          <w:color w:val="1D1D1B"/>
          <w:spacing w:val="-42"/>
          <w:sz w:val="20"/>
        </w:rPr>
        <w:t> </w:t>
      </w:r>
      <w:r>
        <w:rPr>
          <w:rFonts w:ascii="Verdana" w:hAnsi="Verdana"/>
          <w:i/>
          <w:color w:val="1D1D1B"/>
          <w:sz w:val="20"/>
        </w:rPr>
        <w:t>Iguales</w:t>
      </w:r>
      <w:r>
        <w:rPr>
          <w:rFonts w:ascii="Verdana" w:hAnsi="Verdana"/>
          <w:i/>
          <w:color w:val="1D1D1B"/>
          <w:spacing w:val="-42"/>
          <w:sz w:val="20"/>
        </w:rPr>
        <w:t> </w:t>
      </w:r>
      <w:r>
        <w:rPr>
          <w:rFonts w:ascii="Verdana" w:hAnsi="Verdana"/>
          <w:i/>
          <w:color w:val="1D1D1B"/>
          <w:sz w:val="20"/>
        </w:rPr>
        <w:t>y</w:t>
      </w:r>
      <w:r>
        <w:rPr>
          <w:rFonts w:ascii="Verdana" w:hAnsi="Verdana"/>
          <w:i/>
          <w:color w:val="1D1D1B"/>
          <w:spacing w:val="-42"/>
          <w:sz w:val="20"/>
        </w:rPr>
        <w:t> </w:t>
      </w:r>
      <w:r>
        <w:rPr>
          <w:rFonts w:ascii="Verdana" w:hAnsi="Verdana"/>
          <w:i/>
          <w:color w:val="1D1D1B"/>
          <w:sz w:val="20"/>
        </w:rPr>
        <w:t>diferentes</w:t>
      </w:r>
      <w:r>
        <w:rPr>
          <w:color w:val="1D1D1B"/>
          <w:sz w:val="20"/>
        </w:rPr>
        <w:t>.</w:t>
      </w:r>
      <w:r>
        <w:rPr>
          <w:color w:val="1D1D1B"/>
          <w:spacing w:val="-34"/>
          <w:sz w:val="20"/>
        </w:rPr>
        <w:t> </w:t>
      </w:r>
      <w:r>
        <w:rPr>
          <w:color w:val="1D1D1B"/>
          <w:sz w:val="20"/>
        </w:rPr>
        <w:t>México:</w:t>
      </w:r>
      <w:r>
        <w:rPr>
          <w:color w:val="1D1D1B"/>
          <w:spacing w:val="-34"/>
          <w:sz w:val="20"/>
        </w:rPr>
        <w:t> </w:t>
      </w:r>
      <w:r>
        <w:rPr>
          <w:color w:val="1D1D1B"/>
          <w:sz w:val="14"/>
        </w:rPr>
        <w:t>fce</w:t>
      </w:r>
      <w:r>
        <w:rPr>
          <w:color w:val="1D1D1B"/>
          <w:sz w:val="20"/>
        </w:rPr>
        <w:t>.</w:t>
      </w:r>
    </w:p>
    <w:p>
      <w:pPr>
        <w:spacing w:after="0" w:line="242" w:lineRule="exact"/>
        <w:jc w:val="left"/>
        <w:rPr>
          <w:sz w:val="20"/>
        </w:rPr>
        <w:sectPr>
          <w:pgSz w:w="9640" w:h="13040"/>
          <w:pgMar w:header="0" w:footer="642" w:top="760" w:bottom="840" w:left="1300" w:right="1020"/>
        </w:sectPr>
      </w:pPr>
    </w:p>
    <w:p>
      <w:pPr>
        <w:pStyle w:val="BodyText"/>
        <w:spacing w:before="4"/>
        <w:rPr>
          <w:rFonts w:ascii="Times New Roman"/>
          <w:sz w:val="17"/>
        </w:rPr>
      </w:pPr>
    </w:p>
    <w:p>
      <w:pPr>
        <w:spacing w:after="0"/>
        <w:rPr>
          <w:rFonts w:ascii="Times New Roman"/>
          <w:sz w:val="17"/>
        </w:rPr>
        <w:sectPr>
          <w:footerReference w:type="default" r:id="rId248"/>
          <w:pgSz w:w="9640" w:h="13040"/>
          <w:pgMar w:footer="0" w:header="0" w:top="1200" w:bottom="280" w:left="1340" w:right="1340"/>
        </w:sectPr>
      </w:pPr>
    </w:p>
    <w:p>
      <w:pPr>
        <w:pStyle w:val="Heading6"/>
        <w:spacing w:line="244" w:lineRule="auto" w:before="156"/>
        <w:ind w:left="1036" w:right="891"/>
        <w:jc w:val="center"/>
        <w:rPr>
          <w:rFonts w:ascii="Cambria" w:hAnsi="Cambria"/>
        </w:rPr>
      </w:pPr>
      <w:r>
        <w:rPr>
          <w:rFonts w:ascii="Cambria" w:hAnsi="Cambria"/>
          <w:color w:val="575756"/>
          <w:w w:val="115"/>
        </w:rPr>
        <w:t>Universidad Autónoma del Estado de México UAEM</w:t>
      </w:r>
    </w:p>
    <w:p>
      <w:pPr>
        <w:pStyle w:val="BodyText"/>
        <w:rPr>
          <w:rFonts w:ascii="Cambria"/>
          <w:b/>
        </w:rPr>
      </w:pPr>
    </w:p>
    <w:p>
      <w:pPr>
        <w:pStyle w:val="BodyText"/>
        <w:spacing w:before="4"/>
        <w:rPr>
          <w:rFonts w:ascii="Cambria"/>
          <w:b/>
          <w:sz w:val="26"/>
        </w:rPr>
      </w:pPr>
    </w:p>
    <w:p>
      <w:pPr>
        <w:spacing w:before="0"/>
        <w:ind w:left="1034" w:right="891" w:firstLine="0"/>
        <w:jc w:val="center"/>
        <w:rPr>
          <w:rFonts w:ascii="Georgia" w:hAnsi="Georgia"/>
          <w:sz w:val="16"/>
        </w:rPr>
      </w:pPr>
      <w:r>
        <w:rPr>
          <w:rFonts w:ascii="Georgia" w:hAnsi="Georgia"/>
          <w:color w:val="1D1D1B"/>
          <w:w w:val="105"/>
          <w:sz w:val="16"/>
        </w:rPr>
        <w:t>Dr. en D. Jorge Olvera García</w:t>
      </w:r>
    </w:p>
    <w:p>
      <w:pPr>
        <w:spacing w:before="5"/>
        <w:ind w:left="1034" w:right="891" w:firstLine="0"/>
        <w:jc w:val="center"/>
        <w:rPr>
          <w:rFonts w:ascii="Cambria"/>
          <w:b/>
          <w:sz w:val="16"/>
        </w:rPr>
      </w:pPr>
      <w:r>
        <w:rPr>
          <w:rFonts w:ascii="Cambria"/>
          <w:b/>
          <w:color w:val="1D1D1B"/>
          <w:w w:val="115"/>
          <w:sz w:val="16"/>
        </w:rPr>
        <w:t>Rector</w:t>
      </w:r>
    </w:p>
    <w:p>
      <w:pPr>
        <w:pStyle w:val="BodyText"/>
        <w:spacing w:before="2"/>
        <w:rPr>
          <w:rFonts w:ascii="Cambria"/>
          <w:b/>
          <w:sz w:val="17"/>
        </w:rPr>
      </w:pPr>
    </w:p>
    <w:p>
      <w:pPr>
        <w:spacing w:before="0"/>
        <w:ind w:left="1034" w:right="891" w:firstLine="0"/>
        <w:jc w:val="center"/>
        <w:rPr>
          <w:rFonts w:ascii="Georgia"/>
          <w:sz w:val="16"/>
        </w:rPr>
      </w:pPr>
      <w:r>
        <w:rPr>
          <w:rFonts w:ascii="Georgia"/>
          <w:color w:val="1D1D1B"/>
          <w:w w:val="105"/>
          <w:sz w:val="16"/>
        </w:rPr>
        <w:t>Dr. en Ed. Alfredo Barrera Baca</w:t>
      </w:r>
    </w:p>
    <w:p>
      <w:pPr>
        <w:spacing w:before="5"/>
        <w:ind w:left="1034" w:right="891" w:firstLine="0"/>
        <w:jc w:val="center"/>
        <w:rPr>
          <w:rFonts w:ascii="Cambria"/>
          <w:b/>
          <w:sz w:val="16"/>
        </w:rPr>
      </w:pPr>
      <w:r>
        <w:rPr>
          <w:rFonts w:ascii="Cambria"/>
          <w:b/>
          <w:color w:val="1D1D1B"/>
          <w:w w:val="110"/>
          <w:sz w:val="16"/>
        </w:rPr>
        <w:t>Secretario  de Docencia</w:t>
      </w:r>
    </w:p>
    <w:p>
      <w:pPr>
        <w:pStyle w:val="BodyText"/>
        <w:spacing w:before="2"/>
        <w:rPr>
          <w:rFonts w:ascii="Cambria"/>
          <w:b/>
          <w:sz w:val="17"/>
        </w:rPr>
      </w:pPr>
    </w:p>
    <w:p>
      <w:pPr>
        <w:spacing w:before="0"/>
        <w:ind w:left="1034" w:right="891" w:firstLine="0"/>
        <w:jc w:val="center"/>
        <w:rPr>
          <w:rFonts w:ascii="Georgia" w:hAnsi="Georgia"/>
          <w:sz w:val="16"/>
        </w:rPr>
      </w:pPr>
      <w:r>
        <w:rPr>
          <w:rFonts w:ascii="Georgia" w:hAnsi="Georgia"/>
          <w:color w:val="1D1D1B"/>
          <w:w w:val="105"/>
          <w:sz w:val="16"/>
        </w:rPr>
        <w:t>Dra. en Est. Lat. Ángeles Ma. del Rosario Pérez Bernal</w:t>
      </w:r>
    </w:p>
    <w:p>
      <w:pPr>
        <w:spacing w:before="5"/>
        <w:ind w:left="1034" w:right="891" w:firstLine="0"/>
        <w:jc w:val="center"/>
        <w:rPr>
          <w:rFonts w:ascii="Cambria" w:hAnsi="Cambria"/>
          <w:b/>
          <w:sz w:val="16"/>
        </w:rPr>
      </w:pPr>
      <w:r>
        <w:rPr>
          <w:rFonts w:ascii="Cambria" w:hAnsi="Cambria"/>
          <w:b/>
          <w:color w:val="1D1D1B"/>
          <w:w w:val="110"/>
          <w:sz w:val="16"/>
        </w:rPr>
        <w:t>Secretaria de Investigación y Estudios    Avanzados</w:t>
      </w:r>
    </w:p>
    <w:p>
      <w:pPr>
        <w:pStyle w:val="BodyText"/>
        <w:spacing w:before="2"/>
        <w:rPr>
          <w:rFonts w:ascii="Cambria"/>
          <w:b/>
          <w:sz w:val="17"/>
        </w:rPr>
      </w:pPr>
    </w:p>
    <w:p>
      <w:pPr>
        <w:spacing w:before="0"/>
        <w:ind w:left="1034" w:right="891" w:firstLine="0"/>
        <w:jc w:val="center"/>
        <w:rPr>
          <w:rFonts w:ascii="Georgia" w:hAnsi="Georgia"/>
          <w:sz w:val="16"/>
        </w:rPr>
      </w:pPr>
      <w:r>
        <w:rPr>
          <w:rFonts w:ascii="Georgia" w:hAnsi="Georgia"/>
          <w:color w:val="1D1D1B"/>
          <w:sz w:val="16"/>
        </w:rPr>
        <w:t>M. en D.  José Benjamín Bernal  Suárez</w:t>
      </w:r>
    </w:p>
    <w:p>
      <w:pPr>
        <w:spacing w:before="5"/>
        <w:ind w:left="1034" w:right="891" w:firstLine="0"/>
        <w:jc w:val="center"/>
        <w:rPr>
          <w:rFonts w:ascii="Cambria" w:hAnsi="Cambria"/>
          <w:b/>
          <w:sz w:val="16"/>
        </w:rPr>
      </w:pPr>
      <w:r>
        <w:rPr>
          <w:rFonts w:ascii="Cambria" w:hAnsi="Cambria"/>
          <w:b/>
          <w:color w:val="1D1D1B"/>
          <w:w w:val="110"/>
          <w:sz w:val="16"/>
        </w:rPr>
        <w:t>Secretario  de Rectoría</w:t>
      </w:r>
    </w:p>
    <w:p>
      <w:pPr>
        <w:pStyle w:val="BodyText"/>
        <w:spacing w:before="2"/>
        <w:rPr>
          <w:rFonts w:ascii="Cambria"/>
          <w:b/>
          <w:sz w:val="17"/>
        </w:rPr>
      </w:pPr>
    </w:p>
    <w:p>
      <w:pPr>
        <w:spacing w:before="0"/>
        <w:ind w:left="1034" w:right="891" w:firstLine="0"/>
        <w:jc w:val="center"/>
        <w:rPr>
          <w:rFonts w:ascii="Georgia" w:hAnsi="Georgia"/>
          <w:sz w:val="16"/>
        </w:rPr>
      </w:pPr>
      <w:r>
        <w:rPr>
          <w:rFonts w:ascii="Georgia" w:hAnsi="Georgia"/>
          <w:color w:val="1D1D1B"/>
          <w:w w:val="105"/>
          <w:sz w:val="16"/>
        </w:rPr>
        <w:t>M. en E. P.  y D. Ivett Tinoco García</w:t>
      </w:r>
    </w:p>
    <w:p>
      <w:pPr>
        <w:spacing w:before="5"/>
        <w:ind w:left="1034" w:right="891" w:firstLine="0"/>
        <w:jc w:val="center"/>
        <w:rPr>
          <w:rFonts w:ascii="Cambria" w:hAnsi="Cambria"/>
          <w:b/>
          <w:sz w:val="16"/>
        </w:rPr>
      </w:pPr>
      <w:r>
        <w:rPr>
          <w:rFonts w:ascii="Cambria" w:hAnsi="Cambria"/>
          <w:b/>
          <w:color w:val="1D1D1B"/>
          <w:w w:val="115"/>
          <w:sz w:val="16"/>
        </w:rPr>
        <w:t>Secretaria de Difusión Cultural</w:t>
      </w:r>
    </w:p>
    <w:p>
      <w:pPr>
        <w:pStyle w:val="BodyText"/>
        <w:spacing w:before="2"/>
        <w:rPr>
          <w:rFonts w:ascii="Cambria"/>
          <w:b/>
          <w:sz w:val="17"/>
        </w:rPr>
      </w:pPr>
    </w:p>
    <w:p>
      <w:pPr>
        <w:spacing w:before="0"/>
        <w:ind w:left="1034" w:right="891" w:firstLine="0"/>
        <w:jc w:val="center"/>
        <w:rPr>
          <w:rFonts w:ascii="Georgia"/>
          <w:sz w:val="16"/>
        </w:rPr>
      </w:pPr>
      <w:r>
        <w:rPr>
          <w:rFonts w:ascii="Georgia"/>
          <w:color w:val="1D1D1B"/>
          <w:sz w:val="16"/>
        </w:rPr>
        <w:t>M. en C. I. Ricardo Joya  Cepeda</w:t>
      </w:r>
    </w:p>
    <w:p>
      <w:pPr>
        <w:spacing w:before="5"/>
        <w:ind w:left="1033" w:right="891" w:firstLine="0"/>
        <w:jc w:val="center"/>
        <w:rPr>
          <w:rFonts w:ascii="Cambria" w:hAnsi="Cambria"/>
          <w:b/>
          <w:sz w:val="16"/>
        </w:rPr>
      </w:pPr>
      <w:r>
        <w:rPr>
          <w:rFonts w:ascii="Cambria" w:hAnsi="Cambria"/>
          <w:b/>
          <w:color w:val="1D1D1B"/>
          <w:w w:val="110"/>
          <w:sz w:val="16"/>
        </w:rPr>
        <w:t>Secretario  de  Extensión  y Vinculación</w:t>
      </w:r>
    </w:p>
    <w:p>
      <w:pPr>
        <w:pStyle w:val="BodyText"/>
        <w:spacing w:before="2"/>
        <w:rPr>
          <w:rFonts w:ascii="Cambria"/>
          <w:b/>
          <w:sz w:val="17"/>
        </w:rPr>
      </w:pPr>
    </w:p>
    <w:p>
      <w:pPr>
        <w:spacing w:before="0"/>
        <w:ind w:left="1035" w:right="891" w:firstLine="0"/>
        <w:jc w:val="center"/>
        <w:rPr>
          <w:rFonts w:ascii="Georgia" w:hAnsi="Georgia"/>
          <w:sz w:val="16"/>
        </w:rPr>
      </w:pPr>
      <w:r>
        <w:rPr>
          <w:rFonts w:ascii="Georgia" w:hAnsi="Georgia"/>
          <w:color w:val="1D1D1B"/>
          <w:w w:val="105"/>
          <w:sz w:val="16"/>
        </w:rPr>
        <w:t>M. en E. Javier González Martínez</w:t>
      </w:r>
    </w:p>
    <w:p>
      <w:pPr>
        <w:spacing w:before="5"/>
        <w:ind w:left="2398" w:right="0" w:firstLine="0"/>
        <w:jc w:val="left"/>
        <w:rPr>
          <w:rFonts w:ascii="Cambria" w:hAnsi="Cambria"/>
          <w:b/>
          <w:sz w:val="16"/>
        </w:rPr>
      </w:pPr>
      <w:r>
        <w:rPr>
          <w:rFonts w:ascii="Cambria" w:hAnsi="Cambria"/>
          <w:b/>
          <w:color w:val="1D1D1B"/>
          <w:w w:val="110"/>
          <w:sz w:val="16"/>
        </w:rPr>
        <w:t>Secretario  de Administración</w:t>
      </w:r>
    </w:p>
    <w:p>
      <w:pPr>
        <w:pStyle w:val="BodyText"/>
        <w:spacing w:before="2"/>
        <w:rPr>
          <w:rFonts w:ascii="Cambria"/>
          <w:b/>
          <w:sz w:val="17"/>
        </w:rPr>
      </w:pPr>
    </w:p>
    <w:p>
      <w:pPr>
        <w:spacing w:before="0"/>
        <w:ind w:left="1034" w:right="891" w:firstLine="0"/>
        <w:jc w:val="center"/>
        <w:rPr>
          <w:rFonts w:ascii="Georgia" w:hAnsi="Georgia"/>
          <w:sz w:val="16"/>
        </w:rPr>
      </w:pPr>
      <w:r>
        <w:rPr>
          <w:rFonts w:ascii="Georgia" w:hAnsi="Georgia"/>
          <w:color w:val="1D1D1B"/>
          <w:w w:val="105"/>
          <w:sz w:val="16"/>
        </w:rPr>
        <w:t>Dr. en C. Pol. Manuel Hernández Luna</w:t>
      </w:r>
    </w:p>
    <w:p>
      <w:pPr>
        <w:spacing w:before="5"/>
        <w:ind w:left="1034" w:right="891" w:firstLine="0"/>
        <w:jc w:val="center"/>
        <w:rPr>
          <w:rFonts w:ascii="Cambria" w:hAnsi="Cambria"/>
          <w:b/>
          <w:sz w:val="16"/>
        </w:rPr>
      </w:pPr>
      <w:r>
        <w:rPr>
          <w:rFonts w:ascii="Cambria" w:hAnsi="Cambria"/>
          <w:b/>
          <w:color w:val="1D1D1B"/>
          <w:w w:val="110"/>
          <w:sz w:val="16"/>
        </w:rPr>
        <w:t>Secretario  de  Planeación  y  Desarrollo Institucional</w:t>
      </w:r>
    </w:p>
    <w:p>
      <w:pPr>
        <w:pStyle w:val="BodyText"/>
        <w:spacing w:before="2"/>
        <w:rPr>
          <w:rFonts w:ascii="Cambria"/>
          <w:b/>
          <w:sz w:val="17"/>
        </w:rPr>
      </w:pPr>
    </w:p>
    <w:p>
      <w:pPr>
        <w:spacing w:before="0"/>
        <w:ind w:left="1034" w:right="891" w:firstLine="0"/>
        <w:jc w:val="center"/>
        <w:rPr>
          <w:rFonts w:ascii="Georgia" w:hAnsi="Georgia"/>
          <w:sz w:val="16"/>
        </w:rPr>
      </w:pPr>
      <w:r>
        <w:rPr>
          <w:rFonts w:ascii="Georgia" w:hAnsi="Georgia"/>
          <w:color w:val="1D1D1B"/>
          <w:w w:val="105"/>
          <w:sz w:val="16"/>
        </w:rPr>
        <w:t>M. en A. Ed. Yolanda E. Ballesteros Sentíes</w:t>
      </w:r>
    </w:p>
    <w:p>
      <w:pPr>
        <w:spacing w:before="5"/>
        <w:ind w:left="1034" w:right="891" w:firstLine="0"/>
        <w:jc w:val="center"/>
        <w:rPr>
          <w:rFonts w:ascii="Cambria" w:hAnsi="Cambria"/>
          <w:b/>
          <w:sz w:val="16"/>
        </w:rPr>
      </w:pPr>
      <w:r>
        <w:rPr>
          <w:rFonts w:ascii="Cambria" w:hAnsi="Cambria"/>
          <w:b/>
          <w:color w:val="1D1D1B"/>
          <w:w w:val="115"/>
          <w:sz w:val="16"/>
        </w:rPr>
        <w:t>Secretaria de Cooperación Internacional</w:t>
      </w:r>
    </w:p>
    <w:p>
      <w:pPr>
        <w:pStyle w:val="BodyText"/>
        <w:spacing w:before="2"/>
        <w:rPr>
          <w:rFonts w:ascii="Cambria"/>
          <w:b/>
          <w:sz w:val="17"/>
        </w:rPr>
      </w:pPr>
    </w:p>
    <w:p>
      <w:pPr>
        <w:spacing w:before="0"/>
        <w:ind w:left="1034" w:right="891" w:firstLine="0"/>
        <w:jc w:val="center"/>
        <w:rPr>
          <w:rFonts w:ascii="Georgia" w:hAnsi="Georgia"/>
          <w:sz w:val="16"/>
        </w:rPr>
      </w:pPr>
      <w:r>
        <w:rPr>
          <w:rFonts w:ascii="Georgia" w:hAnsi="Georgia"/>
          <w:color w:val="1D1D1B"/>
          <w:w w:val="105"/>
          <w:sz w:val="16"/>
        </w:rPr>
        <w:t>Dr. en D. Hiram Raúl Piña Libien</w:t>
      </w:r>
    </w:p>
    <w:p>
      <w:pPr>
        <w:spacing w:before="5"/>
        <w:ind w:left="1034" w:right="891" w:firstLine="0"/>
        <w:jc w:val="center"/>
        <w:rPr>
          <w:rFonts w:ascii="Cambria"/>
          <w:b/>
          <w:sz w:val="16"/>
        </w:rPr>
      </w:pPr>
      <w:r>
        <w:rPr>
          <w:rFonts w:ascii="Cambria"/>
          <w:b/>
          <w:color w:val="1D1D1B"/>
          <w:w w:val="110"/>
          <w:sz w:val="16"/>
        </w:rPr>
        <w:t>Abogado General</w:t>
      </w:r>
    </w:p>
    <w:p>
      <w:pPr>
        <w:pStyle w:val="BodyText"/>
        <w:spacing w:before="2"/>
        <w:rPr>
          <w:rFonts w:ascii="Cambria"/>
          <w:b/>
          <w:sz w:val="17"/>
        </w:rPr>
      </w:pPr>
    </w:p>
    <w:p>
      <w:pPr>
        <w:spacing w:before="0"/>
        <w:ind w:left="1034" w:right="891" w:firstLine="0"/>
        <w:jc w:val="center"/>
        <w:rPr>
          <w:rFonts w:ascii="Georgia"/>
          <w:sz w:val="16"/>
        </w:rPr>
      </w:pPr>
      <w:r>
        <w:rPr>
          <w:rFonts w:ascii="Georgia"/>
          <w:color w:val="1D1D1B"/>
          <w:w w:val="105"/>
          <w:sz w:val="16"/>
        </w:rPr>
        <w:t>Lic. en Com. Juan Portilla Estrada</w:t>
      </w:r>
    </w:p>
    <w:p>
      <w:pPr>
        <w:spacing w:before="5"/>
        <w:ind w:left="1034" w:right="891" w:firstLine="0"/>
        <w:jc w:val="center"/>
        <w:rPr>
          <w:rFonts w:ascii="Cambria" w:hAnsi="Cambria"/>
          <w:b/>
          <w:sz w:val="16"/>
        </w:rPr>
      </w:pPr>
      <w:r>
        <w:rPr>
          <w:rFonts w:ascii="Cambria" w:hAnsi="Cambria"/>
          <w:b/>
          <w:color w:val="1D1D1B"/>
          <w:w w:val="115"/>
          <w:sz w:val="16"/>
        </w:rPr>
        <w:t>Director General de Comunicación Universitaria</w:t>
      </w:r>
    </w:p>
    <w:p>
      <w:pPr>
        <w:pStyle w:val="BodyText"/>
        <w:spacing w:before="2"/>
        <w:rPr>
          <w:rFonts w:ascii="Cambria"/>
          <w:b/>
          <w:sz w:val="17"/>
        </w:rPr>
      </w:pPr>
    </w:p>
    <w:p>
      <w:pPr>
        <w:spacing w:before="0"/>
        <w:ind w:left="1035" w:right="891" w:firstLine="0"/>
        <w:jc w:val="center"/>
        <w:rPr>
          <w:rFonts w:ascii="Georgia" w:hAnsi="Georgia"/>
          <w:sz w:val="16"/>
        </w:rPr>
      </w:pPr>
      <w:r>
        <w:rPr>
          <w:rFonts w:ascii="Georgia" w:hAnsi="Georgia"/>
          <w:color w:val="1D1D1B"/>
          <w:w w:val="105"/>
          <w:sz w:val="16"/>
        </w:rPr>
        <w:t>Lic. Jorge Bernaldez García</w:t>
      </w:r>
    </w:p>
    <w:p>
      <w:pPr>
        <w:spacing w:before="5"/>
        <w:ind w:left="1034" w:right="891" w:firstLine="0"/>
        <w:jc w:val="center"/>
        <w:rPr>
          <w:rFonts w:ascii="Cambria" w:hAnsi="Cambria"/>
          <w:b/>
          <w:sz w:val="16"/>
        </w:rPr>
      </w:pPr>
      <w:r>
        <w:rPr>
          <w:rFonts w:ascii="Cambria" w:hAnsi="Cambria"/>
          <w:b/>
          <w:color w:val="1D1D1B"/>
          <w:w w:val="115"/>
          <w:sz w:val="16"/>
        </w:rPr>
        <w:t>Secretario Técnico de la Rectoría</w:t>
      </w:r>
    </w:p>
    <w:p>
      <w:pPr>
        <w:pStyle w:val="BodyText"/>
        <w:spacing w:before="2"/>
        <w:rPr>
          <w:rFonts w:ascii="Cambria"/>
          <w:b/>
          <w:sz w:val="17"/>
        </w:rPr>
      </w:pPr>
    </w:p>
    <w:p>
      <w:pPr>
        <w:spacing w:before="0"/>
        <w:ind w:left="2588" w:right="0" w:firstLine="0"/>
        <w:jc w:val="left"/>
        <w:rPr>
          <w:rFonts w:ascii="Georgia" w:hAnsi="Georgia"/>
          <w:sz w:val="16"/>
        </w:rPr>
      </w:pPr>
      <w:r>
        <w:rPr>
          <w:rFonts w:ascii="Georgia" w:hAnsi="Georgia"/>
          <w:color w:val="1D1D1B"/>
          <w:w w:val="105"/>
          <w:sz w:val="16"/>
        </w:rPr>
        <w:t>M. en A. Emilio Tovar Pérez</w:t>
      </w:r>
    </w:p>
    <w:p>
      <w:pPr>
        <w:spacing w:before="5"/>
        <w:ind w:left="335" w:right="191" w:firstLine="0"/>
        <w:jc w:val="center"/>
        <w:rPr>
          <w:rFonts w:ascii="Cambria" w:hAnsi="Cambria"/>
          <w:b/>
          <w:sz w:val="16"/>
        </w:rPr>
      </w:pPr>
      <w:r>
        <w:rPr>
          <w:rFonts w:ascii="Cambria" w:hAnsi="Cambria"/>
          <w:b/>
          <w:color w:val="1D1D1B"/>
          <w:w w:val="110"/>
          <w:sz w:val="16"/>
        </w:rPr>
        <w:t>Director General de Centros Universitarios y Unidades Académicas Profesionales</w:t>
      </w:r>
    </w:p>
    <w:p>
      <w:pPr>
        <w:pStyle w:val="BodyText"/>
        <w:spacing w:before="2"/>
        <w:rPr>
          <w:rFonts w:ascii="Cambria"/>
          <w:b/>
          <w:sz w:val="17"/>
        </w:rPr>
      </w:pPr>
    </w:p>
    <w:p>
      <w:pPr>
        <w:spacing w:before="0"/>
        <w:ind w:left="1034" w:right="891" w:firstLine="0"/>
        <w:jc w:val="center"/>
        <w:rPr>
          <w:rFonts w:ascii="Georgia" w:hAnsi="Georgia"/>
          <w:sz w:val="16"/>
        </w:rPr>
      </w:pPr>
      <w:r>
        <w:rPr>
          <w:rFonts w:ascii="Georgia" w:hAnsi="Georgia"/>
          <w:color w:val="1D1D1B"/>
          <w:w w:val="105"/>
          <w:sz w:val="16"/>
        </w:rPr>
        <w:t>M. en A. Ignacio Gutiérrez Padilla</w:t>
      </w:r>
    </w:p>
    <w:p>
      <w:pPr>
        <w:spacing w:before="73"/>
        <w:ind w:left="1034" w:right="891" w:firstLine="0"/>
        <w:jc w:val="center"/>
        <w:rPr>
          <w:rFonts w:ascii="Cambria"/>
          <w:b/>
          <w:sz w:val="16"/>
        </w:rPr>
      </w:pPr>
      <w:r>
        <w:rPr>
          <w:rFonts w:ascii="Cambria"/>
          <w:b/>
          <w:color w:val="1D1D1B"/>
          <w:w w:val="115"/>
          <w:sz w:val="16"/>
        </w:rPr>
        <w:t>Contralor</w:t>
      </w:r>
    </w:p>
    <w:p>
      <w:pPr>
        <w:spacing w:after="0"/>
        <w:jc w:val="center"/>
        <w:rPr>
          <w:rFonts w:ascii="Cambria"/>
          <w:sz w:val="16"/>
        </w:rPr>
        <w:sectPr>
          <w:footerReference w:type="default" r:id="rId249"/>
          <w:pgSz w:w="9640" w:h="13040"/>
          <w:pgMar w:footer="0" w:header="0" w:top="1200" w:bottom="280" w:left="1340" w:right="1200"/>
        </w:sectPr>
      </w:pPr>
    </w:p>
    <w:p>
      <w:pPr>
        <w:pStyle w:val="Heading6"/>
        <w:spacing w:before="156"/>
        <w:ind w:left="183" w:right="464"/>
        <w:jc w:val="center"/>
        <w:rPr>
          <w:rFonts w:ascii="Cambria" w:hAnsi="Cambria"/>
        </w:rPr>
      </w:pPr>
      <w:r>
        <w:rPr>
          <w:rFonts w:ascii="Cambria" w:hAnsi="Cambria"/>
          <w:color w:val="575756"/>
          <w:w w:val="115"/>
        </w:rPr>
        <w:t>Facultad de Ciencias Políticas y Sociales  UAEM</w:t>
      </w:r>
    </w:p>
    <w:p>
      <w:pPr>
        <w:pStyle w:val="BodyText"/>
        <w:rPr>
          <w:rFonts w:ascii="Cambria"/>
          <w:b/>
        </w:rPr>
      </w:pPr>
    </w:p>
    <w:p>
      <w:pPr>
        <w:pStyle w:val="BodyText"/>
        <w:spacing w:before="9"/>
        <w:rPr>
          <w:rFonts w:ascii="Cambria"/>
          <w:b/>
          <w:sz w:val="26"/>
        </w:rPr>
      </w:pPr>
    </w:p>
    <w:p>
      <w:pPr>
        <w:spacing w:before="0"/>
        <w:ind w:left="183" w:right="464" w:firstLine="0"/>
        <w:jc w:val="center"/>
        <w:rPr>
          <w:rFonts w:ascii="Georgia"/>
          <w:sz w:val="16"/>
        </w:rPr>
      </w:pPr>
      <w:r>
        <w:rPr>
          <w:rFonts w:ascii="Georgia"/>
          <w:color w:val="1D1D1B"/>
          <w:sz w:val="16"/>
        </w:rPr>
        <w:t>M. en Com. Jannet Socorro Valero   Vilchis</w:t>
      </w:r>
    </w:p>
    <w:p>
      <w:pPr>
        <w:spacing w:before="5"/>
        <w:ind w:left="183" w:right="464" w:firstLine="0"/>
        <w:jc w:val="center"/>
        <w:rPr>
          <w:rFonts w:ascii="Cambria"/>
          <w:b/>
          <w:sz w:val="16"/>
        </w:rPr>
      </w:pPr>
      <w:r>
        <w:rPr>
          <w:rFonts w:ascii="Cambria"/>
          <w:b/>
          <w:color w:val="1D1D1B"/>
          <w:w w:val="115"/>
          <w:sz w:val="16"/>
        </w:rPr>
        <w:t>Directora</w:t>
      </w:r>
    </w:p>
    <w:p>
      <w:pPr>
        <w:pStyle w:val="BodyText"/>
        <w:spacing w:before="2"/>
        <w:rPr>
          <w:rFonts w:ascii="Cambria"/>
          <w:b/>
          <w:sz w:val="17"/>
        </w:rPr>
      </w:pPr>
    </w:p>
    <w:p>
      <w:pPr>
        <w:spacing w:before="0"/>
        <w:ind w:left="184" w:right="464" w:firstLine="0"/>
        <w:jc w:val="center"/>
        <w:rPr>
          <w:rFonts w:ascii="Georgia" w:hAnsi="Georgia"/>
          <w:sz w:val="16"/>
        </w:rPr>
      </w:pPr>
      <w:r>
        <w:rPr>
          <w:rFonts w:ascii="Georgia" w:hAnsi="Georgia"/>
          <w:color w:val="1D1D1B"/>
          <w:w w:val="105"/>
          <w:sz w:val="16"/>
        </w:rPr>
        <w:t>Mtra. Laura Elizabeth Benhumea González</w:t>
      </w:r>
    </w:p>
    <w:p>
      <w:pPr>
        <w:spacing w:before="5"/>
        <w:ind w:left="183" w:right="464" w:firstLine="0"/>
        <w:jc w:val="center"/>
        <w:rPr>
          <w:rFonts w:ascii="Cambria" w:hAnsi="Cambria"/>
          <w:b/>
          <w:sz w:val="16"/>
        </w:rPr>
      </w:pPr>
      <w:r>
        <w:rPr>
          <w:rFonts w:ascii="Cambria" w:hAnsi="Cambria"/>
          <w:b/>
          <w:color w:val="1D1D1B"/>
          <w:w w:val="110"/>
          <w:sz w:val="16"/>
        </w:rPr>
        <w:t>Subdirectora  Académica</w:t>
      </w:r>
    </w:p>
    <w:p>
      <w:pPr>
        <w:pStyle w:val="BodyText"/>
        <w:spacing w:before="2"/>
        <w:rPr>
          <w:rFonts w:ascii="Cambria"/>
          <w:b/>
          <w:sz w:val="17"/>
        </w:rPr>
      </w:pPr>
    </w:p>
    <w:p>
      <w:pPr>
        <w:spacing w:before="0"/>
        <w:ind w:left="184" w:right="464" w:firstLine="0"/>
        <w:jc w:val="center"/>
        <w:rPr>
          <w:rFonts w:ascii="Georgia" w:hAnsi="Georgia"/>
          <w:sz w:val="16"/>
        </w:rPr>
      </w:pPr>
      <w:r>
        <w:rPr>
          <w:rFonts w:ascii="Georgia" w:hAnsi="Georgia"/>
          <w:color w:val="1D1D1B"/>
          <w:w w:val="105"/>
          <w:sz w:val="16"/>
        </w:rPr>
        <w:t>Lic. Aurea Estrada de Jesús</w:t>
      </w:r>
    </w:p>
    <w:p>
      <w:pPr>
        <w:spacing w:before="5"/>
        <w:ind w:left="183" w:right="464" w:firstLine="0"/>
        <w:jc w:val="center"/>
        <w:rPr>
          <w:rFonts w:ascii="Cambria"/>
          <w:b/>
          <w:sz w:val="16"/>
        </w:rPr>
      </w:pPr>
      <w:r>
        <w:rPr>
          <w:rFonts w:ascii="Cambria"/>
          <w:b/>
          <w:color w:val="1D1D1B"/>
          <w:w w:val="110"/>
          <w:sz w:val="16"/>
        </w:rPr>
        <w:t>Subdirectora  Administrativa</w:t>
      </w:r>
    </w:p>
    <w:p>
      <w:pPr>
        <w:pStyle w:val="BodyText"/>
        <w:spacing w:before="2"/>
        <w:rPr>
          <w:rFonts w:ascii="Cambria"/>
          <w:b/>
          <w:sz w:val="17"/>
        </w:rPr>
      </w:pPr>
    </w:p>
    <w:p>
      <w:pPr>
        <w:spacing w:before="0"/>
        <w:ind w:left="183" w:right="464" w:firstLine="0"/>
        <w:jc w:val="center"/>
        <w:rPr>
          <w:rFonts w:ascii="Georgia" w:hAnsi="Georgia"/>
          <w:sz w:val="16"/>
        </w:rPr>
      </w:pPr>
      <w:r>
        <w:rPr>
          <w:rFonts w:ascii="Georgia" w:hAnsi="Georgia"/>
          <w:color w:val="1D1D1B"/>
          <w:sz w:val="16"/>
        </w:rPr>
        <w:t>Dr.  Aldo  Muñoz Armenta</w:t>
      </w:r>
    </w:p>
    <w:p>
      <w:pPr>
        <w:spacing w:line="244" w:lineRule="auto" w:before="5"/>
        <w:ind w:left="596" w:right="877" w:firstLine="0"/>
        <w:jc w:val="center"/>
        <w:rPr>
          <w:rFonts w:ascii="Cambria" w:hAnsi="Cambria"/>
          <w:b/>
          <w:sz w:val="16"/>
        </w:rPr>
      </w:pPr>
      <w:r>
        <w:rPr>
          <w:rFonts w:ascii="Cambria" w:hAnsi="Cambria"/>
          <w:b/>
          <w:color w:val="1D1D1B"/>
          <w:w w:val="110"/>
          <w:sz w:val="16"/>
        </w:rPr>
        <w:t>Coordinador del Centro de Investigación y Estudios Avanzados en Ciencias  Políticas  y  Administración Pública</w:t>
      </w:r>
    </w:p>
    <w:p>
      <w:pPr>
        <w:pStyle w:val="BodyText"/>
        <w:spacing w:before="10"/>
        <w:rPr>
          <w:rFonts w:ascii="Cambria"/>
          <w:b/>
          <w:sz w:val="16"/>
        </w:rPr>
      </w:pPr>
    </w:p>
    <w:p>
      <w:pPr>
        <w:spacing w:before="0"/>
        <w:ind w:left="183" w:right="464" w:firstLine="0"/>
        <w:jc w:val="center"/>
        <w:rPr>
          <w:rFonts w:ascii="Georgia" w:hAnsi="Georgia"/>
          <w:sz w:val="16"/>
        </w:rPr>
      </w:pPr>
      <w:r>
        <w:rPr>
          <w:rFonts w:ascii="Georgia" w:hAnsi="Georgia"/>
          <w:color w:val="1D1D1B"/>
          <w:w w:val="105"/>
          <w:sz w:val="16"/>
        </w:rPr>
        <w:t>Dra. Graciela Vélez Bautista</w:t>
      </w:r>
    </w:p>
    <w:p>
      <w:pPr>
        <w:spacing w:before="5"/>
        <w:ind w:left="184" w:right="464" w:firstLine="0"/>
        <w:jc w:val="center"/>
        <w:rPr>
          <w:rFonts w:ascii="Cambria" w:hAnsi="Cambria"/>
          <w:b/>
          <w:sz w:val="16"/>
        </w:rPr>
      </w:pPr>
      <w:r>
        <w:rPr>
          <w:rFonts w:ascii="Cambria" w:hAnsi="Cambria"/>
          <w:b/>
          <w:color w:val="1D1D1B"/>
          <w:w w:val="110"/>
          <w:sz w:val="16"/>
        </w:rPr>
        <w:t>Coordinadora del Centro de Investigación       en Estudios de Género y Equidad</w:t>
      </w:r>
    </w:p>
    <w:p>
      <w:pPr>
        <w:pStyle w:val="BodyText"/>
        <w:spacing w:before="2"/>
        <w:rPr>
          <w:rFonts w:ascii="Cambria"/>
          <w:b/>
          <w:sz w:val="17"/>
        </w:rPr>
      </w:pPr>
    </w:p>
    <w:p>
      <w:pPr>
        <w:spacing w:before="0"/>
        <w:ind w:left="184" w:right="464" w:firstLine="0"/>
        <w:jc w:val="center"/>
        <w:rPr>
          <w:rFonts w:ascii="Georgia" w:hAnsi="Georgia"/>
          <w:sz w:val="16"/>
        </w:rPr>
      </w:pPr>
      <w:r>
        <w:rPr>
          <w:rFonts w:ascii="Georgia" w:hAnsi="Georgia"/>
          <w:color w:val="1D1D1B"/>
          <w:w w:val="105"/>
          <w:sz w:val="16"/>
        </w:rPr>
        <w:t>Dra. Martha Elisa Nateras González</w:t>
      </w:r>
    </w:p>
    <w:p>
      <w:pPr>
        <w:spacing w:before="5"/>
        <w:ind w:left="183" w:right="464" w:firstLine="0"/>
        <w:jc w:val="center"/>
        <w:rPr>
          <w:rFonts w:ascii="Cambria"/>
          <w:b/>
          <w:sz w:val="16"/>
        </w:rPr>
      </w:pPr>
      <w:r>
        <w:rPr>
          <w:rFonts w:ascii="Cambria"/>
          <w:b/>
          <w:color w:val="1D1D1B"/>
          <w:w w:val="110"/>
          <w:sz w:val="16"/>
        </w:rPr>
        <w:t>Coordinadora  de  Estudios Avanzados</w:t>
      </w:r>
    </w:p>
    <w:p>
      <w:pPr>
        <w:pStyle w:val="BodyText"/>
        <w:spacing w:before="2"/>
        <w:rPr>
          <w:rFonts w:ascii="Cambria"/>
          <w:b/>
          <w:sz w:val="17"/>
        </w:rPr>
      </w:pPr>
    </w:p>
    <w:p>
      <w:pPr>
        <w:spacing w:before="0"/>
        <w:ind w:left="184" w:right="464" w:firstLine="0"/>
        <w:jc w:val="center"/>
        <w:rPr>
          <w:rFonts w:ascii="Georgia" w:hAnsi="Georgia"/>
          <w:sz w:val="16"/>
        </w:rPr>
      </w:pPr>
      <w:r>
        <w:rPr>
          <w:rFonts w:ascii="Georgia" w:hAnsi="Georgia"/>
          <w:color w:val="1D1D1B"/>
          <w:w w:val="105"/>
          <w:sz w:val="16"/>
        </w:rPr>
        <w:t>Prof. Juan Martín Olivares Orozco</w:t>
      </w:r>
    </w:p>
    <w:p>
      <w:pPr>
        <w:spacing w:before="5"/>
        <w:ind w:left="184" w:right="464" w:firstLine="0"/>
        <w:jc w:val="center"/>
        <w:rPr>
          <w:rFonts w:ascii="Cambria" w:hAnsi="Cambria"/>
          <w:b/>
          <w:sz w:val="16"/>
        </w:rPr>
      </w:pPr>
      <w:r>
        <w:rPr>
          <w:rFonts w:ascii="Cambria" w:hAnsi="Cambria"/>
          <w:b/>
          <w:color w:val="1D1D1B"/>
          <w:w w:val="115"/>
          <w:sz w:val="16"/>
        </w:rPr>
        <w:t>Coordinador de Difusión Cultural</w:t>
      </w:r>
    </w:p>
    <w:p>
      <w:pPr>
        <w:pStyle w:val="BodyText"/>
        <w:spacing w:before="2"/>
        <w:rPr>
          <w:rFonts w:ascii="Cambria"/>
          <w:b/>
          <w:sz w:val="17"/>
        </w:rPr>
      </w:pPr>
    </w:p>
    <w:p>
      <w:pPr>
        <w:spacing w:before="0"/>
        <w:ind w:left="184" w:right="464" w:firstLine="0"/>
        <w:jc w:val="center"/>
        <w:rPr>
          <w:rFonts w:ascii="Georgia"/>
          <w:sz w:val="16"/>
        </w:rPr>
      </w:pPr>
      <w:r>
        <w:rPr>
          <w:rFonts w:ascii="Georgia"/>
          <w:color w:val="1D1D1B"/>
          <w:w w:val="105"/>
          <w:sz w:val="16"/>
        </w:rPr>
        <w:t>Lic. Carlos Alberto Reyes Araujo</w:t>
      </w:r>
    </w:p>
    <w:p>
      <w:pPr>
        <w:spacing w:before="5"/>
        <w:ind w:left="184" w:right="464" w:firstLine="0"/>
        <w:jc w:val="center"/>
        <w:rPr>
          <w:rFonts w:ascii="Cambria" w:hAnsi="Cambria"/>
          <w:b/>
          <w:sz w:val="16"/>
        </w:rPr>
      </w:pPr>
      <w:r>
        <w:rPr>
          <w:rFonts w:ascii="Cambria" w:hAnsi="Cambria"/>
          <w:b/>
          <w:color w:val="1D1D1B"/>
          <w:w w:val="110"/>
          <w:sz w:val="16"/>
        </w:rPr>
        <w:t>Coordinador  de Extensión</w:t>
      </w:r>
    </w:p>
    <w:p>
      <w:pPr>
        <w:pStyle w:val="BodyText"/>
        <w:spacing w:before="2"/>
        <w:rPr>
          <w:rFonts w:ascii="Cambria"/>
          <w:b/>
          <w:sz w:val="17"/>
        </w:rPr>
      </w:pPr>
    </w:p>
    <w:p>
      <w:pPr>
        <w:spacing w:before="0"/>
        <w:ind w:left="184" w:right="464" w:firstLine="0"/>
        <w:jc w:val="center"/>
        <w:rPr>
          <w:rFonts w:ascii="Georgia"/>
          <w:sz w:val="16"/>
        </w:rPr>
      </w:pPr>
      <w:r>
        <w:rPr>
          <w:rFonts w:ascii="Georgia"/>
          <w:color w:val="1D1D1B"/>
          <w:sz w:val="16"/>
        </w:rPr>
        <w:t>Lic.  Maricarmen  Sandoval Rubio</w:t>
      </w:r>
    </w:p>
    <w:p>
      <w:pPr>
        <w:spacing w:before="5"/>
        <w:ind w:left="184" w:right="464" w:firstLine="0"/>
        <w:jc w:val="center"/>
        <w:rPr>
          <w:rFonts w:ascii="Cambria" w:hAnsi="Cambria"/>
          <w:b/>
          <w:sz w:val="16"/>
        </w:rPr>
      </w:pPr>
      <w:r>
        <w:rPr>
          <w:rFonts w:ascii="Cambria" w:hAnsi="Cambria"/>
          <w:b/>
          <w:color w:val="1D1D1B"/>
          <w:w w:val="110"/>
          <w:sz w:val="16"/>
        </w:rPr>
        <w:t>Coordinadora  de Planeación</w:t>
      </w:r>
    </w:p>
    <w:p>
      <w:pPr>
        <w:pStyle w:val="BodyText"/>
        <w:spacing w:before="2"/>
        <w:rPr>
          <w:rFonts w:ascii="Cambria"/>
          <w:b/>
          <w:sz w:val="17"/>
        </w:rPr>
      </w:pPr>
    </w:p>
    <w:p>
      <w:pPr>
        <w:spacing w:before="0"/>
        <w:ind w:left="184" w:right="464" w:firstLine="0"/>
        <w:jc w:val="center"/>
        <w:rPr>
          <w:rFonts w:ascii="Georgia" w:hAnsi="Georgia"/>
          <w:sz w:val="16"/>
        </w:rPr>
      </w:pPr>
      <w:r>
        <w:rPr>
          <w:rFonts w:ascii="Georgia" w:hAnsi="Georgia"/>
          <w:color w:val="1D1D1B"/>
          <w:w w:val="105"/>
          <w:sz w:val="16"/>
        </w:rPr>
        <w:t>Lic. Luis Alberto Martínez Ayala</w:t>
      </w:r>
    </w:p>
    <w:p>
      <w:pPr>
        <w:spacing w:before="5"/>
        <w:ind w:left="184" w:right="464" w:firstLine="0"/>
        <w:jc w:val="center"/>
        <w:rPr>
          <w:rFonts w:ascii="Cambria" w:hAnsi="Cambria"/>
          <w:b/>
          <w:sz w:val="16"/>
        </w:rPr>
      </w:pPr>
      <w:r>
        <w:rPr>
          <w:rFonts w:ascii="Cambria" w:hAnsi="Cambria"/>
          <w:b/>
          <w:color w:val="1D1D1B"/>
          <w:w w:val="110"/>
          <w:sz w:val="16"/>
        </w:rPr>
        <w:t>Coordinador del Centro de Producción    Audiovisual</w:t>
      </w:r>
    </w:p>
    <w:p>
      <w:pPr>
        <w:pStyle w:val="BodyText"/>
        <w:spacing w:before="2"/>
        <w:rPr>
          <w:rFonts w:ascii="Cambria"/>
          <w:b/>
          <w:sz w:val="17"/>
        </w:rPr>
      </w:pPr>
    </w:p>
    <w:p>
      <w:pPr>
        <w:spacing w:before="0"/>
        <w:ind w:left="184" w:right="464" w:firstLine="0"/>
        <w:jc w:val="center"/>
        <w:rPr>
          <w:rFonts w:ascii="Georgia" w:hAnsi="Georgia"/>
          <w:sz w:val="16"/>
        </w:rPr>
      </w:pPr>
      <w:r>
        <w:rPr>
          <w:rFonts w:ascii="Georgia" w:hAnsi="Georgia"/>
          <w:color w:val="1D1D1B"/>
          <w:w w:val="105"/>
          <w:sz w:val="16"/>
        </w:rPr>
        <w:t>Lic. Ana Vianey Suárez Castro</w:t>
      </w:r>
    </w:p>
    <w:p>
      <w:pPr>
        <w:spacing w:before="5"/>
        <w:ind w:left="184" w:right="464" w:firstLine="0"/>
        <w:jc w:val="center"/>
        <w:rPr>
          <w:rFonts w:ascii="Cambria" w:hAnsi="Cambria"/>
          <w:b/>
          <w:sz w:val="16"/>
        </w:rPr>
      </w:pPr>
      <w:r>
        <w:rPr>
          <w:rFonts w:ascii="Cambria" w:hAnsi="Cambria"/>
          <w:b/>
          <w:color w:val="1D1D1B"/>
          <w:w w:val="115"/>
          <w:sz w:val="16"/>
        </w:rPr>
        <w:t>Enlace de Comunicación Universitario</w:t>
      </w:r>
    </w:p>
    <w:p>
      <w:pPr>
        <w:pStyle w:val="BodyText"/>
        <w:spacing w:before="2"/>
        <w:rPr>
          <w:rFonts w:ascii="Cambria"/>
          <w:b/>
          <w:sz w:val="17"/>
        </w:rPr>
      </w:pPr>
    </w:p>
    <w:p>
      <w:pPr>
        <w:spacing w:before="0"/>
        <w:ind w:left="184" w:right="464" w:firstLine="0"/>
        <w:jc w:val="center"/>
        <w:rPr>
          <w:rFonts w:ascii="Georgia" w:hAnsi="Georgia"/>
          <w:sz w:val="16"/>
        </w:rPr>
      </w:pPr>
      <w:r>
        <w:rPr>
          <w:rFonts w:ascii="Georgia" w:hAnsi="Georgia"/>
          <w:color w:val="1D1D1B"/>
          <w:w w:val="105"/>
          <w:sz w:val="16"/>
        </w:rPr>
        <w:t>Lic. Julián Salazar Medina</w:t>
      </w:r>
    </w:p>
    <w:p>
      <w:pPr>
        <w:spacing w:before="73"/>
        <w:ind w:left="184" w:right="464" w:firstLine="0"/>
        <w:jc w:val="center"/>
        <w:rPr>
          <w:rFonts w:ascii="Cambria"/>
          <w:b/>
          <w:sz w:val="16"/>
        </w:rPr>
      </w:pPr>
      <w:r>
        <w:rPr>
          <w:rFonts w:ascii="Cambria"/>
          <w:b/>
          <w:color w:val="1D1D1B"/>
          <w:w w:val="115"/>
          <w:sz w:val="16"/>
        </w:rPr>
        <w:t>Cronista</w:t>
      </w:r>
    </w:p>
    <w:p>
      <w:pPr>
        <w:spacing w:after="0"/>
        <w:jc w:val="center"/>
        <w:rPr>
          <w:rFonts w:ascii="Cambria"/>
          <w:sz w:val="16"/>
        </w:rPr>
        <w:sectPr>
          <w:footerReference w:type="default" r:id="rId250"/>
          <w:pgSz w:w="9640" w:h="13040"/>
          <w:pgMar w:footer="0" w:header="0" w:top="1200" w:bottom="280" w:left="1340" w:right="1340"/>
        </w:sectPr>
      </w:pPr>
    </w:p>
    <w:p>
      <w:pPr>
        <w:pStyle w:val="Heading6"/>
        <w:spacing w:before="156"/>
        <w:ind w:left="61" w:right="58"/>
        <w:jc w:val="center"/>
        <w:rPr>
          <w:rFonts w:ascii="Cambria" w:hAnsi="Cambria"/>
        </w:rPr>
      </w:pPr>
      <w:r>
        <w:rPr>
          <w:rFonts w:ascii="Cambria" w:hAnsi="Cambria"/>
          <w:color w:val="575756"/>
          <w:w w:val="115"/>
        </w:rPr>
        <w:t>Instituto de Administración Pública del Estado de México, A.C.</w:t>
      </w:r>
    </w:p>
    <w:p>
      <w:pPr>
        <w:pStyle w:val="BodyText"/>
        <w:rPr>
          <w:rFonts w:ascii="Cambria"/>
          <w:b/>
        </w:rPr>
      </w:pPr>
    </w:p>
    <w:p>
      <w:pPr>
        <w:pStyle w:val="BodyText"/>
        <w:rPr>
          <w:rFonts w:ascii="Cambria"/>
          <w:b/>
        </w:rPr>
      </w:pPr>
    </w:p>
    <w:p>
      <w:pPr>
        <w:pStyle w:val="BodyText"/>
        <w:spacing w:before="2"/>
        <w:rPr>
          <w:rFonts w:ascii="Cambria"/>
          <w:b/>
          <w:sz w:val="21"/>
        </w:rPr>
      </w:pPr>
    </w:p>
    <w:p>
      <w:pPr>
        <w:spacing w:before="0"/>
        <w:ind w:left="496" w:right="493" w:firstLine="0"/>
        <w:jc w:val="center"/>
        <w:rPr>
          <w:rFonts w:ascii="Georgia" w:hAnsi="Georgia"/>
          <w:sz w:val="16"/>
        </w:rPr>
      </w:pPr>
      <w:r>
        <w:rPr>
          <w:rFonts w:ascii="Georgia" w:hAnsi="Georgia"/>
          <w:color w:val="1D1D1B"/>
          <w:w w:val="105"/>
          <w:sz w:val="16"/>
        </w:rPr>
        <w:t>Eruviel Ávila Villegas</w:t>
      </w:r>
    </w:p>
    <w:p>
      <w:pPr>
        <w:spacing w:before="53"/>
        <w:ind w:left="2758" w:right="0" w:firstLine="0"/>
        <w:jc w:val="left"/>
        <w:rPr>
          <w:rFonts w:ascii="Cambria"/>
          <w:b/>
          <w:sz w:val="16"/>
        </w:rPr>
      </w:pPr>
      <w:r>
        <w:rPr>
          <w:rFonts w:ascii="Cambria"/>
          <w:b/>
          <w:color w:val="1D1D1B"/>
          <w:w w:val="110"/>
          <w:sz w:val="16"/>
        </w:rPr>
        <w:t>Presidente Honorario</w:t>
      </w:r>
    </w:p>
    <w:p>
      <w:pPr>
        <w:pStyle w:val="BodyText"/>
        <w:rPr>
          <w:rFonts w:ascii="Cambria"/>
          <w:b/>
          <w:sz w:val="16"/>
        </w:rPr>
      </w:pPr>
    </w:p>
    <w:p>
      <w:pPr>
        <w:pStyle w:val="BodyText"/>
        <w:rPr>
          <w:rFonts w:ascii="Cambria"/>
          <w:b/>
          <w:sz w:val="16"/>
        </w:rPr>
      </w:pPr>
    </w:p>
    <w:p>
      <w:pPr>
        <w:pStyle w:val="BodyText"/>
        <w:rPr>
          <w:rFonts w:ascii="Cambria"/>
          <w:b/>
          <w:sz w:val="16"/>
        </w:rPr>
      </w:pPr>
    </w:p>
    <w:p>
      <w:pPr>
        <w:pStyle w:val="BodyText"/>
        <w:spacing w:before="10"/>
        <w:rPr>
          <w:rFonts w:ascii="Cambria"/>
          <w:b/>
          <w:sz w:val="17"/>
        </w:rPr>
      </w:pPr>
    </w:p>
    <w:p>
      <w:pPr>
        <w:spacing w:before="0"/>
        <w:ind w:left="496" w:right="493" w:firstLine="0"/>
        <w:jc w:val="center"/>
        <w:rPr>
          <w:rFonts w:ascii="Cambria"/>
          <w:b/>
          <w:sz w:val="16"/>
        </w:rPr>
      </w:pPr>
      <w:r>
        <w:rPr>
          <w:rFonts w:ascii="Cambria"/>
          <w:b/>
          <w:color w:val="1D1D1B"/>
          <w:w w:val="115"/>
          <w:sz w:val="16"/>
        </w:rPr>
        <w:t>CONSEJO  DIRECTIVO 2013-2016</w:t>
      </w:r>
    </w:p>
    <w:p>
      <w:pPr>
        <w:pStyle w:val="BodyText"/>
        <w:rPr>
          <w:rFonts w:ascii="Cambria"/>
          <w:b/>
          <w:sz w:val="16"/>
        </w:rPr>
      </w:pPr>
    </w:p>
    <w:p>
      <w:pPr>
        <w:pStyle w:val="BodyText"/>
        <w:rPr>
          <w:rFonts w:ascii="Cambria"/>
          <w:b/>
          <w:sz w:val="16"/>
        </w:rPr>
      </w:pPr>
    </w:p>
    <w:p>
      <w:pPr>
        <w:pStyle w:val="BodyText"/>
        <w:spacing w:before="10"/>
        <w:rPr>
          <w:rFonts w:ascii="Cambria"/>
          <w:b/>
          <w:sz w:val="13"/>
        </w:rPr>
      </w:pPr>
    </w:p>
    <w:p>
      <w:pPr>
        <w:spacing w:before="0"/>
        <w:ind w:left="496" w:right="493" w:firstLine="0"/>
        <w:jc w:val="center"/>
        <w:rPr>
          <w:rFonts w:ascii="Georgia" w:hAnsi="Georgia"/>
          <w:sz w:val="16"/>
        </w:rPr>
      </w:pPr>
      <w:r>
        <w:rPr>
          <w:rFonts w:ascii="Georgia" w:hAnsi="Georgia"/>
          <w:color w:val="1D1D1B"/>
          <w:sz w:val="16"/>
        </w:rPr>
        <w:t>Mauricio  Valdés Rodríguez</w:t>
      </w:r>
    </w:p>
    <w:p>
      <w:pPr>
        <w:spacing w:before="53"/>
        <w:ind w:left="3211" w:right="0" w:firstLine="0"/>
        <w:jc w:val="left"/>
        <w:rPr>
          <w:rFonts w:ascii="Cambria"/>
          <w:b/>
          <w:sz w:val="16"/>
        </w:rPr>
      </w:pPr>
      <w:r>
        <w:rPr>
          <w:rFonts w:ascii="Cambria"/>
          <w:b/>
          <w:color w:val="1D1D1B"/>
          <w:w w:val="110"/>
          <w:sz w:val="16"/>
        </w:rPr>
        <w:t>Presidente</w:t>
      </w:r>
    </w:p>
    <w:p>
      <w:pPr>
        <w:pStyle w:val="BodyText"/>
        <w:rPr>
          <w:rFonts w:ascii="Cambria"/>
          <w:b/>
          <w:sz w:val="16"/>
        </w:rPr>
      </w:pPr>
    </w:p>
    <w:p>
      <w:pPr>
        <w:pStyle w:val="BodyText"/>
        <w:rPr>
          <w:rFonts w:ascii="Cambria"/>
          <w:b/>
          <w:sz w:val="16"/>
        </w:rPr>
      </w:pPr>
    </w:p>
    <w:p>
      <w:pPr>
        <w:pStyle w:val="BodyText"/>
        <w:spacing w:before="10"/>
        <w:rPr>
          <w:rFonts w:ascii="Cambria"/>
          <w:b/>
          <w:sz w:val="13"/>
        </w:rPr>
      </w:pPr>
    </w:p>
    <w:p>
      <w:pPr>
        <w:spacing w:before="0"/>
        <w:ind w:left="496" w:right="493" w:firstLine="0"/>
        <w:jc w:val="center"/>
        <w:rPr>
          <w:rFonts w:ascii="Georgia" w:hAnsi="Georgia"/>
          <w:sz w:val="16"/>
        </w:rPr>
      </w:pPr>
      <w:r>
        <w:rPr>
          <w:rFonts w:ascii="Georgia" w:hAnsi="Georgia"/>
          <w:color w:val="1D1D1B"/>
          <w:w w:val="105"/>
          <w:sz w:val="16"/>
        </w:rPr>
        <w:t>Jorge Olvera García</w:t>
      </w:r>
    </w:p>
    <w:p>
      <w:pPr>
        <w:spacing w:before="53"/>
        <w:ind w:left="495" w:right="493" w:firstLine="0"/>
        <w:jc w:val="center"/>
        <w:rPr>
          <w:rFonts w:ascii="Cambria"/>
          <w:b/>
          <w:sz w:val="16"/>
        </w:rPr>
      </w:pPr>
      <w:r>
        <w:rPr>
          <w:rFonts w:ascii="Cambria"/>
          <w:b/>
          <w:color w:val="1D1D1B"/>
          <w:w w:val="110"/>
          <w:sz w:val="16"/>
        </w:rPr>
        <w:t>Vicepresidente</w:t>
      </w:r>
    </w:p>
    <w:p>
      <w:pPr>
        <w:pStyle w:val="BodyText"/>
        <w:rPr>
          <w:rFonts w:ascii="Cambria"/>
          <w:b/>
          <w:sz w:val="16"/>
        </w:rPr>
      </w:pPr>
    </w:p>
    <w:p>
      <w:pPr>
        <w:pStyle w:val="BodyText"/>
        <w:rPr>
          <w:rFonts w:ascii="Cambria"/>
          <w:b/>
          <w:sz w:val="16"/>
        </w:rPr>
      </w:pPr>
    </w:p>
    <w:p>
      <w:pPr>
        <w:pStyle w:val="BodyText"/>
        <w:spacing w:before="10"/>
        <w:rPr>
          <w:rFonts w:ascii="Cambria"/>
          <w:b/>
          <w:sz w:val="13"/>
        </w:rPr>
      </w:pPr>
    </w:p>
    <w:p>
      <w:pPr>
        <w:spacing w:before="0"/>
        <w:ind w:left="496" w:right="493" w:firstLine="0"/>
        <w:jc w:val="center"/>
        <w:rPr>
          <w:rFonts w:ascii="Georgia"/>
          <w:sz w:val="16"/>
        </w:rPr>
      </w:pPr>
      <w:r>
        <w:rPr>
          <w:rFonts w:ascii="Georgia"/>
          <w:color w:val="1D1D1B"/>
          <w:w w:val="105"/>
          <w:sz w:val="16"/>
        </w:rPr>
        <w:t>Mario Quezada Aranda</w:t>
      </w:r>
    </w:p>
    <w:p>
      <w:pPr>
        <w:spacing w:before="53"/>
        <w:ind w:left="496" w:right="493" w:firstLine="0"/>
        <w:jc w:val="center"/>
        <w:rPr>
          <w:rFonts w:ascii="Cambria"/>
          <w:b/>
          <w:sz w:val="16"/>
        </w:rPr>
      </w:pPr>
      <w:r>
        <w:rPr>
          <w:rFonts w:ascii="Cambria"/>
          <w:b/>
          <w:color w:val="1D1D1B"/>
          <w:w w:val="110"/>
          <w:sz w:val="16"/>
        </w:rPr>
        <w:t>Tesorero</w:t>
      </w:r>
    </w:p>
    <w:p>
      <w:pPr>
        <w:pStyle w:val="BodyText"/>
        <w:rPr>
          <w:rFonts w:ascii="Cambria"/>
          <w:b/>
          <w:sz w:val="16"/>
        </w:rPr>
      </w:pPr>
    </w:p>
    <w:p>
      <w:pPr>
        <w:pStyle w:val="BodyText"/>
        <w:rPr>
          <w:rFonts w:ascii="Cambria"/>
          <w:b/>
          <w:sz w:val="16"/>
        </w:rPr>
      </w:pPr>
    </w:p>
    <w:p>
      <w:pPr>
        <w:pStyle w:val="BodyText"/>
        <w:spacing w:before="10"/>
        <w:rPr>
          <w:rFonts w:ascii="Cambria"/>
          <w:b/>
          <w:sz w:val="13"/>
        </w:rPr>
      </w:pPr>
    </w:p>
    <w:p>
      <w:pPr>
        <w:spacing w:line="316" w:lineRule="auto" w:before="0"/>
        <w:ind w:left="2441" w:right="2435" w:firstLine="0"/>
        <w:jc w:val="center"/>
        <w:rPr>
          <w:rFonts w:ascii="Georgia" w:hAnsi="Georgia"/>
          <w:sz w:val="16"/>
        </w:rPr>
      </w:pPr>
      <w:r>
        <w:rPr>
          <w:rFonts w:ascii="Georgia" w:hAnsi="Georgia"/>
          <w:color w:val="1D1D1B"/>
          <w:w w:val="105"/>
          <w:sz w:val="16"/>
        </w:rPr>
        <w:t>Martha Hilda González Calderón Carlos Alberto Acra Alva Alejandro Castro Hernández Gilberto Cortés Bastida Benjamín Fournier Espinosa Marcelo Martínez Martínez Apolinar Mena Vargas</w:t>
      </w:r>
    </w:p>
    <w:p>
      <w:pPr>
        <w:spacing w:line="314" w:lineRule="auto" w:before="0"/>
        <w:ind w:left="2514" w:right="2508" w:hanging="1"/>
        <w:jc w:val="center"/>
        <w:rPr>
          <w:rFonts w:ascii="Cambria" w:hAnsi="Cambria"/>
          <w:b/>
          <w:sz w:val="16"/>
        </w:rPr>
      </w:pPr>
      <w:r>
        <w:rPr>
          <w:rFonts w:ascii="Georgia" w:hAnsi="Georgia"/>
          <w:color w:val="1D1D1B"/>
          <w:w w:val="105"/>
          <w:sz w:val="16"/>
        </w:rPr>
        <w:t>Francisco Osorno Soberón Pedro</w:t>
      </w:r>
      <w:r>
        <w:rPr>
          <w:rFonts w:ascii="Georgia" w:hAnsi="Georgia"/>
          <w:color w:val="1D1D1B"/>
          <w:spacing w:val="-21"/>
          <w:w w:val="105"/>
          <w:sz w:val="16"/>
        </w:rPr>
        <w:t> </w:t>
      </w:r>
      <w:r>
        <w:rPr>
          <w:rFonts w:ascii="Georgia" w:hAnsi="Georgia"/>
          <w:color w:val="1D1D1B"/>
          <w:w w:val="105"/>
          <w:sz w:val="16"/>
        </w:rPr>
        <w:t>David</w:t>
      </w:r>
      <w:r>
        <w:rPr>
          <w:rFonts w:ascii="Georgia" w:hAnsi="Georgia"/>
          <w:color w:val="1D1D1B"/>
          <w:spacing w:val="-20"/>
          <w:w w:val="105"/>
          <w:sz w:val="16"/>
        </w:rPr>
        <w:t> </w:t>
      </w:r>
      <w:r>
        <w:rPr>
          <w:rFonts w:ascii="Georgia" w:hAnsi="Georgia"/>
          <w:color w:val="1D1D1B"/>
          <w:w w:val="105"/>
          <w:sz w:val="16"/>
        </w:rPr>
        <w:t>Rodríguez</w:t>
      </w:r>
      <w:r>
        <w:rPr>
          <w:rFonts w:ascii="Georgia" w:hAnsi="Georgia"/>
          <w:color w:val="1D1D1B"/>
          <w:spacing w:val="-20"/>
          <w:w w:val="105"/>
          <w:sz w:val="16"/>
        </w:rPr>
        <w:t> </w:t>
      </w:r>
      <w:r>
        <w:rPr>
          <w:rFonts w:ascii="Georgia" w:hAnsi="Georgia"/>
          <w:color w:val="1D1D1B"/>
          <w:w w:val="105"/>
          <w:sz w:val="16"/>
        </w:rPr>
        <w:t>Villegas José Alejandro </w:t>
      </w:r>
      <w:r>
        <w:rPr>
          <w:rFonts w:ascii="Georgia" w:hAnsi="Georgia"/>
          <w:color w:val="1D1D1B"/>
          <w:spacing w:val="-3"/>
          <w:w w:val="105"/>
          <w:sz w:val="16"/>
        </w:rPr>
        <w:t>Vargas </w:t>
      </w:r>
      <w:r>
        <w:rPr>
          <w:rFonts w:ascii="Georgia" w:hAnsi="Georgia"/>
          <w:color w:val="1D1D1B"/>
          <w:w w:val="105"/>
          <w:sz w:val="16"/>
        </w:rPr>
        <w:t>Castro </w:t>
      </w:r>
      <w:r>
        <w:rPr>
          <w:rFonts w:ascii="Cambria" w:hAnsi="Cambria"/>
          <w:b/>
          <w:color w:val="1D1D1B"/>
          <w:w w:val="105"/>
          <w:sz w:val="16"/>
        </w:rPr>
        <w:t>Consejeros</w:t>
      </w:r>
    </w:p>
    <w:p>
      <w:pPr>
        <w:pStyle w:val="BodyText"/>
        <w:rPr>
          <w:rFonts w:ascii="Cambria"/>
          <w:b/>
          <w:sz w:val="16"/>
        </w:rPr>
      </w:pPr>
    </w:p>
    <w:p>
      <w:pPr>
        <w:pStyle w:val="BodyText"/>
        <w:rPr>
          <w:rFonts w:ascii="Cambria"/>
          <w:b/>
          <w:sz w:val="16"/>
        </w:rPr>
      </w:pPr>
    </w:p>
    <w:p>
      <w:pPr>
        <w:spacing w:before="104"/>
        <w:ind w:left="496" w:right="493" w:firstLine="0"/>
        <w:jc w:val="center"/>
        <w:rPr>
          <w:rFonts w:ascii="Georgia" w:hAnsi="Georgia"/>
          <w:sz w:val="16"/>
        </w:rPr>
      </w:pPr>
      <w:r>
        <w:rPr>
          <w:rFonts w:ascii="Georgia" w:hAnsi="Georgia"/>
          <w:color w:val="1D1D1B"/>
          <w:sz w:val="16"/>
        </w:rPr>
        <w:t>Roberto A. Rodríguez  Reyes</w:t>
      </w:r>
    </w:p>
    <w:p>
      <w:pPr>
        <w:spacing w:before="73"/>
        <w:ind w:left="496" w:right="493" w:firstLine="0"/>
        <w:jc w:val="center"/>
        <w:rPr>
          <w:rFonts w:ascii="Cambria"/>
          <w:b/>
          <w:sz w:val="16"/>
        </w:rPr>
      </w:pPr>
      <w:r>
        <w:rPr>
          <w:rFonts w:ascii="Cambria"/>
          <w:b/>
          <w:color w:val="1D1D1B"/>
          <w:w w:val="115"/>
          <w:sz w:val="16"/>
        </w:rPr>
        <w:t>Secretario Ejecutivo</w:t>
      </w:r>
    </w:p>
    <w:p>
      <w:pPr>
        <w:spacing w:after="0"/>
        <w:jc w:val="center"/>
        <w:rPr>
          <w:rFonts w:ascii="Cambria"/>
          <w:sz w:val="16"/>
        </w:rPr>
        <w:sectPr>
          <w:footerReference w:type="default" r:id="rId251"/>
          <w:pgSz w:w="9640" w:h="13040"/>
          <w:pgMar w:footer="0" w:header="0" w:top="1200" w:bottom="280" w:left="1300" w:right="1020"/>
        </w:sectPr>
      </w:pPr>
    </w:p>
    <w:p>
      <w:pPr>
        <w:spacing w:before="160"/>
        <w:ind w:left="1860" w:right="1824" w:firstLine="0"/>
        <w:jc w:val="center"/>
        <w:rPr>
          <w:rFonts w:ascii="Cambria"/>
          <w:b/>
          <w:sz w:val="20"/>
        </w:rPr>
      </w:pPr>
      <w:r>
        <w:rPr>
          <w:rFonts w:ascii="Cambria"/>
          <w:b/>
          <w:color w:val="575756"/>
          <w:w w:val="120"/>
          <w:sz w:val="20"/>
        </w:rPr>
        <w:t>ESTRUCTURA ADMINISTRATIVA</w:t>
      </w:r>
    </w:p>
    <w:p>
      <w:pPr>
        <w:pStyle w:val="BodyText"/>
        <w:rPr>
          <w:rFonts w:ascii="Cambria"/>
          <w:b/>
          <w:sz w:val="20"/>
        </w:rPr>
      </w:pPr>
    </w:p>
    <w:p>
      <w:pPr>
        <w:pStyle w:val="BodyText"/>
        <w:spacing w:before="7"/>
        <w:rPr>
          <w:rFonts w:ascii="Cambria"/>
          <w:b/>
          <w:sz w:val="15"/>
        </w:rPr>
      </w:pPr>
    </w:p>
    <w:p>
      <w:pPr>
        <w:spacing w:before="0"/>
        <w:ind w:left="113" w:right="486" w:firstLine="0"/>
        <w:jc w:val="left"/>
        <w:rPr>
          <w:rFonts w:ascii="Georgia" w:hAnsi="Georgia"/>
          <w:sz w:val="17"/>
        </w:rPr>
      </w:pPr>
      <w:r>
        <w:rPr>
          <w:rFonts w:ascii="Cambria" w:hAnsi="Cambria"/>
          <w:b/>
          <w:color w:val="1D1D1B"/>
          <w:w w:val="110"/>
          <w:sz w:val="17"/>
        </w:rPr>
        <w:t>PRESIDENTE  </w:t>
      </w:r>
      <w:r>
        <w:rPr>
          <w:rFonts w:ascii="Georgia" w:hAnsi="Georgia"/>
          <w:color w:val="1D1D1B"/>
          <w:w w:val="110"/>
          <w:sz w:val="17"/>
        </w:rPr>
        <w:t>Mauricio Valdés Rodríguez</w:t>
      </w:r>
    </w:p>
    <w:p>
      <w:pPr>
        <w:pStyle w:val="BodyText"/>
        <w:spacing w:before="4"/>
        <w:rPr>
          <w:rFonts w:ascii="Georgia"/>
          <w:sz w:val="18"/>
        </w:rPr>
      </w:pPr>
    </w:p>
    <w:p>
      <w:pPr>
        <w:spacing w:before="0"/>
        <w:ind w:left="113" w:right="486" w:firstLine="0"/>
        <w:jc w:val="left"/>
        <w:rPr>
          <w:rFonts w:ascii="Georgia" w:hAnsi="Georgia"/>
          <w:sz w:val="17"/>
        </w:rPr>
      </w:pPr>
      <w:r>
        <w:rPr>
          <w:rFonts w:ascii="Cambria" w:hAnsi="Cambria"/>
          <w:b/>
          <w:color w:val="1D1D1B"/>
          <w:w w:val="110"/>
          <w:sz w:val="17"/>
        </w:rPr>
        <w:t>SECRETARIO  EJECUTIVO   </w:t>
      </w:r>
      <w:r>
        <w:rPr>
          <w:rFonts w:ascii="Georgia" w:hAnsi="Georgia"/>
          <w:color w:val="1D1D1B"/>
          <w:w w:val="110"/>
          <w:sz w:val="17"/>
        </w:rPr>
        <w:t>Roberto A. Rodríguez  Reyes</w:t>
      </w:r>
    </w:p>
    <w:p>
      <w:pPr>
        <w:pStyle w:val="BodyText"/>
        <w:spacing w:before="4"/>
        <w:rPr>
          <w:rFonts w:ascii="Georgia"/>
          <w:sz w:val="18"/>
        </w:rPr>
      </w:pPr>
    </w:p>
    <w:p>
      <w:pPr>
        <w:spacing w:line="491" w:lineRule="auto" w:before="0"/>
        <w:ind w:left="113" w:right="486" w:firstLine="0"/>
        <w:jc w:val="left"/>
        <w:rPr>
          <w:rFonts w:ascii="Georgia" w:hAnsi="Georgia"/>
          <w:sz w:val="17"/>
        </w:rPr>
      </w:pPr>
      <w:r>
        <w:rPr>
          <w:rFonts w:ascii="Cambria" w:hAnsi="Cambria"/>
          <w:b/>
          <w:color w:val="1D1D1B"/>
          <w:w w:val="125"/>
          <w:sz w:val="17"/>
        </w:rPr>
        <w:t>CENTRO DE PROSPECTIVA GUbERNAMENTAl </w:t>
      </w:r>
      <w:r>
        <w:rPr>
          <w:rFonts w:ascii="Georgia" w:hAnsi="Georgia"/>
          <w:color w:val="1D1D1B"/>
          <w:w w:val="120"/>
          <w:sz w:val="17"/>
        </w:rPr>
        <w:t>Celia Martínez Paulín </w:t>
      </w:r>
      <w:r>
        <w:rPr>
          <w:rFonts w:ascii="Cambria" w:hAnsi="Cambria"/>
          <w:b/>
          <w:color w:val="1D1D1B"/>
          <w:w w:val="125"/>
          <w:sz w:val="17"/>
        </w:rPr>
        <w:t>CENTRO DE COMUNICACIóN SOCIAl y VINCUlACIóN </w:t>
      </w:r>
      <w:r>
        <w:rPr>
          <w:rFonts w:ascii="Georgia" w:hAnsi="Georgia"/>
          <w:color w:val="1D1D1B"/>
          <w:w w:val="120"/>
          <w:sz w:val="17"/>
        </w:rPr>
        <w:t>Raiza Dayar Mora </w:t>
      </w:r>
      <w:r>
        <w:rPr>
          <w:rFonts w:ascii="Cambria" w:hAnsi="Cambria"/>
          <w:b/>
          <w:color w:val="1D1D1B"/>
          <w:w w:val="125"/>
          <w:sz w:val="17"/>
        </w:rPr>
        <w:t>CENTRO DE DElEGACIONES REGIONAlES  </w:t>
      </w:r>
      <w:r>
        <w:rPr>
          <w:rFonts w:ascii="Georgia" w:hAnsi="Georgia"/>
          <w:color w:val="1D1D1B"/>
          <w:w w:val="120"/>
          <w:sz w:val="17"/>
        </w:rPr>
        <w:t>Jessica Castillo Pérez </w:t>
      </w:r>
      <w:r>
        <w:rPr>
          <w:rFonts w:ascii="Cambria" w:hAnsi="Cambria"/>
          <w:b/>
          <w:color w:val="1D1D1B"/>
          <w:w w:val="125"/>
          <w:sz w:val="17"/>
        </w:rPr>
        <w:t>CENTRO DE POlÍTICAS DE GObIERNO </w:t>
      </w:r>
      <w:r>
        <w:rPr>
          <w:rFonts w:ascii="Georgia" w:hAnsi="Georgia"/>
          <w:color w:val="1D1D1B"/>
          <w:w w:val="120"/>
          <w:sz w:val="17"/>
        </w:rPr>
        <w:t>Gabriela Salazar González </w:t>
      </w:r>
      <w:r>
        <w:rPr>
          <w:rFonts w:ascii="Cambria" w:hAnsi="Cambria"/>
          <w:b/>
          <w:color w:val="1D1D1B"/>
          <w:w w:val="125"/>
          <w:sz w:val="17"/>
        </w:rPr>
        <w:t>SECRETARÍA GENERAl DE </w:t>
      </w:r>
      <w:r>
        <w:rPr>
          <w:rFonts w:ascii="Cambria" w:hAnsi="Cambria"/>
          <w:b/>
          <w:color w:val="1D1D1B"/>
          <w:w w:val="145"/>
          <w:sz w:val="17"/>
        </w:rPr>
        <w:t>lA </w:t>
      </w:r>
      <w:r>
        <w:rPr>
          <w:rFonts w:ascii="Cambria" w:hAnsi="Cambria"/>
          <w:b/>
          <w:color w:val="1D1D1B"/>
          <w:w w:val="125"/>
          <w:sz w:val="17"/>
        </w:rPr>
        <w:t>EGAPMEX </w:t>
      </w:r>
      <w:r>
        <w:rPr>
          <w:rFonts w:ascii="Georgia" w:hAnsi="Georgia"/>
          <w:color w:val="1D1D1B"/>
          <w:w w:val="120"/>
          <w:sz w:val="17"/>
        </w:rPr>
        <w:t>Constanza Márquez Aguilar</w:t>
      </w:r>
    </w:p>
    <w:p>
      <w:pPr>
        <w:pStyle w:val="BodyText"/>
        <w:rPr>
          <w:rFonts w:ascii="Georgia"/>
          <w:sz w:val="16"/>
        </w:rPr>
      </w:pPr>
    </w:p>
    <w:p>
      <w:pPr>
        <w:pStyle w:val="BodyText"/>
        <w:rPr>
          <w:rFonts w:ascii="Georgia"/>
          <w:sz w:val="16"/>
        </w:rPr>
      </w:pPr>
    </w:p>
    <w:p>
      <w:pPr>
        <w:pStyle w:val="BodyText"/>
        <w:spacing w:before="5"/>
        <w:rPr>
          <w:rFonts w:ascii="Georgia"/>
        </w:rPr>
      </w:pPr>
    </w:p>
    <w:p>
      <w:pPr>
        <w:spacing w:before="0"/>
        <w:ind w:left="1860" w:right="1824" w:firstLine="0"/>
        <w:jc w:val="center"/>
        <w:rPr>
          <w:rFonts w:ascii="Cambria" w:hAnsi="Cambria"/>
          <w:b/>
          <w:sz w:val="20"/>
        </w:rPr>
      </w:pPr>
      <w:r>
        <w:rPr>
          <w:rFonts w:ascii="Cambria" w:hAnsi="Cambria"/>
          <w:b/>
          <w:color w:val="575756"/>
          <w:w w:val="125"/>
          <w:sz w:val="20"/>
        </w:rPr>
        <w:t>COMITÉ EDITORIAl</w:t>
      </w:r>
    </w:p>
    <w:p>
      <w:pPr>
        <w:pStyle w:val="BodyText"/>
        <w:rPr>
          <w:rFonts w:ascii="Cambria"/>
          <w:b/>
          <w:sz w:val="20"/>
        </w:rPr>
      </w:pPr>
    </w:p>
    <w:p>
      <w:pPr>
        <w:spacing w:before="171"/>
        <w:ind w:left="113" w:right="486" w:firstLine="0"/>
        <w:jc w:val="left"/>
        <w:rPr>
          <w:rFonts w:ascii="Georgia"/>
          <w:sz w:val="17"/>
        </w:rPr>
      </w:pPr>
      <w:r>
        <w:rPr>
          <w:rFonts w:ascii="Cambria"/>
          <w:b/>
          <w:color w:val="1D1D1B"/>
          <w:w w:val="105"/>
          <w:sz w:val="17"/>
        </w:rPr>
        <w:t>Presidente   </w:t>
      </w:r>
      <w:r>
        <w:rPr>
          <w:rFonts w:ascii="Georgia"/>
          <w:color w:val="1D1D1B"/>
          <w:w w:val="105"/>
          <w:sz w:val="17"/>
        </w:rPr>
        <w:t>Guillermina Baena Paz</w:t>
      </w:r>
    </w:p>
    <w:p>
      <w:pPr>
        <w:pStyle w:val="BodyText"/>
        <w:spacing w:before="4"/>
        <w:rPr>
          <w:rFonts w:ascii="Georgia"/>
          <w:sz w:val="18"/>
        </w:rPr>
      </w:pPr>
    </w:p>
    <w:p>
      <w:pPr>
        <w:spacing w:before="0"/>
        <w:ind w:left="113" w:right="486" w:firstLine="0"/>
        <w:jc w:val="left"/>
        <w:rPr>
          <w:rFonts w:ascii="Georgia" w:hAnsi="Georgia"/>
          <w:sz w:val="17"/>
        </w:rPr>
      </w:pPr>
      <w:r>
        <w:rPr>
          <w:rFonts w:ascii="Cambria" w:hAnsi="Cambria"/>
          <w:b/>
          <w:color w:val="1D1D1B"/>
          <w:w w:val="105"/>
          <w:sz w:val="17"/>
        </w:rPr>
        <w:t>Vocales      </w:t>
      </w:r>
      <w:r>
        <w:rPr>
          <w:rFonts w:ascii="Georgia" w:hAnsi="Georgia"/>
          <w:color w:val="1D1D1B"/>
          <w:w w:val="105"/>
          <w:sz w:val="17"/>
        </w:rPr>
        <w:t>Julián Salazar Medina</w:t>
      </w:r>
    </w:p>
    <w:p>
      <w:pPr>
        <w:spacing w:line="254" w:lineRule="auto" w:before="10"/>
        <w:ind w:left="953" w:right="3858" w:firstLine="0"/>
        <w:jc w:val="left"/>
        <w:rPr>
          <w:rFonts w:ascii="Georgia" w:hAnsi="Georgia"/>
          <w:sz w:val="17"/>
        </w:rPr>
      </w:pPr>
      <w:r>
        <w:rPr>
          <w:rFonts w:ascii="Georgia" w:hAnsi="Georgia"/>
          <w:color w:val="1D1D1B"/>
          <w:sz w:val="17"/>
        </w:rPr>
        <w:t>Roberto Moreno Espinosa Miguel  Ángel Márquez</w:t>
      </w:r>
    </w:p>
    <w:p>
      <w:pPr>
        <w:spacing w:after="0" w:line="254" w:lineRule="auto"/>
        <w:jc w:val="left"/>
        <w:rPr>
          <w:rFonts w:ascii="Georgia" w:hAnsi="Georgia"/>
          <w:sz w:val="17"/>
        </w:rPr>
        <w:sectPr>
          <w:footerReference w:type="default" r:id="rId252"/>
          <w:pgSz w:w="9640" w:h="13040"/>
          <w:pgMar w:footer="0" w:header="0" w:top="1200" w:bottom="280" w:left="1020" w:right="1340"/>
        </w:sectPr>
      </w:pPr>
    </w:p>
    <w:p>
      <w:pPr>
        <w:pStyle w:val="BodyText"/>
        <w:spacing w:before="4"/>
        <w:rPr>
          <w:rFonts w:ascii="Times New Roman"/>
          <w:sz w:val="17"/>
        </w:rPr>
      </w:pPr>
    </w:p>
    <w:p>
      <w:pPr>
        <w:spacing w:after="0"/>
        <w:rPr>
          <w:rFonts w:ascii="Times New Roman"/>
          <w:sz w:val="17"/>
        </w:rPr>
        <w:sectPr>
          <w:footerReference w:type="default" r:id="rId253"/>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1"/>
        </w:rPr>
      </w:pPr>
    </w:p>
    <w:p>
      <w:pPr>
        <w:spacing w:line="320" w:lineRule="exact" w:before="70"/>
        <w:ind w:left="1855" w:right="2137" w:firstLine="0"/>
        <w:jc w:val="center"/>
        <w:rPr>
          <w:rFonts w:ascii="Verdana"/>
          <w:b/>
          <w:sz w:val="28"/>
        </w:rPr>
      </w:pPr>
      <w:r>
        <w:rPr>
          <w:rFonts w:ascii="Verdana"/>
          <w:b/>
          <w:color w:val="878787"/>
          <w:w w:val="85"/>
          <w:sz w:val="28"/>
        </w:rPr>
        <w:t>Seguridad Ciudadana: </w:t>
      </w:r>
      <w:r>
        <w:rPr>
          <w:rFonts w:ascii="Verdana"/>
          <w:b/>
          <w:color w:val="575756"/>
          <w:w w:val="85"/>
          <w:sz w:val="28"/>
        </w:rPr>
        <w:t>Visiones compartidas</w:t>
      </w:r>
    </w:p>
    <w:p>
      <w:pPr>
        <w:pStyle w:val="BodyText"/>
        <w:rPr>
          <w:rFonts w:ascii="Verdana"/>
          <w:b/>
          <w:sz w:val="28"/>
        </w:rPr>
      </w:pPr>
    </w:p>
    <w:p>
      <w:pPr>
        <w:pStyle w:val="BodyText"/>
        <w:rPr>
          <w:rFonts w:ascii="Verdana"/>
          <w:b/>
          <w:sz w:val="35"/>
        </w:rPr>
      </w:pPr>
    </w:p>
    <w:p>
      <w:pPr>
        <w:spacing w:line="249" w:lineRule="auto" w:before="0"/>
        <w:ind w:left="596" w:right="878" w:firstLine="0"/>
        <w:jc w:val="center"/>
        <w:rPr>
          <w:sz w:val="20"/>
        </w:rPr>
      </w:pPr>
      <w:r>
        <w:rPr>
          <w:color w:val="1D1D1B"/>
          <w:sz w:val="20"/>
        </w:rPr>
        <w:t>Se terminó de imprimir en octubre de 2014 en los talleres de: Géminis Editores e Impresores, S.A. de C.V.</w:t>
      </w:r>
    </w:p>
    <w:p>
      <w:pPr>
        <w:spacing w:line="249" w:lineRule="auto" w:before="0"/>
        <w:ind w:left="182" w:right="464" w:firstLine="0"/>
        <w:jc w:val="center"/>
        <w:rPr>
          <w:sz w:val="20"/>
        </w:rPr>
      </w:pPr>
      <w:r>
        <w:rPr>
          <w:color w:val="1D1D1B"/>
          <w:w w:val="105"/>
          <w:sz w:val="20"/>
        </w:rPr>
        <w:t>Emma</w:t>
      </w:r>
      <w:r>
        <w:rPr>
          <w:color w:val="1D1D1B"/>
          <w:spacing w:val="-24"/>
          <w:w w:val="105"/>
          <w:sz w:val="20"/>
        </w:rPr>
        <w:t> </w:t>
      </w:r>
      <w:r>
        <w:rPr>
          <w:color w:val="1D1D1B"/>
          <w:w w:val="105"/>
          <w:sz w:val="20"/>
        </w:rPr>
        <w:t>#</w:t>
      </w:r>
      <w:r>
        <w:rPr>
          <w:color w:val="1D1D1B"/>
          <w:spacing w:val="-25"/>
          <w:w w:val="105"/>
          <w:sz w:val="20"/>
        </w:rPr>
        <w:t> </w:t>
      </w:r>
      <w:r>
        <w:rPr>
          <w:color w:val="1D1D1B"/>
          <w:w w:val="105"/>
          <w:sz w:val="20"/>
        </w:rPr>
        <w:t>75,</w:t>
      </w:r>
      <w:r>
        <w:rPr>
          <w:color w:val="1D1D1B"/>
          <w:spacing w:val="-25"/>
          <w:w w:val="105"/>
          <w:sz w:val="20"/>
        </w:rPr>
        <w:t> </w:t>
      </w:r>
      <w:r>
        <w:rPr>
          <w:color w:val="1D1D1B"/>
          <w:w w:val="105"/>
          <w:sz w:val="20"/>
        </w:rPr>
        <w:t>Col.</w:t>
      </w:r>
      <w:r>
        <w:rPr>
          <w:color w:val="1D1D1B"/>
          <w:spacing w:val="-25"/>
          <w:w w:val="105"/>
          <w:sz w:val="20"/>
        </w:rPr>
        <w:t> </w:t>
      </w:r>
      <w:r>
        <w:rPr>
          <w:color w:val="1D1D1B"/>
          <w:w w:val="105"/>
          <w:sz w:val="20"/>
        </w:rPr>
        <w:t>Nativitas,</w:t>
      </w:r>
      <w:r>
        <w:rPr>
          <w:color w:val="1D1D1B"/>
          <w:spacing w:val="-24"/>
          <w:w w:val="105"/>
          <w:sz w:val="20"/>
        </w:rPr>
        <w:t> </w:t>
      </w:r>
      <w:r>
        <w:rPr>
          <w:color w:val="1D1D1B"/>
          <w:w w:val="105"/>
          <w:sz w:val="20"/>
        </w:rPr>
        <w:t>México,</w:t>
      </w:r>
      <w:r>
        <w:rPr>
          <w:color w:val="1D1D1B"/>
          <w:spacing w:val="-24"/>
          <w:w w:val="105"/>
          <w:sz w:val="20"/>
        </w:rPr>
        <w:t> </w:t>
      </w:r>
      <w:r>
        <w:rPr>
          <w:color w:val="1D1D1B"/>
          <w:spacing w:val="-8"/>
          <w:w w:val="105"/>
          <w:sz w:val="20"/>
        </w:rPr>
        <w:t>D.F. </w:t>
      </w:r>
      <w:hyperlink r:id="rId255">
        <w:r>
          <w:rPr>
            <w:color w:val="1D1D1B"/>
            <w:w w:val="105"/>
            <w:sz w:val="20"/>
          </w:rPr>
          <w:t>geminiseditores@prodigy.net.mx</w:t>
        </w:r>
      </w:hyperlink>
    </w:p>
    <w:p>
      <w:pPr>
        <w:pStyle w:val="BodyText"/>
        <w:spacing w:before="7"/>
        <w:rPr>
          <w:sz w:val="20"/>
        </w:rPr>
      </w:pPr>
    </w:p>
    <w:p>
      <w:pPr>
        <w:spacing w:before="0"/>
        <w:ind w:left="182" w:right="464" w:firstLine="0"/>
        <w:jc w:val="center"/>
        <w:rPr>
          <w:sz w:val="20"/>
        </w:rPr>
      </w:pPr>
      <w:r>
        <w:rPr>
          <w:color w:val="1D1D1B"/>
          <w:sz w:val="20"/>
        </w:rPr>
        <w:t>La edición consta de 500 ejemplares</w:t>
      </w:r>
    </w:p>
    <w:p>
      <w:pPr>
        <w:spacing w:after="0"/>
        <w:jc w:val="center"/>
        <w:rPr>
          <w:sz w:val="20"/>
        </w:rPr>
        <w:sectPr>
          <w:footerReference w:type="default" r:id="rId254"/>
          <w:pgSz w:w="9640" w:h="13040"/>
          <w:pgMar w:footer="0" w:header="0" w:top="1200" w:bottom="280" w:left="1340" w:right="1340"/>
        </w:sectPr>
      </w:pPr>
    </w:p>
    <w:p>
      <w:pPr>
        <w:pStyle w:val="BodyText"/>
        <w:rPr>
          <w:sz w:val="20"/>
        </w:rPr>
      </w:pPr>
      <w:r>
        <w:rPr/>
        <w:pict>
          <v:rect style="position:absolute;margin-left:426.338593pt;margin-top:1.000006pt;width:56.5512pt;height:651.968500pt;mso-position-horizontal-relative:page;mso-position-vertical-relative:page;z-index:3376" filled="true" fillcolor="#fe7700" stroked="false">
            <v:fill type="solid"/>
            <w10:wrap type="none"/>
          </v:rect>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spacing w:line="242" w:lineRule="auto" w:before="0"/>
        <w:ind w:left="1453" w:right="1701" w:firstLine="0"/>
        <w:jc w:val="both"/>
        <w:rPr>
          <w:rFonts w:ascii="Arial" w:hAnsi="Arial"/>
          <w:sz w:val="20"/>
        </w:rPr>
      </w:pPr>
      <w:bookmarkStart w:name="Página 1" w:id="7"/>
      <w:bookmarkEnd w:id="7"/>
      <w:r>
        <w:rPr/>
      </w:r>
      <w:r>
        <w:rPr>
          <w:rFonts w:ascii="Arial" w:hAnsi="Arial"/>
          <w:color w:val="8C7571"/>
          <w:sz w:val="20"/>
        </w:rPr>
        <w:t>La publicación presenta un balance de la discusión y el conocimiento acumulado sobre el tema de la Seguridad, vinculado con el Estado de derecho y el nuevo paradigma de la seguridad y los derechos humanos; la función policial y las investigaciones en torno al origen de la conducta delictiva, que han dado pie a la construcción del concepto de seguridad ciudadana.</w:t>
      </w:r>
    </w:p>
    <w:p>
      <w:pPr>
        <w:pStyle w:val="BodyText"/>
        <w:spacing w:before="3"/>
        <w:rPr>
          <w:rFonts w:ascii="Arial"/>
          <w:sz w:val="20"/>
        </w:rPr>
      </w:pPr>
    </w:p>
    <w:p>
      <w:pPr>
        <w:spacing w:line="242" w:lineRule="auto" w:before="1"/>
        <w:ind w:left="1453" w:right="1702" w:firstLine="0"/>
        <w:jc w:val="both"/>
        <w:rPr>
          <w:rFonts w:ascii="Arial" w:hAnsi="Arial"/>
          <w:sz w:val="20"/>
        </w:rPr>
      </w:pPr>
      <w:r>
        <w:rPr>
          <w:rFonts w:ascii="Arial" w:hAnsi="Arial"/>
          <w:color w:val="8C7571"/>
          <w:sz w:val="20"/>
        </w:rPr>
        <w:t>El objetivo es retomar planteamientos teóricos y prácticos sobre el tema, a partir de múltiples disciplinas, estudios y análisis de caso.</w:t>
      </w:r>
    </w:p>
    <w:p>
      <w:pPr>
        <w:pStyle w:val="BodyText"/>
        <w:spacing w:before="4"/>
        <w:rPr>
          <w:rFonts w:ascii="Arial"/>
          <w:sz w:val="20"/>
        </w:rPr>
      </w:pPr>
    </w:p>
    <w:p>
      <w:pPr>
        <w:spacing w:line="240" w:lineRule="auto" w:before="1"/>
        <w:ind w:left="1452" w:right="1702" w:firstLine="0"/>
        <w:jc w:val="both"/>
        <w:rPr>
          <w:rFonts w:ascii="Arial" w:hAnsi="Arial"/>
          <w:sz w:val="20"/>
        </w:rPr>
      </w:pPr>
      <w:r>
        <w:rPr>
          <w:rFonts w:ascii="Arial" w:hAnsi="Arial"/>
          <w:color w:val="8C7571"/>
          <w:sz w:val="20"/>
        </w:rPr>
        <w:t>La revisión crítica a cargo de los autores de este proyecto: </w:t>
      </w:r>
      <w:r>
        <w:rPr>
          <w:rFonts w:ascii="Calibri" w:hAnsi="Calibri"/>
          <w:b/>
          <w:color w:val="8C7571"/>
          <w:sz w:val="20"/>
        </w:rPr>
        <w:t>Seguridad ciudadana: visiones compartidas, </w:t>
      </w:r>
      <w:r>
        <w:rPr>
          <w:rFonts w:ascii="Arial" w:hAnsi="Arial"/>
          <w:color w:val="8C7571"/>
          <w:sz w:val="20"/>
        </w:rPr>
        <w:t>parte de una meta ambiciosa; abonar a la construcción de la ciudadanía, que rescate la legitimidad del Estado, mediante la promoción de prácticas democráticas en las políticas públicas de atención a la seguridad.</w:t>
      </w:r>
    </w:p>
    <w:p>
      <w:pPr>
        <w:pStyle w:val="BodyText"/>
        <w:spacing w:before="6"/>
        <w:rPr>
          <w:rFonts w:ascii="Arial"/>
          <w:sz w:val="20"/>
        </w:rPr>
      </w:pPr>
    </w:p>
    <w:p>
      <w:pPr>
        <w:spacing w:line="242" w:lineRule="auto" w:before="0"/>
        <w:ind w:left="1451" w:right="1703" w:firstLine="1"/>
        <w:jc w:val="both"/>
        <w:rPr>
          <w:rFonts w:ascii="Arial" w:hAnsi="Arial"/>
          <w:sz w:val="20"/>
        </w:rPr>
      </w:pPr>
      <w:r>
        <w:rPr>
          <w:rFonts w:ascii="Arial" w:hAnsi="Arial"/>
          <w:color w:val="8C7571"/>
          <w:sz w:val="20"/>
        </w:rPr>
        <w:t>Asimismo, este trabajo responde al interés creciente de la población y los actores gubernamentales de entender el fenómeno social transversal que estamos viviendo, donde el incremento en los distintos tipos de violencia exige el análisis más detallado de su naturaleza y sus causas. De igual forma, los trabajos académicos recopilan información y evidencias empíricas que permiten establecer varias hipótesis, para argumentar a favor y en contra, de las políticas aplicadas para combatir la delincuencia.</w:t>
      </w:r>
    </w:p>
    <w:p>
      <w:pPr>
        <w:pStyle w:val="BodyText"/>
        <w:spacing w:before="3"/>
        <w:rPr>
          <w:rFonts w:ascii="Arial"/>
          <w:sz w:val="20"/>
        </w:rPr>
      </w:pPr>
    </w:p>
    <w:p>
      <w:pPr>
        <w:spacing w:line="242" w:lineRule="auto" w:before="1"/>
        <w:ind w:left="1450" w:right="1704" w:firstLine="0"/>
        <w:jc w:val="both"/>
        <w:rPr>
          <w:rFonts w:ascii="Arial" w:hAnsi="Arial"/>
          <w:sz w:val="20"/>
        </w:rPr>
      </w:pPr>
      <w:r>
        <w:rPr>
          <w:rFonts w:ascii="Arial" w:hAnsi="Arial"/>
          <w:color w:val="8C7571"/>
          <w:sz w:val="20"/>
        </w:rPr>
        <w:t>Entre los hallazgos se destaca el debate sobre la crisis del Estado de derecho en materia de seguridad y justicia, así como las formas de restaurar la legitimidad y la confianza de los ciudadanos; partiendo de la función policial. El riesgo está en no vulnerar la democracia que se ha logrado implantar en nuestro país y sobre la cual existe una gran demanda y exigencia de paz social.</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16"/>
        </w:rPr>
      </w:pPr>
      <w:r>
        <w:rPr/>
        <w:drawing>
          <wp:anchor distT="0" distB="0" distL="0" distR="0" allowOverlap="1" layoutInCell="1" locked="0" behindDoc="0" simplePos="0" relativeHeight="3328">
            <wp:simplePos x="0" y="0"/>
            <wp:positionH relativeFrom="page">
              <wp:posOffset>3847713</wp:posOffset>
            </wp:positionH>
            <wp:positionV relativeFrom="paragraph">
              <wp:posOffset>146715</wp:posOffset>
            </wp:positionV>
            <wp:extent cx="861913" cy="539496"/>
            <wp:effectExtent l="0" t="0" r="0" b="0"/>
            <wp:wrapTopAndBottom/>
            <wp:docPr id="51" name="image55.png" descr=""/>
            <wp:cNvGraphicFramePr>
              <a:graphicFrameLocks noChangeAspect="1"/>
            </wp:cNvGraphicFramePr>
            <a:graphic>
              <a:graphicData uri="http://schemas.openxmlformats.org/drawingml/2006/picture">
                <pic:pic>
                  <pic:nvPicPr>
                    <pic:cNvPr id="52" name="image55.png"/>
                    <pic:cNvPicPr/>
                  </pic:nvPicPr>
                  <pic:blipFill>
                    <a:blip r:embed="rId257" cstate="print"/>
                    <a:stretch>
                      <a:fillRect/>
                    </a:stretch>
                  </pic:blipFill>
                  <pic:spPr>
                    <a:xfrm>
                      <a:off x="0" y="0"/>
                      <a:ext cx="861913" cy="539496"/>
                    </a:xfrm>
                    <a:prstGeom prst="rect">
                      <a:avLst/>
                    </a:prstGeom>
                  </pic:spPr>
                </pic:pic>
              </a:graphicData>
            </a:graphic>
          </wp:anchor>
        </w:drawing>
      </w:r>
      <w:r>
        <w:rPr/>
        <w:pict>
          <v:rect style="position:absolute;margin-left:1pt;margin-top:73.130005pt;width:369.9011pt;height:16.9685pt;mso-position-horizontal-relative:page;mso-position-vertical-relative:paragraph;z-index:3352;mso-wrap-distance-left:0;mso-wrap-distance-right:0" filled="true" fillcolor="#8c7571" stroked="false">
            <v:fill type="solid"/>
            <w10:wrap type="topAndBottom"/>
          </v:rect>
        </w:pict>
      </w:r>
    </w:p>
    <w:p>
      <w:pPr>
        <w:pStyle w:val="BodyText"/>
        <w:spacing w:before="3"/>
        <w:rPr>
          <w:rFonts w:ascii="Arial"/>
          <w:sz w:val="27"/>
        </w:rPr>
      </w:pPr>
    </w:p>
    <w:sectPr>
      <w:footerReference w:type="default" r:id="rId256"/>
      <w:pgSz w:w="9680" w:h="1308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ahoma">
    <w:altName w:val="Tahoma"/>
    <w:charset w:val="0"/>
    <w:family w:val="swiss"/>
    <w:pitch w:val="variable"/>
  </w:font>
  <w:font w:name="Verdana">
    <w:altName w:val="Verdana"/>
    <w:charset w:val="0"/>
    <w:family w:val="swiss"/>
    <w:pitch w:val="variable"/>
  </w:font>
  <w:font w:name="Palatino Linotype">
    <w:altName w:val="Palatino Linotype"/>
    <w:charset w:val="0"/>
    <w:family w:val="roman"/>
    <w:pitch w:val="variable"/>
  </w:font>
  <w:font w:name="Trebuchet MS">
    <w:altName w:val="Trebuchet MS"/>
    <w:charset w:val="0"/>
    <w:family w:val="swiss"/>
    <w:pitch w:val="variable"/>
  </w:font>
  <w:font w:name="Georgia">
    <w:altName w:val="Georgia"/>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2.919403pt;margin-top:608.298035pt;width:10.25pt;height:12.5pt;mso-position-horizontal-relative:page;mso-position-vertical-relative:page;z-index:-13199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18"/>
                    <w:sz w:val="21"/>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848"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19</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904"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159</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29880"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160</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856"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161</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832"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163</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80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165</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78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167</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760"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169</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2973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170</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712"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171</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68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173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6.634201pt;margin-top:608.298096pt;width:14.5pt;height:12.5pt;mso-position-horizontal-relative:page;mso-position-vertical-relative:page;z-index:-13182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20</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66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175</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64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177</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61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179</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59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181</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56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183</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54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185</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52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187</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49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189</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80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21</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2947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190</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44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191</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42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193</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40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195</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37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197</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35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199</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328"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201</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304"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202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77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23</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28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204</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25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206</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23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208</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29208"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210</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18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211</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16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213</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136"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215</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112"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217</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088"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219</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29064"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220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75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25</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04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221</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016"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223</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899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225</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8968"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227</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8944"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229</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8920"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231</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889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232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72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27</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887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234</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884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236</w:t>
                </w:r>
                <w:r>
                  <w:rPr/>
                  <w:fldChar w:fldCharType="end"/>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8824"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238</w:t>
                </w:r>
                <w:r>
                  <w:rPr/>
                  <w:fldChar w:fldCharType="end"/>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28800"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240</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3.1pt;mso-position-horizontal-relative:page;mso-position-vertical-relative:page;z-index:-128776" type="#_x0000_t202" filled="false" stroked="false">
          <v:textbox inset="0,0,0,0">
            <w:txbxContent>
              <w:p>
                <w:pPr>
                  <w:spacing w:line="257"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242</w:t>
                </w:r>
                <w:r>
                  <w:rPr/>
                  <w:fldChar w:fldCharType="end"/>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86499pt;width:36.9pt;height:12.5pt;mso-position-horizontal-relative:page;mso-position-vertical-relative:page;z-index:-128752"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243</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86499pt;width:36.9pt;height:12.5pt;mso-position-horizontal-relative:page;mso-position-vertical-relative:page;z-index:-12872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245</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86499pt;width:36.9pt;height:12.5pt;mso-position-horizontal-relative:page;mso-position-vertical-relative:page;z-index:-12870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247</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86499pt;width:20.7pt;height:12.5pt;mso-position-horizontal-relative:page;mso-position-vertical-relative:page;z-index:-128680"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249</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7.774094pt;margin-top:608.86499pt;width:20.7pt;height:12.5pt;mso-position-horizontal-relative:page;mso-position-vertical-relative:page;z-index:-12865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250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70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29</w:t>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947296pt;margin-top:608.86499pt;width:20.7pt;height:12.5pt;mso-position-horizontal-relative:page;mso-position-vertical-relative:page;z-index:-12863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251</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86499pt;width:36.9pt;height:12.5pt;mso-position-horizontal-relative:page;mso-position-vertical-relative:page;z-index:-12860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252</w:t>
                </w:r>
                <w:r>
                  <w:rPr/>
                  <w:fldChar w:fldCharType="end"/>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6.634201pt;margin-top:608.298096pt;width:14.5pt;height:12.5pt;mso-position-horizontal-relative:page;mso-position-vertical-relative:page;z-index:-131680"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30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65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31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63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33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919403pt;margin-top:608.298035pt;width:8.25pt;height:12.5pt;mso-position-horizontal-relative:page;mso-position-vertical-relative:page;z-index:-131968" type="#_x0000_t202" filled="false" stroked="false">
          <v:textbox inset="0,0,0,0">
            <w:txbxContent>
              <w:p>
                <w:pPr>
                  <w:spacing w:line="245" w:lineRule="exact" w:before="0"/>
                  <w:ind w:left="20" w:right="0" w:firstLine="0"/>
                  <w:jc w:val="left"/>
                  <w:rPr>
                    <w:rFonts w:ascii="Palatino Linotype"/>
                    <w:b/>
                    <w:sz w:val="21"/>
                  </w:rPr>
                </w:pPr>
                <w:r>
                  <w:rPr>
                    <w:rFonts w:ascii="Palatino Linotype"/>
                    <w:b/>
                    <w:color w:val="1D1D1B"/>
                    <w:w w:val="118"/>
                    <w:sz w:val="21"/>
                  </w:rPr>
                  <w:t>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60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35</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584"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37</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560"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39</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6.634201pt;margin-top:608.298096pt;width:14.5pt;height:12.5pt;mso-position-horizontal-relative:page;mso-position-vertical-relative:page;z-index:-131536"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40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51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41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488"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43</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46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45</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44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47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416"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49</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6.634201pt;margin-top:608.298096pt;width:14.5pt;height:12.5pt;mso-position-horizontal-relative:page;mso-position-vertical-relative:page;z-index:-131392"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50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36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51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344"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53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32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55</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29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57</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272"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59</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6.634201pt;margin-top:608.298096pt;width:14.5pt;height:12.5pt;mso-position-horizontal-relative:page;mso-position-vertical-relative:page;z-index:-131248"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60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224"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61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20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63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86499pt;width:14.5pt;height:12.5pt;mso-position-horizontal-relative:page;mso-position-vertical-relative:page;z-index:-13194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26.634201pt;margin-top:606.880737pt;width:29.65pt;height:13.95pt;mso-position-horizontal-relative:page;mso-position-vertical-relative:page;z-index:-131176" type="#_x0000_t202" filled="false" stroked="false">
          <v:textbox inset="0,0,0,0">
            <w:txbxContent>
              <w:p>
                <w:pPr>
                  <w:spacing w:line="274" w:lineRule="exact" w:before="0"/>
                  <w:ind w:left="2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66</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115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67</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128"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69</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10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71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634201pt;margin-top:608.298096pt;width:16.5pt;height:12.5pt;mso-position-horizontal-relative:page;mso-position-vertical-relative:page;z-index:-13108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72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634201pt;margin-top:608.298096pt;width:16.5pt;height:12.5pt;mso-position-horizontal-relative:page;mso-position-vertical-relative:page;z-index:-13105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74</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634201pt;margin-top:608.298096pt;width:16.5pt;height:12.5pt;mso-position-horizontal-relative:page;mso-position-vertical-relative:page;z-index:-13103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76</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634201pt;margin-top:608.298096pt;width:16.5pt;height:12.5pt;mso-position-horizontal-relative:page;mso-position-vertical-relative:page;z-index:-13100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78</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6.634201pt;margin-top:608.298096pt;width:14.5pt;height:12.5pt;mso-position-horizontal-relative:page;mso-position-vertical-relative:page;z-index:-13098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80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634201pt;margin-top:608.298096pt;width:16.5pt;height:12.5pt;mso-position-horizontal-relative:page;mso-position-vertical-relative:page;z-index:-13192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096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81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093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83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091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85</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0888"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87</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086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89</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0840"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91</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081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93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634201pt;margin-top:608.298096pt;width:16.5pt;height:12.5pt;mso-position-horizontal-relative:page;mso-position-vertical-relative:page;z-index:-13189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14</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079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95</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807404pt;margin-top:608.298035pt;width:16.5pt;height:12.5pt;mso-position-horizontal-relative:page;mso-position-vertical-relative:page;z-index:-13076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97</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0744"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99</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720"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100</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696"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102</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672"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104</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648"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106</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624" type="#_x0000_t202" filled="false" stroked="false">
          <v:textbox inset="0,0,0,0">
            <w:txbxContent>
              <w:p>
                <w:pPr>
                  <w:spacing w:line="245"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108</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30600"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110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576"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552"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113</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52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115</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50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117</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30480"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119</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3045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120</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3043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121</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30408"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123</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38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125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07404pt;margin-top:608.298035pt;width:14.5pt;height:12.5pt;mso-position-horizontal-relative:page;mso-position-vertical-relative:page;z-index:-131872" type="#_x0000_t202" filled="false" stroked="false">
          <v:textbox inset="0,0,0,0">
            <w:txbxContent>
              <w:p>
                <w:pPr>
                  <w:spacing w:line="245" w:lineRule="exact" w:before="0"/>
                  <w:ind w:left="20" w:right="-2" w:firstLine="0"/>
                  <w:jc w:val="left"/>
                  <w:rPr>
                    <w:rFonts w:ascii="Palatino Linotype"/>
                    <w:b/>
                    <w:sz w:val="21"/>
                  </w:rPr>
                </w:pPr>
                <w:r>
                  <w:rPr>
                    <w:rFonts w:ascii="Palatino Linotype"/>
                    <w:b/>
                    <w:color w:val="1D1D1B"/>
                    <w:w w:val="120"/>
                    <w:sz w:val="21"/>
                  </w:rPr>
                  <w:t>17</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36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127</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3033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129</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3031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130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28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131</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22.522095pt;margin-top:608.298035pt;width:36.9pt;height:13.95pt;mso-position-horizontal-relative:page;mso-position-vertical-relative:page;z-index:-130264" type="#_x0000_t202" filled="false" stroked="false">
          <v:textbox inset="0,0,0,0">
            <w:txbxContent>
              <w:p>
                <w:pPr>
                  <w:spacing w:line="274" w:lineRule="exact" w:before="0"/>
                  <w:ind w:left="40"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134</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96pt;width:36.9pt;height:13.95pt;mso-position-horizontal-relative:page;mso-position-vertical-relative:page;z-index:-130240" type="#_x0000_t202" filled="false" stroked="false">
          <v:textbox inset="0,0,0,0">
            <w:txbxContent>
              <w:p>
                <w:pPr>
                  <w:spacing w:line="274"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135</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216"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137</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30192"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139</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30168"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140</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144"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141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12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143</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096"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145</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072"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147</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30048"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149</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22095pt;margin-top:608.298096pt;width:20.7pt;height:12.5pt;mso-position-horizontal-relative:page;mso-position-vertical-relative:page;z-index:-130024"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150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30000"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151</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95297pt;margin-top:608.298035pt;width:20.7pt;height:12.5pt;mso-position-horizontal-relative:page;mso-position-vertical-relative:page;z-index:-129976" type="#_x0000_t202" filled="false" stroked="false">
          <v:textbox inset="0,0,0,0">
            <w:txbxContent>
              <w:p>
                <w:pPr>
                  <w:spacing w:line="245" w:lineRule="exact" w:before="0"/>
                  <w:ind w:left="20" w:right="-4" w:firstLine="0"/>
                  <w:jc w:val="left"/>
                  <w:rPr>
                    <w:rFonts w:ascii="Palatino Linotype"/>
                    <w:b/>
                    <w:sz w:val="21"/>
                  </w:rPr>
                </w:pPr>
                <w:r>
                  <w:rPr>
                    <w:rFonts w:ascii="Palatino Linotype"/>
                    <w:b/>
                    <w:color w:val="1D1D1B"/>
                    <w:w w:val="120"/>
                    <w:sz w:val="21"/>
                  </w:rPr>
                  <w:t>153</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952"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155</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522095pt;margin-top:608.298035pt;width:36.9pt;height:12.5pt;mso-position-horizontal-relative:page;mso-position-vertical-relative:page;z-index:-129928" type="#_x0000_t202" filled="false" stroked="false">
          <v:textbox inset="0,0,0,0">
            <w:txbxContent>
              <w:p>
                <w:pPr>
                  <w:spacing w:line="245" w:lineRule="exact" w:before="0"/>
                  <w:ind w:left="323" w:right="0" w:firstLine="0"/>
                  <w:jc w:val="left"/>
                  <w:rPr>
                    <w:rFonts w:ascii="Palatino Linotype"/>
                    <w:b/>
                    <w:sz w:val="21"/>
                  </w:rPr>
                </w:pPr>
                <w:r>
                  <w:rPr/>
                  <w:fldChar w:fldCharType="begin"/>
                </w:r>
                <w:r>
                  <w:rPr>
                    <w:rFonts w:ascii="Palatino Linotype"/>
                    <w:b/>
                    <w:color w:val="1D1D1B"/>
                    <w:w w:val="120"/>
                    <w:sz w:val="21"/>
                  </w:rPr>
                  <w:instrText> PAGE </w:instrText>
                </w:r>
                <w:r>
                  <w:rPr/>
                  <w:fldChar w:fldCharType="separate"/>
                </w:r>
                <w:r>
                  <w:rPr/>
                  <w:t>157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684" w:hanging="284"/>
        <w:jc w:val="left"/>
      </w:pPr>
      <w:rPr>
        <w:rFonts w:hint="default" w:ascii="Tahoma" w:hAnsi="Tahoma" w:eastAsia="Tahoma" w:cs="Tahoma"/>
        <w:color w:val="1D1D1B"/>
        <w:spacing w:val="-1"/>
        <w:w w:val="96"/>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14">
    <w:multiLevelType w:val="hybridMultilevel"/>
    <w:lvl w:ilvl="0">
      <w:start w:val="1"/>
      <w:numFmt w:val="decimal"/>
      <w:lvlText w:val="%1)"/>
      <w:lvlJc w:val="left"/>
      <w:pPr>
        <w:ind w:left="683" w:hanging="284"/>
        <w:jc w:val="left"/>
      </w:pPr>
      <w:rPr>
        <w:rFonts w:hint="default" w:ascii="Tahoma" w:hAnsi="Tahoma" w:eastAsia="Tahoma" w:cs="Tahoma"/>
        <w:color w:val="1D1D1B"/>
        <w:spacing w:val="-1"/>
        <w:w w:val="96"/>
        <w:sz w:val="22"/>
        <w:szCs w:val="22"/>
      </w:rPr>
    </w:lvl>
    <w:lvl w:ilvl="1">
      <w:start w:val="1"/>
      <w:numFmt w:val="lowerLetter"/>
      <w:lvlText w:val="%2."/>
      <w:lvlJc w:val="left"/>
      <w:pPr>
        <w:ind w:left="936" w:hanging="253"/>
        <w:jc w:val="left"/>
      </w:pPr>
      <w:rPr>
        <w:rFonts w:hint="default" w:ascii="Tahoma" w:hAnsi="Tahoma" w:eastAsia="Tahoma" w:cs="Tahoma"/>
        <w:color w:val="1D1D1B"/>
        <w:w w:val="98"/>
        <w:sz w:val="22"/>
        <w:szCs w:val="22"/>
      </w:rPr>
    </w:lvl>
    <w:lvl w:ilvl="2">
      <w:start w:val="1"/>
      <w:numFmt w:val="bullet"/>
      <w:lvlText w:val="•"/>
      <w:lvlJc w:val="left"/>
      <w:pPr>
        <w:ind w:left="1648" w:hanging="253"/>
      </w:pPr>
      <w:rPr>
        <w:rFonts w:hint="default"/>
      </w:rPr>
    </w:lvl>
    <w:lvl w:ilvl="3">
      <w:start w:val="1"/>
      <w:numFmt w:val="bullet"/>
      <w:lvlText w:val="•"/>
      <w:lvlJc w:val="left"/>
      <w:pPr>
        <w:ind w:left="2357" w:hanging="253"/>
      </w:pPr>
      <w:rPr>
        <w:rFonts w:hint="default"/>
      </w:rPr>
    </w:lvl>
    <w:lvl w:ilvl="4">
      <w:start w:val="1"/>
      <w:numFmt w:val="bullet"/>
      <w:lvlText w:val="•"/>
      <w:lvlJc w:val="left"/>
      <w:pPr>
        <w:ind w:left="3065" w:hanging="253"/>
      </w:pPr>
      <w:rPr>
        <w:rFonts w:hint="default"/>
      </w:rPr>
    </w:lvl>
    <w:lvl w:ilvl="5">
      <w:start w:val="1"/>
      <w:numFmt w:val="bullet"/>
      <w:lvlText w:val="•"/>
      <w:lvlJc w:val="left"/>
      <w:pPr>
        <w:ind w:left="3774" w:hanging="253"/>
      </w:pPr>
      <w:rPr>
        <w:rFonts w:hint="default"/>
      </w:rPr>
    </w:lvl>
    <w:lvl w:ilvl="6">
      <w:start w:val="1"/>
      <w:numFmt w:val="bullet"/>
      <w:lvlText w:val="•"/>
      <w:lvlJc w:val="left"/>
      <w:pPr>
        <w:ind w:left="4483" w:hanging="253"/>
      </w:pPr>
      <w:rPr>
        <w:rFonts w:hint="default"/>
      </w:rPr>
    </w:lvl>
    <w:lvl w:ilvl="7">
      <w:start w:val="1"/>
      <w:numFmt w:val="bullet"/>
      <w:lvlText w:val="•"/>
      <w:lvlJc w:val="left"/>
      <w:pPr>
        <w:ind w:left="5191" w:hanging="253"/>
      </w:pPr>
      <w:rPr>
        <w:rFonts w:hint="default"/>
      </w:rPr>
    </w:lvl>
    <w:lvl w:ilvl="8">
      <w:start w:val="1"/>
      <w:numFmt w:val="bullet"/>
      <w:lvlText w:val="•"/>
      <w:lvlJc w:val="left"/>
      <w:pPr>
        <w:ind w:left="5900" w:hanging="253"/>
      </w:pPr>
      <w:rPr>
        <w:rFonts w:hint="default"/>
      </w:rPr>
    </w:lvl>
  </w:abstractNum>
  <w:abstractNum w:abstractNumId="13">
    <w:multiLevelType w:val="hybridMultilevel"/>
    <w:lvl w:ilvl="0">
      <w:start w:val="1"/>
      <w:numFmt w:val="decimal"/>
      <w:lvlText w:val="%1)"/>
      <w:lvlJc w:val="left"/>
      <w:pPr>
        <w:ind w:left="680" w:hanging="284"/>
        <w:jc w:val="left"/>
      </w:pPr>
      <w:rPr>
        <w:rFonts w:hint="default" w:ascii="Tahoma" w:hAnsi="Tahoma" w:eastAsia="Tahoma" w:cs="Tahoma"/>
        <w:color w:val="1D1D1B"/>
        <w:spacing w:val="-1"/>
        <w:w w:val="96"/>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12">
    <w:multiLevelType w:val="hybridMultilevel"/>
    <w:lvl w:ilvl="0">
      <w:start w:val="1"/>
      <w:numFmt w:val="decimal"/>
      <w:lvlText w:val="%1)"/>
      <w:lvlJc w:val="left"/>
      <w:pPr>
        <w:ind w:left="680" w:hanging="284"/>
        <w:jc w:val="left"/>
      </w:pPr>
      <w:rPr>
        <w:rFonts w:hint="default" w:ascii="Tahoma" w:hAnsi="Tahoma" w:eastAsia="Tahoma" w:cs="Tahoma"/>
        <w:color w:val="1D1D1B"/>
        <w:spacing w:val="-1"/>
        <w:w w:val="96"/>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11">
    <w:multiLevelType w:val="hybridMultilevel"/>
    <w:lvl w:ilvl="0">
      <w:start w:val="1"/>
      <w:numFmt w:val="decimal"/>
      <w:lvlText w:val="%1)"/>
      <w:lvlJc w:val="left"/>
      <w:pPr>
        <w:ind w:left="683" w:hanging="284"/>
        <w:jc w:val="left"/>
      </w:pPr>
      <w:rPr>
        <w:rFonts w:hint="default" w:ascii="Tahoma" w:hAnsi="Tahoma" w:eastAsia="Tahoma" w:cs="Tahoma"/>
        <w:color w:val="1D1D1B"/>
        <w:spacing w:val="-1"/>
        <w:w w:val="96"/>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9">
    <w:multiLevelType w:val="hybridMultilevel"/>
    <w:lvl w:ilvl="0">
      <w:start w:val="1"/>
      <w:numFmt w:val="decimal"/>
      <w:lvlText w:val="%1)"/>
      <w:lvlJc w:val="left"/>
      <w:pPr>
        <w:ind w:left="680" w:hanging="284"/>
        <w:jc w:val="left"/>
      </w:pPr>
      <w:rPr>
        <w:rFonts w:hint="default" w:ascii="Tahoma" w:hAnsi="Tahoma" w:eastAsia="Tahoma" w:cs="Tahoma"/>
        <w:color w:val="1D1D1B"/>
        <w:spacing w:val="-1"/>
        <w:w w:val="96"/>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8">
    <w:multiLevelType w:val="hybridMultilevel"/>
    <w:lvl w:ilvl="0">
      <w:start w:val="1"/>
      <w:numFmt w:val="bullet"/>
      <w:lvlText w:val="*"/>
      <w:lvlJc w:val="left"/>
      <w:pPr>
        <w:ind w:left="400" w:hanging="284"/>
      </w:pPr>
      <w:rPr>
        <w:rFonts w:hint="default" w:ascii="Calibri" w:hAnsi="Calibri" w:eastAsia="Calibri" w:cs="Calibri"/>
        <w:color w:val="575756"/>
        <w:w w:val="69"/>
        <w:sz w:val="17"/>
        <w:szCs w:val="17"/>
      </w:rPr>
    </w:lvl>
    <w:lvl w:ilvl="1">
      <w:start w:val="1"/>
      <w:numFmt w:val="bullet"/>
      <w:lvlText w:val="•"/>
      <w:lvlJc w:val="left"/>
      <w:pPr>
        <w:ind w:left="680" w:hanging="284"/>
      </w:pPr>
      <w:rPr>
        <w:rFonts w:hint="default" w:ascii="Calibri" w:hAnsi="Calibri" w:eastAsia="Calibri" w:cs="Calibri"/>
        <w:color w:val="1D1D1B"/>
        <w:w w:val="118"/>
        <w:sz w:val="22"/>
        <w:szCs w:val="22"/>
      </w:rPr>
    </w:lvl>
    <w:lvl w:ilvl="2">
      <w:start w:val="1"/>
      <w:numFmt w:val="bullet"/>
      <w:lvlText w:val="•"/>
      <w:lvlJc w:val="left"/>
      <w:pPr>
        <w:ind w:left="1386" w:hanging="284"/>
      </w:pPr>
      <w:rPr>
        <w:rFonts w:hint="default"/>
      </w:rPr>
    </w:lvl>
    <w:lvl w:ilvl="3">
      <w:start w:val="1"/>
      <w:numFmt w:val="bullet"/>
      <w:lvlText w:val="•"/>
      <w:lvlJc w:val="left"/>
      <w:pPr>
        <w:ind w:left="2092" w:hanging="284"/>
      </w:pPr>
      <w:rPr>
        <w:rFonts w:hint="default"/>
      </w:rPr>
    </w:lvl>
    <w:lvl w:ilvl="4">
      <w:start w:val="1"/>
      <w:numFmt w:val="bullet"/>
      <w:lvlText w:val="•"/>
      <w:lvlJc w:val="left"/>
      <w:pPr>
        <w:ind w:left="2799" w:hanging="284"/>
      </w:pPr>
      <w:rPr>
        <w:rFonts w:hint="default"/>
      </w:rPr>
    </w:lvl>
    <w:lvl w:ilvl="5">
      <w:start w:val="1"/>
      <w:numFmt w:val="bullet"/>
      <w:lvlText w:val="•"/>
      <w:lvlJc w:val="left"/>
      <w:pPr>
        <w:ind w:left="3505" w:hanging="284"/>
      </w:pPr>
      <w:rPr>
        <w:rFonts w:hint="default"/>
      </w:rPr>
    </w:lvl>
    <w:lvl w:ilvl="6">
      <w:start w:val="1"/>
      <w:numFmt w:val="bullet"/>
      <w:lvlText w:val="•"/>
      <w:lvlJc w:val="left"/>
      <w:pPr>
        <w:ind w:left="4212" w:hanging="284"/>
      </w:pPr>
      <w:rPr>
        <w:rFonts w:hint="default"/>
      </w:rPr>
    </w:lvl>
    <w:lvl w:ilvl="7">
      <w:start w:val="1"/>
      <w:numFmt w:val="bullet"/>
      <w:lvlText w:val="•"/>
      <w:lvlJc w:val="left"/>
      <w:pPr>
        <w:ind w:left="4918" w:hanging="284"/>
      </w:pPr>
      <w:rPr>
        <w:rFonts w:hint="default"/>
      </w:rPr>
    </w:lvl>
    <w:lvl w:ilvl="8">
      <w:start w:val="1"/>
      <w:numFmt w:val="bullet"/>
      <w:lvlText w:val="•"/>
      <w:lvlJc w:val="left"/>
      <w:pPr>
        <w:ind w:left="5624" w:hanging="284"/>
      </w:pPr>
      <w:rPr>
        <w:rFonts w:hint="default"/>
      </w:rPr>
    </w:lvl>
  </w:abstractNum>
  <w:abstractNum w:abstractNumId="7">
    <w:multiLevelType w:val="hybridMultilevel"/>
    <w:lvl w:ilvl="0">
      <w:start w:val="1"/>
      <w:numFmt w:val="lowerRoman"/>
      <w:lvlText w:val="%1."/>
      <w:lvlJc w:val="left"/>
      <w:pPr>
        <w:ind w:left="113" w:hanging="219"/>
        <w:jc w:val="left"/>
      </w:pPr>
      <w:rPr>
        <w:rFonts w:hint="default" w:ascii="Verdana" w:hAnsi="Verdana" w:eastAsia="Verdana" w:cs="Verdana"/>
        <w:i/>
        <w:color w:val="1D1D1B"/>
        <w:w w:val="84"/>
        <w:sz w:val="22"/>
        <w:szCs w:val="22"/>
      </w:rPr>
    </w:lvl>
    <w:lvl w:ilvl="1">
      <w:start w:val="1"/>
      <w:numFmt w:val="decimal"/>
      <w:lvlText w:val="%2)"/>
      <w:lvlJc w:val="left"/>
      <w:pPr>
        <w:ind w:left="684" w:hanging="284"/>
        <w:jc w:val="left"/>
      </w:pPr>
      <w:rPr>
        <w:rFonts w:hint="default" w:ascii="Tahoma" w:hAnsi="Tahoma" w:eastAsia="Tahoma" w:cs="Tahoma"/>
        <w:color w:val="1D1D1B"/>
        <w:spacing w:val="-1"/>
        <w:w w:val="96"/>
        <w:sz w:val="22"/>
        <w:szCs w:val="22"/>
      </w:rPr>
    </w:lvl>
    <w:lvl w:ilvl="2">
      <w:start w:val="1"/>
      <w:numFmt w:val="bullet"/>
      <w:lvlText w:val="•"/>
      <w:lvlJc w:val="left"/>
      <w:pPr>
        <w:ind w:left="1386" w:hanging="284"/>
      </w:pPr>
      <w:rPr>
        <w:rFonts w:hint="default"/>
      </w:rPr>
    </w:lvl>
    <w:lvl w:ilvl="3">
      <w:start w:val="1"/>
      <w:numFmt w:val="bullet"/>
      <w:lvlText w:val="•"/>
      <w:lvlJc w:val="left"/>
      <w:pPr>
        <w:ind w:left="2092" w:hanging="284"/>
      </w:pPr>
      <w:rPr>
        <w:rFonts w:hint="default"/>
      </w:rPr>
    </w:lvl>
    <w:lvl w:ilvl="4">
      <w:start w:val="1"/>
      <w:numFmt w:val="bullet"/>
      <w:lvlText w:val="•"/>
      <w:lvlJc w:val="left"/>
      <w:pPr>
        <w:ind w:left="2799" w:hanging="284"/>
      </w:pPr>
      <w:rPr>
        <w:rFonts w:hint="default"/>
      </w:rPr>
    </w:lvl>
    <w:lvl w:ilvl="5">
      <w:start w:val="1"/>
      <w:numFmt w:val="bullet"/>
      <w:lvlText w:val="•"/>
      <w:lvlJc w:val="left"/>
      <w:pPr>
        <w:ind w:left="3505" w:hanging="284"/>
      </w:pPr>
      <w:rPr>
        <w:rFonts w:hint="default"/>
      </w:rPr>
    </w:lvl>
    <w:lvl w:ilvl="6">
      <w:start w:val="1"/>
      <w:numFmt w:val="bullet"/>
      <w:lvlText w:val="•"/>
      <w:lvlJc w:val="left"/>
      <w:pPr>
        <w:ind w:left="4212" w:hanging="284"/>
      </w:pPr>
      <w:rPr>
        <w:rFonts w:hint="default"/>
      </w:rPr>
    </w:lvl>
    <w:lvl w:ilvl="7">
      <w:start w:val="1"/>
      <w:numFmt w:val="bullet"/>
      <w:lvlText w:val="•"/>
      <w:lvlJc w:val="left"/>
      <w:pPr>
        <w:ind w:left="4918" w:hanging="284"/>
      </w:pPr>
      <w:rPr>
        <w:rFonts w:hint="default"/>
      </w:rPr>
    </w:lvl>
    <w:lvl w:ilvl="8">
      <w:start w:val="1"/>
      <w:numFmt w:val="bullet"/>
      <w:lvlText w:val="•"/>
      <w:lvlJc w:val="left"/>
      <w:pPr>
        <w:ind w:left="5624" w:hanging="284"/>
      </w:pPr>
      <w:rPr>
        <w:rFonts w:hint="default"/>
      </w:rPr>
    </w:lvl>
  </w:abstractNum>
  <w:abstractNum w:abstractNumId="6">
    <w:multiLevelType w:val="hybridMultilevel"/>
    <w:lvl w:ilvl="0">
      <w:start w:val="3"/>
      <w:numFmt w:val="decimal"/>
      <w:lvlText w:val="%1."/>
      <w:lvlJc w:val="left"/>
      <w:pPr>
        <w:ind w:left="117" w:hanging="286"/>
        <w:jc w:val="left"/>
      </w:pPr>
      <w:rPr>
        <w:rFonts w:hint="default" w:ascii="Tahoma" w:hAnsi="Tahoma" w:eastAsia="Tahoma" w:cs="Tahoma"/>
        <w:color w:val="1D1D1B"/>
        <w:spacing w:val="-1"/>
        <w:w w:val="101"/>
        <w:sz w:val="22"/>
        <w:szCs w:val="22"/>
      </w:rPr>
    </w:lvl>
    <w:lvl w:ilvl="1">
      <w:start w:val="1"/>
      <w:numFmt w:val="lowerLetter"/>
      <w:lvlText w:val="%2)"/>
      <w:lvlJc w:val="left"/>
      <w:pPr>
        <w:ind w:left="967" w:hanging="284"/>
        <w:jc w:val="left"/>
      </w:pPr>
      <w:rPr>
        <w:rFonts w:hint="default" w:ascii="Verdana" w:hAnsi="Verdana" w:eastAsia="Verdana" w:cs="Verdana"/>
        <w:b/>
        <w:bCs/>
        <w:color w:val="1D1D1B"/>
        <w:w w:val="75"/>
        <w:sz w:val="20"/>
        <w:szCs w:val="20"/>
      </w:rPr>
    </w:lvl>
    <w:lvl w:ilvl="2">
      <w:start w:val="1"/>
      <w:numFmt w:val="bullet"/>
      <w:lvlText w:val="•"/>
      <w:lvlJc w:val="left"/>
      <w:pPr>
        <w:ind w:left="1666" w:hanging="284"/>
      </w:pPr>
      <w:rPr>
        <w:rFonts w:hint="default"/>
      </w:rPr>
    </w:lvl>
    <w:lvl w:ilvl="3">
      <w:start w:val="1"/>
      <w:numFmt w:val="bullet"/>
      <w:lvlText w:val="•"/>
      <w:lvlJc w:val="left"/>
      <w:pPr>
        <w:ind w:left="2372" w:hanging="284"/>
      </w:pPr>
      <w:rPr>
        <w:rFonts w:hint="default"/>
      </w:rPr>
    </w:lvl>
    <w:lvl w:ilvl="4">
      <w:start w:val="1"/>
      <w:numFmt w:val="bullet"/>
      <w:lvlText w:val="•"/>
      <w:lvlJc w:val="left"/>
      <w:pPr>
        <w:ind w:left="3079" w:hanging="284"/>
      </w:pPr>
      <w:rPr>
        <w:rFonts w:hint="default"/>
      </w:rPr>
    </w:lvl>
    <w:lvl w:ilvl="5">
      <w:start w:val="1"/>
      <w:numFmt w:val="bullet"/>
      <w:lvlText w:val="•"/>
      <w:lvlJc w:val="left"/>
      <w:pPr>
        <w:ind w:left="3785" w:hanging="284"/>
      </w:pPr>
      <w:rPr>
        <w:rFonts w:hint="default"/>
      </w:rPr>
    </w:lvl>
    <w:lvl w:ilvl="6">
      <w:start w:val="1"/>
      <w:numFmt w:val="bullet"/>
      <w:lvlText w:val="•"/>
      <w:lvlJc w:val="left"/>
      <w:pPr>
        <w:ind w:left="4492" w:hanging="284"/>
      </w:pPr>
      <w:rPr>
        <w:rFonts w:hint="default"/>
      </w:rPr>
    </w:lvl>
    <w:lvl w:ilvl="7">
      <w:start w:val="1"/>
      <w:numFmt w:val="bullet"/>
      <w:lvlText w:val="•"/>
      <w:lvlJc w:val="left"/>
      <w:pPr>
        <w:ind w:left="5198" w:hanging="284"/>
      </w:pPr>
      <w:rPr>
        <w:rFonts w:hint="default"/>
      </w:rPr>
    </w:lvl>
    <w:lvl w:ilvl="8">
      <w:start w:val="1"/>
      <w:numFmt w:val="bullet"/>
      <w:lvlText w:val="•"/>
      <w:lvlJc w:val="left"/>
      <w:pPr>
        <w:ind w:left="5904" w:hanging="284"/>
      </w:pPr>
      <w:rPr>
        <w:rFonts w:hint="default"/>
      </w:rPr>
    </w:lvl>
  </w:abstractNum>
  <w:abstractNum w:abstractNumId="5">
    <w:multiLevelType w:val="hybridMultilevel"/>
    <w:lvl w:ilvl="0">
      <w:start w:val="1"/>
      <w:numFmt w:val="bullet"/>
      <w:lvlText w:val="*"/>
      <w:lvlJc w:val="left"/>
      <w:pPr>
        <w:ind w:left="400" w:hanging="260"/>
      </w:pPr>
      <w:rPr>
        <w:rFonts w:hint="default" w:ascii="Calibri" w:hAnsi="Calibri" w:eastAsia="Calibri" w:cs="Calibri"/>
        <w:color w:val="575756"/>
        <w:w w:val="69"/>
        <w:sz w:val="17"/>
        <w:szCs w:val="17"/>
      </w:rPr>
    </w:lvl>
    <w:lvl w:ilvl="1">
      <w:start w:val="1"/>
      <w:numFmt w:val="bullet"/>
      <w:lvlText w:val="•"/>
      <w:lvlJc w:val="left"/>
      <w:pPr>
        <w:ind w:left="684" w:hanging="284"/>
      </w:pPr>
      <w:rPr>
        <w:rFonts w:hint="default" w:ascii="Calibri" w:hAnsi="Calibri" w:eastAsia="Calibri" w:cs="Calibri"/>
        <w:color w:val="1D1D1B"/>
        <w:w w:val="118"/>
        <w:sz w:val="22"/>
        <w:szCs w:val="22"/>
      </w:rPr>
    </w:lvl>
    <w:lvl w:ilvl="2">
      <w:start w:val="1"/>
      <w:numFmt w:val="bullet"/>
      <w:lvlText w:val="•"/>
      <w:lvlJc w:val="left"/>
      <w:pPr>
        <w:ind w:left="1417" w:hanging="284"/>
      </w:pPr>
      <w:rPr>
        <w:rFonts w:hint="default"/>
      </w:rPr>
    </w:lvl>
    <w:lvl w:ilvl="3">
      <w:start w:val="1"/>
      <w:numFmt w:val="bullet"/>
      <w:lvlText w:val="•"/>
      <w:lvlJc w:val="left"/>
      <w:pPr>
        <w:ind w:left="2155" w:hanging="284"/>
      </w:pPr>
      <w:rPr>
        <w:rFonts w:hint="default"/>
      </w:rPr>
    </w:lvl>
    <w:lvl w:ilvl="4">
      <w:start w:val="1"/>
      <w:numFmt w:val="bullet"/>
      <w:lvlText w:val="•"/>
      <w:lvlJc w:val="left"/>
      <w:pPr>
        <w:ind w:left="2892" w:hanging="284"/>
      </w:pPr>
      <w:rPr>
        <w:rFonts w:hint="default"/>
      </w:rPr>
    </w:lvl>
    <w:lvl w:ilvl="5">
      <w:start w:val="1"/>
      <w:numFmt w:val="bullet"/>
      <w:lvlText w:val="•"/>
      <w:lvlJc w:val="left"/>
      <w:pPr>
        <w:ind w:left="3630" w:hanging="284"/>
      </w:pPr>
      <w:rPr>
        <w:rFonts w:hint="default"/>
      </w:rPr>
    </w:lvl>
    <w:lvl w:ilvl="6">
      <w:start w:val="1"/>
      <w:numFmt w:val="bullet"/>
      <w:lvlText w:val="•"/>
      <w:lvlJc w:val="left"/>
      <w:pPr>
        <w:ind w:left="4367" w:hanging="284"/>
      </w:pPr>
      <w:rPr>
        <w:rFonts w:hint="default"/>
      </w:rPr>
    </w:lvl>
    <w:lvl w:ilvl="7">
      <w:start w:val="1"/>
      <w:numFmt w:val="bullet"/>
      <w:lvlText w:val="•"/>
      <w:lvlJc w:val="left"/>
      <w:pPr>
        <w:ind w:left="5105" w:hanging="284"/>
      </w:pPr>
      <w:rPr>
        <w:rFonts w:hint="default"/>
      </w:rPr>
    </w:lvl>
    <w:lvl w:ilvl="8">
      <w:start w:val="1"/>
      <w:numFmt w:val="bullet"/>
      <w:lvlText w:val="•"/>
      <w:lvlJc w:val="left"/>
      <w:pPr>
        <w:ind w:left="5842" w:hanging="284"/>
      </w:pPr>
      <w:rPr>
        <w:rFonts w:hint="default"/>
      </w:rPr>
    </w:lvl>
  </w:abstractNum>
  <w:abstractNum w:abstractNumId="4">
    <w:multiLevelType w:val="hybridMultilevel"/>
    <w:lvl w:ilvl="0">
      <w:start w:val="1"/>
      <w:numFmt w:val="bullet"/>
      <w:lvlText w:val="•"/>
      <w:lvlJc w:val="left"/>
      <w:pPr>
        <w:ind w:left="684" w:hanging="284"/>
      </w:pPr>
      <w:rPr>
        <w:rFonts w:hint="default" w:ascii="Calibri" w:hAnsi="Calibri" w:eastAsia="Calibri" w:cs="Calibri"/>
        <w:color w:val="1D1D1B"/>
        <w:w w:val="118"/>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3">
    <w:multiLevelType w:val="hybridMultilevel"/>
    <w:lvl w:ilvl="0">
      <w:start w:val="1"/>
      <w:numFmt w:val="decimal"/>
      <w:lvlText w:val="%1."/>
      <w:lvlJc w:val="left"/>
      <w:pPr>
        <w:ind w:left="680" w:hanging="284"/>
        <w:jc w:val="left"/>
      </w:pPr>
      <w:rPr>
        <w:rFonts w:hint="default" w:ascii="Tahoma" w:hAnsi="Tahoma" w:eastAsia="Tahoma" w:cs="Tahoma"/>
        <w:color w:val="1D1D1B"/>
        <w:spacing w:val="-1"/>
        <w:w w:val="101"/>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2">
    <w:multiLevelType w:val="hybridMultilevel"/>
    <w:lvl w:ilvl="0">
      <w:start w:val="1"/>
      <w:numFmt w:val="decimal"/>
      <w:lvlText w:val="%1."/>
      <w:lvlJc w:val="left"/>
      <w:pPr>
        <w:ind w:left="680" w:hanging="284"/>
        <w:jc w:val="left"/>
      </w:pPr>
      <w:rPr>
        <w:rFonts w:hint="default" w:ascii="Tahoma" w:hAnsi="Tahoma" w:eastAsia="Tahoma" w:cs="Tahoma"/>
        <w:color w:val="1D1D1B"/>
        <w:spacing w:val="-1"/>
        <w:w w:val="101"/>
        <w:sz w:val="22"/>
        <w:szCs w:val="22"/>
      </w:rPr>
    </w:lvl>
    <w:lvl w:ilvl="1">
      <w:start w:val="1"/>
      <w:numFmt w:val="lowerLetter"/>
      <w:lvlText w:val="%2)"/>
      <w:lvlJc w:val="left"/>
      <w:pPr>
        <w:ind w:left="963" w:hanging="284"/>
        <w:jc w:val="left"/>
      </w:pPr>
      <w:rPr>
        <w:rFonts w:hint="default" w:ascii="Tahoma" w:hAnsi="Tahoma" w:eastAsia="Tahoma" w:cs="Tahoma"/>
        <w:color w:val="1D1D1B"/>
        <w:w w:val="93"/>
        <w:sz w:val="22"/>
        <w:szCs w:val="22"/>
      </w:rPr>
    </w:lvl>
    <w:lvl w:ilvl="2">
      <w:start w:val="1"/>
      <w:numFmt w:val="bullet"/>
      <w:lvlText w:val="•"/>
      <w:lvlJc w:val="left"/>
      <w:pPr>
        <w:ind w:left="1666" w:hanging="284"/>
      </w:pPr>
      <w:rPr>
        <w:rFonts w:hint="default"/>
      </w:rPr>
    </w:lvl>
    <w:lvl w:ilvl="3">
      <w:start w:val="1"/>
      <w:numFmt w:val="bullet"/>
      <w:lvlText w:val="•"/>
      <w:lvlJc w:val="left"/>
      <w:pPr>
        <w:ind w:left="2372" w:hanging="284"/>
      </w:pPr>
      <w:rPr>
        <w:rFonts w:hint="default"/>
      </w:rPr>
    </w:lvl>
    <w:lvl w:ilvl="4">
      <w:start w:val="1"/>
      <w:numFmt w:val="bullet"/>
      <w:lvlText w:val="•"/>
      <w:lvlJc w:val="left"/>
      <w:pPr>
        <w:ind w:left="3079" w:hanging="284"/>
      </w:pPr>
      <w:rPr>
        <w:rFonts w:hint="default"/>
      </w:rPr>
    </w:lvl>
    <w:lvl w:ilvl="5">
      <w:start w:val="1"/>
      <w:numFmt w:val="bullet"/>
      <w:lvlText w:val="•"/>
      <w:lvlJc w:val="left"/>
      <w:pPr>
        <w:ind w:left="3785" w:hanging="284"/>
      </w:pPr>
      <w:rPr>
        <w:rFonts w:hint="default"/>
      </w:rPr>
    </w:lvl>
    <w:lvl w:ilvl="6">
      <w:start w:val="1"/>
      <w:numFmt w:val="bullet"/>
      <w:lvlText w:val="•"/>
      <w:lvlJc w:val="left"/>
      <w:pPr>
        <w:ind w:left="4492" w:hanging="284"/>
      </w:pPr>
      <w:rPr>
        <w:rFonts w:hint="default"/>
      </w:rPr>
    </w:lvl>
    <w:lvl w:ilvl="7">
      <w:start w:val="1"/>
      <w:numFmt w:val="bullet"/>
      <w:lvlText w:val="•"/>
      <w:lvlJc w:val="left"/>
      <w:pPr>
        <w:ind w:left="5198" w:hanging="284"/>
      </w:pPr>
      <w:rPr>
        <w:rFonts w:hint="default"/>
      </w:rPr>
    </w:lvl>
    <w:lvl w:ilvl="8">
      <w:start w:val="1"/>
      <w:numFmt w:val="bullet"/>
      <w:lvlText w:val="•"/>
      <w:lvlJc w:val="left"/>
      <w:pPr>
        <w:ind w:left="5904" w:hanging="284"/>
      </w:pPr>
      <w:rPr>
        <w:rFonts w:hint="default"/>
      </w:rPr>
    </w:lvl>
  </w:abstractNum>
  <w:abstractNum w:abstractNumId="1">
    <w:multiLevelType w:val="hybridMultilevel"/>
    <w:lvl w:ilvl="0">
      <w:start w:val="1"/>
      <w:numFmt w:val="decimal"/>
      <w:lvlText w:val="%1."/>
      <w:lvlJc w:val="left"/>
      <w:pPr>
        <w:ind w:left="680" w:hanging="284"/>
        <w:jc w:val="left"/>
      </w:pPr>
      <w:rPr>
        <w:rFonts w:hint="default" w:ascii="Tahoma" w:hAnsi="Tahoma" w:eastAsia="Tahoma" w:cs="Tahoma"/>
        <w:color w:val="1D1D1B"/>
        <w:spacing w:val="-1"/>
        <w:w w:val="101"/>
        <w:sz w:val="22"/>
        <w:szCs w:val="22"/>
      </w:rPr>
    </w:lvl>
    <w:lvl w:ilvl="1">
      <w:start w:val="1"/>
      <w:numFmt w:val="bullet"/>
      <w:lvlText w:val="•"/>
      <w:lvlJc w:val="left"/>
      <w:pPr>
        <w:ind w:left="1343" w:hanging="284"/>
      </w:pPr>
      <w:rPr>
        <w:rFonts w:hint="default"/>
      </w:rPr>
    </w:lvl>
    <w:lvl w:ilvl="2">
      <w:start w:val="1"/>
      <w:numFmt w:val="bullet"/>
      <w:lvlText w:val="•"/>
      <w:lvlJc w:val="left"/>
      <w:pPr>
        <w:ind w:left="2007" w:hanging="284"/>
      </w:pPr>
      <w:rPr>
        <w:rFonts w:hint="default"/>
      </w:rPr>
    </w:lvl>
    <w:lvl w:ilvl="3">
      <w:start w:val="1"/>
      <w:numFmt w:val="bullet"/>
      <w:lvlText w:val="•"/>
      <w:lvlJc w:val="left"/>
      <w:pPr>
        <w:ind w:left="2671" w:hanging="284"/>
      </w:pPr>
      <w:rPr>
        <w:rFonts w:hint="default"/>
      </w:rPr>
    </w:lvl>
    <w:lvl w:ilvl="4">
      <w:start w:val="1"/>
      <w:numFmt w:val="bullet"/>
      <w:lvlText w:val="•"/>
      <w:lvlJc w:val="left"/>
      <w:pPr>
        <w:ind w:left="3335"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662" w:hanging="284"/>
      </w:pPr>
      <w:rPr>
        <w:rFonts w:hint="default"/>
      </w:rPr>
    </w:lvl>
    <w:lvl w:ilvl="7">
      <w:start w:val="1"/>
      <w:numFmt w:val="bullet"/>
      <w:lvlText w:val="•"/>
      <w:lvlJc w:val="left"/>
      <w:pPr>
        <w:ind w:left="5326" w:hanging="284"/>
      </w:pPr>
      <w:rPr>
        <w:rFonts w:hint="default"/>
      </w:rPr>
    </w:lvl>
    <w:lvl w:ilvl="8">
      <w:start w:val="1"/>
      <w:numFmt w:val="bullet"/>
      <w:lvlText w:val="•"/>
      <w:lvlJc w:val="left"/>
      <w:pPr>
        <w:ind w:left="5990" w:hanging="284"/>
      </w:pPr>
      <w:rPr>
        <w:rFonts w:hint="default"/>
      </w:rPr>
    </w:lvl>
  </w:abstractNum>
  <w:abstractNum w:abstractNumId="0">
    <w:multiLevelType w:val="hybridMultilevel"/>
    <w:lvl w:ilvl="0">
      <w:start w:val="1"/>
      <w:numFmt w:val="bullet"/>
      <w:lvlText w:val="*"/>
      <w:lvlJc w:val="left"/>
      <w:pPr>
        <w:ind w:left="400" w:hanging="280"/>
      </w:pPr>
      <w:rPr>
        <w:rFonts w:hint="default" w:ascii="Calibri" w:hAnsi="Calibri" w:eastAsia="Calibri" w:cs="Calibri"/>
        <w:color w:val="575756"/>
        <w:w w:val="69"/>
        <w:sz w:val="17"/>
        <w:szCs w:val="17"/>
      </w:rPr>
    </w:lvl>
    <w:lvl w:ilvl="1">
      <w:start w:val="1"/>
      <w:numFmt w:val="decimal"/>
      <w:lvlText w:val="%2."/>
      <w:lvlJc w:val="left"/>
      <w:pPr>
        <w:ind w:left="684" w:hanging="284"/>
        <w:jc w:val="left"/>
      </w:pPr>
      <w:rPr>
        <w:rFonts w:hint="default" w:ascii="Tahoma" w:hAnsi="Tahoma" w:eastAsia="Tahoma" w:cs="Tahoma"/>
        <w:color w:val="1D1D1B"/>
        <w:spacing w:val="-1"/>
        <w:w w:val="101"/>
        <w:sz w:val="22"/>
        <w:szCs w:val="22"/>
      </w:rPr>
    </w:lvl>
    <w:lvl w:ilvl="2">
      <w:start w:val="1"/>
      <w:numFmt w:val="bullet"/>
      <w:lvlText w:val="•"/>
      <w:lvlJc w:val="left"/>
      <w:pPr>
        <w:ind w:left="1417" w:hanging="284"/>
      </w:pPr>
      <w:rPr>
        <w:rFonts w:hint="default"/>
      </w:rPr>
    </w:lvl>
    <w:lvl w:ilvl="3">
      <w:start w:val="1"/>
      <w:numFmt w:val="bullet"/>
      <w:lvlText w:val="•"/>
      <w:lvlJc w:val="left"/>
      <w:pPr>
        <w:ind w:left="2155" w:hanging="284"/>
      </w:pPr>
      <w:rPr>
        <w:rFonts w:hint="default"/>
      </w:rPr>
    </w:lvl>
    <w:lvl w:ilvl="4">
      <w:start w:val="1"/>
      <w:numFmt w:val="bullet"/>
      <w:lvlText w:val="•"/>
      <w:lvlJc w:val="left"/>
      <w:pPr>
        <w:ind w:left="2892" w:hanging="284"/>
      </w:pPr>
      <w:rPr>
        <w:rFonts w:hint="default"/>
      </w:rPr>
    </w:lvl>
    <w:lvl w:ilvl="5">
      <w:start w:val="1"/>
      <w:numFmt w:val="bullet"/>
      <w:lvlText w:val="•"/>
      <w:lvlJc w:val="left"/>
      <w:pPr>
        <w:ind w:left="3630" w:hanging="284"/>
      </w:pPr>
      <w:rPr>
        <w:rFonts w:hint="default"/>
      </w:rPr>
    </w:lvl>
    <w:lvl w:ilvl="6">
      <w:start w:val="1"/>
      <w:numFmt w:val="bullet"/>
      <w:lvlText w:val="•"/>
      <w:lvlJc w:val="left"/>
      <w:pPr>
        <w:ind w:left="4367" w:hanging="284"/>
      </w:pPr>
      <w:rPr>
        <w:rFonts w:hint="default"/>
      </w:rPr>
    </w:lvl>
    <w:lvl w:ilvl="7">
      <w:start w:val="1"/>
      <w:numFmt w:val="bullet"/>
      <w:lvlText w:val="•"/>
      <w:lvlJc w:val="left"/>
      <w:pPr>
        <w:ind w:left="5105" w:hanging="284"/>
      </w:pPr>
      <w:rPr>
        <w:rFonts w:hint="default"/>
      </w:rPr>
    </w:lvl>
    <w:lvl w:ilvl="8">
      <w:start w:val="1"/>
      <w:numFmt w:val="bullet"/>
      <w:lvlText w:val="•"/>
      <w:lvlJc w:val="left"/>
      <w:pPr>
        <w:ind w:left="5842" w:hanging="284"/>
      </w:pPr>
      <w:rPr>
        <w:rFonts w:hint="default"/>
      </w:rPr>
    </w:lvl>
  </w:abstractNum>
  <w:num w:numId="11">
    <w:abstractNumId w:val="10"/>
  </w:num>
  <w:num w:numId="15">
    <w:abstractNumId w:val="14"/>
  </w:num>
  <w:num w:numId="14">
    <w:abstractNumId w:val="13"/>
  </w:num>
  <w:num w:numId="13">
    <w:abstractNumId w:val="12"/>
  </w:num>
  <w:num w:numId="12">
    <w:abstractNumId w:val="11"/>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rPr>
  </w:style>
  <w:style w:styleId="TOC1" w:type="paragraph">
    <w:name w:val="TOC 1"/>
    <w:basedOn w:val="Normal"/>
    <w:uiPriority w:val="1"/>
    <w:qFormat/>
    <w:pPr>
      <w:spacing w:before="114"/>
      <w:ind w:left="117"/>
    </w:pPr>
    <w:rPr>
      <w:rFonts w:ascii="Palatino Linotype" w:hAnsi="Palatino Linotype" w:eastAsia="Palatino Linotype" w:cs="Palatino Linotype"/>
      <w:b/>
      <w:bCs/>
      <w:sz w:val="28"/>
      <w:szCs w:val="28"/>
    </w:rPr>
  </w:style>
  <w:style w:styleId="TOC2" w:type="paragraph">
    <w:name w:val="TOC 2"/>
    <w:basedOn w:val="Normal"/>
    <w:uiPriority w:val="1"/>
    <w:qFormat/>
    <w:pPr>
      <w:spacing w:before="339"/>
      <w:ind w:left="117"/>
    </w:pPr>
    <w:rPr>
      <w:rFonts w:ascii="Palatino Linotype" w:hAnsi="Palatino Linotype" w:eastAsia="Palatino Linotype" w:cs="Palatino Linotype"/>
      <w:b/>
      <w:bCs/>
      <w:sz w:val="24"/>
      <w:szCs w:val="24"/>
    </w:rPr>
  </w:style>
  <w:style w:styleId="TOC3" w:type="paragraph">
    <w:name w:val="TOC 3"/>
    <w:basedOn w:val="Normal"/>
    <w:uiPriority w:val="1"/>
    <w:qFormat/>
    <w:pPr>
      <w:spacing w:before="50"/>
      <w:ind w:left="117"/>
    </w:pPr>
    <w:rPr>
      <w:rFonts w:ascii="Tahoma" w:hAnsi="Tahoma" w:eastAsia="Tahoma" w:cs="Tahoma"/>
      <w:sz w:val="19"/>
      <w:szCs w:val="19"/>
    </w:rPr>
  </w:style>
  <w:style w:styleId="TOC4" w:type="paragraph">
    <w:name w:val="TOC 4"/>
    <w:basedOn w:val="Normal"/>
    <w:uiPriority w:val="1"/>
    <w:qFormat/>
    <w:pPr>
      <w:spacing w:before="49"/>
      <w:ind w:left="117"/>
    </w:pPr>
    <w:rPr>
      <w:rFonts w:ascii="Verdana" w:hAnsi="Verdana" w:eastAsia="Verdana" w:cs="Verdana"/>
      <w:i/>
      <w:sz w:val="19"/>
      <w:szCs w:val="19"/>
    </w:rPr>
  </w:style>
  <w:style w:styleId="BodyText" w:type="paragraph">
    <w:name w:val="Body Text"/>
    <w:basedOn w:val="Normal"/>
    <w:uiPriority w:val="1"/>
    <w:qFormat/>
    <w:pPr/>
    <w:rPr>
      <w:rFonts w:ascii="Tahoma" w:hAnsi="Tahoma" w:eastAsia="Tahoma" w:cs="Tahoma"/>
      <w:sz w:val="22"/>
      <w:szCs w:val="22"/>
    </w:rPr>
  </w:style>
  <w:style w:styleId="Heading1" w:type="paragraph">
    <w:name w:val="Heading 1"/>
    <w:basedOn w:val="Normal"/>
    <w:uiPriority w:val="1"/>
    <w:qFormat/>
    <w:pPr>
      <w:ind w:left="596" w:right="311"/>
      <w:jc w:val="center"/>
      <w:outlineLvl w:val="1"/>
    </w:pPr>
    <w:rPr>
      <w:rFonts w:ascii="Palatino Linotype" w:hAnsi="Palatino Linotype" w:eastAsia="Palatino Linotype" w:cs="Palatino Linotype"/>
      <w:b/>
      <w:bCs/>
      <w:sz w:val="76"/>
      <w:szCs w:val="76"/>
    </w:rPr>
  </w:style>
  <w:style w:styleId="Heading2" w:type="paragraph">
    <w:name w:val="Heading 2"/>
    <w:basedOn w:val="Normal"/>
    <w:uiPriority w:val="1"/>
    <w:qFormat/>
    <w:pPr>
      <w:spacing w:line="744" w:lineRule="exact"/>
      <w:ind w:left="596" w:right="313"/>
      <w:jc w:val="center"/>
      <w:outlineLvl w:val="2"/>
    </w:pPr>
    <w:rPr>
      <w:rFonts w:ascii="Palatino Linotype" w:hAnsi="Palatino Linotype" w:eastAsia="Palatino Linotype" w:cs="Palatino Linotype"/>
      <w:b/>
      <w:bCs/>
      <w:sz w:val="60"/>
      <w:szCs w:val="60"/>
    </w:rPr>
  </w:style>
  <w:style w:styleId="Heading3" w:type="paragraph">
    <w:name w:val="Heading 3"/>
    <w:basedOn w:val="Normal"/>
    <w:uiPriority w:val="1"/>
    <w:qFormat/>
    <w:pPr>
      <w:spacing w:before="71" w:line="520" w:lineRule="exact"/>
      <w:ind w:left="496"/>
      <w:outlineLvl w:val="3"/>
    </w:pPr>
    <w:rPr>
      <w:rFonts w:ascii="Verdana" w:hAnsi="Verdana" w:eastAsia="Verdana" w:cs="Verdana"/>
      <w:b/>
      <w:bCs/>
      <w:sz w:val="48"/>
      <w:szCs w:val="48"/>
    </w:rPr>
  </w:style>
  <w:style w:styleId="Heading4" w:type="paragraph">
    <w:name w:val="Heading 4"/>
    <w:basedOn w:val="Normal"/>
    <w:uiPriority w:val="1"/>
    <w:qFormat/>
    <w:pPr>
      <w:spacing w:before="109"/>
      <w:ind w:left="4" w:right="111"/>
      <w:jc w:val="right"/>
      <w:outlineLvl w:val="4"/>
    </w:pPr>
    <w:rPr>
      <w:rFonts w:ascii="Verdana" w:hAnsi="Verdana" w:eastAsia="Verdana" w:cs="Verdana"/>
      <w:b/>
      <w:bCs/>
      <w:sz w:val="36"/>
      <w:szCs w:val="36"/>
    </w:rPr>
  </w:style>
  <w:style w:styleId="Heading5" w:type="paragraph">
    <w:name w:val="Heading 5"/>
    <w:basedOn w:val="Normal"/>
    <w:uiPriority w:val="1"/>
    <w:qFormat/>
    <w:pPr>
      <w:spacing w:line="349" w:lineRule="exact"/>
      <w:ind w:left="113"/>
      <w:outlineLvl w:val="5"/>
    </w:pPr>
    <w:rPr>
      <w:rFonts w:ascii="Palatino Linotype" w:hAnsi="Palatino Linotype" w:eastAsia="Palatino Linotype" w:cs="Palatino Linotype"/>
      <w:b/>
      <w:bCs/>
      <w:sz w:val="28"/>
      <w:szCs w:val="28"/>
    </w:rPr>
  </w:style>
  <w:style w:styleId="Heading6" w:type="paragraph">
    <w:name w:val="Heading 6"/>
    <w:basedOn w:val="Normal"/>
    <w:uiPriority w:val="1"/>
    <w:qFormat/>
    <w:pPr>
      <w:ind w:left="117"/>
      <w:jc w:val="both"/>
      <w:outlineLvl w:val="6"/>
    </w:pPr>
    <w:rPr>
      <w:rFonts w:ascii="Verdana" w:hAnsi="Verdana" w:eastAsia="Verdana" w:cs="Verdana"/>
      <w:b/>
      <w:bCs/>
      <w:sz w:val="22"/>
      <w:szCs w:val="22"/>
    </w:rPr>
  </w:style>
  <w:style w:styleId="ListParagraph" w:type="paragraph">
    <w:name w:val="List Paragraph"/>
    <w:basedOn w:val="Normal"/>
    <w:uiPriority w:val="1"/>
    <w:qFormat/>
    <w:pPr>
      <w:ind w:left="680" w:hanging="283"/>
      <w:jc w:val="both"/>
    </w:pPr>
    <w:rPr>
      <w:rFonts w:ascii="Tahoma" w:hAnsi="Tahoma" w:eastAsia="Tahoma" w:cs="Tahoma"/>
    </w:rPr>
  </w:style>
  <w:style w:styleId="TableParagraph" w:type="paragraph">
    <w:name w:val="Table Paragraph"/>
    <w:basedOn w:val="Normal"/>
    <w:uiPriority w:val="1"/>
    <w:qFormat/>
    <w:pPr>
      <w:spacing w:before="19"/>
      <w:ind w:left="46"/>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hyperlink" Target="http://www.iapem.org.mx/" TargetMode="External"/><Relationship Id="rId30" Type="http://schemas.openxmlformats.org/officeDocument/2006/relationships/footer" Target="footer1.xml"/><Relationship Id="rId31" Type="http://schemas.openxmlformats.org/officeDocument/2006/relationships/footer" Target="footer2.xml"/><Relationship Id="rId32" Type="http://schemas.openxmlformats.org/officeDocument/2006/relationships/footer" Target="footer3.xml"/><Relationship Id="rId33" Type="http://schemas.openxmlformats.org/officeDocument/2006/relationships/footer" Target="footer4.xml"/><Relationship Id="rId34" Type="http://schemas.openxmlformats.org/officeDocument/2006/relationships/footer" Target="footer5.xml"/><Relationship Id="rId35" Type="http://schemas.openxmlformats.org/officeDocument/2006/relationships/footer" Target="footer6.xml"/><Relationship Id="rId36" Type="http://schemas.openxmlformats.org/officeDocument/2006/relationships/footer" Target="footer7.xml"/><Relationship Id="rId37" Type="http://schemas.openxmlformats.org/officeDocument/2006/relationships/footer" Target="footer8.xml"/><Relationship Id="rId38" Type="http://schemas.openxmlformats.org/officeDocument/2006/relationships/hyperlink" Target="mailto:nelson.artaga@flacso.edu.mx" TargetMode="External"/><Relationship Id="rId39" Type="http://schemas.openxmlformats.org/officeDocument/2006/relationships/hyperlink" Target="mailto:vanessa.lara.carmona@gmail.com" TargetMode="External"/><Relationship Id="rId40" Type="http://schemas.openxmlformats.org/officeDocument/2006/relationships/hyperlink" Target="mailto:jjninom@uaemex.mx" TargetMode="External"/><Relationship Id="rId41" Type="http://schemas.openxmlformats.org/officeDocument/2006/relationships/footer" Target="footer9.xml"/><Relationship Id="rId42" Type="http://schemas.openxmlformats.org/officeDocument/2006/relationships/footer" Target="footer10.xml"/><Relationship Id="rId43" Type="http://schemas.openxmlformats.org/officeDocument/2006/relationships/footer" Target="footer11.xml"/><Relationship Id="rId44" Type="http://schemas.openxmlformats.org/officeDocument/2006/relationships/footer" Target="footer12.xml"/><Relationship Id="rId45" Type="http://schemas.openxmlformats.org/officeDocument/2006/relationships/footer" Target="footer13.xml"/><Relationship Id="rId46" Type="http://schemas.openxmlformats.org/officeDocument/2006/relationships/footer" Target="footer14.xml"/><Relationship Id="rId47" Type="http://schemas.openxmlformats.org/officeDocument/2006/relationships/footer" Target="footer15.xml"/><Relationship Id="rId48" Type="http://schemas.openxmlformats.org/officeDocument/2006/relationships/footer" Target="footer16.xml"/><Relationship Id="rId49" Type="http://schemas.openxmlformats.org/officeDocument/2006/relationships/footer" Target="footer17.xml"/><Relationship Id="rId50" Type="http://schemas.openxmlformats.org/officeDocument/2006/relationships/footer" Target="footer18.xml"/><Relationship Id="rId51" Type="http://schemas.openxmlformats.org/officeDocument/2006/relationships/footer" Target="footer19.xml"/><Relationship Id="rId52" Type="http://schemas.openxmlformats.org/officeDocument/2006/relationships/footer" Target="footer20.xml"/><Relationship Id="rId53" Type="http://schemas.openxmlformats.org/officeDocument/2006/relationships/footer" Target="footer21.xml"/><Relationship Id="rId54" Type="http://schemas.openxmlformats.org/officeDocument/2006/relationships/footer" Target="footer22.xml"/><Relationship Id="rId55" Type="http://schemas.openxmlformats.org/officeDocument/2006/relationships/footer" Target="footer23.xml"/><Relationship Id="rId56" Type="http://schemas.openxmlformats.org/officeDocument/2006/relationships/footer" Target="footer24.xml"/><Relationship Id="rId57" Type="http://schemas.openxmlformats.org/officeDocument/2006/relationships/footer" Target="footer25.xml"/><Relationship Id="rId58" Type="http://schemas.openxmlformats.org/officeDocument/2006/relationships/footer" Target="footer26.xml"/><Relationship Id="rId59" Type="http://schemas.openxmlformats.org/officeDocument/2006/relationships/footer" Target="footer27.xml"/><Relationship Id="rId60" Type="http://schemas.openxmlformats.org/officeDocument/2006/relationships/hyperlink" Target="mailto:jlpalaciosa@gmail.com" TargetMode="External"/><Relationship Id="rId61" Type="http://schemas.openxmlformats.org/officeDocument/2006/relationships/hyperlink" Target="mailto:adsierrav@gmail.com" TargetMode="External"/><Relationship Id="rId62" Type="http://schemas.openxmlformats.org/officeDocument/2006/relationships/footer" Target="footer28.xml"/><Relationship Id="rId63" Type="http://schemas.openxmlformats.org/officeDocument/2006/relationships/footer" Target="footer29.xml"/><Relationship Id="rId64" Type="http://schemas.openxmlformats.org/officeDocument/2006/relationships/footer" Target="footer30.xml"/><Relationship Id="rId65" Type="http://schemas.openxmlformats.org/officeDocument/2006/relationships/footer" Target="footer31.xml"/><Relationship Id="rId66" Type="http://schemas.openxmlformats.org/officeDocument/2006/relationships/footer" Target="footer32.xml"/><Relationship Id="rId67" Type="http://schemas.openxmlformats.org/officeDocument/2006/relationships/footer" Target="footer33.xml"/><Relationship Id="rId68" Type="http://schemas.openxmlformats.org/officeDocument/2006/relationships/footer" Target="footer34.xml"/><Relationship Id="rId69" Type="http://schemas.openxmlformats.org/officeDocument/2006/relationships/footer" Target="footer35.xml"/><Relationship Id="rId70" Type="http://schemas.openxmlformats.org/officeDocument/2006/relationships/footer" Target="footer36.xml"/><Relationship Id="rId71" Type="http://schemas.openxmlformats.org/officeDocument/2006/relationships/footer" Target="footer37.xml"/><Relationship Id="rId72" Type="http://schemas.openxmlformats.org/officeDocument/2006/relationships/footer" Target="footer38.xml"/><Relationship Id="rId73" Type="http://schemas.openxmlformats.org/officeDocument/2006/relationships/footer" Target="footer39.xml"/><Relationship Id="rId74" Type="http://schemas.openxmlformats.org/officeDocument/2006/relationships/footer" Target="footer40.xml"/><Relationship Id="rId75" Type="http://schemas.openxmlformats.org/officeDocument/2006/relationships/footer" Target="footer41.xml"/><Relationship Id="rId76" Type="http://schemas.openxmlformats.org/officeDocument/2006/relationships/hyperlink" Target="http://www.unesco.org/" TargetMode="External"/><Relationship Id="rId77" Type="http://schemas.openxmlformats.org/officeDocument/2006/relationships/hyperlink" Target="http://www.dip-alicante.es/formaci%C3%B3n/es/men%C3%BA/" TargetMode="External"/><Relationship Id="rId78" Type="http://schemas.openxmlformats.org/officeDocument/2006/relationships/hyperlink" Target="http://www.cinu.org.mx/onu/estructura/mexico/prog/" TargetMode="External"/><Relationship Id="rId79" Type="http://schemas.openxmlformats.org/officeDocument/2006/relationships/hyperlink" Target="http://redalyc.uaemex.mx/src/inicio/ArtPdfRed" TargetMode="External"/><Relationship Id="rId80" Type="http://schemas.openxmlformats.org/officeDocument/2006/relationships/hyperlink" Target="http://polis.revues.org/5805" TargetMode="External"/><Relationship Id="rId81" Type="http://schemas.openxmlformats.org/officeDocument/2006/relationships/footer" Target="footer42.xml"/><Relationship Id="rId82" Type="http://schemas.openxmlformats.org/officeDocument/2006/relationships/hyperlink" Target="mailto:marnateras@yahoo.com.mx" TargetMode="External"/><Relationship Id="rId83" Type="http://schemas.openxmlformats.org/officeDocument/2006/relationships/hyperlink" Target="mailto:ivetiga@hotmail.com" TargetMode="External"/><Relationship Id="rId84" Type="http://schemas.openxmlformats.org/officeDocument/2006/relationships/footer" Target="footer43.xml"/><Relationship Id="rId85" Type="http://schemas.openxmlformats.org/officeDocument/2006/relationships/footer" Target="footer44.xml"/><Relationship Id="rId86" Type="http://schemas.openxmlformats.org/officeDocument/2006/relationships/footer" Target="footer45.xml"/><Relationship Id="rId87" Type="http://schemas.openxmlformats.org/officeDocument/2006/relationships/footer" Target="footer46.xml"/><Relationship Id="rId88" Type="http://schemas.openxmlformats.org/officeDocument/2006/relationships/footer" Target="footer47.xml"/><Relationship Id="rId89" Type="http://schemas.openxmlformats.org/officeDocument/2006/relationships/footer" Target="footer48.xml"/><Relationship Id="rId90" Type="http://schemas.openxmlformats.org/officeDocument/2006/relationships/footer" Target="footer49.xml"/><Relationship Id="rId91" Type="http://schemas.openxmlformats.org/officeDocument/2006/relationships/footer" Target="footer50.xml"/><Relationship Id="rId92" Type="http://schemas.openxmlformats.org/officeDocument/2006/relationships/footer" Target="footer51.xml"/><Relationship Id="rId93" Type="http://schemas.openxmlformats.org/officeDocument/2006/relationships/footer" Target="footer52.xml"/><Relationship Id="rId94" Type="http://schemas.openxmlformats.org/officeDocument/2006/relationships/footer" Target="footer53.xml"/><Relationship Id="rId95" Type="http://schemas.openxmlformats.org/officeDocument/2006/relationships/hyperlink" Target="http://dof.gob.mx/nota_detalle" TargetMode="External"/><Relationship Id="rId96" Type="http://schemas.openxmlformats.org/officeDocument/2006/relationships/footer" Target="footer54.xml"/><Relationship Id="rId97" Type="http://schemas.openxmlformats.org/officeDocument/2006/relationships/footer" Target="footer55.xml"/><Relationship Id="rId98" Type="http://schemas.openxmlformats.org/officeDocument/2006/relationships/footer" Target="footer56.xml"/><Relationship Id="rId99" Type="http://schemas.openxmlformats.org/officeDocument/2006/relationships/footer" Target="footer57.xml"/><Relationship Id="rId100" Type="http://schemas.openxmlformats.org/officeDocument/2006/relationships/hyperlink" Target="mailto:luis.estrada@netzero.net" TargetMode="External"/><Relationship Id="rId101" Type="http://schemas.openxmlformats.org/officeDocument/2006/relationships/footer" Target="footer58.xml"/><Relationship Id="rId102" Type="http://schemas.openxmlformats.org/officeDocument/2006/relationships/footer" Target="footer59.xml"/><Relationship Id="rId103" Type="http://schemas.openxmlformats.org/officeDocument/2006/relationships/hyperlink" Target="http://www.ocde.org/" TargetMode="External"/><Relationship Id="rId104" Type="http://schemas.openxmlformats.org/officeDocument/2006/relationships/footer" Target="footer60.xml"/><Relationship Id="rId105" Type="http://schemas.openxmlformats.org/officeDocument/2006/relationships/footer" Target="footer61.xml"/><Relationship Id="rId106" Type="http://schemas.openxmlformats.org/officeDocument/2006/relationships/footer" Target="footer62.xml"/><Relationship Id="rId107" Type="http://schemas.openxmlformats.org/officeDocument/2006/relationships/footer" Target="footer63.xml"/><Relationship Id="rId108" Type="http://schemas.openxmlformats.org/officeDocument/2006/relationships/footer" Target="footer64.xml"/><Relationship Id="rId109" Type="http://schemas.openxmlformats.org/officeDocument/2006/relationships/footer" Target="footer65.xml"/><Relationship Id="rId110" Type="http://schemas.openxmlformats.org/officeDocument/2006/relationships/footer" Target="footer66.xml"/><Relationship Id="rId111" Type="http://schemas.openxmlformats.org/officeDocument/2006/relationships/footer" Target="footer67.xml"/><Relationship Id="rId112" Type="http://schemas.openxmlformats.org/officeDocument/2006/relationships/footer" Target="footer68.xml"/><Relationship Id="rId113" Type="http://schemas.openxmlformats.org/officeDocument/2006/relationships/footer" Target="footer69.xml"/><Relationship Id="rId114" Type="http://schemas.openxmlformats.org/officeDocument/2006/relationships/footer" Target="footer70.xml"/><Relationship Id="rId115" Type="http://schemas.openxmlformats.org/officeDocument/2006/relationships/footer" Target="footer71.xml"/><Relationship Id="rId116" Type="http://schemas.openxmlformats.org/officeDocument/2006/relationships/footer" Target="footer72.xml"/><Relationship Id="rId117" Type="http://schemas.openxmlformats.org/officeDocument/2006/relationships/footer" Target="footer73.xml"/><Relationship Id="rId118" Type="http://schemas.openxmlformats.org/officeDocument/2006/relationships/footer" Target="footer74.xml"/><Relationship Id="rId119" Type="http://schemas.openxmlformats.org/officeDocument/2006/relationships/hyperlink" Target="http://www.oas.org/dsp/FLACSO/flacso_" TargetMode="External"/><Relationship Id="rId120" Type="http://schemas.openxmlformats.org/officeDocument/2006/relationships/hyperlink" Target="http://www.latinobar&#243;metro.org/" TargetMode="External"/><Relationship Id="rId121" Type="http://schemas.openxmlformats.org/officeDocument/2006/relationships/hyperlink" Target="http://conocimientoabierto.flacso.edu.mx/medios/tesis/" TargetMode="External"/><Relationship Id="rId122" Type="http://schemas.openxmlformats.org/officeDocument/2006/relationships/footer" Target="footer75.xml"/><Relationship Id="rId123" Type="http://schemas.openxmlformats.org/officeDocument/2006/relationships/hyperlink" Target="http://www.cesc.uchile.cl/" TargetMode="External"/><Relationship Id="rId124" Type="http://schemas.openxmlformats.org/officeDocument/2006/relationships/footer" Target="footer76.xml"/><Relationship Id="rId125" Type="http://schemas.openxmlformats.org/officeDocument/2006/relationships/footer" Target="footer77.xml"/><Relationship Id="rId126" Type="http://schemas.openxmlformats.org/officeDocument/2006/relationships/hyperlink" Target="mailto:ppsosa@hotmail.com" TargetMode="External"/><Relationship Id="rId127" Type="http://schemas.openxmlformats.org/officeDocument/2006/relationships/footer" Target="footer78.xml"/><Relationship Id="rId128" Type="http://schemas.openxmlformats.org/officeDocument/2006/relationships/footer" Target="footer79.xml"/><Relationship Id="rId129" Type="http://schemas.openxmlformats.org/officeDocument/2006/relationships/footer" Target="footer80.xml"/><Relationship Id="rId130" Type="http://schemas.openxmlformats.org/officeDocument/2006/relationships/footer" Target="footer81.xml"/><Relationship Id="rId131" Type="http://schemas.openxmlformats.org/officeDocument/2006/relationships/footer" Target="footer82.xml"/><Relationship Id="rId132" Type="http://schemas.openxmlformats.org/officeDocument/2006/relationships/footer" Target="footer83.xml"/><Relationship Id="rId133" Type="http://schemas.openxmlformats.org/officeDocument/2006/relationships/footer" Target="footer84.xml"/><Relationship Id="rId134" Type="http://schemas.openxmlformats.org/officeDocument/2006/relationships/footer" Target="footer85.xml"/><Relationship Id="rId135" Type="http://schemas.openxmlformats.org/officeDocument/2006/relationships/footer" Target="footer86.xml"/><Relationship Id="rId136" Type="http://schemas.openxmlformats.org/officeDocument/2006/relationships/footer" Target="footer87.xml"/><Relationship Id="rId137" Type="http://schemas.openxmlformats.org/officeDocument/2006/relationships/footer" Target="footer88.xml"/><Relationship Id="rId138" Type="http://schemas.openxmlformats.org/officeDocument/2006/relationships/footer" Target="footer89.xml"/><Relationship Id="rId139" Type="http://schemas.openxmlformats.org/officeDocument/2006/relationships/footer" Target="footer90.xml"/><Relationship Id="rId140" Type="http://schemas.openxmlformats.org/officeDocument/2006/relationships/footer" Target="footer91.xml"/><Relationship Id="rId141" Type="http://schemas.openxmlformats.org/officeDocument/2006/relationships/footer" Target="footer92.xml"/><Relationship Id="rId142" Type="http://schemas.openxmlformats.org/officeDocument/2006/relationships/footer" Target="footer93.xml"/><Relationship Id="rId143" Type="http://schemas.openxmlformats.org/officeDocument/2006/relationships/footer" Target="footer94.xml"/><Relationship Id="rId144" Type="http://schemas.openxmlformats.org/officeDocument/2006/relationships/footer" Target="footer95.xml"/><Relationship Id="rId145" Type="http://schemas.openxmlformats.org/officeDocument/2006/relationships/footer" Target="footer96.xml"/><Relationship Id="rId146" Type="http://schemas.openxmlformats.org/officeDocument/2006/relationships/hyperlink" Target="mailto:hectorsb2012@yahoo.com.mx" TargetMode="External"/><Relationship Id="rId147" Type="http://schemas.openxmlformats.org/officeDocument/2006/relationships/hyperlink" Target="mailto:carolinasb@hotmail.com" TargetMode="External"/><Relationship Id="rId148" Type="http://schemas.openxmlformats.org/officeDocument/2006/relationships/footer" Target="footer97.xml"/><Relationship Id="rId149" Type="http://schemas.openxmlformats.org/officeDocument/2006/relationships/footer" Target="footer98.xml"/><Relationship Id="rId150" Type="http://schemas.openxmlformats.org/officeDocument/2006/relationships/footer" Target="footer99.xml"/><Relationship Id="rId151" Type="http://schemas.openxmlformats.org/officeDocument/2006/relationships/footer" Target="footer100.xml"/><Relationship Id="rId152" Type="http://schemas.openxmlformats.org/officeDocument/2006/relationships/footer" Target="footer101.xml"/><Relationship Id="rId153" Type="http://schemas.openxmlformats.org/officeDocument/2006/relationships/footer" Target="footer102.xml"/><Relationship Id="rId154" Type="http://schemas.openxmlformats.org/officeDocument/2006/relationships/footer" Target="footer103.xml"/><Relationship Id="rId155" Type="http://schemas.openxmlformats.org/officeDocument/2006/relationships/footer" Target="footer104.xml"/><Relationship Id="rId156" Type="http://schemas.openxmlformats.org/officeDocument/2006/relationships/footer" Target="footer105.xml"/><Relationship Id="rId157" Type="http://schemas.openxmlformats.org/officeDocument/2006/relationships/footer" Target="footer106.xml"/><Relationship Id="rId158" Type="http://schemas.openxmlformats.org/officeDocument/2006/relationships/footer" Target="footer107.xml"/><Relationship Id="rId159" Type="http://schemas.openxmlformats.org/officeDocument/2006/relationships/footer" Target="footer108.xml"/><Relationship Id="rId160" Type="http://schemas.openxmlformats.org/officeDocument/2006/relationships/footer" Target="footer109.xml"/><Relationship Id="rId161" Type="http://schemas.openxmlformats.org/officeDocument/2006/relationships/image" Target="media/image25.png"/><Relationship Id="rId162" Type="http://schemas.openxmlformats.org/officeDocument/2006/relationships/image" Target="media/image26.png"/><Relationship Id="rId163" Type="http://schemas.openxmlformats.org/officeDocument/2006/relationships/image" Target="media/image27.png"/><Relationship Id="rId164" Type="http://schemas.openxmlformats.org/officeDocument/2006/relationships/image" Target="media/image28.png"/><Relationship Id="rId165" Type="http://schemas.openxmlformats.org/officeDocument/2006/relationships/image" Target="media/image29.png"/><Relationship Id="rId166" Type="http://schemas.openxmlformats.org/officeDocument/2006/relationships/image" Target="media/image30.png"/><Relationship Id="rId167" Type="http://schemas.openxmlformats.org/officeDocument/2006/relationships/image" Target="media/image31.png"/><Relationship Id="rId168" Type="http://schemas.openxmlformats.org/officeDocument/2006/relationships/image" Target="media/image32.png"/><Relationship Id="rId169" Type="http://schemas.openxmlformats.org/officeDocument/2006/relationships/image" Target="media/image33.png"/><Relationship Id="rId170" Type="http://schemas.openxmlformats.org/officeDocument/2006/relationships/image" Target="media/image34.png"/><Relationship Id="rId171" Type="http://schemas.openxmlformats.org/officeDocument/2006/relationships/image" Target="media/image35.png"/><Relationship Id="rId172" Type="http://schemas.openxmlformats.org/officeDocument/2006/relationships/footer" Target="footer110.xml"/><Relationship Id="rId173" Type="http://schemas.openxmlformats.org/officeDocument/2006/relationships/footer" Target="footer111.xml"/><Relationship Id="rId174" Type="http://schemas.openxmlformats.org/officeDocument/2006/relationships/footer" Target="footer112.xml"/><Relationship Id="rId175" Type="http://schemas.openxmlformats.org/officeDocument/2006/relationships/footer" Target="footer113.xml"/><Relationship Id="rId176" Type="http://schemas.openxmlformats.org/officeDocument/2006/relationships/footer" Target="footer114.xml"/><Relationship Id="rId177" Type="http://schemas.openxmlformats.org/officeDocument/2006/relationships/hyperlink" Target="mailto:academicofacico@gmail.com" TargetMode="External"/><Relationship Id="rId178" Type="http://schemas.openxmlformats.org/officeDocument/2006/relationships/hyperlink" Target="mailto:jmserrano@uaemex.edu.mx" TargetMode="External"/><Relationship Id="rId179" Type="http://schemas.openxmlformats.org/officeDocument/2006/relationships/footer" Target="footer115.xml"/><Relationship Id="rId180" Type="http://schemas.openxmlformats.org/officeDocument/2006/relationships/footer" Target="footer116.xml"/><Relationship Id="rId181" Type="http://schemas.openxmlformats.org/officeDocument/2006/relationships/footer" Target="footer117.xml"/><Relationship Id="rId182" Type="http://schemas.openxmlformats.org/officeDocument/2006/relationships/footer" Target="footer118.xml"/><Relationship Id="rId183" Type="http://schemas.openxmlformats.org/officeDocument/2006/relationships/footer" Target="footer119.xml"/><Relationship Id="rId184" Type="http://schemas.openxmlformats.org/officeDocument/2006/relationships/footer" Target="footer120.xml"/><Relationship Id="rId185" Type="http://schemas.openxmlformats.org/officeDocument/2006/relationships/footer" Target="footer121.xml"/><Relationship Id="rId186" Type="http://schemas.openxmlformats.org/officeDocument/2006/relationships/footer" Target="footer122.xml"/><Relationship Id="rId187" Type="http://schemas.openxmlformats.org/officeDocument/2006/relationships/footer" Target="footer123.xml"/><Relationship Id="rId188" Type="http://schemas.openxmlformats.org/officeDocument/2006/relationships/footer" Target="footer124.xml"/><Relationship Id="rId189" Type="http://schemas.openxmlformats.org/officeDocument/2006/relationships/footer" Target="footer125.xml"/><Relationship Id="rId190" Type="http://schemas.openxmlformats.org/officeDocument/2006/relationships/footer" Target="footer126.xml"/><Relationship Id="rId191" Type="http://schemas.openxmlformats.org/officeDocument/2006/relationships/hyperlink" Target="mailto:emmybravo@yahoo.com.mx" TargetMode="External"/><Relationship Id="rId192" Type="http://schemas.openxmlformats.org/officeDocument/2006/relationships/footer" Target="footer127.xml"/><Relationship Id="rId193" Type="http://schemas.openxmlformats.org/officeDocument/2006/relationships/footer" Target="footer128.xml"/><Relationship Id="rId194" Type="http://schemas.openxmlformats.org/officeDocument/2006/relationships/footer" Target="footer129.xml"/><Relationship Id="rId195" Type="http://schemas.openxmlformats.org/officeDocument/2006/relationships/footer" Target="footer130.xml"/><Relationship Id="rId196" Type="http://schemas.openxmlformats.org/officeDocument/2006/relationships/footer" Target="footer131.xml"/><Relationship Id="rId197" Type="http://schemas.openxmlformats.org/officeDocument/2006/relationships/footer" Target="footer132.xml"/><Relationship Id="rId198" Type="http://schemas.openxmlformats.org/officeDocument/2006/relationships/footer" Target="footer133.xml"/><Relationship Id="rId199" Type="http://schemas.openxmlformats.org/officeDocument/2006/relationships/footer" Target="footer134.xml"/><Relationship Id="rId200" Type="http://schemas.openxmlformats.org/officeDocument/2006/relationships/footer" Target="footer135.xml"/><Relationship Id="rId201" Type="http://schemas.openxmlformats.org/officeDocument/2006/relationships/footer" Target="footer136.xml"/><Relationship Id="rId202" Type="http://schemas.openxmlformats.org/officeDocument/2006/relationships/footer" Target="footer137.xml"/><Relationship Id="rId203" Type="http://schemas.openxmlformats.org/officeDocument/2006/relationships/footer" Target="footer138.xml"/><Relationship Id="rId204" Type="http://schemas.openxmlformats.org/officeDocument/2006/relationships/footer" Target="footer139.xml"/><Relationship Id="rId205" Type="http://schemas.openxmlformats.org/officeDocument/2006/relationships/footer" Target="footer140.xml"/><Relationship Id="rId206" Type="http://schemas.openxmlformats.org/officeDocument/2006/relationships/footer" Target="footer141.xml"/><Relationship Id="rId207" Type="http://schemas.openxmlformats.org/officeDocument/2006/relationships/footer" Target="footer142.xml"/><Relationship Id="rId208" Type="http://schemas.openxmlformats.org/officeDocument/2006/relationships/footer" Target="footer143.xml"/><Relationship Id="rId209" Type="http://schemas.openxmlformats.org/officeDocument/2006/relationships/footer" Target="footer144.xml"/><Relationship Id="rId210" Type="http://schemas.openxmlformats.org/officeDocument/2006/relationships/footer" Target="footer145.xml"/><Relationship Id="rId211" Type="http://schemas.openxmlformats.org/officeDocument/2006/relationships/footer" Target="footer146.xml"/><Relationship Id="rId212" Type="http://schemas.openxmlformats.org/officeDocument/2006/relationships/hyperlink" Target="mailto:alejandromacedog@yahoo.com.mx" TargetMode="External"/><Relationship Id="rId213" Type="http://schemas.openxmlformats.org/officeDocument/2006/relationships/hyperlink" Target="mailto:aliciatinocogarcia@yahoo.com.mx" TargetMode="External"/><Relationship Id="rId214" Type="http://schemas.openxmlformats.org/officeDocument/2006/relationships/footer" Target="footer147.xml"/><Relationship Id="rId215" Type="http://schemas.openxmlformats.org/officeDocument/2006/relationships/footer" Target="footer148.xml"/><Relationship Id="rId216" Type="http://schemas.openxmlformats.org/officeDocument/2006/relationships/footer" Target="footer149.xml"/><Relationship Id="rId217" Type="http://schemas.openxmlformats.org/officeDocument/2006/relationships/footer" Target="footer150.xml"/><Relationship Id="rId218" Type="http://schemas.openxmlformats.org/officeDocument/2006/relationships/image" Target="media/image36.png"/><Relationship Id="rId219" Type="http://schemas.openxmlformats.org/officeDocument/2006/relationships/footer" Target="footer151.xml"/><Relationship Id="rId220" Type="http://schemas.openxmlformats.org/officeDocument/2006/relationships/image" Target="media/image37.png"/><Relationship Id="rId221" Type="http://schemas.openxmlformats.org/officeDocument/2006/relationships/image" Target="media/image38.png"/><Relationship Id="rId222" Type="http://schemas.openxmlformats.org/officeDocument/2006/relationships/image" Target="media/image39.png"/><Relationship Id="rId223" Type="http://schemas.openxmlformats.org/officeDocument/2006/relationships/footer" Target="footer152.xml"/><Relationship Id="rId224" Type="http://schemas.openxmlformats.org/officeDocument/2006/relationships/image" Target="media/image40.png"/><Relationship Id="rId225" Type="http://schemas.openxmlformats.org/officeDocument/2006/relationships/image" Target="media/image41.png"/><Relationship Id="rId226" Type="http://schemas.openxmlformats.org/officeDocument/2006/relationships/image" Target="media/image42.png"/><Relationship Id="rId227" Type="http://schemas.openxmlformats.org/officeDocument/2006/relationships/footer" Target="footer153.xml"/><Relationship Id="rId228" Type="http://schemas.openxmlformats.org/officeDocument/2006/relationships/image" Target="media/image43.png"/><Relationship Id="rId229" Type="http://schemas.openxmlformats.org/officeDocument/2006/relationships/footer" Target="footer154.xml"/><Relationship Id="rId230" Type="http://schemas.openxmlformats.org/officeDocument/2006/relationships/image" Target="media/image44.png"/><Relationship Id="rId231" Type="http://schemas.openxmlformats.org/officeDocument/2006/relationships/image" Target="media/image45.png"/><Relationship Id="rId232" Type="http://schemas.openxmlformats.org/officeDocument/2006/relationships/image" Target="media/image46.png"/><Relationship Id="rId233" Type="http://schemas.openxmlformats.org/officeDocument/2006/relationships/footer" Target="footer155.xml"/><Relationship Id="rId234" Type="http://schemas.openxmlformats.org/officeDocument/2006/relationships/image" Target="media/image47.png"/><Relationship Id="rId235" Type="http://schemas.openxmlformats.org/officeDocument/2006/relationships/image" Target="media/image48.png"/><Relationship Id="rId236" Type="http://schemas.openxmlformats.org/officeDocument/2006/relationships/image" Target="media/image49.png"/><Relationship Id="rId237" Type="http://schemas.openxmlformats.org/officeDocument/2006/relationships/footer" Target="footer156.xml"/><Relationship Id="rId238" Type="http://schemas.openxmlformats.org/officeDocument/2006/relationships/footer" Target="footer157.xml"/><Relationship Id="rId239" Type="http://schemas.openxmlformats.org/officeDocument/2006/relationships/image" Target="media/image50.png"/><Relationship Id="rId240" Type="http://schemas.openxmlformats.org/officeDocument/2006/relationships/footer" Target="footer158.xml"/><Relationship Id="rId241" Type="http://schemas.openxmlformats.org/officeDocument/2006/relationships/footer" Target="footer159.xml"/><Relationship Id="rId242" Type="http://schemas.openxmlformats.org/officeDocument/2006/relationships/image" Target="media/image51.png"/><Relationship Id="rId243" Type="http://schemas.openxmlformats.org/officeDocument/2006/relationships/image" Target="media/image52.png"/><Relationship Id="rId244" Type="http://schemas.openxmlformats.org/officeDocument/2006/relationships/image" Target="media/image53.png"/><Relationship Id="rId245" Type="http://schemas.openxmlformats.org/officeDocument/2006/relationships/image" Target="media/image54.png"/><Relationship Id="rId246" Type="http://schemas.openxmlformats.org/officeDocument/2006/relationships/footer" Target="footer160.xml"/><Relationship Id="rId247" Type="http://schemas.openxmlformats.org/officeDocument/2006/relationships/footer" Target="footer161.xml"/><Relationship Id="rId248" Type="http://schemas.openxmlformats.org/officeDocument/2006/relationships/footer" Target="footer162.xml"/><Relationship Id="rId249" Type="http://schemas.openxmlformats.org/officeDocument/2006/relationships/footer" Target="footer163.xml"/><Relationship Id="rId250" Type="http://schemas.openxmlformats.org/officeDocument/2006/relationships/footer" Target="footer164.xml"/><Relationship Id="rId251" Type="http://schemas.openxmlformats.org/officeDocument/2006/relationships/footer" Target="footer165.xml"/><Relationship Id="rId252" Type="http://schemas.openxmlformats.org/officeDocument/2006/relationships/footer" Target="footer166.xml"/><Relationship Id="rId253" Type="http://schemas.openxmlformats.org/officeDocument/2006/relationships/footer" Target="footer167.xml"/><Relationship Id="rId254" Type="http://schemas.openxmlformats.org/officeDocument/2006/relationships/footer" Target="footer168.xml"/><Relationship Id="rId255" Type="http://schemas.openxmlformats.org/officeDocument/2006/relationships/hyperlink" Target="mailto:geminiseditores@prodigy.net.mx" TargetMode="External"/><Relationship Id="rId256" Type="http://schemas.openxmlformats.org/officeDocument/2006/relationships/footer" Target="footer169.xml"/><Relationship Id="rId257" Type="http://schemas.openxmlformats.org/officeDocument/2006/relationships/image" Target="media/image55.png"/><Relationship Id="rId2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2017-05-26T02:47:29Z</dcterms:created>
  <dcterms:modified xsi:type="dcterms:W3CDTF">2017-05-26T02:47:29Z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2014-12-05T00:00:00Z</vt:filetime>
  </property>
  <property fmtid="{D5CDD505-2E9C-101B-9397-08002B2CF9AE}" pid="3" name="Creator">
    <vt:lpwstr>Adobe InDesign CS5.5 (7.5)</vt:lpwstr>
  </property>
  <property fmtid="{D5CDD505-2E9C-101B-9397-08002B2CF9AE}" pid="4" name="LastSaved">
    <vt:filetime>2017-05-26T00:00:00Z</vt:filetime>
  </property>
</Properties>
</file>